
<file path=[Content_Types].xml><?xml version="1.0" encoding="utf-8"?>
<Types xmlns="http://schemas.openxmlformats.org/package/2006/content-types">
  <Default Extension="bin" ContentType="application/vnd.openxmlformats-officedocument.oleObject"/>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A57D86F" w14:textId="5F4EE396" w:rsidR="00F27FBF" w:rsidRDefault="007347BD" w:rsidP="00F27FBF">
      <w:pPr>
        <w:jc w:val="center"/>
      </w:pPr>
      <w:r w:rsidRPr="00DC6FA8">
        <w:rPr>
          <w:noProof/>
          <w:highlight w:val="yellow"/>
          <w:lang w:eastAsia="hr-HR"/>
        </w:rPr>
        <mc:AlternateContent>
          <mc:Choice Requires="wps">
            <w:drawing>
              <wp:anchor distT="45720" distB="45720" distL="114300" distR="114300" simplePos="0" relativeHeight="251659264" behindDoc="0" locked="0" layoutInCell="1" allowOverlap="1" wp14:anchorId="02D6781C" wp14:editId="1FD51F3D">
                <wp:simplePos x="0" y="0"/>
                <wp:positionH relativeFrom="margin">
                  <wp:posOffset>148590</wp:posOffset>
                </wp:positionH>
                <wp:positionV relativeFrom="margin">
                  <wp:posOffset>4445</wp:posOffset>
                </wp:positionV>
                <wp:extent cx="5238750" cy="2886075"/>
                <wp:effectExtent l="0" t="0" r="19050" b="28575"/>
                <wp:wrapSquare wrapText="bothSides"/>
                <wp:docPr id="217" name="Tekstni okvir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38750" cy="2886075"/>
                        </a:xfrm>
                        <a:prstGeom prst="rect">
                          <a:avLst/>
                        </a:prstGeom>
                        <a:solidFill>
                          <a:srgbClr val="FFFFFF"/>
                        </a:solidFill>
                        <a:ln w="9525">
                          <a:solidFill>
                            <a:sysClr val="window" lastClr="FFFFFF"/>
                          </a:solidFill>
                          <a:miter lim="800000"/>
                          <a:headEnd/>
                          <a:tailEnd/>
                        </a:ln>
                      </wps:spPr>
                      <wps:txbx>
                        <w:txbxContent>
                          <w:p w14:paraId="5FD8B91F" w14:textId="77777777" w:rsidR="002C7412" w:rsidRDefault="002C7412" w:rsidP="00F27FBF">
                            <w:pPr>
                              <w:spacing w:after="0" w:line="276" w:lineRule="auto"/>
                              <w:jc w:val="center"/>
                              <w:rPr>
                                <w:b/>
                                <w:sz w:val="56"/>
                                <w:szCs w:val="56"/>
                              </w:rPr>
                            </w:pPr>
                          </w:p>
                          <w:p w14:paraId="1842CEB4" w14:textId="77777777" w:rsidR="002C7412" w:rsidRDefault="002C7412" w:rsidP="00F27FBF">
                            <w:pPr>
                              <w:spacing w:after="0" w:line="276" w:lineRule="auto"/>
                              <w:jc w:val="center"/>
                              <w:rPr>
                                <w:b/>
                                <w:sz w:val="56"/>
                                <w:szCs w:val="56"/>
                              </w:rPr>
                            </w:pPr>
                          </w:p>
                          <w:p w14:paraId="56008D35" w14:textId="77777777" w:rsidR="002C7412" w:rsidRDefault="002C7412" w:rsidP="00F27FBF">
                            <w:pPr>
                              <w:spacing w:after="0" w:line="276" w:lineRule="auto"/>
                              <w:jc w:val="center"/>
                              <w:rPr>
                                <w:b/>
                                <w:sz w:val="56"/>
                                <w:szCs w:val="56"/>
                              </w:rPr>
                            </w:pPr>
                          </w:p>
                          <w:p w14:paraId="6E35FE79" w14:textId="77777777" w:rsidR="002C7412" w:rsidRDefault="002C7412" w:rsidP="00F27FBF">
                            <w:pPr>
                              <w:spacing w:after="0" w:line="276" w:lineRule="auto"/>
                              <w:jc w:val="center"/>
                              <w:rPr>
                                <w:b/>
                                <w:sz w:val="56"/>
                                <w:szCs w:val="56"/>
                              </w:rPr>
                            </w:pPr>
                          </w:p>
                          <w:p w14:paraId="768A75FD" w14:textId="442AA7FF" w:rsidR="002C7412" w:rsidRPr="00583BE1" w:rsidRDefault="002C7412" w:rsidP="007347BD">
                            <w:pPr>
                              <w:spacing w:after="0" w:line="276" w:lineRule="auto"/>
                              <w:jc w:val="center"/>
                              <w:rPr>
                                <w:rFonts w:cstheme="minorHAnsi"/>
                                <w:b/>
                                <w:sz w:val="48"/>
                                <w:szCs w:val="48"/>
                              </w:rPr>
                            </w:pPr>
                            <w:r w:rsidRPr="00583BE1">
                              <w:rPr>
                                <w:rFonts w:cstheme="minorHAnsi"/>
                                <w:b/>
                                <w:sz w:val="48"/>
                                <w:szCs w:val="48"/>
                              </w:rPr>
                              <w:t>PROCJENA RIZIKA OD VELIKIH NESREĆA</w:t>
                            </w:r>
                            <w:r w:rsidR="00477CF4" w:rsidRPr="00583BE1">
                              <w:rPr>
                                <w:rFonts w:cstheme="minorHAnsi"/>
                                <w:b/>
                                <w:sz w:val="48"/>
                                <w:szCs w:val="48"/>
                              </w:rPr>
                              <w:t xml:space="preserve"> </w:t>
                            </w:r>
                            <w:r w:rsidRPr="00583BE1">
                              <w:rPr>
                                <w:rFonts w:cstheme="minorHAnsi"/>
                                <w:b/>
                                <w:sz w:val="48"/>
                                <w:szCs w:val="48"/>
                              </w:rPr>
                              <w:t xml:space="preserve">ZA </w:t>
                            </w:r>
                            <w:r w:rsidR="001E7DAF">
                              <w:rPr>
                                <w:rFonts w:cstheme="minorHAnsi"/>
                                <w:b/>
                                <w:sz w:val="48"/>
                                <w:szCs w:val="48"/>
                              </w:rPr>
                              <w:t xml:space="preserve">GRAD </w:t>
                            </w:r>
                            <w:r w:rsidR="00144A20">
                              <w:rPr>
                                <w:rFonts w:cstheme="minorHAnsi"/>
                                <w:b/>
                                <w:sz w:val="48"/>
                                <w:szCs w:val="48"/>
                              </w:rPr>
                              <w:t>OTOČAC</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02D6781C" id="_x0000_t202" coordsize="21600,21600" o:spt="202" path="m,l,21600r21600,l21600,xe">
                <v:stroke joinstyle="miter"/>
                <v:path gradientshapeok="t" o:connecttype="rect"/>
              </v:shapetype>
              <v:shape id="Tekstni okvir 2" o:spid="_x0000_s1026" type="#_x0000_t202" style="position:absolute;left:0;text-align:left;margin-left:11.7pt;margin-top:.35pt;width:412.5pt;height:227.25pt;z-index:251659264;visibility:visible;mso-wrap-style:square;mso-width-percent:0;mso-height-percent:0;mso-wrap-distance-left:9pt;mso-wrap-distance-top:3.6pt;mso-wrap-distance-right:9pt;mso-wrap-distance-bottom:3.6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" strokecolor="window">
                <v:textbox>
                  <w:txbxContent>
                    <w:p w14:paraId="5FD8B91F" w14:textId="77777777" w:rsidR="002C7412" w:rsidRDefault="002C7412" w:rsidP="00F27FBF">
                      <w:pPr>
                        <w:spacing w:after="0" w:line="276" w:lineRule="auto"/>
                        <w:jc w:val="center"/>
                        <w:rPr>
                          <w:b/>
                          <w:sz w:val="56"/>
                          <w:szCs w:val="56"/>
                        </w:rPr>
                      </w:pPr>
                    </w:p>
                    <w:p w14:paraId="1842CEB4" w14:textId="77777777" w:rsidR="002C7412" w:rsidRDefault="002C7412" w:rsidP="00F27FBF">
                      <w:pPr>
                        <w:spacing w:after="0" w:line="276" w:lineRule="auto"/>
                        <w:jc w:val="center"/>
                        <w:rPr>
                          <w:b/>
                          <w:sz w:val="56"/>
                          <w:szCs w:val="56"/>
                        </w:rPr>
                      </w:pPr>
                    </w:p>
                    <w:p w14:paraId="56008D35" w14:textId="77777777" w:rsidR="002C7412" w:rsidRDefault="002C7412" w:rsidP="00F27FBF">
                      <w:pPr>
                        <w:spacing w:after="0" w:line="276" w:lineRule="auto"/>
                        <w:jc w:val="center"/>
                        <w:rPr>
                          <w:b/>
                          <w:sz w:val="56"/>
                          <w:szCs w:val="56"/>
                        </w:rPr>
                      </w:pPr>
                    </w:p>
                    <w:p w14:paraId="6E35FE79" w14:textId="77777777" w:rsidR="002C7412" w:rsidRDefault="002C7412" w:rsidP="00F27FBF">
                      <w:pPr>
                        <w:spacing w:after="0" w:line="276" w:lineRule="auto"/>
                        <w:jc w:val="center"/>
                        <w:rPr>
                          <w:b/>
                          <w:sz w:val="56"/>
                          <w:szCs w:val="56"/>
                        </w:rPr>
                      </w:pPr>
                    </w:p>
                    <w:p w14:paraId="768A75FD" w14:textId="442AA7FF" w:rsidR="002C7412" w:rsidRPr="00583BE1" w:rsidRDefault="002C7412" w:rsidP="007347BD">
                      <w:pPr>
                        <w:spacing w:after="0" w:line="276" w:lineRule="auto"/>
                        <w:jc w:val="center"/>
                        <w:rPr>
                          <w:rFonts w:cstheme="minorHAnsi"/>
                          <w:b/>
                          <w:sz w:val="48"/>
                          <w:szCs w:val="48"/>
                        </w:rPr>
                      </w:pPr>
                      <w:r w:rsidRPr="00583BE1">
                        <w:rPr>
                          <w:rFonts w:cstheme="minorHAnsi"/>
                          <w:b/>
                          <w:sz w:val="48"/>
                          <w:szCs w:val="48"/>
                        </w:rPr>
                        <w:t>PROCJENA RIZIKA OD VELIKIH NESREĆA</w:t>
                      </w:r>
                      <w:r w:rsidR="00477CF4" w:rsidRPr="00583BE1">
                        <w:rPr>
                          <w:rFonts w:cstheme="minorHAnsi"/>
                          <w:b/>
                          <w:sz w:val="48"/>
                          <w:szCs w:val="48"/>
                        </w:rPr>
                        <w:t xml:space="preserve"> </w:t>
                      </w:r>
                      <w:r w:rsidRPr="00583BE1">
                        <w:rPr>
                          <w:rFonts w:cstheme="minorHAnsi"/>
                          <w:b/>
                          <w:sz w:val="48"/>
                          <w:szCs w:val="48"/>
                        </w:rPr>
                        <w:t xml:space="preserve">ZA </w:t>
                      </w:r>
                      <w:r w:rsidR="001E7DAF">
                        <w:rPr>
                          <w:rFonts w:cstheme="minorHAnsi"/>
                          <w:b/>
                          <w:sz w:val="48"/>
                          <w:szCs w:val="48"/>
                        </w:rPr>
                        <w:t xml:space="preserve">GRAD </w:t>
                      </w:r>
                      <w:r w:rsidR="00144A20">
                        <w:rPr>
                          <w:rFonts w:cstheme="minorHAnsi"/>
                          <w:b/>
                          <w:sz w:val="48"/>
                          <w:szCs w:val="48"/>
                        </w:rPr>
                        <w:t>OTOČAC</w:t>
                      </w:r>
                    </w:p>
                  </w:txbxContent>
                </v:textbox>
                <w10:wrap type="square" anchorx="margin" anchory="margin"/>
              </v:shape>
            </w:pict>
          </mc:Fallback>
        </mc:AlternateContent>
      </w:r>
      <w:r w:rsidR="00C75617">
        <w:t xml:space="preserve"> </w:t>
      </w:r>
      <w:r w:rsidR="00144A20">
        <w:rPr>
          <w:noProof/>
        </w:rPr>
        <w:drawing>
          <wp:inline distT="0" distB="0" distL="0" distR="0" wp14:anchorId="16E49A99" wp14:editId="3CCB537E">
            <wp:extent cx="1676400" cy="2060575"/>
            <wp:effectExtent l="0" t="0" r="0" b="0"/>
            <wp:docPr id="16" name="Slika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676400" cy="2060575"/>
                    </a:xfrm>
                    <a:prstGeom prst="rect">
                      <a:avLst/>
                    </a:prstGeom>
                    <a:noFill/>
                  </pic:spPr>
                </pic:pic>
              </a:graphicData>
            </a:graphic>
          </wp:inline>
        </w:drawing>
      </w:r>
    </w:p>
    <w:p w14:paraId="6716CF99" w14:textId="306968D6" w:rsidR="00F27FBF" w:rsidRPr="0058638A" w:rsidRDefault="00F27FBF" w:rsidP="00F27FBF">
      <w:pPr>
        <w:jc w:val="center"/>
        <w:rPr>
          <w:b/>
          <w:bCs/>
          <w:color w:val="FF0000"/>
          <w:sz w:val="36"/>
          <w:szCs w:val="36"/>
        </w:rPr>
      </w:pPr>
    </w:p>
    <w:p w14:paraId="7127000A" w14:textId="7BD51401" w:rsidR="00F27FBF" w:rsidRPr="00B622A6" w:rsidRDefault="00F27FBF" w:rsidP="00F27FBF">
      <w:pPr>
        <w:jc w:val="center"/>
        <w:rPr>
          <w:rFonts w:ascii="Calibri" w:hAnsi="Calibri" w:cs="Calibri"/>
          <w:b/>
          <w:bCs/>
          <w:color w:val="FF0000"/>
          <w:sz w:val="44"/>
          <w:szCs w:val="44"/>
        </w:rPr>
      </w:pPr>
    </w:p>
    <w:p w14:paraId="6DF6DEC9" w14:textId="77777777" w:rsidR="00F27FBF" w:rsidRDefault="00F27FBF" w:rsidP="00F27FBF">
      <w:pPr>
        <w:jc w:val="center"/>
      </w:pPr>
    </w:p>
    <w:p w14:paraId="32CDC5D3" w14:textId="77777777" w:rsidR="00F27FBF" w:rsidRDefault="00F27FBF" w:rsidP="00F27FBF">
      <w:pPr>
        <w:jc w:val="center"/>
      </w:pPr>
    </w:p>
    <w:p w14:paraId="1B2AEC6C" w14:textId="2094ED55" w:rsidR="00F27FBF" w:rsidRDefault="00F27FBF" w:rsidP="00F27FBF">
      <w:pPr>
        <w:jc w:val="center"/>
      </w:pPr>
    </w:p>
    <w:p w14:paraId="0C6186BC" w14:textId="1375BDED" w:rsidR="005D5850" w:rsidRDefault="005D5850" w:rsidP="00F27FBF">
      <w:pPr>
        <w:jc w:val="center"/>
      </w:pPr>
    </w:p>
    <w:p w14:paraId="2703E3A6" w14:textId="73EDAAB2" w:rsidR="005D5850" w:rsidRDefault="005D5850" w:rsidP="00F27FBF">
      <w:pPr>
        <w:jc w:val="center"/>
      </w:pPr>
    </w:p>
    <w:p w14:paraId="744D0FBC" w14:textId="77777777" w:rsidR="005D5850" w:rsidRDefault="005D5850" w:rsidP="00F27FBF">
      <w:pPr>
        <w:jc w:val="center"/>
      </w:pPr>
    </w:p>
    <w:p w14:paraId="4170F3EF" w14:textId="254ADD6F" w:rsidR="007347BD" w:rsidRDefault="007347BD" w:rsidP="00F27FBF">
      <w:pPr>
        <w:jc w:val="center"/>
      </w:pPr>
    </w:p>
    <w:p w14:paraId="58EA893A" w14:textId="43D1C960" w:rsidR="00F27FBF" w:rsidRDefault="00F27FBF" w:rsidP="00F27FBF">
      <w:pPr>
        <w:jc w:val="center"/>
      </w:pPr>
    </w:p>
    <w:p w14:paraId="62273FFD" w14:textId="77777777" w:rsidR="006D5E38" w:rsidRDefault="006D5E38" w:rsidP="00F27FBF">
      <w:pPr>
        <w:jc w:val="center"/>
      </w:pPr>
    </w:p>
    <w:p w14:paraId="389F4C63" w14:textId="4A707792" w:rsidR="00970DB3" w:rsidRPr="006D5E38" w:rsidRDefault="00144A20" w:rsidP="00F27FBF">
      <w:pPr>
        <w:jc w:val="center"/>
        <w:rPr>
          <w:rFonts w:cstheme="minorHAnsi"/>
          <w:sz w:val="24"/>
          <w:szCs w:val="24"/>
        </w:rPr>
      </w:pPr>
      <w:r w:rsidRPr="00B622A6">
        <w:rPr>
          <w:rFonts w:cstheme="minorHAnsi"/>
          <w:sz w:val="24"/>
          <w:szCs w:val="24"/>
        </w:rPr>
        <w:t xml:space="preserve">Otočac, </w:t>
      </w:r>
      <w:r w:rsidR="00D558C7">
        <w:rPr>
          <w:rFonts w:cstheme="minorHAnsi"/>
          <w:sz w:val="24"/>
          <w:szCs w:val="24"/>
        </w:rPr>
        <w:t>travanj</w:t>
      </w:r>
      <w:r w:rsidR="005D5850">
        <w:rPr>
          <w:rFonts w:cstheme="minorHAnsi"/>
          <w:sz w:val="24"/>
          <w:szCs w:val="24"/>
        </w:rPr>
        <w:t xml:space="preserve"> </w:t>
      </w:r>
      <w:r w:rsidR="00B622A6" w:rsidRPr="00B622A6">
        <w:rPr>
          <w:rFonts w:cstheme="minorHAnsi"/>
          <w:sz w:val="24"/>
          <w:szCs w:val="24"/>
        </w:rPr>
        <w:t>2023</w:t>
      </w:r>
      <w:r w:rsidRPr="00B622A6">
        <w:rPr>
          <w:rFonts w:cstheme="minorHAnsi"/>
          <w:sz w:val="24"/>
          <w:szCs w:val="24"/>
        </w:rPr>
        <w:t>.</w:t>
      </w:r>
    </w:p>
    <w:p w14:paraId="053AE9E2" w14:textId="77777777" w:rsidR="000E3E1A" w:rsidRDefault="000E3E1A" w:rsidP="00F27FBF">
      <w:pPr>
        <w:jc w:val="center"/>
        <w:rPr>
          <w:rFonts w:cstheme="minorHAnsi"/>
          <w:sz w:val="24"/>
          <w:szCs w:val="24"/>
        </w:rPr>
        <w:sectPr w:rsidR="000E3E1A" w:rsidSect="00F27FBF">
          <w:headerReference w:type="default" r:id="rId9"/>
          <w:footerReference w:type="default" r:id="rId10"/>
          <w:pgSz w:w="11906" w:h="16838"/>
          <w:pgMar w:top="1418" w:right="1418" w:bottom="1418" w:left="1701" w:header="709" w:footer="709" w:gutter="0"/>
          <w:cols w:space="708"/>
          <w:titlePg/>
          <w:docGrid w:linePitch="360"/>
        </w:sectPr>
      </w:pPr>
    </w:p>
    <w:p w14:paraId="5B1269B4" w14:textId="0BFAEA03" w:rsidR="007347BD" w:rsidRPr="00FD6289" w:rsidRDefault="007347BD" w:rsidP="009F7DF3">
      <w:pPr>
        <w:pStyle w:val="Tablicaslika"/>
        <w:tabs>
          <w:tab w:val="right" w:leader="dot" w:pos="8777"/>
        </w:tabs>
        <w:spacing w:after="240"/>
        <w:jc w:val="center"/>
        <w:rPr>
          <w:rFonts w:asciiTheme="majorHAnsi" w:hAnsiTheme="majorHAnsi" w:cstheme="majorHAnsi"/>
          <w:b/>
          <w:sz w:val="28"/>
          <w:szCs w:val="28"/>
        </w:rPr>
      </w:pPr>
      <w:r w:rsidRPr="00FD6289">
        <w:rPr>
          <w:rFonts w:asciiTheme="majorHAnsi" w:hAnsiTheme="majorHAnsi" w:cstheme="majorHAnsi"/>
          <w:b/>
          <w:sz w:val="28"/>
          <w:szCs w:val="28"/>
        </w:rPr>
        <w:lastRenderedPageBreak/>
        <w:t>SADRŽAJ</w:t>
      </w:r>
    </w:p>
    <w:p w14:paraId="59B082AC" w14:textId="03A7D1BA" w:rsidR="00FD6289" w:rsidRPr="00FD6289" w:rsidRDefault="00B87B61">
      <w:pPr>
        <w:pStyle w:val="Sadraj1"/>
        <w:tabs>
          <w:tab w:val="right" w:leader="dot" w:pos="8777"/>
        </w:tabs>
        <w:rPr>
          <w:rFonts w:asciiTheme="majorHAnsi" w:eastAsiaTheme="minorEastAsia" w:hAnsiTheme="majorHAnsi" w:cstheme="majorHAnsi"/>
          <w:b w:val="0"/>
          <w:bCs w:val="0"/>
          <w:caps w:val="0"/>
          <w:noProof/>
          <w:sz w:val="22"/>
          <w:szCs w:val="22"/>
          <w:lang w:eastAsia="hr-HR"/>
        </w:rPr>
      </w:pPr>
      <w:r w:rsidRPr="00FD6289">
        <w:rPr>
          <w:rFonts w:asciiTheme="majorHAnsi" w:hAnsiTheme="majorHAnsi" w:cstheme="majorHAnsi"/>
          <w:sz w:val="22"/>
          <w:szCs w:val="22"/>
          <w:highlight w:val="yellow"/>
        </w:rPr>
        <w:fldChar w:fldCharType="begin"/>
      </w:r>
      <w:r w:rsidRPr="00FD6289">
        <w:rPr>
          <w:rFonts w:asciiTheme="majorHAnsi" w:hAnsiTheme="majorHAnsi" w:cstheme="majorHAnsi"/>
          <w:sz w:val="22"/>
          <w:szCs w:val="22"/>
          <w:highlight w:val="yellow"/>
        </w:rPr>
        <w:instrText xml:space="preserve"> TOC \o "1-6" \h \z \u </w:instrText>
      </w:r>
      <w:r w:rsidRPr="00FD6289">
        <w:rPr>
          <w:rFonts w:asciiTheme="majorHAnsi" w:hAnsiTheme="majorHAnsi" w:cstheme="majorHAnsi"/>
          <w:sz w:val="22"/>
          <w:szCs w:val="22"/>
          <w:highlight w:val="yellow"/>
        </w:rPr>
        <w:fldChar w:fldCharType="separate"/>
      </w:r>
      <w:hyperlink w:anchor="_Toc131492463" w:history="1">
        <w:r w:rsidR="00FD6289" w:rsidRPr="00FD6289">
          <w:rPr>
            <w:rStyle w:val="Hiperveza"/>
            <w:rFonts w:asciiTheme="majorHAnsi" w:hAnsiTheme="majorHAnsi" w:cstheme="majorHAnsi"/>
            <w:noProof/>
            <w:sz w:val="22"/>
            <w:szCs w:val="22"/>
          </w:rPr>
          <w:t>1. UVOD</w:t>
        </w:r>
        <w:r w:rsidR="00FD6289" w:rsidRPr="00FD6289">
          <w:rPr>
            <w:rFonts w:asciiTheme="majorHAnsi" w:hAnsiTheme="majorHAnsi" w:cstheme="majorHAnsi"/>
            <w:noProof/>
            <w:webHidden/>
            <w:sz w:val="22"/>
            <w:szCs w:val="22"/>
          </w:rPr>
          <w:tab/>
        </w:r>
        <w:r w:rsidR="00FD6289" w:rsidRPr="00FD6289">
          <w:rPr>
            <w:rFonts w:asciiTheme="majorHAnsi" w:hAnsiTheme="majorHAnsi" w:cstheme="majorHAnsi"/>
            <w:noProof/>
            <w:webHidden/>
            <w:sz w:val="22"/>
            <w:szCs w:val="22"/>
          </w:rPr>
          <w:fldChar w:fldCharType="begin"/>
        </w:r>
        <w:r w:rsidR="00FD6289" w:rsidRPr="00FD6289">
          <w:rPr>
            <w:rFonts w:asciiTheme="majorHAnsi" w:hAnsiTheme="majorHAnsi" w:cstheme="majorHAnsi"/>
            <w:noProof/>
            <w:webHidden/>
            <w:sz w:val="22"/>
            <w:szCs w:val="22"/>
          </w:rPr>
          <w:instrText xml:space="preserve"> PAGEREF _Toc131492463 \h </w:instrText>
        </w:r>
        <w:r w:rsidR="00FD6289" w:rsidRPr="00FD6289">
          <w:rPr>
            <w:rFonts w:asciiTheme="majorHAnsi" w:hAnsiTheme="majorHAnsi" w:cstheme="majorHAnsi"/>
            <w:noProof/>
            <w:webHidden/>
            <w:sz w:val="22"/>
            <w:szCs w:val="22"/>
          </w:rPr>
        </w:r>
        <w:r w:rsidR="00FD6289" w:rsidRPr="00FD6289">
          <w:rPr>
            <w:rFonts w:asciiTheme="majorHAnsi" w:hAnsiTheme="majorHAnsi" w:cstheme="majorHAnsi"/>
            <w:noProof/>
            <w:webHidden/>
            <w:sz w:val="22"/>
            <w:szCs w:val="22"/>
          </w:rPr>
          <w:fldChar w:fldCharType="separate"/>
        </w:r>
        <w:r w:rsidR="009575EA">
          <w:rPr>
            <w:rFonts w:asciiTheme="majorHAnsi" w:hAnsiTheme="majorHAnsi" w:cstheme="majorHAnsi"/>
            <w:noProof/>
            <w:webHidden/>
            <w:sz w:val="22"/>
            <w:szCs w:val="22"/>
          </w:rPr>
          <w:t>16</w:t>
        </w:r>
        <w:r w:rsidR="00FD6289" w:rsidRPr="00FD6289">
          <w:rPr>
            <w:rFonts w:asciiTheme="majorHAnsi" w:hAnsiTheme="majorHAnsi" w:cstheme="majorHAnsi"/>
            <w:noProof/>
            <w:webHidden/>
            <w:sz w:val="22"/>
            <w:szCs w:val="22"/>
          </w:rPr>
          <w:fldChar w:fldCharType="end"/>
        </w:r>
      </w:hyperlink>
    </w:p>
    <w:p w14:paraId="6391E5DC" w14:textId="2B14FEBC" w:rsidR="00FD6289" w:rsidRPr="00FD6289" w:rsidRDefault="00000000">
      <w:pPr>
        <w:pStyle w:val="Sadraj1"/>
        <w:tabs>
          <w:tab w:val="right" w:leader="dot" w:pos="8777"/>
        </w:tabs>
        <w:rPr>
          <w:rFonts w:asciiTheme="majorHAnsi" w:eastAsiaTheme="minorEastAsia" w:hAnsiTheme="majorHAnsi" w:cstheme="majorHAnsi"/>
          <w:b w:val="0"/>
          <w:bCs w:val="0"/>
          <w:caps w:val="0"/>
          <w:noProof/>
          <w:sz w:val="22"/>
          <w:szCs w:val="22"/>
          <w:lang w:eastAsia="hr-HR"/>
        </w:rPr>
      </w:pPr>
      <w:hyperlink w:anchor="_Toc131492464" w:history="1">
        <w:r w:rsidR="00FD6289" w:rsidRPr="00FD6289">
          <w:rPr>
            <w:rStyle w:val="Hiperveza"/>
            <w:rFonts w:asciiTheme="majorHAnsi" w:hAnsiTheme="majorHAnsi" w:cstheme="majorHAnsi"/>
            <w:noProof/>
            <w:sz w:val="22"/>
            <w:szCs w:val="22"/>
          </w:rPr>
          <w:t>2. OSNOVNE KARAKTERISTIKE PODRUČJA</w:t>
        </w:r>
        <w:r w:rsidR="00FD6289" w:rsidRPr="00FD6289">
          <w:rPr>
            <w:rFonts w:asciiTheme="majorHAnsi" w:hAnsiTheme="majorHAnsi" w:cstheme="majorHAnsi"/>
            <w:noProof/>
            <w:webHidden/>
            <w:sz w:val="22"/>
            <w:szCs w:val="22"/>
          </w:rPr>
          <w:tab/>
        </w:r>
        <w:r w:rsidR="00FD6289" w:rsidRPr="00FD6289">
          <w:rPr>
            <w:rFonts w:asciiTheme="majorHAnsi" w:hAnsiTheme="majorHAnsi" w:cstheme="majorHAnsi"/>
            <w:noProof/>
            <w:webHidden/>
            <w:sz w:val="22"/>
            <w:szCs w:val="22"/>
          </w:rPr>
          <w:fldChar w:fldCharType="begin"/>
        </w:r>
        <w:r w:rsidR="00FD6289" w:rsidRPr="00FD6289">
          <w:rPr>
            <w:rFonts w:asciiTheme="majorHAnsi" w:hAnsiTheme="majorHAnsi" w:cstheme="majorHAnsi"/>
            <w:noProof/>
            <w:webHidden/>
            <w:sz w:val="22"/>
            <w:szCs w:val="22"/>
          </w:rPr>
          <w:instrText xml:space="preserve"> PAGEREF _Toc131492464 \h </w:instrText>
        </w:r>
        <w:r w:rsidR="00FD6289" w:rsidRPr="00FD6289">
          <w:rPr>
            <w:rFonts w:asciiTheme="majorHAnsi" w:hAnsiTheme="majorHAnsi" w:cstheme="majorHAnsi"/>
            <w:noProof/>
            <w:webHidden/>
            <w:sz w:val="22"/>
            <w:szCs w:val="22"/>
          </w:rPr>
        </w:r>
        <w:r w:rsidR="00FD6289" w:rsidRPr="00FD6289">
          <w:rPr>
            <w:rFonts w:asciiTheme="majorHAnsi" w:hAnsiTheme="majorHAnsi" w:cstheme="majorHAnsi"/>
            <w:noProof/>
            <w:webHidden/>
            <w:sz w:val="22"/>
            <w:szCs w:val="22"/>
          </w:rPr>
          <w:fldChar w:fldCharType="separate"/>
        </w:r>
        <w:r w:rsidR="009575EA">
          <w:rPr>
            <w:rFonts w:asciiTheme="majorHAnsi" w:hAnsiTheme="majorHAnsi" w:cstheme="majorHAnsi"/>
            <w:noProof/>
            <w:webHidden/>
            <w:sz w:val="22"/>
            <w:szCs w:val="22"/>
          </w:rPr>
          <w:t>19</w:t>
        </w:r>
        <w:r w:rsidR="00FD6289" w:rsidRPr="00FD6289">
          <w:rPr>
            <w:rFonts w:asciiTheme="majorHAnsi" w:hAnsiTheme="majorHAnsi" w:cstheme="majorHAnsi"/>
            <w:noProof/>
            <w:webHidden/>
            <w:sz w:val="22"/>
            <w:szCs w:val="22"/>
          </w:rPr>
          <w:fldChar w:fldCharType="end"/>
        </w:r>
      </w:hyperlink>
    </w:p>
    <w:p w14:paraId="6F2C1FE8" w14:textId="63D0788B" w:rsidR="00FD6289" w:rsidRPr="00FD6289" w:rsidRDefault="00000000">
      <w:pPr>
        <w:pStyle w:val="Sadraj2"/>
        <w:tabs>
          <w:tab w:val="left" w:pos="880"/>
          <w:tab w:val="right" w:leader="dot" w:pos="8777"/>
        </w:tabs>
        <w:rPr>
          <w:rFonts w:asciiTheme="majorHAnsi" w:eastAsiaTheme="minorEastAsia" w:hAnsiTheme="majorHAnsi" w:cstheme="majorHAnsi"/>
          <w:smallCaps w:val="0"/>
          <w:noProof/>
          <w:sz w:val="22"/>
          <w:szCs w:val="22"/>
          <w:lang w:eastAsia="hr-HR"/>
        </w:rPr>
      </w:pPr>
      <w:hyperlink w:anchor="_Toc131492465" w:history="1">
        <w:r w:rsidR="00FD6289" w:rsidRPr="00FD6289">
          <w:rPr>
            <w:rStyle w:val="Hiperveza"/>
            <w:rFonts w:asciiTheme="majorHAnsi" w:hAnsiTheme="majorHAnsi" w:cstheme="majorHAnsi"/>
            <w:noProof/>
            <w:sz w:val="22"/>
            <w:szCs w:val="22"/>
            <w14:scene3d>
              <w14:camera w14:prst="orthographicFront"/>
              <w14:lightRig w14:rig="threePt" w14:dir="t">
                <w14:rot w14:lat="0" w14:lon="0" w14:rev="0"/>
              </w14:lightRig>
            </w14:scene3d>
          </w:rPr>
          <w:t>2.1.</w:t>
        </w:r>
        <w:r w:rsidR="00FD6289" w:rsidRPr="00FD6289">
          <w:rPr>
            <w:rFonts w:asciiTheme="majorHAnsi" w:eastAsiaTheme="minorEastAsia" w:hAnsiTheme="majorHAnsi" w:cstheme="majorHAnsi"/>
            <w:smallCaps w:val="0"/>
            <w:noProof/>
            <w:sz w:val="22"/>
            <w:szCs w:val="22"/>
            <w:lang w:eastAsia="hr-HR"/>
          </w:rPr>
          <w:tab/>
        </w:r>
        <w:r w:rsidR="00FD6289" w:rsidRPr="00FD6289">
          <w:rPr>
            <w:rStyle w:val="Hiperveza"/>
            <w:rFonts w:asciiTheme="majorHAnsi" w:hAnsiTheme="majorHAnsi" w:cstheme="majorHAnsi"/>
            <w:noProof/>
            <w:sz w:val="22"/>
            <w:szCs w:val="22"/>
          </w:rPr>
          <w:t>GEOGRAFSKI POKAZATELJI</w:t>
        </w:r>
        <w:r w:rsidR="00FD6289" w:rsidRPr="00FD6289">
          <w:rPr>
            <w:rFonts w:asciiTheme="majorHAnsi" w:hAnsiTheme="majorHAnsi" w:cstheme="majorHAnsi"/>
            <w:noProof/>
            <w:webHidden/>
            <w:sz w:val="22"/>
            <w:szCs w:val="22"/>
          </w:rPr>
          <w:tab/>
        </w:r>
        <w:r w:rsidR="00FD6289" w:rsidRPr="00FD6289">
          <w:rPr>
            <w:rFonts w:asciiTheme="majorHAnsi" w:hAnsiTheme="majorHAnsi" w:cstheme="majorHAnsi"/>
            <w:noProof/>
            <w:webHidden/>
            <w:sz w:val="22"/>
            <w:szCs w:val="22"/>
          </w:rPr>
          <w:fldChar w:fldCharType="begin"/>
        </w:r>
        <w:r w:rsidR="00FD6289" w:rsidRPr="00FD6289">
          <w:rPr>
            <w:rFonts w:asciiTheme="majorHAnsi" w:hAnsiTheme="majorHAnsi" w:cstheme="majorHAnsi"/>
            <w:noProof/>
            <w:webHidden/>
            <w:sz w:val="22"/>
            <w:szCs w:val="22"/>
          </w:rPr>
          <w:instrText xml:space="preserve"> PAGEREF _Toc131492465 \h </w:instrText>
        </w:r>
        <w:r w:rsidR="00FD6289" w:rsidRPr="00FD6289">
          <w:rPr>
            <w:rFonts w:asciiTheme="majorHAnsi" w:hAnsiTheme="majorHAnsi" w:cstheme="majorHAnsi"/>
            <w:noProof/>
            <w:webHidden/>
            <w:sz w:val="22"/>
            <w:szCs w:val="22"/>
          </w:rPr>
        </w:r>
        <w:r w:rsidR="00FD6289" w:rsidRPr="00FD6289">
          <w:rPr>
            <w:rFonts w:asciiTheme="majorHAnsi" w:hAnsiTheme="majorHAnsi" w:cstheme="majorHAnsi"/>
            <w:noProof/>
            <w:webHidden/>
            <w:sz w:val="22"/>
            <w:szCs w:val="22"/>
          </w:rPr>
          <w:fldChar w:fldCharType="separate"/>
        </w:r>
        <w:r w:rsidR="009575EA">
          <w:rPr>
            <w:rFonts w:asciiTheme="majorHAnsi" w:hAnsiTheme="majorHAnsi" w:cstheme="majorHAnsi"/>
            <w:noProof/>
            <w:webHidden/>
            <w:sz w:val="22"/>
            <w:szCs w:val="22"/>
          </w:rPr>
          <w:t>19</w:t>
        </w:r>
        <w:r w:rsidR="00FD6289" w:rsidRPr="00FD6289">
          <w:rPr>
            <w:rFonts w:asciiTheme="majorHAnsi" w:hAnsiTheme="majorHAnsi" w:cstheme="majorHAnsi"/>
            <w:noProof/>
            <w:webHidden/>
            <w:sz w:val="22"/>
            <w:szCs w:val="22"/>
          </w:rPr>
          <w:fldChar w:fldCharType="end"/>
        </w:r>
      </w:hyperlink>
    </w:p>
    <w:p w14:paraId="0AD0F235" w14:textId="45EE9D39" w:rsidR="00FD6289" w:rsidRPr="00FD6289" w:rsidRDefault="00000000">
      <w:pPr>
        <w:pStyle w:val="Sadraj3"/>
        <w:tabs>
          <w:tab w:val="right" w:leader="dot" w:pos="8777"/>
        </w:tabs>
        <w:rPr>
          <w:rFonts w:asciiTheme="majorHAnsi" w:eastAsiaTheme="minorEastAsia" w:hAnsiTheme="majorHAnsi" w:cstheme="majorHAnsi"/>
          <w:i w:val="0"/>
          <w:iCs w:val="0"/>
          <w:noProof/>
          <w:sz w:val="22"/>
          <w:szCs w:val="22"/>
          <w:lang w:eastAsia="hr-HR"/>
        </w:rPr>
      </w:pPr>
      <w:hyperlink w:anchor="_Toc131492466" w:history="1">
        <w:r w:rsidR="00FD6289" w:rsidRPr="00FD6289">
          <w:rPr>
            <w:rStyle w:val="Hiperveza"/>
            <w:rFonts w:asciiTheme="majorHAnsi" w:hAnsiTheme="majorHAnsi" w:cstheme="majorHAnsi"/>
            <w:i w:val="0"/>
            <w:iCs w:val="0"/>
            <w:noProof/>
            <w:sz w:val="22"/>
            <w:szCs w:val="22"/>
            <w14:scene3d>
              <w14:camera w14:prst="orthographicFront"/>
              <w14:lightRig w14:rig="threePt" w14:dir="t">
                <w14:rot w14:lat="0" w14:lon="0" w14:rev="0"/>
              </w14:lightRig>
            </w14:scene3d>
          </w:rPr>
          <w:t>2.1.1.</w:t>
        </w:r>
        <w:r w:rsidR="00FD6289" w:rsidRPr="00FD6289">
          <w:rPr>
            <w:rStyle w:val="Hiperveza"/>
            <w:rFonts w:asciiTheme="majorHAnsi" w:hAnsiTheme="majorHAnsi" w:cstheme="majorHAnsi"/>
            <w:i w:val="0"/>
            <w:iCs w:val="0"/>
            <w:noProof/>
            <w:sz w:val="22"/>
            <w:szCs w:val="22"/>
          </w:rPr>
          <w:t xml:space="preserve"> Geografski položaj</w:t>
        </w:r>
        <w:r w:rsidR="00FD6289" w:rsidRPr="00FD6289">
          <w:rPr>
            <w:rFonts w:asciiTheme="majorHAnsi" w:hAnsiTheme="majorHAnsi" w:cstheme="majorHAnsi"/>
            <w:i w:val="0"/>
            <w:iCs w:val="0"/>
            <w:noProof/>
            <w:webHidden/>
            <w:sz w:val="22"/>
            <w:szCs w:val="22"/>
          </w:rPr>
          <w:tab/>
        </w:r>
        <w:r w:rsidR="00FD6289" w:rsidRPr="00FD6289">
          <w:rPr>
            <w:rFonts w:asciiTheme="majorHAnsi" w:hAnsiTheme="majorHAnsi" w:cstheme="majorHAnsi"/>
            <w:i w:val="0"/>
            <w:iCs w:val="0"/>
            <w:noProof/>
            <w:webHidden/>
            <w:sz w:val="22"/>
            <w:szCs w:val="22"/>
          </w:rPr>
          <w:fldChar w:fldCharType="begin"/>
        </w:r>
        <w:r w:rsidR="00FD6289" w:rsidRPr="00FD6289">
          <w:rPr>
            <w:rFonts w:asciiTheme="majorHAnsi" w:hAnsiTheme="majorHAnsi" w:cstheme="majorHAnsi"/>
            <w:i w:val="0"/>
            <w:iCs w:val="0"/>
            <w:noProof/>
            <w:webHidden/>
            <w:sz w:val="22"/>
            <w:szCs w:val="22"/>
          </w:rPr>
          <w:instrText xml:space="preserve"> PAGEREF _Toc131492466 \h </w:instrText>
        </w:r>
        <w:r w:rsidR="00FD6289" w:rsidRPr="00FD6289">
          <w:rPr>
            <w:rFonts w:asciiTheme="majorHAnsi" w:hAnsiTheme="majorHAnsi" w:cstheme="majorHAnsi"/>
            <w:i w:val="0"/>
            <w:iCs w:val="0"/>
            <w:noProof/>
            <w:webHidden/>
            <w:sz w:val="22"/>
            <w:szCs w:val="22"/>
          </w:rPr>
        </w:r>
        <w:r w:rsidR="00FD6289" w:rsidRPr="00FD6289">
          <w:rPr>
            <w:rFonts w:asciiTheme="majorHAnsi" w:hAnsiTheme="majorHAnsi" w:cstheme="majorHAnsi"/>
            <w:i w:val="0"/>
            <w:iCs w:val="0"/>
            <w:noProof/>
            <w:webHidden/>
            <w:sz w:val="22"/>
            <w:szCs w:val="22"/>
          </w:rPr>
          <w:fldChar w:fldCharType="separate"/>
        </w:r>
        <w:r w:rsidR="009575EA">
          <w:rPr>
            <w:rFonts w:asciiTheme="majorHAnsi" w:hAnsiTheme="majorHAnsi" w:cstheme="majorHAnsi"/>
            <w:i w:val="0"/>
            <w:iCs w:val="0"/>
            <w:noProof/>
            <w:webHidden/>
            <w:sz w:val="22"/>
            <w:szCs w:val="22"/>
          </w:rPr>
          <w:t>19</w:t>
        </w:r>
        <w:r w:rsidR="00FD6289" w:rsidRPr="00FD6289">
          <w:rPr>
            <w:rFonts w:asciiTheme="majorHAnsi" w:hAnsiTheme="majorHAnsi" w:cstheme="majorHAnsi"/>
            <w:i w:val="0"/>
            <w:iCs w:val="0"/>
            <w:noProof/>
            <w:webHidden/>
            <w:sz w:val="22"/>
            <w:szCs w:val="22"/>
          </w:rPr>
          <w:fldChar w:fldCharType="end"/>
        </w:r>
      </w:hyperlink>
    </w:p>
    <w:p w14:paraId="0CE89687" w14:textId="55829433" w:rsidR="00FD6289" w:rsidRPr="00FD6289" w:rsidRDefault="00000000">
      <w:pPr>
        <w:pStyle w:val="Sadraj3"/>
        <w:tabs>
          <w:tab w:val="right" w:leader="dot" w:pos="8777"/>
        </w:tabs>
        <w:rPr>
          <w:rFonts w:asciiTheme="majorHAnsi" w:eastAsiaTheme="minorEastAsia" w:hAnsiTheme="majorHAnsi" w:cstheme="majorHAnsi"/>
          <w:i w:val="0"/>
          <w:iCs w:val="0"/>
          <w:noProof/>
          <w:sz w:val="22"/>
          <w:szCs w:val="22"/>
          <w:lang w:eastAsia="hr-HR"/>
        </w:rPr>
      </w:pPr>
      <w:hyperlink w:anchor="_Toc131492467" w:history="1">
        <w:r w:rsidR="00FD6289" w:rsidRPr="00FD6289">
          <w:rPr>
            <w:rStyle w:val="Hiperveza"/>
            <w:rFonts w:asciiTheme="majorHAnsi" w:hAnsiTheme="majorHAnsi" w:cstheme="majorHAnsi"/>
            <w:i w:val="0"/>
            <w:iCs w:val="0"/>
            <w:noProof/>
            <w:sz w:val="22"/>
            <w:szCs w:val="22"/>
            <w14:scene3d>
              <w14:camera w14:prst="orthographicFront"/>
              <w14:lightRig w14:rig="threePt" w14:dir="t">
                <w14:rot w14:lat="0" w14:lon="0" w14:rev="0"/>
              </w14:lightRig>
            </w14:scene3d>
          </w:rPr>
          <w:t>2.1.2.</w:t>
        </w:r>
        <w:r w:rsidR="00FD6289" w:rsidRPr="00FD6289">
          <w:rPr>
            <w:rStyle w:val="Hiperveza"/>
            <w:rFonts w:asciiTheme="majorHAnsi" w:hAnsiTheme="majorHAnsi" w:cstheme="majorHAnsi"/>
            <w:i w:val="0"/>
            <w:iCs w:val="0"/>
            <w:noProof/>
            <w:sz w:val="22"/>
            <w:szCs w:val="22"/>
          </w:rPr>
          <w:t xml:space="preserve"> Broj stanovnika</w:t>
        </w:r>
        <w:r w:rsidR="00FD6289" w:rsidRPr="00FD6289">
          <w:rPr>
            <w:rFonts w:asciiTheme="majorHAnsi" w:hAnsiTheme="majorHAnsi" w:cstheme="majorHAnsi"/>
            <w:i w:val="0"/>
            <w:iCs w:val="0"/>
            <w:noProof/>
            <w:webHidden/>
            <w:sz w:val="22"/>
            <w:szCs w:val="22"/>
          </w:rPr>
          <w:tab/>
        </w:r>
        <w:r w:rsidR="00FD6289" w:rsidRPr="00FD6289">
          <w:rPr>
            <w:rFonts w:asciiTheme="majorHAnsi" w:hAnsiTheme="majorHAnsi" w:cstheme="majorHAnsi"/>
            <w:i w:val="0"/>
            <w:iCs w:val="0"/>
            <w:noProof/>
            <w:webHidden/>
            <w:sz w:val="22"/>
            <w:szCs w:val="22"/>
          </w:rPr>
          <w:fldChar w:fldCharType="begin"/>
        </w:r>
        <w:r w:rsidR="00FD6289" w:rsidRPr="00FD6289">
          <w:rPr>
            <w:rFonts w:asciiTheme="majorHAnsi" w:hAnsiTheme="majorHAnsi" w:cstheme="majorHAnsi"/>
            <w:i w:val="0"/>
            <w:iCs w:val="0"/>
            <w:noProof/>
            <w:webHidden/>
            <w:sz w:val="22"/>
            <w:szCs w:val="22"/>
          </w:rPr>
          <w:instrText xml:space="preserve"> PAGEREF _Toc131492467 \h </w:instrText>
        </w:r>
        <w:r w:rsidR="00FD6289" w:rsidRPr="00FD6289">
          <w:rPr>
            <w:rFonts w:asciiTheme="majorHAnsi" w:hAnsiTheme="majorHAnsi" w:cstheme="majorHAnsi"/>
            <w:i w:val="0"/>
            <w:iCs w:val="0"/>
            <w:noProof/>
            <w:webHidden/>
            <w:sz w:val="22"/>
            <w:szCs w:val="22"/>
          </w:rPr>
        </w:r>
        <w:r w:rsidR="00FD6289" w:rsidRPr="00FD6289">
          <w:rPr>
            <w:rFonts w:asciiTheme="majorHAnsi" w:hAnsiTheme="majorHAnsi" w:cstheme="majorHAnsi"/>
            <w:i w:val="0"/>
            <w:iCs w:val="0"/>
            <w:noProof/>
            <w:webHidden/>
            <w:sz w:val="22"/>
            <w:szCs w:val="22"/>
          </w:rPr>
          <w:fldChar w:fldCharType="separate"/>
        </w:r>
        <w:r w:rsidR="009575EA">
          <w:rPr>
            <w:rFonts w:asciiTheme="majorHAnsi" w:hAnsiTheme="majorHAnsi" w:cstheme="majorHAnsi"/>
            <w:i w:val="0"/>
            <w:iCs w:val="0"/>
            <w:noProof/>
            <w:webHidden/>
            <w:sz w:val="22"/>
            <w:szCs w:val="22"/>
          </w:rPr>
          <w:t>21</w:t>
        </w:r>
        <w:r w:rsidR="00FD6289" w:rsidRPr="00FD6289">
          <w:rPr>
            <w:rFonts w:asciiTheme="majorHAnsi" w:hAnsiTheme="majorHAnsi" w:cstheme="majorHAnsi"/>
            <w:i w:val="0"/>
            <w:iCs w:val="0"/>
            <w:noProof/>
            <w:webHidden/>
            <w:sz w:val="22"/>
            <w:szCs w:val="22"/>
          </w:rPr>
          <w:fldChar w:fldCharType="end"/>
        </w:r>
      </w:hyperlink>
    </w:p>
    <w:p w14:paraId="51E36028" w14:textId="7674BA81" w:rsidR="00FD6289" w:rsidRPr="00FD6289" w:rsidRDefault="00000000">
      <w:pPr>
        <w:pStyle w:val="Sadraj3"/>
        <w:tabs>
          <w:tab w:val="right" w:leader="dot" w:pos="8777"/>
        </w:tabs>
        <w:rPr>
          <w:rFonts w:asciiTheme="majorHAnsi" w:eastAsiaTheme="minorEastAsia" w:hAnsiTheme="majorHAnsi" w:cstheme="majorHAnsi"/>
          <w:i w:val="0"/>
          <w:iCs w:val="0"/>
          <w:noProof/>
          <w:sz w:val="22"/>
          <w:szCs w:val="22"/>
          <w:lang w:eastAsia="hr-HR"/>
        </w:rPr>
      </w:pPr>
      <w:hyperlink w:anchor="_Toc131492468" w:history="1">
        <w:r w:rsidR="00FD6289" w:rsidRPr="00FD6289">
          <w:rPr>
            <w:rStyle w:val="Hiperveza"/>
            <w:rFonts w:asciiTheme="majorHAnsi" w:hAnsiTheme="majorHAnsi" w:cstheme="majorHAnsi"/>
            <w:i w:val="0"/>
            <w:iCs w:val="0"/>
            <w:noProof/>
            <w:sz w:val="22"/>
            <w:szCs w:val="22"/>
            <w14:scene3d>
              <w14:camera w14:prst="orthographicFront"/>
              <w14:lightRig w14:rig="threePt" w14:dir="t">
                <w14:rot w14:lat="0" w14:lon="0" w14:rev="0"/>
              </w14:lightRig>
            </w14:scene3d>
          </w:rPr>
          <w:t>2.1.3.</w:t>
        </w:r>
        <w:r w:rsidR="00FD6289" w:rsidRPr="00FD6289">
          <w:rPr>
            <w:rStyle w:val="Hiperveza"/>
            <w:rFonts w:asciiTheme="majorHAnsi" w:hAnsiTheme="majorHAnsi" w:cstheme="majorHAnsi"/>
            <w:i w:val="0"/>
            <w:iCs w:val="0"/>
            <w:noProof/>
            <w:sz w:val="22"/>
            <w:szCs w:val="22"/>
          </w:rPr>
          <w:t xml:space="preserve"> Gustoća naseljenosti</w:t>
        </w:r>
        <w:r w:rsidR="00FD6289" w:rsidRPr="00FD6289">
          <w:rPr>
            <w:rFonts w:asciiTheme="majorHAnsi" w:hAnsiTheme="majorHAnsi" w:cstheme="majorHAnsi"/>
            <w:i w:val="0"/>
            <w:iCs w:val="0"/>
            <w:noProof/>
            <w:webHidden/>
            <w:sz w:val="22"/>
            <w:szCs w:val="22"/>
          </w:rPr>
          <w:tab/>
        </w:r>
        <w:r w:rsidR="00FD6289" w:rsidRPr="00FD6289">
          <w:rPr>
            <w:rFonts w:asciiTheme="majorHAnsi" w:hAnsiTheme="majorHAnsi" w:cstheme="majorHAnsi"/>
            <w:i w:val="0"/>
            <w:iCs w:val="0"/>
            <w:noProof/>
            <w:webHidden/>
            <w:sz w:val="22"/>
            <w:szCs w:val="22"/>
          </w:rPr>
          <w:fldChar w:fldCharType="begin"/>
        </w:r>
        <w:r w:rsidR="00FD6289" w:rsidRPr="00FD6289">
          <w:rPr>
            <w:rFonts w:asciiTheme="majorHAnsi" w:hAnsiTheme="majorHAnsi" w:cstheme="majorHAnsi"/>
            <w:i w:val="0"/>
            <w:iCs w:val="0"/>
            <w:noProof/>
            <w:webHidden/>
            <w:sz w:val="22"/>
            <w:szCs w:val="22"/>
          </w:rPr>
          <w:instrText xml:space="preserve"> PAGEREF _Toc131492468 \h </w:instrText>
        </w:r>
        <w:r w:rsidR="00FD6289" w:rsidRPr="00FD6289">
          <w:rPr>
            <w:rFonts w:asciiTheme="majorHAnsi" w:hAnsiTheme="majorHAnsi" w:cstheme="majorHAnsi"/>
            <w:i w:val="0"/>
            <w:iCs w:val="0"/>
            <w:noProof/>
            <w:webHidden/>
            <w:sz w:val="22"/>
            <w:szCs w:val="22"/>
          </w:rPr>
        </w:r>
        <w:r w:rsidR="00FD6289" w:rsidRPr="00FD6289">
          <w:rPr>
            <w:rFonts w:asciiTheme="majorHAnsi" w:hAnsiTheme="majorHAnsi" w:cstheme="majorHAnsi"/>
            <w:i w:val="0"/>
            <w:iCs w:val="0"/>
            <w:noProof/>
            <w:webHidden/>
            <w:sz w:val="22"/>
            <w:szCs w:val="22"/>
          </w:rPr>
          <w:fldChar w:fldCharType="separate"/>
        </w:r>
        <w:r w:rsidR="009575EA">
          <w:rPr>
            <w:rFonts w:asciiTheme="majorHAnsi" w:hAnsiTheme="majorHAnsi" w:cstheme="majorHAnsi"/>
            <w:i w:val="0"/>
            <w:iCs w:val="0"/>
            <w:noProof/>
            <w:webHidden/>
            <w:sz w:val="22"/>
            <w:szCs w:val="22"/>
          </w:rPr>
          <w:t>21</w:t>
        </w:r>
        <w:r w:rsidR="00FD6289" w:rsidRPr="00FD6289">
          <w:rPr>
            <w:rFonts w:asciiTheme="majorHAnsi" w:hAnsiTheme="majorHAnsi" w:cstheme="majorHAnsi"/>
            <w:i w:val="0"/>
            <w:iCs w:val="0"/>
            <w:noProof/>
            <w:webHidden/>
            <w:sz w:val="22"/>
            <w:szCs w:val="22"/>
          </w:rPr>
          <w:fldChar w:fldCharType="end"/>
        </w:r>
      </w:hyperlink>
    </w:p>
    <w:p w14:paraId="1AECB154" w14:textId="338D3527" w:rsidR="00FD6289" w:rsidRPr="00FD6289" w:rsidRDefault="00000000">
      <w:pPr>
        <w:pStyle w:val="Sadraj3"/>
        <w:tabs>
          <w:tab w:val="right" w:leader="dot" w:pos="8777"/>
        </w:tabs>
        <w:rPr>
          <w:rFonts w:asciiTheme="majorHAnsi" w:eastAsiaTheme="minorEastAsia" w:hAnsiTheme="majorHAnsi" w:cstheme="majorHAnsi"/>
          <w:i w:val="0"/>
          <w:iCs w:val="0"/>
          <w:noProof/>
          <w:sz w:val="22"/>
          <w:szCs w:val="22"/>
          <w:lang w:eastAsia="hr-HR"/>
        </w:rPr>
      </w:pPr>
      <w:hyperlink w:anchor="_Toc131492469" w:history="1">
        <w:r w:rsidR="00FD6289" w:rsidRPr="00FD6289">
          <w:rPr>
            <w:rStyle w:val="Hiperveza"/>
            <w:rFonts w:asciiTheme="majorHAnsi" w:hAnsiTheme="majorHAnsi" w:cstheme="majorHAnsi"/>
            <w:i w:val="0"/>
            <w:iCs w:val="0"/>
            <w:noProof/>
            <w:sz w:val="22"/>
            <w:szCs w:val="22"/>
            <w14:scene3d>
              <w14:camera w14:prst="orthographicFront"/>
              <w14:lightRig w14:rig="threePt" w14:dir="t">
                <w14:rot w14:lat="0" w14:lon="0" w14:rev="0"/>
              </w14:lightRig>
            </w14:scene3d>
          </w:rPr>
          <w:t>2.1.4.</w:t>
        </w:r>
        <w:r w:rsidR="00FD6289" w:rsidRPr="00FD6289">
          <w:rPr>
            <w:rStyle w:val="Hiperveza"/>
            <w:rFonts w:asciiTheme="majorHAnsi" w:hAnsiTheme="majorHAnsi" w:cstheme="majorHAnsi"/>
            <w:i w:val="0"/>
            <w:iCs w:val="0"/>
            <w:noProof/>
            <w:sz w:val="22"/>
            <w:szCs w:val="22"/>
          </w:rPr>
          <w:t xml:space="preserve"> Razmještaj stanovništva</w:t>
        </w:r>
        <w:r w:rsidR="00FD6289" w:rsidRPr="00FD6289">
          <w:rPr>
            <w:rFonts w:asciiTheme="majorHAnsi" w:hAnsiTheme="majorHAnsi" w:cstheme="majorHAnsi"/>
            <w:i w:val="0"/>
            <w:iCs w:val="0"/>
            <w:noProof/>
            <w:webHidden/>
            <w:sz w:val="22"/>
            <w:szCs w:val="22"/>
          </w:rPr>
          <w:tab/>
        </w:r>
        <w:r w:rsidR="00FD6289" w:rsidRPr="00FD6289">
          <w:rPr>
            <w:rFonts w:asciiTheme="majorHAnsi" w:hAnsiTheme="majorHAnsi" w:cstheme="majorHAnsi"/>
            <w:i w:val="0"/>
            <w:iCs w:val="0"/>
            <w:noProof/>
            <w:webHidden/>
            <w:sz w:val="22"/>
            <w:szCs w:val="22"/>
          </w:rPr>
          <w:fldChar w:fldCharType="begin"/>
        </w:r>
        <w:r w:rsidR="00FD6289" w:rsidRPr="00FD6289">
          <w:rPr>
            <w:rFonts w:asciiTheme="majorHAnsi" w:hAnsiTheme="majorHAnsi" w:cstheme="majorHAnsi"/>
            <w:i w:val="0"/>
            <w:iCs w:val="0"/>
            <w:noProof/>
            <w:webHidden/>
            <w:sz w:val="22"/>
            <w:szCs w:val="22"/>
          </w:rPr>
          <w:instrText xml:space="preserve"> PAGEREF _Toc131492469 \h </w:instrText>
        </w:r>
        <w:r w:rsidR="00FD6289" w:rsidRPr="00FD6289">
          <w:rPr>
            <w:rFonts w:asciiTheme="majorHAnsi" w:hAnsiTheme="majorHAnsi" w:cstheme="majorHAnsi"/>
            <w:i w:val="0"/>
            <w:iCs w:val="0"/>
            <w:noProof/>
            <w:webHidden/>
            <w:sz w:val="22"/>
            <w:szCs w:val="22"/>
          </w:rPr>
        </w:r>
        <w:r w:rsidR="00FD6289" w:rsidRPr="00FD6289">
          <w:rPr>
            <w:rFonts w:asciiTheme="majorHAnsi" w:hAnsiTheme="majorHAnsi" w:cstheme="majorHAnsi"/>
            <w:i w:val="0"/>
            <w:iCs w:val="0"/>
            <w:noProof/>
            <w:webHidden/>
            <w:sz w:val="22"/>
            <w:szCs w:val="22"/>
          </w:rPr>
          <w:fldChar w:fldCharType="separate"/>
        </w:r>
        <w:r w:rsidR="009575EA">
          <w:rPr>
            <w:rFonts w:asciiTheme="majorHAnsi" w:hAnsiTheme="majorHAnsi" w:cstheme="majorHAnsi"/>
            <w:i w:val="0"/>
            <w:iCs w:val="0"/>
            <w:noProof/>
            <w:webHidden/>
            <w:sz w:val="22"/>
            <w:szCs w:val="22"/>
          </w:rPr>
          <w:t>21</w:t>
        </w:r>
        <w:r w:rsidR="00FD6289" w:rsidRPr="00FD6289">
          <w:rPr>
            <w:rFonts w:asciiTheme="majorHAnsi" w:hAnsiTheme="majorHAnsi" w:cstheme="majorHAnsi"/>
            <w:i w:val="0"/>
            <w:iCs w:val="0"/>
            <w:noProof/>
            <w:webHidden/>
            <w:sz w:val="22"/>
            <w:szCs w:val="22"/>
          </w:rPr>
          <w:fldChar w:fldCharType="end"/>
        </w:r>
      </w:hyperlink>
    </w:p>
    <w:p w14:paraId="055BB258" w14:textId="7BBF2B58" w:rsidR="00FD6289" w:rsidRPr="00FD6289" w:rsidRDefault="00000000">
      <w:pPr>
        <w:pStyle w:val="Sadraj3"/>
        <w:tabs>
          <w:tab w:val="right" w:leader="dot" w:pos="8777"/>
        </w:tabs>
        <w:rPr>
          <w:rFonts w:asciiTheme="majorHAnsi" w:eastAsiaTheme="minorEastAsia" w:hAnsiTheme="majorHAnsi" w:cstheme="majorHAnsi"/>
          <w:i w:val="0"/>
          <w:iCs w:val="0"/>
          <w:noProof/>
          <w:sz w:val="22"/>
          <w:szCs w:val="22"/>
          <w:lang w:eastAsia="hr-HR"/>
        </w:rPr>
      </w:pPr>
      <w:hyperlink w:anchor="_Toc131492470" w:history="1">
        <w:r w:rsidR="00FD6289" w:rsidRPr="00FD6289">
          <w:rPr>
            <w:rStyle w:val="Hiperveza"/>
            <w:rFonts w:asciiTheme="majorHAnsi" w:hAnsiTheme="majorHAnsi" w:cstheme="majorHAnsi"/>
            <w:i w:val="0"/>
            <w:iCs w:val="0"/>
            <w:noProof/>
            <w:sz w:val="22"/>
            <w:szCs w:val="22"/>
            <w14:scene3d>
              <w14:camera w14:prst="orthographicFront"/>
              <w14:lightRig w14:rig="threePt" w14:dir="t">
                <w14:rot w14:lat="0" w14:lon="0" w14:rev="0"/>
              </w14:lightRig>
            </w14:scene3d>
          </w:rPr>
          <w:t>2.1.5.</w:t>
        </w:r>
        <w:r w:rsidR="00FD6289" w:rsidRPr="00FD6289">
          <w:rPr>
            <w:rStyle w:val="Hiperveza"/>
            <w:rFonts w:asciiTheme="majorHAnsi" w:hAnsiTheme="majorHAnsi" w:cstheme="majorHAnsi"/>
            <w:i w:val="0"/>
            <w:iCs w:val="0"/>
            <w:noProof/>
            <w:sz w:val="22"/>
            <w:szCs w:val="22"/>
          </w:rPr>
          <w:t xml:space="preserve"> Spolno-dobna raspodjela stanovništva</w:t>
        </w:r>
        <w:r w:rsidR="00FD6289" w:rsidRPr="00FD6289">
          <w:rPr>
            <w:rFonts w:asciiTheme="majorHAnsi" w:hAnsiTheme="majorHAnsi" w:cstheme="majorHAnsi"/>
            <w:i w:val="0"/>
            <w:iCs w:val="0"/>
            <w:noProof/>
            <w:webHidden/>
            <w:sz w:val="22"/>
            <w:szCs w:val="22"/>
          </w:rPr>
          <w:tab/>
        </w:r>
        <w:r w:rsidR="00FD6289" w:rsidRPr="00FD6289">
          <w:rPr>
            <w:rFonts w:asciiTheme="majorHAnsi" w:hAnsiTheme="majorHAnsi" w:cstheme="majorHAnsi"/>
            <w:i w:val="0"/>
            <w:iCs w:val="0"/>
            <w:noProof/>
            <w:webHidden/>
            <w:sz w:val="22"/>
            <w:szCs w:val="22"/>
          </w:rPr>
          <w:fldChar w:fldCharType="begin"/>
        </w:r>
        <w:r w:rsidR="00FD6289" w:rsidRPr="00FD6289">
          <w:rPr>
            <w:rFonts w:asciiTheme="majorHAnsi" w:hAnsiTheme="majorHAnsi" w:cstheme="majorHAnsi"/>
            <w:i w:val="0"/>
            <w:iCs w:val="0"/>
            <w:noProof/>
            <w:webHidden/>
            <w:sz w:val="22"/>
            <w:szCs w:val="22"/>
          </w:rPr>
          <w:instrText xml:space="preserve"> PAGEREF _Toc131492470 \h </w:instrText>
        </w:r>
        <w:r w:rsidR="00FD6289" w:rsidRPr="00FD6289">
          <w:rPr>
            <w:rFonts w:asciiTheme="majorHAnsi" w:hAnsiTheme="majorHAnsi" w:cstheme="majorHAnsi"/>
            <w:i w:val="0"/>
            <w:iCs w:val="0"/>
            <w:noProof/>
            <w:webHidden/>
            <w:sz w:val="22"/>
            <w:szCs w:val="22"/>
          </w:rPr>
        </w:r>
        <w:r w:rsidR="00FD6289" w:rsidRPr="00FD6289">
          <w:rPr>
            <w:rFonts w:asciiTheme="majorHAnsi" w:hAnsiTheme="majorHAnsi" w:cstheme="majorHAnsi"/>
            <w:i w:val="0"/>
            <w:iCs w:val="0"/>
            <w:noProof/>
            <w:webHidden/>
            <w:sz w:val="22"/>
            <w:szCs w:val="22"/>
          </w:rPr>
          <w:fldChar w:fldCharType="separate"/>
        </w:r>
        <w:r w:rsidR="009575EA">
          <w:rPr>
            <w:rFonts w:asciiTheme="majorHAnsi" w:hAnsiTheme="majorHAnsi" w:cstheme="majorHAnsi"/>
            <w:i w:val="0"/>
            <w:iCs w:val="0"/>
            <w:noProof/>
            <w:webHidden/>
            <w:sz w:val="22"/>
            <w:szCs w:val="22"/>
          </w:rPr>
          <w:t>22</w:t>
        </w:r>
        <w:r w:rsidR="00FD6289" w:rsidRPr="00FD6289">
          <w:rPr>
            <w:rFonts w:asciiTheme="majorHAnsi" w:hAnsiTheme="majorHAnsi" w:cstheme="majorHAnsi"/>
            <w:i w:val="0"/>
            <w:iCs w:val="0"/>
            <w:noProof/>
            <w:webHidden/>
            <w:sz w:val="22"/>
            <w:szCs w:val="22"/>
          </w:rPr>
          <w:fldChar w:fldCharType="end"/>
        </w:r>
      </w:hyperlink>
    </w:p>
    <w:p w14:paraId="29D590BE" w14:textId="37272163" w:rsidR="00FD6289" w:rsidRPr="00FD6289" w:rsidRDefault="00000000">
      <w:pPr>
        <w:pStyle w:val="Sadraj3"/>
        <w:tabs>
          <w:tab w:val="right" w:leader="dot" w:pos="8777"/>
        </w:tabs>
        <w:rPr>
          <w:rFonts w:asciiTheme="majorHAnsi" w:eastAsiaTheme="minorEastAsia" w:hAnsiTheme="majorHAnsi" w:cstheme="majorHAnsi"/>
          <w:i w:val="0"/>
          <w:iCs w:val="0"/>
          <w:noProof/>
          <w:sz w:val="22"/>
          <w:szCs w:val="22"/>
          <w:lang w:eastAsia="hr-HR"/>
        </w:rPr>
      </w:pPr>
      <w:hyperlink w:anchor="_Toc131492471" w:history="1">
        <w:r w:rsidR="00FD6289" w:rsidRPr="00FD6289">
          <w:rPr>
            <w:rStyle w:val="Hiperveza"/>
            <w:rFonts w:asciiTheme="majorHAnsi" w:hAnsiTheme="majorHAnsi" w:cstheme="majorHAnsi"/>
            <w:i w:val="0"/>
            <w:iCs w:val="0"/>
            <w:noProof/>
            <w:sz w:val="22"/>
            <w:szCs w:val="22"/>
            <w14:scene3d>
              <w14:camera w14:prst="orthographicFront"/>
              <w14:lightRig w14:rig="threePt" w14:dir="t">
                <w14:rot w14:lat="0" w14:lon="0" w14:rev="0"/>
              </w14:lightRig>
            </w14:scene3d>
          </w:rPr>
          <w:t>2.1.6.</w:t>
        </w:r>
        <w:r w:rsidR="00FD6289" w:rsidRPr="00FD6289">
          <w:rPr>
            <w:rStyle w:val="Hiperveza"/>
            <w:rFonts w:asciiTheme="majorHAnsi" w:hAnsiTheme="majorHAnsi" w:cstheme="majorHAnsi"/>
            <w:i w:val="0"/>
            <w:iCs w:val="0"/>
            <w:noProof/>
            <w:sz w:val="22"/>
            <w:szCs w:val="22"/>
          </w:rPr>
          <w:t xml:space="preserve"> Broj stanovnika kojem je potrebna neka vrsta pomoći pri obavljanju svakodnevnih zadataka</w:t>
        </w:r>
        <w:r w:rsidR="00FD6289" w:rsidRPr="00FD6289">
          <w:rPr>
            <w:rFonts w:asciiTheme="majorHAnsi" w:hAnsiTheme="majorHAnsi" w:cstheme="majorHAnsi"/>
            <w:i w:val="0"/>
            <w:iCs w:val="0"/>
            <w:noProof/>
            <w:webHidden/>
            <w:sz w:val="22"/>
            <w:szCs w:val="22"/>
          </w:rPr>
          <w:tab/>
        </w:r>
        <w:r w:rsidR="00FD6289" w:rsidRPr="00FD6289">
          <w:rPr>
            <w:rFonts w:asciiTheme="majorHAnsi" w:hAnsiTheme="majorHAnsi" w:cstheme="majorHAnsi"/>
            <w:i w:val="0"/>
            <w:iCs w:val="0"/>
            <w:noProof/>
            <w:webHidden/>
            <w:sz w:val="22"/>
            <w:szCs w:val="22"/>
          </w:rPr>
          <w:fldChar w:fldCharType="begin"/>
        </w:r>
        <w:r w:rsidR="00FD6289" w:rsidRPr="00FD6289">
          <w:rPr>
            <w:rFonts w:asciiTheme="majorHAnsi" w:hAnsiTheme="majorHAnsi" w:cstheme="majorHAnsi"/>
            <w:i w:val="0"/>
            <w:iCs w:val="0"/>
            <w:noProof/>
            <w:webHidden/>
            <w:sz w:val="22"/>
            <w:szCs w:val="22"/>
          </w:rPr>
          <w:instrText xml:space="preserve"> PAGEREF _Toc131492471 \h </w:instrText>
        </w:r>
        <w:r w:rsidR="00FD6289" w:rsidRPr="00FD6289">
          <w:rPr>
            <w:rFonts w:asciiTheme="majorHAnsi" w:hAnsiTheme="majorHAnsi" w:cstheme="majorHAnsi"/>
            <w:i w:val="0"/>
            <w:iCs w:val="0"/>
            <w:noProof/>
            <w:webHidden/>
            <w:sz w:val="22"/>
            <w:szCs w:val="22"/>
          </w:rPr>
        </w:r>
        <w:r w:rsidR="00FD6289" w:rsidRPr="00FD6289">
          <w:rPr>
            <w:rFonts w:asciiTheme="majorHAnsi" w:hAnsiTheme="majorHAnsi" w:cstheme="majorHAnsi"/>
            <w:i w:val="0"/>
            <w:iCs w:val="0"/>
            <w:noProof/>
            <w:webHidden/>
            <w:sz w:val="22"/>
            <w:szCs w:val="22"/>
          </w:rPr>
          <w:fldChar w:fldCharType="separate"/>
        </w:r>
        <w:r w:rsidR="009575EA">
          <w:rPr>
            <w:rFonts w:asciiTheme="majorHAnsi" w:hAnsiTheme="majorHAnsi" w:cstheme="majorHAnsi"/>
            <w:i w:val="0"/>
            <w:iCs w:val="0"/>
            <w:noProof/>
            <w:webHidden/>
            <w:sz w:val="22"/>
            <w:szCs w:val="22"/>
          </w:rPr>
          <w:t>24</w:t>
        </w:r>
        <w:r w:rsidR="00FD6289" w:rsidRPr="00FD6289">
          <w:rPr>
            <w:rFonts w:asciiTheme="majorHAnsi" w:hAnsiTheme="majorHAnsi" w:cstheme="majorHAnsi"/>
            <w:i w:val="0"/>
            <w:iCs w:val="0"/>
            <w:noProof/>
            <w:webHidden/>
            <w:sz w:val="22"/>
            <w:szCs w:val="22"/>
          </w:rPr>
          <w:fldChar w:fldCharType="end"/>
        </w:r>
      </w:hyperlink>
    </w:p>
    <w:p w14:paraId="011E9A66" w14:textId="6083A9EB" w:rsidR="00FD6289" w:rsidRPr="00FD6289" w:rsidRDefault="00000000">
      <w:pPr>
        <w:pStyle w:val="Sadraj3"/>
        <w:tabs>
          <w:tab w:val="right" w:leader="dot" w:pos="8777"/>
        </w:tabs>
        <w:rPr>
          <w:rFonts w:asciiTheme="majorHAnsi" w:eastAsiaTheme="minorEastAsia" w:hAnsiTheme="majorHAnsi" w:cstheme="majorHAnsi"/>
          <w:i w:val="0"/>
          <w:iCs w:val="0"/>
          <w:noProof/>
          <w:sz w:val="22"/>
          <w:szCs w:val="22"/>
          <w:lang w:eastAsia="hr-HR"/>
        </w:rPr>
      </w:pPr>
      <w:hyperlink w:anchor="_Toc131492472" w:history="1">
        <w:r w:rsidR="00FD6289" w:rsidRPr="00FD6289">
          <w:rPr>
            <w:rStyle w:val="Hiperveza"/>
            <w:rFonts w:asciiTheme="majorHAnsi" w:hAnsiTheme="majorHAnsi" w:cstheme="majorHAnsi"/>
            <w:i w:val="0"/>
            <w:iCs w:val="0"/>
            <w:noProof/>
            <w:sz w:val="22"/>
            <w:szCs w:val="22"/>
            <w14:scene3d>
              <w14:camera w14:prst="orthographicFront"/>
              <w14:lightRig w14:rig="threePt" w14:dir="t">
                <w14:rot w14:lat="0" w14:lon="0" w14:rev="0"/>
              </w14:lightRig>
            </w14:scene3d>
          </w:rPr>
          <w:t>2.1.7.</w:t>
        </w:r>
        <w:r w:rsidR="00FD6289" w:rsidRPr="00FD6289">
          <w:rPr>
            <w:rStyle w:val="Hiperveza"/>
            <w:rFonts w:asciiTheme="majorHAnsi" w:hAnsiTheme="majorHAnsi" w:cstheme="majorHAnsi"/>
            <w:i w:val="0"/>
            <w:iCs w:val="0"/>
            <w:noProof/>
            <w:sz w:val="22"/>
            <w:szCs w:val="22"/>
          </w:rPr>
          <w:t xml:space="preserve"> Prometna povezanost</w:t>
        </w:r>
        <w:r w:rsidR="00FD6289" w:rsidRPr="00FD6289">
          <w:rPr>
            <w:rFonts w:asciiTheme="majorHAnsi" w:hAnsiTheme="majorHAnsi" w:cstheme="majorHAnsi"/>
            <w:i w:val="0"/>
            <w:iCs w:val="0"/>
            <w:noProof/>
            <w:webHidden/>
            <w:sz w:val="22"/>
            <w:szCs w:val="22"/>
          </w:rPr>
          <w:tab/>
        </w:r>
        <w:r w:rsidR="00FD6289" w:rsidRPr="00FD6289">
          <w:rPr>
            <w:rFonts w:asciiTheme="majorHAnsi" w:hAnsiTheme="majorHAnsi" w:cstheme="majorHAnsi"/>
            <w:i w:val="0"/>
            <w:iCs w:val="0"/>
            <w:noProof/>
            <w:webHidden/>
            <w:sz w:val="22"/>
            <w:szCs w:val="22"/>
          </w:rPr>
          <w:fldChar w:fldCharType="begin"/>
        </w:r>
        <w:r w:rsidR="00FD6289" w:rsidRPr="00FD6289">
          <w:rPr>
            <w:rFonts w:asciiTheme="majorHAnsi" w:hAnsiTheme="majorHAnsi" w:cstheme="majorHAnsi"/>
            <w:i w:val="0"/>
            <w:iCs w:val="0"/>
            <w:noProof/>
            <w:webHidden/>
            <w:sz w:val="22"/>
            <w:szCs w:val="22"/>
          </w:rPr>
          <w:instrText xml:space="preserve"> PAGEREF _Toc131492472 \h </w:instrText>
        </w:r>
        <w:r w:rsidR="00FD6289" w:rsidRPr="00FD6289">
          <w:rPr>
            <w:rFonts w:asciiTheme="majorHAnsi" w:hAnsiTheme="majorHAnsi" w:cstheme="majorHAnsi"/>
            <w:i w:val="0"/>
            <w:iCs w:val="0"/>
            <w:noProof/>
            <w:webHidden/>
            <w:sz w:val="22"/>
            <w:szCs w:val="22"/>
          </w:rPr>
        </w:r>
        <w:r w:rsidR="00FD6289" w:rsidRPr="00FD6289">
          <w:rPr>
            <w:rFonts w:asciiTheme="majorHAnsi" w:hAnsiTheme="majorHAnsi" w:cstheme="majorHAnsi"/>
            <w:i w:val="0"/>
            <w:iCs w:val="0"/>
            <w:noProof/>
            <w:webHidden/>
            <w:sz w:val="22"/>
            <w:szCs w:val="22"/>
          </w:rPr>
          <w:fldChar w:fldCharType="separate"/>
        </w:r>
        <w:r w:rsidR="009575EA">
          <w:rPr>
            <w:rFonts w:asciiTheme="majorHAnsi" w:hAnsiTheme="majorHAnsi" w:cstheme="majorHAnsi"/>
            <w:i w:val="0"/>
            <w:iCs w:val="0"/>
            <w:noProof/>
            <w:webHidden/>
            <w:sz w:val="22"/>
            <w:szCs w:val="22"/>
          </w:rPr>
          <w:t>24</w:t>
        </w:r>
        <w:r w:rsidR="00FD6289" w:rsidRPr="00FD6289">
          <w:rPr>
            <w:rFonts w:asciiTheme="majorHAnsi" w:hAnsiTheme="majorHAnsi" w:cstheme="majorHAnsi"/>
            <w:i w:val="0"/>
            <w:iCs w:val="0"/>
            <w:noProof/>
            <w:webHidden/>
            <w:sz w:val="22"/>
            <w:szCs w:val="22"/>
          </w:rPr>
          <w:fldChar w:fldCharType="end"/>
        </w:r>
      </w:hyperlink>
    </w:p>
    <w:p w14:paraId="0E15F893" w14:textId="350F8F6C" w:rsidR="00FD6289" w:rsidRPr="00FD6289" w:rsidRDefault="00000000">
      <w:pPr>
        <w:pStyle w:val="Sadraj4"/>
        <w:tabs>
          <w:tab w:val="right" w:leader="dot" w:pos="8777"/>
        </w:tabs>
        <w:rPr>
          <w:rFonts w:asciiTheme="majorHAnsi" w:eastAsiaTheme="minorEastAsia" w:hAnsiTheme="majorHAnsi" w:cstheme="majorHAnsi"/>
          <w:noProof/>
          <w:sz w:val="22"/>
          <w:szCs w:val="22"/>
          <w:lang w:eastAsia="hr-HR"/>
        </w:rPr>
      </w:pPr>
      <w:hyperlink w:anchor="_Toc131492473" w:history="1">
        <w:r w:rsidR="00FD6289" w:rsidRPr="00FD6289">
          <w:rPr>
            <w:rStyle w:val="Hiperveza"/>
            <w:rFonts w:asciiTheme="majorHAnsi" w:hAnsiTheme="majorHAnsi" w:cstheme="majorHAnsi"/>
            <w:noProof/>
            <w:sz w:val="22"/>
            <w:szCs w:val="22"/>
            <w14:scene3d>
              <w14:camera w14:prst="orthographicFront"/>
              <w14:lightRig w14:rig="threePt" w14:dir="t">
                <w14:rot w14:lat="0" w14:lon="0" w14:rev="0"/>
              </w14:lightRig>
            </w14:scene3d>
          </w:rPr>
          <w:t>2.1.7.1.</w:t>
        </w:r>
        <w:r w:rsidR="00FD6289" w:rsidRPr="00FD6289">
          <w:rPr>
            <w:rStyle w:val="Hiperveza"/>
            <w:rFonts w:asciiTheme="majorHAnsi" w:hAnsiTheme="majorHAnsi" w:cstheme="majorHAnsi"/>
            <w:noProof/>
            <w:sz w:val="22"/>
            <w:szCs w:val="22"/>
          </w:rPr>
          <w:t xml:space="preserve"> Cestovni promet</w:t>
        </w:r>
        <w:r w:rsidR="00FD6289" w:rsidRPr="00FD6289">
          <w:rPr>
            <w:rFonts w:asciiTheme="majorHAnsi" w:hAnsiTheme="majorHAnsi" w:cstheme="majorHAnsi"/>
            <w:noProof/>
            <w:webHidden/>
            <w:sz w:val="22"/>
            <w:szCs w:val="22"/>
          </w:rPr>
          <w:tab/>
        </w:r>
        <w:r w:rsidR="00FD6289" w:rsidRPr="00FD6289">
          <w:rPr>
            <w:rFonts w:asciiTheme="majorHAnsi" w:hAnsiTheme="majorHAnsi" w:cstheme="majorHAnsi"/>
            <w:noProof/>
            <w:webHidden/>
            <w:sz w:val="22"/>
            <w:szCs w:val="22"/>
          </w:rPr>
          <w:fldChar w:fldCharType="begin"/>
        </w:r>
        <w:r w:rsidR="00FD6289" w:rsidRPr="00FD6289">
          <w:rPr>
            <w:rFonts w:asciiTheme="majorHAnsi" w:hAnsiTheme="majorHAnsi" w:cstheme="majorHAnsi"/>
            <w:noProof/>
            <w:webHidden/>
            <w:sz w:val="22"/>
            <w:szCs w:val="22"/>
          </w:rPr>
          <w:instrText xml:space="preserve"> PAGEREF _Toc131492473 \h </w:instrText>
        </w:r>
        <w:r w:rsidR="00FD6289" w:rsidRPr="00FD6289">
          <w:rPr>
            <w:rFonts w:asciiTheme="majorHAnsi" w:hAnsiTheme="majorHAnsi" w:cstheme="majorHAnsi"/>
            <w:noProof/>
            <w:webHidden/>
            <w:sz w:val="22"/>
            <w:szCs w:val="22"/>
          </w:rPr>
        </w:r>
        <w:r w:rsidR="00FD6289" w:rsidRPr="00FD6289">
          <w:rPr>
            <w:rFonts w:asciiTheme="majorHAnsi" w:hAnsiTheme="majorHAnsi" w:cstheme="majorHAnsi"/>
            <w:noProof/>
            <w:webHidden/>
            <w:sz w:val="22"/>
            <w:szCs w:val="22"/>
          </w:rPr>
          <w:fldChar w:fldCharType="separate"/>
        </w:r>
        <w:r w:rsidR="009575EA">
          <w:rPr>
            <w:rFonts w:asciiTheme="majorHAnsi" w:hAnsiTheme="majorHAnsi" w:cstheme="majorHAnsi"/>
            <w:noProof/>
            <w:webHidden/>
            <w:sz w:val="22"/>
            <w:szCs w:val="22"/>
          </w:rPr>
          <w:t>24</w:t>
        </w:r>
        <w:r w:rsidR="00FD6289" w:rsidRPr="00FD6289">
          <w:rPr>
            <w:rFonts w:asciiTheme="majorHAnsi" w:hAnsiTheme="majorHAnsi" w:cstheme="majorHAnsi"/>
            <w:noProof/>
            <w:webHidden/>
            <w:sz w:val="22"/>
            <w:szCs w:val="22"/>
          </w:rPr>
          <w:fldChar w:fldCharType="end"/>
        </w:r>
      </w:hyperlink>
    </w:p>
    <w:p w14:paraId="7BEDD7BF" w14:textId="18551241" w:rsidR="00FD6289" w:rsidRPr="00FD6289" w:rsidRDefault="00000000">
      <w:pPr>
        <w:pStyle w:val="Sadraj4"/>
        <w:tabs>
          <w:tab w:val="right" w:leader="dot" w:pos="8777"/>
        </w:tabs>
        <w:rPr>
          <w:rFonts w:asciiTheme="majorHAnsi" w:eastAsiaTheme="minorEastAsia" w:hAnsiTheme="majorHAnsi" w:cstheme="majorHAnsi"/>
          <w:noProof/>
          <w:sz w:val="22"/>
          <w:szCs w:val="22"/>
          <w:lang w:eastAsia="hr-HR"/>
        </w:rPr>
      </w:pPr>
      <w:hyperlink w:anchor="_Toc131492474" w:history="1">
        <w:r w:rsidR="00FD6289" w:rsidRPr="00FD6289">
          <w:rPr>
            <w:rStyle w:val="Hiperveza"/>
            <w:rFonts w:asciiTheme="majorHAnsi" w:hAnsiTheme="majorHAnsi" w:cstheme="majorHAnsi"/>
            <w:noProof/>
            <w:sz w:val="22"/>
            <w:szCs w:val="22"/>
            <w14:scene3d>
              <w14:camera w14:prst="orthographicFront"/>
              <w14:lightRig w14:rig="threePt" w14:dir="t">
                <w14:rot w14:lat="0" w14:lon="0" w14:rev="0"/>
              </w14:lightRig>
            </w14:scene3d>
          </w:rPr>
          <w:t>2.1.7.2.</w:t>
        </w:r>
        <w:r w:rsidR="00FD6289" w:rsidRPr="00FD6289">
          <w:rPr>
            <w:rStyle w:val="Hiperveza"/>
            <w:rFonts w:asciiTheme="majorHAnsi" w:hAnsiTheme="majorHAnsi" w:cstheme="majorHAnsi"/>
            <w:noProof/>
            <w:sz w:val="22"/>
            <w:szCs w:val="22"/>
          </w:rPr>
          <w:t xml:space="preserve"> Željeznički promet</w:t>
        </w:r>
        <w:r w:rsidR="00FD6289" w:rsidRPr="00FD6289">
          <w:rPr>
            <w:rFonts w:asciiTheme="majorHAnsi" w:hAnsiTheme="majorHAnsi" w:cstheme="majorHAnsi"/>
            <w:noProof/>
            <w:webHidden/>
            <w:sz w:val="22"/>
            <w:szCs w:val="22"/>
          </w:rPr>
          <w:tab/>
        </w:r>
        <w:r w:rsidR="00FD6289" w:rsidRPr="00FD6289">
          <w:rPr>
            <w:rFonts w:asciiTheme="majorHAnsi" w:hAnsiTheme="majorHAnsi" w:cstheme="majorHAnsi"/>
            <w:noProof/>
            <w:webHidden/>
            <w:sz w:val="22"/>
            <w:szCs w:val="22"/>
          </w:rPr>
          <w:fldChar w:fldCharType="begin"/>
        </w:r>
        <w:r w:rsidR="00FD6289" w:rsidRPr="00FD6289">
          <w:rPr>
            <w:rFonts w:asciiTheme="majorHAnsi" w:hAnsiTheme="majorHAnsi" w:cstheme="majorHAnsi"/>
            <w:noProof/>
            <w:webHidden/>
            <w:sz w:val="22"/>
            <w:szCs w:val="22"/>
          </w:rPr>
          <w:instrText xml:space="preserve"> PAGEREF _Toc131492474 \h </w:instrText>
        </w:r>
        <w:r w:rsidR="00FD6289" w:rsidRPr="00FD6289">
          <w:rPr>
            <w:rFonts w:asciiTheme="majorHAnsi" w:hAnsiTheme="majorHAnsi" w:cstheme="majorHAnsi"/>
            <w:noProof/>
            <w:webHidden/>
            <w:sz w:val="22"/>
            <w:szCs w:val="22"/>
          </w:rPr>
        </w:r>
        <w:r w:rsidR="00FD6289" w:rsidRPr="00FD6289">
          <w:rPr>
            <w:rFonts w:asciiTheme="majorHAnsi" w:hAnsiTheme="majorHAnsi" w:cstheme="majorHAnsi"/>
            <w:noProof/>
            <w:webHidden/>
            <w:sz w:val="22"/>
            <w:szCs w:val="22"/>
          </w:rPr>
          <w:fldChar w:fldCharType="separate"/>
        </w:r>
        <w:r w:rsidR="009575EA">
          <w:rPr>
            <w:rFonts w:asciiTheme="majorHAnsi" w:hAnsiTheme="majorHAnsi" w:cstheme="majorHAnsi"/>
            <w:noProof/>
            <w:webHidden/>
            <w:sz w:val="22"/>
            <w:szCs w:val="22"/>
          </w:rPr>
          <w:t>26</w:t>
        </w:r>
        <w:r w:rsidR="00FD6289" w:rsidRPr="00FD6289">
          <w:rPr>
            <w:rFonts w:asciiTheme="majorHAnsi" w:hAnsiTheme="majorHAnsi" w:cstheme="majorHAnsi"/>
            <w:noProof/>
            <w:webHidden/>
            <w:sz w:val="22"/>
            <w:szCs w:val="22"/>
          </w:rPr>
          <w:fldChar w:fldCharType="end"/>
        </w:r>
      </w:hyperlink>
    </w:p>
    <w:p w14:paraId="6E7AB681" w14:textId="1DEFF495" w:rsidR="00FD6289" w:rsidRPr="00FD6289" w:rsidRDefault="00000000">
      <w:pPr>
        <w:pStyle w:val="Sadraj2"/>
        <w:tabs>
          <w:tab w:val="left" w:pos="880"/>
          <w:tab w:val="right" w:leader="dot" w:pos="8777"/>
        </w:tabs>
        <w:rPr>
          <w:rFonts w:asciiTheme="majorHAnsi" w:eastAsiaTheme="minorEastAsia" w:hAnsiTheme="majorHAnsi" w:cstheme="majorHAnsi"/>
          <w:smallCaps w:val="0"/>
          <w:noProof/>
          <w:sz w:val="22"/>
          <w:szCs w:val="22"/>
          <w:lang w:eastAsia="hr-HR"/>
        </w:rPr>
      </w:pPr>
      <w:hyperlink w:anchor="_Toc131492475" w:history="1">
        <w:r w:rsidR="00FD6289" w:rsidRPr="00FD6289">
          <w:rPr>
            <w:rStyle w:val="Hiperveza"/>
            <w:rFonts w:asciiTheme="majorHAnsi" w:hAnsiTheme="majorHAnsi" w:cstheme="majorHAnsi"/>
            <w:noProof/>
            <w:sz w:val="22"/>
            <w:szCs w:val="22"/>
            <w14:scene3d>
              <w14:camera w14:prst="orthographicFront"/>
              <w14:lightRig w14:rig="threePt" w14:dir="t">
                <w14:rot w14:lat="0" w14:lon="0" w14:rev="0"/>
              </w14:lightRig>
            </w14:scene3d>
          </w:rPr>
          <w:t>2.2.</w:t>
        </w:r>
        <w:r w:rsidR="00FD6289" w:rsidRPr="00FD6289">
          <w:rPr>
            <w:rFonts w:asciiTheme="majorHAnsi" w:eastAsiaTheme="minorEastAsia" w:hAnsiTheme="majorHAnsi" w:cstheme="majorHAnsi"/>
            <w:smallCaps w:val="0"/>
            <w:noProof/>
            <w:sz w:val="22"/>
            <w:szCs w:val="22"/>
            <w:lang w:eastAsia="hr-HR"/>
          </w:rPr>
          <w:tab/>
        </w:r>
        <w:r w:rsidR="00FD6289" w:rsidRPr="00FD6289">
          <w:rPr>
            <w:rStyle w:val="Hiperveza"/>
            <w:rFonts w:asciiTheme="majorHAnsi" w:hAnsiTheme="majorHAnsi" w:cstheme="majorHAnsi"/>
            <w:noProof/>
            <w:sz w:val="22"/>
            <w:szCs w:val="22"/>
          </w:rPr>
          <w:t>DRUŠTVENO</w:t>
        </w:r>
        <w:r w:rsidR="00FD6289" w:rsidRPr="00FD6289">
          <w:rPr>
            <w:rStyle w:val="Hiperveza"/>
            <w:rFonts w:asciiTheme="majorHAnsi" w:hAnsiTheme="majorHAnsi" w:cstheme="majorHAnsi"/>
            <w:noProof/>
            <w:sz w:val="22"/>
            <w:szCs w:val="22"/>
          </w:rPr>
          <w:sym w:font="Symbol" w:char="F02D"/>
        </w:r>
        <w:r w:rsidR="00FD6289" w:rsidRPr="00FD6289">
          <w:rPr>
            <w:rStyle w:val="Hiperveza"/>
            <w:rFonts w:asciiTheme="majorHAnsi" w:hAnsiTheme="majorHAnsi" w:cstheme="majorHAnsi"/>
            <w:noProof/>
            <w:sz w:val="22"/>
            <w:szCs w:val="22"/>
          </w:rPr>
          <w:t>POLITIČKI POKAZATELJI</w:t>
        </w:r>
        <w:r w:rsidR="00FD6289" w:rsidRPr="00FD6289">
          <w:rPr>
            <w:rFonts w:asciiTheme="majorHAnsi" w:hAnsiTheme="majorHAnsi" w:cstheme="majorHAnsi"/>
            <w:noProof/>
            <w:webHidden/>
            <w:sz w:val="22"/>
            <w:szCs w:val="22"/>
          </w:rPr>
          <w:tab/>
        </w:r>
        <w:r w:rsidR="00FD6289" w:rsidRPr="00FD6289">
          <w:rPr>
            <w:rFonts w:asciiTheme="majorHAnsi" w:hAnsiTheme="majorHAnsi" w:cstheme="majorHAnsi"/>
            <w:noProof/>
            <w:webHidden/>
            <w:sz w:val="22"/>
            <w:szCs w:val="22"/>
          </w:rPr>
          <w:fldChar w:fldCharType="begin"/>
        </w:r>
        <w:r w:rsidR="00FD6289" w:rsidRPr="00FD6289">
          <w:rPr>
            <w:rFonts w:asciiTheme="majorHAnsi" w:hAnsiTheme="majorHAnsi" w:cstheme="majorHAnsi"/>
            <w:noProof/>
            <w:webHidden/>
            <w:sz w:val="22"/>
            <w:szCs w:val="22"/>
          </w:rPr>
          <w:instrText xml:space="preserve"> PAGEREF _Toc131492475 \h </w:instrText>
        </w:r>
        <w:r w:rsidR="00FD6289" w:rsidRPr="00FD6289">
          <w:rPr>
            <w:rFonts w:asciiTheme="majorHAnsi" w:hAnsiTheme="majorHAnsi" w:cstheme="majorHAnsi"/>
            <w:noProof/>
            <w:webHidden/>
            <w:sz w:val="22"/>
            <w:szCs w:val="22"/>
          </w:rPr>
        </w:r>
        <w:r w:rsidR="00FD6289" w:rsidRPr="00FD6289">
          <w:rPr>
            <w:rFonts w:asciiTheme="majorHAnsi" w:hAnsiTheme="majorHAnsi" w:cstheme="majorHAnsi"/>
            <w:noProof/>
            <w:webHidden/>
            <w:sz w:val="22"/>
            <w:szCs w:val="22"/>
          </w:rPr>
          <w:fldChar w:fldCharType="separate"/>
        </w:r>
        <w:r w:rsidR="009575EA">
          <w:rPr>
            <w:rFonts w:asciiTheme="majorHAnsi" w:hAnsiTheme="majorHAnsi" w:cstheme="majorHAnsi"/>
            <w:noProof/>
            <w:webHidden/>
            <w:sz w:val="22"/>
            <w:szCs w:val="22"/>
          </w:rPr>
          <w:t>26</w:t>
        </w:r>
        <w:r w:rsidR="00FD6289" w:rsidRPr="00FD6289">
          <w:rPr>
            <w:rFonts w:asciiTheme="majorHAnsi" w:hAnsiTheme="majorHAnsi" w:cstheme="majorHAnsi"/>
            <w:noProof/>
            <w:webHidden/>
            <w:sz w:val="22"/>
            <w:szCs w:val="22"/>
          </w:rPr>
          <w:fldChar w:fldCharType="end"/>
        </w:r>
      </w:hyperlink>
    </w:p>
    <w:p w14:paraId="74B85BAF" w14:textId="600A589D" w:rsidR="00FD6289" w:rsidRPr="00FD6289" w:rsidRDefault="00000000">
      <w:pPr>
        <w:pStyle w:val="Sadraj3"/>
        <w:tabs>
          <w:tab w:val="right" w:leader="dot" w:pos="8777"/>
        </w:tabs>
        <w:rPr>
          <w:rFonts w:asciiTheme="majorHAnsi" w:eastAsiaTheme="minorEastAsia" w:hAnsiTheme="majorHAnsi" w:cstheme="majorHAnsi"/>
          <w:i w:val="0"/>
          <w:iCs w:val="0"/>
          <w:noProof/>
          <w:sz w:val="22"/>
          <w:szCs w:val="22"/>
          <w:lang w:eastAsia="hr-HR"/>
        </w:rPr>
      </w:pPr>
      <w:hyperlink w:anchor="_Toc131492476" w:history="1">
        <w:r w:rsidR="00FD6289" w:rsidRPr="00FD6289">
          <w:rPr>
            <w:rStyle w:val="Hiperveza"/>
            <w:rFonts w:asciiTheme="majorHAnsi" w:hAnsiTheme="majorHAnsi" w:cstheme="majorHAnsi"/>
            <w:i w:val="0"/>
            <w:iCs w:val="0"/>
            <w:noProof/>
            <w:sz w:val="22"/>
            <w:szCs w:val="22"/>
            <w14:scene3d>
              <w14:camera w14:prst="orthographicFront"/>
              <w14:lightRig w14:rig="threePt" w14:dir="t">
                <w14:rot w14:lat="0" w14:lon="0" w14:rev="0"/>
              </w14:lightRig>
            </w14:scene3d>
          </w:rPr>
          <w:t>2.2.1.</w:t>
        </w:r>
        <w:r w:rsidR="00FD6289" w:rsidRPr="00FD6289">
          <w:rPr>
            <w:rStyle w:val="Hiperveza"/>
            <w:rFonts w:asciiTheme="majorHAnsi" w:hAnsiTheme="majorHAnsi" w:cstheme="majorHAnsi"/>
            <w:i w:val="0"/>
            <w:iCs w:val="0"/>
            <w:noProof/>
            <w:sz w:val="22"/>
            <w:szCs w:val="22"/>
          </w:rPr>
          <w:t xml:space="preserve"> Sjedišta upravnih tijela</w:t>
        </w:r>
        <w:r w:rsidR="00FD6289" w:rsidRPr="00FD6289">
          <w:rPr>
            <w:rFonts w:asciiTheme="majorHAnsi" w:hAnsiTheme="majorHAnsi" w:cstheme="majorHAnsi"/>
            <w:i w:val="0"/>
            <w:iCs w:val="0"/>
            <w:noProof/>
            <w:webHidden/>
            <w:sz w:val="22"/>
            <w:szCs w:val="22"/>
          </w:rPr>
          <w:tab/>
        </w:r>
        <w:r w:rsidR="00FD6289" w:rsidRPr="00FD6289">
          <w:rPr>
            <w:rFonts w:asciiTheme="majorHAnsi" w:hAnsiTheme="majorHAnsi" w:cstheme="majorHAnsi"/>
            <w:i w:val="0"/>
            <w:iCs w:val="0"/>
            <w:noProof/>
            <w:webHidden/>
            <w:sz w:val="22"/>
            <w:szCs w:val="22"/>
          </w:rPr>
          <w:fldChar w:fldCharType="begin"/>
        </w:r>
        <w:r w:rsidR="00FD6289" w:rsidRPr="00FD6289">
          <w:rPr>
            <w:rFonts w:asciiTheme="majorHAnsi" w:hAnsiTheme="majorHAnsi" w:cstheme="majorHAnsi"/>
            <w:i w:val="0"/>
            <w:iCs w:val="0"/>
            <w:noProof/>
            <w:webHidden/>
            <w:sz w:val="22"/>
            <w:szCs w:val="22"/>
          </w:rPr>
          <w:instrText xml:space="preserve"> PAGEREF _Toc131492476 \h </w:instrText>
        </w:r>
        <w:r w:rsidR="00FD6289" w:rsidRPr="00FD6289">
          <w:rPr>
            <w:rFonts w:asciiTheme="majorHAnsi" w:hAnsiTheme="majorHAnsi" w:cstheme="majorHAnsi"/>
            <w:i w:val="0"/>
            <w:iCs w:val="0"/>
            <w:noProof/>
            <w:webHidden/>
            <w:sz w:val="22"/>
            <w:szCs w:val="22"/>
          </w:rPr>
        </w:r>
        <w:r w:rsidR="00FD6289" w:rsidRPr="00FD6289">
          <w:rPr>
            <w:rFonts w:asciiTheme="majorHAnsi" w:hAnsiTheme="majorHAnsi" w:cstheme="majorHAnsi"/>
            <w:i w:val="0"/>
            <w:iCs w:val="0"/>
            <w:noProof/>
            <w:webHidden/>
            <w:sz w:val="22"/>
            <w:szCs w:val="22"/>
          </w:rPr>
          <w:fldChar w:fldCharType="separate"/>
        </w:r>
        <w:r w:rsidR="009575EA">
          <w:rPr>
            <w:rFonts w:asciiTheme="majorHAnsi" w:hAnsiTheme="majorHAnsi" w:cstheme="majorHAnsi"/>
            <w:i w:val="0"/>
            <w:iCs w:val="0"/>
            <w:noProof/>
            <w:webHidden/>
            <w:sz w:val="22"/>
            <w:szCs w:val="22"/>
          </w:rPr>
          <w:t>26</w:t>
        </w:r>
        <w:r w:rsidR="00FD6289" w:rsidRPr="00FD6289">
          <w:rPr>
            <w:rFonts w:asciiTheme="majorHAnsi" w:hAnsiTheme="majorHAnsi" w:cstheme="majorHAnsi"/>
            <w:i w:val="0"/>
            <w:iCs w:val="0"/>
            <w:noProof/>
            <w:webHidden/>
            <w:sz w:val="22"/>
            <w:szCs w:val="22"/>
          </w:rPr>
          <w:fldChar w:fldCharType="end"/>
        </w:r>
      </w:hyperlink>
    </w:p>
    <w:p w14:paraId="5FA24D45" w14:textId="14F52A6C" w:rsidR="00FD6289" w:rsidRPr="00FD6289" w:rsidRDefault="00000000">
      <w:pPr>
        <w:pStyle w:val="Sadraj3"/>
        <w:tabs>
          <w:tab w:val="right" w:leader="dot" w:pos="8777"/>
        </w:tabs>
        <w:rPr>
          <w:rFonts w:asciiTheme="majorHAnsi" w:eastAsiaTheme="minorEastAsia" w:hAnsiTheme="majorHAnsi" w:cstheme="majorHAnsi"/>
          <w:i w:val="0"/>
          <w:iCs w:val="0"/>
          <w:noProof/>
          <w:sz w:val="22"/>
          <w:szCs w:val="22"/>
          <w:lang w:eastAsia="hr-HR"/>
        </w:rPr>
      </w:pPr>
      <w:hyperlink w:anchor="_Toc131492477" w:history="1">
        <w:r w:rsidR="00FD6289" w:rsidRPr="00FD6289">
          <w:rPr>
            <w:rStyle w:val="Hiperveza"/>
            <w:rFonts w:asciiTheme="majorHAnsi" w:hAnsiTheme="majorHAnsi" w:cstheme="majorHAnsi"/>
            <w:i w:val="0"/>
            <w:iCs w:val="0"/>
            <w:noProof/>
            <w:sz w:val="22"/>
            <w:szCs w:val="22"/>
            <w14:scene3d>
              <w14:camera w14:prst="orthographicFront"/>
              <w14:lightRig w14:rig="threePt" w14:dir="t">
                <w14:rot w14:lat="0" w14:lon="0" w14:rev="0"/>
              </w14:lightRig>
            </w14:scene3d>
          </w:rPr>
          <w:t>2.2.2.</w:t>
        </w:r>
        <w:r w:rsidR="00FD6289" w:rsidRPr="00FD6289">
          <w:rPr>
            <w:rStyle w:val="Hiperveza"/>
            <w:rFonts w:asciiTheme="majorHAnsi" w:hAnsiTheme="majorHAnsi" w:cstheme="majorHAnsi"/>
            <w:i w:val="0"/>
            <w:iCs w:val="0"/>
            <w:noProof/>
            <w:sz w:val="22"/>
            <w:szCs w:val="22"/>
          </w:rPr>
          <w:t xml:space="preserve"> Zdravstvene ustanove</w:t>
        </w:r>
        <w:r w:rsidR="00FD6289" w:rsidRPr="00FD6289">
          <w:rPr>
            <w:rFonts w:asciiTheme="majorHAnsi" w:hAnsiTheme="majorHAnsi" w:cstheme="majorHAnsi"/>
            <w:i w:val="0"/>
            <w:iCs w:val="0"/>
            <w:noProof/>
            <w:webHidden/>
            <w:sz w:val="22"/>
            <w:szCs w:val="22"/>
          </w:rPr>
          <w:tab/>
        </w:r>
        <w:r w:rsidR="00FD6289" w:rsidRPr="00FD6289">
          <w:rPr>
            <w:rFonts w:asciiTheme="majorHAnsi" w:hAnsiTheme="majorHAnsi" w:cstheme="majorHAnsi"/>
            <w:i w:val="0"/>
            <w:iCs w:val="0"/>
            <w:noProof/>
            <w:webHidden/>
            <w:sz w:val="22"/>
            <w:szCs w:val="22"/>
          </w:rPr>
          <w:fldChar w:fldCharType="begin"/>
        </w:r>
        <w:r w:rsidR="00FD6289" w:rsidRPr="00FD6289">
          <w:rPr>
            <w:rFonts w:asciiTheme="majorHAnsi" w:hAnsiTheme="majorHAnsi" w:cstheme="majorHAnsi"/>
            <w:i w:val="0"/>
            <w:iCs w:val="0"/>
            <w:noProof/>
            <w:webHidden/>
            <w:sz w:val="22"/>
            <w:szCs w:val="22"/>
          </w:rPr>
          <w:instrText xml:space="preserve"> PAGEREF _Toc131492477 \h </w:instrText>
        </w:r>
        <w:r w:rsidR="00FD6289" w:rsidRPr="00FD6289">
          <w:rPr>
            <w:rFonts w:asciiTheme="majorHAnsi" w:hAnsiTheme="majorHAnsi" w:cstheme="majorHAnsi"/>
            <w:i w:val="0"/>
            <w:iCs w:val="0"/>
            <w:noProof/>
            <w:webHidden/>
            <w:sz w:val="22"/>
            <w:szCs w:val="22"/>
          </w:rPr>
        </w:r>
        <w:r w:rsidR="00FD6289" w:rsidRPr="00FD6289">
          <w:rPr>
            <w:rFonts w:asciiTheme="majorHAnsi" w:hAnsiTheme="majorHAnsi" w:cstheme="majorHAnsi"/>
            <w:i w:val="0"/>
            <w:iCs w:val="0"/>
            <w:noProof/>
            <w:webHidden/>
            <w:sz w:val="22"/>
            <w:szCs w:val="22"/>
          </w:rPr>
          <w:fldChar w:fldCharType="separate"/>
        </w:r>
        <w:r w:rsidR="009575EA">
          <w:rPr>
            <w:rFonts w:asciiTheme="majorHAnsi" w:hAnsiTheme="majorHAnsi" w:cstheme="majorHAnsi"/>
            <w:i w:val="0"/>
            <w:iCs w:val="0"/>
            <w:noProof/>
            <w:webHidden/>
            <w:sz w:val="22"/>
            <w:szCs w:val="22"/>
          </w:rPr>
          <w:t>27</w:t>
        </w:r>
        <w:r w:rsidR="00FD6289" w:rsidRPr="00FD6289">
          <w:rPr>
            <w:rFonts w:asciiTheme="majorHAnsi" w:hAnsiTheme="majorHAnsi" w:cstheme="majorHAnsi"/>
            <w:i w:val="0"/>
            <w:iCs w:val="0"/>
            <w:noProof/>
            <w:webHidden/>
            <w:sz w:val="22"/>
            <w:szCs w:val="22"/>
          </w:rPr>
          <w:fldChar w:fldCharType="end"/>
        </w:r>
      </w:hyperlink>
    </w:p>
    <w:p w14:paraId="707B4447" w14:textId="0C21C438" w:rsidR="00FD6289" w:rsidRPr="00FD6289" w:rsidRDefault="00000000">
      <w:pPr>
        <w:pStyle w:val="Sadraj3"/>
        <w:tabs>
          <w:tab w:val="right" w:leader="dot" w:pos="8777"/>
        </w:tabs>
        <w:rPr>
          <w:rFonts w:asciiTheme="majorHAnsi" w:eastAsiaTheme="minorEastAsia" w:hAnsiTheme="majorHAnsi" w:cstheme="majorHAnsi"/>
          <w:i w:val="0"/>
          <w:iCs w:val="0"/>
          <w:noProof/>
          <w:sz w:val="22"/>
          <w:szCs w:val="22"/>
          <w:lang w:eastAsia="hr-HR"/>
        </w:rPr>
      </w:pPr>
      <w:hyperlink w:anchor="_Toc131492478" w:history="1">
        <w:r w:rsidR="00FD6289" w:rsidRPr="00FD6289">
          <w:rPr>
            <w:rStyle w:val="Hiperveza"/>
            <w:rFonts w:asciiTheme="majorHAnsi" w:hAnsiTheme="majorHAnsi" w:cstheme="majorHAnsi"/>
            <w:i w:val="0"/>
            <w:iCs w:val="0"/>
            <w:noProof/>
            <w:sz w:val="22"/>
            <w:szCs w:val="22"/>
            <w14:scene3d>
              <w14:camera w14:prst="orthographicFront"/>
              <w14:lightRig w14:rig="threePt" w14:dir="t">
                <w14:rot w14:lat="0" w14:lon="0" w14:rev="0"/>
              </w14:lightRig>
            </w14:scene3d>
          </w:rPr>
          <w:t>2.2.3.</w:t>
        </w:r>
        <w:r w:rsidR="00FD6289" w:rsidRPr="00FD6289">
          <w:rPr>
            <w:rStyle w:val="Hiperveza"/>
            <w:rFonts w:asciiTheme="majorHAnsi" w:hAnsiTheme="majorHAnsi" w:cstheme="majorHAnsi"/>
            <w:i w:val="0"/>
            <w:iCs w:val="0"/>
            <w:noProof/>
            <w:sz w:val="22"/>
            <w:szCs w:val="22"/>
          </w:rPr>
          <w:t xml:space="preserve"> Odgojno</w:t>
        </w:r>
        <w:r w:rsidR="00FD6289" w:rsidRPr="00FD6289">
          <w:rPr>
            <w:rStyle w:val="Hiperveza"/>
            <w:rFonts w:asciiTheme="majorHAnsi" w:hAnsiTheme="majorHAnsi" w:cstheme="majorHAnsi"/>
            <w:i w:val="0"/>
            <w:iCs w:val="0"/>
            <w:noProof/>
            <w:sz w:val="22"/>
            <w:szCs w:val="22"/>
          </w:rPr>
          <w:sym w:font="Symbol" w:char="F02D"/>
        </w:r>
        <w:r w:rsidR="00FD6289" w:rsidRPr="00FD6289">
          <w:rPr>
            <w:rStyle w:val="Hiperveza"/>
            <w:rFonts w:asciiTheme="majorHAnsi" w:hAnsiTheme="majorHAnsi" w:cstheme="majorHAnsi"/>
            <w:i w:val="0"/>
            <w:iCs w:val="0"/>
            <w:noProof/>
            <w:sz w:val="22"/>
            <w:szCs w:val="22"/>
          </w:rPr>
          <w:t>obrazovne ustanove</w:t>
        </w:r>
        <w:r w:rsidR="00FD6289" w:rsidRPr="00FD6289">
          <w:rPr>
            <w:rFonts w:asciiTheme="majorHAnsi" w:hAnsiTheme="majorHAnsi" w:cstheme="majorHAnsi"/>
            <w:i w:val="0"/>
            <w:iCs w:val="0"/>
            <w:noProof/>
            <w:webHidden/>
            <w:sz w:val="22"/>
            <w:szCs w:val="22"/>
          </w:rPr>
          <w:tab/>
        </w:r>
        <w:r w:rsidR="00FD6289" w:rsidRPr="00FD6289">
          <w:rPr>
            <w:rFonts w:asciiTheme="majorHAnsi" w:hAnsiTheme="majorHAnsi" w:cstheme="majorHAnsi"/>
            <w:i w:val="0"/>
            <w:iCs w:val="0"/>
            <w:noProof/>
            <w:webHidden/>
            <w:sz w:val="22"/>
            <w:szCs w:val="22"/>
          </w:rPr>
          <w:fldChar w:fldCharType="begin"/>
        </w:r>
        <w:r w:rsidR="00FD6289" w:rsidRPr="00FD6289">
          <w:rPr>
            <w:rFonts w:asciiTheme="majorHAnsi" w:hAnsiTheme="majorHAnsi" w:cstheme="majorHAnsi"/>
            <w:i w:val="0"/>
            <w:iCs w:val="0"/>
            <w:noProof/>
            <w:webHidden/>
            <w:sz w:val="22"/>
            <w:szCs w:val="22"/>
          </w:rPr>
          <w:instrText xml:space="preserve"> PAGEREF _Toc131492478 \h </w:instrText>
        </w:r>
        <w:r w:rsidR="00FD6289" w:rsidRPr="00FD6289">
          <w:rPr>
            <w:rFonts w:asciiTheme="majorHAnsi" w:hAnsiTheme="majorHAnsi" w:cstheme="majorHAnsi"/>
            <w:i w:val="0"/>
            <w:iCs w:val="0"/>
            <w:noProof/>
            <w:webHidden/>
            <w:sz w:val="22"/>
            <w:szCs w:val="22"/>
          </w:rPr>
        </w:r>
        <w:r w:rsidR="00FD6289" w:rsidRPr="00FD6289">
          <w:rPr>
            <w:rFonts w:asciiTheme="majorHAnsi" w:hAnsiTheme="majorHAnsi" w:cstheme="majorHAnsi"/>
            <w:i w:val="0"/>
            <w:iCs w:val="0"/>
            <w:noProof/>
            <w:webHidden/>
            <w:sz w:val="22"/>
            <w:szCs w:val="22"/>
          </w:rPr>
          <w:fldChar w:fldCharType="separate"/>
        </w:r>
        <w:r w:rsidR="009575EA">
          <w:rPr>
            <w:rFonts w:asciiTheme="majorHAnsi" w:hAnsiTheme="majorHAnsi" w:cstheme="majorHAnsi"/>
            <w:i w:val="0"/>
            <w:iCs w:val="0"/>
            <w:noProof/>
            <w:webHidden/>
            <w:sz w:val="22"/>
            <w:szCs w:val="22"/>
          </w:rPr>
          <w:t>28</w:t>
        </w:r>
        <w:r w:rsidR="00FD6289" w:rsidRPr="00FD6289">
          <w:rPr>
            <w:rFonts w:asciiTheme="majorHAnsi" w:hAnsiTheme="majorHAnsi" w:cstheme="majorHAnsi"/>
            <w:i w:val="0"/>
            <w:iCs w:val="0"/>
            <w:noProof/>
            <w:webHidden/>
            <w:sz w:val="22"/>
            <w:szCs w:val="22"/>
          </w:rPr>
          <w:fldChar w:fldCharType="end"/>
        </w:r>
      </w:hyperlink>
    </w:p>
    <w:p w14:paraId="43F74D6E" w14:textId="44230134" w:rsidR="00FD6289" w:rsidRPr="00FD6289" w:rsidRDefault="00000000">
      <w:pPr>
        <w:pStyle w:val="Sadraj4"/>
        <w:tabs>
          <w:tab w:val="right" w:leader="dot" w:pos="8777"/>
        </w:tabs>
        <w:rPr>
          <w:rFonts w:asciiTheme="majorHAnsi" w:eastAsiaTheme="minorEastAsia" w:hAnsiTheme="majorHAnsi" w:cstheme="majorHAnsi"/>
          <w:noProof/>
          <w:sz w:val="22"/>
          <w:szCs w:val="22"/>
          <w:lang w:eastAsia="hr-HR"/>
        </w:rPr>
      </w:pPr>
      <w:hyperlink w:anchor="_Toc131492479" w:history="1">
        <w:r w:rsidR="00FD6289" w:rsidRPr="00FD6289">
          <w:rPr>
            <w:rStyle w:val="Hiperveza"/>
            <w:rFonts w:asciiTheme="majorHAnsi" w:hAnsiTheme="majorHAnsi" w:cstheme="majorHAnsi"/>
            <w:noProof/>
            <w:sz w:val="22"/>
            <w:szCs w:val="22"/>
            <w14:scene3d>
              <w14:camera w14:prst="orthographicFront"/>
              <w14:lightRig w14:rig="threePt" w14:dir="t">
                <w14:rot w14:lat="0" w14:lon="0" w14:rev="0"/>
              </w14:lightRig>
            </w14:scene3d>
          </w:rPr>
          <w:t>2.2.3.1.</w:t>
        </w:r>
        <w:r w:rsidR="00FD6289" w:rsidRPr="00FD6289">
          <w:rPr>
            <w:rStyle w:val="Hiperveza"/>
            <w:rFonts w:asciiTheme="majorHAnsi" w:hAnsiTheme="majorHAnsi" w:cstheme="majorHAnsi"/>
            <w:noProof/>
            <w:sz w:val="22"/>
            <w:szCs w:val="22"/>
          </w:rPr>
          <w:t xml:space="preserve"> Predškolski odgoj i obrazovanje</w:t>
        </w:r>
        <w:r w:rsidR="00FD6289" w:rsidRPr="00FD6289">
          <w:rPr>
            <w:rFonts w:asciiTheme="majorHAnsi" w:hAnsiTheme="majorHAnsi" w:cstheme="majorHAnsi"/>
            <w:noProof/>
            <w:webHidden/>
            <w:sz w:val="22"/>
            <w:szCs w:val="22"/>
          </w:rPr>
          <w:tab/>
        </w:r>
        <w:r w:rsidR="00FD6289" w:rsidRPr="00FD6289">
          <w:rPr>
            <w:rFonts w:asciiTheme="majorHAnsi" w:hAnsiTheme="majorHAnsi" w:cstheme="majorHAnsi"/>
            <w:noProof/>
            <w:webHidden/>
            <w:sz w:val="22"/>
            <w:szCs w:val="22"/>
          </w:rPr>
          <w:fldChar w:fldCharType="begin"/>
        </w:r>
        <w:r w:rsidR="00FD6289" w:rsidRPr="00FD6289">
          <w:rPr>
            <w:rFonts w:asciiTheme="majorHAnsi" w:hAnsiTheme="majorHAnsi" w:cstheme="majorHAnsi"/>
            <w:noProof/>
            <w:webHidden/>
            <w:sz w:val="22"/>
            <w:szCs w:val="22"/>
          </w:rPr>
          <w:instrText xml:space="preserve"> PAGEREF _Toc131492479 \h </w:instrText>
        </w:r>
        <w:r w:rsidR="00FD6289" w:rsidRPr="00FD6289">
          <w:rPr>
            <w:rFonts w:asciiTheme="majorHAnsi" w:hAnsiTheme="majorHAnsi" w:cstheme="majorHAnsi"/>
            <w:noProof/>
            <w:webHidden/>
            <w:sz w:val="22"/>
            <w:szCs w:val="22"/>
          </w:rPr>
        </w:r>
        <w:r w:rsidR="00FD6289" w:rsidRPr="00FD6289">
          <w:rPr>
            <w:rFonts w:asciiTheme="majorHAnsi" w:hAnsiTheme="majorHAnsi" w:cstheme="majorHAnsi"/>
            <w:noProof/>
            <w:webHidden/>
            <w:sz w:val="22"/>
            <w:szCs w:val="22"/>
          </w:rPr>
          <w:fldChar w:fldCharType="separate"/>
        </w:r>
        <w:r w:rsidR="009575EA">
          <w:rPr>
            <w:rFonts w:asciiTheme="majorHAnsi" w:hAnsiTheme="majorHAnsi" w:cstheme="majorHAnsi"/>
            <w:noProof/>
            <w:webHidden/>
            <w:sz w:val="22"/>
            <w:szCs w:val="22"/>
          </w:rPr>
          <w:t>28</w:t>
        </w:r>
        <w:r w:rsidR="00FD6289" w:rsidRPr="00FD6289">
          <w:rPr>
            <w:rFonts w:asciiTheme="majorHAnsi" w:hAnsiTheme="majorHAnsi" w:cstheme="majorHAnsi"/>
            <w:noProof/>
            <w:webHidden/>
            <w:sz w:val="22"/>
            <w:szCs w:val="22"/>
          </w:rPr>
          <w:fldChar w:fldCharType="end"/>
        </w:r>
      </w:hyperlink>
    </w:p>
    <w:p w14:paraId="016255B3" w14:textId="159892DF" w:rsidR="00FD6289" w:rsidRPr="00FD6289" w:rsidRDefault="00000000">
      <w:pPr>
        <w:pStyle w:val="Sadraj4"/>
        <w:tabs>
          <w:tab w:val="right" w:leader="dot" w:pos="8777"/>
        </w:tabs>
        <w:rPr>
          <w:rFonts w:asciiTheme="majorHAnsi" w:eastAsiaTheme="minorEastAsia" w:hAnsiTheme="majorHAnsi" w:cstheme="majorHAnsi"/>
          <w:noProof/>
          <w:sz w:val="22"/>
          <w:szCs w:val="22"/>
          <w:lang w:eastAsia="hr-HR"/>
        </w:rPr>
      </w:pPr>
      <w:hyperlink w:anchor="_Toc131492480" w:history="1">
        <w:r w:rsidR="00FD6289" w:rsidRPr="00FD6289">
          <w:rPr>
            <w:rStyle w:val="Hiperveza"/>
            <w:rFonts w:asciiTheme="majorHAnsi" w:hAnsiTheme="majorHAnsi" w:cstheme="majorHAnsi"/>
            <w:noProof/>
            <w:sz w:val="22"/>
            <w:szCs w:val="22"/>
            <w14:scene3d>
              <w14:camera w14:prst="orthographicFront"/>
              <w14:lightRig w14:rig="threePt" w14:dir="t">
                <w14:rot w14:lat="0" w14:lon="0" w14:rev="0"/>
              </w14:lightRig>
            </w14:scene3d>
          </w:rPr>
          <w:t>2.2.3.2.</w:t>
        </w:r>
        <w:r w:rsidR="00FD6289" w:rsidRPr="00FD6289">
          <w:rPr>
            <w:rStyle w:val="Hiperveza"/>
            <w:rFonts w:asciiTheme="majorHAnsi" w:hAnsiTheme="majorHAnsi" w:cstheme="majorHAnsi"/>
            <w:noProof/>
            <w:sz w:val="22"/>
            <w:szCs w:val="22"/>
          </w:rPr>
          <w:t xml:space="preserve"> Osnovnoškolsko obrazovanje</w:t>
        </w:r>
        <w:r w:rsidR="00FD6289" w:rsidRPr="00FD6289">
          <w:rPr>
            <w:rFonts w:asciiTheme="majorHAnsi" w:hAnsiTheme="majorHAnsi" w:cstheme="majorHAnsi"/>
            <w:noProof/>
            <w:webHidden/>
            <w:sz w:val="22"/>
            <w:szCs w:val="22"/>
          </w:rPr>
          <w:tab/>
        </w:r>
        <w:r w:rsidR="00FD6289" w:rsidRPr="00FD6289">
          <w:rPr>
            <w:rFonts w:asciiTheme="majorHAnsi" w:hAnsiTheme="majorHAnsi" w:cstheme="majorHAnsi"/>
            <w:noProof/>
            <w:webHidden/>
            <w:sz w:val="22"/>
            <w:szCs w:val="22"/>
          </w:rPr>
          <w:fldChar w:fldCharType="begin"/>
        </w:r>
        <w:r w:rsidR="00FD6289" w:rsidRPr="00FD6289">
          <w:rPr>
            <w:rFonts w:asciiTheme="majorHAnsi" w:hAnsiTheme="majorHAnsi" w:cstheme="majorHAnsi"/>
            <w:noProof/>
            <w:webHidden/>
            <w:sz w:val="22"/>
            <w:szCs w:val="22"/>
          </w:rPr>
          <w:instrText xml:space="preserve"> PAGEREF _Toc131492480 \h </w:instrText>
        </w:r>
        <w:r w:rsidR="00FD6289" w:rsidRPr="00FD6289">
          <w:rPr>
            <w:rFonts w:asciiTheme="majorHAnsi" w:hAnsiTheme="majorHAnsi" w:cstheme="majorHAnsi"/>
            <w:noProof/>
            <w:webHidden/>
            <w:sz w:val="22"/>
            <w:szCs w:val="22"/>
          </w:rPr>
        </w:r>
        <w:r w:rsidR="00FD6289" w:rsidRPr="00FD6289">
          <w:rPr>
            <w:rFonts w:asciiTheme="majorHAnsi" w:hAnsiTheme="majorHAnsi" w:cstheme="majorHAnsi"/>
            <w:noProof/>
            <w:webHidden/>
            <w:sz w:val="22"/>
            <w:szCs w:val="22"/>
          </w:rPr>
          <w:fldChar w:fldCharType="separate"/>
        </w:r>
        <w:r w:rsidR="009575EA">
          <w:rPr>
            <w:rFonts w:asciiTheme="majorHAnsi" w:hAnsiTheme="majorHAnsi" w:cstheme="majorHAnsi"/>
            <w:noProof/>
            <w:webHidden/>
            <w:sz w:val="22"/>
            <w:szCs w:val="22"/>
          </w:rPr>
          <w:t>28</w:t>
        </w:r>
        <w:r w:rsidR="00FD6289" w:rsidRPr="00FD6289">
          <w:rPr>
            <w:rFonts w:asciiTheme="majorHAnsi" w:hAnsiTheme="majorHAnsi" w:cstheme="majorHAnsi"/>
            <w:noProof/>
            <w:webHidden/>
            <w:sz w:val="22"/>
            <w:szCs w:val="22"/>
          </w:rPr>
          <w:fldChar w:fldCharType="end"/>
        </w:r>
      </w:hyperlink>
    </w:p>
    <w:p w14:paraId="347E543F" w14:textId="5AA10CCE" w:rsidR="00FD6289" w:rsidRPr="00FD6289" w:rsidRDefault="00000000">
      <w:pPr>
        <w:pStyle w:val="Sadraj4"/>
        <w:tabs>
          <w:tab w:val="right" w:leader="dot" w:pos="8777"/>
        </w:tabs>
        <w:rPr>
          <w:rFonts w:asciiTheme="majorHAnsi" w:eastAsiaTheme="minorEastAsia" w:hAnsiTheme="majorHAnsi" w:cstheme="majorHAnsi"/>
          <w:noProof/>
          <w:sz w:val="22"/>
          <w:szCs w:val="22"/>
          <w:lang w:eastAsia="hr-HR"/>
        </w:rPr>
      </w:pPr>
      <w:hyperlink w:anchor="_Toc131492481" w:history="1">
        <w:r w:rsidR="00FD6289" w:rsidRPr="00FD6289">
          <w:rPr>
            <w:rStyle w:val="Hiperveza"/>
            <w:rFonts w:asciiTheme="majorHAnsi" w:hAnsiTheme="majorHAnsi" w:cstheme="majorHAnsi"/>
            <w:noProof/>
            <w:sz w:val="22"/>
            <w:szCs w:val="22"/>
            <w14:scene3d>
              <w14:camera w14:prst="orthographicFront"/>
              <w14:lightRig w14:rig="threePt" w14:dir="t">
                <w14:rot w14:lat="0" w14:lon="0" w14:rev="0"/>
              </w14:lightRig>
            </w14:scene3d>
          </w:rPr>
          <w:t>2.2.3.3.</w:t>
        </w:r>
        <w:r w:rsidR="00FD6289" w:rsidRPr="00FD6289">
          <w:rPr>
            <w:rStyle w:val="Hiperveza"/>
            <w:rFonts w:asciiTheme="majorHAnsi" w:hAnsiTheme="majorHAnsi" w:cstheme="majorHAnsi"/>
            <w:noProof/>
            <w:sz w:val="22"/>
            <w:szCs w:val="22"/>
          </w:rPr>
          <w:t xml:space="preserve"> Srednjoškolsko obrazovanje</w:t>
        </w:r>
        <w:r w:rsidR="00FD6289" w:rsidRPr="00FD6289">
          <w:rPr>
            <w:rFonts w:asciiTheme="majorHAnsi" w:hAnsiTheme="majorHAnsi" w:cstheme="majorHAnsi"/>
            <w:noProof/>
            <w:webHidden/>
            <w:sz w:val="22"/>
            <w:szCs w:val="22"/>
          </w:rPr>
          <w:tab/>
        </w:r>
        <w:r w:rsidR="00FD6289" w:rsidRPr="00FD6289">
          <w:rPr>
            <w:rFonts w:asciiTheme="majorHAnsi" w:hAnsiTheme="majorHAnsi" w:cstheme="majorHAnsi"/>
            <w:noProof/>
            <w:webHidden/>
            <w:sz w:val="22"/>
            <w:szCs w:val="22"/>
          </w:rPr>
          <w:fldChar w:fldCharType="begin"/>
        </w:r>
        <w:r w:rsidR="00FD6289" w:rsidRPr="00FD6289">
          <w:rPr>
            <w:rFonts w:asciiTheme="majorHAnsi" w:hAnsiTheme="majorHAnsi" w:cstheme="majorHAnsi"/>
            <w:noProof/>
            <w:webHidden/>
            <w:sz w:val="22"/>
            <w:szCs w:val="22"/>
          </w:rPr>
          <w:instrText xml:space="preserve"> PAGEREF _Toc131492481 \h </w:instrText>
        </w:r>
        <w:r w:rsidR="00FD6289" w:rsidRPr="00FD6289">
          <w:rPr>
            <w:rFonts w:asciiTheme="majorHAnsi" w:hAnsiTheme="majorHAnsi" w:cstheme="majorHAnsi"/>
            <w:noProof/>
            <w:webHidden/>
            <w:sz w:val="22"/>
            <w:szCs w:val="22"/>
          </w:rPr>
        </w:r>
        <w:r w:rsidR="00FD6289" w:rsidRPr="00FD6289">
          <w:rPr>
            <w:rFonts w:asciiTheme="majorHAnsi" w:hAnsiTheme="majorHAnsi" w:cstheme="majorHAnsi"/>
            <w:noProof/>
            <w:webHidden/>
            <w:sz w:val="22"/>
            <w:szCs w:val="22"/>
          </w:rPr>
          <w:fldChar w:fldCharType="separate"/>
        </w:r>
        <w:r w:rsidR="009575EA">
          <w:rPr>
            <w:rFonts w:asciiTheme="majorHAnsi" w:hAnsiTheme="majorHAnsi" w:cstheme="majorHAnsi"/>
            <w:noProof/>
            <w:webHidden/>
            <w:sz w:val="22"/>
            <w:szCs w:val="22"/>
          </w:rPr>
          <w:t>28</w:t>
        </w:r>
        <w:r w:rsidR="00FD6289" w:rsidRPr="00FD6289">
          <w:rPr>
            <w:rFonts w:asciiTheme="majorHAnsi" w:hAnsiTheme="majorHAnsi" w:cstheme="majorHAnsi"/>
            <w:noProof/>
            <w:webHidden/>
            <w:sz w:val="22"/>
            <w:szCs w:val="22"/>
          </w:rPr>
          <w:fldChar w:fldCharType="end"/>
        </w:r>
      </w:hyperlink>
    </w:p>
    <w:p w14:paraId="6D72D2C5" w14:textId="7A4DBB04" w:rsidR="00FD6289" w:rsidRPr="00FD6289" w:rsidRDefault="00000000">
      <w:pPr>
        <w:pStyle w:val="Sadraj3"/>
        <w:tabs>
          <w:tab w:val="right" w:leader="dot" w:pos="8777"/>
        </w:tabs>
        <w:rPr>
          <w:rFonts w:asciiTheme="majorHAnsi" w:eastAsiaTheme="minorEastAsia" w:hAnsiTheme="majorHAnsi" w:cstheme="majorHAnsi"/>
          <w:i w:val="0"/>
          <w:iCs w:val="0"/>
          <w:noProof/>
          <w:sz w:val="22"/>
          <w:szCs w:val="22"/>
          <w:lang w:eastAsia="hr-HR"/>
        </w:rPr>
      </w:pPr>
      <w:hyperlink w:anchor="_Toc131492482" w:history="1">
        <w:r w:rsidR="00FD6289" w:rsidRPr="00FD6289">
          <w:rPr>
            <w:rStyle w:val="Hiperveza"/>
            <w:rFonts w:asciiTheme="majorHAnsi" w:hAnsiTheme="majorHAnsi" w:cstheme="majorHAnsi"/>
            <w:i w:val="0"/>
            <w:iCs w:val="0"/>
            <w:noProof/>
            <w:sz w:val="22"/>
            <w:szCs w:val="22"/>
            <w14:scene3d>
              <w14:camera w14:prst="orthographicFront"/>
              <w14:lightRig w14:rig="threePt" w14:dir="t">
                <w14:rot w14:lat="0" w14:lon="0" w14:rev="0"/>
              </w14:lightRig>
            </w14:scene3d>
          </w:rPr>
          <w:t>2.2.4.</w:t>
        </w:r>
        <w:r w:rsidR="00FD6289" w:rsidRPr="00FD6289">
          <w:rPr>
            <w:rStyle w:val="Hiperveza"/>
            <w:rFonts w:asciiTheme="majorHAnsi" w:hAnsiTheme="majorHAnsi" w:cstheme="majorHAnsi"/>
            <w:i w:val="0"/>
            <w:iCs w:val="0"/>
            <w:noProof/>
            <w:sz w:val="22"/>
            <w:szCs w:val="22"/>
          </w:rPr>
          <w:t xml:space="preserve"> Broj domaćinstava</w:t>
        </w:r>
        <w:r w:rsidR="00FD6289" w:rsidRPr="00FD6289">
          <w:rPr>
            <w:rFonts w:asciiTheme="majorHAnsi" w:hAnsiTheme="majorHAnsi" w:cstheme="majorHAnsi"/>
            <w:i w:val="0"/>
            <w:iCs w:val="0"/>
            <w:noProof/>
            <w:webHidden/>
            <w:sz w:val="22"/>
            <w:szCs w:val="22"/>
          </w:rPr>
          <w:tab/>
        </w:r>
        <w:r w:rsidR="00FD6289" w:rsidRPr="00FD6289">
          <w:rPr>
            <w:rFonts w:asciiTheme="majorHAnsi" w:hAnsiTheme="majorHAnsi" w:cstheme="majorHAnsi"/>
            <w:i w:val="0"/>
            <w:iCs w:val="0"/>
            <w:noProof/>
            <w:webHidden/>
            <w:sz w:val="22"/>
            <w:szCs w:val="22"/>
          </w:rPr>
          <w:fldChar w:fldCharType="begin"/>
        </w:r>
        <w:r w:rsidR="00FD6289" w:rsidRPr="00FD6289">
          <w:rPr>
            <w:rFonts w:asciiTheme="majorHAnsi" w:hAnsiTheme="majorHAnsi" w:cstheme="majorHAnsi"/>
            <w:i w:val="0"/>
            <w:iCs w:val="0"/>
            <w:noProof/>
            <w:webHidden/>
            <w:sz w:val="22"/>
            <w:szCs w:val="22"/>
          </w:rPr>
          <w:instrText xml:space="preserve"> PAGEREF _Toc131492482 \h </w:instrText>
        </w:r>
        <w:r w:rsidR="00FD6289" w:rsidRPr="00FD6289">
          <w:rPr>
            <w:rFonts w:asciiTheme="majorHAnsi" w:hAnsiTheme="majorHAnsi" w:cstheme="majorHAnsi"/>
            <w:i w:val="0"/>
            <w:iCs w:val="0"/>
            <w:noProof/>
            <w:webHidden/>
            <w:sz w:val="22"/>
            <w:szCs w:val="22"/>
          </w:rPr>
        </w:r>
        <w:r w:rsidR="00FD6289" w:rsidRPr="00FD6289">
          <w:rPr>
            <w:rFonts w:asciiTheme="majorHAnsi" w:hAnsiTheme="majorHAnsi" w:cstheme="majorHAnsi"/>
            <w:i w:val="0"/>
            <w:iCs w:val="0"/>
            <w:noProof/>
            <w:webHidden/>
            <w:sz w:val="22"/>
            <w:szCs w:val="22"/>
          </w:rPr>
          <w:fldChar w:fldCharType="separate"/>
        </w:r>
        <w:r w:rsidR="009575EA">
          <w:rPr>
            <w:rFonts w:asciiTheme="majorHAnsi" w:hAnsiTheme="majorHAnsi" w:cstheme="majorHAnsi"/>
            <w:i w:val="0"/>
            <w:iCs w:val="0"/>
            <w:noProof/>
            <w:webHidden/>
            <w:sz w:val="22"/>
            <w:szCs w:val="22"/>
          </w:rPr>
          <w:t>29</w:t>
        </w:r>
        <w:r w:rsidR="00FD6289" w:rsidRPr="00FD6289">
          <w:rPr>
            <w:rFonts w:asciiTheme="majorHAnsi" w:hAnsiTheme="majorHAnsi" w:cstheme="majorHAnsi"/>
            <w:i w:val="0"/>
            <w:iCs w:val="0"/>
            <w:noProof/>
            <w:webHidden/>
            <w:sz w:val="22"/>
            <w:szCs w:val="22"/>
          </w:rPr>
          <w:fldChar w:fldCharType="end"/>
        </w:r>
      </w:hyperlink>
    </w:p>
    <w:p w14:paraId="690CCBC2" w14:textId="617EF6D0" w:rsidR="00FD6289" w:rsidRPr="00FD6289" w:rsidRDefault="00000000">
      <w:pPr>
        <w:pStyle w:val="Sadraj3"/>
        <w:tabs>
          <w:tab w:val="right" w:leader="dot" w:pos="8777"/>
        </w:tabs>
        <w:rPr>
          <w:rFonts w:asciiTheme="majorHAnsi" w:eastAsiaTheme="minorEastAsia" w:hAnsiTheme="majorHAnsi" w:cstheme="majorHAnsi"/>
          <w:i w:val="0"/>
          <w:iCs w:val="0"/>
          <w:noProof/>
          <w:sz w:val="22"/>
          <w:szCs w:val="22"/>
          <w:lang w:eastAsia="hr-HR"/>
        </w:rPr>
      </w:pPr>
      <w:hyperlink w:anchor="_Toc131492483" w:history="1">
        <w:r w:rsidR="00FD6289" w:rsidRPr="00FD6289">
          <w:rPr>
            <w:rStyle w:val="Hiperveza"/>
            <w:rFonts w:asciiTheme="majorHAnsi" w:hAnsiTheme="majorHAnsi" w:cstheme="majorHAnsi"/>
            <w:i w:val="0"/>
            <w:iCs w:val="0"/>
            <w:noProof/>
            <w:sz w:val="22"/>
            <w:szCs w:val="22"/>
            <w14:scene3d>
              <w14:camera w14:prst="orthographicFront"/>
              <w14:lightRig w14:rig="threePt" w14:dir="t">
                <w14:rot w14:lat="0" w14:lon="0" w14:rev="0"/>
              </w14:lightRig>
            </w14:scene3d>
          </w:rPr>
          <w:t>2.2.5.</w:t>
        </w:r>
        <w:r w:rsidR="00FD6289" w:rsidRPr="00FD6289">
          <w:rPr>
            <w:rStyle w:val="Hiperveza"/>
            <w:rFonts w:asciiTheme="majorHAnsi" w:hAnsiTheme="majorHAnsi" w:cstheme="majorHAnsi"/>
            <w:i w:val="0"/>
            <w:iCs w:val="0"/>
            <w:noProof/>
            <w:sz w:val="22"/>
            <w:szCs w:val="22"/>
          </w:rPr>
          <w:t xml:space="preserve"> Broj članova obitelji po domaćinstvu</w:t>
        </w:r>
        <w:r w:rsidR="00FD6289" w:rsidRPr="00FD6289">
          <w:rPr>
            <w:rFonts w:asciiTheme="majorHAnsi" w:hAnsiTheme="majorHAnsi" w:cstheme="majorHAnsi"/>
            <w:i w:val="0"/>
            <w:iCs w:val="0"/>
            <w:noProof/>
            <w:webHidden/>
            <w:sz w:val="22"/>
            <w:szCs w:val="22"/>
          </w:rPr>
          <w:tab/>
        </w:r>
        <w:r w:rsidR="00FD6289" w:rsidRPr="00FD6289">
          <w:rPr>
            <w:rFonts w:asciiTheme="majorHAnsi" w:hAnsiTheme="majorHAnsi" w:cstheme="majorHAnsi"/>
            <w:i w:val="0"/>
            <w:iCs w:val="0"/>
            <w:noProof/>
            <w:webHidden/>
            <w:sz w:val="22"/>
            <w:szCs w:val="22"/>
          </w:rPr>
          <w:fldChar w:fldCharType="begin"/>
        </w:r>
        <w:r w:rsidR="00FD6289" w:rsidRPr="00FD6289">
          <w:rPr>
            <w:rFonts w:asciiTheme="majorHAnsi" w:hAnsiTheme="majorHAnsi" w:cstheme="majorHAnsi"/>
            <w:i w:val="0"/>
            <w:iCs w:val="0"/>
            <w:noProof/>
            <w:webHidden/>
            <w:sz w:val="22"/>
            <w:szCs w:val="22"/>
          </w:rPr>
          <w:instrText xml:space="preserve"> PAGEREF _Toc131492483 \h </w:instrText>
        </w:r>
        <w:r w:rsidR="00FD6289" w:rsidRPr="00FD6289">
          <w:rPr>
            <w:rFonts w:asciiTheme="majorHAnsi" w:hAnsiTheme="majorHAnsi" w:cstheme="majorHAnsi"/>
            <w:i w:val="0"/>
            <w:iCs w:val="0"/>
            <w:noProof/>
            <w:webHidden/>
            <w:sz w:val="22"/>
            <w:szCs w:val="22"/>
          </w:rPr>
        </w:r>
        <w:r w:rsidR="00FD6289" w:rsidRPr="00FD6289">
          <w:rPr>
            <w:rFonts w:asciiTheme="majorHAnsi" w:hAnsiTheme="majorHAnsi" w:cstheme="majorHAnsi"/>
            <w:i w:val="0"/>
            <w:iCs w:val="0"/>
            <w:noProof/>
            <w:webHidden/>
            <w:sz w:val="22"/>
            <w:szCs w:val="22"/>
          </w:rPr>
          <w:fldChar w:fldCharType="separate"/>
        </w:r>
        <w:r w:rsidR="009575EA">
          <w:rPr>
            <w:rFonts w:asciiTheme="majorHAnsi" w:hAnsiTheme="majorHAnsi" w:cstheme="majorHAnsi"/>
            <w:i w:val="0"/>
            <w:iCs w:val="0"/>
            <w:noProof/>
            <w:webHidden/>
            <w:sz w:val="22"/>
            <w:szCs w:val="22"/>
          </w:rPr>
          <w:t>29</w:t>
        </w:r>
        <w:r w:rsidR="00FD6289" w:rsidRPr="00FD6289">
          <w:rPr>
            <w:rFonts w:asciiTheme="majorHAnsi" w:hAnsiTheme="majorHAnsi" w:cstheme="majorHAnsi"/>
            <w:i w:val="0"/>
            <w:iCs w:val="0"/>
            <w:noProof/>
            <w:webHidden/>
            <w:sz w:val="22"/>
            <w:szCs w:val="22"/>
          </w:rPr>
          <w:fldChar w:fldCharType="end"/>
        </w:r>
      </w:hyperlink>
    </w:p>
    <w:p w14:paraId="2AF1C132" w14:textId="57F6B7A1" w:rsidR="00FD6289" w:rsidRPr="00FD6289" w:rsidRDefault="00000000">
      <w:pPr>
        <w:pStyle w:val="Sadraj3"/>
        <w:tabs>
          <w:tab w:val="right" w:leader="dot" w:pos="8777"/>
        </w:tabs>
        <w:rPr>
          <w:rFonts w:asciiTheme="majorHAnsi" w:eastAsiaTheme="minorEastAsia" w:hAnsiTheme="majorHAnsi" w:cstheme="majorHAnsi"/>
          <w:i w:val="0"/>
          <w:iCs w:val="0"/>
          <w:noProof/>
          <w:sz w:val="22"/>
          <w:szCs w:val="22"/>
          <w:lang w:eastAsia="hr-HR"/>
        </w:rPr>
      </w:pPr>
      <w:hyperlink w:anchor="_Toc131492484" w:history="1">
        <w:r w:rsidR="00FD6289" w:rsidRPr="00FD6289">
          <w:rPr>
            <w:rStyle w:val="Hiperveza"/>
            <w:rFonts w:asciiTheme="majorHAnsi" w:hAnsiTheme="majorHAnsi" w:cstheme="majorHAnsi"/>
            <w:i w:val="0"/>
            <w:iCs w:val="0"/>
            <w:noProof/>
            <w:sz w:val="22"/>
            <w:szCs w:val="22"/>
            <w14:scene3d>
              <w14:camera w14:prst="orthographicFront"/>
              <w14:lightRig w14:rig="threePt" w14:dir="t">
                <w14:rot w14:lat="0" w14:lon="0" w14:rev="0"/>
              </w14:lightRig>
            </w14:scene3d>
          </w:rPr>
          <w:t>2.2.6.</w:t>
        </w:r>
        <w:r w:rsidR="00FD6289" w:rsidRPr="00FD6289">
          <w:rPr>
            <w:rStyle w:val="Hiperveza"/>
            <w:rFonts w:asciiTheme="majorHAnsi" w:hAnsiTheme="majorHAnsi" w:cstheme="majorHAnsi"/>
            <w:i w:val="0"/>
            <w:iCs w:val="0"/>
            <w:noProof/>
            <w:sz w:val="22"/>
            <w:szCs w:val="22"/>
          </w:rPr>
          <w:t xml:space="preserve"> Broj, vrsta (namjena) i starost građevina</w:t>
        </w:r>
        <w:r w:rsidR="00FD6289" w:rsidRPr="00FD6289">
          <w:rPr>
            <w:rFonts w:asciiTheme="majorHAnsi" w:hAnsiTheme="majorHAnsi" w:cstheme="majorHAnsi"/>
            <w:i w:val="0"/>
            <w:iCs w:val="0"/>
            <w:noProof/>
            <w:webHidden/>
            <w:sz w:val="22"/>
            <w:szCs w:val="22"/>
          </w:rPr>
          <w:tab/>
        </w:r>
        <w:r w:rsidR="00FD6289" w:rsidRPr="00FD6289">
          <w:rPr>
            <w:rFonts w:asciiTheme="majorHAnsi" w:hAnsiTheme="majorHAnsi" w:cstheme="majorHAnsi"/>
            <w:i w:val="0"/>
            <w:iCs w:val="0"/>
            <w:noProof/>
            <w:webHidden/>
            <w:sz w:val="22"/>
            <w:szCs w:val="22"/>
          </w:rPr>
          <w:fldChar w:fldCharType="begin"/>
        </w:r>
        <w:r w:rsidR="00FD6289" w:rsidRPr="00FD6289">
          <w:rPr>
            <w:rFonts w:asciiTheme="majorHAnsi" w:hAnsiTheme="majorHAnsi" w:cstheme="majorHAnsi"/>
            <w:i w:val="0"/>
            <w:iCs w:val="0"/>
            <w:noProof/>
            <w:webHidden/>
            <w:sz w:val="22"/>
            <w:szCs w:val="22"/>
          </w:rPr>
          <w:instrText xml:space="preserve"> PAGEREF _Toc131492484 \h </w:instrText>
        </w:r>
        <w:r w:rsidR="00FD6289" w:rsidRPr="00FD6289">
          <w:rPr>
            <w:rFonts w:asciiTheme="majorHAnsi" w:hAnsiTheme="majorHAnsi" w:cstheme="majorHAnsi"/>
            <w:i w:val="0"/>
            <w:iCs w:val="0"/>
            <w:noProof/>
            <w:webHidden/>
            <w:sz w:val="22"/>
            <w:szCs w:val="22"/>
          </w:rPr>
        </w:r>
        <w:r w:rsidR="00FD6289" w:rsidRPr="00FD6289">
          <w:rPr>
            <w:rFonts w:asciiTheme="majorHAnsi" w:hAnsiTheme="majorHAnsi" w:cstheme="majorHAnsi"/>
            <w:i w:val="0"/>
            <w:iCs w:val="0"/>
            <w:noProof/>
            <w:webHidden/>
            <w:sz w:val="22"/>
            <w:szCs w:val="22"/>
          </w:rPr>
          <w:fldChar w:fldCharType="separate"/>
        </w:r>
        <w:r w:rsidR="009575EA">
          <w:rPr>
            <w:rFonts w:asciiTheme="majorHAnsi" w:hAnsiTheme="majorHAnsi" w:cstheme="majorHAnsi"/>
            <w:i w:val="0"/>
            <w:iCs w:val="0"/>
            <w:noProof/>
            <w:webHidden/>
            <w:sz w:val="22"/>
            <w:szCs w:val="22"/>
          </w:rPr>
          <w:t>30</w:t>
        </w:r>
        <w:r w:rsidR="00FD6289" w:rsidRPr="00FD6289">
          <w:rPr>
            <w:rFonts w:asciiTheme="majorHAnsi" w:hAnsiTheme="majorHAnsi" w:cstheme="majorHAnsi"/>
            <w:i w:val="0"/>
            <w:iCs w:val="0"/>
            <w:noProof/>
            <w:webHidden/>
            <w:sz w:val="22"/>
            <w:szCs w:val="22"/>
          </w:rPr>
          <w:fldChar w:fldCharType="end"/>
        </w:r>
      </w:hyperlink>
    </w:p>
    <w:p w14:paraId="178D6E56" w14:textId="339A4782" w:rsidR="00FD6289" w:rsidRPr="00FD6289" w:rsidRDefault="00000000">
      <w:pPr>
        <w:pStyle w:val="Sadraj2"/>
        <w:tabs>
          <w:tab w:val="left" w:pos="880"/>
          <w:tab w:val="right" w:leader="dot" w:pos="8777"/>
        </w:tabs>
        <w:rPr>
          <w:rFonts w:asciiTheme="majorHAnsi" w:eastAsiaTheme="minorEastAsia" w:hAnsiTheme="majorHAnsi" w:cstheme="majorHAnsi"/>
          <w:smallCaps w:val="0"/>
          <w:noProof/>
          <w:sz w:val="22"/>
          <w:szCs w:val="22"/>
          <w:lang w:eastAsia="hr-HR"/>
        </w:rPr>
      </w:pPr>
      <w:hyperlink w:anchor="_Toc131492485" w:history="1">
        <w:r w:rsidR="00FD6289" w:rsidRPr="00FD6289">
          <w:rPr>
            <w:rStyle w:val="Hiperveza"/>
            <w:rFonts w:asciiTheme="majorHAnsi" w:eastAsia="Calibri" w:hAnsiTheme="majorHAnsi" w:cstheme="majorHAnsi"/>
            <w:noProof/>
            <w:sz w:val="22"/>
            <w:szCs w:val="22"/>
            <w14:scene3d>
              <w14:camera w14:prst="orthographicFront"/>
              <w14:lightRig w14:rig="threePt" w14:dir="t">
                <w14:rot w14:lat="0" w14:lon="0" w14:rev="0"/>
              </w14:lightRig>
            </w14:scene3d>
          </w:rPr>
          <w:t>2.3.</w:t>
        </w:r>
        <w:r w:rsidR="00FD6289" w:rsidRPr="00FD6289">
          <w:rPr>
            <w:rFonts w:asciiTheme="majorHAnsi" w:eastAsiaTheme="minorEastAsia" w:hAnsiTheme="majorHAnsi" w:cstheme="majorHAnsi"/>
            <w:smallCaps w:val="0"/>
            <w:noProof/>
            <w:sz w:val="22"/>
            <w:szCs w:val="22"/>
            <w:lang w:eastAsia="hr-HR"/>
          </w:rPr>
          <w:tab/>
        </w:r>
        <w:r w:rsidR="00FD6289" w:rsidRPr="00FD6289">
          <w:rPr>
            <w:rStyle w:val="Hiperveza"/>
            <w:rFonts w:asciiTheme="majorHAnsi" w:eastAsia="Calibri" w:hAnsiTheme="majorHAnsi" w:cstheme="majorHAnsi"/>
            <w:noProof/>
            <w:sz w:val="22"/>
            <w:szCs w:val="22"/>
          </w:rPr>
          <w:t>EKONOMSKO</w:t>
        </w:r>
        <w:r w:rsidR="00FD6289" w:rsidRPr="00FD6289">
          <w:rPr>
            <w:rStyle w:val="Hiperveza"/>
            <w:rFonts w:asciiTheme="majorHAnsi" w:eastAsia="Calibri" w:hAnsiTheme="majorHAnsi" w:cstheme="majorHAnsi"/>
            <w:noProof/>
            <w:sz w:val="22"/>
            <w:szCs w:val="22"/>
          </w:rPr>
          <w:sym w:font="Symbol" w:char="F02D"/>
        </w:r>
        <w:r w:rsidR="00FD6289" w:rsidRPr="00FD6289">
          <w:rPr>
            <w:rStyle w:val="Hiperveza"/>
            <w:rFonts w:asciiTheme="majorHAnsi" w:eastAsia="Calibri" w:hAnsiTheme="majorHAnsi" w:cstheme="majorHAnsi"/>
            <w:noProof/>
            <w:sz w:val="22"/>
            <w:szCs w:val="22"/>
          </w:rPr>
          <w:t>POLITIČKI POKAZATELJI</w:t>
        </w:r>
        <w:r w:rsidR="00FD6289" w:rsidRPr="00FD6289">
          <w:rPr>
            <w:rFonts w:asciiTheme="majorHAnsi" w:hAnsiTheme="majorHAnsi" w:cstheme="majorHAnsi"/>
            <w:noProof/>
            <w:webHidden/>
            <w:sz w:val="22"/>
            <w:szCs w:val="22"/>
          </w:rPr>
          <w:tab/>
        </w:r>
        <w:r w:rsidR="00FD6289" w:rsidRPr="00FD6289">
          <w:rPr>
            <w:rFonts w:asciiTheme="majorHAnsi" w:hAnsiTheme="majorHAnsi" w:cstheme="majorHAnsi"/>
            <w:noProof/>
            <w:webHidden/>
            <w:sz w:val="22"/>
            <w:szCs w:val="22"/>
          </w:rPr>
          <w:fldChar w:fldCharType="begin"/>
        </w:r>
        <w:r w:rsidR="00FD6289" w:rsidRPr="00FD6289">
          <w:rPr>
            <w:rFonts w:asciiTheme="majorHAnsi" w:hAnsiTheme="majorHAnsi" w:cstheme="majorHAnsi"/>
            <w:noProof/>
            <w:webHidden/>
            <w:sz w:val="22"/>
            <w:szCs w:val="22"/>
          </w:rPr>
          <w:instrText xml:space="preserve"> PAGEREF _Toc131492485 \h </w:instrText>
        </w:r>
        <w:r w:rsidR="00FD6289" w:rsidRPr="00FD6289">
          <w:rPr>
            <w:rFonts w:asciiTheme="majorHAnsi" w:hAnsiTheme="majorHAnsi" w:cstheme="majorHAnsi"/>
            <w:noProof/>
            <w:webHidden/>
            <w:sz w:val="22"/>
            <w:szCs w:val="22"/>
          </w:rPr>
        </w:r>
        <w:r w:rsidR="00FD6289" w:rsidRPr="00FD6289">
          <w:rPr>
            <w:rFonts w:asciiTheme="majorHAnsi" w:hAnsiTheme="majorHAnsi" w:cstheme="majorHAnsi"/>
            <w:noProof/>
            <w:webHidden/>
            <w:sz w:val="22"/>
            <w:szCs w:val="22"/>
          </w:rPr>
          <w:fldChar w:fldCharType="separate"/>
        </w:r>
        <w:r w:rsidR="009575EA">
          <w:rPr>
            <w:rFonts w:asciiTheme="majorHAnsi" w:hAnsiTheme="majorHAnsi" w:cstheme="majorHAnsi"/>
            <w:noProof/>
            <w:webHidden/>
            <w:sz w:val="22"/>
            <w:szCs w:val="22"/>
          </w:rPr>
          <w:t>31</w:t>
        </w:r>
        <w:r w:rsidR="00FD6289" w:rsidRPr="00FD6289">
          <w:rPr>
            <w:rFonts w:asciiTheme="majorHAnsi" w:hAnsiTheme="majorHAnsi" w:cstheme="majorHAnsi"/>
            <w:noProof/>
            <w:webHidden/>
            <w:sz w:val="22"/>
            <w:szCs w:val="22"/>
          </w:rPr>
          <w:fldChar w:fldCharType="end"/>
        </w:r>
      </w:hyperlink>
    </w:p>
    <w:p w14:paraId="27CEA48C" w14:textId="23A038E1" w:rsidR="00FD6289" w:rsidRPr="00FD6289" w:rsidRDefault="00000000">
      <w:pPr>
        <w:pStyle w:val="Sadraj3"/>
        <w:tabs>
          <w:tab w:val="right" w:leader="dot" w:pos="8777"/>
        </w:tabs>
        <w:rPr>
          <w:rFonts w:asciiTheme="majorHAnsi" w:eastAsiaTheme="minorEastAsia" w:hAnsiTheme="majorHAnsi" w:cstheme="majorHAnsi"/>
          <w:i w:val="0"/>
          <w:iCs w:val="0"/>
          <w:noProof/>
          <w:sz w:val="22"/>
          <w:szCs w:val="22"/>
          <w:lang w:eastAsia="hr-HR"/>
        </w:rPr>
      </w:pPr>
      <w:hyperlink w:anchor="_Toc131492486" w:history="1">
        <w:r w:rsidR="00FD6289" w:rsidRPr="00FD6289">
          <w:rPr>
            <w:rStyle w:val="Hiperveza"/>
            <w:rFonts w:asciiTheme="majorHAnsi" w:hAnsiTheme="majorHAnsi" w:cstheme="majorHAnsi"/>
            <w:i w:val="0"/>
            <w:iCs w:val="0"/>
            <w:noProof/>
            <w:sz w:val="22"/>
            <w:szCs w:val="22"/>
            <w14:scene3d>
              <w14:camera w14:prst="orthographicFront"/>
              <w14:lightRig w14:rig="threePt" w14:dir="t">
                <w14:rot w14:lat="0" w14:lon="0" w14:rev="0"/>
              </w14:lightRig>
            </w14:scene3d>
          </w:rPr>
          <w:t>2.3.1.</w:t>
        </w:r>
        <w:r w:rsidR="00FD6289" w:rsidRPr="00FD6289">
          <w:rPr>
            <w:rStyle w:val="Hiperveza"/>
            <w:rFonts w:asciiTheme="majorHAnsi" w:hAnsiTheme="majorHAnsi" w:cstheme="majorHAnsi"/>
            <w:i w:val="0"/>
            <w:iCs w:val="0"/>
            <w:noProof/>
            <w:sz w:val="22"/>
            <w:szCs w:val="22"/>
          </w:rPr>
          <w:t xml:space="preserve"> Broj zaposlenih i mjesta zaposlenja</w:t>
        </w:r>
        <w:r w:rsidR="00FD6289" w:rsidRPr="00FD6289">
          <w:rPr>
            <w:rFonts w:asciiTheme="majorHAnsi" w:hAnsiTheme="majorHAnsi" w:cstheme="majorHAnsi"/>
            <w:i w:val="0"/>
            <w:iCs w:val="0"/>
            <w:noProof/>
            <w:webHidden/>
            <w:sz w:val="22"/>
            <w:szCs w:val="22"/>
          </w:rPr>
          <w:tab/>
        </w:r>
        <w:r w:rsidR="00FD6289" w:rsidRPr="00FD6289">
          <w:rPr>
            <w:rFonts w:asciiTheme="majorHAnsi" w:hAnsiTheme="majorHAnsi" w:cstheme="majorHAnsi"/>
            <w:i w:val="0"/>
            <w:iCs w:val="0"/>
            <w:noProof/>
            <w:webHidden/>
            <w:sz w:val="22"/>
            <w:szCs w:val="22"/>
          </w:rPr>
          <w:fldChar w:fldCharType="begin"/>
        </w:r>
        <w:r w:rsidR="00FD6289" w:rsidRPr="00FD6289">
          <w:rPr>
            <w:rFonts w:asciiTheme="majorHAnsi" w:hAnsiTheme="majorHAnsi" w:cstheme="majorHAnsi"/>
            <w:i w:val="0"/>
            <w:iCs w:val="0"/>
            <w:noProof/>
            <w:webHidden/>
            <w:sz w:val="22"/>
            <w:szCs w:val="22"/>
          </w:rPr>
          <w:instrText xml:space="preserve"> PAGEREF _Toc131492486 \h </w:instrText>
        </w:r>
        <w:r w:rsidR="00FD6289" w:rsidRPr="00FD6289">
          <w:rPr>
            <w:rFonts w:asciiTheme="majorHAnsi" w:hAnsiTheme="majorHAnsi" w:cstheme="majorHAnsi"/>
            <w:i w:val="0"/>
            <w:iCs w:val="0"/>
            <w:noProof/>
            <w:webHidden/>
            <w:sz w:val="22"/>
            <w:szCs w:val="22"/>
          </w:rPr>
        </w:r>
        <w:r w:rsidR="00FD6289" w:rsidRPr="00FD6289">
          <w:rPr>
            <w:rFonts w:asciiTheme="majorHAnsi" w:hAnsiTheme="majorHAnsi" w:cstheme="majorHAnsi"/>
            <w:i w:val="0"/>
            <w:iCs w:val="0"/>
            <w:noProof/>
            <w:webHidden/>
            <w:sz w:val="22"/>
            <w:szCs w:val="22"/>
          </w:rPr>
          <w:fldChar w:fldCharType="separate"/>
        </w:r>
        <w:r w:rsidR="009575EA">
          <w:rPr>
            <w:rFonts w:asciiTheme="majorHAnsi" w:hAnsiTheme="majorHAnsi" w:cstheme="majorHAnsi"/>
            <w:i w:val="0"/>
            <w:iCs w:val="0"/>
            <w:noProof/>
            <w:webHidden/>
            <w:sz w:val="22"/>
            <w:szCs w:val="22"/>
          </w:rPr>
          <w:t>31</w:t>
        </w:r>
        <w:r w:rsidR="00FD6289" w:rsidRPr="00FD6289">
          <w:rPr>
            <w:rFonts w:asciiTheme="majorHAnsi" w:hAnsiTheme="majorHAnsi" w:cstheme="majorHAnsi"/>
            <w:i w:val="0"/>
            <w:iCs w:val="0"/>
            <w:noProof/>
            <w:webHidden/>
            <w:sz w:val="22"/>
            <w:szCs w:val="22"/>
          </w:rPr>
          <w:fldChar w:fldCharType="end"/>
        </w:r>
      </w:hyperlink>
    </w:p>
    <w:p w14:paraId="3D8B5764" w14:textId="6B7EA98D" w:rsidR="00FD6289" w:rsidRPr="00FD6289" w:rsidRDefault="00000000">
      <w:pPr>
        <w:pStyle w:val="Sadraj3"/>
        <w:tabs>
          <w:tab w:val="right" w:leader="dot" w:pos="8777"/>
        </w:tabs>
        <w:rPr>
          <w:rFonts w:asciiTheme="majorHAnsi" w:eastAsiaTheme="minorEastAsia" w:hAnsiTheme="majorHAnsi" w:cstheme="majorHAnsi"/>
          <w:i w:val="0"/>
          <w:iCs w:val="0"/>
          <w:noProof/>
          <w:sz w:val="22"/>
          <w:szCs w:val="22"/>
          <w:lang w:eastAsia="hr-HR"/>
        </w:rPr>
      </w:pPr>
      <w:hyperlink w:anchor="_Toc131492487" w:history="1">
        <w:r w:rsidR="00FD6289" w:rsidRPr="00FD6289">
          <w:rPr>
            <w:rStyle w:val="Hiperveza"/>
            <w:rFonts w:asciiTheme="majorHAnsi" w:hAnsiTheme="majorHAnsi" w:cstheme="majorHAnsi"/>
            <w:i w:val="0"/>
            <w:iCs w:val="0"/>
            <w:noProof/>
            <w:sz w:val="22"/>
            <w:szCs w:val="22"/>
            <w14:scene3d>
              <w14:camera w14:prst="orthographicFront"/>
              <w14:lightRig w14:rig="threePt" w14:dir="t">
                <w14:rot w14:lat="0" w14:lon="0" w14:rev="0"/>
              </w14:lightRig>
            </w14:scene3d>
          </w:rPr>
          <w:t>2.3.2.</w:t>
        </w:r>
        <w:r w:rsidR="00FD6289" w:rsidRPr="00FD6289">
          <w:rPr>
            <w:rStyle w:val="Hiperveza"/>
            <w:rFonts w:asciiTheme="majorHAnsi" w:hAnsiTheme="majorHAnsi" w:cstheme="majorHAnsi"/>
            <w:i w:val="0"/>
            <w:iCs w:val="0"/>
            <w:noProof/>
            <w:sz w:val="22"/>
            <w:szCs w:val="22"/>
          </w:rPr>
          <w:t xml:space="preserve"> Broj primatelja socijalnih, mirovinskih i sličnih naknada</w:t>
        </w:r>
        <w:r w:rsidR="00FD6289" w:rsidRPr="00FD6289">
          <w:rPr>
            <w:rFonts w:asciiTheme="majorHAnsi" w:hAnsiTheme="majorHAnsi" w:cstheme="majorHAnsi"/>
            <w:i w:val="0"/>
            <w:iCs w:val="0"/>
            <w:noProof/>
            <w:webHidden/>
            <w:sz w:val="22"/>
            <w:szCs w:val="22"/>
          </w:rPr>
          <w:tab/>
        </w:r>
        <w:r w:rsidR="00FD6289" w:rsidRPr="00FD6289">
          <w:rPr>
            <w:rFonts w:asciiTheme="majorHAnsi" w:hAnsiTheme="majorHAnsi" w:cstheme="majorHAnsi"/>
            <w:i w:val="0"/>
            <w:iCs w:val="0"/>
            <w:noProof/>
            <w:webHidden/>
            <w:sz w:val="22"/>
            <w:szCs w:val="22"/>
          </w:rPr>
          <w:fldChar w:fldCharType="begin"/>
        </w:r>
        <w:r w:rsidR="00FD6289" w:rsidRPr="00FD6289">
          <w:rPr>
            <w:rFonts w:asciiTheme="majorHAnsi" w:hAnsiTheme="majorHAnsi" w:cstheme="majorHAnsi"/>
            <w:i w:val="0"/>
            <w:iCs w:val="0"/>
            <w:noProof/>
            <w:webHidden/>
            <w:sz w:val="22"/>
            <w:szCs w:val="22"/>
          </w:rPr>
          <w:instrText xml:space="preserve"> PAGEREF _Toc131492487 \h </w:instrText>
        </w:r>
        <w:r w:rsidR="00FD6289" w:rsidRPr="00FD6289">
          <w:rPr>
            <w:rFonts w:asciiTheme="majorHAnsi" w:hAnsiTheme="majorHAnsi" w:cstheme="majorHAnsi"/>
            <w:i w:val="0"/>
            <w:iCs w:val="0"/>
            <w:noProof/>
            <w:webHidden/>
            <w:sz w:val="22"/>
            <w:szCs w:val="22"/>
          </w:rPr>
        </w:r>
        <w:r w:rsidR="00FD6289" w:rsidRPr="00FD6289">
          <w:rPr>
            <w:rFonts w:asciiTheme="majorHAnsi" w:hAnsiTheme="majorHAnsi" w:cstheme="majorHAnsi"/>
            <w:i w:val="0"/>
            <w:iCs w:val="0"/>
            <w:noProof/>
            <w:webHidden/>
            <w:sz w:val="22"/>
            <w:szCs w:val="22"/>
          </w:rPr>
          <w:fldChar w:fldCharType="separate"/>
        </w:r>
        <w:r w:rsidR="009575EA">
          <w:rPr>
            <w:rFonts w:asciiTheme="majorHAnsi" w:hAnsiTheme="majorHAnsi" w:cstheme="majorHAnsi"/>
            <w:i w:val="0"/>
            <w:iCs w:val="0"/>
            <w:noProof/>
            <w:webHidden/>
            <w:sz w:val="22"/>
            <w:szCs w:val="22"/>
          </w:rPr>
          <w:t>32</w:t>
        </w:r>
        <w:r w:rsidR="00FD6289" w:rsidRPr="00FD6289">
          <w:rPr>
            <w:rFonts w:asciiTheme="majorHAnsi" w:hAnsiTheme="majorHAnsi" w:cstheme="majorHAnsi"/>
            <w:i w:val="0"/>
            <w:iCs w:val="0"/>
            <w:noProof/>
            <w:webHidden/>
            <w:sz w:val="22"/>
            <w:szCs w:val="22"/>
          </w:rPr>
          <w:fldChar w:fldCharType="end"/>
        </w:r>
      </w:hyperlink>
    </w:p>
    <w:p w14:paraId="25A46A93" w14:textId="06958173" w:rsidR="00FD6289" w:rsidRPr="00FD6289" w:rsidRDefault="00000000">
      <w:pPr>
        <w:pStyle w:val="Sadraj3"/>
        <w:tabs>
          <w:tab w:val="right" w:leader="dot" w:pos="8777"/>
        </w:tabs>
        <w:rPr>
          <w:rFonts w:asciiTheme="majorHAnsi" w:eastAsiaTheme="minorEastAsia" w:hAnsiTheme="majorHAnsi" w:cstheme="majorHAnsi"/>
          <w:i w:val="0"/>
          <w:iCs w:val="0"/>
          <w:noProof/>
          <w:sz w:val="22"/>
          <w:szCs w:val="22"/>
          <w:lang w:eastAsia="hr-HR"/>
        </w:rPr>
      </w:pPr>
      <w:hyperlink w:anchor="_Toc131492488" w:history="1">
        <w:r w:rsidR="00FD6289" w:rsidRPr="00FD6289">
          <w:rPr>
            <w:rStyle w:val="Hiperveza"/>
            <w:rFonts w:asciiTheme="majorHAnsi" w:hAnsiTheme="majorHAnsi" w:cstheme="majorHAnsi"/>
            <w:i w:val="0"/>
            <w:iCs w:val="0"/>
            <w:noProof/>
            <w:sz w:val="22"/>
            <w:szCs w:val="22"/>
            <w14:scene3d>
              <w14:camera w14:prst="orthographicFront"/>
              <w14:lightRig w14:rig="threePt" w14:dir="t">
                <w14:rot w14:lat="0" w14:lon="0" w14:rev="0"/>
              </w14:lightRig>
            </w14:scene3d>
          </w:rPr>
          <w:t>2.3.3.</w:t>
        </w:r>
        <w:r w:rsidR="00FD6289" w:rsidRPr="00FD6289">
          <w:rPr>
            <w:rStyle w:val="Hiperveza"/>
            <w:rFonts w:asciiTheme="majorHAnsi" w:hAnsiTheme="majorHAnsi" w:cstheme="majorHAnsi"/>
            <w:i w:val="0"/>
            <w:iCs w:val="0"/>
            <w:noProof/>
            <w:sz w:val="22"/>
            <w:szCs w:val="22"/>
          </w:rPr>
          <w:t xml:space="preserve"> Proračun</w:t>
        </w:r>
        <w:r w:rsidR="00FD6289" w:rsidRPr="00FD6289">
          <w:rPr>
            <w:rFonts w:asciiTheme="majorHAnsi" w:hAnsiTheme="majorHAnsi" w:cstheme="majorHAnsi"/>
            <w:i w:val="0"/>
            <w:iCs w:val="0"/>
            <w:noProof/>
            <w:webHidden/>
            <w:sz w:val="22"/>
            <w:szCs w:val="22"/>
          </w:rPr>
          <w:tab/>
        </w:r>
        <w:r w:rsidR="00FD6289" w:rsidRPr="00FD6289">
          <w:rPr>
            <w:rFonts w:asciiTheme="majorHAnsi" w:hAnsiTheme="majorHAnsi" w:cstheme="majorHAnsi"/>
            <w:i w:val="0"/>
            <w:iCs w:val="0"/>
            <w:noProof/>
            <w:webHidden/>
            <w:sz w:val="22"/>
            <w:szCs w:val="22"/>
          </w:rPr>
          <w:fldChar w:fldCharType="begin"/>
        </w:r>
        <w:r w:rsidR="00FD6289" w:rsidRPr="00FD6289">
          <w:rPr>
            <w:rFonts w:asciiTheme="majorHAnsi" w:hAnsiTheme="majorHAnsi" w:cstheme="majorHAnsi"/>
            <w:i w:val="0"/>
            <w:iCs w:val="0"/>
            <w:noProof/>
            <w:webHidden/>
            <w:sz w:val="22"/>
            <w:szCs w:val="22"/>
          </w:rPr>
          <w:instrText xml:space="preserve"> PAGEREF _Toc131492488 \h </w:instrText>
        </w:r>
        <w:r w:rsidR="00FD6289" w:rsidRPr="00FD6289">
          <w:rPr>
            <w:rFonts w:asciiTheme="majorHAnsi" w:hAnsiTheme="majorHAnsi" w:cstheme="majorHAnsi"/>
            <w:i w:val="0"/>
            <w:iCs w:val="0"/>
            <w:noProof/>
            <w:webHidden/>
            <w:sz w:val="22"/>
            <w:szCs w:val="22"/>
          </w:rPr>
        </w:r>
        <w:r w:rsidR="00FD6289" w:rsidRPr="00FD6289">
          <w:rPr>
            <w:rFonts w:asciiTheme="majorHAnsi" w:hAnsiTheme="majorHAnsi" w:cstheme="majorHAnsi"/>
            <w:i w:val="0"/>
            <w:iCs w:val="0"/>
            <w:noProof/>
            <w:webHidden/>
            <w:sz w:val="22"/>
            <w:szCs w:val="22"/>
          </w:rPr>
          <w:fldChar w:fldCharType="separate"/>
        </w:r>
        <w:r w:rsidR="009575EA">
          <w:rPr>
            <w:rFonts w:asciiTheme="majorHAnsi" w:hAnsiTheme="majorHAnsi" w:cstheme="majorHAnsi"/>
            <w:i w:val="0"/>
            <w:iCs w:val="0"/>
            <w:noProof/>
            <w:webHidden/>
            <w:sz w:val="22"/>
            <w:szCs w:val="22"/>
          </w:rPr>
          <w:t>32</w:t>
        </w:r>
        <w:r w:rsidR="00FD6289" w:rsidRPr="00FD6289">
          <w:rPr>
            <w:rFonts w:asciiTheme="majorHAnsi" w:hAnsiTheme="majorHAnsi" w:cstheme="majorHAnsi"/>
            <w:i w:val="0"/>
            <w:iCs w:val="0"/>
            <w:noProof/>
            <w:webHidden/>
            <w:sz w:val="22"/>
            <w:szCs w:val="22"/>
          </w:rPr>
          <w:fldChar w:fldCharType="end"/>
        </w:r>
      </w:hyperlink>
    </w:p>
    <w:p w14:paraId="2F995BAD" w14:textId="33099486" w:rsidR="00FD6289" w:rsidRPr="00FD6289" w:rsidRDefault="00000000">
      <w:pPr>
        <w:pStyle w:val="Sadraj3"/>
        <w:tabs>
          <w:tab w:val="right" w:leader="dot" w:pos="8777"/>
        </w:tabs>
        <w:rPr>
          <w:rFonts w:asciiTheme="majorHAnsi" w:eastAsiaTheme="minorEastAsia" w:hAnsiTheme="majorHAnsi" w:cstheme="majorHAnsi"/>
          <w:i w:val="0"/>
          <w:iCs w:val="0"/>
          <w:noProof/>
          <w:sz w:val="22"/>
          <w:szCs w:val="22"/>
          <w:lang w:eastAsia="hr-HR"/>
        </w:rPr>
      </w:pPr>
      <w:hyperlink w:anchor="_Toc131492489" w:history="1">
        <w:r w:rsidR="00FD6289" w:rsidRPr="00FD6289">
          <w:rPr>
            <w:rStyle w:val="Hiperveza"/>
            <w:rFonts w:asciiTheme="majorHAnsi" w:hAnsiTheme="majorHAnsi" w:cstheme="majorHAnsi"/>
            <w:i w:val="0"/>
            <w:iCs w:val="0"/>
            <w:noProof/>
            <w:sz w:val="22"/>
            <w:szCs w:val="22"/>
            <w14:scene3d>
              <w14:camera w14:prst="orthographicFront"/>
              <w14:lightRig w14:rig="threePt" w14:dir="t">
                <w14:rot w14:lat="0" w14:lon="0" w14:rev="0"/>
              </w14:lightRig>
            </w14:scene3d>
          </w:rPr>
          <w:t>2.3.4.</w:t>
        </w:r>
        <w:r w:rsidR="00FD6289" w:rsidRPr="00FD6289">
          <w:rPr>
            <w:rStyle w:val="Hiperveza"/>
            <w:rFonts w:asciiTheme="majorHAnsi" w:hAnsiTheme="majorHAnsi" w:cstheme="majorHAnsi"/>
            <w:i w:val="0"/>
            <w:iCs w:val="0"/>
            <w:noProof/>
            <w:sz w:val="22"/>
            <w:szCs w:val="22"/>
          </w:rPr>
          <w:t xml:space="preserve"> Gospodarske grane</w:t>
        </w:r>
        <w:r w:rsidR="00FD6289" w:rsidRPr="00FD6289">
          <w:rPr>
            <w:rFonts w:asciiTheme="majorHAnsi" w:hAnsiTheme="majorHAnsi" w:cstheme="majorHAnsi"/>
            <w:i w:val="0"/>
            <w:iCs w:val="0"/>
            <w:noProof/>
            <w:webHidden/>
            <w:sz w:val="22"/>
            <w:szCs w:val="22"/>
          </w:rPr>
          <w:tab/>
        </w:r>
        <w:r w:rsidR="00FD6289" w:rsidRPr="00FD6289">
          <w:rPr>
            <w:rFonts w:asciiTheme="majorHAnsi" w:hAnsiTheme="majorHAnsi" w:cstheme="majorHAnsi"/>
            <w:i w:val="0"/>
            <w:iCs w:val="0"/>
            <w:noProof/>
            <w:webHidden/>
            <w:sz w:val="22"/>
            <w:szCs w:val="22"/>
          </w:rPr>
          <w:fldChar w:fldCharType="begin"/>
        </w:r>
        <w:r w:rsidR="00FD6289" w:rsidRPr="00FD6289">
          <w:rPr>
            <w:rFonts w:asciiTheme="majorHAnsi" w:hAnsiTheme="majorHAnsi" w:cstheme="majorHAnsi"/>
            <w:i w:val="0"/>
            <w:iCs w:val="0"/>
            <w:noProof/>
            <w:webHidden/>
            <w:sz w:val="22"/>
            <w:szCs w:val="22"/>
          </w:rPr>
          <w:instrText xml:space="preserve"> PAGEREF _Toc131492489 \h </w:instrText>
        </w:r>
        <w:r w:rsidR="00FD6289" w:rsidRPr="00FD6289">
          <w:rPr>
            <w:rFonts w:asciiTheme="majorHAnsi" w:hAnsiTheme="majorHAnsi" w:cstheme="majorHAnsi"/>
            <w:i w:val="0"/>
            <w:iCs w:val="0"/>
            <w:noProof/>
            <w:webHidden/>
            <w:sz w:val="22"/>
            <w:szCs w:val="22"/>
          </w:rPr>
        </w:r>
        <w:r w:rsidR="00FD6289" w:rsidRPr="00FD6289">
          <w:rPr>
            <w:rFonts w:asciiTheme="majorHAnsi" w:hAnsiTheme="majorHAnsi" w:cstheme="majorHAnsi"/>
            <w:i w:val="0"/>
            <w:iCs w:val="0"/>
            <w:noProof/>
            <w:webHidden/>
            <w:sz w:val="22"/>
            <w:szCs w:val="22"/>
          </w:rPr>
          <w:fldChar w:fldCharType="separate"/>
        </w:r>
        <w:r w:rsidR="009575EA">
          <w:rPr>
            <w:rFonts w:asciiTheme="majorHAnsi" w:hAnsiTheme="majorHAnsi" w:cstheme="majorHAnsi"/>
            <w:i w:val="0"/>
            <w:iCs w:val="0"/>
            <w:noProof/>
            <w:webHidden/>
            <w:sz w:val="22"/>
            <w:szCs w:val="22"/>
          </w:rPr>
          <w:t>32</w:t>
        </w:r>
        <w:r w:rsidR="00FD6289" w:rsidRPr="00FD6289">
          <w:rPr>
            <w:rFonts w:asciiTheme="majorHAnsi" w:hAnsiTheme="majorHAnsi" w:cstheme="majorHAnsi"/>
            <w:i w:val="0"/>
            <w:iCs w:val="0"/>
            <w:noProof/>
            <w:webHidden/>
            <w:sz w:val="22"/>
            <w:szCs w:val="22"/>
          </w:rPr>
          <w:fldChar w:fldCharType="end"/>
        </w:r>
      </w:hyperlink>
    </w:p>
    <w:p w14:paraId="295EC042" w14:textId="6AAD248E" w:rsidR="00FD6289" w:rsidRPr="00FD6289" w:rsidRDefault="00000000">
      <w:pPr>
        <w:pStyle w:val="Sadraj3"/>
        <w:tabs>
          <w:tab w:val="right" w:leader="dot" w:pos="8777"/>
        </w:tabs>
        <w:rPr>
          <w:rFonts w:asciiTheme="majorHAnsi" w:eastAsiaTheme="minorEastAsia" w:hAnsiTheme="majorHAnsi" w:cstheme="majorHAnsi"/>
          <w:i w:val="0"/>
          <w:iCs w:val="0"/>
          <w:noProof/>
          <w:sz w:val="22"/>
          <w:szCs w:val="22"/>
          <w:lang w:eastAsia="hr-HR"/>
        </w:rPr>
      </w:pPr>
      <w:hyperlink w:anchor="_Toc131492490" w:history="1">
        <w:r w:rsidR="00FD6289" w:rsidRPr="00FD6289">
          <w:rPr>
            <w:rStyle w:val="Hiperveza"/>
            <w:rFonts w:asciiTheme="majorHAnsi" w:eastAsia="TT5Et00" w:hAnsiTheme="majorHAnsi" w:cstheme="majorHAnsi"/>
            <w:i w:val="0"/>
            <w:iCs w:val="0"/>
            <w:noProof/>
            <w:sz w:val="22"/>
            <w:szCs w:val="22"/>
            <w14:scene3d>
              <w14:camera w14:prst="orthographicFront"/>
              <w14:lightRig w14:rig="threePt" w14:dir="t">
                <w14:rot w14:lat="0" w14:lon="0" w14:rev="0"/>
              </w14:lightRig>
            </w14:scene3d>
          </w:rPr>
          <w:t>2.3.5.</w:t>
        </w:r>
        <w:r w:rsidR="00FD6289" w:rsidRPr="00FD6289">
          <w:rPr>
            <w:rStyle w:val="Hiperveza"/>
            <w:rFonts w:asciiTheme="majorHAnsi" w:eastAsia="TT5Et00" w:hAnsiTheme="majorHAnsi" w:cstheme="majorHAnsi"/>
            <w:i w:val="0"/>
            <w:iCs w:val="0"/>
            <w:noProof/>
            <w:sz w:val="22"/>
            <w:szCs w:val="22"/>
          </w:rPr>
          <w:t xml:space="preserve"> Velike gospodarske tvrtke</w:t>
        </w:r>
        <w:r w:rsidR="00FD6289" w:rsidRPr="00FD6289">
          <w:rPr>
            <w:rFonts w:asciiTheme="majorHAnsi" w:hAnsiTheme="majorHAnsi" w:cstheme="majorHAnsi"/>
            <w:i w:val="0"/>
            <w:iCs w:val="0"/>
            <w:noProof/>
            <w:webHidden/>
            <w:sz w:val="22"/>
            <w:szCs w:val="22"/>
          </w:rPr>
          <w:tab/>
        </w:r>
        <w:r w:rsidR="00FD6289" w:rsidRPr="00FD6289">
          <w:rPr>
            <w:rFonts w:asciiTheme="majorHAnsi" w:hAnsiTheme="majorHAnsi" w:cstheme="majorHAnsi"/>
            <w:i w:val="0"/>
            <w:iCs w:val="0"/>
            <w:noProof/>
            <w:webHidden/>
            <w:sz w:val="22"/>
            <w:szCs w:val="22"/>
          </w:rPr>
          <w:fldChar w:fldCharType="begin"/>
        </w:r>
        <w:r w:rsidR="00FD6289" w:rsidRPr="00FD6289">
          <w:rPr>
            <w:rFonts w:asciiTheme="majorHAnsi" w:hAnsiTheme="majorHAnsi" w:cstheme="majorHAnsi"/>
            <w:i w:val="0"/>
            <w:iCs w:val="0"/>
            <w:noProof/>
            <w:webHidden/>
            <w:sz w:val="22"/>
            <w:szCs w:val="22"/>
          </w:rPr>
          <w:instrText xml:space="preserve"> PAGEREF _Toc131492490 \h </w:instrText>
        </w:r>
        <w:r w:rsidR="00FD6289" w:rsidRPr="00FD6289">
          <w:rPr>
            <w:rFonts w:asciiTheme="majorHAnsi" w:hAnsiTheme="majorHAnsi" w:cstheme="majorHAnsi"/>
            <w:i w:val="0"/>
            <w:iCs w:val="0"/>
            <w:noProof/>
            <w:webHidden/>
            <w:sz w:val="22"/>
            <w:szCs w:val="22"/>
          </w:rPr>
        </w:r>
        <w:r w:rsidR="00FD6289" w:rsidRPr="00FD6289">
          <w:rPr>
            <w:rFonts w:asciiTheme="majorHAnsi" w:hAnsiTheme="majorHAnsi" w:cstheme="majorHAnsi"/>
            <w:i w:val="0"/>
            <w:iCs w:val="0"/>
            <w:noProof/>
            <w:webHidden/>
            <w:sz w:val="22"/>
            <w:szCs w:val="22"/>
          </w:rPr>
          <w:fldChar w:fldCharType="separate"/>
        </w:r>
        <w:r w:rsidR="009575EA">
          <w:rPr>
            <w:rFonts w:asciiTheme="majorHAnsi" w:hAnsiTheme="majorHAnsi" w:cstheme="majorHAnsi"/>
            <w:i w:val="0"/>
            <w:iCs w:val="0"/>
            <w:noProof/>
            <w:webHidden/>
            <w:sz w:val="22"/>
            <w:szCs w:val="22"/>
          </w:rPr>
          <w:t>33</w:t>
        </w:r>
        <w:r w:rsidR="00FD6289" w:rsidRPr="00FD6289">
          <w:rPr>
            <w:rFonts w:asciiTheme="majorHAnsi" w:hAnsiTheme="majorHAnsi" w:cstheme="majorHAnsi"/>
            <w:i w:val="0"/>
            <w:iCs w:val="0"/>
            <w:noProof/>
            <w:webHidden/>
            <w:sz w:val="22"/>
            <w:szCs w:val="22"/>
          </w:rPr>
          <w:fldChar w:fldCharType="end"/>
        </w:r>
      </w:hyperlink>
    </w:p>
    <w:p w14:paraId="33027799" w14:textId="7BABC8B6" w:rsidR="00FD6289" w:rsidRPr="00FD6289" w:rsidRDefault="00000000">
      <w:pPr>
        <w:pStyle w:val="Sadraj3"/>
        <w:tabs>
          <w:tab w:val="right" w:leader="dot" w:pos="8777"/>
        </w:tabs>
        <w:rPr>
          <w:rFonts w:asciiTheme="majorHAnsi" w:eastAsiaTheme="minorEastAsia" w:hAnsiTheme="majorHAnsi" w:cstheme="majorHAnsi"/>
          <w:i w:val="0"/>
          <w:iCs w:val="0"/>
          <w:noProof/>
          <w:sz w:val="22"/>
          <w:szCs w:val="22"/>
          <w:lang w:eastAsia="hr-HR"/>
        </w:rPr>
      </w:pPr>
      <w:hyperlink w:anchor="_Toc131492491" w:history="1">
        <w:r w:rsidR="00FD6289" w:rsidRPr="00FD6289">
          <w:rPr>
            <w:rStyle w:val="Hiperveza"/>
            <w:rFonts w:asciiTheme="majorHAnsi" w:eastAsia="TT5Et00" w:hAnsiTheme="majorHAnsi" w:cstheme="majorHAnsi"/>
            <w:i w:val="0"/>
            <w:iCs w:val="0"/>
            <w:noProof/>
            <w:sz w:val="22"/>
            <w:szCs w:val="22"/>
            <w14:scene3d>
              <w14:camera w14:prst="orthographicFront"/>
              <w14:lightRig w14:rig="threePt" w14:dir="t">
                <w14:rot w14:lat="0" w14:lon="0" w14:rev="0"/>
              </w14:lightRig>
            </w14:scene3d>
          </w:rPr>
          <w:t>2.3.6.</w:t>
        </w:r>
        <w:r w:rsidR="00FD6289" w:rsidRPr="00FD6289">
          <w:rPr>
            <w:rStyle w:val="Hiperveza"/>
            <w:rFonts w:asciiTheme="majorHAnsi" w:eastAsia="TT5Et00" w:hAnsiTheme="majorHAnsi" w:cstheme="majorHAnsi"/>
            <w:i w:val="0"/>
            <w:iCs w:val="0"/>
            <w:noProof/>
            <w:sz w:val="22"/>
            <w:szCs w:val="22"/>
          </w:rPr>
          <w:t xml:space="preserve"> Objekti kritične infrastrukture</w:t>
        </w:r>
        <w:r w:rsidR="00FD6289" w:rsidRPr="00FD6289">
          <w:rPr>
            <w:rFonts w:asciiTheme="majorHAnsi" w:hAnsiTheme="majorHAnsi" w:cstheme="majorHAnsi"/>
            <w:i w:val="0"/>
            <w:iCs w:val="0"/>
            <w:noProof/>
            <w:webHidden/>
            <w:sz w:val="22"/>
            <w:szCs w:val="22"/>
          </w:rPr>
          <w:tab/>
        </w:r>
        <w:r w:rsidR="00FD6289" w:rsidRPr="00FD6289">
          <w:rPr>
            <w:rFonts w:asciiTheme="majorHAnsi" w:hAnsiTheme="majorHAnsi" w:cstheme="majorHAnsi"/>
            <w:i w:val="0"/>
            <w:iCs w:val="0"/>
            <w:noProof/>
            <w:webHidden/>
            <w:sz w:val="22"/>
            <w:szCs w:val="22"/>
          </w:rPr>
          <w:fldChar w:fldCharType="begin"/>
        </w:r>
        <w:r w:rsidR="00FD6289" w:rsidRPr="00FD6289">
          <w:rPr>
            <w:rFonts w:asciiTheme="majorHAnsi" w:hAnsiTheme="majorHAnsi" w:cstheme="majorHAnsi"/>
            <w:i w:val="0"/>
            <w:iCs w:val="0"/>
            <w:noProof/>
            <w:webHidden/>
            <w:sz w:val="22"/>
            <w:szCs w:val="22"/>
          </w:rPr>
          <w:instrText xml:space="preserve"> PAGEREF _Toc131492491 \h </w:instrText>
        </w:r>
        <w:r w:rsidR="00FD6289" w:rsidRPr="00FD6289">
          <w:rPr>
            <w:rFonts w:asciiTheme="majorHAnsi" w:hAnsiTheme="majorHAnsi" w:cstheme="majorHAnsi"/>
            <w:i w:val="0"/>
            <w:iCs w:val="0"/>
            <w:noProof/>
            <w:webHidden/>
            <w:sz w:val="22"/>
            <w:szCs w:val="22"/>
          </w:rPr>
        </w:r>
        <w:r w:rsidR="00FD6289" w:rsidRPr="00FD6289">
          <w:rPr>
            <w:rFonts w:asciiTheme="majorHAnsi" w:hAnsiTheme="majorHAnsi" w:cstheme="majorHAnsi"/>
            <w:i w:val="0"/>
            <w:iCs w:val="0"/>
            <w:noProof/>
            <w:webHidden/>
            <w:sz w:val="22"/>
            <w:szCs w:val="22"/>
          </w:rPr>
          <w:fldChar w:fldCharType="separate"/>
        </w:r>
        <w:r w:rsidR="009575EA">
          <w:rPr>
            <w:rFonts w:asciiTheme="majorHAnsi" w:hAnsiTheme="majorHAnsi" w:cstheme="majorHAnsi"/>
            <w:i w:val="0"/>
            <w:iCs w:val="0"/>
            <w:noProof/>
            <w:webHidden/>
            <w:sz w:val="22"/>
            <w:szCs w:val="22"/>
          </w:rPr>
          <w:t>33</w:t>
        </w:r>
        <w:r w:rsidR="00FD6289" w:rsidRPr="00FD6289">
          <w:rPr>
            <w:rFonts w:asciiTheme="majorHAnsi" w:hAnsiTheme="majorHAnsi" w:cstheme="majorHAnsi"/>
            <w:i w:val="0"/>
            <w:iCs w:val="0"/>
            <w:noProof/>
            <w:webHidden/>
            <w:sz w:val="22"/>
            <w:szCs w:val="22"/>
          </w:rPr>
          <w:fldChar w:fldCharType="end"/>
        </w:r>
      </w:hyperlink>
    </w:p>
    <w:p w14:paraId="00B2F756" w14:textId="165EE048" w:rsidR="00FD6289" w:rsidRPr="00FD6289" w:rsidRDefault="00000000">
      <w:pPr>
        <w:pStyle w:val="Sadraj4"/>
        <w:tabs>
          <w:tab w:val="right" w:leader="dot" w:pos="8777"/>
        </w:tabs>
        <w:rPr>
          <w:rFonts w:asciiTheme="majorHAnsi" w:eastAsiaTheme="minorEastAsia" w:hAnsiTheme="majorHAnsi" w:cstheme="majorHAnsi"/>
          <w:noProof/>
          <w:sz w:val="22"/>
          <w:szCs w:val="22"/>
          <w:lang w:eastAsia="hr-HR"/>
        </w:rPr>
      </w:pPr>
      <w:hyperlink w:anchor="_Toc131492492" w:history="1">
        <w:r w:rsidR="00FD6289" w:rsidRPr="00FD6289">
          <w:rPr>
            <w:rStyle w:val="Hiperveza"/>
            <w:rFonts w:asciiTheme="majorHAnsi" w:hAnsiTheme="majorHAnsi" w:cstheme="majorHAnsi"/>
            <w:noProof/>
            <w:sz w:val="22"/>
            <w:szCs w:val="22"/>
            <w14:scene3d>
              <w14:camera w14:prst="orthographicFront"/>
              <w14:lightRig w14:rig="threePt" w14:dir="t">
                <w14:rot w14:lat="0" w14:lon="0" w14:rev="0"/>
              </w14:lightRig>
            </w14:scene3d>
          </w:rPr>
          <w:t>2.3.6.1.</w:t>
        </w:r>
        <w:r w:rsidR="00FD6289" w:rsidRPr="00FD6289">
          <w:rPr>
            <w:rStyle w:val="Hiperveza"/>
            <w:rFonts w:asciiTheme="majorHAnsi" w:hAnsiTheme="majorHAnsi" w:cstheme="majorHAnsi"/>
            <w:noProof/>
            <w:sz w:val="22"/>
            <w:szCs w:val="22"/>
          </w:rPr>
          <w:t xml:space="preserve"> Dalekovodi i transformatorske stanice</w:t>
        </w:r>
        <w:r w:rsidR="00FD6289" w:rsidRPr="00FD6289">
          <w:rPr>
            <w:rFonts w:asciiTheme="majorHAnsi" w:hAnsiTheme="majorHAnsi" w:cstheme="majorHAnsi"/>
            <w:noProof/>
            <w:webHidden/>
            <w:sz w:val="22"/>
            <w:szCs w:val="22"/>
          </w:rPr>
          <w:tab/>
        </w:r>
        <w:r w:rsidR="00FD6289" w:rsidRPr="00FD6289">
          <w:rPr>
            <w:rFonts w:asciiTheme="majorHAnsi" w:hAnsiTheme="majorHAnsi" w:cstheme="majorHAnsi"/>
            <w:noProof/>
            <w:webHidden/>
            <w:sz w:val="22"/>
            <w:szCs w:val="22"/>
          </w:rPr>
          <w:fldChar w:fldCharType="begin"/>
        </w:r>
        <w:r w:rsidR="00FD6289" w:rsidRPr="00FD6289">
          <w:rPr>
            <w:rFonts w:asciiTheme="majorHAnsi" w:hAnsiTheme="majorHAnsi" w:cstheme="majorHAnsi"/>
            <w:noProof/>
            <w:webHidden/>
            <w:sz w:val="22"/>
            <w:szCs w:val="22"/>
          </w:rPr>
          <w:instrText xml:space="preserve"> PAGEREF _Toc131492492 \h </w:instrText>
        </w:r>
        <w:r w:rsidR="00FD6289" w:rsidRPr="00FD6289">
          <w:rPr>
            <w:rFonts w:asciiTheme="majorHAnsi" w:hAnsiTheme="majorHAnsi" w:cstheme="majorHAnsi"/>
            <w:noProof/>
            <w:webHidden/>
            <w:sz w:val="22"/>
            <w:szCs w:val="22"/>
          </w:rPr>
        </w:r>
        <w:r w:rsidR="00FD6289" w:rsidRPr="00FD6289">
          <w:rPr>
            <w:rFonts w:asciiTheme="majorHAnsi" w:hAnsiTheme="majorHAnsi" w:cstheme="majorHAnsi"/>
            <w:noProof/>
            <w:webHidden/>
            <w:sz w:val="22"/>
            <w:szCs w:val="22"/>
          </w:rPr>
          <w:fldChar w:fldCharType="separate"/>
        </w:r>
        <w:r w:rsidR="009575EA">
          <w:rPr>
            <w:rFonts w:asciiTheme="majorHAnsi" w:hAnsiTheme="majorHAnsi" w:cstheme="majorHAnsi"/>
            <w:noProof/>
            <w:webHidden/>
            <w:sz w:val="22"/>
            <w:szCs w:val="22"/>
          </w:rPr>
          <w:t>33</w:t>
        </w:r>
        <w:r w:rsidR="00FD6289" w:rsidRPr="00FD6289">
          <w:rPr>
            <w:rFonts w:asciiTheme="majorHAnsi" w:hAnsiTheme="majorHAnsi" w:cstheme="majorHAnsi"/>
            <w:noProof/>
            <w:webHidden/>
            <w:sz w:val="22"/>
            <w:szCs w:val="22"/>
          </w:rPr>
          <w:fldChar w:fldCharType="end"/>
        </w:r>
      </w:hyperlink>
    </w:p>
    <w:p w14:paraId="6CC74E0B" w14:textId="2D7DA5FA" w:rsidR="00FD6289" w:rsidRPr="00FD6289" w:rsidRDefault="00000000">
      <w:pPr>
        <w:pStyle w:val="Sadraj4"/>
        <w:tabs>
          <w:tab w:val="right" w:leader="dot" w:pos="8777"/>
        </w:tabs>
        <w:rPr>
          <w:rFonts w:asciiTheme="majorHAnsi" w:eastAsiaTheme="minorEastAsia" w:hAnsiTheme="majorHAnsi" w:cstheme="majorHAnsi"/>
          <w:noProof/>
          <w:sz w:val="22"/>
          <w:szCs w:val="22"/>
          <w:lang w:eastAsia="hr-HR"/>
        </w:rPr>
      </w:pPr>
      <w:hyperlink w:anchor="_Toc131492493" w:history="1">
        <w:r w:rsidR="00FD6289" w:rsidRPr="00FD6289">
          <w:rPr>
            <w:rStyle w:val="Hiperveza"/>
            <w:rFonts w:asciiTheme="majorHAnsi" w:hAnsiTheme="majorHAnsi" w:cstheme="majorHAnsi"/>
            <w:noProof/>
            <w:sz w:val="22"/>
            <w:szCs w:val="22"/>
            <w14:scene3d>
              <w14:camera w14:prst="orthographicFront"/>
              <w14:lightRig w14:rig="threePt" w14:dir="t">
                <w14:rot w14:lat="0" w14:lon="0" w14:rev="0"/>
              </w14:lightRig>
            </w14:scene3d>
          </w:rPr>
          <w:t>2.3.6.2.</w:t>
        </w:r>
        <w:r w:rsidR="00FD6289" w:rsidRPr="00FD6289">
          <w:rPr>
            <w:rStyle w:val="Hiperveza"/>
            <w:rFonts w:asciiTheme="majorHAnsi" w:hAnsiTheme="majorHAnsi" w:cstheme="majorHAnsi"/>
            <w:noProof/>
            <w:sz w:val="22"/>
            <w:szCs w:val="22"/>
          </w:rPr>
          <w:t xml:space="preserve"> Plinovodi</w:t>
        </w:r>
        <w:r w:rsidR="00FD6289" w:rsidRPr="00FD6289">
          <w:rPr>
            <w:rFonts w:asciiTheme="majorHAnsi" w:hAnsiTheme="majorHAnsi" w:cstheme="majorHAnsi"/>
            <w:noProof/>
            <w:webHidden/>
            <w:sz w:val="22"/>
            <w:szCs w:val="22"/>
          </w:rPr>
          <w:tab/>
        </w:r>
        <w:r w:rsidR="00FD6289" w:rsidRPr="00FD6289">
          <w:rPr>
            <w:rFonts w:asciiTheme="majorHAnsi" w:hAnsiTheme="majorHAnsi" w:cstheme="majorHAnsi"/>
            <w:noProof/>
            <w:webHidden/>
            <w:sz w:val="22"/>
            <w:szCs w:val="22"/>
          </w:rPr>
          <w:fldChar w:fldCharType="begin"/>
        </w:r>
        <w:r w:rsidR="00FD6289" w:rsidRPr="00FD6289">
          <w:rPr>
            <w:rFonts w:asciiTheme="majorHAnsi" w:hAnsiTheme="majorHAnsi" w:cstheme="majorHAnsi"/>
            <w:noProof/>
            <w:webHidden/>
            <w:sz w:val="22"/>
            <w:szCs w:val="22"/>
          </w:rPr>
          <w:instrText xml:space="preserve"> PAGEREF _Toc131492493 \h </w:instrText>
        </w:r>
        <w:r w:rsidR="00FD6289" w:rsidRPr="00FD6289">
          <w:rPr>
            <w:rFonts w:asciiTheme="majorHAnsi" w:hAnsiTheme="majorHAnsi" w:cstheme="majorHAnsi"/>
            <w:noProof/>
            <w:webHidden/>
            <w:sz w:val="22"/>
            <w:szCs w:val="22"/>
          </w:rPr>
        </w:r>
        <w:r w:rsidR="00FD6289" w:rsidRPr="00FD6289">
          <w:rPr>
            <w:rFonts w:asciiTheme="majorHAnsi" w:hAnsiTheme="majorHAnsi" w:cstheme="majorHAnsi"/>
            <w:noProof/>
            <w:webHidden/>
            <w:sz w:val="22"/>
            <w:szCs w:val="22"/>
          </w:rPr>
          <w:fldChar w:fldCharType="separate"/>
        </w:r>
        <w:r w:rsidR="009575EA">
          <w:rPr>
            <w:rFonts w:asciiTheme="majorHAnsi" w:hAnsiTheme="majorHAnsi" w:cstheme="majorHAnsi"/>
            <w:noProof/>
            <w:webHidden/>
            <w:sz w:val="22"/>
            <w:szCs w:val="22"/>
          </w:rPr>
          <w:t>37</w:t>
        </w:r>
        <w:r w:rsidR="00FD6289" w:rsidRPr="00FD6289">
          <w:rPr>
            <w:rFonts w:asciiTheme="majorHAnsi" w:hAnsiTheme="majorHAnsi" w:cstheme="majorHAnsi"/>
            <w:noProof/>
            <w:webHidden/>
            <w:sz w:val="22"/>
            <w:szCs w:val="22"/>
          </w:rPr>
          <w:fldChar w:fldCharType="end"/>
        </w:r>
      </w:hyperlink>
    </w:p>
    <w:p w14:paraId="3509F7DB" w14:textId="0A62DAF5" w:rsidR="00FD6289" w:rsidRPr="00FD6289" w:rsidRDefault="00000000">
      <w:pPr>
        <w:pStyle w:val="Sadraj4"/>
        <w:tabs>
          <w:tab w:val="right" w:leader="dot" w:pos="8777"/>
        </w:tabs>
        <w:rPr>
          <w:rFonts w:asciiTheme="majorHAnsi" w:eastAsiaTheme="minorEastAsia" w:hAnsiTheme="majorHAnsi" w:cstheme="majorHAnsi"/>
          <w:noProof/>
          <w:sz w:val="22"/>
          <w:szCs w:val="22"/>
          <w:lang w:eastAsia="hr-HR"/>
        </w:rPr>
      </w:pPr>
      <w:hyperlink w:anchor="_Toc131492494" w:history="1">
        <w:r w:rsidR="00FD6289" w:rsidRPr="00FD6289">
          <w:rPr>
            <w:rStyle w:val="Hiperveza"/>
            <w:rFonts w:asciiTheme="majorHAnsi" w:hAnsiTheme="majorHAnsi" w:cstheme="majorHAnsi"/>
            <w:noProof/>
            <w:sz w:val="22"/>
            <w:szCs w:val="22"/>
            <w14:scene3d>
              <w14:camera w14:prst="orthographicFront"/>
              <w14:lightRig w14:rig="threePt" w14:dir="t">
                <w14:rot w14:lat="0" w14:lon="0" w14:rev="0"/>
              </w14:lightRig>
            </w14:scene3d>
          </w:rPr>
          <w:t>2.3.6.3.</w:t>
        </w:r>
        <w:r w:rsidR="00FD6289" w:rsidRPr="00FD6289">
          <w:rPr>
            <w:rStyle w:val="Hiperveza"/>
            <w:rFonts w:asciiTheme="majorHAnsi" w:hAnsiTheme="majorHAnsi" w:cstheme="majorHAnsi"/>
            <w:noProof/>
            <w:sz w:val="22"/>
            <w:szCs w:val="22"/>
          </w:rPr>
          <w:t xml:space="preserve"> Vodoopskrba</w:t>
        </w:r>
        <w:r w:rsidR="00FD6289" w:rsidRPr="00FD6289">
          <w:rPr>
            <w:rFonts w:asciiTheme="majorHAnsi" w:hAnsiTheme="majorHAnsi" w:cstheme="majorHAnsi"/>
            <w:noProof/>
            <w:webHidden/>
            <w:sz w:val="22"/>
            <w:szCs w:val="22"/>
          </w:rPr>
          <w:tab/>
        </w:r>
        <w:r w:rsidR="00FD6289" w:rsidRPr="00FD6289">
          <w:rPr>
            <w:rFonts w:asciiTheme="majorHAnsi" w:hAnsiTheme="majorHAnsi" w:cstheme="majorHAnsi"/>
            <w:noProof/>
            <w:webHidden/>
            <w:sz w:val="22"/>
            <w:szCs w:val="22"/>
          </w:rPr>
          <w:fldChar w:fldCharType="begin"/>
        </w:r>
        <w:r w:rsidR="00FD6289" w:rsidRPr="00FD6289">
          <w:rPr>
            <w:rFonts w:asciiTheme="majorHAnsi" w:hAnsiTheme="majorHAnsi" w:cstheme="majorHAnsi"/>
            <w:noProof/>
            <w:webHidden/>
            <w:sz w:val="22"/>
            <w:szCs w:val="22"/>
          </w:rPr>
          <w:instrText xml:space="preserve"> PAGEREF _Toc131492494 \h </w:instrText>
        </w:r>
        <w:r w:rsidR="00FD6289" w:rsidRPr="00FD6289">
          <w:rPr>
            <w:rFonts w:asciiTheme="majorHAnsi" w:hAnsiTheme="majorHAnsi" w:cstheme="majorHAnsi"/>
            <w:noProof/>
            <w:webHidden/>
            <w:sz w:val="22"/>
            <w:szCs w:val="22"/>
          </w:rPr>
        </w:r>
        <w:r w:rsidR="00FD6289" w:rsidRPr="00FD6289">
          <w:rPr>
            <w:rFonts w:asciiTheme="majorHAnsi" w:hAnsiTheme="majorHAnsi" w:cstheme="majorHAnsi"/>
            <w:noProof/>
            <w:webHidden/>
            <w:sz w:val="22"/>
            <w:szCs w:val="22"/>
          </w:rPr>
          <w:fldChar w:fldCharType="separate"/>
        </w:r>
        <w:r w:rsidR="009575EA">
          <w:rPr>
            <w:rFonts w:asciiTheme="majorHAnsi" w:hAnsiTheme="majorHAnsi" w:cstheme="majorHAnsi"/>
            <w:noProof/>
            <w:webHidden/>
            <w:sz w:val="22"/>
            <w:szCs w:val="22"/>
          </w:rPr>
          <w:t>37</w:t>
        </w:r>
        <w:r w:rsidR="00FD6289" w:rsidRPr="00FD6289">
          <w:rPr>
            <w:rFonts w:asciiTheme="majorHAnsi" w:hAnsiTheme="majorHAnsi" w:cstheme="majorHAnsi"/>
            <w:noProof/>
            <w:webHidden/>
            <w:sz w:val="22"/>
            <w:szCs w:val="22"/>
          </w:rPr>
          <w:fldChar w:fldCharType="end"/>
        </w:r>
      </w:hyperlink>
    </w:p>
    <w:p w14:paraId="5A765550" w14:textId="1AD3C70E" w:rsidR="00FD6289" w:rsidRPr="00FD6289" w:rsidRDefault="00000000">
      <w:pPr>
        <w:pStyle w:val="Sadraj4"/>
        <w:tabs>
          <w:tab w:val="right" w:leader="dot" w:pos="8777"/>
        </w:tabs>
        <w:rPr>
          <w:rFonts w:asciiTheme="majorHAnsi" w:eastAsiaTheme="minorEastAsia" w:hAnsiTheme="majorHAnsi" w:cstheme="majorHAnsi"/>
          <w:noProof/>
          <w:sz w:val="22"/>
          <w:szCs w:val="22"/>
          <w:lang w:eastAsia="hr-HR"/>
        </w:rPr>
      </w:pPr>
      <w:hyperlink w:anchor="_Toc131492495" w:history="1">
        <w:r w:rsidR="00FD6289" w:rsidRPr="00FD6289">
          <w:rPr>
            <w:rStyle w:val="Hiperveza"/>
            <w:rFonts w:asciiTheme="majorHAnsi" w:hAnsiTheme="majorHAnsi" w:cstheme="majorHAnsi"/>
            <w:noProof/>
            <w:sz w:val="22"/>
            <w:szCs w:val="22"/>
            <w14:scene3d>
              <w14:camera w14:prst="orthographicFront"/>
              <w14:lightRig w14:rig="threePt" w14:dir="t">
                <w14:rot w14:lat="0" w14:lon="0" w14:rev="0"/>
              </w14:lightRig>
            </w14:scene3d>
          </w:rPr>
          <w:t>2.3.6.4.</w:t>
        </w:r>
        <w:r w:rsidR="00FD6289" w:rsidRPr="00FD6289">
          <w:rPr>
            <w:rStyle w:val="Hiperveza"/>
            <w:rFonts w:asciiTheme="majorHAnsi" w:hAnsiTheme="majorHAnsi" w:cstheme="majorHAnsi"/>
            <w:noProof/>
            <w:sz w:val="22"/>
            <w:szCs w:val="22"/>
          </w:rPr>
          <w:t xml:space="preserve"> Odvodnja</w:t>
        </w:r>
        <w:r w:rsidR="00FD6289" w:rsidRPr="00FD6289">
          <w:rPr>
            <w:rFonts w:asciiTheme="majorHAnsi" w:hAnsiTheme="majorHAnsi" w:cstheme="majorHAnsi"/>
            <w:noProof/>
            <w:webHidden/>
            <w:sz w:val="22"/>
            <w:szCs w:val="22"/>
          </w:rPr>
          <w:tab/>
        </w:r>
        <w:r w:rsidR="00FD6289" w:rsidRPr="00FD6289">
          <w:rPr>
            <w:rFonts w:asciiTheme="majorHAnsi" w:hAnsiTheme="majorHAnsi" w:cstheme="majorHAnsi"/>
            <w:noProof/>
            <w:webHidden/>
            <w:sz w:val="22"/>
            <w:szCs w:val="22"/>
          </w:rPr>
          <w:fldChar w:fldCharType="begin"/>
        </w:r>
        <w:r w:rsidR="00FD6289" w:rsidRPr="00FD6289">
          <w:rPr>
            <w:rFonts w:asciiTheme="majorHAnsi" w:hAnsiTheme="majorHAnsi" w:cstheme="majorHAnsi"/>
            <w:noProof/>
            <w:webHidden/>
            <w:sz w:val="22"/>
            <w:szCs w:val="22"/>
          </w:rPr>
          <w:instrText xml:space="preserve"> PAGEREF _Toc131492495 \h </w:instrText>
        </w:r>
        <w:r w:rsidR="00FD6289" w:rsidRPr="00FD6289">
          <w:rPr>
            <w:rFonts w:asciiTheme="majorHAnsi" w:hAnsiTheme="majorHAnsi" w:cstheme="majorHAnsi"/>
            <w:noProof/>
            <w:webHidden/>
            <w:sz w:val="22"/>
            <w:szCs w:val="22"/>
          </w:rPr>
        </w:r>
        <w:r w:rsidR="00FD6289" w:rsidRPr="00FD6289">
          <w:rPr>
            <w:rFonts w:asciiTheme="majorHAnsi" w:hAnsiTheme="majorHAnsi" w:cstheme="majorHAnsi"/>
            <w:noProof/>
            <w:webHidden/>
            <w:sz w:val="22"/>
            <w:szCs w:val="22"/>
          </w:rPr>
          <w:fldChar w:fldCharType="separate"/>
        </w:r>
        <w:r w:rsidR="009575EA">
          <w:rPr>
            <w:rFonts w:asciiTheme="majorHAnsi" w:hAnsiTheme="majorHAnsi" w:cstheme="majorHAnsi"/>
            <w:noProof/>
            <w:webHidden/>
            <w:sz w:val="22"/>
            <w:szCs w:val="22"/>
          </w:rPr>
          <w:t>38</w:t>
        </w:r>
        <w:r w:rsidR="00FD6289" w:rsidRPr="00FD6289">
          <w:rPr>
            <w:rFonts w:asciiTheme="majorHAnsi" w:hAnsiTheme="majorHAnsi" w:cstheme="majorHAnsi"/>
            <w:noProof/>
            <w:webHidden/>
            <w:sz w:val="22"/>
            <w:szCs w:val="22"/>
          </w:rPr>
          <w:fldChar w:fldCharType="end"/>
        </w:r>
      </w:hyperlink>
    </w:p>
    <w:p w14:paraId="08B3C637" w14:textId="08583A52" w:rsidR="00FD6289" w:rsidRPr="00FD6289" w:rsidRDefault="00000000">
      <w:pPr>
        <w:pStyle w:val="Sadraj4"/>
        <w:tabs>
          <w:tab w:val="right" w:leader="dot" w:pos="8777"/>
        </w:tabs>
        <w:rPr>
          <w:rFonts w:asciiTheme="majorHAnsi" w:eastAsiaTheme="minorEastAsia" w:hAnsiTheme="majorHAnsi" w:cstheme="majorHAnsi"/>
          <w:noProof/>
          <w:sz w:val="22"/>
          <w:szCs w:val="22"/>
          <w:lang w:eastAsia="hr-HR"/>
        </w:rPr>
      </w:pPr>
      <w:hyperlink w:anchor="_Toc131492496" w:history="1">
        <w:r w:rsidR="00FD6289" w:rsidRPr="00FD6289">
          <w:rPr>
            <w:rStyle w:val="Hiperveza"/>
            <w:rFonts w:asciiTheme="majorHAnsi" w:hAnsiTheme="majorHAnsi" w:cstheme="majorHAnsi"/>
            <w:noProof/>
            <w:sz w:val="22"/>
            <w:szCs w:val="22"/>
            <w14:scene3d>
              <w14:camera w14:prst="orthographicFront"/>
              <w14:lightRig w14:rig="threePt" w14:dir="t">
                <w14:rot w14:lat="0" w14:lon="0" w14:rev="0"/>
              </w14:lightRig>
            </w14:scene3d>
          </w:rPr>
          <w:t>2.3.6.5.</w:t>
        </w:r>
        <w:r w:rsidR="00FD6289" w:rsidRPr="00FD6289">
          <w:rPr>
            <w:rStyle w:val="Hiperveza"/>
            <w:rFonts w:asciiTheme="majorHAnsi" w:hAnsiTheme="majorHAnsi" w:cstheme="majorHAnsi"/>
            <w:noProof/>
            <w:sz w:val="22"/>
            <w:szCs w:val="22"/>
          </w:rPr>
          <w:t xml:space="preserve"> Pošta i telekomunikacije</w:t>
        </w:r>
        <w:r w:rsidR="00FD6289" w:rsidRPr="00FD6289">
          <w:rPr>
            <w:rFonts w:asciiTheme="majorHAnsi" w:hAnsiTheme="majorHAnsi" w:cstheme="majorHAnsi"/>
            <w:noProof/>
            <w:webHidden/>
            <w:sz w:val="22"/>
            <w:szCs w:val="22"/>
          </w:rPr>
          <w:tab/>
        </w:r>
        <w:r w:rsidR="00FD6289" w:rsidRPr="00FD6289">
          <w:rPr>
            <w:rFonts w:asciiTheme="majorHAnsi" w:hAnsiTheme="majorHAnsi" w:cstheme="majorHAnsi"/>
            <w:noProof/>
            <w:webHidden/>
            <w:sz w:val="22"/>
            <w:szCs w:val="22"/>
          </w:rPr>
          <w:fldChar w:fldCharType="begin"/>
        </w:r>
        <w:r w:rsidR="00FD6289" w:rsidRPr="00FD6289">
          <w:rPr>
            <w:rFonts w:asciiTheme="majorHAnsi" w:hAnsiTheme="majorHAnsi" w:cstheme="majorHAnsi"/>
            <w:noProof/>
            <w:webHidden/>
            <w:sz w:val="22"/>
            <w:szCs w:val="22"/>
          </w:rPr>
          <w:instrText xml:space="preserve"> PAGEREF _Toc131492496 \h </w:instrText>
        </w:r>
        <w:r w:rsidR="00FD6289" w:rsidRPr="00FD6289">
          <w:rPr>
            <w:rFonts w:asciiTheme="majorHAnsi" w:hAnsiTheme="majorHAnsi" w:cstheme="majorHAnsi"/>
            <w:noProof/>
            <w:webHidden/>
            <w:sz w:val="22"/>
            <w:szCs w:val="22"/>
          </w:rPr>
        </w:r>
        <w:r w:rsidR="00FD6289" w:rsidRPr="00FD6289">
          <w:rPr>
            <w:rFonts w:asciiTheme="majorHAnsi" w:hAnsiTheme="majorHAnsi" w:cstheme="majorHAnsi"/>
            <w:noProof/>
            <w:webHidden/>
            <w:sz w:val="22"/>
            <w:szCs w:val="22"/>
          </w:rPr>
          <w:fldChar w:fldCharType="separate"/>
        </w:r>
        <w:r w:rsidR="009575EA">
          <w:rPr>
            <w:rFonts w:asciiTheme="majorHAnsi" w:hAnsiTheme="majorHAnsi" w:cstheme="majorHAnsi"/>
            <w:noProof/>
            <w:webHidden/>
            <w:sz w:val="22"/>
            <w:szCs w:val="22"/>
          </w:rPr>
          <w:t>38</w:t>
        </w:r>
        <w:r w:rsidR="00FD6289" w:rsidRPr="00FD6289">
          <w:rPr>
            <w:rFonts w:asciiTheme="majorHAnsi" w:hAnsiTheme="majorHAnsi" w:cstheme="majorHAnsi"/>
            <w:noProof/>
            <w:webHidden/>
            <w:sz w:val="22"/>
            <w:szCs w:val="22"/>
          </w:rPr>
          <w:fldChar w:fldCharType="end"/>
        </w:r>
      </w:hyperlink>
    </w:p>
    <w:p w14:paraId="73C7F1E3" w14:textId="1E0FDE0B" w:rsidR="00FD6289" w:rsidRPr="00FD6289" w:rsidRDefault="00000000">
      <w:pPr>
        <w:pStyle w:val="Sadraj4"/>
        <w:tabs>
          <w:tab w:val="right" w:leader="dot" w:pos="8777"/>
        </w:tabs>
        <w:rPr>
          <w:rFonts w:asciiTheme="majorHAnsi" w:eastAsiaTheme="minorEastAsia" w:hAnsiTheme="majorHAnsi" w:cstheme="majorHAnsi"/>
          <w:noProof/>
          <w:sz w:val="22"/>
          <w:szCs w:val="22"/>
          <w:lang w:eastAsia="hr-HR"/>
        </w:rPr>
      </w:pPr>
      <w:hyperlink w:anchor="_Toc131492497" w:history="1">
        <w:r w:rsidR="00FD6289" w:rsidRPr="00FD6289">
          <w:rPr>
            <w:rStyle w:val="Hiperveza"/>
            <w:rFonts w:asciiTheme="majorHAnsi" w:hAnsiTheme="majorHAnsi" w:cstheme="majorHAnsi"/>
            <w:noProof/>
            <w:sz w:val="22"/>
            <w:szCs w:val="22"/>
            <w14:scene3d>
              <w14:camera w14:prst="orthographicFront"/>
              <w14:lightRig w14:rig="threePt" w14:dir="t">
                <w14:rot w14:lat="0" w14:lon="0" w14:rev="0"/>
              </w14:lightRig>
            </w14:scene3d>
          </w:rPr>
          <w:t>2.3.6.6.</w:t>
        </w:r>
        <w:r w:rsidR="00FD6289" w:rsidRPr="00FD6289">
          <w:rPr>
            <w:rStyle w:val="Hiperveza"/>
            <w:rFonts w:asciiTheme="majorHAnsi" w:hAnsiTheme="majorHAnsi" w:cstheme="majorHAnsi"/>
            <w:noProof/>
            <w:sz w:val="22"/>
            <w:szCs w:val="22"/>
          </w:rPr>
          <w:t xml:space="preserve"> Promet</w:t>
        </w:r>
        <w:r w:rsidR="00FD6289" w:rsidRPr="00FD6289">
          <w:rPr>
            <w:rFonts w:asciiTheme="majorHAnsi" w:hAnsiTheme="majorHAnsi" w:cstheme="majorHAnsi"/>
            <w:noProof/>
            <w:webHidden/>
            <w:sz w:val="22"/>
            <w:szCs w:val="22"/>
          </w:rPr>
          <w:tab/>
        </w:r>
        <w:r w:rsidR="00FD6289" w:rsidRPr="00FD6289">
          <w:rPr>
            <w:rFonts w:asciiTheme="majorHAnsi" w:hAnsiTheme="majorHAnsi" w:cstheme="majorHAnsi"/>
            <w:noProof/>
            <w:webHidden/>
            <w:sz w:val="22"/>
            <w:szCs w:val="22"/>
          </w:rPr>
          <w:fldChar w:fldCharType="begin"/>
        </w:r>
        <w:r w:rsidR="00FD6289" w:rsidRPr="00FD6289">
          <w:rPr>
            <w:rFonts w:asciiTheme="majorHAnsi" w:hAnsiTheme="majorHAnsi" w:cstheme="majorHAnsi"/>
            <w:noProof/>
            <w:webHidden/>
            <w:sz w:val="22"/>
            <w:szCs w:val="22"/>
          </w:rPr>
          <w:instrText xml:space="preserve"> PAGEREF _Toc131492497 \h </w:instrText>
        </w:r>
        <w:r w:rsidR="00FD6289" w:rsidRPr="00FD6289">
          <w:rPr>
            <w:rFonts w:asciiTheme="majorHAnsi" w:hAnsiTheme="majorHAnsi" w:cstheme="majorHAnsi"/>
            <w:noProof/>
            <w:webHidden/>
            <w:sz w:val="22"/>
            <w:szCs w:val="22"/>
          </w:rPr>
        </w:r>
        <w:r w:rsidR="00FD6289" w:rsidRPr="00FD6289">
          <w:rPr>
            <w:rFonts w:asciiTheme="majorHAnsi" w:hAnsiTheme="majorHAnsi" w:cstheme="majorHAnsi"/>
            <w:noProof/>
            <w:webHidden/>
            <w:sz w:val="22"/>
            <w:szCs w:val="22"/>
          </w:rPr>
          <w:fldChar w:fldCharType="separate"/>
        </w:r>
        <w:r w:rsidR="009575EA">
          <w:rPr>
            <w:rFonts w:asciiTheme="majorHAnsi" w:hAnsiTheme="majorHAnsi" w:cstheme="majorHAnsi"/>
            <w:noProof/>
            <w:webHidden/>
            <w:sz w:val="22"/>
            <w:szCs w:val="22"/>
          </w:rPr>
          <w:t>38</w:t>
        </w:r>
        <w:r w:rsidR="00FD6289" w:rsidRPr="00FD6289">
          <w:rPr>
            <w:rFonts w:asciiTheme="majorHAnsi" w:hAnsiTheme="majorHAnsi" w:cstheme="majorHAnsi"/>
            <w:noProof/>
            <w:webHidden/>
            <w:sz w:val="22"/>
            <w:szCs w:val="22"/>
          </w:rPr>
          <w:fldChar w:fldCharType="end"/>
        </w:r>
      </w:hyperlink>
    </w:p>
    <w:p w14:paraId="58977D5C" w14:textId="04F7AA59" w:rsidR="00FD6289" w:rsidRPr="00FD6289" w:rsidRDefault="00000000">
      <w:pPr>
        <w:pStyle w:val="Sadraj4"/>
        <w:tabs>
          <w:tab w:val="right" w:leader="dot" w:pos="8777"/>
        </w:tabs>
        <w:rPr>
          <w:rFonts w:asciiTheme="majorHAnsi" w:eastAsiaTheme="minorEastAsia" w:hAnsiTheme="majorHAnsi" w:cstheme="majorHAnsi"/>
          <w:noProof/>
          <w:sz w:val="22"/>
          <w:szCs w:val="22"/>
          <w:lang w:eastAsia="hr-HR"/>
        </w:rPr>
      </w:pPr>
      <w:hyperlink w:anchor="_Toc131492498" w:history="1">
        <w:r w:rsidR="00FD6289" w:rsidRPr="00FD6289">
          <w:rPr>
            <w:rStyle w:val="Hiperveza"/>
            <w:rFonts w:asciiTheme="majorHAnsi" w:hAnsiTheme="majorHAnsi" w:cstheme="majorHAnsi"/>
            <w:noProof/>
            <w:sz w:val="22"/>
            <w:szCs w:val="22"/>
            <w14:scene3d>
              <w14:camera w14:prst="orthographicFront"/>
              <w14:lightRig w14:rig="threePt" w14:dir="t">
                <w14:rot w14:lat="0" w14:lon="0" w14:rev="0"/>
              </w14:lightRig>
            </w14:scene3d>
          </w:rPr>
          <w:t>2.3.6.7.</w:t>
        </w:r>
        <w:r w:rsidR="00FD6289" w:rsidRPr="00FD6289">
          <w:rPr>
            <w:rStyle w:val="Hiperveza"/>
            <w:rFonts w:asciiTheme="majorHAnsi" w:hAnsiTheme="majorHAnsi" w:cstheme="majorHAnsi"/>
            <w:noProof/>
            <w:sz w:val="22"/>
            <w:szCs w:val="22"/>
          </w:rPr>
          <w:t xml:space="preserve"> Mostovi, vijadukti i tuneli</w:t>
        </w:r>
        <w:r w:rsidR="00FD6289" w:rsidRPr="00FD6289">
          <w:rPr>
            <w:rFonts w:asciiTheme="majorHAnsi" w:hAnsiTheme="majorHAnsi" w:cstheme="majorHAnsi"/>
            <w:noProof/>
            <w:webHidden/>
            <w:sz w:val="22"/>
            <w:szCs w:val="22"/>
          </w:rPr>
          <w:tab/>
        </w:r>
        <w:r w:rsidR="00FD6289" w:rsidRPr="00FD6289">
          <w:rPr>
            <w:rFonts w:asciiTheme="majorHAnsi" w:hAnsiTheme="majorHAnsi" w:cstheme="majorHAnsi"/>
            <w:noProof/>
            <w:webHidden/>
            <w:sz w:val="22"/>
            <w:szCs w:val="22"/>
          </w:rPr>
          <w:fldChar w:fldCharType="begin"/>
        </w:r>
        <w:r w:rsidR="00FD6289" w:rsidRPr="00FD6289">
          <w:rPr>
            <w:rFonts w:asciiTheme="majorHAnsi" w:hAnsiTheme="majorHAnsi" w:cstheme="majorHAnsi"/>
            <w:noProof/>
            <w:webHidden/>
            <w:sz w:val="22"/>
            <w:szCs w:val="22"/>
          </w:rPr>
          <w:instrText xml:space="preserve"> PAGEREF _Toc131492498 \h </w:instrText>
        </w:r>
        <w:r w:rsidR="00FD6289" w:rsidRPr="00FD6289">
          <w:rPr>
            <w:rFonts w:asciiTheme="majorHAnsi" w:hAnsiTheme="majorHAnsi" w:cstheme="majorHAnsi"/>
            <w:noProof/>
            <w:webHidden/>
            <w:sz w:val="22"/>
            <w:szCs w:val="22"/>
          </w:rPr>
        </w:r>
        <w:r w:rsidR="00FD6289" w:rsidRPr="00FD6289">
          <w:rPr>
            <w:rFonts w:asciiTheme="majorHAnsi" w:hAnsiTheme="majorHAnsi" w:cstheme="majorHAnsi"/>
            <w:noProof/>
            <w:webHidden/>
            <w:sz w:val="22"/>
            <w:szCs w:val="22"/>
          </w:rPr>
          <w:fldChar w:fldCharType="separate"/>
        </w:r>
        <w:r w:rsidR="009575EA">
          <w:rPr>
            <w:rFonts w:asciiTheme="majorHAnsi" w:hAnsiTheme="majorHAnsi" w:cstheme="majorHAnsi"/>
            <w:noProof/>
            <w:webHidden/>
            <w:sz w:val="22"/>
            <w:szCs w:val="22"/>
          </w:rPr>
          <w:t>39</w:t>
        </w:r>
        <w:r w:rsidR="00FD6289" w:rsidRPr="00FD6289">
          <w:rPr>
            <w:rFonts w:asciiTheme="majorHAnsi" w:hAnsiTheme="majorHAnsi" w:cstheme="majorHAnsi"/>
            <w:noProof/>
            <w:webHidden/>
            <w:sz w:val="22"/>
            <w:szCs w:val="22"/>
          </w:rPr>
          <w:fldChar w:fldCharType="end"/>
        </w:r>
      </w:hyperlink>
    </w:p>
    <w:p w14:paraId="46B121D7" w14:textId="64AE8439" w:rsidR="00FD6289" w:rsidRPr="00FD6289" w:rsidRDefault="00000000">
      <w:pPr>
        <w:pStyle w:val="Sadraj4"/>
        <w:tabs>
          <w:tab w:val="right" w:leader="dot" w:pos="8777"/>
        </w:tabs>
        <w:rPr>
          <w:rFonts w:asciiTheme="majorHAnsi" w:eastAsiaTheme="minorEastAsia" w:hAnsiTheme="majorHAnsi" w:cstheme="majorHAnsi"/>
          <w:noProof/>
          <w:sz w:val="22"/>
          <w:szCs w:val="22"/>
          <w:lang w:eastAsia="hr-HR"/>
        </w:rPr>
      </w:pPr>
      <w:hyperlink w:anchor="_Toc131492499" w:history="1">
        <w:r w:rsidR="00FD6289" w:rsidRPr="00FD6289">
          <w:rPr>
            <w:rStyle w:val="Hiperveza"/>
            <w:rFonts w:asciiTheme="majorHAnsi" w:hAnsiTheme="majorHAnsi" w:cstheme="majorHAnsi"/>
            <w:noProof/>
            <w:sz w:val="22"/>
            <w:szCs w:val="22"/>
            <w14:scene3d>
              <w14:camera w14:prst="orthographicFront"/>
              <w14:lightRig w14:rig="threePt" w14:dir="t">
                <w14:rot w14:lat="0" w14:lon="0" w14:rev="0"/>
              </w14:lightRig>
            </w14:scene3d>
          </w:rPr>
          <w:t>2.3.6.8.</w:t>
        </w:r>
        <w:r w:rsidR="00FD6289" w:rsidRPr="00FD6289">
          <w:rPr>
            <w:rStyle w:val="Hiperveza"/>
            <w:rFonts w:asciiTheme="majorHAnsi" w:hAnsiTheme="majorHAnsi" w:cstheme="majorHAnsi"/>
            <w:noProof/>
            <w:sz w:val="22"/>
            <w:szCs w:val="22"/>
          </w:rPr>
          <w:t xml:space="preserve"> Zdravstvo</w:t>
        </w:r>
        <w:r w:rsidR="00FD6289" w:rsidRPr="00FD6289">
          <w:rPr>
            <w:rFonts w:asciiTheme="majorHAnsi" w:hAnsiTheme="majorHAnsi" w:cstheme="majorHAnsi"/>
            <w:noProof/>
            <w:webHidden/>
            <w:sz w:val="22"/>
            <w:szCs w:val="22"/>
          </w:rPr>
          <w:tab/>
        </w:r>
        <w:r w:rsidR="00FD6289" w:rsidRPr="00FD6289">
          <w:rPr>
            <w:rFonts w:asciiTheme="majorHAnsi" w:hAnsiTheme="majorHAnsi" w:cstheme="majorHAnsi"/>
            <w:noProof/>
            <w:webHidden/>
            <w:sz w:val="22"/>
            <w:szCs w:val="22"/>
          </w:rPr>
          <w:fldChar w:fldCharType="begin"/>
        </w:r>
        <w:r w:rsidR="00FD6289" w:rsidRPr="00FD6289">
          <w:rPr>
            <w:rFonts w:asciiTheme="majorHAnsi" w:hAnsiTheme="majorHAnsi" w:cstheme="majorHAnsi"/>
            <w:noProof/>
            <w:webHidden/>
            <w:sz w:val="22"/>
            <w:szCs w:val="22"/>
          </w:rPr>
          <w:instrText xml:space="preserve"> PAGEREF _Toc131492499 \h </w:instrText>
        </w:r>
        <w:r w:rsidR="00FD6289" w:rsidRPr="00FD6289">
          <w:rPr>
            <w:rFonts w:asciiTheme="majorHAnsi" w:hAnsiTheme="majorHAnsi" w:cstheme="majorHAnsi"/>
            <w:noProof/>
            <w:webHidden/>
            <w:sz w:val="22"/>
            <w:szCs w:val="22"/>
          </w:rPr>
        </w:r>
        <w:r w:rsidR="00FD6289" w:rsidRPr="00FD6289">
          <w:rPr>
            <w:rFonts w:asciiTheme="majorHAnsi" w:hAnsiTheme="majorHAnsi" w:cstheme="majorHAnsi"/>
            <w:noProof/>
            <w:webHidden/>
            <w:sz w:val="22"/>
            <w:szCs w:val="22"/>
          </w:rPr>
          <w:fldChar w:fldCharType="separate"/>
        </w:r>
        <w:r w:rsidR="009575EA">
          <w:rPr>
            <w:rFonts w:asciiTheme="majorHAnsi" w:hAnsiTheme="majorHAnsi" w:cstheme="majorHAnsi"/>
            <w:noProof/>
            <w:webHidden/>
            <w:sz w:val="22"/>
            <w:szCs w:val="22"/>
          </w:rPr>
          <w:t>39</w:t>
        </w:r>
        <w:r w:rsidR="00FD6289" w:rsidRPr="00FD6289">
          <w:rPr>
            <w:rFonts w:asciiTheme="majorHAnsi" w:hAnsiTheme="majorHAnsi" w:cstheme="majorHAnsi"/>
            <w:noProof/>
            <w:webHidden/>
            <w:sz w:val="22"/>
            <w:szCs w:val="22"/>
          </w:rPr>
          <w:fldChar w:fldCharType="end"/>
        </w:r>
      </w:hyperlink>
    </w:p>
    <w:p w14:paraId="146C12C5" w14:textId="04772824" w:rsidR="00FD6289" w:rsidRPr="00FD6289" w:rsidRDefault="00000000">
      <w:pPr>
        <w:pStyle w:val="Sadraj4"/>
        <w:tabs>
          <w:tab w:val="right" w:leader="dot" w:pos="8777"/>
        </w:tabs>
        <w:rPr>
          <w:rFonts w:asciiTheme="majorHAnsi" w:eastAsiaTheme="minorEastAsia" w:hAnsiTheme="majorHAnsi" w:cstheme="majorHAnsi"/>
          <w:noProof/>
          <w:sz w:val="22"/>
          <w:szCs w:val="22"/>
          <w:lang w:eastAsia="hr-HR"/>
        </w:rPr>
      </w:pPr>
      <w:hyperlink w:anchor="_Toc131492500" w:history="1">
        <w:r w:rsidR="00FD6289" w:rsidRPr="00FD6289">
          <w:rPr>
            <w:rStyle w:val="Hiperveza"/>
            <w:rFonts w:asciiTheme="majorHAnsi" w:hAnsiTheme="majorHAnsi" w:cstheme="majorHAnsi"/>
            <w:noProof/>
            <w:sz w:val="22"/>
            <w:szCs w:val="22"/>
            <w14:scene3d>
              <w14:camera w14:prst="orthographicFront"/>
              <w14:lightRig w14:rig="threePt" w14:dir="t">
                <w14:rot w14:lat="0" w14:lon="0" w14:rev="0"/>
              </w14:lightRig>
            </w14:scene3d>
          </w:rPr>
          <w:t>2.3.6.9.</w:t>
        </w:r>
        <w:r w:rsidR="00FD6289" w:rsidRPr="00FD6289">
          <w:rPr>
            <w:rStyle w:val="Hiperveza"/>
            <w:rFonts w:asciiTheme="majorHAnsi" w:hAnsiTheme="majorHAnsi" w:cstheme="majorHAnsi"/>
            <w:noProof/>
            <w:sz w:val="22"/>
            <w:szCs w:val="22"/>
          </w:rPr>
          <w:t xml:space="preserve"> Nacionalni spomenici i vrijednosti</w:t>
        </w:r>
        <w:r w:rsidR="00FD6289" w:rsidRPr="00FD6289">
          <w:rPr>
            <w:rFonts w:asciiTheme="majorHAnsi" w:hAnsiTheme="majorHAnsi" w:cstheme="majorHAnsi"/>
            <w:noProof/>
            <w:webHidden/>
            <w:sz w:val="22"/>
            <w:szCs w:val="22"/>
          </w:rPr>
          <w:tab/>
        </w:r>
        <w:r w:rsidR="00FD6289" w:rsidRPr="00FD6289">
          <w:rPr>
            <w:rFonts w:asciiTheme="majorHAnsi" w:hAnsiTheme="majorHAnsi" w:cstheme="majorHAnsi"/>
            <w:noProof/>
            <w:webHidden/>
            <w:sz w:val="22"/>
            <w:szCs w:val="22"/>
          </w:rPr>
          <w:fldChar w:fldCharType="begin"/>
        </w:r>
        <w:r w:rsidR="00FD6289" w:rsidRPr="00FD6289">
          <w:rPr>
            <w:rFonts w:asciiTheme="majorHAnsi" w:hAnsiTheme="majorHAnsi" w:cstheme="majorHAnsi"/>
            <w:noProof/>
            <w:webHidden/>
            <w:sz w:val="22"/>
            <w:szCs w:val="22"/>
          </w:rPr>
          <w:instrText xml:space="preserve"> PAGEREF _Toc131492500 \h </w:instrText>
        </w:r>
        <w:r w:rsidR="00FD6289" w:rsidRPr="00FD6289">
          <w:rPr>
            <w:rFonts w:asciiTheme="majorHAnsi" w:hAnsiTheme="majorHAnsi" w:cstheme="majorHAnsi"/>
            <w:noProof/>
            <w:webHidden/>
            <w:sz w:val="22"/>
            <w:szCs w:val="22"/>
          </w:rPr>
        </w:r>
        <w:r w:rsidR="00FD6289" w:rsidRPr="00FD6289">
          <w:rPr>
            <w:rFonts w:asciiTheme="majorHAnsi" w:hAnsiTheme="majorHAnsi" w:cstheme="majorHAnsi"/>
            <w:noProof/>
            <w:webHidden/>
            <w:sz w:val="22"/>
            <w:szCs w:val="22"/>
          </w:rPr>
          <w:fldChar w:fldCharType="separate"/>
        </w:r>
        <w:r w:rsidR="009575EA">
          <w:rPr>
            <w:rFonts w:asciiTheme="majorHAnsi" w:hAnsiTheme="majorHAnsi" w:cstheme="majorHAnsi"/>
            <w:noProof/>
            <w:webHidden/>
            <w:sz w:val="22"/>
            <w:szCs w:val="22"/>
          </w:rPr>
          <w:t>39</w:t>
        </w:r>
        <w:r w:rsidR="00FD6289" w:rsidRPr="00FD6289">
          <w:rPr>
            <w:rFonts w:asciiTheme="majorHAnsi" w:hAnsiTheme="majorHAnsi" w:cstheme="majorHAnsi"/>
            <w:noProof/>
            <w:webHidden/>
            <w:sz w:val="22"/>
            <w:szCs w:val="22"/>
          </w:rPr>
          <w:fldChar w:fldCharType="end"/>
        </w:r>
      </w:hyperlink>
    </w:p>
    <w:p w14:paraId="1118C4FE" w14:textId="7155A506" w:rsidR="00FD6289" w:rsidRPr="00FD6289" w:rsidRDefault="00000000">
      <w:pPr>
        <w:pStyle w:val="Sadraj2"/>
        <w:tabs>
          <w:tab w:val="left" w:pos="880"/>
          <w:tab w:val="right" w:leader="dot" w:pos="8777"/>
        </w:tabs>
        <w:rPr>
          <w:rFonts w:asciiTheme="majorHAnsi" w:eastAsiaTheme="minorEastAsia" w:hAnsiTheme="majorHAnsi" w:cstheme="majorHAnsi"/>
          <w:smallCaps w:val="0"/>
          <w:noProof/>
          <w:sz w:val="22"/>
          <w:szCs w:val="22"/>
          <w:lang w:eastAsia="hr-HR"/>
        </w:rPr>
      </w:pPr>
      <w:hyperlink w:anchor="_Toc131492501" w:history="1">
        <w:r w:rsidR="00FD6289" w:rsidRPr="00FD6289">
          <w:rPr>
            <w:rStyle w:val="Hiperveza"/>
            <w:rFonts w:asciiTheme="majorHAnsi" w:hAnsiTheme="majorHAnsi" w:cstheme="majorHAnsi"/>
            <w:noProof/>
            <w:sz w:val="22"/>
            <w:szCs w:val="22"/>
            <w14:scene3d>
              <w14:camera w14:prst="orthographicFront"/>
              <w14:lightRig w14:rig="threePt" w14:dir="t">
                <w14:rot w14:lat="0" w14:lon="0" w14:rev="0"/>
              </w14:lightRig>
            </w14:scene3d>
          </w:rPr>
          <w:t>2.4.</w:t>
        </w:r>
        <w:r w:rsidR="00FD6289" w:rsidRPr="00FD6289">
          <w:rPr>
            <w:rFonts w:asciiTheme="majorHAnsi" w:eastAsiaTheme="minorEastAsia" w:hAnsiTheme="majorHAnsi" w:cstheme="majorHAnsi"/>
            <w:smallCaps w:val="0"/>
            <w:noProof/>
            <w:sz w:val="22"/>
            <w:szCs w:val="22"/>
            <w:lang w:eastAsia="hr-HR"/>
          </w:rPr>
          <w:tab/>
        </w:r>
        <w:r w:rsidR="00FD6289" w:rsidRPr="00FD6289">
          <w:rPr>
            <w:rStyle w:val="Hiperveza"/>
            <w:rFonts w:asciiTheme="majorHAnsi" w:hAnsiTheme="majorHAnsi" w:cstheme="majorHAnsi"/>
            <w:noProof/>
            <w:sz w:val="22"/>
            <w:szCs w:val="22"/>
          </w:rPr>
          <w:t>PRIRODNO-KULTURNI POKAZATELJI</w:t>
        </w:r>
        <w:r w:rsidR="00FD6289" w:rsidRPr="00FD6289">
          <w:rPr>
            <w:rFonts w:asciiTheme="majorHAnsi" w:hAnsiTheme="majorHAnsi" w:cstheme="majorHAnsi"/>
            <w:noProof/>
            <w:webHidden/>
            <w:sz w:val="22"/>
            <w:szCs w:val="22"/>
          </w:rPr>
          <w:tab/>
        </w:r>
        <w:r w:rsidR="00FD6289" w:rsidRPr="00FD6289">
          <w:rPr>
            <w:rFonts w:asciiTheme="majorHAnsi" w:hAnsiTheme="majorHAnsi" w:cstheme="majorHAnsi"/>
            <w:noProof/>
            <w:webHidden/>
            <w:sz w:val="22"/>
            <w:szCs w:val="22"/>
          </w:rPr>
          <w:fldChar w:fldCharType="begin"/>
        </w:r>
        <w:r w:rsidR="00FD6289" w:rsidRPr="00FD6289">
          <w:rPr>
            <w:rFonts w:asciiTheme="majorHAnsi" w:hAnsiTheme="majorHAnsi" w:cstheme="majorHAnsi"/>
            <w:noProof/>
            <w:webHidden/>
            <w:sz w:val="22"/>
            <w:szCs w:val="22"/>
          </w:rPr>
          <w:instrText xml:space="preserve"> PAGEREF _Toc131492501 \h </w:instrText>
        </w:r>
        <w:r w:rsidR="00FD6289" w:rsidRPr="00FD6289">
          <w:rPr>
            <w:rFonts w:asciiTheme="majorHAnsi" w:hAnsiTheme="majorHAnsi" w:cstheme="majorHAnsi"/>
            <w:noProof/>
            <w:webHidden/>
            <w:sz w:val="22"/>
            <w:szCs w:val="22"/>
          </w:rPr>
        </w:r>
        <w:r w:rsidR="00FD6289" w:rsidRPr="00FD6289">
          <w:rPr>
            <w:rFonts w:asciiTheme="majorHAnsi" w:hAnsiTheme="majorHAnsi" w:cstheme="majorHAnsi"/>
            <w:noProof/>
            <w:webHidden/>
            <w:sz w:val="22"/>
            <w:szCs w:val="22"/>
          </w:rPr>
          <w:fldChar w:fldCharType="separate"/>
        </w:r>
        <w:r w:rsidR="009575EA">
          <w:rPr>
            <w:rFonts w:asciiTheme="majorHAnsi" w:hAnsiTheme="majorHAnsi" w:cstheme="majorHAnsi"/>
            <w:noProof/>
            <w:webHidden/>
            <w:sz w:val="22"/>
            <w:szCs w:val="22"/>
          </w:rPr>
          <w:t>39</w:t>
        </w:r>
        <w:r w:rsidR="00FD6289" w:rsidRPr="00FD6289">
          <w:rPr>
            <w:rFonts w:asciiTheme="majorHAnsi" w:hAnsiTheme="majorHAnsi" w:cstheme="majorHAnsi"/>
            <w:noProof/>
            <w:webHidden/>
            <w:sz w:val="22"/>
            <w:szCs w:val="22"/>
          </w:rPr>
          <w:fldChar w:fldCharType="end"/>
        </w:r>
      </w:hyperlink>
    </w:p>
    <w:p w14:paraId="7E4A0B4D" w14:textId="4FFFCC12" w:rsidR="00FD6289" w:rsidRPr="00FD6289" w:rsidRDefault="00000000">
      <w:pPr>
        <w:pStyle w:val="Sadraj3"/>
        <w:tabs>
          <w:tab w:val="right" w:leader="dot" w:pos="8777"/>
        </w:tabs>
        <w:rPr>
          <w:rFonts w:asciiTheme="majorHAnsi" w:eastAsiaTheme="minorEastAsia" w:hAnsiTheme="majorHAnsi" w:cstheme="majorHAnsi"/>
          <w:i w:val="0"/>
          <w:iCs w:val="0"/>
          <w:noProof/>
          <w:sz w:val="22"/>
          <w:szCs w:val="22"/>
          <w:lang w:eastAsia="hr-HR"/>
        </w:rPr>
      </w:pPr>
      <w:hyperlink w:anchor="_Toc131492502" w:history="1">
        <w:r w:rsidR="00FD6289" w:rsidRPr="00FD6289">
          <w:rPr>
            <w:rStyle w:val="Hiperveza"/>
            <w:rFonts w:asciiTheme="majorHAnsi" w:hAnsiTheme="majorHAnsi" w:cstheme="majorHAnsi"/>
            <w:i w:val="0"/>
            <w:iCs w:val="0"/>
            <w:noProof/>
            <w:sz w:val="22"/>
            <w:szCs w:val="22"/>
            <w14:scene3d>
              <w14:camera w14:prst="orthographicFront"/>
              <w14:lightRig w14:rig="threePt" w14:dir="t">
                <w14:rot w14:lat="0" w14:lon="0" w14:rev="0"/>
              </w14:lightRig>
            </w14:scene3d>
          </w:rPr>
          <w:t>2.4.1.</w:t>
        </w:r>
        <w:r w:rsidR="00FD6289" w:rsidRPr="00FD6289">
          <w:rPr>
            <w:rStyle w:val="Hiperveza"/>
            <w:rFonts w:asciiTheme="majorHAnsi" w:hAnsiTheme="majorHAnsi" w:cstheme="majorHAnsi"/>
            <w:i w:val="0"/>
            <w:iCs w:val="0"/>
            <w:noProof/>
            <w:sz w:val="22"/>
            <w:szCs w:val="22"/>
          </w:rPr>
          <w:t xml:space="preserve"> Zaštićena područja</w:t>
        </w:r>
        <w:r w:rsidR="00FD6289" w:rsidRPr="00FD6289">
          <w:rPr>
            <w:rFonts w:asciiTheme="majorHAnsi" w:hAnsiTheme="majorHAnsi" w:cstheme="majorHAnsi"/>
            <w:i w:val="0"/>
            <w:iCs w:val="0"/>
            <w:noProof/>
            <w:webHidden/>
            <w:sz w:val="22"/>
            <w:szCs w:val="22"/>
          </w:rPr>
          <w:tab/>
        </w:r>
        <w:r w:rsidR="00FD6289" w:rsidRPr="00FD6289">
          <w:rPr>
            <w:rFonts w:asciiTheme="majorHAnsi" w:hAnsiTheme="majorHAnsi" w:cstheme="majorHAnsi"/>
            <w:i w:val="0"/>
            <w:iCs w:val="0"/>
            <w:noProof/>
            <w:webHidden/>
            <w:sz w:val="22"/>
            <w:szCs w:val="22"/>
          </w:rPr>
          <w:fldChar w:fldCharType="begin"/>
        </w:r>
        <w:r w:rsidR="00FD6289" w:rsidRPr="00FD6289">
          <w:rPr>
            <w:rFonts w:asciiTheme="majorHAnsi" w:hAnsiTheme="majorHAnsi" w:cstheme="majorHAnsi"/>
            <w:i w:val="0"/>
            <w:iCs w:val="0"/>
            <w:noProof/>
            <w:webHidden/>
            <w:sz w:val="22"/>
            <w:szCs w:val="22"/>
          </w:rPr>
          <w:instrText xml:space="preserve"> PAGEREF _Toc131492502 \h </w:instrText>
        </w:r>
        <w:r w:rsidR="00FD6289" w:rsidRPr="00FD6289">
          <w:rPr>
            <w:rFonts w:asciiTheme="majorHAnsi" w:hAnsiTheme="majorHAnsi" w:cstheme="majorHAnsi"/>
            <w:i w:val="0"/>
            <w:iCs w:val="0"/>
            <w:noProof/>
            <w:webHidden/>
            <w:sz w:val="22"/>
            <w:szCs w:val="22"/>
          </w:rPr>
        </w:r>
        <w:r w:rsidR="00FD6289" w:rsidRPr="00FD6289">
          <w:rPr>
            <w:rFonts w:asciiTheme="majorHAnsi" w:hAnsiTheme="majorHAnsi" w:cstheme="majorHAnsi"/>
            <w:i w:val="0"/>
            <w:iCs w:val="0"/>
            <w:noProof/>
            <w:webHidden/>
            <w:sz w:val="22"/>
            <w:szCs w:val="22"/>
          </w:rPr>
          <w:fldChar w:fldCharType="separate"/>
        </w:r>
        <w:r w:rsidR="009575EA">
          <w:rPr>
            <w:rFonts w:asciiTheme="majorHAnsi" w:hAnsiTheme="majorHAnsi" w:cstheme="majorHAnsi"/>
            <w:i w:val="0"/>
            <w:iCs w:val="0"/>
            <w:noProof/>
            <w:webHidden/>
            <w:sz w:val="22"/>
            <w:szCs w:val="22"/>
          </w:rPr>
          <w:t>39</w:t>
        </w:r>
        <w:r w:rsidR="00FD6289" w:rsidRPr="00FD6289">
          <w:rPr>
            <w:rFonts w:asciiTheme="majorHAnsi" w:hAnsiTheme="majorHAnsi" w:cstheme="majorHAnsi"/>
            <w:i w:val="0"/>
            <w:iCs w:val="0"/>
            <w:noProof/>
            <w:webHidden/>
            <w:sz w:val="22"/>
            <w:szCs w:val="22"/>
          </w:rPr>
          <w:fldChar w:fldCharType="end"/>
        </w:r>
      </w:hyperlink>
    </w:p>
    <w:p w14:paraId="79A090AA" w14:textId="1E01CBA2" w:rsidR="00FD6289" w:rsidRPr="00FD6289" w:rsidRDefault="00000000">
      <w:pPr>
        <w:pStyle w:val="Sadraj3"/>
        <w:tabs>
          <w:tab w:val="right" w:leader="dot" w:pos="8777"/>
        </w:tabs>
        <w:rPr>
          <w:rFonts w:asciiTheme="majorHAnsi" w:eastAsiaTheme="minorEastAsia" w:hAnsiTheme="majorHAnsi" w:cstheme="majorHAnsi"/>
          <w:i w:val="0"/>
          <w:iCs w:val="0"/>
          <w:noProof/>
          <w:sz w:val="22"/>
          <w:szCs w:val="22"/>
          <w:lang w:eastAsia="hr-HR"/>
        </w:rPr>
      </w:pPr>
      <w:hyperlink w:anchor="_Toc131492503" w:history="1">
        <w:r w:rsidR="00FD6289" w:rsidRPr="00FD6289">
          <w:rPr>
            <w:rStyle w:val="Hiperveza"/>
            <w:rFonts w:asciiTheme="majorHAnsi" w:hAnsiTheme="majorHAnsi" w:cstheme="majorHAnsi"/>
            <w:i w:val="0"/>
            <w:iCs w:val="0"/>
            <w:noProof/>
            <w:sz w:val="22"/>
            <w:szCs w:val="22"/>
            <w14:scene3d>
              <w14:camera w14:prst="orthographicFront"/>
              <w14:lightRig w14:rig="threePt" w14:dir="t">
                <w14:rot w14:lat="0" w14:lon="0" w14:rev="0"/>
              </w14:lightRig>
            </w14:scene3d>
          </w:rPr>
          <w:t>2.4.2.</w:t>
        </w:r>
        <w:r w:rsidR="00FD6289" w:rsidRPr="00FD6289">
          <w:rPr>
            <w:rStyle w:val="Hiperveza"/>
            <w:rFonts w:asciiTheme="majorHAnsi" w:hAnsiTheme="majorHAnsi" w:cstheme="majorHAnsi"/>
            <w:i w:val="0"/>
            <w:iCs w:val="0"/>
            <w:noProof/>
            <w:sz w:val="22"/>
            <w:szCs w:val="22"/>
          </w:rPr>
          <w:t xml:space="preserve"> Kulturna baština</w:t>
        </w:r>
        <w:r w:rsidR="00FD6289" w:rsidRPr="00FD6289">
          <w:rPr>
            <w:rFonts w:asciiTheme="majorHAnsi" w:hAnsiTheme="majorHAnsi" w:cstheme="majorHAnsi"/>
            <w:i w:val="0"/>
            <w:iCs w:val="0"/>
            <w:noProof/>
            <w:webHidden/>
            <w:sz w:val="22"/>
            <w:szCs w:val="22"/>
          </w:rPr>
          <w:tab/>
        </w:r>
        <w:r w:rsidR="00FD6289" w:rsidRPr="00FD6289">
          <w:rPr>
            <w:rFonts w:asciiTheme="majorHAnsi" w:hAnsiTheme="majorHAnsi" w:cstheme="majorHAnsi"/>
            <w:i w:val="0"/>
            <w:iCs w:val="0"/>
            <w:noProof/>
            <w:webHidden/>
            <w:sz w:val="22"/>
            <w:szCs w:val="22"/>
          </w:rPr>
          <w:fldChar w:fldCharType="begin"/>
        </w:r>
        <w:r w:rsidR="00FD6289" w:rsidRPr="00FD6289">
          <w:rPr>
            <w:rFonts w:asciiTheme="majorHAnsi" w:hAnsiTheme="majorHAnsi" w:cstheme="majorHAnsi"/>
            <w:i w:val="0"/>
            <w:iCs w:val="0"/>
            <w:noProof/>
            <w:webHidden/>
            <w:sz w:val="22"/>
            <w:szCs w:val="22"/>
          </w:rPr>
          <w:instrText xml:space="preserve"> PAGEREF _Toc131492503 \h </w:instrText>
        </w:r>
        <w:r w:rsidR="00FD6289" w:rsidRPr="00FD6289">
          <w:rPr>
            <w:rFonts w:asciiTheme="majorHAnsi" w:hAnsiTheme="majorHAnsi" w:cstheme="majorHAnsi"/>
            <w:i w:val="0"/>
            <w:iCs w:val="0"/>
            <w:noProof/>
            <w:webHidden/>
            <w:sz w:val="22"/>
            <w:szCs w:val="22"/>
          </w:rPr>
        </w:r>
        <w:r w:rsidR="00FD6289" w:rsidRPr="00FD6289">
          <w:rPr>
            <w:rFonts w:asciiTheme="majorHAnsi" w:hAnsiTheme="majorHAnsi" w:cstheme="majorHAnsi"/>
            <w:i w:val="0"/>
            <w:iCs w:val="0"/>
            <w:noProof/>
            <w:webHidden/>
            <w:sz w:val="22"/>
            <w:szCs w:val="22"/>
          </w:rPr>
          <w:fldChar w:fldCharType="separate"/>
        </w:r>
        <w:r w:rsidR="009575EA">
          <w:rPr>
            <w:rFonts w:asciiTheme="majorHAnsi" w:hAnsiTheme="majorHAnsi" w:cstheme="majorHAnsi"/>
            <w:i w:val="0"/>
            <w:iCs w:val="0"/>
            <w:noProof/>
            <w:webHidden/>
            <w:sz w:val="22"/>
            <w:szCs w:val="22"/>
          </w:rPr>
          <w:t>40</w:t>
        </w:r>
        <w:r w:rsidR="00FD6289" w:rsidRPr="00FD6289">
          <w:rPr>
            <w:rFonts w:asciiTheme="majorHAnsi" w:hAnsiTheme="majorHAnsi" w:cstheme="majorHAnsi"/>
            <w:i w:val="0"/>
            <w:iCs w:val="0"/>
            <w:noProof/>
            <w:webHidden/>
            <w:sz w:val="22"/>
            <w:szCs w:val="22"/>
          </w:rPr>
          <w:fldChar w:fldCharType="end"/>
        </w:r>
      </w:hyperlink>
    </w:p>
    <w:p w14:paraId="1FDAC82A" w14:textId="4FABB1FE" w:rsidR="00FD6289" w:rsidRPr="00FD6289" w:rsidRDefault="00000000">
      <w:pPr>
        <w:pStyle w:val="Sadraj2"/>
        <w:tabs>
          <w:tab w:val="left" w:pos="880"/>
          <w:tab w:val="right" w:leader="dot" w:pos="8777"/>
        </w:tabs>
        <w:rPr>
          <w:rFonts w:asciiTheme="majorHAnsi" w:eastAsiaTheme="minorEastAsia" w:hAnsiTheme="majorHAnsi" w:cstheme="majorHAnsi"/>
          <w:smallCaps w:val="0"/>
          <w:noProof/>
          <w:sz w:val="22"/>
          <w:szCs w:val="22"/>
          <w:lang w:eastAsia="hr-HR"/>
        </w:rPr>
      </w:pPr>
      <w:hyperlink w:anchor="_Toc131492504" w:history="1">
        <w:r w:rsidR="00FD6289" w:rsidRPr="00FD6289">
          <w:rPr>
            <w:rStyle w:val="Hiperveza"/>
            <w:rFonts w:asciiTheme="majorHAnsi" w:hAnsiTheme="majorHAnsi" w:cstheme="majorHAnsi"/>
            <w:noProof/>
            <w:sz w:val="22"/>
            <w:szCs w:val="22"/>
            <w14:scene3d>
              <w14:camera w14:prst="orthographicFront"/>
              <w14:lightRig w14:rig="threePt" w14:dir="t">
                <w14:rot w14:lat="0" w14:lon="0" w14:rev="0"/>
              </w14:lightRig>
            </w14:scene3d>
          </w:rPr>
          <w:t>2.5.</w:t>
        </w:r>
        <w:r w:rsidR="00FD6289" w:rsidRPr="00FD6289">
          <w:rPr>
            <w:rFonts w:asciiTheme="majorHAnsi" w:eastAsiaTheme="minorEastAsia" w:hAnsiTheme="majorHAnsi" w:cstheme="majorHAnsi"/>
            <w:smallCaps w:val="0"/>
            <w:noProof/>
            <w:sz w:val="22"/>
            <w:szCs w:val="22"/>
            <w:lang w:eastAsia="hr-HR"/>
          </w:rPr>
          <w:tab/>
        </w:r>
        <w:r w:rsidR="00FD6289" w:rsidRPr="00FD6289">
          <w:rPr>
            <w:rStyle w:val="Hiperveza"/>
            <w:rFonts w:asciiTheme="majorHAnsi" w:hAnsiTheme="majorHAnsi" w:cstheme="majorHAnsi"/>
            <w:noProof/>
            <w:sz w:val="22"/>
            <w:szCs w:val="22"/>
          </w:rPr>
          <w:t>POVIJESNI POKAZATELJI</w:t>
        </w:r>
        <w:r w:rsidR="00FD6289" w:rsidRPr="00FD6289">
          <w:rPr>
            <w:rFonts w:asciiTheme="majorHAnsi" w:hAnsiTheme="majorHAnsi" w:cstheme="majorHAnsi"/>
            <w:noProof/>
            <w:webHidden/>
            <w:sz w:val="22"/>
            <w:szCs w:val="22"/>
          </w:rPr>
          <w:tab/>
        </w:r>
        <w:r w:rsidR="00FD6289" w:rsidRPr="00FD6289">
          <w:rPr>
            <w:rFonts w:asciiTheme="majorHAnsi" w:hAnsiTheme="majorHAnsi" w:cstheme="majorHAnsi"/>
            <w:noProof/>
            <w:webHidden/>
            <w:sz w:val="22"/>
            <w:szCs w:val="22"/>
          </w:rPr>
          <w:fldChar w:fldCharType="begin"/>
        </w:r>
        <w:r w:rsidR="00FD6289" w:rsidRPr="00FD6289">
          <w:rPr>
            <w:rFonts w:asciiTheme="majorHAnsi" w:hAnsiTheme="majorHAnsi" w:cstheme="majorHAnsi"/>
            <w:noProof/>
            <w:webHidden/>
            <w:sz w:val="22"/>
            <w:szCs w:val="22"/>
          </w:rPr>
          <w:instrText xml:space="preserve"> PAGEREF _Toc131492504 \h </w:instrText>
        </w:r>
        <w:r w:rsidR="00FD6289" w:rsidRPr="00FD6289">
          <w:rPr>
            <w:rFonts w:asciiTheme="majorHAnsi" w:hAnsiTheme="majorHAnsi" w:cstheme="majorHAnsi"/>
            <w:noProof/>
            <w:webHidden/>
            <w:sz w:val="22"/>
            <w:szCs w:val="22"/>
          </w:rPr>
        </w:r>
        <w:r w:rsidR="00FD6289" w:rsidRPr="00FD6289">
          <w:rPr>
            <w:rFonts w:asciiTheme="majorHAnsi" w:hAnsiTheme="majorHAnsi" w:cstheme="majorHAnsi"/>
            <w:noProof/>
            <w:webHidden/>
            <w:sz w:val="22"/>
            <w:szCs w:val="22"/>
          </w:rPr>
          <w:fldChar w:fldCharType="separate"/>
        </w:r>
        <w:r w:rsidR="009575EA">
          <w:rPr>
            <w:rFonts w:asciiTheme="majorHAnsi" w:hAnsiTheme="majorHAnsi" w:cstheme="majorHAnsi"/>
            <w:noProof/>
            <w:webHidden/>
            <w:sz w:val="22"/>
            <w:szCs w:val="22"/>
          </w:rPr>
          <w:t>42</w:t>
        </w:r>
        <w:r w:rsidR="00FD6289" w:rsidRPr="00FD6289">
          <w:rPr>
            <w:rFonts w:asciiTheme="majorHAnsi" w:hAnsiTheme="majorHAnsi" w:cstheme="majorHAnsi"/>
            <w:noProof/>
            <w:webHidden/>
            <w:sz w:val="22"/>
            <w:szCs w:val="22"/>
          </w:rPr>
          <w:fldChar w:fldCharType="end"/>
        </w:r>
      </w:hyperlink>
    </w:p>
    <w:p w14:paraId="273DB738" w14:textId="6A681DF6" w:rsidR="00FD6289" w:rsidRPr="00FD6289" w:rsidRDefault="00000000">
      <w:pPr>
        <w:pStyle w:val="Sadraj3"/>
        <w:tabs>
          <w:tab w:val="right" w:leader="dot" w:pos="8777"/>
        </w:tabs>
        <w:rPr>
          <w:rFonts w:asciiTheme="majorHAnsi" w:eastAsiaTheme="minorEastAsia" w:hAnsiTheme="majorHAnsi" w:cstheme="majorHAnsi"/>
          <w:i w:val="0"/>
          <w:iCs w:val="0"/>
          <w:noProof/>
          <w:sz w:val="22"/>
          <w:szCs w:val="22"/>
          <w:lang w:eastAsia="hr-HR"/>
        </w:rPr>
      </w:pPr>
      <w:hyperlink w:anchor="_Toc131492505" w:history="1">
        <w:r w:rsidR="00FD6289" w:rsidRPr="00FD6289">
          <w:rPr>
            <w:rStyle w:val="Hiperveza"/>
            <w:rFonts w:asciiTheme="majorHAnsi" w:hAnsiTheme="majorHAnsi" w:cstheme="majorHAnsi"/>
            <w:i w:val="0"/>
            <w:iCs w:val="0"/>
            <w:noProof/>
            <w:sz w:val="22"/>
            <w:szCs w:val="22"/>
            <w14:scene3d>
              <w14:camera w14:prst="orthographicFront"/>
              <w14:lightRig w14:rig="threePt" w14:dir="t">
                <w14:rot w14:lat="0" w14:lon="0" w14:rev="0"/>
              </w14:lightRig>
            </w14:scene3d>
          </w:rPr>
          <w:t>2.5.1.</w:t>
        </w:r>
        <w:r w:rsidR="00FD6289" w:rsidRPr="00FD6289">
          <w:rPr>
            <w:rStyle w:val="Hiperveza"/>
            <w:rFonts w:asciiTheme="majorHAnsi" w:hAnsiTheme="majorHAnsi" w:cstheme="majorHAnsi"/>
            <w:i w:val="0"/>
            <w:iCs w:val="0"/>
            <w:noProof/>
            <w:sz w:val="22"/>
            <w:szCs w:val="22"/>
          </w:rPr>
          <w:t xml:space="preserve"> Prijašnji događaji</w:t>
        </w:r>
        <w:r w:rsidR="00FD6289" w:rsidRPr="00FD6289">
          <w:rPr>
            <w:rFonts w:asciiTheme="majorHAnsi" w:hAnsiTheme="majorHAnsi" w:cstheme="majorHAnsi"/>
            <w:i w:val="0"/>
            <w:iCs w:val="0"/>
            <w:noProof/>
            <w:webHidden/>
            <w:sz w:val="22"/>
            <w:szCs w:val="22"/>
          </w:rPr>
          <w:tab/>
        </w:r>
        <w:r w:rsidR="00FD6289" w:rsidRPr="00FD6289">
          <w:rPr>
            <w:rFonts w:asciiTheme="majorHAnsi" w:hAnsiTheme="majorHAnsi" w:cstheme="majorHAnsi"/>
            <w:i w:val="0"/>
            <w:iCs w:val="0"/>
            <w:noProof/>
            <w:webHidden/>
            <w:sz w:val="22"/>
            <w:szCs w:val="22"/>
          </w:rPr>
          <w:fldChar w:fldCharType="begin"/>
        </w:r>
        <w:r w:rsidR="00FD6289" w:rsidRPr="00FD6289">
          <w:rPr>
            <w:rFonts w:asciiTheme="majorHAnsi" w:hAnsiTheme="majorHAnsi" w:cstheme="majorHAnsi"/>
            <w:i w:val="0"/>
            <w:iCs w:val="0"/>
            <w:noProof/>
            <w:webHidden/>
            <w:sz w:val="22"/>
            <w:szCs w:val="22"/>
          </w:rPr>
          <w:instrText xml:space="preserve"> PAGEREF _Toc131492505 \h </w:instrText>
        </w:r>
        <w:r w:rsidR="00FD6289" w:rsidRPr="00FD6289">
          <w:rPr>
            <w:rFonts w:asciiTheme="majorHAnsi" w:hAnsiTheme="majorHAnsi" w:cstheme="majorHAnsi"/>
            <w:i w:val="0"/>
            <w:iCs w:val="0"/>
            <w:noProof/>
            <w:webHidden/>
            <w:sz w:val="22"/>
            <w:szCs w:val="22"/>
          </w:rPr>
        </w:r>
        <w:r w:rsidR="00FD6289" w:rsidRPr="00FD6289">
          <w:rPr>
            <w:rFonts w:asciiTheme="majorHAnsi" w:hAnsiTheme="majorHAnsi" w:cstheme="majorHAnsi"/>
            <w:i w:val="0"/>
            <w:iCs w:val="0"/>
            <w:noProof/>
            <w:webHidden/>
            <w:sz w:val="22"/>
            <w:szCs w:val="22"/>
          </w:rPr>
          <w:fldChar w:fldCharType="separate"/>
        </w:r>
        <w:r w:rsidR="009575EA">
          <w:rPr>
            <w:rFonts w:asciiTheme="majorHAnsi" w:hAnsiTheme="majorHAnsi" w:cstheme="majorHAnsi"/>
            <w:i w:val="0"/>
            <w:iCs w:val="0"/>
            <w:noProof/>
            <w:webHidden/>
            <w:sz w:val="22"/>
            <w:szCs w:val="22"/>
          </w:rPr>
          <w:t>42</w:t>
        </w:r>
        <w:r w:rsidR="00FD6289" w:rsidRPr="00FD6289">
          <w:rPr>
            <w:rFonts w:asciiTheme="majorHAnsi" w:hAnsiTheme="majorHAnsi" w:cstheme="majorHAnsi"/>
            <w:i w:val="0"/>
            <w:iCs w:val="0"/>
            <w:noProof/>
            <w:webHidden/>
            <w:sz w:val="22"/>
            <w:szCs w:val="22"/>
          </w:rPr>
          <w:fldChar w:fldCharType="end"/>
        </w:r>
      </w:hyperlink>
    </w:p>
    <w:p w14:paraId="05AAAF85" w14:textId="6F0D8285" w:rsidR="00FD6289" w:rsidRPr="00FD6289" w:rsidRDefault="00000000">
      <w:pPr>
        <w:pStyle w:val="Sadraj3"/>
        <w:tabs>
          <w:tab w:val="right" w:leader="dot" w:pos="8777"/>
        </w:tabs>
        <w:rPr>
          <w:rFonts w:asciiTheme="majorHAnsi" w:eastAsiaTheme="minorEastAsia" w:hAnsiTheme="majorHAnsi" w:cstheme="majorHAnsi"/>
          <w:i w:val="0"/>
          <w:iCs w:val="0"/>
          <w:noProof/>
          <w:sz w:val="22"/>
          <w:szCs w:val="22"/>
          <w:lang w:eastAsia="hr-HR"/>
        </w:rPr>
      </w:pPr>
      <w:hyperlink w:anchor="_Toc131492506" w:history="1">
        <w:r w:rsidR="00FD6289" w:rsidRPr="00FD6289">
          <w:rPr>
            <w:rStyle w:val="Hiperveza"/>
            <w:rFonts w:asciiTheme="majorHAnsi" w:hAnsiTheme="majorHAnsi" w:cstheme="majorHAnsi"/>
            <w:i w:val="0"/>
            <w:iCs w:val="0"/>
            <w:noProof/>
            <w:sz w:val="22"/>
            <w:szCs w:val="22"/>
            <w14:scene3d>
              <w14:camera w14:prst="orthographicFront"/>
              <w14:lightRig w14:rig="threePt" w14:dir="t">
                <w14:rot w14:lat="0" w14:lon="0" w14:rev="0"/>
              </w14:lightRig>
            </w14:scene3d>
          </w:rPr>
          <w:t>2.5.2.</w:t>
        </w:r>
        <w:r w:rsidR="00FD6289" w:rsidRPr="00FD6289">
          <w:rPr>
            <w:rStyle w:val="Hiperveza"/>
            <w:rFonts w:asciiTheme="majorHAnsi" w:hAnsiTheme="majorHAnsi" w:cstheme="majorHAnsi"/>
            <w:i w:val="0"/>
            <w:iCs w:val="0"/>
            <w:noProof/>
            <w:sz w:val="22"/>
            <w:szCs w:val="22"/>
          </w:rPr>
          <w:t xml:space="preserve"> Štete uslijed prijašnjih događaja</w:t>
        </w:r>
        <w:r w:rsidR="00FD6289" w:rsidRPr="00FD6289">
          <w:rPr>
            <w:rFonts w:asciiTheme="majorHAnsi" w:hAnsiTheme="majorHAnsi" w:cstheme="majorHAnsi"/>
            <w:i w:val="0"/>
            <w:iCs w:val="0"/>
            <w:noProof/>
            <w:webHidden/>
            <w:sz w:val="22"/>
            <w:szCs w:val="22"/>
          </w:rPr>
          <w:tab/>
        </w:r>
        <w:r w:rsidR="00FD6289" w:rsidRPr="00FD6289">
          <w:rPr>
            <w:rFonts w:asciiTheme="majorHAnsi" w:hAnsiTheme="majorHAnsi" w:cstheme="majorHAnsi"/>
            <w:i w:val="0"/>
            <w:iCs w:val="0"/>
            <w:noProof/>
            <w:webHidden/>
            <w:sz w:val="22"/>
            <w:szCs w:val="22"/>
          </w:rPr>
          <w:fldChar w:fldCharType="begin"/>
        </w:r>
        <w:r w:rsidR="00FD6289" w:rsidRPr="00FD6289">
          <w:rPr>
            <w:rFonts w:asciiTheme="majorHAnsi" w:hAnsiTheme="majorHAnsi" w:cstheme="majorHAnsi"/>
            <w:i w:val="0"/>
            <w:iCs w:val="0"/>
            <w:noProof/>
            <w:webHidden/>
            <w:sz w:val="22"/>
            <w:szCs w:val="22"/>
          </w:rPr>
          <w:instrText xml:space="preserve"> PAGEREF _Toc131492506 \h </w:instrText>
        </w:r>
        <w:r w:rsidR="00FD6289" w:rsidRPr="00FD6289">
          <w:rPr>
            <w:rFonts w:asciiTheme="majorHAnsi" w:hAnsiTheme="majorHAnsi" w:cstheme="majorHAnsi"/>
            <w:i w:val="0"/>
            <w:iCs w:val="0"/>
            <w:noProof/>
            <w:webHidden/>
            <w:sz w:val="22"/>
            <w:szCs w:val="22"/>
          </w:rPr>
        </w:r>
        <w:r w:rsidR="00FD6289" w:rsidRPr="00FD6289">
          <w:rPr>
            <w:rFonts w:asciiTheme="majorHAnsi" w:hAnsiTheme="majorHAnsi" w:cstheme="majorHAnsi"/>
            <w:i w:val="0"/>
            <w:iCs w:val="0"/>
            <w:noProof/>
            <w:webHidden/>
            <w:sz w:val="22"/>
            <w:szCs w:val="22"/>
          </w:rPr>
          <w:fldChar w:fldCharType="separate"/>
        </w:r>
        <w:r w:rsidR="009575EA">
          <w:rPr>
            <w:rFonts w:asciiTheme="majorHAnsi" w:hAnsiTheme="majorHAnsi" w:cstheme="majorHAnsi"/>
            <w:i w:val="0"/>
            <w:iCs w:val="0"/>
            <w:noProof/>
            <w:webHidden/>
            <w:sz w:val="22"/>
            <w:szCs w:val="22"/>
          </w:rPr>
          <w:t>42</w:t>
        </w:r>
        <w:r w:rsidR="00FD6289" w:rsidRPr="00FD6289">
          <w:rPr>
            <w:rFonts w:asciiTheme="majorHAnsi" w:hAnsiTheme="majorHAnsi" w:cstheme="majorHAnsi"/>
            <w:i w:val="0"/>
            <w:iCs w:val="0"/>
            <w:noProof/>
            <w:webHidden/>
            <w:sz w:val="22"/>
            <w:szCs w:val="22"/>
          </w:rPr>
          <w:fldChar w:fldCharType="end"/>
        </w:r>
      </w:hyperlink>
    </w:p>
    <w:p w14:paraId="001C426F" w14:textId="7F14E9AF" w:rsidR="00FD6289" w:rsidRPr="00FD6289" w:rsidRDefault="00000000">
      <w:pPr>
        <w:pStyle w:val="Sadraj3"/>
        <w:tabs>
          <w:tab w:val="right" w:leader="dot" w:pos="8777"/>
        </w:tabs>
        <w:rPr>
          <w:rFonts w:asciiTheme="majorHAnsi" w:eastAsiaTheme="minorEastAsia" w:hAnsiTheme="majorHAnsi" w:cstheme="majorHAnsi"/>
          <w:i w:val="0"/>
          <w:iCs w:val="0"/>
          <w:noProof/>
          <w:sz w:val="22"/>
          <w:szCs w:val="22"/>
          <w:lang w:eastAsia="hr-HR"/>
        </w:rPr>
      </w:pPr>
      <w:hyperlink w:anchor="_Toc131492507" w:history="1">
        <w:r w:rsidR="00FD6289" w:rsidRPr="00FD6289">
          <w:rPr>
            <w:rStyle w:val="Hiperveza"/>
            <w:rFonts w:asciiTheme="majorHAnsi" w:hAnsiTheme="majorHAnsi" w:cstheme="majorHAnsi"/>
            <w:i w:val="0"/>
            <w:iCs w:val="0"/>
            <w:noProof/>
            <w:sz w:val="22"/>
            <w:szCs w:val="22"/>
            <w14:scene3d>
              <w14:camera w14:prst="orthographicFront"/>
              <w14:lightRig w14:rig="threePt" w14:dir="t">
                <w14:rot w14:lat="0" w14:lon="0" w14:rev="0"/>
              </w14:lightRig>
            </w14:scene3d>
          </w:rPr>
          <w:t>2.5.3.</w:t>
        </w:r>
        <w:r w:rsidR="00FD6289" w:rsidRPr="00FD6289">
          <w:rPr>
            <w:rStyle w:val="Hiperveza"/>
            <w:rFonts w:asciiTheme="majorHAnsi" w:hAnsiTheme="majorHAnsi" w:cstheme="majorHAnsi"/>
            <w:i w:val="0"/>
            <w:iCs w:val="0"/>
            <w:noProof/>
            <w:sz w:val="22"/>
            <w:szCs w:val="22"/>
          </w:rPr>
          <w:t xml:space="preserve"> Uvedene mjere nakon događaja koje su uzrokovale štetu</w:t>
        </w:r>
        <w:r w:rsidR="00FD6289" w:rsidRPr="00FD6289">
          <w:rPr>
            <w:rFonts w:asciiTheme="majorHAnsi" w:hAnsiTheme="majorHAnsi" w:cstheme="majorHAnsi"/>
            <w:i w:val="0"/>
            <w:iCs w:val="0"/>
            <w:noProof/>
            <w:webHidden/>
            <w:sz w:val="22"/>
            <w:szCs w:val="22"/>
          </w:rPr>
          <w:tab/>
        </w:r>
        <w:r w:rsidR="00FD6289" w:rsidRPr="00FD6289">
          <w:rPr>
            <w:rFonts w:asciiTheme="majorHAnsi" w:hAnsiTheme="majorHAnsi" w:cstheme="majorHAnsi"/>
            <w:i w:val="0"/>
            <w:iCs w:val="0"/>
            <w:noProof/>
            <w:webHidden/>
            <w:sz w:val="22"/>
            <w:szCs w:val="22"/>
          </w:rPr>
          <w:fldChar w:fldCharType="begin"/>
        </w:r>
        <w:r w:rsidR="00FD6289" w:rsidRPr="00FD6289">
          <w:rPr>
            <w:rFonts w:asciiTheme="majorHAnsi" w:hAnsiTheme="majorHAnsi" w:cstheme="majorHAnsi"/>
            <w:i w:val="0"/>
            <w:iCs w:val="0"/>
            <w:noProof/>
            <w:webHidden/>
            <w:sz w:val="22"/>
            <w:szCs w:val="22"/>
          </w:rPr>
          <w:instrText xml:space="preserve"> PAGEREF _Toc131492507 \h </w:instrText>
        </w:r>
        <w:r w:rsidR="00FD6289" w:rsidRPr="00FD6289">
          <w:rPr>
            <w:rFonts w:asciiTheme="majorHAnsi" w:hAnsiTheme="majorHAnsi" w:cstheme="majorHAnsi"/>
            <w:i w:val="0"/>
            <w:iCs w:val="0"/>
            <w:noProof/>
            <w:webHidden/>
            <w:sz w:val="22"/>
            <w:szCs w:val="22"/>
          </w:rPr>
        </w:r>
        <w:r w:rsidR="00FD6289" w:rsidRPr="00FD6289">
          <w:rPr>
            <w:rFonts w:asciiTheme="majorHAnsi" w:hAnsiTheme="majorHAnsi" w:cstheme="majorHAnsi"/>
            <w:i w:val="0"/>
            <w:iCs w:val="0"/>
            <w:noProof/>
            <w:webHidden/>
            <w:sz w:val="22"/>
            <w:szCs w:val="22"/>
          </w:rPr>
          <w:fldChar w:fldCharType="separate"/>
        </w:r>
        <w:r w:rsidR="009575EA">
          <w:rPr>
            <w:rFonts w:asciiTheme="majorHAnsi" w:hAnsiTheme="majorHAnsi" w:cstheme="majorHAnsi"/>
            <w:i w:val="0"/>
            <w:iCs w:val="0"/>
            <w:noProof/>
            <w:webHidden/>
            <w:sz w:val="22"/>
            <w:szCs w:val="22"/>
          </w:rPr>
          <w:t>43</w:t>
        </w:r>
        <w:r w:rsidR="00FD6289" w:rsidRPr="00FD6289">
          <w:rPr>
            <w:rFonts w:asciiTheme="majorHAnsi" w:hAnsiTheme="majorHAnsi" w:cstheme="majorHAnsi"/>
            <w:i w:val="0"/>
            <w:iCs w:val="0"/>
            <w:noProof/>
            <w:webHidden/>
            <w:sz w:val="22"/>
            <w:szCs w:val="22"/>
          </w:rPr>
          <w:fldChar w:fldCharType="end"/>
        </w:r>
      </w:hyperlink>
    </w:p>
    <w:p w14:paraId="572D49E1" w14:textId="59E5C350" w:rsidR="00FD6289" w:rsidRPr="00FD6289" w:rsidRDefault="00000000">
      <w:pPr>
        <w:pStyle w:val="Sadraj2"/>
        <w:tabs>
          <w:tab w:val="left" w:pos="880"/>
          <w:tab w:val="right" w:leader="dot" w:pos="8777"/>
        </w:tabs>
        <w:rPr>
          <w:rFonts w:asciiTheme="majorHAnsi" w:eastAsiaTheme="minorEastAsia" w:hAnsiTheme="majorHAnsi" w:cstheme="majorHAnsi"/>
          <w:smallCaps w:val="0"/>
          <w:noProof/>
          <w:sz w:val="22"/>
          <w:szCs w:val="22"/>
          <w:lang w:eastAsia="hr-HR"/>
        </w:rPr>
      </w:pPr>
      <w:hyperlink w:anchor="_Toc131492508" w:history="1">
        <w:r w:rsidR="00FD6289" w:rsidRPr="00FD6289">
          <w:rPr>
            <w:rStyle w:val="Hiperveza"/>
            <w:rFonts w:asciiTheme="majorHAnsi" w:hAnsiTheme="majorHAnsi" w:cstheme="majorHAnsi"/>
            <w:noProof/>
            <w:sz w:val="22"/>
            <w:szCs w:val="22"/>
            <w14:scene3d>
              <w14:camera w14:prst="orthographicFront"/>
              <w14:lightRig w14:rig="threePt" w14:dir="t">
                <w14:rot w14:lat="0" w14:lon="0" w14:rev="0"/>
              </w14:lightRig>
            </w14:scene3d>
          </w:rPr>
          <w:t>2.6.</w:t>
        </w:r>
        <w:r w:rsidR="00FD6289" w:rsidRPr="00FD6289">
          <w:rPr>
            <w:rFonts w:asciiTheme="majorHAnsi" w:eastAsiaTheme="minorEastAsia" w:hAnsiTheme="majorHAnsi" w:cstheme="majorHAnsi"/>
            <w:smallCaps w:val="0"/>
            <w:noProof/>
            <w:sz w:val="22"/>
            <w:szCs w:val="22"/>
            <w:lang w:eastAsia="hr-HR"/>
          </w:rPr>
          <w:tab/>
        </w:r>
        <w:r w:rsidR="00FD6289" w:rsidRPr="00FD6289">
          <w:rPr>
            <w:rStyle w:val="Hiperveza"/>
            <w:rFonts w:asciiTheme="majorHAnsi" w:hAnsiTheme="majorHAnsi" w:cstheme="majorHAnsi"/>
            <w:noProof/>
            <w:sz w:val="22"/>
            <w:szCs w:val="22"/>
          </w:rPr>
          <w:t>POKAZATELJI OPERATIVNE SPOSOBNOSTI</w:t>
        </w:r>
        <w:r w:rsidR="00FD6289" w:rsidRPr="00FD6289">
          <w:rPr>
            <w:rFonts w:asciiTheme="majorHAnsi" w:hAnsiTheme="majorHAnsi" w:cstheme="majorHAnsi"/>
            <w:noProof/>
            <w:webHidden/>
            <w:sz w:val="22"/>
            <w:szCs w:val="22"/>
          </w:rPr>
          <w:tab/>
        </w:r>
        <w:r w:rsidR="00FD6289" w:rsidRPr="00FD6289">
          <w:rPr>
            <w:rFonts w:asciiTheme="majorHAnsi" w:hAnsiTheme="majorHAnsi" w:cstheme="majorHAnsi"/>
            <w:noProof/>
            <w:webHidden/>
            <w:sz w:val="22"/>
            <w:szCs w:val="22"/>
          </w:rPr>
          <w:fldChar w:fldCharType="begin"/>
        </w:r>
        <w:r w:rsidR="00FD6289" w:rsidRPr="00FD6289">
          <w:rPr>
            <w:rFonts w:asciiTheme="majorHAnsi" w:hAnsiTheme="majorHAnsi" w:cstheme="majorHAnsi"/>
            <w:noProof/>
            <w:webHidden/>
            <w:sz w:val="22"/>
            <w:szCs w:val="22"/>
          </w:rPr>
          <w:instrText xml:space="preserve"> PAGEREF _Toc131492508 \h </w:instrText>
        </w:r>
        <w:r w:rsidR="00FD6289" w:rsidRPr="00FD6289">
          <w:rPr>
            <w:rFonts w:asciiTheme="majorHAnsi" w:hAnsiTheme="majorHAnsi" w:cstheme="majorHAnsi"/>
            <w:noProof/>
            <w:webHidden/>
            <w:sz w:val="22"/>
            <w:szCs w:val="22"/>
          </w:rPr>
        </w:r>
        <w:r w:rsidR="00FD6289" w:rsidRPr="00FD6289">
          <w:rPr>
            <w:rFonts w:asciiTheme="majorHAnsi" w:hAnsiTheme="majorHAnsi" w:cstheme="majorHAnsi"/>
            <w:noProof/>
            <w:webHidden/>
            <w:sz w:val="22"/>
            <w:szCs w:val="22"/>
          </w:rPr>
          <w:fldChar w:fldCharType="separate"/>
        </w:r>
        <w:r w:rsidR="009575EA">
          <w:rPr>
            <w:rFonts w:asciiTheme="majorHAnsi" w:hAnsiTheme="majorHAnsi" w:cstheme="majorHAnsi"/>
            <w:noProof/>
            <w:webHidden/>
            <w:sz w:val="22"/>
            <w:szCs w:val="22"/>
          </w:rPr>
          <w:t>43</w:t>
        </w:r>
        <w:r w:rsidR="00FD6289" w:rsidRPr="00FD6289">
          <w:rPr>
            <w:rFonts w:asciiTheme="majorHAnsi" w:hAnsiTheme="majorHAnsi" w:cstheme="majorHAnsi"/>
            <w:noProof/>
            <w:webHidden/>
            <w:sz w:val="22"/>
            <w:szCs w:val="22"/>
          </w:rPr>
          <w:fldChar w:fldCharType="end"/>
        </w:r>
      </w:hyperlink>
    </w:p>
    <w:p w14:paraId="7F78275C" w14:textId="59B1C1EC" w:rsidR="00FD6289" w:rsidRPr="00FD6289" w:rsidRDefault="00000000">
      <w:pPr>
        <w:pStyle w:val="Sadraj3"/>
        <w:tabs>
          <w:tab w:val="right" w:leader="dot" w:pos="8777"/>
        </w:tabs>
        <w:rPr>
          <w:rFonts w:asciiTheme="majorHAnsi" w:eastAsiaTheme="minorEastAsia" w:hAnsiTheme="majorHAnsi" w:cstheme="majorHAnsi"/>
          <w:i w:val="0"/>
          <w:iCs w:val="0"/>
          <w:noProof/>
          <w:sz w:val="22"/>
          <w:szCs w:val="22"/>
          <w:lang w:eastAsia="hr-HR"/>
        </w:rPr>
      </w:pPr>
      <w:hyperlink w:anchor="_Toc131492509" w:history="1">
        <w:r w:rsidR="00FD6289" w:rsidRPr="00FD6289">
          <w:rPr>
            <w:rStyle w:val="Hiperveza"/>
            <w:rFonts w:asciiTheme="majorHAnsi" w:hAnsiTheme="majorHAnsi" w:cstheme="majorHAnsi"/>
            <w:i w:val="0"/>
            <w:iCs w:val="0"/>
            <w:noProof/>
            <w:sz w:val="22"/>
            <w:szCs w:val="22"/>
            <w14:scene3d>
              <w14:camera w14:prst="orthographicFront"/>
              <w14:lightRig w14:rig="threePt" w14:dir="t">
                <w14:rot w14:lat="0" w14:lon="0" w14:rev="0"/>
              </w14:lightRig>
            </w14:scene3d>
          </w:rPr>
          <w:t>2.6.1.</w:t>
        </w:r>
        <w:r w:rsidR="00FD6289" w:rsidRPr="00FD6289">
          <w:rPr>
            <w:rStyle w:val="Hiperveza"/>
            <w:rFonts w:asciiTheme="majorHAnsi" w:hAnsiTheme="majorHAnsi" w:cstheme="majorHAnsi"/>
            <w:i w:val="0"/>
            <w:iCs w:val="0"/>
            <w:noProof/>
            <w:sz w:val="22"/>
            <w:szCs w:val="22"/>
          </w:rPr>
          <w:t xml:space="preserve"> Popis operativnih snaga</w:t>
        </w:r>
        <w:r w:rsidR="00FD6289" w:rsidRPr="00FD6289">
          <w:rPr>
            <w:rFonts w:asciiTheme="majorHAnsi" w:hAnsiTheme="majorHAnsi" w:cstheme="majorHAnsi"/>
            <w:i w:val="0"/>
            <w:iCs w:val="0"/>
            <w:noProof/>
            <w:webHidden/>
            <w:sz w:val="22"/>
            <w:szCs w:val="22"/>
          </w:rPr>
          <w:tab/>
        </w:r>
        <w:r w:rsidR="00FD6289" w:rsidRPr="00FD6289">
          <w:rPr>
            <w:rFonts w:asciiTheme="majorHAnsi" w:hAnsiTheme="majorHAnsi" w:cstheme="majorHAnsi"/>
            <w:i w:val="0"/>
            <w:iCs w:val="0"/>
            <w:noProof/>
            <w:webHidden/>
            <w:sz w:val="22"/>
            <w:szCs w:val="22"/>
          </w:rPr>
          <w:fldChar w:fldCharType="begin"/>
        </w:r>
        <w:r w:rsidR="00FD6289" w:rsidRPr="00FD6289">
          <w:rPr>
            <w:rFonts w:asciiTheme="majorHAnsi" w:hAnsiTheme="majorHAnsi" w:cstheme="majorHAnsi"/>
            <w:i w:val="0"/>
            <w:iCs w:val="0"/>
            <w:noProof/>
            <w:webHidden/>
            <w:sz w:val="22"/>
            <w:szCs w:val="22"/>
          </w:rPr>
          <w:instrText xml:space="preserve"> PAGEREF _Toc131492509 \h </w:instrText>
        </w:r>
        <w:r w:rsidR="00FD6289" w:rsidRPr="00FD6289">
          <w:rPr>
            <w:rFonts w:asciiTheme="majorHAnsi" w:hAnsiTheme="majorHAnsi" w:cstheme="majorHAnsi"/>
            <w:i w:val="0"/>
            <w:iCs w:val="0"/>
            <w:noProof/>
            <w:webHidden/>
            <w:sz w:val="22"/>
            <w:szCs w:val="22"/>
          </w:rPr>
        </w:r>
        <w:r w:rsidR="00FD6289" w:rsidRPr="00FD6289">
          <w:rPr>
            <w:rFonts w:asciiTheme="majorHAnsi" w:hAnsiTheme="majorHAnsi" w:cstheme="majorHAnsi"/>
            <w:i w:val="0"/>
            <w:iCs w:val="0"/>
            <w:noProof/>
            <w:webHidden/>
            <w:sz w:val="22"/>
            <w:szCs w:val="22"/>
          </w:rPr>
          <w:fldChar w:fldCharType="separate"/>
        </w:r>
        <w:r w:rsidR="009575EA">
          <w:rPr>
            <w:rFonts w:asciiTheme="majorHAnsi" w:hAnsiTheme="majorHAnsi" w:cstheme="majorHAnsi"/>
            <w:i w:val="0"/>
            <w:iCs w:val="0"/>
            <w:noProof/>
            <w:webHidden/>
            <w:sz w:val="22"/>
            <w:szCs w:val="22"/>
          </w:rPr>
          <w:t>43</w:t>
        </w:r>
        <w:r w:rsidR="00FD6289" w:rsidRPr="00FD6289">
          <w:rPr>
            <w:rFonts w:asciiTheme="majorHAnsi" w:hAnsiTheme="majorHAnsi" w:cstheme="majorHAnsi"/>
            <w:i w:val="0"/>
            <w:iCs w:val="0"/>
            <w:noProof/>
            <w:webHidden/>
            <w:sz w:val="22"/>
            <w:szCs w:val="22"/>
          </w:rPr>
          <w:fldChar w:fldCharType="end"/>
        </w:r>
      </w:hyperlink>
    </w:p>
    <w:p w14:paraId="3F8AEEDB" w14:textId="4A1DC5BD" w:rsidR="00FD6289" w:rsidRPr="00FD6289" w:rsidRDefault="00000000">
      <w:pPr>
        <w:pStyle w:val="Sadraj1"/>
        <w:tabs>
          <w:tab w:val="right" w:leader="dot" w:pos="8777"/>
        </w:tabs>
        <w:rPr>
          <w:rFonts w:asciiTheme="majorHAnsi" w:eastAsiaTheme="minorEastAsia" w:hAnsiTheme="majorHAnsi" w:cstheme="majorHAnsi"/>
          <w:b w:val="0"/>
          <w:bCs w:val="0"/>
          <w:caps w:val="0"/>
          <w:noProof/>
          <w:sz w:val="22"/>
          <w:szCs w:val="22"/>
          <w:lang w:eastAsia="hr-HR"/>
        </w:rPr>
      </w:pPr>
      <w:hyperlink w:anchor="_Toc131492510" w:history="1">
        <w:r w:rsidR="00FD6289" w:rsidRPr="00FD6289">
          <w:rPr>
            <w:rStyle w:val="Hiperveza"/>
            <w:rFonts w:asciiTheme="majorHAnsi" w:hAnsiTheme="majorHAnsi" w:cstheme="majorHAnsi"/>
            <w:noProof/>
            <w:sz w:val="22"/>
            <w:szCs w:val="22"/>
          </w:rPr>
          <w:t>3. IDENTIFIKACIJA PRIJETNJI I RIZIKA</w:t>
        </w:r>
        <w:r w:rsidR="00FD6289" w:rsidRPr="00FD6289">
          <w:rPr>
            <w:rFonts w:asciiTheme="majorHAnsi" w:hAnsiTheme="majorHAnsi" w:cstheme="majorHAnsi"/>
            <w:noProof/>
            <w:webHidden/>
            <w:sz w:val="22"/>
            <w:szCs w:val="22"/>
          </w:rPr>
          <w:tab/>
        </w:r>
        <w:r w:rsidR="00FD6289" w:rsidRPr="00FD6289">
          <w:rPr>
            <w:rFonts w:asciiTheme="majorHAnsi" w:hAnsiTheme="majorHAnsi" w:cstheme="majorHAnsi"/>
            <w:noProof/>
            <w:webHidden/>
            <w:sz w:val="22"/>
            <w:szCs w:val="22"/>
          </w:rPr>
          <w:fldChar w:fldCharType="begin"/>
        </w:r>
        <w:r w:rsidR="00FD6289" w:rsidRPr="00FD6289">
          <w:rPr>
            <w:rFonts w:asciiTheme="majorHAnsi" w:hAnsiTheme="majorHAnsi" w:cstheme="majorHAnsi"/>
            <w:noProof/>
            <w:webHidden/>
            <w:sz w:val="22"/>
            <w:szCs w:val="22"/>
          </w:rPr>
          <w:instrText xml:space="preserve"> PAGEREF _Toc131492510 \h </w:instrText>
        </w:r>
        <w:r w:rsidR="00FD6289" w:rsidRPr="00FD6289">
          <w:rPr>
            <w:rFonts w:asciiTheme="majorHAnsi" w:hAnsiTheme="majorHAnsi" w:cstheme="majorHAnsi"/>
            <w:noProof/>
            <w:webHidden/>
            <w:sz w:val="22"/>
            <w:szCs w:val="22"/>
          </w:rPr>
        </w:r>
        <w:r w:rsidR="00FD6289" w:rsidRPr="00FD6289">
          <w:rPr>
            <w:rFonts w:asciiTheme="majorHAnsi" w:hAnsiTheme="majorHAnsi" w:cstheme="majorHAnsi"/>
            <w:noProof/>
            <w:webHidden/>
            <w:sz w:val="22"/>
            <w:szCs w:val="22"/>
          </w:rPr>
          <w:fldChar w:fldCharType="separate"/>
        </w:r>
        <w:r w:rsidR="009575EA">
          <w:rPr>
            <w:rFonts w:asciiTheme="majorHAnsi" w:hAnsiTheme="majorHAnsi" w:cstheme="majorHAnsi"/>
            <w:noProof/>
            <w:webHidden/>
            <w:sz w:val="22"/>
            <w:szCs w:val="22"/>
          </w:rPr>
          <w:t>45</w:t>
        </w:r>
        <w:r w:rsidR="00FD6289" w:rsidRPr="00FD6289">
          <w:rPr>
            <w:rFonts w:asciiTheme="majorHAnsi" w:hAnsiTheme="majorHAnsi" w:cstheme="majorHAnsi"/>
            <w:noProof/>
            <w:webHidden/>
            <w:sz w:val="22"/>
            <w:szCs w:val="22"/>
          </w:rPr>
          <w:fldChar w:fldCharType="end"/>
        </w:r>
      </w:hyperlink>
    </w:p>
    <w:p w14:paraId="4FFA19E7" w14:textId="3D7EBCE3" w:rsidR="00FD6289" w:rsidRPr="00FD6289" w:rsidRDefault="00000000">
      <w:pPr>
        <w:pStyle w:val="Sadraj2"/>
        <w:tabs>
          <w:tab w:val="left" w:pos="880"/>
          <w:tab w:val="right" w:leader="dot" w:pos="8777"/>
        </w:tabs>
        <w:rPr>
          <w:rFonts w:asciiTheme="majorHAnsi" w:eastAsiaTheme="minorEastAsia" w:hAnsiTheme="majorHAnsi" w:cstheme="majorHAnsi"/>
          <w:smallCaps w:val="0"/>
          <w:noProof/>
          <w:sz w:val="22"/>
          <w:szCs w:val="22"/>
          <w:lang w:eastAsia="hr-HR"/>
        </w:rPr>
      </w:pPr>
      <w:hyperlink w:anchor="_Toc131492511" w:history="1">
        <w:r w:rsidR="00FD6289" w:rsidRPr="00FD6289">
          <w:rPr>
            <w:rStyle w:val="Hiperveza"/>
            <w:rFonts w:asciiTheme="majorHAnsi" w:hAnsiTheme="majorHAnsi" w:cstheme="majorHAnsi"/>
            <w:noProof/>
            <w:sz w:val="22"/>
            <w:szCs w:val="22"/>
            <w14:scene3d>
              <w14:camera w14:prst="orthographicFront"/>
              <w14:lightRig w14:rig="threePt" w14:dir="t">
                <w14:rot w14:lat="0" w14:lon="0" w14:rev="0"/>
              </w14:lightRig>
            </w14:scene3d>
          </w:rPr>
          <w:t>3.1.</w:t>
        </w:r>
        <w:r w:rsidR="00FD6289" w:rsidRPr="00FD6289">
          <w:rPr>
            <w:rFonts w:asciiTheme="majorHAnsi" w:eastAsiaTheme="minorEastAsia" w:hAnsiTheme="majorHAnsi" w:cstheme="majorHAnsi"/>
            <w:smallCaps w:val="0"/>
            <w:noProof/>
            <w:sz w:val="22"/>
            <w:szCs w:val="22"/>
            <w:lang w:eastAsia="hr-HR"/>
          </w:rPr>
          <w:tab/>
        </w:r>
        <w:r w:rsidR="00FD6289" w:rsidRPr="00FD6289">
          <w:rPr>
            <w:rStyle w:val="Hiperveza"/>
            <w:rFonts w:asciiTheme="majorHAnsi" w:hAnsiTheme="majorHAnsi" w:cstheme="majorHAnsi"/>
            <w:noProof/>
            <w:sz w:val="22"/>
            <w:szCs w:val="22"/>
          </w:rPr>
          <w:t>POPIS IDENTIFICIRANIH PRIJETNJI</w:t>
        </w:r>
        <w:r w:rsidR="00FD6289" w:rsidRPr="00FD6289">
          <w:rPr>
            <w:rFonts w:asciiTheme="majorHAnsi" w:hAnsiTheme="majorHAnsi" w:cstheme="majorHAnsi"/>
            <w:noProof/>
            <w:webHidden/>
            <w:sz w:val="22"/>
            <w:szCs w:val="22"/>
          </w:rPr>
          <w:tab/>
        </w:r>
        <w:r w:rsidR="00FD6289" w:rsidRPr="00FD6289">
          <w:rPr>
            <w:rFonts w:asciiTheme="majorHAnsi" w:hAnsiTheme="majorHAnsi" w:cstheme="majorHAnsi"/>
            <w:noProof/>
            <w:webHidden/>
            <w:sz w:val="22"/>
            <w:szCs w:val="22"/>
          </w:rPr>
          <w:fldChar w:fldCharType="begin"/>
        </w:r>
        <w:r w:rsidR="00FD6289" w:rsidRPr="00FD6289">
          <w:rPr>
            <w:rFonts w:asciiTheme="majorHAnsi" w:hAnsiTheme="majorHAnsi" w:cstheme="majorHAnsi"/>
            <w:noProof/>
            <w:webHidden/>
            <w:sz w:val="22"/>
            <w:szCs w:val="22"/>
          </w:rPr>
          <w:instrText xml:space="preserve"> PAGEREF _Toc131492511 \h </w:instrText>
        </w:r>
        <w:r w:rsidR="00FD6289" w:rsidRPr="00FD6289">
          <w:rPr>
            <w:rFonts w:asciiTheme="majorHAnsi" w:hAnsiTheme="majorHAnsi" w:cstheme="majorHAnsi"/>
            <w:noProof/>
            <w:webHidden/>
            <w:sz w:val="22"/>
            <w:szCs w:val="22"/>
          </w:rPr>
        </w:r>
        <w:r w:rsidR="00FD6289" w:rsidRPr="00FD6289">
          <w:rPr>
            <w:rFonts w:asciiTheme="majorHAnsi" w:hAnsiTheme="majorHAnsi" w:cstheme="majorHAnsi"/>
            <w:noProof/>
            <w:webHidden/>
            <w:sz w:val="22"/>
            <w:szCs w:val="22"/>
          </w:rPr>
          <w:fldChar w:fldCharType="separate"/>
        </w:r>
        <w:r w:rsidR="009575EA">
          <w:rPr>
            <w:rFonts w:asciiTheme="majorHAnsi" w:hAnsiTheme="majorHAnsi" w:cstheme="majorHAnsi"/>
            <w:noProof/>
            <w:webHidden/>
            <w:sz w:val="22"/>
            <w:szCs w:val="22"/>
          </w:rPr>
          <w:t>45</w:t>
        </w:r>
        <w:r w:rsidR="00FD6289" w:rsidRPr="00FD6289">
          <w:rPr>
            <w:rFonts w:asciiTheme="majorHAnsi" w:hAnsiTheme="majorHAnsi" w:cstheme="majorHAnsi"/>
            <w:noProof/>
            <w:webHidden/>
            <w:sz w:val="22"/>
            <w:szCs w:val="22"/>
          </w:rPr>
          <w:fldChar w:fldCharType="end"/>
        </w:r>
      </w:hyperlink>
    </w:p>
    <w:p w14:paraId="48C0A4A9" w14:textId="0C24923D" w:rsidR="00FD6289" w:rsidRPr="00FD6289" w:rsidRDefault="00000000">
      <w:pPr>
        <w:pStyle w:val="Sadraj2"/>
        <w:tabs>
          <w:tab w:val="left" w:pos="880"/>
          <w:tab w:val="right" w:leader="dot" w:pos="8777"/>
        </w:tabs>
        <w:rPr>
          <w:rFonts w:asciiTheme="majorHAnsi" w:eastAsiaTheme="minorEastAsia" w:hAnsiTheme="majorHAnsi" w:cstheme="majorHAnsi"/>
          <w:smallCaps w:val="0"/>
          <w:noProof/>
          <w:sz w:val="22"/>
          <w:szCs w:val="22"/>
          <w:lang w:eastAsia="hr-HR"/>
        </w:rPr>
      </w:pPr>
      <w:hyperlink w:anchor="_Toc131492512" w:history="1">
        <w:r w:rsidR="00FD6289" w:rsidRPr="00FD6289">
          <w:rPr>
            <w:rStyle w:val="Hiperveza"/>
            <w:rFonts w:asciiTheme="majorHAnsi" w:hAnsiTheme="majorHAnsi" w:cstheme="majorHAnsi"/>
            <w:noProof/>
            <w:sz w:val="22"/>
            <w:szCs w:val="22"/>
            <w14:scene3d>
              <w14:camera w14:prst="orthographicFront"/>
              <w14:lightRig w14:rig="threePt" w14:dir="t">
                <w14:rot w14:lat="0" w14:lon="0" w14:rev="0"/>
              </w14:lightRig>
            </w14:scene3d>
          </w:rPr>
          <w:t>3.2.</w:t>
        </w:r>
        <w:r w:rsidR="00FD6289" w:rsidRPr="00FD6289">
          <w:rPr>
            <w:rFonts w:asciiTheme="majorHAnsi" w:eastAsiaTheme="minorEastAsia" w:hAnsiTheme="majorHAnsi" w:cstheme="majorHAnsi"/>
            <w:smallCaps w:val="0"/>
            <w:noProof/>
            <w:sz w:val="22"/>
            <w:szCs w:val="22"/>
            <w:lang w:eastAsia="hr-HR"/>
          </w:rPr>
          <w:tab/>
        </w:r>
        <w:r w:rsidR="00FD6289" w:rsidRPr="00FD6289">
          <w:rPr>
            <w:rStyle w:val="Hiperveza"/>
            <w:rFonts w:asciiTheme="majorHAnsi" w:hAnsiTheme="majorHAnsi" w:cstheme="majorHAnsi"/>
            <w:noProof/>
            <w:sz w:val="22"/>
            <w:szCs w:val="22"/>
          </w:rPr>
          <w:t>ODABRANI RIZICI I RAZLOZI ODABIRA</w:t>
        </w:r>
        <w:r w:rsidR="00FD6289" w:rsidRPr="00FD6289">
          <w:rPr>
            <w:rFonts w:asciiTheme="majorHAnsi" w:hAnsiTheme="majorHAnsi" w:cstheme="majorHAnsi"/>
            <w:noProof/>
            <w:webHidden/>
            <w:sz w:val="22"/>
            <w:szCs w:val="22"/>
          </w:rPr>
          <w:tab/>
        </w:r>
        <w:r w:rsidR="00FD6289" w:rsidRPr="00FD6289">
          <w:rPr>
            <w:rFonts w:asciiTheme="majorHAnsi" w:hAnsiTheme="majorHAnsi" w:cstheme="majorHAnsi"/>
            <w:noProof/>
            <w:webHidden/>
            <w:sz w:val="22"/>
            <w:szCs w:val="22"/>
          </w:rPr>
          <w:fldChar w:fldCharType="begin"/>
        </w:r>
        <w:r w:rsidR="00FD6289" w:rsidRPr="00FD6289">
          <w:rPr>
            <w:rFonts w:asciiTheme="majorHAnsi" w:hAnsiTheme="majorHAnsi" w:cstheme="majorHAnsi"/>
            <w:noProof/>
            <w:webHidden/>
            <w:sz w:val="22"/>
            <w:szCs w:val="22"/>
          </w:rPr>
          <w:instrText xml:space="preserve"> PAGEREF _Toc131492512 \h </w:instrText>
        </w:r>
        <w:r w:rsidR="00FD6289" w:rsidRPr="00FD6289">
          <w:rPr>
            <w:rFonts w:asciiTheme="majorHAnsi" w:hAnsiTheme="majorHAnsi" w:cstheme="majorHAnsi"/>
            <w:noProof/>
            <w:webHidden/>
            <w:sz w:val="22"/>
            <w:szCs w:val="22"/>
          </w:rPr>
        </w:r>
        <w:r w:rsidR="00FD6289" w:rsidRPr="00FD6289">
          <w:rPr>
            <w:rFonts w:asciiTheme="majorHAnsi" w:hAnsiTheme="majorHAnsi" w:cstheme="majorHAnsi"/>
            <w:noProof/>
            <w:webHidden/>
            <w:sz w:val="22"/>
            <w:szCs w:val="22"/>
          </w:rPr>
          <w:fldChar w:fldCharType="separate"/>
        </w:r>
        <w:r w:rsidR="009575EA">
          <w:rPr>
            <w:rFonts w:asciiTheme="majorHAnsi" w:hAnsiTheme="majorHAnsi" w:cstheme="majorHAnsi"/>
            <w:noProof/>
            <w:webHidden/>
            <w:sz w:val="22"/>
            <w:szCs w:val="22"/>
          </w:rPr>
          <w:t>51</w:t>
        </w:r>
        <w:r w:rsidR="00FD6289" w:rsidRPr="00FD6289">
          <w:rPr>
            <w:rFonts w:asciiTheme="majorHAnsi" w:hAnsiTheme="majorHAnsi" w:cstheme="majorHAnsi"/>
            <w:noProof/>
            <w:webHidden/>
            <w:sz w:val="22"/>
            <w:szCs w:val="22"/>
          </w:rPr>
          <w:fldChar w:fldCharType="end"/>
        </w:r>
      </w:hyperlink>
    </w:p>
    <w:p w14:paraId="2179B6E5" w14:textId="255F88D2" w:rsidR="00FD6289" w:rsidRPr="00FD6289" w:rsidRDefault="00000000">
      <w:pPr>
        <w:pStyle w:val="Sadraj2"/>
        <w:tabs>
          <w:tab w:val="left" w:pos="880"/>
          <w:tab w:val="right" w:leader="dot" w:pos="8777"/>
        </w:tabs>
        <w:rPr>
          <w:rFonts w:asciiTheme="majorHAnsi" w:eastAsiaTheme="minorEastAsia" w:hAnsiTheme="majorHAnsi" w:cstheme="majorHAnsi"/>
          <w:smallCaps w:val="0"/>
          <w:noProof/>
          <w:sz w:val="22"/>
          <w:szCs w:val="22"/>
          <w:lang w:eastAsia="hr-HR"/>
        </w:rPr>
      </w:pPr>
      <w:hyperlink w:anchor="_Toc131492513" w:history="1">
        <w:r w:rsidR="00FD6289" w:rsidRPr="00FD6289">
          <w:rPr>
            <w:rStyle w:val="Hiperveza"/>
            <w:rFonts w:asciiTheme="majorHAnsi" w:hAnsiTheme="majorHAnsi" w:cstheme="majorHAnsi"/>
            <w:noProof/>
            <w:sz w:val="22"/>
            <w:szCs w:val="22"/>
            <w14:scene3d>
              <w14:camera w14:prst="orthographicFront"/>
              <w14:lightRig w14:rig="threePt" w14:dir="t">
                <w14:rot w14:lat="0" w14:lon="0" w14:rev="0"/>
              </w14:lightRig>
            </w14:scene3d>
          </w:rPr>
          <w:t>3.3.</w:t>
        </w:r>
        <w:r w:rsidR="00FD6289" w:rsidRPr="00FD6289">
          <w:rPr>
            <w:rFonts w:asciiTheme="majorHAnsi" w:eastAsiaTheme="minorEastAsia" w:hAnsiTheme="majorHAnsi" w:cstheme="majorHAnsi"/>
            <w:smallCaps w:val="0"/>
            <w:noProof/>
            <w:sz w:val="22"/>
            <w:szCs w:val="22"/>
            <w:lang w:eastAsia="hr-HR"/>
          </w:rPr>
          <w:tab/>
        </w:r>
        <w:r w:rsidR="00FD6289" w:rsidRPr="00FD6289">
          <w:rPr>
            <w:rStyle w:val="Hiperveza"/>
            <w:rFonts w:asciiTheme="majorHAnsi" w:hAnsiTheme="majorHAnsi" w:cstheme="majorHAnsi"/>
            <w:noProof/>
            <w:sz w:val="22"/>
            <w:szCs w:val="22"/>
          </w:rPr>
          <w:t>KARTOGRAFSKI PRIKAZ</w:t>
        </w:r>
        <w:r w:rsidR="00FD6289" w:rsidRPr="00FD6289">
          <w:rPr>
            <w:rFonts w:asciiTheme="majorHAnsi" w:hAnsiTheme="majorHAnsi" w:cstheme="majorHAnsi"/>
            <w:noProof/>
            <w:webHidden/>
            <w:sz w:val="22"/>
            <w:szCs w:val="22"/>
          </w:rPr>
          <w:tab/>
        </w:r>
        <w:r w:rsidR="00FD6289" w:rsidRPr="00FD6289">
          <w:rPr>
            <w:rFonts w:asciiTheme="majorHAnsi" w:hAnsiTheme="majorHAnsi" w:cstheme="majorHAnsi"/>
            <w:noProof/>
            <w:webHidden/>
            <w:sz w:val="22"/>
            <w:szCs w:val="22"/>
          </w:rPr>
          <w:fldChar w:fldCharType="begin"/>
        </w:r>
        <w:r w:rsidR="00FD6289" w:rsidRPr="00FD6289">
          <w:rPr>
            <w:rFonts w:asciiTheme="majorHAnsi" w:hAnsiTheme="majorHAnsi" w:cstheme="majorHAnsi"/>
            <w:noProof/>
            <w:webHidden/>
            <w:sz w:val="22"/>
            <w:szCs w:val="22"/>
          </w:rPr>
          <w:instrText xml:space="preserve"> PAGEREF _Toc131492513 \h </w:instrText>
        </w:r>
        <w:r w:rsidR="00FD6289" w:rsidRPr="00FD6289">
          <w:rPr>
            <w:rFonts w:asciiTheme="majorHAnsi" w:hAnsiTheme="majorHAnsi" w:cstheme="majorHAnsi"/>
            <w:noProof/>
            <w:webHidden/>
            <w:sz w:val="22"/>
            <w:szCs w:val="22"/>
          </w:rPr>
        </w:r>
        <w:r w:rsidR="00FD6289" w:rsidRPr="00FD6289">
          <w:rPr>
            <w:rFonts w:asciiTheme="majorHAnsi" w:hAnsiTheme="majorHAnsi" w:cstheme="majorHAnsi"/>
            <w:noProof/>
            <w:webHidden/>
            <w:sz w:val="22"/>
            <w:szCs w:val="22"/>
          </w:rPr>
          <w:fldChar w:fldCharType="separate"/>
        </w:r>
        <w:r w:rsidR="009575EA">
          <w:rPr>
            <w:rFonts w:asciiTheme="majorHAnsi" w:hAnsiTheme="majorHAnsi" w:cstheme="majorHAnsi"/>
            <w:noProof/>
            <w:webHidden/>
            <w:sz w:val="22"/>
            <w:szCs w:val="22"/>
          </w:rPr>
          <w:t>51</w:t>
        </w:r>
        <w:r w:rsidR="00FD6289" w:rsidRPr="00FD6289">
          <w:rPr>
            <w:rFonts w:asciiTheme="majorHAnsi" w:hAnsiTheme="majorHAnsi" w:cstheme="majorHAnsi"/>
            <w:noProof/>
            <w:webHidden/>
            <w:sz w:val="22"/>
            <w:szCs w:val="22"/>
          </w:rPr>
          <w:fldChar w:fldCharType="end"/>
        </w:r>
      </w:hyperlink>
    </w:p>
    <w:p w14:paraId="556A3E51" w14:textId="643A673F" w:rsidR="00FD6289" w:rsidRPr="00FD6289" w:rsidRDefault="00000000">
      <w:pPr>
        <w:pStyle w:val="Sadraj1"/>
        <w:tabs>
          <w:tab w:val="right" w:leader="dot" w:pos="8777"/>
        </w:tabs>
        <w:rPr>
          <w:rFonts w:asciiTheme="majorHAnsi" w:eastAsiaTheme="minorEastAsia" w:hAnsiTheme="majorHAnsi" w:cstheme="majorHAnsi"/>
          <w:b w:val="0"/>
          <w:bCs w:val="0"/>
          <w:caps w:val="0"/>
          <w:noProof/>
          <w:sz w:val="22"/>
          <w:szCs w:val="22"/>
          <w:lang w:eastAsia="hr-HR"/>
        </w:rPr>
      </w:pPr>
      <w:hyperlink w:anchor="_Toc131492514" w:history="1">
        <w:r w:rsidR="00FD6289" w:rsidRPr="00FD6289">
          <w:rPr>
            <w:rStyle w:val="Hiperveza"/>
            <w:rFonts w:asciiTheme="majorHAnsi" w:hAnsiTheme="majorHAnsi" w:cstheme="majorHAnsi"/>
            <w:noProof/>
            <w:sz w:val="22"/>
            <w:szCs w:val="22"/>
          </w:rPr>
          <w:t>4. KRITERIJI ZA PROCJENU UTJECAJA PRIJETNJI NA KATEGORIJE DRUŠTVENIH DJELATNOSTI</w:t>
        </w:r>
        <w:r w:rsidR="00FD6289" w:rsidRPr="00FD6289">
          <w:rPr>
            <w:rFonts w:asciiTheme="majorHAnsi" w:hAnsiTheme="majorHAnsi" w:cstheme="majorHAnsi"/>
            <w:noProof/>
            <w:webHidden/>
            <w:sz w:val="22"/>
            <w:szCs w:val="22"/>
          </w:rPr>
          <w:tab/>
        </w:r>
        <w:r w:rsidR="00FD6289" w:rsidRPr="00FD6289">
          <w:rPr>
            <w:rFonts w:asciiTheme="majorHAnsi" w:hAnsiTheme="majorHAnsi" w:cstheme="majorHAnsi"/>
            <w:noProof/>
            <w:webHidden/>
            <w:sz w:val="22"/>
            <w:szCs w:val="22"/>
          </w:rPr>
          <w:fldChar w:fldCharType="begin"/>
        </w:r>
        <w:r w:rsidR="00FD6289" w:rsidRPr="00FD6289">
          <w:rPr>
            <w:rFonts w:asciiTheme="majorHAnsi" w:hAnsiTheme="majorHAnsi" w:cstheme="majorHAnsi"/>
            <w:noProof/>
            <w:webHidden/>
            <w:sz w:val="22"/>
            <w:szCs w:val="22"/>
          </w:rPr>
          <w:instrText xml:space="preserve"> PAGEREF _Toc131492514 \h </w:instrText>
        </w:r>
        <w:r w:rsidR="00FD6289" w:rsidRPr="00FD6289">
          <w:rPr>
            <w:rFonts w:asciiTheme="majorHAnsi" w:hAnsiTheme="majorHAnsi" w:cstheme="majorHAnsi"/>
            <w:noProof/>
            <w:webHidden/>
            <w:sz w:val="22"/>
            <w:szCs w:val="22"/>
          </w:rPr>
        </w:r>
        <w:r w:rsidR="00FD6289" w:rsidRPr="00FD6289">
          <w:rPr>
            <w:rFonts w:asciiTheme="majorHAnsi" w:hAnsiTheme="majorHAnsi" w:cstheme="majorHAnsi"/>
            <w:noProof/>
            <w:webHidden/>
            <w:sz w:val="22"/>
            <w:szCs w:val="22"/>
          </w:rPr>
          <w:fldChar w:fldCharType="separate"/>
        </w:r>
        <w:r w:rsidR="009575EA">
          <w:rPr>
            <w:rFonts w:asciiTheme="majorHAnsi" w:hAnsiTheme="majorHAnsi" w:cstheme="majorHAnsi"/>
            <w:noProof/>
            <w:webHidden/>
            <w:sz w:val="22"/>
            <w:szCs w:val="22"/>
          </w:rPr>
          <w:t>52</w:t>
        </w:r>
        <w:r w:rsidR="00FD6289" w:rsidRPr="00FD6289">
          <w:rPr>
            <w:rFonts w:asciiTheme="majorHAnsi" w:hAnsiTheme="majorHAnsi" w:cstheme="majorHAnsi"/>
            <w:noProof/>
            <w:webHidden/>
            <w:sz w:val="22"/>
            <w:szCs w:val="22"/>
          </w:rPr>
          <w:fldChar w:fldCharType="end"/>
        </w:r>
      </w:hyperlink>
    </w:p>
    <w:p w14:paraId="67E57C12" w14:textId="6D930AAA" w:rsidR="00FD6289" w:rsidRPr="00FD6289" w:rsidRDefault="00000000">
      <w:pPr>
        <w:pStyle w:val="Sadraj2"/>
        <w:tabs>
          <w:tab w:val="left" w:pos="880"/>
          <w:tab w:val="right" w:leader="dot" w:pos="8777"/>
        </w:tabs>
        <w:rPr>
          <w:rFonts w:asciiTheme="majorHAnsi" w:eastAsiaTheme="minorEastAsia" w:hAnsiTheme="majorHAnsi" w:cstheme="majorHAnsi"/>
          <w:smallCaps w:val="0"/>
          <w:noProof/>
          <w:sz w:val="22"/>
          <w:szCs w:val="22"/>
          <w:lang w:eastAsia="hr-HR"/>
        </w:rPr>
      </w:pPr>
      <w:hyperlink w:anchor="_Toc131492515" w:history="1">
        <w:r w:rsidR="00FD6289" w:rsidRPr="00FD6289">
          <w:rPr>
            <w:rStyle w:val="Hiperveza"/>
            <w:rFonts w:asciiTheme="majorHAnsi" w:hAnsiTheme="majorHAnsi" w:cstheme="majorHAnsi"/>
            <w:noProof/>
            <w:sz w:val="22"/>
            <w:szCs w:val="22"/>
            <w14:scene3d>
              <w14:camera w14:prst="orthographicFront"/>
              <w14:lightRig w14:rig="threePt" w14:dir="t">
                <w14:rot w14:lat="0" w14:lon="0" w14:rev="0"/>
              </w14:lightRig>
            </w14:scene3d>
          </w:rPr>
          <w:t>4.1.</w:t>
        </w:r>
        <w:r w:rsidR="00FD6289" w:rsidRPr="00FD6289">
          <w:rPr>
            <w:rFonts w:asciiTheme="majorHAnsi" w:eastAsiaTheme="minorEastAsia" w:hAnsiTheme="majorHAnsi" w:cstheme="majorHAnsi"/>
            <w:smallCaps w:val="0"/>
            <w:noProof/>
            <w:sz w:val="22"/>
            <w:szCs w:val="22"/>
            <w:lang w:eastAsia="hr-HR"/>
          </w:rPr>
          <w:tab/>
        </w:r>
        <w:r w:rsidR="00FD6289" w:rsidRPr="00FD6289">
          <w:rPr>
            <w:rStyle w:val="Hiperveza"/>
            <w:rFonts w:asciiTheme="majorHAnsi" w:hAnsiTheme="majorHAnsi" w:cstheme="majorHAnsi"/>
            <w:noProof/>
            <w:sz w:val="22"/>
            <w:szCs w:val="22"/>
          </w:rPr>
          <w:t>ŽIVOT I ZDRAVLJE LJUDI</w:t>
        </w:r>
        <w:r w:rsidR="00FD6289" w:rsidRPr="00FD6289">
          <w:rPr>
            <w:rFonts w:asciiTheme="majorHAnsi" w:hAnsiTheme="majorHAnsi" w:cstheme="majorHAnsi"/>
            <w:noProof/>
            <w:webHidden/>
            <w:sz w:val="22"/>
            <w:szCs w:val="22"/>
          </w:rPr>
          <w:tab/>
        </w:r>
        <w:r w:rsidR="00FD6289" w:rsidRPr="00FD6289">
          <w:rPr>
            <w:rFonts w:asciiTheme="majorHAnsi" w:hAnsiTheme="majorHAnsi" w:cstheme="majorHAnsi"/>
            <w:noProof/>
            <w:webHidden/>
            <w:sz w:val="22"/>
            <w:szCs w:val="22"/>
          </w:rPr>
          <w:fldChar w:fldCharType="begin"/>
        </w:r>
        <w:r w:rsidR="00FD6289" w:rsidRPr="00FD6289">
          <w:rPr>
            <w:rFonts w:asciiTheme="majorHAnsi" w:hAnsiTheme="majorHAnsi" w:cstheme="majorHAnsi"/>
            <w:noProof/>
            <w:webHidden/>
            <w:sz w:val="22"/>
            <w:szCs w:val="22"/>
          </w:rPr>
          <w:instrText xml:space="preserve"> PAGEREF _Toc131492515 \h </w:instrText>
        </w:r>
        <w:r w:rsidR="00FD6289" w:rsidRPr="00FD6289">
          <w:rPr>
            <w:rFonts w:asciiTheme="majorHAnsi" w:hAnsiTheme="majorHAnsi" w:cstheme="majorHAnsi"/>
            <w:noProof/>
            <w:webHidden/>
            <w:sz w:val="22"/>
            <w:szCs w:val="22"/>
          </w:rPr>
        </w:r>
        <w:r w:rsidR="00FD6289" w:rsidRPr="00FD6289">
          <w:rPr>
            <w:rFonts w:asciiTheme="majorHAnsi" w:hAnsiTheme="majorHAnsi" w:cstheme="majorHAnsi"/>
            <w:noProof/>
            <w:webHidden/>
            <w:sz w:val="22"/>
            <w:szCs w:val="22"/>
          </w:rPr>
          <w:fldChar w:fldCharType="separate"/>
        </w:r>
        <w:r w:rsidR="009575EA">
          <w:rPr>
            <w:rFonts w:asciiTheme="majorHAnsi" w:hAnsiTheme="majorHAnsi" w:cstheme="majorHAnsi"/>
            <w:noProof/>
            <w:webHidden/>
            <w:sz w:val="22"/>
            <w:szCs w:val="22"/>
          </w:rPr>
          <w:t>52</w:t>
        </w:r>
        <w:r w:rsidR="00FD6289" w:rsidRPr="00FD6289">
          <w:rPr>
            <w:rFonts w:asciiTheme="majorHAnsi" w:hAnsiTheme="majorHAnsi" w:cstheme="majorHAnsi"/>
            <w:noProof/>
            <w:webHidden/>
            <w:sz w:val="22"/>
            <w:szCs w:val="22"/>
          </w:rPr>
          <w:fldChar w:fldCharType="end"/>
        </w:r>
      </w:hyperlink>
    </w:p>
    <w:p w14:paraId="69D5A5CA" w14:textId="3BA2F65B" w:rsidR="00FD6289" w:rsidRPr="00FD6289" w:rsidRDefault="00000000">
      <w:pPr>
        <w:pStyle w:val="Sadraj2"/>
        <w:tabs>
          <w:tab w:val="left" w:pos="880"/>
          <w:tab w:val="right" w:leader="dot" w:pos="8777"/>
        </w:tabs>
        <w:rPr>
          <w:rFonts w:asciiTheme="majorHAnsi" w:eastAsiaTheme="minorEastAsia" w:hAnsiTheme="majorHAnsi" w:cstheme="majorHAnsi"/>
          <w:smallCaps w:val="0"/>
          <w:noProof/>
          <w:sz w:val="22"/>
          <w:szCs w:val="22"/>
          <w:lang w:eastAsia="hr-HR"/>
        </w:rPr>
      </w:pPr>
      <w:hyperlink w:anchor="_Toc131492516" w:history="1">
        <w:r w:rsidR="00FD6289" w:rsidRPr="00FD6289">
          <w:rPr>
            <w:rStyle w:val="Hiperveza"/>
            <w:rFonts w:asciiTheme="majorHAnsi" w:hAnsiTheme="majorHAnsi" w:cstheme="majorHAnsi"/>
            <w:noProof/>
            <w:sz w:val="22"/>
            <w:szCs w:val="22"/>
            <w14:scene3d>
              <w14:camera w14:prst="orthographicFront"/>
              <w14:lightRig w14:rig="threePt" w14:dir="t">
                <w14:rot w14:lat="0" w14:lon="0" w14:rev="0"/>
              </w14:lightRig>
            </w14:scene3d>
          </w:rPr>
          <w:t>4.2.</w:t>
        </w:r>
        <w:r w:rsidR="00FD6289" w:rsidRPr="00FD6289">
          <w:rPr>
            <w:rFonts w:asciiTheme="majorHAnsi" w:eastAsiaTheme="minorEastAsia" w:hAnsiTheme="majorHAnsi" w:cstheme="majorHAnsi"/>
            <w:smallCaps w:val="0"/>
            <w:noProof/>
            <w:sz w:val="22"/>
            <w:szCs w:val="22"/>
            <w:lang w:eastAsia="hr-HR"/>
          </w:rPr>
          <w:tab/>
        </w:r>
        <w:r w:rsidR="00FD6289" w:rsidRPr="00FD6289">
          <w:rPr>
            <w:rStyle w:val="Hiperveza"/>
            <w:rFonts w:asciiTheme="majorHAnsi" w:hAnsiTheme="majorHAnsi" w:cstheme="majorHAnsi"/>
            <w:noProof/>
            <w:sz w:val="22"/>
            <w:szCs w:val="22"/>
          </w:rPr>
          <w:t>GOSPODARSTVO</w:t>
        </w:r>
        <w:r w:rsidR="00FD6289" w:rsidRPr="00FD6289">
          <w:rPr>
            <w:rFonts w:asciiTheme="majorHAnsi" w:hAnsiTheme="majorHAnsi" w:cstheme="majorHAnsi"/>
            <w:noProof/>
            <w:webHidden/>
            <w:sz w:val="22"/>
            <w:szCs w:val="22"/>
          </w:rPr>
          <w:tab/>
        </w:r>
        <w:r w:rsidR="00FD6289" w:rsidRPr="00FD6289">
          <w:rPr>
            <w:rFonts w:asciiTheme="majorHAnsi" w:hAnsiTheme="majorHAnsi" w:cstheme="majorHAnsi"/>
            <w:noProof/>
            <w:webHidden/>
            <w:sz w:val="22"/>
            <w:szCs w:val="22"/>
          </w:rPr>
          <w:fldChar w:fldCharType="begin"/>
        </w:r>
        <w:r w:rsidR="00FD6289" w:rsidRPr="00FD6289">
          <w:rPr>
            <w:rFonts w:asciiTheme="majorHAnsi" w:hAnsiTheme="majorHAnsi" w:cstheme="majorHAnsi"/>
            <w:noProof/>
            <w:webHidden/>
            <w:sz w:val="22"/>
            <w:szCs w:val="22"/>
          </w:rPr>
          <w:instrText xml:space="preserve"> PAGEREF _Toc131492516 \h </w:instrText>
        </w:r>
        <w:r w:rsidR="00FD6289" w:rsidRPr="00FD6289">
          <w:rPr>
            <w:rFonts w:asciiTheme="majorHAnsi" w:hAnsiTheme="majorHAnsi" w:cstheme="majorHAnsi"/>
            <w:noProof/>
            <w:webHidden/>
            <w:sz w:val="22"/>
            <w:szCs w:val="22"/>
          </w:rPr>
        </w:r>
        <w:r w:rsidR="00FD6289" w:rsidRPr="00FD6289">
          <w:rPr>
            <w:rFonts w:asciiTheme="majorHAnsi" w:hAnsiTheme="majorHAnsi" w:cstheme="majorHAnsi"/>
            <w:noProof/>
            <w:webHidden/>
            <w:sz w:val="22"/>
            <w:szCs w:val="22"/>
          </w:rPr>
          <w:fldChar w:fldCharType="separate"/>
        </w:r>
        <w:r w:rsidR="009575EA">
          <w:rPr>
            <w:rFonts w:asciiTheme="majorHAnsi" w:hAnsiTheme="majorHAnsi" w:cstheme="majorHAnsi"/>
            <w:noProof/>
            <w:webHidden/>
            <w:sz w:val="22"/>
            <w:szCs w:val="22"/>
          </w:rPr>
          <w:t>52</w:t>
        </w:r>
        <w:r w:rsidR="00FD6289" w:rsidRPr="00FD6289">
          <w:rPr>
            <w:rFonts w:asciiTheme="majorHAnsi" w:hAnsiTheme="majorHAnsi" w:cstheme="majorHAnsi"/>
            <w:noProof/>
            <w:webHidden/>
            <w:sz w:val="22"/>
            <w:szCs w:val="22"/>
          </w:rPr>
          <w:fldChar w:fldCharType="end"/>
        </w:r>
      </w:hyperlink>
    </w:p>
    <w:p w14:paraId="44461BC3" w14:textId="0D322D77" w:rsidR="00FD6289" w:rsidRPr="00FD6289" w:rsidRDefault="00000000">
      <w:pPr>
        <w:pStyle w:val="Sadraj2"/>
        <w:tabs>
          <w:tab w:val="left" w:pos="880"/>
          <w:tab w:val="right" w:leader="dot" w:pos="8777"/>
        </w:tabs>
        <w:rPr>
          <w:rFonts w:asciiTheme="majorHAnsi" w:eastAsiaTheme="minorEastAsia" w:hAnsiTheme="majorHAnsi" w:cstheme="majorHAnsi"/>
          <w:smallCaps w:val="0"/>
          <w:noProof/>
          <w:sz w:val="22"/>
          <w:szCs w:val="22"/>
          <w:lang w:eastAsia="hr-HR"/>
        </w:rPr>
      </w:pPr>
      <w:hyperlink w:anchor="_Toc131492517" w:history="1">
        <w:r w:rsidR="00FD6289" w:rsidRPr="00FD6289">
          <w:rPr>
            <w:rStyle w:val="Hiperveza"/>
            <w:rFonts w:asciiTheme="majorHAnsi" w:eastAsia="Calibri" w:hAnsiTheme="majorHAnsi" w:cstheme="majorHAnsi"/>
            <w:noProof/>
            <w:sz w:val="22"/>
            <w:szCs w:val="22"/>
            <w14:scene3d>
              <w14:camera w14:prst="orthographicFront"/>
              <w14:lightRig w14:rig="threePt" w14:dir="t">
                <w14:rot w14:lat="0" w14:lon="0" w14:rev="0"/>
              </w14:lightRig>
            </w14:scene3d>
          </w:rPr>
          <w:t>4.3.</w:t>
        </w:r>
        <w:r w:rsidR="00FD6289" w:rsidRPr="00FD6289">
          <w:rPr>
            <w:rFonts w:asciiTheme="majorHAnsi" w:eastAsiaTheme="minorEastAsia" w:hAnsiTheme="majorHAnsi" w:cstheme="majorHAnsi"/>
            <w:smallCaps w:val="0"/>
            <w:noProof/>
            <w:sz w:val="22"/>
            <w:szCs w:val="22"/>
            <w:lang w:eastAsia="hr-HR"/>
          </w:rPr>
          <w:tab/>
        </w:r>
        <w:r w:rsidR="00FD6289" w:rsidRPr="00FD6289">
          <w:rPr>
            <w:rStyle w:val="Hiperveza"/>
            <w:rFonts w:asciiTheme="majorHAnsi" w:eastAsia="Calibri" w:hAnsiTheme="majorHAnsi" w:cstheme="majorHAnsi"/>
            <w:noProof/>
            <w:sz w:val="22"/>
            <w:szCs w:val="22"/>
          </w:rPr>
          <w:t>DRUŠTVENA STABILNOST I POLITIKA</w:t>
        </w:r>
        <w:r w:rsidR="00FD6289" w:rsidRPr="00FD6289">
          <w:rPr>
            <w:rFonts w:asciiTheme="majorHAnsi" w:hAnsiTheme="majorHAnsi" w:cstheme="majorHAnsi"/>
            <w:noProof/>
            <w:webHidden/>
            <w:sz w:val="22"/>
            <w:szCs w:val="22"/>
          </w:rPr>
          <w:tab/>
        </w:r>
        <w:r w:rsidR="00FD6289" w:rsidRPr="00FD6289">
          <w:rPr>
            <w:rFonts w:asciiTheme="majorHAnsi" w:hAnsiTheme="majorHAnsi" w:cstheme="majorHAnsi"/>
            <w:noProof/>
            <w:webHidden/>
            <w:sz w:val="22"/>
            <w:szCs w:val="22"/>
          </w:rPr>
          <w:fldChar w:fldCharType="begin"/>
        </w:r>
        <w:r w:rsidR="00FD6289" w:rsidRPr="00FD6289">
          <w:rPr>
            <w:rFonts w:asciiTheme="majorHAnsi" w:hAnsiTheme="majorHAnsi" w:cstheme="majorHAnsi"/>
            <w:noProof/>
            <w:webHidden/>
            <w:sz w:val="22"/>
            <w:szCs w:val="22"/>
          </w:rPr>
          <w:instrText xml:space="preserve"> PAGEREF _Toc131492517 \h </w:instrText>
        </w:r>
        <w:r w:rsidR="00FD6289" w:rsidRPr="00FD6289">
          <w:rPr>
            <w:rFonts w:asciiTheme="majorHAnsi" w:hAnsiTheme="majorHAnsi" w:cstheme="majorHAnsi"/>
            <w:noProof/>
            <w:webHidden/>
            <w:sz w:val="22"/>
            <w:szCs w:val="22"/>
          </w:rPr>
        </w:r>
        <w:r w:rsidR="00FD6289" w:rsidRPr="00FD6289">
          <w:rPr>
            <w:rFonts w:asciiTheme="majorHAnsi" w:hAnsiTheme="majorHAnsi" w:cstheme="majorHAnsi"/>
            <w:noProof/>
            <w:webHidden/>
            <w:sz w:val="22"/>
            <w:szCs w:val="22"/>
          </w:rPr>
          <w:fldChar w:fldCharType="separate"/>
        </w:r>
        <w:r w:rsidR="009575EA">
          <w:rPr>
            <w:rFonts w:asciiTheme="majorHAnsi" w:hAnsiTheme="majorHAnsi" w:cstheme="majorHAnsi"/>
            <w:noProof/>
            <w:webHidden/>
            <w:sz w:val="22"/>
            <w:szCs w:val="22"/>
          </w:rPr>
          <w:t>52</w:t>
        </w:r>
        <w:r w:rsidR="00FD6289" w:rsidRPr="00FD6289">
          <w:rPr>
            <w:rFonts w:asciiTheme="majorHAnsi" w:hAnsiTheme="majorHAnsi" w:cstheme="majorHAnsi"/>
            <w:noProof/>
            <w:webHidden/>
            <w:sz w:val="22"/>
            <w:szCs w:val="22"/>
          </w:rPr>
          <w:fldChar w:fldCharType="end"/>
        </w:r>
      </w:hyperlink>
    </w:p>
    <w:p w14:paraId="50A3D876" w14:textId="78D6E55F" w:rsidR="00FD6289" w:rsidRPr="00FD6289" w:rsidRDefault="00000000">
      <w:pPr>
        <w:pStyle w:val="Sadraj1"/>
        <w:tabs>
          <w:tab w:val="right" w:leader="dot" w:pos="8777"/>
        </w:tabs>
        <w:rPr>
          <w:rFonts w:asciiTheme="majorHAnsi" w:eastAsiaTheme="minorEastAsia" w:hAnsiTheme="majorHAnsi" w:cstheme="majorHAnsi"/>
          <w:b w:val="0"/>
          <w:bCs w:val="0"/>
          <w:caps w:val="0"/>
          <w:noProof/>
          <w:sz w:val="22"/>
          <w:szCs w:val="22"/>
          <w:lang w:eastAsia="hr-HR"/>
        </w:rPr>
      </w:pPr>
      <w:hyperlink w:anchor="_Toc131492518" w:history="1">
        <w:r w:rsidR="00FD6289" w:rsidRPr="00FD6289">
          <w:rPr>
            <w:rStyle w:val="Hiperveza"/>
            <w:rFonts w:asciiTheme="majorHAnsi" w:eastAsia="Calibri" w:hAnsiTheme="majorHAnsi" w:cstheme="majorHAnsi"/>
            <w:noProof/>
            <w:sz w:val="22"/>
            <w:szCs w:val="22"/>
          </w:rPr>
          <w:t>5. VJEROJATNOST</w:t>
        </w:r>
        <w:r w:rsidR="00FD6289" w:rsidRPr="00FD6289">
          <w:rPr>
            <w:rFonts w:asciiTheme="majorHAnsi" w:hAnsiTheme="majorHAnsi" w:cstheme="majorHAnsi"/>
            <w:noProof/>
            <w:webHidden/>
            <w:sz w:val="22"/>
            <w:szCs w:val="22"/>
          </w:rPr>
          <w:tab/>
        </w:r>
        <w:r w:rsidR="00FD6289" w:rsidRPr="00FD6289">
          <w:rPr>
            <w:rFonts w:asciiTheme="majorHAnsi" w:hAnsiTheme="majorHAnsi" w:cstheme="majorHAnsi"/>
            <w:noProof/>
            <w:webHidden/>
            <w:sz w:val="22"/>
            <w:szCs w:val="22"/>
          </w:rPr>
          <w:fldChar w:fldCharType="begin"/>
        </w:r>
        <w:r w:rsidR="00FD6289" w:rsidRPr="00FD6289">
          <w:rPr>
            <w:rFonts w:asciiTheme="majorHAnsi" w:hAnsiTheme="majorHAnsi" w:cstheme="majorHAnsi"/>
            <w:noProof/>
            <w:webHidden/>
            <w:sz w:val="22"/>
            <w:szCs w:val="22"/>
          </w:rPr>
          <w:instrText xml:space="preserve"> PAGEREF _Toc131492518 \h </w:instrText>
        </w:r>
        <w:r w:rsidR="00FD6289" w:rsidRPr="00FD6289">
          <w:rPr>
            <w:rFonts w:asciiTheme="majorHAnsi" w:hAnsiTheme="majorHAnsi" w:cstheme="majorHAnsi"/>
            <w:noProof/>
            <w:webHidden/>
            <w:sz w:val="22"/>
            <w:szCs w:val="22"/>
          </w:rPr>
        </w:r>
        <w:r w:rsidR="00FD6289" w:rsidRPr="00FD6289">
          <w:rPr>
            <w:rFonts w:asciiTheme="majorHAnsi" w:hAnsiTheme="majorHAnsi" w:cstheme="majorHAnsi"/>
            <w:noProof/>
            <w:webHidden/>
            <w:sz w:val="22"/>
            <w:szCs w:val="22"/>
          </w:rPr>
          <w:fldChar w:fldCharType="separate"/>
        </w:r>
        <w:r w:rsidR="009575EA">
          <w:rPr>
            <w:rFonts w:asciiTheme="majorHAnsi" w:hAnsiTheme="majorHAnsi" w:cstheme="majorHAnsi"/>
            <w:noProof/>
            <w:webHidden/>
            <w:sz w:val="22"/>
            <w:szCs w:val="22"/>
          </w:rPr>
          <w:t>54</w:t>
        </w:r>
        <w:r w:rsidR="00FD6289" w:rsidRPr="00FD6289">
          <w:rPr>
            <w:rFonts w:asciiTheme="majorHAnsi" w:hAnsiTheme="majorHAnsi" w:cstheme="majorHAnsi"/>
            <w:noProof/>
            <w:webHidden/>
            <w:sz w:val="22"/>
            <w:szCs w:val="22"/>
          </w:rPr>
          <w:fldChar w:fldCharType="end"/>
        </w:r>
      </w:hyperlink>
    </w:p>
    <w:p w14:paraId="38B411CA" w14:textId="5EB1FA67" w:rsidR="00FD6289" w:rsidRPr="00FD6289" w:rsidRDefault="00000000">
      <w:pPr>
        <w:pStyle w:val="Sadraj1"/>
        <w:tabs>
          <w:tab w:val="right" w:leader="dot" w:pos="8777"/>
        </w:tabs>
        <w:rPr>
          <w:rFonts w:asciiTheme="majorHAnsi" w:eastAsiaTheme="minorEastAsia" w:hAnsiTheme="majorHAnsi" w:cstheme="majorHAnsi"/>
          <w:b w:val="0"/>
          <w:bCs w:val="0"/>
          <w:caps w:val="0"/>
          <w:noProof/>
          <w:sz w:val="22"/>
          <w:szCs w:val="22"/>
          <w:lang w:eastAsia="hr-HR"/>
        </w:rPr>
      </w:pPr>
      <w:hyperlink w:anchor="_Toc131492519" w:history="1">
        <w:r w:rsidR="00FD6289" w:rsidRPr="00FD6289">
          <w:rPr>
            <w:rStyle w:val="Hiperveza"/>
            <w:rFonts w:asciiTheme="majorHAnsi" w:hAnsiTheme="majorHAnsi" w:cstheme="majorHAnsi"/>
            <w:noProof/>
            <w:sz w:val="22"/>
            <w:szCs w:val="22"/>
          </w:rPr>
          <w:t>6. OPIS SCENARIJA</w:t>
        </w:r>
        <w:r w:rsidR="00FD6289" w:rsidRPr="00FD6289">
          <w:rPr>
            <w:rFonts w:asciiTheme="majorHAnsi" w:hAnsiTheme="majorHAnsi" w:cstheme="majorHAnsi"/>
            <w:noProof/>
            <w:webHidden/>
            <w:sz w:val="22"/>
            <w:szCs w:val="22"/>
          </w:rPr>
          <w:tab/>
        </w:r>
        <w:r w:rsidR="00FD6289" w:rsidRPr="00FD6289">
          <w:rPr>
            <w:rFonts w:asciiTheme="majorHAnsi" w:hAnsiTheme="majorHAnsi" w:cstheme="majorHAnsi"/>
            <w:noProof/>
            <w:webHidden/>
            <w:sz w:val="22"/>
            <w:szCs w:val="22"/>
          </w:rPr>
          <w:fldChar w:fldCharType="begin"/>
        </w:r>
        <w:r w:rsidR="00FD6289" w:rsidRPr="00FD6289">
          <w:rPr>
            <w:rFonts w:asciiTheme="majorHAnsi" w:hAnsiTheme="majorHAnsi" w:cstheme="majorHAnsi"/>
            <w:noProof/>
            <w:webHidden/>
            <w:sz w:val="22"/>
            <w:szCs w:val="22"/>
          </w:rPr>
          <w:instrText xml:space="preserve"> PAGEREF _Toc131492519 \h </w:instrText>
        </w:r>
        <w:r w:rsidR="00FD6289" w:rsidRPr="00FD6289">
          <w:rPr>
            <w:rFonts w:asciiTheme="majorHAnsi" w:hAnsiTheme="majorHAnsi" w:cstheme="majorHAnsi"/>
            <w:noProof/>
            <w:webHidden/>
            <w:sz w:val="22"/>
            <w:szCs w:val="22"/>
          </w:rPr>
        </w:r>
        <w:r w:rsidR="00FD6289" w:rsidRPr="00FD6289">
          <w:rPr>
            <w:rFonts w:asciiTheme="majorHAnsi" w:hAnsiTheme="majorHAnsi" w:cstheme="majorHAnsi"/>
            <w:noProof/>
            <w:webHidden/>
            <w:sz w:val="22"/>
            <w:szCs w:val="22"/>
          </w:rPr>
          <w:fldChar w:fldCharType="separate"/>
        </w:r>
        <w:r w:rsidR="009575EA">
          <w:rPr>
            <w:rFonts w:asciiTheme="majorHAnsi" w:hAnsiTheme="majorHAnsi" w:cstheme="majorHAnsi"/>
            <w:noProof/>
            <w:webHidden/>
            <w:sz w:val="22"/>
            <w:szCs w:val="22"/>
          </w:rPr>
          <w:t>55</w:t>
        </w:r>
        <w:r w:rsidR="00FD6289" w:rsidRPr="00FD6289">
          <w:rPr>
            <w:rFonts w:asciiTheme="majorHAnsi" w:hAnsiTheme="majorHAnsi" w:cstheme="majorHAnsi"/>
            <w:noProof/>
            <w:webHidden/>
            <w:sz w:val="22"/>
            <w:szCs w:val="22"/>
          </w:rPr>
          <w:fldChar w:fldCharType="end"/>
        </w:r>
      </w:hyperlink>
    </w:p>
    <w:p w14:paraId="6F1B53F0" w14:textId="6EBE8AE9" w:rsidR="00FD6289" w:rsidRPr="00FD6289" w:rsidRDefault="00000000">
      <w:pPr>
        <w:pStyle w:val="Sadraj2"/>
        <w:tabs>
          <w:tab w:val="left" w:pos="880"/>
          <w:tab w:val="right" w:leader="dot" w:pos="8777"/>
        </w:tabs>
        <w:rPr>
          <w:rFonts w:asciiTheme="majorHAnsi" w:eastAsiaTheme="minorEastAsia" w:hAnsiTheme="majorHAnsi" w:cstheme="majorHAnsi"/>
          <w:smallCaps w:val="0"/>
          <w:noProof/>
          <w:sz w:val="22"/>
          <w:szCs w:val="22"/>
          <w:lang w:eastAsia="hr-HR"/>
        </w:rPr>
      </w:pPr>
      <w:hyperlink w:anchor="_Toc131492520" w:history="1">
        <w:r w:rsidR="00FD6289" w:rsidRPr="00FD6289">
          <w:rPr>
            <w:rStyle w:val="Hiperveza"/>
            <w:rFonts w:asciiTheme="majorHAnsi" w:hAnsiTheme="majorHAnsi" w:cstheme="majorHAnsi"/>
            <w:noProof/>
            <w:sz w:val="22"/>
            <w:szCs w:val="22"/>
            <w14:scene3d>
              <w14:camera w14:prst="orthographicFront"/>
              <w14:lightRig w14:rig="threePt" w14:dir="t">
                <w14:rot w14:lat="0" w14:lon="0" w14:rev="0"/>
              </w14:lightRig>
            </w14:scene3d>
          </w:rPr>
          <w:t>6.1.</w:t>
        </w:r>
        <w:r w:rsidR="00FD6289" w:rsidRPr="00FD6289">
          <w:rPr>
            <w:rFonts w:asciiTheme="majorHAnsi" w:eastAsiaTheme="minorEastAsia" w:hAnsiTheme="majorHAnsi" w:cstheme="majorHAnsi"/>
            <w:smallCaps w:val="0"/>
            <w:noProof/>
            <w:sz w:val="22"/>
            <w:szCs w:val="22"/>
            <w:lang w:eastAsia="hr-HR"/>
          </w:rPr>
          <w:tab/>
        </w:r>
        <w:r w:rsidR="00FD6289" w:rsidRPr="00FD6289">
          <w:rPr>
            <w:rStyle w:val="Hiperveza"/>
            <w:rFonts w:asciiTheme="majorHAnsi" w:hAnsiTheme="majorHAnsi" w:cstheme="majorHAnsi"/>
            <w:noProof/>
            <w:sz w:val="22"/>
            <w:szCs w:val="22"/>
          </w:rPr>
          <w:t>POTRES</w:t>
        </w:r>
        <w:r w:rsidR="00FD6289" w:rsidRPr="00FD6289">
          <w:rPr>
            <w:rFonts w:asciiTheme="majorHAnsi" w:hAnsiTheme="majorHAnsi" w:cstheme="majorHAnsi"/>
            <w:noProof/>
            <w:webHidden/>
            <w:sz w:val="22"/>
            <w:szCs w:val="22"/>
          </w:rPr>
          <w:tab/>
        </w:r>
        <w:r w:rsidR="00FD6289" w:rsidRPr="00FD6289">
          <w:rPr>
            <w:rFonts w:asciiTheme="majorHAnsi" w:hAnsiTheme="majorHAnsi" w:cstheme="majorHAnsi"/>
            <w:noProof/>
            <w:webHidden/>
            <w:sz w:val="22"/>
            <w:szCs w:val="22"/>
          </w:rPr>
          <w:fldChar w:fldCharType="begin"/>
        </w:r>
        <w:r w:rsidR="00FD6289" w:rsidRPr="00FD6289">
          <w:rPr>
            <w:rFonts w:asciiTheme="majorHAnsi" w:hAnsiTheme="majorHAnsi" w:cstheme="majorHAnsi"/>
            <w:noProof/>
            <w:webHidden/>
            <w:sz w:val="22"/>
            <w:szCs w:val="22"/>
          </w:rPr>
          <w:instrText xml:space="preserve"> PAGEREF _Toc131492520 \h </w:instrText>
        </w:r>
        <w:r w:rsidR="00FD6289" w:rsidRPr="00FD6289">
          <w:rPr>
            <w:rFonts w:asciiTheme="majorHAnsi" w:hAnsiTheme="majorHAnsi" w:cstheme="majorHAnsi"/>
            <w:noProof/>
            <w:webHidden/>
            <w:sz w:val="22"/>
            <w:szCs w:val="22"/>
          </w:rPr>
        </w:r>
        <w:r w:rsidR="00FD6289" w:rsidRPr="00FD6289">
          <w:rPr>
            <w:rFonts w:asciiTheme="majorHAnsi" w:hAnsiTheme="majorHAnsi" w:cstheme="majorHAnsi"/>
            <w:noProof/>
            <w:webHidden/>
            <w:sz w:val="22"/>
            <w:szCs w:val="22"/>
          </w:rPr>
          <w:fldChar w:fldCharType="separate"/>
        </w:r>
        <w:r w:rsidR="009575EA">
          <w:rPr>
            <w:rFonts w:asciiTheme="majorHAnsi" w:hAnsiTheme="majorHAnsi" w:cstheme="majorHAnsi"/>
            <w:noProof/>
            <w:webHidden/>
            <w:sz w:val="22"/>
            <w:szCs w:val="22"/>
          </w:rPr>
          <w:t>56</w:t>
        </w:r>
        <w:r w:rsidR="00FD6289" w:rsidRPr="00FD6289">
          <w:rPr>
            <w:rFonts w:asciiTheme="majorHAnsi" w:hAnsiTheme="majorHAnsi" w:cstheme="majorHAnsi"/>
            <w:noProof/>
            <w:webHidden/>
            <w:sz w:val="22"/>
            <w:szCs w:val="22"/>
          </w:rPr>
          <w:fldChar w:fldCharType="end"/>
        </w:r>
      </w:hyperlink>
    </w:p>
    <w:p w14:paraId="06700B10" w14:textId="2B948C30" w:rsidR="00FD6289" w:rsidRPr="00FD6289" w:rsidRDefault="00000000">
      <w:pPr>
        <w:pStyle w:val="Sadraj3"/>
        <w:tabs>
          <w:tab w:val="right" w:leader="dot" w:pos="8777"/>
        </w:tabs>
        <w:rPr>
          <w:rFonts w:asciiTheme="majorHAnsi" w:eastAsiaTheme="minorEastAsia" w:hAnsiTheme="majorHAnsi" w:cstheme="majorHAnsi"/>
          <w:i w:val="0"/>
          <w:iCs w:val="0"/>
          <w:noProof/>
          <w:sz w:val="22"/>
          <w:szCs w:val="22"/>
          <w:lang w:eastAsia="hr-HR"/>
        </w:rPr>
      </w:pPr>
      <w:hyperlink w:anchor="_Toc131492521" w:history="1">
        <w:r w:rsidR="00FD6289" w:rsidRPr="00FD6289">
          <w:rPr>
            <w:rStyle w:val="Hiperveza"/>
            <w:rFonts w:asciiTheme="majorHAnsi" w:hAnsiTheme="majorHAnsi" w:cstheme="majorHAnsi"/>
            <w:i w:val="0"/>
            <w:iCs w:val="0"/>
            <w:noProof/>
            <w:sz w:val="22"/>
            <w:szCs w:val="22"/>
            <w14:scene3d>
              <w14:camera w14:prst="orthographicFront"/>
              <w14:lightRig w14:rig="threePt" w14:dir="t">
                <w14:rot w14:lat="0" w14:lon="0" w14:rev="0"/>
              </w14:lightRig>
            </w14:scene3d>
          </w:rPr>
          <w:t>6.1.1.</w:t>
        </w:r>
        <w:r w:rsidR="00FD6289" w:rsidRPr="00FD6289">
          <w:rPr>
            <w:rStyle w:val="Hiperveza"/>
            <w:rFonts w:asciiTheme="majorHAnsi" w:hAnsiTheme="majorHAnsi" w:cstheme="majorHAnsi"/>
            <w:i w:val="0"/>
            <w:iCs w:val="0"/>
            <w:noProof/>
            <w:sz w:val="22"/>
            <w:szCs w:val="22"/>
          </w:rPr>
          <w:t xml:space="preserve"> Uvod</w:t>
        </w:r>
        <w:r w:rsidR="00FD6289" w:rsidRPr="00FD6289">
          <w:rPr>
            <w:rFonts w:asciiTheme="majorHAnsi" w:hAnsiTheme="majorHAnsi" w:cstheme="majorHAnsi"/>
            <w:i w:val="0"/>
            <w:iCs w:val="0"/>
            <w:noProof/>
            <w:webHidden/>
            <w:sz w:val="22"/>
            <w:szCs w:val="22"/>
          </w:rPr>
          <w:tab/>
        </w:r>
        <w:r w:rsidR="00FD6289" w:rsidRPr="00FD6289">
          <w:rPr>
            <w:rFonts w:asciiTheme="majorHAnsi" w:hAnsiTheme="majorHAnsi" w:cstheme="majorHAnsi"/>
            <w:i w:val="0"/>
            <w:iCs w:val="0"/>
            <w:noProof/>
            <w:webHidden/>
            <w:sz w:val="22"/>
            <w:szCs w:val="22"/>
          </w:rPr>
          <w:fldChar w:fldCharType="begin"/>
        </w:r>
        <w:r w:rsidR="00FD6289" w:rsidRPr="00FD6289">
          <w:rPr>
            <w:rFonts w:asciiTheme="majorHAnsi" w:hAnsiTheme="majorHAnsi" w:cstheme="majorHAnsi"/>
            <w:i w:val="0"/>
            <w:iCs w:val="0"/>
            <w:noProof/>
            <w:webHidden/>
            <w:sz w:val="22"/>
            <w:szCs w:val="22"/>
          </w:rPr>
          <w:instrText xml:space="preserve"> PAGEREF _Toc131492521 \h </w:instrText>
        </w:r>
        <w:r w:rsidR="00FD6289" w:rsidRPr="00FD6289">
          <w:rPr>
            <w:rFonts w:asciiTheme="majorHAnsi" w:hAnsiTheme="majorHAnsi" w:cstheme="majorHAnsi"/>
            <w:i w:val="0"/>
            <w:iCs w:val="0"/>
            <w:noProof/>
            <w:webHidden/>
            <w:sz w:val="22"/>
            <w:szCs w:val="22"/>
          </w:rPr>
        </w:r>
        <w:r w:rsidR="00FD6289" w:rsidRPr="00FD6289">
          <w:rPr>
            <w:rFonts w:asciiTheme="majorHAnsi" w:hAnsiTheme="majorHAnsi" w:cstheme="majorHAnsi"/>
            <w:i w:val="0"/>
            <w:iCs w:val="0"/>
            <w:noProof/>
            <w:webHidden/>
            <w:sz w:val="22"/>
            <w:szCs w:val="22"/>
          </w:rPr>
          <w:fldChar w:fldCharType="separate"/>
        </w:r>
        <w:r w:rsidR="009575EA">
          <w:rPr>
            <w:rFonts w:asciiTheme="majorHAnsi" w:hAnsiTheme="majorHAnsi" w:cstheme="majorHAnsi"/>
            <w:i w:val="0"/>
            <w:iCs w:val="0"/>
            <w:noProof/>
            <w:webHidden/>
            <w:sz w:val="22"/>
            <w:szCs w:val="22"/>
          </w:rPr>
          <w:t>56</w:t>
        </w:r>
        <w:r w:rsidR="00FD6289" w:rsidRPr="00FD6289">
          <w:rPr>
            <w:rFonts w:asciiTheme="majorHAnsi" w:hAnsiTheme="majorHAnsi" w:cstheme="majorHAnsi"/>
            <w:i w:val="0"/>
            <w:iCs w:val="0"/>
            <w:noProof/>
            <w:webHidden/>
            <w:sz w:val="22"/>
            <w:szCs w:val="22"/>
          </w:rPr>
          <w:fldChar w:fldCharType="end"/>
        </w:r>
      </w:hyperlink>
    </w:p>
    <w:p w14:paraId="13651572" w14:textId="3EC66595" w:rsidR="00FD6289" w:rsidRPr="00FD6289" w:rsidRDefault="00000000">
      <w:pPr>
        <w:pStyle w:val="Sadraj3"/>
        <w:tabs>
          <w:tab w:val="right" w:leader="dot" w:pos="8777"/>
        </w:tabs>
        <w:rPr>
          <w:rFonts w:asciiTheme="majorHAnsi" w:eastAsiaTheme="minorEastAsia" w:hAnsiTheme="majorHAnsi" w:cstheme="majorHAnsi"/>
          <w:i w:val="0"/>
          <w:iCs w:val="0"/>
          <w:noProof/>
          <w:sz w:val="22"/>
          <w:szCs w:val="22"/>
          <w:lang w:eastAsia="hr-HR"/>
        </w:rPr>
      </w:pPr>
      <w:hyperlink w:anchor="_Toc131492522" w:history="1">
        <w:r w:rsidR="00FD6289" w:rsidRPr="00FD6289">
          <w:rPr>
            <w:rStyle w:val="Hiperveza"/>
            <w:rFonts w:asciiTheme="majorHAnsi" w:hAnsiTheme="majorHAnsi" w:cstheme="majorHAnsi"/>
            <w:i w:val="0"/>
            <w:iCs w:val="0"/>
            <w:noProof/>
            <w:sz w:val="22"/>
            <w:szCs w:val="22"/>
            <w14:scene3d>
              <w14:camera w14:prst="orthographicFront"/>
              <w14:lightRig w14:rig="threePt" w14:dir="t">
                <w14:rot w14:lat="0" w14:lon="0" w14:rev="0"/>
              </w14:lightRig>
            </w14:scene3d>
          </w:rPr>
          <w:t>6.1.2.</w:t>
        </w:r>
        <w:r w:rsidR="00FD6289" w:rsidRPr="00FD6289">
          <w:rPr>
            <w:rStyle w:val="Hiperveza"/>
            <w:rFonts w:asciiTheme="majorHAnsi" w:hAnsiTheme="majorHAnsi" w:cstheme="majorHAnsi"/>
            <w:i w:val="0"/>
            <w:iCs w:val="0"/>
            <w:noProof/>
            <w:sz w:val="22"/>
            <w:szCs w:val="22"/>
          </w:rPr>
          <w:t xml:space="preserve"> Prikaz utjecaja na kritičnu infrastrukturu</w:t>
        </w:r>
        <w:r w:rsidR="00FD6289" w:rsidRPr="00FD6289">
          <w:rPr>
            <w:rFonts w:asciiTheme="majorHAnsi" w:hAnsiTheme="majorHAnsi" w:cstheme="majorHAnsi"/>
            <w:i w:val="0"/>
            <w:iCs w:val="0"/>
            <w:noProof/>
            <w:webHidden/>
            <w:sz w:val="22"/>
            <w:szCs w:val="22"/>
          </w:rPr>
          <w:tab/>
        </w:r>
        <w:r w:rsidR="00FD6289" w:rsidRPr="00FD6289">
          <w:rPr>
            <w:rFonts w:asciiTheme="majorHAnsi" w:hAnsiTheme="majorHAnsi" w:cstheme="majorHAnsi"/>
            <w:i w:val="0"/>
            <w:iCs w:val="0"/>
            <w:noProof/>
            <w:webHidden/>
            <w:sz w:val="22"/>
            <w:szCs w:val="22"/>
          </w:rPr>
          <w:fldChar w:fldCharType="begin"/>
        </w:r>
        <w:r w:rsidR="00FD6289" w:rsidRPr="00FD6289">
          <w:rPr>
            <w:rFonts w:asciiTheme="majorHAnsi" w:hAnsiTheme="majorHAnsi" w:cstheme="majorHAnsi"/>
            <w:i w:val="0"/>
            <w:iCs w:val="0"/>
            <w:noProof/>
            <w:webHidden/>
            <w:sz w:val="22"/>
            <w:szCs w:val="22"/>
          </w:rPr>
          <w:instrText xml:space="preserve"> PAGEREF _Toc131492522 \h </w:instrText>
        </w:r>
        <w:r w:rsidR="00FD6289" w:rsidRPr="00FD6289">
          <w:rPr>
            <w:rFonts w:asciiTheme="majorHAnsi" w:hAnsiTheme="majorHAnsi" w:cstheme="majorHAnsi"/>
            <w:i w:val="0"/>
            <w:iCs w:val="0"/>
            <w:noProof/>
            <w:webHidden/>
            <w:sz w:val="22"/>
            <w:szCs w:val="22"/>
          </w:rPr>
        </w:r>
        <w:r w:rsidR="00FD6289" w:rsidRPr="00FD6289">
          <w:rPr>
            <w:rFonts w:asciiTheme="majorHAnsi" w:hAnsiTheme="majorHAnsi" w:cstheme="majorHAnsi"/>
            <w:i w:val="0"/>
            <w:iCs w:val="0"/>
            <w:noProof/>
            <w:webHidden/>
            <w:sz w:val="22"/>
            <w:szCs w:val="22"/>
          </w:rPr>
          <w:fldChar w:fldCharType="separate"/>
        </w:r>
        <w:r w:rsidR="009575EA">
          <w:rPr>
            <w:rFonts w:asciiTheme="majorHAnsi" w:hAnsiTheme="majorHAnsi" w:cstheme="majorHAnsi"/>
            <w:i w:val="0"/>
            <w:iCs w:val="0"/>
            <w:noProof/>
            <w:webHidden/>
            <w:sz w:val="22"/>
            <w:szCs w:val="22"/>
          </w:rPr>
          <w:t>61</w:t>
        </w:r>
        <w:r w:rsidR="00FD6289" w:rsidRPr="00FD6289">
          <w:rPr>
            <w:rFonts w:asciiTheme="majorHAnsi" w:hAnsiTheme="majorHAnsi" w:cstheme="majorHAnsi"/>
            <w:i w:val="0"/>
            <w:iCs w:val="0"/>
            <w:noProof/>
            <w:webHidden/>
            <w:sz w:val="22"/>
            <w:szCs w:val="22"/>
          </w:rPr>
          <w:fldChar w:fldCharType="end"/>
        </w:r>
      </w:hyperlink>
    </w:p>
    <w:p w14:paraId="27F46579" w14:textId="4BF52DAA" w:rsidR="00FD6289" w:rsidRPr="00FD6289" w:rsidRDefault="00000000">
      <w:pPr>
        <w:pStyle w:val="Sadraj3"/>
        <w:tabs>
          <w:tab w:val="right" w:leader="dot" w:pos="8777"/>
        </w:tabs>
        <w:rPr>
          <w:rFonts w:asciiTheme="majorHAnsi" w:eastAsiaTheme="minorEastAsia" w:hAnsiTheme="majorHAnsi" w:cstheme="majorHAnsi"/>
          <w:i w:val="0"/>
          <w:iCs w:val="0"/>
          <w:noProof/>
          <w:sz w:val="22"/>
          <w:szCs w:val="22"/>
          <w:lang w:eastAsia="hr-HR"/>
        </w:rPr>
      </w:pPr>
      <w:hyperlink w:anchor="_Toc131492523" w:history="1">
        <w:r w:rsidR="00FD6289" w:rsidRPr="00FD6289">
          <w:rPr>
            <w:rStyle w:val="Hiperveza"/>
            <w:rFonts w:asciiTheme="majorHAnsi" w:hAnsiTheme="majorHAnsi" w:cstheme="majorHAnsi"/>
            <w:i w:val="0"/>
            <w:iCs w:val="0"/>
            <w:noProof/>
            <w:sz w:val="22"/>
            <w:szCs w:val="22"/>
            <w14:scene3d>
              <w14:camera w14:prst="orthographicFront"/>
              <w14:lightRig w14:rig="threePt" w14:dir="t">
                <w14:rot w14:lat="0" w14:lon="0" w14:rev="0"/>
              </w14:lightRig>
            </w14:scene3d>
          </w:rPr>
          <w:t>6.1.3.</w:t>
        </w:r>
        <w:r w:rsidR="00FD6289" w:rsidRPr="00FD6289">
          <w:rPr>
            <w:rStyle w:val="Hiperveza"/>
            <w:rFonts w:asciiTheme="majorHAnsi" w:hAnsiTheme="majorHAnsi" w:cstheme="majorHAnsi"/>
            <w:i w:val="0"/>
            <w:iCs w:val="0"/>
            <w:noProof/>
            <w:sz w:val="22"/>
            <w:szCs w:val="22"/>
          </w:rPr>
          <w:t xml:space="preserve"> Kontekst</w:t>
        </w:r>
        <w:r w:rsidR="00FD6289" w:rsidRPr="00FD6289">
          <w:rPr>
            <w:rFonts w:asciiTheme="majorHAnsi" w:hAnsiTheme="majorHAnsi" w:cstheme="majorHAnsi"/>
            <w:i w:val="0"/>
            <w:iCs w:val="0"/>
            <w:noProof/>
            <w:webHidden/>
            <w:sz w:val="22"/>
            <w:szCs w:val="22"/>
          </w:rPr>
          <w:tab/>
        </w:r>
        <w:r w:rsidR="00FD6289" w:rsidRPr="00FD6289">
          <w:rPr>
            <w:rFonts w:asciiTheme="majorHAnsi" w:hAnsiTheme="majorHAnsi" w:cstheme="majorHAnsi"/>
            <w:i w:val="0"/>
            <w:iCs w:val="0"/>
            <w:noProof/>
            <w:webHidden/>
            <w:sz w:val="22"/>
            <w:szCs w:val="22"/>
          </w:rPr>
          <w:fldChar w:fldCharType="begin"/>
        </w:r>
        <w:r w:rsidR="00FD6289" w:rsidRPr="00FD6289">
          <w:rPr>
            <w:rFonts w:asciiTheme="majorHAnsi" w:hAnsiTheme="majorHAnsi" w:cstheme="majorHAnsi"/>
            <w:i w:val="0"/>
            <w:iCs w:val="0"/>
            <w:noProof/>
            <w:webHidden/>
            <w:sz w:val="22"/>
            <w:szCs w:val="22"/>
          </w:rPr>
          <w:instrText xml:space="preserve"> PAGEREF _Toc131492523 \h </w:instrText>
        </w:r>
        <w:r w:rsidR="00FD6289" w:rsidRPr="00FD6289">
          <w:rPr>
            <w:rFonts w:asciiTheme="majorHAnsi" w:hAnsiTheme="majorHAnsi" w:cstheme="majorHAnsi"/>
            <w:i w:val="0"/>
            <w:iCs w:val="0"/>
            <w:noProof/>
            <w:webHidden/>
            <w:sz w:val="22"/>
            <w:szCs w:val="22"/>
          </w:rPr>
        </w:r>
        <w:r w:rsidR="00FD6289" w:rsidRPr="00FD6289">
          <w:rPr>
            <w:rFonts w:asciiTheme="majorHAnsi" w:hAnsiTheme="majorHAnsi" w:cstheme="majorHAnsi"/>
            <w:i w:val="0"/>
            <w:iCs w:val="0"/>
            <w:noProof/>
            <w:webHidden/>
            <w:sz w:val="22"/>
            <w:szCs w:val="22"/>
          </w:rPr>
          <w:fldChar w:fldCharType="separate"/>
        </w:r>
        <w:r w:rsidR="009575EA">
          <w:rPr>
            <w:rFonts w:asciiTheme="majorHAnsi" w:hAnsiTheme="majorHAnsi" w:cstheme="majorHAnsi"/>
            <w:i w:val="0"/>
            <w:iCs w:val="0"/>
            <w:noProof/>
            <w:webHidden/>
            <w:sz w:val="22"/>
            <w:szCs w:val="22"/>
          </w:rPr>
          <w:t>62</w:t>
        </w:r>
        <w:r w:rsidR="00FD6289" w:rsidRPr="00FD6289">
          <w:rPr>
            <w:rFonts w:asciiTheme="majorHAnsi" w:hAnsiTheme="majorHAnsi" w:cstheme="majorHAnsi"/>
            <w:i w:val="0"/>
            <w:iCs w:val="0"/>
            <w:noProof/>
            <w:webHidden/>
            <w:sz w:val="22"/>
            <w:szCs w:val="22"/>
          </w:rPr>
          <w:fldChar w:fldCharType="end"/>
        </w:r>
      </w:hyperlink>
    </w:p>
    <w:p w14:paraId="65E58921" w14:textId="605D83CA" w:rsidR="00FD6289" w:rsidRPr="00FD6289" w:rsidRDefault="00000000">
      <w:pPr>
        <w:pStyle w:val="Sadraj3"/>
        <w:tabs>
          <w:tab w:val="right" w:leader="dot" w:pos="8777"/>
        </w:tabs>
        <w:rPr>
          <w:rFonts w:asciiTheme="majorHAnsi" w:eastAsiaTheme="minorEastAsia" w:hAnsiTheme="majorHAnsi" w:cstheme="majorHAnsi"/>
          <w:i w:val="0"/>
          <w:iCs w:val="0"/>
          <w:noProof/>
          <w:sz w:val="22"/>
          <w:szCs w:val="22"/>
          <w:lang w:eastAsia="hr-HR"/>
        </w:rPr>
      </w:pPr>
      <w:hyperlink w:anchor="_Toc131492524" w:history="1">
        <w:r w:rsidR="00FD6289" w:rsidRPr="00FD6289">
          <w:rPr>
            <w:rStyle w:val="Hiperveza"/>
            <w:rFonts w:asciiTheme="majorHAnsi" w:hAnsiTheme="majorHAnsi" w:cstheme="majorHAnsi"/>
            <w:i w:val="0"/>
            <w:iCs w:val="0"/>
            <w:noProof/>
            <w:sz w:val="22"/>
            <w:szCs w:val="22"/>
            <w14:scene3d>
              <w14:camera w14:prst="orthographicFront"/>
              <w14:lightRig w14:rig="threePt" w14:dir="t">
                <w14:rot w14:lat="0" w14:lon="0" w14:rev="0"/>
              </w14:lightRig>
            </w14:scene3d>
          </w:rPr>
          <w:t>6.1.4.</w:t>
        </w:r>
        <w:r w:rsidR="00FD6289" w:rsidRPr="00FD6289">
          <w:rPr>
            <w:rStyle w:val="Hiperveza"/>
            <w:rFonts w:asciiTheme="majorHAnsi" w:hAnsiTheme="majorHAnsi" w:cstheme="majorHAnsi"/>
            <w:i w:val="0"/>
            <w:iCs w:val="0"/>
            <w:noProof/>
            <w:sz w:val="22"/>
            <w:szCs w:val="22"/>
          </w:rPr>
          <w:t xml:space="preserve"> Uzrok</w:t>
        </w:r>
        <w:r w:rsidR="00FD6289" w:rsidRPr="00FD6289">
          <w:rPr>
            <w:rFonts w:asciiTheme="majorHAnsi" w:hAnsiTheme="majorHAnsi" w:cstheme="majorHAnsi"/>
            <w:i w:val="0"/>
            <w:iCs w:val="0"/>
            <w:noProof/>
            <w:webHidden/>
            <w:sz w:val="22"/>
            <w:szCs w:val="22"/>
          </w:rPr>
          <w:tab/>
        </w:r>
        <w:r w:rsidR="00FD6289" w:rsidRPr="00FD6289">
          <w:rPr>
            <w:rFonts w:asciiTheme="majorHAnsi" w:hAnsiTheme="majorHAnsi" w:cstheme="majorHAnsi"/>
            <w:i w:val="0"/>
            <w:iCs w:val="0"/>
            <w:noProof/>
            <w:webHidden/>
            <w:sz w:val="22"/>
            <w:szCs w:val="22"/>
          </w:rPr>
          <w:fldChar w:fldCharType="begin"/>
        </w:r>
        <w:r w:rsidR="00FD6289" w:rsidRPr="00FD6289">
          <w:rPr>
            <w:rFonts w:asciiTheme="majorHAnsi" w:hAnsiTheme="majorHAnsi" w:cstheme="majorHAnsi"/>
            <w:i w:val="0"/>
            <w:iCs w:val="0"/>
            <w:noProof/>
            <w:webHidden/>
            <w:sz w:val="22"/>
            <w:szCs w:val="22"/>
          </w:rPr>
          <w:instrText xml:space="preserve"> PAGEREF _Toc131492524 \h </w:instrText>
        </w:r>
        <w:r w:rsidR="00FD6289" w:rsidRPr="00FD6289">
          <w:rPr>
            <w:rFonts w:asciiTheme="majorHAnsi" w:hAnsiTheme="majorHAnsi" w:cstheme="majorHAnsi"/>
            <w:i w:val="0"/>
            <w:iCs w:val="0"/>
            <w:noProof/>
            <w:webHidden/>
            <w:sz w:val="22"/>
            <w:szCs w:val="22"/>
          </w:rPr>
        </w:r>
        <w:r w:rsidR="00FD6289" w:rsidRPr="00FD6289">
          <w:rPr>
            <w:rFonts w:asciiTheme="majorHAnsi" w:hAnsiTheme="majorHAnsi" w:cstheme="majorHAnsi"/>
            <w:i w:val="0"/>
            <w:iCs w:val="0"/>
            <w:noProof/>
            <w:webHidden/>
            <w:sz w:val="22"/>
            <w:szCs w:val="22"/>
          </w:rPr>
          <w:fldChar w:fldCharType="separate"/>
        </w:r>
        <w:r w:rsidR="009575EA">
          <w:rPr>
            <w:rFonts w:asciiTheme="majorHAnsi" w:hAnsiTheme="majorHAnsi" w:cstheme="majorHAnsi"/>
            <w:i w:val="0"/>
            <w:iCs w:val="0"/>
            <w:noProof/>
            <w:webHidden/>
            <w:sz w:val="22"/>
            <w:szCs w:val="22"/>
          </w:rPr>
          <w:t>62</w:t>
        </w:r>
        <w:r w:rsidR="00FD6289" w:rsidRPr="00FD6289">
          <w:rPr>
            <w:rFonts w:asciiTheme="majorHAnsi" w:hAnsiTheme="majorHAnsi" w:cstheme="majorHAnsi"/>
            <w:i w:val="0"/>
            <w:iCs w:val="0"/>
            <w:noProof/>
            <w:webHidden/>
            <w:sz w:val="22"/>
            <w:szCs w:val="22"/>
          </w:rPr>
          <w:fldChar w:fldCharType="end"/>
        </w:r>
      </w:hyperlink>
    </w:p>
    <w:p w14:paraId="31CA9D57" w14:textId="50EF7535" w:rsidR="00FD6289" w:rsidRPr="00FD6289" w:rsidRDefault="00000000">
      <w:pPr>
        <w:pStyle w:val="Sadraj4"/>
        <w:tabs>
          <w:tab w:val="right" w:leader="dot" w:pos="8777"/>
        </w:tabs>
        <w:rPr>
          <w:rFonts w:asciiTheme="majorHAnsi" w:eastAsiaTheme="minorEastAsia" w:hAnsiTheme="majorHAnsi" w:cstheme="majorHAnsi"/>
          <w:noProof/>
          <w:sz w:val="22"/>
          <w:szCs w:val="22"/>
          <w:lang w:eastAsia="hr-HR"/>
        </w:rPr>
      </w:pPr>
      <w:hyperlink w:anchor="_Toc131492525" w:history="1">
        <w:r w:rsidR="00FD6289" w:rsidRPr="00FD6289">
          <w:rPr>
            <w:rStyle w:val="Hiperveza"/>
            <w:rFonts w:asciiTheme="majorHAnsi" w:hAnsiTheme="majorHAnsi" w:cstheme="majorHAnsi"/>
            <w:noProof/>
            <w:sz w:val="22"/>
            <w:szCs w:val="22"/>
            <w14:scene3d>
              <w14:camera w14:prst="orthographicFront"/>
              <w14:lightRig w14:rig="threePt" w14:dir="t">
                <w14:rot w14:lat="0" w14:lon="0" w14:rev="0"/>
              </w14:lightRig>
            </w14:scene3d>
          </w:rPr>
          <w:t>6.1.4.1.</w:t>
        </w:r>
        <w:r w:rsidR="00FD6289" w:rsidRPr="00FD6289">
          <w:rPr>
            <w:rStyle w:val="Hiperveza"/>
            <w:rFonts w:asciiTheme="majorHAnsi" w:hAnsiTheme="majorHAnsi" w:cstheme="majorHAnsi"/>
            <w:noProof/>
            <w:sz w:val="22"/>
            <w:szCs w:val="22"/>
          </w:rPr>
          <w:t xml:space="preserve"> Razvoj događaja koji prethodi velikoj nesreći</w:t>
        </w:r>
        <w:r w:rsidR="00FD6289" w:rsidRPr="00FD6289">
          <w:rPr>
            <w:rFonts w:asciiTheme="majorHAnsi" w:hAnsiTheme="majorHAnsi" w:cstheme="majorHAnsi"/>
            <w:noProof/>
            <w:webHidden/>
            <w:sz w:val="22"/>
            <w:szCs w:val="22"/>
          </w:rPr>
          <w:tab/>
        </w:r>
        <w:r w:rsidR="00FD6289" w:rsidRPr="00FD6289">
          <w:rPr>
            <w:rFonts w:asciiTheme="majorHAnsi" w:hAnsiTheme="majorHAnsi" w:cstheme="majorHAnsi"/>
            <w:noProof/>
            <w:webHidden/>
            <w:sz w:val="22"/>
            <w:szCs w:val="22"/>
          </w:rPr>
          <w:fldChar w:fldCharType="begin"/>
        </w:r>
        <w:r w:rsidR="00FD6289" w:rsidRPr="00FD6289">
          <w:rPr>
            <w:rFonts w:asciiTheme="majorHAnsi" w:hAnsiTheme="majorHAnsi" w:cstheme="majorHAnsi"/>
            <w:noProof/>
            <w:webHidden/>
            <w:sz w:val="22"/>
            <w:szCs w:val="22"/>
          </w:rPr>
          <w:instrText xml:space="preserve"> PAGEREF _Toc131492525 \h </w:instrText>
        </w:r>
        <w:r w:rsidR="00FD6289" w:rsidRPr="00FD6289">
          <w:rPr>
            <w:rFonts w:asciiTheme="majorHAnsi" w:hAnsiTheme="majorHAnsi" w:cstheme="majorHAnsi"/>
            <w:noProof/>
            <w:webHidden/>
            <w:sz w:val="22"/>
            <w:szCs w:val="22"/>
          </w:rPr>
        </w:r>
        <w:r w:rsidR="00FD6289" w:rsidRPr="00FD6289">
          <w:rPr>
            <w:rFonts w:asciiTheme="majorHAnsi" w:hAnsiTheme="majorHAnsi" w:cstheme="majorHAnsi"/>
            <w:noProof/>
            <w:webHidden/>
            <w:sz w:val="22"/>
            <w:szCs w:val="22"/>
          </w:rPr>
          <w:fldChar w:fldCharType="separate"/>
        </w:r>
        <w:r w:rsidR="009575EA">
          <w:rPr>
            <w:rFonts w:asciiTheme="majorHAnsi" w:hAnsiTheme="majorHAnsi" w:cstheme="majorHAnsi"/>
            <w:noProof/>
            <w:webHidden/>
            <w:sz w:val="22"/>
            <w:szCs w:val="22"/>
          </w:rPr>
          <w:t>63</w:t>
        </w:r>
        <w:r w:rsidR="00FD6289" w:rsidRPr="00FD6289">
          <w:rPr>
            <w:rFonts w:asciiTheme="majorHAnsi" w:hAnsiTheme="majorHAnsi" w:cstheme="majorHAnsi"/>
            <w:noProof/>
            <w:webHidden/>
            <w:sz w:val="22"/>
            <w:szCs w:val="22"/>
          </w:rPr>
          <w:fldChar w:fldCharType="end"/>
        </w:r>
      </w:hyperlink>
    </w:p>
    <w:p w14:paraId="4502F117" w14:textId="26639A91" w:rsidR="00FD6289" w:rsidRPr="00FD6289" w:rsidRDefault="00000000">
      <w:pPr>
        <w:pStyle w:val="Sadraj4"/>
        <w:tabs>
          <w:tab w:val="right" w:leader="dot" w:pos="8777"/>
        </w:tabs>
        <w:rPr>
          <w:rFonts w:asciiTheme="majorHAnsi" w:eastAsiaTheme="minorEastAsia" w:hAnsiTheme="majorHAnsi" w:cstheme="majorHAnsi"/>
          <w:noProof/>
          <w:sz w:val="22"/>
          <w:szCs w:val="22"/>
          <w:lang w:eastAsia="hr-HR"/>
        </w:rPr>
      </w:pPr>
      <w:hyperlink w:anchor="_Toc131492526" w:history="1">
        <w:r w:rsidR="00FD6289" w:rsidRPr="00FD6289">
          <w:rPr>
            <w:rStyle w:val="Hiperveza"/>
            <w:rFonts w:asciiTheme="majorHAnsi" w:hAnsiTheme="majorHAnsi" w:cstheme="majorHAnsi"/>
            <w:noProof/>
            <w:sz w:val="22"/>
            <w:szCs w:val="22"/>
            <w14:scene3d>
              <w14:camera w14:prst="orthographicFront"/>
              <w14:lightRig w14:rig="threePt" w14:dir="t">
                <w14:rot w14:lat="0" w14:lon="0" w14:rev="0"/>
              </w14:lightRig>
            </w14:scene3d>
          </w:rPr>
          <w:t>6.1.4.2.</w:t>
        </w:r>
        <w:r w:rsidR="00FD6289" w:rsidRPr="00FD6289">
          <w:rPr>
            <w:rStyle w:val="Hiperveza"/>
            <w:rFonts w:asciiTheme="majorHAnsi" w:hAnsiTheme="majorHAnsi" w:cstheme="majorHAnsi"/>
            <w:noProof/>
            <w:sz w:val="22"/>
            <w:szCs w:val="22"/>
          </w:rPr>
          <w:t xml:space="preserve"> Okidač koji je uzrokovao veliku nesreću</w:t>
        </w:r>
        <w:r w:rsidR="00FD6289" w:rsidRPr="00FD6289">
          <w:rPr>
            <w:rFonts w:asciiTheme="majorHAnsi" w:hAnsiTheme="majorHAnsi" w:cstheme="majorHAnsi"/>
            <w:noProof/>
            <w:webHidden/>
            <w:sz w:val="22"/>
            <w:szCs w:val="22"/>
          </w:rPr>
          <w:tab/>
        </w:r>
        <w:r w:rsidR="00FD6289" w:rsidRPr="00FD6289">
          <w:rPr>
            <w:rFonts w:asciiTheme="majorHAnsi" w:hAnsiTheme="majorHAnsi" w:cstheme="majorHAnsi"/>
            <w:noProof/>
            <w:webHidden/>
            <w:sz w:val="22"/>
            <w:szCs w:val="22"/>
          </w:rPr>
          <w:fldChar w:fldCharType="begin"/>
        </w:r>
        <w:r w:rsidR="00FD6289" w:rsidRPr="00FD6289">
          <w:rPr>
            <w:rFonts w:asciiTheme="majorHAnsi" w:hAnsiTheme="majorHAnsi" w:cstheme="majorHAnsi"/>
            <w:noProof/>
            <w:webHidden/>
            <w:sz w:val="22"/>
            <w:szCs w:val="22"/>
          </w:rPr>
          <w:instrText xml:space="preserve"> PAGEREF _Toc131492526 \h </w:instrText>
        </w:r>
        <w:r w:rsidR="00FD6289" w:rsidRPr="00FD6289">
          <w:rPr>
            <w:rFonts w:asciiTheme="majorHAnsi" w:hAnsiTheme="majorHAnsi" w:cstheme="majorHAnsi"/>
            <w:noProof/>
            <w:webHidden/>
            <w:sz w:val="22"/>
            <w:szCs w:val="22"/>
          </w:rPr>
        </w:r>
        <w:r w:rsidR="00FD6289" w:rsidRPr="00FD6289">
          <w:rPr>
            <w:rFonts w:asciiTheme="majorHAnsi" w:hAnsiTheme="majorHAnsi" w:cstheme="majorHAnsi"/>
            <w:noProof/>
            <w:webHidden/>
            <w:sz w:val="22"/>
            <w:szCs w:val="22"/>
          </w:rPr>
          <w:fldChar w:fldCharType="separate"/>
        </w:r>
        <w:r w:rsidR="009575EA">
          <w:rPr>
            <w:rFonts w:asciiTheme="majorHAnsi" w:hAnsiTheme="majorHAnsi" w:cstheme="majorHAnsi"/>
            <w:noProof/>
            <w:webHidden/>
            <w:sz w:val="22"/>
            <w:szCs w:val="22"/>
          </w:rPr>
          <w:t>63</w:t>
        </w:r>
        <w:r w:rsidR="00FD6289" w:rsidRPr="00FD6289">
          <w:rPr>
            <w:rFonts w:asciiTheme="majorHAnsi" w:hAnsiTheme="majorHAnsi" w:cstheme="majorHAnsi"/>
            <w:noProof/>
            <w:webHidden/>
            <w:sz w:val="22"/>
            <w:szCs w:val="22"/>
          </w:rPr>
          <w:fldChar w:fldCharType="end"/>
        </w:r>
      </w:hyperlink>
    </w:p>
    <w:p w14:paraId="1CE7DB12" w14:textId="2A189870" w:rsidR="00FD6289" w:rsidRPr="00FD6289" w:rsidRDefault="00000000">
      <w:pPr>
        <w:pStyle w:val="Sadraj3"/>
        <w:tabs>
          <w:tab w:val="right" w:leader="dot" w:pos="8777"/>
        </w:tabs>
        <w:rPr>
          <w:rFonts w:asciiTheme="majorHAnsi" w:eastAsiaTheme="minorEastAsia" w:hAnsiTheme="majorHAnsi" w:cstheme="majorHAnsi"/>
          <w:i w:val="0"/>
          <w:iCs w:val="0"/>
          <w:noProof/>
          <w:sz w:val="22"/>
          <w:szCs w:val="22"/>
          <w:lang w:eastAsia="hr-HR"/>
        </w:rPr>
      </w:pPr>
      <w:hyperlink w:anchor="_Toc131492527" w:history="1">
        <w:r w:rsidR="00FD6289" w:rsidRPr="00FD6289">
          <w:rPr>
            <w:rStyle w:val="Hiperveza"/>
            <w:rFonts w:asciiTheme="majorHAnsi" w:hAnsiTheme="majorHAnsi" w:cstheme="majorHAnsi"/>
            <w:i w:val="0"/>
            <w:iCs w:val="0"/>
            <w:noProof/>
            <w:sz w:val="22"/>
            <w:szCs w:val="22"/>
            <w14:scene3d>
              <w14:camera w14:prst="orthographicFront"/>
              <w14:lightRig w14:rig="threePt" w14:dir="t">
                <w14:rot w14:lat="0" w14:lon="0" w14:rev="0"/>
              </w14:lightRig>
            </w14:scene3d>
          </w:rPr>
          <w:t>6.1.5.</w:t>
        </w:r>
        <w:r w:rsidR="00FD6289" w:rsidRPr="00FD6289">
          <w:rPr>
            <w:rStyle w:val="Hiperveza"/>
            <w:rFonts w:asciiTheme="majorHAnsi" w:hAnsiTheme="majorHAnsi" w:cstheme="majorHAnsi"/>
            <w:i w:val="0"/>
            <w:iCs w:val="0"/>
            <w:noProof/>
            <w:sz w:val="22"/>
            <w:szCs w:val="22"/>
          </w:rPr>
          <w:t xml:space="preserve"> Opis događaja</w:t>
        </w:r>
        <w:r w:rsidR="00FD6289" w:rsidRPr="00FD6289">
          <w:rPr>
            <w:rFonts w:asciiTheme="majorHAnsi" w:hAnsiTheme="majorHAnsi" w:cstheme="majorHAnsi"/>
            <w:i w:val="0"/>
            <w:iCs w:val="0"/>
            <w:noProof/>
            <w:webHidden/>
            <w:sz w:val="22"/>
            <w:szCs w:val="22"/>
          </w:rPr>
          <w:tab/>
        </w:r>
        <w:r w:rsidR="00FD6289" w:rsidRPr="00FD6289">
          <w:rPr>
            <w:rFonts w:asciiTheme="majorHAnsi" w:hAnsiTheme="majorHAnsi" w:cstheme="majorHAnsi"/>
            <w:i w:val="0"/>
            <w:iCs w:val="0"/>
            <w:noProof/>
            <w:webHidden/>
            <w:sz w:val="22"/>
            <w:szCs w:val="22"/>
          </w:rPr>
          <w:fldChar w:fldCharType="begin"/>
        </w:r>
        <w:r w:rsidR="00FD6289" w:rsidRPr="00FD6289">
          <w:rPr>
            <w:rFonts w:asciiTheme="majorHAnsi" w:hAnsiTheme="majorHAnsi" w:cstheme="majorHAnsi"/>
            <w:i w:val="0"/>
            <w:iCs w:val="0"/>
            <w:noProof/>
            <w:webHidden/>
            <w:sz w:val="22"/>
            <w:szCs w:val="22"/>
          </w:rPr>
          <w:instrText xml:space="preserve"> PAGEREF _Toc131492527 \h </w:instrText>
        </w:r>
        <w:r w:rsidR="00FD6289" w:rsidRPr="00FD6289">
          <w:rPr>
            <w:rFonts w:asciiTheme="majorHAnsi" w:hAnsiTheme="majorHAnsi" w:cstheme="majorHAnsi"/>
            <w:i w:val="0"/>
            <w:iCs w:val="0"/>
            <w:noProof/>
            <w:webHidden/>
            <w:sz w:val="22"/>
            <w:szCs w:val="22"/>
          </w:rPr>
        </w:r>
        <w:r w:rsidR="00FD6289" w:rsidRPr="00FD6289">
          <w:rPr>
            <w:rFonts w:asciiTheme="majorHAnsi" w:hAnsiTheme="majorHAnsi" w:cstheme="majorHAnsi"/>
            <w:i w:val="0"/>
            <w:iCs w:val="0"/>
            <w:noProof/>
            <w:webHidden/>
            <w:sz w:val="22"/>
            <w:szCs w:val="22"/>
          </w:rPr>
          <w:fldChar w:fldCharType="separate"/>
        </w:r>
        <w:r w:rsidR="009575EA">
          <w:rPr>
            <w:rFonts w:asciiTheme="majorHAnsi" w:hAnsiTheme="majorHAnsi" w:cstheme="majorHAnsi"/>
            <w:i w:val="0"/>
            <w:iCs w:val="0"/>
            <w:noProof/>
            <w:webHidden/>
            <w:sz w:val="22"/>
            <w:szCs w:val="22"/>
          </w:rPr>
          <w:t>63</w:t>
        </w:r>
        <w:r w:rsidR="00FD6289" w:rsidRPr="00FD6289">
          <w:rPr>
            <w:rFonts w:asciiTheme="majorHAnsi" w:hAnsiTheme="majorHAnsi" w:cstheme="majorHAnsi"/>
            <w:i w:val="0"/>
            <w:iCs w:val="0"/>
            <w:noProof/>
            <w:webHidden/>
            <w:sz w:val="22"/>
            <w:szCs w:val="22"/>
          </w:rPr>
          <w:fldChar w:fldCharType="end"/>
        </w:r>
      </w:hyperlink>
    </w:p>
    <w:p w14:paraId="05CC019B" w14:textId="783341D1" w:rsidR="00FD6289" w:rsidRPr="00FD6289" w:rsidRDefault="00000000">
      <w:pPr>
        <w:pStyle w:val="Sadraj4"/>
        <w:tabs>
          <w:tab w:val="right" w:leader="dot" w:pos="8777"/>
        </w:tabs>
        <w:rPr>
          <w:rFonts w:asciiTheme="majorHAnsi" w:eastAsiaTheme="minorEastAsia" w:hAnsiTheme="majorHAnsi" w:cstheme="majorHAnsi"/>
          <w:noProof/>
          <w:sz w:val="22"/>
          <w:szCs w:val="22"/>
          <w:lang w:eastAsia="hr-HR"/>
        </w:rPr>
      </w:pPr>
      <w:hyperlink w:anchor="_Toc131492528" w:history="1">
        <w:r w:rsidR="00FD6289" w:rsidRPr="00FD6289">
          <w:rPr>
            <w:rStyle w:val="Hiperveza"/>
            <w:rFonts w:asciiTheme="majorHAnsi" w:eastAsia="Times New Roman" w:hAnsiTheme="majorHAnsi" w:cstheme="majorHAnsi"/>
            <w:noProof/>
            <w:sz w:val="22"/>
            <w:szCs w:val="22"/>
            <w:lang w:eastAsia="zh-CN"/>
            <w14:scene3d>
              <w14:camera w14:prst="orthographicFront"/>
              <w14:lightRig w14:rig="threePt" w14:dir="t">
                <w14:rot w14:lat="0" w14:lon="0" w14:rev="0"/>
              </w14:lightRig>
            </w14:scene3d>
          </w:rPr>
          <w:t>6.1.5.1.</w:t>
        </w:r>
        <w:r w:rsidR="00FD6289" w:rsidRPr="00FD6289">
          <w:rPr>
            <w:rStyle w:val="Hiperveza"/>
            <w:rFonts w:asciiTheme="majorHAnsi" w:eastAsia="Times New Roman" w:hAnsiTheme="majorHAnsi" w:cstheme="majorHAnsi"/>
            <w:bCs/>
            <w:noProof/>
            <w:sz w:val="22"/>
            <w:szCs w:val="22"/>
            <w:lang w:eastAsia="zh-CN"/>
          </w:rPr>
          <w:t xml:space="preserve"> Najvjerojatniji neželjeni događaj</w:t>
        </w:r>
        <w:r w:rsidR="00FD6289" w:rsidRPr="00FD6289">
          <w:rPr>
            <w:rFonts w:asciiTheme="majorHAnsi" w:hAnsiTheme="majorHAnsi" w:cstheme="majorHAnsi"/>
            <w:noProof/>
            <w:webHidden/>
            <w:sz w:val="22"/>
            <w:szCs w:val="22"/>
          </w:rPr>
          <w:tab/>
        </w:r>
        <w:r w:rsidR="00FD6289" w:rsidRPr="00FD6289">
          <w:rPr>
            <w:rFonts w:asciiTheme="majorHAnsi" w:hAnsiTheme="majorHAnsi" w:cstheme="majorHAnsi"/>
            <w:noProof/>
            <w:webHidden/>
            <w:sz w:val="22"/>
            <w:szCs w:val="22"/>
          </w:rPr>
          <w:fldChar w:fldCharType="begin"/>
        </w:r>
        <w:r w:rsidR="00FD6289" w:rsidRPr="00FD6289">
          <w:rPr>
            <w:rFonts w:asciiTheme="majorHAnsi" w:hAnsiTheme="majorHAnsi" w:cstheme="majorHAnsi"/>
            <w:noProof/>
            <w:webHidden/>
            <w:sz w:val="22"/>
            <w:szCs w:val="22"/>
          </w:rPr>
          <w:instrText xml:space="preserve"> PAGEREF _Toc131492528 \h </w:instrText>
        </w:r>
        <w:r w:rsidR="00FD6289" w:rsidRPr="00FD6289">
          <w:rPr>
            <w:rFonts w:asciiTheme="majorHAnsi" w:hAnsiTheme="majorHAnsi" w:cstheme="majorHAnsi"/>
            <w:noProof/>
            <w:webHidden/>
            <w:sz w:val="22"/>
            <w:szCs w:val="22"/>
          </w:rPr>
        </w:r>
        <w:r w:rsidR="00FD6289" w:rsidRPr="00FD6289">
          <w:rPr>
            <w:rFonts w:asciiTheme="majorHAnsi" w:hAnsiTheme="majorHAnsi" w:cstheme="majorHAnsi"/>
            <w:noProof/>
            <w:webHidden/>
            <w:sz w:val="22"/>
            <w:szCs w:val="22"/>
          </w:rPr>
          <w:fldChar w:fldCharType="separate"/>
        </w:r>
        <w:r w:rsidR="009575EA">
          <w:rPr>
            <w:rFonts w:asciiTheme="majorHAnsi" w:hAnsiTheme="majorHAnsi" w:cstheme="majorHAnsi"/>
            <w:noProof/>
            <w:webHidden/>
            <w:sz w:val="22"/>
            <w:szCs w:val="22"/>
          </w:rPr>
          <w:t>65</w:t>
        </w:r>
        <w:r w:rsidR="00FD6289" w:rsidRPr="00FD6289">
          <w:rPr>
            <w:rFonts w:asciiTheme="majorHAnsi" w:hAnsiTheme="majorHAnsi" w:cstheme="majorHAnsi"/>
            <w:noProof/>
            <w:webHidden/>
            <w:sz w:val="22"/>
            <w:szCs w:val="22"/>
          </w:rPr>
          <w:fldChar w:fldCharType="end"/>
        </w:r>
      </w:hyperlink>
    </w:p>
    <w:p w14:paraId="7E665665" w14:textId="42147372" w:rsidR="00FD6289" w:rsidRPr="00FD6289" w:rsidRDefault="00000000">
      <w:pPr>
        <w:pStyle w:val="Sadraj5"/>
        <w:tabs>
          <w:tab w:val="left" w:pos="1760"/>
          <w:tab w:val="right" w:leader="dot" w:pos="8777"/>
        </w:tabs>
        <w:rPr>
          <w:rFonts w:asciiTheme="majorHAnsi" w:eastAsiaTheme="minorEastAsia" w:hAnsiTheme="majorHAnsi" w:cstheme="majorHAnsi"/>
          <w:noProof/>
          <w:sz w:val="22"/>
          <w:szCs w:val="22"/>
          <w:lang w:eastAsia="hr-HR"/>
        </w:rPr>
      </w:pPr>
      <w:hyperlink w:anchor="_Toc131492529" w:history="1">
        <w:r w:rsidR="00FD6289" w:rsidRPr="00FD6289">
          <w:rPr>
            <w:rStyle w:val="Hiperveza"/>
            <w:rFonts w:asciiTheme="majorHAnsi" w:hAnsiTheme="majorHAnsi" w:cstheme="majorHAnsi"/>
            <w:bCs/>
            <w:noProof/>
            <w:sz w:val="22"/>
            <w:szCs w:val="22"/>
            <w:lang w:eastAsia="zh-CN"/>
          </w:rPr>
          <w:t>6.1.5.1.1</w:t>
        </w:r>
        <w:r w:rsidR="00FD6289" w:rsidRPr="00FD6289">
          <w:rPr>
            <w:rFonts w:asciiTheme="majorHAnsi" w:eastAsiaTheme="minorEastAsia" w:hAnsiTheme="majorHAnsi" w:cstheme="majorHAnsi"/>
            <w:noProof/>
            <w:sz w:val="22"/>
            <w:szCs w:val="22"/>
            <w:lang w:eastAsia="hr-HR"/>
          </w:rPr>
          <w:tab/>
        </w:r>
        <w:r w:rsidR="00FD6289" w:rsidRPr="00FD6289">
          <w:rPr>
            <w:rStyle w:val="Hiperveza"/>
            <w:rFonts w:asciiTheme="majorHAnsi" w:hAnsiTheme="majorHAnsi" w:cstheme="majorHAnsi"/>
            <w:bCs/>
            <w:noProof/>
            <w:sz w:val="22"/>
            <w:szCs w:val="22"/>
            <w:lang w:eastAsia="zh-CN"/>
          </w:rPr>
          <w:t>Posljedice na život i zdravlje ljudi</w:t>
        </w:r>
        <w:r w:rsidR="00FD6289" w:rsidRPr="00FD6289">
          <w:rPr>
            <w:rFonts w:asciiTheme="majorHAnsi" w:hAnsiTheme="majorHAnsi" w:cstheme="majorHAnsi"/>
            <w:noProof/>
            <w:webHidden/>
            <w:sz w:val="22"/>
            <w:szCs w:val="22"/>
          </w:rPr>
          <w:tab/>
        </w:r>
        <w:r w:rsidR="00FD6289" w:rsidRPr="00FD6289">
          <w:rPr>
            <w:rFonts w:asciiTheme="majorHAnsi" w:hAnsiTheme="majorHAnsi" w:cstheme="majorHAnsi"/>
            <w:noProof/>
            <w:webHidden/>
            <w:sz w:val="22"/>
            <w:szCs w:val="22"/>
          </w:rPr>
          <w:fldChar w:fldCharType="begin"/>
        </w:r>
        <w:r w:rsidR="00FD6289" w:rsidRPr="00FD6289">
          <w:rPr>
            <w:rFonts w:asciiTheme="majorHAnsi" w:hAnsiTheme="majorHAnsi" w:cstheme="majorHAnsi"/>
            <w:noProof/>
            <w:webHidden/>
            <w:sz w:val="22"/>
            <w:szCs w:val="22"/>
          </w:rPr>
          <w:instrText xml:space="preserve"> PAGEREF _Toc131492529 \h </w:instrText>
        </w:r>
        <w:r w:rsidR="00FD6289" w:rsidRPr="00FD6289">
          <w:rPr>
            <w:rFonts w:asciiTheme="majorHAnsi" w:hAnsiTheme="majorHAnsi" w:cstheme="majorHAnsi"/>
            <w:noProof/>
            <w:webHidden/>
            <w:sz w:val="22"/>
            <w:szCs w:val="22"/>
          </w:rPr>
        </w:r>
        <w:r w:rsidR="00FD6289" w:rsidRPr="00FD6289">
          <w:rPr>
            <w:rFonts w:asciiTheme="majorHAnsi" w:hAnsiTheme="majorHAnsi" w:cstheme="majorHAnsi"/>
            <w:noProof/>
            <w:webHidden/>
            <w:sz w:val="22"/>
            <w:szCs w:val="22"/>
          </w:rPr>
          <w:fldChar w:fldCharType="separate"/>
        </w:r>
        <w:r w:rsidR="009575EA">
          <w:rPr>
            <w:rFonts w:asciiTheme="majorHAnsi" w:hAnsiTheme="majorHAnsi" w:cstheme="majorHAnsi"/>
            <w:noProof/>
            <w:webHidden/>
            <w:sz w:val="22"/>
            <w:szCs w:val="22"/>
          </w:rPr>
          <w:t>69</w:t>
        </w:r>
        <w:r w:rsidR="00FD6289" w:rsidRPr="00FD6289">
          <w:rPr>
            <w:rFonts w:asciiTheme="majorHAnsi" w:hAnsiTheme="majorHAnsi" w:cstheme="majorHAnsi"/>
            <w:noProof/>
            <w:webHidden/>
            <w:sz w:val="22"/>
            <w:szCs w:val="22"/>
          </w:rPr>
          <w:fldChar w:fldCharType="end"/>
        </w:r>
      </w:hyperlink>
    </w:p>
    <w:p w14:paraId="370D5EA6" w14:textId="2E7F8C1F" w:rsidR="00FD6289" w:rsidRPr="00FD6289" w:rsidRDefault="00000000">
      <w:pPr>
        <w:pStyle w:val="Sadraj5"/>
        <w:tabs>
          <w:tab w:val="left" w:pos="1760"/>
          <w:tab w:val="right" w:leader="dot" w:pos="8777"/>
        </w:tabs>
        <w:rPr>
          <w:rFonts w:asciiTheme="majorHAnsi" w:eastAsiaTheme="minorEastAsia" w:hAnsiTheme="majorHAnsi" w:cstheme="majorHAnsi"/>
          <w:noProof/>
          <w:sz w:val="22"/>
          <w:szCs w:val="22"/>
          <w:lang w:eastAsia="hr-HR"/>
        </w:rPr>
      </w:pPr>
      <w:hyperlink w:anchor="_Toc131492530" w:history="1">
        <w:r w:rsidR="00FD6289" w:rsidRPr="00FD6289">
          <w:rPr>
            <w:rStyle w:val="Hiperveza"/>
            <w:rFonts w:asciiTheme="majorHAnsi" w:hAnsiTheme="majorHAnsi" w:cstheme="majorHAnsi"/>
            <w:bCs/>
            <w:noProof/>
            <w:sz w:val="22"/>
            <w:szCs w:val="22"/>
            <w:lang w:eastAsia="zh-CN"/>
          </w:rPr>
          <w:t>6.1.5.1.2</w:t>
        </w:r>
        <w:r w:rsidR="00FD6289" w:rsidRPr="00FD6289">
          <w:rPr>
            <w:rFonts w:asciiTheme="majorHAnsi" w:eastAsiaTheme="minorEastAsia" w:hAnsiTheme="majorHAnsi" w:cstheme="majorHAnsi"/>
            <w:noProof/>
            <w:sz w:val="22"/>
            <w:szCs w:val="22"/>
            <w:lang w:eastAsia="hr-HR"/>
          </w:rPr>
          <w:tab/>
        </w:r>
        <w:r w:rsidR="00FD6289" w:rsidRPr="00FD6289">
          <w:rPr>
            <w:rStyle w:val="Hiperveza"/>
            <w:rFonts w:asciiTheme="majorHAnsi" w:hAnsiTheme="majorHAnsi" w:cstheme="majorHAnsi"/>
            <w:bCs/>
            <w:noProof/>
            <w:sz w:val="22"/>
            <w:szCs w:val="22"/>
            <w:lang w:eastAsia="zh-CN"/>
          </w:rPr>
          <w:t>Posljedice na gospodarstvo</w:t>
        </w:r>
        <w:r w:rsidR="00FD6289" w:rsidRPr="00FD6289">
          <w:rPr>
            <w:rFonts w:asciiTheme="majorHAnsi" w:hAnsiTheme="majorHAnsi" w:cstheme="majorHAnsi"/>
            <w:noProof/>
            <w:webHidden/>
            <w:sz w:val="22"/>
            <w:szCs w:val="22"/>
          </w:rPr>
          <w:tab/>
        </w:r>
        <w:r w:rsidR="00FD6289" w:rsidRPr="00FD6289">
          <w:rPr>
            <w:rFonts w:asciiTheme="majorHAnsi" w:hAnsiTheme="majorHAnsi" w:cstheme="majorHAnsi"/>
            <w:noProof/>
            <w:webHidden/>
            <w:sz w:val="22"/>
            <w:szCs w:val="22"/>
          </w:rPr>
          <w:fldChar w:fldCharType="begin"/>
        </w:r>
        <w:r w:rsidR="00FD6289" w:rsidRPr="00FD6289">
          <w:rPr>
            <w:rFonts w:asciiTheme="majorHAnsi" w:hAnsiTheme="majorHAnsi" w:cstheme="majorHAnsi"/>
            <w:noProof/>
            <w:webHidden/>
            <w:sz w:val="22"/>
            <w:szCs w:val="22"/>
          </w:rPr>
          <w:instrText xml:space="preserve"> PAGEREF _Toc131492530 \h </w:instrText>
        </w:r>
        <w:r w:rsidR="00FD6289" w:rsidRPr="00FD6289">
          <w:rPr>
            <w:rFonts w:asciiTheme="majorHAnsi" w:hAnsiTheme="majorHAnsi" w:cstheme="majorHAnsi"/>
            <w:noProof/>
            <w:webHidden/>
            <w:sz w:val="22"/>
            <w:szCs w:val="22"/>
          </w:rPr>
        </w:r>
        <w:r w:rsidR="00FD6289" w:rsidRPr="00FD6289">
          <w:rPr>
            <w:rFonts w:asciiTheme="majorHAnsi" w:hAnsiTheme="majorHAnsi" w:cstheme="majorHAnsi"/>
            <w:noProof/>
            <w:webHidden/>
            <w:sz w:val="22"/>
            <w:szCs w:val="22"/>
          </w:rPr>
          <w:fldChar w:fldCharType="separate"/>
        </w:r>
        <w:r w:rsidR="009575EA">
          <w:rPr>
            <w:rFonts w:asciiTheme="majorHAnsi" w:hAnsiTheme="majorHAnsi" w:cstheme="majorHAnsi"/>
            <w:noProof/>
            <w:webHidden/>
            <w:sz w:val="22"/>
            <w:szCs w:val="22"/>
          </w:rPr>
          <w:t>69</w:t>
        </w:r>
        <w:r w:rsidR="00FD6289" w:rsidRPr="00FD6289">
          <w:rPr>
            <w:rFonts w:asciiTheme="majorHAnsi" w:hAnsiTheme="majorHAnsi" w:cstheme="majorHAnsi"/>
            <w:noProof/>
            <w:webHidden/>
            <w:sz w:val="22"/>
            <w:szCs w:val="22"/>
          </w:rPr>
          <w:fldChar w:fldCharType="end"/>
        </w:r>
      </w:hyperlink>
    </w:p>
    <w:p w14:paraId="16F4C6D2" w14:textId="29E664B2" w:rsidR="00FD6289" w:rsidRPr="00FD6289" w:rsidRDefault="00000000">
      <w:pPr>
        <w:pStyle w:val="Sadraj5"/>
        <w:tabs>
          <w:tab w:val="left" w:pos="1760"/>
          <w:tab w:val="right" w:leader="dot" w:pos="8777"/>
        </w:tabs>
        <w:rPr>
          <w:rFonts w:asciiTheme="majorHAnsi" w:eastAsiaTheme="minorEastAsia" w:hAnsiTheme="majorHAnsi" w:cstheme="majorHAnsi"/>
          <w:noProof/>
          <w:sz w:val="22"/>
          <w:szCs w:val="22"/>
          <w:lang w:eastAsia="hr-HR"/>
        </w:rPr>
      </w:pPr>
      <w:hyperlink w:anchor="_Toc131492531" w:history="1">
        <w:r w:rsidR="00FD6289" w:rsidRPr="00FD6289">
          <w:rPr>
            <w:rStyle w:val="Hiperveza"/>
            <w:rFonts w:asciiTheme="majorHAnsi" w:hAnsiTheme="majorHAnsi" w:cstheme="majorHAnsi"/>
            <w:bCs/>
            <w:noProof/>
            <w:sz w:val="22"/>
            <w:szCs w:val="22"/>
            <w:lang w:eastAsia="zh-CN"/>
          </w:rPr>
          <w:t>6.1.5.1.3</w:t>
        </w:r>
        <w:r w:rsidR="00FD6289" w:rsidRPr="00FD6289">
          <w:rPr>
            <w:rFonts w:asciiTheme="majorHAnsi" w:eastAsiaTheme="minorEastAsia" w:hAnsiTheme="majorHAnsi" w:cstheme="majorHAnsi"/>
            <w:noProof/>
            <w:sz w:val="22"/>
            <w:szCs w:val="22"/>
            <w:lang w:eastAsia="hr-HR"/>
          </w:rPr>
          <w:tab/>
        </w:r>
        <w:r w:rsidR="00FD6289" w:rsidRPr="00FD6289">
          <w:rPr>
            <w:rStyle w:val="Hiperveza"/>
            <w:rFonts w:asciiTheme="majorHAnsi" w:hAnsiTheme="majorHAnsi" w:cstheme="majorHAnsi"/>
            <w:bCs/>
            <w:noProof/>
            <w:sz w:val="22"/>
            <w:szCs w:val="22"/>
            <w:lang w:eastAsia="zh-CN"/>
          </w:rPr>
          <w:t>Posljedice na društvenu stabilnost i politiku</w:t>
        </w:r>
        <w:r w:rsidR="00FD6289" w:rsidRPr="00FD6289">
          <w:rPr>
            <w:rFonts w:asciiTheme="majorHAnsi" w:hAnsiTheme="majorHAnsi" w:cstheme="majorHAnsi"/>
            <w:noProof/>
            <w:webHidden/>
            <w:sz w:val="22"/>
            <w:szCs w:val="22"/>
          </w:rPr>
          <w:tab/>
        </w:r>
        <w:r w:rsidR="00FD6289" w:rsidRPr="00FD6289">
          <w:rPr>
            <w:rFonts w:asciiTheme="majorHAnsi" w:hAnsiTheme="majorHAnsi" w:cstheme="majorHAnsi"/>
            <w:noProof/>
            <w:webHidden/>
            <w:sz w:val="22"/>
            <w:szCs w:val="22"/>
          </w:rPr>
          <w:fldChar w:fldCharType="begin"/>
        </w:r>
        <w:r w:rsidR="00FD6289" w:rsidRPr="00FD6289">
          <w:rPr>
            <w:rFonts w:asciiTheme="majorHAnsi" w:hAnsiTheme="majorHAnsi" w:cstheme="majorHAnsi"/>
            <w:noProof/>
            <w:webHidden/>
            <w:sz w:val="22"/>
            <w:szCs w:val="22"/>
          </w:rPr>
          <w:instrText xml:space="preserve"> PAGEREF _Toc131492531 \h </w:instrText>
        </w:r>
        <w:r w:rsidR="00FD6289" w:rsidRPr="00FD6289">
          <w:rPr>
            <w:rFonts w:asciiTheme="majorHAnsi" w:hAnsiTheme="majorHAnsi" w:cstheme="majorHAnsi"/>
            <w:noProof/>
            <w:webHidden/>
            <w:sz w:val="22"/>
            <w:szCs w:val="22"/>
          </w:rPr>
        </w:r>
        <w:r w:rsidR="00FD6289" w:rsidRPr="00FD6289">
          <w:rPr>
            <w:rFonts w:asciiTheme="majorHAnsi" w:hAnsiTheme="majorHAnsi" w:cstheme="majorHAnsi"/>
            <w:noProof/>
            <w:webHidden/>
            <w:sz w:val="22"/>
            <w:szCs w:val="22"/>
          </w:rPr>
          <w:fldChar w:fldCharType="separate"/>
        </w:r>
        <w:r w:rsidR="009575EA">
          <w:rPr>
            <w:rFonts w:asciiTheme="majorHAnsi" w:hAnsiTheme="majorHAnsi" w:cstheme="majorHAnsi"/>
            <w:noProof/>
            <w:webHidden/>
            <w:sz w:val="22"/>
            <w:szCs w:val="22"/>
          </w:rPr>
          <w:t>70</w:t>
        </w:r>
        <w:r w:rsidR="00FD6289" w:rsidRPr="00FD6289">
          <w:rPr>
            <w:rFonts w:asciiTheme="majorHAnsi" w:hAnsiTheme="majorHAnsi" w:cstheme="majorHAnsi"/>
            <w:noProof/>
            <w:webHidden/>
            <w:sz w:val="22"/>
            <w:szCs w:val="22"/>
          </w:rPr>
          <w:fldChar w:fldCharType="end"/>
        </w:r>
      </w:hyperlink>
    </w:p>
    <w:p w14:paraId="477C28D3" w14:textId="6EFEA535" w:rsidR="00FD6289" w:rsidRPr="00FD6289" w:rsidRDefault="00000000">
      <w:pPr>
        <w:pStyle w:val="Sadraj5"/>
        <w:tabs>
          <w:tab w:val="left" w:pos="1760"/>
          <w:tab w:val="right" w:leader="dot" w:pos="8777"/>
        </w:tabs>
        <w:rPr>
          <w:rFonts w:asciiTheme="majorHAnsi" w:eastAsiaTheme="minorEastAsia" w:hAnsiTheme="majorHAnsi" w:cstheme="majorHAnsi"/>
          <w:noProof/>
          <w:sz w:val="22"/>
          <w:szCs w:val="22"/>
          <w:lang w:eastAsia="hr-HR"/>
        </w:rPr>
      </w:pPr>
      <w:hyperlink w:anchor="_Toc131492532" w:history="1">
        <w:r w:rsidR="00FD6289" w:rsidRPr="00FD6289">
          <w:rPr>
            <w:rStyle w:val="Hiperveza"/>
            <w:rFonts w:asciiTheme="majorHAnsi" w:hAnsiTheme="majorHAnsi" w:cstheme="majorHAnsi"/>
            <w:bCs/>
            <w:noProof/>
            <w:sz w:val="22"/>
            <w:szCs w:val="22"/>
            <w:lang w:eastAsia="zh-CN"/>
          </w:rPr>
          <w:t>6.1.5.1.4</w:t>
        </w:r>
        <w:r w:rsidR="00FD6289" w:rsidRPr="00FD6289">
          <w:rPr>
            <w:rFonts w:asciiTheme="majorHAnsi" w:eastAsiaTheme="minorEastAsia" w:hAnsiTheme="majorHAnsi" w:cstheme="majorHAnsi"/>
            <w:noProof/>
            <w:sz w:val="22"/>
            <w:szCs w:val="22"/>
            <w:lang w:eastAsia="hr-HR"/>
          </w:rPr>
          <w:tab/>
        </w:r>
        <w:r w:rsidR="00FD6289" w:rsidRPr="00FD6289">
          <w:rPr>
            <w:rStyle w:val="Hiperveza"/>
            <w:rFonts w:asciiTheme="majorHAnsi" w:hAnsiTheme="majorHAnsi" w:cstheme="majorHAnsi"/>
            <w:bCs/>
            <w:noProof/>
            <w:sz w:val="22"/>
            <w:szCs w:val="22"/>
            <w:lang w:eastAsia="zh-CN"/>
          </w:rPr>
          <w:t>Vjerojatnost događaja</w:t>
        </w:r>
        <w:r w:rsidR="00FD6289" w:rsidRPr="00FD6289">
          <w:rPr>
            <w:rFonts w:asciiTheme="majorHAnsi" w:hAnsiTheme="majorHAnsi" w:cstheme="majorHAnsi"/>
            <w:noProof/>
            <w:webHidden/>
            <w:sz w:val="22"/>
            <w:szCs w:val="22"/>
          </w:rPr>
          <w:tab/>
        </w:r>
        <w:r w:rsidR="00FD6289" w:rsidRPr="00FD6289">
          <w:rPr>
            <w:rFonts w:asciiTheme="majorHAnsi" w:hAnsiTheme="majorHAnsi" w:cstheme="majorHAnsi"/>
            <w:noProof/>
            <w:webHidden/>
            <w:sz w:val="22"/>
            <w:szCs w:val="22"/>
          </w:rPr>
          <w:fldChar w:fldCharType="begin"/>
        </w:r>
        <w:r w:rsidR="00FD6289" w:rsidRPr="00FD6289">
          <w:rPr>
            <w:rFonts w:asciiTheme="majorHAnsi" w:hAnsiTheme="majorHAnsi" w:cstheme="majorHAnsi"/>
            <w:noProof/>
            <w:webHidden/>
            <w:sz w:val="22"/>
            <w:szCs w:val="22"/>
          </w:rPr>
          <w:instrText xml:space="preserve"> PAGEREF _Toc131492532 \h </w:instrText>
        </w:r>
        <w:r w:rsidR="00FD6289" w:rsidRPr="00FD6289">
          <w:rPr>
            <w:rFonts w:asciiTheme="majorHAnsi" w:hAnsiTheme="majorHAnsi" w:cstheme="majorHAnsi"/>
            <w:noProof/>
            <w:webHidden/>
            <w:sz w:val="22"/>
            <w:szCs w:val="22"/>
          </w:rPr>
        </w:r>
        <w:r w:rsidR="00FD6289" w:rsidRPr="00FD6289">
          <w:rPr>
            <w:rFonts w:asciiTheme="majorHAnsi" w:hAnsiTheme="majorHAnsi" w:cstheme="majorHAnsi"/>
            <w:noProof/>
            <w:webHidden/>
            <w:sz w:val="22"/>
            <w:szCs w:val="22"/>
          </w:rPr>
          <w:fldChar w:fldCharType="separate"/>
        </w:r>
        <w:r w:rsidR="009575EA">
          <w:rPr>
            <w:rFonts w:asciiTheme="majorHAnsi" w:hAnsiTheme="majorHAnsi" w:cstheme="majorHAnsi"/>
            <w:noProof/>
            <w:webHidden/>
            <w:sz w:val="22"/>
            <w:szCs w:val="22"/>
          </w:rPr>
          <w:t>71</w:t>
        </w:r>
        <w:r w:rsidR="00FD6289" w:rsidRPr="00FD6289">
          <w:rPr>
            <w:rFonts w:asciiTheme="majorHAnsi" w:hAnsiTheme="majorHAnsi" w:cstheme="majorHAnsi"/>
            <w:noProof/>
            <w:webHidden/>
            <w:sz w:val="22"/>
            <w:szCs w:val="22"/>
          </w:rPr>
          <w:fldChar w:fldCharType="end"/>
        </w:r>
      </w:hyperlink>
    </w:p>
    <w:p w14:paraId="01370BE2" w14:textId="4B779453" w:rsidR="00FD6289" w:rsidRPr="00FD6289" w:rsidRDefault="00000000">
      <w:pPr>
        <w:pStyle w:val="Sadraj4"/>
        <w:tabs>
          <w:tab w:val="right" w:leader="dot" w:pos="8777"/>
        </w:tabs>
        <w:rPr>
          <w:rFonts w:asciiTheme="majorHAnsi" w:eastAsiaTheme="minorEastAsia" w:hAnsiTheme="majorHAnsi" w:cstheme="majorHAnsi"/>
          <w:noProof/>
          <w:sz w:val="22"/>
          <w:szCs w:val="22"/>
          <w:lang w:eastAsia="hr-HR"/>
        </w:rPr>
      </w:pPr>
      <w:hyperlink w:anchor="_Toc131492533" w:history="1">
        <w:r w:rsidR="00FD6289" w:rsidRPr="00FD6289">
          <w:rPr>
            <w:rStyle w:val="Hiperveza"/>
            <w:rFonts w:asciiTheme="majorHAnsi" w:hAnsiTheme="majorHAnsi" w:cstheme="majorHAnsi"/>
            <w:noProof/>
            <w:sz w:val="22"/>
            <w:szCs w:val="22"/>
            <w14:scene3d>
              <w14:camera w14:prst="orthographicFront"/>
              <w14:lightRig w14:rig="threePt" w14:dir="t">
                <w14:rot w14:lat="0" w14:lon="0" w14:rev="0"/>
              </w14:lightRig>
            </w14:scene3d>
          </w:rPr>
          <w:t>6.1.5.2.</w:t>
        </w:r>
        <w:r w:rsidR="00FD6289" w:rsidRPr="00FD6289">
          <w:rPr>
            <w:rStyle w:val="Hiperveza"/>
            <w:rFonts w:asciiTheme="majorHAnsi" w:hAnsiTheme="majorHAnsi" w:cstheme="majorHAnsi"/>
            <w:noProof/>
            <w:sz w:val="22"/>
            <w:szCs w:val="22"/>
          </w:rPr>
          <w:t xml:space="preserve"> Događaj s najgorim mogućim posljedicama</w:t>
        </w:r>
        <w:r w:rsidR="00FD6289" w:rsidRPr="00FD6289">
          <w:rPr>
            <w:rFonts w:asciiTheme="majorHAnsi" w:hAnsiTheme="majorHAnsi" w:cstheme="majorHAnsi"/>
            <w:noProof/>
            <w:webHidden/>
            <w:sz w:val="22"/>
            <w:szCs w:val="22"/>
          </w:rPr>
          <w:tab/>
        </w:r>
        <w:r w:rsidR="00FD6289" w:rsidRPr="00FD6289">
          <w:rPr>
            <w:rFonts w:asciiTheme="majorHAnsi" w:hAnsiTheme="majorHAnsi" w:cstheme="majorHAnsi"/>
            <w:noProof/>
            <w:webHidden/>
            <w:sz w:val="22"/>
            <w:szCs w:val="22"/>
          </w:rPr>
          <w:fldChar w:fldCharType="begin"/>
        </w:r>
        <w:r w:rsidR="00FD6289" w:rsidRPr="00FD6289">
          <w:rPr>
            <w:rFonts w:asciiTheme="majorHAnsi" w:hAnsiTheme="majorHAnsi" w:cstheme="majorHAnsi"/>
            <w:noProof/>
            <w:webHidden/>
            <w:sz w:val="22"/>
            <w:szCs w:val="22"/>
          </w:rPr>
          <w:instrText xml:space="preserve"> PAGEREF _Toc131492533 \h </w:instrText>
        </w:r>
        <w:r w:rsidR="00FD6289" w:rsidRPr="00FD6289">
          <w:rPr>
            <w:rFonts w:asciiTheme="majorHAnsi" w:hAnsiTheme="majorHAnsi" w:cstheme="majorHAnsi"/>
            <w:noProof/>
            <w:webHidden/>
            <w:sz w:val="22"/>
            <w:szCs w:val="22"/>
          </w:rPr>
        </w:r>
        <w:r w:rsidR="00FD6289" w:rsidRPr="00FD6289">
          <w:rPr>
            <w:rFonts w:asciiTheme="majorHAnsi" w:hAnsiTheme="majorHAnsi" w:cstheme="majorHAnsi"/>
            <w:noProof/>
            <w:webHidden/>
            <w:sz w:val="22"/>
            <w:szCs w:val="22"/>
          </w:rPr>
          <w:fldChar w:fldCharType="separate"/>
        </w:r>
        <w:r w:rsidR="009575EA">
          <w:rPr>
            <w:rFonts w:asciiTheme="majorHAnsi" w:hAnsiTheme="majorHAnsi" w:cstheme="majorHAnsi"/>
            <w:noProof/>
            <w:webHidden/>
            <w:sz w:val="22"/>
            <w:szCs w:val="22"/>
          </w:rPr>
          <w:t>71</w:t>
        </w:r>
        <w:r w:rsidR="00FD6289" w:rsidRPr="00FD6289">
          <w:rPr>
            <w:rFonts w:asciiTheme="majorHAnsi" w:hAnsiTheme="majorHAnsi" w:cstheme="majorHAnsi"/>
            <w:noProof/>
            <w:webHidden/>
            <w:sz w:val="22"/>
            <w:szCs w:val="22"/>
          </w:rPr>
          <w:fldChar w:fldCharType="end"/>
        </w:r>
      </w:hyperlink>
    </w:p>
    <w:p w14:paraId="37CF9FCA" w14:textId="2848C77E" w:rsidR="00FD6289" w:rsidRPr="00FD6289" w:rsidRDefault="00000000">
      <w:pPr>
        <w:pStyle w:val="Sadraj5"/>
        <w:tabs>
          <w:tab w:val="left" w:pos="1760"/>
          <w:tab w:val="right" w:leader="dot" w:pos="8777"/>
        </w:tabs>
        <w:rPr>
          <w:rFonts w:asciiTheme="majorHAnsi" w:eastAsiaTheme="minorEastAsia" w:hAnsiTheme="majorHAnsi" w:cstheme="majorHAnsi"/>
          <w:noProof/>
          <w:sz w:val="22"/>
          <w:szCs w:val="22"/>
          <w:lang w:eastAsia="hr-HR"/>
        </w:rPr>
      </w:pPr>
      <w:hyperlink w:anchor="_Toc131492534" w:history="1">
        <w:r w:rsidR="00FD6289" w:rsidRPr="00FD6289">
          <w:rPr>
            <w:rStyle w:val="Hiperveza"/>
            <w:rFonts w:asciiTheme="majorHAnsi" w:hAnsiTheme="majorHAnsi" w:cstheme="majorHAnsi"/>
            <w:noProof/>
            <w:sz w:val="22"/>
            <w:szCs w:val="22"/>
          </w:rPr>
          <w:t>6.1.5.2.1</w:t>
        </w:r>
        <w:r w:rsidR="00FD6289" w:rsidRPr="00FD6289">
          <w:rPr>
            <w:rFonts w:asciiTheme="majorHAnsi" w:eastAsiaTheme="minorEastAsia" w:hAnsiTheme="majorHAnsi" w:cstheme="majorHAnsi"/>
            <w:noProof/>
            <w:sz w:val="22"/>
            <w:szCs w:val="22"/>
            <w:lang w:eastAsia="hr-HR"/>
          </w:rPr>
          <w:tab/>
        </w:r>
        <w:r w:rsidR="00FD6289" w:rsidRPr="00FD6289">
          <w:rPr>
            <w:rStyle w:val="Hiperveza"/>
            <w:rFonts w:asciiTheme="majorHAnsi" w:hAnsiTheme="majorHAnsi" w:cstheme="majorHAnsi"/>
            <w:noProof/>
            <w:sz w:val="22"/>
            <w:szCs w:val="22"/>
          </w:rPr>
          <w:t>Posljedice na život i zdravlje ljudi</w:t>
        </w:r>
        <w:r w:rsidR="00FD6289" w:rsidRPr="00FD6289">
          <w:rPr>
            <w:rFonts w:asciiTheme="majorHAnsi" w:hAnsiTheme="majorHAnsi" w:cstheme="majorHAnsi"/>
            <w:noProof/>
            <w:webHidden/>
            <w:sz w:val="22"/>
            <w:szCs w:val="22"/>
          </w:rPr>
          <w:tab/>
        </w:r>
        <w:r w:rsidR="00FD6289" w:rsidRPr="00FD6289">
          <w:rPr>
            <w:rFonts w:asciiTheme="majorHAnsi" w:hAnsiTheme="majorHAnsi" w:cstheme="majorHAnsi"/>
            <w:noProof/>
            <w:webHidden/>
            <w:sz w:val="22"/>
            <w:szCs w:val="22"/>
          </w:rPr>
          <w:fldChar w:fldCharType="begin"/>
        </w:r>
        <w:r w:rsidR="00FD6289" w:rsidRPr="00FD6289">
          <w:rPr>
            <w:rFonts w:asciiTheme="majorHAnsi" w:hAnsiTheme="majorHAnsi" w:cstheme="majorHAnsi"/>
            <w:noProof/>
            <w:webHidden/>
            <w:sz w:val="22"/>
            <w:szCs w:val="22"/>
          </w:rPr>
          <w:instrText xml:space="preserve"> PAGEREF _Toc131492534 \h </w:instrText>
        </w:r>
        <w:r w:rsidR="00FD6289" w:rsidRPr="00FD6289">
          <w:rPr>
            <w:rFonts w:asciiTheme="majorHAnsi" w:hAnsiTheme="majorHAnsi" w:cstheme="majorHAnsi"/>
            <w:noProof/>
            <w:webHidden/>
            <w:sz w:val="22"/>
            <w:szCs w:val="22"/>
          </w:rPr>
        </w:r>
        <w:r w:rsidR="00FD6289" w:rsidRPr="00FD6289">
          <w:rPr>
            <w:rFonts w:asciiTheme="majorHAnsi" w:hAnsiTheme="majorHAnsi" w:cstheme="majorHAnsi"/>
            <w:noProof/>
            <w:webHidden/>
            <w:sz w:val="22"/>
            <w:szCs w:val="22"/>
          </w:rPr>
          <w:fldChar w:fldCharType="separate"/>
        </w:r>
        <w:r w:rsidR="009575EA">
          <w:rPr>
            <w:rFonts w:asciiTheme="majorHAnsi" w:hAnsiTheme="majorHAnsi" w:cstheme="majorHAnsi"/>
            <w:noProof/>
            <w:webHidden/>
            <w:sz w:val="22"/>
            <w:szCs w:val="22"/>
          </w:rPr>
          <w:t>75</w:t>
        </w:r>
        <w:r w:rsidR="00FD6289" w:rsidRPr="00FD6289">
          <w:rPr>
            <w:rFonts w:asciiTheme="majorHAnsi" w:hAnsiTheme="majorHAnsi" w:cstheme="majorHAnsi"/>
            <w:noProof/>
            <w:webHidden/>
            <w:sz w:val="22"/>
            <w:szCs w:val="22"/>
          </w:rPr>
          <w:fldChar w:fldCharType="end"/>
        </w:r>
      </w:hyperlink>
    </w:p>
    <w:p w14:paraId="3331D530" w14:textId="7D158DE4" w:rsidR="00FD6289" w:rsidRPr="00FD6289" w:rsidRDefault="00000000">
      <w:pPr>
        <w:pStyle w:val="Sadraj5"/>
        <w:tabs>
          <w:tab w:val="left" w:pos="1760"/>
          <w:tab w:val="right" w:leader="dot" w:pos="8777"/>
        </w:tabs>
        <w:rPr>
          <w:rFonts w:asciiTheme="majorHAnsi" w:eastAsiaTheme="minorEastAsia" w:hAnsiTheme="majorHAnsi" w:cstheme="majorHAnsi"/>
          <w:noProof/>
          <w:sz w:val="22"/>
          <w:szCs w:val="22"/>
          <w:lang w:eastAsia="hr-HR"/>
        </w:rPr>
      </w:pPr>
      <w:hyperlink w:anchor="_Toc131492535" w:history="1">
        <w:r w:rsidR="00FD6289" w:rsidRPr="00FD6289">
          <w:rPr>
            <w:rStyle w:val="Hiperveza"/>
            <w:rFonts w:asciiTheme="majorHAnsi" w:hAnsiTheme="majorHAnsi" w:cstheme="majorHAnsi"/>
            <w:noProof/>
            <w:sz w:val="22"/>
            <w:szCs w:val="22"/>
          </w:rPr>
          <w:t>6.1.5.2.2</w:t>
        </w:r>
        <w:r w:rsidR="00FD6289" w:rsidRPr="00FD6289">
          <w:rPr>
            <w:rFonts w:asciiTheme="majorHAnsi" w:eastAsiaTheme="minorEastAsia" w:hAnsiTheme="majorHAnsi" w:cstheme="majorHAnsi"/>
            <w:noProof/>
            <w:sz w:val="22"/>
            <w:szCs w:val="22"/>
            <w:lang w:eastAsia="hr-HR"/>
          </w:rPr>
          <w:tab/>
        </w:r>
        <w:r w:rsidR="00FD6289" w:rsidRPr="00FD6289">
          <w:rPr>
            <w:rStyle w:val="Hiperveza"/>
            <w:rFonts w:asciiTheme="majorHAnsi" w:hAnsiTheme="majorHAnsi" w:cstheme="majorHAnsi"/>
            <w:noProof/>
            <w:sz w:val="22"/>
            <w:szCs w:val="22"/>
          </w:rPr>
          <w:t>Posljedice na gospodarstvo</w:t>
        </w:r>
        <w:r w:rsidR="00FD6289" w:rsidRPr="00FD6289">
          <w:rPr>
            <w:rFonts w:asciiTheme="majorHAnsi" w:hAnsiTheme="majorHAnsi" w:cstheme="majorHAnsi"/>
            <w:noProof/>
            <w:webHidden/>
            <w:sz w:val="22"/>
            <w:szCs w:val="22"/>
          </w:rPr>
          <w:tab/>
        </w:r>
        <w:r w:rsidR="00FD6289" w:rsidRPr="00FD6289">
          <w:rPr>
            <w:rFonts w:asciiTheme="majorHAnsi" w:hAnsiTheme="majorHAnsi" w:cstheme="majorHAnsi"/>
            <w:noProof/>
            <w:webHidden/>
            <w:sz w:val="22"/>
            <w:szCs w:val="22"/>
          </w:rPr>
          <w:fldChar w:fldCharType="begin"/>
        </w:r>
        <w:r w:rsidR="00FD6289" w:rsidRPr="00FD6289">
          <w:rPr>
            <w:rFonts w:asciiTheme="majorHAnsi" w:hAnsiTheme="majorHAnsi" w:cstheme="majorHAnsi"/>
            <w:noProof/>
            <w:webHidden/>
            <w:sz w:val="22"/>
            <w:szCs w:val="22"/>
          </w:rPr>
          <w:instrText xml:space="preserve"> PAGEREF _Toc131492535 \h </w:instrText>
        </w:r>
        <w:r w:rsidR="00FD6289" w:rsidRPr="00FD6289">
          <w:rPr>
            <w:rFonts w:asciiTheme="majorHAnsi" w:hAnsiTheme="majorHAnsi" w:cstheme="majorHAnsi"/>
            <w:noProof/>
            <w:webHidden/>
            <w:sz w:val="22"/>
            <w:szCs w:val="22"/>
          </w:rPr>
        </w:r>
        <w:r w:rsidR="00FD6289" w:rsidRPr="00FD6289">
          <w:rPr>
            <w:rFonts w:asciiTheme="majorHAnsi" w:hAnsiTheme="majorHAnsi" w:cstheme="majorHAnsi"/>
            <w:noProof/>
            <w:webHidden/>
            <w:sz w:val="22"/>
            <w:szCs w:val="22"/>
          </w:rPr>
          <w:fldChar w:fldCharType="separate"/>
        </w:r>
        <w:r w:rsidR="009575EA">
          <w:rPr>
            <w:rFonts w:asciiTheme="majorHAnsi" w:hAnsiTheme="majorHAnsi" w:cstheme="majorHAnsi"/>
            <w:noProof/>
            <w:webHidden/>
            <w:sz w:val="22"/>
            <w:szCs w:val="22"/>
          </w:rPr>
          <w:t>75</w:t>
        </w:r>
        <w:r w:rsidR="00FD6289" w:rsidRPr="00FD6289">
          <w:rPr>
            <w:rFonts w:asciiTheme="majorHAnsi" w:hAnsiTheme="majorHAnsi" w:cstheme="majorHAnsi"/>
            <w:noProof/>
            <w:webHidden/>
            <w:sz w:val="22"/>
            <w:szCs w:val="22"/>
          </w:rPr>
          <w:fldChar w:fldCharType="end"/>
        </w:r>
      </w:hyperlink>
    </w:p>
    <w:p w14:paraId="19CC5859" w14:textId="4AEE1761" w:rsidR="00FD6289" w:rsidRPr="00FD6289" w:rsidRDefault="00000000">
      <w:pPr>
        <w:pStyle w:val="Sadraj5"/>
        <w:tabs>
          <w:tab w:val="left" w:pos="1760"/>
          <w:tab w:val="right" w:leader="dot" w:pos="8777"/>
        </w:tabs>
        <w:rPr>
          <w:rFonts w:asciiTheme="majorHAnsi" w:eastAsiaTheme="minorEastAsia" w:hAnsiTheme="majorHAnsi" w:cstheme="majorHAnsi"/>
          <w:noProof/>
          <w:sz w:val="22"/>
          <w:szCs w:val="22"/>
          <w:lang w:eastAsia="hr-HR"/>
        </w:rPr>
      </w:pPr>
      <w:hyperlink w:anchor="_Toc131492536" w:history="1">
        <w:r w:rsidR="00FD6289" w:rsidRPr="00FD6289">
          <w:rPr>
            <w:rStyle w:val="Hiperveza"/>
            <w:rFonts w:asciiTheme="majorHAnsi" w:hAnsiTheme="majorHAnsi" w:cstheme="majorHAnsi"/>
            <w:noProof/>
            <w:sz w:val="22"/>
            <w:szCs w:val="22"/>
          </w:rPr>
          <w:t>6.1.5.2.3</w:t>
        </w:r>
        <w:r w:rsidR="00FD6289" w:rsidRPr="00FD6289">
          <w:rPr>
            <w:rFonts w:asciiTheme="majorHAnsi" w:eastAsiaTheme="minorEastAsia" w:hAnsiTheme="majorHAnsi" w:cstheme="majorHAnsi"/>
            <w:noProof/>
            <w:sz w:val="22"/>
            <w:szCs w:val="22"/>
            <w:lang w:eastAsia="hr-HR"/>
          </w:rPr>
          <w:tab/>
        </w:r>
        <w:r w:rsidR="00FD6289" w:rsidRPr="00FD6289">
          <w:rPr>
            <w:rStyle w:val="Hiperveza"/>
            <w:rFonts w:asciiTheme="majorHAnsi" w:hAnsiTheme="majorHAnsi" w:cstheme="majorHAnsi"/>
            <w:noProof/>
            <w:sz w:val="22"/>
            <w:szCs w:val="22"/>
          </w:rPr>
          <w:t>Posljedice na društvenu stabilnost i politiku</w:t>
        </w:r>
        <w:r w:rsidR="00FD6289" w:rsidRPr="00FD6289">
          <w:rPr>
            <w:rFonts w:asciiTheme="majorHAnsi" w:hAnsiTheme="majorHAnsi" w:cstheme="majorHAnsi"/>
            <w:noProof/>
            <w:webHidden/>
            <w:sz w:val="22"/>
            <w:szCs w:val="22"/>
          </w:rPr>
          <w:tab/>
        </w:r>
        <w:r w:rsidR="00FD6289" w:rsidRPr="00FD6289">
          <w:rPr>
            <w:rFonts w:asciiTheme="majorHAnsi" w:hAnsiTheme="majorHAnsi" w:cstheme="majorHAnsi"/>
            <w:noProof/>
            <w:webHidden/>
            <w:sz w:val="22"/>
            <w:szCs w:val="22"/>
          </w:rPr>
          <w:fldChar w:fldCharType="begin"/>
        </w:r>
        <w:r w:rsidR="00FD6289" w:rsidRPr="00FD6289">
          <w:rPr>
            <w:rFonts w:asciiTheme="majorHAnsi" w:hAnsiTheme="majorHAnsi" w:cstheme="majorHAnsi"/>
            <w:noProof/>
            <w:webHidden/>
            <w:sz w:val="22"/>
            <w:szCs w:val="22"/>
          </w:rPr>
          <w:instrText xml:space="preserve"> PAGEREF _Toc131492536 \h </w:instrText>
        </w:r>
        <w:r w:rsidR="00FD6289" w:rsidRPr="00FD6289">
          <w:rPr>
            <w:rFonts w:asciiTheme="majorHAnsi" w:hAnsiTheme="majorHAnsi" w:cstheme="majorHAnsi"/>
            <w:noProof/>
            <w:webHidden/>
            <w:sz w:val="22"/>
            <w:szCs w:val="22"/>
          </w:rPr>
        </w:r>
        <w:r w:rsidR="00FD6289" w:rsidRPr="00FD6289">
          <w:rPr>
            <w:rFonts w:asciiTheme="majorHAnsi" w:hAnsiTheme="majorHAnsi" w:cstheme="majorHAnsi"/>
            <w:noProof/>
            <w:webHidden/>
            <w:sz w:val="22"/>
            <w:szCs w:val="22"/>
          </w:rPr>
          <w:fldChar w:fldCharType="separate"/>
        </w:r>
        <w:r w:rsidR="009575EA">
          <w:rPr>
            <w:rFonts w:asciiTheme="majorHAnsi" w:hAnsiTheme="majorHAnsi" w:cstheme="majorHAnsi"/>
            <w:noProof/>
            <w:webHidden/>
            <w:sz w:val="22"/>
            <w:szCs w:val="22"/>
          </w:rPr>
          <w:t>76</w:t>
        </w:r>
        <w:r w:rsidR="00FD6289" w:rsidRPr="00FD6289">
          <w:rPr>
            <w:rFonts w:asciiTheme="majorHAnsi" w:hAnsiTheme="majorHAnsi" w:cstheme="majorHAnsi"/>
            <w:noProof/>
            <w:webHidden/>
            <w:sz w:val="22"/>
            <w:szCs w:val="22"/>
          </w:rPr>
          <w:fldChar w:fldCharType="end"/>
        </w:r>
      </w:hyperlink>
    </w:p>
    <w:p w14:paraId="4F6613DD" w14:textId="4889037B" w:rsidR="00FD6289" w:rsidRPr="00FD6289" w:rsidRDefault="00000000">
      <w:pPr>
        <w:pStyle w:val="Sadraj5"/>
        <w:tabs>
          <w:tab w:val="left" w:pos="1760"/>
          <w:tab w:val="right" w:leader="dot" w:pos="8777"/>
        </w:tabs>
        <w:rPr>
          <w:rFonts w:asciiTheme="majorHAnsi" w:eastAsiaTheme="minorEastAsia" w:hAnsiTheme="majorHAnsi" w:cstheme="majorHAnsi"/>
          <w:noProof/>
          <w:sz w:val="22"/>
          <w:szCs w:val="22"/>
          <w:lang w:eastAsia="hr-HR"/>
        </w:rPr>
      </w:pPr>
      <w:hyperlink w:anchor="_Toc131492537" w:history="1">
        <w:r w:rsidR="00FD6289" w:rsidRPr="00FD6289">
          <w:rPr>
            <w:rStyle w:val="Hiperveza"/>
            <w:rFonts w:asciiTheme="majorHAnsi" w:hAnsiTheme="majorHAnsi" w:cstheme="majorHAnsi"/>
            <w:noProof/>
            <w:sz w:val="22"/>
            <w:szCs w:val="22"/>
          </w:rPr>
          <w:t>6.1.5.2.4</w:t>
        </w:r>
        <w:r w:rsidR="00FD6289" w:rsidRPr="00FD6289">
          <w:rPr>
            <w:rFonts w:asciiTheme="majorHAnsi" w:eastAsiaTheme="minorEastAsia" w:hAnsiTheme="majorHAnsi" w:cstheme="majorHAnsi"/>
            <w:noProof/>
            <w:sz w:val="22"/>
            <w:szCs w:val="22"/>
            <w:lang w:eastAsia="hr-HR"/>
          </w:rPr>
          <w:tab/>
        </w:r>
        <w:r w:rsidR="00FD6289" w:rsidRPr="00FD6289">
          <w:rPr>
            <w:rStyle w:val="Hiperveza"/>
            <w:rFonts w:asciiTheme="majorHAnsi" w:hAnsiTheme="majorHAnsi" w:cstheme="majorHAnsi"/>
            <w:noProof/>
            <w:sz w:val="22"/>
            <w:szCs w:val="22"/>
          </w:rPr>
          <w:t>Vjerojatnost događaja</w:t>
        </w:r>
        <w:r w:rsidR="00FD6289" w:rsidRPr="00FD6289">
          <w:rPr>
            <w:rFonts w:asciiTheme="majorHAnsi" w:hAnsiTheme="majorHAnsi" w:cstheme="majorHAnsi"/>
            <w:noProof/>
            <w:webHidden/>
            <w:sz w:val="22"/>
            <w:szCs w:val="22"/>
          </w:rPr>
          <w:tab/>
        </w:r>
        <w:r w:rsidR="00FD6289" w:rsidRPr="00FD6289">
          <w:rPr>
            <w:rFonts w:asciiTheme="majorHAnsi" w:hAnsiTheme="majorHAnsi" w:cstheme="majorHAnsi"/>
            <w:noProof/>
            <w:webHidden/>
            <w:sz w:val="22"/>
            <w:szCs w:val="22"/>
          </w:rPr>
          <w:fldChar w:fldCharType="begin"/>
        </w:r>
        <w:r w:rsidR="00FD6289" w:rsidRPr="00FD6289">
          <w:rPr>
            <w:rFonts w:asciiTheme="majorHAnsi" w:hAnsiTheme="majorHAnsi" w:cstheme="majorHAnsi"/>
            <w:noProof/>
            <w:webHidden/>
            <w:sz w:val="22"/>
            <w:szCs w:val="22"/>
          </w:rPr>
          <w:instrText xml:space="preserve"> PAGEREF _Toc131492537 \h </w:instrText>
        </w:r>
        <w:r w:rsidR="00FD6289" w:rsidRPr="00FD6289">
          <w:rPr>
            <w:rFonts w:asciiTheme="majorHAnsi" w:hAnsiTheme="majorHAnsi" w:cstheme="majorHAnsi"/>
            <w:noProof/>
            <w:webHidden/>
            <w:sz w:val="22"/>
            <w:szCs w:val="22"/>
          </w:rPr>
        </w:r>
        <w:r w:rsidR="00FD6289" w:rsidRPr="00FD6289">
          <w:rPr>
            <w:rFonts w:asciiTheme="majorHAnsi" w:hAnsiTheme="majorHAnsi" w:cstheme="majorHAnsi"/>
            <w:noProof/>
            <w:webHidden/>
            <w:sz w:val="22"/>
            <w:szCs w:val="22"/>
          </w:rPr>
          <w:fldChar w:fldCharType="separate"/>
        </w:r>
        <w:r w:rsidR="009575EA">
          <w:rPr>
            <w:rFonts w:asciiTheme="majorHAnsi" w:hAnsiTheme="majorHAnsi" w:cstheme="majorHAnsi"/>
            <w:noProof/>
            <w:webHidden/>
            <w:sz w:val="22"/>
            <w:szCs w:val="22"/>
          </w:rPr>
          <w:t>77</w:t>
        </w:r>
        <w:r w:rsidR="00FD6289" w:rsidRPr="00FD6289">
          <w:rPr>
            <w:rFonts w:asciiTheme="majorHAnsi" w:hAnsiTheme="majorHAnsi" w:cstheme="majorHAnsi"/>
            <w:noProof/>
            <w:webHidden/>
            <w:sz w:val="22"/>
            <w:szCs w:val="22"/>
          </w:rPr>
          <w:fldChar w:fldCharType="end"/>
        </w:r>
      </w:hyperlink>
    </w:p>
    <w:p w14:paraId="1A14F4B5" w14:textId="74512E52" w:rsidR="00FD6289" w:rsidRPr="00FD6289" w:rsidRDefault="00000000">
      <w:pPr>
        <w:pStyle w:val="Sadraj3"/>
        <w:tabs>
          <w:tab w:val="right" w:leader="dot" w:pos="8777"/>
        </w:tabs>
        <w:rPr>
          <w:rFonts w:asciiTheme="majorHAnsi" w:eastAsiaTheme="minorEastAsia" w:hAnsiTheme="majorHAnsi" w:cstheme="majorHAnsi"/>
          <w:i w:val="0"/>
          <w:iCs w:val="0"/>
          <w:noProof/>
          <w:sz w:val="22"/>
          <w:szCs w:val="22"/>
          <w:lang w:eastAsia="hr-HR"/>
        </w:rPr>
      </w:pPr>
      <w:hyperlink w:anchor="_Toc131492538" w:history="1">
        <w:r w:rsidR="00FD6289" w:rsidRPr="00FD6289">
          <w:rPr>
            <w:rStyle w:val="Hiperveza"/>
            <w:rFonts w:asciiTheme="majorHAnsi" w:hAnsiTheme="majorHAnsi" w:cstheme="majorHAnsi"/>
            <w:i w:val="0"/>
            <w:iCs w:val="0"/>
            <w:noProof/>
            <w:sz w:val="22"/>
            <w:szCs w:val="22"/>
            <w14:scene3d>
              <w14:camera w14:prst="orthographicFront"/>
              <w14:lightRig w14:rig="threePt" w14:dir="t">
                <w14:rot w14:lat="0" w14:lon="0" w14:rev="0"/>
              </w14:lightRig>
            </w14:scene3d>
          </w:rPr>
          <w:t>6.1.6.</w:t>
        </w:r>
        <w:r w:rsidR="00FD6289" w:rsidRPr="00FD6289">
          <w:rPr>
            <w:rStyle w:val="Hiperveza"/>
            <w:rFonts w:asciiTheme="majorHAnsi" w:hAnsiTheme="majorHAnsi" w:cstheme="majorHAnsi"/>
            <w:i w:val="0"/>
            <w:iCs w:val="0"/>
            <w:noProof/>
            <w:sz w:val="22"/>
            <w:szCs w:val="22"/>
          </w:rPr>
          <w:t xml:space="preserve"> Podaci, izvori i metode izračuna</w:t>
        </w:r>
        <w:r w:rsidR="00FD6289" w:rsidRPr="00FD6289">
          <w:rPr>
            <w:rFonts w:asciiTheme="majorHAnsi" w:hAnsiTheme="majorHAnsi" w:cstheme="majorHAnsi"/>
            <w:i w:val="0"/>
            <w:iCs w:val="0"/>
            <w:noProof/>
            <w:webHidden/>
            <w:sz w:val="22"/>
            <w:szCs w:val="22"/>
          </w:rPr>
          <w:tab/>
        </w:r>
        <w:r w:rsidR="00FD6289" w:rsidRPr="00FD6289">
          <w:rPr>
            <w:rFonts w:asciiTheme="majorHAnsi" w:hAnsiTheme="majorHAnsi" w:cstheme="majorHAnsi"/>
            <w:i w:val="0"/>
            <w:iCs w:val="0"/>
            <w:noProof/>
            <w:webHidden/>
            <w:sz w:val="22"/>
            <w:szCs w:val="22"/>
          </w:rPr>
          <w:fldChar w:fldCharType="begin"/>
        </w:r>
        <w:r w:rsidR="00FD6289" w:rsidRPr="00FD6289">
          <w:rPr>
            <w:rFonts w:asciiTheme="majorHAnsi" w:hAnsiTheme="majorHAnsi" w:cstheme="majorHAnsi"/>
            <w:i w:val="0"/>
            <w:iCs w:val="0"/>
            <w:noProof/>
            <w:webHidden/>
            <w:sz w:val="22"/>
            <w:szCs w:val="22"/>
          </w:rPr>
          <w:instrText xml:space="preserve"> PAGEREF _Toc131492538 \h </w:instrText>
        </w:r>
        <w:r w:rsidR="00FD6289" w:rsidRPr="00FD6289">
          <w:rPr>
            <w:rFonts w:asciiTheme="majorHAnsi" w:hAnsiTheme="majorHAnsi" w:cstheme="majorHAnsi"/>
            <w:i w:val="0"/>
            <w:iCs w:val="0"/>
            <w:noProof/>
            <w:webHidden/>
            <w:sz w:val="22"/>
            <w:szCs w:val="22"/>
          </w:rPr>
        </w:r>
        <w:r w:rsidR="00FD6289" w:rsidRPr="00FD6289">
          <w:rPr>
            <w:rFonts w:asciiTheme="majorHAnsi" w:hAnsiTheme="majorHAnsi" w:cstheme="majorHAnsi"/>
            <w:i w:val="0"/>
            <w:iCs w:val="0"/>
            <w:noProof/>
            <w:webHidden/>
            <w:sz w:val="22"/>
            <w:szCs w:val="22"/>
          </w:rPr>
          <w:fldChar w:fldCharType="separate"/>
        </w:r>
        <w:r w:rsidR="009575EA">
          <w:rPr>
            <w:rFonts w:asciiTheme="majorHAnsi" w:hAnsiTheme="majorHAnsi" w:cstheme="majorHAnsi"/>
            <w:i w:val="0"/>
            <w:iCs w:val="0"/>
            <w:noProof/>
            <w:webHidden/>
            <w:sz w:val="22"/>
            <w:szCs w:val="22"/>
          </w:rPr>
          <w:t>77</w:t>
        </w:r>
        <w:r w:rsidR="00FD6289" w:rsidRPr="00FD6289">
          <w:rPr>
            <w:rFonts w:asciiTheme="majorHAnsi" w:hAnsiTheme="majorHAnsi" w:cstheme="majorHAnsi"/>
            <w:i w:val="0"/>
            <w:iCs w:val="0"/>
            <w:noProof/>
            <w:webHidden/>
            <w:sz w:val="22"/>
            <w:szCs w:val="22"/>
          </w:rPr>
          <w:fldChar w:fldCharType="end"/>
        </w:r>
      </w:hyperlink>
    </w:p>
    <w:p w14:paraId="30FC7B0D" w14:textId="464243BF" w:rsidR="00FD6289" w:rsidRPr="00FD6289" w:rsidRDefault="00000000">
      <w:pPr>
        <w:pStyle w:val="Sadraj3"/>
        <w:tabs>
          <w:tab w:val="right" w:leader="dot" w:pos="8777"/>
        </w:tabs>
        <w:rPr>
          <w:rFonts w:asciiTheme="majorHAnsi" w:eastAsiaTheme="minorEastAsia" w:hAnsiTheme="majorHAnsi" w:cstheme="majorHAnsi"/>
          <w:i w:val="0"/>
          <w:iCs w:val="0"/>
          <w:noProof/>
          <w:sz w:val="22"/>
          <w:szCs w:val="22"/>
          <w:lang w:eastAsia="hr-HR"/>
        </w:rPr>
      </w:pPr>
      <w:hyperlink w:anchor="_Toc131492539" w:history="1">
        <w:r w:rsidR="00FD6289" w:rsidRPr="00FD6289">
          <w:rPr>
            <w:rStyle w:val="Hiperveza"/>
            <w:rFonts w:asciiTheme="majorHAnsi" w:hAnsiTheme="majorHAnsi" w:cstheme="majorHAnsi"/>
            <w:i w:val="0"/>
            <w:iCs w:val="0"/>
            <w:noProof/>
            <w:sz w:val="22"/>
            <w:szCs w:val="22"/>
            <w14:scene3d>
              <w14:camera w14:prst="orthographicFront"/>
              <w14:lightRig w14:rig="threePt" w14:dir="t">
                <w14:rot w14:lat="0" w14:lon="0" w14:rev="0"/>
              </w14:lightRig>
            </w14:scene3d>
          </w:rPr>
          <w:t>6.1.7.</w:t>
        </w:r>
        <w:r w:rsidR="00FD6289" w:rsidRPr="00FD6289">
          <w:rPr>
            <w:rStyle w:val="Hiperveza"/>
            <w:rFonts w:asciiTheme="majorHAnsi" w:hAnsiTheme="majorHAnsi" w:cstheme="majorHAnsi"/>
            <w:i w:val="0"/>
            <w:iCs w:val="0"/>
            <w:noProof/>
            <w:sz w:val="22"/>
            <w:szCs w:val="22"/>
          </w:rPr>
          <w:t xml:space="preserve"> Matrice rizika</w:t>
        </w:r>
        <w:r w:rsidR="00FD6289" w:rsidRPr="00FD6289">
          <w:rPr>
            <w:rFonts w:asciiTheme="majorHAnsi" w:hAnsiTheme="majorHAnsi" w:cstheme="majorHAnsi"/>
            <w:i w:val="0"/>
            <w:iCs w:val="0"/>
            <w:noProof/>
            <w:webHidden/>
            <w:sz w:val="22"/>
            <w:szCs w:val="22"/>
          </w:rPr>
          <w:tab/>
        </w:r>
        <w:r w:rsidR="00FD6289" w:rsidRPr="00FD6289">
          <w:rPr>
            <w:rFonts w:asciiTheme="majorHAnsi" w:hAnsiTheme="majorHAnsi" w:cstheme="majorHAnsi"/>
            <w:i w:val="0"/>
            <w:iCs w:val="0"/>
            <w:noProof/>
            <w:webHidden/>
            <w:sz w:val="22"/>
            <w:szCs w:val="22"/>
          </w:rPr>
          <w:fldChar w:fldCharType="begin"/>
        </w:r>
        <w:r w:rsidR="00FD6289" w:rsidRPr="00FD6289">
          <w:rPr>
            <w:rFonts w:asciiTheme="majorHAnsi" w:hAnsiTheme="majorHAnsi" w:cstheme="majorHAnsi"/>
            <w:i w:val="0"/>
            <w:iCs w:val="0"/>
            <w:noProof/>
            <w:webHidden/>
            <w:sz w:val="22"/>
            <w:szCs w:val="22"/>
          </w:rPr>
          <w:instrText xml:space="preserve"> PAGEREF _Toc131492539 \h </w:instrText>
        </w:r>
        <w:r w:rsidR="00FD6289" w:rsidRPr="00FD6289">
          <w:rPr>
            <w:rFonts w:asciiTheme="majorHAnsi" w:hAnsiTheme="majorHAnsi" w:cstheme="majorHAnsi"/>
            <w:i w:val="0"/>
            <w:iCs w:val="0"/>
            <w:noProof/>
            <w:webHidden/>
            <w:sz w:val="22"/>
            <w:szCs w:val="22"/>
          </w:rPr>
        </w:r>
        <w:r w:rsidR="00FD6289" w:rsidRPr="00FD6289">
          <w:rPr>
            <w:rFonts w:asciiTheme="majorHAnsi" w:hAnsiTheme="majorHAnsi" w:cstheme="majorHAnsi"/>
            <w:i w:val="0"/>
            <w:iCs w:val="0"/>
            <w:noProof/>
            <w:webHidden/>
            <w:sz w:val="22"/>
            <w:szCs w:val="22"/>
          </w:rPr>
          <w:fldChar w:fldCharType="separate"/>
        </w:r>
        <w:r w:rsidR="009575EA">
          <w:rPr>
            <w:rFonts w:asciiTheme="majorHAnsi" w:hAnsiTheme="majorHAnsi" w:cstheme="majorHAnsi"/>
            <w:i w:val="0"/>
            <w:iCs w:val="0"/>
            <w:noProof/>
            <w:webHidden/>
            <w:sz w:val="22"/>
            <w:szCs w:val="22"/>
          </w:rPr>
          <w:t>78</w:t>
        </w:r>
        <w:r w:rsidR="00FD6289" w:rsidRPr="00FD6289">
          <w:rPr>
            <w:rFonts w:asciiTheme="majorHAnsi" w:hAnsiTheme="majorHAnsi" w:cstheme="majorHAnsi"/>
            <w:i w:val="0"/>
            <w:iCs w:val="0"/>
            <w:noProof/>
            <w:webHidden/>
            <w:sz w:val="22"/>
            <w:szCs w:val="22"/>
          </w:rPr>
          <w:fldChar w:fldCharType="end"/>
        </w:r>
      </w:hyperlink>
    </w:p>
    <w:p w14:paraId="61097D82" w14:textId="32833F4A" w:rsidR="00FD6289" w:rsidRPr="00FD6289" w:rsidRDefault="00000000">
      <w:pPr>
        <w:pStyle w:val="Sadraj2"/>
        <w:tabs>
          <w:tab w:val="left" w:pos="880"/>
          <w:tab w:val="right" w:leader="dot" w:pos="8777"/>
        </w:tabs>
        <w:rPr>
          <w:rFonts w:asciiTheme="majorHAnsi" w:eastAsiaTheme="minorEastAsia" w:hAnsiTheme="majorHAnsi" w:cstheme="majorHAnsi"/>
          <w:smallCaps w:val="0"/>
          <w:noProof/>
          <w:sz w:val="22"/>
          <w:szCs w:val="22"/>
          <w:lang w:eastAsia="hr-HR"/>
        </w:rPr>
      </w:pPr>
      <w:hyperlink w:anchor="_Toc131492540" w:history="1">
        <w:r w:rsidR="00FD6289" w:rsidRPr="00FD6289">
          <w:rPr>
            <w:rStyle w:val="Hiperveza"/>
            <w:rFonts w:asciiTheme="majorHAnsi" w:hAnsiTheme="majorHAnsi" w:cstheme="majorHAnsi"/>
            <w:noProof/>
            <w:sz w:val="22"/>
            <w:szCs w:val="22"/>
            <w14:scene3d>
              <w14:camera w14:prst="orthographicFront"/>
              <w14:lightRig w14:rig="threePt" w14:dir="t">
                <w14:rot w14:lat="0" w14:lon="0" w14:rev="0"/>
              </w14:lightRig>
            </w14:scene3d>
          </w:rPr>
          <w:t>6.2.</w:t>
        </w:r>
        <w:r w:rsidR="00FD6289" w:rsidRPr="00FD6289">
          <w:rPr>
            <w:rFonts w:asciiTheme="majorHAnsi" w:eastAsiaTheme="minorEastAsia" w:hAnsiTheme="majorHAnsi" w:cstheme="majorHAnsi"/>
            <w:smallCaps w:val="0"/>
            <w:noProof/>
            <w:sz w:val="22"/>
            <w:szCs w:val="22"/>
            <w:lang w:eastAsia="hr-HR"/>
          </w:rPr>
          <w:tab/>
        </w:r>
        <w:r w:rsidR="00FD6289" w:rsidRPr="00FD6289">
          <w:rPr>
            <w:rStyle w:val="Hiperveza"/>
            <w:rFonts w:asciiTheme="majorHAnsi" w:hAnsiTheme="majorHAnsi" w:cstheme="majorHAnsi"/>
            <w:noProof/>
            <w:sz w:val="22"/>
            <w:szCs w:val="22"/>
          </w:rPr>
          <w:t>POPLAVE IZAZVANE IZLIJEVANJEM KOPNENIH VODENIH TIJELA</w:t>
        </w:r>
        <w:r w:rsidR="00FD6289" w:rsidRPr="00FD6289">
          <w:rPr>
            <w:rFonts w:asciiTheme="majorHAnsi" w:hAnsiTheme="majorHAnsi" w:cstheme="majorHAnsi"/>
            <w:noProof/>
            <w:webHidden/>
            <w:sz w:val="22"/>
            <w:szCs w:val="22"/>
          </w:rPr>
          <w:tab/>
        </w:r>
        <w:r w:rsidR="00FD6289" w:rsidRPr="00FD6289">
          <w:rPr>
            <w:rFonts w:asciiTheme="majorHAnsi" w:hAnsiTheme="majorHAnsi" w:cstheme="majorHAnsi"/>
            <w:noProof/>
            <w:webHidden/>
            <w:sz w:val="22"/>
            <w:szCs w:val="22"/>
          </w:rPr>
          <w:fldChar w:fldCharType="begin"/>
        </w:r>
        <w:r w:rsidR="00FD6289" w:rsidRPr="00FD6289">
          <w:rPr>
            <w:rFonts w:asciiTheme="majorHAnsi" w:hAnsiTheme="majorHAnsi" w:cstheme="majorHAnsi"/>
            <w:noProof/>
            <w:webHidden/>
            <w:sz w:val="22"/>
            <w:szCs w:val="22"/>
          </w:rPr>
          <w:instrText xml:space="preserve"> PAGEREF _Toc131492540 \h </w:instrText>
        </w:r>
        <w:r w:rsidR="00FD6289" w:rsidRPr="00FD6289">
          <w:rPr>
            <w:rFonts w:asciiTheme="majorHAnsi" w:hAnsiTheme="majorHAnsi" w:cstheme="majorHAnsi"/>
            <w:noProof/>
            <w:webHidden/>
            <w:sz w:val="22"/>
            <w:szCs w:val="22"/>
          </w:rPr>
        </w:r>
        <w:r w:rsidR="00FD6289" w:rsidRPr="00FD6289">
          <w:rPr>
            <w:rFonts w:asciiTheme="majorHAnsi" w:hAnsiTheme="majorHAnsi" w:cstheme="majorHAnsi"/>
            <w:noProof/>
            <w:webHidden/>
            <w:sz w:val="22"/>
            <w:szCs w:val="22"/>
          </w:rPr>
          <w:fldChar w:fldCharType="separate"/>
        </w:r>
        <w:r w:rsidR="009575EA">
          <w:rPr>
            <w:rFonts w:asciiTheme="majorHAnsi" w:hAnsiTheme="majorHAnsi" w:cstheme="majorHAnsi"/>
            <w:noProof/>
            <w:webHidden/>
            <w:sz w:val="22"/>
            <w:szCs w:val="22"/>
          </w:rPr>
          <w:t>79</w:t>
        </w:r>
        <w:r w:rsidR="00FD6289" w:rsidRPr="00FD6289">
          <w:rPr>
            <w:rFonts w:asciiTheme="majorHAnsi" w:hAnsiTheme="majorHAnsi" w:cstheme="majorHAnsi"/>
            <w:noProof/>
            <w:webHidden/>
            <w:sz w:val="22"/>
            <w:szCs w:val="22"/>
          </w:rPr>
          <w:fldChar w:fldCharType="end"/>
        </w:r>
      </w:hyperlink>
    </w:p>
    <w:p w14:paraId="4420D19F" w14:textId="0CA618F0" w:rsidR="00FD6289" w:rsidRPr="00FD6289" w:rsidRDefault="00000000">
      <w:pPr>
        <w:pStyle w:val="Sadraj3"/>
        <w:tabs>
          <w:tab w:val="right" w:leader="dot" w:pos="8777"/>
        </w:tabs>
        <w:rPr>
          <w:rFonts w:asciiTheme="majorHAnsi" w:eastAsiaTheme="minorEastAsia" w:hAnsiTheme="majorHAnsi" w:cstheme="majorHAnsi"/>
          <w:i w:val="0"/>
          <w:iCs w:val="0"/>
          <w:noProof/>
          <w:sz w:val="22"/>
          <w:szCs w:val="22"/>
          <w:lang w:eastAsia="hr-HR"/>
        </w:rPr>
      </w:pPr>
      <w:hyperlink w:anchor="_Toc131492541" w:history="1">
        <w:r w:rsidR="00FD6289" w:rsidRPr="00FD6289">
          <w:rPr>
            <w:rStyle w:val="Hiperveza"/>
            <w:rFonts w:asciiTheme="majorHAnsi" w:hAnsiTheme="majorHAnsi" w:cstheme="majorHAnsi"/>
            <w:i w:val="0"/>
            <w:iCs w:val="0"/>
            <w:noProof/>
            <w:sz w:val="22"/>
            <w:szCs w:val="22"/>
            <w14:scene3d>
              <w14:camera w14:prst="orthographicFront"/>
              <w14:lightRig w14:rig="threePt" w14:dir="t">
                <w14:rot w14:lat="0" w14:lon="0" w14:rev="0"/>
              </w14:lightRig>
            </w14:scene3d>
          </w:rPr>
          <w:t>6.2.1.</w:t>
        </w:r>
        <w:r w:rsidR="00FD6289" w:rsidRPr="00FD6289">
          <w:rPr>
            <w:rStyle w:val="Hiperveza"/>
            <w:rFonts w:asciiTheme="majorHAnsi" w:hAnsiTheme="majorHAnsi" w:cstheme="majorHAnsi"/>
            <w:i w:val="0"/>
            <w:iCs w:val="0"/>
            <w:noProof/>
            <w:sz w:val="22"/>
            <w:szCs w:val="22"/>
          </w:rPr>
          <w:t xml:space="preserve"> Uvod</w:t>
        </w:r>
        <w:r w:rsidR="00FD6289" w:rsidRPr="00FD6289">
          <w:rPr>
            <w:rFonts w:asciiTheme="majorHAnsi" w:hAnsiTheme="majorHAnsi" w:cstheme="majorHAnsi"/>
            <w:i w:val="0"/>
            <w:iCs w:val="0"/>
            <w:noProof/>
            <w:webHidden/>
            <w:sz w:val="22"/>
            <w:szCs w:val="22"/>
          </w:rPr>
          <w:tab/>
        </w:r>
        <w:r w:rsidR="00FD6289" w:rsidRPr="00FD6289">
          <w:rPr>
            <w:rFonts w:asciiTheme="majorHAnsi" w:hAnsiTheme="majorHAnsi" w:cstheme="majorHAnsi"/>
            <w:i w:val="0"/>
            <w:iCs w:val="0"/>
            <w:noProof/>
            <w:webHidden/>
            <w:sz w:val="22"/>
            <w:szCs w:val="22"/>
          </w:rPr>
          <w:fldChar w:fldCharType="begin"/>
        </w:r>
        <w:r w:rsidR="00FD6289" w:rsidRPr="00FD6289">
          <w:rPr>
            <w:rFonts w:asciiTheme="majorHAnsi" w:hAnsiTheme="majorHAnsi" w:cstheme="majorHAnsi"/>
            <w:i w:val="0"/>
            <w:iCs w:val="0"/>
            <w:noProof/>
            <w:webHidden/>
            <w:sz w:val="22"/>
            <w:szCs w:val="22"/>
          </w:rPr>
          <w:instrText xml:space="preserve"> PAGEREF _Toc131492541 \h </w:instrText>
        </w:r>
        <w:r w:rsidR="00FD6289" w:rsidRPr="00FD6289">
          <w:rPr>
            <w:rFonts w:asciiTheme="majorHAnsi" w:hAnsiTheme="majorHAnsi" w:cstheme="majorHAnsi"/>
            <w:i w:val="0"/>
            <w:iCs w:val="0"/>
            <w:noProof/>
            <w:webHidden/>
            <w:sz w:val="22"/>
            <w:szCs w:val="22"/>
          </w:rPr>
        </w:r>
        <w:r w:rsidR="00FD6289" w:rsidRPr="00FD6289">
          <w:rPr>
            <w:rFonts w:asciiTheme="majorHAnsi" w:hAnsiTheme="majorHAnsi" w:cstheme="majorHAnsi"/>
            <w:i w:val="0"/>
            <w:iCs w:val="0"/>
            <w:noProof/>
            <w:webHidden/>
            <w:sz w:val="22"/>
            <w:szCs w:val="22"/>
          </w:rPr>
          <w:fldChar w:fldCharType="separate"/>
        </w:r>
        <w:r w:rsidR="009575EA">
          <w:rPr>
            <w:rFonts w:asciiTheme="majorHAnsi" w:hAnsiTheme="majorHAnsi" w:cstheme="majorHAnsi"/>
            <w:i w:val="0"/>
            <w:iCs w:val="0"/>
            <w:noProof/>
            <w:webHidden/>
            <w:sz w:val="22"/>
            <w:szCs w:val="22"/>
          </w:rPr>
          <w:t>79</w:t>
        </w:r>
        <w:r w:rsidR="00FD6289" w:rsidRPr="00FD6289">
          <w:rPr>
            <w:rFonts w:asciiTheme="majorHAnsi" w:hAnsiTheme="majorHAnsi" w:cstheme="majorHAnsi"/>
            <w:i w:val="0"/>
            <w:iCs w:val="0"/>
            <w:noProof/>
            <w:webHidden/>
            <w:sz w:val="22"/>
            <w:szCs w:val="22"/>
          </w:rPr>
          <w:fldChar w:fldCharType="end"/>
        </w:r>
      </w:hyperlink>
    </w:p>
    <w:p w14:paraId="3A16A218" w14:textId="2DA948FB" w:rsidR="00FD6289" w:rsidRPr="00FD6289" w:rsidRDefault="00000000">
      <w:pPr>
        <w:pStyle w:val="Sadraj3"/>
        <w:tabs>
          <w:tab w:val="right" w:leader="dot" w:pos="8777"/>
        </w:tabs>
        <w:rPr>
          <w:rFonts w:asciiTheme="majorHAnsi" w:eastAsiaTheme="minorEastAsia" w:hAnsiTheme="majorHAnsi" w:cstheme="majorHAnsi"/>
          <w:i w:val="0"/>
          <w:iCs w:val="0"/>
          <w:noProof/>
          <w:sz w:val="22"/>
          <w:szCs w:val="22"/>
          <w:lang w:eastAsia="hr-HR"/>
        </w:rPr>
      </w:pPr>
      <w:hyperlink w:anchor="_Toc131492542" w:history="1">
        <w:r w:rsidR="00FD6289" w:rsidRPr="00FD6289">
          <w:rPr>
            <w:rStyle w:val="Hiperveza"/>
            <w:rFonts w:asciiTheme="majorHAnsi" w:hAnsiTheme="majorHAnsi" w:cstheme="majorHAnsi"/>
            <w:i w:val="0"/>
            <w:iCs w:val="0"/>
            <w:noProof/>
            <w:sz w:val="22"/>
            <w:szCs w:val="22"/>
            <w14:scene3d>
              <w14:camera w14:prst="orthographicFront"/>
              <w14:lightRig w14:rig="threePt" w14:dir="t">
                <w14:rot w14:lat="0" w14:lon="0" w14:rev="0"/>
              </w14:lightRig>
            </w14:scene3d>
          </w:rPr>
          <w:t>6.2.2.</w:t>
        </w:r>
        <w:r w:rsidR="00FD6289" w:rsidRPr="00FD6289">
          <w:rPr>
            <w:rStyle w:val="Hiperveza"/>
            <w:rFonts w:asciiTheme="majorHAnsi" w:hAnsiTheme="majorHAnsi" w:cstheme="majorHAnsi"/>
            <w:i w:val="0"/>
            <w:iCs w:val="0"/>
            <w:noProof/>
            <w:sz w:val="22"/>
            <w:szCs w:val="22"/>
          </w:rPr>
          <w:t xml:space="preserve"> Prikaz utjecaja na kritičnu infrastrukturu</w:t>
        </w:r>
        <w:r w:rsidR="00FD6289" w:rsidRPr="00FD6289">
          <w:rPr>
            <w:rFonts w:asciiTheme="majorHAnsi" w:hAnsiTheme="majorHAnsi" w:cstheme="majorHAnsi"/>
            <w:i w:val="0"/>
            <w:iCs w:val="0"/>
            <w:noProof/>
            <w:webHidden/>
            <w:sz w:val="22"/>
            <w:szCs w:val="22"/>
          </w:rPr>
          <w:tab/>
        </w:r>
        <w:r w:rsidR="00FD6289" w:rsidRPr="00FD6289">
          <w:rPr>
            <w:rFonts w:asciiTheme="majorHAnsi" w:hAnsiTheme="majorHAnsi" w:cstheme="majorHAnsi"/>
            <w:i w:val="0"/>
            <w:iCs w:val="0"/>
            <w:noProof/>
            <w:webHidden/>
            <w:sz w:val="22"/>
            <w:szCs w:val="22"/>
          </w:rPr>
          <w:fldChar w:fldCharType="begin"/>
        </w:r>
        <w:r w:rsidR="00FD6289" w:rsidRPr="00FD6289">
          <w:rPr>
            <w:rFonts w:asciiTheme="majorHAnsi" w:hAnsiTheme="majorHAnsi" w:cstheme="majorHAnsi"/>
            <w:i w:val="0"/>
            <w:iCs w:val="0"/>
            <w:noProof/>
            <w:webHidden/>
            <w:sz w:val="22"/>
            <w:szCs w:val="22"/>
          </w:rPr>
          <w:instrText xml:space="preserve"> PAGEREF _Toc131492542 \h </w:instrText>
        </w:r>
        <w:r w:rsidR="00FD6289" w:rsidRPr="00FD6289">
          <w:rPr>
            <w:rFonts w:asciiTheme="majorHAnsi" w:hAnsiTheme="majorHAnsi" w:cstheme="majorHAnsi"/>
            <w:i w:val="0"/>
            <w:iCs w:val="0"/>
            <w:noProof/>
            <w:webHidden/>
            <w:sz w:val="22"/>
            <w:szCs w:val="22"/>
          </w:rPr>
        </w:r>
        <w:r w:rsidR="00FD6289" w:rsidRPr="00FD6289">
          <w:rPr>
            <w:rFonts w:asciiTheme="majorHAnsi" w:hAnsiTheme="majorHAnsi" w:cstheme="majorHAnsi"/>
            <w:i w:val="0"/>
            <w:iCs w:val="0"/>
            <w:noProof/>
            <w:webHidden/>
            <w:sz w:val="22"/>
            <w:szCs w:val="22"/>
          </w:rPr>
          <w:fldChar w:fldCharType="separate"/>
        </w:r>
        <w:r w:rsidR="009575EA">
          <w:rPr>
            <w:rFonts w:asciiTheme="majorHAnsi" w:hAnsiTheme="majorHAnsi" w:cstheme="majorHAnsi"/>
            <w:i w:val="0"/>
            <w:iCs w:val="0"/>
            <w:noProof/>
            <w:webHidden/>
            <w:sz w:val="22"/>
            <w:szCs w:val="22"/>
          </w:rPr>
          <w:t>79</w:t>
        </w:r>
        <w:r w:rsidR="00FD6289" w:rsidRPr="00FD6289">
          <w:rPr>
            <w:rFonts w:asciiTheme="majorHAnsi" w:hAnsiTheme="majorHAnsi" w:cstheme="majorHAnsi"/>
            <w:i w:val="0"/>
            <w:iCs w:val="0"/>
            <w:noProof/>
            <w:webHidden/>
            <w:sz w:val="22"/>
            <w:szCs w:val="22"/>
          </w:rPr>
          <w:fldChar w:fldCharType="end"/>
        </w:r>
      </w:hyperlink>
    </w:p>
    <w:p w14:paraId="11554AB0" w14:textId="0269E588" w:rsidR="00FD6289" w:rsidRPr="00FD6289" w:rsidRDefault="00000000">
      <w:pPr>
        <w:pStyle w:val="Sadraj3"/>
        <w:tabs>
          <w:tab w:val="right" w:leader="dot" w:pos="8777"/>
        </w:tabs>
        <w:rPr>
          <w:rFonts w:asciiTheme="majorHAnsi" w:eastAsiaTheme="minorEastAsia" w:hAnsiTheme="majorHAnsi" w:cstheme="majorHAnsi"/>
          <w:i w:val="0"/>
          <w:iCs w:val="0"/>
          <w:noProof/>
          <w:sz w:val="22"/>
          <w:szCs w:val="22"/>
          <w:lang w:eastAsia="hr-HR"/>
        </w:rPr>
      </w:pPr>
      <w:hyperlink w:anchor="_Toc131492543" w:history="1">
        <w:r w:rsidR="00FD6289" w:rsidRPr="00FD6289">
          <w:rPr>
            <w:rStyle w:val="Hiperveza"/>
            <w:rFonts w:asciiTheme="majorHAnsi" w:hAnsiTheme="majorHAnsi" w:cstheme="majorHAnsi"/>
            <w:i w:val="0"/>
            <w:iCs w:val="0"/>
            <w:noProof/>
            <w:sz w:val="22"/>
            <w:szCs w:val="22"/>
            <w14:scene3d>
              <w14:camera w14:prst="orthographicFront"/>
              <w14:lightRig w14:rig="threePt" w14:dir="t">
                <w14:rot w14:lat="0" w14:lon="0" w14:rev="0"/>
              </w14:lightRig>
            </w14:scene3d>
          </w:rPr>
          <w:t>6.2.3.</w:t>
        </w:r>
        <w:r w:rsidR="00FD6289" w:rsidRPr="00FD6289">
          <w:rPr>
            <w:rStyle w:val="Hiperveza"/>
            <w:rFonts w:asciiTheme="majorHAnsi" w:hAnsiTheme="majorHAnsi" w:cstheme="majorHAnsi"/>
            <w:i w:val="0"/>
            <w:iCs w:val="0"/>
            <w:noProof/>
            <w:sz w:val="22"/>
            <w:szCs w:val="22"/>
          </w:rPr>
          <w:t xml:space="preserve"> Kontekst</w:t>
        </w:r>
        <w:r w:rsidR="00FD6289" w:rsidRPr="00FD6289">
          <w:rPr>
            <w:rFonts w:asciiTheme="majorHAnsi" w:hAnsiTheme="majorHAnsi" w:cstheme="majorHAnsi"/>
            <w:i w:val="0"/>
            <w:iCs w:val="0"/>
            <w:noProof/>
            <w:webHidden/>
            <w:sz w:val="22"/>
            <w:szCs w:val="22"/>
          </w:rPr>
          <w:tab/>
        </w:r>
        <w:r w:rsidR="00FD6289" w:rsidRPr="00FD6289">
          <w:rPr>
            <w:rFonts w:asciiTheme="majorHAnsi" w:hAnsiTheme="majorHAnsi" w:cstheme="majorHAnsi"/>
            <w:i w:val="0"/>
            <w:iCs w:val="0"/>
            <w:noProof/>
            <w:webHidden/>
            <w:sz w:val="22"/>
            <w:szCs w:val="22"/>
          </w:rPr>
          <w:fldChar w:fldCharType="begin"/>
        </w:r>
        <w:r w:rsidR="00FD6289" w:rsidRPr="00FD6289">
          <w:rPr>
            <w:rFonts w:asciiTheme="majorHAnsi" w:hAnsiTheme="majorHAnsi" w:cstheme="majorHAnsi"/>
            <w:i w:val="0"/>
            <w:iCs w:val="0"/>
            <w:noProof/>
            <w:webHidden/>
            <w:sz w:val="22"/>
            <w:szCs w:val="22"/>
          </w:rPr>
          <w:instrText xml:space="preserve"> PAGEREF _Toc131492543 \h </w:instrText>
        </w:r>
        <w:r w:rsidR="00FD6289" w:rsidRPr="00FD6289">
          <w:rPr>
            <w:rFonts w:asciiTheme="majorHAnsi" w:hAnsiTheme="majorHAnsi" w:cstheme="majorHAnsi"/>
            <w:i w:val="0"/>
            <w:iCs w:val="0"/>
            <w:noProof/>
            <w:webHidden/>
            <w:sz w:val="22"/>
            <w:szCs w:val="22"/>
          </w:rPr>
        </w:r>
        <w:r w:rsidR="00FD6289" w:rsidRPr="00FD6289">
          <w:rPr>
            <w:rFonts w:asciiTheme="majorHAnsi" w:hAnsiTheme="majorHAnsi" w:cstheme="majorHAnsi"/>
            <w:i w:val="0"/>
            <w:iCs w:val="0"/>
            <w:noProof/>
            <w:webHidden/>
            <w:sz w:val="22"/>
            <w:szCs w:val="22"/>
          </w:rPr>
          <w:fldChar w:fldCharType="separate"/>
        </w:r>
        <w:r w:rsidR="009575EA">
          <w:rPr>
            <w:rFonts w:asciiTheme="majorHAnsi" w:hAnsiTheme="majorHAnsi" w:cstheme="majorHAnsi"/>
            <w:i w:val="0"/>
            <w:iCs w:val="0"/>
            <w:noProof/>
            <w:webHidden/>
            <w:sz w:val="22"/>
            <w:szCs w:val="22"/>
          </w:rPr>
          <w:t>80</w:t>
        </w:r>
        <w:r w:rsidR="00FD6289" w:rsidRPr="00FD6289">
          <w:rPr>
            <w:rFonts w:asciiTheme="majorHAnsi" w:hAnsiTheme="majorHAnsi" w:cstheme="majorHAnsi"/>
            <w:i w:val="0"/>
            <w:iCs w:val="0"/>
            <w:noProof/>
            <w:webHidden/>
            <w:sz w:val="22"/>
            <w:szCs w:val="22"/>
          </w:rPr>
          <w:fldChar w:fldCharType="end"/>
        </w:r>
      </w:hyperlink>
    </w:p>
    <w:p w14:paraId="101EFEDC" w14:textId="4FE4A3CE" w:rsidR="00FD6289" w:rsidRPr="00FD6289" w:rsidRDefault="00000000">
      <w:pPr>
        <w:pStyle w:val="Sadraj3"/>
        <w:tabs>
          <w:tab w:val="right" w:leader="dot" w:pos="8777"/>
        </w:tabs>
        <w:rPr>
          <w:rFonts w:asciiTheme="majorHAnsi" w:eastAsiaTheme="minorEastAsia" w:hAnsiTheme="majorHAnsi" w:cstheme="majorHAnsi"/>
          <w:i w:val="0"/>
          <w:iCs w:val="0"/>
          <w:noProof/>
          <w:sz w:val="22"/>
          <w:szCs w:val="22"/>
          <w:lang w:eastAsia="hr-HR"/>
        </w:rPr>
      </w:pPr>
      <w:hyperlink w:anchor="_Toc131492544" w:history="1">
        <w:r w:rsidR="00FD6289" w:rsidRPr="00FD6289">
          <w:rPr>
            <w:rStyle w:val="Hiperveza"/>
            <w:rFonts w:asciiTheme="majorHAnsi" w:hAnsiTheme="majorHAnsi" w:cstheme="majorHAnsi"/>
            <w:i w:val="0"/>
            <w:iCs w:val="0"/>
            <w:noProof/>
            <w:sz w:val="22"/>
            <w:szCs w:val="22"/>
            <w14:scene3d>
              <w14:camera w14:prst="orthographicFront"/>
              <w14:lightRig w14:rig="threePt" w14:dir="t">
                <w14:rot w14:lat="0" w14:lon="0" w14:rev="0"/>
              </w14:lightRig>
            </w14:scene3d>
          </w:rPr>
          <w:t>6.2.4.</w:t>
        </w:r>
        <w:r w:rsidR="00FD6289" w:rsidRPr="00FD6289">
          <w:rPr>
            <w:rStyle w:val="Hiperveza"/>
            <w:rFonts w:asciiTheme="majorHAnsi" w:hAnsiTheme="majorHAnsi" w:cstheme="majorHAnsi"/>
            <w:i w:val="0"/>
            <w:iCs w:val="0"/>
            <w:noProof/>
            <w:sz w:val="22"/>
            <w:szCs w:val="22"/>
          </w:rPr>
          <w:t xml:space="preserve"> Uzrok</w:t>
        </w:r>
        <w:r w:rsidR="00FD6289" w:rsidRPr="00FD6289">
          <w:rPr>
            <w:rFonts w:asciiTheme="majorHAnsi" w:hAnsiTheme="majorHAnsi" w:cstheme="majorHAnsi"/>
            <w:i w:val="0"/>
            <w:iCs w:val="0"/>
            <w:noProof/>
            <w:webHidden/>
            <w:sz w:val="22"/>
            <w:szCs w:val="22"/>
          </w:rPr>
          <w:tab/>
        </w:r>
        <w:r w:rsidR="00FD6289" w:rsidRPr="00FD6289">
          <w:rPr>
            <w:rFonts w:asciiTheme="majorHAnsi" w:hAnsiTheme="majorHAnsi" w:cstheme="majorHAnsi"/>
            <w:i w:val="0"/>
            <w:iCs w:val="0"/>
            <w:noProof/>
            <w:webHidden/>
            <w:sz w:val="22"/>
            <w:szCs w:val="22"/>
          </w:rPr>
          <w:fldChar w:fldCharType="begin"/>
        </w:r>
        <w:r w:rsidR="00FD6289" w:rsidRPr="00FD6289">
          <w:rPr>
            <w:rFonts w:asciiTheme="majorHAnsi" w:hAnsiTheme="majorHAnsi" w:cstheme="majorHAnsi"/>
            <w:i w:val="0"/>
            <w:iCs w:val="0"/>
            <w:noProof/>
            <w:webHidden/>
            <w:sz w:val="22"/>
            <w:szCs w:val="22"/>
          </w:rPr>
          <w:instrText xml:space="preserve"> PAGEREF _Toc131492544 \h </w:instrText>
        </w:r>
        <w:r w:rsidR="00FD6289" w:rsidRPr="00FD6289">
          <w:rPr>
            <w:rFonts w:asciiTheme="majorHAnsi" w:hAnsiTheme="majorHAnsi" w:cstheme="majorHAnsi"/>
            <w:i w:val="0"/>
            <w:iCs w:val="0"/>
            <w:noProof/>
            <w:webHidden/>
            <w:sz w:val="22"/>
            <w:szCs w:val="22"/>
          </w:rPr>
        </w:r>
        <w:r w:rsidR="00FD6289" w:rsidRPr="00FD6289">
          <w:rPr>
            <w:rFonts w:asciiTheme="majorHAnsi" w:hAnsiTheme="majorHAnsi" w:cstheme="majorHAnsi"/>
            <w:i w:val="0"/>
            <w:iCs w:val="0"/>
            <w:noProof/>
            <w:webHidden/>
            <w:sz w:val="22"/>
            <w:szCs w:val="22"/>
          </w:rPr>
          <w:fldChar w:fldCharType="separate"/>
        </w:r>
        <w:r w:rsidR="009575EA">
          <w:rPr>
            <w:rFonts w:asciiTheme="majorHAnsi" w:hAnsiTheme="majorHAnsi" w:cstheme="majorHAnsi"/>
            <w:i w:val="0"/>
            <w:iCs w:val="0"/>
            <w:noProof/>
            <w:webHidden/>
            <w:sz w:val="22"/>
            <w:szCs w:val="22"/>
          </w:rPr>
          <w:t>83</w:t>
        </w:r>
        <w:r w:rsidR="00FD6289" w:rsidRPr="00FD6289">
          <w:rPr>
            <w:rFonts w:asciiTheme="majorHAnsi" w:hAnsiTheme="majorHAnsi" w:cstheme="majorHAnsi"/>
            <w:i w:val="0"/>
            <w:iCs w:val="0"/>
            <w:noProof/>
            <w:webHidden/>
            <w:sz w:val="22"/>
            <w:szCs w:val="22"/>
          </w:rPr>
          <w:fldChar w:fldCharType="end"/>
        </w:r>
      </w:hyperlink>
    </w:p>
    <w:p w14:paraId="1023E4E3" w14:textId="1E38CEBC" w:rsidR="00FD6289" w:rsidRPr="00FD6289" w:rsidRDefault="00000000">
      <w:pPr>
        <w:pStyle w:val="Sadraj4"/>
        <w:tabs>
          <w:tab w:val="right" w:leader="dot" w:pos="8777"/>
        </w:tabs>
        <w:rPr>
          <w:rFonts w:asciiTheme="majorHAnsi" w:eastAsiaTheme="minorEastAsia" w:hAnsiTheme="majorHAnsi" w:cstheme="majorHAnsi"/>
          <w:noProof/>
          <w:sz w:val="22"/>
          <w:szCs w:val="22"/>
          <w:lang w:eastAsia="hr-HR"/>
        </w:rPr>
      </w:pPr>
      <w:hyperlink w:anchor="_Toc131492545" w:history="1">
        <w:r w:rsidR="00FD6289" w:rsidRPr="00FD6289">
          <w:rPr>
            <w:rStyle w:val="Hiperveza"/>
            <w:rFonts w:asciiTheme="majorHAnsi" w:hAnsiTheme="majorHAnsi" w:cstheme="majorHAnsi"/>
            <w:noProof/>
            <w:sz w:val="22"/>
            <w:szCs w:val="22"/>
            <w14:scene3d>
              <w14:camera w14:prst="orthographicFront"/>
              <w14:lightRig w14:rig="threePt" w14:dir="t">
                <w14:rot w14:lat="0" w14:lon="0" w14:rev="0"/>
              </w14:lightRig>
            </w14:scene3d>
          </w:rPr>
          <w:t>6.2.4.1.</w:t>
        </w:r>
        <w:r w:rsidR="00FD6289" w:rsidRPr="00FD6289">
          <w:rPr>
            <w:rStyle w:val="Hiperveza"/>
            <w:rFonts w:asciiTheme="majorHAnsi" w:hAnsiTheme="majorHAnsi" w:cstheme="majorHAnsi"/>
            <w:noProof/>
            <w:sz w:val="22"/>
            <w:szCs w:val="22"/>
          </w:rPr>
          <w:t xml:space="preserve"> Razvoj događaja koji prethodi velikoj nesreći</w:t>
        </w:r>
        <w:r w:rsidR="00FD6289" w:rsidRPr="00FD6289">
          <w:rPr>
            <w:rFonts w:asciiTheme="majorHAnsi" w:hAnsiTheme="majorHAnsi" w:cstheme="majorHAnsi"/>
            <w:noProof/>
            <w:webHidden/>
            <w:sz w:val="22"/>
            <w:szCs w:val="22"/>
          </w:rPr>
          <w:tab/>
        </w:r>
        <w:r w:rsidR="00FD6289" w:rsidRPr="00FD6289">
          <w:rPr>
            <w:rFonts w:asciiTheme="majorHAnsi" w:hAnsiTheme="majorHAnsi" w:cstheme="majorHAnsi"/>
            <w:noProof/>
            <w:webHidden/>
            <w:sz w:val="22"/>
            <w:szCs w:val="22"/>
          </w:rPr>
          <w:fldChar w:fldCharType="begin"/>
        </w:r>
        <w:r w:rsidR="00FD6289" w:rsidRPr="00FD6289">
          <w:rPr>
            <w:rFonts w:asciiTheme="majorHAnsi" w:hAnsiTheme="majorHAnsi" w:cstheme="majorHAnsi"/>
            <w:noProof/>
            <w:webHidden/>
            <w:sz w:val="22"/>
            <w:szCs w:val="22"/>
          </w:rPr>
          <w:instrText xml:space="preserve"> PAGEREF _Toc131492545 \h </w:instrText>
        </w:r>
        <w:r w:rsidR="00FD6289" w:rsidRPr="00FD6289">
          <w:rPr>
            <w:rFonts w:asciiTheme="majorHAnsi" w:hAnsiTheme="majorHAnsi" w:cstheme="majorHAnsi"/>
            <w:noProof/>
            <w:webHidden/>
            <w:sz w:val="22"/>
            <w:szCs w:val="22"/>
          </w:rPr>
        </w:r>
        <w:r w:rsidR="00FD6289" w:rsidRPr="00FD6289">
          <w:rPr>
            <w:rFonts w:asciiTheme="majorHAnsi" w:hAnsiTheme="majorHAnsi" w:cstheme="majorHAnsi"/>
            <w:noProof/>
            <w:webHidden/>
            <w:sz w:val="22"/>
            <w:szCs w:val="22"/>
          </w:rPr>
          <w:fldChar w:fldCharType="separate"/>
        </w:r>
        <w:r w:rsidR="009575EA">
          <w:rPr>
            <w:rFonts w:asciiTheme="majorHAnsi" w:hAnsiTheme="majorHAnsi" w:cstheme="majorHAnsi"/>
            <w:noProof/>
            <w:webHidden/>
            <w:sz w:val="22"/>
            <w:szCs w:val="22"/>
          </w:rPr>
          <w:t>83</w:t>
        </w:r>
        <w:r w:rsidR="00FD6289" w:rsidRPr="00FD6289">
          <w:rPr>
            <w:rFonts w:asciiTheme="majorHAnsi" w:hAnsiTheme="majorHAnsi" w:cstheme="majorHAnsi"/>
            <w:noProof/>
            <w:webHidden/>
            <w:sz w:val="22"/>
            <w:szCs w:val="22"/>
          </w:rPr>
          <w:fldChar w:fldCharType="end"/>
        </w:r>
      </w:hyperlink>
    </w:p>
    <w:p w14:paraId="4C109D53" w14:textId="67545885" w:rsidR="00FD6289" w:rsidRPr="00FD6289" w:rsidRDefault="00000000">
      <w:pPr>
        <w:pStyle w:val="Sadraj4"/>
        <w:tabs>
          <w:tab w:val="right" w:leader="dot" w:pos="8777"/>
        </w:tabs>
        <w:rPr>
          <w:rFonts w:asciiTheme="majorHAnsi" w:eastAsiaTheme="minorEastAsia" w:hAnsiTheme="majorHAnsi" w:cstheme="majorHAnsi"/>
          <w:noProof/>
          <w:sz w:val="22"/>
          <w:szCs w:val="22"/>
          <w:lang w:eastAsia="hr-HR"/>
        </w:rPr>
      </w:pPr>
      <w:hyperlink w:anchor="_Toc131492546" w:history="1">
        <w:r w:rsidR="00FD6289" w:rsidRPr="00FD6289">
          <w:rPr>
            <w:rStyle w:val="Hiperveza"/>
            <w:rFonts w:asciiTheme="majorHAnsi" w:hAnsiTheme="majorHAnsi" w:cstheme="majorHAnsi"/>
            <w:noProof/>
            <w:sz w:val="22"/>
            <w:szCs w:val="22"/>
            <w14:scene3d>
              <w14:camera w14:prst="orthographicFront"/>
              <w14:lightRig w14:rig="threePt" w14:dir="t">
                <w14:rot w14:lat="0" w14:lon="0" w14:rev="0"/>
              </w14:lightRig>
            </w14:scene3d>
          </w:rPr>
          <w:t>6.2.4.2.</w:t>
        </w:r>
        <w:r w:rsidR="00FD6289" w:rsidRPr="00FD6289">
          <w:rPr>
            <w:rStyle w:val="Hiperveza"/>
            <w:rFonts w:asciiTheme="majorHAnsi" w:hAnsiTheme="majorHAnsi" w:cstheme="majorHAnsi"/>
            <w:noProof/>
            <w:sz w:val="22"/>
            <w:szCs w:val="22"/>
          </w:rPr>
          <w:t xml:space="preserve"> Okidač koji je uzrokovao veliku nesreću</w:t>
        </w:r>
        <w:r w:rsidR="00FD6289" w:rsidRPr="00FD6289">
          <w:rPr>
            <w:rFonts w:asciiTheme="majorHAnsi" w:hAnsiTheme="majorHAnsi" w:cstheme="majorHAnsi"/>
            <w:noProof/>
            <w:webHidden/>
            <w:sz w:val="22"/>
            <w:szCs w:val="22"/>
          </w:rPr>
          <w:tab/>
        </w:r>
        <w:r w:rsidR="00FD6289" w:rsidRPr="00FD6289">
          <w:rPr>
            <w:rFonts w:asciiTheme="majorHAnsi" w:hAnsiTheme="majorHAnsi" w:cstheme="majorHAnsi"/>
            <w:noProof/>
            <w:webHidden/>
            <w:sz w:val="22"/>
            <w:szCs w:val="22"/>
          </w:rPr>
          <w:fldChar w:fldCharType="begin"/>
        </w:r>
        <w:r w:rsidR="00FD6289" w:rsidRPr="00FD6289">
          <w:rPr>
            <w:rFonts w:asciiTheme="majorHAnsi" w:hAnsiTheme="majorHAnsi" w:cstheme="majorHAnsi"/>
            <w:noProof/>
            <w:webHidden/>
            <w:sz w:val="22"/>
            <w:szCs w:val="22"/>
          </w:rPr>
          <w:instrText xml:space="preserve"> PAGEREF _Toc131492546 \h </w:instrText>
        </w:r>
        <w:r w:rsidR="00FD6289" w:rsidRPr="00FD6289">
          <w:rPr>
            <w:rFonts w:asciiTheme="majorHAnsi" w:hAnsiTheme="majorHAnsi" w:cstheme="majorHAnsi"/>
            <w:noProof/>
            <w:webHidden/>
            <w:sz w:val="22"/>
            <w:szCs w:val="22"/>
          </w:rPr>
        </w:r>
        <w:r w:rsidR="00FD6289" w:rsidRPr="00FD6289">
          <w:rPr>
            <w:rFonts w:asciiTheme="majorHAnsi" w:hAnsiTheme="majorHAnsi" w:cstheme="majorHAnsi"/>
            <w:noProof/>
            <w:webHidden/>
            <w:sz w:val="22"/>
            <w:szCs w:val="22"/>
          </w:rPr>
          <w:fldChar w:fldCharType="separate"/>
        </w:r>
        <w:r w:rsidR="009575EA">
          <w:rPr>
            <w:rFonts w:asciiTheme="majorHAnsi" w:hAnsiTheme="majorHAnsi" w:cstheme="majorHAnsi"/>
            <w:noProof/>
            <w:webHidden/>
            <w:sz w:val="22"/>
            <w:szCs w:val="22"/>
          </w:rPr>
          <w:t>84</w:t>
        </w:r>
        <w:r w:rsidR="00FD6289" w:rsidRPr="00FD6289">
          <w:rPr>
            <w:rFonts w:asciiTheme="majorHAnsi" w:hAnsiTheme="majorHAnsi" w:cstheme="majorHAnsi"/>
            <w:noProof/>
            <w:webHidden/>
            <w:sz w:val="22"/>
            <w:szCs w:val="22"/>
          </w:rPr>
          <w:fldChar w:fldCharType="end"/>
        </w:r>
      </w:hyperlink>
    </w:p>
    <w:p w14:paraId="34705038" w14:textId="674331FF" w:rsidR="00FD6289" w:rsidRPr="00FD6289" w:rsidRDefault="00000000">
      <w:pPr>
        <w:pStyle w:val="Sadraj3"/>
        <w:tabs>
          <w:tab w:val="right" w:leader="dot" w:pos="8777"/>
        </w:tabs>
        <w:rPr>
          <w:rFonts w:asciiTheme="majorHAnsi" w:eastAsiaTheme="minorEastAsia" w:hAnsiTheme="majorHAnsi" w:cstheme="majorHAnsi"/>
          <w:i w:val="0"/>
          <w:iCs w:val="0"/>
          <w:noProof/>
          <w:sz w:val="22"/>
          <w:szCs w:val="22"/>
          <w:lang w:eastAsia="hr-HR"/>
        </w:rPr>
      </w:pPr>
      <w:hyperlink w:anchor="_Toc131492547" w:history="1">
        <w:r w:rsidR="00FD6289" w:rsidRPr="00FD6289">
          <w:rPr>
            <w:rStyle w:val="Hiperveza"/>
            <w:rFonts w:asciiTheme="majorHAnsi" w:hAnsiTheme="majorHAnsi" w:cstheme="majorHAnsi"/>
            <w:i w:val="0"/>
            <w:iCs w:val="0"/>
            <w:noProof/>
            <w:sz w:val="22"/>
            <w:szCs w:val="22"/>
            <w14:scene3d>
              <w14:camera w14:prst="orthographicFront"/>
              <w14:lightRig w14:rig="threePt" w14:dir="t">
                <w14:rot w14:lat="0" w14:lon="0" w14:rev="0"/>
              </w14:lightRig>
            </w14:scene3d>
          </w:rPr>
          <w:t>6.2.5.</w:t>
        </w:r>
        <w:r w:rsidR="00FD6289" w:rsidRPr="00FD6289">
          <w:rPr>
            <w:rStyle w:val="Hiperveza"/>
            <w:rFonts w:asciiTheme="majorHAnsi" w:hAnsiTheme="majorHAnsi" w:cstheme="majorHAnsi"/>
            <w:i w:val="0"/>
            <w:iCs w:val="0"/>
            <w:noProof/>
            <w:sz w:val="22"/>
            <w:szCs w:val="22"/>
          </w:rPr>
          <w:t xml:space="preserve"> Opis događaja</w:t>
        </w:r>
        <w:r w:rsidR="00FD6289" w:rsidRPr="00FD6289">
          <w:rPr>
            <w:rFonts w:asciiTheme="majorHAnsi" w:hAnsiTheme="majorHAnsi" w:cstheme="majorHAnsi"/>
            <w:i w:val="0"/>
            <w:iCs w:val="0"/>
            <w:noProof/>
            <w:webHidden/>
            <w:sz w:val="22"/>
            <w:szCs w:val="22"/>
          </w:rPr>
          <w:tab/>
        </w:r>
        <w:r w:rsidR="00FD6289" w:rsidRPr="00FD6289">
          <w:rPr>
            <w:rFonts w:asciiTheme="majorHAnsi" w:hAnsiTheme="majorHAnsi" w:cstheme="majorHAnsi"/>
            <w:i w:val="0"/>
            <w:iCs w:val="0"/>
            <w:noProof/>
            <w:webHidden/>
            <w:sz w:val="22"/>
            <w:szCs w:val="22"/>
          </w:rPr>
          <w:fldChar w:fldCharType="begin"/>
        </w:r>
        <w:r w:rsidR="00FD6289" w:rsidRPr="00FD6289">
          <w:rPr>
            <w:rFonts w:asciiTheme="majorHAnsi" w:hAnsiTheme="majorHAnsi" w:cstheme="majorHAnsi"/>
            <w:i w:val="0"/>
            <w:iCs w:val="0"/>
            <w:noProof/>
            <w:webHidden/>
            <w:sz w:val="22"/>
            <w:szCs w:val="22"/>
          </w:rPr>
          <w:instrText xml:space="preserve"> PAGEREF _Toc131492547 \h </w:instrText>
        </w:r>
        <w:r w:rsidR="00FD6289" w:rsidRPr="00FD6289">
          <w:rPr>
            <w:rFonts w:asciiTheme="majorHAnsi" w:hAnsiTheme="majorHAnsi" w:cstheme="majorHAnsi"/>
            <w:i w:val="0"/>
            <w:iCs w:val="0"/>
            <w:noProof/>
            <w:webHidden/>
            <w:sz w:val="22"/>
            <w:szCs w:val="22"/>
          </w:rPr>
        </w:r>
        <w:r w:rsidR="00FD6289" w:rsidRPr="00FD6289">
          <w:rPr>
            <w:rFonts w:asciiTheme="majorHAnsi" w:hAnsiTheme="majorHAnsi" w:cstheme="majorHAnsi"/>
            <w:i w:val="0"/>
            <w:iCs w:val="0"/>
            <w:noProof/>
            <w:webHidden/>
            <w:sz w:val="22"/>
            <w:szCs w:val="22"/>
          </w:rPr>
          <w:fldChar w:fldCharType="separate"/>
        </w:r>
        <w:r w:rsidR="009575EA">
          <w:rPr>
            <w:rFonts w:asciiTheme="majorHAnsi" w:hAnsiTheme="majorHAnsi" w:cstheme="majorHAnsi"/>
            <w:i w:val="0"/>
            <w:iCs w:val="0"/>
            <w:noProof/>
            <w:webHidden/>
            <w:sz w:val="22"/>
            <w:szCs w:val="22"/>
          </w:rPr>
          <w:t>84</w:t>
        </w:r>
        <w:r w:rsidR="00FD6289" w:rsidRPr="00FD6289">
          <w:rPr>
            <w:rFonts w:asciiTheme="majorHAnsi" w:hAnsiTheme="majorHAnsi" w:cstheme="majorHAnsi"/>
            <w:i w:val="0"/>
            <w:iCs w:val="0"/>
            <w:noProof/>
            <w:webHidden/>
            <w:sz w:val="22"/>
            <w:szCs w:val="22"/>
          </w:rPr>
          <w:fldChar w:fldCharType="end"/>
        </w:r>
      </w:hyperlink>
    </w:p>
    <w:p w14:paraId="53C250BB" w14:textId="50CEEDE9" w:rsidR="00FD6289" w:rsidRPr="00FD6289" w:rsidRDefault="00000000">
      <w:pPr>
        <w:pStyle w:val="Sadraj4"/>
        <w:tabs>
          <w:tab w:val="right" w:leader="dot" w:pos="8777"/>
        </w:tabs>
        <w:rPr>
          <w:rFonts w:asciiTheme="majorHAnsi" w:eastAsiaTheme="minorEastAsia" w:hAnsiTheme="majorHAnsi" w:cstheme="majorHAnsi"/>
          <w:noProof/>
          <w:sz w:val="22"/>
          <w:szCs w:val="22"/>
          <w:lang w:eastAsia="hr-HR"/>
        </w:rPr>
      </w:pPr>
      <w:hyperlink w:anchor="_Toc131492548" w:history="1">
        <w:r w:rsidR="00FD6289" w:rsidRPr="00FD6289">
          <w:rPr>
            <w:rStyle w:val="Hiperveza"/>
            <w:rFonts w:asciiTheme="majorHAnsi" w:eastAsia="Times New Roman" w:hAnsiTheme="majorHAnsi" w:cstheme="majorHAnsi"/>
            <w:noProof/>
            <w:sz w:val="22"/>
            <w:szCs w:val="22"/>
            <w:lang w:eastAsia="zh-CN"/>
            <w14:scene3d>
              <w14:camera w14:prst="orthographicFront"/>
              <w14:lightRig w14:rig="threePt" w14:dir="t">
                <w14:rot w14:lat="0" w14:lon="0" w14:rev="0"/>
              </w14:lightRig>
            </w14:scene3d>
          </w:rPr>
          <w:t>6.2.5.1.</w:t>
        </w:r>
        <w:r w:rsidR="00FD6289" w:rsidRPr="00FD6289">
          <w:rPr>
            <w:rStyle w:val="Hiperveza"/>
            <w:rFonts w:asciiTheme="majorHAnsi" w:eastAsia="Times New Roman" w:hAnsiTheme="majorHAnsi" w:cstheme="majorHAnsi"/>
            <w:bCs/>
            <w:noProof/>
            <w:sz w:val="22"/>
            <w:szCs w:val="22"/>
            <w:lang w:eastAsia="zh-CN"/>
          </w:rPr>
          <w:t xml:space="preserve"> Najvjerojatniji neželjeni događaj</w:t>
        </w:r>
        <w:r w:rsidR="00FD6289" w:rsidRPr="00FD6289">
          <w:rPr>
            <w:rFonts w:asciiTheme="majorHAnsi" w:hAnsiTheme="majorHAnsi" w:cstheme="majorHAnsi"/>
            <w:noProof/>
            <w:webHidden/>
            <w:sz w:val="22"/>
            <w:szCs w:val="22"/>
          </w:rPr>
          <w:tab/>
        </w:r>
        <w:r w:rsidR="00FD6289" w:rsidRPr="00FD6289">
          <w:rPr>
            <w:rFonts w:asciiTheme="majorHAnsi" w:hAnsiTheme="majorHAnsi" w:cstheme="majorHAnsi"/>
            <w:noProof/>
            <w:webHidden/>
            <w:sz w:val="22"/>
            <w:szCs w:val="22"/>
          </w:rPr>
          <w:fldChar w:fldCharType="begin"/>
        </w:r>
        <w:r w:rsidR="00FD6289" w:rsidRPr="00FD6289">
          <w:rPr>
            <w:rFonts w:asciiTheme="majorHAnsi" w:hAnsiTheme="majorHAnsi" w:cstheme="majorHAnsi"/>
            <w:noProof/>
            <w:webHidden/>
            <w:sz w:val="22"/>
            <w:szCs w:val="22"/>
          </w:rPr>
          <w:instrText xml:space="preserve"> PAGEREF _Toc131492548 \h </w:instrText>
        </w:r>
        <w:r w:rsidR="00FD6289" w:rsidRPr="00FD6289">
          <w:rPr>
            <w:rFonts w:asciiTheme="majorHAnsi" w:hAnsiTheme="majorHAnsi" w:cstheme="majorHAnsi"/>
            <w:noProof/>
            <w:webHidden/>
            <w:sz w:val="22"/>
            <w:szCs w:val="22"/>
          </w:rPr>
        </w:r>
        <w:r w:rsidR="00FD6289" w:rsidRPr="00FD6289">
          <w:rPr>
            <w:rFonts w:asciiTheme="majorHAnsi" w:hAnsiTheme="majorHAnsi" w:cstheme="majorHAnsi"/>
            <w:noProof/>
            <w:webHidden/>
            <w:sz w:val="22"/>
            <w:szCs w:val="22"/>
          </w:rPr>
          <w:fldChar w:fldCharType="separate"/>
        </w:r>
        <w:r w:rsidR="009575EA">
          <w:rPr>
            <w:rFonts w:asciiTheme="majorHAnsi" w:hAnsiTheme="majorHAnsi" w:cstheme="majorHAnsi"/>
            <w:noProof/>
            <w:webHidden/>
            <w:sz w:val="22"/>
            <w:szCs w:val="22"/>
          </w:rPr>
          <w:t>85</w:t>
        </w:r>
        <w:r w:rsidR="00FD6289" w:rsidRPr="00FD6289">
          <w:rPr>
            <w:rFonts w:asciiTheme="majorHAnsi" w:hAnsiTheme="majorHAnsi" w:cstheme="majorHAnsi"/>
            <w:noProof/>
            <w:webHidden/>
            <w:sz w:val="22"/>
            <w:szCs w:val="22"/>
          </w:rPr>
          <w:fldChar w:fldCharType="end"/>
        </w:r>
      </w:hyperlink>
    </w:p>
    <w:p w14:paraId="609FEE59" w14:textId="1FC2F009" w:rsidR="00FD6289" w:rsidRPr="00FD6289" w:rsidRDefault="00000000">
      <w:pPr>
        <w:pStyle w:val="Sadraj5"/>
        <w:tabs>
          <w:tab w:val="left" w:pos="1760"/>
          <w:tab w:val="right" w:leader="dot" w:pos="8777"/>
        </w:tabs>
        <w:rPr>
          <w:rFonts w:asciiTheme="majorHAnsi" w:eastAsiaTheme="minorEastAsia" w:hAnsiTheme="majorHAnsi" w:cstheme="majorHAnsi"/>
          <w:noProof/>
          <w:sz w:val="22"/>
          <w:szCs w:val="22"/>
          <w:lang w:eastAsia="hr-HR"/>
        </w:rPr>
      </w:pPr>
      <w:hyperlink w:anchor="_Toc131492549" w:history="1">
        <w:r w:rsidR="00FD6289" w:rsidRPr="00FD6289">
          <w:rPr>
            <w:rStyle w:val="Hiperveza"/>
            <w:rFonts w:asciiTheme="majorHAnsi" w:hAnsiTheme="majorHAnsi" w:cstheme="majorHAnsi"/>
            <w:bCs/>
            <w:noProof/>
            <w:sz w:val="22"/>
            <w:szCs w:val="22"/>
            <w:lang w:eastAsia="zh-CN"/>
          </w:rPr>
          <w:t>6.2.5.1.1</w:t>
        </w:r>
        <w:r w:rsidR="00FD6289" w:rsidRPr="00FD6289">
          <w:rPr>
            <w:rFonts w:asciiTheme="majorHAnsi" w:eastAsiaTheme="minorEastAsia" w:hAnsiTheme="majorHAnsi" w:cstheme="majorHAnsi"/>
            <w:noProof/>
            <w:sz w:val="22"/>
            <w:szCs w:val="22"/>
            <w:lang w:eastAsia="hr-HR"/>
          </w:rPr>
          <w:tab/>
        </w:r>
        <w:r w:rsidR="00FD6289" w:rsidRPr="00FD6289">
          <w:rPr>
            <w:rStyle w:val="Hiperveza"/>
            <w:rFonts w:asciiTheme="majorHAnsi" w:hAnsiTheme="majorHAnsi" w:cstheme="majorHAnsi"/>
            <w:bCs/>
            <w:noProof/>
            <w:sz w:val="22"/>
            <w:szCs w:val="22"/>
            <w:lang w:eastAsia="zh-CN"/>
          </w:rPr>
          <w:t>Posljedice na život i zdravlje ljudi</w:t>
        </w:r>
        <w:r w:rsidR="00FD6289" w:rsidRPr="00FD6289">
          <w:rPr>
            <w:rFonts w:asciiTheme="majorHAnsi" w:hAnsiTheme="majorHAnsi" w:cstheme="majorHAnsi"/>
            <w:noProof/>
            <w:webHidden/>
            <w:sz w:val="22"/>
            <w:szCs w:val="22"/>
          </w:rPr>
          <w:tab/>
        </w:r>
        <w:r w:rsidR="00FD6289" w:rsidRPr="00FD6289">
          <w:rPr>
            <w:rFonts w:asciiTheme="majorHAnsi" w:hAnsiTheme="majorHAnsi" w:cstheme="majorHAnsi"/>
            <w:noProof/>
            <w:webHidden/>
            <w:sz w:val="22"/>
            <w:szCs w:val="22"/>
          </w:rPr>
          <w:fldChar w:fldCharType="begin"/>
        </w:r>
        <w:r w:rsidR="00FD6289" w:rsidRPr="00FD6289">
          <w:rPr>
            <w:rFonts w:asciiTheme="majorHAnsi" w:hAnsiTheme="majorHAnsi" w:cstheme="majorHAnsi"/>
            <w:noProof/>
            <w:webHidden/>
            <w:sz w:val="22"/>
            <w:szCs w:val="22"/>
          </w:rPr>
          <w:instrText xml:space="preserve"> PAGEREF _Toc131492549 \h </w:instrText>
        </w:r>
        <w:r w:rsidR="00FD6289" w:rsidRPr="00FD6289">
          <w:rPr>
            <w:rFonts w:asciiTheme="majorHAnsi" w:hAnsiTheme="majorHAnsi" w:cstheme="majorHAnsi"/>
            <w:noProof/>
            <w:webHidden/>
            <w:sz w:val="22"/>
            <w:szCs w:val="22"/>
          </w:rPr>
        </w:r>
        <w:r w:rsidR="00FD6289" w:rsidRPr="00FD6289">
          <w:rPr>
            <w:rFonts w:asciiTheme="majorHAnsi" w:hAnsiTheme="majorHAnsi" w:cstheme="majorHAnsi"/>
            <w:noProof/>
            <w:webHidden/>
            <w:sz w:val="22"/>
            <w:szCs w:val="22"/>
          </w:rPr>
          <w:fldChar w:fldCharType="separate"/>
        </w:r>
        <w:r w:rsidR="009575EA">
          <w:rPr>
            <w:rFonts w:asciiTheme="majorHAnsi" w:hAnsiTheme="majorHAnsi" w:cstheme="majorHAnsi"/>
            <w:noProof/>
            <w:webHidden/>
            <w:sz w:val="22"/>
            <w:szCs w:val="22"/>
          </w:rPr>
          <w:t>86</w:t>
        </w:r>
        <w:r w:rsidR="00FD6289" w:rsidRPr="00FD6289">
          <w:rPr>
            <w:rFonts w:asciiTheme="majorHAnsi" w:hAnsiTheme="majorHAnsi" w:cstheme="majorHAnsi"/>
            <w:noProof/>
            <w:webHidden/>
            <w:sz w:val="22"/>
            <w:szCs w:val="22"/>
          </w:rPr>
          <w:fldChar w:fldCharType="end"/>
        </w:r>
      </w:hyperlink>
    </w:p>
    <w:p w14:paraId="7287B30E" w14:textId="742430B2" w:rsidR="00FD6289" w:rsidRPr="00FD6289" w:rsidRDefault="00000000">
      <w:pPr>
        <w:pStyle w:val="Sadraj5"/>
        <w:tabs>
          <w:tab w:val="left" w:pos="1760"/>
          <w:tab w:val="right" w:leader="dot" w:pos="8777"/>
        </w:tabs>
        <w:rPr>
          <w:rFonts w:asciiTheme="majorHAnsi" w:eastAsiaTheme="minorEastAsia" w:hAnsiTheme="majorHAnsi" w:cstheme="majorHAnsi"/>
          <w:noProof/>
          <w:sz w:val="22"/>
          <w:szCs w:val="22"/>
          <w:lang w:eastAsia="hr-HR"/>
        </w:rPr>
      </w:pPr>
      <w:hyperlink w:anchor="_Toc131492550" w:history="1">
        <w:r w:rsidR="00FD6289" w:rsidRPr="00FD6289">
          <w:rPr>
            <w:rStyle w:val="Hiperveza"/>
            <w:rFonts w:asciiTheme="majorHAnsi" w:hAnsiTheme="majorHAnsi" w:cstheme="majorHAnsi"/>
            <w:bCs/>
            <w:noProof/>
            <w:sz w:val="22"/>
            <w:szCs w:val="22"/>
            <w:lang w:eastAsia="zh-CN"/>
          </w:rPr>
          <w:t>6.2.5.1.2</w:t>
        </w:r>
        <w:r w:rsidR="00FD6289" w:rsidRPr="00FD6289">
          <w:rPr>
            <w:rFonts w:asciiTheme="majorHAnsi" w:eastAsiaTheme="minorEastAsia" w:hAnsiTheme="majorHAnsi" w:cstheme="majorHAnsi"/>
            <w:noProof/>
            <w:sz w:val="22"/>
            <w:szCs w:val="22"/>
            <w:lang w:eastAsia="hr-HR"/>
          </w:rPr>
          <w:tab/>
        </w:r>
        <w:r w:rsidR="00FD6289" w:rsidRPr="00FD6289">
          <w:rPr>
            <w:rStyle w:val="Hiperveza"/>
            <w:rFonts w:asciiTheme="majorHAnsi" w:hAnsiTheme="majorHAnsi" w:cstheme="majorHAnsi"/>
            <w:bCs/>
            <w:noProof/>
            <w:sz w:val="22"/>
            <w:szCs w:val="22"/>
            <w:lang w:eastAsia="zh-CN"/>
          </w:rPr>
          <w:t>Posljedice na gospodarstvo</w:t>
        </w:r>
        <w:r w:rsidR="00FD6289" w:rsidRPr="00FD6289">
          <w:rPr>
            <w:rFonts w:asciiTheme="majorHAnsi" w:hAnsiTheme="majorHAnsi" w:cstheme="majorHAnsi"/>
            <w:noProof/>
            <w:webHidden/>
            <w:sz w:val="22"/>
            <w:szCs w:val="22"/>
          </w:rPr>
          <w:tab/>
        </w:r>
        <w:r w:rsidR="00FD6289" w:rsidRPr="00FD6289">
          <w:rPr>
            <w:rFonts w:asciiTheme="majorHAnsi" w:hAnsiTheme="majorHAnsi" w:cstheme="majorHAnsi"/>
            <w:noProof/>
            <w:webHidden/>
            <w:sz w:val="22"/>
            <w:szCs w:val="22"/>
          </w:rPr>
          <w:fldChar w:fldCharType="begin"/>
        </w:r>
        <w:r w:rsidR="00FD6289" w:rsidRPr="00FD6289">
          <w:rPr>
            <w:rFonts w:asciiTheme="majorHAnsi" w:hAnsiTheme="majorHAnsi" w:cstheme="majorHAnsi"/>
            <w:noProof/>
            <w:webHidden/>
            <w:sz w:val="22"/>
            <w:szCs w:val="22"/>
          </w:rPr>
          <w:instrText xml:space="preserve"> PAGEREF _Toc131492550 \h </w:instrText>
        </w:r>
        <w:r w:rsidR="00FD6289" w:rsidRPr="00FD6289">
          <w:rPr>
            <w:rFonts w:asciiTheme="majorHAnsi" w:hAnsiTheme="majorHAnsi" w:cstheme="majorHAnsi"/>
            <w:noProof/>
            <w:webHidden/>
            <w:sz w:val="22"/>
            <w:szCs w:val="22"/>
          </w:rPr>
        </w:r>
        <w:r w:rsidR="00FD6289" w:rsidRPr="00FD6289">
          <w:rPr>
            <w:rFonts w:asciiTheme="majorHAnsi" w:hAnsiTheme="majorHAnsi" w:cstheme="majorHAnsi"/>
            <w:noProof/>
            <w:webHidden/>
            <w:sz w:val="22"/>
            <w:szCs w:val="22"/>
          </w:rPr>
          <w:fldChar w:fldCharType="separate"/>
        </w:r>
        <w:r w:rsidR="009575EA">
          <w:rPr>
            <w:rFonts w:asciiTheme="majorHAnsi" w:hAnsiTheme="majorHAnsi" w:cstheme="majorHAnsi"/>
            <w:noProof/>
            <w:webHidden/>
            <w:sz w:val="22"/>
            <w:szCs w:val="22"/>
          </w:rPr>
          <w:t>86</w:t>
        </w:r>
        <w:r w:rsidR="00FD6289" w:rsidRPr="00FD6289">
          <w:rPr>
            <w:rFonts w:asciiTheme="majorHAnsi" w:hAnsiTheme="majorHAnsi" w:cstheme="majorHAnsi"/>
            <w:noProof/>
            <w:webHidden/>
            <w:sz w:val="22"/>
            <w:szCs w:val="22"/>
          </w:rPr>
          <w:fldChar w:fldCharType="end"/>
        </w:r>
      </w:hyperlink>
    </w:p>
    <w:p w14:paraId="5AED2169" w14:textId="14CB18E2" w:rsidR="00FD6289" w:rsidRPr="00FD6289" w:rsidRDefault="00000000">
      <w:pPr>
        <w:pStyle w:val="Sadraj5"/>
        <w:tabs>
          <w:tab w:val="left" w:pos="1760"/>
          <w:tab w:val="right" w:leader="dot" w:pos="8777"/>
        </w:tabs>
        <w:rPr>
          <w:rFonts w:asciiTheme="majorHAnsi" w:eastAsiaTheme="minorEastAsia" w:hAnsiTheme="majorHAnsi" w:cstheme="majorHAnsi"/>
          <w:noProof/>
          <w:sz w:val="22"/>
          <w:szCs w:val="22"/>
          <w:lang w:eastAsia="hr-HR"/>
        </w:rPr>
      </w:pPr>
      <w:hyperlink w:anchor="_Toc131492551" w:history="1">
        <w:r w:rsidR="00FD6289" w:rsidRPr="00FD6289">
          <w:rPr>
            <w:rStyle w:val="Hiperveza"/>
            <w:rFonts w:asciiTheme="majorHAnsi" w:hAnsiTheme="majorHAnsi" w:cstheme="majorHAnsi"/>
            <w:bCs/>
            <w:noProof/>
            <w:sz w:val="22"/>
            <w:szCs w:val="22"/>
            <w:lang w:eastAsia="zh-CN"/>
          </w:rPr>
          <w:t>6.2.5.1.3</w:t>
        </w:r>
        <w:r w:rsidR="00FD6289" w:rsidRPr="00FD6289">
          <w:rPr>
            <w:rFonts w:asciiTheme="majorHAnsi" w:eastAsiaTheme="minorEastAsia" w:hAnsiTheme="majorHAnsi" w:cstheme="majorHAnsi"/>
            <w:noProof/>
            <w:sz w:val="22"/>
            <w:szCs w:val="22"/>
            <w:lang w:eastAsia="hr-HR"/>
          </w:rPr>
          <w:tab/>
        </w:r>
        <w:r w:rsidR="00FD6289" w:rsidRPr="00FD6289">
          <w:rPr>
            <w:rStyle w:val="Hiperveza"/>
            <w:rFonts w:asciiTheme="majorHAnsi" w:hAnsiTheme="majorHAnsi" w:cstheme="majorHAnsi"/>
            <w:bCs/>
            <w:noProof/>
            <w:sz w:val="22"/>
            <w:szCs w:val="22"/>
            <w:lang w:eastAsia="zh-CN"/>
          </w:rPr>
          <w:t>Posljedice na društvenu stabilnost i politiku</w:t>
        </w:r>
        <w:r w:rsidR="00FD6289" w:rsidRPr="00FD6289">
          <w:rPr>
            <w:rFonts w:asciiTheme="majorHAnsi" w:hAnsiTheme="majorHAnsi" w:cstheme="majorHAnsi"/>
            <w:noProof/>
            <w:webHidden/>
            <w:sz w:val="22"/>
            <w:szCs w:val="22"/>
          </w:rPr>
          <w:tab/>
        </w:r>
        <w:r w:rsidR="00FD6289" w:rsidRPr="00FD6289">
          <w:rPr>
            <w:rFonts w:asciiTheme="majorHAnsi" w:hAnsiTheme="majorHAnsi" w:cstheme="majorHAnsi"/>
            <w:noProof/>
            <w:webHidden/>
            <w:sz w:val="22"/>
            <w:szCs w:val="22"/>
          </w:rPr>
          <w:fldChar w:fldCharType="begin"/>
        </w:r>
        <w:r w:rsidR="00FD6289" w:rsidRPr="00FD6289">
          <w:rPr>
            <w:rFonts w:asciiTheme="majorHAnsi" w:hAnsiTheme="majorHAnsi" w:cstheme="majorHAnsi"/>
            <w:noProof/>
            <w:webHidden/>
            <w:sz w:val="22"/>
            <w:szCs w:val="22"/>
          </w:rPr>
          <w:instrText xml:space="preserve"> PAGEREF _Toc131492551 \h </w:instrText>
        </w:r>
        <w:r w:rsidR="00FD6289" w:rsidRPr="00FD6289">
          <w:rPr>
            <w:rFonts w:asciiTheme="majorHAnsi" w:hAnsiTheme="majorHAnsi" w:cstheme="majorHAnsi"/>
            <w:noProof/>
            <w:webHidden/>
            <w:sz w:val="22"/>
            <w:szCs w:val="22"/>
          </w:rPr>
        </w:r>
        <w:r w:rsidR="00FD6289" w:rsidRPr="00FD6289">
          <w:rPr>
            <w:rFonts w:asciiTheme="majorHAnsi" w:hAnsiTheme="majorHAnsi" w:cstheme="majorHAnsi"/>
            <w:noProof/>
            <w:webHidden/>
            <w:sz w:val="22"/>
            <w:szCs w:val="22"/>
          </w:rPr>
          <w:fldChar w:fldCharType="separate"/>
        </w:r>
        <w:r w:rsidR="009575EA">
          <w:rPr>
            <w:rFonts w:asciiTheme="majorHAnsi" w:hAnsiTheme="majorHAnsi" w:cstheme="majorHAnsi"/>
            <w:noProof/>
            <w:webHidden/>
            <w:sz w:val="22"/>
            <w:szCs w:val="22"/>
          </w:rPr>
          <w:t>87</w:t>
        </w:r>
        <w:r w:rsidR="00FD6289" w:rsidRPr="00FD6289">
          <w:rPr>
            <w:rFonts w:asciiTheme="majorHAnsi" w:hAnsiTheme="majorHAnsi" w:cstheme="majorHAnsi"/>
            <w:noProof/>
            <w:webHidden/>
            <w:sz w:val="22"/>
            <w:szCs w:val="22"/>
          </w:rPr>
          <w:fldChar w:fldCharType="end"/>
        </w:r>
      </w:hyperlink>
    </w:p>
    <w:p w14:paraId="5627A6C3" w14:textId="11991ABE" w:rsidR="00FD6289" w:rsidRPr="00FD6289" w:rsidRDefault="00000000">
      <w:pPr>
        <w:pStyle w:val="Sadraj5"/>
        <w:tabs>
          <w:tab w:val="left" w:pos="1760"/>
          <w:tab w:val="right" w:leader="dot" w:pos="8777"/>
        </w:tabs>
        <w:rPr>
          <w:rFonts w:asciiTheme="majorHAnsi" w:eastAsiaTheme="minorEastAsia" w:hAnsiTheme="majorHAnsi" w:cstheme="majorHAnsi"/>
          <w:noProof/>
          <w:sz w:val="22"/>
          <w:szCs w:val="22"/>
          <w:lang w:eastAsia="hr-HR"/>
        </w:rPr>
      </w:pPr>
      <w:hyperlink w:anchor="_Toc131492552" w:history="1">
        <w:r w:rsidR="00FD6289" w:rsidRPr="00FD6289">
          <w:rPr>
            <w:rStyle w:val="Hiperveza"/>
            <w:rFonts w:asciiTheme="majorHAnsi" w:hAnsiTheme="majorHAnsi" w:cstheme="majorHAnsi"/>
            <w:bCs/>
            <w:noProof/>
            <w:sz w:val="22"/>
            <w:szCs w:val="22"/>
            <w:lang w:eastAsia="zh-CN"/>
          </w:rPr>
          <w:t>6.2.5.1.4</w:t>
        </w:r>
        <w:r w:rsidR="00FD6289" w:rsidRPr="00FD6289">
          <w:rPr>
            <w:rFonts w:asciiTheme="majorHAnsi" w:eastAsiaTheme="minorEastAsia" w:hAnsiTheme="majorHAnsi" w:cstheme="majorHAnsi"/>
            <w:noProof/>
            <w:sz w:val="22"/>
            <w:szCs w:val="22"/>
            <w:lang w:eastAsia="hr-HR"/>
          </w:rPr>
          <w:tab/>
        </w:r>
        <w:r w:rsidR="00FD6289" w:rsidRPr="00FD6289">
          <w:rPr>
            <w:rStyle w:val="Hiperveza"/>
            <w:rFonts w:asciiTheme="majorHAnsi" w:hAnsiTheme="majorHAnsi" w:cstheme="majorHAnsi"/>
            <w:bCs/>
            <w:noProof/>
            <w:sz w:val="22"/>
            <w:szCs w:val="22"/>
            <w:lang w:eastAsia="zh-CN"/>
          </w:rPr>
          <w:t>Vjerojatnost događaja</w:t>
        </w:r>
        <w:r w:rsidR="00FD6289" w:rsidRPr="00FD6289">
          <w:rPr>
            <w:rFonts w:asciiTheme="majorHAnsi" w:hAnsiTheme="majorHAnsi" w:cstheme="majorHAnsi"/>
            <w:noProof/>
            <w:webHidden/>
            <w:sz w:val="22"/>
            <w:szCs w:val="22"/>
          </w:rPr>
          <w:tab/>
        </w:r>
        <w:r w:rsidR="00FD6289" w:rsidRPr="00FD6289">
          <w:rPr>
            <w:rFonts w:asciiTheme="majorHAnsi" w:hAnsiTheme="majorHAnsi" w:cstheme="majorHAnsi"/>
            <w:noProof/>
            <w:webHidden/>
            <w:sz w:val="22"/>
            <w:szCs w:val="22"/>
          </w:rPr>
          <w:fldChar w:fldCharType="begin"/>
        </w:r>
        <w:r w:rsidR="00FD6289" w:rsidRPr="00FD6289">
          <w:rPr>
            <w:rFonts w:asciiTheme="majorHAnsi" w:hAnsiTheme="majorHAnsi" w:cstheme="majorHAnsi"/>
            <w:noProof/>
            <w:webHidden/>
            <w:sz w:val="22"/>
            <w:szCs w:val="22"/>
          </w:rPr>
          <w:instrText xml:space="preserve"> PAGEREF _Toc131492552 \h </w:instrText>
        </w:r>
        <w:r w:rsidR="00FD6289" w:rsidRPr="00FD6289">
          <w:rPr>
            <w:rFonts w:asciiTheme="majorHAnsi" w:hAnsiTheme="majorHAnsi" w:cstheme="majorHAnsi"/>
            <w:noProof/>
            <w:webHidden/>
            <w:sz w:val="22"/>
            <w:szCs w:val="22"/>
          </w:rPr>
        </w:r>
        <w:r w:rsidR="00FD6289" w:rsidRPr="00FD6289">
          <w:rPr>
            <w:rFonts w:asciiTheme="majorHAnsi" w:hAnsiTheme="majorHAnsi" w:cstheme="majorHAnsi"/>
            <w:noProof/>
            <w:webHidden/>
            <w:sz w:val="22"/>
            <w:szCs w:val="22"/>
          </w:rPr>
          <w:fldChar w:fldCharType="separate"/>
        </w:r>
        <w:r w:rsidR="009575EA">
          <w:rPr>
            <w:rFonts w:asciiTheme="majorHAnsi" w:hAnsiTheme="majorHAnsi" w:cstheme="majorHAnsi"/>
            <w:noProof/>
            <w:webHidden/>
            <w:sz w:val="22"/>
            <w:szCs w:val="22"/>
          </w:rPr>
          <w:t>87</w:t>
        </w:r>
        <w:r w:rsidR="00FD6289" w:rsidRPr="00FD6289">
          <w:rPr>
            <w:rFonts w:asciiTheme="majorHAnsi" w:hAnsiTheme="majorHAnsi" w:cstheme="majorHAnsi"/>
            <w:noProof/>
            <w:webHidden/>
            <w:sz w:val="22"/>
            <w:szCs w:val="22"/>
          </w:rPr>
          <w:fldChar w:fldCharType="end"/>
        </w:r>
      </w:hyperlink>
    </w:p>
    <w:p w14:paraId="4A357D14" w14:textId="549FCAB3" w:rsidR="00FD6289" w:rsidRPr="00FD6289" w:rsidRDefault="00000000">
      <w:pPr>
        <w:pStyle w:val="Sadraj4"/>
        <w:tabs>
          <w:tab w:val="right" w:leader="dot" w:pos="8777"/>
        </w:tabs>
        <w:rPr>
          <w:rFonts w:asciiTheme="majorHAnsi" w:eastAsiaTheme="minorEastAsia" w:hAnsiTheme="majorHAnsi" w:cstheme="majorHAnsi"/>
          <w:noProof/>
          <w:sz w:val="22"/>
          <w:szCs w:val="22"/>
          <w:lang w:eastAsia="hr-HR"/>
        </w:rPr>
      </w:pPr>
      <w:hyperlink w:anchor="_Toc131492553" w:history="1">
        <w:r w:rsidR="00FD6289" w:rsidRPr="00FD6289">
          <w:rPr>
            <w:rStyle w:val="Hiperveza"/>
            <w:rFonts w:asciiTheme="majorHAnsi" w:hAnsiTheme="majorHAnsi" w:cstheme="majorHAnsi"/>
            <w:noProof/>
            <w:sz w:val="22"/>
            <w:szCs w:val="22"/>
            <w14:scene3d>
              <w14:camera w14:prst="orthographicFront"/>
              <w14:lightRig w14:rig="threePt" w14:dir="t">
                <w14:rot w14:lat="0" w14:lon="0" w14:rev="0"/>
              </w14:lightRig>
            </w14:scene3d>
          </w:rPr>
          <w:t>6.2.5.2.</w:t>
        </w:r>
        <w:r w:rsidR="00FD6289" w:rsidRPr="00FD6289">
          <w:rPr>
            <w:rStyle w:val="Hiperveza"/>
            <w:rFonts w:asciiTheme="majorHAnsi" w:hAnsiTheme="majorHAnsi" w:cstheme="majorHAnsi"/>
            <w:noProof/>
            <w:sz w:val="22"/>
            <w:szCs w:val="22"/>
          </w:rPr>
          <w:t xml:space="preserve"> Događaj s najgorim mogućim posljedicama</w:t>
        </w:r>
        <w:r w:rsidR="00FD6289" w:rsidRPr="00FD6289">
          <w:rPr>
            <w:rFonts w:asciiTheme="majorHAnsi" w:hAnsiTheme="majorHAnsi" w:cstheme="majorHAnsi"/>
            <w:noProof/>
            <w:webHidden/>
            <w:sz w:val="22"/>
            <w:szCs w:val="22"/>
          </w:rPr>
          <w:tab/>
        </w:r>
        <w:r w:rsidR="00FD6289" w:rsidRPr="00FD6289">
          <w:rPr>
            <w:rFonts w:asciiTheme="majorHAnsi" w:hAnsiTheme="majorHAnsi" w:cstheme="majorHAnsi"/>
            <w:noProof/>
            <w:webHidden/>
            <w:sz w:val="22"/>
            <w:szCs w:val="22"/>
          </w:rPr>
          <w:fldChar w:fldCharType="begin"/>
        </w:r>
        <w:r w:rsidR="00FD6289" w:rsidRPr="00FD6289">
          <w:rPr>
            <w:rFonts w:asciiTheme="majorHAnsi" w:hAnsiTheme="majorHAnsi" w:cstheme="majorHAnsi"/>
            <w:noProof/>
            <w:webHidden/>
            <w:sz w:val="22"/>
            <w:szCs w:val="22"/>
          </w:rPr>
          <w:instrText xml:space="preserve"> PAGEREF _Toc131492553 \h </w:instrText>
        </w:r>
        <w:r w:rsidR="00FD6289" w:rsidRPr="00FD6289">
          <w:rPr>
            <w:rFonts w:asciiTheme="majorHAnsi" w:hAnsiTheme="majorHAnsi" w:cstheme="majorHAnsi"/>
            <w:noProof/>
            <w:webHidden/>
            <w:sz w:val="22"/>
            <w:szCs w:val="22"/>
          </w:rPr>
        </w:r>
        <w:r w:rsidR="00FD6289" w:rsidRPr="00FD6289">
          <w:rPr>
            <w:rFonts w:asciiTheme="majorHAnsi" w:hAnsiTheme="majorHAnsi" w:cstheme="majorHAnsi"/>
            <w:noProof/>
            <w:webHidden/>
            <w:sz w:val="22"/>
            <w:szCs w:val="22"/>
          </w:rPr>
          <w:fldChar w:fldCharType="separate"/>
        </w:r>
        <w:r w:rsidR="009575EA">
          <w:rPr>
            <w:rFonts w:asciiTheme="majorHAnsi" w:hAnsiTheme="majorHAnsi" w:cstheme="majorHAnsi"/>
            <w:noProof/>
            <w:webHidden/>
            <w:sz w:val="22"/>
            <w:szCs w:val="22"/>
          </w:rPr>
          <w:t>87</w:t>
        </w:r>
        <w:r w:rsidR="00FD6289" w:rsidRPr="00FD6289">
          <w:rPr>
            <w:rFonts w:asciiTheme="majorHAnsi" w:hAnsiTheme="majorHAnsi" w:cstheme="majorHAnsi"/>
            <w:noProof/>
            <w:webHidden/>
            <w:sz w:val="22"/>
            <w:szCs w:val="22"/>
          </w:rPr>
          <w:fldChar w:fldCharType="end"/>
        </w:r>
      </w:hyperlink>
    </w:p>
    <w:p w14:paraId="010C33DF" w14:textId="7A445D00" w:rsidR="00FD6289" w:rsidRPr="00FD6289" w:rsidRDefault="00000000">
      <w:pPr>
        <w:pStyle w:val="Sadraj5"/>
        <w:tabs>
          <w:tab w:val="left" w:pos="1760"/>
          <w:tab w:val="right" w:leader="dot" w:pos="8777"/>
        </w:tabs>
        <w:rPr>
          <w:rFonts w:asciiTheme="majorHAnsi" w:eastAsiaTheme="minorEastAsia" w:hAnsiTheme="majorHAnsi" w:cstheme="majorHAnsi"/>
          <w:noProof/>
          <w:sz w:val="22"/>
          <w:szCs w:val="22"/>
          <w:lang w:eastAsia="hr-HR"/>
        </w:rPr>
      </w:pPr>
      <w:hyperlink w:anchor="_Toc131492554" w:history="1">
        <w:r w:rsidR="00FD6289" w:rsidRPr="00FD6289">
          <w:rPr>
            <w:rStyle w:val="Hiperveza"/>
            <w:rFonts w:asciiTheme="majorHAnsi" w:hAnsiTheme="majorHAnsi" w:cstheme="majorHAnsi"/>
            <w:noProof/>
            <w:sz w:val="22"/>
            <w:szCs w:val="22"/>
          </w:rPr>
          <w:t>6.2.5.2.1</w:t>
        </w:r>
        <w:r w:rsidR="00FD6289" w:rsidRPr="00FD6289">
          <w:rPr>
            <w:rFonts w:asciiTheme="majorHAnsi" w:eastAsiaTheme="minorEastAsia" w:hAnsiTheme="majorHAnsi" w:cstheme="majorHAnsi"/>
            <w:noProof/>
            <w:sz w:val="22"/>
            <w:szCs w:val="22"/>
            <w:lang w:eastAsia="hr-HR"/>
          </w:rPr>
          <w:tab/>
        </w:r>
        <w:r w:rsidR="00FD6289" w:rsidRPr="00FD6289">
          <w:rPr>
            <w:rStyle w:val="Hiperveza"/>
            <w:rFonts w:asciiTheme="majorHAnsi" w:hAnsiTheme="majorHAnsi" w:cstheme="majorHAnsi"/>
            <w:noProof/>
            <w:sz w:val="22"/>
            <w:szCs w:val="22"/>
          </w:rPr>
          <w:t>Posljedice na život i zdravlje ljudi</w:t>
        </w:r>
        <w:r w:rsidR="00FD6289" w:rsidRPr="00FD6289">
          <w:rPr>
            <w:rFonts w:asciiTheme="majorHAnsi" w:hAnsiTheme="majorHAnsi" w:cstheme="majorHAnsi"/>
            <w:noProof/>
            <w:webHidden/>
            <w:sz w:val="22"/>
            <w:szCs w:val="22"/>
          </w:rPr>
          <w:tab/>
        </w:r>
        <w:r w:rsidR="00FD6289" w:rsidRPr="00FD6289">
          <w:rPr>
            <w:rFonts w:asciiTheme="majorHAnsi" w:hAnsiTheme="majorHAnsi" w:cstheme="majorHAnsi"/>
            <w:noProof/>
            <w:webHidden/>
            <w:sz w:val="22"/>
            <w:szCs w:val="22"/>
          </w:rPr>
          <w:fldChar w:fldCharType="begin"/>
        </w:r>
        <w:r w:rsidR="00FD6289" w:rsidRPr="00FD6289">
          <w:rPr>
            <w:rFonts w:asciiTheme="majorHAnsi" w:hAnsiTheme="majorHAnsi" w:cstheme="majorHAnsi"/>
            <w:noProof/>
            <w:webHidden/>
            <w:sz w:val="22"/>
            <w:szCs w:val="22"/>
          </w:rPr>
          <w:instrText xml:space="preserve"> PAGEREF _Toc131492554 \h </w:instrText>
        </w:r>
        <w:r w:rsidR="00FD6289" w:rsidRPr="00FD6289">
          <w:rPr>
            <w:rFonts w:asciiTheme="majorHAnsi" w:hAnsiTheme="majorHAnsi" w:cstheme="majorHAnsi"/>
            <w:noProof/>
            <w:webHidden/>
            <w:sz w:val="22"/>
            <w:szCs w:val="22"/>
          </w:rPr>
        </w:r>
        <w:r w:rsidR="00FD6289" w:rsidRPr="00FD6289">
          <w:rPr>
            <w:rFonts w:asciiTheme="majorHAnsi" w:hAnsiTheme="majorHAnsi" w:cstheme="majorHAnsi"/>
            <w:noProof/>
            <w:webHidden/>
            <w:sz w:val="22"/>
            <w:szCs w:val="22"/>
          </w:rPr>
          <w:fldChar w:fldCharType="separate"/>
        </w:r>
        <w:r w:rsidR="009575EA">
          <w:rPr>
            <w:rFonts w:asciiTheme="majorHAnsi" w:hAnsiTheme="majorHAnsi" w:cstheme="majorHAnsi"/>
            <w:noProof/>
            <w:webHidden/>
            <w:sz w:val="22"/>
            <w:szCs w:val="22"/>
          </w:rPr>
          <w:t>89</w:t>
        </w:r>
        <w:r w:rsidR="00FD6289" w:rsidRPr="00FD6289">
          <w:rPr>
            <w:rFonts w:asciiTheme="majorHAnsi" w:hAnsiTheme="majorHAnsi" w:cstheme="majorHAnsi"/>
            <w:noProof/>
            <w:webHidden/>
            <w:sz w:val="22"/>
            <w:szCs w:val="22"/>
          </w:rPr>
          <w:fldChar w:fldCharType="end"/>
        </w:r>
      </w:hyperlink>
    </w:p>
    <w:p w14:paraId="4C2EB00D" w14:textId="37408BC8" w:rsidR="00FD6289" w:rsidRPr="00FD6289" w:rsidRDefault="00000000">
      <w:pPr>
        <w:pStyle w:val="Sadraj5"/>
        <w:tabs>
          <w:tab w:val="left" w:pos="1760"/>
          <w:tab w:val="right" w:leader="dot" w:pos="8777"/>
        </w:tabs>
        <w:rPr>
          <w:rFonts w:asciiTheme="majorHAnsi" w:eastAsiaTheme="minorEastAsia" w:hAnsiTheme="majorHAnsi" w:cstheme="majorHAnsi"/>
          <w:noProof/>
          <w:sz w:val="22"/>
          <w:szCs w:val="22"/>
          <w:lang w:eastAsia="hr-HR"/>
        </w:rPr>
      </w:pPr>
      <w:hyperlink w:anchor="_Toc131492555" w:history="1">
        <w:r w:rsidR="00FD6289" w:rsidRPr="00FD6289">
          <w:rPr>
            <w:rStyle w:val="Hiperveza"/>
            <w:rFonts w:asciiTheme="majorHAnsi" w:hAnsiTheme="majorHAnsi" w:cstheme="majorHAnsi"/>
            <w:noProof/>
            <w:sz w:val="22"/>
            <w:szCs w:val="22"/>
            <w:lang w:val="en-US"/>
          </w:rPr>
          <w:t>6.2.5.2.2</w:t>
        </w:r>
        <w:r w:rsidR="00FD6289" w:rsidRPr="00FD6289">
          <w:rPr>
            <w:rFonts w:asciiTheme="majorHAnsi" w:eastAsiaTheme="minorEastAsia" w:hAnsiTheme="majorHAnsi" w:cstheme="majorHAnsi"/>
            <w:noProof/>
            <w:sz w:val="22"/>
            <w:szCs w:val="22"/>
            <w:lang w:eastAsia="hr-HR"/>
          </w:rPr>
          <w:tab/>
        </w:r>
        <w:r w:rsidR="00FD6289" w:rsidRPr="00FD6289">
          <w:rPr>
            <w:rStyle w:val="Hiperveza"/>
            <w:rFonts w:asciiTheme="majorHAnsi" w:hAnsiTheme="majorHAnsi" w:cstheme="majorHAnsi"/>
            <w:noProof/>
            <w:sz w:val="22"/>
            <w:szCs w:val="22"/>
            <w:lang w:val="en-US"/>
          </w:rPr>
          <w:t>Posljedice na gospodarstvo</w:t>
        </w:r>
        <w:r w:rsidR="00FD6289" w:rsidRPr="00FD6289">
          <w:rPr>
            <w:rFonts w:asciiTheme="majorHAnsi" w:hAnsiTheme="majorHAnsi" w:cstheme="majorHAnsi"/>
            <w:noProof/>
            <w:webHidden/>
            <w:sz w:val="22"/>
            <w:szCs w:val="22"/>
          </w:rPr>
          <w:tab/>
        </w:r>
        <w:r w:rsidR="00FD6289" w:rsidRPr="00FD6289">
          <w:rPr>
            <w:rFonts w:asciiTheme="majorHAnsi" w:hAnsiTheme="majorHAnsi" w:cstheme="majorHAnsi"/>
            <w:noProof/>
            <w:webHidden/>
            <w:sz w:val="22"/>
            <w:szCs w:val="22"/>
          </w:rPr>
          <w:fldChar w:fldCharType="begin"/>
        </w:r>
        <w:r w:rsidR="00FD6289" w:rsidRPr="00FD6289">
          <w:rPr>
            <w:rFonts w:asciiTheme="majorHAnsi" w:hAnsiTheme="majorHAnsi" w:cstheme="majorHAnsi"/>
            <w:noProof/>
            <w:webHidden/>
            <w:sz w:val="22"/>
            <w:szCs w:val="22"/>
          </w:rPr>
          <w:instrText xml:space="preserve"> PAGEREF _Toc131492555 \h </w:instrText>
        </w:r>
        <w:r w:rsidR="00FD6289" w:rsidRPr="00FD6289">
          <w:rPr>
            <w:rFonts w:asciiTheme="majorHAnsi" w:hAnsiTheme="majorHAnsi" w:cstheme="majorHAnsi"/>
            <w:noProof/>
            <w:webHidden/>
            <w:sz w:val="22"/>
            <w:szCs w:val="22"/>
          </w:rPr>
        </w:r>
        <w:r w:rsidR="00FD6289" w:rsidRPr="00FD6289">
          <w:rPr>
            <w:rFonts w:asciiTheme="majorHAnsi" w:hAnsiTheme="majorHAnsi" w:cstheme="majorHAnsi"/>
            <w:noProof/>
            <w:webHidden/>
            <w:sz w:val="22"/>
            <w:szCs w:val="22"/>
          </w:rPr>
          <w:fldChar w:fldCharType="separate"/>
        </w:r>
        <w:r w:rsidR="009575EA">
          <w:rPr>
            <w:rFonts w:asciiTheme="majorHAnsi" w:hAnsiTheme="majorHAnsi" w:cstheme="majorHAnsi"/>
            <w:noProof/>
            <w:webHidden/>
            <w:sz w:val="22"/>
            <w:szCs w:val="22"/>
          </w:rPr>
          <w:t>90</w:t>
        </w:r>
        <w:r w:rsidR="00FD6289" w:rsidRPr="00FD6289">
          <w:rPr>
            <w:rFonts w:asciiTheme="majorHAnsi" w:hAnsiTheme="majorHAnsi" w:cstheme="majorHAnsi"/>
            <w:noProof/>
            <w:webHidden/>
            <w:sz w:val="22"/>
            <w:szCs w:val="22"/>
          </w:rPr>
          <w:fldChar w:fldCharType="end"/>
        </w:r>
      </w:hyperlink>
    </w:p>
    <w:p w14:paraId="3624CBD9" w14:textId="0F21099A" w:rsidR="00FD6289" w:rsidRPr="00FD6289" w:rsidRDefault="00000000">
      <w:pPr>
        <w:pStyle w:val="Sadraj5"/>
        <w:tabs>
          <w:tab w:val="left" w:pos="1760"/>
          <w:tab w:val="right" w:leader="dot" w:pos="8777"/>
        </w:tabs>
        <w:rPr>
          <w:rFonts w:asciiTheme="majorHAnsi" w:eastAsiaTheme="minorEastAsia" w:hAnsiTheme="majorHAnsi" w:cstheme="majorHAnsi"/>
          <w:noProof/>
          <w:sz w:val="22"/>
          <w:szCs w:val="22"/>
          <w:lang w:eastAsia="hr-HR"/>
        </w:rPr>
      </w:pPr>
      <w:hyperlink w:anchor="_Toc131492556" w:history="1">
        <w:r w:rsidR="00FD6289" w:rsidRPr="00FD6289">
          <w:rPr>
            <w:rStyle w:val="Hiperveza"/>
            <w:rFonts w:asciiTheme="majorHAnsi" w:hAnsiTheme="majorHAnsi" w:cstheme="majorHAnsi"/>
            <w:noProof/>
            <w:sz w:val="22"/>
            <w:szCs w:val="22"/>
            <w:lang w:val="en-US"/>
          </w:rPr>
          <w:t>6.2.5.2.3</w:t>
        </w:r>
        <w:r w:rsidR="00FD6289" w:rsidRPr="00FD6289">
          <w:rPr>
            <w:rFonts w:asciiTheme="majorHAnsi" w:eastAsiaTheme="minorEastAsia" w:hAnsiTheme="majorHAnsi" w:cstheme="majorHAnsi"/>
            <w:noProof/>
            <w:sz w:val="22"/>
            <w:szCs w:val="22"/>
            <w:lang w:eastAsia="hr-HR"/>
          </w:rPr>
          <w:tab/>
        </w:r>
        <w:r w:rsidR="00FD6289" w:rsidRPr="00FD6289">
          <w:rPr>
            <w:rStyle w:val="Hiperveza"/>
            <w:rFonts w:asciiTheme="majorHAnsi" w:hAnsiTheme="majorHAnsi" w:cstheme="majorHAnsi"/>
            <w:noProof/>
            <w:sz w:val="22"/>
            <w:szCs w:val="22"/>
            <w:lang w:val="en-US"/>
          </w:rPr>
          <w:t>Posljedice na društvenu stabilnost i politiku</w:t>
        </w:r>
        <w:r w:rsidR="00FD6289" w:rsidRPr="00FD6289">
          <w:rPr>
            <w:rFonts w:asciiTheme="majorHAnsi" w:hAnsiTheme="majorHAnsi" w:cstheme="majorHAnsi"/>
            <w:noProof/>
            <w:webHidden/>
            <w:sz w:val="22"/>
            <w:szCs w:val="22"/>
          </w:rPr>
          <w:tab/>
        </w:r>
        <w:r w:rsidR="00FD6289" w:rsidRPr="00FD6289">
          <w:rPr>
            <w:rFonts w:asciiTheme="majorHAnsi" w:hAnsiTheme="majorHAnsi" w:cstheme="majorHAnsi"/>
            <w:noProof/>
            <w:webHidden/>
            <w:sz w:val="22"/>
            <w:szCs w:val="22"/>
          </w:rPr>
          <w:fldChar w:fldCharType="begin"/>
        </w:r>
        <w:r w:rsidR="00FD6289" w:rsidRPr="00FD6289">
          <w:rPr>
            <w:rFonts w:asciiTheme="majorHAnsi" w:hAnsiTheme="majorHAnsi" w:cstheme="majorHAnsi"/>
            <w:noProof/>
            <w:webHidden/>
            <w:sz w:val="22"/>
            <w:szCs w:val="22"/>
          </w:rPr>
          <w:instrText xml:space="preserve"> PAGEREF _Toc131492556 \h </w:instrText>
        </w:r>
        <w:r w:rsidR="00FD6289" w:rsidRPr="00FD6289">
          <w:rPr>
            <w:rFonts w:asciiTheme="majorHAnsi" w:hAnsiTheme="majorHAnsi" w:cstheme="majorHAnsi"/>
            <w:noProof/>
            <w:webHidden/>
            <w:sz w:val="22"/>
            <w:szCs w:val="22"/>
          </w:rPr>
        </w:r>
        <w:r w:rsidR="00FD6289" w:rsidRPr="00FD6289">
          <w:rPr>
            <w:rFonts w:asciiTheme="majorHAnsi" w:hAnsiTheme="majorHAnsi" w:cstheme="majorHAnsi"/>
            <w:noProof/>
            <w:webHidden/>
            <w:sz w:val="22"/>
            <w:szCs w:val="22"/>
          </w:rPr>
          <w:fldChar w:fldCharType="separate"/>
        </w:r>
        <w:r w:rsidR="009575EA">
          <w:rPr>
            <w:rFonts w:asciiTheme="majorHAnsi" w:hAnsiTheme="majorHAnsi" w:cstheme="majorHAnsi"/>
            <w:noProof/>
            <w:webHidden/>
            <w:sz w:val="22"/>
            <w:szCs w:val="22"/>
          </w:rPr>
          <w:t>90</w:t>
        </w:r>
        <w:r w:rsidR="00FD6289" w:rsidRPr="00FD6289">
          <w:rPr>
            <w:rFonts w:asciiTheme="majorHAnsi" w:hAnsiTheme="majorHAnsi" w:cstheme="majorHAnsi"/>
            <w:noProof/>
            <w:webHidden/>
            <w:sz w:val="22"/>
            <w:szCs w:val="22"/>
          </w:rPr>
          <w:fldChar w:fldCharType="end"/>
        </w:r>
      </w:hyperlink>
    </w:p>
    <w:p w14:paraId="3CAD2311" w14:textId="4191C489" w:rsidR="00FD6289" w:rsidRPr="00FD6289" w:rsidRDefault="00000000">
      <w:pPr>
        <w:pStyle w:val="Sadraj5"/>
        <w:tabs>
          <w:tab w:val="left" w:pos="1760"/>
          <w:tab w:val="right" w:leader="dot" w:pos="8777"/>
        </w:tabs>
        <w:rPr>
          <w:rFonts w:asciiTheme="majorHAnsi" w:eastAsiaTheme="minorEastAsia" w:hAnsiTheme="majorHAnsi" w:cstheme="majorHAnsi"/>
          <w:noProof/>
          <w:sz w:val="22"/>
          <w:szCs w:val="22"/>
          <w:lang w:eastAsia="hr-HR"/>
        </w:rPr>
      </w:pPr>
      <w:hyperlink w:anchor="_Toc131492557" w:history="1">
        <w:r w:rsidR="00FD6289" w:rsidRPr="00FD6289">
          <w:rPr>
            <w:rStyle w:val="Hiperveza"/>
            <w:rFonts w:asciiTheme="majorHAnsi" w:hAnsiTheme="majorHAnsi" w:cstheme="majorHAnsi"/>
            <w:noProof/>
            <w:sz w:val="22"/>
            <w:szCs w:val="22"/>
            <w:lang w:val="en-US"/>
          </w:rPr>
          <w:t>6.2.5.2.4</w:t>
        </w:r>
        <w:r w:rsidR="00FD6289" w:rsidRPr="00FD6289">
          <w:rPr>
            <w:rFonts w:asciiTheme="majorHAnsi" w:eastAsiaTheme="minorEastAsia" w:hAnsiTheme="majorHAnsi" w:cstheme="majorHAnsi"/>
            <w:noProof/>
            <w:sz w:val="22"/>
            <w:szCs w:val="22"/>
            <w:lang w:eastAsia="hr-HR"/>
          </w:rPr>
          <w:tab/>
        </w:r>
        <w:r w:rsidR="00FD6289" w:rsidRPr="00FD6289">
          <w:rPr>
            <w:rStyle w:val="Hiperveza"/>
            <w:rFonts w:asciiTheme="majorHAnsi" w:hAnsiTheme="majorHAnsi" w:cstheme="majorHAnsi"/>
            <w:noProof/>
            <w:sz w:val="22"/>
            <w:szCs w:val="22"/>
            <w:lang w:val="en-US"/>
          </w:rPr>
          <w:t>Vjerojatnost događaja</w:t>
        </w:r>
        <w:r w:rsidR="00FD6289" w:rsidRPr="00FD6289">
          <w:rPr>
            <w:rFonts w:asciiTheme="majorHAnsi" w:hAnsiTheme="majorHAnsi" w:cstheme="majorHAnsi"/>
            <w:noProof/>
            <w:webHidden/>
            <w:sz w:val="22"/>
            <w:szCs w:val="22"/>
          </w:rPr>
          <w:tab/>
        </w:r>
        <w:r w:rsidR="00FD6289" w:rsidRPr="00FD6289">
          <w:rPr>
            <w:rFonts w:asciiTheme="majorHAnsi" w:hAnsiTheme="majorHAnsi" w:cstheme="majorHAnsi"/>
            <w:noProof/>
            <w:webHidden/>
            <w:sz w:val="22"/>
            <w:szCs w:val="22"/>
          </w:rPr>
          <w:fldChar w:fldCharType="begin"/>
        </w:r>
        <w:r w:rsidR="00FD6289" w:rsidRPr="00FD6289">
          <w:rPr>
            <w:rFonts w:asciiTheme="majorHAnsi" w:hAnsiTheme="majorHAnsi" w:cstheme="majorHAnsi"/>
            <w:noProof/>
            <w:webHidden/>
            <w:sz w:val="22"/>
            <w:szCs w:val="22"/>
          </w:rPr>
          <w:instrText xml:space="preserve"> PAGEREF _Toc131492557 \h </w:instrText>
        </w:r>
        <w:r w:rsidR="00FD6289" w:rsidRPr="00FD6289">
          <w:rPr>
            <w:rFonts w:asciiTheme="majorHAnsi" w:hAnsiTheme="majorHAnsi" w:cstheme="majorHAnsi"/>
            <w:noProof/>
            <w:webHidden/>
            <w:sz w:val="22"/>
            <w:szCs w:val="22"/>
          </w:rPr>
        </w:r>
        <w:r w:rsidR="00FD6289" w:rsidRPr="00FD6289">
          <w:rPr>
            <w:rFonts w:asciiTheme="majorHAnsi" w:hAnsiTheme="majorHAnsi" w:cstheme="majorHAnsi"/>
            <w:noProof/>
            <w:webHidden/>
            <w:sz w:val="22"/>
            <w:szCs w:val="22"/>
          </w:rPr>
          <w:fldChar w:fldCharType="separate"/>
        </w:r>
        <w:r w:rsidR="009575EA">
          <w:rPr>
            <w:rFonts w:asciiTheme="majorHAnsi" w:hAnsiTheme="majorHAnsi" w:cstheme="majorHAnsi"/>
            <w:noProof/>
            <w:webHidden/>
            <w:sz w:val="22"/>
            <w:szCs w:val="22"/>
          </w:rPr>
          <w:t>91</w:t>
        </w:r>
        <w:r w:rsidR="00FD6289" w:rsidRPr="00FD6289">
          <w:rPr>
            <w:rFonts w:asciiTheme="majorHAnsi" w:hAnsiTheme="majorHAnsi" w:cstheme="majorHAnsi"/>
            <w:noProof/>
            <w:webHidden/>
            <w:sz w:val="22"/>
            <w:szCs w:val="22"/>
          </w:rPr>
          <w:fldChar w:fldCharType="end"/>
        </w:r>
      </w:hyperlink>
    </w:p>
    <w:p w14:paraId="592717D8" w14:textId="41B16936" w:rsidR="00FD6289" w:rsidRPr="00FD6289" w:rsidRDefault="00000000">
      <w:pPr>
        <w:pStyle w:val="Sadraj3"/>
        <w:tabs>
          <w:tab w:val="right" w:leader="dot" w:pos="8777"/>
        </w:tabs>
        <w:rPr>
          <w:rFonts w:asciiTheme="majorHAnsi" w:eastAsiaTheme="minorEastAsia" w:hAnsiTheme="majorHAnsi" w:cstheme="majorHAnsi"/>
          <w:i w:val="0"/>
          <w:iCs w:val="0"/>
          <w:noProof/>
          <w:sz w:val="22"/>
          <w:szCs w:val="22"/>
          <w:lang w:eastAsia="hr-HR"/>
        </w:rPr>
      </w:pPr>
      <w:hyperlink w:anchor="_Toc131492558" w:history="1">
        <w:r w:rsidR="00FD6289" w:rsidRPr="00FD6289">
          <w:rPr>
            <w:rStyle w:val="Hiperveza"/>
            <w:rFonts w:asciiTheme="majorHAnsi" w:hAnsiTheme="majorHAnsi" w:cstheme="majorHAnsi"/>
            <w:i w:val="0"/>
            <w:iCs w:val="0"/>
            <w:noProof/>
            <w:sz w:val="22"/>
            <w:szCs w:val="22"/>
            <w14:scene3d>
              <w14:camera w14:prst="orthographicFront"/>
              <w14:lightRig w14:rig="threePt" w14:dir="t">
                <w14:rot w14:lat="0" w14:lon="0" w14:rev="0"/>
              </w14:lightRig>
            </w14:scene3d>
          </w:rPr>
          <w:t>6.2.6.</w:t>
        </w:r>
        <w:r w:rsidR="00FD6289" w:rsidRPr="00FD6289">
          <w:rPr>
            <w:rStyle w:val="Hiperveza"/>
            <w:rFonts w:asciiTheme="majorHAnsi" w:hAnsiTheme="majorHAnsi" w:cstheme="majorHAnsi"/>
            <w:i w:val="0"/>
            <w:iCs w:val="0"/>
            <w:noProof/>
            <w:sz w:val="22"/>
            <w:szCs w:val="22"/>
          </w:rPr>
          <w:t xml:space="preserve"> Podaci, izvori i metode izračuna</w:t>
        </w:r>
        <w:r w:rsidR="00FD6289" w:rsidRPr="00FD6289">
          <w:rPr>
            <w:rFonts w:asciiTheme="majorHAnsi" w:hAnsiTheme="majorHAnsi" w:cstheme="majorHAnsi"/>
            <w:i w:val="0"/>
            <w:iCs w:val="0"/>
            <w:noProof/>
            <w:webHidden/>
            <w:sz w:val="22"/>
            <w:szCs w:val="22"/>
          </w:rPr>
          <w:tab/>
        </w:r>
        <w:r w:rsidR="00FD6289" w:rsidRPr="00FD6289">
          <w:rPr>
            <w:rFonts w:asciiTheme="majorHAnsi" w:hAnsiTheme="majorHAnsi" w:cstheme="majorHAnsi"/>
            <w:i w:val="0"/>
            <w:iCs w:val="0"/>
            <w:noProof/>
            <w:webHidden/>
            <w:sz w:val="22"/>
            <w:szCs w:val="22"/>
          </w:rPr>
          <w:fldChar w:fldCharType="begin"/>
        </w:r>
        <w:r w:rsidR="00FD6289" w:rsidRPr="00FD6289">
          <w:rPr>
            <w:rFonts w:asciiTheme="majorHAnsi" w:hAnsiTheme="majorHAnsi" w:cstheme="majorHAnsi"/>
            <w:i w:val="0"/>
            <w:iCs w:val="0"/>
            <w:noProof/>
            <w:webHidden/>
            <w:sz w:val="22"/>
            <w:szCs w:val="22"/>
          </w:rPr>
          <w:instrText xml:space="preserve"> PAGEREF _Toc131492558 \h </w:instrText>
        </w:r>
        <w:r w:rsidR="00FD6289" w:rsidRPr="00FD6289">
          <w:rPr>
            <w:rFonts w:asciiTheme="majorHAnsi" w:hAnsiTheme="majorHAnsi" w:cstheme="majorHAnsi"/>
            <w:i w:val="0"/>
            <w:iCs w:val="0"/>
            <w:noProof/>
            <w:webHidden/>
            <w:sz w:val="22"/>
            <w:szCs w:val="22"/>
          </w:rPr>
        </w:r>
        <w:r w:rsidR="00FD6289" w:rsidRPr="00FD6289">
          <w:rPr>
            <w:rFonts w:asciiTheme="majorHAnsi" w:hAnsiTheme="majorHAnsi" w:cstheme="majorHAnsi"/>
            <w:i w:val="0"/>
            <w:iCs w:val="0"/>
            <w:noProof/>
            <w:webHidden/>
            <w:sz w:val="22"/>
            <w:szCs w:val="22"/>
          </w:rPr>
          <w:fldChar w:fldCharType="separate"/>
        </w:r>
        <w:r w:rsidR="009575EA">
          <w:rPr>
            <w:rFonts w:asciiTheme="majorHAnsi" w:hAnsiTheme="majorHAnsi" w:cstheme="majorHAnsi"/>
            <w:i w:val="0"/>
            <w:iCs w:val="0"/>
            <w:noProof/>
            <w:webHidden/>
            <w:sz w:val="22"/>
            <w:szCs w:val="22"/>
          </w:rPr>
          <w:t>92</w:t>
        </w:r>
        <w:r w:rsidR="00FD6289" w:rsidRPr="00FD6289">
          <w:rPr>
            <w:rFonts w:asciiTheme="majorHAnsi" w:hAnsiTheme="majorHAnsi" w:cstheme="majorHAnsi"/>
            <w:i w:val="0"/>
            <w:iCs w:val="0"/>
            <w:noProof/>
            <w:webHidden/>
            <w:sz w:val="22"/>
            <w:szCs w:val="22"/>
          </w:rPr>
          <w:fldChar w:fldCharType="end"/>
        </w:r>
      </w:hyperlink>
    </w:p>
    <w:p w14:paraId="4BCA9D0C" w14:textId="7264A2C7" w:rsidR="00FD6289" w:rsidRPr="00FD6289" w:rsidRDefault="00000000">
      <w:pPr>
        <w:pStyle w:val="Sadraj3"/>
        <w:tabs>
          <w:tab w:val="right" w:leader="dot" w:pos="8777"/>
        </w:tabs>
        <w:rPr>
          <w:rFonts w:asciiTheme="majorHAnsi" w:eastAsiaTheme="minorEastAsia" w:hAnsiTheme="majorHAnsi" w:cstheme="majorHAnsi"/>
          <w:i w:val="0"/>
          <w:iCs w:val="0"/>
          <w:noProof/>
          <w:sz w:val="22"/>
          <w:szCs w:val="22"/>
          <w:lang w:eastAsia="hr-HR"/>
        </w:rPr>
      </w:pPr>
      <w:hyperlink w:anchor="_Toc131492559" w:history="1">
        <w:r w:rsidR="00FD6289" w:rsidRPr="00FD6289">
          <w:rPr>
            <w:rStyle w:val="Hiperveza"/>
            <w:rFonts w:asciiTheme="majorHAnsi" w:hAnsiTheme="majorHAnsi" w:cstheme="majorHAnsi"/>
            <w:i w:val="0"/>
            <w:iCs w:val="0"/>
            <w:noProof/>
            <w:sz w:val="22"/>
            <w:szCs w:val="22"/>
            <w14:scene3d>
              <w14:camera w14:prst="orthographicFront"/>
              <w14:lightRig w14:rig="threePt" w14:dir="t">
                <w14:rot w14:lat="0" w14:lon="0" w14:rev="0"/>
              </w14:lightRig>
            </w14:scene3d>
          </w:rPr>
          <w:t>6.2.7.</w:t>
        </w:r>
        <w:r w:rsidR="00FD6289" w:rsidRPr="00FD6289">
          <w:rPr>
            <w:rStyle w:val="Hiperveza"/>
            <w:rFonts w:asciiTheme="majorHAnsi" w:hAnsiTheme="majorHAnsi" w:cstheme="majorHAnsi"/>
            <w:i w:val="0"/>
            <w:iCs w:val="0"/>
            <w:noProof/>
            <w:sz w:val="22"/>
            <w:szCs w:val="22"/>
          </w:rPr>
          <w:t xml:space="preserve"> Matrice rizika</w:t>
        </w:r>
        <w:r w:rsidR="00FD6289" w:rsidRPr="00FD6289">
          <w:rPr>
            <w:rFonts w:asciiTheme="majorHAnsi" w:hAnsiTheme="majorHAnsi" w:cstheme="majorHAnsi"/>
            <w:i w:val="0"/>
            <w:iCs w:val="0"/>
            <w:noProof/>
            <w:webHidden/>
            <w:sz w:val="22"/>
            <w:szCs w:val="22"/>
          </w:rPr>
          <w:tab/>
        </w:r>
        <w:r w:rsidR="00FD6289" w:rsidRPr="00FD6289">
          <w:rPr>
            <w:rFonts w:asciiTheme="majorHAnsi" w:hAnsiTheme="majorHAnsi" w:cstheme="majorHAnsi"/>
            <w:i w:val="0"/>
            <w:iCs w:val="0"/>
            <w:noProof/>
            <w:webHidden/>
            <w:sz w:val="22"/>
            <w:szCs w:val="22"/>
          </w:rPr>
          <w:fldChar w:fldCharType="begin"/>
        </w:r>
        <w:r w:rsidR="00FD6289" w:rsidRPr="00FD6289">
          <w:rPr>
            <w:rFonts w:asciiTheme="majorHAnsi" w:hAnsiTheme="majorHAnsi" w:cstheme="majorHAnsi"/>
            <w:i w:val="0"/>
            <w:iCs w:val="0"/>
            <w:noProof/>
            <w:webHidden/>
            <w:sz w:val="22"/>
            <w:szCs w:val="22"/>
          </w:rPr>
          <w:instrText xml:space="preserve"> PAGEREF _Toc131492559 \h </w:instrText>
        </w:r>
        <w:r w:rsidR="00FD6289" w:rsidRPr="00FD6289">
          <w:rPr>
            <w:rFonts w:asciiTheme="majorHAnsi" w:hAnsiTheme="majorHAnsi" w:cstheme="majorHAnsi"/>
            <w:i w:val="0"/>
            <w:iCs w:val="0"/>
            <w:noProof/>
            <w:webHidden/>
            <w:sz w:val="22"/>
            <w:szCs w:val="22"/>
          </w:rPr>
        </w:r>
        <w:r w:rsidR="00FD6289" w:rsidRPr="00FD6289">
          <w:rPr>
            <w:rFonts w:asciiTheme="majorHAnsi" w:hAnsiTheme="majorHAnsi" w:cstheme="majorHAnsi"/>
            <w:i w:val="0"/>
            <w:iCs w:val="0"/>
            <w:noProof/>
            <w:webHidden/>
            <w:sz w:val="22"/>
            <w:szCs w:val="22"/>
          </w:rPr>
          <w:fldChar w:fldCharType="separate"/>
        </w:r>
        <w:r w:rsidR="009575EA">
          <w:rPr>
            <w:rFonts w:asciiTheme="majorHAnsi" w:hAnsiTheme="majorHAnsi" w:cstheme="majorHAnsi"/>
            <w:i w:val="0"/>
            <w:iCs w:val="0"/>
            <w:noProof/>
            <w:webHidden/>
            <w:sz w:val="22"/>
            <w:szCs w:val="22"/>
          </w:rPr>
          <w:t>93</w:t>
        </w:r>
        <w:r w:rsidR="00FD6289" w:rsidRPr="00FD6289">
          <w:rPr>
            <w:rFonts w:asciiTheme="majorHAnsi" w:hAnsiTheme="majorHAnsi" w:cstheme="majorHAnsi"/>
            <w:i w:val="0"/>
            <w:iCs w:val="0"/>
            <w:noProof/>
            <w:webHidden/>
            <w:sz w:val="22"/>
            <w:szCs w:val="22"/>
          </w:rPr>
          <w:fldChar w:fldCharType="end"/>
        </w:r>
      </w:hyperlink>
    </w:p>
    <w:p w14:paraId="36F7BE8F" w14:textId="4E4C6355" w:rsidR="00FD6289" w:rsidRPr="00FD6289" w:rsidRDefault="00000000">
      <w:pPr>
        <w:pStyle w:val="Sadraj2"/>
        <w:tabs>
          <w:tab w:val="left" w:pos="880"/>
          <w:tab w:val="right" w:leader="dot" w:pos="8777"/>
        </w:tabs>
        <w:rPr>
          <w:rFonts w:asciiTheme="majorHAnsi" w:eastAsiaTheme="minorEastAsia" w:hAnsiTheme="majorHAnsi" w:cstheme="majorHAnsi"/>
          <w:smallCaps w:val="0"/>
          <w:noProof/>
          <w:sz w:val="22"/>
          <w:szCs w:val="22"/>
          <w:lang w:eastAsia="hr-HR"/>
        </w:rPr>
      </w:pPr>
      <w:hyperlink w:anchor="_Toc131492560" w:history="1">
        <w:r w:rsidR="00FD6289" w:rsidRPr="00FD6289">
          <w:rPr>
            <w:rStyle w:val="Hiperveza"/>
            <w:rFonts w:asciiTheme="majorHAnsi" w:hAnsiTheme="majorHAnsi" w:cstheme="majorHAnsi"/>
            <w:noProof/>
            <w:sz w:val="22"/>
            <w:szCs w:val="22"/>
            <w14:scene3d>
              <w14:camera w14:prst="orthographicFront"/>
              <w14:lightRig w14:rig="threePt" w14:dir="t">
                <w14:rot w14:lat="0" w14:lon="0" w14:rev="0"/>
              </w14:lightRig>
            </w14:scene3d>
          </w:rPr>
          <w:t>6.3.</w:t>
        </w:r>
        <w:r w:rsidR="00FD6289" w:rsidRPr="00FD6289">
          <w:rPr>
            <w:rFonts w:asciiTheme="majorHAnsi" w:eastAsiaTheme="minorEastAsia" w:hAnsiTheme="majorHAnsi" w:cstheme="majorHAnsi"/>
            <w:smallCaps w:val="0"/>
            <w:noProof/>
            <w:sz w:val="22"/>
            <w:szCs w:val="22"/>
            <w:lang w:eastAsia="hr-HR"/>
          </w:rPr>
          <w:tab/>
        </w:r>
        <w:r w:rsidR="00FD6289" w:rsidRPr="00FD6289">
          <w:rPr>
            <w:rStyle w:val="Hiperveza"/>
            <w:rFonts w:asciiTheme="majorHAnsi" w:hAnsiTheme="majorHAnsi" w:cstheme="majorHAnsi"/>
            <w:noProof/>
            <w:sz w:val="22"/>
            <w:szCs w:val="22"/>
          </w:rPr>
          <w:t>EPIDEMIJE I PANDEMIJE</w:t>
        </w:r>
        <w:r w:rsidR="00FD6289" w:rsidRPr="00FD6289">
          <w:rPr>
            <w:rFonts w:asciiTheme="majorHAnsi" w:hAnsiTheme="majorHAnsi" w:cstheme="majorHAnsi"/>
            <w:noProof/>
            <w:webHidden/>
            <w:sz w:val="22"/>
            <w:szCs w:val="22"/>
          </w:rPr>
          <w:tab/>
        </w:r>
        <w:r w:rsidR="00FD6289" w:rsidRPr="00FD6289">
          <w:rPr>
            <w:rFonts w:asciiTheme="majorHAnsi" w:hAnsiTheme="majorHAnsi" w:cstheme="majorHAnsi"/>
            <w:noProof/>
            <w:webHidden/>
            <w:sz w:val="22"/>
            <w:szCs w:val="22"/>
          </w:rPr>
          <w:fldChar w:fldCharType="begin"/>
        </w:r>
        <w:r w:rsidR="00FD6289" w:rsidRPr="00FD6289">
          <w:rPr>
            <w:rFonts w:asciiTheme="majorHAnsi" w:hAnsiTheme="majorHAnsi" w:cstheme="majorHAnsi"/>
            <w:noProof/>
            <w:webHidden/>
            <w:sz w:val="22"/>
            <w:szCs w:val="22"/>
          </w:rPr>
          <w:instrText xml:space="preserve"> PAGEREF _Toc131492560 \h </w:instrText>
        </w:r>
        <w:r w:rsidR="00FD6289" w:rsidRPr="00FD6289">
          <w:rPr>
            <w:rFonts w:asciiTheme="majorHAnsi" w:hAnsiTheme="majorHAnsi" w:cstheme="majorHAnsi"/>
            <w:noProof/>
            <w:webHidden/>
            <w:sz w:val="22"/>
            <w:szCs w:val="22"/>
          </w:rPr>
        </w:r>
        <w:r w:rsidR="00FD6289" w:rsidRPr="00FD6289">
          <w:rPr>
            <w:rFonts w:asciiTheme="majorHAnsi" w:hAnsiTheme="majorHAnsi" w:cstheme="majorHAnsi"/>
            <w:noProof/>
            <w:webHidden/>
            <w:sz w:val="22"/>
            <w:szCs w:val="22"/>
          </w:rPr>
          <w:fldChar w:fldCharType="separate"/>
        </w:r>
        <w:r w:rsidR="009575EA">
          <w:rPr>
            <w:rFonts w:asciiTheme="majorHAnsi" w:hAnsiTheme="majorHAnsi" w:cstheme="majorHAnsi"/>
            <w:noProof/>
            <w:webHidden/>
            <w:sz w:val="22"/>
            <w:szCs w:val="22"/>
          </w:rPr>
          <w:t>94</w:t>
        </w:r>
        <w:r w:rsidR="00FD6289" w:rsidRPr="00FD6289">
          <w:rPr>
            <w:rFonts w:asciiTheme="majorHAnsi" w:hAnsiTheme="majorHAnsi" w:cstheme="majorHAnsi"/>
            <w:noProof/>
            <w:webHidden/>
            <w:sz w:val="22"/>
            <w:szCs w:val="22"/>
          </w:rPr>
          <w:fldChar w:fldCharType="end"/>
        </w:r>
      </w:hyperlink>
    </w:p>
    <w:p w14:paraId="59564EB0" w14:textId="7DBFA6E1" w:rsidR="00FD6289" w:rsidRPr="00FD6289" w:rsidRDefault="00000000">
      <w:pPr>
        <w:pStyle w:val="Sadraj3"/>
        <w:tabs>
          <w:tab w:val="right" w:leader="dot" w:pos="8777"/>
        </w:tabs>
        <w:rPr>
          <w:rFonts w:asciiTheme="majorHAnsi" w:eastAsiaTheme="minorEastAsia" w:hAnsiTheme="majorHAnsi" w:cstheme="majorHAnsi"/>
          <w:i w:val="0"/>
          <w:iCs w:val="0"/>
          <w:noProof/>
          <w:sz w:val="22"/>
          <w:szCs w:val="22"/>
          <w:lang w:eastAsia="hr-HR"/>
        </w:rPr>
      </w:pPr>
      <w:hyperlink w:anchor="_Toc131492561" w:history="1">
        <w:r w:rsidR="00FD6289" w:rsidRPr="00FD6289">
          <w:rPr>
            <w:rStyle w:val="Hiperveza"/>
            <w:rFonts w:asciiTheme="majorHAnsi" w:hAnsiTheme="majorHAnsi" w:cstheme="majorHAnsi"/>
            <w:i w:val="0"/>
            <w:iCs w:val="0"/>
            <w:noProof/>
            <w:sz w:val="22"/>
            <w:szCs w:val="22"/>
            <w14:scene3d>
              <w14:camera w14:prst="orthographicFront"/>
              <w14:lightRig w14:rig="threePt" w14:dir="t">
                <w14:rot w14:lat="0" w14:lon="0" w14:rev="0"/>
              </w14:lightRig>
            </w14:scene3d>
          </w:rPr>
          <w:t>6.3.1.</w:t>
        </w:r>
        <w:r w:rsidR="00FD6289" w:rsidRPr="00FD6289">
          <w:rPr>
            <w:rStyle w:val="Hiperveza"/>
            <w:rFonts w:asciiTheme="majorHAnsi" w:hAnsiTheme="majorHAnsi" w:cstheme="majorHAnsi"/>
            <w:i w:val="0"/>
            <w:iCs w:val="0"/>
            <w:noProof/>
            <w:sz w:val="22"/>
            <w:szCs w:val="22"/>
          </w:rPr>
          <w:t xml:space="preserve"> Uvod</w:t>
        </w:r>
        <w:r w:rsidR="00FD6289" w:rsidRPr="00FD6289">
          <w:rPr>
            <w:rFonts w:asciiTheme="majorHAnsi" w:hAnsiTheme="majorHAnsi" w:cstheme="majorHAnsi"/>
            <w:i w:val="0"/>
            <w:iCs w:val="0"/>
            <w:noProof/>
            <w:webHidden/>
            <w:sz w:val="22"/>
            <w:szCs w:val="22"/>
          </w:rPr>
          <w:tab/>
        </w:r>
        <w:r w:rsidR="00FD6289" w:rsidRPr="00FD6289">
          <w:rPr>
            <w:rFonts w:asciiTheme="majorHAnsi" w:hAnsiTheme="majorHAnsi" w:cstheme="majorHAnsi"/>
            <w:i w:val="0"/>
            <w:iCs w:val="0"/>
            <w:noProof/>
            <w:webHidden/>
            <w:sz w:val="22"/>
            <w:szCs w:val="22"/>
          </w:rPr>
          <w:fldChar w:fldCharType="begin"/>
        </w:r>
        <w:r w:rsidR="00FD6289" w:rsidRPr="00FD6289">
          <w:rPr>
            <w:rFonts w:asciiTheme="majorHAnsi" w:hAnsiTheme="majorHAnsi" w:cstheme="majorHAnsi"/>
            <w:i w:val="0"/>
            <w:iCs w:val="0"/>
            <w:noProof/>
            <w:webHidden/>
            <w:sz w:val="22"/>
            <w:szCs w:val="22"/>
          </w:rPr>
          <w:instrText xml:space="preserve"> PAGEREF _Toc131492561 \h </w:instrText>
        </w:r>
        <w:r w:rsidR="00FD6289" w:rsidRPr="00FD6289">
          <w:rPr>
            <w:rFonts w:asciiTheme="majorHAnsi" w:hAnsiTheme="majorHAnsi" w:cstheme="majorHAnsi"/>
            <w:i w:val="0"/>
            <w:iCs w:val="0"/>
            <w:noProof/>
            <w:webHidden/>
            <w:sz w:val="22"/>
            <w:szCs w:val="22"/>
          </w:rPr>
        </w:r>
        <w:r w:rsidR="00FD6289" w:rsidRPr="00FD6289">
          <w:rPr>
            <w:rFonts w:asciiTheme="majorHAnsi" w:hAnsiTheme="majorHAnsi" w:cstheme="majorHAnsi"/>
            <w:i w:val="0"/>
            <w:iCs w:val="0"/>
            <w:noProof/>
            <w:webHidden/>
            <w:sz w:val="22"/>
            <w:szCs w:val="22"/>
          </w:rPr>
          <w:fldChar w:fldCharType="separate"/>
        </w:r>
        <w:r w:rsidR="009575EA">
          <w:rPr>
            <w:rFonts w:asciiTheme="majorHAnsi" w:hAnsiTheme="majorHAnsi" w:cstheme="majorHAnsi"/>
            <w:i w:val="0"/>
            <w:iCs w:val="0"/>
            <w:noProof/>
            <w:webHidden/>
            <w:sz w:val="22"/>
            <w:szCs w:val="22"/>
          </w:rPr>
          <w:t>94</w:t>
        </w:r>
        <w:r w:rsidR="00FD6289" w:rsidRPr="00FD6289">
          <w:rPr>
            <w:rFonts w:asciiTheme="majorHAnsi" w:hAnsiTheme="majorHAnsi" w:cstheme="majorHAnsi"/>
            <w:i w:val="0"/>
            <w:iCs w:val="0"/>
            <w:noProof/>
            <w:webHidden/>
            <w:sz w:val="22"/>
            <w:szCs w:val="22"/>
          </w:rPr>
          <w:fldChar w:fldCharType="end"/>
        </w:r>
      </w:hyperlink>
    </w:p>
    <w:p w14:paraId="5F158E80" w14:textId="7E7193AD" w:rsidR="00FD6289" w:rsidRPr="00FD6289" w:rsidRDefault="00000000">
      <w:pPr>
        <w:pStyle w:val="Sadraj3"/>
        <w:tabs>
          <w:tab w:val="right" w:leader="dot" w:pos="8777"/>
        </w:tabs>
        <w:rPr>
          <w:rFonts w:asciiTheme="majorHAnsi" w:eastAsiaTheme="minorEastAsia" w:hAnsiTheme="majorHAnsi" w:cstheme="majorHAnsi"/>
          <w:i w:val="0"/>
          <w:iCs w:val="0"/>
          <w:noProof/>
          <w:sz w:val="22"/>
          <w:szCs w:val="22"/>
          <w:lang w:eastAsia="hr-HR"/>
        </w:rPr>
      </w:pPr>
      <w:hyperlink w:anchor="_Toc131492562" w:history="1">
        <w:r w:rsidR="00FD6289" w:rsidRPr="00FD6289">
          <w:rPr>
            <w:rStyle w:val="Hiperveza"/>
            <w:rFonts w:asciiTheme="majorHAnsi" w:hAnsiTheme="majorHAnsi" w:cstheme="majorHAnsi"/>
            <w:i w:val="0"/>
            <w:iCs w:val="0"/>
            <w:noProof/>
            <w:sz w:val="22"/>
            <w:szCs w:val="22"/>
            <w14:scene3d>
              <w14:camera w14:prst="orthographicFront"/>
              <w14:lightRig w14:rig="threePt" w14:dir="t">
                <w14:rot w14:lat="0" w14:lon="0" w14:rev="0"/>
              </w14:lightRig>
            </w14:scene3d>
          </w:rPr>
          <w:t>6.3.2.</w:t>
        </w:r>
        <w:r w:rsidR="00FD6289" w:rsidRPr="00FD6289">
          <w:rPr>
            <w:rStyle w:val="Hiperveza"/>
            <w:rFonts w:asciiTheme="majorHAnsi" w:hAnsiTheme="majorHAnsi" w:cstheme="majorHAnsi"/>
            <w:i w:val="0"/>
            <w:iCs w:val="0"/>
            <w:noProof/>
            <w:sz w:val="22"/>
            <w:szCs w:val="22"/>
          </w:rPr>
          <w:t xml:space="preserve"> Prikaz utjecaja na kritičnu infrastrukturu</w:t>
        </w:r>
        <w:r w:rsidR="00FD6289" w:rsidRPr="00FD6289">
          <w:rPr>
            <w:rFonts w:asciiTheme="majorHAnsi" w:hAnsiTheme="majorHAnsi" w:cstheme="majorHAnsi"/>
            <w:i w:val="0"/>
            <w:iCs w:val="0"/>
            <w:noProof/>
            <w:webHidden/>
            <w:sz w:val="22"/>
            <w:szCs w:val="22"/>
          </w:rPr>
          <w:tab/>
        </w:r>
        <w:r w:rsidR="00FD6289" w:rsidRPr="00FD6289">
          <w:rPr>
            <w:rFonts w:asciiTheme="majorHAnsi" w:hAnsiTheme="majorHAnsi" w:cstheme="majorHAnsi"/>
            <w:i w:val="0"/>
            <w:iCs w:val="0"/>
            <w:noProof/>
            <w:webHidden/>
            <w:sz w:val="22"/>
            <w:szCs w:val="22"/>
          </w:rPr>
          <w:fldChar w:fldCharType="begin"/>
        </w:r>
        <w:r w:rsidR="00FD6289" w:rsidRPr="00FD6289">
          <w:rPr>
            <w:rFonts w:asciiTheme="majorHAnsi" w:hAnsiTheme="majorHAnsi" w:cstheme="majorHAnsi"/>
            <w:i w:val="0"/>
            <w:iCs w:val="0"/>
            <w:noProof/>
            <w:webHidden/>
            <w:sz w:val="22"/>
            <w:szCs w:val="22"/>
          </w:rPr>
          <w:instrText xml:space="preserve"> PAGEREF _Toc131492562 \h </w:instrText>
        </w:r>
        <w:r w:rsidR="00FD6289" w:rsidRPr="00FD6289">
          <w:rPr>
            <w:rFonts w:asciiTheme="majorHAnsi" w:hAnsiTheme="majorHAnsi" w:cstheme="majorHAnsi"/>
            <w:i w:val="0"/>
            <w:iCs w:val="0"/>
            <w:noProof/>
            <w:webHidden/>
            <w:sz w:val="22"/>
            <w:szCs w:val="22"/>
          </w:rPr>
        </w:r>
        <w:r w:rsidR="00FD6289" w:rsidRPr="00FD6289">
          <w:rPr>
            <w:rFonts w:asciiTheme="majorHAnsi" w:hAnsiTheme="majorHAnsi" w:cstheme="majorHAnsi"/>
            <w:i w:val="0"/>
            <w:iCs w:val="0"/>
            <w:noProof/>
            <w:webHidden/>
            <w:sz w:val="22"/>
            <w:szCs w:val="22"/>
          </w:rPr>
          <w:fldChar w:fldCharType="separate"/>
        </w:r>
        <w:r w:rsidR="009575EA">
          <w:rPr>
            <w:rFonts w:asciiTheme="majorHAnsi" w:hAnsiTheme="majorHAnsi" w:cstheme="majorHAnsi"/>
            <w:i w:val="0"/>
            <w:iCs w:val="0"/>
            <w:noProof/>
            <w:webHidden/>
            <w:sz w:val="22"/>
            <w:szCs w:val="22"/>
          </w:rPr>
          <w:t>94</w:t>
        </w:r>
        <w:r w:rsidR="00FD6289" w:rsidRPr="00FD6289">
          <w:rPr>
            <w:rFonts w:asciiTheme="majorHAnsi" w:hAnsiTheme="majorHAnsi" w:cstheme="majorHAnsi"/>
            <w:i w:val="0"/>
            <w:iCs w:val="0"/>
            <w:noProof/>
            <w:webHidden/>
            <w:sz w:val="22"/>
            <w:szCs w:val="22"/>
          </w:rPr>
          <w:fldChar w:fldCharType="end"/>
        </w:r>
      </w:hyperlink>
    </w:p>
    <w:p w14:paraId="5908B92A" w14:textId="0A990521" w:rsidR="00FD6289" w:rsidRPr="00FD6289" w:rsidRDefault="00000000">
      <w:pPr>
        <w:pStyle w:val="Sadraj3"/>
        <w:tabs>
          <w:tab w:val="right" w:leader="dot" w:pos="8777"/>
        </w:tabs>
        <w:rPr>
          <w:rFonts w:asciiTheme="majorHAnsi" w:eastAsiaTheme="minorEastAsia" w:hAnsiTheme="majorHAnsi" w:cstheme="majorHAnsi"/>
          <w:i w:val="0"/>
          <w:iCs w:val="0"/>
          <w:noProof/>
          <w:sz w:val="22"/>
          <w:szCs w:val="22"/>
          <w:lang w:eastAsia="hr-HR"/>
        </w:rPr>
      </w:pPr>
      <w:hyperlink w:anchor="_Toc131492563" w:history="1">
        <w:r w:rsidR="00FD6289" w:rsidRPr="00FD6289">
          <w:rPr>
            <w:rStyle w:val="Hiperveza"/>
            <w:rFonts w:asciiTheme="majorHAnsi" w:hAnsiTheme="majorHAnsi" w:cstheme="majorHAnsi"/>
            <w:i w:val="0"/>
            <w:iCs w:val="0"/>
            <w:noProof/>
            <w:sz w:val="22"/>
            <w:szCs w:val="22"/>
            <w14:scene3d>
              <w14:camera w14:prst="orthographicFront"/>
              <w14:lightRig w14:rig="threePt" w14:dir="t">
                <w14:rot w14:lat="0" w14:lon="0" w14:rev="0"/>
              </w14:lightRig>
            </w14:scene3d>
          </w:rPr>
          <w:t>6.3.3.</w:t>
        </w:r>
        <w:r w:rsidR="00FD6289" w:rsidRPr="00FD6289">
          <w:rPr>
            <w:rStyle w:val="Hiperveza"/>
            <w:rFonts w:asciiTheme="majorHAnsi" w:hAnsiTheme="majorHAnsi" w:cstheme="majorHAnsi"/>
            <w:i w:val="0"/>
            <w:iCs w:val="0"/>
            <w:noProof/>
            <w:sz w:val="22"/>
            <w:szCs w:val="22"/>
          </w:rPr>
          <w:t xml:space="preserve"> Kontekst</w:t>
        </w:r>
        <w:r w:rsidR="00FD6289" w:rsidRPr="00FD6289">
          <w:rPr>
            <w:rFonts w:asciiTheme="majorHAnsi" w:hAnsiTheme="majorHAnsi" w:cstheme="majorHAnsi"/>
            <w:i w:val="0"/>
            <w:iCs w:val="0"/>
            <w:noProof/>
            <w:webHidden/>
            <w:sz w:val="22"/>
            <w:szCs w:val="22"/>
          </w:rPr>
          <w:tab/>
        </w:r>
        <w:r w:rsidR="00FD6289" w:rsidRPr="00FD6289">
          <w:rPr>
            <w:rFonts w:asciiTheme="majorHAnsi" w:hAnsiTheme="majorHAnsi" w:cstheme="majorHAnsi"/>
            <w:i w:val="0"/>
            <w:iCs w:val="0"/>
            <w:noProof/>
            <w:webHidden/>
            <w:sz w:val="22"/>
            <w:szCs w:val="22"/>
          </w:rPr>
          <w:fldChar w:fldCharType="begin"/>
        </w:r>
        <w:r w:rsidR="00FD6289" w:rsidRPr="00FD6289">
          <w:rPr>
            <w:rFonts w:asciiTheme="majorHAnsi" w:hAnsiTheme="majorHAnsi" w:cstheme="majorHAnsi"/>
            <w:i w:val="0"/>
            <w:iCs w:val="0"/>
            <w:noProof/>
            <w:webHidden/>
            <w:sz w:val="22"/>
            <w:szCs w:val="22"/>
          </w:rPr>
          <w:instrText xml:space="preserve"> PAGEREF _Toc131492563 \h </w:instrText>
        </w:r>
        <w:r w:rsidR="00FD6289" w:rsidRPr="00FD6289">
          <w:rPr>
            <w:rFonts w:asciiTheme="majorHAnsi" w:hAnsiTheme="majorHAnsi" w:cstheme="majorHAnsi"/>
            <w:i w:val="0"/>
            <w:iCs w:val="0"/>
            <w:noProof/>
            <w:webHidden/>
            <w:sz w:val="22"/>
            <w:szCs w:val="22"/>
          </w:rPr>
        </w:r>
        <w:r w:rsidR="00FD6289" w:rsidRPr="00FD6289">
          <w:rPr>
            <w:rFonts w:asciiTheme="majorHAnsi" w:hAnsiTheme="majorHAnsi" w:cstheme="majorHAnsi"/>
            <w:i w:val="0"/>
            <w:iCs w:val="0"/>
            <w:noProof/>
            <w:webHidden/>
            <w:sz w:val="22"/>
            <w:szCs w:val="22"/>
          </w:rPr>
          <w:fldChar w:fldCharType="separate"/>
        </w:r>
        <w:r w:rsidR="009575EA">
          <w:rPr>
            <w:rFonts w:asciiTheme="majorHAnsi" w:hAnsiTheme="majorHAnsi" w:cstheme="majorHAnsi"/>
            <w:i w:val="0"/>
            <w:iCs w:val="0"/>
            <w:noProof/>
            <w:webHidden/>
            <w:sz w:val="22"/>
            <w:szCs w:val="22"/>
          </w:rPr>
          <w:t>94</w:t>
        </w:r>
        <w:r w:rsidR="00FD6289" w:rsidRPr="00FD6289">
          <w:rPr>
            <w:rFonts w:asciiTheme="majorHAnsi" w:hAnsiTheme="majorHAnsi" w:cstheme="majorHAnsi"/>
            <w:i w:val="0"/>
            <w:iCs w:val="0"/>
            <w:noProof/>
            <w:webHidden/>
            <w:sz w:val="22"/>
            <w:szCs w:val="22"/>
          </w:rPr>
          <w:fldChar w:fldCharType="end"/>
        </w:r>
      </w:hyperlink>
    </w:p>
    <w:p w14:paraId="3EB452FB" w14:textId="15629ED4" w:rsidR="00FD6289" w:rsidRPr="00FD6289" w:rsidRDefault="00000000">
      <w:pPr>
        <w:pStyle w:val="Sadraj3"/>
        <w:tabs>
          <w:tab w:val="right" w:leader="dot" w:pos="8777"/>
        </w:tabs>
        <w:rPr>
          <w:rFonts w:asciiTheme="majorHAnsi" w:eastAsiaTheme="minorEastAsia" w:hAnsiTheme="majorHAnsi" w:cstheme="majorHAnsi"/>
          <w:i w:val="0"/>
          <w:iCs w:val="0"/>
          <w:noProof/>
          <w:sz w:val="22"/>
          <w:szCs w:val="22"/>
          <w:lang w:eastAsia="hr-HR"/>
        </w:rPr>
      </w:pPr>
      <w:hyperlink w:anchor="_Toc131492564" w:history="1">
        <w:r w:rsidR="00FD6289" w:rsidRPr="00FD6289">
          <w:rPr>
            <w:rStyle w:val="Hiperveza"/>
            <w:rFonts w:asciiTheme="majorHAnsi" w:hAnsiTheme="majorHAnsi" w:cstheme="majorHAnsi"/>
            <w:i w:val="0"/>
            <w:iCs w:val="0"/>
            <w:noProof/>
            <w:sz w:val="22"/>
            <w:szCs w:val="22"/>
            <w14:scene3d>
              <w14:camera w14:prst="orthographicFront"/>
              <w14:lightRig w14:rig="threePt" w14:dir="t">
                <w14:rot w14:lat="0" w14:lon="0" w14:rev="0"/>
              </w14:lightRig>
            </w14:scene3d>
          </w:rPr>
          <w:t>6.3.4.</w:t>
        </w:r>
        <w:r w:rsidR="00FD6289" w:rsidRPr="00FD6289">
          <w:rPr>
            <w:rStyle w:val="Hiperveza"/>
            <w:rFonts w:asciiTheme="majorHAnsi" w:hAnsiTheme="majorHAnsi" w:cstheme="majorHAnsi"/>
            <w:i w:val="0"/>
            <w:iCs w:val="0"/>
            <w:noProof/>
            <w:sz w:val="22"/>
            <w:szCs w:val="22"/>
          </w:rPr>
          <w:t xml:space="preserve"> Uzrok</w:t>
        </w:r>
        <w:r w:rsidR="00FD6289" w:rsidRPr="00FD6289">
          <w:rPr>
            <w:rFonts w:asciiTheme="majorHAnsi" w:hAnsiTheme="majorHAnsi" w:cstheme="majorHAnsi"/>
            <w:i w:val="0"/>
            <w:iCs w:val="0"/>
            <w:noProof/>
            <w:webHidden/>
            <w:sz w:val="22"/>
            <w:szCs w:val="22"/>
          </w:rPr>
          <w:tab/>
        </w:r>
        <w:r w:rsidR="00FD6289" w:rsidRPr="00FD6289">
          <w:rPr>
            <w:rFonts w:asciiTheme="majorHAnsi" w:hAnsiTheme="majorHAnsi" w:cstheme="majorHAnsi"/>
            <w:i w:val="0"/>
            <w:iCs w:val="0"/>
            <w:noProof/>
            <w:webHidden/>
            <w:sz w:val="22"/>
            <w:szCs w:val="22"/>
          </w:rPr>
          <w:fldChar w:fldCharType="begin"/>
        </w:r>
        <w:r w:rsidR="00FD6289" w:rsidRPr="00FD6289">
          <w:rPr>
            <w:rFonts w:asciiTheme="majorHAnsi" w:hAnsiTheme="majorHAnsi" w:cstheme="majorHAnsi"/>
            <w:i w:val="0"/>
            <w:iCs w:val="0"/>
            <w:noProof/>
            <w:webHidden/>
            <w:sz w:val="22"/>
            <w:szCs w:val="22"/>
          </w:rPr>
          <w:instrText xml:space="preserve"> PAGEREF _Toc131492564 \h </w:instrText>
        </w:r>
        <w:r w:rsidR="00FD6289" w:rsidRPr="00FD6289">
          <w:rPr>
            <w:rFonts w:asciiTheme="majorHAnsi" w:hAnsiTheme="majorHAnsi" w:cstheme="majorHAnsi"/>
            <w:i w:val="0"/>
            <w:iCs w:val="0"/>
            <w:noProof/>
            <w:webHidden/>
            <w:sz w:val="22"/>
            <w:szCs w:val="22"/>
          </w:rPr>
        </w:r>
        <w:r w:rsidR="00FD6289" w:rsidRPr="00FD6289">
          <w:rPr>
            <w:rFonts w:asciiTheme="majorHAnsi" w:hAnsiTheme="majorHAnsi" w:cstheme="majorHAnsi"/>
            <w:i w:val="0"/>
            <w:iCs w:val="0"/>
            <w:noProof/>
            <w:webHidden/>
            <w:sz w:val="22"/>
            <w:szCs w:val="22"/>
          </w:rPr>
          <w:fldChar w:fldCharType="separate"/>
        </w:r>
        <w:r w:rsidR="009575EA">
          <w:rPr>
            <w:rFonts w:asciiTheme="majorHAnsi" w:hAnsiTheme="majorHAnsi" w:cstheme="majorHAnsi"/>
            <w:i w:val="0"/>
            <w:iCs w:val="0"/>
            <w:noProof/>
            <w:webHidden/>
            <w:sz w:val="22"/>
            <w:szCs w:val="22"/>
          </w:rPr>
          <w:t>95</w:t>
        </w:r>
        <w:r w:rsidR="00FD6289" w:rsidRPr="00FD6289">
          <w:rPr>
            <w:rFonts w:asciiTheme="majorHAnsi" w:hAnsiTheme="majorHAnsi" w:cstheme="majorHAnsi"/>
            <w:i w:val="0"/>
            <w:iCs w:val="0"/>
            <w:noProof/>
            <w:webHidden/>
            <w:sz w:val="22"/>
            <w:szCs w:val="22"/>
          </w:rPr>
          <w:fldChar w:fldCharType="end"/>
        </w:r>
      </w:hyperlink>
    </w:p>
    <w:p w14:paraId="26E02F0B" w14:textId="0ED23D75" w:rsidR="00FD6289" w:rsidRPr="00FD6289" w:rsidRDefault="00000000">
      <w:pPr>
        <w:pStyle w:val="Sadraj4"/>
        <w:tabs>
          <w:tab w:val="right" w:leader="dot" w:pos="8777"/>
        </w:tabs>
        <w:rPr>
          <w:rFonts w:asciiTheme="majorHAnsi" w:eastAsiaTheme="minorEastAsia" w:hAnsiTheme="majorHAnsi" w:cstheme="majorHAnsi"/>
          <w:noProof/>
          <w:sz w:val="22"/>
          <w:szCs w:val="22"/>
          <w:lang w:eastAsia="hr-HR"/>
        </w:rPr>
      </w:pPr>
      <w:hyperlink w:anchor="_Toc131492565" w:history="1">
        <w:r w:rsidR="00FD6289" w:rsidRPr="00FD6289">
          <w:rPr>
            <w:rStyle w:val="Hiperveza"/>
            <w:rFonts w:asciiTheme="majorHAnsi" w:hAnsiTheme="majorHAnsi" w:cstheme="majorHAnsi"/>
            <w:noProof/>
            <w:sz w:val="22"/>
            <w:szCs w:val="22"/>
            <w14:scene3d>
              <w14:camera w14:prst="orthographicFront"/>
              <w14:lightRig w14:rig="threePt" w14:dir="t">
                <w14:rot w14:lat="0" w14:lon="0" w14:rev="0"/>
              </w14:lightRig>
            </w14:scene3d>
          </w:rPr>
          <w:t>6.3.4.1.</w:t>
        </w:r>
        <w:r w:rsidR="00FD6289" w:rsidRPr="00FD6289">
          <w:rPr>
            <w:rStyle w:val="Hiperveza"/>
            <w:rFonts w:asciiTheme="majorHAnsi" w:hAnsiTheme="majorHAnsi" w:cstheme="majorHAnsi"/>
            <w:noProof/>
            <w:sz w:val="22"/>
            <w:szCs w:val="22"/>
            <w:shd w:val="clear" w:color="auto" w:fill="FFFFFF"/>
          </w:rPr>
          <w:t xml:space="preserve"> Razvoj događaja koji prethodi velikoj nesreći</w:t>
        </w:r>
        <w:r w:rsidR="00FD6289" w:rsidRPr="00FD6289">
          <w:rPr>
            <w:rFonts w:asciiTheme="majorHAnsi" w:hAnsiTheme="majorHAnsi" w:cstheme="majorHAnsi"/>
            <w:noProof/>
            <w:webHidden/>
            <w:sz w:val="22"/>
            <w:szCs w:val="22"/>
          </w:rPr>
          <w:tab/>
        </w:r>
        <w:r w:rsidR="00FD6289" w:rsidRPr="00FD6289">
          <w:rPr>
            <w:rFonts w:asciiTheme="majorHAnsi" w:hAnsiTheme="majorHAnsi" w:cstheme="majorHAnsi"/>
            <w:noProof/>
            <w:webHidden/>
            <w:sz w:val="22"/>
            <w:szCs w:val="22"/>
          </w:rPr>
          <w:fldChar w:fldCharType="begin"/>
        </w:r>
        <w:r w:rsidR="00FD6289" w:rsidRPr="00FD6289">
          <w:rPr>
            <w:rFonts w:asciiTheme="majorHAnsi" w:hAnsiTheme="majorHAnsi" w:cstheme="majorHAnsi"/>
            <w:noProof/>
            <w:webHidden/>
            <w:sz w:val="22"/>
            <w:szCs w:val="22"/>
          </w:rPr>
          <w:instrText xml:space="preserve"> PAGEREF _Toc131492565 \h </w:instrText>
        </w:r>
        <w:r w:rsidR="00FD6289" w:rsidRPr="00FD6289">
          <w:rPr>
            <w:rFonts w:asciiTheme="majorHAnsi" w:hAnsiTheme="majorHAnsi" w:cstheme="majorHAnsi"/>
            <w:noProof/>
            <w:webHidden/>
            <w:sz w:val="22"/>
            <w:szCs w:val="22"/>
          </w:rPr>
        </w:r>
        <w:r w:rsidR="00FD6289" w:rsidRPr="00FD6289">
          <w:rPr>
            <w:rFonts w:asciiTheme="majorHAnsi" w:hAnsiTheme="majorHAnsi" w:cstheme="majorHAnsi"/>
            <w:noProof/>
            <w:webHidden/>
            <w:sz w:val="22"/>
            <w:szCs w:val="22"/>
          </w:rPr>
          <w:fldChar w:fldCharType="separate"/>
        </w:r>
        <w:r w:rsidR="009575EA">
          <w:rPr>
            <w:rFonts w:asciiTheme="majorHAnsi" w:hAnsiTheme="majorHAnsi" w:cstheme="majorHAnsi"/>
            <w:noProof/>
            <w:webHidden/>
            <w:sz w:val="22"/>
            <w:szCs w:val="22"/>
          </w:rPr>
          <w:t>96</w:t>
        </w:r>
        <w:r w:rsidR="00FD6289" w:rsidRPr="00FD6289">
          <w:rPr>
            <w:rFonts w:asciiTheme="majorHAnsi" w:hAnsiTheme="majorHAnsi" w:cstheme="majorHAnsi"/>
            <w:noProof/>
            <w:webHidden/>
            <w:sz w:val="22"/>
            <w:szCs w:val="22"/>
          </w:rPr>
          <w:fldChar w:fldCharType="end"/>
        </w:r>
      </w:hyperlink>
    </w:p>
    <w:p w14:paraId="017973E5" w14:textId="50DF4DC6" w:rsidR="00FD6289" w:rsidRPr="00FD6289" w:rsidRDefault="00000000">
      <w:pPr>
        <w:pStyle w:val="Sadraj4"/>
        <w:tabs>
          <w:tab w:val="right" w:leader="dot" w:pos="8777"/>
        </w:tabs>
        <w:rPr>
          <w:rFonts w:asciiTheme="majorHAnsi" w:eastAsiaTheme="minorEastAsia" w:hAnsiTheme="majorHAnsi" w:cstheme="majorHAnsi"/>
          <w:noProof/>
          <w:sz w:val="22"/>
          <w:szCs w:val="22"/>
          <w:lang w:eastAsia="hr-HR"/>
        </w:rPr>
      </w:pPr>
      <w:hyperlink w:anchor="_Toc131492566" w:history="1">
        <w:r w:rsidR="00FD6289" w:rsidRPr="00FD6289">
          <w:rPr>
            <w:rStyle w:val="Hiperveza"/>
            <w:rFonts w:asciiTheme="majorHAnsi" w:hAnsiTheme="majorHAnsi" w:cstheme="majorHAnsi"/>
            <w:noProof/>
            <w:sz w:val="22"/>
            <w:szCs w:val="22"/>
            <w14:scene3d>
              <w14:camera w14:prst="orthographicFront"/>
              <w14:lightRig w14:rig="threePt" w14:dir="t">
                <w14:rot w14:lat="0" w14:lon="0" w14:rev="0"/>
              </w14:lightRig>
            </w14:scene3d>
          </w:rPr>
          <w:t>6.3.4.2.</w:t>
        </w:r>
        <w:r w:rsidR="00FD6289" w:rsidRPr="00FD6289">
          <w:rPr>
            <w:rStyle w:val="Hiperveza"/>
            <w:rFonts w:asciiTheme="majorHAnsi" w:hAnsiTheme="majorHAnsi" w:cstheme="majorHAnsi"/>
            <w:noProof/>
            <w:sz w:val="22"/>
            <w:szCs w:val="22"/>
          </w:rPr>
          <w:t xml:space="preserve"> Okidač koji je uzrokovao veliku nesreću</w:t>
        </w:r>
        <w:r w:rsidR="00FD6289" w:rsidRPr="00FD6289">
          <w:rPr>
            <w:rFonts w:asciiTheme="majorHAnsi" w:hAnsiTheme="majorHAnsi" w:cstheme="majorHAnsi"/>
            <w:noProof/>
            <w:webHidden/>
            <w:sz w:val="22"/>
            <w:szCs w:val="22"/>
          </w:rPr>
          <w:tab/>
        </w:r>
        <w:r w:rsidR="00FD6289" w:rsidRPr="00FD6289">
          <w:rPr>
            <w:rFonts w:asciiTheme="majorHAnsi" w:hAnsiTheme="majorHAnsi" w:cstheme="majorHAnsi"/>
            <w:noProof/>
            <w:webHidden/>
            <w:sz w:val="22"/>
            <w:szCs w:val="22"/>
          </w:rPr>
          <w:fldChar w:fldCharType="begin"/>
        </w:r>
        <w:r w:rsidR="00FD6289" w:rsidRPr="00FD6289">
          <w:rPr>
            <w:rFonts w:asciiTheme="majorHAnsi" w:hAnsiTheme="majorHAnsi" w:cstheme="majorHAnsi"/>
            <w:noProof/>
            <w:webHidden/>
            <w:sz w:val="22"/>
            <w:szCs w:val="22"/>
          </w:rPr>
          <w:instrText xml:space="preserve"> PAGEREF _Toc131492566 \h </w:instrText>
        </w:r>
        <w:r w:rsidR="00FD6289" w:rsidRPr="00FD6289">
          <w:rPr>
            <w:rFonts w:asciiTheme="majorHAnsi" w:hAnsiTheme="majorHAnsi" w:cstheme="majorHAnsi"/>
            <w:noProof/>
            <w:webHidden/>
            <w:sz w:val="22"/>
            <w:szCs w:val="22"/>
          </w:rPr>
        </w:r>
        <w:r w:rsidR="00FD6289" w:rsidRPr="00FD6289">
          <w:rPr>
            <w:rFonts w:asciiTheme="majorHAnsi" w:hAnsiTheme="majorHAnsi" w:cstheme="majorHAnsi"/>
            <w:noProof/>
            <w:webHidden/>
            <w:sz w:val="22"/>
            <w:szCs w:val="22"/>
          </w:rPr>
          <w:fldChar w:fldCharType="separate"/>
        </w:r>
        <w:r w:rsidR="009575EA">
          <w:rPr>
            <w:rFonts w:asciiTheme="majorHAnsi" w:hAnsiTheme="majorHAnsi" w:cstheme="majorHAnsi"/>
            <w:noProof/>
            <w:webHidden/>
            <w:sz w:val="22"/>
            <w:szCs w:val="22"/>
          </w:rPr>
          <w:t>96</w:t>
        </w:r>
        <w:r w:rsidR="00FD6289" w:rsidRPr="00FD6289">
          <w:rPr>
            <w:rFonts w:asciiTheme="majorHAnsi" w:hAnsiTheme="majorHAnsi" w:cstheme="majorHAnsi"/>
            <w:noProof/>
            <w:webHidden/>
            <w:sz w:val="22"/>
            <w:szCs w:val="22"/>
          </w:rPr>
          <w:fldChar w:fldCharType="end"/>
        </w:r>
      </w:hyperlink>
    </w:p>
    <w:p w14:paraId="2B5FC2D4" w14:textId="1A475D8E" w:rsidR="00FD6289" w:rsidRPr="00FD6289" w:rsidRDefault="00000000">
      <w:pPr>
        <w:pStyle w:val="Sadraj3"/>
        <w:tabs>
          <w:tab w:val="right" w:leader="dot" w:pos="8777"/>
        </w:tabs>
        <w:rPr>
          <w:rFonts w:asciiTheme="majorHAnsi" w:eastAsiaTheme="minorEastAsia" w:hAnsiTheme="majorHAnsi" w:cstheme="majorHAnsi"/>
          <w:i w:val="0"/>
          <w:iCs w:val="0"/>
          <w:noProof/>
          <w:sz w:val="22"/>
          <w:szCs w:val="22"/>
          <w:lang w:eastAsia="hr-HR"/>
        </w:rPr>
      </w:pPr>
      <w:hyperlink w:anchor="_Toc131492567" w:history="1">
        <w:r w:rsidR="00FD6289" w:rsidRPr="00FD6289">
          <w:rPr>
            <w:rStyle w:val="Hiperveza"/>
            <w:rFonts w:asciiTheme="majorHAnsi" w:hAnsiTheme="majorHAnsi" w:cstheme="majorHAnsi"/>
            <w:i w:val="0"/>
            <w:iCs w:val="0"/>
            <w:noProof/>
            <w:sz w:val="22"/>
            <w:szCs w:val="22"/>
            <w14:scene3d>
              <w14:camera w14:prst="orthographicFront"/>
              <w14:lightRig w14:rig="threePt" w14:dir="t">
                <w14:rot w14:lat="0" w14:lon="0" w14:rev="0"/>
              </w14:lightRig>
            </w14:scene3d>
          </w:rPr>
          <w:t>6.3.5.</w:t>
        </w:r>
        <w:r w:rsidR="00FD6289" w:rsidRPr="00FD6289">
          <w:rPr>
            <w:rStyle w:val="Hiperveza"/>
            <w:rFonts w:asciiTheme="majorHAnsi" w:hAnsiTheme="majorHAnsi" w:cstheme="majorHAnsi"/>
            <w:i w:val="0"/>
            <w:iCs w:val="0"/>
            <w:noProof/>
            <w:sz w:val="22"/>
            <w:szCs w:val="22"/>
            <w:shd w:val="clear" w:color="auto" w:fill="FFFFFF"/>
          </w:rPr>
          <w:t xml:space="preserve"> Opis događaja</w:t>
        </w:r>
        <w:r w:rsidR="00FD6289" w:rsidRPr="00FD6289">
          <w:rPr>
            <w:rFonts w:asciiTheme="majorHAnsi" w:hAnsiTheme="majorHAnsi" w:cstheme="majorHAnsi"/>
            <w:i w:val="0"/>
            <w:iCs w:val="0"/>
            <w:noProof/>
            <w:webHidden/>
            <w:sz w:val="22"/>
            <w:szCs w:val="22"/>
          </w:rPr>
          <w:tab/>
        </w:r>
        <w:r w:rsidR="00FD6289" w:rsidRPr="00FD6289">
          <w:rPr>
            <w:rFonts w:asciiTheme="majorHAnsi" w:hAnsiTheme="majorHAnsi" w:cstheme="majorHAnsi"/>
            <w:i w:val="0"/>
            <w:iCs w:val="0"/>
            <w:noProof/>
            <w:webHidden/>
            <w:sz w:val="22"/>
            <w:szCs w:val="22"/>
          </w:rPr>
          <w:fldChar w:fldCharType="begin"/>
        </w:r>
        <w:r w:rsidR="00FD6289" w:rsidRPr="00FD6289">
          <w:rPr>
            <w:rFonts w:asciiTheme="majorHAnsi" w:hAnsiTheme="majorHAnsi" w:cstheme="majorHAnsi"/>
            <w:i w:val="0"/>
            <w:iCs w:val="0"/>
            <w:noProof/>
            <w:webHidden/>
            <w:sz w:val="22"/>
            <w:szCs w:val="22"/>
          </w:rPr>
          <w:instrText xml:space="preserve"> PAGEREF _Toc131492567 \h </w:instrText>
        </w:r>
        <w:r w:rsidR="00FD6289" w:rsidRPr="00FD6289">
          <w:rPr>
            <w:rFonts w:asciiTheme="majorHAnsi" w:hAnsiTheme="majorHAnsi" w:cstheme="majorHAnsi"/>
            <w:i w:val="0"/>
            <w:iCs w:val="0"/>
            <w:noProof/>
            <w:webHidden/>
            <w:sz w:val="22"/>
            <w:szCs w:val="22"/>
          </w:rPr>
        </w:r>
        <w:r w:rsidR="00FD6289" w:rsidRPr="00FD6289">
          <w:rPr>
            <w:rFonts w:asciiTheme="majorHAnsi" w:hAnsiTheme="majorHAnsi" w:cstheme="majorHAnsi"/>
            <w:i w:val="0"/>
            <w:iCs w:val="0"/>
            <w:noProof/>
            <w:webHidden/>
            <w:sz w:val="22"/>
            <w:szCs w:val="22"/>
          </w:rPr>
          <w:fldChar w:fldCharType="separate"/>
        </w:r>
        <w:r w:rsidR="009575EA">
          <w:rPr>
            <w:rFonts w:asciiTheme="majorHAnsi" w:hAnsiTheme="majorHAnsi" w:cstheme="majorHAnsi"/>
            <w:i w:val="0"/>
            <w:iCs w:val="0"/>
            <w:noProof/>
            <w:webHidden/>
            <w:sz w:val="22"/>
            <w:szCs w:val="22"/>
          </w:rPr>
          <w:t>97</w:t>
        </w:r>
        <w:r w:rsidR="00FD6289" w:rsidRPr="00FD6289">
          <w:rPr>
            <w:rFonts w:asciiTheme="majorHAnsi" w:hAnsiTheme="majorHAnsi" w:cstheme="majorHAnsi"/>
            <w:i w:val="0"/>
            <w:iCs w:val="0"/>
            <w:noProof/>
            <w:webHidden/>
            <w:sz w:val="22"/>
            <w:szCs w:val="22"/>
          </w:rPr>
          <w:fldChar w:fldCharType="end"/>
        </w:r>
      </w:hyperlink>
    </w:p>
    <w:p w14:paraId="13C2000F" w14:textId="3A345F20" w:rsidR="00FD6289" w:rsidRPr="00FD6289" w:rsidRDefault="00000000">
      <w:pPr>
        <w:pStyle w:val="Sadraj4"/>
        <w:tabs>
          <w:tab w:val="right" w:leader="dot" w:pos="8777"/>
        </w:tabs>
        <w:rPr>
          <w:rFonts w:asciiTheme="majorHAnsi" w:eastAsiaTheme="minorEastAsia" w:hAnsiTheme="majorHAnsi" w:cstheme="majorHAnsi"/>
          <w:noProof/>
          <w:sz w:val="22"/>
          <w:szCs w:val="22"/>
          <w:lang w:eastAsia="hr-HR"/>
        </w:rPr>
      </w:pPr>
      <w:hyperlink w:anchor="_Toc131492568" w:history="1">
        <w:r w:rsidR="00FD6289" w:rsidRPr="00FD6289">
          <w:rPr>
            <w:rStyle w:val="Hiperveza"/>
            <w:rFonts w:asciiTheme="majorHAnsi" w:eastAsia="Times New Roman" w:hAnsiTheme="majorHAnsi" w:cstheme="majorHAnsi"/>
            <w:noProof/>
            <w:sz w:val="22"/>
            <w:szCs w:val="22"/>
            <w:lang w:eastAsia="zh-CN"/>
            <w14:scene3d>
              <w14:camera w14:prst="orthographicFront"/>
              <w14:lightRig w14:rig="threePt" w14:dir="t">
                <w14:rot w14:lat="0" w14:lon="0" w14:rev="0"/>
              </w14:lightRig>
            </w14:scene3d>
          </w:rPr>
          <w:t>6.3.5.1.</w:t>
        </w:r>
        <w:r w:rsidR="00FD6289" w:rsidRPr="00FD6289">
          <w:rPr>
            <w:rStyle w:val="Hiperveza"/>
            <w:rFonts w:asciiTheme="majorHAnsi" w:eastAsia="Times New Roman" w:hAnsiTheme="majorHAnsi" w:cstheme="majorHAnsi"/>
            <w:bCs/>
            <w:noProof/>
            <w:sz w:val="22"/>
            <w:szCs w:val="22"/>
            <w:lang w:eastAsia="zh-CN"/>
          </w:rPr>
          <w:t xml:space="preserve"> Najvjerojatniji neželjeni događaj</w:t>
        </w:r>
        <w:r w:rsidR="00FD6289" w:rsidRPr="00FD6289">
          <w:rPr>
            <w:rFonts w:asciiTheme="majorHAnsi" w:hAnsiTheme="majorHAnsi" w:cstheme="majorHAnsi"/>
            <w:noProof/>
            <w:webHidden/>
            <w:sz w:val="22"/>
            <w:szCs w:val="22"/>
          </w:rPr>
          <w:tab/>
        </w:r>
        <w:r w:rsidR="00FD6289" w:rsidRPr="00FD6289">
          <w:rPr>
            <w:rFonts w:asciiTheme="majorHAnsi" w:hAnsiTheme="majorHAnsi" w:cstheme="majorHAnsi"/>
            <w:noProof/>
            <w:webHidden/>
            <w:sz w:val="22"/>
            <w:szCs w:val="22"/>
          </w:rPr>
          <w:fldChar w:fldCharType="begin"/>
        </w:r>
        <w:r w:rsidR="00FD6289" w:rsidRPr="00FD6289">
          <w:rPr>
            <w:rFonts w:asciiTheme="majorHAnsi" w:hAnsiTheme="majorHAnsi" w:cstheme="majorHAnsi"/>
            <w:noProof/>
            <w:webHidden/>
            <w:sz w:val="22"/>
            <w:szCs w:val="22"/>
          </w:rPr>
          <w:instrText xml:space="preserve"> PAGEREF _Toc131492568 \h </w:instrText>
        </w:r>
        <w:r w:rsidR="00FD6289" w:rsidRPr="00FD6289">
          <w:rPr>
            <w:rFonts w:asciiTheme="majorHAnsi" w:hAnsiTheme="majorHAnsi" w:cstheme="majorHAnsi"/>
            <w:noProof/>
            <w:webHidden/>
            <w:sz w:val="22"/>
            <w:szCs w:val="22"/>
          </w:rPr>
        </w:r>
        <w:r w:rsidR="00FD6289" w:rsidRPr="00FD6289">
          <w:rPr>
            <w:rFonts w:asciiTheme="majorHAnsi" w:hAnsiTheme="majorHAnsi" w:cstheme="majorHAnsi"/>
            <w:noProof/>
            <w:webHidden/>
            <w:sz w:val="22"/>
            <w:szCs w:val="22"/>
          </w:rPr>
          <w:fldChar w:fldCharType="separate"/>
        </w:r>
        <w:r w:rsidR="009575EA">
          <w:rPr>
            <w:rFonts w:asciiTheme="majorHAnsi" w:hAnsiTheme="majorHAnsi" w:cstheme="majorHAnsi"/>
            <w:noProof/>
            <w:webHidden/>
            <w:sz w:val="22"/>
            <w:szCs w:val="22"/>
          </w:rPr>
          <w:t>97</w:t>
        </w:r>
        <w:r w:rsidR="00FD6289" w:rsidRPr="00FD6289">
          <w:rPr>
            <w:rFonts w:asciiTheme="majorHAnsi" w:hAnsiTheme="majorHAnsi" w:cstheme="majorHAnsi"/>
            <w:noProof/>
            <w:webHidden/>
            <w:sz w:val="22"/>
            <w:szCs w:val="22"/>
          </w:rPr>
          <w:fldChar w:fldCharType="end"/>
        </w:r>
      </w:hyperlink>
    </w:p>
    <w:p w14:paraId="1488F18B" w14:textId="4E190576" w:rsidR="00FD6289" w:rsidRPr="00FD6289" w:rsidRDefault="00000000">
      <w:pPr>
        <w:pStyle w:val="Sadraj5"/>
        <w:tabs>
          <w:tab w:val="left" w:pos="1760"/>
          <w:tab w:val="right" w:leader="dot" w:pos="8777"/>
        </w:tabs>
        <w:rPr>
          <w:rFonts w:asciiTheme="majorHAnsi" w:eastAsiaTheme="minorEastAsia" w:hAnsiTheme="majorHAnsi" w:cstheme="majorHAnsi"/>
          <w:noProof/>
          <w:sz w:val="22"/>
          <w:szCs w:val="22"/>
          <w:lang w:eastAsia="hr-HR"/>
        </w:rPr>
      </w:pPr>
      <w:hyperlink w:anchor="_Toc131492569" w:history="1">
        <w:r w:rsidR="00FD6289" w:rsidRPr="00FD6289">
          <w:rPr>
            <w:rStyle w:val="Hiperveza"/>
            <w:rFonts w:asciiTheme="majorHAnsi" w:hAnsiTheme="majorHAnsi" w:cstheme="majorHAnsi"/>
            <w:bCs/>
            <w:noProof/>
            <w:sz w:val="22"/>
            <w:szCs w:val="22"/>
            <w:lang w:eastAsia="zh-CN"/>
          </w:rPr>
          <w:t>6.3.5.1.1</w:t>
        </w:r>
        <w:r w:rsidR="00FD6289" w:rsidRPr="00FD6289">
          <w:rPr>
            <w:rFonts w:asciiTheme="majorHAnsi" w:eastAsiaTheme="minorEastAsia" w:hAnsiTheme="majorHAnsi" w:cstheme="majorHAnsi"/>
            <w:noProof/>
            <w:sz w:val="22"/>
            <w:szCs w:val="22"/>
            <w:lang w:eastAsia="hr-HR"/>
          </w:rPr>
          <w:tab/>
        </w:r>
        <w:r w:rsidR="00FD6289" w:rsidRPr="00FD6289">
          <w:rPr>
            <w:rStyle w:val="Hiperveza"/>
            <w:rFonts w:asciiTheme="majorHAnsi" w:hAnsiTheme="majorHAnsi" w:cstheme="majorHAnsi"/>
            <w:bCs/>
            <w:noProof/>
            <w:sz w:val="22"/>
            <w:szCs w:val="22"/>
            <w:lang w:eastAsia="zh-CN"/>
          </w:rPr>
          <w:t>Posljedice na život i zdravlje ljudi</w:t>
        </w:r>
        <w:r w:rsidR="00FD6289" w:rsidRPr="00FD6289">
          <w:rPr>
            <w:rFonts w:asciiTheme="majorHAnsi" w:hAnsiTheme="majorHAnsi" w:cstheme="majorHAnsi"/>
            <w:noProof/>
            <w:webHidden/>
            <w:sz w:val="22"/>
            <w:szCs w:val="22"/>
          </w:rPr>
          <w:tab/>
        </w:r>
        <w:r w:rsidR="00FD6289" w:rsidRPr="00FD6289">
          <w:rPr>
            <w:rFonts w:asciiTheme="majorHAnsi" w:hAnsiTheme="majorHAnsi" w:cstheme="majorHAnsi"/>
            <w:noProof/>
            <w:webHidden/>
            <w:sz w:val="22"/>
            <w:szCs w:val="22"/>
          </w:rPr>
          <w:fldChar w:fldCharType="begin"/>
        </w:r>
        <w:r w:rsidR="00FD6289" w:rsidRPr="00FD6289">
          <w:rPr>
            <w:rFonts w:asciiTheme="majorHAnsi" w:hAnsiTheme="majorHAnsi" w:cstheme="majorHAnsi"/>
            <w:noProof/>
            <w:webHidden/>
            <w:sz w:val="22"/>
            <w:szCs w:val="22"/>
          </w:rPr>
          <w:instrText xml:space="preserve"> PAGEREF _Toc131492569 \h </w:instrText>
        </w:r>
        <w:r w:rsidR="00FD6289" w:rsidRPr="00FD6289">
          <w:rPr>
            <w:rFonts w:asciiTheme="majorHAnsi" w:hAnsiTheme="majorHAnsi" w:cstheme="majorHAnsi"/>
            <w:noProof/>
            <w:webHidden/>
            <w:sz w:val="22"/>
            <w:szCs w:val="22"/>
          </w:rPr>
        </w:r>
        <w:r w:rsidR="00FD6289" w:rsidRPr="00FD6289">
          <w:rPr>
            <w:rFonts w:asciiTheme="majorHAnsi" w:hAnsiTheme="majorHAnsi" w:cstheme="majorHAnsi"/>
            <w:noProof/>
            <w:webHidden/>
            <w:sz w:val="22"/>
            <w:szCs w:val="22"/>
          </w:rPr>
          <w:fldChar w:fldCharType="separate"/>
        </w:r>
        <w:r w:rsidR="009575EA">
          <w:rPr>
            <w:rFonts w:asciiTheme="majorHAnsi" w:hAnsiTheme="majorHAnsi" w:cstheme="majorHAnsi"/>
            <w:noProof/>
            <w:webHidden/>
            <w:sz w:val="22"/>
            <w:szCs w:val="22"/>
          </w:rPr>
          <w:t>98</w:t>
        </w:r>
        <w:r w:rsidR="00FD6289" w:rsidRPr="00FD6289">
          <w:rPr>
            <w:rFonts w:asciiTheme="majorHAnsi" w:hAnsiTheme="majorHAnsi" w:cstheme="majorHAnsi"/>
            <w:noProof/>
            <w:webHidden/>
            <w:sz w:val="22"/>
            <w:szCs w:val="22"/>
          </w:rPr>
          <w:fldChar w:fldCharType="end"/>
        </w:r>
      </w:hyperlink>
    </w:p>
    <w:p w14:paraId="64A71229" w14:textId="039CDCBB" w:rsidR="00FD6289" w:rsidRPr="00FD6289" w:rsidRDefault="00000000">
      <w:pPr>
        <w:pStyle w:val="Sadraj5"/>
        <w:tabs>
          <w:tab w:val="left" w:pos="1760"/>
          <w:tab w:val="right" w:leader="dot" w:pos="8777"/>
        </w:tabs>
        <w:rPr>
          <w:rFonts w:asciiTheme="majorHAnsi" w:eastAsiaTheme="minorEastAsia" w:hAnsiTheme="majorHAnsi" w:cstheme="majorHAnsi"/>
          <w:noProof/>
          <w:sz w:val="22"/>
          <w:szCs w:val="22"/>
          <w:lang w:eastAsia="hr-HR"/>
        </w:rPr>
      </w:pPr>
      <w:hyperlink w:anchor="_Toc131492570" w:history="1">
        <w:r w:rsidR="00FD6289" w:rsidRPr="00FD6289">
          <w:rPr>
            <w:rStyle w:val="Hiperveza"/>
            <w:rFonts w:asciiTheme="majorHAnsi" w:hAnsiTheme="majorHAnsi" w:cstheme="majorHAnsi"/>
            <w:bCs/>
            <w:noProof/>
            <w:sz w:val="22"/>
            <w:szCs w:val="22"/>
            <w:lang w:eastAsia="zh-CN"/>
          </w:rPr>
          <w:t>6.3.5.1.2</w:t>
        </w:r>
        <w:r w:rsidR="00FD6289" w:rsidRPr="00FD6289">
          <w:rPr>
            <w:rFonts w:asciiTheme="majorHAnsi" w:eastAsiaTheme="minorEastAsia" w:hAnsiTheme="majorHAnsi" w:cstheme="majorHAnsi"/>
            <w:noProof/>
            <w:sz w:val="22"/>
            <w:szCs w:val="22"/>
            <w:lang w:eastAsia="hr-HR"/>
          </w:rPr>
          <w:tab/>
        </w:r>
        <w:r w:rsidR="00FD6289" w:rsidRPr="00FD6289">
          <w:rPr>
            <w:rStyle w:val="Hiperveza"/>
            <w:rFonts w:asciiTheme="majorHAnsi" w:hAnsiTheme="majorHAnsi" w:cstheme="majorHAnsi"/>
            <w:bCs/>
            <w:noProof/>
            <w:sz w:val="22"/>
            <w:szCs w:val="22"/>
            <w:lang w:eastAsia="zh-CN"/>
          </w:rPr>
          <w:t>Posljedice na gospodarstvo</w:t>
        </w:r>
        <w:r w:rsidR="00FD6289" w:rsidRPr="00FD6289">
          <w:rPr>
            <w:rFonts w:asciiTheme="majorHAnsi" w:hAnsiTheme="majorHAnsi" w:cstheme="majorHAnsi"/>
            <w:noProof/>
            <w:webHidden/>
            <w:sz w:val="22"/>
            <w:szCs w:val="22"/>
          </w:rPr>
          <w:tab/>
        </w:r>
        <w:r w:rsidR="00FD6289" w:rsidRPr="00FD6289">
          <w:rPr>
            <w:rFonts w:asciiTheme="majorHAnsi" w:hAnsiTheme="majorHAnsi" w:cstheme="majorHAnsi"/>
            <w:noProof/>
            <w:webHidden/>
            <w:sz w:val="22"/>
            <w:szCs w:val="22"/>
          </w:rPr>
          <w:fldChar w:fldCharType="begin"/>
        </w:r>
        <w:r w:rsidR="00FD6289" w:rsidRPr="00FD6289">
          <w:rPr>
            <w:rFonts w:asciiTheme="majorHAnsi" w:hAnsiTheme="majorHAnsi" w:cstheme="majorHAnsi"/>
            <w:noProof/>
            <w:webHidden/>
            <w:sz w:val="22"/>
            <w:szCs w:val="22"/>
          </w:rPr>
          <w:instrText xml:space="preserve"> PAGEREF _Toc131492570 \h </w:instrText>
        </w:r>
        <w:r w:rsidR="00FD6289" w:rsidRPr="00FD6289">
          <w:rPr>
            <w:rFonts w:asciiTheme="majorHAnsi" w:hAnsiTheme="majorHAnsi" w:cstheme="majorHAnsi"/>
            <w:noProof/>
            <w:webHidden/>
            <w:sz w:val="22"/>
            <w:szCs w:val="22"/>
          </w:rPr>
        </w:r>
        <w:r w:rsidR="00FD6289" w:rsidRPr="00FD6289">
          <w:rPr>
            <w:rFonts w:asciiTheme="majorHAnsi" w:hAnsiTheme="majorHAnsi" w:cstheme="majorHAnsi"/>
            <w:noProof/>
            <w:webHidden/>
            <w:sz w:val="22"/>
            <w:szCs w:val="22"/>
          </w:rPr>
          <w:fldChar w:fldCharType="separate"/>
        </w:r>
        <w:r w:rsidR="009575EA">
          <w:rPr>
            <w:rFonts w:asciiTheme="majorHAnsi" w:hAnsiTheme="majorHAnsi" w:cstheme="majorHAnsi"/>
            <w:noProof/>
            <w:webHidden/>
            <w:sz w:val="22"/>
            <w:szCs w:val="22"/>
          </w:rPr>
          <w:t>98</w:t>
        </w:r>
        <w:r w:rsidR="00FD6289" w:rsidRPr="00FD6289">
          <w:rPr>
            <w:rFonts w:asciiTheme="majorHAnsi" w:hAnsiTheme="majorHAnsi" w:cstheme="majorHAnsi"/>
            <w:noProof/>
            <w:webHidden/>
            <w:sz w:val="22"/>
            <w:szCs w:val="22"/>
          </w:rPr>
          <w:fldChar w:fldCharType="end"/>
        </w:r>
      </w:hyperlink>
    </w:p>
    <w:p w14:paraId="78709AFA" w14:textId="4C8DE358" w:rsidR="00FD6289" w:rsidRPr="00FD6289" w:rsidRDefault="00000000">
      <w:pPr>
        <w:pStyle w:val="Sadraj5"/>
        <w:tabs>
          <w:tab w:val="left" w:pos="1760"/>
          <w:tab w:val="right" w:leader="dot" w:pos="8777"/>
        </w:tabs>
        <w:rPr>
          <w:rFonts w:asciiTheme="majorHAnsi" w:eastAsiaTheme="minorEastAsia" w:hAnsiTheme="majorHAnsi" w:cstheme="majorHAnsi"/>
          <w:noProof/>
          <w:sz w:val="22"/>
          <w:szCs w:val="22"/>
          <w:lang w:eastAsia="hr-HR"/>
        </w:rPr>
      </w:pPr>
      <w:hyperlink w:anchor="_Toc131492571" w:history="1">
        <w:r w:rsidR="00FD6289" w:rsidRPr="00FD6289">
          <w:rPr>
            <w:rStyle w:val="Hiperveza"/>
            <w:rFonts w:asciiTheme="majorHAnsi" w:hAnsiTheme="majorHAnsi" w:cstheme="majorHAnsi"/>
            <w:bCs/>
            <w:noProof/>
            <w:sz w:val="22"/>
            <w:szCs w:val="22"/>
            <w:lang w:eastAsia="zh-CN"/>
          </w:rPr>
          <w:t>6.3.5.1.3</w:t>
        </w:r>
        <w:r w:rsidR="00FD6289" w:rsidRPr="00FD6289">
          <w:rPr>
            <w:rFonts w:asciiTheme="majorHAnsi" w:eastAsiaTheme="minorEastAsia" w:hAnsiTheme="majorHAnsi" w:cstheme="majorHAnsi"/>
            <w:noProof/>
            <w:sz w:val="22"/>
            <w:szCs w:val="22"/>
            <w:lang w:eastAsia="hr-HR"/>
          </w:rPr>
          <w:tab/>
        </w:r>
        <w:r w:rsidR="00FD6289" w:rsidRPr="00FD6289">
          <w:rPr>
            <w:rStyle w:val="Hiperveza"/>
            <w:rFonts w:asciiTheme="majorHAnsi" w:hAnsiTheme="majorHAnsi" w:cstheme="majorHAnsi"/>
            <w:bCs/>
            <w:noProof/>
            <w:sz w:val="22"/>
            <w:szCs w:val="22"/>
            <w:lang w:eastAsia="zh-CN"/>
          </w:rPr>
          <w:t>Posljedice na društvenu stabilnost i politiku</w:t>
        </w:r>
        <w:r w:rsidR="00FD6289" w:rsidRPr="00FD6289">
          <w:rPr>
            <w:rFonts w:asciiTheme="majorHAnsi" w:hAnsiTheme="majorHAnsi" w:cstheme="majorHAnsi"/>
            <w:noProof/>
            <w:webHidden/>
            <w:sz w:val="22"/>
            <w:szCs w:val="22"/>
          </w:rPr>
          <w:tab/>
        </w:r>
        <w:r w:rsidR="00FD6289" w:rsidRPr="00FD6289">
          <w:rPr>
            <w:rFonts w:asciiTheme="majorHAnsi" w:hAnsiTheme="majorHAnsi" w:cstheme="majorHAnsi"/>
            <w:noProof/>
            <w:webHidden/>
            <w:sz w:val="22"/>
            <w:szCs w:val="22"/>
          </w:rPr>
          <w:fldChar w:fldCharType="begin"/>
        </w:r>
        <w:r w:rsidR="00FD6289" w:rsidRPr="00FD6289">
          <w:rPr>
            <w:rFonts w:asciiTheme="majorHAnsi" w:hAnsiTheme="majorHAnsi" w:cstheme="majorHAnsi"/>
            <w:noProof/>
            <w:webHidden/>
            <w:sz w:val="22"/>
            <w:szCs w:val="22"/>
          </w:rPr>
          <w:instrText xml:space="preserve"> PAGEREF _Toc131492571 \h </w:instrText>
        </w:r>
        <w:r w:rsidR="00FD6289" w:rsidRPr="00FD6289">
          <w:rPr>
            <w:rFonts w:asciiTheme="majorHAnsi" w:hAnsiTheme="majorHAnsi" w:cstheme="majorHAnsi"/>
            <w:noProof/>
            <w:webHidden/>
            <w:sz w:val="22"/>
            <w:szCs w:val="22"/>
          </w:rPr>
        </w:r>
        <w:r w:rsidR="00FD6289" w:rsidRPr="00FD6289">
          <w:rPr>
            <w:rFonts w:asciiTheme="majorHAnsi" w:hAnsiTheme="majorHAnsi" w:cstheme="majorHAnsi"/>
            <w:noProof/>
            <w:webHidden/>
            <w:sz w:val="22"/>
            <w:szCs w:val="22"/>
          </w:rPr>
          <w:fldChar w:fldCharType="separate"/>
        </w:r>
        <w:r w:rsidR="009575EA">
          <w:rPr>
            <w:rFonts w:asciiTheme="majorHAnsi" w:hAnsiTheme="majorHAnsi" w:cstheme="majorHAnsi"/>
            <w:noProof/>
            <w:webHidden/>
            <w:sz w:val="22"/>
            <w:szCs w:val="22"/>
          </w:rPr>
          <w:t>98</w:t>
        </w:r>
        <w:r w:rsidR="00FD6289" w:rsidRPr="00FD6289">
          <w:rPr>
            <w:rFonts w:asciiTheme="majorHAnsi" w:hAnsiTheme="majorHAnsi" w:cstheme="majorHAnsi"/>
            <w:noProof/>
            <w:webHidden/>
            <w:sz w:val="22"/>
            <w:szCs w:val="22"/>
          </w:rPr>
          <w:fldChar w:fldCharType="end"/>
        </w:r>
      </w:hyperlink>
    </w:p>
    <w:p w14:paraId="12F65685" w14:textId="0882878F" w:rsidR="00FD6289" w:rsidRPr="00FD6289" w:rsidRDefault="00000000">
      <w:pPr>
        <w:pStyle w:val="Sadraj5"/>
        <w:tabs>
          <w:tab w:val="left" w:pos="1760"/>
          <w:tab w:val="right" w:leader="dot" w:pos="8777"/>
        </w:tabs>
        <w:rPr>
          <w:rFonts w:asciiTheme="majorHAnsi" w:eastAsiaTheme="minorEastAsia" w:hAnsiTheme="majorHAnsi" w:cstheme="majorHAnsi"/>
          <w:noProof/>
          <w:sz w:val="22"/>
          <w:szCs w:val="22"/>
          <w:lang w:eastAsia="hr-HR"/>
        </w:rPr>
      </w:pPr>
      <w:hyperlink w:anchor="_Toc131492572" w:history="1">
        <w:r w:rsidR="00FD6289" w:rsidRPr="00FD6289">
          <w:rPr>
            <w:rStyle w:val="Hiperveza"/>
            <w:rFonts w:asciiTheme="majorHAnsi" w:hAnsiTheme="majorHAnsi" w:cstheme="majorHAnsi"/>
            <w:bCs/>
            <w:noProof/>
            <w:sz w:val="22"/>
            <w:szCs w:val="22"/>
            <w:lang w:eastAsia="zh-CN"/>
          </w:rPr>
          <w:t>6.3.5.1.4</w:t>
        </w:r>
        <w:r w:rsidR="00FD6289" w:rsidRPr="00FD6289">
          <w:rPr>
            <w:rFonts w:asciiTheme="majorHAnsi" w:eastAsiaTheme="minorEastAsia" w:hAnsiTheme="majorHAnsi" w:cstheme="majorHAnsi"/>
            <w:noProof/>
            <w:sz w:val="22"/>
            <w:szCs w:val="22"/>
            <w:lang w:eastAsia="hr-HR"/>
          </w:rPr>
          <w:tab/>
        </w:r>
        <w:r w:rsidR="00FD6289" w:rsidRPr="00FD6289">
          <w:rPr>
            <w:rStyle w:val="Hiperveza"/>
            <w:rFonts w:asciiTheme="majorHAnsi" w:hAnsiTheme="majorHAnsi" w:cstheme="majorHAnsi"/>
            <w:bCs/>
            <w:noProof/>
            <w:sz w:val="22"/>
            <w:szCs w:val="22"/>
            <w:lang w:eastAsia="zh-CN"/>
          </w:rPr>
          <w:t>Vjerojatnost događaja</w:t>
        </w:r>
        <w:r w:rsidR="00FD6289" w:rsidRPr="00FD6289">
          <w:rPr>
            <w:rFonts w:asciiTheme="majorHAnsi" w:hAnsiTheme="majorHAnsi" w:cstheme="majorHAnsi"/>
            <w:noProof/>
            <w:webHidden/>
            <w:sz w:val="22"/>
            <w:szCs w:val="22"/>
          </w:rPr>
          <w:tab/>
        </w:r>
        <w:r w:rsidR="00FD6289" w:rsidRPr="00FD6289">
          <w:rPr>
            <w:rFonts w:asciiTheme="majorHAnsi" w:hAnsiTheme="majorHAnsi" w:cstheme="majorHAnsi"/>
            <w:noProof/>
            <w:webHidden/>
            <w:sz w:val="22"/>
            <w:szCs w:val="22"/>
          </w:rPr>
          <w:fldChar w:fldCharType="begin"/>
        </w:r>
        <w:r w:rsidR="00FD6289" w:rsidRPr="00FD6289">
          <w:rPr>
            <w:rFonts w:asciiTheme="majorHAnsi" w:hAnsiTheme="majorHAnsi" w:cstheme="majorHAnsi"/>
            <w:noProof/>
            <w:webHidden/>
            <w:sz w:val="22"/>
            <w:szCs w:val="22"/>
          </w:rPr>
          <w:instrText xml:space="preserve"> PAGEREF _Toc131492572 \h </w:instrText>
        </w:r>
        <w:r w:rsidR="00FD6289" w:rsidRPr="00FD6289">
          <w:rPr>
            <w:rFonts w:asciiTheme="majorHAnsi" w:hAnsiTheme="majorHAnsi" w:cstheme="majorHAnsi"/>
            <w:noProof/>
            <w:webHidden/>
            <w:sz w:val="22"/>
            <w:szCs w:val="22"/>
          </w:rPr>
        </w:r>
        <w:r w:rsidR="00FD6289" w:rsidRPr="00FD6289">
          <w:rPr>
            <w:rFonts w:asciiTheme="majorHAnsi" w:hAnsiTheme="majorHAnsi" w:cstheme="majorHAnsi"/>
            <w:noProof/>
            <w:webHidden/>
            <w:sz w:val="22"/>
            <w:szCs w:val="22"/>
          </w:rPr>
          <w:fldChar w:fldCharType="separate"/>
        </w:r>
        <w:r w:rsidR="009575EA">
          <w:rPr>
            <w:rFonts w:asciiTheme="majorHAnsi" w:hAnsiTheme="majorHAnsi" w:cstheme="majorHAnsi"/>
            <w:noProof/>
            <w:webHidden/>
            <w:sz w:val="22"/>
            <w:szCs w:val="22"/>
          </w:rPr>
          <w:t>99</w:t>
        </w:r>
        <w:r w:rsidR="00FD6289" w:rsidRPr="00FD6289">
          <w:rPr>
            <w:rFonts w:asciiTheme="majorHAnsi" w:hAnsiTheme="majorHAnsi" w:cstheme="majorHAnsi"/>
            <w:noProof/>
            <w:webHidden/>
            <w:sz w:val="22"/>
            <w:szCs w:val="22"/>
          </w:rPr>
          <w:fldChar w:fldCharType="end"/>
        </w:r>
      </w:hyperlink>
    </w:p>
    <w:p w14:paraId="0F61DCCC" w14:textId="4BAFED5B" w:rsidR="00FD6289" w:rsidRPr="00FD6289" w:rsidRDefault="00000000">
      <w:pPr>
        <w:pStyle w:val="Sadraj4"/>
        <w:tabs>
          <w:tab w:val="right" w:leader="dot" w:pos="8777"/>
        </w:tabs>
        <w:rPr>
          <w:rFonts w:asciiTheme="majorHAnsi" w:eastAsiaTheme="minorEastAsia" w:hAnsiTheme="majorHAnsi" w:cstheme="majorHAnsi"/>
          <w:noProof/>
          <w:sz w:val="22"/>
          <w:szCs w:val="22"/>
          <w:lang w:eastAsia="hr-HR"/>
        </w:rPr>
      </w:pPr>
      <w:hyperlink w:anchor="_Toc131492573" w:history="1">
        <w:r w:rsidR="00FD6289" w:rsidRPr="00FD6289">
          <w:rPr>
            <w:rStyle w:val="Hiperveza"/>
            <w:rFonts w:asciiTheme="majorHAnsi" w:hAnsiTheme="majorHAnsi" w:cstheme="majorHAnsi"/>
            <w:noProof/>
            <w:sz w:val="22"/>
            <w:szCs w:val="22"/>
            <w14:scene3d>
              <w14:camera w14:prst="orthographicFront"/>
              <w14:lightRig w14:rig="threePt" w14:dir="t">
                <w14:rot w14:lat="0" w14:lon="0" w14:rev="0"/>
              </w14:lightRig>
            </w14:scene3d>
          </w:rPr>
          <w:t>6.3.5.2.</w:t>
        </w:r>
        <w:r w:rsidR="00FD6289" w:rsidRPr="00FD6289">
          <w:rPr>
            <w:rStyle w:val="Hiperveza"/>
            <w:rFonts w:asciiTheme="majorHAnsi" w:hAnsiTheme="majorHAnsi" w:cstheme="majorHAnsi"/>
            <w:noProof/>
            <w:sz w:val="22"/>
            <w:szCs w:val="22"/>
          </w:rPr>
          <w:t xml:space="preserve"> Događaj s najgorim mogućim posljedicama</w:t>
        </w:r>
        <w:r w:rsidR="00FD6289" w:rsidRPr="00FD6289">
          <w:rPr>
            <w:rFonts w:asciiTheme="majorHAnsi" w:hAnsiTheme="majorHAnsi" w:cstheme="majorHAnsi"/>
            <w:noProof/>
            <w:webHidden/>
            <w:sz w:val="22"/>
            <w:szCs w:val="22"/>
          </w:rPr>
          <w:tab/>
        </w:r>
        <w:r w:rsidR="00FD6289" w:rsidRPr="00FD6289">
          <w:rPr>
            <w:rFonts w:asciiTheme="majorHAnsi" w:hAnsiTheme="majorHAnsi" w:cstheme="majorHAnsi"/>
            <w:noProof/>
            <w:webHidden/>
            <w:sz w:val="22"/>
            <w:szCs w:val="22"/>
          </w:rPr>
          <w:fldChar w:fldCharType="begin"/>
        </w:r>
        <w:r w:rsidR="00FD6289" w:rsidRPr="00FD6289">
          <w:rPr>
            <w:rFonts w:asciiTheme="majorHAnsi" w:hAnsiTheme="majorHAnsi" w:cstheme="majorHAnsi"/>
            <w:noProof/>
            <w:webHidden/>
            <w:sz w:val="22"/>
            <w:szCs w:val="22"/>
          </w:rPr>
          <w:instrText xml:space="preserve"> PAGEREF _Toc131492573 \h </w:instrText>
        </w:r>
        <w:r w:rsidR="00FD6289" w:rsidRPr="00FD6289">
          <w:rPr>
            <w:rFonts w:asciiTheme="majorHAnsi" w:hAnsiTheme="majorHAnsi" w:cstheme="majorHAnsi"/>
            <w:noProof/>
            <w:webHidden/>
            <w:sz w:val="22"/>
            <w:szCs w:val="22"/>
          </w:rPr>
        </w:r>
        <w:r w:rsidR="00FD6289" w:rsidRPr="00FD6289">
          <w:rPr>
            <w:rFonts w:asciiTheme="majorHAnsi" w:hAnsiTheme="majorHAnsi" w:cstheme="majorHAnsi"/>
            <w:noProof/>
            <w:webHidden/>
            <w:sz w:val="22"/>
            <w:szCs w:val="22"/>
          </w:rPr>
          <w:fldChar w:fldCharType="separate"/>
        </w:r>
        <w:r w:rsidR="009575EA">
          <w:rPr>
            <w:rFonts w:asciiTheme="majorHAnsi" w:hAnsiTheme="majorHAnsi" w:cstheme="majorHAnsi"/>
            <w:noProof/>
            <w:webHidden/>
            <w:sz w:val="22"/>
            <w:szCs w:val="22"/>
          </w:rPr>
          <w:t>99</w:t>
        </w:r>
        <w:r w:rsidR="00FD6289" w:rsidRPr="00FD6289">
          <w:rPr>
            <w:rFonts w:asciiTheme="majorHAnsi" w:hAnsiTheme="majorHAnsi" w:cstheme="majorHAnsi"/>
            <w:noProof/>
            <w:webHidden/>
            <w:sz w:val="22"/>
            <w:szCs w:val="22"/>
          </w:rPr>
          <w:fldChar w:fldCharType="end"/>
        </w:r>
      </w:hyperlink>
    </w:p>
    <w:p w14:paraId="38604597" w14:textId="066CD1EB" w:rsidR="00FD6289" w:rsidRPr="00FD6289" w:rsidRDefault="00000000">
      <w:pPr>
        <w:pStyle w:val="Sadraj5"/>
        <w:tabs>
          <w:tab w:val="left" w:pos="1760"/>
          <w:tab w:val="right" w:leader="dot" w:pos="8777"/>
        </w:tabs>
        <w:rPr>
          <w:rFonts w:asciiTheme="majorHAnsi" w:eastAsiaTheme="minorEastAsia" w:hAnsiTheme="majorHAnsi" w:cstheme="majorHAnsi"/>
          <w:noProof/>
          <w:sz w:val="22"/>
          <w:szCs w:val="22"/>
          <w:lang w:eastAsia="hr-HR"/>
        </w:rPr>
      </w:pPr>
      <w:hyperlink w:anchor="_Toc131492574" w:history="1">
        <w:r w:rsidR="00FD6289" w:rsidRPr="00FD6289">
          <w:rPr>
            <w:rStyle w:val="Hiperveza"/>
            <w:rFonts w:asciiTheme="majorHAnsi" w:hAnsiTheme="majorHAnsi" w:cstheme="majorHAnsi"/>
            <w:noProof/>
            <w:sz w:val="22"/>
            <w:szCs w:val="22"/>
          </w:rPr>
          <w:t>6.3.5.2.1</w:t>
        </w:r>
        <w:r w:rsidR="00FD6289" w:rsidRPr="00FD6289">
          <w:rPr>
            <w:rFonts w:asciiTheme="majorHAnsi" w:eastAsiaTheme="minorEastAsia" w:hAnsiTheme="majorHAnsi" w:cstheme="majorHAnsi"/>
            <w:noProof/>
            <w:sz w:val="22"/>
            <w:szCs w:val="22"/>
            <w:lang w:eastAsia="hr-HR"/>
          </w:rPr>
          <w:tab/>
        </w:r>
        <w:r w:rsidR="00FD6289" w:rsidRPr="00FD6289">
          <w:rPr>
            <w:rStyle w:val="Hiperveza"/>
            <w:rFonts w:asciiTheme="majorHAnsi" w:hAnsiTheme="majorHAnsi" w:cstheme="majorHAnsi"/>
            <w:noProof/>
            <w:sz w:val="22"/>
            <w:szCs w:val="22"/>
          </w:rPr>
          <w:t>Posljedice na život i zdravlje ljudi</w:t>
        </w:r>
        <w:r w:rsidR="00FD6289" w:rsidRPr="00FD6289">
          <w:rPr>
            <w:rFonts w:asciiTheme="majorHAnsi" w:hAnsiTheme="majorHAnsi" w:cstheme="majorHAnsi"/>
            <w:noProof/>
            <w:webHidden/>
            <w:sz w:val="22"/>
            <w:szCs w:val="22"/>
          </w:rPr>
          <w:tab/>
        </w:r>
        <w:r w:rsidR="00FD6289" w:rsidRPr="00FD6289">
          <w:rPr>
            <w:rFonts w:asciiTheme="majorHAnsi" w:hAnsiTheme="majorHAnsi" w:cstheme="majorHAnsi"/>
            <w:noProof/>
            <w:webHidden/>
            <w:sz w:val="22"/>
            <w:szCs w:val="22"/>
          </w:rPr>
          <w:fldChar w:fldCharType="begin"/>
        </w:r>
        <w:r w:rsidR="00FD6289" w:rsidRPr="00FD6289">
          <w:rPr>
            <w:rFonts w:asciiTheme="majorHAnsi" w:hAnsiTheme="majorHAnsi" w:cstheme="majorHAnsi"/>
            <w:noProof/>
            <w:webHidden/>
            <w:sz w:val="22"/>
            <w:szCs w:val="22"/>
          </w:rPr>
          <w:instrText xml:space="preserve"> PAGEREF _Toc131492574 \h </w:instrText>
        </w:r>
        <w:r w:rsidR="00FD6289" w:rsidRPr="00FD6289">
          <w:rPr>
            <w:rFonts w:asciiTheme="majorHAnsi" w:hAnsiTheme="majorHAnsi" w:cstheme="majorHAnsi"/>
            <w:noProof/>
            <w:webHidden/>
            <w:sz w:val="22"/>
            <w:szCs w:val="22"/>
          </w:rPr>
        </w:r>
        <w:r w:rsidR="00FD6289" w:rsidRPr="00FD6289">
          <w:rPr>
            <w:rFonts w:asciiTheme="majorHAnsi" w:hAnsiTheme="majorHAnsi" w:cstheme="majorHAnsi"/>
            <w:noProof/>
            <w:webHidden/>
            <w:sz w:val="22"/>
            <w:szCs w:val="22"/>
          </w:rPr>
          <w:fldChar w:fldCharType="separate"/>
        </w:r>
        <w:r w:rsidR="009575EA">
          <w:rPr>
            <w:rFonts w:asciiTheme="majorHAnsi" w:hAnsiTheme="majorHAnsi" w:cstheme="majorHAnsi"/>
            <w:noProof/>
            <w:webHidden/>
            <w:sz w:val="22"/>
            <w:szCs w:val="22"/>
          </w:rPr>
          <w:t>100</w:t>
        </w:r>
        <w:r w:rsidR="00FD6289" w:rsidRPr="00FD6289">
          <w:rPr>
            <w:rFonts w:asciiTheme="majorHAnsi" w:hAnsiTheme="majorHAnsi" w:cstheme="majorHAnsi"/>
            <w:noProof/>
            <w:webHidden/>
            <w:sz w:val="22"/>
            <w:szCs w:val="22"/>
          </w:rPr>
          <w:fldChar w:fldCharType="end"/>
        </w:r>
      </w:hyperlink>
    </w:p>
    <w:p w14:paraId="605A96A2" w14:textId="67DDBF36" w:rsidR="00FD6289" w:rsidRPr="00FD6289" w:rsidRDefault="00000000">
      <w:pPr>
        <w:pStyle w:val="Sadraj5"/>
        <w:tabs>
          <w:tab w:val="left" w:pos="1760"/>
          <w:tab w:val="right" w:leader="dot" w:pos="8777"/>
        </w:tabs>
        <w:rPr>
          <w:rFonts w:asciiTheme="majorHAnsi" w:eastAsiaTheme="minorEastAsia" w:hAnsiTheme="majorHAnsi" w:cstheme="majorHAnsi"/>
          <w:noProof/>
          <w:sz w:val="22"/>
          <w:szCs w:val="22"/>
          <w:lang w:eastAsia="hr-HR"/>
        </w:rPr>
      </w:pPr>
      <w:hyperlink w:anchor="_Toc131492575" w:history="1">
        <w:r w:rsidR="00FD6289" w:rsidRPr="00FD6289">
          <w:rPr>
            <w:rStyle w:val="Hiperveza"/>
            <w:rFonts w:asciiTheme="majorHAnsi" w:hAnsiTheme="majorHAnsi" w:cstheme="majorHAnsi"/>
            <w:noProof/>
            <w:sz w:val="22"/>
            <w:szCs w:val="22"/>
          </w:rPr>
          <w:t>6.3.5.2.2</w:t>
        </w:r>
        <w:r w:rsidR="00FD6289" w:rsidRPr="00FD6289">
          <w:rPr>
            <w:rFonts w:asciiTheme="majorHAnsi" w:eastAsiaTheme="minorEastAsia" w:hAnsiTheme="majorHAnsi" w:cstheme="majorHAnsi"/>
            <w:noProof/>
            <w:sz w:val="22"/>
            <w:szCs w:val="22"/>
            <w:lang w:eastAsia="hr-HR"/>
          </w:rPr>
          <w:tab/>
        </w:r>
        <w:r w:rsidR="00FD6289" w:rsidRPr="00FD6289">
          <w:rPr>
            <w:rStyle w:val="Hiperveza"/>
            <w:rFonts w:asciiTheme="majorHAnsi" w:hAnsiTheme="majorHAnsi" w:cstheme="majorHAnsi"/>
            <w:noProof/>
            <w:sz w:val="22"/>
            <w:szCs w:val="22"/>
          </w:rPr>
          <w:t>Posljedice na gospodarstvo</w:t>
        </w:r>
        <w:r w:rsidR="00FD6289" w:rsidRPr="00FD6289">
          <w:rPr>
            <w:rFonts w:asciiTheme="majorHAnsi" w:hAnsiTheme="majorHAnsi" w:cstheme="majorHAnsi"/>
            <w:noProof/>
            <w:webHidden/>
            <w:sz w:val="22"/>
            <w:szCs w:val="22"/>
          </w:rPr>
          <w:tab/>
        </w:r>
        <w:r w:rsidR="00FD6289" w:rsidRPr="00FD6289">
          <w:rPr>
            <w:rFonts w:asciiTheme="majorHAnsi" w:hAnsiTheme="majorHAnsi" w:cstheme="majorHAnsi"/>
            <w:noProof/>
            <w:webHidden/>
            <w:sz w:val="22"/>
            <w:szCs w:val="22"/>
          </w:rPr>
          <w:fldChar w:fldCharType="begin"/>
        </w:r>
        <w:r w:rsidR="00FD6289" w:rsidRPr="00FD6289">
          <w:rPr>
            <w:rFonts w:asciiTheme="majorHAnsi" w:hAnsiTheme="majorHAnsi" w:cstheme="majorHAnsi"/>
            <w:noProof/>
            <w:webHidden/>
            <w:sz w:val="22"/>
            <w:szCs w:val="22"/>
          </w:rPr>
          <w:instrText xml:space="preserve"> PAGEREF _Toc131492575 \h </w:instrText>
        </w:r>
        <w:r w:rsidR="00FD6289" w:rsidRPr="00FD6289">
          <w:rPr>
            <w:rFonts w:asciiTheme="majorHAnsi" w:hAnsiTheme="majorHAnsi" w:cstheme="majorHAnsi"/>
            <w:noProof/>
            <w:webHidden/>
            <w:sz w:val="22"/>
            <w:szCs w:val="22"/>
          </w:rPr>
        </w:r>
        <w:r w:rsidR="00FD6289" w:rsidRPr="00FD6289">
          <w:rPr>
            <w:rFonts w:asciiTheme="majorHAnsi" w:hAnsiTheme="majorHAnsi" w:cstheme="majorHAnsi"/>
            <w:noProof/>
            <w:webHidden/>
            <w:sz w:val="22"/>
            <w:szCs w:val="22"/>
          </w:rPr>
          <w:fldChar w:fldCharType="separate"/>
        </w:r>
        <w:r w:rsidR="009575EA">
          <w:rPr>
            <w:rFonts w:asciiTheme="majorHAnsi" w:hAnsiTheme="majorHAnsi" w:cstheme="majorHAnsi"/>
            <w:noProof/>
            <w:webHidden/>
            <w:sz w:val="22"/>
            <w:szCs w:val="22"/>
          </w:rPr>
          <w:t>100</w:t>
        </w:r>
        <w:r w:rsidR="00FD6289" w:rsidRPr="00FD6289">
          <w:rPr>
            <w:rFonts w:asciiTheme="majorHAnsi" w:hAnsiTheme="majorHAnsi" w:cstheme="majorHAnsi"/>
            <w:noProof/>
            <w:webHidden/>
            <w:sz w:val="22"/>
            <w:szCs w:val="22"/>
          </w:rPr>
          <w:fldChar w:fldCharType="end"/>
        </w:r>
      </w:hyperlink>
    </w:p>
    <w:p w14:paraId="0E51AA75" w14:textId="53C5C558" w:rsidR="00FD6289" w:rsidRPr="00FD6289" w:rsidRDefault="00000000">
      <w:pPr>
        <w:pStyle w:val="Sadraj5"/>
        <w:tabs>
          <w:tab w:val="left" w:pos="1760"/>
          <w:tab w:val="right" w:leader="dot" w:pos="8777"/>
        </w:tabs>
        <w:rPr>
          <w:rFonts w:asciiTheme="majorHAnsi" w:eastAsiaTheme="minorEastAsia" w:hAnsiTheme="majorHAnsi" w:cstheme="majorHAnsi"/>
          <w:noProof/>
          <w:sz w:val="22"/>
          <w:szCs w:val="22"/>
          <w:lang w:eastAsia="hr-HR"/>
        </w:rPr>
      </w:pPr>
      <w:hyperlink w:anchor="_Toc131492576" w:history="1">
        <w:r w:rsidR="00FD6289" w:rsidRPr="00FD6289">
          <w:rPr>
            <w:rStyle w:val="Hiperveza"/>
            <w:rFonts w:asciiTheme="majorHAnsi" w:hAnsiTheme="majorHAnsi" w:cstheme="majorHAnsi"/>
            <w:noProof/>
            <w:sz w:val="22"/>
            <w:szCs w:val="22"/>
          </w:rPr>
          <w:t>6.3.5.2.3</w:t>
        </w:r>
        <w:r w:rsidR="00FD6289" w:rsidRPr="00FD6289">
          <w:rPr>
            <w:rFonts w:asciiTheme="majorHAnsi" w:eastAsiaTheme="minorEastAsia" w:hAnsiTheme="majorHAnsi" w:cstheme="majorHAnsi"/>
            <w:noProof/>
            <w:sz w:val="22"/>
            <w:szCs w:val="22"/>
            <w:lang w:eastAsia="hr-HR"/>
          </w:rPr>
          <w:tab/>
        </w:r>
        <w:r w:rsidR="00FD6289" w:rsidRPr="00FD6289">
          <w:rPr>
            <w:rStyle w:val="Hiperveza"/>
            <w:rFonts w:asciiTheme="majorHAnsi" w:hAnsiTheme="majorHAnsi" w:cstheme="majorHAnsi"/>
            <w:noProof/>
            <w:sz w:val="22"/>
            <w:szCs w:val="22"/>
          </w:rPr>
          <w:t>Posljedice na društvenu stabilnost i politiku</w:t>
        </w:r>
        <w:r w:rsidR="00FD6289" w:rsidRPr="00FD6289">
          <w:rPr>
            <w:rFonts w:asciiTheme="majorHAnsi" w:hAnsiTheme="majorHAnsi" w:cstheme="majorHAnsi"/>
            <w:noProof/>
            <w:webHidden/>
            <w:sz w:val="22"/>
            <w:szCs w:val="22"/>
          </w:rPr>
          <w:tab/>
        </w:r>
        <w:r w:rsidR="00FD6289" w:rsidRPr="00FD6289">
          <w:rPr>
            <w:rFonts w:asciiTheme="majorHAnsi" w:hAnsiTheme="majorHAnsi" w:cstheme="majorHAnsi"/>
            <w:noProof/>
            <w:webHidden/>
            <w:sz w:val="22"/>
            <w:szCs w:val="22"/>
          </w:rPr>
          <w:fldChar w:fldCharType="begin"/>
        </w:r>
        <w:r w:rsidR="00FD6289" w:rsidRPr="00FD6289">
          <w:rPr>
            <w:rFonts w:asciiTheme="majorHAnsi" w:hAnsiTheme="majorHAnsi" w:cstheme="majorHAnsi"/>
            <w:noProof/>
            <w:webHidden/>
            <w:sz w:val="22"/>
            <w:szCs w:val="22"/>
          </w:rPr>
          <w:instrText xml:space="preserve"> PAGEREF _Toc131492576 \h </w:instrText>
        </w:r>
        <w:r w:rsidR="00FD6289" w:rsidRPr="00FD6289">
          <w:rPr>
            <w:rFonts w:asciiTheme="majorHAnsi" w:hAnsiTheme="majorHAnsi" w:cstheme="majorHAnsi"/>
            <w:noProof/>
            <w:webHidden/>
            <w:sz w:val="22"/>
            <w:szCs w:val="22"/>
          </w:rPr>
        </w:r>
        <w:r w:rsidR="00FD6289" w:rsidRPr="00FD6289">
          <w:rPr>
            <w:rFonts w:asciiTheme="majorHAnsi" w:hAnsiTheme="majorHAnsi" w:cstheme="majorHAnsi"/>
            <w:noProof/>
            <w:webHidden/>
            <w:sz w:val="22"/>
            <w:szCs w:val="22"/>
          </w:rPr>
          <w:fldChar w:fldCharType="separate"/>
        </w:r>
        <w:r w:rsidR="009575EA">
          <w:rPr>
            <w:rFonts w:asciiTheme="majorHAnsi" w:hAnsiTheme="majorHAnsi" w:cstheme="majorHAnsi"/>
            <w:noProof/>
            <w:webHidden/>
            <w:sz w:val="22"/>
            <w:szCs w:val="22"/>
          </w:rPr>
          <w:t>101</w:t>
        </w:r>
        <w:r w:rsidR="00FD6289" w:rsidRPr="00FD6289">
          <w:rPr>
            <w:rFonts w:asciiTheme="majorHAnsi" w:hAnsiTheme="majorHAnsi" w:cstheme="majorHAnsi"/>
            <w:noProof/>
            <w:webHidden/>
            <w:sz w:val="22"/>
            <w:szCs w:val="22"/>
          </w:rPr>
          <w:fldChar w:fldCharType="end"/>
        </w:r>
      </w:hyperlink>
    </w:p>
    <w:p w14:paraId="6E0509AA" w14:textId="16C670D2" w:rsidR="00FD6289" w:rsidRPr="00FD6289" w:rsidRDefault="00000000">
      <w:pPr>
        <w:pStyle w:val="Sadraj5"/>
        <w:tabs>
          <w:tab w:val="left" w:pos="1760"/>
          <w:tab w:val="right" w:leader="dot" w:pos="8777"/>
        </w:tabs>
        <w:rPr>
          <w:rFonts w:asciiTheme="majorHAnsi" w:eastAsiaTheme="minorEastAsia" w:hAnsiTheme="majorHAnsi" w:cstheme="majorHAnsi"/>
          <w:noProof/>
          <w:sz w:val="22"/>
          <w:szCs w:val="22"/>
          <w:lang w:eastAsia="hr-HR"/>
        </w:rPr>
      </w:pPr>
      <w:hyperlink w:anchor="_Toc131492577" w:history="1">
        <w:r w:rsidR="00FD6289" w:rsidRPr="00FD6289">
          <w:rPr>
            <w:rStyle w:val="Hiperveza"/>
            <w:rFonts w:asciiTheme="majorHAnsi" w:hAnsiTheme="majorHAnsi" w:cstheme="majorHAnsi"/>
            <w:noProof/>
            <w:sz w:val="22"/>
            <w:szCs w:val="22"/>
          </w:rPr>
          <w:t>6.3.5.2.4</w:t>
        </w:r>
        <w:r w:rsidR="00FD6289" w:rsidRPr="00FD6289">
          <w:rPr>
            <w:rFonts w:asciiTheme="majorHAnsi" w:eastAsiaTheme="minorEastAsia" w:hAnsiTheme="majorHAnsi" w:cstheme="majorHAnsi"/>
            <w:noProof/>
            <w:sz w:val="22"/>
            <w:szCs w:val="22"/>
            <w:lang w:eastAsia="hr-HR"/>
          </w:rPr>
          <w:tab/>
        </w:r>
        <w:r w:rsidR="00FD6289" w:rsidRPr="00FD6289">
          <w:rPr>
            <w:rStyle w:val="Hiperveza"/>
            <w:rFonts w:asciiTheme="majorHAnsi" w:hAnsiTheme="majorHAnsi" w:cstheme="majorHAnsi"/>
            <w:noProof/>
            <w:sz w:val="22"/>
            <w:szCs w:val="22"/>
          </w:rPr>
          <w:t>Vjerojatnost događaja</w:t>
        </w:r>
        <w:r w:rsidR="00FD6289" w:rsidRPr="00FD6289">
          <w:rPr>
            <w:rFonts w:asciiTheme="majorHAnsi" w:hAnsiTheme="majorHAnsi" w:cstheme="majorHAnsi"/>
            <w:noProof/>
            <w:webHidden/>
            <w:sz w:val="22"/>
            <w:szCs w:val="22"/>
          </w:rPr>
          <w:tab/>
        </w:r>
        <w:r w:rsidR="00FD6289" w:rsidRPr="00FD6289">
          <w:rPr>
            <w:rFonts w:asciiTheme="majorHAnsi" w:hAnsiTheme="majorHAnsi" w:cstheme="majorHAnsi"/>
            <w:noProof/>
            <w:webHidden/>
            <w:sz w:val="22"/>
            <w:szCs w:val="22"/>
          </w:rPr>
          <w:fldChar w:fldCharType="begin"/>
        </w:r>
        <w:r w:rsidR="00FD6289" w:rsidRPr="00FD6289">
          <w:rPr>
            <w:rFonts w:asciiTheme="majorHAnsi" w:hAnsiTheme="majorHAnsi" w:cstheme="majorHAnsi"/>
            <w:noProof/>
            <w:webHidden/>
            <w:sz w:val="22"/>
            <w:szCs w:val="22"/>
          </w:rPr>
          <w:instrText xml:space="preserve"> PAGEREF _Toc131492577 \h </w:instrText>
        </w:r>
        <w:r w:rsidR="00FD6289" w:rsidRPr="00FD6289">
          <w:rPr>
            <w:rFonts w:asciiTheme="majorHAnsi" w:hAnsiTheme="majorHAnsi" w:cstheme="majorHAnsi"/>
            <w:noProof/>
            <w:webHidden/>
            <w:sz w:val="22"/>
            <w:szCs w:val="22"/>
          </w:rPr>
        </w:r>
        <w:r w:rsidR="00FD6289" w:rsidRPr="00FD6289">
          <w:rPr>
            <w:rFonts w:asciiTheme="majorHAnsi" w:hAnsiTheme="majorHAnsi" w:cstheme="majorHAnsi"/>
            <w:noProof/>
            <w:webHidden/>
            <w:sz w:val="22"/>
            <w:szCs w:val="22"/>
          </w:rPr>
          <w:fldChar w:fldCharType="separate"/>
        </w:r>
        <w:r w:rsidR="009575EA">
          <w:rPr>
            <w:rFonts w:asciiTheme="majorHAnsi" w:hAnsiTheme="majorHAnsi" w:cstheme="majorHAnsi"/>
            <w:noProof/>
            <w:webHidden/>
            <w:sz w:val="22"/>
            <w:szCs w:val="22"/>
          </w:rPr>
          <w:t>101</w:t>
        </w:r>
        <w:r w:rsidR="00FD6289" w:rsidRPr="00FD6289">
          <w:rPr>
            <w:rFonts w:asciiTheme="majorHAnsi" w:hAnsiTheme="majorHAnsi" w:cstheme="majorHAnsi"/>
            <w:noProof/>
            <w:webHidden/>
            <w:sz w:val="22"/>
            <w:szCs w:val="22"/>
          </w:rPr>
          <w:fldChar w:fldCharType="end"/>
        </w:r>
      </w:hyperlink>
    </w:p>
    <w:p w14:paraId="5250C3AE" w14:textId="7B213F5B" w:rsidR="00FD6289" w:rsidRPr="00FD6289" w:rsidRDefault="00000000">
      <w:pPr>
        <w:pStyle w:val="Sadraj3"/>
        <w:tabs>
          <w:tab w:val="right" w:leader="dot" w:pos="8777"/>
        </w:tabs>
        <w:rPr>
          <w:rFonts w:asciiTheme="majorHAnsi" w:eastAsiaTheme="minorEastAsia" w:hAnsiTheme="majorHAnsi" w:cstheme="majorHAnsi"/>
          <w:i w:val="0"/>
          <w:iCs w:val="0"/>
          <w:noProof/>
          <w:sz w:val="22"/>
          <w:szCs w:val="22"/>
          <w:lang w:eastAsia="hr-HR"/>
        </w:rPr>
      </w:pPr>
      <w:hyperlink w:anchor="_Toc131492578" w:history="1">
        <w:r w:rsidR="00FD6289" w:rsidRPr="00FD6289">
          <w:rPr>
            <w:rStyle w:val="Hiperveza"/>
            <w:rFonts w:asciiTheme="majorHAnsi" w:hAnsiTheme="majorHAnsi" w:cstheme="majorHAnsi"/>
            <w:i w:val="0"/>
            <w:iCs w:val="0"/>
            <w:noProof/>
            <w:sz w:val="22"/>
            <w:szCs w:val="22"/>
            <w14:scene3d>
              <w14:camera w14:prst="orthographicFront"/>
              <w14:lightRig w14:rig="threePt" w14:dir="t">
                <w14:rot w14:lat="0" w14:lon="0" w14:rev="0"/>
              </w14:lightRig>
            </w14:scene3d>
          </w:rPr>
          <w:t>6.3.6.</w:t>
        </w:r>
        <w:r w:rsidR="00FD6289" w:rsidRPr="00FD6289">
          <w:rPr>
            <w:rStyle w:val="Hiperveza"/>
            <w:rFonts w:asciiTheme="majorHAnsi" w:hAnsiTheme="majorHAnsi" w:cstheme="majorHAnsi"/>
            <w:i w:val="0"/>
            <w:iCs w:val="0"/>
            <w:noProof/>
            <w:sz w:val="22"/>
            <w:szCs w:val="22"/>
          </w:rPr>
          <w:t xml:space="preserve"> Podaci, izvori i metode izračuna</w:t>
        </w:r>
        <w:r w:rsidR="00FD6289" w:rsidRPr="00FD6289">
          <w:rPr>
            <w:rFonts w:asciiTheme="majorHAnsi" w:hAnsiTheme="majorHAnsi" w:cstheme="majorHAnsi"/>
            <w:i w:val="0"/>
            <w:iCs w:val="0"/>
            <w:noProof/>
            <w:webHidden/>
            <w:sz w:val="22"/>
            <w:szCs w:val="22"/>
          </w:rPr>
          <w:tab/>
        </w:r>
        <w:r w:rsidR="00FD6289" w:rsidRPr="00FD6289">
          <w:rPr>
            <w:rFonts w:asciiTheme="majorHAnsi" w:hAnsiTheme="majorHAnsi" w:cstheme="majorHAnsi"/>
            <w:i w:val="0"/>
            <w:iCs w:val="0"/>
            <w:noProof/>
            <w:webHidden/>
            <w:sz w:val="22"/>
            <w:szCs w:val="22"/>
          </w:rPr>
          <w:fldChar w:fldCharType="begin"/>
        </w:r>
        <w:r w:rsidR="00FD6289" w:rsidRPr="00FD6289">
          <w:rPr>
            <w:rFonts w:asciiTheme="majorHAnsi" w:hAnsiTheme="majorHAnsi" w:cstheme="majorHAnsi"/>
            <w:i w:val="0"/>
            <w:iCs w:val="0"/>
            <w:noProof/>
            <w:webHidden/>
            <w:sz w:val="22"/>
            <w:szCs w:val="22"/>
          </w:rPr>
          <w:instrText xml:space="preserve"> PAGEREF _Toc131492578 \h </w:instrText>
        </w:r>
        <w:r w:rsidR="00FD6289" w:rsidRPr="00FD6289">
          <w:rPr>
            <w:rFonts w:asciiTheme="majorHAnsi" w:hAnsiTheme="majorHAnsi" w:cstheme="majorHAnsi"/>
            <w:i w:val="0"/>
            <w:iCs w:val="0"/>
            <w:noProof/>
            <w:webHidden/>
            <w:sz w:val="22"/>
            <w:szCs w:val="22"/>
          </w:rPr>
        </w:r>
        <w:r w:rsidR="00FD6289" w:rsidRPr="00FD6289">
          <w:rPr>
            <w:rFonts w:asciiTheme="majorHAnsi" w:hAnsiTheme="majorHAnsi" w:cstheme="majorHAnsi"/>
            <w:i w:val="0"/>
            <w:iCs w:val="0"/>
            <w:noProof/>
            <w:webHidden/>
            <w:sz w:val="22"/>
            <w:szCs w:val="22"/>
          </w:rPr>
          <w:fldChar w:fldCharType="separate"/>
        </w:r>
        <w:r w:rsidR="009575EA">
          <w:rPr>
            <w:rFonts w:asciiTheme="majorHAnsi" w:hAnsiTheme="majorHAnsi" w:cstheme="majorHAnsi"/>
            <w:i w:val="0"/>
            <w:iCs w:val="0"/>
            <w:noProof/>
            <w:webHidden/>
            <w:sz w:val="22"/>
            <w:szCs w:val="22"/>
          </w:rPr>
          <w:t>101</w:t>
        </w:r>
        <w:r w:rsidR="00FD6289" w:rsidRPr="00FD6289">
          <w:rPr>
            <w:rFonts w:asciiTheme="majorHAnsi" w:hAnsiTheme="majorHAnsi" w:cstheme="majorHAnsi"/>
            <w:i w:val="0"/>
            <w:iCs w:val="0"/>
            <w:noProof/>
            <w:webHidden/>
            <w:sz w:val="22"/>
            <w:szCs w:val="22"/>
          </w:rPr>
          <w:fldChar w:fldCharType="end"/>
        </w:r>
      </w:hyperlink>
    </w:p>
    <w:p w14:paraId="7F6FCD0A" w14:textId="1F09E751" w:rsidR="00FD6289" w:rsidRPr="00FD6289" w:rsidRDefault="00000000">
      <w:pPr>
        <w:pStyle w:val="Sadraj3"/>
        <w:tabs>
          <w:tab w:val="right" w:leader="dot" w:pos="8777"/>
        </w:tabs>
        <w:rPr>
          <w:rFonts w:asciiTheme="majorHAnsi" w:eastAsiaTheme="minorEastAsia" w:hAnsiTheme="majorHAnsi" w:cstheme="majorHAnsi"/>
          <w:i w:val="0"/>
          <w:iCs w:val="0"/>
          <w:noProof/>
          <w:sz w:val="22"/>
          <w:szCs w:val="22"/>
          <w:lang w:eastAsia="hr-HR"/>
        </w:rPr>
      </w:pPr>
      <w:hyperlink w:anchor="_Toc131492579" w:history="1">
        <w:r w:rsidR="00FD6289" w:rsidRPr="00FD6289">
          <w:rPr>
            <w:rStyle w:val="Hiperveza"/>
            <w:rFonts w:asciiTheme="majorHAnsi" w:hAnsiTheme="majorHAnsi" w:cstheme="majorHAnsi"/>
            <w:i w:val="0"/>
            <w:iCs w:val="0"/>
            <w:noProof/>
            <w:sz w:val="22"/>
            <w:szCs w:val="22"/>
            <w14:scene3d>
              <w14:camera w14:prst="orthographicFront"/>
              <w14:lightRig w14:rig="threePt" w14:dir="t">
                <w14:rot w14:lat="0" w14:lon="0" w14:rev="0"/>
              </w14:lightRig>
            </w14:scene3d>
          </w:rPr>
          <w:t>6.3.7.</w:t>
        </w:r>
        <w:r w:rsidR="00FD6289" w:rsidRPr="00FD6289">
          <w:rPr>
            <w:rStyle w:val="Hiperveza"/>
            <w:rFonts w:asciiTheme="majorHAnsi" w:hAnsiTheme="majorHAnsi" w:cstheme="majorHAnsi"/>
            <w:i w:val="0"/>
            <w:iCs w:val="0"/>
            <w:noProof/>
            <w:sz w:val="22"/>
            <w:szCs w:val="22"/>
          </w:rPr>
          <w:t xml:space="preserve"> Matrice rizike</w:t>
        </w:r>
        <w:r w:rsidR="00FD6289" w:rsidRPr="00FD6289">
          <w:rPr>
            <w:rFonts w:asciiTheme="majorHAnsi" w:hAnsiTheme="majorHAnsi" w:cstheme="majorHAnsi"/>
            <w:i w:val="0"/>
            <w:iCs w:val="0"/>
            <w:noProof/>
            <w:webHidden/>
            <w:sz w:val="22"/>
            <w:szCs w:val="22"/>
          </w:rPr>
          <w:tab/>
        </w:r>
        <w:r w:rsidR="00FD6289" w:rsidRPr="00FD6289">
          <w:rPr>
            <w:rFonts w:asciiTheme="majorHAnsi" w:hAnsiTheme="majorHAnsi" w:cstheme="majorHAnsi"/>
            <w:i w:val="0"/>
            <w:iCs w:val="0"/>
            <w:noProof/>
            <w:webHidden/>
            <w:sz w:val="22"/>
            <w:szCs w:val="22"/>
          </w:rPr>
          <w:fldChar w:fldCharType="begin"/>
        </w:r>
        <w:r w:rsidR="00FD6289" w:rsidRPr="00FD6289">
          <w:rPr>
            <w:rFonts w:asciiTheme="majorHAnsi" w:hAnsiTheme="majorHAnsi" w:cstheme="majorHAnsi"/>
            <w:i w:val="0"/>
            <w:iCs w:val="0"/>
            <w:noProof/>
            <w:webHidden/>
            <w:sz w:val="22"/>
            <w:szCs w:val="22"/>
          </w:rPr>
          <w:instrText xml:space="preserve"> PAGEREF _Toc131492579 \h </w:instrText>
        </w:r>
        <w:r w:rsidR="00FD6289" w:rsidRPr="00FD6289">
          <w:rPr>
            <w:rFonts w:asciiTheme="majorHAnsi" w:hAnsiTheme="majorHAnsi" w:cstheme="majorHAnsi"/>
            <w:i w:val="0"/>
            <w:iCs w:val="0"/>
            <w:noProof/>
            <w:webHidden/>
            <w:sz w:val="22"/>
            <w:szCs w:val="22"/>
          </w:rPr>
        </w:r>
        <w:r w:rsidR="00FD6289" w:rsidRPr="00FD6289">
          <w:rPr>
            <w:rFonts w:asciiTheme="majorHAnsi" w:hAnsiTheme="majorHAnsi" w:cstheme="majorHAnsi"/>
            <w:i w:val="0"/>
            <w:iCs w:val="0"/>
            <w:noProof/>
            <w:webHidden/>
            <w:sz w:val="22"/>
            <w:szCs w:val="22"/>
          </w:rPr>
          <w:fldChar w:fldCharType="separate"/>
        </w:r>
        <w:r w:rsidR="009575EA">
          <w:rPr>
            <w:rFonts w:asciiTheme="majorHAnsi" w:hAnsiTheme="majorHAnsi" w:cstheme="majorHAnsi"/>
            <w:i w:val="0"/>
            <w:iCs w:val="0"/>
            <w:noProof/>
            <w:webHidden/>
            <w:sz w:val="22"/>
            <w:szCs w:val="22"/>
          </w:rPr>
          <w:t>102</w:t>
        </w:r>
        <w:r w:rsidR="00FD6289" w:rsidRPr="00FD6289">
          <w:rPr>
            <w:rFonts w:asciiTheme="majorHAnsi" w:hAnsiTheme="majorHAnsi" w:cstheme="majorHAnsi"/>
            <w:i w:val="0"/>
            <w:iCs w:val="0"/>
            <w:noProof/>
            <w:webHidden/>
            <w:sz w:val="22"/>
            <w:szCs w:val="22"/>
          </w:rPr>
          <w:fldChar w:fldCharType="end"/>
        </w:r>
      </w:hyperlink>
    </w:p>
    <w:p w14:paraId="7F19E8DF" w14:textId="2CDCCEFA" w:rsidR="00FD6289" w:rsidRPr="00FD6289" w:rsidRDefault="00000000">
      <w:pPr>
        <w:pStyle w:val="Sadraj2"/>
        <w:tabs>
          <w:tab w:val="left" w:pos="880"/>
          <w:tab w:val="right" w:leader="dot" w:pos="8777"/>
        </w:tabs>
        <w:rPr>
          <w:rFonts w:asciiTheme="majorHAnsi" w:eastAsiaTheme="minorEastAsia" w:hAnsiTheme="majorHAnsi" w:cstheme="majorHAnsi"/>
          <w:smallCaps w:val="0"/>
          <w:noProof/>
          <w:sz w:val="22"/>
          <w:szCs w:val="22"/>
          <w:lang w:eastAsia="hr-HR"/>
        </w:rPr>
      </w:pPr>
      <w:hyperlink w:anchor="_Toc131492580" w:history="1">
        <w:r w:rsidR="00FD6289" w:rsidRPr="00FD6289">
          <w:rPr>
            <w:rStyle w:val="Hiperveza"/>
            <w:rFonts w:asciiTheme="majorHAnsi" w:hAnsiTheme="majorHAnsi" w:cstheme="majorHAnsi"/>
            <w:noProof/>
            <w:sz w:val="22"/>
            <w:szCs w:val="22"/>
            <w14:scene3d>
              <w14:camera w14:prst="orthographicFront"/>
              <w14:lightRig w14:rig="threePt" w14:dir="t">
                <w14:rot w14:lat="0" w14:lon="0" w14:rev="0"/>
              </w14:lightRig>
            </w14:scene3d>
          </w:rPr>
          <w:t>6.4.</w:t>
        </w:r>
        <w:r w:rsidR="00FD6289" w:rsidRPr="00FD6289">
          <w:rPr>
            <w:rFonts w:asciiTheme="majorHAnsi" w:eastAsiaTheme="minorEastAsia" w:hAnsiTheme="majorHAnsi" w:cstheme="majorHAnsi"/>
            <w:smallCaps w:val="0"/>
            <w:noProof/>
            <w:sz w:val="22"/>
            <w:szCs w:val="22"/>
            <w:lang w:eastAsia="hr-HR"/>
          </w:rPr>
          <w:tab/>
        </w:r>
        <w:r w:rsidR="00FD6289" w:rsidRPr="00FD6289">
          <w:rPr>
            <w:rStyle w:val="Hiperveza"/>
            <w:rFonts w:asciiTheme="majorHAnsi" w:hAnsiTheme="majorHAnsi" w:cstheme="majorHAnsi"/>
            <w:noProof/>
            <w:sz w:val="22"/>
            <w:szCs w:val="22"/>
          </w:rPr>
          <w:t>EKSTREMNE TEMPERATURE</w:t>
        </w:r>
        <w:r w:rsidR="00FD6289" w:rsidRPr="00FD6289">
          <w:rPr>
            <w:rFonts w:asciiTheme="majorHAnsi" w:hAnsiTheme="majorHAnsi" w:cstheme="majorHAnsi"/>
            <w:noProof/>
            <w:webHidden/>
            <w:sz w:val="22"/>
            <w:szCs w:val="22"/>
          </w:rPr>
          <w:tab/>
        </w:r>
        <w:r w:rsidR="00FD6289" w:rsidRPr="00FD6289">
          <w:rPr>
            <w:rFonts w:asciiTheme="majorHAnsi" w:hAnsiTheme="majorHAnsi" w:cstheme="majorHAnsi"/>
            <w:noProof/>
            <w:webHidden/>
            <w:sz w:val="22"/>
            <w:szCs w:val="22"/>
          </w:rPr>
          <w:fldChar w:fldCharType="begin"/>
        </w:r>
        <w:r w:rsidR="00FD6289" w:rsidRPr="00FD6289">
          <w:rPr>
            <w:rFonts w:asciiTheme="majorHAnsi" w:hAnsiTheme="majorHAnsi" w:cstheme="majorHAnsi"/>
            <w:noProof/>
            <w:webHidden/>
            <w:sz w:val="22"/>
            <w:szCs w:val="22"/>
          </w:rPr>
          <w:instrText xml:space="preserve"> PAGEREF _Toc131492580 \h </w:instrText>
        </w:r>
        <w:r w:rsidR="00FD6289" w:rsidRPr="00FD6289">
          <w:rPr>
            <w:rFonts w:asciiTheme="majorHAnsi" w:hAnsiTheme="majorHAnsi" w:cstheme="majorHAnsi"/>
            <w:noProof/>
            <w:webHidden/>
            <w:sz w:val="22"/>
            <w:szCs w:val="22"/>
          </w:rPr>
        </w:r>
        <w:r w:rsidR="00FD6289" w:rsidRPr="00FD6289">
          <w:rPr>
            <w:rFonts w:asciiTheme="majorHAnsi" w:hAnsiTheme="majorHAnsi" w:cstheme="majorHAnsi"/>
            <w:noProof/>
            <w:webHidden/>
            <w:sz w:val="22"/>
            <w:szCs w:val="22"/>
          </w:rPr>
          <w:fldChar w:fldCharType="separate"/>
        </w:r>
        <w:r w:rsidR="009575EA">
          <w:rPr>
            <w:rFonts w:asciiTheme="majorHAnsi" w:hAnsiTheme="majorHAnsi" w:cstheme="majorHAnsi"/>
            <w:noProof/>
            <w:webHidden/>
            <w:sz w:val="22"/>
            <w:szCs w:val="22"/>
          </w:rPr>
          <w:t>103</w:t>
        </w:r>
        <w:r w:rsidR="00FD6289" w:rsidRPr="00FD6289">
          <w:rPr>
            <w:rFonts w:asciiTheme="majorHAnsi" w:hAnsiTheme="majorHAnsi" w:cstheme="majorHAnsi"/>
            <w:noProof/>
            <w:webHidden/>
            <w:sz w:val="22"/>
            <w:szCs w:val="22"/>
          </w:rPr>
          <w:fldChar w:fldCharType="end"/>
        </w:r>
      </w:hyperlink>
    </w:p>
    <w:p w14:paraId="2007B71D" w14:textId="603D3B8B" w:rsidR="00FD6289" w:rsidRPr="00FD6289" w:rsidRDefault="00000000">
      <w:pPr>
        <w:pStyle w:val="Sadraj3"/>
        <w:tabs>
          <w:tab w:val="right" w:leader="dot" w:pos="8777"/>
        </w:tabs>
        <w:rPr>
          <w:rFonts w:asciiTheme="majorHAnsi" w:eastAsiaTheme="minorEastAsia" w:hAnsiTheme="majorHAnsi" w:cstheme="majorHAnsi"/>
          <w:i w:val="0"/>
          <w:iCs w:val="0"/>
          <w:noProof/>
          <w:sz w:val="22"/>
          <w:szCs w:val="22"/>
          <w:lang w:eastAsia="hr-HR"/>
        </w:rPr>
      </w:pPr>
      <w:hyperlink w:anchor="_Toc131492581" w:history="1">
        <w:r w:rsidR="00FD6289" w:rsidRPr="00FD6289">
          <w:rPr>
            <w:rStyle w:val="Hiperveza"/>
            <w:rFonts w:asciiTheme="majorHAnsi" w:hAnsiTheme="majorHAnsi" w:cstheme="majorHAnsi"/>
            <w:i w:val="0"/>
            <w:iCs w:val="0"/>
            <w:noProof/>
            <w:sz w:val="22"/>
            <w:szCs w:val="22"/>
            <w14:scene3d>
              <w14:camera w14:prst="orthographicFront"/>
              <w14:lightRig w14:rig="threePt" w14:dir="t">
                <w14:rot w14:lat="0" w14:lon="0" w14:rev="0"/>
              </w14:lightRig>
            </w14:scene3d>
          </w:rPr>
          <w:t>6.4.1.</w:t>
        </w:r>
        <w:r w:rsidR="00FD6289" w:rsidRPr="00FD6289">
          <w:rPr>
            <w:rStyle w:val="Hiperveza"/>
            <w:rFonts w:asciiTheme="majorHAnsi" w:hAnsiTheme="majorHAnsi" w:cstheme="majorHAnsi"/>
            <w:i w:val="0"/>
            <w:iCs w:val="0"/>
            <w:noProof/>
            <w:sz w:val="22"/>
            <w:szCs w:val="22"/>
          </w:rPr>
          <w:t xml:space="preserve"> Uvod</w:t>
        </w:r>
        <w:r w:rsidR="00FD6289" w:rsidRPr="00FD6289">
          <w:rPr>
            <w:rFonts w:asciiTheme="majorHAnsi" w:hAnsiTheme="majorHAnsi" w:cstheme="majorHAnsi"/>
            <w:i w:val="0"/>
            <w:iCs w:val="0"/>
            <w:noProof/>
            <w:webHidden/>
            <w:sz w:val="22"/>
            <w:szCs w:val="22"/>
          </w:rPr>
          <w:tab/>
        </w:r>
        <w:r w:rsidR="00FD6289" w:rsidRPr="00FD6289">
          <w:rPr>
            <w:rFonts w:asciiTheme="majorHAnsi" w:hAnsiTheme="majorHAnsi" w:cstheme="majorHAnsi"/>
            <w:i w:val="0"/>
            <w:iCs w:val="0"/>
            <w:noProof/>
            <w:webHidden/>
            <w:sz w:val="22"/>
            <w:szCs w:val="22"/>
          </w:rPr>
          <w:fldChar w:fldCharType="begin"/>
        </w:r>
        <w:r w:rsidR="00FD6289" w:rsidRPr="00FD6289">
          <w:rPr>
            <w:rFonts w:asciiTheme="majorHAnsi" w:hAnsiTheme="majorHAnsi" w:cstheme="majorHAnsi"/>
            <w:i w:val="0"/>
            <w:iCs w:val="0"/>
            <w:noProof/>
            <w:webHidden/>
            <w:sz w:val="22"/>
            <w:szCs w:val="22"/>
          </w:rPr>
          <w:instrText xml:space="preserve"> PAGEREF _Toc131492581 \h </w:instrText>
        </w:r>
        <w:r w:rsidR="00FD6289" w:rsidRPr="00FD6289">
          <w:rPr>
            <w:rFonts w:asciiTheme="majorHAnsi" w:hAnsiTheme="majorHAnsi" w:cstheme="majorHAnsi"/>
            <w:i w:val="0"/>
            <w:iCs w:val="0"/>
            <w:noProof/>
            <w:webHidden/>
            <w:sz w:val="22"/>
            <w:szCs w:val="22"/>
          </w:rPr>
        </w:r>
        <w:r w:rsidR="00FD6289" w:rsidRPr="00FD6289">
          <w:rPr>
            <w:rFonts w:asciiTheme="majorHAnsi" w:hAnsiTheme="majorHAnsi" w:cstheme="majorHAnsi"/>
            <w:i w:val="0"/>
            <w:iCs w:val="0"/>
            <w:noProof/>
            <w:webHidden/>
            <w:sz w:val="22"/>
            <w:szCs w:val="22"/>
          </w:rPr>
          <w:fldChar w:fldCharType="separate"/>
        </w:r>
        <w:r w:rsidR="009575EA">
          <w:rPr>
            <w:rFonts w:asciiTheme="majorHAnsi" w:hAnsiTheme="majorHAnsi" w:cstheme="majorHAnsi"/>
            <w:i w:val="0"/>
            <w:iCs w:val="0"/>
            <w:noProof/>
            <w:webHidden/>
            <w:sz w:val="22"/>
            <w:szCs w:val="22"/>
          </w:rPr>
          <w:t>103</w:t>
        </w:r>
        <w:r w:rsidR="00FD6289" w:rsidRPr="00FD6289">
          <w:rPr>
            <w:rFonts w:asciiTheme="majorHAnsi" w:hAnsiTheme="majorHAnsi" w:cstheme="majorHAnsi"/>
            <w:i w:val="0"/>
            <w:iCs w:val="0"/>
            <w:noProof/>
            <w:webHidden/>
            <w:sz w:val="22"/>
            <w:szCs w:val="22"/>
          </w:rPr>
          <w:fldChar w:fldCharType="end"/>
        </w:r>
      </w:hyperlink>
    </w:p>
    <w:p w14:paraId="63089000" w14:textId="434FF56F" w:rsidR="00FD6289" w:rsidRPr="00FD6289" w:rsidRDefault="00000000">
      <w:pPr>
        <w:pStyle w:val="Sadraj3"/>
        <w:tabs>
          <w:tab w:val="right" w:leader="dot" w:pos="8777"/>
        </w:tabs>
        <w:rPr>
          <w:rFonts w:asciiTheme="majorHAnsi" w:eastAsiaTheme="minorEastAsia" w:hAnsiTheme="majorHAnsi" w:cstheme="majorHAnsi"/>
          <w:i w:val="0"/>
          <w:iCs w:val="0"/>
          <w:noProof/>
          <w:sz w:val="22"/>
          <w:szCs w:val="22"/>
          <w:lang w:eastAsia="hr-HR"/>
        </w:rPr>
      </w:pPr>
      <w:hyperlink w:anchor="_Toc131492582" w:history="1">
        <w:r w:rsidR="00FD6289" w:rsidRPr="00FD6289">
          <w:rPr>
            <w:rStyle w:val="Hiperveza"/>
            <w:rFonts w:asciiTheme="majorHAnsi" w:hAnsiTheme="majorHAnsi" w:cstheme="majorHAnsi"/>
            <w:i w:val="0"/>
            <w:iCs w:val="0"/>
            <w:noProof/>
            <w:sz w:val="22"/>
            <w:szCs w:val="22"/>
            <w14:scene3d>
              <w14:camera w14:prst="orthographicFront"/>
              <w14:lightRig w14:rig="threePt" w14:dir="t">
                <w14:rot w14:lat="0" w14:lon="0" w14:rev="0"/>
              </w14:lightRig>
            </w14:scene3d>
          </w:rPr>
          <w:t>6.4.2.</w:t>
        </w:r>
        <w:r w:rsidR="00FD6289" w:rsidRPr="00FD6289">
          <w:rPr>
            <w:rStyle w:val="Hiperveza"/>
            <w:rFonts w:asciiTheme="majorHAnsi" w:hAnsiTheme="majorHAnsi" w:cstheme="majorHAnsi"/>
            <w:i w:val="0"/>
            <w:iCs w:val="0"/>
            <w:noProof/>
            <w:sz w:val="22"/>
            <w:szCs w:val="22"/>
          </w:rPr>
          <w:t xml:space="preserve"> Prikaz utjecaja na kritičnu infrastrukturu</w:t>
        </w:r>
        <w:r w:rsidR="00FD6289" w:rsidRPr="00FD6289">
          <w:rPr>
            <w:rFonts w:asciiTheme="majorHAnsi" w:hAnsiTheme="majorHAnsi" w:cstheme="majorHAnsi"/>
            <w:i w:val="0"/>
            <w:iCs w:val="0"/>
            <w:noProof/>
            <w:webHidden/>
            <w:sz w:val="22"/>
            <w:szCs w:val="22"/>
          </w:rPr>
          <w:tab/>
        </w:r>
        <w:r w:rsidR="00FD6289" w:rsidRPr="00FD6289">
          <w:rPr>
            <w:rFonts w:asciiTheme="majorHAnsi" w:hAnsiTheme="majorHAnsi" w:cstheme="majorHAnsi"/>
            <w:i w:val="0"/>
            <w:iCs w:val="0"/>
            <w:noProof/>
            <w:webHidden/>
            <w:sz w:val="22"/>
            <w:szCs w:val="22"/>
          </w:rPr>
          <w:fldChar w:fldCharType="begin"/>
        </w:r>
        <w:r w:rsidR="00FD6289" w:rsidRPr="00FD6289">
          <w:rPr>
            <w:rFonts w:asciiTheme="majorHAnsi" w:hAnsiTheme="majorHAnsi" w:cstheme="majorHAnsi"/>
            <w:i w:val="0"/>
            <w:iCs w:val="0"/>
            <w:noProof/>
            <w:webHidden/>
            <w:sz w:val="22"/>
            <w:szCs w:val="22"/>
          </w:rPr>
          <w:instrText xml:space="preserve"> PAGEREF _Toc131492582 \h </w:instrText>
        </w:r>
        <w:r w:rsidR="00FD6289" w:rsidRPr="00FD6289">
          <w:rPr>
            <w:rFonts w:asciiTheme="majorHAnsi" w:hAnsiTheme="majorHAnsi" w:cstheme="majorHAnsi"/>
            <w:i w:val="0"/>
            <w:iCs w:val="0"/>
            <w:noProof/>
            <w:webHidden/>
            <w:sz w:val="22"/>
            <w:szCs w:val="22"/>
          </w:rPr>
        </w:r>
        <w:r w:rsidR="00FD6289" w:rsidRPr="00FD6289">
          <w:rPr>
            <w:rFonts w:asciiTheme="majorHAnsi" w:hAnsiTheme="majorHAnsi" w:cstheme="majorHAnsi"/>
            <w:i w:val="0"/>
            <w:iCs w:val="0"/>
            <w:noProof/>
            <w:webHidden/>
            <w:sz w:val="22"/>
            <w:szCs w:val="22"/>
          </w:rPr>
          <w:fldChar w:fldCharType="separate"/>
        </w:r>
        <w:r w:rsidR="009575EA">
          <w:rPr>
            <w:rFonts w:asciiTheme="majorHAnsi" w:hAnsiTheme="majorHAnsi" w:cstheme="majorHAnsi"/>
            <w:i w:val="0"/>
            <w:iCs w:val="0"/>
            <w:noProof/>
            <w:webHidden/>
            <w:sz w:val="22"/>
            <w:szCs w:val="22"/>
          </w:rPr>
          <w:t>104</w:t>
        </w:r>
        <w:r w:rsidR="00FD6289" w:rsidRPr="00FD6289">
          <w:rPr>
            <w:rFonts w:asciiTheme="majorHAnsi" w:hAnsiTheme="majorHAnsi" w:cstheme="majorHAnsi"/>
            <w:i w:val="0"/>
            <w:iCs w:val="0"/>
            <w:noProof/>
            <w:webHidden/>
            <w:sz w:val="22"/>
            <w:szCs w:val="22"/>
          </w:rPr>
          <w:fldChar w:fldCharType="end"/>
        </w:r>
      </w:hyperlink>
    </w:p>
    <w:p w14:paraId="5A89403E" w14:textId="03F30DC0" w:rsidR="00FD6289" w:rsidRPr="00FD6289" w:rsidRDefault="00000000">
      <w:pPr>
        <w:pStyle w:val="Sadraj3"/>
        <w:tabs>
          <w:tab w:val="right" w:leader="dot" w:pos="8777"/>
        </w:tabs>
        <w:rPr>
          <w:rFonts w:asciiTheme="majorHAnsi" w:eastAsiaTheme="minorEastAsia" w:hAnsiTheme="majorHAnsi" w:cstheme="majorHAnsi"/>
          <w:i w:val="0"/>
          <w:iCs w:val="0"/>
          <w:noProof/>
          <w:sz w:val="22"/>
          <w:szCs w:val="22"/>
          <w:lang w:eastAsia="hr-HR"/>
        </w:rPr>
      </w:pPr>
      <w:hyperlink w:anchor="_Toc131492583" w:history="1">
        <w:r w:rsidR="00FD6289" w:rsidRPr="00FD6289">
          <w:rPr>
            <w:rStyle w:val="Hiperveza"/>
            <w:rFonts w:asciiTheme="majorHAnsi" w:hAnsiTheme="majorHAnsi" w:cstheme="majorHAnsi"/>
            <w:i w:val="0"/>
            <w:iCs w:val="0"/>
            <w:noProof/>
            <w:sz w:val="22"/>
            <w:szCs w:val="22"/>
            <w14:scene3d>
              <w14:camera w14:prst="orthographicFront"/>
              <w14:lightRig w14:rig="threePt" w14:dir="t">
                <w14:rot w14:lat="0" w14:lon="0" w14:rev="0"/>
              </w14:lightRig>
            </w14:scene3d>
          </w:rPr>
          <w:t>6.4.3.</w:t>
        </w:r>
        <w:r w:rsidR="00FD6289" w:rsidRPr="00FD6289">
          <w:rPr>
            <w:rStyle w:val="Hiperveza"/>
            <w:rFonts w:asciiTheme="majorHAnsi" w:hAnsiTheme="majorHAnsi" w:cstheme="majorHAnsi"/>
            <w:i w:val="0"/>
            <w:iCs w:val="0"/>
            <w:noProof/>
            <w:sz w:val="22"/>
            <w:szCs w:val="22"/>
          </w:rPr>
          <w:t xml:space="preserve"> Kontekst</w:t>
        </w:r>
        <w:r w:rsidR="00FD6289" w:rsidRPr="00FD6289">
          <w:rPr>
            <w:rFonts w:asciiTheme="majorHAnsi" w:hAnsiTheme="majorHAnsi" w:cstheme="majorHAnsi"/>
            <w:i w:val="0"/>
            <w:iCs w:val="0"/>
            <w:noProof/>
            <w:webHidden/>
            <w:sz w:val="22"/>
            <w:szCs w:val="22"/>
          </w:rPr>
          <w:tab/>
        </w:r>
        <w:r w:rsidR="00FD6289" w:rsidRPr="00FD6289">
          <w:rPr>
            <w:rFonts w:asciiTheme="majorHAnsi" w:hAnsiTheme="majorHAnsi" w:cstheme="majorHAnsi"/>
            <w:i w:val="0"/>
            <w:iCs w:val="0"/>
            <w:noProof/>
            <w:webHidden/>
            <w:sz w:val="22"/>
            <w:szCs w:val="22"/>
          </w:rPr>
          <w:fldChar w:fldCharType="begin"/>
        </w:r>
        <w:r w:rsidR="00FD6289" w:rsidRPr="00FD6289">
          <w:rPr>
            <w:rFonts w:asciiTheme="majorHAnsi" w:hAnsiTheme="majorHAnsi" w:cstheme="majorHAnsi"/>
            <w:i w:val="0"/>
            <w:iCs w:val="0"/>
            <w:noProof/>
            <w:webHidden/>
            <w:sz w:val="22"/>
            <w:szCs w:val="22"/>
          </w:rPr>
          <w:instrText xml:space="preserve"> PAGEREF _Toc131492583 \h </w:instrText>
        </w:r>
        <w:r w:rsidR="00FD6289" w:rsidRPr="00FD6289">
          <w:rPr>
            <w:rFonts w:asciiTheme="majorHAnsi" w:hAnsiTheme="majorHAnsi" w:cstheme="majorHAnsi"/>
            <w:i w:val="0"/>
            <w:iCs w:val="0"/>
            <w:noProof/>
            <w:webHidden/>
            <w:sz w:val="22"/>
            <w:szCs w:val="22"/>
          </w:rPr>
        </w:r>
        <w:r w:rsidR="00FD6289" w:rsidRPr="00FD6289">
          <w:rPr>
            <w:rFonts w:asciiTheme="majorHAnsi" w:hAnsiTheme="majorHAnsi" w:cstheme="majorHAnsi"/>
            <w:i w:val="0"/>
            <w:iCs w:val="0"/>
            <w:noProof/>
            <w:webHidden/>
            <w:sz w:val="22"/>
            <w:szCs w:val="22"/>
          </w:rPr>
          <w:fldChar w:fldCharType="separate"/>
        </w:r>
        <w:r w:rsidR="009575EA">
          <w:rPr>
            <w:rFonts w:asciiTheme="majorHAnsi" w:hAnsiTheme="majorHAnsi" w:cstheme="majorHAnsi"/>
            <w:i w:val="0"/>
            <w:iCs w:val="0"/>
            <w:noProof/>
            <w:webHidden/>
            <w:sz w:val="22"/>
            <w:szCs w:val="22"/>
          </w:rPr>
          <w:t>104</w:t>
        </w:r>
        <w:r w:rsidR="00FD6289" w:rsidRPr="00FD6289">
          <w:rPr>
            <w:rFonts w:asciiTheme="majorHAnsi" w:hAnsiTheme="majorHAnsi" w:cstheme="majorHAnsi"/>
            <w:i w:val="0"/>
            <w:iCs w:val="0"/>
            <w:noProof/>
            <w:webHidden/>
            <w:sz w:val="22"/>
            <w:szCs w:val="22"/>
          </w:rPr>
          <w:fldChar w:fldCharType="end"/>
        </w:r>
      </w:hyperlink>
    </w:p>
    <w:p w14:paraId="5E72681B" w14:textId="5DFAF335" w:rsidR="00FD6289" w:rsidRPr="00FD6289" w:rsidRDefault="00000000">
      <w:pPr>
        <w:pStyle w:val="Sadraj3"/>
        <w:tabs>
          <w:tab w:val="right" w:leader="dot" w:pos="8777"/>
        </w:tabs>
        <w:rPr>
          <w:rFonts w:asciiTheme="majorHAnsi" w:eastAsiaTheme="minorEastAsia" w:hAnsiTheme="majorHAnsi" w:cstheme="majorHAnsi"/>
          <w:i w:val="0"/>
          <w:iCs w:val="0"/>
          <w:noProof/>
          <w:sz w:val="22"/>
          <w:szCs w:val="22"/>
          <w:lang w:eastAsia="hr-HR"/>
        </w:rPr>
      </w:pPr>
      <w:hyperlink w:anchor="_Toc131492584" w:history="1">
        <w:r w:rsidR="00FD6289" w:rsidRPr="00FD6289">
          <w:rPr>
            <w:rStyle w:val="Hiperveza"/>
            <w:rFonts w:asciiTheme="majorHAnsi" w:hAnsiTheme="majorHAnsi" w:cstheme="majorHAnsi"/>
            <w:i w:val="0"/>
            <w:iCs w:val="0"/>
            <w:noProof/>
            <w:sz w:val="22"/>
            <w:szCs w:val="22"/>
            <w14:scene3d>
              <w14:camera w14:prst="orthographicFront"/>
              <w14:lightRig w14:rig="threePt" w14:dir="t">
                <w14:rot w14:lat="0" w14:lon="0" w14:rev="0"/>
              </w14:lightRig>
            </w14:scene3d>
          </w:rPr>
          <w:t>6.4.4.</w:t>
        </w:r>
        <w:r w:rsidR="00FD6289" w:rsidRPr="00FD6289">
          <w:rPr>
            <w:rStyle w:val="Hiperveza"/>
            <w:rFonts w:asciiTheme="majorHAnsi" w:hAnsiTheme="majorHAnsi" w:cstheme="majorHAnsi"/>
            <w:i w:val="0"/>
            <w:iCs w:val="0"/>
            <w:noProof/>
            <w:sz w:val="22"/>
            <w:szCs w:val="22"/>
          </w:rPr>
          <w:t xml:space="preserve"> Uzrok</w:t>
        </w:r>
        <w:r w:rsidR="00FD6289" w:rsidRPr="00FD6289">
          <w:rPr>
            <w:rFonts w:asciiTheme="majorHAnsi" w:hAnsiTheme="majorHAnsi" w:cstheme="majorHAnsi"/>
            <w:i w:val="0"/>
            <w:iCs w:val="0"/>
            <w:noProof/>
            <w:webHidden/>
            <w:sz w:val="22"/>
            <w:szCs w:val="22"/>
          </w:rPr>
          <w:tab/>
        </w:r>
        <w:r w:rsidR="00FD6289" w:rsidRPr="00FD6289">
          <w:rPr>
            <w:rFonts w:asciiTheme="majorHAnsi" w:hAnsiTheme="majorHAnsi" w:cstheme="majorHAnsi"/>
            <w:i w:val="0"/>
            <w:iCs w:val="0"/>
            <w:noProof/>
            <w:webHidden/>
            <w:sz w:val="22"/>
            <w:szCs w:val="22"/>
          </w:rPr>
          <w:fldChar w:fldCharType="begin"/>
        </w:r>
        <w:r w:rsidR="00FD6289" w:rsidRPr="00FD6289">
          <w:rPr>
            <w:rFonts w:asciiTheme="majorHAnsi" w:hAnsiTheme="majorHAnsi" w:cstheme="majorHAnsi"/>
            <w:i w:val="0"/>
            <w:iCs w:val="0"/>
            <w:noProof/>
            <w:webHidden/>
            <w:sz w:val="22"/>
            <w:szCs w:val="22"/>
          </w:rPr>
          <w:instrText xml:space="preserve"> PAGEREF _Toc131492584 \h </w:instrText>
        </w:r>
        <w:r w:rsidR="00FD6289" w:rsidRPr="00FD6289">
          <w:rPr>
            <w:rFonts w:asciiTheme="majorHAnsi" w:hAnsiTheme="majorHAnsi" w:cstheme="majorHAnsi"/>
            <w:i w:val="0"/>
            <w:iCs w:val="0"/>
            <w:noProof/>
            <w:webHidden/>
            <w:sz w:val="22"/>
            <w:szCs w:val="22"/>
          </w:rPr>
        </w:r>
        <w:r w:rsidR="00FD6289" w:rsidRPr="00FD6289">
          <w:rPr>
            <w:rFonts w:asciiTheme="majorHAnsi" w:hAnsiTheme="majorHAnsi" w:cstheme="majorHAnsi"/>
            <w:i w:val="0"/>
            <w:iCs w:val="0"/>
            <w:noProof/>
            <w:webHidden/>
            <w:sz w:val="22"/>
            <w:szCs w:val="22"/>
          </w:rPr>
          <w:fldChar w:fldCharType="separate"/>
        </w:r>
        <w:r w:rsidR="009575EA">
          <w:rPr>
            <w:rFonts w:asciiTheme="majorHAnsi" w:hAnsiTheme="majorHAnsi" w:cstheme="majorHAnsi"/>
            <w:i w:val="0"/>
            <w:iCs w:val="0"/>
            <w:noProof/>
            <w:webHidden/>
            <w:sz w:val="22"/>
            <w:szCs w:val="22"/>
          </w:rPr>
          <w:t>106</w:t>
        </w:r>
        <w:r w:rsidR="00FD6289" w:rsidRPr="00FD6289">
          <w:rPr>
            <w:rFonts w:asciiTheme="majorHAnsi" w:hAnsiTheme="majorHAnsi" w:cstheme="majorHAnsi"/>
            <w:i w:val="0"/>
            <w:iCs w:val="0"/>
            <w:noProof/>
            <w:webHidden/>
            <w:sz w:val="22"/>
            <w:szCs w:val="22"/>
          </w:rPr>
          <w:fldChar w:fldCharType="end"/>
        </w:r>
      </w:hyperlink>
    </w:p>
    <w:p w14:paraId="6610CEFD" w14:textId="6640DC98" w:rsidR="00FD6289" w:rsidRPr="00FD6289" w:rsidRDefault="00000000">
      <w:pPr>
        <w:pStyle w:val="Sadraj4"/>
        <w:tabs>
          <w:tab w:val="right" w:leader="dot" w:pos="8777"/>
        </w:tabs>
        <w:rPr>
          <w:rFonts w:asciiTheme="majorHAnsi" w:eastAsiaTheme="minorEastAsia" w:hAnsiTheme="majorHAnsi" w:cstheme="majorHAnsi"/>
          <w:noProof/>
          <w:sz w:val="22"/>
          <w:szCs w:val="22"/>
          <w:lang w:eastAsia="hr-HR"/>
        </w:rPr>
      </w:pPr>
      <w:hyperlink w:anchor="_Toc131492585" w:history="1">
        <w:r w:rsidR="00FD6289" w:rsidRPr="00FD6289">
          <w:rPr>
            <w:rStyle w:val="Hiperveza"/>
            <w:rFonts w:asciiTheme="majorHAnsi" w:eastAsia="Calibri" w:hAnsiTheme="majorHAnsi" w:cstheme="majorHAnsi"/>
            <w:noProof/>
            <w:sz w:val="22"/>
            <w:szCs w:val="22"/>
            <w14:scene3d>
              <w14:camera w14:prst="orthographicFront"/>
              <w14:lightRig w14:rig="threePt" w14:dir="t">
                <w14:rot w14:lat="0" w14:lon="0" w14:rev="0"/>
              </w14:lightRig>
            </w14:scene3d>
          </w:rPr>
          <w:t>6.4.4.1.</w:t>
        </w:r>
        <w:r w:rsidR="00FD6289" w:rsidRPr="00FD6289">
          <w:rPr>
            <w:rStyle w:val="Hiperveza"/>
            <w:rFonts w:asciiTheme="majorHAnsi" w:eastAsia="Calibri" w:hAnsiTheme="majorHAnsi" w:cstheme="majorHAnsi"/>
            <w:noProof/>
            <w:sz w:val="22"/>
            <w:szCs w:val="22"/>
            <w:shd w:val="clear" w:color="auto" w:fill="FFFFFF"/>
          </w:rPr>
          <w:t xml:space="preserve"> Okidač koji je uzrokovao veliku nesreću</w:t>
        </w:r>
        <w:r w:rsidR="00FD6289" w:rsidRPr="00FD6289">
          <w:rPr>
            <w:rFonts w:asciiTheme="majorHAnsi" w:hAnsiTheme="majorHAnsi" w:cstheme="majorHAnsi"/>
            <w:noProof/>
            <w:webHidden/>
            <w:sz w:val="22"/>
            <w:szCs w:val="22"/>
          </w:rPr>
          <w:tab/>
        </w:r>
        <w:r w:rsidR="00FD6289" w:rsidRPr="00FD6289">
          <w:rPr>
            <w:rFonts w:asciiTheme="majorHAnsi" w:hAnsiTheme="majorHAnsi" w:cstheme="majorHAnsi"/>
            <w:noProof/>
            <w:webHidden/>
            <w:sz w:val="22"/>
            <w:szCs w:val="22"/>
          </w:rPr>
          <w:fldChar w:fldCharType="begin"/>
        </w:r>
        <w:r w:rsidR="00FD6289" w:rsidRPr="00FD6289">
          <w:rPr>
            <w:rFonts w:asciiTheme="majorHAnsi" w:hAnsiTheme="majorHAnsi" w:cstheme="majorHAnsi"/>
            <w:noProof/>
            <w:webHidden/>
            <w:sz w:val="22"/>
            <w:szCs w:val="22"/>
          </w:rPr>
          <w:instrText xml:space="preserve"> PAGEREF _Toc131492585 \h </w:instrText>
        </w:r>
        <w:r w:rsidR="00FD6289" w:rsidRPr="00FD6289">
          <w:rPr>
            <w:rFonts w:asciiTheme="majorHAnsi" w:hAnsiTheme="majorHAnsi" w:cstheme="majorHAnsi"/>
            <w:noProof/>
            <w:webHidden/>
            <w:sz w:val="22"/>
            <w:szCs w:val="22"/>
          </w:rPr>
        </w:r>
        <w:r w:rsidR="00FD6289" w:rsidRPr="00FD6289">
          <w:rPr>
            <w:rFonts w:asciiTheme="majorHAnsi" w:hAnsiTheme="majorHAnsi" w:cstheme="majorHAnsi"/>
            <w:noProof/>
            <w:webHidden/>
            <w:sz w:val="22"/>
            <w:szCs w:val="22"/>
          </w:rPr>
          <w:fldChar w:fldCharType="separate"/>
        </w:r>
        <w:r w:rsidR="009575EA">
          <w:rPr>
            <w:rFonts w:asciiTheme="majorHAnsi" w:hAnsiTheme="majorHAnsi" w:cstheme="majorHAnsi"/>
            <w:noProof/>
            <w:webHidden/>
            <w:sz w:val="22"/>
            <w:szCs w:val="22"/>
          </w:rPr>
          <w:t>107</w:t>
        </w:r>
        <w:r w:rsidR="00FD6289" w:rsidRPr="00FD6289">
          <w:rPr>
            <w:rFonts w:asciiTheme="majorHAnsi" w:hAnsiTheme="majorHAnsi" w:cstheme="majorHAnsi"/>
            <w:noProof/>
            <w:webHidden/>
            <w:sz w:val="22"/>
            <w:szCs w:val="22"/>
          </w:rPr>
          <w:fldChar w:fldCharType="end"/>
        </w:r>
      </w:hyperlink>
    </w:p>
    <w:p w14:paraId="2DE1B16E" w14:textId="118CBB1F" w:rsidR="00FD6289" w:rsidRPr="00FD6289" w:rsidRDefault="00000000">
      <w:pPr>
        <w:pStyle w:val="Sadraj3"/>
        <w:tabs>
          <w:tab w:val="right" w:leader="dot" w:pos="8777"/>
        </w:tabs>
        <w:rPr>
          <w:rFonts w:asciiTheme="majorHAnsi" w:eastAsiaTheme="minorEastAsia" w:hAnsiTheme="majorHAnsi" w:cstheme="majorHAnsi"/>
          <w:i w:val="0"/>
          <w:iCs w:val="0"/>
          <w:noProof/>
          <w:sz w:val="22"/>
          <w:szCs w:val="22"/>
          <w:lang w:eastAsia="hr-HR"/>
        </w:rPr>
      </w:pPr>
      <w:hyperlink w:anchor="_Toc131492586" w:history="1">
        <w:r w:rsidR="00FD6289" w:rsidRPr="00FD6289">
          <w:rPr>
            <w:rStyle w:val="Hiperveza"/>
            <w:rFonts w:asciiTheme="majorHAnsi" w:hAnsiTheme="majorHAnsi" w:cstheme="majorHAnsi"/>
            <w:i w:val="0"/>
            <w:iCs w:val="0"/>
            <w:noProof/>
            <w:sz w:val="22"/>
            <w:szCs w:val="22"/>
            <w14:scene3d>
              <w14:camera w14:prst="orthographicFront"/>
              <w14:lightRig w14:rig="threePt" w14:dir="t">
                <w14:rot w14:lat="0" w14:lon="0" w14:rev="0"/>
              </w14:lightRig>
            </w14:scene3d>
          </w:rPr>
          <w:t>6.4.5.</w:t>
        </w:r>
        <w:r w:rsidR="00FD6289" w:rsidRPr="00FD6289">
          <w:rPr>
            <w:rStyle w:val="Hiperveza"/>
            <w:rFonts w:asciiTheme="majorHAnsi" w:hAnsiTheme="majorHAnsi" w:cstheme="majorHAnsi"/>
            <w:i w:val="0"/>
            <w:iCs w:val="0"/>
            <w:noProof/>
            <w:sz w:val="22"/>
            <w:szCs w:val="22"/>
          </w:rPr>
          <w:t xml:space="preserve"> Opis događaja</w:t>
        </w:r>
        <w:r w:rsidR="00FD6289" w:rsidRPr="00FD6289">
          <w:rPr>
            <w:rFonts w:asciiTheme="majorHAnsi" w:hAnsiTheme="majorHAnsi" w:cstheme="majorHAnsi"/>
            <w:i w:val="0"/>
            <w:iCs w:val="0"/>
            <w:noProof/>
            <w:webHidden/>
            <w:sz w:val="22"/>
            <w:szCs w:val="22"/>
          </w:rPr>
          <w:tab/>
        </w:r>
        <w:r w:rsidR="00FD6289" w:rsidRPr="00FD6289">
          <w:rPr>
            <w:rFonts w:asciiTheme="majorHAnsi" w:hAnsiTheme="majorHAnsi" w:cstheme="majorHAnsi"/>
            <w:i w:val="0"/>
            <w:iCs w:val="0"/>
            <w:noProof/>
            <w:webHidden/>
            <w:sz w:val="22"/>
            <w:szCs w:val="22"/>
          </w:rPr>
          <w:fldChar w:fldCharType="begin"/>
        </w:r>
        <w:r w:rsidR="00FD6289" w:rsidRPr="00FD6289">
          <w:rPr>
            <w:rFonts w:asciiTheme="majorHAnsi" w:hAnsiTheme="majorHAnsi" w:cstheme="majorHAnsi"/>
            <w:i w:val="0"/>
            <w:iCs w:val="0"/>
            <w:noProof/>
            <w:webHidden/>
            <w:sz w:val="22"/>
            <w:szCs w:val="22"/>
          </w:rPr>
          <w:instrText xml:space="preserve"> PAGEREF _Toc131492586 \h </w:instrText>
        </w:r>
        <w:r w:rsidR="00FD6289" w:rsidRPr="00FD6289">
          <w:rPr>
            <w:rFonts w:asciiTheme="majorHAnsi" w:hAnsiTheme="majorHAnsi" w:cstheme="majorHAnsi"/>
            <w:i w:val="0"/>
            <w:iCs w:val="0"/>
            <w:noProof/>
            <w:webHidden/>
            <w:sz w:val="22"/>
            <w:szCs w:val="22"/>
          </w:rPr>
        </w:r>
        <w:r w:rsidR="00FD6289" w:rsidRPr="00FD6289">
          <w:rPr>
            <w:rFonts w:asciiTheme="majorHAnsi" w:hAnsiTheme="majorHAnsi" w:cstheme="majorHAnsi"/>
            <w:i w:val="0"/>
            <w:iCs w:val="0"/>
            <w:noProof/>
            <w:webHidden/>
            <w:sz w:val="22"/>
            <w:szCs w:val="22"/>
          </w:rPr>
          <w:fldChar w:fldCharType="separate"/>
        </w:r>
        <w:r w:rsidR="009575EA">
          <w:rPr>
            <w:rFonts w:asciiTheme="majorHAnsi" w:hAnsiTheme="majorHAnsi" w:cstheme="majorHAnsi"/>
            <w:i w:val="0"/>
            <w:iCs w:val="0"/>
            <w:noProof/>
            <w:webHidden/>
            <w:sz w:val="22"/>
            <w:szCs w:val="22"/>
          </w:rPr>
          <w:t>108</w:t>
        </w:r>
        <w:r w:rsidR="00FD6289" w:rsidRPr="00FD6289">
          <w:rPr>
            <w:rFonts w:asciiTheme="majorHAnsi" w:hAnsiTheme="majorHAnsi" w:cstheme="majorHAnsi"/>
            <w:i w:val="0"/>
            <w:iCs w:val="0"/>
            <w:noProof/>
            <w:webHidden/>
            <w:sz w:val="22"/>
            <w:szCs w:val="22"/>
          </w:rPr>
          <w:fldChar w:fldCharType="end"/>
        </w:r>
      </w:hyperlink>
    </w:p>
    <w:p w14:paraId="4660838E" w14:textId="391C0C6A" w:rsidR="00FD6289" w:rsidRPr="00FD6289" w:rsidRDefault="00000000">
      <w:pPr>
        <w:pStyle w:val="Sadraj4"/>
        <w:tabs>
          <w:tab w:val="right" w:leader="dot" w:pos="8777"/>
        </w:tabs>
        <w:rPr>
          <w:rFonts w:asciiTheme="majorHAnsi" w:eastAsiaTheme="minorEastAsia" w:hAnsiTheme="majorHAnsi" w:cstheme="majorHAnsi"/>
          <w:noProof/>
          <w:sz w:val="22"/>
          <w:szCs w:val="22"/>
          <w:lang w:eastAsia="hr-HR"/>
        </w:rPr>
      </w:pPr>
      <w:hyperlink w:anchor="_Toc131492587" w:history="1">
        <w:r w:rsidR="00FD6289" w:rsidRPr="00FD6289">
          <w:rPr>
            <w:rStyle w:val="Hiperveza"/>
            <w:rFonts w:asciiTheme="majorHAnsi" w:eastAsia="Times New Roman" w:hAnsiTheme="majorHAnsi" w:cstheme="majorHAnsi"/>
            <w:noProof/>
            <w:sz w:val="22"/>
            <w:szCs w:val="22"/>
            <w:lang w:eastAsia="zh-CN"/>
            <w14:scene3d>
              <w14:camera w14:prst="orthographicFront"/>
              <w14:lightRig w14:rig="threePt" w14:dir="t">
                <w14:rot w14:lat="0" w14:lon="0" w14:rev="0"/>
              </w14:lightRig>
            </w14:scene3d>
          </w:rPr>
          <w:t>6.4.5.1.</w:t>
        </w:r>
        <w:r w:rsidR="00FD6289" w:rsidRPr="00FD6289">
          <w:rPr>
            <w:rStyle w:val="Hiperveza"/>
            <w:rFonts w:asciiTheme="majorHAnsi" w:eastAsia="Times New Roman" w:hAnsiTheme="majorHAnsi" w:cstheme="majorHAnsi"/>
            <w:bCs/>
            <w:noProof/>
            <w:sz w:val="22"/>
            <w:szCs w:val="22"/>
            <w:lang w:eastAsia="zh-CN"/>
          </w:rPr>
          <w:t xml:space="preserve"> Najvjerojatniji neželjeni događaj</w:t>
        </w:r>
        <w:r w:rsidR="00FD6289" w:rsidRPr="00FD6289">
          <w:rPr>
            <w:rFonts w:asciiTheme="majorHAnsi" w:hAnsiTheme="majorHAnsi" w:cstheme="majorHAnsi"/>
            <w:noProof/>
            <w:webHidden/>
            <w:sz w:val="22"/>
            <w:szCs w:val="22"/>
          </w:rPr>
          <w:tab/>
        </w:r>
        <w:r w:rsidR="00FD6289" w:rsidRPr="00FD6289">
          <w:rPr>
            <w:rFonts w:asciiTheme="majorHAnsi" w:hAnsiTheme="majorHAnsi" w:cstheme="majorHAnsi"/>
            <w:noProof/>
            <w:webHidden/>
            <w:sz w:val="22"/>
            <w:szCs w:val="22"/>
          </w:rPr>
          <w:fldChar w:fldCharType="begin"/>
        </w:r>
        <w:r w:rsidR="00FD6289" w:rsidRPr="00FD6289">
          <w:rPr>
            <w:rFonts w:asciiTheme="majorHAnsi" w:hAnsiTheme="majorHAnsi" w:cstheme="majorHAnsi"/>
            <w:noProof/>
            <w:webHidden/>
            <w:sz w:val="22"/>
            <w:szCs w:val="22"/>
          </w:rPr>
          <w:instrText xml:space="preserve"> PAGEREF _Toc131492587 \h </w:instrText>
        </w:r>
        <w:r w:rsidR="00FD6289" w:rsidRPr="00FD6289">
          <w:rPr>
            <w:rFonts w:asciiTheme="majorHAnsi" w:hAnsiTheme="majorHAnsi" w:cstheme="majorHAnsi"/>
            <w:noProof/>
            <w:webHidden/>
            <w:sz w:val="22"/>
            <w:szCs w:val="22"/>
          </w:rPr>
        </w:r>
        <w:r w:rsidR="00FD6289" w:rsidRPr="00FD6289">
          <w:rPr>
            <w:rFonts w:asciiTheme="majorHAnsi" w:hAnsiTheme="majorHAnsi" w:cstheme="majorHAnsi"/>
            <w:noProof/>
            <w:webHidden/>
            <w:sz w:val="22"/>
            <w:szCs w:val="22"/>
          </w:rPr>
          <w:fldChar w:fldCharType="separate"/>
        </w:r>
        <w:r w:rsidR="009575EA">
          <w:rPr>
            <w:rFonts w:asciiTheme="majorHAnsi" w:hAnsiTheme="majorHAnsi" w:cstheme="majorHAnsi"/>
            <w:noProof/>
            <w:webHidden/>
            <w:sz w:val="22"/>
            <w:szCs w:val="22"/>
          </w:rPr>
          <w:t>108</w:t>
        </w:r>
        <w:r w:rsidR="00FD6289" w:rsidRPr="00FD6289">
          <w:rPr>
            <w:rFonts w:asciiTheme="majorHAnsi" w:hAnsiTheme="majorHAnsi" w:cstheme="majorHAnsi"/>
            <w:noProof/>
            <w:webHidden/>
            <w:sz w:val="22"/>
            <w:szCs w:val="22"/>
          </w:rPr>
          <w:fldChar w:fldCharType="end"/>
        </w:r>
      </w:hyperlink>
    </w:p>
    <w:p w14:paraId="7FA3BA12" w14:textId="383CE10A" w:rsidR="00FD6289" w:rsidRPr="00FD6289" w:rsidRDefault="00000000">
      <w:pPr>
        <w:pStyle w:val="Sadraj5"/>
        <w:tabs>
          <w:tab w:val="left" w:pos="1760"/>
          <w:tab w:val="right" w:leader="dot" w:pos="8777"/>
        </w:tabs>
        <w:rPr>
          <w:rFonts w:asciiTheme="majorHAnsi" w:eastAsiaTheme="minorEastAsia" w:hAnsiTheme="majorHAnsi" w:cstheme="majorHAnsi"/>
          <w:noProof/>
          <w:sz w:val="22"/>
          <w:szCs w:val="22"/>
          <w:lang w:eastAsia="hr-HR"/>
        </w:rPr>
      </w:pPr>
      <w:hyperlink w:anchor="_Toc131492588" w:history="1">
        <w:r w:rsidR="00FD6289" w:rsidRPr="00FD6289">
          <w:rPr>
            <w:rStyle w:val="Hiperveza"/>
            <w:rFonts w:asciiTheme="majorHAnsi" w:hAnsiTheme="majorHAnsi" w:cstheme="majorHAnsi"/>
            <w:bCs/>
            <w:noProof/>
            <w:sz w:val="22"/>
            <w:szCs w:val="22"/>
            <w:lang w:eastAsia="zh-CN"/>
          </w:rPr>
          <w:t>6.4.5.1.1</w:t>
        </w:r>
        <w:r w:rsidR="00FD6289" w:rsidRPr="00FD6289">
          <w:rPr>
            <w:rFonts w:asciiTheme="majorHAnsi" w:eastAsiaTheme="minorEastAsia" w:hAnsiTheme="majorHAnsi" w:cstheme="majorHAnsi"/>
            <w:noProof/>
            <w:sz w:val="22"/>
            <w:szCs w:val="22"/>
            <w:lang w:eastAsia="hr-HR"/>
          </w:rPr>
          <w:tab/>
        </w:r>
        <w:r w:rsidR="00FD6289" w:rsidRPr="00FD6289">
          <w:rPr>
            <w:rStyle w:val="Hiperveza"/>
            <w:rFonts w:asciiTheme="majorHAnsi" w:hAnsiTheme="majorHAnsi" w:cstheme="majorHAnsi"/>
            <w:bCs/>
            <w:noProof/>
            <w:sz w:val="22"/>
            <w:szCs w:val="22"/>
            <w:lang w:eastAsia="zh-CN"/>
          </w:rPr>
          <w:t>Posljedice na život i zdravlje ljudi</w:t>
        </w:r>
        <w:r w:rsidR="00FD6289" w:rsidRPr="00FD6289">
          <w:rPr>
            <w:rFonts w:asciiTheme="majorHAnsi" w:hAnsiTheme="majorHAnsi" w:cstheme="majorHAnsi"/>
            <w:noProof/>
            <w:webHidden/>
            <w:sz w:val="22"/>
            <w:szCs w:val="22"/>
          </w:rPr>
          <w:tab/>
        </w:r>
        <w:r w:rsidR="00FD6289" w:rsidRPr="00FD6289">
          <w:rPr>
            <w:rFonts w:asciiTheme="majorHAnsi" w:hAnsiTheme="majorHAnsi" w:cstheme="majorHAnsi"/>
            <w:noProof/>
            <w:webHidden/>
            <w:sz w:val="22"/>
            <w:szCs w:val="22"/>
          </w:rPr>
          <w:fldChar w:fldCharType="begin"/>
        </w:r>
        <w:r w:rsidR="00FD6289" w:rsidRPr="00FD6289">
          <w:rPr>
            <w:rFonts w:asciiTheme="majorHAnsi" w:hAnsiTheme="majorHAnsi" w:cstheme="majorHAnsi"/>
            <w:noProof/>
            <w:webHidden/>
            <w:sz w:val="22"/>
            <w:szCs w:val="22"/>
          </w:rPr>
          <w:instrText xml:space="preserve"> PAGEREF _Toc131492588 \h </w:instrText>
        </w:r>
        <w:r w:rsidR="00FD6289" w:rsidRPr="00FD6289">
          <w:rPr>
            <w:rFonts w:asciiTheme="majorHAnsi" w:hAnsiTheme="majorHAnsi" w:cstheme="majorHAnsi"/>
            <w:noProof/>
            <w:webHidden/>
            <w:sz w:val="22"/>
            <w:szCs w:val="22"/>
          </w:rPr>
        </w:r>
        <w:r w:rsidR="00FD6289" w:rsidRPr="00FD6289">
          <w:rPr>
            <w:rFonts w:asciiTheme="majorHAnsi" w:hAnsiTheme="majorHAnsi" w:cstheme="majorHAnsi"/>
            <w:noProof/>
            <w:webHidden/>
            <w:sz w:val="22"/>
            <w:szCs w:val="22"/>
          </w:rPr>
          <w:fldChar w:fldCharType="separate"/>
        </w:r>
        <w:r w:rsidR="009575EA">
          <w:rPr>
            <w:rFonts w:asciiTheme="majorHAnsi" w:hAnsiTheme="majorHAnsi" w:cstheme="majorHAnsi"/>
            <w:noProof/>
            <w:webHidden/>
            <w:sz w:val="22"/>
            <w:szCs w:val="22"/>
          </w:rPr>
          <w:t>108</w:t>
        </w:r>
        <w:r w:rsidR="00FD6289" w:rsidRPr="00FD6289">
          <w:rPr>
            <w:rFonts w:asciiTheme="majorHAnsi" w:hAnsiTheme="majorHAnsi" w:cstheme="majorHAnsi"/>
            <w:noProof/>
            <w:webHidden/>
            <w:sz w:val="22"/>
            <w:szCs w:val="22"/>
          </w:rPr>
          <w:fldChar w:fldCharType="end"/>
        </w:r>
      </w:hyperlink>
    </w:p>
    <w:p w14:paraId="47263C6D" w14:textId="0894BBB8" w:rsidR="00FD6289" w:rsidRPr="00FD6289" w:rsidRDefault="00000000">
      <w:pPr>
        <w:pStyle w:val="Sadraj5"/>
        <w:tabs>
          <w:tab w:val="left" w:pos="1760"/>
          <w:tab w:val="right" w:leader="dot" w:pos="8777"/>
        </w:tabs>
        <w:rPr>
          <w:rFonts w:asciiTheme="majorHAnsi" w:eastAsiaTheme="minorEastAsia" w:hAnsiTheme="majorHAnsi" w:cstheme="majorHAnsi"/>
          <w:noProof/>
          <w:sz w:val="22"/>
          <w:szCs w:val="22"/>
          <w:lang w:eastAsia="hr-HR"/>
        </w:rPr>
      </w:pPr>
      <w:hyperlink w:anchor="_Toc131492589" w:history="1">
        <w:r w:rsidR="00FD6289" w:rsidRPr="00FD6289">
          <w:rPr>
            <w:rStyle w:val="Hiperveza"/>
            <w:rFonts w:asciiTheme="majorHAnsi" w:hAnsiTheme="majorHAnsi" w:cstheme="majorHAnsi"/>
            <w:bCs/>
            <w:noProof/>
            <w:sz w:val="22"/>
            <w:szCs w:val="22"/>
            <w:lang w:eastAsia="zh-CN"/>
          </w:rPr>
          <w:t>6.4.5.1.2</w:t>
        </w:r>
        <w:r w:rsidR="00FD6289" w:rsidRPr="00FD6289">
          <w:rPr>
            <w:rFonts w:asciiTheme="majorHAnsi" w:eastAsiaTheme="minorEastAsia" w:hAnsiTheme="majorHAnsi" w:cstheme="majorHAnsi"/>
            <w:noProof/>
            <w:sz w:val="22"/>
            <w:szCs w:val="22"/>
            <w:lang w:eastAsia="hr-HR"/>
          </w:rPr>
          <w:tab/>
        </w:r>
        <w:r w:rsidR="00FD6289" w:rsidRPr="00FD6289">
          <w:rPr>
            <w:rStyle w:val="Hiperveza"/>
            <w:rFonts w:asciiTheme="majorHAnsi" w:hAnsiTheme="majorHAnsi" w:cstheme="majorHAnsi"/>
            <w:bCs/>
            <w:noProof/>
            <w:sz w:val="22"/>
            <w:szCs w:val="22"/>
            <w:lang w:eastAsia="zh-CN"/>
          </w:rPr>
          <w:t>Posljedice na gospodarstvo</w:t>
        </w:r>
        <w:r w:rsidR="00FD6289" w:rsidRPr="00FD6289">
          <w:rPr>
            <w:rFonts w:asciiTheme="majorHAnsi" w:hAnsiTheme="majorHAnsi" w:cstheme="majorHAnsi"/>
            <w:noProof/>
            <w:webHidden/>
            <w:sz w:val="22"/>
            <w:szCs w:val="22"/>
          </w:rPr>
          <w:tab/>
        </w:r>
        <w:r w:rsidR="00FD6289" w:rsidRPr="00FD6289">
          <w:rPr>
            <w:rFonts w:asciiTheme="majorHAnsi" w:hAnsiTheme="majorHAnsi" w:cstheme="majorHAnsi"/>
            <w:noProof/>
            <w:webHidden/>
            <w:sz w:val="22"/>
            <w:szCs w:val="22"/>
          </w:rPr>
          <w:fldChar w:fldCharType="begin"/>
        </w:r>
        <w:r w:rsidR="00FD6289" w:rsidRPr="00FD6289">
          <w:rPr>
            <w:rFonts w:asciiTheme="majorHAnsi" w:hAnsiTheme="majorHAnsi" w:cstheme="majorHAnsi"/>
            <w:noProof/>
            <w:webHidden/>
            <w:sz w:val="22"/>
            <w:szCs w:val="22"/>
          </w:rPr>
          <w:instrText xml:space="preserve"> PAGEREF _Toc131492589 \h </w:instrText>
        </w:r>
        <w:r w:rsidR="00FD6289" w:rsidRPr="00FD6289">
          <w:rPr>
            <w:rFonts w:asciiTheme="majorHAnsi" w:hAnsiTheme="majorHAnsi" w:cstheme="majorHAnsi"/>
            <w:noProof/>
            <w:webHidden/>
            <w:sz w:val="22"/>
            <w:szCs w:val="22"/>
          </w:rPr>
        </w:r>
        <w:r w:rsidR="00FD6289" w:rsidRPr="00FD6289">
          <w:rPr>
            <w:rFonts w:asciiTheme="majorHAnsi" w:hAnsiTheme="majorHAnsi" w:cstheme="majorHAnsi"/>
            <w:noProof/>
            <w:webHidden/>
            <w:sz w:val="22"/>
            <w:szCs w:val="22"/>
          </w:rPr>
          <w:fldChar w:fldCharType="separate"/>
        </w:r>
        <w:r w:rsidR="009575EA">
          <w:rPr>
            <w:rFonts w:asciiTheme="majorHAnsi" w:hAnsiTheme="majorHAnsi" w:cstheme="majorHAnsi"/>
            <w:noProof/>
            <w:webHidden/>
            <w:sz w:val="22"/>
            <w:szCs w:val="22"/>
          </w:rPr>
          <w:t>108</w:t>
        </w:r>
        <w:r w:rsidR="00FD6289" w:rsidRPr="00FD6289">
          <w:rPr>
            <w:rFonts w:asciiTheme="majorHAnsi" w:hAnsiTheme="majorHAnsi" w:cstheme="majorHAnsi"/>
            <w:noProof/>
            <w:webHidden/>
            <w:sz w:val="22"/>
            <w:szCs w:val="22"/>
          </w:rPr>
          <w:fldChar w:fldCharType="end"/>
        </w:r>
      </w:hyperlink>
    </w:p>
    <w:p w14:paraId="20E8ED0D" w14:textId="0510C427" w:rsidR="00FD6289" w:rsidRPr="00FD6289" w:rsidRDefault="00000000">
      <w:pPr>
        <w:pStyle w:val="Sadraj5"/>
        <w:tabs>
          <w:tab w:val="left" w:pos="1760"/>
          <w:tab w:val="right" w:leader="dot" w:pos="8777"/>
        </w:tabs>
        <w:rPr>
          <w:rFonts w:asciiTheme="majorHAnsi" w:eastAsiaTheme="minorEastAsia" w:hAnsiTheme="majorHAnsi" w:cstheme="majorHAnsi"/>
          <w:noProof/>
          <w:sz w:val="22"/>
          <w:szCs w:val="22"/>
          <w:lang w:eastAsia="hr-HR"/>
        </w:rPr>
      </w:pPr>
      <w:hyperlink w:anchor="_Toc131492590" w:history="1">
        <w:r w:rsidR="00FD6289" w:rsidRPr="00FD6289">
          <w:rPr>
            <w:rStyle w:val="Hiperveza"/>
            <w:rFonts w:asciiTheme="majorHAnsi" w:hAnsiTheme="majorHAnsi" w:cstheme="majorHAnsi"/>
            <w:bCs/>
            <w:noProof/>
            <w:sz w:val="22"/>
            <w:szCs w:val="22"/>
            <w:lang w:eastAsia="zh-CN"/>
          </w:rPr>
          <w:t>6.4.5.1.3</w:t>
        </w:r>
        <w:r w:rsidR="00FD6289" w:rsidRPr="00FD6289">
          <w:rPr>
            <w:rFonts w:asciiTheme="majorHAnsi" w:eastAsiaTheme="minorEastAsia" w:hAnsiTheme="majorHAnsi" w:cstheme="majorHAnsi"/>
            <w:noProof/>
            <w:sz w:val="22"/>
            <w:szCs w:val="22"/>
            <w:lang w:eastAsia="hr-HR"/>
          </w:rPr>
          <w:tab/>
        </w:r>
        <w:r w:rsidR="00FD6289" w:rsidRPr="00FD6289">
          <w:rPr>
            <w:rStyle w:val="Hiperveza"/>
            <w:rFonts w:asciiTheme="majorHAnsi" w:hAnsiTheme="majorHAnsi" w:cstheme="majorHAnsi"/>
            <w:bCs/>
            <w:noProof/>
            <w:sz w:val="22"/>
            <w:szCs w:val="22"/>
            <w:lang w:eastAsia="zh-CN"/>
          </w:rPr>
          <w:t>Posljedice na društvenu stabilnost i politiku</w:t>
        </w:r>
        <w:r w:rsidR="00FD6289" w:rsidRPr="00FD6289">
          <w:rPr>
            <w:rFonts w:asciiTheme="majorHAnsi" w:hAnsiTheme="majorHAnsi" w:cstheme="majorHAnsi"/>
            <w:noProof/>
            <w:webHidden/>
            <w:sz w:val="22"/>
            <w:szCs w:val="22"/>
          </w:rPr>
          <w:tab/>
        </w:r>
        <w:r w:rsidR="00FD6289" w:rsidRPr="00FD6289">
          <w:rPr>
            <w:rFonts w:asciiTheme="majorHAnsi" w:hAnsiTheme="majorHAnsi" w:cstheme="majorHAnsi"/>
            <w:noProof/>
            <w:webHidden/>
            <w:sz w:val="22"/>
            <w:szCs w:val="22"/>
          </w:rPr>
          <w:fldChar w:fldCharType="begin"/>
        </w:r>
        <w:r w:rsidR="00FD6289" w:rsidRPr="00FD6289">
          <w:rPr>
            <w:rFonts w:asciiTheme="majorHAnsi" w:hAnsiTheme="majorHAnsi" w:cstheme="majorHAnsi"/>
            <w:noProof/>
            <w:webHidden/>
            <w:sz w:val="22"/>
            <w:szCs w:val="22"/>
          </w:rPr>
          <w:instrText xml:space="preserve"> PAGEREF _Toc131492590 \h </w:instrText>
        </w:r>
        <w:r w:rsidR="00FD6289" w:rsidRPr="00FD6289">
          <w:rPr>
            <w:rFonts w:asciiTheme="majorHAnsi" w:hAnsiTheme="majorHAnsi" w:cstheme="majorHAnsi"/>
            <w:noProof/>
            <w:webHidden/>
            <w:sz w:val="22"/>
            <w:szCs w:val="22"/>
          </w:rPr>
        </w:r>
        <w:r w:rsidR="00FD6289" w:rsidRPr="00FD6289">
          <w:rPr>
            <w:rFonts w:asciiTheme="majorHAnsi" w:hAnsiTheme="majorHAnsi" w:cstheme="majorHAnsi"/>
            <w:noProof/>
            <w:webHidden/>
            <w:sz w:val="22"/>
            <w:szCs w:val="22"/>
          </w:rPr>
          <w:fldChar w:fldCharType="separate"/>
        </w:r>
        <w:r w:rsidR="009575EA">
          <w:rPr>
            <w:rFonts w:asciiTheme="majorHAnsi" w:hAnsiTheme="majorHAnsi" w:cstheme="majorHAnsi"/>
            <w:noProof/>
            <w:webHidden/>
            <w:sz w:val="22"/>
            <w:szCs w:val="22"/>
          </w:rPr>
          <w:t>109</w:t>
        </w:r>
        <w:r w:rsidR="00FD6289" w:rsidRPr="00FD6289">
          <w:rPr>
            <w:rFonts w:asciiTheme="majorHAnsi" w:hAnsiTheme="majorHAnsi" w:cstheme="majorHAnsi"/>
            <w:noProof/>
            <w:webHidden/>
            <w:sz w:val="22"/>
            <w:szCs w:val="22"/>
          </w:rPr>
          <w:fldChar w:fldCharType="end"/>
        </w:r>
      </w:hyperlink>
    </w:p>
    <w:p w14:paraId="22DAE231" w14:textId="47313C52" w:rsidR="00FD6289" w:rsidRPr="00FD6289" w:rsidRDefault="00000000">
      <w:pPr>
        <w:pStyle w:val="Sadraj5"/>
        <w:tabs>
          <w:tab w:val="left" w:pos="1760"/>
          <w:tab w:val="right" w:leader="dot" w:pos="8777"/>
        </w:tabs>
        <w:rPr>
          <w:rFonts w:asciiTheme="majorHAnsi" w:eastAsiaTheme="minorEastAsia" w:hAnsiTheme="majorHAnsi" w:cstheme="majorHAnsi"/>
          <w:noProof/>
          <w:sz w:val="22"/>
          <w:szCs w:val="22"/>
          <w:lang w:eastAsia="hr-HR"/>
        </w:rPr>
      </w:pPr>
      <w:hyperlink w:anchor="_Toc131492591" w:history="1">
        <w:r w:rsidR="00FD6289" w:rsidRPr="00FD6289">
          <w:rPr>
            <w:rStyle w:val="Hiperveza"/>
            <w:rFonts w:asciiTheme="majorHAnsi" w:hAnsiTheme="majorHAnsi" w:cstheme="majorHAnsi"/>
            <w:bCs/>
            <w:noProof/>
            <w:sz w:val="22"/>
            <w:szCs w:val="22"/>
            <w:lang w:eastAsia="zh-CN"/>
          </w:rPr>
          <w:t>6.4.5.1.4</w:t>
        </w:r>
        <w:r w:rsidR="00FD6289" w:rsidRPr="00FD6289">
          <w:rPr>
            <w:rFonts w:asciiTheme="majorHAnsi" w:eastAsiaTheme="minorEastAsia" w:hAnsiTheme="majorHAnsi" w:cstheme="majorHAnsi"/>
            <w:noProof/>
            <w:sz w:val="22"/>
            <w:szCs w:val="22"/>
            <w:lang w:eastAsia="hr-HR"/>
          </w:rPr>
          <w:tab/>
        </w:r>
        <w:r w:rsidR="00FD6289" w:rsidRPr="00FD6289">
          <w:rPr>
            <w:rStyle w:val="Hiperveza"/>
            <w:rFonts w:asciiTheme="majorHAnsi" w:hAnsiTheme="majorHAnsi" w:cstheme="majorHAnsi"/>
            <w:bCs/>
            <w:noProof/>
            <w:sz w:val="22"/>
            <w:szCs w:val="22"/>
            <w:lang w:eastAsia="zh-CN"/>
          </w:rPr>
          <w:t>Vjerojatnost događaja</w:t>
        </w:r>
        <w:r w:rsidR="00FD6289" w:rsidRPr="00FD6289">
          <w:rPr>
            <w:rFonts w:asciiTheme="majorHAnsi" w:hAnsiTheme="majorHAnsi" w:cstheme="majorHAnsi"/>
            <w:noProof/>
            <w:webHidden/>
            <w:sz w:val="22"/>
            <w:szCs w:val="22"/>
          </w:rPr>
          <w:tab/>
        </w:r>
        <w:r w:rsidR="00FD6289" w:rsidRPr="00FD6289">
          <w:rPr>
            <w:rFonts w:asciiTheme="majorHAnsi" w:hAnsiTheme="majorHAnsi" w:cstheme="majorHAnsi"/>
            <w:noProof/>
            <w:webHidden/>
            <w:sz w:val="22"/>
            <w:szCs w:val="22"/>
          </w:rPr>
          <w:fldChar w:fldCharType="begin"/>
        </w:r>
        <w:r w:rsidR="00FD6289" w:rsidRPr="00FD6289">
          <w:rPr>
            <w:rFonts w:asciiTheme="majorHAnsi" w:hAnsiTheme="majorHAnsi" w:cstheme="majorHAnsi"/>
            <w:noProof/>
            <w:webHidden/>
            <w:sz w:val="22"/>
            <w:szCs w:val="22"/>
          </w:rPr>
          <w:instrText xml:space="preserve"> PAGEREF _Toc131492591 \h </w:instrText>
        </w:r>
        <w:r w:rsidR="00FD6289" w:rsidRPr="00FD6289">
          <w:rPr>
            <w:rFonts w:asciiTheme="majorHAnsi" w:hAnsiTheme="majorHAnsi" w:cstheme="majorHAnsi"/>
            <w:noProof/>
            <w:webHidden/>
            <w:sz w:val="22"/>
            <w:szCs w:val="22"/>
          </w:rPr>
        </w:r>
        <w:r w:rsidR="00FD6289" w:rsidRPr="00FD6289">
          <w:rPr>
            <w:rFonts w:asciiTheme="majorHAnsi" w:hAnsiTheme="majorHAnsi" w:cstheme="majorHAnsi"/>
            <w:noProof/>
            <w:webHidden/>
            <w:sz w:val="22"/>
            <w:szCs w:val="22"/>
          </w:rPr>
          <w:fldChar w:fldCharType="separate"/>
        </w:r>
        <w:r w:rsidR="009575EA">
          <w:rPr>
            <w:rFonts w:asciiTheme="majorHAnsi" w:hAnsiTheme="majorHAnsi" w:cstheme="majorHAnsi"/>
            <w:noProof/>
            <w:webHidden/>
            <w:sz w:val="22"/>
            <w:szCs w:val="22"/>
          </w:rPr>
          <w:t>109</w:t>
        </w:r>
        <w:r w:rsidR="00FD6289" w:rsidRPr="00FD6289">
          <w:rPr>
            <w:rFonts w:asciiTheme="majorHAnsi" w:hAnsiTheme="majorHAnsi" w:cstheme="majorHAnsi"/>
            <w:noProof/>
            <w:webHidden/>
            <w:sz w:val="22"/>
            <w:szCs w:val="22"/>
          </w:rPr>
          <w:fldChar w:fldCharType="end"/>
        </w:r>
      </w:hyperlink>
    </w:p>
    <w:p w14:paraId="42243CCE" w14:textId="3394AC55" w:rsidR="00FD6289" w:rsidRPr="00FD6289" w:rsidRDefault="00000000">
      <w:pPr>
        <w:pStyle w:val="Sadraj4"/>
        <w:tabs>
          <w:tab w:val="right" w:leader="dot" w:pos="8777"/>
        </w:tabs>
        <w:rPr>
          <w:rFonts w:asciiTheme="majorHAnsi" w:eastAsiaTheme="minorEastAsia" w:hAnsiTheme="majorHAnsi" w:cstheme="majorHAnsi"/>
          <w:noProof/>
          <w:sz w:val="22"/>
          <w:szCs w:val="22"/>
          <w:lang w:eastAsia="hr-HR"/>
        </w:rPr>
      </w:pPr>
      <w:hyperlink w:anchor="_Toc131492592" w:history="1">
        <w:r w:rsidR="00FD6289" w:rsidRPr="00FD6289">
          <w:rPr>
            <w:rStyle w:val="Hiperveza"/>
            <w:rFonts w:asciiTheme="majorHAnsi" w:hAnsiTheme="majorHAnsi" w:cstheme="majorHAnsi"/>
            <w:noProof/>
            <w:sz w:val="22"/>
            <w:szCs w:val="22"/>
            <w14:scene3d>
              <w14:camera w14:prst="orthographicFront"/>
              <w14:lightRig w14:rig="threePt" w14:dir="t">
                <w14:rot w14:lat="0" w14:lon="0" w14:rev="0"/>
              </w14:lightRig>
            </w14:scene3d>
          </w:rPr>
          <w:t>6.4.5.2.</w:t>
        </w:r>
        <w:r w:rsidR="00FD6289" w:rsidRPr="00FD6289">
          <w:rPr>
            <w:rStyle w:val="Hiperveza"/>
            <w:rFonts w:asciiTheme="majorHAnsi" w:hAnsiTheme="majorHAnsi" w:cstheme="majorHAnsi"/>
            <w:noProof/>
            <w:sz w:val="22"/>
            <w:szCs w:val="22"/>
          </w:rPr>
          <w:t xml:space="preserve"> Događaj s najgorim mogućim posljedicama</w:t>
        </w:r>
        <w:r w:rsidR="00FD6289" w:rsidRPr="00FD6289">
          <w:rPr>
            <w:rFonts w:asciiTheme="majorHAnsi" w:hAnsiTheme="majorHAnsi" w:cstheme="majorHAnsi"/>
            <w:noProof/>
            <w:webHidden/>
            <w:sz w:val="22"/>
            <w:szCs w:val="22"/>
          </w:rPr>
          <w:tab/>
        </w:r>
        <w:r w:rsidR="00FD6289" w:rsidRPr="00FD6289">
          <w:rPr>
            <w:rFonts w:asciiTheme="majorHAnsi" w:hAnsiTheme="majorHAnsi" w:cstheme="majorHAnsi"/>
            <w:noProof/>
            <w:webHidden/>
            <w:sz w:val="22"/>
            <w:szCs w:val="22"/>
          </w:rPr>
          <w:fldChar w:fldCharType="begin"/>
        </w:r>
        <w:r w:rsidR="00FD6289" w:rsidRPr="00FD6289">
          <w:rPr>
            <w:rFonts w:asciiTheme="majorHAnsi" w:hAnsiTheme="majorHAnsi" w:cstheme="majorHAnsi"/>
            <w:noProof/>
            <w:webHidden/>
            <w:sz w:val="22"/>
            <w:szCs w:val="22"/>
          </w:rPr>
          <w:instrText xml:space="preserve"> PAGEREF _Toc131492592 \h </w:instrText>
        </w:r>
        <w:r w:rsidR="00FD6289" w:rsidRPr="00FD6289">
          <w:rPr>
            <w:rFonts w:asciiTheme="majorHAnsi" w:hAnsiTheme="majorHAnsi" w:cstheme="majorHAnsi"/>
            <w:noProof/>
            <w:webHidden/>
            <w:sz w:val="22"/>
            <w:szCs w:val="22"/>
          </w:rPr>
        </w:r>
        <w:r w:rsidR="00FD6289" w:rsidRPr="00FD6289">
          <w:rPr>
            <w:rFonts w:asciiTheme="majorHAnsi" w:hAnsiTheme="majorHAnsi" w:cstheme="majorHAnsi"/>
            <w:noProof/>
            <w:webHidden/>
            <w:sz w:val="22"/>
            <w:szCs w:val="22"/>
          </w:rPr>
          <w:fldChar w:fldCharType="separate"/>
        </w:r>
        <w:r w:rsidR="009575EA">
          <w:rPr>
            <w:rFonts w:asciiTheme="majorHAnsi" w:hAnsiTheme="majorHAnsi" w:cstheme="majorHAnsi"/>
            <w:noProof/>
            <w:webHidden/>
            <w:sz w:val="22"/>
            <w:szCs w:val="22"/>
          </w:rPr>
          <w:t>110</w:t>
        </w:r>
        <w:r w:rsidR="00FD6289" w:rsidRPr="00FD6289">
          <w:rPr>
            <w:rFonts w:asciiTheme="majorHAnsi" w:hAnsiTheme="majorHAnsi" w:cstheme="majorHAnsi"/>
            <w:noProof/>
            <w:webHidden/>
            <w:sz w:val="22"/>
            <w:szCs w:val="22"/>
          </w:rPr>
          <w:fldChar w:fldCharType="end"/>
        </w:r>
      </w:hyperlink>
    </w:p>
    <w:p w14:paraId="033D7DDC" w14:textId="52C5D8AD" w:rsidR="00FD6289" w:rsidRPr="00FD6289" w:rsidRDefault="00000000">
      <w:pPr>
        <w:pStyle w:val="Sadraj5"/>
        <w:tabs>
          <w:tab w:val="left" w:pos="1760"/>
          <w:tab w:val="right" w:leader="dot" w:pos="8777"/>
        </w:tabs>
        <w:rPr>
          <w:rFonts w:asciiTheme="majorHAnsi" w:eastAsiaTheme="minorEastAsia" w:hAnsiTheme="majorHAnsi" w:cstheme="majorHAnsi"/>
          <w:noProof/>
          <w:sz w:val="22"/>
          <w:szCs w:val="22"/>
          <w:lang w:eastAsia="hr-HR"/>
        </w:rPr>
      </w:pPr>
      <w:hyperlink w:anchor="_Toc131492593" w:history="1">
        <w:r w:rsidR="00FD6289" w:rsidRPr="00FD6289">
          <w:rPr>
            <w:rStyle w:val="Hiperveza"/>
            <w:rFonts w:asciiTheme="majorHAnsi" w:hAnsiTheme="majorHAnsi" w:cstheme="majorHAnsi"/>
            <w:noProof/>
            <w:sz w:val="22"/>
            <w:szCs w:val="22"/>
            <w:lang w:val="pl-PL"/>
          </w:rPr>
          <w:t>6.4.5.2.1</w:t>
        </w:r>
        <w:r w:rsidR="00FD6289" w:rsidRPr="00FD6289">
          <w:rPr>
            <w:rFonts w:asciiTheme="majorHAnsi" w:eastAsiaTheme="minorEastAsia" w:hAnsiTheme="majorHAnsi" w:cstheme="majorHAnsi"/>
            <w:noProof/>
            <w:sz w:val="22"/>
            <w:szCs w:val="22"/>
            <w:lang w:eastAsia="hr-HR"/>
          </w:rPr>
          <w:tab/>
        </w:r>
        <w:r w:rsidR="00FD6289" w:rsidRPr="00FD6289">
          <w:rPr>
            <w:rStyle w:val="Hiperveza"/>
            <w:rFonts w:asciiTheme="majorHAnsi" w:hAnsiTheme="majorHAnsi" w:cstheme="majorHAnsi"/>
            <w:noProof/>
            <w:sz w:val="22"/>
            <w:szCs w:val="22"/>
            <w:lang w:val="pl-PL"/>
          </w:rPr>
          <w:t>Posljedice na život i zdravlje ljudi</w:t>
        </w:r>
        <w:r w:rsidR="00FD6289" w:rsidRPr="00FD6289">
          <w:rPr>
            <w:rFonts w:asciiTheme="majorHAnsi" w:hAnsiTheme="majorHAnsi" w:cstheme="majorHAnsi"/>
            <w:noProof/>
            <w:webHidden/>
            <w:sz w:val="22"/>
            <w:szCs w:val="22"/>
          </w:rPr>
          <w:tab/>
        </w:r>
        <w:r w:rsidR="00FD6289" w:rsidRPr="00FD6289">
          <w:rPr>
            <w:rFonts w:asciiTheme="majorHAnsi" w:hAnsiTheme="majorHAnsi" w:cstheme="majorHAnsi"/>
            <w:noProof/>
            <w:webHidden/>
            <w:sz w:val="22"/>
            <w:szCs w:val="22"/>
          </w:rPr>
          <w:fldChar w:fldCharType="begin"/>
        </w:r>
        <w:r w:rsidR="00FD6289" w:rsidRPr="00FD6289">
          <w:rPr>
            <w:rFonts w:asciiTheme="majorHAnsi" w:hAnsiTheme="majorHAnsi" w:cstheme="majorHAnsi"/>
            <w:noProof/>
            <w:webHidden/>
            <w:sz w:val="22"/>
            <w:szCs w:val="22"/>
          </w:rPr>
          <w:instrText xml:space="preserve"> PAGEREF _Toc131492593 \h </w:instrText>
        </w:r>
        <w:r w:rsidR="00FD6289" w:rsidRPr="00FD6289">
          <w:rPr>
            <w:rFonts w:asciiTheme="majorHAnsi" w:hAnsiTheme="majorHAnsi" w:cstheme="majorHAnsi"/>
            <w:noProof/>
            <w:webHidden/>
            <w:sz w:val="22"/>
            <w:szCs w:val="22"/>
          </w:rPr>
        </w:r>
        <w:r w:rsidR="00FD6289" w:rsidRPr="00FD6289">
          <w:rPr>
            <w:rFonts w:asciiTheme="majorHAnsi" w:hAnsiTheme="majorHAnsi" w:cstheme="majorHAnsi"/>
            <w:noProof/>
            <w:webHidden/>
            <w:sz w:val="22"/>
            <w:szCs w:val="22"/>
          </w:rPr>
          <w:fldChar w:fldCharType="separate"/>
        </w:r>
        <w:r w:rsidR="009575EA">
          <w:rPr>
            <w:rFonts w:asciiTheme="majorHAnsi" w:hAnsiTheme="majorHAnsi" w:cstheme="majorHAnsi"/>
            <w:noProof/>
            <w:webHidden/>
            <w:sz w:val="22"/>
            <w:szCs w:val="22"/>
          </w:rPr>
          <w:t>110</w:t>
        </w:r>
        <w:r w:rsidR="00FD6289" w:rsidRPr="00FD6289">
          <w:rPr>
            <w:rFonts w:asciiTheme="majorHAnsi" w:hAnsiTheme="majorHAnsi" w:cstheme="majorHAnsi"/>
            <w:noProof/>
            <w:webHidden/>
            <w:sz w:val="22"/>
            <w:szCs w:val="22"/>
          </w:rPr>
          <w:fldChar w:fldCharType="end"/>
        </w:r>
      </w:hyperlink>
    </w:p>
    <w:p w14:paraId="69121E49" w14:textId="6F7B3717" w:rsidR="00FD6289" w:rsidRPr="00FD6289" w:rsidRDefault="00000000">
      <w:pPr>
        <w:pStyle w:val="Sadraj5"/>
        <w:tabs>
          <w:tab w:val="left" w:pos="1760"/>
          <w:tab w:val="right" w:leader="dot" w:pos="8777"/>
        </w:tabs>
        <w:rPr>
          <w:rFonts w:asciiTheme="majorHAnsi" w:eastAsiaTheme="minorEastAsia" w:hAnsiTheme="majorHAnsi" w:cstheme="majorHAnsi"/>
          <w:noProof/>
          <w:sz w:val="22"/>
          <w:szCs w:val="22"/>
          <w:lang w:eastAsia="hr-HR"/>
        </w:rPr>
      </w:pPr>
      <w:hyperlink w:anchor="_Toc131492594" w:history="1">
        <w:r w:rsidR="00FD6289" w:rsidRPr="00FD6289">
          <w:rPr>
            <w:rStyle w:val="Hiperveza"/>
            <w:rFonts w:asciiTheme="majorHAnsi" w:hAnsiTheme="majorHAnsi" w:cstheme="majorHAnsi"/>
            <w:noProof/>
            <w:sz w:val="22"/>
            <w:szCs w:val="22"/>
          </w:rPr>
          <w:t>6.4.5.2.2</w:t>
        </w:r>
        <w:r w:rsidR="00FD6289" w:rsidRPr="00FD6289">
          <w:rPr>
            <w:rFonts w:asciiTheme="majorHAnsi" w:eastAsiaTheme="minorEastAsia" w:hAnsiTheme="majorHAnsi" w:cstheme="majorHAnsi"/>
            <w:noProof/>
            <w:sz w:val="22"/>
            <w:szCs w:val="22"/>
            <w:lang w:eastAsia="hr-HR"/>
          </w:rPr>
          <w:tab/>
        </w:r>
        <w:r w:rsidR="00FD6289" w:rsidRPr="00FD6289">
          <w:rPr>
            <w:rStyle w:val="Hiperveza"/>
            <w:rFonts w:asciiTheme="majorHAnsi" w:hAnsiTheme="majorHAnsi" w:cstheme="majorHAnsi"/>
            <w:noProof/>
            <w:sz w:val="22"/>
            <w:szCs w:val="22"/>
          </w:rPr>
          <w:t>Posljedice na gospodarstvo</w:t>
        </w:r>
        <w:r w:rsidR="00FD6289" w:rsidRPr="00FD6289">
          <w:rPr>
            <w:rFonts w:asciiTheme="majorHAnsi" w:hAnsiTheme="majorHAnsi" w:cstheme="majorHAnsi"/>
            <w:noProof/>
            <w:webHidden/>
            <w:sz w:val="22"/>
            <w:szCs w:val="22"/>
          </w:rPr>
          <w:tab/>
        </w:r>
        <w:r w:rsidR="00FD6289" w:rsidRPr="00FD6289">
          <w:rPr>
            <w:rFonts w:asciiTheme="majorHAnsi" w:hAnsiTheme="majorHAnsi" w:cstheme="majorHAnsi"/>
            <w:noProof/>
            <w:webHidden/>
            <w:sz w:val="22"/>
            <w:szCs w:val="22"/>
          </w:rPr>
          <w:fldChar w:fldCharType="begin"/>
        </w:r>
        <w:r w:rsidR="00FD6289" w:rsidRPr="00FD6289">
          <w:rPr>
            <w:rFonts w:asciiTheme="majorHAnsi" w:hAnsiTheme="majorHAnsi" w:cstheme="majorHAnsi"/>
            <w:noProof/>
            <w:webHidden/>
            <w:sz w:val="22"/>
            <w:szCs w:val="22"/>
          </w:rPr>
          <w:instrText xml:space="preserve"> PAGEREF _Toc131492594 \h </w:instrText>
        </w:r>
        <w:r w:rsidR="00FD6289" w:rsidRPr="00FD6289">
          <w:rPr>
            <w:rFonts w:asciiTheme="majorHAnsi" w:hAnsiTheme="majorHAnsi" w:cstheme="majorHAnsi"/>
            <w:noProof/>
            <w:webHidden/>
            <w:sz w:val="22"/>
            <w:szCs w:val="22"/>
          </w:rPr>
        </w:r>
        <w:r w:rsidR="00FD6289" w:rsidRPr="00FD6289">
          <w:rPr>
            <w:rFonts w:asciiTheme="majorHAnsi" w:hAnsiTheme="majorHAnsi" w:cstheme="majorHAnsi"/>
            <w:noProof/>
            <w:webHidden/>
            <w:sz w:val="22"/>
            <w:szCs w:val="22"/>
          </w:rPr>
          <w:fldChar w:fldCharType="separate"/>
        </w:r>
        <w:r w:rsidR="009575EA">
          <w:rPr>
            <w:rFonts w:asciiTheme="majorHAnsi" w:hAnsiTheme="majorHAnsi" w:cstheme="majorHAnsi"/>
            <w:noProof/>
            <w:webHidden/>
            <w:sz w:val="22"/>
            <w:szCs w:val="22"/>
          </w:rPr>
          <w:t>111</w:t>
        </w:r>
        <w:r w:rsidR="00FD6289" w:rsidRPr="00FD6289">
          <w:rPr>
            <w:rFonts w:asciiTheme="majorHAnsi" w:hAnsiTheme="majorHAnsi" w:cstheme="majorHAnsi"/>
            <w:noProof/>
            <w:webHidden/>
            <w:sz w:val="22"/>
            <w:szCs w:val="22"/>
          </w:rPr>
          <w:fldChar w:fldCharType="end"/>
        </w:r>
      </w:hyperlink>
    </w:p>
    <w:p w14:paraId="7720CDA8" w14:textId="66D735EC" w:rsidR="00FD6289" w:rsidRPr="00FD6289" w:rsidRDefault="00000000">
      <w:pPr>
        <w:pStyle w:val="Sadraj5"/>
        <w:tabs>
          <w:tab w:val="left" w:pos="1760"/>
          <w:tab w:val="right" w:leader="dot" w:pos="8777"/>
        </w:tabs>
        <w:rPr>
          <w:rFonts w:asciiTheme="majorHAnsi" w:eastAsiaTheme="minorEastAsia" w:hAnsiTheme="majorHAnsi" w:cstheme="majorHAnsi"/>
          <w:noProof/>
          <w:sz w:val="22"/>
          <w:szCs w:val="22"/>
          <w:lang w:eastAsia="hr-HR"/>
        </w:rPr>
      </w:pPr>
      <w:hyperlink w:anchor="_Toc131492595" w:history="1">
        <w:r w:rsidR="00FD6289" w:rsidRPr="00FD6289">
          <w:rPr>
            <w:rStyle w:val="Hiperveza"/>
            <w:rFonts w:asciiTheme="majorHAnsi" w:hAnsiTheme="majorHAnsi" w:cstheme="majorHAnsi"/>
            <w:noProof/>
            <w:sz w:val="22"/>
            <w:szCs w:val="22"/>
            <w:lang w:val="pl-PL"/>
          </w:rPr>
          <w:t>6.4.5.2.3</w:t>
        </w:r>
        <w:r w:rsidR="00FD6289" w:rsidRPr="00FD6289">
          <w:rPr>
            <w:rFonts w:asciiTheme="majorHAnsi" w:eastAsiaTheme="minorEastAsia" w:hAnsiTheme="majorHAnsi" w:cstheme="majorHAnsi"/>
            <w:noProof/>
            <w:sz w:val="22"/>
            <w:szCs w:val="22"/>
            <w:lang w:eastAsia="hr-HR"/>
          </w:rPr>
          <w:tab/>
        </w:r>
        <w:r w:rsidR="00FD6289" w:rsidRPr="00FD6289">
          <w:rPr>
            <w:rStyle w:val="Hiperveza"/>
            <w:rFonts w:asciiTheme="majorHAnsi" w:hAnsiTheme="majorHAnsi" w:cstheme="majorHAnsi"/>
            <w:noProof/>
            <w:sz w:val="22"/>
            <w:szCs w:val="22"/>
            <w:lang w:val="pl-PL"/>
          </w:rPr>
          <w:t>Posljedice na društvenu stabilnost i politiku</w:t>
        </w:r>
        <w:r w:rsidR="00FD6289" w:rsidRPr="00FD6289">
          <w:rPr>
            <w:rFonts w:asciiTheme="majorHAnsi" w:hAnsiTheme="majorHAnsi" w:cstheme="majorHAnsi"/>
            <w:noProof/>
            <w:webHidden/>
            <w:sz w:val="22"/>
            <w:szCs w:val="22"/>
          </w:rPr>
          <w:tab/>
        </w:r>
        <w:r w:rsidR="00FD6289" w:rsidRPr="00FD6289">
          <w:rPr>
            <w:rFonts w:asciiTheme="majorHAnsi" w:hAnsiTheme="majorHAnsi" w:cstheme="majorHAnsi"/>
            <w:noProof/>
            <w:webHidden/>
            <w:sz w:val="22"/>
            <w:szCs w:val="22"/>
          </w:rPr>
          <w:fldChar w:fldCharType="begin"/>
        </w:r>
        <w:r w:rsidR="00FD6289" w:rsidRPr="00FD6289">
          <w:rPr>
            <w:rFonts w:asciiTheme="majorHAnsi" w:hAnsiTheme="majorHAnsi" w:cstheme="majorHAnsi"/>
            <w:noProof/>
            <w:webHidden/>
            <w:sz w:val="22"/>
            <w:szCs w:val="22"/>
          </w:rPr>
          <w:instrText xml:space="preserve"> PAGEREF _Toc131492595 \h </w:instrText>
        </w:r>
        <w:r w:rsidR="00FD6289" w:rsidRPr="00FD6289">
          <w:rPr>
            <w:rFonts w:asciiTheme="majorHAnsi" w:hAnsiTheme="majorHAnsi" w:cstheme="majorHAnsi"/>
            <w:noProof/>
            <w:webHidden/>
            <w:sz w:val="22"/>
            <w:szCs w:val="22"/>
          </w:rPr>
        </w:r>
        <w:r w:rsidR="00FD6289" w:rsidRPr="00FD6289">
          <w:rPr>
            <w:rFonts w:asciiTheme="majorHAnsi" w:hAnsiTheme="majorHAnsi" w:cstheme="majorHAnsi"/>
            <w:noProof/>
            <w:webHidden/>
            <w:sz w:val="22"/>
            <w:szCs w:val="22"/>
          </w:rPr>
          <w:fldChar w:fldCharType="separate"/>
        </w:r>
        <w:r w:rsidR="009575EA">
          <w:rPr>
            <w:rFonts w:asciiTheme="majorHAnsi" w:hAnsiTheme="majorHAnsi" w:cstheme="majorHAnsi"/>
            <w:noProof/>
            <w:webHidden/>
            <w:sz w:val="22"/>
            <w:szCs w:val="22"/>
          </w:rPr>
          <w:t>111</w:t>
        </w:r>
        <w:r w:rsidR="00FD6289" w:rsidRPr="00FD6289">
          <w:rPr>
            <w:rFonts w:asciiTheme="majorHAnsi" w:hAnsiTheme="majorHAnsi" w:cstheme="majorHAnsi"/>
            <w:noProof/>
            <w:webHidden/>
            <w:sz w:val="22"/>
            <w:szCs w:val="22"/>
          </w:rPr>
          <w:fldChar w:fldCharType="end"/>
        </w:r>
      </w:hyperlink>
    </w:p>
    <w:p w14:paraId="407E8F88" w14:textId="527CB375" w:rsidR="00FD6289" w:rsidRPr="00FD6289" w:rsidRDefault="00000000">
      <w:pPr>
        <w:pStyle w:val="Sadraj5"/>
        <w:tabs>
          <w:tab w:val="left" w:pos="1760"/>
          <w:tab w:val="right" w:leader="dot" w:pos="8777"/>
        </w:tabs>
        <w:rPr>
          <w:rFonts w:asciiTheme="majorHAnsi" w:eastAsiaTheme="minorEastAsia" w:hAnsiTheme="majorHAnsi" w:cstheme="majorHAnsi"/>
          <w:noProof/>
          <w:sz w:val="22"/>
          <w:szCs w:val="22"/>
          <w:lang w:eastAsia="hr-HR"/>
        </w:rPr>
      </w:pPr>
      <w:hyperlink w:anchor="_Toc131492596" w:history="1">
        <w:r w:rsidR="00FD6289" w:rsidRPr="00FD6289">
          <w:rPr>
            <w:rStyle w:val="Hiperveza"/>
            <w:rFonts w:asciiTheme="majorHAnsi" w:hAnsiTheme="majorHAnsi" w:cstheme="majorHAnsi"/>
            <w:noProof/>
            <w:sz w:val="22"/>
            <w:szCs w:val="22"/>
            <w:lang w:val="pl-PL"/>
          </w:rPr>
          <w:t>6.4.5.2.4</w:t>
        </w:r>
        <w:r w:rsidR="00FD6289" w:rsidRPr="00FD6289">
          <w:rPr>
            <w:rFonts w:asciiTheme="majorHAnsi" w:eastAsiaTheme="minorEastAsia" w:hAnsiTheme="majorHAnsi" w:cstheme="majorHAnsi"/>
            <w:noProof/>
            <w:sz w:val="22"/>
            <w:szCs w:val="22"/>
            <w:lang w:eastAsia="hr-HR"/>
          </w:rPr>
          <w:tab/>
        </w:r>
        <w:r w:rsidR="00FD6289" w:rsidRPr="00FD6289">
          <w:rPr>
            <w:rStyle w:val="Hiperveza"/>
            <w:rFonts w:asciiTheme="majorHAnsi" w:hAnsiTheme="majorHAnsi" w:cstheme="majorHAnsi"/>
            <w:noProof/>
            <w:sz w:val="22"/>
            <w:szCs w:val="22"/>
            <w:lang w:val="pl-PL"/>
          </w:rPr>
          <w:t>Vjerojatnost događaja</w:t>
        </w:r>
        <w:r w:rsidR="00FD6289" w:rsidRPr="00FD6289">
          <w:rPr>
            <w:rFonts w:asciiTheme="majorHAnsi" w:hAnsiTheme="majorHAnsi" w:cstheme="majorHAnsi"/>
            <w:noProof/>
            <w:webHidden/>
            <w:sz w:val="22"/>
            <w:szCs w:val="22"/>
          </w:rPr>
          <w:tab/>
        </w:r>
        <w:r w:rsidR="00FD6289" w:rsidRPr="00FD6289">
          <w:rPr>
            <w:rFonts w:asciiTheme="majorHAnsi" w:hAnsiTheme="majorHAnsi" w:cstheme="majorHAnsi"/>
            <w:noProof/>
            <w:webHidden/>
            <w:sz w:val="22"/>
            <w:szCs w:val="22"/>
          </w:rPr>
          <w:fldChar w:fldCharType="begin"/>
        </w:r>
        <w:r w:rsidR="00FD6289" w:rsidRPr="00FD6289">
          <w:rPr>
            <w:rFonts w:asciiTheme="majorHAnsi" w:hAnsiTheme="majorHAnsi" w:cstheme="majorHAnsi"/>
            <w:noProof/>
            <w:webHidden/>
            <w:sz w:val="22"/>
            <w:szCs w:val="22"/>
          </w:rPr>
          <w:instrText xml:space="preserve"> PAGEREF _Toc131492596 \h </w:instrText>
        </w:r>
        <w:r w:rsidR="00FD6289" w:rsidRPr="00FD6289">
          <w:rPr>
            <w:rFonts w:asciiTheme="majorHAnsi" w:hAnsiTheme="majorHAnsi" w:cstheme="majorHAnsi"/>
            <w:noProof/>
            <w:webHidden/>
            <w:sz w:val="22"/>
            <w:szCs w:val="22"/>
          </w:rPr>
        </w:r>
        <w:r w:rsidR="00FD6289" w:rsidRPr="00FD6289">
          <w:rPr>
            <w:rFonts w:asciiTheme="majorHAnsi" w:hAnsiTheme="majorHAnsi" w:cstheme="majorHAnsi"/>
            <w:noProof/>
            <w:webHidden/>
            <w:sz w:val="22"/>
            <w:szCs w:val="22"/>
          </w:rPr>
          <w:fldChar w:fldCharType="separate"/>
        </w:r>
        <w:r w:rsidR="009575EA">
          <w:rPr>
            <w:rFonts w:asciiTheme="majorHAnsi" w:hAnsiTheme="majorHAnsi" w:cstheme="majorHAnsi"/>
            <w:noProof/>
            <w:webHidden/>
            <w:sz w:val="22"/>
            <w:szCs w:val="22"/>
          </w:rPr>
          <w:t>112</w:t>
        </w:r>
        <w:r w:rsidR="00FD6289" w:rsidRPr="00FD6289">
          <w:rPr>
            <w:rFonts w:asciiTheme="majorHAnsi" w:hAnsiTheme="majorHAnsi" w:cstheme="majorHAnsi"/>
            <w:noProof/>
            <w:webHidden/>
            <w:sz w:val="22"/>
            <w:szCs w:val="22"/>
          </w:rPr>
          <w:fldChar w:fldCharType="end"/>
        </w:r>
      </w:hyperlink>
    </w:p>
    <w:p w14:paraId="525524A7" w14:textId="5AFB2CE7" w:rsidR="00FD6289" w:rsidRPr="00FD6289" w:rsidRDefault="00000000">
      <w:pPr>
        <w:pStyle w:val="Sadraj3"/>
        <w:tabs>
          <w:tab w:val="right" w:leader="dot" w:pos="8777"/>
        </w:tabs>
        <w:rPr>
          <w:rFonts w:asciiTheme="majorHAnsi" w:eastAsiaTheme="minorEastAsia" w:hAnsiTheme="majorHAnsi" w:cstheme="majorHAnsi"/>
          <w:i w:val="0"/>
          <w:iCs w:val="0"/>
          <w:noProof/>
          <w:sz w:val="22"/>
          <w:szCs w:val="22"/>
          <w:lang w:eastAsia="hr-HR"/>
        </w:rPr>
      </w:pPr>
      <w:hyperlink w:anchor="_Toc131492597" w:history="1">
        <w:r w:rsidR="00FD6289" w:rsidRPr="00FD6289">
          <w:rPr>
            <w:rStyle w:val="Hiperveza"/>
            <w:rFonts w:asciiTheme="majorHAnsi" w:hAnsiTheme="majorHAnsi" w:cstheme="majorHAnsi"/>
            <w:i w:val="0"/>
            <w:iCs w:val="0"/>
            <w:noProof/>
            <w:sz w:val="22"/>
            <w:szCs w:val="22"/>
            <w14:scene3d>
              <w14:camera w14:prst="orthographicFront"/>
              <w14:lightRig w14:rig="threePt" w14:dir="t">
                <w14:rot w14:lat="0" w14:lon="0" w14:rev="0"/>
              </w14:lightRig>
            </w14:scene3d>
          </w:rPr>
          <w:t>6.4.6.</w:t>
        </w:r>
        <w:r w:rsidR="00FD6289" w:rsidRPr="00FD6289">
          <w:rPr>
            <w:rStyle w:val="Hiperveza"/>
            <w:rFonts w:asciiTheme="majorHAnsi" w:hAnsiTheme="majorHAnsi" w:cstheme="majorHAnsi"/>
            <w:i w:val="0"/>
            <w:iCs w:val="0"/>
            <w:noProof/>
            <w:sz w:val="22"/>
            <w:szCs w:val="22"/>
          </w:rPr>
          <w:t xml:space="preserve"> Podaci, izvori i metode izračuna</w:t>
        </w:r>
        <w:r w:rsidR="00FD6289" w:rsidRPr="00FD6289">
          <w:rPr>
            <w:rFonts w:asciiTheme="majorHAnsi" w:hAnsiTheme="majorHAnsi" w:cstheme="majorHAnsi"/>
            <w:i w:val="0"/>
            <w:iCs w:val="0"/>
            <w:noProof/>
            <w:webHidden/>
            <w:sz w:val="22"/>
            <w:szCs w:val="22"/>
          </w:rPr>
          <w:tab/>
        </w:r>
        <w:r w:rsidR="00FD6289" w:rsidRPr="00FD6289">
          <w:rPr>
            <w:rFonts w:asciiTheme="majorHAnsi" w:hAnsiTheme="majorHAnsi" w:cstheme="majorHAnsi"/>
            <w:i w:val="0"/>
            <w:iCs w:val="0"/>
            <w:noProof/>
            <w:webHidden/>
            <w:sz w:val="22"/>
            <w:szCs w:val="22"/>
          </w:rPr>
          <w:fldChar w:fldCharType="begin"/>
        </w:r>
        <w:r w:rsidR="00FD6289" w:rsidRPr="00FD6289">
          <w:rPr>
            <w:rFonts w:asciiTheme="majorHAnsi" w:hAnsiTheme="majorHAnsi" w:cstheme="majorHAnsi"/>
            <w:i w:val="0"/>
            <w:iCs w:val="0"/>
            <w:noProof/>
            <w:webHidden/>
            <w:sz w:val="22"/>
            <w:szCs w:val="22"/>
          </w:rPr>
          <w:instrText xml:space="preserve"> PAGEREF _Toc131492597 \h </w:instrText>
        </w:r>
        <w:r w:rsidR="00FD6289" w:rsidRPr="00FD6289">
          <w:rPr>
            <w:rFonts w:asciiTheme="majorHAnsi" w:hAnsiTheme="majorHAnsi" w:cstheme="majorHAnsi"/>
            <w:i w:val="0"/>
            <w:iCs w:val="0"/>
            <w:noProof/>
            <w:webHidden/>
            <w:sz w:val="22"/>
            <w:szCs w:val="22"/>
          </w:rPr>
        </w:r>
        <w:r w:rsidR="00FD6289" w:rsidRPr="00FD6289">
          <w:rPr>
            <w:rFonts w:asciiTheme="majorHAnsi" w:hAnsiTheme="majorHAnsi" w:cstheme="majorHAnsi"/>
            <w:i w:val="0"/>
            <w:iCs w:val="0"/>
            <w:noProof/>
            <w:webHidden/>
            <w:sz w:val="22"/>
            <w:szCs w:val="22"/>
          </w:rPr>
          <w:fldChar w:fldCharType="separate"/>
        </w:r>
        <w:r w:rsidR="009575EA">
          <w:rPr>
            <w:rFonts w:asciiTheme="majorHAnsi" w:hAnsiTheme="majorHAnsi" w:cstheme="majorHAnsi"/>
            <w:i w:val="0"/>
            <w:iCs w:val="0"/>
            <w:noProof/>
            <w:webHidden/>
            <w:sz w:val="22"/>
            <w:szCs w:val="22"/>
          </w:rPr>
          <w:t>112</w:t>
        </w:r>
        <w:r w:rsidR="00FD6289" w:rsidRPr="00FD6289">
          <w:rPr>
            <w:rFonts w:asciiTheme="majorHAnsi" w:hAnsiTheme="majorHAnsi" w:cstheme="majorHAnsi"/>
            <w:i w:val="0"/>
            <w:iCs w:val="0"/>
            <w:noProof/>
            <w:webHidden/>
            <w:sz w:val="22"/>
            <w:szCs w:val="22"/>
          </w:rPr>
          <w:fldChar w:fldCharType="end"/>
        </w:r>
      </w:hyperlink>
    </w:p>
    <w:p w14:paraId="276C091D" w14:textId="3D4762AB" w:rsidR="00FD6289" w:rsidRPr="00FD6289" w:rsidRDefault="00000000">
      <w:pPr>
        <w:pStyle w:val="Sadraj3"/>
        <w:tabs>
          <w:tab w:val="right" w:leader="dot" w:pos="8777"/>
        </w:tabs>
        <w:rPr>
          <w:rFonts w:asciiTheme="majorHAnsi" w:eastAsiaTheme="minorEastAsia" w:hAnsiTheme="majorHAnsi" w:cstheme="majorHAnsi"/>
          <w:i w:val="0"/>
          <w:iCs w:val="0"/>
          <w:noProof/>
          <w:sz w:val="22"/>
          <w:szCs w:val="22"/>
          <w:lang w:eastAsia="hr-HR"/>
        </w:rPr>
      </w:pPr>
      <w:hyperlink w:anchor="_Toc131492598" w:history="1">
        <w:r w:rsidR="00FD6289" w:rsidRPr="00FD6289">
          <w:rPr>
            <w:rStyle w:val="Hiperveza"/>
            <w:rFonts w:asciiTheme="majorHAnsi" w:hAnsiTheme="majorHAnsi" w:cstheme="majorHAnsi"/>
            <w:i w:val="0"/>
            <w:iCs w:val="0"/>
            <w:noProof/>
            <w:sz w:val="22"/>
            <w:szCs w:val="22"/>
            <w14:scene3d>
              <w14:camera w14:prst="orthographicFront"/>
              <w14:lightRig w14:rig="threePt" w14:dir="t">
                <w14:rot w14:lat="0" w14:lon="0" w14:rev="0"/>
              </w14:lightRig>
            </w14:scene3d>
          </w:rPr>
          <w:t>6.4.7.</w:t>
        </w:r>
        <w:r w:rsidR="00FD6289" w:rsidRPr="00FD6289">
          <w:rPr>
            <w:rStyle w:val="Hiperveza"/>
            <w:rFonts w:asciiTheme="majorHAnsi" w:hAnsiTheme="majorHAnsi" w:cstheme="majorHAnsi"/>
            <w:i w:val="0"/>
            <w:iCs w:val="0"/>
            <w:noProof/>
            <w:sz w:val="22"/>
            <w:szCs w:val="22"/>
          </w:rPr>
          <w:t xml:space="preserve"> Matrice rizika</w:t>
        </w:r>
        <w:r w:rsidR="00FD6289" w:rsidRPr="00FD6289">
          <w:rPr>
            <w:rFonts w:asciiTheme="majorHAnsi" w:hAnsiTheme="majorHAnsi" w:cstheme="majorHAnsi"/>
            <w:i w:val="0"/>
            <w:iCs w:val="0"/>
            <w:noProof/>
            <w:webHidden/>
            <w:sz w:val="22"/>
            <w:szCs w:val="22"/>
          </w:rPr>
          <w:tab/>
        </w:r>
        <w:r w:rsidR="00FD6289" w:rsidRPr="00FD6289">
          <w:rPr>
            <w:rFonts w:asciiTheme="majorHAnsi" w:hAnsiTheme="majorHAnsi" w:cstheme="majorHAnsi"/>
            <w:i w:val="0"/>
            <w:iCs w:val="0"/>
            <w:noProof/>
            <w:webHidden/>
            <w:sz w:val="22"/>
            <w:szCs w:val="22"/>
          </w:rPr>
          <w:fldChar w:fldCharType="begin"/>
        </w:r>
        <w:r w:rsidR="00FD6289" w:rsidRPr="00FD6289">
          <w:rPr>
            <w:rFonts w:asciiTheme="majorHAnsi" w:hAnsiTheme="majorHAnsi" w:cstheme="majorHAnsi"/>
            <w:i w:val="0"/>
            <w:iCs w:val="0"/>
            <w:noProof/>
            <w:webHidden/>
            <w:sz w:val="22"/>
            <w:szCs w:val="22"/>
          </w:rPr>
          <w:instrText xml:space="preserve"> PAGEREF _Toc131492598 \h </w:instrText>
        </w:r>
        <w:r w:rsidR="00FD6289" w:rsidRPr="00FD6289">
          <w:rPr>
            <w:rFonts w:asciiTheme="majorHAnsi" w:hAnsiTheme="majorHAnsi" w:cstheme="majorHAnsi"/>
            <w:i w:val="0"/>
            <w:iCs w:val="0"/>
            <w:noProof/>
            <w:webHidden/>
            <w:sz w:val="22"/>
            <w:szCs w:val="22"/>
          </w:rPr>
        </w:r>
        <w:r w:rsidR="00FD6289" w:rsidRPr="00FD6289">
          <w:rPr>
            <w:rFonts w:asciiTheme="majorHAnsi" w:hAnsiTheme="majorHAnsi" w:cstheme="majorHAnsi"/>
            <w:i w:val="0"/>
            <w:iCs w:val="0"/>
            <w:noProof/>
            <w:webHidden/>
            <w:sz w:val="22"/>
            <w:szCs w:val="22"/>
          </w:rPr>
          <w:fldChar w:fldCharType="separate"/>
        </w:r>
        <w:r w:rsidR="009575EA">
          <w:rPr>
            <w:rFonts w:asciiTheme="majorHAnsi" w:hAnsiTheme="majorHAnsi" w:cstheme="majorHAnsi"/>
            <w:i w:val="0"/>
            <w:iCs w:val="0"/>
            <w:noProof/>
            <w:webHidden/>
            <w:sz w:val="22"/>
            <w:szCs w:val="22"/>
          </w:rPr>
          <w:t>113</w:t>
        </w:r>
        <w:r w:rsidR="00FD6289" w:rsidRPr="00FD6289">
          <w:rPr>
            <w:rFonts w:asciiTheme="majorHAnsi" w:hAnsiTheme="majorHAnsi" w:cstheme="majorHAnsi"/>
            <w:i w:val="0"/>
            <w:iCs w:val="0"/>
            <w:noProof/>
            <w:webHidden/>
            <w:sz w:val="22"/>
            <w:szCs w:val="22"/>
          </w:rPr>
          <w:fldChar w:fldCharType="end"/>
        </w:r>
      </w:hyperlink>
    </w:p>
    <w:p w14:paraId="76A66D55" w14:textId="1EA3FDBA" w:rsidR="00FD6289" w:rsidRPr="00FD6289" w:rsidRDefault="00000000">
      <w:pPr>
        <w:pStyle w:val="Sadraj2"/>
        <w:tabs>
          <w:tab w:val="left" w:pos="880"/>
          <w:tab w:val="right" w:leader="dot" w:pos="8777"/>
        </w:tabs>
        <w:rPr>
          <w:rFonts w:asciiTheme="majorHAnsi" w:eastAsiaTheme="minorEastAsia" w:hAnsiTheme="majorHAnsi" w:cstheme="majorHAnsi"/>
          <w:smallCaps w:val="0"/>
          <w:noProof/>
          <w:sz w:val="22"/>
          <w:szCs w:val="22"/>
          <w:lang w:eastAsia="hr-HR"/>
        </w:rPr>
      </w:pPr>
      <w:hyperlink w:anchor="_Toc131492599" w:history="1">
        <w:r w:rsidR="00FD6289" w:rsidRPr="00FD6289">
          <w:rPr>
            <w:rStyle w:val="Hiperveza"/>
            <w:rFonts w:asciiTheme="majorHAnsi" w:hAnsiTheme="majorHAnsi" w:cstheme="majorHAnsi"/>
            <w:noProof/>
            <w:sz w:val="22"/>
            <w:szCs w:val="22"/>
            <w14:scene3d>
              <w14:camera w14:prst="orthographicFront"/>
              <w14:lightRig w14:rig="threePt" w14:dir="t">
                <w14:rot w14:lat="0" w14:lon="0" w14:rev="0"/>
              </w14:lightRig>
            </w14:scene3d>
          </w:rPr>
          <w:t>6.5.</w:t>
        </w:r>
        <w:r w:rsidR="00FD6289" w:rsidRPr="00FD6289">
          <w:rPr>
            <w:rFonts w:asciiTheme="majorHAnsi" w:eastAsiaTheme="minorEastAsia" w:hAnsiTheme="majorHAnsi" w:cstheme="majorHAnsi"/>
            <w:smallCaps w:val="0"/>
            <w:noProof/>
            <w:sz w:val="22"/>
            <w:szCs w:val="22"/>
            <w:lang w:eastAsia="hr-HR"/>
          </w:rPr>
          <w:tab/>
        </w:r>
        <w:r w:rsidR="00FD6289" w:rsidRPr="00FD6289">
          <w:rPr>
            <w:rStyle w:val="Hiperveza"/>
            <w:rFonts w:asciiTheme="majorHAnsi" w:hAnsiTheme="majorHAnsi" w:cstheme="majorHAnsi"/>
            <w:noProof/>
            <w:sz w:val="22"/>
            <w:szCs w:val="22"/>
          </w:rPr>
          <w:t>KLIZIŠTA</w:t>
        </w:r>
        <w:r w:rsidR="00FD6289" w:rsidRPr="00FD6289">
          <w:rPr>
            <w:rFonts w:asciiTheme="majorHAnsi" w:hAnsiTheme="majorHAnsi" w:cstheme="majorHAnsi"/>
            <w:noProof/>
            <w:webHidden/>
            <w:sz w:val="22"/>
            <w:szCs w:val="22"/>
          </w:rPr>
          <w:tab/>
        </w:r>
        <w:r w:rsidR="00FD6289" w:rsidRPr="00FD6289">
          <w:rPr>
            <w:rFonts w:asciiTheme="majorHAnsi" w:hAnsiTheme="majorHAnsi" w:cstheme="majorHAnsi"/>
            <w:noProof/>
            <w:webHidden/>
            <w:sz w:val="22"/>
            <w:szCs w:val="22"/>
          </w:rPr>
          <w:fldChar w:fldCharType="begin"/>
        </w:r>
        <w:r w:rsidR="00FD6289" w:rsidRPr="00FD6289">
          <w:rPr>
            <w:rFonts w:asciiTheme="majorHAnsi" w:hAnsiTheme="majorHAnsi" w:cstheme="majorHAnsi"/>
            <w:noProof/>
            <w:webHidden/>
            <w:sz w:val="22"/>
            <w:szCs w:val="22"/>
          </w:rPr>
          <w:instrText xml:space="preserve"> PAGEREF _Toc131492599 \h </w:instrText>
        </w:r>
        <w:r w:rsidR="00FD6289" w:rsidRPr="00FD6289">
          <w:rPr>
            <w:rFonts w:asciiTheme="majorHAnsi" w:hAnsiTheme="majorHAnsi" w:cstheme="majorHAnsi"/>
            <w:noProof/>
            <w:webHidden/>
            <w:sz w:val="22"/>
            <w:szCs w:val="22"/>
          </w:rPr>
        </w:r>
        <w:r w:rsidR="00FD6289" w:rsidRPr="00FD6289">
          <w:rPr>
            <w:rFonts w:asciiTheme="majorHAnsi" w:hAnsiTheme="majorHAnsi" w:cstheme="majorHAnsi"/>
            <w:noProof/>
            <w:webHidden/>
            <w:sz w:val="22"/>
            <w:szCs w:val="22"/>
          </w:rPr>
          <w:fldChar w:fldCharType="separate"/>
        </w:r>
        <w:r w:rsidR="009575EA">
          <w:rPr>
            <w:rFonts w:asciiTheme="majorHAnsi" w:hAnsiTheme="majorHAnsi" w:cstheme="majorHAnsi"/>
            <w:noProof/>
            <w:webHidden/>
            <w:sz w:val="22"/>
            <w:szCs w:val="22"/>
          </w:rPr>
          <w:t>114</w:t>
        </w:r>
        <w:r w:rsidR="00FD6289" w:rsidRPr="00FD6289">
          <w:rPr>
            <w:rFonts w:asciiTheme="majorHAnsi" w:hAnsiTheme="majorHAnsi" w:cstheme="majorHAnsi"/>
            <w:noProof/>
            <w:webHidden/>
            <w:sz w:val="22"/>
            <w:szCs w:val="22"/>
          </w:rPr>
          <w:fldChar w:fldCharType="end"/>
        </w:r>
      </w:hyperlink>
    </w:p>
    <w:p w14:paraId="69BD40E0" w14:textId="66BD7544" w:rsidR="00FD6289" w:rsidRPr="00FD6289" w:rsidRDefault="00000000">
      <w:pPr>
        <w:pStyle w:val="Sadraj3"/>
        <w:tabs>
          <w:tab w:val="right" w:leader="dot" w:pos="8777"/>
        </w:tabs>
        <w:rPr>
          <w:rFonts w:asciiTheme="majorHAnsi" w:eastAsiaTheme="minorEastAsia" w:hAnsiTheme="majorHAnsi" w:cstheme="majorHAnsi"/>
          <w:i w:val="0"/>
          <w:iCs w:val="0"/>
          <w:noProof/>
          <w:sz w:val="22"/>
          <w:szCs w:val="22"/>
          <w:lang w:eastAsia="hr-HR"/>
        </w:rPr>
      </w:pPr>
      <w:hyperlink w:anchor="_Toc131492600" w:history="1">
        <w:r w:rsidR="00FD6289" w:rsidRPr="00FD6289">
          <w:rPr>
            <w:rStyle w:val="Hiperveza"/>
            <w:rFonts w:asciiTheme="majorHAnsi" w:hAnsiTheme="majorHAnsi" w:cstheme="majorHAnsi"/>
            <w:i w:val="0"/>
            <w:iCs w:val="0"/>
            <w:noProof/>
            <w:sz w:val="22"/>
            <w:szCs w:val="22"/>
            <w14:scene3d>
              <w14:camera w14:prst="orthographicFront"/>
              <w14:lightRig w14:rig="threePt" w14:dir="t">
                <w14:rot w14:lat="0" w14:lon="0" w14:rev="0"/>
              </w14:lightRig>
            </w14:scene3d>
          </w:rPr>
          <w:t>6.5.1.</w:t>
        </w:r>
        <w:r w:rsidR="00FD6289" w:rsidRPr="00FD6289">
          <w:rPr>
            <w:rStyle w:val="Hiperveza"/>
            <w:rFonts w:asciiTheme="majorHAnsi" w:hAnsiTheme="majorHAnsi" w:cstheme="majorHAnsi"/>
            <w:i w:val="0"/>
            <w:iCs w:val="0"/>
            <w:noProof/>
            <w:sz w:val="22"/>
            <w:szCs w:val="22"/>
          </w:rPr>
          <w:t xml:space="preserve"> Uvod</w:t>
        </w:r>
        <w:r w:rsidR="00FD6289" w:rsidRPr="00FD6289">
          <w:rPr>
            <w:rFonts w:asciiTheme="majorHAnsi" w:hAnsiTheme="majorHAnsi" w:cstheme="majorHAnsi"/>
            <w:i w:val="0"/>
            <w:iCs w:val="0"/>
            <w:noProof/>
            <w:webHidden/>
            <w:sz w:val="22"/>
            <w:szCs w:val="22"/>
          </w:rPr>
          <w:tab/>
        </w:r>
        <w:r w:rsidR="00FD6289" w:rsidRPr="00FD6289">
          <w:rPr>
            <w:rFonts w:asciiTheme="majorHAnsi" w:hAnsiTheme="majorHAnsi" w:cstheme="majorHAnsi"/>
            <w:i w:val="0"/>
            <w:iCs w:val="0"/>
            <w:noProof/>
            <w:webHidden/>
            <w:sz w:val="22"/>
            <w:szCs w:val="22"/>
          </w:rPr>
          <w:fldChar w:fldCharType="begin"/>
        </w:r>
        <w:r w:rsidR="00FD6289" w:rsidRPr="00FD6289">
          <w:rPr>
            <w:rFonts w:asciiTheme="majorHAnsi" w:hAnsiTheme="majorHAnsi" w:cstheme="majorHAnsi"/>
            <w:i w:val="0"/>
            <w:iCs w:val="0"/>
            <w:noProof/>
            <w:webHidden/>
            <w:sz w:val="22"/>
            <w:szCs w:val="22"/>
          </w:rPr>
          <w:instrText xml:space="preserve"> PAGEREF _Toc131492600 \h </w:instrText>
        </w:r>
        <w:r w:rsidR="00FD6289" w:rsidRPr="00FD6289">
          <w:rPr>
            <w:rFonts w:asciiTheme="majorHAnsi" w:hAnsiTheme="majorHAnsi" w:cstheme="majorHAnsi"/>
            <w:i w:val="0"/>
            <w:iCs w:val="0"/>
            <w:noProof/>
            <w:webHidden/>
            <w:sz w:val="22"/>
            <w:szCs w:val="22"/>
          </w:rPr>
        </w:r>
        <w:r w:rsidR="00FD6289" w:rsidRPr="00FD6289">
          <w:rPr>
            <w:rFonts w:asciiTheme="majorHAnsi" w:hAnsiTheme="majorHAnsi" w:cstheme="majorHAnsi"/>
            <w:i w:val="0"/>
            <w:iCs w:val="0"/>
            <w:noProof/>
            <w:webHidden/>
            <w:sz w:val="22"/>
            <w:szCs w:val="22"/>
          </w:rPr>
          <w:fldChar w:fldCharType="separate"/>
        </w:r>
        <w:r w:rsidR="009575EA">
          <w:rPr>
            <w:rFonts w:asciiTheme="majorHAnsi" w:hAnsiTheme="majorHAnsi" w:cstheme="majorHAnsi"/>
            <w:i w:val="0"/>
            <w:iCs w:val="0"/>
            <w:noProof/>
            <w:webHidden/>
            <w:sz w:val="22"/>
            <w:szCs w:val="22"/>
          </w:rPr>
          <w:t>114</w:t>
        </w:r>
        <w:r w:rsidR="00FD6289" w:rsidRPr="00FD6289">
          <w:rPr>
            <w:rFonts w:asciiTheme="majorHAnsi" w:hAnsiTheme="majorHAnsi" w:cstheme="majorHAnsi"/>
            <w:i w:val="0"/>
            <w:iCs w:val="0"/>
            <w:noProof/>
            <w:webHidden/>
            <w:sz w:val="22"/>
            <w:szCs w:val="22"/>
          </w:rPr>
          <w:fldChar w:fldCharType="end"/>
        </w:r>
      </w:hyperlink>
    </w:p>
    <w:p w14:paraId="1C6EB9E7" w14:textId="3409DA90" w:rsidR="00FD6289" w:rsidRPr="00FD6289" w:rsidRDefault="00000000">
      <w:pPr>
        <w:pStyle w:val="Sadraj3"/>
        <w:tabs>
          <w:tab w:val="right" w:leader="dot" w:pos="8777"/>
        </w:tabs>
        <w:rPr>
          <w:rFonts w:asciiTheme="majorHAnsi" w:eastAsiaTheme="minorEastAsia" w:hAnsiTheme="majorHAnsi" w:cstheme="majorHAnsi"/>
          <w:i w:val="0"/>
          <w:iCs w:val="0"/>
          <w:noProof/>
          <w:sz w:val="22"/>
          <w:szCs w:val="22"/>
          <w:lang w:eastAsia="hr-HR"/>
        </w:rPr>
      </w:pPr>
      <w:hyperlink w:anchor="_Toc131492601" w:history="1">
        <w:r w:rsidR="00FD6289" w:rsidRPr="00FD6289">
          <w:rPr>
            <w:rStyle w:val="Hiperveza"/>
            <w:rFonts w:asciiTheme="majorHAnsi" w:hAnsiTheme="majorHAnsi" w:cstheme="majorHAnsi"/>
            <w:i w:val="0"/>
            <w:iCs w:val="0"/>
            <w:noProof/>
            <w:sz w:val="22"/>
            <w:szCs w:val="22"/>
            <w14:scene3d>
              <w14:camera w14:prst="orthographicFront"/>
              <w14:lightRig w14:rig="threePt" w14:dir="t">
                <w14:rot w14:lat="0" w14:lon="0" w14:rev="0"/>
              </w14:lightRig>
            </w14:scene3d>
          </w:rPr>
          <w:t>6.5.2.</w:t>
        </w:r>
        <w:r w:rsidR="00FD6289" w:rsidRPr="00FD6289">
          <w:rPr>
            <w:rStyle w:val="Hiperveza"/>
            <w:rFonts w:asciiTheme="majorHAnsi" w:hAnsiTheme="majorHAnsi" w:cstheme="majorHAnsi"/>
            <w:i w:val="0"/>
            <w:iCs w:val="0"/>
            <w:noProof/>
            <w:sz w:val="22"/>
            <w:szCs w:val="22"/>
          </w:rPr>
          <w:t xml:space="preserve"> Prikaz utjecaja na kritičnu infrastrukturu</w:t>
        </w:r>
        <w:r w:rsidR="00FD6289" w:rsidRPr="00FD6289">
          <w:rPr>
            <w:rFonts w:asciiTheme="majorHAnsi" w:hAnsiTheme="majorHAnsi" w:cstheme="majorHAnsi"/>
            <w:i w:val="0"/>
            <w:iCs w:val="0"/>
            <w:noProof/>
            <w:webHidden/>
            <w:sz w:val="22"/>
            <w:szCs w:val="22"/>
          </w:rPr>
          <w:tab/>
        </w:r>
        <w:r w:rsidR="00FD6289" w:rsidRPr="00FD6289">
          <w:rPr>
            <w:rFonts w:asciiTheme="majorHAnsi" w:hAnsiTheme="majorHAnsi" w:cstheme="majorHAnsi"/>
            <w:i w:val="0"/>
            <w:iCs w:val="0"/>
            <w:noProof/>
            <w:webHidden/>
            <w:sz w:val="22"/>
            <w:szCs w:val="22"/>
          </w:rPr>
          <w:fldChar w:fldCharType="begin"/>
        </w:r>
        <w:r w:rsidR="00FD6289" w:rsidRPr="00FD6289">
          <w:rPr>
            <w:rFonts w:asciiTheme="majorHAnsi" w:hAnsiTheme="majorHAnsi" w:cstheme="majorHAnsi"/>
            <w:i w:val="0"/>
            <w:iCs w:val="0"/>
            <w:noProof/>
            <w:webHidden/>
            <w:sz w:val="22"/>
            <w:szCs w:val="22"/>
          </w:rPr>
          <w:instrText xml:space="preserve"> PAGEREF _Toc131492601 \h </w:instrText>
        </w:r>
        <w:r w:rsidR="00FD6289" w:rsidRPr="00FD6289">
          <w:rPr>
            <w:rFonts w:asciiTheme="majorHAnsi" w:hAnsiTheme="majorHAnsi" w:cstheme="majorHAnsi"/>
            <w:i w:val="0"/>
            <w:iCs w:val="0"/>
            <w:noProof/>
            <w:webHidden/>
            <w:sz w:val="22"/>
            <w:szCs w:val="22"/>
          </w:rPr>
        </w:r>
        <w:r w:rsidR="00FD6289" w:rsidRPr="00FD6289">
          <w:rPr>
            <w:rFonts w:asciiTheme="majorHAnsi" w:hAnsiTheme="majorHAnsi" w:cstheme="majorHAnsi"/>
            <w:i w:val="0"/>
            <w:iCs w:val="0"/>
            <w:noProof/>
            <w:webHidden/>
            <w:sz w:val="22"/>
            <w:szCs w:val="22"/>
          </w:rPr>
          <w:fldChar w:fldCharType="separate"/>
        </w:r>
        <w:r w:rsidR="009575EA">
          <w:rPr>
            <w:rFonts w:asciiTheme="majorHAnsi" w:hAnsiTheme="majorHAnsi" w:cstheme="majorHAnsi"/>
            <w:i w:val="0"/>
            <w:iCs w:val="0"/>
            <w:noProof/>
            <w:webHidden/>
            <w:sz w:val="22"/>
            <w:szCs w:val="22"/>
          </w:rPr>
          <w:t>114</w:t>
        </w:r>
        <w:r w:rsidR="00FD6289" w:rsidRPr="00FD6289">
          <w:rPr>
            <w:rFonts w:asciiTheme="majorHAnsi" w:hAnsiTheme="majorHAnsi" w:cstheme="majorHAnsi"/>
            <w:i w:val="0"/>
            <w:iCs w:val="0"/>
            <w:noProof/>
            <w:webHidden/>
            <w:sz w:val="22"/>
            <w:szCs w:val="22"/>
          </w:rPr>
          <w:fldChar w:fldCharType="end"/>
        </w:r>
      </w:hyperlink>
    </w:p>
    <w:p w14:paraId="5EDE954E" w14:textId="5B9F3DF1" w:rsidR="00FD6289" w:rsidRPr="00FD6289" w:rsidRDefault="00000000">
      <w:pPr>
        <w:pStyle w:val="Sadraj3"/>
        <w:tabs>
          <w:tab w:val="right" w:leader="dot" w:pos="8777"/>
        </w:tabs>
        <w:rPr>
          <w:rFonts w:asciiTheme="majorHAnsi" w:eastAsiaTheme="minorEastAsia" w:hAnsiTheme="majorHAnsi" w:cstheme="majorHAnsi"/>
          <w:i w:val="0"/>
          <w:iCs w:val="0"/>
          <w:noProof/>
          <w:sz w:val="22"/>
          <w:szCs w:val="22"/>
          <w:lang w:eastAsia="hr-HR"/>
        </w:rPr>
      </w:pPr>
      <w:hyperlink w:anchor="_Toc131492602" w:history="1">
        <w:r w:rsidR="00FD6289" w:rsidRPr="00FD6289">
          <w:rPr>
            <w:rStyle w:val="Hiperveza"/>
            <w:rFonts w:asciiTheme="majorHAnsi" w:hAnsiTheme="majorHAnsi" w:cstheme="majorHAnsi"/>
            <w:i w:val="0"/>
            <w:iCs w:val="0"/>
            <w:noProof/>
            <w:sz w:val="22"/>
            <w:szCs w:val="22"/>
            <w14:scene3d>
              <w14:camera w14:prst="orthographicFront"/>
              <w14:lightRig w14:rig="threePt" w14:dir="t">
                <w14:rot w14:lat="0" w14:lon="0" w14:rev="0"/>
              </w14:lightRig>
            </w14:scene3d>
          </w:rPr>
          <w:t>6.5.3.</w:t>
        </w:r>
        <w:r w:rsidR="00FD6289" w:rsidRPr="00FD6289">
          <w:rPr>
            <w:rStyle w:val="Hiperveza"/>
            <w:rFonts w:asciiTheme="majorHAnsi" w:hAnsiTheme="majorHAnsi" w:cstheme="majorHAnsi"/>
            <w:i w:val="0"/>
            <w:iCs w:val="0"/>
            <w:noProof/>
            <w:sz w:val="22"/>
            <w:szCs w:val="22"/>
          </w:rPr>
          <w:t xml:space="preserve"> Kontekst</w:t>
        </w:r>
        <w:r w:rsidR="00FD6289" w:rsidRPr="00FD6289">
          <w:rPr>
            <w:rFonts w:asciiTheme="majorHAnsi" w:hAnsiTheme="majorHAnsi" w:cstheme="majorHAnsi"/>
            <w:i w:val="0"/>
            <w:iCs w:val="0"/>
            <w:noProof/>
            <w:webHidden/>
            <w:sz w:val="22"/>
            <w:szCs w:val="22"/>
          </w:rPr>
          <w:tab/>
        </w:r>
        <w:r w:rsidR="00FD6289" w:rsidRPr="00FD6289">
          <w:rPr>
            <w:rFonts w:asciiTheme="majorHAnsi" w:hAnsiTheme="majorHAnsi" w:cstheme="majorHAnsi"/>
            <w:i w:val="0"/>
            <w:iCs w:val="0"/>
            <w:noProof/>
            <w:webHidden/>
            <w:sz w:val="22"/>
            <w:szCs w:val="22"/>
          </w:rPr>
          <w:fldChar w:fldCharType="begin"/>
        </w:r>
        <w:r w:rsidR="00FD6289" w:rsidRPr="00FD6289">
          <w:rPr>
            <w:rFonts w:asciiTheme="majorHAnsi" w:hAnsiTheme="majorHAnsi" w:cstheme="majorHAnsi"/>
            <w:i w:val="0"/>
            <w:iCs w:val="0"/>
            <w:noProof/>
            <w:webHidden/>
            <w:sz w:val="22"/>
            <w:szCs w:val="22"/>
          </w:rPr>
          <w:instrText xml:space="preserve"> PAGEREF _Toc131492602 \h </w:instrText>
        </w:r>
        <w:r w:rsidR="00FD6289" w:rsidRPr="00FD6289">
          <w:rPr>
            <w:rFonts w:asciiTheme="majorHAnsi" w:hAnsiTheme="majorHAnsi" w:cstheme="majorHAnsi"/>
            <w:i w:val="0"/>
            <w:iCs w:val="0"/>
            <w:noProof/>
            <w:webHidden/>
            <w:sz w:val="22"/>
            <w:szCs w:val="22"/>
          </w:rPr>
        </w:r>
        <w:r w:rsidR="00FD6289" w:rsidRPr="00FD6289">
          <w:rPr>
            <w:rFonts w:asciiTheme="majorHAnsi" w:hAnsiTheme="majorHAnsi" w:cstheme="majorHAnsi"/>
            <w:i w:val="0"/>
            <w:iCs w:val="0"/>
            <w:noProof/>
            <w:webHidden/>
            <w:sz w:val="22"/>
            <w:szCs w:val="22"/>
          </w:rPr>
          <w:fldChar w:fldCharType="separate"/>
        </w:r>
        <w:r w:rsidR="009575EA">
          <w:rPr>
            <w:rFonts w:asciiTheme="majorHAnsi" w:hAnsiTheme="majorHAnsi" w:cstheme="majorHAnsi"/>
            <w:i w:val="0"/>
            <w:iCs w:val="0"/>
            <w:noProof/>
            <w:webHidden/>
            <w:sz w:val="22"/>
            <w:szCs w:val="22"/>
          </w:rPr>
          <w:t>115</w:t>
        </w:r>
        <w:r w:rsidR="00FD6289" w:rsidRPr="00FD6289">
          <w:rPr>
            <w:rFonts w:asciiTheme="majorHAnsi" w:hAnsiTheme="majorHAnsi" w:cstheme="majorHAnsi"/>
            <w:i w:val="0"/>
            <w:iCs w:val="0"/>
            <w:noProof/>
            <w:webHidden/>
            <w:sz w:val="22"/>
            <w:szCs w:val="22"/>
          </w:rPr>
          <w:fldChar w:fldCharType="end"/>
        </w:r>
      </w:hyperlink>
    </w:p>
    <w:p w14:paraId="1C12A8A1" w14:textId="444066C2" w:rsidR="00FD6289" w:rsidRPr="00FD6289" w:rsidRDefault="00000000">
      <w:pPr>
        <w:pStyle w:val="Sadraj3"/>
        <w:tabs>
          <w:tab w:val="right" w:leader="dot" w:pos="8777"/>
        </w:tabs>
        <w:rPr>
          <w:rFonts w:asciiTheme="majorHAnsi" w:eastAsiaTheme="minorEastAsia" w:hAnsiTheme="majorHAnsi" w:cstheme="majorHAnsi"/>
          <w:i w:val="0"/>
          <w:iCs w:val="0"/>
          <w:noProof/>
          <w:sz w:val="22"/>
          <w:szCs w:val="22"/>
          <w:lang w:eastAsia="hr-HR"/>
        </w:rPr>
      </w:pPr>
      <w:hyperlink w:anchor="_Toc131492603" w:history="1">
        <w:r w:rsidR="00FD6289" w:rsidRPr="00FD6289">
          <w:rPr>
            <w:rStyle w:val="Hiperveza"/>
            <w:rFonts w:asciiTheme="majorHAnsi" w:hAnsiTheme="majorHAnsi" w:cstheme="majorHAnsi"/>
            <w:i w:val="0"/>
            <w:iCs w:val="0"/>
            <w:noProof/>
            <w:sz w:val="22"/>
            <w:szCs w:val="22"/>
            <w14:scene3d>
              <w14:camera w14:prst="orthographicFront"/>
              <w14:lightRig w14:rig="threePt" w14:dir="t">
                <w14:rot w14:lat="0" w14:lon="0" w14:rev="0"/>
              </w14:lightRig>
            </w14:scene3d>
          </w:rPr>
          <w:t>6.5.4.</w:t>
        </w:r>
        <w:r w:rsidR="00FD6289" w:rsidRPr="00FD6289">
          <w:rPr>
            <w:rStyle w:val="Hiperveza"/>
            <w:rFonts w:asciiTheme="majorHAnsi" w:hAnsiTheme="majorHAnsi" w:cstheme="majorHAnsi"/>
            <w:i w:val="0"/>
            <w:iCs w:val="0"/>
            <w:noProof/>
            <w:sz w:val="22"/>
            <w:szCs w:val="22"/>
          </w:rPr>
          <w:t xml:space="preserve"> Uzrok</w:t>
        </w:r>
        <w:r w:rsidR="00FD6289" w:rsidRPr="00FD6289">
          <w:rPr>
            <w:rFonts w:asciiTheme="majorHAnsi" w:hAnsiTheme="majorHAnsi" w:cstheme="majorHAnsi"/>
            <w:i w:val="0"/>
            <w:iCs w:val="0"/>
            <w:noProof/>
            <w:webHidden/>
            <w:sz w:val="22"/>
            <w:szCs w:val="22"/>
          </w:rPr>
          <w:tab/>
        </w:r>
        <w:r w:rsidR="00FD6289" w:rsidRPr="00FD6289">
          <w:rPr>
            <w:rFonts w:asciiTheme="majorHAnsi" w:hAnsiTheme="majorHAnsi" w:cstheme="majorHAnsi"/>
            <w:i w:val="0"/>
            <w:iCs w:val="0"/>
            <w:noProof/>
            <w:webHidden/>
            <w:sz w:val="22"/>
            <w:szCs w:val="22"/>
          </w:rPr>
          <w:fldChar w:fldCharType="begin"/>
        </w:r>
        <w:r w:rsidR="00FD6289" w:rsidRPr="00FD6289">
          <w:rPr>
            <w:rFonts w:asciiTheme="majorHAnsi" w:hAnsiTheme="majorHAnsi" w:cstheme="majorHAnsi"/>
            <w:i w:val="0"/>
            <w:iCs w:val="0"/>
            <w:noProof/>
            <w:webHidden/>
            <w:sz w:val="22"/>
            <w:szCs w:val="22"/>
          </w:rPr>
          <w:instrText xml:space="preserve"> PAGEREF _Toc131492603 \h </w:instrText>
        </w:r>
        <w:r w:rsidR="00FD6289" w:rsidRPr="00FD6289">
          <w:rPr>
            <w:rFonts w:asciiTheme="majorHAnsi" w:hAnsiTheme="majorHAnsi" w:cstheme="majorHAnsi"/>
            <w:i w:val="0"/>
            <w:iCs w:val="0"/>
            <w:noProof/>
            <w:webHidden/>
            <w:sz w:val="22"/>
            <w:szCs w:val="22"/>
          </w:rPr>
        </w:r>
        <w:r w:rsidR="00FD6289" w:rsidRPr="00FD6289">
          <w:rPr>
            <w:rFonts w:asciiTheme="majorHAnsi" w:hAnsiTheme="majorHAnsi" w:cstheme="majorHAnsi"/>
            <w:i w:val="0"/>
            <w:iCs w:val="0"/>
            <w:noProof/>
            <w:webHidden/>
            <w:sz w:val="22"/>
            <w:szCs w:val="22"/>
          </w:rPr>
          <w:fldChar w:fldCharType="separate"/>
        </w:r>
        <w:r w:rsidR="009575EA">
          <w:rPr>
            <w:rFonts w:asciiTheme="majorHAnsi" w:hAnsiTheme="majorHAnsi" w:cstheme="majorHAnsi"/>
            <w:i w:val="0"/>
            <w:iCs w:val="0"/>
            <w:noProof/>
            <w:webHidden/>
            <w:sz w:val="22"/>
            <w:szCs w:val="22"/>
          </w:rPr>
          <w:t>115</w:t>
        </w:r>
        <w:r w:rsidR="00FD6289" w:rsidRPr="00FD6289">
          <w:rPr>
            <w:rFonts w:asciiTheme="majorHAnsi" w:hAnsiTheme="majorHAnsi" w:cstheme="majorHAnsi"/>
            <w:i w:val="0"/>
            <w:iCs w:val="0"/>
            <w:noProof/>
            <w:webHidden/>
            <w:sz w:val="22"/>
            <w:szCs w:val="22"/>
          </w:rPr>
          <w:fldChar w:fldCharType="end"/>
        </w:r>
      </w:hyperlink>
    </w:p>
    <w:p w14:paraId="12DBF36B" w14:textId="6E1188E8" w:rsidR="00FD6289" w:rsidRPr="00FD6289" w:rsidRDefault="00000000">
      <w:pPr>
        <w:pStyle w:val="Sadraj4"/>
        <w:tabs>
          <w:tab w:val="right" w:leader="dot" w:pos="8777"/>
        </w:tabs>
        <w:rPr>
          <w:rFonts w:asciiTheme="majorHAnsi" w:eastAsiaTheme="minorEastAsia" w:hAnsiTheme="majorHAnsi" w:cstheme="majorHAnsi"/>
          <w:noProof/>
          <w:sz w:val="22"/>
          <w:szCs w:val="22"/>
          <w:lang w:eastAsia="hr-HR"/>
        </w:rPr>
      </w:pPr>
      <w:hyperlink w:anchor="_Toc131492604" w:history="1">
        <w:r w:rsidR="00FD6289" w:rsidRPr="00FD6289">
          <w:rPr>
            <w:rStyle w:val="Hiperveza"/>
            <w:rFonts w:asciiTheme="majorHAnsi" w:eastAsia="Times New Roman" w:hAnsiTheme="majorHAnsi" w:cstheme="majorHAnsi"/>
            <w:noProof/>
            <w:sz w:val="22"/>
            <w:szCs w:val="22"/>
            <w:lang w:eastAsia="zh-CN"/>
            <w14:scene3d>
              <w14:camera w14:prst="orthographicFront"/>
              <w14:lightRig w14:rig="threePt" w14:dir="t">
                <w14:rot w14:lat="0" w14:lon="0" w14:rev="0"/>
              </w14:lightRig>
            </w14:scene3d>
          </w:rPr>
          <w:t>6.5.4.1.</w:t>
        </w:r>
        <w:r w:rsidR="00FD6289" w:rsidRPr="00FD6289">
          <w:rPr>
            <w:rStyle w:val="Hiperveza"/>
            <w:rFonts w:asciiTheme="majorHAnsi" w:eastAsia="Times New Roman" w:hAnsiTheme="majorHAnsi" w:cstheme="majorHAnsi"/>
            <w:bCs/>
            <w:noProof/>
            <w:sz w:val="22"/>
            <w:szCs w:val="22"/>
            <w:lang w:eastAsia="zh-CN"/>
          </w:rPr>
          <w:t xml:space="preserve"> Razvoj događaja koji prethodi velikoj nesreći</w:t>
        </w:r>
        <w:r w:rsidR="00FD6289" w:rsidRPr="00FD6289">
          <w:rPr>
            <w:rFonts w:asciiTheme="majorHAnsi" w:hAnsiTheme="majorHAnsi" w:cstheme="majorHAnsi"/>
            <w:noProof/>
            <w:webHidden/>
            <w:sz w:val="22"/>
            <w:szCs w:val="22"/>
          </w:rPr>
          <w:tab/>
        </w:r>
        <w:r w:rsidR="00FD6289" w:rsidRPr="00FD6289">
          <w:rPr>
            <w:rFonts w:asciiTheme="majorHAnsi" w:hAnsiTheme="majorHAnsi" w:cstheme="majorHAnsi"/>
            <w:noProof/>
            <w:webHidden/>
            <w:sz w:val="22"/>
            <w:szCs w:val="22"/>
          </w:rPr>
          <w:fldChar w:fldCharType="begin"/>
        </w:r>
        <w:r w:rsidR="00FD6289" w:rsidRPr="00FD6289">
          <w:rPr>
            <w:rFonts w:asciiTheme="majorHAnsi" w:hAnsiTheme="majorHAnsi" w:cstheme="majorHAnsi"/>
            <w:noProof/>
            <w:webHidden/>
            <w:sz w:val="22"/>
            <w:szCs w:val="22"/>
          </w:rPr>
          <w:instrText xml:space="preserve"> PAGEREF _Toc131492604 \h </w:instrText>
        </w:r>
        <w:r w:rsidR="00FD6289" w:rsidRPr="00FD6289">
          <w:rPr>
            <w:rFonts w:asciiTheme="majorHAnsi" w:hAnsiTheme="majorHAnsi" w:cstheme="majorHAnsi"/>
            <w:noProof/>
            <w:webHidden/>
            <w:sz w:val="22"/>
            <w:szCs w:val="22"/>
          </w:rPr>
        </w:r>
        <w:r w:rsidR="00FD6289" w:rsidRPr="00FD6289">
          <w:rPr>
            <w:rFonts w:asciiTheme="majorHAnsi" w:hAnsiTheme="majorHAnsi" w:cstheme="majorHAnsi"/>
            <w:noProof/>
            <w:webHidden/>
            <w:sz w:val="22"/>
            <w:szCs w:val="22"/>
          </w:rPr>
          <w:fldChar w:fldCharType="separate"/>
        </w:r>
        <w:r w:rsidR="009575EA">
          <w:rPr>
            <w:rFonts w:asciiTheme="majorHAnsi" w:hAnsiTheme="majorHAnsi" w:cstheme="majorHAnsi"/>
            <w:noProof/>
            <w:webHidden/>
            <w:sz w:val="22"/>
            <w:szCs w:val="22"/>
          </w:rPr>
          <w:t>115</w:t>
        </w:r>
        <w:r w:rsidR="00FD6289" w:rsidRPr="00FD6289">
          <w:rPr>
            <w:rFonts w:asciiTheme="majorHAnsi" w:hAnsiTheme="majorHAnsi" w:cstheme="majorHAnsi"/>
            <w:noProof/>
            <w:webHidden/>
            <w:sz w:val="22"/>
            <w:szCs w:val="22"/>
          </w:rPr>
          <w:fldChar w:fldCharType="end"/>
        </w:r>
      </w:hyperlink>
    </w:p>
    <w:p w14:paraId="1B161BED" w14:textId="64D2046B" w:rsidR="00FD6289" w:rsidRPr="00FD6289" w:rsidRDefault="00000000">
      <w:pPr>
        <w:pStyle w:val="Sadraj4"/>
        <w:tabs>
          <w:tab w:val="right" w:leader="dot" w:pos="8777"/>
        </w:tabs>
        <w:rPr>
          <w:rFonts w:asciiTheme="majorHAnsi" w:eastAsiaTheme="minorEastAsia" w:hAnsiTheme="majorHAnsi" w:cstheme="majorHAnsi"/>
          <w:noProof/>
          <w:sz w:val="22"/>
          <w:szCs w:val="22"/>
          <w:lang w:eastAsia="hr-HR"/>
        </w:rPr>
      </w:pPr>
      <w:hyperlink w:anchor="_Toc131492605" w:history="1">
        <w:r w:rsidR="00FD6289" w:rsidRPr="00FD6289">
          <w:rPr>
            <w:rStyle w:val="Hiperveza"/>
            <w:rFonts w:asciiTheme="majorHAnsi" w:eastAsia="Times New Roman" w:hAnsiTheme="majorHAnsi" w:cstheme="majorHAnsi"/>
            <w:noProof/>
            <w:sz w:val="22"/>
            <w:szCs w:val="22"/>
            <w:lang w:eastAsia="zh-CN"/>
            <w14:scene3d>
              <w14:camera w14:prst="orthographicFront"/>
              <w14:lightRig w14:rig="threePt" w14:dir="t">
                <w14:rot w14:lat="0" w14:lon="0" w14:rev="0"/>
              </w14:lightRig>
            </w14:scene3d>
          </w:rPr>
          <w:t>6.5.4.2.</w:t>
        </w:r>
        <w:r w:rsidR="00FD6289" w:rsidRPr="00FD6289">
          <w:rPr>
            <w:rStyle w:val="Hiperveza"/>
            <w:rFonts w:asciiTheme="majorHAnsi" w:eastAsia="Times New Roman" w:hAnsiTheme="majorHAnsi" w:cstheme="majorHAnsi"/>
            <w:bCs/>
            <w:noProof/>
            <w:sz w:val="22"/>
            <w:szCs w:val="22"/>
            <w:lang w:eastAsia="zh-CN"/>
          </w:rPr>
          <w:t xml:space="preserve"> Okidač koji je uzrokovao veliku nesreću</w:t>
        </w:r>
        <w:r w:rsidR="00FD6289" w:rsidRPr="00FD6289">
          <w:rPr>
            <w:rFonts w:asciiTheme="majorHAnsi" w:hAnsiTheme="majorHAnsi" w:cstheme="majorHAnsi"/>
            <w:noProof/>
            <w:webHidden/>
            <w:sz w:val="22"/>
            <w:szCs w:val="22"/>
          </w:rPr>
          <w:tab/>
        </w:r>
        <w:r w:rsidR="00FD6289" w:rsidRPr="00FD6289">
          <w:rPr>
            <w:rFonts w:asciiTheme="majorHAnsi" w:hAnsiTheme="majorHAnsi" w:cstheme="majorHAnsi"/>
            <w:noProof/>
            <w:webHidden/>
            <w:sz w:val="22"/>
            <w:szCs w:val="22"/>
          </w:rPr>
          <w:fldChar w:fldCharType="begin"/>
        </w:r>
        <w:r w:rsidR="00FD6289" w:rsidRPr="00FD6289">
          <w:rPr>
            <w:rFonts w:asciiTheme="majorHAnsi" w:hAnsiTheme="majorHAnsi" w:cstheme="majorHAnsi"/>
            <w:noProof/>
            <w:webHidden/>
            <w:sz w:val="22"/>
            <w:szCs w:val="22"/>
          </w:rPr>
          <w:instrText xml:space="preserve"> PAGEREF _Toc131492605 \h </w:instrText>
        </w:r>
        <w:r w:rsidR="00FD6289" w:rsidRPr="00FD6289">
          <w:rPr>
            <w:rFonts w:asciiTheme="majorHAnsi" w:hAnsiTheme="majorHAnsi" w:cstheme="majorHAnsi"/>
            <w:noProof/>
            <w:webHidden/>
            <w:sz w:val="22"/>
            <w:szCs w:val="22"/>
          </w:rPr>
        </w:r>
        <w:r w:rsidR="00FD6289" w:rsidRPr="00FD6289">
          <w:rPr>
            <w:rFonts w:asciiTheme="majorHAnsi" w:hAnsiTheme="majorHAnsi" w:cstheme="majorHAnsi"/>
            <w:noProof/>
            <w:webHidden/>
            <w:sz w:val="22"/>
            <w:szCs w:val="22"/>
          </w:rPr>
          <w:fldChar w:fldCharType="separate"/>
        </w:r>
        <w:r w:rsidR="009575EA">
          <w:rPr>
            <w:rFonts w:asciiTheme="majorHAnsi" w:hAnsiTheme="majorHAnsi" w:cstheme="majorHAnsi"/>
            <w:noProof/>
            <w:webHidden/>
            <w:sz w:val="22"/>
            <w:szCs w:val="22"/>
          </w:rPr>
          <w:t>116</w:t>
        </w:r>
        <w:r w:rsidR="00FD6289" w:rsidRPr="00FD6289">
          <w:rPr>
            <w:rFonts w:asciiTheme="majorHAnsi" w:hAnsiTheme="majorHAnsi" w:cstheme="majorHAnsi"/>
            <w:noProof/>
            <w:webHidden/>
            <w:sz w:val="22"/>
            <w:szCs w:val="22"/>
          </w:rPr>
          <w:fldChar w:fldCharType="end"/>
        </w:r>
      </w:hyperlink>
    </w:p>
    <w:p w14:paraId="3A3A1496" w14:textId="709DEF31" w:rsidR="00FD6289" w:rsidRPr="00FD6289" w:rsidRDefault="00000000">
      <w:pPr>
        <w:pStyle w:val="Sadraj3"/>
        <w:tabs>
          <w:tab w:val="right" w:leader="dot" w:pos="8777"/>
        </w:tabs>
        <w:rPr>
          <w:rFonts w:asciiTheme="majorHAnsi" w:eastAsiaTheme="minorEastAsia" w:hAnsiTheme="majorHAnsi" w:cstheme="majorHAnsi"/>
          <w:i w:val="0"/>
          <w:iCs w:val="0"/>
          <w:noProof/>
          <w:sz w:val="22"/>
          <w:szCs w:val="22"/>
          <w:lang w:eastAsia="hr-HR"/>
        </w:rPr>
      </w:pPr>
      <w:hyperlink w:anchor="_Toc131492606" w:history="1">
        <w:r w:rsidR="00FD6289" w:rsidRPr="00FD6289">
          <w:rPr>
            <w:rStyle w:val="Hiperveza"/>
            <w:rFonts w:asciiTheme="majorHAnsi" w:hAnsiTheme="majorHAnsi" w:cstheme="majorHAnsi"/>
            <w:i w:val="0"/>
            <w:iCs w:val="0"/>
            <w:noProof/>
            <w:sz w:val="22"/>
            <w:szCs w:val="22"/>
            <w14:scene3d>
              <w14:camera w14:prst="orthographicFront"/>
              <w14:lightRig w14:rig="threePt" w14:dir="t">
                <w14:rot w14:lat="0" w14:lon="0" w14:rev="0"/>
              </w14:lightRig>
            </w14:scene3d>
          </w:rPr>
          <w:t>6.5.5.</w:t>
        </w:r>
        <w:r w:rsidR="00FD6289" w:rsidRPr="00FD6289">
          <w:rPr>
            <w:rStyle w:val="Hiperveza"/>
            <w:rFonts w:asciiTheme="majorHAnsi" w:hAnsiTheme="majorHAnsi" w:cstheme="majorHAnsi"/>
            <w:i w:val="0"/>
            <w:iCs w:val="0"/>
            <w:noProof/>
            <w:sz w:val="22"/>
            <w:szCs w:val="22"/>
            <w:shd w:val="clear" w:color="auto" w:fill="FFFFFF"/>
          </w:rPr>
          <w:t xml:space="preserve"> Opis događaja</w:t>
        </w:r>
        <w:r w:rsidR="00FD6289" w:rsidRPr="00FD6289">
          <w:rPr>
            <w:rFonts w:asciiTheme="majorHAnsi" w:hAnsiTheme="majorHAnsi" w:cstheme="majorHAnsi"/>
            <w:i w:val="0"/>
            <w:iCs w:val="0"/>
            <w:noProof/>
            <w:webHidden/>
            <w:sz w:val="22"/>
            <w:szCs w:val="22"/>
          </w:rPr>
          <w:tab/>
        </w:r>
        <w:r w:rsidR="00FD6289" w:rsidRPr="00FD6289">
          <w:rPr>
            <w:rFonts w:asciiTheme="majorHAnsi" w:hAnsiTheme="majorHAnsi" w:cstheme="majorHAnsi"/>
            <w:i w:val="0"/>
            <w:iCs w:val="0"/>
            <w:noProof/>
            <w:webHidden/>
            <w:sz w:val="22"/>
            <w:szCs w:val="22"/>
          </w:rPr>
          <w:fldChar w:fldCharType="begin"/>
        </w:r>
        <w:r w:rsidR="00FD6289" w:rsidRPr="00FD6289">
          <w:rPr>
            <w:rFonts w:asciiTheme="majorHAnsi" w:hAnsiTheme="majorHAnsi" w:cstheme="majorHAnsi"/>
            <w:i w:val="0"/>
            <w:iCs w:val="0"/>
            <w:noProof/>
            <w:webHidden/>
            <w:sz w:val="22"/>
            <w:szCs w:val="22"/>
          </w:rPr>
          <w:instrText xml:space="preserve"> PAGEREF _Toc131492606 \h </w:instrText>
        </w:r>
        <w:r w:rsidR="00FD6289" w:rsidRPr="00FD6289">
          <w:rPr>
            <w:rFonts w:asciiTheme="majorHAnsi" w:hAnsiTheme="majorHAnsi" w:cstheme="majorHAnsi"/>
            <w:i w:val="0"/>
            <w:iCs w:val="0"/>
            <w:noProof/>
            <w:webHidden/>
            <w:sz w:val="22"/>
            <w:szCs w:val="22"/>
          </w:rPr>
        </w:r>
        <w:r w:rsidR="00FD6289" w:rsidRPr="00FD6289">
          <w:rPr>
            <w:rFonts w:asciiTheme="majorHAnsi" w:hAnsiTheme="majorHAnsi" w:cstheme="majorHAnsi"/>
            <w:i w:val="0"/>
            <w:iCs w:val="0"/>
            <w:noProof/>
            <w:webHidden/>
            <w:sz w:val="22"/>
            <w:szCs w:val="22"/>
          </w:rPr>
          <w:fldChar w:fldCharType="separate"/>
        </w:r>
        <w:r w:rsidR="009575EA">
          <w:rPr>
            <w:rFonts w:asciiTheme="majorHAnsi" w:hAnsiTheme="majorHAnsi" w:cstheme="majorHAnsi"/>
            <w:i w:val="0"/>
            <w:iCs w:val="0"/>
            <w:noProof/>
            <w:webHidden/>
            <w:sz w:val="22"/>
            <w:szCs w:val="22"/>
          </w:rPr>
          <w:t>117</w:t>
        </w:r>
        <w:r w:rsidR="00FD6289" w:rsidRPr="00FD6289">
          <w:rPr>
            <w:rFonts w:asciiTheme="majorHAnsi" w:hAnsiTheme="majorHAnsi" w:cstheme="majorHAnsi"/>
            <w:i w:val="0"/>
            <w:iCs w:val="0"/>
            <w:noProof/>
            <w:webHidden/>
            <w:sz w:val="22"/>
            <w:szCs w:val="22"/>
          </w:rPr>
          <w:fldChar w:fldCharType="end"/>
        </w:r>
      </w:hyperlink>
    </w:p>
    <w:p w14:paraId="61348EE3" w14:textId="4A23177F" w:rsidR="00FD6289" w:rsidRPr="00FD6289" w:rsidRDefault="00000000">
      <w:pPr>
        <w:pStyle w:val="Sadraj4"/>
        <w:tabs>
          <w:tab w:val="right" w:leader="dot" w:pos="8777"/>
        </w:tabs>
        <w:rPr>
          <w:rFonts w:asciiTheme="majorHAnsi" w:eastAsiaTheme="minorEastAsia" w:hAnsiTheme="majorHAnsi" w:cstheme="majorHAnsi"/>
          <w:noProof/>
          <w:sz w:val="22"/>
          <w:szCs w:val="22"/>
          <w:lang w:eastAsia="hr-HR"/>
        </w:rPr>
      </w:pPr>
      <w:hyperlink w:anchor="_Toc131492607" w:history="1">
        <w:r w:rsidR="00FD6289" w:rsidRPr="00FD6289">
          <w:rPr>
            <w:rStyle w:val="Hiperveza"/>
            <w:rFonts w:asciiTheme="majorHAnsi" w:eastAsia="Times New Roman" w:hAnsiTheme="majorHAnsi" w:cstheme="majorHAnsi"/>
            <w:noProof/>
            <w:sz w:val="22"/>
            <w:szCs w:val="22"/>
            <w:lang w:eastAsia="zh-CN"/>
            <w14:scene3d>
              <w14:camera w14:prst="orthographicFront"/>
              <w14:lightRig w14:rig="threePt" w14:dir="t">
                <w14:rot w14:lat="0" w14:lon="0" w14:rev="0"/>
              </w14:lightRig>
            </w14:scene3d>
          </w:rPr>
          <w:t>6.5.5.1.</w:t>
        </w:r>
        <w:r w:rsidR="00FD6289" w:rsidRPr="00FD6289">
          <w:rPr>
            <w:rStyle w:val="Hiperveza"/>
            <w:rFonts w:asciiTheme="majorHAnsi" w:eastAsia="Times New Roman" w:hAnsiTheme="majorHAnsi" w:cstheme="majorHAnsi"/>
            <w:bCs/>
            <w:noProof/>
            <w:sz w:val="22"/>
            <w:szCs w:val="22"/>
            <w:lang w:eastAsia="zh-CN"/>
          </w:rPr>
          <w:t xml:space="preserve"> Najvjerojatniji neželjeni događaj</w:t>
        </w:r>
        <w:r w:rsidR="00FD6289" w:rsidRPr="00FD6289">
          <w:rPr>
            <w:rFonts w:asciiTheme="majorHAnsi" w:hAnsiTheme="majorHAnsi" w:cstheme="majorHAnsi"/>
            <w:noProof/>
            <w:webHidden/>
            <w:sz w:val="22"/>
            <w:szCs w:val="22"/>
          </w:rPr>
          <w:tab/>
        </w:r>
        <w:r w:rsidR="00FD6289" w:rsidRPr="00FD6289">
          <w:rPr>
            <w:rFonts w:asciiTheme="majorHAnsi" w:hAnsiTheme="majorHAnsi" w:cstheme="majorHAnsi"/>
            <w:noProof/>
            <w:webHidden/>
            <w:sz w:val="22"/>
            <w:szCs w:val="22"/>
          </w:rPr>
          <w:fldChar w:fldCharType="begin"/>
        </w:r>
        <w:r w:rsidR="00FD6289" w:rsidRPr="00FD6289">
          <w:rPr>
            <w:rFonts w:asciiTheme="majorHAnsi" w:hAnsiTheme="majorHAnsi" w:cstheme="majorHAnsi"/>
            <w:noProof/>
            <w:webHidden/>
            <w:sz w:val="22"/>
            <w:szCs w:val="22"/>
          </w:rPr>
          <w:instrText xml:space="preserve"> PAGEREF _Toc131492607 \h </w:instrText>
        </w:r>
        <w:r w:rsidR="00FD6289" w:rsidRPr="00FD6289">
          <w:rPr>
            <w:rFonts w:asciiTheme="majorHAnsi" w:hAnsiTheme="majorHAnsi" w:cstheme="majorHAnsi"/>
            <w:noProof/>
            <w:webHidden/>
            <w:sz w:val="22"/>
            <w:szCs w:val="22"/>
          </w:rPr>
        </w:r>
        <w:r w:rsidR="00FD6289" w:rsidRPr="00FD6289">
          <w:rPr>
            <w:rFonts w:asciiTheme="majorHAnsi" w:hAnsiTheme="majorHAnsi" w:cstheme="majorHAnsi"/>
            <w:noProof/>
            <w:webHidden/>
            <w:sz w:val="22"/>
            <w:szCs w:val="22"/>
          </w:rPr>
          <w:fldChar w:fldCharType="separate"/>
        </w:r>
        <w:r w:rsidR="009575EA">
          <w:rPr>
            <w:rFonts w:asciiTheme="majorHAnsi" w:hAnsiTheme="majorHAnsi" w:cstheme="majorHAnsi"/>
            <w:noProof/>
            <w:webHidden/>
            <w:sz w:val="22"/>
            <w:szCs w:val="22"/>
          </w:rPr>
          <w:t>117</w:t>
        </w:r>
        <w:r w:rsidR="00FD6289" w:rsidRPr="00FD6289">
          <w:rPr>
            <w:rFonts w:asciiTheme="majorHAnsi" w:hAnsiTheme="majorHAnsi" w:cstheme="majorHAnsi"/>
            <w:noProof/>
            <w:webHidden/>
            <w:sz w:val="22"/>
            <w:szCs w:val="22"/>
          </w:rPr>
          <w:fldChar w:fldCharType="end"/>
        </w:r>
      </w:hyperlink>
    </w:p>
    <w:p w14:paraId="385A96D9" w14:textId="77701798" w:rsidR="00FD6289" w:rsidRPr="00FD6289" w:rsidRDefault="00000000">
      <w:pPr>
        <w:pStyle w:val="Sadraj5"/>
        <w:tabs>
          <w:tab w:val="left" w:pos="1760"/>
          <w:tab w:val="right" w:leader="dot" w:pos="8777"/>
        </w:tabs>
        <w:rPr>
          <w:rFonts w:asciiTheme="majorHAnsi" w:eastAsiaTheme="minorEastAsia" w:hAnsiTheme="majorHAnsi" w:cstheme="majorHAnsi"/>
          <w:noProof/>
          <w:sz w:val="22"/>
          <w:szCs w:val="22"/>
          <w:lang w:eastAsia="hr-HR"/>
        </w:rPr>
      </w:pPr>
      <w:hyperlink w:anchor="_Toc131492608" w:history="1">
        <w:r w:rsidR="00FD6289" w:rsidRPr="00FD6289">
          <w:rPr>
            <w:rStyle w:val="Hiperveza"/>
            <w:rFonts w:asciiTheme="majorHAnsi" w:hAnsiTheme="majorHAnsi" w:cstheme="majorHAnsi"/>
            <w:bCs/>
            <w:noProof/>
            <w:sz w:val="22"/>
            <w:szCs w:val="22"/>
            <w:lang w:eastAsia="zh-CN"/>
          </w:rPr>
          <w:t>6.5.5.1.1</w:t>
        </w:r>
        <w:r w:rsidR="00FD6289" w:rsidRPr="00FD6289">
          <w:rPr>
            <w:rFonts w:asciiTheme="majorHAnsi" w:eastAsiaTheme="minorEastAsia" w:hAnsiTheme="majorHAnsi" w:cstheme="majorHAnsi"/>
            <w:noProof/>
            <w:sz w:val="22"/>
            <w:szCs w:val="22"/>
            <w:lang w:eastAsia="hr-HR"/>
          </w:rPr>
          <w:tab/>
        </w:r>
        <w:r w:rsidR="00FD6289" w:rsidRPr="00FD6289">
          <w:rPr>
            <w:rStyle w:val="Hiperveza"/>
            <w:rFonts w:asciiTheme="majorHAnsi" w:hAnsiTheme="majorHAnsi" w:cstheme="majorHAnsi"/>
            <w:bCs/>
            <w:noProof/>
            <w:sz w:val="22"/>
            <w:szCs w:val="22"/>
            <w:lang w:eastAsia="zh-CN"/>
          </w:rPr>
          <w:t>Posljedice na život i zdravlje ljudi</w:t>
        </w:r>
        <w:r w:rsidR="00FD6289" w:rsidRPr="00FD6289">
          <w:rPr>
            <w:rFonts w:asciiTheme="majorHAnsi" w:hAnsiTheme="majorHAnsi" w:cstheme="majorHAnsi"/>
            <w:noProof/>
            <w:webHidden/>
            <w:sz w:val="22"/>
            <w:szCs w:val="22"/>
          </w:rPr>
          <w:tab/>
        </w:r>
        <w:r w:rsidR="00FD6289" w:rsidRPr="00FD6289">
          <w:rPr>
            <w:rFonts w:asciiTheme="majorHAnsi" w:hAnsiTheme="majorHAnsi" w:cstheme="majorHAnsi"/>
            <w:noProof/>
            <w:webHidden/>
            <w:sz w:val="22"/>
            <w:szCs w:val="22"/>
          </w:rPr>
          <w:fldChar w:fldCharType="begin"/>
        </w:r>
        <w:r w:rsidR="00FD6289" w:rsidRPr="00FD6289">
          <w:rPr>
            <w:rFonts w:asciiTheme="majorHAnsi" w:hAnsiTheme="majorHAnsi" w:cstheme="majorHAnsi"/>
            <w:noProof/>
            <w:webHidden/>
            <w:sz w:val="22"/>
            <w:szCs w:val="22"/>
          </w:rPr>
          <w:instrText xml:space="preserve"> PAGEREF _Toc131492608 \h </w:instrText>
        </w:r>
        <w:r w:rsidR="00FD6289" w:rsidRPr="00FD6289">
          <w:rPr>
            <w:rFonts w:asciiTheme="majorHAnsi" w:hAnsiTheme="majorHAnsi" w:cstheme="majorHAnsi"/>
            <w:noProof/>
            <w:webHidden/>
            <w:sz w:val="22"/>
            <w:szCs w:val="22"/>
          </w:rPr>
        </w:r>
        <w:r w:rsidR="00FD6289" w:rsidRPr="00FD6289">
          <w:rPr>
            <w:rFonts w:asciiTheme="majorHAnsi" w:hAnsiTheme="majorHAnsi" w:cstheme="majorHAnsi"/>
            <w:noProof/>
            <w:webHidden/>
            <w:sz w:val="22"/>
            <w:szCs w:val="22"/>
          </w:rPr>
          <w:fldChar w:fldCharType="separate"/>
        </w:r>
        <w:r w:rsidR="009575EA">
          <w:rPr>
            <w:rFonts w:asciiTheme="majorHAnsi" w:hAnsiTheme="majorHAnsi" w:cstheme="majorHAnsi"/>
            <w:noProof/>
            <w:webHidden/>
            <w:sz w:val="22"/>
            <w:szCs w:val="22"/>
          </w:rPr>
          <w:t>117</w:t>
        </w:r>
        <w:r w:rsidR="00FD6289" w:rsidRPr="00FD6289">
          <w:rPr>
            <w:rFonts w:asciiTheme="majorHAnsi" w:hAnsiTheme="majorHAnsi" w:cstheme="majorHAnsi"/>
            <w:noProof/>
            <w:webHidden/>
            <w:sz w:val="22"/>
            <w:szCs w:val="22"/>
          </w:rPr>
          <w:fldChar w:fldCharType="end"/>
        </w:r>
      </w:hyperlink>
    </w:p>
    <w:p w14:paraId="0659CA64" w14:textId="752537B0" w:rsidR="00FD6289" w:rsidRPr="00FD6289" w:rsidRDefault="00000000">
      <w:pPr>
        <w:pStyle w:val="Sadraj5"/>
        <w:tabs>
          <w:tab w:val="left" w:pos="1760"/>
          <w:tab w:val="right" w:leader="dot" w:pos="8777"/>
        </w:tabs>
        <w:rPr>
          <w:rFonts w:asciiTheme="majorHAnsi" w:eastAsiaTheme="minorEastAsia" w:hAnsiTheme="majorHAnsi" w:cstheme="majorHAnsi"/>
          <w:noProof/>
          <w:sz w:val="22"/>
          <w:szCs w:val="22"/>
          <w:lang w:eastAsia="hr-HR"/>
        </w:rPr>
      </w:pPr>
      <w:hyperlink w:anchor="_Toc131492609" w:history="1">
        <w:r w:rsidR="00FD6289" w:rsidRPr="00FD6289">
          <w:rPr>
            <w:rStyle w:val="Hiperveza"/>
            <w:rFonts w:asciiTheme="majorHAnsi" w:hAnsiTheme="majorHAnsi" w:cstheme="majorHAnsi"/>
            <w:bCs/>
            <w:noProof/>
            <w:sz w:val="22"/>
            <w:szCs w:val="22"/>
            <w:lang w:eastAsia="zh-CN"/>
          </w:rPr>
          <w:t>6.5.5.1.2</w:t>
        </w:r>
        <w:r w:rsidR="00FD6289" w:rsidRPr="00FD6289">
          <w:rPr>
            <w:rFonts w:asciiTheme="majorHAnsi" w:eastAsiaTheme="minorEastAsia" w:hAnsiTheme="majorHAnsi" w:cstheme="majorHAnsi"/>
            <w:noProof/>
            <w:sz w:val="22"/>
            <w:szCs w:val="22"/>
            <w:lang w:eastAsia="hr-HR"/>
          </w:rPr>
          <w:tab/>
        </w:r>
        <w:r w:rsidR="00FD6289" w:rsidRPr="00FD6289">
          <w:rPr>
            <w:rStyle w:val="Hiperveza"/>
            <w:rFonts w:asciiTheme="majorHAnsi" w:hAnsiTheme="majorHAnsi" w:cstheme="majorHAnsi"/>
            <w:bCs/>
            <w:noProof/>
            <w:sz w:val="22"/>
            <w:szCs w:val="22"/>
            <w:lang w:eastAsia="zh-CN"/>
          </w:rPr>
          <w:t>Posljedice na gospodarstvo</w:t>
        </w:r>
        <w:r w:rsidR="00FD6289" w:rsidRPr="00FD6289">
          <w:rPr>
            <w:rFonts w:asciiTheme="majorHAnsi" w:hAnsiTheme="majorHAnsi" w:cstheme="majorHAnsi"/>
            <w:noProof/>
            <w:webHidden/>
            <w:sz w:val="22"/>
            <w:szCs w:val="22"/>
          </w:rPr>
          <w:tab/>
        </w:r>
        <w:r w:rsidR="00FD6289" w:rsidRPr="00FD6289">
          <w:rPr>
            <w:rFonts w:asciiTheme="majorHAnsi" w:hAnsiTheme="majorHAnsi" w:cstheme="majorHAnsi"/>
            <w:noProof/>
            <w:webHidden/>
            <w:sz w:val="22"/>
            <w:szCs w:val="22"/>
          </w:rPr>
          <w:fldChar w:fldCharType="begin"/>
        </w:r>
        <w:r w:rsidR="00FD6289" w:rsidRPr="00FD6289">
          <w:rPr>
            <w:rFonts w:asciiTheme="majorHAnsi" w:hAnsiTheme="majorHAnsi" w:cstheme="majorHAnsi"/>
            <w:noProof/>
            <w:webHidden/>
            <w:sz w:val="22"/>
            <w:szCs w:val="22"/>
          </w:rPr>
          <w:instrText xml:space="preserve"> PAGEREF _Toc131492609 \h </w:instrText>
        </w:r>
        <w:r w:rsidR="00FD6289" w:rsidRPr="00FD6289">
          <w:rPr>
            <w:rFonts w:asciiTheme="majorHAnsi" w:hAnsiTheme="majorHAnsi" w:cstheme="majorHAnsi"/>
            <w:noProof/>
            <w:webHidden/>
            <w:sz w:val="22"/>
            <w:szCs w:val="22"/>
          </w:rPr>
        </w:r>
        <w:r w:rsidR="00FD6289" w:rsidRPr="00FD6289">
          <w:rPr>
            <w:rFonts w:asciiTheme="majorHAnsi" w:hAnsiTheme="majorHAnsi" w:cstheme="majorHAnsi"/>
            <w:noProof/>
            <w:webHidden/>
            <w:sz w:val="22"/>
            <w:szCs w:val="22"/>
          </w:rPr>
          <w:fldChar w:fldCharType="separate"/>
        </w:r>
        <w:r w:rsidR="009575EA">
          <w:rPr>
            <w:rFonts w:asciiTheme="majorHAnsi" w:hAnsiTheme="majorHAnsi" w:cstheme="majorHAnsi"/>
            <w:noProof/>
            <w:webHidden/>
            <w:sz w:val="22"/>
            <w:szCs w:val="22"/>
          </w:rPr>
          <w:t>117</w:t>
        </w:r>
        <w:r w:rsidR="00FD6289" w:rsidRPr="00FD6289">
          <w:rPr>
            <w:rFonts w:asciiTheme="majorHAnsi" w:hAnsiTheme="majorHAnsi" w:cstheme="majorHAnsi"/>
            <w:noProof/>
            <w:webHidden/>
            <w:sz w:val="22"/>
            <w:szCs w:val="22"/>
          </w:rPr>
          <w:fldChar w:fldCharType="end"/>
        </w:r>
      </w:hyperlink>
    </w:p>
    <w:p w14:paraId="3DB623B6" w14:textId="4D8D2496" w:rsidR="00FD6289" w:rsidRPr="00FD6289" w:rsidRDefault="00000000">
      <w:pPr>
        <w:pStyle w:val="Sadraj5"/>
        <w:tabs>
          <w:tab w:val="left" w:pos="1760"/>
          <w:tab w:val="right" w:leader="dot" w:pos="8777"/>
        </w:tabs>
        <w:rPr>
          <w:rFonts w:asciiTheme="majorHAnsi" w:eastAsiaTheme="minorEastAsia" w:hAnsiTheme="majorHAnsi" w:cstheme="majorHAnsi"/>
          <w:noProof/>
          <w:sz w:val="22"/>
          <w:szCs w:val="22"/>
          <w:lang w:eastAsia="hr-HR"/>
        </w:rPr>
      </w:pPr>
      <w:hyperlink w:anchor="_Toc131492610" w:history="1">
        <w:r w:rsidR="00FD6289" w:rsidRPr="00FD6289">
          <w:rPr>
            <w:rStyle w:val="Hiperveza"/>
            <w:rFonts w:asciiTheme="majorHAnsi" w:hAnsiTheme="majorHAnsi" w:cstheme="majorHAnsi"/>
            <w:bCs/>
            <w:noProof/>
            <w:sz w:val="22"/>
            <w:szCs w:val="22"/>
            <w:lang w:eastAsia="zh-CN"/>
          </w:rPr>
          <w:t>6.5.5.1.3</w:t>
        </w:r>
        <w:r w:rsidR="00FD6289" w:rsidRPr="00FD6289">
          <w:rPr>
            <w:rFonts w:asciiTheme="majorHAnsi" w:eastAsiaTheme="minorEastAsia" w:hAnsiTheme="majorHAnsi" w:cstheme="majorHAnsi"/>
            <w:noProof/>
            <w:sz w:val="22"/>
            <w:szCs w:val="22"/>
            <w:lang w:eastAsia="hr-HR"/>
          </w:rPr>
          <w:tab/>
        </w:r>
        <w:r w:rsidR="00FD6289" w:rsidRPr="00FD6289">
          <w:rPr>
            <w:rStyle w:val="Hiperveza"/>
            <w:rFonts w:asciiTheme="majorHAnsi" w:hAnsiTheme="majorHAnsi" w:cstheme="majorHAnsi"/>
            <w:bCs/>
            <w:noProof/>
            <w:sz w:val="22"/>
            <w:szCs w:val="22"/>
            <w:lang w:eastAsia="zh-CN"/>
          </w:rPr>
          <w:t>Posljedice na društvenu stabilnost i politiku</w:t>
        </w:r>
        <w:r w:rsidR="00FD6289" w:rsidRPr="00FD6289">
          <w:rPr>
            <w:rFonts w:asciiTheme="majorHAnsi" w:hAnsiTheme="majorHAnsi" w:cstheme="majorHAnsi"/>
            <w:noProof/>
            <w:webHidden/>
            <w:sz w:val="22"/>
            <w:szCs w:val="22"/>
          </w:rPr>
          <w:tab/>
        </w:r>
        <w:r w:rsidR="00FD6289" w:rsidRPr="00FD6289">
          <w:rPr>
            <w:rFonts w:asciiTheme="majorHAnsi" w:hAnsiTheme="majorHAnsi" w:cstheme="majorHAnsi"/>
            <w:noProof/>
            <w:webHidden/>
            <w:sz w:val="22"/>
            <w:szCs w:val="22"/>
          </w:rPr>
          <w:fldChar w:fldCharType="begin"/>
        </w:r>
        <w:r w:rsidR="00FD6289" w:rsidRPr="00FD6289">
          <w:rPr>
            <w:rFonts w:asciiTheme="majorHAnsi" w:hAnsiTheme="majorHAnsi" w:cstheme="majorHAnsi"/>
            <w:noProof/>
            <w:webHidden/>
            <w:sz w:val="22"/>
            <w:szCs w:val="22"/>
          </w:rPr>
          <w:instrText xml:space="preserve"> PAGEREF _Toc131492610 \h </w:instrText>
        </w:r>
        <w:r w:rsidR="00FD6289" w:rsidRPr="00FD6289">
          <w:rPr>
            <w:rFonts w:asciiTheme="majorHAnsi" w:hAnsiTheme="majorHAnsi" w:cstheme="majorHAnsi"/>
            <w:noProof/>
            <w:webHidden/>
            <w:sz w:val="22"/>
            <w:szCs w:val="22"/>
          </w:rPr>
        </w:r>
        <w:r w:rsidR="00FD6289" w:rsidRPr="00FD6289">
          <w:rPr>
            <w:rFonts w:asciiTheme="majorHAnsi" w:hAnsiTheme="majorHAnsi" w:cstheme="majorHAnsi"/>
            <w:noProof/>
            <w:webHidden/>
            <w:sz w:val="22"/>
            <w:szCs w:val="22"/>
          </w:rPr>
          <w:fldChar w:fldCharType="separate"/>
        </w:r>
        <w:r w:rsidR="009575EA">
          <w:rPr>
            <w:rFonts w:asciiTheme="majorHAnsi" w:hAnsiTheme="majorHAnsi" w:cstheme="majorHAnsi"/>
            <w:noProof/>
            <w:webHidden/>
            <w:sz w:val="22"/>
            <w:szCs w:val="22"/>
          </w:rPr>
          <w:t>117</w:t>
        </w:r>
        <w:r w:rsidR="00FD6289" w:rsidRPr="00FD6289">
          <w:rPr>
            <w:rFonts w:asciiTheme="majorHAnsi" w:hAnsiTheme="majorHAnsi" w:cstheme="majorHAnsi"/>
            <w:noProof/>
            <w:webHidden/>
            <w:sz w:val="22"/>
            <w:szCs w:val="22"/>
          </w:rPr>
          <w:fldChar w:fldCharType="end"/>
        </w:r>
      </w:hyperlink>
    </w:p>
    <w:p w14:paraId="0F84DE9A" w14:textId="28EBF521" w:rsidR="00FD6289" w:rsidRPr="00FD6289" w:rsidRDefault="00000000">
      <w:pPr>
        <w:pStyle w:val="Sadraj5"/>
        <w:tabs>
          <w:tab w:val="left" w:pos="1760"/>
          <w:tab w:val="right" w:leader="dot" w:pos="8777"/>
        </w:tabs>
        <w:rPr>
          <w:rFonts w:asciiTheme="majorHAnsi" w:eastAsiaTheme="minorEastAsia" w:hAnsiTheme="majorHAnsi" w:cstheme="majorHAnsi"/>
          <w:noProof/>
          <w:sz w:val="22"/>
          <w:szCs w:val="22"/>
          <w:lang w:eastAsia="hr-HR"/>
        </w:rPr>
      </w:pPr>
      <w:hyperlink w:anchor="_Toc131492611" w:history="1">
        <w:r w:rsidR="00FD6289" w:rsidRPr="00FD6289">
          <w:rPr>
            <w:rStyle w:val="Hiperveza"/>
            <w:rFonts w:asciiTheme="majorHAnsi" w:hAnsiTheme="majorHAnsi" w:cstheme="majorHAnsi"/>
            <w:bCs/>
            <w:noProof/>
            <w:sz w:val="22"/>
            <w:szCs w:val="22"/>
            <w:lang w:eastAsia="zh-CN"/>
          </w:rPr>
          <w:t>6.5.5.1.4</w:t>
        </w:r>
        <w:r w:rsidR="00FD6289" w:rsidRPr="00FD6289">
          <w:rPr>
            <w:rFonts w:asciiTheme="majorHAnsi" w:eastAsiaTheme="minorEastAsia" w:hAnsiTheme="majorHAnsi" w:cstheme="majorHAnsi"/>
            <w:noProof/>
            <w:sz w:val="22"/>
            <w:szCs w:val="22"/>
            <w:lang w:eastAsia="hr-HR"/>
          </w:rPr>
          <w:tab/>
        </w:r>
        <w:r w:rsidR="00FD6289" w:rsidRPr="00FD6289">
          <w:rPr>
            <w:rStyle w:val="Hiperveza"/>
            <w:rFonts w:asciiTheme="majorHAnsi" w:hAnsiTheme="majorHAnsi" w:cstheme="majorHAnsi"/>
            <w:bCs/>
            <w:noProof/>
            <w:sz w:val="22"/>
            <w:szCs w:val="22"/>
            <w:lang w:eastAsia="zh-CN"/>
          </w:rPr>
          <w:t>Vjerojatnost/frekvencija</w:t>
        </w:r>
        <w:r w:rsidR="00FD6289" w:rsidRPr="00FD6289">
          <w:rPr>
            <w:rFonts w:asciiTheme="majorHAnsi" w:hAnsiTheme="majorHAnsi" w:cstheme="majorHAnsi"/>
            <w:noProof/>
            <w:webHidden/>
            <w:sz w:val="22"/>
            <w:szCs w:val="22"/>
          </w:rPr>
          <w:tab/>
        </w:r>
        <w:r w:rsidR="00FD6289" w:rsidRPr="00FD6289">
          <w:rPr>
            <w:rFonts w:asciiTheme="majorHAnsi" w:hAnsiTheme="majorHAnsi" w:cstheme="majorHAnsi"/>
            <w:noProof/>
            <w:webHidden/>
            <w:sz w:val="22"/>
            <w:szCs w:val="22"/>
          </w:rPr>
          <w:fldChar w:fldCharType="begin"/>
        </w:r>
        <w:r w:rsidR="00FD6289" w:rsidRPr="00FD6289">
          <w:rPr>
            <w:rFonts w:asciiTheme="majorHAnsi" w:hAnsiTheme="majorHAnsi" w:cstheme="majorHAnsi"/>
            <w:noProof/>
            <w:webHidden/>
            <w:sz w:val="22"/>
            <w:szCs w:val="22"/>
          </w:rPr>
          <w:instrText xml:space="preserve"> PAGEREF _Toc131492611 \h </w:instrText>
        </w:r>
        <w:r w:rsidR="00FD6289" w:rsidRPr="00FD6289">
          <w:rPr>
            <w:rFonts w:asciiTheme="majorHAnsi" w:hAnsiTheme="majorHAnsi" w:cstheme="majorHAnsi"/>
            <w:noProof/>
            <w:webHidden/>
            <w:sz w:val="22"/>
            <w:szCs w:val="22"/>
          </w:rPr>
        </w:r>
        <w:r w:rsidR="00FD6289" w:rsidRPr="00FD6289">
          <w:rPr>
            <w:rFonts w:asciiTheme="majorHAnsi" w:hAnsiTheme="majorHAnsi" w:cstheme="majorHAnsi"/>
            <w:noProof/>
            <w:webHidden/>
            <w:sz w:val="22"/>
            <w:szCs w:val="22"/>
          </w:rPr>
          <w:fldChar w:fldCharType="separate"/>
        </w:r>
        <w:r w:rsidR="009575EA">
          <w:rPr>
            <w:rFonts w:asciiTheme="majorHAnsi" w:hAnsiTheme="majorHAnsi" w:cstheme="majorHAnsi"/>
            <w:noProof/>
            <w:webHidden/>
            <w:sz w:val="22"/>
            <w:szCs w:val="22"/>
          </w:rPr>
          <w:t>118</w:t>
        </w:r>
        <w:r w:rsidR="00FD6289" w:rsidRPr="00FD6289">
          <w:rPr>
            <w:rFonts w:asciiTheme="majorHAnsi" w:hAnsiTheme="majorHAnsi" w:cstheme="majorHAnsi"/>
            <w:noProof/>
            <w:webHidden/>
            <w:sz w:val="22"/>
            <w:szCs w:val="22"/>
          </w:rPr>
          <w:fldChar w:fldCharType="end"/>
        </w:r>
      </w:hyperlink>
    </w:p>
    <w:p w14:paraId="775C797B" w14:textId="33CD1F7E" w:rsidR="00FD6289" w:rsidRPr="00FD6289" w:rsidRDefault="00000000">
      <w:pPr>
        <w:pStyle w:val="Sadraj4"/>
        <w:tabs>
          <w:tab w:val="right" w:leader="dot" w:pos="8777"/>
        </w:tabs>
        <w:rPr>
          <w:rFonts w:asciiTheme="majorHAnsi" w:eastAsiaTheme="minorEastAsia" w:hAnsiTheme="majorHAnsi" w:cstheme="majorHAnsi"/>
          <w:noProof/>
          <w:sz w:val="22"/>
          <w:szCs w:val="22"/>
          <w:lang w:eastAsia="hr-HR"/>
        </w:rPr>
      </w:pPr>
      <w:hyperlink w:anchor="_Toc131492612" w:history="1">
        <w:r w:rsidR="00FD6289" w:rsidRPr="00FD6289">
          <w:rPr>
            <w:rStyle w:val="Hiperveza"/>
            <w:rFonts w:asciiTheme="majorHAnsi" w:eastAsia="Times New Roman" w:hAnsiTheme="majorHAnsi" w:cstheme="majorHAnsi"/>
            <w:noProof/>
            <w:sz w:val="22"/>
            <w:szCs w:val="22"/>
            <w:lang w:eastAsia="zh-CN"/>
            <w14:scene3d>
              <w14:camera w14:prst="orthographicFront"/>
              <w14:lightRig w14:rig="threePt" w14:dir="t">
                <w14:rot w14:lat="0" w14:lon="0" w14:rev="0"/>
              </w14:lightRig>
            </w14:scene3d>
          </w:rPr>
          <w:t>6.5.5.2.</w:t>
        </w:r>
        <w:r w:rsidR="00FD6289" w:rsidRPr="00FD6289">
          <w:rPr>
            <w:rStyle w:val="Hiperveza"/>
            <w:rFonts w:asciiTheme="majorHAnsi" w:eastAsia="Times New Roman" w:hAnsiTheme="majorHAnsi" w:cstheme="majorHAnsi"/>
            <w:bCs/>
            <w:noProof/>
            <w:sz w:val="22"/>
            <w:szCs w:val="22"/>
            <w:lang w:eastAsia="zh-CN"/>
          </w:rPr>
          <w:t xml:space="preserve"> Događaj s najgorim mogućim posljedicama</w:t>
        </w:r>
        <w:r w:rsidR="00FD6289" w:rsidRPr="00FD6289">
          <w:rPr>
            <w:rFonts w:asciiTheme="majorHAnsi" w:hAnsiTheme="majorHAnsi" w:cstheme="majorHAnsi"/>
            <w:noProof/>
            <w:webHidden/>
            <w:sz w:val="22"/>
            <w:szCs w:val="22"/>
          </w:rPr>
          <w:tab/>
        </w:r>
        <w:r w:rsidR="00FD6289" w:rsidRPr="00FD6289">
          <w:rPr>
            <w:rFonts w:asciiTheme="majorHAnsi" w:hAnsiTheme="majorHAnsi" w:cstheme="majorHAnsi"/>
            <w:noProof/>
            <w:webHidden/>
            <w:sz w:val="22"/>
            <w:szCs w:val="22"/>
          </w:rPr>
          <w:fldChar w:fldCharType="begin"/>
        </w:r>
        <w:r w:rsidR="00FD6289" w:rsidRPr="00FD6289">
          <w:rPr>
            <w:rFonts w:asciiTheme="majorHAnsi" w:hAnsiTheme="majorHAnsi" w:cstheme="majorHAnsi"/>
            <w:noProof/>
            <w:webHidden/>
            <w:sz w:val="22"/>
            <w:szCs w:val="22"/>
          </w:rPr>
          <w:instrText xml:space="preserve"> PAGEREF _Toc131492612 \h </w:instrText>
        </w:r>
        <w:r w:rsidR="00FD6289" w:rsidRPr="00FD6289">
          <w:rPr>
            <w:rFonts w:asciiTheme="majorHAnsi" w:hAnsiTheme="majorHAnsi" w:cstheme="majorHAnsi"/>
            <w:noProof/>
            <w:webHidden/>
            <w:sz w:val="22"/>
            <w:szCs w:val="22"/>
          </w:rPr>
        </w:r>
        <w:r w:rsidR="00FD6289" w:rsidRPr="00FD6289">
          <w:rPr>
            <w:rFonts w:asciiTheme="majorHAnsi" w:hAnsiTheme="majorHAnsi" w:cstheme="majorHAnsi"/>
            <w:noProof/>
            <w:webHidden/>
            <w:sz w:val="22"/>
            <w:szCs w:val="22"/>
          </w:rPr>
          <w:fldChar w:fldCharType="separate"/>
        </w:r>
        <w:r w:rsidR="009575EA">
          <w:rPr>
            <w:rFonts w:asciiTheme="majorHAnsi" w:hAnsiTheme="majorHAnsi" w:cstheme="majorHAnsi"/>
            <w:noProof/>
            <w:webHidden/>
            <w:sz w:val="22"/>
            <w:szCs w:val="22"/>
          </w:rPr>
          <w:t>118</w:t>
        </w:r>
        <w:r w:rsidR="00FD6289" w:rsidRPr="00FD6289">
          <w:rPr>
            <w:rFonts w:asciiTheme="majorHAnsi" w:hAnsiTheme="majorHAnsi" w:cstheme="majorHAnsi"/>
            <w:noProof/>
            <w:webHidden/>
            <w:sz w:val="22"/>
            <w:szCs w:val="22"/>
          </w:rPr>
          <w:fldChar w:fldCharType="end"/>
        </w:r>
      </w:hyperlink>
    </w:p>
    <w:p w14:paraId="31AD6516" w14:textId="6635B789" w:rsidR="00FD6289" w:rsidRPr="00FD6289" w:rsidRDefault="00000000">
      <w:pPr>
        <w:pStyle w:val="Sadraj5"/>
        <w:tabs>
          <w:tab w:val="left" w:pos="1760"/>
          <w:tab w:val="right" w:leader="dot" w:pos="8777"/>
        </w:tabs>
        <w:rPr>
          <w:rFonts w:asciiTheme="majorHAnsi" w:eastAsiaTheme="minorEastAsia" w:hAnsiTheme="majorHAnsi" w:cstheme="majorHAnsi"/>
          <w:noProof/>
          <w:sz w:val="22"/>
          <w:szCs w:val="22"/>
          <w:lang w:eastAsia="hr-HR"/>
        </w:rPr>
      </w:pPr>
      <w:hyperlink w:anchor="_Toc131492613" w:history="1">
        <w:r w:rsidR="00FD6289" w:rsidRPr="00FD6289">
          <w:rPr>
            <w:rStyle w:val="Hiperveza"/>
            <w:rFonts w:asciiTheme="majorHAnsi" w:hAnsiTheme="majorHAnsi" w:cstheme="majorHAnsi"/>
            <w:bCs/>
            <w:noProof/>
            <w:sz w:val="22"/>
            <w:szCs w:val="22"/>
            <w:lang w:eastAsia="zh-CN"/>
          </w:rPr>
          <w:t>6.5.5.2.1</w:t>
        </w:r>
        <w:r w:rsidR="00FD6289" w:rsidRPr="00FD6289">
          <w:rPr>
            <w:rFonts w:asciiTheme="majorHAnsi" w:eastAsiaTheme="minorEastAsia" w:hAnsiTheme="majorHAnsi" w:cstheme="majorHAnsi"/>
            <w:noProof/>
            <w:sz w:val="22"/>
            <w:szCs w:val="22"/>
            <w:lang w:eastAsia="hr-HR"/>
          </w:rPr>
          <w:tab/>
        </w:r>
        <w:r w:rsidR="00FD6289" w:rsidRPr="00FD6289">
          <w:rPr>
            <w:rStyle w:val="Hiperveza"/>
            <w:rFonts w:asciiTheme="majorHAnsi" w:hAnsiTheme="majorHAnsi" w:cstheme="majorHAnsi"/>
            <w:bCs/>
            <w:noProof/>
            <w:sz w:val="22"/>
            <w:szCs w:val="22"/>
            <w:lang w:eastAsia="zh-CN"/>
          </w:rPr>
          <w:t>Posljedice na život i zdravlje ljudi</w:t>
        </w:r>
        <w:r w:rsidR="00FD6289" w:rsidRPr="00FD6289">
          <w:rPr>
            <w:rFonts w:asciiTheme="majorHAnsi" w:hAnsiTheme="majorHAnsi" w:cstheme="majorHAnsi"/>
            <w:noProof/>
            <w:webHidden/>
            <w:sz w:val="22"/>
            <w:szCs w:val="22"/>
          </w:rPr>
          <w:tab/>
        </w:r>
        <w:r w:rsidR="00FD6289" w:rsidRPr="00FD6289">
          <w:rPr>
            <w:rFonts w:asciiTheme="majorHAnsi" w:hAnsiTheme="majorHAnsi" w:cstheme="majorHAnsi"/>
            <w:noProof/>
            <w:webHidden/>
            <w:sz w:val="22"/>
            <w:szCs w:val="22"/>
          </w:rPr>
          <w:fldChar w:fldCharType="begin"/>
        </w:r>
        <w:r w:rsidR="00FD6289" w:rsidRPr="00FD6289">
          <w:rPr>
            <w:rFonts w:asciiTheme="majorHAnsi" w:hAnsiTheme="majorHAnsi" w:cstheme="majorHAnsi"/>
            <w:noProof/>
            <w:webHidden/>
            <w:sz w:val="22"/>
            <w:szCs w:val="22"/>
          </w:rPr>
          <w:instrText xml:space="preserve"> PAGEREF _Toc131492613 \h </w:instrText>
        </w:r>
        <w:r w:rsidR="00FD6289" w:rsidRPr="00FD6289">
          <w:rPr>
            <w:rFonts w:asciiTheme="majorHAnsi" w:hAnsiTheme="majorHAnsi" w:cstheme="majorHAnsi"/>
            <w:noProof/>
            <w:webHidden/>
            <w:sz w:val="22"/>
            <w:szCs w:val="22"/>
          </w:rPr>
        </w:r>
        <w:r w:rsidR="00FD6289" w:rsidRPr="00FD6289">
          <w:rPr>
            <w:rFonts w:asciiTheme="majorHAnsi" w:hAnsiTheme="majorHAnsi" w:cstheme="majorHAnsi"/>
            <w:noProof/>
            <w:webHidden/>
            <w:sz w:val="22"/>
            <w:szCs w:val="22"/>
          </w:rPr>
          <w:fldChar w:fldCharType="separate"/>
        </w:r>
        <w:r w:rsidR="009575EA">
          <w:rPr>
            <w:rFonts w:asciiTheme="majorHAnsi" w:hAnsiTheme="majorHAnsi" w:cstheme="majorHAnsi"/>
            <w:noProof/>
            <w:webHidden/>
            <w:sz w:val="22"/>
            <w:szCs w:val="22"/>
          </w:rPr>
          <w:t>118</w:t>
        </w:r>
        <w:r w:rsidR="00FD6289" w:rsidRPr="00FD6289">
          <w:rPr>
            <w:rFonts w:asciiTheme="majorHAnsi" w:hAnsiTheme="majorHAnsi" w:cstheme="majorHAnsi"/>
            <w:noProof/>
            <w:webHidden/>
            <w:sz w:val="22"/>
            <w:szCs w:val="22"/>
          </w:rPr>
          <w:fldChar w:fldCharType="end"/>
        </w:r>
      </w:hyperlink>
    </w:p>
    <w:p w14:paraId="640BCB24" w14:textId="5F78B5BC" w:rsidR="00FD6289" w:rsidRPr="00FD6289" w:rsidRDefault="00000000">
      <w:pPr>
        <w:pStyle w:val="Sadraj5"/>
        <w:tabs>
          <w:tab w:val="left" w:pos="1760"/>
          <w:tab w:val="right" w:leader="dot" w:pos="8777"/>
        </w:tabs>
        <w:rPr>
          <w:rFonts w:asciiTheme="majorHAnsi" w:eastAsiaTheme="minorEastAsia" w:hAnsiTheme="majorHAnsi" w:cstheme="majorHAnsi"/>
          <w:noProof/>
          <w:sz w:val="22"/>
          <w:szCs w:val="22"/>
          <w:lang w:eastAsia="hr-HR"/>
        </w:rPr>
      </w:pPr>
      <w:hyperlink w:anchor="_Toc131492614" w:history="1">
        <w:r w:rsidR="00FD6289" w:rsidRPr="00FD6289">
          <w:rPr>
            <w:rStyle w:val="Hiperveza"/>
            <w:rFonts w:asciiTheme="majorHAnsi" w:hAnsiTheme="majorHAnsi" w:cstheme="majorHAnsi"/>
            <w:bCs/>
            <w:noProof/>
            <w:sz w:val="22"/>
            <w:szCs w:val="22"/>
            <w:lang w:eastAsia="zh-CN"/>
          </w:rPr>
          <w:t>6.5.5.2.2</w:t>
        </w:r>
        <w:r w:rsidR="00FD6289" w:rsidRPr="00FD6289">
          <w:rPr>
            <w:rFonts w:asciiTheme="majorHAnsi" w:eastAsiaTheme="minorEastAsia" w:hAnsiTheme="majorHAnsi" w:cstheme="majorHAnsi"/>
            <w:noProof/>
            <w:sz w:val="22"/>
            <w:szCs w:val="22"/>
            <w:lang w:eastAsia="hr-HR"/>
          </w:rPr>
          <w:tab/>
        </w:r>
        <w:r w:rsidR="00FD6289" w:rsidRPr="00FD6289">
          <w:rPr>
            <w:rStyle w:val="Hiperveza"/>
            <w:rFonts w:asciiTheme="majorHAnsi" w:hAnsiTheme="majorHAnsi" w:cstheme="majorHAnsi"/>
            <w:bCs/>
            <w:noProof/>
            <w:sz w:val="22"/>
            <w:szCs w:val="22"/>
            <w:lang w:eastAsia="zh-CN"/>
          </w:rPr>
          <w:t>Posljedice na gospodarstvo</w:t>
        </w:r>
        <w:r w:rsidR="00FD6289" w:rsidRPr="00FD6289">
          <w:rPr>
            <w:rFonts w:asciiTheme="majorHAnsi" w:hAnsiTheme="majorHAnsi" w:cstheme="majorHAnsi"/>
            <w:noProof/>
            <w:webHidden/>
            <w:sz w:val="22"/>
            <w:szCs w:val="22"/>
          </w:rPr>
          <w:tab/>
        </w:r>
        <w:r w:rsidR="00FD6289" w:rsidRPr="00FD6289">
          <w:rPr>
            <w:rFonts w:asciiTheme="majorHAnsi" w:hAnsiTheme="majorHAnsi" w:cstheme="majorHAnsi"/>
            <w:noProof/>
            <w:webHidden/>
            <w:sz w:val="22"/>
            <w:szCs w:val="22"/>
          </w:rPr>
          <w:fldChar w:fldCharType="begin"/>
        </w:r>
        <w:r w:rsidR="00FD6289" w:rsidRPr="00FD6289">
          <w:rPr>
            <w:rFonts w:asciiTheme="majorHAnsi" w:hAnsiTheme="majorHAnsi" w:cstheme="majorHAnsi"/>
            <w:noProof/>
            <w:webHidden/>
            <w:sz w:val="22"/>
            <w:szCs w:val="22"/>
          </w:rPr>
          <w:instrText xml:space="preserve"> PAGEREF _Toc131492614 \h </w:instrText>
        </w:r>
        <w:r w:rsidR="00FD6289" w:rsidRPr="00FD6289">
          <w:rPr>
            <w:rFonts w:asciiTheme="majorHAnsi" w:hAnsiTheme="majorHAnsi" w:cstheme="majorHAnsi"/>
            <w:noProof/>
            <w:webHidden/>
            <w:sz w:val="22"/>
            <w:szCs w:val="22"/>
          </w:rPr>
        </w:r>
        <w:r w:rsidR="00FD6289" w:rsidRPr="00FD6289">
          <w:rPr>
            <w:rFonts w:asciiTheme="majorHAnsi" w:hAnsiTheme="majorHAnsi" w:cstheme="majorHAnsi"/>
            <w:noProof/>
            <w:webHidden/>
            <w:sz w:val="22"/>
            <w:szCs w:val="22"/>
          </w:rPr>
          <w:fldChar w:fldCharType="separate"/>
        </w:r>
        <w:r w:rsidR="009575EA">
          <w:rPr>
            <w:rFonts w:asciiTheme="majorHAnsi" w:hAnsiTheme="majorHAnsi" w:cstheme="majorHAnsi"/>
            <w:noProof/>
            <w:webHidden/>
            <w:sz w:val="22"/>
            <w:szCs w:val="22"/>
          </w:rPr>
          <w:t>119</w:t>
        </w:r>
        <w:r w:rsidR="00FD6289" w:rsidRPr="00FD6289">
          <w:rPr>
            <w:rFonts w:asciiTheme="majorHAnsi" w:hAnsiTheme="majorHAnsi" w:cstheme="majorHAnsi"/>
            <w:noProof/>
            <w:webHidden/>
            <w:sz w:val="22"/>
            <w:szCs w:val="22"/>
          </w:rPr>
          <w:fldChar w:fldCharType="end"/>
        </w:r>
      </w:hyperlink>
    </w:p>
    <w:p w14:paraId="337D0F3A" w14:textId="2FBFCA51" w:rsidR="00FD6289" w:rsidRPr="00FD6289" w:rsidRDefault="00000000">
      <w:pPr>
        <w:pStyle w:val="Sadraj5"/>
        <w:tabs>
          <w:tab w:val="left" w:pos="1760"/>
          <w:tab w:val="right" w:leader="dot" w:pos="8777"/>
        </w:tabs>
        <w:rPr>
          <w:rFonts w:asciiTheme="majorHAnsi" w:eastAsiaTheme="minorEastAsia" w:hAnsiTheme="majorHAnsi" w:cstheme="majorHAnsi"/>
          <w:noProof/>
          <w:sz w:val="22"/>
          <w:szCs w:val="22"/>
          <w:lang w:eastAsia="hr-HR"/>
        </w:rPr>
      </w:pPr>
      <w:hyperlink w:anchor="_Toc131492615" w:history="1">
        <w:r w:rsidR="00FD6289" w:rsidRPr="00FD6289">
          <w:rPr>
            <w:rStyle w:val="Hiperveza"/>
            <w:rFonts w:asciiTheme="majorHAnsi" w:hAnsiTheme="majorHAnsi" w:cstheme="majorHAnsi"/>
            <w:bCs/>
            <w:noProof/>
            <w:sz w:val="22"/>
            <w:szCs w:val="22"/>
            <w:lang w:eastAsia="zh-CN"/>
          </w:rPr>
          <w:t>6.5.5.2.3</w:t>
        </w:r>
        <w:r w:rsidR="00FD6289" w:rsidRPr="00FD6289">
          <w:rPr>
            <w:rFonts w:asciiTheme="majorHAnsi" w:eastAsiaTheme="minorEastAsia" w:hAnsiTheme="majorHAnsi" w:cstheme="majorHAnsi"/>
            <w:noProof/>
            <w:sz w:val="22"/>
            <w:szCs w:val="22"/>
            <w:lang w:eastAsia="hr-HR"/>
          </w:rPr>
          <w:tab/>
        </w:r>
        <w:r w:rsidR="00FD6289" w:rsidRPr="00FD6289">
          <w:rPr>
            <w:rStyle w:val="Hiperveza"/>
            <w:rFonts w:asciiTheme="majorHAnsi" w:hAnsiTheme="majorHAnsi" w:cstheme="majorHAnsi"/>
            <w:bCs/>
            <w:noProof/>
            <w:sz w:val="22"/>
            <w:szCs w:val="22"/>
            <w:lang w:eastAsia="zh-CN"/>
          </w:rPr>
          <w:t>Posljedice na društvenu stabilnost i politiku</w:t>
        </w:r>
        <w:r w:rsidR="00FD6289" w:rsidRPr="00FD6289">
          <w:rPr>
            <w:rFonts w:asciiTheme="majorHAnsi" w:hAnsiTheme="majorHAnsi" w:cstheme="majorHAnsi"/>
            <w:noProof/>
            <w:webHidden/>
            <w:sz w:val="22"/>
            <w:szCs w:val="22"/>
          </w:rPr>
          <w:tab/>
        </w:r>
        <w:r w:rsidR="00FD6289" w:rsidRPr="00FD6289">
          <w:rPr>
            <w:rFonts w:asciiTheme="majorHAnsi" w:hAnsiTheme="majorHAnsi" w:cstheme="majorHAnsi"/>
            <w:noProof/>
            <w:webHidden/>
            <w:sz w:val="22"/>
            <w:szCs w:val="22"/>
          </w:rPr>
          <w:fldChar w:fldCharType="begin"/>
        </w:r>
        <w:r w:rsidR="00FD6289" w:rsidRPr="00FD6289">
          <w:rPr>
            <w:rFonts w:asciiTheme="majorHAnsi" w:hAnsiTheme="majorHAnsi" w:cstheme="majorHAnsi"/>
            <w:noProof/>
            <w:webHidden/>
            <w:sz w:val="22"/>
            <w:szCs w:val="22"/>
          </w:rPr>
          <w:instrText xml:space="preserve"> PAGEREF _Toc131492615 \h </w:instrText>
        </w:r>
        <w:r w:rsidR="00FD6289" w:rsidRPr="00FD6289">
          <w:rPr>
            <w:rFonts w:asciiTheme="majorHAnsi" w:hAnsiTheme="majorHAnsi" w:cstheme="majorHAnsi"/>
            <w:noProof/>
            <w:webHidden/>
            <w:sz w:val="22"/>
            <w:szCs w:val="22"/>
          </w:rPr>
        </w:r>
        <w:r w:rsidR="00FD6289" w:rsidRPr="00FD6289">
          <w:rPr>
            <w:rFonts w:asciiTheme="majorHAnsi" w:hAnsiTheme="majorHAnsi" w:cstheme="majorHAnsi"/>
            <w:noProof/>
            <w:webHidden/>
            <w:sz w:val="22"/>
            <w:szCs w:val="22"/>
          </w:rPr>
          <w:fldChar w:fldCharType="separate"/>
        </w:r>
        <w:r w:rsidR="009575EA">
          <w:rPr>
            <w:rFonts w:asciiTheme="majorHAnsi" w:hAnsiTheme="majorHAnsi" w:cstheme="majorHAnsi"/>
            <w:noProof/>
            <w:webHidden/>
            <w:sz w:val="22"/>
            <w:szCs w:val="22"/>
          </w:rPr>
          <w:t>119</w:t>
        </w:r>
        <w:r w:rsidR="00FD6289" w:rsidRPr="00FD6289">
          <w:rPr>
            <w:rFonts w:asciiTheme="majorHAnsi" w:hAnsiTheme="majorHAnsi" w:cstheme="majorHAnsi"/>
            <w:noProof/>
            <w:webHidden/>
            <w:sz w:val="22"/>
            <w:szCs w:val="22"/>
          </w:rPr>
          <w:fldChar w:fldCharType="end"/>
        </w:r>
      </w:hyperlink>
    </w:p>
    <w:p w14:paraId="5FBDF42B" w14:textId="7356D20C" w:rsidR="00FD6289" w:rsidRPr="00FD6289" w:rsidRDefault="00000000">
      <w:pPr>
        <w:pStyle w:val="Sadraj5"/>
        <w:tabs>
          <w:tab w:val="left" w:pos="1760"/>
          <w:tab w:val="right" w:leader="dot" w:pos="8777"/>
        </w:tabs>
        <w:rPr>
          <w:rFonts w:asciiTheme="majorHAnsi" w:eastAsiaTheme="minorEastAsia" w:hAnsiTheme="majorHAnsi" w:cstheme="majorHAnsi"/>
          <w:noProof/>
          <w:sz w:val="22"/>
          <w:szCs w:val="22"/>
          <w:lang w:eastAsia="hr-HR"/>
        </w:rPr>
      </w:pPr>
      <w:hyperlink w:anchor="_Toc131492616" w:history="1">
        <w:r w:rsidR="00FD6289" w:rsidRPr="00FD6289">
          <w:rPr>
            <w:rStyle w:val="Hiperveza"/>
            <w:rFonts w:asciiTheme="majorHAnsi" w:hAnsiTheme="majorHAnsi" w:cstheme="majorHAnsi"/>
            <w:bCs/>
            <w:noProof/>
            <w:sz w:val="22"/>
            <w:szCs w:val="22"/>
            <w:lang w:eastAsia="zh-CN"/>
          </w:rPr>
          <w:t>6.5.5.2.4</w:t>
        </w:r>
        <w:r w:rsidR="00FD6289" w:rsidRPr="00FD6289">
          <w:rPr>
            <w:rFonts w:asciiTheme="majorHAnsi" w:eastAsiaTheme="minorEastAsia" w:hAnsiTheme="majorHAnsi" w:cstheme="majorHAnsi"/>
            <w:noProof/>
            <w:sz w:val="22"/>
            <w:szCs w:val="22"/>
            <w:lang w:eastAsia="hr-HR"/>
          </w:rPr>
          <w:tab/>
        </w:r>
        <w:r w:rsidR="00FD6289" w:rsidRPr="00FD6289">
          <w:rPr>
            <w:rStyle w:val="Hiperveza"/>
            <w:rFonts w:asciiTheme="majorHAnsi" w:hAnsiTheme="majorHAnsi" w:cstheme="majorHAnsi"/>
            <w:bCs/>
            <w:noProof/>
            <w:sz w:val="22"/>
            <w:szCs w:val="22"/>
            <w:lang w:eastAsia="zh-CN"/>
          </w:rPr>
          <w:t>Vjerojatnost događaja</w:t>
        </w:r>
        <w:r w:rsidR="00FD6289" w:rsidRPr="00FD6289">
          <w:rPr>
            <w:rFonts w:asciiTheme="majorHAnsi" w:hAnsiTheme="majorHAnsi" w:cstheme="majorHAnsi"/>
            <w:noProof/>
            <w:webHidden/>
            <w:sz w:val="22"/>
            <w:szCs w:val="22"/>
          </w:rPr>
          <w:tab/>
        </w:r>
        <w:r w:rsidR="00FD6289" w:rsidRPr="00FD6289">
          <w:rPr>
            <w:rFonts w:asciiTheme="majorHAnsi" w:hAnsiTheme="majorHAnsi" w:cstheme="majorHAnsi"/>
            <w:noProof/>
            <w:webHidden/>
            <w:sz w:val="22"/>
            <w:szCs w:val="22"/>
          </w:rPr>
          <w:fldChar w:fldCharType="begin"/>
        </w:r>
        <w:r w:rsidR="00FD6289" w:rsidRPr="00FD6289">
          <w:rPr>
            <w:rFonts w:asciiTheme="majorHAnsi" w:hAnsiTheme="majorHAnsi" w:cstheme="majorHAnsi"/>
            <w:noProof/>
            <w:webHidden/>
            <w:sz w:val="22"/>
            <w:szCs w:val="22"/>
          </w:rPr>
          <w:instrText xml:space="preserve"> PAGEREF _Toc131492616 \h </w:instrText>
        </w:r>
        <w:r w:rsidR="00FD6289" w:rsidRPr="00FD6289">
          <w:rPr>
            <w:rFonts w:asciiTheme="majorHAnsi" w:hAnsiTheme="majorHAnsi" w:cstheme="majorHAnsi"/>
            <w:noProof/>
            <w:webHidden/>
            <w:sz w:val="22"/>
            <w:szCs w:val="22"/>
          </w:rPr>
        </w:r>
        <w:r w:rsidR="00FD6289" w:rsidRPr="00FD6289">
          <w:rPr>
            <w:rFonts w:asciiTheme="majorHAnsi" w:hAnsiTheme="majorHAnsi" w:cstheme="majorHAnsi"/>
            <w:noProof/>
            <w:webHidden/>
            <w:sz w:val="22"/>
            <w:szCs w:val="22"/>
          </w:rPr>
          <w:fldChar w:fldCharType="separate"/>
        </w:r>
        <w:r w:rsidR="009575EA">
          <w:rPr>
            <w:rFonts w:asciiTheme="majorHAnsi" w:hAnsiTheme="majorHAnsi" w:cstheme="majorHAnsi"/>
            <w:noProof/>
            <w:webHidden/>
            <w:sz w:val="22"/>
            <w:szCs w:val="22"/>
          </w:rPr>
          <w:t>120</w:t>
        </w:r>
        <w:r w:rsidR="00FD6289" w:rsidRPr="00FD6289">
          <w:rPr>
            <w:rFonts w:asciiTheme="majorHAnsi" w:hAnsiTheme="majorHAnsi" w:cstheme="majorHAnsi"/>
            <w:noProof/>
            <w:webHidden/>
            <w:sz w:val="22"/>
            <w:szCs w:val="22"/>
          </w:rPr>
          <w:fldChar w:fldCharType="end"/>
        </w:r>
      </w:hyperlink>
    </w:p>
    <w:p w14:paraId="154CF622" w14:textId="75368421" w:rsidR="00FD6289" w:rsidRPr="00FD6289" w:rsidRDefault="00000000">
      <w:pPr>
        <w:pStyle w:val="Sadraj3"/>
        <w:tabs>
          <w:tab w:val="right" w:leader="dot" w:pos="8777"/>
        </w:tabs>
        <w:rPr>
          <w:rFonts w:asciiTheme="majorHAnsi" w:eastAsiaTheme="minorEastAsia" w:hAnsiTheme="majorHAnsi" w:cstheme="majorHAnsi"/>
          <w:i w:val="0"/>
          <w:iCs w:val="0"/>
          <w:noProof/>
          <w:sz w:val="22"/>
          <w:szCs w:val="22"/>
          <w:lang w:eastAsia="hr-HR"/>
        </w:rPr>
      </w:pPr>
      <w:hyperlink w:anchor="_Toc131492617" w:history="1">
        <w:r w:rsidR="00FD6289" w:rsidRPr="00FD6289">
          <w:rPr>
            <w:rStyle w:val="Hiperveza"/>
            <w:rFonts w:asciiTheme="majorHAnsi" w:hAnsiTheme="majorHAnsi" w:cstheme="majorHAnsi"/>
            <w:i w:val="0"/>
            <w:iCs w:val="0"/>
            <w:noProof/>
            <w:sz w:val="22"/>
            <w:szCs w:val="22"/>
            <w14:scene3d>
              <w14:camera w14:prst="orthographicFront"/>
              <w14:lightRig w14:rig="threePt" w14:dir="t">
                <w14:rot w14:lat="0" w14:lon="0" w14:rev="0"/>
              </w14:lightRig>
            </w14:scene3d>
          </w:rPr>
          <w:t>6.5.6.</w:t>
        </w:r>
        <w:r w:rsidR="00FD6289" w:rsidRPr="00FD6289">
          <w:rPr>
            <w:rStyle w:val="Hiperveza"/>
            <w:rFonts w:asciiTheme="majorHAnsi" w:hAnsiTheme="majorHAnsi" w:cstheme="majorHAnsi"/>
            <w:i w:val="0"/>
            <w:iCs w:val="0"/>
            <w:noProof/>
            <w:sz w:val="22"/>
            <w:szCs w:val="22"/>
          </w:rPr>
          <w:t xml:space="preserve"> Podaci, izvore i metode izračuna</w:t>
        </w:r>
        <w:r w:rsidR="00FD6289" w:rsidRPr="00FD6289">
          <w:rPr>
            <w:rFonts w:asciiTheme="majorHAnsi" w:hAnsiTheme="majorHAnsi" w:cstheme="majorHAnsi"/>
            <w:i w:val="0"/>
            <w:iCs w:val="0"/>
            <w:noProof/>
            <w:webHidden/>
            <w:sz w:val="22"/>
            <w:szCs w:val="22"/>
          </w:rPr>
          <w:tab/>
        </w:r>
        <w:r w:rsidR="00FD6289" w:rsidRPr="00FD6289">
          <w:rPr>
            <w:rFonts w:asciiTheme="majorHAnsi" w:hAnsiTheme="majorHAnsi" w:cstheme="majorHAnsi"/>
            <w:i w:val="0"/>
            <w:iCs w:val="0"/>
            <w:noProof/>
            <w:webHidden/>
            <w:sz w:val="22"/>
            <w:szCs w:val="22"/>
          </w:rPr>
          <w:fldChar w:fldCharType="begin"/>
        </w:r>
        <w:r w:rsidR="00FD6289" w:rsidRPr="00FD6289">
          <w:rPr>
            <w:rFonts w:asciiTheme="majorHAnsi" w:hAnsiTheme="majorHAnsi" w:cstheme="majorHAnsi"/>
            <w:i w:val="0"/>
            <w:iCs w:val="0"/>
            <w:noProof/>
            <w:webHidden/>
            <w:sz w:val="22"/>
            <w:szCs w:val="22"/>
          </w:rPr>
          <w:instrText xml:space="preserve"> PAGEREF _Toc131492617 \h </w:instrText>
        </w:r>
        <w:r w:rsidR="00FD6289" w:rsidRPr="00FD6289">
          <w:rPr>
            <w:rFonts w:asciiTheme="majorHAnsi" w:hAnsiTheme="majorHAnsi" w:cstheme="majorHAnsi"/>
            <w:i w:val="0"/>
            <w:iCs w:val="0"/>
            <w:noProof/>
            <w:webHidden/>
            <w:sz w:val="22"/>
            <w:szCs w:val="22"/>
          </w:rPr>
        </w:r>
        <w:r w:rsidR="00FD6289" w:rsidRPr="00FD6289">
          <w:rPr>
            <w:rFonts w:asciiTheme="majorHAnsi" w:hAnsiTheme="majorHAnsi" w:cstheme="majorHAnsi"/>
            <w:i w:val="0"/>
            <w:iCs w:val="0"/>
            <w:noProof/>
            <w:webHidden/>
            <w:sz w:val="22"/>
            <w:szCs w:val="22"/>
          </w:rPr>
          <w:fldChar w:fldCharType="separate"/>
        </w:r>
        <w:r w:rsidR="009575EA">
          <w:rPr>
            <w:rFonts w:asciiTheme="majorHAnsi" w:hAnsiTheme="majorHAnsi" w:cstheme="majorHAnsi"/>
            <w:i w:val="0"/>
            <w:iCs w:val="0"/>
            <w:noProof/>
            <w:webHidden/>
            <w:sz w:val="22"/>
            <w:szCs w:val="22"/>
          </w:rPr>
          <w:t>121</w:t>
        </w:r>
        <w:r w:rsidR="00FD6289" w:rsidRPr="00FD6289">
          <w:rPr>
            <w:rFonts w:asciiTheme="majorHAnsi" w:hAnsiTheme="majorHAnsi" w:cstheme="majorHAnsi"/>
            <w:i w:val="0"/>
            <w:iCs w:val="0"/>
            <w:noProof/>
            <w:webHidden/>
            <w:sz w:val="22"/>
            <w:szCs w:val="22"/>
          </w:rPr>
          <w:fldChar w:fldCharType="end"/>
        </w:r>
      </w:hyperlink>
    </w:p>
    <w:p w14:paraId="448B2807" w14:textId="5CAFE42A" w:rsidR="00FD6289" w:rsidRPr="00FD6289" w:rsidRDefault="00000000">
      <w:pPr>
        <w:pStyle w:val="Sadraj3"/>
        <w:tabs>
          <w:tab w:val="right" w:leader="dot" w:pos="8777"/>
        </w:tabs>
        <w:rPr>
          <w:rFonts w:asciiTheme="majorHAnsi" w:eastAsiaTheme="minorEastAsia" w:hAnsiTheme="majorHAnsi" w:cstheme="majorHAnsi"/>
          <w:i w:val="0"/>
          <w:iCs w:val="0"/>
          <w:noProof/>
          <w:sz w:val="22"/>
          <w:szCs w:val="22"/>
          <w:lang w:eastAsia="hr-HR"/>
        </w:rPr>
      </w:pPr>
      <w:hyperlink w:anchor="_Toc131492618" w:history="1">
        <w:r w:rsidR="00FD6289" w:rsidRPr="00FD6289">
          <w:rPr>
            <w:rStyle w:val="Hiperveza"/>
            <w:rFonts w:asciiTheme="majorHAnsi" w:eastAsia="Calibri" w:hAnsiTheme="majorHAnsi" w:cstheme="majorHAnsi"/>
            <w:i w:val="0"/>
            <w:iCs w:val="0"/>
            <w:noProof/>
            <w:sz w:val="22"/>
            <w:szCs w:val="22"/>
            <w:lang w:val="pl-PL"/>
            <w14:scene3d>
              <w14:camera w14:prst="orthographicFront"/>
              <w14:lightRig w14:rig="threePt" w14:dir="t">
                <w14:rot w14:lat="0" w14:lon="0" w14:rev="0"/>
              </w14:lightRig>
            </w14:scene3d>
          </w:rPr>
          <w:t>6.5.7.</w:t>
        </w:r>
        <w:r w:rsidR="00FD6289" w:rsidRPr="00FD6289">
          <w:rPr>
            <w:rStyle w:val="Hiperveza"/>
            <w:rFonts w:asciiTheme="majorHAnsi" w:eastAsia="Calibri" w:hAnsiTheme="majorHAnsi" w:cstheme="majorHAnsi"/>
            <w:i w:val="0"/>
            <w:iCs w:val="0"/>
            <w:noProof/>
            <w:sz w:val="22"/>
            <w:szCs w:val="22"/>
            <w:lang w:val="pl-PL"/>
          </w:rPr>
          <w:t xml:space="preserve"> Matrice rizika</w:t>
        </w:r>
        <w:r w:rsidR="00FD6289" w:rsidRPr="00FD6289">
          <w:rPr>
            <w:rFonts w:asciiTheme="majorHAnsi" w:hAnsiTheme="majorHAnsi" w:cstheme="majorHAnsi"/>
            <w:i w:val="0"/>
            <w:iCs w:val="0"/>
            <w:noProof/>
            <w:webHidden/>
            <w:sz w:val="22"/>
            <w:szCs w:val="22"/>
          </w:rPr>
          <w:tab/>
        </w:r>
        <w:r w:rsidR="00FD6289" w:rsidRPr="00FD6289">
          <w:rPr>
            <w:rFonts w:asciiTheme="majorHAnsi" w:hAnsiTheme="majorHAnsi" w:cstheme="majorHAnsi"/>
            <w:i w:val="0"/>
            <w:iCs w:val="0"/>
            <w:noProof/>
            <w:webHidden/>
            <w:sz w:val="22"/>
            <w:szCs w:val="22"/>
          </w:rPr>
          <w:fldChar w:fldCharType="begin"/>
        </w:r>
        <w:r w:rsidR="00FD6289" w:rsidRPr="00FD6289">
          <w:rPr>
            <w:rFonts w:asciiTheme="majorHAnsi" w:hAnsiTheme="majorHAnsi" w:cstheme="majorHAnsi"/>
            <w:i w:val="0"/>
            <w:iCs w:val="0"/>
            <w:noProof/>
            <w:webHidden/>
            <w:sz w:val="22"/>
            <w:szCs w:val="22"/>
          </w:rPr>
          <w:instrText xml:space="preserve"> PAGEREF _Toc131492618 \h </w:instrText>
        </w:r>
        <w:r w:rsidR="00FD6289" w:rsidRPr="00FD6289">
          <w:rPr>
            <w:rFonts w:asciiTheme="majorHAnsi" w:hAnsiTheme="majorHAnsi" w:cstheme="majorHAnsi"/>
            <w:i w:val="0"/>
            <w:iCs w:val="0"/>
            <w:noProof/>
            <w:webHidden/>
            <w:sz w:val="22"/>
            <w:szCs w:val="22"/>
          </w:rPr>
        </w:r>
        <w:r w:rsidR="00FD6289" w:rsidRPr="00FD6289">
          <w:rPr>
            <w:rFonts w:asciiTheme="majorHAnsi" w:hAnsiTheme="majorHAnsi" w:cstheme="majorHAnsi"/>
            <w:i w:val="0"/>
            <w:iCs w:val="0"/>
            <w:noProof/>
            <w:webHidden/>
            <w:sz w:val="22"/>
            <w:szCs w:val="22"/>
          </w:rPr>
          <w:fldChar w:fldCharType="separate"/>
        </w:r>
        <w:r w:rsidR="009575EA">
          <w:rPr>
            <w:rFonts w:asciiTheme="majorHAnsi" w:hAnsiTheme="majorHAnsi" w:cstheme="majorHAnsi"/>
            <w:i w:val="0"/>
            <w:iCs w:val="0"/>
            <w:noProof/>
            <w:webHidden/>
            <w:sz w:val="22"/>
            <w:szCs w:val="22"/>
          </w:rPr>
          <w:t>122</w:t>
        </w:r>
        <w:r w:rsidR="00FD6289" w:rsidRPr="00FD6289">
          <w:rPr>
            <w:rFonts w:asciiTheme="majorHAnsi" w:hAnsiTheme="majorHAnsi" w:cstheme="majorHAnsi"/>
            <w:i w:val="0"/>
            <w:iCs w:val="0"/>
            <w:noProof/>
            <w:webHidden/>
            <w:sz w:val="22"/>
            <w:szCs w:val="22"/>
          </w:rPr>
          <w:fldChar w:fldCharType="end"/>
        </w:r>
      </w:hyperlink>
    </w:p>
    <w:p w14:paraId="298B7ECB" w14:textId="0A6072AC" w:rsidR="00FD6289" w:rsidRPr="00FD6289" w:rsidRDefault="00000000">
      <w:pPr>
        <w:pStyle w:val="Sadraj2"/>
        <w:tabs>
          <w:tab w:val="left" w:pos="880"/>
          <w:tab w:val="right" w:leader="dot" w:pos="8777"/>
        </w:tabs>
        <w:rPr>
          <w:rFonts w:asciiTheme="majorHAnsi" w:eastAsiaTheme="minorEastAsia" w:hAnsiTheme="majorHAnsi" w:cstheme="majorHAnsi"/>
          <w:smallCaps w:val="0"/>
          <w:noProof/>
          <w:sz w:val="22"/>
          <w:szCs w:val="22"/>
          <w:lang w:eastAsia="hr-HR"/>
        </w:rPr>
      </w:pPr>
      <w:hyperlink w:anchor="_Toc131492619" w:history="1">
        <w:r w:rsidR="00FD6289" w:rsidRPr="00FD6289">
          <w:rPr>
            <w:rStyle w:val="Hiperveza"/>
            <w:rFonts w:asciiTheme="majorHAnsi" w:hAnsiTheme="majorHAnsi" w:cstheme="majorHAnsi"/>
            <w:noProof/>
            <w:sz w:val="22"/>
            <w:szCs w:val="22"/>
            <w14:scene3d>
              <w14:camera w14:prst="orthographicFront"/>
              <w14:lightRig w14:rig="threePt" w14:dir="t">
                <w14:rot w14:lat="0" w14:lon="0" w14:rev="0"/>
              </w14:lightRig>
            </w14:scene3d>
          </w:rPr>
          <w:t>6.6.</w:t>
        </w:r>
        <w:r w:rsidR="00FD6289" w:rsidRPr="00FD6289">
          <w:rPr>
            <w:rFonts w:asciiTheme="majorHAnsi" w:eastAsiaTheme="minorEastAsia" w:hAnsiTheme="majorHAnsi" w:cstheme="majorHAnsi"/>
            <w:smallCaps w:val="0"/>
            <w:noProof/>
            <w:sz w:val="22"/>
            <w:szCs w:val="22"/>
            <w:lang w:eastAsia="hr-HR"/>
          </w:rPr>
          <w:tab/>
        </w:r>
        <w:r w:rsidR="00FD6289" w:rsidRPr="00FD6289">
          <w:rPr>
            <w:rStyle w:val="Hiperveza"/>
            <w:rFonts w:asciiTheme="majorHAnsi" w:hAnsiTheme="majorHAnsi" w:cstheme="majorHAnsi"/>
            <w:noProof/>
            <w:sz w:val="22"/>
            <w:szCs w:val="22"/>
          </w:rPr>
          <w:t>POŽARI OTVORENOG TIPA</w:t>
        </w:r>
        <w:r w:rsidR="00FD6289" w:rsidRPr="00FD6289">
          <w:rPr>
            <w:rFonts w:asciiTheme="majorHAnsi" w:hAnsiTheme="majorHAnsi" w:cstheme="majorHAnsi"/>
            <w:noProof/>
            <w:webHidden/>
            <w:sz w:val="22"/>
            <w:szCs w:val="22"/>
          </w:rPr>
          <w:tab/>
        </w:r>
        <w:r w:rsidR="00FD6289" w:rsidRPr="00FD6289">
          <w:rPr>
            <w:rFonts w:asciiTheme="majorHAnsi" w:hAnsiTheme="majorHAnsi" w:cstheme="majorHAnsi"/>
            <w:noProof/>
            <w:webHidden/>
            <w:sz w:val="22"/>
            <w:szCs w:val="22"/>
          </w:rPr>
          <w:fldChar w:fldCharType="begin"/>
        </w:r>
        <w:r w:rsidR="00FD6289" w:rsidRPr="00FD6289">
          <w:rPr>
            <w:rFonts w:asciiTheme="majorHAnsi" w:hAnsiTheme="majorHAnsi" w:cstheme="majorHAnsi"/>
            <w:noProof/>
            <w:webHidden/>
            <w:sz w:val="22"/>
            <w:szCs w:val="22"/>
          </w:rPr>
          <w:instrText xml:space="preserve"> PAGEREF _Toc131492619 \h </w:instrText>
        </w:r>
        <w:r w:rsidR="00FD6289" w:rsidRPr="00FD6289">
          <w:rPr>
            <w:rFonts w:asciiTheme="majorHAnsi" w:hAnsiTheme="majorHAnsi" w:cstheme="majorHAnsi"/>
            <w:noProof/>
            <w:webHidden/>
            <w:sz w:val="22"/>
            <w:szCs w:val="22"/>
          </w:rPr>
        </w:r>
        <w:r w:rsidR="00FD6289" w:rsidRPr="00FD6289">
          <w:rPr>
            <w:rFonts w:asciiTheme="majorHAnsi" w:hAnsiTheme="majorHAnsi" w:cstheme="majorHAnsi"/>
            <w:noProof/>
            <w:webHidden/>
            <w:sz w:val="22"/>
            <w:szCs w:val="22"/>
          </w:rPr>
          <w:fldChar w:fldCharType="separate"/>
        </w:r>
        <w:r w:rsidR="009575EA">
          <w:rPr>
            <w:rFonts w:asciiTheme="majorHAnsi" w:hAnsiTheme="majorHAnsi" w:cstheme="majorHAnsi"/>
            <w:noProof/>
            <w:webHidden/>
            <w:sz w:val="22"/>
            <w:szCs w:val="22"/>
          </w:rPr>
          <w:t>123</w:t>
        </w:r>
        <w:r w:rsidR="00FD6289" w:rsidRPr="00FD6289">
          <w:rPr>
            <w:rFonts w:asciiTheme="majorHAnsi" w:hAnsiTheme="majorHAnsi" w:cstheme="majorHAnsi"/>
            <w:noProof/>
            <w:webHidden/>
            <w:sz w:val="22"/>
            <w:szCs w:val="22"/>
          </w:rPr>
          <w:fldChar w:fldCharType="end"/>
        </w:r>
      </w:hyperlink>
    </w:p>
    <w:p w14:paraId="678BFAF3" w14:textId="1938612F" w:rsidR="00FD6289" w:rsidRPr="00FD6289" w:rsidRDefault="00000000">
      <w:pPr>
        <w:pStyle w:val="Sadraj3"/>
        <w:tabs>
          <w:tab w:val="right" w:leader="dot" w:pos="8777"/>
        </w:tabs>
        <w:rPr>
          <w:rFonts w:asciiTheme="majorHAnsi" w:eastAsiaTheme="minorEastAsia" w:hAnsiTheme="majorHAnsi" w:cstheme="majorHAnsi"/>
          <w:i w:val="0"/>
          <w:iCs w:val="0"/>
          <w:noProof/>
          <w:sz w:val="22"/>
          <w:szCs w:val="22"/>
          <w:lang w:eastAsia="hr-HR"/>
        </w:rPr>
      </w:pPr>
      <w:hyperlink w:anchor="_Toc131492620" w:history="1">
        <w:r w:rsidR="00FD6289" w:rsidRPr="00FD6289">
          <w:rPr>
            <w:rStyle w:val="Hiperveza"/>
            <w:rFonts w:asciiTheme="majorHAnsi" w:hAnsiTheme="majorHAnsi" w:cstheme="majorHAnsi"/>
            <w:i w:val="0"/>
            <w:iCs w:val="0"/>
            <w:noProof/>
            <w:sz w:val="22"/>
            <w:szCs w:val="22"/>
            <w14:scene3d>
              <w14:camera w14:prst="orthographicFront"/>
              <w14:lightRig w14:rig="threePt" w14:dir="t">
                <w14:rot w14:lat="0" w14:lon="0" w14:rev="0"/>
              </w14:lightRig>
            </w14:scene3d>
          </w:rPr>
          <w:t>6.6.1.</w:t>
        </w:r>
        <w:r w:rsidR="00FD6289" w:rsidRPr="00FD6289">
          <w:rPr>
            <w:rStyle w:val="Hiperveza"/>
            <w:rFonts w:asciiTheme="majorHAnsi" w:hAnsiTheme="majorHAnsi" w:cstheme="majorHAnsi"/>
            <w:i w:val="0"/>
            <w:iCs w:val="0"/>
            <w:noProof/>
            <w:sz w:val="22"/>
            <w:szCs w:val="22"/>
          </w:rPr>
          <w:t xml:space="preserve"> Uvod</w:t>
        </w:r>
        <w:r w:rsidR="00FD6289" w:rsidRPr="00FD6289">
          <w:rPr>
            <w:rFonts w:asciiTheme="majorHAnsi" w:hAnsiTheme="majorHAnsi" w:cstheme="majorHAnsi"/>
            <w:i w:val="0"/>
            <w:iCs w:val="0"/>
            <w:noProof/>
            <w:webHidden/>
            <w:sz w:val="22"/>
            <w:szCs w:val="22"/>
          </w:rPr>
          <w:tab/>
        </w:r>
        <w:r w:rsidR="00FD6289" w:rsidRPr="00FD6289">
          <w:rPr>
            <w:rFonts w:asciiTheme="majorHAnsi" w:hAnsiTheme="majorHAnsi" w:cstheme="majorHAnsi"/>
            <w:i w:val="0"/>
            <w:iCs w:val="0"/>
            <w:noProof/>
            <w:webHidden/>
            <w:sz w:val="22"/>
            <w:szCs w:val="22"/>
          </w:rPr>
          <w:fldChar w:fldCharType="begin"/>
        </w:r>
        <w:r w:rsidR="00FD6289" w:rsidRPr="00FD6289">
          <w:rPr>
            <w:rFonts w:asciiTheme="majorHAnsi" w:hAnsiTheme="majorHAnsi" w:cstheme="majorHAnsi"/>
            <w:i w:val="0"/>
            <w:iCs w:val="0"/>
            <w:noProof/>
            <w:webHidden/>
            <w:sz w:val="22"/>
            <w:szCs w:val="22"/>
          </w:rPr>
          <w:instrText xml:space="preserve"> PAGEREF _Toc131492620 \h </w:instrText>
        </w:r>
        <w:r w:rsidR="00FD6289" w:rsidRPr="00FD6289">
          <w:rPr>
            <w:rFonts w:asciiTheme="majorHAnsi" w:hAnsiTheme="majorHAnsi" w:cstheme="majorHAnsi"/>
            <w:i w:val="0"/>
            <w:iCs w:val="0"/>
            <w:noProof/>
            <w:webHidden/>
            <w:sz w:val="22"/>
            <w:szCs w:val="22"/>
          </w:rPr>
        </w:r>
        <w:r w:rsidR="00FD6289" w:rsidRPr="00FD6289">
          <w:rPr>
            <w:rFonts w:asciiTheme="majorHAnsi" w:hAnsiTheme="majorHAnsi" w:cstheme="majorHAnsi"/>
            <w:i w:val="0"/>
            <w:iCs w:val="0"/>
            <w:noProof/>
            <w:webHidden/>
            <w:sz w:val="22"/>
            <w:szCs w:val="22"/>
          </w:rPr>
          <w:fldChar w:fldCharType="separate"/>
        </w:r>
        <w:r w:rsidR="009575EA">
          <w:rPr>
            <w:rFonts w:asciiTheme="majorHAnsi" w:hAnsiTheme="majorHAnsi" w:cstheme="majorHAnsi"/>
            <w:i w:val="0"/>
            <w:iCs w:val="0"/>
            <w:noProof/>
            <w:webHidden/>
            <w:sz w:val="22"/>
            <w:szCs w:val="22"/>
          </w:rPr>
          <w:t>123</w:t>
        </w:r>
        <w:r w:rsidR="00FD6289" w:rsidRPr="00FD6289">
          <w:rPr>
            <w:rFonts w:asciiTheme="majorHAnsi" w:hAnsiTheme="majorHAnsi" w:cstheme="majorHAnsi"/>
            <w:i w:val="0"/>
            <w:iCs w:val="0"/>
            <w:noProof/>
            <w:webHidden/>
            <w:sz w:val="22"/>
            <w:szCs w:val="22"/>
          </w:rPr>
          <w:fldChar w:fldCharType="end"/>
        </w:r>
      </w:hyperlink>
    </w:p>
    <w:p w14:paraId="002727E1" w14:textId="2D882932" w:rsidR="00FD6289" w:rsidRPr="00FD6289" w:rsidRDefault="00000000">
      <w:pPr>
        <w:pStyle w:val="Sadraj3"/>
        <w:tabs>
          <w:tab w:val="right" w:leader="dot" w:pos="8777"/>
        </w:tabs>
        <w:rPr>
          <w:rFonts w:asciiTheme="majorHAnsi" w:eastAsiaTheme="minorEastAsia" w:hAnsiTheme="majorHAnsi" w:cstheme="majorHAnsi"/>
          <w:i w:val="0"/>
          <w:iCs w:val="0"/>
          <w:noProof/>
          <w:sz w:val="22"/>
          <w:szCs w:val="22"/>
          <w:lang w:eastAsia="hr-HR"/>
        </w:rPr>
      </w:pPr>
      <w:hyperlink w:anchor="_Toc131492621" w:history="1">
        <w:r w:rsidR="00FD6289" w:rsidRPr="00FD6289">
          <w:rPr>
            <w:rStyle w:val="Hiperveza"/>
            <w:rFonts w:asciiTheme="majorHAnsi" w:eastAsia="PMingLiU" w:hAnsiTheme="majorHAnsi" w:cstheme="majorHAnsi"/>
            <w:i w:val="0"/>
            <w:iCs w:val="0"/>
            <w:noProof/>
            <w:sz w:val="22"/>
            <w:szCs w:val="22"/>
            <w14:scene3d>
              <w14:camera w14:prst="orthographicFront"/>
              <w14:lightRig w14:rig="threePt" w14:dir="t">
                <w14:rot w14:lat="0" w14:lon="0" w14:rev="0"/>
              </w14:lightRig>
            </w14:scene3d>
          </w:rPr>
          <w:t>6.6.2.</w:t>
        </w:r>
        <w:r w:rsidR="00FD6289" w:rsidRPr="00FD6289">
          <w:rPr>
            <w:rStyle w:val="Hiperveza"/>
            <w:rFonts w:asciiTheme="majorHAnsi" w:eastAsia="PMingLiU" w:hAnsiTheme="majorHAnsi" w:cstheme="majorHAnsi"/>
            <w:i w:val="0"/>
            <w:iCs w:val="0"/>
            <w:noProof/>
            <w:sz w:val="22"/>
            <w:szCs w:val="22"/>
          </w:rPr>
          <w:t xml:space="preserve"> Prikaz na kritičnu infrastrukturu</w:t>
        </w:r>
        <w:r w:rsidR="00FD6289" w:rsidRPr="00FD6289">
          <w:rPr>
            <w:rFonts w:asciiTheme="majorHAnsi" w:hAnsiTheme="majorHAnsi" w:cstheme="majorHAnsi"/>
            <w:i w:val="0"/>
            <w:iCs w:val="0"/>
            <w:noProof/>
            <w:webHidden/>
            <w:sz w:val="22"/>
            <w:szCs w:val="22"/>
          </w:rPr>
          <w:tab/>
        </w:r>
        <w:r w:rsidR="00FD6289" w:rsidRPr="00FD6289">
          <w:rPr>
            <w:rFonts w:asciiTheme="majorHAnsi" w:hAnsiTheme="majorHAnsi" w:cstheme="majorHAnsi"/>
            <w:i w:val="0"/>
            <w:iCs w:val="0"/>
            <w:noProof/>
            <w:webHidden/>
            <w:sz w:val="22"/>
            <w:szCs w:val="22"/>
          </w:rPr>
          <w:fldChar w:fldCharType="begin"/>
        </w:r>
        <w:r w:rsidR="00FD6289" w:rsidRPr="00FD6289">
          <w:rPr>
            <w:rFonts w:asciiTheme="majorHAnsi" w:hAnsiTheme="majorHAnsi" w:cstheme="majorHAnsi"/>
            <w:i w:val="0"/>
            <w:iCs w:val="0"/>
            <w:noProof/>
            <w:webHidden/>
            <w:sz w:val="22"/>
            <w:szCs w:val="22"/>
          </w:rPr>
          <w:instrText xml:space="preserve"> PAGEREF _Toc131492621 \h </w:instrText>
        </w:r>
        <w:r w:rsidR="00FD6289" w:rsidRPr="00FD6289">
          <w:rPr>
            <w:rFonts w:asciiTheme="majorHAnsi" w:hAnsiTheme="majorHAnsi" w:cstheme="majorHAnsi"/>
            <w:i w:val="0"/>
            <w:iCs w:val="0"/>
            <w:noProof/>
            <w:webHidden/>
            <w:sz w:val="22"/>
            <w:szCs w:val="22"/>
          </w:rPr>
        </w:r>
        <w:r w:rsidR="00FD6289" w:rsidRPr="00FD6289">
          <w:rPr>
            <w:rFonts w:asciiTheme="majorHAnsi" w:hAnsiTheme="majorHAnsi" w:cstheme="majorHAnsi"/>
            <w:i w:val="0"/>
            <w:iCs w:val="0"/>
            <w:noProof/>
            <w:webHidden/>
            <w:sz w:val="22"/>
            <w:szCs w:val="22"/>
          </w:rPr>
          <w:fldChar w:fldCharType="separate"/>
        </w:r>
        <w:r w:rsidR="009575EA">
          <w:rPr>
            <w:rFonts w:asciiTheme="majorHAnsi" w:hAnsiTheme="majorHAnsi" w:cstheme="majorHAnsi"/>
            <w:i w:val="0"/>
            <w:iCs w:val="0"/>
            <w:noProof/>
            <w:webHidden/>
            <w:sz w:val="22"/>
            <w:szCs w:val="22"/>
          </w:rPr>
          <w:t>124</w:t>
        </w:r>
        <w:r w:rsidR="00FD6289" w:rsidRPr="00FD6289">
          <w:rPr>
            <w:rFonts w:asciiTheme="majorHAnsi" w:hAnsiTheme="majorHAnsi" w:cstheme="majorHAnsi"/>
            <w:i w:val="0"/>
            <w:iCs w:val="0"/>
            <w:noProof/>
            <w:webHidden/>
            <w:sz w:val="22"/>
            <w:szCs w:val="22"/>
          </w:rPr>
          <w:fldChar w:fldCharType="end"/>
        </w:r>
      </w:hyperlink>
    </w:p>
    <w:p w14:paraId="79318FEB" w14:textId="50A32415" w:rsidR="00FD6289" w:rsidRPr="00FD6289" w:rsidRDefault="00000000">
      <w:pPr>
        <w:pStyle w:val="Sadraj3"/>
        <w:tabs>
          <w:tab w:val="right" w:leader="dot" w:pos="8777"/>
        </w:tabs>
        <w:rPr>
          <w:rFonts w:asciiTheme="majorHAnsi" w:eastAsiaTheme="minorEastAsia" w:hAnsiTheme="majorHAnsi" w:cstheme="majorHAnsi"/>
          <w:i w:val="0"/>
          <w:iCs w:val="0"/>
          <w:noProof/>
          <w:sz w:val="22"/>
          <w:szCs w:val="22"/>
          <w:lang w:eastAsia="hr-HR"/>
        </w:rPr>
      </w:pPr>
      <w:hyperlink w:anchor="_Toc131492622" w:history="1">
        <w:r w:rsidR="00FD6289" w:rsidRPr="00FD6289">
          <w:rPr>
            <w:rStyle w:val="Hiperveza"/>
            <w:rFonts w:asciiTheme="majorHAnsi" w:hAnsiTheme="majorHAnsi" w:cstheme="majorHAnsi"/>
            <w:i w:val="0"/>
            <w:iCs w:val="0"/>
            <w:noProof/>
            <w:sz w:val="22"/>
            <w:szCs w:val="22"/>
            <w14:scene3d>
              <w14:camera w14:prst="orthographicFront"/>
              <w14:lightRig w14:rig="threePt" w14:dir="t">
                <w14:rot w14:lat="0" w14:lon="0" w14:rev="0"/>
              </w14:lightRig>
            </w14:scene3d>
          </w:rPr>
          <w:t>6.6.3.</w:t>
        </w:r>
        <w:r w:rsidR="00FD6289" w:rsidRPr="00FD6289">
          <w:rPr>
            <w:rStyle w:val="Hiperveza"/>
            <w:rFonts w:asciiTheme="majorHAnsi" w:hAnsiTheme="majorHAnsi" w:cstheme="majorHAnsi"/>
            <w:i w:val="0"/>
            <w:iCs w:val="0"/>
            <w:noProof/>
            <w:sz w:val="22"/>
            <w:szCs w:val="22"/>
          </w:rPr>
          <w:t xml:space="preserve"> Kontekst</w:t>
        </w:r>
        <w:r w:rsidR="00FD6289" w:rsidRPr="00FD6289">
          <w:rPr>
            <w:rFonts w:asciiTheme="majorHAnsi" w:hAnsiTheme="majorHAnsi" w:cstheme="majorHAnsi"/>
            <w:i w:val="0"/>
            <w:iCs w:val="0"/>
            <w:noProof/>
            <w:webHidden/>
            <w:sz w:val="22"/>
            <w:szCs w:val="22"/>
          </w:rPr>
          <w:tab/>
        </w:r>
        <w:r w:rsidR="00FD6289" w:rsidRPr="00FD6289">
          <w:rPr>
            <w:rFonts w:asciiTheme="majorHAnsi" w:hAnsiTheme="majorHAnsi" w:cstheme="majorHAnsi"/>
            <w:i w:val="0"/>
            <w:iCs w:val="0"/>
            <w:noProof/>
            <w:webHidden/>
            <w:sz w:val="22"/>
            <w:szCs w:val="22"/>
          </w:rPr>
          <w:fldChar w:fldCharType="begin"/>
        </w:r>
        <w:r w:rsidR="00FD6289" w:rsidRPr="00FD6289">
          <w:rPr>
            <w:rFonts w:asciiTheme="majorHAnsi" w:hAnsiTheme="majorHAnsi" w:cstheme="majorHAnsi"/>
            <w:i w:val="0"/>
            <w:iCs w:val="0"/>
            <w:noProof/>
            <w:webHidden/>
            <w:sz w:val="22"/>
            <w:szCs w:val="22"/>
          </w:rPr>
          <w:instrText xml:space="preserve"> PAGEREF _Toc131492622 \h </w:instrText>
        </w:r>
        <w:r w:rsidR="00FD6289" w:rsidRPr="00FD6289">
          <w:rPr>
            <w:rFonts w:asciiTheme="majorHAnsi" w:hAnsiTheme="majorHAnsi" w:cstheme="majorHAnsi"/>
            <w:i w:val="0"/>
            <w:iCs w:val="0"/>
            <w:noProof/>
            <w:webHidden/>
            <w:sz w:val="22"/>
            <w:szCs w:val="22"/>
          </w:rPr>
        </w:r>
        <w:r w:rsidR="00FD6289" w:rsidRPr="00FD6289">
          <w:rPr>
            <w:rFonts w:asciiTheme="majorHAnsi" w:hAnsiTheme="majorHAnsi" w:cstheme="majorHAnsi"/>
            <w:i w:val="0"/>
            <w:iCs w:val="0"/>
            <w:noProof/>
            <w:webHidden/>
            <w:sz w:val="22"/>
            <w:szCs w:val="22"/>
          </w:rPr>
          <w:fldChar w:fldCharType="separate"/>
        </w:r>
        <w:r w:rsidR="009575EA">
          <w:rPr>
            <w:rFonts w:asciiTheme="majorHAnsi" w:hAnsiTheme="majorHAnsi" w:cstheme="majorHAnsi"/>
            <w:i w:val="0"/>
            <w:iCs w:val="0"/>
            <w:noProof/>
            <w:webHidden/>
            <w:sz w:val="22"/>
            <w:szCs w:val="22"/>
          </w:rPr>
          <w:t>125</w:t>
        </w:r>
        <w:r w:rsidR="00FD6289" w:rsidRPr="00FD6289">
          <w:rPr>
            <w:rFonts w:asciiTheme="majorHAnsi" w:hAnsiTheme="majorHAnsi" w:cstheme="majorHAnsi"/>
            <w:i w:val="0"/>
            <w:iCs w:val="0"/>
            <w:noProof/>
            <w:webHidden/>
            <w:sz w:val="22"/>
            <w:szCs w:val="22"/>
          </w:rPr>
          <w:fldChar w:fldCharType="end"/>
        </w:r>
      </w:hyperlink>
    </w:p>
    <w:p w14:paraId="7D6B1884" w14:textId="6E064DAB" w:rsidR="00FD6289" w:rsidRPr="00FD6289" w:rsidRDefault="00000000">
      <w:pPr>
        <w:pStyle w:val="Sadraj3"/>
        <w:tabs>
          <w:tab w:val="right" w:leader="dot" w:pos="8777"/>
        </w:tabs>
        <w:rPr>
          <w:rFonts w:asciiTheme="majorHAnsi" w:eastAsiaTheme="minorEastAsia" w:hAnsiTheme="majorHAnsi" w:cstheme="majorHAnsi"/>
          <w:i w:val="0"/>
          <w:iCs w:val="0"/>
          <w:noProof/>
          <w:sz w:val="22"/>
          <w:szCs w:val="22"/>
          <w:lang w:eastAsia="hr-HR"/>
        </w:rPr>
      </w:pPr>
      <w:hyperlink w:anchor="_Toc131492623" w:history="1">
        <w:r w:rsidR="00FD6289" w:rsidRPr="00FD6289">
          <w:rPr>
            <w:rStyle w:val="Hiperveza"/>
            <w:rFonts w:asciiTheme="majorHAnsi" w:hAnsiTheme="majorHAnsi" w:cstheme="majorHAnsi"/>
            <w:i w:val="0"/>
            <w:iCs w:val="0"/>
            <w:noProof/>
            <w:sz w:val="22"/>
            <w:szCs w:val="22"/>
            <w14:scene3d>
              <w14:camera w14:prst="orthographicFront"/>
              <w14:lightRig w14:rig="threePt" w14:dir="t">
                <w14:rot w14:lat="0" w14:lon="0" w14:rev="0"/>
              </w14:lightRig>
            </w14:scene3d>
          </w:rPr>
          <w:t>6.6.4.</w:t>
        </w:r>
        <w:r w:rsidR="00FD6289" w:rsidRPr="00FD6289">
          <w:rPr>
            <w:rStyle w:val="Hiperveza"/>
            <w:rFonts w:asciiTheme="majorHAnsi" w:hAnsiTheme="majorHAnsi" w:cstheme="majorHAnsi"/>
            <w:i w:val="0"/>
            <w:iCs w:val="0"/>
            <w:noProof/>
            <w:sz w:val="22"/>
            <w:szCs w:val="22"/>
          </w:rPr>
          <w:t xml:space="preserve"> Uzrok</w:t>
        </w:r>
        <w:r w:rsidR="00FD6289" w:rsidRPr="00FD6289">
          <w:rPr>
            <w:rFonts w:asciiTheme="majorHAnsi" w:hAnsiTheme="majorHAnsi" w:cstheme="majorHAnsi"/>
            <w:i w:val="0"/>
            <w:iCs w:val="0"/>
            <w:noProof/>
            <w:webHidden/>
            <w:sz w:val="22"/>
            <w:szCs w:val="22"/>
          </w:rPr>
          <w:tab/>
        </w:r>
        <w:r w:rsidR="00FD6289" w:rsidRPr="00FD6289">
          <w:rPr>
            <w:rFonts w:asciiTheme="majorHAnsi" w:hAnsiTheme="majorHAnsi" w:cstheme="majorHAnsi"/>
            <w:i w:val="0"/>
            <w:iCs w:val="0"/>
            <w:noProof/>
            <w:webHidden/>
            <w:sz w:val="22"/>
            <w:szCs w:val="22"/>
          </w:rPr>
          <w:fldChar w:fldCharType="begin"/>
        </w:r>
        <w:r w:rsidR="00FD6289" w:rsidRPr="00FD6289">
          <w:rPr>
            <w:rFonts w:asciiTheme="majorHAnsi" w:hAnsiTheme="majorHAnsi" w:cstheme="majorHAnsi"/>
            <w:i w:val="0"/>
            <w:iCs w:val="0"/>
            <w:noProof/>
            <w:webHidden/>
            <w:sz w:val="22"/>
            <w:szCs w:val="22"/>
          </w:rPr>
          <w:instrText xml:space="preserve"> PAGEREF _Toc131492623 \h </w:instrText>
        </w:r>
        <w:r w:rsidR="00FD6289" w:rsidRPr="00FD6289">
          <w:rPr>
            <w:rFonts w:asciiTheme="majorHAnsi" w:hAnsiTheme="majorHAnsi" w:cstheme="majorHAnsi"/>
            <w:i w:val="0"/>
            <w:iCs w:val="0"/>
            <w:noProof/>
            <w:webHidden/>
            <w:sz w:val="22"/>
            <w:szCs w:val="22"/>
          </w:rPr>
        </w:r>
        <w:r w:rsidR="00FD6289" w:rsidRPr="00FD6289">
          <w:rPr>
            <w:rFonts w:asciiTheme="majorHAnsi" w:hAnsiTheme="majorHAnsi" w:cstheme="majorHAnsi"/>
            <w:i w:val="0"/>
            <w:iCs w:val="0"/>
            <w:noProof/>
            <w:webHidden/>
            <w:sz w:val="22"/>
            <w:szCs w:val="22"/>
          </w:rPr>
          <w:fldChar w:fldCharType="separate"/>
        </w:r>
        <w:r w:rsidR="009575EA">
          <w:rPr>
            <w:rFonts w:asciiTheme="majorHAnsi" w:hAnsiTheme="majorHAnsi" w:cstheme="majorHAnsi"/>
            <w:i w:val="0"/>
            <w:iCs w:val="0"/>
            <w:noProof/>
            <w:webHidden/>
            <w:sz w:val="22"/>
            <w:szCs w:val="22"/>
          </w:rPr>
          <w:t>125</w:t>
        </w:r>
        <w:r w:rsidR="00FD6289" w:rsidRPr="00FD6289">
          <w:rPr>
            <w:rFonts w:asciiTheme="majorHAnsi" w:hAnsiTheme="majorHAnsi" w:cstheme="majorHAnsi"/>
            <w:i w:val="0"/>
            <w:iCs w:val="0"/>
            <w:noProof/>
            <w:webHidden/>
            <w:sz w:val="22"/>
            <w:szCs w:val="22"/>
          </w:rPr>
          <w:fldChar w:fldCharType="end"/>
        </w:r>
      </w:hyperlink>
    </w:p>
    <w:p w14:paraId="109868A2" w14:textId="2DDB5749" w:rsidR="00FD6289" w:rsidRPr="00FD6289" w:rsidRDefault="00000000">
      <w:pPr>
        <w:pStyle w:val="Sadraj4"/>
        <w:tabs>
          <w:tab w:val="right" w:leader="dot" w:pos="8777"/>
        </w:tabs>
        <w:rPr>
          <w:rFonts w:asciiTheme="majorHAnsi" w:eastAsiaTheme="minorEastAsia" w:hAnsiTheme="majorHAnsi" w:cstheme="majorHAnsi"/>
          <w:noProof/>
          <w:sz w:val="22"/>
          <w:szCs w:val="22"/>
          <w:lang w:eastAsia="hr-HR"/>
        </w:rPr>
      </w:pPr>
      <w:hyperlink w:anchor="_Toc131492624" w:history="1">
        <w:r w:rsidR="00FD6289" w:rsidRPr="00FD6289">
          <w:rPr>
            <w:rStyle w:val="Hiperveza"/>
            <w:rFonts w:asciiTheme="majorHAnsi" w:hAnsiTheme="majorHAnsi" w:cstheme="majorHAnsi"/>
            <w:noProof/>
            <w:sz w:val="22"/>
            <w:szCs w:val="22"/>
            <w14:scene3d>
              <w14:camera w14:prst="orthographicFront"/>
              <w14:lightRig w14:rig="threePt" w14:dir="t">
                <w14:rot w14:lat="0" w14:lon="0" w14:rev="0"/>
              </w14:lightRig>
            </w14:scene3d>
          </w:rPr>
          <w:t>6.6.4.1.</w:t>
        </w:r>
        <w:r w:rsidR="00FD6289" w:rsidRPr="00FD6289">
          <w:rPr>
            <w:rStyle w:val="Hiperveza"/>
            <w:rFonts w:asciiTheme="majorHAnsi" w:hAnsiTheme="majorHAnsi" w:cstheme="majorHAnsi"/>
            <w:noProof/>
            <w:sz w:val="22"/>
            <w:szCs w:val="22"/>
          </w:rPr>
          <w:t xml:space="preserve"> Razvoj događaja koji prethodi velikoj nesreći</w:t>
        </w:r>
        <w:r w:rsidR="00FD6289" w:rsidRPr="00FD6289">
          <w:rPr>
            <w:rFonts w:asciiTheme="majorHAnsi" w:hAnsiTheme="majorHAnsi" w:cstheme="majorHAnsi"/>
            <w:noProof/>
            <w:webHidden/>
            <w:sz w:val="22"/>
            <w:szCs w:val="22"/>
          </w:rPr>
          <w:tab/>
        </w:r>
        <w:r w:rsidR="00FD6289" w:rsidRPr="00FD6289">
          <w:rPr>
            <w:rFonts w:asciiTheme="majorHAnsi" w:hAnsiTheme="majorHAnsi" w:cstheme="majorHAnsi"/>
            <w:noProof/>
            <w:webHidden/>
            <w:sz w:val="22"/>
            <w:szCs w:val="22"/>
          </w:rPr>
          <w:fldChar w:fldCharType="begin"/>
        </w:r>
        <w:r w:rsidR="00FD6289" w:rsidRPr="00FD6289">
          <w:rPr>
            <w:rFonts w:asciiTheme="majorHAnsi" w:hAnsiTheme="majorHAnsi" w:cstheme="majorHAnsi"/>
            <w:noProof/>
            <w:webHidden/>
            <w:sz w:val="22"/>
            <w:szCs w:val="22"/>
          </w:rPr>
          <w:instrText xml:space="preserve"> PAGEREF _Toc131492624 \h </w:instrText>
        </w:r>
        <w:r w:rsidR="00FD6289" w:rsidRPr="00FD6289">
          <w:rPr>
            <w:rFonts w:asciiTheme="majorHAnsi" w:hAnsiTheme="majorHAnsi" w:cstheme="majorHAnsi"/>
            <w:noProof/>
            <w:webHidden/>
            <w:sz w:val="22"/>
            <w:szCs w:val="22"/>
          </w:rPr>
        </w:r>
        <w:r w:rsidR="00FD6289" w:rsidRPr="00FD6289">
          <w:rPr>
            <w:rFonts w:asciiTheme="majorHAnsi" w:hAnsiTheme="majorHAnsi" w:cstheme="majorHAnsi"/>
            <w:noProof/>
            <w:webHidden/>
            <w:sz w:val="22"/>
            <w:szCs w:val="22"/>
          </w:rPr>
          <w:fldChar w:fldCharType="separate"/>
        </w:r>
        <w:r w:rsidR="009575EA">
          <w:rPr>
            <w:rFonts w:asciiTheme="majorHAnsi" w:hAnsiTheme="majorHAnsi" w:cstheme="majorHAnsi"/>
            <w:noProof/>
            <w:webHidden/>
            <w:sz w:val="22"/>
            <w:szCs w:val="22"/>
          </w:rPr>
          <w:t>125</w:t>
        </w:r>
        <w:r w:rsidR="00FD6289" w:rsidRPr="00FD6289">
          <w:rPr>
            <w:rFonts w:asciiTheme="majorHAnsi" w:hAnsiTheme="majorHAnsi" w:cstheme="majorHAnsi"/>
            <w:noProof/>
            <w:webHidden/>
            <w:sz w:val="22"/>
            <w:szCs w:val="22"/>
          </w:rPr>
          <w:fldChar w:fldCharType="end"/>
        </w:r>
      </w:hyperlink>
    </w:p>
    <w:p w14:paraId="41F2B8E3" w14:textId="53E58654" w:rsidR="00FD6289" w:rsidRPr="00FD6289" w:rsidRDefault="00000000">
      <w:pPr>
        <w:pStyle w:val="Sadraj4"/>
        <w:tabs>
          <w:tab w:val="right" w:leader="dot" w:pos="8777"/>
        </w:tabs>
        <w:rPr>
          <w:rFonts w:asciiTheme="majorHAnsi" w:eastAsiaTheme="minorEastAsia" w:hAnsiTheme="majorHAnsi" w:cstheme="majorHAnsi"/>
          <w:noProof/>
          <w:sz w:val="22"/>
          <w:szCs w:val="22"/>
          <w:lang w:eastAsia="hr-HR"/>
        </w:rPr>
      </w:pPr>
      <w:hyperlink w:anchor="_Toc131492625" w:history="1">
        <w:r w:rsidR="00FD6289" w:rsidRPr="00FD6289">
          <w:rPr>
            <w:rStyle w:val="Hiperveza"/>
            <w:rFonts w:asciiTheme="majorHAnsi" w:hAnsiTheme="majorHAnsi" w:cstheme="majorHAnsi"/>
            <w:noProof/>
            <w:sz w:val="22"/>
            <w:szCs w:val="22"/>
            <w14:scene3d>
              <w14:camera w14:prst="orthographicFront"/>
              <w14:lightRig w14:rig="threePt" w14:dir="t">
                <w14:rot w14:lat="0" w14:lon="0" w14:rev="0"/>
              </w14:lightRig>
            </w14:scene3d>
          </w:rPr>
          <w:t>6.6.4.2.</w:t>
        </w:r>
        <w:r w:rsidR="00FD6289" w:rsidRPr="00FD6289">
          <w:rPr>
            <w:rStyle w:val="Hiperveza"/>
            <w:rFonts w:asciiTheme="majorHAnsi" w:hAnsiTheme="majorHAnsi" w:cstheme="majorHAnsi"/>
            <w:noProof/>
            <w:sz w:val="22"/>
            <w:szCs w:val="22"/>
          </w:rPr>
          <w:t xml:space="preserve"> Okidač koji je uzrokovao veliku nesreću</w:t>
        </w:r>
        <w:r w:rsidR="00FD6289" w:rsidRPr="00FD6289">
          <w:rPr>
            <w:rFonts w:asciiTheme="majorHAnsi" w:hAnsiTheme="majorHAnsi" w:cstheme="majorHAnsi"/>
            <w:noProof/>
            <w:webHidden/>
            <w:sz w:val="22"/>
            <w:szCs w:val="22"/>
          </w:rPr>
          <w:tab/>
        </w:r>
        <w:r w:rsidR="00FD6289" w:rsidRPr="00FD6289">
          <w:rPr>
            <w:rFonts w:asciiTheme="majorHAnsi" w:hAnsiTheme="majorHAnsi" w:cstheme="majorHAnsi"/>
            <w:noProof/>
            <w:webHidden/>
            <w:sz w:val="22"/>
            <w:szCs w:val="22"/>
          </w:rPr>
          <w:fldChar w:fldCharType="begin"/>
        </w:r>
        <w:r w:rsidR="00FD6289" w:rsidRPr="00FD6289">
          <w:rPr>
            <w:rFonts w:asciiTheme="majorHAnsi" w:hAnsiTheme="majorHAnsi" w:cstheme="majorHAnsi"/>
            <w:noProof/>
            <w:webHidden/>
            <w:sz w:val="22"/>
            <w:szCs w:val="22"/>
          </w:rPr>
          <w:instrText xml:space="preserve"> PAGEREF _Toc131492625 \h </w:instrText>
        </w:r>
        <w:r w:rsidR="00FD6289" w:rsidRPr="00FD6289">
          <w:rPr>
            <w:rFonts w:asciiTheme="majorHAnsi" w:hAnsiTheme="majorHAnsi" w:cstheme="majorHAnsi"/>
            <w:noProof/>
            <w:webHidden/>
            <w:sz w:val="22"/>
            <w:szCs w:val="22"/>
          </w:rPr>
        </w:r>
        <w:r w:rsidR="00FD6289" w:rsidRPr="00FD6289">
          <w:rPr>
            <w:rFonts w:asciiTheme="majorHAnsi" w:hAnsiTheme="majorHAnsi" w:cstheme="majorHAnsi"/>
            <w:noProof/>
            <w:webHidden/>
            <w:sz w:val="22"/>
            <w:szCs w:val="22"/>
          </w:rPr>
          <w:fldChar w:fldCharType="separate"/>
        </w:r>
        <w:r w:rsidR="009575EA">
          <w:rPr>
            <w:rFonts w:asciiTheme="majorHAnsi" w:hAnsiTheme="majorHAnsi" w:cstheme="majorHAnsi"/>
            <w:noProof/>
            <w:webHidden/>
            <w:sz w:val="22"/>
            <w:szCs w:val="22"/>
          </w:rPr>
          <w:t>125</w:t>
        </w:r>
        <w:r w:rsidR="00FD6289" w:rsidRPr="00FD6289">
          <w:rPr>
            <w:rFonts w:asciiTheme="majorHAnsi" w:hAnsiTheme="majorHAnsi" w:cstheme="majorHAnsi"/>
            <w:noProof/>
            <w:webHidden/>
            <w:sz w:val="22"/>
            <w:szCs w:val="22"/>
          </w:rPr>
          <w:fldChar w:fldCharType="end"/>
        </w:r>
      </w:hyperlink>
    </w:p>
    <w:p w14:paraId="17ABB27C" w14:textId="09A03DC4" w:rsidR="00FD6289" w:rsidRPr="00FD6289" w:rsidRDefault="00000000">
      <w:pPr>
        <w:pStyle w:val="Sadraj3"/>
        <w:tabs>
          <w:tab w:val="right" w:leader="dot" w:pos="8777"/>
        </w:tabs>
        <w:rPr>
          <w:rFonts w:asciiTheme="majorHAnsi" w:eastAsiaTheme="minorEastAsia" w:hAnsiTheme="majorHAnsi" w:cstheme="majorHAnsi"/>
          <w:i w:val="0"/>
          <w:iCs w:val="0"/>
          <w:noProof/>
          <w:sz w:val="22"/>
          <w:szCs w:val="22"/>
          <w:lang w:eastAsia="hr-HR"/>
        </w:rPr>
      </w:pPr>
      <w:hyperlink w:anchor="_Toc131492626" w:history="1">
        <w:r w:rsidR="00FD6289" w:rsidRPr="00FD6289">
          <w:rPr>
            <w:rStyle w:val="Hiperveza"/>
            <w:rFonts w:asciiTheme="majorHAnsi" w:hAnsiTheme="majorHAnsi" w:cstheme="majorHAnsi"/>
            <w:i w:val="0"/>
            <w:iCs w:val="0"/>
            <w:noProof/>
            <w:sz w:val="22"/>
            <w:szCs w:val="22"/>
            <w14:scene3d>
              <w14:camera w14:prst="orthographicFront"/>
              <w14:lightRig w14:rig="threePt" w14:dir="t">
                <w14:rot w14:lat="0" w14:lon="0" w14:rev="0"/>
              </w14:lightRig>
            </w14:scene3d>
          </w:rPr>
          <w:t>6.6.5.</w:t>
        </w:r>
        <w:r w:rsidR="00FD6289" w:rsidRPr="00FD6289">
          <w:rPr>
            <w:rStyle w:val="Hiperveza"/>
            <w:rFonts w:asciiTheme="majorHAnsi" w:hAnsiTheme="majorHAnsi" w:cstheme="majorHAnsi"/>
            <w:i w:val="0"/>
            <w:iCs w:val="0"/>
            <w:noProof/>
            <w:sz w:val="22"/>
            <w:szCs w:val="22"/>
          </w:rPr>
          <w:t xml:space="preserve"> Opis događaja</w:t>
        </w:r>
        <w:r w:rsidR="00FD6289" w:rsidRPr="00FD6289">
          <w:rPr>
            <w:rFonts w:asciiTheme="majorHAnsi" w:hAnsiTheme="majorHAnsi" w:cstheme="majorHAnsi"/>
            <w:i w:val="0"/>
            <w:iCs w:val="0"/>
            <w:noProof/>
            <w:webHidden/>
            <w:sz w:val="22"/>
            <w:szCs w:val="22"/>
          </w:rPr>
          <w:tab/>
        </w:r>
        <w:r w:rsidR="00FD6289" w:rsidRPr="00FD6289">
          <w:rPr>
            <w:rFonts w:asciiTheme="majorHAnsi" w:hAnsiTheme="majorHAnsi" w:cstheme="majorHAnsi"/>
            <w:i w:val="0"/>
            <w:iCs w:val="0"/>
            <w:noProof/>
            <w:webHidden/>
            <w:sz w:val="22"/>
            <w:szCs w:val="22"/>
          </w:rPr>
          <w:fldChar w:fldCharType="begin"/>
        </w:r>
        <w:r w:rsidR="00FD6289" w:rsidRPr="00FD6289">
          <w:rPr>
            <w:rFonts w:asciiTheme="majorHAnsi" w:hAnsiTheme="majorHAnsi" w:cstheme="majorHAnsi"/>
            <w:i w:val="0"/>
            <w:iCs w:val="0"/>
            <w:noProof/>
            <w:webHidden/>
            <w:sz w:val="22"/>
            <w:szCs w:val="22"/>
          </w:rPr>
          <w:instrText xml:space="preserve"> PAGEREF _Toc131492626 \h </w:instrText>
        </w:r>
        <w:r w:rsidR="00FD6289" w:rsidRPr="00FD6289">
          <w:rPr>
            <w:rFonts w:asciiTheme="majorHAnsi" w:hAnsiTheme="majorHAnsi" w:cstheme="majorHAnsi"/>
            <w:i w:val="0"/>
            <w:iCs w:val="0"/>
            <w:noProof/>
            <w:webHidden/>
            <w:sz w:val="22"/>
            <w:szCs w:val="22"/>
          </w:rPr>
        </w:r>
        <w:r w:rsidR="00FD6289" w:rsidRPr="00FD6289">
          <w:rPr>
            <w:rFonts w:asciiTheme="majorHAnsi" w:hAnsiTheme="majorHAnsi" w:cstheme="majorHAnsi"/>
            <w:i w:val="0"/>
            <w:iCs w:val="0"/>
            <w:noProof/>
            <w:webHidden/>
            <w:sz w:val="22"/>
            <w:szCs w:val="22"/>
          </w:rPr>
          <w:fldChar w:fldCharType="separate"/>
        </w:r>
        <w:r w:rsidR="009575EA">
          <w:rPr>
            <w:rFonts w:asciiTheme="majorHAnsi" w:hAnsiTheme="majorHAnsi" w:cstheme="majorHAnsi"/>
            <w:i w:val="0"/>
            <w:iCs w:val="0"/>
            <w:noProof/>
            <w:webHidden/>
            <w:sz w:val="22"/>
            <w:szCs w:val="22"/>
          </w:rPr>
          <w:t>126</w:t>
        </w:r>
        <w:r w:rsidR="00FD6289" w:rsidRPr="00FD6289">
          <w:rPr>
            <w:rFonts w:asciiTheme="majorHAnsi" w:hAnsiTheme="majorHAnsi" w:cstheme="majorHAnsi"/>
            <w:i w:val="0"/>
            <w:iCs w:val="0"/>
            <w:noProof/>
            <w:webHidden/>
            <w:sz w:val="22"/>
            <w:szCs w:val="22"/>
          </w:rPr>
          <w:fldChar w:fldCharType="end"/>
        </w:r>
      </w:hyperlink>
    </w:p>
    <w:p w14:paraId="30EB069B" w14:textId="168718CD" w:rsidR="00FD6289" w:rsidRPr="00FD6289" w:rsidRDefault="00000000">
      <w:pPr>
        <w:pStyle w:val="Sadraj4"/>
        <w:tabs>
          <w:tab w:val="right" w:leader="dot" w:pos="8777"/>
        </w:tabs>
        <w:rPr>
          <w:rFonts w:asciiTheme="majorHAnsi" w:eastAsiaTheme="minorEastAsia" w:hAnsiTheme="majorHAnsi" w:cstheme="majorHAnsi"/>
          <w:noProof/>
          <w:sz w:val="22"/>
          <w:szCs w:val="22"/>
          <w:lang w:eastAsia="hr-HR"/>
        </w:rPr>
      </w:pPr>
      <w:hyperlink w:anchor="_Toc131492627" w:history="1">
        <w:r w:rsidR="00FD6289" w:rsidRPr="00FD6289">
          <w:rPr>
            <w:rStyle w:val="Hiperveza"/>
            <w:rFonts w:asciiTheme="majorHAnsi" w:hAnsiTheme="majorHAnsi" w:cstheme="majorHAnsi"/>
            <w:noProof/>
            <w:sz w:val="22"/>
            <w:szCs w:val="22"/>
            <w14:scene3d>
              <w14:camera w14:prst="orthographicFront"/>
              <w14:lightRig w14:rig="threePt" w14:dir="t">
                <w14:rot w14:lat="0" w14:lon="0" w14:rev="0"/>
              </w14:lightRig>
            </w14:scene3d>
          </w:rPr>
          <w:t>6.6.5.1.</w:t>
        </w:r>
        <w:r w:rsidR="00FD6289" w:rsidRPr="00FD6289">
          <w:rPr>
            <w:rStyle w:val="Hiperveza"/>
            <w:rFonts w:asciiTheme="majorHAnsi" w:hAnsiTheme="majorHAnsi" w:cstheme="majorHAnsi"/>
            <w:noProof/>
            <w:sz w:val="22"/>
            <w:szCs w:val="22"/>
          </w:rPr>
          <w:t xml:space="preserve"> Najvjerojatniji neželjeni događaj</w:t>
        </w:r>
        <w:r w:rsidR="00FD6289" w:rsidRPr="00FD6289">
          <w:rPr>
            <w:rFonts w:asciiTheme="majorHAnsi" w:hAnsiTheme="majorHAnsi" w:cstheme="majorHAnsi"/>
            <w:noProof/>
            <w:webHidden/>
            <w:sz w:val="22"/>
            <w:szCs w:val="22"/>
          </w:rPr>
          <w:tab/>
        </w:r>
        <w:r w:rsidR="00FD6289" w:rsidRPr="00FD6289">
          <w:rPr>
            <w:rFonts w:asciiTheme="majorHAnsi" w:hAnsiTheme="majorHAnsi" w:cstheme="majorHAnsi"/>
            <w:noProof/>
            <w:webHidden/>
            <w:sz w:val="22"/>
            <w:szCs w:val="22"/>
          </w:rPr>
          <w:fldChar w:fldCharType="begin"/>
        </w:r>
        <w:r w:rsidR="00FD6289" w:rsidRPr="00FD6289">
          <w:rPr>
            <w:rFonts w:asciiTheme="majorHAnsi" w:hAnsiTheme="majorHAnsi" w:cstheme="majorHAnsi"/>
            <w:noProof/>
            <w:webHidden/>
            <w:sz w:val="22"/>
            <w:szCs w:val="22"/>
          </w:rPr>
          <w:instrText xml:space="preserve"> PAGEREF _Toc131492627 \h </w:instrText>
        </w:r>
        <w:r w:rsidR="00FD6289" w:rsidRPr="00FD6289">
          <w:rPr>
            <w:rFonts w:asciiTheme="majorHAnsi" w:hAnsiTheme="majorHAnsi" w:cstheme="majorHAnsi"/>
            <w:noProof/>
            <w:webHidden/>
            <w:sz w:val="22"/>
            <w:szCs w:val="22"/>
          </w:rPr>
        </w:r>
        <w:r w:rsidR="00FD6289" w:rsidRPr="00FD6289">
          <w:rPr>
            <w:rFonts w:asciiTheme="majorHAnsi" w:hAnsiTheme="majorHAnsi" w:cstheme="majorHAnsi"/>
            <w:noProof/>
            <w:webHidden/>
            <w:sz w:val="22"/>
            <w:szCs w:val="22"/>
          </w:rPr>
          <w:fldChar w:fldCharType="separate"/>
        </w:r>
        <w:r w:rsidR="009575EA">
          <w:rPr>
            <w:rFonts w:asciiTheme="majorHAnsi" w:hAnsiTheme="majorHAnsi" w:cstheme="majorHAnsi"/>
            <w:noProof/>
            <w:webHidden/>
            <w:sz w:val="22"/>
            <w:szCs w:val="22"/>
          </w:rPr>
          <w:t>126</w:t>
        </w:r>
        <w:r w:rsidR="00FD6289" w:rsidRPr="00FD6289">
          <w:rPr>
            <w:rFonts w:asciiTheme="majorHAnsi" w:hAnsiTheme="majorHAnsi" w:cstheme="majorHAnsi"/>
            <w:noProof/>
            <w:webHidden/>
            <w:sz w:val="22"/>
            <w:szCs w:val="22"/>
          </w:rPr>
          <w:fldChar w:fldCharType="end"/>
        </w:r>
      </w:hyperlink>
    </w:p>
    <w:p w14:paraId="43692DB1" w14:textId="410A6E4B" w:rsidR="00FD6289" w:rsidRPr="00FD6289" w:rsidRDefault="00000000">
      <w:pPr>
        <w:pStyle w:val="Sadraj5"/>
        <w:tabs>
          <w:tab w:val="left" w:pos="1760"/>
          <w:tab w:val="right" w:leader="dot" w:pos="8777"/>
        </w:tabs>
        <w:rPr>
          <w:rFonts w:asciiTheme="majorHAnsi" w:eastAsiaTheme="minorEastAsia" w:hAnsiTheme="majorHAnsi" w:cstheme="majorHAnsi"/>
          <w:noProof/>
          <w:sz w:val="22"/>
          <w:szCs w:val="22"/>
          <w:lang w:eastAsia="hr-HR"/>
        </w:rPr>
      </w:pPr>
      <w:hyperlink w:anchor="_Toc131492628" w:history="1">
        <w:r w:rsidR="00FD6289" w:rsidRPr="00FD6289">
          <w:rPr>
            <w:rStyle w:val="Hiperveza"/>
            <w:rFonts w:asciiTheme="majorHAnsi" w:hAnsiTheme="majorHAnsi" w:cstheme="majorHAnsi"/>
            <w:bCs/>
            <w:noProof/>
            <w:sz w:val="22"/>
            <w:szCs w:val="22"/>
            <w:lang w:eastAsia="zh-CN"/>
          </w:rPr>
          <w:t>6.6.5.1.1</w:t>
        </w:r>
        <w:r w:rsidR="00FD6289" w:rsidRPr="00FD6289">
          <w:rPr>
            <w:rFonts w:asciiTheme="majorHAnsi" w:eastAsiaTheme="minorEastAsia" w:hAnsiTheme="majorHAnsi" w:cstheme="majorHAnsi"/>
            <w:noProof/>
            <w:sz w:val="22"/>
            <w:szCs w:val="22"/>
            <w:lang w:eastAsia="hr-HR"/>
          </w:rPr>
          <w:tab/>
        </w:r>
        <w:r w:rsidR="00FD6289" w:rsidRPr="00FD6289">
          <w:rPr>
            <w:rStyle w:val="Hiperveza"/>
            <w:rFonts w:asciiTheme="majorHAnsi" w:hAnsiTheme="majorHAnsi" w:cstheme="majorHAnsi"/>
            <w:bCs/>
            <w:noProof/>
            <w:sz w:val="22"/>
            <w:szCs w:val="22"/>
            <w:lang w:eastAsia="zh-CN"/>
          </w:rPr>
          <w:t>Procjena posljedica na život i zdravlje ljudi</w:t>
        </w:r>
        <w:r w:rsidR="00FD6289" w:rsidRPr="00FD6289">
          <w:rPr>
            <w:rFonts w:asciiTheme="majorHAnsi" w:hAnsiTheme="majorHAnsi" w:cstheme="majorHAnsi"/>
            <w:noProof/>
            <w:webHidden/>
            <w:sz w:val="22"/>
            <w:szCs w:val="22"/>
          </w:rPr>
          <w:tab/>
        </w:r>
        <w:r w:rsidR="00FD6289" w:rsidRPr="00FD6289">
          <w:rPr>
            <w:rFonts w:asciiTheme="majorHAnsi" w:hAnsiTheme="majorHAnsi" w:cstheme="majorHAnsi"/>
            <w:noProof/>
            <w:webHidden/>
            <w:sz w:val="22"/>
            <w:szCs w:val="22"/>
          </w:rPr>
          <w:fldChar w:fldCharType="begin"/>
        </w:r>
        <w:r w:rsidR="00FD6289" w:rsidRPr="00FD6289">
          <w:rPr>
            <w:rFonts w:asciiTheme="majorHAnsi" w:hAnsiTheme="majorHAnsi" w:cstheme="majorHAnsi"/>
            <w:noProof/>
            <w:webHidden/>
            <w:sz w:val="22"/>
            <w:szCs w:val="22"/>
          </w:rPr>
          <w:instrText xml:space="preserve"> PAGEREF _Toc131492628 \h </w:instrText>
        </w:r>
        <w:r w:rsidR="00FD6289" w:rsidRPr="00FD6289">
          <w:rPr>
            <w:rFonts w:asciiTheme="majorHAnsi" w:hAnsiTheme="majorHAnsi" w:cstheme="majorHAnsi"/>
            <w:noProof/>
            <w:webHidden/>
            <w:sz w:val="22"/>
            <w:szCs w:val="22"/>
          </w:rPr>
        </w:r>
        <w:r w:rsidR="00FD6289" w:rsidRPr="00FD6289">
          <w:rPr>
            <w:rFonts w:asciiTheme="majorHAnsi" w:hAnsiTheme="majorHAnsi" w:cstheme="majorHAnsi"/>
            <w:noProof/>
            <w:webHidden/>
            <w:sz w:val="22"/>
            <w:szCs w:val="22"/>
          </w:rPr>
          <w:fldChar w:fldCharType="separate"/>
        </w:r>
        <w:r w:rsidR="009575EA">
          <w:rPr>
            <w:rFonts w:asciiTheme="majorHAnsi" w:hAnsiTheme="majorHAnsi" w:cstheme="majorHAnsi"/>
            <w:noProof/>
            <w:webHidden/>
            <w:sz w:val="22"/>
            <w:szCs w:val="22"/>
          </w:rPr>
          <w:t>126</w:t>
        </w:r>
        <w:r w:rsidR="00FD6289" w:rsidRPr="00FD6289">
          <w:rPr>
            <w:rFonts w:asciiTheme="majorHAnsi" w:hAnsiTheme="majorHAnsi" w:cstheme="majorHAnsi"/>
            <w:noProof/>
            <w:webHidden/>
            <w:sz w:val="22"/>
            <w:szCs w:val="22"/>
          </w:rPr>
          <w:fldChar w:fldCharType="end"/>
        </w:r>
      </w:hyperlink>
    </w:p>
    <w:p w14:paraId="350AC0C9" w14:textId="5D530EA5" w:rsidR="00FD6289" w:rsidRPr="00FD6289" w:rsidRDefault="00000000">
      <w:pPr>
        <w:pStyle w:val="Sadraj5"/>
        <w:tabs>
          <w:tab w:val="left" w:pos="1760"/>
          <w:tab w:val="right" w:leader="dot" w:pos="8777"/>
        </w:tabs>
        <w:rPr>
          <w:rFonts w:asciiTheme="majorHAnsi" w:eastAsiaTheme="minorEastAsia" w:hAnsiTheme="majorHAnsi" w:cstheme="majorHAnsi"/>
          <w:noProof/>
          <w:sz w:val="22"/>
          <w:szCs w:val="22"/>
          <w:lang w:eastAsia="hr-HR"/>
        </w:rPr>
      </w:pPr>
      <w:hyperlink w:anchor="_Toc131492629" w:history="1">
        <w:r w:rsidR="00FD6289" w:rsidRPr="00FD6289">
          <w:rPr>
            <w:rStyle w:val="Hiperveza"/>
            <w:rFonts w:asciiTheme="majorHAnsi" w:hAnsiTheme="majorHAnsi" w:cstheme="majorHAnsi"/>
            <w:bCs/>
            <w:noProof/>
            <w:sz w:val="22"/>
            <w:szCs w:val="22"/>
            <w:lang w:eastAsia="zh-CN"/>
          </w:rPr>
          <w:t>6.6.5.1.2</w:t>
        </w:r>
        <w:r w:rsidR="00FD6289" w:rsidRPr="00FD6289">
          <w:rPr>
            <w:rFonts w:asciiTheme="majorHAnsi" w:eastAsiaTheme="minorEastAsia" w:hAnsiTheme="majorHAnsi" w:cstheme="majorHAnsi"/>
            <w:noProof/>
            <w:sz w:val="22"/>
            <w:szCs w:val="22"/>
            <w:lang w:eastAsia="hr-HR"/>
          </w:rPr>
          <w:tab/>
        </w:r>
        <w:r w:rsidR="00FD6289" w:rsidRPr="00FD6289">
          <w:rPr>
            <w:rStyle w:val="Hiperveza"/>
            <w:rFonts w:asciiTheme="majorHAnsi" w:hAnsiTheme="majorHAnsi" w:cstheme="majorHAnsi"/>
            <w:bCs/>
            <w:noProof/>
            <w:sz w:val="22"/>
            <w:szCs w:val="22"/>
            <w:lang w:eastAsia="zh-CN"/>
          </w:rPr>
          <w:t>Procjena posljedica na gospodarstvo</w:t>
        </w:r>
        <w:r w:rsidR="00FD6289" w:rsidRPr="00FD6289">
          <w:rPr>
            <w:rFonts w:asciiTheme="majorHAnsi" w:hAnsiTheme="majorHAnsi" w:cstheme="majorHAnsi"/>
            <w:noProof/>
            <w:webHidden/>
            <w:sz w:val="22"/>
            <w:szCs w:val="22"/>
          </w:rPr>
          <w:tab/>
        </w:r>
        <w:r w:rsidR="00FD6289" w:rsidRPr="00FD6289">
          <w:rPr>
            <w:rFonts w:asciiTheme="majorHAnsi" w:hAnsiTheme="majorHAnsi" w:cstheme="majorHAnsi"/>
            <w:noProof/>
            <w:webHidden/>
            <w:sz w:val="22"/>
            <w:szCs w:val="22"/>
          </w:rPr>
          <w:fldChar w:fldCharType="begin"/>
        </w:r>
        <w:r w:rsidR="00FD6289" w:rsidRPr="00FD6289">
          <w:rPr>
            <w:rFonts w:asciiTheme="majorHAnsi" w:hAnsiTheme="majorHAnsi" w:cstheme="majorHAnsi"/>
            <w:noProof/>
            <w:webHidden/>
            <w:sz w:val="22"/>
            <w:szCs w:val="22"/>
          </w:rPr>
          <w:instrText xml:space="preserve"> PAGEREF _Toc131492629 \h </w:instrText>
        </w:r>
        <w:r w:rsidR="00FD6289" w:rsidRPr="00FD6289">
          <w:rPr>
            <w:rFonts w:asciiTheme="majorHAnsi" w:hAnsiTheme="majorHAnsi" w:cstheme="majorHAnsi"/>
            <w:noProof/>
            <w:webHidden/>
            <w:sz w:val="22"/>
            <w:szCs w:val="22"/>
          </w:rPr>
        </w:r>
        <w:r w:rsidR="00FD6289" w:rsidRPr="00FD6289">
          <w:rPr>
            <w:rFonts w:asciiTheme="majorHAnsi" w:hAnsiTheme="majorHAnsi" w:cstheme="majorHAnsi"/>
            <w:noProof/>
            <w:webHidden/>
            <w:sz w:val="22"/>
            <w:szCs w:val="22"/>
          </w:rPr>
          <w:fldChar w:fldCharType="separate"/>
        </w:r>
        <w:r w:rsidR="009575EA">
          <w:rPr>
            <w:rFonts w:asciiTheme="majorHAnsi" w:hAnsiTheme="majorHAnsi" w:cstheme="majorHAnsi"/>
            <w:noProof/>
            <w:webHidden/>
            <w:sz w:val="22"/>
            <w:szCs w:val="22"/>
          </w:rPr>
          <w:t>127</w:t>
        </w:r>
        <w:r w:rsidR="00FD6289" w:rsidRPr="00FD6289">
          <w:rPr>
            <w:rFonts w:asciiTheme="majorHAnsi" w:hAnsiTheme="majorHAnsi" w:cstheme="majorHAnsi"/>
            <w:noProof/>
            <w:webHidden/>
            <w:sz w:val="22"/>
            <w:szCs w:val="22"/>
          </w:rPr>
          <w:fldChar w:fldCharType="end"/>
        </w:r>
      </w:hyperlink>
    </w:p>
    <w:p w14:paraId="78929E8E" w14:textId="1712199B" w:rsidR="00FD6289" w:rsidRPr="00FD6289" w:rsidRDefault="00000000">
      <w:pPr>
        <w:pStyle w:val="Sadraj5"/>
        <w:tabs>
          <w:tab w:val="left" w:pos="1760"/>
          <w:tab w:val="right" w:leader="dot" w:pos="8777"/>
        </w:tabs>
        <w:rPr>
          <w:rFonts w:asciiTheme="majorHAnsi" w:eastAsiaTheme="minorEastAsia" w:hAnsiTheme="majorHAnsi" w:cstheme="majorHAnsi"/>
          <w:noProof/>
          <w:sz w:val="22"/>
          <w:szCs w:val="22"/>
          <w:lang w:eastAsia="hr-HR"/>
        </w:rPr>
      </w:pPr>
      <w:hyperlink w:anchor="_Toc131492630" w:history="1">
        <w:r w:rsidR="00FD6289" w:rsidRPr="00FD6289">
          <w:rPr>
            <w:rStyle w:val="Hiperveza"/>
            <w:rFonts w:asciiTheme="majorHAnsi" w:hAnsiTheme="majorHAnsi" w:cstheme="majorHAnsi"/>
            <w:bCs/>
            <w:noProof/>
            <w:sz w:val="22"/>
            <w:szCs w:val="22"/>
            <w:lang w:eastAsia="zh-CN"/>
          </w:rPr>
          <w:t>6.6.5.1.3</w:t>
        </w:r>
        <w:r w:rsidR="00FD6289" w:rsidRPr="00FD6289">
          <w:rPr>
            <w:rFonts w:asciiTheme="majorHAnsi" w:eastAsiaTheme="minorEastAsia" w:hAnsiTheme="majorHAnsi" w:cstheme="majorHAnsi"/>
            <w:noProof/>
            <w:sz w:val="22"/>
            <w:szCs w:val="22"/>
            <w:lang w:eastAsia="hr-HR"/>
          </w:rPr>
          <w:tab/>
        </w:r>
        <w:r w:rsidR="00FD6289" w:rsidRPr="00FD6289">
          <w:rPr>
            <w:rStyle w:val="Hiperveza"/>
            <w:rFonts w:asciiTheme="majorHAnsi" w:hAnsiTheme="majorHAnsi" w:cstheme="majorHAnsi"/>
            <w:bCs/>
            <w:noProof/>
            <w:sz w:val="22"/>
            <w:szCs w:val="22"/>
            <w:lang w:eastAsia="zh-CN"/>
          </w:rPr>
          <w:t>Procjena posljedica  na društvenu stabilnost i politiku</w:t>
        </w:r>
        <w:r w:rsidR="00FD6289" w:rsidRPr="00FD6289">
          <w:rPr>
            <w:rFonts w:asciiTheme="majorHAnsi" w:hAnsiTheme="majorHAnsi" w:cstheme="majorHAnsi"/>
            <w:noProof/>
            <w:webHidden/>
            <w:sz w:val="22"/>
            <w:szCs w:val="22"/>
          </w:rPr>
          <w:tab/>
        </w:r>
        <w:r w:rsidR="00FD6289" w:rsidRPr="00FD6289">
          <w:rPr>
            <w:rFonts w:asciiTheme="majorHAnsi" w:hAnsiTheme="majorHAnsi" w:cstheme="majorHAnsi"/>
            <w:noProof/>
            <w:webHidden/>
            <w:sz w:val="22"/>
            <w:szCs w:val="22"/>
          </w:rPr>
          <w:fldChar w:fldCharType="begin"/>
        </w:r>
        <w:r w:rsidR="00FD6289" w:rsidRPr="00FD6289">
          <w:rPr>
            <w:rFonts w:asciiTheme="majorHAnsi" w:hAnsiTheme="majorHAnsi" w:cstheme="majorHAnsi"/>
            <w:noProof/>
            <w:webHidden/>
            <w:sz w:val="22"/>
            <w:szCs w:val="22"/>
          </w:rPr>
          <w:instrText xml:space="preserve"> PAGEREF _Toc131492630 \h </w:instrText>
        </w:r>
        <w:r w:rsidR="00FD6289" w:rsidRPr="00FD6289">
          <w:rPr>
            <w:rFonts w:asciiTheme="majorHAnsi" w:hAnsiTheme="majorHAnsi" w:cstheme="majorHAnsi"/>
            <w:noProof/>
            <w:webHidden/>
            <w:sz w:val="22"/>
            <w:szCs w:val="22"/>
          </w:rPr>
        </w:r>
        <w:r w:rsidR="00FD6289" w:rsidRPr="00FD6289">
          <w:rPr>
            <w:rFonts w:asciiTheme="majorHAnsi" w:hAnsiTheme="majorHAnsi" w:cstheme="majorHAnsi"/>
            <w:noProof/>
            <w:webHidden/>
            <w:sz w:val="22"/>
            <w:szCs w:val="22"/>
          </w:rPr>
          <w:fldChar w:fldCharType="separate"/>
        </w:r>
        <w:r w:rsidR="009575EA">
          <w:rPr>
            <w:rFonts w:asciiTheme="majorHAnsi" w:hAnsiTheme="majorHAnsi" w:cstheme="majorHAnsi"/>
            <w:noProof/>
            <w:webHidden/>
            <w:sz w:val="22"/>
            <w:szCs w:val="22"/>
          </w:rPr>
          <w:t>127</w:t>
        </w:r>
        <w:r w:rsidR="00FD6289" w:rsidRPr="00FD6289">
          <w:rPr>
            <w:rFonts w:asciiTheme="majorHAnsi" w:hAnsiTheme="majorHAnsi" w:cstheme="majorHAnsi"/>
            <w:noProof/>
            <w:webHidden/>
            <w:sz w:val="22"/>
            <w:szCs w:val="22"/>
          </w:rPr>
          <w:fldChar w:fldCharType="end"/>
        </w:r>
      </w:hyperlink>
    </w:p>
    <w:p w14:paraId="2BD9AEFD" w14:textId="6CBA6E92" w:rsidR="00FD6289" w:rsidRPr="00FD6289" w:rsidRDefault="00000000">
      <w:pPr>
        <w:pStyle w:val="Sadraj5"/>
        <w:tabs>
          <w:tab w:val="left" w:pos="1760"/>
          <w:tab w:val="right" w:leader="dot" w:pos="8777"/>
        </w:tabs>
        <w:rPr>
          <w:rFonts w:asciiTheme="majorHAnsi" w:eastAsiaTheme="minorEastAsia" w:hAnsiTheme="majorHAnsi" w:cstheme="majorHAnsi"/>
          <w:noProof/>
          <w:sz w:val="22"/>
          <w:szCs w:val="22"/>
          <w:lang w:eastAsia="hr-HR"/>
        </w:rPr>
      </w:pPr>
      <w:hyperlink w:anchor="_Toc131492631" w:history="1">
        <w:r w:rsidR="00FD6289" w:rsidRPr="00FD6289">
          <w:rPr>
            <w:rStyle w:val="Hiperveza"/>
            <w:rFonts w:asciiTheme="majorHAnsi" w:hAnsiTheme="majorHAnsi" w:cstheme="majorHAnsi"/>
            <w:bCs/>
            <w:noProof/>
            <w:sz w:val="22"/>
            <w:szCs w:val="22"/>
            <w:lang w:eastAsia="zh-CN"/>
          </w:rPr>
          <w:t>6.6.5.1.4</w:t>
        </w:r>
        <w:r w:rsidR="00FD6289" w:rsidRPr="00FD6289">
          <w:rPr>
            <w:rFonts w:asciiTheme="majorHAnsi" w:eastAsiaTheme="minorEastAsia" w:hAnsiTheme="majorHAnsi" w:cstheme="majorHAnsi"/>
            <w:noProof/>
            <w:sz w:val="22"/>
            <w:szCs w:val="22"/>
            <w:lang w:eastAsia="hr-HR"/>
          </w:rPr>
          <w:tab/>
        </w:r>
        <w:r w:rsidR="00FD6289" w:rsidRPr="00FD6289">
          <w:rPr>
            <w:rStyle w:val="Hiperveza"/>
            <w:rFonts w:asciiTheme="majorHAnsi" w:hAnsiTheme="majorHAnsi" w:cstheme="majorHAnsi"/>
            <w:bCs/>
            <w:noProof/>
            <w:sz w:val="22"/>
            <w:szCs w:val="22"/>
            <w:lang w:eastAsia="zh-CN"/>
          </w:rPr>
          <w:t>Vjerojatnost događaja</w:t>
        </w:r>
        <w:r w:rsidR="00FD6289" w:rsidRPr="00FD6289">
          <w:rPr>
            <w:rFonts w:asciiTheme="majorHAnsi" w:hAnsiTheme="majorHAnsi" w:cstheme="majorHAnsi"/>
            <w:noProof/>
            <w:webHidden/>
            <w:sz w:val="22"/>
            <w:szCs w:val="22"/>
          </w:rPr>
          <w:tab/>
        </w:r>
        <w:r w:rsidR="00FD6289" w:rsidRPr="00FD6289">
          <w:rPr>
            <w:rFonts w:asciiTheme="majorHAnsi" w:hAnsiTheme="majorHAnsi" w:cstheme="majorHAnsi"/>
            <w:noProof/>
            <w:webHidden/>
            <w:sz w:val="22"/>
            <w:szCs w:val="22"/>
          </w:rPr>
          <w:fldChar w:fldCharType="begin"/>
        </w:r>
        <w:r w:rsidR="00FD6289" w:rsidRPr="00FD6289">
          <w:rPr>
            <w:rFonts w:asciiTheme="majorHAnsi" w:hAnsiTheme="majorHAnsi" w:cstheme="majorHAnsi"/>
            <w:noProof/>
            <w:webHidden/>
            <w:sz w:val="22"/>
            <w:szCs w:val="22"/>
          </w:rPr>
          <w:instrText xml:space="preserve"> PAGEREF _Toc131492631 \h </w:instrText>
        </w:r>
        <w:r w:rsidR="00FD6289" w:rsidRPr="00FD6289">
          <w:rPr>
            <w:rFonts w:asciiTheme="majorHAnsi" w:hAnsiTheme="majorHAnsi" w:cstheme="majorHAnsi"/>
            <w:noProof/>
            <w:webHidden/>
            <w:sz w:val="22"/>
            <w:szCs w:val="22"/>
          </w:rPr>
        </w:r>
        <w:r w:rsidR="00FD6289" w:rsidRPr="00FD6289">
          <w:rPr>
            <w:rFonts w:asciiTheme="majorHAnsi" w:hAnsiTheme="majorHAnsi" w:cstheme="majorHAnsi"/>
            <w:noProof/>
            <w:webHidden/>
            <w:sz w:val="22"/>
            <w:szCs w:val="22"/>
          </w:rPr>
          <w:fldChar w:fldCharType="separate"/>
        </w:r>
        <w:r w:rsidR="009575EA">
          <w:rPr>
            <w:rFonts w:asciiTheme="majorHAnsi" w:hAnsiTheme="majorHAnsi" w:cstheme="majorHAnsi"/>
            <w:noProof/>
            <w:webHidden/>
            <w:sz w:val="22"/>
            <w:szCs w:val="22"/>
          </w:rPr>
          <w:t>127</w:t>
        </w:r>
        <w:r w:rsidR="00FD6289" w:rsidRPr="00FD6289">
          <w:rPr>
            <w:rFonts w:asciiTheme="majorHAnsi" w:hAnsiTheme="majorHAnsi" w:cstheme="majorHAnsi"/>
            <w:noProof/>
            <w:webHidden/>
            <w:sz w:val="22"/>
            <w:szCs w:val="22"/>
          </w:rPr>
          <w:fldChar w:fldCharType="end"/>
        </w:r>
      </w:hyperlink>
    </w:p>
    <w:p w14:paraId="591AEE0F" w14:textId="3334EB85" w:rsidR="00FD6289" w:rsidRPr="00FD6289" w:rsidRDefault="00000000">
      <w:pPr>
        <w:pStyle w:val="Sadraj4"/>
        <w:tabs>
          <w:tab w:val="right" w:leader="dot" w:pos="8777"/>
        </w:tabs>
        <w:rPr>
          <w:rFonts w:asciiTheme="majorHAnsi" w:eastAsiaTheme="minorEastAsia" w:hAnsiTheme="majorHAnsi" w:cstheme="majorHAnsi"/>
          <w:noProof/>
          <w:sz w:val="22"/>
          <w:szCs w:val="22"/>
          <w:lang w:eastAsia="hr-HR"/>
        </w:rPr>
      </w:pPr>
      <w:hyperlink w:anchor="_Toc131492632" w:history="1">
        <w:r w:rsidR="00FD6289" w:rsidRPr="00FD6289">
          <w:rPr>
            <w:rStyle w:val="Hiperveza"/>
            <w:rFonts w:asciiTheme="majorHAnsi" w:hAnsiTheme="majorHAnsi" w:cstheme="majorHAnsi"/>
            <w:noProof/>
            <w:sz w:val="22"/>
            <w:szCs w:val="22"/>
            <w14:scene3d>
              <w14:camera w14:prst="orthographicFront"/>
              <w14:lightRig w14:rig="threePt" w14:dir="t">
                <w14:rot w14:lat="0" w14:lon="0" w14:rev="0"/>
              </w14:lightRig>
            </w14:scene3d>
          </w:rPr>
          <w:t>6.6.5.2.</w:t>
        </w:r>
        <w:r w:rsidR="00FD6289" w:rsidRPr="00FD6289">
          <w:rPr>
            <w:rStyle w:val="Hiperveza"/>
            <w:rFonts w:asciiTheme="majorHAnsi" w:hAnsiTheme="majorHAnsi" w:cstheme="majorHAnsi"/>
            <w:noProof/>
            <w:sz w:val="22"/>
            <w:szCs w:val="22"/>
          </w:rPr>
          <w:t xml:space="preserve"> Događaj s najgorim mogućim posljedicama</w:t>
        </w:r>
        <w:r w:rsidR="00FD6289" w:rsidRPr="00FD6289">
          <w:rPr>
            <w:rFonts w:asciiTheme="majorHAnsi" w:hAnsiTheme="majorHAnsi" w:cstheme="majorHAnsi"/>
            <w:noProof/>
            <w:webHidden/>
            <w:sz w:val="22"/>
            <w:szCs w:val="22"/>
          </w:rPr>
          <w:tab/>
        </w:r>
        <w:r w:rsidR="00FD6289" w:rsidRPr="00FD6289">
          <w:rPr>
            <w:rFonts w:asciiTheme="majorHAnsi" w:hAnsiTheme="majorHAnsi" w:cstheme="majorHAnsi"/>
            <w:noProof/>
            <w:webHidden/>
            <w:sz w:val="22"/>
            <w:szCs w:val="22"/>
          </w:rPr>
          <w:fldChar w:fldCharType="begin"/>
        </w:r>
        <w:r w:rsidR="00FD6289" w:rsidRPr="00FD6289">
          <w:rPr>
            <w:rFonts w:asciiTheme="majorHAnsi" w:hAnsiTheme="majorHAnsi" w:cstheme="majorHAnsi"/>
            <w:noProof/>
            <w:webHidden/>
            <w:sz w:val="22"/>
            <w:szCs w:val="22"/>
          </w:rPr>
          <w:instrText xml:space="preserve"> PAGEREF _Toc131492632 \h </w:instrText>
        </w:r>
        <w:r w:rsidR="00FD6289" w:rsidRPr="00FD6289">
          <w:rPr>
            <w:rFonts w:asciiTheme="majorHAnsi" w:hAnsiTheme="majorHAnsi" w:cstheme="majorHAnsi"/>
            <w:noProof/>
            <w:webHidden/>
            <w:sz w:val="22"/>
            <w:szCs w:val="22"/>
          </w:rPr>
        </w:r>
        <w:r w:rsidR="00FD6289" w:rsidRPr="00FD6289">
          <w:rPr>
            <w:rFonts w:asciiTheme="majorHAnsi" w:hAnsiTheme="majorHAnsi" w:cstheme="majorHAnsi"/>
            <w:noProof/>
            <w:webHidden/>
            <w:sz w:val="22"/>
            <w:szCs w:val="22"/>
          </w:rPr>
          <w:fldChar w:fldCharType="separate"/>
        </w:r>
        <w:r w:rsidR="009575EA">
          <w:rPr>
            <w:rFonts w:asciiTheme="majorHAnsi" w:hAnsiTheme="majorHAnsi" w:cstheme="majorHAnsi"/>
            <w:noProof/>
            <w:webHidden/>
            <w:sz w:val="22"/>
            <w:szCs w:val="22"/>
          </w:rPr>
          <w:t>128</w:t>
        </w:r>
        <w:r w:rsidR="00FD6289" w:rsidRPr="00FD6289">
          <w:rPr>
            <w:rFonts w:asciiTheme="majorHAnsi" w:hAnsiTheme="majorHAnsi" w:cstheme="majorHAnsi"/>
            <w:noProof/>
            <w:webHidden/>
            <w:sz w:val="22"/>
            <w:szCs w:val="22"/>
          </w:rPr>
          <w:fldChar w:fldCharType="end"/>
        </w:r>
      </w:hyperlink>
    </w:p>
    <w:p w14:paraId="792BA098" w14:textId="6C3BB7C8" w:rsidR="00FD6289" w:rsidRPr="00FD6289" w:rsidRDefault="00000000">
      <w:pPr>
        <w:pStyle w:val="Sadraj5"/>
        <w:tabs>
          <w:tab w:val="left" w:pos="1760"/>
          <w:tab w:val="right" w:leader="dot" w:pos="8777"/>
        </w:tabs>
        <w:rPr>
          <w:rFonts w:asciiTheme="majorHAnsi" w:eastAsiaTheme="minorEastAsia" w:hAnsiTheme="majorHAnsi" w:cstheme="majorHAnsi"/>
          <w:noProof/>
          <w:sz w:val="22"/>
          <w:szCs w:val="22"/>
          <w:lang w:eastAsia="hr-HR"/>
        </w:rPr>
      </w:pPr>
      <w:hyperlink w:anchor="_Toc131492633" w:history="1">
        <w:r w:rsidR="00FD6289" w:rsidRPr="00FD6289">
          <w:rPr>
            <w:rStyle w:val="Hiperveza"/>
            <w:rFonts w:asciiTheme="majorHAnsi" w:hAnsiTheme="majorHAnsi" w:cstheme="majorHAnsi"/>
            <w:noProof/>
            <w:sz w:val="22"/>
            <w:szCs w:val="22"/>
          </w:rPr>
          <w:t>6.6.5.2.1</w:t>
        </w:r>
        <w:r w:rsidR="00FD6289" w:rsidRPr="00FD6289">
          <w:rPr>
            <w:rFonts w:asciiTheme="majorHAnsi" w:eastAsiaTheme="minorEastAsia" w:hAnsiTheme="majorHAnsi" w:cstheme="majorHAnsi"/>
            <w:noProof/>
            <w:sz w:val="22"/>
            <w:szCs w:val="22"/>
            <w:lang w:eastAsia="hr-HR"/>
          </w:rPr>
          <w:tab/>
        </w:r>
        <w:r w:rsidR="00FD6289" w:rsidRPr="00FD6289">
          <w:rPr>
            <w:rStyle w:val="Hiperveza"/>
            <w:rFonts w:asciiTheme="majorHAnsi" w:hAnsiTheme="majorHAnsi" w:cstheme="majorHAnsi"/>
            <w:noProof/>
            <w:sz w:val="22"/>
            <w:szCs w:val="22"/>
          </w:rPr>
          <w:t>Procjena posljedica na život i zdravlje ljudi</w:t>
        </w:r>
        <w:r w:rsidR="00FD6289" w:rsidRPr="00FD6289">
          <w:rPr>
            <w:rFonts w:asciiTheme="majorHAnsi" w:hAnsiTheme="majorHAnsi" w:cstheme="majorHAnsi"/>
            <w:noProof/>
            <w:webHidden/>
            <w:sz w:val="22"/>
            <w:szCs w:val="22"/>
          </w:rPr>
          <w:tab/>
        </w:r>
        <w:r w:rsidR="00FD6289" w:rsidRPr="00FD6289">
          <w:rPr>
            <w:rFonts w:asciiTheme="majorHAnsi" w:hAnsiTheme="majorHAnsi" w:cstheme="majorHAnsi"/>
            <w:noProof/>
            <w:webHidden/>
            <w:sz w:val="22"/>
            <w:szCs w:val="22"/>
          </w:rPr>
          <w:fldChar w:fldCharType="begin"/>
        </w:r>
        <w:r w:rsidR="00FD6289" w:rsidRPr="00FD6289">
          <w:rPr>
            <w:rFonts w:asciiTheme="majorHAnsi" w:hAnsiTheme="majorHAnsi" w:cstheme="majorHAnsi"/>
            <w:noProof/>
            <w:webHidden/>
            <w:sz w:val="22"/>
            <w:szCs w:val="22"/>
          </w:rPr>
          <w:instrText xml:space="preserve"> PAGEREF _Toc131492633 \h </w:instrText>
        </w:r>
        <w:r w:rsidR="00FD6289" w:rsidRPr="00FD6289">
          <w:rPr>
            <w:rFonts w:asciiTheme="majorHAnsi" w:hAnsiTheme="majorHAnsi" w:cstheme="majorHAnsi"/>
            <w:noProof/>
            <w:webHidden/>
            <w:sz w:val="22"/>
            <w:szCs w:val="22"/>
          </w:rPr>
        </w:r>
        <w:r w:rsidR="00FD6289" w:rsidRPr="00FD6289">
          <w:rPr>
            <w:rFonts w:asciiTheme="majorHAnsi" w:hAnsiTheme="majorHAnsi" w:cstheme="majorHAnsi"/>
            <w:noProof/>
            <w:webHidden/>
            <w:sz w:val="22"/>
            <w:szCs w:val="22"/>
          </w:rPr>
          <w:fldChar w:fldCharType="separate"/>
        </w:r>
        <w:r w:rsidR="009575EA">
          <w:rPr>
            <w:rFonts w:asciiTheme="majorHAnsi" w:hAnsiTheme="majorHAnsi" w:cstheme="majorHAnsi"/>
            <w:noProof/>
            <w:webHidden/>
            <w:sz w:val="22"/>
            <w:szCs w:val="22"/>
          </w:rPr>
          <w:t>128</w:t>
        </w:r>
        <w:r w:rsidR="00FD6289" w:rsidRPr="00FD6289">
          <w:rPr>
            <w:rFonts w:asciiTheme="majorHAnsi" w:hAnsiTheme="majorHAnsi" w:cstheme="majorHAnsi"/>
            <w:noProof/>
            <w:webHidden/>
            <w:sz w:val="22"/>
            <w:szCs w:val="22"/>
          </w:rPr>
          <w:fldChar w:fldCharType="end"/>
        </w:r>
      </w:hyperlink>
    </w:p>
    <w:p w14:paraId="19BCDDAF" w14:textId="73080291" w:rsidR="00FD6289" w:rsidRPr="00FD6289" w:rsidRDefault="00000000">
      <w:pPr>
        <w:pStyle w:val="Sadraj5"/>
        <w:tabs>
          <w:tab w:val="left" w:pos="1760"/>
          <w:tab w:val="right" w:leader="dot" w:pos="8777"/>
        </w:tabs>
        <w:rPr>
          <w:rFonts w:asciiTheme="majorHAnsi" w:eastAsiaTheme="minorEastAsia" w:hAnsiTheme="majorHAnsi" w:cstheme="majorHAnsi"/>
          <w:noProof/>
          <w:sz w:val="22"/>
          <w:szCs w:val="22"/>
          <w:lang w:eastAsia="hr-HR"/>
        </w:rPr>
      </w:pPr>
      <w:hyperlink w:anchor="_Toc131492634" w:history="1">
        <w:r w:rsidR="00FD6289" w:rsidRPr="00FD6289">
          <w:rPr>
            <w:rStyle w:val="Hiperveza"/>
            <w:rFonts w:asciiTheme="majorHAnsi" w:hAnsiTheme="majorHAnsi" w:cstheme="majorHAnsi"/>
            <w:noProof/>
            <w:sz w:val="22"/>
            <w:szCs w:val="22"/>
          </w:rPr>
          <w:t>6.6.5.2.2</w:t>
        </w:r>
        <w:r w:rsidR="00FD6289" w:rsidRPr="00FD6289">
          <w:rPr>
            <w:rFonts w:asciiTheme="majorHAnsi" w:eastAsiaTheme="minorEastAsia" w:hAnsiTheme="majorHAnsi" w:cstheme="majorHAnsi"/>
            <w:noProof/>
            <w:sz w:val="22"/>
            <w:szCs w:val="22"/>
            <w:lang w:eastAsia="hr-HR"/>
          </w:rPr>
          <w:tab/>
        </w:r>
        <w:r w:rsidR="00FD6289" w:rsidRPr="00FD6289">
          <w:rPr>
            <w:rStyle w:val="Hiperveza"/>
            <w:rFonts w:asciiTheme="majorHAnsi" w:hAnsiTheme="majorHAnsi" w:cstheme="majorHAnsi"/>
            <w:noProof/>
            <w:sz w:val="22"/>
            <w:szCs w:val="22"/>
          </w:rPr>
          <w:t>Procjena posljedica na gospodarstvo</w:t>
        </w:r>
        <w:r w:rsidR="00FD6289" w:rsidRPr="00FD6289">
          <w:rPr>
            <w:rFonts w:asciiTheme="majorHAnsi" w:hAnsiTheme="majorHAnsi" w:cstheme="majorHAnsi"/>
            <w:noProof/>
            <w:webHidden/>
            <w:sz w:val="22"/>
            <w:szCs w:val="22"/>
          </w:rPr>
          <w:tab/>
        </w:r>
        <w:r w:rsidR="00FD6289" w:rsidRPr="00FD6289">
          <w:rPr>
            <w:rFonts w:asciiTheme="majorHAnsi" w:hAnsiTheme="majorHAnsi" w:cstheme="majorHAnsi"/>
            <w:noProof/>
            <w:webHidden/>
            <w:sz w:val="22"/>
            <w:szCs w:val="22"/>
          </w:rPr>
          <w:fldChar w:fldCharType="begin"/>
        </w:r>
        <w:r w:rsidR="00FD6289" w:rsidRPr="00FD6289">
          <w:rPr>
            <w:rFonts w:asciiTheme="majorHAnsi" w:hAnsiTheme="majorHAnsi" w:cstheme="majorHAnsi"/>
            <w:noProof/>
            <w:webHidden/>
            <w:sz w:val="22"/>
            <w:szCs w:val="22"/>
          </w:rPr>
          <w:instrText xml:space="preserve"> PAGEREF _Toc131492634 \h </w:instrText>
        </w:r>
        <w:r w:rsidR="00FD6289" w:rsidRPr="00FD6289">
          <w:rPr>
            <w:rFonts w:asciiTheme="majorHAnsi" w:hAnsiTheme="majorHAnsi" w:cstheme="majorHAnsi"/>
            <w:noProof/>
            <w:webHidden/>
            <w:sz w:val="22"/>
            <w:szCs w:val="22"/>
          </w:rPr>
        </w:r>
        <w:r w:rsidR="00FD6289" w:rsidRPr="00FD6289">
          <w:rPr>
            <w:rFonts w:asciiTheme="majorHAnsi" w:hAnsiTheme="majorHAnsi" w:cstheme="majorHAnsi"/>
            <w:noProof/>
            <w:webHidden/>
            <w:sz w:val="22"/>
            <w:szCs w:val="22"/>
          </w:rPr>
          <w:fldChar w:fldCharType="separate"/>
        </w:r>
        <w:r w:rsidR="009575EA">
          <w:rPr>
            <w:rFonts w:asciiTheme="majorHAnsi" w:hAnsiTheme="majorHAnsi" w:cstheme="majorHAnsi"/>
            <w:noProof/>
            <w:webHidden/>
            <w:sz w:val="22"/>
            <w:szCs w:val="22"/>
          </w:rPr>
          <w:t>128</w:t>
        </w:r>
        <w:r w:rsidR="00FD6289" w:rsidRPr="00FD6289">
          <w:rPr>
            <w:rFonts w:asciiTheme="majorHAnsi" w:hAnsiTheme="majorHAnsi" w:cstheme="majorHAnsi"/>
            <w:noProof/>
            <w:webHidden/>
            <w:sz w:val="22"/>
            <w:szCs w:val="22"/>
          </w:rPr>
          <w:fldChar w:fldCharType="end"/>
        </w:r>
      </w:hyperlink>
    </w:p>
    <w:p w14:paraId="7D913CCA" w14:textId="56B5D2DC" w:rsidR="00FD6289" w:rsidRPr="00FD6289" w:rsidRDefault="00000000">
      <w:pPr>
        <w:pStyle w:val="Sadraj5"/>
        <w:tabs>
          <w:tab w:val="left" w:pos="1760"/>
          <w:tab w:val="right" w:leader="dot" w:pos="8777"/>
        </w:tabs>
        <w:rPr>
          <w:rFonts w:asciiTheme="majorHAnsi" w:eastAsiaTheme="minorEastAsia" w:hAnsiTheme="majorHAnsi" w:cstheme="majorHAnsi"/>
          <w:noProof/>
          <w:sz w:val="22"/>
          <w:szCs w:val="22"/>
          <w:lang w:eastAsia="hr-HR"/>
        </w:rPr>
      </w:pPr>
      <w:hyperlink w:anchor="_Toc131492635" w:history="1">
        <w:r w:rsidR="00FD6289" w:rsidRPr="00FD6289">
          <w:rPr>
            <w:rStyle w:val="Hiperveza"/>
            <w:rFonts w:asciiTheme="majorHAnsi" w:hAnsiTheme="majorHAnsi" w:cstheme="majorHAnsi"/>
            <w:noProof/>
            <w:sz w:val="22"/>
            <w:szCs w:val="22"/>
          </w:rPr>
          <w:t>6.6.5.2.3</w:t>
        </w:r>
        <w:r w:rsidR="00FD6289" w:rsidRPr="00FD6289">
          <w:rPr>
            <w:rFonts w:asciiTheme="majorHAnsi" w:eastAsiaTheme="minorEastAsia" w:hAnsiTheme="majorHAnsi" w:cstheme="majorHAnsi"/>
            <w:noProof/>
            <w:sz w:val="22"/>
            <w:szCs w:val="22"/>
            <w:lang w:eastAsia="hr-HR"/>
          </w:rPr>
          <w:tab/>
        </w:r>
        <w:r w:rsidR="00FD6289" w:rsidRPr="00FD6289">
          <w:rPr>
            <w:rStyle w:val="Hiperveza"/>
            <w:rFonts w:asciiTheme="majorHAnsi" w:hAnsiTheme="majorHAnsi" w:cstheme="majorHAnsi"/>
            <w:noProof/>
            <w:sz w:val="22"/>
            <w:szCs w:val="22"/>
          </w:rPr>
          <w:t>Procjena posljedica  na društvenu stabilnost i politiku</w:t>
        </w:r>
        <w:r w:rsidR="00FD6289" w:rsidRPr="00FD6289">
          <w:rPr>
            <w:rFonts w:asciiTheme="majorHAnsi" w:hAnsiTheme="majorHAnsi" w:cstheme="majorHAnsi"/>
            <w:noProof/>
            <w:webHidden/>
            <w:sz w:val="22"/>
            <w:szCs w:val="22"/>
          </w:rPr>
          <w:tab/>
        </w:r>
        <w:r w:rsidR="00FD6289" w:rsidRPr="00FD6289">
          <w:rPr>
            <w:rFonts w:asciiTheme="majorHAnsi" w:hAnsiTheme="majorHAnsi" w:cstheme="majorHAnsi"/>
            <w:noProof/>
            <w:webHidden/>
            <w:sz w:val="22"/>
            <w:szCs w:val="22"/>
          </w:rPr>
          <w:fldChar w:fldCharType="begin"/>
        </w:r>
        <w:r w:rsidR="00FD6289" w:rsidRPr="00FD6289">
          <w:rPr>
            <w:rFonts w:asciiTheme="majorHAnsi" w:hAnsiTheme="majorHAnsi" w:cstheme="majorHAnsi"/>
            <w:noProof/>
            <w:webHidden/>
            <w:sz w:val="22"/>
            <w:szCs w:val="22"/>
          </w:rPr>
          <w:instrText xml:space="preserve"> PAGEREF _Toc131492635 \h </w:instrText>
        </w:r>
        <w:r w:rsidR="00FD6289" w:rsidRPr="00FD6289">
          <w:rPr>
            <w:rFonts w:asciiTheme="majorHAnsi" w:hAnsiTheme="majorHAnsi" w:cstheme="majorHAnsi"/>
            <w:noProof/>
            <w:webHidden/>
            <w:sz w:val="22"/>
            <w:szCs w:val="22"/>
          </w:rPr>
        </w:r>
        <w:r w:rsidR="00FD6289" w:rsidRPr="00FD6289">
          <w:rPr>
            <w:rFonts w:asciiTheme="majorHAnsi" w:hAnsiTheme="majorHAnsi" w:cstheme="majorHAnsi"/>
            <w:noProof/>
            <w:webHidden/>
            <w:sz w:val="22"/>
            <w:szCs w:val="22"/>
          </w:rPr>
          <w:fldChar w:fldCharType="separate"/>
        </w:r>
        <w:r w:rsidR="009575EA">
          <w:rPr>
            <w:rFonts w:asciiTheme="majorHAnsi" w:hAnsiTheme="majorHAnsi" w:cstheme="majorHAnsi"/>
            <w:noProof/>
            <w:webHidden/>
            <w:sz w:val="22"/>
            <w:szCs w:val="22"/>
          </w:rPr>
          <w:t>129</w:t>
        </w:r>
        <w:r w:rsidR="00FD6289" w:rsidRPr="00FD6289">
          <w:rPr>
            <w:rFonts w:asciiTheme="majorHAnsi" w:hAnsiTheme="majorHAnsi" w:cstheme="majorHAnsi"/>
            <w:noProof/>
            <w:webHidden/>
            <w:sz w:val="22"/>
            <w:szCs w:val="22"/>
          </w:rPr>
          <w:fldChar w:fldCharType="end"/>
        </w:r>
      </w:hyperlink>
    </w:p>
    <w:p w14:paraId="47D616C1" w14:textId="4AF94776" w:rsidR="00FD6289" w:rsidRPr="00FD6289" w:rsidRDefault="00000000">
      <w:pPr>
        <w:pStyle w:val="Sadraj5"/>
        <w:tabs>
          <w:tab w:val="left" w:pos="1760"/>
          <w:tab w:val="right" w:leader="dot" w:pos="8777"/>
        </w:tabs>
        <w:rPr>
          <w:rFonts w:asciiTheme="majorHAnsi" w:eastAsiaTheme="minorEastAsia" w:hAnsiTheme="majorHAnsi" w:cstheme="majorHAnsi"/>
          <w:noProof/>
          <w:sz w:val="22"/>
          <w:szCs w:val="22"/>
          <w:lang w:eastAsia="hr-HR"/>
        </w:rPr>
      </w:pPr>
      <w:hyperlink w:anchor="_Toc131492636" w:history="1">
        <w:r w:rsidR="00FD6289" w:rsidRPr="00FD6289">
          <w:rPr>
            <w:rStyle w:val="Hiperveza"/>
            <w:rFonts w:asciiTheme="majorHAnsi" w:hAnsiTheme="majorHAnsi" w:cstheme="majorHAnsi"/>
            <w:noProof/>
            <w:sz w:val="22"/>
            <w:szCs w:val="22"/>
          </w:rPr>
          <w:t>6.6.5.2.4</w:t>
        </w:r>
        <w:r w:rsidR="00FD6289" w:rsidRPr="00FD6289">
          <w:rPr>
            <w:rFonts w:asciiTheme="majorHAnsi" w:eastAsiaTheme="minorEastAsia" w:hAnsiTheme="majorHAnsi" w:cstheme="majorHAnsi"/>
            <w:noProof/>
            <w:sz w:val="22"/>
            <w:szCs w:val="22"/>
            <w:lang w:eastAsia="hr-HR"/>
          </w:rPr>
          <w:tab/>
        </w:r>
        <w:r w:rsidR="00FD6289" w:rsidRPr="00FD6289">
          <w:rPr>
            <w:rStyle w:val="Hiperveza"/>
            <w:rFonts w:asciiTheme="majorHAnsi" w:hAnsiTheme="majorHAnsi" w:cstheme="majorHAnsi"/>
            <w:noProof/>
            <w:sz w:val="22"/>
            <w:szCs w:val="22"/>
          </w:rPr>
          <w:t>Vjerojatnost događaja</w:t>
        </w:r>
        <w:r w:rsidR="00FD6289" w:rsidRPr="00FD6289">
          <w:rPr>
            <w:rFonts w:asciiTheme="majorHAnsi" w:hAnsiTheme="majorHAnsi" w:cstheme="majorHAnsi"/>
            <w:noProof/>
            <w:webHidden/>
            <w:sz w:val="22"/>
            <w:szCs w:val="22"/>
          </w:rPr>
          <w:tab/>
        </w:r>
        <w:r w:rsidR="00FD6289" w:rsidRPr="00FD6289">
          <w:rPr>
            <w:rFonts w:asciiTheme="majorHAnsi" w:hAnsiTheme="majorHAnsi" w:cstheme="majorHAnsi"/>
            <w:noProof/>
            <w:webHidden/>
            <w:sz w:val="22"/>
            <w:szCs w:val="22"/>
          </w:rPr>
          <w:fldChar w:fldCharType="begin"/>
        </w:r>
        <w:r w:rsidR="00FD6289" w:rsidRPr="00FD6289">
          <w:rPr>
            <w:rFonts w:asciiTheme="majorHAnsi" w:hAnsiTheme="majorHAnsi" w:cstheme="majorHAnsi"/>
            <w:noProof/>
            <w:webHidden/>
            <w:sz w:val="22"/>
            <w:szCs w:val="22"/>
          </w:rPr>
          <w:instrText xml:space="preserve"> PAGEREF _Toc131492636 \h </w:instrText>
        </w:r>
        <w:r w:rsidR="00FD6289" w:rsidRPr="00FD6289">
          <w:rPr>
            <w:rFonts w:asciiTheme="majorHAnsi" w:hAnsiTheme="majorHAnsi" w:cstheme="majorHAnsi"/>
            <w:noProof/>
            <w:webHidden/>
            <w:sz w:val="22"/>
            <w:szCs w:val="22"/>
          </w:rPr>
        </w:r>
        <w:r w:rsidR="00FD6289" w:rsidRPr="00FD6289">
          <w:rPr>
            <w:rFonts w:asciiTheme="majorHAnsi" w:hAnsiTheme="majorHAnsi" w:cstheme="majorHAnsi"/>
            <w:noProof/>
            <w:webHidden/>
            <w:sz w:val="22"/>
            <w:szCs w:val="22"/>
          </w:rPr>
          <w:fldChar w:fldCharType="separate"/>
        </w:r>
        <w:r w:rsidR="009575EA">
          <w:rPr>
            <w:rFonts w:asciiTheme="majorHAnsi" w:hAnsiTheme="majorHAnsi" w:cstheme="majorHAnsi"/>
            <w:noProof/>
            <w:webHidden/>
            <w:sz w:val="22"/>
            <w:szCs w:val="22"/>
          </w:rPr>
          <w:t>129</w:t>
        </w:r>
        <w:r w:rsidR="00FD6289" w:rsidRPr="00FD6289">
          <w:rPr>
            <w:rFonts w:asciiTheme="majorHAnsi" w:hAnsiTheme="majorHAnsi" w:cstheme="majorHAnsi"/>
            <w:noProof/>
            <w:webHidden/>
            <w:sz w:val="22"/>
            <w:szCs w:val="22"/>
          </w:rPr>
          <w:fldChar w:fldCharType="end"/>
        </w:r>
      </w:hyperlink>
    </w:p>
    <w:p w14:paraId="7B33D03D" w14:textId="5FF75CE1" w:rsidR="00FD6289" w:rsidRPr="00FD6289" w:rsidRDefault="00000000">
      <w:pPr>
        <w:pStyle w:val="Sadraj3"/>
        <w:tabs>
          <w:tab w:val="right" w:leader="dot" w:pos="8777"/>
        </w:tabs>
        <w:rPr>
          <w:rFonts w:asciiTheme="majorHAnsi" w:eastAsiaTheme="minorEastAsia" w:hAnsiTheme="majorHAnsi" w:cstheme="majorHAnsi"/>
          <w:i w:val="0"/>
          <w:iCs w:val="0"/>
          <w:noProof/>
          <w:sz w:val="22"/>
          <w:szCs w:val="22"/>
          <w:lang w:eastAsia="hr-HR"/>
        </w:rPr>
      </w:pPr>
      <w:hyperlink w:anchor="_Toc131492637" w:history="1">
        <w:r w:rsidR="00FD6289" w:rsidRPr="00FD6289">
          <w:rPr>
            <w:rStyle w:val="Hiperveza"/>
            <w:rFonts w:asciiTheme="majorHAnsi" w:hAnsiTheme="majorHAnsi" w:cstheme="majorHAnsi"/>
            <w:i w:val="0"/>
            <w:iCs w:val="0"/>
            <w:noProof/>
            <w:sz w:val="22"/>
            <w:szCs w:val="22"/>
            <w14:scene3d>
              <w14:camera w14:prst="orthographicFront"/>
              <w14:lightRig w14:rig="threePt" w14:dir="t">
                <w14:rot w14:lat="0" w14:lon="0" w14:rev="0"/>
              </w14:lightRig>
            </w14:scene3d>
          </w:rPr>
          <w:t>6.6.6.</w:t>
        </w:r>
        <w:r w:rsidR="00FD6289" w:rsidRPr="00FD6289">
          <w:rPr>
            <w:rStyle w:val="Hiperveza"/>
            <w:rFonts w:asciiTheme="majorHAnsi" w:hAnsiTheme="majorHAnsi" w:cstheme="majorHAnsi"/>
            <w:i w:val="0"/>
            <w:iCs w:val="0"/>
            <w:noProof/>
            <w:sz w:val="22"/>
            <w:szCs w:val="22"/>
          </w:rPr>
          <w:t xml:space="preserve"> Podaci, izvori i metode izračuna</w:t>
        </w:r>
        <w:r w:rsidR="00FD6289" w:rsidRPr="00FD6289">
          <w:rPr>
            <w:rFonts w:asciiTheme="majorHAnsi" w:hAnsiTheme="majorHAnsi" w:cstheme="majorHAnsi"/>
            <w:i w:val="0"/>
            <w:iCs w:val="0"/>
            <w:noProof/>
            <w:webHidden/>
            <w:sz w:val="22"/>
            <w:szCs w:val="22"/>
          </w:rPr>
          <w:tab/>
        </w:r>
        <w:r w:rsidR="00FD6289" w:rsidRPr="00FD6289">
          <w:rPr>
            <w:rFonts w:asciiTheme="majorHAnsi" w:hAnsiTheme="majorHAnsi" w:cstheme="majorHAnsi"/>
            <w:i w:val="0"/>
            <w:iCs w:val="0"/>
            <w:noProof/>
            <w:webHidden/>
            <w:sz w:val="22"/>
            <w:szCs w:val="22"/>
          </w:rPr>
          <w:fldChar w:fldCharType="begin"/>
        </w:r>
        <w:r w:rsidR="00FD6289" w:rsidRPr="00FD6289">
          <w:rPr>
            <w:rFonts w:asciiTheme="majorHAnsi" w:hAnsiTheme="majorHAnsi" w:cstheme="majorHAnsi"/>
            <w:i w:val="0"/>
            <w:iCs w:val="0"/>
            <w:noProof/>
            <w:webHidden/>
            <w:sz w:val="22"/>
            <w:szCs w:val="22"/>
          </w:rPr>
          <w:instrText xml:space="preserve"> PAGEREF _Toc131492637 \h </w:instrText>
        </w:r>
        <w:r w:rsidR="00FD6289" w:rsidRPr="00FD6289">
          <w:rPr>
            <w:rFonts w:asciiTheme="majorHAnsi" w:hAnsiTheme="majorHAnsi" w:cstheme="majorHAnsi"/>
            <w:i w:val="0"/>
            <w:iCs w:val="0"/>
            <w:noProof/>
            <w:webHidden/>
            <w:sz w:val="22"/>
            <w:szCs w:val="22"/>
          </w:rPr>
        </w:r>
        <w:r w:rsidR="00FD6289" w:rsidRPr="00FD6289">
          <w:rPr>
            <w:rFonts w:asciiTheme="majorHAnsi" w:hAnsiTheme="majorHAnsi" w:cstheme="majorHAnsi"/>
            <w:i w:val="0"/>
            <w:iCs w:val="0"/>
            <w:noProof/>
            <w:webHidden/>
            <w:sz w:val="22"/>
            <w:szCs w:val="22"/>
          </w:rPr>
          <w:fldChar w:fldCharType="separate"/>
        </w:r>
        <w:r w:rsidR="009575EA">
          <w:rPr>
            <w:rFonts w:asciiTheme="majorHAnsi" w:hAnsiTheme="majorHAnsi" w:cstheme="majorHAnsi"/>
            <w:i w:val="0"/>
            <w:iCs w:val="0"/>
            <w:noProof/>
            <w:webHidden/>
            <w:sz w:val="22"/>
            <w:szCs w:val="22"/>
          </w:rPr>
          <w:t>130</w:t>
        </w:r>
        <w:r w:rsidR="00FD6289" w:rsidRPr="00FD6289">
          <w:rPr>
            <w:rFonts w:asciiTheme="majorHAnsi" w:hAnsiTheme="majorHAnsi" w:cstheme="majorHAnsi"/>
            <w:i w:val="0"/>
            <w:iCs w:val="0"/>
            <w:noProof/>
            <w:webHidden/>
            <w:sz w:val="22"/>
            <w:szCs w:val="22"/>
          </w:rPr>
          <w:fldChar w:fldCharType="end"/>
        </w:r>
      </w:hyperlink>
    </w:p>
    <w:p w14:paraId="0DC8A41B" w14:textId="01550154" w:rsidR="00FD6289" w:rsidRPr="00FD6289" w:rsidRDefault="00000000">
      <w:pPr>
        <w:pStyle w:val="Sadraj3"/>
        <w:tabs>
          <w:tab w:val="right" w:leader="dot" w:pos="8777"/>
        </w:tabs>
        <w:rPr>
          <w:rFonts w:asciiTheme="majorHAnsi" w:eastAsiaTheme="minorEastAsia" w:hAnsiTheme="majorHAnsi" w:cstheme="majorHAnsi"/>
          <w:i w:val="0"/>
          <w:iCs w:val="0"/>
          <w:noProof/>
          <w:sz w:val="22"/>
          <w:szCs w:val="22"/>
          <w:lang w:eastAsia="hr-HR"/>
        </w:rPr>
      </w:pPr>
      <w:hyperlink w:anchor="_Toc131492638" w:history="1">
        <w:r w:rsidR="00FD6289" w:rsidRPr="00FD6289">
          <w:rPr>
            <w:rStyle w:val="Hiperveza"/>
            <w:rFonts w:asciiTheme="majorHAnsi" w:hAnsiTheme="majorHAnsi" w:cstheme="majorHAnsi"/>
            <w:i w:val="0"/>
            <w:iCs w:val="0"/>
            <w:noProof/>
            <w:sz w:val="22"/>
            <w:szCs w:val="22"/>
            <w14:scene3d>
              <w14:camera w14:prst="orthographicFront"/>
              <w14:lightRig w14:rig="threePt" w14:dir="t">
                <w14:rot w14:lat="0" w14:lon="0" w14:rev="0"/>
              </w14:lightRig>
            </w14:scene3d>
          </w:rPr>
          <w:t>6.6.7.</w:t>
        </w:r>
        <w:r w:rsidR="00FD6289" w:rsidRPr="00FD6289">
          <w:rPr>
            <w:rStyle w:val="Hiperveza"/>
            <w:rFonts w:asciiTheme="majorHAnsi" w:hAnsiTheme="majorHAnsi" w:cstheme="majorHAnsi"/>
            <w:i w:val="0"/>
            <w:iCs w:val="0"/>
            <w:noProof/>
            <w:sz w:val="22"/>
            <w:szCs w:val="22"/>
          </w:rPr>
          <w:t xml:space="preserve"> Matrice rizika</w:t>
        </w:r>
        <w:r w:rsidR="00FD6289" w:rsidRPr="00FD6289">
          <w:rPr>
            <w:rFonts w:asciiTheme="majorHAnsi" w:hAnsiTheme="majorHAnsi" w:cstheme="majorHAnsi"/>
            <w:i w:val="0"/>
            <w:iCs w:val="0"/>
            <w:noProof/>
            <w:webHidden/>
            <w:sz w:val="22"/>
            <w:szCs w:val="22"/>
          </w:rPr>
          <w:tab/>
        </w:r>
        <w:r w:rsidR="00FD6289" w:rsidRPr="00FD6289">
          <w:rPr>
            <w:rFonts w:asciiTheme="majorHAnsi" w:hAnsiTheme="majorHAnsi" w:cstheme="majorHAnsi"/>
            <w:i w:val="0"/>
            <w:iCs w:val="0"/>
            <w:noProof/>
            <w:webHidden/>
            <w:sz w:val="22"/>
            <w:szCs w:val="22"/>
          </w:rPr>
          <w:fldChar w:fldCharType="begin"/>
        </w:r>
        <w:r w:rsidR="00FD6289" w:rsidRPr="00FD6289">
          <w:rPr>
            <w:rFonts w:asciiTheme="majorHAnsi" w:hAnsiTheme="majorHAnsi" w:cstheme="majorHAnsi"/>
            <w:i w:val="0"/>
            <w:iCs w:val="0"/>
            <w:noProof/>
            <w:webHidden/>
            <w:sz w:val="22"/>
            <w:szCs w:val="22"/>
          </w:rPr>
          <w:instrText xml:space="preserve"> PAGEREF _Toc131492638 \h </w:instrText>
        </w:r>
        <w:r w:rsidR="00FD6289" w:rsidRPr="00FD6289">
          <w:rPr>
            <w:rFonts w:asciiTheme="majorHAnsi" w:hAnsiTheme="majorHAnsi" w:cstheme="majorHAnsi"/>
            <w:i w:val="0"/>
            <w:iCs w:val="0"/>
            <w:noProof/>
            <w:webHidden/>
            <w:sz w:val="22"/>
            <w:szCs w:val="22"/>
          </w:rPr>
        </w:r>
        <w:r w:rsidR="00FD6289" w:rsidRPr="00FD6289">
          <w:rPr>
            <w:rFonts w:asciiTheme="majorHAnsi" w:hAnsiTheme="majorHAnsi" w:cstheme="majorHAnsi"/>
            <w:i w:val="0"/>
            <w:iCs w:val="0"/>
            <w:noProof/>
            <w:webHidden/>
            <w:sz w:val="22"/>
            <w:szCs w:val="22"/>
          </w:rPr>
          <w:fldChar w:fldCharType="separate"/>
        </w:r>
        <w:r w:rsidR="009575EA">
          <w:rPr>
            <w:rFonts w:asciiTheme="majorHAnsi" w:hAnsiTheme="majorHAnsi" w:cstheme="majorHAnsi"/>
            <w:i w:val="0"/>
            <w:iCs w:val="0"/>
            <w:noProof/>
            <w:webHidden/>
            <w:sz w:val="22"/>
            <w:szCs w:val="22"/>
          </w:rPr>
          <w:t>131</w:t>
        </w:r>
        <w:r w:rsidR="00FD6289" w:rsidRPr="00FD6289">
          <w:rPr>
            <w:rFonts w:asciiTheme="majorHAnsi" w:hAnsiTheme="majorHAnsi" w:cstheme="majorHAnsi"/>
            <w:i w:val="0"/>
            <w:iCs w:val="0"/>
            <w:noProof/>
            <w:webHidden/>
            <w:sz w:val="22"/>
            <w:szCs w:val="22"/>
          </w:rPr>
          <w:fldChar w:fldCharType="end"/>
        </w:r>
      </w:hyperlink>
    </w:p>
    <w:p w14:paraId="654C61AB" w14:textId="41290AA5" w:rsidR="00FD6289" w:rsidRPr="00FD6289" w:rsidRDefault="00000000">
      <w:pPr>
        <w:pStyle w:val="Sadraj2"/>
        <w:tabs>
          <w:tab w:val="left" w:pos="880"/>
          <w:tab w:val="right" w:leader="dot" w:pos="8777"/>
        </w:tabs>
        <w:rPr>
          <w:rFonts w:asciiTheme="majorHAnsi" w:eastAsiaTheme="minorEastAsia" w:hAnsiTheme="majorHAnsi" w:cstheme="majorHAnsi"/>
          <w:smallCaps w:val="0"/>
          <w:noProof/>
          <w:sz w:val="22"/>
          <w:szCs w:val="22"/>
          <w:lang w:eastAsia="hr-HR"/>
        </w:rPr>
      </w:pPr>
      <w:hyperlink w:anchor="_Toc131492639" w:history="1">
        <w:r w:rsidR="00FD6289" w:rsidRPr="00FD6289">
          <w:rPr>
            <w:rStyle w:val="Hiperveza"/>
            <w:rFonts w:asciiTheme="majorHAnsi" w:eastAsia="Calibri" w:hAnsiTheme="majorHAnsi" w:cstheme="majorHAnsi"/>
            <w:noProof/>
            <w:sz w:val="22"/>
            <w:szCs w:val="22"/>
            <w14:scene3d>
              <w14:camera w14:prst="orthographicFront"/>
              <w14:lightRig w14:rig="threePt" w14:dir="t">
                <w14:rot w14:lat="0" w14:lon="0" w14:rev="0"/>
              </w14:lightRig>
            </w14:scene3d>
          </w:rPr>
          <w:t>6.7.</w:t>
        </w:r>
        <w:r w:rsidR="00FD6289" w:rsidRPr="00FD6289">
          <w:rPr>
            <w:rFonts w:asciiTheme="majorHAnsi" w:eastAsiaTheme="minorEastAsia" w:hAnsiTheme="majorHAnsi" w:cstheme="majorHAnsi"/>
            <w:smallCaps w:val="0"/>
            <w:noProof/>
            <w:sz w:val="22"/>
            <w:szCs w:val="22"/>
            <w:lang w:eastAsia="hr-HR"/>
          </w:rPr>
          <w:tab/>
        </w:r>
        <w:r w:rsidR="00FD6289" w:rsidRPr="00FD6289">
          <w:rPr>
            <w:rStyle w:val="Hiperveza"/>
            <w:rFonts w:asciiTheme="majorHAnsi" w:eastAsia="Calibri" w:hAnsiTheme="majorHAnsi" w:cstheme="majorHAnsi"/>
            <w:noProof/>
            <w:sz w:val="22"/>
            <w:szCs w:val="22"/>
          </w:rPr>
          <w:t>INDUSTRIJSKE NESREĆE</w:t>
        </w:r>
        <w:r w:rsidR="00FD6289" w:rsidRPr="00FD6289">
          <w:rPr>
            <w:rFonts w:asciiTheme="majorHAnsi" w:hAnsiTheme="majorHAnsi" w:cstheme="majorHAnsi"/>
            <w:noProof/>
            <w:webHidden/>
            <w:sz w:val="22"/>
            <w:szCs w:val="22"/>
          </w:rPr>
          <w:tab/>
        </w:r>
        <w:r w:rsidR="00FD6289" w:rsidRPr="00FD6289">
          <w:rPr>
            <w:rFonts w:asciiTheme="majorHAnsi" w:hAnsiTheme="majorHAnsi" w:cstheme="majorHAnsi"/>
            <w:noProof/>
            <w:webHidden/>
            <w:sz w:val="22"/>
            <w:szCs w:val="22"/>
          </w:rPr>
          <w:fldChar w:fldCharType="begin"/>
        </w:r>
        <w:r w:rsidR="00FD6289" w:rsidRPr="00FD6289">
          <w:rPr>
            <w:rFonts w:asciiTheme="majorHAnsi" w:hAnsiTheme="majorHAnsi" w:cstheme="majorHAnsi"/>
            <w:noProof/>
            <w:webHidden/>
            <w:sz w:val="22"/>
            <w:szCs w:val="22"/>
          </w:rPr>
          <w:instrText xml:space="preserve"> PAGEREF _Toc131492639 \h </w:instrText>
        </w:r>
        <w:r w:rsidR="00FD6289" w:rsidRPr="00FD6289">
          <w:rPr>
            <w:rFonts w:asciiTheme="majorHAnsi" w:hAnsiTheme="majorHAnsi" w:cstheme="majorHAnsi"/>
            <w:noProof/>
            <w:webHidden/>
            <w:sz w:val="22"/>
            <w:szCs w:val="22"/>
          </w:rPr>
        </w:r>
        <w:r w:rsidR="00FD6289" w:rsidRPr="00FD6289">
          <w:rPr>
            <w:rFonts w:asciiTheme="majorHAnsi" w:hAnsiTheme="majorHAnsi" w:cstheme="majorHAnsi"/>
            <w:noProof/>
            <w:webHidden/>
            <w:sz w:val="22"/>
            <w:szCs w:val="22"/>
          </w:rPr>
          <w:fldChar w:fldCharType="separate"/>
        </w:r>
        <w:r w:rsidR="009575EA">
          <w:rPr>
            <w:rFonts w:asciiTheme="majorHAnsi" w:hAnsiTheme="majorHAnsi" w:cstheme="majorHAnsi"/>
            <w:noProof/>
            <w:webHidden/>
            <w:sz w:val="22"/>
            <w:szCs w:val="22"/>
          </w:rPr>
          <w:t>132</w:t>
        </w:r>
        <w:r w:rsidR="00FD6289" w:rsidRPr="00FD6289">
          <w:rPr>
            <w:rFonts w:asciiTheme="majorHAnsi" w:hAnsiTheme="majorHAnsi" w:cstheme="majorHAnsi"/>
            <w:noProof/>
            <w:webHidden/>
            <w:sz w:val="22"/>
            <w:szCs w:val="22"/>
          </w:rPr>
          <w:fldChar w:fldCharType="end"/>
        </w:r>
      </w:hyperlink>
    </w:p>
    <w:p w14:paraId="3E4BD05C" w14:textId="769302FC" w:rsidR="00FD6289" w:rsidRPr="00FD6289" w:rsidRDefault="00000000">
      <w:pPr>
        <w:pStyle w:val="Sadraj3"/>
        <w:tabs>
          <w:tab w:val="right" w:leader="dot" w:pos="8777"/>
        </w:tabs>
        <w:rPr>
          <w:rFonts w:asciiTheme="majorHAnsi" w:eastAsiaTheme="minorEastAsia" w:hAnsiTheme="majorHAnsi" w:cstheme="majorHAnsi"/>
          <w:i w:val="0"/>
          <w:iCs w:val="0"/>
          <w:noProof/>
          <w:sz w:val="22"/>
          <w:szCs w:val="22"/>
          <w:lang w:eastAsia="hr-HR"/>
        </w:rPr>
      </w:pPr>
      <w:hyperlink w:anchor="_Toc131492640" w:history="1">
        <w:r w:rsidR="00FD6289" w:rsidRPr="00FD6289">
          <w:rPr>
            <w:rStyle w:val="Hiperveza"/>
            <w:rFonts w:asciiTheme="majorHAnsi" w:hAnsiTheme="majorHAnsi" w:cstheme="majorHAnsi"/>
            <w:i w:val="0"/>
            <w:iCs w:val="0"/>
            <w:noProof/>
            <w:sz w:val="22"/>
            <w:szCs w:val="22"/>
            <w14:scene3d>
              <w14:camera w14:prst="orthographicFront"/>
              <w14:lightRig w14:rig="threePt" w14:dir="t">
                <w14:rot w14:lat="0" w14:lon="0" w14:rev="0"/>
              </w14:lightRig>
            </w14:scene3d>
          </w:rPr>
          <w:t>6.7.1.</w:t>
        </w:r>
        <w:r w:rsidR="00FD6289" w:rsidRPr="00FD6289">
          <w:rPr>
            <w:rStyle w:val="Hiperveza"/>
            <w:rFonts w:asciiTheme="majorHAnsi" w:hAnsiTheme="majorHAnsi" w:cstheme="majorHAnsi"/>
            <w:i w:val="0"/>
            <w:iCs w:val="0"/>
            <w:noProof/>
            <w:sz w:val="22"/>
            <w:szCs w:val="22"/>
          </w:rPr>
          <w:t xml:space="preserve"> Uvod</w:t>
        </w:r>
        <w:r w:rsidR="00FD6289" w:rsidRPr="00FD6289">
          <w:rPr>
            <w:rFonts w:asciiTheme="majorHAnsi" w:hAnsiTheme="majorHAnsi" w:cstheme="majorHAnsi"/>
            <w:i w:val="0"/>
            <w:iCs w:val="0"/>
            <w:noProof/>
            <w:webHidden/>
            <w:sz w:val="22"/>
            <w:szCs w:val="22"/>
          </w:rPr>
          <w:tab/>
        </w:r>
        <w:r w:rsidR="00FD6289" w:rsidRPr="00FD6289">
          <w:rPr>
            <w:rFonts w:asciiTheme="majorHAnsi" w:hAnsiTheme="majorHAnsi" w:cstheme="majorHAnsi"/>
            <w:i w:val="0"/>
            <w:iCs w:val="0"/>
            <w:noProof/>
            <w:webHidden/>
            <w:sz w:val="22"/>
            <w:szCs w:val="22"/>
          </w:rPr>
          <w:fldChar w:fldCharType="begin"/>
        </w:r>
        <w:r w:rsidR="00FD6289" w:rsidRPr="00FD6289">
          <w:rPr>
            <w:rFonts w:asciiTheme="majorHAnsi" w:hAnsiTheme="majorHAnsi" w:cstheme="majorHAnsi"/>
            <w:i w:val="0"/>
            <w:iCs w:val="0"/>
            <w:noProof/>
            <w:webHidden/>
            <w:sz w:val="22"/>
            <w:szCs w:val="22"/>
          </w:rPr>
          <w:instrText xml:space="preserve"> PAGEREF _Toc131492640 \h </w:instrText>
        </w:r>
        <w:r w:rsidR="00FD6289" w:rsidRPr="00FD6289">
          <w:rPr>
            <w:rFonts w:asciiTheme="majorHAnsi" w:hAnsiTheme="majorHAnsi" w:cstheme="majorHAnsi"/>
            <w:i w:val="0"/>
            <w:iCs w:val="0"/>
            <w:noProof/>
            <w:webHidden/>
            <w:sz w:val="22"/>
            <w:szCs w:val="22"/>
          </w:rPr>
        </w:r>
        <w:r w:rsidR="00FD6289" w:rsidRPr="00FD6289">
          <w:rPr>
            <w:rFonts w:asciiTheme="majorHAnsi" w:hAnsiTheme="majorHAnsi" w:cstheme="majorHAnsi"/>
            <w:i w:val="0"/>
            <w:iCs w:val="0"/>
            <w:noProof/>
            <w:webHidden/>
            <w:sz w:val="22"/>
            <w:szCs w:val="22"/>
          </w:rPr>
          <w:fldChar w:fldCharType="separate"/>
        </w:r>
        <w:r w:rsidR="009575EA">
          <w:rPr>
            <w:rFonts w:asciiTheme="majorHAnsi" w:hAnsiTheme="majorHAnsi" w:cstheme="majorHAnsi"/>
            <w:i w:val="0"/>
            <w:iCs w:val="0"/>
            <w:noProof/>
            <w:webHidden/>
            <w:sz w:val="22"/>
            <w:szCs w:val="22"/>
          </w:rPr>
          <w:t>132</w:t>
        </w:r>
        <w:r w:rsidR="00FD6289" w:rsidRPr="00FD6289">
          <w:rPr>
            <w:rFonts w:asciiTheme="majorHAnsi" w:hAnsiTheme="majorHAnsi" w:cstheme="majorHAnsi"/>
            <w:i w:val="0"/>
            <w:iCs w:val="0"/>
            <w:noProof/>
            <w:webHidden/>
            <w:sz w:val="22"/>
            <w:szCs w:val="22"/>
          </w:rPr>
          <w:fldChar w:fldCharType="end"/>
        </w:r>
      </w:hyperlink>
    </w:p>
    <w:p w14:paraId="7D854132" w14:textId="215CAF93" w:rsidR="00FD6289" w:rsidRPr="00FD6289" w:rsidRDefault="00000000">
      <w:pPr>
        <w:pStyle w:val="Sadraj3"/>
        <w:tabs>
          <w:tab w:val="right" w:leader="dot" w:pos="8777"/>
        </w:tabs>
        <w:rPr>
          <w:rFonts w:asciiTheme="majorHAnsi" w:eastAsiaTheme="minorEastAsia" w:hAnsiTheme="majorHAnsi" w:cstheme="majorHAnsi"/>
          <w:i w:val="0"/>
          <w:iCs w:val="0"/>
          <w:noProof/>
          <w:sz w:val="22"/>
          <w:szCs w:val="22"/>
          <w:lang w:eastAsia="hr-HR"/>
        </w:rPr>
      </w:pPr>
      <w:hyperlink w:anchor="_Toc131492641" w:history="1">
        <w:r w:rsidR="00FD6289" w:rsidRPr="00FD6289">
          <w:rPr>
            <w:rStyle w:val="Hiperveza"/>
            <w:rFonts w:asciiTheme="majorHAnsi" w:hAnsiTheme="majorHAnsi" w:cstheme="majorHAnsi"/>
            <w:i w:val="0"/>
            <w:iCs w:val="0"/>
            <w:noProof/>
            <w:sz w:val="22"/>
            <w:szCs w:val="22"/>
            <w14:scene3d>
              <w14:camera w14:prst="orthographicFront"/>
              <w14:lightRig w14:rig="threePt" w14:dir="t">
                <w14:rot w14:lat="0" w14:lon="0" w14:rev="0"/>
              </w14:lightRig>
            </w14:scene3d>
          </w:rPr>
          <w:t>6.7.2.</w:t>
        </w:r>
        <w:r w:rsidR="00FD6289" w:rsidRPr="00FD6289">
          <w:rPr>
            <w:rStyle w:val="Hiperveza"/>
            <w:rFonts w:asciiTheme="majorHAnsi" w:hAnsiTheme="majorHAnsi" w:cstheme="majorHAnsi"/>
            <w:i w:val="0"/>
            <w:iCs w:val="0"/>
            <w:noProof/>
            <w:sz w:val="22"/>
            <w:szCs w:val="22"/>
          </w:rPr>
          <w:t xml:space="preserve"> Prikaz utjecaja na kritičnu infrastrukturu</w:t>
        </w:r>
        <w:r w:rsidR="00FD6289" w:rsidRPr="00FD6289">
          <w:rPr>
            <w:rFonts w:asciiTheme="majorHAnsi" w:hAnsiTheme="majorHAnsi" w:cstheme="majorHAnsi"/>
            <w:i w:val="0"/>
            <w:iCs w:val="0"/>
            <w:noProof/>
            <w:webHidden/>
            <w:sz w:val="22"/>
            <w:szCs w:val="22"/>
          </w:rPr>
          <w:tab/>
        </w:r>
        <w:r w:rsidR="00FD6289" w:rsidRPr="00FD6289">
          <w:rPr>
            <w:rFonts w:asciiTheme="majorHAnsi" w:hAnsiTheme="majorHAnsi" w:cstheme="majorHAnsi"/>
            <w:i w:val="0"/>
            <w:iCs w:val="0"/>
            <w:noProof/>
            <w:webHidden/>
            <w:sz w:val="22"/>
            <w:szCs w:val="22"/>
          </w:rPr>
          <w:fldChar w:fldCharType="begin"/>
        </w:r>
        <w:r w:rsidR="00FD6289" w:rsidRPr="00FD6289">
          <w:rPr>
            <w:rFonts w:asciiTheme="majorHAnsi" w:hAnsiTheme="majorHAnsi" w:cstheme="majorHAnsi"/>
            <w:i w:val="0"/>
            <w:iCs w:val="0"/>
            <w:noProof/>
            <w:webHidden/>
            <w:sz w:val="22"/>
            <w:szCs w:val="22"/>
          </w:rPr>
          <w:instrText xml:space="preserve"> PAGEREF _Toc131492641 \h </w:instrText>
        </w:r>
        <w:r w:rsidR="00FD6289" w:rsidRPr="00FD6289">
          <w:rPr>
            <w:rFonts w:asciiTheme="majorHAnsi" w:hAnsiTheme="majorHAnsi" w:cstheme="majorHAnsi"/>
            <w:i w:val="0"/>
            <w:iCs w:val="0"/>
            <w:noProof/>
            <w:webHidden/>
            <w:sz w:val="22"/>
            <w:szCs w:val="22"/>
          </w:rPr>
        </w:r>
        <w:r w:rsidR="00FD6289" w:rsidRPr="00FD6289">
          <w:rPr>
            <w:rFonts w:asciiTheme="majorHAnsi" w:hAnsiTheme="majorHAnsi" w:cstheme="majorHAnsi"/>
            <w:i w:val="0"/>
            <w:iCs w:val="0"/>
            <w:noProof/>
            <w:webHidden/>
            <w:sz w:val="22"/>
            <w:szCs w:val="22"/>
          </w:rPr>
          <w:fldChar w:fldCharType="separate"/>
        </w:r>
        <w:r w:rsidR="009575EA">
          <w:rPr>
            <w:rFonts w:asciiTheme="majorHAnsi" w:hAnsiTheme="majorHAnsi" w:cstheme="majorHAnsi"/>
            <w:i w:val="0"/>
            <w:iCs w:val="0"/>
            <w:noProof/>
            <w:webHidden/>
            <w:sz w:val="22"/>
            <w:szCs w:val="22"/>
          </w:rPr>
          <w:t>135</w:t>
        </w:r>
        <w:r w:rsidR="00FD6289" w:rsidRPr="00FD6289">
          <w:rPr>
            <w:rFonts w:asciiTheme="majorHAnsi" w:hAnsiTheme="majorHAnsi" w:cstheme="majorHAnsi"/>
            <w:i w:val="0"/>
            <w:iCs w:val="0"/>
            <w:noProof/>
            <w:webHidden/>
            <w:sz w:val="22"/>
            <w:szCs w:val="22"/>
          </w:rPr>
          <w:fldChar w:fldCharType="end"/>
        </w:r>
      </w:hyperlink>
    </w:p>
    <w:p w14:paraId="7C230AF4" w14:textId="4FF01BEF" w:rsidR="00FD6289" w:rsidRPr="00FD6289" w:rsidRDefault="00000000">
      <w:pPr>
        <w:pStyle w:val="Sadraj3"/>
        <w:tabs>
          <w:tab w:val="right" w:leader="dot" w:pos="8777"/>
        </w:tabs>
        <w:rPr>
          <w:rFonts w:asciiTheme="majorHAnsi" w:eastAsiaTheme="minorEastAsia" w:hAnsiTheme="majorHAnsi" w:cstheme="majorHAnsi"/>
          <w:i w:val="0"/>
          <w:iCs w:val="0"/>
          <w:noProof/>
          <w:sz w:val="22"/>
          <w:szCs w:val="22"/>
          <w:lang w:eastAsia="hr-HR"/>
        </w:rPr>
      </w:pPr>
      <w:hyperlink w:anchor="_Toc131492642" w:history="1">
        <w:r w:rsidR="00FD6289" w:rsidRPr="00FD6289">
          <w:rPr>
            <w:rStyle w:val="Hiperveza"/>
            <w:rFonts w:asciiTheme="majorHAnsi" w:hAnsiTheme="majorHAnsi" w:cstheme="majorHAnsi"/>
            <w:i w:val="0"/>
            <w:iCs w:val="0"/>
            <w:noProof/>
            <w:sz w:val="22"/>
            <w:szCs w:val="22"/>
            <w14:scene3d>
              <w14:camera w14:prst="orthographicFront"/>
              <w14:lightRig w14:rig="threePt" w14:dir="t">
                <w14:rot w14:lat="0" w14:lon="0" w14:rev="0"/>
              </w14:lightRig>
            </w14:scene3d>
          </w:rPr>
          <w:t>6.7.3.</w:t>
        </w:r>
        <w:r w:rsidR="00FD6289" w:rsidRPr="00FD6289">
          <w:rPr>
            <w:rStyle w:val="Hiperveza"/>
            <w:rFonts w:asciiTheme="majorHAnsi" w:hAnsiTheme="majorHAnsi" w:cstheme="majorHAnsi"/>
            <w:i w:val="0"/>
            <w:iCs w:val="0"/>
            <w:noProof/>
            <w:sz w:val="22"/>
            <w:szCs w:val="22"/>
          </w:rPr>
          <w:t xml:space="preserve"> Kontekst</w:t>
        </w:r>
        <w:r w:rsidR="00FD6289" w:rsidRPr="00FD6289">
          <w:rPr>
            <w:rFonts w:asciiTheme="majorHAnsi" w:hAnsiTheme="majorHAnsi" w:cstheme="majorHAnsi"/>
            <w:i w:val="0"/>
            <w:iCs w:val="0"/>
            <w:noProof/>
            <w:webHidden/>
            <w:sz w:val="22"/>
            <w:szCs w:val="22"/>
          </w:rPr>
          <w:tab/>
        </w:r>
        <w:r w:rsidR="00FD6289" w:rsidRPr="00FD6289">
          <w:rPr>
            <w:rFonts w:asciiTheme="majorHAnsi" w:hAnsiTheme="majorHAnsi" w:cstheme="majorHAnsi"/>
            <w:i w:val="0"/>
            <w:iCs w:val="0"/>
            <w:noProof/>
            <w:webHidden/>
            <w:sz w:val="22"/>
            <w:szCs w:val="22"/>
          </w:rPr>
          <w:fldChar w:fldCharType="begin"/>
        </w:r>
        <w:r w:rsidR="00FD6289" w:rsidRPr="00FD6289">
          <w:rPr>
            <w:rFonts w:asciiTheme="majorHAnsi" w:hAnsiTheme="majorHAnsi" w:cstheme="majorHAnsi"/>
            <w:i w:val="0"/>
            <w:iCs w:val="0"/>
            <w:noProof/>
            <w:webHidden/>
            <w:sz w:val="22"/>
            <w:szCs w:val="22"/>
          </w:rPr>
          <w:instrText xml:space="preserve"> PAGEREF _Toc131492642 \h </w:instrText>
        </w:r>
        <w:r w:rsidR="00FD6289" w:rsidRPr="00FD6289">
          <w:rPr>
            <w:rFonts w:asciiTheme="majorHAnsi" w:hAnsiTheme="majorHAnsi" w:cstheme="majorHAnsi"/>
            <w:i w:val="0"/>
            <w:iCs w:val="0"/>
            <w:noProof/>
            <w:webHidden/>
            <w:sz w:val="22"/>
            <w:szCs w:val="22"/>
          </w:rPr>
        </w:r>
        <w:r w:rsidR="00FD6289" w:rsidRPr="00FD6289">
          <w:rPr>
            <w:rFonts w:asciiTheme="majorHAnsi" w:hAnsiTheme="majorHAnsi" w:cstheme="majorHAnsi"/>
            <w:i w:val="0"/>
            <w:iCs w:val="0"/>
            <w:noProof/>
            <w:webHidden/>
            <w:sz w:val="22"/>
            <w:szCs w:val="22"/>
          </w:rPr>
          <w:fldChar w:fldCharType="separate"/>
        </w:r>
        <w:r w:rsidR="009575EA">
          <w:rPr>
            <w:rFonts w:asciiTheme="majorHAnsi" w:hAnsiTheme="majorHAnsi" w:cstheme="majorHAnsi"/>
            <w:i w:val="0"/>
            <w:iCs w:val="0"/>
            <w:noProof/>
            <w:webHidden/>
            <w:sz w:val="22"/>
            <w:szCs w:val="22"/>
          </w:rPr>
          <w:t>135</w:t>
        </w:r>
        <w:r w:rsidR="00FD6289" w:rsidRPr="00FD6289">
          <w:rPr>
            <w:rFonts w:asciiTheme="majorHAnsi" w:hAnsiTheme="majorHAnsi" w:cstheme="majorHAnsi"/>
            <w:i w:val="0"/>
            <w:iCs w:val="0"/>
            <w:noProof/>
            <w:webHidden/>
            <w:sz w:val="22"/>
            <w:szCs w:val="22"/>
          </w:rPr>
          <w:fldChar w:fldCharType="end"/>
        </w:r>
      </w:hyperlink>
    </w:p>
    <w:p w14:paraId="67683324" w14:textId="640DE333" w:rsidR="00FD6289" w:rsidRPr="00FD6289" w:rsidRDefault="00000000">
      <w:pPr>
        <w:pStyle w:val="Sadraj3"/>
        <w:tabs>
          <w:tab w:val="right" w:leader="dot" w:pos="8777"/>
        </w:tabs>
        <w:rPr>
          <w:rFonts w:asciiTheme="majorHAnsi" w:eastAsiaTheme="minorEastAsia" w:hAnsiTheme="majorHAnsi" w:cstheme="majorHAnsi"/>
          <w:i w:val="0"/>
          <w:iCs w:val="0"/>
          <w:noProof/>
          <w:sz w:val="22"/>
          <w:szCs w:val="22"/>
          <w:lang w:eastAsia="hr-HR"/>
        </w:rPr>
      </w:pPr>
      <w:hyperlink w:anchor="_Toc131492643" w:history="1">
        <w:r w:rsidR="00FD6289" w:rsidRPr="00FD6289">
          <w:rPr>
            <w:rStyle w:val="Hiperveza"/>
            <w:rFonts w:asciiTheme="majorHAnsi" w:hAnsiTheme="majorHAnsi" w:cstheme="majorHAnsi"/>
            <w:i w:val="0"/>
            <w:iCs w:val="0"/>
            <w:noProof/>
            <w:sz w:val="22"/>
            <w:szCs w:val="22"/>
            <w14:scene3d>
              <w14:camera w14:prst="orthographicFront"/>
              <w14:lightRig w14:rig="threePt" w14:dir="t">
                <w14:rot w14:lat="0" w14:lon="0" w14:rev="0"/>
              </w14:lightRig>
            </w14:scene3d>
          </w:rPr>
          <w:t>6.7.4.</w:t>
        </w:r>
        <w:r w:rsidR="00FD6289" w:rsidRPr="00FD6289">
          <w:rPr>
            <w:rStyle w:val="Hiperveza"/>
            <w:rFonts w:asciiTheme="majorHAnsi" w:hAnsiTheme="majorHAnsi" w:cstheme="majorHAnsi"/>
            <w:i w:val="0"/>
            <w:iCs w:val="0"/>
            <w:noProof/>
            <w:sz w:val="22"/>
            <w:szCs w:val="22"/>
          </w:rPr>
          <w:t xml:space="preserve"> Uzrok</w:t>
        </w:r>
        <w:r w:rsidR="00FD6289" w:rsidRPr="00FD6289">
          <w:rPr>
            <w:rFonts w:asciiTheme="majorHAnsi" w:hAnsiTheme="majorHAnsi" w:cstheme="majorHAnsi"/>
            <w:i w:val="0"/>
            <w:iCs w:val="0"/>
            <w:noProof/>
            <w:webHidden/>
            <w:sz w:val="22"/>
            <w:szCs w:val="22"/>
          </w:rPr>
          <w:tab/>
        </w:r>
        <w:r w:rsidR="00FD6289" w:rsidRPr="00FD6289">
          <w:rPr>
            <w:rFonts w:asciiTheme="majorHAnsi" w:hAnsiTheme="majorHAnsi" w:cstheme="majorHAnsi"/>
            <w:i w:val="0"/>
            <w:iCs w:val="0"/>
            <w:noProof/>
            <w:webHidden/>
            <w:sz w:val="22"/>
            <w:szCs w:val="22"/>
          </w:rPr>
          <w:fldChar w:fldCharType="begin"/>
        </w:r>
        <w:r w:rsidR="00FD6289" w:rsidRPr="00FD6289">
          <w:rPr>
            <w:rFonts w:asciiTheme="majorHAnsi" w:hAnsiTheme="majorHAnsi" w:cstheme="majorHAnsi"/>
            <w:i w:val="0"/>
            <w:iCs w:val="0"/>
            <w:noProof/>
            <w:webHidden/>
            <w:sz w:val="22"/>
            <w:szCs w:val="22"/>
          </w:rPr>
          <w:instrText xml:space="preserve"> PAGEREF _Toc131492643 \h </w:instrText>
        </w:r>
        <w:r w:rsidR="00FD6289" w:rsidRPr="00FD6289">
          <w:rPr>
            <w:rFonts w:asciiTheme="majorHAnsi" w:hAnsiTheme="majorHAnsi" w:cstheme="majorHAnsi"/>
            <w:i w:val="0"/>
            <w:iCs w:val="0"/>
            <w:noProof/>
            <w:webHidden/>
            <w:sz w:val="22"/>
            <w:szCs w:val="22"/>
          </w:rPr>
        </w:r>
        <w:r w:rsidR="00FD6289" w:rsidRPr="00FD6289">
          <w:rPr>
            <w:rFonts w:asciiTheme="majorHAnsi" w:hAnsiTheme="majorHAnsi" w:cstheme="majorHAnsi"/>
            <w:i w:val="0"/>
            <w:iCs w:val="0"/>
            <w:noProof/>
            <w:webHidden/>
            <w:sz w:val="22"/>
            <w:szCs w:val="22"/>
          </w:rPr>
          <w:fldChar w:fldCharType="separate"/>
        </w:r>
        <w:r w:rsidR="009575EA">
          <w:rPr>
            <w:rFonts w:asciiTheme="majorHAnsi" w:hAnsiTheme="majorHAnsi" w:cstheme="majorHAnsi"/>
            <w:i w:val="0"/>
            <w:iCs w:val="0"/>
            <w:noProof/>
            <w:webHidden/>
            <w:sz w:val="22"/>
            <w:szCs w:val="22"/>
          </w:rPr>
          <w:t>136</w:t>
        </w:r>
        <w:r w:rsidR="00FD6289" w:rsidRPr="00FD6289">
          <w:rPr>
            <w:rFonts w:asciiTheme="majorHAnsi" w:hAnsiTheme="majorHAnsi" w:cstheme="majorHAnsi"/>
            <w:i w:val="0"/>
            <w:iCs w:val="0"/>
            <w:noProof/>
            <w:webHidden/>
            <w:sz w:val="22"/>
            <w:szCs w:val="22"/>
          </w:rPr>
          <w:fldChar w:fldCharType="end"/>
        </w:r>
      </w:hyperlink>
    </w:p>
    <w:p w14:paraId="237ED9B3" w14:textId="2CD539BF" w:rsidR="00FD6289" w:rsidRPr="00FD6289" w:rsidRDefault="00000000">
      <w:pPr>
        <w:pStyle w:val="Sadraj4"/>
        <w:tabs>
          <w:tab w:val="right" w:leader="dot" w:pos="8777"/>
        </w:tabs>
        <w:rPr>
          <w:rFonts w:asciiTheme="majorHAnsi" w:eastAsiaTheme="minorEastAsia" w:hAnsiTheme="majorHAnsi" w:cstheme="majorHAnsi"/>
          <w:noProof/>
          <w:sz w:val="22"/>
          <w:szCs w:val="22"/>
          <w:lang w:eastAsia="hr-HR"/>
        </w:rPr>
      </w:pPr>
      <w:hyperlink w:anchor="_Toc131492644" w:history="1">
        <w:r w:rsidR="00FD6289" w:rsidRPr="00FD6289">
          <w:rPr>
            <w:rStyle w:val="Hiperveza"/>
            <w:rFonts w:asciiTheme="majorHAnsi" w:hAnsiTheme="majorHAnsi" w:cstheme="majorHAnsi"/>
            <w:noProof/>
            <w:sz w:val="22"/>
            <w:szCs w:val="22"/>
            <w14:scene3d>
              <w14:camera w14:prst="orthographicFront"/>
              <w14:lightRig w14:rig="threePt" w14:dir="t">
                <w14:rot w14:lat="0" w14:lon="0" w14:rev="0"/>
              </w14:lightRig>
            </w14:scene3d>
          </w:rPr>
          <w:t>6.7.4.1.</w:t>
        </w:r>
        <w:r w:rsidR="00FD6289" w:rsidRPr="00FD6289">
          <w:rPr>
            <w:rStyle w:val="Hiperveza"/>
            <w:rFonts w:asciiTheme="majorHAnsi" w:hAnsiTheme="majorHAnsi" w:cstheme="majorHAnsi"/>
            <w:noProof/>
            <w:sz w:val="22"/>
            <w:szCs w:val="22"/>
          </w:rPr>
          <w:t xml:space="preserve"> Razvoj događaja koji prethodi velikoj nesreći</w:t>
        </w:r>
        <w:r w:rsidR="00FD6289" w:rsidRPr="00FD6289">
          <w:rPr>
            <w:rFonts w:asciiTheme="majorHAnsi" w:hAnsiTheme="majorHAnsi" w:cstheme="majorHAnsi"/>
            <w:noProof/>
            <w:webHidden/>
            <w:sz w:val="22"/>
            <w:szCs w:val="22"/>
          </w:rPr>
          <w:tab/>
        </w:r>
        <w:r w:rsidR="00FD6289" w:rsidRPr="00FD6289">
          <w:rPr>
            <w:rFonts w:asciiTheme="majorHAnsi" w:hAnsiTheme="majorHAnsi" w:cstheme="majorHAnsi"/>
            <w:noProof/>
            <w:webHidden/>
            <w:sz w:val="22"/>
            <w:szCs w:val="22"/>
          </w:rPr>
          <w:fldChar w:fldCharType="begin"/>
        </w:r>
        <w:r w:rsidR="00FD6289" w:rsidRPr="00FD6289">
          <w:rPr>
            <w:rFonts w:asciiTheme="majorHAnsi" w:hAnsiTheme="majorHAnsi" w:cstheme="majorHAnsi"/>
            <w:noProof/>
            <w:webHidden/>
            <w:sz w:val="22"/>
            <w:szCs w:val="22"/>
          </w:rPr>
          <w:instrText xml:space="preserve"> PAGEREF _Toc131492644 \h </w:instrText>
        </w:r>
        <w:r w:rsidR="00FD6289" w:rsidRPr="00FD6289">
          <w:rPr>
            <w:rFonts w:asciiTheme="majorHAnsi" w:hAnsiTheme="majorHAnsi" w:cstheme="majorHAnsi"/>
            <w:noProof/>
            <w:webHidden/>
            <w:sz w:val="22"/>
            <w:szCs w:val="22"/>
          </w:rPr>
        </w:r>
        <w:r w:rsidR="00FD6289" w:rsidRPr="00FD6289">
          <w:rPr>
            <w:rFonts w:asciiTheme="majorHAnsi" w:hAnsiTheme="majorHAnsi" w:cstheme="majorHAnsi"/>
            <w:noProof/>
            <w:webHidden/>
            <w:sz w:val="22"/>
            <w:szCs w:val="22"/>
          </w:rPr>
          <w:fldChar w:fldCharType="separate"/>
        </w:r>
        <w:r w:rsidR="009575EA">
          <w:rPr>
            <w:rFonts w:asciiTheme="majorHAnsi" w:hAnsiTheme="majorHAnsi" w:cstheme="majorHAnsi"/>
            <w:noProof/>
            <w:webHidden/>
            <w:sz w:val="22"/>
            <w:szCs w:val="22"/>
          </w:rPr>
          <w:t>136</w:t>
        </w:r>
        <w:r w:rsidR="00FD6289" w:rsidRPr="00FD6289">
          <w:rPr>
            <w:rFonts w:asciiTheme="majorHAnsi" w:hAnsiTheme="majorHAnsi" w:cstheme="majorHAnsi"/>
            <w:noProof/>
            <w:webHidden/>
            <w:sz w:val="22"/>
            <w:szCs w:val="22"/>
          </w:rPr>
          <w:fldChar w:fldCharType="end"/>
        </w:r>
      </w:hyperlink>
    </w:p>
    <w:p w14:paraId="547277E6" w14:textId="45F4803E" w:rsidR="00FD6289" w:rsidRPr="00FD6289" w:rsidRDefault="00000000">
      <w:pPr>
        <w:pStyle w:val="Sadraj4"/>
        <w:tabs>
          <w:tab w:val="right" w:leader="dot" w:pos="8777"/>
        </w:tabs>
        <w:rPr>
          <w:rFonts w:asciiTheme="majorHAnsi" w:eastAsiaTheme="minorEastAsia" w:hAnsiTheme="majorHAnsi" w:cstheme="majorHAnsi"/>
          <w:noProof/>
          <w:sz w:val="22"/>
          <w:szCs w:val="22"/>
          <w:lang w:eastAsia="hr-HR"/>
        </w:rPr>
      </w:pPr>
      <w:hyperlink w:anchor="_Toc131492645" w:history="1">
        <w:r w:rsidR="00FD6289" w:rsidRPr="00FD6289">
          <w:rPr>
            <w:rStyle w:val="Hiperveza"/>
            <w:rFonts w:asciiTheme="majorHAnsi" w:hAnsiTheme="majorHAnsi" w:cstheme="majorHAnsi"/>
            <w:noProof/>
            <w:sz w:val="22"/>
            <w:szCs w:val="22"/>
            <w14:scene3d>
              <w14:camera w14:prst="orthographicFront"/>
              <w14:lightRig w14:rig="threePt" w14:dir="t">
                <w14:rot w14:lat="0" w14:lon="0" w14:rev="0"/>
              </w14:lightRig>
            </w14:scene3d>
          </w:rPr>
          <w:t>6.7.4.2.</w:t>
        </w:r>
        <w:r w:rsidR="00FD6289" w:rsidRPr="00FD6289">
          <w:rPr>
            <w:rStyle w:val="Hiperveza"/>
            <w:rFonts w:asciiTheme="majorHAnsi" w:hAnsiTheme="majorHAnsi" w:cstheme="majorHAnsi"/>
            <w:noProof/>
            <w:sz w:val="22"/>
            <w:szCs w:val="22"/>
          </w:rPr>
          <w:t xml:space="preserve"> Okidač koji je uzrokovao veliku nesreću</w:t>
        </w:r>
        <w:r w:rsidR="00FD6289" w:rsidRPr="00FD6289">
          <w:rPr>
            <w:rFonts w:asciiTheme="majorHAnsi" w:hAnsiTheme="majorHAnsi" w:cstheme="majorHAnsi"/>
            <w:noProof/>
            <w:webHidden/>
            <w:sz w:val="22"/>
            <w:szCs w:val="22"/>
          </w:rPr>
          <w:tab/>
        </w:r>
        <w:r w:rsidR="00FD6289" w:rsidRPr="00FD6289">
          <w:rPr>
            <w:rFonts w:asciiTheme="majorHAnsi" w:hAnsiTheme="majorHAnsi" w:cstheme="majorHAnsi"/>
            <w:noProof/>
            <w:webHidden/>
            <w:sz w:val="22"/>
            <w:szCs w:val="22"/>
          </w:rPr>
          <w:fldChar w:fldCharType="begin"/>
        </w:r>
        <w:r w:rsidR="00FD6289" w:rsidRPr="00FD6289">
          <w:rPr>
            <w:rFonts w:asciiTheme="majorHAnsi" w:hAnsiTheme="majorHAnsi" w:cstheme="majorHAnsi"/>
            <w:noProof/>
            <w:webHidden/>
            <w:sz w:val="22"/>
            <w:szCs w:val="22"/>
          </w:rPr>
          <w:instrText xml:space="preserve"> PAGEREF _Toc131492645 \h </w:instrText>
        </w:r>
        <w:r w:rsidR="00FD6289" w:rsidRPr="00FD6289">
          <w:rPr>
            <w:rFonts w:asciiTheme="majorHAnsi" w:hAnsiTheme="majorHAnsi" w:cstheme="majorHAnsi"/>
            <w:noProof/>
            <w:webHidden/>
            <w:sz w:val="22"/>
            <w:szCs w:val="22"/>
          </w:rPr>
        </w:r>
        <w:r w:rsidR="00FD6289" w:rsidRPr="00FD6289">
          <w:rPr>
            <w:rFonts w:asciiTheme="majorHAnsi" w:hAnsiTheme="majorHAnsi" w:cstheme="majorHAnsi"/>
            <w:noProof/>
            <w:webHidden/>
            <w:sz w:val="22"/>
            <w:szCs w:val="22"/>
          </w:rPr>
          <w:fldChar w:fldCharType="separate"/>
        </w:r>
        <w:r w:rsidR="009575EA">
          <w:rPr>
            <w:rFonts w:asciiTheme="majorHAnsi" w:hAnsiTheme="majorHAnsi" w:cstheme="majorHAnsi"/>
            <w:noProof/>
            <w:webHidden/>
            <w:sz w:val="22"/>
            <w:szCs w:val="22"/>
          </w:rPr>
          <w:t>137</w:t>
        </w:r>
        <w:r w:rsidR="00FD6289" w:rsidRPr="00FD6289">
          <w:rPr>
            <w:rFonts w:asciiTheme="majorHAnsi" w:hAnsiTheme="majorHAnsi" w:cstheme="majorHAnsi"/>
            <w:noProof/>
            <w:webHidden/>
            <w:sz w:val="22"/>
            <w:szCs w:val="22"/>
          </w:rPr>
          <w:fldChar w:fldCharType="end"/>
        </w:r>
      </w:hyperlink>
    </w:p>
    <w:p w14:paraId="466EA485" w14:textId="2C3846F9" w:rsidR="00FD6289" w:rsidRPr="00FD6289" w:rsidRDefault="00000000">
      <w:pPr>
        <w:pStyle w:val="Sadraj3"/>
        <w:tabs>
          <w:tab w:val="right" w:leader="dot" w:pos="8777"/>
        </w:tabs>
        <w:rPr>
          <w:rFonts w:asciiTheme="majorHAnsi" w:eastAsiaTheme="minorEastAsia" w:hAnsiTheme="majorHAnsi" w:cstheme="majorHAnsi"/>
          <w:i w:val="0"/>
          <w:iCs w:val="0"/>
          <w:noProof/>
          <w:sz w:val="22"/>
          <w:szCs w:val="22"/>
          <w:lang w:eastAsia="hr-HR"/>
        </w:rPr>
      </w:pPr>
      <w:hyperlink w:anchor="_Toc131492646" w:history="1">
        <w:r w:rsidR="00FD6289" w:rsidRPr="00FD6289">
          <w:rPr>
            <w:rStyle w:val="Hiperveza"/>
            <w:rFonts w:asciiTheme="majorHAnsi" w:hAnsiTheme="majorHAnsi" w:cstheme="majorHAnsi"/>
            <w:i w:val="0"/>
            <w:iCs w:val="0"/>
            <w:noProof/>
            <w:sz w:val="22"/>
            <w:szCs w:val="22"/>
            <w14:scene3d>
              <w14:camera w14:prst="orthographicFront"/>
              <w14:lightRig w14:rig="threePt" w14:dir="t">
                <w14:rot w14:lat="0" w14:lon="0" w14:rev="0"/>
              </w14:lightRig>
            </w14:scene3d>
          </w:rPr>
          <w:t>6.7.5.</w:t>
        </w:r>
        <w:r w:rsidR="00FD6289" w:rsidRPr="00FD6289">
          <w:rPr>
            <w:rStyle w:val="Hiperveza"/>
            <w:rFonts w:asciiTheme="majorHAnsi" w:hAnsiTheme="majorHAnsi" w:cstheme="majorHAnsi"/>
            <w:i w:val="0"/>
            <w:iCs w:val="0"/>
            <w:noProof/>
            <w:sz w:val="22"/>
            <w:szCs w:val="22"/>
          </w:rPr>
          <w:t xml:space="preserve"> Opis događaja</w:t>
        </w:r>
        <w:r w:rsidR="00FD6289" w:rsidRPr="00FD6289">
          <w:rPr>
            <w:rFonts w:asciiTheme="majorHAnsi" w:hAnsiTheme="majorHAnsi" w:cstheme="majorHAnsi"/>
            <w:i w:val="0"/>
            <w:iCs w:val="0"/>
            <w:noProof/>
            <w:webHidden/>
            <w:sz w:val="22"/>
            <w:szCs w:val="22"/>
          </w:rPr>
          <w:tab/>
        </w:r>
        <w:r w:rsidR="00FD6289" w:rsidRPr="00FD6289">
          <w:rPr>
            <w:rFonts w:asciiTheme="majorHAnsi" w:hAnsiTheme="majorHAnsi" w:cstheme="majorHAnsi"/>
            <w:i w:val="0"/>
            <w:iCs w:val="0"/>
            <w:noProof/>
            <w:webHidden/>
            <w:sz w:val="22"/>
            <w:szCs w:val="22"/>
          </w:rPr>
          <w:fldChar w:fldCharType="begin"/>
        </w:r>
        <w:r w:rsidR="00FD6289" w:rsidRPr="00FD6289">
          <w:rPr>
            <w:rFonts w:asciiTheme="majorHAnsi" w:hAnsiTheme="majorHAnsi" w:cstheme="majorHAnsi"/>
            <w:i w:val="0"/>
            <w:iCs w:val="0"/>
            <w:noProof/>
            <w:webHidden/>
            <w:sz w:val="22"/>
            <w:szCs w:val="22"/>
          </w:rPr>
          <w:instrText xml:space="preserve"> PAGEREF _Toc131492646 \h </w:instrText>
        </w:r>
        <w:r w:rsidR="00FD6289" w:rsidRPr="00FD6289">
          <w:rPr>
            <w:rFonts w:asciiTheme="majorHAnsi" w:hAnsiTheme="majorHAnsi" w:cstheme="majorHAnsi"/>
            <w:i w:val="0"/>
            <w:iCs w:val="0"/>
            <w:noProof/>
            <w:webHidden/>
            <w:sz w:val="22"/>
            <w:szCs w:val="22"/>
          </w:rPr>
        </w:r>
        <w:r w:rsidR="00FD6289" w:rsidRPr="00FD6289">
          <w:rPr>
            <w:rFonts w:asciiTheme="majorHAnsi" w:hAnsiTheme="majorHAnsi" w:cstheme="majorHAnsi"/>
            <w:i w:val="0"/>
            <w:iCs w:val="0"/>
            <w:noProof/>
            <w:webHidden/>
            <w:sz w:val="22"/>
            <w:szCs w:val="22"/>
          </w:rPr>
          <w:fldChar w:fldCharType="separate"/>
        </w:r>
        <w:r w:rsidR="009575EA">
          <w:rPr>
            <w:rFonts w:asciiTheme="majorHAnsi" w:hAnsiTheme="majorHAnsi" w:cstheme="majorHAnsi"/>
            <w:i w:val="0"/>
            <w:iCs w:val="0"/>
            <w:noProof/>
            <w:webHidden/>
            <w:sz w:val="22"/>
            <w:szCs w:val="22"/>
          </w:rPr>
          <w:t>137</w:t>
        </w:r>
        <w:r w:rsidR="00FD6289" w:rsidRPr="00FD6289">
          <w:rPr>
            <w:rFonts w:asciiTheme="majorHAnsi" w:hAnsiTheme="majorHAnsi" w:cstheme="majorHAnsi"/>
            <w:i w:val="0"/>
            <w:iCs w:val="0"/>
            <w:noProof/>
            <w:webHidden/>
            <w:sz w:val="22"/>
            <w:szCs w:val="22"/>
          </w:rPr>
          <w:fldChar w:fldCharType="end"/>
        </w:r>
      </w:hyperlink>
    </w:p>
    <w:p w14:paraId="1DAA66B9" w14:textId="6C2B3020" w:rsidR="00FD6289" w:rsidRPr="00FD6289" w:rsidRDefault="00000000">
      <w:pPr>
        <w:pStyle w:val="Sadraj4"/>
        <w:tabs>
          <w:tab w:val="right" w:leader="dot" w:pos="8777"/>
        </w:tabs>
        <w:rPr>
          <w:rFonts w:asciiTheme="majorHAnsi" w:eastAsiaTheme="minorEastAsia" w:hAnsiTheme="majorHAnsi" w:cstheme="majorHAnsi"/>
          <w:noProof/>
          <w:sz w:val="22"/>
          <w:szCs w:val="22"/>
          <w:lang w:eastAsia="hr-HR"/>
        </w:rPr>
      </w:pPr>
      <w:hyperlink w:anchor="_Toc131492647" w:history="1">
        <w:r w:rsidR="00FD6289" w:rsidRPr="00FD6289">
          <w:rPr>
            <w:rStyle w:val="Hiperveza"/>
            <w:rFonts w:asciiTheme="majorHAnsi" w:eastAsia="Times New Roman" w:hAnsiTheme="majorHAnsi" w:cstheme="majorHAnsi"/>
            <w:noProof/>
            <w:sz w:val="22"/>
            <w:szCs w:val="22"/>
            <w:lang w:eastAsia="zh-CN"/>
            <w14:scene3d>
              <w14:camera w14:prst="orthographicFront"/>
              <w14:lightRig w14:rig="threePt" w14:dir="t">
                <w14:rot w14:lat="0" w14:lon="0" w14:rev="0"/>
              </w14:lightRig>
            </w14:scene3d>
          </w:rPr>
          <w:t>6.7.5.1.</w:t>
        </w:r>
        <w:r w:rsidR="00FD6289" w:rsidRPr="00FD6289">
          <w:rPr>
            <w:rStyle w:val="Hiperveza"/>
            <w:rFonts w:asciiTheme="majorHAnsi" w:eastAsia="Times New Roman" w:hAnsiTheme="majorHAnsi" w:cstheme="majorHAnsi"/>
            <w:bCs/>
            <w:noProof/>
            <w:sz w:val="22"/>
            <w:szCs w:val="22"/>
            <w:lang w:eastAsia="zh-CN"/>
          </w:rPr>
          <w:t xml:space="preserve"> Najvjerojatniji neželjeni događaj</w:t>
        </w:r>
        <w:r w:rsidR="00FD6289" w:rsidRPr="00FD6289">
          <w:rPr>
            <w:rFonts w:asciiTheme="majorHAnsi" w:hAnsiTheme="majorHAnsi" w:cstheme="majorHAnsi"/>
            <w:noProof/>
            <w:webHidden/>
            <w:sz w:val="22"/>
            <w:szCs w:val="22"/>
          </w:rPr>
          <w:tab/>
        </w:r>
        <w:r w:rsidR="00FD6289" w:rsidRPr="00FD6289">
          <w:rPr>
            <w:rFonts w:asciiTheme="majorHAnsi" w:hAnsiTheme="majorHAnsi" w:cstheme="majorHAnsi"/>
            <w:noProof/>
            <w:webHidden/>
            <w:sz w:val="22"/>
            <w:szCs w:val="22"/>
          </w:rPr>
          <w:fldChar w:fldCharType="begin"/>
        </w:r>
        <w:r w:rsidR="00FD6289" w:rsidRPr="00FD6289">
          <w:rPr>
            <w:rFonts w:asciiTheme="majorHAnsi" w:hAnsiTheme="majorHAnsi" w:cstheme="majorHAnsi"/>
            <w:noProof/>
            <w:webHidden/>
            <w:sz w:val="22"/>
            <w:szCs w:val="22"/>
          </w:rPr>
          <w:instrText xml:space="preserve"> PAGEREF _Toc131492647 \h </w:instrText>
        </w:r>
        <w:r w:rsidR="00FD6289" w:rsidRPr="00FD6289">
          <w:rPr>
            <w:rFonts w:asciiTheme="majorHAnsi" w:hAnsiTheme="majorHAnsi" w:cstheme="majorHAnsi"/>
            <w:noProof/>
            <w:webHidden/>
            <w:sz w:val="22"/>
            <w:szCs w:val="22"/>
          </w:rPr>
        </w:r>
        <w:r w:rsidR="00FD6289" w:rsidRPr="00FD6289">
          <w:rPr>
            <w:rFonts w:asciiTheme="majorHAnsi" w:hAnsiTheme="majorHAnsi" w:cstheme="majorHAnsi"/>
            <w:noProof/>
            <w:webHidden/>
            <w:sz w:val="22"/>
            <w:szCs w:val="22"/>
          </w:rPr>
          <w:fldChar w:fldCharType="separate"/>
        </w:r>
        <w:r w:rsidR="009575EA">
          <w:rPr>
            <w:rFonts w:asciiTheme="majorHAnsi" w:hAnsiTheme="majorHAnsi" w:cstheme="majorHAnsi"/>
            <w:noProof/>
            <w:webHidden/>
            <w:sz w:val="22"/>
            <w:szCs w:val="22"/>
          </w:rPr>
          <w:t>137</w:t>
        </w:r>
        <w:r w:rsidR="00FD6289" w:rsidRPr="00FD6289">
          <w:rPr>
            <w:rFonts w:asciiTheme="majorHAnsi" w:hAnsiTheme="majorHAnsi" w:cstheme="majorHAnsi"/>
            <w:noProof/>
            <w:webHidden/>
            <w:sz w:val="22"/>
            <w:szCs w:val="22"/>
          </w:rPr>
          <w:fldChar w:fldCharType="end"/>
        </w:r>
      </w:hyperlink>
    </w:p>
    <w:p w14:paraId="2D3389F8" w14:textId="3163B0B3" w:rsidR="00FD6289" w:rsidRPr="00FD6289" w:rsidRDefault="00000000">
      <w:pPr>
        <w:pStyle w:val="Sadraj5"/>
        <w:tabs>
          <w:tab w:val="left" w:pos="1760"/>
          <w:tab w:val="right" w:leader="dot" w:pos="8777"/>
        </w:tabs>
        <w:rPr>
          <w:rFonts w:asciiTheme="majorHAnsi" w:eastAsiaTheme="minorEastAsia" w:hAnsiTheme="majorHAnsi" w:cstheme="majorHAnsi"/>
          <w:noProof/>
          <w:sz w:val="22"/>
          <w:szCs w:val="22"/>
          <w:lang w:eastAsia="hr-HR"/>
        </w:rPr>
      </w:pPr>
      <w:hyperlink w:anchor="_Toc131492648" w:history="1">
        <w:r w:rsidR="00FD6289" w:rsidRPr="00FD6289">
          <w:rPr>
            <w:rStyle w:val="Hiperveza"/>
            <w:rFonts w:asciiTheme="majorHAnsi" w:hAnsiTheme="majorHAnsi" w:cstheme="majorHAnsi"/>
            <w:bCs/>
            <w:noProof/>
            <w:sz w:val="22"/>
            <w:szCs w:val="22"/>
            <w:lang w:eastAsia="zh-CN"/>
          </w:rPr>
          <w:t>6.7.5.1.1</w:t>
        </w:r>
        <w:r w:rsidR="00FD6289" w:rsidRPr="00FD6289">
          <w:rPr>
            <w:rFonts w:asciiTheme="majorHAnsi" w:eastAsiaTheme="minorEastAsia" w:hAnsiTheme="majorHAnsi" w:cstheme="majorHAnsi"/>
            <w:noProof/>
            <w:sz w:val="22"/>
            <w:szCs w:val="22"/>
            <w:lang w:eastAsia="hr-HR"/>
          </w:rPr>
          <w:tab/>
        </w:r>
        <w:r w:rsidR="00FD6289" w:rsidRPr="00FD6289">
          <w:rPr>
            <w:rStyle w:val="Hiperveza"/>
            <w:rFonts w:asciiTheme="majorHAnsi" w:hAnsiTheme="majorHAnsi" w:cstheme="majorHAnsi"/>
            <w:bCs/>
            <w:noProof/>
            <w:sz w:val="22"/>
            <w:szCs w:val="22"/>
            <w:lang w:eastAsia="zh-CN"/>
          </w:rPr>
          <w:t>Posljedice na život i zdravlje ljudi</w:t>
        </w:r>
        <w:r w:rsidR="00FD6289" w:rsidRPr="00FD6289">
          <w:rPr>
            <w:rFonts w:asciiTheme="majorHAnsi" w:hAnsiTheme="majorHAnsi" w:cstheme="majorHAnsi"/>
            <w:noProof/>
            <w:webHidden/>
            <w:sz w:val="22"/>
            <w:szCs w:val="22"/>
          </w:rPr>
          <w:tab/>
        </w:r>
        <w:r w:rsidR="00FD6289" w:rsidRPr="00FD6289">
          <w:rPr>
            <w:rFonts w:asciiTheme="majorHAnsi" w:hAnsiTheme="majorHAnsi" w:cstheme="majorHAnsi"/>
            <w:noProof/>
            <w:webHidden/>
            <w:sz w:val="22"/>
            <w:szCs w:val="22"/>
          </w:rPr>
          <w:fldChar w:fldCharType="begin"/>
        </w:r>
        <w:r w:rsidR="00FD6289" w:rsidRPr="00FD6289">
          <w:rPr>
            <w:rFonts w:asciiTheme="majorHAnsi" w:hAnsiTheme="majorHAnsi" w:cstheme="majorHAnsi"/>
            <w:noProof/>
            <w:webHidden/>
            <w:sz w:val="22"/>
            <w:szCs w:val="22"/>
          </w:rPr>
          <w:instrText xml:space="preserve"> PAGEREF _Toc131492648 \h </w:instrText>
        </w:r>
        <w:r w:rsidR="00FD6289" w:rsidRPr="00FD6289">
          <w:rPr>
            <w:rFonts w:asciiTheme="majorHAnsi" w:hAnsiTheme="majorHAnsi" w:cstheme="majorHAnsi"/>
            <w:noProof/>
            <w:webHidden/>
            <w:sz w:val="22"/>
            <w:szCs w:val="22"/>
          </w:rPr>
        </w:r>
        <w:r w:rsidR="00FD6289" w:rsidRPr="00FD6289">
          <w:rPr>
            <w:rFonts w:asciiTheme="majorHAnsi" w:hAnsiTheme="majorHAnsi" w:cstheme="majorHAnsi"/>
            <w:noProof/>
            <w:webHidden/>
            <w:sz w:val="22"/>
            <w:szCs w:val="22"/>
          </w:rPr>
          <w:fldChar w:fldCharType="separate"/>
        </w:r>
        <w:r w:rsidR="009575EA">
          <w:rPr>
            <w:rFonts w:asciiTheme="majorHAnsi" w:hAnsiTheme="majorHAnsi" w:cstheme="majorHAnsi"/>
            <w:noProof/>
            <w:webHidden/>
            <w:sz w:val="22"/>
            <w:szCs w:val="22"/>
          </w:rPr>
          <w:t>138</w:t>
        </w:r>
        <w:r w:rsidR="00FD6289" w:rsidRPr="00FD6289">
          <w:rPr>
            <w:rFonts w:asciiTheme="majorHAnsi" w:hAnsiTheme="majorHAnsi" w:cstheme="majorHAnsi"/>
            <w:noProof/>
            <w:webHidden/>
            <w:sz w:val="22"/>
            <w:szCs w:val="22"/>
          </w:rPr>
          <w:fldChar w:fldCharType="end"/>
        </w:r>
      </w:hyperlink>
    </w:p>
    <w:p w14:paraId="2D40C2DD" w14:textId="0B606D51" w:rsidR="00FD6289" w:rsidRPr="00FD6289" w:rsidRDefault="00000000">
      <w:pPr>
        <w:pStyle w:val="Sadraj5"/>
        <w:tabs>
          <w:tab w:val="left" w:pos="1760"/>
          <w:tab w:val="right" w:leader="dot" w:pos="8777"/>
        </w:tabs>
        <w:rPr>
          <w:rFonts w:asciiTheme="majorHAnsi" w:eastAsiaTheme="minorEastAsia" w:hAnsiTheme="majorHAnsi" w:cstheme="majorHAnsi"/>
          <w:noProof/>
          <w:sz w:val="22"/>
          <w:szCs w:val="22"/>
          <w:lang w:eastAsia="hr-HR"/>
        </w:rPr>
      </w:pPr>
      <w:hyperlink w:anchor="_Toc131492649" w:history="1">
        <w:r w:rsidR="00FD6289" w:rsidRPr="00FD6289">
          <w:rPr>
            <w:rStyle w:val="Hiperveza"/>
            <w:rFonts w:asciiTheme="majorHAnsi" w:hAnsiTheme="majorHAnsi" w:cstheme="majorHAnsi"/>
            <w:bCs/>
            <w:noProof/>
            <w:sz w:val="22"/>
            <w:szCs w:val="22"/>
            <w:lang w:eastAsia="zh-CN"/>
          </w:rPr>
          <w:t>6.7.5.1.2</w:t>
        </w:r>
        <w:r w:rsidR="00FD6289" w:rsidRPr="00FD6289">
          <w:rPr>
            <w:rFonts w:asciiTheme="majorHAnsi" w:eastAsiaTheme="minorEastAsia" w:hAnsiTheme="majorHAnsi" w:cstheme="majorHAnsi"/>
            <w:noProof/>
            <w:sz w:val="22"/>
            <w:szCs w:val="22"/>
            <w:lang w:eastAsia="hr-HR"/>
          </w:rPr>
          <w:tab/>
        </w:r>
        <w:r w:rsidR="00FD6289" w:rsidRPr="00FD6289">
          <w:rPr>
            <w:rStyle w:val="Hiperveza"/>
            <w:rFonts w:asciiTheme="majorHAnsi" w:hAnsiTheme="majorHAnsi" w:cstheme="majorHAnsi"/>
            <w:bCs/>
            <w:noProof/>
            <w:sz w:val="22"/>
            <w:szCs w:val="22"/>
            <w:lang w:eastAsia="zh-CN"/>
          </w:rPr>
          <w:t>Posljedice na gospodarstvo</w:t>
        </w:r>
        <w:r w:rsidR="00FD6289" w:rsidRPr="00FD6289">
          <w:rPr>
            <w:rFonts w:asciiTheme="majorHAnsi" w:hAnsiTheme="majorHAnsi" w:cstheme="majorHAnsi"/>
            <w:noProof/>
            <w:webHidden/>
            <w:sz w:val="22"/>
            <w:szCs w:val="22"/>
          </w:rPr>
          <w:tab/>
        </w:r>
        <w:r w:rsidR="00FD6289" w:rsidRPr="00FD6289">
          <w:rPr>
            <w:rFonts w:asciiTheme="majorHAnsi" w:hAnsiTheme="majorHAnsi" w:cstheme="majorHAnsi"/>
            <w:noProof/>
            <w:webHidden/>
            <w:sz w:val="22"/>
            <w:szCs w:val="22"/>
          </w:rPr>
          <w:fldChar w:fldCharType="begin"/>
        </w:r>
        <w:r w:rsidR="00FD6289" w:rsidRPr="00FD6289">
          <w:rPr>
            <w:rFonts w:asciiTheme="majorHAnsi" w:hAnsiTheme="majorHAnsi" w:cstheme="majorHAnsi"/>
            <w:noProof/>
            <w:webHidden/>
            <w:sz w:val="22"/>
            <w:szCs w:val="22"/>
          </w:rPr>
          <w:instrText xml:space="preserve"> PAGEREF _Toc131492649 \h </w:instrText>
        </w:r>
        <w:r w:rsidR="00FD6289" w:rsidRPr="00FD6289">
          <w:rPr>
            <w:rFonts w:asciiTheme="majorHAnsi" w:hAnsiTheme="majorHAnsi" w:cstheme="majorHAnsi"/>
            <w:noProof/>
            <w:webHidden/>
            <w:sz w:val="22"/>
            <w:szCs w:val="22"/>
          </w:rPr>
        </w:r>
        <w:r w:rsidR="00FD6289" w:rsidRPr="00FD6289">
          <w:rPr>
            <w:rFonts w:asciiTheme="majorHAnsi" w:hAnsiTheme="majorHAnsi" w:cstheme="majorHAnsi"/>
            <w:noProof/>
            <w:webHidden/>
            <w:sz w:val="22"/>
            <w:szCs w:val="22"/>
          </w:rPr>
          <w:fldChar w:fldCharType="separate"/>
        </w:r>
        <w:r w:rsidR="009575EA">
          <w:rPr>
            <w:rFonts w:asciiTheme="majorHAnsi" w:hAnsiTheme="majorHAnsi" w:cstheme="majorHAnsi"/>
            <w:noProof/>
            <w:webHidden/>
            <w:sz w:val="22"/>
            <w:szCs w:val="22"/>
          </w:rPr>
          <w:t>139</w:t>
        </w:r>
        <w:r w:rsidR="00FD6289" w:rsidRPr="00FD6289">
          <w:rPr>
            <w:rFonts w:asciiTheme="majorHAnsi" w:hAnsiTheme="majorHAnsi" w:cstheme="majorHAnsi"/>
            <w:noProof/>
            <w:webHidden/>
            <w:sz w:val="22"/>
            <w:szCs w:val="22"/>
          </w:rPr>
          <w:fldChar w:fldCharType="end"/>
        </w:r>
      </w:hyperlink>
    </w:p>
    <w:p w14:paraId="288074F9" w14:textId="15D71AB4" w:rsidR="00FD6289" w:rsidRPr="00FD6289" w:rsidRDefault="00000000">
      <w:pPr>
        <w:pStyle w:val="Sadraj5"/>
        <w:tabs>
          <w:tab w:val="left" w:pos="1760"/>
          <w:tab w:val="right" w:leader="dot" w:pos="8777"/>
        </w:tabs>
        <w:rPr>
          <w:rFonts w:asciiTheme="majorHAnsi" w:eastAsiaTheme="minorEastAsia" w:hAnsiTheme="majorHAnsi" w:cstheme="majorHAnsi"/>
          <w:noProof/>
          <w:sz w:val="22"/>
          <w:szCs w:val="22"/>
          <w:lang w:eastAsia="hr-HR"/>
        </w:rPr>
      </w:pPr>
      <w:hyperlink w:anchor="_Toc131492650" w:history="1">
        <w:r w:rsidR="00FD6289" w:rsidRPr="00FD6289">
          <w:rPr>
            <w:rStyle w:val="Hiperveza"/>
            <w:rFonts w:asciiTheme="majorHAnsi" w:hAnsiTheme="majorHAnsi" w:cstheme="majorHAnsi"/>
            <w:bCs/>
            <w:noProof/>
            <w:sz w:val="22"/>
            <w:szCs w:val="22"/>
            <w:lang w:eastAsia="zh-CN"/>
          </w:rPr>
          <w:t>6.7.5.1.3</w:t>
        </w:r>
        <w:r w:rsidR="00FD6289" w:rsidRPr="00FD6289">
          <w:rPr>
            <w:rFonts w:asciiTheme="majorHAnsi" w:eastAsiaTheme="minorEastAsia" w:hAnsiTheme="majorHAnsi" w:cstheme="majorHAnsi"/>
            <w:noProof/>
            <w:sz w:val="22"/>
            <w:szCs w:val="22"/>
            <w:lang w:eastAsia="hr-HR"/>
          </w:rPr>
          <w:tab/>
        </w:r>
        <w:r w:rsidR="00FD6289" w:rsidRPr="00FD6289">
          <w:rPr>
            <w:rStyle w:val="Hiperveza"/>
            <w:rFonts w:asciiTheme="majorHAnsi" w:hAnsiTheme="majorHAnsi" w:cstheme="majorHAnsi"/>
            <w:bCs/>
            <w:noProof/>
            <w:sz w:val="22"/>
            <w:szCs w:val="22"/>
            <w:lang w:eastAsia="zh-CN"/>
          </w:rPr>
          <w:t>Posljedice na društvenu stabilnost i politiku</w:t>
        </w:r>
        <w:r w:rsidR="00FD6289" w:rsidRPr="00FD6289">
          <w:rPr>
            <w:rFonts w:asciiTheme="majorHAnsi" w:hAnsiTheme="majorHAnsi" w:cstheme="majorHAnsi"/>
            <w:noProof/>
            <w:webHidden/>
            <w:sz w:val="22"/>
            <w:szCs w:val="22"/>
          </w:rPr>
          <w:tab/>
        </w:r>
        <w:r w:rsidR="00FD6289" w:rsidRPr="00FD6289">
          <w:rPr>
            <w:rFonts w:asciiTheme="majorHAnsi" w:hAnsiTheme="majorHAnsi" w:cstheme="majorHAnsi"/>
            <w:noProof/>
            <w:webHidden/>
            <w:sz w:val="22"/>
            <w:szCs w:val="22"/>
          </w:rPr>
          <w:fldChar w:fldCharType="begin"/>
        </w:r>
        <w:r w:rsidR="00FD6289" w:rsidRPr="00FD6289">
          <w:rPr>
            <w:rFonts w:asciiTheme="majorHAnsi" w:hAnsiTheme="majorHAnsi" w:cstheme="majorHAnsi"/>
            <w:noProof/>
            <w:webHidden/>
            <w:sz w:val="22"/>
            <w:szCs w:val="22"/>
          </w:rPr>
          <w:instrText xml:space="preserve"> PAGEREF _Toc131492650 \h </w:instrText>
        </w:r>
        <w:r w:rsidR="00FD6289" w:rsidRPr="00FD6289">
          <w:rPr>
            <w:rFonts w:asciiTheme="majorHAnsi" w:hAnsiTheme="majorHAnsi" w:cstheme="majorHAnsi"/>
            <w:noProof/>
            <w:webHidden/>
            <w:sz w:val="22"/>
            <w:szCs w:val="22"/>
          </w:rPr>
        </w:r>
        <w:r w:rsidR="00FD6289" w:rsidRPr="00FD6289">
          <w:rPr>
            <w:rFonts w:asciiTheme="majorHAnsi" w:hAnsiTheme="majorHAnsi" w:cstheme="majorHAnsi"/>
            <w:noProof/>
            <w:webHidden/>
            <w:sz w:val="22"/>
            <w:szCs w:val="22"/>
          </w:rPr>
          <w:fldChar w:fldCharType="separate"/>
        </w:r>
        <w:r w:rsidR="009575EA">
          <w:rPr>
            <w:rFonts w:asciiTheme="majorHAnsi" w:hAnsiTheme="majorHAnsi" w:cstheme="majorHAnsi"/>
            <w:noProof/>
            <w:webHidden/>
            <w:sz w:val="22"/>
            <w:szCs w:val="22"/>
          </w:rPr>
          <w:t>139</w:t>
        </w:r>
        <w:r w:rsidR="00FD6289" w:rsidRPr="00FD6289">
          <w:rPr>
            <w:rFonts w:asciiTheme="majorHAnsi" w:hAnsiTheme="majorHAnsi" w:cstheme="majorHAnsi"/>
            <w:noProof/>
            <w:webHidden/>
            <w:sz w:val="22"/>
            <w:szCs w:val="22"/>
          </w:rPr>
          <w:fldChar w:fldCharType="end"/>
        </w:r>
      </w:hyperlink>
    </w:p>
    <w:p w14:paraId="63144261" w14:textId="38B5FF7B" w:rsidR="00FD6289" w:rsidRPr="00FD6289" w:rsidRDefault="00000000">
      <w:pPr>
        <w:pStyle w:val="Sadraj5"/>
        <w:tabs>
          <w:tab w:val="left" w:pos="1760"/>
          <w:tab w:val="right" w:leader="dot" w:pos="8777"/>
        </w:tabs>
        <w:rPr>
          <w:rFonts w:asciiTheme="majorHAnsi" w:eastAsiaTheme="minorEastAsia" w:hAnsiTheme="majorHAnsi" w:cstheme="majorHAnsi"/>
          <w:noProof/>
          <w:sz w:val="22"/>
          <w:szCs w:val="22"/>
          <w:lang w:eastAsia="hr-HR"/>
        </w:rPr>
      </w:pPr>
      <w:hyperlink w:anchor="_Toc131492651" w:history="1">
        <w:r w:rsidR="00FD6289" w:rsidRPr="00FD6289">
          <w:rPr>
            <w:rStyle w:val="Hiperveza"/>
            <w:rFonts w:asciiTheme="majorHAnsi" w:hAnsiTheme="majorHAnsi" w:cstheme="majorHAnsi"/>
            <w:bCs/>
            <w:noProof/>
            <w:sz w:val="22"/>
            <w:szCs w:val="22"/>
            <w:lang w:eastAsia="zh-CN"/>
          </w:rPr>
          <w:t>6.7.5.1.4</w:t>
        </w:r>
        <w:r w:rsidR="00FD6289" w:rsidRPr="00FD6289">
          <w:rPr>
            <w:rFonts w:asciiTheme="majorHAnsi" w:eastAsiaTheme="minorEastAsia" w:hAnsiTheme="majorHAnsi" w:cstheme="majorHAnsi"/>
            <w:noProof/>
            <w:sz w:val="22"/>
            <w:szCs w:val="22"/>
            <w:lang w:eastAsia="hr-HR"/>
          </w:rPr>
          <w:tab/>
        </w:r>
        <w:r w:rsidR="00FD6289" w:rsidRPr="00FD6289">
          <w:rPr>
            <w:rStyle w:val="Hiperveza"/>
            <w:rFonts w:asciiTheme="majorHAnsi" w:hAnsiTheme="majorHAnsi" w:cstheme="majorHAnsi"/>
            <w:bCs/>
            <w:noProof/>
            <w:sz w:val="22"/>
            <w:szCs w:val="22"/>
            <w:lang w:eastAsia="zh-CN"/>
          </w:rPr>
          <w:t>Vjerojatnost događaja</w:t>
        </w:r>
        <w:r w:rsidR="00FD6289" w:rsidRPr="00FD6289">
          <w:rPr>
            <w:rFonts w:asciiTheme="majorHAnsi" w:hAnsiTheme="majorHAnsi" w:cstheme="majorHAnsi"/>
            <w:noProof/>
            <w:webHidden/>
            <w:sz w:val="22"/>
            <w:szCs w:val="22"/>
          </w:rPr>
          <w:tab/>
        </w:r>
        <w:r w:rsidR="00FD6289" w:rsidRPr="00FD6289">
          <w:rPr>
            <w:rFonts w:asciiTheme="majorHAnsi" w:hAnsiTheme="majorHAnsi" w:cstheme="majorHAnsi"/>
            <w:noProof/>
            <w:webHidden/>
            <w:sz w:val="22"/>
            <w:szCs w:val="22"/>
          </w:rPr>
          <w:fldChar w:fldCharType="begin"/>
        </w:r>
        <w:r w:rsidR="00FD6289" w:rsidRPr="00FD6289">
          <w:rPr>
            <w:rFonts w:asciiTheme="majorHAnsi" w:hAnsiTheme="majorHAnsi" w:cstheme="majorHAnsi"/>
            <w:noProof/>
            <w:webHidden/>
            <w:sz w:val="22"/>
            <w:szCs w:val="22"/>
          </w:rPr>
          <w:instrText xml:space="preserve"> PAGEREF _Toc131492651 \h </w:instrText>
        </w:r>
        <w:r w:rsidR="00FD6289" w:rsidRPr="00FD6289">
          <w:rPr>
            <w:rFonts w:asciiTheme="majorHAnsi" w:hAnsiTheme="majorHAnsi" w:cstheme="majorHAnsi"/>
            <w:noProof/>
            <w:webHidden/>
            <w:sz w:val="22"/>
            <w:szCs w:val="22"/>
          </w:rPr>
        </w:r>
        <w:r w:rsidR="00FD6289" w:rsidRPr="00FD6289">
          <w:rPr>
            <w:rFonts w:asciiTheme="majorHAnsi" w:hAnsiTheme="majorHAnsi" w:cstheme="majorHAnsi"/>
            <w:noProof/>
            <w:webHidden/>
            <w:sz w:val="22"/>
            <w:szCs w:val="22"/>
          </w:rPr>
          <w:fldChar w:fldCharType="separate"/>
        </w:r>
        <w:r w:rsidR="009575EA">
          <w:rPr>
            <w:rFonts w:asciiTheme="majorHAnsi" w:hAnsiTheme="majorHAnsi" w:cstheme="majorHAnsi"/>
            <w:noProof/>
            <w:webHidden/>
            <w:sz w:val="22"/>
            <w:szCs w:val="22"/>
          </w:rPr>
          <w:t>140</w:t>
        </w:r>
        <w:r w:rsidR="00FD6289" w:rsidRPr="00FD6289">
          <w:rPr>
            <w:rFonts w:asciiTheme="majorHAnsi" w:hAnsiTheme="majorHAnsi" w:cstheme="majorHAnsi"/>
            <w:noProof/>
            <w:webHidden/>
            <w:sz w:val="22"/>
            <w:szCs w:val="22"/>
          </w:rPr>
          <w:fldChar w:fldCharType="end"/>
        </w:r>
      </w:hyperlink>
    </w:p>
    <w:p w14:paraId="1B437FD9" w14:textId="3F8A0306" w:rsidR="00FD6289" w:rsidRPr="00FD6289" w:rsidRDefault="00000000">
      <w:pPr>
        <w:pStyle w:val="Sadraj4"/>
        <w:tabs>
          <w:tab w:val="right" w:leader="dot" w:pos="8777"/>
        </w:tabs>
        <w:rPr>
          <w:rFonts w:asciiTheme="majorHAnsi" w:eastAsiaTheme="minorEastAsia" w:hAnsiTheme="majorHAnsi" w:cstheme="majorHAnsi"/>
          <w:noProof/>
          <w:sz w:val="22"/>
          <w:szCs w:val="22"/>
          <w:lang w:eastAsia="hr-HR"/>
        </w:rPr>
      </w:pPr>
      <w:hyperlink w:anchor="_Toc131492652" w:history="1">
        <w:r w:rsidR="00FD6289" w:rsidRPr="00FD6289">
          <w:rPr>
            <w:rStyle w:val="Hiperveza"/>
            <w:rFonts w:asciiTheme="majorHAnsi" w:eastAsia="Times New Roman" w:hAnsiTheme="majorHAnsi" w:cstheme="majorHAnsi"/>
            <w:noProof/>
            <w:sz w:val="22"/>
            <w:szCs w:val="22"/>
            <w:lang w:eastAsia="zh-CN"/>
            <w14:scene3d>
              <w14:camera w14:prst="orthographicFront"/>
              <w14:lightRig w14:rig="threePt" w14:dir="t">
                <w14:rot w14:lat="0" w14:lon="0" w14:rev="0"/>
              </w14:lightRig>
            </w14:scene3d>
          </w:rPr>
          <w:t>6.7.5.2.</w:t>
        </w:r>
        <w:r w:rsidR="00FD6289" w:rsidRPr="00FD6289">
          <w:rPr>
            <w:rStyle w:val="Hiperveza"/>
            <w:rFonts w:asciiTheme="majorHAnsi" w:eastAsia="Times New Roman" w:hAnsiTheme="majorHAnsi" w:cstheme="majorHAnsi"/>
            <w:bCs/>
            <w:noProof/>
            <w:sz w:val="22"/>
            <w:szCs w:val="22"/>
            <w:lang w:eastAsia="zh-CN"/>
          </w:rPr>
          <w:t xml:space="preserve"> Događaj s najgorim mogućim posljedicama</w:t>
        </w:r>
        <w:r w:rsidR="00FD6289" w:rsidRPr="00FD6289">
          <w:rPr>
            <w:rFonts w:asciiTheme="majorHAnsi" w:hAnsiTheme="majorHAnsi" w:cstheme="majorHAnsi"/>
            <w:noProof/>
            <w:webHidden/>
            <w:sz w:val="22"/>
            <w:szCs w:val="22"/>
          </w:rPr>
          <w:tab/>
        </w:r>
        <w:r w:rsidR="00FD6289" w:rsidRPr="00FD6289">
          <w:rPr>
            <w:rFonts w:asciiTheme="majorHAnsi" w:hAnsiTheme="majorHAnsi" w:cstheme="majorHAnsi"/>
            <w:noProof/>
            <w:webHidden/>
            <w:sz w:val="22"/>
            <w:szCs w:val="22"/>
          </w:rPr>
          <w:fldChar w:fldCharType="begin"/>
        </w:r>
        <w:r w:rsidR="00FD6289" w:rsidRPr="00FD6289">
          <w:rPr>
            <w:rFonts w:asciiTheme="majorHAnsi" w:hAnsiTheme="majorHAnsi" w:cstheme="majorHAnsi"/>
            <w:noProof/>
            <w:webHidden/>
            <w:sz w:val="22"/>
            <w:szCs w:val="22"/>
          </w:rPr>
          <w:instrText xml:space="preserve"> PAGEREF _Toc131492652 \h </w:instrText>
        </w:r>
        <w:r w:rsidR="00FD6289" w:rsidRPr="00FD6289">
          <w:rPr>
            <w:rFonts w:asciiTheme="majorHAnsi" w:hAnsiTheme="majorHAnsi" w:cstheme="majorHAnsi"/>
            <w:noProof/>
            <w:webHidden/>
            <w:sz w:val="22"/>
            <w:szCs w:val="22"/>
          </w:rPr>
        </w:r>
        <w:r w:rsidR="00FD6289" w:rsidRPr="00FD6289">
          <w:rPr>
            <w:rFonts w:asciiTheme="majorHAnsi" w:hAnsiTheme="majorHAnsi" w:cstheme="majorHAnsi"/>
            <w:noProof/>
            <w:webHidden/>
            <w:sz w:val="22"/>
            <w:szCs w:val="22"/>
          </w:rPr>
          <w:fldChar w:fldCharType="separate"/>
        </w:r>
        <w:r w:rsidR="009575EA">
          <w:rPr>
            <w:rFonts w:asciiTheme="majorHAnsi" w:hAnsiTheme="majorHAnsi" w:cstheme="majorHAnsi"/>
            <w:noProof/>
            <w:webHidden/>
            <w:sz w:val="22"/>
            <w:szCs w:val="22"/>
          </w:rPr>
          <w:t>140</w:t>
        </w:r>
        <w:r w:rsidR="00FD6289" w:rsidRPr="00FD6289">
          <w:rPr>
            <w:rFonts w:asciiTheme="majorHAnsi" w:hAnsiTheme="majorHAnsi" w:cstheme="majorHAnsi"/>
            <w:noProof/>
            <w:webHidden/>
            <w:sz w:val="22"/>
            <w:szCs w:val="22"/>
          </w:rPr>
          <w:fldChar w:fldCharType="end"/>
        </w:r>
      </w:hyperlink>
    </w:p>
    <w:p w14:paraId="078C5DEF" w14:textId="7E7028DD" w:rsidR="00FD6289" w:rsidRPr="00FD6289" w:rsidRDefault="00000000">
      <w:pPr>
        <w:pStyle w:val="Sadraj5"/>
        <w:tabs>
          <w:tab w:val="left" w:pos="1760"/>
          <w:tab w:val="right" w:leader="dot" w:pos="8777"/>
        </w:tabs>
        <w:rPr>
          <w:rFonts w:asciiTheme="majorHAnsi" w:eastAsiaTheme="minorEastAsia" w:hAnsiTheme="majorHAnsi" w:cstheme="majorHAnsi"/>
          <w:noProof/>
          <w:sz w:val="22"/>
          <w:szCs w:val="22"/>
          <w:lang w:eastAsia="hr-HR"/>
        </w:rPr>
      </w:pPr>
      <w:hyperlink w:anchor="_Toc131492653" w:history="1">
        <w:r w:rsidR="00FD6289" w:rsidRPr="00FD6289">
          <w:rPr>
            <w:rStyle w:val="Hiperveza"/>
            <w:rFonts w:asciiTheme="majorHAnsi" w:hAnsiTheme="majorHAnsi" w:cstheme="majorHAnsi"/>
            <w:noProof/>
            <w:sz w:val="22"/>
            <w:szCs w:val="22"/>
          </w:rPr>
          <w:t>6.7.5.2.1</w:t>
        </w:r>
        <w:r w:rsidR="00FD6289" w:rsidRPr="00FD6289">
          <w:rPr>
            <w:rFonts w:asciiTheme="majorHAnsi" w:eastAsiaTheme="minorEastAsia" w:hAnsiTheme="majorHAnsi" w:cstheme="majorHAnsi"/>
            <w:noProof/>
            <w:sz w:val="22"/>
            <w:szCs w:val="22"/>
            <w:lang w:eastAsia="hr-HR"/>
          </w:rPr>
          <w:tab/>
        </w:r>
        <w:r w:rsidR="00FD6289" w:rsidRPr="00FD6289">
          <w:rPr>
            <w:rStyle w:val="Hiperveza"/>
            <w:rFonts w:asciiTheme="majorHAnsi" w:hAnsiTheme="majorHAnsi" w:cstheme="majorHAnsi"/>
            <w:noProof/>
            <w:sz w:val="22"/>
            <w:szCs w:val="22"/>
          </w:rPr>
          <w:t>Posljedice na život i zdravlje ljudi</w:t>
        </w:r>
        <w:r w:rsidR="00FD6289" w:rsidRPr="00FD6289">
          <w:rPr>
            <w:rFonts w:asciiTheme="majorHAnsi" w:hAnsiTheme="majorHAnsi" w:cstheme="majorHAnsi"/>
            <w:noProof/>
            <w:webHidden/>
            <w:sz w:val="22"/>
            <w:szCs w:val="22"/>
          </w:rPr>
          <w:tab/>
        </w:r>
        <w:r w:rsidR="00FD6289" w:rsidRPr="00FD6289">
          <w:rPr>
            <w:rFonts w:asciiTheme="majorHAnsi" w:hAnsiTheme="majorHAnsi" w:cstheme="majorHAnsi"/>
            <w:noProof/>
            <w:webHidden/>
            <w:sz w:val="22"/>
            <w:szCs w:val="22"/>
          </w:rPr>
          <w:fldChar w:fldCharType="begin"/>
        </w:r>
        <w:r w:rsidR="00FD6289" w:rsidRPr="00FD6289">
          <w:rPr>
            <w:rFonts w:asciiTheme="majorHAnsi" w:hAnsiTheme="majorHAnsi" w:cstheme="majorHAnsi"/>
            <w:noProof/>
            <w:webHidden/>
            <w:sz w:val="22"/>
            <w:szCs w:val="22"/>
          </w:rPr>
          <w:instrText xml:space="preserve"> PAGEREF _Toc131492653 \h </w:instrText>
        </w:r>
        <w:r w:rsidR="00FD6289" w:rsidRPr="00FD6289">
          <w:rPr>
            <w:rFonts w:asciiTheme="majorHAnsi" w:hAnsiTheme="majorHAnsi" w:cstheme="majorHAnsi"/>
            <w:noProof/>
            <w:webHidden/>
            <w:sz w:val="22"/>
            <w:szCs w:val="22"/>
          </w:rPr>
        </w:r>
        <w:r w:rsidR="00FD6289" w:rsidRPr="00FD6289">
          <w:rPr>
            <w:rFonts w:asciiTheme="majorHAnsi" w:hAnsiTheme="majorHAnsi" w:cstheme="majorHAnsi"/>
            <w:noProof/>
            <w:webHidden/>
            <w:sz w:val="22"/>
            <w:szCs w:val="22"/>
          </w:rPr>
          <w:fldChar w:fldCharType="separate"/>
        </w:r>
        <w:r w:rsidR="009575EA">
          <w:rPr>
            <w:rFonts w:asciiTheme="majorHAnsi" w:hAnsiTheme="majorHAnsi" w:cstheme="majorHAnsi"/>
            <w:noProof/>
            <w:webHidden/>
            <w:sz w:val="22"/>
            <w:szCs w:val="22"/>
          </w:rPr>
          <w:t>141</w:t>
        </w:r>
        <w:r w:rsidR="00FD6289" w:rsidRPr="00FD6289">
          <w:rPr>
            <w:rFonts w:asciiTheme="majorHAnsi" w:hAnsiTheme="majorHAnsi" w:cstheme="majorHAnsi"/>
            <w:noProof/>
            <w:webHidden/>
            <w:sz w:val="22"/>
            <w:szCs w:val="22"/>
          </w:rPr>
          <w:fldChar w:fldCharType="end"/>
        </w:r>
      </w:hyperlink>
    </w:p>
    <w:p w14:paraId="2EFC52D9" w14:textId="3ECF1C73" w:rsidR="00FD6289" w:rsidRPr="00FD6289" w:rsidRDefault="00000000">
      <w:pPr>
        <w:pStyle w:val="Sadraj5"/>
        <w:tabs>
          <w:tab w:val="left" w:pos="1760"/>
          <w:tab w:val="right" w:leader="dot" w:pos="8777"/>
        </w:tabs>
        <w:rPr>
          <w:rFonts w:asciiTheme="majorHAnsi" w:eastAsiaTheme="minorEastAsia" w:hAnsiTheme="majorHAnsi" w:cstheme="majorHAnsi"/>
          <w:noProof/>
          <w:sz w:val="22"/>
          <w:szCs w:val="22"/>
          <w:lang w:eastAsia="hr-HR"/>
        </w:rPr>
      </w:pPr>
      <w:hyperlink w:anchor="_Toc131492654" w:history="1">
        <w:r w:rsidR="00FD6289" w:rsidRPr="00FD6289">
          <w:rPr>
            <w:rStyle w:val="Hiperveza"/>
            <w:rFonts w:asciiTheme="majorHAnsi" w:hAnsiTheme="majorHAnsi" w:cstheme="majorHAnsi"/>
            <w:noProof/>
            <w:sz w:val="22"/>
            <w:szCs w:val="22"/>
          </w:rPr>
          <w:t>6.7.5.2.2</w:t>
        </w:r>
        <w:r w:rsidR="00FD6289" w:rsidRPr="00FD6289">
          <w:rPr>
            <w:rFonts w:asciiTheme="majorHAnsi" w:eastAsiaTheme="minorEastAsia" w:hAnsiTheme="majorHAnsi" w:cstheme="majorHAnsi"/>
            <w:noProof/>
            <w:sz w:val="22"/>
            <w:szCs w:val="22"/>
            <w:lang w:eastAsia="hr-HR"/>
          </w:rPr>
          <w:tab/>
        </w:r>
        <w:r w:rsidR="00FD6289" w:rsidRPr="00FD6289">
          <w:rPr>
            <w:rStyle w:val="Hiperveza"/>
            <w:rFonts w:asciiTheme="majorHAnsi" w:hAnsiTheme="majorHAnsi" w:cstheme="majorHAnsi"/>
            <w:noProof/>
            <w:sz w:val="22"/>
            <w:szCs w:val="22"/>
          </w:rPr>
          <w:t>Posljedice na gospodarstvo</w:t>
        </w:r>
        <w:r w:rsidR="00FD6289" w:rsidRPr="00FD6289">
          <w:rPr>
            <w:rFonts w:asciiTheme="majorHAnsi" w:hAnsiTheme="majorHAnsi" w:cstheme="majorHAnsi"/>
            <w:noProof/>
            <w:webHidden/>
            <w:sz w:val="22"/>
            <w:szCs w:val="22"/>
          </w:rPr>
          <w:tab/>
        </w:r>
        <w:r w:rsidR="00FD6289" w:rsidRPr="00FD6289">
          <w:rPr>
            <w:rFonts w:asciiTheme="majorHAnsi" w:hAnsiTheme="majorHAnsi" w:cstheme="majorHAnsi"/>
            <w:noProof/>
            <w:webHidden/>
            <w:sz w:val="22"/>
            <w:szCs w:val="22"/>
          </w:rPr>
          <w:fldChar w:fldCharType="begin"/>
        </w:r>
        <w:r w:rsidR="00FD6289" w:rsidRPr="00FD6289">
          <w:rPr>
            <w:rFonts w:asciiTheme="majorHAnsi" w:hAnsiTheme="majorHAnsi" w:cstheme="majorHAnsi"/>
            <w:noProof/>
            <w:webHidden/>
            <w:sz w:val="22"/>
            <w:szCs w:val="22"/>
          </w:rPr>
          <w:instrText xml:space="preserve"> PAGEREF _Toc131492654 \h </w:instrText>
        </w:r>
        <w:r w:rsidR="00FD6289" w:rsidRPr="00FD6289">
          <w:rPr>
            <w:rFonts w:asciiTheme="majorHAnsi" w:hAnsiTheme="majorHAnsi" w:cstheme="majorHAnsi"/>
            <w:noProof/>
            <w:webHidden/>
            <w:sz w:val="22"/>
            <w:szCs w:val="22"/>
          </w:rPr>
        </w:r>
        <w:r w:rsidR="00FD6289" w:rsidRPr="00FD6289">
          <w:rPr>
            <w:rFonts w:asciiTheme="majorHAnsi" w:hAnsiTheme="majorHAnsi" w:cstheme="majorHAnsi"/>
            <w:noProof/>
            <w:webHidden/>
            <w:sz w:val="22"/>
            <w:szCs w:val="22"/>
          </w:rPr>
          <w:fldChar w:fldCharType="separate"/>
        </w:r>
        <w:r w:rsidR="009575EA">
          <w:rPr>
            <w:rFonts w:asciiTheme="majorHAnsi" w:hAnsiTheme="majorHAnsi" w:cstheme="majorHAnsi"/>
            <w:noProof/>
            <w:webHidden/>
            <w:sz w:val="22"/>
            <w:szCs w:val="22"/>
          </w:rPr>
          <w:t>142</w:t>
        </w:r>
        <w:r w:rsidR="00FD6289" w:rsidRPr="00FD6289">
          <w:rPr>
            <w:rFonts w:asciiTheme="majorHAnsi" w:hAnsiTheme="majorHAnsi" w:cstheme="majorHAnsi"/>
            <w:noProof/>
            <w:webHidden/>
            <w:sz w:val="22"/>
            <w:szCs w:val="22"/>
          </w:rPr>
          <w:fldChar w:fldCharType="end"/>
        </w:r>
      </w:hyperlink>
    </w:p>
    <w:p w14:paraId="21030B14" w14:textId="09E06BE8" w:rsidR="00FD6289" w:rsidRPr="00FD6289" w:rsidRDefault="00000000">
      <w:pPr>
        <w:pStyle w:val="Sadraj5"/>
        <w:tabs>
          <w:tab w:val="left" w:pos="1760"/>
          <w:tab w:val="right" w:leader="dot" w:pos="8777"/>
        </w:tabs>
        <w:rPr>
          <w:rFonts w:asciiTheme="majorHAnsi" w:eastAsiaTheme="minorEastAsia" w:hAnsiTheme="majorHAnsi" w:cstheme="majorHAnsi"/>
          <w:noProof/>
          <w:sz w:val="22"/>
          <w:szCs w:val="22"/>
          <w:lang w:eastAsia="hr-HR"/>
        </w:rPr>
      </w:pPr>
      <w:hyperlink w:anchor="_Toc131492655" w:history="1">
        <w:r w:rsidR="00FD6289" w:rsidRPr="00FD6289">
          <w:rPr>
            <w:rStyle w:val="Hiperveza"/>
            <w:rFonts w:asciiTheme="majorHAnsi" w:hAnsiTheme="majorHAnsi" w:cstheme="majorHAnsi"/>
            <w:noProof/>
            <w:sz w:val="22"/>
            <w:szCs w:val="22"/>
          </w:rPr>
          <w:t>6.7.5.2.3</w:t>
        </w:r>
        <w:r w:rsidR="00FD6289" w:rsidRPr="00FD6289">
          <w:rPr>
            <w:rFonts w:asciiTheme="majorHAnsi" w:eastAsiaTheme="minorEastAsia" w:hAnsiTheme="majorHAnsi" w:cstheme="majorHAnsi"/>
            <w:noProof/>
            <w:sz w:val="22"/>
            <w:szCs w:val="22"/>
            <w:lang w:eastAsia="hr-HR"/>
          </w:rPr>
          <w:tab/>
        </w:r>
        <w:r w:rsidR="00FD6289" w:rsidRPr="00FD6289">
          <w:rPr>
            <w:rStyle w:val="Hiperveza"/>
            <w:rFonts w:asciiTheme="majorHAnsi" w:hAnsiTheme="majorHAnsi" w:cstheme="majorHAnsi"/>
            <w:noProof/>
            <w:sz w:val="22"/>
            <w:szCs w:val="22"/>
          </w:rPr>
          <w:t>Posljedice na društvenu stabilnost i politiku</w:t>
        </w:r>
        <w:r w:rsidR="00FD6289" w:rsidRPr="00FD6289">
          <w:rPr>
            <w:rFonts w:asciiTheme="majorHAnsi" w:hAnsiTheme="majorHAnsi" w:cstheme="majorHAnsi"/>
            <w:noProof/>
            <w:webHidden/>
            <w:sz w:val="22"/>
            <w:szCs w:val="22"/>
          </w:rPr>
          <w:tab/>
        </w:r>
        <w:r w:rsidR="00FD6289" w:rsidRPr="00FD6289">
          <w:rPr>
            <w:rFonts w:asciiTheme="majorHAnsi" w:hAnsiTheme="majorHAnsi" w:cstheme="majorHAnsi"/>
            <w:noProof/>
            <w:webHidden/>
            <w:sz w:val="22"/>
            <w:szCs w:val="22"/>
          </w:rPr>
          <w:fldChar w:fldCharType="begin"/>
        </w:r>
        <w:r w:rsidR="00FD6289" w:rsidRPr="00FD6289">
          <w:rPr>
            <w:rFonts w:asciiTheme="majorHAnsi" w:hAnsiTheme="majorHAnsi" w:cstheme="majorHAnsi"/>
            <w:noProof/>
            <w:webHidden/>
            <w:sz w:val="22"/>
            <w:szCs w:val="22"/>
          </w:rPr>
          <w:instrText xml:space="preserve"> PAGEREF _Toc131492655 \h </w:instrText>
        </w:r>
        <w:r w:rsidR="00FD6289" w:rsidRPr="00FD6289">
          <w:rPr>
            <w:rFonts w:asciiTheme="majorHAnsi" w:hAnsiTheme="majorHAnsi" w:cstheme="majorHAnsi"/>
            <w:noProof/>
            <w:webHidden/>
            <w:sz w:val="22"/>
            <w:szCs w:val="22"/>
          </w:rPr>
        </w:r>
        <w:r w:rsidR="00FD6289" w:rsidRPr="00FD6289">
          <w:rPr>
            <w:rFonts w:asciiTheme="majorHAnsi" w:hAnsiTheme="majorHAnsi" w:cstheme="majorHAnsi"/>
            <w:noProof/>
            <w:webHidden/>
            <w:sz w:val="22"/>
            <w:szCs w:val="22"/>
          </w:rPr>
          <w:fldChar w:fldCharType="separate"/>
        </w:r>
        <w:r w:rsidR="009575EA">
          <w:rPr>
            <w:rFonts w:asciiTheme="majorHAnsi" w:hAnsiTheme="majorHAnsi" w:cstheme="majorHAnsi"/>
            <w:noProof/>
            <w:webHidden/>
            <w:sz w:val="22"/>
            <w:szCs w:val="22"/>
          </w:rPr>
          <w:t>143</w:t>
        </w:r>
        <w:r w:rsidR="00FD6289" w:rsidRPr="00FD6289">
          <w:rPr>
            <w:rFonts w:asciiTheme="majorHAnsi" w:hAnsiTheme="majorHAnsi" w:cstheme="majorHAnsi"/>
            <w:noProof/>
            <w:webHidden/>
            <w:sz w:val="22"/>
            <w:szCs w:val="22"/>
          </w:rPr>
          <w:fldChar w:fldCharType="end"/>
        </w:r>
      </w:hyperlink>
    </w:p>
    <w:p w14:paraId="0CCCB33E" w14:textId="4F7E1D08" w:rsidR="00FD6289" w:rsidRPr="00FD6289" w:rsidRDefault="00000000">
      <w:pPr>
        <w:pStyle w:val="Sadraj5"/>
        <w:tabs>
          <w:tab w:val="left" w:pos="1760"/>
          <w:tab w:val="right" w:leader="dot" w:pos="8777"/>
        </w:tabs>
        <w:rPr>
          <w:rFonts w:asciiTheme="majorHAnsi" w:eastAsiaTheme="minorEastAsia" w:hAnsiTheme="majorHAnsi" w:cstheme="majorHAnsi"/>
          <w:noProof/>
          <w:sz w:val="22"/>
          <w:szCs w:val="22"/>
          <w:lang w:eastAsia="hr-HR"/>
        </w:rPr>
      </w:pPr>
      <w:hyperlink w:anchor="_Toc131492656" w:history="1">
        <w:r w:rsidR="00FD6289" w:rsidRPr="00FD6289">
          <w:rPr>
            <w:rStyle w:val="Hiperveza"/>
            <w:rFonts w:asciiTheme="majorHAnsi" w:hAnsiTheme="majorHAnsi" w:cstheme="majorHAnsi"/>
            <w:noProof/>
            <w:sz w:val="22"/>
            <w:szCs w:val="22"/>
          </w:rPr>
          <w:t>6.7.5.2.4</w:t>
        </w:r>
        <w:r w:rsidR="00FD6289" w:rsidRPr="00FD6289">
          <w:rPr>
            <w:rFonts w:asciiTheme="majorHAnsi" w:eastAsiaTheme="minorEastAsia" w:hAnsiTheme="majorHAnsi" w:cstheme="majorHAnsi"/>
            <w:noProof/>
            <w:sz w:val="22"/>
            <w:szCs w:val="22"/>
            <w:lang w:eastAsia="hr-HR"/>
          </w:rPr>
          <w:tab/>
        </w:r>
        <w:r w:rsidR="00FD6289" w:rsidRPr="00FD6289">
          <w:rPr>
            <w:rStyle w:val="Hiperveza"/>
            <w:rFonts w:asciiTheme="majorHAnsi" w:hAnsiTheme="majorHAnsi" w:cstheme="majorHAnsi"/>
            <w:noProof/>
            <w:sz w:val="22"/>
            <w:szCs w:val="22"/>
          </w:rPr>
          <w:t>Vjerojatnost događa</w:t>
        </w:r>
        <w:r w:rsidR="00FD6289" w:rsidRPr="00FD6289">
          <w:rPr>
            <w:rFonts w:asciiTheme="majorHAnsi" w:hAnsiTheme="majorHAnsi" w:cstheme="majorHAnsi"/>
            <w:noProof/>
            <w:webHidden/>
            <w:sz w:val="22"/>
            <w:szCs w:val="22"/>
          </w:rPr>
          <w:tab/>
        </w:r>
        <w:r w:rsidR="00FD6289" w:rsidRPr="00FD6289">
          <w:rPr>
            <w:rFonts w:asciiTheme="majorHAnsi" w:hAnsiTheme="majorHAnsi" w:cstheme="majorHAnsi"/>
            <w:noProof/>
            <w:webHidden/>
            <w:sz w:val="22"/>
            <w:szCs w:val="22"/>
          </w:rPr>
          <w:fldChar w:fldCharType="begin"/>
        </w:r>
        <w:r w:rsidR="00FD6289" w:rsidRPr="00FD6289">
          <w:rPr>
            <w:rFonts w:asciiTheme="majorHAnsi" w:hAnsiTheme="majorHAnsi" w:cstheme="majorHAnsi"/>
            <w:noProof/>
            <w:webHidden/>
            <w:sz w:val="22"/>
            <w:szCs w:val="22"/>
          </w:rPr>
          <w:instrText xml:space="preserve"> PAGEREF _Toc131492656 \h </w:instrText>
        </w:r>
        <w:r w:rsidR="00FD6289" w:rsidRPr="00FD6289">
          <w:rPr>
            <w:rFonts w:asciiTheme="majorHAnsi" w:hAnsiTheme="majorHAnsi" w:cstheme="majorHAnsi"/>
            <w:noProof/>
            <w:webHidden/>
            <w:sz w:val="22"/>
            <w:szCs w:val="22"/>
          </w:rPr>
        </w:r>
        <w:r w:rsidR="00FD6289" w:rsidRPr="00FD6289">
          <w:rPr>
            <w:rFonts w:asciiTheme="majorHAnsi" w:hAnsiTheme="majorHAnsi" w:cstheme="majorHAnsi"/>
            <w:noProof/>
            <w:webHidden/>
            <w:sz w:val="22"/>
            <w:szCs w:val="22"/>
          </w:rPr>
          <w:fldChar w:fldCharType="separate"/>
        </w:r>
        <w:r w:rsidR="009575EA">
          <w:rPr>
            <w:rFonts w:asciiTheme="majorHAnsi" w:hAnsiTheme="majorHAnsi" w:cstheme="majorHAnsi"/>
            <w:noProof/>
            <w:webHidden/>
            <w:sz w:val="22"/>
            <w:szCs w:val="22"/>
          </w:rPr>
          <w:t>143</w:t>
        </w:r>
        <w:r w:rsidR="00FD6289" w:rsidRPr="00FD6289">
          <w:rPr>
            <w:rFonts w:asciiTheme="majorHAnsi" w:hAnsiTheme="majorHAnsi" w:cstheme="majorHAnsi"/>
            <w:noProof/>
            <w:webHidden/>
            <w:sz w:val="22"/>
            <w:szCs w:val="22"/>
          </w:rPr>
          <w:fldChar w:fldCharType="end"/>
        </w:r>
      </w:hyperlink>
    </w:p>
    <w:p w14:paraId="2405151C" w14:textId="2E62730C" w:rsidR="00FD6289" w:rsidRPr="00FD6289" w:rsidRDefault="00000000">
      <w:pPr>
        <w:pStyle w:val="Sadraj3"/>
        <w:tabs>
          <w:tab w:val="right" w:leader="dot" w:pos="8777"/>
        </w:tabs>
        <w:rPr>
          <w:rFonts w:asciiTheme="majorHAnsi" w:eastAsiaTheme="minorEastAsia" w:hAnsiTheme="majorHAnsi" w:cstheme="majorHAnsi"/>
          <w:i w:val="0"/>
          <w:iCs w:val="0"/>
          <w:noProof/>
          <w:sz w:val="22"/>
          <w:szCs w:val="22"/>
          <w:lang w:eastAsia="hr-HR"/>
        </w:rPr>
      </w:pPr>
      <w:hyperlink w:anchor="_Toc131492657" w:history="1">
        <w:r w:rsidR="00FD6289" w:rsidRPr="00FD6289">
          <w:rPr>
            <w:rStyle w:val="Hiperveza"/>
            <w:rFonts w:asciiTheme="majorHAnsi" w:hAnsiTheme="majorHAnsi" w:cstheme="majorHAnsi"/>
            <w:i w:val="0"/>
            <w:iCs w:val="0"/>
            <w:noProof/>
            <w:sz w:val="22"/>
            <w:szCs w:val="22"/>
            <w14:scene3d>
              <w14:camera w14:prst="orthographicFront"/>
              <w14:lightRig w14:rig="threePt" w14:dir="t">
                <w14:rot w14:lat="0" w14:lon="0" w14:rev="0"/>
              </w14:lightRig>
            </w14:scene3d>
          </w:rPr>
          <w:t>6.7.6.</w:t>
        </w:r>
        <w:r w:rsidR="00FD6289" w:rsidRPr="00FD6289">
          <w:rPr>
            <w:rStyle w:val="Hiperveza"/>
            <w:rFonts w:asciiTheme="majorHAnsi" w:hAnsiTheme="majorHAnsi" w:cstheme="majorHAnsi"/>
            <w:i w:val="0"/>
            <w:iCs w:val="0"/>
            <w:noProof/>
            <w:sz w:val="22"/>
            <w:szCs w:val="22"/>
          </w:rPr>
          <w:t xml:space="preserve"> Podaci, izvori i metode izračuna</w:t>
        </w:r>
        <w:r w:rsidR="00FD6289" w:rsidRPr="00FD6289">
          <w:rPr>
            <w:rFonts w:asciiTheme="majorHAnsi" w:hAnsiTheme="majorHAnsi" w:cstheme="majorHAnsi"/>
            <w:i w:val="0"/>
            <w:iCs w:val="0"/>
            <w:noProof/>
            <w:webHidden/>
            <w:sz w:val="22"/>
            <w:szCs w:val="22"/>
          </w:rPr>
          <w:tab/>
        </w:r>
        <w:r w:rsidR="00FD6289" w:rsidRPr="00FD6289">
          <w:rPr>
            <w:rFonts w:asciiTheme="majorHAnsi" w:hAnsiTheme="majorHAnsi" w:cstheme="majorHAnsi"/>
            <w:i w:val="0"/>
            <w:iCs w:val="0"/>
            <w:noProof/>
            <w:webHidden/>
            <w:sz w:val="22"/>
            <w:szCs w:val="22"/>
          </w:rPr>
          <w:fldChar w:fldCharType="begin"/>
        </w:r>
        <w:r w:rsidR="00FD6289" w:rsidRPr="00FD6289">
          <w:rPr>
            <w:rFonts w:asciiTheme="majorHAnsi" w:hAnsiTheme="majorHAnsi" w:cstheme="majorHAnsi"/>
            <w:i w:val="0"/>
            <w:iCs w:val="0"/>
            <w:noProof/>
            <w:webHidden/>
            <w:sz w:val="22"/>
            <w:szCs w:val="22"/>
          </w:rPr>
          <w:instrText xml:space="preserve"> PAGEREF _Toc131492657 \h </w:instrText>
        </w:r>
        <w:r w:rsidR="00FD6289" w:rsidRPr="00FD6289">
          <w:rPr>
            <w:rFonts w:asciiTheme="majorHAnsi" w:hAnsiTheme="majorHAnsi" w:cstheme="majorHAnsi"/>
            <w:i w:val="0"/>
            <w:iCs w:val="0"/>
            <w:noProof/>
            <w:webHidden/>
            <w:sz w:val="22"/>
            <w:szCs w:val="22"/>
          </w:rPr>
        </w:r>
        <w:r w:rsidR="00FD6289" w:rsidRPr="00FD6289">
          <w:rPr>
            <w:rFonts w:asciiTheme="majorHAnsi" w:hAnsiTheme="majorHAnsi" w:cstheme="majorHAnsi"/>
            <w:i w:val="0"/>
            <w:iCs w:val="0"/>
            <w:noProof/>
            <w:webHidden/>
            <w:sz w:val="22"/>
            <w:szCs w:val="22"/>
          </w:rPr>
          <w:fldChar w:fldCharType="separate"/>
        </w:r>
        <w:r w:rsidR="009575EA">
          <w:rPr>
            <w:rFonts w:asciiTheme="majorHAnsi" w:hAnsiTheme="majorHAnsi" w:cstheme="majorHAnsi"/>
            <w:i w:val="0"/>
            <w:iCs w:val="0"/>
            <w:noProof/>
            <w:webHidden/>
            <w:sz w:val="22"/>
            <w:szCs w:val="22"/>
          </w:rPr>
          <w:t>144</w:t>
        </w:r>
        <w:r w:rsidR="00FD6289" w:rsidRPr="00FD6289">
          <w:rPr>
            <w:rFonts w:asciiTheme="majorHAnsi" w:hAnsiTheme="majorHAnsi" w:cstheme="majorHAnsi"/>
            <w:i w:val="0"/>
            <w:iCs w:val="0"/>
            <w:noProof/>
            <w:webHidden/>
            <w:sz w:val="22"/>
            <w:szCs w:val="22"/>
          </w:rPr>
          <w:fldChar w:fldCharType="end"/>
        </w:r>
      </w:hyperlink>
    </w:p>
    <w:p w14:paraId="7207A6DD" w14:textId="03B10A08" w:rsidR="00FD6289" w:rsidRPr="00FD6289" w:rsidRDefault="00000000">
      <w:pPr>
        <w:pStyle w:val="Sadraj3"/>
        <w:tabs>
          <w:tab w:val="right" w:leader="dot" w:pos="8777"/>
        </w:tabs>
        <w:rPr>
          <w:rFonts w:asciiTheme="majorHAnsi" w:eastAsiaTheme="minorEastAsia" w:hAnsiTheme="majorHAnsi" w:cstheme="majorHAnsi"/>
          <w:i w:val="0"/>
          <w:iCs w:val="0"/>
          <w:noProof/>
          <w:sz w:val="22"/>
          <w:szCs w:val="22"/>
          <w:lang w:eastAsia="hr-HR"/>
        </w:rPr>
      </w:pPr>
      <w:hyperlink w:anchor="_Toc131492658" w:history="1">
        <w:r w:rsidR="00FD6289" w:rsidRPr="00FD6289">
          <w:rPr>
            <w:rStyle w:val="Hiperveza"/>
            <w:rFonts w:asciiTheme="majorHAnsi" w:hAnsiTheme="majorHAnsi" w:cstheme="majorHAnsi"/>
            <w:i w:val="0"/>
            <w:iCs w:val="0"/>
            <w:noProof/>
            <w:sz w:val="22"/>
            <w:szCs w:val="22"/>
            <w14:scene3d>
              <w14:camera w14:prst="orthographicFront"/>
              <w14:lightRig w14:rig="threePt" w14:dir="t">
                <w14:rot w14:lat="0" w14:lon="0" w14:rev="0"/>
              </w14:lightRig>
            </w14:scene3d>
          </w:rPr>
          <w:t>6.7.7.</w:t>
        </w:r>
        <w:r w:rsidR="00FD6289" w:rsidRPr="00FD6289">
          <w:rPr>
            <w:rStyle w:val="Hiperveza"/>
            <w:rFonts w:asciiTheme="majorHAnsi" w:hAnsiTheme="majorHAnsi" w:cstheme="majorHAnsi"/>
            <w:i w:val="0"/>
            <w:iCs w:val="0"/>
            <w:noProof/>
            <w:sz w:val="22"/>
            <w:szCs w:val="22"/>
          </w:rPr>
          <w:t xml:space="preserve"> Matrice rizika</w:t>
        </w:r>
        <w:r w:rsidR="00FD6289" w:rsidRPr="00FD6289">
          <w:rPr>
            <w:rFonts w:asciiTheme="majorHAnsi" w:hAnsiTheme="majorHAnsi" w:cstheme="majorHAnsi"/>
            <w:i w:val="0"/>
            <w:iCs w:val="0"/>
            <w:noProof/>
            <w:webHidden/>
            <w:sz w:val="22"/>
            <w:szCs w:val="22"/>
          </w:rPr>
          <w:tab/>
        </w:r>
        <w:r w:rsidR="00FD6289" w:rsidRPr="00FD6289">
          <w:rPr>
            <w:rFonts w:asciiTheme="majorHAnsi" w:hAnsiTheme="majorHAnsi" w:cstheme="majorHAnsi"/>
            <w:i w:val="0"/>
            <w:iCs w:val="0"/>
            <w:noProof/>
            <w:webHidden/>
            <w:sz w:val="22"/>
            <w:szCs w:val="22"/>
          </w:rPr>
          <w:fldChar w:fldCharType="begin"/>
        </w:r>
        <w:r w:rsidR="00FD6289" w:rsidRPr="00FD6289">
          <w:rPr>
            <w:rFonts w:asciiTheme="majorHAnsi" w:hAnsiTheme="majorHAnsi" w:cstheme="majorHAnsi"/>
            <w:i w:val="0"/>
            <w:iCs w:val="0"/>
            <w:noProof/>
            <w:webHidden/>
            <w:sz w:val="22"/>
            <w:szCs w:val="22"/>
          </w:rPr>
          <w:instrText xml:space="preserve"> PAGEREF _Toc131492658 \h </w:instrText>
        </w:r>
        <w:r w:rsidR="00FD6289" w:rsidRPr="00FD6289">
          <w:rPr>
            <w:rFonts w:asciiTheme="majorHAnsi" w:hAnsiTheme="majorHAnsi" w:cstheme="majorHAnsi"/>
            <w:i w:val="0"/>
            <w:iCs w:val="0"/>
            <w:noProof/>
            <w:webHidden/>
            <w:sz w:val="22"/>
            <w:szCs w:val="22"/>
          </w:rPr>
        </w:r>
        <w:r w:rsidR="00FD6289" w:rsidRPr="00FD6289">
          <w:rPr>
            <w:rFonts w:asciiTheme="majorHAnsi" w:hAnsiTheme="majorHAnsi" w:cstheme="majorHAnsi"/>
            <w:i w:val="0"/>
            <w:iCs w:val="0"/>
            <w:noProof/>
            <w:webHidden/>
            <w:sz w:val="22"/>
            <w:szCs w:val="22"/>
          </w:rPr>
          <w:fldChar w:fldCharType="separate"/>
        </w:r>
        <w:r w:rsidR="009575EA">
          <w:rPr>
            <w:rFonts w:asciiTheme="majorHAnsi" w:hAnsiTheme="majorHAnsi" w:cstheme="majorHAnsi"/>
            <w:i w:val="0"/>
            <w:iCs w:val="0"/>
            <w:noProof/>
            <w:webHidden/>
            <w:sz w:val="22"/>
            <w:szCs w:val="22"/>
          </w:rPr>
          <w:t>145</w:t>
        </w:r>
        <w:r w:rsidR="00FD6289" w:rsidRPr="00FD6289">
          <w:rPr>
            <w:rFonts w:asciiTheme="majorHAnsi" w:hAnsiTheme="majorHAnsi" w:cstheme="majorHAnsi"/>
            <w:i w:val="0"/>
            <w:iCs w:val="0"/>
            <w:noProof/>
            <w:webHidden/>
            <w:sz w:val="22"/>
            <w:szCs w:val="22"/>
          </w:rPr>
          <w:fldChar w:fldCharType="end"/>
        </w:r>
      </w:hyperlink>
    </w:p>
    <w:p w14:paraId="2A99685E" w14:textId="0DE8BDB6" w:rsidR="00FD6289" w:rsidRPr="00FD6289" w:rsidRDefault="00000000">
      <w:pPr>
        <w:pStyle w:val="Sadraj2"/>
        <w:tabs>
          <w:tab w:val="left" w:pos="880"/>
          <w:tab w:val="right" w:leader="dot" w:pos="8777"/>
        </w:tabs>
        <w:rPr>
          <w:rFonts w:asciiTheme="majorHAnsi" w:eastAsiaTheme="minorEastAsia" w:hAnsiTheme="majorHAnsi" w:cstheme="majorHAnsi"/>
          <w:smallCaps w:val="0"/>
          <w:noProof/>
          <w:sz w:val="22"/>
          <w:szCs w:val="22"/>
          <w:lang w:eastAsia="hr-HR"/>
        </w:rPr>
      </w:pPr>
      <w:hyperlink w:anchor="_Toc131492659" w:history="1">
        <w:r w:rsidR="00FD6289" w:rsidRPr="00FD6289">
          <w:rPr>
            <w:rStyle w:val="Hiperveza"/>
            <w:rFonts w:asciiTheme="majorHAnsi" w:hAnsiTheme="majorHAnsi" w:cstheme="majorHAnsi"/>
            <w:noProof/>
            <w:sz w:val="22"/>
            <w:szCs w:val="22"/>
            <w14:scene3d>
              <w14:camera w14:prst="orthographicFront"/>
              <w14:lightRig w14:rig="threePt" w14:dir="t">
                <w14:rot w14:lat="0" w14:lon="0" w14:rev="0"/>
              </w14:lightRig>
            </w14:scene3d>
          </w:rPr>
          <w:t>6.8.</w:t>
        </w:r>
        <w:r w:rsidR="00FD6289" w:rsidRPr="00FD6289">
          <w:rPr>
            <w:rFonts w:asciiTheme="majorHAnsi" w:eastAsiaTheme="minorEastAsia" w:hAnsiTheme="majorHAnsi" w:cstheme="majorHAnsi"/>
            <w:smallCaps w:val="0"/>
            <w:noProof/>
            <w:sz w:val="22"/>
            <w:szCs w:val="22"/>
            <w:lang w:eastAsia="hr-HR"/>
          </w:rPr>
          <w:tab/>
        </w:r>
        <w:r w:rsidR="00FD6289" w:rsidRPr="00FD6289">
          <w:rPr>
            <w:rStyle w:val="Hiperveza"/>
            <w:rFonts w:asciiTheme="majorHAnsi" w:hAnsiTheme="majorHAnsi" w:cstheme="majorHAnsi"/>
            <w:noProof/>
            <w:sz w:val="22"/>
            <w:szCs w:val="22"/>
          </w:rPr>
          <w:t>OPASNOST OD MINA</w:t>
        </w:r>
        <w:r w:rsidR="00FD6289" w:rsidRPr="00FD6289">
          <w:rPr>
            <w:rFonts w:asciiTheme="majorHAnsi" w:hAnsiTheme="majorHAnsi" w:cstheme="majorHAnsi"/>
            <w:noProof/>
            <w:webHidden/>
            <w:sz w:val="22"/>
            <w:szCs w:val="22"/>
          </w:rPr>
          <w:tab/>
        </w:r>
        <w:r w:rsidR="00FD6289" w:rsidRPr="00FD6289">
          <w:rPr>
            <w:rFonts w:asciiTheme="majorHAnsi" w:hAnsiTheme="majorHAnsi" w:cstheme="majorHAnsi"/>
            <w:noProof/>
            <w:webHidden/>
            <w:sz w:val="22"/>
            <w:szCs w:val="22"/>
          </w:rPr>
          <w:fldChar w:fldCharType="begin"/>
        </w:r>
        <w:r w:rsidR="00FD6289" w:rsidRPr="00FD6289">
          <w:rPr>
            <w:rFonts w:asciiTheme="majorHAnsi" w:hAnsiTheme="majorHAnsi" w:cstheme="majorHAnsi"/>
            <w:noProof/>
            <w:webHidden/>
            <w:sz w:val="22"/>
            <w:szCs w:val="22"/>
          </w:rPr>
          <w:instrText xml:space="preserve"> PAGEREF _Toc131492659 \h </w:instrText>
        </w:r>
        <w:r w:rsidR="00FD6289" w:rsidRPr="00FD6289">
          <w:rPr>
            <w:rFonts w:asciiTheme="majorHAnsi" w:hAnsiTheme="majorHAnsi" w:cstheme="majorHAnsi"/>
            <w:noProof/>
            <w:webHidden/>
            <w:sz w:val="22"/>
            <w:szCs w:val="22"/>
          </w:rPr>
        </w:r>
        <w:r w:rsidR="00FD6289" w:rsidRPr="00FD6289">
          <w:rPr>
            <w:rFonts w:asciiTheme="majorHAnsi" w:hAnsiTheme="majorHAnsi" w:cstheme="majorHAnsi"/>
            <w:noProof/>
            <w:webHidden/>
            <w:sz w:val="22"/>
            <w:szCs w:val="22"/>
          </w:rPr>
          <w:fldChar w:fldCharType="separate"/>
        </w:r>
        <w:r w:rsidR="009575EA">
          <w:rPr>
            <w:rFonts w:asciiTheme="majorHAnsi" w:hAnsiTheme="majorHAnsi" w:cstheme="majorHAnsi"/>
            <w:noProof/>
            <w:webHidden/>
            <w:sz w:val="22"/>
            <w:szCs w:val="22"/>
          </w:rPr>
          <w:t>146</w:t>
        </w:r>
        <w:r w:rsidR="00FD6289" w:rsidRPr="00FD6289">
          <w:rPr>
            <w:rFonts w:asciiTheme="majorHAnsi" w:hAnsiTheme="majorHAnsi" w:cstheme="majorHAnsi"/>
            <w:noProof/>
            <w:webHidden/>
            <w:sz w:val="22"/>
            <w:szCs w:val="22"/>
          </w:rPr>
          <w:fldChar w:fldCharType="end"/>
        </w:r>
      </w:hyperlink>
    </w:p>
    <w:p w14:paraId="5A45B032" w14:textId="29AAF57B" w:rsidR="00FD6289" w:rsidRPr="00FD6289" w:rsidRDefault="00000000">
      <w:pPr>
        <w:pStyle w:val="Sadraj3"/>
        <w:tabs>
          <w:tab w:val="right" w:leader="dot" w:pos="8777"/>
        </w:tabs>
        <w:rPr>
          <w:rFonts w:asciiTheme="majorHAnsi" w:eastAsiaTheme="minorEastAsia" w:hAnsiTheme="majorHAnsi" w:cstheme="majorHAnsi"/>
          <w:i w:val="0"/>
          <w:iCs w:val="0"/>
          <w:noProof/>
          <w:sz w:val="22"/>
          <w:szCs w:val="22"/>
          <w:lang w:eastAsia="hr-HR"/>
        </w:rPr>
      </w:pPr>
      <w:hyperlink w:anchor="_Toc131492660" w:history="1">
        <w:r w:rsidR="00FD6289" w:rsidRPr="00FD6289">
          <w:rPr>
            <w:rStyle w:val="Hiperveza"/>
            <w:rFonts w:asciiTheme="majorHAnsi" w:hAnsiTheme="majorHAnsi" w:cstheme="majorHAnsi"/>
            <w:i w:val="0"/>
            <w:iCs w:val="0"/>
            <w:noProof/>
            <w:sz w:val="22"/>
            <w:szCs w:val="22"/>
            <w14:scene3d>
              <w14:camera w14:prst="orthographicFront"/>
              <w14:lightRig w14:rig="threePt" w14:dir="t">
                <w14:rot w14:lat="0" w14:lon="0" w14:rev="0"/>
              </w14:lightRig>
            </w14:scene3d>
          </w:rPr>
          <w:t>6.8.1.</w:t>
        </w:r>
        <w:r w:rsidR="00FD6289" w:rsidRPr="00FD6289">
          <w:rPr>
            <w:rStyle w:val="Hiperveza"/>
            <w:rFonts w:asciiTheme="majorHAnsi" w:hAnsiTheme="majorHAnsi" w:cstheme="majorHAnsi"/>
            <w:i w:val="0"/>
            <w:iCs w:val="0"/>
            <w:noProof/>
            <w:sz w:val="22"/>
            <w:szCs w:val="22"/>
          </w:rPr>
          <w:t xml:space="preserve"> Uvod</w:t>
        </w:r>
        <w:r w:rsidR="00FD6289" w:rsidRPr="00FD6289">
          <w:rPr>
            <w:rFonts w:asciiTheme="majorHAnsi" w:hAnsiTheme="majorHAnsi" w:cstheme="majorHAnsi"/>
            <w:i w:val="0"/>
            <w:iCs w:val="0"/>
            <w:noProof/>
            <w:webHidden/>
            <w:sz w:val="22"/>
            <w:szCs w:val="22"/>
          </w:rPr>
          <w:tab/>
        </w:r>
        <w:r w:rsidR="00FD6289" w:rsidRPr="00FD6289">
          <w:rPr>
            <w:rFonts w:asciiTheme="majorHAnsi" w:hAnsiTheme="majorHAnsi" w:cstheme="majorHAnsi"/>
            <w:i w:val="0"/>
            <w:iCs w:val="0"/>
            <w:noProof/>
            <w:webHidden/>
            <w:sz w:val="22"/>
            <w:szCs w:val="22"/>
          </w:rPr>
          <w:fldChar w:fldCharType="begin"/>
        </w:r>
        <w:r w:rsidR="00FD6289" w:rsidRPr="00FD6289">
          <w:rPr>
            <w:rFonts w:asciiTheme="majorHAnsi" w:hAnsiTheme="majorHAnsi" w:cstheme="majorHAnsi"/>
            <w:i w:val="0"/>
            <w:iCs w:val="0"/>
            <w:noProof/>
            <w:webHidden/>
            <w:sz w:val="22"/>
            <w:szCs w:val="22"/>
          </w:rPr>
          <w:instrText xml:space="preserve"> PAGEREF _Toc131492660 \h </w:instrText>
        </w:r>
        <w:r w:rsidR="00FD6289" w:rsidRPr="00FD6289">
          <w:rPr>
            <w:rFonts w:asciiTheme="majorHAnsi" w:hAnsiTheme="majorHAnsi" w:cstheme="majorHAnsi"/>
            <w:i w:val="0"/>
            <w:iCs w:val="0"/>
            <w:noProof/>
            <w:webHidden/>
            <w:sz w:val="22"/>
            <w:szCs w:val="22"/>
          </w:rPr>
        </w:r>
        <w:r w:rsidR="00FD6289" w:rsidRPr="00FD6289">
          <w:rPr>
            <w:rFonts w:asciiTheme="majorHAnsi" w:hAnsiTheme="majorHAnsi" w:cstheme="majorHAnsi"/>
            <w:i w:val="0"/>
            <w:iCs w:val="0"/>
            <w:noProof/>
            <w:webHidden/>
            <w:sz w:val="22"/>
            <w:szCs w:val="22"/>
          </w:rPr>
          <w:fldChar w:fldCharType="separate"/>
        </w:r>
        <w:r w:rsidR="009575EA">
          <w:rPr>
            <w:rFonts w:asciiTheme="majorHAnsi" w:hAnsiTheme="majorHAnsi" w:cstheme="majorHAnsi"/>
            <w:i w:val="0"/>
            <w:iCs w:val="0"/>
            <w:noProof/>
            <w:webHidden/>
            <w:sz w:val="22"/>
            <w:szCs w:val="22"/>
          </w:rPr>
          <w:t>146</w:t>
        </w:r>
        <w:r w:rsidR="00FD6289" w:rsidRPr="00FD6289">
          <w:rPr>
            <w:rFonts w:asciiTheme="majorHAnsi" w:hAnsiTheme="majorHAnsi" w:cstheme="majorHAnsi"/>
            <w:i w:val="0"/>
            <w:iCs w:val="0"/>
            <w:noProof/>
            <w:webHidden/>
            <w:sz w:val="22"/>
            <w:szCs w:val="22"/>
          </w:rPr>
          <w:fldChar w:fldCharType="end"/>
        </w:r>
      </w:hyperlink>
    </w:p>
    <w:p w14:paraId="3E854408" w14:textId="4E52E483" w:rsidR="00FD6289" w:rsidRPr="00FD6289" w:rsidRDefault="00000000">
      <w:pPr>
        <w:pStyle w:val="Sadraj3"/>
        <w:tabs>
          <w:tab w:val="right" w:leader="dot" w:pos="8777"/>
        </w:tabs>
        <w:rPr>
          <w:rFonts w:asciiTheme="majorHAnsi" w:eastAsiaTheme="minorEastAsia" w:hAnsiTheme="majorHAnsi" w:cstheme="majorHAnsi"/>
          <w:i w:val="0"/>
          <w:iCs w:val="0"/>
          <w:noProof/>
          <w:sz w:val="22"/>
          <w:szCs w:val="22"/>
          <w:lang w:eastAsia="hr-HR"/>
        </w:rPr>
      </w:pPr>
      <w:hyperlink w:anchor="_Toc131492661" w:history="1">
        <w:r w:rsidR="00FD6289" w:rsidRPr="00FD6289">
          <w:rPr>
            <w:rStyle w:val="Hiperveza"/>
            <w:rFonts w:asciiTheme="majorHAnsi" w:eastAsia="PMingLiU" w:hAnsiTheme="majorHAnsi" w:cstheme="majorHAnsi"/>
            <w:i w:val="0"/>
            <w:iCs w:val="0"/>
            <w:noProof/>
            <w:sz w:val="22"/>
            <w:szCs w:val="22"/>
            <w14:scene3d>
              <w14:camera w14:prst="orthographicFront"/>
              <w14:lightRig w14:rig="threePt" w14:dir="t">
                <w14:rot w14:lat="0" w14:lon="0" w14:rev="0"/>
              </w14:lightRig>
            </w14:scene3d>
          </w:rPr>
          <w:t>6.8.2.</w:t>
        </w:r>
        <w:r w:rsidR="00FD6289" w:rsidRPr="00FD6289">
          <w:rPr>
            <w:rStyle w:val="Hiperveza"/>
            <w:rFonts w:asciiTheme="majorHAnsi" w:eastAsia="PMingLiU" w:hAnsiTheme="majorHAnsi" w:cstheme="majorHAnsi"/>
            <w:i w:val="0"/>
            <w:iCs w:val="0"/>
            <w:noProof/>
            <w:sz w:val="22"/>
            <w:szCs w:val="22"/>
          </w:rPr>
          <w:t xml:space="preserve"> Prikaz utjecaja na kritičnu infrastrukturu</w:t>
        </w:r>
        <w:r w:rsidR="00FD6289" w:rsidRPr="00FD6289">
          <w:rPr>
            <w:rFonts w:asciiTheme="majorHAnsi" w:hAnsiTheme="majorHAnsi" w:cstheme="majorHAnsi"/>
            <w:i w:val="0"/>
            <w:iCs w:val="0"/>
            <w:noProof/>
            <w:webHidden/>
            <w:sz w:val="22"/>
            <w:szCs w:val="22"/>
          </w:rPr>
          <w:tab/>
        </w:r>
        <w:r w:rsidR="00FD6289" w:rsidRPr="00FD6289">
          <w:rPr>
            <w:rFonts w:asciiTheme="majorHAnsi" w:hAnsiTheme="majorHAnsi" w:cstheme="majorHAnsi"/>
            <w:i w:val="0"/>
            <w:iCs w:val="0"/>
            <w:noProof/>
            <w:webHidden/>
            <w:sz w:val="22"/>
            <w:szCs w:val="22"/>
          </w:rPr>
          <w:fldChar w:fldCharType="begin"/>
        </w:r>
        <w:r w:rsidR="00FD6289" w:rsidRPr="00FD6289">
          <w:rPr>
            <w:rFonts w:asciiTheme="majorHAnsi" w:hAnsiTheme="majorHAnsi" w:cstheme="majorHAnsi"/>
            <w:i w:val="0"/>
            <w:iCs w:val="0"/>
            <w:noProof/>
            <w:webHidden/>
            <w:sz w:val="22"/>
            <w:szCs w:val="22"/>
          </w:rPr>
          <w:instrText xml:space="preserve"> PAGEREF _Toc131492661 \h </w:instrText>
        </w:r>
        <w:r w:rsidR="00FD6289" w:rsidRPr="00FD6289">
          <w:rPr>
            <w:rFonts w:asciiTheme="majorHAnsi" w:hAnsiTheme="majorHAnsi" w:cstheme="majorHAnsi"/>
            <w:i w:val="0"/>
            <w:iCs w:val="0"/>
            <w:noProof/>
            <w:webHidden/>
            <w:sz w:val="22"/>
            <w:szCs w:val="22"/>
          </w:rPr>
        </w:r>
        <w:r w:rsidR="00FD6289" w:rsidRPr="00FD6289">
          <w:rPr>
            <w:rFonts w:asciiTheme="majorHAnsi" w:hAnsiTheme="majorHAnsi" w:cstheme="majorHAnsi"/>
            <w:i w:val="0"/>
            <w:iCs w:val="0"/>
            <w:noProof/>
            <w:webHidden/>
            <w:sz w:val="22"/>
            <w:szCs w:val="22"/>
          </w:rPr>
          <w:fldChar w:fldCharType="separate"/>
        </w:r>
        <w:r w:rsidR="009575EA">
          <w:rPr>
            <w:rFonts w:asciiTheme="majorHAnsi" w:hAnsiTheme="majorHAnsi" w:cstheme="majorHAnsi"/>
            <w:i w:val="0"/>
            <w:iCs w:val="0"/>
            <w:noProof/>
            <w:webHidden/>
            <w:sz w:val="22"/>
            <w:szCs w:val="22"/>
          </w:rPr>
          <w:t>146</w:t>
        </w:r>
        <w:r w:rsidR="00FD6289" w:rsidRPr="00FD6289">
          <w:rPr>
            <w:rFonts w:asciiTheme="majorHAnsi" w:hAnsiTheme="majorHAnsi" w:cstheme="majorHAnsi"/>
            <w:i w:val="0"/>
            <w:iCs w:val="0"/>
            <w:noProof/>
            <w:webHidden/>
            <w:sz w:val="22"/>
            <w:szCs w:val="22"/>
          </w:rPr>
          <w:fldChar w:fldCharType="end"/>
        </w:r>
      </w:hyperlink>
    </w:p>
    <w:p w14:paraId="198FC6E4" w14:textId="1846E199" w:rsidR="00FD6289" w:rsidRPr="00FD6289" w:rsidRDefault="00000000">
      <w:pPr>
        <w:pStyle w:val="Sadraj3"/>
        <w:tabs>
          <w:tab w:val="right" w:leader="dot" w:pos="8777"/>
        </w:tabs>
        <w:rPr>
          <w:rFonts w:asciiTheme="majorHAnsi" w:eastAsiaTheme="minorEastAsia" w:hAnsiTheme="majorHAnsi" w:cstheme="majorHAnsi"/>
          <w:i w:val="0"/>
          <w:iCs w:val="0"/>
          <w:noProof/>
          <w:sz w:val="22"/>
          <w:szCs w:val="22"/>
          <w:lang w:eastAsia="hr-HR"/>
        </w:rPr>
      </w:pPr>
      <w:hyperlink w:anchor="_Toc131492662" w:history="1">
        <w:r w:rsidR="00FD6289" w:rsidRPr="00FD6289">
          <w:rPr>
            <w:rStyle w:val="Hiperveza"/>
            <w:rFonts w:asciiTheme="majorHAnsi" w:hAnsiTheme="majorHAnsi" w:cstheme="majorHAnsi"/>
            <w:i w:val="0"/>
            <w:iCs w:val="0"/>
            <w:noProof/>
            <w:sz w:val="22"/>
            <w:szCs w:val="22"/>
            <w14:scene3d>
              <w14:camera w14:prst="orthographicFront"/>
              <w14:lightRig w14:rig="threePt" w14:dir="t">
                <w14:rot w14:lat="0" w14:lon="0" w14:rev="0"/>
              </w14:lightRig>
            </w14:scene3d>
          </w:rPr>
          <w:t>6.8.3.</w:t>
        </w:r>
        <w:r w:rsidR="00FD6289" w:rsidRPr="00FD6289">
          <w:rPr>
            <w:rStyle w:val="Hiperveza"/>
            <w:rFonts w:asciiTheme="majorHAnsi" w:hAnsiTheme="majorHAnsi" w:cstheme="majorHAnsi"/>
            <w:i w:val="0"/>
            <w:iCs w:val="0"/>
            <w:noProof/>
            <w:sz w:val="22"/>
            <w:szCs w:val="22"/>
          </w:rPr>
          <w:t xml:space="preserve"> Kontekst</w:t>
        </w:r>
        <w:r w:rsidR="00FD6289" w:rsidRPr="00FD6289">
          <w:rPr>
            <w:rFonts w:asciiTheme="majorHAnsi" w:hAnsiTheme="majorHAnsi" w:cstheme="majorHAnsi"/>
            <w:i w:val="0"/>
            <w:iCs w:val="0"/>
            <w:noProof/>
            <w:webHidden/>
            <w:sz w:val="22"/>
            <w:szCs w:val="22"/>
          </w:rPr>
          <w:tab/>
        </w:r>
        <w:r w:rsidR="00FD6289" w:rsidRPr="00FD6289">
          <w:rPr>
            <w:rFonts w:asciiTheme="majorHAnsi" w:hAnsiTheme="majorHAnsi" w:cstheme="majorHAnsi"/>
            <w:i w:val="0"/>
            <w:iCs w:val="0"/>
            <w:noProof/>
            <w:webHidden/>
            <w:sz w:val="22"/>
            <w:szCs w:val="22"/>
          </w:rPr>
          <w:fldChar w:fldCharType="begin"/>
        </w:r>
        <w:r w:rsidR="00FD6289" w:rsidRPr="00FD6289">
          <w:rPr>
            <w:rFonts w:asciiTheme="majorHAnsi" w:hAnsiTheme="majorHAnsi" w:cstheme="majorHAnsi"/>
            <w:i w:val="0"/>
            <w:iCs w:val="0"/>
            <w:noProof/>
            <w:webHidden/>
            <w:sz w:val="22"/>
            <w:szCs w:val="22"/>
          </w:rPr>
          <w:instrText xml:space="preserve"> PAGEREF _Toc131492662 \h </w:instrText>
        </w:r>
        <w:r w:rsidR="00FD6289" w:rsidRPr="00FD6289">
          <w:rPr>
            <w:rFonts w:asciiTheme="majorHAnsi" w:hAnsiTheme="majorHAnsi" w:cstheme="majorHAnsi"/>
            <w:i w:val="0"/>
            <w:iCs w:val="0"/>
            <w:noProof/>
            <w:webHidden/>
            <w:sz w:val="22"/>
            <w:szCs w:val="22"/>
          </w:rPr>
        </w:r>
        <w:r w:rsidR="00FD6289" w:rsidRPr="00FD6289">
          <w:rPr>
            <w:rFonts w:asciiTheme="majorHAnsi" w:hAnsiTheme="majorHAnsi" w:cstheme="majorHAnsi"/>
            <w:i w:val="0"/>
            <w:iCs w:val="0"/>
            <w:noProof/>
            <w:webHidden/>
            <w:sz w:val="22"/>
            <w:szCs w:val="22"/>
          </w:rPr>
          <w:fldChar w:fldCharType="separate"/>
        </w:r>
        <w:r w:rsidR="009575EA">
          <w:rPr>
            <w:rFonts w:asciiTheme="majorHAnsi" w:hAnsiTheme="majorHAnsi" w:cstheme="majorHAnsi"/>
            <w:i w:val="0"/>
            <w:iCs w:val="0"/>
            <w:noProof/>
            <w:webHidden/>
            <w:sz w:val="22"/>
            <w:szCs w:val="22"/>
          </w:rPr>
          <w:t>147</w:t>
        </w:r>
        <w:r w:rsidR="00FD6289" w:rsidRPr="00FD6289">
          <w:rPr>
            <w:rFonts w:asciiTheme="majorHAnsi" w:hAnsiTheme="majorHAnsi" w:cstheme="majorHAnsi"/>
            <w:i w:val="0"/>
            <w:iCs w:val="0"/>
            <w:noProof/>
            <w:webHidden/>
            <w:sz w:val="22"/>
            <w:szCs w:val="22"/>
          </w:rPr>
          <w:fldChar w:fldCharType="end"/>
        </w:r>
      </w:hyperlink>
    </w:p>
    <w:p w14:paraId="3BCDE674" w14:textId="04DAE96B" w:rsidR="00FD6289" w:rsidRPr="00FD6289" w:rsidRDefault="00000000">
      <w:pPr>
        <w:pStyle w:val="Sadraj3"/>
        <w:tabs>
          <w:tab w:val="right" w:leader="dot" w:pos="8777"/>
        </w:tabs>
        <w:rPr>
          <w:rFonts w:asciiTheme="majorHAnsi" w:eastAsiaTheme="minorEastAsia" w:hAnsiTheme="majorHAnsi" w:cstheme="majorHAnsi"/>
          <w:i w:val="0"/>
          <w:iCs w:val="0"/>
          <w:noProof/>
          <w:sz w:val="22"/>
          <w:szCs w:val="22"/>
          <w:lang w:eastAsia="hr-HR"/>
        </w:rPr>
      </w:pPr>
      <w:hyperlink w:anchor="_Toc131492663" w:history="1">
        <w:r w:rsidR="00FD6289" w:rsidRPr="00FD6289">
          <w:rPr>
            <w:rStyle w:val="Hiperveza"/>
            <w:rFonts w:asciiTheme="majorHAnsi" w:hAnsiTheme="majorHAnsi" w:cstheme="majorHAnsi"/>
            <w:i w:val="0"/>
            <w:iCs w:val="0"/>
            <w:noProof/>
            <w:sz w:val="22"/>
            <w:szCs w:val="22"/>
            <w14:scene3d>
              <w14:camera w14:prst="orthographicFront"/>
              <w14:lightRig w14:rig="threePt" w14:dir="t">
                <w14:rot w14:lat="0" w14:lon="0" w14:rev="0"/>
              </w14:lightRig>
            </w14:scene3d>
          </w:rPr>
          <w:t>6.8.4.</w:t>
        </w:r>
        <w:r w:rsidR="00FD6289" w:rsidRPr="00FD6289">
          <w:rPr>
            <w:rStyle w:val="Hiperveza"/>
            <w:rFonts w:asciiTheme="majorHAnsi" w:hAnsiTheme="majorHAnsi" w:cstheme="majorHAnsi"/>
            <w:i w:val="0"/>
            <w:iCs w:val="0"/>
            <w:noProof/>
            <w:sz w:val="22"/>
            <w:szCs w:val="22"/>
          </w:rPr>
          <w:t xml:space="preserve"> Uzrok</w:t>
        </w:r>
        <w:r w:rsidR="00FD6289" w:rsidRPr="00FD6289">
          <w:rPr>
            <w:rFonts w:asciiTheme="majorHAnsi" w:hAnsiTheme="majorHAnsi" w:cstheme="majorHAnsi"/>
            <w:i w:val="0"/>
            <w:iCs w:val="0"/>
            <w:noProof/>
            <w:webHidden/>
            <w:sz w:val="22"/>
            <w:szCs w:val="22"/>
          </w:rPr>
          <w:tab/>
        </w:r>
        <w:r w:rsidR="00FD6289" w:rsidRPr="00FD6289">
          <w:rPr>
            <w:rFonts w:asciiTheme="majorHAnsi" w:hAnsiTheme="majorHAnsi" w:cstheme="majorHAnsi"/>
            <w:i w:val="0"/>
            <w:iCs w:val="0"/>
            <w:noProof/>
            <w:webHidden/>
            <w:sz w:val="22"/>
            <w:szCs w:val="22"/>
          </w:rPr>
          <w:fldChar w:fldCharType="begin"/>
        </w:r>
        <w:r w:rsidR="00FD6289" w:rsidRPr="00FD6289">
          <w:rPr>
            <w:rFonts w:asciiTheme="majorHAnsi" w:hAnsiTheme="majorHAnsi" w:cstheme="majorHAnsi"/>
            <w:i w:val="0"/>
            <w:iCs w:val="0"/>
            <w:noProof/>
            <w:webHidden/>
            <w:sz w:val="22"/>
            <w:szCs w:val="22"/>
          </w:rPr>
          <w:instrText xml:space="preserve"> PAGEREF _Toc131492663 \h </w:instrText>
        </w:r>
        <w:r w:rsidR="00FD6289" w:rsidRPr="00FD6289">
          <w:rPr>
            <w:rFonts w:asciiTheme="majorHAnsi" w:hAnsiTheme="majorHAnsi" w:cstheme="majorHAnsi"/>
            <w:i w:val="0"/>
            <w:iCs w:val="0"/>
            <w:noProof/>
            <w:webHidden/>
            <w:sz w:val="22"/>
            <w:szCs w:val="22"/>
          </w:rPr>
        </w:r>
        <w:r w:rsidR="00FD6289" w:rsidRPr="00FD6289">
          <w:rPr>
            <w:rFonts w:asciiTheme="majorHAnsi" w:hAnsiTheme="majorHAnsi" w:cstheme="majorHAnsi"/>
            <w:i w:val="0"/>
            <w:iCs w:val="0"/>
            <w:noProof/>
            <w:webHidden/>
            <w:sz w:val="22"/>
            <w:szCs w:val="22"/>
          </w:rPr>
          <w:fldChar w:fldCharType="separate"/>
        </w:r>
        <w:r w:rsidR="009575EA">
          <w:rPr>
            <w:rFonts w:asciiTheme="majorHAnsi" w:hAnsiTheme="majorHAnsi" w:cstheme="majorHAnsi"/>
            <w:i w:val="0"/>
            <w:iCs w:val="0"/>
            <w:noProof/>
            <w:webHidden/>
            <w:sz w:val="22"/>
            <w:szCs w:val="22"/>
          </w:rPr>
          <w:t>147</w:t>
        </w:r>
        <w:r w:rsidR="00FD6289" w:rsidRPr="00FD6289">
          <w:rPr>
            <w:rFonts w:asciiTheme="majorHAnsi" w:hAnsiTheme="majorHAnsi" w:cstheme="majorHAnsi"/>
            <w:i w:val="0"/>
            <w:iCs w:val="0"/>
            <w:noProof/>
            <w:webHidden/>
            <w:sz w:val="22"/>
            <w:szCs w:val="22"/>
          </w:rPr>
          <w:fldChar w:fldCharType="end"/>
        </w:r>
      </w:hyperlink>
    </w:p>
    <w:p w14:paraId="650ED0DF" w14:textId="7B0DFF62" w:rsidR="00FD6289" w:rsidRPr="00FD6289" w:rsidRDefault="00000000">
      <w:pPr>
        <w:pStyle w:val="Sadraj4"/>
        <w:tabs>
          <w:tab w:val="right" w:leader="dot" w:pos="8777"/>
        </w:tabs>
        <w:rPr>
          <w:rFonts w:asciiTheme="majorHAnsi" w:eastAsiaTheme="minorEastAsia" w:hAnsiTheme="majorHAnsi" w:cstheme="majorHAnsi"/>
          <w:noProof/>
          <w:sz w:val="22"/>
          <w:szCs w:val="22"/>
          <w:lang w:eastAsia="hr-HR"/>
        </w:rPr>
      </w:pPr>
      <w:hyperlink w:anchor="_Toc131492664" w:history="1">
        <w:r w:rsidR="00FD6289" w:rsidRPr="00FD6289">
          <w:rPr>
            <w:rStyle w:val="Hiperveza"/>
            <w:rFonts w:asciiTheme="majorHAnsi" w:eastAsia="Times New Roman" w:hAnsiTheme="majorHAnsi" w:cstheme="majorHAnsi"/>
            <w:noProof/>
            <w:sz w:val="22"/>
            <w:szCs w:val="22"/>
            <w:lang w:eastAsia="zh-CN"/>
            <w14:scene3d>
              <w14:camera w14:prst="orthographicFront"/>
              <w14:lightRig w14:rig="threePt" w14:dir="t">
                <w14:rot w14:lat="0" w14:lon="0" w14:rev="0"/>
              </w14:lightRig>
            </w14:scene3d>
          </w:rPr>
          <w:t>6.8.4.1.</w:t>
        </w:r>
        <w:r w:rsidR="00FD6289" w:rsidRPr="00FD6289">
          <w:rPr>
            <w:rStyle w:val="Hiperveza"/>
            <w:rFonts w:asciiTheme="majorHAnsi" w:eastAsia="Times New Roman" w:hAnsiTheme="majorHAnsi" w:cstheme="majorHAnsi"/>
            <w:bCs/>
            <w:noProof/>
            <w:sz w:val="22"/>
            <w:szCs w:val="22"/>
            <w:lang w:eastAsia="zh-CN"/>
          </w:rPr>
          <w:t xml:space="preserve"> Razvoj događaja koji prethodi velikoj nesreći</w:t>
        </w:r>
        <w:r w:rsidR="00FD6289" w:rsidRPr="00FD6289">
          <w:rPr>
            <w:rFonts w:asciiTheme="majorHAnsi" w:hAnsiTheme="majorHAnsi" w:cstheme="majorHAnsi"/>
            <w:noProof/>
            <w:webHidden/>
            <w:sz w:val="22"/>
            <w:szCs w:val="22"/>
          </w:rPr>
          <w:tab/>
        </w:r>
        <w:r w:rsidR="00FD6289" w:rsidRPr="00FD6289">
          <w:rPr>
            <w:rFonts w:asciiTheme="majorHAnsi" w:hAnsiTheme="majorHAnsi" w:cstheme="majorHAnsi"/>
            <w:noProof/>
            <w:webHidden/>
            <w:sz w:val="22"/>
            <w:szCs w:val="22"/>
          </w:rPr>
          <w:fldChar w:fldCharType="begin"/>
        </w:r>
        <w:r w:rsidR="00FD6289" w:rsidRPr="00FD6289">
          <w:rPr>
            <w:rFonts w:asciiTheme="majorHAnsi" w:hAnsiTheme="majorHAnsi" w:cstheme="majorHAnsi"/>
            <w:noProof/>
            <w:webHidden/>
            <w:sz w:val="22"/>
            <w:szCs w:val="22"/>
          </w:rPr>
          <w:instrText xml:space="preserve"> PAGEREF _Toc131492664 \h </w:instrText>
        </w:r>
        <w:r w:rsidR="00FD6289" w:rsidRPr="00FD6289">
          <w:rPr>
            <w:rFonts w:asciiTheme="majorHAnsi" w:hAnsiTheme="majorHAnsi" w:cstheme="majorHAnsi"/>
            <w:noProof/>
            <w:webHidden/>
            <w:sz w:val="22"/>
            <w:szCs w:val="22"/>
          </w:rPr>
        </w:r>
        <w:r w:rsidR="00FD6289" w:rsidRPr="00FD6289">
          <w:rPr>
            <w:rFonts w:asciiTheme="majorHAnsi" w:hAnsiTheme="majorHAnsi" w:cstheme="majorHAnsi"/>
            <w:noProof/>
            <w:webHidden/>
            <w:sz w:val="22"/>
            <w:szCs w:val="22"/>
          </w:rPr>
          <w:fldChar w:fldCharType="separate"/>
        </w:r>
        <w:r w:rsidR="009575EA">
          <w:rPr>
            <w:rFonts w:asciiTheme="majorHAnsi" w:hAnsiTheme="majorHAnsi" w:cstheme="majorHAnsi"/>
            <w:noProof/>
            <w:webHidden/>
            <w:sz w:val="22"/>
            <w:szCs w:val="22"/>
          </w:rPr>
          <w:t>147</w:t>
        </w:r>
        <w:r w:rsidR="00FD6289" w:rsidRPr="00FD6289">
          <w:rPr>
            <w:rFonts w:asciiTheme="majorHAnsi" w:hAnsiTheme="majorHAnsi" w:cstheme="majorHAnsi"/>
            <w:noProof/>
            <w:webHidden/>
            <w:sz w:val="22"/>
            <w:szCs w:val="22"/>
          </w:rPr>
          <w:fldChar w:fldCharType="end"/>
        </w:r>
      </w:hyperlink>
    </w:p>
    <w:p w14:paraId="046FE7F6" w14:textId="43E4C10D" w:rsidR="00FD6289" w:rsidRPr="00FD6289" w:rsidRDefault="00000000">
      <w:pPr>
        <w:pStyle w:val="Sadraj4"/>
        <w:tabs>
          <w:tab w:val="right" w:leader="dot" w:pos="8777"/>
        </w:tabs>
        <w:rPr>
          <w:rFonts w:asciiTheme="majorHAnsi" w:eastAsiaTheme="minorEastAsia" w:hAnsiTheme="majorHAnsi" w:cstheme="majorHAnsi"/>
          <w:noProof/>
          <w:sz w:val="22"/>
          <w:szCs w:val="22"/>
          <w:lang w:eastAsia="hr-HR"/>
        </w:rPr>
      </w:pPr>
      <w:hyperlink w:anchor="_Toc131492665" w:history="1">
        <w:r w:rsidR="00FD6289" w:rsidRPr="00FD6289">
          <w:rPr>
            <w:rStyle w:val="Hiperveza"/>
            <w:rFonts w:asciiTheme="majorHAnsi" w:eastAsia="Times New Roman" w:hAnsiTheme="majorHAnsi" w:cstheme="majorHAnsi"/>
            <w:noProof/>
            <w:sz w:val="22"/>
            <w:szCs w:val="22"/>
            <w:lang w:eastAsia="zh-CN"/>
            <w14:scene3d>
              <w14:camera w14:prst="orthographicFront"/>
              <w14:lightRig w14:rig="threePt" w14:dir="t">
                <w14:rot w14:lat="0" w14:lon="0" w14:rev="0"/>
              </w14:lightRig>
            </w14:scene3d>
          </w:rPr>
          <w:t>6.8.4.2.</w:t>
        </w:r>
        <w:r w:rsidR="00FD6289" w:rsidRPr="00FD6289">
          <w:rPr>
            <w:rStyle w:val="Hiperveza"/>
            <w:rFonts w:asciiTheme="majorHAnsi" w:eastAsia="Times New Roman" w:hAnsiTheme="majorHAnsi" w:cstheme="majorHAnsi"/>
            <w:bCs/>
            <w:noProof/>
            <w:sz w:val="22"/>
            <w:szCs w:val="22"/>
            <w:lang w:eastAsia="zh-CN"/>
          </w:rPr>
          <w:t xml:space="preserve"> Okidač koji je uzrokovao veliku nesreću</w:t>
        </w:r>
        <w:r w:rsidR="00FD6289" w:rsidRPr="00FD6289">
          <w:rPr>
            <w:rFonts w:asciiTheme="majorHAnsi" w:hAnsiTheme="majorHAnsi" w:cstheme="majorHAnsi"/>
            <w:noProof/>
            <w:webHidden/>
            <w:sz w:val="22"/>
            <w:szCs w:val="22"/>
          </w:rPr>
          <w:tab/>
        </w:r>
        <w:r w:rsidR="00FD6289" w:rsidRPr="00FD6289">
          <w:rPr>
            <w:rFonts w:asciiTheme="majorHAnsi" w:hAnsiTheme="majorHAnsi" w:cstheme="majorHAnsi"/>
            <w:noProof/>
            <w:webHidden/>
            <w:sz w:val="22"/>
            <w:szCs w:val="22"/>
          </w:rPr>
          <w:fldChar w:fldCharType="begin"/>
        </w:r>
        <w:r w:rsidR="00FD6289" w:rsidRPr="00FD6289">
          <w:rPr>
            <w:rFonts w:asciiTheme="majorHAnsi" w:hAnsiTheme="majorHAnsi" w:cstheme="majorHAnsi"/>
            <w:noProof/>
            <w:webHidden/>
            <w:sz w:val="22"/>
            <w:szCs w:val="22"/>
          </w:rPr>
          <w:instrText xml:space="preserve"> PAGEREF _Toc131492665 \h </w:instrText>
        </w:r>
        <w:r w:rsidR="00FD6289" w:rsidRPr="00FD6289">
          <w:rPr>
            <w:rFonts w:asciiTheme="majorHAnsi" w:hAnsiTheme="majorHAnsi" w:cstheme="majorHAnsi"/>
            <w:noProof/>
            <w:webHidden/>
            <w:sz w:val="22"/>
            <w:szCs w:val="22"/>
          </w:rPr>
        </w:r>
        <w:r w:rsidR="00FD6289" w:rsidRPr="00FD6289">
          <w:rPr>
            <w:rFonts w:asciiTheme="majorHAnsi" w:hAnsiTheme="majorHAnsi" w:cstheme="majorHAnsi"/>
            <w:noProof/>
            <w:webHidden/>
            <w:sz w:val="22"/>
            <w:szCs w:val="22"/>
          </w:rPr>
          <w:fldChar w:fldCharType="separate"/>
        </w:r>
        <w:r w:rsidR="009575EA">
          <w:rPr>
            <w:rFonts w:asciiTheme="majorHAnsi" w:hAnsiTheme="majorHAnsi" w:cstheme="majorHAnsi"/>
            <w:noProof/>
            <w:webHidden/>
            <w:sz w:val="22"/>
            <w:szCs w:val="22"/>
          </w:rPr>
          <w:t>148</w:t>
        </w:r>
        <w:r w:rsidR="00FD6289" w:rsidRPr="00FD6289">
          <w:rPr>
            <w:rFonts w:asciiTheme="majorHAnsi" w:hAnsiTheme="majorHAnsi" w:cstheme="majorHAnsi"/>
            <w:noProof/>
            <w:webHidden/>
            <w:sz w:val="22"/>
            <w:szCs w:val="22"/>
          </w:rPr>
          <w:fldChar w:fldCharType="end"/>
        </w:r>
      </w:hyperlink>
    </w:p>
    <w:p w14:paraId="54227FE3" w14:textId="4F3F8960" w:rsidR="00FD6289" w:rsidRPr="00FD6289" w:rsidRDefault="00000000">
      <w:pPr>
        <w:pStyle w:val="Sadraj3"/>
        <w:tabs>
          <w:tab w:val="right" w:leader="dot" w:pos="8777"/>
        </w:tabs>
        <w:rPr>
          <w:rFonts w:asciiTheme="majorHAnsi" w:eastAsiaTheme="minorEastAsia" w:hAnsiTheme="majorHAnsi" w:cstheme="majorHAnsi"/>
          <w:i w:val="0"/>
          <w:iCs w:val="0"/>
          <w:noProof/>
          <w:sz w:val="22"/>
          <w:szCs w:val="22"/>
          <w:lang w:eastAsia="hr-HR"/>
        </w:rPr>
      </w:pPr>
      <w:hyperlink w:anchor="_Toc131492666" w:history="1">
        <w:r w:rsidR="00FD6289" w:rsidRPr="00FD6289">
          <w:rPr>
            <w:rStyle w:val="Hiperveza"/>
            <w:rFonts w:asciiTheme="majorHAnsi" w:hAnsiTheme="majorHAnsi" w:cstheme="majorHAnsi"/>
            <w:i w:val="0"/>
            <w:iCs w:val="0"/>
            <w:noProof/>
            <w:sz w:val="22"/>
            <w:szCs w:val="22"/>
            <w14:scene3d>
              <w14:camera w14:prst="orthographicFront"/>
              <w14:lightRig w14:rig="threePt" w14:dir="t">
                <w14:rot w14:lat="0" w14:lon="0" w14:rev="0"/>
              </w14:lightRig>
            </w14:scene3d>
          </w:rPr>
          <w:t>6.8.5.</w:t>
        </w:r>
        <w:r w:rsidR="00FD6289" w:rsidRPr="00FD6289">
          <w:rPr>
            <w:rStyle w:val="Hiperveza"/>
            <w:rFonts w:asciiTheme="majorHAnsi" w:hAnsiTheme="majorHAnsi" w:cstheme="majorHAnsi"/>
            <w:i w:val="0"/>
            <w:iCs w:val="0"/>
            <w:noProof/>
            <w:sz w:val="22"/>
            <w:szCs w:val="22"/>
          </w:rPr>
          <w:t xml:space="preserve"> Opis događaja</w:t>
        </w:r>
        <w:r w:rsidR="00FD6289" w:rsidRPr="00FD6289">
          <w:rPr>
            <w:rFonts w:asciiTheme="majorHAnsi" w:hAnsiTheme="majorHAnsi" w:cstheme="majorHAnsi"/>
            <w:i w:val="0"/>
            <w:iCs w:val="0"/>
            <w:noProof/>
            <w:webHidden/>
            <w:sz w:val="22"/>
            <w:szCs w:val="22"/>
          </w:rPr>
          <w:tab/>
        </w:r>
        <w:r w:rsidR="00FD6289" w:rsidRPr="00FD6289">
          <w:rPr>
            <w:rFonts w:asciiTheme="majorHAnsi" w:hAnsiTheme="majorHAnsi" w:cstheme="majorHAnsi"/>
            <w:i w:val="0"/>
            <w:iCs w:val="0"/>
            <w:noProof/>
            <w:webHidden/>
            <w:sz w:val="22"/>
            <w:szCs w:val="22"/>
          </w:rPr>
          <w:fldChar w:fldCharType="begin"/>
        </w:r>
        <w:r w:rsidR="00FD6289" w:rsidRPr="00FD6289">
          <w:rPr>
            <w:rFonts w:asciiTheme="majorHAnsi" w:hAnsiTheme="majorHAnsi" w:cstheme="majorHAnsi"/>
            <w:i w:val="0"/>
            <w:iCs w:val="0"/>
            <w:noProof/>
            <w:webHidden/>
            <w:sz w:val="22"/>
            <w:szCs w:val="22"/>
          </w:rPr>
          <w:instrText xml:space="preserve"> PAGEREF _Toc131492666 \h </w:instrText>
        </w:r>
        <w:r w:rsidR="00FD6289" w:rsidRPr="00FD6289">
          <w:rPr>
            <w:rFonts w:asciiTheme="majorHAnsi" w:hAnsiTheme="majorHAnsi" w:cstheme="majorHAnsi"/>
            <w:i w:val="0"/>
            <w:iCs w:val="0"/>
            <w:noProof/>
            <w:webHidden/>
            <w:sz w:val="22"/>
            <w:szCs w:val="22"/>
          </w:rPr>
        </w:r>
        <w:r w:rsidR="00FD6289" w:rsidRPr="00FD6289">
          <w:rPr>
            <w:rFonts w:asciiTheme="majorHAnsi" w:hAnsiTheme="majorHAnsi" w:cstheme="majorHAnsi"/>
            <w:i w:val="0"/>
            <w:iCs w:val="0"/>
            <w:noProof/>
            <w:webHidden/>
            <w:sz w:val="22"/>
            <w:szCs w:val="22"/>
          </w:rPr>
          <w:fldChar w:fldCharType="separate"/>
        </w:r>
        <w:r w:rsidR="009575EA">
          <w:rPr>
            <w:rFonts w:asciiTheme="majorHAnsi" w:hAnsiTheme="majorHAnsi" w:cstheme="majorHAnsi"/>
            <w:i w:val="0"/>
            <w:iCs w:val="0"/>
            <w:noProof/>
            <w:webHidden/>
            <w:sz w:val="22"/>
            <w:szCs w:val="22"/>
          </w:rPr>
          <w:t>148</w:t>
        </w:r>
        <w:r w:rsidR="00FD6289" w:rsidRPr="00FD6289">
          <w:rPr>
            <w:rFonts w:asciiTheme="majorHAnsi" w:hAnsiTheme="majorHAnsi" w:cstheme="majorHAnsi"/>
            <w:i w:val="0"/>
            <w:iCs w:val="0"/>
            <w:noProof/>
            <w:webHidden/>
            <w:sz w:val="22"/>
            <w:szCs w:val="22"/>
          </w:rPr>
          <w:fldChar w:fldCharType="end"/>
        </w:r>
      </w:hyperlink>
    </w:p>
    <w:p w14:paraId="4A911828" w14:textId="5852ABC3" w:rsidR="00FD6289" w:rsidRPr="00FD6289" w:rsidRDefault="00000000">
      <w:pPr>
        <w:pStyle w:val="Sadraj4"/>
        <w:tabs>
          <w:tab w:val="right" w:leader="dot" w:pos="8777"/>
        </w:tabs>
        <w:rPr>
          <w:rFonts w:asciiTheme="majorHAnsi" w:eastAsiaTheme="minorEastAsia" w:hAnsiTheme="majorHAnsi" w:cstheme="majorHAnsi"/>
          <w:noProof/>
          <w:sz w:val="22"/>
          <w:szCs w:val="22"/>
          <w:lang w:eastAsia="hr-HR"/>
        </w:rPr>
      </w:pPr>
      <w:hyperlink w:anchor="_Toc131492667" w:history="1">
        <w:r w:rsidR="00FD6289" w:rsidRPr="00FD6289">
          <w:rPr>
            <w:rStyle w:val="Hiperveza"/>
            <w:rFonts w:asciiTheme="majorHAnsi" w:eastAsia="Times New Roman" w:hAnsiTheme="majorHAnsi" w:cstheme="majorHAnsi"/>
            <w:noProof/>
            <w:sz w:val="22"/>
            <w:szCs w:val="22"/>
            <w:lang w:eastAsia="zh-CN"/>
            <w14:scene3d>
              <w14:camera w14:prst="orthographicFront"/>
              <w14:lightRig w14:rig="threePt" w14:dir="t">
                <w14:rot w14:lat="0" w14:lon="0" w14:rev="0"/>
              </w14:lightRig>
            </w14:scene3d>
          </w:rPr>
          <w:t>6.8.5.1.</w:t>
        </w:r>
        <w:r w:rsidR="00FD6289" w:rsidRPr="00FD6289">
          <w:rPr>
            <w:rStyle w:val="Hiperveza"/>
            <w:rFonts w:asciiTheme="majorHAnsi" w:eastAsia="Times New Roman" w:hAnsiTheme="majorHAnsi" w:cstheme="majorHAnsi"/>
            <w:bCs/>
            <w:noProof/>
            <w:sz w:val="22"/>
            <w:szCs w:val="22"/>
            <w:lang w:eastAsia="zh-CN"/>
          </w:rPr>
          <w:t xml:space="preserve"> Najvjerojatniji neželjeni događaj</w:t>
        </w:r>
        <w:r w:rsidR="00FD6289" w:rsidRPr="00FD6289">
          <w:rPr>
            <w:rFonts w:asciiTheme="majorHAnsi" w:hAnsiTheme="majorHAnsi" w:cstheme="majorHAnsi"/>
            <w:noProof/>
            <w:webHidden/>
            <w:sz w:val="22"/>
            <w:szCs w:val="22"/>
          </w:rPr>
          <w:tab/>
        </w:r>
        <w:r w:rsidR="00FD6289" w:rsidRPr="00FD6289">
          <w:rPr>
            <w:rFonts w:asciiTheme="majorHAnsi" w:hAnsiTheme="majorHAnsi" w:cstheme="majorHAnsi"/>
            <w:noProof/>
            <w:webHidden/>
            <w:sz w:val="22"/>
            <w:szCs w:val="22"/>
          </w:rPr>
          <w:fldChar w:fldCharType="begin"/>
        </w:r>
        <w:r w:rsidR="00FD6289" w:rsidRPr="00FD6289">
          <w:rPr>
            <w:rFonts w:asciiTheme="majorHAnsi" w:hAnsiTheme="majorHAnsi" w:cstheme="majorHAnsi"/>
            <w:noProof/>
            <w:webHidden/>
            <w:sz w:val="22"/>
            <w:szCs w:val="22"/>
          </w:rPr>
          <w:instrText xml:space="preserve"> PAGEREF _Toc131492667 \h </w:instrText>
        </w:r>
        <w:r w:rsidR="00FD6289" w:rsidRPr="00FD6289">
          <w:rPr>
            <w:rFonts w:asciiTheme="majorHAnsi" w:hAnsiTheme="majorHAnsi" w:cstheme="majorHAnsi"/>
            <w:noProof/>
            <w:webHidden/>
            <w:sz w:val="22"/>
            <w:szCs w:val="22"/>
          </w:rPr>
        </w:r>
        <w:r w:rsidR="00FD6289" w:rsidRPr="00FD6289">
          <w:rPr>
            <w:rFonts w:asciiTheme="majorHAnsi" w:hAnsiTheme="majorHAnsi" w:cstheme="majorHAnsi"/>
            <w:noProof/>
            <w:webHidden/>
            <w:sz w:val="22"/>
            <w:szCs w:val="22"/>
          </w:rPr>
          <w:fldChar w:fldCharType="separate"/>
        </w:r>
        <w:r w:rsidR="009575EA">
          <w:rPr>
            <w:rFonts w:asciiTheme="majorHAnsi" w:hAnsiTheme="majorHAnsi" w:cstheme="majorHAnsi"/>
            <w:noProof/>
            <w:webHidden/>
            <w:sz w:val="22"/>
            <w:szCs w:val="22"/>
          </w:rPr>
          <w:t>148</w:t>
        </w:r>
        <w:r w:rsidR="00FD6289" w:rsidRPr="00FD6289">
          <w:rPr>
            <w:rFonts w:asciiTheme="majorHAnsi" w:hAnsiTheme="majorHAnsi" w:cstheme="majorHAnsi"/>
            <w:noProof/>
            <w:webHidden/>
            <w:sz w:val="22"/>
            <w:szCs w:val="22"/>
          </w:rPr>
          <w:fldChar w:fldCharType="end"/>
        </w:r>
      </w:hyperlink>
    </w:p>
    <w:p w14:paraId="3B589790" w14:textId="2F70844E" w:rsidR="00FD6289" w:rsidRPr="00FD6289" w:rsidRDefault="00000000">
      <w:pPr>
        <w:pStyle w:val="Sadraj5"/>
        <w:tabs>
          <w:tab w:val="left" w:pos="1760"/>
          <w:tab w:val="right" w:leader="dot" w:pos="8777"/>
        </w:tabs>
        <w:rPr>
          <w:rFonts w:asciiTheme="majorHAnsi" w:eastAsiaTheme="minorEastAsia" w:hAnsiTheme="majorHAnsi" w:cstheme="majorHAnsi"/>
          <w:noProof/>
          <w:sz w:val="22"/>
          <w:szCs w:val="22"/>
          <w:lang w:eastAsia="hr-HR"/>
        </w:rPr>
      </w:pPr>
      <w:hyperlink w:anchor="_Toc131492668" w:history="1">
        <w:r w:rsidR="00FD6289" w:rsidRPr="00FD6289">
          <w:rPr>
            <w:rStyle w:val="Hiperveza"/>
            <w:rFonts w:asciiTheme="majorHAnsi" w:hAnsiTheme="majorHAnsi" w:cstheme="majorHAnsi"/>
            <w:bCs/>
            <w:noProof/>
            <w:sz w:val="22"/>
            <w:szCs w:val="22"/>
            <w:lang w:eastAsia="zh-CN"/>
          </w:rPr>
          <w:t>6.8.5.1.1</w:t>
        </w:r>
        <w:r w:rsidR="00FD6289" w:rsidRPr="00FD6289">
          <w:rPr>
            <w:rFonts w:asciiTheme="majorHAnsi" w:eastAsiaTheme="minorEastAsia" w:hAnsiTheme="majorHAnsi" w:cstheme="majorHAnsi"/>
            <w:noProof/>
            <w:sz w:val="22"/>
            <w:szCs w:val="22"/>
            <w:lang w:eastAsia="hr-HR"/>
          </w:rPr>
          <w:tab/>
        </w:r>
        <w:r w:rsidR="00FD6289" w:rsidRPr="00FD6289">
          <w:rPr>
            <w:rStyle w:val="Hiperveza"/>
            <w:rFonts w:asciiTheme="majorHAnsi" w:hAnsiTheme="majorHAnsi" w:cstheme="majorHAnsi"/>
            <w:bCs/>
            <w:noProof/>
            <w:sz w:val="22"/>
            <w:szCs w:val="22"/>
            <w:lang w:eastAsia="zh-CN"/>
          </w:rPr>
          <w:t>Procjena posljedica na život i zdravlje ljudi</w:t>
        </w:r>
        <w:r w:rsidR="00FD6289" w:rsidRPr="00FD6289">
          <w:rPr>
            <w:rFonts w:asciiTheme="majorHAnsi" w:hAnsiTheme="majorHAnsi" w:cstheme="majorHAnsi"/>
            <w:noProof/>
            <w:webHidden/>
            <w:sz w:val="22"/>
            <w:szCs w:val="22"/>
          </w:rPr>
          <w:tab/>
        </w:r>
        <w:r w:rsidR="00FD6289" w:rsidRPr="00FD6289">
          <w:rPr>
            <w:rFonts w:asciiTheme="majorHAnsi" w:hAnsiTheme="majorHAnsi" w:cstheme="majorHAnsi"/>
            <w:noProof/>
            <w:webHidden/>
            <w:sz w:val="22"/>
            <w:szCs w:val="22"/>
          </w:rPr>
          <w:fldChar w:fldCharType="begin"/>
        </w:r>
        <w:r w:rsidR="00FD6289" w:rsidRPr="00FD6289">
          <w:rPr>
            <w:rFonts w:asciiTheme="majorHAnsi" w:hAnsiTheme="majorHAnsi" w:cstheme="majorHAnsi"/>
            <w:noProof/>
            <w:webHidden/>
            <w:sz w:val="22"/>
            <w:szCs w:val="22"/>
          </w:rPr>
          <w:instrText xml:space="preserve"> PAGEREF _Toc131492668 \h </w:instrText>
        </w:r>
        <w:r w:rsidR="00FD6289" w:rsidRPr="00FD6289">
          <w:rPr>
            <w:rFonts w:asciiTheme="majorHAnsi" w:hAnsiTheme="majorHAnsi" w:cstheme="majorHAnsi"/>
            <w:noProof/>
            <w:webHidden/>
            <w:sz w:val="22"/>
            <w:szCs w:val="22"/>
          </w:rPr>
        </w:r>
        <w:r w:rsidR="00FD6289" w:rsidRPr="00FD6289">
          <w:rPr>
            <w:rFonts w:asciiTheme="majorHAnsi" w:hAnsiTheme="majorHAnsi" w:cstheme="majorHAnsi"/>
            <w:noProof/>
            <w:webHidden/>
            <w:sz w:val="22"/>
            <w:szCs w:val="22"/>
          </w:rPr>
          <w:fldChar w:fldCharType="separate"/>
        </w:r>
        <w:r w:rsidR="009575EA">
          <w:rPr>
            <w:rFonts w:asciiTheme="majorHAnsi" w:hAnsiTheme="majorHAnsi" w:cstheme="majorHAnsi"/>
            <w:noProof/>
            <w:webHidden/>
            <w:sz w:val="22"/>
            <w:szCs w:val="22"/>
          </w:rPr>
          <w:t>148</w:t>
        </w:r>
        <w:r w:rsidR="00FD6289" w:rsidRPr="00FD6289">
          <w:rPr>
            <w:rFonts w:asciiTheme="majorHAnsi" w:hAnsiTheme="majorHAnsi" w:cstheme="majorHAnsi"/>
            <w:noProof/>
            <w:webHidden/>
            <w:sz w:val="22"/>
            <w:szCs w:val="22"/>
          </w:rPr>
          <w:fldChar w:fldCharType="end"/>
        </w:r>
      </w:hyperlink>
    </w:p>
    <w:p w14:paraId="50BB51C5" w14:textId="629BE928" w:rsidR="00FD6289" w:rsidRPr="00FD6289" w:rsidRDefault="00000000">
      <w:pPr>
        <w:pStyle w:val="Sadraj5"/>
        <w:tabs>
          <w:tab w:val="left" w:pos="1760"/>
          <w:tab w:val="right" w:leader="dot" w:pos="8777"/>
        </w:tabs>
        <w:rPr>
          <w:rFonts w:asciiTheme="majorHAnsi" w:eastAsiaTheme="minorEastAsia" w:hAnsiTheme="majorHAnsi" w:cstheme="majorHAnsi"/>
          <w:noProof/>
          <w:sz w:val="22"/>
          <w:szCs w:val="22"/>
          <w:lang w:eastAsia="hr-HR"/>
        </w:rPr>
      </w:pPr>
      <w:hyperlink w:anchor="_Toc131492669" w:history="1">
        <w:r w:rsidR="00FD6289" w:rsidRPr="00FD6289">
          <w:rPr>
            <w:rStyle w:val="Hiperveza"/>
            <w:rFonts w:asciiTheme="majorHAnsi" w:hAnsiTheme="majorHAnsi" w:cstheme="majorHAnsi"/>
            <w:bCs/>
            <w:noProof/>
            <w:sz w:val="22"/>
            <w:szCs w:val="22"/>
            <w:lang w:eastAsia="zh-CN"/>
          </w:rPr>
          <w:t>6.8.5.1.2</w:t>
        </w:r>
        <w:r w:rsidR="00FD6289" w:rsidRPr="00FD6289">
          <w:rPr>
            <w:rFonts w:asciiTheme="majorHAnsi" w:eastAsiaTheme="minorEastAsia" w:hAnsiTheme="majorHAnsi" w:cstheme="majorHAnsi"/>
            <w:noProof/>
            <w:sz w:val="22"/>
            <w:szCs w:val="22"/>
            <w:lang w:eastAsia="hr-HR"/>
          </w:rPr>
          <w:tab/>
        </w:r>
        <w:r w:rsidR="00FD6289" w:rsidRPr="00FD6289">
          <w:rPr>
            <w:rStyle w:val="Hiperveza"/>
            <w:rFonts w:asciiTheme="majorHAnsi" w:hAnsiTheme="majorHAnsi" w:cstheme="majorHAnsi"/>
            <w:bCs/>
            <w:noProof/>
            <w:sz w:val="22"/>
            <w:szCs w:val="22"/>
            <w:lang w:eastAsia="zh-CN"/>
          </w:rPr>
          <w:t>Procjena posljedica na gospodarstvo</w:t>
        </w:r>
        <w:r w:rsidR="00FD6289" w:rsidRPr="00FD6289">
          <w:rPr>
            <w:rFonts w:asciiTheme="majorHAnsi" w:hAnsiTheme="majorHAnsi" w:cstheme="majorHAnsi"/>
            <w:noProof/>
            <w:webHidden/>
            <w:sz w:val="22"/>
            <w:szCs w:val="22"/>
          </w:rPr>
          <w:tab/>
        </w:r>
        <w:r w:rsidR="00FD6289" w:rsidRPr="00FD6289">
          <w:rPr>
            <w:rFonts w:asciiTheme="majorHAnsi" w:hAnsiTheme="majorHAnsi" w:cstheme="majorHAnsi"/>
            <w:noProof/>
            <w:webHidden/>
            <w:sz w:val="22"/>
            <w:szCs w:val="22"/>
          </w:rPr>
          <w:fldChar w:fldCharType="begin"/>
        </w:r>
        <w:r w:rsidR="00FD6289" w:rsidRPr="00FD6289">
          <w:rPr>
            <w:rFonts w:asciiTheme="majorHAnsi" w:hAnsiTheme="majorHAnsi" w:cstheme="majorHAnsi"/>
            <w:noProof/>
            <w:webHidden/>
            <w:sz w:val="22"/>
            <w:szCs w:val="22"/>
          </w:rPr>
          <w:instrText xml:space="preserve"> PAGEREF _Toc131492669 \h </w:instrText>
        </w:r>
        <w:r w:rsidR="00FD6289" w:rsidRPr="00FD6289">
          <w:rPr>
            <w:rFonts w:asciiTheme="majorHAnsi" w:hAnsiTheme="majorHAnsi" w:cstheme="majorHAnsi"/>
            <w:noProof/>
            <w:webHidden/>
            <w:sz w:val="22"/>
            <w:szCs w:val="22"/>
          </w:rPr>
        </w:r>
        <w:r w:rsidR="00FD6289" w:rsidRPr="00FD6289">
          <w:rPr>
            <w:rFonts w:asciiTheme="majorHAnsi" w:hAnsiTheme="majorHAnsi" w:cstheme="majorHAnsi"/>
            <w:noProof/>
            <w:webHidden/>
            <w:sz w:val="22"/>
            <w:szCs w:val="22"/>
          </w:rPr>
          <w:fldChar w:fldCharType="separate"/>
        </w:r>
        <w:r w:rsidR="009575EA">
          <w:rPr>
            <w:rFonts w:asciiTheme="majorHAnsi" w:hAnsiTheme="majorHAnsi" w:cstheme="majorHAnsi"/>
            <w:noProof/>
            <w:webHidden/>
            <w:sz w:val="22"/>
            <w:szCs w:val="22"/>
          </w:rPr>
          <w:t>149</w:t>
        </w:r>
        <w:r w:rsidR="00FD6289" w:rsidRPr="00FD6289">
          <w:rPr>
            <w:rFonts w:asciiTheme="majorHAnsi" w:hAnsiTheme="majorHAnsi" w:cstheme="majorHAnsi"/>
            <w:noProof/>
            <w:webHidden/>
            <w:sz w:val="22"/>
            <w:szCs w:val="22"/>
          </w:rPr>
          <w:fldChar w:fldCharType="end"/>
        </w:r>
      </w:hyperlink>
    </w:p>
    <w:p w14:paraId="3D3CBFF8" w14:textId="208B7C79" w:rsidR="00FD6289" w:rsidRPr="00FD6289" w:rsidRDefault="00000000">
      <w:pPr>
        <w:pStyle w:val="Sadraj5"/>
        <w:tabs>
          <w:tab w:val="left" w:pos="1760"/>
          <w:tab w:val="right" w:leader="dot" w:pos="8777"/>
        </w:tabs>
        <w:rPr>
          <w:rFonts w:asciiTheme="majorHAnsi" w:eastAsiaTheme="minorEastAsia" w:hAnsiTheme="majorHAnsi" w:cstheme="majorHAnsi"/>
          <w:noProof/>
          <w:sz w:val="22"/>
          <w:szCs w:val="22"/>
          <w:lang w:eastAsia="hr-HR"/>
        </w:rPr>
      </w:pPr>
      <w:hyperlink w:anchor="_Toc131492670" w:history="1">
        <w:r w:rsidR="00FD6289" w:rsidRPr="00FD6289">
          <w:rPr>
            <w:rStyle w:val="Hiperveza"/>
            <w:rFonts w:asciiTheme="majorHAnsi" w:hAnsiTheme="majorHAnsi" w:cstheme="majorHAnsi"/>
            <w:bCs/>
            <w:noProof/>
            <w:sz w:val="22"/>
            <w:szCs w:val="22"/>
            <w:lang w:eastAsia="zh-CN"/>
          </w:rPr>
          <w:t>6.8.5.1.3</w:t>
        </w:r>
        <w:r w:rsidR="00FD6289" w:rsidRPr="00FD6289">
          <w:rPr>
            <w:rFonts w:asciiTheme="majorHAnsi" w:eastAsiaTheme="minorEastAsia" w:hAnsiTheme="majorHAnsi" w:cstheme="majorHAnsi"/>
            <w:noProof/>
            <w:sz w:val="22"/>
            <w:szCs w:val="22"/>
            <w:lang w:eastAsia="hr-HR"/>
          </w:rPr>
          <w:tab/>
        </w:r>
        <w:r w:rsidR="00FD6289" w:rsidRPr="00FD6289">
          <w:rPr>
            <w:rStyle w:val="Hiperveza"/>
            <w:rFonts w:asciiTheme="majorHAnsi" w:hAnsiTheme="majorHAnsi" w:cstheme="majorHAnsi"/>
            <w:bCs/>
            <w:noProof/>
            <w:sz w:val="22"/>
            <w:szCs w:val="22"/>
            <w:lang w:eastAsia="zh-CN"/>
          </w:rPr>
          <w:t>Procjena posljedica  na društvenu stabilnost i politiku</w:t>
        </w:r>
        <w:r w:rsidR="00FD6289" w:rsidRPr="00FD6289">
          <w:rPr>
            <w:rFonts w:asciiTheme="majorHAnsi" w:hAnsiTheme="majorHAnsi" w:cstheme="majorHAnsi"/>
            <w:noProof/>
            <w:webHidden/>
            <w:sz w:val="22"/>
            <w:szCs w:val="22"/>
          </w:rPr>
          <w:tab/>
        </w:r>
        <w:r w:rsidR="00FD6289" w:rsidRPr="00FD6289">
          <w:rPr>
            <w:rFonts w:asciiTheme="majorHAnsi" w:hAnsiTheme="majorHAnsi" w:cstheme="majorHAnsi"/>
            <w:noProof/>
            <w:webHidden/>
            <w:sz w:val="22"/>
            <w:szCs w:val="22"/>
          </w:rPr>
          <w:fldChar w:fldCharType="begin"/>
        </w:r>
        <w:r w:rsidR="00FD6289" w:rsidRPr="00FD6289">
          <w:rPr>
            <w:rFonts w:asciiTheme="majorHAnsi" w:hAnsiTheme="majorHAnsi" w:cstheme="majorHAnsi"/>
            <w:noProof/>
            <w:webHidden/>
            <w:sz w:val="22"/>
            <w:szCs w:val="22"/>
          </w:rPr>
          <w:instrText xml:space="preserve"> PAGEREF _Toc131492670 \h </w:instrText>
        </w:r>
        <w:r w:rsidR="00FD6289" w:rsidRPr="00FD6289">
          <w:rPr>
            <w:rFonts w:asciiTheme="majorHAnsi" w:hAnsiTheme="majorHAnsi" w:cstheme="majorHAnsi"/>
            <w:noProof/>
            <w:webHidden/>
            <w:sz w:val="22"/>
            <w:szCs w:val="22"/>
          </w:rPr>
        </w:r>
        <w:r w:rsidR="00FD6289" w:rsidRPr="00FD6289">
          <w:rPr>
            <w:rFonts w:asciiTheme="majorHAnsi" w:hAnsiTheme="majorHAnsi" w:cstheme="majorHAnsi"/>
            <w:noProof/>
            <w:webHidden/>
            <w:sz w:val="22"/>
            <w:szCs w:val="22"/>
          </w:rPr>
          <w:fldChar w:fldCharType="separate"/>
        </w:r>
        <w:r w:rsidR="009575EA">
          <w:rPr>
            <w:rFonts w:asciiTheme="majorHAnsi" w:hAnsiTheme="majorHAnsi" w:cstheme="majorHAnsi"/>
            <w:noProof/>
            <w:webHidden/>
            <w:sz w:val="22"/>
            <w:szCs w:val="22"/>
          </w:rPr>
          <w:t>149</w:t>
        </w:r>
        <w:r w:rsidR="00FD6289" w:rsidRPr="00FD6289">
          <w:rPr>
            <w:rFonts w:asciiTheme="majorHAnsi" w:hAnsiTheme="majorHAnsi" w:cstheme="majorHAnsi"/>
            <w:noProof/>
            <w:webHidden/>
            <w:sz w:val="22"/>
            <w:szCs w:val="22"/>
          </w:rPr>
          <w:fldChar w:fldCharType="end"/>
        </w:r>
      </w:hyperlink>
    </w:p>
    <w:p w14:paraId="5E9D58EB" w14:textId="16412284" w:rsidR="00FD6289" w:rsidRPr="00FD6289" w:rsidRDefault="00000000">
      <w:pPr>
        <w:pStyle w:val="Sadraj5"/>
        <w:tabs>
          <w:tab w:val="left" w:pos="1760"/>
          <w:tab w:val="right" w:leader="dot" w:pos="8777"/>
        </w:tabs>
        <w:rPr>
          <w:rFonts w:asciiTheme="majorHAnsi" w:eastAsiaTheme="minorEastAsia" w:hAnsiTheme="majorHAnsi" w:cstheme="majorHAnsi"/>
          <w:noProof/>
          <w:sz w:val="22"/>
          <w:szCs w:val="22"/>
          <w:lang w:eastAsia="hr-HR"/>
        </w:rPr>
      </w:pPr>
      <w:hyperlink w:anchor="_Toc131492671" w:history="1">
        <w:r w:rsidR="00FD6289" w:rsidRPr="00FD6289">
          <w:rPr>
            <w:rStyle w:val="Hiperveza"/>
            <w:rFonts w:asciiTheme="majorHAnsi" w:hAnsiTheme="majorHAnsi" w:cstheme="majorHAnsi"/>
            <w:bCs/>
            <w:noProof/>
            <w:sz w:val="22"/>
            <w:szCs w:val="22"/>
            <w:lang w:eastAsia="zh-CN"/>
          </w:rPr>
          <w:t>6.8.5.1.4</w:t>
        </w:r>
        <w:r w:rsidR="00FD6289" w:rsidRPr="00FD6289">
          <w:rPr>
            <w:rFonts w:asciiTheme="majorHAnsi" w:eastAsiaTheme="minorEastAsia" w:hAnsiTheme="majorHAnsi" w:cstheme="majorHAnsi"/>
            <w:noProof/>
            <w:sz w:val="22"/>
            <w:szCs w:val="22"/>
            <w:lang w:eastAsia="hr-HR"/>
          </w:rPr>
          <w:tab/>
        </w:r>
        <w:r w:rsidR="00FD6289" w:rsidRPr="00FD6289">
          <w:rPr>
            <w:rStyle w:val="Hiperveza"/>
            <w:rFonts w:asciiTheme="majorHAnsi" w:hAnsiTheme="majorHAnsi" w:cstheme="majorHAnsi"/>
            <w:bCs/>
            <w:noProof/>
            <w:sz w:val="22"/>
            <w:szCs w:val="22"/>
            <w:lang w:eastAsia="zh-CN"/>
          </w:rPr>
          <w:t>Vjerojatnost događaja</w:t>
        </w:r>
        <w:r w:rsidR="00FD6289" w:rsidRPr="00FD6289">
          <w:rPr>
            <w:rFonts w:asciiTheme="majorHAnsi" w:hAnsiTheme="majorHAnsi" w:cstheme="majorHAnsi"/>
            <w:noProof/>
            <w:webHidden/>
            <w:sz w:val="22"/>
            <w:szCs w:val="22"/>
          </w:rPr>
          <w:tab/>
        </w:r>
        <w:r w:rsidR="00FD6289" w:rsidRPr="00FD6289">
          <w:rPr>
            <w:rFonts w:asciiTheme="majorHAnsi" w:hAnsiTheme="majorHAnsi" w:cstheme="majorHAnsi"/>
            <w:noProof/>
            <w:webHidden/>
            <w:sz w:val="22"/>
            <w:szCs w:val="22"/>
          </w:rPr>
          <w:fldChar w:fldCharType="begin"/>
        </w:r>
        <w:r w:rsidR="00FD6289" w:rsidRPr="00FD6289">
          <w:rPr>
            <w:rFonts w:asciiTheme="majorHAnsi" w:hAnsiTheme="majorHAnsi" w:cstheme="majorHAnsi"/>
            <w:noProof/>
            <w:webHidden/>
            <w:sz w:val="22"/>
            <w:szCs w:val="22"/>
          </w:rPr>
          <w:instrText xml:space="preserve"> PAGEREF _Toc131492671 \h </w:instrText>
        </w:r>
        <w:r w:rsidR="00FD6289" w:rsidRPr="00FD6289">
          <w:rPr>
            <w:rFonts w:asciiTheme="majorHAnsi" w:hAnsiTheme="majorHAnsi" w:cstheme="majorHAnsi"/>
            <w:noProof/>
            <w:webHidden/>
            <w:sz w:val="22"/>
            <w:szCs w:val="22"/>
          </w:rPr>
        </w:r>
        <w:r w:rsidR="00FD6289" w:rsidRPr="00FD6289">
          <w:rPr>
            <w:rFonts w:asciiTheme="majorHAnsi" w:hAnsiTheme="majorHAnsi" w:cstheme="majorHAnsi"/>
            <w:noProof/>
            <w:webHidden/>
            <w:sz w:val="22"/>
            <w:szCs w:val="22"/>
          </w:rPr>
          <w:fldChar w:fldCharType="separate"/>
        </w:r>
        <w:r w:rsidR="009575EA">
          <w:rPr>
            <w:rFonts w:asciiTheme="majorHAnsi" w:hAnsiTheme="majorHAnsi" w:cstheme="majorHAnsi"/>
            <w:noProof/>
            <w:webHidden/>
            <w:sz w:val="22"/>
            <w:szCs w:val="22"/>
          </w:rPr>
          <w:t>149</w:t>
        </w:r>
        <w:r w:rsidR="00FD6289" w:rsidRPr="00FD6289">
          <w:rPr>
            <w:rFonts w:asciiTheme="majorHAnsi" w:hAnsiTheme="majorHAnsi" w:cstheme="majorHAnsi"/>
            <w:noProof/>
            <w:webHidden/>
            <w:sz w:val="22"/>
            <w:szCs w:val="22"/>
          </w:rPr>
          <w:fldChar w:fldCharType="end"/>
        </w:r>
      </w:hyperlink>
    </w:p>
    <w:p w14:paraId="556928AE" w14:textId="352A717B" w:rsidR="00FD6289" w:rsidRPr="00FD6289" w:rsidRDefault="00000000">
      <w:pPr>
        <w:pStyle w:val="Sadraj4"/>
        <w:tabs>
          <w:tab w:val="right" w:leader="dot" w:pos="8777"/>
        </w:tabs>
        <w:rPr>
          <w:rFonts w:asciiTheme="majorHAnsi" w:eastAsiaTheme="minorEastAsia" w:hAnsiTheme="majorHAnsi" w:cstheme="majorHAnsi"/>
          <w:noProof/>
          <w:sz w:val="22"/>
          <w:szCs w:val="22"/>
          <w:lang w:eastAsia="hr-HR"/>
        </w:rPr>
      </w:pPr>
      <w:hyperlink w:anchor="_Toc131492672" w:history="1">
        <w:r w:rsidR="00FD6289" w:rsidRPr="00FD6289">
          <w:rPr>
            <w:rStyle w:val="Hiperveza"/>
            <w:rFonts w:asciiTheme="majorHAnsi" w:eastAsia="Times New Roman" w:hAnsiTheme="majorHAnsi" w:cstheme="majorHAnsi"/>
            <w:noProof/>
            <w:sz w:val="22"/>
            <w:szCs w:val="22"/>
            <w:lang w:eastAsia="zh-CN"/>
            <w14:scene3d>
              <w14:camera w14:prst="orthographicFront"/>
              <w14:lightRig w14:rig="threePt" w14:dir="t">
                <w14:rot w14:lat="0" w14:lon="0" w14:rev="0"/>
              </w14:lightRig>
            </w14:scene3d>
          </w:rPr>
          <w:t>6.8.5.2.</w:t>
        </w:r>
        <w:r w:rsidR="00FD6289" w:rsidRPr="00FD6289">
          <w:rPr>
            <w:rStyle w:val="Hiperveza"/>
            <w:rFonts w:asciiTheme="majorHAnsi" w:eastAsia="Times New Roman" w:hAnsiTheme="majorHAnsi" w:cstheme="majorHAnsi"/>
            <w:bCs/>
            <w:noProof/>
            <w:sz w:val="22"/>
            <w:szCs w:val="22"/>
            <w:lang w:eastAsia="zh-CN"/>
          </w:rPr>
          <w:t xml:space="preserve"> Događaj s najgorim mogućim posljedicama</w:t>
        </w:r>
        <w:r w:rsidR="00FD6289" w:rsidRPr="00FD6289">
          <w:rPr>
            <w:rFonts w:asciiTheme="majorHAnsi" w:hAnsiTheme="majorHAnsi" w:cstheme="majorHAnsi"/>
            <w:noProof/>
            <w:webHidden/>
            <w:sz w:val="22"/>
            <w:szCs w:val="22"/>
          </w:rPr>
          <w:tab/>
        </w:r>
        <w:r w:rsidR="00FD6289" w:rsidRPr="00FD6289">
          <w:rPr>
            <w:rFonts w:asciiTheme="majorHAnsi" w:hAnsiTheme="majorHAnsi" w:cstheme="majorHAnsi"/>
            <w:noProof/>
            <w:webHidden/>
            <w:sz w:val="22"/>
            <w:szCs w:val="22"/>
          </w:rPr>
          <w:fldChar w:fldCharType="begin"/>
        </w:r>
        <w:r w:rsidR="00FD6289" w:rsidRPr="00FD6289">
          <w:rPr>
            <w:rFonts w:asciiTheme="majorHAnsi" w:hAnsiTheme="majorHAnsi" w:cstheme="majorHAnsi"/>
            <w:noProof/>
            <w:webHidden/>
            <w:sz w:val="22"/>
            <w:szCs w:val="22"/>
          </w:rPr>
          <w:instrText xml:space="preserve"> PAGEREF _Toc131492672 \h </w:instrText>
        </w:r>
        <w:r w:rsidR="00FD6289" w:rsidRPr="00FD6289">
          <w:rPr>
            <w:rFonts w:asciiTheme="majorHAnsi" w:hAnsiTheme="majorHAnsi" w:cstheme="majorHAnsi"/>
            <w:noProof/>
            <w:webHidden/>
            <w:sz w:val="22"/>
            <w:szCs w:val="22"/>
          </w:rPr>
        </w:r>
        <w:r w:rsidR="00FD6289" w:rsidRPr="00FD6289">
          <w:rPr>
            <w:rFonts w:asciiTheme="majorHAnsi" w:hAnsiTheme="majorHAnsi" w:cstheme="majorHAnsi"/>
            <w:noProof/>
            <w:webHidden/>
            <w:sz w:val="22"/>
            <w:szCs w:val="22"/>
          </w:rPr>
          <w:fldChar w:fldCharType="separate"/>
        </w:r>
        <w:r w:rsidR="009575EA">
          <w:rPr>
            <w:rFonts w:asciiTheme="majorHAnsi" w:hAnsiTheme="majorHAnsi" w:cstheme="majorHAnsi"/>
            <w:noProof/>
            <w:webHidden/>
            <w:sz w:val="22"/>
            <w:szCs w:val="22"/>
          </w:rPr>
          <w:t>150</w:t>
        </w:r>
        <w:r w:rsidR="00FD6289" w:rsidRPr="00FD6289">
          <w:rPr>
            <w:rFonts w:asciiTheme="majorHAnsi" w:hAnsiTheme="majorHAnsi" w:cstheme="majorHAnsi"/>
            <w:noProof/>
            <w:webHidden/>
            <w:sz w:val="22"/>
            <w:szCs w:val="22"/>
          </w:rPr>
          <w:fldChar w:fldCharType="end"/>
        </w:r>
      </w:hyperlink>
    </w:p>
    <w:p w14:paraId="3E4A77F9" w14:textId="79337249" w:rsidR="00FD6289" w:rsidRPr="00FD6289" w:rsidRDefault="00000000">
      <w:pPr>
        <w:pStyle w:val="Sadraj5"/>
        <w:tabs>
          <w:tab w:val="left" w:pos="1760"/>
          <w:tab w:val="right" w:leader="dot" w:pos="8777"/>
        </w:tabs>
        <w:rPr>
          <w:rFonts w:asciiTheme="majorHAnsi" w:eastAsiaTheme="minorEastAsia" w:hAnsiTheme="majorHAnsi" w:cstheme="majorHAnsi"/>
          <w:noProof/>
          <w:sz w:val="22"/>
          <w:szCs w:val="22"/>
          <w:lang w:eastAsia="hr-HR"/>
        </w:rPr>
      </w:pPr>
      <w:hyperlink w:anchor="_Toc131492673" w:history="1">
        <w:r w:rsidR="00FD6289" w:rsidRPr="00FD6289">
          <w:rPr>
            <w:rStyle w:val="Hiperveza"/>
            <w:rFonts w:asciiTheme="majorHAnsi" w:hAnsiTheme="majorHAnsi" w:cstheme="majorHAnsi"/>
            <w:bCs/>
            <w:noProof/>
            <w:sz w:val="22"/>
            <w:szCs w:val="22"/>
            <w:lang w:eastAsia="zh-CN"/>
          </w:rPr>
          <w:t>6.8.5.2.1</w:t>
        </w:r>
        <w:r w:rsidR="00FD6289" w:rsidRPr="00FD6289">
          <w:rPr>
            <w:rFonts w:asciiTheme="majorHAnsi" w:eastAsiaTheme="minorEastAsia" w:hAnsiTheme="majorHAnsi" w:cstheme="majorHAnsi"/>
            <w:noProof/>
            <w:sz w:val="22"/>
            <w:szCs w:val="22"/>
            <w:lang w:eastAsia="hr-HR"/>
          </w:rPr>
          <w:tab/>
        </w:r>
        <w:r w:rsidR="00FD6289" w:rsidRPr="00FD6289">
          <w:rPr>
            <w:rStyle w:val="Hiperveza"/>
            <w:rFonts w:asciiTheme="majorHAnsi" w:hAnsiTheme="majorHAnsi" w:cstheme="majorHAnsi"/>
            <w:bCs/>
            <w:noProof/>
            <w:sz w:val="22"/>
            <w:szCs w:val="22"/>
            <w:lang w:eastAsia="zh-CN"/>
          </w:rPr>
          <w:t>Procjena posljedica na život i zdravlje ljudi</w:t>
        </w:r>
        <w:r w:rsidR="00FD6289" w:rsidRPr="00FD6289">
          <w:rPr>
            <w:rFonts w:asciiTheme="majorHAnsi" w:hAnsiTheme="majorHAnsi" w:cstheme="majorHAnsi"/>
            <w:noProof/>
            <w:webHidden/>
            <w:sz w:val="22"/>
            <w:szCs w:val="22"/>
          </w:rPr>
          <w:tab/>
        </w:r>
        <w:r w:rsidR="00FD6289" w:rsidRPr="00FD6289">
          <w:rPr>
            <w:rFonts w:asciiTheme="majorHAnsi" w:hAnsiTheme="majorHAnsi" w:cstheme="majorHAnsi"/>
            <w:noProof/>
            <w:webHidden/>
            <w:sz w:val="22"/>
            <w:szCs w:val="22"/>
          </w:rPr>
          <w:fldChar w:fldCharType="begin"/>
        </w:r>
        <w:r w:rsidR="00FD6289" w:rsidRPr="00FD6289">
          <w:rPr>
            <w:rFonts w:asciiTheme="majorHAnsi" w:hAnsiTheme="majorHAnsi" w:cstheme="majorHAnsi"/>
            <w:noProof/>
            <w:webHidden/>
            <w:sz w:val="22"/>
            <w:szCs w:val="22"/>
          </w:rPr>
          <w:instrText xml:space="preserve"> PAGEREF _Toc131492673 \h </w:instrText>
        </w:r>
        <w:r w:rsidR="00FD6289" w:rsidRPr="00FD6289">
          <w:rPr>
            <w:rFonts w:asciiTheme="majorHAnsi" w:hAnsiTheme="majorHAnsi" w:cstheme="majorHAnsi"/>
            <w:noProof/>
            <w:webHidden/>
            <w:sz w:val="22"/>
            <w:szCs w:val="22"/>
          </w:rPr>
        </w:r>
        <w:r w:rsidR="00FD6289" w:rsidRPr="00FD6289">
          <w:rPr>
            <w:rFonts w:asciiTheme="majorHAnsi" w:hAnsiTheme="majorHAnsi" w:cstheme="majorHAnsi"/>
            <w:noProof/>
            <w:webHidden/>
            <w:sz w:val="22"/>
            <w:szCs w:val="22"/>
          </w:rPr>
          <w:fldChar w:fldCharType="separate"/>
        </w:r>
        <w:r w:rsidR="009575EA">
          <w:rPr>
            <w:rFonts w:asciiTheme="majorHAnsi" w:hAnsiTheme="majorHAnsi" w:cstheme="majorHAnsi"/>
            <w:noProof/>
            <w:webHidden/>
            <w:sz w:val="22"/>
            <w:szCs w:val="22"/>
          </w:rPr>
          <w:t>150</w:t>
        </w:r>
        <w:r w:rsidR="00FD6289" w:rsidRPr="00FD6289">
          <w:rPr>
            <w:rFonts w:asciiTheme="majorHAnsi" w:hAnsiTheme="majorHAnsi" w:cstheme="majorHAnsi"/>
            <w:noProof/>
            <w:webHidden/>
            <w:sz w:val="22"/>
            <w:szCs w:val="22"/>
          </w:rPr>
          <w:fldChar w:fldCharType="end"/>
        </w:r>
      </w:hyperlink>
    </w:p>
    <w:p w14:paraId="49E9605A" w14:textId="310993FA" w:rsidR="00FD6289" w:rsidRPr="00FD6289" w:rsidRDefault="00000000">
      <w:pPr>
        <w:pStyle w:val="Sadraj5"/>
        <w:tabs>
          <w:tab w:val="left" w:pos="1760"/>
          <w:tab w:val="right" w:leader="dot" w:pos="8777"/>
        </w:tabs>
        <w:rPr>
          <w:rFonts w:asciiTheme="majorHAnsi" w:eastAsiaTheme="minorEastAsia" w:hAnsiTheme="majorHAnsi" w:cstheme="majorHAnsi"/>
          <w:noProof/>
          <w:sz w:val="22"/>
          <w:szCs w:val="22"/>
          <w:lang w:eastAsia="hr-HR"/>
        </w:rPr>
      </w:pPr>
      <w:hyperlink w:anchor="_Toc131492674" w:history="1">
        <w:r w:rsidR="00FD6289" w:rsidRPr="00FD6289">
          <w:rPr>
            <w:rStyle w:val="Hiperveza"/>
            <w:rFonts w:asciiTheme="majorHAnsi" w:hAnsiTheme="majorHAnsi" w:cstheme="majorHAnsi"/>
            <w:bCs/>
            <w:noProof/>
            <w:sz w:val="22"/>
            <w:szCs w:val="22"/>
            <w:lang w:eastAsia="zh-CN"/>
          </w:rPr>
          <w:t>6.8.5.2.2</w:t>
        </w:r>
        <w:r w:rsidR="00FD6289" w:rsidRPr="00FD6289">
          <w:rPr>
            <w:rFonts w:asciiTheme="majorHAnsi" w:eastAsiaTheme="minorEastAsia" w:hAnsiTheme="majorHAnsi" w:cstheme="majorHAnsi"/>
            <w:noProof/>
            <w:sz w:val="22"/>
            <w:szCs w:val="22"/>
            <w:lang w:eastAsia="hr-HR"/>
          </w:rPr>
          <w:tab/>
        </w:r>
        <w:r w:rsidR="00FD6289" w:rsidRPr="00FD6289">
          <w:rPr>
            <w:rStyle w:val="Hiperveza"/>
            <w:rFonts w:asciiTheme="majorHAnsi" w:hAnsiTheme="majorHAnsi" w:cstheme="majorHAnsi"/>
            <w:bCs/>
            <w:noProof/>
            <w:sz w:val="22"/>
            <w:szCs w:val="22"/>
            <w:lang w:eastAsia="zh-CN"/>
          </w:rPr>
          <w:t>Procjena posljedica na gospodarstvo</w:t>
        </w:r>
        <w:r w:rsidR="00FD6289" w:rsidRPr="00FD6289">
          <w:rPr>
            <w:rFonts w:asciiTheme="majorHAnsi" w:hAnsiTheme="majorHAnsi" w:cstheme="majorHAnsi"/>
            <w:noProof/>
            <w:webHidden/>
            <w:sz w:val="22"/>
            <w:szCs w:val="22"/>
          </w:rPr>
          <w:tab/>
        </w:r>
        <w:r w:rsidR="00FD6289" w:rsidRPr="00FD6289">
          <w:rPr>
            <w:rFonts w:asciiTheme="majorHAnsi" w:hAnsiTheme="majorHAnsi" w:cstheme="majorHAnsi"/>
            <w:noProof/>
            <w:webHidden/>
            <w:sz w:val="22"/>
            <w:szCs w:val="22"/>
          </w:rPr>
          <w:fldChar w:fldCharType="begin"/>
        </w:r>
        <w:r w:rsidR="00FD6289" w:rsidRPr="00FD6289">
          <w:rPr>
            <w:rFonts w:asciiTheme="majorHAnsi" w:hAnsiTheme="majorHAnsi" w:cstheme="majorHAnsi"/>
            <w:noProof/>
            <w:webHidden/>
            <w:sz w:val="22"/>
            <w:szCs w:val="22"/>
          </w:rPr>
          <w:instrText xml:space="preserve"> PAGEREF _Toc131492674 \h </w:instrText>
        </w:r>
        <w:r w:rsidR="00FD6289" w:rsidRPr="00FD6289">
          <w:rPr>
            <w:rFonts w:asciiTheme="majorHAnsi" w:hAnsiTheme="majorHAnsi" w:cstheme="majorHAnsi"/>
            <w:noProof/>
            <w:webHidden/>
            <w:sz w:val="22"/>
            <w:szCs w:val="22"/>
          </w:rPr>
        </w:r>
        <w:r w:rsidR="00FD6289" w:rsidRPr="00FD6289">
          <w:rPr>
            <w:rFonts w:asciiTheme="majorHAnsi" w:hAnsiTheme="majorHAnsi" w:cstheme="majorHAnsi"/>
            <w:noProof/>
            <w:webHidden/>
            <w:sz w:val="22"/>
            <w:szCs w:val="22"/>
          </w:rPr>
          <w:fldChar w:fldCharType="separate"/>
        </w:r>
        <w:r w:rsidR="009575EA">
          <w:rPr>
            <w:rFonts w:asciiTheme="majorHAnsi" w:hAnsiTheme="majorHAnsi" w:cstheme="majorHAnsi"/>
            <w:noProof/>
            <w:webHidden/>
            <w:sz w:val="22"/>
            <w:szCs w:val="22"/>
          </w:rPr>
          <w:t>150</w:t>
        </w:r>
        <w:r w:rsidR="00FD6289" w:rsidRPr="00FD6289">
          <w:rPr>
            <w:rFonts w:asciiTheme="majorHAnsi" w:hAnsiTheme="majorHAnsi" w:cstheme="majorHAnsi"/>
            <w:noProof/>
            <w:webHidden/>
            <w:sz w:val="22"/>
            <w:szCs w:val="22"/>
          </w:rPr>
          <w:fldChar w:fldCharType="end"/>
        </w:r>
      </w:hyperlink>
    </w:p>
    <w:p w14:paraId="19222ED2" w14:textId="2F452F03" w:rsidR="00FD6289" w:rsidRPr="00FD6289" w:rsidRDefault="00000000">
      <w:pPr>
        <w:pStyle w:val="Sadraj5"/>
        <w:tabs>
          <w:tab w:val="left" w:pos="1760"/>
          <w:tab w:val="right" w:leader="dot" w:pos="8777"/>
        </w:tabs>
        <w:rPr>
          <w:rFonts w:asciiTheme="majorHAnsi" w:eastAsiaTheme="minorEastAsia" w:hAnsiTheme="majorHAnsi" w:cstheme="majorHAnsi"/>
          <w:noProof/>
          <w:sz w:val="22"/>
          <w:szCs w:val="22"/>
          <w:lang w:eastAsia="hr-HR"/>
        </w:rPr>
      </w:pPr>
      <w:hyperlink w:anchor="_Toc131492675" w:history="1">
        <w:r w:rsidR="00FD6289" w:rsidRPr="00FD6289">
          <w:rPr>
            <w:rStyle w:val="Hiperveza"/>
            <w:rFonts w:asciiTheme="majorHAnsi" w:hAnsiTheme="majorHAnsi" w:cstheme="majorHAnsi"/>
            <w:bCs/>
            <w:noProof/>
            <w:sz w:val="22"/>
            <w:szCs w:val="22"/>
            <w:lang w:eastAsia="zh-CN"/>
          </w:rPr>
          <w:t>6.8.5.2.3</w:t>
        </w:r>
        <w:r w:rsidR="00FD6289" w:rsidRPr="00FD6289">
          <w:rPr>
            <w:rFonts w:asciiTheme="majorHAnsi" w:eastAsiaTheme="minorEastAsia" w:hAnsiTheme="majorHAnsi" w:cstheme="majorHAnsi"/>
            <w:noProof/>
            <w:sz w:val="22"/>
            <w:szCs w:val="22"/>
            <w:lang w:eastAsia="hr-HR"/>
          </w:rPr>
          <w:tab/>
        </w:r>
        <w:r w:rsidR="00FD6289" w:rsidRPr="00FD6289">
          <w:rPr>
            <w:rStyle w:val="Hiperveza"/>
            <w:rFonts w:asciiTheme="majorHAnsi" w:hAnsiTheme="majorHAnsi" w:cstheme="majorHAnsi"/>
            <w:bCs/>
            <w:noProof/>
            <w:sz w:val="22"/>
            <w:szCs w:val="22"/>
            <w:lang w:eastAsia="zh-CN"/>
          </w:rPr>
          <w:t>Posljedice na društvenu stabilnost i politiku</w:t>
        </w:r>
        <w:r w:rsidR="00FD6289" w:rsidRPr="00FD6289">
          <w:rPr>
            <w:rFonts w:asciiTheme="majorHAnsi" w:hAnsiTheme="majorHAnsi" w:cstheme="majorHAnsi"/>
            <w:noProof/>
            <w:webHidden/>
            <w:sz w:val="22"/>
            <w:szCs w:val="22"/>
          </w:rPr>
          <w:tab/>
        </w:r>
        <w:r w:rsidR="00FD6289" w:rsidRPr="00FD6289">
          <w:rPr>
            <w:rFonts w:asciiTheme="majorHAnsi" w:hAnsiTheme="majorHAnsi" w:cstheme="majorHAnsi"/>
            <w:noProof/>
            <w:webHidden/>
            <w:sz w:val="22"/>
            <w:szCs w:val="22"/>
          </w:rPr>
          <w:fldChar w:fldCharType="begin"/>
        </w:r>
        <w:r w:rsidR="00FD6289" w:rsidRPr="00FD6289">
          <w:rPr>
            <w:rFonts w:asciiTheme="majorHAnsi" w:hAnsiTheme="majorHAnsi" w:cstheme="majorHAnsi"/>
            <w:noProof/>
            <w:webHidden/>
            <w:sz w:val="22"/>
            <w:szCs w:val="22"/>
          </w:rPr>
          <w:instrText xml:space="preserve"> PAGEREF _Toc131492675 \h </w:instrText>
        </w:r>
        <w:r w:rsidR="00FD6289" w:rsidRPr="00FD6289">
          <w:rPr>
            <w:rFonts w:asciiTheme="majorHAnsi" w:hAnsiTheme="majorHAnsi" w:cstheme="majorHAnsi"/>
            <w:noProof/>
            <w:webHidden/>
            <w:sz w:val="22"/>
            <w:szCs w:val="22"/>
          </w:rPr>
        </w:r>
        <w:r w:rsidR="00FD6289" w:rsidRPr="00FD6289">
          <w:rPr>
            <w:rFonts w:asciiTheme="majorHAnsi" w:hAnsiTheme="majorHAnsi" w:cstheme="majorHAnsi"/>
            <w:noProof/>
            <w:webHidden/>
            <w:sz w:val="22"/>
            <w:szCs w:val="22"/>
          </w:rPr>
          <w:fldChar w:fldCharType="separate"/>
        </w:r>
        <w:r w:rsidR="009575EA">
          <w:rPr>
            <w:rFonts w:asciiTheme="majorHAnsi" w:hAnsiTheme="majorHAnsi" w:cstheme="majorHAnsi"/>
            <w:noProof/>
            <w:webHidden/>
            <w:sz w:val="22"/>
            <w:szCs w:val="22"/>
          </w:rPr>
          <w:t>151</w:t>
        </w:r>
        <w:r w:rsidR="00FD6289" w:rsidRPr="00FD6289">
          <w:rPr>
            <w:rFonts w:asciiTheme="majorHAnsi" w:hAnsiTheme="majorHAnsi" w:cstheme="majorHAnsi"/>
            <w:noProof/>
            <w:webHidden/>
            <w:sz w:val="22"/>
            <w:szCs w:val="22"/>
          </w:rPr>
          <w:fldChar w:fldCharType="end"/>
        </w:r>
      </w:hyperlink>
    </w:p>
    <w:p w14:paraId="4F6AE4C3" w14:textId="2A38204C" w:rsidR="00FD6289" w:rsidRPr="00FD6289" w:rsidRDefault="00000000">
      <w:pPr>
        <w:pStyle w:val="Sadraj4"/>
        <w:tabs>
          <w:tab w:val="right" w:leader="dot" w:pos="8777"/>
        </w:tabs>
        <w:rPr>
          <w:rFonts w:asciiTheme="majorHAnsi" w:eastAsiaTheme="minorEastAsia" w:hAnsiTheme="majorHAnsi" w:cstheme="majorHAnsi"/>
          <w:noProof/>
          <w:sz w:val="22"/>
          <w:szCs w:val="22"/>
          <w:lang w:eastAsia="hr-HR"/>
        </w:rPr>
      </w:pPr>
      <w:hyperlink w:anchor="_Toc131492676" w:history="1">
        <w:r w:rsidR="00FD6289" w:rsidRPr="00FD6289">
          <w:rPr>
            <w:rStyle w:val="Hiperveza"/>
            <w:rFonts w:asciiTheme="majorHAnsi" w:eastAsia="Times New Roman" w:hAnsiTheme="majorHAnsi" w:cstheme="majorHAnsi"/>
            <w:noProof/>
            <w:sz w:val="22"/>
            <w:szCs w:val="22"/>
            <w:lang w:eastAsia="zh-CN"/>
            <w14:scene3d>
              <w14:camera w14:prst="orthographicFront"/>
              <w14:lightRig w14:rig="threePt" w14:dir="t">
                <w14:rot w14:lat="0" w14:lon="0" w14:rev="0"/>
              </w14:lightRig>
            </w14:scene3d>
          </w:rPr>
          <w:t>6.8.5.3.</w:t>
        </w:r>
        <w:r w:rsidR="00FD6289" w:rsidRPr="00FD6289">
          <w:rPr>
            <w:rStyle w:val="Hiperveza"/>
            <w:rFonts w:asciiTheme="majorHAnsi" w:eastAsia="Times New Roman" w:hAnsiTheme="majorHAnsi" w:cstheme="majorHAnsi"/>
            <w:bCs/>
            <w:noProof/>
            <w:sz w:val="22"/>
            <w:szCs w:val="22"/>
            <w:lang w:eastAsia="zh-CN"/>
          </w:rPr>
          <w:t xml:space="preserve"> Vjerojatnost događaja</w:t>
        </w:r>
        <w:r w:rsidR="00FD6289" w:rsidRPr="00FD6289">
          <w:rPr>
            <w:rFonts w:asciiTheme="majorHAnsi" w:hAnsiTheme="majorHAnsi" w:cstheme="majorHAnsi"/>
            <w:noProof/>
            <w:webHidden/>
            <w:sz w:val="22"/>
            <w:szCs w:val="22"/>
          </w:rPr>
          <w:tab/>
        </w:r>
        <w:r w:rsidR="00FD6289" w:rsidRPr="00FD6289">
          <w:rPr>
            <w:rFonts w:asciiTheme="majorHAnsi" w:hAnsiTheme="majorHAnsi" w:cstheme="majorHAnsi"/>
            <w:noProof/>
            <w:webHidden/>
            <w:sz w:val="22"/>
            <w:szCs w:val="22"/>
          </w:rPr>
          <w:fldChar w:fldCharType="begin"/>
        </w:r>
        <w:r w:rsidR="00FD6289" w:rsidRPr="00FD6289">
          <w:rPr>
            <w:rFonts w:asciiTheme="majorHAnsi" w:hAnsiTheme="majorHAnsi" w:cstheme="majorHAnsi"/>
            <w:noProof/>
            <w:webHidden/>
            <w:sz w:val="22"/>
            <w:szCs w:val="22"/>
          </w:rPr>
          <w:instrText xml:space="preserve"> PAGEREF _Toc131492676 \h </w:instrText>
        </w:r>
        <w:r w:rsidR="00FD6289" w:rsidRPr="00FD6289">
          <w:rPr>
            <w:rFonts w:asciiTheme="majorHAnsi" w:hAnsiTheme="majorHAnsi" w:cstheme="majorHAnsi"/>
            <w:noProof/>
            <w:webHidden/>
            <w:sz w:val="22"/>
            <w:szCs w:val="22"/>
          </w:rPr>
        </w:r>
        <w:r w:rsidR="00FD6289" w:rsidRPr="00FD6289">
          <w:rPr>
            <w:rFonts w:asciiTheme="majorHAnsi" w:hAnsiTheme="majorHAnsi" w:cstheme="majorHAnsi"/>
            <w:noProof/>
            <w:webHidden/>
            <w:sz w:val="22"/>
            <w:szCs w:val="22"/>
          </w:rPr>
          <w:fldChar w:fldCharType="separate"/>
        </w:r>
        <w:r w:rsidR="009575EA">
          <w:rPr>
            <w:rFonts w:asciiTheme="majorHAnsi" w:hAnsiTheme="majorHAnsi" w:cstheme="majorHAnsi"/>
            <w:noProof/>
            <w:webHidden/>
            <w:sz w:val="22"/>
            <w:szCs w:val="22"/>
          </w:rPr>
          <w:t>151</w:t>
        </w:r>
        <w:r w:rsidR="00FD6289" w:rsidRPr="00FD6289">
          <w:rPr>
            <w:rFonts w:asciiTheme="majorHAnsi" w:hAnsiTheme="majorHAnsi" w:cstheme="majorHAnsi"/>
            <w:noProof/>
            <w:webHidden/>
            <w:sz w:val="22"/>
            <w:szCs w:val="22"/>
          </w:rPr>
          <w:fldChar w:fldCharType="end"/>
        </w:r>
      </w:hyperlink>
    </w:p>
    <w:p w14:paraId="52D6E8B3" w14:textId="0169396E" w:rsidR="00FD6289" w:rsidRPr="00FD6289" w:rsidRDefault="00000000">
      <w:pPr>
        <w:pStyle w:val="Sadraj3"/>
        <w:tabs>
          <w:tab w:val="right" w:leader="dot" w:pos="8777"/>
        </w:tabs>
        <w:rPr>
          <w:rFonts w:asciiTheme="majorHAnsi" w:eastAsiaTheme="minorEastAsia" w:hAnsiTheme="majorHAnsi" w:cstheme="majorHAnsi"/>
          <w:i w:val="0"/>
          <w:iCs w:val="0"/>
          <w:noProof/>
          <w:sz w:val="22"/>
          <w:szCs w:val="22"/>
          <w:lang w:eastAsia="hr-HR"/>
        </w:rPr>
      </w:pPr>
      <w:hyperlink w:anchor="_Toc131492677" w:history="1">
        <w:r w:rsidR="00FD6289" w:rsidRPr="00FD6289">
          <w:rPr>
            <w:rStyle w:val="Hiperveza"/>
            <w:rFonts w:asciiTheme="majorHAnsi" w:hAnsiTheme="majorHAnsi" w:cstheme="majorHAnsi"/>
            <w:i w:val="0"/>
            <w:iCs w:val="0"/>
            <w:noProof/>
            <w:sz w:val="22"/>
            <w:szCs w:val="22"/>
            <w14:scene3d>
              <w14:camera w14:prst="orthographicFront"/>
              <w14:lightRig w14:rig="threePt" w14:dir="t">
                <w14:rot w14:lat="0" w14:lon="0" w14:rev="0"/>
              </w14:lightRig>
            </w14:scene3d>
          </w:rPr>
          <w:t>6.8.6.</w:t>
        </w:r>
        <w:r w:rsidR="00FD6289" w:rsidRPr="00FD6289">
          <w:rPr>
            <w:rStyle w:val="Hiperveza"/>
            <w:rFonts w:asciiTheme="majorHAnsi" w:hAnsiTheme="majorHAnsi" w:cstheme="majorHAnsi"/>
            <w:i w:val="0"/>
            <w:iCs w:val="0"/>
            <w:noProof/>
            <w:sz w:val="22"/>
            <w:szCs w:val="22"/>
          </w:rPr>
          <w:t xml:space="preserve"> Podaci, izvori i metode izračuna</w:t>
        </w:r>
        <w:r w:rsidR="00FD6289" w:rsidRPr="00FD6289">
          <w:rPr>
            <w:rFonts w:asciiTheme="majorHAnsi" w:hAnsiTheme="majorHAnsi" w:cstheme="majorHAnsi"/>
            <w:i w:val="0"/>
            <w:iCs w:val="0"/>
            <w:noProof/>
            <w:webHidden/>
            <w:sz w:val="22"/>
            <w:szCs w:val="22"/>
          </w:rPr>
          <w:tab/>
        </w:r>
        <w:r w:rsidR="00FD6289" w:rsidRPr="00FD6289">
          <w:rPr>
            <w:rFonts w:asciiTheme="majorHAnsi" w:hAnsiTheme="majorHAnsi" w:cstheme="majorHAnsi"/>
            <w:i w:val="0"/>
            <w:iCs w:val="0"/>
            <w:noProof/>
            <w:webHidden/>
            <w:sz w:val="22"/>
            <w:szCs w:val="22"/>
          </w:rPr>
          <w:fldChar w:fldCharType="begin"/>
        </w:r>
        <w:r w:rsidR="00FD6289" w:rsidRPr="00FD6289">
          <w:rPr>
            <w:rFonts w:asciiTheme="majorHAnsi" w:hAnsiTheme="majorHAnsi" w:cstheme="majorHAnsi"/>
            <w:i w:val="0"/>
            <w:iCs w:val="0"/>
            <w:noProof/>
            <w:webHidden/>
            <w:sz w:val="22"/>
            <w:szCs w:val="22"/>
          </w:rPr>
          <w:instrText xml:space="preserve"> PAGEREF _Toc131492677 \h </w:instrText>
        </w:r>
        <w:r w:rsidR="00FD6289" w:rsidRPr="00FD6289">
          <w:rPr>
            <w:rFonts w:asciiTheme="majorHAnsi" w:hAnsiTheme="majorHAnsi" w:cstheme="majorHAnsi"/>
            <w:i w:val="0"/>
            <w:iCs w:val="0"/>
            <w:noProof/>
            <w:webHidden/>
            <w:sz w:val="22"/>
            <w:szCs w:val="22"/>
          </w:rPr>
        </w:r>
        <w:r w:rsidR="00FD6289" w:rsidRPr="00FD6289">
          <w:rPr>
            <w:rFonts w:asciiTheme="majorHAnsi" w:hAnsiTheme="majorHAnsi" w:cstheme="majorHAnsi"/>
            <w:i w:val="0"/>
            <w:iCs w:val="0"/>
            <w:noProof/>
            <w:webHidden/>
            <w:sz w:val="22"/>
            <w:szCs w:val="22"/>
          </w:rPr>
          <w:fldChar w:fldCharType="separate"/>
        </w:r>
        <w:r w:rsidR="009575EA">
          <w:rPr>
            <w:rFonts w:asciiTheme="majorHAnsi" w:hAnsiTheme="majorHAnsi" w:cstheme="majorHAnsi"/>
            <w:i w:val="0"/>
            <w:iCs w:val="0"/>
            <w:noProof/>
            <w:webHidden/>
            <w:sz w:val="22"/>
            <w:szCs w:val="22"/>
          </w:rPr>
          <w:t>151</w:t>
        </w:r>
        <w:r w:rsidR="00FD6289" w:rsidRPr="00FD6289">
          <w:rPr>
            <w:rFonts w:asciiTheme="majorHAnsi" w:hAnsiTheme="majorHAnsi" w:cstheme="majorHAnsi"/>
            <w:i w:val="0"/>
            <w:iCs w:val="0"/>
            <w:noProof/>
            <w:webHidden/>
            <w:sz w:val="22"/>
            <w:szCs w:val="22"/>
          </w:rPr>
          <w:fldChar w:fldCharType="end"/>
        </w:r>
      </w:hyperlink>
    </w:p>
    <w:p w14:paraId="19AA0F65" w14:textId="18483230" w:rsidR="00FD6289" w:rsidRPr="00FD6289" w:rsidRDefault="00000000">
      <w:pPr>
        <w:pStyle w:val="Sadraj3"/>
        <w:tabs>
          <w:tab w:val="right" w:leader="dot" w:pos="8777"/>
        </w:tabs>
        <w:rPr>
          <w:rFonts w:asciiTheme="majorHAnsi" w:eastAsiaTheme="minorEastAsia" w:hAnsiTheme="majorHAnsi" w:cstheme="majorHAnsi"/>
          <w:i w:val="0"/>
          <w:iCs w:val="0"/>
          <w:noProof/>
          <w:sz w:val="22"/>
          <w:szCs w:val="22"/>
          <w:lang w:eastAsia="hr-HR"/>
        </w:rPr>
      </w:pPr>
      <w:hyperlink w:anchor="_Toc131492678" w:history="1">
        <w:r w:rsidR="00FD6289" w:rsidRPr="00FD6289">
          <w:rPr>
            <w:rStyle w:val="Hiperveza"/>
            <w:rFonts w:asciiTheme="majorHAnsi" w:hAnsiTheme="majorHAnsi" w:cstheme="majorHAnsi"/>
            <w:i w:val="0"/>
            <w:iCs w:val="0"/>
            <w:noProof/>
            <w:sz w:val="22"/>
            <w:szCs w:val="22"/>
            <w14:scene3d>
              <w14:camera w14:prst="orthographicFront"/>
              <w14:lightRig w14:rig="threePt" w14:dir="t">
                <w14:rot w14:lat="0" w14:lon="0" w14:rev="0"/>
              </w14:lightRig>
            </w14:scene3d>
          </w:rPr>
          <w:t>6.8.7.</w:t>
        </w:r>
        <w:r w:rsidR="00FD6289" w:rsidRPr="00FD6289">
          <w:rPr>
            <w:rStyle w:val="Hiperveza"/>
            <w:rFonts w:asciiTheme="majorHAnsi" w:hAnsiTheme="majorHAnsi" w:cstheme="majorHAnsi"/>
            <w:i w:val="0"/>
            <w:iCs w:val="0"/>
            <w:noProof/>
            <w:sz w:val="22"/>
            <w:szCs w:val="22"/>
          </w:rPr>
          <w:t xml:space="preserve"> Matrice rizika</w:t>
        </w:r>
        <w:r w:rsidR="00FD6289" w:rsidRPr="00FD6289">
          <w:rPr>
            <w:rFonts w:asciiTheme="majorHAnsi" w:hAnsiTheme="majorHAnsi" w:cstheme="majorHAnsi"/>
            <w:i w:val="0"/>
            <w:iCs w:val="0"/>
            <w:noProof/>
            <w:webHidden/>
            <w:sz w:val="22"/>
            <w:szCs w:val="22"/>
          </w:rPr>
          <w:tab/>
        </w:r>
        <w:r w:rsidR="00FD6289" w:rsidRPr="00FD6289">
          <w:rPr>
            <w:rFonts w:asciiTheme="majorHAnsi" w:hAnsiTheme="majorHAnsi" w:cstheme="majorHAnsi"/>
            <w:i w:val="0"/>
            <w:iCs w:val="0"/>
            <w:noProof/>
            <w:webHidden/>
            <w:sz w:val="22"/>
            <w:szCs w:val="22"/>
          </w:rPr>
          <w:fldChar w:fldCharType="begin"/>
        </w:r>
        <w:r w:rsidR="00FD6289" w:rsidRPr="00FD6289">
          <w:rPr>
            <w:rFonts w:asciiTheme="majorHAnsi" w:hAnsiTheme="majorHAnsi" w:cstheme="majorHAnsi"/>
            <w:i w:val="0"/>
            <w:iCs w:val="0"/>
            <w:noProof/>
            <w:webHidden/>
            <w:sz w:val="22"/>
            <w:szCs w:val="22"/>
          </w:rPr>
          <w:instrText xml:space="preserve"> PAGEREF _Toc131492678 \h </w:instrText>
        </w:r>
        <w:r w:rsidR="00FD6289" w:rsidRPr="00FD6289">
          <w:rPr>
            <w:rFonts w:asciiTheme="majorHAnsi" w:hAnsiTheme="majorHAnsi" w:cstheme="majorHAnsi"/>
            <w:i w:val="0"/>
            <w:iCs w:val="0"/>
            <w:noProof/>
            <w:webHidden/>
            <w:sz w:val="22"/>
            <w:szCs w:val="22"/>
          </w:rPr>
        </w:r>
        <w:r w:rsidR="00FD6289" w:rsidRPr="00FD6289">
          <w:rPr>
            <w:rFonts w:asciiTheme="majorHAnsi" w:hAnsiTheme="majorHAnsi" w:cstheme="majorHAnsi"/>
            <w:i w:val="0"/>
            <w:iCs w:val="0"/>
            <w:noProof/>
            <w:webHidden/>
            <w:sz w:val="22"/>
            <w:szCs w:val="22"/>
          </w:rPr>
          <w:fldChar w:fldCharType="separate"/>
        </w:r>
        <w:r w:rsidR="009575EA">
          <w:rPr>
            <w:rFonts w:asciiTheme="majorHAnsi" w:hAnsiTheme="majorHAnsi" w:cstheme="majorHAnsi"/>
            <w:i w:val="0"/>
            <w:iCs w:val="0"/>
            <w:noProof/>
            <w:webHidden/>
            <w:sz w:val="22"/>
            <w:szCs w:val="22"/>
          </w:rPr>
          <w:t>152</w:t>
        </w:r>
        <w:r w:rsidR="00FD6289" w:rsidRPr="00FD6289">
          <w:rPr>
            <w:rFonts w:asciiTheme="majorHAnsi" w:hAnsiTheme="majorHAnsi" w:cstheme="majorHAnsi"/>
            <w:i w:val="0"/>
            <w:iCs w:val="0"/>
            <w:noProof/>
            <w:webHidden/>
            <w:sz w:val="22"/>
            <w:szCs w:val="22"/>
          </w:rPr>
          <w:fldChar w:fldCharType="end"/>
        </w:r>
      </w:hyperlink>
    </w:p>
    <w:p w14:paraId="2C1D4C8A" w14:textId="111A35D6" w:rsidR="00FD6289" w:rsidRPr="00FD6289" w:rsidRDefault="00000000">
      <w:pPr>
        <w:pStyle w:val="Sadraj1"/>
        <w:tabs>
          <w:tab w:val="right" w:leader="dot" w:pos="8777"/>
        </w:tabs>
        <w:rPr>
          <w:rFonts w:asciiTheme="majorHAnsi" w:eastAsiaTheme="minorEastAsia" w:hAnsiTheme="majorHAnsi" w:cstheme="majorHAnsi"/>
          <w:b w:val="0"/>
          <w:bCs w:val="0"/>
          <w:caps w:val="0"/>
          <w:noProof/>
          <w:sz w:val="22"/>
          <w:szCs w:val="22"/>
          <w:lang w:eastAsia="hr-HR"/>
        </w:rPr>
      </w:pPr>
      <w:hyperlink w:anchor="_Toc131492679" w:history="1">
        <w:r w:rsidR="00FD6289" w:rsidRPr="00FD6289">
          <w:rPr>
            <w:rStyle w:val="Hiperveza"/>
            <w:rFonts w:asciiTheme="majorHAnsi" w:eastAsia="Times New Roman" w:hAnsiTheme="majorHAnsi" w:cstheme="majorHAnsi"/>
            <w:noProof/>
            <w:sz w:val="22"/>
            <w:szCs w:val="22"/>
            <w:lang w:eastAsia="zh-CN"/>
          </w:rPr>
          <w:t>7. MATRICE RIZIKA S USPOREĐENIM RIZICIMA</w:t>
        </w:r>
        <w:r w:rsidR="00FD6289" w:rsidRPr="00FD6289">
          <w:rPr>
            <w:rFonts w:asciiTheme="majorHAnsi" w:hAnsiTheme="majorHAnsi" w:cstheme="majorHAnsi"/>
            <w:noProof/>
            <w:webHidden/>
            <w:sz w:val="22"/>
            <w:szCs w:val="22"/>
          </w:rPr>
          <w:tab/>
        </w:r>
        <w:r w:rsidR="00FD6289" w:rsidRPr="00FD6289">
          <w:rPr>
            <w:rFonts w:asciiTheme="majorHAnsi" w:hAnsiTheme="majorHAnsi" w:cstheme="majorHAnsi"/>
            <w:noProof/>
            <w:webHidden/>
            <w:sz w:val="22"/>
            <w:szCs w:val="22"/>
          </w:rPr>
          <w:fldChar w:fldCharType="begin"/>
        </w:r>
        <w:r w:rsidR="00FD6289" w:rsidRPr="00FD6289">
          <w:rPr>
            <w:rFonts w:asciiTheme="majorHAnsi" w:hAnsiTheme="majorHAnsi" w:cstheme="majorHAnsi"/>
            <w:noProof/>
            <w:webHidden/>
            <w:sz w:val="22"/>
            <w:szCs w:val="22"/>
          </w:rPr>
          <w:instrText xml:space="preserve"> PAGEREF _Toc131492679 \h </w:instrText>
        </w:r>
        <w:r w:rsidR="00FD6289" w:rsidRPr="00FD6289">
          <w:rPr>
            <w:rFonts w:asciiTheme="majorHAnsi" w:hAnsiTheme="majorHAnsi" w:cstheme="majorHAnsi"/>
            <w:noProof/>
            <w:webHidden/>
            <w:sz w:val="22"/>
            <w:szCs w:val="22"/>
          </w:rPr>
        </w:r>
        <w:r w:rsidR="00FD6289" w:rsidRPr="00FD6289">
          <w:rPr>
            <w:rFonts w:asciiTheme="majorHAnsi" w:hAnsiTheme="majorHAnsi" w:cstheme="majorHAnsi"/>
            <w:noProof/>
            <w:webHidden/>
            <w:sz w:val="22"/>
            <w:szCs w:val="22"/>
          </w:rPr>
          <w:fldChar w:fldCharType="separate"/>
        </w:r>
        <w:r w:rsidR="009575EA">
          <w:rPr>
            <w:rFonts w:asciiTheme="majorHAnsi" w:hAnsiTheme="majorHAnsi" w:cstheme="majorHAnsi"/>
            <w:noProof/>
            <w:webHidden/>
            <w:sz w:val="22"/>
            <w:szCs w:val="22"/>
          </w:rPr>
          <w:t>153</w:t>
        </w:r>
        <w:r w:rsidR="00FD6289" w:rsidRPr="00FD6289">
          <w:rPr>
            <w:rFonts w:asciiTheme="majorHAnsi" w:hAnsiTheme="majorHAnsi" w:cstheme="majorHAnsi"/>
            <w:noProof/>
            <w:webHidden/>
            <w:sz w:val="22"/>
            <w:szCs w:val="22"/>
          </w:rPr>
          <w:fldChar w:fldCharType="end"/>
        </w:r>
      </w:hyperlink>
    </w:p>
    <w:p w14:paraId="7B0E2278" w14:textId="74E33AA1" w:rsidR="00FD6289" w:rsidRPr="00FD6289" w:rsidRDefault="00000000">
      <w:pPr>
        <w:pStyle w:val="Sadraj1"/>
        <w:tabs>
          <w:tab w:val="right" w:leader="dot" w:pos="8777"/>
        </w:tabs>
        <w:rPr>
          <w:rFonts w:asciiTheme="majorHAnsi" w:eastAsiaTheme="minorEastAsia" w:hAnsiTheme="majorHAnsi" w:cstheme="majorHAnsi"/>
          <w:b w:val="0"/>
          <w:bCs w:val="0"/>
          <w:caps w:val="0"/>
          <w:noProof/>
          <w:sz w:val="22"/>
          <w:szCs w:val="22"/>
          <w:lang w:eastAsia="hr-HR"/>
        </w:rPr>
      </w:pPr>
      <w:hyperlink w:anchor="_Toc131492680" w:history="1">
        <w:r w:rsidR="00FD6289" w:rsidRPr="00FD6289">
          <w:rPr>
            <w:rStyle w:val="Hiperveza"/>
            <w:rFonts w:asciiTheme="majorHAnsi" w:hAnsiTheme="majorHAnsi" w:cstheme="majorHAnsi"/>
            <w:noProof/>
            <w:sz w:val="22"/>
            <w:szCs w:val="22"/>
          </w:rPr>
          <w:t>8. ANALIZA SUSTAVA CIVILNE ZAŠTITE</w:t>
        </w:r>
        <w:r w:rsidR="00FD6289" w:rsidRPr="00FD6289">
          <w:rPr>
            <w:rFonts w:asciiTheme="majorHAnsi" w:hAnsiTheme="majorHAnsi" w:cstheme="majorHAnsi"/>
            <w:noProof/>
            <w:webHidden/>
            <w:sz w:val="22"/>
            <w:szCs w:val="22"/>
          </w:rPr>
          <w:tab/>
        </w:r>
        <w:r w:rsidR="00FD6289" w:rsidRPr="00FD6289">
          <w:rPr>
            <w:rFonts w:asciiTheme="majorHAnsi" w:hAnsiTheme="majorHAnsi" w:cstheme="majorHAnsi"/>
            <w:noProof/>
            <w:webHidden/>
            <w:sz w:val="22"/>
            <w:szCs w:val="22"/>
          </w:rPr>
          <w:fldChar w:fldCharType="begin"/>
        </w:r>
        <w:r w:rsidR="00FD6289" w:rsidRPr="00FD6289">
          <w:rPr>
            <w:rFonts w:asciiTheme="majorHAnsi" w:hAnsiTheme="majorHAnsi" w:cstheme="majorHAnsi"/>
            <w:noProof/>
            <w:webHidden/>
            <w:sz w:val="22"/>
            <w:szCs w:val="22"/>
          </w:rPr>
          <w:instrText xml:space="preserve"> PAGEREF _Toc131492680 \h </w:instrText>
        </w:r>
        <w:r w:rsidR="00FD6289" w:rsidRPr="00FD6289">
          <w:rPr>
            <w:rFonts w:asciiTheme="majorHAnsi" w:hAnsiTheme="majorHAnsi" w:cstheme="majorHAnsi"/>
            <w:noProof/>
            <w:webHidden/>
            <w:sz w:val="22"/>
            <w:szCs w:val="22"/>
          </w:rPr>
        </w:r>
        <w:r w:rsidR="00FD6289" w:rsidRPr="00FD6289">
          <w:rPr>
            <w:rFonts w:asciiTheme="majorHAnsi" w:hAnsiTheme="majorHAnsi" w:cstheme="majorHAnsi"/>
            <w:noProof/>
            <w:webHidden/>
            <w:sz w:val="22"/>
            <w:szCs w:val="22"/>
          </w:rPr>
          <w:fldChar w:fldCharType="separate"/>
        </w:r>
        <w:r w:rsidR="009575EA">
          <w:rPr>
            <w:rFonts w:asciiTheme="majorHAnsi" w:hAnsiTheme="majorHAnsi" w:cstheme="majorHAnsi"/>
            <w:noProof/>
            <w:webHidden/>
            <w:sz w:val="22"/>
            <w:szCs w:val="22"/>
          </w:rPr>
          <w:t>155</w:t>
        </w:r>
        <w:r w:rsidR="00FD6289" w:rsidRPr="00FD6289">
          <w:rPr>
            <w:rFonts w:asciiTheme="majorHAnsi" w:hAnsiTheme="majorHAnsi" w:cstheme="majorHAnsi"/>
            <w:noProof/>
            <w:webHidden/>
            <w:sz w:val="22"/>
            <w:szCs w:val="22"/>
          </w:rPr>
          <w:fldChar w:fldCharType="end"/>
        </w:r>
      </w:hyperlink>
    </w:p>
    <w:p w14:paraId="684D5BB7" w14:textId="46655BA7" w:rsidR="00FD6289" w:rsidRPr="00FD6289" w:rsidRDefault="00000000">
      <w:pPr>
        <w:pStyle w:val="Sadraj2"/>
        <w:tabs>
          <w:tab w:val="left" w:pos="880"/>
          <w:tab w:val="right" w:leader="dot" w:pos="8777"/>
        </w:tabs>
        <w:rPr>
          <w:rFonts w:asciiTheme="majorHAnsi" w:eastAsiaTheme="minorEastAsia" w:hAnsiTheme="majorHAnsi" w:cstheme="majorHAnsi"/>
          <w:smallCaps w:val="0"/>
          <w:noProof/>
          <w:sz w:val="22"/>
          <w:szCs w:val="22"/>
          <w:lang w:eastAsia="hr-HR"/>
        </w:rPr>
      </w:pPr>
      <w:hyperlink w:anchor="_Toc131492681" w:history="1">
        <w:r w:rsidR="00FD6289" w:rsidRPr="00FD6289">
          <w:rPr>
            <w:rStyle w:val="Hiperveza"/>
            <w:rFonts w:asciiTheme="majorHAnsi" w:hAnsiTheme="majorHAnsi" w:cstheme="majorHAnsi"/>
            <w:noProof/>
            <w:sz w:val="22"/>
            <w:szCs w:val="22"/>
            <w14:scene3d>
              <w14:camera w14:prst="orthographicFront"/>
              <w14:lightRig w14:rig="threePt" w14:dir="t">
                <w14:rot w14:lat="0" w14:lon="0" w14:rev="0"/>
              </w14:lightRig>
            </w14:scene3d>
          </w:rPr>
          <w:t>8.1.</w:t>
        </w:r>
        <w:r w:rsidR="00FD6289" w:rsidRPr="00FD6289">
          <w:rPr>
            <w:rFonts w:asciiTheme="majorHAnsi" w:eastAsiaTheme="minorEastAsia" w:hAnsiTheme="majorHAnsi" w:cstheme="majorHAnsi"/>
            <w:smallCaps w:val="0"/>
            <w:noProof/>
            <w:sz w:val="22"/>
            <w:szCs w:val="22"/>
            <w:lang w:eastAsia="hr-HR"/>
          </w:rPr>
          <w:tab/>
        </w:r>
        <w:r w:rsidR="00FD6289" w:rsidRPr="00FD6289">
          <w:rPr>
            <w:rStyle w:val="Hiperveza"/>
            <w:rFonts w:asciiTheme="majorHAnsi" w:hAnsiTheme="majorHAnsi" w:cstheme="majorHAnsi"/>
            <w:noProof/>
            <w:sz w:val="22"/>
            <w:szCs w:val="22"/>
          </w:rPr>
          <w:t>ANALIZA NA PODRUČJU PREVENTIVE</w:t>
        </w:r>
        <w:r w:rsidR="00FD6289" w:rsidRPr="00FD6289">
          <w:rPr>
            <w:rFonts w:asciiTheme="majorHAnsi" w:hAnsiTheme="majorHAnsi" w:cstheme="majorHAnsi"/>
            <w:noProof/>
            <w:webHidden/>
            <w:sz w:val="22"/>
            <w:szCs w:val="22"/>
          </w:rPr>
          <w:tab/>
        </w:r>
        <w:r w:rsidR="00FD6289" w:rsidRPr="00FD6289">
          <w:rPr>
            <w:rFonts w:asciiTheme="majorHAnsi" w:hAnsiTheme="majorHAnsi" w:cstheme="majorHAnsi"/>
            <w:noProof/>
            <w:webHidden/>
            <w:sz w:val="22"/>
            <w:szCs w:val="22"/>
          </w:rPr>
          <w:fldChar w:fldCharType="begin"/>
        </w:r>
        <w:r w:rsidR="00FD6289" w:rsidRPr="00FD6289">
          <w:rPr>
            <w:rFonts w:asciiTheme="majorHAnsi" w:hAnsiTheme="majorHAnsi" w:cstheme="majorHAnsi"/>
            <w:noProof/>
            <w:webHidden/>
            <w:sz w:val="22"/>
            <w:szCs w:val="22"/>
          </w:rPr>
          <w:instrText xml:space="preserve"> PAGEREF _Toc131492681 \h </w:instrText>
        </w:r>
        <w:r w:rsidR="00FD6289" w:rsidRPr="00FD6289">
          <w:rPr>
            <w:rFonts w:asciiTheme="majorHAnsi" w:hAnsiTheme="majorHAnsi" w:cstheme="majorHAnsi"/>
            <w:noProof/>
            <w:webHidden/>
            <w:sz w:val="22"/>
            <w:szCs w:val="22"/>
          </w:rPr>
        </w:r>
        <w:r w:rsidR="00FD6289" w:rsidRPr="00FD6289">
          <w:rPr>
            <w:rFonts w:asciiTheme="majorHAnsi" w:hAnsiTheme="majorHAnsi" w:cstheme="majorHAnsi"/>
            <w:noProof/>
            <w:webHidden/>
            <w:sz w:val="22"/>
            <w:szCs w:val="22"/>
          </w:rPr>
          <w:fldChar w:fldCharType="separate"/>
        </w:r>
        <w:r w:rsidR="009575EA">
          <w:rPr>
            <w:rFonts w:asciiTheme="majorHAnsi" w:hAnsiTheme="majorHAnsi" w:cstheme="majorHAnsi"/>
            <w:noProof/>
            <w:webHidden/>
            <w:sz w:val="22"/>
            <w:szCs w:val="22"/>
          </w:rPr>
          <w:t>155</w:t>
        </w:r>
        <w:r w:rsidR="00FD6289" w:rsidRPr="00FD6289">
          <w:rPr>
            <w:rFonts w:asciiTheme="majorHAnsi" w:hAnsiTheme="majorHAnsi" w:cstheme="majorHAnsi"/>
            <w:noProof/>
            <w:webHidden/>
            <w:sz w:val="22"/>
            <w:szCs w:val="22"/>
          </w:rPr>
          <w:fldChar w:fldCharType="end"/>
        </w:r>
      </w:hyperlink>
    </w:p>
    <w:p w14:paraId="7AC45AB6" w14:textId="186CE2CE" w:rsidR="00FD6289" w:rsidRPr="00FD6289" w:rsidRDefault="00000000">
      <w:pPr>
        <w:pStyle w:val="Sadraj3"/>
        <w:tabs>
          <w:tab w:val="right" w:leader="dot" w:pos="8777"/>
        </w:tabs>
        <w:rPr>
          <w:rFonts w:asciiTheme="majorHAnsi" w:eastAsiaTheme="minorEastAsia" w:hAnsiTheme="majorHAnsi" w:cstheme="majorHAnsi"/>
          <w:i w:val="0"/>
          <w:iCs w:val="0"/>
          <w:noProof/>
          <w:sz w:val="22"/>
          <w:szCs w:val="22"/>
          <w:lang w:eastAsia="hr-HR"/>
        </w:rPr>
      </w:pPr>
      <w:hyperlink w:anchor="_Toc131492682" w:history="1">
        <w:r w:rsidR="00FD6289" w:rsidRPr="00FD6289">
          <w:rPr>
            <w:rStyle w:val="Hiperveza"/>
            <w:rFonts w:asciiTheme="majorHAnsi" w:hAnsiTheme="majorHAnsi" w:cstheme="majorHAnsi"/>
            <w:i w:val="0"/>
            <w:iCs w:val="0"/>
            <w:noProof/>
            <w:sz w:val="22"/>
            <w:szCs w:val="22"/>
            <w14:scene3d>
              <w14:camera w14:prst="orthographicFront"/>
              <w14:lightRig w14:rig="threePt" w14:dir="t">
                <w14:rot w14:lat="0" w14:lon="0" w14:rev="0"/>
              </w14:lightRig>
            </w14:scene3d>
          </w:rPr>
          <w:t>8.1.1.</w:t>
        </w:r>
        <w:r w:rsidR="00FD6289" w:rsidRPr="00FD6289">
          <w:rPr>
            <w:rStyle w:val="Hiperveza"/>
            <w:rFonts w:asciiTheme="majorHAnsi" w:hAnsiTheme="majorHAnsi" w:cstheme="majorHAnsi"/>
            <w:i w:val="0"/>
            <w:iCs w:val="0"/>
            <w:noProof/>
            <w:sz w:val="22"/>
            <w:szCs w:val="22"/>
          </w:rPr>
          <w:t xml:space="preserve"> Usvojenost strategija, normativne uređenosti te izrađenost procjena i planova od značaja za sustav civilne zaštite</w:t>
        </w:r>
        <w:r w:rsidR="00FD6289" w:rsidRPr="00FD6289">
          <w:rPr>
            <w:rFonts w:asciiTheme="majorHAnsi" w:hAnsiTheme="majorHAnsi" w:cstheme="majorHAnsi"/>
            <w:i w:val="0"/>
            <w:iCs w:val="0"/>
            <w:noProof/>
            <w:webHidden/>
            <w:sz w:val="22"/>
            <w:szCs w:val="22"/>
          </w:rPr>
          <w:tab/>
        </w:r>
        <w:r w:rsidR="00FD6289" w:rsidRPr="00FD6289">
          <w:rPr>
            <w:rFonts w:asciiTheme="majorHAnsi" w:hAnsiTheme="majorHAnsi" w:cstheme="majorHAnsi"/>
            <w:i w:val="0"/>
            <w:iCs w:val="0"/>
            <w:noProof/>
            <w:webHidden/>
            <w:sz w:val="22"/>
            <w:szCs w:val="22"/>
          </w:rPr>
          <w:fldChar w:fldCharType="begin"/>
        </w:r>
        <w:r w:rsidR="00FD6289" w:rsidRPr="00FD6289">
          <w:rPr>
            <w:rFonts w:asciiTheme="majorHAnsi" w:hAnsiTheme="majorHAnsi" w:cstheme="majorHAnsi"/>
            <w:i w:val="0"/>
            <w:iCs w:val="0"/>
            <w:noProof/>
            <w:webHidden/>
            <w:sz w:val="22"/>
            <w:szCs w:val="22"/>
          </w:rPr>
          <w:instrText xml:space="preserve"> PAGEREF _Toc131492682 \h </w:instrText>
        </w:r>
        <w:r w:rsidR="00FD6289" w:rsidRPr="00FD6289">
          <w:rPr>
            <w:rFonts w:asciiTheme="majorHAnsi" w:hAnsiTheme="majorHAnsi" w:cstheme="majorHAnsi"/>
            <w:i w:val="0"/>
            <w:iCs w:val="0"/>
            <w:noProof/>
            <w:webHidden/>
            <w:sz w:val="22"/>
            <w:szCs w:val="22"/>
          </w:rPr>
        </w:r>
        <w:r w:rsidR="00FD6289" w:rsidRPr="00FD6289">
          <w:rPr>
            <w:rFonts w:asciiTheme="majorHAnsi" w:hAnsiTheme="majorHAnsi" w:cstheme="majorHAnsi"/>
            <w:i w:val="0"/>
            <w:iCs w:val="0"/>
            <w:noProof/>
            <w:webHidden/>
            <w:sz w:val="22"/>
            <w:szCs w:val="22"/>
          </w:rPr>
          <w:fldChar w:fldCharType="separate"/>
        </w:r>
        <w:r w:rsidR="009575EA">
          <w:rPr>
            <w:rFonts w:asciiTheme="majorHAnsi" w:hAnsiTheme="majorHAnsi" w:cstheme="majorHAnsi"/>
            <w:i w:val="0"/>
            <w:iCs w:val="0"/>
            <w:noProof/>
            <w:webHidden/>
            <w:sz w:val="22"/>
            <w:szCs w:val="22"/>
          </w:rPr>
          <w:t>155</w:t>
        </w:r>
        <w:r w:rsidR="00FD6289" w:rsidRPr="00FD6289">
          <w:rPr>
            <w:rFonts w:asciiTheme="majorHAnsi" w:hAnsiTheme="majorHAnsi" w:cstheme="majorHAnsi"/>
            <w:i w:val="0"/>
            <w:iCs w:val="0"/>
            <w:noProof/>
            <w:webHidden/>
            <w:sz w:val="22"/>
            <w:szCs w:val="22"/>
          </w:rPr>
          <w:fldChar w:fldCharType="end"/>
        </w:r>
      </w:hyperlink>
    </w:p>
    <w:p w14:paraId="59D8F326" w14:textId="1EE4F6C4" w:rsidR="00FD6289" w:rsidRPr="00FD6289" w:rsidRDefault="00000000">
      <w:pPr>
        <w:pStyle w:val="Sadraj3"/>
        <w:tabs>
          <w:tab w:val="right" w:leader="dot" w:pos="8777"/>
        </w:tabs>
        <w:rPr>
          <w:rFonts w:asciiTheme="majorHAnsi" w:eastAsiaTheme="minorEastAsia" w:hAnsiTheme="majorHAnsi" w:cstheme="majorHAnsi"/>
          <w:i w:val="0"/>
          <w:iCs w:val="0"/>
          <w:noProof/>
          <w:sz w:val="22"/>
          <w:szCs w:val="22"/>
          <w:lang w:eastAsia="hr-HR"/>
        </w:rPr>
      </w:pPr>
      <w:hyperlink w:anchor="_Toc131492683" w:history="1">
        <w:r w:rsidR="00FD6289" w:rsidRPr="00FD6289">
          <w:rPr>
            <w:rStyle w:val="Hiperveza"/>
            <w:rFonts w:asciiTheme="majorHAnsi" w:hAnsiTheme="majorHAnsi" w:cstheme="majorHAnsi"/>
            <w:i w:val="0"/>
            <w:iCs w:val="0"/>
            <w:noProof/>
            <w:sz w:val="22"/>
            <w:szCs w:val="22"/>
            <w14:scene3d>
              <w14:camera w14:prst="orthographicFront"/>
              <w14:lightRig w14:rig="threePt" w14:dir="t">
                <w14:rot w14:lat="0" w14:lon="0" w14:rev="0"/>
              </w14:lightRig>
            </w14:scene3d>
          </w:rPr>
          <w:t>8.1.2.</w:t>
        </w:r>
        <w:r w:rsidR="00FD6289" w:rsidRPr="00FD6289">
          <w:rPr>
            <w:rStyle w:val="Hiperveza"/>
            <w:rFonts w:asciiTheme="majorHAnsi" w:hAnsiTheme="majorHAnsi" w:cstheme="majorHAnsi"/>
            <w:i w:val="0"/>
            <w:iCs w:val="0"/>
            <w:noProof/>
            <w:sz w:val="22"/>
            <w:szCs w:val="22"/>
          </w:rPr>
          <w:t xml:space="preserve"> Sustavi ranog upozoravanja i suradnja sa susjednim jedinicama lokalne i područne (regionalne) samouprave</w:t>
        </w:r>
        <w:r w:rsidR="00FD6289" w:rsidRPr="00FD6289">
          <w:rPr>
            <w:rFonts w:asciiTheme="majorHAnsi" w:hAnsiTheme="majorHAnsi" w:cstheme="majorHAnsi"/>
            <w:i w:val="0"/>
            <w:iCs w:val="0"/>
            <w:noProof/>
            <w:webHidden/>
            <w:sz w:val="22"/>
            <w:szCs w:val="22"/>
          </w:rPr>
          <w:tab/>
        </w:r>
        <w:r w:rsidR="00FD6289" w:rsidRPr="00FD6289">
          <w:rPr>
            <w:rFonts w:asciiTheme="majorHAnsi" w:hAnsiTheme="majorHAnsi" w:cstheme="majorHAnsi"/>
            <w:i w:val="0"/>
            <w:iCs w:val="0"/>
            <w:noProof/>
            <w:webHidden/>
            <w:sz w:val="22"/>
            <w:szCs w:val="22"/>
          </w:rPr>
          <w:fldChar w:fldCharType="begin"/>
        </w:r>
        <w:r w:rsidR="00FD6289" w:rsidRPr="00FD6289">
          <w:rPr>
            <w:rFonts w:asciiTheme="majorHAnsi" w:hAnsiTheme="majorHAnsi" w:cstheme="majorHAnsi"/>
            <w:i w:val="0"/>
            <w:iCs w:val="0"/>
            <w:noProof/>
            <w:webHidden/>
            <w:sz w:val="22"/>
            <w:szCs w:val="22"/>
          </w:rPr>
          <w:instrText xml:space="preserve"> PAGEREF _Toc131492683 \h </w:instrText>
        </w:r>
        <w:r w:rsidR="00FD6289" w:rsidRPr="00FD6289">
          <w:rPr>
            <w:rFonts w:asciiTheme="majorHAnsi" w:hAnsiTheme="majorHAnsi" w:cstheme="majorHAnsi"/>
            <w:i w:val="0"/>
            <w:iCs w:val="0"/>
            <w:noProof/>
            <w:webHidden/>
            <w:sz w:val="22"/>
            <w:szCs w:val="22"/>
          </w:rPr>
        </w:r>
        <w:r w:rsidR="00FD6289" w:rsidRPr="00FD6289">
          <w:rPr>
            <w:rFonts w:asciiTheme="majorHAnsi" w:hAnsiTheme="majorHAnsi" w:cstheme="majorHAnsi"/>
            <w:i w:val="0"/>
            <w:iCs w:val="0"/>
            <w:noProof/>
            <w:webHidden/>
            <w:sz w:val="22"/>
            <w:szCs w:val="22"/>
          </w:rPr>
          <w:fldChar w:fldCharType="separate"/>
        </w:r>
        <w:r w:rsidR="009575EA">
          <w:rPr>
            <w:rFonts w:asciiTheme="majorHAnsi" w:hAnsiTheme="majorHAnsi" w:cstheme="majorHAnsi"/>
            <w:i w:val="0"/>
            <w:iCs w:val="0"/>
            <w:noProof/>
            <w:webHidden/>
            <w:sz w:val="22"/>
            <w:szCs w:val="22"/>
          </w:rPr>
          <w:t>156</w:t>
        </w:r>
        <w:r w:rsidR="00FD6289" w:rsidRPr="00FD6289">
          <w:rPr>
            <w:rFonts w:asciiTheme="majorHAnsi" w:hAnsiTheme="majorHAnsi" w:cstheme="majorHAnsi"/>
            <w:i w:val="0"/>
            <w:iCs w:val="0"/>
            <w:noProof/>
            <w:webHidden/>
            <w:sz w:val="22"/>
            <w:szCs w:val="22"/>
          </w:rPr>
          <w:fldChar w:fldCharType="end"/>
        </w:r>
      </w:hyperlink>
    </w:p>
    <w:p w14:paraId="72F4DC88" w14:textId="0D5EF64F" w:rsidR="00FD6289" w:rsidRPr="00FD6289" w:rsidRDefault="00000000">
      <w:pPr>
        <w:pStyle w:val="Sadraj3"/>
        <w:tabs>
          <w:tab w:val="right" w:leader="dot" w:pos="8777"/>
        </w:tabs>
        <w:rPr>
          <w:rFonts w:asciiTheme="majorHAnsi" w:eastAsiaTheme="minorEastAsia" w:hAnsiTheme="majorHAnsi" w:cstheme="majorHAnsi"/>
          <w:i w:val="0"/>
          <w:iCs w:val="0"/>
          <w:noProof/>
          <w:sz w:val="22"/>
          <w:szCs w:val="22"/>
          <w:lang w:eastAsia="hr-HR"/>
        </w:rPr>
      </w:pPr>
      <w:hyperlink w:anchor="_Toc131492684" w:history="1">
        <w:r w:rsidR="00FD6289" w:rsidRPr="00FD6289">
          <w:rPr>
            <w:rStyle w:val="Hiperveza"/>
            <w:rFonts w:asciiTheme="majorHAnsi" w:hAnsiTheme="majorHAnsi" w:cstheme="majorHAnsi"/>
            <w:i w:val="0"/>
            <w:iCs w:val="0"/>
            <w:noProof/>
            <w:sz w:val="22"/>
            <w:szCs w:val="22"/>
            <w14:scene3d>
              <w14:camera w14:prst="orthographicFront"/>
              <w14:lightRig w14:rig="threePt" w14:dir="t">
                <w14:rot w14:lat="0" w14:lon="0" w14:rev="0"/>
              </w14:lightRig>
            </w14:scene3d>
          </w:rPr>
          <w:t>8.1.3.</w:t>
        </w:r>
        <w:r w:rsidR="00FD6289" w:rsidRPr="00FD6289">
          <w:rPr>
            <w:rStyle w:val="Hiperveza"/>
            <w:rFonts w:asciiTheme="majorHAnsi" w:hAnsiTheme="majorHAnsi" w:cstheme="majorHAnsi"/>
            <w:i w:val="0"/>
            <w:iCs w:val="0"/>
            <w:noProof/>
            <w:sz w:val="22"/>
            <w:szCs w:val="22"/>
          </w:rPr>
          <w:t xml:space="preserve"> Stanje svijesti pojedinaca, pripadnika ranjivih skupina, upravljačkih i odgovornih tijela</w:t>
        </w:r>
        <w:r w:rsidR="00FD6289" w:rsidRPr="00FD6289">
          <w:rPr>
            <w:rFonts w:asciiTheme="majorHAnsi" w:hAnsiTheme="majorHAnsi" w:cstheme="majorHAnsi"/>
            <w:i w:val="0"/>
            <w:iCs w:val="0"/>
            <w:noProof/>
            <w:webHidden/>
            <w:sz w:val="22"/>
            <w:szCs w:val="22"/>
          </w:rPr>
          <w:tab/>
        </w:r>
        <w:r w:rsidR="00FD6289" w:rsidRPr="00FD6289">
          <w:rPr>
            <w:rFonts w:asciiTheme="majorHAnsi" w:hAnsiTheme="majorHAnsi" w:cstheme="majorHAnsi"/>
            <w:i w:val="0"/>
            <w:iCs w:val="0"/>
            <w:noProof/>
            <w:webHidden/>
            <w:sz w:val="22"/>
            <w:szCs w:val="22"/>
          </w:rPr>
          <w:fldChar w:fldCharType="begin"/>
        </w:r>
        <w:r w:rsidR="00FD6289" w:rsidRPr="00FD6289">
          <w:rPr>
            <w:rFonts w:asciiTheme="majorHAnsi" w:hAnsiTheme="majorHAnsi" w:cstheme="majorHAnsi"/>
            <w:i w:val="0"/>
            <w:iCs w:val="0"/>
            <w:noProof/>
            <w:webHidden/>
            <w:sz w:val="22"/>
            <w:szCs w:val="22"/>
          </w:rPr>
          <w:instrText xml:space="preserve"> PAGEREF _Toc131492684 \h </w:instrText>
        </w:r>
        <w:r w:rsidR="00FD6289" w:rsidRPr="00FD6289">
          <w:rPr>
            <w:rFonts w:asciiTheme="majorHAnsi" w:hAnsiTheme="majorHAnsi" w:cstheme="majorHAnsi"/>
            <w:i w:val="0"/>
            <w:iCs w:val="0"/>
            <w:noProof/>
            <w:webHidden/>
            <w:sz w:val="22"/>
            <w:szCs w:val="22"/>
          </w:rPr>
        </w:r>
        <w:r w:rsidR="00FD6289" w:rsidRPr="00FD6289">
          <w:rPr>
            <w:rFonts w:asciiTheme="majorHAnsi" w:hAnsiTheme="majorHAnsi" w:cstheme="majorHAnsi"/>
            <w:i w:val="0"/>
            <w:iCs w:val="0"/>
            <w:noProof/>
            <w:webHidden/>
            <w:sz w:val="22"/>
            <w:szCs w:val="22"/>
          </w:rPr>
          <w:fldChar w:fldCharType="separate"/>
        </w:r>
        <w:r w:rsidR="009575EA">
          <w:rPr>
            <w:rFonts w:asciiTheme="majorHAnsi" w:hAnsiTheme="majorHAnsi" w:cstheme="majorHAnsi"/>
            <w:i w:val="0"/>
            <w:iCs w:val="0"/>
            <w:noProof/>
            <w:webHidden/>
            <w:sz w:val="22"/>
            <w:szCs w:val="22"/>
          </w:rPr>
          <w:t>156</w:t>
        </w:r>
        <w:r w:rsidR="00FD6289" w:rsidRPr="00FD6289">
          <w:rPr>
            <w:rFonts w:asciiTheme="majorHAnsi" w:hAnsiTheme="majorHAnsi" w:cstheme="majorHAnsi"/>
            <w:i w:val="0"/>
            <w:iCs w:val="0"/>
            <w:noProof/>
            <w:webHidden/>
            <w:sz w:val="22"/>
            <w:szCs w:val="22"/>
          </w:rPr>
          <w:fldChar w:fldCharType="end"/>
        </w:r>
      </w:hyperlink>
    </w:p>
    <w:p w14:paraId="36BD448B" w14:textId="3DA0ECC5" w:rsidR="00FD6289" w:rsidRPr="00FD6289" w:rsidRDefault="00000000">
      <w:pPr>
        <w:pStyle w:val="Sadraj3"/>
        <w:tabs>
          <w:tab w:val="right" w:leader="dot" w:pos="8777"/>
        </w:tabs>
        <w:rPr>
          <w:rFonts w:asciiTheme="majorHAnsi" w:eastAsiaTheme="minorEastAsia" w:hAnsiTheme="majorHAnsi" w:cstheme="majorHAnsi"/>
          <w:i w:val="0"/>
          <w:iCs w:val="0"/>
          <w:noProof/>
          <w:sz w:val="22"/>
          <w:szCs w:val="22"/>
          <w:lang w:eastAsia="hr-HR"/>
        </w:rPr>
      </w:pPr>
      <w:hyperlink w:anchor="_Toc131492685" w:history="1">
        <w:r w:rsidR="00FD6289" w:rsidRPr="00FD6289">
          <w:rPr>
            <w:rStyle w:val="Hiperveza"/>
            <w:rFonts w:asciiTheme="majorHAnsi" w:hAnsiTheme="majorHAnsi" w:cstheme="majorHAnsi"/>
            <w:i w:val="0"/>
            <w:iCs w:val="0"/>
            <w:noProof/>
            <w:sz w:val="22"/>
            <w:szCs w:val="22"/>
            <w14:scene3d>
              <w14:camera w14:prst="orthographicFront"/>
              <w14:lightRig w14:rig="threePt" w14:dir="t">
                <w14:rot w14:lat="0" w14:lon="0" w14:rev="0"/>
              </w14:lightRig>
            </w14:scene3d>
          </w:rPr>
          <w:t>8.1.4.</w:t>
        </w:r>
        <w:r w:rsidR="00FD6289" w:rsidRPr="00FD6289">
          <w:rPr>
            <w:rStyle w:val="Hiperveza"/>
            <w:rFonts w:asciiTheme="majorHAnsi" w:hAnsiTheme="majorHAnsi" w:cstheme="majorHAnsi"/>
            <w:i w:val="0"/>
            <w:iCs w:val="0"/>
            <w:noProof/>
            <w:sz w:val="22"/>
            <w:szCs w:val="22"/>
          </w:rPr>
          <w:t xml:space="preserve"> Ocjena stanja prostornog planiranja, izrade prostornih i urbanističkih planova razvoja, planskog korištenja zemljišta</w:t>
        </w:r>
        <w:r w:rsidR="00FD6289" w:rsidRPr="00FD6289">
          <w:rPr>
            <w:rFonts w:asciiTheme="majorHAnsi" w:hAnsiTheme="majorHAnsi" w:cstheme="majorHAnsi"/>
            <w:i w:val="0"/>
            <w:iCs w:val="0"/>
            <w:noProof/>
            <w:webHidden/>
            <w:sz w:val="22"/>
            <w:szCs w:val="22"/>
          </w:rPr>
          <w:tab/>
        </w:r>
        <w:r w:rsidR="00FD6289" w:rsidRPr="00FD6289">
          <w:rPr>
            <w:rFonts w:asciiTheme="majorHAnsi" w:hAnsiTheme="majorHAnsi" w:cstheme="majorHAnsi"/>
            <w:i w:val="0"/>
            <w:iCs w:val="0"/>
            <w:noProof/>
            <w:webHidden/>
            <w:sz w:val="22"/>
            <w:szCs w:val="22"/>
          </w:rPr>
          <w:fldChar w:fldCharType="begin"/>
        </w:r>
        <w:r w:rsidR="00FD6289" w:rsidRPr="00FD6289">
          <w:rPr>
            <w:rFonts w:asciiTheme="majorHAnsi" w:hAnsiTheme="majorHAnsi" w:cstheme="majorHAnsi"/>
            <w:i w:val="0"/>
            <w:iCs w:val="0"/>
            <w:noProof/>
            <w:webHidden/>
            <w:sz w:val="22"/>
            <w:szCs w:val="22"/>
          </w:rPr>
          <w:instrText xml:space="preserve"> PAGEREF _Toc131492685 \h </w:instrText>
        </w:r>
        <w:r w:rsidR="00FD6289" w:rsidRPr="00FD6289">
          <w:rPr>
            <w:rFonts w:asciiTheme="majorHAnsi" w:hAnsiTheme="majorHAnsi" w:cstheme="majorHAnsi"/>
            <w:i w:val="0"/>
            <w:iCs w:val="0"/>
            <w:noProof/>
            <w:webHidden/>
            <w:sz w:val="22"/>
            <w:szCs w:val="22"/>
          </w:rPr>
        </w:r>
        <w:r w:rsidR="00FD6289" w:rsidRPr="00FD6289">
          <w:rPr>
            <w:rFonts w:asciiTheme="majorHAnsi" w:hAnsiTheme="majorHAnsi" w:cstheme="majorHAnsi"/>
            <w:i w:val="0"/>
            <w:iCs w:val="0"/>
            <w:noProof/>
            <w:webHidden/>
            <w:sz w:val="22"/>
            <w:szCs w:val="22"/>
          </w:rPr>
          <w:fldChar w:fldCharType="separate"/>
        </w:r>
        <w:r w:rsidR="009575EA">
          <w:rPr>
            <w:rFonts w:asciiTheme="majorHAnsi" w:hAnsiTheme="majorHAnsi" w:cstheme="majorHAnsi"/>
            <w:i w:val="0"/>
            <w:iCs w:val="0"/>
            <w:noProof/>
            <w:webHidden/>
            <w:sz w:val="22"/>
            <w:szCs w:val="22"/>
          </w:rPr>
          <w:t>157</w:t>
        </w:r>
        <w:r w:rsidR="00FD6289" w:rsidRPr="00FD6289">
          <w:rPr>
            <w:rFonts w:asciiTheme="majorHAnsi" w:hAnsiTheme="majorHAnsi" w:cstheme="majorHAnsi"/>
            <w:i w:val="0"/>
            <w:iCs w:val="0"/>
            <w:noProof/>
            <w:webHidden/>
            <w:sz w:val="22"/>
            <w:szCs w:val="22"/>
          </w:rPr>
          <w:fldChar w:fldCharType="end"/>
        </w:r>
      </w:hyperlink>
    </w:p>
    <w:p w14:paraId="15FB5B25" w14:textId="07222E20" w:rsidR="00FD6289" w:rsidRPr="00FD6289" w:rsidRDefault="00000000">
      <w:pPr>
        <w:pStyle w:val="Sadraj4"/>
        <w:tabs>
          <w:tab w:val="right" w:leader="dot" w:pos="8777"/>
        </w:tabs>
        <w:rPr>
          <w:rFonts w:asciiTheme="majorHAnsi" w:eastAsiaTheme="minorEastAsia" w:hAnsiTheme="majorHAnsi" w:cstheme="majorHAnsi"/>
          <w:noProof/>
          <w:sz w:val="22"/>
          <w:szCs w:val="22"/>
          <w:lang w:eastAsia="hr-HR"/>
        </w:rPr>
      </w:pPr>
      <w:hyperlink w:anchor="_Toc131492686" w:history="1">
        <w:r w:rsidR="00FD6289" w:rsidRPr="00FD6289">
          <w:rPr>
            <w:rStyle w:val="Hiperveza"/>
            <w:rFonts w:asciiTheme="majorHAnsi" w:hAnsiTheme="majorHAnsi" w:cstheme="majorHAnsi"/>
            <w:noProof/>
            <w:sz w:val="22"/>
            <w:szCs w:val="22"/>
            <w14:scene3d>
              <w14:camera w14:prst="orthographicFront"/>
              <w14:lightRig w14:rig="threePt" w14:dir="t">
                <w14:rot w14:lat="0" w14:lon="0" w14:rev="0"/>
              </w14:lightRig>
            </w14:scene3d>
          </w:rPr>
          <w:t>8.1.4.1.</w:t>
        </w:r>
        <w:r w:rsidR="00FD6289" w:rsidRPr="00FD6289">
          <w:rPr>
            <w:rStyle w:val="Hiperveza"/>
            <w:rFonts w:asciiTheme="majorHAnsi" w:hAnsiTheme="majorHAnsi" w:cstheme="majorHAnsi"/>
            <w:noProof/>
            <w:sz w:val="22"/>
            <w:szCs w:val="22"/>
          </w:rPr>
          <w:t xml:space="preserve"> Zahtjevi sustava civilne zaštite u području prostornog planiranja</w:t>
        </w:r>
        <w:r w:rsidR="00FD6289" w:rsidRPr="00FD6289">
          <w:rPr>
            <w:rFonts w:asciiTheme="majorHAnsi" w:hAnsiTheme="majorHAnsi" w:cstheme="majorHAnsi"/>
            <w:noProof/>
            <w:webHidden/>
            <w:sz w:val="22"/>
            <w:szCs w:val="22"/>
          </w:rPr>
          <w:tab/>
        </w:r>
        <w:r w:rsidR="00FD6289" w:rsidRPr="00FD6289">
          <w:rPr>
            <w:rFonts w:asciiTheme="majorHAnsi" w:hAnsiTheme="majorHAnsi" w:cstheme="majorHAnsi"/>
            <w:noProof/>
            <w:webHidden/>
            <w:sz w:val="22"/>
            <w:szCs w:val="22"/>
          </w:rPr>
          <w:fldChar w:fldCharType="begin"/>
        </w:r>
        <w:r w:rsidR="00FD6289" w:rsidRPr="00FD6289">
          <w:rPr>
            <w:rFonts w:asciiTheme="majorHAnsi" w:hAnsiTheme="majorHAnsi" w:cstheme="majorHAnsi"/>
            <w:noProof/>
            <w:webHidden/>
            <w:sz w:val="22"/>
            <w:szCs w:val="22"/>
          </w:rPr>
          <w:instrText xml:space="preserve"> PAGEREF _Toc131492686 \h </w:instrText>
        </w:r>
        <w:r w:rsidR="00FD6289" w:rsidRPr="00FD6289">
          <w:rPr>
            <w:rFonts w:asciiTheme="majorHAnsi" w:hAnsiTheme="majorHAnsi" w:cstheme="majorHAnsi"/>
            <w:noProof/>
            <w:webHidden/>
            <w:sz w:val="22"/>
            <w:szCs w:val="22"/>
          </w:rPr>
        </w:r>
        <w:r w:rsidR="00FD6289" w:rsidRPr="00FD6289">
          <w:rPr>
            <w:rFonts w:asciiTheme="majorHAnsi" w:hAnsiTheme="majorHAnsi" w:cstheme="majorHAnsi"/>
            <w:noProof/>
            <w:webHidden/>
            <w:sz w:val="22"/>
            <w:szCs w:val="22"/>
          </w:rPr>
          <w:fldChar w:fldCharType="separate"/>
        </w:r>
        <w:r w:rsidR="009575EA">
          <w:rPr>
            <w:rFonts w:asciiTheme="majorHAnsi" w:hAnsiTheme="majorHAnsi" w:cstheme="majorHAnsi"/>
            <w:noProof/>
            <w:webHidden/>
            <w:sz w:val="22"/>
            <w:szCs w:val="22"/>
          </w:rPr>
          <w:t>158</w:t>
        </w:r>
        <w:r w:rsidR="00FD6289" w:rsidRPr="00FD6289">
          <w:rPr>
            <w:rFonts w:asciiTheme="majorHAnsi" w:hAnsiTheme="majorHAnsi" w:cstheme="majorHAnsi"/>
            <w:noProof/>
            <w:webHidden/>
            <w:sz w:val="22"/>
            <w:szCs w:val="22"/>
          </w:rPr>
          <w:fldChar w:fldCharType="end"/>
        </w:r>
      </w:hyperlink>
    </w:p>
    <w:p w14:paraId="66E45B54" w14:textId="2F09AF87" w:rsidR="00FD6289" w:rsidRPr="00FD6289" w:rsidRDefault="00000000">
      <w:pPr>
        <w:pStyle w:val="Sadraj3"/>
        <w:tabs>
          <w:tab w:val="right" w:leader="dot" w:pos="8777"/>
        </w:tabs>
        <w:rPr>
          <w:rFonts w:asciiTheme="majorHAnsi" w:eastAsiaTheme="minorEastAsia" w:hAnsiTheme="majorHAnsi" w:cstheme="majorHAnsi"/>
          <w:i w:val="0"/>
          <w:iCs w:val="0"/>
          <w:noProof/>
          <w:sz w:val="22"/>
          <w:szCs w:val="22"/>
          <w:lang w:eastAsia="hr-HR"/>
        </w:rPr>
      </w:pPr>
      <w:hyperlink w:anchor="_Toc131492687" w:history="1">
        <w:r w:rsidR="00FD6289" w:rsidRPr="00FD6289">
          <w:rPr>
            <w:rStyle w:val="Hiperveza"/>
            <w:rFonts w:asciiTheme="majorHAnsi" w:hAnsiTheme="majorHAnsi" w:cstheme="majorHAnsi"/>
            <w:i w:val="0"/>
            <w:iCs w:val="0"/>
            <w:noProof/>
            <w:sz w:val="22"/>
            <w:szCs w:val="22"/>
            <w14:scene3d>
              <w14:camera w14:prst="orthographicFront"/>
              <w14:lightRig w14:rig="threePt" w14:dir="t">
                <w14:rot w14:lat="0" w14:lon="0" w14:rev="0"/>
              </w14:lightRig>
            </w14:scene3d>
          </w:rPr>
          <w:t>8.1.5.</w:t>
        </w:r>
        <w:r w:rsidR="00FD6289" w:rsidRPr="00FD6289">
          <w:rPr>
            <w:rStyle w:val="Hiperveza"/>
            <w:rFonts w:asciiTheme="majorHAnsi" w:hAnsiTheme="majorHAnsi" w:cstheme="majorHAnsi"/>
            <w:i w:val="0"/>
            <w:iCs w:val="0"/>
            <w:noProof/>
            <w:sz w:val="22"/>
            <w:szCs w:val="22"/>
          </w:rPr>
          <w:t xml:space="preserve"> Ocjena fiskalne situacije i njezine perspektive</w:t>
        </w:r>
        <w:r w:rsidR="00FD6289" w:rsidRPr="00FD6289">
          <w:rPr>
            <w:rFonts w:asciiTheme="majorHAnsi" w:hAnsiTheme="majorHAnsi" w:cstheme="majorHAnsi"/>
            <w:i w:val="0"/>
            <w:iCs w:val="0"/>
            <w:noProof/>
            <w:webHidden/>
            <w:sz w:val="22"/>
            <w:szCs w:val="22"/>
          </w:rPr>
          <w:tab/>
        </w:r>
        <w:r w:rsidR="00FD6289" w:rsidRPr="00FD6289">
          <w:rPr>
            <w:rFonts w:asciiTheme="majorHAnsi" w:hAnsiTheme="majorHAnsi" w:cstheme="majorHAnsi"/>
            <w:i w:val="0"/>
            <w:iCs w:val="0"/>
            <w:noProof/>
            <w:webHidden/>
            <w:sz w:val="22"/>
            <w:szCs w:val="22"/>
          </w:rPr>
          <w:fldChar w:fldCharType="begin"/>
        </w:r>
        <w:r w:rsidR="00FD6289" w:rsidRPr="00FD6289">
          <w:rPr>
            <w:rFonts w:asciiTheme="majorHAnsi" w:hAnsiTheme="majorHAnsi" w:cstheme="majorHAnsi"/>
            <w:i w:val="0"/>
            <w:iCs w:val="0"/>
            <w:noProof/>
            <w:webHidden/>
            <w:sz w:val="22"/>
            <w:szCs w:val="22"/>
          </w:rPr>
          <w:instrText xml:space="preserve"> PAGEREF _Toc131492687 \h </w:instrText>
        </w:r>
        <w:r w:rsidR="00FD6289" w:rsidRPr="00FD6289">
          <w:rPr>
            <w:rFonts w:asciiTheme="majorHAnsi" w:hAnsiTheme="majorHAnsi" w:cstheme="majorHAnsi"/>
            <w:i w:val="0"/>
            <w:iCs w:val="0"/>
            <w:noProof/>
            <w:webHidden/>
            <w:sz w:val="22"/>
            <w:szCs w:val="22"/>
          </w:rPr>
        </w:r>
        <w:r w:rsidR="00FD6289" w:rsidRPr="00FD6289">
          <w:rPr>
            <w:rFonts w:asciiTheme="majorHAnsi" w:hAnsiTheme="majorHAnsi" w:cstheme="majorHAnsi"/>
            <w:i w:val="0"/>
            <w:iCs w:val="0"/>
            <w:noProof/>
            <w:webHidden/>
            <w:sz w:val="22"/>
            <w:szCs w:val="22"/>
          </w:rPr>
          <w:fldChar w:fldCharType="separate"/>
        </w:r>
        <w:r w:rsidR="009575EA">
          <w:rPr>
            <w:rFonts w:asciiTheme="majorHAnsi" w:hAnsiTheme="majorHAnsi" w:cstheme="majorHAnsi"/>
            <w:i w:val="0"/>
            <w:iCs w:val="0"/>
            <w:noProof/>
            <w:webHidden/>
            <w:sz w:val="22"/>
            <w:szCs w:val="22"/>
          </w:rPr>
          <w:t>161</w:t>
        </w:r>
        <w:r w:rsidR="00FD6289" w:rsidRPr="00FD6289">
          <w:rPr>
            <w:rFonts w:asciiTheme="majorHAnsi" w:hAnsiTheme="majorHAnsi" w:cstheme="majorHAnsi"/>
            <w:i w:val="0"/>
            <w:iCs w:val="0"/>
            <w:noProof/>
            <w:webHidden/>
            <w:sz w:val="22"/>
            <w:szCs w:val="22"/>
          </w:rPr>
          <w:fldChar w:fldCharType="end"/>
        </w:r>
      </w:hyperlink>
    </w:p>
    <w:p w14:paraId="61908AE4" w14:textId="01B3E069" w:rsidR="00FD6289" w:rsidRPr="00FD6289" w:rsidRDefault="00000000">
      <w:pPr>
        <w:pStyle w:val="Sadraj3"/>
        <w:tabs>
          <w:tab w:val="right" w:leader="dot" w:pos="8777"/>
        </w:tabs>
        <w:rPr>
          <w:rFonts w:asciiTheme="majorHAnsi" w:eastAsiaTheme="minorEastAsia" w:hAnsiTheme="majorHAnsi" w:cstheme="majorHAnsi"/>
          <w:i w:val="0"/>
          <w:iCs w:val="0"/>
          <w:noProof/>
          <w:sz w:val="22"/>
          <w:szCs w:val="22"/>
          <w:lang w:eastAsia="hr-HR"/>
        </w:rPr>
      </w:pPr>
      <w:hyperlink w:anchor="_Toc131492688" w:history="1">
        <w:r w:rsidR="00FD6289" w:rsidRPr="00FD6289">
          <w:rPr>
            <w:rStyle w:val="Hiperveza"/>
            <w:rFonts w:asciiTheme="majorHAnsi" w:hAnsiTheme="majorHAnsi" w:cstheme="majorHAnsi"/>
            <w:i w:val="0"/>
            <w:iCs w:val="0"/>
            <w:noProof/>
            <w:sz w:val="22"/>
            <w:szCs w:val="22"/>
            <w14:scene3d>
              <w14:camera w14:prst="orthographicFront"/>
              <w14:lightRig w14:rig="threePt" w14:dir="t">
                <w14:rot w14:lat="0" w14:lon="0" w14:rev="0"/>
              </w14:lightRig>
            </w14:scene3d>
          </w:rPr>
          <w:t>8.1.6.</w:t>
        </w:r>
        <w:r w:rsidR="00FD6289" w:rsidRPr="00FD6289">
          <w:rPr>
            <w:rStyle w:val="Hiperveza"/>
            <w:rFonts w:asciiTheme="majorHAnsi" w:hAnsiTheme="majorHAnsi" w:cstheme="majorHAnsi"/>
            <w:i w:val="0"/>
            <w:iCs w:val="0"/>
            <w:noProof/>
            <w:sz w:val="22"/>
            <w:szCs w:val="22"/>
          </w:rPr>
          <w:t xml:space="preserve"> Baza podataka</w:t>
        </w:r>
        <w:r w:rsidR="00FD6289" w:rsidRPr="00FD6289">
          <w:rPr>
            <w:rFonts w:asciiTheme="majorHAnsi" w:hAnsiTheme="majorHAnsi" w:cstheme="majorHAnsi"/>
            <w:i w:val="0"/>
            <w:iCs w:val="0"/>
            <w:noProof/>
            <w:webHidden/>
            <w:sz w:val="22"/>
            <w:szCs w:val="22"/>
          </w:rPr>
          <w:tab/>
        </w:r>
        <w:r w:rsidR="00FD6289" w:rsidRPr="00FD6289">
          <w:rPr>
            <w:rFonts w:asciiTheme="majorHAnsi" w:hAnsiTheme="majorHAnsi" w:cstheme="majorHAnsi"/>
            <w:i w:val="0"/>
            <w:iCs w:val="0"/>
            <w:noProof/>
            <w:webHidden/>
            <w:sz w:val="22"/>
            <w:szCs w:val="22"/>
          </w:rPr>
          <w:fldChar w:fldCharType="begin"/>
        </w:r>
        <w:r w:rsidR="00FD6289" w:rsidRPr="00FD6289">
          <w:rPr>
            <w:rFonts w:asciiTheme="majorHAnsi" w:hAnsiTheme="majorHAnsi" w:cstheme="majorHAnsi"/>
            <w:i w:val="0"/>
            <w:iCs w:val="0"/>
            <w:noProof/>
            <w:webHidden/>
            <w:sz w:val="22"/>
            <w:szCs w:val="22"/>
          </w:rPr>
          <w:instrText xml:space="preserve"> PAGEREF _Toc131492688 \h </w:instrText>
        </w:r>
        <w:r w:rsidR="00FD6289" w:rsidRPr="00FD6289">
          <w:rPr>
            <w:rFonts w:asciiTheme="majorHAnsi" w:hAnsiTheme="majorHAnsi" w:cstheme="majorHAnsi"/>
            <w:i w:val="0"/>
            <w:iCs w:val="0"/>
            <w:noProof/>
            <w:webHidden/>
            <w:sz w:val="22"/>
            <w:szCs w:val="22"/>
          </w:rPr>
        </w:r>
        <w:r w:rsidR="00FD6289" w:rsidRPr="00FD6289">
          <w:rPr>
            <w:rFonts w:asciiTheme="majorHAnsi" w:hAnsiTheme="majorHAnsi" w:cstheme="majorHAnsi"/>
            <w:i w:val="0"/>
            <w:iCs w:val="0"/>
            <w:noProof/>
            <w:webHidden/>
            <w:sz w:val="22"/>
            <w:szCs w:val="22"/>
          </w:rPr>
          <w:fldChar w:fldCharType="separate"/>
        </w:r>
        <w:r w:rsidR="009575EA">
          <w:rPr>
            <w:rFonts w:asciiTheme="majorHAnsi" w:hAnsiTheme="majorHAnsi" w:cstheme="majorHAnsi"/>
            <w:i w:val="0"/>
            <w:iCs w:val="0"/>
            <w:noProof/>
            <w:webHidden/>
            <w:sz w:val="22"/>
            <w:szCs w:val="22"/>
          </w:rPr>
          <w:t>161</w:t>
        </w:r>
        <w:r w:rsidR="00FD6289" w:rsidRPr="00FD6289">
          <w:rPr>
            <w:rFonts w:asciiTheme="majorHAnsi" w:hAnsiTheme="majorHAnsi" w:cstheme="majorHAnsi"/>
            <w:i w:val="0"/>
            <w:iCs w:val="0"/>
            <w:noProof/>
            <w:webHidden/>
            <w:sz w:val="22"/>
            <w:szCs w:val="22"/>
          </w:rPr>
          <w:fldChar w:fldCharType="end"/>
        </w:r>
      </w:hyperlink>
    </w:p>
    <w:p w14:paraId="012D43D2" w14:textId="70FAE802" w:rsidR="00FD6289" w:rsidRPr="00FD6289" w:rsidRDefault="00000000">
      <w:pPr>
        <w:pStyle w:val="Sadraj2"/>
        <w:tabs>
          <w:tab w:val="left" w:pos="880"/>
          <w:tab w:val="right" w:leader="dot" w:pos="8777"/>
        </w:tabs>
        <w:rPr>
          <w:rFonts w:asciiTheme="majorHAnsi" w:eastAsiaTheme="minorEastAsia" w:hAnsiTheme="majorHAnsi" w:cstheme="majorHAnsi"/>
          <w:smallCaps w:val="0"/>
          <w:noProof/>
          <w:sz w:val="22"/>
          <w:szCs w:val="22"/>
          <w:lang w:eastAsia="hr-HR"/>
        </w:rPr>
      </w:pPr>
      <w:hyperlink w:anchor="_Toc131492689" w:history="1">
        <w:r w:rsidR="00FD6289" w:rsidRPr="00FD6289">
          <w:rPr>
            <w:rStyle w:val="Hiperveza"/>
            <w:rFonts w:asciiTheme="majorHAnsi" w:hAnsiTheme="majorHAnsi" w:cstheme="majorHAnsi"/>
            <w:noProof/>
            <w:sz w:val="22"/>
            <w:szCs w:val="22"/>
            <w14:scene3d>
              <w14:camera w14:prst="orthographicFront"/>
              <w14:lightRig w14:rig="threePt" w14:dir="t">
                <w14:rot w14:lat="0" w14:lon="0" w14:rev="0"/>
              </w14:lightRig>
            </w14:scene3d>
          </w:rPr>
          <w:t>8.2.</w:t>
        </w:r>
        <w:r w:rsidR="00FD6289" w:rsidRPr="00FD6289">
          <w:rPr>
            <w:rFonts w:asciiTheme="majorHAnsi" w:eastAsiaTheme="minorEastAsia" w:hAnsiTheme="majorHAnsi" w:cstheme="majorHAnsi"/>
            <w:smallCaps w:val="0"/>
            <w:noProof/>
            <w:sz w:val="22"/>
            <w:szCs w:val="22"/>
            <w:lang w:eastAsia="hr-HR"/>
          </w:rPr>
          <w:tab/>
        </w:r>
        <w:r w:rsidR="00FD6289" w:rsidRPr="00FD6289">
          <w:rPr>
            <w:rStyle w:val="Hiperveza"/>
            <w:rFonts w:asciiTheme="majorHAnsi" w:hAnsiTheme="majorHAnsi" w:cstheme="majorHAnsi"/>
            <w:noProof/>
            <w:sz w:val="22"/>
            <w:szCs w:val="22"/>
          </w:rPr>
          <w:t>ANALIZA NA PODRUČJU REAGIRANJA</w:t>
        </w:r>
        <w:r w:rsidR="00FD6289" w:rsidRPr="00FD6289">
          <w:rPr>
            <w:rFonts w:asciiTheme="majorHAnsi" w:hAnsiTheme="majorHAnsi" w:cstheme="majorHAnsi"/>
            <w:noProof/>
            <w:webHidden/>
            <w:sz w:val="22"/>
            <w:szCs w:val="22"/>
          </w:rPr>
          <w:tab/>
        </w:r>
        <w:r w:rsidR="00FD6289" w:rsidRPr="00FD6289">
          <w:rPr>
            <w:rFonts w:asciiTheme="majorHAnsi" w:hAnsiTheme="majorHAnsi" w:cstheme="majorHAnsi"/>
            <w:noProof/>
            <w:webHidden/>
            <w:sz w:val="22"/>
            <w:szCs w:val="22"/>
          </w:rPr>
          <w:fldChar w:fldCharType="begin"/>
        </w:r>
        <w:r w:rsidR="00FD6289" w:rsidRPr="00FD6289">
          <w:rPr>
            <w:rFonts w:asciiTheme="majorHAnsi" w:hAnsiTheme="majorHAnsi" w:cstheme="majorHAnsi"/>
            <w:noProof/>
            <w:webHidden/>
            <w:sz w:val="22"/>
            <w:szCs w:val="22"/>
          </w:rPr>
          <w:instrText xml:space="preserve"> PAGEREF _Toc131492689 \h </w:instrText>
        </w:r>
        <w:r w:rsidR="00FD6289" w:rsidRPr="00FD6289">
          <w:rPr>
            <w:rFonts w:asciiTheme="majorHAnsi" w:hAnsiTheme="majorHAnsi" w:cstheme="majorHAnsi"/>
            <w:noProof/>
            <w:webHidden/>
            <w:sz w:val="22"/>
            <w:szCs w:val="22"/>
          </w:rPr>
        </w:r>
        <w:r w:rsidR="00FD6289" w:rsidRPr="00FD6289">
          <w:rPr>
            <w:rFonts w:asciiTheme="majorHAnsi" w:hAnsiTheme="majorHAnsi" w:cstheme="majorHAnsi"/>
            <w:noProof/>
            <w:webHidden/>
            <w:sz w:val="22"/>
            <w:szCs w:val="22"/>
          </w:rPr>
          <w:fldChar w:fldCharType="separate"/>
        </w:r>
        <w:r w:rsidR="009575EA">
          <w:rPr>
            <w:rFonts w:asciiTheme="majorHAnsi" w:hAnsiTheme="majorHAnsi" w:cstheme="majorHAnsi"/>
            <w:noProof/>
            <w:webHidden/>
            <w:sz w:val="22"/>
            <w:szCs w:val="22"/>
          </w:rPr>
          <w:t>163</w:t>
        </w:r>
        <w:r w:rsidR="00FD6289" w:rsidRPr="00FD6289">
          <w:rPr>
            <w:rFonts w:asciiTheme="majorHAnsi" w:hAnsiTheme="majorHAnsi" w:cstheme="majorHAnsi"/>
            <w:noProof/>
            <w:webHidden/>
            <w:sz w:val="22"/>
            <w:szCs w:val="22"/>
          </w:rPr>
          <w:fldChar w:fldCharType="end"/>
        </w:r>
      </w:hyperlink>
    </w:p>
    <w:p w14:paraId="408F6D7C" w14:textId="7244C3D3" w:rsidR="00FD6289" w:rsidRPr="00FD6289" w:rsidRDefault="00000000">
      <w:pPr>
        <w:pStyle w:val="Sadraj3"/>
        <w:tabs>
          <w:tab w:val="right" w:leader="dot" w:pos="8777"/>
        </w:tabs>
        <w:rPr>
          <w:rFonts w:asciiTheme="majorHAnsi" w:eastAsiaTheme="minorEastAsia" w:hAnsiTheme="majorHAnsi" w:cstheme="majorHAnsi"/>
          <w:i w:val="0"/>
          <w:iCs w:val="0"/>
          <w:noProof/>
          <w:sz w:val="22"/>
          <w:szCs w:val="22"/>
          <w:lang w:eastAsia="hr-HR"/>
        </w:rPr>
      </w:pPr>
      <w:hyperlink w:anchor="_Toc131492690" w:history="1">
        <w:r w:rsidR="00FD6289" w:rsidRPr="00FD6289">
          <w:rPr>
            <w:rStyle w:val="Hiperveza"/>
            <w:rFonts w:asciiTheme="majorHAnsi" w:hAnsiTheme="majorHAnsi" w:cstheme="majorHAnsi"/>
            <w:i w:val="0"/>
            <w:iCs w:val="0"/>
            <w:noProof/>
            <w:sz w:val="22"/>
            <w:szCs w:val="22"/>
            <w14:scene3d>
              <w14:camera w14:prst="orthographicFront"/>
              <w14:lightRig w14:rig="threePt" w14:dir="t">
                <w14:rot w14:lat="0" w14:lon="0" w14:rev="0"/>
              </w14:lightRig>
            </w14:scene3d>
          </w:rPr>
          <w:t>8.2.1.</w:t>
        </w:r>
        <w:r w:rsidR="00FD6289" w:rsidRPr="00FD6289">
          <w:rPr>
            <w:rStyle w:val="Hiperveza"/>
            <w:rFonts w:asciiTheme="majorHAnsi" w:hAnsiTheme="majorHAnsi" w:cstheme="majorHAnsi"/>
            <w:i w:val="0"/>
            <w:iCs w:val="0"/>
            <w:noProof/>
            <w:sz w:val="22"/>
            <w:szCs w:val="22"/>
          </w:rPr>
          <w:t xml:space="preserve"> Spremnost odgovornih i upravljačkih kapaciteta</w:t>
        </w:r>
        <w:r w:rsidR="00FD6289" w:rsidRPr="00FD6289">
          <w:rPr>
            <w:rFonts w:asciiTheme="majorHAnsi" w:hAnsiTheme="majorHAnsi" w:cstheme="majorHAnsi"/>
            <w:i w:val="0"/>
            <w:iCs w:val="0"/>
            <w:noProof/>
            <w:webHidden/>
            <w:sz w:val="22"/>
            <w:szCs w:val="22"/>
          </w:rPr>
          <w:tab/>
        </w:r>
        <w:r w:rsidR="00FD6289" w:rsidRPr="00FD6289">
          <w:rPr>
            <w:rFonts w:asciiTheme="majorHAnsi" w:hAnsiTheme="majorHAnsi" w:cstheme="majorHAnsi"/>
            <w:i w:val="0"/>
            <w:iCs w:val="0"/>
            <w:noProof/>
            <w:webHidden/>
            <w:sz w:val="22"/>
            <w:szCs w:val="22"/>
          </w:rPr>
          <w:fldChar w:fldCharType="begin"/>
        </w:r>
        <w:r w:rsidR="00FD6289" w:rsidRPr="00FD6289">
          <w:rPr>
            <w:rFonts w:asciiTheme="majorHAnsi" w:hAnsiTheme="majorHAnsi" w:cstheme="majorHAnsi"/>
            <w:i w:val="0"/>
            <w:iCs w:val="0"/>
            <w:noProof/>
            <w:webHidden/>
            <w:sz w:val="22"/>
            <w:szCs w:val="22"/>
          </w:rPr>
          <w:instrText xml:space="preserve"> PAGEREF _Toc131492690 \h </w:instrText>
        </w:r>
        <w:r w:rsidR="00FD6289" w:rsidRPr="00FD6289">
          <w:rPr>
            <w:rFonts w:asciiTheme="majorHAnsi" w:hAnsiTheme="majorHAnsi" w:cstheme="majorHAnsi"/>
            <w:i w:val="0"/>
            <w:iCs w:val="0"/>
            <w:noProof/>
            <w:webHidden/>
            <w:sz w:val="22"/>
            <w:szCs w:val="22"/>
          </w:rPr>
        </w:r>
        <w:r w:rsidR="00FD6289" w:rsidRPr="00FD6289">
          <w:rPr>
            <w:rFonts w:asciiTheme="majorHAnsi" w:hAnsiTheme="majorHAnsi" w:cstheme="majorHAnsi"/>
            <w:i w:val="0"/>
            <w:iCs w:val="0"/>
            <w:noProof/>
            <w:webHidden/>
            <w:sz w:val="22"/>
            <w:szCs w:val="22"/>
          </w:rPr>
          <w:fldChar w:fldCharType="separate"/>
        </w:r>
        <w:r w:rsidR="009575EA">
          <w:rPr>
            <w:rFonts w:asciiTheme="majorHAnsi" w:hAnsiTheme="majorHAnsi" w:cstheme="majorHAnsi"/>
            <w:i w:val="0"/>
            <w:iCs w:val="0"/>
            <w:noProof/>
            <w:webHidden/>
            <w:sz w:val="22"/>
            <w:szCs w:val="22"/>
          </w:rPr>
          <w:t>163</w:t>
        </w:r>
        <w:r w:rsidR="00FD6289" w:rsidRPr="00FD6289">
          <w:rPr>
            <w:rFonts w:asciiTheme="majorHAnsi" w:hAnsiTheme="majorHAnsi" w:cstheme="majorHAnsi"/>
            <w:i w:val="0"/>
            <w:iCs w:val="0"/>
            <w:noProof/>
            <w:webHidden/>
            <w:sz w:val="22"/>
            <w:szCs w:val="22"/>
          </w:rPr>
          <w:fldChar w:fldCharType="end"/>
        </w:r>
      </w:hyperlink>
    </w:p>
    <w:p w14:paraId="59680F9A" w14:textId="13D0B89D" w:rsidR="00FD6289" w:rsidRPr="00FD6289" w:rsidRDefault="00000000">
      <w:pPr>
        <w:pStyle w:val="Sadraj4"/>
        <w:tabs>
          <w:tab w:val="right" w:leader="dot" w:pos="8777"/>
        </w:tabs>
        <w:rPr>
          <w:rFonts w:asciiTheme="majorHAnsi" w:eastAsiaTheme="minorEastAsia" w:hAnsiTheme="majorHAnsi" w:cstheme="majorHAnsi"/>
          <w:noProof/>
          <w:sz w:val="22"/>
          <w:szCs w:val="22"/>
          <w:lang w:eastAsia="hr-HR"/>
        </w:rPr>
      </w:pPr>
      <w:hyperlink w:anchor="_Toc131492691" w:history="1">
        <w:r w:rsidR="00FD6289" w:rsidRPr="00FD6289">
          <w:rPr>
            <w:rStyle w:val="Hiperveza"/>
            <w:rFonts w:asciiTheme="majorHAnsi" w:hAnsiTheme="majorHAnsi" w:cstheme="majorHAnsi"/>
            <w:noProof/>
            <w:sz w:val="22"/>
            <w:szCs w:val="22"/>
            <w14:scene3d>
              <w14:camera w14:prst="orthographicFront"/>
              <w14:lightRig w14:rig="threePt" w14:dir="t">
                <w14:rot w14:lat="0" w14:lon="0" w14:rev="0"/>
              </w14:lightRig>
            </w14:scene3d>
          </w:rPr>
          <w:t>8.2.1.1.</w:t>
        </w:r>
        <w:r w:rsidR="00FD6289" w:rsidRPr="00FD6289">
          <w:rPr>
            <w:rStyle w:val="Hiperveza"/>
            <w:rFonts w:asciiTheme="majorHAnsi" w:hAnsiTheme="majorHAnsi" w:cstheme="majorHAnsi"/>
            <w:noProof/>
            <w:sz w:val="22"/>
            <w:szCs w:val="22"/>
          </w:rPr>
          <w:t xml:space="preserve"> Čelne osobe</w:t>
        </w:r>
        <w:r w:rsidR="00FD6289" w:rsidRPr="00FD6289">
          <w:rPr>
            <w:rFonts w:asciiTheme="majorHAnsi" w:hAnsiTheme="majorHAnsi" w:cstheme="majorHAnsi"/>
            <w:noProof/>
            <w:webHidden/>
            <w:sz w:val="22"/>
            <w:szCs w:val="22"/>
          </w:rPr>
          <w:tab/>
        </w:r>
        <w:r w:rsidR="00FD6289" w:rsidRPr="00FD6289">
          <w:rPr>
            <w:rFonts w:asciiTheme="majorHAnsi" w:hAnsiTheme="majorHAnsi" w:cstheme="majorHAnsi"/>
            <w:noProof/>
            <w:webHidden/>
            <w:sz w:val="22"/>
            <w:szCs w:val="22"/>
          </w:rPr>
          <w:fldChar w:fldCharType="begin"/>
        </w:r>
        <w:r w:rsidR="00FD6289" w:rsidRPr="00FD6289">
          <w:rPr>
            <w:rFonts w:asciiTheme="majorHAnsi" w:hAnsiTheme="majorHAnsi" w:cstheme="majorHAnsi"/>
            <w:noProof/>
            <w:webHidden/>
            <w:sz w:val="22"/>
            <w:szCs w:val="22"/>
          </w:rPr>
          <w:instrText xml:space="preserve"> PAGEREF _Toc131492691 \h </w:instrText>
        </w:r>
        <w:r w:rsidR="00FD6289" w:rsidRPr="00FD6289">
          <w:rPr>
            <w:rFonts w:asciiTheme="majorHAnsi" w:hAnsiTheme="majorHAnsi" w:cstheme="majorHAnsi"/>
            <w:noProof/>
            <w:webHidden/>
            <w:sz w:val="22"/>
            <w:szCs w:val="22"/>
          </w:rPr>
        </w:r>
        <w:r w:rsidR="00FD6289" w:rsidRPr="00FD6289">
          <w:rPr>
            <w:rFonts w:asciiTheme="majorHAnsi" w:hAnsiTheme="majorHAnsi" w:cstheme="majorHAnsi"/>
            <w:noProof/>
            <w:webHidden/>
            <w:sz w:val="22"/>
            <w:szCs w:val="22"/>
          </w:rPr>
          <w:fldChar w:fldCharType="separate"/>
        </w:r>
        <w:r w:rsidR="009575EA">
          <w:rPr>
            <w:rFonts w:asciiTheme="majorHAnsi" w:hAnsiTheme="majorHAnsi" w:cstheme="majorHAnsi"/>
            <w:noProof/>
            <w:webHidden/>
            <w:sz w:val="22"/>
            <w:szCs w:val="22"/>
          </w:rPr>
          <w:t>163</w:t>
        </w:r>
        <w:r w:rsidR="00FD6289" w:rsidRPr="00FD6289">
          <w:rPr>
            <w:rFonts w:asciiTheme="majorHAnsi" w:hAnsiTheme="majorHAnsi" w:cstheme="majorHAnsi"/>
            <w:noProof/>
            <w:webHidden/>
            <w:sz w:val="22"/>
            <w:szCs w:val="22"/>
          </w:rPr>
          <w:fldChar w:fldCharType="end"/>
        </w:r>
      </w:hyperlink>
    </w:p>
    <w:p w14:paraId="082B7F49" w14:textId="49EDF71C" w:rsidR="00FD6289" w:rsidRPr="00FD6289" w:rsidRDefault="00000000">
      <w:pPr>
        <w:pStyle w:val="Sadraj4"/>
        <w:tabs>
          <w:tab w:val="right" w:leader="dot" w:pos="8777"/>
        </w:tabs>
        <w:rPr>
          <w:rFonts w:asciiTheme="majorHAnsi" w:eastAsiaTheme="minorEastAsia" w:hAnsiTheme="majorHAnsi" w:cstheme="majorHAnsi"/>
          <w:noProof/>
          <w:sz w:val="22"/>
          <w:szCs w:val="22"/>
          <w:lang w:eastAsia="hr-HR"/>
        </w:rPr>
      </w:pPr>
      <w:hyperlink w:anchor="_Toc131492692" w:history="1">
        <w:r w:rsidR="00FD6289" w:rsidRPr="00FD6289">
          <w:rPr>
            <w:rStyle w:val="Hiperveza"/>
            <w:rFonts w:asciiTheme="majorHAnsi" w:hAnsiTheme="majorHAnsi" w:cstheme="majorHAnsi"/>
            <w:noProof/>
            <w:sz w:val="22"/>
            <w:szCs w:val="22"/>
            <w14:scene3d>
              <w14:camera w14:prst="orthographicFront"/>
              <w14:lightRig w14:rig="threePt" w14:dir="t">
                <w14:rot w14:lat="0" w14:lon="0" w14:rev="0"/>
              </w14:lightRig>
            </w14:scene3d>
          </w:rPr>
          <w:t>8.2.1.2.</w:t>
        </w:r>
        <w:r w:rsidR="00FD6289" w:rsidRPr="00FD6289">
          <w:rPr>
            <w:rStyle w:val="Hiperveza"/>
            <w:rFonts w:asciiTheme="majorHAnsi" w:hAnsiTheme="majorHAnsi" w:cstheme="majorHAnsi"/>
            <w:noProof/>
            <w:sz w:val="22"/>
            <w:szCs w:val="22"/>
          </w:rPr>
          <w:t xml:space="preserve"> Stožer civilne zaštite</w:t>
        </w:r>
        <w:r w:rsidR="00FD6289" w:rsidRPr="00FD6289">
          <w:rPr>
            <w:rFonts w:asciiTheme="majorHAnsi" w:hAnsiTheme="majorHAnsi" w:cstheme="majorHAnsi"/>
            <w:noProof/>
            <w:webHidden/>
            <w:sz w:val="22"/>
            <w:szCs w:val="22"/>
          </w:rPr>
          <w:tab/>
        </w:r>
        <w:r w:rsidR="00FD6289" w:rsidRPr="00FD6289">
          <w:rPr>
            <w:rFonts w:asciiTheme="majorHAnsi" w:hAnsiTheme="majorHAnsi" w:cstheme="majorHAnsi"/>
            <w:noProof/>
            <w:webHidden/>
            <w:sz w:val="22"/>
            <w:szCs w:val="22"/>
          </w:rPr>
          <w:fldChar w:fldCharType="begin"/>
        </w:r>
        <w:r w:rsidR="00FD6289" w:rsidRPr="00FD6289">
          <w:rPr>
            <w:rFonts w:asciiTheme="majorHAnsi" w:hAnsiTheme="majorHAnsi" w:cstheme="majorHAnsi"/>
            <w:noProof/>
            <w:webHidden/>
            <w:sz w:val="22"/>
            <w:szCs w:val="22"/>
          </w:rPr>
          <w:instrText xml:space="preserve"> PAGEREF _Toc131492692 \h </w:instrText>
        </w:r>
        <w:r w:rsidR="00FD6289" w:rsidRPr="00FD6289">
          <w:rPr>
            <w:rFonts w:asciiTheme="majorHAnsi" w:hAnsiTheme="majorHAnsi" w:cstheme="majorHAnsi"/>
            <w:noProof/>
            <w:webHidden/>
            <w:sz w:val="22"/>
            <w:szCs w:val="22"/>
          </w:rPr>
        </w:r>
        <w:r w:rsidR="00FD6289" w:rsidRPr="00FD6289">
          <w:rPr>
            <w:rFonts w:asciiTheme="majorHAnsi" w:hAnsiTheme="majorHAnsi" w:cstheme="majorHAnsi"/>
            <w:noProof/>
            <w:webHidden/>
            <w:sz w:val="22"/>
            <w:szCs w:val="22"/>
          </w:rPr>
          <w:fldChar w:fldCharType="separate"/>
        </w:r>
        <w:r w:rsidR="009575EA">
          <w:rPr>
            <w:rFonts w:asciiTheme="majorHAnsi" w:hAnsiTheme="majorHAnsi" w:cstheme="majorHAnsi"/>
            <w:noProof/>
            <w:webHidden/>
            <w:sz w:val="22"/>
            <w:szCs w:val="22"/>
          </w:rPr>
          <w:t>163</w:t>
        </w:r>
        <w:r w:rsidR="00FD6289" w:rsidRPr="00FD6289">
          <w:rPr>
            <w:rFonts w:asciiTheme="majorHAnsi" w:hAnsiTheme="majorHAnsi" w:cstheme="majorHAnsi"/>
            <w:noProof/>
            <w:webHidden/>
            <w:sz w:val="22"/>
            <w:szCs w:val="22"/>
          </w:rPr>
          <w:fldChar w:fldCharType="end"/>
        </w:r>
      </w:hyperlink>
    </w:p>
    <w:p w14:paraId="07BEBC0F" w14:textId="7DF05BF9" w:rsidR="00FD6289" w:rsidRPr="00FD6289" w:rsidRDefault="00000000">
      <w:pPr>
        <w:pStyle w:val="Sadraj4"/>
        <w:tabs>
          <w:tab w:val="right" w:leader="dot" w:pos="8777"/>
        </w:tabs>
        <w:rPr>
          <w:rFonts w:asciiTheme="majorHAnsi" w:eastAsiaTheme="minorEastAsia" w:hAnsiTheme="majorHAnsi" w:cstheme="majorHAnsi"/>
          <w:noProof/>
          <w:sz w:val="22"/>
          <w:szCs w:val="22"/>
          <w:lang w:eastAsia="hr-HR"/>
        </w:rPr>
      </w:pPr>
      <w:hyperlink w:anchor="_Toc131492693" w:history="1">
        <w:r w:rsidR="00FD6289" w:rsidRPr="00FD6289">
          <w:rPr>
            <w:rStyle w:val="Hiperveza"/>
            <w:rFonts w:asciiTheme="majorHAnsi" w:hAnsiTheme="majorHAnsi" w:cstheme="majorHAnsi"/>
            <w:noProof/>
            <w:sz w:val="22"/>
            <w:szCs w:val="22"/>
            <w14:scene3d>
              <w14:camera w14:prst="orthographicFront"/>
              <w14:lightRig w14:rig="threePt" w14:dir="t">
                <w14:rot w14:lat="0" w14:lon="0" w14:rev="0"/>
              </w14:lightRig>
            </w14:scene3d>
          </w:rPr>
          <w:t>8.2.1.3.</w:t>
        </w:r>
        <w:r w:rsidR="00FD6289" w:rsidRPr="00FD6289">
          <w:rPr>
            <w:rStyle w:val="Hiperveza"/>
            <w:rFonts w:asciiTheme="majorHAnsi" w:hAnsiTheme="majorHAnsi" w:cstheme="majorHAnsi"/>
            <w:noProof/>
            <w:sz w:val="22"/>
            <w:szCs w:val="22"/>
          </w:rPr>
          <w:t xml:space="preserve"> Koordinator na lokaciji</w:t>
        </w:r>
        <w:r w:rsidR="00FD6289" w:rsidRPr="00FD6289">
          <w:rPr>
            <w:rFonts w:asciiTheme="majorHAnsi" w:hAnsiTheme="majorHAnsi" w:cstheme="majorHAnsi"/>
            <w:noProof/>
            <w:webHidden/>
            <w:sz w:val="22"/>
            <w:szCs w:val="22"/>
          </w:rPr>
          <w:tab/>
        </w:r>
        <w:r w:rsidR="00FD6289" w:rsidRPr="00FD6289">
          <w:rPr>
            <w:rFonts w:asciiTheme="majorHAnsi" w:hAnsiTheme="majorHAnsi" w:cstheme="majorHAnsi"/>
            <w:noProof/>
            <w:webHidden/>
            <w:sz w:val="22"/>
            <w:szCs w:val="22"/>
          </w:rPr>
          <w:fldChar w:fldCharType="begin"/>
        </w:r>
        <w:r w:rsidR="00FD6289" w:rsidRPr="00FD6289">
          <w:rPr>
            <w:rFonts w:asciiTheme="majorHAnsi" w:hAnsiTheme="majorHAnsi" w:cstheme="majorHAnsi"/>
            <w:noProof/>
            <w:webHidden/>
            <w:sz w:val="22"/>
            <w:szCs w:val="22"/>
          </w:rPr>
          <w:instrText xml:space="preserve"> PAGEREF _Toc131492693 \h </w:instrText>
        </w:r>
        <w:r w:rsidR="00FD6289" w:rsidRPr="00FD6289">
          <w:rPr>
            <w:rFonts w:asciiTheme="majorHAnsi" w:hAnsiTheme="majorHAnsi" w:cstheme="majorHAnsi"/>
            <w:noProof/>
            <w:webHidden/>
            <w:sz w:val="22"/>
            <w:szCs w:val="22"/>
          </w:rPr>
        </w:r>
        <w:r w:rsidR="00FD6289" w:rsidRPr="00FD6289">
          <w:rPr>
            <w:rFonts w:asciiTheme="majorHAnsi" w:hAnsiTheme="majorHAnsi" w:cstheme="majorHAnsi"/>
            <w:noProof/>
            <w:webHidden/>
            <w:sz w:val="22"/>
            <w:szCs w:val="22"/>
          </w:rPr>
          <w:fldChar w:fldCharType="separate"/>
        </w:r>
        <w:r w:rsidR="009575EA">
          <w:rPr>
            <w:rFonts w:asciiTheme="majorHAnsi" w:hAnsiTheme="majorHAnsi" w:cstheme="majorHAnsi"/>
            <w:noProof/>
            <w:webHidden/>
            <w:sz w:val="22"/>
            <w:szCs w:val="22"/>
          </w:rPr>
          <w:t>165</w:t>
        </w:r>
        <w:r w:rsidR="00FD6289" w:rsidRPr="00FD6289">
          <w:rPr>
            <w:rFonts w:asciiTheme="majorHAnsi" w:hAnsiTheme="majorHAnsi" w:cstheme="majorHAnsi"/>
            <w:noProof/>
            <w:webHidden/>
            <w:sz w:val="22"/>
            <w:szCs w:val="22"/>
          </w:rPr>
          <w:fldChar w:fldCharType="end"/>
        </w:r>
      </w:hyperlink>
    </w:p>
    <w:p w14:paraId="3B414931" w14:textId="2BA165D5" w:rsidR="00FD6289" w:rsidRPr="00FD6289" w:rsidRDefault="00000000">
      <w:pPr>
        <w:pStyle w:val="Sadraj3"/>
        <w:tabs>
          <w:tab w:val="right" w:leader="dot" w:pos="8777"/>
        </w:tabs>
        <w:rPr>
          <w:rFonts w:asciiTheme="majorHAnsi" w:eastAsiaTheme="minorEastAsia" w:hAnsiTheme="majorHAnsi" w:cstheme="majorHAnsi"/>
          <w:i w:val="0"/>
          <w:iCs w:val="0"/>
          <w:noProof/>
          <w:sz w:val="22"/>
          <w:szCs w:val="22"/>
          <w:lang w:eastAsia="hr-HR"/>
        </w:rPr>
      </w:pPr>
      <w:hyperlink w:anchor="_Toc131492694" w:history="1">
        <w:r w:rsidR="00FD6289" w:rsidRPr="00FD6289">
          <w:rPr>
            <w:rStyle w:val="Hiperveza"/>
            <w:rFonts w:asciiTheme="majorHAnsi" w:hAnsiTheme="majorHAnsi" w:cstheme="majorHAnsi"/>
            <w:i w:val="0"/>
            <w:iCs w:val="0"/>
            <w:noProof/>
            <w:sz w:val="22"/>
            <w:szCs w:val="22"/>
            <w14:scene3d>
              <w14:camera w14:prst="orthographicFront"/>
              <w14:lightRig w14:rig="threePt" w14:dir="t">
                <w14:rot w14:lat="0" w14:lon="0" w14:rev="0"/>
              </w14:lightRig>
            </w14:scene3d>
          </w:rPr>
          <w:t>8.2.2.</w:t>
        </w:r>
        <w:r w:rsidR="00FD6289" w:rsidRPr="00FD6289">
          <w:rPr>
            <w:rStyle w:val="Hiperveza"/>
            <w:rFonts w:asciiTheme="majorHAnsi" w:hAnsiTheme="majorHAnsi" w:cstheme="majorHAnsi"/>
            <w:i w:val="0"/>
            <w:iCs w:val="0"/>
            <w:noProof/>
            <w:sz w:val="22"/>
            <w:szCs w:val="22"/>
          </w:rPr>
          <w:t xml:space="preserve"> Spremnost operativnih kapaciteta</w:t>
        </w:r>
        <w:r w:rsidR="00FD6289" w:rsidRPr="00FD6289">
          <w:rPr>
            <w:rFonts w:asciiTheme="majorHAnsi" w:hAnsiTheme="majorHAnsi" w:cstheme="majorHAnsi"/>
            <w:i w:val="0"/>
            <w:iCs w:val="0"/>
            <w:noProof/>
            <w:webHidden/>
            <w:sz w:val="22"/>
            <w:szCs w:val="22"/>
          </w:rPr>
          <w:tab/>
        </w:r>
        <w:r w:rsidR="00FD6289" w:rsidRPr="00FD6289">
          <w:rPr>
            <w:rFonts w:asciiTheme="majorHAnsi" w:hAnsiTheme="majorHAnsi" w:cstheme="majorHAnsi"/>
            <w:i w:val="0"/>
            <w:iCs w:val="0"/>
            <w:noProof/>
            <w:webHidden/>
            <w:sz w:val="22"/>
            <w:szCs w:val="22"/>
          </w:rPr>
          <w:fldChar w:fldCharType="begin"/>
        </w:r>
        <w:r w:rsidR="00FD6289" w:rsidRPr="00FD6289">
          <w:rPr>
            <w:rFonts w:asciiTheme="majorHAnsi" w:hAnsiTheme="majorHAnsi" w:cstheme="majorHAnsi"/>
            <w:i w:val="0"/>
            <w:iCs w:val="0"/>
            <w:noProof/>
            <w:webHidden/>
            <w:sz w:val="22"/>
            <w:szCs w:val="22"/>
          </w:rPr>
          <w:instrText xml:space="preserve"> PAGEREF _Toc131492694 \h </w:instrText>
        </w:r>
        <w:r w:rsidR="00FD6289" w:rsidRPr="00FD6289">
          <w:rPr>
            <w:rFonts w:asciiTheme="majorHAnsi" w:hAnsiTheme="majorHAnsi" w:cstheme="majorHAnsi"/>
            <w:i w:val="0"/>
            <w:iCs w:val="0"/>
            <w:noProof/>
            <w:webHidden/>
            <w:sz w:val="22"/>
            <w:szCs w:val="22"/>
          </w:rPr>
        </w:r>
        <w:r w:rsidR="00FD6289" w:rsidRPr="00FD6289">
          <w:rPr>
            <w:rFonts w:asciiTheme="majorHAnsi" w:hAnsiTheme="majorHAnsi" w:cstheme="majorHAnsi"/>
            <w:i w:val="0"/>
            <w:iCs w:val="0"/>
            <w:noProof/>
            <w:webHidden/>
            <w:sz w:val="22"/>
            <w:szCs w:val="22"/>
          </w:rPr>
          <w:fldChar w:fldCharType="separate"/>
        </w:r>
        <w:r w:rsidR="009575EA">
          <w:rPr>
            <w:rFonts w:asciiTheme="majorHAnsi" w:hAnsiTheme="majorHAnsi" w:cstheme="majorHAnsi"/>
            <w:i w:val="0"/>
            <w:iCs w:val="0"/>
            <w:noProof/>
            <w:webHidden/>
            <w:sz w:val="22"/>
            <w:szCs w:val="22"/>
          </w:rPr>
          <w:t>165</w:t>
        </w:r>
        <w:r w:rsidR="00FD6289" w:rsidRPr="00FD6289">
          <w:rPr>
            <w:rFonts w:asciiTheme="majorHAnsi" w:hAnsiTheme="majorHAnsi" w:cstheme="majorHAnsi"/>
            <w:i w:val="0"/>
            <w:iCs w:val="0"/>
            <w:noProof/>
            <w:webHidden/>
            <w:sz w:val="22"/>
            <w:szCs w:val="22"/>
          </w:rPr>
          <w:fldChar w:fldCharType="end"/>
        </w:r>
      </w:hyperlink>
    </w:p>
    <w:p w14:paraId="52A1AA0D" w14:textId="6398373F" w:rsidR="00FD6289" w:rsidRPr="00FD6289" w:rsidRDefault="00000000">
      <w:pPr>
        <w:pStyle w:val="Sadraj4"/>
        <w:tabs>
          <w:tab w:val="right" w:leader="dot" w:pos="8777"/>
        </w:tabs>
        <w:rPr>
          <w:rFonts w:asciiTheme="majorHAnsi" w:eastAsiaTheme="minorEastAsia" w:hAnsiTheme="majorHAnsi" w:cstheme="majorHAnsi"/>
          <w:noProof/>
          <w:sz w:val="22"/>
          <w:szCs w:val="22"/>
          <w:lang w:eastAsia="hr-HR"/>
        </w:rPr>
      </w:pPr>
      <w:hyperlink w:anchor="_Toc131492695" w:history="1">
        <w:r w:rsidR="00FD6289" w:rsidRPr="00FD6289">
          <w:rPr>
            <w:rStyle w:val="Hiperveza"/>
            <w:rFonts w:asciiTheme="majorHAnsi" w:hAnsiTheme="majorHAnsi" w:cstheme="majorHAnsi"/>
            <w:noProof/>
            <w:sz w:val="22"/>
            <w:szCs w:val="22"/>
            <w14:scene3d>
              <w14:camera w14:prst="orthographicFront"/>
              <w14:lightRig w14:rig="threePt" w14:dir="t">
                <w14:rot w14:lat="0" w14:lon="0" w14:rev="0"/>
              </w14:lightRig>
            </w14:scene3d>
          </w:rPr>
          <w:t>8.2.2.1.</w:t>
        </w:r>
        <w:r w:rsidR="00FD6289" w:rsidRPr="00FD6289">
          <w:rPr>
            <w:rStyle w:val="Hiperveza"/>
            <w:rFonts w:asciiTheme="majorHAnsi" w:hAnsiTheme="majorHAnsi" w:cstheme="majorHAnsi"/>
            <w:noProof/>
            <w:sz w:val="22"/>
            <w:szCs w:val="22"/>
          </w:rPr>
          <w:t xml:space="preserve"> Vatrogasna zajednica Grada Otočca</w:t>
        </w:r>
        <w:r w:rsidR="00FD6289" w:rsidRPr="00FD6289">
          <w:rPr>
            <w:rFonts w:asciiTheme="majorHAnsi" w:hAnsiTheme="majorHAnsi" w:cstheme="majorHAnsi"/>
            <w:noProof/>
            <w:webHidden/>
            <w:sz w:val="22"/>
            <w:szCs w:val="22"/>
          </w:rPr>
          <w:tab/>
        </w:r>
        <w:r w:rsidR="00FD6289" w:rsidRPr="00FD6289">
          <w:rPr>
            <w:rFonts w:asciiTheme="majorHAnsi" w:hAnsiTheme="majorHAnsi" w:cstheme="majorHAnsi"/>
            <w:noProof/>
            <w:webHidden/>
            <w:sz w:val="22"/>
            <w:szCs w:val="22"/>
          </w:rPr>
          <w:fldChar w:fldCharType="begin"/>
        </w:r>
        <w:r w:rsidR="00FD6289" w:rsidRPr="00FD6289">
          <w:rPr>
            <w:rFonts w:asciiTheme="majorHAnsi" w:hAnsiTheme="majorHAnsi" w:cstheme="majorHAnsi"/>
            <w:noProof/>
            <w:webHidden/>
            <w:sz w:val="22"/>
            <w:szCs w:val="22"/>
          </w:rPr>
          <w:instrText xml:space="preserve"> PAGEREF _Toc131492695 \h </w:instrText>
        </w:r>
        <w:r w:rsidR="00FD6289" w:rsidRPr="00FD6289">
          <w:rPr>
            <w:rFonts w:asciiTheme="majorHAnsi" w:hAnsiTheme="majorHAnsi" w:cstheme="majorHAnsi"/>
            <w:noProof/>
            <w:webHidden/>
            <w:sz w:val="22"/>
            <w:szCs w:val="22"/>
          </w:rPr>
        </w:r>
        <w:r w:rsidR="00FD6289" w:rsidRPr="00FD6289">
          <w:rPr>
            <w:rFonts w:asciiTheme="majorHAnsi" w:hAnsiTheme="majorHAnsi" w:cstheme="majorHAnsi"/>
            <w:noProof/>
            <w:webHidden/>
            <w:sz w:val="22"/>
            <w:szCs w:val="22"/>
          </w:rPr>
          <w:fldChar w:fldCharType="separate"/>
        </w:r>
        <w:r w:rsidR="009575EA">
          <w:rPr>
            <w:rFonts w:asciiTheme="majorHAnsi" w:hAnsiTheme="majorHAnsi" w:cstheme="majorHAnsi"/>
            <w:noProof/>
            <w:webHidden/>
            <w:sz w:val="22"/>
            <w:szCs w:val="22"/>
          </w:rPr>
          <w:t>165</w:t>
        </w:r>
        <w:r w:rsidR="00FD6289" w:rsidRPr="00FD6289">
          <w:rPr>
            <w:rFonts w:asciiTheme="majorHAnsi" w:hAnsiTheme="majorHAnsi" w:cstheme="majorHAnsi"/>
            <w:noProof/>
            <w:webHidden/>
            <w:sz w:val="22"/>
            <w:szCs w:val="22"/>
          </w:rPr>
          <w:fldChar w:fldCharType="end"/>
        </w:r>
      </w:hyperlink>
    </w:p>
    <w:p w14:paraId="1F0598FB" w14:textId="613B759F" w:rsidR="00FD6289" w:rsidRPr="00FD6289" w:rsidRDefault="00000000">
      <w:pPr>
        <w:pStyle w:val="Sadraj4"/>
        <w:tabs>
          <w:tab w:val="right" w:leader="dot" w:pos="8777"/>
        </w:tabs>
        <w:rPr>
          <w:rFonts w:asciiTheme="majorHAnsi" w:eastAsiaTheme="minorEastAsia" w:hAnsiTheme="majorHAnsi" w:cstheme="majorHAnsi"/>
          <w:noProof/>
          <w:sz w:val="22"/>
          <w:szCs w:val="22"/>
          <w:lang w:eastAsia="hr-HR"/>
        </w:rPr>
      </w:pPr>
      <w:hyperlink w:anchor="_Toc131492696" w:history="1">
        <w:r w:rsidR="00FD6289" w:rsidRPr="00FD6289">
          <w:rPr>
            <w:rStyle w:val="Hiperveza"/>
            <w:rFonts w:asciiTheme="majorHAnsi" w:hAnsiTheme="majorHAnsi" w:cstheme="majorHAnsi"/>
            <w:noProof/>
            <w:sz w:val="22"/>
            <w:szCs w:val="22"/>
            <w14:scene3d>
              <w14:camera w14:prst="orthographicFront"/>
              <w14:lightRig w14:rig="threePt" w14:dir="t">
                <w14:rot w14:lat="0" w14:lon="0" w14:rev="0"/>
              </w14:lightRig>
            </w14:scene3d>
          </w:rPr>
          <w:t>8.2.2.2.</w:t>
        </w:r>
        <w:r w:rsidR="00FD6289" w:rsidRPr="00FD6289">
          <w:rPr>
            <w:rStyle w:val="Hiperveza"/>
            <w:rFonts w:asciiTheme="majorHAnsi" w:hAnsiTheme="majorHAnsi" w:cstheme="majorHAnsi"/>
            <w:noProof/>
            <w:sz w:val="22"/>
            <w:szCs w:val="22"/>
          </w:rPr>
          <w:t xml:space="preserve"> Gradsko društvo Crvenog križa Otočac</w:t>
        </w:r>
        <w:r w:rsidR="00FD6289" w:rsidRPr="00FD6289">
          <w:rPr>
            <w:rFonts w:asciiTheme="majorHAnsi" w:hAnsiTheme="majorHAnsi" w:cstheme="majorHAnsi"/>
            <w:noProof/>
            <w:webHidden/>
            <w:sz w:val="22"/>
            <w:szCs w:val="22"/>
          </w:rPr>
          <w:tab/>
        </w:r>
        <w:r w:rsidR="00FD6289" w:rsidRPr="00FD6289">
          <w:rPr>
            <w:rFonts w:asciiTheme="majorHAnsi" w:hAnsiTheme="majorHAnsi" w:cstheme="majorHAnsi"/>
            <w:noProof/>
            <w:webHidden/>
            <w:sz w:val="22"/>
            <w:szCs w:val="22"/>
          </w:rPr>
          <w:fldChar w:fldCharType="begin"/>
        </w:r>
        <w:r w:rsidR="00FD6289" w:rsidRPr="00FD6289">
          <w:rPr>
            <w:rFonts w:asciiTheme="majorHAnsi" w:hAnsiTheme="majorHAnsi" w:cstheme="majorHAnsi"/>
            <w:noProof/>
            <w:webHidden/>
            <w:sz w:val="22"/>
            <w:szCs w:val="22"/>
          </w:rPr>
          <w:instrText xml:space="preserve"> PAGEREF _Toc131492696 \h </w:instrText>
        </w:r>
        <w:r w:rsidR="00FD6289" w:rsidRPr="00FD6289">
          <w:rPr>
            <w:rFonts w:asciiTheme="majorHAnsi" w:hAnsiTheme="majorHAnsi" w:cstheme="majorHAnsi"/>
            <w:noProof/>
            <w:webHidden/>
            <w:sz w:val="22"/>
            <w:szCs w:val="22"/>
          </w:rPr>
        </w:r>
        <w:r w:rsidR="00FD6289" w:rsidRPr="00FD6289">
          <w:rPr>
            <w:rFonts w:asciiTheme="majorHAnsi" w:hAnsiTheme="majorHAnsi" w:cstheme="majorHAnsi"/>
            <w:noProof/>
            <w:webHidden/>
            <w:sz w:val="22"/>
            <w:szCs w:val="22"/>
          </w:rPr>
          <w:fldChar w:fldCharType="separate"/>
        </w:r>
        <w:r w:rsidR="009575EA">
          <w:rPr>
            <w:rFonts w:asciiTheme="majorHAnsi" w:hAnsiTheme="majorHAnsi" w:cstheme="majorHAnsi"/>
            <w:noProof/>
            <w:webHidden/>
            <w:sz w:val="22"/>
            <w:szCs w:val="22"/>
          </w:rPr>
          <w:t>168</w:t>
        </w:r>
        <w:r w:rsidR="00FD6289" w:rsidRPr="00FD6289">
          <w:rPr>
            <w:rFonts w:asciiTheme="majorHAnsi" w:hAnsiTheme="majorHAnsi" w:cstheme="majorHAnsi"/>
            <w:noProof/>
            <w:webHidden/>
            <w:sz w:val="22"/>
            <w:szCs w:val="22"/>
          </w:rPr>
          <w:fldChar w:fldCharType="end"/>
        </w:r>
      </w:hyperlink>
    </w:p>
    <w:p w14:paraId="34CA8A02" w14:textId="7689FE2F" w:rsidR="00FD6289" w:rsidRPr="00FD6289" w:rsidRDefault="00000000">
      <w:pPr>
        <w:pStyle w:val="Sadraj4"/>
        <w:tabs>
          <w:tab w:val="right" w:leader="dot" w:pos="8777"/>
        </w:tabs>
        <w:rPr>
          <w:rFonts w:asciiTheme="majorHAnsi" w:eastAsiaTheme="minorEastAsia" w:hAnsiTheme="majorHAnsi" w:cstheme="majorHAnsi"/>
          <w:noProof/>
          <w:sz w:val="22"/>
          <w:szCs w:val="22"/>
          <w:lang w:eastAsia="hr-HR"/>
        </w:rPr>
      </w:pPr>
      <w:hyperlink w:anchor="_Toc131492697" w:history="1">
        <w:r w:rsidR="00FD6289" w:rsidRPr="00FD6289">
          <w:rPr>
            <w:rStyle w:val="Hiperveza"/>
            <w:rFonts w:asciiTheme="majorHAnsi" w:hAnsiTheme="majorHAnsi" w:cstheme="majorHAnsi"/>
            <w:noProof/>
            <w:sz w:val="22"/>
            <w:szCs w:val="22"/>
            <w14:scene3d>
              <w14:camera w14:prst="orthographicFront"/>
              <w14:lightRig w14:rig="threePt" w14:dir="t">
                <w14:rot w14:lat="0" w14:lon="0" w14:rev="0"/>
              </w14:lightRig>
            </w14:scene3d>
          </w:rPr>
          <w:t>8.2.2.3.</w:t>
        </w:r>
        <w:r w:rsidR="00FD6289" w:rsidRPr="00FD6289">
          <w:rPr>
            <w:rStyle w:val="Hiperveza"/>
            <w:rFonts w:asciiTheme="majorHAnsi" w:hAnsiTheme="majorHAnsi" w:cstheme="majorHAnsi"/>
            <w:noProof/>
            <w:sz w:val="22"/>
            <w:szCs w:val="22"/>
          </w:rPr>
          <w:t xml:space="preserve"> HGSS – Stanica Gospić</w:t>
        </w:r>
        <w:r w:rsidR="00FD6289" w:rsidRPr="00FD6289">
          <w:rPr>
            <w:rFonts w:asciiTheme="majorHAnsi" w:hAnsiTheme="majorHAnsi" w:cstheme="majorHAnsi"/>
            <w:noProof/>
            <w:webHidden/>
            <w:sz w:val="22"/>
            <w:szCs w:val="22"/>
          </w:rPr>
          <w:tab/>
        </w:r>
        <w:r w:rsidR="00FD6289" w:rsidRPr="00FD6289">
          <w:rPr>
            <w:rFonts w:asciiTheme="majorHAnsi" w:hAnsiTheme="majorHAnsi" w:cstheme="majorHAnsi"/>
            <w:noProof/>
            <w:webHidden/>
            <w:sz w:val="22"/>
            <w:szCs w:val="22"/>
          </w:rPr>
          <w:fldChar w:fldCharType="begin"/>
        </w:r>
        <w:r w:rsidR="00FD6289" w:rsidRPr="00FD6289">
          <w:rPr>
            <w:rFonts w:asciiTheme="majorHAnsi" w:hAnsiTheme="majorHAnsi" w:cstheme="majorHAnsi"/>
            <w:noProof/>
            <w:webHidden/>
            <w:sz w:val="22"/>
            <w:szCs w:val="22"/>
          </w:rPr>
          <w:instrText xml:space="preserve"> PAGEREF _Toc131492697 \h </w:instrText>
        </w:r>
        <w:r w:rsidR="00FD6289" w:rsidRPr="00FD6289">
          <w:rPr>
            <w:rFonts w:asciiTheme="majorHAnsi" w:hAnsiTheme="majorHAnsi" w:cstheme="majorHAnsi"/>
            <w:noProof/>
            <w:webHidden/>
            <w:sz w:val="22"/>
            <w:szCs w:val="22"/>
          </w:rPr>
        </w:r>
        <w:r w:rsidR="00FD6289" w:rsidRPr="00FD6289">
          <w:rPr>
            <w:rFonts w:asciiTheme="majorHAnsi" w:hAnsiTheme="majorHAnsi" w:cstheme="majorHAnsi"/>
            <w:noProof/>
            <w:webHidden/>
            <w:sz w:val="22"/>
            <w:szCs w:val="22"/>
          </w:rPr>
          <w:fldChar w:fldCharType="separate"/>
        </w:r>
        <w:r w:rsidR="009575EA">
          <w:rPr>
            <w:rFonts w:asciiTheme="majorHAnsi" w:hAnsiTheme="majorHAnsi" w:cstheme="majorHAnsi"/>
            <w:noProof/>
            <w:webHidden/>
            <w:sz w:val="22"/>
            <w:szCs w:val="22"/>
          </w:rPr>
          <w:t>170</w:t>
        </w:r>
        <w:r w:rsidR="00FD6289" w:rsidRPr="00FD6289">
          <w:rPr>
            <w:rFonts w:asciiTheme="majorHAnsi" w:hAnsiTheme="majorHAnsi" w:cstheme="majorHAnsi"/>
            <w:noProof/>
            <w:webHidden/>
            <w:sz w:val="22"/>
            <w:szCs w:val="22"/>
          </w:rPr>
          <w:fldChar w:fldCharType="end"/>
        </w:r>
      </w:hyperlink>
    </w:p>
    <w:p w14:paraId="591D4ABD" w14:textId="5FA944EC" w:rsidR="00FD6289" w:rsidRPr="00FD6289" w:rsidRDefault="00000000">
      <w:pPr>
        <w:pStyle w:val="Sadraj4"/>
        <w:tabs>
          <w:tab w:val="right" w:leader="dot" w:pos="8777"/>
        </w:tabs>
        <w:rPr>
          <w:rFonts w:asciiTheme="majorHAnsi" w:eastAsiaTheme="minorEastAsia" w:hAnsiTheme="majorHAnsi" w:cstheme="majorHAnsi"/>
          <w:noProof/>
          <w:sz w:val="22"/>
          <w:szCs w:val="22"/>
          <w:lang w:eastAsia="hr-HR"/>
        </w:rPr>
      </w:pPr>
      <w:hyperlink w:anchor="_Toc131492698" w:history="1">
        <w:r w:rsidR="00FD6289" w:rsidRPr="00FD6289">
          <w:rPr>
            <w:rStyle w:val="Hiperveza"/>
            <w:rFonts w:asciiTheme="majorHAnsi" w:hAnsiTheme="majorHAnsi" w:cstheme="majorHAnsi"/>
            <w:noProof/>
            <w:sz w:val="22"/>
            <w:szCs w:val="22"/>
            <w14:scene3d>
              <w14:camera w14:prst="orthographicFront"/>
              <w14:lightRig w14:rig="threePt" w14:dir="t">
                <w14:rot w14:lat="0" w14:lon="0" w14:rev="0"/>
              </w14:lightRig>
            </w14:scene3d>
          </w:rPr>
          <w:t>8.2.2.4.</w:t>
        </w:r>
        <w:r w:rsidR="00FD6289" w:rsidRPr="00FD6289">
          <w:rPr>
            <w:rStyle w:val="Hiperveza"/>
            <w:rFonts w:asciiTheme="majorHAnsi" w:hAnsiTheme="majorHAnsi" w:cstheme="majorHAnsi"/>
            <w:noProof/>
            <w:sz w:val="22"/>
            <w:szCs w:val="22"/>
          </w:rPr>
          <w:t xml:space="preserve"> Povjerenici civilne zaštite i njihovi zamjenici</w:t>
        </w:r>
        <w:r w:rsidR="00FD6289" w:rsidRPr="00FD6289">
          <w:rPr>
            <w:rFonts w:asciiTheme="majorHAnsi" w:hAnsiTheme="majorHAnsi" w:cstheme="majorHAnsi"/>
            <w:noProof/>
            <w:webHidden/>
            <w:sz w:val="22"/>
            <w:szCs w:val="22"/>
          </w:rPr>
          <w:tab/>
        </w:r>
        <w:r w:rsidR="00FD6289" w:rsidRPr="00FD6289">
          <w:rPr>
            <w:rFonts w:asciiTheme="majorHAnsi" w:hAnsiTheme="majorHAnsi" w:cstheme="majorHAnsi"/>
            <w:noProof/>
            <w:webHidden/>
            <w:sz w:val="22"/>
            <w:szCs w:val="22"/>
          </w:rPr>
          <w:fldChar w:fldCharType="begin"/>
        </w:r>
        <w:r w:rsidR="00FD6289" w:rsidRPr="00FD6289">
          <w:rPr>
            <w:rFonts w:asciiTheme="majorHAnsi" w:hAnsiTheme="majorHAnsi" w:cstheme="majorHAnsi"/>
            <w:noProof/>
            <w:webHidden/>
            <w:sz w:val="22"/>
            <w:szCs w:val="22"/>
          </w:rPr>
          <w:instrText xml:space="preserve"> PAGEREF _Toc131492698 \h </w:instrText>
        </w:r>
        <w:r w:rsidR="00FD6289" w:rsidRPr="00FD6289">
          <w:rPr>
            <w:rFonts w:asciiTheme="majorHAnsi" w:hAnsiTheme="majorHAnsi" w:cstheme="majorHAnsi"/>
            <w:noProof/>
            <w:webHidden/>
            <w:sz w:val="22"/>
            <w:szCs w:val="22"/>
          </w:rPr>
        </w:r>
        <w:r w:rsidR="00FD6289" w:rsidRPr="00FD6289">
          <w:rPr>
            <w:rFonts w:asciiTheme="majorHAnsi" w:hAnsiTheme="majorHAnsi" w:cstheme="majorHAnsi"/>
            <w:noProof/>
            <w:webHidden/>
            <w:sz w:val="22"/>
            <w:szCs w:val="22"/>
          </w:rPr>
          <w:fldChar w:fldCharType="separate"/>
        </w:r>
        <w:r w:rsidR="009575EA">
          <w:rPr>
            <w:rFonts w:asciiTheme="majorHAnsi" w:hAnsiTheme="majorHAnsi" w:cstheme="majorHAnsi"/>
            <w:noProof/>
            <w:webHidden/>
            <w:sz w:val="22"/>
            <w:szCs w:val="22"/>
          </w:rPr>
          <w:t>172</w:t>
        </w:r>
        <w:r w:rsidR="00FD6289" w:rsidRPr="00FD6289">
          <w:rPr>
            <w:rFonts w:asciiTheme="majorHAnsi" w:hAnsiTheme="majorHAnsi" w:cstheme="majorHAnsi"/>
            <w:noProof/>
            <w:webHidden/>
            <w:sz w:val="22"/>
            <w:szCs w:val="22"/>
          </w:rPr>
          <w:fldChar w:fldCharType="end"/>
        </w:r>
      </w:hyperlink>
    </w:p>
    <w:p w14:paraId="53C91099" w14:textId="73165622" w:rsidR="00FD6289" w:rsidRPr="00FD6289" w:rsidRDefault="00000000">
      <w:pPr>
        <w:pStyle w:val="Sadraj4"/>
        <w:tabs>
          <w:tab w:val="right" w:leader="dot" w:pos="8777"/>
        </w:tabs>
        <w:rPr>
          <w:rFonts w:asciiTheme="majorHAnsi" w:eastAsiaTheme="minorEastAsia" w:hAnsiTheme="majorHAnsi" w:cstheme="majorHAnsi"/>
          <w:noProof/>
          <w:sz w:val="22"/>
          <w:szCs w:val="22"/>
          <w:lang w:eastAsia="hr-HR"/>
        </w:rPr>
      </w:pPr>
      <w:hyperlink w:anchor="_Toc131492699" w:history="1">
        <w:r w:rsidR="00FD6289" w:rsidRPr="00FD6289">
          <w:rPr>
            <w:rStyle w:val="Hiperveza"/>
            <w:rFonts w:asciiTheme="majorHAnsi" w:hAnsiTheme="majorHAnsi" w:cstheme="majorHAnsi"/>
            <w:noProof/>
            <w:sz w:val="22"/>
            <w:szCs w:val="22"/>
            <w14:scene3d>
              <w14:camera w14:prst="orthographicFront"/>
              <w14:lightRig w14:rig="threePt" w14:dir="t">
                <w14:rot w14:lat="0" w14:lon="0" w14:rev="0"/>
              </w14:lightRig>
            </w14:scene3d>
          </w:rPr>
          <w:t>8.2.2.5.</w:t>
        </w:r>
        <w:r w:rsidR="00FD6289" w:rsidRPr="00FD6289">
          <w:rPr>
            <w:rStyle w:val="Hiperveza"/>
            <w:rFonts w:asciiTheme="majorHAnsi" w:hAnsiTheme="majorHAnsi" w:cstheme="majorHAnsi"/>
            <w:noProof/>
            <w:sz w:val="22"/>
            <w:szCs w:val="22"/>
          </w:rPr>
          <w:t xml:space="preserve"> Pravne osobe</w:t>
        </w:r>
        <w:r w:rsidR="00FD6289" w:rsidRPr="00FD6289">
          <w:rPr>
            <w:rFonts w:asciiTheme="majorHAnsi" w:hAnsiTheme="majorHAnsi" w:cstheme="majorHAnsi"/>
            <w:noProof/>
            <w:webHidden/>
            <w:sz w:val="22"/>
            <w:szCs w:val="22"/>
          </w:rPr>
          <w:tab/>
        </w:r>
        <w:r w:rsidR="00FD6289" w:rsidRPr="00FD6289">
          <w:rPr>
            <w:rFonts w:asciiTheme="majorHAnsi" w:hAnsiTheme="majorHAnsi" w:cstheme="majorHAnsi"/>
            <w:noProof/>
            <w:webHidden/>
            <w:sz w:val="22"/>
            <w:szCs w:val="22"/>
          </w:rPr>
          <w:fldChar w:fldCharType="begin"/>
        </w:r>
        <w:r w:rsidR="00FD6289" w:rsidRPr="00FD6289">
          <w:rPr>
            <w:rFonts w:asciiTheme="majorHAnsi" w:hAnsiTheme="majorHAnsi" w:cstheme="majorHAnsi"/>
            <w:noProof/>
            <w:webHidden/>
            <w:sz w:val="22"/>
            <w:szCs w:val="22"/>
          </w:rPr>
          <w:instrText xml:space="preserve"> PAGEREF _Toc131492699 \h </w:instrText>
        </w:r>
        <w:r w:rsidR="00FD6289" w:rsidRPr="00FD6289">
          <w:rPr>
            <w:rFonts w:asciiTheme="majorHAnsi" w:hAnsiTheme="majorHAnsi" w:cstheme="majorHAnsi"/>
            <w:noProof/>
            <w:webHidden/>
            <w:sz w:val="22"/>
            <w:szCs w:val="22"/>
          </w:rPr>
        </w:r>
        <w:r w:rsidR="00FD6289" w:rsidRPr="00FD6289">
          <w:rPr>
            <w:rFonts w:asciiTheme="majorHAnsi" w:hAnsiTheme="majorHAnsi" w:cstheme="majorHAnsi"/>
            <w:noProof/>
            <w:webHidden/>
            <w:sz w:val="22"/>
            <w:szCs w:val="22"/>
          </w:rPr>
          <w:fldChar w:fldCharType="separate"/>
        </w:r>
        <w:r w:rsidR="009575EA">
          <w:rPr>
            <w:rFonts w:asciiTheme="majorHAnsi" w:hAnsiTheme="majorHAnsi" w:cstheme="majorHAnsi"/>
            <w:noProof/>
            <w:webHidden/>
            <w:sz w:val="22"/>
            <w:szCs w:val="22"/>
          </w:rPr>
          <w:t>172</w:t>
        </w:r>
        <w:r w:rsidR="00FD6289" w:rsidRPr="00FD6289">
          <w:rPr>
            <w:rFonts w:asciiTheme="majorHAnsi" w:hAnsiTheme="majorHAnsi" w:cstheme="majorHAnsi"/>
            <w:noProof/>
            <w:webHidden/>
            <w:sz w:val="22"/>
            <w:szCs w:val="22"/>
          </w:rPr>
          <w:fldChar w:fldCharType="end"/>
        </w:r>
      </w:hyperlink>
    </w:p>
    <w:p w14:paraId="638E928D" w14:textId="20BA4076" w:rsidR="00FD6289" w:rsidRPr="00FD6289" w:rsidRDefault="00000000">
      <w:pPr>
        <w:pStyle w:val="Sadraj4"/>
        <w:tabs>
          <w:tab w:val="right" w:leader="dot" w:pos="8777"/>
        </w:tabs>
        <w:rPr>
          <w:rFonts w:asciiTheme="majorHAnsi" w:eastAsiaTheme="minorEastAsia" w:hAnsiTheme="majorHAnsi" w:cstheme="majorHAnsi"/>
          <w:noProof/>
          <w:sz w:val="22"/>
          <w:szCs w:val="22"/>
          <w:lang w:eastAsia="hr-HR"/>
        </w:rPr>
      </w:pPr>
      <w:hyperlink w:anchor="_Toc131492700" w:history="1">
        <w:r w:rsidR="00FD6289" w:rsidRPr="00FD6289">
          <w:rPr>
            <w:rStyle w:val="Hiperveza"/>
            <w:rFonts w:asciiTheme="majorHAnsi" w:hAnsiTheme="majorHAnsi" w:cstheme="majorHAnsi"/>
            <w:noProof/>
            <w:sz w:val="22"/>
            <w:szCs w:val="22"/>
            <w14:scene3d>
              <w14:camera w14:prst="orthographicFront"/>
              <w14:lightRig w14:rig="threePt" w14:dir="t">
                <w14:rot w14:lat="0" w14:lon="0" w14:rev="0"/>
              </w14:lightRig>
            </w14:scene3d>
          </w:rPr>
          <w:t>8.2.2.6.</w:t>
        </w:r>
        <w:r w:rsidR="00FD6289" w:rsidRPr="00FD6289">
          <w:rPr>
            <w:rStyle w:val="Hiperveza"/>
            <w:rFonts w:asciiTheme="majorHAnsi" w:hAnsiTheme="majorHAnsi" w:cstheme="majorHAnsi"/>
            <w:noProof/>
            <w:sz w:val="22"/>
            <w:szCs w:val="22"/>
          </w:rPr>
          <w:t xml:space="preserve"> Udruge</w:t>
        </w:r>
        <w:r w:rsidR="00FD6289" w:rsidRPr="00FD6289">
          <w:rPr>
            <w:rFonts w:asciiTheme="majorHAnsi" w:hAnsiTheme="majorHAnsi" w:cstheme="majorHAnsi"/>
            <w:noProof/>
            <w:webHidden/>
            <w:sz w:val="22"/>
            <w:szCs w:val="22"/>
          </w:rPr>
          <w:tab/>
        </w:r>
        <w:r w:rsidR="00FD6289" w:rsidRPr="00FD6289">
          <w:rPr>
            <w:rFonts w:asciiTheme="majorHAnsi" w:hAnsiTheme="majorHAnsi" w:cstheme="majorHAnsi"/>
            <w:noProof/>
            <w:webHidden/>
            <w:sz w:val="22"/>
            <w:szCs w:val="22"/>
          </w:rPr>
          <w:fldChar w:fldCharType="begin"/>
        </w:r>
        <w:r w:rsidR="00FD6289" w:rsidRPr="00FD6289">
          <w:rPr>
            <w:rFonts w:asciiTheme="majorHAnsi" w:hAnsiTheme="majorHAnsi" w:cstheme="majorHAnsi"/>
            <w:noProof/>
            <w:webHidden/>
            <w:sz w:val="22"/>
            <w:szCs w:val="22"/>
          </w:rPr>
          <w:instrText xml:space="preserve"> PAGEREF _Toc131492700 \h </w:instrText>
        </w:r>
        <w:r w:rsidR="00FD6289" w:rsidRPr="00FD6289">
          <w:rPr>
            <w:rFonts w:asciiTheme="majorHAnsi" w:hAnsiTheme="majorHAnsi" w:cstheme="majorHAnsi"/>
            <w:noProof/>
            <w:webHidden/>
            <w:sz w:val="22"/>
            <w:szCs w:val="22"/>
          </w:rPr>
        </w:r>
        <w:r w:rsidR="00FD6289" w:rsidRPr="00FD6289">
          <w:rPr>
            <w:rFonts w:asciiTheme="majorHAnsi" w:hAnsiTheme="majorHAnsi" w:cstheme="majorHAnsi"/>
            <w:noProof/>
            <w:webHidden/>
            <w:sz w:val="22"/>
            <w:szCs w:val="22"/>
          </w:rPr>
          <w:fldChar w:fldCharType="separate"/>
        </w:r>
        <w:r w:rsidR="009575EA">
          <w:rPr>
            <w:rFonts w:asciiTheme="majorHAnsi" w:hAnsiTheme="majorHAnsi" w:cstheme="majorHAnsi"/>
            <w:noProof/>
            <w:webHidden/>
            <w:sz w:val="22"/>
            <w:szCs w:val="22"/>
          </w:rPr>
          <w:t>173</w:t>
        </w:r>
        <w:r w:rsidR="00FD6289" w:rsidRPr="00FD6289">
          <w:rPr>
            <w:rFonts w:asciiTheme="majorHAnsi" w:hAnsiTheme="majorHAnsi" w:cstheme="majorHAnsi"/>
            <w:noProof/>
            <w:webHidden/>
            <w:sz w:val="22"/>
            <w:szCs w:val="22"/>
          </w:rPr>
          <w:fldChar w:fldCharType="end"/>
        </w:r>
      </w:hyperlink>
    </w:p>
    <w:p w14:paraId="6F99044F" w14:textId="6D11A5C8" w:rsidR="00FD6289" w:rsidRPr="00FD6289" w:rsidRDefault="00000000">
      <w:pPr>
        <w:pStyle w:val="Sadraj4"/>
        <w:tabs>
          <w:tab w:val="right" w:leader="dot" w:pos="8777"/>
        </w:tabs>
        <w:rPr>
          <w:rFonts w:asciiTheme="majorHAnsi" w:eastAsiaTheme="minorEastAsia" w:hAnsiTheme="majorHAnsi" w:cstheme="majorHAnsi"/>
          <w:noProof/>
          <w:sz w:val="22"/>
          <w:szCs w:val="22"/>
          <w:lang w:eastAsia="hr-HR"/>
        </w:rPr>
      </w:pPr>
      <w:hyperlink w:anchor="_Toc131492701" w:history="1">
        <w:r w:rsidR="00FD6289" w:rsidRPr="00FD6289">
          <w:rPr>
            <w:rStyle w:val="Hiperveza"/>
            <w:rFonts w:asciiTheme="majorHAnsi" w:hAnsiTheme="majorHAnsi" w:cstheme="majorHAnsi"/>
            <w:noProof/>
            <w:sz w:val="22"/>
            <w:szCs w:val="22"/>
            <w14:scene3d>
              <w14:camera w14:prst="orthographicFront"/>
              <w14:lightRig w14:rig="threePt" w14:dir="t">
                <w14:rot w14:lat="0" w14:lon="0" w14:rev="0"/>
              </w14:lightRig>
            </w14:scene3d>
          </w:rPr>
          <w:t>8.2.2.7.</w:t>
        </w:r>
        <w:r w:rsidR="00FD6289" w:rsidRPr="00FD6289">
          <w:rPr>
            <w:rStyle w:val="Hiperveza"/>
            <w:rFonts w:asciiTheme="majorHAnsi" w:hAnsiTheme="majorHAnsi" w:cstheme="majorHAnsi"/>
            <w:noProof/>
            <w:sz w:val="22"/>
            <w:szCs w:val="22"/>
          </w:rPr>
          <w:t xml:space="preserve"> Ostali sudionici sustava civilne zaštite</w:t>
        </w:r>
        <w:r w:rsidR="00FD6289" w:rsidRPr="00FD6289">
          <w:rPr>
            <w:rFonts w:asciiTheme="majorHAnsi" w:hAnsiTheme="majorHAnsi" w:cstheme="majorHAnsi"/>
            <w:noProof/>
            <w:webHidden/>
            <w:sz w:val="22"/>
            <w:szCs w:val="22"/>
          </w:rPr>
          <w:tab/>
        </w:r>
        <w:r w:rsidR="00FD6289" w:rsidRPr="00FD6289">
          <w:rPr>
            <w:rFonts w:asciiTheme="majorHAnsi" w:hAnsiTheme="majorHAnsi" w:cstheme="majorHAnsi"/>
            <w:noProof/>
            <w:webHidden/>
            <w:sz w:val="22"/>
            <w:szCs w:val="22"/>
          </w:rPr>
          <w:fldChar w:fldCharType="begin"/>
        </w:r>
        <w:r w:rsidR="00FD6289" w:rsidRPr="00FD6289">
          <w:rPr>
            <w:rFonts w:asciiTheme="majorHAnsi" w:hAnsiTheme="majorHAnsi" w:cstheme="majorHAnsi"/>
            <w:noProof/>
            <w:webHidden/>
            <w:sz w:val="22"/>
            <w:szCs w:val="22"/>
          </w:rPr>
          <w:instrText xml:space="preserve"> PAGEREF _Toc131492701 \h </w:instrText>
        </w:r>
        <w:r w:rsidR="00FD6289" w:rsidRPr="00FD6289">
          <w:rPr>
            <w:rFonts w:asciiTheme="majorHAnsi" w:hAnsiTheme="majorHAnsi" w:cstheme="majorHAnsi"/>
            <w:noProof/>
            <w:webHidden/>
            <w:sz w:val="22"/>
            <w:szCs w:val="22"/>
          </w:rPr>
        </w:r>
        <w:r w:rsidR="00FD6289" w:rsidRPr="00FD6289">
          <w:rPr>
            <w:rFonts w:asciiTheme="majorHAnsi" w:hAnsiTheme="majorHAnsi" w:cstheme="majorHAnsi"/>
            <w:noProof/>
            <w:webHidden/>
            <w:sz w:val="22"/>
            <w:szCs w:val="22"/>
          </w:rPr>
          <w:fldChar w:fldCharType="separate"/>
        </w:r>
        <w:r w:rsidR="009575EA">
          <w:rPr>
            <w:rFonts w:asciiTheme="majorHAnsi" w:hAnsiTheme="majorHAnsi" w:cstheme="majorHAnsi"/>
            <w:noProof/>
            <w:webHidden/>
            <w:sz w:val="22"/>
            <w:szCs w:val="22"/>
          </w:rPr>
          <w:t>173</w:t>
        </w:r>
        <w:r w:rsidR="00FD6289" w:rsidRPr="00FD6289">
          <w:rPr>
            <w:rFonts w:asciiTheme="majorHAnsi" w:hAnsiTheme="majorHAnsi" w:cstheme="majorHAnsi"/>
            <w:noProof/>
            <w:webHidden/>
            <w:sz w:val="22"/>
            <w:szCs w:val="22"/>
          </w:rPr>
          <w:fldChar w:fldCharType="end"/>
        </w:r>
      </w:hyperlink>
    </w:p>
    <w:p w14:paraId="5C4749C7" w14:textId="1E5119BD" w:rsidR="00FD6289" w:rsidRPr="00FD6289" w:rsidRDefault="00000000">
      <w:pPr>
        <w:pStyle w:val="Sadraj3"/>
        <w:tabs>
          <w:tab w:val="right" w:leader="dot" w:pos="8777"/>
        </w:tabs>
        <w:rPr>
          <w:rFonts w:asciiTheme="majorHAnsi" w:eastAsiaTheme="minorEastAsia" w:hAnsiTheme="majorHAnsi" w:cstheme="majorHAnsi"/>
          <w:i w:val="0"/>
          <w:iCs w:val="0"/>
          <w:noProof/>
          <w:sz w:val="22"/>
          <w:szCs w:val="22"/>
          <w:lang w:eastAsia="hr-HR"/>
        </w:rPr>
      </w:pPr>
      <w:hyperlink w:anchor="_Toc131492702" w:history="1">
        <w:r w:rsidR="00FD6289" w:rsidRPr="00FD6289">
          <w:rPr>
            <w:rStyle w:val="Hiperveza"/>
            <w:rFonts w:asciiTheme="majorHAnsi" w:hAnsiTheme="majorHAnsi" w:cstheme="majorHAnsi"/>
            <w:i w:val="0"/>
            <w:iCs w:val="0"/>
            <w:noProof/>
            <w:sz w:val="22"/>
            <w:szCs w:val="22"/>
            <w14:scene3d>
              <w14:camera w14:prst="orthographicFront"/>
              <w14:lightRig w14:rig="threePt" w14:dir="t">
                <w14:rot w14:lat="0" w14:lon="0" w14:rev="0"/>
              </w14:lightRig>
            </w14:scene3d>
          </w:rPr>
          <w:t>8.2.3.</w:t>
        </w:r>
        <w:r w:rsidR="00FD6289" w:rsidRPr="00FD6289">
          <w:rPr>
            <w:rStyle w:val="Hiperveza"/>
            <w:rFonts w:asciiTheme="majorHAnsi" w:hAnsiTheme="majorHAnsi" w:cstheme="majorHAnsi"/>
            <w:i w:val="0"/>
            <w:iCs w:val="0"/>
            <w:noProof/>
            <w:sz w:val="22"/>
            <w:szCs w:val="22"/>
          </w:rPr>
          <w:t xml:space="preserve"> Stanje mobilnosti operativnih kapaciteta sustava civilne zaštite i stanje  komunikacijskih kapaciteta</w:t>
        </w:r>
        <w:r w:rsidR="00FD6289" w:rsidRPr="00FD6289">
          <w:rPr>
            <w:rFonts w:asciiTheme="majorHAnsi" w:hAnsiTheme="majorHAnsi" w:cstheme="majorHAnsi"/>
            <w:i w:val="0"/>
            <w:iCs w:val="0"/>
            <w:noProof/>
            <w:webHidden/>
            <w:sz w:val="22"/>
            <w:szCs w:val="22"/>
          </w:rPr>
          <w:tab/>
        </w:r>
        <w:r w:rsidR="00FD6289" w:rsidRPr="00FD6289">
          <w:rPr>
            <w:rFonts w:asciiTheme="majorHAnsi" w:hAnsiTheme="majorHAnsi" w:cstheme="majorHAnsi"/>
            <w:i w:val="0"/>
            <w:iCs w:val="0"/>
            <w:noProof/>
            <w:webHidden/>
            <w:sz w:val="22"/>
            <w:szCs w:val="22"/>
          </w:rPr>
          <w:fldChar w:fldCharType="begin"/>
        </w:r>
        <w:r w:rsidR="00FD6289" w:rsidRPr="00FD6289">
          <w:rPr>
            <w:rFonts w:asciiTheme="majorHAnsi" w:hAnsiTheme="majorHAnsi" w:cstheme="majorHAnsi"/>
            <w:i w:val="0"/>
            <w:iCs w:val="0"/>
            <w:noProof/>
            <w:webHidden/>
            <w:sz w:val="22"/>
            <w:szCs w:val="22"/>
          </w:rPr>
          <w:instrText xml:space="preserve"> PAGEREF _Toc131492702 \h </w:instrText>
        </w:r>
        <w:r w:rsidR="00FD6289" w:rsidRPr="00FD6289">
          <w:rPr>
            <w:rFonts w:asciiTheme="majorHAnsi" w:hAnsiTheme="majorHAnsi" w:cstheme="majorHAnsi"/>
            <w:i w:val="0"/>
            <w:iCs w:val="0"/>
            <w:noProof/>
            <w:webHidden/>
            <w:sz w:val="22"/>
            <w:szCs w:val="22"/>
          </w:rPr>
        </w:r>
        <w:r w:rsidR="00FD6289" w:rsidRPr="00FD6289">
          <w:rPr>
            <w:rFonts w:asciiTheme="majorHAnsi" w:hAnsiTheme="majorHAnsi" w:cstheme="majorHAnsi"/>
            <w:i w:val="0"/>
            <w:iCs w:val="0"/>
            <w:noProof/>
            <w:webHidden/>
            <w:sz w:val="22"/>
            <w:szCs w:val="22"/>
          </w:rPr>
          <w:fldChar w:fldCharType="separate"/>
        </w:r>
        <w:r w:rsidR="009575EA">
          <w:rPr>
            <w:rFonts w:asciiTheme="majorHAnsi" w:hAnsiTheme="majorHAnsi" w:cstheme="majorHAnsi"/>
            <w:i w:val="0"/>
            <w:iCs w:val="0"/>
            <w:noProof/>
            <w:webHidden/>
            <w:sz w:val="22"/>
            <w:szCs w:val="22"/>
          </w:rPr>
          <w:t>174</w:t>
        </w:r>
        <w:r w:rsidR="00FD6289" w:rsidRPr="00FD6289">
          <w:rPr>
            <w:rFonts w:asciiTheme="majorHAnsi" w:hAnsiTheme="majorHAnsi" w:cstheme="majorHAnsi"/>
            <w:i w:val="0"/>
            <w:iCs w:val="0"/>
            <w:noProof/>
            <w:webHidden/>
            <w:sz w:val="22"/>
            <w:szCs w:val="22"/>
          </w:rPr>
          <w:fldChar w:fldCharType="end"/>
        </w:r>
      </w:hyperlink>
    </w:p>
    <w:p w14:paraId="35E63388" w14:textId="66C4DF71" w:rsidR="00FD6289" w:rsidRPr="00FD6289" w:rsidRDefault="00000000">
      <w:pPr>
        <w:pStyle w:val="Sadraj3"/>
        <w:tabs>
          <w:tab w:val="right" w:leader="dot" w:pos="8777"/>
        </w:tabs>
        <w:rPr>
          <w:rFonts w:asciiTheme="majorHAnsi" w:eastAsiaTheme="minorEastAsia" w:hAnsiTheme="majorHAnsi" w:cstheme="majorHAnsi"/>
          <w:i w:val="0"/>
          <w:iCs w:val="0"/>
          <w:noProof/>
          <w:sz w:val="22"/>
          <w:szCs w:val="22"/>
          <w:lang w:eastAsia="hr-HR"/>
        </w:rPr>
      </w:pPr>
      <w:hyperlink w:anchor="_Toc131492703" w:history="1">
        <w:r w:rsidR="00FD6289" w:rsidRPr="00FD6289">
          <w:rPr>
            <w:rStyle w:val="Hiperveza"/>
            <w:rFonts w:asciiTheme="majorHAnsi" w:hAnsiTheme="majorHAnsi" w:cstheme="majorHAnsi"/>
            <w:i w:val="0"/>
            <w:iCs w:val="0"/>
            <w:noProof/>
            <w:sz w:val="22"/>
            <w:szCs w:val="22"/>
            <w14:scene3d>
              <w14:camera w14:prst="orthographicFront"/>
              <w14:lightRig w14:rig="threePt" w14:dir="t">
                <w14:rot w14:lat="0" w14:lon="0" w14:rev="0"/>
              </w14:lightRig>
            </w14:scene3d>
          </w:rPr>
          <w:t>8.2.4.</w:t>
        </w:r>
        <w:r w:rsidR="00FD6289" w:rsidRPr="00FD6289">
          <w:rPr>
            <w:rStyle w:val="Hiperveza"/>
            <w:rFonts w:asciiTheme="majorHAnsi" w:hAnsiTheme="majorHAnsi" w:cstheme="majorHAnsi"/>
            <w:i w:val="0"/>
            <w:iCs w:val="0"/>
            <w:noProof/>
            <w:sz w:val="22"/>
            <w:szCs w:val="22"/>
          </w:rPr>
          <w:t xml:space="preserve"> Analiza sustava na području reagiranja</w:t>
        </w:r>
        <w:r w:rsidR="00FD6289" w:rsidRPr="00FD6289">
          <w:rPr>
            <w:rFonts w:asciiTheme="majorHAnsi" w:hAnsiTheme="majorHAnsi" w:cstheme="majorHAnsi"/>
            <w:i w:val="0"/>
            <w:iCs w:val="0"/>
            <w:noProof/>
            <w:webHidden/>
            <w:sz w:val="22"/>
            <w:szCs w:val="22"/>
          </w:rPr>
          <w:tab/>
        </w:r>
        <w:r w:rsidR="00FD6289" w:rsidRPr="00FD6289">
          <w:rPr>
            <w:rFonts w:asciiTheme="majorHAnsi" w:hAnsiTheme="majorHAnsi" w:cstheme="majorHAnsi"/>
            <w:i w:val="0"/>
            <w:iCs w:val="0"/>
            <w:noProof/>
            <w:webHidden/>
            <w:sz w:val="22"/>
            <w:szCs w:val="22"/>
          </w:rPr>
          <w:fldChar w:fldCharType="begin"/>
        </w:r>
        <w:r w:rsidR="00FD6289" w:rsidRPr="00FD6289">
          <w:rPr>
            <w:rFonts w:asciiTheme="majorHAnsi" w:hAnsiTheme="majorHAnsi" w:cstheme="majorHAnsi"/>
            <w:i w:val="0"/>
            <w:iCs w:val="0"/>
            <w:noProof/>
            <w:webHidden/>
            <w:sz w:val="22"/>
            <w:szCs w:val="22"/>
          </w:rPr>
          <w:instrText xml:space="preserve"> PAGEREF _Toc131492703 \h </w:instrText>
        </w:r>
        <w:r w:rsidR="00FD6289" w:rsidRPr="00FD6289">
          <w:rPr>
            <w:rFonts w:asciiTheme="majorHAnsi" w:hAnsiTheme="majorHAnsi" w:cstheme="majorHAnsi"/>
            <w:i w:val="0"/>
            <w:iCs w:val="0"/>
            <w:noProof/>
            <w:webHidden/>
            <w:sz w:val="22"/>
            <w:szCs w:val="22"/>
          </w:rPr>
        </w:r>
        <w:r w:rsidR="00FD6289" w:rsidRPr="00FD6289">
          <w:rPr>
            <w:rFonts w:asciiTheme="majorHAnsi" w:hAnsiTheme="majorHAnsi" w:cstheme="majorHAnsi"/>
            <w:i w:val="0"/>
            <w:iCs w:val="0"/>
            <w:noProof/>
            <w:webHidden/>
            <w:sz w:val="22"/>
            <w:szCs w:val="22"/>
          </w:rPr>
          <w:fldChar w:fldCharType="separate"/>
        </w:r>
        <w:r w:rsidR="009575EA">
          <w:rPr>
            <w:rFonts w:asciiTheme="majorHAnsi" w:hAnsiTheme="majorHAnsi" w:cstheme="majorHAnsi"/>
            <w:i w:val="0"/>
            <w:iCs w:val="0"/>
            <w:noProof/>
            <w:webHidden/>
            <w:sz w:val="22"/>
            <w:szCs w:val="22"/>
          </w:rPr>
          <w:t>175</w:t>
        </w:r>
        <w:r w:rsidR="00FD6289" w:rsidRPr="00FD6289">
          <w:rPr>
            <w:rFonts w:asciiTheme="majorHAnsi" w:hAnsiTheme="majorHAnsi" w:cstheme="majorHAnsi"/>
            <w:i w:val="0"/>
            <w:iCs w:val="0"/>
            <w:noProof/>
            <w:webHidden/>
            <w:sz w:val="22"/>
            <w:szCs w:val="22"/>
          </w:rPr>
          <w:fldChar w:fldCharType="end"/>
        </w:r>
      </w:hyperlink>
    </w:p>
    <w:p w14:paraId="5B53B2E2" w14:textId="4D847D5E" w:rsidR="00FD6289" w:rsidRPr="00FD6289" w:rsidRDefault="00000000">
      <w:pPr>
        <w:pStyle w:val="Sadraj4"/>
        <w:tabs>
          <w:tab w:val="right" w:leader="dot" w:pos="8777"/>
        </w:tabs>
        <w:rPr>
          <w:rFonts w:asciiTheme="majorHAnsi" w:eastAsiaTheme="minorEastAsia" w:hAnsiTheme="majorHAnsi" w:cstheme="majorHAnsi"/>
          <w:noProof/>
          <w:sz w:val="22"/>
          <w:szCs w:val="22"/>
          <w:lang w:eastAsia="hr-HR"/>
        </w:rPr>
      </w:pPr>
      <w:hyperlink w:anchor="_Toc131492704" w:history="1">
        <w:r w:rsidR="00FD6289" w:rsidRPr="00FD6289">
          <w:rPr>
            <w:rStyle w:val="Hiperveza"/>
            <w:rFonts w:asciiTheme="majorHAnsi" w:hAnsiTheme="majorHAnsi" w:cstheme="majorHAnsi"/>
            <w:noProof/>
            <w:sz w:val="22"/>
            <w:szCs w:val="22"/>
            <w14:scene3d>
              <w14:camera w14:prst="orthographicFront"/>
              <w14:lightRig w14:rig="threePt" w14:dir="t">
                <w14:rot w14:lat="0" w14:lon="0" w14:rev="0"/>
              </w14:lightRig>
            </w14:scene3d>
          </w:rPr>
          <w:t>8.2.4.1.</w:t>
        </w:r>
        <w:r w:rsidR="00FD6289" w:rsidRPr="00FD6289">
          <w:rPr>
            <w:rStyle w:val="Hiperveza"/>
            <w:rFonts w:asciiTheme="majorHAnsi" w:hAnsiTheme="majorHAnsi" w:cstheme="majorHAnsi"/>
            <w:noProof/>
            <w:sz w:val="22"/>
            <w:szCs w:val="22"/>
          </w:rPr>
          <w:t xml:space="preserve"> Analiza stanja sustava civilne zaštite – potres</w:t>
        </w:r>
        <w:r w:rsidR="00FD6289" w:rsidRPr="00FD6289">
          <w:rPr>
            <w:rFonts w:asciiTheme="majorHAnsi" w:hAnsiTheme="majorHAnsi" w:cstheme="majorHAnsi"/>
            <w:noProof/>
            <w:webHidden/>
            <w:sz w:val="22"/>
            <w:szCs w:val="22"/>
          </w:rPr>
          <w:tab/>
        </w:r>
        <w:r w:rsidR="00FD6289" w:rsidRPr="00FD6289">
          <w:rPr>
            <w:rFonts w:asciiTheme="majorHAnsi" w:hAnsiTheme="majorHAnsi" w:cstheme="majorHAnsi"/>
            <w:noProof/>
            <w:webHidden/>
            <w:sz w:val="22"/>
            <w:szCs w:val="22"/>
          </w:rPr>
          <w:fldChar w:fldCharType="begin"/>
        </w:r>
        <w:r w:rsidR="00FD6289" w:rsidRPr="00FD6289">
          <w:rPr>
            <w:rFonts w:asciiTheme="majorHAnsi" w:hAnsiTheme="majorHAnsi" w:cstheme="majorHAnsi"/>
            <w:noProof/>
            <w:webHidden/>
            <w:sz w:val="22"/>
            <w:szCs w:val="22"/>
          </w:rPr>
          <w:instrText xml:space="preserve"> PAGEREF _Toc131492704 \h </w:instrText>
        </w:r>
        <w:r w:rsidR="00FD6289" w:rsidRPr="00FD6289">
          <w:rPr>
            <w:rFonts w:asciiTheme="majorHAnsi" w:hAnsiTheme="majorHAnsi" w:cstheme="majorHAnsi"/>
            <w:noProof/>
            <w:webHidden/>
            <w:sz w:val="22"/>
            <w:szCs w:val="22"/>
          </w:rPr>
        </w:r>
        <w:r w:rsidR="00FD6289" w:rsidRPr="00FD6289">
          <w:rPr>
            <w:rFonts w:asciiTheme="majorHAnsi" w:hAnsiTheme="majorHAnsi" w:cstheme="majorHAnsi"/>
            <w:noProof/>
            <w:webHidden/>
            <w:sz w:val="22"/>
            <w:szCs w:val="22"/>
          </w:rPr>
          <w:fldChar w:fldCharType="separate"/>
        </w:r>
        <w:r w:rsidR="009575EA">
          <w:rPr>
            <w:rFonts w:asciiTheme="majorHAnsi" w:hAnsiTheme="majorHAnsi" w:cstheme="majorHAnsi"/>
            <w:noProof/>
            <w:webHidden/>
            <w:sz w:val="22"/>
            <w:szCs w:val="22"/>
          </w:rPr>
          <w:t>175</w:t>
        </w:r>
        <w:r w:rsidR="00FD6289" w:rsidRPr="00FD6289">
          <w:rPr>
            <w:rFonts w:asciiTheme="majorHAnsi" w:hAnsiTheme="majorHAnsi" w:cstheme="majorHAnsi"/>
            <w:noProof/>
            <w:webHidden/>
            <w:sz w:val="22"/>
            <w:szCs w:val="22"/>
          </w:rPr>
          <w:fldChar w:fldCharType="end"/>
        </w:r>
      </w:hyperlink>
    </w:p>
    <w:p w14:paraId="35027712" w14:textId="6388564C" w:rsidR="00FD6289" w:rsidRPr="00FD6289" w:rsidRDefault="00000000">
      <w:pPr>
        <w:pStyle w:val="Sadraj4"/>
        <w:tabs>
          <w:tab w:val="right" w:leader="dot" w:pos="8777"/>
        </w:tabs>
        <w:rPr>
          <w:rFonts w:asciiTheme="majorHAnsi" w:eastAsiaTheme="minorEastAsia" w:hAnsiTheme="majorHAnsi" w:cstheme="majorHAnsi"/>
          <w:noProof/>
          <w:sz w:val="22"/>
          <w:szCs w:val="22"/>
          <w:lang w:eastAsia="hr-HR"/>
        </w:rPr>
      </w:pPr>
      <w:hyperlink w:anchor="_Toc131492705" w:history="1">
        <w:r w:rsidR="00FD6289" w:rsidRPr="00FD6289">
          <w:rPr>
            <w:rStyle w:val="Hiperveza"/>
            <w:rFonts w:asciiTheme="majorHAnsi" w:hAnsiTheme="majorHAnsi" w:cstheme="majorHAnsi"/>
            <w:noProof/>
            <w:sz w:val="22"/>
            <w:szCs w:val="22"/>
            <w14:scene3d>
              <w14:camera w14:prst="orthographicFront"/>
              <w14:lightRig w14:rig="threePt" w14:dir="t">
                <w14:rot w14:lat="0" w14:lon="0" w14:rev="0"/>
              </w14:lightRig>
            </w14:scene3d>
          </w:rPr>
          <w:t>8.2.4.2.</w:t>
        </w:r>
        <w:r w:rsidR="00FD6289" w:rsidRPr="00FD6289">
          <w:rPr>
            <w:rStyle w:val="Hiperveza"/>
            <w:rFonts w:asciiTheme="majorHAnsi" w:hAnsiTheme="majorHAnsi" w:cstheme="majorHAnsi"/>
            <w:noProof/>
            <w:sz w:val="22"/>
            <w:szCs w:val="22"/>
          </w:rPr>
          <w:t xml:space="preserve"> Analiza sustava civilne zaštite – poplave</w:t>
        </w:r>
        <w:r w:rsidR="00FD6289" w:rsidRPr="00FD6289">
          <w:rPr>
            <w:rFonts w:asciiTheme="majorHAnsi" w:hAnsiTheme="majorHAnsi" w:cstheme="majorHAnsi"/>
            <w:noProof/>
            <w:webHidden/>
            <w:sz w:val="22"/>
            <w:szCs w:val="22"/>
          </w:rPr>
          <w:tab/>
        </w:r>
        <w:r w:rsidR="00FD6289" w:rsidRPr="00FD6289">
          <w:rPr>
            <w:rFonts w:asciiTheme="majorHAnsi" w:hAnsiTheme="majorHAnsi" w:cstheme="majorHAnsi"/>
            <w:noProof/>
            <w:webHidden/>
            <w:sz w:val="22"/>
            <w:szCs w:val="22"/>
          </w:rPr>
          <w:fldChar w:fldCharType="begin"/>
        </w:r>
        <w:r w:rsidR="00FD6289" w:rsidRPr="00FD6289">
          <w:rPr>
            <w:rFonts w:asciiTheme="majorHAnsi" w:hAnsiTheme="majorHAnsi" w:cstheme="majorHAnsi"/>
            <w:noProof/>
            <w:webHidden/>
            <w:sz w:val="22"/>
            <w:szCs w:val="22"/>
          </w:rPr>
          <w:instrText xml:space="preserve"> PAGEREF _Toc131492705 \h </w:instrText>
        </w:r>
        <w:r w:rsidR="00FD6289" w:rsidRPr="00FD6289">
          <w:rPr>
            <w:rFonts w:asciiTheme="majorHAnsi" w:hAnsiTheme="majorHAnsi" w:cstheme="majorHAnsi"/>
            <w:noProof/>
            <w:webHidden/>
            <w:sz w:val="22"/>
            <w:szCs w:val="22"/>
          </w:rPr>
        </w:r>
        <w:r w:rsidR="00FD6289" w:rsidRPr="00FD6289">
          <w:rPr>
            <w:rFonts w:asciiTheme="majorHAnsi" w:hAnsiTheme="majorHAnsi" w:cstheme="majorHAnsi"/>
            <w:noProof/>
            <w:webHidden/>
            <w:sz w:val="22"/>
            <w:szCs w:val="22"/>
          </w:rPr>
          <w:fldChar w:fldCharType="separate"/>
        </w:r>
        <w:r w:rsidR="009575EA">
          <w:rPr>
            <w:rFonts w:asciiTheme="majorHAnsi" w:hAnsiTheme="majorHAnsi" w:cstheme="majorHAnsi"/>
            <w:noProof/>
            <w:webHidden/>
            <w:sz w:val="22"/>
            <w:szCs w:val="22"/>
          </w:rPr>
          <w:t>178</w:t>
        </w:r>
        <w:r w:rsidR="00FD6289" w:rsidRPr="00FD6289">
          <w:rPr>
            <w:rFonts w:asciiTheme="majorHAnsi" w:hAnsiTheme="majorHAnsi" w:cstheme="majorHAnsi"/>
            <w:noProof/>
            <w:webHidden/>
            <w:sz w:val="22"/>
            <w:szCs w:val="22"/>
          </w:rPr>
          <w:fldChar w:fldCharType="end"/>
        </w:r>
      </w:hyperlink>
    </w:p>
    <w:p w14:paraId="3A9EC7C1" w14:textId="04EDEC28" w:rsidR="00FD6289" w:rsidRPr="00FD6289" w:rsidRDefault="00000000">
      <w:pPr>
        <w:pStyle w:val="Sadraj4"/>
        <w:tabs>
          <w:tab w:val="right" w:leader="dot" w:pos="8777"/>
        </w:tabs>
        <w:rPr>
          <w:rFonts w:asciiTheme="majorHAnsi" w:eastAsiaTheme="minorEastAsia" w:hAnsiTheme="majorHAnsi" w:cstheme="majorHAnsi"/>
          <w:noProof/>
          <w:sz w:val="22"/>
          <w:szCs w:val="22"/>
          <w:lang w:eastAsia="hr-HR"/>
        </w:rPr>
      </w:pPr>
      <w:hyperlink w:anchor="_Toc131492706" w:history="1">
        <w:r w:rsidR="00FD6289" w:rsidRPr="00FD6289">
          <w:rPr>
            <w:rStyle w:val="Hiperveza"/>
            <w:rFonts w:asciiTheme="majorHAnsi" w:hAnsiTheme="majorHAnsi" w:cstheme="majorHAnsi"/>
            <w:noProof/>
            <w:sz w:val="22"/>
            <w:szCs w:val="22"/>
            <w14:scene3d>
              <w14:camera w14:prst="orthographicFront"/>
              <w14:lightRig w14:rig="threePt" w14:dir="t">
                <w14:rot w14:lat="0" w14:lon="0" w14:rev="0"/>
              </w14:lightRig>
            </w14:scene3d>
          </w:rPr>
          <w:t>8.2.4.3.</w:t>
        </w:r>
        <w:r w:rsidR="00FD6289" w:rsidRPr="00FD6289">
          <w:rPr>
            <w:rStyle w:val="Hiperveza"/>
            <w:rFonts w:asciiTheme="majorHAnsi" w:hAnsiTheme="majorHAnsi" w:cstheme="majorHAnsi"/>
            <w:noProof/>
            <w:sz w:val="22"/>
            <w:szCs w:val="22"/>
          </w:rPr>
          <w:t xml:space="preserve"> Analiza sustava civilne zaštite – epidemije i pandemije</w:t>
        </w:r>
        <w:r w:rsidR="00FD6289" w:rsidRPr="00FD6289">
          <w:rPr>
            <w:rFonts w:asciiTheme="majorHAnsi" w:hAnsiTheme="majorHAnsi" w:cstheme="majorHAnsi"/>
            <w:noProof/>
            <w:webHidden/>
            <w:sz w:val="22"/>
            <w:szCs w:val="22"/>
          </w:rPr>
          <w:tab/>
        </w:r>
        <w:r w:rsidR="00FD6289" w:rsidRPr="00FD6289">
          <w:rPr>
            <w:rFonts w:asciiTheme="majorHAnsi" w:hAnsiTheme="majorHAnsi" w:cstheme="majorHAnsi"/>
            <w:noProof/>
            <w:webHidden/>
            <w:sz w:val="22"/>
            <w:szCs w:val="22"/>
          </w:rPr>
          <w:fldChar w:fldCharType="begin"/>
        </w:r>
        <w:r w:rsidR="00FD6289" w:rsidRPr="00FD6289">
          <w:rPr>
            <w:rFonts w:asciiTheme="majorHAnsi" w:hAnsiTheme="majorHAnsi" w:cstheme="majorHAnsi"/>
            <w:noProof/>
            <w:webHidden/>
            <w:sz w:val="22"/>
            <w:szCs w:val="22"/>
          </w:rPr>
          <w:instrText xml:space="preserve"> PAGEREF _Toc131492706 \h </w:instrText>
        </w:r>
        <w:r w:rsidR="00FD6289" w:rsidRPr="00FD6289">
          <w:rPr>
            <w:rFonts w:asciiTheme="majorHAnsi" w:hAnsiTheme="majorHAnsi" w:cstheme="majorHAnsi"/>
            <w:noProof/>
            <w:webHidden/>
            <w:sz w:val="22"/>
            <w:szCs w:val="22"/>
          </w:rPr>
        </w:r>
        <w:r w:rsidR="00FD6289" w:rsidRPr="00FD6289">
          <w:rPr>
            <w:rFonts w:asciiTheme="majorHAnsi" w:hAnsiTheme="majorHAnsi" w:cstheme="majorHAnsi"/>
            <w:noProof/>
            <w:webHidden/>
            <w:sz w:val="22"/>
            <w:szCs w:val="22"/>
          </w:rPr>
          <w:fldChar w:fldCharType="separate"/>
        </w:r>
        <w:r w:rsidR="009575EA">
          <w:rPr>
            <w:rFonts w:asciiTheme="majorHAnsi" w:hAnsiTheme="majorHAnsi" w:cstheme="majorHAnsi"/>
            <w:noProof/>
            <w:webHidden/>
            <w:sz w:val="22"/>
            <w:szCs w:val="22"/>
          </w:rPr>
          <w:t>181</w:t>
        </w:r>
        <w:r w:rsidR="00FD6289" w:rsidRPr="00FD6289">
          <w:rPr>
            <w:rFonts w:asciiTheme="majorHAnsi" w:hAnsiTheme="majorHAnsi" w:cstheme="majorHAnsi"/>
            <w:noProof/>
            <w:webHidden/>
            <w:sz w:val="22"/>
            <w:szCs w:val="22"/>
          </w:rPr>
          <w:fldChar w:fldCharType="end"/>
        </w:r>
      </w:hyperlink>
    </w:p>
    <w:p w14:paraId="78620543" w14:textId="53E904C4" w:rsidR="00FD6289" w:rsidRPr="00FD6289" w:rsidRDefault="00000000">
      <w:pPr>
        <w:pStyle w:val="Sadraj4"/>
        <w:tabs>
          <w:tab w:val="right" w:leader="dot" w:pos="8777"/>
        </w:tabs>
        <w:rPr>
          <w:rFonts w:asciiTheme="majorHAnsi" w:eastAsiaTheme="minorEastAsia" w:hAnsiTheme="majorHAnsi" w:cstheme="majorHAnsi"/>
          <w:noProof/>
          <w:sz w:val="22"/>
          <w:szCs w:val="22"/>
          <w:lang w:eastAsia="hr-HR"/>
        </w:rPr>
      </w:pPr>
      <w:hyperlink w:anchor="_Toc131492707" w:history="1">
        <w:r w:rsidR="00FD6289" w:rsidRPr="00FD6289">
          <w:rPr>
            <w:rStyle w:val="Hiperveza"/>
            <w:rFonts w:asciiTheme="majorHAnsi" w:hAnsiTheme="majorHAnsi" w:cstheme="majorHAnsi"/>
            <w:noProof/>
            <w:sz w:val="22"/>
            <w:szCs w:val="22"/>
            <w14:scene3d>
              <w14:camera w14:prst="orthographicFront"/>
              <w14:lightRig w14:rig="threePt" w14:dir="t">
                <w14:rot w14:lat="0" w14:lon="0" w14:rev="0"/>
              </w14:lightRig>
            </w14:scene3d>
          </w:rPr>
          <w:t>8.2.4.4.</w:t>
        </w:r>
        <w:r w:rsidR="00FD6289" w:rsidRPr="00FD6289">
          <w:rPr>
            <w:rStyle w:val="Hiperveza"/>
            <w:rFonts w:asciiTheme="majorHAnsi" w:hAnsiTheme="majorHAnsi" w:cstheme="majorHAnsi"/>
            <w:noProof/>
            <w:sz w:val="22"/>
            <w:szCs w:val="22"/>
          </w:rPr>
          <w:t xml:space="preserve"> Analiza sustava civilne zaštite – ekstremne temperature</w:t>
        </w:r>
        <w:r w:rsidR="00FD6289" w:rsidRPr="00FD6289">
          <w:rPr>
            <w:rFonts w:asciiTheme="majorHAnsi" w:hAnsiTheme="majorHAnsi" w:cstheme="majorHAnsi"/>
            <w:noProof/>
            <w:webHidden/>
            <w:sz w:val="22"/>
            <w:szCs w:val="22"/>
          </w:rPr>
          <w:tab/>
        </w:r>
        <w:r w:rsidR="00FD6289" w:rsidRPr="00FD6289">
          <w:rPr>
            <w:rFonts w:asciiTheme="majorHAnsi" w:hAnsiTheme="majorHAnsi" w:cstheme="majorHAnsi"/>
            <w:noProof/>
            <w:webHidden/>
            <w:sz w:val="22"/>
            <w:szCs w:val="22"/>
          </w:rPr>
          <w:fldChar w:fldCharType="begin"/>
        </w:r>
        <w:r w:rsidR="00FD6289" w:rsidRPr="00FD6289">
          <w:rPr>
            <w:rFonts w:asciiTheme="majorHAnsi" w:hAnsiTheme="majorHAnsi" w:cstheme="majorHAnsi"/>
            <w:noProof/>
            <w:webHidden/>
            <w:sz w:val="22"/>
            <w:szCs w:val="22"/>
          </w:rPr>
          <w:instrText xml:space="preserve"> PAGEREF _Toc131492707 \h </w:instrText>
        </w:r>
        <w:r w:rsidR="00FD6289" w:rsidRPr="00FD6289">
          <w:rPr>
            <w:rFonts w:asciiTheme="majorHAnsi" w:hAnsiTheme="majorHAnsi" w:cstheme="majorHAnsi"/>
            <w:noProof/>
            <w:webHidden/>
            <w:sz w:val="22"/>
            <w:szCs w:val="22"/>
          </w:rPr>
        </w:r>
        <w:r w:rsidR="00FD6289" w:rsidRPr="00FD6289">
          <w:rPr>
            <w:rFonts w:asciiTheme="majorHAnsi" w:hAnsiTheme="majorHAnsi" w:cstheme="majorHAnsi"/>
            <w:noProof/>
            <w:webHidden/>
            <w:sz w:val="22"/>
            <w:szCs w:val="22"/>
          </w:rPr>
          <w:fldChar w:fldCharType="separate"/>
        </w:r>
        <w:r w:rsidR="009575EA">
          <w:rPr>
            <w:rFonts w:asciiTheme="majorHAnsi" w:hAnsiTheme="majorHAnsi" w:cstheme="majorHAnsi"/>
            <w:noProof/>
            <w:webHidden/>
            <w:sz w:val="22"/>
            <w:szCs w:val="22"/>
          </w:rPr>
          <w:t>183</w:t>
        </w:r>
        <w:r w:rsidR="00FD6289" w:rsidRPr="00FD6289">
          <w:rPr>
            <w:rFonts w:asciiTheme="majorHAnsi" w:hAnsiTheme="majorHAnsi" w:cstheme="majorHAnsi"/>
            <w:noProof/>
            <w:webHidden/>
            <w:sz w:val="22"/>
            <w:szCs w:val="22"/>
          </w:rPr>
          <w:fldChar w:fldCharType="end"/>
        </w:r>
      </w:hyperlink>
    </w:p>
    <w:p w14:paraId="6370C67C" w14:textId="25C019C7" w:rsidR="00FD6289" w:rsidRPr="00FD6289" w:rsidRDefault="00000000">
      <w:pPr>
        <w:pStyle w:val="Sadraj4"/>
        <w:tabs>
          <w:tab w:val="right" w:leader="dot" w:pos="8777"/>
        </w:tabs>
        <w:rPr>
          <w:rFonts w:asciiTheme="majorHAnsi" w:eastAsiaTheme="minorEastAsia" w:hAnsiTheme="majorHAnsi" w:cstheme="majorHAnsi"/>
          <w:noProof/>
          <w:sz w:val="22"/>
          <w:szCs w:val="22"/>
          <w:lang w:eastAsia="hr-HR"/>
        </w:rPr>
      </w:pPr>
      <w:hyperlink w:anchor="_Toc131492708" w:history="1">
        <w:r w:rsidR="00FD6289" w:rsidRPr="00FD6289">
          <w:rPr>
            <w:rStyle w:val="Hiperveza"/>
            <w:rFonts w:asciiTheme="majorHAnsi" w:hAnsiTheme="majorHAnsi" w:cstheme="majorHAnsi"/>
            <w:noProof/>
            <w:sz w:val="22"/>
            <w:szCs w:val="22"/>
            <w14:scene3d>
              <w14:camera w14:prst="orthographicFront"/>
              <w14:lightRig w14:rig="threePt" w14:dir="t">
                <w14:rot w14:lat="0" w14:lon="0" w14:rev="0"/>
              </w14:lightRig>
            </w14:scene3d>
          </w:rPr>
          <w:t>8.2.4.5.</w:t>
        </w:r>
        <w:r w:rsidR="00FD6289" w:rsidRPr="00FD6289">
          <w:rPr>
            <w:rStyle w:val="Hiperveza"/>
            <w:rFonts w:asciiTheme="majorHAnsi" w:hAnsiTheme="majorHAnsi" w:cstheme="majorHAnsi"/>
            <w:noProof/>
            <w:sz w:val="22"/>
            <w:szCs w:val="22"/>
          </w:rPr>
          <w:t xml:space="preserve"> Analiza stanja sustava civilne zaštite – klizišta</w:t>
        </w:r>
        <w:r w:rsidR="00FD6289" w:rsidRPr="00FD6289">
          <w:rPr>
            <w:rFonts w:asciiTheme="majorHAnsi" w:hAnsiTheme="majorHAnsi" w:cstheme="majorHAnsi"/>
            <w:noProof/>
            <w:webHidden/>
            <w:sz w:val="22"/>
            <w:szCs w:val="22"/>
          </w:rPr>
          <w:tab/>
        </w:r>
        <w:r w:rsidR="00FD6289" w:rsidRPr="00FD6289">
          <w:rPr>
            <w:rFonts w:asciiTheme="majorHAnsi" w:hAnsiTheme="majorHAnsi" w:cstheme="majorHAnsi"/>
            <w:noProof/>
            <w:webHidden/>
            <w:sz w:val="22"/>
            <w:szCs w:val="22"/>
          </w:rPr>
          <w:fldChar w:fldCharType="begin"/>
        </w:r>
        <w:r w:rsidR="00FD6289" w:rsidRPr="00FD6289">
          <w:rPr>
            <w:rFonts w:asciiTheme="majorHAnsi" w:hAnsiTheme="majorHAnsi" w:cstheme="majorHAnsi"/>
            <w:noProof/>
            <w:webHidden/>
            <w:sz w:val="22"/>
            <w:szCs w:val="22"/>
          </w:rPr>
          <w:instrText xml:space="preserve"> PAGEREF _Toc131492708 \h </w:instrText>
        </w:r>
        <w:r w:rsidR="00FD6289" w:rsidRPr="00FD6289">
          <w:rPr>
            <w:rFonts w:asciiTheme="majorHAnsi" w:hAnsiTheme="majorHAnsi" w:cstheme="majorHAnsi"/>
            <w:noProof/>
            <w:webHidden/>
            <w:sz w:val="22"/>
            <w:szCs w:val="22"/>
          </w:rPr>
        </w:r>
        <w:r w:rsidR="00FD6289" w:rsidRPr="00FD6289">
          <w:rPr>
            <w:rFonts w:asciiTheme="majorHAnsi" w:hAnsiTheme="majorHAnsi" w:cstheme="majorHAnsi"/>
            <w:noProof/>
            <w:webHidden/>
            <w:sz w:val="22"/>
            <w:szCs w:val="22"/>
          </w:rPr>
          <w:fldChar w:fldCharType="separate"/>
        </w:r>
        <w:r w:rsidR="009575EA">
          <w:rPr>
            <w:rFonts w:asciiTheme="majorHAnsi" w:hAnsiTheme="majorHAnsi" w:cstheme="majorHAnsi"/>
            <w:noProof/>
            <w:webHidden/>
            <w:sz w:val="22"/>
            <w:szCs w:val="22"/>
          </w:rPr>
          <w:t>186</w:t>
        </w:r>
        <w:r w:rsidR="00FD6289" w:rsidRPr="00FD6289">
          <w:rPr>
            <w:rFonts w:asciiTheme="majorHAnsi" w:hAnsiTheme="majorHAnsi" w:cstheme="majorHAnsi"/>
            <w:noProof/>
            <w:webHidden/>
            <w:sz w:val="22"/>
            <w:szCs w:val="22"/>
          </w:rPr>
          <w:fldChar w:fldCharType="end"/>
        </w:r>
      </w:hyperlink>
    </w:p>
    <w:p w14:paraId="787B79A8" w14:textId="6C3DA8B4" w:rsidR="00FD6289" w:rsidRPr="00FD6289" w:rsidRDefault="00000000">
      <w:pPr>
        <w:pStyle w:val="Sadraj4"/>
        <w:tabs>
          <w:tab w:val="right" w:leader="dot" w:pos="8777"/>
        </w:tabs>
        <w:rPr>
          <w:rFonts w:asciiTheme="majorHAnsi" w:eastAsiaTheme="minorEastAsia" w:hAnsiTheme="majorHAnsi" w:cstheme="majorHAnsi"/>
          <w:noProof/>
          <w:sz w:val="22"/>
          <w:szCs w:val="22"/>
          <w:lang w:eastAsia="hr-HR"/>
        </w:rPr>
      </w:pPr>
      <w:hyperlink w:anchor="_Toc131492709" w:history="1">
        <w:r w:rsidR="00FD6289" w:rsidRPr="00FD6289">
          <w:rPr>
            <w:rStyle w:val="Hiperveza"/>
            <w:rFonts w:asciiTheme="majorHAnsi" w:hAnsiTheme="majorHAnsi" w:cstheme="majorHAnsi"/>
            <w:noProof/>
            <w:sz w:val="22"/>
            <w:szCs w:val="22"/>
            <w14:scene3d>
              <w14:camera w14:prst="orthographicFront"/>
              <w14:lightRig w14:rig="threePt" w14:dir="t">
                <w14:rot w14:lat="0" w14:lon="0" w14:rev="0"/>
              </w14:lightRig>
            </w14:scene3d>
          </w:rPr>
          <w:t>8.2.4.6.</w:t>
        </w:r>
        <w:r w:rsidR="00FD6289" w:rsidRPr="00FD6289">
          <w:rPr>
            <w:rStyle w:val="Hiperveza"/>
            <w:rFonts w:asciiTheme="majorHAnsi" w:hAnsiTheme="majorHAnsi" w:cstheme="majorHAnsi"/>
            <w:noProof/>
            <w:sz w:val="22"/>
            <w:szCs w:val="22"/>
          </w:rPr>
          <w:t xml:space="preserve"> Analiza sustava civilne zaštite – požari otvorenog tipa</w:t>
        </w:r>
        <w:r w:rsidR="00FD6289" w:rsidRPr="00FD6289">
          <w:rPr>
            <w:rFonts w:asciiTheme="majorHAnsi" w:hAnsiTheme="majorHAnsi" w:cstheme="majorHAnsi"/>
            <w:noProof/>
            <w:webHidden/>
            <w:sz w:val="22"/>
            <w:szCs w:val="22"/>
          </w:rPr>
          <w:tab/>
        </w:r>
        <w:r w:rsidR="00FD6289" w:rsidRPr="00FD6289">
          <w:rPr>
            <w:rFonts w:asciiTheme="majorHAnsi" w:hAnsiTheme="majorHAnsi" w:cstheme="majorHAnsi"/>
            <w:noProof/>
            <w:webHidden/>
            <w:sz w:val="22"/>
            <w:szCs w:val="22"/>
          </w:rPr>
          <w:fldChar w:fldCharType="begin"/>
        </w:r>
        <w:r w:rsidR="00FD6289" w:rsidRPr="00FD6289">
          <w:rPr>
            <w:rFonts w:asciiTheme="majorHAnsi" w:hAnsiTheme="majorHAnsi" w:cstheme="majorHAnsi"/>
            <w:noProof/>
            <w:webHidden/>
            <w:sz w:val="22"/>
            <w:szCs w:val="22"/>
          </w:rPr>
          <w:instrText xml:space="preserve"> PAGEREF _Toc131492709 \h </w:instrText>
        </w:r>
        <w:r w:rsidR="00FD6289" w:rsidRPr="00FD6289">
          <w:rPr>
            <w:rFonts w:asciiTheme="majorHAnsi" w:hAnsiTheme="majorHAnsi" w:cstheme="majorHAnsi"/>
            <w:noProof/>
            <w:webHidden/>
            <w:sz w:val="22"/>
            <w:szCs w:val="22"/>
          </w:rPr>
        </w:r>
        <w:r w:rsidR="00FD6289" w:rsidRPr="00FD6289">
          <w:rPr>
            <w:rFonts w:asciiTheme="majorHAnsi" w:hAnsiTheme="majorHAnsi" w:cstheme="majorHAnsi"/>
            <w:noProof/>
            <w:webHidden/>
            <w:sz w:val="22"/>
            <w:szCs w:val="22"/>
          </w:rPr>
          <w:fldChar w:fldCharType="separate"/>
        </w:r>
        <w:r w:rsidR="009575EA">
          <w:rPr>
            <w:rFonts w:asciiTheme="majorHAnsi" w:hAnsiTheme="majorHAnsi" w:cstheme="majorHAnsi"/>
            <w:noProof/>
            <w:webHidden/>
            <w:sz w:val="22"/>
            <w:szCs w:val="22"/>
          </w:rPr>
          <w:t>189</w:t>
        </w:r>
        <w:r w:rsidR="00FD6289" w:rsidRPr="00FD6289">
          <w:rPr>
            <w:rFonts w:asciiTheme="majorHAnsi" w:hAnsiTheme="majorHAnsi" w:cstheme="majorHAnsi"/>
            <w:noProof/>
            <w:webHidden/>
            <w:sz w:val="22"/>
            <w:szCs w:val="22"/>
          </w:rPr>
          <w:fldChar w:fldCharType="end"/>
        </w:r>
      </w:hyperlink>
    </w:p>
    <w:p w14:paraId="33F7107A" w14:textId="3D867EA1" w:rsidR="00FD6289" w:rsidRPr="00FD6289" w:rsidRDefault="00000000">
      <w:pPr>
        <w:pStyle w:val="Sadraj4"/>
        <w:tabs>
          <w:tab w:val="right" w:leader="dot" w:pos="8777"/>
        </w:tabs>
        <w:rPr>
          <w:rFonts w:asciiTheme="majorHAnsi" w:eastAsiaTheme="minorEastAsia" w:hAnsiTheme="majorHAnsi" w:cstheme="majorHAnsi"/>
          <w:noProof/>
          <w:sz w:val="22"/>
          <w:szCs w:val="22"/>
          <w:lang w:eastAsia="hr-HR"/>
        </w:rPr>
      </w:pPr>
      <w:hyperlink w:anchor="_Toc131492710" w:history="1">
        <w:r w:rsidR="00FD6289" w:rsidRPr="00FD6289">
          <w:rPr>
            <w:rStyle w:val="Hiperveza"/>
            <w:rFonts w:asciiTheme="majorHAnsi" w:hAnsiTheme="majorHAnsi" w:cstheme="majorHAnsi"/>
            <w:noProof/>
            <w:sz w:val="22"/>
            <w:szCs w:val="22"/>
            <w14:scene3d>
              <w14:camera w14:prst="orthographicFront"/>
              <w14:lightRig w14:rig="threePt" w14:dir="t">
                <w14:rot w14:lat="0" w14:lon="0" w14:rev="0"/>
              </w14:lightRig>
            </w14:scene3d>
          </w:rPr>
          <w:t>8.2.4.7.</w:t>
        </w:r>
        <w:r w:rsidR="00FD6289" w:rsidRPr="00FD6289">
          <w:rPr>
            <w:rStyle w:val="Hiperveza"/>
            <w:rFonts w:asciiTheme="majorHAnsi" w:hAnsiTheme="majorHAnsi" w:cstheme="majorHAnsi"/>
            <w:noProof/>
            <w:sz w:val="22"/>
            <w:szCs w:val="22"/>
          </w:rPr>
          <w:t xml:space="preserve"> Analiza sustava civilne zaštite – industrijske nesreće</w:t>
        </w:r>
        <w:r w:rsidR="00FD6289" w:rsidRPr="00FD6289">
          <w:rPr>
            <w:rFonts w:asciiTheme="majorHAnsi" w:hAnsiTheme="majorHAnsi" w:cstheme="majorHAnsi"/>
            <w:noProof/>
            <w:webHidden/>
            <w:sz w:val="22"/>
            <w:szCs w:val="22"/>
          </w:rPr>
          <w:tab/>
        </w:r>
        <w:r w:rsidR="00FD6289" w:rsidRPr="00FD6289">
          <w:rPr>
            <w:rFonts w:asciiTheme="majorHAnsi" w:hAnsiTheme="majorHAnsi" w:cstheme="majorHAnsi"/>
            <w:noProof/>
            <w:webHidden/>
            <w:sz w:val="22"/>
            <w:szCs w:val="22"/>
          </w:rPr>
          <w:fldChar w:fldCharType="begin"/>
        </w:r>
        <w:r w:rsidR="00FD6289" w:rsidRPr="00FD6289">
          <w:rPr>
            <w:rFonts w:asciiTheme="majorHAnsi" w:hAnsiTheme="majorHAnsi" w:cstheme="majorHAnsi"/>
            <w:noProof/>
            <w:webHidden/>
            <w:sz w:val="22"/>
            <w:szCs w:val="22"/>
          </w:rPr>
          <w:instrText xml:space="preserve"> PAGEREF _Toc131492710 \h </w:instrText>
        </w:r>
        <w:r w:rsidR="00FD6289" w:rsidRPr="00FD6289">
          <w:rPr>
            <w:rFonts w:asciiTheme="majorHAnsi" w:hAnsiTheme="majorHAnsi" w:cstheme="majorHAnsi"/>
            <w:noProof/>
            <w:webHidden/>
            <w:sz w:val="22"/>
            <w:szCs w:val="22"/>
          </w:rPr>
        </w:r>
        <w:r w:rsidR="00FD6289" w:rsidRPr="00FD6289">
          <w:rPr>
            <w:rFonts w:asciiTheme="majorHAnsi" w:hAnsiTheme="majorHAnsi" w:cstheme="majorHAnsi"/>
            <w:noProof/>
            <w:webHidden/>
            <w:sz w:val="22"/>
            <w:szCs w:val="22"/>
          </w:rPr>
          <w:fldChar w:fldCharType="separate"/>
        </w:r>
        <w:r w:rsidR="009575EA">
          <w:rPr>
            <w:rFonts w:asciiTheme="majorHAnsi" w:hAnsiTheme="majorHAnsi" w:cstheme="majorHAnsi"/>
            <w:noProof/>
            <w:webHidden/>
            <w:sz w:val="22"/>
            <w:szCs w:val="22"/>
          </w:rPr>
          <w:t>192</w:t>
        </w:r>
        <w:r w:rsidR="00FD6289" w:rsidRPr="00FD6289">
          <w:rPr>
            <w:rFonts w:asciiTheme="majorHAnsi" w:hAnsiTheme="majorHAnsi" w:cstheme="majorHAnsi"/>
            <w:noProof/>
            <w:webHidden/>
            <w:sz w:val="22"/>
            <w:szCs w:val="22"/>
          </w:rPr>
          <w:fldChar w:fldCharType="end"/>
        </w:r>
      </w:hyperlink>
    </w:p>
    <w:p w14:paraId="283FE845" w14:textId="0F4353B3" w:rsidR="00FD6289" w:rsidRPr="00FD6289" w:rsidRDefault="00000000">
      <w:pPr>
        <w:pStyle w:val="Sadraj4"/>
        <w:tabs>
          <w:tab w:val="right" w:leader="dot" w:pos="8777"/>
        </w:tabs>
        <w:rPr>
          <w:rFonts w:asciiTheme="majorHAnsi" w:eastAsiaTheme="minorEastAsia" w:hAnsiTheme="majorHAnsi" w:cstheme="majorHAnsi"/>
          <w:noProof/>
          <w:sz w:val="22"/>
          <w:szCs w:val="22"/>
          <w:lang w:eastAsia="hr-HR"/>
        </w:rPr>
      </w:pPr>
      <w:hyperlink w:anchor="_Toc131492711" w:history="1">
        <w:r w:rsidR="00FD6289" w:rsidRPr="00FD6289">
          <w:rPr>
            <w:rStyle w:val="Hiperveza"/>
            <w:rFonts w:asciiTheme="majorHAnsi" w:hAnsiTheme="majorHAnsi" w:cstheme="majorHAnsi"/>
            <w:noProof/>
            <w:sz w:val="22"/>
            <w:szCs w:val="22"/>
            <w14:scene3d>
              <w14:camera w14:prst="orthographicFront"/>
              <w14:lightRig w14:rig="threePt" w14:dir="t">
                <w14:rot w14:lat="0" w14:lon="0" w14:rev="0"/>
              </w14:lightRig>
            </w14:scene3d>
          </w:rPr>
          <w:t>8.2.4.8.</w:t>
        </w:r>
        <w:r w:rsidR="00FD6289" w:rsidRPr="00FD6289">
          <w:rPr>
            <w:rStyle w:val="Hiperveza"/>
            <w:rFonts w:asciiTheme="majorHAnsi" w:hAnsiTheme="majorHAnsi" w:cstheme="majorHAnsi"/>
            <w:noProof/>
            <w:sz w:val="22"/>
            <w:szCs w:val="22"/>
          </w:rPr>
          <w:t xml:space="preserve"> Analiza sustava civilne zaštite – opasnost od mina</w:t>
        </w:r>
        <w:r w:rsidR="00FD6289" w:rsidRPr="00FD6289">
          <w:rPr>
            <w:rFonts w:asciiTheme="majorHAnsi" w:hAnsiTheme="majorHAnsi" w:cstheme="majorHAnsi"/>
            <w:noProof/>
            <w:webHidden/>
            <w:sz w:val="22"/>
            <w:szCs w:val="22"/>
          </w:rPr>
          <w:tab/>
        </w:r>
        <w:r w:rsidR="00FD6289" w:rsidRPr="00FD6289">
          <w:rPr>
            <w:rFonts w:asciiTheme="majorHAnsi" w:hAnsiTheme="majorHAnsi" w:cstheme="majorHAnsi"/>
            <w:noProof/>
            <w:webHidden/>
            <w:sz w:val="22"/>
            <w:szCs w:val="22"/>
          </w:rPr>
          <w:fldChar w:fldCharType="begin"/>
        </w:r>
        <w:r w:rsidR="00FD6289" w:rsidRPr="00FD6289">
          <w:rPr>
            <w:rFonts w:asciiTheme="majorHAnsi" w:hAnsiTheme="majorHAnsi" w:cstheme="majorHAnsi"/>
            <w:noProof/>
            <w:webHidden/>
            <w:sz w:val="22"/>
            <w:szCs w:val="22"/>
          </w:rPr>
          <w:instrText xml:space="preserve"> PAGEREF _Toc131492711 \h </w:instrText>
        </w:r>
        <w:r w:rsidR="00FD6289" w:rsidRPr="00FD6289">
          <w:rPr>
            <w:rFonts w:asciiTheme="majorHAnsi" w:hAnsiTheme="majorHAnsi" w:cstheme="majorHAnsi"/>
            <w:noProof/>
            <w:webHidden/>
            <w:sz w:val="22"/>
            <w:szCs w:val="22"/>
          </w:rPr>
        </w:r>
        <w:r w:rsidR="00FD6289" w:rsidRPr="00FD6289">
          <w:rPr>
            <w:rFonts w:asciiTheme="majorHAnsi" w:hAnsiTheme="majorHAnsi" w:cstheme="majorHAnsi"/>
            <w:noProof/>
            <w:webHidden/>
            <w:sz w:val="22"/>
            <w:szCs w:val="22"/>
          </w:rPr>
          <w:fldChar w:fldCharType="separate"/>
        </w:r>
        <w:r w:rsidR="009575EA">
          <w:rPr>
            <w:rFonts w:asciiTheme="majorHAnsi" w:hAnsiTheme="majorHAnsi" w:cstheme="majorHAnsi"/>
            <w:noProof/>
            <w:webHidden/>
            <w:sz w:val="22"/>
            <w:szCs w:val="22"/>
          </w:rPr>
          <w:t>194</w:t>
        </w:r>
        <w:r w:rsidR="00FD6289" w:rsidRPr="00FD6289">
          <w:rPr>
            <w:rFonts w:asciiTheme="majorHAnsi" w:hAnsiTheme="majorHAnsi" w:cstheme="majorHAnsi"/>
            <w:noProof/>
            <w:webHidden/>
            <w:sz w:val="22"/>
            <w:szCs w:val="22"/>
          </w:rPr>
          <w:fldChar w:fldCharType="end"/>
        </w:r>
      </w:hyperlink>
    </w:p>
    <w:p w14:paraId="36BE71A3" w14:textId="76AD9B10" w:rsidR="00FD6289" w:rsidRPr="00FD6289" w:rsidRDefault="00000000">
      <w:pPr>
        <w:pStyle w:val="Sadraj3"/>
        <w:tabs>
          <w:tab w:val="right" w:leader="dot" w:pos="8777"/>
        </w:tabs>
        <w:rPr>
          <w:rFonts w:asciiTheme="majorHAnsi" w:eastAsiaTheme="minorEastAsia" w:hAnsiTheme="majorHAnsi" w:cstheme="majorHAnsi"/>
          <w:i w:val="0"/>
          <w:iCs w:val="0"/>
          <w:noProof/>
          <w:sz w:val="22"/>
          <w:szCs w:val="22"/>
          <w:lang w:eastAsia="hr-HR"/>
        </w:rPr>
      </w:pPr>
      <w:hyperlink w:anchor="_Toc131492712" w:history="1">
        <w:r w:rsidR="00FD6289" w:rsidRPr="00FD6289">
          <w:rPr>
            <w:rStyle w:val="Hiperveza"/>
            <w:rFonts w:asciiTheme="majorHAnsi" w:hAnsiTheme="majorHAnsi" w:cstheme="majorHAnsi"/>
            <w:i w:val="0"/>
            <w:iCs w:val="0"/>
            <w:noProof/>
            <w:sz w:val="22"/>
            <w:szCs w:val="22"/>
            <w14:scene3d>
              <w14:camera w14:prst="orthographicFront"/>
              <w14:lightRig w14:rig="threePt" w14:dir="t">
                <w14:rot w14:lat="0" w14:lon="0" w14:rev="0"/>
              </w14:lightRig>
            </w14:scene3d>
          </w:rPr>
          <w:t>8.2.5.</w:t>
        </w:r>
        <w:r w:rsidR="00FD6289" w:rsidRPr="00FD6289">
          <w:rPr>
            <w:rStyle w:val="Hiperveza"/>
            <w:rFonts w:asciiTheme="majorHAnsi" w:hAnsiTheme="majorHAnsi" w:cstheme="majorHAnsi"/>
            <w:i w:val="0"/>
            <w:iCs w:val="0"/>
            <w:noProof/>
            <w:sz w:val="22"/>
            <w:szCs w:val="22"/>
          </w:rPr>
          <w:t xml:space="preserve"> Zaključak</w:t>
        </w:r>
        <w:r w:rsidR="00FD6289" w:rsidRPr="00FD6289">
          <w:rPr>
            <w:rFonts w:asciiTheme="majorHAnsi" w:hAnsiTheme="majorHAnsi" w:cstheme="majorHAnsi"/>
            <w:i w:val="0"/>
            <w:iCs w:val="0"/>
            <w:noProof/>
            <w:webHidden/>
            <w:sz w:val="22"/>
            <w:szCs w:val="22"/>
          </w:rPr>
          <w:tab/>
        </w:r>
        <w:r w:rsidR="00FD6289" w:rsidRPr="00FD6289">
          <w:rPr>
            <w:rFonts w:asciiTheme="majorHAnsi" w:hAnsiTheme="majorHAnsi" w:cstheme="majorHAnsi"/>
            <w:i w:val="0"/>
            <w:iCs w:val="0"/>
            <w:noProof/>
            <w:webHidden/>
            <w:sz w:val="22"/>
            <w:szCs w:val="22"/>
          </w:rPr>
          <w:fldChar w:fldCharType="begin"/>
        </w:r>
        <w:r w:rsidR="00FD6289" w:rsidRPr="00FD6289">
          <w:rPr>
            <w:rFonts w:asciiTheme="majorHAnsi" w:hAnsiTheme="majorHAnsi" w:cstheme="majorHAnsi"/>
            <w:i w:val="0"/>
            <w:iCs w:val="0"/>
            <w:noProof/>
            <w:webHidden/>
            <w:sz w:val="22"/>
            <w:szCs w:val="22"/>
          </w:rPr>
          <w:instrText xml:space="preserve"> PAGEREF _Toc131492712 \h </w:instrText>
        </w:r>
        <w:r w:rsidR="00FD6289" w:rsidRPr="00FD6289">
          <w:rPr>
            <w:rFonts w:asciiTheme="majorHAnsi" w:hAnsiTheme="majorHAnsi" w:cstheme="majorHAnsi"/>
            <w:i w:val="0"/>
            <w:iCs w:val="0"/>
            <w:noProof/>
            <w:webHidden/>
            <w:sz w:val="22"/>
            <w:szCs w:val="22"/>
          </w:rPr>
        </w:r>
        <w:r w:rsidR="00FD6289" w:rsidRPr="00FD6289">
          <w:rPr>
            <w:rFonts w:asciiTheme="majorHAnsi" w:hAnsiTheme="majorHAnsi" w:cstheme="majorHAnsi"/>
            <w:i w:val="0"/>
            <w:iCs w:val="0"/>
            <w:noProof/>
            <w:webHidden/>
            <w:sz w:val="22"/>
            <w:szCs w:val="22"/>
          </w:rPr>
          <w:fldChar w:fldCharType="separate"/>
        </w:r>
        <w:r w:rsidR="009575EA">
          <w:rPr>
            <w:rFonts w:asciiTheme="majorHAnsi" w:hAnsiTheme="majorHAnsi" w:cstheme="majorHAnsi"/>
            <w:i w:val="0"/>
            <w:iCs w:val="0"/>
            <w:noProof/>
            <w:webHidden/>
            <w:sz w:val="22"/>
            <w:szCs w:val="22"/>
          </w:rPr>
          <w:t>196</w:t>
        </w:r>
        <w:r w:rsidR="00FD6289" w:rsidRPr="00FD6289">
          <w:rPr>
            <w:rFonts w:asciiTheme="majorHAnsi" w:hAnsiTheme="majorHAnsi" w:cstheme="majorHAnsi"/>
            <w:i w:val="0"/>
            <w:iCs w:val="0"/>
            <w:noProof/>
            <w:webHidden/>
            <w:sz w:val="22"/>
            <w:szCs w:val="22"/>
          </w:rPr>
          <w:fldChar w:fldCharType="end"/>
        </w:r>
      </w:hyperlink>
    </w:p>
    <w:p w14:paraId="431A5A7F" w14:textId="35C6C060" w:rsidR="00FD6289" w:rsidRPr="00FD6289" w:rsidRDefault="00000000">
      <w:pPr>
        <w:pStyle w:val="Sadraj1"/>
        <w:tabs>
          <w:tab w:val="right" w:leader="dot" w:pos="8777"/>
        </w:tabs>
        <w:rPr>
          <w:rFonts w:asciiTheme="majorHAnsi" w:eastAsiaTheme="minorEastAsia" w:hAnsiTheme="majorHAnsi" w:cstheme="majorHAnsi"/>
          <w:b w:val="0"/>
          <w:bCs w:val="0"/>
          <w:caps w:val="0"/>
          <w:noProof/>
          <w:sz w:val="22"/>
          <w:szCs w:val="22"/>
          <w:lang w:eastAsia="hr-HR"/>
        </w:rPr>
      </w:pPr>
      <w:hyperlink w:anchor="_Toc131492713" w:history="1">
        <w:r w:rsidR="00FD6289" w:rsidRPr="00FD6289">
          <w:rPr>
            <w:rStyle w:val="Hiperveza"/>
            <w:rFonts w:asciiTheme="majorHAnsi" w:hAnsiTheme="majorHAnsi" w:cstheme="majorHAnsi"/>
            <w:noProof/>
            <w:sz w:val="22"/>
            <w:szCs w:val="22"/>
          </w:rPr>
          <w:t>9. VREDNOVANJE RIZIKA</w:t>
        </w:r>
        <w:r w:rsidR="00FD6289" w:rsidRPr="00FD6289">
          <w:rPr>
            <w:rFonts w:asciiTheme="majorHAnsi" w:hAnsiTheme="majorHAnsi" w:cstheme="majorHAnsi"/>
            <w:noProof/>
            <w:webHidden/>
            <w:sz w:val="22"/>
            <w:szCs w:val="22"/>
          </w:rPr>
          <w:tab/>
        </w:r>
        <w:r w:rsidR="00FD6289" w:rsidRPr="00FD6289">
          <w:rPr>
            <w:rFonts w:asciiTheme="majorHAnsi" w:hAnsiTheme="majorHAnsi" w:cstheme="majorHAnsi"/>
            <w:noProof/>
            <w:webHidden/>
            <w:sz w:val="22"/>
            <w:szCs w:val="22"/>
          </w:rPr>
          <w:fldChar w:fldCharType="begin"/>
        </w:r>
        <w:r w:rsidR="00FD6289" w:rsidRPr="00FD6289">
          <w:rPr>
            <w:rFonts w:asciiTheme="majorHAnsi" w:hAnsiTheme="majorHAnsi" w:cstheme="majorHAnsi"/>
            <w:noProof/>
            <w:webHidden/>
            <w:sz w:val="22"/>
            <w:szCs w:val="22"/>
          </w:rPr>
          <w:instrText xml:space="preserve"> PAGEREF _Toc131492713 \h </w:instrText>
        </w:r>
        <w:r w:rsidR="00FD6289" w:rsidRPr="00FD6289">
          <w:rPr>
            <w:rFonts w:asciiTheme="majorHAnsi" w:hAnsiTheme="majorHAnsi" w:cstheme="majorHAnsi"/>
            <w:noProof/>
            <w:webHidden/>
            <w:sz w:val="22"/>
            <w:szCs w:val="22"/>
          </w:rPr>
        </w:r>
        <w:r w:rsidR="00FD6289" w:rsidRPr="00FD6289">
          <w:rPr>
            <w:rFonts w:asciiTheme="majorHAnsi" w:hAnsiTheme="majorHAnsi" w:cstheme="majorHAnsi"/>
            <w:noProof/>
            <w:webHidden/>
            <w:sz w:val="22"/>
            <w:szCs w:val="22"/>
          </w:rPr>
          <w:fldChar w:fldCharType="separate"/>
        </w:r>
        <w:r w:rsidR="009575EA">
          <w:rPr>
            <w:rFonts w:asciiTheme="majorHAnsi" w:hAnsiTheme="majorHAnsi" w:cstheme="majorHAnsi"/>
            <w:noProof/>
            <w:webHidden/>
            <w:sz w:val="22"/>
            <w:szCs w:val="22"/>
          </w:rPr>
          <w:t>197</w:t>
        </w:r>
        <w:r w:rsidR="00FD6289" w:rsidRPr="00FD6289">
          <w:rPr>
            <w:rFonts w:asciiTheme="majorHAnsi" w:hAnsiTheme="majorHAnsi" w:cstheme="majorHAnsi"/>
            <w:noProof/>
            <w:webHidden/>
            <w:sz w:val="22"/>
            <w:szCs w:val="22"/>
          </w:rPr>
          <w:fldChar w:fldCharType="end"/>
        </w:r>
      </w:hyperlink>
    </w:p>
    <w:p w14:paraId="650EA3A2" w14:textId="335A4ECF" w:rsidR="00FD6289" w:rsidRPr="00FD6289" w:rsidRDefault="00000000">
      <w:pPr>
        <w:pStyle w:val="Sadraj1"/>
        <w:tabs>
          <w:tab w:val="right" w:leader="dot" w:pos="8777"/>
        </w:tabs>
        <w:rPr>
          <w:rFonts w:asciiTheme="majorHAnsi" w:eastAsiaTheme="minorEastAsia" w:hAnsiTheme="majorHAnsi" w:cstheme="majorHAnsi"/>
          <w:b w:val="0"/>
          <w:bCs w:val="0"/>
          <w:caps w:val="0"/>
          <w:noProof/>
          <w:sz w:val="22"/>
          <w:szCs w:val="22"/>
          <w:lang w:eastAsia="hr-HR"/>
        </w:rPr>
      </w:pPr>
      <w:hyperlink w:anchor="_Toc131492714" w:history="1">
        <w:r w:rsidR="00FD6289" w:rsidRPr="00FD6289">
          <w:rPr>
            <w:rStyle w:val="Hiperveza"/>
            <w:rFonts w:asciiTheme="majorHAnsi" w:hAnsiTheme="majorHAnsi" w:cstheme="majorHAnsi"/>
            <w:noProof/>
            <w:sz w:val="22"/>
            <w:szCs w:val="22"/>
          </w:rPr>
          <w:t>10. POPIS SUDIONIKA IZRADE PROCJENE RIZIKA ZA POJEDINE RIZIKE</w:t>
        </w:r>
        <w:r w:rsidR="00FD6289" w:rsidRPr="00FD6289">
          <w:rPr>
            <w:rFonts w:asciiTheme="majorHAnsi" w:hAnsiTheme="majorHAnsi" w:cstheme="majorHAnsi"/>
            <w:noProof/>
            <w:webHidden/>
            <w:sz w:val="22"/>
            <w:szCs w:val="22"/>
          </w:rPr>
          <w:tab/>
        </w:r>
        <w:r w:rsidR="00FD6289" w:rsidRPr="00FD6289">
          <w:rPr>
            <w:rFonts w:asciiTheme="majorHAnsi" w:hAnsiTheme="majorHAnsi" w:cstheme="majorHAnsi"/>
            <w:noProof/>
            <w:webHidden/>
            <w:sz w:val="22"/>
            <w:szCs w:val="22"/>
          </w:rPr>
          <w:fldChar w:fldCharType="begin"/>
        </w:r>
        <w:r w:rsidR="00FD6289" w:rsidRPr="00FD6289">
          <w:rPr>
            <w:rFonts w:asciiTheme="majorHAnsi" w:hAnsiTheme="majorHAnsi" w:cstheme="majorHAnsi"/>
            <w:noProof/>
            <w:webHidden/>
            <w:sz w:val="22"/>
            <w:szCs w:val="22"/>
          </w:rPr>
          <w:instrText xml:space="preserve"> PAGEREF _Toc131492714 \h </w:instrText>
        </w:r>
        <w:r w:rsidR="00FD6289" w:rsidRPr="00FD6289">
          <w:rPr>
            <w:rFonts w:asciiTheme="majorHAnsi" w:hAnsiTheme="majorHAnsi" w:cstheme="majorHAnsi"/>
            <w:noProof/>
            <w:webHidden/>
            <w:sz w:val="22"/>
            <w:szCs w:val="22"/>
          </w:rPr>
        </w:r>
        <w:r w:rsidR="00FD6289" w:rsidRPr="00FD6289">
          <w:rPr>
            <w:rFonts w:asciiTheme="majorHAnsi" w:hAnsiTheme="majorHAnsi" w:cstheme="majorHAnsi"/>
            <w:noProof/>
            <w:webHidden/>
            <w:sz w:val="22"/>
            <w:szCs w:val="22"/>
          </w:rPr>
          <w:fldChar w:fldCharType="separate"/>
        </w:r>
        <w:r w:rsidR="009575EA">
          <w:rPr>
            <w:rFonts w:asciiTheme="majorHAnsi" w:hAnsiTheme="majorHAnsi" w:cstheme="majorHAnsi"/>
            <w:noProof/>
            <w:webHidden/>
            <w:sz w:val="22"/>
            <w:szCs w:val="22"/>
          </w:rPr>
          <w:t>199</w:t>
        </w:r>
        <w:r w:rsidR="00FD6289" w:rsidRPr="00FD6289">
          <w:rPr>
            <w:rFonts w:asciiTheme="majorHAnsi" w:hAnsiTheme="majorHAnsi" w:cstheme="majorHAnsi"/>
            <w:noProof/>
            <w:webHidden/>
            <w:sz w:val="22"/>
            <w:szCs w:val="22"/>
          </w:rPr>
          <w:fldChar w:fldCharType="end"/>
        </w:r>
      </w:hyperlink>
    </w:p>
    <w:p w14:paraId="7DA87476" w14:textId="2BC0DBE0" w:rsidR="00FD6289" w:rsidRPr="00FD6289" w:rsidRDefault="00000000">
      <w:pPr>
        <w:pStyle w:val="Sadraj1"/>
        <w:tabs>
          <w:tab w:val="right" w:leader="dot" w:pos="8777"/>
        </w:tabs>
        <w:rPr>
          <w:rFonts w:asciiTheme="majorHAnsi" w:eastAsiaTheme="minorEastAsia" w:hAnsiTheme="majorHAnsi" w:cstheme="majorHAnsi"/>
          <w:b w:val="0"/>
          <w:bCs w:val="0"/>
          <w:caps w:val="0"/>
          <w:noProof/>
          <w:sz w:val="22"/>
          <w:szCs w:val="22"/>
          <w:lang w:eastAsia="hr-HR"/>
        </w:rPr>
      </w:pPr>
      <w:hyperlink w:anchor="_Toc131492715" w:history="1">
        <w:r w:rsidR="00FD6289" w:rsidRPr="00FD6289">
          <w:rPr>
            <w:rStyle w:val="Hiperveza"/>
            <w:rFonts w:asciiTheme="majorHAnsi" w:hAnsiTheme="majorHAnsi" w:cstheme="majorHAnsi"/>
            <w:noProof/>
            <w:sz w:val="22"/>
            <w:szCs w:val="22"/>
          </w:rPr>
          <w:t>11. KARTOGRAFSKI PRIKAZ PRIJETNJI I RIZIKA</w:t>
        </w:r>
        <w:r w:rsidR="00FD6289" w:rsidRPr="00FD6289">
          <w:rPr>
            <w:rFonts w:asciiTheme="majorHAnsi" w:hAnsiTheme="majorHAnsi" w:cstheme="majorHAnsi"/>
            <w:noProof/>
            <w:webHidden/>
            <w:sz w:val="22"/>
            <w:szCs w:val="22"/>
          </w:rPr>
          <w:tab/>
        </w:r>
        <w:r w:rsidR="00FD6289" w:rsidRPr="00FD6289">
          <w:rPr>
            <w:rFonts w:asciiTheme="majorHAnsi" w:hAnsiTheme="majorHAnsi" w:cstheme="majorHAnsi"/>
            <w:noProof/>
            <w:webHidden/>
            <w:sz w:val="22"/>
            <w:szCs w:val="22"/>
          </w:rPr>
          <w:fldChar w:fldCharType="begin"/>
        </w:r>
        <w:r w:rsidR="00FD6289" w:rsidRPr="00FD6289">
          <w:rPr>
            <w:rFonts w:asciiTheme="majorHAnsi" w:hAnsiTheme="majorHAnsi" w:cstheme="majorHAnsi"/>
            <w:noProof/>
            <w:webHidden/>
            <w:sz w:val="22"/>
            <w:szCs w:val="22"/>
          </w:rPr>
          <w:instrText xml:space="preserve"> PAGEREF _Toc131492715 \h </w:instrText>
        </w:r>
        <w:r w:rsidR="00FD6289" w:rsidRPr="00FD6289">
          <w:rPr>
            <w:rFonts w:asciiTheme="majorHAnsi" w:hAnsiTheme="majorHAnsi" w:cstheme="majorHAnsi"/>
            <w:noProof/>
            <w:webHidden/>
            <w:sz w:val="22"/>
            <w:szCs w:val="22"/>
          </w:rPr>
        </w:r>
        <w:r w:rsidR="00FD6289" w:rsidRPr="00FD6289">
          <w:rPr>
            <w:rFonts w:asciiTheme="majorHAnsi" w:hAnsiTheme="majorHAnsi" w:cstheme="majorHAnsi"/>
            <w:noProof/>
            <w:webHidden/>
            <w:sz w:val="22"/>
            <w:szCs w:val="22"/>
          </w:rPr>
          <w:fldChar w:fldCharType="separate"/>
        </w:r>
        <w:r w:rsidR="009575EA">
          <w:rPr>
            <w:rFonts w:asciiTheme="majorHAnsi" w:hAnsiTheme="majorHAnsi" w:cstheme="majorHAnsi"/>
            <w:noProof/>
            <w:webHidden/>
            <w:sz w:val="22"/>
            <w:szCs w:val="22"/>
          </w:rPr>
          <w:t>201</w:t>
        </w:r>
        <w:r w:rsidR="00FD6289" w:rsidRPr="00FD6289">
          <w:rPr>
            <w:rFonts w:asciiTheme="majorHAnsi" w:hAnsiTheme="majorHAnsi" w:cstheme="majorHAnsi"/>
            <w:noProof/>
            <w:webHidden/>
            <w:sz w:val="22"/>
            <w:szCs w:val="22"/>
          </w:rPr>
          <w:fldChar w:fldCharType="end"/>
        </w:r>
      </w:hyperlink>
    </w:p>
    <w:p w14:paraId="4288C150" w14:textId="7F92E5CA" w:rsidR="00FD6289" w:rsidRPr="00FD6289" w:rsidRDefault="00000000">
      <w:pPr>
        <w:pStyle w:val="Sadraj2"/>
        <w:tabs>
          <w:tab w:val="left" w:pos="880"/>
          <w:tab w:val="right" w:leader="dot" w:pos="8777"/>
        </w:tabs>
        <w:rPr>
          <w:rFonts w:asciiTheme="majorHAnsi" w:eastAsiaTheme="minorEastAsia" w:hAnsiTheme="majorHAnsi" w:cstheme="majorHAnsi"/>
          <w:smallCaps w:val="0"/>
          <w:noProof/>
          <w:sz w:val="22"/>
          <w:szCs w:val="22"/>
          <w:lang w:eastAsia="hr-HR"/>
        </w:rPr>
      </w:pPr>
      <w:hyperlink w:anchor="_Toc131492716" w:history="1">
        <w:r w:rsidR="00FD6289" w:rsidRPr="00FD6289">
          <w:rPr>
            <w:rStyle w:val="Hiperveza"/>
            <w:rFonts w:asciiTheme="majorHAnsi" w:hAnsiTheme="majorHAnsi" w:cstheme="majorHAnsi"/>
            <w:noProof/>
            <w:sz w:val="22"/>
            <w:szCs w:val="22"/>
            <w14:scene3d>
              <w14:camera w14:prst="orthographicFront"/>
              <w14:lightRig w14:rig="threePt" w14:dir="t">
                <w14:rot w14:lat="0" w14:lon="0" w14:rev="0"/>
              </w14:lightRig>
            </w14:scene3d>
          </w:rPr>
          <w:t>11.1.</w:t>
        </w:r>
        <w:r w:rsidR="00FD6289" w:rsidRPr="00FD6289">
          <w:rPr>
            <w:rFonts w:asciiTheme="majorHAnsi" w:eastAsiaTheme="minorEastAsia" w:hAnsiTheme="majorHAnsi" w:cstheme="majorHAnsi"/>
            <w:smallCaps w:val="0"/>
            <w:noProof/>
            <w:sz w:val="22"/>
            <w:szCs w:val="22"/>
            <w:lang w:eastAsia="hr-HR"/>
          </w:rPr>
          <w:tab/>
        </w:r>
        <w:r w:rsidR="00FD6289" w:rsidRPr="00FD6289">
          <w:rPr>
            <w:rStyle w:val="Hiperveza"/>
            <w:rFonts w:asciiTheme="majorHAnsi" w:hAnsiTheme="majorHAnsi" w:cstheme="majorHAnsi"/>
            <w:noProof/>
            <w:sz w:val="22"/>
            <w:szCs w:val="22"/>
          </w:rPr>
          <w:t>KARTE PRIJETNJI</w:t>
        </w:r>
        <w:r w:rsidR="00FD6289" w:rsidRPr="00FD6289">
          <w:rPr>
            <w:rFonts w:asciiTheme="majorHAnsi" w:hAnsiTheme="majorHAnsi" w:cstheme="majorHAnsi"/>
            <w:noProof/>
            <w:webHidden/>
            <w:sz w:val="22"/>
            <w:szCs w:val="22"/>
          </w:rPr>
          <w:tab/>
        </w:r>
        <w:r w:rsidR="00FD6289" w:rsidRPr="00FD6289">
          <w:rPr>
            <w:rFonts w:asciiTheme="majorHAnsi" w:hAnsiTheme="majorHAnsi" w:cstheme="majorHAnsi"/>
            <w:noProof/>
            <w:webHidden/>
            <w:sz w:val="22"/>
            <w:szCs w:val="22"/>
          </w:rPr>
          <w:fldChar w:fldCharType="begin"/>
        </w:r>
        <w:r w:rsidR="00FD6289" w:rsidRPr="00FD6289">
          <w:rPr>
            <w:rFonts w:asciiTheme="majorHAnsi" w:hAnsiTheme="majorHAnsi" w:cstheme="majorHAnsi"/>
            <w:noProof/>
            <w:webHidden/>
            <w:sz w:val="22"/>
            <w:szCs w:val="22"/>
          </w:rPr>
          <w:instrText xml:space="preserve"> PAGEREF _Toc131492716 \h </w:instrText>
        </w:r>
        <w:r w:rsidR="00FD6289" w:rsidRPr="00FD6289">
          <w:rPr>
            <w:rFonts w:asciiTheme="majorHAnsi" w:hAnsiTheme="majorHAnsi" w:cstheme="majorHAnsi"/>
            <w:noProof/>
            <w:webHidden/>
            <w:sz w:val="22"/>
            <w:szCs w:val="22"/>
          </w:rPr>
        </w:r>
        <w:r w:rsidR="00FD6289" w:rsidRPr="00FD6289">
          <w:rPr>
            <w:rFonts w:asciiTheme="majorHAnsi" w:hAnsiTheme="majorHAnsi" w:cstheme="majorHAnsi"/>
            <w:noProof/>
            <w:webHidden/>
            <w:sz w:val="22"/>
            <w:szCs w:val="22"/>
          </w:rPr>
          <w:fldChar w:fldCharType="separate"/>
        </w:r>
        <w:r w:rsidR="009575EA">
          <w:rPr>
            <w:rFonts w:asciiTheme="majorHAnsi" w:hAnsiTheme="majorHAnsi" w:cstheme="majorHAnsi"/>
            <w:noProof/>
            <w:webHidden/>
            <w:sz w:val="22"/>
            <w:szCs w:val="22"/>
          </w:rPr>
          <w:t>201</w:t>
        </w:r>
        <w:r w:rsidR="00FD6289" w:rsidRPr="00FD6289">
          <w:rPr>
            <w:rFonts w:asciiTheme="majorHAnsi" w:hAnsiTheme="majorHAnsi" w:cstheme="majorHAnsi"/>
            <w:noProof/>
            <w:webHidden/>
            <w:sz w:val="22"/>
            <w:szCs w:val="22"/>
          </w:rPr>
          <w:fldChar w:fldCharType="end"/>
        </w:r>
      </w:hyperlink>
    </w:p>
    <w:p w14:paraId="136CEA04" w14:textId="5B331042" w:rsidR="00FD6289" w:rsidRPr="00FD6289" w:rsidRDefault="00000000">
      <w:pPr>
        <w:pStyle w:val="Sadraj3"/>
        <w:tabs>
          <w:tab w:val="right" w:leader="dot" w:pos="8777"/>
        </w:tabs>
        <w:rPr>
          <w:rFonts w:asciiTheme="majorHAnsi" w:eastAsiaTheme="minorEastAsia" w:hAnsiTheme="majorHAnsi" w:cstheme="majorHAnsi"/>
          <w:i w:val="0"/>
          <w:iCs w:val="0"/>
          <w:noProof/>
          <w:sz w:val="22"/>
          <w:szCs w:val="22"/>
          <w:lang w:eastAsia="hr-HR"/>
        </w:rPr>
      </w:pPr>
      <w:hyperlink w:anchor="_Toc131492717" w:history="1">
        <w:r w:rsidR="00FD6289" w:rsidRPr="00FD6289">
          <w:rPr>
            <w:rStyle w:val="Hiperveza"/>
            <w:rFonts w:asciiTheme="majorHAnsi" w:hAnsiTheme="majorHAnsi" w:cstheme="majorHAnsi"/>
            <w:i w:val="0"/>
            <w:iCs w:val="0"/>
            <w:noProof/>
            <w:sz w:val="22"/>
            <w:szCs w:val="22"/>
            <w14:scene3d>
              <w14:camera w14:prst="orthographicFront"/>
              <w14:lightRig w14:rig="threePt" w14:dir="t">
                <w14:rot w14:lat="0" w14:lon="0" w14:rev="0"/>
              </w14:lightRig>
            </w14:scene3d>
          </w:rPr>
          <w:t>11.1.1.</w:t>
        </w:r>
        <w:r w:rsidR="00FD6289" w:rsidRPr="00FD6289">
          <w:rPr>
            <w:rStyle w:val="Hiperveza"/>
            <w:rFonts w:asciiTheme="majorHAnsi" w:hAnsiTheme="majorHAnsi" w:cstheme="majorHAnsi"/>
            <w:i w:val="0"/>
            <w:iCs w:val="0"/>
            <w:noProof/>
            <w:sz w:val="22"/>
            <w:szCs w:val="22"/>
          </w:rPr>
          <w:t xml:space="preserve"> Karte opasnosti od poplava</w:t>
        </w:r>
        <w:r w:rsidR="00FD6289" w:rsidRPr="00FD6289">
          <w:rPr>
            <w:rFonts w:asciiTheme="majorHAnsi" w:hAnsiTheme="majorHAnsi" w:cstheme="majorHAnsi"/>
            <w:i w:val="0"/>
            <w:iCs w:val="0"/>
            <w:noProof/>
            <w:webHidden/>
            <w:sz w:val="22"/>
            <w:szCs w:val="22"/>
          </w:rPr>
          <w:tab/>
        </w:r>
        <w:r w:rsidR="00FD6289" w:rsidRPr="00FD6289">
          <w:rPr>
            <w:rFonts w:asciiTheme="majorHAnsi" w:hAnsiTheme="majorHAnsi" w:cstheme="majorHAnsi"/>
            <w:i w:val="0"/>
            <w:iCs w:val="0"/>
            <w:noProof/>
            <w:webHidden/>
            <w:sz w:val="22"/>
            <w:szCs w:val="22"/>
          </w:rPr>
          <w:fldChar w:fldCharType="begin"/>
        </w:r>
        <w:r w:rsidR="00FD6289" w:rsidRPr="00FD6289">
          <w:rPr>
            <w:rFonts w:asciiTheme="majorHAnsi" w:hAnsiTheme="majorHAnsi" w:cstheme="majorHAnsi"/>
            <w:i w:val="0"/>
            <w:iCs w:val="0"/>
            <w:noProof/>
            <w:webHidden/>
            <w:sz w:val="22"/>
            <w:szCs w:val="22"/>
          </w:rPr>
          <w:instrText xml:space="preserve"> PAGEREF _Toc131492717 \h </w:instrText>
        </w:r>
        <w:r w:rsidR="00FD6289" w:rsidRPr="00FD6289">
          <w:rPr>
            <w:rFonts w:asciiTheme="majorHAnsi" w:hAnsiTheme="majorHAnsi" w:cstheme="majorHAnsi"/>
            <w:i w:val="0"/>
            <w:iCs w:val="0"/>
            <w:noProof/>
            <w:webHidden/>
            <w:sz w:val="22"/>
            <w:szCs w:val="22"/>
          </w:rPr>
        </w:r>
        <w:r w:rsidR="00FD6289" w:rsidRPr="00FD6289">
          <w:rPr>
            <w:rFonts w:asciiTheme="majorHAnsi" w:hAnsiTheme="majorHAnsi" w:cstheme="majorHAnsi"/>
            <w:i w:val="0"/>
            <w:iCs w:val="0"/>
            <w:noProof/>
            <w:webHidden/>
            <w:sz w:val="22"/>
            <w:szCs w:val="22"/>
          </w:rPr>
          <w:fldChar w:fldCharType="separate"/>
        </w:r>
        <w:r w:rsidR="009575EA">
          <w:rPr>
            <w:rFonts w:asciiTheme="majorHAnsi" w:hAnsiTheme="majorHAnsi" w:cstheme="majorHAnsi"/>
            <w:i w:val="0"/>
            <w:iCs w:val="0"/>
            <w:noProof/>
            <w:webHidden/>
            <w:sz w:val="22"/>
            <w:szCs w:val="22"/>
          </w:rPr>
          <w:t>201</w:t>
        </w:r>
        <w:r w:rsidR="00FD6289" w:rsidRPr="00FD6289">
          <w:rPr>
            <w:rFonts w:asciiTheme="majorHAnsi" w:hAnsiTheme="majorHAnsi" w:cstheme="majorHAnsi"/>
            <w:i w:val="0"/>
            <w:iCs w:val="0"/>
            <w:noProof/>
            <w:webHidden/>
            <w:sz w:val="22"/>
            <w:szCs w:val="22"/>
          </w:rPr>
          <w:fldChar w:fldCharType="end"/>
        </w:r>
      </w:hyperlink>
    </w:p>
    <w:p w14:paraId="419EF9A9" w14:textId="545A47A9" w:rsidR="00B87B61" w:rsidRPr="00FD6289" w:rsidRDefault="00B87B61" w:rsidP="00B87B61">
      <w:pPr>
        <w:rPr>
          <w:rFonts w:asciiTheme="majorHAnsi" w:hAnsiTheme="majorHAnsi" w:cstheme="majorHAnsi"/>
          <w:highlight w:val="yellow"/>
        </w:rPr>
        <w:sectPr w:rsidR="00B87B61" w:rsidRPr="00FD6289" w:rsidSect="000E3E1A">
          <w:pgSz w:w="11906" w:h="16838"/>
          <w:pgMar w:top="1418" w:right="1418" w:bottom="1418" w:left="1701" w:header="709" w:footer="709" w:gutter="0"/>
          <w:cols w:space="708"/>
          <w:docGrid w:linePitch="360"/>
        </w:sectPr>
      </w:pPr>
      <w:r w:rsidRPr="00FD6289">
        <w:rPr>
          <w:rFonts w:asciiTheme="majorHAnsi" w:hAnsiTheme="majorHAnsi" w:cstheme="majorHAnsi"/>
          <w:highlight w:val="yellow"/>
        </w:rPr>
        <w:fldChar w:fldCharType="end"/>
      </w:r>
    </w:p>
    <w:p w14:paraId="402B26C5" w14:textId="642349AD" w:rsidR="009F7DF3" w:rsidRPr="00967719" w:rsidRDefault="009F7DF3" w:rsidP="009F7DF3">
      <w:pPr>
        <w:pStyle w:val="Tablicaslika"/>
        <w:tabs>
          <w:tab w:val="right" w:leader="dot" w:pos="8777"/>
        </w:tabs>
        <w:spacing w:after="240"/>
        <w:jc w:val="center"/>
        <w:rPr>
          <w:rFonts w:asciiTheme="majorHAnsi" w:hAnsiTheme="majorHAnsi" w:cstheme="majorHAnsi"/>
          <w:b/>
          <w:sz w:val="28"/>
          <w:szCs w:val="28"/>
        </w:rPr>
      </w:pPr>
      <w:r w:rsidRPr="00967719">
        <w:rPr>
          <w:rFonts w:asciiTheme="majorHAnsi" w:hAnsiTheme="majorHAnsi" w:cstheme="majorHAnsi"/>
          <w:b/>
          <w:sz w:val="28"/>
          <w:szCs w:val="28"/>
        </w:rPr>
        <w:lastRenderedPageBreak/>
        <w:t>POPIS TABLICA</w:t>
      </w:r>
    </w:p>
    <w:p w14:paraId="6F076138" w14:textId="4C2FAD1F" w:rsidR="00FD6289" w:rsidRPr="00967719" w:rsidRDefault="00B87B61">
      <w:pPr>
        <w:pStyle w:val="Tablicaslika"/>
        <w:tabs>
          <w:tab w:val="right" w:leader="dot" w:pos="8777"/>
        </w:tabs>
        <w:rPr>
          <w:rFonts w:asciiTheme="majorHAnsi" w:eastAsiaTheme="minorEastAsia" w:hAnsiTheme="majorHAnsi" w:cstheme="majorHAnsi"/>
          <w:bCs/>
          <w:smallCaps w:val="0"/>
          <w:noProof/>
          <w:sz w:val="22"/>
          <w:szCs w:val="22"/>
          <w:lang w:eastAsia="hr-HR"/>
        </w:rPr>
      </w:pPr>
      <w:r w:rsidRPr="00967719">
        <w:rPr>
          <w:rFonts w:asciiTheme="majorHAnsi" w:hAnsiTheme="majorHAnsi" w:cstheme="majorHAnsi"/>
          <w:bCs/>
          <w:sz w:val="22"/>
          <w:szCs w:val="22"/>
          <w:highlight w:val="yellow"/>
        </w:rPr>
        <w:fldChar w:fldCharType="begin"/>
      </w:r>
      <w:r w:rsidRPr="00967719">
        <w:rPr>
          <w:rFonts w:asciiTheme="majorHAnsi" w:hAnsiTheme="majorHAnsi" w:cstheme="majorHAnsi"/>
          <w:bCs/>
          <w:sz w:val="22"/>
          <w:szCs w:val="22"/>
          <w:highlight w:val="yellow"/>
        </w:rPr>
        <w:instrText xml:space="preserve"> TOC \h \z \c "Tablica" </w:instrText>
      </w:r>
      <w:r w:rsidRPr="00967719">
        <w:rPr>
          <w:rFonts w:asciiTheme="majorHAnsi" w:hAnsiTheme="majorHAnsi" w:cstheme="majorHAnsi"/>
          <w:bCs/>
          <w:sz w:val="22"/>
          <w:szCs w:val="22"/>
          <w:highlight w:val="yellow"/>
        </w:rPr>
        <w:fldChar w:fldCharType="separate"/>
      </w:r>
      <w:hyperlink w:anchor="_Toc131492718" w:history="1">
        <w:r w:rsidR="00FD6289" w:rsidRPr="00967719">
          <w:rPr>
            <w:rStyle w:val="Hiperveza"/>
            <w:rFonts w:asciiTheme="majorHAnsi" w:hAnsiTheme="majorHAnsi" w:cstheme="majorHAnsi"/>
            <w:bCs/>
            <w:noProof/>
            <w:sz w:val="22"/>
            <w:szCs w:val="22"/>
          </w:rPr>
          <w:t>Tablica 1. Površina, broj stanovnika i gustoća naseljenosti</w:t>
        </w:r>
        <w:r w:rsidR="00FD6289" w:rsidRPr="00967719">
          <w:rPr>
            <w:rFonts w:asciiTheme="majorHAnsi" w:hAnsiTheme="majorHAnsi" w:cstheme="majorHAnsi"/>
            <w:bCs/>
            <w:noProof/>
            <w:webHidden/>
            <w:sz w:val="22"/>
            <w:szCs w:val="22"/>
          </w:rPr>
          <w:tab/>
        </w:r>
        <w:r w:rsidR="00FD6289" w:rsidRPr="00967719">
          <w:rPr>
            <w:rFonts w:asciiTheme="majorHAnsi" w:hAnsiTheme="majorHAnsi" w:cstheme="majorHAnsi"/>
            <w:bCs/>
            <w:noProof/>
            <w:webHidden/>
            <w:sz w:val="22"/>
            <w:szCs w:val="22"/>
          </w:rPr>
          <w:fldChar w:fldCharType="begin"/>
        </w:r>
        <w:r w:rsidR="00FD6289" w:rsidRPr="00967719">
          <w:rPr>
            <w:rFonts w:asciiTheme="majorHAnsi" w:hAnsiTheme="majorHAnsi" w:cstheme="majorHAnsi"/>
            <w:bCs/>
            <w:noProof/>
            <w:webHidden/>
            <w:sz w:val="22"/>
            <w:szCs w:val="22"/>
          </w:rPr>
          <w:instrText xml:space="preserve"> PAGEREF _Toc131492718 \h </w:instrText>
        </w:r>
        <w:r w:rsidR="00FD6289" w:rsidRPr="00967719">
          <w:rPr>
            <w:rFonts w:asciiTheme="majorHAnsi" w:hAnsiTheme="majorHAnsi" w:cstheme="majorHAnsi"/>
            <w:bCs/>
            <w:noProof/>
            <w:webHidden/>
            <w:sz w:val="22"/>
            <w:szCs w:val="22"/>
          </w:rPr>
        </w:r>
        <w:r w:rsidR="00FD6289" w:rsidRPr="00967719">
          <w:rPr>
            <w:rFonts w:asciiTheme="majorHAnsi" w:hAnsiTheme="majorHAnsi" w:cstheme="majorHAnsi"/>
            <w:bCs/>
            <w:noProof/>
            <w:webHidden/>
            <w:sz w:val="22"/>
            <w:szCs w:val="22"/>
          </w:rPr>
          <w:fldChar w:fldCharType="separate"/>
        </w:r>
        <w:r w:rsidR="009575EA">
          <w:rPr>
            <w:rFonts w:asciiTheme="majorHAnsi" w:hAnsiTheme="majorHAnsi" w:cstheme="majorHAnsi"/>
            <w:bCs/>
            <w:noProof/>
            <w:webHidden/>
            <w:sz w:val="22"/>
            <w:szCs w:val="22"/>
          </w:rPr>
          <w:t>21</w:t>
        </w:r>
        <w:r w:rsidR="00FD6289" w:rsidRPr="00967719">
          <w:rPr>
            <w:rFonts w:asciiTheme="majorHAnsi" w:hAnsiTheme="majorHAnsi" w:cstheme="majorHAnsi"/>
            <w:bCs/>
            <w:noProof/>
            <w:webHidden/>
            <w:sz w:val="22"/>
            <w:szCs w:val="22"/>
          </w:rPr>
          <w:fldChar w:fldCharType="end"/>
        </w:r>
      </w:hyperlink>
    </w:p>
    <w:p w14:paraId="09298A52" w14:textId="214DE508" w:rsidR="00FD6289" w:rsidRPr="00967719" w:rsidRDefault="00000000">
      <w:pPr>
        <w:pStyle w:val="Tablicaslika"/>
        <w:tabs>
          <w:tab w:val="right" w:leader="dot" w:pos="8777"/>
        </w:tabs>
        <w:rPr>
          <w:rFonts w:asciiTheme="majorHAnsi" w:eastAsiaTheme="minorEastAsia" w:hAnsiTheme="majorHAnsi" w:cstheme="majorHAnsi"/>
          <w:bCs/>
          <w:smallCaps w:val="0"/>
          <w:noProof/>
          <w:sz w:val="22"/>
          <w:szCs w:val="22"/>
          <w:lang w:eastAsia="hr-HR"/>
        </w:rPr>
      </w:pPr>
      <w:hyperlink w:anchor="_Toc131492719" w:history="1">
        <w:r w:rsidR="00FD6289" w:rsidRPr="00967719">
          <w:rPr>
            <w:rStyle w:val="Hiperveza"/>
            <w:rFonts w:asciiTheme="majorHAnsi" w:hAnsiTheme="majorHAnsi" w:cstheme="majorHAnsi"/>
            <w:bCs/>
            <w:noProof/>
            <w:sz w:val="22"/>
            <w:szCs w:val="22"/>
          </w:rPr>
          <w:t>Tablica 2. Raspodjela stanovništva prema dobi i spolu</w:t>
        </w:r>
        <w:r w:rsidR="00FD6289" w:rsidRPr="00967719">
          <w:rPr>
            <w:rFonts w:asciiTheme="majorHAnsi" w:hAnsiTheme="majorHAnsi" w:cstheme="majorHAnsi"/>
            <w:bCs/>
            <w:noProof/>
            <w:webHidden/>
            <w:sz w:val="22"/>
            <w:szCs w:val="22"/>
          </w:rPr>
          <w:tab/>
        </w:r>
        <w:r w:rsidR="00FD6289" w:rsidRPr="00967719">
          <w:rPr>
            <w:rFonts w:asciiTheme="majorHAnsi" w:hAnsiTheme="majorHAnsi" w:cstheme="majorHAnsi"/>
            <w:bCs/>
            <w:noProof/>
            <w:webHidden/>
            <w:sz w:val="22"/>
            <w:szCs w:val="22"/>
          </w:rPr>
          <w:fldChar w:fldCharType="begin"/>
        </w:r>
        <w:r w:rsidR="00FD6289" w:rsidRPr="00967719">
          <w:rPr>
            <w:rFonts w:asciiTheme="majorHAnsi" w:hAnsiTheme="majorHAnsi" w:cstheme="majorHAnsi"/>
            <w:bCs/>
            <w:noProof/>
            <w:webHidden/>
            <w:sz w:val="22"/>
            <w:szCs w:val="22"/>
          </w:rPr>
          <w:instrText xml:space="preserve"> PAGEREF _Toc131492719 \h </w:instrText>
        </w:r>
        <w:r w:rsidR="00FD6289" w:rsidRPr="00967719">
          <w:rPr>
            <w:rFonts w:asciiTheme="majorHAnsi" w:hAnsiTheme="majorHAnsi" w:cstheme="majorHAnsi"/>
            <w:bCs/>
            <w:noProof/>
            <w:webHidden/>
            <w:sz w:val="22"/>
            <w:szCs w:val="22"/>
          </w:rPr>
        </w:r>
        <w:r w:rsidR="00FD6289" w:rsidRPr="00967719">
          <w:rPr>
            <w:rFonts w:asciiTheme="majorHAnsi" w:hAnsiTheme="majorHAnsi" w:cstheme="majorHAnsi"/>
            <w:bCs/>
            <w:noProof/>
            <w:webHidden/>
            <w:sz w:val="22"/>
            <w:szCs w:val="22"/>
          </w:rPr>
          <w:fldChar w:fldCharType="separate"/>
        </w:r>
        <w:r w:rsidR="009575EA">
          <w:rPr>
            <w:rFonts w:asciiTheme="majorHAnsi" w:hAnsiTheme="majorHAnsi" w:cstheme="majorHAnsi"/>
            <w:bCs/>
            <w:noProof/>
            <w:webHidden/>
            <w:sz w:val="22"/>
            <w:szCs w:val="22"/>
          </w:rPr>
          <w:t>22</w:t>
        </w:r>
        <w:r w:rsidR="00FD6289" w:rsidRPr="00967719">
          <w:rPr>
            <w:rFonts w:asciiTheme="majorHAnsi" w:hAnsiTheme="majorHAnsi" w:cstheme="majorHAnsi"/>
            <w:bCs/>
            <w:noProof/>
            <w:webHidden/>
            <w:sz w:val="22"/>
            <w:szCs w:val="22"/>
          </w:rPr>
          <w:fldChar w:fldCharType="end"/>
        </w:r>
      </w:hyperlink>
    </w:p>
    <w:p w14:paraId="19AC31B3" w14:textId="0606B3ED" w:rsidR="00FD6289" w:rsidRPr="00967719" w:rsidRDefault="00000000">
      <w:pPr>
        <w:pStyle w:val="Tablicaslika"/>
        <w:tabs>
          <w:tab w:val="right" w:leader="dot" w:pos="8777"/>
        </w:tabs>
        <w:rPr>
          <w:rFonts w:asciiTheme="majorHAnsi" w:eastAsiaTheme="minorEastAsia" w:hAnsiTheme="majorHAnsi" w:cstheme="majorHAnsi"/>
          <w:bCs/>
          <w:smallCaps w:val="0"/>
          <w:noProof/>
          <w:sz w:val="22"/>
          <w:szCs w:val="22"/>
          <w:lang w:eastAsia="hr-HR"/>
        </w:rPr>
      </w:pPr>
      <w:hyperlink w:anchor="_Toc131492720" w:history="1">
        <w:r w:rsidR="00FD6289" w:rsidRPr="00967719">
          <w:rPr>
            <w:rStyle w:val="Hiperveza"/>
            <w:rFonts w:asciiTheme="majorHAnsi" w:hAnsiTheme="majorHAnsi" w:cstheme="majorHAnsi"/>
            <w:bCs/>
            <w:noProof/>
            <w:sz w:val="22"/>
            <w:szCs w:val="22"/>
          </w:rPr>
          <w:t>Tablica 3. Broj osoba s invaliditetom i posebnim potrebama</w:t>
        </w:r>
        <w:r w:rsidR="00FD6289" w:rsidRPr="00967719">
          <w:rPr>
            <w:rFonts w:asciiTheme="majorHAnsi" w:hAnsiTheme="majorHAnsi" w:cstheme="majorHAnsi"/>
            <w:bCs/>
            <w:noProof/>
            <w:webHidden/>
            <w:sz w:val="22"/>
            <w:szCs w:val="22"/>
          </w:rPr>
          <w:tab/>
        </w:r>
        <w:r w:rsidR="00FD6289" w:rsidRPr="00967719">
          <w:rPr>
            <w:rFonts w:asciiTheme="majorHAnsi" w:hAnsiTheme="majorHAnsi" w:cstheme="majorHAnsi"/>
            <w:bCs/>
            <w:noProof/>
            <w:webHidden/>
            <w:sz w:val="22"/>
            <w:szCs w:val="22"/>
          </w:rPr>
          <w:fldChar w:fldCharType="begin"/>
        </w:r>
        <w:r w:rsidR="00FD6289" w:rsidRPr="00967719">
          <w:rPr>
            <w:rFonts w:asciiTheme="majorHAnsi" w:hAnsiTheme="majorHAnsi" w:cstheme="majorHAnsi"/>
            <w:bCs/>
            <w:noProof/>
            <w:webHidden/>
            <w:sz w:val="22"/>
            <w:szCs w:val="22"/>
          </w:rPr>
          <w:instrText xml:space="preserve"> PAGEREF _Toc131492720 \h </w:instrText>
        </w:r>
        <w:r w:rsidR="00FD6289" w:rsidRPr="00967719">
          <w:rPr>
            <w:rFonts w:asciiTheme="majorHAnsi" w:hAnsiTheme="majorHAnsi" w:cstheme="majorHAnsi"/>
            <w:bCs/>
            <w:noProof/>
            <w:webHidden/>
            <w:sz w:val="22"/>
            <w:szCs w:val="22"/>
          </w:rPr>
        </w:r>
        <w:r w:rsidR="00FD6289" w:rsidRPr="00967719">
          <w:rPr>
            <w:rFonts w:asciiTheme="majorHAnsi" w:hAnsiTheme="majorHAnsi" w:cstheme="majorHAnsi"/>
            <w:bCs/>
            <w:noProof/>
            <w:webHidden/>
            <w:sz w:val="22"/>
            <w:szCs w:val="22"/>
          </w:rPr>
          <w:fldChar w:fldCharType="separate"/>
        </w:r>
        <w:r w:rsidR="009575EA">
          <w:rPr>
            <w:rFonts w:asciiTheme="majorHAnsi" w:hAnsiTheme="majorHAnsi" w:cstheme="majorHAnsi"/>
            <w:bCs/>
            <w:noProof/>
            <w:webHidden/>
            <w:sz w:val="22"/>
            <w:szCs w:val="22"/>
          </w:rPr>
          <w:t>24</w:t>
        </w:r>
        <w:r w:rsidR="00FD6289" w:rsidRPr="00967719">
          <w:rPr>
            <w:rFonts w:asciiTheme="majorHAnsi" w:hAnsiTheme="majorHAnsi" w:cstheme="majorHAnsi"/>
            <w:bCs/>
            <w:noProof/>
            <w:webHidden/>
            <w:sz w:val="22"/>
            <w:szCs w:val="22"/>
          </w:rPr>
          <w:fldChar w:fldCharType="end"/>
        </w:r>
      </w:hyperlink>
    </w:p>
    <w:p w14:paraId="7DFB658F" w14:textId="60F1FFC7" w:rsidR="00FD6289" w:rsidRPr="00967719" w:rsidRDefault="00000000">
      <w:pPr>
        <w:pStyle w:val="Tablicaslika"/>
        <w:tabs>
          <w:tab w:val="right" w:leader="dot" w:pos="8777"/>
        </w:tabs>
        <w:rPr>
          <w:rFonts w:asciiTheme="majorHAnsi" w:eastAsiaTheme="minorEastAsia" w:hAnsiTheme="majorHAnsi" w:cstheme="majorHAnsi"/>
          <w:bCs/>
          <w:smallCaps w:val="0"/>
          <w:noProof/>
          <w:sz w:val="22"/>
          <w:szCs w:val="22"/>
          <w:lang w:eastAsia="hr-HR"/>
        </w:rPr>
      </w:pPr>
      <w:hyperlink w:anchor="_Toc131492721" w:history="1">
        <w:r w:rsidR="00FD6289" w:rsidRPr="00967719">
          <w:rPr>
            <w:rStyle w:val="Hiperveza"/>
            <w:rFonts w:asciiTheme="majorHAnsi" w:hAnsiTheme="majorHAnsi" w:cstheme="majorHAnsi"/>
            <w:bCs/>
            <w:noProof/>
            <w:sz w:val="22"/>
            <w:szCs w:val="22"/>
          </w:rPr>
          <w:t>Tablica 4. Mreža cestovne infrastrukture</w:t>
        </w:r>
        <w:r w:rsidR="00FD6289" w:rsidRPr="00967719">
          <w:rPr>
            <w:rFonts w:asciiTheme="majorHAnsi" w:hAnsiTheme="majorHAnsi" w:cstheme="majorHAnsi"/>
            <w:bCs/>
            <w:noProof/>
            <w:webHidden/>
            <w:sz w:val="22"/>
            <w:szCs w:val="22"/>
          </w:rPr>
          <w:tab/>
        </w:r>
        <w:r w:rsidR="00FD6289" w:rsidRPr="00967719">
          <w:rPr>
            <w:rFonts w:asciiTheme="majorHAnsi" w:hAnsiTheme="majorHAnsi" w:cstheme="majorHAnsi"/>
            <w:bCs/>
            <w:noProof/>
            <w:webHidden/>
            <w:sz w:val="22"/>
            <w:szCs w:val="22"/>
          </w:rPr>
          <w:fldChar w:fldCharType="begin"/>
        </w:r>
        <w:r w:rsidR="00FD6289" w:rsidRPr="00967719">
          <w:rPr>
            <w:rFonts w:asciiTheme="majorHAnsi" w:hAnsiTheme="majorHAnsi" w:cstheme="majorHAnsi"/>
            <w:bCs/>
            <w:noProof/>
            <w:webHidden/>
            <w:sz w:val="22"/>
            <w:szCs w:val="22"/>
          </w:rPr>
          <w:instrText xml:space="preserve"> PAGEREF _Toc131492721 \h </w:instrText>
        </w:r>
        <w:r w:rsidR="00FD6289" w:rsidRPr="00967719">
          <w:rPr>
            <w:rFonts w:asciiTheme="majorHAnsi" w:hAnsiTheme="majorHAnsi" w:cstheme="majorHAnsi"/>
            <w:bCs/>
            <w:noProof/>
            <w:webHidden/>
            <w:sz w:val="22"/>
            <w:szCs w:val="22"/>
          </w:rPr>
        </w:r>
        <w:r w:rsidR="00FD6289" w:rsidRPr="00967719">
          <w:rPr>
            <w:rFonts w:asciiTheme="majorHAnsi" w:hAnsiTheme="majorHAnsi" w:cstheme="majorHAnsi"/>
            <w:bCs/>
            <w:noProof/>
            <w:webHidden/>
            <w:sz w:val="22"/>
            <w:szCs w:val="22"/>
          </w:rPr>
          <w:fldChar w:fldCharType="separate"/>
        </w:r>
        <w:r w:rsidR="009575EA">
          <w:rPr>
            <w:rFonts w:asciiTheme="majorHAnsi" w:hAnsiTheme="majorHAnsi" w:cstheme="majorHAnsi"/>
            <w:bCs/>
            <w:noProof/>
            <w:webHidden/>
            <w:sz w:val="22"/>
            <w:szCs w:val="22"/>
          </w:rPr>
          <w:t>25</w:t>
        </w:r>
        <w:r w:rsidR="00FD6289" w:rsidRPr="00967719">
          <w:rPr>
            <w:rFonts w:asciiTheme="majorHAnsi" w:hAnsiTheme="majorHAnsi" w:cstheme="majorHAnsi"/>
            <w:bCs/>
            <w:noProof/>
            <w:webHidden/>
            <w:sz w:val="22"/>
            <w:szCs w:val="22"/>
          </w:rPr>
          <w:fldChar w:fldCharType="end"/>
        </w:r>
      </w:hyperlink>
    </w:p>
    <w:p w14:paraId="30740E5E" w14:textId="57531D8A" w:rsidR="00FD6289" w:rsidRPr="00967719" w:rsidRDefault="00000000">
      <w:pPr>
        <w:pStyle w:val="Tablicaslika"/>
        <w:tabs>
          <w:tab w:val="right" w:leader="dot" w:pos="8777"/>
        </w:tabs>
        <w:rPr>
          <w:rFonts w:asciiTheme="majorHAnsi" w:eastAsiaTheme="minorEastAsia" w:hAnsiTheme="majorHAnsi" w:cstheme="majorHAnsi"/>
          <w:bCs/>
          <w:smallCaps w:val="0"/>
          <w:noProof/>
          <w:sz w:val="22"/>
          <w:szCs w:val="22"/>
          <w:lang w:eastAsia="hr-HR"/>
        </w:rPr>
      </w:pPr>
      <w:hyperlink w:anchor="_Toc131492722" w:history="1">
        <w:r w:rsidR="00FD6289" w:rsidRPr="00967719">
          <w:rPr>
            <w:rStyle w:val="Hiperveza"/>
            <w:rFonts w:asciiTheme="majorHAnsi" w:hAnsiTheme="majorHAnsi" w:cstheme="majorHAnsi"/>
            <w:bCs/>
            <w:noProof/>
            <w:sz w:val="22"/>
            <w:szCs w:val="22"/>
          </w:rPr>
          <w:t>Tablica 5. Pregled željezničke infrastrukture na području Grada Otočca</w:t>
        </w:r>
        <w:r w:rsidR="00FD6289" w:rsidRPr="00967719">
          <w:rPr>
            <w:rFonts w:asciiTheme="majorHAnsi" w:hAnsiTheme="majorHAnsi" w:cstheme="majorHAnsi"/>
            <w:bCs/>
            <w:noProof/>
            <w:webHidden/>
            <w:sz w:val="22"/>
            <w:szCs w:val="22"/>
          </w:rPr>
          <w:tab/>
        </w:r>
        <w:r w:rsidR="00FD6289" w:rsidRPr="00967719">
          <w:rPr>
            <w:rFonts w:asciiTheme="majorHAnsi" w:hAnsiTheme="majorHAnsi" w:cstheme="majorHAnsi"/>
            <w:bCs/>
            <w:noProof/>
            <w:webHidden/>
            <w:sz w:val="22"/>
            <w:szCs w:val="22"/>
          </w:rPr>
          <w:fldChar w:fldCharType="begin"/>
        </w:r>
        <w:r w:rsidR="00FD6289" w:rsidRPr="00967719">
          <w:rPr>
            <w:rFonts w:asciiTheme="majorHAnsi" w:hAnsiTheme="majorHAnsi" w:cstheme="majorHAnsi"/>
            <w:bCs/>
            <w:noProof/>
            <w:webHidden/>
            <w:sz w:val="22"/>
            <w:szCs w:val="22"/>
          </w:rPr>
          <w:instrText xml:space="preserve"> PAGEREF _Toc131492722 \h </w:instrText>
        </w:r>
        <w:r w:rsidR="00FD6289" w:rsidRPr="00967719">
          <w:rPr>
            <w:rFonts w:asciiTheme="majorHAnsi" w:hAnsiTheme="majorHAnsi" w:cstheme="majorHAnsi"/>
            <w:bCs/>
            <w:noProof/>
            <w:webHidden/>
            <w:sz w:val="22"/>
            <w:szCs w:val="22"/>
          </w:rPr>
        </w:r>
        <w:r w:rsidR="00FD6289" w:rsidRPr="00967719">
          <w:rPr>
            <w:rFonts w:asciiTheme="majorHAnsi" w:hAnsiTheme="majorHAnsi" w:cstheme="majorHAnsi"/>
            <w:bCs/>
            <w:noProof/>
            <w:webHidden/>
            <w:sz w:val="22"/>
            <w:szCs w:val="22"/>
          </w:rPr>
          <w:fldChar w:fldCharType="separate"/>
        </w:r>
        <w:r w:rsidR="009575EA">
          <w:rPr>
            <w:rFonts w:asciiTheme="majorHAnsi" w:hAnsiTheme="majorHAnsi" w:cstheme="majorHAnsi"/>
            <w:bCs/>
            <w:noProof/>
            <w:webHidden/>
            <w:sz w:val="22"/>
            <w:szCs w:val="22"/>
          </w:rPr>
          <w:t>26</w:t>
        </w:r>
        <w:r w:rsidR="00FD6289" w:rsidRPr="00967719">
          <w:rPr>
            <w:rFonts w:asciiTheme="majorHAnsi" w:hAnsiTheme="majorHAnsi" w:cstheme="majorHAnsi"/>
            <w:bCs/>
            <w:noProof/>
            <w:webHidden/>
            <w:sz w:val="22"/>
            <w:szCs w:val="22"/>
          </w:rPr>
          <w:fldChar w:fldCharType="end"/>
        </w:r>
      </w:hyperlink>
    </w:p>
    <w:p w14:paraId="6F5809E2" w14:textId="027C1675" w:rsidR="00FD6289" w:rsidRPr="00967719" w:rsidRDefault="00000000">
      <w:pPr>
        <w:pStyle w:val="Tablicaslika"/>
        <w:tabs>
          <w:tab w:val="right" w:leader="dot" w:pos="8777"/>
        </w:tabs>
        <w:rPr>
          <w:rFonts w:asciiTheme="majorHAnsi" w:eastAsiaTheme="minorEastAsia" w:hAnsiTheme="majorHAnsi" w:cstheme="majorHAnsi"/>
          <w:bCs/>
          <w:smallCaps w:val="0"/>
          <w:noProof/>
          <w:sz w:val="22"/>
          <w:szCs w:val="22"/>
          <w:lang w:eastAsia="hr-HR"/>
        </w:rPr>
      </w:pPr>
      <w:hyperlink w:anchor="_Toc131492723" w:history="1">
        <w:r w:rsidR="00FD6289" w:rsidRPr="00967719">
          <w:rPr>
            <w:rStyle w:val="Hiperveza"/>
            <w:rFonts w:asciiTheme="majorHAnsi" w:hAnsiTheme="majorHAnsi" w:cstheme="majorHAnsi"/>
            <w:bCs/>
            <w:noProof/>
            <w:sz w:val="22"/>
            <w:szCs w:val="22"/>
          </w:rPr>
          <w:t>Tablica 6. Popis željezničkih postaja na području Grada Otočca</w:t>
        </w:r>
        <w:r w:rsidR="00FD6289" w:rsidRPr="00967719">
          <w:rPr>
            <w:rFonts w:asciiTheme="majorHAnsi" w:hAnsiTheme="majorHAnsi" w:cstheme="majorHAnsi"/>
            <w:bCs/>
            <w:noProof/>
            <w:webHidden/>
            <w:sz w:val="22"/>
            <w:szCs w:val="22"/>
          </w:rPr>
          <w:tab/>
        </w:r>
        <w:r w:rsidR="00FD6289" w:rsidRPr="00967719">
          <w:rPr>
            <w:rFonts w:asciiTheme="majorHAnsi" w:hAnsiTheme="majorHAnsi" w:cstheme="majorHAnsi"/>
            <w:bCs/>
            <w:noProof/>
            <w:webHidden/>
            <w:sz w:val="22"/>
            <w:szCs w:val="22"/>
          </w:rPr>
          <w:fldChar w:fldCharType="begin"/>
        </w:r>
        <w:r w:rsidR="00FD6289" w:rsidRPr="00967719">
          <w:rPr>
            <w:rFonts w:asciiTheme="majorHAnsi" w:hAnsiTheme="majorHAnsi" w:cstheme="majorHAnsi"/>
            <w:bCs/>
            <w:noProof/>
            <w:webHidden/>
            <w:sz w:val="22"/>
            <w:szCs w:val="22"/>
          </w:rPr>
          <w:instrText xml:space="preserve"> PAGEREF _Toc131492723 \h </w:instrText>
        </w:r>
        <w:r w:rsidR="00FD6289" w:rsidRPr="00967719">
          <w:rPr>
            <w:rFonts w:asciiTheme="majorHAnsi" w:hAnsiTheme="majorHAnsi" w:cstheme="majorHAnsi"/>
            <w:bCs/>
            <w:noProof/>
            <w:webHidden/>
            <w:sz w:val="22"/>
            <w:szCs w:val="22"/>
          </w:rPr>
        </w:r>
        <w:r w:rsidR="00FD6289" w:rsidRPr="00967719">
          <w:rPr>
            <w:rFonts w:asciiTheme="majorHAnsi" w:hAnsiTheme="majorHAnsi" w:cstheme="majorHAnsi"/>
            <w:bCs/>
            <w:noProof/>
            <w:webHidden/>
            <w:sz w:val="22"/>
            <w:szCs w:val="22"/>
          </w:rPr>
          <w:fldChar w:fldCharType="separate"/>
        </w:r>
        <w:r w:rsidR="009575EA">
          <w:rPr>
            <w:rFonts w:asciiTheme="majorHAnsi" w:hAnsiTheme="majorHAnsi" w:cstheme="majorHAnsi"/>
            <w:bCs/>
            <w:noProof/>
            <w:webHidden/>
            <w:sz w:val="22"/>
            <w:szCs w:val="22"/>
          </w:rPr>
          <w:t>26</w:t>
        </w:r>
        <w:r w:rsidR="00FD6289" w:rsidRPr="00967719">
          <w:rPr>
            <w:rFonts w:asciiTheme="majorHAnsi" w:hAnsiTheme="majorHAnsi" w:cstheme="majorHAnsi"/>
            <w:bCs/>
            <w:noProof/>
            <w:webHidden/>
            <w:sz w:val="22"/>
            <w:szCs w:val="22"/>
          </w:rPr>
          <w:fldChar w:fldCharType="end"/>
        </w:r>
      </w:hyperlink>
    </w:p>
    <w:p w14:paraId="1F8005DC" w14:textId="6B9B23DB" w:rsidR="00FD6289" w:rsidRPr="00967719" w:rsidRDefault="00000000">
      <w:pPr>
        <w:pStyle w:val="Tablicaslika"/>
        <w:tabs>
          <w:tab w:val="right" w:leader="dot" w:pos="8777"/>
        </w:tabs>
        <w:rPr>
          <w:rFonts w:asciiTheme="majorHAnsi" w:eastAsiaTheme="minorEastAsia" w:hAnsiTheme="majorHAnsi" w:cstheme="majorHAnsi"/>
          <w:bCs/>
          <w:smallCaps w:val="0"/>
          <w:noProof/>
          <w:sz w:val="22"/>
          <w:szCs w:val="22"/>
          <w:lang w:eastAsia="hr-HR"/>
        </w:rPr>
      </w:pPr>
      <w:hyperlink w:anchor="_Toc131492724" w:history="1">
        <w:r w:rsidR="00FD6289" w:rsidRPr="00967719">
          <w:rPr>
            <w:rStyle w:val="Hiperveza"/>
            <w:rFonts w:asciiTheme="majorHAnsi" w:hAnsiTheme="majorHAnsi" w:cstheme="majorHAnsi"/>
            <w:bCs/>
            <w:noProof/>
            <w:sz w:val="22"/>
            <w:szCs w:val="22"/>
          </w:rPr>
          <w:t>Tablica 7. Broj kućanstva po naseljima</w:t>
        </w:r>
        <w:r w:rsidR="00FD6289" w:rsidRPr="00967719">
          <w:rPr>
            <w:rFonts w:asciiTheme="majorHAnsi" w:hAnsiTheme="majorHAnsi" w:cstheme="majorHAnsi"/>
            <w:bCs/>
            <w:noProof/>
            <w:webHidden/>
            <w:sz w:val="22"/>
            <w:szCs w:val="22"/>
          </w:rPr>
          <w:tab/>
        </w:r>
        <w:r w:rsidR="00FD6289" w:rsidRPr="00967719">
          <w:rPr>
            <w:rFonts w:asciiTheme="majorHAnsi" w:hAnsiTheme="majorHAnsi" w:cstheme="majorHAnsi"/>
            <w:bCs/>
            <w:noProof/>
            <w:webHidden/>
            <w:sz w:val="22"/>
            <w:szCs w:val="22"/>
          </w:rPr>
          <w:fldChar w:fldCharType="begin"/>
        </w:r>
        <w:r w:rsidR="00FD6289" w:rsidRPr="00967719">
          <w:rPr>
            <w:rFonts w:asciiTheme="majorHAnsi" w:hAnsiTheme="majorHAnsi" w:cstheme="majorHAnsi"/>
            <w:bCs/>
            <w:noProof/>
            <w:webHidden/>
            <w:sz w:val="22"/>
            <w:szCs w:val="22"/>
          </w:rPr>
          <w:instrText xml:space="preserve"> PAGEREF _Toc131492724 \h </w:instrText>
        </w:r>
        <w:r w:rsidR="00FD6289" w:rsidRPr="00967719">
          <w:rPr>
            <w:rFonts w:asciiTheme="majorHAnsi" w:hAnsiTheme="majorHAnsi" w:cstheme="majorHAnsi"/>
            <w:bCs/>
            <w:noProof/>
            <w:webHidden/>
            <w:sz w:val="22"/>
            <w:szCs w:val="22"/>
          </w:rPr>
        </w:r>
        <w:r w:rsidR="00FD6289" w:rsidRPr="00967719">
          <w:rPr>
            <w:rFonts w:asciiTheme="majorHAnsi" w:hAnsiTheme="majorHAnsi" w:cstheme="majorHAnsi"/>
            <w:bCs/>
            <w:noProof/>
            <w:webHidden/>
            <w:sz w:val="22"/>
            <w:szCs w:val="22"/>
          </w:rPr>
          <w:fldChar w:fldCharType="separate"/>
        </w:r>
        <w:r w:rsidR="009575EA">
          <w:rPr>
            <w:rFonts w:asciiTheme="majorHAnsi" w:hAnsiTheme="majorHAnsi" w:cstheme="majorHAnsi"/>
            <w:bCs/>
            <w:noProof/>
            <w:webHidden/>
            <w:sz w:val="22"/>
            <w:szCs w:val="22"/>
          </w:rPr>
          <w:t>29</w:t>
        </w:r>
        <w:r w:rsidR="00FD6289" w:rsidRPr="00967719">
          <w:rPr>
            <w:rFonts w:asciiTheme="majorHAnsi" w:hAnsiTheme="majorHAnsi" w:cstheme="majorHAnsi"/>
            <w:bCs/>
            <w:noProof/>
            <w:webHidden/>
            <w:sz w:val="22"/>
            <w:szCs w:val="22"/>
          </w:rPr>
          <w:fldChar w:fldCharType="end"/>
        </w:r>
      </w:hyperlink>
    </w:p>
    <w:p w14:paraId="0D6D8BFC" w14:textId="681ECDBE" w:rsidR="00FD6289" w:rsidRPr="00967719" w:rsidRDefault="00000000">
      <w:pPr>
        <w:pStyle w:val="Tablicaslika"/>
        <w:tabs>
          <w:tab w:val="right" w:leader="dot" w:pos="8777"/>
        </w:tabs>
        <w:rPr>
          <w:rFonts w:asciiTheme="majorHAnsi" w:eastAsiaTheme="minorEastAsia" w:hAnsiTheme="majorHAnsi" w:cstheme="majorHAnsi"/>
          <w:bCs/>
          <w:smallCaps w:val="0"/>
          <w:noProof/>
          <w:sz w:val="22"/>
          <w:szCs w:val="22"/>
          <w:lang w:eastAsia="hr-HR"/>
        </w:rPr>
      </w:pPr>
      <w:hyperlink w:anchor="_Toc131492725" w:history="1">
        <w:r w:rsidR="00FD6289" w:rsidRPr="00967719">
          <w:rPr>
            <w:rStyle w:val="Hiperveza"/>
            <w:rFonts w:asciiTheme="majorHAnsi" w:hAnsiTheme="majorHAnsi" w:cstheme="majorHAnsi"/>
            <w:bCs/>
            <w:noProof/>
            <w:sz w:val="22"/>
            <w:szCs w:val="22"/>
          </w:rPr>
          <w:t>Tablica 8. Broj stambenih jedinica</w:t>
        </w:r>
        <w:r w:rsidR="00FD6289" w:rsidRPr="00967719">
          <w:rPr>
            <w:rFonts w:asciiTheme="majorHAnsi" w:hAnsiTheme="majorHAnsi" w:cstheme="majorHAnsi"/>
            <w:bCs/>
            <w:noProof/>
            <w:webHidden/>
            <w:sz w:val="22"/>
            <w:szCs w:val="22"/>
          </w:rPr>
          <w:tab/>
        </w:r>
        <w:r w:rsidR="00FD6289" w:rsidRPr="00967719">
          <w:rPr>
            <w:rFonts w:asciiTheme="majorHAnsi" w:hAnsiTheme="majorHAnsi" w:cstheme="majorHAnsi"/>
            <w:bCs/>
            <w:noProof/>
            <w:webHidden/>
            <w:sz w:val="22"/>
            <w:szCs w:val="22"/>
          </w:rPr>
          <w:fldChar w:fldCharType="begin"/>
        </w:r>
        <w:r w:rsidR="00FD6289" w:rsidRPr="00967719">
          <w:rPr>
            <w:rFonts w:asciiTheme="majorHAnsi" w:hAnsiTheme="majorHAnsi" w:cstheme="majorHAnsi"/>
            <w:bCs/>
            <w:noProof/>
            <w:webHidden/>
            <w:sz w:val="22"/>
            <w:szCs w:val="22"/>
          </w:rPr>
          <w:instrText xml:space="preserve"> PAGEREF _Toc131492725 \h </w:instrText>
        </w:r>
        <w:r w:rsidR="00FD6289" w:rsidRPr="00967719">
          <w:rPr>
            <w:rFonts w:asciiTheme="majorHAnsi" w:hAnsiTheme="majorHAnsi" w:cstheme="majorHAnsi"/>
            <w:bCs/>
            <w:noProof/>
            <w:webHidden/>
            <w:sz w:val="22"/>
            <w:szCs w:val="22"/>
          </w:rPr>
        </w:r>
        <w:r w:rsidR="00FD6289" w:rsidRPr="00967719">
          <w:rPr>
            <w:rFonts w:asciiTheme="majorHAnsi" w:hAnsiTheme="majorHAnsi" w:cstheme="majorHAnsi"/>
            <w:bCs/>
            <w:noProof/>
            <w:webHidden/>
            <w:sz w:val="22"/>
            <w:szCs w:val="22"/>
          </w:rPr>
          <w:fldChar w:fldCharType="separate"/>
        </w:r>
        <w:r w:rsidR="009575EA">
          <w:rPr>
            <w:rFonts w:asciiTheme="majorHAnsi" w:hAnsiTheme="majorHAnsi" w:cstheme="majorHAnsi"/>
            <w:bCs/>
            <w:noProof/>
            <w:webHidden/>
            <w:sz w:val="22"/>
            <w:szCs w:val="22"/>
          </w:rPr>
          <w:t>30</w:t>
        </w:r>
        <w:r w:rsidR="00FD6289" w:rsidRPr="00967719">
          <w:rPr>
            <w:rFonts w:asciiTheme="majorHAnsi" w:hAnsiTheme="majorHAnsi" w:cstheme="majorHAnsi"/>
            <w:bCs/>
            <w:noProof/>
            <w:webHidden/>
            <w:sz w:val="22"/>
            <w:szCs w:val="22"/>
          </w:rPr>
          <w:fldChar w:fldCharType="end"/>
        </w:r>
      </w:hyperlink>
    </w:p>
    <w:p w14:paraId="3EA00BD4" w14:textId="1014DEB9" w:rsidR="00FD6289" w:rsidRPr="00967719" w:rsidRDefault="00000000">
      <w:pPr>
        <w:pStyle w:val="Tablicaslika"/>
        <w:tabs>
          <w:tab w:val="right" w:leader="dot" w:pos="8777"/>
        </w:tabs>
        <w:rPr>
          <w:rFonts w:asciiTheme="majorHAnsi" w:eastAsiaTheme="minorEastAsia" w:hAnsiTheme="majorHAnsi" w:cstheme="majorHAnsi"/>
          <w:bCs/>
          <w:smallCaps w:val="0"/>
          <w:noProof/>
          <w:sz w:val="22"/>
          <w:szCs w:val="22"/>
          <w:lang w:eastAsia="hr-HR"/>
        </w:rPr>
      </w:pPr>
      <w:hyperlink w:anchor="_Toc131492726" w:history="1">
        <w:r w:rsidR="00FD6289" w:rsidRPr="00967719">
          <w:rPr>
            <w:rStyle w:val="Hiperveza"/>
            <w:rFonts w:asciiTheme="majorHAnsi" w:hAnsiTheme="majorHAnsi" w:cstheme="majorHAnsi"/>
            <w:bCs/>
            <w:noProof/>
            <w:sz w:val="22"/>
            <w:szCs w:val="22"/>
          </w:rPr>
          <w:t>Tablica 9. Zaposleni prema područjima djelatnosti</w:t>
        </w:r>
        <w:r w:rsidR="00FD6289" w:rsidRPr="00967719">
          <w:rPr>
            <w:rFonts w:asciiTheme="majorHAnsi" w:hAnsiTheme="majorHAnsi" w:cstheme="majorHAnsi"/>
            <w:bCs/>
            <w:noProof/>
            <w:webHidden/>
            <w:sz w:val="22"/>
            <w:szCs w:val="22"/>
          </w:rPr>
          <w:tab/>
        </w:r>
        <w:r w:rsidR="00FD6289" w:rsidRPr="00967719">
          <w:rPr>
            <w:rFonts w:asciiTheme="majorHAnsi" w:hAnsiTheme="majorHAnsi" w:cstheme="majorHAnsi"/>
            <w:bCs/>
            <w:noProof/>
            <w:webHidden/>
            <w:sz w:val="22"/>
            <w:szCs w:val="22"/>
          </w:rPr>
          <w:fldChar w:fldCharType="begin"/>
        </w:r>
        <w:r w:rsidR="00FD6289" w:rsidRPr="00967719">
          <w:rPr>
            <w:rFonts w:asciiTheme="majorHAnsi" w:hAnsiTheme="majorHAnsi" w:cstheme="majorHAnsi"/>
            <w:bCs/>
            <w:noProof/>
            <w:webHidden/>
            <w:sz w:val="22"/>
            <w:szCs w:val="22"/>
          </w:rPr>
          <w:instrText xml:space="preserve"> PAGEREF _Toc131492726 \h </w:instrText>
        </w:r>
        <w:r w:rsidR="00FD6289" w:rsidRPr="00967719">
          <w:rPr>
            <w:rFonts w:asciiTheme="majorHAnsi" w:hAnsiTheme="majorHAnsi" w:cstheme="majorHAnsi"/>
            <w:bCs/>
            <w:noProof/>
            <w:webHidden/>
            <w:sz w:val="22"/>
            <w:szCs w:val="22"/>
          </w:rPr>
        </w:r>
        <w:r w:rsidR="00FD6289" w:rsidRPr="00967719">
          <w:rPr>
            <w:rFonts w:asciiTheme="majorHAnsi" w:hAnsiTheme="majorHAnsi" w:cstheme="majorHAnsi"/>
            <w:bCs/>
            <w:noProof/>
            <w:webHidden/>
            <w:sz w:val="22"/>
            <w:szCs w:val="22"/>
          </w:rPr>
          <w:fldChar w:fldCharType="separate"/>
        </w:r>
        <w:r w:rsidR="009575EA">
          <w:rPr>
            <w:rFonts w:asciiTheme="majorHAnsi" w:hAnsiTheme="majorHAnsi" w:cstheme="majorHAnsi"/>
            <w:bCs/>
            <w:noProof/>
            <w:webHidden/>
            <w:sz w:val="22"/>
            <w:szCs w:val="22"/>
          </w:rPr>
          <w:t>31</w:t>
        </w:r>
        <w:r w:rsidR="00FD6289" w:rsidRPr="00967719">
          <w:rPr>
            <w:rFonts w:asciiTheme="majorHAnsi" w:hAnsiTheme="majorHAnsi" w:cstheme="majorHAnsi"/>
            <w:bCs/>
            <w:noProof/>
            <w:webHidden/>
            <w:sz w:val="22"/>
            <w:szCs w:val="22"/>
          </w:rPr>
          <w:fldChar w:fldCharType="end"/>
        </w:r>
      </w:hyperlink>
    </w:p>
    <w:p w14:paraId="1CF29038" w14:textId="22B0C60D" w:rsidR="00FD6289" w:rsidRPr="00967719" w:rsidRDefault="00000000">
      <w:pPr>
        <w:pStyle w:val="Tablicaslika"/>
        <w:tabs>
          <w:tab w:val="right" w:leader="dot" w:pos="8777"/>
        </w:tabs>
        <w:rPr>
          <w:rFonts w:asciiTheme="majorHAnsi" w:eastAsiaTheme="minorEastAsia" w:hAnsiTheme="majorHAnsi" w:cstheme="majorHAnsi"/>
          <w:bCs/>
          <w:smallCaps w:val="0"/>
          <w:noProof/>
          <w:sz w:val="22"/>
          <w:szCs w:val="22"/>
          <w:lang w:eastAsia="hr-HR"/>
        </w:rPr>
      </w:pPr>
      <w:hyperlink w:anchor="_Toc131492727" w:history="1">
        <w:r w:rsidR="00FD6289" w:rsidRPr="00967719">
          <w:rPr>
            <w:rStyle w:val="Hiperveza"/>
            <w:rFonts w:asciiTheme="majorHAnsi" w:hAnsiTheme="majorHAnsi" w:cstheme="majorHAnsi"/>
            <w:bCs/>
            <w:noProof/>
            <w:sz w:val="22"/>
            <w:szCs w:val="22"/>
          </w:rPr>
          <w:t>Tablica 10. Vrste i broj primatelja socijalnih, mirovinskih i sličnih naknada</w:t>
        </w:r>
        <w:r w:rsidR="00FD6289" w:rsidRPr="00967719">
          <w:rPr>
            <w:rFonts w:asciiTheme="majorHAnsi" w:hAnsiTheme="majorHAnsi" w:cstheme="majorHAnsi"/>
            <w:bCs/>
            <w:noProof/>
            <w:webHidden/>
            <w:sz w:val="22"/>
            <w:szCs w:val="22"/>
          </w:rPr>
          <w:tab/>
        </w:r>
        <w:r w:rsidR="00FD6289" w:rsidRPr="00967719">
          <w:rPr>
            <w:rFonts w:asciiTheme="majorHAnsi" w:hAnsiTheme="majorHAnsi" w:cstheme="majorHAnsi"/>
            <w:bCs/>
            <w:noProof/>
            <w:webHidden/>
            <w:sz w:val="22"/>
            <w:szCs w:val="22"/>
          </w:rPr>
          <w:fldChar w:fldCharType="begin"/>
        </w:r>
        <w:r w:rsidR="00FD6289" w:rsidRPr="00967719">
          <w:rPr>
            <w:rFonts w:asciiTheme="majorHAnsi" w:hAnsiTheme="majorHAnsi" w:cstheme="majorHAnsi"/>
            <w:bCs/>
            <w:noProof/>
            <w:webHidden/>
            <w:sz w:val="22"/>
            <w:szCs w:val="22"/>
          </w:rPr>
          <w:instrText xml:space="preserve"> PAGEREF _Toc131492727 \h </w:instrText>
        </w:r>
        <w:r w:rsidR="00FD6289" w:rsidRPr="00967719">
          <w:rPr>
            <w:rFonts w:asciiTheme="majorHAnsi" w:hAnsiTheme="majorHAnsi" w:cstheme="majorHAnsi"/>
            <w:bCs/>
            <w:noProof/>
            <w:webHidden/>
            <w:sz w:val="22"/>
            <w:szCs w:val="22"/>
          </w:rPr>
        </w:r>
        <w:r w:rsidR="00FD6289" w:rsidRPr="00967719">
          <w:rPr>
            <w:rFonts w:asciiTheme="majorHAnsi" w:hAnsiTheme="majorHAnsi" w:cstheme="majorHAnsi"/>
            <w:bCs/>
            <w:noProof/>
            <w:webHidden/>
            <w:sz w:val="22"/>
            <w:szCs w:val="22"/>
          </w:rPr>
          <w:fldChar w:fldCharType="separate"/>
        </w:r>
        <w:r w:rsidR="009575EA">
          <w:rPr>
            <w:rFonts w:asciiTheme="majorHAnsi" w:hAnsiTheme="majorHAnsi" w:cstheme="majorHAnsi"/>
            <w:bCs/>
            <w:noProof/>
            <w:webHidden/>
            <w:sz w:val="22"/>
            <w:szCs w:val="22"/>
          </w:rPr>
          <w:t>32</w:t>
        </w:r>
        <w:r w:rsidR="00FD6289" w:rsidRPr="00967719">
          <w:rPr>
            <w:rFonts w:asciiTheme="majorHAnsi" w:hAnsiTheme="majorHAnsi" w:cstheme="majorHAnsi"/>
            <w:bCs/>
            <w:noProof/>
            <w:webHidden/>
            <w:sz w:val="22"/>
            <w:szCs w:val="22"/>
          </w:rPr>
          <w:fldChar w:fldCharType="end"/>
        </w:r>
      </w:hyperlink>
    </w:p>
    <w:p w14:paraId="209383C5" w14:textId="1977F6ED" w:rsidR="00FD6289" w:rsidRPr="00967719" w:rsidRDefault="00000000">
      <w:pPr>
        <w:pStyle w:val="Tablicaslika"/>
        <w:tabs>
          <w:tab w:val="right" w:leader="dot" w:pos="8777"/>
        </w:tabs>
        <w:rPr>
          <w:rFonts w:asciiTheme="majorHAnsi" w:eastAsiaTheme="minorEastAsia" w:hAnsiTheme="majorHAnsi" w:cstheme="majorHAnsi"/>
          <w:bCs/>
          <w:smallCaps w:val="0"/>
          <w:noProof/>
          <w:sz w:val="22"/>
          <w:szCs w:val="22"/>
          <w:lang w:eastAsia="hr-HR"/>
        </w:rPr>
      </w:pPr>
      <w:hyperlink w:anchor="_Toc131492728" w:history="1">
        <w:r w:rsidR="00FD6289" w:rsidRPr="00967719">
          <w:rPr>
            <w:rStyle w:val="Hiperveza"/>
            <w:rFonts w:asciiTheme="majorHAnsi" w:hAnsiTheme="majorHAnsi" w:cstheme="majorHAnsi"/>
            <w:bCs/>
            <w:noProof/>
            <w:sz w:val="22"/>
            <w:szCs w:val="22"/>
          </w:rPr>
          <w:t>Tablica 11. Popis transformatorskih stanica</w:t>
        </w:r>
        <w:r w:rsidR="00FD6289" w:rsidRPr="00967719">
          <w:rPr>
            <w:rFonts w:asciiTheme="majorHAnsi" w:hAnsiTheme="majorHAnsi" w:cstheme="majorHAnsi"/>
            <w:bCs/>
            <w:noProof/>
            <w:webHidden/>
            <w:sz w:val="22"/>
            <w:szCs w:val="22"/>
          </w:rPr>
          <w:tab/>
        </w:r>
        <w:r w:rsidR="00FD6289" w:rsidRPr="00967719">
          <w:rPr>
            <w:rFonts w:asciiTheme="majorHAnsi" w:hAnsiTheme="majorHAnsi" w:cstheme="majorHAnsi"/>
            <w:bCs/>
            <w:noProof/>
            <w:webHidden/>
            <w:sz w:val="22"/>
            <w:szCs w:val="22"/>
          </w:rPr>
          <w:fldChar w:fldCharType="begin"/>
        </w:r>
        <w:r w:rsidR="00FD6289" w:rsidRPr="00967719">
          <w:rPr>
            <w:rFonts w:asciiTheme="majorHAnsi" w:hAnsiTheme="majorHAnsi" w:cstheme="majorHAnsi"/>
            <w:bCs/>
            <w:noProof/>
            <w:webHidden/>
            <w:sz w:val="22"/>
            <w:szCs w:val="22"/>
          </w:rPr>
          <w:instrText xml:space="preserve"> PAGEREF _Toc131492728 \h </w:instrText>
        </w:r>
        <w:r w:rsidR="00FD6289" w:rsidRPr="00967719">
          <w:rPr>
            <w:rFonts w:asciiTheme="majorHAnsi" w:hAnsiTheme="majorHAnsi" w:cstheme="majorHAnsi"/>
            <w:bCs/>
            <w:noProof/>
            <w:webHidden/>
            <w:sz w:val="22"/>
            <w:szCs w:val="22"/>
          </w:rPr>
        </w:r>
        <w:r w:rsidR="00FD6289" w:rsidRPr="00967719">
          <w:rPr>
            <w:rFonts w:asciiTheme="majorHAnsi" w:hAnsiTheme="majorHAnsi" w:cstheme="majorHAnsi"/>
            <w:bCs/>
            <w:noProof/>
            <w:webHidden/>
            <w:sz w:val="22"/>
            <w:szCs w:val="22"/>
          </w:rPr>
          <w:fldChar w:fldCharType="separate"/>
        </w:r>
        <w:r w:rsidR="009575EA">
          <w:rPr>
            <w:rFonts w:asciiTheme="majorHAnsi" w:hAnsiTheme="majorHAnsi" w:cstheme="majorHAnsi"/>
            <w:bCs/>
            <w:noProof/>
            <w:webHidden/>
            <w:sz w:val="22"/>
            <w:szCs w:val="22"/>
          </w:rPr>
          <w:t>33</w:t>
        </w:r>
        <w:r w:rsidR="00FD6289" w:rsidRPr="00967719">
          <w:rPr>
            <w:rFonts w:asciiTheme="majorHAnsi" w:hAnsiTheme="majorHAnsi" w:cstheme="majorHAnsi"/>
            <w:bCs/>
            <w:noProof/>
            <w:webHidden/>
            <w:sz w:val="22"/>
            <w:szCs w:val="22"/>
          </w:rPr>
          <w:fldChar w:fldCharType="end"/>
        </w:r>
      </w:hyperlink>
    </w:p>
    <w:p w14:paraId="5632E4B9" w14:textId="3D0980CD" w:rsidR="00FD6289" w:rsidRPr="00967719" w:rsidRDefault="00000000">
      <w:pPr>
        <w:pStyle w:val="Tablicaslika"/>
        <w:tabs>
          <w:tab w:val="right" w:leader="dot" w:pos="8777"/>
        </w:tabs>
        <w:rPr>
          <w:rFonts w:asciiTheme="majorHAnsi" w:eastAsiaTheme="minorEastAsia" w:hAnsiTheme="majorHAnsi" w:cstheme="majorHAnsi"/>
          <w:bCs/>
          <w:smallCaps w:val="0"/>
          <w:noProof/>
          <w:sz w:val="22"/>
          <w:szCs w:val="22"/>
          <w:lang w:eastAsia="hr-HR"/>
        </w:rPr>
      </w:pPr>
      <w:hyperlink w:anchor="_Toc131492729" w:history="1">
        <w:r w:rsidR="00FD6289" w:rsidRPr="00967719">
          <w:rPr>
            <w:rStyle w:val="Hiperveza"/>
            <w:rFonts w:asciiTheme="majorHAnsi" w:hAnsiTheme="majorHAnsi" w:cstheme="majorHAnsi"/>
            <w:bCs/>
            <w:noProof/>
            <w:sz w:val="22"/>
            <w:szCs w:val="22"/>
          </w:rPr>
          <w:t>Tablica 12. Popis glavnih vodova srednjeg napona</w:t>
        </w:r>
        <w:r w:rsidR="00FD6289" w:rsidRPr="00967719">
          <w:rPr>
            <w:rFonts w:asciiTheme="majorHAnsi" w:hAnsiTheme="majorHAnsi" w:cstheme="majorHAnsi"/>
            <w:bCs/>
            <w:noProof/>
            <w:webHidden/>
            <w:sz w:val="22"/>
            <w:szCs w:val="22"/>
          </w:rPr>
          <w:tab/>
        </w:r>
        <w:r w:rsidR="00FD6289" w:rsidRPr="00967719">
          <w:rPr>
            <w:rFonts w:asciiTheme="majorHAnsi" w:hAnsiTheme="majorHAnsi" w:cstheme="majorHAnsi"/>
            <w:bCs/>
            <w:noProof/>
            <w:webHidden/>
            <w:sz w:val="22"/>
            <w:szCs w:val="22"/>
          </w:rPr>
          <w:fldChar w:fldCharType="begin"/>
        </w:r>
        <w:r w:rsidR="00FD6289" w:rsidRPr="00967719">
          <w:rPr>
            <w:rFonts w:asciiTheme="majorHAnsi" w:hAnsiTheme="majorHAnsi" w:cstheme="majorHAnsi"/>
            <w:bCs/>
            <w:noProof/>
            <w:webHidden/>
            <w:sz w:val="22"/>
            <w:szCs w:val="22"/>
          </w:rPr>
          <w:instrText xml:space="preserve"> PAGEREF _Toc131492729 \h </w:instrText>
        </w:r>
        <w:r w:rsidR="00FD6289" w:rsidRPr="00967719">
          <w:rPr>
            <w:rFonts w:asciiTheme="majorHAnsi" w:hAnsiTheme="majorHAnsi" w:cstheme="majorHAnsi"/>
            <w:bCs/>
            <w:noProof/>
            <w:webHidden/>
            <w:sz w:val="22"/>
            <w:szCs w:val="22"/>
          </w:rPr>
        </w:r>
        <w:r w:rsidR="00FD6289" w:rsidRPr="00967719">
          <w:rPr>
            <w:rFonts w:asciiTheme="majorHAnsi" w:hAnsiTheme="majorHAnsi" w:cstheme="majorHAnsi"/>
            <w:bCs/>
            <w:noProof/>
            <w:webHidden/>
            <w:sz w:val="22"/>
            <w:szCs w:val="22"/>
          </w:rPr>
          <w:fldChar w:fldCharType="separate"/>
        </w:r>
        <w:r w:rsidR="009575EA">
          <w:rPr>
            <w:rFonts w:asciiTheme="majorHAnsi" w:hAnsiTheme="majorHAnsi" w:cstheme="majorHAnsi"/>
            <w:bCs/>
            <w:noProof/>
            <w:webHidden/>
            <w:sz w:val="22"/>
            <w:szCs w:val="22"/>
          </w:rPr>
          <w:t>36</w:t>
        </w:r>
        <w:r w:rsidR="00FD6289" w:rsidRPr="00967719">
          <w:rPr>
            <w:rFonts w:asciiTheme="majorHAnsi" w:hAnsiTheme="majorHAnsi" w:cstheme="majorHAnsi"/>
            <w:bCs/>
            <w:noProof/>
            <w:webHidden/>
            <w:sz w:val="22"/>
            <w:szCs w:val="22"/>
          </w:rPr>
          <w:fldChar w:fldCharType="end"/>
        </w:r>
      </w:hyperlink>
    </w:p>
    <w:p w14:paraId="797D63F9" w14:textId="5F1BB4ED" w:rsidR="00FD6289" w:rsidRPr="00967719" w:rsidRDefault="00000000">
      <w:pPr>
        <w:pStyle w:val="Tablicaslika"/>
        <w:tabs>
          <w:tab w:val="right" w:leader="dot" w:pos="8777"/>
        </w:tabs>
        <w:rPr>
          <w:rFonts w:asciiTheme="majorHAnsi" w:eastAsiaTheme="minorEastAsia" w:hAnsiTheme="majorHAnsi" w:cstheme="majorHAnsi"/>
          <w:bCs/>
          <w:smallCaps w:val="0"/>
          <w:noProof/>
          <w:sz w:val="22"/>
          <w:szCs w:val="22"/>
          <w:lang w:eastAsia="hr-HR"/>
        </w:rPr>
      </w:pPr>
      <w:hyperlink w:anchor="_Toc131492730" w:history="1">
        <w:r w:rsidR="00FD6289" w:rsidRPr="00967719">
          <w:rPr>
            <w:rStyle w:val="Hiperveza"/>
            <w:rFonts w:asciiTheme="majorHAnsi" w:hAnsiTheme="majorHAnsi" w:cstheme="majorHAnsi"/>
            <w:bCs/>
            <w:noProof/>
            <w:sz w:val="22"/>
            <w:szCs w:val="22"/>
          </w:rPr>
          <w:t>Tablica 13. Popis dalekovoda i transformatorskih stanica naponske razine 110 kV i više</w:t>
        </w:r>
        <w:r w:rsidR="00FD6289" w:rsidRPr="00967719">
          <w:rPr>
            <w:rFonts w:asciiTheme="majorHAnsi" w:hAnsiTheme="majorHAnsi" w:cstheme="majorHAnsi"/>
            <w:bCs/>
            <w:noProof/>
            <w:webHidden/>
            <w:sz w:val="22"/>
            <w:szCs w:val="22"/>
          </w:rPr>
          <w:tab/>
        </w:r>
        <w:r w:rsidR="00FD6289" w:rsidRPr="00967719">
          <w:rPr>
            <w:rFonts w:asciiTheme="majorHAnsi" w:hAnsiTheme="majorHAnsi" w:cstheme="majorHAnsi"/>
            <w:bCs/>
            <w:noProof/>
            <w:webHidden/>
            <w:sz w:val="22"/>
            <w:szCs w:val="22"/>
          </w:rPr>
          <w:fldChar w:fldCharType="begin"/>
        </w:r>
        <w:r w:rsidR="00FD6289" w:rsidRPr="00967719">
          <w:rPr>
            <w:rFonts w:asciiTheme="majorHAnsi" w:hAnsiTheme="majorHAnsi" w:cstheme="majorHAnsi"/>
            <w:bCs/>
            <w:noProof/>
            <w:webHidden/>
            <w:sz w:val="22"/>
            <w:szCs w:val="22"/>
          </w:rPr>
          <w:instrText xml:space="preserve"> PAGEREF _Toc131492730 \h </w:instrText>
        </w:r>
        <w:r w:rsidR="00FD6289" w:rsidRPr="00967719">
          <w:rPr>
            <w:rFonts w:asciiTheme="majorHAnsi" w:hAnsiTheme="majorHAnsi" w:cstheme="majorHAnsi"/>
            <w:bCs/>
            <w:noProof/>
            <w:webHidden/>
            <w:sz w:val="22"/>
            <w:szCs w:val="22"/>
          </w:rPr>
        </w:r>
        <w:r w:rsidR="00FD6289" w:rsidRPr="00967719">
          <w:rPr>
            <w:rFonts w:asciiTheme="majorHAnsi" w:hAnsiTheme="majorHAnsi" w:cstheme="majorHAnsi"/>
            <w:bCs/>
            <w:noProof/>
            <w:webHidden/>
            <w:sz w:val="22"/>
            <w:szCs w:val="22"/>
          </w:rPr>
          <w:fldChar w:fldCharType="separate"/>
        </w:r>
        <w:r w:rsidR="009575EA">
          <w:rPr>
            <w:rFonts w:asciiTheme="majorHAnsi" w:hAnsiTheme="majorHAnsi" w:cstheme="majorHAnsi"/>
            <w:bCs/>
            <w:noProof/>
            <w:webHidden/>
            <w:sz w:val="22"/>
            <w:szCs w:val="22"/>
          </w:rPr>
          <w:t>37</w:t>
        </w:r>
        <w:r w:rsidR="00FD6289" w:rsidRPr="00967719">
          <w:rPr>
            <w:rFonts w:asciiTheme="majorHAnsi" w:hAnsiTheme="majorHAnsi" w:cstheme="majorHAnsi"/>
            <w:bCs/>
            <w:noProof/>
            <w:webHidden/>
            <w:sz w:val="22"/>
            <w:szCs w:val="22"/>
          </w:rPr>
          <w:fldChar w:fldCharType="end"/>
        </w:r>
      </w:hyperlink>
    </w:p>
    <w:p w14:paraId="5A712E55" w14:textId="188ACAF6" w:rsidR="00FD6289" w:rsidRPr="00967719" w:rsidRDefault="00000000">
      <w:pPr>
        <w:pStyle w:val="Tablicaslika"/>
        <w:tabs>
          <w:tab w:val="right" w:leader="dot" w:pos="8777"/>
        </w:tabs>
        <w:rPr>
          <w:rFonts w:asciiTheme="majorHAnsi" w:eastAsiaTheme="minorEastAsia" w:hAnsiTheme="majorHAnsi" w:cstheme="majorHAnsi"/>
          <w:bCs/>
          <w:smallCaps w:val="0"/>
          <w:noProof/>
          <w:sz w:val="22"/>
          <w:szCs w:val="22"/>
          <w:lang w:eastAsia="hr-HR"/>
        </w:rPr>
      </w:pPr>
      <w:hyperlink w:anchor="_Toc131492731" w:history="1">
        <w:r w:rsidR="00FD6289" w:rsidRPr="00967719">
          <w:rPr>
            <w:rStyle w:val="Hiperveza"/>
            <w:rFonts w:asciiTheme="majorHAnsi" w:hAnsiTheme="majorHAnsi" w:cstheme="majorHAnsi"/>
            <w:bCs/>
            <w:noProof/>
            <w:sz w:val="22"/>
            <w:szCs w:val="22"/>
          </w:rPr>
          <w:t>Tablica 14. Kulturna dobra upisana u Registar kulture RH</w:t>
        </w:r>
        <w:r w:rsidR="00FD6289" w:rsidRPr="00967719">
          <w:rPr>
            <w:rFonts w:asciiTheme="majorHAnsi" w:hAnsiTheme="majorHAnsi" w:cstheme="majorHAnsi"/>
            <w:bCs/>
            <w:noProof/>
            <w:webHidden/>
            <w:sz w:val="22"/>
            <w:szCs w:val="22"/>
          </w:rPr>
          <w:tab/>
        </w:r>
        <w:r w:rsidR="00FD6289" w:rsidRPr="00967719">
          <w:rPr>
            <w:rFonts w:asciiTheme="majorHAnsi" w:hAnsiTheme="majorHAnsi" w:cstheme="majorHAnsi"/>
            <w:bCs/>
            <w:noProof/>
            <w:webHidden/>
            <w:sz w:val="22"/>
            <w:szCs w:val="22"/>
          </w:rPr>
          <w:fldChar w:fldCharType="begin"/>
        </w:r>
        <w:r w:rsidR="00FD6289" w:rsidRPr="00967719">
          <w:rPr>
            <w:rFonts w:asciiTheme="majorHAnsi" w:hAnsiTheme="majorHAnsi" w:cstheme="majorHAnsi"/>
            <w:bCs/>
            <w:noProof/>
            <w:webHidden/>
            <w:sz w:val="22"/>
            <w:szCs w:val="22"/>
          </w:rPr>
          <w:instrText xml:space="preserve"> PAGEREF _Toc131492731 \h </w:instrText>
        </w:r>
        <w:r w:rsidR="00FD6289" w:rsidRPr="00967719">
          <w:rPr>
            <w:rFonts w:asciiTheme="majorHAnsi" w:hAnsiTheme="majorHAnsi" w:cstheme="majorHAnsi"/>
            <w:bCs/>
            <w:noProof/>
            <w:webHidden/>
            <w:sz w:val="22"/>
            <w:szCs w:val="22"/>
          </w:rPr>
        </w:r>
        <w:r w:rsidR="00FD6289" w:rsidRPr="00967719">
          <w:rPr>
            <w:rFonts w:asciiTheme="majorHAnsi" w:hAnsiTheme="majorHAnsi" w:cstheme="majorHAnsi"/>
            <w:bCs/>
            <w:noProof/>
            <w:webHidden/>
            <w:sz w:val="22"/>
            <w:szCs w:val="22"/>
          </w:rPr>
          <w:fldChar w:fldCharType="separate"/>
        </w:r>
        <w:r w:rsidR="009575EA">
          <w:rPr>
            <w:rFonts w:asciiTheme="majorHAnsi" w:hAnsiTheme="majorHAnsi" w:cstheme="majorHAnsi"/>
            <w:bCs/>
            <w:noProof/>
            <w:webHidden/>
            <w:sz w:val="22"/>
            <w:szCs w:val="22"/>
          </w:rPr>
          <w:t>40</w:t>
        </w:r>
        <w:r w:rsidR="00FD6289" w:rsidRPr="00967719">
          <w:rPr>
            <w:rFonts w:asciiTheme="majorHAnsi" w:hAnsiTheme="majorHAnsi" w:cstheme="majorHAnsi"/>
            <w:bCs/>
            <w:noProof/>
            <w:webHidden/>
            <w:sz w:val="22"/>
            <w:szCs w:val="22"/>
          </w:rPr>
          <w:fldChar w:fldCharType="end"/>
        </w:r>
      </w:hyperlink>
    </w:p>
    <w:p w14:paraId="430B5BDB" w14:textId="4D5DAF76" w:rsidR="00FD6289" w:rsidRPr="00967719" w:rsidRDefault="00000000">
      <w:pPr>
        <w:pStyle w:val="Tablicaslika"/>
        <w:tabs>
          <w:tab w:val="right" w:leader="dot" w:pos="8777"/>
        </w:tabs>
        <w:rPr>
          <w:rFonts w:asciiTheme="majorHAnsi" w:eastAsiaTheme="minorEastAsia" w:hAnsiTheme="majorHAnsi" w:cstheme="majorHAnsi"/>
          <w:bCs/>
          <w:smallCaps w:val="0"/>
          <w:noProof/>
          <w:sz w:val="22"/>
          <w:szCs w:val="22"/>
          <w:lang w:eastAsia="hr-HR"/>
        </w:rPr>
      </w:pPr>
      <w:hyperlink w:anchor="_Toc131492732" w:history="1">
        <w:r w:rsidR="00FD6289" w:rsidRPr="00967719">
          <w:rPr>
            <w:rStyle w:val="Hiperveza"/>
            <w:rFonts w:asciiTheme="majorHAnsi" w:hAnsiTheme="majorHAnsi" w:cstheme="majorHAnsi"/>
            <w:bCs/>
            <w:noProof/>
            <w:sz w:val="22"/>
            <w:szCs w:val="22"/>
          </w:rPr>
          <w:t>Tablica 15. Materijalne štete uslijed prirodnih nepogoda u posljednjih 20 godina</w:t>
        </w:r>
        <w:r w:rsidR="00FD6289" w:rsidRPr="00967719">
          <w:rPr>
            <w:rFonts w:asciiTheme="majorHAnsi" w:hAnsiTheme="majorHAnsi" w:cstheme="majorHAnsi"/>
            <w:bCs/>
            <w:noProof/>
            <w:webHidden/>
            <w:sz w:val="22"/>
            <w:szCs w:val="22"/>
          </w:rPr>
          <w:tab/>
        </w:r>
        <w:r w:rsidR="00FD6289" w:rsidRPr="00967719">
          <w:rPr>
            <w:rFonts w:asciiTheme="majorHAnsi" w:hAnsiTheme="majorHAnsi" w:cstheme="majorHAnsi"/>
            <w:bCs/>
            <w:noProof/>
            <w:webHidden/>
            <w:sz w:val="22"/>
            <w:szCs w:val="22"/>
          </w:rPr>
          <w:fldChar w:fldCharType="begin"/>
        </w:r>
        <w:r w:rsidR="00FD6289" w:rsidRPr="00967719">
          <w:rPr>
            <w:rFonts w:asciiTheme="majorHAnsi" w:hAnsiTheme="majorHAnsi" w:cstheme="majorHAnsi"/>
            <w:bCs/>
            <w:noProof/>
            <w:webHidden/>
            <w:sz w:val="22"/>
            <w:szCs w:val="22"/>
          </w:rPr>
          <w:instrText xml:space="preserve"> PAGEREF _Toc131492732 \h </w:instrText>
        </w:r>
        <w:r w:rsidR="00FD6289" w:rsidRPr="00967719">
          <w:rPr>
            <w:rFonts w:asciiTheme="majorHAnsi" w:hAnsiTheme="majorHAnsi" w:cstheme="majorHAnsi"/>
            <w:bCs/>
            <w:noProof/>
            <w:webHidden/>
            <w:sz w:val="22"/>
            <w:szCs w:val="22"/>
          </w:rPr>
        </w:r>
        <w:r w:rsidR="00FD6289" w:rsidRPr="00967719">
          <w:rPr>
            <w:rFonts w:asciiTheme="majorHAnsi" w:hAnsiTheme="majorHAnsi" w:cstheme="majorHAnsi"/>
            <w:bCs/>
            <w:noProof/>
            <w:webHidden/>
            <w:sz w:val="22"/>
            <w:szCs w:val="22"/>
          </w:rPr>
          <w:fldChar w:fldCharType="separate"/>
        </w:r>
        <w:r w:rsidR="009575EA">
          <w:rPr>
            <w:rFonts w:asciiTheme="majorHAnsi" w:hAnsiTheme="majorHAnsi" w:cstheme="majorHAnsi"/>
            <w:bCs/>
            <w:noProof/>
            <w:webHidden/>
            <w:sz w:val="22"/>
            <w:szCs w:val="22"/>
          </w:rPr>
          <w:t>43</w:t>
        </w:r>
        <w:r w:rsidR="00FD6289" w:rsidRPr="00967719">
          <w:rPr>
            <w:rFonts w:asciiTheme="majorHAnsi" w:hAnsiTheme="majorHAnsi" w:cstheme="majorHAnsi"/>
            <w:bCs/>
            <w:noProof/>
            <w:webHidden/>
            <w:sz w:val="22"/>
            <w:szCs w:val="22"/>
          </w:rPr>
          <w:fldChar w:fldCharType="end"/>
        </w:r>
      </w:hyperlink>
    </w:p>
    <w:p w14:paraId="25CFA665" w14:textId="7A4A1CBB" w:rsidR="00FD6289" w:rsidRPr="00967719" w:rsidRDefault="00000000">
      <w:pPr>
        <w:pStyle w:val="Tablicaslika"/>
        <w:tabs>
          <w:tab w:val="right" w:leader="dot" w:pos="8777"/>
        </w:tabs>
        <w:rPr>
          <w:rFonts w:asciiTheme="majorHAnsi" w:eastAsiaTheme="minorEastAsia" w:hAnsiTheme="majorHAnsi" w:cstheme="majorHAnsi"/>
          <w:bCs/>
          <w:smallCaps w:val="0"/>
          <w:noProof/>
          <w:sz w:val="22"/>
          <w:szCs w:val="22"/>
          <w:lang w:eastAsia="hr-HR"/>
        </w:rPr>
      </w:pPr>
      <w:hyperlink w:anchor="_Toc131492733" w:history="1">
        <w:r w:rsidR="00FD6289" w:rsidRPr="00967719">
          <w:rPr>
            <w:rStyle w:val="Hiperveza"/>
            <w:rFonts w:asciiTheme="majorHAnsi" w:hAnsiTheme="majorHAnsi" w:cstheme="majorHAnsi"/>
            <w:bCs/>
            <w:noProof/>
            <w:sz w:val="22"/>
            <w:szCs w:val="22"/>
          </w:rPr>
          <w:t>Tablica 16. Registar rizika Grada Otočca</w:t>
        </w:r>
        <w:r w:rsidR="00FD6289" w:rsidRPr="00967719">
          <w:rPr>
            <w:rFonts w:asciiTheme="majorHAnsi" w:hAnsiTheme="majorHAnsi" w:cstheme="majorHAnsi"/>
            <w:bCs/>
            <w:noProof/>
            <w:webHidden/>
            <w:sz w:val="22"/>
            <w:szCs w:val="22"/>
          </w:rPr>
          <w:tab/>
        </w:r>
        <w:r w:rsidR="00FD6289" w:rsidRPr="00967719">
          <w:rPr>
            <w:rFonts w:asciiTheme="majorHAnsi" w:hAnsiTheme="majorHAnsi" w:cstheme="majorHAnsi"/>
            <w:bCs/>
            <w:noProof/>
            <w:webHidden/>
            <w:sz w:val="22"/>
            <w:szCs w:val="22"/>
          </w:rPr>
          <w:fldChar w:fldCharType="begin"/>
        </w:r>
        <w:r w:rsidR="00FD6289" w:rsidRPr="00967719">
          <w:rPr>
            <w:rFonts w:asciiTheme="majorHAnsi" w:hAnsiTheme="majorHAnsi" w:cstheme="majorHAnsi"/>
            <w:bCs/>
            <w:noProof/>
            <w:webHidden/>
            <w:sz w:val="22"/>
            <w:szCs w:val="22"/>
          </w:rPr>
          <w:instrText xml:space="preserve"> PAGEREF _Toc131492733 \h </w:instrText>
        </w:r>
        <w:r w:rsidR="00FD6289" w:rsidRPr="00967719">
          <w:rPr>
            <w:rFonts w:asciiTheme="majorHAnsi" w:hAnsiTheme="majorHAnsi" w:cstheme="majorHAnsi"/>
            <w:bCs/>
            <w:noProof/>
            <w:webHidden/>
            <w:sz w:val="22"/>
            <w:szCs w:val="22"/>
          </w:rPr>
        </w:r>
        <w:r w:rsidR="00FD6289" w:rsidRPr="00967719">
          <w:rPr>
            <w:rFonts w:asciiTheme="majorHAnsi" w:hAnsiTheme="majorHAnsi" w:cstheme="majorHAnsi"/>
            <w:bCs/>
            <w:noProof/>
            <w:webHidden/>
            <w:sz w:val="22"/>
            <w:szCs w:val="22"/>
          </w:rPr>
          <w:fldChar w:fldCharType="separate"/>
        </w:r>
        <w:r w:rsidR="009575EA">
          <w:rPr>
            <w:rFonts w:asciiTheme="majorHAnsi" w:hAnsiTheme="majorHAnsi" w:cstheme="majorHAnsi"/>
            <w:bCs/>
            <w:noProof/>
            <w:webHidden/>
            <w:sz w:val="22"/>
            <w:szCs w:val="22"/>
          </w:rPr>
          <w:t>46</w:t>
        </w:r>
        <w:r w:rsidR="00FD6289" w:rsidRPr="00967719">
          <w:rPr>
            <w:rFonts w:asciiTheme="majorHAnsi" w:hAnsiTheme="majorHAnsi" w:cstheme="majorHAnsi"/>
            <w:bCs/>
            <w:noProof/>
            <w:webHidden/>
            <w:sz w:val="22"/>
            <w:szCs w:val="22"/>
          </w:rPr>
          <w:fldChar w:fldCharType="end"/>
        </w:r>
      </w:hyperlink>
    </w:p>
    <w:p w14:paraId="2A2F2F42" w14:textId="2AEDA62D" w:rsidR="00FD6289" w:rsidRPr="00967719" w:rsidRDefault="00000000">
      <w:pPr>
        <w:pStyle w:val="Tablicaslika"/>
        <w:tabs>
          <w:tab w:val="right" w:leader="dot" w:pos="8777"/>
        </w:tabs>
        <w:rPr>
          <w:rFonts w:asciiTheme="majorHAnsi" w:eastAsiaTheme="minorEastAsia" w:hAnsiTheme="majorHAnsi" w:cstheme="majorHAnsi"/>
          <w:bCs/>
          <w:smallCaps w:val="0"/>
          <w:noProof/>
          <w:sz w:val="22"/>
          <w:szCs w:val="22"/>
          <w:lang w:eastAsia="hr-HR"/>
        </w:rPr>
      </w:pPr>
      <w:hyperlink w:anchor="_Toc131492734" w:history="1">
        <w:r w:rsidR="00FD6289" w:rsidRPr="00967719">
          <w:rPr>
            <w:rStyle w:val="Hiperveza"/>
            <w:rFonts w:asciiTheme="majorHAnsi" w:hAnsiTheme="majorHAnsi" w:cstheme="majorHAnsi"/>
            <w:bCs/>
            <w:noProof/>
            <w:sz w:val="22"/>
            <w:szCs w:val="22"/>
          </w:rPr>
          <w:t>Tablica 17. Društvena vrijednost – Život i zdravlje ljudi</w:t>
        </w:r>
        <w:r w:rsidR="00FD6289" w:rsidRPr="00967719">
          <w:rPr>
            <w:rFonts w:asciiTheme="majorHAnsi" w:hAnsiTheme="majorHAnsi" w:cstheme="majorHAnsi"/>
            <w:bCs/>
            <w:noProof/>
            <w:webHidden/>
            <w:sz w:val="22"/>
            <w:szCs w:val="22"/>
          </w:rPr>
          <w:tab/>
        </w:r>
        <w:r w:rsidR="00FD6289" w:rsidRPr="00967719">
          <w:rPr>
            <w:rFonts w:asciiTheme="majorHAnsi" w:hAnsiTheme="majorHAnsi" w:cstheme="majorHAnsi"/>
            <w:bCs/>
            <w:noProof/>
            <w:webHidden/>
            <w:sz w:val="22"/>
            <w:szCs w:val="22"/>
          </w:rPr>
          <w:fldChar w:fldCharType="begin"/>
        </w:r>
        <w:r w:rsidR="00FD6289" w:rsidRPr="00967719">
          <w:rPr>
            <w:rFonts w:asciiTheme="majorHAnsi" w:hAnsiTheme="majorHAnsi" w:cstheme="majorHAnsi"/>
            <w:bCs/>
            <w:noProof/>
            <w:webHidden/>
            <w:sz w:val="22"/>
            <w:szCs w:val="22"/>
          </w:rPr>
          <w:instrText xml:space="preserve"> PAGEREF _Toc131492734 \h </w:instrText>
        </w:r>
        <w:r w:rsidR="00FD6289" w:rsidRPr="00967719">
          <w:rPr>
            <w:rFonts w:asciiTheme="majorHAnsi" w:hAnsiTheme="majorHAnsi" w:cstheme="majorHAnsi"/>
            <w:bCs/>
            <w:noProof/>
            <w:webHidden/>
            <w:sz w:val="22"/>
            <w:szCs w:val="22"/>
          </w:rPr>
        </w:r>
        <w:r w:rsidR="00FD6289" w:rsidRPr="00967719">
          <w:rPr>
            <w:rFonts w:asciiTheme="majorHAnsi" w:hAnsiTheme="majorHAnsi" w:cstheme="majorHAnsi"/>
            <w:bCs/>
            <w:noProof/>
            <w:webHidden/>
            <w:sz w:val="22"/>
            <w:szCs w:val="22"/>
          </w:rPr>
          <w:fldChar w:fldCharType="separate"/>
        </w:r>
        <w:r w:rsidR="009575EA">
          <w:rPr>
            <w:rFonts w:asciiTheme="majorHAnsi" w:hAnsiTheme="majorHAnsi" w:cstheme="majorHAnsi"/>
            <w:bCs/>
            <w:noProof/>
            <w:webHidden/>
            <w:sz w:val="22"/>
            <w:szCs w:val="22"/>
          </w:rPr>
          <w:t>52</w:t>
        </w:r>
        <w:r w:rsidR="00FD6289" w:rsidRPr="00967719">
          <w:rPr>
            <w:rFonts w:asciiTheme="majorHAnsi" w:hAnsiTheme="majorHAnsi" w:cstheme="majorHAnsi"/>
            <w:bCs/>
            <w:noProof/>
            <w:webHidden/>
            <w:sz w:val="22"/>
            <w:szCs w:val="22"/>
          </w:rPr>
          <w:fldChar w:fldCharType="end"/>
        </w:r>
      </w:hyperlink>
    </w:p>
    <w:p w14:paraId="6F34C426" w14:textId="58E813A3" w:rsidR="00FD6289" w:rsidRPr="00967719" w:rsidRDefault="00000000">
      <w:pPr>
        <w:pStyle w:val="Tablicaslika"/>
        <w:tabs>
          <w:tab w:val="right" w:leader="dot" w:pos="8777"/>
        </w:tabs>
        <w:rPr>
          <w:rFonts w:asciiTheme="majorHAnsi" w:eastAsiaTheme="minorEastAsia" w:hAnsiTheme="majorHAnsi" w:cstheme="majorHAnsi"/>
          <w:bCs/>
          <w:smallCaps w:val="0"/>
          <w:noProof/>
          <w:sz w:val="22"/>
          <w:szCs w:val="22"/>
          <w:lang w:eastAsia="hr-HR"/>
        </w:rPr>
      </w:pPr>
      <w:hyperlink w:anchor="_Toc131492735" w:history="1">
        <w:r w:rsidR="00FD6289" w:rsidRPr="00967719">
          <w:rPr>
            <w:rStyle w:val="Hiperveza"/>
            <w:rFonts w:asciiTheme="majorHAnsi" w:hAnsiTheme="majorHAnsi" w:cstheme="majorHAnsi"/>
            <w:bCs/>
            <w:noProof/>
            <w:sz w:val="22"/>
            <w:szCs w:val="22"/>
          </w:rPr>
          <w:t>Tablica 18. Društvena vrijednost – Gospodarstvo</w:t>
        </w:r>
        <w:r w:rsidR="00FD6289" w:rsidRPr="00967719">
          <w:rPr>
            <w:rFonts w:asciiTheme="majorHAnsi" w:hAnsiTheme="majorHAnsi" w:cstheme="majorHAnsi"/>
            <w:bCs/>
            <w:noProof/>
            <w:webHidden/>
            <w:sz w:val="22"/>
            <w:szCs w:val="22"/>
          </w:rPr>
          <w:tab/>
        </w:r>
        <w:r w:rsidR="00FD6289" w:rsidRPr="00967719">
          <w:rPr>
            <w:rFonts w:asciiTheme="majorHAnsi" w:hAnsiTheme="majorHAnsi" w:cstheme="majorHAnsi"/>
            <w:bCs/>
            <w:noProof/>
            <w:webHidden/>
            <w:sz w:val="22"/>
            <w:szCs w:val="22"/>
          </w:rPr>
          <w:fldChar w:fldCharType="begin"/>
        </w:r>
        <w:r w:rsidR="00FD6289" w:rsidRPr="00967719">
          <w:rPr>
            <w:rFonts w:asciiTheme="majorHAnsi" w:hAnsiTheme="majorHAnsi" w:cstheme="majorHAnsi"/>
            <w:bCs/>
            <w:noProof/>
            <w:webHidden/>
            <w:sz w:val="22"/>
            <w:szCs w:val="22"/>
          </w:rPr>
          <w:instrText xml:space="preserve"> PAGEREF _Toc131492735 \h </w:instrText>
        </w:r>
        <w:r w:rsidR="00FD6289" w:rsidRPr="00967719">
          <w:rPr>
            <w:rFonts w:asciiTheme="majorHAnsi" w:hAnsiTheme="majorHAnsi" w:cstheme="majorHAnsi"/>
            <w:bCs/>
            <w:noProof/>
            <w:webHidden/>
            <w:sz w:val="22"/>
            <w:szCs w:val="22"/>
          </w:rPr>
        </w:r>
        <w:r w:rsidR="00FD6289" w:rsidRPr="00967719">
          <w:rPr>
            <w:rFonts w:asciiTheme="majorHAnsi" w:hAnsiTheme="majorHAnsi" w:cstheme="majorHAnsi"/>
            <w:bCs/>
            <w:noProof/>
            <w:webHidden/>
            <w:sz w:val="22"/>
            <w:szCs w:val="22"/>
          </w:rPr>
          <w:fldChar w:fldCharType="separate"/>
        </w:r>
        <w:r w:rsidR="009575EA">
          <w:rPr>
            <w:rFonts w:asciiTheme="majorHAnsi" w:hAnsiTheme="majorHAnsi" w:cstheme="majorHAnsi"/>
            <w:bCs/>
            <w:noProof/>
            <w:webHidden/>
            <w:sz w:val="22"/>
            <w:szCs w:val="22"/>
          </w:rPr>
          <w:t>52</w:t>
        </w:r>
        <w:r w:rsidR="00FD6289" w:rsidRPr="00967719">
          <w:rPr>
            <w:rFonts w:asciiTheme="majorHAnsi" w:hAnsiTheme="majorHAnsi" w:cstheme="majorHAnsi"/>
            <w:bCs/>
            <w:noProof/>
            <w:webHidden/>
            <w:sz w:val="22"/>
            <w:szCs w:val="22"/>
          </w:rPr>
          <w:fldChar w:fldCharType="end"/>
        </w:r>
      </w:hyperlink>
    </w:p>
    <w:p w14:paraId="5655E974" w14:textId="553E7445" w:rsidR="00FD6289" w:rsidRPr="00967719" w:rsidRDefault="00000000">
      <w:pPr>
        <w:pStyle w:val="Tablicaslika"/>
        <w:tabs>
          <w:tab w:val="right" w:leader="dot" w:pos="8777"/>
        </w:tabs>
        <w:rPr>
          <w:rFonts w:asciiTheme="majorHAnsi" w:eastAsiaTheme="minorEastAsia" w:hAnsiTheme="majorHAnsi" w:cstheme="majorHAnsi"/>
          <w:bCs/>
          <w:smallCaps w:val="0"/>
          <w:noProof/>
          <w:sz w:val="22"/>
          <w:szCs w:val="22"/>
          <w:lang w:eastAsia="hr-HR"/>
        </w:rPr>
      </w:pPr>
      <w:hyperlink w:anchor="_Toc131492736" w:history="1">
        <w:r w:rsidR="00FD6289" w:rsidRPr="00967719">
          <w:rPr>
            <w:rStyle w:val="Hiperveza"/>
            <w:rFonts w:asciiTheme="majorHAnsi" w:hAnsiTheme="majorHAnsi" w:cstheme="majorHAnsi"/>
            <w:bCs/>
            <w:noProof/>
            <w:sz w:val="22"/>
            <w:szCs w:val="22"/>
          </w:rPr>
          <w:t>Tablica 19. Društvena vrijednost – Društvena stabilnost i politika – Kritična infrastruktura</w:t>
        </w:r>
        <w:r w:rsidR="00FD6289" w:rsidRPr="00967719">
          <w:rPr>
            <w:rFonts w:asciiTheme="majorHAnsi" w:hAnsiTheme="majorHAnsi" w:cstheme="majorHAnsi"/>
            <w:bCs/>
            <w:noProof/>
            <w:webHidden/>
            <w:sz w:val="22"/>
            <w:szCs w:val="22"/>
          </w:rPr>
          <w:tab/>
        </w:r>
        <w:r w:rsidR="00FD6289" w:rsidRPr="00967719">
          <w:rPr>
            <w:rFonts w:asciiTheme="majorHAnsi" w:hAnsiTheme="majorHAnsi" w:cstheme="majorHAnsi"/>
            <w:bCs/>
            <w:noProof/>
            <w:webHidden/>
            <w:sz w:val="22"/>
            <w:szCs w:val="22"/>
          </w:rPr>
          <w:fldChar w:fldCharType="begin"/>
        </w:r>
        <w:r w:rsidR="00FD6289" w:rsidRPr="00967719">
          <w:rPr>
            <w:rFonts w:asciiTheme="majorHAnsi" w:hAnsiTheme="majorHAnsi" w:cstheme="majorHAnsi"/>
            <w:bCs/>
            <w:noProof/>
            <w:webHidden/>
            <w:sz w:val="22"/>
            <w:szCs w:val="22"/>
          </w:rPr>
          <w:instrText xml:space="preserve"> PAGEREF _Toc131492736 \h </w:instrText>
        </w:r>
        <w:r w:rsidR="00FD6289" w:rsidRPr="00967719">
          <w:rPr>
            <w:rFonts w:asciiTheme="majorHAnsi" w:hAnsiTheme="majorHAnsi" w:cstheme="majorHAnsi"/>
            <w:bCs/>
            <w:noProof/>
            <w:webHidden/>
            <w:sz w:val="22"/>
            <w:szCs w:val="22"/>
          </w:rPr>
        </w:r>
        <w:r w:rsidR="00FD6289" w:rsidRPr="00967719">
          <w:rPr>
            <w:rFonts w:asciiTheme="majorHAnsi" w:hAnsiTheme="majorHAnsi" w:cstheme="majorHAnsi"/>
            <w:bCs/>
            <w:noProof/>
            <w:webHidden/>
            <w:sz w:val="22"/>
            <w:szCs w:val="22"/>
          </w:rPr>
          <w:fldChar w:fldCharType="separate"/>
        </w:r>
        <w:r w:rsidR="009575EA">
          <w:rPr>
            <w:rFonts w:asciiTheme="majorHAnsi" w:hAnsiTheme="majorHAnsi" w:cstheme="majorHAnsi"/>
            <w:bCs/>
            <w:noProof/>
            <w:webHidden/>
            <w:sz w:val="22"/>
            <w:szCs w:val="22"/>
          </w:rPr>
          <w:t>53</w:t>
        </w:r>
        <w:r w:rsidR="00FD6289" w:rsidRPr="00967719">
          <w:rPr>
            <w:rFonts w:asciiTheme="majorHAnsi" w:hAnsiTheme="majorHAnsi" w:cstheme="majorHAnsi"/>
            <w:bCs/>
            <w:noProof/>
            <w:webHidden/>
            <w:sz w:val="22"/>
            <w:szCs w:val="22"/>
          </w:rPr>
          <w:fldChar w:fldCharType="end"/>
        </w:r>
      </w:hyperlink>
    </w:p>
    <w:p w14:paraId="38E9E686" w14:textId="799CD79F" w:rsidR="00FD6289" w:rsidRPr="00967719" w:rsidRDefault="00000000">
      <w:pPr>
        <w:pStyle w:val="Tablicaslika"/>
        <w:tabs>
          <w:tab w:val="right" w:leader="dot" w:pos="8777"/>
        </w:tabs>
        <w:rPr>
          <w:rFonts w:asciiTheme="majorHAnsi" w:eastAsiaTheme="minorEastAsia" w:hAnsiTheme="majorHAnsi" w:cstheme="majorHAnsi"/>
          <w:bCs/>
          <w:smallCaps w:val="0"/>
          <w:noProof/>
          <w:sz w:val="22"/>
          <w:szCs w:val="22"/>
          <w:lang w:eastAsia="hr-HR"/>
        </w:rPr>
      </w:pPr>
      <w:hyperlink w:anchor="_Toc131492737" w:history="1">
        <w:r w:rsidR="00FD6289" w:rsidRPr="00967719">
          <w:rPr>
            <w:rStyle w:val="Hiperveza"/>
            <w:rFonts w:asciiTheme="majorHAnsi" w:hAnsiTheme="majorHAnsi" w:cstheme="majorHAnsi"/>
            <w:bCs/>
            <w:noProof/>
            <w:sz w:val="22"/>
            <w:szCs w:val="22"/>
          </w:rPr>
          <w:t>Tablica 20. Društvena vrijednost – Društvena stabilnost i politika – Ustanove/građevine javnog              društvenog značaja</w:t>
        </w:r>
        <w:r w:rsidR="00FD6289" w:rsidRPr="00967719">
          <w:rPr>
            <w:rFonts w:asciiTheme="majorHAnsi" w:hAnsiTheme="majorHAnsi" w:cstheme="majorHAnsi"/>
            <w:bCs/>
            <w:noProof/>
            <w:webHidden/>
            <w:sz w:val="22"/>
            <w:szCs w:val="22"/>
          </w:rPr>
          <w:tab/>
        </w:r>
        <w:r w:rsidR="00FD6289" w:rsidRPr="00967719">
          <w:rPr>
            <w:rFonts w:asciiTheme="majorHAnsi" w:hAnsiTheme="majorHAnsi" w:cstheme="majorHAnsi"/>
            <w:bCs/>
            <w:noProof/>
            <w:webHidden/>
            <w:sz w:val="22"/>
            <w:szCs w:val="22"/>
          </w:rPr>
          <w:fldChar w:fldCharType="begin"/>
        </w:r>
        <w:r w:rsidR="00FD6289" w:rsidRPr="00967719">
          <w:rPr>
            <w:rFonts w:asciiTheme="majorHAnsi" w:hAnsiTheme="majorHAnsi" w:cstheme="majorHAnsi"/>
            <w:bCs/>
            <w:noProof/>
            <w:webHidden/>
            <w:sz w:val="22"/>
            <w:szCs w:val="22"/>
          </w:rPr>
          <w:instrText xml:space="preserve"> PAGEREF _Toc131492737 \h </w:instrText>
        </w:r>
        <w:r w:rsidR="00FD6289" w:rsidRPr="00967719">
          <w:rPr>
            <w:rFonts w:asciiTheme="majorHAnsi" w:hAnsiTheme="majorHAnsi" w:cstheme="majorHAnsi"/>
            <w:bCs/>
            <w:noProof/>
            <w:webHidden/>
            <w:sz w:val="22"/>
            <w:szCs w:val="22"/>
          </w:rPr>
        </w:r>
        <w:r w:rsidR="00FD6289" w:rsidRPr="00967719">
          <w:rPr>
            <w:rFonts w:asciiTheme="majorHAnsi" w:hAnsiTheme="majorHAnsi" w:cstheme="majorHAnsi"/>
            <w:bCs/>
            <w:noProof/>
            <w:webHidden/>
            <w:sz w:val="22"/>
            <w:szCs w:val="22"/>
          </w:rPr>
          <w:fldChar w:fldCharType="separate"/>
        </w:r>
        <w:r w:rsidR="009575EA">
          <w:rPr>
            <w:rFonts w:asciiTheme="majorHAnsi" w:hAnsiTheme="majorHAnsi" w:cstheme="majorHAnsi"/>
            <w:bCs/>
            <w:noProof/>
            <w:webHidden/>
            <w:sz w:val="22"/>
            <w:szCs w:val="22"/>
          </w:rPr>
          <w:t>53</w:t>
        </w:r>
        <w:r w:rsidR="00FD6289" w:rsidRPr="00967719">
          <w:rPr>
            <w:rFonts w:asciiTheme="majorHAnsi" w:hAnsiTheme="majorHAnsi" w:cstheme="majorHAnsi"/>
            <w:bCs/>
            <w:noProof/>
            <w:webHidden/>
            <w:sz w:val="22"/>
            <w:szCs w:val="22"/>
          </w:rPr>
          <w:fldChar w:fldCharType="end"/>
        </w:r>
      </w:hyperlink>
    </w:p>
    <w:p w14:paraId="003D854A" w14:textId="1F14C7DC" w:rsidR="00FD6289" w:rsidRPr="00967719" w:rsidRDefault="00000000">
      <w:pPr>
        <w:pStyle w:val="Tablicaslika"/>
        <w:tabs>
          <w:tab w:val="right" w:leader="dot" w:pos="8777"/>
        </w:tabs>
        <w:rPr>
          <w:rFonts w:asciiTheme="majorHAnsi" w:eastAsiaTheme="minorEastAsia" w:hAnsiTheme="majorHAnsi" w:cstheme="majorHAnsi"/>
          <w:bCs/>
          <w:smallCaps w:val="0"/>
          <w:noProof/>
          <w:sz w:val="22"/>
          <w:szCs w:val="22"/>
          <w:lang w:eastAsia="hr-HR"/>
        </w:rPr>
      </w:pPr>
      <w:hyperlink w:anchor="_Toc131492738" w:history="1">
        <w:r w:rsidR="00FD6289" w:rsidRPr="00967719">
          <w:rPr>
            <w:rStyle w:val="Hiperveza"/>
            <w:rFonts w:asciiTheme="majorHAnsi" w:hAnsiTheme="majorHAnsi" w:cstheme="majorHAnsi"/>
            <w:bCs/>
            <w:noProof/>
            <w:sz w:val="22"/>
            <w:szCs w:val="22"/>
          </w:rPr>
          <w:t>Tablica 21. Približni jedinični troškovi izgradnje raznih kategorija građevina</w:t>
        </w:r>
        <w:r w:rsidR="00FD6289" w:rsidRPr="00967719">
          <w:rPr>
            <w:rFonts w:asciiTheme="majorHAnsi" w:hAnsiTheme="majorHAnsi" w:cstheme="majorHAnsi"/>
            <w:bCs/>
            <w:noProof/>
            <w:webHidden/>
            <w:sz w:val="22"/>
            <w:szCs w:val="22"/>
          </w:rPr>
          <w:tab/>
        </w:r>
        <w:r w:rsidR="00FD6289" w:rsidRPr="00967719">
          <w:rPr>
            <w:rFonts w:asciiTheme="majorHAnsi" w:hAnsiTheme="majorHAnsi" w:cstheme="majorHAnsi"/>
            <w:bCs/>
            <w:noProof/>
            <w:webHidden/>
            <w:sz w:val="22"/>
            <w:szCs w:val="22"/>
          </w:rPr>
          <w:fldChar w:fldCharType="begin"/>
        </w:r>
        <w:r w:rsidR="00FD6289" w:rsidRPr="00967719">
          <w:rPr>
            <w:rFonts w:asciiTheme="majorHAnsi" w:hAnsiTheme="majorHAnsi" w:cstheme="majorHAnsi"/>
            <w:bCs/>
            <w:noProof/>
            <w:webHidden/>
            <w:sz w:val="22"/>
            <w:szCs w:val="22"/>
          </w:rPr>
          <w:instrText xml:space="preserve"> PAGEREF _Toc131492738 \h </w:instrText>
        </w:r>
        <w:r w:rsidR="00FD6289" w:rsidRPr="00967719">
          <w:rPr>
            <w:rFonts w:asciiTheme="majorHAnsi" w:hAnsiTheme="majorHAnsi" w:cstheme="majorHAnsi"/>
            <w:bCs/>
            <w:noProof/>
            <w:webHidden/>
            <w:sz w:val="22"/>
            <w:szCs w:val="22"/>
          </w:rPr>
        </w:r>
        <w:r w:rsidR="00FD6289" w:rsidRPr="00967719">
          <w:rPr>
            <w:rFonts w:asciiTheme="majorHAnsi" w:hAnsiTheme="majorHAnsi" w:cstheme="majorHAnsi"/>
            <w:bCs/>
            <w:noProof/>
            <w:webHidden/>
            <w:sz w:val="22"/>
            <w:szCs w:val="22"/>
          </w:rPr>
          <w:fldChar w:fldCharType="separate"/>
        </w:r>
        <w:r w:rsidR="009575EA">
          <w:rPr>
            <w:rFonts w:asciiTheme="majorHAnsi" w:hAnsiTheme="majorHAnsi" w:cstheme="majorHAnsi"/>
            <w:bCs/>
            <w:noProof/>
            <w:webHidden/>
            <w:sz w:val="22"/>
            <w:szCs w:val="22"/>
          </w:rPr>
          <w:t>53</w:t>
        </w:r>
        <w:r w:rsidR="00FD6289" w:rsidRPr="00967719">
          <w:rPr>
            <w:rFonts w:asciiTheme="majorHAnsi" w:hAnsiTheme="majorHAnsi" w:cstheme="majorHAnsi"/>
            <w:bCs/>
            <w:noProof/>
            <w:webHidden/>
            <w:sz w:val="22"/>
            <w:szCs w:val="22"/>
          </w:rPr>
          <w:fldChar w:fldCharType="end"/>
        </w:r>
      </w:hyperlink>
    </w:p>
    <w:p w14:paraId="532F1CDB" w14:textId="7A3F0DFD" w:rsidR="00FD6289" w:rsidRPr="00967719" w:rsidRDefault="00000000">
      <w:pPr>
        <w:pStyle w:val="Tablicaslika"/>
        <w:tabs>
          <w:tab w:val="right" w:leader="dot" w:pos="8777"/>
        </w:tabs>
        <w:rPr>
          <w:rFonts w:asciiTheme="majorHAnsi" w:eastAsiaTheme="minorEastAsia" w:hAnsiTheme="majorHAnsi" w:cstheme="majorHAnsi"/>
          <w:bCs/>
          <w:smallCaps w:val="0"/>
          <w:noProof/>
          <w:sz w:val="22"/>
          <w:szCs w:val="22"/>
          <w:lang w:eastAsia="hr-HR"/>
        </w:rPr>
      </w:pPr>
      <w:hyperlink w:anchor="_Toc131492739" w:history="1">
        <w:r w:rsidR="00FD6289" w:rsidRPr="00967719">
          <w:rPr>
            <w:rStyle w:val="Hiperveza"/>
            <w:rFonts w:asciiTheme="majorHAnsi" w:hAnsiTheme="majorHAnsi" w:cstheme="majorHAnsi"/>
            <w:bCs/>
            <w:noProof/>
            <w:sz w:val="22"/>
            <w:szCs w:val="22"/>
          </w:rPr>
          <w:t>Tablica 22. Vjerojatnost/frekvencija</w:t>
        </w:r>
        <w:r w:rsidR="00FD6289" w:rsidRPr="00967719">
          <w:rPr>
            <w:rFonts w:asciiTheme="majorHAnsi" w:hAnsiTheme="majorHAnsi" w:cstheme="majorHAnsi"/>
            <w:bCs/>
            <w:noProof/>
            <w:webHidden/>
            <w:sz w:val="22"/>
            <w:szCs w:val="22"/>
          </w:rPr>
          <w:tab/>
        </w:r>
        <w:r w:rsidR="00FD6289" w:rsidRPr="00967719">
          <w:rPr>
            <w:rFonts w:asciiTheme="majorHAnsi" w:hAnsiTheme="majorHAnsi" w:cstheme="majorHAnsi"/>
            <w:bCs/>
            <w:noProof/>
            <w:webHidden/>
            <w:sz w:val="22"/>
            <w:szCs w:val="22"/>
          </w:rPr>
          <w:fldChar w:fldCharType="begin"/>
        </w:r>
        <w:r w:rsidR="00FD6289" w:rsidRPr="00967719">
          <w:rPr>
            <w:rFonts w:asciiTheme="majorHAnsi" w:hAnsiTheme="majorHAnsi" w:cstheme="majorHAnsi"/>
            <w:bCs/>
            <w:noProof/>
            <w:webHidden/>
            <w:sz w:val="22"/>
            <w:szCs w:val="22"/>
          </w:rPr>
          <w:instrText xml:space="preserve"> PAGEREF _Toc131492739 \h </w:instrText>
        </w:r>
        <w:r w:rsidR="00FD6289" w:rsidRPr="00967719">
          <w:rPr>
            <w:rFonts w:asciiTheme="majorHAnsi" w:hAnsiTheme="majorHAnsi" w:cstheme="majorHAnsi"/>
            <w:bCs/>
            <w:noProof/>
            <w:webHidden/>
            <w:sz w:val="22"/>
            <w:szCs w:val="22"/>
          </w:rPr>
        </w:r>
        <w:r w:rsidR="00FD6289" w:rsidRPr="00967719">
          <w:rPr>
            <w:rFonts w:asciiTheme="majorHAnsi" w:hAnsiTheme="majorHAnsi" w:cstheme="majorHAnsi"/>
            <w:bCs/>
            <w:noProof/>
            <w:webHidden/>
            <w:sz w:val="22"/>
            <w:szCs w:val="22"/>
          </w:rPr>
          <w:fldChar w:fldCharType="separate"/>
        </w:r>
        <w:r w:rsidR="009575EA">
          <w:rPr>
            <w:rFonts w:asciiTheme="majorHAnsi" w:hAnsiTheme="majorHAnsi" w:cstheme="majorHAnsi"/>
            <w:bCs/>
            <w:noProof/>
            <w:webHidden/>
            <w:sz w:val="22"/>
            <w:szCs w:val="22"/>
          </w:rPr>
          <w:t>54</w:t>
        </w:r>
        <w:r w:rsidR="00FD6289" w:rsidRPr="00967719">
          <w:rPr>
            <w:rFonts w:asciiTheme="majorHAnsi" w:hAnsiTheme="majorHAnsi" w:cstheme="majorHAnsi"/>
            <w:bCs/>
            <w:noProof/>
            <w:webHidden/>
            <w:sz w:val="22"/>
            <w:szCs w:val="22"/>
          </w:rPr>
          <w:fldChar w:fldCharType="end"/>
        </w:r>
      </w:hyperlink>
    </w:p>
    <w:p w14:paraId="5172E782" w14:textId="46D39C5E" w:rsidR="00FD6289" w:rsidRPr="00967719" w:rsidRDefault="00000000">
      <w:pPr>
        <w:pStyle w:val="Tablicaslika"/>
        <w:tabs>
          <w:tab w:val="right" w:leader="dot" w:pos="8777"/>
        </w:tabs>
        <w:rPr>
          <w:rFonts w:asciiTheme="majorHAnsi" w:eastAsiaTheme="minorEastAsia" w:hAnsiTheme="majorHAnsi" w:cstheme="majorHAnsi"/>
          <w:bCs/>
          <w:smallCaps w:val="0"/>
          <w:noProof/>
          <w:sz w:val="22"/>
          <w:szCs w:val="22"/>
          <w:lang w:eastAsia="hr-HR"/>
        </w:rPr>
      </w:pPr>
      <w:hyperlink w:anchor="_Toc131492740" w:history="1">
        <w:r w:rsidR="00FD6289" w:rsidRPr="00967719">
          <w:rPr>
            <w:rStyle w:val="Hiperveza"/>
            <w:rFonts w:asciiTheme="majorHAnsi" w:eastAsia="Calibri" w:hAnsiTheme="majorHAnsi" w:cstheme="majorHAnsi"/>
            <w:bCs/>
            <w:noProof/>
            <w:sz w:val="22"/>
            <w:szCs w:val="22"/>
            <w:lang w:eastAsia="zh-CN"/>
          </w:rPr>
          <w:t>Tablica 23. Učinci i efekti potresa ovisno o stupnju potresa po MCS ljestvice</w:t>
        </w:r>
        <w:r w:rsidR="00FD6289" w:rsidRPr="00967719">
          <w:rPr>
            <w:rFonts w:asciiTheme="majorHAnsi" w:hAnsiTheme="majorHAnsi" w:cstheme="majorHAnsi"/>
            <w:bCs/>
            <w:noProof/>
            <w:webHidden/>
            <w:sz w:val="22"/>
            <w:szCs w:val="22"/>
          </w:rPr>
          <w:tab/>
        </w:r>
        <w:r w:rsidR="00FD6289" w:rsidRPr="00967719">
          <w:rPr>
            <w:rFonts w:asciiTheme="majorHAnsi" w:hAnsiTheme="majorHAnsi" w:cstheme="majorHAnsi"/>
            <w:bCs/>
            <w:noProof/>
            <w:webHidden/>
            <w:sz w:val="22"/>
            <w:szCs w:val="22"/>
          </w:rPr>
          <w:fldChar w:fldCharType="begin"/>
        </w:r>
        <w:r w:rsidR="00FD6289" w:rsidRPr="00967719">
          <w:rPr>
            <w:rFonts w:asciiTheme="majorHAnsi" w:hAnsiTheme="majorHAnsi" w:cstheme="majorHAnsi"/>
            <w:bCs/>
            <w:noProof/>
            <w:webHidden/>
            <w:sz w:val="22"/>
            <w:szCs w:val="22"/>
          </w:rPr>
          <w:instrText xml:space="preserve"> PAGEREF _Toc131492740 \h </w:instrText>
        </w:r>
        <w:r w:rsidR="00FD6289" w:rsidRPr="00967719">
          <w:rPr>
            <w:rFonts w:asciiTheme="majorHAnsi" w:hAnsiTheme="majorHAnsi" w:cstheme="majorHAnsi"/>
            <w:bCs/>
            <w:noProof/>
            <w:webHidden/>
            <w:sz w:val="22"/>
            <w:szCs w:val="22"/>
          </w:rPr>
        </w:r>
        <w:r w:rsidR="00FD6289" w:rsidRPr="00967719">
          <w:rPr>
            <w:rFonts w:asciiTheme="majorHAnsi" w:hAnsiTheme="majorHAnsi" w:cstheme="majorHAnsi"/>
            <w:bCs/>
            <w:noProof/>
            <w:webHidden/>
            <w:sz w:val="22"/>
            <w:szCs w:val="22"/>
          </w:rPr>
          <w:fldChar w:fldCharType="separate"/>
        </w:r>
        <w:r w:rsidR="009575EA">
          <w:rPr>
            <w:rFonts w:asciiTheme="majorHAnsi" w:hAnsiTheme="majorHAnsi" w:cstheme="majorHAnsi"/>
            <w:bCs/>
            <w:noProof/>
            <w:webHidden/>
            <w:sz w:val="22"/>
            <w:szCs w:val="22"/>
          </w:rPr>
          <w:t>57</w:t>
        </w:r>
        <w:r w:rsidR="00FD6289" w:rsidRPr="00967719">
          <w:rPr>
            <w:rFonts w:asciiTheme="majorHAnsi" w:hAnsiTheme="majorHAnsi" w:cstheme="majorHAnsi"/>
            <w:bCs/>
            <w:noProof/>
            <w:webHidden/>
            <w:sz w:val="22"/>
            <w:szCs w:val="22"/>
          </w:rPr>
          <w:fldChar w:fldCharType="end"/>
        </w:r>
      </w:hyperlink>
    </w:p>
    <w:p w14:paraId="4028484F" w14:textId="2E4864C4" w:rsidR="00FD6289" w:rsidRPr="00967719" w:rsidRDefault="00000000">
      <w:pPr>
        <w:pStyle w:val="Tablicaslika"/>
        <w:tabs>
          <w:tab w:val="right" w:leader="dot" w:pos="8777"/>
        </w:tabs>
        <w:rPr>
          <w:rFonts w:asciiTheme="majorHAnsi" w:eastAsiaTheme="minorEastAsia" w:hAnsiTheme="majorHAnsi" w:cstheme="majorHAnsi"/>
          <w:bCs/>
          <w:smallCaps w:val="0"/>
          <w:noProof/>
          <w:sz w:val="22"/>
          <w:szCs w:val="22"/>
          <w:lang w:eastAsia="hr-HR"/>
        </w:rPr>
      </w:pPr>
      <w:hyperlink w:anchor="_Toc131492741" w:history="1">
        <w:r w:rsidR="00FD6289" w:rsidRPr="00967719">
          <w:rPr>
            <w:rStyle w:val="Hiperveza"/>
            <w:rFonts w:asciiTheme="majorHAnsi" w:eastAsia="Calibri" w:hAnsiTheme="majorHAnsi" w:cstheme="majorHAnsi"/>
            <w:bCs/>
            <w:noProof/>
            <w:sz w:val="22"/>
            <w:szCs w:val="22"/>
            <w:lang w:eastAsia="zh-CN"/>
          </w:rPr>
          <w:t>Tablica 24. Učestalost intenziteta potresa (°MCS) na području LSŽ za razdoblje 1879.-2003.</w:t>
        </w:r>
        <w:r w:rsidR="00FD6289" w:rsidRPr="00967719">
          <w:rPr>
            <w:rFonts w:asciiTheme="majorHAnsi" w:hAnsiTheme="majorHAnsi" w:cstheme="majorHAnsi"/>
            <w:bCs/>
            <w:noProof/>
            <w:webHidden/>
            <w:sz w:val="22"/>
            <w:szCs w:val="22"/>
          </w:rPr>
          <w:tab/>
        </w:r>
        <w:r w:rsidR="00FD6289" w:rsidRPr="00967719">
          <w:rPr>
            <w:rFonts w:asciiTheme="majorHAnsi" w:hAnsiTheme="majorHAnsi" w:cstheme="majorHAnsi"/>
            <w:bCs/>
            <w:noProof/>
            <w:webHidden/>
            <w:sz w:val="22"/>
            <w:szCs w:val="22"/>
          </w:rPr>
          <w:fldChar w:fldCharType="begin"/>
        </w:r>
        <w:r w:rsidR="00FD6289" w:rsidRPr="00967719">
          <w:rPr>
            <w:rFonts w:asciiTheme="majorHAnsi" w:hAnsiTheme="majorHAnsi" w:cstheme="majorHAnsi"/>
            <w:bCs/>
            <w:noProof/>
            <w:webHidden/>
            <w:sz w:val="22"/>
            <w:szCs w:val="22"/>
          </w:rPr>
          <w:instrText xml:space="preserve"> PAGEREF _Toc131492741 \h </w:instrText>
        </w:r>
        <w:r w:rsidR="00FD6289" w:rsidRPr="00967719">
          <w:rPr>
            <w:rFonts w:asciiTheme="majorHAnsi" w:hAnsiTheme="majorHAnsi" w:cstheme="majorHAnsi"/>
            <w:bCs/>
            <w:noProof/>
            <w:webHidden/>
            <w:sz w:val="22"/>
            <w:szCs w:val="22"/>
          </w:rPr>
        </w:r>
        <w:r w:rsidR="00FD6289" w:rsidRPr="00967719">
          <w:rPr>
            <w:rFonts w:asciiTheme="majorHAnsi" w:hAnsiTheme="majorHAnsi" w:cstheme="majorHAnsi"/>
            <w:bCs/>
            <w:noProof/>
            <w:webHidden/>
            <w:sz w:val="22"/>
            <w:szCs w:val="22"/>
          </w:rPr>
          <w:fldChar w:fldCharType="separate"/>
        </w:r>
        <w:r w:rsidR="009575EA">
          <w:rPr>
            <w:rFonts w:asciiTheme="majorHAnsi" w:hAnsiTheme="majorHAnsi" w:cstheme="majorHAnsi"/>
            <w:bCs/>
            <w:noProof/>
            <w:webHidden/>
            <w:sz w:val="22"/>
            <w:szCs w:val="22"/>
          </w:rPr>
          <w:t>60</w:t>
        </w:r>
        <w:r w:rsidR="00FD6289" w:rsidRPr="00967719">
          <w:rPr>
            <w:rFonts w:asciiTheme="majorHAnsi" w:hAnsiTheme="majorHAnsi" w:cstheme="majorHAnsi"/>
            <w:bCs/>
            <w:noProof/>
            <w:webHidden/>
            <w:sz w:val="22"/>
            <w:szCs w:val="22"/>
          </w:rPr>
          <w:fldChar w:fldCharType="end"/>
        </w:r>
      </w:hyperlink>
    </w:p>
    <w:p w14:paraId="646ACF9F" w14:textId="1DA908AB" w:rsidR="00FD6289" w:rsidRPr="00967719" w:rsidRDefault="00000000">
      <w:pPr>
        <w:pStyle w:val="Tablicaslika"/>
        <w:tabs>
          <w:tab w:val="right" w:leader="dot" w:pos="8777"/>
        </w:tabs>
        <w:rPr>
          <w:rFonts w:asciiTheme="majorHAnsi" w:eastAsiaTheme="minorEastAsia" w:hAnsiTheme="majorHAnsi" w:cstheme="majorHAnsi"/>
          <w:bCs/>
          <w:smallCaps w:val="0"/>
          <w:noProof/>
          <w:sz w:val="22"/>
          <w:szCs w:val="22"/>
          <w:lang w:eastAsia="hr-HR"/>
        </w:rPr>
      </w:pPr>
      <w:hyperlink w:anchor="_Toc131492742" w:history="1">
        <w:r w:rsidR="00FD6289" w:rsidRPr="00967719">
          <w:rPr>
            <w:rStyle w:val="Hiperveza"/>
            <w:rFonts w:asciiTheme="majorHAnsi" w:eastAsia="Calibri" w:hAnsiTheme="majorHAnsi" w:cstheme="majorHAnsi"/>
            <w:bCs/>
            <w:noProof/>
            <w:sz w:val="22"/>
            <w:szCs w:val="22"/>
            <w:lang w:eastAsia="zh-CN"/>
          </w:rPr>
          <w:t>Tablica 25. Veza između opisnog MCS stupnja potresa i pripadne vrijednosti vršnog ubrzanja</w:t>
        </w:r>
        <w:r w:rsidR="00FD6289" w:rsidRPr="00967719">
          <w:rPr>
            <w:rFonts w:asciiTheme="majorHAnsi" w:hAnsiTheme="majorHAnsi" w:cstheme="majorHAnsi"/>
            <w:bCs/>
            <w:noProof/>
            <w:webHidden/>
            <w:sz w:val="22"/>
            <w:szCs w:val="22"/>
          </w:rPr>
          <w:tab/>
        </w:r>
        <w:r w:rsidR="00FD6289" w:rsidRPr="00967719">
          <w:rPr>
            <w:rFonts w:asciiTheme="majorHAnsi" w:hAnsiTheme="majorHAnsi" w:cstheme="majorHAnsi"/>
            <w:bCs/>
            <w:noProof/>
            <w:webHidden/>
            <w:sz w:val="22"/>
            <w:szCs w:val="22"/>
          </w:rPr>
          <w:fldChar w:fldCharType="begin"/>
        </w:r>
        <w:r w:rsidR="00FD6289" w:rsidRPr="00967719">
          <w:rPr>
            <w:rFonts w:asciiTheme="majorHAnsi" w:hAnsiTheme="majorHAnsi" w:cstheme="majorHAnsi"/>
            <w:bCs/>
            <w:noProof/>
            <w:webHidden/>
            <w:sz w:val="22"/>
            <w:szCs w:val="22"/>
          </w:rPr>
          <w:instrText xml:space="preserve"> PAGEREF _Toc131492742 \h </w:instrText>
        </w:r>
        <w:r w:rsidR="00FD6289" w:rsidRPr="00967719">
          <w:rPr>
            <w:rFonts w:asciiTheme="majorHAnsi" w:hAnsiTheme="majorHAnsi" w:cstheme="majorHAnsi"/>
            <w:bCs/>
            <w:noProof/>
            <w:webHidden/>
            <w:sz w:val="22"/>
            <w:szCs w:val="22"/>
          </w:rPr>
        </w:r>
        <w:r w:rsidR="00FD6289" w:rsidRPr="00967719">
          <w:rPr>
            <w:rFonts w:asciiTheme="majorHAnsi" w:hAnsiTheme="majorHAnsi" w:cstheme="majorHAnsi"/>
            <w:bCs/>
            <w:noProof/>
            <w:webHidden/>
            <w:sz w:val="22"/>
            <w:szCs w:val="22"/>
          </w:rPr>
          <w:fldChar w:fldCharType="separate"/>
        </w:r>
        <w:r w:rsidR="009575EA">
          <w:rPr>
            <w:rFonts w:asciiTheme="majorHAnsi" w:hAnsiTheme="majorHAnsi" w:cstheme="majorHAnsi"/>
            <w:bCs/>
            <w:noProof/>
            <w:webHidden/>
            <w:sz w:val="22"/>
            <w:szCs w:val="22"/>
          </w:rPr>
          <w:t>64</w:t>
        </w:r>
        <w:r w:rsidR="00FD6289" w:rsidRPr="00967719">
          <w:rPr>
            <w:rFonts w:asciiTheme="majorHAnsi" w:hAnsiTheme="majorHAnsi" w:cstheme="majorHAnsi"/>
            <w:bCs/>
            <w:noProof/>
            <w:webHidden/>
            <w:sz w:val="22"/>
            <w:szCs w:val="22"/>
          </w:rPr>
          <w:fldChar w:fldCharType="end"/>
        </w:r>
      </w:hyperlink>
    </w:p>
    <w:p w14:paraId="70ABE731" w14:textId="37E3ED05" w:rsidR="00FD6289" w:rsidRPr="00967719" w:rsidRDefault="00000000">
      <w:pPr>
        <w:pStyle w:val="Tablicaslika"/>
        <w:tabs>
          <w:tab w:val="right" w:leader="dot" w:pos="8777"/>
        </w:tabs>
        <w:rPr>
          <w:rFonts w:asciiTheme="majorHAnsi" w:eastAsiaTheme="minorEastAsia" w:hAnsiTheme="majorHAnsi" w:cstheme="majorHAnsi"/>
          <w:bCs/>
          <w:smallCaps w:val="0"/>
          <w:noProof/>
          <w:sz w:val="22"/>
          <w:szCs w:val="22"/>
          <w:lang w:eastAsia="hr-HR"/>
        </w:rPr>
      </w:pPr>
      <w:hyperlink w:anchor="_Toc131492743" w:history="1">
        <w:r w:rsidR="00FD6289" w:rsidRPr="00967719">
          <w:rPr>
            <w:rStyle w:val="Hiperveza"/>
            <w:rFonts w:asciiTheme="majorHAnsi" w:eastAsia="Calibri" w:hAnsiTheme="majorHAnsi" w:cstheme="majorHAnsi"/>
            <w:bCs/>
            <w:noProof/>
            <w:sz w:val="22"/>
            <w:szCs w:val="22"/>
            <w:lang w:eastAsia="zh-CN"/>
          </w:rPr>
          <w:t>Tablica 26. Prikaz stupnjeva oštećenja po kategorijama zgrada (%) te nastala građevinska šteta za potres jačine VII° MSC</w:t>
        </w:r>
        <w:r w:rsidR="00FD6289" w:rsidRPr="00967719">
          <w:rPr>
            <w:rFonts w:asciiTheme="majorHAnsi" w:hAnsiTheme="majorHAnsi" w:cstheme="majorHAnsi"/>
            <w:bCs/>
            <w:noProof/>
            <w:webHidden/>
            <w:sz w:val="22"/>
            <w:szCs w:val="22"/>
          </w:rPr>
          <w:tab/>
        </w:r>
        <w:r w:rsidR="00FD6289" w:rsidRPr="00967719">
          <w:rPr>
            <w:rFonts w:asciiTheme="majorHAnsi" w:hAnsiTheme="majorHAnsi" w:cstheme="majorHAnsi"/>
            <w:bCs/>
            <w:noProof/>
            <w:webHidden/>
            <w:sz w:val="22"/>
            <w:szCs w:val="22"/>
          </w:rPr>
          <w:fldChar w:fldCharType="begin"/>
        </w:r>
        <w:r w:rsidR="00FD6289" w:rsidRPr="00967719">
          <w:rPr>
            <w:rFonts w:asciiTheme="majorHAnsi" w:hAnsiTheme="majorHAnsi" w:cstheme="majorHAnsi"/>
            <w:bCs/>
            <w:noProof/>
            <w:webHidden/>
            <w:sz w:val="22"/>
            <w:szCs w:val="22"/>
          </w:rPr>
          <w:instrText xml:space="preserve"> PAGEREF _Toc131492743 \h </w:instrText>
        </w:r>
        <w:r w:rsidR="00FD6289" w:rsidRPr="00967719">
          <w:rPr>
            <w:rFonts w:asciiTheme="majorHAnsi" w:hAnsiTheme="majorHAnsi" w:cstheme="majorHAnsi"/>
            <w:bCs/>
            <w:noProof/>
            <w:webHidden/>
            <w:sz w:val="22"/>
            <w:szCs w:val="22"/>
          </w:rPr>
        </w:r>
        <w:r w:rsidR="00FD6289" w:rsidRPr="00967719">
          <w:rPr>
            <w:rFonts w:asciiTheme="majorHAnsi" w:hAnsiTheme="majorHAnsi" w:cstheme="majorHAnsi"/>
            <w:bCs/>
            <w:noProof/>
            <w:webHidden/>
            <w:sz w:val="22"/>
            <w:szCs w:val="22"/>
          </w:rPr>
          <w:fldChar w:fldCharType="separate"/>
        </w:r>
        <w:r w:rsidR="009575EA">
          <w:rPr>
            <w:rFonts w:asciiTheme="majorHAnsi" w:hAnsiTheme="majorHAnsi" w:cstheme="majorHAnsi"/>
            <w:bCs/>
            <w:noProof/>
            <w:webHidden/>
            <w:sz w:val="22"/>
            <w:szCs w:val="22"/>
          </w:rPr>
          <w:t>66</w:t>
        </w:r>
        <w:r w:rsidR="00FD6289" w:rsidRPr="00967719">
          <w:rPr>
            <w:rFonts w:asciiTheme="majorHAnsi" w:hAnsiTheme="majorHAnsi" w:cstheme="majorHAnsi"/>
            <w:bCs/>
            <w:noProof/>
            <w:webHidden/>
            <w:sz w:val="22"/>
            <w:szCs w:val="22"/>
          </w:rPr>
          <w:fldChar w:fldCharType="end"/>
        </w:r>
      </w:hyperlink>
    </w:p>
    <w:p w14:paraId="0DD13A3D" w14:textId="6B2E5191" w:rsidR="00FD6289" w:rsidRPr="00967719" w:rsidRDefault="00000000">
      <w:pPr>
        <w:pStyle w:val="Tablicaslika"/>
        <w:tabs>
          <w:tab w:val="right" w:leader="dot" w:pos="8777"/>
        </w:tabs>
        <w:rPr>
          <w:rFonts w:asciiTheme="majorHAnsi" w:eastAsiaTheme="minorEastAsia" w:hAnsiTheme="majorHAnsi" w:cstheme="majorHAnsi"/>
          <w:bCs/>
          <w:smallCaps w:val="0"/>
          <w:noProof/>
          <w:sz w:val="22"/>
          <w:szCs w:val="22"/>
          <w:lang w:eastAsia="hr-HR"/>
        </w:rPr>
      </w:pPr>
      <w:hyperlink w:anchor="_Toc131492744" w:history="1">
        <w:r w:rsidR="00FD6289" w:rsidRPr="00967719">
          <w:rPr>
            <w:rStyle w:val="Hiperveza"/>
            <w:rFonts w:asciiTheme="majorHAnsi" w:eastAsia="Calibri" w:hAnsiTheme="majorHAnsi" w:cstheme="majorHAnsi"/>
            <w:bCs/>
            <w:noProof/>
            <w:sz w:val="22"/>
            <w:szCs w:val="22"/>
            <w:lang w:eastAsia="zh-CN"/>
          </w:rPr>
          <w:t>Tablica 27.</w:t>
        </w:r>
        <w:r w:rsidR="00FD6289" w:rsidRPr="00967719">
          <w:rPr>
            <w:rStyle w:val="Hiperveza"/>
            <w:rFonts w:asciiTheme="majorHAnsi" w:eastAsiaTheme="minorHAnsi" w:hAnsiTheme="majorHAnsi" w:cstheme="majorHAnsi"/>
            <w:bCs/>
            <w:noProof/>
            <w:sz w:val="22"/>
            <w:szCs w:val="22"/>
          </w:rPr>
          <w:t xml:space="preserve"> </w:t>
        </w:r>
        <w:r w:rsidR="00FD6289" w:rsidRPr="00967719">
          <w:rPr>
            <w:rStyle w:val="Hiperveza"/>
            <w:rFonts w:asciiTheme="majorHAnsi" w:eastAsia="Calibri" w:hAnsiTheme="majorHAnsi" w:cstheme="majorHAnsi"/>
            <w:bCs/>
            <w:noProof/>
            <w:sz w:val="22"/>
            <w:szCs w:val="22"/>
            <w:lang w:eastAsia="zh-CN"/>
          </w:rPr>
          <w:t xml:space="preserve">Posljedice na život i zdravlje ljudi </w:t>
        </w:r>
        <w:r w:rsidR="00FD6289" w:rsidRPr="00967719">
          <w:rPr>
            <w:rStyle w:val="Hiperveza"/>
            <w:rFonts w:asciiTheme="majorHAnsi" w:eastAsia="Calibri" w:hAnsiTheme="majorHAnsi" w:cstheme="majorHAnsi"/>
            <w:bCs/>
            <w:noProof/>
            <w:sz w:val="22"/>
            <w:szCs w:val="22"/>
            <w:lang w:eastAsia="zh-CN"/>
          </w:rPr>
          <w:sym w:font="Symbol" w:char="F02D"/>
        </w:r>
        <w:r w:rsidR="00FD6289" w:rsidRPr="00967719">
          <w:rPr>
            <w:rStyle w:val="Hiperveza"/>
            <w:rFonts w:asciiTheme="majorHAnsi" w:eastAsia="Calibri" w:hAnsiTheme="majorHAnsi" w:cstheme="majorHAnsi"/>
            <w:bCs/>
            <w:noProof/>
            <w:sz w:val="22"/>
            <w:szCs w:val="22"/>
            <w:lang w:eastAsia="zh-CN"/>
          </w:rPr>
          <w:t xml:space="preserve"> najvjerojatniji neželjeni događaj </w:t>
        </w:r>
        <w:r w:rsidR="00FD6289" w:rsidRPr="00967719">
          <w:rPr>
            <w:rStyle w:val="Hiperveza"/>
            <w:rFonts w:asciiTheme="majorHAnsi" w:eastAsia="Calibri" w:hAnsiTheme="majorHAnsi" w:cstheme="majorHAnsi"/>
            <w:bCs/>
            <w:noProof/>
            <w:sz w:val="22"/>
            <w:szCs w:val="22"/>
            <w:lang w:eastAsia="zh-CN"/>
          </w:rPr>
          <w:sym w:font="Symbol" w:char="F02D"/>
        </w:r>
        <w:r w:rsidR="00FD6289" w:rsidRPr="00967719">
          <w:rPr>
            <w:rStyle w:val="Hiperveza"/>
            <w:rFonts w:asciiTheme="majorHAnsi" w:eastAsia="Calibri" w:hAnsiTheme="majorHAnsi" w:cstheme="majorHAnsi"/>
            <w:bCs/>
            <w:noProof/>
            <w:sz w:val="22"/>
            <w:szCs w:val="22"/>
            <w:lang w:eastAsia="zh-CN"/>
          </w:rPr>
          <w:t xml:space="preserve"> potres</w:t>
        </w:r>
        <w:r w:rsidR="00FD6289" w:rsidRPr="00967719">
          <w:rPr>
            <w:rFonts w:asciiTheme="majorHAnsi" w:hAnsiTheme="majorHAnsi" w:cstheme="majorHAnsi"/>
            <w:bCs/>
            <w:noProof/>
            <w:webHidden/>
            <w:sz w:val="22"/>
            <w:szCs w:val="22"/>
          </w:rPr>
          <w:tab/>
        </w:r>
        <w:r w:rsidR="00FD6289" w:rsidRPr="00967719">
          <w:rPr>
            <w:rFonts w:asciiTheme="majorHAnsi" w:hAnsiTheme="majorHAnsi" w:cstheme="majorHAnsi"/>
            <w:bCs/>
            <w:noProof/>
            <w:webHidden/>
            <w:sz w:val="22"/>
            <w:szCs w:val="22"/>
          </w:rPr>
          <w:fldChar w:fldCharType="begin"/>
        </w:r>
        <w:r w:rsidR="00FD6289" w:rsidRPr="00967719">
          <w:rPr>
            <w:rFonts w:asciiTheme="majorHAnsi" w:hAnsiTheme="majorHAnsi" w:cstheme="majorHAnsi"/>
            <w:bCs/>
            <w:noProof/>
            <w:webHidden/>
            <w:sz w:val="22"/>
            <w:szCs w:val="22"/>
          </w:rPr>
          <w:instrText xml:space="preserve"> PAGEREF _Toc131492744 \h </w:instrText>
        </w:r>
        <w:r w:rsidR="00FD6289" w:rsidRPr="00967719">
          <w:rPr>
            <w:rFonts w:asciiTheme="majorHAnsi" w:hAnsiTheme="majorHAnsi" w:cstheme="majorHAnsi"/>
            <w:bCs/>
            <w:noProof/>
            <w:webHidden/>
            <w:sz w:val="22"/>
            <w:szCs w:val="22"/>
          </w:rPr>
        </w:r>
        <w:r w:rsidR="00FD6289" w:rsidRPr="00967719">
          <w:rPr>
            <w:rFonts w:asciiTheme="majorHAnsi" w:hAnsiTheme="majorHAnsi" w:cstheme="majorHAnsi"/>
            <w:bCs/>
            <w:noProof/>
            <w:webHidden/>
            <w:sz w:val="22"/>
            <w:szCs w:val="22"/>
          </w:rPr>
          <w:fldChar w:fldCharType="separate"/>
        </w:r>
        <w:r w:rsidR="009575EA">
          <w:rPr>
            <w:rFonts w:asciiTheme="majorHAnsi" w:hAnsiTheme="majorHAnsi" w:cstheme="majorHAnsi"/>
            <w:bCs/>
            <w:noProof/>
            <w:webHidden/>
            <w:sz w:val="22"/>
            <w:szCs w:val="22"/>
          </w:rPr>
          <w:t>69</w:t>
        </w:r>
        <w:r w:rsidR="00FD6289" w:rsidRPr="00967719">
          <w:rPr>
            <w:rFonts w:asciiTheme="majorHAnsi" w:hAnsiTheme="majorHAnsi" w:cstheme="majorHAnsi"/>
            <w:bCs/>
            <w:noProof/>
            <w:webHidden/>
            <w:sz w:val="22"/>
            <w:szCs w:val="22"/>
          </w:rPr>
          <w:fldChar w:fldCharType="end"/>
        </w:r>
      </w:hyperlink>
    </w:p>
    <w:p w14:paraId="2EB3FE51" w14:textId="6630F8E1" w:rsidR="00FD6289" w:rsidRPr="00967719" w:rsidRDefault="00000000">
      <w:pPr>
        <w:pStyle w:val="Tablicaslika"/>
        <w:tabs>
          <w:tab w:val="right" w:leader="dot" w:pos="8777"/>
        </w:tabs>
        <w:rPr>
          <w:rFonts w:asciiTheme="majorHAnsi" w:eastAsiaTheme="minorEastAsia" w:hAnsiTheme="majorHAnsi" w:cstheme="majorHAnsi"/>
          <w:bCs/>
          <w:smallCaps w:val="0"/>
          <w:noProof/>
          <w:sz w:val="22"/>
          <w:szCs w:val="22"/>
          <w:lang w:eastAsia="hr-HR"/>
        </w:rPr>
      </w:pPr>
      <w:hyperlink w:anchor="_Toc131492745" w:history="1">
        <w:r w:rsidR="00FD6289" w:rsidRPr="00967719">
          <w:rPr>
            <w:rStyle w:val="Hiperveza"/>
            <w:rFonts w:asciiTheme="majorHAnsi" w:eastAsia="Calibri" w:hAnsiTheme="majorHAnsi" w:cstheme="majorHAnsi"/>
            <w:bCs/>
            <w:noProof/>
            <w:sz w:val="22"/>
            <w:szCs w:val="22"/>
            <w:lang w:eastAsia="zh-CN"/>
          </w:rPr>
          <w:t xml:space="preserve">Tablica 28. Posljedice na gospodarstvo </w:t>
        </w:r>
        <w:r w:rsidR="00FD6289" w:rsidRPr="00967719">
          <w:rPr>
            <w:rStyle w:val="Hiperveza"/>
            <w:rFonts w:asciiTheme="majorHAnsi" w:eastAsia="Calibri" w:hAnsiTheme="majorHAnsi" w:cstheme="majorHAnsi"/>
            <w:bCs/>
            <w:noProof/>
            <w:sz w:val="22"/>
            <w:szCs w:val="22"/>
            <w:lang w:eastAsia="zh-CN"/>
          </w:rPr>
          <w:sym w:font="Symbol" w:char="F02D"/>
        </w:r>
        <w:r w:rsidR="00FD6289" w:rsidRPr="00967719">
          <w:rPr>
            <w:rStyle w:val="Hiperveza"/>
            <w:rFonts w:asciiTheme="majorHAnsi" w:eastAsia="Calibri" w:hAnsiTheme="majorHAnsi" w:cstheme="majorHAnsi"/>
            <w:bCs/>
            <w:noProof/>
            <w:sz w:val="22"/>
            <w:szCs w:val="22"/>
            <w:lang w:eastAsia="zh-CN"/>
          </w:rPr>
          <w:t xml:space="preserve"> najvjerojatniji neželjeni događaj </w:t>
        </w:r>
        <w:r w:rsidR="00FD6289" w:rsidRPr="00967719">
          <w:rPr>
            <w:rStyle w:val="Hiperveza"/>
            <w:rFonts w:asciiTheme="majorHAnsi" w:eastAsia="Calibri" w:hAnsiTheme="majorHAnsi" w:cstheme="majorHAnsi"/>
            <w:bCs/>
            <w:noProof/>
            <w:sz w:val="22"/>
            <w:szCs w:val="22"/>
            <w:lang w:eastAsia="zh-CN"/>
          </w:rPr>
          <w:sym w:font="Symbol" w:char="F02D"/>
        </w:r>
        <w:r w:rsidR="00FD6289" w:rsidRPr="00967719">
          <w:rPr>
            <w:rStyle w:val="Hiperveza"/>
            <w:rFonts w:asciiTheme="majorHAnsi" w:eastAsia="Calibri" w:hAnsiTheme="majorHAnsi" w:cstheme="majorHAnsi"/>
            <w:bCs/>
            <w:noProof/>
            <w:sz w:val="22"/>
            <w:szCs w:val="22"/>
            <w:lang w:eastAsia="zh-CN"/>
          </w:rPr>
          <w:t xml:space="preserve"> potres</w:t>
        </w:r>
        <w:r w:rsidR="00FD6289" w:rsidRPr="00967719">
          <w:rPr>
            <w:rFonts w:asciiTheme="majorHAnsi" w:hAnsiTheme="majorHAnsi" w:cstheme="majorHAnsi"/>
            <w:bCs/>
            <w:noProof/>
            <w:webHidden/>
            <w:sz w:val="22"/>
            <w:szCs w:val="22"/>
          </w:rPr>
          <w:tab/>
        </w:r>
        <w:r w:rsidR="00FD6289" w:rsidRPr="00967719">
          <w:rPr>
            <w:rFonts w:asciiTheme="majorHAnsi" w:hAnsiTheme="majorHAnsi" w:cstheme="majorHAnsi"/>
            <w:bCs/>
            <w:noProof/>
            <w:webHidden/>
            <w:sz w:val="22"/>
            <w:szCs w:val="22"/>
          </w:rPr>
          <w:fldChar w:fldCharType="begin"/>
        </w:r>
        <w:r w:rsidR="00FD6289" w:rsidRPr="00967719">
          <w:rPr>
            <w:rFonts w:asciiTheme="majorHAnsi" w:hAnsiTheme="majorHAnsi" w:cstheme="majorHAnsi"/>
            <w:bCs/>
            <w:noProof/>
            <w:webHidden/>
            <w:sz w:val="22"/>
            <w:szCs w:val="22"/>
          </w:rPr>
          <w:instrText xml:space="preserve"> PAGEREF _Toc131492745 \h </w:instrText>
        </w:r>
        <w:r w:rsidR="00FD6289" w:rsidRPr="00967719">
          <w:rPr>
            <w:rFonts w:asciiTheme="majorHAnsi" w:hAnsiTheme="majorHAnsi" w:cstheme="majorHAnsi"/>
            <w:bCs/>
            <w:noProof/>
            <w:webHidden/>
            <w:sz w:val="22"/>
            <w:szCs w:val="22"/>
          </w:rPr>
        </w:r>
        <w:r w:rsidR="00FD6289" w:rsidRPr="00967719">
          <w:rPr>
            <w:rFonts w:asciiTheme="majorHAnsi" w:hAnsiTheme="majorHAnsi" w:cstheme="majorHAnsi"/>
            <w:bCs/>
            <w:noProof/>
            <w:webHidden/>
            <w:sz w:val="22"/>
            <w:szCs w:val="22"/>
          </w:rPr>
          <w:fldChar w:fldCharType="separate"/>
        </w:r>
        <w:r w:rsidR="009575EA">
          <w:rPr>
            <w:rFonts w:asciiTheme="majorHAnsi" w:hAnsiTheme="majorHAnsi" w:cstheme="majorHAnsi"/>
            <w:bCs/>
            <w:noProof/>
            <w:webHidden/>
            <w:sz w:val="22"/>
            <w:szCs w:val="22"/>
          </w:rPr>
          <w:t>70</w:t>
        </w:r>
        <w:r w:rsidR="00FD6289" w:rsidRPr="00967719">
          <w:rPr>
            <w:rFonts w:asciiTheme="majorHAnsi" w:hAnsiTheme="majorHAnsi" w:cstheme="majorHAnsi"/>
            <w:bCs/>
            <w:noProof/>
            <w:webHidden/>
            <w:sz w:val="22"/>
            <w:szCs w:val="22"/>
          </w:rPr>
          <w:fldChar w:fldCharType="end"/>
        </w:r>
      </w:hyperlink>
    </w:p>
    <w:p w14:paraId="4A304031" w14:textId="54DB6DDC" w:rsidR="00FD6289" w:rsidRPr="00967719" w:rsidRDefault="00000000">
      <w:pPr>
        <w:pStyle w:val="Tablicaslika"/>
        <w:tabs>
          <w:tab w:val="right" w:leader="dot" w:pos="8777"/>
        </w:tabs>
        <w:rPr>
          <w:rFonts w:asciiTheme="majorHAnsi" w:eastAsiaTheme="minorEastAsia" w:hAnsiTheme="majorHAnsi" w:cstheme="majorHAnsi"/>
          <w:bCs/>
          <w:smallCaps w:val="0"/>
          <w:noProof/>
          <w:sz w:val="22"/>
          <w:szCs w:val="22"/>
          <w:lang w:eastAsia="hr-HR"/>
        </w:rPr>
      </w:pPr>
      <w:hyperlink w:anchor="_Toc131492746" w:history="1">
        <w:r w:rsidR="00FD6289" w:rsidRPr="00967719">
          <w:rPr>
            <w:rStyle w:val="Hiperveza"/>
            <w:rFonts w:asciiTheme="majorHAnsi" w:eastAsia="Calibri" w:hAnsiTheme="majorHAnsi" w:cstheme="majorHAnsi"/>
            <w:bCs/>
            <w:noProof/>
            <w:sz w:val="22"/>
            <w:szCs w:val="22"/>
            <w:lang w:eastAsia="zh-CN"/>
          </w:rPr>
          <w:t xml:space="preserve">Tablica 29. Posljedice na kritičnu infrastrukturu </w:t>
        </w:r>
        <w:r w:rsidR="00FD6289" w:rsidRPr="00967719">
          <w:rPr>
            <w:rStyle w:val="Hiperveza"/>
            <w:rFonts w:asciiTheme="majorHAnsi" w:eastAsia="Calibri" w:hAnsiTheme="majorHAnsi" w:cstheme="majorHAnsi"/>
            <w:bCs/>
            <w:noProof/>
            <w:sz w:val="22"/>
            <w:szCs w:val="22"/>
            <w:lang w:eastAsia="zh-CN"/>
          </w:rPr>
          <w:sym w:font="Symbol" w:char="F02D"/>
        </w:r>
        <w:r w:rsidR="00FD6289" w:rsidRPr="00967719">
          <w:rPr>
            <w:rStyle w:val="Hiperveza"/>
            <w:rFonts w:asciiTheme="majorHAnsi" w:eastAsia="Calibri" w:hAnsiTheme="majorHAnsi" w:cstheme="majorHAnsi"/>
            <w:bCs/>
            <w:noProof/>
            <w:sz w:val="22"/>
            <w:szCs w:val="22"/>
            <w:lang w:eastAsia="zh-CN"/>
          </w:rPr>
          <w:t xml:space="preserve"> najvjerojatniji neželjeni događaj </w:t>
        </w:r>
        <w:r w:rsidR="00FD6289" w:rsidRPr="00967719">
          <w:rPr>
            <w:rStyle w:val="Hiperveza"/>
            <w:rFonts w:asciiTheme="majorHAnsi" w:eastAsia="Calibri" w:hAnsiTheme="majorHAnsi" w:cstheme="majorHAnsi"/>
            <w:bCs/>
            <w:noProof/>
            <w:sz w:val="22"/>
            <w:szCs w:val="22"/>
            <w:lang w:eastAsia="zh-CN"/>
          </w:rPr>
          <w:sym w:font="Symbol" w:char="F02D"/>
        </w:r>
        <w:r w:rsidR="00FD6289" w:rsidRPr="00967719">
          <w:rPr>
            <w:rStyle w:val="Hiperveza"/>
            <w:rFonts w:asciiTheme="majorHAnsi" w:eastAsia="Calibri" w:hAnsiTheme="majorHAnsi" w:cstheme="majorHAnsi"/>
            <w:bCs/>
            <w:noProof/>
            <w:sz w:val="22"/>
            <w:szCs w:val="22"/>
            <w:lang w:eastAsia="zh-CN"/>
          </w:rPr>
          <w:t xml:space="preserve"> potres</w:t>
        </w:r>
        <w:r w:rsidR="00FD6289" w:rsidRPr="00967719">
          <w:rPr>
            <w:rFonts w:asciiTheme="majorHAnsi" w:hAnsiTheme="majorHAnsi" w:cstheme="majorHAnsi"/>
            <w:bCs/>
            <w:noProof/>
            <w:webHidden/>
            <w:sz w:val="22"/>
            <w:szCs w:val="22"/>
          </w:rPr>
          <w:tab/>
        </w:r>
        <w:r w:rsidR="00FD6289" w:rsidRPr="00967719">
          <w:rPr>
            <w:rFonts w:asciiTheme="majorHAnsi" w:hAnsiTheme="majorHAnsi" w:cstheme="majorHAnsi"/>
            <w:bCs/>
            <w:noProof/>
            <w:webHidden/>
            <w:sz w:val="22"/>
            <w:szCs w:val="22"/>
          </w:rPr>
          <w:fldChar w:fldCharType="begin"/>
        </w:r>
        <w:r w:rsidR="00FD6289" w:rsidRPr="00967719">
          <w:rPr>
            <w:rFonts w:asciiTheme="majorHAnsi" w:hAnsiTheme="majorHAnsi" w:cstheme="majorHAnsi"/>
            <w:bCs/>
            <w:noProof/>
            <w:webHidden/>
            <w:sz w:val="22"/>
            <w:szCs w:val="22"/>
          </w:rPr>
          <w:instrText xml:space="preserve"> PAGEREF _Toc131492746 \h </w:instrText>
        </w:r>
        <w:r w:rsidR="00FD6289" w:rsidRPr="00967719">
          <w:rPr>
            <w:rFonts w:asciiTheme="majorHAnsi" w:hAnsiTheme="majorHAnsi" w:cstheme="majorHAnsi"/>
            <w:bCs/>
            <w:noProof/>
            <w:webHidden/>
            <w:sz w:val="22"/>
            <w:szCs w:val="22"/>
          </w:rPr>
        </w:r>
        <w:r w:rsidR="00FD6289" w:rsidRPr="00967719">
          <w:rPr>
            <w:rFonts w:asciiTheme="majorHAnsi" w:hAnsiTheme="majorHAnsi" w:cstheme="majorHAnsi"/>
            <w:bCs/>
            <w:noProof/>
            <w:webHidden/>
            <w:sz w:val="22"/>
            <w:szCs w:val="22"/>
          </w:rPr>
          <w:fldChar w:fldCharType="separate"/>
        </w:r>
        <w:r w:rsidR="009575EA">
          <w:rPr>
            <w:rFonts w:asciiTheme="majorHAnsi" w:hAnsiTheme="majorHAnsi" w:cstheme="majorHAnsi"/>
            <w:bCs/>
            <w:noProof/>
            <w:webHidden/>
            <w:sz w:val="22"/>
            <w:szCs w:val="22"/>
          </w:rPr>
          <w:t>70</w:t>
        </w:r>
        <w:r w:rsidR="00FD6289" w:rsidRPr="00967719">
          <w:rPr>
            <w:rFonts w:asciiTheme="majorHAnsi" w:hAnsiTheme="majorHAnsi" w:cstheme="majorHAnsi"/>
            <w:bCs/>
            <w:noProof/>
            <w:webHidden/>
            <w:sz w:val="22"/>
            <w:szCs w:val="22"/>
          </w:rPr>
          <w:fldChar w:fldCharType="end"/>
        </w:r>
      </w:hyperlink>
    </w:p>
    <w:p w14:paraId="381B7EAE" w14:textId="3E5C610F" w:rsidR="00FD6289" w:rsidRPr="00967719" w:rsidRDefault="00000000">
      <w:pPr>
        <w:pStyle w:val="Tablicaslika"/>
        <w:tabs>
          <w:tab w:val="right" w:leader="dot" w:pos="8777"/>
        </w:tabs>
        <w:rPr>
          <w:rFonts w:asciiTheme="majorHAnsi" w:eastAsiaTheme="minorEastAsia" w:hAnsiTheme="majorHAnsi" w:cstheme="majorHAnsi"/>
          <w:bCs/>
          <w:smallCaps w:val="0"/>
          <w:noProof/>
          <w:sz w:val="22"/>
          <w:szCs w:val="22"/>
          <w:lang w:eastAsia="hr-HR"/>
        </w:rPr>
      </w:pPr>
      <w:hyperlink w:anchor="_Toc131492747" w:history="1">
        <w:r w:rsidR="00FD6289" w:rsidRPr="00967719">
          <w:rPr>
            <w:rStyle w:val="Hiperveza"/>
            <w:rFonts w:asciiTheme="majorHAnsi" w:eastAsia="Calibri" w:hAnsiTheme="majorHAnsi" w:cstheme="majorHAnsi"/>
            <w:bCs/>
            <w:noProof/>
            <w:sz w:val="22"/>
            <w:szCs w:val="22"/>
            <w:lang w:eastAsia="zh-CN"/>
          </w:rPr>
          <w:t xml:space="preserve">Tablica 30. Posljedice na ustanove/građevine javno društvenog značaja </w:t>
        </w:r>
        <w:r w:rsidR="00FD6289" w:rsidRPr="00967719">
          <w:rPr>
            <w:rStyle w:val="Hiperveza"/>
            <w:rFonts w:asciiTheme="majorHAnsi" w:eastAsia="Calibri" w:hAnsiTheme="majorHAnsi" w:cstheme="majorHAnsi"/>
            <w:bCs/>
            <w:noProof/>
            <w:sz w:val="22"/>
            <w:szCs w:val="22"/>
            <w:lang w:eastAsia="zh-CN"/>
          </w:rPr>
          <w:sym w:font="Symbol" w:char="F02D"/>
        </w:r>
        <w:r w:rsidR="00FD6289" w:rsidRPr="00967719">
          <w:rPr>
            <w:rStyle w:val="Hiperveza"/>
            <w:rFonts w:asciiTheme="majorHAnsi" w:eastAsia="Calibri" w:hAnsiTheme="majorHAnsi" w:cstheme="majorHAnsi"/>
            <w:bCs/>
            <w:noProof/>
            <w:sz w:val="22"/>
            <w:szCs w:val="22"/>
            <w:lang w:eastAsia="zh-CN"/>
          </w:rPr>
          <w:t xml:space="preserve"> najvjerojatniji neželjeni događaj </w:t>
        </w:r>
        <w:r w:rsidR="00FD6289" w:rsidRPr="00967719">
          <w:rPr>
            <w:rStyle w:val="Hiperveza"/>
            <w:rFonts w:asciiTheme="majorHAnsi" w:eastAsia="Calibri" w:hAnsiTheme="majorHAnsi" w:cstheme="majorHAnsi"/>
            <w:bCs/>
            <w:noProof/>
            <w:sz w:val="22"/>
            <w:szCs w:val="22"/>
            <w:lang w:eastAsia="zh-CN"/>
          </w:rPr>
          <w:sym w:font="Symbol" w:char="F02D"/>
        </w:r>
        <w:r w:rsidR="00FD6289" w:rsidRPr="00967719">
          <w:rPr>
            <w:rStyle w:val="Hiperveza"/>
            <w:rFonts w:asciiTheme="majorHAnsi" w:eastAsia="Calibri" w:hAnsiTheme="majorHAnsi" w:cstheme="majorHAnsi"/>
            <w:bCs/>
            <w:noProof/>
            <w:sz w:val="22"/>
            <w:szCs w:val="22"/>
            <w:lang w:eastAsia="zh-CN"/>
          </w:rPr>
          <w:t xml:space="preserve"> potres</w:t>
        </w:r>
        <w:r w:rsidR="00FD6289" w:rsidRPr="00967719">
          <w:rPr>
            <w:rFonts w:asciiTheme="majorHAnsi" w:hAnsiTheme="majorHAnsi" w:cstheme="majorHAnsi"/>
            <w:bCs/>
            <w:noProof/>
            <w:webHidden/>
            <w:sz w:val="22"/>
            <w:szCs w:val="22"/>
          </w:rPr>
          <w:tab/>
        </w:r>
        <w:r w:rsidR="00FD6289" w:rsidRPr="00967719">
          <w:rPr>
            <w:rFonts w:asciiTheme="majorHAnsi" w:hAnsiTheme="majorHAnsi" w:cstheme="majorHAnsi"/>
            <w:bCs/>
            <w:noProof/>
            <w:webHidden/>
            <w:sz w:val="22"/>
            <w:szCs w:val="22"/>
          </w:rPr>
          <w:fldChar w:fldCharType="begin"/>
        </w:r>
        <w:r w:rsidR="00FD6289" w:rsidRPr="00967719">
          <w:rPr>
            <w:rFonts w:asciiTheme="majorHAnsi" w:hAnsiTheme="majorHAnsi" w:cstheme="majorHAnsi"/>
            <w:bCs/>
            <w:noProof/>
            <w:webHidden/>
            <w:sz w:val="22"/>
            <w:szCs w:val="22"/>
          </w:rPr>
          <w:instrText xml:space="preserve"> PAGEREF _Toc131492747 \h </w:instrText>
        </w:r>
        <w:r w:rsidR="00FD6289" w:rsidRPr="00967719">
          <w:rPr>
            <w:rFonts w:asciiTheme="majorHAnsi" w:hAnsiTheme="majorHAnsi" w:cstheme="majorHAnsi"/>
            <w:bCs/>
            <w:noProof/>
            <w:webHidden/>
            <w:sz w:val="22"/>
            <w:szCs w:val="22"/>
          </w:rPr>
        </w:r>
        <w:r w:rsidR="00FD6289" w:rsidRPr="00967719">
          <w:rPr>
            <w:rFonts w:asciiTheme="majorHAnsi" w:hAnsiTheme="majorHAnsi" w:cstheme="majorHAnsi"/>
            <w:bCs/>
            <w:noProof/>
            <w:webHidden/>
            <w:sz w:val="22"/>
            <w:szCs w:val="22"/>
          </w:rPr>
          <w:fldChar w:fldCharType="separate"/>
        </w:r>
        <w:r w:rsidR="009575EA">
          <w:rPr>
            <w:rFonts w:asciiTheme="majorHAnsi" w:hAnsiTheme="majorHAnsi" w:cstheme="majorHAnsi"/>
            <w:bCs/>
            <w:noProof/>
            <w:webHidden/>
            <w:sz w:val="22"/>
            <w:szCs w:val="22"/>
          </w:rPr>
          <w:t>70</w:t>
        </w:r>
        <w:r w:rsidR="00FD6289" w:rsidRPr="00967719">
          <w:rPr>
            <w:rFonts w:asciiTheme="majorHAnsi" w:hAnsiTheme="majorHAnsi" w:cstheme="majorHAnsi"/>
            <w:bCs/>
            <w:noProof/>
            <w:webHidden/>
            <w:sz w:val="22"/>
            <w:szCs w:val="22"/>
          </w:rPr>
          <w:fldChar w:fldCharType="end"/>
        </w:r>
      </w:hyperlink>
    </w:p>
    <w:p w14:paraId="11D79BC0" w14:textId="35D3F901" w:rsidR="00FD6289" w:rsidRPr="00967719" w:rsidRDefault="00000000">
      <w:pPr>
        <w:pStyle w:val="Tablicaslika"/>
        <w:tabs>
          <w:tab w:val="right" w:leader="dot" w:pos="8777"/>
        </w:tabs>
        <w:rPr>
          <w:rFonts w:asciiTheme="majorHAnsi" w:eastAsiaTheme="minorEastAsia" w:hAnsiTheme="majorHAnsi" w:cstheme="majorHAnsi"/>
          <w:bCs/>
          <w:smallCaps w:val="0"/>
          <w:noProof/>
          <w:sz w:val="22"/>
          <w:szCs w:val="22"/>
          <w:lang w:eastAsia="hr-HR"/>
        </w:rPr>
      </w:pPr>
      <w:hyperlink w:anchor="_Toc131492748" w:history="1">
        <w:r w:rsidR="00FD6289" w:rsidRPr="00967719">
          <w:rPr>
            <w:rStyle w:val="Hiperveza"/>
            <w:rFonts w:asciiTheme="majorHAnsi" w:eastAsia="Calibri" w:hAnsiTheme="majorHAnsi" w:cstheme="majorHAnsi"/>
            <w:bCs/>
            <w:noProof/>
            <w:sz w:val="22"/>
            <w:szCs w:val="22"/>
            <w:lang w:eastAsia="zh-CN"/>
          </w:rPr>
          <w:t xml:space="preserve">Tablica 31. Posljedice na društvenu stabilnost i politiku </w:t>
        </w:r>
        <w:r w:rsidR="00FD6289" w:rsidRPr="00967719">
          <w:rPr>
            <w:rStyle w:val="Hiperveza"/>
            <w:rFonts w:asciiTheme="majorHAnsi" w:eastAsia="Calibri" w:hAnsiTheme="majorHAnsi" w:cstheme="majorHAnsi"/>
            <w:bCs/>
            <w:noProof/>
            <w:sz w:val="22"/>
            <w:szCs w:val="22"/>
            <w:lang w:eastAsia="zh-CN"/>
          </w:rPr>
          <w:sym w:font="Symbol" w:char="F02D"/>
        </w:r>
        <w:r w:rsidR="00FD6289" w:rsidRPr="00967719">
          <w:rPr>
            <w:rStyle w:val="Hiperveza"/>
            <w:rFonts w:asciiTheme="majorHAnsi" w:eastAsia="Calibri" w:hAnsiTheme="majorHAnsi" w:cstheme="majorHAnsi"/>
            <w:bCs/>
            <w:noProof/>
            <w:sz w:val="22"/>
            <w:szCs w:val="22"/>
            <w:lang w:eastAsia="zh-CN"/>
          </w:rPr>
          <w:t xml:space="preserve"> najvjerojatniji neželjeni događaj </w:t>
        </w:r>
        <w:r w:rsidR="00FD6289" w:rsidRPr="00967719">
          <w:rPr>
            <w:rStyle w:val="Hiperveza"/>
            <w:rFonts w:asciiTheme="majorHAnsi" w:eastAsia="Calibri" w:hAnsiTheme="majorHAnsi" w:cstheme="majorHAnsi"/>
            <w:bCs/>
            <w:noProof/>
            <w:sz w:val="22"/>
            <w:szCs w:val="22"/>
            <w:lang w:eastAsia="zh-CN"/>
          </w:rPr>
          <w:sym w:font="Symbol" w:char="F02D"/>
        </w:r>
        <w:r w:rsidR="00FD6289" w:rsidRPr="00967719">
          <w:rPr>
            <w:rStyle w:val="Hiperveza"/>
            <w:rFonts w:asciiTheme="majorHAnsi" w:eastAsia="Calibri" w:hAnsiTheme="majorHAnsi" w:cstheme="majorHAnsi"/>
            <w:bCs/>
            <w:noProof/>
            <w:sz w:val="22"/>
            <w:szCs w:val="22"/>
            <w:lang w:eastAsia="zh-CN"/>
          </w:rPr>
          <w:t xml:space="preserve"> potres</w:t>
        </w:r>
        <w:r w:rsidR="00FD6289" w:rsidRPr="00967719">
          <w:rPr>
            <w:rFonts w:asciiTheme="majorHAnsi" w:hAnsiTheme="majorHAnsi" w:cstheme="majorHAnsi"/>
            <w:bCs/>
            <w:noProof/>
            <w:webHidden/>
            <w:sz w:val="22"/>
            <w:szCs w:val="22"/>
          </w:rPr>
          <w:tab/>
        </w:r>
        <w:r w:rsidR="00FD6289" w:rsidRPr="00967719">
          <w:rPr>
            <w:rFonts w:asciiTheme="majorHAnsi" w:hAnsiTheme="majorHAnsi" w:cstheme="majorHAnsi"/>
            <w:bCs/>
            <w:noProof/>
            <w:webHidden/>
            <w:sz w:val="22"/>
            <w:szCs w:val="22"/>
          </w:rPr>
          <w:fldChar w:fldCharType="begin"/>
        </w:r>
        <w:r w:rsidR="00FD6289" w:rsidRPr="00967719">
          <w:rPr>
            <w:rFonts w:asciiTheme="majorHAnsi" w:hAnsiTheme="majorHAnsi" w:cstheme="majorHAnsi"/>
            <w:bCs/>
            <w:noProof/>
            <w:webHidden/>
            <w:sz w:val="22"/>
            <w:szCs w:val="22"/>
          </w:rPr>
          <w:instrText xml:space="preserve"> PAGEREF _Toc131492748 \h </w:instrText>
        </w:r>
        <w:r w:rsidR="00FD6289" w:rsidRPr="00967719">
          <w:rPr>
            <w:rFonts w:asciiTheme="majorHAnsi" w:hAnsiTheme="majorHAnsi" w:cstheme="majorHAnsi"/>
            <w:bCs/>
            <w:noProof/>
            <w:webHidden/>
            <w:sz w:val="22"/>
            <w:szCs w:val="22"/>
          </w:rPr>
        </w:r>
        <w:r w:rsidR="00FD6289" w:rsidRPr="00967719">
          <w:rPr>
            <w:rFonts w:asciiTheme="majorHAnsi" w:hAnsiTheme="majorHAnsi" w:cstheme="majorHAnsi"/>
            <w:bCs/>
            <w:noProof/>
            <w:webHidden/>
            <w:sz w:val="22"/>
            <w:szCs w:val="22"/>
          </w:rPr>
          <w:fldChar w:fldCharType="separate"/>
        </w:r>
        <w:r w:rsidR="009575EA">
          <w:rPr>
            <w:rFonts w:asciiTheme="majorHAnsi" w:hAnsiTheme="majorHAnsi" w:cstheme="majorHAnsi"/>
            <w:bCs/>
            <w:noProof/>
            <w:webHidden/>
            <w:sz w:val="22"/>
            <w:szCs w:val="22"/>
          </w:rPr>
          <w:t>71</w:t>
        </w:r>
        <w:r w:rsidR="00FD6289" w:rsidRPr="00967719">
          <w:rPr>
            <w:rFonts w:asciiTheme="majorHAnsi" w:hAnsiTheme="majorHAnsi" w:cstheme="majorHAnsi"/>
            <w:bCs/>
            <w:noProof/>
            <w:webHidden/>
            <w:sz w:val="22"/>
            <w:szCs w:val="22"/>
          </w:rPr>
          <w:fldChar w:fldCharType="end"/>
        </w:r>
      </w:hyperlink>
    </w:p>
    <w:p w14:paraId="177ED39E" w14:textId="63A9F93D" w:rsidR="00FD6289" w:rsidRPr="00967719" w:rsidRDefault="00000000">
      <w:pPr>
        <w:pStyle w:val="Tablicaslika"/>
        <w:tabs>
          <w:tab w:val="right" w:leader="dot" w:pos="8777"/>
        </w:tabs>
        <w:rPr>
          <w:rFonts w:asciiTheme="majorHAnsi" w:eastAsiaTheme="minorEastAsia" w:hAnsiTheme="majorHAnsi" w:cstheme="majorHAnsi"/>
          <w:bCs/>
          <w:smallCaps w:val="0"/>
          <w:noProof/>
          <w:sz w:val="22"/>
          <w:szCs w:val="22"/>
          <w:lang w:eastAsia="hr-HR"/>
        </w:rPr>
      </w:pPr>
      <w:hyperlink w:anchor="_Toc131492749" w:history="1">
        <w:r w:rsidR="00FD6289" w:rsidRPr="00967719">
          <w:rPr>
            <w:rStyle w:val="Hiperveza"/>
            <w:rFonts w:asciiTheme="majorHAnsi" w:eastAsia="Calibri" w:hAnsiTheme="majorHAnsi" w:cstheme="majorHAnsi"/>
            <w:bCs/>
            <w:noProof/>
            <w:sz w:val="22"/>
            <w:szCs w:val="22"/>
            <w:lang w:eastAsia="zh-CN"/>
          </w:rPr>
          <w:t xml:space="preserve">Tablica 32. Vjerojatnost/frekvencija </w:t>
        </w:r>
        <w:r w:rsidR="00FD6289" w:rsidRPr="00967719">
          <w:rPr>
            <w:rStyle w:val="Hiperveza"/>
            <w:rFonts w:asciiTheme="majorHAnsi" w:eastAsia="Calibri" w:hAnsiTheme="majorHAnsi" w:cstheme="majorHAnsi"/>
            <w:bCs/>
            <w:noProof/>
            <w:sz w:val="22"/>
            <w:szCs w:val="22"/>
            <w:lang w:eastAsia="zh-CN"/>
          </w:rPr>
          <w:sym w:font="Symbol" w:char="F02D"/>
        </w:r>
        <w:r w:rsidR="00FD6289" w:rsidRPr="00967719">
          <w:rPr>
            <w:rStyle w:val="Hiperveza"/>
            <w:rFonts w:asciiTheme="majorHAnsi" w:eastAsia="Calibri" w:hAnsiTheme="majorHAnsi" w:cstheme="majorHAnsi"/>
            <w:bCs/>
            <w:noProof/>
            <w:sz w:val="22"/>
            <w:szCs w:val="22"/>
            <w:lang w:eastAsia="zh-CN"/>
          </w:rPr>
          <w:t xml:space="preserve"> najvjerojatniji neželjeni događaj </w:t>
        </w:r>
        <w:r w:rsidR="00FD6289" w:rsidRPr="00967719">
          <w:rPr>
            <w:rStyle w:val="Hiperveza"/>
            <w:rFonts w:asciiTheme="majorHAnsi" w:eastAsia="Calibri" w:hAnsiTheme="majorHAnsi" w:cstheme="majorHAnsi"/>
            <w:bCs/>
            <w:noProof/>
            <w:sz w:val="22"/>
            <w:szCs w:val="22"/>
            <w:lang w:eastAsia="zh-CN"/>
          </w:rPr>
          <w:sym w:font="Symbol" w:char="F02D"/>
        </w:r>
        <w:r w:rsidR="00FD6289" w:rsidRPr="00967719">
          <w:rPr>
            <w:rStyle w:val="Hiperveza"/>
            <w:rFonts w:asciiTheme="majorHAnsi" w:eastAsia="Calibri" w:hAnsiTheme="majorHAnsi" w:cstheme="majorHAnsi"/>
            <w:bCs/>
            <w:noProof/>
            <w:sz w:val="22"/>
            <w:szCs w:val="22"/>
            <w:lang w:eastAsia="zh-CN"/>
          </w:rPr>
          <w:t xml:space="preserve"> potres</w:t>
        </w:r>
        <w:r w:rsidR="00FD6289" w:rsidRPr="00967719">
          <w:rPr>
            <w:rFonts w:asciiTheme="majorHAnsi" w:hAnsiTheme="majorHAnsi" w:cstheme="majorHAnsi"/>
            <w:bCs/>
            <w:noProof/>
            <w:webHidden/>
            <w:sz w:val="22"/>
            <w:szCs w:val="22"/>
          </w:rPr>
          <w:tab/>
        </w:r>
        <w:r w:rsidR="00FD6289" w:rsidRPr="00967719">
          <w:rPr>
            <w:rFonts w:asciiTheme="majorHAnsi" w:hAnsiTheme="majorHAnsi" w:cstheme="majorHAnsi"/>
            <w:bCs/>
            <w:noProof/>
            <w:webHidden/>
            <w:sz w:val="22"/>
            <w:szCs w:val="22"/>
          </w:rPr>
          <w:fldChar w:fldCharType="begin"/>
        </w:r>
        <w:r w:rsidR="00FD6289" w:rsidRPr="00967719">
          <w:rPr>
            <w:rFonts w:asciiTheme="majorHAnsi" w:hAnsiTheme="majorHAnsi" w:cstheme="majorHAnsi"/>
            <w:bCs/>
            <w:noProof/>
            <w:webHidden/>
            <w:sz w:val="22"/>
            <w:szCs w:val="22"/>
          </w:rPr>
          <w:instrText xml:space="preserve"> PAGEREF _Toc131492749 \h </w:instrText>
        </w:r>
        <w:r w:rsidR="00FD6289" w:rsidRPr="00967719">
          <w:rPr>
            <w:rFonts w:asciiTheme="majorHAnsi" w:hAnsiTheme="majorHAnsi" w:cstheme="majorHAnsi"/>
            <w:bCs/>
            <w:noProof/>
            <w:webHidden/>
            <w:sz w:val="22"/>
            <w:szCs w:val="22"/>
          </w:rPr>
        </w:r>
        <w:r w:rsidR="00FD6289" w:rsidRPr="00967719">
          <w:rPr>
            <w:rFonts w:asciiTheme="majorHAnsi" w:hAnsiTheme="majorHAnsi" w:cstheme="majorHAnsi"/>
            <w:bCs/>
            <w:noProof/>
            <w:webHidden/>
            <w:sz w:val="22"/>
            <w:szCs w:val="22"/>
          </w:rPr>
          <w:fldChar w:fldCharType="separate"/>
        </w:r>
        <w:r w:rsidR="009575EA">
          <w:rPr>
            <w:rFonts w:asciiTheme="majorHAnsi" w:hAnsiTheme="majorHAnsi" w:cstheme="majorHAnsi"/>
            <w:bCs/>
            <w:noProof/>
            <w:webHidden/>
            <w:sz w:val="22"/>
            <w:szCs w:val="22"/>
          </w:rPr>
          <w:t>71</w:t>
        </w:r>
        <w:r w:rsidR="00FD6289" w:rsidRPr="00967719">
          <w:rPr>
            <w:rFonts w:asciiTheme="majorHAnsi" w:hAnsiTheme="majorHAnsi" w:cstheme="majorHAnsi"/>
            <w:bCs/>
            <w:noProof/>
            <w:webHidden/>
            <w:sz w:val="22"/>
            <w:szCs w:val="22"/>
          </w:rPr>
          <w:fldChar w:fldCharType="end"/>
        </w:r>
      </w:hyperlink>
    </w:p>
    <w:p w14:paraId="77891715" w14:textId="39E51A39" w:rsidR="00FD6289" w:rsidRPr="00967719" w:rsidRDefault="00000000">
      <w:pPr>
        <w:pStyle w:val="Tablicaslika"/>
        <w:tabs>
          <w:tab w:val="right" w:leader="dot" w:pos="8777"/>
        </w:tabs>
        <w:rPr>
          <w:rFonts w:asciiTheme="majorHAnsi" w:eastAsiaTheme="minorEastAsia" w:hAnsiTheme="majorHAnsi" w:cstheme="majorHAnsi"/>
          <w:bCs/>
          <w:smallCaps w:val="0"/>
          <w:noProof/>
          <w:sz w:val="22"/>
          <w:szCs w:val="22"/>
          <w:lang w:eastAsia="hr-HR"/>
        </w:rPr>
      </w:pPr>
      <w:hyperlink w:anchor="_Toc131492750" w:history="1">
        <w:r w:rsidR="00FD6289" w:rsidRPr="00967719">
          <w:rPr>
            <w:rStyle w:val="Hiperveza"/>
            <w:rFonts w:asciiTheme="majorHAnsi" w:eastAsia="Calibri" w:hAnsiTheme="majorHAnsi" w:cstheme="majorHAnsi"/>
            <w:bCs/>
            <w:noProof/>
            <w:sz w:val="22"/>
            <w:szCs w:val="22"/>
            <w:lang w:eastAsia="zh-CN"/>
          </w:rPr>
          <w:t>Tablica 33. Prikaz stupnjeva oštećenja po kategorijama zgrada (u %) te nastala građevinska šteta za potres jačine VII</w:t>
        </w:r>
        <w:r w:rsidR="00FD6289" w:rsidRPr="00967719">
          <w:rPr>
            <w:rStyle w:val="Hiperveza"/>
            <w:rFonts w:asciiTheme="majorHAnsi" w:eastAsia="Calibri" w:hAnsiTheme="majorHAnsi" w:cstheme="majorHAnsi"/>
            <w:bCs/>
            <w:noProof/>
            <w:sz w:val="22"/>
            <w:szCs w:val="22"/>
            <w:vertAlign w:val="superscript"/>
            <w:lang w:eastAsia="zh-CN"/>
          </w:rPr>
          <w:t>o</w:t>
        </w:r>
        <w:r w:rsidR="00FD6289" w:rsidRPr="00967719">
          <w:rPr>
            <w:rStyle w:val="Hiperveza"/>
            <w:rFonts w:asciiTheme="majorHAnsi" w:eastAsia="Calibri" w:hAnsiTheme="majorHAnsi" w:cstheme="majorHAnsi"/>
            <w:bCs/>
            <w:noProof/>
            <w:sz w:val="22"/>
            <w:szCs w:val="22"/>
            <w:lang w:eastAsia="zh-CN"/>
          </w:rPr>
          <w:t xml:space="preserve"> MSC</w:t>
        </w:r>
        <w:r w:rsidR="00FD6289" w:rsidRPr="00967719">
          <w:rPr>
            <w:rFonts w:asciiTheme="majorHAnsi" w:hAnsiTheme="majorHAnsi" w:cstheme="majorHAnsi"/>
            <w:bCs/>
            <w:noProof/>
            <w:webHidden/>
            <w:sz w:val="22"/>
            <w:szCs w:val="22"/>
          </w:rPr>
          <w:tab/>
        </w:r>
        <w:r w:rsidR="00FD6289" w:rsidRPr="00967719">
          <w:rPr>
            <w:rFonts w:asciiTheme="majorHAnsi" w:hAnsiTheme="majorHAnsi" w:cstheme="majorHAnsi"/>
            <w:bCs/>
            <w:noProof/>
            <w:webHidden/>
            <w:sz w:val="22"/>
            <w:szCs w:val="22"/>
          </w:rPr>
          <w:fldChar w:fldCharType="begin"/>
        </w:r>
        <w:r w:rsidR="00FD6289" w:rsidRPr="00967719">
          <w:rPr>
            <w:rFonts w:asciiTheme="majorHAnsi" w:hAnsiTheme="majorHAnsi" w:cstheme="majorHAnsi"/>
            <w:bCs/>
            <w:noProof/>
            <w:webHidden/>
            <w:sz w:val="22"/>
            <w:szCs w:val="22"/>
          </w:rPr>
          <w:instrText xml:space="preserve"> PAGEREF _Toc131492750 \h </w:instrText>
        </w:r>
        <w:r w:rsidR="00FD6289" w:rsidRPr="00967719">
          <w:rPr>
            <w:rFonts w:asciiTheme="majorHAnsi" w:hAnsiTheme="majorHAnsi" w:cstheme="majorHAnsi"/>
            <w:bCs/>
            <w:noProof/>
            <w:webHidden/>
            <w:sz w:val="22"/>
            <w:szCs w:val="22"/>
          </w:rPr>
        </w:r>
        <w:r w:rsidR="00FD6289" w:rsidRPr="00967719">
          <w:rPr>
            <w:rFonts w:asciiTheme="majorHAnsi" w:hAnsiTheme="majorHAnsi" w:cstheme="majorHAnsi"/>
            <w:bCs/>
            <w:noProof/>
            <w:webHidden/>
            <w:sz w:val="22"/>
            <w:szCs w:val="22"/>
          </w:rPr>
          <w:fldChar w:fldCharType="separate"/>
        </w:r>
        <w:r w:rsidR="009575EA">
          <w:rPr>
            <w:rFonts w:asciiTheme="majorHAnsi" w:hAnsiTheme="majorHAnsi" w:cstheme="majorHAnsi"/>
            <w:bCs/>
            <w:noProof/>
            <w:webHidden/>
            <w:sz w:val="22"/>
            <w:szCs w:val="22"/>
          </w:rPr>
          <w:t>72</w:t>
        </w:r>
        <w:r w:rsidR="00FD6289" w:rsidRPr="00967719">
          <w:rPr>
            <w:rFonts w:asciiTheme="majorHAnsi" w:hAnsiTheme="majorHAnsi" w:cstheme="majorHAnsi"/>
            <w:bCs/>
            <w:noProof/>
            <w:webHidden/>
            <w:sz w:val="22"/>
            <w:szCs w:val="22"/>
          </w:rPr>
          <w:fldChar w:fldCharType="end"/>
        </w:r>
      </w:hyperlink>
    </w:p>
    <w:p w14:paraId="614773CB" w14:textId="1F6AB82B" w:rsidR="00FD6289" w:rsidRPr="00967719" w:rsidRDefault="00000000">
      <w:pPr>
        <w:pStyle w:val="Tablicaslika"/>
        <w:tabs>
          <w:tab w:val="right" w:leader="dot" w:pos="8777"/>
        </w:tabs>
        <w:rPr>
          <w:rFonts w:asciiTheme="majorHAnsi" w:eastAsiaTheme="minorEastAsia" w:hAnsiTheme="majorHAnsi" w:cstheme="majorHAnsi"/>
          <w:bCs/>
          <w:smallCaps w:val="0"/>
          <w:noProof/>
          <w:sz w:val="22"/>
          <w:szCs w:val="22"/>
          <w:lang w:eastAsia="hr-HR"/>
        </w:rPr>
      </w:pPr>
      <w:hyperlink w:anchor="_Toc131492751" w:history="1">
        <w:r w:rsidR="00FD6289" w:rsidRPr="00967719">
          <w:rPr>
            <w:rStyle w:val="Hiperveza"/>
            <w:rFonts w:asciiTheme="majorHAnsi" w:eastAsia="Calibri" w:hAnsiTheme="majorHAnsi" w:cstheme="majorHAnsi"/>
            <w:bCs/>
            <w:noProof/>
            <w:sz w:val="22"/>
            <w:szCs w:val="22"/>
            <w:lang w:eastAsia="zh-CN"/>
          </w:rPr>
          <w:t>Tablica 34.</w:t>
        </w:r>
        <w:r w:rsidR="00FD6289" w:rsidRPr="00967719">
          <w:rPr>
            <w:rStyle w:val="Hiperveza"/>
            <w:rFonts w:asciiTheme="majorHAnsi" w:eastAsiaTheme="minorHAnsi" w:hAnsiTheme="majorHAnsi" w:cstheme="majorHAnsi"/>
            <w:bCs/>
            <w:noProof/>
            <w:sz w:val="22"/>
            <w:szCs w:val="22"/>
          </w:rPr>
          <w:t xml:space="preserve"> </w:t>
        </w:r>
        <w:r w:rsidR="00FD6289" w:rsidRPr="00967719">
          <w:rPr>
            <w:rStyle w:val="Hiperveza"/>
            <w:rFonts w:asciiTheme="majorHAnsi" w:eastAsia="Calibri" w:hAnsiTheme="majorHAnsi" w:cstheme="majorHAnsi"/>
            <w:bCs/>
            <w:noProof/>
            <w:sz w:val="22"/>
            <w:szCs w:val="22"/>
            <w:lang w:eastAsia="zh-CN"/>
          </w:rPr>
          <w:t xml:space="preserve">Posljedice na život i zdravlje ljudi </w:t>
        </w:r>
        <w:r w:rsidR="00FD6289" w:rsidRPr="00967719">
          <w:rPr>
            <w:rStyle w:val="Hiperveza"/>
            <w:rFonts w:asciiTheme="majorHAnsi" w:eastAsia="Calibri" w:hAnsiTheme="majorHAnsi" w:cstheme="majorHAnsi"/>
            <w:bCs/>
            <w:noProof/>
            <w:sz w:val="22"/>
            <w:szCs w:val="22"/>
            <w:lang w:eastAsia="zh-CN"/>
          </w:rPr>
          <w:sym w:font="Symbol" w:char="F02D"/>
        </w:r>
        <w:r w:rsidR="00FD6289" w:rsidRPr="00967719">
          <w:rPr>
            <w:rStyle w:val="Hiperveza"/>
            <w:rFonts w:asciiTheme="majorHAnsi" w:eastAsia="Calibri" w:hAnsiTheme="majorHAnsi" w:cstheme="majorHAnsi"/>
            <w:bCs/>
            <w:noProof/>
            <w:sz w:val="22"/>
            <w:szCs w:val="22"/>
            <w:lang w:eastAsia="zh-CN"/>
          </w:rPr>
          <w:t xml:space="preserve"> događaj s najgorim mogućim posljedicama – potres</w:t>
        </w:r>
        <w:r w:rsidR="00FD6289" w:rsidRPr="00967719">
          <w:rPr>
            <w:rFonts w:asciiTheme="majorHAnsi" w:hAnsiTheme="majorHAnsi" w:cstheme="majorHAnsi"/>
            <w:bCs/>
            <w:noProof/>
            <w:webHidden/>
            <w:sz w:val="22"/>
            <w:szCs w:val="22"/>
          </w:rPr>
          <w:tab/>
        </w:r>
        <w:r w:rsidR="00FD6289" w:rsidRPr="00967719">
          <w:rPr>
            <w:rFonts w:asciiTheme="majorHAnsi" w:hAnsiTheme="majorHAnsi" w:cstheme="majorHAnsi"/>
            <w:bCs/>
            <w:noProof/>
            <w:webHidden/>
            <w:sz w:val="22"/>
            <w:szCs w:val="22"/>
          </w:rPr>
          <w:fldChar w:fldCharType="begin"/>
        </w:r>
        <w:r w:rsidR="00FD6289" w:rsidRPr="00967719">
          <w:rPr>
            <w:rFonts w:asciiTheme="majorHAnsi" w:hAnsiTheme="majorHAnsi" w:cstheme="majorHAnsi"/>
            <w:bCs/>
            <w:noProof/>
            <w:webHidden/>
            <w:sz w:val="22"/>
            <w:szCs w:val="22"/>
          </w:rPr>
          <w:instrText xml:space="preserve"> PAGEREF _Toc131492751 \h </w:instrText>
        </w:r>
        <w:r w:rsidR="00FD6289" w:rsidRPr="00967719">
          <w:rPr>
            <w:rFonts w:asciiTheme="majorHAnsi" w:hAnsiTheme="majorHAnsi" w:cstheme="majorHAnsi"/>
            <w:bCs/>
            <w:noProof/>
            <w:webHidden/>
            <w:sz w:val="22"/>
            <w:szCs w:val="22"/>
          </w:rPr>
        </w:r>
        <w:r w:rsidR="00FD6289" w:rsidRPr="00967719">
          <w:rPr>
            <w:rFonts w:asciiTheme="majorHAnsi" w:hAnsiTheme="majorHAnsi" w:cstheme="majorHAnsi"/>
            <w:bCs/>
            <w:noProof/>
            <w:webHidden/>
            <w:sz w:val="22"/>
            <w:szCs w:val="22"/>
          </w:rPr>
          <w:fldChar w:fldCharType="separate"/>
        </w:r>
        <w:r w:rsidR="009575EA">
          <w:rPr>
            <w:rFonts w:asciiTheme="majorHAnsi" w:hAnsiTheme="majorHAnsi" w:cstheme="majorHAnsi"/>
            <w:bCs/>
            <w:noProof/>
            <w:webHidden/>
            <w:sz w:val="22"/>
            <w:szCs w:val="22"/>
          </w:rPr>
          <w:t>75</w:t>
        </w:r>
        <w:r w:rsidR="00FD6289" w:rsidRPr="00967719">
          <w:rPr>
            <w:rFonts w:asciiTheme="majorHAnsi" w:hAnsiTheme="majorHAnsi" w:cstheme="majorHAnsi"/>
            <w:bCs/>
            <w:noProof/>
            <w:webHidden/>
            <w:sz w:val="22"/>
            <w:szCs w:val="22"/>
          </w:rPr>
          <w:fldChar w:fldCharType="end"/>
        </w:r>
      </w:hyperlink>
    </w:p>
    <w:p w14:paraId="0D3213A2" w14:textId="095E4922" w:rsidR="00FD6289" w:rsidRPr="00967719" w:rsidRDefault="00000000">
      <w:pPr>
        <w:pStyle w:val="Tablicaslika"/>
        <w:tabs>
          <w:tab w:val="right" w:leader="dot" w:pos="8777"/>
        </w:tabs>
        <w:rPr>
          <w:rFonts w:asciiTheme="majorHAnsi" w:eastAsiaTheme="minorEastAsia" w:hAnsiTheme="majorHAnsi" w:cstheme="majorHAnsi"/>
          <w:bCs/>
          <w:smallCaps w:val="0"/>
          <w:noProof/>
          <w:sz w:val="22"/>
          <w:szCs w:val="22"/>
          <w:lang w:eastAsia="hr-HR"/>
        </w:rPr>
      </w:pPr>
      <w:hyperlink w:anchor="_Toc131492752" w:history="1">
        <w:r w:rsidR="00FD6289" w:rsidRPr="00967719">
          <w:rPr>
            <w:rStyle w:val="Hiperveza"/>
            <w:rFonts w:asciiTheme="majorHAnsi" w:eastAsia="Calibri" w:hAnsiTheme="majorHAnsi" w:cstheme="majorHAnsi"/>
            <w:bCs/>
            <w:noProof/>
            <w:sz w:val="22"/>
            <w:szCs w:val="22"/>
            <w:lang w:eastAsia="zh-CN"/>
          </w:rPr>
          <w:t xml:space="preserve">Tablica 35. Posljedice na gospodarstvo </w:t>
        </w:r>
        <w:r w:rsidR="00FD6289" w:rsidRPr="00967719">
          <w:rPr>
            <w:rStyle w:val="Hiperveza"/>
            <w:rFonts w:asciiTheme="majorHAnsi" w:eastAsia="Calibri" w:hAnsiTheme="majorHAnsi" w:cstheme="majorHAnsi"/>
            <w:bCs/>
            <w:noProof/>
            <w:sz w:val="22"/>
            <w:szCs w:val="22"/>
            <w:lang w:eastAsia="zh-CN"/>
          </w:rPr>
          <w:sym w:font="Symbol" w:char="F02D"/>
        </w:r>
        <w:r w:rsidR="00FD6289" w:rsidRPr="00967719">
          <w:rPr>
            <w:rStyle w:val="Hiperveza"/>
            <w:rFonts w:asciiTheme="majorHAnsi" w:eastAsia="Calibri" w:hAnsiTheme="majorHAnsi" w:cstheme="majorHAnsi"/>
            <w:bCs/>
            <w:noProof/>
            <w:sz w:val="22"/>
            <w:szCs w:val="22"/>
            <w:lang w:eastAsia="zh-CN"/>
          </w:rPr>
          <w:t xml:space="preserve"> događaj s najgorim mogućim posljedicama – potres</w:t>
        </w:r>
        <w:r w:rsidR="00FD6289" w:rsidRPr="00967719">
          <w:rPr>
            <w:rFonts w:asciiTheme="majorHAnsi" w:hAnsiTheme="majorHAnsi" w:cstheme="majorHAnsi"/>
            <w:bCs/>
            <w:noProof/>
            <w:webHidden/>
            <w:sz w:val="22"/>
            <w:szCs w:val="22"/>
          </w:rPr>
          <w:tab/>
        </w:r>
        <w:r w:rsidR="00FD6289" w:rsidRPr="00967719">
          <w:rPr>
            <w:rFonts w:asciiTheme="majorHAnsi" w:hAnsiTheme="majorHAnsi" w:cstheme="majorHAnsi"/>
            <w:bCs/>
            <w:noProof/>
            <w:webHidden/>
            <w:sz w:val="22"/>
            <w:szCs w:val="22"/>
          </w:rPr>
          <w:fldChar w:fldCharType="begin"/>
        </w:r>
        <w:r w:rsidR="00FD6289" w:rsidRPr="00967719">
          <w:rPr>
            <w:rFonts w:asciiTheme="majorHAnsi" w:hAnsiTheme="majorHAnsi" w:cstheme="majorHAnsi"/>
            <w:bCs/>
            <w:noProof/>
            <w:webHidden/>
            <w:sz w:val="22"/>
            <w:szCs w:val="22"/>
          </w:rPr>
          <w:instrText xml:space="preserve"> PAGEREF _Toc131492752 \h </w:instrText>
        </w:r>
        <w:r w:rsidR="00FD6289" w:rsidRPr="00967719">
          <w:rPr>
            <w:rFonts w:asciiTheme="majorHAnsi" w:hAnsiTheme="majorHAnsi" w:cstheme="majorHAnsi"/>
            <w:bCs/>
            <w:noProof/>
            <w:webHidden/>
            <w:sz w:val="22"/>
            <w:szCs w:val="22"/>
          </w:rPr>
        </w:r>
        <w:r w:rsidR="00FD6289" w:rsidRPr="00967719">
          <w:rPr>
            <w:rFonts w:asciiTheme="majorHAnsi" w:hAnsiTheme="majorHAnsi" w:cstheme="majorHAnsi"/>
            <w:bCs/>
            <w:noProof/>
            <w:webHidden/>
            <w:sz w:val="22"/>
            <w:szCs w:val="22"/>
          </w:rPr>
          <w:fldChar w:fldCharType="separate"/>
        </w:r>
        <w:r w:rsidR="009575EA">
          <w:rPr>
            <w:rFonts w:asciiTheme="majorHAnsi" w:hAnsiTheme="majorHAnsi" w:cstheme="majorHAnsi"/>
            <w:bCs/>
            <w:noProof/>
            <w:webHidden/>
            <w:sz w:val="22"/>
            <w:szCs w:val="22"/>
          </w:rPr>
          <w:t>76</w:t>
        </w:r>
        <w:r w:rsidR="00FD6289" w:rsidRPr="00967719">
          <w:rPr>
            <w:rFonts w:asciiTheme="majorHAnsi" w:hAnsiTheme="majorHAnsi" w:cstheme="majorHAnsi"/>
            <w:bCs/>
            <w:noProof/>
            <w:webHidden/>
            <w:sz w:val="22"/>
            <w:szCs w:val="22"/>
          </w:rPr>
          <w:fldChar w:fldCharType="end"/>
        </w:r>
      </w:hyperlink>
    </w:p>
    <w:p w14:paraId="5527DC02" w14:textId="00618155" w:rsidR="00FD6289" w:rsidRPr="00967719" w:rsidRDefault="00000000">
      <w:pPr>
        <w:pStyle w:val="Tablicaslika"/>
        <w:tabs>
          <w:tab w:val="right" w:leader="dot" w:pos="8777"/>
        </w:tabs>
        <w:rPr>
          <w:rFonts w:asciiTheme="majorHAnsi" w:eastAsiaTheme="minorEastAsia" w:hAnsiTheme="majorHAnsi" w:cstheme="majorHAnsi"/>
          <w:bCs/>
          <w:smallCaps w:val="0"/>
          <w:noProof/>
          <w:sz w:val="22"/>
          <w:szCs w:val="22"/>
          <w:lang w:eastAsia="hr-HR"/>
        </w:rPr>
      </w:pPr>
      <w:hyperlink w:anchor="_Toc131492753" w:history="1">
        <w:r w:rsidR="00FD6289" w:rsidRPr="00967719">
          <w:rPr>
            <w:rStyle w:val="Hiperveza"/>
            <w:rFonts w:asciiTheme="majorHAnsi" w:eastAsia="Calibri" w:hAnsiTheme="majorHAnsi" w:cstheme="majorHAnsi"/>
            <w:bCs/>
            <w:noProof/>
            <w:sz w:val="22"/>
            <w:szCs w:val="22"/>
            <w:lang w:eastAsia="zh-CN"/>
          </w:rPr>
          <w:t xml:space="preserve">Tablica 36. Posljedice na kritičnu infrastrukturu </w:t>
        </w:r>
        <w:r w:rsidR="00FD6289" w:rsidRPr="00967719">
          <w:rPr>
            <w:rStyle w:val="Hiperveza"/>
            <w:rFonts w:asciiTheme="majorHAnsi" w:eastAsia="Calibri" w:hAnsiTheme="majorHAnsi" w:cstheme="majorHAnsi"/>
            <w:bCs/>
            <w:noProof/>
            <w:sz w:val="22"/>
            <w:szCs w:val="22"/>
            <w:lang w:eastAsia="zh-CN"/>
          </w:rPr>
          <w:sym w:font="Symbol" w:char="F02D"/>
        </w:r>
        <w:r w:rsidR="00FD6289" w:rsidRPr="00967719">
          <w:rPr>
            <w:rStyle w:val="Hiperveza"/>
            <w:rFonts w:asciiTheme="majorHAnsi" w:eastAsia="Calibri" w:hAnsiTheme="majorHAnsi" w:cstheme="majorHAnsi"/>
            <w:bCs/>
            <w:noProof/>
            <w:sz w:val="22"/>
            <w:szCs w:val="22"/>
            <w:lang w:eastAsia="zh-CN"/>
          </w:rPr>
          <w:t xml:space="preserve"> događaj s najgorim mogućim posljedicama – potres</w:t>
        </w:r>
        <w:r w:rsidR="00FD6289" w:rsidRPr="00967719">
          <w:rPr>
            <w:rFonts w:asciiTheme="majorHAnsi" w:hAnsiTheme="majorHAnsi" w:cstheme="majorHAnsi"/>
            <w:bCs/>
            <w:noProof/>
            <w:webHidden/>
            <w:sz w:val="22"/>
            <w:szCs w:val="22"/>
          </w:rPr>
          <w:tab/>
        </w:r>
        <w:r w:rsidR="00FD6289" w:rsidRPr="00967719">
          <w:rPr>
            <w:rFonts w:asciiTheme="majorHAnsi" w:hAnsiTheme="majorHAnsi" w:cstheme="majorHAnsi"/>
            <w:bCs/>
            <w:noProof/>
            <w:webHidden/>
            <w:sz w:val="22"/>
            <w:szCs w:val="22"/>
          </w:rPr>
          <w:fldChar w:fldCharType="begin"/>
        </w:r>
        <w:r w:rsidR="00FD6289" w:rsidRPr="00967719">
          <w:rPr>
            <w:rFonts w:asciiTheme="majorHAnsi" w:hAnsiTheme="majorHAnsi" w:cstheme="majorHAnsi"/>
            <w:bCs/>
            <w:noProof/>
            <w:webHidden/>
            <w:sz w:val="22"/>
            <w:szCs w:val="22"/>
          </w:rPr>
          <w:instrText xml:space="preserve"> PAGEREF _Toc131492753 \h </w:instrText>
        </w:r>
        <w:r w:rsidR="00FD6289" w:rsidRPr="00967719">
          <w:rPr>
            <w:rFonts w:asciiTheme="majorHAnsi" w:hAnsiTheme="majorHAnsi" w:cstheme="majorHAnsi"/>
            <w:bCs/>
            <w:noProof/>
            <w:webHidden/>
            <w:sz w:val="22"/>
            <w:szCs w:val="22"/>
          </w:rPr>
        </w:r>
        <w:r w:rsidR="00FD6289" w:rsidRPr="00967719">
          <w:rPr>
            <w:rFonts w:asciiTheme="majorHAnsi" w:hAnsiTheme="majorHAnsi" w:cstheme="majorHAnsi"/>
            <w:bCs/>
            <w:noProof/>
            <w:webHidden/>
            <w:sz w:val="22"/>
            <w:szCs w:val="22"/>
          </w:rPr>
          <w:fldChar w:fldCharType="separate"/>
        </w:r>
        <w:r w:rsidR="009575EA">
          <w:rPr>
            <w:rFonts w:asciiTheme="majorHAnsi" w:hAnsiTheme="majorHAnsi" w:cstheme="majorHAnsi"/>
            <w:bCs/>
            <w:noProof/>
            <w:webHidden/>
            <w:sz w:val="22"/>
            <w:szCs w:val="22"/>
          </w:rPr>
          <w:t>76</w:t>
        </w:r>
        <w:r w:rsidR="00FD6289" w:rsidRPr="00967719">
          <w:rPr>
            <w:rFonts w:asciiTheme="majorHAnsi" w:hAnsiTheme="majorHAnsi" w:cstheme="majorHAnsi"/>
            <w:bCs/>
            <w:noProof/>
            <w:webHidden/>
            <w:sz w:val="22"/>
            <w:szCs w:val="22"/>
          </w:rPr>
          <w:fldChar w:fldCharType="end"/>
        </w:r>
      </w:hyperlink>
    </w:p>
    <w:p w14:paraId="75300E5E" w14:textId="426FF178" w:rsidR="00FD6289" w:rsidRPr="00967719" w:rsidRDefault="00000000">
      <w:pPr>
        <w:pStyle w:val="Tablicaslika"/>
        <w:tabs>
          <w:tab w:val="right" w:leader="dot" w:pos="8777"/>
        </w:tabs>
        <w:rPr>
          <w:rFonts w:asciiTheme="majorHAnsi" w:eastAsiaTheme="minorEastAsia" w:hAnsiTheme="majorHAnsi" w:cstheme="majorHAnsi"/>
          <w:bCs/>
          <w:smallCaps w:val="0"/>
          <w:noProof/>
          <w:sz w:val="22"/>
          <w:szCs w:val="22"/>
          <w:lang w:eastAsia="hr-HR"/>
        </w:rPr>
      </w:pPr>
      <w:hyperlink w:anchor="_Toc131492754" w:history="1">
        <w:r w:rsidR="00FD6289" w:rsidRPr="00967719">
          <w:rPr>
            <w:rStyle w:val="Hiperveza"/>
            <w:rFonts w:asciiTheme="majorHAnsi" w:eastAsia="Calibri" w:hAnsiTheme="majorHAnsi" w:cstheme="majorHAnsi"/>
            <w:bCs/>
            <w:noProof/>
            <w:sz w:val="22"/>
            <w:szCs w:val="22"/>
            <w:lang w:eastAsia="zh-CN"/>
          </w:rPr>
          <w:t xml:space="preserve">Tablica 37. Posljedice na ustanove/građevine javno društvenog značaja </w:t>
        </w:r>
        <w:r w:rsidR="00FD6289" w:rsidRPr="00967719">
          <w:rPr>
            <w:rStyle w:val="Hiperveza"/>
            <w:rFonts w:asciiTheme="majorHAnsi" w:eastAsia="Calibri" w:hAnsiTheme="majorHAnsi" w:cstheme="majorHAnsi"/>
            <w:bCs/>
            <w:noProof/>
            <w:sz w:val="22"/>
            <w:szCs w:val="22"/>
            <w:lang w:eastAsia="zh-CN"/>
          </w:rPr>
          <w:sym w:font="Symbol" w:char="F02D"/>
        </w:r>
        <w:r w:rsidR="00FD6289" w:rsidRPr="00967719">
          <w:rPr>
            <w:rStyle w:val="Hiperveza"/>
            <w:rFonts w:asciiTheme="majorHAnsi" w:eastAsia="Calibri" w:hAnsiTheme="majorHAnsi" w:cstheme="majorHAnsi"/>
            <w:bCs/>
            <w:noProof/>
            <w:sz w:val="22"/>
            <w:szCs w:val="22"/>
            <w:lang w:eastAsia="zh-CN"/>
          </w:rPr>
          <w:t xml:space="preserve"> događaj s najgorim mogućim posljedicama – potres</w:t>
        </w:r>
        <w:r w:rsidR="00FD6289" w:rsidRPr="00967719">
          <w:rPr>
            <w:rFonts w:asciiTheme="majorHAnsi" w:hAnsiTheme="majorHAnsi" w:cstheme="majorHAnsi"/>
            <w:bCs/>
            <w:noProof/>
            <w:webHidden/>
            <w:sz w:val="22"/>
            <w:szCs w:val="22"/>
          </w:rPr>
          <w:tab/>
        </w:r>
        <w:r w:rsidR="00FD6289" w:rsidRPr="00967719">
          <w:rPr>
            <w:rFonts w:asciiTheme="majorHAnsi" w:hAnsiTheme="majorHAnsi" w:cstheme="majorHAnsi"/>
            <w:bCs/>
            <w:noProof/>
            <w:webHidden/>
            <w:sz w:val="22"/>
            <w:szCs w:val="22"/>
          </w:rPr>
          <w:fldChar w:fldCharType="begin"/>
        </w:r>
        <w:r w:rsidR="00FD6289" w:rsidRPr="00967719">
          <w:rPr>
            <w:rFonts w:asciiTheme="majorHAnsi" w:hAnsiTheme="majorHAnsi" w:cstheme="majorHAnsi"/>
            <w:bCs/>
            <w:noProof/>
            <w:webHidden/>
            <w:sz w:val="22"/>
            <w:szCs w:val="22"/>
          </w:rPr>
          <w:instrText xml:space="preserve"> PAGEREF _Toc131492754 \h </w:instrText>
        </w:r>
        <w:r w:rsidR="00FD6289" w:rsidRPr="00967719">
          <w:rPr>
            <w:rFonts w:asciiTheme="majorHAnsi" w:hAnsiTheme="majorHAnsi" w:cstheme="majorHAnsi"/>
            <w:bCs/>
            <w:noProof/>
            <w:webHidden/>
            <w:sz w:val="22"/>
            <w:szCs w:val="22"/>
          </w:rPr>
        </w:r>
        <w:r w:rsidR="00FD6289" w:rsidRPr="00967719">
          <w:rPr>
            <w:rFonts w:asciiTheme="majorHAnsi" w:hAnsiTheme="majorHAnsi" w:cstheme="majorHAnsi"/>
            <w:bCs/>
            <w:noProof/>
            <w:webHidden/>
            <w:sz w:val="22"/>
            <w:szCs w:val="22"/>
          </w:rPr>
          <w:fldChar w:fldCharType="separate"/>
        </w:r>
        <w:r w:rsidR="009575EA">
          <w:rPr>
            <w:rFonts w:asciiTheme="majorHAnsi" w:hAnsiTheme="majorHAnsi" w:cstheme="majorHAnsi"/>
            <w:bCs/>
            <w:noProof/>
            <w:webHidden/>
            <w:sz w:val="22"/>
            <w:szCs w:val="22"/>
          </w:rPr>
          <w:t>76</w:t>
        </w:r>
        <w:r w:rsidR="00FD6289" w:rsidRPr="00967719">
          <w:rPr>
            <w:rFonts w:asciiTheme="majorHAnsi" w:hAnsiTheme="majorHAnsi" w:cstheme="majorHAnsi"/>
            <w:bCs/>
            <w:noProof/>
            <w:webHidden/>
            <w:sz w:val="22"/>
            <w:szCs w:val="22"/>
          </w:rPr>
          <w:fldChar w:fldCharType="end"/>
        </w:r>
      </w:hyperlink>
    </w:p>
    <w:p w14:paraId="4FA41D97" w14:textId="290D537C" w:rsidR="00FD6289" w:rsidRPr="00967719" w:rsidRDefault="00000000">
      <w:pPr>
        <w:pStyle w:val="Tablicaslika"/>
        <w:tabs>
          <w:tab w:val="right" w:leader="dot" w:pos="8777"/>
        </w:tabs>
        <w:rPr>
          <w:rFonts w:asciiTheme="majorHAnsi" w:eastAsiaTheme="minorEastAsia" w:hAnsiTheme="majorHAnsi" w:cstheme="majorHAnsi"/>
          <w:bCs/>
          <w:smallCaps w:val="0"/>
          <w:noProof/>
          <w:sz w:val="22"/>
          <w:szCs w:val="22"/>
          <w:lang w:eastAsia="hr-HR"/>
        </w:rPr>
      </w:pPr>
      <w:hyperlink w:anchor="_Toc131492755" w:history="1">
        <w:r w:rsidR="00FD6289" w:rsidRPr="00967719">
          <w:rPr>
            <w:rStyle w:val="Hiperveza"/>
            <w:rFonts w:asciiTheme="majorHAnsi" w:eastAsia="Calibri" w:hAnsiTheme="majorHAnsi" w:cstheme="majorHAnsi"/>
            <w:bCs/>
            <w:noProof/>
            <w:sz w:val="22"/>
            <w:szCs w:val="22"/>
            <w:lang w:eastAsia="zh-CN"/>
          </w:rPr>
          <w:t xml:space="preserve">Tablica 38. Posljedice na društvenu stabilnost i politiku </w:t>
        </w:r>
        <w:r w:rsidR="00FD6289" w:rsidRPr="00967719">
          <w:rPr>
            <w:rStyle w:val="Hiperveza"/>
            <w:rFonts w:asciiTheme="majorHAnsi" w:eastAsia="Calibri" w:hAnsiTheme="majorHAnsi" w:cstheme="majorHAnsi"/>
            <w:bCs/>
            <w:noProof/>
            <w:sz w:val="22"/>
            <w:szCs w:val="22"/>
            <w:lang w:eastAsia="zh-CN"/>
          </w:rPr>
          <w:sym w:font="Symbol" w:char="F02D"/>
        </w:r>
        <w:r w:rsidR="00FD6289" w:rsidRPr="00967719">
          <w:rPr>
            <w:rStyle w:val="Hiperveza"/>
            <w:rFonts w:asciiTheme="majorHAnsi" w:eastAsia="Calibri" w:hAnsiTheme="majorHAnsi" w:cstheme="majorHAnsi"/>
            <w:bCs/>
            <w:noProof/>
            <w:sz w:val="22"/>
            <w:szCs w:val="22"/>
            <w:lang w:eastAsia="zh-CN"/>
          </w:rPr>
          <w:t xml:space="preserve"> događaj s najgorim mogućim posljedicama – potres</w:t>
        </w:r>
        <w:r w:rsidR="00FD6289" w:rsidRPr="00967719">
          <w:rPr>
            <w:rFonts w:asciiTheme="majorHAnsi" w:hAnsiTheme="majorHAnsi" w:cstheme="majorHAnsi"/>
            <w:bCs/>
            <w:noProof/>
            <w:webHidden/>
            <w:sz w:val="22"/>
            <w:szCs w:val="22"/>
          </w:rPr>
          <w:tab/>
        </w:r>
        <w:r w:rsidR="00FD6289" w:rsidRPr="00967719">
          <w:rPr>
            <w:rFonts w:asciiTheme="majorHAnsi" w:hAnsiTheme="majorHAnsi" w:cstheme="majorHAnsi"/>
            <w:bCs/>
            <w:noProof/>
            <w:webHidden/>
            <w:sz w:val="22"/>
            <w:szCs w:val="22"/>
          </w:rPr>
          <w:fldChar w:fldCharType="begin"/>
        </w:r>
        <w:r w:rsidR="00FD6289" w:rsidRPr="00967719">
          <w:rPr>
            <w:rFonts w:asciiTheme="majorHAnsi" w:hAnsiTheme="majorHAnsi" w:cstheme="majorHAnsi"/>
            <w:bCs/>
            <w:noProof/>
            <w:webHidden/>
            <w:sz w:val="22"/>
            <w:szCs w:val="22"/>
          </w:rPr>
          <w:instrText xml:space="preserve"> PAGEREF _Toc131492755 \h </w:instrText>
        </w:r>
        <w:r w:rsidR="00FD6289" w:rsidRPr="00967719">
          <w:rPr>
            <w:rFonts w:asciiTheme="majorHAnsi" w:hAnsiTheme="majorHAnsi" w:cstheme="majorHAnsi"/>
            <w:bCs/>
            <w:noProof/>
            <w:webHidden/>
            <w:sz w:val="22"/>
            <w:szCs w:val="22"/>
          </w:rPr>
        </w:r>
        <w:r w:rsidR="00FD6289" w:rsidRPr="00967719">
          <w:rPr>
            <w:rFonts w:asciiTheme="majorHAnsi" w:hAnsiTheme="majorHAnsi" w:cstheme="majorHAnsi"/>
            <w:bCs/>
            <w:noProof/>
            <w:webHidden/>
            <w:sz w:val="22"/>
            <w:szCs w:val="22"/>
          </w:rPr>
          <w:fldChar w:fldCharType="separate"/>
        </w:r>
        <w:r w:rsidR="009575EA">
          <w:rPr>
            <w:rFonts w:asciiTheme="majorHAnsi" w:hAnsiTheme="majorHAnsi" w:cstheme="majorHAnsi"/>
            <w:bCs/>
            <w:noProof/>
            <w:webHidden/>
            <w:sz w:val="22"/>
            <w:szCs w:val="22"/>
          </w:rPr>
          <w:t>77</w:t>
        </w:r>
        <w:r w:rsidR="00FD6289" w:rsidRPr="00967719">
          <w:rPr>
            <w:rFonts w:asciiTheme="majorHAnsi" w:hAnsiTheme="majorHAnsi" w:cstheme="majorHAnsi"/>
            <w:bCs/>
            <w:noProof/>
            <w:webHidden/>
            <w:sz w:val="22"/>
            <w:szCs w:val="22"/>
          </w:rPr>
          <w:fldChar w:fldCharType="end"/>
        </w:r>
      </w:hyperlink>
    </w:p>
    <w:p w14:paraId="661003FE" w14:textId="1E7A1956" w:rsidR="00FD6289" w:rsidRPr="00967719" w:rsidRDefault="00000000">
      <w:pPr>
        <w:pStyle w:val="Tablicaslika"/>
        <w:tabs>
          <w:tab w:val="right" w:leader="dot" w:pos="8777"/>
        </w:tabs>
        <w:rPr>
          <w:rFonts w:asciiTheme="majorHAnsi" w:eastAsiaTheme="minorEastAsia" w:hAnsiTheme="majorHAnsi" w:cstheme="majorHAnsi"/>
          <w:bCs/>
          <w:smallCaps w:val="0"/>
          <w:noProof/>
          <w:sz w:val="22"/>
          <w:szCs w:val="22"/>
          <w:lang w:eastAsia="hr-HR"/>
        </w:rPr>
      </w:pPr>
      <w:hyperlink w:anchor="_Toc131492756" w:history="1">
        <w:r w:rsidR="00FD6289" w:rsidRPr="00967719">
          <w:rPr>
            <w:rStyle w:val="Hiperveza"/>
            <w:rFonts w:asciiTheme="majorHAnsi" w:eastAsia="Calibri" w:hAnsiTheme="majorHAnsi" w:cstheme="majorHAnsi"/>
            <w:bCs/>
            <w:noProof/>
            <w:sz w:val="22"/>
            <w:szCs w:val="22"/>
            <w:lang w:eastAsia="zh-CN"/>
          </w:rPr>
          <w:t xml:space="preserve">Tablica 39. Vjerojatnost/frekvencija </w:t>
        </w:r>
        <w:r w:rsidR="00FD6289" w:rsidRPr="00967719">
          <w:rPr>
            <w:rStyle w:val="Hiperveza"/>
            <w:rFonts w:asciiTheme="majorHAnsi" w:eastAsia="Calibri" w:hAnsiTheme="majorHAnsi" w:cstheme="majorHAnsi"/>
            <w:bCs/>
            <w:noProof/>
            <w:sz w:val="22"/>
            <w:szCs w:val="22"/>
            <w:lang w:eastAsia="zh-CN"/>
          </w:rPr>
          <w:sym w:font="Symbol" w:char="F02D"/>
        </w:r>
        <w:r w:rsidR="00FD6289" w:rsidRPr="00967719">
          <w:rPr>
            <w:rStyle w:val="Hiperveza"/>
            <w:rFonts w:asciiTheme="majorHAnsi" w:eastAsia="Calibri" w:hAnsiTheme="majorHAnsi" w:cstheme="majorHAnsi"/>
            <w:bCs/>
            <w:noProof/>
            <w:sz w:val="22"/>
            <w:szCs w:val="22"/>
            <w:lang w:eastAsia="zh-CN"/>
          </w:rPr>
          <w:t xml:space="preserve"> događaj s najgorim mogućim posljedicama – potres</w:t>
        </w:r>
        <w:r w:rsidR="00FD6289" w:rsidRPr="00967719">
          <w:rPr>
            <w:rFonts w:asciiTheme="majorHAnsi" w:hAnsiTheme="majorHAnsi" w:cstheme="majorHAnsi"/>
            <w:bCs/>
            <w:noProof/>
            <w:webHidden/>
            <w:sz w:val="22"/>
            <w:szCs w:val="22"/>
          </w:rPr>
          <w:tab/>
        </w:r>
        <w:r w:rsidR="00FD6289" w:rsidRPr="00967719">
          <w:rPr>
            <w:rFonts w:asciiTheme="majorHAnsi" w:hAnsiTheme="majorHAnsi" w:cstheme="majorHAnsi"/>
            <w:bCs/>
            <w:noProof/>
            <w:webHidden/>
            <w:sz w:val="22"/>
            <w:szCs w:val="22"/>
          </w:rPr>
          <w:fldChar w:fldCharType="begin"/>
        </w:r>
        <w:r w:rsidR="00FD6289" w:rsidRPr="00967719">
          <w:rPr>
            <w:rFonts w:asciiTheme="majorHAnsi" w:hAnsiTheme="majorHAnsi" w:cstheme="majorHAnsi"/>
            <w:bCs/>
            <w:noProof/>
            <w:webHidden/>
            <w:sz w:val="22"/>
            <w:szCs w:val="22"/>
          </w:rPr>
          <w:instrText xml:space="preserve"> PAGEREF _Toc131492756 \h </w:instrText>
        </w:r>
        <w:r w:rsidR="00FD6289" w:rsidRPr="00967719">
          <w:rPr>
            <w:rFonts w:asciiTheme="majorHAnsi" w:hAnsiTheme="majorHAnsi" w:cstheme="majorHAnsi"/>
            <w:bCs/>
            <w:noProof/>
            <w:webHidden/>
            <w:sz w:val="22"/>
            <w:szCs w:val="22"/>
          </w:rPr>
        </w:r>
        <w:r w:rsidR="00FD6289" w:rsidRPr="00967719">
          <w:rPr>
            <w:rFonts w:asciiTheme="majorHAnsi" w:hAnsiTheme="majorHAnsi" w:cstheme="majorHAnsi"/>
            <w:bCs/>
            <w:noProof/>
            <w:webHidden/>
            <w:sz w:val="22"/>
            <w:szCs w:val="22"/>
          </w:rPr>
          <w:fldChar w:fldCharType="separate"/>
        </w:r>
        <w:r w:rsidR="009575EA">
          <w:rPr>
            <w:rFonts w:asciiTheme="majorHAnsi" w:hAnsiTheme="majorHAnsi" w:cstheme="majorHAnsi"/>
            <w:bCs/>
            <w:noProof/>
            <w:webHidden/>
            <w:sz w:val="22"/>
            <w:szCs w:val="22"/>
          </w:rPr>
          <w:t>77</w:t>
        </w:r>
        <w:r w:rsidR="00FD6289" w:rsidRPr="00967719">
          <w:rPr>
            <w:rFonts w:asciiTheme="majorHAnsi" w:hAnsiTheme="majorHAnsi" w:cstheme="majorHAnsi"/>
            <w:bCs/>
            <w:noProof/>
            <w:webHidden/>
            <w:sz w:val="22"/>
            <w:szCs w:val="22"/>
          </w:rPr>
          <w:fldChar w:fldCharType="end"/>
        </w:r>
      </w:hyperlink>
    </w:p>
    <w:p w14:paraId="0F7614D2" w14:textId="7DBC0D74" w:rsidR="00FD6289" w:rsidRPr="00967719" w:rsidRDefault="00000000">
      <w:pPr>
        <w:pStyle w:val="Tablicaslika"/>
        <w:tabs>
          <w:tab w:val="right" w:leader="dot" w:pos="8777"/>
        </w:tabs>
        <w:rPr>
          <w:rFonts w:asciiTheme="majorHAnsi" w:eastAsiaTheme="minorEastAsia" w:hAnsiTheme="majorHAnsi" w:cstheme="majorHAnsi"/>
          <w:bCs/>
          <w:smallCaps w:val="0"/>
          <w:noProof/>
          <w:sz w:val="22"/>
          <w:szCs w:val="22"/>
          <w:lang w:eastAsia="hr-HR"/>
        </w:rPr>
      </w:pPr>
      <w:hyperlink w:anchor="_Toc131492757" w:history="1">
        <w:r w:rsidR="00FD6289" w:rsidRPr="00967719">
          <w:rPr>
            <w:rStyle w:val="Hiperveza"/>
            <w:rFonts w:asciiTheme="majorHAnsi" w:hAnsiTheme="majorHAnsi" w:cstheme="majorHAnsi"/>
            <w:bCs/>
            <w:noProof/>
            <w:sz w:val="22"/>
            <w:szCs w:val="22"/>
          </w:rPr>
          <w:t>Tablica 40. Pregled teritorijalnih jedinica za izravnu provedbu mjera obrane od poplava (branjenih područja, dionica) po sektorima i pripadajućih zaštitnih vodnih građevina</w:t>
        </w:r>
        <w:r w:rsidR="00FD6289" w:rsidRPr="00967719">
          <w:rPr>
            <w:rFonts w:asciiTheme="majorHAnsi" w:hAnsiTheme="majorHAnsi" w:cstheme="majorHAnsi"/>
            <w:bCs/>
            <w:noProof/>
            <w:webHidden/>
            <w:sz w:val="22"/>
            <w:szCs w:val="22"/>
          </w:rPr>
          <w:tab/>
        </w:r>
        <w:r w:rsidR="00FD6289" w:rsidRPr="00967719">
          <w:rPr>
            <w:rFonts w:asciiTheme="majorHAnsi" w:hAnsiTheme="majorHAnsi" w:cstheme="majorHAnsi"/>
            <w:bCs/>
            <w:noProof/>
            <w:webHidden/>
            <w:sz w:val="22"/>
            <w:szCs w:val="22"/>
          </w:rPr>
          <w:fldChar w:fldCharType="begin"/>
        </w:r>
        <w:r w:rsidR="00FD6289" w:rsidRPr="00967719">
          <w:rPr>
            <w:rFonts w:asciiTheme="majorHAnsi" w:hAnsiTheme="majorHAnsi" w:cstheme="majorHAnsi"/>
            <w:bCs/>
            <w:noProof/>
            <w:webHidden/>
            <w:sz w:val="22"/>
            <w:szCs w:val="22"/>
          </w:rPr>
          <w:instrText xml:space="preserve"> PAGEREF _Toc131492757 \h </w:instrText>
        </w:r>
        <w:r w:rsidR="00FD6289" w:rsidRPr="00967719">
          <w:rPr>
            <w:rFonts w:asciiTheme="majorHAnsi" w:hAnsiTheme="majorHAnsi" w:cstheme="majorHAnsi"/>
            <w:bCs/>
            <w:noProof/>
            <w:webHidden/>
            <w:sz w:val="22"/>
            <w:szCs w:val="22"/>
          </w:rPr>
        </w:r>
        <w:r w:rsidR="00FD6289" w:rsidRPr="00967719">
          <w:rPr>
            <w:rFonts w:asciiTheme="majorHAnsi" w:hAnsiTheme="majorHAnsi" w:cstheme="majorHAnsi"/>
            <w:bCs/>
            <w:noProof/>
            <w:webHidden/>
            <w:sz w:val="22"/>
            <w:szCs w:val="22"/>
          </w:rPr>
          <w:fldChar w:fldCharType="separate"/>
        </w:r>
        <w:r w:rsidR="009575EA">
          <w:rPr>
            <w:rFonts w:asciiTheme="majorHAnsi" w:hAnsiTheme="majorHAnsi" w:cstheme="majorHAnsi"/>
            <w:bCs/>
            <w:noProof/>
            <w:webHidden/>
            <w:sz w:val="22"/>
            <w:szCs w:val="22"/>
          </w:rPr>
          <w:t>80</w:t>
        </w:r>
        <w:r w:rsidR="00FD6289" w:rsidRPr="00967719">
          <w:rPr>
            <w:rFonts w:asciiTheme="majorHAnsi" w:hAnsiTheme="majorHAnsi" w:cstheme="majorHAnsi"/>
            <w:bCs/>
            <w:noProof/>
            <w:webHidden/>
            <w:sz w:val="22"/>
            <w:szCs w:val="22"/>
          </w:rPr>
          <w:fldChar w:fldCharType="end"/>
        </w:r>
      </w:hyperlink>
    </w:p>
    <w:p w14:paraId="40098532" w14:textId="396D4B07" w:rsidR="00FD6289" w:rsidRPr="00967719" w:rsidRDefault="00000000">
      <w:pPr>
        <w:pStyle w:val="Tablicaslika"/>
        <w:tabs>
          <w:tab w:val="right" w:leader="dot" w:pos="8777"/>
        </w:tabs>
        <w:rPr>
          <w:rFonts w:asciiTheme="majorHAnsi" w:eastAsiaTheme="minorEastAsia" w:hAnsiTheme="majorHAnsi" w:cstheme="majorHAnsi"/>
          <w:bCs/>
          <w:smallCaps w:val="0"/>
          <w:noProof/>
          <w:sz w:val="22"/>
          <w:szCs w:val="22"/>
          <w:lang w:eastAsia="hr-HR"/>
        </w:rPr>
      </w:pPr>
      <w:hyperlink w:anchor="_Toc131492758" w:history="1">
        <w:r w:rsidR="00FD6289" w:rsidRPr="00967719">
          <w:rPr>
            <w:rStyle w:val="Hiperveza"/>
            <w:rFonts w:asciiTheme="majorHAnsi" w:eastAsia="Calibri" w:hAnsiTheme="majorHAnsi" w:cstheme="majorHAnsi"/>
            <w:bCs/>
            <w:noProof/>
            <w:sz w:val="22"/>
            <w:szCs w:val="22"/>
            <w:lang w:eastAsia="zh-CN"/>
          </w:rPr>
          <w:t xml:space="preserve">Tablica 41. Posljedice na život i zdravlje ljudi – najvjerojatniji neželjeni događaj </w:t>
        </w:r>
        <w:r w:rsidR="00FD6289" w:rsidRPr="00967719">
          <w:rPr>
            <w:rStyle w:val="Hiperveza"/>
            <w:rFonts w:asciiTheme="majorHAnsi" w:eastAsia="Calibri" w:hAnsiTheme="majorHAnsi" w:cstheme="majorHAnsi"/>
            <w:bCs/>
            <w:noProof/>
            <w:sz w:val="22"/>
            <w:szCs w:val="22"/>
            <w:lang w:eastAsia="zh-CN"/>
          </w:rPr>
          <w:sym w:font="Symbol" w:char="F02D"/>
        </w:r>
        <w:r w:rsidR="00FD6289" w:rsidRPr="00967719">
          <w:rPr>
            <w:rStyle w:val="Hiperveza"/>
            <w:rFonts w:asciiTheme="majorHAnsi" w:eastAsia="Calibri" w:hAnsiTheme="majorHAnsi" w:cstheme="majorHAnsi"/>
            <w:bCs/>
            <w:noProof/>
            <w:sz w:val="22"/>
            <w:szCs w:val="22"/>
            <w:lang w:eastAsia="zh-CN"/>
          </w:rPr>
          <w:t xml:space="preserve"> poplave izazvane izlijevanjem kopnenih vodenih tijela</w:t>
        </w:r>
        <w:r w:rsidR="00FD6289" w:rsidRPr="00967719">
          <w:rPr>
            <w:rFonts w:asciiTheme="majorHAnsi" w:hAnsiTheme="majorHAnsi" w:cstheme="majorHAnsi"/>
            <w:bCs/>
            <w:noProof/>
            <w:webHidden/>
            <w:sz w:val="22"/>
            <w:szCs w:val="22"/>
          </w:rPr>
          <w:tab/>
        </w:r>
        <w:r w:rsidR="00FD6289" w:rsidRPr="00967719">
          <w:rPr>
            <w:rFonts w:asciiTheme="majorHAnsi" w:hAnsiTheme="majorHAnsi" w:cstheme="majorHAnsi"/>
            <w:bCs/>
            <w:noProof/>
            <w:webHidden/>
            <w:sz w:val="22"/>
            <w:szCs w:val="22"/>
          </w:rPr>
          <w:fldChar w:fldCharType="begin"/>
        </w:r>
        <w:r w:rsidR="00FD6289" w:rsidRPr="00967719">
          <w:rPr>
            <w:rFonts w:asciiTheme="majorHAnsi" w:hAnsiTheme="majorHAnsi" w:cstheme="majorHAnsi"/>
            <w:bCs/>
            <w:noProof/>
            <w:webHidden/>
            <w:sz w:val="22"/>
            <w:szCs w:val="22"/>
          </w:rPr>
          <w:instrText xml:space="preserve"> PAGEREF _Toc131492758 \h </w:instrText>
        </w:r>
        <w:r w:rsidR="00FD6289" w:rsidRPr="00967719">
          <w:rPr>
            <w:rFonts w:asciiTheme="majorHAnsi" w:hAnsiTheme="majorHAnsi" w:cstheme="majorHAnsi"/>
            <w:bCs/>
            <w:noProof/>
            <w:webHidden/>
            <w:sz w:val="22"/>
            <w:szCs w:val="22"/>
          </w:rPr>
        </w:r>
        <w:r w:rsidR="00FD6289" w:rsidRPr="00967719">
          <w:rPr>
            <w:rFonts w:asciiTheme="majorHAnsi" w:hAnsiTheme="majorHAnsi" w:cstheme="majorHAnsi"/>
            <w:bCs/>
            <w:noProof/>
            <w:webHidden/>
            <w:sz w:val="22"/>
            <w:szCs w:val="22"/>
          </w:rPr>
          <w:fldChar w:fldCharType="separate"/>
        </w:r>
        <w:r w:rsidR="009575EA">
          <w:rPr>
            <w:rFonts w:asciiTheme="majorHAnsi" w:hAnsiTheme="majorHAnsi" w:cstheme="majorHAnsi"/>
            <w:bCs/>
            <w:noProof/>
            <w:webHidden/>
            <w:sz w:val="22"/>
            <w:szCs w:val="22"/>
          </w:rPr>
          <w:t>86</w:t>
        </w:r>
        <w:r w:rsidR="00FD6289" w:rsidRPr="00967719">
          <w:rPr>
            <w:rFonts w:asciiTheme="majorHAnsi" w:hAnsiTheme="majorHAnsi" w:cstheme="majorHAnsi"/>
            <w:bCs/>
            <w:noProof/>
            <w:webHidden/>
            <w:sz w:val="22"/>
            <w:szCs w:val="22"/>
          </w:rPr>
          <w:fldChar w:fldCharType="end"/>
        </w:r>
      </w:hyperlink>
    </w:p>
    <w:p w14:paraId="48479EE3" w14:textId="3847B722" w:rsidR="00FD6289" w:rsidRPr="00967719" w:rsidRDefault="00000000">
      <w:pPr>
        <w:pStyle w:val="Tablicaslika"/>
        <w:tabs>
          <w:tab w:val="right" w:leader="dot" w:pos="8777"/>
        </w:tabs>
        <w:rPr>
          <w:rFonts w:asciiTheme="majorHAnsi" w:eastAsiaTheme="minorEastAsia" w:hAnsiTheme="majorHAnsi" w:cstheme="majorHAnsi"/>
          <w:bCs/>
          <w:smallCaps w:val="0"/>
          <w:noProof/>
          <w:sz w:val="22"/>
          <w:szCs w:val="22"/>
          <w:lang w:eastAsia="hr-HR"/>
        </w:rPr>
      </w:pPr>
      <w:hyperlink w:anchor="_Toc131492759" w:history="1">
        <w:r w:rsidR="00FD6289" w:rsidRPr="00967719">
          <w:rPr>
            <w:rStyle w:val="Hiperveza"/>
            <w:rFonts w:asciiTheme="majorHAnsi" w:eastAsia="Calibri" w:hAnsiTheme="majorHAnsi" w:cstheme="majorHAnsi"/>
            <w:bCs/>
            <w:noProof/>
            <w:sz w:val="22"/>
            <w:szCs w:val="22"/>
            <w:lang w:eastAsia="zh-CN"/>
          </w:rPr>
          <w:t xml:space="preserve">Tablica 42. Posljedice na gospodarstvo – najvjerojatniji neželjeni događaj </w:t>
        </w:r>
        <w:r w:rsidR="00FD6289" w:rsidRPr="00967719">
          <w:rPr>
            <w:rStyle w:val="Hiperveza"/>
            <w:rFonts w:asciiTheme="majorHAnsi" w:eastAsia="Calibri" w:hAnsiTheme="majorHAnsi" w:cstheme="majorHAnsi"/>
            <w:bCs/>
            <w:noProof/>
            <w:sz w:val="22"/>
            <w:szCs w:val="22"/>
            <w:lang w:eastAsia="zh-CN"/>
          </w:rPr>
          <w:sym w:font="Symbol" w:char="F02D"/>
        </w:r>
        <w:r w:rsidR="00FD6289" w:rsidRPr="00967719">
          <w:rPr>
            <w:rStyle w:val="Hiperveza"/>
            <w:rFonts w:asciiTheme="majorHAnsi" w:eastAsia="Calibri" w:hAnsiTheme="majorHAnsi" w:cstheme="majorHAnsi"/>
            <w:bCs/>
            <w:noProof/>
            <w:sz w:val="22"/>
            <w:szCs w:val="22"/>
            <w:lang w:eastAsia="zh-CN"/>
          </w:rPr>
          <w:t xml:space="preserve"> poplave izazvane izlijevanjem kopnenih vodenih tijela</w:t>
        </w:r>
        <w:r w:rsidR="00FD6289" w:rsidRPr="00967719">
          <w:rPr>
            <w:rFonts w:asciiTheme="majorHAnsi" w:hAnsiTheme="majorHAnsi" w:cstheme="majorHAnsi"/>
            <w:bCs/>
            <w:noProof/>
            <w:webHidden/>
            <w:sz w:val="22"/>
            <w:szCs w:val="22"/>
          </w:rPr>
          <w:tab/>
        </w:r>
        <w:r w:rsidR="00FD6289" w:rsidRPr="00967719">
          <w:rPr>
            <w:rFonts w:asciiTheme="majorHAnsi" w:hAnsiTheme="majorHAnsi" w:cstheme="majorHAnsi"/>
            <w:bCs/>
            <w:noProof/>
            <w:webHidden/>
            <w:sz w:val="22"/>
            <w:szCs w:val="22"/>
          </w:rPr>
          <w:fldChar w:fldCharType="begin"/>
        </w:r>
        <w:r w:rsidR="00FD6289" w:rsidRPr="00967719">
          <w:rPr>
            <w:rFonts w:asciiTheme="majorHAnsi" w:hAnsiTheme="majorHAnsi" w:cstheme="majorHAnsi"/>
            <w:bCs/>
            <w:noProof/>
            <w:webHidden/>
            <w:sz w:val="22"/>
            <w:szCs w:val="22"/>
          </w:rPr>
          <w:instrText xml:space="preserve"> PAGEREF _Toc131492759 \h </w:instrText>
        </w:r>
        <w:r w:rsidR="00FD6289" w:rsidRPr="00967719">
          <w:rPr>
            <w:rFonts w:asciiTheme="majorHAnsi" w:hAnsiTheme="majorHAnsi" w:cstheme="majorHAnsi"/>
            <w:bCs/>
            <w:noProof/>
            <w:webHidden/>
            <w:sz w:val="22"/>
            <w:szCs w:val="22"/>
          </w:rPr>
        </w:r>
        <w:r w:rsidR="00FD6289" w:rsidRPr="00967719">
          <w:rPr>
            <w:rFonts w:asciiTheme="majorHAnsi" w:hAnsiTheme="majorHAnsi" w:cstheme="majorHAnsi"/>
            <w:bCs/>
            <w:noProof/>
            <w:webHidden/>
            <w:sz w:val="22"/>
            <w:szCs w:val="22"/>
          </w:rPr>
          <w:fldChar w:fldCharType="separate"/>
        </w:r>
        <w:r w:rsidR="009575EA">
          <w:rPr>
            <w:rFonts w:asciiTheme="majorHAnsi" w:hAnsiTheme="majorHAnsi" w:cstheme="majorHAnsi"/>
            <w:bCs/>
            <w:noProof/>
            <w:webHidden/>
            <w:sz w:val="22"/>
            <w:szCs w:val="22"/>
          </w:rPr>
          <w:t>86</w:t>
        </w:r>
        <w:r w:rsidR="00FD6289" w:rsidRPr="00967719">
          <w:rPr>
            <w:rFonts w:asciiTheme="majorHAnsi" w:hAnsiTheme="majorHAnsi" w:cstheme="majorHAnsi"/>
            <w:bCs/>
            <w:noProof/>
            <w:webHidden/>
            <w:sz w:val="22"/>
            <w:szCs w:val="22"/>
          </w:rPr>
          <w:fldChar w:fldCharType="end"/>
        </w:r>
      </w:hyperlink>
    </w:p>
    <w:p w14:paraId="7EA74E7E" w14:textId="43A73CBA" w:rsidR="00FD6289" w:rsidRPr="00967719" w:rsidRDefault="00000000">
      <w:pPr>
        <w:pStyle w:val="Tablicaslika"/>
        <w:tabs>
          <w:tab w:val="right" w:leader="dot" w:pos="8777"/>
        </w:tabs>
        <w:rPr>
          <w:rFonts w:asciiTheme="majorHAnsi" w:eastAsiaTheme="minorEastAsia" w:hAnsiTheme="majorHAnsi" w:cstheme="majorHAnsi"/>
          <w:bCs/>
          <w:smallCaps w:val="0"/>
          <w:noProof/>
          <w:sz w:val="22"/>
          <w:szCs w:val="22"/>
          <w:lang w:eastAsia="hr-HR"/>
        </w:rPr>
      </w:pPr>
      <w:hyperlink w:anchor="_Toc131492760" w:history="1">
        <w:r w:rsidR="00FD6289" w:rsidRPr="00967719">
          <w:rPr>
            <w:rStyle w:val="Hiperveza"/>
            <w:rFonts w:asciiTheme="majorHAnsi" w:eastAsia="Calibri" w:hAnsiTheme="majorHAnsi" w:cstheme="majorHAnsi"/>
            <w:bCs/>
            <w:noProof/>
            <w:sz w:val="22"/>
            <w:szCs w:val="22"/>
            <w:lang w:eastAsia="zh-CN"/>
          </w:rPr>
          <w:t xml:space="preserve">Tablica 43. Posljedice na kritičnu infrastrukturu – najvjerojatniji neželjeni događaj </w:t>
        </w:r>
        <w:r w:rsidR="00FD6289" w:rsidRPr="00967719">
          <w:rPr>
            <w:rStyle w:val="Hiperveza"/>
            <w:rFonts w:asciiTheme="majorHAnsi" w:eastAsia="Calibri" w:hAnsiTheme="majorHAnsi" w:cstheme="majorHAnsi"/>
            <w:bCs/>
            <w:noProof/>
            <w:sz w:val="22"/>
            <w:szCs w:val="22"/>
            <w:lang w:eastAsia="zh-CN"/>
          </w:rPr>
          <w:sym w:font="Symbol" w:char="F02D"/>
        </w:r>
        <w:r w:rsidR="00FD6289" w:rsidRPr="00967719">
          <w:rPr>
            <w:rStyle w:val="Hiperveza"/>
            <w:rFonts w:asciiTheme="majorHAnsi" w:eastAsia="Calibri" w:hAnsiTheme="majorHAnsi" w:cstheme="majorHAnsi"/>
            <w:bCs/>
            <w:noProof/>
            <w:sz w:val="22"/>
            <w:szCs w:val="22"/>
            <w:lang w:eastAsia="zh-CN"/>
          </w:rPr>
          <w:t xml:space="preserve"> poplave izazvane izlijevanjem kopnenih vodenih tijela</w:t>
        </w:r>
        <w:r w:rsidR="00FD6289" w:rsidRPr="00967719">
          <w:rPr>
            <w:rFonts w:asciiTheme="majorHAnsi" w:hAnsiTheme="majorHAnsi" w:cstheme="majorHAnsi"/>
            <w:bCs/>
            <w:noProof/>
            <w:webHidden/>
            <w:sz w:val="22"/>
            <w:szCs w:val="22"/>
          </w:rPr>
          <w:tab/>
        </w:r>
        <w:r w:rsidR="00FD6289" w:rsidRPr="00967719">
          <w:rPr>
            <w:rFonts w:asciiTheme="majorHAnsi" w:hAnsiTheme="majorHAnsi" w:cstheme="majorHAnsi"/>
            <w:bCs/>
            <w:noProof/>
            <w:webHidden/>
            <w:sz w:val="22"/>
            <w:szCs w:val="22"/>
          </w:rPr>
          <w:fldChar w:fldCharType="begin"/>
        </w:r>
        <w:r w:rsidR="00FD6289" w:rsidRPr="00967719">
          <w:rPr>
            <w:rFonts w:asciiTheme="majorHAnsi" w:hAnsiTheme="majorHAnsi" w:cstheme="majorHAnsi"/>
            <w:bCs/>
            <w:noProof/>
            <w:webHidden/>
            <w:sz w:val="22"/>
            <w:szCs w:val="22"/>
          </w:rPr>
          <w:instrText xml:space="preserve"> PAGEREF _Toc131492760 \h </w:instrText>
        </w:r>
        <w:r w:rsidR="00FD6289" w:rsidRPr="00967719">
          <w:rPr>
            <w:rFonts w:asciiTheme="majorHAnsi" w:hAnsiTheme="majorHAnsi" w:cstheme="majorHAnsi"/>
            <w:bCs/>
            <w:noProof/>
            <w:webHidden/>
            <w:sz w:val="22"/>
            <w:szCs w:val="22"/>
          </w:rPr>
        </w:r>
        <w:r w:rsidR="00FD6289" w:rsidRPr="00967719">
          <w:rPr>
            <w:rFonts w:asciiTheme="majorHAnsi" w:hAnsiTheme="majorHAnsi" w:cstheme="majorHAnsi"/>
            <w:bCs/>
            <w:noProof/>
            <w:webHidden/>
            <w:sz w:val="22"/>
            <w:szCs w:val="22"/>
          </w:rPr>
          <w:fldChar w:fldCharType="separate"/>
        </w:r>
        <w:r w:rsidR="009575EA">
          <w:rPr>
            <w:rFonts w:asciiTheme="majorHAnsi" w:hAnsiTheme="majorHAnsi" w:cstheme="majorHAnsi"/>
            <w:bCs/>
            <w:noProof/>
            <w:webHidden/>
            <w:sz w:val="22"/>
            <w:szCs w:val="22"/>
          </w:rPr>
          <w:t>87</w:t>
        </w:r>
        <w:r w:rsidR="00FD6289" w:rsidRPr="00967719">
          <w:rPr>
            <w:rFonts w:asciiTheme="majorHAnsi" w:hAnsiTheme="majorHAnsi" w:cstheme="majorHAnsi"/>
            <w:bCs/>
            <w:noProof/>
            <w:webHidden/>
            <w:sz w:val="22"/>
            <w:szCs w:val="22"/>
          </w:rPr>
          <w:fldChar w:fldCharType="end"/>
        </w:r>
      </w:hyperlink>
    </w:p>
    <w:p w14:paraId="737B246B" w14:textId="5CCA0C65" w:rsidR="00FD6289" w:rsidRPr="00967719" w:rsidRDefault="00000000">
      <w:pPr>
        <w:pStyle w:val="Tablicaslika"/>
        <w:tabs>
          <w:tab w:val="right" w:leader="dot" w:pos="8777"/>
        </w:tabs>
        <w:rPr>
          <w:rFonts w:asciiTheme="majorHAnsi" w:eastAsiaTheme="minorEastAsia" w:hAnsiTheme="majorHAnsi" w:cstheme="majorHAnsi"/>
          <w:bCs/>
          <w:smallCaps w:val="0"/>
          <w:noProof/>
          <w:sz w:val="22"/>
          <w:szCs w:val="22"/>
          <w:lang w:eastAsia="hr-HR"/>
        </w:rPr>
      </w:pPr>
      <w:hyperlink w:anchor="_Toc131492761" w:history="1">
        <w:r w:rsidR="00FD6289" w:rsidRPr="00967719">
          <w:rPr>
            <w:rStyle w:val="Hiperveza"/>
            <w:rFonts w:asciiTheme="majorHAnsi" w:eastAsia="Calibri" w:hAnsiTheme="majorHAnsi" w:cstheme="majorHAnsi"/>
            <w:bCs/>
            <w:noProof/>
            <w:sz w:val="22"/>
            <w:szCs w:val="22"/>
            <w:lang w:eastAsia="zh-CN"/>
          </w:rPr>
          <w:t xml:space="preserve">Tablica 44. Vjerojatnost/frekvencija – najvjerojatniji neželjeni događaj </w:t>
        </w:r>
        <w:r w:rsidR="00FD6289" w:rsidRPr="00967719">
          <w:rPr>
            <w:rStyle w:val="Hiperveza"/>
            <w:rFonts w:asciiTheme="majorHAnsi" w:eastAsia="Calibri" w:hAnsiTheme="majorHAnsi" w:cstheme="majorHAnsi"/>
            <w:bCs/>
            <w:noProof/>
            <w:sz w:val="22"/>
            <w:szCs w:val="22"/>
            <w:lang w:eastAsia="zh-CN"/>
          </w:rPr>
          <w:sym w:font="Symbol" w:char="F02D"/>
        </w:r>
        <w:r w:rsidR="00FD6289" w:rsidRPr="00967719">
          <w:rPr>
            <w:rStyle w:val="Hiperveza"/>
            <w:rFonts w:asciiTheme="majorHAnsi" w:eastAsia="Calibri" w:hAnsiTheme="majorHAnsi" w:cstheme="majorHAnsi"/>
            <w:bCs/>
            <w:noProof/>
            <w:sz w:val="22"/>
            <w:szCs w:val="22"/>
            <w:lang w:eastAsia="zh-CN"/>
          </w:rPr>
          <w:t xml:space="preserve"> poplave izazvane izlijevanjem kopnenih vodenih tijela</w:t>
        </w:r>
        <w:r w:rsidR="00FD6289" w:rsidRPr="00967719">
          <w:rPr>
            <w:rFonts w:asciiTheme="majorHAnsi" w:hAnsiTheme="majorHAnsi" w:cstheme="majorHAnsi"/>
            <w:bCs/>
            <w:noProof/>
            <w:webHidden/>
            <w:sz w:val="22"/>
            <w:szCs w:val="22"/>
          </w:rPr>
          <w:tab/>
        </w:r>
        <w:r w:rsidR="00FD6289" w:rsidRPr="00967719">
          <w:rPr>
            <w:rFonts w:asciiTheme="majorHAnsi" w:hAnsiTheme="majorHAnsi" w:cstheme="majorHAnsi"/>
            <w:bCs/>
            <w:noProof/>
            <w:webHidden/>
            <w:sz w:val="22"/>
            <w:szCs w:val="22"/>
          </w:rPr>
          <w:fldChar w:fldCharType="begin"/>
        </w:r>
        <w:r w:rsidR="00FD6289" w:rsidRPr="00967719">
          <w:rPr>
            <w:rFonts w:asciiTheme="majorHAnsi" w:hAnsiTheme="majorHAnsi" w:cstheme="majorHAnsi"/>
            <w:bCs/>
            <w:noProof/>
            <w:webHidden/>
            <w:sz w:val="22"/>
            <w:szCs w:val="22"/>
          </w:rPr>
          <w:instrText xml:space="preserve"> PAGEREF _Toc131492761 \h </w:instrText>
        </w:r>
        <w:r w:rsidR="00FD6289" w:rsidRPr="00967719">
          <w:rPr>
            <w:rFonts w:asciiTheme="majorHAnsi" w:hAnsiTheme="majorHAnsi" w:cstheme="majorHAnsi"/>
            <w:bCs/>
            <w:noProof/>
            <w:webHidden/>
            <w:sz w:val="22"/>
            <w:szCs w:val="22"/>
          </w:rPr>
        </w:r>
        <w:r w:rsidR="00FD6289" w:rsidRPr="00967719">
          <w:rPr>
            <w:rFonts w:asciiTheme="majorHAnsi" w:hAnsiTheme="majorHAnsi" w:cstheme="majorHAnsi"/>
            <w:bCs/>
            <w:noProof/>
            <w:webHidden/>
            <w:sz w:val="22"/>
            <w:szCs w:val="22"/>
          </w:rPr>
          <w:fldChar w:fldCharType="separate"/>
        </w:r>
        <w:r w:rsidR="009575EA">
          <w:rPr>
            <w:rFonts w:asciiTheme="majorHAnsi" w:hAnsiTheme="majorHAnsi" w:cstheme="majorHAnsi"/>
            <w:bCs/>
            <w:noProof/>
            <w:webHidden/>
            <w:sz w:val="22"/>
            <w:szCs w:val="22"/>
          </w:rPr>
          <w:t>87</w:t>
        </w:r>
        <w:r w:rsidR="00FD6289" w:rsidRPr="00967719">
          <w:rPr>
            <w:rFonts w:asciiTheme="majorHAnsi" w:hAnsiTheme="majorHAnsi" w:cstheme="majorHAnsi"/>
            <w:bCs/>
            <w:noProof/>
            <w:webHidden/>
            <w:sz w:val="22"/>
            <w:szCs w:val="22"/>
          </w:rPr>
          <w:fldChar w:fldCharType="end"/>
        </w:r>
      </w:hyperlink>
    </w:p>
    <w:p w14:paraId="56310565" w14:textId="16BD105E" w:rsidR="00FD6289" w:rsidRPr="00967719" w:rsidRDefault="00000000">
      <w:pPr>
        <w:pStyle w:val="Tablicaslika"/>
        <w:tabs>
          <w:tab w:val="right" w:leader="dot" w:pos="8777"/>
        </w:tabs>
        <w:rPr>
          <w:rFonts w:asciiTheme="majorHAnsi" w:eastAsiaTheme="minorEastAsia" w:hAnsiTheme="majorHAnsi" w:cstheme="majorHAnsi"/>
          <w:bCs/>
          <w:smallCaps w:val="0"/>
          <w:noProof/>
          <w:sz w:val="22"/>
          <w:szCs w:val="22"/>
          <w:lang w:eastAsia="hr-HR"/>
        </w:rPr>
      </w:pPr>
      <w:hyperlink w:anchor="_Toc131492762" w:history="1">
        <w:r w:rsidR="00FD6289" w:rsidRPr="00967719">
          <w:rPr>
            <w:rStyle w:val="Hiperveza"/>
            <w:rFonts w:asciiTheme="majorHAnsi" w:eastAsia="Calibri" w:hAnsiTheme="majorHAnsi" w:cstheme="majorHAnsi"/>
            <w:bCs/>
            <w:noProof/>
            <w:sz w:val="22"/>
            <w:szCs w:val="22"/>
            <w:lang w:eastAsia="zh-CN"/>
          </w:rPr>
          <w:t xml:space="preserve">Tablica 45. Posljedice na život i zdravlje ljudi </w:t>
        </w:r>
        <w:r w:rsidR="00FD6289" w:rsidRPr="00967719">
          <w:rPr>
            <w:rStyle w:val="Hiperveza"/>
            <w:rFonts w:asciiTheme="majorHAnsi" w:eastAsia="Calibri" w:hAnsiTheme="majorHAnsi" w:cstheme="majorHAnsi"/>
            <w:bCs/>
            <w:noProof/>
            <w:sz w:val="22"/>
            <w:szCs w:val="22"/>
            <w:lang w:eastAsia="zh-CN"/>
          </w:rPr>
          <w:sym w:font="Symbol" w:char="F02D"/>
        </w:r>
        <w:r w:rsidR="00FD6289" w:rsidRPr="00967719">
          <w:rPr>
            <w:rStyle w:val="Hiperveza"/>
            <w:rFonts w:asciiTheme="majorHAnsi" w:eastAsia="Calibri" w:hAnsiTheme="majorHAnsi" w:cstheme="majorHAnsi"/>
            <w:bCs/>
            <w:noProof/>
            <w:sz w:val="22"/>
            <w:szCs w:val="22"/>
            <w:lang w:eastAsia="zh-CN"/>
          </w:rPr>
          <w:t xml:space="preserve"> događaj s najgorim mogućim posljedicama </w:t>
        </w:r>
        <w:r w:rsidR="00FD6289" w:rsidRPr="00967719">
          <w:rPr>
            <w:rStyle w:val="Hiperveza"/>
            <w:rFonts w:asciiTheme="majorHAnsi" w:eastAsia="Calibri" w:hAnsiTheme="majorHAnsi" w:cstheme="majorHAnsi"/>
            <w:bCs/>
            <w:noProof/>
            <w:sz w:val="22"/>
            <w:szCs w:val="22"/>
            <w:lang w:eastAsia="zh-CN"/>
          </w:rPr>
          <w:sym w:font="Symbol" w:char="F02D"/>
        </w:r>
        <w:r w:rsidR="00FD6289" w:rsidRPr="00967719">
          <w:rPr>
            <w:rStyle w:val="Hiperveza"/>
            <w:rFonts w:asciiTheme="majorHAnsi" w:eastAsia="Calibri" w:hAnsiTheme="majorHAnsi" w:cstheme="majorHAnsi"/>
            <w:bCs/>
            <w:noProof/>
            <w:sz w:val="22"/>
            <w:szCs w:val="22"/>
            <w:lang w:eastAsia="zh-CN"/>
          </w:rPr>
          <w:t xml:space="preserve"> poplave izazvane izlijevanjem kopnenih vodenih tijela</w:t>
        </w:r>
        <w:r w:rsidR="00FD6289" w:rsidRPr="00967719">
          <w:rPr>
            <w:rFonts w:asciiTheme="majorHAnsi" w:hAnsiTheme="majorHAnsi" w:cstheme="majorHAnsi"/>
            <w:bCs/>
            <w:noProof/>
            <w:webHidden/>
            <w:sz w:val="22"/>
            <w:szCs w:val="22"/>
          </w:rPr>
          <w:tab/>
        </w:r>
        <w:r w:rsidR="00FD6289" w:rsidRPr="00967719">
          <w:rPr>
            <w:rFonts w:asciiTheme="majorHAnsi" w:hAnsiTheme="majorHAnsi" w:cstheme="majorHAnsi"/>
            <w:bCs/>
            <w:noProof/>
            <w:webHidden/>
            <w:sz w:val="22"/>
            <w:szCs w:val="22"/>
          </w:rPr>
          <w:fldChar w:fldCharType="begin"/>
        </w:r>
        <w:r w:rsidR="00FD6289" w:rsidRPr="00967719">
          <w:rPr>
            <w:rFonts w:asciiTheme="majorHAnsi" w:hAnsiTheme="majorHAnsi" w:cstheme="majorHAnsi"/>
            <w:bCs/>
            <w:noProof/>
            <w:webHidden/>
            <w:sz w:val="22"/>
            <w:szCs w:val="22"/>
          </w:rPr>
          <w:instrText xml:space="preserve"> PAGEREF _Toc131492762 \h </w:instrText>
        </w:r>
        <w:r w:rsidR="00FD6289" w:rsidRPr="00967719">
          <w:rPr>
            <w:rFonts w:asciiTheme="majorHAnsi" w:hAnsiTheme="majorHAnsi" w:cstheme="majorHAnsi"/>
            <w:bCs/>
            <w:noProof/>
            <w:webHidden/>
            <w:sz w:val="22"/>
            <w:szCs w:val="22"/>
          </w:rPr>
        </w:r>
        <w:r w:rsidR="00FD6289" w:rsidRPr="00967719">
          <w:rPr>
            <w:rFonts w:asciiTheme="majorHAnsi" w:hAnsiTheme="majorHAnsi" w:cstheme="majorHAnsi"/>
            <w:bCs/>
            <w:noProof/>
            <w:webHidden/>
            <w:sz w:val="22"/>
            <w:szCs w:val="22"/>
          </w:rPr>
          <w:fldChar w:fldCharType="separate"/>
        </w:r>
        <w:r w:rsidR="009575EA">
          <w:rPr>
            <w:rFonts w:asciiTheme="majorHAnsi" w:hAnsiTheme="majorHAnsi" w:cstheme="majorHAnsi"/>
            <w:bCs/>
            <w:noProof/>
            <w:webHidden/>
            <w:sz w:val="22"/>
            <w:szCs w:val="22"/>
          </w:rPr>
          <w:t>90</w:t>
        </w:r>
        <w:r w:rsidR="00FD6289" w:rsidRPr="00967719">
          <w:rPr>
            <w:rFonts w:asciiTheme="majorHAnsi" w:hAnsiTheme="majorHAnsi" w:cstheme="majorHAnsi"/>
            <w:bCs/>
            <w:noProof/>
            <w:webHidden/>
            <w:sz w:val="22"/>
            <w:szCs w:val="22"/>
          </w:rPr>
          <w:fldChar w:fldCharType="end"/>
        </w:r>
      </w:hyperlink>
    </w:p>
    <w:p w14:paraId="31A8DC84" w14:textId="4D2B1E78" w:rsidR="00FD6289" w:rsidRPr="00967719" w:rsidRDefault="00000000">
      <w:pPr>
        <w:pStyle w:val="Tablicaslika"/>
        <w:tabs>
          <w:tab w:val="right" w:leader="dot" w:pos="8777"/>
        </w:tabs>
        <w:rPr>
          <w:rFonts w:asciiTheme="majorHAnsi" w:eastAsiaTheme="minorEastAsia" w:hAnsiTheme="majorHAnsi" w:cstheme="majorHAnsi"/>
          <w:bCs/>
          <w:smallCaps w:val="0"/>
          <w:noProof/>
          <w:sz w:val="22"/>
          <w:szCs w:val="22"/>
          <w:lang w:eastAsia="hr-HR"/>
        </w:rPr>
      </w:pPr>
      <w:hyperlink w:anchor="_Toc131492763" w:history="1">
        <w:r w:rsidR="00FD6289" w:rsidRPr="00967719">
          <w:rPr>
            <w:rStyle w:val="Hiperveza"/>
            <w:rFonts w:asciiTheme="majorHAnsi" w:eastAsia="Calibri" w:hAnsiTheme="majorHAnsi" w:cstheme="majorHAnsi"/>
            <w:bCs/>
            <w:noProof/>
            <w:sz w:val="22"/>
            <w:szCs w:val="22"/>
            <w:lang w:eastAsia="zh-CN"/>
          </w:rPr>
          <w:t xml:space="preserve">Tablica 46. Posljedice na gospodarstvo </w:t>
        </w:r>
        <w:r w:rsidR="00FD6289" w:rsidRPr="00967719">
          <w:rPr>
            <w:rStyle w:val="Hiperveza"/>
            <w:rFonts w:asciiTheme="majorHAnsi" w:eastAsia="Calibri" w:hAnsiTheme="majorHAnsi" w:cstheme="majorHAnsi"/>
            <w:bCs/>
            <w:noProof/>
            <w:sz w:val="22"/>
            <w:szCs w:val="22"/>
            <w:lang w:eastAsia="zh-CN"/>
          </w:rPr>
          <w:sym w:font="Symbol" w:char="F02D"/>
        </w:r>
        <w:r w:rsidR="00FD6289" w:rsidRPr="00967719">
          <w:rPr>
            <w:rStyle w:val="Hiperveza"/>
            <w:rFonts w:asciiTheme="majorHAnsi" w:eastAsia="Calibri" w:hAnsiTheme="majorHAnsi" w:cstheme="majorHAnsi"/>
            <w:bCs/>
            <w:noProof/>
            <w:sz w:val="22"/>
            <w:szCs w:val="22"/>
            <w:lang w:eastAsia="zh-CN"/>
          </w:rPr>
          <w:t xml:space="preserve"> događaj s najgorim mogućim posljedicama </w:t>
        </w:r>
        <w:r w:rsidR="00FD6289" w:rsidRPr="00967719">
          <w:rPr>
            <w:rStyle w:val="Hiperveza"/>
            <w:rFonts w:asciiTheme="majorHAnsi" w:eastAsia="Calibri" w:hAnsiTheme="majorHAnsi" w:cstheme="majorHAnsi"/>
            <w:bCs/>
            <w:noProof/>
            <w:sz w:val="22"/>
            <w:szCs w:val="22"/>
            <w:lang w:eastAsia="zh-CN"/>
          </w:rPr>
          <w:sym w:font="Symbol" w:char="F02D"/>
        </w:r>
        <w:r w:rsidR="00FD6289" w:rsidRPr="00967719">
          <w:rPr>
            <w:rStyle w:val="Hiperveza"/>
            <w:rFonts w:asciiTheme="majorHAnsi" w:eastAsia="Calibri" w:hAnsiTheme="majorHAnsi" w:cstheme="majorHAnsi"/>
            <w:bCs/>
            <w:noProof/>
            <w:sz w:val="22"/>
            <w:szCs w:val="22"/>
            <w:lang w:eastAsia="zh-CN"/>
          </w:rPr>
          <w:t xml:space="preserve"> poplave izazvane izlijevanjem kopnenih vodenih tijela</w:t>
        </w:r>
        <w:r w:rsidR="00FD6289" w:rsidRPr="00967719">
          <w:rPr>
            <w:rFonts w:asciiTheme="majorHAnsi" w:hAnsiTheme="majorHAnsi" w:cstheme="majorHAnsi"/>
            <w:bCs/>
            <w:noProof/>
            <w:webHidden/>
            <w:sz w:val="22"/>
            <w:szCs w:val="22"/>
          </w:rPr>
          <w:tab/>
        </w:r>
        <w:r w:rsidR="00FD6289" w:rsidRPr="00967719">
          <w:rPr>
            <w:rFonts w:asciiTheme="majorHAnsi" w:hAnsiTheme="majorHAnsi" w:cstheme="majorHAnsi"/>
            <w:bCs/>
            <w:noProof/>
            <w:webHidden/>
            <w:sz w:val="22"/>
            <w:szCs w:val="22"/>
          </w:rPr>
          <w:fldChar w:fldCharType="begin"/>
        </w:r>
        <w:r w:rsidR="00FD6289" w:rsidRPr="00967719">
          <w:rPr>
            <w:rFonts w:asciiTheme="majorHAnsi" w:hAnsiTheme="majorHAnsi" w:cstheme="majorHAnsi"/>
            <w:bCs/>
            <w:noProof/>
            <w:webHidden/>
            <w:sz w:val="22"/>
            <w:szCs w:val="22"/>
          </w:rPr>
          <w:instrText xml:space="preserve"> PAGEREF _Toc131492763 \h </w:instrText>
        </w:r>
        <w:r w:rsidR="00FD6289" w:rsidRPr="00967719">
          <w:rPr>
            <w:rFonts w:asciiTheme="majorHAnsi" w:hAnsiTheme="majorHAnsi" w:cstheme="majorHAnsi"/>
            <w:bCs/>
            <w:noProof/>
            <w:webHidden/>
            <w:sz w:val="22"/>
            <w:szCs w:val="22"/>
          </w:rPr>
        </w:r>
        <w:r w:rsidR="00FD6289" w:rsidRPr="00967719">
          <w:rPr>
            <w:rFonts w:asciiTheme="majorHAnsi" w:hAnsiTheme="majorHAnsi" w:cstheme="majorHAnsi"/>
            <w:bCs/>
            <w:noProof/>
            <w:webHidden/>
            <w:sz w:val="22"/>
            <w:szCs w:val="22"/>
          </w:rPr>
          <w:fldChar w:fldCharType="separate"/>
        </w:r>
        <w:r w:rsidR="009575EA">
          <w:rPr>
            <w:rFonts w:asciiTheme="majorHAnsi" w:hAnsiTheme="majorHAnsi" w:cstheme="majorHAnsi"/>
            <w:bCs/>
            <w:noProof/>
            <w:webHidden/>
            <w:sz w:val="22"/>
            <w:szCs w:val="22"/>
          </w:rPr>
          <w:t>90</w:t>
        </w:r>
        <w:r w:rsidR="00FD6289" w:rsidRPr="00967719">
          <w:rPr>
            <w:rFonts w:asciiTheme="majorHAnsi" w:hAnsiTheme="majorHAnsi" w:cstheme="majorHAnsi"/>
            <w:bCs/>
            <w:noProof/>
            <w:webHidden/>
            <w:sz w:val="22"/>
            <w:szCs w:val="22"/>
          </w:rPr>
          <w:fldChar w:fldCharType="end"/>
        </w:r>
      </w:hyperlink>
    </w:p>
    <w:p w14:paraId="36209237" w14:textId="573FDF60" w:rsidR="00FD6289" w:rsidRPr="00967719" w:rsidRDefault="00000000">
      <w:pPr>
        <w:pStyle w:val="Tablicaslika"/>
        <w:tabs>
          <w:tab w:val="right" w:leader="dot" w:pos="8777"/>
        </w:tabs>
        <w:rPr>
          <w:rFonts w:asciiTheme="majorHAnsi" w:eastAsiaTheme="minorEastAsia" w:hAnsiTheme="majorHAnsi" w:cstheme="majorHAnsi"/>
          <w:bCs/>
          <w:smallCaps w:val="0"/>
          <w:noProof/>
          <w:sz w:val="22"/>
          <w:szCs w:val="22"/>
          <w:lang w:eastAsia="hr-HR"/>
        </w:rPr>
      </w:pPr>
      <w:hyperlink w:anchor="_Toc131492764" w:history="1">
        <w:r w:rsidR="00FD6289" w:rsidRPr="00967719">
          <w:rPr>
            <w:rStyle w:val="Hiperveza"/>
            <w:rFonts w:asciiTheme="majorHAnsi" w:eastAsia="Calibri" w:hAnsiTheme="majorHAnsi" w:cstheme="majorHAnsi"/>
            <w:bCs/>
            <w:noProof/>
            <w:sz w:val="22"/>
            <w:szCs w:val="22"/>
            <w:lang w:eastAsia="zh-CN"/>
          </w:rPr>
          <w:t xml:space="preserve">Tablica 47. Posljedice na kritičnu infrastrukturu </w:t>
        </w:r>
        <w:r w:rsidR="00FD6289" w:rsidRPr="00967719">
          <w:rPr>
            <w:rStyle w:val="Hiperveza"/>
            <w:rFonts w:asciiTheme="majorHAnsi" w:eastAsia="Calibri" w:hAnsiTheme="majorHAnsi" w:cstheme="majorHAnsi"/>
            <w:bCs/>
            <w:noProof/>
            <w:sz w:val="22"/>
            <w:szCs w:val="22"/>
            <w:lang w:eastAsia="zh-CN"/>
          </w:rPr>
          <w:sym w:font="Symbol" w:char="F02D"/>
        </w:r>
        <w:r w:rsidR="00FD6289" w:rsidRPr="00967719">
          <w:rPr>
            <w:rStyle w:val="Hiperveza"/>
            <w:rFonts w:asciiTheme="majorHAnsi" w:eastAsia="Calibri" w:hAnsiTheme="majorHAnsi" w:cstheme="majorHAnsi"/>
            <w:bCs/>
            <w:noProof/>
            <w:sz w:val="22"/>
            <w:szCs w:val="22"/>
            <w:lang w:eastAsia="zh-CN"/>
          </w:rPr>
          <w:t xml:space="preserve"> događaj s najgorim mogućim posljedicama </w:t>
        </w:r>
        <w:r w:rsidR="00FD6289" w:rsidRPr="00967719">
          <w:rPr>
            <w:rStyle w:val="Hiperveza"/>
            <w:rFonts w:asciiTheme="majorHAnsi" w:eastAsia="Calibri" w:hAnsiTheme="majorHAnsi" w:cstheme="majorHAnsi"/>
            <w:bCs/>
            <w:noProof/>
            <w:sz w:val="22"/>
            <w:szCs w:val="22"/>
            <w:lang w:eastAsia="zh-CN"/>
          </w:rPr>
          <w:sym w:font="Symbol" w:char="F02D"/>
        </w:r>
        <w:r w:rsidR="00FD6289" w:rsidRPr="00967719">
          <w:rPr>
            <w:rStyle w:val="Hiperveza"/>
            <w:rFonts w:asciiTheme="majorHAnsi" w:eastAsia="Calibri" w:hAnsiTheme="majorHAnsi" w:cstheme="majorHAnsi"/>
            <w:bCs/>
            <w:noProof/>
            <w:sz w:val="22"/>
            <w:szCs w:val="22"/>
            <w:lang w:eastAsia="zh-CN"/>
          </w:rPr>
          <w:t xml:space="preserve"> poplave izazvane izlijevanjem kopnenih vodenih tijela</w:t>
        </w:r>
        <w:r w:rsidR="00FD6289" w:rsidRPr="00967719">
          <w:rPr>
            <w:rFonts w:asciiTheme="majorHAnsi" w:hAnsiTheme="majorHAnsi" w:cstheme="majorHAnsi"/>
            <w:bCs/>
            <w:noProof/>
            <w:webHidden/>
            <w:sz w:val="22"/>
            <w:szCs w:val="22"/>
          </w:rPr>
          <w:tab/>
        </w:r>
        <w:r w:rsidR="00FD6289" w:rsidRPr="00967719">
          <w:rPr>
            <w:rFonts w:asciiTheme="majorHAnsi" w:hAnsiTheme="majorHAnsi" w:cstheme="majorHAnsi"/>
            <w:bCs/>
            <w:noProof/>
            <w:webHidden/>
            <w:sz w:val="22"/>
            <w:szCs w:val="22"/>
          </w:rPr>
          <w:fldChar w:fldCharType="begin"/>
        </w:r>
        <w:r w:rsidR="00FD6289" w:rsidRPr="00967719">
          <w:rPr>
            <w:rFonts w:asciiTheme="majorHAnsi" w:hAnsiTheme="majorHAnsi" w:cstheme="majorHAnsi"/>
            <w:bCs/>
            <w:noProof/>
            <w:webHidden/>
            <w:sz w:val="22"/>
            <w:szCs w:val="22"/>
          </w:rPr>
          <w:instrText xml:space="preserve"> PAGEREF _Toc131492764 \h </w:instrText>
        </w:r>
        <w:r w:rsidR="00FD6289" w:rsidRPr="00967719">
          <w:rPr>
            <w:rFonts w:asciiTheme="majorHAnsi" w:hAnsiTheme="majorHAnsi" w:cstheme="majorHAnsi"/>
            <w:bCs/>
            <w:noProof/>
            <w:webHidden/>
            <w:sz w:val="22"/>
            <w:szCs w:val="22"/>
          </w:rPr>
        </w:r>
        <w:r w:rsidR="00FD6289" w:rsidRPr="00967719">
          <w:rPr>
            <w:rFonts w:asciiTheme="majorHAnsi" w:hAnsiTheme="majorHAnsi" w:cstheme="majorHAnsi"/>
            <w:bCs/>
            <w:noProof/>
            <w:webHidden/>
            <w:sz w:val="22"/>
            <w:szCs w:val="22"/>
          </w:rPr>
          <w:fldChar w:fldCharType="separate"/>
        </w:r>
        <w:r w:rsidR="009575EA">
          <w:rPr>
            <w:rFonts w:asciiTheme="majorHAnsi" w:hAnsiTheme="majorHAnsi" w:cstheme="majorHAnsi"/>
            <w:bCs/>
            <w:noProof/>
            <w:webHidden/>
            <w:sz w:val="22"/>
            <w:szCs w:val="22"/>
          </w:rPr>
          <w:t>91</w:t>
        </w:r>
        <w:r w:rsidR="00FD6289" w:rsidRPr="00967719">
          <w:rPr>
            <w:rFonts w:asciiTheme="majorHAnsi" w:hAnsiTheme="majorHAnsi" w:cstheme="majorHAnsi"/>
            <w:bCs/>
            <w:noProof/>
            <w:webHidden/>
            <w:sz w:val="22"/>
            <w:szCs w:val="22"/>
          </w:rPr>
          <w:fldChar w:fldCharType="end"/>
        </w:r>
      </w:hyperlink>
    </w:p>
    <w:p w14:paraId="1A960ECA" w14:textId="08A16273" w:rsidR="00FD6289" w:rsidRPr="00967719" w:rsidRDefault="00000000">
      <w:pPr>
        <w:pStyle w:val="Tablicaslika"/>
        <w:tabs>
          <w:tab w:val="right" w:leader="dot" w:pos="8777"/>
        </w:tabs>
        <w:rPr>
          <w:rFonts w:asciiTheme="majorHAnsi" w:eastAsiaTheme="minorEastAsia" w:hAnsiTheme="majorHAnsi" w:cstheme="majorHAnsi"/>
          <w:bCs/>
          <w:smallCaps w:val="0"/>
          <w:noProof/>
          <w:sz w:val="22"/>
          <w:szCs w:val="22"/>
          <w:lang w:eastAsia="hr-HR"/>
        </w:rPr>
      </w:pPr>
      <w:hyperlink w:anchor="_Toc131492765" w:history="1">
        <w:r w:rsidR="00FD6289" w:rsidRPr="00967719">
          <w:rPr>
            <w:rStyle w:val="Hiperveza"/>
            <w:rFonts w:asciiTheme="majorHAnsi" w:eastAsia="Calibri" w:hAnsiTheme="majorHAnsi" w:cstheme="majorHAnsi"/>
            <w:bCs/>
            <w:noProof/>
            <w:sz w:val="22"/>
            <w:szCs w:val="22"/>
            <w:lang w:eastAsia="zh-CN"/>
          </w:rPr>
          <w:t xml:space="preserve">Tablica 48. Posljedice na ustanove/građevine javno društvenog značaja </w:t>
        </w:r>
        <w:r w:rsidR="00FD6289" w:rsidRPr="00967719">
          <w:rPr>
            <w:rStyle w:val="Hiperveza"/>
            <w:rFonts w:asciiTheme="majorHAnsi" w:eastAsia="Calibri" w:hAnsiTheme="majorHAnsi" w:cstheme="majorHAnsi"/>
            <w:bCs/>
            <w:noProof/>
            <w:sz w:val="22"/>
            <w:szCs w:val="22"/>
            <w:lang w:eastAsia="zh-CN"/>
          </w:rPr>
          <w:sym w:font="Symbol" w:char="F02D"/>
        </w:r>
        <w:r w:rsidR="00FD6289" w:rsidRPr="00967719">
          <w:rPr>
            <w:rStyle w:val="Hiperveza"/>
            <w:rFonts w:asciiTheme="majorHAnsi" w:eastAsia="Calibri" w:hAnsiTheme="majorHAnsi" w:cstheme="majorHAnsi"/>
            <w:bCs/>
            <w:noProof/>
            <w:sz w:val="22"/>
            <w:szCs w:val="22"/>
            <w:lang w:eastAsia="zh-CN"/>
          </w:rPr>
          <w:t xml:space="preserve"> događaj s najgorim mogućim posljedicama – poplave izazvane izlijevanjem kopnenih vodenih tijela</w:t>
        </w:r>
        <w:r w:rsidR="00FD6289" w:rsidRPr="00967719">
          <w:rPr>
            <w:rFonts w:asciiTheme="majorHAnsi" w:hAnsiTheme="majorHAnsi" w:cstheme="majorHAnsi"/>
            <w:bCs/>
            <w:noProof/>
            <w:webHidden/>
            <w:sz w:val="22"/>
            <w:szCs w:val="22"/>
          </w:rPr>
          <w:tab/>
        </w:r>
        <w:r w:rsidR="00FD6289" w:rsidRPr="00967719">
          <w:rPr>
            <w:rFonts w:asciiTheme="majorHAnsi" w:hAnsiTheme="majorHAnsi" w:cstheme="majorHAnsi"/>
            <w:bCs/>
            <w:noProof/>
            <w:webHidden/>
            <w:sz w:val="22"/>
            <w:szCs w:val="22"/>
          </w:rPr>
          <w:fldChar w:fldCharType="begin"/>
        </w:r>
        <w:r w:rsidR="00FD6289" w:rsidRPr="00967719">
          <w:rPr>
            <w:rFonts w:asciiTheme="majorHAnsi" w:hAnsiTheme="majorHAnsi" w:cstheme="majorHAnsi"/>
            <w:bCs/>
            <w:noProof/>
            <w:webHidden/>
            <w:sz w:val="22"/>
            <w:szCs w:val="22"/>
          </w:rPr>
          <w:instrText xml:space="preserve"> PAGEREF _Toc131492765 \h </w:instrText>
        </w:r>
        <w:r w:rsidR="00FD6289" w:rsidRPr="00967719">
          <w:rPr>
            <w:rFonts w:asciiTheme="majorHAnsi" w:hAnsiTheme="majorHAnsi" w:cstheme="majorHAnsi"/>
            <w:bCs/>
            <w:noProof/>
            <w:webHidden/>
            <w:sz w:val="22"/>
            <w:szCs w:val="22"/>
          </w:rPr>
        </w:r>
        <w:r w:rsidR="00FD6289" w:rsidRPr="00967719">
          <w:rPr>
            <w:rFonts w:asciiTheme="majorHAnsi" w:hAnsiTheme="majorHAnsi" w:cstheme="majorHAnsi"/>
            <w:bCs/>
            <w:noProof/>
            <w:webHidden/>
            <w:sz w:val="22"/>
            <w:szCs w:val="22"/>
          </w:rPr>
          <w:fldChar w:fldCharType="separate"/>
        </w:r>
        <w:r w:rsidR="009575EA">
          <w:rPr>
            <w:rFonts w:asciiTheme="majorHAnsi" w:hAnsiTheme="majorHAnsi" w:cstheme="majorHAnsi"/>
            <w:bCs/>
            <w:noProof/>
            <w:webHidden/>
            <w:sz w:val="22"/>
            <w:szCs w:val="22"/>
          </w:rPr>
          <w:t>91</w:t>
        </w:r>
        <w:r w:rsidR="00FD6289" w:rsidRPr="00967719">
          <w:rPr>
            <w:rFonts w:asciiTheme="majorHAnsi" w:hAnsiTheme="majorHAnsi" w:cstheme="majorHAnsi"/>
            <w:bCs/>
            <w:noProof/>
            <w:webHidden/>
            <w:sz w:val="22"/>
            <w:szCs w:val="22"/>
          </w:rPr>
          <w:fldChar w:fldCharType="end"/>
        </w:r>
      </w:hyperlink>
    </w:p>
    <w:p w14:paraId="09C227D0" w14:textId="70DC5025" w:rsidR="00FD6289" w:rsidRPr="00967719" w:rsidRDefault="00000000">
      <w:pPr>
        <w:pStyle w:val="Tablicaslika"/>
        <w:tabs>
          <w:tab w:val="right" w:leader="dot" w:pos="8777"/>
        </w:tabs>
        <w:rPr>
          <w:rFonts w:asciiTheme="majorHAnsi" w:eastAsiaTheme="minorEastAsia" w:hAnsiTheme="majorHAnsi" w:cstheme="majorHAnsi"/>
          <w:bCs/>
          <w:smallCaps w:val="0"/>
          <w:noProof/>
          <w:sz w:val="22"/>
          <w:szCs w:val="22"/>
          <w:lang w:eastAsia="hr-HR"/>
        </w:rPr>
      </w:pPr>
      <w:hyperlink w:anchor="_Toc131492766" w:history="1">
        <w:r w:rsidR="00FD6289" w:rsidRPr="00967719">
          <w:rPr>
            <w:rStyle w:val="Hiperveza"/>
            <w:rFonts w:asciiTheme="majorHAnsi" w:eastAsia="Calibri" w:hAnsiTheme="majorHAnsi" w:cstheme="majorHAnsi"/>
            <w:bCs/>
            <w:noProof/>
            <w:sz w:val="22"/>
            <w:szCs w:val="22"/>
            <w:lang w:eastAsia="zh-CN"/>
          </w:rPr>
          <w:t xml:space="preserve">Tablica 49. Posljedice na društvenu stabilnost i politiku </w:t>
        </w:r>
        <w:r w:rsidR="00FD6289" w:rsidRPr="00967719">
          <w:rPr>
            <w:rStyle w:val="Hiperveza"/>
            <w:rFonts w:asciiTheme="majorHAnsi" w:eastAsia="Calibri" w:hAnsiTheme="majorHAnsi" w:cstheme="majorHAnsi"/>
            <w:bCs/>
            <w:noProof/>
            <w:sz w:val="22"/>
            <w:szCs w:val="22"/>
            <w:lang w:eastAsia="zh-CN"/>
          </w:rPr>
          <w:sym w:font="Symbol" w:char="F02D"/>
        </w:r>
        <w:r w:rsidR="00FD6289" w:rsidRPr="00967719">
          <w:rPr>
            <w:rStyle w:val="Hiperveza"/>
            <w:rFonts w:asciiTheme="majorHAnsi" w:eastAsia="Calibri" w:hAnsiTheme="majorHAnsi" w:cstheme="majorHAnsi"/>
            <w:bCs/>
            <w:noProof/>
            <w:sz w:val="22"/>
            <w:szCs w:val="22"/>
            <w:lang w:eastAsia="zh-CN"/>
          </w:rPr>
          <w:t xml:space="preserve"> događaj s najgorim mogućim posljedicama – poplave izazvane izlijevanjem kopnenih vodenih tijela</w:t>
        </w:r>
        <w:r w:rsidR="00FD6289" w:rsidRPr="00967719">
          <w:rPr>
            <w:rFonts w:asciiTheme="majorHAnsi" w:hAnsiTheme="majorHAnsi" w:cstheme="majorHAnsi"/>
            <w:bCs/>
            <w:noProof/>
            <w:webHidden/>
            <w:sz w:val="22"/>
            <w:szCs w:val="22"/>
          </w:rPr>
          <w:tab/>
        </w:r>
        <w:r w:rsidR="00FD6289" w:rsidRPr="00967719">
          <w:rPr>
            <w:rFonts w:asciiTheme="majorHAnsi" w:hAnsiTheme="majorHAnsi" w:cstheme="majorHAnsi"/>
            <w:bCs/>
            <w:noProof/>
            <w:webHidden/>
            <w:sz w:val="22"/>
            <w:szCs w:val="22"/>
          </w:rPr>
          <w:fldChar w:fldCharType="begin"/>
        </w:r>
        <w:r w:rsidR="00FD6289" w:rsidRPr="00967719">
          <w:rPr>
            <w:rFonts w:asciiTheme="majorHAnsi" w:hAnsiTheme="majorHAnsi" w:cstheme="majorHAnsi"/>
            <w:bCs/>
            <w:noProof/>
            <w:webHidden/>
            <w:sz w:val="22"/>
            <w:szCs w:val="22"/>
          </w:rPr>
          <w:instrText xml:space="preserve"> PAGEREF _Toc131492766 \h </w:instrText>
        </w:r>
        <w:r w:rsidR="00FD6289" w:rsidRPr="00967719">
          <w:rPr>
            <w:rFonts w:asciiTheme="majorHAnsi" w:hAnsiTheme="majorHAnsi" w:cstheme="majorHAnsi"/>
            <w:bCs/>
            <w:noProof/>
            <w:webHidden/>
            <w:sz w:val="22"/>
            <w:szCs w:val="22"/>
          </w:rPr>
        </w:r>
        <w:r w:rsidR="00FD6289" w:rsidRPr="00967719">
          <w:rPr>
            <w:rFonts w:asciiTheme="majorHAnsi" w:hAnsiTheme="majorHAnsi" w:cstheme="majorHAnsi"/>
            <w:bCs/>
            <w:noProof/>
            <w:webHidden/>
            <w:sz w:val="22"/>
            <w:szCs w:val="22"/>
          </w:rPr>
          <w:fldChar w:fldCharType="separate"/>
        </w:r>
        <w:r w:rsidR="009575EA">
          <w:rPr>
            <w:rFonts w:asciiTheme="majorHAnsi" w:hAnsiTheme="majorHAnsi" w:cstheme="majorHAnsi"/>
            <w:bCs/>
            <w:noProof/>
            <w:webHidden/>
            <w:sz w:val="22"/>
            <w:szCs w:val="22"/>
          </w:rPr>
          <w:t>91</w:t>
        </w:r>
        <w:r w:rsidR="00FD6289" w:rsidRPr="00967719">
          <w:rPr>
            <w:rFonts w:asciiTheme="majorHAnsi" w:hAnsiTheme="majorHAnsi" w:cstheme="majorHAnsi"/>
            <w:bCs/>
            <w:noProof/>
            <w:webHidden/>
            <w:sz w:val="22"/>
            <w:szCs w:val="22"/>
          </w:rPr>
          <w:fldChar w:fldCharType="end"/>
        </w:r>
      </w:hyperlink>
    </w:p>
    <w:p w14:paraId="787E1486" w14:textId="22F9B86F" w:rsidR="00FD6289" w:rsidRPr="00967719" w:rsidRDefault="00000000">
      <w:pPr>
        <w:pStyle w:val="Tablicaslika"/>
        <w:tabs>
          <w:tab w:val="right" w:leader="dot" w:pos="8777"/>
        </w:tabs>
        <w:rPr>
          <w:rFonts w:asciiTheme="majorHAnsi" w:eastAsiaTheme="minorEastAsia" w:hAnsiTheme="majorHAnsi" w:cstheme="majorHAnsi"/>
          <w:bCs/>
          <w:smallCaps w:val="0"/>
          <w:noProof/>
          <w:sz w:val="22"/>
          <w:szCs w:val="22"/>
          <w:lang w:eastAsia="hr-HR"/>
        </w:rPr>
      </w:pPr>
      <w:hyperlink w:anchor="_Toc131492767" w:history="1">
        <w:r w:rsidR="00FD6289" w:rsidRPr="00967719">
          <w:rPr>
            <w:rStyle w:val="Hiperveza"/>
            <w:rFonts w:asciiTheme="majorHAnsi" w:eastAsia="Calibri" w:hAnsiTheme="majorHAnsi" w:cstheme="majorHAnsi"/>
            <w:bCs/>
            <w:noProof/>
            <w:sz w:val="22"/>
            <w:szCs w:val="22"/>
            <w:lang w:eastAsia="zh-CN"/>
          </w:rPr>
          <w:t xml:space="preserve">Tablica 50. Vjerojatnost/frekvencija </w:t>
        </w:r>
        <w:r w:rsidR="00FD6289" w:rsidRPr="00967719">
          <w:rPr>
            <w:rStyle w:val="Hiperveza"/>
            <w:rFonts w:asciiTheme="majorHAnsi" w:eastAsia="Calibri" w:hAnsiTheme="majorHAnsi" w:cstheme="majorHAnsi"/>
            <w:bCs/>
            <w:noProof/>
            <w:sz w:val="22"/>
            <w:szCs w:val="22"/>
            <w:lang w:eastAsia="zh-CN"/>
          </w:rPr>
          <w:sym w:font="Symbol" w:char="F02D"/>
        </w:r>
        <w:r w:rsidR="00FD6289" w:rsidRPr="00967719">
          <w:rPr>
            <w:rStyle w:val="Hiperveza"/>
            <w:rFonts w:asciiTheme="majorHAnsi" w:eastAsia="Calibri" w:hAnsiTheme="majorHAnsi" w:cstheme="majorHAnsi"/>
            <w:bCs/>
            <w:noProof/>
            <w:sz w:val="22"/>
            <w:szCs w:val="22"/>
            <w:lang w:eastAsia="zh-CN"/>
          </w:rPr>
          <w:t xml:space="preserve"> događaj s najgorim mogućim posljedicama </w:t>
        </w:r>
        <w:r w:rsidR="00FD6289" w:rsidRPr="00967719">
          <w:rPr>
            <w:rStyle w:val="Hiperveza"/>
            <w:rFonts w:asciiTheme="majorHAnsi" w:eastAsia="Calibri" w:hAnsiTheme="majorHAnsi" w:cstheme="majorHAnsi"/>
            <w:bCs/>
            <w:noProof/>
            <w:sz w:val="22"/>
            <w:szCs w:val="22"/>
            <w:lang w:eastAsia="zh-CN"/>
          </w:rPr>
          <w:sym w:font="Symbol" w:char="F02D"/>
        </w:r>
        <w:r w:rsidR="00FD6289" w:rsidRPr="00967719">
          <w:rPr>
            <w:rStyle w:val="Hiperveza"/>
            <w:rFonts w:asciiTheme="majorHAnsi" w:eastAsia="Calibri" w:hAnsiTheme="majorHAnsi" w:cstheme="majorHAnsi"/>
            <w:bCs/>
            <w:noProof/>
            <w:sz w:val="22"/>
            <w:szCs w:val="22"/>
            <w:lang w:eastAsia="zh-CN"/>
          </w:rPr>
          <w:t xml:space="preserve"> poplave izazvane izlijevanjem kopnenih vodenih tijela</w:t>
        </w:r>
        <w:r w:rsidR="00FD6289" w:rsidRPr="00967719">
          <w:rPr>
            <w:rFonts w:asciiTheme="majorHAnsi" w:hAnsiTheme="majorHAnsi" w:cstheme="majorHAnsi"/>
            <w:bCs/>
            <w:noProof/>
            <w:webHidden/>
            <w:sz w:val="22"/>
            <w:szCs w:val="22"/>
          </w:rPr>
          <w:tab/>
        </w:r>
        <w:r w:rsidR="00FD6289" w:rsidRPr="00967719">
          <w:rPr>
            <w:rFonts w:asciiTheme="majorHAnsi" w:hAnsiTheme="majorHAnsi" w:cstheme="majorHAnsi"/>
            <w:bCs/>
            <w:noProof/>
            <w:webHidden/>
            <w:sz w:val="22"/>
            <w:szCs w:val="22"/>
          </w:rPr>
          <w:fldChar w:fldCharType="begin"/>
        </w:r>
        <w:r w:rsidR="00FD6289" w:rsidRPr="00967719">
          <w:rPr>
            <w:rFonts w:asciiTheme="majorHAnsi" w:hAnsiTheme="majorHAnsi" w:cstheme="majorHAnsi"/>
            <w:bCs/>
            <w:noProof/>
            <w:webHidden/>
            <w:sz w:val="22"/>
            <w:szCs w:val="22"/>
          </w:rPr>
          <w:instrText xml:space="preserve"> PAGEREF _Toc131492767 \h </w:instrText>
        </w:r>
        <w:r w:rsidR="00FD6289" w:rsidRPr="00967719">
          <w:rPr>
            <w:rFonts w:asciiTheme="majorHAnsi" w:hAnsiTheme="majorHAnsi" w:cstheme="majorHAnsi"/>
            <w:bCs/>
            <w:noProof/>
            <w:webHidden/>
            <w:sz w:val="22"/>
            <w:szCs w:val="22"/>
          </w:rPr>
        </w:r>
        <w:r w:rsidR="00FD6289" w:rsidRPr="00967719">
          <w:rPr>
            <w:rFonts w:asciiTheme="majorHAnsi" w:hAnsiTheme="majorHAnsi" w:cstheme="majorHAnsi"/>
            <w:bCs/>
            <w:noProof/>
            <w:webHidden/>
            <w:sz w:val="22"/>
            <w:szCs w:val="22"/>
          </w:rPr>
          <w:fldChar w:fldCharType="separate"/>
        </w:r>
        <w:r w:rsidR="009575EA">
          <w:rPr>
            <w:rFonts w:asciiTheme="majorHAnsi" w:hAnsiTheme="majorHAnsi" w:cstheme="majorHAnsi"/>
            <w:bCs/>
            <w:noProof/>
            <w:webHidden/>
            <w:sz w:val="22"/>
            <w:szCs w:val="22"/>
          </w:rPr>
          <w:t>92</w:t>
        </w:r>
        <w:r w:rsidR="00FD6289" w:rsidRPr="00967719">
          <w:rPr>
            <w:rFonts w:asciiTheme="majorHAnsi" w:hAnsiTheme="majorHAnsi" w:cstheme="majorHAnsi"/>
            <w:bCs/>
            <w:noProof/>
            <w:webHidden/>
            <w:sz w:val="22"/>
            <w:szCs w:val="22"/>
          </w:rPr>
          <w:fldChar w:fldCharType="end"/>
        </w:r>
      </w:hyperlink>
    </w:p>
    <w:p w14:paraId="17E66134" w14:textId="6F658913" w:rsidR="00FD6289" w:rsidRPr="00967719" w:rsidRDefault="00000000">
      <w:pPr>
        <w:pStyle w:val="Tablicaslika"/>
        <w:tabs>
          <w:tab w:val="right" w:leader="dot" w:pos="8777"/>
        </w:tabs>
        <w:rPr>
          <w:rFonts w:asciiTheme="majorHAnsi" w:eastAsiaTheme="minorEastAsia" w:hAnsiTheme="majorHAnsi" w:cstheme="majorHAnsi"/>
          <w:bCs/>
          <w:smallCaps w:val="0"/>
          <w:noProof/>
          <w:sz w:val="22"/>
          <w:szCs w:val="22"/>
          <w:lang w:eastAsia="hr-HR"/>
        </w:rPr>
      </w:pPr>
      <w:hyperlink w:anchor="_Toc131492768" w:history="1">
        <w:r w:rsidR="00FD6289" w:rsidRPr="00967719">
          <w:rPr>
            <w:rStyle w:val="Hiperveza"/>
            <w:rFonts w:asciiTheme="majorHAnsi" w:eastAsia="Calibri" w:hAnsiTheme="majorHAnsi" w:cstheme="majorHAnsi"/>
            <w:bCs/>
            <w:noProof/>
            <w:sz w:val="22"/>
            <w:szCs w:val="22"/>
            <w:lang w:eastAsia="zh-CN"/>
          </w:rPr>
          <w:t xml:space="preserve">Tablica 51. Posljedice na život i zdravlje ljudi </w:t>
        </w:r>
        <w:r w:rsidR="00FD6289" w:rsidRPr="00967719">
          <w:rPr>
            <w:rStyle w:val="Hiperveza"/>
            <w:rFonts w:asciiTheme="majorHAnsi" w:eastAsia="Calibri" w:hAnsiTheme="majorHAnsi" w:cstheme="majorHAnsi"/>
            <w:bCs/>
            <w:noProof/>
            <w:sz w:val="22"/>
            <w:szCs w:val="22"/>
            <w:lang w:eastAsia="zh-CN"/>
          </w:rPr>
          <w:sym w:font="Symbol" w:char="F02D"/>
        </w:r>
        <w:r w:rsidR="00FD6289" w:rsidRPr="00967719">
          <w:rPr>
            <w:rStyle w:val="Hiperveza"/>
            <w:rFonts w:asciiTheme="majorHAnsi" w:eastAsia="Calibri" w:hAnsiTheme="majorHAnsi" w:cstheme="majorHAnsi"/>
            <w:bCs/>
            <w:noProof/>
            <w:sz w:val="22"/>
            <w:szCs w:val="22"/>
            <w:lang w:eastAsia="zh-CN"/>
          </w:rPr>
          <w:t xml:space="preserve"> najvjerojatniji neželjeni događaj </w:t>
        </w:r>
        <w:r w:rsidR="00FD6289" w:rsidRPr="00967719">
          <w:rPr>
            <w:rStyle w:val="Hiperveza"/>
            <w:rFonts w:asciiTheme="majorHAnsi" w:eastAsia="Calibri" w:hAnsiTheme="majorHAnsi" w:cstheme="majorHAnsi"/>
            <w:bCs/>
            <w:noProof/>
            <w:sz w:val="22"/>
            <w:szCs w:val="22"/>
            <w:lang w:eastAsia="zh-CN"/>
          </w:rPr>
          <w:sym w:font="Symbol" w:char="F02D"/>
        </w:r>
        <w:r w:rsidR="00FD6289" w:rsidRPr="00967719">
          <w:rPr>
            <w:rStyle w:val="Hiperveza"/>
            <w:rFonts w:asciiTheme="majorHAnsi" w:eastAsia="Calibri" w:hAnsiTheme="majorHAnsi" w:cstheme="majorHAnsi"/>
            <w:bCs/>
            <w:noProof/>
            <w:sz w:val="22"/>
            <w:szCs w:val="22"/>
            <w:lang w:eastAsia="zh-CN"/>
          </w:rPr>
          <w:t xml:space="preserve"> epidemije i pandemije</w:t>
        </w:r>
        <w:r w:rsidR="00FD6289" w:rsidRPr="00967719">
          <w:rPr>
            <w:rFonts w:asciiTheme="majorHAnsi" w:hAnsiTheme="majorHAnsi" w:cstheme="majorHAnsi"/>
            <w:bCs/>
            <w:noProof/>
            <w:webHidden/>
            <w:sz w:val="22"/>
            <w:szCs w:val="22"/>
          </w:rPr>
          <w:tab/>
        </w:r>
        <w:r w:rsidR="00FD6289" w:rsidRPr="00967719">
          <w:rPr>
            <w:rFonts w:asciiTheme="majorHAnsi" w:hAnsiTheme="majorHAnsi" w:cstheme="majorHAnsi"/>
            <w:bCs/>
            <w:noProof/>
            <w:webHidden/>
            <w:sz w:val="22"/>
            <w:szCs w:val="22"/>
          </w:rPr>
          <w:fldChar w:fldCharType="begin"/>
        </w:r>
        <w:r w:rsidR="00FD6289" w:rsidRPr="00967719">
          <w:rPr>
            <w:rFonts w:asciiTheme="majorHAnsi" w:hAnsiTheme="majorHAnsi" w:cstheme="majorHAnsi"/>
            <w:bCs/>
            <w:noProof/>
            <w:webHidden/>
            <w:sz w:val="22"/>
            <w:szCs w:val="22"/>
          </w:rPr>
          <w:instrText xml:space="preserve"> PAGEREF _Toc131492768 \h </w:instrText>
        </w:r>
        <w:r w:rsidR="00FD6289" w:rsidRPr="00967719">
          <w:rPr>
            <w:rFonts w:asciiTheme="majorHAnsi" w:hAnsiTheme="majorHAnsi" w:cstheme="majorHAnsi"/>
            <w:bCs/>
            <w:noProof/>
            <w:webHidden/>
            <w:sz w:val="22"/>
            <w:szCs w:val="22"/>
          </w:rPr>
        </w:r>
        <w:r w:rsidR="00FD6289" w:rsidRPr="00967719">
          <w:rPr>
            <w:rFonts w:asciiTheme="majorHAnsi" w:hAnsiTheme="majorHAnsi" w:cstheme="majorHAnsi"/>
            <w:bCs/>
            <w:noProof/>
            <w:webHidden/>
            <w:sz w:val="22"/>
            <w:szCs w:val="22"/>
          </w:rPr>
          <w:fldChar w:fldCharType="separate"/>
        </w:r>
        <w:r w:rsidR="009575EA">
          <w:rPr>
            <w:rFonts w:asciiTheme="majorHAnsi" w:hAnsiTheme="majorHAnsi" w:cstheme="majorHAnsi"/>
            <w:bCs/>
            <w:noProof/>
            <w:webHidden/>
            <w:sz w:val="22"/>
            <w:szCs w:val="22"/>
          </w:rPr>
          <w:t>98</w:t>
        </w:r>
        <w:r w:rsidR="00FD6289" w:rsidRPr="00967719">
          <w:rPr>
            <w:rFonts w:asciiTheme="majorHAnsi" w:hAnsiTheme="majorHAnsi" w:cstheme="majorHAnsi"/>
            <w:bCs/>
            <w:noProof/>
            <w:webHidden/>
            <w:sz w:val="22"/>
            <w:szCs w:val="22"/>
          </w:rPr>
          <w:fldChar w:fldCharType="end"/>
        </w:r>
      </w:hyperlink>
    </w:p>
    <w:p w14:paraId="7C2BB991" w14:textId="6C7EF3CB" w:rsidR="00FD6289" w:rsidRPr="00967719" w:rsidRDefault="00000000">
      <w:pPr>
        <w:pStyle w:val="Tablicaslika"/>
        <w:tabs>
          <w:tab w:val="right" w:leader="dot" w:pos="8777"/>
        </w:tabs>
        <w:rPr>
          <w:rFonts w:asciiTheme="majorHAnsi" w:eastAsiaTheme="minorEastAsia" w:hAnsiTheme="majorHAnsi" w:cstheme="majorHAnsi"/>
          <w:bCs/>
          <w:smallCaps w:val="0"/>
          <w:noProof/>
          <w:sz w:val="22"/>
          <w:szCs w:val="22"/>
          <w:lang w:eastAsia="hr-HR"/>
        </w:rPr>
      </w:pPr>
      <w:hyperlink w:anchor="_Toc131492769" w:history="1">
        <w:r w:rsidR="00FD6289" w:rsidRPr="00967719">
          <w:rPr>
            <w:rStyle w:val="Hiperveza"/>
            <w:rFonts w:asciiTheme="majorHAnsi" w:eastAsia="Calibri" w:hAnsiTheme="majorHAnsi" w:cstheme="majorHAnsi"/>
            <w:bCs/>
            <w:noProof/>
            <w:sz w:val="22"/>
            <w:szCs w:val="22"/>
            <w:lang w:eastAsia="zh-CN"/>
          </w:rPr>
          <w:t xml:space="preserve">Tablica 52. Posljedice na gospodarstvo </w:t>
        </w:r>
        <w:r w:rsidR="00FD6289" w:rsidRPr="00967719">
          <w:rPr>
            <w:rStyle w:val="Hiperveza"/>
            <w:rFonts w:asciiTheme="majorHAnsi" w:eastAsia="Calibri" w:hAnsiTheme="majorHAnsi" w:cstheme="majorHAnsi"/>
            <w:bCs/>
            <w:noProof/>
            <w:sz w:val="22"/>
            <w:szCs w:val="22"/>
            <w:lang w:eastAsia="zh-CN"/>
          </w:rPr>
          <w:sym w:font="Symbol" w:char="F02D"/>
        </w:r>
        <w:r w:rsidR="00FD6289" w:rsidRPr="00967719">
          <w:rPr>
            <w:rStyle w:val="Hiperveza"/>
            <w:rFonts w:asciiTheme="majorHAnsi" w:eastAsia="Calibri" w:hAnsiTheme="majorHAnsi" w:cstheme="majorHAnsi"/>
            <w:bCs/>
            <w:noProof/>
            <w:sz w:val="22"/>
            <w:szCs w:val="22"/>
            <w:lang w:eastAsia="zh-CN"/>
          </w:rPr>
          <w:t xml:space="preserve"> najvjerojatniji neželjeni događaj </w:t>
        </w:r>
        <w:r w:rsidR="00FD6289" w:rsidRPr="00967719">
          <w:rPr>
            <w:rStyle w:val="Hiperveza"/>
            <w:rFonts w:asciiTheme="majorHAnsi" w:eastAsia="Calibri" w:hAnsiTheme="majorHAnsi" w:cstheme="majorHAnsi"/>
            <w:bCs/>
            <w:noProof/>
            <w:sz w:val="22"/>
            <w:szCs w:val="22"/>
            <w:lang w:eastAsia="zh-CN"/>
          </w:rPr>
          <w:sym w:font="Symbol" w:char="F02D"/>
        </w:r>
        <w:r w:rsidR="00FD6289" w:rsidRPr="00967719">
          <w:rPr>
            <w:rStyle w:val="Hiperveza"/>
            <w:rFonts w:asciiTheme="majorHAnsi" w:eastAsia="Calibri" w:hAnsiTheme="majorHAnsi" w:cstheme="majorHAnsi"/>
            <w:bCs/>
            <w:noProof/>
            <w:sz w:val="22"/>
            <w:szCs w:val="22"/>
            <w:lang w:eastAsia="zh-CN"/>
          </w:rPr>
          <w:t xml:space="preserve"> epidemije i pandemije</w:t>
        </w:r>
        <w:r w:rsidR="00FD6289" w:rsidRPr="00967719">
          <w:rPr>
            <w:rFonts w:asciiTheme="majorHAnsi" w:hAnsiTheme="majorHAnsi" w:cstheme="majorHAnsi"/>
            <w:bCs/>
            <w:noProof/>
            <w:webHidden/>
            <w:sz w:val="22"/>
            <w:szCs w:val="22"/>
          </w:rPr>
          <w:tab/>
        </w:r>
        <w:r w:rsidR="00FD6289" w:rsidRPr="00967719">
          <w:rPr>
            <w:rFonts w:asciiTheme="majorHAnsi" w:hAnsiTheme="majorHAnsi" w:cstheme="majorHAnsi"/>
            <w:bCs/>
            <w:noProof/>
            <w:webHidden/>
            <w:sz w:val="22"/>
            <w:szCs w:val="22"/>
          </w:rPr>
          <w:fldChar w:fldCharType="begin"/>
        </w:r>
        <w:r w:rsidR="00FD6289" w:rsidRPr="00967719">
          <w:rPr>
            <w:rFonts w:asciiTheme="majorHAnsi" w:hAnsiTheme="majorHAnsi" w:cstheme="majorHAnsi"/>
            <w:bCs/>
            <w:noProof/>
            <w:webHidden/>
            <w:sz w:val="22"/>
            <w:szCs w:val="22"/>
          </w:rPr>
          <w:instrText xml:space="preserve"> PAGEREF _Toc131492769 \h </w:instrText>
        </w:r>
        <w:r w:rsidR="00FD6289" w:rsidRPr="00967719">
          <w:rPr>
            <w:rFonts w:asciiTheme="majorHAnsi" w:hAnsiTheme="majorHAnsi" w:cstheme="majorHAnsi"/>
            <w:bCs/>
            <w:noProof/>
            <w:webHidden/>
            <w:sz w:val="22"/>
            <w:szCs w:val="22"/>
          </w:rPr>
        </w:r>
        <w:r w:rsidR="00FD6289" w:rsidRPr="00967719">
          <w:rPr>
            <w:rFonts w:asciiTheme="majorHAnsi" w:hAnsiTheme="majorHAnsi" w:cstheme="majorHAnsi"/>
            <w:bCs/>
            <w:noProof/>
            <w:webHidden/>
            <w:sz w:val="22"/>
            <w:szCs w:val="22"/>
          </w:rPr>
          <w:fldChar w:fldCharType="separate"/>
        </w:r>
        <w:r w:rsidR="009575EA">
          <w:rPr>
            <w:rFonts w:asciiTheme="majorHAnsi" w:hAnsiTheme="majorHAnsi" w:cstheme="majorHAnsi"/>
            <w:bCs/>
            <w:noProof/>
            <w:webHidden/>
            <w:sz w:val="22"/>
            <w:szCs w:val="22"/>
          </w:rPr>
          <w:t>98</w:t>
        </w:r>
        <w:r w:rsidR="00FD6289" w:rsidRPr="00967719">
          <w:rPr>
            <w:rFonts w:asciiTheme="majorHAnsi" w:hAnsiTheme="majorHAnsi" w:cstheme="majorHAnsi"/>
            <w:bCs/>
            <w:noProof/>
            <w:webHidden/>
            <w:sz w:val="22"/>
            <w:szCs w:val="22"/>
          </w:rPr>
          <w:fldChar w:fldCharType="end"/>
        </w:r>
      </w:hyperlink>
    </w:p>
    <w:p w14:paraId="347AD9ED" w14:textId="20A814B7" w:rsidR="00FD6289" w:rsidRPr="00967719" w:rsidRDefault="00000000">
      <w:pPr>
        <w:pStyle w:val="Tablicaslika"/>
        <w:tabs>
          <w:tab w:val="right" w:leader="dot" w:pos="8777"/>
        </w:tabs>
        <w:rPr>
          <w:rFonts w:asciiTheme="majorHAnsi" w:eastAsiaTheme="minorEastAsia" w:hAnsiTheme="majorHAnsi" w:cstheme="majorHAnsi"/>
          <w:bCs/>
          <w:smallCaps w:val="0"/>
          <w:noProof/>
          <w:sz w:val="22"/>
          <w:szCs w:val="22"/>
          <w:lang w:eastAsia="hr-HR"/>
        </w:rPr>
      </w:pPr>
      <w:hyperlink w:anchor="_Toc131492770" w:history="1">
        <w:r w:rsidR="00FD6289" w:rsidRPr="00967719">
          <w:rPr>
            <w:rStyle w:val="Hiperveza"/>
            <w:rFonts w:asciiTheme="majorHAnsi" w:eastAsia="Calibri" w:hAnsiTheme="majorHAnsi" w:cstheme="majorHAnsi"/>
            <w:bCs/>
            <w:noProof/>
            <w:sz w:val="22"/>
            <w:szCs w:val="22"/>
            <w:lang w:eastAsia="zh-CN"/>
          </w:rPr>
          <w:t xml:space="preserve">Tablica 53. Posljedice na kritičnu infrastrukturu – najvjerojatniji neželjeni događaj </w:t>
        </w:r>
        <w:r w:rsidR="00FD6289" w:rsidRPr="00967719">
          <w:rPr>
            <w:rStyle w:val="Hiperveza"/>
            <w:rFonts w:asciiTheme="majorHAnsi" w:eastAsia="Calibri" w:hAnsiTheme="majorHAnsi" w:cstheme="majorHAnsi"/>
            <w:bCs/>
            <w:noProof/>
            <w:sz w:val="22"/>
            <w:szCs w:val="22"/>
            <w:lang w:eastAsia="zh-CN"/>
          </w:rPr>
          <w:sym w:font="Symbol" w:char="F02D"/>
        </w:r>
        <w:r w:rsidR="00FD6289" w:rsidRPr="00967719">
          <w:rPr>
            <w:rStyle w:val="Hiperveza"/>
            <w:rFonts w:asciiTheme="majorHAnsi" w:eastAsia="Calibri" w:hAnsiTheme="majorHAnsi" w:cstheme="majorHAnsi"/>
            <w:bCs/>
            <w:noProof/>
            <w:sz w:val="22"/>
            <w:szCs w:val="22"/>
            <w:lang w:eastAsia="zh-CN"/>
          </w:rPr>
          <w:t xml:space="preserve">  epidemije i pandemije</w:t>
        </w:r>
        <w:r w:rsidR="00FD6289" w:rsidRPr="00967719">
          <w:rPr>
            <w:rFonts w:asciiTheme="majorHAnsi" w:hAnsiTheme="majorHAnsi" w:cstheme="majorHAnsi"/>
            <w:bCs/>
            <w:noProof/>
            <w:webHidden/>
            <w:sz w:val="22"/>
            <w:szCs w:val="22"/>
          </w:rPr>
          <w:tab/>
        </w:r>
        <w:r w:rsidR="00FD6289" w:rsidRPr="00967719">
          <w:rPr>
            <w:rFonts w:asciiTheme="majorHAnsi" w:hAnsiTheme="majorHAnsi" w:cstheme="majorHAnsi"/>
            <w:bCs/>
            <w:noProof/>
            <w:webHidden/>
            <w:sz w:val="22"/>
            <w:szCs w:val="22"/>
          </w:rPr>
          <w:fldChar w:fldCharType="begin"/>
        </w:r>
        <w:r w:rsidR="00FD6289" w:rsidRPr="00967719">
          <w:rPr>
            <w:rFonts w:asciiTheme="majorHAnsi" w:hAnsiTheme="majorHAnsi" w:cstheme="majorHAnsi"/>
            <w:bCs/>
            <w:noProof/>
            <w:webHidden/>
            <w:sz w:val="22"/>
            <w:szCs w:val="22"/>
          </w:rPr>
          <w:instrText xml:space="preserve"> PAGEREF _Toc131492770 \h </w:instrText>
        </w:r>
        <w:r w:rsidR="00FD6289" w:rsidRPr="00967719">
          <w:rPr>
            <w:rFonts w:asciiTheme="majorHAnsi" w:hAnsiTheme="majorHAnsi" w:cstheme="majorHAnsi"/>
            <w:bCs/>
            <w:noProof/>
            <w:webHidden/>
            <w:sz w:val="22"/>
            <w:szCs w:val="22"/>
          </w:rPr>
        </w:r>
        <w:r w:rsidR="00FD6289" w:rsidRPr="00967719">
          <w:rPr>
            <w:rFonts w:asciiTheme="majorHAnsi" w:hAnsiTheme="majorHAnsi" w:cstheme="majorHAnsi"/>
            <w:bCs/>
            <w:noProof/>
            <w:webHidden/>
            <w:sz w:val="22"/>
            <w:szCs w:val="22"/>
          </w:rPr>
          <w:fldChar w:fldCharType="separate"/>
        </w:r>
        <w:r w:rsidR="009575EA">
          <w:rPr>
            <w:rFonts w:asciiTheme="majorHAnsi" w:hAnsiTheme="majorHAnsi" w:cstheme="majorHAnsi"/>
            <w:bCs/>
            <w:noProof/>
            <w:webHidden/>
            <w:sz w:val="22"/>
            <w:szCs w:val="22"/>
          </w:rPr>
          <w:t>99</w:t>
        </w:r>
        <w:r w:rsidR="00FD6289" w:rsidRPr="00967719">
          <w:rPr>
            <w:rFonts w:asciiTheme="majorHAnsi" w:hAnsiTheme="majorHAnsi" w:cstheme="majorHAnsi"/>
            <w:bCs/>
            <w:noProof/>
            <w:webHidden/>
            <w:sz w:val="22"/>
            <w:szCs w:val="22"/>
          </w:rPr>
          <w:fldChar w:fldCharType="end"/>
        </w:r>
      </w:hyperlink>
    </w:p>
    <w:p w14:paraId="68072273" w14:textId="16EBFF38" w:rsidR="00FD6289" w:rsidRPr="00967719" w:rsidRDefault="00000000">
      <w:pPr>
        <w:pStyle w:val="Tablicaslika"/>
        <w:tabs>
          <w:tab w:val="right" w:leader="dot" w:pos="8777"/>
        </w:tabs>
        <w:rPr>
          <w:rFonts w:asciiTheme="majorHAnsi" w:eastAsiaTheme="minorEastAsia" w:hAnsiTheme="majorHAnsi" w:cstheme="majorHAnsi"/>
          <w:bCs/>
          <w:smallCaps w:val="0"/>
          <w:noProof/>
          <w:sz w:val="22"/>
          <w:szCs w:val="22"/>
          <w:lang w:eastAsia="hr-HR"/>
        </w:rPr>
      </w:pPr>
      <w:hyperlink w:anchor="_Toc131492771" w:history="1">
        <w:r w:rsidR="00FD6289" w:rsidRPr="00967719">
          <w:rPr>
            <w:rStyle w:val="Hiperveza"/>
            <w:rFonts w:asciiTheme="majorHAnsi" w:eastAsia="Calibri" w:hAnsiTheme="majorHAnsi" w:cstheme="majorHAnsi"/>
            <w:bCs/>
            <w:noProof/>
            <w:sz w:val="22"/>
            <w:szCs w:val="22"/>
            <w:lang w:eastAsia="zh-CN"/>
          </w:rPr>
          <w:t xml:space="preserve">Tablica 54. Vjerojatnost/frekvencija </w:t>
        </w:r>
        <w:r w:rsidR="00FD6289" w:rsidRPr="00967719">
          <w:rPr>
            <w:rStyle w:val="Hiperveza"/>
            <w:rFonts w:asciiTheme="majorHAnsi" w:eastAsia="Calibri" w:hAnsiTheme="majorHAnsi" w:cstheme="majorHAnsi"/>
            <w:bCs/>
            <w:noProof/>
            <w:sz w:val="22"/>
            <w:szCs w:val="22"/>
            <w:lang w:eastAsia="zh-CN"/>
          </w:rPr>
          <w:sym w:font="Symbol" w:char="F02D"/>
        </w:r>
        <w:r w:rsidR="00FD6289" w:rsidRPr="00967719">
          <w:rPr>
            <w:rStyle w:val="Hiperveza"/>
            <w:rFonts w:asciiTheme="majorHAnsi" w:eastAsia="Calibri" w:hAnsiTheme="majorHAnsi" w:cstheme="majorHAnsi"/>
            <w:bCs/>
            <w:noProof/>
            <w:sz w:val="22"/>
            <w:szCs w:val="22"/>
            <w:lang w:eastAsia="zh-CN"/>
          </w:rPr>
          <w:t xml:space="preserve"> najvjerojatniji neželjeni događaj </w:t>
        </w:r>
        <w:r w:rsidR="00FD6289" w:rsidRPr="00967719">
          <w:rPr>
            <w:rStyle w:val="Hiperveza"/>
            <w:rFonts w:asciiTheme="majorHAnsi" w:eastAsia="Calibri" w:hAnsiTheme="majorHAnsi" w:cstheme="majorHAnsi"/>
            <w:bCs/>
            <w:noProof/>
            <w:sz w:val="22"/>
            <w:szCs w:val="22"/>
            <w:lang w:eastAsia="zh-CN"/>
          </w:rPr>
          <w:sym w:font="Symbol" w:char="F02D"/>
        </w:r>
        <w:r w:rsidR="00FD6289" w:rsidRPr="00967719">
          <w:rPr>
            <w:rStyle w:val="Hiperveza"/>
            <w:rFonts w:asciiTheme="majorHAnsi" w:eastAsia="Calibri" w:hAnsiTheme="majorHAnsi" w:cstheme="majorHAnsi"/>
            <w:bCs/>
            <w:noProof/>
            <w:sz w:val="22"/>
            <w:szCs w:val="22"/>
            <w:lang w:eastAsia="zh-CN"/>
          </w:rPr>
          <w:t xml:space="preserve"> epidemije i pandemije</w:t>
        </w:r>
        <w:r w:rsidR="00FD6289" w:rsidRPr="00967719">
          <w:rPr>
            <w:rFonts w:asciiTheme="majorHAnsi" w:hAnsiTheme="majorHAnsi" w:cstheme="majorHAnsi"/>
            <w:bCs/>
            <w:noProof/>
            <w:webHidden/>
            <w:sz w:val="22"/>
            <w:szCs w:val="22"/>
          </w:rPr>
          <w:tab/>
        </w:r>
        <w:r w:rsidR="00FD6289" w:rsidRPr="00967719">
          <w:rPr>
            <w:rFonts w:asciiTheme="majorHAnsi" w:hAnsiTheme="majorHAnsi" w:cstheme="majorHAnsi"/>
            <w:bCs/>
            <w:noProof/>
            <w:webHidden/>
            <w:sz w:val="22"/>
            <w:szCs w:val="22"/>
          </w:rPr>
          <w:fldChar w:fldCharType="begin"/>
        </w:r>
        <w:r w:rsidR="00FD6289" w:rsidRPr="00967719">
          <w:rPr>
            <w:rFonts w:asciiTheme="majorHAnsi" w:hAnsiTheme="majorHAnsi" w:cstheme="majorHAnsi"/>
            <w:bCs/>
            <w:noProof/>
            <w:webHidden/>
            <w:sz w:val="22"/>
            <w:szCs w:val="22"/>
          </w:rPr>
          <w:instrText xml:space="preserve"> PAGEREF _Toc131492771 \h </w:instrText>
        </w:r>
        <w:r w:rsidR="00FD6289" w:rsidRPr="00967719">
          <w:rPr>
            <w:rFonts w:asciiTheme="majorHAnsi" w:hAnsiTheme="majorHAnsi" w:cstheme="majorHAnsi"/>
            <w:bCs/>
            <w:noProof/>
            <w:webHidden/>
            <w:sz w:val="22"/>
            <w:szCs w:val="22"/>
          </w:rPr>
        </w:r>
        <w:r w:rsidR="00FD6289" w:rsidRPr="00967719">
          <w:rPr>
            <w:rFonts w:asciiTheme="majorHAnsi" w:hAnsiTheme="majorHAnsi" w:cstheme="majorHAnsi"/>
            <w:bCs/>
            <w:noProof/>
            <w:webHidden/>
            <w:sz w:val="22"/>
            <w:szCs w:val="22"/>
          </w:rPr>
          <w:fldChar w:fldCharType="separate"/>
        </w:r>
        <w:r w:rsidR="009575EA">
          <w:rPr>
            <w:rFonts w:asciiTheme="majorHAnsi" w:hAnsiTheme="majorHAnsi" w:cstheme="majorHAnsi"/>
            <w:bCs/>
            <w:noProof/>
            <w:webHidden/>
            <w:sz w:val="22"/>
            <w:szCs w:val="22"/>
          </w:rPr>
          <w:t>99</w:t>
        </w:r>
        <w:r w:rsidR="00FD6289" w:rsidRPr="00967719">
          <w:rPr>
            <w:rFonts w:asciiTheme="majorHAnsi" w:hAnsiTheme="majorHAnsi" w:cstheme="majorHAnsi"/>
            <w:bCs/>
            <w:noProof/>
            <w:webHidden/>
            <w:sz w:val="22"/>
            <w:szCs w:val="22"/>
          </w:rPr>
          <w:fldChar w:fldCharType="end"/>
        </w:r>
      </w:hyperlink>
    </w:p>
    <w:p w14:paraId="74C18F4F" w14:textId="0EF61A27" w:rsidR="00FD6289" w:rsidRPr="00967719" w:rsidRDefault="00000000">
      <w:pPr>
        <w:pStyle w:val="Tablicaslika"/>
        <w:tabs>
          <w:tab w:val="right" w:leader="dot" w:pos="8777"/>
        </w:tabs>
        <w:rPr>
          <w:rFonts w:asciiTheme="majorHAnsi" w:eastAsiaTheme="minorEastAsia" w:hAnsiTheme="majorHAnsi" w:cstheme="majorHAnsi"/>
          <w:bCs/>
          <w:smallCaps w:val="0"/>
          <w:noProof/>
          <w:sz w:val="22"/>
          <w:szCs w:val="22"/>
          <w:lang w:eastAsia="hr-HR"/>
        </w:rPr>
      </w:pPr>
      <w:hyperlink w:anchor="_Toc131492772" w:history="1">
        <w:r w:rsidR="00FD6289" w:rsidRPr="00967719">
          <w:rPr>
            <w:rStyle w:val="Hiperveza"/>
            <w:rFonts w:asciiTheme="majorHAnsi" w:eastAsia="Calibri" w:hAnsiTheme="majorHAnsi" w:cstheme="majorHAnsi"/>
            <w:bCs/>
            <w:noProof/>
            <w:sz w:val="22"/>
            <w:szCs w:val="22"/>
            <w:lang w:eastAsia="zh-CN"/>
          </w:rPr>
          <w:t xml:space="preserve">Tablica 55. Posljedice na život i zdravlje ljudi </w:t>
        </w:r>
        <w:r w:rsidR="00FD6289" w:rsidRPr="00967719">
          <w:rPr>
            <w:rStyle w:val="Hiperveza"/>
            <w:rFonts w:asciiTheme="majorHAnsi" w:eastAsia="Calibri" w:hAnsiTheme="majorHAnsi" w:cstheme="majorHAnsi"/>
            <w:bCs/>
            <w:noProof/>
            <w:sz w:val="22"/>
            <w:szCs w:val="22"/>
            <w:lang w:eastAsia="zh-CN"/>
          </w:rPr>
          <w:sym w:font="Symbol" w:char="F02D"/>
        </w:r>
        <w:r w:rsidR="00FD6289" w:rsidRPr="00967719">
          <w:rPr>
            <w:rStyle w:val="Hiperveza"/>
            <w:rFonts w:asciiTheme="majorHAnsi" w:eastAsia="Calibri" w:hAnsiTheme="majorHAnsi" w:cstheme="majorHAnsi"/>
            <w:bCs/>
            <w:noProof/>
            <w:sz w:val="22"/>
            <w:szCs w:val="22"/>
            <w:lang w:eastAsia="zh-CN"/>
          </w:rPr>
          <w:t xml:space="preserve"> događaj s najgorim mogućim posljedicama – epidemije i pandemije</w:t>
        </w:r>
        <w:r w:rsidR="00FD6289" w:rsidRPr="00967719">
          <w:rPr>
            <w:rFonts w:asciiTheme="majorHAnsi" w:hAnsiTheme="majorHAnsi" w:cstheme="majorHAnsi"/>
            <w:bCs/>
            <w:noProof/>
            <w:webHidden/>
            <w:sz w:val="22"/>
            <w:szCs w:val="22"/>
          </w:rPr>
          <w:tab/>
        </w:r>
        <w:r w:rsidR="00FD6289" w:rsidRPr="00967719">
          <w:rPr>
            <w:rFonts w:asciiTheme="majorHAnsi" w:hAnsiTheme="majorHAnsi" w:cstheme="majorHAnsi"/>
            <w:bCs/>
            <w:noProof/>
            <w:webHidden/>
            <w:sz w:val="22"/>
            <w:szCs w:val="22"/>
          </w:rPr>
          <w:fldChar w:fldCharType="begin"/>
        </w:r>
        <w:r w:rsidR="00FD6289" w:rsidRPr="00967719">
          <w:rPr>
            <w:rFonts w:asciiTheme="majorHAnsi" w:hAnsiTheme="majorHAnsi" w:cstheme="majorHAnsi"/>
            <w:bCs/>
            <w:noProof/>
            <w:webHidden/>
            <w:sz w:val="22"/>
            <w:szCs w:val="22"/>
          </w:rPr>
          <w:instrText xml:space="preserve"> PAGEREF _Toc131492772 \h </w:instrText>
        </w:r>
        <w:r w:rsidR="00FD6289" w:rsidRPr="00967719">
          <w:rPr>
            <w:rFonts w:asciiTheme="majorHAnsi" w:hAnsiTheme="majorHAnsi" w:cstheme="majorHAnsi"/>
            <w:bCs/>
            <w:noProof/>
            <w:webHidden/>
            <w:sz w:val="22"/>
            <w:szCs w:val="22"/>
          </w:rPr>
        </w:r>
        <w:r w:rsidR="00FD6289" w:rsidRPr="00967719">
          <w:rPr>
            <w:rFonts w:asciiTheme="majorHAnsi" w:hAnsiTheme="majorHAnsi" w:cstheme="majorHAnsi"/>
            <w:bCs/>
            <w:noProof/>
            <w:webHidden/>
            <w:sz w:val="22"/>
            <w:szCs w:val="22"/>
          </w:rPr>
          <w:fldChar w:fldCharType="separate"/>
        </w:r>
        <w:r w:rsidR="009575EA">
          <w:rPr>
            <w:rFonts w:asciiTheme="majorHAnsi" w:hAnsiTheme="majorHAnsi" w:cstheme="majorHAnsi"/>
            <w:bCs/>
            <w:noProof/>
            <w:webHidden/>
            <w:sz w:val="22"/>
            <w:szCs w:val="22"/>
          </w:rPr>
          <w:t>100</w:t>
        </w:r>
        <w:r w:rsidR="00FD6289" w:rsidRPr="00967719">
          <w:rPr>
            <w:rFonts w:asciiTheme="majorHAnsi" w:hAnsiTheme="majorHAnsi" w:cstheme="majorHAnsi"/>
            <w:bCs/>
            <w:noProof/>
            <w:webHidden/>
            <w:sz w:val="22"/>
            <w:szCs w:val="22"/>
          </w:rPr>
          <w:fldChar w:fldCharType="end"/>
        </w:r>
      </w:hyperlink>
    </w:p>
    <w:p w14:paraId="40A3BB5E" w14:textId="0AB9548B" w:rsidR="00FD6289" w:rsidRPr="00967719" w:rsidRDefault="00000000">
      <w:pPr>
        <w:pStyle w:val="Tablicaslika"/>
        <w:tabs>
          <w:tab w:val="right" w:leader="dot" w:pos="8777"/>
        </w:tabs>
        <w:rPr>
          <w:rFonts w:asciiTheme="majorHAnsi" w:eastAsiaTheme="minorEastAsia" w:hAnsiTheme="majorHAnsi" w:cstheme="majorHAnsi"/>
          <w:bCs/>
          <w:smallCaps w:val="0"/>
          <w:noProof/>
          <w:sz w:val="22"/>
          <w:szCs w:val="22"/>
          <w:lang w:eastAsia="hr-HR"/>
        </w:rPr>
      </w:pPr>
      <w:hyperlink w:anchor="_Toc131492773" w:history="1">
        <w:r w:rsidR="00FD6289" w:rsidRPr="00967719">
          <w:rPr>
            <w:rStyle w:val="Hiperveza"/>
            <w:rFonts w:asciiTheme="majorHAnsi" w:eastAsia="Calibri" w:hAnsiTheme="majorHAnsi" w:cstheme="majorHAnsi"/>
            <w:bCs/>
            <w:noProof/>
            <w:sz w:val="22"/>
            <w:szCs w:val="22"/>
            <w:lang w:eastAsia="zh-CN"/>
          </w:rPr>
          <w:t xml:space="preserve">Tablica 56. Posljedice na gospodarstvo </w:t>
        </w:r>
        <w:r w:rsidR="00FD6289" w:rsidRPr="00967719">
          <w:rPr>
            <w:rStyle w:val="Hiperveza"/>
            <w:rFonts w:asciiTheme="majorHAnsi" w:eastAsia="Calibri" w:hAnsiTheme="majorHAnsi" w:cstheme="majorHAnsi"/>
            <w:bCs/>
            <w:noProof/>
            <w:sz w:val="22"/>
            <w:szCs w:val="22"/>
            <w:lang w:eastAsia="zh-CN"/>
          </w:rPr>
          <w:sym w:font="Symbol" w:char="F02D"/>
        </w:r>
        <w:r w:rsidR="00FD6289" w:rsidRPr="00967719">
          <w:rPr>
            <w:rStyle w:val="Hiperveza"/>
            <w:rFonts w:asciiTheme="majorHAnsi" w:eastAsia="Calibri" w:hAnsiTheme="majorHAnsi" w:cstheme="majorHAnsi"/>
            <w:bCs/>
            <w:noProof/>
            <w:sz w:val="22"/>
            <w:szCs w:val="22"/>
            <w:lang w:eastAsia="zh-CN"/>
          </w:rPr>
          <w:t xml:space="preserve"> događaj s najgorim mogućim posljedicama – epidemije i pandemije</w:t>
        </w:r>
        <w:r w:rsidR="00FD6289" w:rsidRPr="00967719">
          <w:rPr>
            <w:rFonts w:asciiTheme="majorHAnsi" w:hAnsiTheme="majorHAnsi" w:cstheme="majorHAnsi"/>
            <w:bCs/>
            <w:noProof/>
            <w:webHidden/>
            <w:sz w:val="22"/>
            <w:szCs w:val="22"/>
          </w:rPr>
          <w:tab/>
        </w:r>
        <w:r w:rsidR="00FD6289" w:rsidRPr="00967719">
          <w:rPr>
            <w:rFonts w:asciiTheme="majorHAnsi" w:hAnsiTheme="majorHAnsi" w:cstheme="majorHAnsi"/>
            <w:bCs/>
            <w:noProof/>
            <w:webHidden/>
            <w:sz w:val="22"/>
            <w:szCs w:val="22"/>
          </w:rPr>
          <w:fldChar w:fldCharType="begin"/>
        </w:r>
        <w:r w:rsidR="00FD6289" w:rsidRPr="00967719">
          <w:rPr>
            <w:rFonts w:asciiTheme="majorHAnsi" w:hAnsiTheme="majorHAnsi" w:cstheme="majorHAnsi"/>
            <w:bCs/>
            <w:noProof/>
            <w:webHidden/>
            <w:sz w:val="22"/>
            <w:szCs w:val="22"/>
          </w:rPr>
          <w:instrText xml:space="preserve"> PAGEREF _Toc131492773 \h </w:instrText>
        </w:r>
        <w:r w:rsidR="00FD6289" w:rsidRPr="00967719">
          <w:rPr>
            <w:rFonts w:asciiTheme="majorHAnsi" w:hAnsiTheme="majorHAnsi" w:cstheme="majorHAnsi"/>
            <w:bCs/>
            <w:noProof/>
            <w:webHidden/>
            <w:sz w:val="22"/>
            <w:szCs w:val="22"/>
          </w:rPr>
        </w:r>
        <w:r w:rsidR="00FD6289" w:rsidRPr="00967719">
          <w:rPr>
            <w:rFonts w:asciiTheme="majorHAnsi" w:hAnsiTheme="majorHAnsi" w:cstheme="majorHAnsi"/>
            <w:bCs/>
            <w:noProof/>
            <w:webHidden/>
            <w:sz w:val="22"/>
            <w:szCs w:val="22"/>
          </w:rPr>
          <w:fldChar w:fldCharType="separate"/>
        </w:r>
        <w:r w:rsidR="009575EA">
          <w:rPr>
            <w:rFonts w:asciiTheme="majorHAnsi" w:hAnsiTheme="majorHAnsi" w:cstheme="majorHAnsi"/>
            <w:bCs/>
            <w:noProof/>
            <w:webHidden/>
            <w:sz w:val="22"/>
            <w:szCs w:val="22"/>
          </w:rPr>
          <w:t>100</w:t>
        </w:r>
        <w:r w:rsidR="00FD6289" w:rsidRPr="00967719">
          <w:rPr>
            <w:rFonts w:asciiTheme="majorHAnsi" w:hAnsiTheme="majorHAnsi" w:cstheme="majorHAnsi"/>
            <w:bCs/>
            <w:noProof/>
            <w:webHidden/>
            <w:sz w:val="22"/>
            <w:szCs w:val="22"/>
          </w:rPr>
          <w:fldChar w:fldCharType="end"/>
        </w:r>
      </w:hyperlink>
    </w:p>
    <w:p w14:paraId="6457CDC1" w14:textId="5CF0CA1C" w:rsidR="00FD6289" w:rsidRPr="00967719" w:rsidRDefault="00000000">
      <w:pPr>
        <w:pStyle w:val="Tablicaslika"/>
        <w:tabs>
          <w:tab w:val="right" w:leader="dot" w:pos="8777"/>
        </w:tabs>
        <w:rPr>
          <w:rFonts w:asciiTheme="majorHAnsi" w:eastAsiaTheme="minorEastAsia" w:hAnsiTheme="majorHAnsi" w:cstheme="majorHAnsi"/>
          <w:bCs/>
          <w:smallCaps w:val="0"/>
          <w:noProof/>
          <w:sz w:val="22"/>
          <w:szCs w:val="22"/>
          <w:lang w:eastAsia="hr-HR"/>
        </w:rPr>
      </w:pPr>
      <w:hyperlink w:anchor="_Toc131492774" w:history="1">
        <w:r w:rsidR="00FD6289" w:rsidRPr="00967719">
          <w:rPr>
            <w:rStyle w:val="Hiperveza"/>
            <w:rFonts w:asciiTheme="majorHAnsi" w:hAnsiTheme="majorHAnsi" w:cstheme="majorHAnsi"/>
            <w:bCs/>
            <w:noProof/>
            <w:sz w:val="22"/>
            <w:szCs w:val="22"/>
          </w:rPr>
          <w:t xml:space="preserve">Tablica 57. Posljedice na kritičnu infrastrukturu </w:t>
        </w:r>
        <w:r w:rsidR="00FD6289" w:rsidRPr="00967719">
          <w:rPr>
            <w:rStyle w:val="Hiperveza"/>
            <w:rFonts w:asciiTheme="majorHAnsi" w:hAnsiTheme="majorHAnsi" w:cstheme="majorHAnsi"/>
            <w:bCs/>
            <w:noProof/>
            <w:sz w:val="22"/>
            <w:szCs w:val="22"/>
          </w:rPr>
          <w:sym w:font="Symbol" w:char="F02D"/>
        </w:r>
        <w:r w:rsidR="00FD6289" w:rsidRPr="00967719">
          <w:rPr>
            <w:rStyle w:val="Hiperveza"/>
            <w:rFonts w:asciiTheme="majorHAnsi" w:hAnsiTheme="majorHAnsi" w:cstheme="majorHAnsi"/>
            <w:bCs/>
            <w:noProof/>
            <w:sz w:val="22"/>
            <w:szCs w:val="22"/>
          </w:rPr>
          <w:t xml:space="preserve"> događaj s najgorim mogućim posljedicama – epidemije i pandemije</w:t>
        </w:r>
        <w:r w:rsidR="00FD6289" w:rsidRPr="00967719">
          <w:rPr>
            <w:rFonts w:asciiTheme="majorHAnsi" w:hAnsiTheme="majorHAnsi" w:cstheme="majorHAnsi"/>
            <w:bCs/>
            <w:noProof/>
            <w:webHidden/>
            <w:sz w:val="22"/>
            <w:szCs w:val="22"/>
          </w:rPr>
          <w:tab/>
        </w:r>
        <w:r w:rsidR="00FD6289" w:rsidRPr="00967719">
          <w:rPr>
            <w:rFonts w:asciiTheme="majorHAnsi" w:hAnsiTheme="majorHAnsi" w:cstheme="majorHAnsi"/>
            <w:bCs/>
            <w:noProof/>
            <w:webHidden/>
            <w:sz w:val="22"/>
            <w:szCs w:val="22"/>
          </w:rPr>
          <w:fldChar w:fldCharType="begin"/>
        </w:r>
        <w:r w:rsidR="00FD6289" w:rsidRPr="00967719">
          <w:rPr>
            <w:rFonts w:asciiTheme="majorHAnsi" w:hAnsiTheme="majorHAnsi" w:cstheme="majorHAnsi"/>
            <w:bCs/>
            <w:noProof/>
            <w:webHidden/>
            <w:sz w:val="22"/>
            <w:szCs w:val="22"/>
          </w:rPr>
          <w:instrText xml:space="preserve"> PAGEREF _Toc131492774 \h </w:instrText>
        </w:r>
        <w:r w:rsidR="00FD6289" w:rsidRPr="00967719">
          <w:rPr>
            <w:rFonts w:asciiTheme="majorHAnsi" w:hAnsiTheme="majorHAnsi" w:cstheme="majorHAnsi"/>
            <w:bCs/>
            <w:noProof/>
            <w:webHidden/>
            <w:sz w:val="22"/>
            <w:szCs w:val="22"/>
          </w:rPr>
        </w:r>
        <w:r w:rsidR="00FD6289" w:rsidRPr="00967719">
          <w:rPr>
            <w:rFonts w:asciiTheme="majorHAnsi" w:hAnsiTheme="majorHAnsi" w:cstheme="majorHAnsi"/>
            <w:bCs/>
            <w:noProof/>
            <w:webHidden/>
            <w:sz w:val="22"/>
            <w:szCs w:val="22"/>
          </w:rPr>
          <w:fldChar w:fldCharType="separate"/>
        </w:r>
        <w:r w:rsidR="009575EA">
          <w:rPr>
            <w:rFonts w:asciiTheme="majorHAnsi" w:hAnsiTheme="majorHAnsi" w:cstheme="majorHAnsi"/>
            <w:bCs/>
            <w:noProof/>
            <w:webHidden/>
            <w:sz w:val="22"/>
            <w:szCs w:val="22"/>
          </w:rPr>
          <w:t>101</w:t>
        </w:r>
        <w:r w:rsidR="00FD6289" w:rsidRPr="00967719">
          <w:rPr>
            <w:rFonts w:asciiTheme="majorHAnsi" w:hAnsiTheme="majorHAnsi" w:cstheme="majorHAnsi"/>
            <w:bCs/>
            <w:noProof/>
            <w:webHidden/>
            <w:sz w:val="22"/>
            <w:szCs w:val="22"/>
          </w:rPr>
          <w:fldChar w:fldCharType="end"/>
        </w:r>
      </w:hyperlink>
    </w:p>
    <w:p w14:paraId="177D3F54" w14:textId="6B73DA8E" w:rsidR="00FD6289" w:rsidRPr="00967719" w:rsidRDefault="00000000">
      <w:pPr>
        <w:pStyle w:val="Tablicaslika"/>
        <w:tabs>
          <w:tab w:val="right" w:leader="dot" w:pos="8777"/>
        </w:tabs>
        <w:rPr>
          <w:rFonts w:asciiTheme="majorHAnsi" w:eastAsiaTheme="minorEastAsia" w:hAnsiTheme="majorHAnsi" w:cstheme="majorHAnsi"/>
          <w:bCs/>
          <w:smallCaps w:val="0"/>
          <w:noProof/>
          <w:sz w:val="22"/>
          <w:szCs w:val="22"/>
          <w:lang w:eastAsia="hr-HR"/>
        </w:rPr>
      </w:pPr>
      <w:hyperlink w:anchor="_Toc131492775" w:history="1">
        <w:r w:rsidR="00FD6289" w:rsidRPr="00967719">
          <w:rPr>
            <w:rStyle w:val="Hiperveza"/>
            <w:rFonts w:asciiTheme="majorHAnsi" w:eastAsia="Calibri" w:hAnsiTheme="majorHAnsi" w:cstheme="majorHAnsi"/>
            <w:bCs/>
            <w:noProof/>
            <w:sz w:val="22"/>
            <w:szCs w:val="22"/>
            <w:lang w:eastAsia="zh-CN"/>
          </w:rPr>
          <w:t xml:space="preserve">Tablica 58. Vjerojatnost/frekvencija </w:t>
        </w:r>
        <w:r w:rsidR="00FD6289" w:rsidRPr="00967719">
          <w:rPr>
            <w:rStyle w:val="Hiperveza"/>
            <w:rFonts w:asciiTheme="majorHAnsi" w:eastAsia="Calibri" w:hAnsiTheme="majorHAnsi" w:cstheme="majorHAnsi"/>
            <w:bCs/>
            <w:noProof/>
            <w:sz w:val="22"/>
            <w:szCs w:val="22"/>
            <w:lang w:eastAsia="zh-CN"/>
          </w:rPr>
          <w:sym w:font="Symbol" w:char="F02D"/>
        </w:r>
        <w:r w:rsidR="00FD6289" w:rsidRPr="00967719">
          <w:rPr>
            <w:rStyle w:val="Hiperveza"/>
            <w:rFonts w:asciiTheme="majorHAnsi" w:eastAsia="Calibri" w:hAnsiTheme="majorHAnsi" w:cstheme="majorHAnsi"/>
            <w:bCs/>
            <w:noProof/>
            <w:sz w:val="22"/>
            <w:szCs w:val="22"/>
            <w:lang w:eastAsia="zh-CN"/>
          </w:rPr>
          <w:t xml:space="preserve"> događaj s najgorim mogućim posljedicama – epidemije i pandemije</w:t>
        </w:r>
        <w:r w:rsidR="00FD6289" w:rsidRPr="00967719">
          <w:rPr>
            <w:rFonts w:asciiTheme="majorHAnsi" w:hAnsiTheme="majorHAnsi" w:cstheme="majorHAnsi"/>
            <w:bCs/>
            <w:noProof/>
            <w:webHidden/>
            <w:sz w:val="22"/>
            <w:szCs w:val="22"/>
          </w:rPr>
          <w:tab/>
        </w:r>
        <w:r w:rsidR="00FD6289" w:rsidRPr="00967719">
          <w:rPr>
            <w:rFonts w:asciiTheme="majorHAnsi" w:hAnsiTheme="majorHAnsi" w:cstheme="majorHAnsi"/>
            <w:bCs/>
            <w:noProof/>
            <w:webHidden/>
            <w:sz w:val="22"/>
            <w:szCs w:val="22"/>
          </w:rPr>
          <w:fldChar w:fldCharType="begin"/>
        </w:r>
        <w:r w:rsidR="00FD6289" w:rsidRPr="00967719">
          <w:rPr>
            <w:rFonts w:asciiTheme="majorHAnsi" w:hAnsiTheme="majorHAnsi" w:cstheme="majorHAnsi"/>
            <w:bCs/>
            <w:noProof/>
            <w:webHidden/>
            <w:sz w:val="22"/>
            <w:szCs w:val="22"/>
          </w:rPr>
          <w:instrText xml:space="preserve"> PAGEREF _Toc131492775 \h </w:instrText>
        </w:r>
        <w:r w:rsidR="00FD6289" w:rsidRPr="00967719">
          <w:rPr>
            <w:rFonts w:asciiTheme="majorHAnsi" w:hAnsiTheme="majorHAnsi" w:cstheme="majorHAnsi"/>
            <w:bCs/>
            <w:noProof/>
            <w:webHidden/>
            <w:sz w:val="22"/>
            <w:szCs w:val="22"/>
          </w:rPr>
        </w:r>
        <w:r w:rsidR="00FD6289" w:rsidRPr="00967719">
          <w:rPr>
            <w:rFonts w:asciiTheme="majorHAnsi" w:hAnsiTheme="majorHAnsi" w:cstheme="majorHAnsi"/>
            <w:bCs/>
            <w:noProof/>
            <w:webHidden/>
            <w:sz w:val="22"/>
            <w:szCs w:val="22"/>
          </w:rPr>
          <w:fldChar w:fldCharType="separate"/>
        </w:r>
        <w:r w:rsidR="009575EA">
          <w:rPr>
            <w:rFonts w:asciiTheme="majorHAnsi" w:hAnsiTheme="majorHAnsi" w:cstheme="majorHAnsi"/>
            <w:bCs/>
            <w:noProof/>
            <w:webHidden/>
            <w:sz w:val="22"/>
            <w:szCs w:val="22"/>
          </w:rPr>
          <w:t>101</w:t>
        </w:r>
        <w:r w:rsidR="00FD6289" w:rsidRPr="00967719">
          <w:rPr>
            <w:rFonts w:asciiTheme="majorHAnsi" w:hAnsiTheme="majorHAnsi" w:cstheme="majorHAnsi"/>
            <w:bCs/>
            <w:noProof/>
            <w:webHidden/>
            <w:sz w:val="22"/>
            <w:szCs w:val="22"/>
          </w:rPr>
          <w:fldChar w:fldCharType="end"/>
        </w:r>
      </w:hyperlink>
    </w:p>
    <w:p w14:paraId="3AF347AB" w14:textId="1964684F" w:rsidR="00FD6289" w:rsidRPr="00967719" w:rsidRDefault="00000000">
      <w:pPr>
        <w:pStyle w:val="Tablicaslika"/>
        <w:tabs>
          <w:tab w:val="right" w:leader="dot" w:pos="8777"/>
        </w:tabs>
        <w:rPr>
          <w:rFonts w:asciiTheme="majorHAnsi" w:eastAsiaTheme="minorEastAsia" w:hAnsiTheme="majorHAnsi" w:cstheme="majorHAnsi"/>
          <w:bCs/>
          <w:smallCaps w:val="0"/>
          <w:noProof/>
          <w:sz w:val="22"/>
          <w:szCs w:val="22"/>
          <w:lang w:eastAsia="hr-HR"/>
        </w:rPr>
      </w:pPr>
      <w:hyperlink w:anchor="_Toc131492776" w:history="1">
        <w:r w:rsidR="00FD6289" w:rsidRPr="00967719">
          <w:rPr>
            <w:rStyle w:val="Hiperveza"/>
            <w:rFonts w:asciiTheme="majorHAnsi" w:eastAsia="Calibri" w:hAnsiTheme="majorHAnsi" w:cstheme="majorHAnsi"/>
            <w:bCs/>
            <w:noProof/>
            <w:sz w:val="22"/>
            <w:szCs w:val="22"/>
            <w:lang w:eastAsia="zh-CN"/>
          </w:rPr>
          <w:t xml:space="preserve">Tablica 59. Posljedice na život i zdravlje ljudi </w:t>
        </w:r>
        <w:r w:rsidR="00FD6289" w:rsidRPr="00967719">
          <w:rPr>
            <w:rStyle w:val="Hiperveza"/>
            <w:rFonts w:asciiTheme="majorHAnsi" w:eastAsia="Calibri" w:hAnsiTheme="majorHAnsi" w:cstheme="majorHAnsi"/>
            <w:bCs/>
            <w:noProof/>
            <w:sz w:val="22"/>
            <w:szCs w:val="22"/>
            <w:lang w:eastAsia="zh-CN"/>
          </w:rPr>
          <w:sym w:font="Symbol" w:char="F02D"/>
        </w:r>
        <w:r w:rsidR="00FD6289" w:rsidRPr="00967719">
          <w:rPr>
            <w:rStyle w:val="Hiperveza"/>
            <w:rFonts w:asciiTheme="majorHAnsi" w:eastAsia="Calibri" w:hAnsiTheme="majorHAnsi" w:cstheme="majorHAnsi"/>
            <w:bCs/>
            <w:noProof/>
            <w:sz w:val="22"/>
            <w:szCs w:val="22"/>
            <w:lang w:eastAsia="zh-CN"/>
          </w:rPr>
          <w:t xml:space="preserve"> najvjerojatniji neželjeni događaj </w:t>
        </w:r>
        <w:r w:rsidR="00FD6289" w:rsidRPr="00967719">
          <w:rPr>
            <w:rStyle w:val="Hiperveza"/>
            <w:rFonts w:asciiTheme="majorHAnsi" w:eastAsia="Calibri" w:hAnsiTheme="majorHAnsi" w:cstheme="majorHAnsi"/>
            <w:bCs/>
            <w:noProof/>
            <w:sz w:val="22"/>
            <w:szCs w:val="22"/>
            <w:lang w:eastAsia="zh-CN"/>
          </w:rPr>
          <w:sym w:font="Symbol" w:char="F02D"/>
        </w:r>
        <w:r w:rsidR="00FD6289" w:rsidRPr="00967719">
          <w:rPr>
            <w:rStyle w:val="Hiperveza"/>
            <w:rFonts w:asciiTheme="majorHAnsi" w:eastAsia="Calibri" w:hAnsiTheme="majorHAnsi" w:cstheme="majorHAnsi"/>
            <w:bCs/>
            <w:noProof/>
            <w:sz w:val="22"/>
            <w:szCs w:val="22"/>
            <w:lang w:eastAsia="zh-CN"/>
          </w:rPr>
          <w:t xml:space="preserve"> ekstremne temperature</w:t>
        </w:r>
        <w:r w:rsidR="00FD6289" w:rsidRPr="00967719">
          <w:rPr>
            <w:rFonts w:asciiTheme="majorHAnsi" w:hAnsiTheme="majorHAnsi" w:cstheme="majorHAnsi"/>
            <w:bCs/>
            <w:noProof/>
            <w:webHidden/>
            <w:sz w:val="22"/>
            <w:szCs w:val="22"/>
          </w:rPr>
          <w:tab/>
        </w:r>
        <w:r w:rsidR="00FD6289" w:rsidRPr="00967719">
          <w:rPr>
            <w:rFonts w:asciiTheme="majorHAnsi" w:hAnsiTheme="majorHAnsi" w:cstheme="majorHAnsi"/>
            <w:bCs/>
            <w:noProof/>
            <w:webHidden/>
            <w:sz w:val="22"/>
            <w:szCs w:val="22"/>
          </w:rPr>
          <w:fldChar w:fldCharType="begin"/>
        </w:r>
        <w:r w:rsidR="00FD6289" w:rsidRPr="00967719">
          <w:rPr>
            <w:rFonts w:asciiTheme="majorHAnsi" w:hAnsiTheme="majorHAnsi" w:cstheme="majorHAnsi"/>
            <w:bCs/>
            <w:noProof/>
            <w:webHidden/>
            <w:sz w:val="22"/>
            <w:szCs w:val="22"/>
          </w:rPr>
          <w:instrText xml:space="preserve"> PAGEREF _Toc131492776 \h </w:instrText>
        </w:r>
        <w:r w:rsidR="00FD6289" w:rsidRPr="00967719">
          <w:rPr>
            <w:rFonts w:asciiTheme="majorHAnsi" w:hAnsiTheme="majorHAnsi" w:cstheme="majorHAnsi"/>
            <w:bCs/>
            <w:noProof/>
            <w:webHidden/>
            <w:sz w:val="22"/>
            <w:szCs w:val="22"/>
          </w:rPr>
        </w:r>
        <w:r w:rsidR="00FD6289" w:rsidRPr="00967719">
          <w:rPr>
            <w:rFonts w:asciiTheme="majorHAnsi" w:hAnsiTheme="majorHAnsi" w:cstheme="majorHAnsi"/>
            <w:bCs/>
            <w:noProof/>
            <w:webHidden/>
            <w:sz w:val="22"/>
            <w:szCs w:val="22"/>
          </w:rPr>
          <w:fldChar w:fldCharType="separate"/>
        </w:r>
        <w:r w:rsidR="009575EA">
          <w:rPr>
            <w:rFonts w:asciiTheme="majorHAnsi" w:hAnsiTheme="majorHAnsi" w:cstheme="majorHAnsi"/>
            <w:bCs/>
            <w:noProof/>
            <w:webHidden/>
            <w:sz w:val="22"/>
            <w:szCs w:val="22"/>
          </w:rPr>
          <w:t>108</w:t>
        </w:r>
        <w:r w:rsidR="00FD6289" w:rsidRPr="00967719">
          <w:rPr>
            <w:rFonts w:asciiTheme="majorHAnsi" w:hAnsiTheme="majorHAnsi" w:cstheme="majorHAnsi"/>
            <w:bCs/>
            <w:noProof/>
            <w:webHidden/>
            <w:sz w:val="22"/>
            <w:szCs w:val="22"/>
          </w:rPr>
          <w:fldChar w:fldCharType="end"/>
        </w:r>
      </w:hyperlink>
    </w:p>
    <w:p w14:paraId="22112FE8" w14:textId="3F5C826D" w:rsidR="00FD6289" w:rsidRPr="00967719" w:rsidRDefault="00000000">
      <w:pPr>
        <w:pStyle w:val="Tablicaslika"/>
        <w:tabs>
          <w:tab w:val="right" w:leader="dot" w:pos="8777"/>
        </w:tabs>
        <w:rPr>
          <w:rFonts w:asciiTheme="majorHAnsi" w:eastAsiaTheme="minorEastAsia" w:hAnsiTheme="majorHAnsi" w:cstheme="majorHAnsi"/>
          <w:bCs/>
          <w:smallCaps w:val="0"/>
          <w:noProof/>
          <w:sz w:val="22"/>
          <w:szCs w:val="22"/>
          <w:lang w:eastAsia="hr-HR"/>
        </w:rPr>
      </w:pPr>
      <w:hyperlink w:anchor="_Toc131492777" w:history="1">
        <w:r w:rsidR="00FD6289" w:rsidRPr="00967719">
          <w:rPr>
            <w:rStyle w:val="Hiperveza"/>
            <w:rFonts w:asciiTheme="majorHAnsi" w:eastAsia="Calibri" w:hAnsiTheme="majorHAnsi" w:cstheme="majorHAnsi"/>
            <w:bCs/>
            <w:noProof/>
            <w:sz w:val="22"/>
            <w:szCs w:val="22"/>
            <w:lang w:eastAsia="zh-CN"/>
          </w:rPr>
          <w:t xml:space="preserve">Tablica 60. Posljedice na gospodarstvo </w:t>
        </w:r>
        <w:r w:rsidR="00FD6289" w:rsidRPr="00967719">
          <w:rPr>
            <w:rStyle w:val="Hiperveza"/>
            <w:rFonts w:asciiTheme="majorHAnsi" w:eastAsia="Calibri" w:hAnsiTheme="majorHAnsi" w:cstheme="majorHAnsi"/>
            <w:bCs/>
            <w:noProof/>
            <w:sz w:val="22"/>
            <w:szCs w:val="22"/>
            <w:lang w:eastAsia="zh-CN"/>
          </w:rPr>
          <w:sym w:font="Symbol" w:char="F02D"/>
        </w:r>
        <w:r w:rsidR="00FD6289" w:rsidRPr="00967719">
          <w:rPr>
            <w:rStyle w:val="Hiperveza"/>
            <w:rFonts w:asciiTheme="majorHAnsi" w:eastAsia="Calibri" w:hAnsiTheme="majorHAnsi" w:cstheme="majorHAnsi"/>
            <w:bCs/>
            <w:noProof/>
            <w:sz w:val="22"/>
            <w:szCs w:val="22"/>
            <w:lang w:eastAsia="zh-CN"/>
          </w:rPr>
          <w:t xml:space="preserve"> najvjerojatniji neželjeni događaj </w:t>
        </w:r>
        <w:r w:rsidR="00FD6289" w:rsidRPr="00967719">
          <w:rPr>
            <w:rStyle w:val="Hiperveza"/>
            <w:rFonts w:asciiTheme="majorHAnsi" w:eastAsia="Calibri" w:hAnsiTheme="majorHAnsi" w:cstheme="majorHAnsi"/>
            <w:bCs/>
            <w:noProof/>
            <w:sz w:val="22"/>
            <w:szCs w:val="22"/>
            <w:lang w:eastAsia="zh-CN"/>
          </w:rPr>
          <w:sym w:font="Symbol" w:char="F02D"/>
        </w:r>
        <w:r w:rsidR="00FD6289" w:rsidRPr="00967719">
          <w:rPr>
            <w:rStyle w:val="Hiperveza"/>
            <w:rFonts w:asciiTheme="majorHAnsi" w:eastAsia="Calibri" w:hAnsiTheme="majorHAnsi" w:cstheme="majorHAnsi"/>
            <w:bCs/>
            <w:noProof/>
            <w:sz w:val="22"/>
            <w:szCs w:val="22"/>
            <w:lang w:eastAsia="zh-CN"/>
          </w:rPr>
          <w:t xml:space="preserve"> ekstremne temperature</w:t>
        </w:r>
        <w:r w:rsidR="00FD6289" w:rsidRPr="00967719">
          <w:rPr>
            <w:rFonts w:asciiTheme="majorHAnsi" w:hAnsiTheme="majorHAnsi" w:cstheme="majorHAnsi"/>
            <w:bCs/>
            <w:noProof/>
            <w:webHidden/>
            <w:sz w:val="22"/>
            <w:szCs w:val="22"/>
          </w:rPr>
          <w:tab/>
        </w:r>
        <w:r w:rsidR="00FD6289" w:rsidRPr="00967719">
          <w:rPr>
            <w:rFonts w:asciiTheme="majorHAnsi" w:hAnsiTheme="majorHAnsi" w:cstheme="majorHAnsi"/>
            <w:bCs/>
            <w:noProof/>
            <w:webHidden/>
            <w:sz w:val="22"/>
            <w:szCs w:val="22"/>
          </w:rPr>
          <w:fldChar w:fldCharType="begin"/>
        </w:r>
        <w:r w:rsidR="00FD6289" w:rsidRPr="00967719">
          <w:rPr>
            <w:rFonts w:asciiTheme="majorHAnsi" w:hAnsiTheme="majorHAnsi" w:cstheme="majorHAnsi"/>
            <w:bCs/>
            <w:noProof/>
            <w:webHidden/>
            <w:sz w:val="22"/>
            <w:szCs w:val="22"/>
          </w:rPr>
          <w:instrText xml:space="preserve"> PAGEREF _Toc131492777 \h </w:instrText>
        </w:r>
        <w:r w:rsidR="00FD6289" w:rsidRPr="00967719">
          <w:rPr>
            <w:rFonts w:asciiTheme="majorHAnsi" w:hAnsiTheme="majorHAnsi" w:cstheme="majorHAnsi"/>
            <w:bCs/>
            <w:noProof/>
            <w:webHidden/>
            <w:sz w:val="22"/>
            <w:szCs w:val="22"/>
          </w:rPr>
        </w:r>
        <w:r w:rsidR="00FD6289" w:rsidRPr="00967719">
          <w:rPr>
            <w:rFonts w:asciiTheme="majorHAnsi" w:hAnsiTheme="majorHAnsi" w:cstheme="majorHAnsi"/>
            <w:bCs/>
            <w:noProof/>
            <w:webHidden/>
            <w:sz w:val="22"/>
            <w:szCs w:val="22"/>
          </w:rPr>
          <w:fldChar w:fldCharType="separate"/>
        </w:r>
        <w:r w:rsidR="009575EA">
          <w:rPr>
            <w:rFonts w:asciiTheme="majorHAnsi" w:hAnsiTheme="majorHAnsi" w:cstheme="majorHAnsi"/>
            <w:bCs/>
            <w:noProof/>
            <w:webHidden/>
            <w:sz w:val="22"/>
            <w:szCs w:val="22"/>
          </w:rPr>
          <w:t>109</w:t>
        </w:r>
        <w:r w:rsidR="00FD6289" w:rsidRPr="00967719">
          <w:rPr>
            <w:rFonts w:asciiTheme="majorHAnsi" w:hAnsiTheme="majorHAnsi" w:cstheme="majorHAnsi"/>
            <w:bCs/>
            <w:noProof/>
            <w:webHidden/>
            <w:sz w:val="22"/>
            <w:szCs w:val="22"/>
          </w:rPr>
          <w:fldChar w:fldCharType="end"/>
        </w:r>
      </w:hyperlink>
    </w:p>
    <w:p w14:paraId="0867A762" w14:textId="5322A14C" w:rsidR="00FD6289" w:rsidRPr="00967719" w:rsidRDefault="00000000">
      <w:pPr>
        <w:pStyle w:val="Tablicaslika"/>
        <w:tabs>
          <w:tab w:val="right" w:leader="dot" w:pos="8777"/>
        </w:tabs>
        <w:rPr>
          <w:rFonts w:asciiTheme="majorHAnsi" w:eastAsiaTheme="minorEastAsia" w:hAnsiTheme="majorHAnsi" w:cstheme="majorHAnsi"/>
          <w:bCs/>
          <w:smallCaps w:val="0"/>
          <w:noProof/>
          <w:sz w:val="22"/>
          <w:szCs w:val="22"/>
          <w:lang w:eastAsia="hr-HR"/>
        </w:rPr>
      </w:pPr>
      <w:hyperlink w:anchor="_Toc131492778" w:history="1">
        <w:r w:rsidR="00FD6289" w:rsidRPr="00967719">
          <w:rPr>
            <w:rStyle w:val="Hiperveza"/>
            <w:rFonts w:asciiTheme="majorHAnsi" w:eastAsia="Calibri" w:hAnsiTheme="majorHAnsi" w:cstheme="majorHAnsi"/>
            <w:bCs/>
            <w:noProof/>
            <w:sz w:val="22"/>
            <w:szCs w:val="22"/>
            <w:lang w:eastAsia="zh-CN"/>
          </w:rPr>
          <w:t xml:space="preserve">Tablica 61. Posljedice na kritičnu infrastrukturu </w:t>
        </w:r>
        <w:r w:rsidR="00FD6289" w:rsidRPr="00967719">
          <w:rPr>
            <w:rStyle w:val="Hiperveza"/>
            <w:rFonts w:asciiTheme="majorHAnsi" w:eastAsia="Calibri" w:hAnsiTheme="majorHAnsi" w:cstheme="majorHAnsi"/>
            <w:bCs/>
            <w:noProof/>
            <w:sz w:val="22"/>
            <w:szCs w:val="22"/>
            <w:lang w:eastAsia="zh-CN"/>
          </w:rPr>
          <w:sym w:font="Symbol" w:char="F02D"/>
        </w:r>
        <w:r w:rsidR="00FD6289" w:rsidRPr="00967719">
          <w:rPr>
            <w:rStyle w:val="Hiperveza"/>
            <w:rFonts w:asciiTheme="majorHAnsi" w:eastAsia="Calibri" w:hAnsiTheme="majorHAnsi" w:cstheme="majorHAnsi"/>
            <w:bCs/>
            <w:noProof/>
            <w:sz w:val="22"/>
            <w:szCs w:val="22"/>
            <w:lang w:eastAsia="zh-CN"/>
          </w:rPr>
          <w:t xml:space="preserve"> najvjerojatniji neželjeni događaj </w:t>
        </w:r>
        <w:r w:rsidR="00FD6289" w:rsidRPr="00967719">
          <w:rPr>
            <w:rStyle w:val="Hiperveza"/>
            <w:rFonts w:asciiTheme="majorHAnsi" w:eastAsia="Calibri" w:hAnsiTheme="majorHAnsi" w:cstheme="majorHAnsi"/>
            <w:bCs/>
            <w:noProof/>
            <w:sz w:val="22"/>
            <w:szCs w:val="22"/>
            <w:lang w:eastAsia="zh-CN"/>
          </w:rPr>
          <w:sym w:font="Symbol" w:char="F02D"/>
        </w:r>
        <w:r w:rsidR="00FD6289" w:rsidRPr="00967719">
          <w:rPr>
            <w:rStyle w:val="Hiperveza"/>
            <w:rFonts w:asciiTheme="majorHAnsi" w:eastAsia="Calibri" w:hAnsiTheme="majorHAnsi" w:cstheme="majorHAnsi"/>
            <w:bCs/>
            <w:noProof/>
            <w:sz w:val="22"/>
            <w:szCs w:val="22"/>
            <w:lang w:eastAsia="zh-CN"/>
          </w:rPr>
          <w:t xml:space="preserve"> ekstremne temperature</w:t>
        </w:r>
        <w:r w:rsidR="00FD6289" w:rsidRPr="00967719">
          <w:rPr>
            <w:rFonts w:asciiTheme="majorHAnsi" w:hAnsiTheme="majorHAnsi" w:cstheme="majorHAnsi"/>
            <w:bCs/>
            <w:noProof/>
            <w:webHidden/>
            <w:sz w:val="22"/>
            <w:szCs w:val="22"/>
          </w:rPr>
          <w:tab/>
        </w:r>
        <w:r w:rsidR="00FD6289" w:rsidRPr="00967719">
          <w:rPr>
            <w:rFonts w:asciiTheme="majorHAnsi" w:hAnsiTheme="majorHAnsi" w:cstheme="majorHAnsi"/>
            <w:bCs/>
            <w:noProof/>
            <w:webHidden/>
            <w:sz w:val="22"/>
            <w:szCs w:val="22"/>
          </w:rPr>
          <w:fldChar w:fldCharType="begin"/>
        </w:r>
        <w:r w:rsidR="00FD6289" w:rsidRPr="00967719">
          <w:rPr>
            <w:rFonts w:asciiTheme="majorHAnsi" w:hAnsiTheme="majorHAnsi" w:cstheme="majorHAnsi"/>
            <w:bCs/>
            <w:noProof/>
            <w:webHidden/>
            <w:sz w:val="22"/>
            <w:szCs w:val="22"/>
          </w:rPr>
          <w:instrText xml:space="preserve"> PAGEREF _Toc131492778 \h </w:instrText>
        </w:r>
        <w:r w:rsidR="00FD6289" w:rsidRPr="00967719">
          <w:rPr>
            <w:rFonts w:asciiTheme="majorHAnsi" w:hAnsiTheme="majorHAnsi" w:cstheme="majorHAnsi"/>
            <w:bCs/>
            <w:noProof/>
            <w:webHidden/>
            <w:sz w:val="22"/>
            <w:szCs w:val="22"/>
          </w:rPr>
        </w:r>
        <w:r w:rsidR="00FD6289" w:rsidRPr="00967719">
          <w:rPr>
            <w:rFonts w:asciiTheme="majorHAnsi" w:hAnsiTheme="majorHAnsi" w:cstheme="majorHAnsi"/>
            <w:bCs/>
            <w:noProof/>
            <w:webHidden/>
            <w:sz w:val="22"/>
            <w:szCs w:val="22"/>
          </w:rPr>
          <w:fldChar w:fldCharType="separate"/>
        </w:r>
        <w:r w:rsidR="009575EA">
          <w:rPr>
            <w:rFonts w:asciiTheme="majorHAnsi" w:hAnsiTheme="majorHAnsi" w:cstheme="majorHAnsi"/>
            <w:bCs/>
            <w:noProof/>
            <w:webHidden/>
            <w:sz w:val="22"/>
            <w:szCs w:val="22"/>
          </w:rPr>
          <w:t>109</w:t>
        </w:r>
        <w:r w:rsidR="00FD6289" w:rsidRPr="00967719">
          <w:rPr>
            <w:rFonts w:asciiTheme="majorHAnsi" w:hAnsiTheme="majorHAnsi" w:cstheme="majorHAnsi"/>
            <w:bCs/>
            <w:noProof/>
            <w:webHidden/>
            <w:sz w:val="22"/>
            <w:szCs w:val="22"/>
          </w:rPr>
          <w:fldChar w:fldCharType="end"/>
        </w:r>
      </w:hyperlink>
    </w:p>
    <w:p w14:paraId="0B8D14C0" w14:textId="057A17C0" w:rsidR="00FD6289" w:rsidRPr="00967719" w:rsidRDefault="00000000">
      <w:pPr>
        <w:pStyle w:val="Tablicaslika"/>
        <w:tabs>
          <w:tab w:val="right" w:leader="dot" w:pos="8777"/>
        </w:tabs>
        <w:rPr>
          <w:rFonts w:asciiTheme="majorHAnsi" w:eastAsiaTheme="minorEastAsia" w:hAnsiTheme="majorHAnsi" w:cstheme="majorHAnsi"/>
          <w:bCs/>
          <w:smallCaps w:val="0"/>
          <w:noProof/>
          <w:sz w:val="22"/>
          <w:szCs w:val="22"/>
          <w:lang w:eastAsia="hr-HR"/>
        </w:rPr>
      </w:pPr>
      <w:hyperlink w:anchor="_Toc131492779" w:history="1">
        <w:r w:rsidR="00FD6289" w:rsidRPr="00967719">
          <w:rPr>
            <w:rStyle w:val="Hiperveza"/>
            <w:rFonts w:asciiTheme="majorHAnsi" w:eastAsia="Calibri" w:hAnsiTheme="majorHAnsi" w:cstheme="majorHAnsi"/>
            <w:bCs/>
            <w:noProof/>
            <w:sz w:val="22"/>
            <w:szCs w:val="22"/>
            <w:lang w:eastAsia="zh-CN"/>
          </w:rPr>
          <w:t xml:space="preserve">Tablica 62. Vjerojatnost/frekvencija </w:t>
        </w:r>
        <w:r w:rsidR="00FD6289" w:rsidRPr="00967719">
          <w:rPr>
            <w:rStyle w:val="Hiperveza"/>
            <w:rFonts w:asciiTheme="majorHAnsi" w:eastAsia="Calibri" w:hAnsiTheme="majorHAnsi" w:cstheme="majorHAnsi"/>
            <w:bCs/>
            <w:noProof/>
            <w:sz w:val="22"/>
            <w:szCs w:val="22"/>
            <w:lang w:eastAsia="zh-CN"/>
          </w:rPr>
          <w:sym w:font="Symbol" w:char="F02D"/>
        </w:r>
        <w:r w:rsidR="00FD6289" w:rsidRPr="00967719">
          <w:rPr>
            <w:rStyle w:val="Hiperveza"/>
            <w:rFonts w:asciiTheme="majorHAnsi" w:eastAsia="Calibri" w:hAnsiTheme="majorHAnsi" w:cstheme="majorHAnsi"/>
            <w:bCs/>
            <w:noProof/>
            <w:sz w:val="22"/>
            <w:szCs w:val="22"/>
            <w:lang w:eastAsia="zh-CN"/>
          </w:rPr>
          <w:t xml:space="preserve"> najvjerojatniji neželjeni događaj </w:t>
        </w:r>
        <w:r w:rsidR="00FD6289" w:rsidRPr="00967719">
          <w:rPr>
            <w:rStyle w:val="Hiperveza"/>
            <w:rFonts w:asciiTheme="majorHAnsi" w:eastAsia="Calibri" w:hAnsiTheme="majorHAnsi" w:cstheme="majorHAnsi"/>
            <w:bCs/>
            <w:noProof/>
            <w:sz w:val="22"/>
            <w:szCs w:val="22"/>
            <w:lang w:eastAsia="zh-CN"/>
          </w:rPr>
          <w:sym w:font="Symbol" w:char="F02D"/>
        </w:r>
        <w:r w:rsidR="00FD6289" w:rsidRPr="00967719">
          <w:rPr>
            <w:rStyle w:val="Hiperveza"/>
            <w:rFonts w:asciiTheme="majorHAnsi" w:eastAsia="Calibri" w:hAnsiTheme="majorHAnsi" w:cstheme="majorHAnsi"/>
            <w:bCs/>
            <w:noProof/>
            <w:sz w:val="22"/>
            <w:szCs w:val="22"/>
            <w:lang w:eastAsia="zh-CN"/>
          </w:rPr>
          <w:t xml:space="preserve"> ekstremne temperature</w:t>
        </w:r>
        <w:r w:rsidR="00FD6289" w:rsidRPr="00967719">
          <w:rPr>
            <w:rFonts w:asciiTheme="majorHAnsi" w:hAnsiTheme="majorHAnsi" w:cstheme="majorHAnsi"/>
            <w:bCs/>
            <w:noProof/>
            <w:webHidden/>
            <w:sz w:val="22"/>
            <w:szCs w:val="22"/>
          </w:rPr>
          <w:tab/>
        </w:r>
        <w:r w:rsidR="00FD6289" w:rsidRPr="00967719">
          <w:rPr>
            <w:rFonts w:asciiTheme="majorHAnsi" w:hAnsiTheme="majorHAnsi" w:cstheme="majorHAnsi"/>
            <w:bCs/>
            <w:noProof/>
            <w:webHidden/>
            <w:sz w:val="22"/>
            <w:szCs w:val="22"/>
          </w:rPr>
          <w:fldChar w:fldCharType="begin"/>
        </w:r>
        <w:r w:rsidR="00FD6289" w:rsidRPr="00967719">
          <w:rPr>
            <w:rFonts w:asciiTheme="majorHAnsi" w:hAnsiTheme="majorHAnsi" w:cstheme="majorHAnsi"/>
            <w:bCs/>
            <w:noProof/>
            <w:webHidden/>
            <w:sz w:val="22"/>
            <w:szCs w:val="22"/>
          </w:rPr>
          <w:instrText xml:space="preserve"> PAGEREF _Toc131492779 \h </w:instrText>
        </w:r>
        <w:r w:rsidR="00FD6289" w:rsidRPr="00967719">
          <w:rPr>
            <w:rFonts w:asciiTheme="majorHAnsi" w:hAnsiTheme="majorHAnsi" w:cstheme="majorHAnsi"/>
            <w:bCs/>
            <w:noProof/>
            <w:webHidden/>
            <w:sz w:val="22"/>
            <w:szCs w:val="22"/>
          </w:rPr>
        </w:r>
        <w:r w:rsidR="00FD6289" w:rsidRPr="00967719">
          <w:rPr>
            <w:rFonts w:asciiTheme="majorHAnsi" w:hAnsiTheme="majorHAnsi" w:cstheme="majorHAnsi"/>
            <w:bCs/>
            <w:noProof/>
            <w:webHidden/>
            <w:sz w:val="22"/>
            <w:szCs w:val="22"/>
          </w:rPr>
          <w:fldChar w:fldCharType="separate"/>
        </w:r>
        <w:r w:rsidR="009575EA">
          <w:rPr>
            <w:rFonts w:asciiTheme="majorHAnsi" w:hAnsiTheme="majorHAnsi" w:cstheme="majorHAnsi"/>
            <w:bCs/>
            <w:noProof/>
            <w:webHidden/>
            <w:sz w:val="22"/>
            <w:szCs w:val="22"/>
          </w:rPr>
          <w:t>109</w:t>
        </w:r>
        <w:r w:rsidR="00FD6289" w:rsidRPr="00967719">
          <w:rPr>
            <w:rFonts w:asciiTheme="majorHAnsi" w:hAnsiTheme="majorHAnsi" w:cstheme="majorHAnsi"/>
            <w:bCs/>
            <w:noProof/>
            <w:webHidden/>
            <w:sz w:val="22"/>
            <w:szCs w:val="22"/>
          </w:rPr>
          <w:fldChar w:fldCharType="end"/>
        </w:r>
      </w:hyperlink>
    </w:p>
    <w:p w14:paraId="3E61BB6E" w14:textId="3A04C5F8" w:rsidR="00FD6289" w:rsidRPr="00967719" w:rsidRDefault="00000000">
      <w:pPr>
        <w:pStyle w:val="Tablicaslika"/>
        <w:tabs>
          <w:tab w:val="right" w:leader="dot" w:pos="8777"/>
        </w:tabs>
        <w:rPr>
          <w:rFonts w:asciiTheme="majorHAnsi" w:eastAsiaTheme="minorEastAsia" w:hAnsiTheme="majorHAnsi" w:cstheme="majorHAnsi"/>
          <w:bCs/>
          <w:smallCaps w:val="0"/>
          <w:noProof/>
          <w:sz w:val="22"/>
          <w:szCs w:val="22"/>
          <w:lang w:eastAsia="hr-HR"/>
        </w:rPr>
      </w:pPr>
      <w:hyperlink w:anchor="_Toc131492780" w:history="1">
        <w:r w:rsidR="00FD6289" w:rsidRPr="00967719">
          <w:rPr>
            <w:rStyle w:val="Hiperveza"/>
            <w:rFonts w:asciiTheme="majorHAnsi" w:eastAsia="Calibri" w:hAnsiTheme="majorHAnsi" w:cstheme="majorHAnsi"/>
            <w:bCs/>
            <w:noProof/>
            <w:sz w:val="22"/>
            <w:szCs w:val="22"/>
            <w:lang w:eastAsia="zh-CN"/>
          </w:rPr>
          <w:t xml:space="preserve">Tablica 63. Posljedice na život i zdravlje ljudi – događaj s najgorim mogućim posljedicama </w:t>
        </w:r>
        <w:r w:rsidR="00FD6289" w:rsidRPr="00967719">
          <w:rPr>
            <w:rStyle w:val="Hiperveza"/>
            <w:rFonts w:asciiTheme="majorHAnsi" w:eastAsia="Calibri" w:hAnsiTheme="majorHAnsi" w:cstheme="majorHAnsi"/>
            <w:bCs/>
            <w:noProof/>
            <w:sz w:val="22"/>
            <w:szCs w:val="22"/>
            <w:lang w:eastAsia="zh-CN"/>
          </w:rPr>
          <w:sym w:font="Symbol" w:char="F02D"/>
        </w:r>
        <w:r w:rsidR="00FD6289" w:rsidRPr="00967719">
          <w:rPr>
            <w:rStyle w:val="Hiperveza"/>
            <w:rFonts w:asciiTheme="majorHAnsi" w:eastAsia="Calibri" w:hAnsiTheme="majorHAnsi" w:cstheme="majorHAnsi"/>
            <w:bCs/>
            <w:noProof/>
            <w:sz w:val="22"/>
            <w:szCs w:val="22"/>
            <w:lang w:eastAsia="zh-CN"/>
          </w:rPr>
          <w:t xml:space="preserve"> ekstremne temperature</w:t>
        </w:r>
        <w:r w:rsidR="00FD6289" w:rsidRPr="00967719">
          <w:rPr>
            <w:rFonts w:asciiTheme="majorHAnsi" w:hAnsiTheme="majorHAnsi" w:cstheme="majorHAnsi"/>
            <w:bCs/>
            <w:noProof/>
            <w:webHidden/>
            <w:sz w:val="22"/>
            <w:szCs w:val="22"/>
          </w:rPr>
          <w:tab/>
        </w:r>
        <w:r w:rsidR="00FD6289" w:rsidRPr="00967719">
          <w:rPr>
            <w:rFonts w:asciiTheme="majorHAnsi" w:hAnsiTheme="majorHAnsi" w:cstheme="majorHAnsi"/>
            <w:bCs/>
            <w:noProof/>
            <w:webHidden/>
            <w:sz w:val="22"/>
            <w:szCs w:val="22"/>
          </w:rPr>
          <w:fldChar w:fldCharType="begin"/>
        </w:r>
        <w:r w:rsidR="00FD6289" w:rsidRPr="00967719">
          <w:rPr>
            <w:rFonts w:asciiTheme="majorHAnsi" w:hAnsiTheme="majorHAnsi" w:cstheme="majorHAnsi"/>
            <w:bCs/>
            <w:noProof/>
            <w:webHidden/>
            <w:sz w:val="22"/>
            <w:szCs w:val="22"/>
          </w:rPr>
          <w:instrText xml:space="preserve"> PAGEREF _Toc131492780 \h </w:instrText>
        </w:r>
        <w:r w:rsidR="00FD6289" w:rsidRPr="00967719">
          <w:rPr>
            <w:rFonts w:asciiTheme="majorHAnsi" w:hAnsiTheme="majorHAnsi" w:cstheme="majorHAnsi"/>
            <w:bCs/>
            <w:noProof/>
            <w:webHidden/>
            <w:sz w:val="22"/>
            <w:szCs w:val="22"/>
          </w:rPr>
        </w:r>
        <w:r w:rsidR="00FD6289" w:rsidRPr="00967719">
          <w:rPr>
            <w:rFonts w:asciiTheme="majorHAnsi" w:hAnsiTheme="majorHAnsi" w:cstheme="majorHAnsi"/>
            <w:bCs/>
            <w:noProof/>
            <w:webHidden/>
            <w:sz w:val="22"/>
            <w:szCs w:val="22"/>
          </w:rPr>
          <w:fldChar w:fldCharType="separate"/>
        </w:r>
        <w:r w:rsidR="009575EA">
          <w:rPr>
            <w:rFonts w:asciiTheme="majorHAnsi" w:hAnsiTheme="majorHAnsi" w:cstheme="majorHAnsi"/>
            <w:bCs/>
            <w:noProof/>
            <w:webHidden/>
            <w:sz w:val="22"/>
            <w:szCs w:val="22"/>
          </w:rPr>
          <w:t>111</w:t>
        </w:r>
        <w:r w:rsidR="00FD6289" w:rsidRPr="00967719">
          <w:rPr>
            <w:rFonts w:asciiTheme="majorHAnsi" w:hAnsiTheme="majorHAnsi" w:cstheme="majorHAnsi"/>
            <w:bCs/>
            <w:noProof/>
            <w:webHidden/>
            <w:sz w:val="22"/>
            <w:szCs w:val="22"/>
          </w:rPr>
          <w:fldChar w:fldCharType="end"/>
        </w:r>
      </w:hyperlink>
    </w:p>
    <w:p w14:paraId="46602ED9" w14:textId="733791F2" w:rsidR="00FD6289" w:rsidRPr="00967719" w:rsidRDefault="00000000">
      <w:pPr>
        <w:pStyle w:val="Tablicaslika"/>
        <w:tabs>
          <w:tab w:val="right" w:leader="dot" w:pos="8777"/>
        </w:tabs>
        <w:rPr>
          <w:rFonts w:asciiTheme="majorHAnsi" w:eastAsiaTheme="minorEastAsia" w:hAnsiTheme="majorHAnsi" w:cstheme="majorHAnsi"/>
          <w:bCs/>
          <w:smallCaps w:val="0"/>
          <w:noProof/>
          <w:sz w:val="22"/>
          <w:szCs w:val="22"/>
          <w:lang w:eastAsia="hr-HR"/>
        </w:rPr>
      </w:pPr>
      <w:hyperlink w:anchor="_Toc131492781" w:history="1">
        <w:r w:rsidR="00FD6289" w:rsidRPr="00967719">
          <w:rPr>
            <w:rStyle w:val="Hiperveza"/>
            <w:rFonts w:asciiTheme="majorHAnsi" w:eastAsia="Calibri" w:hAnsiTheme="majorHAnsi" w:cstheme="majorHAnsi"/>
            <w:bCs/>
            <w:noProof/>
            <w:sz w:val="22"/>
            <w:szCs w:val="22"/>
            <w:lang w:eastAsia="zh-CN"/>
          </w:rPr>
          <w:t xml:space="preserve">Tablica 64. Posljedice na gospodarstvo – događaj s najgorim mogućim posljedicama </w:t>
        </w:r>
        <w:r w:rsidR="00FD6289" w:rsidRPr="00967719">
          <w:rPr>
            <w:rStyle w:val="Hiperveza"/>
            <w:rFonts w:asciiTheme="majorHAnsi" w:eastAsia="Calibri" w:hAnsiTheme="majorHAnsi" w:cstheme="majorHAnsi"/>
            <w:bCs/>
            <w:noProof/>
            <w:sz w:val="22"/>
            <w:szCs w:val="22"/>
            <w:lang w:eastAsia="zh-CN"/>
          </w:rPr>
          <w:sym w:font="Symbol" w:char="F02D"/>
        </w:r>
        <w:r w:rsidR="00FD6289" w:rsidRPr="00967719">
          <w:rPr>
            <w:rStyle w:val="Hiperveza"/>
            <w:rFonts w:asciiTheme="majorHAnsi" w:eastAsia="Calibri" w:hAnsiTheme="majorHAnsi" w:cstheme="majorHAnsi"/>
            <w:bCs/>
            <w:noProof/>
            <w:sz w:val="22"/>
            <w:szCs w:val="22"/>
            <w:lang w:eastAsia="zh-CN"/>
          </w:rPr>
          <w:t xml:space="preserve"> ekstremne temperature</w:t>
        </w:r>
        <w:r w:rsidR="00FD6289" w:rsidRPr="00967719">
          <w:rPr>
            <w:rFonts w:asciiTheme="majorHAnsi" w:hAnsiTheme="majorHAnsi" w:cstheme="majorHAnsi"/>
            <w:bCs/>
            <w:noProof/>
            <w:webHidden/>
            <w:sz w:val="22"/>
            <w:szCs w:val="22"/>
          </w:rPr>
          <w:tab/>
        </w:r>
        <w:r w:rsidR="00FD6289" w:rsidRPr="00967719">
          <w:rPr>
            <w:rFonts w:asciiTheme="majorHAnsi" w:hAnsiTheme="majorHAnsi" w:cstheme="majorHAnsi"/>
            <w:bCs/>
            <w:noProof/>
            <w:webHidden/>
            <w:sz w:val="22"/>
            <w:szCs w:val="22"/>
          </w:rPr>
          <w:fldChar w:fldCharType="begin"/>
        </w:r>
        <w:r w:rsidR="00FD6289" w:rsidRPr="00967719">
          <w:rPr>
            <w:rFonts w:asciiTheme="majorHAnsi" w:hAnsiTheme="majorHAnsi" w:cstheme="majorHAnsi"/>
            <w:bCs/>
            <w:noProof/>
            <w:webHidden/>
            <w:sz w:val="22"/>
            <w:szCs w:val="22"/>
          </w:rPr>
          <w:instrText xml:space="preserve"> PAGEREF _Toc131492781 \h </w:instrText>
        </w:r>
        <w:r w:rsidR="00FD6289" w:rsidRPr="00967719">
          <w:rPr>
            <w:rFonts w:asciiTheme="majorHAnsi" w:hAnsiTheme="majorHAnsi" w:cstheme="majorHAnsi"/>
            <w:bCs/>
            <w:noProof/>
            <w:webHidden/>
            <w:sz w:val="22"/>
            <w:szCs w:val="22"/>
          </w:rPr>
        </w:r>
        <w:r w:rsidR="00FD6289" w:rsidRPr="00967719">
          <w:rPr>
            <w:rFonts w:asciiTheme="majorHAnsi" w:hAnsiTheme="majorHAnsi" w:cstheme="majorHAnsi"/>
            <w:bCs/>
            <w:noProof/>
            <w:webHidden/>
            <w:sz w:val="22"/>
            <w:szCs w:val="22"/>
          </w:rPr>
          <w:fldChar w:fldCharType="separate"/>
        </w:r>
        <w:r w:rsidR="009575EA">
          <w:rPr>
            <w:rFonts w:asciiTheme="majorHAnsi" w:hAnsiTheme="majorHAnsi" w:cstheme="majorHAnsi"/>
            <w:bCs/>
            <w:noProof/>
            <w:webHidden/>
            <w:sz w:val="22"/>
            <w:szCs w:val="22"/>
          </w:rPr>
          <w:t>111</w:t>
        </w:r>
        <w:r w:rsidR="00FD6289" w:rsidRPr="00967719">
          <w:rPr>
            <w:rFonts w:asciiTheme="majorHAnsi" w:hAnsiTheme="majorHAnsi" w:cstheme="majorHAnsi"/>
            <w:bCs/>
            <w:noProof/>
            <w:webHidden/>
            <w:sz w:val="22"/>
            <w:szCs w:val="22"/>
          </w:rPr>
          <w:fldChar w:fldCharType="end"/>
        </w:r>
      </w:hyperlink>
    </w:p>
    <w:p w14:paraId="72F20409" w14:textId="78359836" w:rsidR="00FD6289" w:rsidRPr="00967719" w:rsidRDefault="00000000">
      <w:pPr>
        <w:pStyle w:val="Tablicaslika"/>
        <w:tabs>
          <w:tab w:val="right" w:leader="dot" w:pos="8777"/>
        </w:tabs>
        <w:rPr>
          <w:rFonts w:asciiTheme="majorHAnsi" w:eastAsiaTheme="minorEastAsia" w:hAnsiTheme="majorHAnsi" w:cstheme="majorHAnsi"/>
          <w:bCs/>
          <w:smallCaps w:val="0"/>
          <w:noProof/>
          <w:sz w:val="22"/>
          <w:szCs w:val="22"/>
          <w:lang w:eastAsia="hr-HR"/>
        </w:rPr>
      </w:pPr>
      <w:hyperlink w:anchor="_Toc131492782" w:history="1">
        <w:r w:rsidR="00FD6289" w:rsidRPr="00967719">
          <w:rPr>
            <w:rStyle w:val="Hiperveza"/>
            <w:rFonts w:asciiTheme="majorHAnsi" w:eastAsia="Calibri" w:hAnsiTheme="majorHAnsi" w:cstheme="majorHAnsi"/>
            <w:bCs/>
            <w:noProof/>
            <w:sz w:val="22"/>
            <w:szCs w:val="22"/>
            <w:lang w:eastAsia="zh-CN"/>
          </w:rPr>
          <w:t xml:space="preserve">Tablica 65. Posljedice na kritičnu infrastrukturu – događaj s najgorim mogućim posljedicama </w:t>
        </w:r>
        <w:r w:rsidR="00FD6289" w:rsidRPr="00967719">
          <w:rPr>
            <w:rStyle w:val="Hiperveza"/>
            <w:rFonts w:asciiTheme="majorHAnsi" w:eastAsia="Calibri" w:hAnsiTheme="majorHAnsi" w:cstheme="majorHAnsi"/>
            <w:bCs/>
            <w:noProof/>
            <w:sz w:val="22"/>
            <w:szCs w:val="22"/>
            <w:lang w:eastAsia="zh-CN"/>
          </w:rPr>
          <w:sym w:font="Symbol" w:char="F02D"/>
        </w:r>
        <w:r w:rsidR="00FD6289" w:rsidRPr="00967719">
          <w:rPr>
            <w:rStyle w:val="Hiperveza"/>
            <w:rFonts w:asciiTheme="majorHAnsi" w:eastAsia="Calibri" w:hAnsiTheme="majorHAnsi" w:cstheme="majorHAnsi"/>
            <w:bCs/>
            <w:noProof/>
            <w:sz w:val="22"/>
            <w:szCs w:val="22"/>
            <w:lang w:eastAsia="zh-CN"/>
          </w:rPr>
          <w:t xml:space="preserve"> ekstremne temperature</w:t>
        </w:r>
        <w:r w:rsidR="00FD6289" w:rsidRPr="00967719">
          <w:rPr>
            <w:rFonts w:asciiTheme="majorHAnsi" w:hAnsiTheme="majorHAnsi" w:cstheme="majorHAnsi"/>
            <w:bCs/>
            <w:noProof/>
            <w:webHidden/>
            <w:sz w:val="22"/>
            <w:szCs w:val="22"/>
          </w:rPr>
          <w:tab/>
        </w:r>
        <w:r w:rsidR="00FD6289" w:rsidRPr="00967719">
          <w:rPr>
            <w:rFonts w:asciiTheme="majorHAnsi" w:hAnsiTheme="majorHAnsi" w:cstheme="majorHAnsi"/>
            <w:bCs/>
            <w:noProof/>
            <w:webHidden/>
            <w:sz w:val="22"/>
            <w:szCs w:val="22"/>
          </w:rPr>
          <w:fldChar w:fldCharType="begin"/>
        </w:r>
        <w:r w:rsidR="00FD6289" w:rsidRPr="00967719">
          <w:rPr>
            <w:rFonts w:asciiTheme="majorHAnsi" w:hAnsiTheme="majorHAnsi" w:cstheme="majorHAnsi"/>
            <w:bCs/>
            <w:noProof/>
            <w:webHidden/>
            <w:sz w:val="22"/>
            <w:szCs w:val="22"/>
          </w:rPr>
          <w:instrText xml:space="preserve"> PAGEREF _Toc131492782 \h </w:instrText>
        </w:r>
        <w:r w:rsidR="00FD6289" w:rsidRPr="00967719">
          <w:rPr>
            <w:rFonts w:asciiTheme="majorHAnsi" w:hAnsiTheme="majorHAnsi" w:cstheme="majorHAnsi"/>
            <w:bCs/>
            <w:noProof/>
            <w:webHidden/>
            <w:sz w:val="22"/>
            <w:szCs w:val="22"/>
          </w:rPr>
        </w:r>
        <w:r w:rsidR="00FD6289" w:rsidRPr="00967719">
          <w:rPr>
            <w:rFonts w:asciiTheme="majorHAnsi" w:hAnsiTheme="majorHAnsi" w:cstheme="majorHAnsi"/>
            <w:bCs/>
            <w:noProof/>
            <w:webHidden/>
            <w:sz w:val="22"/>
            <w:szCs w:val="22"/>
          </w:rPr>
          <w:fldChar w:fldCharType="separate"/>
        </w:r>
        <w:r w:rsidR="009575EA">
          <w:rPr>
            <w:rFonts w:asciiTheme="majorHAnsi" w:hAnsiTheme="majorHAnsi" w:cstheme="majorHAnsi"/>
            <w:bCs/>
            <w:noProof/>
            <w:webHidden/>
            <w:sz w:val="22"/>
            <w:szCs w:val="22"/>
          </w:rPr>
          <w:t>112</w:t>
        </w:r>
        <w:r w:rsidR="00FD6289" w:rsidRPr="00967719">
          <w:rPr>
            <w:rFonts w:asciiTheme="majorHAnsi" w:hAnsiTheme="majorHAnsi" w:cstheme="majorHAnsi"/>
            <w:bCs/>
            <w:noProof/>
            <w:webHidden/>
            <w:sz w:val="22"/>
            <w:szCs w:val="22"/>
          </w:rPr>
          <w:fldChar w:fldCharType="end"/>
        </w:r>
      </w:hyperlink>
    </w:p>
    <w:p w14:paraId="4991B8DE" w14:textId="6C94F397" w:rsidR="00FD6289" w:rsidRPr="00967719" w:rsidRDefault="00000000">
      <w:pPr>
        <w:pStyle w:val="Tablicaslika"/>
        <w:tabs>
          <w:tab w:val="right" w:leader="dot" w:pos="8777"/>
        </w:tabs>
        <w:rPr>
          <w:rFonts w:asciiTheme="majorHAnsi" w:eastAsiaTheme="minorEastAsia" w:hAnsiTheme="majorHAnsi" w:cstheme="majorHAnsi"/>
          <w:bCs/>
          <w:smallCaps w:val="0"/>
          <w:noProof/>
          <w:sz w:val="22"/>
          <w:szCs w:val="22"/>
          <w:lang w:eastAsia="hr-HR"/>
        </w:rPr>
      </w:pPr>
      <w:hyperlink w:anchor="_Toc131492783" w:history="1">
        <w:r w:rsidR="00FD6289" w:rsidRPr="00967719">
          <w:rPr>
            <w:rStyle w:val="Hiperveza"/>
            <w:rFonts w:asciiTheme="majorHAnsi" w:eastAsia="Calibri" w:hAnsiTheme="majorHAnsi" w:cstheme="majorHAnsi"/>
            <w:bCs/>
            <w:noProof/>
            <w:sz w:val="22"/>
            <w:szCs w:val="22"/>
            <w:lang w:eastAsia="zh-CN"/>
          </w:rPr>
          <w:t xml:space="preserve">Tablica 66. Vjerojatnost/frekvencija – događaj s najgorim mogućim posljedicama </w:t>
        </w:r>
        <w:r w:rsidR="00FD6289" w:rsidRPr="00967719">
          <w:rPr>
            <w:rStyle w:val="Hiperveza"/>
            <w:rFonts w:asciiTheme="majorHAnsi" w:eastAsia="Calibri" w:hAnsiTheme="majorHAnsi" w:cstheme="majorHAnsi"/>
            <w:bCs/>
            <w:noProof/>
            <w:sz w:val="22"/>
            <w:szCs w:val="22"/>
            <w:lang w:eastAsia="zh-CN"/>
          </w:rPr>
          <w:sym w:font="Symbol" w:char="F02D"/>
        </w:r>
        <w:r w:rsidR="00FD6289" w:rsidRPr="00967719">
          <w:rPr>
            <w:rStyle w:val="Hiperveza"/>
            <w:rFonts w:asciiTheme="majorHAnsi" w:eastAsia="Calibri" w:hAnsiTheme="majorHAnsi" w:cstheme="majorHAnsi"/>
            <w:bCs/>
            <w:noProof/>
            <w:sz w:val="22"/>
            <w:szCs w:val="22"/>
            <w:lang w:eastAsia="zh-CN"/>
          </w:rPr>
          <w:t xml:space="preserve"> ekstremne temperature</w:t>
        </w:r>
        <w:r w:rsidR="00FD6289" w:rsidRPr="00967719">
          <w:rPr>
            <w:rFonts w:asciiTheme="majorHAnsi" w:hAnsiTheme="majorHAnsi" w:cstheme="majorHAnsi"/>
            <w:bCs/>
            <w:noProof/>
            <w:webHidden/>
            <w:sz w:val="22"/>
            <w:szCs w:val="22"/>
          </w:rPr>
          <w:tab/>
        </w:r>
        <w:r w:rsidR="00FD6289" w:rsidRPr="00967719">
          <w:rPr>
            <w:rFonts w:asciiTheme="majorHAnsi" w:hAnsiTheme="majorHAnsi" w:cstheme="majorHAnsi"/>
            <w:bCs/>
            <w:noProof/>
            <w:webHidden/>
            <w:sz w:val="22"/>
            <w:szCs w:val="22"/>
          </w:rPr>
          <w:fldChar w:fldCharType="begin"/>
        </w:r>
        <w:r w:rsidR="00FD6289" w:rsidRPr="00967719">
          <w:rPr>
            <w:rFonts w:asciiTheme="majorHAnsi" w:hAnsiTheme="majorHAnsi" w:cstheme="majorHAnsi"/>
            <w:bCs/>
            <w:noProof/>
            <w:webHidden/>
            <w:sz w:val="22"/>
            <w:szCs w:val="22"/>
          </w:rPr>
          <w:instrText xml:space="preserve"> PAGEREF _Toc131492783 \h </w:instrText>
        </w:r>
        <w:r w:rsidR="00FD6289" w:rsidRPr="00967719">
          <w:rPr>
            <w:rFonts w:asciiTheme="majorHAnsi" w:hAnsiTheme="majorHAnsi" w:cstheme="majorHAnsi"/>
            <w:bCs/>
            <w:noProof/>
            <w:webHidden/>
            <w:sz w:val="22"/>
            <w:szCs w:val="22"/>
          </w:rPr>
        </w:r>
        <w:r w:rsidR="00FD6289" w:rsidRPr="00967719">
          <w:rPr>
            <w:rFonts w:asciiTheme="majorHAnsi" w:hAnsiTheme="majorHAnsi" w:cstheme="majorHAnsi"/>
            <w:bCs/>
            <w:noProof/>
            <w:webHidden/>
            <w:sz w:val="22"/>
            <w:szCs w:val="22"/>
          </w:rPr>
          <w:fldChar w:fldCharType="separate"/>
        </w:r>
        <w:r w:rsidR="009575EA">
          <w:rPr>
            <w:rFonts w:asciiTheme="majorHAnsi" w:hAnsiTheme="majorHAnsi" w:cstheme="majorHAnsi"/>
            <w:bCs/>
            <w:noProof/>
            <w:webHidden/>
            <w:sz w:val="22"/>
            <w:szCs w:val="22"/>
          </w:rPr>
          <w:t>112</w:t>
        </w:r>
        <w:r w:rsidR="00FD6289" w:rsidRPr="00967719">
          <w:rPr>
            <w:rFonts w:asciiTheme="majorHAnsi" w:hAnsiTheme="majorHAnsi" w:cstheme="majorHAnsi"/>
            <w:bCs/>
            <w:noProof/>
            <w:webHidden/>
            <w:sz w:val="22"/>
            <w:szCs w:val="22"/>
          </w:rPr>
          <w:fldChar w:fldCharType="end"/>
        </w:r>
      </w:hyperlink>
    </w:p>
    <w:p w14:paraId="766DF031" w14:textId="4507075E" w:rsidR="00FD6289" w:rsidRPr="00967719" w:rsidRDefault="00000000">
      <w:pPr>
        <w:pStyle w:val="Tablicaslika"/>
        <w:tabs>
          <w:tab w:val="right" w:leader="dot" w:pos="8777"/>
        </w:tabs>
        <w:rPr>
          <w:rFonts w:asciiTheme="majorHAnsi" w:eastAsiaTheme="minorEastAsia" w:hAnsiTheme="majorHAnsi" w:cstheme="majorHAnsi"/>
          <w:bCs/>
          <w:smallCaps w:val="0"/>
          <w:noProof/>
          <w:sz w:val="22"/>
          <w:szCs w:val="22"/>
          <w:lang w:eastAsia="hr-HR"/>
        </w:rPr>
      </w:pPr>
      <w:hyperlink w:anchor="_Toc131492784" w:history="1">
        <w:r w:rsidR="00FD6289" w:rsidRPr="00967719">
          <w:rPr>
            <w:rStyle w:val="Hiperveza"/>
            <w:rFonts w:asciiTheme="majorHAnsi" w:eastAsia="Calibri" w:hAnsiTheme="majorHAnsi" w:cstheme="majorHAnsi"/>
            <w:bCs/>
            <w:noProof/>
            <w:sz w:val="22"/>
            <w:szCs w:val="22"/>
            <w:lang w:eastAsia="zh-CN"/>
          </w:rPr>
          <w:t xml:space="preserve">Tablica 67. Posljedice na život i zdravlje ljudi </w:t>
        </w:r>
        <w:r w:rsidR="00FD6289" w:rsidRPr="00967719">
          <w:rPr>
            <w:rStyle w:val="Hiperveza"/>
            <w:rFonts w:asciiTheme="majorHAnsi" w:eastAsia="Calibri" w:hAnsiTheme="majorHAnsi" w:cstheme="majorHAnsi"/>
            <w:bCs/>
            <w:noProof/>
            <w:sz w:val="22"/>
            <w:szCs w:val="22"/>
            <w:lang w:eastAsia="zh-CN"/>
          </w:rPr>
          <w:sym w:font="Symbol" w:char="F02D"/>
        </w:r>
        <w:r w:rsidR="00FD6289" w:rsidRPr="00967719">
          <w:rPr>
            <w:rStyle w:val="Hiperveza"/>
            <w:rFonts w:asciiTheme="majorHAnsi" w:eastAsia="Calibri" w:hAnsiTheme="majorHAnsi" w:cstheme="majorHAnsi"/>
            <w:bCs/>
            <w:noProof/>
            <w:sz w:val="22"/>
            <w:szCs w:val="22"/>
            <w:lang w:eastAsia="zh-CN"/>
          </w:rPr>
          <w:t xml:space="preserve"> najvjerojatniji neželjeni događaj </w:t>
        </w:r>
        <w:r w:rsidR="00FD6289" w:rsidRPr="00967719">
          <w:rPr>
            <w:rStyle w:val="Hiperveza"/>
            <w:rFonts w:asciiTheme="majorHAnsi" w:eastAsia="Calibri" w:hAnsiTheme="majorHAnsi" w:cstheme="majorHAnsi"/>
            <w:bCs/>
            <w:noProof/>
            <w:sz w:val="22"/>
            <w:szCs w:val="22"/>
            <w:lang w:eastAsia="zh-CN"/>
          </w:rPr>
          <w:sym w:font="Symbol" w:char="F02D"/>
        </w:r>
        <w:r w:rsidR="00FD6289" w:rsidRPr="00967719">
          <w:rPr>
            <w:rStyle w:val="Hiperveza"/>
            <w:rFonts w:asciiTheme="majorHAnsi" w:eastAsia="Calibri" w:hAnsiTheme="majorHAnsi" w:cstheme="majorHAnsi"/>
            <w:bCs/>
            <w:noProof/>
            <w:sz w:val="22"/>
            <w:szCs w:val="22"/>
            <w:lang w:eastAsia="zh-CN"/>
          </w:rPr>
          <w:t xml:space="preserve"> klizišta</w:t>
        </w:r>
        <w:r w:rsidR="00FD6289" w:rsidRPr="00967719">
          <w:rPr>
            <w:rFonts w:asciiTheme="majorHAnsi" w:hAnsiTheme="majorHAnsi" w:cstheme="majorHAnsi"/>
            <w:bCs/>
            <w:noProof/>
            <w:webHidden/>
            <w:sz w:val="22"/>
            <w:szCs w:val="22"/>
          </w:rPr>
          <w:tab/>
        </w:r>
        <w:r w:rsidR="00FD6289" w:rsidRPr="00967719">
          <w:rPr>
            <w:rFonts w:asciiTheme="majorHAnsi" w:hAnsiTheme="majorHAnsi" w:cstheme="majorHAnsi"/>
            <w:bCs/>
            <w:noProof/>
            <w:webHidden/>
            <w:sz w:val="22"/>
            <w:szCs w:val="22"/>
          </w:rPr>
          <w:fldChar w:fldCharType="begin"/>
        </w:r>
        <w:r w:rsidR="00FD6289" w:rsidRPr="00967719">
          <w:rPr>
            <w:rFonts w:asciiTheme="majorHAnsi" w:hAnsiTheme="majorHAnsi" w:cstheme="majorHAnsi"/>
            <w:bCs/>
            <w:noProof/>
            <w:webHidden/>
            <w:sz w:val="22"/>
            <w:szCs w:val="22"/>
          </w:rPr>
          <w:instrText xml:space="preserve"> PAGEREF _Toc131492784 \h </w:instrText>
        </w:r>
        <w:r w:rsidR="00FD6289" w:rsidRPr="00967719">
          <w:rPr>
            <w:rFonts w:asciiTheme="majorHAnsi" w:hAnsiTheme="majorHAnsi" w:cstheme="majorHAnsi"/>
            <w:bCs/>
            <w:noProof/>
            <w:webHidden/>
            <w:sz w:val="22"/>
            <w:szCs w:val="22"/>
          </w:rPr>
        </w:r>
        <w:r w:rsidR="00FD6289" w:rsidRPr="00967719">
          <w:rPr>
            <w:rFonts w:asciiTheme="majorHAnsi" w:hAnsiTheme="majorHAnsi" w:cstheme="majorHAnsi"/>
            <w:bCs/>
            <w:noProof/>
            <w:webHidden/>
            <w:sz w:val="22"/>
            <w:szCs w:val="22"/>
          </w:rPr>
          <w:fldChar w:fldCharType="separate"/>
        </w:r>
        <w:r w:rsidR="009575EA">
          <w:rPr>
            <w:rFonts w:asciiTheme="majorHAnsi" w:hAnsiTheme="majorHAnsi" w:cstheme="majorHAnsi"/>
            <w:bCs/>
            <w:noProof/>
            <w:webHidden/>
            <w:sz w:val="22"/>
            <w:szCs w:val="22"/>
          </w:rPr>
          <w:t>117</w:t>
        </w:r>
        <w:r w:rsidR="00FD6289" w:rsidRPr="00967719">
          <w:rPr>
            <w:rFonts w:asciiTheme="majorHAnsi" w:hAnsiTheme="majorHAnsi" w:cstheme="majorHAnsi"/>
            <w:bCs/>
            <w:noProof/>
            <w:webHidden/>
            <w:sz w:val="22"/>
            <w:szCs w:val="22"/>
          </w:rPr>
          <w:fldChar w:fldCharType="end"/>
        </w:r>
      </w:hyperlink>
    </w:p>
    <w:p w14:paraId="72A475F1" w14:textId="0F7E2994" w:rsidR="00FD6289" w:rsidRPr="00967719" w:rsidRDefault="00000000">
      <w:pPr>
        <w:pStyle w:val="Tablicaslika"/>
        <w:tabs>
          <w:tab w:val="right" w:leader="dot" w:pos="8777"/>
        </w:tabs>
        <w:rPr>
          <w:rFonts w:asciiTheme="majorHAnsi" w:eastAsiaTheme="minorEastAsia" w:hAnsiTheme="majorHAnsi" w:cstheme="majorHAnsi"/>
          <w:bCs/>
          <w:smallCaps w:val="0"/>
          <w:noProof/>
          <w:sz w:val="22"/>
          <w:szCs w:val="22"/>
          <w:lang w:eastAsia="hr-HR"/>
        </w:rPr>
      </w:pPr>
      <w:hyperlink w:anchor="_Toc131492785" w:history="1">
        <w:r w:rsidR="00FD6289" w:rsidRPr="00967719">
          <w:rPr>
            <w:rStyle w:val="Hiperveza"/>
            <w:rFonts w:asciiTheme="majorHAnsi" w:eastAsia="Calibri" w:hAnsiTheme="majorHAnsi" w:cstheme="majorHAnsi"/>
            <w:bCs/>
            <w:noProof/>
            <w:sz w:val="22"/>
            <w:szCs w:val="22"/>
            <w:lang w:eastAsia="zh-CN"/>
          </w:rPr>
          <w:t xml:space="preserve">Tablica 68. Posljedice na gospodarstvom </w:t>
        </w:r>
        <w:r w:rsidR="00FD6289" w:rsidRPr="00967719">
          <w:rPr>
            <w:rStyle w:val="Hiperveza"/>
            <w:rFonts w:asciiTheme="majorHAnsi" w:eastAsia="Calibri" w:hAnsiTheme="majorHAnsi" w:cstheme="majorHAnsi"/>
            <w:bCs/>
            <w:noProof/>
            <w:sz w:val="22"/>
            <w:szCs w:val="22"/>
            <w:lang w:eastAsia="zh-CN"/>
          </w:rPr>
          <w:sym w:font="Symbol" w:char="F02D"/>
        </w:r>
        <w:r w:rsidR="00FD6289" w:rsidRPr="00967719">
          <w:rPr>
            <w:rStyle w:val="Hiperveza"/>
            <w:rFonts w:asciiTheme="majorHAnsi" w:eastAsia="Calibri" w:hAnsiTheme="majorHAnsi" w:cstheme="majorHAnsi"/>
            <w:bCs/>
            <w:noProof/>
            <w:sz w:val="22"/>
            <w:szCs w:val="22"/>
            <w:lang w:eastAsia="zh-CN"/>
          </w:rPr>
          <w:t xml:space="preserve"> najvjerojatniji neželjeni događaj </w:t>
        </w:r>
        <w:r w:rsidR="00FD6289" w:rsidRPr="00967719">
          <w:rPr>
            <w:rStyle w:val="Hiperveza"/>
            <w:rFonts w:asciiTheme="majorHAnsi" w:eastAsia="Calibri" w:hAnsiTheme="majorHAnsi" w:cstheme="majorHAnsi"/>
            <w:bCs/>
            <w:noProof/>
            <w:sz w:val="22"/>
            <w:szCs w:val="22"/>
            <w:lang w:eastAsia="zh-CN"/>
          </w:rPr>
          <w:sym w:font="Symbol" w:char="F02D"/>
        </w:r>
        <w:r w:rsidR="00FD6289" w:rsidRPr="00967719">
          <w:rPr>
            <w:rStyle w:val="Hiperveza"/>
            <w:rFonts w:asciiTheme="majorHAnsi" w:eastAsia="Calibri" w:hAnsiTheme="majorHAnsi" w:cstheme="majorHAnsi"/>
            <w:bCs/>
            <w:noProof/>
            <w:sz w:val="22"/>
            <w:szCs w:val="22"/>
            <w:lang w:eastAsia="zh-CN"/>
          </w:rPr>
          <w:t xml:space="preserve"> klizišta</w:t>
        </w:r>
        <w:r w:rsidR="00FD6289" w:rsidRPr="00967719">
          <w:rPr>
            <w:rFonts w:asciiTheme="majorHAnsi" w:hAnsiTheme="majorHAnsi" w:cstheme="majorHAnsi"/>
            <w:bCs/>
            <w:noProof/>
            <w:webHidden/>
            <w:sz w:val="22"/>
            <w:szCs w:val="22"/>
          </w:rPr>
          <w:tab/>
        </w:r>
        <w:r w:rsidR="00FD6289" w:rsidRPr="00967719">
          <w:rPr>
            <w:rFonts w:asciiTheme="majorHAnsi" w:hAnsiTheme="majorHAnsi" w:cstheme="majorHAnsi"/>
            <w:bCs/>
            <w:noProof/>
            <w:webHidden/>
            <w:sz w:val="22"/>
            <w:szCs w:val="22"/>
          </w:rPr>
          <w:fldChar w:fldCharType="begin"/>
        </w:r>
        <w:r w:rsidR="00FD6289" w:rsidRPr="00967719">
          <w:rPr>
            <w:rFonts w:asciiTheme="majorHAnsi" w:hAnsiTheme="majorHAnsi" w:cstheme="majorHAnsi"/>
            <w:bCs/>
            <w:noProof/>
            <w:webHidden/>
            <w:sz w:val="22"/>
            <w:szCs w:val="22"/>
          </w:rPr>
          <w:instrText xml:space="preserve"> PAGEREF _Toc131492785 \h </w:instrText>
        </w:r>
        <w:r w:rsidR="00FD6289" w:rsidRPr="00967719">
          <w:rPr>
            <w:rFonts w:asciiTheme="majorHAnsi" w:hAnsiTheme="majorHAnsi" w:cstheme="majorHAnsi"/>
            <w:bCs/>
            <w:noProof/>
            <w:webHidden/>
            <w:sz w:val="22"/>
            <w:szCs w:val="22"/>
          </w:rPr>
        </w:r>
        <w:r w:rsidR="00FD6289" w:rsidRPr="00967719">
          <w:rPr>
            <w:rFonts w:asciiTheme="majorHAnsi" w:hAnsiTheme="majorHAnsi" w:cstheme="majorHAnsi"/>
            <w:bCs/>
            <w:noProof/>
            <w:webHidden/>
            <w:sz w:val="22"/>
            <w:szCs w:val="22"/>
          </w:rPr>
          <w:fldChar w:fldCharType="separate"/>
        </w:r>
        <w:r w:rsidR="009575EA">
          <w:rPr>
            <w:rFonts w:asciiTheme="majorHAnsi" w:hAnsiTheme="majorHAnsi" w:cstheme="majorHAnsi"/>
            <w:bCs/>
            <w:noProof/>
            <w:webHidden/>
            <w:sz w:val="22"/>
            <w:szCs w:val="22"/>
          </w:rPr>
          <w:t>117</w:t>
        </w:r>
        <w:r w:rsidR="00FD6289" w:rsidRPr="00967719">
          <w:rPr>
            <w:rFonts w:asciiTheme="majorHAnsi" w:hAnsiTheme="majorHAnsi" w:cstheme="majorHAnsi"/>
            <w:bCs/>
            <w:noProof/>
            <w:webHidden/>
            <w:sz w:val="22"/>
            <w:szCs w:val="22"/>
          </w:rPr>
          <w:fldChar w:fldCharType="end"/>
        </w:r>
      </w:hyperlink>
    </w:p>
    <w:p w14:paraId="2A4D9F5B" w14:textId="078400D5" w:rsidR="00FD6289" w:rsidRPr="00967719" w:rsidRDefault="00000000">
      <w:pPr>
        <w:pStyle w:val="Tablicaslika"/>
        <w:tabs>
          <w:tab w:val="right" w:leader="dot" w:pos="8777"/>
        </w:tabs>
        <w:rPr>
          <w:rFonts w:asciiTheme="majorHAnsi" w:eastAsiaTheme="minorEastAsia" w:hAnsiTheme="majorHAnsi" w:cstheme="majorHAnsi"/>
          <w:bCs/>
          <w:smallCaps w:val="0"/>
          <w:noProof/>
          <w:sz w:val="22"/>
          <w:szCs w:val="22"/>
          <w:lang w:eastAsia="hr-HR"/>
        </w:rPr>
      </w:pPr>
      <w:hyperlink w:anchor="_Toc131492786" w:history="1">
        <w:r w:rsidR="00FD6289" w:rsidRPr="00967719">
          <w:rPr>
            <w:rStyle w:val="Hiperveza"/>
            <w:rFonts w:asciiTheme="majorHAnsi" w:eastAsia="Calibri" w:hAnsiTheme="majorHAnsi" w:cstheme="majorHAnsi"/>
            <w:bCs/>
            <w:noProof/>
            <w:sz w:val="22"/>
            <w:szCs w:val="22"/>
            <w:lang w:eastAsia="zh-CN"/>
          </w:rPr>
          <w:t xml:space="preserve">Tablica 69. Posljedice na kritičnu infrastrukturu </w:t>
        </w:r>
        <w:r w:rsidR="00FD6289" w:rsidRPr="00967719">
          <w:rPr>
            <w:rStyle w:val="Hiperveza"/>
            <w:rFonts w:asciiTheme="majorHAnsi" w:eastAsia="Calibri" w:hAnsiTheme="majorHAnsi" w:cstheme="majorHAnsi"/>
            <w:bCs/>
            <w:noProof/>
            <w:sz w:val="22"/>
            <w:szCs w:val="22"/>
            <w:lang w:eastAsia="zh-CN"/>
          </w:rPr>
          <w:sym w:font="Symbol" w:char="F02D"/>
        </w:r>
        <w:r w:rsidR="00FD6289" w:rsidRPr="00967719">
          <w:rPr>
            <w:rStyle w:val="Hiperveza"/>
            <w:rFonts w:asciiTheme="majorHAnsi" w:eastAsia="Calibri" w:hAnsiTheme="majorHAnsi" w:cstheme="majorHAnsi"/>
            <w:bCs/>
            <w:noProof/>
            <w:sz w:val="22"/>
            <w:szCs w:val="22"/>
            <w:lang w:eastAsia="zh-CN"/>
          </w:rPr>
          <w:t xml:space="preserve"> najvjerojatniji neželjeni događaj </w:t>
        </w:r>
        <w:r w:rsidR="00FD6289" w:rsidRPr="00967719">
          <w:rPr>
            <w:rStyle w:val="Hiperveza"/>
            <w:rFonts w:asciiTheme="majorHAnsi" w:eastAsia="Calibri" w:hAnsiTheme="majorHAnsi" w:cstheme="majorHAnsi"/>
            <w:bCs/>
            <w:noProof/>
            <w:sz w:val="22"/>
            <w:szCs w:val="22"/>
            <w:lang w:eastAsia="zh-CN"/>
          </w:rPr>
          <w:sym w:font="Symbol" w:char="F02D"/>
        </w:r>
        <w:r w:rsidR="00FD6289" w:rsidRPr="00967719">
          <w:rPr>
            <w:rStyle w:val="Hiperveza"/>
            <w:rFonts w:asciiTheme="majorHAnsi" w:eastAsia="Calibri" w:hAnsiTheme="majorHAnsi" w:cstheme="majorHAnsi"/>
            <w:bCs/>
            <w:noProof/>
            <w:sz w:val="22"/>
            <w:szCs w:val="22"/>
            <w:lang w:eastAsia="zh-CN"/>
          </w:rPr>
          <w:t xml:space="preserve"> klizišta</w:t>
        </w:r>
        <w:r w:rsidR="00FD6289" w:rsidRPr="00967719">
          <w:rPr>
            <w:rFonts w:asciiTheme="majorHAnsi" w:hAnsiTheme="majorHAnsi" w:cstheme="majorHAnsi"/>
            <w:bCs/>
            <w:noProof/>
            <w:webHidden/>
            <w:sz w:val="22"/>
            <w:szCs w:val="22"/>
          </w:rPr>
          <w:tab/>
        </w:r>
        <w:r w:rsidR="00FD6289" w:rsidRPr="00967719">
          <w:rPr>
            <w:rFonts w:asciiTheme="majorHAnsi" w:hAnsiTheme="majorHAnsi" w:cstheme="majorHAnsi"/>
            <w:bCs/>
            <w:noProof/>
            <w:webHidden/>
            <w:sz w:val="22"/>
            <w:szCs w:val="22"/>
          </w:rPr>
          <w:fldChar w:fldCharType="begin"/>
        </w:r>
        <w:r w:rsidR="00FD6289" w:rsidRPr="00967719">
          <w:rPr>
            <w:rFonts w:asciiTheme="majorHAnsi" w:hAnsiTheme="majorHAnsi" w:cstheme="majorHAnsi"/>
            <w:bCs/>
            <w:noProof/>
            <w:webHidden/>
            <w:sz w:val="22"/>
            <w:szCs w:val="22"/>
          </w:rPr>
          <w:instrText xml:space="preserve"> PAGEREF _Toc131492786 \h </w:instrText>
        </w:r>
        <w:r w:rsidR="00FD6289" w:rsidRPr="00967719">
          <w:rPr>
            <w:rFonts w:asciiTheme="majorHAnsi" w:hAnsiTheme="majorHAnsi" w:cstheme="majorHAnsi"/>
            <w:bCs/>
            <w:noProof/>
            <w:webHidden/>
            <w:sz w:val="22"/>
            <w:szCs w:val="22"/>
          </w:rPr>
        </w:r>
        <w:r w:rsidR="00FD6289" w:rsidRPr="00967719">
          <w:rPr>
            <w:rFonts w:asciiTheme="majorHAnsi" w:hAnsiTheme="majorHAnsi" w:cstheme="majorHAnsi"/>
            <w:bCs/>
            <w:noProof/>
            <w:webHidden/>
            <w:sz w:val="22"/>
            <w:szCs w:val="22"/>
          </w:rPr>
          <w:fldChar w:fldCharType="separate"/>
        </w:r>
        <w:r w:rsidR="009575EA">
          <w:rPr>
            <w:rFonts w:asciiTheme="majorHAnsi" w:hAnsiTheme="majorHAnsi" w:cstheme="majorHAnsi"/>
            <w:bCs/>
            <w:noProof/>
            <w:webHidden/>
            <w:sz w:val="22"/>
            <w:szCs w:val="22"/>
          </w:rPr>
          <w:t>118</w:t>
        </w:r>
        <w:r w:rsidR="00FD6289" w:rsidRPr="00967719">
          <w:rPr>
            <w:rFonts w:asciiTheme="majorHAnsi" w:hAnsiTheme="majorHAnsi" w:cstheme="majorHAnsi"/>
            <w:bCs/>
            <w:noProof/>
            <w:webHidden/>
            <w:sz w:val="22"/>
            <w:szCs w:val="22"/>
          </w:rPr>
          <w:fldChar w:fldCharType="end"/>
        </w:r>
      </w:hyperlink>
    </w:p>
    <w:p w14:paraId="7EE722D2" w14:textId="73449732" w:rsidR="00FD6289" w:rsidRPr="00967719" w:rsidRDefault="00000000">
      <w:pPr>
        <w:pStyle w:val="Tablicaslika"/>
        <w:tabs>
          <w:tab w:val="right" w:leader="dot" w:pos="8777"/>
        </w:tabs>
        <w:rPr>
          <w:rFonts w:asciiTheme="majorHAnsi" w:eastAsiaTheme="minorEastAsia" w:hAnsiTheme="majorHAnsi" w:cstheme="majorHAnsi"/>
          <w:bCs/>
          <w:smallCaps w:val="0"/>
          <w:noProof/>
          <w:sz w:val="22"/>
          <w:szCs w:val="22"/>
          <w:lang w:eastAsia="hr-HR"/>
        </w:rPr>
      </w:pPr>
      <w:hyperlink w:anchor="_Toc131492787" w:history="1">
        <w:r w:rsidR="00FD6289" w:rsidRPr="00967719">
          <w:rPr>
            <w:rStyle w:val="Hiperveza"/>
            <w:rFonts w:asciiTheme="majorHAnsi" w:eastAsia="Calibri" w:hAnsiTheme="majorHAnsi" w:cstheme="majorHAnsi"/>
            <w:bCs/>
            <w:noProof/>
            <w:sz w:val="22"/>
            <w:szCs w:val="22"/>
            <w:lang w:eastAsia="zh-CN"/>
          </w:rPr>
          <w:t xml:space="preserve">Tablica 70. Vjerojatnost/frekvencija </w:t>
        </w:r>
        <w:r w:rsidR="00FD6289" w:rsidRPr="00967719">
          <w:rPr>
            <w:rStyle w:val="Hiperveza"/>
            <w:rFonts w:asciiTheme="majorHAnsi" w:eastAsia="Calibri" w:hAnsiTheme="majorHAnsi" w:cstheme="majorHAnsi"/>
            <w:bCs/>
            <w:noProof/>
            <w:sz w:val="22"/>
            <w:szCs w:val="22"/>
            <w:lang w:eastAsia="zh-CN"/>
          </w:rPr>
          <w:sym w:font="Symbol" w:char="F02D"/>
        </w:r>
        <w:r w:rsidR="00FD6289" w:rsidRPr="00967719">
          <w:rPr>
            <w:rStyle w:val="Hiperveza"/>
            <w:rFonts w:asciiTheme="majorHAnsi" w:eastAsia="Calibri" w:hAnsiTheme="majorHAnsi" w:cstheme="majorHAnsi"/>
            <w:bCs/>
            <w:noProof/>
            <w:sz w:val="22"/>
            <w:szCs w:val="22"/>
            <w:lang w:eastAsia="zh-CN"/>
          </w:rPr>
          <w:t xml:space="preserve"> najvjerojatniji neželjeni događaj </w:t>
        </w:r>
        <w:r w:rsidR="00FD6289" w:rsidRPr="00967719">
          <w:rPr>
            <w:rStyle w:val="Hiperveza"/>
            <w:rFonts w:asciiTheme="majorHAnsi" w:eastAsia="Calibri" w:hAnsiTheme="majorHAnsi" w:cstheme="majorHAnsi"/>
            <w:bCs/>
            <w:noProof/>
            <w:sz w:val="22"/>
            <w:szCs w:val="22"/>
            <w:lang w:eastAsia="zh-CN"/>
          </w:rPr>
          <w:sym w:font="Symbol" w:char="F02D"/>
        </w:r>
        <w:r w:rsidR="00FD6289" w:rsidRPr="00967719">
          <w:rPr>
            <w:rStyle w:val="Hiperveza"/>
            <w:rFonts w:asciiTheme="majorHAnsi" w:eastAsia="Calibri" w:hAnsiTheme="majorHAnsi" w:cstheme="majorHAnsi"/>
            <w:bCs/>
            <w:noProof/>
            <w:sz w:val="22"/>
            <w:szCs w:val="22"/>
            <w:lang w:eastAsia="zh-CN"/>
          </w:rPr>
          <w:t xml:space="preserve"> klizišta</w:t>
        </w:r>
        <w:r w:rsidR="00FD6289" w:rsidRPr="00967719">
          <w:rPr>
            <w:rFonts w:asciiTheme="majorHAnsi" w:hAnsiTheme="majorHAnsi" w:cstheme="majorHAnsi"/>
            <w:bCs/>
            <w:noProof/>
            <w:webHidden/>
            <w:sz w:val="22"/>
            <w:szCs w:val="22"/>
          </w:rPr>
          <w:tab/>
        </w:r>
        <w:r w:rsidR="00FD6289" w:rsidRPr="00967719">
          <w:rPr>
            <w:rFonts w:asciiTheme="majorHAnsi" w:hAnsiTheme="majorHAnsi" w:cstheme="majorHAnsi"/>
            <w:bCs/>
            <w:noProof/>
            <w:webHidden/>
            <w:sz w:val="22"/>
            <w:szCs w:val="22"/>
          </w:rPr>
          <w:fldChar w:fldCharType="begin"/>
        </w:r>
        <w:r w:rsidR="00FD6289" w:rsidRPr="00967719">
          <w:rPr>
            <w:rFonts w:asciiTheme="majorHAnsi" w:hAnsiTheme="majorHAnsi" w:cstheme="majorHAnsi"/>
            <w:bCs/>
            <w:noProof/>
            <w:webHidden/>
            <w:sz w:val="22"/>
            <w:szCs w:val="22"/>
          </w:rPr>
          <w:instrText xml:space="preserve"> PAGEREF _Toc131492787 \h </w:instrText>
        </w:r>
        <w:r w:rsidR="00FD6289" w:rsidRPr="00967719">
          <w:rPr>
            <w:rFonts w:asciiTheme="majorHAnsi" w:hAnsiTheme="majorHAnsi" w:cstheme="majorHAnsi"/>
            <w:bCs/>
            <w:noProof/>
            <w:webHidden/>
            <w:sz w:val="22"/>
            <w:szCs w:val="22"/>
          </w:rPr>
        </w:r>
        <w:r w:rsidR="00FD6289" w:rsidRPr="00967719">
          <w:rPr>
            <w:rFonts w:asciiTheme="majorHAnsi" w:hAnsiTheme="majorHAnsi" w:cstheme="majorHAnsi"/>
            <w:bCs/>
            <w:noProof/>
            <w:webHidden/>
            <w:sz w:val="22"/>
            <w:szCs w:val="22"/>
          </w:rPr>
          <w:fldChar w:fldCharType="separate"/>
        </w:r>
        <w:r w:rsidR="009575EA">
          <w:rPr>
            <w:rFonts w:asciiTheme="majorHAnsi" w:hAnsiTheme="majorHAnsi" w:cstheme="majorHAnsi"/>
            <w:bCs/>
            <w:noProof/>
            <w:webHidden/>
            <w:sz w:val="22"/>
            <w:szCs w:val="22"/>
          </w:rPr>
          <w:t>118</w:t>
        </w:r>
        <w:r w:rsidR="00FD6289" w:rsidRPr="00967719">
          <w:rPr>
            <w:rFonts w:asciiTheme="majorHAnsi" w:hAnsiTheme="majorHAnsi" w:cstheme="majorHAnsi"/>
            <w:bCs/>
            <w:noProof/>
            <w:webHidden/>
            <w:sz w:val="22"/>
            <w:szCs w:val="22"/>
          </w:rPr>
          <w:fldChar w:fldCharType="end"/>
        </w:r>
      </w:hyperlink>
    </w:p>
    <w:p w14:paraId="042FDE69" w14:textId="474057CB" w:rsidR="00FD6289" w:rsidRPr="00967719" w:rsidRDefault="00000000">
      <w:pPr>
        <w:pStyle w:val="Tablicaslika"/>
        <w:tabs>
          <w:tab w:val="right" w:leader="dot" w:pos="8777"/>
        </w:tabs>
        <w:rPr>
          <w:rFonts w:asciiTheme="majorHAnsi" w:eastAsiaTheme="minorEastAsia" w:hAnsiTheme="majorHAnsi" w:cstheme="majorHAnsi"/>
          <w:bCs/>
          <w:smallCaps w:val="0"/>
          <w:noProof/>
          <w:sz w:val="22"/>
          <w:szCs w:val="22"/>
          <w:lang w:eastAsia="hr-HR"/>
        </w:rPr>
      </w:pPr>
      <w:hyperlink w:anchor="_Toc131492788" w:history="1">
        <w:r w:rsidR="00FD6289" w:rsidRPr="00967719">
          <w:rPr>
            <w:rStyle w:val="Hiperveza"/>
            <w:rFonts w:asciiTheme="majorHAnsi" w:eastAsia="Calibri" w:hAnsiTheme="majorHAnsi" w:cstheme="majorHAnsi"/>
            <w:bCs/>
            <w:noProof/>
            <w:sz w:val="22"/>
            <w:szCs w:val="22"/>
            <w:lang w:eastAsia="zh-CN"/>
          </w:rPr>
          <w:t xml:space="preserve">Tablica 71. Posljedice na život i zdravlje ljudi </w:t>
        </w:r>
        <w:r w:rsidR="00FD6289" w:rsidRPr="00967719">
          <w:rPr>
            <w:rStyle w:val="Hiperveza"/>
            <w:rFonts w:asciiTheme="majorHAnsi" w:eastAsia="Calibri" w:hAnsiTheme="majorHAnsi" w:cstheme="majorHAnsi"/>
            <w:bCs/>
            <w:noProof/>
            <w:sz w:val="22"/>
            <w:szCs w:val="22"/>
            <w:lang w:eastAsia="zh-CN"/>
          </w:rPr>
          <w:sym w:font="Symbol" w:char="F02D"/>
        </w:r>
        <w:r w:rsidR="00FD6289" w:rsidRPr="00967719">
          <w:rPr>
            <w:rStyle w:val="Hiperveza"/>
            <w:rFonts w:asciiTheme="majorHAnsi" w:eastAsia="Calibri" w:hAnsiTheme="majorHAnsi" w:cstheme="majorHAnsi"/>
            <w:bCs/>
            <w:noProof/>
            <w:sz w:val="22"/>
            <w:szCs w:val="22"/>
            <w:lang w:eastAsia="zh-CN"/>
          </w:rPr>
          <w:t xml:space="preserve"> događaj s najgorim mogućim posljedicama </w:t>
        </w:r>
        <w:r w:rsidR="00FD6289" w:rsidRPr="00967719">
          <w:rPr>
            <w:rStyle w:val="Hiperveza"/>
            <w:rFonts w:asciiTheme="majorHAnsi" w:eastAsia="Calibri" w:hAnsiTheme="majorHAnsi" w:cstheme="majorHAnsi"/>
            <w:bCs/>
            <w:noProof/>
            <w:sz w:val="22"/>
            <w:szCs w:val="22"/>
            <w:lang w:eastAsia="zh-CN"/>
          </w:rPr>
          <w:sym w:font="Symbol" w:char="F02D"/>
        </w:r>
        <w:r w:rsidR="00FD6289" w:rsidRPr="00967719">
          <w:rPr>
            <w:rStyle w:val="Hiperveza"/>
            <w:rFonts w:asciiTheme="majorHAnsi" w:eastAsia="Calibri" w:hAnsiTheme="majorHAnsi" w:cstheme="majorHAnsi"/>
            <w:bCs/>
            <w:noProof/>
            <w:sz w:val="22"/>
            <w:szCs w:val="22"/>
            <w:lang w:eastAsia="zh-CN"/>
          </w:rPr>
          <w:t xml:space="preserve"> klizišta</w:t>
        </w:r>
        <w:r w:rsidR="00FD6289" w:rsidRPr="00967719">
          <w:rPr>
            <w:rFonts w:asciiTheme="majorHAnsi" w:hAnsiTheme="majorHAnsi" w:cstheme="majorHAnsi"/>
            <w:bCs/>
            <w:noProof/>
            <w:webHidden/>
            <w:sz w:val="22"/>
            <w:szCs w:val="22"/>
          </w:rPr>
          <w:tab/>
        </w:r>
        <w:r w:rsidR="00FD6289" w:rsidRPr="00967719">
          <w:rPr>
            <w:rFonts w:asciiTheme="majorHAnsi" w:hAnsiTheme="majorHAnsi" w:cstheme="majorHAnsi"/>
            <w:bCs/>
            <w:noProof/>
            <w:webHidden/>
            <w:sz w:val="22"/>
            <w:szCs w:val="22"/>
          </w:rPr>
          <w:fldChar w:fldCharType="begin"/>
        </w:r>
        <w:r w:rsidR="00FD6289" w:rsidRPr="00967719">
          <w:rPr>
            <w:rFonts w:asciiTheme="majorHAnsi" w:hAnsiTheme="majorHAnsi" w:cstheme="majorHAnsi"/>
            <w:bCs/>
            <w:noProof/>
            <w:webHidden/>
            <w:sz w:val="22"/>
            <w:szCs w:val="22"/>
          </w:rPr>
          <w:instrText xml:space="preserve"> PAGEREF _Toc131492788 \h </w:instrText>
        </w:r>
        <w:r w:rsidR="00FD6289" w:rsidRPr="00967719">
          <w:rPr>
            <w:rFonts w:asciiTheme="majorHAnsi" w:hAnsiTheme="majorHAnsi" w:cstheme="majorHAnsi"/>
            <w:bCs/>
            <w:noProof/>
            <w:webHidden/>
            <w:sz w:val="22"/>
            <w:szCs w:val="22"/>
          </w:rPr>
        </w:r>
        <w:r w:rsidR="00FD6289" w:rsidRPr="00967719">
          <w:rPr>
            <w:rFonts w:asciiTheme="majorHAnsi" w:hAnsiTheme="majorHAnsi" w:cstheme="majorHAnsi"/>
            <w:bCs/>
            <w:noProof/>
            <w:webHidden/>
            <w:sz w:val="22"/>
            <w:szCs w:val="22"/>
          </w:rPr>
          <w:fldChar w:fldCharType="separate"/>
        </w:r>
        <w:r w:rsidR="009575EA">
          <w:rPr>
            <w:rFonts w:asciiTheme="majorHAnsi" w:hAnsiTheme="majorHAnsi" w:cstheme="majorHAnsi"/>
            <w:bCs/>
            <w:noProof/>
            <w:webHidden/>
            <w:sz w:val="22"/>
            <w:szCs w:val="22"/>
          </w:rPr>
          <w:t>119</w:t>
        </w:r>
        <w:r w:rsidR="00FD6289" w:rsidRPr="00967719">
          <w:rPr>
            <w:rFonts w:asciiTheme="majorHAnsi" w:hAnsiTheme="majorHAnsi" w:cstheme="majorHAnsi"/>
            <w:bCs/>
            <w:noProof/>
            <w:webHidden/>
            <w:sz w:val="22"/>
            <w:szCs w:val="22"/>
          </w:rPr>
          <w:fldChar w:fldCharType="end"/>
        </w:r>
      </w:hyperlink>
    </w:p>
    <w:p w14:paraId="3B740908" w14:textId="43CCAA27" w:rsidR="00FD6289" w:rsidRPr="00967719" w:rsidRDefault="00000000">
      <w:pPr>
        <w:pStyle w:val="Tablicaslika"/>
        <w:tabs>
          <w:tab w:val="right" w:leader="dot" w:pos="8777"/>
        </w:tabs>
        <w:rPr>
          <w:rFonts w:asciiTheme="majorHAnsi" w:eastAsiaTheme="minorEastAsia" w:hAnsiTheme="majorHAnsi" w:cstheme="majorHAnsi"/>
          <w:bCs/>
          <w:smallCaps w:val="0"/>
          <w:noProof/>
          <w:sz w:val="22"/>
          <w:szCs w:val="22"/>
          <w:lang w:eastAsia="hr-HR"/>
        </w:rPr>
      </w:pPr>
      <w:hyperlink w:anchor="_Toc131492789" w:history="1">
        <w:r w:rsidR="00FD6289" w:rsidRPr="00967719">
          <w:rPr>
            <w:rStyle w:val="Hiperveza"/>
            <w:rFonts w:asciiTheme="majorHAnsi" w:eastAsia="Calibri" w:hAnsiTheme="majorHAnsi" w:cstheme="majorHAnsi"/>
            <w:bCs/>
            <w:noProof/>
            <w:sz w:val="22"/>
            <w:szCs w:val="22"/>
            <w:lang w:eastAsia="zh-CN"/>
          </w:rPr>
          <w:t xml:space="preserve">Tablica 72. Posljedice na gospodarstvo </w:t>
        </w:r>
        <w:r w:rsidR="00FD6289" w:rsidRPr="00967719">
          <w:rPr>
            <w:rStyle w:val="Hiperveza"/>
            <w:rFonts w:asciiTheme="majorHAnsi" w:eastAsia="Calibri" w:hAnsiTheme="majorHAnsi" w:cstheme="majorHAnsi"/>
            <w:bCs/>
            <w:noProof/>
            <w:sz w:val="22"/>
            <w:szCs w:val="22"/>
            <w:lang w:eastAsia="zh-CN"/>
          </w:rPr>
          <w:sym w:font="Symbol" w:char="F02D"/>
        </w:r>
        <w:r w:rsidR="00FD6289" w:rsidRPr="00967719">
          <w:rPr>
            <w:rStyle w:val="Hiperveza"/>
            <w:rFonts w:asciiTheme="majorHAnsi" w:eastAsia="Calibri" w:hAnsiTheme="majorHAnsi" w:cstheme="majorHAnsi"/>
            <w:bCs/>
            <w:noProof/>
            <w:sz w:val="22"/>
            <w:szCs w:val="22"/>
            <w:lang w:eastAsia="zh-CN"/>
          </w:rPr>
          <w:t xml:space="preserve"> događaj s najgorim mogućim posljedicama </w:t>
        </w:r>
        <w:r w:rsidR="00FD6289" w:rsidRPr="00967719">
          <w:rPr>
            <w:rStyle w:val="Hiperveza"/>
            <w:rFonts w:asciiTheme="majorHAnsi" w:eastAsia="Calibri" w:hAnsiTheme="majorHAnsi" w:cstheme="majorHAnsi"/>
            <w:bCs/>
            <w:noProof/>
            <w:sz w:val="22"/>
            <w:szCs w:val="22"/>
            <w:lang w:eastAsia="zh-CN"/>
          </w:rPr>
          <w:sym w:font="Symbol" w:char="F02D"/>
        </w:r>
        <w:r w:rsidR="00FD6289" w:rsidRPr="00967719">
          <w:rPr>
            <w:rStyle w:val="Hiperveza"/>
            <w:rFonts w:asciiTheme="majorHAnsi" w:eastAsia="Calibri" w:hAnsiTheme="majorHAnsi" w:cstheme="majorHAnsi"/>
            <w:bCs/>
            <w:noProof/>
            <w:sz w:val="22"/>
            <w:szCs w:val="22"/>
            <w:lang w:eastAsia="zh-CN"/>
          </w:rPr>
          <w:t xml:space="preserve"> klizišta</w:t>
        </w:r>
        <w:r w:rsidR="00FD6289" w:rsidRPr="00967719">
          <w:rPr>
            <w:rFonts w:asciiTheme="majorHAnsi" w:hAnsiTheme="majorHAnsi" w:cstheme="majorHAnsi"/>
            <w:bCs/>
            <w:noProof/>
            <w:webHidden/>
            <w:sz w:val="22"/>
            <w:szCs w:val="22"/>
          </w:rPr>
          <w:tab/>
        </w:r>
        <w:r w:rsidR="00FD6289" w:rsidRPr="00967719">
          <w:rPr>
            <w:rFonts w:asciiTheme="majorHAnsi" w:hAnsiTheme="majorHAnsi" w:cstheme="majorHAnsi"/>
            <w:bCs/>
            <w:noProof/>
            <w:webHidden/>
            <w:sz w:val="22"/>
            <w:szCs w:val="22"/>
          </w:rPr>
          <w:fldChar w:fldCharType="begin"/>
        </w:r>
        <w:r w:rsidR="00FD6289" w:rsidRPr="00967719">
          <w:rPr>
            <w:rFonts w:asciiTheme="majorHAnsi" w:hAnsiTheme="majorHAnsi" w:cstheme="majorHAnsi"/>
            <w:bCs/>
            <w:noProof/>
            <w:webHidden/>
            <w:sz w:val="22"/>
            <w:szCs w:val="22"/>
          </w:rPr>
          <w:instrText xml:space="preserve"> PAGEREF _Toc131492789 \h </w:instrText>
        </w:r>
        <w:r w:rsidR="00FD6289" w:rsidRPr="00967719">
          <w:rPr>
            <w:rFonts w:asciiTheme="majorHAnsi" w:hAnsiTheme="majorHAnsi" w:cstheme="majorHAnsi"/>
            <w:bCs/>
            <w:noProof/>
            <w:webHidden/>
            <w:sz w:val="22"/>
            <w:szCs w:val="22"/>
          </w:rPr>
        </w:r>
        <w:r w:rsidR="00FD6289" w:rsidRPr="00967719">
          <w:rPr>
            <w:rFonts w:asciiTheme="majorHAnsi" w:hAnsiTheme="majorHAnsi" w:cstheme="majorHAnsi"/>
            <w:bCs/>
            <w:noProof/>
            <w:webHidden/>
            <w:sz w:val="22"/>
            <w:szCs w:val="22"/>
          </w:rPr>
          <w:fldChar w:fldCharType="separate"/>
        </w:r>
        <w:r w:rsidR="009575EA">
          <w:rPr>
            <w:rFonts w:asciiTheme="majorHAnsi" w:hAnsiTheme="majorHAnsi" w:cstheme="majorHAnsi"/>
            <w:bCs/>
            <w:noProof/>
            <w:webHidden/>
            <w:sz w:val="22"/>
            <w:szCs w:val="22"/>
          </w:rPr>
          <w:t>119</w:t>
        </w:r>
        <w:r w:rsidR="00FD6289" w:rsidRPr="00967719">
          <w:rPr>
            <w:rFonts w:asciiTheme="majorHAnsi" w:hAnsiTheme="majorHAnsi" w:cstheme="majorHAnsi"/>
            <w:bCs/>
            <w:noProof/>
            <w:webHidden/>
            <w:sz w:val="22"/>
            <w:szCs w:val="22"/>
          </w:rPr>
          <w:fldChar w:fldCharType="end"/>
        </w:r>
      </w:hyperlink>
    </w:p>
    <w:p w14:paraId="6D8B5C28" w14:textId="60F333DB" w:rsidR="00FD6289" w:rsidRPr="00967719" w:rsidRDefault="00000000">
      <w:pPr>
        <w:pStyle w:val="Tablicaslika"/>
        <w:tabs>
          <w:tab w:val="right" w:leader="dot" w:pos="8777"/>
        </w:tabs>
        <w:rPr>
          <w:rFonts w:asciiTheme="majorHAnsi" w:eastAsiaTheme="minorEastAsia" w:hAnsiTheme="majorHAnsi" w:cstheme="majorHAnsi"/>
          <w:bCs/>
          <w:smallCaps w:val="0"/>
          <w:noProof/>
          <w:sz w:val="22"/>
          <w:szCs w:val="22"/>
          <w:lang w:eastAsia="hr-HR"/>
        </w:rPr>
      </w:pPr>
      <w:hyperlink w:anchor="_Toc131492790" w:history="1">
        <w:r w:rsidR="00FD6289" w:rsidRPr="00967719">
          <w:rPr>
            <w:rStyle w:val="Hiperveza"/>
            <w:rFonts w:asciiTheme="majorHAnsi" w:eastAsia="Calibri" w:hAnsiTheme="majorHAnsi" w:cstheme="majorHAnsi"/>
            <w:bCs/>
            <w:noProof/>
            <w:sz w:val="22"/>
            <w:szCs w:val="22"/>
            <w:lang w:eastAsia="zh-CN"/>
          </w:rPr>
          <w:t xml:space="preserve">Tablica 73. Posljedice na kritičnu infrastrukturu </w:t>
        </w:r>
        <w:r w:rsidR="00FD6289" w:rsidRPr="00967719">
          <w:rPr>
            <w:rStyle w:val="Hiperveza"/>
            <w:rFonts w:asciiTheme="majorHAnsi" w:eastAsia="Calibri" w:hAnsiTheme="majorHAnsi" w:cstheme="majorHAnsi"/>
            <w:bCs/>
            <w:noProof/>
            <w:sz w:val="22"/>
            <w:szCs w:val="22"/>
            <w:lang w:eastAsia="zh-CN"/>
          </w:rPr>
          <w:sym w:font="Symbol" w:char="F02D"/>
        </w:r>
        <w:r w:rsidR="00FD6289" w:rsidRPr="00967719">
          <w:rPr>
            <w:rStyle w:val="Hiperveza"/>
            <w:rFonts w:asciiTheme="majorHAnsi" w:eastAsia="Calibri" w:hAnsiTheme="majorHAnsi" w:cstheme="majorHAnsi"/>
            <w:bCs/>
            <w:noProof/>
            <w:sz w:val="22"/>
            <w:szCs w:val="22"/>
            <w:lang w:eastAsia="zh-CN"/>
          </w:rPr>
          <w:t xml:space="preserve"> događaj s najgorim mogućim posljedicama </w:t>
        </w:r>
        <w:r w:rsidR="00FD6289" w:rsidRPr="00967719">
          <w:rPr>
            <w:rStyle w:val="Hiperveza"/>
            <w:rFonts w:asciiTheme="majorHAnsi" w:eastAsia="Calibri" w:hAnsiTheme="majorHAnsi" w:cstheme="majorHAnsi"/>
            <w:bCs/>
            <w:noProof/>
            <w:sz w:val="22"/>
            <w:szCs w:val="22"/>
            <w:lang w:eastAsia="zh-CN"/>
          </w:rPr>
          <w:sym w:font="Symbol" w:char="F02D"/>
        </w:r>
        <w:r w:rsidR="00FD6289" w:rsidRPr="00967719">
          <w:rPr>
            <w:rStyle w:val="Hiperveza"/>
            <w:rFonts w:asciiTheme="majorHAnsi" w:eastAsia="Calibri" w:hAnsiTheme="majorHAnsi" w:cstheme="majorHAnsi"/>
            <w:bCs/>
            <w:noProof/>
            <w:sz w:val="22"/>
            <w:szCs w:val="22"/>
            <w:lang w:eastAsia="zh-CN"/>
          </w:rPr>
          <w:t xml:space="preserve"> klizišta</w:t>
        </w:r>
        <w:r w:rsidR="00FD6289" w:rsidRPr="00967719">
          <w:rPr>
            <w:rFonts w:asciiTheme="majorHAnsi" w:hAnsiTheme="majorHAnsi" w:cstheme="majorHAnsi"/>
            <w:bCs/>
            <w:noProof/>
            <w:webHidden/>
            <w:sz w:val="22"/>
            <w:szCs w:val="22"/>
          </w:rPr>
          <w:tab/>
        </w:r>
        <w:r w:rsidR="00FD6289" w:rsidRPr="00967719">
          <w:rPr>
            <w:rFonts w:asciiTheme="majorHAnsi" w:hAnsiTheme="majorHAnsi" w:cstheme="majorHAnsi"/>
            <w:bCs/>
            <w:noProof/>
            <w:webHidden/>
            <w:sz w:val="22"/>
            <w:szCs w:val="22"/>
          </w:rPr>
          <w:fldChar w:fldCharType="begin"/>
        </w:r>
        <w:r w:rsidR="00FD6289" w:rsidRPr="00967719">
          <w:rPr>
            <w:rFonts w:asciiTheme="majorHAnsi" w:hAnsiTheme="majorHAnsi" w:cstheme="majorHAnsi"/>
            <w:bCs/>
            <w:noProof/>
            <w:webHidden/>
            <w:sz w:val="22"/>
            <w:szCs w:val="22"/>
          </w:rPr>
          <w:instrText xml:space="preserve"> PAGEREF _Toc131492790 \h </w:instrText>
        </w:r>
        <w:r w:rsidR="00FD6289" w:rsidRPr="00967719">
          <w:rPr>
            <w:rFonts w:asciiTheme="majorHAnsi" w:hAnsiTheme="majorHAnsi" w:cstheme="majorHAnsi"/>
            <w:bCs/>
            <w:noProof/>
            <w:webHidden/>
            <w:sz w:val="22"/>
            <w:szCs w:val="22"/>
          </w:rPr>
        </w:r>
        <w:r w:rsidR="00FD6289" w:rsidRPr="00967719">
          <w:rPr>
            <w:rFonts w:asciiTheme="majorHAnsi" w:hAnsiTheme="majorHAnsi" w:cstheme="majorHAnsi"/>
            <w:bCs/>
            <w:noProof/>
            <w:webHidden/>
            <w:sz w:val="22"/>
            <w:szCs w:val="22"/>
          </w:rPr>
          <w:fldChar w:fldCharType="separate"/>
        </w:r>
        <w:r w:rsidR="009575EA">
          <w:rPr>
            <w:rFonts w:asciiTheme="majorHAnsi" w:hAnsiTheme="majorHAnsi" w:cstheme="majorHAnsi"/>
            <w:bCs/>
            <w:noProof/>
            <w:webHidden/>
            <w:sz w:val="22"/>
            <w:szCs w:val="22"/>
          </w:rPr>
          <w:t>120</w:t>
        </w:r>
        <w:r w:rsidR="00FD6289" w:rsidRPr="00967719">
          <w:rPr>
            <w:rFonts w:asciiTheme="majorHAnsi" w:hAnsiTheme="majorHAnsi" w:cstheme="majorHAnsi"/>
            <w:bCs/>
            <w:noProof/>
            <w:webHidden/>
            <w:sz w:val="22"/>
            <w:szCs w:val="22"/>
          </w:rPr>
          <w:fldChar w:fldCharType="end"/>
        </w:r>
      </w:hyperlink>
    </w:p>
    <w:p w14:paraId="165B6C16" w14:textId="7D80C443" w:rsidR="00FD6289" w:rsidRPr="00967719" w:rsidRDefault="00000000">
      <w:pPr>
        <w:pStyle w:val="Tablicaslika"/>
        <w:tabs>
          <w:tab w:val="right" w:leader="dot" w:pos="8777"/>
        </w:tabs>
        <w:rPr>
          <w:rFonts w:asciiTheme="majorHAnsi" w:eastAsiaTheme="minorEastAsia" w:hAnsiTheme="majorHAnsi" w:cstheme="majorHAnsi"/>
          <w:bCs/>
          <w:smallCaps w:val="0"/>
          <w:noProof/>
          <w:sz w:val="22"/>
          <w:szCs w:val="22"/>
          <w:lang w:eastAsia="hr-HR"/>
        </w:rPr>
      </w:pPr>
      <w:hyperlink w:anchor="_Toc131492791" w:history="1">
        <w:r w:rsidR="00FD6289" w:rsidRPr="00967719">
          <w:rPr>
            <w:rStyle w:val="Hiperveza"/>
            <w:rFonts w:asciiTheme="majorHAnsi" w:eastAsia="Calibri" w:hAnsiTheme="majorHAnsi" w:cstheme="majorHAnsi"/>
            <w:bCs/>
            <w:noProof/>
            <w:sz w:val="22"/>
            <w:szCs w:val="22"/>
            <w:lang w:eastAsia="zh-CN"/>
          </w:rPr>
          <w:t xml:space="preserve">Tablica 74. Posljedice na ustanove/građevine javnog društvenog značaja </w:t>
        </w:r>
        <w:r w:rsidR="00FD6289" w:rsidRPr="00967719">
          <w:rPr>
            <w:rStyle w:val="Hiperveza"/>
            <w:rFonts w:asciiTheme="majorHAnsi" w:eastAsia="Calibri" w:hAnsiTheme="majorHAnsi" w:cstheme="majorHAnsi"/>
            <w:bCs/>
            <w:noProof/>
            <w:sz w:val="22"/>
            <w:szCs w:val="22"/>
            <w:lang w:eastAsia="zh-CN"/>
          </w:rPr>
          <w:sym w:font="Symbol" w:char="F02D"/>
        </w:r>
        <w:r w:rsidR="00FD6289" w:rsidRPr="00967719">
          <w:rPr>
            <w:rStyle w:val="Hiperveza"/>
            <w:rFonts w:asciiTheme="majorHAnsi" w:eastAsia="Calibri" w:hAnsiTheme="majorHAnsi" w:cstheme="majorHAnsi"/>
            <w:bCs/>
            <w:noProof/>
            <w:sz w:val="22"/>
            <w:szCs w:val="22"/>
            <w:lang w:eastAsia="zh-CN"/>
          </w:rPr>
          <w:t xml:space="preserve"> događaj s najgorim mogućim posljedicama </w:t>
        </w:r>
        <w:r w:rsidR="00FD6289" w:rsidRPr="00967719">
          <w:rPr>
            <w:rStyle w:val="Hiperveza"/>
            <w:rFonts w:asciiTheme="majorHAnsi" w:eastAsia="Calibri" w:hAnsiTheme="majorHAnsi" w:cstheme="majorHAnsi"/>
            <w:bCs/>
            <w:noProof/>
            <w:sz w:val="22"/>
            <w:szCs w:val="22"/>
            <w:lang w:eastAsia="zh-CN"/>
          </w:rPr>
          <w:sym w:font="Symbol" w:char="F02D"/>
        </w:r>
        <w:r w:rsidR="00FD6289" w:rsidRPr="00967719">
          <w:rPr>
            <w:rStyle w:val="Hiperveza"/>
            <w:rFonts w:asciiTheme="majorHAnsi" w:eastAsia="Calibri" w:hAnsiTheme="majorHAnsi" w:cstheme="majorHAnsi"/>
            <w:bCs/>
            <w:noProof/>
            <w:sz w:val="22"/>
            <w:szCs w:val="22"/>
            <w:lang w:eastAsia="zh-CN"/>
          </w:rPr>
          <w:t xml:space="preserve"> klizišta</w:t>
        </w:r>
        <w:r w:rsidR="00FD6289" w:rsidRPr="00967719">
          <w:rPr>
            <w:rFonts w:asciiTheme="majorHAnsi" w:hAnsiTheme="majorHAnsi" w:cstheme="majorHAnsi"/>
            <w:bCs/>
            <w:noProof/>
            <w:webHidden/>
            <w:sz w:val="22"/>
            <w:szCs w:val="22"/>
          </w:rPr>
          <w:tab/>
        </w:r>
        <w:r w:rsidR="00FD6289" w:rsidRPr="00967719">
          <w:rPr>
            <w:rFonts w:asciiTheme="majorHAnsi" w:hAnsiTheme="majorHAnsi" w:cstheme="majorHAnsi"/>
            <w:bCs/>
            <w:noProof/>
            <w:webHidden/>
            <w:sz w:val="22"/>
            <w:szCs w:val="22"/>
          </w:rPr>
          <w:fldChar w:fldCharType="begin"/>
        </w:r>
        <w:r w:rsidR="00FD6289" w:rsidRPr="00967719">
          <w:rPr>
            <w:rFonts w:asciiTheme="majorHAnsi" w:hAnsiTheme="majorHAnsi" w:cstheme="majorHAnsi"/>
            <w:bCs/>
            <w:noProof/>
            <w:webHidden/>
            <w:sz w:val="22"/>
            <w:szCs w:val="22"/>
          </w:rPr>
          <w:instrText xml:space="preserve"> PAGEREF _Toc131492791 \h </w:instrText>
        </w:r>
        <w:r w:rsidR="00FD6289" w:rsidRPr="00967719">
          <w:rPr>
            <w:rFonts w:asciiTheme="majorHAnsi" w:hAnsiTheme="majorHAnsi" w:cstheme="majorHAnsi"/>
            <w:bCs/>
            <w:noProof/>
            <w:webHidden/>
            <w:sz w:val="22"/>
            <w:szCs w:val="22"/>
          </w:rPr>
        </w:r>
        <w:r w:rsidR="00FD6289" w:rsidRPr="00967719">
          <w:rPr>
            <w:rFonts w:asciiTheme="majorHAnsi" w:hAnsiTheme="majorHAnsi" w:cstheme="majorHAnsi"/>
            <w:bCs/>
            <w:noProof/>
            <w:webHidden/>
            <w:sz w:val="22"/>
            <w:szCs w:val="22"/>
          </w:rPr>
          <w:fldChar w:fldCharType="separate"/>
        </w:r>
        <w:r w:rsidR="009575EA">
          <w:rPr>
            <w:rFonts w:asciiTheme="majorHAnsi" w:hAnsiTheme="majorHAnsi" w:cstheme="majorHAnsi"/>
            <w:bCs/>
            <w:noProof/>
            <w:webHidden/>
            <w:sz w:val="22"/>
            <w:szCs w:val="22"/>
          </w:rPr>
          <w:t>120</w:t>
        </w:r>
        <w:r w:rsidR="00FD6289" w:rsidRPr="00967719">
          <w:rPr>
            <w:rFonts w:asciiTheme="majorHAnsi" w:hAnsiTheme="majorHAnsi" w:cstheme="majorHAnsi"/>
            <w:bCs/>
            <w:noProof/>
            <w:webHidden/>
            <w:sz w:val="22"/>
            <w:szCs w:val="22"/>
          </w:rPr>
          <w:fldChar w:fldCharType="end"/>
        </w:r>
      </w:hyperlink>
    </w:p>
    <w:p w14:paraId="4C4E3DB7" w14:textId="34F26A6F" w:rsidR="00FD6289" w:rsidRPr="00967719" w:rsidRDefault="00000000">
      <w:pPr>
        <w:pStyle w:val="Tablicaslika"/>
        <w:tabs>
          <w:tab w:val="right" w:leader="dot" w:pos="8777"/>
        </w:tabs>
        <w:rPr>
          <w:rFonts w:asciiTheme="majorHAnsi" w:eastAsiaTheme="minorEastAsia" w:hAnsiTheme="majorHAnsi" w:cstheme="majorHAnsi"/>
          <w:bCs/>
          <w:smallCaps w:val="0"/>
          <w:noProof/>
          <w:sz w:val="22"/>
          <w:szCs w:val="22"/>
          <w:lang w:eastAsia="hr-HR"/>
        </w:rPr>
      </w:pPr>
      <w:hyperlink w:anchor="_Toc131492792" w:history="1">
        <w:r w:rsidR="00FD6289" w:rsidRPr="00967719">
          <w:rPr>
            <w:rStyle w:val="Hiperveza"/>
            <w:rFonts w:asciiTheme="majorHAnsi" w:eastAsia="Calibri" w:hAnsiTheme="majorHAnsi" w:cstheme="majorHAnsi"/>
            <w:bCs/>
            <w:noProof/>
            <w:sz w:val="22"/>
            <w:szCs w:val="22"/>
            <w:lang w:eastAsia="zh-CN"/>
          </w:rPr>
          <w:t>Tablica 75.</w:t>
        </w:r>
        <w:r w:rsidR="00FD6289" w:rsidRPr="00967719">
          <w:rPr>
            <w:rStyle w:val="Hiperveza"/>
            <w:rFonts w:asciiTheme="majorHAnsi" w:eastAsiaTheme="minorHAnsi" w:hAnsiTheme="majorHAnsi" w:cstheme="majorHAnsi"/>
            <w:bCs/>
            <w:noProof/>
            <w:sz w:val="22"/>
            <w:szCs w:val="22"/>
          </w:rPr>
          <w:t xml:space="preserve"> </w:t>
        </w:r>
        <w:r w:rsidR="00FD6289" w:rsidRPr="00967719">
          <w:rPr>
            <w:rStyle w:val="Hiperveza"/>
            <w:rFonts w:asciiTheme="majorHAnsi" w:eastAsia="Calibri" w:hAnsiTheme="majorHAnsi" w:cstheme="majorHAnsi"/>
            <w:bCs/>
            <w:noProof/>
            <w:sz w:val="22"/>
            <w:szCs w:val="22"/>
            <w:lang w:eastAsia="zh-CN"/>
          </w:rPr>
          <w:t xml:space="preserve">Posljedice na društvenu stabilnost i politiku </w:t>
        </w:r>
        <w:r w:rsidR="00FD6289" w:rsidRPr="00967719">
          <w:rPr>
            <w:rStyle w:val="Hiperveza"/>
            <w:rFonts w:asciiTheme="majorHAnsi" w:eastAsia="Calibri" w:hAnsiTheme="majorHAnsi" w:cstheme="majorHAnsi"/>
            <w:bCs/>
            <w:noProof/>
            <w:sz w:val="22"/>
            <w:szCs w:val="22"/>
            <w:lang w:eastAsia="zh-CN"/>
          </w:rPr>
          <w:sym w:font="Symbol" w:char="F02D"/>
        </w:r>
        <w:r w:rsidR="00FD6289" w:rsidRPr="00967719">
          <w:rPr>
            <w:rStyle w:val="Hiperveza"/>
            <w:rFonts w:asciiTheme="majorHAnsi" w:eastAsia="Calibri" w:hAnsiTheme="majorHAnsi" w:cstheme="majorHAnsi"/>
            <w:bCs/>
            <w:noProof/>
            <w:sz w:val="22"/>
            <w:szCs w:val="22"/>
            <w:lang w:eastAsia="zh-CN"/>
          </w:rPr>
          <w:t xml:space="preserve"> događaj s najgorim mogućim posljedicama </w:t>
        </w:r>
        <w:r w:rsidR="00FD6289" w:rsidRPr="00967719">
          <w:rPr>
            <w:rStyle w:val="Hiperveza"/>
            <w:rFonts w:asciiTheme="majorHAnsi" w:eastAsia="Calibri" w:hAnsiTheme="majorHAnsi" w:cstheme="majorHAnsi"/>
            <w:bCs/>
            <w:noProof/>
            <w:sz w:val="22"/>
            <w:szCs w:val="22"/>
            <w:lang w:eastAsia="zh-CN"/>
          </w:rPr>
          <w:sym w:font="Symbol" w:char="F02D"/>
        </w:r>
        <w:r w:rsidR="00FD6289" w:rsidRPr="00967719">
          <w:rPr>
            <w:rStyle w:val="Hiperveza"/>
            <w:rFonts w:asciiTheme="majorHAnsi" w:eastAsia="Calibri" w:hAnsiTheme="majorHAnsi" w:cstheme="majorHAnsi"/>
            <w:bCs/>
            <w:noProof/>
            <w:sz w:val="22"/>
            <w:szCs w:val="22"/>
            <w:lang w:eastAsia="zh-CN"/>
          </w:rPr>
          <w:t xml:space="preserve"> klizišta</w:t>
        </w:r>
        <w:r w:rsidR="00FD6289" w:rsidRPr="00967719">
          <w:rPr>
            <w:rFonts w:asciiTheme="majorHAnsi" w:hAnsiTheme="majorHAnsi" w:cstheme="majorHAnsi"/>
            <w:bCs/>
            <w:noProof/>
            <w:webHidden/>
            <w:sz w:val="22"/>
            <w:szCs w:val="22"/>
          </w:rPr>
          <w:tab/>
        </w:r>
        <w:r w:rsidR="00FD6289" w:rsidRPr="00967719">
          <w:rPr>
            <w:rFonts w:asciiTheme="majorHAnsi" w:hAnsiTheme="majorHAnsi" w:cstheme="majorHAnsi"/>
            <w:bCs/>
            <w:noProof/>
            <w:webHidden/>
            <w:sz w:val="22"/>
            <w:szCs w:val="22"/>
          </w:rPr>
          <w:fldChar w:fldCharType="begin"/>
        </w:r>
        <w:r w:rsidR="00FD6289" w:rsidRPr="00967719">
          <w:rPr>
            <w:rFonts w:asciiTheme="majorHAnsi" w:hAnsiTheme="majorHAnsi" w:cstheme="majorHAnsi"/>
            <w:bCs/>
            <w:noProof/>
            <w:webHidden/>
            <w:sz w:val="22"/>
            <w:szCs w:val="22"/>
          </w:rPr>
          <w:instrText xml:space="preserve"> PAGEREF _Toc131492792 \h </w:instrText>
        </w:r>
        <w:r w:rsidR="00FD6289" w:rsidRPr="00967719">
          <w:rPr>
            <w:rFonts w:asciiTheme="majorHAnsi" w:hAnsiTheme="majorHAnsi" w:cstheme="majorHAnsi"/>
            <w:bCs/>
            <w:noProof/>
            <w:webHidden/>
            <w:sz w:val="22"/>
            <w:szCs w:val="22"/>
          </w:rPr>
        </w:r>
        <w:r w:rsidR="00FD6289" w:rsidRPr="00967719">
          <w:rPr>
            <w:rFonts w:asciiTheme="majorHAnsi" w:hAnsiTheme="majorHAnsi" w:cstheme="majorHAnsi"/>
            <w:bCs/>
            <w:noProof/>
            <w:webHidden/>
            <w:sz w:val="22"/>
            <w:szCs w:val="22"/>
          </w:rPr>
          <w:fldChar w:fldCharType="separate"/>
        </w:r>
        <w:r w:rsidR="009575EA">
          <w:rPr>
            <w:rFonts w:asciiTheme="majorHAnsi" w:hAnsiTheme="majorHAnsi" w:cstheme="majorHAnsi"/>
            <w:bCs/>
            <w:noProof/>
            <w:webHidden/>
            <w:sz w:val="22"/>
            <w:szCs w:val="22"/>
          </w:rPr>
          <w:t>120</w:t>
        </w:r>
        <w:r w:rsidR="00FD6289" w:rsidRPr="00967719">
          <w:rPr>
            <w:rFonts w:asciiTheme="majorHAnsi" w:hAnsiTheme="majorHAnsi" w:cstheme="majorHAnsi"/>
            <w:bCs/>
            <w:noProof/>
            <w:webHidden/>
            <w:sz w:val="22"/>
            <w:szCs w:val="22"/>
          </w:rPr>
          <w:fldChar w:fldCharType="end"/>
        </w:r>
      </w:hyperlink>
    </w:p>
    <w:p w14:paraId="70A27862" w14:textId="73DCD90B" w:rsidR="00FD6289" w:rsidRPr="00967719" w:rsidRDefault="00000000">
      <w:pPr>
        <w:pStyle w:val="Tablicaslika"/>
        <w:tabs>
          <w:tab w:val="right" w:leader="dot" w:pos="8777"/>
        </w:tabs>
        <w:rPr>
          <w:rFonts w:asciiTheme="majorHAnsi" w:eastAsiaTheme="minorEastAsia" w:hAnsiTheme="majorHAnsi" w:cstheme="majorHAnsi"/>
          <w:bCs/>
          <w:smallCaps w:val="0"/>
          <w:noProof/>
          <w:sz w:val="22"/>
          <w:szCs w:val="22"/>
          <w:lang w:eastAsia="hr-HR"/>
        </w:rPr>
      </w:pPr>
      <w:hyperlink w:anchor="_Toc131492793" w:history="1">
        <w:r w:rsidR="00FD6289" w:rsidRPr="00967719">
          <w:rPr>
            <w:rStyle w:val="Hiperveza"/>
            <w:rFonts w:asciiTheme="majorHAnsi" w:eastAsia="Calibri" w:hAnsiTheme="majorHAnsi" w:cstheme="majorHAnsi"/>
            <w:bCs/>
            <w:noProof/>
            <w:sz w:val="22"/>
            <w:szCs w:val="22"/>
            <w:lang w:eastAsia="zh-CN"/>
          </w:rPr>
          <w:t xml:space="preserve">Tablica 76. Vjerojatnost/frekvencija </w:t>
        </w:r>
        <w:r w:rsidR="00FD6289" w:rsidRPr="00967719">
          <w:rPr>
            <w:rStyle w:val="Hiperveza"/>
            <w:rFonts w:asciiTheme="majorHAnsi" w:eastAsia="Calibri" w:hAnsiTheme="majorHAnsi" w:cstheme="majorHAnsi"/>
            <w:bCs/>
            <w:noProof/>
            <w:sz w:val="22"/>
            <w:szCs w:val="22"/>
            <w:lang w:eastAsia="zh-CN"/>
          </w:rPr>
          <w:sym w:font="Symbol" w:char="F02D"/>
        </w:r>
        <w:r w:rsidR="00FD6289" w:rsidRPr="00967719">
          <w:rPr>
            <w:rStyle w:val="Hiperveza"/>
            <w:rFonts w:asciiTheme="majorHAnsi" w:eastAsia="Calibri" w:hAnsiTheme="majorHAnsi" w:cstheme="majorHAnsi"/>
            <w:bCs/>
            <w:noProof/>
            <w:sz w:val="22"/>
            <w:szCs w:val="22"/>
            <w:lang w:eastAsia="zh-CN"/>
          </w:rPr>
          <w:t xml:space="preserve"> događaj s najgorim mogućim posljedicama </w:t>
        </w:r>
        <w:r w:rsidR="00FD6289" w:rsidRPr="00967719">
          <w:rPr>
            <w:rStyle w:val="Hiperveza"/>
            <w:rFonts w:asciiTheme="majorHAnsi" w:eastAsia="Calibri" w:hAnsiTheme="majorHAnsi" w:cstheme="majorHAnsi"/>
            <w:bCs/>
            <w:noProof/>
            <w:sz w:val="22"/>
            <w:szCs w:val="22"/>
            <w:lang w:eastAsia="zh-CN"/>
          </w:rPr>
          <w:sym w:font="Symbol" w:char="F02D"/>
        </w:r>
        <w:r w:rsidR="00FD6289" w:rsidRPr="00967719">
          <w:rPr>
            <w:rStyle w:val="Hiperveza"/>
            <w:rFonts w:asciiTheme="majorHAnsi" w:eastAsia="Calibri" w:hAnsiTheme="majorHAnsi" w:cstheme="majorHAnsi"/>
            <w:bCs/>
            <w:noProof/>
            <w:sz w:val="22"/>
            <w:szCs w:val="22"/>
            <w:lang w:eastAsia="zh-CN"/>
          </w:rPr>
          <w:t xml:space="preserve"> klizišta</w:t>
        </w:r>
        <w:r w:rsidR="00FD6289" w:rsidRPr="00967719">
          <w:rPr>
            <w:rFonts w:asciiTheme="majorHAnsi" w:hAnsiTheme="majorHAnsi" w:cstheme="majorHAnsi"/>
            <w:bCs/>
            <w:noProof/>
            <w:webHidden/>
            <w:sz w:val="22"/>
            <w:szCs w:val="22"/>
          </w:rPr>
          <w:tab/>
        </w:r>
        <w:r w:rsidR="00FD6289" w:rsidRPr="00967719">
          <w:rPr>
            <w:rFonts w:asciiTheme="majorHAnsi" w:hAnsiTheme="majorHAnsi" w:cstheme="majorHAnsi"/>
            <w:bCs/>
            <w:noProof/>
            <w:webHidden/>
            <w:sz w:val="22"/>
            <w:szCs w:val="22"/>
          </w:rPr>
          <w:fldChar w:fldCharType="begin"/>
        </w:r>
        <w:r w:rsidR="00FD6289" w:rsidRPr="00967719">
          <w:rPr>
            <w:rFonts w:asciiTheme="majorHAnsi" w:hAnsiTheme="majorHAnsi" w:cstheme="majorHAnsi"/>
            <w:bCs/>
            <w:noProof/>
            <w:webHidden/>
            <w:sz w:val="22"/>
            <w:szCs w:val="22"/>
          </w:rPr>
          <w:instrText xml:space="preserve"> PAGEREF _Toc131492793 \h </w:instrText>
        </w:r>
        <w:r w:rsidR="00FD6289" w:rsidRPr="00967719">
          <w:rPr>
            <w:rFonts w:asciiTheme="majorHAnsi" w:hAnsiTheme="majorHAnsi" w:cstheme="majorHAnsi"/>
            <w:bCs/>
            <w:noProof/>
            <w:webHidden/>
            <w:sz w:val="22"/>
            <w:szCs w:val="22"/>
          </w:rPr>
        </w:r>
        <w:r w:rsidR="00FD6289" w:rsidRPr="00967719">
          <w:rPr>
            <w:rFonts w:asciiTheme="majorHAnsi" w:hAnsiTheme="majorHAnsi" w:cstheme="majorHAnsi"/>
            <w:bCs/>
            <w:noProof/>
            <w:webHidden/>
            <w:sz w:val="22"/>
            <w:szCs w:val="22"/>
          </w:rPr>
          <w:fldChar w:fldCharType="separate"/>
        </w:r>
        <w:r w:rsidR="009575EA">
          <w:rPr>
            <w:rFonts w:asciiTheme="majorHAnsi" w:hAnsiTheme="majorHAnsi" w:cstheme="majorHAnsi"/>
            <w:bCs/>
            <w:noProof/>
            <w:webHidden/>
            <w:sz w:val="22"/>
            <w:szCs w:val="22"/>
          </w:rPr>
          <w:t>120</w:t>
        </w:r>
        <w:r w:rsidR="00FD6289" w:rsidRPr="00967719">
          <w:rPr>
            <w:rFonts w:asciiTheme="majorHAnsi" w:hAnsiTheme="majorHAnsi" w:cstheme="majorHAnsi"/>
            <w:bCs/>
            <w:noProof/>
            <w:webHidden/>
            <w:sz w:val="22"/>
            <w:szCs w:val="22"/>
          </w:rPr>
          <w:fldChar w:fldCharType="end"/>
        </w:r>
      </w:hyperlink>
    </w:p>
    <w:p w14:paraId="23F13ED1" w14:textId="03F46FE7" w:rsidR="00FD6289" w:rsidRPr="00967719" w:rsidRDefault="00000000">
      <w:pPr>
        <w:pStyle w:val="Tablicaslika"/>
        <w:tabs>
          <w:tab w:val="right" w:leader="dot" w:pos="8777"/>
        </w:tabs>
        <w:rPr>
          <w:rFonts w:asciiTheme="majorHAnsi" w:eastAsiaTheme="minorEastAsia" w:hAnsiTheme="majorHAnsi" w:cstheme="majorHAnsi"/>
          <w:bCs/>
          <w:smallCaps w:val="0"/>
          <w:noProof/>
          <w:sz w:val="22"/>
          <w:szCs w:val="22"/>
          <w:lang w:eastAsia="hr-HR"/>
        </w:rPr>
      </w:pPr>
      <w:hyperlink w:anchor="_Toc131492794" w:history="1">
        <w:r w:rsidR="00FD6289" w:rsidRPr="00967719">
          <w:rPr>
            <w:rStyle w:val="Hiperveza"/>
            <w:rFonts w:asciiTheme="majorHAnsi" w:eastAsia="Calibri" w:hAnsiTheme="majorHAnsi" w:cstheme="majorHAnsi"/>
            <w:bCs/>
            <w:noProof/>
            <w:sz w:val="22"/>
            <w:szCs w:val="22"/>
            <w:lang w:eastAsia="zh-CN"/>
          </w:rPr>
          <w:t>Tablica 77.</w:t>
        </w:r>
        <w:r w:rsidR="00FD6289" w:rsidRPr="00967719">
          <w:rPr>
            <w:rStyle w:val="Hiperveza"/>
            <w:rFonts w:asciiTheme="majorHAnsi" w:eastAsiaTheme="minorHAnsi" w:hAnsiTheme="majorHAnsi" w:cstheme="majorHAnsi"/>
            <w:bCs/>
            <w:noProof/>
            <w:sz w:val="22"/>
            <w:szCs w:val="22"/>
          </w:rPr>
          <w:t xml:space="preserve"> </w:t>
        </w:r>
        <w:r w:rsidR="00FD6289" w:rsidRPr="00967719">
          <w:rPr>
            <w:rStyle w:val="Hiperveza"/>
            <w:rFonts w:asciiTheme="majorHAnsi" w:eastAsia="Calibri" w:hAnsiTheme="majorHAnsi" w:cstheme="majorHAnsi"/>
            <w:bCs/>
            <w:noProof/>
            <w:sz w:val="22"/>
            <w:szCs w:val="22"/>
            <w:lang w:eastAsia="zh-CN"/>
          </w:rPr>
          <w:t xml:space="preserve">Posljedice na život i zdravlje ljudi </w:t>
        </w:r>
        <w:r w:rsidR="00FD6289" w:rsidRPr="00967719">
          <w:rPr>
            <w:rStyle w:val="Hiperveza"/>
            <w:rFonts w:asciiTheme="majorHAnsi" w:eastAsia="Calibri" w:hAnsiTheme="majorHAnsi" w:cstheme="majorHAnsi"/>
            <w:bCs/>
            <w:noProof/>
            <w:sz w:val="22"/>
            <w:szCs w:val="22"/>
            <w:lang w:eastAsia="zh-CN"/>
          </w:rPr>
          <w:sym w:font="Symbol" w:char="F02D"/>
        </w:r>
        <w:r w:rsidR="00FD6289" w:rsidRPr="00967719">
          <w:rPr>
            <w:rStyle w:val="Hiperveza"/>
            <w:rFonts w:asciiTheme="majorHAnsi" w:eastAsia="Calibri" w:hAnsiTheme="majorHAnsi" w:cstheme="majorHAnsi"/>
            <w:bCs/>
            <w:noProof/>
            <w:sz w:val="22"/>
            <w:szCs w:val="22"/>
            <w:lang w:eastAsia="zh-CN"/>
          </w:rPr>
          <w:t xml:space="preserve"> najvjerojatniji neželjeni događaj </w:t>
        </w:r>
        <w:r w:rsidR="00FD6289" w:rsidRPr="00967719">
          <w:rPr>
            <w:rStyle w:val="Hiperveza"/>
            <w:rFonts w:asciiTheme="majorHAnsi" w:eastAsia="Calibri" w:hAnsiTheme="majorHAnsi" w:cstheme="majorHAnsi"/>
            <w:bCs/>
            <w:noProof/>
            <w:sz w:val="22"/>
            <w:szCs w:val="22"/>
            <w:lang w:eastAsia="zh-CN"/>
          </w:rPr>
          <w:sym w:font="Symbol" w:char="F02D"/>
        </w:r>
        <w:r w:rsidR="00FD6289" w:rsidRPr="00967719">
          <w:rPr>
            <w:rStyle w:val="Hiperveza"/>
            <w:rFonts w:asciiTheme="majorHAnsi" w:eastAsia="Calibri" w:hAnsiTheme="majorHAnsi" w:cstheme="majorHAnsi"/>
            <w:bCs/>
            <w:noProof/>
            <w:sz w:val="22"/>
            <w:szCs w:val="22"/>
            <w:lang w:eastAsia="zh-CN"/>
          </w:rPr>
          <w:t xml:space="preserve"> požar otvorenog tipa</w:t>
        </w:r>
        <w:r w:rsidR="00FD6289" w:rsidRPr="00967719">
          <w:rPr>
            <w:rFonts w:asciiTheme="majorHAnsi" w:hAnsiTheme="majorHAnsi" w:cstheme="majorHAnsi"/>
            <w:bCs/>
            <w:noProof/>
            <w:webHidden/>
            <w:sz w:val="22"/>
            <w:szCs w:val="22"/>
          </w:rPr>
          <w:tab/>
        </w:r>
        <w:r w:rsidR="00FD6289" w:rsidRPr="00967719">
          <w:rPr>
            <w:rFonts w:asciiTheme="majorHAnsi" w:hAnsiTheme="majorHAnsi" w:cstheme="majorHAnsi"/>
            <w:bCs/>
            <w:noProof/>
            <w:webHidden/>
            <w:sz w:val="22"/>
            <w:szCs w:val="22"/>
          </w:rPr>
          <w:fldChar w:fldCharType="begin"/>
        </w:r>
        <w:r w:rsidR="00FD6289" w:rsidRPr="00967719">
          <w:rPr>
            <w:rFonts w:asciiTheme="majorHAnsi" w:hAnsiTheme="majorHAnsi" w:cstheme="majorHAnsi"/>
            <w:bCs/>
            <w:noProof/>
            <w:webHidden/>
            <w:sz w:val="22"/>
            <w:szCs w:val="22"/>
          </w:rPr>
          <w:instrText xml:space="preserve"> PAGEREF _Toc131492794 \h </w:instrText>
        </w:r>
        <w:r w:rsidR="00FD6289" w:rsidRPr="00967719">
          <w:rPr>
            <w:rFonts w:asciiTheme="majorHAnsi" w:hAnsiTheme="majorHAnsi" w:cstheme="majorHAnsi"/>
            <w:bCs/>
            <w:noProof/>
            <w:webHidden/>
            <w:sz w:val="22"/>
            <w:szCs w:val="22"/>
          </w:rPr>
        </w:r>
        <w:r w:rsidR="00FD6289" w:rsidRPr="00967719">
          <w:rPr>
            <w:rFonts w:asciiTheme="majorHAnsi" w:hAnsiTheme="majorHAnsi" w:cstheme="majorHAnsi"/>
            <w:bCs/>
            <w:noProof/>
            <w:webHidden/>
            <w:sz w:val="22"/>
            <w:szCs w:val="22"/>
          </w:rPr>
          <w:fldChar w:fldCharType="separate"/>
        </w:r>
        <w:r w:rsidR="009575EA">
          <w:rPr>
            <w:rFonts w:asciiTheme="majorHAnsi" w:hAnsiTheme="majorHAnsi" w:cstheme="majorHAnsi"/>
            <w:bCs/>
            <w:noProof/>
            <w:webHidden/>
            <w:sz w:val="22"/>
            <w:szCs w:val="22"/>
          </w:rPr>
          <w:t>126</w:t>
        </w:r>
        <w:r w:rsidR="00FD6289" w:rsidRPr="00967719">
          <w:rPr>
            <w:rFonts w:asciiTheme="majorHAnsi" w:hAnsiTheme="majorHAnsi" w:cstheme="majorHAnsi"/>
            <w:bCs/>
            <w:noProof/>
            <w:webHidden/>
            <w:sz w:val="22"/>
            <w:szCs w:val="22"/>
          </w:rPr>
          <w:fldChar w:fldCharType="end"/>
        </w:r>
      </w:hyperlink>
    </w:p>
    <w:p w14:paraId="79038B19" w14:textId="61701C89" w:rsidR="00FD6289" w:rsidRPr="00967719" w:rsidRDefault="00000000">
      <w:pPr>
        <w:pStyle w:val="Tablicaslika"/>
        <w:tabs>
          <w:tab w:val="right" w:leader="dot" w:pos="8777"/>
        </w:tabs>
        <w:rPr>
          <w:rFonts w:asciiTheme="majorHAnsi" w:eastAsiaTheme="minorEastAsia" w:hAnsiTheme="majorHAnsi" w:cstheme="majorHAnsi"/>
          <w:bCs/>
          <w:smallCaps w:val="0"/>
          <w:noProof/>
          <w:sz w:val="22"/>
          <w:szCs w:val="22"/>
          <w:lang w:eastAsia="hr-HR"/>
        </w:rPr>
      </w:pPr>
      <w:hyperlink w:anchor="_Toc131492795" w:history="1">
        <w:r w:rsidR="00FD6289" w:rsidRPr="00967719">
          <w:rPr>
            <w:rStyle w:val="Hiperveza"/>
            <w:rFonts w:asciiTheme="majorHAnsi" w:eastAsia="Calibri" w:hAnsiTheme="majorHAnsi" w:cstheme="majorHAnsi"/>
            <w:bCs/>
            <w:noProof/>
            <w:sz w:val="22"/>
            <w:szCs w:val="22"/>
            <w:lang w:eastAsia="zh-CN"/>
          </w:rPr>
          <w:t xml:space="preserve">Tablica 78. Posljedice na gospodarstvo </w:t>
        </w:r>
        <w:r w:rsidR="00FD6289" w:rsidRPr="00967719">
          <w:rPr>
            <w:rStyle w:val="Hiperveza"/>
            <w:rFonts w:asciiTheme="majorHAnsi" w:eastAsia="Calibri" w:hAnsiTheme="majorHAnsi" w:cstheme="majorHAnsi"/>
            <w:bCs/>
            <w:noProof/>
            <w:sz w:val="22"/>
            <w:szCs w:val="22"/>
            <w:lang w:eastAsia="zh-CN"/>
          </w:rPr>
          <w:sym w:font="Symbol" w:char="F02D"/>
        </w:r>
        <w:r w:rsidR="00FD6289" w:rsidRPr="00967719">
          <w:rPr>
            <w:rStyle w:val="Hiperveza"/>
            <w:rFonts w:asciiTheme="majorHAnsi" w:eastAsia="Calibri" w:hAnsiTheme="majorHAnsi" w:cstheme="majorHAnsi"/>
            <w:bCs/>
            <w:noProof/>
            <w:sz w:val="22"/>
            <w:szCs w:val="22"/>
            <w:lang w:eastAsia="zh-CN"/>
          </w:rPr>
          <w:t xml:space="preserve"> najvjerojatniji neželjeni događaj </w:t>
        </w:r>
        <w:r w:rsidR="00FD6289" w:rsidRPr="00967719">
          <w:rPr>
            <w:rStyle w:val="Hiperveza"/>
            <w:rFonts w:asciiTheme="majorHAnsi" w:eastAsia="Calibri" w:hAnsiTheme="majorHAnsi" w:cstheme="majorHAnsi"/>
            <w:bCs/>
            <w:noProof/>
            <w:sz w:val="22"/>
            <w:szCs w:val="22"/>
            <w:lang w:eastAsia="zh-CN"/>
          </w:rPr>
          <w:sym w:font="Symbol" w:char="F02D"/>
        </w:r>
        <w:r w:rsidR="00FD6289" w:rsidRPr="00967719">
          <w:rPr>
            <w:rStyle w:val="Hiperveza"/>
            <w:rFonts w:asciiTheme="majorHAnsi" w:eastAsia="Calibri" w:hAnsiTheme="majorHAnsi" w:cstheme="majorHAnsi"/>
            <w:bCs/>
            <w:noProof/>
            <w:sz w:val="22"/>
            <w:szCs w:val="22"/>
            <w:lang w:eastAsia="zh-CN"/>
          </w:rPr>
          <w:t xml:space="preserve"> požar otvorenog tipa</w:t>
        </w:r>
        <w:r w:rsidR="00FD6289" w:rsidRPr="00967719">
          <w:rPr>
            <w:rFonts w:asciiTheme="majorHAnsi" w:hAnsiTheme="majorHAnsi" w:cstheme="majorHAnsi"/>
            <w:bCs/>
            <w:noProof/>
            <w:webHidden/>
            <w:sz w:val="22"/>
            <w:szCs w:val="22"/>
          </w:rPr>
          <w:tab/>
        </w:r>
        <w:r w:rsidR="00FD6289" w:rsidRPr="00967719">
          <w:rPr>
            <w:rFonts w:asciiTheme="majorHAnsi" w:hAnsiTheme="majorHAnsi" w:cstheme="majorHAnsi"/>
            <w:bCs/>
            <w:noProof/>
            <w:webHidden/>
            <w:sz w:val="22"/>
            <w:szCs w:val="22"/>
          </w:rPr>
          <w:fldChar w:fldCharType="begin"/>
        </w:r>
        <w:r w:rsidR="00FD6289" w:rsidRPr="00967719">
          <w:rPr>
            <w:rFonts w:asciiTheme="majorHAnsi" w:hAnsiTheme="majorHAnsi" w:cstheme="majorHAnsi"/>
            <w:bCs/>
            <w:noProof/>
            <w:webHidden/>
            <w:sz w:val="22"/>
            <w:szCs w:val="22"/>
          </w:rPr>
          <w:instrText xml:space="preserve"> PAGEREF _Toc131492795 \h </w:instrText>
        </w:r>
        <w:r w:rsidR="00FD6289" w:rsidRPr="00967719">
          <w:rPr>
            <w:rFonts w:asciiTheme="majorHAnsi" w:hAnsiTheme="majorHAnsi" w:cstheme="majorHAnsi"/>
            <w:bCs/>
            <w:noProof/>
            <w:webHidden/>
            <w:sz w:val="22"/>
            <w:szCs w:val="22"/>
          </w:rPr>
        </w:r>
        <w:r w:rsidR="00FD6289" w:rsidRPr="00967719">
          <w:rPr>
            <w:rFonts w:asciiTheme="majorHAnsi" w:hAnsiTheme="majorHAnsi" w:cstheme="majorHAnsi"/>
            <w:bCs/>
            <w:noProof/>
            <w:webHidden/>
            <w:sz w:val="22"/>
            <w:szCs w:val="22"/>
          </w:rPr>
          <w:fldChar w:fldCharType="separate"/>
        </w:r>
        <w:r w:rsidR="009575EA">
          <w:rPr>
            <w:rFonts w:asciiTheme="majorHAnsi" w:hAnsiTheme="majorHAnsi" w:cstheme="majorHAnsi"/>
            <w:bCs/>
            <w:noProof/>
            <w:webHidden/>
            <w:sz w:val="22"/>
            <w:szCs w:val="22"/>
          </w:rPr>
          <w:t>127</w:t>
        </w:r>
        <w:r w:rsidR="00FD6289" w:rsidRPr="00967719">
          <w:rPr>
            <w:rFonts w:asciiTheme="majorHAnsi" w:hAnsiTheme="majorHAnsi" w:cstheme="majorHAnsi"/>
            <w:bCs/>
            <w:noProof/>
            <w:webHidden/>
            <w:sz w:val="22"/>
            <w:szCs w:val="22"/>
          </w:rPr>
          <w:fldChar w:fldCharType="end"/>
        </w:r>
      </w:hyperlink>
    </w:p>
    <w:p w14:paraId="17FC409C" w14:textId="18A679F2" w:rsidR="00FD6289" w:rsidRPr="00967719" w:rsidRDefault="00000000">
      <w:pPr>
        <w:pStyle w:val="Tablicaslika"/>
        <w:tabs>
          <w:tab w:val="right" w:leader="dot" w:pos="8777"/>
        </w:tabs>
        <w:rPr>
          <w:rFonts w:asciiTheme="majorHAnsi" w:eastAsiaTheme="minorEastAsia" w:hAnsiTheme="majorHAnsi" w:cstheme="majorHAnsi"/>
          <w:bCs/>
          <w:smallCaps w:val="0"/>
          <w:noProof/>
          <w:sz w:val="22"/>
          <w:szCs w:val="22"/>
          <w:lang w:eastAsia="hr-HR"/>
        </w:rPr>
      </w:pPr>
      <w:hyperlink w:anchor="_Toc131492796" w:history="1">
        <w:r w:rsidR="00FD6289" w:rsidRPr="00967719">
          <w:rPr>
            <w:rStyle w:val="Hiperveza"/>
            <w:rFonts w:asciiTheme="majorHAnsi" w:eastAsia="Calibri" w:hAnsiTheme="majorHAnsi" w:cstheme="majorHAnsi"/>
            <w:bCs/>
            <w:noProof/>
            <w:sz w:val="22"/>
            <w:szCs w:val="22"/>
            <w:lang w:eastAsia="zh-CN"/>
          </w:rPr>
          <w:t xml:space="preserve">Tablica 79. Posljedice na kritičnu infrastrukturu </w:t>
        </w:r>
        <w:r w:rsidR="00FD6289" w:rsidRPr="00967719">
          <w:rPr>
            <w:rStyle w:val="Hiperveza"/>
            <w:rFonts w:asciiTheme="majorHAnsi" w:eastAsia="Calibri" w:hAnsiTheme="majorHAnsi" w:cstheme="majorHAnsi"/>
            <w:bCs/>
            <w:noProof/>
            <w:sz w:val="22"/>
            <w:szCs w:val="22"/>
            <w:lang w:eastAsia="zh-CN"/>
          </w:rPr>
          <w:sym w:font="Symbol" w:char="F02D"/>
        </w:r>
        <w:r w:rsidR="00FD6289" w:rsidRPr="00967719">
          <w:rPr>
            <w:rStyle w:val="Hiperveza"/>
            <w:rFonts w:asciiTheme="majorHAnsi" w:eastAsia="Calibri" w:hAnsiTheme="majorHAnsi" w:cstheme="majorHAnsi"/>
            <w:bCs/>
            <w:noProof/>
            <w:sz w:val="22"/>
            <w:szCs w:val="22"/>
            <w:lang w:eastAsia="zh-CN"/>
          </w:rPr>
          <w:t xml:space="preserve"> najvjerojatniji neželjeni događaj </w:t>
        </w:r>
        <w:r w:rsidR="00FD6289" w:rsidRPr="00967719">
          <w:rPr>
            <w:rStyle w:val="Hiperveza"/>
            <w:rFonts w:asciiTheme="majorHAnsi" w:eastAsia="Calibri" w:hAnsiTheme="majorHAnsi" w:cstheme="majorHAnsi"/>
            <w:bCs/>
            <w:noProof/>
            <w:sz w:val="22"/>
            <w:szCs w:val="22"/>
            <w:lang w:eastAsia="zh-CN"/>
          </w:rPr>
          <w:sym w:font="Symbol" w:char="F02D"/>
        </w:r>
        <w:r w:rsidR="00FD6289" w:rsidRPr="00967719">
          <w:rPr>
            <w:rStyle w:val="Hiperveza"/>
            <w:rFonts w:asciiTheme="majorHAnsi" w:eastAsia="Calibri" w:hAnsiTheme="majorHAnsi" w:cstheme="majorHAnsi"/>
            <w:bCs/>
            <w:noProof/>
            <w:sz w:val="22"/>
            <w:szCs w:val="22"/>
            <w:lang w:eastAsia="zh-CN"/>
          </w:rPr>
          <w:t xml:space="preserve"> požar otvorenog tipa</w:t>
        </w:r>
        <w:r w:rsidR="00FD6289" w:rsidRPr="00967719">
          <w:rPr>
            <w:rFonts w:asciiTheme="majorHAnsi" w:hAnsiTheme="majorHAnsi" w:cstheme="majorHAnsi"/>
            <w:bCs/>
            <w:noProof/>
            <w:webHidden/>
            <w:sz w:val="22"/>
            <w:szCs w:val="22"/>
          </w:rPr>
          <w:tab/>
        </w:r>
        <w:r w:rsidR="00FD6289" w:rsidRPr="00967719">
          <w:rPr>
            <w:rFonts w:asciiTheme="majorHAnsi" w:hAnsiTheme="majorHAnsi" w:cstheme="majorHAnsi"/>
            <w:bCs/>
            <w:noProof/>
            <w:webHidden/>
            <w:sz w:val="22"/>
            <w:szCs w:val="22"/>
          </w:rPr>
          <w:fldChar w:fldCharType="begin"/>
        </w:r>
        <w:r w:rsidR="00FD6289" w:rsidRPr="00967719">
          <w:rPr>
            <w:rFonts w:asciiTheme="majorHAnsi" w:hAnsiTheme="majorHAnsi" w:cstheme="majorHAnsi"/>
            <w:bCs/>
            <w:noProof/>
            <w:webHidden/>
            <w:sz w:val="22"/>
            <w:szCs w:val="22"/>
          </w:rPr>
          <w:instrText xml:space="preserve"> PAGEREF _Toc131492796 \h </w:instrText>
        </w:r>
        <w:r w:rsidR="00FD6289" w:rsidRPr="00967719">
          <w:rPr>
            <w:rFonts w:asciiTheme="majorHAnsi" w:hAnsiTheme="majorHAnsi" w:cstheme="majorHAnsi"/>
            <w:bCs/>
            <w:noProof/>
            <w:webHidden/>
            <w:sz w:val="22"/>
            <w:szCs w:val="22"/>
          </w:rPr>
        </w:r>
        <w:r w:rsidR="00FD6289" w:rsidRPr="00967719">
          <w:rPr>
            <w:rFonts w:asciiTheme="majorHAnsi" w:hAnsiTheme="majorHAnsi" w:cstheme="majorHAnsi"/>
            <w:bCs/>
            <w:noProof/>
            <w:webHidden/>
            <w:sz w:val="22"/>
            <w:szCs w:val="22"/>
          </w:rPr>
          <w:fldChar w:fldCharType="separate"/>
        </w:r>
        <w:r w:rsidR="009575EA">
          <w:rPr>
            <w:rFonts w:asciiTheme="majorHAnsi" w:hAnsiTheme="majorHAnsi" w:cstheme="majorHAnsi"/>
            <w:bCs/>
            <w:noProof/>
            <w:webHidden/>
            <w:sz w:val="22"/>
            <w:szCs w:val="22"/>
          </w:rPr>
          <w:t>127</w:t>
        </w:r>
        <w:r w:rsidR="00FD6289" w:rsidRPr="00967719">
          <w:rPr>
            <w:rFonts w:asciiTheme="majorHAnsi" w:hAnsiTheme="majorHAnsi" w:cstheme="majorHAnsi"/>
            <w:bCs/>
            <w:noProof/>
            <w:webHidden/>
            <w:sz w:val="22"/>
            <w:szCs w:val="22"/>
          </w:rPr>
          <w:fldChar w:fldCharType="end"/>
        </w:r>
      </w:hyperlink>
    </w:p>
    <w:p w14:paraId="43476455" w14:textId="49548D1B" w:rsidR="00FD6289" w:rsidRPr="00967719" w:rsidRDefault="00000000">
      <w:pPr>
        <w:pStyle w:val="Tablicaslika"/>
        <w:tabs>
          <w:tab w:val="right" w:leader="dot" w:pos="8777"/>
        </w:tabs>
        <w:rPr>
          <w:rFonts w:asciiTheme="majorHAnsi" w:eastAsiaTheme="minorEastAsia" w:hAnsiTheme="majorHAnsi" w:cstheme="majorHAnsi"/>
          <w:bCs/>
          <w:smallCaps w:val="0"/>
          <w:noProof/>
          <w:sz w:val="22"/>
          <w:szCs w:val="22"/>
          <w:lang w:eastAsia="hr-HR"/>
        </w:rPr>
      </w:pPr>
      <w:hyperlink w:anchor="_Toc131492797" w:history="1">
        <w:r w:rsidR="00FD6289" w:rsidRPr="00967719">
          <w:rPr>
            <w:rStyle w:val="Hiperveza"/>
            <w:rFonts w:asciiTheme="majorHAnsi" w:eastAsia="Calibri" w:hAnsiTheme="majorHAnsi" w:cstheme="majorHAnsi"/>
            <w:bCs/>
            <w:noProof/>
            <w:sz w:val="22"/>
            <w:szCs w:val="22"/>
            <w:lang w:eastAsia="zh-CN"/>
          </w:rPr>
          <w:t xml:space="preserve">Tablica 80. Vjerojatnost/frekvencija </w:t>
        </w:r>
        <w:r w:rsidR="00FD6289" w:rsidRPr="00967719">
          <w:rPr>
            <w:rStyle w:val="Hiperveza"/>
            <w:rFonts w:asciiTheme="majorHAnsi" w:eastAsia="Calibri" w:hAnsiTheme="majorHAnsi" w:cstheme="majorHAnsi"/>
            <w:bCs/>
            <w:noProof/>
            <w:sz w:val="22"/>
            <w:szCs w:val="22"/>
            <w:lang w:eastAsia="zh-CN"/>
          </w:rPr>
          <w:sym w:font="Symbol" w:char="F02D"/>
        </w:r>
        <w:r w:rsidR="00FD6289" w:rsidRPr="00967719">
          <w:rPr>
            <w:rStyle w:val="Hiperveza"/>
            <w:rFonts w:asciiTheme="majorHAnsi" w:eastAsia="Calibri" w:hAnsiTheme="majorHAnsi" w:cstheme="majorHAnsi"/>
            <w:bCs/>
            <w:noProof/>
            <w:sz w:val="22"/>
            <w:szCs w:val="22"/>
            <w:lang w:eastAsia="zh-CN"/>
          </w:rPr>
          <w:t xml:space="preserve"> najvjerojatniji neželjeni događaj </w:t>
        </w:r>
        <w:r w:rsidR="00FD6289" w:rsidRPr="00967719">
          <w:rPr>
            <w:rStyle w:val="Hiperveza"/>
            <w:rFonts w:asciiTheme="majorHAnsi" w:eastAsia="Calibri" w:hAnsiTheme="majorHAnsi" w:cstheme="majorHAnsi"/>
            <w:bCs/>
            <w:noProof/>
            <w:sz w:val="22"/>
            <w:szCs w:val="22"/>
            <w:lang w:eastAsia="zh-CN"/>
          </w:rPr>
          <w:sym w:font="Symbol" w:char="F02D"/>
        </w:r>
        <w:r w:rsidR="00FD6289" w:rsidRPr="00967719">
          <w:rPr>
            <w:rStyle w:val="Hiperveza"/>
            <w:rFonts w:asciiTheme="majorHAnsi" w:eastAsia="Calibri" w:hAnsiTheme="majorHAnsi" w:cstheme="majorHAnsi"/>
            <w:bCs/>
            <w:noProof/>
            <w:sz w:val="22"/>
            <w:szCs w:val="22"/>
            <w:lang w:eastAsia="zh-CN"/>
          </w:rPr>
          <w:t xml:space="preserve"> požar otvorenog tipa</w:t>
        </w:r>
        <w:r w:rsidR="00FD6289" w:rsidRPr="00967719">
          <w:rPr>
            <w:rFonts w:asciiTheme="majorHAnsi" w:hAnsiTheme="majorHAnsi" w:cstheme="majorHAnsi"/>
            <w:bCs/>
            <w:noProof/>
            <w:webHidden/>
            <w:sz w:val="22"/>
            <w:szCs w:val="22"/>
          </w:rPr>
          <w:tab/>
        </w:r>
        <w:r w:rsidR="00FD6289" w:rsidRPr="00967719">
          <w:rPr>
            <w:rFonts w:asciiTheme="majorHAnsi" w:hAnsiTheme="majorHAnsi" w:cstheme="majorHAnsi"/>
            <w:bCs/>
            <w:noProof/>
            <w:webHidden/>
            <w:sz w:val="22"/>
            <w:szCs w:val="22"/>
          </w:rPr>
          <w:fldChar w:fldCharType="begin"/>
        </w:r>
        <w:r w:rsidR="00FD6289" w:rsidRPr="00967719">
          <w:rPr>
            <w:rFonts w:asciiTheme="majorHAnsi" w:hAnsiTheme="majorHAnsi" w:cstheme="majorHAnsi"/>
            <w:bCs/>
            <w:noProof/>
            <w:webHidden/>
            <w:sz w:val="22"/>
            <w:szCs w:val="22"/>
          </w:rPr>
          <w:instrText xml:space="preserve"> PAGEREF _Toc131492797 \h </w:instrText>
        </w:r>
        <w:r w:rsidR="00FD6289" w:rsidRPr="00967719">
          <w:rPr>
            <w:rFonts w:asciiTheme="majorHAnsi" w:hAnsiTheme="majorHAnsi" w:cstheme="majorHAnsi"/>
            <w:bCs/>
            <w:noProof/>
            <w:webHidden/>
            <w:sz w:val="22"/>
            <w:szCs w:val="22"/>
          </w:rPr>
        </w:r>
        <w:r w:rsidR="00FD6289" w:rsidRPr="00967719">
          <w:rPr>
            <w:rFonts w:asciiTheme="majorHAnsi" w:hAnsiTheme="majorHAnsi" w:cstheme="majorHAnsi"/>
            <w:bCs/>
            <w:noProof/>
            <w:webHidden/>
            <w:sz w:val="22"/>
            <w:szCs w:val="22"/>
          </w:rPr>
          <w:fldChar w:fldCharType="separate"/>
        </w:r>
        <w:r w:rsidR="009575EA">
          <w:rPr>
            <w:rFonts w:asciiTheme="majorHAnsi" w:hAnsiTheme="majorHAnsi" w:cstheme="majorHAnsi"/>
            <w:bCs/>
            <w:noProof/>
            <w:webHidden/>
            <w:sz w:val="22"/>
            <w:szCs w:val="22"/>
          </w:rPr>
          <w:t>128</w:t>
        </w:r>
        <w:r w:rsidR="00FD6289" w:rsidRPr="00967719">
          <w:rPr>
            <w:rFonts w:asciiTheme="majorHAnsi" w:hAnsiTheme="majorHAnsi" w:cstheme="majorHAnsi"/>
            <w:bCs/>
            <w:noProof/>
            <w:webHidden/>
            <w:sz w:val="22"/>
            <w:szCs w:val="22"/>
          </w:rPr>
          <w:fldChar w:fldCharType="end"/>
        </w:r>
      </w:hyperlink>
    </w:p>
    <w:p w14:paraId="24E0EB8B" w14:textId="224474B0" w:rsidR="00FD6289" w:rsidRPr="00967719" w:rsidRDefault="00000000">
      <w:pPr>
        <w:pStyle w:val="Tablicaslika"/>
        <w:tabs>
          <w:tab w:val="right" w:leader="dot" w:pos="8777"/>
        </w:tabs>
        <w:rPr>
          <w:rFonts w:asciiTheme="majorHAnsi" w:eastAsiaTheme="minorEastAsia" w:hAnsiTheme="majorHAnsi" w:cstheme="majorHAnsi"/>
          <w:bCs/>
          <w:smallCaps w:val="0"/>
          <w:noProof/>
          <w:sz w:val="22"/>
          <w:szCs w:val="22"/>
          <w:lang w:eastAsia="hr-HR"/>
        </w:rPr>
      </w:pPr>
      <w:hyperlink w:anchor="_Toc131492798" w:history="1">
        <w:r w:rsidR="00FD6289" w:rsidRPr="00967719">
          <w:rPr>
            <w:rStyle w:val="Hiperveza"/>
            <w:rFonts w:asciiTheme="majorHAnsi" w:eastAsia="Calibri" w:hAnsiTheme="majorHAnsi" w:cstheme="majorHAnsi"/>
            <w:bCs/>
            <w:noProof/>
            <w:sz w:val="22"/>
            <w:szCs w:val="22"/>
            <w:lang w:eastAsia="zh-CN"/>
          </w:rPr>
          <w:t>Tablica 81.</w:t>
        </w:r>
        <w:r w:rsidR="00FD6289" w:rsidRPr="00967719">
          <w:rPr>
            <w:rStyle w:val="Hiperveza"/>
            <w:rFonts w:asciiTheme="majorHAnsi" w:eastAsiaTheme="minorHAnsi" w:hAnsiTheme="majorHAnsi" w:cstheme="majorHAnsi"/>
            <w:bCs/>
            <w:noProof/>
            <w:sz w:val="22"/>
            <w:szCs w:val="22"/>
          </w:rPr>
          <w:t xml:space="preserve"> </w:t>
        </w:r>
        <w:r w:rsidR="00FD6289" w:rsidRPr="00967719">
          <w:rPr>
            <w:rStyle w:val="Hiperveza"/>
            <w:rFonts w:asciiTheme="majorHAnsi" w:eastAsia="Calibri" w:hAnsiTheme="majorHAnsi" w:cstheme="majorHAnsi"/>
            <w:bCs/>
            <w:noProof/>
            <w:sz w:val="22"/>
            <w:szCs w:val="22"/>
            <w:lang w:eastAsia="zh-CN"/>
          </w:rPr>
          <w:t xml:space="preserve">Posljedice na život i zdravlje ljudi </w:t>
        </w:r>
        <w:r w:rsidR="00FD6289" w:rsidRPr="00967719">
          <w:rPr>
            <w:rStyle w:val="Hiperveza"/>
            <w:rFonts w:asciiTheme="majorHAnsi" w:eastAsia="Calibri" w:hAnsiTheme="majorHAnsi" w:cstheme="majorHAnsi"/>
            <w:bCs/>
            <w:noProof/>
            <w:sz w:val="22"/>
            <w:szCs w:val="22"/>
            <w:lang w:eastAsia="zh-CN"/>
          </w:rPr>
          <w:sym w:font="Symbol" w:char="F02D"/>
        </w:r>
        <w:r w:rsidR="00FD6289" w:rsidRPr="00967719">
          <w:rPr>
            <w:rStyle w:val="Hiperveza"/>
            <w:rFonts w:asciiTheme="majorHAnsi" w:eastAsia="Calibri" w:hAnsiTheme="majorHAnsi" w:cstheme="majorHAnsi"/>
            <w:bCs/>
            <w:noProof/>
            <w:sz w:val="22"/>
            <w:szCs w:val="22"/>
            <w:lang w:eastAsia="zh-CN"/>
          </w:rPr>
          <w:t xml:space="preserve"> događaj s najgorim mogućim posljedicama </w:t>
        </w:r>
        <w:r w:rsidR="00FD6289" w:rsidRPr="00967719">
          <w:rPr>
            <w:rStyle w:val="Hiperveza"/>
            <w:rFonts w:asciiTheme="majorHAnsi" w:eastAsia="Calibri" w:hAnsiTheme="majorHAnsi" w:cstheme="majorHAnsi"/>
            <w:bCs/>
            <w:noProof/>
            <w:sz w:val="22"/>
            <w:szCs w:val="22"/>
            <w:lang w:eastAsia="zh-CN"/>
          </w:rPr>
          <w:sym w:font="Symbol" w:char="F02D"/>
        </w:r>
        <w:r w:rsidR="00FD6289" w:rsidRPr="00967719">
          <w:rPr>
            <w:rStyle w:val="Hiperveza"/>
            <w:rFonts w:asciiTheme="majorHAnsi" w:eastAsia="Calibri" w:hAnsiTheme="majorHAnsi" w:cstheme="majorHAnsi"/>
            <w:bCs/>
            <w:noProof/>
            <w:sz w:val="22"/>
            <w:szCs w:val="22"/>
            <w:lang w:eastAsia="zh-CN"/>
          </w:rPr>
          <w:t xml:space="preserve"> požar otvorenog tipa</w:t>
        </w:r>
        <w:r w:rsidR="00FD6289" w:rsidRPr="00967719">
          <w:rPr>
            <w:rFonts w:asciiTheme="majorHAnsi" w:hAnsiTheme="majorHAnsi" w:cstheme="majorHAnsi"/>
            <w:bCs/>
            <w:noProof/>
            <w:webHidden/>
            <w:sz w:val="22"/>
            <w:szCs w:val="22"/>
          </w:rPr>
          <w:tab/>
        </w:r>
        <w:r w:rsidR="00FD6289" w:rsidRPr="00967719">
          <w:rPr>
            <w:rFonts w:asciiTheme="majorHAnsi" w:hAnsiTheme="majorHAnsi" w:cstheme="majorHAnsi"/>
            <w:bCs/>
            <w:noProof/>
            <w:webHidden/>
            <w:sz w:val="22"/>
            <w:szCs w:val="22"/>
          </w:rPr>
          <w:fldChar w:fldCharType="begin"/>
        </w:r>
        <w:r w:rsidR="00FD6289" w:rsidRPr="00967719">
          <w:rPr>
            <w:rFonts w:asciiTheme="majorHAnsi" w:hAnsiTheme="majorHAnsi" w:cstheme="majorHAnsi"/>
            <w:bCs/>
            <w:noProof/>
            <w:webHidden/>
            <w:sz w:val="22"/>
            <w:szCs w:val="22"/>
          </w:rPr>
          <w:instrText xml:space="preserve"> PAGEREF _Toc131492798 \h </w:instrText>
        </w:r>
        <w:r w:rsidR="00FD6289" w:rsidRPr="00967719">
          <w:rPr>
            <w:rFonts w:asciiTheme="majorHAnsi" w:hAnsiTheme="majorHAnsi" w:cstheme="majorHAnsi"/>
            <w:bCs/>
            <w:noProof/>
            <w:webHidden/>
            <w:sz w:val="22"/>
            <w:szCs w:val="22"/>
          </w:rPr>
        </w:r>
        <w:r w:rsidR="00FD6289" w:rsidRPr="00967719">
          <w:rPr>
            <w:rFonts w:asciiTheme="majorHAnsi" w:hAnsiTheme="majorHAnsi" w:cstheme="majorHAnsi"/>
            <w:bCs/>
            <w:noProof/>
            <w:webHidden/>
            <w:sz w:val="22"/>
            <w:szCs w:val="22"/>
          </w:rPr>
          <w:fldChar w:fldCharType="separate"/>
        </w:r>
        <w:r w:rsidR="009575EA">
          <w:rPr>
            <w:rFonts w:asciiTheme="majorHAnsi" w:hAnsiTheme="majorHAnsi" w:cstheme="majorHAnsi"/>
            <w:bCs/>
            <w:noProof/>
            <w:webHidden/>
            <w:sz w:val="22"/>
            <w:szCs w:val="22"/>
          </w:rPr>
          <w:t>128</w:t>
        </w:r>
        <w:r w:rsidR="00FD6289" w:rsidRPr="00967719">
          <w:rPr>
            <w:rFonts w:asciiTheme="majorHAnsi" w:hAnsiTheme="majorHAnsi" w:cstheme="majorHAnsi"/>
            <w:bCs/>
            <w:noProof/>
            <w:webHidden/>
            <w:sz w:val="22"/>
            <w:szCs w:val="22"/>
          </w:rPr>
          <w:fldChar w:fldCharType="end"/>
        </w:r>
      </w:hyperlink>
    </w:p>
    <w:p w14:paraId="63B90517" w14:textId="4751F7D4" w:rsidR="00FD6289" w:rsidRPr="00967719" w:rsidRDefault="00000000">
      <w:pPr>
        <w:pStyle w:val="Tablicaslika"/>
        <w:tabs>
          <w:tab w:val="right" w:leader="dot" w:pos="8777"/>
        </w:tabs>
        <w:rPr>
          <w:rFonts w:asciiTheme="majorHAnsi" w:eastAsiaTheme="minorEastAsia" w:hAnsiTheme="majorHAnsi" w:cstheme="majorHAnsi"/>
          <w:bCs/>
          <w:smallCaps w:val="0"/>
          <w:noProof/>
          <w:sz w:val="22"/>
          <w:szCs w:val="22"/>
          <w:lang w:eastAsia="hr-HR"/>
        </w:rPr>
      </w:pPr>
      <w:hyperlink w:anchor="_Toc131492799" w:history="1">
        <w:r w:rsidR="00FD6289" w:rsidRPr="00967719">
          <w:rPr>
            <w:rStyle w:val="Hiperveza"/>
            <w:rFonts w:asciiTheme="majorHAnsi" w:eastAsia="Calibri" w:hAnsiTheme="majorHAnsi" w:cstheme="majorHAnsi"/>
            <w:bCs/>
            <w:noProof/>
            <w:sz w:val="22"/>
            <w:szCs w:val="22"/>
            <w:lang w:eastAsia="zh-CN"/>
          </w:rPr>
          <w:t xml:space="preserve">Tablica 82. Posljedice na gospodarstvo </w:t>
        </w:r>
        <w:r w:rsidR="00FD6289" w:rsidRPr="00967719">
          <w:rPr>
            <w:rStyle w:val="Hiperveza"/>
            <w:rFonts w:asciiTheme="majorHAnsi" w:eastAsia="Calibri" w:hAnsiTheme="majorHAnsi" w:cstheme="majorHAnsi"/>
            <w:bCs/>
            <w:noProof/>
            <w:sz w:val="22"/>
            <w:szCs w:val="22"/>
            <w:lang w:eastAsia="zh-CN"/>
          </w:rPr>
          <w:sym w:font="Symbol" w:char="F02D"/>
        </w:r>
        <w:r w:rsidR="00FD6289" w:rsidRPr="00967719">
          <w:rPr>
            <w:rStyle w:val="Hiperveza"/>
            <w:rFonts w:asciiTheme="majorHAnsi" w:eastAsia="Calibri" w:hAnsiTheme="majorHAnsi" w:cstheme="majorHAnsi"/>
            <w:bCs/>
            <w:noProof/>
            <w:sz w:val="22"/>
            <w:szCs w:val="22"/>
            <w:lang w:eastAsia="zh-CN"/>
          </w:rPr>
          <w:t xml:space="preserve"> događaj s najgorim mogućim posljedicama </w:t>
        </w:r>
        <w:r w:rsidR="00FD6289" w:rsidRPr="00967719">
          <w:rPr>
            <w:rStyle w:val="Hiperveza"/>
            <w:rFonts w:asciiTheme="majorHAnsi" w:eastAsia="Calibri" w:hAnsiTheme="majorHAnsi" w:cstheme="majorHAnsi"/>
            <w:bCs/>
            <w:noProof/>
            <w:sz w:val="22"/>
            <w:szCs w:val="22"/>
            <w:lang w:eastAsia="zh-CN"/>
          </w:rPr>
          <w:sym w:font="Symbol" w:char="F02D"/>
        </w:r>
        <w:r w:rsidR="00FD6289" w:rsidRPr="00967719">
          <w:rPr>
            <w:rStyle w:val="Hiperveza"/>
            <w:rFonts w:asciiTheme="majorHAnsi" w:eastAsia="Calibri" w:hAnsiTheme="majorHAnsi" w:cstheme="majorHAnsi"/>
            <w:bCs/>
            <w:noProof/>
            <w:sz w:val="22"/>
            <w:szCs w:val="22"/>
            <w:lang w:eastAsia="zh-CN"/>
          </w:rPr>
          <w:t xml:space="preserve"> požar otvorenog tipa</w:t>
        </w:r>
        <w:r w:rsidR="00FD6289" w:rsidRPr="00967719">
          <w:rPr>
            <w:rFonts w:asciiTheme="majorHAnsi" w:hAnsiTheme="majorHAnsi" w:cstheme="majorHAnsi"/>
            <w:bCs/>
            <w:noProof/>
            <w:webHidden/>
            <w:sz w:val="22"/>
            <w:szCs w:val="22"/>
          </w:rPr>
          <w:tab/>
        </w:r>
        <w:r w:rsidR="00FD6289" w:rsidRPr="00967719">
          <w:rPr>
            <w:rFonts w:asciiTheme="majorHAnsi" w:hAnsiTheme="majorHAnsi" w:cstheme="majorHAnsi"/>
            <w:bCs/>
            <w:noProof/>
            <w:webHidden/>
            <w:sz w:val="22"/>
            <w:szCs w:val="22"/>
          </w:rPr>
          <w:fldChar w:fldCharType="begin"/>
        </w:r>
        <w:r w:rsidR="00FD6289" w:rsidRPr="00967719">
          <w:rPr>
            <w:rFonts w:asciiTheme="majorHAnsi" w:hAnsiTheme="majorHAnsi" w:cstheme="majorHAnsi"/>
            <w:bCs/>
            <w:noProof/>
            <w:webHidden/>
            <w:sz w:val="22"/>
            <w:szCs w:val="22"/>
          </w:rPr>
          <w:instrText xml:space="preserve"> PAGEREF _Toc131492799 \h </w:instrText>
        </w:r>
        <w:r w:rsidR="00FD6289" w:rsidRPr="00967719">
          <w:rPr>
            <w:rFonts w:asciiTheme="majorHAnsi" w:hAnsiTheme="majorHAnsi" w:cstheme="majorHAnsi"/>
            <w:bCs/>
            <w:noProof/>
            <w:webHidden/>
            <w:sz w:val="22"/>
            <w:szCs w:val="22"/>
          </w:rPr>
        </w:r>
        <w:r w:rsidR="00FD6289" w:rsidRPr="00967719">
          <w:rPr>
            <w:rFonts w:asciiTheme="majorHAnsi" w:hAnsiTheme="majorHAnsi" w:cstheme="majorHAnsi"/>
            <w:bCs/>
            <w:noProof/>
            <w:webHidden/>
            <w:sz w:val="22"/>
            <w:szCs w:val="22"/>
          </w:rPr>
          <w:fldChar w:fldCharType="separate"/>
        </w:r>
        <w:r w:rsidR="009575EA">
          <w:rPr>
            <w:rFonts w:asciiTheme="majorHAnsi" w:hAnsiTheme="majorHAnsi" w:cstheme="majorHAnsi"/>
            <w:bCs/>
            <w:noProof/>
            <w:webHidden/>
            <w:sz w:val="22"/>
            <w:szCs w:val="22"/>
          </w:rPr>
          <w:t>129</w:t>
        </w:r>
        <w:r w:rsidR="00FD6289" w:rsidRPr="00967719">
          <w:rPr>
            <w:rFonts w:asciiTheme="majorHAnsi" w:hAnsiTheme="majorHAnsi" w:cstheme="majorHAnsi"/>
            <w:bCs/>
            <w:noProof/>
            <w:webHidden/>
            <w:sz w:val="22"/>
            <w:szCs w:val="22"/>
          </w:rPr>
          <w:fldChar w:fldCharType="end"/>
        </w:r>
      </w:hyperlink>
    </w:p>
    <w:p w14:paraId="4C053C24" w14:textId="659E3774" w:rsidR="00FD6289" w:rsidRPr="00967719" w:rsidRDefault="00000000">
      <w:pPr>
        <w:pStyle w:val="Tablicaslika"/>
        <w:tabs>
          <w:tab w:val="right" w:leader="dot" w:pos="8777"/>
        </w:tabs>
        <w:rPr>
          <w:rFonts w:asciiTheme="majorHAnsi" w:eastAsiaTheme="minorEastAsia" w:hAnsiTheme="majorHAnsi" w:cstheme="majorHAnsi"/>
          <w:bCs/>
          <w:smallCaps w:val="0"/>
          <w:noProof/>
          <w:sz w:val="22"/>
          <w:szCs w:val="22"/>
          <w:lang w:eastAsia="hr-HR"/>
        </w:rPr>
      </w:pPr>
      <w:hyperlink w:anchor="_Toc131492800" w:history="1">
        <w:r w:rsidR="00FD6289" w:rsidRPr="00967719">
          <w:rPr>
            <w:rStyle w:val="Hiperveza"/>
            <w:rFonts w:asciiTheme="majorHAnsi" w:eastAsia="Calibri" w:hAnsiTheme="majorHAnsi" w:cstheme="majorHAnsi"/>
            <w:bCs/>
            <w:noProof/>
            <w:sz w:val="22"/>
            <w:szCs w:val="22"/>
            <w:lang w:eastAsia="zh-CN"/>
          </w:rPr>
          <w:t xml:space="preserve">Tablica 83. Posljedice na kritičnu infrastrukturu </w:t>
        </w:r>
        <w:r w:rsidR="00FD6289" w:rsidRPr="00967719">
          <w:rPr>
            <w:rStyle w:val="Hiperveza"/>
            <w:rFonts w:asciiTheme="majorHAnsi" w:eastAsia="Calibri" w:hAnsiTheme="majorHAnsi" w:cstheme="majorHAnsi"/>
            <w:bCs/>
            <w:noProof/>
            <w:sz w:val="22"/>
            <w:szCs w:val="22"/>
            <w:lang w:eastAsia="zh-CN"/>
          </w:rPr>
          <w:sym w:font="Symbol" w:char="F02D"/>
        </w:r>
        <w:r w:rsidR="00FD6289" w:rsidRPr="00967719">
          <w:rPr>
            <w:rStyle w:val="Hiperveza"/>
            <w:rFonts w:asciiTheme="majorHAnsi" w:eastAsia="Calibri" w:hAnsiTheme="majorHAnsi" w:cstheme="majorHAnsi"/>
            <w:bCs/>
            <w:noProof/>
            <w:sz w:val="22"/>
            <w:szCs w:val="22"/>
            <w:lang w:eastAsia="zh-CN"/>
          </w:rPr>
          <w:t xml:space="preserve"> požar otvorenog tipa</w:t>
        </w:r>
        <w:r w:rsidR="00FD6289" w:rsidRPr="00967719">
          <w:rPr>
            <w:rFonts w:asciiTheme="majorHAnsi" w:hAnsiTheme="majorHAnsi" w:cstheme="majorHAnsi"/>
            <w:bCs/>
            <w:noProof/>
            <w:webHidden/>
            <w:sz w:val="22"/>
            <w:szCs w:val="22"/>
          </w:rPr>
          <w:tab/>
        </w:r>
        <w:r w:rsidR="00FD6289" w:rsidRPr="00967719">
          <w:rPr>
            <w:rFonts w:asciiTheme="majorHAnsi" w:hAnsiTheme="majorHAnsi" w:cstheme="majorHAnsi"/>
            <w:bCs/>
            <w:noProof/>
            <w:webHidden/>
            <w:sz w:val="22"/>
            <w:szCs w:val="22"/>
          </w:rPr>
          <w:fldChar w:fldCharType="begin"/>
        </w:r>
        <w:r w:rsidR="00FD6289" w:rsidRPr="00967719">
          <w:rPr>
            <w:rFonts w:asciiTheme="majorHAnsi" w:hAnsiTheme="majorHAnsi" w:cstheme="majorHAnsi"/>
            <w:bCs/>
            <w:noProof/>
            <w:webHidden/>
            <w:sz w:val="22"/>
            <w:szCs w:val="22"/>
          </w:rPr>
          <w:instrText xml:space="preserve"> PAGEREF _Toc131492800 \h </w:instrText>
        </w:r>
        <w:r w:rsidR="00FD6289" w:rsidRPr="00967719">
          <w:rPr>
            <w:rFonts w:asciiTheme="majorHAnsi" w:hAnsiTheme="majorHAnsi" w:cstheme="majorHAnsi"/>
            <w:bCs/>
            <w:noProof/>
            <w:webHidden/>
            <w:sz w:val="22"/>
            <w:szCs w:val="22"/>
          </w:rPr>
        </w:r>
        <w:r w:rsidR="00FD6289" w:rsidRPr="00967719">
          <w:rPr>
            <w:rFonts w:asciiTheme="majorHAnsi" w:hAnsiTheme="majorHAnsi" w:cstheme="majorHAnsi"/>
            <w:bCs/>
            <w:noProof/>
            <w:webHidden/>
            <w:sz w:val="22"/>
            <w:szCs w:val="22"/>
          </w:rPr>
          <w:fldChar w:fldCharType="separate"/>
        </w:r>
        <w:r w:rsidR="009575EA">
          <w:rPr>
            <w:rFonts w:asciiTheme="majorHAnsi" w:hAnsiTheme="majorHAnsi" w:cstheme="majorHAnsi"/>
            <w:bCs/>
            <w:noProof/>
            <w:webHidden/>
            <w:sz w:val="22"/>
            <w:szCs w:val="22"/>
          </w:rPr>
          <w:t>129</w:t>
        </w:r>
        <w:r w:rsidR="00FD6289" w:rsidRPr="00967719">
          <w:rPr>
            <w:rFonts w:asciiTheme="majorHAnsi" w:hAnsiTheme="majorHAnsi" w:cstheme="majorHAnsi"/>
            <w:bCs/>
            <w:noProof/>
            <w:webHidden/>
            <w:sz w:val="22"/>
            <w:szCs w:val="22"/>
          </w:rPr>
          <w:fldChar w:fldCharType="end"/>
        </w:r>
      </w:hyperlink>
    </w:p>
    <w:p w14:paraId="7FE1036C" w14:textId="14BDF619" w:rsidR="00FD6289" w:rsidRPr="00967719" w:rsidRDefault="00000000">
      <w:pPr>
        <w:pStyle w:val="Tablicaslika"/>
        <w:tabs>
          <w:tab w:val="right" w:leader="dot" w:pos="8777"/>
        </w:tabs>
        <w:rPr>
          <w:rFonts w:asciiTheme="majorHAnsi" w:eastAsiaTheme="minorEastAsia" w:hAnsiTheme="majorHAnsi" w:cstheme="majorHAnsi"/>
          <w:bCs/>
          <w:smallCaps w:val="0"/>
          <w:noProof/>
          <w:sz w:val="22"/>
          <w:szCs w:val="22"/>
          <w:lang w:eastAsia="hr-HR"/>
        </w:rPr>
      </w:pPr>
      <w:hyperlink w:anchor="_Toc131492801" w:history="1">
        <w:r w:rsidR="00FD6289" w:rsidRPr="00967719">
          <w:rPr>
            <w:rStyle w:val="Hiperveza"/>
            <w:rFonts w:asciiTheme="majorHAnsi" w:eastAsia="Calibri" w:hAnsiTheme="majorHAnsi" w:cstheme="majorHAnsi"/>
            <w:bCs/>
            <w:noProof/>
            <w:sz w:val="22"/>
            <w:szCs w:val="22"/>
            <w:lang w:eastAsia="zh-CN"/>
          </w:rPr>
          <w:t xml:space="preserve">Tablica 84. Vjerojatnost/frekvencija </w:t>
        </w:r>
        <w:r w:rsidR="00FD6289" w:rsidRPr="00967719">
          <w:rPr>
            <w:rStyle w:val="Hiperveza"/>
            <w:rFonts w:asciiTheme="majorHAnsi" w:eastAsia="Calibri" w:hAnsiTheme="majorHAnsi" w:cstheme="majorHAnsi"/>
            <w:bCs/>
            <w:noProof/>
            <w:sz w:val="22"/>
            <w:szCs w:val="22"/>
            <w:lang w:eastAsia="zh-CN"/>
          </w:rPr>
          <w:sym w:font="Symbol" w:char="F02D"/>
        </w:r>
        <w:r w:rsidR="00FD6289" w:rsidRPr="00967719">
          <w:rPr>
            <w:rStyle w:val="Hiperveza"/>
            <w:rFonts w:asciiTheme="majorHAnsi" w:eastAsia="Calibri" w:hAnsiTheme="majorHAnsi" w:cstheme="majorHAnsi"/>
            <w:bCs/>
            <w:noProof/>
            <w:sz w:val="22"/>
            <w:szCs w:val="22"/>
            <w:lang w:eastAsia="zh-CN"/>
          </w:rPr>
          <w:t xml:space="preserve"> požar otvorenog tipa</w:t>
        </w:r>
        <w:r w:rsidR="00FD6289" w:rsidRPr="00967719">
          <w:rPr>
            <w:rFonts w:asciiTheme="majorHAnsi" w:hAnsiTheme="majorHAnsi" w:cstheme="majorHAnsi"/>
            <w:bCs/>
            <w:noProof/>
            <w:webHidden/>
            <w:sz w:val="22"/>
            <w:szCs w:val="22"/>
          </w:rPr>
          <w:tab/>
        </w:r>
        <w:r w:rsidR="00FD6289" w:rsidRPr="00967719">
          <w:rPr>
            <w:rFonts w:asciiTheme="majorHAnsi" w:hAnsiTheme="majorHAnsi" w:cstheme="majorHAnsi"/>
            <w:bCs/>
            <w:noProof/>
            <w:webHidden/>
            <w:sz w:val="22"/>
            <w:szCs w:val="22"/>
          </w:rPr>
          <w:fldChar w:fldCharType="begin"/>
        </w:r>
        <w:r w:rsidR="00FD6289" w:rsidRPr="00967719">
          <w:rPr>
            <w:rFonts w:asciiTheme="majorHAnsi" w:hAnsiTheme="majorHAnsi" w:cstheme="majorHAnsi"/>
            <w:bCs/>
            <w:noProof/>
            <w:webHidden/>
            <w:sz w:val="22"/>
            <w:szCs w:val="22"/>
          </w:rPr>
          <w:instrText xml:space="preserve"> PAGEREF _Toc131492801 \h </w:instrText>
        </w:r>
        <w:r w:rsidR="00FD6289" w:rsidRPr="00967719">
          <w:rPr>
            <w:rFonts w:asciiTheme="majorHAnsi" w:hAnsiTheme="majorHAnsi" w:cstheme="majorHAnsi"/>
            <w:bCs/>
            <w:noProof/>
            <w:webHidden/>
            <w:sz w:val="22"/>
            <w:szCs w:val="22"/>
          </w:rPr>
        </w:r>
        <w:r w:rsidR="00FD6289" w:rsidRPr="00967719">
          <w:rPr>
            <w:rFonts w:asciiTheme="majorHAnsi" w:hAnsiTheme="majorHAnsi" w:cstheme="majorHAnsi"/>
            <w:bCs/>
            <w:noProof/>
            <w:webHidden/>
            <w:sz w:val="22"/>
            <w:szCs w:val="22"/>
          </w:rPr>
          <w:fldChar w:fldCharType="separate"/>
        </w:r>
        <w:r w:rsidR="009575EA">
          <w:rPr>
            <w:rFonts w:asciiTheme="majorHAnsi" w:hAnsiTheme="majorHAnsi" w:cstheme="majorHAnsi"/>
            <w:bCs/>
            <w:noProof/>
            <w:webHidden/>
            <w:sz w:val="22"/>
            <w:szCs w:val="22"/>
          </w:rPr>
          <w:t>129</w:t>
        </w:r>
        <w:r w:rsidR="00FD6289" w:rsidRPr="00967719">
          <w:rPr>
            <w:rFonts w:asciiTheme="majorHAnsi" w:hAnsiTheme="majorHAnsi" w:cstheme="majorHAnsi"/>
            <w:bCs/>
            <w:noProof/>
            <w:webHidden/>
            <w:sz w:val="22"/>
            <w:szCs w:val="22"/>
          </w:rPr>
          <w:fldChar w:fldCharType="end"/>
        </w:r>
      </w:hyperlink>
    </w:p>
    <w:p w14:paraId="764D37F9" w14:textId="7344A131" w:rsidR="00FD6289" w:rsidRPr="00967719" w:rsidRDefault="00000000">
      <w:pPr>
        <w:pStyle w:val="Tablicaslika"/>
        <w:tabs>
          <w:tab w:val="right" w:leader="dot" w:pos="8777"/>
        </w:tabs>
        <w:rPr>
          <w:rFonts w:asciiTheme="majorHAnsi" w:eastAsiaTheme="minorEastAsia" w:hAnsiTheme="majorHAnsi" w:cstheme="majorHAnsi"/>
          <w:bCs/>
          <w:smallCaps w:val="0"/>
          <w:noProof/>
          <w:sz w:val="22"/>
          <w:szCs w:val="22"/>
          <w:lang w:eastAsia="hr-HR"/>
        </w:rPr>
      </w:pPr>
      <w:hyperlink w:anchor="_Toc131492802" w:history="1">
        <w:r w:rsidR="00FD6289" w:rsidRPr="00967719">
          <w:rPr>
            <w:rStyle w:val="Hiperveza"/>
            <w:rFonts w:asciiTheme="majorHAnsi" w:eastAsia="Calibri" w:hAnsiTheme="majorHAnsi" w:cstheme="majorHAnsi"/>
            <w:bCs/>
            <w:noProof/>
            <w:sz w:val="22"/>
            <w:szCs w:val="22"/>
            <w:lang w:eastAsia="zh-CN"/>
          </w:rPr>
          <w:t>Tablica 85. Popis lokacija s opasnim tvarima</w:t>
        </w:r>
        <w:r w:rsidR="00FD6289" w:rsidRPr="00967719">
          <w:rPr>
            <w:rFonts w:asciiTheme="majorHAnsi" w:hAnsiTheme="majorHAnsi" w:cstheme="majorHAnsi"/>
            <w:bCs/>
            <w:noProof/>
            <w:webHidden/>
            <w:sz w:val="22"/>
            <w:szCs w:val="22"/>
          </w:rPr>
          <w:tab/>
        </w:r>
        <w:r w:rsidR="00FD6289" w:rsidRPr="00967719">
          <w:rPr>
            <w:rFonts w:asciiTheme="majorHAnsi" w:hAnsiTheme="majorHAnsi" w:cstheme="majorHAnsi"/>
            <w:bCs/>
            <w:noProof/>
            <w:webHidden/>
            <w:sz w:val="22"/>
            <w:szCs w:val="22"/>
          </w:rPr>
          <w:fldChar w:fldCharType="begin"/>
        </w:r>
        <w:r w:rsidR="00FD6289" w:rsidRPr="00967719">
          <w:rPr>
            <w:rFonts w:asciiTheme="majorHAnsi" w:hAnsiTheme="majorHAnsi" w:cstheme="majorHAnsi"/>
            <w:bCs/>
            <w:noProof/>
            <w:webHidden/>
            <w:sz w:val="22"/>
            <w:szCs w:val="22"/>
          </w:rPr>
          <w:instrText xml:space="preserve"> PAGEREF _Toc131492802 \h </w:instrText>
        </w:r>
        <w:r w:rsidR="00FD6289" w:rsidRPr="00967719">
          <w:rPr>
            <w:rFonts w:asciiTheme="majorHAnsi" w:hAnsiTheme="majorHAnsi" w:cstheme="majorHAnsi"/>
            <w:bCs/>
            <w:noProof/>
            <w:webHidden/>
            <w:sz w:val="22"/>
            <w:szCs w:val="22"/>
          </w:rPr>
        </w:r>
        <w:r w:rsidR="00FD6289" w:rsidRPr="00967719">
          <w:rPr>
            <w:rFonts w:asciiTheme="majorHAnsi" w:hAnsiTheme="majorHAnsi" w:cstheme="majorHAnsi"/>
            <w:bCs/>
            <w:noProof/>
            <w:webHidden/>
            <w:sz w:val="22"/>
            <w:szCs w:val="22"/>
          </w:rPr>
          <w:fldChar w:fldCharType="separate"/>
        </w:r>
        <w:r w:rsidR="009575EA">
          <w:rPr>
            <w:rFonts w:asciiTheme="majorHAnsi" w:hAnsiTheme="majorHAnsi" w:cstheme="majorHAnsi"/>
            <w:bCs/>
            <w:noProof/>
            <w:webHidden/>
            <w:sz w:val="22"/>
            <w:szCs w:val="22"/>
          </w:rPr>
          <w:t>133</w:t>
        </w:r>
        <w:r w:rsidR="00FD6289" w:rsidRPr="00967719">
          <w:rPr>
            <w:rFonts w:asciiTheme="majorHAnsi" w:hAnsiTheme="majorHAnsi" w:cstheme="majorHAnsi"/>
            <w:bCs/>
            <w:noProof/>
            <w:webHidden/>
            <w:sz w:val="22"/>
            <w:szCs w:val="22"/>
          </w:rPr>
          <w:fldChar w:fldCharType="end"/>
        </w:r>
      </w:hyperlink>
    </w:p>
    <w:p w14:paraId="0B694179" w14:textId="3CE22B7E" w:rsidR="00FD6289" w:rsidRPr="00967719" w:rsidRDefault="00000000">
      <w:pPr>
        <w:pStyle w:val="Tablicaslika"/>
        <w:tabs>
          <w:tab w:val="right" w:leader="dot" w:pos="8777"/>
        </w:tabs>
        <w:rPr>
          <w:rFonts w:asciiTheme="majorHAnsi" w:eastAsiaTheme="minorEastAsia" w:hAnsiTheme="majorHAnsi" w:cstheme="majorHAnsi"/>
          <w:bCs/>
          <w:smallCaps w:val="0"/>
          <w:noProof/>
          <w:sz w:val="22"/>
          <w:szCs w:val="22"/>
          <w:lang w:eastAsia="hr-HR"/>
        </w:rPr>
      </w:pPr>
      <w:hyperlink w:anchor="_Toc131492803" w:history="1">
        <w:r w:rsidR="00FD6289" w:rsidRPr="00967719">
          <w:rPr>
            <w:rStyle w:val="Hiperveza"/>
            <w:rFonts w:asciiTheme="majorHAnsi" w:eastAsia="Calibri" w:hAnsiTheme="majorHAnsi" w:cstheme="majorHAnsi"/>
            <w:bCs/>
            <w:noProof/>
            <w:sz w:val="22"/>
            <w:szCs w:val="22"/>
            <w:lang w:eastAsia="zh-CN"/>
          </w:rPr>
          <w:t>Tablica 86. Mogući uzroci nesreće u slučaju izvanrednog događaja</w:t>
        </w:r>
        <w:r w:rsidR="00FD6289" w:rsidRPr="00967719">
          <w:rPr>
            <w:rFonts w:asciiTheme="majorHAnsi" w:hAnsiTheme="majorHAnsi" w:cstheme="majorHAnsi"/>
            <w:bCs/>
            <w:noProof/>
            <w:webHidden/>
            <w:sz w:val="22"/>
            <w:szCs w:val="22"/>
          </w:rPr>
          <w:tab/>
        </w:r>
        <w:r w:rsidR="00FD6289" w:rsidRPr="00967719">
          <w:rPr>
            <w:rFonts w:asciiTheme="majorHAnsi" w:hAnsiTheme="majorHAnsi" w:cstheme="majorHAnsi"/>
            <w:bCs/>
            <w:noProof/>
            <w:webHidden/>
            <w:sz w:val="22"/>
            <w:szCs w:val="22"/>
          </w:rPr>
          <w:fldChar w:fldCharType="begin"/>
        </w:r>
        <w:r w:rsidR="00FD6289" w:rsidRPr="00967719">
          <w:rPr>
            <w:rFonts w:asciiTheme="majorHAnsi" w:hAnsiTheme="majorHAnsi" w:cstheme="majorHAnsi"/>
            <w:bCs/>
            <w:noProof/>
            <w:webHidden/>
            <w:sz w:val="22"/>
            <w:szCs w:val="22"/>
          </w:rPr>
          <w:instrText xml:space="preserve"> PAGEREF _Toc131492803 \h </w:instrText>
        </w:r>
        <w:r w:rsidR="00FD6289" w:rsidRPr="00967719">
          <w:rPr>
            <w:rFonts w:asciiTheme="majorHAnsi" w:hAnsiTheme="majorHAnsi" w:cstheme="majorHAnsi"/>
            <w:bCs/>
            <w:noProof/>
            <w:webHidden/>
            <w:sz w:val="22"/>
            <w:szCs w:val="22"/>
          </w:rPr>
        </w:r>
        <w:r w:rsidR="00FD6289" w:rsidRPr="00967719">
          <w:rPr>
            <w:rFonts w:asciiTheme="majorHAnsi" w:hAnsiTheme="majorHAnsi" w:cstheme="majorHAnsi"/>
            <w:bCs/>
            <w:noProof/>
            <w:webHidden/>
            <w:sz w:val="22"/>
            <w:szCs w:val="22"/>
          </w:rPr>
          <w:fldChar w:fldCharType="separate"/>
        </w:r>
        <w:r w:rsidR="009575EA">
          <w:rPr>
            <w:rFonts w:asciiTheme="majorHAnsi" w:hAnsiTheme="majorHAnsi" w:cstheme="majorHAnsi"/>
            <w:bCs/>
            <w:noProof/>
            <w:webHidden/>
            <w:sz w:val="22"/>
            <w:szCs w:val="22"/>
          </w:rPr>
          <w:t>136</w:t>
        </w:r>
        <w:r w:rsidR="00FD6289" w:rsidRPr="00967719">
          <w:rPr>
            <w:rFonts w:asciiTheme="majorHAnsi" w:hAnsiTheme="majorHAnsi" w:cstheme="majorHAnsi"/>
            <w:bCs/>
            <w:noProof/>
            <w:webHidden/>
            <w:sz w:val="22"/>
            <w:szCs w:val="22"/>
          </w:rPr>
          <w:fldChar w:fldCharType="end"/>
        </w:r>
      </w:hyperlink>
    </w:p>
    <w:p w14:paraId="600175BA" w14:textId="088C2187" w:rsidR="00FD6289" w:rsidRPr="00967719" w:rsidRDefault="00000000">
      <w:pPr>
        <w:pStyle w:val="Tablicaslika"/>
        <w:tabs>
          <w:tab w:val="right" w:leader="dot" w:pos="8777"/>
        </w:tabs>
        <w:rPr>
          <w:rFonts w:asciiTheme="majorHAnsi" w:eastAsiaTheme="minorEastAsia" w:hAnsiTheme="majorHAnsi" w:cstheme="majorHAnsi"/>
          <w:bCs/>
          <w:smallCaps w:val="0"/>
          <w:noProof/>
          <w:sz w:val="22"/>
          <w:szCs w:val="22"/>
          <w:lang w:eastAsia="hr-HR"/>
        </w:rPr>
      </w:pPr>
      <w:hyperlink w:anchor="_Toc131492804" w:history="1">
        <w:r w:rsidR="00FD6289" w:rsidRPr="00967719">
          <w:rPr>
            <w:rStyle w:val="Hiperveza"/>
            <w:rFonts w:asciiTheme="majorHAnsi" w:hAnsiTheme="majorHAnsi" w:cstheme="majorHAnsi"/>
            <w:bCs/>
            <w:noProof/>
            <w:sz w:val="22"/>
            <w:szCs w:val="22"/>
          </w:rPr>
          <w:t>Tablica 87. Karakteristike oblaka ishlapljene mase goriva</w:t>
        </w:r>
        <w:r w:rsidR="00FD6289" w:rsidRPr="00967719">
          <w:rPr>
            <w:rFonts w:asciiTheme="majorHAnsi" w:hAnsiTheme="majorHAnsi" w:cstheme="majorHAnsi"/>
            <w:bCs/>
            <w:noProof/>
            <w:webHidden/>
            <w:sz w:val="22"/>
            <w:szCs w:val="22"/>
          </w:rPr>
          <w:tab/>
        </w:r>
        <w:r w:rsidR="00FD6289" w:rsidRPr="00967719">
          <w:rPr>
            <w:rFonts w:asciiTheme="majorHAnsi" w:hAnsiTheme="majorHAnsi" w:cstheme="majorHAnsi"/>
            <w:bCs/>
            <w:noProof/>
            <w:webHidden/>
            <w:sz w:val="22"/>
            <w:szCs w:val="22"/>
          </w:rPr>
          <w:fldChar w:fldCharType="begin"/>
        </w:r>
        <w:r w:rsidR="00FD6289" w:rsidRPr="00967719">
          <w:rPr>
            <w:rFonts w:asciiTheme="majorHAnsi" w:hAnsiTheme="majorHAnsi" w:cstheme="majorHAnsi"/>
            <w:bCs/>
            <w:noProof/>
            <w:webHidden/>
            <w:sz w:val="22"/>
            <w:szCs w:val="22"/>
          </w:rPr>
          <w:instrText xml:space="preserve"> PAGEREF _Toc131492804 \h </w:instrText>
        </w:r>
        <w:r w:rsidR="00FD6289" w:rsidRPr="00967719">
          <w:rPr>
            <w:rFonts w:asciiTheme="majorHAnsi" w:hAnsiTheme="majorHAnsi" w:cstheme="majorHAnsi"/>
            <w:bCs/>
            <w:noProof/>
            <w:webHidden/>
            <w:sz w:val="22"/>
            <w:szCs w:val="22"/>
          </w:rPr>
        </w:r>
        <w:r w:rsidR="00FD6289" w:rsidRPr="00967719">
          <w:rPr>
            <w:rFonts w:asciiTheme="majorHAnsi" w:hAnsiTheme="majorHAnsi" w:cstheme="majorHAnsi"/>
            <w:bCs/>
            <w:noProof/>
            <w:webHidden/>
            <w:sz w:val="22"/>
            <w:szCs w:val="22"/>
          </w:rPr>
          <w:fldChar w:fldCharType="separate"/>
        </w:r>
        <w:r w:rsidR="009575EA">
          <w:rPr>
            <w:rFonts w:asciiTheme="majorHAnsi" w:hAnsiTheme="majorHAnsi" w:cstheme="majorHAnsi"/>
            <w:bCs/>
            <w:noProof/>
            <w:webHidden/>
            <w:sz w:val="22"/>
            <w:szCs w:val="22"/>
          </w:rPr>
          <w:t>137</w:t>
        </w:r>
        <w:r w:rsidR="00FD6289" w:rsidRPr="00967719">
          <w:rPr>
            <w:rFonts w:asciiTheme="majorHAnsi" w:hAnsiTheme="majorHAnsi" w:cstheme="majorHAnsi"/>
            <w:bCs/>
            <w:noProof/>
            <w:webHidden/>
            <w:sz w:val="22"/>
            <w:szCs w:val="22"/>
          </w:rPr>
          <w:fldChar w:fldCharType="end"/>
        </w:r>
      </w:hyperlink>
    </w:p>
    <w:p w14:paraId="330E584F" w14:textId="24E1E711" w:rsidR="00FD6289" w:rsidRPr="00967719" w:rsidRDefault="00000000">
      <w:pPr>
        <w:pStyle w:val="Tablicaslika"/>
        <w:tabs>
          <w:tab w:val="right" w:leader="dot" w:pos="8777"/>
        </w:tabs>
        <w:rPr>
          <w:rFonts w:asciiTheme="majorHAnsi" w:eastAsiaTheme="minorEastAsia" w:hAnsiTheme="majorHAnsi" w:cstheme="majorHAnsi"/>
          <w:bCs/>
          <w:smallCaps w:val="0"/>
          <w:noProof/>
          <w:sz w:val="22"/>
          <w:szCs w:val="22"/>
          <w:lang w:eastAsia="hr-HR"/>
        </w:rPr>
      </w:pPr>
      <w:hyperlink w:anchor="_Toc131492805" w:history="1">
        <w:r w:rsidR="00FD6289" w:rsidRPr="00967719">
          <w:rPr>
            <w:rStyle w:val="Hiperveza"/>
            <w:rFonts w:asciiTheme="majorHAnsi" w:hAnsiTheme="majorHAnsi" w:cstheme="majorHAnsi"/>
            <w:bCs/>
            <w:noProof/>
            <w:sz w:val="22"/>
            <w:szCs w:val="22"/>
          </w:rPr>
          <w:t>Tablica 88. Rani i kasni požar lokve benzina</w:t>
        </w:r>
        <w:r w:rsidR="00FD6289" w:rsidRPr="00967719">
          <w:rPr>
            <w:rFonts w:asciiTheme="majorHAnsi" w:hAnsiTheme="majorHAnsi" w:cstheme="majorHAnsi"/>
            <w:bCs/>
            <w:noProof/>
            <w:webHidden/>
            <w:sz w:val="22"/>
            <w:szCs w:val="22"/>
          </w:rPr>
          <w:tab/>
        </w:r>
        <w:r w:rsidR="00FD6289" w:rsidRPr="00967719">
          <w:rPr>
            <w:rFonts w:asciiTheme="majorHAnsi" w:hAnsiTheme="majorHAnsi" w:cstheme="majorHAnsi"/>
            <w:bCs/>
            <w:noProof/>
            <w:webHidden/>
            <w:sz w:val="22"/>
            <w:szCs w:val="22"/>
          </w:rPr>
          <w:fldChar w:fldCharType="begin"/>
        </w:r>
        <w:r w:rsidR="00FD6289" w:rsidRPr="00967719">
          <w:rPr>
            <w:rFonts w:asciiTheme="majorHAnsi" w:hAnsiTheme="majorHAnsi" w:cstheme="majorHAnsi"/>
            <w:bCs/>
            <w:noProof/>
            <w:webHidden/>
            <w:sz w:val="22"/>
            <w:szCs w:val="22"/>
          </w:rPr>
          <w:instrText xml:space="preserve"> PAGEREF _Toc131492805 \h </w:instrText>
        </w:r>
        <w:r w:rsidR="00FD6289" w:rsidRPr="00967719">
          <w:rPr>
            <w:rFonts w:asciiTheme="majorHAnsi" w:hAnsiTheme="majorHAnsi" w:cstheme="majorHAnsi"/>
            <w:bCs/>
            <w:noProof/>
            <w:webHidden/>
            <w:sz w:val="22"/>
            <w:szCs w:val="22"/>
          </w:rPr>
        </w:r>
        <w:r w:rsidR="00FD6289" w:rsidRPr="00967719">
          <w:rPr>
            <w:rFonts w:asciiTheme="majorHAnsi" w:hAnsiTheme="majorHAnsi" w:cstheme="majorHAnsi"/>
            <w:bCs/>
            <w:noProof/>
            <w:webHidden/>
            <w:sz w:val="22"/>
            <w:szCs w:val="22"/>
          </w:rPr>
          <w:fldChar w:fldCharType="separate"/>
        </w:r>
        <w:r w:rsidR="009575EA">
          <w:rPr>
            <w:rFonts w:asciiTheme="majorHAnsi" w:hAnsiTheme="majorHAnsi" w:cstheme="majorHAnsi"/>
            <w:bCs/>
            <w:noProof/>
            <w:webHidden/>
            <w:sz w:val="22"/>
            <w:szCs w:val="22"/>
          </w:rPr>
          <w:t>138</w:t>
        </w:r>
        <w:r w:rsidR="00FD6289" w:rsidRPr="00967719">
          <w:rPr>
            <w:rFonts w:asciiTheme="majorHAnsi" w:hAnsiTheme="majorHAnsi" w:cstheme="majorHAnsi"/>
            <w:bCs/>
            <w:noProof/>
            <w:webHidden/>
            <w:sz w:val="22"/>
            <w:szCs w:val="22"/>
          </w:rPr>
          <w:fldChar w:fldCharType="end"/>
        </w:r>
      </w:hyperlink>
    </w:p>
    <w:p w14:paraId="485E8C37" w14:textId="499CC9B6" w:rsidR="00FD6289" w:rsidRPr="00967719" w:rsidRDefault="00000000">
      <w:pPr>
        <w:pStyle w:val="Tablicaslika"/>
        <w:tabs>
          <w:tab w:val="right" w:leader="dot" w:pos="8777"/>
        </w:tabs>
        <w:rPr>
          <w:rFonts w:asciiTheme="majorHAnsi" w:eastAsiaTheme="minorEastAsia" w:hAnsiTheme="majorHAnsi" w:cstheme="majorHAnsi"/>
          <w:bCs/>
          <w:smallCaps w:val="0"/>
          <w:noProof/>
          <w:sz w:val="22"/>
          <w:szCs w:val="22"/>
          <w:lang w:eastAsia="hr-HR"/>
        </w:rPr>
      </w:pPr>
      <w:hyperlink w:anchor="_Toc131492806" w:history="1">
        <w:r w:rsidR="00FD6289" w:rsidRPr="00967719">
          <w:rPr>
            <w:rStyle w:val="Hiperveza"/>
            <w:rFonts w:asciiTheme="majorHAnsi" w:eastAsia="Calibri" w:hAnsiTheme="majorHAnsi" w:cstheme="majorHAnsi"/>
            <w:bCs/>
            <w:noProof/>
            <w:sz w:val="22"/>
            <w:szCs w:val="22"/>
            <w:lang w:eastAsia="zh-CN"/>
          </w:rPr>
          <w:t xml:space="preserve">Tablica 89. Posljedice na život i zdravlje ljudi </w:t>
        </w:r>
        <w:r w:rsidR="00FD6289" w:rsidRPr="00967719">
          <w:rPr>
            <w:rStyle w:val="Hiperveza"/>
            <w:rFonts w:asciiTheme="majorHAnsi" w:eastAsia="Calibri" w:hAnsiTheme="majorHAnsi" w:cstheme="majorHAnsi"/>
            <w:bCs/>
            <w:noProof/>
            <w:sz w:val="22"/>
            <w:szCs w:val="22"/>
            <w:lang w:eastAsia="zh-CN"/>
          </w:rPr>
          <w:sym w:font="Symbol" w:char="F02D"/>
        </w:r>
        <w:r w:rsidR="00FD6289" w:rsidRPr="00967719">
          <w:rPr>
            <w:rStyle w:val="Hiperveza"/>
            <w:rFonts w:asciiTheme="majorHAnsi" w:eastAsia="Calibri" w:hAnsiTheme="majorHAnsi" w:cstheme="majorHAnsi"/>
            <w:bCs/>
            <w:noProof/>
            <w:sz w:val="22"/>
            <w:szCs w:val="22"/>
            <w:lang w:eastAsia="zh-CN"/>
          </w:rPr>
          <w:t xml:space="preserve"> najvjerojatniji neželjeni događaj </w:t>
        </w:r>
        <w:r w:rsidR="00FD6289" w:rsidRPr="00967719">
          <w:rPr>
            <w:rStyle w:val="Hiperveza"/>
            <w:rFonts w:asciiTheme="majorHAnsi" w:eastAsia="Calibri" w:hAnsiTheme="majorHAnsi" w:cstheme="majorHAnsi"/>
            <w:bCs/>
            <w:noProof/>
            <w:sz w:val="22"/>
            <w:szCs w:val="22"/>
            <w:lang w:eastAsia="zh-CN"/>
          </w:rPr>
          <w:sym w:font="Symbol" w:char="F02D"/>
        </w:r>
        <w:r w:rsidR="00FD6289" w:rsidRPr="00967719">
          <w:rPr>
            <w:rStyle w:val="Hiperveza"/>
            <w:rFonts w:asciiTheme="majorHAnsi" w:eastAsia="Calibri" w:hAnsiTheme="majorHAnsi" w:cstheme="majorHAnsi"/>
            <w:bCs/>
            <w:noProof/>
            <w:sz w:val="22"/>
            <w:szCs w:val="22"/>
            <w:lang w:eastAsia="zh-CN"/>
          </w:rPr>
          <w:t xml:space="preserve"> industrijske nesreće</w:t>
        </w:r>
        <w:r w:rsidR="00FD6289" w:rsidRPr="00967719">
          <w:rPr>
            <w:rFonts w:asciiTheme="majorHAnsi" w:hAnsiTheme="majorHAnsi" w:cstheme="majorHAnsi"/>
            <w:bCs/>
            <w:noProof/>
            <w:webHidden/>
            <w:sz w:val="22"/>
            <w:szCs w:val="22"/>
          </w:rPr>
          <w:tab/>
        </w:r>
        <w:r w:rsidR="00FD6289" w:rsidRPr="00967719">
          <w:rPr>
            <w:rFonts w:asciiTheme="majorHAnsi" w:hAnsiTheme="majorHAnsi" w:cstheme="majorHAnsi"/>
            <w:bCs/>
            <w:noProof/>
            <w:webHidden/>
            <w:sz w:val="22"/>
            <w:szCs w:val="22"/>
          </w:rPr>
          <w:fldChar w:fldCharType="begin"/>
        </w:r>
        <w:r w:rsidR="00FD6289" w:rsidRPr="00967719">
          <w:rPr>
            <w:rFonts w:asciiTheme="majorHAnsi" w:hAnsiTheme="majorHAnsi" w:cstheme="majorHAnsi"/>
            <w:bCs/>
            <w:noProof/>
            <w:webHidden/>
            <w:sz w:val="22"/>
            <w:szCs w:val="22"/>
          </w:rPr>
          <w:instrText xml:space="preserve"> PAGEREF _Toc131492806 \h </w:instrText>
        </w:r>
        <w:r w:rsidR="00FD6289" w:rsidRPr="00967719">
          <w:rPr>
            <w:rFonts w:asciiTheme="majorHAnsi" w:hAnsiTheme="majorHAnsi" w:cstheme="majorHAnsi"/>
            <w:bCs/>
            <w:noProof/>
            <w:webHidden/>
            <w:sz w:val="22"/>
            <w:szCs w:val="22"/>
          </w:rPr>
        </w:r>
        <w:r w:rsidR="00FD6289" w:rsidRPr="00967719">
          <w:rPr>
            <w:rFonts w:asciiTheme="majorHAnsi" w:hAnsiTheme="majorHAnsi" w:cstheme="majorHAnsi"/>
            <w:bCs/>
            <w:noProof/>
            <w:webHidden/>
            <w:sz w:val="22"/>
            <w:szCs w:val="22"/>
          </w:rPr>
          <w:fldChar w:fldCharType="separate"/>
        </w:r>
        <w:r w:rsidR="009575EA">
          <w:rPr>
            <w:rFonts w:asciiTheme="majorHAnsi" w:hAnsiTheme="majorHAnsi" w:cstheme="majorHAnsi"/>
            <w:bCs/>
            <w:noProof/>
            <w:webHidden/>
            <w:sz w:val="22"/>
            <w:szCs w:val="22"/>
          </w:rPr>
          <w:t>139</w:t>
        </w:r>
        <w:r w:rsidR="00FD6289" w:rsidRPr="00967719">
          <w:rPr>
            <w:rFonts w:asciiTheme="majorHAnsi" w:hAnsiTheme="majorHAnsi" w:cstheme="majorHAnsi"/>
            <w:bCs/>
            <w:noProof/>
            <w:webHidden/>
            <w:sz w:val="22"/>
            <w:szCs w:val="22"/>
          </w:rPr>
          <w:fldChar w:fldCharType="end"/>
        </w:r>
      </w:hyperlink>
    </w:p>
    <w:p w14:paraId="6E35F8B0" w14:textId="733F0142" w:rsidR="00FD6289" w:rsidRPr="00967719" w:rsidRDefault="00000000">
      <w:pPr>
        <w:pStyle w:val="Tablicaslika"/>
        <w:tabs>
          <w:tab w:val="right" w:leader="dot" w:pos="8777"/>
        </w:tabs>
        <w:rPr>
          <w:rFonts w:asciiTheme="majorHAnsi" w:eastAsiaTheme="minorEastAsia" w:hAnsiTheme="majorHAnsi" w:cstheme="majorHAnsi"/>
          <w:bCs/>
          <w:smallCaps w:val="0"/>
          <w:noProof/>
          <w:sz w:val="22"/>
          <w:szCs w:val="22"/>
          <w:lang w:eastAsia="hr-HR"/>
        </w:rPr>
      </w:pPr>
      <w:hyperlink w:anchor="_Toc131492807" w:history="1">
        <w:r w:rsidR="00FD6289" w:rsidRPr="00967719">
          <w:rPr>
            <w:rStyle w:val="Hiperveza"/>
            <w:rFonts w:asciiTheme="majorHAnsi" w:eastAsia="Calibri" w:hAnsiTheme="majorHAnsi" w:cstheme="majorHAnsi"/>
            <w:bCs/>
            <w:noProof/>
            <w:sz w:val="22"/>
            <w:szCs w:val="22"/>
            <w:lang w:eastAsia="zh-CN"/>
          </w:rPr>
          <w:t xml:space="preserve">Tablica 90. Posljedice na gospodarstvo </w:t>
        </w:r>
        <w:r w:rsidR="00FD6289" w:rsidRPr="00967719">
          <w:rPr>
            <w:rStyle w:val="Hiperveza"/>
            <w:rFonts w:asciiTheme="majorHAnsi" w:eastAsia="Calibri" w:hAnsiTheme="majorHAnsi" w:cstheme="majorHAnsi"/>
            <w:bCs/>
            <w:noProof/>
            <w:sz w:val="22"/>
            <w:szCs w:val="22"/>
            <w:lang w:eastAsia="zh-CN"/>
          </w:rPr>
          <w:sym w:font="Symbol" w:char="F02D"/>
        </w:r>
        <w:r w:rsidR="00FD6289" w:rsidRPr="00967719">
          <w:rPr>
            <w:rStyle w:val="Hiperveza"/>
            <w:rFonts w:asciiTheme="majorHAnsi" w:eastAsia="Calibri" w:hAnsiTheme="majorHAnsi" w:cstheme="majorHAnsi"/>
            <w:bCs/>
            <w:noProof/>
            <w:sz w:val="22"/>
            <w:szCs w:val="22"/>
            <w:lang w:eastAsia="zh-CN"/>
          </w:rPr>
          <w:t xml:space="preserve"> najvjerojatniji neželjeni događaj </w:t>
        </w:r>
        <w:r w:rsidR="00FD6289" w:rsidRPr="00967719">
          <w:rPr>
            <w:rStyle w:val="Hiperveza"/>
            <w:rFonts w:asciiTheme="majorHAnsi" w:eastAsia="Calibri" w:hAnsiTheme="majorHAnsi" w:cstheme="majorHAnsi"/>
            <w:bCs/>
            <w:noProof/>
            <w:sz w:val="22"/>
            <w:szCs w:val="22"/>
            <w:lang w:eastAsia="zh-CN"/>
          </w:rPr>
          <w:sym w:font="Symbol" w:char="F02D"/>
        </w:r>
        <w:r w:rsidR="00FD6289" w:rsidRPr="00967719">
          <w:rPr>
            <w:rStyle w:val="Hiperveza"/>
            <w:rFonts w:asciiTheme="majorHAnsi" w:eastAsia="Calibri" w:hAnsiTheme="majorHAnsi" w:cstheme="majorHAnsi"/>
            <w:bCs/>
            <w:noProof/>
            <w:sz w:val="22"/>
            <w:szCs w:val="22"/>
            <w:lang w:eastAsia="zh-CN"/>
          </w:rPr>
          <w:t xml:space="preserve"> industrijske nesreće</w:t>
        </w:r>
        <w:r w:rsidR="00FD6289" w:rsidRPr="00967719">
          <w:rPr>
            <w:rFonts w:asciiTheme="majorHAnsi" w:hAnsiTheme="majorHAnsi" w:cstheme="majorHAnsi"/>
            <w:bCs/>
            <w:noProof/>
            <w:webHidden/>
            <w:sz w:val="22"/>
            <w:szCs w:val="22"/>
          </w:rPr>
          <w:tab/>
        </w:r>
        <w:r w:rsidR="00FD6289" w:rsidRPr="00967719">
          <w:rPr>
            <w:rFonts w:asciiTheme="majorHAnsi" w:hAnsiTheme="majorHAnsi" w:cstheme="majorHAnsi"/>
            <w:bCs/>
            <w:noProof/>
            <w:webHidden/>
            <w:sz w:val="22"/>
            <w:szCs w:val="22"/>
          </w:rPr>
          <w:fldChar w:fldCharType="begin"/>
        </w:r>
        <w:r w:rsidR="00FD6289" w:rsidRPr="00967719">
          <w:rPr>
            <w:rFonts w:asciiTheme="majorHAnsi" w:hAnsiTheme="majorHAnsi" w:cstheme="majorHAnsi"/>
            <w:bCs/>
            <w:noProof/>
            <w:webHidden/>
            <w:sz w:val="22"/>
            <w:szCs w:val="22"/>
          </w:rPr>
          <w:instrText xml:space="preserve"> PAGEREF _Toc131492807 \h </w:instrText>
        </w:r>
        <w:r w:rsidR="00FD6289" w:rsidRPr="00967719">
          <w:rPr>
            <w:rFonts w:asciiTheme="majorHAnsi" w:hAnsiTheme="majorHAnsi" w:cstheme="majorHAnsi"/>
            <w:bCs/>
            <w:noProof/>
            <w:webHidden/>
            <w:sz w:val="22"/>
            <w:szCs w:val="22"/>
          </w:rPr>
        </w:r>
        <w:r w:rsidR="00FD6289" w:rsidRPr="00967719">
          <w:rPr>
            <w:rFonts w:asciiTheme="majorHAnsi" w:hAnsiTheme="majorHAnsi" w:cstheme="majorHAnsi"/>
            <w:bCs/>
            <w:noProof/>
            <w:webHidden/>
            <w:sz w:val="22"/>
            <w:szCs w:val="22"/>
          </w:rPr>
          <w:fldChar w:fldCharType="separate"/>
        </w:r>
        <w:r w:rsidR="009575EA">
          <w:rPr>
            <w:rFonts w:asciiTheme="majorHAnsi" w:hAnsiTheme="majorHAnsi" w:cstheme="majorHAnsi"/>
            <w:bCs/>
            <w:noProof/>
            <w:webHidden/>
            <w:sz w:val="22"/>
            <w:szCs w:val="22"/>
          </w:rPr>
          <w:t>139</w:t>
        </w:r>
        <w:r w:rsidR="00FD6289" w:rsidRPr="00967719">
          <w:rPr>
            <w:rFonts w:asciiTheme="majorHAnsi" w:hAnsiTheme="majorHAnsi" w:cstheme="majorHAnsi"/>
            <w:bCs/>
            <w:noProof/>
            <w:webHidden/>
            <w:sz w:val="22"/>
            <w:szCs w:val="22"/>
          </w:rPr>
          <w:fldChar w:fldCharType="end"/>
        </w:r>
      </w:hyperlink>
    </w:p>
    <w:p w14:paraId="2792688E" w14:textId="12EDC773" w:rsidR="00FD6289" w:rsidRPr="00967719" w:rsidRDefault="00000000">
      <w:pPr>
        <w:pStyle w:val="Tablicaslika"/>
        <w:tabs>
          <w:tab w:val="right" w:leader="dot" w:pos="8777"/>
        </w:tabs>
        <w:rPr>
          <w:rFonts w:asciiTheme="majorHAnsi" w:eastAsiaTheme="minorEastAsia" w:hAnsiTheme="majorHAnsi" w:cstheme="majorHAnsi"/>
          <w:bCs/>
          <w:smallCaps w:val="0"/>
          <w:noProof/>
          <w:sz w:val="22"/>
          <w:szCs w:val="22"/>
          <w:lang w:eastAsia="hr-HR"/>
        </w:rPr>
      </w:pPr>
      <w:hyperlink w:anchor="_Toc131492808" w:history="1">
        <w:r w:rsidR="00FD6289" w:rsidRPr="00967719">
          <w:rPr>
            <w:rStyle w:val="Hiperveza"/>
            <w:rFonts w:asciiTheme="majorHAnsi" w:eastAsia="Calibri" w:hAnsiTheme="majorHAnsi" w:cstheme="majorHAnsi"/>
            <w:bCs/>
            <w:noProof/>
            <w:sz w:val="22"/>
            <w:szCs w:val="22"/>
            <w:lang w:eastAsia="zh-CN"/>
          </w:rPr>
          <w:t xml:space="preserve">Tablica 91. Posljedice na kritični infrastrukturu </w:t>
        </w:r>
        <w:r w:rsidR="00FD6289" w:rsidRPr="00967719">
          <w:rPr>
            <w:rStyle w:val="Hiperveza"/>
            <w:rFonts w:asciiTheme="majorHAnsi" w:eastAsia="Calibri" w:hAnsiTheme="majorHAnsi" w:cstheme="majorHAnsi"/>
            <w:bCs/>
            <w:noProof/>
            <w:sz w:val="22"/>
            <w:szCs w:val="22"/>
            <w:lang w:eastAsia="zh-CN"/>
          </w:rPr>
          <w:sym w:font="Symbol" w:char="F02D"/>
        </w:r>
        <w:r w:rsidR="00FD6289" w:rsidRPr="00967719">
          <w:rPr>
            <w:rStyle w:val="Hiperveza"/>
            <w:rFonts w:asciiTheme="majorHAnsi" w:eastAsia="Calibri" w:hAnsiTheme="majorHAnsi" w:cstheme="majorHAnsi"/>
            <w:bCs/>
            <w:noProof/>
            <w:sz w:val="22"/>
            <w:szCs w:val="22"/>
            <w:lang w:eastAsia="zh-CN"/>
          </w:rPr>
          <w:t xml:space="preserve"> najvjerojatniji neželjeni događaj </w:t>
        </w:r>
        <w:r w:rsidR="00FD6289" w:rsidRPr="00967719">
          <w:rPr>
            <w:rStyle w:val="Hiperveza"/>
            <w:rFonts w:asciiTheme="majorHAnsi" w:eastAsia="Calibri" w:hAnsiTheme="majorHAnsi" w:cstheme="majorHAnsi"/>
            <w:bCs/>
            <w:noProof/>
            <w:sz w:val="22"/>
            <w:szCs w:val="22"/>
            <w:lang w:eastAsia="zh-CN"/>
          </w:rPr>
          <w:sym w:font="Symbol" w:char="F02D"/>
        </w:r>
        <w:r w:rsidR="00FD6289" w:rsidRPr="00967719">
          <w:rPr>
            <w:rStyle w:val="Hiperveza"/>
            <w:rFonts w:asciiTheme="majorHAnsi" w:eastAsia="Calibri" w:hAnsiTheme="majorHAnsi" w:cstheme="majorHAnsi"/>
            <w:bCs/>
            <w:noProof/>
            <w:sz w:val="22"/>
            <w:szCs w:val="22"/>
            <w:lang w:eastAsia="zh-CN"/>
          </w:rPr>
          <w:t xml:space="preserve"> industrijske nesreće</w:t>
        </w:r>
        <w:r w:rsidR="00FD6289" w:rsidRPr="00967719">
          <w:rPr>
            <w:rFonts w:asciiTheme="majorHAnsi" w:hAnsiTheme="majorHAnsi" w:cstheme="majorHAnsi"/>
            <w:bCs/>
            <w:noProof/>
            <w:webHidden/>
            <w:sz w:val="22"/>
            <w:szCs w:val="22"/>
          </w:rPr>
          <w:tab/>
        </w:r>
        <w:r w:rsidR="00FD6289" w:rsidRPr="00967719">
          <w:rPr>
            <w:rFonts w:asciiTheme="majorHAnsi" w:hAnsiTheme="majorHAnsi" w:cstheme="majorHAnsi"/>
            <w:bCs/>
            <w:noProof/>
            <w:webHidden/>
            <w:sz w:val="22"/>
            <w:szCs w:val="22"/>
          </w:rPr>
          <w:fldChar w:fldCharType="begin"/>
        </w:r>
        <w:r w:rsidR="00FD6289" w:rsidRPr="00967719">
          <w:rPr>
            <w:rFonts w:asciiTheme="majorHAnsi" w:hAnsiTheme="majorHAnsi" w:cstheme="majorHAnsi"/>
            <w:bCs/>
            <w:noProof/>
            <w:webHidden/>
            <w:sz w:val="22"/>
            <w:szCs w:val="22"/>
          </w:rPr>
          <w:instrText xml:space="preserve"> PAGEREF _Toc131492808 \h </w:instrText>
        </w:r>
        <w:r w:rsidR="00FD6289" w:rsidRPr="00967719">
          <w:rPr>
            <w:rFonts w:asciiTheme="majorHAnsi" w:hAnsiTheme="majorHAnsi" w:cstheme="majorHAnsi"/>
            <w:bCs/>
            <w:noProof/>
            <w:webHidden/>
            <w:sz w:val="22"/>
            <w:szCs w:val="22"/>
          </w:rPr>
        </w:r>
        <w:r w:rsidR="00FD6289" w:rsidRPr="00967719">
          <w:rPr>
            <w:rFonts w:asciiTheme="majorHAnsi" w:hAnsiTheme="majorHAnsi" w:cstheme="majorHAnsi"/>
            <w:bCs/>
            <w:noProof/>
            <w:webHidden/>
            <w:sz w:val="22"/>
            <w:szCs w:val="22"/>
          </w:rPr>
          <w:fldChar w:fldCharType="separate"/>
        </w:r>
        <w:r w:rsidR="009575EA">
          <w:rPr>
            <w:rFonts w:asciiTheme="majorHAnsi" w:hAnsiTheme="majorHAnsi" w:cstheme="majorHAnsi"/>
            <w:bCs/>
            <w:noProof/>
            <w:webHidden/>
            <w:sz w:val="22"/>
            <w:szCs w:val="22"/>
          </w:rPr>
          <w:t>139</w:t>
        </w:r>
        <w:r w:rsidR="00FD6289" w:rsidRPr="00967719">
          <w:rPr>
            <w:rFonts w:asciiTheme="majorHAnsi" w:hAnsiTheme="majorHAnsi" w:cstheme="majorHAnsi"/>
            <w:bCs/>
            <w:noProof/>
            <w:webHidden/>
            <w:sz w:val="22"/>
            <w:szCs w:val="22"/>
          </w:rPr>
          <w:fldChar w:fldCharType="end"/>
        </w:r>
      </w:hyperlink>
    </w:p>
    <w:p w14:paraId="36C1E9BA" w14:textId="4A14E9E0" w:rsidR="00FD6289" w:rsidRPr="00967719" w:rsidRDefault="00000000">
      <w:pPr>
        <w:pStyle w:val="Tablicaslika"/>
        <w:tabs>
          <w:tab w:val="right" w:leader="dot" w:pos="8777"/>
        </w:tabs>
        <w:rPr>
          <w:rFonts w:asciiTheme="majorHAnsi" w:eastAsiaTheme="minorEastAsia" w:hAnsiTheme="majorHAnsi" w:cstheme="majorHAnsi"/>
          <w:bCs/>
          <w:smallCaps w:val="0"/>
          <w:noProof/>
          <w:sz w:val="22"/>
          <w:szCs w:val="22"/>
          <w:lang w:eastAsia="hr-HR"/>
        </w:rPr>
      </w:pPr>
      <w:hyperlink w:anchor="_Toc131492809" w:history="1">
        <w:r w:rsidR="00FD6289" w:rsidRPr="00967719">
          <w:rPr>
            <w:rStyle w:val="Hiperveza"/>
            <w:rFonts w:asciiTheme="majorHAnsi" w:eastAsia="Calibri" w:hAnsiTheme="majorHAnsi" w:cstheme="majorHAnsi"/>
            <w:bCs/>
            <w:noProof/>
            <w:sz w:val="22"/>
            <w:szCs w:val="22"/>
            <w:lang w:eastAsia="zh-CN"/>
          </w:rPr>
          <w:t xml:space="preserve">Tablica 92. Vjerojatnost/frekvencija </w:t>
        </w:r>
        <w:r w:rsidR="00FD6289" w:rsidRPr="00967719">
          <w:rPr>
            <w:rStyle w:val="Hiperveza"/>
            <w:rFonts w:asciiTheme="majorHAnsi" w:eastAsia="Calibri" w:hAnsiTheme="majorHAnsi" w:cstheme="majorHAnsi"/>
            <w:bCs/>
            <w:noProof/>
            <w:sz w:val="22"/>
            <w:szCs w:val="22"/>
            <w:lang w:eastAsia="zh-CN"/>
          </w:rPr>
          <w:sym w:font="Symbol" w:char="F02D"/>
        </w:r>
        <w:r w:rsidR="00FD6289" w:rsidRPr="00967719">
          <w:rPr>
            <w:rStyle w:val="Hiperveza"/>
            <w:rFonts w:asciiTheme="majorHAnsi" w:eastAsia="Calibri" w:hAnsiTheme="majorHAnsi" w:cstheme="majorHAnsi"/>
            <w:bCs/>
            <w:noProof/>
            <w:sz w:val="22"/>
            <w:szCs w:val="22"/>
            <w:lang w:eastAsia="zh-CN"/>
          </w:rPr>
          <w:t xml:space="preserve"> najvjerojatniji neželjeni događaj </w:t>
        </w:r>
        <w:r w:rsidR="00FD6289" w:rsidRPr="00967719">
          <w:rPr>
            <w:rStyle w:val="Hiperveza"/>
            <w:rFonts w:asciiTheme="majorHAnsi" w:eastAsia="Calibri" w:hAnsiTheme="majorHAnsi" w:cstheme="majorHAnsi"/>
            <w:bCs/>
            <w:noProof/>
            <w:sz w:val="22"/>
            <w:szCs w:val="22"/>
            <w:lang w:eastAsia="zh-CN"/>
          </w:rPr>
          <w:sym w:font="Symbol" w:char="F02D"/>
        </w:r>
        <w:r w:rsidR="00FD6289" w:rsidRPr="00967719">
          <w:rPr>
            <w:rStyle w:val="Hiperveza"/>
            <w:rFonts w:asciiTheme="majorHAnsi" w:eastAsia="Calibri" w:hAnsiTheme="majorHAnsi" w:cstheme="majorHAnsi"/>
            <w:bCs/>
            <w:noProof/>
            <w:sz w:val="22"/>
            <w:szCs w:val="22"/>
            <w:lang w:eastAsia="zh-CN"/>
          </w:rPr>
          <w:t xml:space="preserve"> industrijske nesreće</w:t>
        </w:r>
        <w:r w:rsidR="00FD6289" w:rsidRPr="00967719">
          <w:rPr>
            <w:rFonts w:asciiTheme="majorHAnsi" w:hAnsiTheme="majorHAnsi" w:cstheme="majorHAnsi"/>
            <w:bCs/>
            <w:noProof/>
            <w:webHidden/>
            <w:sz w:val="22"/>
            <w:szCs w:val="22"/>
          </w:rPr>
          <w:tab/>
        </w:r>
        <w:r w:rsidR="00FD6289" w:rsidRPr="00967719">
          <w:rPr>
            <w:rFonts w:asciiTheme="majorHAnsi" w:hAnsiTheme="majorHAnsi" w:cstheme="majorHAnsi"/>
            <w:bCs/>
            <w:noProof/>
            <w:webHidden/>
            <w:sz w:val="22"/>
            <w:szCs w:val="22"/>
          </w:rPr>
          <w:fldChar w:fldCharType="begin"/>
        </w:r>
        <w:r w:rsidR="00FD6289" w:rsidRPr="00967719">
          <w:rPr>
            <w:rFonts w:asciiTheme="majorHAnsi" w:hAnsiTheme="majorHAnsi" w:cstheme="majorHAnsi"/>
            <w:bCs/>
            <w:noProof/>
            <w:webHidden/>
            <w:sz w:val="22"/>
            <w:szCs w:val="22"/>
          </w:rPr>
          <w:instrText xml:space="preserve"> PAGEREF _Toc131492809 \h </w:instrText>
        </w:r>
        <w:r w:rsidR="00FD6289" w:rsidRPr="00967719">
          <w:rPr>
            <w:rFonts w:asciiTheme="majorHAnsi" w:hAnsiTheme="majorHAnsi" w:cstheme="majorHAnsi"/>
            <w:bCs/>
            <w:noProof/>
            <w:webHidden/>
            <w:sz w:val="22"/>
            <w:szCs w:val="22"/>
          </w:rPr>
        </w:r>
        <w:r w:rsidR="00FD6289" w:rsidRPr="00967719">
          <w:rPr>
            <w:rFonts w:asciiTheme="majorHAnsi" w:hAnsiTheme="majorHAnsi" w:cstheme="majorHAnsi"/>
            <w:bCs/>
            <w:noProof/>
            <w:webHidden/>
            <w:sz w:val="22"/>
            <w:szCs w:val="22"/>
          </w:rPr>
          <w:fldChar w:fldCharType="separate"/>
        </w:r>
        <w:r w:rsidR="009575EA">
          <w:rPr>
            <w:rFonts w:asciiTheme="majorHAnsi" w:hAnsiTheme="majorHAnsi" w:cstheme="majorHAnsi"/>
            <w:bCs/>
            <w:noProof/>
            <w:webHidden/>
            <w:sz w:val="22"/>
            <w:szCs w:val="22"/>
          </w:rPr>
          <w:t>140</w:t>
        </w:r>
        <w:r w:rsidR="00FD6289" w:rsidRPr="00967719">
          <w:rPr>
            <w:rFonts w:asciiTheme="majorHAnsi" w:hAnsiTheme="majorHAnsi" w:cstheme="majorHAnsi"/>
            <w:bCs/>
            <w:noProof/>
            <w:webHidden/>
            <w:sz w:val="22"/>
            <w:szCs w:val="22"/>
          </w:rPr>
          <w:fldChar w:fldCharType="end"/>
        </w:r>
      </w:hyperlink>
    </w:p>
    <w:p w14:paraId="48304BC1" w14:textId="5365DB92" w:rsidR="00FD6289" w:rsidRPr="00967719" w:rsidRDefault="00000000">
      <w:pPr>
        <w:pStyle w:val="Tablicaslika"/>
        <w:tabs>
          <w:tab w:val="right" w:leader="dot" w:pos="8777"/>
        </w:tabs>
        <w:rPr>
          <w:rFonts w:asciiTheme="majorHAnsi" w:eastAsiaTheme="minorEastAsia" w:hAnsiTheme="majorHAnsi" w:cstheme="majorHAnsi"/>
          <w:bCs/>
          <w:smallCaps w:val="0"/>
          <w:noProof/>
          <w:sz w:val="22"/>
          <w:szCs w:val="22"/>
          <w:lang w:eastAsia="hr-HR"/>
        </w:rPr>
      </w:pPr>
      <w:hyperlink w:anchor="_Toc131492810" w:history="1">
        <w:r w:rsidR="00FD6289" w:rsidRPr="00967719">
          <w:rPr>
            <w:rStyle w:val="Hiperveza"/>
            <w:rFonts w:asciiTheme="majorHAnsi" w:hAnsiTheme="majorHAnsi" w:cstheme="majorHAnsi"/>
            <w:bCs/>
            <w:noProof/>
            <w:sz w:val="22"/>
            <w:szCs w:val="22"/>
          </w:rPr>
          <w:t xml:space="preserve">Tablica 93. Posljedice na život i zdravlje ljudi – događaj s najgorim mogućim posljedicama </w:t>
        </w:r>
        <w:r w:rsidR="00FD6289" w:rsidRPr="00967719">
          <w:rPr>
            <w:rStyle w:val="Hiperveza"/>
            <w:rFonts w:asciiTheme="majorHAnsi" w:hAnsiTheme="majorHAnsi" w:cstheme="majorHAnsi"/>
            <w:bCs/>
            <w:noProof/>
            <w:sz w:val="22"/>
            <w:szCs w:val="22"/>
          </w:rPr>
          <w:sym w:font="Symbol" w:char="F02D"/>
        </w:r>
        <w:r w:rsidR="00FD6289" w:rsidRPr="00967719">
          <w:rPr>
            <w:rStyle w:val="Hiperveza"/>
            <w:rFonts w:asciiTheme="majorHAnsi" w:hAnsiTheme="majorHAnsi" w:cstheme="majorHAnsi"/>
            <w:bCs/>
            <w:noProof/>
            <w:sz w:val="22"/>
            <w:szCs w:val="22"/>
          </w:rPr>
          <w:t xml:space="preserve"> industrijske nesreće</w:t>
        </w:r>
        <w:r w:rsidR="00FD6289" w:rsidRPr="00967719">
          <w:rPr>
            <w:rFonts w:asciiTheme="majorHAnsi" w:hAnsiTheme="majorHAnsi" w:cstheme="majorHAnsi"/>
            <w:bCs/>
            <w:noProof/>
            <w:webHidden/>
            <w:sz w:val="22"/>
            <w:szCs w:val="22"/>
          </w:rPr>
          <w:tab/>
        </w:r>
        <w:r w:rsidR="00FD6289" w:rsidRPr="00967719">
          <w:rPr>
            <w:rFonts w:asciiTheme="majorHAnsi" w:hAnsiTheme="majorHAnsi" w:cstheme="majorHAnsi"/>
            <w:bCs/>
            <w:noProof/>
            <w:webHidden/>
            <w:sz w:val="22"/>
            <w:szCs w:val="22"/>
          </w:rPr>
          <w:fldChar w:fldCharType="begin"/>
        </w:r>
        <w:r w:rsidR="00FD6289" w:rsidRPr="00967719">
          <w:rPr>
            <w:rFonts w:asciiTheme="majorHAnsi" w:hAnsiTheme="majorHAnsi" w:cstheme="majorHAnsi"/>
            <w:bCs/>
            <w:noProof/>
            <w:webHidden/>
            <w:sz w:val="22"/>
            <w:szCs w:val="22"/>
          </w:rPr>
          <w:instrText xml:space="preserve"> PAGEREF _Toc131492810 \h </w:instrText>
        </w:r>
        <w:r w:rsidR="00FD6289" w:rsidRPr="00967719">
          <w:rPr>
            <w:rFonts w:asciiTheme="majorHAnsi" w:hAnsiTheme="majorHAnsi" w:cstheme="majorHAnsi"/>
            <w:bCs/>
            <w:noProof/>
            <w:webHidden/>
            <w:sz w:val="22"/>
            <w:szCs w:val="22"/>
          </w:rPr>
        </w:r>
        <w:r w:rsidR="00FD6289" w:rsidRPr="00967719">
          <w:rPr>
            <w:rFonts w:asciiTheme="majorHAnsi" w:hAnsiTheme="majorHAnsi" w:cstheme="majorHAnsi"/>
            <w:bCs/>
            <w:noProof/>
            <w:webHidden/>
            <w:sz w:val="22"/>
            <w:szCs w:val="22"/>
          </w:rPr>
          <w:fldChar w:fldCharType="separate"/>
        </w:r>
        <w:r w:rsidR="009575EA">
          <w:rPr>
            <w:rFonts w:asciiTheme="majorHAnsi" w:hAnsiTheme="majorHAnsi" w:cstheme="majorHAnsi"/>
            <w:bCs/>
            <w:noProof/>
            <w:webHidden/>
            <w:sz w:val="22"/>
            <w:szCs w:val="22"/>
          </w:rPr>
          <w:t>142</w:t>
        </w:r>
        <w:r w:rsidR="00FD6289" w:rsidRPr="00967719">
          <w:rPr>
            <w:rFonts w:asciiTheme="majorHAnsi" w:hAnsiTheme="majorHAnsi" w:cstheme="majorHAnsi"/>
            <w:bCs/>
            <w:noProof/>
            <w:webHidden/>
            <w:sz w:val="22"/>
            <w:szCs w:val="22"/>
          </w:rPr>
          <w:fldChar w:fldCharType="end"/>
        </w:r>
      </w:hyperlink>
    </w:p>
    <w:p w14:paraId="7FD6F404" w14:textId="3129ED3F" w:rsidR="00FD6289" w:rsidRPr="00967719" w:rsidRDefault="00000000">
      <w:pPr>
        <w:pStyle w:val="Tablicaslika"/>
        <w:tabs>
          <w:tab w:val="right" w:leader="dot" w:pos="8777"/>
        </w:tabs>
        <w:rPr>
          <w:rFonts w:asciiTheme="majorHAnsi" w:eastAsiaTheme="minorEastAsia" w:hAnsiTheme="majorHAnsi" w:cstheme="majorHAnsi"/>
          <w:bCs/>
          <w:smallCaps w:val="0"/>
          <w:noProof/>
          <w:sz w:val="22"/>
          <w:szCs w:val="22"/>
          <w:lang w:eastAsia="hr-HR"/>
        </w:rPr>
      </w:pPr>
      <w:hyperlink w:anchor="_Toc131492811" w:history="1">
        <w:r w:rsidR="00FD6289" w:rsidRPr="00967719">
          <w:rPr>
            <w:rStyle w:val="Hiperveza"/>
            <w:rFonts w:asciiTheme="majorHAnsi" w:eastAsia="Calibri" w:hAnsiTheme="majorHAnsi" w:cstheme="majorHAnsi"/>
            <w:bCs/>
            <w:noProof/>
            <w:sz w:val="22"/>
            <w:szCs w:val="22"/>
            <w:lang w:eastAsia="zh-CN"/>
          </w:rPr>
          <w:t>Tablica 94. Posljedice na gospodarstvo – događaj s najgorim mogućim posljedicama – industrijske nesreće</w:t>
        </w:r>
        <w:r w:rsidR="00FD6289" w:rsidRPr="00967719">
          <w:rPr>
            <w:rFonts w:asciiTheme="majorHAnsi" w:hAnsiTheme="majorHAnsi" w:cstheme="majorHAnsi"/>
            <w:bCs/>
            <w:noProof/>
            <w:webHidden/>
            <w:sz w:val="22"/>
            <w:szCs w:val="22"/>
          </w:rPr>
          <w:tab/>
        </w:r>
        <w:r w:rsidR="00FD6289" w:rsidRPr="00967719">
          <w:rPr>
            <w:rFonts w:asciiTheme="majorHAnsi" w:hAnsiTheme="majorHAnsi" w:cstheme="majorHAnsi"/>
            <w:bCs/>
            <w:noProof/>
            <w:webHidden/>
            <w:sz w:val="22"/>
            <w:szCs w:val="22"/>
          </w:rPr>
          <w:fldChar w:fldCharType="begin"/>
        </w:r>
        <w:r w:rsidR="00FD6289" w:rsidRPr="00967719">
          <w:rPr>
            <w:rFonts w:asciiTheme="majorHAnsi" w:hAnsiTheme="majorHAnsi" w:cstheme="majorHAnsi"/>
            <w:bCs/>
            <w:noProof/>
            <w:webHidden/>
            <w:sz w:val="22"/>
            <w:szCs w:val="22"/>
          </w:rPr>
          <w:instrText xml:space="preserve"> PAGEREF _Toc131492811 \h </w:instrText>
        </w:r>
        <w:r w:rsidR="00FD6289" w:rsidRPr="00967719">
          <w:rPr>
            <w:rFonts w:asciiTheme="majorHAnsi" w:hAnsiTheme="majorHAnsi" w:cstheme="majorHAnsi"/>
            <w:bCs/>
            <w:noProof/>
            <w:webHidden/>
            <w:sz w:val="22"/>
            <w:szCs w:val="22"/>
          </w:rPr>
        </w:r>
        <w:r w:rsidR="00FD6289" w:rsidRPr="00967719">
          <w:rPr>
            <w:rFonts w:asciiTheme="majorHAnsi" w:hAnsiTheme="majorHAnsi" w:cstheme="majorHAnsi"/>
            <w:bCs/>
            <w:noProof/>
            <w:webHidden/>
            <w:sz w:val="22"/>
            <w:szCs w:val="22"/>
          </w:rPr>
          <w:fldChar w:fldCharType="separate"/>
        </w:r>
        <w:r w:rsidR="009575EA">
          <w:rPr>
            <w:rFonts w:asciiTheme="majorHAnsi" w:hAnsiTheme="majorHAnsi" w:cstheme="majorHAnsi"/>
            <w:bCs/>
            <w:noProof/>
            <w:webHidden/>
            <w:sz w:val="22"/>
            <w:szCs w:val="22"/>
          </w:rPr>
          <w:t>143</w:t>
        </w:r>
        <w:r w:rsidR="00FD6289" w:rsidRPr="00967719">
          <w:rPr>
            <w:rFonts w:asciiTheme="majorHAnsi" w:hAnsiTheme="majorHAnsi" w:cstheme="majorHAnsi"/>
            <w:bCs/>
            <w:noProof/>
            <w:webHidden/>
            <w:sz w:val="22"/>
            <w:szCs w:val="22"/>
          </w:rPr>
          <w:fldChar w:fldCharType="end"/>
        </w:r>
      </w:hyperlink>
    </w:p>
    <w:p w14:paraId="745C338A" w14:textId="224146D2" w:rsidR="00FD6289" w:rsidRPr="00967719" w:rsidRDefault="00000000">
      <w:pPr>
        <w:pStyle w:val="Tablicaslika"/>
        <w:tabs>
          <w:tab w:val="right" w:leader="dot" w:pos="8777"/>
        </w:tabs>
        <w:rPr>
          <w:rFonts w:asciiTheme="majorHAnsi" w:eastAsiaTheme="minorEastAsia" w:hAnsiTheme="majorHAnsi" w:cstheme="majorHAnsi"/>
          <w:bCs/>
          <w:smallCaps w:val="0"/>
          <w:noProof/>
          <w:sz w:val="22"/>
          <w:szCs w:val="22"/>
          <w:lang w:eastAsia="hr-HR"/>
        </w:rPr>
      </w:pPr>
      <w:hyperlink w:anchor="_Toc131492812" w:history="1">
        <w:r w:rsidR="00FD6289" w:rsidRPr="00967719">
          <w:rPr>
            <w:rStyle w:val="Hiperveza"/>
            <w:rFonts w:asciiTheme="majorHAnsi" w:eastAsia="Calibri" w:hAnsiTheme="majorHAnsi" w:cstheme="majorHAnsi"/>
            <w:bCs/>
            <w:noProof/>
            <w:sz w:val="22"/>
            <w:szCs w:val="22"/>
            <w:lang w:eastAsia="zh-CN"/>
          </w:rPr>
          <w:t xml:space="preserve">Tablica 95. Posljedice na kritičnu infrastrukturu – događaj s najgorim mogućim posljedicama </w:t>
        </w:r>
        <w:r w:rsidR="00FD6289" w:rsidRPr="00967719">
          <w:rPr>
            <w:rStyle w:val="Hiperveza"/>
            <w:rFonts w:asciiTheme="majorHAnsi" w:eastAsia="Calibri" w:hAnsiTheme="majorHAnsi" w:cstheme="majorHAnsi"/>
            <w:bCs/>
            <w:noProof/>
            <w:sz w:val="22"/>
            <w:szCs w:val="22"/>
            <w:lang w:eastAsia="zh-CN"/>
          </w:rPr>
          <w:t> industrijske nesreće</w:t>
        </w:r>
        <w:r w:rsidR="00FD6289" w:rsidRPr="00967719">
          <w:rPr>
            <w:rFonts w:asciiTheme="majorHAnsi" w:hAnsiTheme="majorHAnsi" w:cstheme="majorHAnsi"/>
            <w:bCs/>
            <w:noProof/>
            <w:webHidden/>
            <w:sz w:val="22"/>
            <w:szCs w:val="22"/>
          </w:rPr>
          <w:tab/>
        </w:r>
        <w:r w:rsidR="00FD6289" w:rsidRPr="00967719">
          <w:rPr>
            <w:rFonts w:asciiTheme="majorHAnsi" w:hAnsiTheme="majorHAnsi" w:cstheme="majorHAnsi"/>
            <w:bCs/>
            <w:noProof/>
            <w:webHidden/>
            <w:sz w:val="22"/>
            <w:szCs w:val="22"/>
          </w:rPr>
          <w:fldChar w:fldCharType="begin"/>
        </w:r>
        <w:r w:rsidR="00FD6289" w:rsidRPr="00967719">
          <w:rPr>
            <w:rFonts w:asciiTheme="majorHAnsi" w:hAnsiTheme="majorHAnsi" w:cstheme="majorHAnsi"/>
            <w:bCs/>
            <w:noProof/>
            <w:webHidden/>
            <w:sz w:val="22"/>
            <w:szCs w:val="22"/>
          </w:rPr>
          <w:instrText xml:space="preserve"> PAGEREF _Toc131492812 \h </w:instrText>
        </w:r>
        <w:r w:rsidR="00FD6289" w:rsidRPr="00967719">
          <w:rPr>
            <w:rFonts w:asciiTheme="majorHAnsi" w:hAnsiTheme="majorHAnsi" w:cstheme="majorHAnsi"/>
            <w:bCs/>
            <w:noProof/>
            <w:webHidden/>
            <w:sz w:val="22"/>
            <w:szCs w:val="22"/>
          </w:rPr>
        </w:r>
        <w:r w:rsidR="00FD6289" w:rsidRPr="00967719">
          <w:rPr>
            <w:rFonts w:asciiTheme="majorHAnsi" w:hAnsiTheme="majorHAnsi" w:cstheme="majorHAnsi"/>
            <w:bCs/>
            <w:noProof/>
            <w:webHidden/>
            <w:sz w:val="22"/>
            <w:szCs w:val="22"/>
          </w:rPr>
          <w:fldChar w:fldCharType="separate"/>
        </w:r>
        <w:r w:rsidR="009575EA">
          <w:rPr>
            <w:rFonts w:asciiTheme="majorHAnsi" w:hAnsiTheme="majorHAnsi" w:cstheme="majorHAnsi"/>
            <w:bCs/>
            <w:noProof/>
            <w:webHidden/>
            <w:sz w:val="22"/>
            <w:szCs w:val="22"/>
          </w:rPr>
          <w:t>143</w:t>
        </w:r>
        <w:r w:rsidR="00FD6289" w:rsidRPr="00967719">
          <w:rPr>
            <w:rFonts w:asciiTheme="majorHAnsi" w:hAnsiTheme="majorHAnsi" w:cstheme="majorHAnsi"/>
            <w:bCs/>
            <w:noProof/>
            <w:webHidden/>
            <w:sz w:val="22"/>
            <w:szCs w:val="22"/>
          </w:rPr>
          <w:fldChar w:fldCharType="end"/>
        </w:r>
      </w:hyperlink>
    </w:p>
    <w:p w14:paraId="1032192A" w14:textId="5D28F076" w:rsidR="00FD6289" w:rsidRPr="00967719" w:rsidRDefault="00000000">
      <w:pPr>
        <w:pStyle w:val="Tablicaslika"/>
        <w:tabs>
          <w:tab w:val="right" w:leader="dot" w:pos="8777"/>
        </w:tabs>
        <w:rPr>
          <w:rFonts w:asciiTheme="majorHAnsi" w:eastAsiaTheme="minorEastAsia" w:hAnsiTheme="majorHAnsi" w:cstheme="majorHAnsi"/>
          <w:bCs/>
          <w:smallCaps w:val="0"/>
          <w:noProof/>
          <w:sz w:val="22"/>
          <w:szCs w:val="22"/>
          <w:lang w:eastAsia="hr-HR"/>
        </w:rPr>
      </w:pPr>
      <w:hyperlink w:anchor="_Toc131492813" w:history="1">
        <w:r w:rsidR="00FD6289" w:rsidRPr="00967719">
          <w:rPr>
            <w:rStyle w:val="Hiperveza"/>
            <w:rFonts w:asciiTheme="majorHAnsi" w:eastAsia="Calibri" w:hAnsiTheme="majorHAnsi" w:cstheme="majorHAnsi"/>
            <w:bCs/>
            <w:noProof/>
            <w:sz w:val="22"/>
            <w:szCs w:val="22"/>
            <w:lang w:eastAsia="zh-CN"/>
          </w:rPr>
          <w:t xml:space="preserve">Tablica 96. Vjerojatnost/frekvencija </w:t>
        </w:r>
        <w:r w:rsidR="00FD6289" w:rsidRPr="00967719">
          <w:rPr>
            <w:rStyle w:val="Hiperveza"/>
            <w:rFonts w:asciiTheme="majorHAnsi" w:eastAsia="Calibri" w:hAnsiTheme="majorHAnsi" w:cstheme="majorHAnsi"/>
            <w:bCs/>
            <w:noProof/>
            <w:sz w:val="22"/>
            <w:szCs w:val="22"/>
            <w:lang w:eastAsia="zh-CN"/>
          </w:rPr>
          <w:sym w:font="Symbol" w:char="F02D"/>
        </w:r>
        <w:r w:rsidR="00FD6289" w:rsidRPr="00967719">
          <w:rPr>
            <w:rStyle w:val="Hiperveza"/>
            <w:rFonts w:asciiTheme="majorHAnsi" w:eastAsia="Calibri" w:hAnsiTheme="majorHAnsi" w:cstheme="majorHAnsi"/>
            <w:bCs/>
            <w:noProof/>
            <w:sz w:val="22"/>
            <w:szCs w:val="22"/>
            <w:lang w:eastAsia="zh-CN"/>
          </w:rPr>
          <w:t xml:space="preserve"> industrijske nesreće</w:t>
        </w:r>
        <w:r w:rsidR="00FD6289" w:rsidRPr="00967719">
          <w:rPr>
            <w:rFonts w:asciiTheme="majorHAnsi" w:hAnsiTheme="majorHAnsi" w:cstheme="majorHAnsi"/>
            <w:bCs/>
            <w:noProof/>
            <w:webHidden/>
            <w:sz w:val="22"/>
            <w:szCs w:val="22"/>
          </w:rPr>
          <w:tab/>
        </w:r>
        <w:r w:rsidR="00FD6289" w:rsidRPr="00967719">
          <w:rPr>
            <w:rFonts w:asciiTheme="majorHAnsi" w:hAnsiTheme="majorHAnsi" w:cstheme="majorHAnsi"/>
            <w:bCs/>
            <w:noProof/>
            <w:webHidden/>
            <w:sz w:val="22"/>
            <w:szCs w:val="22"/>
          </w:rPr>
          <w:fldChar w:fldCharType="begin"/>
        </w:r>
        <w:r w:rsidR="00FD6289" w:rsidRPr="00967719">
          <w:rPr>
            <w:rFonts w:asciiTheme="majorHAnsi" w:hAnsiTheme="majorHAnsi" w:cstheme="majorHAnsi"/>
            <w:bCs/>
            <w:noProof/>
            <w:webHidden/>
            <w:sz w:val="22"/>
            <w:szCs w:val="22"/>
          </w:rPr>
          <w:instrText xml:space="preserve"> PAGEREF _Toc131492813 \h </w:instrText>
        </w:r>
        <w:r w:rsidR="00FD6289" w:rsidRPr="00967719">
          <w:rPr>
            <w:rFonts w:asciiTheme="majorHAnsi" w:hAnsiTheme="majorHAnsi" w:cstheme="majorHAnsi"/>
            <w:bCs/>
            <w:noProof/>
            <w:webHidden/>
            <w:sz w:val="22"/>
            <w:szCs w:val="22"/>
          </w:rPr>
        </w:r>
        <w:r w:rsidR="00FD6289" w:rsidRPr="00967719">
          <w:rPr>
            <w:rFonts w:asciiTheme="majorHAnsi" w:hAnsiTheme="majorHAnsi" w:cstheme="majorHAnsi"/>
            <w:bCs/>
            <w:noProof/>
            <w:webHidden/>
            <w:sz w:val="22"/>
            <w:szCs w:val="22"/>
          </w:rPr>
          <w:fldChar w:fldCharType="separate"/>
        </w:r>
        <w:r w:rsidR="009575EA">
          <w:rPr>
            <w:rFonts w:asciiTheme="majorHAnsi" w:hAnsiTheme="majorHAnsi" w:cstheme="majorHAnsi"/>
            <w:bCs/>
            <w:noProof/>
            <w:webHidden/>
            <w:sz w:val="22"/>
            <w:szCs w:val="22"/>
          </w:rPr>
          <w:t>144</w:t>
        </w:r>
        <w:r w:rsidR="00FD6289" w:rsidRPr="00967719">
          <w:rPr>
            <w:rFonts w:asciiTheme="majorHAnsi" w:hAnsiTheme="majorHAnsi" w:cstheme="majorHAnsi"/>
            <w:bCs/>
            <w:noProof/>
            <w:webHidden/>
            <w:sz w:val="22"/>
            <w:szCs w:val="22"/>
          </w:rPr>
          <w:fldChar w:fldCharType="end"/>
        </w:r>
      </w:hyperlink>
    </w:p>
    <w:p w14:paraId="6CFC269D" w14:textId="6F58C02B" w:rsidR="00FD6289" w:rsidRPr="00967719" w:rsidRDefault="00000000">
      <w:pPr>
        <w:pStyle w:val="Tablicaslika"/>
        <w:tabs>
          <w:tab w:val="right" w:leader="dot" w:pos="8777"/>
        </w:tabs>
        <w:rPr>
          <w:rFonts w:asciiTheme="majorHAnsi" w:eastAsiaTheme="minorEastAsia" w:hAnsiTheme="majorHAnsi" w:cstheme="majorHAnsi"/>
          <w:bCs/>
          <w:smallCaps w:val="0"/>
          <w:noProof/>
          <w:sz w:val="22"/>
          <w:szCs w:val="22"/>
          <w:lang w:eastAsia="hr-HR"/>
        </w:rPr>
      </w:pPr>
      <w:hyperlink w:anchor="_Toc131492814" w:history="1">
        <w:r w:rsidR="00FD6289" w:rsidRPr="00967719">
          <w:rPr>
            <w:rStyle w:val="Hiperveza"/>
            <w:rFonts w:asciiTheme="majorHAnsi" w:eastAsia="Calibri" w:hAnsiTheme="majorHAnsi" w:cstheme="majorHAnsi"/>
            <w:bCs/>
            <w:noProof/>
            <w:sz w:val="22"/>
            <w:szCs w:val="22"/>
            <w:lang w:eastAsia="zh-CN"/>
          </w:rPr>
          <w:t>Tablica 97.</w:t>
        </w:r>
        <w:r w:rsidR="00FD6289" w:rsidRPr="00967719">
          <w:rPr>
            <w:rStyle w:val="Hiperveza"/>
            <w:rFonts w:asciiTheme="majorHAnsi" w:eastAsiaTheme="minorHAnsi" w:hAnsiTheme="majorHAnsi" w:cstheme="majorHAnsi"/>
            <w:bCs/>
            <w:noProof/>
            <w:sz w:val="22"/>
            <w:szCs w:val="22"/>
          </w:rPr>
          <w:t xml:space="preserve"> </w:t>
        </w:r>
        <w:r w:rsidR="00FD6289" w:rsidRPr="00967719">
          <w:rPr>
            <w:rStyle w:val="Hiperveza"/>
            <w:rFonts w:asciiTheme="majorHAnsi" w:eastAsia="Calibri" w:hAnsiTheme="majorHAnsi" w:cstheme="majorHAnsi"/>
            <w:bCs/>
            <w:noProof/>
            <w:sz w:val="22"/>
            <w:szCs w:val="22"/>
            <w:lang w:eastAsia="zh-CN"/>
          </w:rPr>
          <w:t xml:space="preserve">Posljedice na život i zdravlje ljudi </w:t>
        </w:r>
        <w:r w:rsidR="00FD6289" w:rsidRPr="00967719">
          <w:rPr>
            <w:rStyle w:val="Hiperveza"/>
            <w:rFonts w:asciiTheme="majorHAnsi" w:eastAsia="Calibri" w:hAnsiTheme="majorHAnsi" w:cstheme="majorHAnsi"/>
            <w:bCs/>
            <w:noProof/>
            <w:sz w:val="22"/>
            <w:szCs w:val="22"/>
            <w:lang w:eastAsia="zh-CN"/>
          </w:rPr>
          <w:sym w:font="Symbol" w:char="F02D"/>
        </w:r>
        <w:r w:rsidR="00FD6289" w:rsidRPr="00967719">
          <w:rPr>
            <w:rStyle w:val="Hiperveza"/>
            <w:rFonts w:asciiTheme="majorHAnsi" w:eastAsia="Calibri" w:hAnsiTheme="majorHAnsi" w:cstheme="majorHAnsi"/>
            <w:bCs/>
            <w:noProof/>
            <w:sz w:val="22"/>
            <w:szCs w:val="22"/>
            <w:lang w:eastAsia="zh-CN"/>
          </w:rPr>
          <w:t xml:space="preserve"> najvjerojatniji neželjeni događaj </w:t>
        </w:r>
        <w:r w:rsidR="00FD6289" w:rsidRPr="00967719">
          <w:rPr>
            <w:rStyle w:val="Hiperveza"/>
            <w:rFonts w:asciiTheme="majorHAnsi" w:eastAsia="Calibri" w:hAnsiTheme="majorHAnsi" w:cstheme="majorHAnsi"/>
            <w:bCs/>
            <w:noProof/>
            <w:sz w:val="22"/>
            <w:szCs w:val="22"/>
            <w:lang w:eastAsia="zh-CN"/>
          </w:rPr>
          <w:sym w:font="Symbol" w:char="F02D"/>
        </w:r>
        <w:r w:rsidR="00FD6289" w:rsidRPr="00967719">
          <w:rPr>
            <w:rStyle w:val="Hiperveza"/>
            <w:rFonts w:asciiTheme="majorHAnsi" w:eastAsia="Calibri" w:hAnsiTheme="majorHAnsi" w:cstheme="majorHAnsi"/>
            <w:bCs/>
            <w:noProof/>
            <w:sz w:val="22"/>
            <w:szCs w:val="22"/>
            <w:lang w:eastAsia="zh-CN"/>
          </w:rPr>
          <w:t xml:space="preserve"> opasnost od mina</w:t>
        </w:r>
        <w:r w:rsidR="00FD6289" w:rsidRPr="00967719">
          <w:rPr>
            <w:rFonts w:asciiTheme="majorHAnsi" w:hAnsiTheme="majorHAnsi" w:cstheme="majorHAnsi"/>
            <w:bCs/>
            <w:noProof/>
            <w:webHidden/>
            <w:sz w:val="22"/>
            <w:szCs w:val="22"/>
          </w:rPr>
          <w:tab/>
        </w:r>
        <w:r w:rsidR="00FD6289" w:rsidRPr="00967719">
          <w:rPr>
            <w:rFonts w:asciiTheme="majorHAnsi" w:hAnsiTheme="majorHAnsi" w:cstheme="majorHAnsi"/>
            <w:bCs/>
            <w:noProof/>
            <w:webHidden/>
            <w:sz w:val="22"/>
            <w:szCs w:val="22"/>
          </w:rPr>
          <w:fldChar w:fldCharType="begin"/>
        </w:r>
        <w:r w:rsidR="00FD6289" w:rsidRPr="00967719">
          <w:rPr>
            <w:rFonts w:asciiTheme="majorHAnsi" w:hAnsiTheme="majorHAnsi" w:cstheme="majorHAnsi"/>
            <w:bCs/>
            <w:noProof/>
            <w:webHidden/>
            <w:sz w:val="22"/>
            <w:szCs w:val="22"/>
          </w:rPr>
          <w:instrText xml:space="preserve"> PAGEREF _Toc131492814 \h </w:instrText>
        </w:r>
        <w:r w:rsidR="00FD6289" w:rsidRPr="00967719">
          <w:rPr>
            <w:rFonts w:asciiTheme="majorHAnsi" w:hAnsiTheme="majorHAnsi" w:cstheme="majorHAnsi"/>
            <w:bCs/>
            <w:noProof/>
            <w:webHidden/>
            <w:sz w:val="22"/>
            <w:szCs w:val="22"/>
          </w:rPr>
        </w:r>
        <w:r w:rsidR="00FD6289" w:rsidRPr="00967719">
          <w:rPr>
            <w:rFonts w:asciiTheme="majorHAnsi" w:hAnsiTheme="majorHAnsi" w:cstheme="majorHAnsi"/>
            <w:bCs/>
            <w:noProof/>
            <w:webHidden/>
            <w:sz w:val="22"/>
            <w:szCs w:val="22"/>
          </w:rPr>
          <w:fldChar w:fldCharType="separate"/>
        </w:r>
        <w:r w:rsidR="009575EA">
          <w:rPr>
            <w:rFonts w:asciiTheme="majorHAnsi" w:hAnsiTheme="majorHAnsi" w:cstheme="majorHAnsi"/>
            <w:bCs/>
            <w:noProof/>
            <w:webHidden/>
            <w:sz w:val="22"/>
            <w:szCs w:val="22"/>
          </w:rPr>
          <w:t>149</w:t>
        </w:r>
        <w:r w:rsidR="00FD6289" w:rsidRPr="00967719">
          <w:rPr>
            <w:rFonts w:asciiTheme="majorHAnsi" w:hAnsiTheme="majorHAnsi" w:cstheme="majorHAnsi"/>
            <w:bCs/>
            <w:noProof/>
            <w:webHidden/>
            <w:sz w:val="22"/>
            <w:szCs w:val="22"/>
          </w:rPr>
          <w:fldChar w:fldCharType="end"/>
        </w:r>
      </w:hyperlink>
    </w:p>
    <w:p w14:paraId="20624462" w14:textId="04D62FD2" w:rsidR="00FD6289" w:rsidRPr="00967719" w:rsidRDefault="00000000">
      <w:pPr>
        <w:pStyle w:val="Tablicaslika"/>
        <w:tabs>
          <w:tab w:val="right" w:leader="dot" w:pos="8777"/>
        </w:tabs>
        <w:rPr>
          <w:rFonts w:asciiTheme="majorHAnsi" w:eastAsiaTheme="minorEastAsia" w:hAnsiTheme="majorHAnsi" w:cstheme="majorHAnsi"/>
          <w:bCs/>
          <w:smallCaps w:val="0"/>
          <w:noProof/>
          <w:sz w:val="22"/>
          <w:szCs w:val="22"/>
          <w:lang w:eastAsia="hr-HR"/>
        </w:rPr>
      </w:pPr>
      <w:hyperlink w:anchor="_Toc131492815" w:history="1">
        <w:r w:rsidR="00FD6289" w:rsidRPr="00967719">
          <w:rPr>
            <w:rStyle w:val="Hiperveza"/>
            <w:rFonts w:asciiTheme="majorHAnsi" w:eastAsia="Calibri" w:hAnsiTheme="majorHAnsi" w:cstheme="majorHAnsi"/>
            <w:bCs/>
            <w:noProof/>
            <w:sz w:val="22"/>
            <w:szCs w:val="22"/>
            <w:lang w:eastAsia="zh-CN"/>
          </w:rPr>
          <w:t xml:space="preserve">Tablica 98. Posljedice na gospodarstvo </w:t>
        </w:r>
        <w:r w:rsidR="00FD6289" w:rsidRPr="00967719">
          <w:rPr>
            <w:rStyle w:val="Hiperveza"/>
            <w:rFonts w:asciiTheme="majorHAnsi" w:eastAsia="Calibri" w:hAnsiTheme="majorHAnsi" w:cstheme="majorHAnsi"/>
            <w:bCs/>
            <w:noProof/>
            <w:sz w:val="22"/>
            <w:szCs w:val="22"/>
            <w:lang w:eastAsia="zh-CN"/>
          </w:rPr>
          <w:sym w:font="Symbol" w:char="F02D"/>
        </w:r>
        <w:r w:rsidR="00FD6289" w:rsidRPr="00967719">
          <w:rPr>
            <w:rStyle w:val="Hiperveza"/>
            <w:rFonts w:asciiTheme="majorHAnsi" w:eastAsia="Calibri" w:hAnsiTheme="majorHAnsi" w:cstheme="majorHAnsi"/>
            <w:bCs/>
            <w:noProof/>
            <w:sz w:val="22"/>
            <w:szCs w:val="22"/>
            <w:lang w:eastAsia="zh-CN"/>
          </w:rPr>
          <w:t xml:space="preserve"> najvjerojatniji neželjeni događaj </w:t>
        </w:r>
        <w:r w:rsidR="00FD6289" w:rsidRPr="00967719">
          <w:rPr>
            <w:rStyle w:val="Hiperveza"/>
            <w:rFonts w:asciiTheme="majorHAnsi" w:eastAsia="Calibri" w:hAnsiTheme="majorHAnsi" w:cstheme="majorHAnsi"/>
            <w:bCs/>
            <w:noProof/>
            <w:sz w:val="22"/>
            <w:szCs w:val="22"/>
            <w:lang w:eastAsia="zh-CN"/>
          </w:rPr>
          <w:sym w:font="Symbol" w:char="F02D"/>
        </w:r>
        <w:r w:rsidR="00FD6289" w:rsidRPr="00967719">
          <w:rPr>
            <w:rStyle w:val="Hiperveza"/>
            <w:rFonts w:asciiTheme="majorHAnsi" w:eastAsia="Calibri" w:hAnsiTheme="majorHAnsi" w:cstheme="majorHAnsi"/>
            <w:bCs/>
            <w:noProof/>
            <w:sz w:val="22"/>
            <w:szCs w:val="22"/>
            <w:lang w:eastAsia="zh-CN"/>
          </w:rPr>
          <w:t xml:space="preserve"> opasnost od mina</w:t>
        </w:r>
        <w:r w:rsidR="00FD6289" w:rsidRPr="00967719">
          <w:rPr>
            <w:rFonts w:asciiTheme="majorHAnsi" w:hAnsiTheme="majorHAnsi" w:cstheme="majorHAnsi"/>
            <w:bCs/>
            <w:noProof/>
            <w:webHidden/>
            <w:sz w:val="22"/>
            <w:szCs w:val="22"/>
          </w:rPr>
          <w:tab/>
        </w:r>
        <w:r w:rsidR="00FD6289" w:rsidRPr="00967719">
          <w:rPr>
            <w:rFonts w:asciiTheme="majorHAnsi" w:hAnsiTheme="majorHAnsi" w:cstheme="majorHAnsi"/>
            <w:bCs/>
            <w:noProof/>
            <w:webHidden/>
            <w:sz w:val="22"/>
            <w:szCs w:val="22"/>
          </w:rPr>
          <w:fldChar w:fldCharType="begin"/>
        </w:r>
        <w:r w:rsidR="00FD6289" w:rsidRPr="00967719">
          <w:rPr>
            <w:rFonts w:asciiTheme="majorHAnsi" w:hAnsiTheme="majorHAnsi" w:cstheme="majorHAnsi"/>
            <w:bCs/>
            <w:noProof/>
            <w:webHidden/>
            <w:sz w:val="22"/>
            <w:szCs w:val="22"/>
          </w:rPr>
          <w:instrText xml:space="preserve"> PAGEREF _Toc131492815 \h </w:instrText>
        </w:r>
        <w:r w:rsidR="00FD6289" w:rsidRPr="00967719">
          <w:rPr>
            <w:rFonts w:asciiTheme="majorHAnsi" w:hAnsiTheme="majorHAnsi" w:cstheme="majorHAnsi"/>
            <w:bCs/>
            <w:noProof/>
            <w:webHidden/>
            <w:sz w:val="22"/>
            <w:szCs w:val="22"/>
          </w:rPr>
        </w:r>
        <w:r w:rsidR="00FD6289" w:rsidRPr="00967719">
          <w:rPr>
            <w:rFonts w:asciiTheme="majorHAnsi" w:hAnsiTheme="majorHAnsi" w:cstheme="majorHAnsi"/>
            <w:bCs/>
            <w:noProof/>
            <w:webHidden/>
            <w:sz w:val="22"/>
            <w:szCs w:val="22"/>
          </w:rPr>
          <w:fldChar w:fldCharType="separate"/>
        </w:r>
        <w:r w:rsidR="009575EA">
          <w:rPr>
            <w:rFonts w:asciiTheme="majorHAnsi" w:hAnsiTheme="majorHAnsi" w:cstheme="majorHAnsi"/>
            <w:bCs/>
            <w:noProof/>
            <w:webHidden/>
            <w:sz w:val="22"/>
            <w:szCs w:val="22"/>
          </w:rPr>
          <w:t>149</w:t>
        </w:r>
        <w:r w:rsidR="00FD6289" w:rsidRPr="00967719">
          <w:rPr>
            <w:rFonts w:asciiTheme="majorHAnsi" w:hAnsiTheme="majorHAnsi" w:cstheme="majorHAnsi"/>
            <w:bCs/>
            <w:noProof/>
            <w:webHidden/>
            <w:sz w:val="22"/>
            <w:szCs w:val="22"/>
          </w:rPr>
          <w:fldChar w:fldCharType="end"/>
        </w:r>
      </w:hyperlink>
    </w:p>
    <w:p w14:paraId="74E61414" w14:textId="08783FBB" w:rsidR="00FD6289" w:rsidRPr="00967719" w:rsidRDefault="00000000">
      <w:pPr>
        <w:pStyle w:val="Tablicaslika"/>
        <w:tabs>
          <w:tab w:val="right" w:leader="dot" w:pos="8777"/>
        </w:tabs>
        <w:rPr>
          <w:rFonts w:asciiTheme="majorHAnsi" w:eastAsiaTheme="minorEastAsia" w:hAnsiTheme="majorHAnsi" w:cstheme="majorHAnsi"/>
          <w:bCs/>
          <w:smallCaps w:val="0"/>
          <w:noProof/>
          <w:sz w:val="22"/>
          <w:szCs w:val="22"/>
          <w:lang w:eastAsia="hr-HR"/>
        </w:rPr>
      </w:pPr>
      <w:hyperlink w:anchor="_Toc131492816" w:history="1">
        <w:r w:rsidR="00FD6289" w:rsidRPr="00967719">
          <w:rPr>
            <w:rStyle w:val="Hiperveza"/>
            <w:rFonts w:asciiTheme="majorHAnsi" w:eastAsia="Calibri" w:hAnsiTheme="majorHAnsi" w:cstheme="majorHAnsi"/>
            <w:bCs/>
            <w:noProof/>
            <w:sz w:val="22"/>
            <w:szCs w:val="22"/>
            <w:lang w:eastAsia="zh-CN"/>
          </w:rPr>
          <w:t xml:space="preserve">Tablica 99. Vjerojatnost/frekvencija </w:t>
        </w:r>
        <w:r w:rsidR="00FD6289" w:rsidRPr="00967719">
          <w:rPr>
            <w:rStyle w:val="Hiperveza"/>
            <w:rFonts w:asciiTheme="majorHAnsi" w:eastAsia="Calibri" w:hAnsiTheme="majorHAnsi" w:cstheme="majorHAnsi"/>
            <w:bCs/>
            <w:noProof/>
            <w:sz w:val="22"/>
            <w:szCs w:val="22"/>
            <w:lang w:eastAsia="zh-CN"/>
          </w:rPr>
          <w:sym w:font="Symbol" w:char="F02D"/>
        </w:r>
        <w:r w:rsidR="00FD6289" w:rsidRPr="00967719">
          <w:rPr>
            <w:rStyle w:val="Hiperveza"/>
            <w:rFonts w:asciiTheme="majorHAnsi" w:eastAsia="Calibri" w:hAnsiTheme="majorHAnsi" w:cstheme="majorHAnsi"/>
            <w:bCs/>
            <w:noProof/>
            <w:sz w:val="22"/>
            <w:szCs w:val="22"/>
            <w:lang w:eastAsia="zh-CN"/>
          </w:rPr>
          <w:t xml:space="preserve"> najvjerojatniji neželjeni događaj </w:t>
        </w:r>
        <w:r w:rsidR="00FD6289" w:rsidRPr="00967719">
          <w:rPr>
            <w:rStyle w:val="Hiperveza"/>
            <w:rFonts w:asciiTheme="majorHAnsi" w:eastAsia="Calibri" w:hAnsiTheme="majorHAnsi" w:cstheme="majorHAnsi"/>
            <w:bCs/>
            <w:noProof/>
            <w:sz w:val="22"/>
            <w:szCs w:val="22"/>
            <w:lang w:eastAsia="zh-CN"/>
          </w:rPr>
          <w:sym w:font="Symbol" w:char="F02D"/>
        </w:r>
        <w:r w:rsidR="00FD6289" w:rsidRPr="00967719">
          <w:rPr>
            <w:rStyle w:val="Hiperveza"/>
            <w:rFonts w:asciiTheme="majorHAnsi" w:eastAsia="Calibri" w:hAnsiTheme="majorHAnsi" w:cstheme="majorHAnsi"/>
            <w:bCs/>
            <w:noProof/>
            <w:sz w:val="22"/>
            <w:szCs w:val="22"/>
            <w:lang w:eastAsia="zh-CN"/>
          </w:rPr>
          <w:t xml:space="preserve"> opasnost od mina</w:t>
        </w:r>
        <w:r w:rsidR="00FD6289" w:rsidRPr="00967719">
          <w:rPr>
            <w:rFonts w:asciiTheme="majorHAnsi" w:hAnsiTheme="majorHAnsi" w:cstheme="majorHAnsi"/>
            <w:bCs/>
            <w:noProof/>
            <w:webHidden/>
            <w:sz w:val="22"/>
            <w:szCs w:val="22"/>
          </w:rPr>
          <w:tab/>
        </w:r>
        <w:r w:rsidR="00FD6289" w:rsidRPr="00967719">
          <w:rPr>
            <w:rFonts w:asciiTheme="majorHAnsi" w:hAnsiTheme="majorHAnsi" w:cstheme="majorHAnsi"/>
            <w:bCs/>
            <w:noProof/>
            <w:webHidden/>
            <w:sz w:val="22"/>
            <w:szCs w:val="22"/>
          </w:rPr>
          <w:fldChar w:fldCharType="begin"/>
        </w:r>
        <w:r w:rsidR="00FD6289" w:rsidRPr="00967719">
          <w:rPr>
            <w:rFonts w:asciiTheme="majorHAnsi" w:hAnsiTheme="majorHAnsi" w:cstheme="majorHAnsi"/>
            <w:bCs/>
            <w:noProof/>
            <w:webHidden/>
            <w:sz w:val="22"/>
            <w:szCs w:val="22"/>
          </w:rPr>
          <w:instrText xml:space="preserve"> PAGEREF _Toc131492816 \h </w:instrText>
        </w:r>
        <w:r w:rsidR="00FD6289" w:rsidRPr="00967719">
          <w:rPr>
            <w:rFonts w:asciiTheme="majorHAnsi" w:hAnsiTheme="majorHAnsi" w:cstheme="majorHAnsi"/>
            <w:bCs/>
            <w:noProof/>
            <w:webHidden/>
            <w:sz w:val="22"/>
            <w:szCs w:val="22"/>
          </w:rPr>
        </w:r>
        <w:r w:rsidR="00FD6289" w:rsidRPr="00967719">
          <w:rPr>
            <w:rFonts w:asciiTheme="majorHAnsi" w:hAnsiTheme="majorHAnsi" w:cstheme="majorHAnsi"/>
            <w:bCs/>
            <w:noProof/>
            <w:webHidden/>
            <w:sz w:val="22"/>
            <w:szCs w:val="22"/>
          </w:rPr>
          <w:fldChar w:fldCharType="separate"/>
        </w:r>
        <w:r w:rsidR="009575EA">
          <w:rPr>
            <w:rFonts w:asciiTheme="majorHAnsi" w:hAnsiTheme="majorHAnsi" w:cstheme="majorHAnsi"/>
            <w:bCs/>
            <w:noProof/>
            <w:webHidden/>
            <w:sz w:val="22"/>
            <w:szCs w:val="22"/>
          </w:rPr>
          <w:t>150</w:t>
        </w:r>
        <w:r w:rsidR="00FD6289" w:rsidRPr="00967719">
          <w:rPr>
            <w:rFonts w:asciiTheme="majorHAnsi" w:hAnsiTheme="majorHAnsi" w:cstheme="majorHAnsi"/>
            <w:bCs/>
            <w:noProof/>
            <w:webHidden/>
            <w:sz w:val="22"/>
            <w:szCs w:val="22"/>
          </w:rPr>
          <w:fldChar w:fldCharType="end"/>
        </w:r>
      </w:hyperlink>
    </w:p>
    <w:p w14:paraId="399D311C" w14:textId="70E8A9B9" w:rsidR="00FD6289" w:rsidRPr="00967719" w:rsidRDefault="00000000">
      <w:pPr>
        <w:pStyle w:val="Tablicaslika"/>
        <w:tabs>
          <w:tab w:val="right" w:leader="dot" w:pos="8777"/>
        </w:tabs>
        <w:rPr>
          <w:rFonts w:asciiTheme="majorHAnsi" w:eastAsiaTheme="minorEastAsia" w:hAnsiTheme="majorHAnsi" w:cstheme="majorHAnsi"/>
          <w:bCs/>
          <w:smallCaps w:val="0"/>
          <w:noProof/>
          <w:sz w:val="22"/>
          <w:szCs w:val="22"/>
          <w:lang w:eastAsia="hr-HR"/>
        </w:rPr>
      </w:pPr>
      <w:hyperlink w:anchor="_Toc131492817" w:history="1">
        <w:r w:rsidR="00FD6289" w:rsidRPr="00967719">
          <w:rPr>
            <w:rStyle w:val="Hiperveza"/>
            <w:rFonts w:asciiTheme="majorHAnsi" w:eastAsia="Calibri" w:hAnsiTheme="majorHAnsi" w:cstheme="majorHAnsi"/>
            <w:bCs/>
            <w:noProof/>
            <w:sz w:val="22"/>
            <w:szCs w:val="22"/>
            <w:lang w:eastAsia="zh-CN"/>
          </w:rPr>
          <w:t>Tablica 100.</w:t>
        </w:r>
        <w:r w:rsidR="00FD6289" w:rsidRPr="00967719">
          <w:rPr>
            <w:rStyle w:val="Hiperveza"/>
            <w:rFonts w:asciiTheme="majorHAnsi" w:eastAsiaTheme="minorHAnsi" w:hAnsiTheme="majorHAnsi" w:cstheme="majorHAnsi"/>
            <w:bCs/>
            <w:noProof/>
            <w:sz w:val="22"/>
            <w:szCs w:val="22"/>
          </w:rPr>
          <w:t xml:space="preserve"> </w:t>
        </w:r>
        <w:r w:rsidR="00FD6289" w:rsidRPr="00967719">
          <w:rPr>
            <w:rStyle w:val="Hiperveza"/>
            <w:rFonts w:asciiTheme="majorHAnsi" w:eastAsia="Calibri" w:hAnsiTheme="majorHAnsi" w:cstheme="majorHAnsi"/>
            <w:bCs/>
            <w:noProof/>
            <w:sz w:val="22"/>
            <w:szCs w:val="22"/>
            <w:lang w:eastAsia="zh-CN"/>
          </w:rPr>
          <w:t xml:space="preserve">Posljedice na život i zdravlje ljudi </w:t>
        </w:r>
        <w:r w:rsidR="00FD6289" w:rsidRPr="00967719">
          <w:rPr>
            <w:rStyle w:val="Hiperveza"/>
            <w:rFonts w:asciiTheme="majorHAnsi" w:eastAsia="Calibri" w:hAnsiTheme="majorHAnsi" w:cstheme="majorHAnsi"/>
            <w:bCs/>
            <w:noProof/>
            <w:sz w:val="22"/>
            <w:szCs w:val="22"/>
            <w:lang w:eastAsia="zh-CN"/>
          </w:rPr>
          <w:sym w:font="Symbol" w:char="F02D"/>
        </w:r>
        <w:r w:rsidR="00FD6289" w:rsidRPr="00967719">
          <w:rPr>
            <w:rStyle w:val="Hiperveza"/>
            <w:rFonts w:asciiTheme="majorHAnsi" w:eastAsia="Calibri" w:hAnsiTheme="majorHAnsi" w:cstheme="majorHAnsi"/>
            <w:bCs/>
            <w:noProof/>
            <w:sz w:val="22"/>
            <w:szCs w:val="22"/>
            <w:lang w:eastAsia="zh-CN"/>
          </w:rPr>
          <w:t xml:space="preserve"> događaj s najgorim mogućim posljedicama </w:t>
        </w:r>
        <w:r w:rsidR="00FD6289" w:rsidRPr="00967719">
          <w:rPr>
            <w:rStyle w:val="Hiperveza"/>
            <w:rFonts w:asciiTheme="majorHAnsi" w:eastAsia="Calibri" w:hAnsiTheme="majorHAnsi" w:cstheme="majorHAnsi"/>
            <w:bCs/>
            <w:noProof/>
            <w:sz w:val="22"/>
            <w:szCs w:val="22"/>
            <w:lang w:eastAsia="zh-CN"/>
          </w:rPr>
          <w:sym w:font="Symbol" w:char="F02D"/>
        </w:r>
        <w:r w:rsidR="00FD6289" w:rsidRPr="00967719">
          <w:rPr>
            <w:rStyle w:val="Hiperveza"/>
            <w:rFonts w:asciiTheme="majorHAnsi" w:eastAsia="Calibri" w:hAnsiTheme="majorHAnsi" w:cstheme="majorHAnsi"/>
            <w:bCs/>
            <w:noProof/>
            <w:sz w:val="22"/>
            <w:szCs w:val="22"/>
            <w:lang w:eastAsia="zh-CN"/>
          </w:rPr>
          <w:t xml:space="preserve">  opasnost od mina</w:t>
        </w:r>
        <w:r w:rsidR="00FD6289" w:rsidRPr="00967719">
          <w:rPr>
            <w:rFonts w:asciiTheme="majorHAnsi" w:hAnsiTheme="majorHAnsi" w:cstheme="majorHAnsi"/>
            <w:bCs/>
            <w:noProof/>
            <w:webHidden/>
            <w:sz w:val="22"/>
            <w:szCs w:val="22"/>
          </w:rPr>
          <w:tab/>
        </w:r>
        <w:r w:rsidR="00FD6289" w:rsidRPr="00967719">
          <w:rPr>
            <w:rFonts w:asciiTheme="majorHAnsi" w:hAnsiTheme="majorHAnsi" w:cstheme="majorHAnsi"/>
            <w:bCs/>
            <w:noProof/>
            <w:webHidden/>
            <w:sz w:val="22"/>
            <w:szCs w:val="22"/>
          </w:rPr>
          <w:fldChar w:fldCharType="begin"/>
        </w:r>
        <w:r w:rsidR="00FD6289" w:rsidRPr="00967719">
          <w:rPr>
            <w:rFonts w:asciiTheme="majorHAnsi" w:hAnsiTheme="majorHAnsi" w:cstheme="majorHAnsi"/>
            <w:bCs/>
            <w:noProof/>
            <w:webHidden/>
            <w:sz w:val="22"/>
            <w:szCs w:val="22"/>
          </w:rPr>
          <w:instrText xml:space="preserve"> PAGEREF _Toc131492817 \h </w:instrText>
        </w:r>
        <w:r w:rsidR="00FD6289" w:rsidRPr="00967719">
          <w:rPr>
            <w:rFonts w:asciiTheme="majorHAnsi" w:hAnsiTheme="majorHAnsi" w:cstheme="majorHAnsi"/>
            <w:bCs/>
            <w:noProof/>
            <w:webHidden/>
            <w:sz w:val="22"/>
            <w:szCs w:val="22"/>
          </w:rPr>
        </w:r>
        <w:r w:rsidR="00FD6289" w:rsidRPr="00967719">
          <w:rPr>
            <w:rFonts w:asciiTheme="majorHAnsi" w:hAnsiTheme="majorHAnsi" w:cstheme="majorHAnsi"/>
            <w:bCs/>
            <w:noProof/>
            <w:webHidden/>
            <w:sz w:val="22"/>
            <w:szCs w:val="22"/>
          </w:rPr>
          <w:fldChar w:fldCharType="separate"/>
        </w:r>
        <w:r w:rsidR="009575EA">
          <w:rPr>
            <w:rFonts w:asciiTheme="majorHAnsi" w:hAnsiTheme="majorHAnsi" w:cstheme="majorHAnsi"/>
            <w:bCs/>
            <w:noProof/>
            <w:webHidden/>
            <w:sz w:val="22"/>
            <w:szCs w:val="22"/>
          </w:rPr>
          <w:t>150</w:t>
        </w:r>
        <w:r w:rsidR="00FD6289" w:rsidRPr="00967719">
          <w:rPr>
            <w:rFonts w:asciiTheme="majorHAnsi" w:hAnsiTheme="majorHAnsi" w:cstheme="majorHAnsi"/>
            <w:bCs/>
            <w:noProof/>
            <w:webHidden/>
            <w:sz w:val="22"/>
            <w:szCs w:val="22"/>
          </w:rPr>
          <w:fldChar w:fldCharType="end"/>
        </w:r>
      </w:hyperlink>
    </w:p>
    <w:p w14:paraId="5E71E419" w14:textId="0237C8DD" w:rsidR="00FD6289" w:rsidRPr="00967719" w:rsidRDefault="00000000">
      <w:pPr>
        <w:pStyle w:val="Tablicaslika"/>
        <w:tabs>
          <w:tab w:val="right" w:leader="dot" w:pos="8777"/>
        </w:tabs>
        <w:rPr>
          <w:rFonts w:asciiTheme="majorHAnsi" w:eastAsiaTheme="minorEastAsia" w:hAnsiTheme="majorHAnsi" w:cstheme="majorHAnsi"/>
          <w:bCs/>
          <w:smallCaps w:val="0"/>
          <w:noProof/>
          <w:sz w:val="22"/>
          <w:szCs w:val="22"/>
          <w:lang w:eastAsia="hr-HR"/>
        </w:rPr>
      </w:pPr>
      <w:hyperlink w:anchor="_Toc131492818" w:history="1">
        <w:r w:rsidR="00FD6289" w:rsidRPr="00967719">
          <w:rPr>
            <w:rStyle w:val="Hiperveza"/>
            <w:rFonts w:asciiTheme="majorHAnsi" w:eastAsia="Calibri" w:hAnsiTheme="majorHAnsi" w:cstheme="majorHAnsi"/>
            <w:bCs/>
            <w:noProof/>
            <w:sz w:val="22"/>
            <w:szCs w:val="22"/>
            <w:lang w:eastAsia="zh-CN"/>
          </w:rPr>
          <w:t xml:space="preserve">Tablica 101. Posljedice na gospodarstvo </w:t>
        </w:r>
        <w:r w:rsidR="00FD6289" w:rsidRPr="00967719">
          <w:rPr>
            <w:rStyle w:val="Hiperveza"/>
            <w:rFonts w:asciiTheme="majorHAnsi" w:eastAsia="Calibri" w:hAnsiTheme="majorHAnsi" w:cstheme="majorHAnsi"/>
            <w:bCs/>
            <w:noProof/>
            <w:sz w:val="22"/>
            <w:szCs w:val="22"/>
            <w:lang w:eastAsia="zh-CN"/>
          </w:rPr>
          <w:sym w:font="Symbol" w:char="F02D"/>
        </w:r>
        <w:r w:rsidR="00FD6289" w:rsidRPr="00967719">
          <w:rPr>
            <w:rStyle w:val="Hiperveza"/>
            <w:rFonts w:asciiTheme="majorHAnsi" w:eastAsia="Calibri" w:hAnsiTheme="majorHAnsi" w:cstheme="majorHAnsi"/>
            <w:bCs/>
            <w:noProof/>
            <w:sz w:val="22"/>
            <w:szCs w:val="22"/>
            <w:lang w:eastAsia="zh-CN"/>
          </w:rPr>
          <w:t xml:space="preserve"> događaj s najgorim mogućim posljedicama </w:t>
        </w:r>
        <w:r w:rsidR="00FD6289" w:rsidRPr="00967719">
          <w:rPr>
            <w:rStyle w:val="Hiperveza"/>
            <w:rFonts w:asciiTheme="majorHAnsi" w:eastAsia="Calibri" w:hAnsiTheme="majorHAnsi" w:cstheme="majorHAnsi"/>
            <w:bCs/>
            <w:noProof/>
            <w:sz w:val="22"/>
            <w:szCs w:val="22"/>
            <w:lang w:eastAsia="zh-CN"/>
          </w:rPr>
          <w:sym w:font="Symbol" w:char="F02D"/>
        </w:r>
        <w:r w:rsidR="00FD6289" w:rsidRPr="00967719">
          <w:rPr>
            <w:rStyle w:val="Hiperveza"/>
            <w:rFonts w:asciiTheme="majorHAnsi" w:eastAsia="Calibri" w:hAnsiTheme="majorHAnsi" w:cstheme="majorHAnsi"/>
            <w:bCs/>
            <w:noProof/>
            <w:sz w:val="22"/>
            <w:szCs w:val="22"/>
            <w:lang w:eastAsia="zh-CN"/>
          </w:rPr>
          <w:t xml:space="preserve"> opasnost od mina</w:t>
        </w:r>
        <w:r w:rsidR="00FD6289" w:rsidRPr="00967719">
          <w:rPr>
            <w:rFonts w:asciiTheme="majorHAnsi" w:hAnsiTheme="majorHAnsi" w:cstheme="majorHAnsi"/>
            <w:bCs/>
            <w:noProof/>
            <w:webHidden/>
            <w:sz w:val="22"/>
            <w:szCs w:val="22"/>
          </w:rPr>
          <w:tab/>
        </w:r>
        <w:r w:rsidR="00FD6289" w:rsidRPr="00967719">
          <w:rPr>
            <w:rFonts w:asciiTheme="majorHAnsi" w:hAnsiTheme="majorHAnsi" w:cstheme="majorHAnsi"/>
            <w:bCs/>
            <w:noProof/>
            <w:webHidden/>
            <w:sz w:val="22"/>
            <w:szCs w:val="22"/>
          </w:rPr>
          <w:fldChar w:fldCharType="begin"/>
        </w:r>
        <w:r w:rsidR="00FD6289" w:rsidRPr="00967719">
          <w:rPr>
            <w:rFonts w:asciiTheme="majorHAnsi" w:hAnsiTheme="majorHAnsi" w:cstheme="majorHAnsi"/>
            <w:bCs/>
            <w:noProof/>
            <w:webHidden/>
            <w:sz w:val="22"/>
            <w:szCs w:val="22"/>
          </w:rPr>
          <w:instrText xml:space="preserve"> PAGEREF _Toc131492818 \h </w:instrText>
        </w:r>
        <w:r w:rsidR="00FD6289" w:rsidRPr="00967719">
          <w:rPr>
            <w:rFonts w:asciiTheme="majorHAnsi" w:hAnsiTheme="majorHAnsi" w:cstheme="majorHAnsi"/>
            <w:bCs/>
            <w:noProof/>
            <w:webHidden/>
            <w:sz w:val="22"/>
            <w:szCs w:val="22"/>
          </w:rPr>
        </w:r>
        <w:r w:rsidR="00FD6289" w:rsidRPr="00967719">
          <w:rPr>
            <w:rFonts w:asciiTheme="majorHAnsi" w:hAnsiTheme="majorHAnsi" w:cstheme="majorHAnsi"/>
            <w:bCs/>
            <w:noProof/>
            <w:webHidden/>
            <w:sz w:val="22"/>
            <w:szCs w:val="22"/>
          </w:rPr>
          <w:fldChar w:fldCharType="separate"/>
        </w:r>
        <w:r w:rsidR="009575EA">
          <w:rPr>
            <w:rFonts w:asciiTheme="majorHAnsi" w:hAnsiTheme="majorHAnsi" w:cstheme="majorHAnsi"/>
            <w:bCs/>
            <w:noProof/>
            <w:webHidden/>
            <w:sz w:val="22"/>
            <w:szCs w:val="22"/>
          </w:rPr>
          <w:t>151</w:t>
        </w:r>
        <w:r w:rsidR="00FD6289" w:rsidRPr="00967719">
          <w:rPr>
            <w:rFonts w:asciiTheme="majorHAnsi" w:hAnsiTheme="majorHAnsi" w:cstheme="majorHAnsi"/>
            <w:bCs/>
            <w:noProof/>
            <w:webHidden/>
            <w:sz w:val="22"/>
            <w:szCs w:val="22"/>
          </w:rPr>
          <w:fldChar w:fldCharType="end"/>
        </w:r>
      </w:hyperlink>
    </w:p>
    <w:p w14:paraId="5248869F" w14:textId="6DEF8C80" w:rsidR="00FD6289" w:rsidRPr="00967719" w:rsidRDefault="00000000">
      <w:pPr>
        <w:pStyle w:val="Tablicaslika"/>
        <w:tabs>
          <w:tab w:val="right" w:leader="dot" w:pos="8777"/>
        </w:tabs>
        <w:rPr>
          <w:rFonts w:asciiTheme="majorHAnsi" w:eastAsiaTheme="minorEastAsia" w:hAnsiTheme="majorHAnsi" w:cstheme="majorHAnsi"/>
          <w:bCs/>
          <w:smallCaps w:val="0"/>
          <w:noProof/>
          <w:sz w:val="22"/>
          <w:szCs w:val="22"/>
          <w:lang w:eastAsia="hr-HR"/>
        </w:rPr>
      </w:pPr>
      <w:hyperlink w:anchor="_Toc131492819" w:history="1">
        <w:r w:rsidR="00FD6289" w:rsidRPr="00967719">
          <w:rPr>
            <w:rStyle w:val="Hiperveza"/>
            <w:rFonts w:asciiTheme="majorHAnsi" w:eastAsia="Calibri" w:hAnsiTheme="majorHAnsi" w:cstheme="majorHAnsi"/>
            <w:bCs/>
            <w:noProof/>
            <w:sz w:val="22"/>
            <w:szCs w:val="22"/>
            <w:lang w:eastAsia="zh-CN"/>
          </w:rPr>
          <w:t xml:space="preserve">Tablica 102. Vjerojatnost/frekvencija </w:t>
        </w:r>
        <w:r w:rsidR="00FD6289" w:rsidRPr="00967719">
          <w:rPr>
            <w:rStyle w:val="Hiperveza"/>
            <w:rFonts w:asciiTheme="majorHAnsi" w:eastAsia="Calibri" w:hAnsiTheme="majorHAnsi" w:cstheme="majorHAnsi"/>
            <w:bCs/>
            <w:noProof/>
            <w:sz w:val="22"/>
            <w:szCs w:val="22"/>
            <w:lang w:eastAsia="zh-CN"/>
          </w:rPr>
          <w:sym w:font="Symbol" w:char="F02D"/>
        </w:r>
        <w:r w:rsidR="00FD6289" w:rsidRPr="00967719">
          <w:rPr>
            <w:rStyle w:val="Hiperveza"/>
            <w:rFonts w:asciiTheme="majorHAnsi" w:eastAsia="Calibri" w:hAnsiTheme="majorHAnsi" w:cstheme="majorHAnsi"/>
            <w:bCs/>
            <w:noProof/>
            <w:sz w:val="22"/>
            <w:szCs w:val="22"/>
            <w:lang w:eastAsia="zh-CN"/>
          </w:rPr>
          <w:t xml:space="preserve"> događaj s najgorim mogućim posljedicama </w:t>
        </w:r>
        <w:r w:rsidR="00FD6289" w:rsidRPr="00967719">
          <w:rPr>
            <w:rStyle w:val="Hiperveza"/>
            <w:rFonts w:asciiTheme="majorHAnsi" w:eastAsia="Calibri" w:hAnsiTheme="majorHAnsi" w:cstheme="majorHAnsi"/>
            <w:bCs/>
            <w:noProof/>
            <w:sz w:val="22"/>
            <w:szCs w:val="22"/>
            <w:lang w:eastAsia="zh-CN"/>
          </w:rPr>
          <w:sym w:font="Symbol" w:char="F02D"/>
        </w:r>
        <w:r w:rsidR="00FD6289" w:rsidRPr="00967719">
          <w:rPr>
            <w:rStyle w:val="Hiperveza"/>
            <w:rFonts w:asciiTheme="majorHAnsi" w:eastAsia="Calibri" w:hAnsiTheme="majorHAnsi" w:cstheme="majorHAnsi"/>
            <w:bCs/>
            <w:noProof/>
            <w:sz w:val="22"/>
            <w:szCs w:val="22"/>
            <w:lang w:eastAsia="zh-CN"/>
          </w:rPr>
          <w:t xml:space="preserve"> opasnost od mina</w:t>
        </w:r>
        <w:r w:rsidR="00FD6289" w:rsidRPr="00967719">
          <w:rPr>
            <w:rFonts w:asciiTheme="majorHAnsi" w:hAnsiTheme="majorHAnsi" w:cstheme="majorHAnsi"/>
            <w:bCs/>
            <w:noProof/>
            <w:webHidden/>
            <w:sz w:val="22"/>
            <w:szCs w:val="22"/>
          </w:rPr>
          <w:tab/>
        </w:r>
        <w:r w:rsidR="00FD6289" w:rsidRPr="00967719">
          <w:rPr>
            <w:rFonts w:asciiTheme="majorHAnsi" w:hAnsiTheme="majorHAnsi" w:cstheme="majorHAnsi"/>
            <w:bCs/>
            <w:noProof/>
            <w:webHidden/>
            <w:sz w:val="22"/>
            <w:szCs w:val="22"/>
          </w:rPr>
          <w:fldChar w:fldCharType="begin"/>
        </w:r>
        <w:r w:rsidR="00FD6289" w:rsidRPr="00967719">
          <w:rPr>
            <w:rFonts w:asciiTheme="majorHAnsi" w:hAnsiTheme="majorHAnsi" w:cstheme="majorHAnsi"/>
            <w:bCs/>
            <w:noProof/>
            <w:webHidden/>
            <w:sz w:val="22"/>
            <w:szCs w:val="22"/>
          </w:rPr>
          <w:instrText xml:space="preserve"> PAGEREF _Toc131492819 \h </w:instrText>
        </w:r>
        <w:r w:rsidR="00FD6289" w:rsidRPr="00967719">
          <w:rPr>
            <w:rFonts w:asciiTheme="majorHAnsi" w:hAnsiTheme="majorHAnsi" w:cstheme="majorHAnsi"/>
            <w:bCs/>
            <w:noProof/>
            <w:webHidden/>
            <w:sz w:val="22"/>
            <w:szCs w:val="22"/>
          </w:rPr>
        </w:r>
        <w:r w:rsidR="00FD6289" w:rsidRPr="00967719">
          <w:rPr>
            <w:rFonts w:asciiTheme="majorHAnsi" w:hAnsiTheme="majorHAnsi" w:cstheme="majorHAnsi"/>
            <w:bCs/>
            <w:noProof/>
            <w:webHidden/>
            <w:sz w:val="22"/>
            <w:szCs w:val="22"/>
          </w:rPr>
          <w:fldChar w:fldCharType="separate"/>
        </w:r>
        <w:r w:rsidR="009575EA">
          <w:rPr>
            <w:rFonts w:asciiTheme="majorHAnsi" w:hAnsiTheme="majorHAnsi" w:cstheme="majorHAnsi"/>
            <w:bCs/>
            <w:noProof/>
            <w:webHidden/>
            <w:sz w:val="22"/>
            <w:szCs w:val="22"/>
          </w:rPr>
          <w:t>151</w:t>
        </w:r>
        <w:r w:rsidR="00FD6289" w:rsidRPr="00967719">
          <w:rPr>
            <w:rFonts w:asciiTheme="majorHAnsi" w:hAnsiTheme="majorHAnsi" w:cstheme="majorHAnsi"/>
            <w:bCs/>
            <w:noProof/>
            <w:webHidden/>
            <w:sz w:val="22"/>
            <w:szCs w:val="22"/>
          </w:rPr>
          <w:fldChar w:fldCharType="end"/>
        </w:r>
      </w:hyperlink>
    </w:p>
    <w:p w14:paraId="43615F0C" w14:textId="5AF27A96" w:rsidR="00FD6289" w:rsidRPr="00967719" w:rsidRDefault="00000000">
      <w:pPr>
        <w:pStyle w:val="Tablicaslika"/>
        <w:tabs>
          <w:tab w:val="right" w:leader="dot" w:pos="8777"/>
        </w:tabs>
        <w:rPr>
          <w:rFonts w:asciiTheme="majorHAnsi" w:eastAsiaTheme="minorEastAsia" w:hAnsiTheme="majorHAnsi" w:cstheme="majorHAnsi"/>
          <w:bCs/>
          <w:smallCaps w:val="0"/>
          <w:noProof/>
          <w:sz w:val="22"/>
          <w:szCs w:val="22"/>
          <w:lang w:eastAsia="hr-HR"/>
        </w:rPr>
      </w:pPr>
      <w:hyperlink w:anchor="_Toc131492820" w:history="1">
        <w:r w:rsidR="00FD6289" w:rsidRPr="00967719">
          <w:rPr>
            <w:rStyle w:val="Hiperveza"/>
            <w:rFonts w:asciiTheme="majorHAnsi" w:hAnsiTheme="majorHAnsi" w:cstheme="majorHAnsi"/>
            <w:bCs/>
            <w:noProof/>
            <w:sz w:val="22"/>
            <w:szCs w:val="22"/>
          </w:rPr>
          <w:t>Tablica 103. Planirana financijska sredstva za civilnu zaštitu za razdoblje 2022. – 2023.</w:t>
        </w:r>
        <w:r w:rsidR="00FD6289" w:rsidRPr="00967719">
          <w:rPr>
            <w:rFonts w:asciiTheme="majorHAnsi" w:hAnsiTheme="majorHAnsi" w:cstheme="majorHAnsi"/>
            <w:bCs/>
            <w:noProof/>
            <w:webHidden/>
            <w:sz w:val="22"/>
            <w:szCs w:val="22"/>
          </w:rPr>
          <w:tab/>
        </w:r>
        <w:r w:rsidR="00FD6289" w:rsidRPr="00967719">
          <w:rPr>
            <w:rFonts w:asciiTheme="majorHAnsi" w:hAnsiTheme="majorHAnsi" w:cstheme="majorHAnsi"/>
            <w:bCs/>
            <w:noProof/>
            <w:webHidden/>
            <w:sz w:val="22"/>
            <w:szCs w:val="22"/>
          </w:rPr>
          <w:fldChar w:fldCharType="begin"/>
        </w:r>
        <w:r w:rsidR="00FD6289" w:rsidRPr="00967719">
          <w:rPr>
            <w:rFonts w:asciiTheme="majorHAnsi" w:hAnsiTheme="majorHAnsi" w:cstheme="majorHAnsi"/>
            <w:bCs/>
            <w:noProof/>
            <w:webHidden/>
            <w:sz w:val="22"/>
            <w:szCs w:val="22"/>
          </w:rPr>
          <w:instrText xml:space="preserve"> PAGEREF _Toc131492820 \h </w:instrText>
        </w:r>
        <w:r w:rsidR="00FD6289" w:rsidRPr="00967719">
          <w:rPr>
            <w:rFonts w:asciiTheme="majorHAnsi" w:hAnsiTheme="majorHAnsi" w:cstheme="majorHAnsi"/>
            <w:bCs/>
            <w:noProof/>
            <w:webHidden/>
            <w:sz w:val="22"/>
            <w:szCs w:val="22"/>
          </w:rPr>
        </w:r>
        <w:r w:rsidR="00FD6289" w:rsidRPr="00967719">
          <w:rPr>
            <w:rFonts w:asciiTheme="majorHAnsi" w:hAnsiTheme="majorHAnsi" w:cstheme="majorHAnsi"/>
            <w:bCs/>
            <w:noProof/>
            <w:webHidden/>
            <w:sz w:val="22"/>
            <w:szCs w:val="22"/>
          </w:rPr>
          <w:fldChar w:fldCharType="separate"/>
        </w:r>
        <w:r w:rsidR="009575EA">
          <w:rPr>
            <w:rFonts w:asciiTheme="majorHAnsi" w:hAnsiTheme="majorHAnsi" w:cstheme="majorHAnsi"/>
            <w:bCs/>
            <w:noProof/>
            <w:webHidden/>
            <w:sz w:val="22"/>
            <w:szCs w:val="22"/>
          </w:rPr>
          <w:t>161</w:t>
        </w:r>
        <w:r w:rsidR="00FD6289" w:rsidRPr="00967719">
          <w:rPr>
            <w:rFonts w:asciiTheme="majorHAnsi" w:hAnsiTheme="majorHAnsi" w:cstheme="majorHAnsi"/>
            <w:bCs/>
            <w:noProof/>
            <w:webHidden/>
            <w:sz w:val="22"/>
            <w:szCs w:val="22"/>
          </w:rPr>
          <w:fldChar w:fldCharType="end"/>
        </w:r>
      </w:hyperlink>
    </w:p>
    <w:p w14:paraId="09882EAC" w14:textId="29D1E5EC" w:rsidR="00FD6289" w:rsidRPr="00967719" w:rsidRDefault="00000000">
      <w:pPr>
        <w:pStyle w:val="Tablicaslika"/>
        <w:tabs>
          <w:tab w:val="right" w:leader="dot" w:pos="8777"/>
        </w:tabs>
        <w:rPr>
          <w:rFonts w:asciiTheme="majorHAnsi" w:eastAsiaTheme="minorEastAsia" w:hAnsiTheme="majorHAnsi" w:cstheme="majorHAnsi"/>
          <w:bCs/>
          <w:smallCaps w:val="0"/>
          <w:noProof/>
          <w:sz w:val="22"/>
          <w:szCs w:val="22"/>
          <w:lang w:eastAsia="hr-HR"/>
        </w:rPr>
      </w:pPr>
      <w:hyperlink w:anchor="_Toc131492821" w:history="1">
        <w:r w:rsidR="00FD6289" w:rsidRPr="00967719">
          <w:rPr>
            <w:rStyle w:val="Hiperveza"/>
            <w:rFonts w:asciiTheme="majorHAnsi" w:hAnsiTheme="majorHAnsi" w:cstheme="majorHAnsi"/>
            <w:bCs/>
            <w:noProof/>
            <w:sz w:val="22"/>
            <w:szCs w:val="22"/>
          </w:rPr>
          <w:t xml:space="preserve">Tablica 104. Analiza sustava civilne zaštite </w:t>
        </w:r>
        <w:r w:rsidR="00FD6289" w:rsidRPr="00967719">
          <w:rPr>
            <w:rStyle w:val="Hiperveza"/>
            <w:rFonts w:asciiTheme="majorHAnsi" w:hAnsiTheme="majorHAnsi" w:cstheme="majorHAnsi"/>
            <w:bCs/>
            <w:noProof/>
            <w:sz w:val="22"/>
            <w:szCs w:val="22"/>
          </w:rPr>
          <w:sym w:font="Symbol" w:char="F02D"/>
        </w:r>
        <w:r w:rsidR="00FD6289" w:rsidRPr="00967719">
          <w:rPr>
            <w:rStyle w:val="Hiperveza"/>
            <w:rFonts w:asciiTheme="majorHAnsi" w:hAnsiTheme="majorHAnsi" w:cstheme="majorHAnsi"/>
            <w:bCs/>
            <w:noProof/>
            <w:sz w:val="22"/>
            <w:szCs w:val="22"/>
          </w:rPr>
          <w:t xml:space="preserve"> područje preventive</w:t>
        </w:r>
        <w:r w:rsidR="00FD6289" w:rsidRPr="00967719">
          <w:rPr>
            <w:rFonts w:asciiTheme="majorHAnsi" w:hAnsiTheme="majorHAnsi" w:cstheme="majorHAnsi"/>
            <w:bCs/>
            <w:noProof/>
            <w:webHidden/>
            <w:sz w:val="22"/>
            <w:szCs w:val="22"/>
          </w:rPr>
          <w:tab/>
        </w:r>
        <w:r w:rsidR="00FD6289" w:rsidRPr="00967719">
          <w:rPr>
            <w:rFonts w:asciiTheme="majorHAnsi" w:hAnsiTheme="majorHAnsi" w:cstheme="majorHAnsi"/>
            <w:bCs/>
            <w:noProof/>
            <w:webHidden/>
            <w:sz w:val="22"/>
            <w:szCs w:val="22"/>
          </w:rPr>
          <w:fldChar w:fldCharType="begin"/>
        </w:r>
        <w:r w:rsidR="00FD6289" w:rsidRPr="00967719">
          <w:rPr>
            <w:rFonts w:asciiTheme="majorHAnsi" w:hAnsiTheme="majorHAnsi" w:cstheme="majorHAnsi"/>
            <w:bCs/>
            <w:noProof/>
            <w:webHidden/>
            <w:sz w:val="22"/>
            <w:szCs w:val="22"/>
          </w:rPr>
          <w:instrText xml:space="preserve"> PAGEREF _Toc131492821 \h </w:instrText>
        </w:r>
        <w:r w:rsidR="00FD6289" w:rsidRPr="00967719">
          <w:rPr>
            <w:rFonts w:asciiTheme="majorHAnsi" w:hAnsiTheme="majorHAnsi" w:cstheme="majorHAnsi"/>
            <w:bCs/>
            <w:noProof/>
            <w:webHidden/>
            <w:sz w:val="22"/>
            <w:szCs w:val="22"/>
          </w:rPr>
        </w:r>
        <w:r w:rsidR="00FD6289" w:rsidRPr="00967719">
          <w:rPr>
            <w:rFonts w:asciiTheme="majorHAnsi" w:hAnsiTheme="majorHAnsi" w:cstheme="majorHAnsi"/>
            <w:bCs/>
            <w:noProof/>
            <w:webHidden/>
            <w:sz w:val="22"/>
            <w:szCs w:val="22"/>
          </w:rPr>
          <w:fldChar w:fldCharType="separate"/>
        </w:r>
        <w:r w:rsidR="009575EA">
          <w:rPr>
            <w:rFonts w:asciiTheme="majorHAnsi" w:hAnsiTheme="majorHAnsi" w:cstheme="majorHAnsi"/>
            <w:bCs/>
            <w:noProof/>
            <w:webHidden/>
            <w:sz w:val="22"/>
            <w:szCs w:val="22"/>
          </w:rPr>
          <w:t>162</w:t>
        </w:r>
        <w:r w:rsidR="00FD6289" w:rsidRPr="00967719">
          <w:rPr>
            <w:rFonts w:asciiTheme="majorHAnsi" w:hAnsiTheme="majorHAnsi" w:cstheme="majorHAnsi"/>
            <w:bCs/>
            <w:noProof/>
            <w:webHidden/>
            <w:sz w:val="22"/>
            <w:szCs w:val="22"/>
          </w:rPr>
          <w:fldChar w:fldCharType="end"/>
        </w:r>
      </w:hyperlink>
    </w:p>
    <w:p w14:paraId="487331C2" w14:textId="4605B6BF" w:rsidR="00FD6289" w:rsidRPr="00967719" w:rsidRDefault="00000000">
      <w:pPr>
        <w:pStyle w:val="Tablicaslika"/>
        <w:tabs>
          <w:tab w:val="right" w:leader="dot" w:pos="8777"/>
        </w:tabs>
        <w:rPr>
          <w:rFonts w:asciiTheme="majorHAnsi" w:eastAsiaTheme="minorEastAsia" w:hAnsiTheme="majorHAnsi" w:cstheme="majorHAnsi"/>
          <w:bCs/>
          <w:smallCaps w:val="0"/>
          <w:noProof/>
          <w:sz w:val="22"/>
          <w:szCs w:val="22"/>
          <w:lang w:eastAsia="hr-HR"/>
        </w:rPr>
      </w:pPr>
      <w:hyperlink w:anchor="_Toc131492822" w:history="1">
        <w:r w:rsidR="00FD6289" w:rsidRPr="00967719">
          <w:rPr>
            <w:rStyle w:val="Hiperveza"/>
            <w:rFonts w:asciiTheme="majorHAnsi" w:eastAsia="Calibri" w:hAnsiTheme="majorHAnsi" w:cstheme="majorHAnsi"/>
            <w:bCs/>
            <w:noProof/>
            <w:sz w:val="22"/>
            <w:szCs w:val="22"/>
            <w:lang w:eastAsia="zh-CN"/>
          </w:rPr>
          <w:t>Tablica 105. Analiza sustava civilne zaštite – potres</w:t>
        </w:r>
        <w:r w:rsidR="00FD6289" w:rsidRPr="00967719">
          <w:rPr>
            <w:rFonts w:asciiTheme="majorHAnsi" w:hAnsiTheme="majorHAnsi" w:cstheme="majorHAnsi"/>
            <w:bCs/>
            <w:noProof/>
            <w:webHidden/>
            <w:sz w:val="22"/>
            <w:szCs w:val="22"/>
          </w:rPr>
          <w:tab/>
        </w:r>
        <w:r w:rsidR="00FD6289" w:rsidRPr="00967719">
          <w:rPr>
            <w:rFonts w:asciiTheme="majorHAnsi" w:hAnsiTheme="majorHAnsi" w:cstheme="majorHAnsi"/>
            <w:bCs/>
            <w:noProof/>
            <w:webHidden/>
            <w:sz w:val="22"/>
            <w:szCs w:val="22"/>
          </w:rPr>
          <w:fldChar w:fldCharType="begin"/>
        </w:r>
        <w:r w:rsidR="00FD6289" w:rsidRPr="00967719">
          <w:rPr>
            <w:rFonts w:asciiTheme="majorHAnsi" w:hAnsiTheme="majorHAnsi" w:cstheme="majorHAnsi"/>
            <w:bCs/>
            <w:noProof/>
            <w:webHidden/>
            <w:sz w:val="22"/>
            <w:szCs w:val="22"/>
          </w:rPr>
          <w:instrText xml:space="preserve"> PAGEREF _Toc131492822 \h </w:instrText>
        </w:r>
        <w:r w:rsidR="00FD6289" w:rsidRPr="00967719">
          <w:rPr>
            <w:rFonts w:asciiTheme="majorHAnsi" w:hAnsiTheme="majorHAnsi" w:cstheme="majorHAnsi"/>
            <w:bCs/>
            <w:noProof/>
            <w:webHidden/>
            <w:sz w:val="22"/>
            <w:szCs w:val="22"/>
          </w:rPr>
        </w:r>
        <w:r w:rsidR="00FD6289" w:rsidRPr="00967719">
          <w:rPr>
            <w:rFonts w:asciiTheme="majorHAnsi" w:hAnsiTheme="majorHAnsi" w:cstheme="majorHAnsi"/>
            <w:bCs/>
            <w:noProof/>
            <w:webHidden/>
            <w:sz w:val="22"/>
            <w:szCs w:val="22"/>
          </w:rPr>
          <w:fldChar w:fldCharType="separate"/>
        </w:r>
        <w:r w:rsidR="009575EA">
          <w:rPr>
            <w:rFonts w:asciiTheme="majorHAnsi" w:hAnsiTheme="majorHAnsi" w:cstheme="majorHAnsi"/>
            <w:bCs/>
            <w:noProof/>
            <w:webHidden/>
            <w:sz w:val="22"/>
            <w:szCs w:val="22"/>
          </w:rPr>
          <w:t>175</w:t>
        </w:r>
        <w:r w:rsidR="00FD6289" w:rsidRPr="00967719">
          <w:rPr>
            <w:rFonts w:asciiTheme="majorHAnsi" w:hAnsiTheme="majorHAnsi" w:cstheme="majorHAnsi"/>
            <w:bCs/>
            <w:noProof/>
            <w:webHidden/>
            <w:sz w:val="22"/>
            <w:szCs w:val="22"/>
          </w:rPr>
          <w:fldChar w:fldCharType="end"/>
        </w:r>
      </w:hyperlink>
    </w:p>
    <w:p w14:paraId="0648BEF0" w14:textId="1A7DFA32" w:rsidR="00FD6289" w:rsidRPr="00967719" w:rsidRDefault="00000000">
      <w:pPr>
        <w:pStyle w:val="Tablicaslika"/>
        <w:tabs>
          <w:tab w:val="right" w:leader="dot" w:pos="8777"/>
        </w:tabs>
        <w:rPr>
          <w:rFonts w:asciiTheme="majorHAnsi" w:eastAsiaTheme="minorEastAsia" w:hAnsiTheme="majorHAnsi" w:cstheme="majorHAnsi"/>
          <w:bCs/>
          <w:smallCaps w:val="0"/>
          <w:noProof/>
          <w:sz w:val="22"/>
          <w:szCs w:val="22"/>
          <w:lang w:eastAsia="hr-HR"/>
        </w:rPr>
      </w:pPr>
      <w:hyperlink w:anchor="_Toc131492823" w:history="1">
        <w:r w:rsidR="00FD6289" w:rsidRPr="00967719">
          <w:rPr>
            <w:rStyle w:val="Hiperveza"/>
            <w:rFonts w:asciiTheme="majorHAnsi" w:eastAsia="Calibri" w:hAnsiTheme="majorHAnsi" w:cstheme="majorHAnsi"/>
            <w:bCs/>
            <w:noProof/>
            <w:sz w:val="22"/>
            <w:szCs w:val="22"/>
            <w:lang w:eastAsia="zh-CN"/>
          </w:rPr>
          <w:t>Tablica 106. Analiza sustava civilne zaštite – poplave</w:t>
        </w:r>
        <w:r w:rsidR="00FD6289" w:rsidRPr="00967719">
          <w:rPr>
            <w:rFonts w:asciiTheme="majorHAnsi" w:hAnsiTheme="majorHAnsi" w:cstheme="majorHAnsi"/>
            <w:bCs/>
            <w:noProof/>
            <w:webHidden/>
            <w:sz w:val="22"/>
            <w:szCs w:val="22"/>
          </w:rPr>
          <w:tab/>
        </w:r>
        <w:r w:rsidR="00FD6289" w:rsidRPr="00967719">
          <w:rPr>
            <w:rFonts w:asciiTheme="majorHAnsi" w:hAnsiTheme="majorHAnsi" w:cstheme="majorHAnsi"/>
            <w:bCs/>
            <w:noProof/>
            <w:webHidden/>
            <w:sz w:val="22"/>
            <w:szCs w:val="22"/>
          </w:rPr>
          <w:fldChar w:fldCharType="begin"/>
        </w:r>
        <w:r w:rsidR="00FD6289" w:rsidRPr="00967719">
          <w:rPr>
            <w:rFonts w:asciiTheme="majorHAnsi" w:hAnsiTheme="majorHAnsi" w:cstheme="majorHAnsi"/>
            <w:bCs/>
            <w:noProof/>
            <w:webHidden/>
            <w:sz w:val="22"/>
            <w:szCs w:val="22"/>
          </w:rPr>
          <w:instrText xml:space="preserve"> PAGEREF _Toc131492823 \h </w:instrText>
        </w:r>
        <w:r w:rsidR="00FD6289" w:rsidRPr="00967719">
          <w:rPr>
            <w:rFonts w:asciiTheme="majorHAnsi" w:hAnsiTheme="majorHAnsi" w:cstheme="majorHAnsi"/>
            <w:bCs/>
            <w:noProof/>
            <w:webHidden/>
            <w:sz w:val="22"/>
            <w:szCs w:val="22"/>
          </w:rPr>
        </w:r>
        <w:r w:rsidR="00FD6289" w:rsidRPr="00967719">
          <w:rPr>
            <w:rFonts w:asciiTheme="majorHAnsi" w:hAnsiTheme="majorHAnsi" w:cstheme="majorHAnsi"/>
            <w:bCs/>
            <w:noProof/>
            <w:webHidden/>
            <w:sz w:val="22"/>
            <w:szCs w:val="22"/>
          </w:rPr>
          <w:fldChar w:fldCharType="separate"/>
        </w:r>
        <w:r w:rsidR="009575EA">
          <w:rPr>
            <w:rFonts w:asciiTheme="majorHAnsi" w:hAnsiTheme="majorHAnsi" w:cstheme="majorHAnsi"/>
            <w:bCs/>
            <w:noProof/>
            <w:webHidden/>
            <w:sz w:val="22"/>
            <w:szCs w:val="22"/>
          </w:rPr>
          <w:t>178</w:t>
        </w:r>
        <w:r w:rsidR="00FD6289" w:rsidRPr="00967719">
          <w:rPr>
            <w:rFonts w:asciiTheme="majorHAnsi" w:hAnsiTheme="majorHAnsi" w:cstheme="majorHAnsi"/>
            <w:bCs/>
            <w:noProof/>
            <w:webHidden/>
            <w:sz w:val="22"/>
            <w:szCs w:val="22"/>
          </w:rPr>
          <w:fldChar w:fldCharType="end"/>
        </w:r>
      </w:hyperlink>
    </w:p>
    <w:p w14:paraId="2FD1C066" w14:textId="48CE9320" w:rsidR="00FD6289" w:rsidRPr="00967719" w:rsidRDefault="00000000">
      <w:pPr>
        <w:pStyle w:val="Tablicaslika"/>
        <w:tabs>
          <w:tab w:val="right" w:leader="dot" w:pos="8777"/>
        </w:tabs>
        <w:rPr>
          <w:rFonts w:asciiTheme="majorHAnsi" w:eastAsiaTheme="minorEastAsia" w:hAnsiTheme="majorHAnsi" w:cstheme="majorHAnsi"/>
          <w:bCs/>
          <w:smallCaps w:val="0"/>
          <w:noProof/>
          <w:sz w:val="22"/>
          <w:szCs w:val="22"/>
          <w:lang w:eastAsia="hr-HR"/>
        </w:rPr>
      </w:pPr>
      <w:hyperlink w:anchor="_Toc131492824" w:history="1">
        <w:r w:rsidR="00FD6289" w:rsidRPr="00967719">
          <w:rPr>
            <w:rStyle w:val="Hiperveza"/>
            <w:rFonts w:asciiTheme="majorHAnsi" w:eastAsia="Calibri" w:hAnsiTheme="majorHAnsi" w:cstheme="majorHAnsi"/>
            <w:bCs/>
            <w:noProof/>
            <w:sz w:val="22"/>
            <w:szCs w:val="22"/>
            <w:lang w:eastAsia="zh-CN"/>
          </w:rPr>
          <w:t>Tablica 107. Analiza sustava civilne zaštite – epidemije i pandemije</w:t>
        </w:r>
        <w:r w:rsidR="00FD6289" w:rsidRPr="00967719">
          <w:rPr>
            <w:rFonts w:asciiTheme="majorHAnsi" w:hAnsiTheme="majorHAnsi" w:cstheme="majorHAnsi"/>
            <w:bCs/>
            <w:noProof/>
            <w:webHidden/>
            <w:sz w:val="22"/>
            <w:szCs w:val="22"/>
          </w:rPr>
          <w:tab/>
        </w:r>
        <w:r w:rsidR="00FD6289" w:rsidRPr="00967719">
          <w:rPr>
            <w:rFonts w:asciiTheme="majorHAnsi" w:hAnsiTheme="majorHAnsi" w:cstheme="majorHAnsi"/>
            <w:bCs/>
            <w:noProof/>
            <w:webHidden/>
            <w:sz w:val="22"/>
            <w:szCs w:val="22"/>
          </w:rPr>
          <w:fldChar w:fldCharType="begin"/>
        </w:r>
        <w:r w:rsidR="00FD6289" w:rsidRPr="00967719">
          <w:rPr>
            <w:rFonts w:asciiTheme="majorHAnsi" w:hAnsiTheme="majorHAnsi" w:cstheme="majorHAnsi"/>
            <w:bCs/>
            <w:noProof/>
            <w:webHidden/>
            <w:sz w:val="22"/>
            <w:szCs w:val="22"/>
          </w:rPr>
          <w:instrText xml:space="preserve"> PAGEREF _Toc131492824 \h </w:instrText>
        </w:r>
        <w:r w:rsidR="00FD6289" w:rsidRPr="00967719">
          <w:rPr>
            <w:rFonts w:asciiTheme="majorHAnsi" w:hAnsiTheme="majorHAnsi" w:cstheme="majorHAnsi"/>
            <w:bCs/>
            <w:noProof/>
            <w:webHidden/>
            <w:sz w:val="22"/>
            <w:szCs w:val="22"/>
          </w:rPr>
        </w:r>
        <w:r w:rsidR="00FD6289" w:rsidRPr="00967719">
          <w:rPr>
            <w:rFonts w:asciiTheme="majorHAnsi" w:hAnsiTheme="majorHAnsi" w:cstheme="majorHAnsi"/>
            <w:bCs/>
            <w:noProof/>
            <w:webHidden/>
            <w:sz w:val="22"/>
            <w:szCs w:val="22"/>
          </w:rPr>
          <w:fldChar w:fldCharType="separate"/>
        </w:r>
        <w:r w:rsidR="009575EA">
          <w:rPr>
            <w:rFonts w:asciiTheme="majorHAnsi" w:hAnsiTheme="majorHAnsi" w:cstheme="majorHAnsi"/>
            <w:bCs/>
            <w:noProof/>
            <w:webHidden/>
            <w:sz w:val="22"/>
            <w:szCs w:val="22"/>
          </w:rPr>
          <w:t>181</w:t>
        </w:r>
        <w:r w:rsidR="00FD6289" w:rsidRPr="00967719">
          <w:rPr>
            <w:rFonts w:asciiTheme="majorHAnsi" w:hAnsiTheme="majorHAnsi" w:cstheme="majorHAnsi"/>
            <w:bCs/>
            <w:noProof/>
            <w:webHidden/>
            <w:sz w:val="22"/>
            <w:szCs w:val="22"/>
          </w:rPr>
          <w:fldChar w:fldCharType="end"/>
        </w:r>
      </w:hyperlink>
    </w:p>
    <w:p w14:paraId="1CCEE046" w14:textId="67C10E48" w:rsidR="00FD6289" w:rsidRPr="00967719" w:rsidRDefault="00000000">
      <w:pPr>
        <w:pStyle w:val="Tablicaslika"/>
        <w:tabs>
          <w:tab w:val="right" w:leader="dot" w:pos="8777"/>
        </w:tabs>
        <w:rPr>
          <w:rFonts w:asciiTheme="majorHAnsi" w:eastAsiaTheme="minorEastAsia" w:hAnsiTheme="majorHAnsi" w:cstheme="majorHAnsi"/>
          <w:bCs/>
          <w:smallCaps w:val="0"/>
          <w:noProof/>
          <w:sz w:val="22"/>
          <w:szCs w:val="22"/>
          <w:lang w:eastAsia="hr-HR"/>
        </w:rPr>
      </w:pPr>
      <w:hyperlink w:anchor="_Toc131492825" w:history="1">
        <w:r w:rsidR="00FD6289" w:rsidRPr="00967719">
          <w:rPr>
            <w:rStyle w:val="Hiperveza"/>
            <w:rFonts w:asciiTheme="majorHAnsi" w:eastAsia="Calibri" w:hAnsiTheme="majorHAnsi" w:cstheme="majorHAnsi"/>
            <w:bCs/>
            <w:noProof/>
            <w:sz w:val="22"/>
            <w:szCs w:val="22"/>
            <w:lang w:eastAsia="zh-CN"/>
          </w:rPr>
          <w:t>Tablica 108. Analiza sustava civilne zaštite – ekstremne temperature</w:t>
        </w:r>
        <w:r w:rsidR="00FD6289" w:rsidRPr="00967719">
          <w:rPr>
            <w:rFonts w:asciiTheme="majorHAnsi" w:hAnsiTheme="majorHAnsi" w:cstheme="majorHAnsi"/>
            <w:bCs/>
            <w:noProof/>
            <w:webHidden/>
            <w:sz w:val="22"/>
            <w:szCs w:val="22"/>
          </w:rPr>
          <w:tab/>
        </w:r>
        <w:r w:rsidR="00FD6289" w:rsidRPr="00967719">
          <w:rPr>
            <w:rFonts w:asciiTheme="majorHAnsi" w:hAnsiTheme="majorHAnsi" w:cstheme="majorHAnsi"/>
            <w:bCs/>
            <w:noProof/>
            <w:webHidden/>
            <w:sz w:val="22"/>
            <w:szCs w:val="22"/>
          </w:rPr>
          <w:fldChar w:fldCharType="begin"/>
        </w:r>
        <w:r w:rsidR="00FD6289" w:rsidRPr="00967719">
          <w:rPr>
            <w:rFonts w:asciiTheme="majorHAnsi" w:hAnsiTheme="majorHAnsi" w:cstheme="majorHAnsi"/>
            <w:bCs/>
            <w:noProof/>
            <w:webHidden/>
            <w:sz w:val="22"/>
            <w:szCs w:val="22"/>
          </w:rPr>
          <w:instrText xml:space="preserve"> PAGEREF _Toc131492825 \h </w:instrText>
        </w:r>
        <w:r w:rsidR="00FD6289" w:rsidRPr="00967719">
          <w:rPr>
            <w:rFonts w:asciiTheme="majorHAnsi" w:hAnsiTheme="majorHAnsi" w:cstheme="majorHAnsi"/>
            <w:bCs/>
            <w:noProof/>
            <w:webHidden/>
            <w:sz w:val="22"/>
            <w:szCs w:val="22"/>
          </w:rPr>
        </w:r>
        <w:r w:rsidR="00FD6289" w:rsidRPr="00967719">
          <w:rPr>
            <w:rFonts w:asciiTheme="majorHAnsi" w:hAnsiTheme="majorHAnsi" w:cstheme="majorHAnsi"/>
            <w:bCs/>
            <w:noProof/>
            <w:webHidden/>
            <w:sz w:val="22"/>
            <w:szCs w:val="22"/>
          </w:rPr>
          <w:fldChar w:fldCharType="separate"/>
        </w:r>
        <w:r w:rsidR="009575EA">
          <w:rPr>
            <w:rFonts w:asciiTheme="majorHAnsi" w:hAnsiTheme="majorHAnsi" w:cstheme="majorHAnsi"/>
            <w:bCs/>
            <w:noProof/>
            <w:webHidden/>
            <w:sz w:val="22"/>
            <w:szCs w:val="22"/>
          </w:rPr>
          <w:t>183</w:t>
        </w:r>
        <w:r w:rsidR="00FD6289" w:rsidRPr="00967719">
          <w:rPr>
            <w:rFonts w:asciiTheme="majorHAnsi" w:hAnsiTheme="majorHAnsi" w:cstheme="majorHAnsi"/>
            <w:bCs/>
            <w:noProof/>
            <w:webHidden/>
            <w:sz w:val="22"/>
            <w:szCs w:val="22"/>
          </w:rPr>
          <w:fldChar w:fldCharType="end"/>
        </w:r>
      </w:hyperlink>
    </w:p>
    <w:p w14:paraId="477EA164" w14:textId="676EE014" w:rsidR="00FD6289" w:rsidRPr="00967719" w:rsidRDefault="00000000">
      <w:pPr>
        <w:pStyle w:val="Tablicaslika"/>
        <w:tabs>
          <w:tab w:val="right" w:leader="dot" w:pos="8777"/>
        </w:tabs>
        <w:rPr>
          <w:rFonts w:asciiTheme="majorHAnsi" w:eastAsiaTheme="minorEastAsia" w:hAnsiTheme="majorHAnsi" w:cstheme="majorHAnsi"/>
          <w:bCs/>
          <w:smallCaps w:val="0"/>
          <w:noProof/>
          <w:sz w:val="22"/>
          <w:szCs w:val="22"/>
          <w:lang w:eastAsia="hr-HR"/>
        </w:rPr>
      </w:pPr>
      <w:hyperlink w:anchor="_Toc131492826" w:history="1">
        <w:r w:rsidR="00FD6289" w:rsidRPr="00967719">
          <w:rPr>
            <w:rStyle w:val="Hiperveza"/>
            <w:rFonts w:asciiTheme="majorHAnsi" w:eastAsia="Calibri" w:hAnsiTheme="majorHAnsi" w:cstheme="majorHAnsi"/>
            <w:bCs/>
            <w:noProof/>
            <w:sz w:val="22"/>
            <w:szCs w:val="22"/>
            <w:lang w:eastAsia="zh-CN"/>
          </w:rPr>
          <w:t>Tablica 109. Analiza sustava civilne zaštite – klizišta</w:t>
        </w:r>
        <w:r w:rsidR="00FD6289" w:rsidRPr="00967719">
          <w:rPr>
            <w:rFonts w:asciiTheme="majorHAnsi" w:hAnsiTheme="majorHAnsi" w:cstheme="majorHAnsi"/>
            <w:bCs/>
            <w:noProof/>
            <w:webHidden/>
            <w:sz w:val="22"/>
            <w:szCs w:val="22"/>
          </w:rPr>
          <w:tab/>
        </w:r>
        <w:r w:rsidR="00FD6289" w:rsidRPr="00967719">
          <w:rPr>
            <w:rFonts w:asciiTheme="majorHAnsi" w:hAnsiTheme="majorHAnsi" w:cstheme="majorHAnsi"/>
            <w:bCs/>
            <w:noProof/>
            <w:webHidden/>
            <w:sz w:val="22"/>
            <w:szCs w:val="22"/>
          </w:rPr>
          <w:fldChar w:fldCharType="begin"/>
        </w:r>
        <w:r w:rsidR="00FD6289" w:rsidRPr="00967719">
          <w:rPr>
            <w:rFonts w:asciiTheme="majorHAnsi" w:hAnsiTheme="majorHAnsi" w:cstheme="majorHAnsi"/>
            <w:bCs/>
            <w:noProof/>
            <w:webHidden/>
            <w:sz w:val="22"/>
            <w:szCs w:val="22"/>
          </w:rPr>
          <w:instrText xml:space="preserve"> PAGEREF _Toc131492826 \h </w:instrText>
        </w:r>
        <w:r w:rsidR="00FD6289" w:rsidRPr="00967719">
          <w:rPr>
            <w:rFonts w:asciiTheme="majorHAnsi" w:hAnsiTheme="majorHAnsi" w:cstheme="majorHAnsi"/>
            <w:bCs/>
            <w:noProof/>
            <w:webHidden/>
            <w:sz w:val="22"/>
            <w:szCs w:val="22"/>
          </w:rPr>
        </w:r>
        <w:r w:rsidR="00FD6289" w:rsidRPr="00967719">
          <w:rPr>
            <w:rFonts w:asciiTheme="majorHAnsi" w:hAnsiTheme="majorHAnsi" w:cstheme="majorHAnsi"/>
            <w:bCs/>
            <w:noProof/>
            <w:webHidden/>
            <w:sz w:val="22"/>
            <w:szCs w:val="22"/>
          </w:rPr>
          <w:fldChar w:fldCharType="separate"/>
        </w:r>
        <w:r w:rsidR="009575EA">
          <w:rPr>
            <w:rFonts w:asciiTheme="majorHAnsi" w:hAnsiTheme="majorHAnsi" w:cstheme="majorHAnsi"/>
            <w:bCs/>
            <w:noProof/>
            <w:webHidden/>
            <w:sz w:val="22"/>
            <w:szCs w:val="22"/>
          </w:rPr>
          <w:t>186</w:t>
        </w:r>
        <w:r w:rsidR="00FD6289" w:rsidRPr="00967719">
          <w:rPr>
            <w:rFonts w:asciiTheme="majorHAnsi" w:hAnsiTheme="majorHAnsi" w:cstheme="majorHAnsi"/>
            <w:bCs/>
            <w:noProof/>
            <w:webHidden/>
            <w:sz w:val="22"/>
            <w:szCs w:val="22"/>
          </w:rPr>
          <w:fldChar w:fldCharType="end"/>
        </w:r>
      </w:hyperlink>
    </w:p>
    <w:p w14:paraId="60024980" w14:textId="7F8CE367" w:rsidR="00FD6289" w:rsidRPr="00967719" w:rsidRDefault="00000000">
      <w:pPr>
        <w:pStyle w:val="Tablicaslika"/>
        <w:tabs>
          <w:tab w:val="right" w:leader="dot" w:pos="8777"/>
        </w:tabs>
        <w:rPr>
          <w:rFonts w:asciiTheme="majorHAnsi" w:eastAsiaTheme="minorEastAsia" w:hAnsiTheme="majorHAnsi" w:cstheme="majorHAnsi"/>
          <w:bCs/>
          <w:smallCaps w:val="0"/>
          <w:noProof/>
          <w:sz w:val="22"/>
          <w:szCs w:val="22"/>
          <w:lang w:eastAsia="hr-HR"/>
        </w:rPr>
      </w:pPr>
      <w:hyperlink w:anchor="_Toc131492827" w:history="1">
        <w:r w:rsidR="00FD6289" w:rsidRPr="00967719">
          <w:rPr>
            <w:rStyle w:val="Hiperveza"/>
            <w:rFonts w:asciiTheme="majorHAnsi" w:eastAsia="Calibri" w:hAnsiTheme="majorHAnsi" w:cstheme="majorHAnsi"/>
            <w:bCs/>
            <w:noProof/>
            <w:sz w:val="22"/>
            <w:szCs w:val="22"/>
            <w:lang w:eastAsia="zh-CN"/>
          </w:rPr>
          <w:t>Tablica 110. Analiza sustava civilne zaštite – požar otvorenog tipa</w:t>
        </w:r>
        <w:r w:rsidR="00FD6289" w:rsidRPr="00967719">
          <w:rPr>
            <w:rFonts w:asciiTheme="majorHAnsi" w:hAnsiTheme="majorHAnsi" w:cstheme="majorHAnsi"/>
            <w:bCs/>
            <w:noProof/>
            <w:webHidden/>
            <w:sz w:val="22"/>
            <w:szCs w:val="22"/>
          </w:rPr>
          <w:tab/>
        </w:r>
        <w:r w:rsidR="00FD6289" w:rsidRPr="00967719">
          <w:rPr>
            <w:rFonts w:asciiTheme="majorHAnsi" w:hAnsiTheme="majorHAnsi" w:cstheme="majorHAnsi"/>
            <w:bCs/>
            <w:noProof/>
            <w:webHidden/>
            <w:sz w:val="22"/>
            <w:szCs w:val="22"/>
          </w:rPr>
          <w:fldChar w:fldCharType="begin"/>
        </w:r>
        <w:r w:rsidR="00FD6289" w:rsidRPr="00967719">
          <w:rPr>
            <w:rFonts w:asciiTheme="majorHAnsi" w:hAnsiTheme="majorHAnsi" w:cstheme="majorHAnsi"/>
            <w:bCs/>
            <w:noProof/>
            <w:webHidden/>
            <w:sz w:val="22"/>
            <w:szCs w:val="22"/>
          </w:rPr>
          <w:instrText xml:space="preserve"> PAGEREF _Toc131492827 \h </w:instrText>
        </w:r>
        <w:r w:rsidR="00FD6289" w:rsidRPr="00967719">
          <w:rPr>
            <w:rFonts w:asciiTheme="majorHAnsi" w:hAnsiTheme="majorHAnsi" w:cstheme="majorHAnsi"/>
            <w:bCs/>
            <w:noProof/>
            <w:webHidden/>
            <w:sz w:val="22"/>
            <w:szCs w:val="22"/>
          </w:rPr>
        </w:r>
        <w:r w:rsidR="00FD6289" w:rsidRPr="00967719">
          <w:rPr>
            <w:rFonts w:asciiTheme="majorHAnsi" w:hAnsiTheme="majorHAnsi" w:cstheme="majorHAnsi"/>
            <w:bCs/>
            <w:noProof/>
            <w:webHidden/>
            <w:sz w:val="22"/>
            <w:szCs w:val="22"/>
          </w:rPr>
          <w:fldChar w:fldCharType="separate"/>
        </w:r>
        <w:r w:rsidR="009575EA">
          <w:rPr>
            <w:rFonts w:asciiTheme="majorHAnsi" w:hAnsiTheme="majorHAnsi" w:cstheme="majorHAnsi"/>
            <w:bCs/>
            <w:noProof/>
            <w:webHidden/>
            <w:sz w:val="22"/>
            <w:szCs w:val="22"/>
          </w:rPr>
          <w:t>189</w:t>
        </w:r>
        <w:r w:rsidR="00FD6289" w:rsidRPr="00967719">
          <w:rPr>
            <w:rFonts w:asciiTheme="majorHAnsi" w:hAnsiTheme="majorHAnsi" w:cstheme="majorHAnsi"/>
            <w:bCs/>
            <w:noProof/>
            <w:webHidden/>
            <w:sz w:val="22"/>
            <w:szCs w:val="22"/>
          </w:rPr>
          <w:fldChar w:fldCharType="end"/>
        </w:r>
      </w:hyperlink>
    </w:p>
    <w:p w14:paraId="52CA9AFA" w14:textId="32817B03" w:rsidR="00FD6289" w:rsidRPr="00967719" w:rsidRDefault="00000000">
      <w:pPr>
        <w:pStyle w:val="Tablicaslika"/>
        <w:tabs>
          <w:tab w:val="right" w:leader="dot" w:pos="8777"/>
        </w:tabs>
        <w:rPr>
          <w:rFonts w:asciiTheme="majorHAnsi" w:eastAsiaTheme="minorEastAsia" w:hAnsiTheme="majorHAnsi" w:cstheme="majorHAnsi"/>
          <w:bCs/>
          <w:smallCaps w:val="0"/>
          <w:noProof/>
          <w:sz w:val="22"/>
          <w:szCs w:val="22"/>
          <w:lang w:eastAsia="hr-HR"/>
        </w:rPr>
      </w:pPr>
      <w:hyperlink w:anchor="_Toc131492828" w:history="1">
        <w:r w:rsidR="00FD6289" w:rsidRPr="00967719">
          <w:rPr>
            <w:rStyle w:val="Hiperveza"/>
            <w:rFonts w:asciiTheme="majorHAnsi" w:hAnsiTheme="majorHAnsi" w:cstheme="majorHAnsi"/>
            <w:bCs/>
            <w:noProof/>
            <w:sz w:val="22"/>
            <w:szCs w:val="22"/>
          </w:rPr>
          <w:t>Tablica 111. Analiza sustava civilne zaštite – industrijske nesreće</w:t>
        </w:r>
        <w:r w:rsidR="00FD6289" w:rsidRPr="00967719">
          <w:rPr>
            <w:rFonts w:asciiTheme="majorHAnsi" w:hAnsiTheme="majorHAnsi" w:cstheme="majorHAnsi"/>
            <w:bCs/>
            <w:noProof/>
            <w:webHidden/>
            <w:sz w:val="22"/>
            <w:szCs w:val="22"/>
          </w:rPr>
          <w:tab/>
        </w:r>
        <w:r w:rsidR="00FD6289" w:rsidRPr="00967719">
          <w:rPr>
            <w:rFonts w:asciiTheme="majorHAnsi" w:hAnsiTheme="majorHAnsi" w:cstheme="majorHAnsi"/>
            <w:bCs/>
            <w:noProof/>
            <w:webHidden/>
            <w:sz w:val="22"/>
            <w:szCs w:val="22"/>
          </w:rPr>
          <w:fldChar w:fldCharType="begin"/>
        </w:r>
        <w:r w:rsidR="00FD6289" w:rsidRPr="00967719">
          <w:rPr>
            <w:rFonts w:asciiTheme="majorHAnsi" w:hAnsiTheme="majorHAnsi" w:cstheme="majorHAnsi"/>
            <w:bCs/>
            <w:noProof/>
            <w:webHidden/>
            <w:sz w:val="22"/>
            <w:szCs w:val="22"/>
          </w:rPr>
          <w:instrText xml:space="preserve"> PAGEREF _Toc131492828 \h </w:instrText>
        </w:r>
        <w:r w:rsidR="00FD6289" w:rsidRPr="00967719">
          <w:rPr>
            <w:rFonts w:asciiTheme="majorHAnsi" w:hAnsiTheme="majorHAnsi" w:cstheme="majorHAnsi"/>
            <w:bCs/>
            <w:noProof/>
            <w:webHidden/>
            <w:sz w:val="22"/>
            <w:szCs w:val="22"/>
          </w:rPr>
        </w:r>
        <w:r w:rsidR="00FD6289" w:rsidRPr="00967719">
          <w:rPr>
            <w:rFonts w:asciiTheme="majorHAnsi" w:hAnsiTheme="majorHAnsi" w:cstheme="majorHAnsi"/>
            <w:bCs/>
            <w:noProof/>
            <w:webHidden/>
            <w:sz w:val="22"/>
            <w:szCs w:val="22"/>
          </w:rPr>
          <w:fldChar w:fldCharType="separate"/>
        </w:r>
        <w:r w:rsidR="009575EA">
          <w:rPr>
            <w:rFonts w:asciiTheme="majorHAnsi" w:hAnsiTheme="majorHAnsi" w:cstheme="majorHAnsi"/>
            <w:bCs/>
            <w:noProof/>
            <w:webHidden/>
            <w:sz w:val="22"/>
            <w:szCs w:val="22"/>
          </w:rPr>
          <w:t>192</w:t>
        </w:r>
        <w:r w:rsidR="00FD6289" w:rsidRPr="00967719">
          <w:rPr>
            <w:rFonts w:asciiTheme="majorHAnsi" w:hAnsiTheme="majorHAnsi" w:cstheme="majorHAnsi"/>
            <w:bCs/>
            <w:noProof/>
            <w:webHidden/>
            <w:sz w:val="22"/>
            <w:szCs w:val="22"/>
          </w:rPr>
          <w:fldChar w:fldCharType="end"/>
        </w:r>
      </w:hyperlink>
    </w:p>
    <w:p w14:paraId="41A83CBD" w14:textId="695332D5" w:rsidR="00FD6289" w:rsidRPr="00967719" w:rsidRDefault="00000000">
      <w:pPr>
        <w:pStyle w:val="Tablicaslika"/>
        <w:tabs>
          <w:tab w:val="right" w:leader="dot" w:pos="8777"/>
        </w:tabs>
        <w:rPr>
          <w:rFonts w:asciiTheme="majorHAnsi" w:eastAsiaTheme="minorEastAsia" w:hAnsiTheme="majorHAnsi" w:cstheme="majorHAnsi"/>
          <w:bCs/>
          <w:smallCaps w:val="0"/>
          <w:noProof/>
          <w:sz w:val="22"/>
          <w:szCs w:val="22"/>
          <w:lang w:eastAsia="hr-HR"/>
        </w:rPr>
      </w:pPr>
      <w:hyperlink w:anchor="_Toc131492829" w:history="1">
        <w:r w:rsidR="00FD6289" w:rsidRPr="00967719">
          <w:rPr>
            <w:rStyle w:val="Hiperveza"/>
            <w:rFonts w:asciiTheme="majorHAnsi" w:hAnsiTheme="majorHAnsi" w:cstheme="majorHAnsi"/>
            <w:bCs/>
            <w:noProof/>
            <w:sz w:val="22"/>
            <w:szCs w:val="22"/>
          </w:rPr>
          <w:t>Tablica 112. Analiza sustava civilne zaštite – opasnost od mina</w:t>
        </w:r>
        <w:r w:rsidR="00FD6289" w:rsidRPr="00967719">
          <w:rPr>
            <w:rFonts w:asciiTheme="majorHAnsi" w:hAnsiTheme="majorHAnsi" w:cstheme="majorHAnsi"/>
            <w:bCs/>
            <w:noProof/>
            <w:webHidden/>
            <w:sz w:val="22"/>
            <w:szCs w:val="22"/>
          </w:rPr>
          <w:tab/>
        </w:r>
        <w:r w:rsidR="00FD6289" w:rsidRPr="00967719">
          <w:rPr>
            <w:rFonts w:asciiTheme="majorHAnsi" w:hAnsiTheme="majorHAnsi" w:cstheme="majorHAnsi"/>
            <w:bCs/>
            <w:noProof/>
            <w:webHidden/>
            <w:sz w:val="22"/>
            <w:szCs w:val="22"/>
          </w:rPr>
          <w:fldChar w:fldCharType="begin"/>
        </w:r>
        <w:r w:rsidR="00FD6289" w:rsidRPr="00967719">
          <w:rPr>
            <w:rFonts w:asciiTheme="majorHAnsi" w:hAnsiTheme="majorHAnsi" w:cstheme="majorHAnsi"/>
            <w:bCs/>
            <w:noProof/>
            <w:webHidden/>
            <w:sz w:val="22"/>
            <w:szCs w:val="22"/>
          </w:rPr>
          <w:instrText xml:space="preserve"> PAGEREF _Toc131492829 \h </w:instrText>
        </w:r>
        <w:r w:rsidR="00FD6289" w:rsidRPr="00967719">
          <w:rPr>
            <w:rFonts w:asciiTheme="majorHAnsi" w:hAnsiTheme="majorHAnsi" w:cstheme="majorHAnsi"/>
            <w:bCs/>
            <w:noProof/>
            <w:webHidden/>
            <w:sz w:val="22"/>
            <w:szCs w:val="22"/>
          </w:rPr>
        </w:r>
        <w:r w:rsidR="00FD6289" w:rsidRPr="00967719">
          <w:rPr>
            <w:rFonts w:asciiTheme="majorHAnsi" w:hAnsiTheme="majorHAnsi" w:cstheme="majorHAnsi"/>
            <w:bCs/>
            <w:noProof/>
            <w:webHidden/>
            <w:sz w:val="22"/>
            <w:szCs w:val="22"/>
          </w:rPr>
          <w:fldChar w:fldCharType="separate"/>
        </w:r>
        <w:r w:rsidR="009575EA">
          <w:rPr>
            <w:rFonts w:asciiTheme="majorHAnsi" w:hAnsiTheme="majorHAnsi" w:cstheme="majorHAnsi"/>
            <w:bCs/>
            <w:noProof/>
            <w:webHidden/>
            <w:sz w:val="22"/>
            <w:szCs w:val="22"/>
          </w:rPr>
          <w:t>194</w:t>
        </w:r>
        <w:r w:rsidR="00FD6289" w:rsidRPr="00967719">
          <w:rPr>
            <w:rFonts w:asciiTheme="majorHAnsi" w:hAnsiTheme="majorHAnsi" w:cstheme="majorHAnsi"/>
            <w:bCs/>
            <w:noProof/>
            <w:webHidden/>
            <w:sz w:val="22"/>
            <w:szCs w:val="22"/>
          </w:rPr>
          <w:fldChar w:fldCharType="end"/>
        </w:r>
      </w:hyperlink>
    </w:p>
    <w:p w14:paraId="6E2F0948" w14:textId="1161E901" w:rsidR="00FD6289" w:rsidRPr="00967719" w:rsidRDefault="00000000">
      <w:pPr>
        <w:pStyle w:val="Tablicaslika"/>
        <w:tabs>
          <w:tab w:val="right" w:leader="dot" w:pos="8777"/>
        </w:tabs>
        <w:rPr>
          <w:rFonts w:asciiTheme="majorHAnsi" w:eastAsiaTheme="minorEastAsia" w:hAnsiTheme="majorHAnsi" w:cstheme="majorHAnsi"/>
          <w:bCs/>
          <w:smallCaps w:val="0"/>
          <w:noProof/>
          <w:sz w:val="22"/>
          <w:szCs w:val="22"/>
          <w:lang w:eastAsia="hr-HR"/>
        </w:rPr>
      </w:pPr>
      <w:hyperlink w:anchor="_Toc131492830" w:history="1">
        <w:r w:rsidR="00FD6289" w:rsidRPr="00967719">
          <w:rPr>
            <w:rStyle w:val="Hiperveza"/>
            <w:rFonts w:asciiTheme="majorHAnsi" w:eastAsia="Calibri" w:hAnsiTheme="majorHAnsi" w:cstheme="majorHAnsi"/>
            <w:bCs/>
            <w:noProof/>
            <w:sz w:val="22"/>
            <w:szCs w:val="22"/>
            <w:lang w:eastAsia="zh-CN"/>
          </w:rPr>
          <w:t xml:space="preserve">Tablica 113. Analiza sustava civilne zaštite </w:t>
        </w:r>
        <w:r w:rsidR="00FD6289" w:rsidRPr="00967719">
          <w:rPr>
            <w:rStyle w:val="Hiperveza"/>
            <w:rFonts w:asciiTheme="majorHAnsi" w:eastAsia="Calibri" w:hAnsiTheme="majorHAnsi" w:cstheme="majorHAnsi"/>
            <w:bCs/>
            <w:noProof/>
            <w:sz w:val="22"/>
            <w:szCs w:val="22"/>
            <w:lang w:eastAsia="zh-CN"/>
          </w:rPr>
          <w:sym w:font="Symbol" w:char="F02D"/>
        </w:r>
        <w:r w:rsidR="00FD6289" w:rsidRPr="00967719">
          <w:rPr>
            <w:rStyle w:val="Hiperveza"/>
            <w:rFonts w:asciiTheme="majorHAnsi" w:eastAsia="Calibri" w:hAnsiTheme="majorHAnsi" w:cstheme="majorHAnsi"/>
            <w:bCs/>
            <w:noProof/>
            <w:sz w:val="22"/>
            <w:szCs w:val="22"/>
            <w:lang w:eastAsia="zh-CN"/>
          </w:rPr>
          <w:t xml:space="preserve">  ukupno</w:t>
        </w:r>
        <w:r w:rsidR="00FD6289" w:rsidRPr="00967719">
          <w:rPr>
            <w:rFonts w:asciiTheme="majorHAnsi" w:hAnsiTheme="majorHAnsi" w:cstheme="majorHAnsi"/>
            <w:bCs/>
            <w:noProof/>
            <w:webHidden/>
            <w:sz w:val="22"/>
            <w:szCs w:val="22"/>
          </w:rPr>
          <w:tab/>
        </w:r>
        <w:r w:rsidR="00FD6289" w:rsidRPr="00967719">
          <w:rPr>
            <w:rFonts w:asciiTheme="majorHAnsi" w:hAnsiTheme="majorHAnsi" w:cstheme="majorHAnsi"/>
            <w:bCs/>
            <w:noProof/>
            <w:webHidden/>
            <w:sz w:val="22"/>
            <w:szCs w:val="22"/>
          </w:rPr>
          <w:fldChar w:fldCharType="begin"/>
        </w:r>
        <w:r w:rsidR="00FD6289" w:rsidRPr="00967719">
          <w:rPr>
            <w:rFonts w:asciiTheme="majorHAnsi" w:hAnsiTheme="majorHAnsi" w:cstheme="majorHAnsi"/>
            <w:bCs/>
            <w:noProof/>
            <w:webHidden/>
            <w:sz w:val="22"/>
            <w:szCs w:val="22"/>
          </w:rPr>
          <w:instrText xml:space="preserve"> PAGEREF _Toc131492830 \h </w:instrText>
        </w:r>
        <w:r w:rsidR="00FD6289" w:rsidRPr="00967719">
          <w:rPr>
            <w:rFonts w:asciiTheme="majorHAnsi" w:hAnsiTheme="majorHAnsi" w:cstheme="majorHAnsi"/>
            <w:bCs/>
            <w:noProof/>
            <w:webHidden/>
            <w:sz w:val="22"/>
            <w:szCs w:val="22"/>
          </w:rPr>
        </w:r>
        <w:r w:rsidR="00FD6289" w:rsidRPr="00967719">
          <w:rPr>
            <w:rFonts w:asciiTheme="majorHAnsi" w:hAnsiTheme="majorHAnsi" w:cstheme="majorHAnsi"/>
            <w:bCs/>
            <w:noProof/>
            <w:webHidden/>
            <w:sz w:val="22"/>
            <w:szCs w:val="22"/>
          </w:rPr>
          <w:fldChar w:fldCharType="separate"/>
        </w:r>
        <w:r w:rsidR="009575EA">
          <w:rPr>
            <w:rFonts w:asciiTheme="majorHAnsi" w:hAnsiTheme="majorHAnsi" w:cstheme="majorHAnsi"/>
            <w:bCs/>
            <w:noProof/>
            <w:webHidden/>
            <w:sz w:val="22"/>
            <w:szCs w:val="22"/>
          </w:rPr>
          <w:t>196</w:t>
        </w:r>
        <w:r w:rsidR="00FD6289" w:rsidRPr="00967719">
          <w:rPr>
            <w:rFonts w:asciiTheme="majorHAnsi" w:hAnsiTheme="majorHAnsi" w:cstheme="majorHAnsi"/>
            <w:bCs/>
            <w:noProof/>
            <w:webHidden/>
            <w:sz w:val="22"/>
            <w:szCs w:val="22"/>
          </w:rPr>
          <w:fldChar w:fldCharType="end"/>
        </w:r>
      </w:hyperlink>
    </w:p>
    <w:p w14:paraId="1D83FB35" w14:textId="1BE1BC11" w:rsidR="00FD6289" w:rsidRPr="00967719" w:rsidRDefault="00000000">
      <w:pPr>
        <w:pStyle w:val="Tablicaslika"/>
        <w:tabs>
          <w:tab w:val="right" w:leader="dot" w:pos="8777"/>
        </w:tabs>
        <w:rPr>
          <w:rFonts w:asciiTheme="majorHAnsi" w:eastAsiaTheme="minorEastAsia" w:hAnsiTheme="majorHAnsi" w:cstheme="majorHAnsi"/>
          <w:bCs/>
          <w:smallCaps w:val="0"/>
          <w:noProof/>
          <w:sz w:val="22"/>
          <w:szCs w:val="22"/>
          <w:lang w:eastAsia="hr-HR"/>
        </w:rPr>
      </w:pPr>
      <w:hyperlink w:anchor="_Toc131492831" w:history="1">
        <w:r w:rsidR="00FD6289" w:rsidRPr="00967719">
          <w:rPr>
            <w:rStyle w:val="Hiperveza"/>
            <w:rFonts w:asciiTheme="majorHAnsi" w:eastAsia="Calibri" w:hAnsiTheme="majorHAnsi" w:cstheme="majorHAnsi"/>
            <w:bCs/>
            <w:noProof/>
            <w:sz w:val="22"/>
            <w:szCs w:val="22"/>
            <w:lang w:eastAsia="zh-CN"/>
          </w:rPr>
          <w:t>Tablica 114. Vrednovanje rizika</w:t>
        </w:r>
        <w:r w:rsidR="00FD6289" w:rsidRPr="00967719">
          <w:rPr>
            <w:rFonts w:asciiTheme="majorHAnsi" w:hAnsiTheme="majorHAnsi" w:cstheme="majorHAnsi"/>
            <w:bCs/>
            <w:noProof/>
            <w:webHidden/>
            <w:sz w:val="22"/>
            <w:szCs w:val="22"/>
          </w:rPr>
          <w:tab/>
        </w:r>
        <w:r w:rsidR="00FD6289" w:rsidRPr="00967719">
          <w:rPr>
            <w:rFonts w:asciiTheme="majorHAnsi" w:hAnsiTheme="majorHAnsi" w:cstheme="majorHAnsi"/>
            <w:bCs/>
            <w:noProof/>
            <w:webHidden/>
            <w:sz w:val="22"/>
            <w:szCs w:val="22"/>
          </w:rPr>
          <w:fldChar w:fldCharType="begin"/>
        </w:r>
        <w:r w:rsidR="00FD6289" w:rsidRPr="00967719">
          <w:rPr>
            <w:rFonts w:asciiTheme="majorHAnsi" w:hAnsiTheme="majorHAnsi" w:cstheme="majorHAnsi"/>
            <w:bCs/>
            <w:noProof/>
            <w:webHidden/>
            <w:sz w:val="22"/>
            <w:szCs w:val="22"/>
          </w:rPr>
          <w:instrText xml:space="preserve"> PAGEREF _Toc131492831 \h </w:instrText>
        </w:r>
        <w:r w:rsidR="00FD6289" w:rsidRPr="00967719">
          <w:rPr>
            <w:rFonts w:asciiTheme="majorHAnsi" w:hAnsiTheme="majorHAnsi" w:cstheme="majorHAnsi"/>
            <w:bCs/>
            <w:noProof/>
            <w:webHidden/>
            <w:sz w:val="22"/>
            <w:szCs w:val="22"/>
          </w:rPr>
        </w:r>
        <w:r w:rsidR="00FD6289" w:rsidRPr="00967719">
          <w:rPr>
            <w:rFonts w:asciiTheme="majorHAnsi" w:hAnsiTheme="majorHAnsi" w:cstheme="majorHAnsi"/>
            <w:bCs/>
            <w:noProof/>
            <w:webHidden/>
            <w:sz w:val="22"/>
            <w:szCs w:val="22"/>
          </w:rPr>
          <w:fldChar w:fldCharType="separate"/>
        </w:r>
        <w:r w:rsidR="009575EA">
          <w:rPr>
            <w:rFonts w:asciiTheme="majorHAnsi" w:hAnsiTheme="majorHAnsi" w:cstheme="majorHAnsi"/>
            <w:bCs/>
            <w:noProof/>
            <w:webHidden/>
            <w:sz w:val="22"/>
            <w:szCs w:val="22"/>
          </w:rPr>
          <w:t>198</w:t>
        </w:r>
        <w:r w:rsidR="00FD6289" w:rsidRPr="00967719">
          <w:rPr>
            <w:rFonts w:asciiTheme="majorHAnsi" w:hAnsiTheme="majorHAnsi" w:cstheme="majorHAnsi"/>
            <w:bCs/>
            <w:noProof/>
            <w:webHidden/>
            <w:sz w:val="22"/>
            <w:szCs w:val="22"/>
          </w:rPr>
          <w:fldChar w:fldCharType="end"/>
        </w:r>
      </w:hyperlink>
    </w:p>
    <w:p w14:paraId="6B801456" w14:textId="6B48D108" w:rsidR="00B87B61" w:rsidRPr="00967719" w:rsidRDefault="00B87B61" w:rsidP="001523B2">
      <w:pPr>
        <w:jc w:val="center"/>
        <w:rPr>
          <w:rFonts w:asciiTheme="majorHAnsi" w:hAnsiTheme="majorHAnsi" w:cstheme="majorHAnsi"/>
          <w:bCs/>
          <w:highlight w:val="yellow"/>
        </w:rPr>
        <w:sectPr w:rsidR="00B87B61" w:rsidRPr="00967719" w:rsidSect="000E3E1A">
          <w:pgSz w:w="11906" w:h="16838"/>
          <w:pgMar w:top="1418" w:right="1418" w:bottom="1418" w:left="1701" w:header="709" w:footer="709" w:gutter="0"/>
          <w:cols w:space="708"/>
          <w:docGrid w:linePitch="360"/>
        </w:sectPr>
      </w:pPr>
      <w:r w:rsidRPr="00967719">
        <w:rPr>
          <w:rFonts w:asciiTheme="majorHAnsi" w:hAnsiTheme="majorHAnsi" w:cstheme="majorHAnsi"/>
          <w:bCs/>
          <w:highlight w:val="yellow"/>
        </w:rPr>
        <w:fldChar w:fldCharType="end"/>
      </w:r>
    </w:p>
    <w:p w14:paraId="7C70FB79" w14:textId="2B991709" w:rsidR="00531E9B" w:rsidRPr="00967719" w:rsidRDefault="00531E9B" w:rsidP="001523B2">
      <w:pPr>
        <w:jc w:val="center"/>
        <w:rPr>
          <w:rFonts w:asciiTheme="majorHAnsi" w:hAnsiTheme="majorHAnsi" w:cstheme="majorHAnsi"/>
          <w:b/>
          <w:sz w:val="28"/>
          <w:szCs w:val="28"/>
        </w:rPr>
      </w:pPr>
      <w:r w:rsidRPr="00967719">
        <w:rPr>
          <w:rFonts w:asciiTheme="majorHAnsi" w:hAnsiTheme="majorHAnsi" w:cstheme="majorHAnsi"/>
          <w:b/>
          <w:sz w:val="28"/>
          <w:szCs w:val="28"/>
        </w:rPr>
        <w:lastRenderedPageBreak/>
        <w:t>POPIS SLIKA</w:t>
      </w:r>
    </w:p>
    <w:p w14:paraId="4A359D91" w14:textId="0431CA69" w:rsidR="00967719" w:rsidRPr="00967719" w:rsidRDefault="00B87B61">
      <w:pPr>
        <w:pStyle w:val="Tablicaslika"/>
        <w:tabs>
          <w:tab w:val="right" w:leader="dot" w:pos="8777"/>
        </w:tabs>
        <w:rPr>
          <w:rFonts w:asciiTheme="majorHAnsi" w:eastAsiaTheme="minorEastAsia" w:hAnsiTheme="majorHAnsi" w:cstheme="majorHAnsi"/>
          <w:smallCaps w:val="0"/>
          <w:noProof/>
          <w:sz w:val="22"/>
          <w:szCs w:val="22"/>
          <w:lang w:eastAsia="hr-HR"/>
        </w:rPr>
      </w:pPr>
      <w:r w:rsidRPr="007D7AB4">
        <w:rPr>
          <w:rFonts w:asciiTheme="majorHAnsi" w:hAnsiTheme="majorHAnsi" w:cstheme="majorHAnsi"/>
          <w:b/>
          <w:sz w:val="28"/>
          <w:szCs w:val="28"/>
          <w:highlight w:val="yellow"/>
        </w:rPr>
        <w:fldChar w:fldCharType="begin"/>
      </w:r>
      <w:r w:rsidRPr="007D7AB4">
        <w:rPr>
          <w:rFonts w:asciiTheme="majorHAnsi" w:hAnsiTheme="majorHAnsi" w:cstheme="majorHAnsi"/>
          <w:b/>
          <w:sz w:val="28"/>
          <w:szCs w:val="28"/>
          <w:highlight w:val="yellow"/>
        </w:rPr>
        <w:instrText xml:space="preserve"> TOC \h \z \c "Slika" </w:instrText>
      </w:r>
      <w:r w:rsidRPr="007D7AB4">
        <w:rPr>
          <w:rFonts w:asciiTheme="majorHAnsi" w:hAnsiTheme="majorHAnsi" w:cstheme="majorHAnsi"/>
          <w:b/>
          <w:sz w:val="28"/>
          <w:szCs w:val="28"/>
          <w:highlight w:val="yellow"/>
        </w:rPr>
        <w:fldChar w:fldCharType="separate"/>
      </w:r>
      <w:hyperlink w:anchor="_Toc131492832" w:history="1">
        <w:r w:rsidR="00967719" w:rsidRPr="00967719">
          <w:rPr>
            <w:rStyle w:val="Hiperveza"/>
            <w:rFonts w:asciiTheme="majorHAnsi" w:hAnsiTheme="majorHAnsi" w:cstheme="majorHAnsi"/>
            <w:noProof/>
            <w:sz w:val="22"/>
            <w:szCs w:val="22"/>
          </w:rPr>
          <w:t>Slika 1.  Model prikaza HRN EN ISO 31000 – Od procjene do upravljanja rizicima</w:t>
        </w:r>
        <w:r w:rsidR="00967719" w:rsidRPr="00967719">
          <w:rPr>
            <w:rFonts w:asciiTheme="majorHAnsi" w:hAnsiTheme="majorHAnsi" w:cstheme="majorHAnsi"/>
            <w:noProof/>
            <w:webHidden/>
            <w:sz w:val="22"/>
            <w:szCs w:val="22"/>
          </w:rPr>
          <w:tab/>
        </w:r>
        <w:r w:rsidR="00967719" w:rsidRPr="00967719">
          <w:rPr>
            <w:rFonts w:asciiTheme="majorHAnsi" w:hAnsiTheme="majorHAnsi" w:cstheme="majorHAnsi"/>
            <w:noProof/>
            <w:webHidden/>
            <w:sz w:val="22"/>
            <w:szCs w:val="22"/>
          </w:rPr>
          <w:fldChar w:fldCharType="begin"/>
        </w:r>
        <w:r w:rsidR="00967719" w:rsidRPr="00967719">
          <w:rPr>
            <w:rFonts w:asciiTheme="majorHAnsi" w:hAnsiTheme="majorHAnsi" w:cstheme="majorHAnsi"/>
            <w:noProof/>
            <w:webHidden/>
            <w:sz w:val="22"/>
            <w:szCs w:val="22"/>
          </w:rPr>
          <w:instrText xml:space="preserve"> PAGEREF _Toc131492832 \h </w:instrText>
        </w:r>
        <w:r w:rsidR="00967719" w:rsidRPr="00967719">
          <w:rPr>
            <w:rFonts w:asciiTheme="majorHAnsi" w:hAnsiTheme="majorHAnsi" w:cstheme="majorHAnsi"/>
            <w:noProof/>
            <w:webHidden/>
            <w:sz w:val="22"/>
            <w:szCs w:val="22"/>
          </w:rPr>
        </w:r>
        <w:r w:rsidR="00967719" w:rsidRPr="00967719">
          <w:rPr>
            <w:rFonts w:asciiTheme="majorHAnsi" w:hAnsiTheme="majorHAnsi" w:cstheme="majorHAnsi"/>
            <w:noProof/>
            <w:webHidden/>
            <w:sz w:val="22"/>
            <w:szCs w:val="22"/>
          </w:rPr>
          <w:fldChar w:fldCharType="separate"/>
        </w:r>
        <w:r w:rsidR="009575EA">
          <w:rPr>
            <w:rFonts w:asciiTheme="majorHAnsi" w:hAnsiTheme="majorHAnsi" w:cstheme="majorHAnsi"/>
            <w:noProof/>
            <w:webHidden/>
            <w:sz w:val="22"/>
            <w:szCs w:val="22"/>
          </w:rPr>
          <w:t>17</w:t>
        </w:r>
        <w:r w:rsidR="00967719" w:rsidRPr="00967719">
          <w:rPr>
            <w:rFonts w:asciiTheme="majorHAnsi" w:hAnsiTheme="majorHAnsi" w:cstheme="majorHAnsi"/>
            <w:noProof/>
            <w:webHidden/>
            <w:sz w:val="22"/>
            <w:szCs w:val="22"/>
          </w:rPr>
          <w:fldChar w:fldCharType="end"/>
        </w:r>
      </w:hyperlink>
    </w:p>
    <w:p w14:paraId="05EA8FE2" w14:textId="7196C223" w:rsidR="00967719" w:rsidRPr="00967719" w:rsidRDefault="00000000">
      <w:pPr>
        <w:pStyle w:val="Tablicaslika"/>
        <w:tabs>
          <w:tab w:val="right" w:leader="dot" w:pos="8777"/>
        </w:tabs>
        <w:rPr>
          <w:rFonts w:asciiTheme="majorHAnsi" w:eastAsiaTheme="minorEastAsia" w:hAnsiTheme="majorHAnsi" w:cstheme="majorHAnsi"/>
          <w:smallCaps w:val="0"/>
          <w:noProof/>
          <w:sz w:val="22"/>
          <w:szCs w:val="22"/>
          <w:lang w:eastAsia="hr-HR"/>
        </w:rPr>
      </w:pPr>
      <w:hyperlink w:anchor="_Toc131492833" w:history="1">
        <w:r w:rsidR="00967719" w:rsidRPr="00967719">
          <w:rPr>
            <w:rStyle w:val="Hiperveza"/>
            <w:rFonts w:asciiTheme="majorHAnsi" w:hAnsiTheme="majorHAnsi" w:cstheme="majorHAnsi"/>
            <w:noProof/>
            <w:sz w:val="22"/>
            <w:szCs w:val="22"/>
          </w:rPr>
          <w:t>Slika 2. Položaj Grada Otočca u Ličko-senjskoj županiji</w:t>
        </w:r>
        <w:r w:rsidR="00967719" w:rsidRPr="00967719">
          <w:rPr>
            <w:rFonts w:asciiTheme="majorHAnsi" w:hAnsiTheme="majorHAnsi" w:cstheme="majorHAnsi"/>
            <w:noProof/>
            <w:webHidden/>
            <w:sz w:val="22"/>
            <w:szCs w:val="22"/>
          </w:rPr>
          <w:tab/>
        </w:r>
        <w:r w:rsidR="00967719" w:rsidRPr="00967719">
          <w:rPr>
            <w:rFonts w:asciiTheme="majorHAnsi" w:hAnsiTheme="majorHAnsi" w:cstheme="majorHAnsi"/>
            <w:noProof/>
            <w:webHidden/>
            <w:sz w:val="22"/>
            <w:szCs w:val="22"/>
          </w:rPr>
          <w:fldChar w:fldCharType="begin"/>
        </w:r>
        <w:r w:rsidR="00967719" w:rsidRPr="00967719">
          <w:rPr>
            <w:rFonts w:asciiTheme="majorHAnsi" w:hAnsiTheme="majorHAnsi" w:cstheme="majorHAnsi"/>
            <w:noProof/>
            <w:webHidden/>
            <w:sz w:val="22"/>
            <w:szCs w:val="22"/>
          </w:rPr>
          <w:instrText xml:space="preserve"> PAGEREF _Toc131492833 \h </w:instrText>
        </w:r>
        <w:r w:rsidR="00967719" w:rsidRPr="00967719">
          <w:rPr>
            <w:rFonts w:asciiTheme="majorHAnsi" w:hAnsiTheme="majorHAnsi" w:cstheme="majorHAnsi"/>
            <w:noProof/>
            <w:webHidden/>
            <w:sz w:val="22"/>
            <w:szCs w:val="22"/>
          </w:rPr>
        </w:r>
        <w:r w:rsidR="00967719" w:rsidRPr="00967719">
          <w:rPr>
            <w:rFonts w:asciiTheme="majorHAnsi" w:hAnsiTheme="majorHAnsi" w:cstheme="majorHAnsi"/>
            <w:noProof/>
            <w:webHidden/>
            <w:sz w:val="22"/>
            <w:szCs w:val="22"/>
          </w:rPr>
          <w:fldChar w:fldCharType="separate"/>
        </w:r>
        <w:r w:rsidR="009575EA">
          <w:rPr>
            <w:rFonts w:asciiTheme="majorHAnsi" w:hAnsiTheme="majorHAnsi" w:cstheme="majorHAnsi"/>
            <w:noProof/>
            <w:webHidden/>
            <w:sz w:val="22"/>
            <w:szCs w:val="22"/>
          </w:rPr>
          <w:t>19</w:t>
        </w:r>
        <w:r w:rsidR="00967719" w:rsidRPr="00967719">
          <w:rPr>
            <w:rFonts w:asciiTheme="majorHAnsi" w:hAnsiTheme="majorHAnsi" w:cstheme="majorHAnsi"/>
            <w:noProof/>
            <w:webHidden/>
            <w:sz w:val="22"/>
            <w:szCs w:val="22"/>
          </w:rPr>
          <w:fldChar w:fldCharType="end"/>
        </w:r>
      </w:hyperlink>
    </w:p>
    <w:p w14:paraId="129E7A2A" w14:textId="5D780554" w:rsidR="00967719" w:rsidRPr="00967719" w:rsidRDefault="00000000">
      <w:pPr>
        <w:pStyle w:val="Tablicaslika"/>
        <w:tabs>
          <w:tab w:val="right" w:leader="dot" w:pos="8777"/>
        </w:tabs>
        <w:rPr>
          <w:rFonts w:asciiTheme="majorHAnsi" w:eastAsiaTheme="minorEastAsia" w:hAnsiTheme="majorHAnsi" w:cstheme="majorHAnsi"/>
          <w:smallCaps w:val="0"/>
          <w:noProof/>
          <w:sz w:val="22"/>
          <w:szCs w:val="22"/>
          <w:lang w:eastAsia="hr-HR"/>
        </w:rPr>
      </w:pPr>
      <w:hyperlink w:anchor="_Toc131492834" w:history="1">
        <w:r w:rsidR="00967719" w:rsidRPr="00967719">
          <w:rPr>
            <w:rStyle w:val="Hiperveza"/>
            <w:rFonts w:asciiTheme="majorHAnsi" w:hAnsiTheme="majorHAnsi" w:cstheme="majorHAnsi"/>
            <w:noProof/>
            <w:sz w:val="22"/>
            <w:szCs w:val="22"/>
          </w:rPr>
          <w:t>Slika 3. Prostorni raspored naselja na području Grada Otočca</w:t>
        </w:r>
        <w:r w:rsidR="00967719" w:rsidRPr="00967719">
          <w:rPr>
            <w:rFonts w:asciiTheme="majorHAnsi" w:hAnsiTheme="majorHAnsi" w:cstheme="majorHAnsi"/>
            <w:noProof/>
            <w:webHidden/>
            <w:sz w:val="22"/>
            <w:szCs w:val="22"/>
          </w:rPr>
          <w:tab/>
        </w:r>
        <w:r w:rsidR="00967719" w:rsidRPr="00967719">
          <w:rPr>
            <w:rFonts w:asciiTheme="majorHAnsi" w:hAnsiTheme="majorHAnsi" w:cstheme="majorHAnsi"/>
            <w:noProof/>
            <w:webHidden/>
            <w:sz w:val="22"/>
            <w:szCs w:val="22"/>
          </w:rPr>
          <w:fldChar w:fldCharType="begin"/>
        </w:r>
        <w:r w:rsidR="00967719" w:rsidRPr="00967719">
          <w:rPr>
            <w:rFonts w:asciiTheme="majorHAnsi" w:hAnsiTheme="majorHAnsi" w:cstheme="majorHAnsi"/>
            <w:noProof/>
            <w:webHidden/>
            <w:sz w:val="22"/>
            <w:szCs w:val="22"/>
          </w:rPr>
          <w:instrText xml:space="preserve"> PAGEREF _Toc131492834 \h </w:instrText>
        </w:r>
        <w:r w:rsidR="00967719" w:rsidRPr="00967719">
          <w:rPr>
            <w:rFonts w:asciiTheme="majorHAnsi" w:hAnsiTheme="majorHAnsi" w:cstheme="majorHAnsi"/>
            <w:noProof/>
            <w:webHidden/>
            <w:sz w:val="22"/>
            <w:szCs w:val="22"/>
          </w:rPr>
        </w:r>
        <w:r w:rsidR="00967719" w:rsidRPr="00967719">
          <w:rPr>
            <w:rFonts w:asciiTheme="majorHAnsi" w:hAnsiTheme="majorHAnsi" w:cstheme="majorHAnsi"/>
            <w:noProof/>
            <w:webHidden/>
            <w:sz w:val="22"/>
            <w:szCs w:val="22"/>
          </w:rPr>
          <w:fldChar w:fldCharType="separate"/>
        </w:r>
        <w:r w:rsidR="009575EA">
          <w:rPr>
            <w:rFonts w:asciiTheme="majorHAnsi" w:hAnsiTheme="majorHAnsi" w:cstheme="majorHAnsi"/>
            <w:noProof/>
            <w:webHidden/>
            <w:sz w:val="22"/>
            <w:szCs w:val="22"/>
          </w:rPr>
          <w:t>20</w:t>
        </w:r>
        <w:r w:rsidR="00967719" w:rsidRPr="00967719">
          <w:rPr>
            <w:rFonts w:asciiTheme="majorHAnsi" w:hAnsiTheme="majorHAnsi" w:cstheme="majorHAnsi"/>
            <w:noProof/>
            <w:webHidden/>
            <w:sz w:val="22"/>
            <w:szCs w:val="22"/>
          </w:rPr>
          <w:fldChar w:fldCharType="end"/>
        </w:r>
      </w:hyperlink>
    </w:p>
    <w:p w14:paraId="64C16569" w14:textId="7552214E" w:rsidR="00967719" w:rsidRPr="00967719" w:rsidRDefault="00000000">
      <w:pPr>
        <w:pStyle w:val="Tablicaslika"/>
        <w:tabs>
          <w:tab w:val="right" w:leader="dot" w:pos="8777"/>
        </w:tabs>
        <w:rPr>
          <w:rFonts w:asciiTheme="majorHAnsi" w:eastAsiaTheme="minorEastAsia" w:hAnsiTheme="majorHAnsi" w:cstheme="majorHAnsi"/>
          <w:smallCaps w:val="0"/>
          <w:noProof/>
          <w:sz w:val="22"/>
          <w:szCs w:val="22"/>
          <w:lang w:eastAsia="hr-HR"/>
        </w:rPr>
      </w:pPr>
      <w:hyperlink w:anchor="_Toc131492835" w:history="1">
        <w:r w:rsidR="00967719" w:rsidRPr="00967719">
          <w:rPr>
            <w:rStyle w:val="Hiperveza"/>
            <w:rFonts w:asciiTheme="majorHAnsi" w:hAnsiTheme="majorHAnsi" w:cstheme="majorHAnsi"/>
            <w:noProof/>
            <w:sz w:val="22"/>
            <w:szCs w:val="22"/>
          </w:rPr>
          <w:t>Slika 4. Razmještaj stanovnika po naseljima</w:t>
        </w:r>
        <w:r w:rsidR="00967719" w:rsidRPr="00967719">
          <w:rPr>
            <w:rFonts w:asciiTheme="majorHAnsi" w:hAnsiTheme="majorHAnsi" w:cstheme="majorHAnsi"/>
            <w:noProof/>
            <w:webHidden/>
            <w:sz w:val="22"/>
            <w:szCs w:val="22"/>
          </w:rPr>
          <w:tab/>
        </w:r>
        <w:r w:rsidR="00967719" w:rsidRPr="00967719">
          <w:rPr>
            <w:rFonts w:asciiTheme="majorHAnsi" w:hAnsiTheme="majorHAnsi" w:cstheme="majorHAnsi"/>
            <w:noProof/>
            <w:webHidden/>
            <w:sz w:val="22"/>
            <w:szCs w:val="22"/>
          </w:rPr>
          <w:fldChar w:fldCharType="begin"/>
        </w:r>
        <w:r w:rsidR="00967719" w:rsidRPr="00967719">
          <w:rPr>
            <w:rFonts w:asciiTheme="majorHAnsi" w:hAnsiTheme="majorHAnsi" w:cstheme="majorHAnsi"/>
            <w:noProof/>
            <w:webHidden/>
            <w:sz w:val="22"/>
            <w:szCs w:val="22"/>
          </w:rPr>
          <w:instrText xml:space="preserve"> PAGEREF _Toc131492835 \h </w:instrText>
        </w:r>
        <w:r w:rsidR="00967719" w:rsidRPr="00967719">
          <w:rPr>
            <w:rFonts w:asciiTheme="majorHAnsi" w:hAnsiTheme="majorHAnsi" w:cstheme="majorHAnsi"/>
            <w:noProof/>
            <w:webHidden/>
            <w:sz w:val="22"/>
            <w:szCs w:val="22"/>
          </w:rPr>
        </w:r>
        <w:r w:rsidR="00967719" w:rsidRPr="00967719">
          <w:rPr>
            <w:rFonts w:asciiTheme="majorHAnsi" w:hAnsiTheme="majorHAnsi" w:cstheme="majorHAnsi"/>
            <w:noProof/>
            <w:webHidden/>
            <w:sz w:val="22"/>
            <w:szCs w:val="22"/>
          </w:rPr>
          <w:fldChar w:fldCharType="separate"/>
        </w:r>
        <w:r w:rsidR="009575EA">
          <w:rPr>
            <w:rFonts w:asciiTheme="majorHAnsi" w:hAnsiTheme="majorHAnsi" w:cstheme="majorHAnsi"/>
            <w:noProof/>
            <w:webHidden/>
            <w:sz w:val="22"/>
            <w:szCs w:val="22"/>
          </w:rPr>
          <w:t>22</w:t>
        </w:r>
        <w:r w:rsidR="00967719" w:rsidRPr="00967719">
          <w:rPr>
            <w:rFonts w:asciiTheme="majorHAnsi" w:hAnsiTheme="majorHAnsi" w:cstheme="majorHAnsi"/>
            <w:noProof/>
            <w:webHidden/>
            <w:sz w:val="22"/>
            <w:szCs w:val="22"/>
          </w:rPr>
          <w:fldChar w:fldCharType="end"/>
        </w:r>
      </w:hyperlink>
    </w:p>
    <w:p w14:paraId="6A5C6A46" w14:textId="784F6420" w:rsidR="00967719" w:rsidRPr="00967719" w:rsidRDefault="00000000">
      <w:pPr>
        <w:pStyle w:val="Tablicaslika"/>
        <w:tabs>
          <w:tab w:val="right" w:leader="dot" w:pos="8777"/>
        </w:tabs>
        <w:rPr>
          <w:rFonts w:asciiTheme="majorHAnsi" w:eastAsiaTheme="minorEastAsia" w:hAnsiTheme="majorHAnsi" w:cstheme="majorHAnsi"/>
          <w:smallCaps w:val="0"/>
          <w:noProof/>
          <w:sz w:val="22"/>
          <w:szCs w:val="22"/>
          <w:lang w:eastAsia="hr-HR"/>
        </w:rPr>
      </w:pPr>
      <w:hyperlink w:anchor="_Toc131492836" w:history="1">
        <w:r w:rsidR="00967719" w:rsidRPr="00967719">
          <w:rPr>
            <w:rStyle w:val="Hiperveza"/>
            <w:rFonts w:asciiTheme="majorHAnsi" w:hAnsiTheme="majorHAnsi" w:cstheme="majorHAnsi"/>
            <w:noProof/>
            <w:sz w:val="22"/>
            <w:szCs w:val="22"/>
          </w:rPr>
          <w:t>Slika 5. Karta epicentara potresa u Hrvatskoj</w:t>
        </w:r>
        <w:r w:rsidR="00967719" w:rsidRPr="00967719">
          <w:rPr>
            <w:rFonts w:asciiTheme="majorHAnsi" w:hAnsiTheme="majorHAnsi" w:cstheme="majorHAnsi"/>
            <w:noProof/>
            <w:webHidden/>
            <w:sz w:val="22"/>
            <w:szCs w:val="22"/>
          </w:rPr>
          <w:tab/>
        </w:r>
        <w:r w:rsidR="00967719" w:rsidRPr="00967719">
          <w:rPr>
            <w:rFonts w:asciiTheme="majorHAnsi" w:hAnsiTheme="majorHAnsi" w:cstheme="majorHAnsi"/>
            <w:noProof/>
            <w:webHidden/>
            <w:sz w:val="22"/>
            <w:szCs w:val="22"/>
          </w:rPr>
          <w:fldChar w:fldCharType="begin"/>
        </w:r>
        <w:r w:rsidR="00967719" w:rsidRPr="00967719">
          <w:rPr>
            <w:rFonts w:asciiTheme="majorHAnsi" w:hAnsiTheme="majorHAnsi" w:cstheme="majorHAnsi"/>
            <w:noProof/>
            <w:webHidden/>
            <w:sz w:val="22"/>
            <w:szCs w:val="22"/>
          </w:rPr>
          <w:instrText xml:space="preserve"> PAGEREF _Toc131492836 \h </w:instrText>
        </w:r>
        <w:r w:rsidR="00967719" w:rsidRPr="00967719">
          <w:rPr>
            <w:rFonts w:asciiTheme="majorHAnsi" w:hAnsiTheme="majorHAnsi" w:cstheme="majorHAnsi"/>
            <w:noProof/>
            <w:webHidden/>
            <w:sz w:val="22"/>
            <w:szCs w:val="22"/>
          </w:rPr>
        </w:r>
        <w:r w:rsidR="00967719" w:rsidRPr="00967719">
          <w:rPr>
            <w:rFonts w:asciiTheme="majorHAnsi" w:hAnsiTheme="majorHAnsi" w:cstheme="majorHAnsi"/>
            <w:noProof/>
            <w:webHidden/>
            <w:sz w:val="22"/>
            <w:szCs w:val="22"/>
          </w:rPr>
          <w:fldChar w:fldCharType="separate"/>
        </w:r>
        <w:r w:rsidR="009575EA">
          <w:rPr>
            <w:rFonts w:asciiTheme="majorHAnsi" w:hAnsiTheme="majorHAnsi" w:cstheme="majorHAnsi"/>
            <w:noProof/>
            <w:webHidden/>
            <w:sz w:val="22"/>
            <w:szCs w:val="22"/>
          </w:rPr>
          <w:t>60</w:t>
        </w:r>
        <w:r w:rsidR="00967719" w:rsidRPr="00967719">
          <w:rPr>
            <w:rFonts w:asciiTheme="majorHAnsi" w:hAnsiTheme="majorHAnsi" w:cstheme="majorHAnsi"/>
            <w:noProof/>
            <w:webHidden/>
            <w:sz w:val="22"/>
            <w:szCs w:val="22"/>
          </w:rPr>
          <w:fldChar w:fldCharType="end"/>
        </w:r>
      </w:hyperlink>
    </w:p>
    <w:p w14:paraId="7665E64E" w14:textId="43CC5B50" w:rsidR="00967719" w:rsidRPr="00967719" w:rsidRDefault="00000000">
      <w:pPr>
        <w:pStyle w:val="Tablicaslika"/>
        <w:tabs>
          <w:tab w:val="right" w:leader="dot" w:pos="8777"/>
        </w:tabs>
        <w:rPr>
          <w:rFonts w:asciiTheme="majorHAnsi" w:eastAsiaTheme="minorEastAsia" w:hAnsiTheme="majorHAnsi" w:cstheme="majorHAnsi"/>
          <w:smallCaps w:val="0"/>
          <w:noProof/>
          <w:sz w:val="22"/>
          <w:szCs w:val="22"/>
          <w:lang w:eastAsia="hr-HR"/>
        </w:rPr>
      </w:pPr>
      <w:hyperlink w:anchor="_Toc131492837" w:history="1">
        <w:r w:rsidR="00967719" w:rsidRPr="00967719">
          <w:rPr>
            <w:rStyle w:val="Hiperveza"/>
            <w:rFonts w:asciiTheme="majorHAnsi" w:hAnsiTheme="majorHAnsi" w:cstheme="majorHAnsi"/>
            <w:noProof/>
            <w:sz w:val="22"/>
            <w:szCs w:val="22"/>
          </w:rPr>
          <w:t>Slika 6. Karta potresnih područja RH za povratno razdoblje 95 godina</w:t>
        </w:r>
        <w:r w:rsidR="00967719" w:rsidRPr="00967719">
          <w:rPr>
            <w:rFonts w:asciiTheme="majorHAnsi" w:hAnsiTheme="majorHAnsi" w:cstheme="majorHAnsi"/>
            <w:noProof/>
            <w:webHidden/>
            <w:sz w:val="22"/>
            <w:szCs w:val="22"/>
          </w:rPr>
          <w:tab/>
        </w:r>
        <w:r w:rsidR="00967719" w:rsidRPr="00967719">
          <w:rPr>
            <w:rFonts w:asciiTheme="majorHAnsi" w:hAnsiTheme="majorHAnsi" w:cstheme="majorHAnsi"/>
            <w:noProof/>
            <w:webHidden/>
            <w:sz w:val="22"/>
            <w:szCs w:val="22"/>
          </w:rPr>
          <w:fldChar w:fldCharType="begin"/>
        </w:r>
        <w:r w:rsidR="00967719" w:rsidRPr="00967719">
          <w:rPr>
            <w:rFonts w:asciiTheme="majorHAnsi" w:hAnsiTheme="majorHAnsi" w:cstheme="majorHAnsi"/>
            <w:noProof/>
            <w:webHidden/>
            <w:sz w:val="22"/>
            <w:szCs w:val="22"/>
          </w:rPr>
          <w:instrText xml:space="preserve"> PAGEREF _Toc131492837 \h </w:instrText>
        </w:r>
        <w:r w:rsidR="00967719" w:rsidRPr="00967719">
          <w:rPr>
            <w:rFonts w:asciiTheme="majorHAnsi" w:hAnsiTheme="majorHAnsi" w:cstheme="majorHAnsi"/>
            <w:noProof/>
            <w:webHidden/>
            <w:sz w:val="22"/>
            <w:szCs w:val="22"/>
          </w:rPr>
        </w:r>
        <w:r w:rsidR="00967719" w:rsidRPr="00967719">
          <w:rPr>
            <w:rFonts w:asciiTheme="majorHAnsi" w:hAnsiTheme="majorHAnsi" w:cstheme="majorHAnsi"/>
            <w:noProof/>
            <w:webHidden/>
            <w:sz w:val="22"/>
            <w:szCs w:val="22"/>
          </w:rPr>
          <w:fldChar w:fldCharType="separate"/>
        </w:r>
        <w:r w:rsidR="009575EA">
          <w:rPr>
            <w:rFonts w:asciiTheme="majorHAnsi" w:hAnsiTheme="majorHAnsi" w:cstheme="majorHAnsi"/>
            <w:noProof/>
            <w:webHidden/>
            <w:sz w:val="22"/>
            <w:szCs w:val="22"/>
          </w:rPr>
          <w:t>64</w:t>
        </w:r>
        <w:r w:rsidR="00967719" w:rsidRPr="00967719">
          <w:rPr>
            <w:rFonts w:asciiTheme="majorHAnsi" w:hAnsiTheme="majorHAnsi" w:cstheme="majorHAnsi"/>
            <w:noProof/>
            <w:webHidden/>
            <w:sz w:val="22"/>
            <w:szCs w:val="22"/>
          </w:rPr>
          <w:fldChar w:fldCharType="end"/>
        </w:r>
      </w:hyperlink>
    </w:p>
    <w:p w14:paraId="3E41273C" w14:textId="253F2233" w:rsidR="00967719" w:rsidRPr="00967719" w:rsidRDefault="00000000">
      <w:pPr>
        <w:pStyle w:val="Tablicaslika"/>
        <w:tabs>
          <w:tab w:val="right" w:leader="dot" w:pos="8777"/>
        </w:tabs>
        <w:rPr>
          <w:rFonts w:asciiTheme="majorHAnsi" w:eastAsiaTheme="minorEastAsia" w:hAnsiTheme="majorHAnsi" w:cstheme="majorHAnsi"/>
          <w:smallCaps w:val="0"/>
          <w:noProof/>
          <w:sz w:val="22"/>
          <w:szCs w:val="22"/>
          <w:lang w:eastAsia="hr-HR"/>
        </w:rPr>
      </w:pPr>
      <w:hyperlink w:anchor="_Toc131492838" w:history="1">
        <w:r w:rsidR="00967719" w:rsidRPr="00967719">
          <w:rPr>
            <w:rStyle w:val="Hiperveza"/>
            <w:rFonts w:asciiTheme="majorHAnsi" w:eastAsia="Calibri" w:hAnsiTheme="majorHAnsi" w:cstheme="majorHAnsi"/>
            <w:noProof/>
            <w:sz w:val="22"/>
            <w:szCs w:val="22"/>
            <w:lang w:eastAsia="zh-CN"/>
          </w:rPr>
          <w:t>Slika 7. Karta potresnih područja RH za povratno razdoblje 475 godina</w:t>
        </w:r>
        <w:r w:rsidR="00967719" w:rsidRPr="00967719">
          <w:rPr>
            <w:rFonts w:asciiTheme="majorHAnsi" w:hAnsiTheme="majorHAnsi" w:cstheme="majorHAnsi"/>
            <w:noProof/>
            <w:webHidden/>
            <w:sz w:val="22"/>
            <w:szCs w:val="22"/>
          </w:rPr>
          <w:tab/>
        </w:r>
        <w:r w:rsidR="00967719" w:rsidRPr="00967719">
          <w:rPr>
            <w:rFonts w:asciiTheme="majorHAnsi" w:hAnsiTheme="majorHAnsi" w:cstheme="majorHAnsi"/>
            <w:noProof/>
            <w:webHidden/>
            <w:sz w:val="22"/>
            <w:szCs w:val="22"/>
          </w:rPr>
          <w:fldChar w:fldCharType="begin"/>
        </w:r>
        <w:r w:rsidR="00967719" w:rsidRPr="00967719">
          <w:rPr>
            <w:rFonts w:asciiTheme="majorHAnsi" w:hAnsiTheme="majorHAnsi" w:cstheme="majorHAnsi"/>
            <w:noProof/>
            <w:webHidden/>
            <w:sz w:val="22"/>
            <w:szCs w:val="22"/>
          </w:rPr>
          <w:instrText xml:space="preserve"> PAGEREF _Toc131492838 \h </w:instrText>
        </w:r>
        <w:r w:rsidR="00967719" w:rsidRPr="00967719">
          <w:rPr>
            <w:rFonts w:asciiTheme="majorHAnsi" w:hAnsiTheme="majorHAnsi" w:cstheme="majorHAnsi"/>
            <w:noProof/>
            <w:webHidden/>
            <w:sz w:val="22"/>
            <w:szCs w:val="22"/>
          </w:rPr>
        </w:r>
        <w:r w:rsidR="00967719" w:rsidRPr="00967719">
          <w:rPr>
            <w:rFonts w:asciiTheme="majorHAnsi" w:hAnsiTheme="majorHAnsi" w:cstheme="majorHAnsi"/>
            <w:noProof/>
            <w:webHidden/>
            <w:sz w:val="22"/>
            <w:szCs w:val="22"/>
          </w:rPr>
          <w:fldChar w:fldCharType="separate"/>
        </w:r>
        <w:r w:rsidR="009575EA">
          <w:rPr>
            <w:rFonts w:asciiTheme="majorHAnsi" w:hAnsiTheme="majorHAnsi" w:cstheme="majorHAnsi"/>
            <w:noProof/>
            <w:webHidden/>
            <w:sz w:val="22"/>
            <w:szCs w:val="22"/>
          </w:rPr>
          <w:t>65</w:t>
        </w:r>
        <w:r w:rsidR="00967719" w:rsidRPr="00967719">
          <w:rPr>
            <w:rFonts w:asciiTheme="majorHAnsi" w:hAnsiTheme="majorHAnsi" w:cstheme="majorHAnsi"/>
            <w:noProof/>
            <w:webHidden/>
            <w:sz w:val="22"/>
            <w:szCs w:val="22"/>
          </w:rPr>
          <w:fldChar w:fldCharType="end"/>
        </w:r>
      </w:hyperlink>
    </w:p>
    <w:p w14:paraId="648B0E06" w14:textId="3373D0C3" w:rsidR="00967719" w:rsidRPr="00967719" w:rsidRDefault="00000000">
      <w:pPr>
        <w:pStyle w:val="Tablicaslika"/>
        <w:tabs>
          <w:tab w:val="right" w:leader="dot" w:pos="8777"/>
        </w:tabs>
        <w:rPr>
          <w:rFonts w:asciiTheme="majorHAnsi" w:eastAsiaTheme="minorEastAsia" w:hAnsiTheme="majorHAnsi" w:cstheme="majorHAnsi"/>
          <w:smallCaps w:val="0"/>
          <w:noProof/>
          <w:sz w:val="22"/>
          <w:szCs w:val="22"/>
          <w:lang w:eastAsia="hr-HR"/>
        </w:rPr>
      </w:pPr>
      <w:hyperlink w:anchor="_Toc131492839" w:history="1">
        <w:r w:rsidR="00967719" w:rsidRPr="00967719">
          <w:rPr>
            <w:rStyle w:val="Hiperveza"/>
            <w:rFonts w:asciiTheme="majorHAnsi" w:eastAsia="Calibri" w:hAnsiTheme="majorHAnsi" w:cstheme="majorHAnsi"/>
            <w:noProof/>
            <w:sz w:val="22"/>
            <w:szCs w:val="22"/>
            <w:lang w:eastAsia="zh-CN"/>
          </w:rPr>
          <w:t>Slika 8. Karta srednje godišnje količine oborina (mm) prema podacima 1971.-2000. godine</w:t>
        </w:r>
        <w:r w:rsidR="00967719" w:rsidRPr="00967719">
          <w:rPr>
            <w:rFonts w:asciiTheme="majorHAnsi" w:hAnsiTheme="majorHAnsi" w:cstheme="majorHAnsi"/>
            <w:noProof/>
            <w:webHidden/>
            <w:sz w:val="22"/>
            <w:szCs w:val="22"/>
          </w:rPr>
          <w:tab/>
        </w:r>
        <w:r w:rsidR="00967719" w:rsidRPr="00967719">
          <w:rPr>
            <w:rFonts w:asciiTheme="majorHAnsi" w:hAnsiTheme="majorHAnsi" w:cstheme="majorHAnsi"/>
            <w:noProof/>
            <w:webHidden/>
            <w:sz w:val="22"/>
            <w:szCs w:val="22"/>
          </w:rPr>
          <w:fldChar w:fldCharType="begin"/>
        </w:r>
        <w:r w:rsidR="00967719" w:rsidRPr="00967719">
          <w:rPr>
            <w:rFonts w:asciiTheme="majorHAnsi" w:hAnsiTheme="majorHAnsi" w:cstheme="majorHAnsi"/>
            <w:noProof/>
            <w:webHidden/>
            <w:sz w:val="22"/>
            <w:szCs w:val="22"/>
          </w:rPr>
          <w:instrText xml:space="preserve"> PAGEREF _Toc131492839 \h </w:instrText>
        </w:r>
        <w:r w:rsidR="00967719" w:rsidRPr="00967719">
          <w:rPr>
            <w:rFonts w:asciiTheme="majorHAnsi" w:hAnsiTheme="majorHAnsi" w:cstheme="majorHAnsi"/>
            <w:noProof/>
            <w:webHidden/>
            <w:sz w:val="22"/>
            <w:szCs w:val="22"/>
          </w:rPr>
        </w:r>
        <w:r w:rsidR="00967719" w:rsidRPr="00967719">
          <w:rPr>
            <w:rFonts w:asciiTheme="majorHAnsi" w:hAnsiTheme="majorHAnsi" w:cstheme="majorHAnsi"/>
            <w:noProof/>
            <w:webHidden/>
            <w:sz w:val="22"/>
            <w:szCs w:val="22"/>
          </w:rPr>
          <w:fldChar w:fldCharType="separate"/>
        </w:r>
        <w:r w:rsidR="009575EA">
          <w:rPr>
            <w:rFonts w:asciiTheme="majorHAnsi" w:hAnsiTheme="majorHAnsi" w:cstheme="majorHAnsi"/>
            <w:noProof/>
            <w:webHidden/>
            <w:sz w:val="22"/>
            <w:szCs w:val="22"/>
          </w:rPr>
          <w:t>84</w:t>
        </w:r>
        <w:r w:rsidR="00967719" w:rsidRPr="00967719">
          <w:rPr>
            <w:rFonts w:asciiTheme="majorHAnsi" w:hAnsiTheme="majorHAnsi" w:cstheme="majorHAnsi"/>
            <w:noProof/>
            <w:webHidden/>
            <w:sz w:val="22"/>
            <w:szCs w:val="22"/>
          </w:rPr>
          <w:fldChar w:fldCharType="end"/>
        </w:r>
      </w:hyperlink>
    </w:p>
    <w:p w14:paraId="45A5E53B" w14:textId="4EF2F1E0" w:rsidR="00967719" w:rsidRPr="00967719" w:rsidRDefault="00000000">
      <w:pPr>
        <w:pStyle w:val="Tablicaslika"/>
        <w:tabs>
          <w:tab w:val="right" w:leader="dot" w:pos="8777"/>
        </w:tabs>
        <w:rPr>
          <w:rFonts w:asciiTheme="majorHAnsi" w:eastAsiaTheme="minorEastAsia" w:hAnsiTheme="majorHAnsi" w:cstheme="majorHAnsi"/>
          <w:smallCaps w:val="0"/>
          <w:noProof/>
          <w:sz w:val="22"/>
          <w:szCs w:val="22"/>
          <w:lang w:eastAsia="hr-HR"/>
        </w:rPr>
      </w:pPr>
      <w:hyperlink w:anchor="_Toc131492840" w:history="1">
        <w:r w:rsidR="00967719" w:rsidRPr="00967719">
          <w:rPr>
            <w:rStyle w:val="Hiperveza"/>
            <w:rFonts w:asciiTheme="majorHAnsi" w:hAnsiTheme="majorHAnsi" w:cstheme="majorHAnsi"/>
            <w:noProof/>
            <w:sz w:val="22"/>
            <w:szCs w:val="22"/>
          </w:rPr>
          <w:t>Slika 9. Karta maksimalne temperature zraka za povratno razdoblje 50 godina za RH</w:t>
        </w:r>
        <w:r w:rsidR="00967719" w:rsidRPr="00967719">
          <w:rPr>
            <w:rFonts w:asciiTheme="majorHAnsi" w:hAnsiTheme="majorHAnsi" w:cstheme="majorHAnsi"/>
            <w:noProof/>
            <w:webHidden/>
            <w:sz w:val="22"/>
            <w:szCs w:val="22"/>
          </w:rPr>
          <w:tab/>
        </w:r>
        <w:r w:rsidR="00967719" w:rsidRPr="00967719">
          <w:rPr>
            <w:rFonts w:asciiTheme="majorHAnsi" w:hAnsiTheme="majorHAnsi" w:cstheme="majorHAnsi"/>
            <w:noProof/>
            <w:webHidden/>
            <w:sz w:val="22"/>
            <w:szCs w:val="22"/>
          </w:rPr>
          <w:fldChar w:fldCharType="begin"/>
        </w:r>
        <w:r w:rsidR="00967719" w:rsidRPr="00967719">
          <w:rPr>
            <w:rFonts w:asciiTheme="majorHAnsi" w:hAnsiTheme="majorHAnsi" w:cstheme="majorHAnsi"/>
            <w:noProof/>
            <w:webHidden/>
            <w:sz w:val="22"/>
            <w:szCs w:val="22"/>
          </w:rPr>
          <w:instrText xml:space="preserve"> PAGEREF _Toc131492840 \h </w:instrText>
        </w:r>
        <w:r w:rsidR="00967719" w:rsidRPr="00967719">
          <w:rPr>
            <w:rFonts w:asciiTheme="majorHAnsi" w:hAnsiTheme="majorHAnsi" w:cstheme="majorHAnsi"/>
            <w:noProof/>
            <w:webHidden/>
            <w:sz w:val="22"/>
            <w:szCs w:val="22"/>
          </w:rPr>
        </w:r>
        <w:r w:rsidR="00967719" w:rsidRPr="00967719">
          <w:rPr>
            <w:rFonts w:asciiTheme="majorHAnsi" w:hAnsiTheme="majorHAnsi" w:cstheme="majorHAnsi"/>
            <w:noProof/>
            <w:webHidden/>
            <w:sz w:val="22"/>
            <w:szCs w:val="22"/>
          </w:rPr>
          <w:fldChar w:fldCharType="separate"/>
        </w:r>
        <w:r w:rsidR="009575EA">
          <w:rPr>
            <w:rFonts w:asciiTheme="majorHAnsi" w:hAnsiTheme="majorHAnsi" w:cstheme="majorHAnsi"/>
            <w:noProof/>
            <w:webHidden/>
            <w:sz w:val="22"/>
            <w:szCs w:val="22"/>
          </w:rPr>
          <w:t>105</w:t>
        </w:r>
        <w:r w:rsidR="00967719" w:rsidRPr="00967719">
          <w:rPr>
            <w:rFonts w:asciiTheme="majorHAnsi" w:hAnsiTheme="majorHAnsi" w:cstheme="majorHAnsi"/>
            <w:noProof/>
            <w:webHidden/>
            <w:sz w:val="22"/>
            <w:szCs w:val="22"/>
          </w:rPr>
          <w:fldChar w:fldCharType="end"/>
        </w:r>
      </w:hyperlink>
    </w:p>
    <w:p w14:paraId="0857D53D" w14:textId="08ED0BB9" w:rsidR="00967719" w:rsidRPr="00967719" w:rsidRDefault="00000000">
      <w:pPr>
        <w:pStyle w:val="Tablicaslika"/>
        <w:tabs>
          <w:tab w:val="right" w:leader="dot" w:pos="8777"/>
        </w:tabs>
        <w:rPr>
          <w:rFonts w:asciiTheme="majorHAnsi" w:eastAsiaTheme="minorEastAsia" w:hAnsiTheme="majorHAnsi" w:cstheme="majorHAnsi"/>
          <w:smallCaps w:val="0"/>
          <w:noProof/>
          <w:sz w:val="22"/>
          <w:szCs w:val="22"/>
          <w:lang w:eastAsia="hr-HR"/>
        </w:rPr>
      </w:pPr>
      <w:hyperlink w:anchor="_Toc131492841" w:history="1">
        <w:r w:rsidR="00967719" w:rsidRPr="00967719">
          <w:rPr>
            <w:rStyle w:val="Hiperveza"/>
            <w:rFonts w:asciiTheme="majorHAnsi" w:hAnsiTheme="majorHAnsi" w:cstheme="majorHAnsi"/>
            <w:noProof/>
            <w:sz w:val="22"/>
            <w:szCs w:val="22"/>
          </w:rPr>
          <w:t>Slika 10. Srednji godišnji broj toplih dana za područje RH</w:t>
        </w:r>
        <w:r w:rsidR="00967719" w:rsidRPr="00967719">
          <w:rPr>
            <w:rFonts w:asciiTheme="majorHAnsi" w:hAnsiTheme="majorHAnsi" w:cstheme="majorHAnsi"/>
            <w:noProof/>
            <w:webHidden/>
            <w:sz w:val="22"/>
            <w:szCs w:val="22"/>
          </w:rPr>
          <w:tab/>
        </w:r>
        <w:r w:rsidR="00967719" w:rsidRPr="00967719">
          <w:rPr>
            <w:rFonts w:asciiTheme="majorHAnsi" w:hAnsiTheme="majorHAnsi" w:cstheme="majorHAnsi"/>
            <w:noProof/>
            <w:webHidden/>
            <w:sz w:val="22"/>
            <w:szCs w:val="22"/>
          </w:rPr>
          <w:fldChar w:fldCharType="begin"/>
        </w:r>
        <w:r w:rsidR="00967719" w:rsidRPr="00967719">
          <w:rPr>
            <w:rFonts w:asciiTheme="majorHAnsi" w:hAnsiTheme="majorHAnsi" w:cstheme="majorHAnsi"/>
            <w:noProof/>
            <w:webHidden/>
            <w:sz w:val="22"/>
            <w:szCs w:val="22"/>
          </w:rPr>
          <w:instrText xml:space="preserve"> PAGEREF _Toc131492841 \h </w:instrText>
        </w:r>
        <w:r w:rsidR="00967719" w:rsidRPr="00967719">
          <w:rPr>
            <w:rFonts w:asciiTheme="majorHAnsi" w:hAnsiTheme="majorHAnsi" w:cstheme="majorHAnsi"/>
            <w:noProof/>
            <w:webHidden/>
            <w:sz w:val="22"/>
            <w:szCs w:val="22"/>
          </w:rPr>
        </w:r>
        <w:r w:rsidR="00967719" w:rsidRPr="00967719">
          <w:rPr>
            <w:rFonts w:asciiTheme="majorHAnsi" w:hAnsiTheme="majorHAnsi" w:cstheme="majorHAnsi"/>
            <w:noProof/>
            <w:webHidden/>
            <w:sz w:val="22"/>
            <w:szCs w:val="22"/>
          </w:rPr>
          <w:fldChar w:fldCharType="separate"/>
        </w:r>
        <w:r w:rsidR="009575EA">
          <w:rPr>
            <w:rFonts w:asciiTheme="majorHAnsi" w:hAnsiTheme="majorHAnsi" w:cstheme="majorHAnsi"/>
            <w:noProof/>
            <w:webHidden/>
            <w:sz w:val="22"/>
            <w:szCs w:val="22"/>
          </w:rPr>
          <w:t>106</w:t>
        </w:r>
        <w:r w:rsidR="00967719" w:rsidRPr="00967719">
          <w:rPr>
            <w:rFonts w:asciiTheme="majorHAnsi" w:hAnsiTheme="majorHAnsi" w:cstheme="majorHAnsi"/>
            <w:noProof/>
            <w:webHidden/>
            <w:sz w:val="22"/>
            <w:szCs w:val="22"/>
          </w:rPr>
          <w:fldChar w:fldCharType="end"/>
        </w:r>
      </w:hyperlink>
    </w:p>
    <w:p w14:paraId="2C9C3F9B" w14:textId="2FDEB879" w:rsidR="00967719" w:rsidRPr="00967719" w:rsidRDefault="00000000">
      <w:pPr>
        <w:pStyle w:val="Tablicaslika"/>
        <w:tabs>
          <w:tab w:val="right" w:leader="dot" w:pos="8777"/>
        </w:tabs>
        <w:rPr>
          <w:rFonts w:asciiTheme="majorHAnsi" w:eastAsiaTheme="minorEastAsia" w:hAnsiTheme="majorHAnsi" w:cstheme="majorHAnsi"/>
          <w:smallCaps w:val="0"/>
          <w:noProof/>
          <w:sz w:val="22"/>
          <w:szCs w:val="22"/>
          <w:lang w:eastAsia="hr-HR"/>
        </w:rPr>
      </w:pPr>
      <w:hyperlink w:anchor="_Toc131492842" w:history="1">
        <w:r w:rsidR="00967719" w:rsidRPr="00967719">
          <w:rPr>
            <w:rStyle w:val="Hiperveza"/>
            <w:rFonts w:asciiTheme="majorHAnsi" w:eastAsia="Calibri" w:hAnsiTheme="majorHAnsi" w:cstheme="majorHAnsi"/>
            <w:noProof/>
            <w:sz w:val="22"/>
            <w:szCs w:val="22"/>
            <w:lang w:eastAsia="zh-CN"/>
          </w:rPr>
          <w:t>Slika 11. Odstupanje srednje sezonske temperature zraka za ljeto 2021. u odnosu na normalu</w:t>
        </w:r>
        <w:r w:rsidR="00967719" w:rsidRPr="00967719">
          <w:rPr>
            <w:rFonts w:asciiTheme="majorHAnsi" w:hAnsiTheme="majorHAnsi" w:cstheme="majorHAnsi"/>
            <w:noProof/>
            <w:webHidden/>
            <w:sz w:val="22"/>
            <w:szCs w:val="22"/>
          </w:rPr>
          <w:tab/>
        </w:r>
        <w:r w:rsidR="00967719" w:rsidRPr="00967719">
          <w:rPr>
            <w:rFonts w:asciiTheme="majorHAnsi" w:hAnsiTheme="majorHAnsi" w:cstheme="majorHAnsi"/>
            <w:noProof/>
            <w:webHidden/>
            <w:sz w:val="22"/>
            <w:szCs w:val="22"/>
          </w:rPr>
          <w:fldChar w:fldCharType="begin"/>
        </w:r>
        <w:r w:rsidR="00967719" w:rsidRPr="00967719">
          <w:rPr>
            <w:rFonts w:asciiTheme="majorHAnsi" w:hAnsiTheme="majorHAnsi" w:cstheme="majorHAnsi"/>
            <w:noProof/>
            <w:webHidden/>
            <w:sz w:val="22"/>
            <w:szCs w:val="22"/>
          </w:rPr>
          <w:instrText xml:space="preserve"> PAGEREF _Toc131492842 \h </w:instrText>
        </w:r>
        <w:r w:rsidR="00967719" w:rsidRPr="00967719">
          <w:rPr>
            <w:rFonts w:asciiTheme="majorHAnsi" w:hAnsiTheme="majorHAnsi" w:cstheme="majorHAnsi"/>
            <w:noProof/>
            <w:webHidden/>
            <w:sz w:val="22"/>
            <w:szCs w:val="22"/>
          </w:rPr>
        </w:r>
        <w:r w:rsidR="00967719" w:rsidRPr="00967719">
          <w:rPr>
            <w:rFonts w:asciiTheme="majorHAnsi" w:hAnsiTheme="majorHAnsi" w:cstheme="majorHAnsi"/>
            <w:noProof/>
            <w:webHidden/>
            <w:sz w:val="22"/>
            <w:szCs w:val="22"/>
          </w:rPr>
          <w:fldChar w:fldCharType="separate"/>
        </w:r>
        <w:r w:rsidR="009575EA">
          <w:rPr>
            <w:rFonts w:asciiTheme="majorHAnsi" w:hAnsiTheme="majorHAnsi" w:cstheme="majorHAnsi"/>
            <w:noProof/>
            <w:webHidden/>
            <w:sz w:val="22"/>
            <w:szCs w:val="22"/>
          </w:rPr>
          <w:t>107</w:t>
        </w:r>
        <w:r w:rsidR="00967719" w:rsidRPr="00967719">
          <w:rPr>
            <w:rFonts w:asciiTheme="majorHAnsi" w:hAnsiTheme="majorHAnsi" w:cstheme="majorHAnsi"/>
            <w:noProof/>
            <w:webHidden/>
            <w:sz w:val="22"/>
            <w:szCs w:val="22"/>
          </w:rPr>
          <w:fldChar w:fldCharType="end"/>
        </w:r>
      </w:hyperlink>
    </w:p>
    <w:p w14:paraId="0140EADD" w14:textId="594597B6" w:rsidR="00967719" w:rsidRPr="00967719" w:rsidRDefault="00000000">
      <w:pPr>
        <w:pStyle w:val="Tablicaslika"/>
        <w:tabs>
          <w:tab w:val="right" w:leader="dot" w:pos="8777"/>
        </w:tabs>
        <w:rPr>
          <w:rFonts w:asciiTheme="majorHAnsi" w:eastAsiaTheme="minorEastAsia" w:hAnsiTheme="majorHAnsi" w:cstheme="majorHAnsi"/>
          <w:smallCaps w:val="0"/>
          <w:noProof/>
          <w:sz w:val="22"/>
          <w:szCs w:val="22"/>
          <w:lang w:eastAsia="hr-HR"/>
        </w:rPr>
      </w:pPr>
      <w:hyperlink w:anchor="_Toc131492843" w:history="1">
        <w:r w:rsidR="00967719" w:rsidRPr="00967719">
          <w:rPr>
            <w:rStyle w:val="Hiperveza"/>
            <w:rFonts w:asciiTheme="majorHAnsi" w:eastAsia="Calibri" w:hAnsiTheme="majorHAnsi" w:cstheme="majorHAnsi"/>
            <w:noProof/>
            <w:sz w:val="22"/>
            <w:szCs w:val="22"/>
            <w:lang w:eastAsia="zh-CN"/>
          </w:rPr>
          <w:t>Slika 12. Karta podložnosti na klizanje Republike Hrvatske</w:t>
        </w:r>
        <w:r w:rsidR="00967719" w:rsidRPr="00967719">
          <w:rPr>
            <w:rFonts w:asciiTheme="majorHAnsi" w:hAnsiTheme="majorHAnsi" w:cstheme="majorHAnsi"/>
            <w:noProof/>
            <w:webHidden/>
            <w:sz w:val="22"/>
            <w:szCs w:val="22"/>
          </w:rPr>
          <w:tab/>
        </w:r>
        <w:r w:rsidR="00967719" w:rsidRPr="00967719">
          <w:rPr>
            <w:rFonts w:asciiTheme="majorHAnsi" w:hAnsiTheme="majorHAnsi" w:cstheme="majorHAnsi"/>
            <w:noProof/>
            <w:webHidden/>
            <w:sz w:val="22"/>
            <w:szCs w:val="22"/>
          </w:rPr>
          <w:fldChar w:fldCharType="begin"/>
        </w:r>
        <w:r w:rsidR="00967719" w:rsidRPr="00967719">
          <w:rPr>
            <w:rFonts w:asciiTheme="majorHAnsi" w:hAnsiTheme="majorHAnsi" w:cstheme="majorHAnsi"/>
            <w:noProof/>
            <w:webHidden/>
            <w:sz w:val="22"/>
            <w:szCs w:val="22"/>
          </w:rPr>
          <w:instrText xml:space="preserve"> PAGEREF _Toc131492843 \h </w:instrText>
        </w:r>
        <w:r w:rsidR="00967719" w:rsidRPr="00967719">
          <w:rPr>
            <w:rFonts w:asciiTheme="majorHAnsi" w:hAnsiTheme="majorHAnsi" w:cstheme="majorHAnsi"/>
            <w:noProof/>
            <w:webHidden/>
            <w:sz w:val="22"/>
            <w:szCs w:val="22"/>
          </w:rPr>
        </w:r>
        <w:r w:rsidR="00967719" w:rsidRPr="00967719">
          <w:rPr>
            <w:rFonts w:asciiTheme="majorHAnsi" w:hAnsiTheme="majorHAnsi" w:cstheme="majorHAnsi"/>
            <w:noProof/>
            <w:webHidden/>
            <w:sz w:val="22"/>
            <w:szCs w:val="22"/>
          </w:rPr>
          <w:fldChar w:fldCharType="separate"/>
        </w:r>
        <w:r w:rsidR="009575EA">
          <w:rPr>
            <w:rFonts w:asciiTheme="majorHAnsi" w:hAnsiTheme="majorHAnsi" w:cstheme="majorHAnsi"/>
            <w:noProof/>
            <w:webHidden/>
            <w:sz w:val="22"/>
            <w:szCs w:val="22"/>
          </w:rPr>
          <w:t>116</w:t>
        </w:r>
        <w:r w:rsidR="00967719" w:rsidRPr="00967719">
          <w:rPr>
            <w:rFonts w:asciiTheme="majorHAnsi" w:hAnsiTheme="majorHAnsi" w:cstheme="majorHAnsi"/>
            <w:noProof/>
            <w:webHidden/>
            <w:sz w:val="22"/>
            <w:szCs w:val="22"/>
          </w:rPr>
          <w:fldChar w:fldCharType="end"/>
        </w:r>
      </w:hyperlink>
    </w:p>
    <w:p w14:paraId="327ED3B0" w14:textId="12B06A50" w:rsidR="00967719" w:rsidRPr="00967719" w:rsidRDefault="00000000">
      <w:pPr>
        <w:pStyle w:val="Tablicaslika"/>
        <w:tabs>
          <w:tab w:val="right" w:leader="dot" w:pos="8777"/>
        </w:tabs>
        <w:rPr>
          <w:rFonts w:asciiTheme="majorHAnsi" w:eastAsiaTheme="minorEastAsia" w:hAnsiTheme="majorHAnsi" w:cstheme="majorHAnsi"/>
          <w:smallCaps w:val="0"/>
          <w:noProof/>
          <w:sz w:val="22"/>
          <w:szCs w:val="22"/>
          <w:lang w:eastAsia="hr-HR"/>
        </w:rPr>
      </w:pPr>
      <w:hyperlink w:anchor="_Toc131492844" w:history="1">
        <w:r w:rsidR="00967719" w:rsidRPr="00967719">
          <w:rPr>
            <w:rStyle w:val="Hiperveza"/>
            <w:rFonts w:asciiTheme="majorHAnsi" w:hAnsiTheme="majorHAnsi" w:cstheme="majorHAnsi"/>
            <w:noProof/>
            <w:sz w:val="22"/>
            <w:szCs w:val="22"/>
          </w:rPr>
          <w:t>Slika 13. Srednje sezonske žestine tijekom požarne sezone (lipanj–rujan) u razdoblju 1991.–2020.</w:t>
        </w:r>
        <w:r w:rsidR="00967719" w:rsidRPr="00967719">
          <w:rPr>
            <w:rFonts w:asciiTheme="majorHAnsi" w:hAnsiTheme="majorHAnsi" w:cstheme="majorHAnsi"/>
            <w:noProof/>
            <w:webHidden/>
            <w:sz w:val="22"/>
            <w:szCs w:val="22"/>
          </w:rPr>
          <w:tab/>
        </w:r>
        <w:r w:rsidR="00967719" w:rsidRPr="00967719">
          <w:rPr>
            <w:rFonts w:asciiTheme="majorHAnsi" w:hAnsiTheme="majorHAnsi" w:cstheme="majorHAnsi"/>
            <w:noProof/>
            <w:webHidden/>
            <w:sz w:val="22"/>
            <w:szCs w:val="22"/>
          </w:rPr>
          <w:fldChar w:fldCharType="begin"/>
        </w:r>
        <w:r w:rsidR="00967719" w:rsidRPr="00967719">
          <w:rPr>
            <w:rFonts w:asciiTheme="majorHAnsi" w:hAnsiTheme="majorHAnsi" w:cstheme="majorHAnsi"/>
            <w:noProof/>
            <w:webHidden/>
            <w:sz w:val="22"/>
            <w:szCs w:val="22"/>
          </w:rPr>
          <w:instrText xml:space="preserve"> PAGEREF _Toc131492844 \h </w:instrText>
        </w:r>
        <w:r w:rsidR="00967719" w:rsidRPr="00967719">
          <w:rPr>
            <w:rFonts w:asciiTheme="majorHAnsi" w:hAnsiTheme="majorHAnsi" w:cstheme="majorHAnsi"/>
            <w:noProof/>
            <w:webHidden/>
            <w:sz w:val="22"/>
            <w:szCs w:val="22"/>
          </w:rPr>
        </w:r>
        <w:r w:rsidR="00967719" w:rsidRPr="00967719">
          <w:rPr>
            <w:rFonts w:asciiTheme="majorHAnsi" w:hAnsiTheme="majorHAnsi" w:cstheme="majorHAnsi"/>
            <w:noProof/>
            <w:webHidden/>
            <w:sz w:val="22"/>
            <w:szCs w:val="22"/>
          </w:rPr>
          <w:fldChar w:fldCharType="separate"/>
        </w:r>
        <w:r w:rsidR="009575EA">
          <w:rPr>
            <w:rFonts w:asciiTheme="majorHAnsi" w:hAnsiTheme="majorHAnsi" w:cstheme="majorHAnsi"/>
            <w:noProof/>
            <w:webHidden/>
            <w:sz w:val="22"/>
            <w:szCs w:val="22"/>
          </w:rPr>
          <w:t>124</w:t>
        </w:r>
        <w:r w:rsidR="00967719" w:rsidRPr="00967719">
          <w:rPr>
            <w:rFonts w:asciiTheme="majorHAnsi" w:hAnsiTheme="majorHAnsi" w:cstheme="majorHAnsi"/>
            <w:noProof/>
            <w:webHidden/>
            <w:sz w:val="22"/>
            <w:szCs w:val="22"/>
          </w:rPr>
          <w:fldChar w:fldCharType="end"/>
        </w:r>
      </w:hyperlink>
    </w:p>
    <w:p w14:paraId="468BD1A4" w14:textId="1CEAB639" w:rsidR="00967719" w:rsidRPr="00967719" w:rsidRDefault="00000000">
      <w:pPr>
        <w:pStyle w:val="Tablicaslika"/>
        <w:tabs>
          <w:tab w:val="right" w:leader="dot" w:pos="8777"/>
        </w:tabs>
        <w:rPr>
          <w:rFonts w:asciiTheme="majorHAnsi" w:eastAsiaTheme="minorEastAsia" w:hAnsiTheme="majorHAnsi" w:cstheme="majorHAnsi"/>
          <w:smallCaps w:val="0"/>
          <w:noProof/>
          <w:sz w:val="22"/>
          <w:szCs w:val="22"/>
          <w:lang w:eastAsia="hr-HR"/>
        </w:rPr>
      </w:pPr>
      <w:hyperlink w:anchor="_Toc131492845" w:history="1">
        <w:r w:rsidR="00967719" w:rsidRPr="00967719">
          <w:rPr>
            <w:rStyle w:val="Hiperveza"/>
            <w:rFonts w:asciiTheme="majorHAnsi" w:hAnsiTheme="majorHAnsi" w:cstheme="majorHAnsi"/>
            <w:noProof/>
            <w:sz w:val="22"/>
            <w:szCs w:val="22"/>
          </w:rPr>
          <w:t>Slika 14. Otisak oblaka para benzina sa zonama GGE, DGE, 50DGE</w:t>
        </w:r>
        <w:r w:rsidR="00967719" w:rsidRPr="00967719">
          <w:rPr>
            <w:rFonts w:asciiTheme="majorHAnsi" w:hAnsiTheme="majorHAnsi" w:cstheme="majorHAnsi"/>
            <w:noProof/>
            <w:webHidden/>
            <w:sz w:val="22"/>
            <w:szCs w:val="22"/>
          </w:rPr>
          <w:tab/>
        </w:r>
        <w:r w:rsidR="00967719" w:rsidRPr="00967719">
          <w:rPr>
            <w:rFonts w:asciiTheme="majorHAnsi" w:hAnsiTheme="majorHAnsi" w:cstheme="majorHAnsi"/>
            <w:noProof/>
            <w:webHidden/>
            <w:sz w:val="22"/>
            <w:szCs w:val="22"/>
          </w:rPr>
          <w:fldChar w:fldCharType="begin"/>
        </w:r>
        <w:r w:rsidR="00967719" w:rsidRPr="00967719">
          <w:rPr>
            <w:rFonts w:asciiTheme="majorHAnsi" w:hAnsiTheme="majorHAnsi" w:cstheme="majorHAnsi"/>
            <w:noProof/>
            <w:webHidden/>
            <w:sz w:val="22"/>
            <w:szCs w:val="22"/>
          </w:rPr>
          <w:instrText xml:space="preserve"> PAGEREF _Toc131492845 \h </w:instrText>
        </w:r>
        <w:r w:rsidR="00967719" w:rsidRPr="00967719">
          <w:rPr>
            <w:rFonts w:asciiTheme="majorHAnsi" w:hAnsiTheme="majorHAnsi" w:cstheme="majorHAnsi"/>
            <w:noProof/>
            <w:webHidden/>
            <w:sz w:val="22"/>
            <w:szCs w:val="22"/>
          </w:rPr>
        </w:r>
        <w:r w:rsidR="00967719" w:rsidRPr="00967719">
          <w:rPr>
            <w:rFonts w:asciiTheme="majorHAnsi" w:hAnsiTheme="majorHAnsi" w:cstheme="majorHAnsi"/>
            <w:noProof/>
            <w:webHidden/>
            <w:sz w:val="22"/>
            <w:szCs w:val="22"/>
          </w:rPr>
          <w:fldChar w:fldCharType="separate"/>
        </w:r>
        <w:r w:rsidR="009575EA">
          <w:rPr>
            <w:rFonts w:asciiTheme="majorHAnsi" w:hAnsiTheme="majorHAnsi" w:cstheme="majorHAnsi"/>
            <w:noProof/>
            <w:webHidden/>
            <w:sz w:val="22"/>
            <w:szCs w:val="22"/>
          </w:rPr>
          <w:t>138</w:t>
        </w:r>
        <w:r w:rsidR="00967719" w:rsidRPr="00967719">
          <w:rPr>
            <w:rFonts w:asciiTheme="majorHAnsi" w:hAnsiTheme="majorHAnsi" w:cstheme="majorHAnsi"/>
            <w:noProof/>
            <w:webHidden/>
            <w:sz w:val="22"/>
            <w:szCs w:val="22"/>
          </w:rPr>
          <w:fldChar w:fldCharType="end"/>
        </w:r>
      </w:hyperlink>
    </w:p>
    <w:p w14:paraId="7CF66996" w14:textId="6160F4D4" w:rsidR="00967719" w:rsidRPr="00967719" w:rsidRDefault="00000000">
      <w:pPr>
        <w:pStyle w:val="Tablicaslika"/>
        <w:tabs>
          <w:tab w:val="right" w:leader="dot" w:pos="8777"/>
        </w:tabs>
        <w:rPr>
          <w:rFonts w:asciiTheme="majorHAnsi" w:eastAsiaTheme="minorEastAsia" w:hAnsiTheme="majorHAnsi" w:cstheme="majorHAnsi"/>
          <w:smallCaps w:val="0"/>
          <w:noProof/>
          <w:sz w:val="22"/>
          <w:szCs w:val="22"/>
          <w:lang w:eastAsia="hr-HR"/>
        </w:rPr>
      </w:pPr>
      <w:hyperlink w:anchor="_Toc131492846" w:history="1">
        <w:r w:rsidR="00967719" w:rsidRPr="00967719">
          <w:rPr>
            <w:rStyle w:val="Hiperveza"/>
            <w:rFonts w:asciiTheme="majorHAnsi" w:hAnsiTheme="majorHAnsi" w:cstheme="majorHAnsi"/>
            <w:noProof/>
            <w:sz w:val="22"/>
            <w:szCs w:val="22"/>
          </w:rPr>
          <w:t>Slika 15. Zona ugroženosti za kasni požar lokve</w:t>
        </w:r>
        <w:r w:rsidR="00967719" w:rsidRPr="00967719">
          <w:rPr>
            <w:rFonts w:asciiTheme="majorHAnsi" w:hAnsiTheme="majorHAnsi" w:cstheme="majorHAnsi"/>
            <w:noProof/>
            <w:webHidden/>
            <w:sz w:val="22"/>
            <w:szCs w:val="22"/>
          </w:rPr>
          <w:tab/>
        </w:r>
        <w:r w:rsidR="00967719" w:rsidRPr="00967719">
          <w:rPr>
            <w:rFonts w:asciiTheme="majorHAnsi" w:hAnsiTheme="majorHAnsi" w:cstheme="majorHAnsi"/>
            <w:noProof/>
            <w:webHidden/>
            <w:sz w:val="22"/>
            <w:szCs w:val="22"/>
          </w:rPr>
          <w:fldChar w:fldCharType="begin"/>
        </w:r>
        <w:r w:rsidR="00967719" w:rsidRPr="00967719">
          <w:rPr>
            <w:rFonts w:asciiTheme="majorHAnsi" w:hAnsiTheme="majorHAnsi" w:cstheme="majorHAnsi"/>
            <w:noProof/>
            <w:webHidden/>
            <w:sz w:val="22"/>
            <w:szCs w:val="22"/>
          </w:rPr>
          <w:instrText xml:space="preserve"> PAGEREF _Toc131492846 \h </w:instrText>
        </w:r>
        <w:r w:rsidR="00967719" w:rsidRPr="00967719">
          <w:rPr>
            <w:rFonts w:asciiTheme="majorHAnsi" w:hAnsiTheme="majorHAnsi" w:cstheme="majorHAnsi"/>
            <w:noProof/>
            <w:webHidden/>
            <w:sz w:val="22"/>
            <w:szCs w:val="22"/>
          </w:rPr>
        </w:r>
        <w:r w:rsidR="00967719" w:rsidRPr="00967719">
          <w:rPr>
            <w:rFonts w:asciiTheme="majorHAnsi" w:hAnsiTheme="majorHAnsi" w:cstheme="majorHAnsi"/>
            <w:noProof/>
            <w:webHidden/>
            <w:sz w:val="22"/>
            <w:szCs w:val="22"/>
          </w:rPr>
          <w:fldChar w:fldCharType="separate"/>
        </w:r>
        <w:r w:rsidR="009575EA">
          <w:rPr>
            <w:rFonts w:asciiTheme="majorHAnsi" w:hAnsiTheme="majorHAnsi" w:cstheme="majorHAnsi"/>
            <w:noProof/>
            <w:webHidden/>
            <w:sz w:val="22"/>
            <w:szCs w:val="22"/>
          </w:rPr>
          <w:t>138</w:t>
        </w:r>
        <w:r w:rsidR="00967719" w:rsidRPr="00967719">
          <w:rPr>
            <w:rFonts w:asciiTheme="majorHAnsi" w:hAnsiTheme="majorHAnsi" w:cstheme="majorHAnsi"/>
            <w:noProof/>
            <w:webHidden/>
            <w:sz w:val="22"/>
            <w:szCs w:val="22"/>
          </w:rPr>
          <w:fldChar w:fldCharType="end"/>
        </w:r>
      </w:hyperlink>
    </w:p>
    <w:p w14:paraId="143DA252" w14:textId="31A9FFBF" w:rsidR="00967719" w:rsidRPr="00967719" w:rsidRDefault="00000000">
      <w:pPr>
        <w:pStyle w:val="Tablicaslika"/>
        <w:tabs>
          <w:tab w:val="right" w:leader="dot" w:pos="8777"/>
        </w:tabs>
        <w:rPr>
          <w:rFonts w:asciiTheme="majorHAnsi" w:eastAsiaTheme="minorEastAsia" w:hAnsiTheme="majorHAnsi" w:cstheme="majorHAnsi"/>
          <w:smallCaps w:val="0"/>
          <w:noProof/>
          <w:sz w:val="22"/>
          <w:szCs w:val="22"/>
          <w:lang w:eastAsia="hr-HR"/>
        </w:rPr>
      </w:pPr>
      <w:hyperlink w:anchor="_Toc131492847" w:history="1">
        <w:r w:rsidR="00967719" w:rsidRPr="00967719">
          <w:rPr>
            <w:rStyle w:val="Hiperveza"/>
            <w:rFonts w:asciiTheme="majorHAnsi" w:hAnsiTheme="majorHAnsi" w:cstheme="majorHAnsi"/>
            <w:noProof/>
            <w:sz w:val="22"/>
            <w:szCs w:val="22"/>
          </w:rPr>
          <w:t>Slika 16. Zone ugroženosti za kasnu worst-case eksploziju oblaka para benzina požar lokve</w:t>
        </w:r>
        <w:r w:rsidR="00967719" w:rsidRPr="00967719">
          <w:rPr>
            <w:rFonts w:asciiTheme="majorHAnsi" w:hAnsiTheme="majorHAnsi" w:cstheme="majorHAnsi"/>
            <w:noProof/>
            <w:webHidden/>
            <w:sz w:val="22"/>
            <w:szCs w:val="22"/>
          </w:rPr>
          <w:tab/>
        </w:r>
        <w:r w:rsidR="00967719" w:rsidRPr="00967719">
          <w:rPr>
            <w:rFonts w:asciiTheme="majorHAnsi" w:hAnsiTheme="majorHAnsi" w:cstheme="majorHAnsi"/>
            <w:noProof/>
            <w:webHidden/>
            <w:sz w:val="22"/>
            <w:szCs w:val="22"/>
          </w:rPr>
          <w:fldChar w:fldCharType="begin"/>
        </w:r>
        <w:r w:rsidR="00967719" w:rsidRPr="00967719">
          <w:rPr>
            <w:rFonts w:asciiTheme="majorHAnsi" w:hAnsiTheme="majorHAnsi" w:cstheme="majorHAnsi"/>
            <w:noProof/>
            <w:webHidden/>
            <w:sz w:val="22"/>
            <w:szCs w:val="22"/>
          </w:rPr>
          <w:instrText xml:space="preserve"> PAGEREF _Toc131492847 \h </w:instrText>
        </w:r>
        <w:r w:rsidR="00967719" w:rsidRPr="00967719">
          <w:rPr>
            <w:rFonts w:asciiTheme="majorHAnsi" w:hAnsiTheme="majorHAnsi" w:cstheme="majorHAnsi"/>
            <w:noProof/>
            <w:webHidden/>
            <w:sz w:val="22"/>
            <w:szCs w:val="22"/>
          </w:rPr>
        </w:r>
        <w:r w:rsidR="00967719" w:rsidRPr="00967719">
          <w:rPr>
            <w:rFonts w:asciiTheme="majorHAnsi" w:hAnsiTheme="majorHAnsi" w:cstheme="majorHAnsi"/>
            <w:noProof/>
            <w:webHidden/>
            <w:sz w:val="22"/>
            <w:szCs w:val="22"/>
          </w:rPr>
          <w:fldChar w:fldCharType="separate"/>
        </w:r>
        <w:r w:rsidR="009575EA">
          <w:rPr>
            <w:rFonts w:asciiTheme="majorHAnsi" w:hAnsiTheme="majorHAnsi" w:cstheme="majorHAnsi"/>
            <w:noProof/>
            <w:webHidden/>
            <w:sz w:val="22"/>
            <w:szCs w:val="22"/>
          </w:rPr>
          <w:t>140</w:t>
        </w:r>
        <w:r w:rsidR="00967719" w:rsidRPr="00967719">
          <w:rPr>
            <w:rFonts w:asciiTheme="majorHAnsi" w:hAnsiTheme="majorHAnsi" w:cstheme="majorHAnsi"/>
            <w:noProof/>
            <w:webHidden/>
            <w:sz w:val="22"/>
            <w:szCs w:val="22"/>
          </w:rPr>
          <w:fldChar w:fldCharType="end"/>
        </w:r>
      </w:hyperlink>
    </w:p>
    <w:p w14:paraId="1B88DCF6" w14:textId="5EF3101B" w:rsidR="00967719" w:rsidRPr="00967719" w:rsidRDefault="00000000">
      <w:pPr>
        <w:pStyle w:val="Tablicaslika"/>
        <w:tabs>
          <w:tab w:val="right" w:leader="dot" w:pos="8777"/>
        </w:tabs>
        <w:rPr>
          <w:rFonts w:asciiTheme="majorHAnsi" w:eastAsiaTheme="minorEastAsia" w:hAnsiTheme="majorHAnsi" w:cstheme="majorHAnsi"/>
          <w:smallCaps w:val="0"/>
          <w:noProof/>
          <w:sz w:val="22"/>
          <w:szCs w:val="22"/>
          <w:lang w:eastAsia="hr-HR"/>
        </w:rPr>
      </w:pPr>
      <w:hyperlink w:anchor="_Toc131492848" w:history="1">
        <w:r w:rsidR="00967719" w:rsidRPr="00967719">
          <w:rPr>
            <w:rStyle w:val="Hiperveza"/>
            <w:rFonts w:asciiTheme="majorHAnsi" w:hAnsiTheme="majorHAnsi" w:cstheme="majorHAnsi"/>
            <w:noProof/>
            <w:sz w:val="22"/>
            <w:szCs w:val="22"/>
          </w:rPr>
          <w:t>Slika 17. Prikaz mikrolokacije MPM Otočac u slučaju eksplozije cisterne goriva</w:t>
        </w:r>
        <w:r w:rsidR="00967719" w:rsidRPr="00967719">
          <w:rPr>
            <w:rFonts w:asciiTheme="majorHAnsi" w:hAnsiTheme="majorHAnsi" w:cstheme="majorHAnsi"/>
            <w:noProof/>
            <w:webHidden/>
            <w:sz w:val="22"/>
            <w:szCs w:val="22"/>
          </w:rPr>
          <w:tab/>
        </w:r>
        <w:r w:rsidR="00967719" w:rsidRPr="00967719">
          <w:rPr>
            <w:rFonts w:asciiTheme="majorHAnsi" w:hAnsiTheme="majorHAnsi" w:cstheme="majorHAnsi"/>
            <w:noProof/>
            <w:webHidden/>
            <w:sz w:val="22"/>
            <w:szCs w:val="22"/>
          </w:rPr>
          <w:fldChar w:fldCharType="begin"/>
        </w:r>
        <w:r w:rsidR="00967719" w:rsidRPr="00967719">
          <w:rPr>
            <w:rFonts w:asciiTheme="majorHAnsi" w:hAnsiTheme="majorHAnsi" w:cstheme="majorHAnsi"/>
            <w:noProof/>
            <w:webHidden/>
            <w:sz w:val="22"/>
            <w:szCs w:val="22"/>
          </w:rPr>
          <w:instrText xml:space="preserve"> PAGEREF _Toc131492848 \h </w:instrText>
        </w:r>
        <w:r w:rsidR="00967719" w:rsidRPr="00967719">
          <w:rPr>
            <w:rFonts w:asciiTheme="majorHAnsi" w:hAnsiTheme="majorHAnsi" w:cstheme="majorHAnsi"/>
            <w:noProof/>
            <w:webHidden/>
            <w:sz w:val="22"/>
            <w:szCs w:val="22"/>
          </w:rPr>
        </w:r>
        <w:r w:rsidR="00967719" w:rsidRPr="00967719">
          <w:rPr>
            <w:rFonts w:asciiTheme="majorHAnsi" w:hAnsiTheme="majorHAnsi" w:cstheme="majorHAnsi"/>
            <w:noProof/>
            <w:webHidden/>
            <w:sz w:val="22"/>
            <w:szCs w:val="22"/>
          </w:rPr>
          <w:fldChar w:fldCharType="separate"/>
        </w:r>
        <w:r w:rsidR="009575EA">
          <w:rPr>
            <w:rFonts w:asciiTheme="majorHAnsi" w:hAnsiTheme="majorHAnsi" w:cstheme="majorHAnsi"/>
            <w:noProof/>
            <w:webHidden/>
            <w:sz w:val="22"/>
            <w:szCs w:val="22"/>
          </w:rPr>
          <w:t>141</w:t>
        </w:r>
        <w:r w:rsidR="00967719" w:rsidRPr="00967719">
          <w:rPr>
            <w:rFonts w:asciiTheme="majorHAnsi" w:hAnsiTheme="majorHAnsi" w:cstheme="majorHAnsi"/>
            <w:noProof/>
            <w:webHidden/>
            <w:sz w:val="22"/>
            <w:szCs w:val="22"/>
          </w:rPr>
          <w:fldChar w:fldCharType="end"/>
        </w:r>
      </w:hyperlink>
    </w:p>
    <w:p w14:paraId="6C91938B" w14:textId="65F9446B" w:rsidR="00967719" w:rsidRPr="00967719" w:rsidRDefault="00000000">
      <w:pPr>
        <w:pStyle w:val="Tablicaslika"/>
        <w:tabs>
          <w:tab w:val="right" w:leader="dot" w:pos="8777"/>
        </w:tabs>
        <w:rPr>
          <w:rFonts w:asciiTheme="majorHAnsi" w:eastAsiaTheme="minorEastAsia" w:hAnsiTheme="majorHAnsi" w:cstheme="majorHAnsi"/>
          <w:smallCaps w:val="0"/>
          <w:noProof/>
          <w:sz w:val="22"/>
          <w:szCs w:val="22"/>
          <w:lang w:eastAsia="hr-HR"/>
        </w:rPr>
      </w:pPr>
      <w:hyperlink w:anchor="_Toc131492849" w:history="1">
        <w:r w:rsidR="00967719" w:rsidRPr="00967719">
          <w:rPr>
            <w:rStyle w:val="Hiperveza"/>
            <w:rFonts w:asciiTheme="majorHAnsi" w:hAnsiTheme="majorHAnsi" w:cstheme="majorHAnsi"/>
            <w:noProof/>
            <w:sz w:val="22"/>
            <w:szCs w:val="22"/>
          </w:rPr>
          <w:t>Slika 18. Minski sumnjivo područje Grada Otočca</w:t>
        </w:r>
        <w:r w:rsidR="00967719" w:rsidRPr="00967719">
          <w:rPr>
            <w:rFonts w:asciiTheme="majorHAnsi" w:hAnsiTheme="majorHAnsi" w:cstheme="majorHAnsi"/>
            <w:noProof/>
            <w:webHidden/>
            <w:sz w:val="22"/>
            <w:szCs w:val="22"/>
          </w:rPr>
          <w:tab/>
        </w:r>
        <w:r w:rsidR="00967719" w:rsidRPr="00967719">
          <w:rPr>
            <w:rFonts w:asciiTheme="majorHAnsi" w:hAnsiTheme="majorHAnsi" w:cstheme="majorHAnsi"/>
            <w:noProof/>
            <w:webHidden/>
            <w:sz w:val="22"/>
            <w:szCs w:val="22"/>
          </w:rPr>
          <w:fldChar w:fldCharType="begin"/>
        </w:r>
        <w:r w:rsidR="00967719" w:rsidRPr="00967719">
          <w:rPr>
            <w:rFonts w:asciiTheme="majorHAnsi" w:hAnsiTheme="majorHAnsi" w:cstheme="majorHAnsi"/>
            <w:noProof/>
            <w:webHidden/>
            <w:sz w:val="22"/>
            <w:szCs w:val="22"/>
          </w:rPr>
          <w:instrText xml:space="preserve"> PAGEREF _Toc131492849 \h </w:instrText>
        </w:r>
        <w:r w:rsidR="00967719" w:rsidRPr="00967719">
          <w:rPr>
            <w:rFonts w:asciiTheme="majorHAnsi" w:hAnsiTheme="majorHAnsi" w:cstheme="majorHAnsi"/>
            <w:noProof/>
            <w:webHidden/>
            <w:sz w:val="22"/>
            <w:szCs w:val="22"/>
          </w:rPr>
        </w:r>
        <w:r w:rsidR="00967719" w:rsidRPr="00967719">
          <w:rPr>
            <w:rFonts w:asciiTheme="majorHAnsi" w:hAnsiTheme="majorHAnsi" w:cstheme="majorHAnsi"/>
            <w:noProof/>
            <w:webHidden/>
            <w:sz w:val="22"/>
            <w:szCs w:val="22"/>
          </w:rPr>
          <w:fldChar w:fldCharType="separate"/>
        </w:r>
        <w:r w:rsidR="009575EA">
          <w:rPr>
            <w:rFonts w:asciiTheme="majorHAnsi" w:hAnsiTheme="majorHAnsi" w:cstheme="majorHAnsi"/>
            <w:noProof/>
            <w:webHidden/>
            <w:sz w:val="22"/>
            <w:szCs w:val="22"/>
          </w:rPr>
          <w:t>147</w:t>
        </w:r>
        <w:r w:rsidR="00967719" w:rsidRPr="00967719">
          <w:rPr>
            <w:rFonts w:asciiTheme="majorHAnsi" w:hAnsiTheme="majorHAnsi" w:cstheme="majorHAnsi"/>
            <w:noProof/>
            <w:webHidden/>
            <w:sz w:val="22"/>
            <w:szCs w:val="22"/>
          </w:rPr>
          <w:fldChar w:fldCharType="end"/>
        </w:r>
      </w:hyperlink>
    </w:p>
    <w:p w14:paraId="27D634F5" w14:textId="13EE40D7" w:rsidR="00967719" w:rsidRPr="00967719" w:rsidRDefault="00000000">
      <w:pPr>
        <w:pStyle w:val="Tablicaslika"/>
        <w:tabs>
          <w:tab w:val="right" w:leader="dot" w:pos="8777"/>
        </w:tabs>
        <w:rPr>
          <w:rFonts w:asciiTheme="majorHAnsi" w:eastAsiaTheme="minorEastAsia" w:hAnsiTheme="majorHAnsi" w:cstheme="majorHAnsi"/>
          <w:smallCaps w:val="0"/>
          <w:noProof/>
          <w:sz w:val="22"/>
          <w:szCs w:val="22"/>
          <w:lang w:eastAsia="hr-HR"/>
        </w:rPr>
      </w:pPr>
      <w:hyperlink w:anchor="_Toc131492850" w:history="1">
        <w:r w:rsidR="00967719" w:rsidRPr="00967719">
          <w:rPr>
            <w:rStyle w:val="Hiperveza"/>
            <w:rFonts w:asciiTheme="majorHAnsi" w:eastAsia="Calibri" w:hAnsiTheme="majorHAnsi" w:cstheme="majorHAnsi"/>
            <w:noProof/>
            <w:sz w:val="22"/>
            <w:szCs w:val="22"/>
            <w:lang w:eastAsia="zh-CN"/>
          </w:rPr>
          <w:t>Slika 19. Vrednovanje rizika - ALARP načela</w:t>
        </w:r>
        <w:r w:rsidR="00967719" w:rsidRPr="00967719">
          <w:rPr>
            <w:rFonts w:asciiTheme="majorHAnsi" w:hAnsiTheme="majorHAnsi" w:cstheme="majorHAnsi"/>
            <w:noProof/>
            <w:webHidden/>
            <w:sz w:val="22"/>
            <w:szCs w:val="22"/>
          </w:rPr>
          <w:tab/>
        </w:r>
        <w:r w:rsidR="00967719" w:rsidRPr="00967719">
          <w:rPr>
            <w:rFonts w:asciiTheme="majorHAnsi" w:hAnsiTheme="majorHAnsi" w:cstheme="majorHAnsi"/>
            <w:noProof/>
            <w:webHidden/>
            <w:sz w:val="22"/>
            <w:szCs w:val="22"/>
          </w:rPr>
          <w:fldChar w:fldCharType="begin"/>
        </w:r>
        <w:r w:rsidR="00967719" w:rsidRPr="00967719">
          <w:rPr>
            <w:rFonts w:asciiTheme="majorHAnsi" w:hAnsiTheme="majorHAnsi" w:cstheme="majorHAnsi"/>
            <w:noProof/>
            <w:webHidden/>
            <w:sz w:val="22"/>
            <w:szCs w:val="22"/>
          </w:rPr>
          <w:instrText xml:space="preserve"> PAGEREF _Toc131492850 \h </w:instrText>
        </w:r>
        <w:r w:rsidR="00967719" w:rsidRPr="00967719">
          <w:rPr>
            <w:rFonts w:asciiTheme="majorHAnsi" w:hAnsiTheme="majorHAnsi" w:cstheme="majorHAnsi"/>
            <w:noProof/>
            <w:webHidden/>
            <w:sz w:val="22"/>
            <w:szCs w:val="22"/>
          </w:rPr>
        </w:r>
        <w:r w:rsidR="00967719" w:rsidRPr="00967719">
          <w:rPr>
            <w:rFonts w:asciiTheme="majorHAnsi" w:hAnsiTheme="majorHAnsi" w:cstheme="majorHAnsi"/>
            <w:noProof/>
            <w:webHidden/>
            <w:sz w:val="22"/>
            <w:szCs w:val="22"/>
          </w:rPr>
          <w:fldChar w:fldCharType="separate"/>
        </w:r>
        <w:r w:rsidR="009575EA">
          <w:rPr>
            <w:rFonts w:asciiTheme="majorHAnsi" w:hAnsiTheme="majorHAnsi" w:cstheme="majorHAnsi"/>
            <w:noProof/>
            <w:webHidden/>
            <w:sz w:val="22"/>
            <w:szCs w:val="22"/>
          </w:rPr>
          <w:t>197</w:t>
        </w:r>
        <w:r w:rsidR="00967719" w:rsidRPr="00967719">
          <w:rPr>
            <w:rFonts w:asciiTheme="majorHAnsi" w:hAnsiTheme="majorHAnsi" w:cstheme="majorHAnsi"/>
            <w:noProof/>
            <w:webHidden/>
            <w:sz w:val="22"/>
            <w:szCs w:val="22"/>
          </w:rPr>
          <w:fldChar w:fldCharType="end"/>
        </w:r>
      </w:hyperlink>
    </w:p>
    <w:p w14:paraId="2B158E69" w14:textId="5FBA5F69" w:rsidR="00CC0B01" w:rsidRPr="006D5E38" w:rsidRDefault="00B87B61" w:rsidP="001523B2">
      <w:pPr>
        <w:jc w:val="center"/>
        <w:rPr>
          <w:rFonts w:asciiTheme="majorHAnsi" w:hAnsiTheme="majorHAnsi" w:cstheme="majorHAnsi"/>
          <w:b/>
          <w:sz w:val="28"/>
          <w:szCs w:val="28"/>
        </w:rPr>
      </w:pPr>
      <w:r w:rsidRPr="007D7AB4">
        <w:rPr>
          <w:rFonts w:asciiTheme="majorHAnsi" w:hAnsiTheme="majorHAnsi" w:cstheme="majorHAnsi"/>
          <w:b/>
          <w:sz w:val="28"/>
          <w:szCs w:val="28"/>
          <w:highlight w:val="yellow"/>
        </w:rPr>
        <w:fldChar w:fldCharType="end"/>
      </w:r>
    </w:p>
    <w:p w14:paraId="19FDAA46" w14:textId="77777777" w:rsidR="001C6215" w:rsidRPr="00A75C6A" w:rsidRDefault="001C6215" w:rsidP="003870BB">
      <w:pPr>
        <w:spacing w:after="0" w:line="360" w:lineRule="auto"/>
        <w:jc w:val="both"/>
        <w:rPr>
          <w:bCs/>
          <w:sz w:val="24"/>
          <w:szCs w:val="24"/>
        </w:rPr>
      </w:pPr>
    </w:p>
    <w:p w14:paraId="239E313E" w14:textId="77777777" w:rsidR="00380668" w:rsidRDefault="00380668" w:rsidP="00F27FBF">
      <w:pPr>
        <w:jc w:val="center"/>
        <w:sectPr w:rsidR="00380668" w:rsidSect="000E3E1A">
          <w:pgSz w:w="11906" w:h="16838"/>
          <w:pgMar w:top="1418" w:right="1418" w:bottom="1418" w:left="1701" w:header="709" w:footer="709" w:gutter="0"/>
          <w:cols w:space="708"/>
          <w:docGrid w:linePitch="360"/>
        </w:sectPr>
      </w:pPr>
    </w:p>
    <w:p w14:paraId="08EDF978" w14:textId="06261046" w:rsidR="0089160D" w:rsidRDefault="0089160D" w:rsidP="0089160D">
      <w:bookmarkStart w:id="2" w:name="_Toc19619260"/>
      <w:bookmarkStart w:id="3" w:name="_Toc66103516"/>
      <w:bookmarkStart w:id="4" w:name="_Toc88654238"/>
      <w:bookmarkStart w:id="5" w:name="_Toc102546742"/>
      <w:bookmarkStart w:id="6" w:name="_Toc108773492"/>
      <w:r>
        <w:rPr>
          <w:noProof/>
        </w:rPr>
        <w:lastRenderedPageBreak/>
        <w:drawing>
          <wp:inline distT="0" distB="0" distL="0" distR="0" wp14:anchorId="17BBF5CF" wp14:editId="0786B6F7">
            <wp:extent cx="5581650" cy="7886700"/>
            <wp:effectExtent l="0" t="0" r="0" b="0"/>
            <wp:docPr id="224" name="Slika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581650" cy="7886700"/>
                    </a:xfrm>
                    <a:prstGeom prst="rect">
                      <a:avLst/>
                    </a:prstGeom>
                    <a:noFill/>
                    <a:ln>
                      <a:noFill/>
                    </a:ln>
                  </pic:spPr>
                </pic:pic>
              </a:graphicData>
            </a:graphic>
          </wp:inline>
        </w:drawing>
      </w:r>
    </w:p>
    <w:p w14:paraId="7D4AF3DD" w14:textId="3F7A6C75" w:rsidR="0089160D" w:rsidRDefault="0089160D" w:rsidP="0089160D"/>
    <w:p w14:paraId="5FCB2474" w14:textId="77777777" w:rsidR="0089160D" w:rsidRDefault="0089160D" w:rsidP="0089160D"/>
    <w:p w14:paraId="569F920E" w14:textId="2A3F7729" w:rsidR="0089160D" w:rsidRDefault="0089160D" w:rsidP="0089160D">
      <w:r>
        <w:rPr>
          <w:noProof/>
        </w:rPr>
        <w:lastRenderedPageBreak/>
        <w:drawing>
          <wp:inline distT="0" distB="0" distL="0" distR="0" wp14:anchorId="09500408" wp14:editId="36C3BFED">
            <wp:extent cx="5581650" cy="7886700"/>
            <wp:effectExtent l="0" t="0" r="0" b="0"/>
            <wp:docPr id="226" name="Slika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581650" cy="7886700"/>
                    </a:xfrm>
                    <a:prstGeom prst="rect">
                      <a:avLst/>
                    </a:prstGeom>
                    <a:noFill/>
                    <a:ln>
                      <a:noFill/>
                    </a:ln>
                  </pic:spPr>
                </pic:pic>
              </a:graphicData>
            </a:graphic>
          </wp:inline>
        </w:drawing>
      </w:r>
    </w:p>
    <w:p w14:paraId="7CBD2524" w14:textId="57DF8699" w:rsidR="0089160D" w:rsidRDefault="0089160D" w:rsidP="0089160D">
      <w:pPr>
        <w:rPr>
          <w:lang w:eastAsia="zh-CN"/>
        </w:rPr>
      </w:pPr>
      <w:r>
        <w:rPr>
          <w:noProof/>
          <w:lang w:eastAsia="zh-CN"/>
        </w:rPr>
        <w:lastRenderedPageBreak/>
        <w:drawing>
          <wp:inline distT="0" distB="0" distL="0" distR="0" wp14:anchorId="748A2862" wp14:editId="4E02AE24">
            <wp:extent cx="5581650" cy="7886700"/>
            <wp:effectExtent l="0" t="0" r="0" b="0"/>
            <wp:docPr id="229" name="Slika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581650" cy="7886700"/>
                    </a:xfrm>
                    <a:prstGeom prst="rect">
                      <a:avLst/>
                    </a:prstGeom>
                    <a:noFill/>
                    <a:ln>
                      <a:noFill/>
                    </a:ln>
                  </pic:spPr>
                </pic:pic>
              </a:graphicData>
            </a:graphic>
          </wp:inline>
        </w:drawing>
      </w:r>
    </w:p>
    <w:p w14:paraId="270A4C25" w14:textId="353B8E86" w:rsidR="0089160D" w:rsidRDefault="0089160D" w:rsidP="0089160D">
      <w:pPr>
        <w:rPr>
          <w:lang w:eastAsia="zh-CN"/>
        </w:rPr>
      </w:pPr>
    </w:p>
    <w:p w14:paraId="48D77695" w14:textId="0CED0C0C" w:rsidR="0089160D" w:rsidRDefault="0089160D" w:rsidP="0089160D">
      <w:pPr>
        <w:rPr>
          <w:lang w:eastAsia="zh-CN"/>
        </w:rPr>
      </w:pPr>
    </w:p>
    <w:p w14:paraId="7CF3DAA2" w14:textId="77777777" w:rsidR="0089160D" w:rsidRDefault="0089160D" w:rsidP="0089160D">
      <w:pPr>
        <w:rPr>
          <w:lang w:eastAsia="zh-CN"/>
        </w:rPr>
      </w:pPr>
    </w:p>
    <w:p w14:paraId="0004EE06" w14:textId="153ED8A7" w:rsidR="0089160D" w:rsidRPr="0089160D" w:rsidRDefault="0089160D" w:rsidP="0089160D">
      <w:pPr>
        <w:rPr>
          <w:lang w:eastAsia="zh-CN"/>
        </w:rPr>
        <w:sectPr w:rsidR="0089160D" w:rsidRPr="0089160D" w:rsidSect="00F27FBF">
          <w:pgSz w:w="11906" w:h="16838"/>
          <w:pgMar w:top="1418" w:right="1418" w:bottom="1418" w:left="1701" w:header="709" w:footer="709" w:gutter="0"/>
          <w:cols w:space="708"/>
          <w:docGrid w:linePitch="360"/>
        </w:sectPr>
      </w:pPr>
    </w:p>
    <w:p w14:paraId="2A84956D" w14:textId="2C4E54E1" w:rsidR="0072035B" w:rsidRPr="000E47AE" w:rsidRDefault="00F27FBF" w:rsidP="000E47AE">
      <w:pPr>
        <w:pStyle w:val="Naslov1"/>
      </w:pPr>
      <w:bookmarkStart w:id="7" w:name="_Toc131492463"/>
      <w:r w:rsidRPr="000E47AE">
        <w:lastRenderedPageBreak/>
        <w:t>UVOD</w:t>
      </w:r>
      <w:bookmarkEnd w:id="2"/>
      <w:bookmarkEnd w:id="3"/>
      <w:bookmarkEnd w:id="4"/>
      <w:bookmarkEnd w:id="5"/>
      <w:bookmarkEnd w:id="6"/>
      <w:bookmarkEnd w:id="7"/>
    </w:p>
    <w:p w14:paraId="3B653011" w14:textId="19443265" w:rsidR="00F27FBF" w:rsidRPr="00333092" w:rsidRDefault="00F27FBF" w:rsidP="00333092">
      <w:pPr>
        <w:pStyle w:val="Odlomakpopisa"/>
      </w:pPr>
      <w:bookmarkStart w:id="8" w:name="_Hlk525714457"/>
      <w:proofErr w:type="spellStart"/>
      <w:r w:rsidRPr="00333092">
        <w:t>Temeljem</w:t>
      </w:r>
      <w:proofErr w:type="spellEnd"/>
      <w:r w:rsidRPr="00333092">
        <w:t xml:space="preserve"> </w:t>
      </w:r>
      <w:proofErr w:type="spellStart"/>
      <w:r w:rsidRPr="00333092">
        <w:t>članka</w:t>
      </w:r>
      <w:proofErr w:type="spellEnd"/>
      <w:r w:rsidRPr="00333092">
        <w:t xml:space="preserve"> 17. </w:t>
      </w:r>
      <w:proofErr w:type="spellStart"/>
      <w:r w:rsidRPr="00333092">
        <w:t>stavka</w:t>
      </w:r>
      <w:proofErr w:type="spellEnd"/>
      <w:r w:rsidRPr="00333092">
        <w:t xml:space="preserve"> 1. </w:t>
      </w:r>
      <w:proofErr w:type="spellStart"/>
      <w:r w:rsidRPr="00333092">
        <w:t>Zakona</w:t>
      </w:r>
      <w:proofErr w:type="spellEnd"/>
      <w:r w:rsidRPr="00333092">
        <w:t xml:space="preserve"> o </w:t>
      </w:r>
      <w:proofErr w:type="spellStart"/>
      <w:r w:rsidRPr="00333092">
        <w:t>sustavu</w:t>
      </w:r>
      <w:proofErr w:type="spellEnd"/>
      <w:r w:rsidRPr="00333092">
        <w:t xml:space="preserve"> </w:t>
      </w:r>
      <w:proofErr w:type="spellStart"/>
      <w:r w:rsidRPr="00333092">
        <w:t>civilne</w:t>
      </w:r>
      <w:proofErr w:type="spellEnd"/>
      <w:r w:rsidRPr="00333092">
        <w:t xml:space="preserve"> </w:t>
      </w:r>
      <w:proofErr w:type="spellStart"/>
      <w:r w:rsidRPr="00333092">
        <w:t>zaštite</w:t>
      </w:r>
      <w:proofErr w:type="spellEnd"/>
      <w:r w:rsidRPr="00333092">
        <w:t xml:space="preserve"> („</w:t>
      </w:r>
      <w:proofErr w:type="spellStart"/>
      <w:r w:rsidRPr="00333092">
        <w:t>Narodne</w:t>
      </w:r>
      <w:proofErr w:type="spellEnd"/>
      <w:r w:rsidRPr="00333092">
        <w:t xml:space="preserve"> </w:t>
      </w:r>
      <w:proofErr w:type="gramStart"/>
      <w:r w:rsidRPr="00333092">
        <w:t>novine“</w:t>
      </w:r>
      <w:proofErr w:type="gramEnd"/>
      <w:r w:rsidRPr="00333092">
        <w:t xml:space="preserve">, </w:t>
      </w:r>
      <w:proofErr w:type="spellStart"/>
      <w:r w:rsidRPr="00333092">
        <w:t>broj</w:t>
      </w:r>
      <w:proofErr w:type="spellEnd"/>
      <w:r w:rsidRPr="00333092">
        <w:t xml:space="preserve"> 82/15</w:t>
      </w:r>
      <w:r w:rsidR="00355353" w:rsidRPr="00333092">
        <w:t>, 118/18</w:t>
      </w:r>
      <w:r w:rsidR="007347BD" w:rsidRPr="00333092">
        <w:t>,</w:t>
      </w:r>
      <w:r w:rsidR="007A7BEB" w:rsidRPr="00333092">
        <w:t xml:space="preserve"> 31/20</w:t>
      </w:r>
      <w:r w:rsidR="00761A85" w:rsidRPr="00333092">
        <w:t>, 20/21</w:t>
      </w:r>
      <w:r w:rsidR="00144A20">
        <w:t>, 114/22</w:t>
      </w:r>
      <w:r w:rsidRPr="00333092">
        <w:t>)</w:t>
      </w:r>
      <w:r w:rsidR="00E81FDF" w:rsidRPr="00333092">
        <w:t xml:space="preserve">(u </w:t>
      </w:r>
      <w:proofErr w:type="spellStart"/>
      <w:r w:rsidR="00E81FDF" w:rsidRPr="00333092">
        <w:t>daljnjem</w:t>
      </w:r>
      <w:proofErr w:type="spellEnd"/>
      <w:r w:rsidR="00E81FDF" w:rsidRPr="00333092">
        <w:t xml:space="preserve"> </w:t>
      </w:r>
      <w:proofErr w:type="spellStart"/>
      <w:r w:rsidR="00E81FDF" w:rsidRPr="00333092">
        <w:t>tekstu</w:t>
      </w:r>
      <w:proofErr w:type="spellEnd"/>
      <w:r w:rsidR="00E81FDF" w:rsidRPr="00333092">
        <w:t xml:space="preserve">: </w:t>
      </w:r>
      <w:proofErr w:type="spellStart"/>
      <w:r w:rsidR="00E81FDF" w:rsidRPr="00FB5BBA">
        <w:rPr>
          <w:i/>
          <w:iCs/>
        </w:rPr>
        <w:t>Zakon</w:t>
      </w:r>
      <w:proofErr w:type="spellEnd"/>
      <w:r w:rsidR="00E81FDF" w:rsidRPr="00333092">
        <w:t>)</w:t>
      </w:r>
      <w:r w:rsidR="007347BD" w:rsidRPr="00333092">
        <w:t xml:space="preserve">, </w:t>
      </w:r>
      <w:proofErr w:type="spellStart"/>
      <w:r w:rsidRPr="00333092">
        <w:t>predstavničko</w:t>
      </w:r>
      <w:proofErr w:type="spellEnd"/>
      <w:r w:rsidRPr="00333092">
        <w:t xml:space="preserve"> </w:t>
      </w:r>
      <w:proofErr w:type="spellStart"/>
      <w:r w:rsidRPr="00333092">
        <w:t>tijelo</w:t>
      </w:r>
      <w:proofErr w:type="spellEnd"/>
      <w:r w:rsidRPr="00333092">
        <w:t xml:space="preserve"> </w:t>
      </w:r>
      <w:proofErr w:type="spellStart"/>
      <w:r w:rsidRPr="00333092">
        <w:t>na</w:t>
      </w:r>
      <w:proofErr w:type="spellEnd"/>
      <w:r w:rsidRPr="00333092">
        <w:t xml:space="preserve"> </w:t>
      </w:r>
      <w:proofErr w:type="spellStart"/>
      <w:r w:rsidRPr="00333092">
        <w:t>prijedlog</w:t>
      </w:r>
      <w:proofErr w:type="spellEnd"/>
      <w:r w:rsidRPr="00333092">
        <w:t xml:space="preserve"> </w:t>
      </w:r>
      <w:proofErr w:type="spellStart"/>
      <w:r w:rsidRPr="00333092">
        <w:t>izvršnog</w:t>
      </w:r>
      <w:proofErr w:type="spellEnd"/>
      <w:r w:rsidRPr="00333092">
        <w:t xml:space="preserve"> </w:t>
      </w:r>
      <w:proofErr w:type="spellStart"/>
      <w:r w:rsidRPr="00333092">
        <w:t>tijela</w:t>
      </w:r>
      <w:proofErr w:type="spellEnd"/>
      <w:r w:rsidRPr="00333092">
        <w:t xml:space="preserve"> </w:t>
      </w:r>
      <w:proofErr w:type="spellStart"/>
      <w:r w:rsidRPr="00333092">
        <w:t>jedinice</w:t>
      </w:r>
      <w:proofErr w:type="spellEnd"/>
      <w:r w:rsidRPr="00333092">
        <w:t xml:space="preserve"> </w:t>
      </w:r>
      <w:proofErr w:type="spellStart"/>
      <w:r w:rsidRPr="00333092">
        <w:t>lokalne</w:t>
      </w:r>
      <w:proofErr w:type="spellEnd"/>
      <w:r w:rsidRPr="00333092">
        <w:t xml:space="preserve"> </w:t>
      </w:r>
      <w:proofErr w:type="spellStart"/>
      <w:r w:rsidRPr="00333092">
        <w:t>i</w:t>
      </w:r>
      <w:proofErr w:type="spellEnd"/>
      <w:r w:rsidRPr="00333092">
        <w:t xml:space="preserve"> </w:t>
      </w:r>
      <w:proofErr w:type="spellStart"/>
      <w:r w:rsidRPr="00333092">
        <w:t>područne</w:t>
      </w:r>
      <w:proofErr w:type="spellEnd"/>
      <w:r w:rsidRPr="00333092">
        <w:t xml:space="preserve"> (</w:t>
      </w:r>
      <w:proofErr w:type="spellStart"/>
      <w:r w:rsidRPr="00333092">
        <w:t>regionalne</w:t>
      </w:r>
      <w:proofErr w:type="spellEnd"/>
      <w:r w:rsidRPr="00333092">
        <w:t xml:space="preserve">) </w:t>
      </w:r>
      <w:proofErr w:type="spellStart"/>
      <w:r w:rsidRPr="00333092">
        <w:t>samouprave</w:t>
      </w:r>
      <w:proofErr w:type="spellEnd"/>
      <w:r w:rsidRPr="00333092">
        <w:t xml:space="preserve"> </w:t>
      </w:r>
      <w:proofErr w:type="spellStart"/>
      <w:r w:rsidRPr="00333092">
        <w:t>donosi</w:t>
      </w:r>
      <w:proofErr w:type="spellEnd"/>
      <w:r w:rsidRPr="00333092">
        <w:t xml:space="preserve"> </w:t>
      </w:r>
      <w:proofErr w:type="spellStart"/>
      <w:r w:rsidR="003A518F" w:rsidRPr="00333092">
        <w:t>p</w:t>
      </w:r>
      <w:r w:rsidRPr="00333092">
        <w:t>rocjenu</w:t>
      </w:r>
      <w:proofErr w:type="spellEnd"/>
      <w:r w:rsidRPr="00333092">
        <w:t xml:space="preserve"> </w:t>
      </w:r>
      <w:proofErr w:type="spellStart"/>
      <w:r w:rsidRPr="00333092">
        <w:t>rizika</w:t>
      </w:r>
      <w:proofErr w:type="spellEnd"/>
      <w:r w:rsidRPr="00333092">
        <w:t xml:space="preserve"> od </w:t>
      </w:r>
      <w:proofErr w:type="spellStart"/>
      <w:r w:rsidRPr="00333092">
        <w:t>velikih</w:t>
      </w:r>
      <w:proofErr w:type="spellEnd"/>
      <w:r w:rsidRPr="00333092">
        <w:t xml:space="preserve"> </w:t>
      </w:r>
      <w:proofErr w:type="spellStart"/>
      <w:r w:rsidRPr="00333092">
        <w:t>nesreća</w:t>
      </w:r>
      <w:proofErr w:type="spellEnd"/>
      <w:r w:rsidRPr="00333092">
        <w:t>.</w:t>
      </w:r>
    </w:p>
    <w:p w14:paraId="3496F779" w14:textId="77777777" w:rsidR="00210C96" w:rsidRPr="00210C96" w:rsidRDefault="00210C96" w:rsidP="00210C96">
      <w:pPr>
        <w:pStyle w:val="Odlomakpopisa"/>
      </w:pPr>
      <w:proofErr w:type="spellStart"/>
      <w:r w:rsidRPr="00210C96">
        <w:t>Procjene</w:t>
      </w:r>
      <w:proofErr w:type="spellEnd"/>
      <w:r w:rsidRPr="00210C96">
        <w:t xml:space="preserve"> </w:t>
      </w:r>
      <w:proofErr w:type="spellStart"/>
      <w:r w:rsidRPr="00210C96">
        <w:t>rizika</w:t>
      </w:r>
      <w:proofErr w:type="spellEnd"/>
      <w:r w:rsidRPr="00210C96">
        <w:t xml:space="preserve"> od </w:t>
      </w:r>
      <w:proofErr w:type="spellStart"/>
      <w:r w:rsidRPr="00210C96">
        <w:t>velikih</w:t>
      </w:r>
      <w:proofErr w:type="spellEnd"/>
      <w:r w:rsidRPr="00210C96">
        <w:t xml:space="preserve"> </w:t>
      </w:r>
      <w:proofErr w:type="spellStart"/>
      <w:r w:rsidRPr="00210C96">
        <w:t>nesreća</w:t>
      </w:r>
      <w:proofErr w:type="spellEnd"/>
      <w:r w:rsidRPr="00210C96">
        <w:t xml:space="preserve"> za </w:t>
      </w:r>
      <w:proofErr w:type="spellStart"/>
      <w:r w:rsidRPr="00210C96">
        <w:t>područja</w:t>
      </w:r>
      <w:proofErr w:type="spellEnd"/>
      <w:r w:rsidRPr="00210C96">
        <w:t xml:space="preserve"> </w:t>
      </w:r>
      <w:proofErr w:type="spellStart"/>
      <w:r w:rsidRPr="00210C96">
        <w:t>jedinica</w:t>
      </w:r>
      <w:proofErr w:type="spellEnd"/>
      <w:r w:rsidRPr="00210C96">
        <w:t xml:space="preserve"> </w:t>
      </w:r>
      <w:proofErr w:type="spellStart"/>
      <w:r w:rsidRPr="00210C96">
        <w:t>lokalne</w:t>
      </w:r>
      <w:proofErr w:type="spellEnd"/>
      <w:r w:rsidRPr="00210C96">
        <w:t xml:space="preserve"> </w:t>
      </w:r>
      <w:proofErr w:type="spellStart"/>
      <w:r w:rsidRPr="00210C96">
        <w:t>samouprave</w:t>
      </w:r>
      <w:proofErr w:type="spellEnd"/>
      <w:r w:rsidRPr="00210C96">
        <w:t xml:space="preserve"> </w:t>
      </w:r>
      <w:proofErr w:type="spellStart"/>
      <w:r w:rsidRPr="00210C96">
        <w:t>izrađuju</w:t>
      </w:r>
      <w:proofErr w:type="spellEnd"/>
      <w:r w:rsidRPr="00210C96">
        <w:t xml:space="preserve"> se </w:t>
      </w:r>
      <w:proofErr w:type="spellStart"/>
      <w:r w:rsidRPr="00210C96">
        <w:t>najmanje</w:t>
      </w:r>
      <w:proofErr w:type="spellEnd"/>
      <w:r w:rsidRPr="00210C96">
        <w:t xml:space="preserve"> </w:t>
      </w:r>
      <w:proofErr w:type="spellStart"/>
      <w:r w:rsidRPr="00210C96">
        <w:t>jednom</w:t>
      </w:r>
      <w:proofErr w:type="spellEnd"/>
      <w:r w:rsidRPr="00210C96">
        <w:t xml:space="preserve"> u 3 </w:t>
      </w:r>
      <w:proofErr w:type="spellStart"/>
      <w:r w:rsidRPr="00210C96">
        <w:t>godine</w:t>
      </w:r>
      <w:proofErr w:type="spellEnd"/>
      <w:r w:rsidRPr="00210C96">
        <w:t xml:space="preserve"> </w:t>
      </w:r>
      <w:proofErr w:type="spellStart"/>
      <w:r w:rsidRPr="00210C96">
        <w:t>te</w:t>
      </w:r>
      <w:proofErr w:type="spellEnd"/>
      <w:r w:rsidRPr="00210C96">
        <w:t xml:space="preserve"> se </w:t>
      </w:r>
      <w:proofErr w:type="spellStart"/>
      <w:r w:rsidRPr="00210C96">
        <w:t>njihovo</w:t>
      </w:r>
      <w:proofErr w:type="spellEnd"/>
      <w:r w:rsidRPr="00210C96">
        <w:t xml:space="preserve"> </w:t>
      </w:r>
      <w:proofErr w:type="spellStart"/>
      <w:r w:rsidRPr="00210C96">
        <w:t>usklađivanje</w:t>
      </w:r>
      <w:proofErr w:type="spellEnd"/>
      <w:r w:rsidRPr="00210C96">
        <w:t xml:space="preserve"> </w:t>
      </w:r>
      <w:proofErr w:type="spellStart"/>
      <w:r w:rsidRPr="00210C96">
        <w:t>i</w:t>
      </w:r>
      <w:proofErr w:type="spellEnd"/>
      <w:r w:rsidRPr="00210C96">
        <w:t xml:space="preserve"> </w:t>
      </w:r>
      <w:proofErr w:type="spellStart"/>
      <w:r w:rsidRPr="00210C96">
        <w:t>usvajanje</w:t>
      </w:r>
      <w:proofErr w:type="spellEnd"/>
      <w:r w:rsidRPr="00210C96">
        <w:t xml:space="preserve"> mora </w:t>
      </w:r>
      <w:proofErr w:type="spellStart"/>
      <w:r w:rsidRPr="00210C96">
        <w:t>provesti</w:t>
      </w:r>
      <w:proofErr w:type="spellEnd"/>
      <w:r w:rsidRPr="00210C96">
        <w:t xml:space="preserve"> do </w:t>
      </w:r>
      <w:proofErr w:type="spellStart"/>
      <w:r w:rsidRPr="00210C96">
        <w:t>kraja</w:t>
      </w:r>
      <w:proofErr w:type="spellEnd"/>
      <w:r w:rsidRPr="00210C96">
        <w:t xml:space="preserve"> </w:t>
      </w:r>
      <w:proofErr w:type="spellStart"/>
      <w:r w:rsidRPr="00210C96">
        <w:t>mjeseca</w:t>
      </w:r>
      <w:proofErr w:type="spellEnd"/>
      <w:r w:rsidRPr="00210C96">
        <w:t xml:space="preserve"> </w:t>
      </w:r>
      <w:proofErr w:type="spellStart"/>
      <w:r w:rsidRPr="00210C96">
        <w:t>ožujka</w:t>
      </w:r>
      <w:proofErr w:type="spellEnd"/>
      <w:r w:rsidRPr="00210C96">
        <w:t>.</w:t>
      </w:r>
    </w:p>
    <w:p w14:paraId="33F1E23B" w14:textId="7A862A70" w:rsidR="00F27FBF" w:rsidRPr="00333092" w:rsidRDefault="00F27FBF" w:rsidP="00333092">
      <w:pPr>
        <w:pStyle w:val="Odlomakpopisa"/>
      </w:pPr>
      <w:proofErr w:type="spellStart"/>
      <w:r w:rsidRPr="00333092">
        <w:t>Potreba</w:t>
      </w:r>
      <w:proofErr w:type="spellEnd"/>
      <w:r w:rsidRPr="00333092">
        <w:t xml:space="preserve"> </w:t>
      </w:r>
      <w:proofErr w:type="spellStart"/>
      <w:r w:rsidRPr="00333092">
        <w:t>izrade</w:t>
      </w:r>
      <w:proofErr w:type="spellEnd"/>
      <w:r w:rsidRPr="00333092">
        <w:t xml:space="preserve"> </w:t>
      </w:r>
      <w:proofErr w:type="spellStart"/>
      <w:r w:rsidRPr="00333092">
        <w:t>Procjene</w:t>
      </w:r>
      <w:proofErr w:type="spellEnd"/>
      <w:r w:rsidRPr="00333092">
        <w:t xml:space="preserve"> </w:t>
      </w:r>
      <w:proofErr w:type="spellStart"/>
      <w:r w:rsidRPr="00333092">
        <w:t>rizika</w:t>
      </w:r>
      <w:proofErr w:type="spellEnd"/>
      <w:r w:rsidRPr="00333092">
        <w:t xml:space="preserve"> od </w:t>
      </w:r>
      <w:proofErr w:type="spellStart"/>
      <w:r w:rsidRPr="00333092">
        <w:t>velikih</w:t>
      </w:r>
      <w:proofErr w:type="spellEnd"/>
      <w:r w:rsidRPr="00333092">
        <w:t xml:space="preserve"> </w:t>
      </w:r>
      <w:proofErr w:type="spellStart"/>
      <w:r w:rsidRPr="00333092">
        <w:t>nesreća</w:t>
      </w:r>
      <w:proofErr w:type="spellEnd"/>
      <w:r w:rsidRPr="00333092">
        <w:t xml:space="preserve"> </w:t>
      </w:r>
      <w:r w:rsidR="00333092">
        <w:t xml:space="preserve">za </w:t>
      </w:r>
      <w:r w:rsidR="001E7DAF">
        <w:t xml:space="preserve">Grad </w:t>
      </w:r>
      <w:proofErr w:type="spellStart"/>
      <w:r w:rsidR="00144A20">
        <w:t>Otočac</w:t>
      </w:r>
      <w:proofErr w:type="spellEnd"/>
      <w:r w:rsidR="00064C5F" w:rsidRPr="00333092">
        <w:t xml:space="preserve"> </w:t>
      </w:r>
      <w:proofErr w:type="spellStart"/>
      <w:r w:rsidR="00064C5F" w:rsidRPr="00333092">
        <w:t>t</w:t>
      </w:r>
      <w:r w:rsidRPr="00333092">
        <w:t>emelji</w:t>
      </w:r>
      <w:proofErr w:type="spellEnd"/>
      <w:r w:rsidRPr="00333092">
        <w:t xml:space="preserve"> se </w:t>
      </w:r>
      <w:proofErr w:type="spellStart"/>
      <w:r w:rsidRPr="00333092">
        <w:t>na</w:t>
      </w:r>
      <w:proofErr w:type="spellEnd"/>
      <w:r w:rsidRPr="00333092">
        <w:t xml:space="preserve"> </w:t>
      </w:r>
      <w:proofErr w:type="spellStart"/>
      <w:r w:rsidRPr="00333092">
        <w:t>društvenim</w:t>
      </w:r>
      <w:proofErr w:type="spellEnd"/>
      <w:r w:rsidRPr="00333092">
        <w:t xml:space="preserve">, </w:t>
      </w:r>
      <w:proofErr w:type="spellStart"/>
      <w:r w:rsidRPr="00333092">
        <w:t>ekonomskim</w:t>
      </w:r>
      <w:proofErr w:type="spellEnd"/>
      <w:r w:rsidRPr="00333092">
        <w:t xml:space="preserve"> </w:t>
      </w:r>
      <w:proofErr w:type="spellStart"/>
      <w:r w:rsidRPr="00333092">
        <w:t>te</w:t>
      </w:r>
      <w:proofErr w:type="spellEnd"/>
      <w:r w:rsidRPr="00333092">
        <w:t xml:space="preserve"> </w:t>
      </w:r>
      <w:proofErr w:type="spellStart"/>
      <w:r w:rsidRPr="00333092">
        <w:t>praktičnim</w:t>
      </w:r>
      <w:proofErr w:type="spellEnd"/>
      <w:r w:rsidRPr="00333092">
        <w:t xml:space="preserve"> </w:t>
      </w:r>
      <w:proofErr w:type="spellStart"/>
      <w:r w:rsidRPr="00333092">
        <w:t>razlozima</w:t>
      </w:r>
      <w:proofErr w:type="spellEnd"/>
      <w:r w:rsidRPr="00333092">
        <w:t xml:space="preserve"> koji </w:t>
      </w:r>
      <w:proofErr w:type="spellStart"/>
      <w:r w:rsidRPr="00333092">
        <w:t>uključuju</w:t>
      </w:r>
      <w:proofErr w:type="spellEnd"/>
      <w:r w:rsidRPr="00333092">
        <w:t>:</w:t>
      </w:r>
    </w:p>
    <w:p w14:paraId="6180B40B" w14:textId="77777777" w:rsidR="00F27FBF" w:rsidRPr="00333092" w:rsidRDefault="00F27FBF" w:rsidP="0038713C">
      <w:pPr>
        <w:numPr>
          <w:ilvl w:val="0"/>
          <w:numId w:val="5"/>
        </w:numPr>
        <w:spacing w:after="0" w:line="276" w:lineRule="auto"/>
        <w:ind w:left="714" w:hanging="357"/>
        <w:jc w:val="both"/>
        <w:rPr>
          <w:rFonts w:cstheme="minorHAnsi"/>
          <w:sz w:val="24"/>
          <w:szCs w:val="24"/>
        </w:rPr>
      </w:pPr>
      <w:r w:rsidRPr="00333092">
        <w:rPr>
          <w:rFonts w:cstheme="minorHAnsi"/>
          <w:sz w:val="24"/>
          <w:szCs w:val="24"/>
        </w:rPr>
        <w:t>unaprjeđenje shvaćanja rizika za potrebe praktičnog korištenja u postupcima planiranja, osiguranja, investiranja te ostalim srodnim aktivnostima,</w:t>
      </w:r>
    </w:p>
    <w:p w14:paraId="2187F632" w14:textId="77777777" w:rsidR="00F27FBF" w:rsidRPr="00333092" w:rsidRDefault="00F27FBF" w:rsidP="0038713C">
      <w:pPr>
        <w:numPr>
          <w:ilvl w:val="0"/>
          <w:numId w:val="5"/>
        </w:numPr>
        <w:spacing w:after="0" w:line="276" w:lineRule="auto"/>
        <w:ind w:left="714" w:hanging="357"/>
        <w:jc w:val="both"/>
        <w:rPr>
          <w:rFonts w:cstheme="minorHAnsi"/>
          <w:sz w:val="24"/>
          <w:szCs w:val="24"/>
        </w:rPr>
      </w:pPr>
      <w:r w:rsidRPr="00333092">
        <w:rPr>
          <w:rFonts w:cstheme="minorHAnsi"/>
          <w:sz w:val="24"/>
          <w:szCs w:val="24"/>
        </w:rPr>
        <w:t>standardiziranje procjenjivanja rizika na svim razinama i od strane svih sektora,</w:t>
      </w:r>
    </w:p>
    <w:p w14:paraId="77FC9ABA" w14:textId="77777777" w:rsidR="00F27FBF" w:rsidRPr="00333092" w:rsidRDefault="00F27FBF" w:rsidP="0038713C">
      <w:pPr>
        <w:numPr>
          <w:ilvl w:val="0"/>
          <w:numId w:val="5"/>
        </w:numPr>
        <w:spacing w:after="0" w:line="276" w:lineRule="auto"/>
        <w:ind w:left="714" w:hanging="357"/>
        <w:jc w:val="both"/>
        <w:rPr>
          <w:rFonts w:cstheme="minorHAnsi"/>
          <w:sz w:val="24"/>
          <w:szCs w:val="24"/>
        </w:rPr>
      </w:pPr>
      <w:r w:rsidRPr="00333092">
        <w:rPr>
          <w:rFonts w:cstheme="minorHAnsi"/>
          <w:sz w:val="24"/>
          <w:szCs w:val="24"/>
        </w:rPr>
        <w:t>pojednostavnjenje procesa u svrhu lakšeg nadzora i razumijevanja izlaznih rezultata,</w:t>
      </w:r>
    </w:p>
    <w:p w14:paraId="30C8C51C" w14:textId="71B7D388" w:rsidR="00F27FBF" w:rsidRPr="00333092" w:rsidRDefault="00F27FBF" w:rsidP="0038713C">
      <w:pPr>
        <w:numPr>
          <w:ilvl w:val="0"/>
          <w:numId w:val="5"/>
        </w:numPr>
        <w:spacing w:after="120" w:line="276" w:lineRule="auto"/>
        <w:ind w:left="714" w:hanging="357"/>
        <w:jc w:val="both"/>
        <w:rPr>
          <w:rFonts w:cstheme="minorHAnsi"/>
          <w:sz w:val="24"/>
          <w:szCs w:val="24"/>
        </w:rPr>
      </w:pPr>
      <w:r w:rsidRPr="00333092">
        <w:rPr>
          <w:rFonts w:cstheme="minorHAnsi"/>
          <w:sz w:val="24"/>
          <w:szCs w:val="24"/>
        </w:rPr>
        <w:t>jačanje dosljednosti radi lakše usporedbe rezultata različitih područja i/ili prijetnji.</w:t>
      </w:r>
    </w:p>
    <w:p w14:paraId="213EA09C" w14:textId="76FCFF11" w:rsidR="00F27FBF" w:rsidRPr="00B74592" w:rsidRDefault="007A7BEB" w:rsidP="00E31B63">
      <w:pPr>
        <w:pStyle w:val="Odlomakpopisa"/>
      </w:pPr>
      <w:proofErr w:type="spellStart"/>
      <w:r>
        <w:t>Procjena</w:t>
      </w:r>
      <w:proofErr w:type="spellEnd"/>
      <w:r>
        <w:t xml:space="preserve"> </w:t>
      </w:r>
      <w:proofErr w:type="spellStart"/>
      <w:r>
        <w:t>rizika</w:t>
      </w:r>
      <w:proofErr w:type="spellEnd"/>
      <w:r>
        <w:t xml:space="preserve"> </w:t>
      </w:r>
      <w:r w:rsidR="00F27FBF" w:rsidRPr="00B74592">
        <w:t xml:space="preserve">od </w:t>
      </w:r>
      <w:proofErr w:type="spellStart"/>
      <w:r w:rsidR="00F27FBF" w:rsidRPr="00B74592">
        <w:t>velikih</w:t>
      </w:r>
      <w:proofErr w:type="spellEnd"/>
      <w:r w:rsidR="00F27FBF" w:rsidRPr="00B74592">
        <w:t xml:space="preserve"> </w:t>
      </w:r>
      <w:proofErr w:type="spellStart"/>
      <w:r w:rsidR="00F27FBF" w:rsidRPr="00B74592">
        <w:t>nesreća</w:t>
      </w:r>
      <w:proofErr w:type="spellEnd"/>
      <w:r w:rsidR="00F27FBF" w:rsidRPr="00B74592">
        <w:t xml:space="preserve"> za</w:t>
      </w:r>
      <w:r w:rsidR="00333092">
        <w:t xml:space="preserve"> </w:t>
      </w:r>
      <w:r w:rsidR="001E7DAF">
        <w:t xml:space="preserve">Grad </w:t>
      </w:r>
      <w:proofErr w:type="spellStart"/>
      <w:r w:rsidR="00144A20">
        <w:t>Otočac</w:t>
      </w:r>
      <w:proofErr w:type="spellEnd"/>
      <w:r w:rsidR="004148FE">
        <w:t xml:space="preserve"> </w:t>
      </w:r>
      <w:proofErr w:type="spellStart"/>
      <w:r w:rsidR="00F27FBF" w:rsidRPr="00B74592">
        <w:t>izrađena</w:t>
      </w:r>
      <w:proofErr w:type="spellEnd"/>
      <w:r w:rsidR="00F27FBF" w:rsidRPr="00B74592">
        <w:t xml:space="preserve"> je </w:t>
      </w:r>
      <w:proofErr w:type="spellStart"/>
      <w:r w:rsidR="00F27FBF" w:rsidRPr="00B74592">
        <w:t>sukladno</w:t>
      </w:r>
      <w:proofErr w:type="spellEnd"/>
      <w:r w:rsidR="00E81FDF">
        <w:t xml:space="preserve"> </w:t>
      </w:r>
      <w:proofErr w:type="spellStart"/>
      <w:r w:rsidR="00E81FDF" w:rsidRPr="00E81FDF">
        <w:rPr>
          <w:i/>
          <w:iCs/>
        </w:rPr>
        <w:t>Zakonu</w:t>
      </w:r>
      <w:proofErr w:type="spellEnd"/>
      <w:r w:rsidR="00E81FDF">
        <w:t xml:space="preserve"> </w:t>
      </w:r>
      <w:proofErr w:type="spellStart"/>
      <w:r w:rsidR="00E81FDF">
        <w:t>te</w:t>
      </w:r>
      <w:proofErr w:type="spellEnd"/>
      <w:r w:rsidR="00F27FBF" w:rsidRPr="00B74592">
        <w:t xml:space="preserve">: </w:t>
      </w:r>
    </w:p>
    <w:p w14:paraId="0B59E5FC" w14:textId="711F8A72" w:rsidR="00F27FBF" w:rsidRPr="00333092" w:rsidRDefault="00F27FBF" w:rsidP="00D32C24">
      <w:pPr>
        <w:numPr>
          <w:ilvl w:val="0"/>
          <w:numId w:val="6"/>
        </w:numPr>
        <w:spacing w:after="0" w:line="276" w:lineRule="auto"/>
        <w:ind w:left="714" w:hanging="357"/>
        <w:jc w:val="both"/>
        <w:rPr>
          <w:rFonts w:cstheme="minorHAnsi"/>
          <w:sz w:val="24"/>
          <w:szCs w:val="24"/>
        </w:rPr>
      </w:pPr>
      <w:r w:rsidRPr="00333092">
        <w:rPr>
          <w:rFonts w:cstheme="minorHAnsi"/>
          <w:b/>
          <w:sz w:val="24"/>
          <w:szCs w:val="24"/>
        </w:rPr>
        <w:t>Pravilniku o smjernicama za izradu procjena rizika od katastrofa i velikih nesreća za područje Republike Hrvatske i jedinica lokalne i područne (regionalne) samouprave</w:t>
      </w:r>
      <w:r w:rsidRPr="00333092">
        <w:rPr>
          <w:rFonts w:cstheme="minorHAnsi"/>
          <w:sz w:val="24"/>
          <w:szCs w:val="24"/>
        </w:rPr>
        <w:t xml:space="preserve"> („Narodne </w:t>
      </w:r>
      <w:r w:rsidR="00BE2D3D" w:rsidRPr="00333092">
        <w:rPr>
          <w:rFonts w:cstheme="minorHAnsi"/>
          <w:sz w:val="24"/>
          <w:szCs w:val="24"/>
        </w:rPr>
        <w:t>n</w:t>
      </w:r>
      <w:r w:rsidRPr="00333092">
        <w:rPr>
          <w:rFonts w:cstheme="minorHAnsi"/>
          <w:sz w:val="24"/>
          <w:szCs w:val="24"/>
        </w:rPr>
        <w:t>ovine“</w:t>
      </w:r>
      <w:r w:rsidR="00BE2D3D" w:rsidRPr="00333092">
        <w:rPr>
          <w:rFonts w:cstheme="minorHAnsi"/>
          <w:sz w:val="24"/>
          <w:szCs w:val="24"/>
        </w:rPr>
        <w:t>,</w:t>
      </w:r>
      <w:r w:rsidRPr="00333092">
        <w:rPr>
          <w:rFonts w:cstheme="minorHAnsi"/>
          <w:sz w:val="24"/>
          <w:szCs w:val="24"/>
        </w:rPr>
        <w:t xml:space="preserve"> broj 65/16),</w:t>
      </w:r>
    </w:p>
    <w:p w14:paraId="4344F5F0" w14:textId="77777777" w:rsidR="006364B4" w:rsidRPr="00333092" w:rsidRDefault="00F27FBF" w:rsidP="006364B4">
      <w:pPr>
        <w:numPr>
          <w:ilvl w:val="0"/>
          <w:numId w:val="6"/>
        </w:numPr>
        <w:spacing w:after="0" w:line="276" w:lineRule="auto"/>
        <w:ind w:left="714" w:hanging="357"/>
        <w:jc w:val="both"/>
        <w:rPr>
          <w:rFonts w:cstheme="minorHAnsi"/>
          <w:sz w:val="24"/>
          <w:szCs w:val="24"/>
        </w:rPr>
      </w:pPr>
      <w:r w:rsidRPr="00333092">
        <w:rPr>
          <w:rFonts w:cstheme="minorHAnsi"/>
          <w:b/>
          <w:sz w:val="24"/>
          <w:szCs w:val="24"/>
        </w:rPr>
        <w:t>Pravilniku o mobilizaciji, uvjetima i načinu rada operativnih snaga sustava civilne zaštite</w:t>
      </w:r>
      <w:r w:rsidRPr="00333092">
        <w:rPr>
          <w:rFonts w:cstheme="minorHAnsi"/>
          <w:sz w:val="24"/>
          <w:szCs w:val="24"/>
        </w:rPr>
        <w:t xml:space="preserve"> („Narodne </w:t>
      </w:r>
      <w:r w:rsidR="00BE2D3D" w:rsidRPr="00333092">
        <w:rPr>
          <w:rFonts w:cstheme="minorHAnsi"/>
          <w:sz w:val="24"/>
          <w:szCs w:val="24"/>
        </w:rPr>
        <w:t>n</w:t>
      </w:r>
      <w:r w:rsidRPr="00333092">
        <w:rPr>
          <w:rFonts w:cstheme="minorHAnsi"/>
          <w:sz w:val="24"/>
          <w:szCs w:val="24"/>
        </w:rPr>
        <w:t>ovine“</w:t>
      </w:r>
      <w:r w:rsidR="00BE2D3D" w:rsidRPr="00333092">
        <w:rPr>
          <w:rFonts w:cstheme="minorHAnsi"/>
          <w:sz w:val="24"/>
          <w:szCs w:val="24"/>
        </w:rPr>
        <w:t xml:space="preserve">, </w:t>
      </w:r>
      <w:r w:rsidRPr="00333092">
        <w:rPr>
          <w:rFonts w:cstheme="minorHAnsi"/>
          <w:sz w:val="24"/>
          <w:szCs w:val="24"/>
        </w:rPr>
        <w:t>broj 69/16),</w:t>
      </w:r>
      <w:bookmarkStart w:id="9" w:name="_Hlk514929796"/>
    </w:p>
    <w:p w14:paraId="55C90D8E" w14:textId="77777777" w:rsidR="00D50338" w:rsidRPr="00B86936" w:rsidRDefault="00D50338" w:rsidP="00D50338">
      <w:pPr>
        <w:numPr>
          <w:ilvl w:val="0"/>
          <w:numId w:val="6"/>
        </w:numPr>
        <w:spacing w:after="0" w:line="276" w:lineRule="auto"/>
        <w:ind w:left="714" w:hanging="357"/>
        <w:jc w:val="both"/>
        <w:rPr>
          <w:sz w:val="24"/>
          <w:szCs w:val="24"/>
        </w:rPr>
      </w:pPr>
      <w:r w:rsidRPr="00B86936">
        <w:rPr>
          <w:b/>
          <w:sz w:val="24"/>
          <w:szCs w:val="24"/>
        </w:rPr>
        <w:t xml:space="preserve">Smjernicama za izradu procjene rizika od velikih nesreća za područje Ličko-senjske županije </w:t>
      </w:r>
      <w:r w:rsidRPr="00B86936">
        <w:rPr>
          <w:bCs/>
          <w:sz w:val="24"/>
          <w:szCs w:val="24"/>
        </w:rPr>
        <w:t>(„Službeni glasnik Ličko-senjske županije“, broj 1/17, 14/17),</w:t>
      </w:r>
      <w:r w:rsidRPr="00B86936">
        <w:rPr>
          <w:b/>
          <w:sz w:val="24"/>
          <w:szCs w:val="24"/>
        </w:rPr>
        <w:t xml:space="preserve"> </w:t>
      </w:r>
    </w:p>
    <w:p w14:paraId="58422527" w14:textId="3EACC5D3" w:rsidR="00217C10" w:rsidRPr="00333092" w:rsidRDefault="00217C10" w:rsidP="00F3376F">
      <w:pPr>
        <w:pStyle w:val="Odlomakpopisa"/>
        <w:numPr>
          <w:ilvl w:val="0"/>
          <w:numId w:val="6"/>
        </w:numPr>
        <w:ind w:left="714" w:hanging="357"/>
        <w:rPr>
          <w:rFonts w:asciiTheme="minorHAnsi" w:eastAsiaTheme="minorHAnsi" w:hAnsiTheme="minorHAnsi" w:cstheme="minorHAnsi"/>
          <w:szCs w:val="24"/>
          <w:lang w:val="hr-HR"/>
        </w:rPr>
      </w:pPr>
      <w:bookmarkStart w:id="10" w:name="_Hlk533076671"/>
      <w:bookmarkEnd w:id="9"/>
      <w:proofErr w:type="spellStart"/>
      <w:r w:rsidRPr="00333092">
        <w:rPr>
          <w:rFonts w:asciiTheme="minorHAnsi" w:hAnsiTheme="minorHAnsi" w:cstheme="minorHAnsi"/>
          <w:b/>
          <w:szCs w:val="24"/>
          <w:lang w:val="de-DE"/>
        </w:rPr>
        <w:t>Procjeni</w:t>
      </w:r>
      <w:proofErr w:type="spellEnd"/>
      <w:r w:rsidRPr="00333092">
        <w:rPr>
          <w:rFonts w:asciiTheme="minorHAnsi" w:hAnsiTheme="minorHAnsi" w:cstheme="minorHAnsi"/>
          <w:b/>
          <w:szCs w:val="24"/>
          <w:lang w:val="de-DE"/>
        </w:rPr>
        <w:t xml:space="preserve"> </w:t>
      </w:r>
      <w:proofErr w:type="spellStart"/>
      <w:r w:rsidRPr="00333092">
        <w:rPr>
          <w:rFonts w:asciiTheme="minorHAnsi" w:hAnsiTheme="minorHAnsi" w:cstheme="minorHAnsi"/>
          <w:b/>
          <w:szCs w:val="24"/>
          <w:lang w:val="de-DE"/>
        </w:rPr>
        <w:t>rizika</w:t>
      </w:r>
      <w:proofErr w:type="spellEnd"/>
      <w:r w:rsidRPr="00333092">
        <w:rPr>
          <w:rFonts w:asciiTheme="minorHAnsi" w:hAnsiTheme="minorHAnsi" w:cstheme="minorHAnsi"/>
          <w:b/>
          <w:szCs w:val="24"/>
          <w:lang w:val="de-DE"/>
        </w:rPr>
        <w:t xml:space="preserve"> </w:t>
      </w:r>
      <w:proofErr w:type="spellStart"/>
      <w:r w:rsidRPr="00333092">
        <w:rPr>
          <w:rFonts w:asciiTheme="minorHAnsi" w:hAnsiTheme="minorHAnsi" w:cstheme="minorHAnsi"/>
          <w:b/>
          <w:szCs w:val="24"/>
          <w:lang w:val="de-DE"/>
        </w:rPr>
        <w:t>od</w:t>
      </w:r>
      <w:proofErr w:type="spellEnd"/>
      <w:r w:rsidRPr="00333092">
        <w:rPr>
          <w:rFonts w:asciiTheme="minorHAnsi" w:hAnsiTheme="minorHAnsi" w:cstheme="minorHAnsi"/>
          <w:b/>
          <w:szCs w:val="24"/>
          <w:lang w:val="de-DE"/>
        </w:rPr>
        <w:t xml:space="preserve"> </w:t>
      </w:r>
      <w:proofErr w:type="spellStart"/>
      <w:r w:rsidRPr="00333092">
        <w:rPr>
          <w:rFonts w:asciiTheme="minorHAnsi" w:hAnsiTheme="minorHAnsi" w:cstheme="minorHAnsi"/>
          <w:b/>
          <w:szCs w:val="24"/>
          <w:lang w:val="de-DE"/>
        </w:rPr>
        <w:t>katastrofa</w:t>
      </w:r>
      <w:proofErr w:type="spellEnd"/>
      <w:r w:rsidRPr="00333092">
        <w:rPr>
          <w:rFonts w:asciiTheme="minorHAnsi" w:hAnsiTheme="minorHAnsi" w:cstheme="minorHAnsi"/>
          <w:b/>
          <w:szCs w:val="24"/>
          <w:lang w:val="de-DE"/>
        </w:rPr>
        <w:t xml:space="preserve"> </w:t>
      </w:r>
      <w:proofErr w:type="spellStart"/>
      <w:r w:rsidRPr="00333092">
        <w:rPr>
          <w:rFonts w:asciiTheme="minorHAnsi" w:hAnsiTheme="minorHAnsi" w:cstheme="minorHAnsi"/>
          <w:b/>
          <w:szCs w:val="24"/>
          <w:lang w:val="de-DE"/>
        </w:rPr>
        <w:t>za</w:t>
      </w:r>
      <w:proofErr w:type="spellEnd"/>
      <w:r w:rsidRPr="00333092">
        <w:rPr>
          <w:rFonts w:asciiTheme="minorHAnsi" w:hAnsiTheme="minorHAnsi" w:cstheme="minorHAnsi"/>
          <w:b/>
          <w:szCs w:val="24"/>
          <w:lang w:val="de-DE"/>
        </w:rPr>
        <w:t xml:space="preserve"> </w:t>
      </w:r>
      <w:proofErr w:type="spellStart"/>
      <w:r w:rsidRPr="00333092">
        <w:rPr>
          <w:rFonts w:asciiTheme="minorHAnsi" w:hAnsiTheme="minorHAnsi" w:cstheme="minorHAnsi"/>
          <w:b/>
          <w:szCs w:val="24"/>
          <w:lang w:val="de-DE"/>
        </w:rPr>
        <w:t>Republiku</w:t>
      </w:r>
      <w:proofErr w:type="spellEnd"/>
      <w:r w:rsidRPr="00333092">
        <w:rPr>
          <w:rFonts w:asciiTheme="minorHAnsi" w:hAnsiTheme="minorHAnsi" w:cstheme="minorHAnsi"/>
          <w:b/>
          <w:szCs w:val="24"/>
          <w:lang w:val="de-DE"/>
        </w:rPr>
        <w:t xml:space="preserve"> </w:t>
      </w:r>
      <w:proofErr w:type="spellStart"/>
      <w:r w:rsidRPr="00333092">
        <w:rPr>
          <w:rFonts w:asciiTheme="minorHAnsi" w:hAnsiTheme="minorHAnsi" w:cstheme="minorHAnsi"/>
          <w:b/>
          <w:szCs w:val="24"/>
          <w:lang w:val="de-DE"/>
        </w:rPr>
        <w:t>Hrvatsku</w:t>
      </w:r>
      <w:proofErr w:type="spellEnd"/>
      <w:r w:rsidRPr="00333092">
        <w:rPr>
          <w:rFonts w:asciiTheme="minorHAnsi" w:hAnsiTheme="minorHAnsi" w:cstheme="minorHAnsi"/>
          <w:szCs w:val="24"/>
          <w:lang w:val="de-DE"/>
        </w:rPr>
        <w:t xml:space="preserve">, </w:t>
      </w:r>
      <w:r w:rsidRPr="00333092">
        <w:rPr>
          <w:rFonts w:asciiTheme="minorHAnsi" w:eastAsiaTheme="minorHAnsi" w:hAnsiTheme="minorHAnsi" w:cstheme="minorHAnsi"/>
          <w:szCs w:val="24"/>
          <w:lang w:val="hr-HR"/>
        </w:rPr>
        <w:t>studen</w:t>
      </w:r>
      <w:r w:rsidR="009F7DF3" w:rsidRPr="00333092">
        <w:rPr>
          <w:rFonts w:asciiTheme="minorHAnsi" w:eastAsiaTheme="minorHAnsi" w:hAnsiTheme="minorHAnsi" w:cstheme="minorHAnsi"/>
          <w:szCs w:val="24"/>
          <w:lang w:val="hr-HR"/>
        </w:rPr>
        <w:t>i</w:t>
      </w:r>
      <w:r w:rsidRPr="00333092">
        <w:rPr>
          <w:rFonts w:asciiTheme="minorHAnsi" w:eastAsiaTheme="minorHAnsi" w:hAnsiTheme="minorHAnsi" w:cstheme="minorHAnsi"/>
          <w:szCs w:val="24"/>
          <w:lang w:val="hr-HR"/>
        </w:rPr>
        <w:t xml:space="preserve"> 20</w:t>
      </w:r>
      <w:r w:rsidR="006364B4" w:rsidRPr="00333092">
        <w:rPr>
          <w:rFonts w:asciiTheme="minorHAnsi" w:eastAsiaTheme="minorHAnsi" w:hAnsiTheme="minorHAnsi" w:cstheme="minorHAnsi"/>
          <w:szCs w:val="24"/>
          <w:lang w:val="hr-HR"/>
        </w:rPr>
        <w:t>19.</w:t>
      </w:r>
      <w:r w:rsidRPr="00333092">
        <w:rPr>
          <w:rFonts w:asciiTheme="minorHAnsi" w:eastAsiaTheme="minorHAnsi" w:hAnsiTheme="minorHAnsi" w:cstheme="minorHAnsi"/>
          <w:szCs w:val="24"/>
          <w:lang w:val="hr-HR"/>
        </w:rPr>
        <w:t xml:space="preserve"> godin</w:t>
      </w:r>
      <w:r w:rsidR="006364B4" w:rsidRPr="00333092">
        <w:rPr>
          <w:rFonts w:asciiTheme="minorHAnsi" w:eastAsiaTheme="minorHAnsi" w:hAnsiTheme="minorHAnsi" w:cstheme="minorHAnsi"/>
          <w:szCs w:val="24"/>
          <w:lang w:val="hr-HR"/>
        </w:rPr>
        <w:t>a</w:t>
      </w:r>
      <w:r w:rsidR="00F3376F" w:rsidRPr="00333092">
        <w:rPr>
          <w:rFonts w:asciiTheme="minorHAnsi" w:eastAsiaTheme="minorHAnsi" w:hAnsiTheme="minorHAnsi" w:cstheme="minorHAnsi"/>
          <w:szCs w:val="24"/>
          <w:lang w:val="hr-HR"/>
        </w:rPr>
        <w:t>.</w:t>
      </w:r>
    </w:p>
    <w:p w14:paraId="53482B0C" w14:textId="0C96A278" w:rsidR="001530A0" w:rsidRDefault="001530A0" w:rsidP="00E31B63">
      <w:pPr>
        <w:pStyle w:val="Odlomakpopisa"/>
      </w:pPr>
      <w:proofErr w:type="spellStart"/>
      <w:r w:rsidRPr="00B74592">
        <w:t>Procjena</w:t>
      </w:r>
      <w:proofErr w:type="spellEnd"/>
      <w:r w:rsidRPr="00B74592">
        <w:t xml:space="preserve"> </w:t>
      </w:r>
      <w:proofErr w:type="spellStart"/>
      <w:r w:rsidRPr="00B74592">
        <w:t>rizika</w:t>
      </w:r>
      <w:proofErr w:type="spellEnd"/>
      <w:r w:rsidRPr="00B74592">
        <w:t xml:space="preserve"> </w:t>
      </w:r>
      <w:proofErr w:type="spellStart"/>
      <w:r w:rsidRPr="00B74592">
        <w:t>označava</w:t>
      </w:r>
      <w:proofErr w:type="spellEnd"/>
      <w:r w:rsidRPr="00B74592">
        <w:t xml:space="preserve"> </w:t>
      </w:r>
      <w:proofErr w:type="spellStart"/>
      <w:r w:rsidRPr="00B74592">
        <w:t>metodologiju</w:t>
      </w:r>
      <w:proofErr w:type="spellEnd"/>
      <w:r w:rsidRPr="00B74592">
        <w:t xml:space="preserve"> </w:t>
      </w:r>
      <w:proofErr w:type="spellStart"/>
      <w:r w:rsidRPr="00B74592">
        <w:t>kojom</w:t>
      </w:r>
      <w:proofErr w:type="spellEnd"/>
      <w:r w:rsidRPr="00B74592">
        <w:t xml:space="preserve"> se </w:t>
      </w:r>
      <w:proofErr w:type="spellStart"/>
      <w:r w:rsidRPr="00B74592">
        <w:t>utvrđuju</w:t>
      </w:r>
      <w:proofErr w:type="spellEnd"/>
      <w:r w:rsidRPr="00B74592">
        <w:t xml:space="preserve"> </w:t>
      </w:r>
      <w:proofErr w:type="spellStart"/>
      <w:r w:rsidRPr="00B74592">
        <w:t>priroda</w:t>
      </w:r>
      <w:proofErr w:type="spellEnd"/>
      <w:r w:rsidRPr="00B74592">
        <w:t xml:space="preserve"> </w:t>
      </w:r>
      <w:proofErr w:type="spellStart"/>
      <w:r w:rsidRPr="00B74592">
        <w:t>i</w:t>
      </w:r>
      <w:proofErr w:type="spellEnd"/>
      <w:r w:rsidRPr="00B74592">
        <w:t xml:space="preserve"> </w:t>
      </w:r>
      <w:proofErr w:type="spellStart"/>
      <w:r w:rsidRPr="00B74592">
        <w:t>stupanj</w:t>
      </w:r>
      <w:proofErr w:type="spellEnd"/>
      <w:r w:rsidRPr="00B74592">
        <w:t xml:space="preserve"> </w:t>
      </w:r>
      <w:proofErr w:type="spellStart"/>
      <w:r w:rsidRPr="00B74592">
        <w:t>rizika</w:t>
      </w:r>
      <w:proofErr w:type="spellEnd"/>
      <w:r w:rsidRPr="00B74592">
        <w:t xml:space="preserve">, </w:t>
      </w:r>
      <w:proofErr w:type="spellStart"/>
      <w:r w:rsidRPr="00B74592">
        <w:t>prilikom</w:t>
      </w:r>
      <w:proofErr w:type="spellEnd"/>
      <w:r w:rsidRPr="00B74592">
        <w:t xml:space="preserve"> </w:t>
      </w:r>
      <w:proofErr w:type="spellStart"/>
      <w:r w:rsidRPr="00B74592">
        <w:t>čega</w:t>
      </w:r>
      <w:proofErr w:type="spellEnd"/>
      <w:r w:rsidRPr="00B74592">
        <w:t xml:space="preserve"> se </w:t>
      </w:r>
      <w:proofErr w:type="spellStart"/>
      <w:r w:rsidRPr="00B74592">
        <w:t>analiziraju</w:t>
      </w:r>
      <w:proofErr w:type="spellEnd"/>
      <w:r w:rsidRPr="00B74592">
        <w:t xml:space="preserve"> </w:t>
      </w:r>
      <w:proofErr w:type="spellStart"/>
      <w:r w:rsidRPr="00B74592">
        <w:t>potencijalne</w:t>
      </w:r>
      <w:proofErr w:type="spellEnd"/>
      <w:r w:rsidRPr="00B74592">
        <w:t xml:space="preserve"> </w:t>
      </w:r>
      <w:proofErr w:type="spellStart"/>
      <w:r w:rsidRPr="00B74592">
        <w:t>prijetnje</w:t>
      </w:r>
      <w:proofErr w:type="spellEnd"/>
      <w:r w:rsidRPr="00B74592">
        <w:t xml:space="preserve"> </w:t>
      </w:r>
      <w:proofErr w:type="spellStart"/>
      <w:r w:rsidRPr="00B74592">
        <w:t>i</w:t>
      </w:r>
      <w:proofErr w:type="spellEnd"/>
      <w:r w:rsidRPr="00B74592">
        <w:t xml:space="preserve"> </w:t>
      </w:r>
      <w:proofErr w:type="spellStart"/>
      <w:r w:rsidRPr="00B74592">
        <w:t>procjenjuje</w:t>
      </w:r>
      <w:proofErr w:type="spellEnd"/>
      <w:r w:rsidRPr="00B74592">
        <w:t xml:space="preserve"> </w:t>
      </w:r>
      <w:proofErr w:type="spellStart"/>
      <w:r w:rsidRPr="00B74592">
        <w:t>postojeće</w:t>
      </w:r>
      <w:proofErr w:type="spellEnd"/>
      <w:r w:rsidRPr="00B74592">
        <w:t xml:space="preserve"> </w:t>
      </w:r>
      <w:proofErr w:type="spellStart"/>
      <w:r w:rsidRPr="00B74592">
        <w:t>stanje</w:t>
      </w:r>
      <w:proofErr w:type="spellEnd"/>
      <w:r w:rsidRPr="00B74592">
        <w:t xml:space="preserve"> </w:t>
      </w:r>
      <w:proofErr w:type="spellStart"/>
      <w:r w:rsidRPr="00B74592">
        <w:t>ranjivosti</w:t>
      </w:r>
      <w:proofErr w:type="spellEnd"/>
      <w:r w:rsidRPr="00B74592">
        <w:t xml:space="preserve"> koji </w:t>
      </w:r>
      <w:proofErr w:type="spellStart"/>
      <w:r w:rsidRPr="00B74592">
        <w:t>zajedno</w:t>
      </w:r>
      <w:proofErr w:type="spellEnd"/>
      <w:r w:rsidRPr="00B74592">
        <w:t xml:space="preserve"> </w:t>
      </w:r>
      <w:proofErr w:type="spellStart"/>
      <w:r w:rsidRPr="00B74592">
        <w:t>mogu</w:t>
      </w:r>
      <w:proofErr w:type="spellEnd"/>
      <w:r w:rsidRPr="00B74592">
        <w:t xml:space="preserve"> </w:t>
      </w:r>
      <w:proofErr w:type="spellStart"/>
      <w:r w:rsidRPr="00B74592">
        <w:t>ugroziti</w:t>
      </w:r>
      <w:proofErr w:type="spellEnd"/>
      <w:r w:rsidRPr="00B74592">
        <w:t xml:space="preserve"> </w:t>
      </w:r>
      <w:proofErr w:type="spellStart"/>
      <w:r w:rsidRPr="00B74592">
        <w:t>stanovništvo</w:t>
      </w:r>
      <w:proofErr w:type="spellEnd"/>
      <w:r w:rsidRPr="00B74592">
        <w:t xml:space="preserve">, </w:t>
      </w:r>
      <w:proofErr w:type="spellStart"/>
      <w:r w:rsidRPr="00B74592">
        <w:t>materijalna</w:t>
      </w:r>
      <w:proofErr w:type="spellEnd"/>
      <w:r w:rsidRPr="00B74592">
        <w:t xml:space="preserve"> </w:t>
      </w:r>
      <w:proofErr w:type="spellStart"/>
      <w:r w:rsidRPr="00B74592">
        <w:t>i</w:t>
      </w:r>
      <w:proofErr w:type="spellEnd"/>
      <w:r w:rsidRPr="00B74592">
        <w:t xml:space="preserve"> </w:t>
      </w:r>
      <w:proofErr w:type="spellStart"/>
      <w:r w:rsidRPr="00B74592">
        <w:t>kulturna</w:t>
      </w:r>
      <w:proofErr w:type="spellEnd"/>
      <w:r w:rsidRPr="00B74592">
        <w:t xml:space="preserve"> dobra, </w:t>
      </w:r>
      <w:proofErr w:type="spellStart"/>
      <w:r w:rsidRPr="00B74592">
        <w:t>biljni</w:t>
      </w:r>
      <w:proofErr w:type="spellEnd"/>
      <w:r w:rsidRPr="00B74592">
        <w:t xml:space="preserve"> </w:t>
      </w:r>
      <w:proofErr w:type="spellStart"/>
      <w:r w:rsidRPr="00B74592">
        <w:t>i</w:t>
      </w:r>
      <w:proofErr w:type="spellEnd"/>
      <w:r w:rsidRPr="00B74592">
        <w:t xml:space="preserve"> </w:t>
      </w:r>
      <w:proofErr w:type="spellStart"/>
      <w:r w:rsidRPr="00B74592">
        <w:t>životinjski</w:t>
      </w:r>
      <w:proofErr w:type="spellEnd"/>
      <w:r w:rsidRPr="00B74592">
        <w:t xml:space="preserve"> </w:t>
      </w:r>
      <w:proofErr w:type="spellStart"/>
      <w:r w:rsidRPr="00B74592">
        <w:t>svijet</w:t>
      </w:r>
      <w:proofErr w:type="spellEnd"/>
      <w:r w:rsidRPr="00B74592">
        <w:t xml:space="preserve"> </w:t>
      </w:r>
      <w:proofErr w:type="spellStart"/>
      <w:r w:rsidRPr="00B74592">
        <w:t>i</w:t>
      </w:r>
      <w:proofErr w:type="spellEnd"/>
      <w:r w:rsidRPr="00B74592">
        <w:t xml:space="preserve"> sl. </w:t>
      </w:r>
      <w:proofErr w:type="spellStart"/>
      <w:r w:rsidRPr="00B74592">
        <w:t>Rizik</w:t>
      </w:r>
      <w:proofErr w:type="spellEnd"/>
      <w:r w:rsidRPr="00B74592">
        <w:t xml:space="preserve"> </w:t>
      </w:r>
      <w:proofErr w:type="spellStart"/>
      <w:r w:rsidRPr="00B74592">
        <w:t>obuhvaća</w:t>
      </w:r>
      <w:proofErr w:type="spellEnd"/>
      <w:r w:rsidRPr="00B74592">
        <w:t xml:space="preserve"> </w:t>
      </w:r>
      <w:proofErr w:type="spellStart"/>
      <w:r w:rsidRPr="00B74592">
        <w:t>kombinaciju</w:t>
      </w:r>
      <w:proofErr w:type="spellEnd"/>
      <w:r w:rsidRPr="00B74592">
        <w:t xml:space="preserve"> </w:t>
      </w:r>
      <w:proofErr w:type="spellStart"/>
      <w:r w:rsidRPr="00B74592">
        <w:t>vjerojatnosti</w:t>
      </w:r>
      <w:proofErr w:type="spellEnd"/>
      <w:r w:rsidRPr="00B74592">
        <w:t xml:space="preserve"> </w:t>
      </w:r>
      <w:proofErr w:type="spellStart"/>
      <w:r w:rsidRPr="00B74592">
        <w:t>nekog</w:t>
      </w:r>
      <w:proofErr w:type="spellEnd"/>
      <w:r w:rsidRPr="00B74592">
        <w:t xml:space="preserve"> </w:t>
      </w:r>
      <w:proofErr w:type="spellStart"/>
      <w:r w:rsidRPr="00B74592">
        <w:t>događaja</w:t>
      </w:r>
      <w:proofErr w:type="spellEnd"/>
      <w:r w:rsidRPr="00B74592">
        <w:t xml:space="preserve"> </w:t>
      </w:r>
      <w:proofErr w:type="spellStart"/>
      <w:r w:rsidRPr="00B74592">
        <w:t>i</w:t>
      </w:r>
      <w:proofErr w:type="spellEnd"/>
      <w:r w:rsidRPr="00B74592">
        <w:t xml:space="preserve"> </w:t>
      </w:r>
      <w:proofErr w:type="spellStart"/>
      <w:r w:rsidRPr="00B74592">
        <w:t>njegovih</w:t>
      </w:r>
      <w:proofErr w:type="spellEnd"/>
      <w:r w:rsidRPr="00B74592">
        <w:t xml:space="preserve"> </w:t>
      </w:r>
      <w:proofErr w:type="spellStart"/>
      <w:r w:rsidRPr="00B74592">
        <w:t>negativnih</w:t>
      </w:r>
      <w:proofErr w:type="spellEnd"/>
      <w:r w:rsidRPr="00B74592">
        <w:t xml:space="preserve"> </w:t>
      </w:r>
      <w:proofErr w:type="spellStart"/>
      <w:r w:rsidRPr="00B74592">
        <w:t>posljedica</w:t>
      </w:r>
      <w:proofErr w:type="spellEnd"/>
      <w:r w:rsidRPr="00B74592">
        <w:t xml:space="preserve">. </w:t>
      </w:r>
    </w:p>
    <w:p w14:paraId="47C81303" w14:textId="77777777" w:rsidR="00DC3160" w:rsidRPr="00F3376F" w:rsidRDefault="00DC3160" w:rsidP="00DC3160">
      <w:pPr>
        <w:pStyle w:val="Odlomakpopisa"/>
      </w:pPr>
      <w:proofErr w:type="spellStart"/>
      <w:r w:rsidRPr="00F3376F">
        <w:t>Procjena</w:t>
      </w:r>
      <w:proofErr w:type="spellEnd"/>
      <w:r w:rsidRPr="00F3376F">
        <w:t xml:space="preserve"> </w:t>
      </w:r>
      <w:proofErr w:type="spellStart"/>
      <w:r w:rsidRPr="00F3376F">
        <w:t>rizika</w:t>
      </w:r>
      <w:proofErr w:type="spellEnd"/>
      <w:r w:rsidRPr="00F3376F">
        <w:t xml:space="preserve"> </w:t>
      </w:r>
      <w:proofErr w:type="spellStart"/>
      <w:r w:rsidRPr="00F3376F">
        <w:t>obuhvaća</w:t>
      </w:r>
      <w:proofErr w:type="spellEnd"/>
      <w:r w:rsidRPr="00F3376F">
        <w:t>:</w:t>
      </w:r>
    </w:p>
    <w:p w14:paraId="618E3A72" w14:textId="77777777" w:rsidR="00DC3160" w:rsidRPr="00210C96" w:rsidRDefault="00DC3160" w:rsidP="00DC3160">
      <w:pPr>
        <w:numPr>
          <w:ilvl w:val="0"/>
          <w:numId w:val="22"/>
        </w:numPr>
        <w:spacing w:after="0" w:line="276" w:lineRule="auto"/>
        <w:jc w:val="both"/>
        <w:rPr>
          <w:rFonts w:cstheme="minorHAnsi"/>
          <w:sz w:val="24"/>
          <w:szCs w:val="24"/>
        </w:rPr>
      </w:pPr>
      <w:r w:rsidRPr="00210C96">
        <w:rPr>
          <w:rFonts w:cstheme="minorHAnsi"/>
          <w:sz w:val="24"/>
          <w:szCs w:val="24"/>
        </w:rPr>
        <w:t>identifikaciju rizika – proces pronalaženja, prepoznavanja i opisivanja rizika,</w:t>
      </w:r>
    </w:p>
    <w:p w14:paraId="286517E2" w14:textId="77777777" w:rsidR="00DC3160" w:rsidRPr="00210C96" w:rsidRDefault="00DC3160" w:rsidP="00DC3160">
      <w:pPr>
        <w:numPr>
          <w:ilvl w:val="0"/>
          <w:numId w:val="22"/>
        </w:numPr>
        <w:spacing w:after="0" w:line="276" w:lineRule="auto"/>
        <w:jc w:val="both"/>
        <w:rPr>
          <w:rFonts w:cstheme="minorHAnsi"/>
          <w:sz w:val="24"/>
          <w:szCs w:val="24"/>
        </w:rPr>
      </w:pPr>
      <w:r w:rsidRPr="00210C96">
        <w:rPr>
          <w:rFonts w:cstheme="minorHAnsi"/>
          <w:sz w:val="24"/>
          <w:szCs w:val="24"/>
        </w:rPr>
        <w:t>analizu rizika – obuhvaća pregled tehničkih karakteristika prijetnji kao što su lokacija, intenzitet, učestalost i vjerojatnost; analizu izloženosti i ranjivosti te procjenu učinkovitosti prevladavajućih i alternativnih kapaciteta za suočavanja u pogledu vjerojatnih rizičnih scenarija,</w:t>
      </w:r>
    </w:p>
    <w:p w14:paraId="4952053A" w14:textId="77777777" w:rsidR="00DC3160" w:rsidRPr="00210C96" w:rsidRDefault="00DC3160" w:rsidP="00DC3160">
      <w:pPr>
        <w:numPr>
          <w:ilvl w:val="0"/>
          <w:numId w:val="22"/>
        </w:numPr>
        <w:spacing w:after="120" w:line="276" w:lineRule="auto"/>
        <w:jc w:val="both"/>
        <w:rPr>
          <w:rFonts w:cstheme="minorHAnsi"/>
          <w:sz w:val="24"/>
          <w:szCs w:val="24"/>
        </w:rPr>
      </w:pPr>
      <w:r w:rsidRPr="00210C96">
        <w:rPr>
          <w:rFonts w:cstheme="minorHAnsi"/>
          <w:sz w:val="24"/>
          <w:szCs w:val="24"/>
        </w:rPr>
        <w:t>vrednovanja (evaluacije) rizika – postupak usporedbe rezultata analize rizika s kriterijima prihvatljivosti rizika.</w:t>
      </w:r>
    </w:p>
    <w:bookmarkEnd w:id="8"/>
    <w:bookmarkEnd w:id="10"/>
    <w:p w14:paraId="070B4F82" w14:textId="77777777" w:rsidR="00B87B61" w:rsidRDefault="00F27FBF" w:rsidP="00B87B61">
      <w:pPr>
        <w:keepNext/>
        <w:jc w:val="center"/>
      </w:pPr>
      <w:r>
        <w:rPr>
          <w:noProof/>
          <w:lang w:eastAsia="hr-HR"/>
        </w:rPr>
        <w:lastRenderedPageBreak/>
        <w:drawing>
          <wp:inline distT="0" distB="0" distL="0" distR="0" wp14:anchorId="23FB62DC" wp14:editId="13619626">
            <wp:extent cx="4865143" cy="7077075"/>
            <wp:effectExtent l="0" t="0" r="0" b="0"/>
            <wp:docPr id="61" name="Slika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4">
                      <a:extLst>
                        <a:ext uri="{28A0092B-C50C-407E-A947-70E740481C1C}">
                          <a14:useLocalDpi xmlns:a14="http://schemas.microsoft.com/office/drawing/2010/main" val="0"/>
                        </a:ext>
                      </a:extLst>
                    </a:blip>
                    <a:srcRect r="9448"/>
                    <a:stretch/>
                  </pic:blipFill>
                  <pic:spPr bwMode="auto">
                    <a:xfrm>
                      <a:off x="0" y="0"/>
                      <a:ext cx="4871592" cy="7086455"/>
                    </a:xfrm>
                    <a:prstGeom prst="rect">
                      <a:avLst/>
                    </a:prstGeom>
                    <a:noFill/>
                    <a:ln>
                      <a:noFill/>
                    </a:ln>
                    <a:extLst>
                      <a:ext uri="{53640926-AAD7-44D8-BBD7-CCE9431645EC}">
                        <a14:shadowObscured xmlns:a14="http://schemas.microsoft.com/office/drawing/2010/main"/>
                      </a:ext>
                    </a:extLst>
                  </pic:spPr>
                </pic:pic>
              </a:graphicData>
            </a:graphic>
          </wp:inline>
        </w:drawing>
      </w:r>
    </w:p>
    <w:p w14:paraId="66FD88C0" w14:textId="1C997A6B" w:rsidR="00F27FBF" w:rsidRPr="00B87B61" w:rsidRDefault="00B87B61" w:rsidP="00B87B61">
      <w:pPr>
        <w:pStyle w:val="Opisslike"/>
        <w:spacing w:line="276" w:lineRule="auto"/>
        <w:jc w:val="center"/>
      </w:pPr>
      <w:bookmarkStart w:id="11" w:name="_Toc131492832"/>
      <w:r>
        <w:t xml:space="preserve">Slika </w:t>
      </w:r>
      <w:fldSimple w:instr=" SEQ Slika \* ARABIC ">
        <w:r w:rsidR="009575EA">
          <w:rPr>
            <w:noProof/>
          </w:rPr>
          <w:t>1</w:t>
        </w:r>
      </w:fldSimple>
      <w:r>
        <w:t xml:space="preserve">. </w:t>
      </w:r>
      <w:bookmarkStart w:id="12" w:name="_Toc108773765"/>
      <w:r w:rsidR="00367D79" w:rsidRPr="00367D79">
        <w:t xml:space="preserve"> </w:t>
      </w:r>
      <w:bookmarkStart w:id="13" w:name="_Toc102547025"/>
      <w:bookmarkStart w:id="14" w:name="_Toc88654555"/>
      <w:bookmarkStart w:id="15" w:name="_Toc532467235"/>
      <w:bookmarkStart w:id="16" w:name="_Toc519855764"/>
      <w:bookmarkStart w:id="17" w:name="_Toc503851832"/>
      <w:bookmarkStart w:id="18" w:name="_Toc511804830"/>
      <w:bookmarkStart w:id="19" w:name="_Toc516582163"/>
      <w:bookmarkStart w:id="20" w:name="_Toc519685579"/>
      <w:r w:rsidR="00F27FBF" w:rsidRPr="00367D79">
        <w:rPr>
          <w:rFonts w:asciiTheme="minorHAnsi" w:hAnsiTheme="minorHAnsi" w:cstheme="minorHAnsi"/>
        </w:rPr>
        <w:t>Model prikaza HRN EN ISO 31000 – Od procjene do upravljanja rizicima</w:t>
      </w:r>
      <w:bookmarkEnd w:id="11"/>
      <w:bookmarkEnd w:id="12"/>
      <w:bookmarkEnd w:id="13"/>
      <w:bookmarkEnd w:id="14"/>
      <w:bookmarkEnd w:id="15"/>
      <w:bookmarkEnd w:id="16"/>
      <w:bookmarkEnd w:id="17"/>
      <w:bookmarkEnd w:id="18"/>
      <w:bookmarkEnd w:id="19"/>
      <w:bookmarkEnd w:id="20"/>
    </w:p>
    <w:p w14:paraId="27742809" w14:textId="161E7F61" w:rsidR="00F27FBF" w:rsidRPr="00367D79" w:rsidRDefault="00F27FBF" w:rsidP="001243DA">
      <w:pPr>
        <w:jc w:val="center"/>
        <w:rPr>
          <w:rFonts w:cstheme="minorHAnsi"/>
          <w:sz w:val="20"/>
          <w:szCs w:val="20"/>
        </w:rPr>
      </w:pPr>
      <w:bookmarkStart w:id="21" w:name="_Hlk525714568"/>
      <w:r w:rsidRPr="00367D79">
        <w:rPr>
          <w:rFonts w:cstheme="minorHAnsi"/>
          <w:sz w:val="20"/>
          <w:szCs w:val="20"/>
        </w:rPr>
        <w:t>Izvor: Smjernice za izradu procjena rizika od velikih nesreća</w:t>
      </w:r>
      <w:r w:rsidR="00E31B63" w:rsidRPr="00367D79">
        <w:rPr>
          <w:rFonts w:cstheme="minorHAnsi"/>
          <w:sz w:val="20"/>
          <w:szCs w:val="20"/>
        </w:rPr>
        <w:t xml:space="preserve"> </w:t>
      </w:r>
      <w:r w:rsidR="00305853">
        <w:rPr>
          <w:rFonts w:cstheme="minorHAnsi"/>
          <w:sz w:val="20"/>
          <w:szCs w:val="20"/>
        </w:rPr>
        <w:t>za područje Ličko-senjske županije</w:t>
      </w:r>
    </w:p>
    <w:bookmarkEnd w:id="21"/>
    <w:p w14:paraId="56AA3CE4" w14:textId="7C865CED" w:rsidR="00064C5F" w:rsidRDefault="00064C5F" w:rsidP="00E31B63">
      <w:pPr>
        <w:pStyle w:val="Odlomakpopisa"/>
      </w:pPr>
      <w:proofErr w:type="spellStart"/>
      <w:r w:rsidRPr="005A7015">
        <w:t>Procjenom</w:t>
      </w:r>
      <w:proofErr w:type="spellEnd"/>
      <w:r w:rsidRPr="005A7015">
        <w:t xml:space="preserve"> se </w:t>
      </w:r>
      <w:proofErr w:type="spellStart"/>
      <w:r w:rsidRPr="005A7015">
        <w:t>uređuju</w:t>
      </w:r>
      <w:proofErr w:type="spellEnd"/>
      <w:r w:rsidRPr="005A7015">
        <w:t xml:space="preserve"> </w:t>
      </w:r>
      <w:proofErr w:type="spellStart"/>
      <w:r w:rsidRPr="005A7015">
        <w:t>opasnosti</w:t>
      </w:r>
      <w:proofErr w:type="spellEnd"/>
      <w:r w:rsidRPr="005A7015">
        <w:t xml:space="preserve"> </w:t>
      </w:r>
      <w:proofErr w:type="spellStart"/>
      <w:r w:rsidRPr="005A7015">
        <w:t>i</w:t>
      </w:r>
      <w:proofErr w:type="spellEnd"/>
      <w:r w:rsidRPr="005A7015">
        <w:t xml:space="preserve"> </w:t>
      </w:r>
      <w:proofErr w:type="spellStart"/>
      <w:r w:rsidRPr="005A7015">
        <w:t>rizici</w:t>
      </w:r>
      <w:proofErr w:type="spellEnd"/>
      <w:r w:rsidRPr="005A7015">
        <w:t xml:space="preserve"> koji </w:t>
      </w:r>
      <w:proofErr w:type="spellStart"/>
      <w:r w:rsidRPr="005A7015">
        <w:t>ugrožavaju</w:t>
      </w:r>
      <w:proofErr w:type="spellEnd"/>
      <w:r w:rsidRPr="005A7015">
        <w:t xml:space="preserve"> </w:t>
      </w:r>
      <w:proofErr w:type="spellStart"/>
      <w:r w:rsidRPr="005A7015">
        <w:t>područje</w:t>
      </w:r>
      <w:proofErr w:type="spellEnd"/>
      <w:r w:rsidRPr="005A7015">
        <w:t xml:space="preserve"> </w:t>
      </w:r>
      <w:proofErr w:type="spellStart"/>
      <w:r w:rsidR="00DC3160">
        <w:t>Grada</w:t>
      </w:r>
      <w:proofErr w:type="spellEnd"/>
      <w:r w:rsidR="00144A20">
        <w:t xml:space="preserve"> </w:t>
      </w:r>
      <w:proofErr w:type="spellStart"/>
      <w:r w:rsidR="00144A20">
        <w:t>Otočca</w:t>
      </w:r>
      <w:proofErr w:type="spellEnd"/>
      <w:r w:rsidRPr="005A7015">
        <w:t xml:space="preserve">, </w:t>
      </w:r>
      <w:proofErr w:type="spellStart"/>
      <w:r w:rsidRPr="005A7015">
        <w:t>procjenjuju</w:t>
      </w:r>
      <w:proofErr w:type="spellEnd"/>
      <w:r w:rsidRPr="005A7015">
        <w:t xml:space="preserve"> </w:t>
      </w:r>
      <w:proofErr w:type="spellStart"/>
      <w:r w:rsidRPr="005A7015">
        <w:t>potrebe</w:t>
      </w:r>
      <w:proofErr w:type="spellEnd"/>
      <w:r w:rsidRPr="005A7015">
        <w:t xml:space="preserve"> </w:t>
      </w:r>
      <w:proofErr w:type="spellStart"/>
      <w:r w:rsidRPr="005A7015">
        <w:t>i</w:t>
      </w:r>
      <w:proofErr w:type="spellEnd"/>
      <w:r w:rsidRPr="005A7015">
        <w:t xml:space="preserve"> </w:t>
      </w:r>
      <w:proofErr w:type="spellStart"/>
      <w:r w:rsidRPr="005A7015">
        <w:t>mogućnosti</w:t>
      </w:r>
      <w:proofErr w:type="spellEnd"/>
      <w:r w:rsidRPr="005A7015">
        <w:t xml:space="preserve"> za </w:t>
      </w:r>
      <w:proofErr w:type="spellStart"/>
      <w:r w:rsidRPr="005A7015">
        <w:t>sprječavanje</w:t>
      </w:r>
      <w:proofErr w:type="spellEnd"/>
      <w:r w:rsidRPr="005A7015">
        <w:t xml:space="preserve">, </w:t>
      </w:r>
      <w:proofErr w:type="spellStart"/>
      <w:r w:rsidRPr="005A7015">
        <w:t>umanjivanje</w:t>
      </w:r>
      <w:proofErr w:type="spellEnd"/>
      <w:r w:rsidRPr="005A7015">
        <w:t xml:space="preserve"> </w:t>
      </w:r>
      <w:proofErr w:type="spellStart"/>
      <w:r w:rsidRPr="005A7015">
        <w:t>i</w:t>
      </w:r>
      <w:proofErr w:type="spellEnd"/>
      <w:r w:rsidRPr="005A7015">
        <w:t xml:space="preserve"> </w:t>
      </w:r>
      <w:proofErr w:type="spellStart"/>
      <w:r w:rsidRPr="005A7015">
        <w:t>uklanjanje</w:t>
      </w:r>
      <w:proofErr w:type="spellEnd"/>
      <w:r w:rsidRPr="005A7015">
        <w:t xml:space="preserve"> </w:t>
      </w:r>
      <w:proofErr w:type="spellStart"/>
      <w:r w:rsidRPr="005A7015">
        <w:t>posljedica</w:t>
      </w:r>
      <w:proofErr w:type="spellEnd"/>
      <w:r w:rsidRPr="005A7015">
        <w:t xml:space="preserve"> </w:t>
      </w:r>
      <w:proofErr w:type="spellStart"/>
      <w:r w:rsidRPr="005A7015">
        <w:t>katastrofa</w:t>
      </w:r>
      <w:proofErr w:type="spellEnd"/>
      <w:r w:rsidRPr="005A7015">
        <w:t xml:space="preserve"> </w:t>
      </w:r>
      <w:proofErr w:type="spellStart"/>
      <w:r w:rsidRPr="005A7015">
        <w:t>i</w:t>
      </w:r>
      <w:proofErr w:type="spellEnd"/>
      <w:r w:rsidRPr="005A7015">
        <w:t xml:space="preserve"> </w:t>
      </w:r>
      <w:proofErr w:type="spellStart"/>
      <w:r w:rsidRPr="005A7015">
        <w:t>velikih</w:t>
      </w:r>
      <w:proofErr w:type="spellEnd"/>
      <w:r w:rsidRPr="005A7015">
        <w:t xml:space="preserve"> </w:t>
      </w:r>
      <w:proofErr w:type="spellStart"/>
      <w:r w:rsidRPr="005A7015">
        <w:t>nesreća</w:t>
      </w:r>
      <w:proofErr w:type="spellEnd"/>
      <w:r w:rsidRPr="005A7015">
        <w:t xml:space="preserve"> </w:t>
      </w:r>
      <w:proofErr w:type="spellStart"/>
      <w:r w:rsidRPr="005A7015">
        <w:t>te</w:t>
      </w:r>
      <w:proofErr w:type="spellEnd"/>
      <w:r w:rsidRPr="005A7015">
        <w:t xml:space="preserve"> </w:t>
      </w:r>
      <w:proofErr w:type="spellStart"/>
      <w:r w:rsidRPr="005A7015">
        <w:t>stvaraju</w:t>
      </w:r>
      <w:proofErr w:type="spellEnd"/>
      <w:r w:rsidRPr="005A7015">
        <w:t xml:space="preserve"> </w:t>
      </w:r>
      <w:proofErr w:type="spellStart"/>
      <w:r w:rsidRPr="005A7015">
        <w:t>uvjeti</w:t>
      </w:r>
      <w:proofErr w:type="spellEnd"/>
      <w:r w:rsidRPr="005A7015">
        <w:t xml:space="preserve"> za </w:t>
      </w:r>
      <w:proofErr w:type="spellStart"/>
      <w:r w:rsidRPr="005A7015">
        <w:t>izradu</w:t>
      </w:r>
      <w:proofErr w:type="spellEnd"/>
      <w:r w:rsidRPr="005A7015">
        <w:t xml:space="preserve"> </w:t>
      </w:r>
      <w:proofErr w:type="spellStart"/>
      <w:r w:rsidRPr="005A7015">
        <w:t>planova</w:t>
      </w:r>
      <w:proofErr w:type="spellEnd"/>
      <w:r w:rsidRPr="005A7015">
        <w:t xml:space="preserve"> </w:t>
      </w:r>
      <w:proofErr w:type="spellStart"/>
      <w:r w:rsidRPr="005A7015">
        <w:t>civilne</w:t>
      </w:r>
      <w:proofErr w:type="spellEnd"/>
      <w:r w:rsidRPr="005A7015">
        <w:t xml:space="preserve"> </w:t>
      </w:r>
      <w:proofErr w:type="spellStart"/>
      <w:r w:rsidRPr="005A7015">
        <w:t>zaštite</w:t>
      </w:r>
      <w:proofErr w:type="spellEnd"/>
      <w:r w:rsidRPr="005A7015">
        <w:t xml:space="preserve">, </w:t>
      </w:r>
      <w:proofErr w:type="spellStart"/>
      <w:r w:rsidRPr="005A7015">
        <w:t>uz</w:t>
      </w:r>
      <w:proofErr w:type="spellEnd"/>
      <w:r w:rsidRPr="005A7015">
        <w:t xml:space="preserve"> </w:t>
      </w:r>
      <w:proofErr w:type="spellStart"/>
      <w:r w:rsidRPr="005A7015">
        <w:t>djelovanje</w:t>
      </w:r>
      <w:proofErr w:type="spellEnd"/>
      <w:r w:rsidRPr="005A7015">
        <w:t xml:space="preserve"> </w:t>
      </w:r>
      <w:proofErr w:type="spellStart"/>
      <w:r w:rsidRPr="005A7015">
        <w:t>svih</w:t>
      </w:r>
      <w:proofErr w:type="spellEnd"/>
      <w:r w:rsidRPr="005A7015">
        <w:t xml:space="preserve"> </w:t>
      </w:r>
      <w:proofErr w:type="spellStart"/>
      <w:r w:rsidRPr="005A7015">
        <w:t>mjerodavnih</w:t>
      </w:r>
      <w:proofErr w:type="spellEnd"/>
      <w:r w:rsidRPr="005A7015">
        <w:t xml:space="preserve"> </w:t>
      </w:r>
      <w:proofErr w:type="spellStart"/>
      <w:r w:rsidRPr="005A7015">
        <w:t>struktura</w:t>
      </w:r>
      <w:proofErr w:type="spellEnd"/>
      <w:r w:rsidRPr="005A7015">
        <w:t xml:space="preserve">, </w:t>
      </w:r>
      <w:proofErr w:type="spellStart"/>
      <w:r w:rsidRPr="005A7015">
        <w:t>operativnih</w:t>
      </w:r>
      <w:proofErr w:type="spellEnd"/>
      <w:r w:rsidRPr="005A7015">
        <w:t xml:space="preserve"> </w:t>
      </w:r>
      <w:proofErr w:type="spellStart"/>
      <w:r w:rsidRPr="005A7015">
        <w:t>snaga</w:t>
      </w:r>
      <w:proofErr w:type="spellEnd"/>
      <w:r w:rsidRPr="005A7015">
        <w:t xml:space="preserve"> </w:t>
      </w:r>
      <w:proofErr w:type="spellStart"/>
      <w:r w:rsidRPr="005A7015">
        <w:t>sustava</w:t>
      </w:r>
      <w:proofErr w:type="spellEnd"/>
      <w:r w:rsidRPr="005A7015">
        <w:t xml:space="preserve"> </w:t>
      </w:r>
      <w:proofErr w:type="spellStart"/>
      <w:r w:rsidRPr="005A7015">
        <w:t>civilne</w:t>
      </w:r>
      <w:proofErr w:type="spellEnd"/>
      <w:r w:rsidRPr="005A7015">
        <w:t xml:space="preserve"> </w:t>
      </w:r>
      <w:proofErr w:type="spellStart"/>
      <w:r w:rsidRPr="005A7015">
        <w:t>zaštite</w:t>
      </w:r>
      <w:proofErr w:type="spellEnd"/>
      <w:r w:rsidRPr="005A7015">
        <w:t xml:space="preserve"> </w:t>
      </w:r>
      <w:proofErr w:type="spellStart"/>
      <w:r w:rsidRPr="005A7015">
        <w:t>i</w:t>
      </w:r>
      <w:proofErr w:type="spellEnd"/>
      <w:r w:rsidRPr="005A7015">
        <w:t xml:space="preserve"> </w:t>
      </w:r>
      <w:proofErr w:type="spellStart"/>
      <w:r w:rsidRPr="005A7015">
        <w:t>resursa</w:t>
      </w:r>
      <w:proofErr w:type="spellEnd"/>
      <w:r w:rsidRPr="005A7015">
        <w:t xml:space="preserve"> </w:t>
      </w:r>
      <w:proofErr w:type="spellStart"/>
      <w:r w:rsidRPr="005A7015">
        <w:t>cjelovitog</w:t>
      </w:r>
      <w:proofErr w:type="spellEnd"/>
      <w:r w:rsidRPr="005A7015">
        <w:t xml:space="preserve"> </w:t>
      </w:r>
      <w:proofErr w:type="spellStart"/>
      <w:r w:rsidRPr="005A7015">
        <w:t>i</w:t>
      </w:r>
      <w:proofErr w:type="spellEnd"/>
      <w:r w:rsidRPr="005A7015">
        <w:t xml:space="preserve"> </w:t>
      </w:r>
      <w:proofErr w:type="spellStart"/>
      <w:r w:rsidRPr="005A7015">
        <w:t>sveobuhvatnog</w:t>
      </w:r>
      <w:proofErr w:type="spellEnd"/>
      <w:r w:rsidRPr="005A7015">
        <w:t xml:space="preserve"> </w:t>
      </w:r>
      <w:proofErr w:type="spellStart"/>
      <w:r w:rsidRPr="005A7015">
        <w:t>županijskog</w:t>
      </w:r>
      <w:proofErr w:type="spellEnd"/>
      <w:r w:rsidRPr="005A7015">
        <w:t xml:space="preserve"> </w:t>
      </w:r>
      <w:proofErr w:type="spellStart"/>
      <w:r w:rsidRPr="005A7015">
        <w:t>sustava</w:t>
      </w:r>
      <w:proofErr w:type="spellEnd"/>
      <w:r w:rsidRPr="005A7015">
        <w:t xml:space="preserve"> </w:t>
      </w:r>
      <w:proofErr w:type="spellStart"/>
      <w:r w:rsidRPr="005A7015">
        <w:t>upravljanja</w:t>
      </w:r>
      <w:proofErr w:type="spellEnd"/>
      <w:r w:rsidRPr="005A7015">
        <w:t xml:space="preserve"> u </w:t>
      </w:r>
      <w:proofErr w:type="spellStart"/>
      <w:r w:rsidRPr="005A7015">
        <w:t>zaštiti</w:t>
      </w:r>
      <w:proofErr w:type="spellEnd"/>
      <w:r w:rsidRPr="005A7015">
        <w:t xml:space="preserve"> od </w:t>
      </w:r>
      <w:proofErr w:type="spellStart"/>
      <w:r w:rsidRPr="005A7015">
        <w:t>katastrofa</w:t>
      </w:r>
      <w:proofErr w:type="spellEnd"/>
      <w:r w:rsidRPr="005A7015">
        <w:t xml:space="preserve"> </w:t>
      </w:r>
      <w:proofErr w:type="spellStart"/>
      <w:r w:rsidRPr="005A7015">
        <w:t>i</w:t>
      </w:r>
      <w:proofErr w:type="spellEnd"/>
      <w:r w:rsidRPr="005A7015">
        <w:t xml:space="preserve"> </w:t>
      </w:r>
      <w:proofErr w:type="spellStart"/>
      <w:r w:rsidRPr="005A7015">
        <w:t>velikih</w:t>
      </w:r>
      <w:proofErr w:type="spellEnd"/>
      <w:r w:rsidRPr="005A7015">
        <w:t xml:space="preserve"> </w:t>
      </w:r>
      <w:proofErr w:type="spellStart"/>
      <w:r w:rsidRPr="005A7015">
        <w:t>nesreća</w:t>
      </w:r>
      <w:proofErr w:type="spellEnd"/>
      <w:r w:rsidRPr="005A7015">
        <w:t>.</w:t>
      </w:r>
    </w:p>
    <w:p w14:paraId="7F831EA8" w14:textId="77777777" w:rsidR="00F27FBF" w:rsidRDefault="00F27FBF" w:rsidP="00E31B63">
      <w:pPr>
        <w:pStyle w:val="Odlomakpopisa"/>
      </w:pPr>
      <w:proofErr w:type="spellStart"/>
      <w:r w:rsidRPr="00B74592">
        <w:lastRenderedPageBreak/>
        <w:t>Postupak</w:t>
      </w:r>
      <w:proofErr w:type="spellEnd"/>
      <w:r w:rsidRPr="00B74592">
        <w:t xml:space="preserve"> </w:t>
      </w:r>
      <w:proofErr w:type="spellStart"/>
      <w:r w:rsidRPr="00B74592">
        <w:t>izrade</w:t>
      </w:r>
      <w:proofErr w:type="spellEnd"/>
      <w:r w:rsidRPr="00B74592">
        <w:t xml:space="preserve"> </w:t>
      </w:r>
      <w:proofErr w:type="spellStart"/>
      <w:r w:rsidRPr="00B74592">
        <w:t>Procjene</w:t>
      </w:r>
      <w:proofErr w:type="spellEnd"/>
      <w:r w:rsidRPr="00B74592">
        <w:t xml:space="preserve"> u </w:t>
      </w:r>
      <w:proofErr w:type="spellStart"/>
      <w:r w:rsidRPr="00B74592">
        <w:t>skladu</w:t>
      </w:r>
      <w:proofErr w:type="spellEnd"/>
      <w:r w:rsidRPr="00B74592">
        <w:t xml:space="preserve"> je s HRN EN ISO 31000:2012 – </w:t>
      </w:r>
      <w:proofErr w:type="spellStart"/>
      <w:r w:rsidRPr="00B74592">
        <w:t>Upravljanje</w:t>
      </w:r>
      <w:proofErr w:type="spellEnd"/>
      <w:r w:rsidRPr="00B74592">
        <w:t xml:space="preserve"> </w:t>
      </w:r>
      <w:proofErr w:type="spellStart"/>
      <w:r w:rsidRPr="00B74592">
        <w:t>rizicima</w:t>
      </w:r>
      <w:proofErr w:type="spellEnd"/>
      <w:r w:rsidRPr="00B74592">
        <w:t xml:space="preserve"> – </w:t>
      </w:r>
      <w:proofErr w:type="spellStart"/>
      <w:r w:rsidRPr="00B74592">
        <w:t>Načela</w:t>
      </w:r>
      <w:proofErr w:type="spellEnd"/>
      <w:r w:rsidRPr="00B74592">
        <w:t xml:space="preserve"> </w:t>
      </w:r>
      <w:proofErr w:type="spellStart"/>
      <w:r w:rsidRPr="00B74592">
        <w:t>i</w:t>
      </w:r>
      <w:proofErr w:type="spellEnd"/>
      <w:r w:rsidRPr="00B74592">
        <w:t xml:space="preserve"> </w:t>
      </w:r>
      <w:proofErr w:type="spellStart"/>
      <w:r w:rsidRPr="00B74592">
        <w:t>smjernice</w:t>
      </w:r>
      <w:proofErr w:type="spellEnd"/>
      <w:r w:rsidRPr="00B74592">
        <w:t xml:space="preserve">, </w:t>
      </w:r>
      <w:proofErr w:type="spellStart"/>
      <w:r w:rsidRPr="00B74592">
        <w:t>što</w:t>
      </w:r>
      <w:proofErr w:type="spellEnd"/>
      <w:r w:rsidRPr="00B74592">
        <w:t xml:space="preserve"> </w:t>
      </w:r>
      <w:proofErr w:type="spellStart"/>
      <w:r w:rsidRPr="00B74592">
        <w:t>služi</w:t>
      </w:r>
      <w:proofErr w:type="spellEnd"/>
      <w:r w:rsidRPr="00B74592">
        <w:t xml:space="preserve"> za </w:t>
      </w:r>
      <w:proofErr w:type="spellStart"/>
      <w:r w:rsidRPr="00B74592">
        <w:t>potrebe</w:t>
      </w:r>
      <w:proofErr w:type="spellEnd"/>
      <w:r w:rsidRPr="00B74592">
        <w:t xml:space="preserve"> </w:t>
      </w:r>
      <w:proofErr w:type="spellStart"/>
      <w:r w:rsidRPr="00B74592">
        <w:t>unaprjeđenja</w:t>
      </w:r>
      <w:proofErr w:type="spellEnd"/>
      <w:r w:rsidRPr="00B74592">
        <w:t xml:space="preserve"> </w:t>
      </w:r>
      <w:proofErr w:type="spellStart"/>
      <w:r w:rsidRPr="00B74592">
        <w:t>razumijevanja</w:t>
      </w:r>
      <w:proofErr w:type="spellEnd"/>
      <w:r w:rsidRPr="00B74592">
        <w:t xml:space="preserve"> </w:t>
      </w:r>
      <w:proofErr w:type="spellStart"/>
      <w:r w:rsidRPr="00B74592">
        <w:t>rizika</w:t>
      </w:r>
      <w:proofErr w:type="spellEnd"/>
      <w:r w:rsidRPr="00B74592">
        <w:t xml:space="preserve"> </w:t>
      </w:r>
      <w:proofErr w:type="spellStart"/>
      <w:r w:rsidRPr="00B74592">
        <w:t>na</w:t>
      </w:r>
      <w:proofErr w:type="spellEnd"/>
      <w:r w:rsidRPr="00B74592">
        <w:t xml:space="preserve"> </w:t>
      </w:r>
      <w:proofErr w:type="spellStart"/>
      <w:r w:rsidRPr="00B74592">
        <w:t>svim</w:t>
      </w:r>
      <w:proofErr w:type="spellEnd"/>
      <w:r w:rsidRPr="00B74592">
        <w:t xml:space="preserve"> </w:t>
      </w:r>
      <w:proofErr w:type="spellStart"/>
      <w:r w:rsidRPr="00B74592">
        <w:t>razinama</w:t>
      </w:r>
      <w:proofErr w:type="spellEnd"/>
      <w:r w:rsidRPr="00B74592">
        <w:t xml:space="preserve">, </w:t>
      </w:r>
      <w:proofErr w:type="spellStart"/>
      <w:r w:rsidRPr="00B74592">
        <w:t>osobito</w:t>
      </w:r>
      <w:proofErr w:type="spellEnd"/>
      <w:r w:rsidRPr="00B74592">
        <w:t xml:space="preserve"> u </w:t>
      </w:r>
      <w:proofErr w:type="spellStart"/>
      <w:r w:rsidRPr="00B74592">
        <w:t>smislu</w:t>
      </w:r>
      <w:proofErr w:type="spellEnd"/>
      <w:r w:rsidRPr="00B74592">
        <w:t xml:space="preserve"> </w:t>
      </w:r>
      <w:proofErr w:type="spellStart"/>
      <w:r w:rsidRPr="00B74592">
        <w:t>povećanja</w:t>
      </w:r>
      <w:proofErr w:type="spellEnd"/>
      <w:r w:rsidRPr="00B74592">
        <w:t xml:space="preserve"> </w:t>
      </w:r>
      <w:proofErr w:type="spellStart"/>
      <w:r w:rsidRPr="00B74592">
        <w:t>efikasnosti</w:t>
      </w:r>
      <w:proofErr w:type="spellEnd"/>
      <w:r w:rsidRPr="00B74592">
        <w:t xml:space="preserve"> </w:t>
      </w:r>
      <w:proofErr w:type="spellStart"/>
      <w:r w:rsidRPr="00B74592">
        <w:t>dosad</w:t>
      </w:r>
      <w:proofErr w:type="spellEnd"/>
      <w:r w:rsidRPr="00B74592">
        <w:t xml:space="preserve"> </w:t>
      </w:r>
      <w:proofErr w:type="spellStart"/>
      <w:r w:rsidRPr="00B74592">
        <w:t>uspostavljenih</w:t>
      </w:r>
      <w:proofErr w:type="spellEnd"/>
      <w:r w:rsidRPr="00B74592">
        <w:t xml:space="preserve"> </w:t>
      </w:r>
      <w:proofErr w:type="spellStart"/>
      <w:r w:rsidRPr="00B74592">
        <w:t>mjera</w:t>
      </w:r>
      <w:proofErr w:type="spellEnd"/>
      <w:r w:rsidRPr="00B74592">
        <w:t xml:space="preserve"> za </w:t>
      </w:r>
      <w:proofErr w:type="spellStart"/>
      <w:r w:rsidRPr="00B74592">
        <w:t>smanjenje</w:t>
      </w:r>
      <w:proofErr w:type="spellEnd"/>
      <w:r w:rsidRPr="00B74592">
        <w:t xml:space="preserve"> </w:t>
      </w:r>
      <w:proofErr w:type="spellStart"/>
      <w:r w:rsidRPr="00B74592">
        <w:t>rizika</w:t>
      </w:r>
      <w:proofErr w:type="spellEnd"/>
      <w:r w:rsidRPr="00B74592">
        <w:t xml:space="preserve"> od </w:t>
      </w:r>
      <w:proofErr w:type="spellStart"/>
      <w:r w:rsidRPr="00B74592">
        <w:t>velikih</w:t>
      </w:r>
      <w:proofErr w:type="spellEnd"/>
      <w:r w:rsidRPr="00B74592">
        <w:t xml:space="preserve"> </w:t>
      </w:r>
      <w:proofErr w:type="spellStart"/>
      <w:r w:rsidRPr="00B74592">
        <w:t>nesreća</w:t>
      </w:r>
      <w:proofErr w:type="spellEnd"/>
      <w:r w:rsidRPr="00B74592">
        <w:t xml:space="preserve"> </w:t>
      </w:r>
      <w:proofErr w:type="spellStart"/>
      <w:r w:rsidRPr="00B74592">
        <w:t>kao</w:t>
      </w:r>
      <w:proofErr w:type="spellEnd"/>
      <w:r w:rsidRPr="00B74592">
        <w:t xml:space="preserve"> </w:t>
      </w:r>
      <w:proofErr w:type="spellStart"/>
      <w:r w:rsidRPr="00B74592">
        <w:t>i</w:t>
      </w:r>
      <w:proofErr w:type="spellEnd"/>
      <w:r w:rsidRPr="00B74592">
        <w:t xml:space="preserve"> </w:t>
      </w:r>
      <w:proofErr w:type="spellStart"/>
      <w:r w:rsidRPr="00B74592">
        <w:t>definiranje</w:t>
      </w:r>
      <w:proofErr w:type="spellEnd"/>
      <w:r w:rsidRPr="00B74592">
        <w:t xml:space="preserve"> </w:t>
      </w:r>
      <w:proofErr w:type="spellStart"/>
      <w:r w:rsidRPr="00B74592">
        <w:t>novih</w:t>
      </w:r>
      <w:proofErr w:type="spellEnd"/>
      <w:r w:rsidRPr="00B74592">
        <w:t xml:space="preserve"> </w:t>
      </w:r>
      <w:proofErr w:type="spellStart"/>
      <w:r w:rsidRPr="00B74592">
        <w:t>mjera</w:t>
      </w:r>
      <w:proofErr w:type="spellEnd"/>
      <w:r w:rsidRPr="00B74592">
        <w:t>.</w:t>
      </w:r>
    </w:p>
    <w:p w14:paraId="02CF6552" w14:textId="267C0764" w:rsidR="001530A0" w:rsidRDefault="004E62E7" w:rsidP="00E31B63">
      <w:pPr>
        <w:pStyle w:val="Odlomakpopisa"/>
      </w:pPr>
      <w:proofErr w:type="spellStart"/>
      <w:r w:rsidRPr="00B74592">
        <w:t>Procjena</w:t>
      </w:r>
      <w:proofErr w:type="spellEnd"/>
      <w:r w:rsidRPr="00B74592">
        <w:t xml:space="preserve"> </w:t>
      </w:r>
      <w:proofErr w:type="spellStart"/>
      <w:r w:rsidRPr="00B74592">
        <w:t>rizika</w:t>
      </w:r>
      <w:proofErr w:type="spellEnd"/>
      <w:r w:rsidRPr="00B74592">
        <w:t xml:space="preserve"> se ne </w:t>
      </w:r>
      <w:proofErr w:type="spellStart"/>
      <w:r w:rsidRPr="00B74592">
        <w:t>provodi</w:t>
      </w:r>
      <w:proofErr w:type="spellEnd"/>
      <w:r w:rsidRPr="00B74592">
        <w:t xml:space="preserve"> za </w:t>
      </w:r>
      <w:proofErr w:type="spellStart"/>
      <w:r w:rsidRPr="00B74592">
        <w:t>antropogene</w:t>
      </w:r>
      <w:proofErr w:type="spellEnd"/>
      <w:r w:rsidRPr="00B74592">
        <w:t xml:space="preserve"> </w:t>
      </w:r>
      <w:proofErr w:type="spellStart"/>
      <w:r w:rsidRPr="00B74592">
        <w:t>prijetnje</w:t>
      </w:r>
      <w:proofErr w:type="spellEnd"/>
      <w:r w:rsidRPr="00B74592">
        <w:t xml:space="preserve"> </w:t>
      </w:r>
      <w:proofErr w:type="spellStart"/>
      <w:r w:rsidRPr="00B74592">
        <w:t>poput</w:t>
      </w:r>
      <w:proofErr w:type="spellEnd"/>
      <w:r w:rsidRPr="00B74592">
        <w:t xml:space="preserve"> </w:t>
      </w:r>
      <w:proofErr w:type="spellStart"/>
      <w:r w:rsidRPr="00B74592">
        <w:t>ratova</w:t>
      </w:r>
      <w:proofErr w:type="spellEnd"/>
      <w:r w:rsidRPr="00B74592">
        <w:t xml:space="preserve"> </w:t>
      </w:r>
      <w:proofErr w:type="spellStart"/>
      <w:r w:rsidRPr="00B74592">
        <w:t>i</w:t>
      </w:r>
      <w:proofErr w:type="spellEnd"/>
      <w:r w:rsidRPr="00B74592">
        <w:t xml:space="preserve"> </w:t>
      </w:r>
      <w:proofErr w:type="spellStart"/>
      <w:r w:rsidRPr="00B74592">
        <w:t>terorističkih</w:t>
      </w:r>
      <w:proofErr w:type="spellEnd"/>
      <w:r w:rsidRPr="00B74592">
        <w:t xml:space="preserve"> </w:t>
      </w:r>
      <w:proofErr w:type="spellStart"/>
      <w:r w:rsidRPr="00B74592">
        <w:t>djelovanja</w:t>
      </w:r>
      <w:proofErr w:type="spellEnd"/>
      <w:r w:rsidRPr="00B74592">
        <w:t xml:space="preserve"> </w:t>
      </w:r>
      <w:proofErr w:type="spellStart"/>
      <w:r w:rsidRPr="00B74592">
        <w:t>te</w:t>
      </w:r>
      <w:proofErr w:type="spellEnd"/>
      <w:r w:rsidRPr="00B74592">
        <w:t xml:space="preserve"> </w:t>
      </w:r>
      <w:proofErr w:type="spellStart"/>
      <w:r w:rsidRPr="00B74592">
        <w:t>ostalih</w:t>
      </w:r>
      <w:proofErr w:type="spellEnd"/>
      <w:r w:rsidRPr="00B74592">
        <w:t xml:space="preserve"> </w:t>
      </w:r>
      <w:proofErr w:type="spellStart"/>
      <w:r w:rsidRPr="00B74592">
        <w:t>zlonamjernih</w:t>
      </w:r>
      <w:proofErr w:type="spellEnd"/>
      <w:r w:rsidRPr="00B74592">
        <w:t xml:space="preserve"> </w:t>
      </w:r>
      <w:proofErr w:type="spellStart"/>
      <w:r w:rsidRPr="00B74592">
        <w:t>aktivnosti</w:t>
      </w:r>
      <w:proofErr w:type="spellEnd"/>
      <w:r w:rsidRPr="00B74592">
        <w:t xml:space="preserve"> </w:t>
      </w:r>
      <w:proofErr w:type="spellStart"/>
      <w:r w:rsidRPr="00B74592">
        <w:t>pojedinaca</w:t>
      </w:r>
      <w:proofErr w:type="spellEnd"/>
      <w:r w:rsidRPr="00B74592">
        <w:t xml:space="preserve"> </w:t>
      </w:r>
      <w:proofErr w:type="spellStart"/>
      <w:r w:rsidRPr="00B74592">
        <w:t>koje</w:t>
      </w:r>
      <w:proofErr w:type="spellEnd"/>
      <w:r w:rsidRPr="00B74592">
        <w:t xml:space="preserve"> </w:t>
      </w:r>
      <w:proofErr w:type="spellStart"/>
      <w:r w:rsidRPr="00B74592">
        <w:t>mogu</w:t>
      </w:r>
      <w:proofErr w:type="spellEnd"/>
      <w:r w:rsidRPr="00B74592">
        <w:t xml:space="preserve"> </w:t>
      </w:r>
      <w:proofErr w:type="spellStart"/>
      <w:r w:rsidRPr="00B74592">
        <w:t>ugroziti</w:t>
      </w:r>
      <w:proofErr w:type="spellEnd"/>
      <w:r w:rsidRPr="00B74592">
        <w:t xml:space="preserve"> </w:t>
      </w:r>
      <w:proofErr w:type="spellStart"/>
      <w:r w:rsidRPr="00B74592">
        <w:t>stanovništvo</w:t>
      </w:r>
      <w:proofErr w:type="spellEnd"/>
      <w:r w:rsidRPr="00B74592">
        <w:t xml:space="preserve">, </w:t>
      </w:r>
      <w:proofErr w:type="spellStart"/>
      <w:r w:rsidRPr="00B74592">
        <w:t>materijalna</w:t>
      </w:r>
      <w:proofErr w:type="spellEnd"/>
      <w:r w:rsidRPr="00B74592">
        <w:t xml:space="preserve"> </w:t>
      </w:r>
      <w:proofErr w:type="spellStart"/>
      <w:r w:rsidRPr="00B74592">
        <w:t>i</w:t>
      </w:r>
      <w:proofErr w:type="spellEnd"/>
      <w:r w:rsidRPr="00B74592">
        <w:t xml:space="preserve"> </w:t>
      </w:r>
      <w:proofErr w:type="spellStart"/>
      <w:r w:rsidRPr="00B74592">
        <w:t>kulturna</w:t>
      </w:r>
      <w:proofErr w:type="spellEnd"/>
      <w:r w:rsidRPr="00B74592">
        <w:t xml:space="preserve"> dobra, </w:t>
      </w:r>
      <w:proofErr w:type="spellStart"/>
      <w:r w:rsidRPr="00B74592">
        <w:t>okoliš</w:t>
      </w:r>
      <w:proofErr w:type="spellEnd"/>
      <w:r w:rsidRPr="00B74592">
        <w:t xml:space="preserve"> </w:t>
      </w:r>
      <w:proofErr w:type="spellStart"/>
      <w:r w:rsidRPr="00B74592">
        <w:t>i</w:t>
      </w:r>
      <w:proofErr w:type="spellEnd"/>
      <w:r w:rsidRPr="00B74592">
        <w:t xml:space="preserve"> sl. </w:t>
      </w:r>
      <w:proofErr w:type="spellStart"/>
      <w:r w:rsidRPr="00B74592">
        <w:t>na</w:t>
      </w:r>
      <w:proofErr w:type="spellEnd"/>
      <w:r w:rsidRPr="00B74592">
        <w:t xml:space="preserve"> </w:t>
      </w:r>
      <w:proofErr w:type="spellStart"/>
      <w:r w:rsidRPr="00B74592">
        <w:t>predmetnom</w:t>
      </w:r>
      <w:proofErr w:type="spellEnd"/>
      <w:r w:rsidRPr="00B74592">
        <w:t xml:space="preserve"> </w:t>
      </w:r>
      <w:proofErr w:type="spellStart"/>
      <w:r w:rsidRPr="00B74592">
        <w:t>području</w:t>
      </w:r>
      <w:proofErr w:type="spellEnd"/>
      <w:r w:rsidRPr="00B74592">
        <w:t>.</w:t>
      </w:r>
    </w:p>
    <w:p w14:paraId="2E30A588" w14:textId="559D68AF" w:rsidR="00193DED" w:rsidRDefault="00193DED" w:rsidP="00F27FBF">
      <w:pPr>
        <w:jc w:val="both"/>
        <w:rPr>
          <w:sz w:val="24"/>
          <w:szCs w:val="24"/>
        </w:rPr>
        <w:sectPr w:rsidR="00193DED" w:rsidSect="00F27FBF">
          <w:pgSz w:w="11906" w:h="16838"/>
          <w:pgMar w:top="1418" w:right="1418" w:bottom="1418" w:left="1701" w:header="709" w:footer="709" w:gutter="0"/>
          <w:cols w:space="708"/>
          <w:docGrid w:linePitch="360"/>
        </w:sectPr>
      </w:pPr>
    </w:p>
    <w:p w14:paraId="1B4B1818" w14:textId="281D2AD5" w:rsidR="00F27FBF" w:rsidRDefault="00F27FBF" w:rsidP="00632B96">
      <w:pPr>
        <w:pStyle w:val="Naslov1"/>
        <w:spacing w:before="0"/>
        <w:ind w:left="340" w:hanging="340"/>
      </w:pPr>
      <w:bookmarkStart w:id="22" w:name="_Toc66103517"/>
      <w:bookmarkStart w:id="23" w:name="_Toc88654239"/>
      <w:bookmarkStart w:id="24" w:name="_Toc102546743"/>
      <w:bookmarkStart w:id="25" w:name="_Toc108773493"/>
      <w:bookmarkStart w:id="26" w:name="_Toc131492464"/>
      <w:bookmarkStart w:id="27" w:name="_Toc19619261"/>
      <w:r>
        <w:lastRenderedPageBreak/>
        <w:t>OSNOVNE KARAKTERISTIKE PODRUČJA</w:t>
      </w:r>
      <w:bookmarkEnd w:id="22"/>
      <w:bookmarkEnd w:id="23"/>
      <w:bookmarkEnd w:id="24"/>
      <w:bookmarkEnd w:id="25"/>
      <w:bookmarkEnd w:id="26"/>
      <w:r>
        <w:t xml:space="preserve"> </w:t>
      </w:r>
      <w:bookmarkEnd w:id="27"/>
    </w:p>
    <w:p w14:paraId="2AE80159" w14:textId="00185211" w:rsidR="00F27FBF" w:rsidRDefault="00F27FBF" w:rsidP="00E31B63">
      <w:pPr>
        <w:pStyle w:val="Odlomakpopisa"/>
        <w:rPr>
          <w:lang w:eastAsia="zh-CN"/>
        </w:rPr>
      </w:pPr>
      <w:proofErr w:type="spellStart"/>
      <w:r w:rsidRPr="00F27FBF">
        <w:rPr>
          <w:lang w:eastAsia="zh-CN"/>
        </w:rPr>
        <w:t>Prilikom</w:t>
      </w:r>
      <w:proofErr w:type="spellEnd"/>
      <w:r w:rsidRPr="00F27FBF">
        <w:rPr>
          <w:lang w:eastAsia="zh-CN"/>
        </w:rPr>
        <w:t xml:space="preserve"> </w:t>
      </w:r>
      <w:proofErr w:type="spellStart"/>
      <w:r w:rsidRPr="00C71ABD">
        <w:rPr>
          <w:lang w:eastAsia="zh-CN"/>
        </w:rPr>
        <w:t>opisivanja</w:t>
      </w:r>
      <w:proofErr w:type="spellEnd"/>
      <w:r w:rsidRPr="00C71ABD">
        <w:rPr>
          <w:lang w:eastAsia="zh-CN"/>
        </w:rPr>
        <w:t xml:space="preserve"> </w:t>
      </w:r>
      <w:proofErr w:type="spellStart"/>
      <w:r w:rsidRPr="00C71ABD">
        <w:rPr>
          <w:lang w:eastAsia="zh-CN"/>
        </w:rPr>
        <w:t>područja</w:t>
      </w:r>
      <w:proofErr w:type="spellEnd"/>
      <w:r w:rsidRPr="00C71ABD">
        <w:rPr>
          <w:lang w:eastAsia="zh-CN"/>
        </w:rPr>
        <w:t xml:space="preserve"> </w:t>
      </w:r>
      <w:proofErr w:type="spellStart"/>
      <w:r w:rsidR="00316CCB">
        <w:rPr>
          <w:lang w:eastAsia="zh-CN"/>
        </w:rPr>
        <w:t>Grada</w:t>
      </w:r>
      <w:proofErr w:type="spellEnd"/>
      <w:r w:rsidR="00316CCB">
        <w:rPr>
          <w:lang w:eastAsia="zh-CN"/>
        </w:rPr>
        <w:t xml:space="preserve"> </w:t>
      </w:r>
      <w:proofErr w:type="spellStart"/>
      <w:r w:rsidR="00144A20">
        <w:rPr>
          <w:lang w:eastAsia="zh-CN"/>
        </w:rPr>
        <w:t>Otočca</w:t>
      </w:r>
      <w:proofErr w:type="spellEnd"/>
      <w:r w:rsidRPr="00C71ABD">
        <w:rPr>
          <w:lang w:eastAsia="zh-CN"/>
        </w:rPr>
        <w:t xml:space="preserve">, </w:t>
      </w:r>
      <w:proofErr w:type="spellStart"/>
      <w:r w:rsidRPr="00C71ABD">
        <w:rPr>
          <w:lang w:eastAsia="zh-CN"/>
        </w:rPr>
        <w:t>navest</w:t>
      </w:r>
      <w:proofErr w:type="spellEnd"/>
      <w:r w:rsidRPr="00C71ABD">
        <w:rPr>
          <w:lang w:eastAsia="zh-CN"/>
        </w:rPr>
        <w:t xml:space="preserve"> </w:t>
      </w:r>
      <w:proofErr w:type="spellStart"/>
      <w:r w:rsidRPr="00F27FBF">
        <w:rPr>
          <w:lang w:eastAsia="zh-CN"/>
        </w:rPr>
        <w:t>će</w:t>
      </w:r>
      <w:proofErr w:type="spellEnd"/>
      <w:r w:rsidRPr="00F27FBF">
        <w:rPr>
          <w:lang w:eastAsia="zh-CN"/>
        </w:rPr>
        <w:t xml:space="preserve"> se </w:t>
      </w:r>
      <w:proofErr w:type="spellStart"/>
      <w:r w:rsidRPr="00F27FBF">
        <w:rPr>
          <w:lang w:eastAsia="zh-CN"/>
        </w:rPr>
        <w:t>osnovne</w:t>
      </w:r>
      <w:proofErr w:type="spellEnd"/>
      <w:r w:rsidRPr="00F27FBF">
        <w:rPr>
          <w:lang w:eastAsia="zh-CN"/>
        </w:rPr>
        <w:t xml:space="preserve"> </w:t>
      </w:r>
      <w:proofErr w:type="spellStart"/>
      <w:r w:rsidRPr="00F27FBF">
        <w:rPr>
          <w:lang w:eastAsia="zh-CN"/>
        </w:rPr>
        <w:t>karakteristike</w:t>
      </w:r>
      <w:proofErr w:type="spellEnd"/>
      <w:r w:rsidRPr="00F27FBF">
        <w:rPr>
          <w:lang w:eastAsia="zh-CN"/>
        </w:rPr>
        <w:t xml:space="preserve"> </w:t>
      </w:r>
      <w:proofErr w:type="spellStart"/>
      <w:r w:rsidRPr="00F27FBF">
        <w:rPr>
          <w:lang w:eastAsia="zh-CN"/>
        </w:rPr>
        <w:t>i</w:t>
      </w:r>
      <w:proofErr w:type="spellEnd"/>
      <w:r w:rsidRPr="00F27FBF">
        <w:rPr>
          <w:lang w:eastAsia="zh-CN"/>
        </w:rPr>
        <w:t xml:space="preserve"> </w:t>
      </w:r>
      <w:proofErr w:type="spellStart"/>
      <w:r w:rsidRPr="00F27FBF">
        <w:rPr>
          <w:lang w:eastAsia="zh-CN"/>
        </w:rPr>
        <w:t>podaci</w:t>
      </w:r>
      <w:proofErr w:type="spellEnd"/>
      <w:r w:rsidRPr="00F27FBF">
        <w:rPr>
          <w:lang w:eastAsia="zh-CN"/>
        </w:rPr>
        <w:t xml:space="preserve"> koji se </w:t>
      </w:r>
      <w:proofErr w:type="spellStart"/>
      <w:r w:rsidRPr="00F27FBF">
        <w:rPr>
          <w:lang w:eastAsia="zh-CN"/>
        </w:rPr>
        <w:t>odnose</w:t>
      </w:r>
      <w:proofErr w:type="spellEnd"/>
      <w:r w:rsidRPr="00F27FBF">
        <w:rPr>
          <w:lang w:eastAsia="zh-CN"/>
        </w:rPr>
        <w:t xml:space="preserve"> </w:t>
      </w:r>
      <w:proofErr w:type="spellStart"/>
      <w:r w:rsidRPr="00F27FBF">
        <w:rPr>
          <w:lang w:eastAsia="zh-CN"/>
        </w:rPr>
        <w:t>na</w:t>
      </w:r>
      <w:proofErr w:type="spellEnd"/>
      <w:r w:rsidRPr="00F27FBF">
        <w:rPr>
          <w:lang w:eastAsia="zh-CN"/>
        </w:rPr>
        <w:t xml:space="preserve"> </w:t>
      </w:r>
      <w:proofErr w:type="spellStart"/>
      <w:r w:rsidRPr="00F27FBF">
        <w:rPr>
          <w:lang w:eastAsia="zh-CN"/>
        </w:rPr>
        <w:t>sljedeće</w:t>
      </w:r>
      <w:proofErr w:type="spellEnd"/>
      <w:r w:rsidRPr="00F27FBF">
        <w:rPr>
          <w:lang w:eastAsia="zh-CN"/>
        </w:rPr>
        <w:t xml:space="preserve"> </w:t>
      </w:r>
      <w:proofErr w:type="spellStart"/>
      <w:r w:rsidRPr="00F27FBF">
        <w:rPr>
          <w:lang w:eastAsia="zh-CN"/>
        </w:rPr>
        <w:t>grupe</w:t>
      </w:r>
      <w:proofErr w:type="spellEnd"/>
      <w:r w:rsidRPr="00F27FBF">
        <w:rPr>
          <w:lang w:eastAsia="zh-CN"/>
        </w:rPr>
        <w:t xml:space="preserve"> </w:t>
      </w:r>
      <w:proofErr w:type="spellStart"/>
      <w:r w:rsidRPr="00F27FBF">
        <w:rPr>
          <w:lang w:eastAsia="zh-CN"/>
        </w:rPr>
        <w:t>pokazatelja</w:t>
      </w:r>
      <w:proofErr w:type="spellEnd"/>
      <w:r w:rsidRPr="00F27FBF">
        <w:rPr>
          <w:lang w:eastAsia="zh-CN"/>
        </w:rPr>
        <w:t xml:space="preserve">: </w:t>
      </w:r>
      <w:proofErr w:type="spellStart"/>
      <w:r w:rsidRPr="00F27FBF">
        <w:rPr>
          <w:lang w:eastAsia="zh-CN"/>
        </w:rPr>
        <w:t>geografski</w:t>
      </w:r>
      <w:proofErr w:type="spellEnd"/>
      <w:r w:rsidRPr="00F27FBF">
        <w:rPr>
          <w:lang w:eastAsia="zh-CN"/>
        </w:rPr>
        <w:t xml:space="preserve"> </w:t>
      </w:r>
      <w:proofErr w:type="spellStart"/>
      <w:r w:rsidRPr="00F27FBF">
        <w:rPr>
          <w:lang w:eastAsia="zh-CN"/>
        </w:rPr>
        <w:t>pokazatelji</w:t>
      </w:r>
      <w:proofErr w:type="spellEnd"/>
      <w:r w:rsidRPr="00F27FBF">
        <w:rPr>
          <w:lang w:eastAsia="zh-CN"/>
        </w:rPr>
        <w:t>,</w:t>
      </w:r>
      <w:r>
        <w:rPr>
          <w:lang w:eastAsia="zh-CN"/>
        </w:rPr>
        <w:t xml:space="preserve"> </w:t>
      </w:r>
      <w:proofErr w:type="spellStart"/>
      <w:r w:rsidRPr="00F27FBF">
        <w:rPr>
          <w:lang w:eastAsia="zh-CN"/>
        </w:rPr>
        <w:t>društveno</w:t>
      </w:r>
      <w:r w:rsidR="004148FE">
        <w:rPr>
          <w:lang w:eastAsia="zh-CN"/>
        </w:rPr>
        <w:t>-</w:t>
      </w:r>
      <w:r w:rsidRPr="00F27FBF">
        <w:rPr>
          <w:lang w:eastAsia="zh-CN"/>
        </w:rPr>
        <w:t>politički</w:t>
      </w:r>
      <w:proofErr w:type="spellEnd"/>
      <w:r w:rsidRPr="00F27FBF">
        <w:rPr>
          <w:lang w:eastAsia="zh-CN"/>
        </w:rPr>
        <w:t xml:space="preserve"> </w:t>
      </w:r>
      <w:proofErr w:type="spellStart"/>
      <w:r w:rsidRPr="00F27FBF">
        <w:rPr>
          <w:lang w:eastAsia="zh-CN"/>
        </w:rPr>
        <w:t>pokazatelji</w:t>
      </w:r>
      <w:proofErr w:type="spellEnd"/>
      <w:r w:rsidRPr="00F27FBF">
        <w:rPr>
          <w:lang w:eastAsia="zh-CN"/>
        </w:rPr>
        <w:t xml:space="preserve">, </w:t>
      </w:r>
      <w:proofErr w:type="spellStart"/>
      <w:r w:rsidRPr="00F27FBF">
        <w:rPr>
          <w:lang w:eastAsia="zh-CN"/>
        </w:rPr>
        <w:t>ekonomsko</w:t>
      </w:r>
      <w:r w:rsidR="004148FE">
        <w:rPr>
          <w:lang w:eastAsia="zh-CN"/>
        </w:rPr>
        <w:t>-</w:t>
      </w:r>
      <w:r w:rsidRPr="00F27FBF">
        <w:rPr>
          <w:lang w:eastAsia="zh-CN"/>
        </w:rPr>
        <w:t>politički</w:t>
      </w:r>
      <w:proofErr w:type="spellEnd"/>
      <w:r w:rsidRPr="00F27FBF">
        <w:rPr>
          <w:lang w:eastAsia="zh-CN"/>
        </w:rPr>
        <w:t xml:space="preserve"> </w:t>
      </w:r>
      <w:proofErr w:type="spellStart"/>
      <w:r w:rsidRPr="00F27FBF">
        <w:rPr>
          <w:lang w:eastAsia="zh-CN"/>
        </w:rPr>
        <w:t>pokazatelji</w:t>
      </w:r>
      <w:proofErr w:type="spellEnd"/>
      <w:r w:rsidRPr="00F27FBF">
        <w:rPr>
          <w:lang w:eastAsia="zh-CN"/>
        </w:rPr>
        <w:t xml:space="preserve">, </w:t>
      </w:r>
      <w:proofErr w:type="spellStart"/>
      <w:r w:rsidRPr="00F27FBF">
        <w:rPr>
          <w:lang w:eastAsia="zh-CN"/>
        </w:rPr>
        <w:t>prirodno</w:t>
      </w:r>
      <w:r w:rsidR="004148FE">
        <w:rPr>
          <w:lang w:eastAsia="zh-CN"/>
        </w:rPr>
        <w:t>-</w:t>
      </w:r>
      <w:r w:rsidRPr="00F27FBF">
        <w:rPr>
          <w:lang w:eastAsia="zh-CN"/>
        </w:rPr>
        <w:t>kulturni</w:t>
      </w:r>
      <w:proofErr w:type="spellEnd"/>
      <w:r w:rsidRPr="00F27FBF">
        <w:rPr>
          <w:lang w:eastAsia="zh-CN"/>
        </w:rPr>
        <w:t xml:space="preserve"> </w:t>
      </w:r>
      <w:proofErr w:type="spellStart"/>
      <w:r w:rsidRPr="00F27FBF">
        <w:rPr>
          <w:lang w:eastAsia="zh-CN"/>
        </w:rPr>
        <w:t>pokazatelji</w:t>
      </w:r>
      <w:proofErr w:type="spellEnd"/>
      <w:r w:rsidRPr="00F27FBF">
        <w:rPr>
          <w:lang w:eastAsia="zh-CN"/>
        </w:rPr>
        <w:t xml:space="preserve">, </w:t>
      </w:r>
      <w:proofErr w:type="spellStart"/>
      <w:r w:rsidRPr="00F27FBF">
        <w:rPr>
          <w:lang w:eastAsia="zh-CN"/>
        </w:rPr>
        <w:t>povijesni</w:t>
      </w:r>
      <w:proofErr w:type="spellEnd"/>
      <w:r w:rsidRPr="00F27FBF">
        <w:rPr>
          <w:lang w:eastAsia="zh-CN"/>
        </w:rPr>
        <w:t xml:space="preserve"> </w:t>
      </w:r>
      <w:proofErr w:type="spellStart"/>
      <w:r w:rsidRPr="00F27FBF">
        <w:rPr>
          <w:lang w:eastAsia="zh-CN"/>
        </w:rPr>
        <w:t>pokazatelji</w:t>
      </w:r>
      <w:proofErr w:type="spellEnd"/>
      <w:r w:rsidRPr="00F27FBF">
        <w:rPr>
          <w:lang w:eastAsia="zh-CN"/>
        </w:rPr>
        <w:t xml:space="preserve"> </w:t>
      </w:r>
      <w:proofErr w:type="spellStart"/>
      <w:r w:rsidRPr="00F27FBF">
        <w:rPr>
          <w:lang w:eastAsia="zh-CN"/>
        </w:rPr>
        <w:t>te</w:t>
      </w:r>
      <w:proofErr w:type="spellEnd"/>
      <w:r w:rsidRPr="00F27FBF">
        <w:rPr>
          <w:lang w:eastAsia="zh-CN"/>
        </w:rPr>
        <w:t xml:space="preserve"> </w:t>
      </w:r>
      <w:proofErr w:type="spellStart"/>
      <w:r w:rsidRPr="00F27FBF">
        <w:rPr>
          <w:lang w:eastAsia="zh-CN"/>
        </w:rPr>
        <w:t>pokazatelji</w:t>
      </w:r>
      <w:proofErr w:type="spellEnd"/>
      <w:r w:rsidRPr="00F27FBF">
        <w:rPr>
          <w:lang w:eastAsia="zh-CN"/>
        </w:rPr>
        <w:t xml:space="preserve"> </w:t>
      </w:r>
      <w:proofErr w:type="spellStart"/>
      <w:r w:rsidRPr="00F27FBF">
        <w:rPr>
          <w:lang w:eastAsia="zh-CN"/>
        </w:rPr>
        <w:t>operativne</w:t>
      </w:r>
      <w:proofErr w:type="spellEnd"/>
      <w:r w:rsidRPr="00F27FBF">
        <w:rPr>
          <w:lang w:eastAsia="zh-CN"/>
        </w:rPr>
        <w:t xml:space="preserve"> </w:t>
      </w:r>
      <w:proofErr w:type="spellStart"/>
      <w:r w:rsidRPr="00F27FBF">
        <w:rPr>
          <w:lang w:eastAsia="zh-CN"/>
        </w:rPr>
        <w:t>sposobnosti</w:t>
      </w:r>
      <w:proofErr w:type="spellEnd"/>
      <w:r w:rsidRPr="00F27FBF">
        <w:rPr>
          <w:lang w:eastAsia="zh-CN"/>
        </w:rPr>
        <w:t>.</w:t>
      </w:r>
    </w:p>
    <w:p w14:paraId="218888C1" w14:textId="009B304F" w:rsidR="00F27FBF" w:rsidRPr="00710DC7" w:rsidRDefault="00F27FBF" w:rsidP="00361182">
      <w:pPr>
        <w:pStyle w:val="Naslov2"/>
        <w:spacing w:before="120"/>
      </w:pPr>
      <w:r w:rsidRPr="00710DC7">
        <w:t xml:space="preserve"> </w:t>
      </w:r>
      <w:bookmarkStart w:id="28" w:name="_Toc19619262"/>
      <w:bookmarkStart w:id="29" w:name="_Toc66103518"/>
      <w:bookmarkStart w:id="30" w:name="_Toc88654240"/>
      <w:bookmarkStart w:id="31" w:name="_Toc102546744"/>
      <w:bookmarkStart w:id="32" w:name="_Toc108773494"/>
      <w:bookmarkStart w:id="33" w:name="_Toc131492465"/>
      <w:r w:rsidRPr="00710DC7">
        <w:t>GEOGRAFSKI POKAZATELJI</w:t>
      </w:r>
      <w:bookmarkEnd w:id="28"/>
      <w:bookmarkEnd w:id="29"/>
      <w:bookmarkEnd w:id="30"/>
      <w:bookmarkEnd w:id="31"/>
      <w:bookmarkEnd w:id="32"/>
      <w:bookmarkEnd w:id="33"/>
    </w:p>
    <w:p w14:paraId="0DF30A4A" w14:textId="1B82328D" w:rsidR="00F27FBF" w:rsidRDefault="00F27FBF" w:rsidP="00E5714D">
      <w:pPr>
        <w:pStyle w:val="Naslov3"/>
      </w:pPr>
      <w:bookmarkStart w:id="34" w:name="_Toc19619263"/>
      <w:bookmarkStart w:id="35" w:name="_Toc66103519"/>
      <w:bookmarkStart w:id="36" w:name="_Toc88654241"/>
      <w:bookmarkStart w:id="37" w:name="_Toc102546745"/>
      <w:bookmarkStart w:id="38" w:name="_Toc108773495"/>
      <w:bookmarkStart w:id="39" w:name="_Toc131492466"/>
      <w:r>
        <w:t>Geografski položaj</w:t>
      </w:r>
      <w:bookmarkEnd w:id="34"/>
      <w:bookmarkEnd w:id="35"/>
      <w:bookmarkEnd w:id="36"/>
      <w:bookmarkEnd w:id="37"/>
      <w:bookmarkEnd w:id="38"/>
      <w:bookmarkEnd w:id="39"/>
    </w:p>
    <w:p w14:paraId="47D1F95A" w14:textId="77777777" w:rsidR="00144A20" w:rsidRDefault="00144A20" w:rsidP="00033C5C">
      <w:pPr>
        <w:pStyle w:val="Odlomakpopisa"/>
        <w:spacing w:after="240"/>
      </w:pPr>
      <w:bookmarkStart w:id="40" w:name="_Hlk525714752"/>
      <w:r w:rsidRPr="00144A20">
        <w:t xml:space="preserve">Grad </w:t>
      </w:r>
      <w:proofErr w:type="spellStart"/>
      <w:r w:rsidRPr="00144A20">
        <w:t>Otočac</w:t>
      </w:r>
      <w:proofErr w:type="spellEnd"/>
      <w:r w:rsidRPr="00144A20">
        <w:t xml:space="preserve"> </w:t>
      </w:r>
      <w:proofErr w:type="spellStart"/>
      <w:r w:rsidRPr="00144A20">
        <w:t>zauzima</w:t>
      </w:r>
      <w:proofErr w:type="spellEnd"/>
      <w:r w:rsidRPr="00144A20">
        <w:t xml:space="preserve"> </w:t>
      </w:r>
      <w:proofErr w:type="spellStart"/>
      <w:r w:rsidRPr="00144A20">
        <w:t>središnji</w:t>
      </w:r>
      <w:proofErr w:type="spellEnd"/>
      <w:r w:rsidRPr="00144A20">
        <w:t xml:space="preserve"> </w:t>
      </w:r>
      <w:proofErr w:type="spellStart"/>
      <w:r w:rsidRPr="00144A20">
        <w:t>dio</w:t>
      </w:r>
      <w:proofErr w:type="spellEnd"/>
      <w:r w:rsidRPr="00144A20">
        <w:t xml:space="preserve"> </w:t>
      </w:r>
      <w:proofErr w:type="spellStart"/>
      <w:r w:rsidRPr="00144A20">
        <w:t>prostora</w:t>
      </w:r>
      <w:proofErr w:type="spellEnd"/>
      <w:r w:rsidRPr="00144A20">
        <w:t xml:space="preserve"> </w:t>
      </w:r>
      <w:proofErr w:type="spellStart"/>
      <w:r w:rsidRPr="00144A20">
        <w:t>Ličko-senjske</w:t>
      </w:r>
      <w:proofErr w:type="spellEnd"/>
      <w:r w:rsidRPr="00144A20">
        <w:t xml:space="preserve"> </w:t>
      </w:r>
      <w:proofErr w:type="spellStart"/>
      <w:r w:rsidRPr="00144A20">
        <w:t>županije</w:t>
      </w:r>
      <w:proofErr w:type="spellEnd"/>
      <w:r w:rsidRPr="00144A20">
        <w:t xml:space="preserve">, </w:t>
      </w:r>
      <w:proofErr w:type="spellStart"/>
      <w:r w:rsidRPr="00144A20">
        <w:t>pri</w:t>
      </w:r>
      <w:proofErr w:type="spellEnd"/>
      <w:r w:rsidRPr="00144A20">
        <w:t xml:space="preserve"> </w:t>
      </w:r>
      <w:proofErr w:type="spellStart"/>
      <w:r w:rsidRPr="00144A20">
        <w:t>čemu</w:t>
      </w:r>
      <w:proofErr w:type="spellEnd"/>
      <w:r w:rsidRPr="00144A20">
        <w:t xml:space="preserve"> </w:t>
      </w:r>
      <w:proofErr w:type="spellStart"/>
      <w:r w:rsidRPr="00144A20">
        <w:t>svojim</w:t>
      </w:r>
      <w:proofErr w:type="spellEnd"/>
      <w:r w:rsidRPr="00144A20">
        <w:t xml:space="preserve"> </w:t>
      </w:r>
      <w:proofErr w:type="spellStart"/>
      <w:r w:rsidRPr="00144A20">
        <w:t>zapadnim</w:t>
      </w:r>
      <w:proofErr w:type="spellEnd"/>
      <w:r w:rsidRPr="00144A20">
        <w:t xml:space="preserve"> </w:t>
      </w:r>
      <w:proofErr w:type="spellStart"/>
      <w:r w:rsidRPr="00144A20">
        <w:t>rubom</w:t>
      </w:r>
      <w:proofErr w:type="spellEnd"/>
      <w:r w:rsidRPr="00144A20">
        <w:t xml:space="preserve"> </w:t>
      </w:r>
      <w:proofErr w:type="spellStart"/>
      <w:r w:rsidRPr="00144A20">
        <w:t>graniči</w:t>
      </w:r>
      <w:proofErr w:type="spellEnd"/>
      <w:r w:rsidRPr="00144A20">
        <w:t xml:space="preserve"> s </w:t>
      </w:r>
      <w:proofErr w:type="spellStart"/>
      <w:r w:rsidRPr="00144A20">
        <w:t>Gradom</w:t>
      </w:r>
      <w:proofErr w:type="spellEnd"/>
      <w:r w:rsidRPr="00144A20">
        <w:t xml:space="preserve"> </w:t>
      </w:r>
      <w:proofErr w:type="spellStart"/>
      <w:r w:rsidRPr="00144A20">
        <w:t>Senjom</w:t>
      </w:r>
      <w:proofErr w:type="spellEnd"/>
      <w:r w:rsidRPr="00144A20">
        <w:t xml:space="preserve">, </w:t>
      </w:r>
      <w:proofErr w:type="spellStart"/>
      <w:r w:rsidRPr="00144A20">
        <w:t>sjevernim</w:t>
      </w:r>
      <w:proofErr w:type="spellEnd"/>
      <w:r w:rsidRPr="00144A20">
        <w:t xml:space="preserve"> </w:t>
      </w:r>
      <w:proofErr w:type="spellStart"/>
      <w:r w:rsidRPr="00144A20">
        <w:t>rubom</w:t>
      </w:r>
      <w:proofErr w:type="spellEnd"/>
      <w:r w:rsidRPr="00144A20">
        <w:t xml:space="preserve"> s </w:t>
      </w:r>
      <w:proofErr w:type="spellStart"/>
      <w:r w:rsidRPr="00144A20">
        <w:t>Općinom</w:t>
      </w:r>
      <w:proofErr w:type="spellEnd"/>
      <w:r w:rsidRPr="00144A20">
        <w:t xml:space="preserve"> </w:t>
      </w:r>
      <w:proofErr w:type="spellStart"/>
      <w:r w:rsidRPr="00144A20">
        <w:t>Brinje</w:t>
      </w:r>
      <w:proofErr w:type="spellEnd"/>
      <w:r w:rsidRPr="00144A20">
        <w:t xml:space="preserve">, </w:t>
      </w:r>
      <w:proofErr w:type="spellStart"/>
      <w:r w:rsidRPr="00144A20">
        <w:t>istočnim</w:t>
      </w:r>
      <w:proofErr w:type="spellEnd"/>
      <w:r w:rsidRPr="00144A20">
        <w:t xml:space="preserve"> </w:t>
      </w:r>
      <w:proofErr w:type="spellStart"/>
      <w:r w:rsidRPr="00144A20">
        <w:t>rubom</w:t>
      </w:r>
      <w:proofErr w:type="spellEnd"/>
      <w:r w:rsidRPr="00144A20">
        <w:t xml:space="preserve"> s </w:t>
      </w:r>
      <w:proofErr w:type="spellStart"/>
      <w:r w:rsidRPr="00144A20">
        <w:t>Općinom</w:t>
      </w:r>
      <w:proofErr w:type="spellEnd"/>
      <w:r w:rsidRPr="00144A20">
        <w:t xml:space="preserve"> </w:t>
      </w:r>
      <w:proofErr w:type="spellStart"/>
      <w:r w:rsidRPr="00144A20">
        <w:t>Vrhovine</w:t>
      </w:r>
      <w:proofErr w:type="spellEnd"/>
      <w:r w:rsidRPr="00144A20">
        <w:t xml:space="preserve"> </w:t>
      </w:r>
      <w:proofErr w:type="spellStart"/>
      <w:r w:rsidRPr="00144A20">
        <w:t>i</w:t>
      </w:r>
      <w:proofErr w:type="spellEnd"/>
      <w:r w:rsidRPr="00144A20">
        <w:t xml:space="preserve"> </w:t>
      </w:r>
      <w:proofErr w:type="spellStart"/>
      <w:r w:rsidRPr="00144A20">
        <w:t>svojim</w:t>
      </w:r>
      <w:proofErr w:type="spellEnd"/>
      <w:r w:rsidRPr="00144A20">
        <w:t xml:space="preserve"> </w:t>
      </w:r>
      <w:proofErr w:type="spellStart"/>
      <w:r w:rsidRPr="00144A20">
        <w:t>malim</w:t>
      </w:r>
      <w:proofErr w:type="spellEnd"/>
      <w:r w:rsidRPr="00144A20">
        <w:t xml:space="preserve"> </w:t>
      </w:r>
      <w:proofErr w:type="spellStart"/>
      <w:r w:rsidRPr="00144A20">
        <w:t>dijelom</w:t>
      </w:r>
      <w:proofErr w:type="spellEnd"/>
      <w:r w:rsidRPr="00144A20">
        <w:t xml:space="preserve"> </w:t>
      </w:r>
      <w:proofErr w:type="spellStart"/>
      <w:r w:rsidRPr="00144A20">
        <w:t>Karlovačkom</w:t>
      </w:r>
      <w:proofErr w:type="spellEnd"/>
      <w:r w:rsidRPr="00144A20">
        <w:t xml:space="preserve"> </w:t>
      </w:r>
      <w:proofErr w:type="spellStart"/>
      <w:r w:rsidRPr="00144A20">
        <w:t>županijom</w:t>
      </w:r>
      <w:proofErr w:type="spellEnd"/>
      <w:r w:rsidRPr="00144A20">
        <w:t xml:space="preserve">. </w:t>
      </w:r>
    </w:p>
    <w:p w14:paraId="69DDCF9F" w14:textId="77777777" w:rsidR="00B622A6" w:rsidRDefault="00144A20" w:rsidP="00B622A6">
      <w:pPr>
        <w:pStyle w:val="Odlomakpopisa"/>
        <w:keepNext/>
        <w:spacing w:after="0"/>
      </w:pPr>
      <w:r>
        <w:rPr>
          <w:noProof/>
        </w:rPr>
        <w:drawing>
          <wp:inline distT="0" distB="0" distL="0" distR="0" wp14:anchorId="6C50D4D7" wp14:editId="219DD76C">
            <wp:extent cx="5575140" cy="4695825"/>
            <wp:effectExtent l="0" t="0" r="6985" b="0"/>
            <wp:docPr id="250" name="Slika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581663" cy="4701319"/>
                    </a:xfrm>
                    <a:prstGeom prst="rect">
                      <a:avLst/>
                    </a:prstGeom>
                    <a:noFill/>
                  </pic:spPr>
                </pic:pic>
              </a:graphicData>
            </a:graphic>
          </wp:inline>
        </w:drawing>
      </w:r>
    </w:p>
    <w:p w14:paraId="3234F53D" w14:textId="3C8A33B5" w:rsidR="00A222D2" w:rsidRPr="00210C96" w:rsidRDefault="00B622A6" w:rsidP="00B622A6">
      <w:pPr>
        <w:pStyle w:val="Opisslike"/>
        <w:spacing w:line="276" w:lineRule="auto"/>
        <w:jc w:val="center"/>
        <w:rPr>
          <w:rFonts w:asciiTheme="minorHAnsi" w:hAnsiTheme="minorHAnsi" w:cstheme="minorHAnsi"/>
        </w:rPr>
      </w:pPr>
      <w:bookmarkStart w:id="41" w:name="_Toc131492833"/>
      <w:r>
        <w:t xml:space="preserve">Slika </w:t>
      </w:r>
      <w:fldSimple w:instr=" SEQ Slika \* ARABIC ">
        <w:r w:rsidR="009575EA">
          <w:rPr>
            <w:noProof/>
          </w:rPr>
          <w:t>2</w:t>
        </w:r>
      </w:fldSimple>
      <w:r>
        <w:t xml:space="preserve">. </w:t>
      </w:r>
      <w:bookmarkStart w:id="42" w:name="_Toc102547026"/>
      <w:bookmarkStart w:id="43" w:name="_Toc108773766"/>
      <w:bookmarkStart w:id="44" w:name="_Toc88654556"/>
      <w:r w:rsidR="002C77DA" w:rsidRPr="00210C96">
        <w:rPr>
          <w:rFonts w:asciiTheme="minorHAnsi" w:hAnsiTheme="minorHAnsi" w:cstheme="minorHAnsi"/>
        </w:rPr>
        <w:t xml:space="preserve">Položaj </w:t>
      </w:r>
      <w:r w:rsidR="00F438FF">
        <w:rPr>
          <w:rFonts w:asciiTheme="minorHAnsi" w:hAnsiTheme="minorHAnsi" w:cstheme="minorHAnsi"/>
        </w:rPr>
        <w:t xml:space="preserve">Grada </w:t>
      </w:r>
      <w:r w:rsidR="00754F6C">
        <w:rPr>
          <w:rFonts w:asciiTheme="minorHAnsi" w:hAnsiTheme="minorHAnsi" w:cstheme="minorHAnsi"/>
        </w:rPr>
        <w:t>Otočca</w:t>
      </w:r>
      <w:r w:rsidR="00033C5C">
        <w:rPr>
          <w:rFonts w:asciiTheme="minorHAnsi" w:hAnsiTheme="minorHAnsi" w:cstheme="minorHAnsi"/>
        </w:rPr>
        <w:t xml:space="preserve"> u Ličko-sen</w:t>
      </w:r>
      <w:r w:rsidR="00A313D8">
        <w:rPr>
          <w:rFonts w:asciiTheme="minorHAnsi" w:hAnsiTheme="minorHAnsi" w:cstheme="minorHAnsi"/>
        </w:rPr>
        <w:t>j</w:t>
      </w:r>
      <w:r w:rsidR="00033C5C">
        <w:rPr>
          <w:rFonts w:asciiTheme="minorHAnsi" w:hAnsiTheme="minorHAnsi" w:cstheme="minorHAnsi"/>
        </w:rPr>
        <w:t xml:space="preserve">skoj </w:t>
      </w:r>
      <w:r w:rsidR="002C77DA" w:rsidRPr="00210C96">
        <w:rPr>
          <w:rFonts w:asciiTheme="minorHAnsi" w:hAnsiTheme="minorHAnsi" w:cstheme="minorHAnsi"/>
        </w:rPr>
        <w:t>županiji</w:t>
      </w:r>
      <w:bookmarkEnd w:id="41"/>
      <w:bookmarkEnd w:id="42"/>
      <w:bookmarkEnd w:id="43"/>
      <w:bookmarkEnd w:id="44"/>
    </w:p>
    <w:p w14:paraId="06B929DC" w14:textId="68506C62" w:rsidR="00B561FC" w:rsidRPr="00210C96" w:rsidRDefault="00B561FC" w:rsidP="003902A9">
      <w:pPr>
        <w:spacing w:after="240"/>
        <w:jc w:val="center"/>
        <w:rPr>
          <w:rFonts w:cstheme="minorHAnsi"/>
          <w:sz w:val="20"/>
          <w:szCs w:val="20"/>
          <w:lang w:eastAsia="zh-CN"/>
        </w:rPr>
      </w:pPr>
      <w:bookmarkStart w:id="45" w:name="_Hlk50627798"/>
      <w:r w:rsidRPr="00210C96">
        <w:rPr>
          <w:rFonts w:cstheme="minorHAnsi"/>
          <w:sz w:val="20"/>
          <w:szCs w:val="20"/>
          <w:lang w:eastAsia="zh-CN"/>
        </w:rPr>
        <w:t xml:space="preserve">Izvor: </w:t>
      </w:r>
      <w:proofErr w:type="spellStart"/>
      <w:r w:rsidR="001F05FC" w:rsidRPr="001F05FC">
        <w:rPr>
          <w:rFonts w:cstheme="minorHAnsi"/>
          <w:sz w:val="20"/>
          <w:szCs w:val="20"/>
          <w:lang w:eastAsia="zh-CN"/>
        </w:rPr>
        <w:t>Arkod</w:t>
      </w:r>
      <w:proofErr w:type="spellEnd"/>
      <w:r w:rsidR="001F05FC" w:rsidRPr="001F05FC">
        <w:rPr>
          <w:rFonts w:cstheme="minorHAnsi"/>
          <w:sz w:val="20"/>
          <w:szCs w:val="20"/>
          <w:lang w:eastAsia="zh-CN"/>
        </w:rPr>
        <w:t xml:space="preserve"> (obrada autora)</w:t>
      </w:r>
    </w:p>
    <w:p w14:paraId="23058BC5" w14:textId="31046EF6" w:rsidR="00144A20" w:rsidRDefault="00144A20" w:rsidP="00144A20">
      <w:pPr>
        <w:pStyle w:val="Odlomakpopisa11"/>
      </w:pPr>
      <w:r w:rsidRPr="00144A20">
        <w:t>Površina Grada Otočca iznosi 565,30 km</w:t>
      </w:r>
      <w:r w:rsidRPr="00144A20">
        <w:rPr>
          <w:vertAlign w:val="superscript"/>
        </w:rPr>
        <w:t>2</w:t>
      </w:r>
      <w:r w:rsidRPr="00144A20">
        <w:t xml:space="preserve"> i čini 10,56% ukupne površine Ličko-senjske županije, odnosno 1% površine Republike Hrvatske. </w:t>
      </w:r>
    </w:p>
    <w:p w14:paraId="30DC1D7B" w14:textId="77777777" w:rsidR="00144A20" w:rsidRDefault="00144A20" w:rsidP="00144A20">
      <w:pPr>
        <w:pStyle w:val="Odlomakpopisa"/>
        <w:rPr>
          <w:rFonts w:cstheme="minorHAnsi"/>
          <w:szCs w:val="24"/>
          <w:lang w:eastAsia="zh-CN"/>
        </w:rPr>
      </w:pPr>
      <w:proofErr w:type="spellStart"/>
      <w:r w:rsidRPr="00144A20">
        <w:rPr>
          <w:rFonts w:cstheme="minorHAnsi"/>
          <w:szCs w:val="24"/>
          <w:lang w:eastAsia="zh-CN"/>
        </w:rPr>
        <w:lastRenderedPageBreak/>
        <w:t>Područje</w:t>
      </w:r>
      <w:proofErr w:type="spellEnd"/>
      <w:r w:rsidRPr="00144A20">
        <w:rPr>
          <w:rFonts w:cstheme="minorHAnsi"/>
          <w:szCs w:val="24"/>
          <w:lang w:eastAsia="zh-CN"/>
        </w:rPr>
        <w:t xml:space="preserve"> </w:t>
      </w:r>
      <w:proofErr w:type="spellStart"/>
      <w:r w:rsidRPr="00144A20">
        <w:rPr>
          <w:rFonts w:cstheme="minorHAnsi"/>
          <w:szCs w:val="24"/>
          <w:lang w:eastAsia="zh-CN"/>
        </w:rPr>
        <w:t>Grada</w:t>
      </w:r>
      <w:proofErr w:type="spellEnd"/>
      <w:r w:rsidRPr="00144A20">
        <w:rPr>
          <w:rFonts w:cstheme="minorHAnsi"/>
          <w:szCs w:val="24"/>
          <w:lang w:eastAsia="zh-CN"/>
        </w:rPr>
        <w:t xml:space="preserve"> </w:t>
      </w:r>
      <w:proofErr w:type="spellStart"/>
      <w:r w:rsidRPr="00144A20">
        <w:rPr>
          <w:rFonts w:cstheme="minorHAnsi"/>
          <w:szCs w:val="24"/>
          <w:lang w:eastAsia="zh-CN"/>
        </w:rPr>
        <w:t>Otočca</w:t>
      </w:r>
      <w:proofErr w:type="spellEnd"/>
      <w:r w:rsidRPr="00144A20">
        <w:rPr>
          <w:rFonts w:cstheme="minorHAnsi"/>
          <w:szCs w:val="24"/>
          <w:lang w:eastAsia="zh-CN"/>
        </w:rPr>
        <w:t xml:space="preserve"> </w:t>
      </w:r>
      <w:proofErr w:type="spellStart"/>
      <w:r w:rsidRPr="00144A20">
        <w:rPr>
          <w:rFonts w:cstheme="minorHAnsi"/>
          <w:szCs w:val="24"/>
          <w:lang w:eastAsia="zh-CN"/>
        </w:rPr>
        <w:t>obuhvaća</w:t>
      </w:r>
      <w:proofErr w:type="spellEnd"/>
      <w:r w:rsidRPr="00144A20">
        <w:rPr>
          <w:rFonts w:cstheme="minorHAnsi"/>
          <w:szCs w:val="24"/>
          <w:lang w:eastAsia="zh-CN"/>
        </w:rPr>
        <w:t xml:space="preserve"> </w:t>
      </w:r>
      <w:proofErr w:type="spellStart"/>
      <w:r w:rsidRPr="00144A20">
        <w:rPr>
          <w:rFonts w:cstheme="minorHAnsi"/>
          <w:szCs w:val="24"/>
          <w:lang w:eastAsia="zh-CN"/>
        </w:rPr>
        <w:t>ukupno</w:t>
      </w:r>
      <w:proofErr w:type="spellEnd"/>
      <w:r w:rsidRPr="00144A20">
        <w:rPr>
          <w:rFonts w:cstheme="minorHAnsi"/>
          <w:szCs w:val="24"/>
          <w:lang w:eastAsia="zh-CN"/>
        </w:rPr>
        <w:t xml:space="preserve"> 22 </w:t>
      </w:r>
      <w:proofErr w:type="spellStart"/>
      <w:r w:rsidRPr="00144A20">
        <w:rPr>
          <w:rFonts w:cstheme="minorHAnsi"/>
          <w:szCs w:val="24"/>
          <w:lang w:eastAsia="zh-CN"/>
        </w:rPr>
        <w:t>naselja</w:t>
      </w:r>
      <w:proofErr w:type="spellEnd"/>
      <w:r w:rsidRPr="00144A20">
        <w:rPr>
          <w:rFonts w:cstheme="minorHAnsi"/>
          <w:szCs w:val="24"/>
          <w:lang w:eastAsia="zh-CN"/>
        </w:rPr>
        <w:t xml:space="preserve">: </w:t>
      </w:r>
      <w:proofErr w:type="spellStart"/>
      <w:r w:rsidRPr="00144A20">
        <w:rPr>
          <w:rFonts w:cstheme="minorHAnsi"/>
          <w:szCs w:val="24"/>
          <w:lang w:eastAsia="zh-CN"/>
        </w:rPr>
        <w:t>Brlog</w:t>
      </w:r>
      <w:proofErr w:type="spellEnd"/>
      <w:r w:rsidRPr="00144A20">
        <w:rPr>
          <w:rFonts w:cstheme="minorHAnsi"/>
          <w:szCs w:val="24"/>
          <w:lang w:eastAsia="zh-CN"/>
        </w:rPr>
        <w:t xml:space="preserve">, </w:t>
      </w:r>
      <w:proofErr w:type="spellStart"/>
      <w:r w:rsidRPr="00144A20">
        <w:rPr>
          <w:rFonts w:cstheme="minorHAnsi"/>
          <w:szCs w:val="24"/>
          <w:lang w:eastAsia="zh-CN"/>
        </w:rPr>
        <w:t>Brloška</w:t>
      </w:r>
      <w:proofErr w:type="spellEnd"/>
      <w:r w:rsidRPr="00144A20">
        <w:rPr>
          <w:rFonts w:cstheme="minorHAnsi"/>
          <w:szCs w:val="24"/>
          <w:lang w:eastAsia="zh-CN"/>
        </w:rPr>
        <w:t xml:space="preserve"> </w:t>
      </w:r>
      <w:proofErr w:type="spellStart"/>
      <w:r w:rsidRPr="00144A20">
        <w:rPr>
          <w:rFonts w:cstheme="minorHAnsi"/>
          <w:szCs w:val="24"/>
          <w:lang w:eastAsia="zh-CN"/>
        </w:rPr>
        <w:t>Dubrava</w:t>
      </w:r>
      <w:proofErr w:type="spellEnd"/>
      <w:r w:rsidRPr="00144A20">
        <w:rPr>
          <w:rFonts w:cstheme="minorHAnsi"/>
          <w:szCs w:val="24"/>
          <w:lang w:eastAsia="zh-CN"/>
        </w:rPr>
        <w:t xml:space="preserve">, </w:t>
      </w:r>
      <w:proofErr w:type="spellStart"/>
      <w:r w:rsidRPr="00144A20">
        <w:rPr>
          <w:rFonts w:cstheme="minorHAnsi"/>
          <w:szCs w:val="24"/>
          <w:lang w:eastAsia="zh-CN"/>
        </w:rPr>
        <w:t>Čovići</w:t>
      </w:r>
      <w:proofErr w:type="spellEnd"/>
      <w:r w:rsidRPr="00144A20">
        <w:rPr>
          <w:rFonts w:cstheme="minorHAnsi"/>
          <w:szCs w:val="24"/>
          <w:lang w:eastAsia="zh-CN"/>
        </w:rPr>
        <w:t xml:space="preserve">, </w:t>
      </w:r>
      <w:proofErr w:type="spellStart"/>
      <w:r w:rsidRPr="00144A20">
        <w:rPr>
          <w:rFonts w:cstheme="minorHAnsi"/>
          <w:szCs w:val="24"/>
          <w:lang w:eastAsia="zh-CN"/>
        </w:rPr>
        <w:t>Dabar</w:t>
      </w:r>
      <w:proofErr w:type="spellEnd"/>
      <w:r w:rsidRPr="00144A20">
        <w:rPr>
          <w:rFonts w:cstheme="minorHAnsi"/>
          <w:szCs w:val="24"/>
          <w:lang w:eastAsia="zh-CN"/>
        </w:rPr>
        <w:t xml:space="preserve">, </w:t>
      </w:r>
      <w:proofErr w:type="spellStart"/>
      <w:r w:rsidRPr="00144A20">
        <w:rPr>
          <w:rFonts w:cstheme="minorHAnsi"/>
          <w:szCs w:val="24"/>
          <w:lang w:eastAsia="zh-CN"/>
        </w:rPr>
        <w:t>Doljani</w:t>
      </w:r>
      <w:proofErr w:type="spellEnd"/>
      <w:r w:rsidRPr="00144A20">
        <w:rPr>
          <w:rFonts w:cstheme="minorHAnsi"/>
          <w:szCs w:val="24"/>
          <w:lang w:eastAsia="zh-CN"/>
        </w:rPr>
        <w:t xml:space="preserve">, </w:t>
      </w:r>
      <w:proofErr w:type="spellStart"/>
      <w:r w:rsidRPr="00144A20">
        <w:rPr>
          <w:rFonts w:cstheme="minorHAnsi"/>
          <w:szCs w:val="24"/>
          <w:lang w:eastAsia="zh-CN"/>
        </w:rPr>
        <w:t>Drenov</w:t>
      </w:r>
      <w:proofErr w:type="spellEnd"/>
      <w:r w:rsidRPr="00144A20">
        <w:rPr>
          <w:rFonts w:cstheme="minorHAnsi"/>
          <w:szCs w:val="24"/>
          <w:lang w:eastAsia="zh-CN"/>
        </w:rPr>
        <w:t xml:space="preserve"> </w:t>
      </w:r>
      <w:proofErr w:type="spellStart"/>
      <w:r w:rsidRPr="00144A20">
        <w:rPr>
          <w:rFonts w:cstheme="minorHAnsi"/>
          <w:szCs w:val="24"/>
          <w:lang w:eastAsia="zh-CN"/>
        </w:rPr>
        <w:t>Klanac</w:t>
      </w:r>
      <w:proofErr w:type="spellEnd"/>
      <w:r w:rsidRPr="00144A20">
        <w:rPr>
          <w:rFonts w:cstheme="minorHAnsi"/>
          <w:szCs w:val="24"/>
          <w:lang w:eastAsia="zh-CN"/>
        </w:rPr>
        <w:t xml:space="preserve">, </w:t>
      </w:r>
      <w:proofErr w:type="spellStart"/>
      <w:r w:rsidRPr="00144A20">
        <w:rPr>
          <w:rFonts w:cstheme="minorHAnsi"/>
          <w:szCs w:val="24"/>
          <w:lang w:eastAsia="zh-CN"/>
        </w:rPr>
        <w:t>Glavace</w:t>
      </w:r>
      <w:proofErr w:type="spellEnd"/>
      <w:r w:rsidRPr="00144A20">
        <w:rPr>
          <w:rFonts w:cstheme="minorHAnsi"/>
          <w:szCs w:val="24"/>
          <w:lang w:eastAsia="zh-CN"/>
        </w:rPr>
        <w:t xml:space="preserve">, </w:t>
      </w:r>
      <w:proofErr w:type="spellStart"/>
      <w:r w:rsidRPr="00144A20">
        <w:rPr>
          <w:rFonts w:cstheme="minorHAnsi"/>
          <w:szCs w:val="24"/>
          <w:lang w:eastAsia="zh-CN"/>
        </w:rPr>
        <w:t>Gorići</w:t>
      </w:r>
      <w:proofErr w:type="spellEnd"/>
      <w:r w:rsidRPr="00144A20">
        <w:rPr>
          <w:rFonts w:cstheme="minorHAnsi"/>
          <w:szCs w:val="24"/>
          <w:lang w:eastAsia="zh-CN"/>
        </w:rPr>
        <w:t xml:space="preserve">, </w:t>
      </w:r>
      <w:proofErr w:type="spellStart"/>
      <w:r w:rsidRPr="00144A20">
        <w:rPr>
          <w:rFonts w:cstheme="minorHAnsi"/>
          <w:szCs w:val="24"/>
          <w:lang w:eastAsia="zh-CN"/>
        </w:rPr>
        <w:t>Hrvatsko</w:t>
      </w:r>
      <w:proofErr w:type="spellEnd"/>
      <w:r w:rsidRPr="00144A20">
        <w:rPr>
          <w:rFonts w:cstheme="minorHAnsi"/>
          <w:szCs w:val="24"/>
          <w:lang w:eastAsia="zh-CN"/>
        </w:rPr>
        <w:t xml:space="preserve"> Polje, </w:t>
      </w:r>
      <w:proofErr w:type="spellStart"/>
      <w:r w:rsidRPr="00144A20">
        <w:rPr>
          <w:rFonts w:cstheme="minorHAnsi"/>
          <w:szCs w:val="24"/>
          <w:lang w:eastAsia="zh-CN"/>
        </w:rPr>
        <w:t>Kompolje</w:t>
      </w:r>
      <w:proofErr w:type="spellEnd"/>
      <w:r w:rsidRPr="00144A20">
        <w:rPr>
          <w:rFonts w:cstheme="minorHAnsi"/>
          <w:szCs w:val="24"/>
          <w:lang w:eastAsia="zh-CN"/>
        </w:rPr>
        <w:t xml:space="preserve">, </w:t>
      </w:r>
      <w:proofErr w:type="spellStart"/>
      <w:r w:rsidRPr="00144A20">
        <w:rPr>
          <w:rFonts w:cstheme="minorHAnsi"/>
          <w:szCs w:val="24"/>
          <w:lang w:eastAsia="zh-CN"/>
        </w:rPr>
        <w:t>Kuterevo</w:t>
      </w:r>
      <w:proofErr w:type="spellEnd"/>
      <w:r w:rsidRPr="00144A20">
        <w:rPr>
          <w:rFonts w:cstheme="minorHAnsi"/>
          <w:szCs w:val="24"/>
          <w:lang w:eastAsia="zh-CN"/>
        </w:rPr>
        <w:t xml:space="preserve">, </w:t>
      </w:r>
      <w:proofErr w:type="spellStart"/>
      <w:r w:rsidRPr="00144A20">
        <w:rPr>
          <w:rFonts w:cstheme="minorHAnsi"/>
          <w:szCs w:val="24"/>
          <w:lang w:eastAsia="zh-CN"/>
        </w:rPr>
        <w:t>Ličko</w:t>
      </w:r>
      <w:proofErr w:type="spellEnd"/>
      <w:r w:rsidRPr="00144A20">
        <w:rPr>
          <w:rFonts w:cstheme="minorHAnsi"/>
          <w:szCs w:val="24"/>
          <w:lang w:eastAsia="zh-CN"/>
        </w:rPr>
        <w:t xml:space="preserve"> </w:t>
      </w:r>
      <w:proofErr w:type="spellStart"/>
      <w:r w:rsidRPr="00144A20">
        <w:rPr>
          <w:rFonts w:cstheme="minorHAnsi"/>
          <w:szCs w:val="24"/>
          <w:lang w:eastAsia="zh-CN"/>
        </w:rPr>
        <w:t>Lešće</w:t>
      </w:r>
      <w:proofErr w:type="spellEnd"/>
      <w:r w:rsidRPr="00144A20">
        <w:rPr>
          <w:rFonts w:cstheme="minorHAnsi"/>
          <w:szCs w:val="24"/>
          <w:lang w:eastAsia="zh-CN"/>
        </w:rPr>
        <w:t xml:space="preserve">, </w:t>
      </w:r>
      <w:proofErr w:type="spellStart"/>
      <w:r w:rsidRPr="00144A20">
        <w:rPr>
          <w:rFonts w:cstheme="minorHAnsi"/>
          <w:szCs w:val="24"/>
          <w:lang w:eastAsia="zh-CN"/>
        </w:rPr>
        <w:t>Lipovlje</w:t>
      </w:r>
      <w:proofErr w:type="spellEnd"/>
      <w:r w:rsidRPr="00144A20">
        <w:rPr>
          <w:rFonts w:cstheme="minorHAnsi"/>
          <w:szCs w:val="24"/>
          <w:lang w:eastAsia="zh-CN"/>
        </w:rPr>
        <w:t xml:space="preserve">, </w:t>
      </w:r>
      <w:proofErr w:type="spellStart"/>
      <w:r w:rsidRPr="00144A20">
        <w:rPr>
          <w:rFonts w:cstheme="minorHAnsi"/>
          <w:szCs w:val="24"/>
          <w:lang w:eastAsia="zh-CN"/>
        </w:rPr>
        <w:t>Otočac</w:t>
      </w:r>
      <w:proofErr w:type="spellEnd"/>
      <w:r w:rsidRPr="00144A20">
        <w:rPr>
          <w:rFonts w:cstheme="minorHAnsi"/>
          <w:szCs w:val="24"/>
          <w:lang w:eastAsia="zh-CN"/>
        </w:rPr>
        <w:t xml:space="preserve">, </w:t>
      </w:r>
      <w:proofErr w:type="spellStart"/>
      <w:r w:rsidRPr="00144A20">
        <w:rPr>
          <w:rFonts w:cstheme="minorHAnsi"/>
          <w:szCs w:val="24"/>
          <w:lang w:eastAsia="zh-CN"/>
        </w:rPr>
        <w:t>Podum</w:t>
      </w:r>
      <w:proofErr w:type="spellEnd"/>
      <w:r w:rsidRPr="00144A20">
        <w:rPr>
          <w:rFonts w:cstheme="minorHAnsi"/>
          <w:szCs w:val="24"/>
          <w:lang w:eastAsia="zh-CN"/>
        </w:rPr>
        <w:t xml:space="preserve">, </w:t>
      </w:r>
      <w:proofErr w:type="spellStart"/>
      <w:r w:rsidRPr="00144A20">
        <w:rPr>
          <w:rFonts w:cstheme="minorHAnsi"/>
          <w:szCs w:val="24"/>
          <w:lang w:eastAsia="zh-CN"/>
        </w:rPr>
        <w:t>Ponori</w:t>
      </w:r>
      <w:proofErr w:type="spellEnd"/>
      <w:r w:rsidRPr="00144A20">
        <w:rPr>
          <w:rFonts w:cstheme="minorHAnsi"/>
          <w:szCs w:val="24"/>
          <w:lang w:eastAsia="zh-CN"/>
        </w:rPr>
        <w:t xml:space="preserve">, </w:t>
      </w:r>
      <w:proofErr w:type="spellStart"/>
      <w:r w:rsidRPr="00144A20">
        <w:rPr>
          <w:rFonts w:cstheme="minorHAnsi"/>
          <w:szCs w:val="24"/>
          <w:lang w:eastAsia="zh-CN"/>
        </w:rPr>
        <w:t>Prozor</w:t>
      </w:r>
      <w:proofErr w:type="spellEnd"/>
      <w:r w:rsidRPr="00144A20">
        <w:rPr>
          <w:rFonts w:cstheme="minorHAnsi"/>
          <w:szCs w:val="24"/>
          <w:lang w:eastAsia="zh-CN"/>
        </w:rPr>
        <w:t xml:space="preserve">, </w:t>
      </w:r>
      <w:proofErr w:type="spellStart"/>
      <w:r w:rsidRPr="00144A20">
        <w:rPr>
          <w:rFonts w:cstheme="minorHAnsi"/>
          <w:szCs w:val="24"/>
          <w:lang w:eastAsia="zh-CN"/>
        </w:rPr>
        <w:t>Ramljani</w:t>
      </w:r>
      <w:proofErr w:type="spellEnd"/>
      <w:r w:rsidRPr="00144A20">
        <w:rPr>
          <w:rFonts w:cstheme="minorHAnsi"/>
          <w:szCs w:val="24"/>
          <w:lang w:eastAsia="zh-CN"/>
        </w:rPr>
        <w:t xml:space="preserve">, </w:t>
      </w:r>
      <w:proofErr w:type="spellStart"/>
      <w:r w:rsidRPr="00144A20">
        <w:rPr>
          <w:rFonts w:cstheme="minorHAnsi"/>
          <w:szCs w:val="24"/>
          <w:lang w:eastAsia="zh-CN"/>
        </w:rPr>
        <w:t>Sinac</w:t>
      </w:r>
      <w:proofErr w:type="spellEnd"/>
      <w:r w:rsidRPr="00144A20">
        <w:rPr>
          <w:rFonts w:cstheme="minorHAnsi"/>
          <w:szCs w:val="24"/>
          <w:lang w:eastAsia="zh-CN"/>
        </w:rPr>
        <w:t xml:space="preserve">, </w:t>
      </w:r>
      <w:proofErr w:type="spellStart"/>
      <w:r w:rsidRPr="00144A20">
        <w:rPr>
          <w:rFonts w:cstheme="minorHAnsi"/>
          <w:szCs w:val="24"/>
          <w:lang w:eastAsia="zh-CN"/>
        </w:rPr>
        <w:t>Staro</w:t>
      </w:r>
      <w:proofErr w:type="spellEnd"/>
      <w:r w:rsidRPr="00144A20">
        <w:rPr>
          <w:rFonts w:cstheme="minorHAnsi"/>
          <w:szCs w:val="24"/>
          <w:lang w:eastAsia="zh-CN"/>
        </w:rPr>
        <w:t xml:space="preserve"> </w:t>
      </w:r>
      <w:proofErr w:type="spellStart"/>
      <w:r w:rsidRPr="00144A20">
        <w:rPr>
          <w:rFonts w:cstheme="minorHAnsi"/>
          <w:szCs w:val="24"/>
          <w:lang w:eastAsia="zh-CN"/>
        </w:rPr>
        <w:t>Selo</w:t>
      </w:r>
      <w:proofErr w:type="spellEnd"/>
      <w:r w:rsidRPr="00144A20">
        <w:rPr>
          <w:rFonts w:cstheme="minorHAnsi"/>
          <w:szCs w:val="24"/>
          <w:lang w:eastAsia="zh-CN"/>
        </w:rPr>
        <w:t xml:space="preserve">, </w:t>
      </w:r>
      <w:proofErr w:type="spellStart"/>
      <w:r w:rsidRPr="00144A20">
        <w:rPr>
          <w:rFonts w:cstheme="minorHAnsi"/>
          <w:szCs w:val="24"/>
          <w:lang w:eastAsia="zh-CN"/>
        </w:rPr>
        <w:t>Škare</w:t>
      </w:r>
      <w:proofErr w:type="spellEnd"/>
      <w:r w:rsidRPr="00144A20">
        <w:rPr>
          <w:rFonts w:cstheme="minorHAnsi"/>
          <w:szCs w:val="24"/>
          <w:lang w:eastAsia="zh-CN"/>
        </w:rPr>
        <w:t xml:space="preserve"> i </w:t>
      </w:r>
      <w:proofErr w:type="spellStart"/>
      <w:r w:rsidRPr="00144A20">
        <w:rPr>
          <w:rFonts w:cstheme="minorHAnsi"/>
          <w:szCs w:val="24"/>
          <w:lang w:eastAsia="zh-CN"/>
        </w:rPr>
        <w:t>Švica</w:t>
      </w:r>
      <w:proofErr w:type="spellEnd"/>
      <w:r w:rsidRPr="00144A20">
        <w:rPr>
          <w:rFonts w:cstheme="minorHAnsi"/>
          <w:szCs w:val="24"/>
          <w:lang w:eastAsia="zh-CN"/>
        </w:rPr>
        <w:t>.</w:t>
      </w:r>
    </w:p>
    <w:p w14:paraId="39F02269" w14:textId="20FCBAA4" w:rsidR="002C77DA" w:rsidRPr="00005F9E" w:rsidRDefault="00144A20" w:rsidP="002C77DA">
      <w:pPr>
        <w:spacing w:after="0"/>
        <w:jc w:val="center"/>
        <w:rPr>
          <w:rFonts w:ascii="Times New Roman" w:hAnsi="Times New Roman" w:cs="Times New Roman"/>
          <w:sz w:val="20"/>
          <w:szCs w:val="20"/>
          <w:lang w:eastAsia="zh-CN"/>
        </w:rPr>
      </w:pPr>
      <w:r>
        <w:rPr>
          <w:rFonts w:ascii="Times New Roman" w:hAnsi="Times New Roman" w:cs="Times New Roman"/>
          <w:noProof/>
          <w:sz w:val="20"/>
          <w:szCs w:val="20"/>
          <w:lang w:eastAsia="zh-CN"/>
        </w:rPr>
        <w:drawing>
          <wp:inline distT="0" distB="0" distL="0" distR="0" wp14:anchorId="027F1C2A" wp14:editId="1758DA83">
            <wp:extent cx="5591175" cy="5527210"/>
            <wp:effectExtent l="0" t="0" r="0" b="0"/>
            <wp:docPr id="41" name="Slika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595091" cy="5531081"/>
                    </a:xfrm>
                    <a:prstGeom prst="rect">
                      <a:avLst/>
                    </a:prstGeom>
                    <a:noFill/>
                  </pic:spPr>
                </pic:pic>
              </a:graphicData>
            </a:graphic>
          </wp:inline>
        </w:drawing>
      </w:r>
    </w:p>
    <w:p w14:paraId="3FCC2337" w14:textId="62796F2D" w:rsidR="00EB7C84" w:rsidRPr="00005F9E" w:rsidRDefault="00EB7C84" w:rsidP="00EB7C84">
      <w:pPr>
        <w:pStyle w:val="Opisslike"/>
        <w:spacing w:line="276" w:lineRule="auto"/>
        <w:jc w:val="center"/>
        <w:rPr>
          <w:rFonts w:asciiTheme="minorHAnsi" w:hAnsiTheme="minorHAnsi" w:cstheme="minorHAnsi"/>
        </w:rPr>
      </w:pPr>
      <w:bookmarkStart w:id="46" w:name="_Toc88654557"/>
      <w:bookmarkStart w:id="47" w:name="_Toc102547027"/>
      <w:bookmarkStart w:id="48" w:name="_Toc108773767"/>
      <w:bookmarkStart w:id="49" w:name="_Toc66103401"/>
      <w:bookmarkStart w:id="50" w:name="_Toc131492834"/>
      <w:bookmarkEnd w:id="45"/>
      <w:r w:rsidRPr="00005F9E">
        <w:rPr>
          <w:rFonts w:asciiTheme="minorHAnsi" w:hAnsiTheme="minorHAnsi" w:cstheme="minorHAnsi"/>
        </w:rPr>
        <w:t xml:space="preserve">Slika </w:t>
      </w:r>
      <w:r w:rsidR="00947C55" w:rsidRPr="00005F9E">
        <w:rPr>
          <w:rFonts w:asciiTheme="minorHAnsi" w:hAnsiTheme="minorHAnsi" w:cstheme="minorHAnsi"/>
        </w:rPr>
        <w:fldChar w:fldCharType="begin"/>
      </w:r>
      <w:r w:rsidR="00947C55" w:rsidRPr="00005F9E">
        <w:rPr>
          <w:rFonts w:asciiTheme="minorHAnsi" w:hAnsiTheme="minorHAnsi" w:cstheme="minorHAnsi"/>
        </w:rPr>
        <w:instrText xml:space="preserve"> SEQ Slika \* ARABIC </w:instrText>
      </w:r>
      <w:r w:rsidR="00947C55" w:rsidRPr="00005F9E">
        <w:rPr>
          <w:rFonts w:asciiTheme="minorHAnsi" w:hAnsiTheme="minorHAnsi" w:cstheme="minorHAnsi"/>
        </w:rPr>
        <w:fldChar w:fldCharType="separate"/>
      </w:r>
      <w:r w:rsidR="009575EA">
        <w:rPr>
          <w:rFonts w:asciiTheme="minorHAnsi" w:hAnsiTheme="minorHAnsi" w:cstheme="minorHAnsi"/>
          <w:noProof/>
        </w:rPr>
        <w:t>3</w:t>
      </w:r>
      <w:r w:rsidR="00947C55" w:rsidRPr="00005F9E">
        <w:rPr>
          <w:rFonts w:asciiTheme="minorHAnsi" w:hAnsiTheme="minorHAnsi" w:cstheme="minorHAnsi"/>
          <w:noProof/>
        </w:rPr>
        <w:fldChar w:fldCharType="end"/>
      </w:r>
      <w:r w:rsidRPr="00005F9E">
        <w:rPr>
          <w:rFonts w:asciiTheme="minorHAnsi" w:hAnsiTheme="minorHAnsi" w:cstheme="minorHAnsi"/>
        </w:rPr>
        <w:t xml:space="preserve">. </w:t>
      </w:r>
      <w:r w:rsidR="005035F2" w:rsidRPr="00005F9E">
        <w:rPr>
          <w:rFonts w:asciiTheme="minorHAnsi" w:hAnsiTheme="minorHAnsi" w:cstheme="minorHAnsi"/>
        </w:rPr>
        <w:t>Prosto</w:t>
      </w:r>
      <w:r w:rsidR="000C21E9" w:rsidRPr="00005F9E">
        <w:rPr>
          <w:rFonts w:asciiTheme="minorHAnsi" w:hAnsiTheme="minorHAnsi" w:cstheme="minorHAnsi"/>
        </w:rPr>
        <w:t>r</w:t>
      </w:r>
      <w:r w:rsidR="005035F2" w:rsidRPr="00005F9E">
        <w:rPr>
          <w:rFonts w:asciiTheme="minorHAnsi" w:hAnsiTheme="minorHAnsi" w:cstheme="minorHAnsi"/>
        </w:rPr>
        <w:t>ni r</w:t>
      </w:r>
      <w:r w:rsidRPr="00005F9E">
        <w:rPr>
          <w:rFonts w:asciiTheme="minorHAnsi" w:hAnsiTheme="minorHAnsi" w:cstheme="minorHAnsi"/>
        </w:rPr>
        <w:t xml:space="preserve">aspored naselja na području </w:t>
      </w:r>
      <w:bookmarkEnd w:id="46"/>
      <w:bookmarkEnd w:id="47"/>
      <w:r w:rsidR="0045472E">
        <w:rPr>
          <w:rFonts w:asciiTheme="minorHAnsi" w:hAnsiTheme="minorHAnsi" w:cstheme="minorHAnsi"/>
        </w:rPr>
        <w:t>Grada</w:t>
      </w:r>
      <w:r w:rsidR="000F3EB2">
        <w:rPr>
          <w:rFonts w:asciiTheme="minorHAnsi" w:hAnsiTheme="minorHAnsi" w:cstheme="minorHAnsi"/>
        </w:rPr>
        <w:t xml:space="preserve"> </w:t>
      </w:r>
      <w:bookmarkEnd w:id="48"/>
      <w:bookmarkEnd w:id="49"/>
      <w:r w:rsidR="00754F6C">
        <w:rPr>
          <w:rFonts w:asciiTheme="minorHAnsi" w:hAnsiTheme="minorHAnsi" w:cstheme="minorHAnsi"/>
        </w:rPr>
        <w:t>Otočca</w:t>
      </w:r>
      <w:bookmarkEnd w:id="50"/>
    </w:p>
    <w:p w14:paraId="0D63FBA5" w14:textId="47CF2E8A" w:rsidR="00DF4412" w:rsidRPr="00005F9E" w:rsidRDefault="00DF4412" w:rsidP="00144A20">
      <w:pPr>
        <w:spacing w:after="120"/>
        <w:jc w:val="center"/>
        <w:rPr>
          <w:rFonts w:cstheme="minorHAnsi"/>
          <w:sz w:val="20"/>
          <w:szCs w:val="20"/>
          <w:lang w:eastAsia="zh-CN"/>
        </w:rPr>
      </w:pPr>
      <w:r w:rsidRPr="00005F9E">
        <w:rPr>
          <w:rFonts w:cstheme="minorHAnsi"/>
          <w:sz w:val="20"/>
          <w:szCs w:val="20"/>
          <w:lang w:eastAsia="zh-CN"/>
        </w:rPr>
        <w:t xml:space="preserve">Izvor: </w:t>
      </w:r>
      <w:proofErr w:type="spellStart"/>
      <w:r w:rsidRPr="00005F9E">
        <w:rPr>
          <w:rFonts w:cstheme="minorHAnsi"/>
          <w:sz w:val="20"/>
          <w:szCs w:val="20"/>
          <w:lang w:eastAsia="zh-CN"/>
        </w:rPr>
        <w:t>Arkod</w:t>
      </w:r>
      <w:proofErr w:type="spellEnd"/>
      <w:r w:rsidRPr="00005F9E">
        <w:rPr>
          <w:rFonts w:cstheme="minorHAnsi"/>
          <w:sz w:val="20"/>
          <w:szCs w:val="20"/>
          <w:lang w:eastAsia="zh-CN"/>
        </w:rPr>
        <w:t xml:space="preserve"> (obrada autora)</w:t>
      </w:r>
    </w:p>
    <w:p w14:paraId="6A872B23" w14:textId="77777777" w:rsidR="00144A20" w:rsidRPr="00A03AD5" w:rsidRDefault="00144A20" w:rsidP="00144A20">
      <w:pPr>
        <w:pStyle w:val="Odlomakpopisa"/>
      </w:pPr>
      <w:bookmarkStart w:id="51" w:name="_Toc19619264"/>
      <w:bookmarkStart w:id="52" w:name="_Toc66103520"/>
      <w:bookmarkStart w:id="53" w:name="_Toc88654242"/>
      <w:bookmarkEnd w:id="40"/>
      <w:r w:rsidRPr="00A03AD5">
        <w:t xml:space="preserve">Na </w:t>
      </w:r>
      <w:proofErr w:type="spellStart"/>
      <w:r w:rsidRPr="00A03AD5">
        <w:t>području</w:t>
      </w:r>
      <w:proofErr w:type="spellEnd"/>
      <w:r w:rsidRPr="00A03AD5">
        <w:t xml:space="preserve"> </w:t>
      </w:r>
      <w:proofErr w:type="spellStart"/>
      <w:r w:rsidRPr="00A03AD5">
        <w:t>Grada</w:t>
      </w:r>
      <w:proofErr w:type="spellEnd"/>
      <w:r w:rsidRPr="00A03AD5">
        <w:t xml:space="preserve"> </w:t>
      </w:r>
      <w:proofErr w:type="spellStart"/>
      <w:r w:rsidRPr="00A03AD5">
        <w:t>najviše</w:t>
      </w:r>
      <w:proofErr w:type="spellEnd"/>
      <w:r w:rsidRPr="00A03AD5">
        <w:t xml:space="preserve"> </w:t>
      </w:r>
      <w:proofErr w:type="spellStart"/>
      <w:r w:rsidRPr="00A03AD5">
        <w:t>su</w:t>
      </w:r>
      <w:proofErr w:type="spellEnd"/>
      <w:r w:rsidRPr="00A03AD5">
        <w:t xml:space="preserve"> </w:t>
      </w:r>
      <w:proofErr w:type="spellStart"/>
      <w:r w:rsidRPr="00A03AD5">
        <w:t>zastupljena</w:t>
      </w:r>
      <w:proofErr w:type="spellEnd"/>
      <w:r w:rsidRPr="00A03AD5">
        <w:t xml:space="preserve"> </w:t>
      </w:r>
      <w:proofErr w:type="spellStart"/>
      <w:r w:rsidRPr="00A03AD5">
        <w:t>naselja</w:t>
      </w:r>
      <w:proofErr w:type="spellEnd"/>
      <w:r w:rsidRPr="00A03AD5">
        <w:t xml:space="preserve"> </w:t>
      </w:r>
      <w:proofErr w:type="spellStart"/>
      <w:r w:rsidRPr="00A03AD5">
        <w:t>površine</w:t>
      </w:r>
      <w:proofErr w:type="spellEnd"/>
      <w:r w:rsidRPr="00A03AD5">
        <w:t xml:space="preserve"> od 1.000 – 3.000 ha (14 </w:t>
      </w:r>
      <w:proofErr w:type="spellStart"/>
      <w:r w:rsidRPr="00A03AD5">
        <w:t>naselja</w:t>
      </w:r>
      <w:proofErr w:type="spellEnd"/>
      <w:r w:rsidRPr="00A03AD5">
        <w:t xml:space="preserve">) </w:t>
      </w:r>
      <w:proofErr w:type="spellStart"/>
      <w:r w:rsidRPr="00A03AD5">
        <w:t>te</w:t>
      </w:r>
      <w:proofErr w:type="spellEnd"/>
      <w:r w:rsidRPr="00A03AD5">
        <w:t xml:space="preserve"> </w:t>
      </w:r>
      <w:proofErr w:type="spellStart"/>
      <w:r w:rsidRPr="00A03AD5">
        <w:t>ona</w:t>
      </w:r>
      <w:proofErr w:type="spellEnd"/>
      <w:r w:rsidRPr="00A03AD5">
        <w:t xml:space="preserve"> </w:t>
      </w:r>
      <w:proofErr w:type="spellStart"/>
      <w:r w:rsidRPr="00A03AD5">
        <w:t>zauzimaju</w:t>
      </w:r>
      <w:proofErr w:type="spellEnd"/>
      <w:r w:rsidRPr="00A03AD5">
        <w:t xml:space="preserve"> 23.694 ha </w:t>
      </w:r>
      <w:proofErr w:type="spellStart"/>
      <w:r w:rsidRPr="00A03AD5">
        <w:t>ili</w:t>
      </w:r>
      <w:proofErr w:type="spellEnd"/>
      <w:r w:rsidRPr="00A03AD5">
        <w:t xml:space="preserve"> 58,10% </w:t>
      </w:r>
      <w:proofErr w:type="spellStart"/>
      <w:r w:rsidRPr="00A03AD5">
        <w:t>površine</w:t>
      </w:r>
      <w:proofErr w:type="spellEnd"/>
      <w:r w:rsidRPr="00A03AD5">
        <w:t xml:space="preserve"> </w:t>
      </w:r>
      <w:proofErr w:type="spellStart"/>
      <w:r w:rsidRPr="00A03AD5">
        <w:t>Grada</w:t>
      </w:r>
      <w:proofErr w:type="spellEnd"/>
      <w:r w:rsidRPr="00A03AD5">
        <w:t xml:space="preserve">. </w:t>
      </w:r>
      <w:proofErr w:type="spellStart"/>
      <w:r w:rsidRPr="00A03AD5">
        <w:t>Naselje</w:t>
      </w:r>
      <w:proofErr w:type="spellEnd"/>
      <w:r w:rsidRPr="00A03AD5">
        <w:t xml:space="preserve"> </w:t>
      </w:r>
      <w:proofErr w:type="spellStart"/>
      <w:r w:rsidRPr="00A03AD5">
        <w:t>Dabar</w:t>
      </w:r>
      <w:proofErr w:type="spellEnd"/>
      <w:r w:rsidRPr="00A03AD5">
        <w:t xml:space="preserve"> s </w:t>
      </w:r>
      <w:proofErr w:type="spellStart"/>
      <w:r w:rsidRPr="00A03AD5">
        <w:t>površinom</w:t>
      </w:r>
      <w:proofErr w:type="spellEnd"/>
      <w:r w:rsidRPr="00A03AD5">
        <w:t xml:space="preserve"> od 9.178 ha </w:t>
      </w:r>
      <w:proofErr w:type="spellStart"/>
      <w:r w:rsidRPr="00A03AD5">
        <w:t>zauzima</w:t>
      </w:r>
      <w:proofErr w:type="spellEnd"/>
      <w:r w:rsidRPr="00A03AD5">
        <w:t xml:space="preserve"> 16,24% </w:t>
      </w:r>
      <w:proofErr w:type="spellStart"/>
      <w:r w:rsidRPr="00A03AD5">
        <w:t>površine</w:t>
      </w:r>
      <w:proofErr w:type="spellEnd"/>
      <w:r w:rsidRPr="00A03AD5">
        <w:t xml:space="preserve"> </w:t>
      </w:r>
      <w:proofErr w:type="spellStart"/>
      <w:r w:rsidRPr="00A03AD5">
        <w:t>Grada</w:t>
      </w:r>
      <w:proofErr w:type="spellEnd"/>
      <w:r w:rsidRPr="00A03AD5">
        <w:t xml:space="preserve"> </w:t>
      </w:r>
      <w:proofErr w:type="spellStart"/>
      <w:r w:rsidRPr="00A03AD5">
        <w:t>i</w:t>
      </w:r>
      <w:proofErr w:type="spellEnd"/>
      <w:r w:rsidRPr="00A03AD5">
        <w:t xml:space="preserve"> </w:t>
      </w:r>
      <w:proofErr w:type="spellStart"/>
      <w:r w:rsidRPr="00A03AD5">
        <w:t>najveće</w:t>
      </w:r>
      <w:proofErr w:type="spellEnd"/>
      <w:r w:rsidRPr="00A03AD5">
        <w:t xml:space="preserve"> je </w:t>
      </w:r>
      <w:proofErr w:type="spellStart"/>
      <w:r w:rsidRPr="00A03AD5">
        <w:t>naselje</w:t>
      </w:r>
      <w:proofErr w:type="spellEnd"/>
      <w:r w:rsidRPr="00A03AD5">
        <w:t xml:space="preserve">. </w:t>
      </w:r>
      <w:proofErr w:type="spellStart"/>
      <w:r w:rsidRPr="00A03AD5">
        <w:t>Naselja</w:t>
      </w:r>
      <w:proofErr w:type="spellEnd"/>
      <w:r w:rsidRPr="00A03AD5">
        <w:t xml:space="preserve"> </w:t>
      </w:r>
      <w:proofErr w:type="spellStart"/>
      <w:r w:rsidRPr="00A03AD5">
        <w:t>Doljani</w:t>
      </w:r>
      <w:proofErr w:type="spellEnd"/>
      <w:r w:rsidRPr="00A03AD5">
        <w:t xml:space="preserve">, </w:t>
      </w:r>
      <w:proofErr w:type="spellStart"/>
      <w:r w:rsidRPr="00A03AD5">
        <w:t>Ličko</w:t>
      </w:r>
      <w:proofErr w:type="spellEnd"/>
      <w:r w:rsidRPr="00A03AD5">
        <w:t xml:space="preserve"> </w:t>
      </w:r>
      <w:proofErr w:type="spellStart"/>
      <w:r w:rsidRPr="00A03AD5">
        <w:t>Lešće</w:t>
      </w:r>
      <w:proofErr w:type="spellEnd"/>
      <w:r w:rsidRPr="00A03AD5">
        <w:t xml:space="preserve">, </w:t>
      </w:r>
      <w:proofErr w:type="spellStart"/>
      <w:r w:rsidRPr="00A03AD5">
        <w:t>Prozor</w:t>
      </w:r>
      <w:proofErr w:type="spellEnd"/>
      <w:r w:rsidRPr="00A03AD5">
        <w:t xml:space="preserve">, </w:t>
      </w:r>
      <w:proofErr w:type="spellStart"/>
      <w:r w:rsidRPr="00A03AD5">
        <w:t>Sinac</w:t>
      </w:r>
      <w:proofErr w:type="spellEnd"/>
      <w:r w:rsidRPr="00A03AD5">
        <w:t xml:space="preserve"> </w:t>
      </w:r>
      <w:proofErr w:type="spellStart"/>
      <w:r w:rsidRPr="00A03AD5">
        <w:t>i</w:t>
      </w:r>
      <w:proofErr w:type="spellEnd"/>
      <w:r w:rsidRPr="00A03AD5">
        <w:t xml:space="preserve"> </w:t>
      </w:r>
      <w:proofErr w:type="spellStart"/>
      <w:r w:rsidRPr="00A03AD5">
        <w:t>Ramljani</w:t>
      </w:r>
      <w:proofErr w:type="spellEnd"/>
      <w:r w:rsidRPr="00A03AD5">
        <w:t xml:space="preserve"> s </w:t>
      </w:r>
      <w:proofErr w:type="spellStart"/>
      <w:r w:rsidRPr="00A03AD5">
        <w:t>površinom</w:t>
      </w:r>
      <w:proofErr w:type="spellEnd"/>
      <w:r w:rsidRPr="00A03AD5">
        <w:t xml:space="preserve"> od 17.873 ha, </w:t>
      </w:r>
      <w:proofErr w:type="spellStart"/>
      <w:r w:rsidRPr="00A03AD5">
        <w:t>zauzimaju</w:t>
      </w:r>
      <w:proofErr w:type="spellEnd"/>
      <w:r w:rsidRPr="00A03AD5">
        <w:t xml:space="preserve"> 31,62% </w:t>
      </w:r>
      <w:proofErr w:type="spellStart"/>
      <w:r w:rsidRPr="00A03AD5">
        <w:t>površine</w:t>
      </w:r>
      <w:proofErr w:type="spellEnd"/>
      <w:r w:rsidRPr="00A03AD5">
        <w:t xml:space="preserve"> </w:t>
      </w:r>
      <w:proofErr w:type="spellStart"/>
      <w:r w:rsidRPr="00A03AD5">
        <w:t>Grada</w:t>
      </w:r>
      <w:proofErr w:type="spellEnd"/>
      <w:r w:rsidRPr="00A03AD5">
        <w:t xml:space="preserve"> </w:t>
      </w:r>
      <w:proofErr w:type="spellStart"/>
      <w:r w:rsidRPr="00A03AD5">
        <w:t>i</w:t>
      </w:r>
      <w:proofErr w:type="spellEnd"/>
      <w:r w:rsidRPr="00A03AD5">
        <w:t xml:space="preserve"> </w:t>
      </w:r>
      <w:proofErr w:type="spellStart"/>
      <w:r w:rsidRPr="00A03AD5">
        <w:t>naselja</w:t>
      </w:r>
      <w:proofErr w:type="spellEnd"/>
      <w:r w:rsidRPr="00A03AD5">
        <w:t xml:space="preserve"> </w:t>
      </w:r>
      <w:proofErr w:type="spellStart"/>
      <w:r w:rsidRPr="00A03AD5">
        <w:t>su</w:t>
      </w:r>
      <w:proofErr w:type="spellEnd"/>
      <w:r w:rsidRPr="00A03AD5">
        <w:t xml:space="preserve"> </w:t>
      </w:r>
      <w:proofErr w:type="spellStart"/>
      <w:r w:rsidRPr="00A03AD5">
        <w:t>veća</w:t>
      </w:r>
      <w:proofErr w:type="spellEnd"/>
      <w:r w:rsidRPr="00A03AD5">
        <w:t xml:space="preserve"> od 3.000 ha. Na </w:t>
      </w:r>
      <w:proofErr w:type="spellStart"/>
      <w:r w:rsidRPr="00A03AD5">
        <w:t>području</w:t>
      </w:r>
      <w:proofErr w:type="spellEnd"/>
      <w:r w:rsidRPr="00A03AD5">
        <w:t xml:space="preserve"> </w:t>
      </w:r>
      <w:proofErr w:type="spellStart"/>
      <w:r w:rsidRPr="00A03AD5">
        <w:t>Grada</w:t>
      </w:r>
      <w:proofErr w:type="spellEnd"/>
      <w:r w:rsidRPr="00A03AD5">
        <w:t xml:space="preserve"> </w:t>
      </w:r>
      <w:proofErr w:type="spellStart"/>
      <w:r w:rsidRPr="00A03AD5">
        <w:t>samo</w:t>
      </w:r>
      <w:proofErr w:type="spellEnd"/>
      <w:r w:rsidRPr="00A03AD5">
        <w:t xml:space="preserve"> je </w:t>
      </w:r>
      <w:proofErr w:type="spellStart"/>
      <w:r w:rsidRPr="00A03AD5">
        <w:t>jedno</w:t>
      </w:r>
      <w:proofErr w:type="spellEnd"/>
      <w:r w:rsidRPr="00A03AD5">
        <w:t xml:space="preserve"> </w:t>
      </w:r>
      <w:proofErr w:type="spellStart"/>
      <w:r w:rsidRPr="00A03AD5">
        <w:t>naselje</w:t>
      </w:r>
      <w:proofErr w:type="spellEnd"/>
      <w:r w:rsidRPr="00A03AD5">
        <w:t xml:space="preserve"> s </w:t>
      </w:r>
      <w:proofErr w:type="spellStart"/>
      <w:r w:rsidRPr="00A03AD5">
        <w:t>površinom</w:t>
      </w:r>
      <w:proofErr w:type="spellEnd"/>
      <w:r w:rsidRPr="00A03AD5">
        <w:t xml:space="preserve"> </w:t>
      </w:r>
      <w:proofErr w:type="spellStart"/>
      <w:r w:rsidRPr="00A03AD5">
        <w:t>manjom</w:t>
      </w:r>
      <w:proofErr w:type="spellEnd"/>
      <w:r w:rsidRPr="00A03AD5">
        <w:t xml:space="preserve"> od 500 ha – </w:t>
      </w:r>
      <w:proofErr w:type="spellStart"/>
      <w:r w:rsidRPr="00A03AD5">
        <w:t>Gorići</w:t>
      </w:r>
      <w:proofErr w:type="spellEnd"/>
      <w:r w:rsidRPr="00A03AD5">
        <w:t xml:space="preserve"> s </w:t>
      </w:r>
      <w:proofErr w:type="spellStart"/>
      <w:r w:rsidRPr="00A03AD5">
        <w:t>površinom</w:t>
      </w:r>
      <w:proofErr w:type="spellEnd"/>
      <w:r w:rsidRPr="00A03AD5">
        <w:t xml:space="preserve"> od 390 ha </w:t>
      </w:r>
      <w:proofErr w:type="spellStart"/>
      <w:r w:rsidRPr="00A03AD5">
        <w:t>i</w:t>
      </w:r>
      <w:proofErr w:type="spellEnd"/>
      <w:r w:rsidRPr="00A03AD5">
        <w:t xml:space="preserve"> </w:t>
      </w:r>
      <w:proofErr w:type="spellStart"/>
      <w:r w:rsidRPr="00A03AD5">
        <w:t>zauzima</w:t>
      </w:r>
      <w:proofErr w:type="spellEnd"/>
      <w:r w:rsidRPr="00A03AD5">
        <w:t xml:space="preserve"> 0,69% </w:t>
      </w:r>
      <w:proofErr w:type="spellStart"/>
      <w:r w:rsidRPr="00A03AD5">
        <w:t>površine</w:t>
      </w:r>
      <w:proofErr w:type="spellEnd"/>
      <w:r w:rsidRPr="00A03AD5">
        <w:t xml:space="preserve"> </w:t>
      </w:r>
      <w:proofErr w:type="spellStart"/>
      <w:r w:rsidRPr="00A03AD5">
        <w:t>Grada</w:t>
      </w:r>
      <w:proofErr w:type="spellEnd"/>
      <w:r w:rsidRPr="00A03AD5">
        <w:t xml:space="preserve">, </w:t>
      </w:r>
      <w:proofErr w:type="spellStart"/>
      <w:r w:rsidRPr="00A03AD5">
        <w:t>iza</w:t>
      </w:r>
      <w:proofErr w:type="spellEnd"/>
      <w:r w:rsidRPr="00A03AD5">
        <w:t xml:space="preserve"> </w:t>
      </w:r>
      <w:proofErr w:type="spellStart"/>
      <w:r w:rsidRPr="00A03AD5">
        <w:t>njega</w:t>
      </w:r>
      <w:proofErr w:type="spellEnd"/>
      <w:r w:rsidRPr="00A03AD5">
        <w:t xml:space="preserve"> je </w:t>
      </w:r>
      <w:proofErr w:type="spellStart"/>
      <w:r w:rsidRPr="00A03AD5">
        <w:t>naselje</w:t>
      </w:r>
      <w:proofErr w:type="spellEnd"/>
      <w:r w:rsidRPr="00A03AD5">
        <w:t xml:space="preserve"> </w:t>
      </w:r>
      <w:proofErr w:type="spellStart"/>
      <w:r w:rsidRPr="00A03AD5">
        <w:t>Staro</w:t>
      </w:r>
      <w:proofErr w:type="spellEnd"/>
      <w:r w:rsidRPr="00A03AD5">
        <w:t xml:space="preserve"> </w:t>
      </w:r>
      <w:proofErr w:type="spellStart"/>
      <w:r w:rsidRPr="00A03AD5">
        <w:t>Selo</w:t>
      </w:r>
      <w:proofErr w:type="spellEnd"/>
      <w:r w:rsidRPr="00A03AD5">
        <w:t xml:space="preserve"> s </w:t>
      </w:r>
      <w:proofErr w:type="spellStart"/>
      <w:r w:rsidRPr="00A03AD5">
        <w:t>površinom</w:t>
      </w:r>
      <w:proofErr w:type="spellEnd"/>
      <w:r w:rsidRPr="00A03AD5">
        <w:t xml:space="preserve"> od 820 ha, </w:t>
      </w:r>
      <w:proofErr w:type="spellStart"/>
      <w:r w:rsidRPr="00A03AD5">
        <w:t>manjom</w:t>
      </w:r>
      <w:proofErr w:type="spellEnd"/>
      <w:r w:rsidRPr="00A03AD5">
        <w:t xml:space="preserve"> od 1.000 ha </w:t>
      </w:r>
      <w:proofErr w:type="spellStart"/>
      <w:r w:rsidRPr="00A03AD5">
        <w:t>i</w:t>
      </w:r>
      <w:proofErr w:type="spellEnd"/>
      <w:r w:rsidRPr="00A03AD5">
        <w:t xml:space="preserve"> </w:t>
      </w:r>
      <w:proofErr w:type="spellStart"/>
      <w:r w:rsidRPr="00A03AD5">
        <w:t>zauzima</w:t>
      </w:r>
      <w:proofErr w:type="spellEnd"/>
      <w:r w:rsidRPr="00A03AD5">
        <w:t xml:space="preserve"> 1,45% </w:t>
      </w:r>
      <w:proofErr w:type="spellStart"/>
      <w:r w:rsidRPr="00A03AD5">
        <w:t>površine</w:t>
      </w:r>
      <w:proofErr w:type="spellEnd"/>
      <w:r w:rsidRPr="00A03AD5">
        <w:t xml:space="preserve"> </w:t>
      </w:r>
      <w:proofErr w:type="spellStart"/>
      <w:r w:rsidRPr="00A03AD5">
        <w:t>Grada</w:t>
      </w:r>
      <w:proofErr w:type="spellEnd"/>
      <w:r w:rsidRPr="00A03AD5">
        <w:t>.</w:t>
      </w:r>
    </w:p>
    <w:p w14:paraId="2FA99B84" w14:textId="77777777" w:rsidR="00144A20" w:rsidRDefault="00144A20" w:rsidP="00867C4D">
      <w:pPr>
        <w:pStyle w:val="Odlomakpopisa"/>
        <w:rPr>
          <w:rFonts w:cstheme="minorHAnsi"/>
          <w:szCs w:val="24"/>
          <w:lang w:eastAsia="zh-CN"/>
        </w:rPr>
      </w:pPr>
    </w:p>
    <w:p w14:paraId="132CD3F6" w14:textId="77777777" w:rsidR="00144A20" w:rsidRDefault="00144A20" w:rsidP="00867C4D">
      <w:pPr>
        <w:pStyle w:val="Odlomakpopisa"/>
        <w:rPr>
          <w:rFonts w:cstheme="minorHAnsi"/>
          <w:szCs w:val="24"/>
          <w:lang w:eastAsia="zh-CN"/>
        </w:rPr>
      </w:pPr>
    </w:p>
    <w:p w14:paraId="13177B8E" w14:textId="51B316C8" w:rsidR="00F27FBF" w:rsidRPr="00501BCB" w:rsidRDefault="00F27FBF" w:rsidP="00F27FBF">
      <w:pPr>
        <w:pStyle w:val="Naslov3"/>
      </w:pPr>
      <w:bookmarkStart w:id="54" w:name="_Toc102546746"/>
      <w:bookmarkStart w:id="55" w:name="_Toc108773496"/>
      <w:bookmarkStart w:id="56" w:name="_Toc131492467"/>
      <w:r w:rsidRPr="00501BCB">
        <w:lastRenderedPageBreak/>
        <w:t>Broj stanovnika</w:t>
      </w:r>
      <w:bookmarkEnd w:id="51"/>
      <w:bookmarkEnd w:id="52"/>
      <w:bookmarkEnd w:id="53"/>
      <w:bookmarkEnd w:id="54"/>
      <w:bookmarkEnd w:id="55"/>
      <w:bookmarkEnd w:id="56"/>
    </w:p>
    <w:p w14:paraId="06D2C20A" w14:textId="598545E2" w:rsidR="00B87B61" w:rsidRPr="00B622A6" w:rsidRDefault="00BE7014" w:rsidP="00B622A6">
      <w:pPr>
        <w:pStyle w:val="Odlomakpopisa"/>
      </w:pPr>
      <w:r w:rsidRPr="00501BCB">
        <w:t xml:space="preserve">Prema </w:t>
      </w:r>
      <w:proofErr w:type="spellStart"/>
      <w:r w:rsidRPr="00501BCB">
        <w:t>rezultatima</w:t>
      </w:r>
      <w:proofErr w:type="spellEnd"/>
      <w:r w:rsidRPr="00501BCB">
        <w:t xml:space="preserve"> </w:t>
      </w:r>
      <w:proofErr w:type="spellStart"/>
      <w:r w:rsidRPr="00501BCB">
        <w:t>Popisa</w:t>
      </w:r>
      <w:proofErr w:type="spellEnd"/>
      <w:r w:rsidRPr="00501BCB">
        <w:t xml:space="preserve"> </w:t>
      </w:r>
      <w:proofErr w:type="spellStart"/>
      <w:r w:rsidRPr="00501BCB">
        <w:t>stanovništva</w:t>
      </w:r>
      <w:proofErr w:type="spellEnd"/>
      <w:r w:rsidRPr="00501BCB">
        <w:t xml:space="preserve"> </w:t>
      </w:r>
      <w:proofErr w:type="spellStart"/>
      <w:r w:rsidRPr="00501BCB">
        <w:t>iz</w:t>
      </w:r>
      <w:proofErr w:type="spellEnd"/>
      <w:r w:rsidRPr="00501BCB">
        <w:t xml:space="preserve"> 2021. </w:t>
      </w:r>
      <w:proofErr w:type="spellStart"/>
      <w:r w:rsidRPr="00501BCB">
        <w:t>godine</w:t>
      </w:r>
      <w:proofErr w:type="spellEnd"/>
      <w:r w:rsidRPr="00501BCB">
        <w:t xml:space="preserve">, </w:t>
      </w:r>
      <w:proofErr w:type="spellStart"/>
      <w:r w:rsidRPr="00501BCB">
        <w:t>na</w:t>
      </w:r>
      <w:proofErr w:type="spellEnd"/>
      <w:r w:rsidRPr="00501BCB">
        <w:t xml:space="preserve"> </w:t>
      </w:r>
      <w:proofErr w:type="spellStart"/>
      <w:r w:rsidRPr="00501BCB">
        <w:t>području</w:t>
      </w:r>
      <w:proofErr w:type="spellEnd"/>
      <w:r w:rsidRPr="00501BCB">
        <w:t xml:space="preserve"> </w:t>
      </w:r>
      <w:proofErr w:type="spellStart"/>
      <w:r w:rsidR="00636204" w:rsidRPr="00501BCB">
        <w:t>Grada</w:t>
      </w:r>
      <w:proofErr w:type="spellEnd"/>
      <w:r w:rsidR="002A5ABB">
        <w:t xml:space="preserve"> </w:t>
      </w:r>
      <w:proofErr w:type="spellStart"/>
      <w:r w:rsidR="00754F6C">
        <w:t>Otočca</w:t>
      </w:r>
      <w:proofErr w:type="spellEnd"/>
      <w:r w:rsidR="002A5ABB">
        <w:t xml:space="preserve"> </w:t>
      </w:r>
      <w:proofErr w:type="spellStart"/>
      <w:r w:rsidRPr="00501BCB">
        <w:t>živi</w:t>
      </w:r>
      <w:proofErr w:type="spellEnd"/>
      <w:r w:rsidRPr="00501BCB">
        <w:t xml:space="preserve"> </w:t>
      </w:r>
      <w:proofErr w:type="spellStart"/>
      <w:r w:rsidRPr="00501BCB">
        <w:t>ukupno</w:t>
      </w:r>
      <w:proofErr w:type="spellEnd"/>
      <w:r w:rsidRPr="00501BCB">
        <w:t xml:space="preserve"> </w:t>
      </w:r>
      <w:r w:rsidR="00144970">
        <w:t>8.332</w:t>
      </w:r>
      <w:r w:rsidRPr="00501BCB">
        <w:t xml:space="preserve"> </w:t>
      </w:r>
      <w:proofErr w:type="spellStart"/>
      <w:r w:rsidRPr="00501BCB">
        <w:t>stanovnika</w:t>
      </w:r>
      <w:proofErr w:type="spellEnd"/>
      <w:r w:rsidRPr="00501BCB">
        <w:t xml:space="preserve">, </w:t>
      </w:r>
      <w:proofErr w:type="spellStart"/>
      <w:r w:rsidRPr="00501BCB">
        <w:t>što</w:t>
      </w:r>
      <w:proofErr w:type="spellEnd"/>
      <w:r w:rsidRPr="00501BCB">
        <w:t xml:space="preserve"> </w:t>
      </w:r>
      <w:proofErr w:type="spellStart"/>
      <w:r w:rsidRPr="00501BCB">
        <w:t>predstavlja</w:t>
      </w:r>
      <w:proofErr w:type="spellEnd"/>
      <w:r w:rsidRPr="00501BCB">
        <w:t xml:space="preserve"> </w:t>
      </w:r>
      <w:r w:rsidR="00144970">
        <w:t>19,49</w:t>
      </w:r>
      <w:r w:rsidRPr="00501BCB">
        <w:t xml:space="preserve">% od </w:t>
      </w:r>
      <w:proofErr w:type="spellStart"/>
      <w:r w:rsidRPr="00501BCB">
        <w:t>ukupnog</w:t>
      </w:r>
      <w:proofErr w:type="spellEnd"/>
      <w:r w:rsidRPr="00501BCB">
        <w:t xml:space="preserve"> </w:t>
      </w:r>
      <w:proofErr w:type="spellStart"/>
      <w:r w:rsidRPr="00501BCB">
        <w:t>broja</w:t>
      </w:r>
      <w:proofErr w:type="spellEnd"/>
      <w:r w:rsidRPr="00501BCB">
        <w:t xml:space="preserve"> </w:t>
      </w:r>
      <w:proofErr w:type="spellStart"/>
      <w:r w:rsidRPr="00501BCB">
        <w:t>stanovni</w:t>
      </w:r>
      <w:r w:rsidR="00501BCB" w:rsidRPr="00501BCB">
        <w:t>ka</w:t>
      </w:r>
      <w:proofErr w:type="spellEnd"/>
      <w:r w:rsidRPr="00501BCB">
        <w:t xml:space="preserve"> </w:t>
      </w:r>
      <w:proofErr w:type="spellStart"/>
      <w:r w:rsidR="002A5ABB">
        <w:t>Ličko-senjske</w:t>
      </w:r>
      <w:proofErr w:type="spellEnd"/>
      <w:r w:rsidR="002A5ABB">
        <w:t xml:space="preserve"> </w:t>
      </w:r>
      <w:proofErr w:type="spellStart"/>
      <w:r w:rsidRPr="00501BCB">
        <w:t>županije</w:t>
      </w:r>
      <w:proofErr w:type="spellEnd"/>
      <w:r w:rsidRPr="00501BCB">
        <w:t xml:space="preserve">, </w:t>
      </w:r>
      <w:proofErr w:type="spellStart"/>
      <w:r w:rsidRPr="00501BCB">
        <w:t>odnosno</w:t>
      </w:r>
      <w:proofErr w:type="spellEnd"/>
      <w:r w:rsidRPr="00501BCB">
        <w:t xml:space="preserve"> 0,</w:t>
      </w:r>
      <w:r w:rsidR="00144970">
        <w:t>22</w:t>
      </w:r>
      <w:r w:rsidRPr="00501BCB">
        <w:t xml:space="preserve">% od </w:t>
      </w:r>
      <w:proofErr w:type="spellStart"/>
      <w:r w:rsidRPr="00501BCB">
        <w:t>ukupnog</w:t>
      </w:r>
      <w:proofErr w:type="spellEnd"/>
      <w:r w:rsidRPr="00501BCB">
        <w:t xml:space="preserve"> </w:t>
      </w:r>
      <w:proofErr w:type="spellStart"/>
      <w:r w:rsidRPr="00501BCB">
        <w:t>broja</w:t>
      </w:r>
      <w:proofErr w:type="spellEnd"/>
      <w:r w:rsidRPr="00501BCB">
        <w:t xml:space="preserve"> </w:t>
      </w:r>
      <w:proofErr w:type="spellStart"/>
      <w:r w:rsidRPr="00501BCB">
        <w:t>stanovnika</w:t>
      </w:r>
      <w:proofErr w:type="spellEnd"/>
      <w:r w:rsidRPr="00501BCB">
        <w:t xml:space="preserve"> RH.</w:t>
      </w:r>
      <w:r w:rsidRPr="00BE7014">
        <w:t xml:space="preserve">   </w:t>
      </w:r>
    </w:p>
    <w:p w14:paraId="6E9CF2DB" w14:textId="5511729D" w:rsidR="00B622A6" w:rsidRDefault="00B622A6" w:rsidP="00B622A6">
      <w:pPr>
        <w:pStyle w:val="Opisslike"/>
        <w:keepNext/>
        <w:spacing w:line="276" w:lineRule="auto"/>
        <w:jc w:val="center"/>
      </w:pPr>
      <w:bookmarkStart w:id="57" w:name="_Toc131492718"/>
      <w:r>
        <w:t xml:space="preserve">Tablica </w:t>
      </w:r>
      <w:fldSimple w:instr=" SEQ Tablica \* ARABIC ">
        <w:r w:rsidR="009575EA">
          <w:rPr>
            <w:noProof/>
          </w:rPr>
          <w:t>1</w:t>
        </w:r>
      </w:fldSimple>
      <w:r>
        <w:t xml:space="preserve">. </w:t>
      </w:r>
      <w:bookmarkStart w:id="58" w:name="_Toc108773692"/>
      <w:bookmarkStart w:id="59" w:name="_Toc102546954"/>
      <w:bookmarkStart w:id="60" w:name="_Toc88654454"/>
      <w:r w:rsidRPr="00D27757">
        <w:rPr>
          <w:rFonts w:cs="Calibri"/>
        </w:rPr>
        <w:t>Površina, broj stanovnika i gustoća naseljenosti</w:t>
      </w:r>
      <w:bookmarkEnd w:id="57"/>
      <w:bookmarkEnd w:id="58"/>
      <w:bookmarkEnd w:id="59"/>
      <w:bookmarkEnd w:id="60"/>
    </w:p>
    <w:tbl>
      <w:tblPr>
        <w:tblStyle w:val="Reetkatablice71"/>
        <w:tblW w:w="0" w:type="auto"/>
        <w:tblLook w:val="04A0" w:firstRow="1" w:lastRow="0" w:firstColumn="1" w:lastColumn="0" w:noHBand="0" w:noVBand="1"/>
      </w:tblPr>
      <w:tblGrid>
        <w:gridCol w:w="2197"/>
        <w:gridCol w:w="1663"/>
        <w:gridCol w:w="1664"/>
        <w:gridCol w:w="1559"/>
        <w:gridCol w:w="1694"/>
      </w:tblGrid>
      <w:tr w:rsidR="00F57BB6" w:rsidRPr="00171B58" w14:paraId="504273FE" w14:textId="77777777" w:rsidTr="00C83804">
        <w:trPr>
          <w:trHeight w:val="495"/>
        </w:trPr>
        <w:tc>
          <w:tcPr>
            <w:tcW w:w="2197" w:type="dxa"/>
            <w:vMerge w:val="restart"/>
            <w:shd w:val="clear" w:color="auto" w:fill="auto"/>
            <w:vAlign w:val="center"/>
          </w:tcPr>
          <w:p w14:paraId="49F451A8" w14:textId="77777777" w:rsidR="00F57BB6" w:rsidRPr="00171B58" w:rsidRDefault="00F57BB6" w:rsidP="00AC0202">
            <w:pPr>
              <w:jc w:val="center"/>
              <w:rPr>
                <w:rFonts w:cstheme="minorHAnsi"/>
                <w:b/>
                <w:sz w:val="20"/>
                <w:szCs w:val="20"/>
              </w:rPr>
            </w:pPr>
            <w:bookmarkStart w:id="61" w:name="_Hlk36469601"/>
            <w:r w:rsidRPr="00171B58">
              <w:rPr>
                <w:rFonts w:cstheme="minorHAnsi"/>
                <w:b/>
                <w:sz w:val="20"/>
                <w:szCs w:val="20"/>
              </w:rPr>
              <w:t>NASELJE</w:t>
            </w:r>
          </w:p>
        </w:tc>
        <w:tc>
          <w:tcPr>
            <w:tcW w:w="3327" w:type="dxa"/>
            <w:gridSpan w:val="2"/>
            <w:shd w:val="clear" w:color="auto" w:fill="auto"/>
            <w:vAlign w:val="center"/>
          </w:tcPr>
          <w:p w14:paraId="34E86408" w14:textId="364CDD62" w:rsidR="00F57BB6" w:rsidRPr="00171B58" w:rsidRDefault="00F57BB6" w:rsidP="00AC0202">
            <w:pPr>
              <w:jc w:val="center"/>
              <w:rPr>
                <w:rFonts w:cstheme="minorHAnsi"/>
                <w:b/>
                <w:sz w:val="20"/>
                <w:szCs w:val="20"/>
              </w:rPr>
            </w:pPr>
            <w:r w:rsidRPr="00171B58">
              <w:rPr>
                <w:rFonts w:cstheme="minorHAnsi"/>
                <w:b/>
                <w:sz w:val="20"/>
                <w:szCs w:val="20"/>
              </w:rPr>
              <w:t>BROJ STANOVNIKA</w:t>
            </w:r>
          </w:p>
        </w:tc>
        <w:tc>
          <w:tcPr>
            <w:tcW w:w="1559" w:type="dxa"/>
            <w:vMerge w:val="restart"/>
            <w:shd w:val="clear" w:color="auto" w:fill="auto"/>
            <w:vAlign w:val="center"/>
          </w:tcPr>
          <w:p w14:paraId="7B0794C0" w14:textId="02B6ABC5" w:rsidR="00F57BB6" w:rsidRPr="00171B58" w:rsidRDefault="00F57BB6" w:rsidP="00AC0202">
            <w:pPr>
              <w:jc w:val="center"/>
              <w:rPr>
                <w:rFonts w:cstheme="minorHAnsi"/>
                <w:b/>
                <w:sz w:val="20"/>
                <w:szCs w:val="20"/>
              </w:rPr>
            </w:pPr>
            <w:r w:rsidRPr="00171B58">
              <w:rPr>
                <w:rFonts w:cstheme="minorHAnsi"/>
                <w:b/>
                <w:sz w:val="20"/>
                <w:szCs w:val="20"/>
              </w:rPr>
              <w:t>POVRŠINA</w:t>
            </w:r>
          </w:p>
          <w:p w14:paraId="6CE29065" w14:textId="77777777" w:rsidR="00F57BB6" w:rsidRPr="00171B58" w:rsidRDefault="00F57BB6" w:rsidP="00AC0202">
            <w:pPr>
              <w:jc w:val="center"/>
              <w:rPr>
                <w:rFonts w:cstheme="minorHAnsi"/>
                <w:b/>
                <w:sz w:val="20"/>
                <w:szCs w:val="20"/>
              </w:rPr>
            </w:pPr>
            <w:r w:rsidRPr="00171B58">
              <w:rPr>
                <w:rFonts w:cstheme="minorHAnsi"/>
                <w:b/>
                <w:sz w:val="20"/>
                <w:szCs w:val="20"/>
              </w:rPr>
              <w:t xml:space="preserve"> (km</w:t>
            </w:r>
            <w:r w:rsidRPr="00171B58">
              <w:rPr>
                <w:rFonts w:cstheme="minorHAnsi"/>
                <w:b/>
                <w:sz w:val="20"/>
                <w:szCs w:val="20"/>
                <w:vertAlign w:val="superscript"/>
              </w:rPr>
              <w:t>2</w:t>
            </w:r>
            <w:r w:rsidRPr="00171B58">
              <w:rPr>
                <w:rFonts w:cstheme="minorHAnsi"/>
                <w:b/>
                <w:sz w:val="20"/>
                <w:szCs w:val="20"/>
              </w:rPr>
              <w:t>)</w:t>
            </w:r>
          </w:p>
        </w:tc>
        <w:tc>
          <w:tcPr>
            <w:tcW w:w="1694" w:type="dxa"/>
            <w:vMerge w:val="restart"/>
            <w:shd w:val="clear" w:color="auto" w:fill="auto"/>
            <w:vAlign w:val="center"/>
          </w:tcPr>
          <w:p w14:paraId="4ACA5C44" w14:textId="77777777" w:rsidR="00F57BB6" w:rsidRPr="00171B58" w:rsidRDefault="00F57BB6" w:rsidP="00AC0202">
            <w:pPr>
              <w:jc w:val="center"/>
              <w:rPr>
                <w:rFonts w:cstheme="minorHAnsi"/>
                <w:b/>
                <w:sz w:val="20"/>
                <w:szCs w:val="20"/>
              </w:rPr>
            </w:pPr>
            <w:r w:rsidRPr="00171B58">
              <w:rPr>
                <w:rFonts w:cstheme="minorHAnsi"/>
                <w:b/>
                <w:sz w:val="20"/>
                <w:szCs w:val="20"/>
              </w:rPr>
              <w:t>GUSTOĆA NASELJENOSTI (st/km</w:t>
            </w:r>
            <w:r w:rsidRPr="00171B58">
              <w:rPr>
                <w:rFonts w:cstheme="minorHAnsi"/>
                <w:b/>
                <w:sz w:val="20"/>
                <w:szCs w:val="20"/>
                <w:vertAlign w:val="superscript"/>
              </w:rPr>
              <w:t>2</w:t>
            </w:r>
            <w:r w:rsidRPr="00171B58">
              <w:rPr>
                <w:rFonts w:cstheme="minorHAnsi"/>
                <w:b/>
                <w:sz w:val="20"/>
                <w:szCs w:val="20"/>
              </w:rPr>
              <w:t>)</w:t>
            </w:r>
          </w:p>
        </w:tc>
      </w:tr>
      <w:tr w:rsidR="00F57BB6" w:rsidRPr="00171B58" w14:paraId="056CF52B" w14:textId="77777777" w:rsidTr="00F57BB6">
        <w:trPr>
          <w:trHeight w:val="225"/>
        </w:trPr>
        <w:tc>
          <w:tcPr>
            <w:tcW w:w="2197" w:type="dxa"/>
            <w:vMerge/>
            <w:shd w:val="clear" w:color="auto" w:fill="auto"/>
            <w:vAlign w:val="center"/>
          </w:tcPr>
          <w:p w14:paraId="2B212CA4" w14:textId="77777777" w:rsidR="00F57BB6" w:rsidRPr="00171B58" w:rsidRDefault="00F57BB6" w:rsidP="00AC0202">
            <w:pPr>
              <w:jc w:val="center"/>
              <w:rPr>
                <w:rFonts w:cstheme="minorHAnsi"/>
                <w:b/>
                <w:sz w:val="20"/>
                <w:szCs w:val="20"/>
              </w:rPr>
            </w:pPr>
          </w:p>
        </w:tc>
        <w:tc>
          <w:tcPr>
            <w:tcW w:w="1663" w:type="dxa"/>
            <w:shd w:val="clear" w:color="auto" w:fill="auto"/>
            <w:vAlign w:val="center"/>
          </w:tcPr>
          <w:p w14:paraId="32BA5556" w14:textId="5B3BE4F8" w:rsidR="00F57BB6" w:rsidRPr="00171B58" w:rsidRDefault="00F57BB6" w:rsidP="00AC0202">
            <w:pPr>
              <w:jc w:val="center"/>
              <w:rPr>
                <w:rFonts w:cstheme="minorHAnsi"/>
                <w:b/>
                <w:sz w:val="20"/>
                <w:szCs w:val="20"/>
              </w:rPr>
            </w:pPr>
            <w:r w:rsidRPr="00171B58">
              <w:rPr>
                <w:rFonts w:cstheme="minorHAnsi"/>
                <w:b/>
                <w:sz w:val="20"/>
                <w:szCs w:val="20"/>
              </w:rPr>
              <w:t>2011.</w:t>
            </w:r>
          </w:p>
        </w:tc>
        <w:tc>
          <w:tcPr>
            <w:tcW w:w="1664" w:type="dxa"/>
            <w:shd w:val="clear" w:color="auto" w:fill="auto"/>
            <w:vAlign w:val="center"/>
          </w:tcPr>
          <w:p w14:paraId="3168A234" w14:textId="0FB06E0D" w:rsidR="00F57BB6" w:rsidRPr="00171B58" w:rsidRDefault="00F57BB6" w:rsidP="00AC0202">
            <w:pPr>
              <w:jc w:val="center"/>
              <w:rPr>
                <w:rFonts w:cstheme="minorHAnsi"/>
                <w:b/>
                <w:sz w:val="20"/>
                <w:szCs w:val="20"/>
              </w:rPr>
            </w:pPr>
            <w:r w:rsidRPr="00171B58">
              <w:rPr>
                <w:rFonts w:cstheme="minorHAnsi"/>
                <w:b/>
                <w:sz w:val="20"/>
                <w:szCs w:val="20"/>
              </w:rPr>
              <w:t>2021.</w:t>
            </w:r>
          </w:p>
        </w:tc>
        <w:tc>
          <w:tcPr>
            <w:tcW w:w="1559" w:type="dxa"/>
            <w:vMerge/>
            <w:shd w:val="clear" w:color="auto" w:fill="auto"/>
            <w:vAlign w:val="center"/>
          </w:tcPr>
          <w:p w14:paraId="16237631" w14:textId="77777777" w:rsidR="00F57BB6" w:rsidRPr="00171B58" w:rsidRDefault="00F57BB6" w:rsidP="00AC0202">
            <w:pPr>
              <w:jc w:val="center"/>
              <w:rPr>
                <w:rFonts w:cstheme="minorHAnsi"/>
                <w:b/>
                <w:sz w:val="20"/>
                <w:szCs w:val="20"/>
              </w:rPr>
            </w:pPr>
          </w:p>
        </w:tc>
        <w:tc>
          <w:tcPr>
            <w:tcW w:w="1694" w:type="dxa"/>
            <w:vMerge/>
            <w:shd w:val="clear" w:color="auto" w:fill="auto"/>
            <w:vAlign w:val="center"/>
          </w:tcPr>
          <w:p w14:paraId="6979EC59" w14:textId="77777777" w:rsidR="00F57BB6" w:rsidRPr="00171B58" w:rsidRDefault="00F57BB6" w:rsidP="00AC0202">
            <w:pPr>
              <w:jc w:val="center"/>
              <w:rPr>
                <w:rFonts w:cstheme="minorHAnsi"/>
                <w:b/>
                <w:sz w:val="20"/>
                <w:szCs w:val="20"/>
              </w:rPr>
            </w:pPr>
          </w:p>
        </w:tc>
      </w:tr>
      <w:tr w:rsidR="00144970" w:rsidRPr="00171B58" w14:paraId="39DCA49C" w14:textId="77777777" w:rsidTr="00144970">
        <w:tc>
          <w:tcPr>
            <w:tcW w:w="2197" w:type="dxa"/>
            <w:vAlign w:val="center"/>
          </w:tcPr>
          <w:p w14:paraId="2068C891" w14:textId="77777777" w:rsidR="00144970" w:rsidRPr="00171B58" w:rsidRDefault="00144970" w:rsidP="00144970">
            <w:pPr>
              <w:jc w:val="center"/>
              <w:rPr>
                <w:rStyle w:val="Hiperveza"/>
                <w:rFonts w:cstheme="minorHAnsi"/>
                <w:bCs/>
                <w:noProof/>
                <w:color w:val="000000"/>
                <w:sz w:val="20"/>
                <w:szCs w:val="20"/>
              </w:rPr>
            </w:pPr>
            <w:r w:rsidRPr="00171B58">
              <w:rPr>
                <w:rFonts w:cstheme="minorHAnsi"/>
                <w:sz w:val="20"/>
                <w:szCs w:val="20"/>
              </w:rPr>
              <w:t>Brlog</w:t>
            </w:r>
          </w:p>
        </w:tc>
        <w:tc>
          <w:tcPr>
            <w:tcW w:w="1663" w:type="dxa"/>
            <w:vAlign w:val="center"/>
          </w:tcPr>
          <w:p w14:paraId="6EE32EBA" w14:textId="77777777" w:rsidR="00144970" w:rsidRPr="00171B58" w:rsidRDefault="00144970" w:rsidP="00144970">
            <w:pPr>
              <w:jc w:val="center"/>
              <w:rPr>
                <w:rStyle w:val="Hiperveza"/>
                <w:rFonts w:cstheme="minorHAnsi"/>
                <w:noProof/>
                <w:color w:val="000000"/>
                <w:sz w:val="20"/>
                <w:szCs w:val="20"/>
              </w:rPr>
            </w:pPr>
            <w:r w:rsidRPr="00171B58">
              <w:rPr>
                <w:rFonts w:cstheme="minorHAnsi"/>
                <w:sz w:val="20"/>
                <w:szCs w:val="20"/>
              </w:rPr>
              <w:t>279</w:t>
            </w:r>
          </w:p>
        </w:tc>
        <w:tc>
          <w:tcPr>
            <w:tcW w:w="1664" w:type="dxa"/>
            <w:vAlign w:val="center"/>
          </w:tcPr>
          <w:p w14:paraId="7F9DF050" w14:textId="78DCD15C" w:rsidR="00144970" w:rsidRPr="00171B58" w:rsidRDefault="00144970" w:rsidP="00144970">
            <w:pPr>
              <w:jc w:val="center"/>
              <w:rPr>
                <w:rStyle w:val="Hiperveza"/>
                <w:rFonts w:cstheme="minorHAnsi"/>
                <w:noProof/>
                <w:color w:val="000000"/>
                <w:sz w:val="20"/>
                <w:szCs w:val="20"/>
                <w:u w:val="none"/>
              </w:rPr>
            </w:pPr>
            <w:r w:rsidRPr="00171B58">
              <w:rPr>
                <w:rStyle w:val="Hiperveza"/>
                <w:rFonts w:cstheme="minorHAnsi"/>
                <w:noProof/>
                <w:color w:val="000000"/>
                <w:sz w:val="20"/>
                <w:szCs w:val="20"/>
                <w:u w:val="none"/>
              </w:rPr>
              <w:t>256</w:t>
            </w:r>
          </w:p>
        </w:tc>
        <w:tc>
          <w:tcPr>
            <w:tcW w:w="1559" w:type="dxa"/>
            <w:vAlign w:val="center"/>
          </w:tcPr>
          <w:p w14:paraId="1C847D6C" w14:textId="50058A78" w:rsidR="00144970" w:rsidRPr="00171B58" w:rsidRDefault="00144970" w:rsidP="00144970">
            <w:pPr>
              <w:jc w:val="center"/>
              <w:rPr>
                <w:rStyle w:val="Hiperveza"/>
                <w:rFonts w:cstheme="minorHAnsi"/>
                <w:noProof/>
                <w:color w:val="000000"/>
                <w:sz w:val="20"/>
                <w:szCs w:val="20"/>
              </w:rPr>
            </w:pPr>
            <w:r w:rsidRPr="00171B58">
              <w:rPr>
                <w:rFonts w:cstheme="minorHAnsi"/>
                <w:caps/>
                <w:sz w:val="20"/>
                <w:szCs w:val="20"/>
              </w:rPr>
              <w:t>29,18</w:t>
            </w:r>
          </w:p>
        </w:tc>
        <w:tc>
          <w:tcPr>
            <w:tcW w:w="1694" w:type="dxa"/>
            <w:shd w:val="clear" w:color="auto" w:fill="auto"/>
            <w:vAlign w:val="bottom"/>
          </w:tcPr>
          <w:p w14:paraId="21CC68C9" w14:textId="067D2229" w:rsidR="00144970" w:rsidRPr="00171B58" w:rsidRDefault="00144970" w:rsidP="00144970">
            <w:pPr>
              <w:jc w:val="center"/>
              <w:rPr>
                <w:rStyle w:val="Hiperveza"/>
                <w:rFonts w:cstheme="minorHAnsi"/>
                <w:noProof/>
                <w:color w:val="000000"/>
                <w:sz w:val="20"/>
                <w:szCs w:val="20"/>
              </w:rPr>
            </w:pPr>
            <w:r w:rsidRPr="00171B58">
              <w:rPr>
                <w:rFonts w:cstheme="minorHAnsi"/>
                <w:sz w:val="20"/>
                <w:szCs w:val="20"/>
              </w:rPr>
              <w:t>8,77</w:t>
            </w:r>
          </w:p>
        </w:tc>
      </w:tr>
      <w:tr w:rsidR="00144970" w:rsidRPr="00171B58" w14:paraId="5F4B88F2" w14:textId="77777777" w:rsidTr="00144970">
        <w:tc>
          <w:tcPr>
            <w:tcW w:w="2197" w:type="dxa"/>
            <w:vAlign w:val="center"/>
          </w:tcPr>
          <w:p w14:paraId="60A3DA59" w14:textId="77777777" w:rsidR="00144970" w:rsidRPr="00171B58" w:rsidRDefault="00144970" w:rsidP="00144970">
            <w:pPr>
              <w:jc w:val="center"/>
              <w:rPr>
                <w:rStyle w:val="Hiperveza"/>
                <w:rFonts w:cstheme="minorHAnsi"/>
                <w:bCs/>
                <w:noProof/>
                <w:color w:val="000000"/>
                <w:sz w:val="20"/>
                <w:szCs w:val="20"/>
              </w:rPr>
            </w:pPr>
            <w:proofErr w:type="spellStart"/>
            <w:r w:rsidRPr="00171B58">
              <w:rPr>
                <w:rFonts w:cstheme="minorHAnsi"/>
                <w:sz w:val="20"/>
                <w:szCs w:val="20"/>
              </w:rPr>
              <w:t>Brloška</w:t>
            </w:r>
            <w:proofErr w:type="spellEnd"/>
            <w:r w:rsidRPr="00171B58">
              <w:rPr>
                <w:rFonts w:cstheme="minorHAnsi"/>
                <w:sz w:val="20"/>
                <w:szCs w:val="20"/>
              </w:rPr>
              <w:t xml:space="preserve"> Dubrava</w:t>
            </w:r>
          </w:p>
        </w:tc>
        <w:tc>
          <w:tcPr>
            <w:tcW w:w="1663" w:type="dxa"/>
            <w:vAlign w:val="center"/>
          </w:tcPr>
          <w:p w14:paraId="08FC74D5" w14:textId="77777777" w:rsidR="00144970" w:rsidRPr="00171B58" w:rsidRDefault="00144970" w:rsidP="00144970">
            <w:pPr>
              <w:jc w:val="center"/>
              <w:rPr>
                <w:rStyle w:val="Hiperveza"/>
                <w:rFonts w:cstheme="minorHAnsi"/>
                <w:noProof/>
                <w:color w:val="000000"/>
                <w:sz w:val="20"/>
                <w:szCs w:val="20"/>
              </w:rPr>
            </w:pPr>
            <w:r w:rsidRPr="00171B58">
              <w:rPr>
                <w:rFonts w:cstheme="minorHAnsi"/>
                <w:sz w:val="20"/>
                <w:szCs w:val="20"/>
              </w:rPr>
              <w:t>63</w:t>
            </w:r>
          </w:p>
        </w:tc>
        <w:tc>
          <w:tcPr>
            <w:tcW w:w="1664" w:type="dxa"/>
            <w:vAlign w:val="center"/>
          </w:tcPr>
          <w:p w14:paraId="59556314" w14:textId="4973FDA9" w:rsidR="00144970" w:rsidRPr="00171B58" w:rsidRDefault="00144970" w:rsidP="00144970">
            <w:pPr>
              <w:jc w:val="center"/>
              <w:rPr>
                <w:rStyle w:val="Hiperveza"/>
                <w:rFonts w:cstheme="minorHAnsi"/>
                <w:noProof/>
                <w:color w:val="000000"/>
                <w:sz w:val="20"/>
                <w:szCs w:val="20"/>
                <w:u w:val="none"/>
              </w:rPr>
            </w:pPr>
            <w:r w:rsidRPr="00171B58">
              <w:rPr>
                <w:rStyle w:val="Hiperveza"/>
                <w:rFonts w:cstheme="minorHAnsi"/>
                <w:noProof/>
                <w:color w:val="000000"/>
                <w:sz w:val="20"/>
                <w:szCs w:val="20"/>
                <w:u w:val="none"/>
              </w:rPr>
              <w:t>38</w:t>
            </w:r>
          </w:p>
        </w:tc>
        <w:tc>
          <w:tcPr>
            <w:tcW w:w="1559" w:type="dxa"/>
            <w:vAlign w:val="center"/>
          </w:tcPr>
          <w:p w14:paraId="581AC374" w14:textId="061B1DDD" w:rsidR="00144970" w:rsidRPr="00171B58" w:rsidRDefault="00144970" w:rsidP="00144970">
            <w:pPr>
              <w:jc w:val="center"/>
              <w:rPr>
                <w:rStyle w:val="Hiperveza"/>
                <w:rFonts w:cstheme="minorHAnsi"/>
                <w:noProof/>
                <w:color w:val="000000"/>
                <w:sz w:val="20"/>
                <w:szCs w:val="20"/>
              </w:rPr>
            </w:pPr>
            <w:r w:rsidRPr="00171B58">
              <w:rPr>
                <w:rFonts w:cstheme="minorHAnsi"/>
                <w:caps/>
                <w:sz w:val="20"/>
                <w:szCs w:val="20"/>
              </w:rPr>
              <w:t>14,93</w:t>
            </w:r>
          </w:p>
        </w:tc>
        <w:tc>
          <w:tcPr>
            <w:tcW w:w="1694" w:type="dxa"/>
            <w:shd w:val="clear" w:color="auto" w:fill="auto"/>
            <w:vAlign w:val="bottom"/>
          </w:tcPr>
          <w:p w14:paraId="15C91C33" w14:textId="1385CD65" w:rsidR="00144970" w:rsidRPr="00171B58" w:rsidRDefault="00144970" w:rsidP="00144970">
            <w:pPr>
              <w:jc w:val="center"/>
              <w:rPr>
                <w:rStyle w:val="Hiperveza"/>
                <w:rFonts w:cstheme="minorHAnsi"/>
                <w:noProof/>
                <w:color w:val="000000"/>
                <w:sz w:val="20"/>
                <w:szCs w:val="20"/>
              </w:rPr>
            </w:pPr>
            <w:r w:rsidRPr="00171B58">
              <w:rPr>
                <w:rFonts w:cstheme="minorHAnsi"/>
                <w:sz w:val="20"/>
                <w:szCs w:val="20"/>
              </w:rPr>
              <w:t>2,55</w:t>
            </w:r>
          </w:p>
        </w:tc>
      </w:tr>
      <w:tr w:rsidR="00144970" w:rsidRPr="00171B58" w14:paraId="1D878FA6" w14:textId="77777777" w:rsidTr="00144970">
        <w:tc>
          <w:tcPr>
            <w:tcW w:w="2197" w:type="dxa"/>
            <w:vAlign w:val="center"/>
          </w:tcPr>
          <w:p w14:paraId="6FD1A37F" w14:textId="77777777" w:rsidR="00144970" w:rsidRPr="00171B58" w:rsidRDefault="00144970" w:rsidP="00144970">
            <w:pPr>
              <w:jc w:val="center"/>
              <w:rPr>
                <w:rStyle w:val="Hiperveza"/>
                <w:rFonts w:cstheme="minorHAnsi"/>
                <w:bCs/>
                <w:noProof/>
                <w:color w:val="000000"/>
                <w:sz w:val="20"/>
                <w:szCs w:val="20"/>
              </w:rPr>
            </w:pPr>
            <w:r w:rsidRPr="00171B58">
              <w:rPr>
                <w:rFonts w:cstheme="minorHAnsi"/>
                <w:sz w:val="20"/>
                <w:szCs w:val="20"/>
              </w:rPr>
              <w:t>Čovići</w:t>
            </w:r>
          </w:p>
        </w:tc>
        <w:tc>
          <w:tcPr>
            <w:tcW w:w="1663" w:type="dxa"/>
            <w:vAlign w:val="center"/>
          </w:tcPr>
          <w:p w14:paraId="587A3B71" w14:textId="77777777" w:rsidR="00144970" w:rsidRPr="00171B58" w:rsidRDefault="00144970" w:rsidP="00144970">
            <w:pPr>
              <w:jc w:val="center"/>
              <w:rPr>
                <w:rStyle w:val="Hiperveza"/>
                <w:rFonts w:cstheme="minorHAnsi"/>
                <w:noProof/>
                <w:color w:val="000000"/>
                <w:sz w:val="20"/>
                <w:szCs w:val="20"/>
              </w:rPr>
            </w:pPr>
            <w:r w:rsidRPr="00171B58">
              <w:rPr>
                <w:rFonts w:cstheme="minorHAnsi"/>
                <w:sz w:val="20"/>
                <w:szCs w:val="20"/>
              </w:rPr>
              <w:t>560</w:t>
            </w:r>
          </w:p>
        </w:tc>
        <w:tc>
          <w:tcPr>
            <w:tcW w:w="1664" w:type="dxa"/>
            <w:vAlign w:val="center"/>
          </w:tcPr>
          <w:p w14:paraId="2835A66F" w14:textId="248453CA" w:rsidR="00144970" w:rsidRPr="00171B58" w:rsidRDefault="00144970" w:rsidP="00144970">
            <w:pPr>
              <w:jc w:val="center"/>
              <w:rPr>
                <w:rStyle w:val="Hiperveza"/>
                <w:rFonts w:cstheme="minorHAnsi"/>
                <w:noProof/>
                <w:color w:val="000000"/>
                <w:sz w:val="20"/>
                <w:szCs w:val="20"/>
                <w:u w:val="none"/>
              </w:rPr>
            </w:pPr>
            <w:r w:rsidRPr="00171B58">
              <w:rPr>
                <w:rStyle w:val="Hiperveza"/>
                <w:rFonts w:cstheme="minorHAnsi"/>
                <w:noProof/>
                <w:color w:val="000000"/>
                <w:sz w:val="20"/>
                <w:szCs w:val="20"/>
                <w:u w:val="none"/>
              </w:rPr>
              <w:t>520</w:t>
            </w:r>
          </w:p>
        </w:tc>
        <w:tc>
          <w:tcPr>
            <w:tcW w:w="1559" w:type="dxa"/>
            <w:vAlign w:val="center"/>
          </w:tcPr>
          <w:p w14:paraId="64474513" w14:textId="57E93225" w:rsidR="00144970" w:rsidRPr="00171B58" w:rsidRDefault="00144970" w:rsidP="00144970">
            <w:pPr>
              <w:jc w:val="center"/>
              <w:rPr>
                <w:rStyle w:val="Hiperveza"/>
                <w:rFonts w:cstheme="minorHAnsi"/>
                <w:noProof/>
                <w:color w:val="000000"/>
                <w:sz w:val="20"/>
                <w:szCs w:val="20"/>
              </w:rPr>
            </w:pPr>
            <w:r w:rsidRPr="00171B58">
              <w:rPr>
                <w:rFonts w:cstheme="minorHAnsi"/>
                <w:caps/>
                <w:sz w:val="20"/>
                <w:szCs w:val="20"/>
              </w:rPr>
              <w:t>18,81</w:t>
            </w:r>
          </w:p>
        </w:tc>
        <w:tc>
          <w:tcPr>
            <w:tcW w:w="1694" w:type="dxa"/>
            <w:shd w:val="clear" w:color="auto" w:fill="auto"/>
            <w:vAlign w:val="bottom"/>
          </w:tcPr>
          <w:p w14:paraId="1D31E0BE" w14:textId="28D60E34" w:rsidR="00144970" w:rsidRPr="00171B58" w:rsidRDefault="00144970" w:rsidP="00144970">
            <w:pPr>
              <w:jc w:val="center"/>
              <w:rPr>
                <w:rStyle w:val="Hiperveza"/>
                <w:rFonts w:cstheme="minorHAnsi"/>
                <w:noProof/>
                <w:color w:val="000000"/>
                <w:sz w:val="20"/>
                <w:szCs w:val="20"/>
              </w:rPr>
            </w:pPr>
            <w:r w:rsidRPr="00171B58">
              <w:rPr>
                <w:rFonts w:cstheme="minorHAnsi"/>
                <w:sz w:val="20"/>
                <w:szCs w:val="20"/>
              </w:rPr>
              <w:t>27,64</w:t>
            </w:r>
          </w:p>
        </w:tc>
      </w:tr>
      <w:tr w:rsidR="00144970" w:rsidRPr="00171B58" w14:paraId="0D148279" w14:textId="77777777" w:rsidTr="00144970">
        <w:tc>
          <w:tcPr>
            <w:tcW w:w="2197" w:type="dxa"/>
            <w:vAlign w:val="center"/>
          </w:tcPr>
          <w:p w14:paraId="749E96BD" w14:textId="77777777" w:rsidR="00144970" w:rsidRPr="00171B58" w:rsidRDefault="00144970" w:rsidP="00144970">
            <w:pPr>
              <w:jc w:val="center"/>
              <w:rPr>
                <w:rStyle w:val="Hiperveza"/>
                <w:rFonts w:cstheme="minorHAnsi"/>
                <w:bCs/>
                <w:noProof/>
                <w:color w:val="000000"/>
                <w:sz w:val="20"/>
                <w:szCs w:val="20"/>
              </w:rPr>
            </w:pPr>
            <w:r w:rsidRPr="00171B58">
              <w:rPr>
                <w:rFonts w:cstheme="minorHAnsi"/>
                <w:sz w:val="20"/>
                <w:szCs w:val="20"/>
              </w:rPr>
              <w:t>Dabar</w:t>
            </w:r>
          </w:p>
        </w:tc>
        <w:tc>
          <w:tcPr>
            <w:tcW w:w="1663" w:type="dxa"/>
            <w:vAlign w:val="center"/>
          </w:tcPr>
          <w:p w14:paraId="0309BCC9" w14:textId="77777777" w:rsidR="00144970" w:rsidRPr="00171B58" w:rsidRDefault="00144970" w:rsidP="00144970">
            <w:pPr>
              <w:jc w:val="center"/>
              <w:rPr>
                <w:rStyle w:val="Hiperveza"/>
                <w:rFonts w:cstheme="minorHAnsi"/>
                <w:noProof/>
                <w:color w:val="000000"/>
                <w:sz w:val="20"/>
                <w:szCs w:val="20"/>
              </w:rPr>
            </w:pPr>
            <w:r w:rsidRPr="00171B58">
              <w:rPr>
                <w:rFonts w:cstheme="minorHAnsi"/>
                <w:sz w:val="20"/>
                <w:szCs w:val="20"/>
              </w:rPr>
              <w:t>118</w:t>
            </w:r>
          </w:p>
        </w:tc>
        <w:tc>
          <w:tcPr>
            <w:tcW w:w="1664" w:type="dxa"/>
            <w:vAlign w:val="center"/>
          </w:tcPr>
          <w:p w14:paraId="7DEC7600" w14:textId="24F12AA8" w:rsidR="00144970" w:rsidRPr="00171B58" w:rsidRDefault="00144970" w:rsidP="00144970">
            <w:pPr>
              <w:jc w:val="center"/>
              <w:rPr>
                <w:rStyle w:val="Hiperveza"/>
                <w:rFonts w:cstheme="minorHAnsi"/>
                <w:noProof/>
                <w:color w:val="000000"/>
                <w:sz w:val="20"/>
                <w:szCs w:val="20"/>
                <w:u w:val="none"/>
              </w:rPr>
            </w:pPr>
            <w:r w:rsidRPr="00171B58">
              <w:rPr>
                <w:rStyle w:val="Hiperveza"/>
                <w:rFonts w:cstheme="minorHAnsi"/>
                <w:noProof/>
                <w:color w:val="000000"/>
                <w:sz w:val="20"/>
                <w:szCs w:val="20"/>
                <w:u w:val="none"/>
              </w:rPr>
              <w:t>59</w:t>
            </w:r>
          </w:p>
        </w:tc>
        <w:tc>
          <w:tcPr>
            <w:tcW w:w="1559" w:type="dxa"/>
            <w:vAlign w:val="center"/>
          </w:tcPr>
          <w:p w14:paraId="279C22B1" w14:textId="7A893CBF" w:rsidR="00144970" w:rsidRPr="00171B58" w:rsidRDefault="00144970" w:rsidP="00144970">
            <w:pPr>
              <w:jc w:val="center"/>
              <w:rPr>
                <w:rStyle w:val="Hiperveza"/>
                <w:rFonts w:cstheme="minorHAnsi"/>
                <w:noProof/>
                <w:color w:val="000000"/>
                <w:sz w:val="20"/>
                <w:szCs w:val="20"/>
              </w:rPr>
            </w:pPr>
            <w:r w:rsidRPr="00171B58">
              <w:rPr>
                <w:rFonts w:cstheme="minorHAnsi"/>
                <w:caps/>
                <w:sz w:val="20"/>
                <w:szCs w:val="20"/>
              </w:rPr>
              <w:t>91,78</w:t>
            </w:r>
          </w:p>
        </w:tc>
        <w:tc>
          <w:tcPr>
            <w:tcW w:w="1694" w:type="dxa"/>
            <w:shd w:val="clear" w:color="auto" w:fill="auto"/>
            <w:vAlign w:val="bottom"/>
          </w:tcPr>
          <w:p w14:paraId="2BEBB892" w14:textId="0A9B7E4D" w:rsidR="00144970" w:rsidRPr="00171B58" w:rsidRDefault="00144970" w:rsidP="00144970">
            <w:pPr>
              <w:jc w:val="center"/>
              <w:rPr>
                <w:rStyle w:val="Hiperveza"/>
                <w:rFonts w:cstheme="minorHAnsi"/>
                <w:noProof/>
                <w:color w:val="000000"/>
                <w:sz w:val="20"/>
                <w:szCs w:val="20"/>
              </w:rPr>
            </w:pPr>
            <w:r w:rsidRPr="00171B58">
              <w:rPr>
                <w:rFonts w:cstheme="minorHAnsi"/>
                <w:sz w:val="20"/>
                <w:szCs w:val="20"/>
              </w:rPr>
              <w:t>0,64</w:t>
            </w:r>
          </w:p>
        </w:tc>
      </w:tr>
      <w:tr w:rsidR="00144970" w:rsidRPr="00171B58" w14:paraId="1BBACEBE" w14:textId="77777777" w:rsidTr="00144970">
        <w:tc>
          <w:tcPr>
            <w:tcW w:w="2197" w:type="dxa"/>
            <w:vAlign w:val="center"/>
          </w:tcPr>
          <w:p w14:paraId="66DE0FBB" w14:textId="77777777" w:rsidR="00144970" w:rsidRPr="00171B58" w:rsidRDefault="00144970" w:rsidP="00144970">
            <w:pPr>
              <w:jc w:val="center"/>
              <w:rPr>
                <w:rStyle w:val="Hiperveza"/>
                <w:rFonts w:cstheme="minorHAnsi"/>
                <w:bCs/>
                <w:noProof/>
                <w:color w:val="000000"/>
                <w:sz w:val="20"/>
                <w:szCs w:val="20"/>
              </w:rPr>
            </w:pPr>
            <w:r w:rsidRPr="00171B58">
              <w:rPr>
                <w:rFonts w:cstheme="minorHAnsi"/>
                <w:sz w:val="20"/>
                <w:szCs w:val="20"/>
              </w:rPr>
              <w:t>Doljani</w:t>
            </w:r>
          </w:p>
        </w:tc>
        <w:tc>
          <w:tcPr>
            <w:tcW w:w="1663" w:type="dxa"/>
            <w:vAlign w:val="center"/>
          </w:tcPr>
          <w:p w14:paraId="700E667A" w14:textId="77777777" w:rsidR="00144970" w:rsidRPr="00171B58" w:rsidRDefault="00144970" w:rsidP="00144970">
            <w:pPr>
              <w:jc w:val="center"/>
              <w:rPr>
                <w:rStyle w:val="Hiperveza"/>
                <w:rFonts w:cstheme="minorHAnsi"/>
                <w:noProof/>
                <w:color w:val="000000"/>
                <w:sz w:val="20"/>
                <w:szCs w:val="20"/>
              </w:rPr>
            </w:pPr>
            <w:r w:rsidRPr="00171B58">
              <w:rPr>
                <w:rFonts w:cstheme="minorHAnsi"/>
                <w:sz w:val="20"/>
                <w:szCs w:val="20"/>
              </w:rPr>
              <w:t>95</w:t>
            </w:r>
          </w:p>
        </w:tc>
        <w:tc>
          <w:tcPr>
            <w:tcW w:w="1664" w:type="dxa"/>
            <w:vAlign w:val="center"/>
          </w:tcPr>
          <w:p w14:paraId="37C53CD9" w14:textId="1790F7A5" w:rsidR="00144970" w:rsidRPr="00171B58" w:rsidRDefault="00144970" w:rsidP="00144970">
            <w:pPr>
              <w:jc w:val="center"/>
              <w:rPr>
                <w:rStyle w:val="Hiperveza"/>
                <w:rFonts w:cstheme="minorHAnsi"/>
                <w:noProof/>
                <w:color w:val="000000"/>
                <w:sz w:val="20"/>
                <w:szCs w:val="20"/>
                <w:u w:val="none"/>
              </w:rPr>
            </w:pPr>
            <w:r w:rsidRPr="00171B58">
              <w:rPr>
                <w:rStyle w:val="Hiperveza"/>
                <w:rFonts w:cstheme="minorHAnsi"/>
                <w:noProof/>
                <w:color w:val="000000"/>
                <w:sz w:val="20"/>
                <w:szCs w:val="20"/>
                <w:u w:val="none"/>
              </w:rPr>
              <w:t>75</w:t>
            </w:r>
          </w:p>
        </w:tc>
        <w:tc>
          <w:tcPr>
            <w:tcW w:w="1559" w:type="dxa"/>
            <w:vAlign w:val="center"/>
          </w:tcPr>
          <w:p w14:paraId="737E4596" w14:textId="563B30A0" w:rsidR="00144970" w:rsidRPr="00171B58" w:rsidRDefault="00144970" w:rsidP="00144970">
            <w:pPr>
              <w:jc w:val="center"/>
              <w:rPr>
                <w:rStyle w:val="Hiperveza"/>
                <w:rFonts w:cstheme="minorHAnsi"/>
                <w:noProof/>
                <w:color w:val="000000"/>
                <w:sz w:val="20"/>
                <w:szCs w:val="20"/>
              </w:rPr>
            </w:pPr>
            <w:r w:rsidRPr="00171B58">
              <w:rPr>
                <w:rFonts w:cstheme="minorHAnsi"/>
                <w:caps/>
                <w:sz w:val="20"/>
                <w:szCs w:val="20"/>
              </w:rPr>
              <w:t>42,35</w:t>
            </w:r>
          </w:p>
        </w:tc>
        <w:tc>
          <w:tcPr>
            <w:tcW w:w="1694" w:type="dxa"/>
            <w:shd w:val="clear" w:color="auto" w:fill="auto"/>
            <w:vAlign w:val="bottom"/>
          </w:tcPr>
          <w:p w14:paraId="4E4081A7" w14:textId="2F18D8D0" w:rsidR="00144970" w:rsidRPr="00171B58" w:rsidRDefault="00144970" w:rsidP="00144970">
            <w:pPr>
              <w:jc w:val="center"/>
              <w:rPr>
                <w:rStyle w:val="Hiperveza"/>
                <w:rFonts w:cstheme="minorHAnsi"/>
                <w:noProof/>
                <w:color w:val="000000"/>
                <w:sz w:val="20"/>
                <w:szCs w:val="20"/>
              </w:rPr>
            </w:pPr>
            <w:r w:rsidRPr="00171B58">
              <w:rPr>
                <w:rFonts w:cstheme="minorHAnsi"/>
                <w:sz w:val="20"/>
                <w:szCs w:val="20"/>
              </w:rPr>
              <w:t>1,77</w:t>
            </w:r>
          </w:p>
        </w:tc>
      </w:tr>
      <w:tr w:rsidR="00144970" w:rsidRPr="00171B58" w14:paraId="08AABA95" w14:textId="77777777" w:rsidTr="00144970">
        <w:tc>
          <w:tcPr>
            <w:tcW w:w="2197" w:type="dxa"/>
            <w:vAlign w:val="center"/>
          </w:tcPr>
          <w:p w14:paraId="689A1827" w14:textId="77777777" w:rsidR="00144970" w:rsidRPr="00171B58" w:rsidRDefault="00144970" w:rsidP="00144970">
            <w:pPr>
              <w:jc w:val="center"/>
              <w:rPr>
                <w:rStyle w:val="Hiperveza"/>
                <w:rFonts w:cstheme="minorHAnsi"/>
                <w:bCs/>
                <w:noProof/>
                <w:color w:val="000000"/>
                <w:sz w:val="20"/>
                <w:szCs w:val="20"/>
              </w:rPr>
            </w:pPr>
            <w:r w:rsidRPr="00171B58">
              <w:rPr>
                <w:rFonts w:cstheme="minorHAnsi"/>
                <w:sz w:val="20"/>
                <w:szCs w:val="20"/>
              </w:rPr>
              <w:t>Drenov  Klanac</w:t>
            </w:r>
          </w:p>
        </w:tc>
        <w:tc>
          <w:tcPr>
            <w:tcW w:w="1663" w:type="dxa"/>
            <w:vAlign w:val="center"/>
          </w:tcPr>
          <w:p w14:paraId="7A9D74CB" w14:textId="77777777" w:rsidR="00144970" w:rsidRPr="00171B58" w:rsidRDefault="00144970" w:rsidP="00144970">
            <w:pPr>
              <w:jc w:val="center"/>
              <w:rPr>
                <w:rStyle w:val="Hiperveza"/>
                <w:rFonts w:cstheme="minorHAnsi"/>
                <w:noProof/>
                <w:color w:val="000000"/>
                <w:sz w:val="20"/>
                <w:szCs w:val="20"/>
              </w:rPr>
            </w:pPr>
            <w:r w:rsidRPr="00171B58">
              <w:rPr>
                <w:rFonts w:cstheme="minorHAnsi"/>
                <w:sz w:val="20"/>
                <w:szCs w:val="20"/>
              </w:rPr>
              <w:t>40</w:t>
            </w:r>
          </w:p>
        </w:tc>
        <w:tc>
          <w:tcPr>
            <w:tcW w:w="1664" w:type="dxa"/>
            <w:vAlign w:val="center"/>
          </w:tcPr>
          <w:p w14:paraId="2E9148F9" w14:textId="56E52FFA" w:rsidR="00144970" w:rsidRPr="00171B58" w:rsidRDefault="00144970" w:rsidP="00144970">
            <w:pPr>
              <w:jc w:val="center"/>
              <w:rPr>
                <w:rStyle w:val="Hiperveza"/>
                <w:rFonts w:cstheme="minorHAnsi"/>
                <w:noProof/>
                <w:color w:val="000000"/>
                <w:sz w:val="20"/>
                <w:szCs w:val="20"/>
                <w:u w:val="none"/>
              </w:rPr>
            </w:pPr>
            <w:r w:rsidRPr="00171B58">
              <w:rPr>
                <w:rStyle w:val="Hiperveza"/>
                <w:rFonts w:cstheme="minorHAnsi"/>
                <w:noProof/>
                <w:color w:val="000000"/>
                <w:sz w:val="20"/>
                <w:szCs w:val="20"/>
                <w:u w:val="none"/>
              </w:rPr>
              <w:t>31</w:t>
            </w:r>
          </w:p>
        </w:tc>
        <w:tc>
          <w:tcPr>
            <w:tcW w:w="1559" w:type="dxa"/>
            <w:vAlign w:val="center"/>
          </w:tcPr>
          <w:p w14:paraId="05968DC8" w14:textId="5AB6B6D7" w:rsidR="00144970" w:rsidRPr="00171B58" w:rsidRDefault="00144970" w:rsidP="00144970">
            <w:pPr>
              <w:jc w:val="center"/>
              <w:rPr>
                <w:rStyle w:val="Hiperveza"/>
                <w:rFonts w:cstheme="minorHAnsi"/>
                <w:noProof/>
                <w:color w:val="000000"/>
                <w:sz w:val="20"/>
                <w:szCs w:val="20"/>
              </w:rPr>
            </w:pPr>
            <w:r w:rsidRPr="00171B58">
              <w:rPr>
                <w:rFonts w:cstheme="minorHAnsi"/>
                <w:caps/>
                <w:sz w:val="20"/>
                <w:szCs w:val="20"/>
              </w:rPr>
              <w:t>20,45</w:t>
            </w:r>
          </w:p>
        </w:tc>
        <w:tc>
          <w:tcPr>
            <w:tcW w:w="1694" w:type="dxa"/>
            <w:shd w:val="clear" w:color="auto" w:fill="auto"/>
            <w:vAlign w:val="bottom"/>
          </w:tcPr>
          <w:p w14:paraId="7BC9D2D9" w14:textId="78E95718" w:rsidR="00144970" w:rsidRPr="00171B58" w:rsidRDefault="00144970" w:rsidP="00144970">
            <w:pPr>
              <w:jc w:val="center"/>
              <w:rPr>
                <w:rStyle w:val="Hiperveza"/>
                <w:rFonts w:cstheme="minorHAnsi"/>
                <w:noProof/>
                <w:color w:val="000000"/>
                <w:sz w:val="20"/>
                <w:szCs w:val="20"/>
              </w:rPr>
            </w:pPr>
            <w:r w:rsidRPr="00171B58">
              <w:rPr>
                <w:rFonts w:cstheme="minorHAnsi"/>
                <w:sz w:val="20"/>
                <w:szCs w:val="20"/>
              </w:rPr>
              <w:t>1,52</w:t>
            </w:r>
          </w:p>
        </w:tc>
      </w:tr>
      <w:tr w:rsidR="00144970" w:rsidRPr="00171B58" w14:paraId="2CDA919E" w14:textId="77777777" w:rsidTr="00144970">
        <w:tc>
          <w:tcPr>
            <w:tcW w:w="2197" w:type="dxa"/>
            <w:vAlign w:val="center"/>
          </w:tcPr>
          <w:p w14:paraId="18C4A166" w14:textId="77777777" w:rsidR="00144970" w:rsidRPr="00171B58" w:rsidRDefault="00144970" w:rsidP="00144970">
            <w:pPr>
              <w:jc w:val="center"/>
              <w:rPr>
                <w:rStyle w:val="Hiperveza"/>
                <w:rFonts w:cstheme="minorHAnsi"/>
                <w:bCs/>
                <w:noProof/>
                <w:color w:val="000000"/>
                <w:sz w:val="20"/>
                <w:szCs w:val="20"/>
              </w:rPr>
            </w:pPr>
            <w:r w:rsidRPr="00171B58">
              <w:rPr>
                <w:rFonts w:cstheme="minorHAnsi"/>
                <w:sz w:val="20"/>
                <w:szCs w:val="20"/>
              </w:rPr>
              <w:t>Glavace</w:t>
            </w:r>
          </w:p>
        </w:tc>
        <w:tc>
          <w:tcPr>
            <w:tcW w:w="1663" w:type="dxa"/>
            <w:vAlign w:val="center"/>
          </w:tcPr>
          <w:p w14:paraId="4A709388" w14:textId="77777777" w:rsidR="00144970" w:rsidRPr="00171B58" w:rsidRDefault="00144970" w:rsidP="00144970">
            <w:pPr>
              <w:jc w:val="center"/>
              <w:rPr>
                <w:rStyle w:val="Hiperveza"/>
                <w:rFonts w:cstheme="minorHAnsi"/>
                <w:noProof/>
                <w:color w:val="000000"/>
                <w:sz w:val="20"/>
                <w:szCs w:val="20"/>
              </w:rPr>
            </w:pPr>
            <w:r w:rsidRPr="00171B58">
              <w:rPr>
                <w:rFonts w:cstheme="minorHAnsi"/>
                <w:sz w:val="20"/>
                <w:szCs w:val="20"/>
              </w:rPr>
              <w:t>30</w:t>
            </w:r>
          </w:p>
        </w:tc>
        <w:tc>
          <w:tcPr>
            <w:tcW w:w="1664" w:type="dxa"/>
            <w:vAlign w:val="center"/>
          </w:tcPr>
          <w:p w14:paraId="614EDE3F" w14:textId="71CFC920" w:rsidR="00144970" w:rsidRPr="00171B58" w:rsidRDefault="00144970" w:rsidP="00144970">
            <w:pPr>
              <w:jc w:val="center"/>
              <w:rPr>
                <w:rStyle w:val="Hiperveza"/>
                <w:rFonts w:cstheme="minorHAnsi"/>
                <w:noProof/>
                <w:color w:val="000000"/>
                <w:sz w:val="20"/>
                <w:szCs w:val="20"/>
                <w:u w:val="none"/>
              </w:rPr>
            </w:pPr>
            <w:r w:rsidRPr="00171B58">
              <w:rPr>
                <w:rStyle w:val="Hiperveza"/>
                <w:rFonts w:cstheme="minorHAnsi"/>
                <w:noProof/>
                <w:color w:val="000000"/>
                <w:sz w:val="20"/>
                <w:szCs w:val="20"/>
                <w:u w:val="none"/>
              </w:rPr>
              <w:t>18</w:t>
            </w:r>
          </w:p>
        </w:tc>
        <w:tc>
          <w:tcPr>
            <w:tcW w:w="1559" w:type="dxa"/>
            <w:vAlign w:val="center"/>
          </w:tcPr>
          <w:p w14:paraId="5BD89B33" w14:textId="16E81A8A" w:rsidR="00144970" w:rsidRPr="00171B58" w:rsidRDefault="00144970" w:rsidP="00144970">
            <w:pPr>
              <w:jc w:val="center"/>
              <w:rPr>
                <w:rStyle w:val="Hiperveza"/>
                <w:rFonts w:cstheme="minorHAnsi"/>
                <w:noProof/>
                <w:color w:val="000000"/>
                <w:sz w:val="20"/>
                <w:szCs w:val="20"/>
              </w:rPr>
            </w:pPr>
            <w:r w:rsidRPr="00171B58">
              <w:rPr>
                <w:rFonts w:cstheme="minorHAnsi"/>
                <w:caps/>
                <w:sz w:val="20"/>
                <w:szCs w:val="20"/>
              </w:rPr>
              <w:t>26,38</w:t>
            </w:r>
          </w:p>
        </w:tc>
        <w:tc>
          <w:tcPr>
            <w:tcW w:w="1694" w:type="dxa"/>
            <w:shd w:val="clear" w:color="auto" w:fill="auto"/>
            <w:vAlign w:val="bottom"/>
          </w:tcPr>
          <w:p w14:paraId="1FC6E8B8" w14:textId="009A2021" w:rsidR="00144970" w:rsidRPr="00171B58" w:rsidRDefault="00144970" w:rsidP="00144970">
            <w:pPr>
              <w:jc w:val="center"/>
              <w:rPr>
                <w:rStyle w:val="Hiperveza"/>
                <w:rFonts w:cstheme="minorHAnsi"/>
                <w:noProof/>
                <w:color w:val="000000"/>
                <w:sz w:val="20"/>
                <w:szCs w:val="20"/>
              </w:rPr>
            </w:pPr>
            <w:r w:rsidRPr="00171B58">
              <w:rPr>
                <w:rFonts w:cstheme="minorHAnsi"/>
                <w:sz w:val="20"/>
                <w:szCs w:val="20"/>
              </w:rPr>
              <w:t>0,68</w:t>
            </w:r>
          </w:p>
        </w:tc>
      </w:tr>
      <w:tr w:rsidR="00144970" w:rsidRPr="00171B58" w14:paraId="63856ECD" w14:textId="77777777" w:rsidTr="00144970">
        <w:tc>
          <w:tcPr>
            <w:tcW w:w="2197" w:type="dxa"/>
            <w:vAlign w:val="center"/>
          </w:tcPr>
          <w:p w14:paraId="58112BC5" w14:textId="77777777" w:rsidR="00144970" w:rsidRPr="00171B58" w:rsidRDefault="00144970" w:rsidP="00144970">
            <w:pPr>
              <w:jc w:val="center"/>
              <w:rPr>
                <w:rStyle w:val="Hiperveza"/>
                <w:rFonts w:cstheme="minorHAnsi"/>
                <w:bCs/>
                <w:noProof/>
                <w:color w:val="000000"/>
                <w:sz w:val="20"/>
                <w:szCs w:val="20"/>
              </w:rPr>
            </w:pPr>
            <w:proofErr w:type="spellStart"/>
            <w:r w:rsidRPr="00171B58">
              <w:rPr>
                <w:rFonts w:cstheme="minorHAnsi"/>
                <w:sz w:val="20"/>
                <w:szCs w:val="20"/>
              </w:rPr>
              <w:t>Gorići</w:t>
            </w:r>
            <w:proofErr w:type="spellEnd"/>
          </w:p>
        </w:tc>
        <w:tc>
          <w:tcPr>
            <w:tcW w:w="1663" w:type="dxa"/>
            <w:vAlign w:val="center"/>
          </w:tcPr>
          <w:p w14:paraId="25C90873" w14:textId="77777777" w:rsidR="00144970" w:rsidRPr="00171B58" w:rsidRDefault="00144970" w:rsidP="00144970">
            <w:pPr>
              <w:jc w:val="center"/>
              <w:rPr>
                <w:rStyle w:val="Hiperveza"/>
                <w:rFonts w:cstheme="minorHAnsi"/>
                <w:noProof/>
                <w:color w:val="000000"/>
                <w:sz w:val="20"/>
                <w:szCs w:val="20"/>
              </w:rPr>
            </w:pPr>
            <w:r w:rsidRPr="00171B58">
              <w:rPr>
                <w:rFonts w:cstheme="minorHAnsi"/>
                <w:sz w:val="20"/>
                <w:szCs w:val="20"/>
              </w:rPr>
              <w:t>22</w:t>
            </w:r>
          </w:p>
        </w:tc>
        <w:tc>
          <w:tcPr>
            <w:tcW w:w="1664" w:type="dxa"/>
            <w:vAlign w:val="center"/>
          </w:tcPr>
          <w:p w14:paraId="3E03086A" w14:textId="4E60916C" w:rsidR="00144970" w:rsidRPr="00171B58" w:rsidRDefault="00144970" w:rsidP="00144970">
            <w:pPr>
              <w:jc w:val="center"/>
              <w:rPr>
                <w:rStyle w:val="Hiperveza"/>
                <w:rFonts w:cstheme="minorHAnsi"/>
                <w:noProof/>
                <w:color w:val="000000"/>
                <w:sz w:val="20"/>
                <w:szCs w:val="20"/>
                <w:u w:val="none"/>
              </w:rPr>
            </w:pPr>
            <w:r w:rsidRPr="00171B58">
              <w:rPr>
                <w:rStyle w:val="Hiperveza"/>
                <w:rFonts w:cstheme="minorHAnsi"/>
                <w:noProof/>
                <w:color w:val="000000"/>
                <w:sz w:val="20"/>
                <w:szCs w:val="20"/>
                <w:u w:val="none"/>
              </w:rPr>
              <w:t>11</w:t>
            </w:r>
          </w:p>
        </w:tc>
        <w:tc>
          <w:tcPr>
            <w:tcW w:w="1559" w:type="dxa"/>
            <w:vAlign w:val="center"/>
          </w:tcPr>
          <w:p w14:paraId="2C55DC20" w14:textId="6F7D8923" w:rsidR="00144970" w:rsidRPr="00171B58" w:rsidRDefault="00144970" w:rsidP="00144970">
            <w:pPr>
              <w:jc w:val="center"/>
              <w:rPr>
                <w:rStyle w:val="Hiperveza"/>
                <w:rFonts w:cstheme="minorHAnsi"/>
                <w:noProof/>
                <w:color w:val="000000"/>
                <w:sz w:val="20"/>
                <w:szCs w:val="20"/>
              </w:rPr>
            </w:pPr>
            <w:r w:rsidRPr="00171B58">
              <w:rPr>
                <w:rFonts w:cstheme="minorHAnsi"/>
                <w:caps/>
                <w:sz w:val="20"/>
                <w:szCs w:val="20"/>
              </w:rPr>
              <w:t>3,90</w:t>
            </w:r>
          </w:p>
        </w:tc>
        <w:tc>
          <w:tcPr>
            <w:tcW w:w="1694" w:type="dxa"/>
            <w:shd w:val="clear" w:color="auto" w:fill="auto"/>
            <w:vAlign w:val="bottom"/>
          </w:tcPr>
          <w:p w14:paraId="74EA81E0" w14:textId="304727D0" w:rsidR="00144970" w:rsidRPr="00171B58" w:rsidRDefault="00144970" w:rsidP="00144970">
            <w:pPr>
              <w:jc w:val="center"/>
              <w:rPr>
                <w:rStyle w:val="Hiperveza"/>
                <w:rFonts w:cstheme="minorHAnsi"/>
                <w:noProof/>
                <w:color w:val="000000"/>
                <w:sz w:val="20"/>
                <w:szCs w:val="20"/>
              </w:rPr>
            </w:pPr>
            <w:r w:rsidRPr="00171B58">
              <w:rPr>
                <w:rFonts w:cstheme="minorHAnsi"/>
                <w:sz w:val="20"/>
                <w:szCs w:val="20"/>
              </w:rPr>
              <w:t>2,82</w:t>
            </w:r>
          </w:p>
        </w:tc>
      </w:tr>
      <w:tr w:rsidR="00144970" w:rsidRPr="00171B58" w14:paraId="20247B7B" w14:textId="77777777" w:rsidTr="00144970">
        <w:tc>
          <w:tcPr>
            <w:tcW w:w="2197" w:type="dxa"/>
            <w:vAlign w:val="center"/>
          </w:tcPr>
          <w:p w14:paraId="10F89534" w14:textId="77777777" w:rsidR="00144970" w:rsidRPr="00171B58" w:rsidRDefault="00144970" w:rsidP="00144970">
            <w:pPr>
              <w:jc w:val="center"/>
              <w:rPr>
                <w:rStyle w:val="Hiperveza"/>
                <w:rFonts w:cstheme="minorHAnsi"/>
                <w:bCs/>
                <w:noProof/>
                <w:color w:val="000000"/>
                <w:sz w:val="20"/>
                <w:szCs w:val="20"/>
              </w:rPr>
            </w:pPr>
            <w:r w:rsidRPr="00171B58">
              <w:rPr>
                <w:rFonts w:cstheme="minorHAnsi"/>
                <w:sz w:val="20"/>
                <w:szCs w:val="20"/>
              </w:rPr>
              <w:t>Hrvatsko Polje</w:t>
            </w:r>
          </w:p>
        </w:tc>
        <w:tc>
          <w:tcPr>
            <w:tcW w:w="1663" w:type="dxa"/>
            <w:vAlign w:val="center"/>
          </w:tcPr>
          <w:p w14:paraId="2B80A07E" w14:textId="77777777" w:rsidR="00144970" w:rsidRPr="00171B58" w:rsidRDefault="00144970" w:rsidP="00144970">
            <w:pPr>
              <w:jc w:val="center"/>
              <w:rPr>
                <w:rStyle w:val="Hiperveza"/>
                <w:rFonts w:cstheme="minorHAnsi"/>
                <w:noProof/>
                <w:color w:val="000000"/>
                <w:sz w:val="20"/>
                <w:szCs w:val="20"/>
              </w:rPr>
            </w:pPr>
            <w:r w:rsidRPr="00171B58">
              <w:rPr>
                <w:rFonts w:cstheme="minorHAnsi"/>
                <w:sz w:val="20"/>
                <w:szCs w:val="20"/>
              </w:rPr>
              <w:t>187</w:t>
            </w:r>
          </w:p>
        </w:tc>
        <w:tc>
          <w:tcPr>
            <w:tcW w:w="1664" w:type="dxa"/>
            <w:vAlign w:val="center"/>
          </w:tcPr>
          <w:p w14:paraId="1BA7A660" w14:textId="14314427" w:rsidR="00144970" w:rsidRPr="00171B58" w:rsidRDefault="00144970" w:rsidP="00144970">
            <w:pPr>
              <w:jc w:val="center"/>
              <w:rPr>
                <w:rStyle w:val="Hiperveza"/>
                <w:rFonts w:cstheme="minorHAnsi"/>
                <w:noProof/>
                <w:color w:val="000000"/>
                <w:sz w:val="20"/>
                <w:szCs w:val="20"/>
                <w:u w:val="none"/>
              </w:rPr>
            </w:pPr>
            <w:r w:rsidRPr="00171B58">
              <w:rPr>
                <w:rStyle w:val="Hiperveza"/>
                <w:rFonts w:cstheme="minorHAnsi"/>
                <w:noProof/>
                <w:color w:val="000000"/>
                <w:sz w:val="20"/>
                <w:szCs w:val="20"/>
                <w:u w:val="none"/>
              </w:rPr>
              <w:t>126</w:t>
            </w:r>
          </w:p>
        </w:tc>
        <w:tc>
          <w:tcPr>
            <w:tcW w:w="1559" w:type="dxa"/>
            <w:vAlign w:val="center"/>
          </w:tcPr>
          <w:p w14:paraId="0099C8E2" w14:textId="5059AF51" w:rsidR="00144970" w:rsidRPr="00171B58" w:rsidRDefault="00144970" w:rsidP="00144970">
            <w:pPr>
              <w:jc w:val="center"/>
              <w:rPr>
                <w:rStyle w:val="Hiperveza"/>
                <w:rFonts w:cstheme="minorHAnsi"/>
                <w:noProof/>
                <w:color w:val="000000"/>
                <w:sz w:val="20"/>
                <w:szCs w:val="20"/>
              </w:rPr>
            </w:pPr>
            <w:r w:rsidRPr="00171B58">
              <w:rPr>
                <w:rFonts w:cstheme="minorHAnsi"/>
                <w:caps/>
                <w:sz w:val="20"/>
                <w:szCs w:val="20"/>
              </w:rPr>
              <w:t>25,14</w:t>
            </w:r>
          </w:p>
        </w:tc>
        <w:tc>
          <w:tcPr>
            <w:tcW w:w="1694" w:type="dxa"/>
            <w:shd w:val="clear" w:color="auto" w:fill="auto"/>
            <w:vAlign w:val="bottom"/>
          </w:tcPr>
          <w:p w14:paraId="26BC480A" w14:textId="08A24223" w:rsidR="00144970" w:rsidRPr="00171B58" w:rsidRDefault="00144970" w:rsidP="00144970">
            <w:pPr>
              <w:jc w:val="center"/>
              <w:rPr>
                <w:rStyle w:val="Hiperveza"/>
                <w:rFonts w:cstheme="minorHAnsi"/>
                <w:noProof/>
                <w:color w:val="000000"/>
                <w:sz w:val="20"/>
                <w:szCs w:val="20"/>
              </w:rPr>
            </w:pPr>
            <w:r w:rsidRPr="00171B58">
              <w:rPr>
                <w:rFonts w:cstheme="minorHAnsi"/>
                <w:sz w:val="20"/>
                <w:szCs w:val="20"/>
              </w:rPr>
              <w:t>5,01</w:t>
            </w:r>
          </w:p>
        </w:tc>
      </w:tr>
      <w:tr w:rsidR="00144970" w:rsidRPr="00171B58" w14:paraId="00F6E8C4" w14:textId="77777777" w:rsidTr="00144970">
        <w:tc>
          <w:tcPr>
            <w:tcW w:w="2197" w:type="dxa"/>
            <w:vAlign w:val="center"/>
          </w:tcPr>
          <w:p w14:paraId="32A1E67A" w14:textId="77777777" w:rsidR="00144970" w:rsidRPr="00171B58" w:rsidRDefault="00144970" w:rsidP="00144970">
            <w:pPr>
              <w:jc w:val="center"/>
              <w:rPr>
                <w:rStyle w:val="Hiperveza"/>
                <w:rFonts w:cstheme="minorHAnsi"/>
                <w:bCs/>
                <w:noProof/>
                <w:color w:val="000000"/>
                <w:sz w:val="20"/>
                <w:szCs w:val="20"/>
              </w:rPr>
            </w:pPr>
            <w:proofErr w:type="spellStart"/>
            <w:r w:rsidRPr="00171B58">
              <w:rPr>
                <w:rFonts w:cstheme="minorHAnsi"/>
                <w:sz w:val="20"/>
                <w:szCs w:val="20"/>
              </w:rPr>
              <w:t>Kompolje</w:t>
            </w:r>
            <w:proofErr w:type="spellEnd"/>
          </w:p>
        </w:tc>
        <w:tc>
          <w:tcPr>
            <w:tcW w:w="1663" w:type="dxa"/>
            <w:vAlign w:val="center"/>
          </w:tcPr>
          <w:p w14:paraId="0813AEC7" w14:textId="77777777" w:rsidR="00144970" w:rsidRPr="00171B58" w:rsidRDefault="00144970" w:rsidP="00144970">
            <w:pPr>
              <w:jc w:val="center"/>
              <w:rPr>
                <w:rStyle w:val="Hiperveza"/>
                <w:rFonts w:cstheme="minorHAnsi"/>
                <w:noProof/>
                <w:color w:val="000000"/>
                <w:sz w:val="20"/>
                <w:szCs w:val="20"/>
              </w:rPr>
            </w:pPr>
            <w:r w:rsidRPr="00171B58">
              <w:rPr>
                <w:rFonts w:cstheme="minorHAnsi"/>
                <w:sz w:val="20"/>
                <w:szCs w:val="20"/>
              </w:rPr>
              <w:t>346</w:t>
            </w:r>
          </w:p>
        </w:tc>
        <w:tc>
          <w:tcPr>
            <w:tcW w:w="1664" w:type="dxa"/>
            <w:vAlign w:val="center"/>
          </w:tcPr>
          <w:p w14:paraId="4F49E899" w14:textId="5E7CAA2D" w:rsidR="00144970" w:rsidRPr="00171B58" w:rsidRDefault="00144970" w:rsidP="00144970">
            <w:pPr>
              <w:jc w:val="center"/>
              <w:rPr>
                <w:rStyle w:val="Hiperveza"/>
                <w:rFonts w:cstheme="minorHAnsi"/>
                <w:noProof/>
                <w:color w:val="000000"/>
                <w:sz w:val="20"/>
                <w:szCs w:val="20"/>
                <w:u w:val="none"/>
              </w:rPr>
            </w:pPr>
            <w:r w:rsidRPr="00171B58">
              <w:rPr>
                <w:rStyle w:val="Hiperveza"/>
                <w:rFonts w:cstheme="minorHAnsi"/>
                <w:noProof/>
                <w:color w:val="000000"/>
                <w:sz w:val="20"/>
                <w:szCs w:val="20"/>
                <w:u w:val="none"/>
              </w:rPr>
              <w:t>299</w:t>
            </w:r>
          </w:p>
        </w:tc>
        <w:tc>
          <w:tcPr>
            <w:tcW w:w="1559" w:type="dxa"/>
            <w:vAlign w:val="center"/>
          </w:tcPr>
          <w:p w14:paraId="7624B8F5" w14:textId="385FD3B7" w:rsidR="00144970" w:rsidRPr="00171B58" w:rsidRDefault="00144970" w:rsidP="00144970">
            <w:pPr>
              <w:jc w:val="center"/>
              <w:rPr>
                <w:rStyle w:val="Hiperveza"/>
                <w:rFonts w:cstheme="minorHAnsi"/>
                <w:noProof/>
                <w:color w:val="000000"/>
                <w:sz w:val="20"/>
                <w:szCs w:val="20"/>
              </w:rPr>
            </w:pPr>
            <w:r w:rsidRPr="00171B58">
              <w:rPr>
                <w:rFonts w:cstheme="minorHAnsi"/>
                <w:caps/>
                <w:sz w:val="20"/>
                <w:szCs w:val="20"/>
              </w:rPr>
              <w:t>13,79</w:t>
            </w:r>
          </w:p>
        </w:tc>
        <w:tc>
          <w:tcPr>
            <w:tcW w:w="1694" w:type="dxa"/>
            <w:shd w:val="clear" w:color="auto" w:fill="auto"/>
            <w:vAlign w:val="bottom"/>
          </w:tcPr>
          <w:p w14:paraId="79D87B16" w14:textId="6A4499CE" w:rsidR="00144970" w:rsidRPr="00171B58" w:rsidRDefault="00144970" w:rsidP="00144970">
            <w:pPr>
              <w:jc w:val="center"/>
              <w:rPr>
                <w:rStyle w:val="Hiperveza"/>
                <w:rFonts w:cstheme="minorHAnsi"/>
                <w:noProof/>
                <w:color w:val="000000"/>
                <w:sz w:val="20"/>
                <w:szCs w:val="20"/>
              </w:rPr>
            </w:pPr>
            <w:r w:rsidRPr="00171B58">
              <w:rPr>
                <w:rFonts w:cstheme="minorHAnsi"/>
                <w:sz w:val="20"/>
                <w:szCs w:val="20"/>
              </w:rPr>
              <w:t>21,68</w:t>
            </w:r>
          </w:p>
        </w:tc>
      </w:tr>
      <w:tr w:rsidR="00144970" w:rsidRPr="00171B58" w14:paraId="240DB4FB" w14:textId="77777777" w:rsidTr="00144970">
        <w:tc>
          <w:tcPr>
            <w:tcW w:w="2197" w:type="dxa"/>
            <w:vAlign w:val="center"/>
          </w:tcPr>
          <w:p w14:paraId="1B4C5EBA" w14:textId="77777777" w:rsidR="00144970" w:rsidRPr="00171B58" w:rsidRDefault="00144970" w:rsidP="00144970">
            <w:pPr>
              <w:jc w:val="center"/>
              <w:rPr>
                <w:rStyle w:val="Hiperveza"/>
                <w:rFonts w:cstheme="minorHAnsi"/>
                <w:bCs/>
                <w:noProof/>
                <w:color w:val="000000"/>
                <w:sz w:val="20"/>
                <w:szCs w:val="20"/>
              </w:rPr>
            </w:pPr>
            <w:proofErr w:type="spellStart"/>
            <w:r w:rsidRPr="00171B58">
              <w:rPr>
                <w:rFonts w:cstheme="minorHAnsi"/>
                <w:sz w:val="20"/>
                <w:szCs w:val="20"/>
              </w:rPr>
              <w:t>Kuterevo</w:t>
            </w:r>
            <w:proofErr w:type="spellEnd"/>
          </w:p>
        </w:tc>
        <w:tc>
          <w:tcPr>
            <w:tcW w:w="1663" w:type="dxa"/>
            <w:vAlign w:val="center"/>
          </w:tcPr>
          <w:p w14:paraId="5BDACFE6" w14:textId="77777777" w:rsidR="00144970" w:rsidRPr="00171B58" w:rsidRDefault="00144970" w:rsidP="00144970">
            <w:pPr>
              <w:jc w:val="center"/>
              <w:rPr>
                <w:rStyle w:val="Hiperveza"/>
                <w:rFonts w:cstheme="minorHAnsi"/>
                <w:noProof/>
                <w:color w:val="000000"/>
                <w:sz w:val="20"/>
                <w:szCs w:val="20"/>
              </w:rPr>
            </w:pPr>
            <w:r w:rsidRPr="00171B58">
              <w:rPr>
                <w:rFonts w:cstheme="minorHAnsi"/>
                <w:sz w:val="20"/>
                <w:szCs w:val="20"/>
              </w:rPr>
              <w:t>522</w:t>
            </w:r>
          </w:p>
        </w:tc>
        <w:tc>
          <w:tcPr>
            <w:tcW w:w="1664" w:type="dxa"/>
            <w:vAlign w:val="center"/>
          </w:tcPr>
          <w:p w14:paraId="545C8B99" w14:textId="5C07525A" w:rsidR="00144970" w:rsidRPr="00171B58" w:rsidRDefault="00144970" w:rsidP="00144970">
            <w:pPr>
              <w:jc w:val="center"/>
              <w:rPr>
                <w:rStyle w:val="Hiperveza"/>
                <w:rFonts w:cstheme="minorHAnsi"/>
                <w:noProof/>
                <w:color w:val="000000"/>
                <w:sz w:val="20"/>
                <w:szCs w:val="20"/>
                <w:u w:val="none"/>
              </w:rPr>
            </w:pPr>
            <w:r w:rsidRPr="00171B58">
              <w:rPr>
                <w:rStyle w:val="Hiperveza"/>
                <w:rFonts w:cstheme="minorHAnsi"/>
                <w:noProof/>
                <w:color w:val="000000"/>
                <w:sz w:val="20"/>
                <w:szCs w:val="20"/>
                <w:u w:val="none"/>
              </w:rPr>
              <w:t>385</w:t>
            </w:r>
          </w:p>
        </w:tc>
        <w:tc>
          <w:tcPr>
            <w:tcW w:w="1559" w:type="dxa"/>
            <w:vAlign w:val="center"/>
          </w:tcPr>
          <w:p w14:paraId="74669716" w14:textId="5DA66AD0" w:rsidR="00144970" w:rsidRPr="00171B58" w:rsidRDefault="00144970" w:rsidP="00144970">
            <w:pPr>
              <w:jc w:val="center"/>
              <w:rPr>
                <w:rStyle w:val="Hiperveza"/>
                <w:rFonts w:cstheme="minorHAnsi"/>
                <w:noProof/>
                <w:color w:val="000000"/>
                <w:sz w:val="20"/>
                <w:szCs w:val="20"/>
              </w:rPr>
            </w:pPr>
            <w:r w:rsidRPr="00171B58">
              <w:rPr>
                <w:rFonts w:cstheme="minorHAnsi"/>
                <w:caps/>
                <w:sz w:val="20"/>
                <w:szCs w:val="20"/>
              </w:rPr>
              <w:t>26,01</w:t>
            </w:r>
          </w:p>
        </w:tc>
        <w:tc>
          <w:tcPr>
            <w:tcW w:w="1694" w:type="dxa"/>
            <w:shd w:val="clear" w:color="auto" w:fill="auto"/>
            <w:vAlign w:val="bottom"/>
          </w:tcPr>
          <w:p w14:paraId="1EBF1823" w14:textId="33AB11B3" w:rsidR="00144970" w:rsidRPr="00171B58" w:rsidRDefault="00144970" w:rsidP="00144970">
            <w:pPr>
              <w:jc w:val="center"/>
              <w:rPr>
                <w:rStyle w:val="Hiperveza"/>
                <w:rFonts w:cstheme="minorHAnsi"/>
                <w:noProof/>
                <w:color w:val="000000"/>
                <w:sz w:val="20"/>
                <w:szCs w:val="20"/>
              </w:rPr>
            </w:pPr>
            <w:r w:rsidRPr="00171B58">
              <w:rPr>
                <w:rFonts w:cstheme="minorHAnsi"/>
                <w:sz w:val="20"/>
                <w:szCs w:val="20"/>
              </w:rPr>
              <w:t>14,80</w:t>
            </w:r>
          </w:p>
        </w:tc>
      </w:tr>
      <w:tr w:rsidR="00144970" w:rsidRPr="00171B58" w14:paraId="1ED222E6" w14:textId="77777777" w:rsidTr="00144970">
        <w:tc>
          <w:tcPr>
            <w:tcW w:w="2197" w:type="dxa"/>
            <w:vAlign w:val="center"/>
          </w:tcPr>
          <w:p w14:paraId="3CE4D8DA" w14:textId="77777777" w:rsidR="00144970" w:rsidRPr="00171B58" w:rsidRDefault="00144970" w:rsidP="00144970">
            <w:pPr>
              <w:jc w:val="center"/>
              <w:rPr>
                <w:rStyle w:val="Hiperveza"/>
                <w:rFonts w:cstheme="minorHAnsi"/>
                <w:bCs/>
                <w:noProof/>
                <w:color w:val="000000"/>
                <w:sz w:val="20"/>
                <w:szCs w:val="20"/>
              </w:rPr>
            </w:pPr>
            <w:r w:rsidRPr="00171B58">
              <w:rPr>
                <w:rFonts w:cstheme="minorHAnsi"/>
                <w:sz w:val="20"/>
                <w:szCs w:val="20"/>
              </w:rPr>
              <w:t>Ličko Lešće</w:t>
            </w:r>
          </w:p>
        </w:tc>
        <w:tc>
          <w:tcPr>
            <w:tcW w:w="1663" w:type="dxa"/>
            <w:vAlign w:val="center"/>
          </w:tcPr>
          <w:p w14:paraId="325FEA9A" w14:textId="77777777" w:rsidR="00144970" w:rsidRPr="00171B58" w:rsidRDefault="00144970" w:rsidP="00144970">
            <w:pPr>
              <w:jc w:val="center"/>
              <w:rPr>
                <w:rStyle w:val="Hiperveza"/>
                <w:rFonts w:cstheme="minorHAnsi"/>
                <w:noProof/>
                <w:color w:val="000000"/>
                <w:sz w:val="20"/>
                <w:szCs w:val="20"/>
              </w:rPr>
            </w:pPr>
            <w:r w:rsidRPr="00171B58">
              <w:rPr>
                <w:rFonts w:cstheme="minorHAnsi"/>
                <w:sz w:val="20"/>
                <w:szCs w:val="20"/>
              </w:rPr>
              <w:t>709</w:t>
            </w:r>
          </w:p>
        </w:tc>
        <w:tc>
          <w:tcPr>
            <w:tcW w:w="1664" w:type="dxa"/>
            <w:vAlign w:val="center"/>
          </w:tcPr>
          <w:p w14:paraId="73394A3B" w14:textId="448A46A5" w:rsidR="00144970" w:rsidRPr="00171B58" w:rsidRDefault="00144970" w:rsidP="00144970">
            <w:pPr>
              <w:jc w:val="center"/>
              <w:rPr>
                <w:rStyle w:val="Hiperveza"/>
                <w:rFonts w:cstheme="minorHAnsi"/>
                <w:noProof/>
                <w:color w:val="000000"/>
                <w:sz w:val="20"/>
                <w:szCs w:val="20"/>
                <w:u w:val="none"/>
              </w:rPr>
            </w:pPr>
            <w:r w:rsidRPr="00171B58">
              <w:rPr>
                <w:rStyle w:val="Hiperveza"/>
                <w:rFonts w:cstheme="minorHAnsi"/>
                <w:noProof/>
                <w:color w:val="000000"/>
                <w:sz w:val="20"/>
                <w:szCs w:val="20"/>
                <w:u w:val="none"/>
              </w:rPr>
              <w:t>571</w:t>
            </w:r>
          </w:p>
        </w:tc>
        <w:tc>
          <w:tcPr>
            <w:tcW w:w="1559" w:type="dxa"/>
            <w:vAlign w:val="center"/>
          </w:tcPr>
          <w:p w14:paraId="24B7F3C2" w14:textId="5E1C0003" w:rsidR="00144970" w:rsidRPr="00171B58" w:rsidRDefault="00144970" w:rsidP="00144970">
            <w:pPr>
              <w:jc w:val="center"/>
              <w:rPr>
                <w:rStyle w:val="Hiperveza"/>
                <w:rFonts w:cstheme="minorHAnsi"/>
                <w:noProof/>
                <w:color w:val="000000"/>
                <w:sz w:val="20"/>
                <w:szCs w:val="20"/>
              </w:rPr>
            </w:pPr>
            <w:r w:rsidRPr="00171B58">
              <w:rPr>
                <w:rFonts w:cstheme="minorHAnsi"/>
                <w:caps/>
                <w:sz w:val="20"/>
                <w:szCs w:val="20"/>
              </w:rPr>
              <w:t>30,40</w:t>
            </w:r>
          </w:p>
        </w:tc>
        <w:tc>
          <w:tcPr>
            <w:tcW w:w="1694" w:type="dxa"/>
            <w:shd w:val="clear" w:color="auto" w:fill="auto"/>
            <w:vAlign w:val="bottom"/>
          </w:tcPr>
          <w:p w14:paraId="400F1CD6" w14:textId="68E0011A" w:rsidR="00144970" w:rsidRPr="00171B58" w:rsidRDefault="00144970" w:rsidP="00144970">
            <w:pPr>
              <w:jc w:val="center"/>
              <w:rPr>
                <w:rStyle w:val="Hiperveza"/>
                <w:rFonts w:cstheme="minorHAnsi"/>
                <w:noProof/>
                <w:color w:val="000000"/>
                <w:sz w:val="20"/>
                <w:szCs w:val="20"/>
              </w:rPr>
            </w:pPr>
            <w:r w:rsidRPr="00171B58">
              <w:rPr>
                <w:rFonts w:cstheme="minorHAnsi"/>
                <w:sz w:val="20"/>
                <w:szCs w:val="20"/>
              </w:rPr>
              <w:t>18,78</w:t>
            </w:r>
          </w:p>
        </w:tc>
      </w:tr>
      <w:tr w:rsidR="00144970" w:rsidRPr="00171B58" w14:paraId="3FC4ACF8" w14:textId="77777777" w:rsidTr="00144970">
        <w:tc>
          <w:tcPr>
            <w:tcW w:w="2197" w:type="dxa"/>
            <w:vAlign w:val="center"/>
          </w:tcPr>
          <w:p w14:paraId="7E918D45" w14:textId="77777777" w:rsidR="00144970" w:rsidRPr="00171B58" w:rsidRDefault="00144970" w:rsidP="00144970">
            <w:pPr>
              <w:jc w:val="center"/>
              <w:rPr>
                <w:rStyle w:val="Hiperveza"/>
                <w:rFonts w:cstheme="minorHAnsi"/>
                <w:bCs/>
                <w:noProof/>
                <w:color w:val="000000"/>
                <w:sz w:val="20"/>
                <w:szCs w:val="20"/>
              </w:rPr>
            </w:pPr>
            <w:proofErr w:type="spellStart"/>
            <w:r w:rsidRPr="00171B58">
              <w:rPr>
                <w:rFonts w:cstheme="minorHAnsi"/>
                <w:sz w:val="20"/>
                <w:szCs w:val="20"/>
              </w:rPr>
              <w:t>Lipovlje</w:t>
            </w:r>
            <w:proofErr w:type="spellEnd"/>
          </w:p>
        </w:tc>
        <w:tc>
          <w:tcPr>
            <w:tcW w:w="1663" w:type="dxa"/>
            <w:vAlign w:val="center"/>
          </w:tcPr>
          <w:p w14:paraId="30E5875A" w14:textId="77777777" w:rsidR="00144970" w:rsidRPr="00171B58" w:rsidRDefault="00144970" w:rsidP="00144970">
            <w:pPr>
              <w:jc w:val="center"/>
              <w:rPr>
                <w:rStyle w:val="Hiperveza"/>
                <w:rFonts w:cstheme="minorHAnsi"/>
                <w:noProof/>
                <w:color w:val="000000"/>
                <w:sz w:val="20"/>
                <w:szCs w:val="20"/>
              </w:rPr>
            </w:pPr>
            <w:r w:rsidRPr="00171B58">
              <w:rPr>
                <w:rFonts w:cstheme="minorHAnsi"/>
                <w:sz w:val="20"/>
                <w:szCs w:val="20"/>
              </w:rPr>
              <w:t>214</w:t>
            </w:r>
          </w:p>
        </w:tc>
        <w:tc>
          <w:tcPr>
            <w:tcW w:w="1664" w:type="dxa"/>
            <w:vAlign w:val="center"/>
          </w:tcPr>
          <w:p w14:paraId="5C3BA49C" w14:textId="7AB78BCA" w:rsidR="00144970" w:rsidRPr="00171B58" w:rsidRDefault="00144970" w:rsidP="00144970">
            <w:pPr>
              <w:jc w:val="center"/>
              <w:rPr>
                <w:rStyle w:val="Hiperveza"/>
                <w:rFonts w:cstheme="minorHAnsi"/>
                <w:noProof/>
                <w:color w:val="000000"/>
                <w:sz w:val="20"/>
                <w:szCs w:val="20"/>
                <w:u w:val="none"/>
              </w:rPr>
            </w:pPr>
            <w:r w:rsidRPr="00171B58">
              <w:rPr>
                <w:rStyle w:val="Hiperveza"/>
                <w:rFonts w:cstheme="minorHAnsi"/>
                <w:noProof/>
                <w:color w:val="000000"/>
                <w:sz w:val="20"/>
                <w:szCs w:val="20"/>
                <w:u w:val="none"/>
              </w:rPr>
              <w:t>158</w:t>
            </w:r>
          </w:p>
        </w:tc>
        <w:tc>
          <w:tcPr>
            <w:tcW w:w="1559" w:type="dxa"/>
            <w:vAlign w:val="center"/>
          </w:tcPr>
          <w:p w14:paraId="70866820" w14:textId="1C289728" w:rsidR="00144970" w:rsidRPr="00171B58" w:rsidRDefault="00144970" w:rsidP="00144970">
            <w:pPr>
              <w:jc w:val="center"/>
              <w:rPr>
                <w:rStyle w:val="Hiperveza"/>
                <w:rFonts w:cstheme="minorHAnsi"/>
                <w:noProof/>
                <w:color w:val="000000"/>
                <w:sz w:val="20"/>
                <w:szCs w:val="20"/>
              </w:rPr>
            </w:pPr>
            <w:r w:rsidRPr="00171B58">
              <w:rPr>
                <w:rFonts w:cstheme="minorHAnsi"/>
                <w:caps/>
                <w:sz w:val="20"/>
                <w:szCs w:val="20"/>
              </w:rPr>
              <w:t>20,91</w:t>
            </w:r>
          </w:p>
        </w:tc>
        <w:tc>
          <w:tcPr>
            <w:tcW w:w="1694" w:type="dxa"/>
            <w:shd w:val="clear" w:color="auto" w:fill="auto"/>
            <w:vAlign w:val="bottom"/>
          </w:tcPr>
          <w:p w14:paraId="6F558B0F" w14:textId="6707ACF4" w:rsidR="00144970" w:rsidRPr="00171B58" w:rsidRDefault="00144970" w:rsidP="00144970">
            <w:pPr>
              <w:jc w:val="center"/>
              <w:rPr>
                <w:rStyle w:val="Hiperveza"/>
                <w:rFonts w:cstheme="minorHAnsi"/>
                <w:noProof/>
                <w:color w:val="000000"/>
                <w:sz w:val="20"/>
                <w:szCs w:val="20"/>
              </w:rPr>
            </w:pPr>
            <w:r w:rsidRPr="00171B58">
              <w:rPr>
                <w:rFonts w:cstheme="minorHAnsi"/>
                <w:sz w:val="20"/>
                <w:szCs w:val="20"/>
              </w:rPr>
              <w:t>7,56</w:t>
            </w:r>
          </w:p>
        </w:tc>
      </w:tr>
      <w:tr w:rsidR="00144970" w:rsidRPr="00171B58" w14:paraId="03ED2259" w14:textId="77777777" w:rsidTr="00144970">
        <w:tc>
          <w:tcPr>
            <w:tcW w:w="2197" w:type="dxa"/>
            <w:vAlign w:val="center"/>
          </w:tcPr>
          <w:p w14:paraId="772C7CEF" w14:textId="77777777" w:rsidR="00144970" w:rsidRPr="00171B58" w:rsidRDefault="00144970" w:rsidP="00144970">
            <w:pPr>
              <w:jc w:val="center"/>
              <w:rPr>
                <w:rStyle w:val="Hiperveza"/>
                <w:rFonts w:cstheme="minorHAnsi"/>
                <w:bCs/>
                <w:noProof/>
                <w:color w:val="000000"/>
                <w:sz w:val="20"/>
                <w:szCs w:val="20"/>
              </w:rPr>
            </w:pPr>
            <w:r w:rsidRPr="00171B58">
              <w:rPr>
                <w:rFonts w:cstheme="minorHAnsi"/>
                <w:sz w:val="20"/>
                <w:szCs w:val="20"/>
              </w:rPr>
              <w:t>Otočac</w:t>
            </w:r>
          </w:p>
        </w:tc>
        <w:tc>
          <w:tcPr>
            <w:tcW w:w="1663" w:type="dxa"/>
            <w:vAlign w:val="center"/>
          </w:tcPr>
          <w:p w14:paraId="00C1CAAC" w14:textId="77777777" w:rsidR="00144970" w:rsidRPr="00171B58" w:rsidRDefault="00144970" w:rsidP="00144970">
            <w:pPr>
              <w:jc w:val="center"/>
              <w:rPr>
                <w:rStyle w:val="Hiperveza"/>
                <w:rFonts w:cstheme="minorHAnsi"/>
                <w:noProof/>
                <w:color w:val="000000"/>
                <w:sz w:val="20"/>
                <w:szCs w:val="20"/>
              </w:rPr>
            </w:pPr>
            <w:r w:rsidRPr="00171B58">
              <w:rPr>
                <w:rFonts w:cstheme="minorHAnsi"/>
                <w:sz w:val="20"/>
                <w:szCs w:val="20"/>
              </w:rPr>
              <w:t>4.240</w:t>
            </w:r>
          </w:p>
        </w:tc>
        <w:tc>
          <w:tcPr>
            <w:tcW w:w="1664" w:type="dxa"/>
            <w:vAlign w:val="center"/>
          </w:tcPr>
          <w:p w14:paraId="5CC7DE18" w14:textId="2D60169F" w:rsidR="00144970" w:rsidRPr="00171B58" w:rsidRDefault="00144970" w:rsidP="00144970">
            <w:pPr>
              <w:jc w:val="center"/>
              <w:rPr>
                <w:rStyle w:val="Hiperveza"/>
                <w:rFonts w:cstheme="minorHAnsi"/>
                <w:noProof/>
                <w:color w:val="000000"/>
                <w:sz w:val="20"/>
                <w:szCs w:val="20"/>
                <w:u w:val="none"/>
              </w:rPr>
            </w:pPr>
            <w:r w:rsidRPr="00171B58">
              <w:rPr>
                <w:rStyle w:val="Hiperveza"/>
                <w:rFonts w:cstheme="minorHAnsi"/>
                <w:noProof/>
                <w:color w:val="000000"/>
                <w:sz w:val="20"/>
                <w:szCs w:val="20"/>
                <w:u w:val="none"/>
              </w:rPr>
              <w:t>3.852</w:t>
            </w:r>
          </w:p>
        </w:tc>
        <w:tc>
          <w:tcPr>
            <w:tcW w:w="1559" w:type="dxa"/>
            <w:vAlign w:val="center"/>
          </w:tcPr>
          <w:p w14:paraId="2588E70D" w14:textId="6B3B4B62" w:rsidR="00144970" w:rsidRPr="00171B58" w:rsidRDefault="00144970" w:rsidP="00144970">
            <w:pPr>
              <w:jc w:val="center"/>
              <w:rPr>
                <w:rStyle w:val="Hiperveza"/>
                <w:rFonts w:cstheme="minorHAnsi"/>
                <w:noProof/>
                <w:color w:val="000000"/>
                <w:sz w:val="20"/>
                <w:szCs w:val="20"/>
              </w:rPr>
            </w:pPr>
            <w:r w:rsidRPr="00171B58">
              <w:rPr>
                <w:rFonts w:cstheme="minorHAnsi"/>
                <w:caps/>
                <w:sz w:val="20"/>
                <w:szCs w:val="20"/>
              </w:rPr>
              <w:t>21,81</w:t>
            </w:r>
          </w:p>
        </w:tc>
        <w:tc>
          <w:tcPr>
            <w:tcW w:w="1694" w:type="dxa"/>
            <w:shd w:val="clear" w:color="auto" w:fill="auto"/>
            <w:vAlign w:val="bottom"/>
          </w:tcPr>
          <w:p w14:paraId="1014AAE7" w14:textId="37043502" w:rsidR="00144970" w:rsidRPr="00171B58" w:rsidRDefault="00144970" w:rsidP="00144970">
            <w:pPr>
              <w:jc w:val="center"/>
              <w:rPr>
                <w:rStyle w:val="Hiperveza"/>
                <w:rFonts w:cstheme="minorHAnsi"/>
                <w:noProof/>
                <w:color w:val="000000"/>
                <w:sz w:val="20"/>
                <w:szCs w:val="20"/>
              </w:rPr>
            </w:pPr>
            <w:r w:rsidRPr="00171B58">
              <w:rPr>
                <w:rFonts w:cstheme="minorHAnsi"/>
                <w:sz w:val="20"/>
                <w:szCs w:val="20"/>
              </w:rPr>
              <w:t>176,62</w:t>
            </w:r>
          </w:p>
        </w:tc>
      </w:tr>
      <w:tr w:rsidR="00144970" w:rsidRPr="00171B58" w14:paraId="108F6E4B" w14:textId="77777777" w:rsidTr="00144970">
        <w:tc>
          <w:tcPr>
            <w:tcW w:w="2197" w:type="dxa"/>
            <w:vAlign w:val="center"/>
          </w:tcPr>
          <w:p w14:paraId="3B4B5190" w14:textId="77777777" w:rsidR="00144970" w:rsidRPr="00171B58" w:rsidRDefault="00144970" w:rsidP="00144970">
            <w:pPr>
              <w:jc w:val="center"/>
              <w:rPr>
                <w:rStyle w:val="Hiperveza"/>
                <w:rFonts w:cstheme="minorHAnsi"/>
                <w:bCs/>
                <w:noProof/>
                <w:color w:val="000000"/>
                <w:sz w:val="20"/>
                <w:szCs w:val="20"/>
              </w:rPr>
            </w:pPr>
            <w:proofErr w:type="spellStart"/>
            <w:r w:rsidRPr="00171B58">
              <w:rPr>
                <w:rFonts w:cstheme="minorHAnsi"/>
                <w:sz w:val="20"/>
                <w:szCs w:val="20"/>
              </w:rPr>
              <w:t>Podum</w:t>
            </w:r>
            <w:proofErr w:type="spellEnd"/>
          </w:p>
        </w:tc>
        <w:tc>
          <w:tcPr>
            <w:tcW w:w="1663" w:type="dxa"/>
            <w:vAlign w:val="center"/>
          </w:tcPr>
          <w:p w14:paraId="5384DD5C" w14:textId="77777777" w:rsidR="00144970" w:rsidRPr="00171B58" w:rsidRDefault="00144970" w:rsidP="00144970">
            <w:pPr>
              <w:jc w:val="center"/>
              <w:rPr>
                <w:rStyle w:val="Hiperveza"/>
                <w:rFonts w:cstheme="minorHAnsi"/>
                <w:noProof/>
                <w:color w:val="000000"/>
                <w:sz w:val="20"/>
                <w:szCs w:val="20"/>
              </w:rPr>
            </w:pPr>
            <w:r w:rsidRPr="00171B58">
              <w:rPr>
                <w:rFonts w:cstheme="minorHAnsi"/>
                <w:sz w:val="20"/>
                <w:szCs w:val="20"/>
              </w:rPr>
              <w:t>108</w:t>
            </w:r>
          </w:p>
        </w:tc>
        <w:tc>
          <w:tcPr>
            <w:tcW w:w="1664" w:type="dxa"/>
            <w:vAlign w:val="center"/>
          </w:tcPr>
          <w:p w14:paraId="24354216" w14:textId="385AD0E9" w:rsidR="00144970" w:rsidRPr="00171B58" w:rsidRDefault="00144970" w:rsidP="00144970">
            <w:pPr>
              <w:jc w:val="center"/>
              <w:rPr>
                <w:rStyle w:val="Hiperveza"/>
                <w:rFonts w:cstheme="minorHAnsi"/>
                <w:noProof/>
                <w:color w:val="000000"/>
                <w:sz w:val="20"/>
                <w:szCs w:val="20"/>
                <w:u w:val="none"/>
              </w:rPr>
            </w:pPr>
            <w:r w:rsidRPr="00171B58">
              <w:rPr>
                <w:rStyle w:val="Hiperveza"/>
                <w:rFonts w:cstheme="minorHAnsi"/>
                <w:noProof/>
                <w:color w:val="000000"/>
                <w:sz w:val="20"/>
                <w:szCs w:val="20"/>
                <w:u w:val="none"/>
              </w:rPr>
              <w:t>128</w:t>
            </w:r>
          </w:p>
        </w:tc>
        <w:tc>
          <w:tcPr>
            <w:tcW w:w="1559" w:type="dxa"/>
            <w:vAlign w:val="center"/>
          </w:tcPr>
          <w:p w14:paraId="2B2D0510" w14:textId="7F52BD4D" w:rsidR="00144970" w:rsidRPr="00171B58" w:rsidRDefault="00144970" w:rsidP="00144970">
            <w:pPr>
              <w:jc w:val="center"/>
              <w:rPr>
                <w:rStyle w:val="Hiperveza"/>
                <w:rFonts w:cstheme="minorHAnsi"/>
                <w:noProof/>
                <w:color w:val="000000"/>
                <w:sz w:val="20"/>
                <w:szCs w:val="20"/>
              </w:rPr>
            </w:pPr>
            <w:r w:rsidRPr="00171B58">
              <w:rPr>
                <w:rFonts w:cstheme="minorHAnsi"/>
                <w:caps/>
                <w:sz w:val="20"/>
                <w:szCs w:val="20"/>
              </w:rPr>
              <w:t>16,49</w:t>
            </w:r>
          </w:p>
        </w:tc>
        <w:tc>
          <w:tcPr>
            <w:tcW w:w="1694" w:type="dxa"/>
            <w:shd w:val="clear" w:color="auto" w:fill="auto"/>
            <w:vAlign w:val="bottom"/>
          </w:tcPr>
          <w:p w14:paraId="79280D34" w14:textId="3A9A3BBF" w:rsidR="00144970" w:rsidRPr="00171B58" w:rsidRDefault="00144970" w:rsidP="00144970">
            <w:pPr>
              <w:jc w:val="center"/>
              <w:rPr>
                <w:rStyle w:val="Hiperveza"/>
                <w:rFonts w:cstheme="minorHAnsi"/>
                <w:noProof/>
                <w:color w:val="000000"/>
                <w:sz w:val="20"/>
                <w:szCs w:val="20"/>
              </w:rPr>
            </w:pPr>
            <w:r w:rsidRPr="00171B58">
              <w:rPr>
                <w:rFonts w:cstheme="minorHAnsi"/>
                <w:sz w:val="20"/>
                <w:szCs w:val="20"/>
              </w:rPr>
              <w:t>7,76</w:t>
            </w:r>
          </w:p>
        </w:tc>
      </w:tr>
      <w:tr w:rsidR="00144970" w:rsidRPr="00171B58" w14:paraId="2B4FB152" w14:textId="77777777" w:rsidTr="00144970">
        <w:tc>
          <w:tcPr>
            <w:tcW w:w="2197" w:type="dxa"/>
            <w:vAlign w:val="center"/>
          </w:tcPr>
          <w:p w14:paraId="6986E406" w14:textId="77777777" w:rsidR="00144970" w:rsidRPr="00171B58" w:rsidRDefault="00144970" w:rsidP="00144970">
            <w:pPr>
              <w:jc w:val="center"/>
              <w:rPr>
                <w:rStyle w:val="Hiperveza"/>
                <w:rFonts w:cstheme="minorHAnsi"/>
                <w:bCs/>
                <w:noProof/>
                <w:color w:val="000000"/>
                <w:sz w:val="20"/>
                <w:szCs w:val="20"/>
              </w:rPr>
            </w:pPr>
            <w:r w:rsidRPr="00171B58">
              <w:rPr>
                <w:rFonts w:cstheme="minorHAnsi"/>
                <w:sz w:val="20"/>
                <w:szCs w:val="20"/>
              </w:rPr>
              <w:t>Ponori</w:t>
            </w:r>
          </w:p>
        </w:tc>
        <w:tc>
          <w:tcPr>
            <w:tcW w:w="1663" w:type="dxa"/>
            <w:vAlign w:val="center"/>
          </w:tcPr>
          <w:p w14:paraId="76E69D88" w14:textId="77777777" w:rsidR="00144970" w:rsidRPr="00171B58" w:rsidRDefault="00144970" w:rsidP="00144970">
            <w:pPr>
              <w:jc w:val="center"/>
              <w:rPr>
                <w:rStyle w:val="Hiperveza"/>
                <w:rFonts w:cstheme="minorHAnsi"/>
                <w:noProof/>
                <w:color w:val="000000"/>
                <w:sz w:val="20"/>
                <w:szCs w:val="20"/>
              </w:rPr>
            </w:pPr>
            <w:r w:rsidRPr="00171B58">
              <w:rPr>
                <w:rFonts w:cstheme="minorHAnsi"/>
                <w:sz w:val="20"/>
                <w:szCs w:val="20"/>
              </w:rPr>
              <w:t>89</w:t>
            </w:r>
          </w:p>
        </w:tc>
        <w:tc>
          <w:tcPr>
            <w:tcW w:w="1664" w:type="dxa"/>
            <w:vAlign w:val="center"/>
          </w:tcPr>
          <w:p w14:paraId="1EE87C44" w14:textId="0E4C40C4" w:rsidR="00144970" w:rsidRPr="00171B58" w:rsidRDefault="00144970" w:rsidP="00144970">
            <w:pPr>
              <w:jc w:val="center"/>
              <w:rPr>
                <w:rStyle w:val="Hiperveza"/>
                <w:rFonts w:cstheme="minorHAnsi"/>
                <w:noProof/>
                <w:color w:val="000000"/>
                <w:sz w:val="20"/>
                <w:szCs w:val="20"/>
                <w:u w:val="none"/>
              </w:rPr>
            </w:pPr>
            <w:r w:rsidRPr="00171B58">
              <w:rPr>
                <w:rStyle w:val="Hiperveza"/>
                <w:rFonts w:cstheme="minorHAnsi"/>
                <w:noProof/>
                <w:color w:val="000000"/>
                <w:sz w:val="20"/>
                <w:szCs w:val="20"/>
                <w:u w:val="none"/>
              </w:rPr>
              <w:t>42</w:t>
            </w:r>
          </w:p>
        </w:tc>
        <w:tc>
          <w:tcPr>
            <w:tcW w:w="1559" w:type="dxa"/>
            <w:vAlign w:val="center"/>
          </w:tcPr>
          <w:p w14:paraId="08366511" w14:textId="7E8712C8" w:rsidR="00144970" w:rsidRPr="00171B58" w:rsidRDefault="00144970" w:rsidP="00144970">
            <w:pPr>
              <w:jc w:val="center"/>
              <w:rPr>
                <w:rStyle w:val="Hiperveza"/>
                <w:rFonts w:cstheme="minorHAnsi"/>
                <w:noProof/>
                <w:color w:val="000000"/>
                <w:sz w:val="20"/>
                <w:szCs w:val="20"/>
              </w:rPr>
            </w:pPr>
            <w:r w:rsidRPr="00171B58">
              <w:rPr>
                <w:rFonts w:cstheme="minorHAnsi"/>
                <w:caps/>
                <w:sz w:val="20"/>
                <w:szCs w:val="20"/>
              </w:rPr>
              <w:t>10,90</w:t>
            </w:r>
          </w:p>
        </w:tc>
        <w:tc>
          <w:tcPr>
            <w:tcW w:w="1694" w:type="dxa"/>
            <w:shd w:val="clear" w:color="auto" w:fill="auto"/>
            <w:vAlign w:val="bottom"/>
          </w:tcPr>
          <w:p w14:paraId="29CFFDFE" w14:textId="04B2E28B" w:rsidR="00144970" w:rsidRPr="00171B58" w:rsidRDefault="00144970" w:rsidP="00144970">
            <w:pPr>
              <w:jc w:val="center"/>
              <w:rPr>
                <w:rStyle w:val="Hiperveza"/>
                <w:rFonts w:cstheme="minorHAnsi"/>
                <w:noProof/>
                <w:color w:val="000000"/>
                <w:sz w:val="20"/>
                <w:szCs w:val="20"/>
              </w:rPr>
            </w:pPr>
            <w:r w:rsidRPr="00171B58">
              <w:rPr>
                <w:rFonts w:cstheme="minorHAnsi"/>
                <w:sz w:val="20"/>
                <w:szCs w:val="20"/>
              </w:rPr>
              <w:t>3,85</w:t>
            </w:r>
          </w:p>
        </w:tc>
      </w:tr>
      <w:tr w:rsidR="00144970" w:rsidRPr="00171B58" w14:paraId="63D9D40C" w14:textId="77777777" w:rsidTr="00144970">
        <w:tc>
          <w:tcPr>
            <w:tcW w:w="2197" w:type="dxa"/>
            <w:vAlign w:val="center"/>
          </w:tcPr>
          <w:p w14:paraId="2B526B89" w14:textId="77777777" w:rsidR="00144970" w:rsidRPr="00171B58" w:rsidRDefault="00144970" w:rsidP="00144970">
            <w:pPr>
              <w:jc w:val="center"/>
              <w:rPr>
                <w:rStyle w:val="Hiperveza"/>
                <w:rFonts w:cstheme="minorHAnsi"/>
                <w:bCs/>
                <w:noProof/>
                <w:color w:val="000000"/>
                <w:sz w:val="20"/>
                <w:szCs w:val="20"/>
              </w:rPr>
            </w:pPr>
            <w:r w:rsidRPr="00171B58">
              <w:rPr>
                <w:rFonts w:cstheme="minorHAnsi"/>
                <w:sz w:val="20"/>
                <w:szCs w:val="20"/>
              </w:rPr>
              <w:t>Prozor</w:t>
            </w:r>
          </w:p>
        </w:tc>
        <w:tc>
          <w:tcPr>
            <w:tcW w:w="1663" w:type="dxa"/>
            <w:vAlign w:val="center"/>
          </w:tcPr>
          <w:p w14:paraId="13F42AF5" w14:textId="77777777" w:rsidR="00144970" w:rsidRPr="00171B58" w:rsidRDefault="00144970" w:rsidP="00144970">
            <w:pPr>
              <w:jc w:val="center"/>
              <w:rPr>
                <w:rStyle w:val="Hiperveza"/>
                <w:rFonts w:cstheme="minorHAnsi"/>
                <w:noProof/>
                <w:color w:val="000000"/>
                <w:sz w:val="20"/>
                <w:szCs w:val="20"/>
              </w:rPr>
            </w:pPr>
            <w:r w:rsidRPr="00171B58">
              <w:rPr>
                <w:rFonts w:cstheme="minorHAnsi"/>
                <w:sz w:val="20"/>
                <w:szCs w:val="20"/>
              </w:rPr>
              <w:t>893</w:t>
            </w:r>
          </w:p>
        </w:tc>
        <w:tc>
          <w:tcPr>
            <w:tcW w:w="1664" w:type="dxa"/>
            <w:vAlign w:val="center"/>
          </w:tcPr>
          <w:p w14:paraId="606AC50B" w14:textId="3314F359" w:rsidR="00144970" w:rsidRPr="00171B58" w:rsidRDefault="00144970" w:rsidP="00144970">
            <w:pPr>
              <w:jc w:val="center"/>
              <w:rPr>
                <w:rStyle w:val="Hiperveza"/>
                <w:rFonts w:cstheme="minorHAnsi"/>
                <w:noProof/>
                <w:color w:val="000000"/>
                <w:sz w:val="20"/>
                <w:szCs w:val="20"/>
                <w:u w:val="none"/>
              </w:rPr>
            </w:pPr>
            <w:r w:rsidRPr="00171B58">
              <w:rPr>
                <w:rStyle w:val="Hiperveza"/>
                <w:rFonts w:cstheme="minorHAnsi"/>
                <w:noProof/>
                <w:color w:val="000000"/>
                <w:sz w:val="20"/>
                <w:szCs w:val="20"/>
                <w:u w:val="none"/>
              </w:rPr>
              <w:t>830</w:t>
            </w:r>
          </w:p>
        </w:tc>
        <w:tc>
          <w:tcPr>
            <w:tcW w:w="1559" w:type="dxa"/>
            <w:vAlign w:val="center"/>
          </w:tcPr>
          <w:p w14:paraId="1920B7B9" w14:textId="2BB88248" w:rsidR="00144970" w:rsidRPr="00171B58" w:rsidRDefault="00144970" w:rsidP="00144970">
            <w:pPr>
              <w:jc w:val="center"/>
              <w:rPr>
                <w:rStyle w:val="Hiperveza"/>
                <w:rFonts w:cstheme="minorHAnsi"/>
                <w:noProof/>
                <w:color w:val="000000"/>
                <w:sz w:val="20"/>
                <w:szCs w:val="20"/>
              </w:rPr>
            </w:pPr>
            <w:r w:rsidRPr="00171B58">
              <w:rPr>
                <w:rFonts w:cstheme="minorHAnsi"/>
                <w:caps/>
                <w:sz w:val="20"/>
                <w:szCs w:val="20"/>
              </w:rPr>
              <w:t>32,11</w:t>
            </w:r>
          </w:p>
        </w:tc>
        <w:tc>
          <w:tcPr>
            <w:tcW w:w="1694" w:type="dxa"/>
            <w:shd w:val="clear" w:color="auto" w:fill="auto"/>
            <w:vAlign w:val="bottom"/>
          </w:tcPr>
          <w:p w14:paraId="1734E8F6" w14:textId="4E4D6F6C" w:rsidR="00144970" w:rsidRPr="00171B58" w:rsidRDefault="00144970" w:rsidP="00144970">
            <w:pPr>
              <w:jc w:val="center"/>
              <w:rPr>
                <w:rStyle w:val="Hiperveza"/>
                <w:rFonts w:cstheme="minorHAnsi"/>
                <w:noProof/>
                <w:color w:val="000000"/>
                <w:sz w:val="20"/>
                <w:szCs w:val="20"/>
              </w:rPr>
            </w:pPr>
            <w:r w:rsidRPr="00171B58">
              <w:rPr>
                <w:rFonts w:cstheme="minorHAnsi"/>
                <w:sz w:val="20"/>
                <w:szCs w:val="20"/>
              </w:rPr>
              <w:t>25,85</w:t>
            </w:r>
          </w:p>
        </w:tc>
      </w:tr>
      <w:tr w:rsidR="00144970" w:rsidRPr="00171B58" w14:paraId="6A87A675" w14:textId="77777777" w:rsidTr="00144970">
        <w:tc>
          <w:tcPr>
            <w:tcW w:w="2197" w:type="dxa"/>
            <w:vAlign w:val="center"/>
          </w:tcPr>
          <w:p w14:paraId="36A8B06B" w14:textId="77777777" w:rsidR="00144970" w:rsidRPr="00171B58" w:rsidRDefault="00144970" w:rsidP="00144970">
            <w:pPr>
              <w:jc w:val="center"/>
              <w:rPr>
                <w:rStyle w:val="Hiperveza"/>
                <w:rFonts w:cstheme="minorHAnsi"/>
                <w:bCs/>
                <w:noProof/>
                <w:color w:val="000000"/>
                <w:sz w:val="20"/>
                <w:szCs w:val="20"/>
              </w:rPr>
            </w:pPr>
            <w:proofErr w:type="spellStart"/>
            <w:r w:rsidRPr="00171B58">
              <w:rPr>
                <w:rFonts w:cstheme="minorHAnsi"/>
                <w:sz w:val="20"/>
                <w:szCs w:val="20"/>
              </w:rPr>
              <w:t>Ramljani</w:t>
            </w:r>
            <w:proofErr w:type="spellEnd"/>
          </w:p>
        </w:tc>
        <w:tc>
          <w:tcPr>
            <w:tcW w:w="1663" w:type="dxa"/>
            <w:vAlign w:val="center"/>
          </w:tcPr>
          <w:p w14:paraId="0084CD78" w14:textId="77777777" w:rsidR="00144970" w:rsidRPr="00171B58" w:rsidRDefault="00144970" w:rsidP="00144970">
            <w:pPr>
              <w:jc w:val="center"/>
              <w:rPr>
                <w:rStyle w:val="Hiperveza"/>
                <w:rFonts w:cstheme="minorHAnsi"/>
                <w:noProof/>
                <w:color w:val="000000"/>
                <w:sz w:val="20"/>
                <w:szCs w:val="20"/>
              </w:rPr>
            </w:pPr>
            <w:r w:rsidRPr="00171B58">
              <w:rPr>
                <w:rFonts w:cstheme="minorHAnsi"/>
                <w:sz w:val="20"/>
                <w:szCs w:val="20"/>
              </w:rPr>
              <w:t>167</w:t>
            </w:r>
          </w:p>
        </w:tc>
        <w:tc>
          <w:tcPr>
            <w:tcW w:w="1664" w:type="dxa"/>
            <w:vAlign w:val="center"/>
          </w:tcPr>
          <w:p w14:paraId="5A1EF2B6" w14:textId="326ED440" w:rsidR="00144970" w:rsidRPr="00171B58" w:rsidRDefault="00144970" w:rsidP="00144970">
            <w:pPr>
              <w:jc w:val="center"/>
              <w:rPr>
                <w:rStyle w:val="Hiperveza"/>
                <w:rFonts w:cstheme="minorHAnsi"/>
                <w:noProof/>
                <w:color w:val="000000"/>
                <w:sz w:val="20"/>
                <w:szCs w:val="20"/>
                <w:u w:val="none"/>
              </w:rPr>
            </w:pPr>
            <w:r w:rsidRPr="00171B58">
              <w:rPr>
                <w:rStyle w:val="Hiperveza"/>
                <w:rFonts w:cstheme="minorHAnsi"/>
                <w:noProof/>
                <w:color w:val="000000"/>
                <w:sz w:val="20"/>
                <w:szCs w:val="20"/>
                <w:u w:val="none"/>
              </w:rPr>
              <w:t>69</w:t>
            </w:r>
          </w:p>
        </w:tc>
        <w:tc>
          <w:tcPr>
            <w:tcW w:w="1559" w:type="dxa"/>
            <w:vAlign w:val="center"/>
          </w:tcPr>
          <w:p w14:paraId="01CB2AD9" w14:textId="109FB63D" w:rsidR="00144970" w:rsidRPr="00171B58" w:rsidRDefault="00144970" w:rsidP="00144970">
            <w:pPr>
              <w:jc w:val="center"/>
              <w:rPr>
                <w:rStyle w:val="Hiperveza"/>
                <w:rFonts w:cstheme="minorHAnsi"/>
                <w:noProof/>
                <w:color w:val="000000"/>
                <w:sz w:val="20"/>
                <w:szCs w:val="20"/>
              </w:rPr>
            </w:pPr>
            <w:r w:rsidRPr="00171B58">
              <w:rPr>
                <w:rFonts w:cstheme="minorHAnsi"/>
                <w:caps/>
                <w:sz w:val="20"/>
                <w:szCs w:val="20"/>
              </w:rPr>
              <w:t>36,40</w:t>
            </w:r>
          </w:p>
        </w:tc>
        <w:tc>
          <w:tcPr>
            <w:tcW w:w="1694" w:type="dxa"/>
            <w:shd w:val="clear" w:color="auto" w:fill="auto"/>
            <w:vAlign w:val="bottom"/>
          </w:tcPr>
          <w:p w14:paraId="6A37676D" w14:textId="3DB373EA" w:rsidR="00144970" w:rsidRPr="00171B58" w:rsidRDefault="00144970" w:rsidP="00144970">
            <w:pPr>
              <w:jc w:val="center"/>
              <w:rPr>
                <w:rStyle w:val="Hiperveza"/>
                <w:rFonts w:cstheme="minorHAnsi"/>
                <w:noProof/>
                <w:color w:val="000000"/>
                <w:sz w:val="20"/>
                <w:szCs w:val="20"/>
              </w:rPr>
            </w:pPr>
            <w:r w:rsidRPr="00171B58">
              <w:rPr>
                <w:rFonts w:cstheme="minorHAnsi"/>
                <w:sz w:val="20"/>
                <w:szCs w:val="20"/>
              </w:rPr>
              <w:t>1,90</w:t>
            </w:r>
          </w:p>
        </w:tc>
      </w:tr>
      <w:tr w:rsidR="00144970" w:rsidRPr="00171B58" w14:paraId="5D41B078" w14:textId="77777777" w:rsidTr="00144970">
        <w:tc>
          <w:tcPr>
            <w:tcW w:w="2197" w:type="dxa"/>
            <w:vAlign w:val="center"/>
          </w:tcPr>
          <w:p w14:paraId="7109D0A2" w14:textId="77777777" w:rsidR="00144970" w:rsidRPr="00171B58" w:rsidRDefault="00144970" w:rsidP="00144970">
            <w:pPr>
              <w:jc w:val="center"/>
              <w:rPr>
                <w:rStyle w:val="Hiperveza"/>
                <w:rFonts w:cstheme="minorHAnsi"/>
                <w:bCs/>
                <w:noProof/>
                <w:color w:val="000000"/>
                <w:sz w:val="20"/>
                <w:szCs w:val="20"/>
              </w:rPr>
            </w:pPr>
            <w:proofErr w:type="spellStart"/>
            <w:r w:rsidRPr="00171B58">
              <w:rPr>
                <w:rFonts w:cstheme="minorHAnsi"/>
                <w:sz w:val="20"/>
                <w:szCs w:val="20"/>
              </w:rPr>
              <w:t>Sinac</w:t>
            </w:r>
            <w:proofErr w:type="spellEnd"/>
          </w:p>
        </w:tc>
        <w:tc>
          <w:tcPr>
            <w:tcW w:w="1663" w:type="dxa"/>
            <w:vAlign w:val="center"/>
          </w:tcPr>
          <w:p w14:paraId="2095D9E7" w14:textId="77777777" w:rsidR="00144970" w:rsidRPr="00171B58" w:rsidRDefault="00144970" w:rsidP="00144970">
            <w:pPr>
              <w:jc w:val="center"/>
              <w:rPr>
                <w:rStyle w:val="Hiperveza"/>
                <w:rFonts w:cstheme="minorHAnsi"/>
                <w:noProof/>
                <w:color w:val="000000"/>
                <w:sz w:val="20"/>
                <w:szCs w:val="20"/>
              </w:rPr>
            </w:pPr>
            <w:r w:rsidRPr="00171B58">
              <w:rPr>
                <w:rFonts w:cstheme="minorHAnsi"/>
                <w:sz w:val="20"/>
                <w:szCs w:val="20"/>
              </w:rPr>
              <w:t>563</w:t>
            </w:r>
          </w:p>
        </w:tc>
        <w:tc>
          <w:tcPr>
            <w:tcW w:w="1664" w:type="dxa"/>
            <w:vAlign w:val="center"/>
          </w:tcPr>
          <w:p w14:paraId="688BCF9E" w14:textId="553AB5D4" w:rsidR="00144970" w:rsidRPr="00171B58" w:rsidRDefault="00144970" w:rsidP="00144970">
            <w:pPr>
              <w:jc w:val="center"/>
              <w:rPr>
                <w:rStyle w:val="Hiperveza"/>
                <w:rFonts w:cstheme="minorHAnsi"/>
                <w:noProof/>
                <w:color w:val="000000"/>
                <w:sz w:val="20"/>
                <w:szCs w:val="20"/>
                <w:u w:val="none"/>
              </w:rPr>
            </w:pPr>
            <w:r w:rsidRPr="00171B58">
              <w:rPr>
                <w:rStyle w:val="Hiperveza"/>
                <w:rFonts w:cstheme="minorHAnsi"/>
                <w:noProof/>
                <w:color w:val="000000"/>
                <w:sz w:val="20"/>
                <w:szCs w:val="20"/>
                <w:u w:val="none"/>
              </w:rPr>
              <w:t>489</w:t>
            </w:r>
          </w:p>
        </w:tc>
        <w:tc>
          <w:tcPr>
            <w:tcW w:w="1559" w:type="dxa"/>
            <w:vAlign w:val="center"/>
          </w:tcPr>
          <w:p w14:paraId="2FD540EB" w14:textId="352BB357" w:rsidR="00144970" w:rsidRPr="00171B58" w:rsidRDefault="00144970" w:rsidP="00144970">
            <w:pPr>
              <w:jc w:val="center"/>
              <w:rPr>
                <w:rStyle w:val="Hiperveza"/>
                <w:rFonts w:cstheme="minorHAnsi"/>
                <w:noProof/>
                <w:color w:val="000000"/>
                <w:sz w:val="20"/>
                <w:szCs w:val="20"/>
              </w:rPr>
            </w:pPr>
            <w:r w:rsidRPr="00171B58">
              <w:rPr>
                <w:rFonts w:cstheme="minorHAnsi"/>
                <w:caps/>
                <w:sz w:val="20"/>
                <w:szCs w:val="20"/>
              </w:rPr>
              <w:t>37,47</w:t>
            </w:r>
          </w:p>
        </w:tc>
        <w:tc>
          <w:tcPr>
            <w:tcW w:w="1694" w:type="dxa"/>
            <w:shd w:val="clear" w:color="auto" w:fill="auto"/>
            <w:vAlign w:val="bottom"/>
          </w:tcPr>
          <w:p w14:paraId="23285495" w14:textId="5442D650" w:rsidR="00144970" w:rsidRPr="00171B58" w:rsidRDefault="00144970" w:rsidP="00144970">
            <w:pPr>
              <w:jc w:val="center"/>
              <w:rPr>
                <w:rStyle w:val="Hiperveza"/>
                <w:rFonts w:cstheme="minorHAnsi"/>
                <w:noProof/>
                <w:color w:val="000000"/>
                <w:sz w:val="20"/>
                <w:szCs w:val="20"/>
              </w:rPr>
            </w:pPr>
            <w:r w:rsidRPr="00171B58">
              <w:rPr>
                <w:rFonts w:cstheme="minorHAnsi"/>
                <w:sz w:val="20"/>
                <w:szCs w:val="20"/>
              </w:rPr>
              <w:t>13,05</w:t>
            </w:r>
          </w:p>
        </w:tc>
      </w:tr>
      <w:tr w:rsidR="00144970" w:rsidRPr="00171B58" w14:paraId="38729D78" w14:textId="77777777" w:rsidTr="00144970">
        <w:tc>
          <w:tcPr>
            <w:tcW w:w="2197" w:type="dxa"/>
            <w:vAlign w:val="center"/>
          </w:tcPr>
          <w:p w14:paraId="3C1BCB5A" w14:textId="77777777" w:rsidR="00144970" w:rsidRPr="00171B58" w:rsidRDefault="00144970" w:rsidP="00144970">
            <w:pPr>
              <w:jc w:val="center"/>
              <w:rPr>
                <w:rStyle w:val="Hiperveza"/>
                <w:rFonts w:cstheme="minorHAnsi"/>
                <w:bCs/>
                <w:noProof/>
                <w:color w:val="000000"/>
                <w:sz w:val="20"/>
                <w:szCs w:val="20"/>
              </w:rPr>
            </w:pPr>
            <w:r w:rsidRPr="00171B58">
              <w:rPr>
                <w:rFonts w:cstheme="minorHAnsi"/>
                <w:sz w:val="20"/>
                <w:szCs w:val="20"/>
              </w:rPr>
              <w:t>Staro Selo</w:t>
            </w:r>
          </w:p>
        </w:tc>
        <w:tc>
          <w:tcPr>
            <w:tcW w:w="1663" w:type="dxa"/>
            <w:vAlign w:val="center"/>
          </w:tcPr>
          <w:p w14:paraId="11551AC8" w14:textId="77777777" w:rsidR="00144970" w:rsidRPr="00171B58" w:rsidRDefault="00144970" w:rsidP="00144970">
            <w:pPr>
              <w:jc w:val="center"/>
              <w:rPr>
                <w:rStyle w:val="Hiperveza"/>
                <w:rFonts w:cstheme="minorHAnsi"/>
                <w:noProof/>
                <w:color w:val="000000"/>
                <w:sz w:val="20"/>
                <w:szCs w:val="20"/>
              </w:rPr>
            </w:pPr>
            <w:r w:rsidRPr="00171B58">
              <w:rPr>
                <w:rFonts w:cstheme="minorHAnsi"/>
                <w:sz w:val="20"/>
                <w:szCs w:val="20"/>
              </w:rPr>
              <w:t>33</w:t>
            </w:r>
          </w:p>
        </w:tc>
        <w:tc>
          <w:tcPr>
            <w:tcW w:w="1664" w:type="dxa"/>
            <w:vAlign w:val="center"/>
          </w:tcPr>
          <w:p w14:paraId="162ED616" w14:textId="694232B3" w:rsidR="00144970" w:rsidRPr="00171B58" w:rsidRDefault="00144970" w:rsidP="00144970">
            <w:pPr>
              <w:jc w:val="center"/>
              <w:rPr>
                <w:rStyle w:val="Hiperveza"/>
                <w:rFonts w:cstheme="minorHAnsi"/>
                <w:noProof/>
                <w:color w:val="000000"/>
                <w:sz w:val="20"/>
                <w:szCs w:val="20"/>
                <w:u w:val="none"/>
              </w:rPr>
            </w:pPr>
            <w:r w:rsidRPr="00171B58">
              <w:rPr>
                <w:rStyle w:val="Hiperveza"/>
                <w:rFonts w:cstheme="minorHAnsi"/>
                <w:noProof/>
                <w:color w:val="000000"/>
                <w:sz w:val="20"/>
                <w:szCs w:val="20"/>
                <w:u w:val="none"/>
              </w:rPr>
              <w:t>28</w:t>
            </w:r>
          </w:p>
        </w:tc>
        <w:tc>
          <w:tcPr>
            <w:tcW w:w="1559" w:type="dxa"/>
            <w:vAlign w:val="center"/>
          </w:tcPr>
          <w:p w14:paraId="08F13164" w14:textId="738A2809" w:rsidR="00144970" w:rsidRPr="00171B58" w:rsidRDefault="00144970" w:rsidP="00144970">
            <w:pPr>
              <w:jc w:val="center"/>
              <w:rPr>
                <w:rStyle w:val="Hiperveza"/>
                <w:rFonts w:cstheme="minorHAnsi"/>
                <w:noProof/>
                <w:color w:val="000000"/>
                <w:sz w:val="20"/>
                <w:szCs w:val="20"/>
              </w:rPr>
            </w:pPr>
            <w:r w:rsidRPr="00171B58">
              <w:rPr>
                <w:rFonts w:cstheme="minorHAnsi"/>
                <w:caps/>
                <w:sz w:val="20"/>
                <w:szCs w:val="20"/>
              </w:rPr>
              <w:t>8,20</w:t>
            </w:r>
          </w:p>
        </w:tc>
        <w:tc>
          <w:tcPr>
            <w:tcW w:w="1694" w:type="dxa"/>
            <w:shd w:val="clear" w:color="auto" w:fill="auto"/>
            <w:vAlign w:val="bottom"/>
          </w:tcPr>
          <w:p w14:paraId="28008ECA" w14:textId="4D9F3185" w:rsidR="00144970" w:rsidRPr="00171B58" w:rsidRDefault="00144970" w:rsidP="00144970">
            <w:pPr>
              <w:jc w:val="center"/>
              <w:rPr>
                <w:rStyle w:val="Hiperveza"/>
                <w:rFonts w:cstheme="minorHAnsi"/>
                <w:noProof/>
                <w:color w:val="000000"/>
                <w:sz w:val="20"/>
                <w:szCs w:val="20"/>
              </w:rPr>
            </w:pPr>
            <w:r w:rsidRPr="00171B58">
              <w:rPr>
                <w:rFonts w:cstheme="minorHAnsi"/>
                <w:sz w:val="20"/>
                <w:szCs w:val="20"/>
              </w:rPr>
              <w:t>3,41</w:t>
            </w:r>
          </w:p>
        </w:tc>
      </w:tr>
      <w:tr w:rsidR="00144970" w:rsidRPr="00171B58" w14:paraId="5BC0BD6F" w14:textId="77777777" w:rsidTr="00144970">
        <w:tc>
          <w:tcPr>
            <w:tcW w:w="2197" w:type="dxa"/>
            <w:vAlign w:val="center"/>
          </w:tcPr>
          <w:p w14:paraId="200FE661" w14:textId="77777777" w:rsidR="00144970" w:rsidRPr="00171B58" w:rsidRDefault="00144970" w:rsidP="00144970">
            <w:pPr>
              <w:jc w:val="center"/>
              <w:rPr>
                <w:rStyle w:val="Hiperveza"/>
                <w:rFonts w:cstheme="minorHAnsi"/>
                <w:bCs/>
                <w:noProof/>
                <w:color w:val="000000"/>
                <w:sz w:val="20"/>
                <w:szCs w:val="20"/>
              </w:rPr>
            </w:pPr>
            <w:r w:rsidRPr="00171B58">
              <w:rPr>
                <w:rFonts w:cstheme="minorHAnsi"/>
                <w:sz w:val="20"/>
                <w:szCs w:val="20"/>
              </w:rPr>
              <w:t>Škare</w:t>
            </w:r>
          </w:p>
        </w:tc>
        <w:tc>
          <w:tcPr>
            <w:tcW w:w="1663" w:type="dxa"/>
            <w:vAlign w:val="center"/>
          </w:tcPr>
          <w:p w14:paraId="1D05CC4A" w14:textId="77777777" w:rsidR="00144970" w:rsidRPr="00171B58" w:rsidRDefault="00144970" w:rsidP="00144970">
            <w:pPr>
              <w:jc w:val="center"/>
              <w:rPr>
                <w:rStyle w:val="Hiperveza"/>
                <w:rFonts w:cstheme="minorHAnsi"/>
                <w:noProof/>
                <w:color w:val="000000"/>
                <w:sz w:val="20"/>
                <w:szCs w:val="20"/>
              </w:rPr>
            </w:pPr>
            <w:r w:rsidRPr="00171B58">
              <w:rPr>
                <w:rFonts w:cstheme="minorHAnsi"/>
                <w:sz w:val="20"/>
                <w:szCs w:val="20"/>
              </w:rPr>
              <w:t>36</w:t>
            </w:r>
          </w:p>
        </w:tc>
        <w:tc>
          <w:tcPr>
            <w:tcW w:w="1664" w:type="dxa"/>
            <w:vAlign w:val="center"/>
          </w:tcPr>
          <w:p w14:paraId="1FD0F262" w14:textId="326C817F" w:rsidR="00144970" w:rsidRPr="00171B58" w:rsidRDefault="00144970" w:rsidP="00144970">
            <w:pPr>
              <w:jc w:val="center"/>
              <w:rPr>
                <w:rStyle w:val="Hiperveza"/>
                <w:rFonts w:cstheme="minorHAnsi"/>
                <w:noProof/>
                <w:color w:val="000000"/>
                <w:sz w:val="20"/>
                <w:szCs w:val="20"/>
                <w:u w:val="none"/>
              </w:rPr>
            </w:pPr>
            <w:r w:rsidRPr="00171B58">
              <w:rPr>
                <w:rStyle w:val="Hiperveza"/>
                <w:rFonts w:cstheme="minorHAnsi"/>
                <w:noProof/>
                <w:color w:val="000000"/>
                <w:sz w:val="20"/>
                <w:szCs w:val="20"/>
                <w:u w:val="none"/>
              </w:rPr>
              <w:t>36</w:t>
            </w:r>
          </w:p>
        </w:tc>
        <w:tc>
          <w:tcPr>
            <w:tcW w:w="1559" w:type="dxa"/>
            <w:vAlign w:val="center"/>
          </w:tcPr>
          <w:p w14:paraId="027AFD71" w14:textId="57818B7C" w:rsidR="00144970" w:rsidRPr="00171B58" w:rsidRDefault="00144970" w:rsidP="00144970">
            <w:pPr>
              <w:jc w:val="center"/>
              <w:rPr>
                <w:rStyle w:val="Hiperveza"/>
                <w:rFonts w:cstheme="minorHAnsi"/>
                <w:noProof/>
                <w:color w:val="000000"/>
                <w:sz w:val="20"/>
                <w:szCs w:val="20"/>
              </w:rPr>
            </w:pPr>
            <w:r w:rsidRPr="00171B58">
              <w:rPr>
                <w:rFonts w:cstheme="minorHAnsi"/>
                <w:caps/>
                <w:sz w:val="20"/>
                <w:szCs w:val="20"/>
              </w:rPr>
              <w:t>23,69</w:t>
            </w:r>
          </w:p>
        </w:tc>
        <w:tc>
          <w:tcPr>
            <w:tcW w:w="1694" w:type="dxa"/>
            <w:shd w:val="clear" w:color="auto" w:fill="auto"/>
            <w:vAlign w:val="bottom"/>
          </w:tcPr>
          <w:p w14:paraId="43598143" w14:textId="5D629F5B" w:rsidR="00144970" w:rsidRPr="00171B58" w:rsidRDefault="00144970" w:rsidP="00144970">
            <w:pPr>
              <w:jc w:val="center"/>
              <w:rPr>
                <w:rStyle w:val="Hiperveza"/>
                <w:rFonts w:cstheme="minorHAnsi"/>
                <w:noProof/>
                <w:color w:val="000000"/>
                <w:sz w:val="20"/>
                <w:szCs w:val="20"/>
              </w:rPr>
            </w:pPr>
            <w:r w:rsidRPr="00171B58">
              <w:rPr>
                <w:rFonts w:cstheme="minorHAnsi"/>
                <w:sz w:val="20"/>
                <w:szCs w:val="20"/>
              </w:rPr>
              <w:t>1,52</w:t>
            </w:r>
          </w:p>
        </w:tc>
      </w:tr>
      <w:tr w:rsidR="00144970" w:rsidRPr="00171B58" w14:paraId="26D9C98D" w14:textId="77777777" w:rsidTr="00144970">
        <w:tc>
          <w:tcPr>
            <w:tcW w:w="2197" w:type="dxa"/>
            <w:vAlign w:val="center"/>
          </w:tcPr>
          <w:p w14:paraId="0C3030DB" w14:textId="77777777" w:rsidR="00144970" w:rsidRPr="00171B58" w:rsidRDefault="00144970" w:rsidP="00144970">
            <w:pPr>
              <w:jc w:val="center"/>
              <w:rPr>
                <w:rStyle w:val="Hiperveza"/>
                <w:rFonts w:cstheme="minorHAnsi"/>
                <w:bCs/>
                <w:noProof/>
                <w:color w:val="000000"/>
                <w:sz w:val="20"/>
                <w:szCs w:val="20"/>
              </w:rPr>
            </w:pPr>
            <w:r w:rsidRPr="00171B58">
              <w:rPr>
                <w:rFonts w:cstheme="minorHAnsi"/>
                <w:sz w:val="20"/>
                <w:szCs w:val="20"/>
              </w:rPr>
              <w:t>Švica</w:t>
            </w:r>
          </w:p>
        </w:tc>
        <w:tc>
          <w:tcPr>
            <w:tcW w:w="1663" w:type="dxa"/>
            <w:vAlign w:val="center"/>
          </w:tcPr>
          <w:p w14:paraId="2FCEF9C2" w14:textId="77777777" w:rsidR="00144970" w:rsidRPr="00171B58" w:rsidRDefault="00144970" w:rsidP="00144970">
            <w:pPr>
              <w:jc w:val="center"/>
              <w:rPr>
                <w:rStyle w:val="Hiperveza"/>
                <w:rFonts w:cstheme="minorHAnsi"/>
                <w:noProof/>
                <w:color w:val="000000"/>
                <w:sz w:val="20"/>
                <w:szCs w:val="20"/>
              </w:rPr>
            </w:pPr>
            <w:r w:rsidRPr="00171B58">
              <w:rPr>
                <w:rFonts w:cstheme="minorHAnsi"/>
                <w:sz w:val="20"/>
                <w:szCs w:val="20"/>
              </w:rPr>
              <w:t>464</w:t>
            </w:r>
          </w:p>
        </w:tc>
        <w:tc>
          <w:tcPr>
            <w:tcW w:w="1664" w:type="dxa"/>
            <w:vAlign w:val="center"/>
          </w:tcPr>
          <w:p w14:paraId="5C4EBCAE" w14:textId="54F0ABF4" w:rsidR="00144970" w:rsidRPr="00171B58" w:rsidRDefault="00144970" w:rsidP="00144970">
            <w:pPr>
              <w:jc w:val="center"/>
              <w:rPr>
                <w:rStyle w:val="Hiperveza"/>
                <w:rFonts w:cstheme="minorHAnsi"/>
                <w:noProof/>
                <w:color w:val="000000"/>
                <w:sz w:val="20"/>
                <w:szCs w:val="20"/>
                <w:u w:val="none"/>
              </w:rPr>
            </w:pPr>
            <w:r w:rsidRPr="00171B58">
              <w:rPr>
                <w:rStyle w:val="Hiperveza"/>
                <w:rFonts w:cstheme="minorHAnsi"/>
                <w:noProof/>
                <w:color w:val="000000"/>
                <w:sz w:val="20"/>
                <w:szCs w:val="20"/>
                <w:u w:val="none"/>
              </w:rPr>
              <w:t>311</w:t>
            </w:r>
          </w:p>
        </w:tc>
        <w:tc>
          <w:tcPr>
            <w:tcW w:w="1559" w:type="dxa"/>
            <w:vAlign w:val="center"/>
          </w:tcPr>
          <w:p w14:paraId="325043CC" w14:textId="0BBC928C" w:rsidR="00144970" w:rsidRPr="00171B58" w:rsidRDefault="00144970" w:rsidP="00144970">
            <w:pPr>
              <w:jc w:val="center"/>
              <w:rPr>
                <w:rStyle w:val="Hiperveza"/>
                <w:rFonts w:cstheme="minorHAnsi"/>
                <w:noProof/>
                <w:color w:val="000000"/>
                <w:sz w:val="20"/>
                <w:szCs w:val="20"/>
              </w:rPr>
            </w:pPr>
            <w:r w:rsidRPr="00171B58">
              <w:rPr>
                <w:rFonts w:cstheme="minorHAnsi"/>
                <w:caps/>
                <w:sz w:val="20"/>
                <w:szCs w:val="20"/>
                <w:lang w:val="pl-PL"/>
              </w:rPr>
              <w:t>14,20</w:t>
            </w:r>
          </w:p>
        </w:tc>
        <w:tc>
          <w:tcPr>
            <w:tcW w:w="1694" w:type="dxa"/>
            <w:shd w:val="clear" w:color="auto" w:fill="auto"/>
            <w:vAlign w:val="bottom"/>
          </w:tcPr>
          <w:p w14:paraId="4C45A50D" w14:textId="25F9A15D" w:rsidR="00144970" w:rsidRPr="00171B58" w:rsidRDefault="00144970" w:rsidP="00144970">
            <w:pPr>
              <w:jc w:val="center"/>
              <w:rPr>
                <w:rStyle w:val="Hiperveza"/>
                <w:rFonts w:cstheme="minorHAnsi"/>
                <w:noProof/>
                <w:color w:val="000000"/>
                <w:sz w:val="20"/>
                <w:szCs w:val="20"/>
              </w:rPr>
            </w:pPr>
            <w:r w:rsidRPr="00171B58">
              <w:rPr>
                <w:rFonts w:cstheme="minorHAnsi"/>
                <w:sz w:val="20"/>
                <w:szCs w:val="20"/>
              </w:rPr>
              <w:t>21,90</w:t>
            </w:r>
          </w:p>
        </w:tc>
      </w:tr>
      <w:tr w:rsidR="00144970" w:rsidRPr="00144970" w14:paraId="63F00459" w14:textId="77777777" w:rsidTr="00144970">
        <w:trPr>
          <w:trHeight w:val="426"/>
        </w:trPr>
        <w:tc>
          <w:tcPr>
            <w:tcW w:w="2197" w:type="dxa"/>
            <w:vAlign w:val="center"/>
          </w:tcPr>
          <w:p w14:paraId="0C15FA4C" w14:textId="77777777" w:rsidR="00144970" w:rsidRPr="00171B58" w:rsidRDefault="00144970" w:rsidP="00144970">
            <w:pPr>
              <w:jc w:val="center"/>
              <w:rPr>
                <w:rStyle w:val="Hiperveza"/>
                <w:rFonts w:cstheme="minorHAnsi"/>
                <w:bCs/>
                <w:noProof/>
                <w:color w:val="000000"/>
                <w:sz w:val="20"/>
                <w:szCs w:val="20"/>
              </w:rPr>
            </w:pPr>
            <w:r w:rsidRPr="00171B58">
              <w:rPr>
                <w:rFonts w:cstheme="minorHAnsi"/>
                <w:b/>
                <w:bCs/>
                <w:sz w:val="20"/>
                <w:szCs w:val="20"/>
              </w:rPr>
              <w:t>UKUPNO</w:t>
            </w:r>
          </w:p>
        </w:tc>
        <w:tc>
          <w:tcPr>
            <w:tcW w:w="1663" w:type="dxa"/>
            <w:vAlign w:val="center"/>
          </w:tcPr>
          <w:p w14:paraId="422FE171" w14:textId="77777777" w:rsidR="00144970" w:rsidRPr="00171B58" w:rsidRDefault="00144970" w:rsidP="00144970">
            <w:pPr>
              <w:jc w:val="center"/>
              <w:rPr>
                <w:rStyle w:val="Hiperveza"/>
                <w:rFonts w:cstheme="minorHAnsi"/>
                <w:noProof/>
                <w:color w:val="000000"/>
                <w:sz w:val="20"/>
                <w:szCs w:val="20"/>
              </w:rPr>
            </w:pPr>
            <w:r w:rsidRPr="00171B58">
              <w:rPr>
                <w:rFonts w:cstheme="minorHAnsi"/>
                <w:b/>
                <w:sz w:val="20"/>
                <w:szCs w:val="20"/>
              </w:rPr>
              <w:t>9.778</w:t>
            </w:r>
          </w:p>
        </w:tc>
        <w:tc>
          <w:tcPr>
            <w:tcW w:w="1664" w:type="dxa"/>
            <w:vAlign w:val="center"/>
          </w:tcPr>
          <w:p w14:paraId="54AA719A" w14:textId="05F55E38" w:rsidR="00144970" w:rsidRPr="00171B58" w:rsidRDefault="00144970" w:rsidP="00144970">
            <w:pPr>
              <w:jc w:val="center"/>
              <w:rPr>
                <w:rStyle w:val="Hiperveza"/>
                <w:rFonts w:cstheme="minorHAnsi"/>
                <w:b/>
                <w:bCs/>
                <w:noProof/>
                <w:color w:val="000000"/>
                <w:sz w:val="20"/>
                <w:szCs w:val="20"/>
                <w:u w:val="none"/>
              </w:rPr>
            </w:pPr>
            <w:r w:rsidRPr="00171B58">
              <w:rPr>
                <w:rStyle w:val="Hiperveza"/>
                <w:rFonts w:cstheme="minorHAnsi"/>
                <w:b/>
                <w:bCs/>
                <w:noProof/>
                <w:color w:val="000000"/>
                <w:sz w:val="20"/>
                <w:szCs w:val="20"/>
                <w:u w:val="none"/>
              </w:rPr>
              <w:t>8.332</w:t>
            </w:r>
          </w:p>
        </w:tc>
        <w:tc>
          <w:tcPr>
            <w:tcW w:w="1559" w:type="dxa"/>
            <w:vAlign w:val="center"/>
          </w:tcPr>
          <w:p w14:paraId="41E88FDB" w14:textId="293AED32" w:rsidR="00144970" w:rsidRPr="00171B58" w:rsidRDefault="00144970" w:rsidP="00144970">
            <w:pPr>
              <w:jc w:val="center"/>
              <w:rPr>
                <w:rStyle w:val="Hiperveza"/>
                <w:rFonts w:cstheme="minorHAnsi"/>
                <w:noProof/>
                <w:color w:val="000000"/>
                <w:sz w:val="20"/>
                <w:szCs w:val="20"/>
              </w:rPr>
            </w:pPr>
            <w:r w:rsidRPr="00171B58">
              <w:rPr>
                <w:rFonts w:cstheme="minorHAnsi"/>
                <w:b/>
                <w:caps/>
                <w:sz w:val="20"/>
                <w:szCs w:val="20"/>
                <w:lang w:val="pl-PL"/>
              </w:rPr>
              <w:t>565,30</w:t>
            </w:r>
          </w:p>
        </w:tc>
        <w:tc>
          <w:tcPr>
            <w:tcW w:w="1694" w:type="dxa"/>
            <w:shd w:val="clear" w:color="auto" w:fill="auto"/>
            <w:vAlign w:val="center"/>
          </w:tcPr>
          <w:p w14:paraId="11E39C4E" w14:textId="295E7C20" w:rsidR="00144970" w:rsidRPr="00144970" w:rsidRDefault="00144970" w:rsidP="00144970">
            <w:pPr>
              <w:jc w:val="center"/>
              <w:rPr>
                <w:rStyle w:val="Hiperveza"/>
                <w:rFonts w:cstheme="minorHAnsi"/>
                <w:b/>
                <w:bCs/>
                <w:noProof/>
                <w:color w:val="000000"/>
                <w:sz w:val="20"/>
                <w:szCs w:val="20"/>
              </w:rPr>
            </w:pPr>
            <w:r w:rsidRPr="00171B58">
              <w:rPr>
                <w:rFonts w:cstheme="minorHAnsi"/>
                <w:b/>
                <w:bCs/>
                <w:sz w:val="20"/>
                <w:szCs w:val="20"/>
              </w:rPr>
              <w:t>14,74</w:t>
            </w:r>
          </w:p>
        </w:tc>
      </w:tr>
    </w:tbl>
    <w:bookmarkEnd w:id="61"/>
    <w:p w14:paraId="3563D51E" w14:textId="0FD5D250" w:rsidR="00F27FBF" w:rsidRPr="003C0C0E" w:rsidRDefault="00E0058C" w:rsidP="0093363C">
      <w:pPr>
        <w:jc w:val="center"/>
        <w:rPr>
          <w:rFonts w:cstheme="minorHAnsi"/>
          <w:sz w:val="20"/>
          <w:szCs w:val="20"/>
          <w:lang w:eastAsia="zh-CN"/>
        </w:rPr>
      </w:pPr>
      <w:r w:rsidRPr="003C0C0E">
        <w:rPr>
          <w:rFonts w:cstheme="minorHAnsi"/>
          <w:sz w:val="20"/>
          <w:szCs w:val="20"/>
          <w:lang w:eastAsia="zh-CN"/>
        </w:rPr>
        <w:t>Izvor: Državni zavod za statistiku</w:t>
      </w:r>
      <w:r w:rsidR="00E73FAE">
        <w:rPr>
          <w:rFonts w:cstheme="minorHAnsi"/>
          <w:sz w:val="20"/>
          <w:szCs w:val="20"/>
          <w:lang w:eastAsia="zh-CN"/>
        </w:rPr>
        <w:t>, Popis stanovništva 2021.</w:t>
      </w:r>
    </w:p>
    <w:p w14:paraId="5F1A5398" w14:textId="5B6D5CE5" w:rsidR="001427F4" w:rsidRDefault="00BE7014" w:rsidP="00BE7014">
      <w:pPr>
        <w:spacing w:after="120"/>
        <w:jc w:val="both"/>
        <w:rPr>
          <w:sz w:val="24"/>
          <w:szCs w:val="24"/>
        </w:rPr>
      </w:pPr>
      <w:r w:rsidRPr="00457C0D">
        <w:rPr>
          <w:sz w:val="24"/>
          <w:szCs w:val="24"/>
        </w:rPr>
        <w:t>U odnosu na prethodni Popis stanovništva iz 20</w:t>
      </w:r>
      <w:r>
        <w:rPr>
          <w:sz w:val="24"/>
          <w:szCs w:val="24"/>
        </w:rPr>
        <w:t>1</w:t>
      </w:r>
      <w:r w:rsidRPr="00457C0D">
        <w:rPr>
          <w:sz w:val="24"/>
          <w:szCs w:val="24"/>
        </w:rPr>
        <w:t>1. godine, kada je</w:t>
      </w:r>
      <w:r>
        <w:rPr>
          <w:sz w:val="24"/>
          <w:szCs w:val="24"/>
        </w:rPr>
        <w:t xml:space="preserve"> na područj</w:t>
      </w:r>
      <w:r w:rsidR="00501BCB">
        <w:rPr>
          <w:sz w:val="24"/>
          <w:szCs w:val="24"/>
        </w:rPr>
        <w:t xml:space="preserve">u Grada </w:t>
      </w:r>
      <w:r>
        <w:rPr>
          <w:sz w:val="24"/>
          <w:szCs w:val="24"/>
        </w:rPr>
        <w:t>bilo evidentirano</w:t>
      </w:r>
      <w:r w:rsidR="00501BCB">
        <w:rPr>
          <w:sz w:val="24"/>
          <w:szCs w:val="24"/>
        </w:rPr>
        <w:t xml:space="preserve"> </w:t>
      </w:r>
      <w:r w:rsidR="00144970">
        <w:rPr>
          <w:sz w:val="24"/>
          <w:szCs w:val="24"/>
        </w:rPr>
        <w:t>9.778</w:t>
      </w:r>
      <w:r w:rsidR="00501BCB">
        <w:rPr>
          <w:sz w:val="24"/>
          <w:szCs w:val="24"/>
        </w:rPr>
        <w:t xml:space="preserve"> </w:t>
      </w:r>
      <w:r w:rsidRPr="00457C0D">
        <w:rPr>
          <w:sz w:val="24"/>
          <w:szCs w:val="24"/>
        </w:rPr>
        <w:t xml:space="preserve">stanovnika, </w:t>
      </w:r>
      <w:r w:rsidR="00501BCB">
        <w:rPr>
          <w:sz w:val="24"/>
          <w:szCs w:val="24"/>
        </w:rPr>
        <w:t xml:space="preserve">evidentiran je </w:t>
      </w:r>
      <w:r w:rsidR="00144970">
        <w:rPr>
          <w:sz w:val="24"/>
          <w:szCs w:val="24"/>
        </w:rPr>
        <w:t>pad broj stanovnika  za 14,79</w:t>
      </w:r>
      <w:r w:rsidRPr="007F35B7">
        <w:rPr>
          <w:sz w:val="24"/>
          <w:szCs w:val="24"/>
        </w:rPr>
        <w:t>%</w:t>
      </w:r>
      <w:r w:rsidR="00EC055A">
        <w:rPr>
          <w:sz w:val="24"/>
          <w:szCs w:val="24"/>
        </w:rPr>
        <w:t>.</w:t>
      </w:r>
      <w:r w:rsidR="001427F4">
        <w:rPr>
          <w:sz w:val="24"/>
          <w:szCs w:val="24"/>
        </w:rPr>
        <w:t xml:space="preserve"> </w:t>
      </w:r>
    </w:p>
    <w:p w14:paraId="0ABCA0C8" w14:textId="0601FC21" w:rsidR="00F27FBF" w:rsidRDefault="00361182" w:rsidP="00361182">
      <w:pPr>
        <w:pStyle w:val="Naslov3"/>
      </w:pPr>
      <w:bookmarkStart w:id="62" w:name="_Toc19619265"/>
      <w:bookmarkStart w:id="63" w:name="_Toc66103521"/>
      <w:bookmarkStart w:id="64" w:name="_Toc88654243"/>
      <w:bookmarkStart w:id="65" w:name="_Toc102546747"/>
      <w:bookmarkStart w:id="66" w:name="_Toc108773497"/>
      <w:bookmarkStart w:id="67" w:name="_Toc131492468"/>
      <w:r>
        <w:t>Gustoća naseljenosti</w:t>
      </w:r>
      <w:bookmarkEnd w:id="62"/>
      <w:bookmarkEnd w:id="63"/>
      <w:bookmarkEnd w:id="64"/>
      <w:bookmarkEnd w:id="65"/>
      <w:bookmarkEnd w:id="66"/>
      <w:bookmarkEnd w:id="67"/>
    </w:p>
    <w:p w14:paraId="6EEB2BFE" w14:textId="58B6BCF7" w:rsidR="0073037A" w:rsidRPr="0073037A" w:rsidRDefault="00A313D8" w:rsidP="0073037A">
      <w:pPr>
        <w:pStyle w:val="Odlomakpopisa"/>
        <w:rPr>
          <w:lang w:val="hr-HR" w:eastAsia="zh-CN"/>
        </w:rPr>
      </w:pPr>
      <w:bookmarkStart w:id="68" w:name="_Toc19619266"/>
      <w:proofErr w:type="spellStart"/>
      <w:r>
        <w:rPr>
          <w:lang w:eastAsia="zh-CN"/>
        </w:rPr>
        <w:t>G</w:t>
      </w:r>
      <w:r w:rsidR="00A020C9">
        <w:rPr>
          <w:lang w:eastAsia="zh-CN"/>
        </w:rPr>
        <w:t>ustoća</w:t>
      </w:r>
      <w:proofErr w:type="spellEnd"/>
      <w:r w:rsidR="00A020C9">
        <w:rPr>
          <w:lang w:eastAsia="zh-CN"/>
        </w:rPr>
        <w:t xml:space="preserve"> </w:t>
      </w:r>
      <w:proofErr w:type="spellStart"/>
      <w:r w:rsidR="00A020C9">
        <w:rPr>
          <w:lang w:eastAsia="zh-CN"/>
        </w:rPr>
        <w:t>naseljenosti</w:t>
      </w:r>
      <w:proofErr w:type="spellEnd"/>
      <w:r w:rsidR="00A020C9">
        <w:rPr>
          <w:lang w:eastAsia="zh-CN"/>
        </w:rPr>
        <w:t xml:space="preserve"> </w:t>
      </w:r>
      <w:proofErr w:type="spellStart"/>
      <w:r>
        <w:rPr>
          <w:lang w:eastAsia="zh-CN"/>
        </w:rPr>
        <w:t>na</w:t>
      </w:r>
      <w:proofErr w:type="spellEnd"/>
      <w:r>
        <w:rPr>
          <w:lang w:eastAsia="zh-CN"/>
        </w:rPr>
        <w:t xml:space="preserve"> </w:t>
      </w:r>
      <w:proofErr w:type="spellStart"/>
      <w:r>
        <w:rPr>
          <w:lang w:eastAsia="zh-CN"/>
        </w:rPr>
        <w:t>području</w:t>
      </w:r>
      <w:proofErr w:type="spellEnd"/>
      <w:r>
        <w:rPr>
          <w:lang w:eastAsia="zh-CN"/>
        </w:rPr>
        <w:t xml:space="preserve"> </w:t>
      </w:r>
      <w:proofErr w:type="spellStart"/>
      <w:r>
        <w:rPr>
          <w:lang w:eastAsia="zh-CN"/>
        </w:rPr>
        <w:t>Grada</w:t>
      </w:r>
      <w:proofErr w:type="spellEnd"/>
      <w:r w:rsidR="00291178">
        <w:rPr>
          <w:lang w:eastAsia="zh-CN"/>
        </w:rPr>
        <w:t xml:space="preserve"> </w:t>
      </w:r>
      <w:proofErr w:type="spellStart"/>
      <w:r w:rsidR="00291178">
        <w:rPr>
          <w:lang w:eastAsia="zh-CN"/>
        </w:rPr>
        <w:t>Otočca</w:t>
      </w:r>
      <w:proofErr w:type="spellEnd"/>
      <w:r w:rsidR="00291178">
        <w:rPr>
          <w:lang w:eastAsia="zh-CN"/>
        </w:rPr>
        <w:t xml:space="preserve"> </w:t>
      </w:r>
      <w:proofErr w:type="spellStart"/>
      <w:r w:rsidR="00A020C9">
        <w:rPr>
          <w:lang w:eastAsia="zh-CN"/>
        </w:rPr>
        <w:t>iznosi</w:t>
      </w:r>
      <w:proofErr w:type="spellEnd"/>
      <w:r w:rsidR="00A020C9">
        <w:rPr>
          <w:lang w:eastAsia="zh-CN"/>
        </w:rPr>
        <w:t xml:space="preserve"> </w:t>
      </w:r>
      <w:r w:rsidR="00291178">
        <w:rPr>
          <w:lang w:eastAsia="zh-CN"/>
        </w:rPr>
        <w:t>14,79</w:t>
      </w:r>
      <w:r w:rsidR="00A020C9" w:rsidRPr="00BF2463">
        <w:rPr>
          <w:lang w:eastAsia="zh-CN"/>
        </w:rPr>
        <w:t xml:space="preserve"> </w:t>
      </w:r>
      <w:proofErr w:type="spellStart"/>
      <w:r w:rsidR="00A020C9" w:rsidRPr="00BF2463">
        <w:rPr>
          <w:lang w:eastAsia="zh-CN"/>
        </w:rPr>
        <w:t>st</w:t>
      </w:r>
      <w:proofErr w:type="spellEnd"/>
      <w:r>
        <w:rPr>
          <w:lang w:eastAsia="zh-CN"/>
        </w:rPr>
        <w:t>/</w:t>
      </w:r>
      <w:r w:rsidR="00A020C9" w:rsidRPr="00BF2463">
        <w:rPr>
          <w:lang w:eastAsia="zh-CN"/>
        </w:rPr>
        <w:t>km</w:t>
      </w:r>
      <w:r w:rsidR="00A020C9" w:rsidRPr="00BF2463">
        <w:rPr>
          <w:vertAlign w:val="superscript"/>
          <w:lang w:eastAsia="zh-CN"/>
        </w:rPr>
        <w:t>2</w:t>
      </w:r>
      <w:r w:rsidR="00A020C9" w:rsidRPr="00BF2463">
        <w:rPr>
          <w:lang w:eastAsia="zh-CN"/>
        </w:rPr>
        <w:t xml:space="preserve">, </w:t>
      </w:r>
      <w:proofErr w:type="spellStart"/>
      <w:r w:rsidR="00A020C9" w:rsidRPr="00BF2463">
        <w:rPr>
          <w:lang w:eastAsia="zh-CN"/>
        </w:rPr>
        <w:t>što</w:t>
      </w:r>
      <w:proofErr w:type="spellEnd"/>
      <w:r w:rsidR="00A020C9" w:rsidRPr="00BF2463">
        <w:rPr>
          <w:lang w:eastAsia="zh-CN"/>
        </w:rPr>
        <w:t xml:space="preserve"> je </w:t>
      </w:r>
      <w:proofErr w:type="spellStart"/>
      <w:r w:rsidR="00291178">
        <w:rPr>
          <w:lang w:eastAsia="zh-CN"/>
        </w:rPr>
        <w:t>znatno</w:t>
      </w:r>
      <w:proofErr w:type="spellEnd"/>
      <w:r w:rsidR="00291178">
        <w:rPr>
          <w:lang w:eastAsia="zh-CN"/>
        </w:rPr>
        <w:t xml:space="preserve"> </w:t>
      </w:r>
      <w:proofErr w:type="spellStart"/>
      <w:r w:rsidR="00291178">
        <w:rPr>
          <w:lang w:eastAsia="zh-CN"/>
        </w:rPr>
        <w:t>manje</w:t>
      </w:r>
      <w:proofErr w:type="spellEnd"/>
      <w:r w:rsidR="00291178">
        <w:rPr>
          <w:lang w:eastAsia="zh-CN"/>
        </w:rPr>
        <w:t xml:space="preserve"> od </w:t>
      </w:r>
      <w:proofErr w:type="spellStart"/>
      <w:r w:rsidR="00291178">
        <w:rPr>
          <w:lang w:eastAsia="zh-CN"/>
        </w:rPr>
        <w:t>gustoće</w:t>
      </w:r>
      <w:proofErr w:type="spellEnd"/>
      <w:r w:rsidR="00291178">
        <w:rPr>
          <w:lang w:eastAsia="zh-CN"/>
        </w:rPr>
        <w:t xml:space="preserve"> </w:t>
      </w:r>
      <w:proofErr w:type="spellStart"/>
      <w:r w:rsidR="00291178">
        <w:rPr>
          <w:lang w:eastAsia="zh-CN"/>
        </w:rPr>
        <w:t>naseljenosti</w:t>
      </w:r>
      <w:proofErr w:type="spellEnd"/>
      <w:r w:rsidR="00291178">
        <w:rPr>
          <w:lang w:eastAsia="zh-CN"/>
        </w:rPr>
        <w:t xml:space="preserve"> </w:t>
      </w:r>
      <w:proofErr w:type="spellStart"/>
      <w:r w:rsidR="00291178">
        <w:rPr>
          <w:lang w:eastAsia="zh-CN"/>
        </w:rPr>
        <w:t>Republike</w:t>
      </w:r>
      <w:proofErr w:type="spellEnd"/>
      <w:r w:rsidR="00291178">
        <w:rPr>
          <w:lang w:eastAsia="zh-CN"/>
        </w:rPr>
        <w:t xml:space="preserve"> </w:t>
      </w:r>
      <w:proofErr w:type="spellStart"/>
      <w:r w:rsidR="00291178">
        <w:rPr>
          <w:lang w:eastAsia="zh-CN"/>
        </w:rPr>
        <w:t>Hrvatske</w:t>
      </w:r>
      <w:proofErr w:type="spellEnd"/>
      <w:r w:rsidR="00291178">
        <w:rPr>
          <w:lang w:eastAsia="zh-CN"/>
        </w:rPr>
        <w:t xml:space="preserve"> (68,41 </w:t>
      </w:r>
      <w:proofErr w:type="spellStart"/>
      <w:r w:rsidR="00291178">
        <w:rPr>
          <w:lang w:eastAsia="zh-CN"/>
        </w:rPr>
        <w:t>st</w:t>
      </w:r>
      <w:proofErr w:type="spellEnd"/>
      <w:r w:rsidR="00291178">
        <w:rPr>
          <w:lang w:eastAsia="zh-CN"/>
        </w:rPr>
        <w:t>/</w:t>
      </w:r>
      <w:r w:rsidR="00291178" w:rsidRPr="00291178">
        <w:rPr>
          <w:lang w:eastAsia="zh-CN"/>
        </w:rPr>
        <w:t>km</w:t>
      </w:r>
      <w:r w:rsidR="00291178" w:rsidRPr="00291178">
        <w:rPr>
          <w:vertAlign w:val="superscript"/>
          <w:lang w:eastAsia="zh-CN"/>
        </w:rPr>
        <w:t>2</w:t>
      </w:r>
      <w:r w:rsidR="00291178">
        <w:rPr>
          <w:lang w:eastAsia="zh-CN"/>
        </w:rPr>
        <w:t xml:space="preserve">), </w:t>
      </w:r>
      <w:proofErr w:type="spellStart"/>
      <w:r w:rsidR="00291178">
        <w:rPr>
          <w:lang w:eastAsia="zh-CN"/>
        </w:rPr>
        <w:t>ali</w:t>
      </w:r>
      <w:proofErr w:type="spellEnd"/>
      <w:r w:rsidR="00291178">
        <w:rPr>
          <w:lang w:eastAsia="zh-CN"/>
        </w:rPr>
        <w:t xml:space="preserve"> </w:t>
      </w:r>
      <w:proofErr w:type="spellStart"/>
      <w:r w:rsidR="00291178">
        <w:rPr>
          <w:lang w:eastAsia="zh-CN"/>
        </w:rPr>
        <w:t>više</w:t>
      </w:r>
      <w:proofErr w:type="spellEnd"/>
      <w:r w:rsidR="00291178">
        <w:rPr>
          <w:lang w:eastAsia="zh-CN"/>
        </w:rPr>
        <w:t xml:space="preserve"> od </w:t>
      </w:r>
      <w:proofErr w:type="spellStart"/>
      <w:r w:rsidR="00291178">
        <w:rPr>
          <w:lang w:eastAsia="zh-CN"/>
        </w:rPr>
        <w:t>prosjeka</w:t>
      </w:r>
      <w:proofErr w:type="spellEnd"/>
      <w:r w:rsidR="00291178">
        <w:rPr>
          <w:lang w:eastAsia="zh-CN"/>
        </w:rPr>
        <w:t xml:space="preserve"> </w:t>
      </w:r>
      <w:proofErr w:type="spellStart"/>
      <w:r w:rsidR="00291178">
        <w:rPr>
          <w:lang w:eastAsia="zh-CN"/>
        </w:rPr>
        <w:t>Ličko-senjske</w:t>
      </w:r>
      <w:proofErr w:type="spellEnd"/>
      <w:r w:rsidR="00291178">
        <w:rPr>
          <w:lang w:eastAsia="zh-CN"/>
        </w:rPr>
        <w:t xml:space="preserve"> </w:t>
      </w:r>
      <w:proofErr w:type="spellStart"/>
      <w:r w:rsidR="00291178">
        <w:rPr>
          <w:lang w:eastAsia="zh-CN"/>
        </w:rPr>
        <w:t>županije</w:t>
      </w:r>
      <w:proofErr w:type="spellEnd"/>
      <w:r w:rsidR="00291178">
        <w:rPr>
          <w:lang w:eastAsia="zh-CN"/>
        </w:rPr>
        <w:t xml:space="preserve"> </w:t>
      </w:r>
      <w:r w:rsidR="00291178" w:rsidRPr="00BF2463">
        <w:rPr>
          <w:lang w:eastAsia="zh-CN"/>
        </w:rPr>
        <w:t>(</w:t>
      </w:r>
      <w:r w:rsidR="00291178">
        <w:rPr>
          <w:lang w:eastAsia="zh-CN"/>
        </w:rPr>
        <w:t xml:space="preserve">7,99 </w:t>
      </w:r>
      <w:proofErr w:type="spellStart"/>
      <w:r w:rsidR="00291178" w:rsidRPr="00BF2463">
        <w:rPr>
          <w:lang w:eastAsia="zh-CN"/>
        </w:rPr>
        <w:t>st</w:t>
      </w:r>
      <w:proofErr w:type="spellEnd"/>
      <w:r w:rsidR="00291178" w:rsidRPr="00BF2463">
        <w:rPr>
          <w:lang w:eastAsia="zh-CN"/>
        </w:rPr>
        <w:t>/km²).</w:t>
      </w:r>
      <w:r w:rsidR="0073037A" w:rsidRPr="0073037A">
        <w:rPr>
          <w:rFonts w:ascii="Arial" w:eastAsia="Times New Roman" w:hAnsi="Arial" w:cs="Arial"/>
          <w:lang w:eastAsia="hr-HR"/>
        </w:rPr>
        <w:t xml:space="preserve"> </w:t>
      </w:r>
      <w:r w:rsidR="0073037A" w:rsidRPr="0073037A">
        <w:rPr>
          <w:lang w:val="hr-HR" w:eastAsia="zh-CN"/>
        </w:rPr>
        <w:t>Najveću gustoću naseljenosti ima naselje Otočac (1</w:t>
      </w:r>
      <w:r w:rsidR="0073037A">
        <w:rPr>
          <w:lang w:val="hr-HR" w:eastAsia="zh-CN"/>
        </w:rPr>
        <w:t>76,62</w:t>
      </w:r>
      <w:r w:rsidR="0073037A" w:rsidRPr="0073037A">
        <w:rPr>
          <w:lang w:val="hr-HR" w:eastAsia="zh-CN"/>
        </w:rPr>
        <w:t xml:space="preserve"> st/km²)</w:t>
      </w:r>
      <w:r w:rsidR="0073037A">
        <w:rPr>
          <w:lang w:val="hr-HR" w:eastAsia="zh-CN"/>
        </w:rPr>
        <w:t>, dok n</w:t>
      </w:r>
      <w:r w:rsidR="0073037A" w:rsidRPr="0073037A">
        <w:rPr>
          <w:lang w:val="hr-HR" w:eastAsia="zh-CN"/>
        </w:rPr>
        <w:t xml:space="preserve">ajmanju gustoću naseljenosti na području Grada ima naselje </w:t>
      </w:r>
      <w:r w:rsidR="0073037A">
        <w:rPr>
          <w:lang w:val="hr-HR" w:eastAsia="zh-CN"/>
        </w:rPr>
        <w:t>Dabar (0,64</w:t>
      </w:r>
      <w:r w:rsidR="0073037A" w:rsidRPr="0073037A">
        <w:rPr>
          <w:lang w:val="hr-HR" w:eastAsia="zh-CN"/>
        </w:rPr>
        <w:t xml:space="preserve"> st/km²</w:t>
      </w:r>
      <w:r w:rsidR="00CA4A22">
        <w:rPr>
          <w:lang w:val="hr-HR" w:eastAsia="zh-CN"/>
        </w:rPr>
        <w:t>)</w:t>
      </w:r>
      <w:r w:rsidR="0073037A" w:rsidRPr="0073037A">
        <w:rPr>
          <w:lang w:val="hr-HR" w:eastAsia="zh-CN"/>
        </w:rPr>
        <w:t>.</w:t>
      </w:r>
    </w:p>
    <w:p w14:paraId="00896576" w14:textId="65BFDC44" w:rsidR="004700EE" w:rsidRDefault="004700EE" w:rsidP="004700EE">
      <w:pPr>
        <w:pStyle w:val="Naslov3"/>
      </w:pPr>
      <w:bookmarkStart w:id="69" w:name="_Toc66103522"/>
      <w:bookmarkStart w:id="70" w:name="_Toc88654244"/>
      <w:bookmarkStart w:id="71" w:name="_Toc102546748"/>
      <w:bookmarkStart w:id="72" w:name="_Toc108773498"/>
      <w:bookmarkStart w:id="73" w:name="_Toc131492469"/>
      <w:r w:rsidRPr="00E476AD">
        <w:t>Razmještaj stanovništva</w:t>
      </w:r>
      <w:bookmarkEnd w:id="68"/>
      <w:bookmarkEnd w:id="69"/>
      <w:bookmarkEnd w:id="70"/>
      <w:bookmarkEnd w:id="71"/>
      <w:bookmarkEnd w:id="72"/>
      <w:bookmarkEnd w:id="73"/>
    </w:p>
    <w:p w14:paraId="524924D1" w14:textId="72B1600C" w:rsidR="0075203A" w:rsidRDefault="00C139FF" w:rsidP="0075203A">
      <w:pPr>
        <w:pStyle w:val="Odlomakpopisa"/>
        <w:rPr>
          <w:lang w:eastAsia="zh-CN"/>
        </w:rPr>
      </w:pPr>
      <w:r w:rsidRPr="00C139FF">
        <w:rPr>
          <w:lang w:eastAsia="zh-CN"/>
        </w:rPr>
        <w:t xml:space="preserve">Prema </w:t>
      </w:r>
      <w:proofErr w:type="spellStart"/>
      <w:r w:rsidRPr="00C139FF">
        <w:rPr>
          <w:lang w:eastAsia="zh-CN"/>
        </w:rPr>
        <w:t>prostornom</w:t>
      </w:r>
      <w:proofErr w:type="spellEnd"/>
      <w:r w:rsidRPr="00C139FF">
        <w:rPr>
          <w:lang w:eastAsia="zh-CN"/>
        </w:rPr>
        <w:t xml:space="preserve"> </w:t>
      </w:r>
      <w:proofErr w:type="spellStart"/>
      <w:r w:rsidRPr="00C139FF">
        <w:rPr>
          <w:lang w:eastAsia="zh-CN"/>
        </w:rPr>
        <w:t>rasporedu</w:t>
      </w:r>
      <w:proofErr w:type="spellEnd"/>
      <w:r w:rsidRPr="00C139FF">
        <w:rPr>
          <w:lang w:eastAsia="zh-CN"/>
        </w:rPr>
        <w:t xml:space="preserve"> </w:t>
      </w:r>
      <w:proofErr w:type="spellStart"/>
      <w:r w:rsidRPr="00C139FF">
        <w:rPr>
          <w:lang w:eastAsia="zh-CN"/>
        </w:rPr>
        <w:t>najveća</w:t>
      </w:r>
      <w:proofErr w:type="spellEnd"/>
      <w:r w:rsidRPr="00C139FF">
        <w:rPr>
          <w:lang w:eastAsia="zh-CN"/>
        </w:rPr>
        <w:t xml:space="preserve"> </w:t>
      </w:r>
      <w:proofErr w:type="spellStart"/>
      <w:r w:rsidRPr="00C139FF">
        <w:rPr>
          <w:lang w:eastAsia="zh-CN"/>
        </w:rPr>
        <w:t>koncentracija</w:t>
      </w:r>
      <w:proofErr w:type="spellEnd"/>
      <w:r w:rsidRPr="00C139FF">
        <w:rPr>
          <w:lang w:eastAsia="zh-CN"/>
        </w:rPr>
        <w:t xml:space="preserve"> </w:t>
      </w:r>
      <w:proofErr w:type="spellStart"/>
      <w:r w:rsidRPr="00C139FF">
        <w:rPr>
          <w:lang w:eastAsia="zh-CN"/>
        </w:rPr>
        <w:t>stanovništva</w:t>
      </w:r>
      <w:proofErr w:type="spellEnd"/>
      <w:r w:rsidRPr="00C139FF">
        <w:rPr>
          <w:lang w:eastAsia="zh-CN"/>
        </w:rPr>
        <w:t xml:space="preserve"> </w:t>
      </w:r>
      <w:proofErr w:type="spellStart"/>
      <w:r w:rsidR="00C34189">
        <w:rPr>
          <w:lang w:eastAsia="zh-CN"/>
        </w:rPr>
        <w:t>na</w:t>
      </w:r>
      <w:proofErr w:type="spellEnd"/>
      <w:r w:rsidR="00C34189">
        <w:rPr>
          <w:lang w:eastAsia="zh-CN"/>
        </w:rPr>
        <w:t xml:space="preserve"> </w:t>
      </w:r>
      <w:proofErr w:type="spellStart"/>
      <w:r w:rsidR="00C34189">
        <w:rPr>
          <w:lang w:eastAsia="zh-CN"/>
        </w:rPr>
        <w:t>području</w:t>
      </w:r>
      <w:proofErr w:type="spellEnd"/>
      <w:r w:rsidR="00C34189">
        <w:rPr>
          <w:lang w:eastAsia="zh-CN"/>
        </w:rPr>
        <w:t xml:space="preserve"> </w:t>
      </w:r>
      <w:proofErr w:type="spellStart"/>
      <w:r w:rsidR="00C34189">
        <w:rPr>
          <w:lang w:eastAsia="zh-CN"/>
        </w:rPr>
        <w:t>Grada</w:t>
      </w:r>
      <w:proofErr w:type="spellEnd"/>
      <w:r w:rsidRPr="00C139FF">
        <w:rPr>
          <w:lang w:eastAsia="zh-CN"/>
        </w:rPr>
        <w:t xml:space="preserve">, </w:t>
      </w:r>
      <w:proofErr w:type="spellStart"/>
      <w:r w:rsidRPr="00C139FF">
        <w:rPr>
          <w:lang w:eastAsia="zh-CN"/>
        </w:rPr>
        <w:t>smještena</w:t>
      </w:r>
      <w:proofErr w:type="spellEnd"/>
      <w:r w:rsidRPr="00C139FF">
        <w:rPr>
          <w:lang w:eastAsia="zh-CN"/>
        </w:rPr>
        <w:t xml:space="preserve"> je u </w:t>
      </w:r>
      <w:proofErr w:type="spellStart"/>
      <w:r w:rsidRPr="00C139FF">
        <w:rPr>
          <w:lang w:eastAsia="zh-CN"/>
        </w:rPr>
        <w:t>administrativnom</w:t>
      </w:r>
      <w:proofErr w:type="spellEnd"/>
      <w:r w:rsidRPr="00C139FF">
        <w:rPr>
          <w:lang w:eastAsia="zh-CN"/>
        </w:rPr>
        <w:t xml:space="preserve"> </w:t>
      </w:r>
      <w:proofErr w:type="spellStart"/>
      <w:r w:rsidRPr="00C139FF">
        <w:rPr>
          <w:lang w:eastAsia="zh-CN"/>
        </w:rPr>
        <w:t>središtu</w:t>
      </w:r>
      <w:proofErr w:type="spellEnd"/>
      <w:r w:rsidRPr="00C139FF">
        <w:rPr>
          <w:lang w:eastAsia="zh-CN"/>
        </w:rPr>
        <w:t xml:space="preserve">, </w:t>
      </w:r>
      <w:proofErr w:type="spellStart"/>
      <w:r w:rsidRPr="00C139FF">
        <w:rPr>
          <w:lang w:eastAsia="zh-CN"/>
        </w:rPr>
        <w:t>odnosno</w:t>
      </w:r>
      <w:proofErr w:type="spellEnd"/>
      <w:r w:rsidRPr="00C139FF">
        <w:rPr>
          <w:lang w:eastAsia="zh-CN"/>
        </w:rPr>
        <w:t xml:space="preserve"> </w:t>
      </w:r>
      <w:proofErr w:type="spellStart"/>
      <w:r w:rsidR="00D8196A">
        <w:rPr>
          <w:lang w:eastAsia="zh-CN"/>
        </w:rPr>
        <w:t>gradu</w:t>
      </w:r>
      <w:proofErr w:type="spellEnd"/>
      <w:r w:rsidR="00D8196A">
        <w:rPr>
          <w:lang w:eastAsia="zh-CN"/>
        </w:rPr>
        <w:t xml:space="preserve"> </w:t>
      </w:r>
      <w:proofErr w:type="spellStart"/>
      <w:r w:rsidR="0073037A">
        <w:rPr>
          <w:lang w:eastAsia="zh-CN"/>
        </w:rPr>
        <w:t>Otočcu</w:t>
      </w:r>
      <w:proofErr w:type="spellEnd"/>
      <w:r w:rsidRPr="00C139FF">
        <w:rPr>
          <w:lang w:eastAsia="zh-CN"/>
        </w:rPr>
        <w:t xml:space="preserve">, </w:t>
      </w:r>
      <w:proofErr w:type="spellStart"/>
      <w:r w:rsidRPr="00C139FF">
        <w:rPr>
          <w:lang w:eastAsia="zh-CN"/>
        </w:rPr>
        <w:t>njih</w:t>
      </w:r>
      <w:proofErr w:type="spellEnd"/>
      <w:r w:rsidRPr="00C139FF">
        <w:rPr>
          <w:lang w:eastAsia="zh-CN"/>
        </w:rPr>
        <w:t xml:space="preserve"> </w:t>
      </w:r>
      <w:r w:rsidR="0073037A">
        <w:rPr>
          <w:lang w:eastAsia="zh-CN"/>
        </w:rPr>
        <w:t>3.852</w:t>
      </w:r>
      <w:r w:rsidR="0079480B">
        <w:rPr>
          <w:lang w:eastAsia="zh-CN"/>
        </w:rPr>
        <w:t xml:space="preserve"> </w:t>
      </w:r>
      <w:proofErr w:type="spellStart"/>
      <w:r w:rsidRPr="00C139FF">
        <w:rPr>
          <w:lang w:eastAsia="zh-CN"/>
        </w:rPr>
        <w:t>ili</w:t>
      </w:r>
      <w:proofErr w:type="spellEnd"/>
      <w:r w:rsidRPr="00C139FF">
        <w:rPr>
          <w:lang w:eastAsia="zh-CN"/>
        </w:rPr>
        <w:t xml:space="preserve"> </w:t>
      </w:r>
      <w:r w:rsidR="0073037A">
        <w:rPr>
          <w:lang w:eastAsia="zh-CN"/>
        </w:rPr>
        <w:t>46,23</w:t>
      </w:r>
      <w:r w:rsidRPr="00C139FF">
        <w:rPr>
          <w:lang w:eastAsia="zh-CN"/>
        </w:rPr>
        <w:t>%</w:t>
      </w:r>
      <w:r w:rsidR="0075203A">
        <w:rPr>
          <w:lang w:eastAsia="zh-CN"/>
        </w:rPr>
        <w:t xml:space="preserve">.  </w:t>
      </w:r>
    </w:p>
    <w:p w14:paraId="63AD0928" w14:textId="6F981DDD" w:rsidR="00FE33E5" w:rsidRDefault="00171B58" w:rsidP="00FE33E5">
      <w:pPr>
        <w:pStyle w:val="Odlomakpopisa"/>
        <w:keepNext/>
      </w:pPr>
      <w:r>
        <w:rPr>
          <w:noProof/>
        </w:rPr>
        <w:lastRenderedPageBreak/>
        <w:drawing>
          <wp:inline distT="0" distB="0" distL="0" distR="0" wp14:anchorId="66642994" wp14:editId="7B3C83F1">
            <wp:extent cx="5604713" cy="3495675"/>
            <wp:effectExtent l="0" t="0" r="0" b="0"/>
            <wp:docPr id="42" name="Slika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607264" cy="3497266"/>
                    </a:xfrm>
                    <a:prstGeom prst="rect">
                      <a:avLst/>
                    </a:prstGeom>
                    <a:noFill/>
                  </pic:spPr>
                </pic:pic>
              </a:graphicData>
            </a:graphic>
          </wp:inline>
        </w:drawing>
      </w:r>
    </w:p>
    <w:p w14:paraId="4DBA624E" w14:textId="112C00FA" w:rsidR="00300663" w:rsidRDefault="00FE33E5" w:rsidP="000E0658">
      <w:pPr>
        <w:pStyle w:val="Opisslike"/>
        <w:spacing w:line="276" w:lineRule="auto"/>
        <w:jc w:val="center"/>
      </w:pPr>
      <w:bookmarkStart w:id="74" w:name="_Toc108773768"/>
      <w:bookmarkStart w:id="75" w:name="_Toc131492835"/>
      <w:r>
        <w:t xml:space="preserve">Slika </w:t>
      </w:r>
      <w:fldSimple w:instr=" SEQ Slika \* ARABIC ">
        <w:r w:rsidR="009575EA">
          <w:rPr>
            <w:noProof/>
          </w:rPr>
          <w:t>4</w:t>
        </w:r>
      </w:fldSimple>
      <w:r>
        <w:t>. Razmještaj stanovnika po naseljima</w:t>
      </w:r>
      <w:bookmarkEnd w:id="74"/>
      <w:bookmarkEnd w:id="75"/>
    </w:p>
    <w:p w14:paraId="31463023" w14:textId="19BE9FC0" w:rsidR="00FE33E5" w:rsidRDefault="00FE33E5" w:rsidP="000E0658">
      <w:pPr>
        <w:jc w:val="center"/>
        <w:rPr>
          <w:sz w:val="20"/>
          <w:szCs w:val="20"/>
          <w:lang w:eastAsia="zh-CN"/>
        </w:rPr>
      </w:pPr>
      <w:r w:rsidRPr="000E0658">
        <w:rPr>
          <w:sz w:val="20"/>
          <w:szCs w:val="20"/>
          <w:lang w:eastAsia="zh-CN"/>
        </w:rPr>
        <w:t xml:space="preserve">Izvor: </w:t>
      </w:r>
      <w:r w:rsidR="000E0658" w:rsidRPr="000E0658">
        <w:rPr>
          <w:sz w:val="20"/>
          <w:szCs w:val="20"/>
          <w:lang w:eastAsia="zh-CN"/>
        </w:rPr>
        <w:t>Državni zavod za statistiku (obrada autora)</w:t>
      </w:r>
    </w:p>
    <w:p w14:paraId="38579EA2" w14:textId="5721F9AB" w:rsidR="00171B58" w:rsidRDefault="00171B58" w:rsidP="00171B58">
      <w:pPr>
        <w:pStyle w:val="Odlomakpopisa"/>
        <w:rPr>
          <w:lang w:eastAsia="zh-CN"/>
        </w:rPr>
      </w:pPr>
      <w:r>
        <w:rPr>
          <w:lang w:eastAsia="zh-CN"/>
        </w:rPr>
        <w:t xml:space="preserve">Od </w:t>
      </w:r>
      <w:proofErr w:type="spellStart"/>
      <w:r>
        <w:rPr>
          <w:lang w:eastAsia="zh-CN"/>
        </w:rPr>
        <w:t>ostalih</w:t>
      </w:r>
      <w:proofErr w:type="spellEnd"/>
      <w:r>
        <w:rPr>
          <w:lang w:eastAsia="zh-CN"/>
        </w:rPr>
        <w:t xml:space="preserve"> </w:t>
      </w:r>
      <w:proofErr w:type="spellStart"/>
      <w:r>
        <w:rPr>
          <w:lang w:eastAsia="zh-CN"/>
        </w:rPr>
        <w:t>naselja</w:t>
      </w:r>
      <w:proofErr w:type="spellEnd"/>
      <w:r>
        <w:rPr>
          <w:lang w:eastAsia="zh-CN"/>
        </w:rPr>
        <w:t xml:space="preserve">, </w:t>
      </w:r>
      <w:proofErr w:type="spellStart"/>
      <w:r>
        <w:rPr>
          <w:lang w:eastAsia="zh-CN"/>
        </w:rPr>
        <w:t>najveći</w:t>
      </w:r>
      <w:proofErr w:type="spellEnd"/>
      <w:r>
        <w:rPr>
          <w:lang w:eastAsia="zh-CN"/>
        </w:rPr>
        <w:t xml:space="preserve"> </w:t>
      </w:r>
      <w:proofErr w:type="spellStart"/>
      <w:r>
        <w:rPr>
          <w:lang w:eastAsia="zh-CN"/>
        </w:rPr>
        <w:t>broj</w:t>
      </w:r>
      <w:proofErr w:type="spellEnd"/>
      <w:r>
        <w:rPr>
          <w:lang w:eastAsia="zh-CN"/>
        </w:rPr>
        <w:t xml:space="preserve"> </w:t>
      </w:r>
      <w:proofErr w:type="spellStart"/>
      <w:r>
        <w:rPr>
          <w:lang w:eastAsia="zh-CN"/>
        </w:rPr>
        <w:t>stanovnika</w:t>
      </w:r>
      <w:proofErr w:type="spellEnd"/>
      <w:r>
        <w:rPr>
          <w:lang w:eastAsia="zh-CN"/>
        </w:rPr>
        <w:t xml:space="preserve"> </w:t>
      </w:r>
      <w:proofErr w:type="spellStart"/>
      <w:r>
        <w:rPr>
          <w:lang w:eastAsia="zh-CN"/>
        </w:rPr>
        <w:t>zabilježen</w:t>
      </w:r>
      <w:proofErr w:type="spellEnd"/>
      <w:r>
        <w:rPr>
          <w:lang w:eastAsia="zh-CN"/>
        </w:rPr>
        <w:t xml:space="preserve"> je u </w:t>
      </w:r>
      <w:proofErr w:type="spellStart"/>
      <w:r>
        <w:rPr>
          <w:lang w:eastAsia="zh-CN"/>
        </w:rPr>
        <w:t>naseljima</w:t>
      </w:r>
      <w:proofErr w:type="spellEnd"/>
      <w:r>
        <w:rPr>
          <w:lang w:eastAsia="zh-CN"/>
        </w:rPr>
        <w:t xml:space="preserve"> </w:t>
      </w:r>
      <w:proofErr w:type="spellStart"/>
      <w:r>
        <w:rPr>
          <w:lang w:eastAsia="zh-CN"/>
        </w:rPr>
        <w:t>Prozor</w:t>
      </w:r>
      <w:proofErr w:type="spellEnd"/>
      <w:r>
        <w:rPr>
          <w:lang w:eastAsia="zh-CN"/>
        </w:rPr>
        <w:t xml:space="preserve"> (9,96%), </w:t>
      </w:r>
      <w:proofErr w:type="spellStart"/>
      <w:r>
        <w:rPr>
          <w:lang w:eastAsia="zh-CN"/>
        </w:rPr>
        <w:t>Ličko</w:t>
      </w:r>
      <w:proofErr w:type="spellEnd"/>
      <w:r>
        <w:rPr>
          <w:lang w:eastAsia="zh-CN"/>
        </w:rPr>
        <w:t xml:space="preserve"> </w:t>
      </w:r>
      <w:proofErr w:type="spellStart"/>
      <w:r>
        <w:rPr>
          <w:lang w:eastAsia="zh-CN"/>
        </w:rPr>
        <w:t>Lešće</w:t>
      </w:r>
      <w:proofErr w:type="spellEnd"/>
      <w:r>
        <w:rPr>
          <w:lang w:eastAsia="zh-CN"/>
        </w:rPr>
        <w:t xml:space="preserve"> (6,85%) </w:t>
      </w:r>
      <w:proofErr w:type="spellStart"/>
      <w:r>
        <w:rPr>
          <w:lang w:eastAsia="zh-CN"/>
        </w:rPr>
        <w:t>i</w:t>
      </w:r>
      <w:proofErr w:type="spellEnd"/>
      <w:r>
        <w:rPr>
          <w:lang w:eastAsia="zh-CN"/>
        </w:rPr>
        <w:t xml:space="preserve"> </w:t>
      </w:r>
      <w:proofErr w:type="spellStart"/>
      <w:r>
        <w:rPr>
          <w:lang w:eastAsia="zh-CN"/>
        </w:rPr>
        <w:t>Čovići</w:t>
      </w:r>
      <w:proofErr w:type="spellEnd"/>
      <w:r>
        <w:rPr>
          <w:lang w:eastAsia="zh-CN"/>
        </w:rPr>
        <w:t xml:space="preserve"> (6,24%), </w:t>
      </w:r>
      <w:proofErr w:type="spellStart"/>
      <w:proofErr w:type="gramStart"/>
      <w:r>
        <w:rPr>
          <w:lang w:eastAsia="zh-CN"/>
        </w:rPr>
        <w:t>dok</w:t>
      </w:r>
      <w:proofErr w:type="spellEnd"/>
      <w:r>
        <w:rPr>
          <w:lang w:eastAsia="zh-CN"/>
        </w:rPr>
        <w:t xml:space="preserve">  </w:t>
      </w:r>
      <w:proofErr w:type="spellStart"/>
      <w:r>
        <w:rPr>
          <w:lang w:eastAsia="zh-CN"/>
        </w:rPr>
        <w:t>najmanji</w:t>
      </w:r>
      <w:proofErr w:type="spellEnd"/>
      <w:proofErr w:type="gramEnd"/>
      <w:r>
        <w:rPr>
          <w:lang w:eastAsia="zh-CN"/>
        </w:rPr>
        <w:t xml:space="preserve"> </w:t>
      </w:r>
      <w:proofErr w:type="spellStart"/>
      <w:r>
        <w:rPr>
          <w:lang w:eastAsia="zh-CN"/>
        </w:rPr>
        <w:t>broj</w:t>
      </w:r>
      <w:proofErr w:type="spellEnd"/>
      <w:r>
        <w:rPr>
          <w:lang w:eastAsia="zh-CN"/>
        </w:rPr>
        <w:t xml:space="preserve"> </w:t>
      </w:r>
      <w:proofErr w:type="spellStart"/>
      <w:r>
        <w:rPr>
          <w:lang w:eastAsia="zh-CN"/>
        </w:rPr>
        <w:t>stanovnika</w:t>
      </w:r>
      <w:proofErr w:type="spellEnd"/>
      <w:r>
        <w:rPr>
          <w:lang w:eastAsia="zh-CN"/>
        </w:rPr>
        <w:t xml:space="preserve"> </w:t>
      </w:r>
      <w:proofErr w:type="spellStart"/>
      <w:r>
        <w:rPr>
          <w:lang w:eastAsia="zh-CN"/>
        </w:rPr>
        <w:t>bilježe</w:t>
      </w:r>
      <w:proofErr w:type="spellEnd"/>
      <w:r>
        <w:rPr>
          <w:lang w:eastAsia="zh-CN"/>
        </w:rPr>
        <w:t xml:space="preserve"> </w:t>
      </w:r>
      <w:proofErr w:type="spellStart"/>
      <w:r>
        <w:rPr>
          <w:lang w:eastAsia="zh-CN"/>
        </w:rPr>
        <w:t>naselja</w:t>
      </w:r>
      <w:proofErr w:type="spellEnd"/>
      <w:r>
        <w:rPr>
          <w:lang w:eastAsia="zh-CN"/>
        </w:rPr>
        <w:t xml:space="preserve"> </w:t>
      </w:r>
      <w:proofErr w:type="spellStart"/>
      <w:r>
        <w:rPr>
          <w:lang w:eastAsia="zh-CN"/>
        </w:rPr>
        <w:t>Gorići</w:t>
      </w:r>
      <w:proofErr w:type="spellEnd"/>
      <w:r>
        <w:rPr>
          <w:lang w:eastAsia="zh-CN"/>
        </w:rPr>
        <w:t xml:space="preserve"> (0,13%) </w:t>
      </w:r>
      <w:proofErr w:type="spellStart"/>
      <w:r>
        <w:rPr>
          <w:lang w:eastAsia="zh-CN"/>
        </w:rPr>
        <w:t>i</w:t>
      </w:r>
      <w:proofErr w:type="spellEnd"/>
      <w:r>
        <w:rPr>
          <w:lang w:eastAsia="zh-CN"/>
        </w:rPr>
        <w:t xml:space="preserve"> </w:t>
      </w:r>
      <w:proofErr w:type="spellStart"/>
      <w:r>
        <w:rPr>
          <w:lang w:eastAsia="zh-CN"/>
        </w:rPr>
        <w:t>Glavace</w:t>
      </w:r>
      <w:proofErr w:type="spellEnd"/>
      <w:r>
        <w:rPr>
          <w:lang w:eastAsia="zh-CN"/>
        </w:rPr>
        <w:t xml:space="preserve"> (0,22%). </w:t>
      </w:r>
    </w:p>
    <w:p w14:paraId="2CB998CF" w14:textId="59A68DF9" w:rsidR="002241B7" w:rsidRPr="00AC073E" w:rsidRDefault="002241B7" w:rsidP="002241B7">
      <w:pPr>
        <w:pStyle w:val="Naslov3"/>
      </w:pPr>
      <w:bookmarkStart w:id="76" w:name="_Toc19619267"/>
      <w:bookmarkStart w:id="77" w:name="_Toc66103523"/>
      <w:bookmarkStart w:id="78" w:name="_Toc88654245"/>
      <w:bookmarkStart w:id="79" w:name="_Toc102546749"/>
      <w:bookmarkStart w:id="80" w:name="_Toc108773499"/>
      <w:bookmarkStart w:id="81" w:name="_Toc131492470"/>
      <w:r w:rsidRPr="00AC073E">
        <w:t>Spolno</w:t>
      </w:r>
      <w:r w:rsidR="00AA198B" w:rsidRPr="00AC073E">
        <w:t>-</w:t>
      </w:r>
      <w:r w:rsidRPr="00AC073E">
        <w:t>dobna raspodjela stanovništva</w:t>
      </w:r>
      <w:bookmarkEnd w:id="76"/>
      <w:bookmarkEnd w:id="77"/>
      <w:bookmarkEnd w:id="78"/>
      <w:bookmarkEnd w:id="79"/>
      <w:bookmarkEnd w:id="80"/>
      <w:bookmarkEnd w:id="81"/>
    </w:p>
    <w:p w14:paraId="5545C818" w14:textId="7E8B370E" w:rsidR="00906A33" w:rsidRDefault="00792BEC" w:rsidP="006472CD">
      <w:pPr>
        <w:pStyle w:val="Odlomakpopisa"/>
        <w:rPr>
          <w:rFonts w:cstheme="minorHAnsi"/>
          <w:szCs w:val="24"/>
        </w:rPr>
      </w:pPr>
      <w:r w:rsidRPr="00A4119E">
        <w:t xml:space="preserve">Na </w:t>
      </w:r>
      <w:proofErr w:type="spellStart"/>
      <w:r w:rsidRPr="00A4119E">
        <w:t>području</w:t>
      </w:r>
      <w:proofErr w:type="spellEnd"/>
      <w:r w:rsidRPr="00A4119E">
        <w:t xml:space="preserve"> </w:t>
      </w:r>
      <w:proofErr w:type="spellStart"/>
      <w:r w:rsidR="00E73FAE">
        <w:t>Grada</w:t>
      </w:r>
      <w:proofErr w:type="spellEnd"/>
      <w:r w:rsidR="00E73FAE">
        <w:t xml:space="preserve"> </w:t>
      </w:r>
      <w:proofErr w:type="spellStart"/>
      <w:r w:rsidR="00754F6C">
        <w:t>Otočca</w:t>
      </w:r>
      <w:proofErr w:type="spellEnd"/>
      <w:r w:rsidR="009C1EEA" w:rsidRPr="00A4119E">
        <w:t xml:space="preserve">, </w:t>
      </w:r>
      <w:r w:rsidR="00B22FB0" w:rsidRPr="00A4119E">
        <w:t xml:space="preserve">u </w:t>
      </w:r>
      <w:proofErr w:type="spellStart"/>
      <w:r w:rsidR="00821896" w:rsidRPr="00A4119E">
        <w:rPr>
          <w:rFonts w:cstheme="minorHAnsi"/>
          <w:szCs w:val="24"/>
        </w:rPr>
        <w:t>dobnoj</w:t>
      </w:r>
      <w:proofErr w:type="spellEnd"/>
      <w:r w:rsidR="00821896" w:rsidRPr="00A4119E">
        <w:rPr>
          <w:rFonts w:cstheme="minorHAnsi"/>
          <w:szCs w:val="24"/>
        </w:rPr>
        <w:t xml:space="preserve"> </w:t>
      </w:r>
      <w:proofErr w:type="spellStart"/>
      <w:r w:rsidR="00821896" w:rsidRPr="00A4119E">
        <w:rPr>
          <w:rFonts w:cstheme="minorHAnsi"/>
          <w:szCs w:val="24"/>
        </w:rPr>
        <w:t>strukturi</w:t>
      </w:r>
      <w:proofErr w:type="spellEnd"/>
      <w:r w:rsidR="00821896" w:rsidRPr="00A4119E">
        <w:rPr>
          <w:rFonts w:cstheme="minorHAnsi"/>
          <w:szCs w:val="24"/>
        </w:rPr>
        <w:t xml:space="preserve"> </w:t>
      </w:r>
      <w:proofErr w:type="spellStart"/>
      <w:r w:rsidR="00821896" w:rsidRPr="00A4119E">
        <w:rPr>
          <w:rFonts w:cstheme="minorHAnsi"/>
          <w:szCs w:val="24"/>
        </w:rPr>
        <w:t>stanovništva</w:t>
      </w:r>
      <w:proofErr w:type="spellEnd"/>
      <w:r w:rsidR="00821896" w:rsidRPr="00A4119E">
        <w:rPr>
          <w:rFonts w:cstheme="minorHAnsi"/>
          <w:szCs w:val="24"/>
        </w:rPr>
        <w:t xml:space="preserve"> s </w:t>
      </w:r>
      <w:proofErr w:type="spellStart"/>
      <w:r w:rsidR="00821896" w:rsidRPr="00A4119E">
        <w:rPr>
          <w:rFonts w:cstheme="minorHAnsi"/>
          <w:szCs w:val="24"/>
        </w:rPr>
        <w:t>udjelom</w:t>
      </w:r>
      <w:proofErr w:type="spellEnd"/>
      <w:r w:rsidR="00821896" w:rsidRPr="00A4119E">
        <w:rPr>
          <w:rFonts w:cstheme="minorHAnsi"/>
          <w:szCs w:val="24"/>
        </w:rPr>
        <w:t xml:space="preserve"> od </w:t>
      </w:r>
      <w:r w:rsidR="008A4879">
        <w:rPr>
          <w:rFonts w:cstheme="minorHAnsi"/>
          <w:szCs w:val="24"/>
        </w:rPr>
        <w:t>58,93</w:t>
      </w:r>
      <w:r w:rsidR="00821896" w:rsidRPr="00A4119E">
        <w:rPr>
          <w:rFonts w:cstheme="minorHAnsi"/>
          <w:szCs w:val="24"/>
        </w:rPr>
        <w:t>%</w:t>
      </w:r>
      <w:r w:rsidR="00EA5EF7">
        <w:rPr>
          <w:rFonts w:cstheme="minorHAnsi"/>
          <w:szCs w:val="24"/>
        </w:rPr>
        <w:t>,</w:t>
      </w:r>
      <w:r w:rsidR="00821896" w:rsidRPr="00A4119E">
        <w:rPr>
          <w:rFonts w:cstheme="minorHAnsi"/>
          <w:szCs w:val="24"/>
        </w:rPr>
        <w:t xml:space="preserve"> </w:t>
      </w:r>
      <w:proofErr w:type="spellStart"/>
      <w:r w:rsidR="00821896" w:rsidRPr="00A4119E">
        <w:rPr>
          <w:rFonts w:cstheme="minorHAnsi"/>
          <w:szCs w:val="24"/>
        </w:rPr>
        <w:t>dominira</w:t>
      </w:r>
      <w:proofErr w:type="spellEnd"/>
      <w:r w:rsidR="00821896" w:rsidRPr="00A4119E">
        <w:rPr>
          <w:rFonts w:cstheme="minorHAnsi"/>
          <w:szCs w:val="24"/>
        </w:rPr>
        <w:t xml:space="preserve"> </w:t>
      </w:r>
      <w:proofErr w:type="spellStart"/>
      <w:r w:rsidR="00821896" w:rsidRPr="00A4119E">
        <w:rPr>
          <w:rFonts w:cstheme="minorHAnsi"/>
          <w:szCs w:val="24"/>
        </w:rPr>
        <w:t>skupina</w:t>
      </w:r>
      <w:proofErr w:type="spellEnd"/>
      <w:r w:rsidR="00821896" w:rsidRPr="00A4119E">
        <w:rPr>
          <w:rFonts w:cstheme="minorHAnsi"/>
          <w:szCs w:val="24"/>
        </w:rPr>
        <w:t xml:space="preserve"> </w:t>
      </w:r>
      <w:proofErr w:type="spellStart"/>
      <w:r w:rsidR="00821896" w:rsidRPr="00A4119E">
        <w:rPr>
          <w:rFonts w:cstheme="minorHAnsi"/>
          <w:szCs w:val="24"/>
        </w:rPr>
        <w:t>stanovnika</w:t>
      </w:r>
      <w:proofErr w:type="spellEnd"/>
      <w:r w:rsidR="00821896" w:rsidRPr="00A4119E">
        <w:rPr>
          <w:rFonts w:cstheme="minorHAnsi"/>
          <w:szCs w:val="24"/>
        </w:rPr>
        <w:t xml:space="preserve"> u </w:t>
      </w:r>
      <w:proofErr w:type="spellStart"/>
      <w:r w:rsidR="00821896" w:rsidRPr="00A4119E">
        <w:rPr>
          <w:rFonts w:cstheme="minorHAnsi"/>
          <w:szCs w:val="24"/>
        </w:rPr>
        <w:t>dobi</w:t>
      </w:r>
      <w:proofErr w:type="spellEnd"/>
      <w:r w:rsidR="00821896" w:rsidRPr="00A4119E">
        <w:rPr>
          <w:rFonts w:cstheme="minorHAnsi"/>
          <w:szCs w:val="24"/>
        </w:rPr>
        <w:t xml:space="preserve"> od 20 do </w:t>
      </w:r>
      <w:r w:rsidR="008A4879">
        <w:rPr>
          <w:rFonts w:cstheme="minorHAnsi"/>
          <w:szCs w:val="24"/>
        </w:rPr>
        <w:t>64</w:t>
      </w:r>
      <w:r w:rsidR="00821896" w:rsidRPr="00A4119E">
        <w:rPr>
          <w:rFonts w:cstheme="minorHAnsi"/>
          <w:szCs w:val="24"/>
        </w:rPr>
        <w:t xml:space="preserve"> </w:t>
      </w:r>
      <w:proofErr w:type="spellStart"/>
      <w:r w:rsidR="00821896" w:rsidRPr="00A4119E">
        <w:rPr>
          <w:rFonts w:cstheme="minorHAnsi"/>
          <w:szCs w:val="24"/>
        </w:rPr>
        <w:t>godine</w:t>
      </w:r>
      <w:proofErr w:type="spellEnd"/>
      <w:r w:rsidR="00CD4032" w:rsidRPr="00A4119E">
        <w:rPr>
          <w:rFonts w:cstheme="minorHAnsi"/>
          <w:szCs w:val="24"/>
        </w:rPr>
        <w:t>.</w:t>
      </w:r>
      <w:r w:rsidR="00CD4032" w:rsidRPr="00A4119E">
        <w:t xml:space="preserve"> </w:t>
      </w:r>
      <w:proofErr w:type="spellStart"/>
      <w:r w:rsidR="00CD4032" w:rsidRPr="00A4119E">
        <w:rPr>
          <w:rFonts w:cstheme="minorHAnsi"/>
          <w:szCs w:val="24"/>
        </w:rPr>
        <w:t>Udio</w:t>
      </w:r>
      <w:proofErr w:type="spellEnd"/>
      <w:r w:rsidR="00CD4032" w:rsidRPr="00A4119E">
        <w:rPr>
          <w:rFonts w:cstheme="minorHAnsi"/>
          <w:szCs w:val="24"/>
        </w:rPr>
        <w:t xml:space="preserve"> </w:t>
      </w:r>
      <w:proofErr w:type="spellStart"/>
      <w:r w:rsidR="00CD4032" w:rsidRPr="00A4119E">
        <w:rPr>
          <w:rFonts w:cstheme="minorHAnsi"/>
          <w:szCs w:val="24"/>
        </w:rPr>
        <w:t>stanovnika</w:t>
      </w:r>
      <w:proofErr w:type="spellEnd"/>
      <w:r w:rsidR="00CD4032" w:rsidRPr="00A4119E">
        <w:rPr>
          <w:rFonts w:cstheme="minorHAnsi"/>
          <w:szCs w:val="24"/>
        </w:rPr>
        <w:t xml:space="preserve"> </w:t>
      </w:r>
      <w:proofErr w:type="spellStart"/>
      <w:r w:rsidR="00CD4032" w:rsidRPr="00A4119E">
        <w:rPr>
          <w:rFonts w:cstheme="minorHAnsi"/>
          <w:szCs w:val="24"/>
        </w:rPr>
        <w:t>mlađih</w:t>
      </w:r>
      <w:proofErr w:type="spellEnd"/>
      <w:r w:rsidR="00CD4032" w:rsidRPr="00A4119E">
        <w:rPr>
          <w:rFonts w:cstheme="minorHAnsi"/>
          <w:szCs w:val="24"/>
        </w:rPr>
        <w:t xml:space="preserve"> od 20 </w:t>
      </w:r>
      <w:proofErr w:type="spellStart"/>
      <w:r w:rsidR="00CD4032" w:rsidRPr="00A4119E">
        <w:rPr>
          <w:rFonts w:cstheme="minorHAnsi"/>
          <w:szCs w:val="24"/>
        </w:rPr>
        <w:t>godina</w:t>
      </w:r>
      <w:proofErr w:type="spellEnd"/>
      <w:r w:rsidR="00CD4032" w:rsidRPr="00A4119E">
        <w:rPr>
          <w:rFonts w:cstheme="minorHAnsi"/>
          <w:szCs w:val="24"/>
        </w:rPr>
        <w:t xml:space="preserve"> </w:t>
      </w:r>
      <w:proofErr w:type="spellStart"/>
      <w:r w:rsidR="00CD4032" w:rsidRPr="00A4119E">
        <w:rPr>
          <w:rFonts w:cstheme="minorHAnsi"/>
          <w:szCs w:val="24"/>
        </w:rPr>
        <w:t>iznosi</w:t>
      </w:r>
      <w:proofErr w:type="spellEnd"/>
      <w:r w:rsidR="00CD4032" w:rsidRPr="00A4119E">
        <w:rPr>
          <w:rFonts w:cstheme="minorHAnsi"/>
          <w:szCs w:val="24"/>
        </w:rPr>
        <w:t xml:space="preserve"> </w:t>
      </w:r>
      <w:r w:rsidR="008A4879">
        <w:rPr>
          <w:rFonts w:cstheme="minorHAnsi"/>
          <w:szCs w:val="24"/>
        </w:rPr>
        <w:t>17,50</w:t>
      </w:r>
      <w:r w:rsidR="00CD4032" w:rsidRPr="00A4119E">
        <w:rPr>
          <w:rFonts w:cstheme="minorHAnsi"/>
          <w:szCs w:val="24"/>
        </w:rPr>
        <w:t xml:space="preserve">%, </w:t>
      </w:r>
      <w:proofErr w:type="spellStart"/>
      <w:r w:rsidR="00CD4032" w:rsidRPr="00A4119E">
        <w:rPr>
          <w:rFonts w:cstheme="minorHAnsi"/>
          <w:szCs w:val="24"/>
        </w:rPr>
        <w:t>dok</w:t>
      </w:r>
      <w:proofErr w:type="spellEnd"/>
      <w:r w:rsidR="00CD4032" w:rsidRPr="00A4119E">
        <w:rPr>
          <w:rFonts w:cstheme="minorHAnsi"/>
          <w:szCs w:val="24"/>
        </w:rPr>
        <w:t xml:space="preserve"> </w:t>
      </w:r>
      <w:proofErr w:type="spellStart"/>
      <w:r w:rsidR="00CD4032" w:rsidRPr="00A4119E">
        <w:rPr>
          <w:rFonts w:cstheme="minorHAnsi"/>
          <w:szCs w:val="24"/>
        </w:rPr>
        <w:t>udio</w:t>
      </w:r>
      <w:proofErr w:type="spellEnd"/>
      <w:r w:rsidR="00CD4032" w:rsidRPr="00A4119E">
        <w:rPr>
          <w:rFonts w:cstheme="minorHAnsi"/>
          <w:szCs w:val="24"/>
        </w:rPr>
        <w:t xml:space="preserve"> </w:t>
      </w:r>
      <w:proofErr w:type="spellStart"/>
      <w:r w:rsidR="00CD4032" w:rsidRPr="00A4119E">
        <w:rPr>
          <w:rFonts w:cstheme="minorHAnsi"/>
          <w:szCs w:val="24"/>
        </w:rPr>
        <w:t>osoba</w:t>
      </w:r>
      <w:proofErr w:type="spellEnd"/>
      <w:r w:rsidR="00CD4032" w:rsidRPr="00A4119E">
        <w:rPr>
          <w:rFonts w:cstheme="minorHAnsi"/>
          <w:szCs w:val="24"/>
        </w:rPr>
        <w:t xml:space="preserve"> </w:t>
      </w:r>
      <w:proofErr w:type="spellStart"/>
      <w:r w:rsidR="00CD4032" w:rsidRPr="00A4119E">
        <w:rPr>
          <w:rFonts w:cstheme="minorHAnsi"/>
          <w:szCs w:val="24"/>
        </w:rPr>
        <w:t>starih</w:t>
      </w:r>
      <w:proofErr w:type="spellEnd"/>
      <w:r w:rsidR="00CD4032" w:rsidRPr="00A4119E">
        <w:rPr>
          <w:rFonts w:cstheme="minorHAnsi"/>
          <w:szCs w:val="24"/>
        </w:rPr>
        <w:t xml:space="preserve"> 60 </w:t>
      </w:r>
      <w:proofErr w:type="spellStart"/>
      <w:r w:rsidR="00CD4032" w:rsidRPr="00A4119E">
        <w:rPr>
          <w:rFonts w:cstheme="minorHAnsi"/>
          <w:szCs w:val="24"/>
        </w:rPr>
        <w:t>i</w:t>
      </w:r>
      <w:proofErr w:type="spellEnd"/>
      <w:r w:rsidR="00CD4032" w:rsidRPr="00A4119E">
        <w:rPr>
          <w:rFonts w:cstheme="minorHAnsi"/>
          <w:szCs w:val="24"/>
        </w:rPr>
        <w:t xml:space="preserve"> </w:t>
      </w:r>
      <w:proofErr w:type="spellStart"/>
      <w:r w:rsidR="00CD4032" w:rsidRPr="00A4119E">
        <w:rPr>
          <w:rFonts w:cstheme="minorHAnsi"/>
          <w:szCs w:val="24"/>
        </w:rPr>
        <w:t>više</w:t>
      </w:r>
      <w:proofErr w:type="spellEnd"/>
      <w:r w:rsidR="00CD4032" w:rsidRPr="00A4119E">
        <w:rPr>
          <w:rFonts w:cstheme="minorHAnsi"/>
          <w:szCs w:val="24"/>
        </w:rPr>
        <w:t xml:space="preserve"> </w:t>
      </w:r>
      <w:proofErr w:type="spellStart"/>
      <w:r w:rsidR="00CD4032" w:rsidRPr="00A4119E">
        <w:rPr>
          <w:rFonts w:cstheme="minorHAnsi"/>
          <w:szCs w:val="24"/>
        </w:rPr>
        <w:t>godina</w:t>
      </w:r>
      <w:proofErr w:type="spellEnd"/>
      <w:r w:rsidR="00CD4032" w:rsidRPr="00A4119E">
        <w:rPr>
          <w:rFonts w:cstheme="minorHAnsi"/>
          <w:szCs w:val="24"/>
        </w:rPr>
        <w:t xml:space="preserve"> </w:t>
      </w:r>
      <w:proofErr w:type="spellStart"/>
      <w:r w:rsidR="00A4119E" w:rsidRPr="00A4119E">
        <w:rPr>
          <w:rFonts w:cstheme="minorHAnsi"/>
          <w:szCs w:val="24"/>
        </w:rPr>
        <w:t>iznosi</w:t>
      </w:r>
      <w:proofErr w:type="spellEnd"/>
      <w:r w:rsidR="00A4119E" w:rsidRPr="00A4119E">
        <w:rPr>
          <w:rFonts w:cstheme="minorHAnsi"/>
          <w:szCs w:val="24"/>
        </w:rPr>
        <w:t xml:space="preserve"> </w:t>
      </w:r>
      <w:r w:rsidR="008A4879">
        <w:rPr>
          <w:rFonts w:cstheme="minorHAnsi"/>
          <w:szCs w:val="24"/>
        </w:rPr>
        <w:t>23,57</w:t>
      </w:r>
      <w:r w:rsidR="00CD4032" w:rsidRPr="00A4119E">
        <w:rPr>
          <w:rFonts w:cstheme="minorHAnsi"/>
          <w:szCs w:val="24"/>
        </w:rPr>
        <w:t>%.</w:t>
      </w:r>
      <w:bookmarkStart w:id="82" w:name="_Hlk525729534"/>
      <w:r w:rsidR="00D27721">
        <w:rPr>
          <w:rFonts w:cstheme="minorHAnsi"/>
          <w:szCs w:val="24"/>
        </w:rPr>
        <w:t xml:space="preserve"> </w:t>
      </w:r>
    </w:p>
    <w:p w14:paraId="183AF1C4" w14:textId="6375018E" w:rsidR="00E73FAE" w:rsidRDefault="00E73FAE" w:rsidP="008B0C78">
      <w:pPr>
        <w:pStyle w:val="Opisslike"/>
        <w:keepNext/>
        <w:spacing w:line="276" w:lineRule="auto"/>
        <w:jc w:val="center"/>
      </w:pPr>
      <w:bookmarkStart w:id="83" w:name="_Toc131492719"/>
      <w:r>
        <w:t xml:space="preserve">Tablica </w:t>
      </w:r>
      <w:fldSimple w:instr=" SEQ Tablica \* ARABIC ">
        <w:r w:rsidR="009575EA">
          <w:rPr>
            <w:noProof/>
          </w:rPr>
          <w:t>2</w:t>
        </w:r>
      </w:fldSimple>
      <w:r>
        <w:t>. Raspodjela</w:t>
      </w:r>
      <w:r w:rsidRPr="00E73FAE">
        <w:t xml:space="preserve"> stanovništva prema dobi i spolu</w:t>
      </w:r>
      <w:bookmarkEnd w:id="83"/>
    </w:p>
    <w:tbl>
      <w:tblPr>
        <w:tblW w:w="5000" w:type="pct"/>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694"/>
        <w:gridCol w:w="992"/>
        <w:gridCol w:w="1274"/>
        <w:gridCol w:w="1273"/>
        <w:gridCol w:w="1273"/>
        <w:gridCol w:w="1271"/>
      </w:tblGrid>
      <w:tr w:rsidR="00306037" w:rsidRPr="00FB2B2D" w14:paraId="78967C0E" w14:textId="77777777" w:rsidTr="00306037">
        <w:trPr>
          <w:trHeight w:val="289"/>
          <w:tblHeader/>
        </w:trPr>
        <w:tc>
          <w:tcPr>
            <w:tcW w:w="1535" w:type="pct"/>
            <w:vMerge w:val="restart"/>
            <w:shd w:val="clear" w:color="auto" w:fill="auto"/>
            <w:vAlign w:val="center"/>
          </w:tcPr>
          <w:p w14:paraId="2FB3A284" w14:textId="77777777" w:rsidR="00306037" w:rsidRPr="00FB2B2D" w:rsidRDefault="00306037" w:rsidP="00AC0202">
            <w:pPr>
              <w:spacing w:after="0"/>
              <w:jc w:val="center"/>
              <w:rPr>
                <w:rFonts w:cstheme="minorHAnsi"/>
                <w:b/>
                <w:bCs/>
                <w:i/>
                <w:sz w:val="20"/>
                <w:szCs w:val="20"/>
              </w:rPr>
            </w:pPr>
            <w:r w:rsidRPr="00FB2B2D">
              <w:rPr>
                <w:rFonts w:cstheme="minorHAnsi"/>
                <w:b/>
                <w:bCs/>
                <w:sz w:val="20"/>
                <w:szCs w:val="20"/>
              </w:rPr>
              <w:t>NASELJE</w:t>
            </w:r>
          </w:p>
        </w:tc>
        <w:tc>
          <w:tcPr>
            <w:tcW w:w="565" w:type="pct"/>
            <w:vMerge w:val="restart"/>
            <w:shd w:val="clear" w:color="auto" w:fill="auto"/>
            <w:vAlign w:val="center"/>
          </w:tcPr>
          <w:p w14:paraId="196E6338" w14:textId="77777777" w:rsidR="00306037" w:rsidRPr="00FB2B2D" w:rsidRDefault="00306037" w:rsidP="00AC0202">
            <w:pPr>
              <w:spacing w:after="0"/>
              <w:jc w:val="center"/>
              <w:rPr>
                <w:rFonts w:cstheme="minorHAnsi"/>
                <w:b/>
                <w:bCs/>
                <w:sz w:val="20"/>
                <w:szCs w:val="20"/>
              </w:rPr>
            </w:pPr>
            <w:r w:rsidRPr="00FB2B2D">
              <w:rPr>
                <w:rFonts w:cstheme="minorHAnsi"/>
                <w:b/>
                <w:bCs/>
                <w:sz w:val="20"/>
                <w:szCs w:val="20"/>
              </w:rPr>
              <w:t>SPOL</w:t>
            </w:r>
          </w:p>
        </w:tc>
        <w:tc>
          <w:tcPr>
            <w:tcW w:w="726" w:type="pct"/>
            <w:vMerge w:val="restart"/>
            <w:shd w:val="clear" w:color="auto" w:fill="auto"/>
            <w:vAlign w:val="center"/>
          </w:tcPr>
          <w:p w14:paraId="3AE116D6" w14:textId="77777777" w:rsidR="00306037" w:rsidRPr="00FB2B2D" w:rsidRDefault="00306037" w:rsidP="00AC0202">
            <w:pPr>
              <w:spacing w:after="0"/>
              <w:jc w:val="center"/>
              <w:rPr>
                <w:rFonts w:cstheme="minorHAnsi"/>
                <w:b/>
                <w:bCs/>
                <w:sz w:val="20"/>
                <w:szCs w:val="20"/>
              </w:rPr>
            </w:pPr>
            <w:r w:rsidRPr="00FB2B2D">
              <w:rPr>
                <w:rFonts w:cstheme="minorHAnsi"/>
                <w:b/>
                <w:bCs/>
                <w:sz w:val="20"/>
                <w:szCs w:val="20"/>
              </w:rPr>
              <w:t>UKUPNO</w:t>
            </w:r>
          </w:p>
        </w:tc>
        <w:tc>
          <w:tcPr>
            <w:tcW w:w="2174" w:type="pct"/>
            <w:gridSpan w:val="3"/>
            <w:shd w:val="clear" w:color="auto" w:fill="auto"/>
            <w:vAlign w:val="center"/>
          </w:tcPr>
          <w:p w14:paraId="6835F21F" w14:textId="77777777" w:rsidR="00306037" w:rsidRPr="00FB2B2D" w:rsidRDefault="00306037" w:rsidP="00AC0202">
            <w:pPr>
              <w:spacing w:after="0"/>
              <w:jc w:val="center"/>
              <w:rPr>
                <w:rFonts w:cstheme="minorHAnsi"/>
                <w:b/>
                <w:bCs/>
                <w:sz w:val="20"/>
                <w:szCs w:val="20"/>
              </w:rPr>
            </w:pPr>
            <w:r w:rsidRPr="00FB2B2D">
              <w:rPr>
                <w:rFonts w:cstheme="minorHAnsi"/>
                <w:b/>
                <w:bCs/>
                <w:sz w:val="20"/>
                <w:szCs w:val="20"/>
              </w:rPr>
              <w:t>STAROSNE SKUPINE</w:t>
            </w:r>
          </w:p>
        </w:tc>
      </w:tr>
      <w:tr w:rsidR="00306037" w:rsidRPr="00FB2B2D" w14:paraId="5D329B65" w14:textId="77777777" w:rsidTr="00306037">
        <w:trPr>
          <w:trHeight w:val="265"/>
          <w:tblHeader/>
        </w:trPr>
        <w:tc>
          <w:tcPr>
            <w:tcW w:w="1535" w:type="pct"/>
            <w:vMerge/>
            <w:shd w:val="clear" w:color="auto" w:fill="auto"/>
            <w:vAlign w:val="center"/>
          </w:tcPr>
          <w:p w14:paraId="40221B66" w14:textId="77777777" w:rsidR="00306037" w:rsidRPr="00FB2B2D" w:rsidRDefault="00306037" w:rsidP="00AC0202">
            <w:pPr>
              <w:spacing w:after="0"/>
              <w:jc w:val="center"/>
              <w:rPr>
                <w:rFonts w:cstheme="minorHAnsi"/>
                <w:b/>
                <w:bCs/>
                <w:sz w:val="20"/>
                <w:szCs w:val="20"/>
              </w:rPr>
            </w:pPr>
          </w:p>
        </w:tc>
        <w:tc>
          <w:tcPr>
            <w:tcW w:w="565" w:type="pct"/>
            <w:vMerge/>
            <w:shd w:val="clear" w:color="auto" w:fill="auto"/>
            <w:vAlign w:val="center"/>
          </w:tcPr>
          <w:p w14:paraId="7781EAB3" w14:textId="77777777" w:rsidR="00306037" w:rsidRPr="00FB2B2D" w:rsidRDefault="00306037" w:rsidP="00AC0202">
            <w:pPr>
              <w:spacing w:after="0"/>
              <w:jc w:val="center"/>
              <w:rPr>
                <w:rFonts w:cstheme="minorHAnsi"/>
                <w:b/>
                <w:bCs/>
                <w:sz w:val="20"/>
                <w:szCs w:val="20"/>
              </w:rPr>
            </w:pPr>
          </w:p>
        </w:tc>
        <w:tc>
          <w:tcPr>
            <w:tcW w:w="726" w:type="pct"/>
            <w:vMerge/>
            <w:shd w:val="clear" w:color="auto" w:fill="auto"/>
            <w:vAlign w:val="center"/>
          </w:tcPr>
          <w:p w14:paraId="4E15BC47" w14:textId="77777777" w:rsidR="00306037" w:rsidRPr="00FB2B2D" w:rsidRDefault="00306037" w:rsidP="00AC0202">
            <w:pPr>
              <w:spacing w:after="0"/>
              <w:jc w:val="center"/>
              <w:rPr>
                <w:rFonts w:cstheme="minorHAnsi"/>
                <w:b/>
                <w:bCs/>
                <w:sz w:val="20"/>
                <w:szCs w:val="20"/>
              </w:rPr>
            </w:pPr>
          </w:p>
        </w:tc>
        <w:tc>
          <w:tcPr>
            <w:tcW w:w="725" w:type="pct"/>
            <w:shd w:val="clear" w:color="auto" w:fill="auto"/>
            <w:vAlign w:val="center"/>
          </w:tcPr>
          <w:p w14:paraId="32E4D552" w14:textId="77777777" w:rsidR="00306037" w:rsidRPr="00FB2B2D" w:rsidRDefault="00306037" w:rsidP="00AC0202">
            <w:pPr>
              <w:spacing w:after="0"/>
              <w:jc w:val="center"/>
              <w:rPr>
                <w:rFonts w:cstheme="minorHAnsi"/>
                <w:b/>
                <w:bCs/>
                <w:sz w:val="20"/>
                <w:szCs w:val="20"/>
              </w:rPr>
            </w:pPr>
            <w:r w:rsidRPr="00FB2B2D">
              <w:rPr>
                <w:rFonts w:cstheme="minorHAnsi"/>
                <w:b/>
                <w:bCs/>
                <w:sz w:val="20"/>
                <w:szCs w:val="20"/>
              </w:rPr>
              <w:t>0-19</w:t>
            </w:r>
          </w:p>
        </w:tc>
        <w:tc>
          <w:tcPr>
            <w:tcW w:w="725" w:type="pct"/>
            <w:shd w:val="clear" w:color="auto" w:fill="auto"/>
            <w:vAlign w:val="center"/>
          </w:tcPr>
          <w:p w14:paraId="0FD8895A" w14:textId="77777777" w:rsidR="00306037" w:rsidRPr="00FB2B2D" w:rsidRDefault="00306037" w:rsidP="00AC0202">
            <w:pPr>
              <w:spacing w:after="0"/>
              <w:jc w:val="center"/>
              <w:rPr>
                <w:rFonts w:cstheme="minorHAnsi"/>
                <w:b/>
                <w:bCs/>
                <w:sz w:val="20"/>
                <w:szCs w:val="20"/>
              </w:rPr>
            </w:pPr>
            <w:r w:rsidRPr="00FB2B2D">
              <w:rPr>
                <w:rFonts w:cstheme="minorHAnsi"/>
                <w:b/>
                <w:bCs/>
                <w:sz w:val="20"/>
                <w:szCs w:val="20"/>
              </w:rPr>
              <w:t>20-64</w:t>
            </w:r>
          </w:p>
        </w:tc>
        <w:tc>
          <w:tcPr>
            <w:tcW w:w="724" w:type="pct"/>
            <w:shd w:val="clear" w:color="auto" w:fill="auto"/>
            <w:vAlign w:val="center"/>
          </w:tcPr>
          <w:p w14:paraId="0119FE04" w14:textId="77777777" w:rsidR="00306037" w:rsidRPr="00FB2B2D" w:rsidRDefault="00306037" w:rsidP="00AC0202">
            <w:pPr>
              <w:spacing w:after="0"/>
              <w:jc w:val="center"/>
              <w:rPr>
                <w:rFonts w:cstheme="minorHAnsi"/>
                <w:b/>
                <w:bCs/>
                <w:sz w:val="20"/>
                <w:szCs w:val="20"/>
              </w:rPr>
            </w:pPr>
            <w:r w:rsidRPr="00FB2B2D">
              <w:rPr>
                <w:rFonts w:cstheme="minorHAnsi"/>
                <w:b/>
                <w:bCs/>
                <w:sz w:val="20"/>
                <w:szCs w:val="20"/>
              </w:rPr>
              <w:t>65 i više</w:t>
            </w:r>
          </w:p>
        </w:tc>
      </w:tr>
      <w:tr w:rsidR="00FB2B2D" w:rsidRPr="00FB2B2D" w14:paraId="1D17D54C" w14:textId="77777777" w:rsidTr="00FB2B2D">
        <w:tc>
          <w:tcPr>
            <w:tcW w:w="1535" w:type="pct"/>
            <w:vMerge w:val="restart"/>
            <w:vAlign w:val="center"/>
          </w:tcPr>
          <w:p w14:paraId="79805784" w14:textId="77777777" w:rsidR="00FB2B2D" w:rsidRPr="00FB2B2D" w:rsidRDefault="00FB2B2D" w:rsidP="00FB2B2D">
            <w:pPr>
              <w:spacing w:after="0"/>
              <w:jc w:val="center"/>
              <w:rPr>
                <w:rFonts w:cstheme="minorHAnsi"/>
                <w:caps/>
                <w:sz w:val="20"/>
                <w:szCs w:val="20"/>
              </w:rPr>
            </w:pPr>
            <w:r w:rsidRPr="00FB2B2D">
              <w:rPr>
                <w:rFonts w:cstheme="minorHAnsi"/>
                <w:caps/>
                <w:sz w:val="20"/>
                <w:szCs w:val="20"/>
              </w:rPr>
              <w:t>BRLOG</w:t>
            </w:r>
          </w:p>
        </w:tc>
        <w:tc>
          <w:tcPr>
            <w:tcW w:w="565" w:type="pct"/>
            <w:vAlign w:val="center"/>
          </w:tcPr>
          <w:p w14:paraId="4BAA68D9" w14:textId="77777777" w:rsidR="00FB2B2D" w:rsidRPr="00FB2B2D" w:rsidRDefault="00FB2B2D" w:rsidP="00FB2B2D">
            <w:pPr>
              <w:spacing w:after="0"/>
              <w:jc w:val="center"/>
              <w:rPr>
                <w:rFonts w:cstheme="minorHAnsi"/>
                <w:bCs/>
                <w:sz w:val="20"/>
                <w:szCs w:val="20"/>
              </w:rPr>
            </w:pPr>
            <w:r w:rsidRPr="00FB2B2D">
              <w:rPr>
                <w:rFonts w:cstheme="minorHAnsi"/>
                <w:bCs/>
                <w:sz w:val="20"/>
                <w:szCs w:val="20"/>
              </w:rPr>
              <w:t>sv.</w:t>
            </w:r>
          </w:p>
        </w:tc>
        <w:tc>
          <w:tcPr>
            <w:tcW w:w="726" w:type="pct"/>
            <w:shd w:val="clear" w:color="auto" w:fill="auto"/>
            <w:vAlign w:val="bottom"/>
          </w:tcPr>
          <w:p w14:paraId="63853D73" w14:textId="0A948EC6" w:rsidR="00FB2B2D" w:rsidRPr="00FB2B2D" w:rsidRDefault="00FB2B2D" w:rsidP="00FB2B2D">
            <w:pPr>
              <w:spacing w:after="0" w:line="240" w:lineRule="auto"/>
              <w:jc w:val="center"/>
              <w:rPr>
                <w:rFonts w:cstheme="minorHAnsi"/>
                <w:sz w:val="20"/>
                <w:szCs w:val="20"/>
              </w:rPr>
            </w:pPr>
            <w:r w:rsidRPr="00FB2B2D">
              <w:rPr>
                <w:rFonts w:cstheme="minorHAnsi"/>
                <w:sz w:val="20"/>
                <w:szCs w:val="20"/>
              </w:rPr>
              <w:t>256</w:t>
            </w:r>
          </w:p>
        </w:tc>
        <w:tc>
          <w:tcPr>
            <w:tcW w:w="725" w:type="pct"/>
            <w:shd w:val="clear" w:color="auto" w:fill="auto"/>
            <w:vAlign w:val="bottom"/>
          </w:tcPr>
          <w:p w14:paraId="09933ED8" w14:textId="031337A0" w:rsidR="00FB2B2D" w:rsidRPr="00FB2B2D" w:rsidRDefault="00FB2B2D" w:rsidP="00FB2B2D">
            <w:pPr>
              <w:spacing w:after="0" w:line="240" w:lineRule="auto"/>
              <w:jc w:val="center"/>
              <w:rPr>
                <w:rFonts w:cstheme="minorHAnsi"/>
                <w:sz w:val="20"/>
                <w:szCs w:val="20"/>
              </w:rPr>
            </w:pPr>
            <w:r w:rsidRPr="00FB2B2D">
              <w:rPr>
                <w:rFonts w:cstheme="minorHAnsi"/>
                <w:sz w:val="20"/>
                <w:szCs w:val="20"/>
              </w:rPr>
              <w:t>16</w:t>
            </w:r>
          </w:p>
        </w:tc>
        <w:tc>
          <w:tcPr>
            <w:tcW w:w="725" w:type="pct"/>
            <w:shd w:val="clear" w:color="auto" w:fill="auto"/>
            <w:vAlign w:val="bottom"/>
          </w:tcPr>
          <w:p w14:paraId="70DEA4AE" w14:textId="7C6D5461" w:rsidR="00FB2B2D" w:rsidRPr="00FB2B2D" w:rsidRDefault="00FB2B2D" w:rsidP="00FB2B2D">
            <w:pPr>
              <w:spacing w:after="0" w:line="240" w:lineRule="auto"/>
              <w:jc w:val="center"/>
              <w:rPr>
                <w:rFonts w:cstheme="minorHAnsi"/>
                <w:sz w:val="20"/>
                <w:szCs w:val="20"/>
              </w:rPr>
            </w:pPr>
            <w:r w:rsidRPr="00FB2B2D">
              <w:rPr>
                <w:rFonts w:cstheme="minorHAnsi"/>
                <w:sz w:val="20"/>
                <w:szCs w:val="20"/>
              </w:rPr>
              <w:t>130</w:t>
            </w:r>
          </w:p>
        </w:tc>
        <w:tc>
          <w:tcPr>
            <w:tcW w:w="724" w:type="pct"/>
            <w:shd w:val="clear" w:color="auto" w:fill="auto"/>
            <w:vAlign w:val="bottom"/>
          </w:tcPr>
          <w:p w14:paraId="28609A9A" w14:textId="18B40E5E" w:rsidR="00FB2B2D" w:rsidRPr="00FB2B2D" w:rsidRDefault="00FB2B2D" w:rsidP="00FB2B2D">
            <w:pPr>
              <w:spacing w:after="0" w:line="240" w:lineRule="auto"/>
              <w:jc w:val="center"/>
              <w:rPr>
                <w:rFonts w:cstheme="minorHAnsi"/>
                <w:sz w:val="20"/>
                <w:szCs w:val="20"/>
              </w:rPr>
            </w:pPr>
            <w:r w:rsidRPr="00FB2B2D">
              <w:rPr>
                <w:rFonts w:cstheme="minorHAnsi"/>
                <w:sz w:val="20"/>
                <w:szCs w:val="20"/>
              </w:rPr>
              <w:t>110</w:t>
            </w:r>
          </w:p>
        </w:tc>
      </w:tr>
      <w:tr w:rsidR="00FB2B2D" w:rsidRPr="00FB2B2D" w14:paraId="23E1FEA9" w14:textId="77777777" w:rsidTr="00FB2B2D">
        <w:tc>
          <w:tcPr>
            <w:tcW w:w="1535" w:type="pct"/>
            <w:vMerge/>
            <w:vAlign w:val="center"/>
          </w:tcPr>
          <w:p w14:paraId="365E85CC" w14:textId="77777777" w:rsidR="00FB2B2D" w:rsidRPr="00FB2B2D" w:rsidRDefault="00FB2B2D" w:rsidP="00FB2B2D">
            <w:pPr>
              <w:spacing w:after="0"/>
              <w:jc w:val="center"/>
              <w:rPr>
                <w:rFonts w:cstheme="minorHAnsi"/>
                <w:b/>
                <w:bCs/>
                <w:sz w:val="20"/>
                <w:szCs w:val="20"/>
              </w:rPr>
            </w:pPr>
          </w:p>
        </w:tc>
        <w:tc>
          <w:tcPr>
            <w:tcW w:w="565" w:type="pct"/>
            <w:vAlign w:val="center"/>
          </w:tcPr>
          <w:p w14:paraId="633FBDFF" w14:textId="77777777" w:rsidR="00FB2B2D" w:rsidRPr="00FB2B2D" w:rsidRDefault="00FB2B2D" w:rsidP="00FB2B2D">
            <w:pPr>
              <w:spacing w:after="0"/>
              <w:jc w:val="center"/>
              <w:rPr>
                <w:rFonts w:cstheme="minorHAnsi"/>
                <w:bCs/>
                <w:sz w:val="20"/>
                <w:szCs w:val="20"/>
              </w:rPr>
            </w:pPr>
            <w:r w:rsidRPr="00FB2B2D">
              <w:rPr>
                <w:rFonts w:cstheme="minorHAnsi"/>
                <w:bCs/>
                <w:sz w:val="20"/>
                <w:szCs w:val="20"/>
              </w:rPr>
              <w:t>m</w:t>
            </w:r>
          </w:p>
        </w:tc>
        <w:tc>
          <w:tcPr>
            <w:tcW w:w="726" w:type="pct"/>
            <w:shd w:val="clear" w:color="auto" w:fill="auto"/>
            <w:vAlign w:val="bottom"/>
          </w:tcPr>
          <w:p w14:paraId="1F68C624" w14:textId="31A1421E" w:rsidR="00FB2B2D" w:rsidRPr="00FB2B2D" w:rsidRDefault="00FB2B2D" w:rsidP="00FB2B2D">
            <w:pPr>
              <w:spacing w:after="0" w:line="240" w:lineRule="auto"/>
              <w:jc w:val="center"/>
              <w:rPr>
                <w:rFonts w:cstheme="minorHAnsi"/>
                <w:sz w:val="20"/>
                <w:szCs w:val="20"/>
              </w:rPr>
            </w:pPr>
            <w:r w:rsidRPr="00FB2B2D">
              <w:rPr>
                <w:rFonts w:cstheme="minorHAnsi"/>
                <w:sz w:val="20"/>
                <w:szCs w:val="20"/>
              </w:rPr>
              <w:t>145</w:t>
            </w:r>
          </w:p>
        </w:tc>
        <w:tc>
          <w:tcPr>
            <w:tcW w:w="725" w:type="pct"/>
            <w:shd w:val="clear" w:color="auto" w:fill="auto"/>
            <w:vAlign w:val="bottom"/>
          </w:tcPr>
          <w:p w14:paraId="11861924" w14:textId="13499592" w:rsidR="00FB2B2D" w:rsidRPr="00FB2B2D" w:rsidRDefault="00FB2B2D" w:rsidP="00FB2B2D">
            <w:pPr>
              <w:spacing w:after="0" w:line="240" w:lineRule="auto"/>
              <w:jc w:val="center"/>
              <w:rPr>
                <w:rFonts w:cstheme="minorHAnsi"/>
                <w:sz w:val="20"/>
                <w:szCs w:val="20"/>
              </w:rPr>
            </w:pPr>
            <w:r w:rsidRPr="00FB2B2D">
              <w:rPr>
                <w:rFonts w:cstheme="minorHAnsi"/>
                <w:sz w:val="20"/>
                <w:szCs w:val="20"/>
              </w:rPr>
              <w:t>5</w:t>
            </w:r>
          </w:p>
        </w:tc>
        <w:tc>
          <w:tcPr>
            <w:tcW w:w="725" w:type="pct"/>
            <w:shd w:val="clear" w:color="auto" w:fill="auto"/>
            <w:vAlign w:val="bottom"/>
          </w:tcPr>
          <w:p w14:paraId="607F272F" w14:textId="094B020E" w:rsidR="00FB2B2D" w:rsidRPr="00FB2B2D" w:rsidRDefault="00FB2B2D" w:rsidP="00FB2B2D">
            <w:pPr>
              <w:spacing w:after="0" w:line="240" w:lineRule="auto"/>
              <w:jc w:val="center"/>
              <w:rPr>
                <w:rFonts w:cstheme="minorHAnsi"/>
                <w:sz w:val="20"/>
                <w:szCs w:val="20"/>
              </w:rPr>
            </w:pPr>
            <w:r w:rsidRPr="00FB2B2D">
              <w:rPr>
                <w:rFonts w:cstheme="minorHAnsi"/>
                <w:sz w:val="20"/>
                <w:szCs w:val="20"/>
              </w:rPr>
              <w:t>83</w:t>
            </w:r>
          </w:p>
        </w:tc>
        <w:tc>
          <w:tcPr>
            <w:tcW w:w="724" w:type="pct"/>
            <w:shd w:val="clear" w:color="auto" w:fill="auto"/>
            <w:vAlign w:val="bottom"/>
          </w:tcPr>
          <w:p w14:paraId="090F1D41" w14:textId="4E97EE76" w:rsidR="00FB2B2D" w:rsidRPr="00FB2B2D" w:rsidRDefault="00FB2B2D" w:rsidP="00FB2B2D">
            <w:pPr>
              <w:spacing w:after="0" w:line="240" w:lineRule="auto"/>
              <w:jc w:val="center"/>
              <w:rPr>
                <w:rFonts w:cstheme="minorHAnsi"/>
                <w:sz w:val="20"/>
                <w:szCs w:val="20"/>
              </w:rPr>
            </w:pPr>
            <w:r w:rsidRPr="00FB2B2D">
              <w:rPr>
                <w:rFonts w:cstheme="minorHAnsi"/>
                <w:sz w:val="20"/>
                <w:szCs w:val="20"/>
              </w:rPr>
              <w:t>57</w:t>
            </w:r>
          </w:p>
        </w:tc>
      </w:tr>
      <w:tr w:rsidR="00FB2B2D" w:rsidRPr="00FB2B2D" w14:paraId="24E2FE9B" w14:textId="77777777" w:rsidTr="00FB2B2D">
        <w:tc>
          <w:tcPr>
            <w:tcW w:w="1535" w:type="pct"/>
            <w:vMerge/>
            <w:vAlign w:val="center"/>
          </w:tcPr>
          <w:p w14:paraId="2FF36E24" w14:textId="77777777" w:rsidR="00FB2B2D" w:rsidRPr="00FB2B2D" w:rsidRDefault="00FB2B2D" w:rsidP="00FB2B2D">
            <w:pPr>
              <w:spacing w:after="0"/>
              <w:jc w:val="center"/>
              <w:rPr>
                <w:rFonts w:cstheme="minorHAnsi"/>
                <w:b/>
                <w:bCs/>
                <w:sz w:val="20"/>
                <w:szCs w:val="20"/>
              </w:rPr>
            </w:pPr>
          </w:p>
        </w:tc>
        <w:tc>
          <w:tcPr>
            <w:tcW w:w="565" w:type="pct"/>
            <w:vAlign w:val="center"/>
          </w:tcPr>
          <w:p w14:paraId="28D51F44" w14:textId="77777777" w:rsidR="00FB2B2D" w:rsidRPr="00FB2B2D" w:rsidRDefault="00FB2B2D" w:rsidP="00FB2B2D">
            <w:pPr>
              <w:spacing w:after="0"/>
              <w:jc w:val="center"/>
              <w:rPr>
                <w:rFonts w:cstheme="minorHAnsi"/>
                <w:bCs/>
                <w:sz w:val="20"/>
                <w:szCs w:val="20"/>
              </w:rPr>
            </w:pPr>
            <w:r w:rsidRPr="00FB2B2D">
              <w:rPr>
                <w:rFonts w:cstheme="minorHAnsi"/>
                <w:bCs/>
                <w:sz w:val="20"/>
                <w:szCs w:val="20"/>
              </w:rPr>
              <w:t>ž</w:t>
            </w:r>
          </w:p>
        </w:tc>
        <w:tc>
          <w:tcPr>
            <w:tcW w:w="726" w:type="pct"/>
            <w:shd w:val="clear" w:color="auto" w:fill="auto"/>
            <w:vAlign w:val="bottom"/>
          </w:tcPr>
          <w:p w14:paraId="131D326C" w14:textId="4547AEF4" w:rsidR="00FB2B2D" w:rsidRPr="00FB2B2D" w:rsidRDefault="00FB2B2D" w:rsidP="00FB2B2D">
            <w:pPr>
              <w:spacing w:after="0" w:line="240" w:lineRule="auto"/>
              <w:jc w:val="center"/>
              <w:rPr>
                <w:rFonts w:cstheme="minorHAnsi"/>
                <w:sz w:val="20"/>
                <w:szCs w:val="20"/>
              </w:rPr>
            </w:pPr>
            <w:r w:rsidRPr="00FB2B2D">
              <w:rPr>
                <w:rFonts w:cstheme="minorHAnsi"/>
                <w:sz w:val="20"/>
                <w:szCs w:val="20"/>
              </w:rPr>
              <w:t>111</w:t>
            </w:r>
          </w:p>
        </w:tc>
        <w:tc>
          <w:tcPr>
            <w:tcW w:w="725" w:type="pct"/>
            <w:shd w:val="clear" w:color="auto" w:fill="auto"/>
            <w:vAlign w:val="bottom"/>
          </w:tcPr>
          <w:p w14:paraId="62240DFB" w14:textId="08FBCE79" w:rsidR="00FB2B2D" w:rsidRPr="00FB2B2D" w:rsidRDefault="00FB2B2D" w:rsidP="00FB2B2D">
            <w:pPr>
              <w:spacing w:after="0" w:line="240" w:lineRule="auto"/>
              <w:jc w:val="center"/>
              <w:rPr>
                <w:rFonts w:cstheme="minorHAnsi"/>
                <w:sz w:val="20"/>
                <w:szCs w:val="20"/>
              </w:rPr>
            </w:pPr>
            <w:r w:rsidRPr="00FB2B2D">
              <w:rPr>
                <w:rFonts w:cstheme="minorHAnsi"/>
                <w:sz w:val="20"/>
                <w:szCs w:val="20"/>
              </w:rPr>
              <w:t>11</w:t>
            </w:r>
          </w:p>
        </w:tc>
        <w:tc>
          <w:tcPr>
            <w:tcW w:w="725" w:type="pct"/>
            <w:shd w:val="clear" w:color="auto" w:fill="auto"/>
            <w:vAlign w:val="bottom"/>
          </w:tcPr>
          <w:p w14:paraId="1C395198" w14:textId="1D9A8D75" w:rsidR="00FB2B2D" w:rsidRPr="00FB2B2D" w:rsidRDefault="00FB2B2D" w:rsidP="00FB2B2D">
            <w:pPr>
              <w:spacing w:after="0" w:line="240" w:lineRule="auto"/>
              <w:jc w:val="center"/>
              <w:rPr>
                <w:rFonts w:cstheme="minorHAnsi"/>
                <w:sz w:val="20"/>
                <w:szCs w:val="20"/>
              </w:rPr>
            </w:pPr>
            <w:r w:rsidRPr="00FB2B2D">
              <w:rPr>
                <w:rFonts w:cstheme="minorHAnsi"/>
                <w:sz w:val="20"/>
                <w:szCs w:val="20"/>
              </w:rPr>
              <w:t>47</w:t>
            </w:r>
          </w:p>
        </w:tc>
        <w:tc>
          <w:tcPr>
            <w:tcW w:w="724" w:type="pct"/>
            <w:shd w:val="clear" w:color="auto" w:fill="auto"/>
            <w:vAlign w:val="bottom"/>
          </w:tcPr>
          <w:p w14:paraId="5DFBEDE9" w14:textId="35A3F531" w:rsidR="00FB2B2D" w:rsidRPr="00FB2B2D" w:rsidRDefault="00FB2B2D" w:rsidP="00FB2B2D">
            <w:pPr>
              <w:spacing w:after="0" w:line="240" w:lineRule="auto"/>
              <w:jc w:val="center"/>
              <w:rPr>
                <w:rFonts w:cstheme="minorHAnsi"/>
                <w:sz w:val="20"/>
                <w:szCs w:val="20"/>
              </w:rPr>
            </w:pPr>
            <w:r w:rsidRPr="00FB2B2D">
              <w:rPr>
                <w:rFonts w:cstheme="minorHAnsi"/>
                <w:sz w:val="20"/>
                <w:szCs w:val="20"/>
              </w:rPr>
              <w:t>53</w:t>
            </w:r>
          </w:p>
        </w:tc>
      </w:tr>
      <w:tr w:rsidR="00FB2B2D" w:rsidRPr="00FB2B2D" w14:paraId="15F62C98" w14:textId="77777777" w:rsidTr="00FB2B2D">
        <w:tc>
          <w:tcPr>
            <w:tcW w:w="1535" w:type="pct"/>
            <w:vMerge w:val="restart"/>
            <w:vAlign w:val="center"/>
          </w:tcPr>
          <w:p w14:paraId="334E368F" w14:textId="77777777" w:rsidR="00FB2B2D" w:rsidRPr="00FB2B2D" w:rsidRDefault="00FB2B2D" w:rsidP="00FB2B2D">
            <w:pPr>
              <w:spacing w:after="0"/>
              <w:jc w:val="center"/>
              <w:rPr>
                <w:rFonts w:cstheme="minorHAnsi"/>
                <w:caps/>
                <w:sz w:val="20"/>
                <w:szCs w:val="20"/>
              </w:rPr>
            </w:pPr>
            <w:r w:rsidRPr="00FB2B2D">
              <w:rPr>
                <w:rFonts w:cstheme="minorHAnsi"/>
                <w:caps/>
                <w:sz w:val="20"/>
                <w:szCs w:val="20"/>
              </w:rPr>
              <w:t>brloška dubrava</w:t>
            </w:r>
          </w:p>
        </w:tc>
        <w:tc>
          <w:tcPr>
            <w:tcW w:w="565" w:type="pct"/>
            <w:vAlign w:val="center"/>
          </w:tcPr>
          <w:p w14:paraId="5A8FD2E8" w14:textId="77777777" w:rsidR="00FB2B2D" w:rsidRPr="00FB2B2D" w:rsidRDefault="00FB2B2D" w:rsidP="00FB2B2D">
            <w:pPr>
              <w:spacing w:after="0"/>
              <w:jc w:val="center"/>
              <w:rPr>
                <w:rFonts w:cstheme="minorHAnsi"/>
                <w:bCs/>
                <w:sz w:val="20"/>
                <w:szCs w:val="20"/>
              </w:rPr>
            </w:pPr>
            <w:r w:rsidRPr="00FB2B2D">
              <w:rPr>
                <w:rFonts w:cstheme="minorHAnsi"/>
                <w:bCs/>
                <w:sz w:val="20"/>
                <w:szCs w:val="20"/>
              </w:rPr>
              <w:t>sv.</w:t>
            </w:r>
          </w:p>
        </w:tc>
        <w:tc>
          <w:tcPr>
            <w:tcW w:w="726" w:type="pct"/>
            <w:shd w:val="clear" w:color="auto" w:fill="auto"/>
            <w:vAlign w:val="bottom"/>
          </w:tcPr>
          <w:p w14:paraId="5A9AE8A5" w14:textId="749ABFB5" w:rsidR="00FB2B2D" w:rsidRPr="00FB2B2D" w:rsidRDefault="00FB2B2D" w:rsidP="00FB2B2D">
            <w:pPr>
              <w:spacing w:after="0" w:line="240" w:lineRule="auto"/>
              <w:jc w:val="center"/>
              <w:rPr>
                <w:rFonts w:cstheme="minorHAnsi"/>
                <w:sz w:val="20"/>
                <w:szCs w:val="20"/>
              </w:rPr>
            </w:pPr>
            <w:r w:rsidRPr="00FB2B2D">
              <w:rPr>
                <w:rFonts w:cstheme="minorHAnsi"/>
                <w:sz w:val="20"/>
                <w:szCs w:val="20"/>
              </w:rPr>
              <w:t>38</w:t>
            </w:r>
          </w:p>
        </w:tc>
        <w:tc>
          <w:tcPr>
            <w:tcW w:w="725" w:type="pct"/>
            <w:shd w:val="clear" w:color="auto" w:fill="auto"/>
            <w:vAlign w:val="bottom"/>
          </w:tcPr>
          <w:p w14:paraId="03DBDE08" w14:textId="3F2CA690" w:rsidR="00FB2B2D" w:rsidRPr="00FB2B2D" w:rsidRDefault="00FB2B2D" w:rsidP="00FB2B2D">
            <w:pPr>
              <w:spacing w:after="0" w:line="240" w:lineRule="auto"/>
              <w:jc w:val="center"/>
              <w:rPr>
                <w:rFonts w:cstheme="minorHAnsi"/>
                <w:sz w:val="20"/>
                <w:szCs w:val="20"/>
              </w:rPr>
            </w:pPr>
            <w:r w:rsidRPr="00FB2B2D">
              <w:rPr>
                <w:rFonts w:cstheme="minorHAnsi"/>
                <w:sz w:val="20"/>
                <w:szCs w:val="20"/>
              </w:rPr>
              <w:t>7</w:t>
            </w:r>
          </w:p>
        </w:tc>
        <w:tc>
          <w:tcPr>
            <w:tcW w:w="725" w:type="pct"/>
            <w:shd w:val="clear" w:color="auto" w:fill="auto"/>
            <w:vAlign w:val="bottom"/>
          </w:tcPr>
          <w:p w14:paraId="24E19573" w14:textId="4D318816" w:rsidR="00FB2B2D" w:rsidRPr="00FB2B2D" w:rsidRDefault="00FB2B2D" w:rsidP="00FB2B2D">
            <w:pPr>
              <w:spacing w:after="0" w:line="240" w:lineRule="auto"/>
              <w:jc w:val="center"/>
              <w:rPr>
                <w:rFonts w:cstheme="minorHAnsi"/>
                <w:sz w:val="20"/>
                <w:szCs w:val="20"/>
              </w:rPr>
            </w:pPr>
            <w:r w:rsidRPr="00FB2B2D">
              <w:rPr>
                <w:rFonts w:cstheme="minorHAnsi"/>
                <w:sz w:val="20"/>
                <w:szCs w:val="20"/>
              </w:rPr>
              <w:t>19</w:t>
            </w:r>
          </w:p>
        </w:tc>
        <w:tc>
          <w:tcPr>
            <w:tcW w:w="724" w:type="pct"/>
            <w:shd w:val="clear" w:color="auto" w:fill="auto"/>
            <w:vAlign w:val="bottom"/>
          </w:tcPr>
          <w:p w14:paraId="7D2F2D9F" w14:textId="6E0227D9" w:rsidR="00FB2B2D" w:rsidRPr="00FB2B2D" w:rsidRDefault="00FB2B2D" w:rsidP="00FB2B2D">
            <w:pPr>
              <w:spacing w:after="0" w:line="240" w:lineRule="auto"/>
              <w:jc w:val="center"/>
              <w:rPr>
                <w:rFonts w:cstheme="minorHAnsi"/>
                <w:sz w:val="20"/>
                <w:szCs w:val="20"/>
              </w:rPr>
            </w:pPr>
            <w:r w:rsidRPr="00FB2B2D">
              <w:rPr>
                <w:rFonts w:cstheme="minorHAnsi"/>
                <w:sz w:val="20"/>
                <w:szCs w:val="20"/>
              </w:rPr>
              <w:t>12</w:t>
            </w:r>
          </w:p>
        </w:tc>
      </w:tr>
      <w:tr w:rsidR="00FB2B2D" w:rsidRPr="00FB2B2D" w14:paraId="285D365D" w14:textId="77777777" w:rsidTr="00FB2B2D">
        <w:tc>
          <w:tcPr>
            <w:tcW w:w="1535" w:type="pct"/>
            <w:vMerge/>
            <w:vAlign w:val="center"/>
          </w:tcPr>
          <w:p w14:paraId="20197233" w14:textId="77777777" w:rsidR="00FB2B2D" w:rsidRPr="00FB2B2D" w:rsidRDefault="00FB2B2D" w:rsidP="00FB2B2D">
            <w:pPr>
              <w:spacing w:after="0"/>
              <w:jc w:val="center"/>
              <w:rPr>
                <w:rFonts w:cstheme="minorHAnsi"/>
                <w:b/>
                <w:bCs/>
                <w:sz w:val="20"/>
                <w:szCs w:val="20"/>
              </w:rPr>
            </w:pPr>
          </w:p>
        </w:tc>
        <w:tc>
          <w:tcPr>
            <w:tcW w:w="565" w:type="pct"/>
            <w:vAlign w:val="center"/>
          </w:tcPr>
          <w:p w14:paraId="0B3EE419" w14:textId="77777777" w:rsidR="00FB2B2D" w:rsidRPr="00FB2B2D" w:rsidRDefault="00FB2B2D" w:rsidP="00FB2B2D">
            <w:pPr>
              <w:spacing w:after="0"/>
              <w:jc w:val="center"/>
              <w:rPr>
                <w:rFonts w:cstheme="minorHAnsi"/>
                <w:bCs/>
                <w:sz w:val="20"/>
                <w:szCs w:val="20"/>
              </w:rPr>
            </w:pPr>
            <w:r w:rsidRPr="00FB2B2D">
              <w:rPr>
                <w:rFonts w:cstheme="minorHAnsi"/>
                <w:bCs/>
                <w:sz w:val="20"/>
                <w:szCs w:val="20"/>
              </w:rPr>
              <w:t>m</w:t>
            </w:r>
          </w:p>
        </w:tc>
        <w:tc>
          <w:tcPr>
            <w:tcW w:w="726" w:type="pct"/>
            <w:shd w:val="clear" w:color="auto" w:fill="auto"/>
            <w:vAlign w:val="bottom"/>
          </w:tcPr>
          <w:p w14:paraId="06C15732" w14:textId="37BA072B" w:rsidR="00FB2B2D" w:rsidRPr="00FB2B2D" w:rsidRDefault="00FB2B2D" w:rsidP="00FB2B2D">
            <w:pPr>
              <w:spacing w:after="0" w:line="240" w:lineRule="auto"/>
              <w:jc w:val="center"/>
              <w:rPr>
                <w:rFonts w:cstheme="minorHAnsi"/>
                <w:sz w:val="20"/>
                <w:szCs w:val="20"/>
              </w:rPr>
            </w:pPr>
            <w:r w:rsidRPr="00FB2B2D">
              <w:rPr>
                <w:rFonts w:cstheme="minorHAnsi"/>
                <w:sz w:val="20"/>
                <w:szCs w:val="20"/>
              </w:rPr>
              <w:t>19</w:t>
            </w:r>
          </w:p>
        </w:tc>
        <w:tc>
          <w:tcPr>
            <w:tcW w:w="725" w:type="pct"/>
            <w:shd w:val="clear" w:color="auto" w:fill="auto"/>
            <w:vAlign w:val="bottom"/>
          </w:tcPr>
          <w:p w14:paraId="423AD0E9" w14:textId="2EFEBB67" w:rsidR="00FB2B2D" w:rsidRPr="00FB2B2D" w:rsidRDefault="00FB2B2D" w:rsidP="00FB2B2D">
            <w:pPr>
              <w:spacing w:after="0" w:line="240" w:lineRule="auto"/>
              <w:jc w:val="center"/>
              <w:rPr>
                <w:rFonts w:cstheme="minorHAnsi"/>
                <w:sz w:val="20"/>
                <w:szCs w:val="20"/>
              </w:rPr>
            </w:pPr>
            <w:r w:rsidRPr="00FB2B2D">
              <w:rPr>
                <w:rFonts w:cstheme="minorHAnsi"/>
                <w:sz w:val="20"/>
                <w:szCs w:val="20"/>
              </w:rPr>
              <w:t>4</w:t>
            </w:r>
          </w:p>
        </w:tc>
        <w:tc>
          <w:tcPr>
            <w:tcW w:w="725" w:type="pct"/>
            <w:shd w:val="clear" w:color="auto" w:fill="auto"/>
            <w:vAlign w:val="bottom"/>
          </w:tcPr>
          <w:p w14:paraId="656D59E0" w14:textId="003E91E2" w:rsidR="00FB2B2D" w:rsidRPr="00FB2B2D" w:rsidRDefault="00FB2B2D" w:rsidP="00FB2B2D">
            <w:pPr>
              <w:spacing w:after="0" w:line="240" w:lineRule="auto"/>
              <w:jc w:val="center"/>
              <w:rPr>
                <w:rFonts w:cstheme="minorHAnsi"/>
                <w:sz w:val="20"/>
                <w:szCs w:val="20"/>
              </w:rPr>
            </w:pPr>
            <w:r w:rsidRPr="00FB2B2D">
              <w:rPr>
                <w:rFonts w:cstheme="minorHAnsi"/>
                <w:sz w:val="20"/>
                <w:szCs w:val="20"/>
              </w:rPr>
              <w:t>10</w:t>
            </w:r>
          </w:p>
        </w:tc>
        <w:tc>
          <w:tcPr>
            <w:tcW w:w="724" w:type="pct"/>
            <w:shd w:val="clear" w:color="auto" w:fill="auto"/>
            <w:vAlign w:val="bottom"/>
          </w:tcPr>
          <w:p w14:paraId="2F1DE169" w14:textId="63BFA1DF" w:rsidR="00FB2B2D" w:rsidRPr="00FB2B2D" w:rsidRDefault="00FB2B2D" w:rsidP="00FB2B2D">
            <w:pPr>
              <w:spacing w:after="0" w:line="240" w:lineRule="auto"/>
              <w:jc w:val="center"/>
              <w:rPr>
                <w:rFonts w:cstheme="minorHAnsi"/>
                <w:sz w:val="20"/>
                <w:szCs w:val="20"/>
              </w:rPr>
            </w:pPr>
            <w:r w:rsidRPr="00FB2B2D">
              <w:rPr>
                <w:rFonts w:cstheme="minorHAnsi"/>
                <w:sz w:val="20"/>
                <w:szCs w:val="20"/>
              </w:rPr>
              <w:t>5</w:t>
            </w:r>
          </w:p>
        </w:tc>
      </w:tr>
      <w:tr w:rsidR="00FB2B2D" w:rsidRPr="00FB2B2D" w14:paraId="4ECFB774" w14:textId="77777777" w:rsidTr="00FB2B2D">
        <w:tc>
          <w:tcPr>
            <w:tcW w:w="1535" w:type="pct"/>
            <w:vMerge/>
            <w:vAlign w:val="center"/>
          </w:tcPr>
          <w:p w14:paraId="1AFB50A0" w14:textId="77777777" w:rsidR="00FB2B2D" w:rsidRPr="00FB2B2D" w:rsidRDefault="00FB2B2D" w:rsidP="00FB2B2D">
            <w:pPr>
              <w:spacing w:after="0"/>
              <w:jc w:val="center"/>
              <w:rPr>
                <w:rFonts w:cstheme="minorHAnsi"/>
                <w:b/>
                <w:bCs/>
                <w:sz w:val="20"/>
                <w:szCs w:val="20"/>
              </w:rPr>
            </w:pPr>
          </w:p>
        </w:tc>
        <w:tc>
          <w:tcPr>
            <w:tcW w:w="565" w:type="pct"/>
            <w:vAlign w:val="center"/>
          </w:tcPr>
          <w:p w14:paraId="3650BE80" w14:textId="77777777" w:rsidR="00FB2B2D" w:rsidRPr="00FB2B2D" w:rsidRDefault="00FB2B2D" w:rsidP="00FB2B2D">
            <w:pPr>
              <w:spacing w:after="0"/>
              <w:jc w:val="center"/>
              <w:rPr>
                <w:rFonts w:cstheme="minorHAnsi"/>
                <w:bCs/>
                <w:sz w:val="20"/>
                <w:szCs w:val="20"/>
              </w:rPr>
            </w:pPr>
            <w:r w:rsidRPr="00FB2B2D">
              <w:rPr>
                <w:rFonts w:cstheme="minorHAnsi"/>
                <w:bCs/>
                <w:sz w:val="20"/>
                <w:szCs w:val="20"/>
              </w:rPr>
              <w:t>ž</w:t>
            </w:r>
          </w:p>
        </w:tc>
        <w:tc>
          <w:tcPr>
            <w:tcW w:w="726" w:type="pct"/>
            <w:shd w:val="clear" w:color="auto" w:fill="auto"/>
            <w:vAlign w:val="bottom"/>
          </w:tcPr>
          <w:p w14:paraId="52A90D10" w14:textId="1CD6DD10" w:rsidR="00FB2B2D" w:rsidRPr="00FB2B2D" w:rsidRDefault="00FB2B2D" w:rsidP="00FB2B2D">
            <w:pPr>
              <w:spacing w:after="0" w:line="240" w:lineRule="auto"/>
              <w:jc w:val="center"/>
              <w:rPr>
                <w:rFonts w:cstheme="minorHAnsi"/>
                <w:sz w:val="20"/>
                <w:szCs w:val="20"/>
              </w:rPr>
            </w:pPr>
            <w:r w:rsidRPr="00FB2B2D">
              <w:rPr>
                <w:rFonts w:cstheme="minorHAnsi"/>
                <w:sz w:val="20"/>
                <w:szCs w:val="20"/>
              </w:rPr>
              <w:t>19</w:t>
            </w:r>
          </w:p>
        </w:tc>
        <w:tc>
          <w:tcPr>
            <w:tcW w:w="725" w:type="pct"/>
            <w:shd w:val="clear" w:color="auto" w:fill="auto"/>
            <w:vAlign w:val="bottom"/>
          </w:tcPr>
          <w:p w14:paraId="3A67137A" w14:textId="7D683721" w:rsidR="00FB2B2D" w:rsidRPr="00FB2B2D" w:rsidRDefault="00FB2B2D" w:rsidP="00FB2B2D">
            <w:pPr>
              <w:spacing w:after="0" w:line="240" w:lineRule="auto"/>
              <w:jc w:val="center"/>
              <w:rPr>
                <w:rFonts w:cstheme="minorHAnsi"/>
                <w:sz w:val="20"/>
                <w:szCs w:val="20"/>
              </w:rPr>
            </w:pPr>
            <w:r w:rsidRPr="00FB2B2D">
              <w:rPr>
                <w:rFonts w:cstheme="minorHAnsi"/>
                <w:sz w:val="20"/>
                <w:szCs w:val="20"/>
              </w:rPr>
              <w:t>3</w:t>
            </w:r>
          </w:p>
        </w:tc>
        <w:tc>
          <w:tcPr>
            <w:tcW w:w="725" w:type="pct"/>
            <w:shd w:val="clear" w:color="auto" w:fill="auto"/>
            <w:vAlign w:val="bottom"/>
          </w:tcPr>
          <w:p w14:paraId="1F63020B" w14:textId="7B6F2F10" w:rsidR="00FB2B2D" w:rsidRPr="00FB2B2D" w:rsidRDefault="00FB2B2D" w:rsidP="00FB2B2D">
            <w:pPr>
              <w:spacing w:after="0" w:line="240" w:lineRule="auto"/>
              <w:jc w:val="center"/>
              <w:rPr>
                <w:rFonts w:cstheme="minorHAnsi"/>
                <w:sz w:val="20"/>
                <w:szCs w:val="20"/>
              </w:rPr>
            </w:pPr>
            <w:r w:rsidRPr="00FB2B2D">
              <w:rPr>
                <w:rFonts w:cstheme="minorHAnsi"/>
                <w:sz w:val="20"/>
                <w:szCs w:val="20"/>
              </w:rPr>
              <w:t>9</w:t>
            </w:r>
          </w:p>
        </w:tc>
        <w:tc>
          <w:tcPr>
            <w:tcW w:w="724" w:type="pct"/>
            <w:shd w:val="clear" w:color="auto" w:fill="auto"/>
            <w:vAlign w:val="bottom"/>
          </w:tcPr>
          <w:p w14:paraId="345227DA" w14:textId="49B1D389" w:rsidR="00FB2B2D" w:rsidRPr="00FB2B2D" w:rsidRDefault="00FB2B2D" w:rsidP="00FB2B2D">
            <w:pPr>
              <w:spacing w:after="0" w:line="240" w:lineRule="auto"/>
              <w:jc w:val="center"/>
              <w:rPr>
                <w:rFonts w:cstheme="minorHAnsi"/>
                <w:sz w:val="20"/>
                <w:szCs w:val="20"/>
              </w:rPr>
            </w:pPr>
            <w:r w:rsidRPr="00FB2B2D">
              <w:rPr>
                <w:rFonts w:cstheme="minorHAnsi"/>
                <w:sz w:val="20"/>
                <w:szCs w:val="20"/>
              </w:rPr>
              <w:t>7</w:t>
            </w:r>
          </w:p>
        </w:tc>
      </w:tr>
      <w:tr w:rsidR="00FB2B2D" w:rsidRPr="00FB2B2D" w14:paraId="661CFA5D" w14:textId="77777777" w:rsidTr="00FB2B2D">
        <w:tc>
          <w:tcPr>
            <w:tcW w:w="1535" w:type="pct"/>
            <w:vMerge w:val="restart"/>
            <w:vAlign w:val="center"/>
          </w:tcPr>
          <w:p w14:paraId="34CE5C1E" w14:textId="40BFC96A" w:rsidR="00FB2B2D" w:rsidRPr="00FB2B2D" w:rsidRDefault="00FB2B2D" w:rsidP="00FB2B2D">
            <w:pPr>
              <w:spacing w:after="0"/>
              <w:jc w:val="center"/>
              <w:rPr>
                <w:rFonts w:cstheme="minorHAnsi"/>
                <w:caps/>
                <w:sz w:val="20"/>
                <w:szCs w:val="20"/>
              </w:rPr>
            </w:pPr>
            <w:r w:rsidRPr="00FB2B2D">
              <w:rPr>
                <w:rFonts w:cstheme="minorHAnsi"/>
                <w:caps/>
                <w:sz w:val="20"/>
                <w:szCs w:val="20"/>
              </w:rPr>
              <w:t>čovići</w:t>
            </w:r>
          </w:p>
        </w:tc>
        <w:tc>
          <w:tcPr>
            <w:tcW w:w="565" w:type="pct"/>
            <w:vAlign w:val="center"/>
          </w:tcPr>
          <w:p w14:paraId="6BB0B7D9" w14:textId="77777777" w:rsidR="00FB2B2D" w:rsidRPr="00FB2B2D" w:rsidRDefault="00FB2B2D" w:rsidP="00FB2B2D">
            <w:pPr>
              <w:spacing w:after="0"/>
              <w:jc w:val="center"/>
              <w:rPr>
                <w:rFonts w:cstheme="minorHAnsi"/>
                <w:bCs/>
                <w:sz w:val="20"/>
                <w:szCs w:val="20"/>
              </w:rPr>
            </w:pPr>
            <w:r w:rsidRPr="00FB2B2D">
              <w:rPr>
                <w:rFonts w:cstheme="minorHAnsi"/>
                <w:bCs/>
                <w:sz w:val="20"/>
                <w:szCs w:val="20"/>
              </w:rPr>
              <w:t>sv.</w:t>
            </w:r>
          </w:p>
        </w:tc>
        <w:tc>
          <w:tcPr>
            <w:tcW w:w="726" w:type="pct"/>
            <w:shd w:val="clear" w:color="auto" w:fill="auto"/>
            <w:vAlign w:val="bottom"/>
          </w:tcPr>
          <w:p w14:paraId="7589EE93" w14:textId="58206BCB" w:rsidR="00FB2B2D" w:rsidRPr="00FB2B2D" w:rsidRDefault="00FB2B2D" w:rsidP="00FB2B2D">
            <w:pPr>
              <w:spacing w:after="0" w:line="240" w:lineRule="auto"/>
              <w:jc w:val="center"/>
              <w:rPr>
                <w:rFonts w:cstheme="minorHAnsi"/>
                <w:sz w:val="20"/>
                <w:szCs w:val="20"/>
              </w:rPr>
            </w:pPr>
            <w:r w:rsidRPr="00FB2B2D">
              <w:rPr>
                <w:rFonts w:cstheme="minorHAnsi"/>
                <w:sz w:val="20"/>
                <w:szCs w:val="20"/>
              </w:rPr>
              <w:t>520</w:t>
            </w:r>
          </w:p>
        </w:tc>
        <w:tc>
          <w:tcPr>
            <w:tcW w:w="725" w:type="pct"/>
            <w:shd w:val="clear" w:color="auto" w:fill="auto"/>
            <w:vAlign w:val="bottom"/>
          </w:tcPr>
          <w:p w14:paraId="47926939" w14:textId="2217EF97" w:rsidR="00FB2B2D" w:rsidRPr="00FB2B2D" w:rsidRDefault="00FB2B2D" w:rsidP="00FB2B2D">
            <w:pPr>
              <w:spacing w:after="0" w:line="240" w:lineRule="auto"/>
              <w:jc w:val="center"/>
              <w:rPr>
                <w:rFonts w:cstheme="minorHAnsi"/>
                <w:sz w:val="20"/>
                <w:szCs w:val="20"/>
              </w:rPr>
            </w:pPr>
            <w:r w:rsidRPr="00FB2B2D">
              <w:rPr>
                <w:rFonts w:cstheme="minorHAnsi"/>
                <w:sz w:val="20"/>
                <w:szCs w:val="20"/>
              </w:rPr>
              <w:t>92</w:t>
            </w:r>
          </w:p>
        </w:tc>
        <w:tc>
          <w:tcPr>
            <w:tcW w:w="725" w:type="pct"/>
            <w:shd w:val="clear" w:color="auto" w:fill="auto"/>
            <w:vAlign w:val="bottom"/>
          </w:tcPr>
          <w:p w14:paraId="56DB983B" w14:textId="736D8035" w:rsidR="00FB2B2D" w:rsidRPr="00FB2B2D" w:rsidRDefault="00FB2B2D" w:rsidP="00FB2B2D">
            <w:pPr>
              <w:spacing w:after="0" w:line="240" w:lineRule="auto"/>
              <w:jc w:val="center"/>
              <w:rPr>
                <w:rFonts w:cstheme="minorHAnsi"/>
                <w:sz w:val="20"/>
                <w:szCs w:val="20"/>
              </w:rPr>
            </w:pPr>
            <w:r w:rsidRPr="00FB2B2D">
              <w:rPr>
                <w:rFonts w:cstheme="minorHAnsi"/>
                <w:sz w:val="20"/>
                <w:szCs w:val="20"/>
              </w:rPr>
              <w:t>292</w:t>
            </w:r>
          </w:p>
        </w:tc>
        <w:tc>
          <w:tcPr>
            <w:tcW w:w="724" w:type="pct"/>
            <w:shd w:val="clear" w:color="auto" w:fill="auto"/>
            <w:vAlign w:val="bottom"/>
          </w:tcPr>
          <w:p w14:paraId="416BF82F" w14:textId="460CFB59" w:rsidR="00FB2B2D" w:rsidRPr="00FB2B2D" w:rsidRDefault="00FB2B2D" w:rsidP="00FB2B2D">
            <w:pPr>
              <w:spacing w:after="0" w:line="240" w:lineRule="auto"/>
              <w:jc w:val="center"/>
              <w:rPr>
                <w:rFonts w:cstheme="minorHAnsi"/>
                <w:sz w:val="20"/>
                <w:szCs w:val="20"/>
              </w:rPr>
            </w:pPr>
            <w:r w:rsidRPr="00FB2B2D">
              <w:rPr>
                <w:rFonts w:cstheme="minorHAnsi"/>
                <w:sz w:val="20"/>
                <w:szCs w:val="20"/>
              </w:rPr>
              <w:t>136</w:t>
            </w:r>
          </w:p>
        </w:tc>
      </w:tr>
      <w:tr w:rsidR="00FB2B2D" w:rsidRPr="00FB2B2D" w14:paraId="02F3E12E" w14:textId="77777777" w:rsidTr="00FB2B2D">
        <w:tc>
          <w:tcPr>
            <w:tcW w:w="1535" w:type="pct"/>
            <w:vMerge/>
            <w:vAlign w:val="center"/>
          </w:tcPr>
          <w:p w14:paraId="00BDB315" w14:textId="77777777" w:rsidR="00FB2B2D" w:rsidRPr="00FB2B2D" w:rsidRDefault="00FB2B2D" w:rsidP="00FB2B2D">
            <w:pPr>
              <w:spacing w:after="0"/>
              <w:jc w:val="center"/>
              <w:rPr>
                <w:rFonts w:cstheme="minorHAnsi"/>
                <w:b/>
                <w:bCs/>
                <w:sz w:val="20"/>
                <w:szCs w:val="20"/>
              </w:rPr>
            </w:pPr>
          </w:p>
        </w:tc>
        <w:tc>
          <w:tcPr>
            <w:tcW w:w="565" w:type="pct"/>
            <w:vAlign w:val="center"/>
          </w:tcPr>
          <w:p w14:paraId="088BD252" w14:textId="77777777" w:rsidR="00FB2B2D" w:rsidRPr="00FB2B2D" w:rsidRDefault="00FB2B2D" w:rsidP="00FB2B2D">
            <w:pPr>
              <w:spacing w:after="0"/>
              <w:jc w:val="center"/>
              <w:rPr>
                <w:rFonts w:cstheme="minorHAnsi"/>
                <w:bCs/>
                <w:sz w:val="20"/>
                <w:szCs w:val="20"/>
              </w:rPr>
            </w:pPr>
            <w:r w:rsidRPr="00FB2B2D">
              <w:rPr>
                <w:rFonts w:cstheme="minorHAnsi"/>
                <w:bCs/>
                <w:sz w:val="20"/>
                <w:szCs w:val="20"/>
              </w:rPr>
              <w:t>m</w:t>
            </w:r>
          </w:p>
        </w:tc>
        <w:tc>
          <w:tcPr>
            <w:tcW w:w="726" w:type="pct"/>
            <w:shd w:val="clear" w:color="auto" w:fill="auto"/>
            <w:vAlign w:val="bottom"/>
          </w:tcPr>
          <w:p w14:paraId="77105546" w14:textId="5C0ADA79" w:rsidR="00FB2B2D" w:rsidRPr="00FB2B2D" w:rsidRDefault="00FB2B2D" w:rsidP="00FB2B2D">
            <w:pPr>
              <w:spacing w:after="0" w:line="240" w:lineRule="auto"/>
              <w:jc w:val="center"/>
              <w:rPr>
                <w:rFonts w:cstheme="minorHAnsi"/>
                <w:sz w:val="20"/>
                <w:szCs w:val="20"/>
              </w:rPr>
            </w:pPr>
            <w:r w:rsidRPr="00FB2B2D">
              <w:rPr>
                <w:rFonts w:cstheme="minorHAnsi"/>
                <w:sz w:val="20"/>
                <w:szCs w:val="20"/>
              </w:rPr>
              <w:t>253</w:t>
            </w:r>
          </w:p>
        </w:tc>
        <w:tc>
          <w:tcPr>
            <w:tcW w:w="725" w:type="pct"/>
            <w:shd w:val="clear" w:color="auto" w:fill="auto"/>
            <w:vAlign w:val="bottom"/>
          </w:tcPr>
          <w:p w14:paraId="48A460B1" w14:textId="0B4F3E6A" w:rsidR="00FB2B2D" w:rsidRPr="00FB2B2D" w:rsidRDefault="00FB2B2D" w:rsidP="00FB2B2D">
            <w:pPr>
              <w:spacing w:after="0" w:line="240" w:lineRule="auto"/>
              <w:jc w:val="center"/>
              <w:rPr>
                <w:rFonts w:cstheme="minorHAnsi"/>
                <w:sz w:val="20"/>
                <w:szCs w:val="20"/>
              </w:rPr>
            </w:pPr>
            <w:r w:rsidRPr="00FB2B2D">
              <w:rPr>
                <w:rFonts w:cstheme="minorHAnsi"/>
                <w:sz w:val="20"/>
                <w:szCs w:val="20"/>
              </w:rPr>
              <w:t>43</w:t>
            </w:r>
          </w:p>
        </w:tc>
        <w:tc>
          <w:tcPr>
            <w:tcW w:w="725" w:type="pct"/>
            <w:shd w:val="clear" w:color="auto" w:fill="auto"/>
            <w:vAlign w:val="bottom"/>
          </w:tcPr>
          <w:p w14:paraId="651E4B14" w14:textId="4ADC622C" w:rsidR="00FB2B2D" w:rsidRPr="00FB2B2D" w:rsidRDefault="00FB2B2D" w:rsidP="00FB2B2D">
            <w:pPr>
              <w:spacing w:after="0" w:line="240" w:lineRule="auto"/>
              <w:jc w:val="center"/>
              <w:rPr>
                <w:rFonts w:cstheme="minorHAnsi"/>
                <w:sz w:val="20"/>
                <w:szCs w:val="20"/>
              </w:rPr>
            </w:pPr>
            <w:r w:rsidRPr="00FB2B2D">
              <w:rPr>
                <w:rFonts w:cstheme="minorHAnsi"/>
                <w:sz w:val="20"/>
                <w:szCs w:val="20"/>
              </w:rPr>
              <w:t>156</w:t>
            </w:r>
          </w:p>
        </w:tc>
        <w:tc>
          <w:tcPr>
            <w:tcW w:w="724" w:type="pct"/>
            <w:shd w:val="clear" w:color="auto" w:fill="auto"/>
            <w:vAlign w:val="bottom"/>
          </w:tcPr>
          <w:p w14:paraId="563323DE" w14:textId="7B13513B" w:rsidR="00FB2B2D" w:rsidRPr="00FB2B2D" w:rsidRDefault="00FB2B2D" w:rsidP="00FB2B2D">
            <w:pPr>
              <w:spacing w:after="0" w:line="240" w:lineRule="auto"/>
              <w:jc w:val="center"/>
              <w:rPr>
                <w:rFonts w:cstheme="minorHAnsi"/>
                <w:sz w:val="20"/>
                <w:szCs w:val="20"/>
              </w:rPr>
            </w:pPr>
            <w:r w:rsidRPr="00FB2B2D">
              <w:rPr>
                <w:rFonts w:cstheme="minorHAnsi"/>
                <w:sz w:val="20"/>
                <w:szCs w:val="20"/>
              </w:rPr>
              <w:t>54</w:t>
            </w:r>
          </w:p>
        </w:tc>
      </w:tr>
      <w:tr w:rsidR="00FB2B2D" w:rsidRPr="00FB2B2D" w14:paraId="4AC1E9F2" w14:textId="77777777" w:rsidTr="00FB2B2D">
        <w:tc>
          <w:tcPr>
            <w:tcW w:w="1535" w:type="pct"/>
            <w:vMerge/>
            <w:vAlign w:val="center"/>
          </w:tcPr>
          <w:p w14:paraId="611259E8" w14:textId="77777777" w:rsidR="00FB2B2D" w:rsidRPr="00FB2B2D" w:rsidRDefault="00FB2B2D" w:rsidP="00FB2B2D">
            <w:pPr>
              <w:spacing w:after="0"/>
              <w:jc w:val="center"/>
              <w:rPr>
                <w:rFonts w:cstheme="minorHAnsi"/>
                <w:b/>
                <w:bCs/>
                <w:sz w:val="20"/>
                <w:szCs w:val="20"/>
              </w:rPr>
            </w:pPr>
          </w:p>
        </w:tc>
        <w:tc>
          <w:tcPr>
            <w:tcW w:w="565" w:type="pct"/>
            <w:vAlign w:val="center"/>
          </w:tcPr>
          <w:p w14:paraId="180FFBF8" w14:textId="77777777" w:rsidR="00FB2B2D" w:rsidRPr="00FB2B2D" w:rsidRDefault="00FB2B2D" w:rsidP="00FB2B2D">
            <w:pPr>
              <w:spacing w:after="0"/>
              <w:jc w:val="center"/>
              <w:rPr>
                <w:rFonts w:cstheme="minorHAnsi"/>
                <w:bCs/>
                <w:sz w:val="20"/>
                <w:szCs w:val="20"/>
              </w:rPr>
            </w:pPr>
            <w:r w:rsidRPr="00FB2B2D">
              <w:rPr>
                <w:rFonts w:cstheme="minorHAnsi"/>
                <w:bCs/>
                <w:sz w:val="20"/>
                <w:szCs w:val="20"/>
              </w:rPr>
              <w:t>ž</w:t>
            </w:r>
          </w:p>
        </w:tc>
        <w:tc>
          <w:tcPr>
            <w:tcW w:w="726" w:type="pct"/>
            <w:shd w:val="clear" w:color="auto" w:fill="auto"/>
            <w:vAlign w:val="bottom"/>
          </w:tcPr>
          <w:p w14:paraId="384205AD" w14:textId="7DACAB31" w:rsidR="00FB2B2D" w:rsidRPr="00FB2B2D" w:rsidRDefault="00FB2B2D" w:rsidP="00FB2B2D">
            <w:pPr>
              <w:spacing w:after="0" w:line="240" w:lineRule="auto"/>
              <w:jc w:val="center"/>
              <w:rPr>
                <w:rFonts w:cstheme="minorHAnsi"/>
                <w:sz w:val="20"/>
                <w:szCs w:val="20"/>
              </w:rPr>
            </w:pPr>
            <w:r w:rsidRPr="00FB2B2D">
              <w:rPr>
                <w:rFonts w:cstheme="minorHAnsi"/>
                <w:sz w:val="20"/>
                <w:szCs w:val="20"/>
              </w:rPr>
              <w:t>267</w:t>
            </w:r>
          </w:p>
        </w:tc>
        <w:tc>
          <w:tcPr>
            <w:tcW w:w="725" w:type="pct"/>
            <w:shd w:val="clear" w:color="auto" w:fill="auto"/>
            <w:vAlign w:val="bottom"/>
          </w:tcPr>
          <w:p w14:paraId="57E09A9C" w14:textId="7A1A11B7" w:rsidR="00FB2B2D" w:rsidRPr="00FB2B2D" w:rsidRDefault="00FB2B2D" w:rsidP="00FB2B2D">
            <w:pPr>
              <w:spacing w:after="0" w:line="240" w:lineRule="auto"/>
              <w:jc w:val="center"/>
              <w:rPr>
                <w:rFonts w:cstheme="minorHAnsi"/>
                <w:sz w:val="20"/>
                <w:szCs w:val="20"/>
              </w:rPr>
            </w:pPr>
            <w:r w:rsidRPr="00FB2B2D">
              <w:rPr>
                <w:rFonts w:cstheme="minorHAnsi"/>
                <w:sz w:val="20"/>
                <w:szCs w:val="20"/>
              </w:rPr>
              <w:t>49</w:t>
            </w:r>
          </w:p>
        </w:tc>
        <w:tc>
          <w:tcPr>
            <w:tcW w:w="725" w:type="pct"/>
            <w:shd w:val="clear" w:color="auto" w:fill="auto"/>
            <w:vAlign w:val="bottom"/>
          </w:tcPr>
          <w:p w14:paraId="5E982790" w14:textId="03AF01A3" w:rsidR="00FB2B2D" w:rsidRPr="00FB2B2D" w:rsidRDefault="00FB2B2D" w:rsidP="00FB2B2D">
            <w:pPr>
              <w:spacing w:after="0" w:line="240" w:lineRule="auto"/>
              <w:jc w:val="center"/>
              <w:rPr>
                <w:rFonts w:cstheme="minorHAnsi"/>
                <w:sz w:val="20"/>
                <w:szCs w:val="20"/>
              </w:rPr>
            </w:pPr>
            <w:r w:rsidRPr="00FB2B2D">
              <w:rPr>
                <w:rFonts w:cstheme="minorHAnsi"/>
                <w:sz w:val="20"/>
                <w:szCs w:val="20"/>
              </w:rPr>
              <w:t>136</w:t>
            </w:r>
          </w:p>
        </w:tc>
        <w:tc>
          <w:tcPr>
            <w:tcW w:w="724" w:type="pct"/>
            <w:shd w:val="clear" w:color="auto" w:fill="auto"/>
            <w:vAlign w:val="bottom"/>
          </w:tcPr>
          <w:p w14:paraId="0E32B7CD" w14:textId="2F2044B6" w:rsidR="00FB2B2D" w:rsidRPr="00FB2B2D" w:rsidRDefault="00FB2B2D" w:rsidP="00FB2B2D">
            <w:pPr>
              <w:spacing w:after="0" w:line="240" w:lineRule="auto"/>
              <w:jc w:val="center"/>
              <w:rPr>
                <w:rFonts w:cstheme="minorHAnsi"/>
                <w:sz w:val="20"/>
                <w:szCs w:val="20"/>
              </w:rPr>
            </w:pPr>
            <w:r w:rsidRPr="00FB2B2D">
              <w:rPr>
                <w:rFonts w:cstheme="minorHAnsi"/>
                <w:sz w:val="20"/>
                <w:szCs w:val="20"/>
              </w:rPr>
              <w:t>82</w:t>
            </w:r>
          </w:p>
        </w:tc>
      </w:tr>
      <w:tr w:rsidR="00FB2B2D" w:rsidRPr="00FB2B2D" w14:paraId="71102156" w14:textId="77777777" w:rsidTr="00FB2B2D">
        <w:tc>
          <w:tcPr>
            <w:tcW w:w="1535" w:type="pct"/>
            <w:vMerge w:val="restart"/>
            <w:vAlign w:val="center"/>
          </w:tcPr>
          <w:p w14:paraId="0C38C4C8" w14:textId="77777777" w:rsidR="00FB2B2D" w:rsidRPr="00FB2B2D" w:rsidRDefault="00FB2B2D" w:rsidP="00FB2B2D">
            <w:pPr>
              <w:spacing w:after="0"/>
              <w:jc w:val="center"/>
              <w:rPr>
                <w:rFonts w:cstheme="minorHAnsi"/>
                <w:caps/>
                <w:sz w:val="20"/>
                <w:szCs w:val="20"/>
              </w:rPr>
            </w:pPr>
            <w:r w:rsidRPr="00FB2B2D">
              <w:rPr>
                <w:rFonts w:cstheme="minorHAnsi"/>
                <w:caps/>
                <w:sz w:val="20"/>
                <w:szCs w:val="20"/>
              </w:rPr>
              <w:t>dabar</w:t>
            </w:r>
          </w:p>
        </w:tc>
        <w:tc>
          <w:tcPr>
            <w:tcW w:w="565" w:type="pct"/>
            <w:vAlign w:val="center"/>
          </w:tcPr>
          <w:p w14:paraId="78E1D44A" w14:textId="77777777" w:rsidR="00FB2B2D" w:rsidRPr="00FB2B2D" w:rsidRDefault="00FB2B2D" w:rsidP="00FB2B2D">
            <w:pPr>
              <w:spacing w:after="0"/>
              <w:jc w:val="center"/>
              <w:rPr>
                <w:rFonts w:cstheme="minorHAnsi"/>
                <w:bCs/>
                <w:sz w:val="20"/>
                <w:szCs w:val="20"/>
              </w:rPr>
            </w:pPr>
            <w:r w:rsidRPr="00FB2B2D">
              <w:rPr>
                <w:rFonts w:cstheme="minorHAnsi"/>
                <w:bCs/>
                <w:sz w:val="20"/>
                <w:szCs w:val="20"/>
              </w:rPr>
              <w:t>sv.</w:t>
            </w:r>
          </w:p>
        </w:tc>
        <w:tc>
          <w:tcPr>
            <w:tcW w:w="726" w:type="pct"/>
            <w:shd w:val="clear" w:color="auto" w:fill="auto"/>
            <w:vAlign w:val="bottom"/>
          </w:tcPr>
          <w:p w14:paraId="0A9A1E76" w14:textId="2EC01C3D" w:rsidR="00FB2B2D" w:rsidRPr="00FB2B2D" w:rsidRDefault="00FB2B2D" w:rsidP="00FB2B2D">
            <w:pPr>
              <w:spacing w:after="0" w:line="240" w:lineRule="auto"/>
              <w:jc w:val="center"/>
              <w:rPr>
                <w:rFonts w:cstheme="minorHAnsi"/>
                <w:sz w:val="20"/>
                <w:szCs w:val="20"/>
              </w:rPr>
            </w:pPr>
            <w:r w:rsidRPr="00FB2B2D">
              <w:rPr>
                <w:rFonts w:cstheme="minorHAnsi"/>
                <w:sz w:val="20"/>
                <w:szCs w:val="20"/>
              </w:rPr>
              <w:t>59</w:t>
            </w:r>
          </w:p>
        </w:tc>
        <w:tc>
          <w:tcPr>
            <w:tcW w:w="725" w:type="pct"/>
            <w:shd w:val="clear" w:color="auto" w:fill="auto"/>
            <w:vAlign w:val="bottom"/>
          </w:tcPr>
          <w:p w14:paraId="558F46D8" w14:textId="552695EF" w:rsidR="00FB2B2D" w:rsidRPr="00FB2B2D" w:rsidRDefault="00FB2B2D" w:rsidP="00FB2B2D">
            <w:pPr>
              <w:spacing w:after="0" w:line="240" w:lineRule="auto"/>
              <w:jc w:val="center"/>
              <w:rPr>
                <w:rFonts w:cstheme="minorHAnsi"/>
                <w:sz w:val="20"/>
                <w:szCs w:val="20"/>
              </w:rPr>
            </w:pPr>
            <w:r w:rsidRPr="00FB2B2D">
              <w:rPr>
                <w:rFonts w:cstheme="minorHAnsi"/>
                <w:sz w:val="20"/>
                <w:szCs w:val="20"/>
              </w:rPr>
              <w:t>1</w:t>
            </w:r>
          </w:p>
        </w:tc>
        <w:tc>
          <w:tcPr>
            <w:tcW w:w="725" w:type="pct"/>
            <w:shd w:val="clear" w:color="auto" w:fill="auto"/>
            <w:vAlign w:val="bottom"/>
          </w:tcPr>
          <w:p w14:paraId="749DAC39" w14:textId="6BDE80E9" w:rsidR="00FB2B2D" w:rsidRPr="00FB2B2D" w:rsidRDefault="00FB2B2D" w:rsidP="00FB2B2D">
            <w:pPr>
              <w:spacing w:after="0" w:line="240" w:lineRule="auto"/>
              <w:jc w:val="center"/>
              <w:rPr>
                <w:rFonts w:cstheme="minorHAnsi"/>
                <w:sz w:val="20"/>
                <w:szCs w:val="20"/>
              </w:rPr>
            </w:pPr>
            <w:r w:rsidRPr="00FB2B2D">
              <w:rPr>
                <w:rFonts w:cstheme="minorHAnsi"/>
                <w:sz w:val="20"/>
                <w:szCs w:val="20"/>
              </w:rPr>
              <w:t>20</w:t>
            </w:r>
          </w:p>
        </w:tc>
        <w:tc>
          <w:tcPr>
            <w:tcW w:w="724" w:type="pct"/>
            <w:shd w:val="clear" w:color="auto" w:fill="auto"/>
            <w:vAlign w:val="bottom"/>
          </w:tcPr>
          <w:p w14:paraId="5FE50C27" w14:textId="03F8D2C3" w:rsidR="00FB2B2D" w:rsidRPr="00FB2B2D" w:rsidRDefault="00FB2B2D" w:rsidP="00FB2B2D">
            <w:pPr>
              <w:spacing w:after="0" w:line="240" w:lineRule="auto"/>
              <w:jc w:val="center"/>
              <w:rPr>
                <w:rFonts w:cstheme="minorHAnsi"/>
                <w:sz w:val="20"/>
                <w:szCs w:val="20"/>
              </w:rPr>
            </w:pPr>
            <w:r w:rsidRPr="00FB2B2D">
              <w:rPr>
                <w:rFonts w:cstheme="minorHAnsi"/>
                <w:sz w:val="20"/>
                <w:szCs w:val="20"/>
              </w:rPr>
              <w:t>38</w:t>
            </w:r>
          </w:p>
        </w:tc>
      </w:tr>
      <w:tr w:rsidR="00FB2B2D" w:rsidRPr="00FB2B2D" w14:paraId="0D6037BC" w14:textId="77777777" w:rsidTr="00FB2B2D">
        <w:tc>
          <w:tcPr>
            <w:tcW w:w="1535" w:type="pct"/>
            <w:vMerge/>
            <w:vAlign w:val="center"/>
          </w:tcPr>
          <w:p w14:paraId="12DBD309" w14:textId="77777777" w:rsidR="00FB2B2D" w:rsidRPr="00FB2B2D" w:rsidRDefault="00FB2B2D" w:rsidP="00FB2B2D">
            <w:pPr>
              <w:spacing w:after="0"/>
              <w:jc w:val="center"/>
              <w:rPr>
                <w:rFonts w:cstheme="minorHAnsi"/>
                <w:b/>
                <w:bCs/>
                <w:sz w:val="20"/>
                <w:szCs w:val="20"/>
              </w:rPr>
            </w:pPr>
          </w:p>
        </w:tc>
        <w:tc>
          <w:tcPr>
            <w:tcW w:w="565" w:type="pct"/>
            <w:vAlign w:val="center"/>
          </w:tcPr>
          <w:p w14:paraId="163BBE3D" w14:textId="77777777" w:rsidR="00FB2B2D" w:rsidRPr="00FB2B2D" w:rsidRDefault="00FB2B2D" w:rsidP="00FB2B2D">
            <w:pPr>
              <w:spacing w:after="0"/>
              <w:jc w:val="center"/>
              <w:rPr>
                <w:rFonts w:cstheme="minorHAnsi"/>
                <w:bCs/>
                <w:sz w:val="20"/>
                <w:szCs w:val="20"/>
              </w:rPr>
            </w:pPr>
            <w:r w:rsidRPr="00FB2B2D">
              <w:rPr>
                <w:rFonts w:cstheme="minorHAnsi"/>
                <w:bCs/>
                <w:sz w:val="20"/>
                <w:szCs w:val="20"/>
              </w:rPr>
              <w:t>m</w:t>
            </w:r>
          </w:p>
        </w:tc>
        <w:tc>
          <w:tcPr>
            <w:tcW w:w="726" w:type="pct"/>
            <w:shd w:val="clear" w:color="auto" w:fill="auto"/>
            <w:vAlign w:val="bottom"/>
          </w:tcPr>
          <w:p w14:paraId="0CFDE5F5" w14:textId="1F662008" w:rsidR="00FB2B2D" w:rsidRPr="00FB2B2D" w:rsidRDefault="00FB2B2D" w:rsidP="00FB2B2D">
            <w:pPr>
              <w:spacing w:after="0" w:line="240" w:lineRule="auto"/>
              <w:jc w:val="center"/>
              <w:rPr>
                <w:rFonts w:cstheme="minorHAnsi"/>
                <w:sz w:val="20"/>
                <w:szCs w:val="20"/>
              </w:rPr>
            </w:pPr>
            <w:r w:rsidRPr="00FB2B2D">
              <w:rPr>
                <w:rFonts w:cstheme="minorHAnsi"/>
                <w:sz w:val="20"/>
                <w:szCs w:val="20"/>
              </w:rPr>
              <w:t>29</w:t>
            </w:r>
          </w:p>
        </w:tc>
        <w:tc>
          <w:tcPr>
            <w:tcW w:w="725" w:type="pct"/>
            <w:shd w:val="clear" w:color="auto" w:fill="auto"/>
            <w:vAlign w:val="bottom"/>
          </w:tcPr>
          <w:p w14:paraId="036B9989" w14:textId="4452E6CA" w:rsidR="00FB2B2D" w:rsidRPr="00FB2B2D" w:rsidRDefault="00FB2B2D" w:rsidP="00FB2B2D">
            <w:pPr>
              <w:spacing w:after="0" w:line="240" w:lineRule="auto"/>
              <w:jc w:val="center"/>
              <w:rPr>
                <w:rFonts w:cstheme="minorHAnsi"/>
                <w:sz w:val="20"/>
                <w:szCs w:val="20"/>
              </w:rPr>
            </w:pPr>
            <w:r w:rsidRPr="00FB2B2D">
              <w:rPr>
                <w:rFonts w:cstheme="minorHAnsi"/>
                <w:sz w:val="20"/>
                <w:szCs w:val="20"/>
              </w:rPr>
              <w:t>1</w:t>
            </w:r>
          </w:p>
        </w:tc>
        <w:tc>
          <w:tcPr>
            <w:tcW w:w="725" w:type="pct"/>
            <w:shd w:val="clear" w:color="auto" w:fill="auto"/>
            <w:vAlign w:val="bottom"/>
          </w:tcPr>
          <w:p w14:paraId="51EDD2B8" w14:textId="52045B69" w:rsidR="00FB2B2D" w:rsidRPr="00FB2B2D" w:rsidRDefault="00FB2B2D" w:rsidP="00FB2B2D">
            <w:pPr>
              <w:spacing w:after="0" w:line="240" w:lineRule="auto"/>
              <w:jc w:val="center"/>
              <w:rPr>
                <w:rFonts w:cstheme="minorHAnsi"/>
                <w:sz w:val="20"/>
                <w:szCs w:val="20"/>
              </w:rPr>
            </w:pPr>
            <w:r w:rsidRPr="00FB2B2D">
              <w:rPr>
                <w:rFonts w:cstheme="minorHAnsi"/>
                <w:sz w:val="20"/>
                <w:szCs w:val="20"/>
              </w:rPr>
              <w:t>14</w:t>
            </w:r>
          </w:p>
        </w:tc>
        <w:tc>
          <w:tcPr>
            <w:tcW w:w="724" w:type="pct"/>
            <w:shd w:val="clear" w:color="auto" w:fill="auto"/>
            <w:vAlign w:val="bottom"/>
          </w:tcPr>
          <w:p w14:paraId="2BB9AE4B" w14:textId="7BBA31BE" w:rsidR="00FB2B2D" w:rsidRPr="00FB2B2D" w:rsidRDefault="00FB2B2D" w:rsidP="00FB2B2D">
            <w:pPr>
              <w:spacing w:after="0" w:line="240" w:lineRule="auto"/>
              <w:jc w:val="center"/>
              <w:rPr>
                <w:rFonts w:cstheme="minorHAnsi"/>
                <w:sz w:val="20"/>
                <w:szCs w:val="20"/>
              </w:rPr>
            </w:pPr>
            <w:r w:rsidRPr="00FB2B2D">
              <w:rPr>
                <w:rFonts w:cstheme="minorHAnsi"/>
                <w:sz w:val="20"/>
                <w:szCs w:val="20"/>
              </w:rPr>
              <w:t>14</w:t>
            </w:r>
          </w:p>
        </w:tc>
      </w:tr>
      <w:tr w:rsidR="00FB2B2D" w:rsidRPr="00FB2B2D" w14:paraId="2B2CC721" w14:textId="77777777" w:rsidTr="00FB2B2D">
        <w:tc>
          <w:tcPr>
            <w:tcW w:w="1535" w:type="pct"/>
            <w:vMerge/>
            <w:vAlign w:val="center"/>
          </w:tcPr>
          <w:p w14:paraId="3F46DB86" w14:textId="77777777" w:rsidR="00FB2B2D" w:rsidRPr="00FB2B2D" w:rsidRDefault="00FB2B2D" w:rsidP="00FB2B2D">
            <w:pPr>
              <w:spacing w:after="0"/>
              <w:jc w:val="center"/>
              <w:rPr>
                <w:rFonts w:cstheme="minorHAnsi"/>
                <w:b/>
                <w:bCs/>
                <w:sz w:val="20"/>
                <w:szCs w:val="20"/>
              </w:rPr>
            </w:pPr>
          </w:p>
        </w:tc>
        <w:tc>
          <w:tcPr>
            <w:tcW w:w="565" w:type="pct"/>
            <w:vAlign w:val="center"/>
          </w:tcPr>
          <w:p w14:paraId="1C606E50" w14:textId="77777777" w:rsidR="00FB2B2D" w:rsidRPr="00FB2B2D" w:rsidRDefault="00FB2B2D" w:rsidP="00FB2B2D">
            <w:pPr>
              <w:spacing w:after="0"/>
              <w:jc w:val="center"/>
              <w:rPr>
                <w:rFonts w:cstheme="minorHAnsi"/>
                <w:bCs/>
                <w:sz w:val="20"/>
                <w:szCs w:val="20"/>
              </w:rPr>
            </w:pPr>
            <w:r w:rsidRPr="00FB2B2D">
              <w:rPr>
                <w:rFonts w:cstheme="minorHAnsi"/>
                <w:bCs/>
                <w:sz w:val="20"/>
                <w:szCs w:val="20"/>
              </w:rPr>
              <w:t>ž</w:t>
            </w:r>
          </w:p>
        </w:tc>
        <w:tc>
          <w:tcPr>
            <w:tcW w:w="726" w:type="pct"/>
            <w:shd w:val="clear" w:color="auto" w:fill="auto"/>
            <w:vAlign w:val="bottom"/>
          </w:tcPr>
          <w:p w14:paraId="3A74A33E" w14:textId="70E6980C" w:rsidR="00FB2B2D" w:rsidRPr="00FB2B2D" w:rsidRDefault="00FB2B2D" w:rsidP="00FB2B2D">
            <w:pPr>
              <w:spacing w:after="0" w:line="240" w:lineRule="auto"/>
              <w:jc w:val="center"/>
              <w:rPr>
                <w:rFonts w:cstheme="minorHAnsi"/>
                <w:sz w:val="20"/>
                <w:szCs w:val="20"/>
              </w:rPr>
            </w:pPr>
            <w:r w:rsidRPr="00FB2B2D">
              <w:rPr>
                <w:rFonts w:cstheme="minorHAnsi"/>
                <w:sz w:val="20"/>
                <w:szCs w:val="20"/>
              </w:rPr>
              <w:t>30</w:t>
            </w:r>
          </w:p>
        </w:tc>
        <w:tc>
          <w:tcPr>
            <w:tcW w:w="725" w:type="pct"/>
            <w:shd w:val="clear" w:color="auto" w:fill="auto"/>
            <w:vAlign w:val="bottom"/>
          </w:tcPr>
          <w:p w14:paraId="27A7537F" w14:textId="75F2F510" w:rsidR="00FB2B2D" w:rsidRPr="00FB2B2D" w:rsidRDefault="00FB2B2D" w:rsidP="00FB2B2D">
            <w:pPr>
              <w:spacing w:after="0" w:line="240" w:lineRule="auto"/>
              <w:jc w:val="center"/>
              <w:rPr>
                <w:rFonts w:cstheme="minorHAnsi"/>
                <w:sz w:val="20"/>
                <w:szCs w:val="20"/>
              </w:rPr>
            </w:pPr>
            <w:r>
              <w:rPr>
                <w:rFonts w:cstheme="minorHAnsi"/>
                <w:sz w:val="20"/>
                <w:szCs w:val="20"/>
              </w:rPr>
              <w:t>-</w:t>
            </w:r>
          </w:p>
        </w:tc>
        <w:tc>
          <w:tcPr>
            <w:tcW w:w="725" w:type="pct"/>
            <w:shd w:val="clear" w:color="auto" w:fill="auto"/>
            <w:vAlign w:val="bottom"/>
          </w:tcPr>
          <w:p w14:paraId="593AFE09" w14:textId="0C33B339" w:rsidR="00FB2B2D" w:rsidRPr="00FB2B2D" w:rsidRDefault="00FB2B2D" w:rsidP="00FB2B2D">
            <w:pPr>
              <w:spacing w:after="0" w:line="240" w:lineRule="auto"/>
              <w:jc w:val="center"/>
              <w:rPr>
                <w:rFonts w:cstheme="minorHAnsi"/>
                <w:sz w:val="20"/>
                <w:szCs w:val="20"/>
              </w:rPr>
            </w:pPr>
            <w:r w:rsidRPr="00FB2B2D">
              <w:rPr>
                <w:rFonts w:cstheme="minorHAnsi"/>
                <w:sz w:val="20"/>
                <w:szCs w:val="20"/>
              </w:rPr>
              <w:t>6</w:t>
            </w:r>
          </w:p>
        </w:tc>
        <w:tc>
          <w:tcPr>
            <w:tcW w:w="724" w:type="pct"/>
            <w:shd w:val="clear" w:color="auto" w:fill="auto"/>
            <w:vAlign w:val="bottom"/>
          </w:tcPr>
          <w:p w14:paraId="47308360" w14:textId="31133AFD" w:rsidR="00FB2B2D" w:rsidRPr="00FB2B2D" w:rsidRDefault="00FB2B2D" w:rsidP="00FB2B2D">
            <w:pPr>
              <w:spacing w:after="0" w:line="240" w:lineRule="auto"/>
              <w:jc w:val="center"/>
              <w:rPr>
                <w:rFonts w:cstheme="minorHAnsi"/>
                <w:sz w:val="20"/>
                <w:szCs w:val="20"/>
              </w:rPr>
            </w:pPr>
            <w:r w:rsidRPr="00FB2B2D">
              <w:rPr>
                <w:rFonts w:cstheme="minorHAnsi"/>
                <w:sz w:val="20"/>
                <w:szCs w:val="20"/>
              </w:rPr>
              <w:t>24</w:t>
            </w:r>
          </w:p>
        </w:tc>
      </w:tr>
      <w:tr w:rsidR="00FB2B2D" w:rsidRPr="00FB2B2D" w14:paraId="7D8D9EC0" w14:textId="77777777" w:rsidTr="00FB2B2D">
        <w:tc>
          <w:tcPr>
            <w:tcW w:w="1535" w:type="pct"/>
            <w:vMerge w:val="restart"/>
            <w:vAlign w:val="center"/>
          </w:tcPr>
          <w:p w14:paraId="7EA864EC" w14:textId="2797FC26" w:rsidR="00FB2B2D" w:rsidRPr="00FB2B2D" w:rsidRDefault="00FB2B2D" w:rsidP="00FB2B2D">
            <w:pPr>
              <w:spacing w:after="0"/>
              <w:jc w:val="center"/>
              <w:rPr>
                <w:rFonts w:cstheme="minorHAnsi"/>
                <w:caps/>
                <w:sz w:val="20"/>
                <w:szCs w:val="20"/>
              </w:rPr>
            </w:pPr>
            <w:r w:rsidRPr="00FB2B2D">
              <w:rPr>
                <w:rFonts w:cstheme="minorHAnsi"/>
                <w:caps/>
                <w:sz w:val="20"/>
                <w:szCs w:val="20"/>
              </w:rPr>
              <w:t>doljani</w:t>
            </w:r>
          </w:p>
        </w:tc>
        <w:tc>
          <w:tcPr>
            <w:tcW w:w="565" w:type="pct"/>
            <w:vAlign w:val="center"/>
          </w:tcPr>
          <w:p w14:paraId="1D34B430" w14:textId="77777777" w:rsidR="00FB2B2D" w:rsidRPr="00FB2B2D" w:rsidRDefault="00FB2B2D" w:rsidP="00FB2B2D">
            <w:pPr>
              <w:spacing w:after="0"/>
              <w:jc w:val="center"/>
              <w:rPr>
                <w:rFonts w:cstheme="minorHAnsi"/>
                <w:bCs/>
                <w:sz w:val="20"/>
                <w:szCs w:val="20"/>
              </w:rPr>
            </w:pPr>
            <w:r w:rsidRPr="00FB2B2D">
              <w:rPr>
                <w:rFonts w:cstheme="minorHAnsi"/>
                <w:bCs/>
                <w:sz w:val="20"/>
                <w:szCs w:val="20"/>
              </w:rPr>
              <w:t>sv.</w:t>
            </w:r>
          </w:p>
        </w:tc>
        <w:tc>
          <w:tcPr>
            <w:tcW w:w="726" w:type="pct"/>
            <w:shd w:val="clear" w:color="auto" w:fill="auto"/>
            <w:vAlign w:val="bottom"/>
          </w:tcPr>
          <w:p w14:paraId="09F1520F" w14:textId="6DBF3218" w:rsidR="00FB2B2D" w:rsidRPr="00FB2B2D" w:rsidRDefault="00FB2B2D" w:rsidP="00FB2B2D">
            <w:pPr>
              <w:spacing w:after="0" w:line="240" w:lineRule="auto"/>
              <w:jc w:val="center"/>
              <w:rPr>
                <w:rFonts w:cstheme="minorHAnsi"/>
                <w:sz w:val="20"/>
                <w:szCs w:val="20"/>
              </w:rPr>
            </w:pPr>
            <w:r w:rsidRPr="00FB2B2D">
              <w:rPr>
                <w:rFonts w:cstheme="minorHAnsi"/>
                <w:sz w:val="20"/>
                <w:szCs w:val="20"/>
              </w:rPr>
              <w:t>75</w:t>
            </w:r>
          </w:p>
        </w:tc>
        <w:tc>
          <w:tcPr>
            <w:tcW w:w="725" w:type="pct"/>
            <w:shd w:val="clear" w:color="auto" w:fill="auto"/>
            <w:vAlign w:val="bottom"/>
          </w:tcPr>
          <w:p w14:paraId="09E5BAE8" w14:textId="3B6C9B9D" w:rsidR="00FB2B2D" w:rsidRPr="00FB2B2D" w:rsidRDefault="00FB2B2D" w:rsidP="00FB2B2D">
            <w:pPr>
              <w:spacing w:after="0" w:line="240" w:lineRule="auto"/>
              <w:jc w:val="center"/>
              <w:rPr>
                <w:rFonts w:cstheme="minorHAnsi"/>
                <w:sz w:val="20"/>
                <w:szCs w:val="20"/>
              </w:rPr>
            </w:pPr>
            <w:r w:rsidRPr="00FB2B2D">
              <w:rPr>
                <w:rFonts w:cstheme="minorHAnsi"/>
                <w:sz w:val="20"/>
                <w:szCs w:val="20"/>
              </w:rPr>
              <w:t>22</w:t>
            </w:r>
          </w:p>
        </w:tc>
        <w:tc>
          <w:tcPr>
            <w:tcW w:w="725" w:type="pct"/>
            <w:shd w:val="clear" w:color="auto" w:fill="auto"/>
            <w:vAlign w:val="bottom"/>
          </w:tcPr>
          <w:p w14:paraId="4D400543" w14:textId="366F50A6" w:rsidR="00FB2B2D" w:rsidRPr="00FB2B2D" w:rsidRDefault="00FB2B2D" w:rsidP="00FB2B2D">
            <w:pPr>
              <w:spacing w:after="0" w:line="240" w:lineRule="auto"/>
              <w:jc w:val="center"/>
              <w:rPr>
                <w:rFonts w:cstheme="minorHAnsi"/>
                <w:sz w:val="20"/>
                <w:szCs w:val="20"/>
              </w:rPr>
            </w:pPr>
            <w:r w:rsidRPr="00FB2B2D">
              <w:rPr>
                <w:rFonts w:cstheme="minorHAnsi"/>
                <w:sz w:val="20"/>
                <w:szCs w:val="20"/>
              </w:rPr>
              <w:t>31</w:t>
            </w:r>
          </w:p>
        </w:tc>
        <w:tc>
          <w:tcPr>
            <w:tcW w:w="724" w:type="pct"/>
            <w:shd w:val="clear" w:color="auto" w:fill="auto"/>
            <w:vAlign w:val="bottom"/>
          </w:tcPr>
          <w:p w14:paraId="2C16B0E9" w14:textId="49CAC437" w:rsidR="00FB2B2D" w:rsidRPr="00FB2B2D" w:rsidRDefault="00FB2B2D" w:rsidP="00FB2B2D">
            <w:pPr>
              <w:spacing w:after="0" w:line="240" w:lineRule="auto"/>
              <w:jc w:val="center"/>
              <w:rPr>
                <w:rFonts w:cstheme="minorHAnsi"/>
                <w:sz w:val="20"/>
                <w:szCs w:val="20"/>
              </w:rPr>
            </w:pPr>
            <w:r w:rsidRPr="00FB2B2D">
              <w:rPr>
                <w:rFonts w:cstheme="minorHAnsi"/>
                <w:sz w:val="20"/>
                <w:szCs w:val="20"/>
              </w:rPr>
              <w:t>22</w:t>
            </w:r>
          </w:p>
        </w:tc>
      </w:tr>
      <w:tr w:rsidR="00FB2B2D" w:rsidRPr="00FB2B2D" w14:paraId="73805BE0" w14:textId="77777777" w:rsidTr="00FB2B2D">
        <w:tc>
          <w:tcPr>
            <w:tcW w:w="1535" w:type="pct"/>
            <w:vMerge/>
            <w:vAlign w:val="center"/>
          </w:tcPr>
          <w:p w14:paraId="3D103039" w14:textId="77777777" w:rsidR="00FB2B2D" w:rsidRPr="00FB2B2D" w:rsidRDefault="00FB2B2D" w:rsidP="00FB2B2D">
            <w:pPr>
              <w:spacing w:after="0"/>
              <w:jc w:val="center"/>
              <w:rPr>
                <w:rFonts w:cstheme="minorHAnsi"/>
                <w:b/>
                <w:bCs/>
                <w:sz w:val="20"/>
                <w:szCs w:val="20"/>
              </w:rPr>
            </w:pPr>
          </w:p>
        </w:tc>
        <w:tc>
          <w:tcPr>
            <w:tcW w:w="565" w:type="pct"/>
            <w:vAlign w:val="center"/>
          </w:tcPr>
          <w:p w14:paraId="3116D9F1" w14:textId="77777777" w:rsidR="00FB2B2D" w:rsidRPr="00FB2B2D" w:rsidRDefault="00FB2B2D" w:rsidP="00FB2B2D">
            <w:pPr>
              <w:spacing w:after="0"/>
              <w:jc w:val="center"/>
              <w:rPr>
                <w:rFonts w:cstheme="minorHAnsi"/>
                <w:bCs/>
                <w:sz w:val="20"/>
                <w:szCs w:val="20"/>
              </w:rPr>
            </w:pPr>
            <w:r w:rsidRPr="00FB2B2D">
              <w:rPr>
                <w:rFonts w:cstheme="minorHAnsi"/>
                <w:bCs/>
                <w:sz w:val="20"/>
                <w:szCs w:val="20"/>
              </w:rPr>
              <w:t>m</w:t>
            </w:r>
          </w:p>
        </w:tc>
        <w:tc>
          <w:tcPr>
            <w:tcW w:w="726" w:type="pct"/>
            <w:shd w:val="clear" w:color="auto" w:fill="auto"/>
            <w:vAlign w:val="bottom"/>
          </w:tcPr>
          <w:p w14:paraId="54B3C738" w14:textId="0490EEEF" w:rsidR="00FB2B2D" w:rsidRPr="00FB2B2D" w:rsidRDefault="00FB2B2D" w:rsidP="00FB2B2D">
            <w:pPr>
              <w:spacing w:after="0" w:line="240" w:lineRule="auto"/>
              <w:jc w:val="center"/>
              <w:rPr>
                <w:rFonts w:cstheme="minorHAnsi"/>
                <w:sz w:val="20"/>
                <w:szCs w:val="20"/>
              </w:rPr>
            </w:pPr>
            <w:r w:rsidRPr="00FB2B2D">
              <w:rPr>
                <w:rFonts w:cstheme="minorHAnsi"/>
                <w:sz w:val="20"/>
                <w:szCs w:val="20"/>
              </w:rPr>
              <w:t>39</w:t>
            </w:r>
          </w:p>
        </w:tc>
        <w:tc>
          <w:tcPr>
            <w:tcW w:w="725" w:type="pct"/>
            <w:shd w:val="clear" w:color="auto" w:fill="auto"/>
            <w:vAlign w:val="bottom"/>
          </w:tcPr>
          <w:p w14:paraId="0FEE92ED" w14:textId="509AB3C5" w:rsidR="00FB2B2D" w:rsidRPr="00FB2B2D" w:rsidRDefault="00FB2B2D" w:rsidP="00FB2B2D">
            <w:pPr>
              <w:spacing w:after="0" w:line="240" w:lineRule="auto"/>
              <w:jc w:val="center"/>
              <w:rPr>
                <w:rFonts w:cstheme="minorHAnsi"/>
                <w:sz w:val="20"/>
                <w:szCs w:val="20"/>
              </w:rPr>
            </w:pPr>
            <w:r w:rsidRPr="00FB2B2D">
              <w:rPr>
                <w:rFonts w:cstheme="minorHAnsi"/>
                <w:sz w:val="20"/>
                <w:szCs w:val="20"/>
              </w:rPr>
              <w:t>11</w:t>
            </w:r>
          </w:p>
        </w:tc>
        <w:tc>
          <w:tcPr>
            <w:tcW w:w="725" w:type="pct"/>
            <w:shd w:val="clear" w:color="auto" w:fill="auto"/>
            <w:vAlign w:val="bottom"/>
          </w:tcPr>
          <w:p w14:paraId="4E8750EF" w14:textId="6775B9F5" w:rsidR="00FB2B2D" w:rsidRPr="00FB2B2D" w:rsidRDefault="00FB2B2D" w:rsidP="00FB2B2D">
            <w:pPr>
              <w:spacing w:after="0" w:line="240" w:lineRule="auto"/>
              <w:jc w:val="center"/>
              <w:rPr>
                <w:rFonts w:cstheme="minorHAnsi"/>
                <w:sz w:val="20"/>
                <w:szCs w:val="20"/>
              </w:rPr>
            </w:pPr>
            <w:r w:rsidRPr="00FB2B2D">
              <w:rPr>
                <w:rFonts w:cstheme="minorHAnsi"/>
                <w:sz w:val="20"/>
                <w:szCs w:val="20"/>
              </w:rPr>
              <w:t>18</w:t>
            </w:r>
          </w:p>
        </w:tc>
        <w:tc>
          <w:tcPr>
            <w:tcW w:w="724" w:type="pct"/>
            <w:shd w:val="clear" w:color="auto" w:fill="auto"/>
            <w:vAlign w:val="bottom"/>
          </w:tcPr>
          <w:p w14:paraId="3838BB90" w14:textId="02D656B0" w:rsidR="00FB2B2D" w:rsidRPr="00FB2B2D" w:rsidRDefault="00FB2B2D" w:rsidP="00FB2B2D">
            <w:pPr>
              <w:spacing w:after="0" w:line="240" w:lineRule="auto"/>
              <w:jc w:val="center"/>
              <w:rPr>
                <w:rFonts w:cstheme="minorHAnsi"/>
                <w:sz w:val="20"/>
                <w:szCs w:val="20"/>
              </w:rPr>
            </w:pPr>
            <w:r w:rsidRPr="00FB2B2D">
              <w:rPr>
                <w:rFonts w:cstheme="minorHAnsi"/>
                <w:sz w:val="20"/>
                <w:szCs w:val="20"/>
              </w:rPr>
              <w:t>10</w:t>
            </w:r>
          </w:p>
        </w:tc>
      </w:tr>
      <w:tr w:rsidR="00FB2B2D" w:rsidRPr="00FB2B2D" w14:paraId="0F1861A3" w14:textId="77777777" w:rsidTr="00FB2B2D">
        <w:tc>
          <w:tcPr>
            <w:tcW w:w="1535" w:type="pct"/>
            <w:vMerge/>
            <w:vAlign w:val="center"/>
          </w:tcPr>
          <w:p w14:paraId="1E51950A" w14:textId="77777777" w:rsidR="00FB2B2D" w:rsidRPr="00FB2B2D" w:rsidRDefault="00FB2B2D" w:rsidP="00FB2B2D">
            <w:pPr>
              <w:spacing w:after="0"/>
              <w:jc w:val="center"/>
              <w:rPr>
                <w:rFonts w:cstheme="minorHAnsi"/>
                <w:b/>
                <w:bCs/>
                <w:sz w:val="20"/>
                <w:szCs w:val="20"/>
              </w:rPr>
            </w:pPr>
          </w:p>
        </w:tc>
        <w:tc>
          <w:tcPr>
            <w:tcW w:w="565" w:type="pct"/>
            <w:vAlign w:val="center"/>
          </w:tcPr>
          <w:p w14:paraId="3ACF736E" w14:textId="77777777" w:rsidR="00FB2B2D" w:rsidRPr="00FB2B2D" w:rsidRDefault="00FB2B2D" w:rsidP="00FB2B2D">
            <w:pPr>
              <w:spacing w:after="0"/>
              <w:jc w:val="center"/>
              <w:rPr>
                <w:rFonts w:cstheme="minorHAnsi"/>
                <w:bCs/>
                <w:sz w:val="20"/>
                <w:szCs w:val="20"/>
              </w:rPr>
            </w:pPr>
            <w:r w:rsidRPr="00FB2B2D">
              <w:rPr>
                <w:rFonts w:cstheme="minorHAnsi"/>
                <w:bCs/>
                <w:sz w:val="20"/>
                <w:szCs w:val="20"/>
              </w:rPr>
              <w:t>ž</w:t>
            </w:r>
          </w:p>
        </w:tc>
        <w:tc>
          <w:tcPr>
            <w:tcW w:w="726" w:type="pct"/>
            <w:shd w:val="clear" w:color="auto" w:fill="auto"/>
            <w:vAlign w:val="bottom"/>
          </w:tcPr>
          <w:p w14:paraId="438C11C9" w14:textId="5918B364" w:rsidR="00FB2B2D" w:rsidRPr="00FB2B2D" w:rsidRDefault="00FB2B2D" w:rsidP="00FB2B2D">
            <w:pPr>
              <w:spacing w:after="0" w:line="240" w:lineRule="auto"/>
              <w:jc w:val="center"/>
              <w:rPr>
                <w:rFonts w:cstheme="minorHAnsi"/>
                <w:sz w:val="20"/>
                <w:szCs w:val="20"/>
              </w:rPr>
            </w:pPr>
            <w:r w:rsidRPr="00FB2B2D">
              <w:rPr>
                <w:rFonts w:cstheme="minorHAnsi"/>
                <w:sz w:val="20"/>
                <w:szCs w:val="20"/>
              </w:rPr>
              <w:t>36</w:t>
            </w:r>
          </w:p>
        </w:tc>
        <w:tc>
          <w:tcPr>
            <w:tcW w:w="725" w:type="pct"/>
            <w:shd w:val="clear" w:color="auto" w:fill="auto"/>
            <w:vAlign w:val="bottom"/>
          </w:tcPr>
          <w:p w14:paraId="6F932927" w14:textId="59EF6F52" w:rsidR="00FB2B2D" w:rsidRPr="00FB2B2D" w:rsidRDefault="00FB2B2D" w:rsidP="00FB2B2D">
            <w:pPr>
              <w:spacing w:after="0" w:line="240" w:lineRule="auto"/>
              <w:jc w:val="center"/>
              <w:rPr>
                <w:rFonts w:cstheme="minorHAnsi"/>
                <w:sz w:val="20"/>
                <w:szCs w:val="20"/>
              </w:rPr>
            </w:pPr>
            <w:r w:rsidRPr="00FB2B2D">
              <w:rPr>
                <w:rFonts w:cstheme="minorHAnsi"/>
                <w:sz w:val="20"/>
                <w:szCs w:val="20"/>
              </w:rPr>
              <w:t>11</w:t>
            </w:r>
          </w:p>
        </w:tc>
        <w:tc>
          <w:tcPr>
            <w:tcW w:w="725" w:type="pct"/>
            <w:shd w:val="clear" w:color="auto" w:fill="auto"/>
            <w:vAlign w:val="bottom"/>
          </w:tcPr>
          <w:p w14:paraId="7B9EB4E6" w14:textId="2A6BDB0D" w:rsidR="00FB2B2D" w:rsidRPr="00FB2B2D" w:rsidRDefault="00FB2B2D" w:rsidP="00FB2B2D">
            <w:pPr>
              <w:spacing w:after="0" w:line="240" w:lineRule="auto"/>
              <w:jc w:val="center"/>
              <w:rPr>
                <w:rFonts w:cstheme="minorHAnsi"/>
                <w:sz w:val="20"/>
                <w:szCs w:val="20"/>
              </w:rPr>
            </w:pPr>
            <w:r w:rsidRPr="00FB2B2D">
              <w:rPr>
                <w:rFonts w:cstheme="minorHAnsi"/>
                <w:sz w:val="20"/>
                <w:szCs w:val="20"/>
              </w:rPr>
              <w:t>13</w:t>
            </w:r>
          </w:p>
        </w:tc>
        <w:tc>
          <w:tcPr>
            <w:tcW w:w="724" w:type="pct"/>
            <w:shd w:val="clear" w:color="auto" w:fill="auto"/>
            <w:vAlign w:val="bottom"/>
          </w:tcPr>
          <w:p w14:paraId="128EE5F3" w14:textId="67A018E7" w:rsidR="00FB2B2D" w:rsidRPr="00FB2B2D" w:rsidRDefault="00FB2B2D" w:rsidP="00FB2B2D">
            <w:pPr>
              <w:spacing w:after="0" w:line="240" w:lineRule="auto"/>
              <w:jc w:val="center"/>
              <w:rPr>
                <w:rFonts w:cstheme="minorHAnsi"/>
                <w:sz w:val="20"/>
                <w:szCs w:val="20"/>
              </w:rPr>
            </w:pPr>
            <w:r w:rsidRPr="00FB2B2D">
              <w:rPr>
                <w:rFonts w:cstheme="minorHAnsi"/>
                <w:sz w:val="20"/>
                <w:szCs w:val="20"/>
              </w:rPr>
              <w:t>12</w:t>
            </w:r>
          </w:p>
        </w:tc>
      </w:tr>
      <w:tr w:rsidR="00FB2B2D" w:rsidRPr="00FB2B2D" w14:paraId="442A6AEF" w14:textId="77777777" w:rsidTr="00FB2B2D">
        <w:tc>
          <w:tcPr>
            <w:tcW w:w="1535" w:type="pct"/>
            <w:vMerge w:val="restart"/>
            <w:vAlign w:val="center"/>
          </w:tcPr>
          <w:p w14:paraId="35667332" w14:textId="77777777" w:rsidR="00FB2B2D" w:rsidRPr="00FB2B2D" w:rsidRDefault="00FB2B2D" w:rsidP="00FB2B2D">
            <w:pPr>
              <w:spacing w:after="0"/>
              <w:jc w:val="center"/>
              <w:rPr>
                <w:rFonts w:cstheme="minorHAnsi"/>
                <w:caps/>
                <w:sz w:val="20"/>
                <w:szCs w:val="20"/>
              </w:rPr>
            </w:pPr>
            <w:r w:rsidRPr="00FB2B2D">
              <w:rPr>
                <w:rFonts w:cstheme="minorHAnsi"/>
                <w:caps/>
                <w:sz w:val="20"/>
                <w:szCs w:val="20"/>
              </w:rPr>
              <w:t>drenov  klanac</w:t>
            </w:r>
          </w:p>
        </w:tc>
        <w:tc>
          <w:tcPr>
            <w:tcW w:w="565" w:type="pct"/>
            <w:vAlign w:val="center"/>
          </w:tcPr>
          <w:p w14:paraId="365E1BDB" w14:textId="77777777" w:rsidR="00FB2B2D" w:rsidRPr="00FB2B2D" w:rsidRDefault="00FB2B2D" w:rsidP="00FB2B2D">
            <w:pPr>
              <w:spacing w:after="0"/>
              <w:jc w:val="center"/>
              <w:rPr>
                <w:rFonts w:cstheme="minorHAnsi"/>
                <w:bCs/>
                <w:sz w:val="20"/>
                <w:szCs w:val="20"/>
              </w:rPr>
            </w:pPr>
            <w:r w:rsidRPr="00FB2B2D">
              <w:rPr>
                <w:rFonts w:cstheme="minorHAnsi"/>
                <w:bCs/>
                <w:sz w:val="20"/>
                <w:szCs w:val="20"/>
              </w:rPr>
              <w:t>sv.</w:t>
            </w:r>
          </w:p>
        </w:tc>
        <w:tc>
          <w:tcPr>
            <w:tcW w:w="726" w:type="pct"/>
            <w:shd w:val="clear" w:color="auto" w:fill="auto"/>
            <w:vAlign w:val="bottom"/>
          </w:tcPr>
          <w:p w14:paraId="535F8077" w14:textId="548AE044" w:rsidR="00FB2B2D" w:rsidRPr="00FB2B2D" w:rsidRDefault="00FB2B2D" w:rsidP="00FB2B2D">
            <w:pPr>
              <w:spacing w:after="0" w:line="240" w:lineRule="auto"/>
              <w:jc w:val="center"/>
              <w:rPr>
                <w:rFonts w:cstheme="minorHAnsi"/>
                <w:sz w:val="20"/>
                <w:szCs w:val="20"/>
              </w:rPr>
            </w:pPr>
            <w:r w:rsidRPr="00FB2B2D">
              <w:rPr>
                <w:rFonts w:cstheme="minorHAnsi"/>
                <w:sz w:val="20"/>
                <w:szCs w:val="20"/>
              </w:rPr>
              <w:t>31</w:t>
            </w:r>
          </w:p>
        </w:tc>
        <w:tc>
          <w:tcPr>
            <w:tcW w:w="725" w:type="pct"/>
            <w:shd w:val="clear" w:color="auto" w:fill="auto"/>
            <w:vAlign w:val="bottom"/>
          </w:tcPr>
          <w:p w14:paraId="11D04241" w14:textId="518E8610" w:rsidR="00FB2B2D" w:rsidRPr="00FB2B2D" w:rsidRDefault="00FB2B2D" w:rsidP="00FB2B2D">
            <w:pPr>
              <w:spacing w:after="0" w:line="240" w:lineRule="auto"/>
              <w:jc w:val="center"/>
              <w:rPr>
                <w:rFonts w:cstheme="minorHAnsi"/>
                <w:sz w:val="20"/>
                <w:szCs w:val="20"/>
              </w:rPr>
            </w:pPr>
            <w:r w:rsidRPr="00FB2B2D">
              <w:rPr>
                <w:rFonts w:cstheme="minorHAnsi"/>
                <w:sz w:val="20"/>
                <w:szCs w:val="20"/>
              </w:rPr>
              <w:t>7</w:t>
            </w:r>
          </w:p>
        </w:tc>
        <w:tc>
          <w:tcPr>
            <w:tcW w:w="725" w:type="pct"/>
            <w:shd w:val="clear" w:color="auto" w:fill="auto"/>
            <w:vAlign w:val="bottom"/>
          </w:tcPr>
          <w:p w14:paraId="7D8A761A" w14:textId="06BF3C8C" w:rsidR="00FB2B2D" w:rsidRPr="00FB2B2D" w:rsidRDefault="00FB2B2D" w:rsidP="00FB2B2D">
            <w:pPr>
              <w:spacing w:after="0" w:line="240" w:lineRule="auto"/>
              <w:jc w:val="center"/>
              <w:rPr>
                <w:rFonts w:cstheme="minorHAnsi"/>
                <w:sz w:val="20"/>
                <w:szCs w:val="20"/>
              </w:rPr>
            </w:pPr>
            <w:r w:rsidRPr="00FB2B2D">
              <w:rPr>
                <w:rFonts w:cstheme="minorHAnsi"/>
                <w:sz w:val="20"/>
                <w:szCs w:val="20"/>
              </w:rPr>
              <w:t>17</w:t>
            </w:r>
          </w:p>
        </w:tc>
        <w:tc>
          <w:tcPr>
            <w:tcW w:w="724" w:type="pct"/>
            <w:shd w:val="clear" w:color="auto" w:fill="auto"/>
            <w:vAlign w:val="bottom"/>
          </w:tcPr>
          <w:p w14:paraId="43E1B004" w14:textId="019907D2" w:rsidR="00FB2B2D" w:rsidRPr="00FB2B2D" w:rsidRDefault="00FB2B2D" w:rsidP="00FB2B2D">
            <w:pPr>
              <w:spacing w:after="0" w:line="240" w:lineRule="auto"/>
              <w:jc w:val="center"/>
              <w:rPr>
                <w:rFonts w:cstheme="minorHAnsi"/>
                <w:sz w:val="20"/>
                <w:szCs w:val="20"/>
              </w:rPr>
            </w:pPr>
            <w:r w:rsidRPr="00FB2B2D">
              <w:rPr>
                <w:rFonts w:cstheme="minorHAnsi"/>
                <w:sz w:val="20"/>
                <w:szCs w:val="20"/>
              </w:rPr>
              <w:t>7</w:t>
            </w:r>
          </w:p>
        </w:tc>
      </w:tr>
      <w:tr w:rsidR="00FB2B2D" w:rsidRPr="00FB2B2D" w14:paraId="0513C79C" w14:textId="77777777" w:rsidTr="00FB2B2D">
        <w:tc>
          <w:tcPr>
            <w:tcW w:w="1535" w:type="pct"/>
            <w:vMerge/>
            <w:vAlign w:val="center"/>
          </w:tcPr>
          <w:p w14:paraId="2A5538BA" w14:textId="77777777" w:rsidR="00FB2B2D" w:rsidRPr="00FB2B2D" w:rsidRDefault="00FB2B2D" w:rsidP="00FB2B2D">
            <w:pPr>
              <w:spacing w:after="0"/>
              <w:jc w:val="center"/>
              <w:rPr>
                <w:rFonts w:cstheme="minorHAnsi"/>
                <w:b/>
                <w:bCs/>
                <w:sz w:val="20"/>
                <w:szCs w:val="20"/>
              </w:rPr>
            </w:pPr>
          </w:p>
        </w:tc>
        <w:tc>
          <w:tcPr>
            <w:tcW w:w="565" w:type="pct"/>
            <w:vAlign w:val="center"/>
          </w:tcPr>
          <w:p w14:paraId="226E129C" w14:textId="77777777" w:rsidR="00FB2B2D" w:rsidRPr="00FB2B2D" w:rsidRDefault="00FB2B2D" w:rsidP="00FB2B2D">
            <w:pPr>
              <w:spacing w:after="0"/>
              <w:jc w:val="center"/>
              <w:rPr>
                <w:rFonts w:cstheme="minorHAnsi"/>
                <w:bCs/>
                <w:sz w:val="20"/>
                <w:szCs w:val="20"/>
              </w:rPr>
            </w:pPr>
            <w:r w:rsidRPr="00FB2B2D">
              <w:rPr>
                <w:rFonts w:cstheme="minorHAnsi"/>
                <w:bCs/>
                <w:sz w:val="20"/>
                <w:szCs w:val="20"/>
              </w:rPr>
              <w:t>m</w:t>
            </w:r>
          </w:p>
        </w:tc>
        <w:tc>
          <w:tcPr>
            <w:tcW w:w="726" w:type="pct"/>
            <w:shd w:val="clear" w:color="auto" w:fill="auto"/>
            <w:vAlign w:val="bottom"/>
          </w:tcPr>
          <w:p w14:paraId="73CCB8BF" w14:textId="6663484C" w:rsidR="00FB2B2D" w:rsidRPr="00FB2B2D" w:rsidRDefault="00FB2B2D" w:rsidP="00FB2B2D">
            <w:pPr>
              <w:spacing w:after="0" w:line="240" w:lineRule="auto"/>
              <w:jc w:val="center"/>
              <w:rPr>
                <w:rFonts w:cstheme="minorHAnsi"/>
                <w:sz w:val="20"/>
                <w:szCs w:val="20"/>
              </w:rPr>
            </w:pPr>
            <w:r w:rsidRPr="00FB2B2D">
              <w:rPr>
                <w:rFonts w:cstheme="minorHAnsi"/>
                <w:sz w:val="20"/>
                <w:szCs w:val="20"/>
              </w:rPr>
              <w:t>14</w:t>
            </w:r>
          </w:p>
        </w:tc>
        <w:tc>
          <w:tcPr>
            <w:tcW w:w="725" w:type="pct"/>
            <w:shd w:val="clear" w:color="auto" w:fill="auto"/>
            <w:vAlign w:val="bottom"/>
          </w:tcPr>
          <w:p w14:paraId="0FD85B92" w14:textId="63B9F584" w:rsidR="00FB2B2D" w:rsidRPr="00FB2B2D" w:rsidRDefault="00FB2B2D" w:rsidP="00FB2B2D">
            <w:pPr>
              <w:spacing w:after="0" w:line="240" w:lineRule="auto"/>
              <w:jc w:val="center"/>
              <w:rPr>
                <w:rFonts w:cstheme="minorHAnsi"/>
                <w:sz w:val="20"/>
                <w:szCs w:val="20"/>
              </w:rPr>
            </w:pPr>
            <w:r w:rsidRPr="00FB2B2D">
              <w:rPr>
                <w:rFonts w:cstheme="minorHAnsi"/>
                <w:sz w:val="20"/>
                <w:szCs w:val="20"/>
              </w:rPr>
              <w:t>2</w:t>
            </w:r>
          </w:p>
        </w:tc>
        <w:tc>
          <w:tcPr>
            <w:tcW w:w="725" w:type="pct"/>
            <w:shd w:val="clear" w:color="auto" w:fill="auto"/>
            <w:vAlign w:val="bottom"/>
          </w:tcPr>
          <w:p w14:paraId="7A3D9DF8" w14:textId="71826A86" w:rsidR="00FB2B2D" w:rsidRPr="00FB2B2D" w:rsidRDefault="00FB2B2D" w:rsidP="00FB2B2D">
            <w:pPr>
              <w:spacing w:after="0" w:line="240" w:lineRule="auto"/>
              <w:jc w:val="center"/>
              <w:rPr>
                <w:rFonts w:cstheme="minorHAnsi"/>
                <w:sz w:val="20"/>
                <w:szCs w:val="20"/>
              </w:rPr>
            </w:pPr>
            <w:r w:rsidRPr="00FB2B2D">
              <w:rPr>
                <w:rFonts w:cstheme="minorHAnsi"/>
                <w:sz w:val="20"/>
                <w:szCs w:val="20"/>
              </w:rPr>
              <w:t>9</w:t>
            </w:r>
          </w:p>
        </w:tc>
        <w:tc>
          <w:tcPr>
            <w:tcW w:w="724" w:type="pct"/>
            <w:shd w:val="clear" w:color="auto" w:fill="auto"/>
            <w:vAlign w:val="bottom"/>
          </w:tcPr>
          <w:p w14:paraId="28E21A32" w14:textId="7B066499" w:rsidR="00FB2B2D" w:rsidRPr="00FB2B2D" w:rsidRDefault="00FB2B2D" w:rsidP="00FB2B2D">
            <w:pPr>
              <w:spacing w:after="0" w:line="240" w:lineRule="auto"/>
              <w:jc w:val="center"/>
              <w:rPr>
                <w:rFonts w:cstheme="minorHAnsi"/>
                <w:sz w:val="20"/>
                <w:szCs w:val="20"/>
              </w:rPr>
            </w:pPr>
            <w:r w:rsidRPr="00FB2B2D">
              <w:rPr>
                <w:rFonts w:cstheme="minorHAnsi"/>
                <w:sz w:val="20"/>
                <w:szCs w:val="20"/>
              </w:rPr>
              <w:t>3</w:t>
            </w:r>
          </w:p>
        </w:tc>
      </w:tr>
      <w:tr w:rsidR="00FB2B2D" w:rsidRPr="00FB2B2D" w14:paraId="277070F3" w14:textId="77777777" w:rsidTr="00FB2B2D">
        <w:tc>
          <w:tcPr>
            <w:tcW w:w="1535" w:type="pct"/>
            <w:vMerge/>
            <w:vAlign w:val="center"/>
          </w:tcPr>
          <w:p w14:paraId="62DD5E2C" w14:textId="77777777" w:rsidR="00FB2B2D" w:rsidRPr="00FB2B2D" w:rsidRDefault="00FB2B2D" w:rsidP="00FB2B2D">
            <w:pPr>
              <w:spacing w:after="0"/>
              <w:jc w:val="center"/>
              <w:rPr>
                <w:rFonts w:cstheme="minorHAnsi"/>
                <w:b/>
                <w:bCs/>
                <w:sz w:val="20"/>
                <w:szCs w:val="20"/>
              </w:rPr>
            </w:pPr>
          </w:p>
        </w:tc>
        <w:tc>
          <w:tcPr>
            <w:tcW w:w="565" w:type="pct"/>
            <w:vAlign w:val="center"/>
          </w:tcPr>
          <w:p w14:paraId="6172A828" w14:textId="77777777" w:rsidR="00FB2B2D" w:rsidRPr="00FB2B2D" w:rsidRDefault="00FB2B2D" w:rsidP="00FB2B2D">
            <w:pPr>
              <w:spacing w:after="0"/>
              <w:jc w:val="center"/>
              <w:rPr>
                <w:rFonts w:cstheme="minorHAnsi"/>
                <w:bCs/>
                <w:sz w:val="20"/>
                <w:szCs w:val="20"/>
              </w:rPr>
            </w:pPr>
            <w:r w:rsidRPr="00FB2B2D">
              <w:rPr>
                <w:rFonts w:cstheme="minorHAnsi"/>
                <w:bCs/>
                <w:sz w:val="20"/>
                <w:szCs w:val="20"/>
              </w:rPr>
              <w:t>ž</w:t>
            </w:r>
          </w:p>
        </w:tc>
        <w:tc>
          <w:tcPr>
            <w:tcW w:w="726" w:type="pct"/>
            <w:shd w:val="clear" w:color="auto" w:fill="auto"/>
            <w:vAlign w:val="bottom"/>
          </w:tcPr>
          <w:p w14:paraId="06A9EF23" w14:textId="74A577FB" w:rsidR="00FB2B2D" w:rsidRPr="00FB2B2D" w:rsidRDefault="00FB2B2D" w:rsidP="00FB2B2D">
            <w:pPr>
              <w:spacing w:after="0" w:line="240" w:lineRule="auto"/>
              <w:jc w:val="center"/>
              <w:rPr>
                <w:rFonts w:cstheme="minorHAnsi"/>
                <w:sz w:val="20"/>
                <w:szCs w:val="20"/>
              </w:rPr>
            </w:pPr>
            <w:r w:rsidRPr="00FB2B2D">
              <w:rPr>
                <w:rFonts w:cstheme="minorHAnsi"/>
                <w:sz w:val="20"/>
                <w:szCs w:val="20"/>
              </w:rPr>
              <w:t>17</w:t>
            </w:r>
          </w:p>
        </w:tc>
        <w:tc>
          <w:tcPr>
            <w:tcW w:w="725" w:type="pct"/>
            <w:shd w:val="clear" w:color="auto" w:fill="auto"/>
            <w:vAlign w:val="bottom"/>
          </w:tcPr>
          <w:p w14:paraId="4047B4B5" w14:textId="700CC3C2" w:rsidR="00FB2B2D" w:rsidRPr="00FB2B2D" w:rsidRDefault="00FB2B2D" w:rsidP="00FB2B2D">
            <w:pPr>
              <w:spacing w:after="0" w:line="240" w:lineRule="auto"/>
              <w:jc w:val="center"/>
              <w:rPr>
                <w:rFonts w:cstheme="minorHAnsi"/>
                <w:sz w:val="20"/>
                <w:szCs w:val="20"/>
              </w:rPr>
            </w:pPr>
            <w:r w:rsidRPr="00FB2B2D">
              <w:rPr>
                <w:rFonts w:cstheme="minorHAnsi"/>
                <w:sz w:val="20"/>
                <w:szCs w:val="20"/>
              </w:rPr>
              <w:t>5</w:t>
            </w:r>
          </w:p>
        </w:tc>
        <w:tc>
          <w:tcPr>
            <w:tcW w:w="725" w:type="pct"/>
            <w:shd w:val="clear" w:color="auto" w:fill="auto"/>
            <w:vAlign w:val="bottom"/>
          </w:tcPr>
          <w:p w14:paraId="19EC56ED" w14:textId="333D8234" w:rsidR="00FB2B2D" w:rsidRPr="00FB2B2D" w:rsidRDefault="00FB2B2D" w:rsidP="00FB2B2D">
            <w:pPr>
              <w:spacing w:after="0" w:line="240" w:lineRule="auto"/>
              <w:jc w:val="center"/>
              <w:rPr>
                <w:rFonts w:cstheme="minorHAnsi"/>
                <w:sz w:val="20"/>
                <w:szCs w:val="20"/>
              </w:rPr>
            </w:pPr>
            <w:r w:rsidRPr="00FB2B2D">
              <w:rPr>
                <w:rFonts w:cstheme="minorHAnsi"/>
                <w:sz w:val="20"/>
                <w:szCs w:val="20"/>
              </w:rPr>
              <w:t>8</w:t>
            </w:r>
          </w:p>
        </w:tc>
        <w:tc>
          <w:tcPr>
            <w:tcW w:w="724" w:type="pct"/>
            <w:shd w:val="clear" w:color="auto" w:fill="auto"/>
            <w:vAlign w:val="bottom"/>
          </w:tcPr>
          <w:p w14:paraId="1ACF8D67" w14:textId="3A2A17BA" w:rsidR="00FB2B2D" w:rsidRPr="00FB2B2D" w:rsidRDefault="00FB2B2D" w:rsidP="00FB2B2D">
            <w:pPr>
              <w:spacing w:after="0" w:line="240" w:lineRule="auto"/>
              <w:jc w:val="center"/>
              <w:rPr>
                <w:rFonts w:cstheme="minorHAnsi"/>
                <w:sz w:val="20"/>
                <w:szCs w:val="20"/>
              </w:rPr>
            </w:pPr>
            <w:r w:rsidRPr="00FB2B2D">
              <w:rPr>
                <w:rFonts w:cstheme="minorHAnsi"/>
                <w:sz w:val="20"/>
                <w:szCs w:val="20"/>
              </w:rPr>
              <w:t>4</w:t>
            </w:r>
          </w:p>
        </w:tc>
      </w:tr>
      <w:tr w:rsidR="00FB2B2D" w:rsidRPr="00FB2B2D" w14:paraId="463831BC" w14:textId="77777777" w:rsidTr="00FB2B2D">
        <w:tc>
          <w:tcPr>
            <w:tcW w:w="1535" w:type="pct"/>
            <w:vMerge w:val="restart"/>
            <w:vAlign w:val="center"/>
          </w:tcPr>
          <w:p w14:paraId="1FA9ED86" w14:textId="77777777" w:rsidR="00FB2B2D" w:rsidRPr="00FB2B2D" w:rsidRDefault="00FB2B2D" w:rsidP="00FB2B2D">
            <w:pPr>
              <w:spacing w:after="0"/>
              <w:jc w:val="center"/>
              <w:rPr>
                <w:rFonts w:cstheme="minorHAnsi"/>
                <w:caps/>
                <w:sz w:val="20"/>
                <w:szCs w:val="20"/>
              </w:rPr>
            </w:pPr>
            <w:r w:rsidRPr="00FB2B2D">
              <w:rPr>
                <w:rFonts w:cstheme="minorHAnsi"/>
                <w:caps/>
                <w:sz w:val="20"/>
                <w:szCs w:val="20"/>
              </w:rPr>
              <w:t>glavace</w:t>
            </w:r>
          </w:p>
        </w:tc>
        <w:tc>
          <w:tcPr>
            <w:tcW w:w="565" w:type="pct"/>
            <w:vAlign w:val="center"/>
          </w:tcPr>
          <w:p w14:paraId="5509FFF3" w14:textId="77777777" w:rsidR="00FB2B2D" w:rsidRPr="00FB2B2D" w:rsidRDefault="00FB2B2D" w:rsidP="00FB2B2D">
            <w:pPr>
              <w:spacing w:after="0"/>
              <w:jc w:val="center"/>
              <w:rPr>
                <w:rFonts w:cstheme="minorHAnsi"/>
                <w:bCs/>
                <w:sz w:val="20"/>
                <w:szCs w:val="20"/>
              </w:rPr>
            </w:pPr>
            <w:r w:rsidRPr="00FB2B2D">
              <w:rPr>
                <w:rFonts w:cstheme="minorHAnsi"/>
                <w:bCs/>
                <w:sz w:val="20"/>
                <w:szCs w:val="20"/>
              </w:rPr>
              <w:t>sv.</w:t>
            </w:r>
          </w:p>
        </w:tc>
        <w:tc>
          <w:tcPr>
            <w:tcW w:w="726" w:type="pct"/>
            <w:shd w:val="clear" w:color="auto" w:fill="auto"/>
            <w:vAlign w:val="bottom"/>
          </w:tcPr>
          <w:p w14:paraId="7BACF80C" w14:textId="055EB910" w:rsidR="00FB2B2D" w:rsidRPr="00FB2B2D" w:rsidRDefault="00FB2B2D" w:rsidP="00FB2B2D">
            <w:pPr>
              <w:spacing w:after="0" w:line="240" w:lineRule="auto"/>
              <w:jc w:val="center"/>
              <w:rPr>
                <w:rFonts w:cstheme="minorHAnsi"/>
                <w:sz w:val="20"/>
                <w:szCs w:val="20"/>
              </w:rPr>
            </w:pPr>
            <w:r w:rsidRPr="00FB2B2D">
              <w:rPr>
                <w:rFonts w:cstheme="minorHAnsi"/>
                <w:sz w:val="20"/>
                <w:szCs w:val="20"/>
              </w:rPr>
              <w:t>18</w:t>
            </w:r>
          </w:p>
        </w:tc>
        <w:tc>
          <w:tcPr>
            <w:tcW w:w="725" w:type="pct"/>
            <w:shd w:val="clear" w:color="auto" w:fill="auto"/>
            <w:vAlign w:val="bottom"/>
          </w:tcPr>
          <w:p w14:paraId="35B4DE58" w14:textId="34BEDE84" w:rsidR="00FB2B2D" w:rsidRPr="00FB2B2D" w:rsidRDefault="00FB2B2D" w:rsidP="00FB2B2D">
            <w:pPr>
              <w:spacing w:after="0" w:line="240" w:lineRule="auto"/>
              <w:jc w:val="center"/>
              <w:rPr>
                <w:rFonts w:cstheme="minorHAnsi"/>
                <w:sz w:val="20"/>
                <w:szCs w:val="20"/>
              </w:rPr>
            </w:pPr>
            <w:r w:rsidRPr="00FB2B2D">
              <w:rPr>
                <w:rFonts w:cstheme="minorHAnsi"/>
                <w:sz w:val="20"/>
                <w:szCs w:val="20"/>
              </w:rPr>
              <w:t>3</w:t>
            </w:r>
          </w:p>
        </w:tc>
        <w:tc>
          <w:tcPr>
            <w:tcW w:w="725" w:type="pct"/>
            <w:shd w:val="clear" w:color="auto" w:fill="auto"/>
            <w:vAlign w:val="bottom"/>
          </w:tcPr>
          <w:p w14:paraId="76C2A4B7" w14:textId="59B8D18B" w:rsidR="00FB2B2D" w:rsidRPr="00FB2B2D" w:rsidRDefault="00FB2B2D" w:rsidP="00FB2B2D">
            <w:pPr>
              <w:spacing w:after="0" w:line="240" w:lineRule="auto"/>
              <w:jc w:val="center"/>
              <w:rPr>
                <w:rFonts w:cstheme="minorHAnsi"/>
                <w:sz w:val="20"/>
                <w:szCs w:val="20"/>
              </w:rPr>
            </w:pPr>
            <w:r w:rsidRPr="00FB2B2D">
              <w:rPr>
                <w:rFonts w:cstheme="minorHAnsi"/>
                <w:sz w:val="20"/>
                <w:szCs w:val="20"/>
              </w:rPr>
              <w:t>6</w:t>
            </w:r>
          </w:p>
        </w:tc>
        <w:tc>
          <w:tcPr>
            <w:tcW w:w="724" w:type="pct"/>
            <w:shd w:val="clear" w:color="auto" w:fill="auto"/>
            <w:vAlign w:val="bottom"/>
          </w:tcPr>
          <w:p w14:paraId="2435FD03" w14:textId="6B4AF2FA" w:rsidR="00FB2B2D" w:rsidRPr="00FB2B2D" w:rsidRDefault="00FB2B2D" w:rsidP="00FB2B2D">
            <w:pPr>
              <w:spacing w:after="0" w:line="240" w:lineRule="auto"/>
              <w:jc w:val="center"/>
              <w:rPr>
                <w:rFonts w:cstheme="minorHAnsi"/>
                <w:sz w:val="20"/>
                <w:szCs w:val="20"/>
              </w:rPr>
            </w:pPr>
            <w:r w:rsidRPr="00FB2B2D">
              <w:rPr>
                <w:rFonts w:cstheme="minorHAnsi"/>
                <w:sz w:val="20"/>
                <w:szCs w:val="20"/>
              </w:rPr>
              <w:t>9</w:t>
            </w:r>
          </w:p>
        </w:tc>
      </w:tr>
      <w:tr w:rsidR="00FB2B2D" w:rsidRPr="00FB2B2D" w14:paraId="28D687E7" w14:textId="77777777" w:rsidTr="00FB2B2D">
        <w:tc>
          <w:tcPr>
            <w:tcW w:w="1535" w:type="pct"/>
            <w:vMerge/>
            <w:vAlign w:val="center"/>
          </w:tcPr>
          <w:p w14:paraId="74D8C45F" w14:textId="77777777" w:rsidR="00FB2B2D" w:rsidRPr="00FB2B2D" w:rsidRDefault="00FB2B2D" w:rsidP="00FB2B2D">
            <w:pPr>
              <w:spacing w:after="0"/>
              <w:jc w:val="center"/>
              <w:rPr>
                <w:rFonts w:cstheme="minorHAnsi"/>
                <w:b/>
                <w:bCs/>
                <w:sz w:val="20"/>
                <w:szCs w:val="20"/>
              </w:rPr>
            </w:pPr>
          </w:p>
        </w:tc>
        <w:tc>
          <w:tcPr>
            <w:tcW w:w="565" w:type="pct"/>
            <w:vAlign w:val="center"/>
          </w:tcPr>
          <w:p w14:paraId="3AF270DD" w14:textId="77777777" w:rsidR="00FB2B2D" w:rsidRPr="00FB2B2D" w:rsidRDefault="00FB2B2D" w:rsidP="00FB2B2D">
            <w:pPr>
              <w:spacing w:after="0"/>
              <w:jc w:val="center"/>
              <w:rPr>
                <w:rFonts w:cstheme="minorHAnsi"/>
                <w:bCs/>
                <w:sz w:val="20"/>
                <w:szCs w:val="20"/>
              </w:rPr>
            </w:pPr>
            <w:r w:rsidRPr="00FB2B2D">
              <w:rPr>
                <w:rFonts w:cstheme="minorHAnsi"/>
                <w:bCs/>
                <w:sz w:val="20"/>
                <w:szCs w:val="20"/>
              </w:rPr>
              <w:t>m</w:t>
            </w:r>
          </w:p>
        </w:tc>
        <w:tc>
          <w:tcPr>
            <w:tcW w:w="726" w:type="pct"/>
            <w:shd w:val="clear" w:color="auto" w:fill="auto"/>
            <w:vAlign w:val="bottom"/>
          </w:tcPr>
          <w:p w14:paraId="01E0ADF9" w14:textId="5B88CFAE" w:rsidR="00FB2B2D" w:rsidRPr="00FB2B2D" w:rsidRDefault="00FB2B2D" w:rsidP="00FB2B2D">
            <w:pPr>
              <w:spacing w:after="0" w:line="240" w:lineRule="auto"/>
              <w:jc w:val="center"/>
              <w:rPr>
                <w:rFonts w:cstheme="minorHAnsi"/>
                <w:sz w:val="20"/>
                <w:szCs w:val="20"/>
              </w:rPr>
            </w:pPr>
            <w:r w:rsidRPr="00FB2B2D">
              <w:rPr>
                <w:rFonts w:cstheme="minorHAnsi"/>
                <w:sz w:val="20"/>
                <w:szCs w:val="20"/>
              </w:rPr>
              <w:t>8</w:t>
            </w:r>
          </w:p>
        </w:tc>
        <w:tc>
          <w:tcPr>
            <w:tcW w:w="725" w:type="pct"/>
            <w:shd w:val="clear" w:color="auto" w:fill="auto"/>
            <w:vAlign w:val="bottom"/>
          </w:tcPr>
          <w:p w14:paraId="237EDB36" w14:textId="196B3D4E" w:rsidR="00FB2B2D" w:rsidRPr="00FB2B2D" w:rsidRDefault="00FB2B2D" w:rsidP="00FB2B2D">
            <w:pPr>
              <w:spacing w:after="0" w:line="240" w:lineRule="auto"/>
              <w:jc w:val="center"/>
              <w:rPr>
                <w:rFonts w:cstheme="minorHAnsi"/>
                <w:sz w:val="20"/>
                <w:szCs w:val="20"/>
              </w:rPr>
            </w:pPr>
            <w:r w:rsidRPr="00FB2B2D">
              <w:rPr>
                <w:rFonts w:cstheme="minorHAnsi"/>
                <w:sz w:val="20"/>
                <w:szCs w:val="20"/>
              </w:rPr>
              <w:t>2</w:t>
            </w:r>
          </w:p>
        </w:tc>
        <w:tc>
          <w:tcPr>
            <w:tcW w:w="725" w:type="pct"/>
            <w:shd w:val="clear" w:color="auto" w:fill="auto"/>
            <w:vAlign w:val="bottom"/>
          </w:tcPr>
          <w:p w14:paraId="54AC7179" w14:textId="224B945E" w:rsidR="00FB2B2D" w:rsidRPr="00FB2B2D" w:rsidRDefault="00FB2B2D" w:rsidP="00FB2B2D">
            <w:pPr>
              <w:spacing w:after="0" w:line="240" w:lineRule="auto"/>
              <w:jc w:val="center"/>
              <w:rPr>
                <w:rFonts w:cstheme="minorHAnsi"/>
                <w:sz w:val="20"/>
                <w:szCs w:val="20"/>
              </w:rPr>
            </w:pPr>
            <w:r w:rsidRPr="00FB2B2D">
              <w:rPr>
                <w:rFonts w:cstheme="minorHAnsi"/>
                <w:sz w:val="20"/>
                <w:szCs w:val="20"/>
              </w:rPr>
              <w:t>2</w:t>
            </w:r>
          </w:p>
        </w:tc>
        <w:tc>
          <w:tcPr>
            <w:tcW w:w="724" w:type="pct"/>
            <w:shd w:val="clear" w:color="auto" w:fill="auto"/>
            <w:vAlign w:val="bottom"/>
          </w:tcPr>
          <w:p w14:paraId="768A0B0A" w14:textId="1A4FB7C6" w:rsidR="00FB2B2D" w:rsidRPr="00FB2B2D" w:rsidRDefault="00FB2B2D" w:rsidP="00FB2B2D">
            <w:pPr>
              <w:spacing w:after="0" w:line="240" w:lineRule="auto"/>
              <w:jc w:val="center"/>
              <w:rPr>
                <w:rFonts w:cstheme="minorHAnsi"/>
                <w:sz w:val="20"/>
                <w:szCs w:val="20"/>
              </w:rPr>
            </w:pPr>
            <w:r w:rsidRPr="00FB2B2D">
              <w:rPr>
                <w:rFonts w:cstheme="minorHAnsi"/>
                <w:sz w:val="20"/>
                <w:szCs w:val="20"/>
              </w:rPr>
              <w:t>4</w:t>
            </w:r>
          </w:p>
        </w:tc>
      </w:tr>
      <w:tr w:rsidR="00FB2B2D" w:rsidRPr="00FB2B2D" w14:paraId="10155ACF" w14:textId="77777777" w:rsidTr="00FB2B2D">
        <w:tc>
          <w:tcPr>
            <w:tcW w:w="1535" w:type="pct"/>
            <w:vMerge/>
            <w:vAlign w:val="center"/>
          </w:tcPr>
          <w:p w14:paraId="492879C4" w14:textId="77777777" w:rsidR="00FB2B2D" w:rsidRPr="00FB2B2D" w:rsidRDefault="00FB2B2D" w:rsidP="00FB2B2D">
            <w:pPr>
              <w:spacing w:after="0"/>
              <w:jc w:val="center"/>
              <w:rPr>
                <w:rFonts w:cstheme="minorHAnsi"/>
                <w:b/>
                <w:bCs/>
                <w:sz w:val="20"/>
                <w:szCs w:val="20"/>
              </w:rPr>
            </w:pPr>
          </w:p>
        </w:tc>
        <w:tc>
          <w:tcPr>
            <w:tcW w:w="565" w:type="pct"/>
            <w:vAlign w:val="center"/>
          </w:tcPr>
          <w:p w14:paraId="30D42DAB" w14:textId="77777777" w:rsidR="00FB2B2D" w:rsidRPr="00FB2B2D" w:rsidRDefault="00FB2B2D" w:rsidP="00FB2B2D">
            <w:pPr>
              <w:spacing w:after="0"/>
              <w:jc w:val="center"/>
              <w:rPr>
                <w:rFonts w:cstheme="minorHAnsi"/>
                <w:bCs/>
                <w:sz w:val="20"/>
                <w:szCs w:val="20"/>
              </w:rPr>
            </w:pPr>
            <w:r w:rsidRPr="00FB2B2D">
              <w:rPr>
                <w:rFonts w:cstheme="minorHAnsi"/>
                <w:bCs/>
                <w:sz w:val="20"/>
                <w:szCs w:val="20"/>
              </w:rPr>
              <w:t>ž</w:t>
            </w:r>
          </w:p>
        </w:tc>
        <w:tc>
          <w:tcPr>
            <w:tcW w:w="726" w:type="pct"/>
            <w:shd w:val="clear" w:color="auto" w:fill="auto"/>
            <w:vAlign w:val="bottom"/>
          </w:tcPr>
          <w:p w14:paraId="56E8CE50" w14:textId="13449A5E" w:rsidR="00FB2B2D" w:rsidRPr="00FB2B2D" w:rsidRDefault="00FB2B2D" w:rsidP="00FB2B2D">
            <w:pPr>
              <w:spacing w:after="0" w:line="240" w:lineRule="auto"/>
              <w:jc w:val="center"/>
              <w:rPr>
                <w:rFonts w:cstheme="minorHAnsi"/>
                <w:sz w:val="20"/>
                <w:szCs w:val="20"/>
              </w:rPr>
            </w:pPr>
            <w:r w:rsidRPr="00FB2B2D">
              <w:rPr>
                <w:rFonts w:cstheme="minorHAnsi"/>
                <w:sz w:val="20"/>
                <w:szCs w:val="20"/>
              </w:rPr>
              <w:t>10</w:t>
            </w:r>
          </w:p>
        </w:tc>
        <w:tc>
          <w:tcPr>
            <w:tcW w:w="725" w:type="pct"/>
            <w:shd w:val="clear" w:color="auto" w:fill="auto"/>
            <w:vAlign w:val="bottom"/>
          </w:tcPr>
          <w:p w14:paraId="3C3FC10F" w14:textId="421B9A86" w:rsidR="00FB2B2D" w:rsidRPr="00FB2B2D" w:rsidRDefault="00FB2B2D" w:rsidP="00FB2B2D">
            <w:pPr>
              <w:spacing w:after="0" w:line="240" w:lineRule="auto"/>
              <w:jc w:val="center"/>
              <w:rPr>
                <w:rFonts w:cstheme="minorHAnsi"/>
                <w:sz w:val="20"/>
                <w:szCs w:val="20"/>
              </w:rPr>
            </w:pPr>
            <w:r w:rsidRPr="00FB2B2D">
              <w:rPr>
                <w:rFonts w:cstheme="minorHAnsi"/>
                <w:sz w:val="20"/>
                <w:szCs w:val="20"/>
              </w:rPr>
              <w:t>1</w:t>
            </w:r>
          </w:p>
        </w:tc>
        <w:tc>
          <w:tcPr>
            <w:tcW w:w="725" w:type="pct"/>
            <w:shd w:val="clear" w:color="auto" w:fill="auto"/>
            <w:vAlign w:val="bottom"/>
          </w:tcPr>
          <w:p w14:paraId="74DE28CC" w14:textId="4887AFF1" w:rsidR="00FB2B2D" w:rsidRPr="00FB2B2D" w:rsidRDefault="00FB2B2D" w:rsidP="00FB2B2D">
            <w:pPr>
              <w:spacing w:after="0" w:line="240" w:lineRule="auto"/>
              <w:jc w:val="center"/>
              <w:rPr>
                <w:rFonts w:cstheme="minorHAnsi"/>
                <w:sz w:val="20"/>
                <w:szCs w:val="20"/>
              </w:rPr>
            </w:pPr>
            <w:r w:rsidRPr="00FB2B2D">
              <w:rPr>
                <w:rFonts w:cstheme="minorHAnsi"/>
                <w:sz w:val="20"/>
                <w:szCs w:val="20"/>
              </w:rPr>
              <w:t>4</w:t>
            </w:r>
          </w:p>
        </w:tc>
        <w:tc>
          <w:tcPr>
            <w:tcW w:w="724" w:type="pct"/>
            <w:shd w:val="clear" w:color="auto" w:fill="auto"/>
            <w:vAlign w:val="bottom"/>
          </w:tcPr>
          <w:p w14:paraId="09D01DD6" w14:textId="525D5625" w:rsidR="00FB2B2D" w:rsidRPr="00FB2B2D" w:rsidRDefault="00FB2B2D" w:rsidP="00FB2B2D">
            <w:pPr>
              <w:spacing w:after="0" w:line="240" w:lineRule="auto"/>
              <w:jc w:val="center"/>
              <w:rPr>
                <w:rFonts w:cstheme="minorHAnsi"/>
                <w:sz w:val="20"/>
                <w:szCs w:val="20"/>
              </w:rPr>
            </w:pPr>
            <w:r w:rsidRPr="00FB2B2D">
              <w:rPr>
                <w:rFonts w:cstheme="minorHAnsi"/>
                <w:sz w:val="20"/>
                <w:szCs w:val="20"/>
              </w:rPr>
              <w:t>5</w:t>
            </w:r>
          </w:p>
        </w:tc>
      </w:tr>
      <w:tr w:rsidR="00FB2B2D" w:rsidRPr="00FB2B2D" w14:paraId="538D5783" w14:textId="77777777" w:rsidTr="00FB2B2D">
        <w:tc>
          <w:tcPr>
            <w:tcW w:w="1535" w:type="pct"/>
            <w:vMerge w:val="restart"/>
            <w:vAlign w:val="center"/>
          </w:tcPr>
          <w:p w14:paraId="1E49764B" w14:textId="77777777" w:rsidR="00FB2B2D" w:rsidRPr="00FB2B2D" w:rsidRDefault="00FB2B2D" w:rsidP="00FB2B2D">
            <w:pPr>
              <w:spacing w:after="0"/>
              <w:jc w:val="center"/>
              <w:rPr>
                <w:rFonts w:cstheme="minorHAnsi"/>
                <w:caps/>
                <w:sz w:val="20"/>
                <w:szCs w:val="20"/>
              </w:rPr>
            </w:pPr>
            <w:r w:rsidRPr="00FB2B2D">
              <w:rPr>
                <w:rFonts w:cstheme="minorHAnsi"/>
                <w:caps/>
                <w:sz w:val="20"/>
                <w:szCs w:val="20"/>
              </w:rPr>
              <w:t>gorići</w:t>
            </w:r>
          </w:p>
        </w:tc>
        <w:tc>
          <w:tcPr>
            <w:tcW w:w="565" w:type="pct"/>
            <w:vAlign w:val="center"/>
          </w:tcPr>
          <w:p w14:paraId="034BCC7A" w14:textId="77777777" w:rsidR="00FB2B2D" w:rsidRPr="00FB2B2D" w:rsidRDefault="00FB2B2D" w:rsidP="00FB2B2D">
            <w:pPr>
              <w:spacing w:after="0"/>
              <w:jc w:val="center"/>
              <w:rPr>
                <w:rFonts w:cstheme="minorHAnsi"/>
                <w:bCs/>
                <w:sz w:val="20"/>
                <w:szCs w:val="20"/>
              </w:rPr>
            </w:pPr>
            <w:r w:rsidRPr="00FB2B2D">
              <w:rPr>
                <w:rFonts w:cstheme="minorHAnsi"/>
                <w:bCs/>
                <w:sz w:val="20"/>
                <w:szCs w:val="20"/>
              </w:rPr>
              <w:t>sv.</w:t>
            </w:r>
          </w:p>
        </w:tc>
        <w:tc>
          <w:tcPr>
            <w:tcW w:w="726" w:type="pct"/>
            <w:shd w:val="clear" w:color="auto" w:fill="auto"/>
            <w:vAlign w:val="bottom"/>
          </w:tcPr>
          <w:p w14:paraId="0DF024C3" w14:textId="1AB4D5C1" w:rsidR="00FB2B2D" w:rsidRPr="00FB2B2D" w:rsidRDefault="00FB2B2D" w:rsidP="00FB2B2D">
            <w:pPr>
              <w:spacing w:after="0" w:line="240" w:lineRule="auto"/>
              <w:jc w:val="center"/>
              <w:rPr>
                <w:rFonts w:cstheme="minorHAnsi"/>
                <w:sz w:val="20"/>
                <w:szCs w:val="20"/>
              </w:rPr>
            </w:pPr>
            <w:r w:rsidRPr="00FB2B2D">
              <w:rPr>
                <w:rFonts w:cstheme="minorHAnsi"/>
                <w:sz w:val="20"/>
                <w:szCs w:val="20"/>
              </w:rPr>
              <w:t>11</w:t>
            </w:r>
          </w:p>
        </w:tc>
        <w:tc>
          <w:tcPr>
            <w:tcW w:w="725" w:type="pct"/>
            <w:shd w:val="clear" w:color="auto" w:fill="auto"/>
            <w:vAlign w:val="bottom"/>
          </w:tcPr>
          <w:p w14:paraId="50BF0869" w14:textId="3803E192" w:rsidR="00FB2B2D" w:rsidRPr="00FB2B2D" w:rsidRDefault="00FB2B2D" w:rsidP="00FB2B2D">
            <w:pPr>
              <w:spacing w:after="0" w:line="240" w:lineRule="auto"/>
              <w:jc w:val="center"/>
              <w:rPr>
                <w:rFonts w:cstheme="minorHAnsi"/>
                <w:sz w:val="20"/>
                <w:szCs w:val="20"/>
              </w:rPr>
            </w:pPr>
            <w:r w:rsidRPr="00FB2B2D">
              <w:rPr>
                <w:rFonts w:cstheme="minorHAnsi"/>
                <w:sz w:val="20"/>
                <w:szCs w:val="20"/>
              </w:rPr>
              <w:t>1</w:t>
            </w:r>
          </w:p>
        </w:tc>
        <w:tc>
          <w:tcPr>
            <w:tcW w:w="725" w:type="pct"/>
            <w:shd w:val="clear" w:color="auto" w:fill="auto"/>
            <w:vAlign w:val="bottom"/>
          </w:tcPr>
          <w:p w14:paraId="4BB27E22" w14:textId="18758991" w:rsidR="00FB2B2D" w:rsidRPr="00FB2B2D" w:rsidRDefault="00FB2B2D" w:rsidP="00FB2B2D">
            <w:pPr>
              <w:spacing w:after="0" w:line="240" w:lineRule="auto"/>
              <w:jc w:val="center"/>
              <w:rPr>
                <w:rFonts w:cstheme="minorHAnsi"/>
                <w:sz w:val="20"/>
                <w:szCs w:val="20"/>
              </w:rPr>
            </w:pPr>
            <w:r w:rsidRPr="00FB2B2D">
              <w:rPr>
                <w:rFonts w:cstheme="minorHAnsi"/>
                <w:sz w:val="20"/>
                <w:szCs w:val="20"/>
              </w:rPr>
              <w:t>5</w:t>
            </w:r>
          </w:p>
        </w:tc>
        <w:tc>
          <w:tcPr>
            <w:tcW w:w="724" w:type="pct"/>
            <w:shd w:val="clear" w:color="auto" w:fill="auto"/>
            <w:vAlign w:val="bottom"/>
          </w:tcPr>
          <w:p w14:paraId="199DBDF6" w14:textId="6D5C26DB" w:rsidR="00FB2B2D" w:rsidRPr="00FB2B2D" w:rsidRDefault="00FB2B2D" w:rsidP="00FB2B2D">
            <w:pPr>
              <w:spacing w:after="0" w:line="240" w:lineRule="auto"/>
              <w:jc w:val="center"/>
              <w:rPr>
                <w:rFonts w:cstheme="minorHAnsi"/>
                <w:sz w:val="20"/>
                <w:szCs w:val="20"/>
              </w:rPr>
            </w:pPr>
            <w:r w:rsidRPr="00FB2B2D">
              <w:rPr>
                <w:rFonts w:cstheme="minorHAnsi"/>
                <w:sz w:val="20"/>
                <w:szCs w:val="20"/>
              </w:rPr>
              <w:t>5</w:t>
            </w:r>
          </w:p>
        </w:tc>
      </w:tr>
      <w:tr w:rsidR="00FB2B2D" w:rsidRPr="00FB2B2D" w14:paraId="703FE90B" w14:textId="77777777" w:rsidTr="00FB2B2D">
        <w:tc>
          <w:tcPr>
            <w:tcW w:w="1535" w:type="pct"/>
            <w:vMerge/>
            <w:vAlign w:val="center"/>
          </w:tcPr>
          <w:p w14:paraId="706331ED" w14:textId="77777777" w:rsidR="00FB2B2D" w:rsidRPr="00FB2B2D" w:rsidRDefault="00FB2B2D" w:rsidP="00FB2B2D">
            <w:pPr>
              <w:spacing w:after="0"/>
              <w:jc w:val="center"/>
              <w:rPr>
                <w:rFonts w:cstheme="minorHAnsi"/>
                <w:b/>
                <w:bCs/>
                <w:sz w:val="20"/>
                <w:szCs w:val="20"/>
              </w:rPr>
            </w:pPr>
          </w:p>
        </w:tc>
        <w:tc>
          <w:tcPr>
            <w:tcW w:w="565" w:type="pct"/>
            <w:vAlign w:val="center"/>
          </w:tcPr>
          <w:p w14:paraId="287F3C2C" w14:textId="77777777" w:rsidR="00FB2B2D" w:rsidRPr="00FB2B2D" w:rsidRDefault="00FB2B2D" w:rsidP="00FB2B2D">
            <w:pPr>
              <w:spacing w:after="0"/>
              <w:jc w:val="center"/>
              <w:rPr>
                <w:rFonts w:cstheme="minorHAnsi"/>
                <w:bCs/>
                <w:sz w:val="20"/>
                <w:szCs w:val="20"/>
              </w:rPr>
            </w:pPr>
            <w:r w:rsidRPr="00FB2B2D">
              <w:rPr>
                <w:rFonts w:cstheme="minorHAnsi"/>
                <w:bCs/>
                <w:sz w:val="20"/>
                <w:szCs w:val="20"/>
              </w:rPr>
              <w:t>m</w:t>
            </w:r>
          </w:p>
        </w:tc>
        <w:tc>
          <w:tcPr>
            <w:tcW w:w="726" w:type="pct"/>
            <w:shd w:val="clear" w:color="auto" w:fill="auto"/>
            <w:vAlign w:val="bottom"/>
          </w:tcPr>
          <w:p w14:paraId="34342D31" w14:textId="0FB01DA3" w:rsidR="00FB2B2D" w:rsidRPr="00FB2B2D" w:rsidRDefault="00FB2B2D" w:rsidP="00FB2B2D">
            <w:pPr>
              <w:spacing w:after="0" w:line="240" w:lineRule="auto"/>
              <w:jc w:val="center"/>
              <w:rPr>
                <w:rFonts w:cstheme="minorHAnsi"/>
                <w:sz w:val="20"/>
                <w:szCs w:val="20"/>
              </w:rPr>
            </w:pPr>
            <w:r w:rsidRPr="00FB2B2D">
              <w:rPr>
                <w:rFonts w:cstheme="minorHAnsi"/>
                <w:sz w:val="20"/>
                <w:szCs w:val="20"/>
              </w:rPr>
              <w:t>5</w:t>
            </w:r>
          </w:p>
        </w:tc>
        <w:tc>
          <w:tcPr>
            <w:tcW w:w="725" w:type="pct"/>
            <w:shd w:val="clear" w:color="auto" w:fill="auto"/>
            <w:vAlign w:val="bottom"/>
          </w:tcPr>
          <w:p w14:paraId="50B67609" w14:textId="04B05689" w:rsidR="00FB2B2D" w:rsidRPr="00FB2B2D" w:rsidRDefault="00FB2B2D" w:rsidP="00FB2B2D">
            <w:pPr>
              <w:spacing w:after="0" w:line="240" w:lineRule="auto"/>
              <w:jc w:val="center"/>
              <w:rPr>
                <w:rFonts w:cstheme="minorHAnsi"/>
                <w:sz w:val="20"/>
                <w:szCs w:val="20"/>
              </w:rPr>
            </w:pPr>
            <w:r>
              <w:rPr>
                <w:rFonts w:cstheme="minorHAnsi"/>
                <w:sz w:val="20"/>
                <w:szCs w:val="20"/>
              </w:rPr>
              <w:t>-</w:t>
            </w:r>
          </w:p>
        </w:tc>
        <w:tc>
          <w:tcPr>
            <w:tcW w:w="725" w:type="pct"/>
            <w:shd w:val="clear" w:color="auto" w:fill="auto"/>
            <w:vAlign w:val="bottom"/>
          </w:tcPr>
          <w:p w14:paraId="02DB0AD2" w14:textId="702B516C" w:rsidR="00FB2B2D" w:rsidRPr="00FB2B2D" w:rsidRDefault="00FB2B2D" w:rsidP="00FB2B2D">
            <w:pPr>
              <w:spacing w:after="0" w:line="240" w:lineRule="auto"/>
              <w:jc w:val="center"/>
              <w:rPr>
                <w:rFonts w:cstheme="minorHAnsi"/>
                <w:sz w:val="20"/>
                <w:szCs w:val="20"/>
              </w:rPr>
            </w:pPr>
            <w:r w:rsidRPr="00FB2B2D">
              <w:rPr>
                <w:rFonts w:cstheme="minorHAnsi"/>
                <w:sz w:val="20"/>
                <w:szCs w:val="20"/>
              </w:rPr>
              <w:t>1</w:t>
            </w:r>
          </w:p>
        </w:tc>
        <w:tc>
          <w:tcPr>
            <w:tcW w:w="724" w:type="pct"/>
            <w:shd w:val="clear" w:color="auto" w:fill="auto"/>
            <w:vAlign w:val="bottom"/>
          </w:tcPr>
          <w:p w14:paraId="283ABBB5" w14:textId="04293107" w:rsidR="00FB2B2D" w:rsidRPr="00FB2B2D" w:rsidRDefault="00FB2B2D" w:rsidP="00FB2B2D">
            <w:pPr>
              <w:spacing w:after="0" w:line="240" w:lineRule="auto"/>
              <w:jc w:val="center"/>
              <w:rPr>
                <w:rFonts w:cstheme="minorHAnsi"/>
                <w:sz w:val="20"/>
                <w:szCs w:val="20"/>
              </w:rPr>
            </w:pPr>
            <w:r w:rsidRPr="00FB2B2D">
              <w:rPr>
                <w:rFonts w:cstheme="minorHAnsi"/>
                <w:sz w:val="20"/>
                <w:szCs w:val="20"/>
              </w:rPr>
              <w:t>4</w:t>
            </w:r>
          </w:p>
        </w:tc>
      </w:tr>
      <w:tr w:rsidR="00FB2B2D" w:rsidRPr="00FB2B2D" w14:paraId="109BE9BE" w14:textId="77777777" w:rsidTr="00FB2B2D">
        <w:tc>
          <w:tcPr>
            <w:tcW w:w="1535" w:type="pct"/>
            <w:vMerge/>
            <w:vAlign w:val="center"/>
          </w:tcPr>
          <w:p w14:paraId="5EDC371E" w14:textId="77777777" w:rsidR="00FB2B2D" w:rsidRPr="00FB2B2D" w:rsidRDefault="00FB2B2D" w:rsidP="00FB2B2D">
            <w:pPr>
              <w:spacing w:after="0"/>
              <w:jc w:val="center"/>
              <w:rPr>
                <w:rFonts w:cstheme="minorHAnsi"/>
                <w:b/>
                <w:bCs/>
                <w:sz w:val="20"/>
                <w:szCs w:val="20"/>
              </w:rPr>
            </w:pPr>
          </w:p>
        </w:tc>
        <w:tc>
          <w:tcPr>
            <w:tcW w:w="565" w:type="pct"/>
            <w:vAlign w:val="center"/>
          </w:tcPr>
          <w:p w14:paraId="413B57EF" w14:textId="77777777" w:rsidR="00FB2B2D" w:rsidRPr="00FB2B2D" w:rsidRDefault="00FB2B2D" w:rsidP="00FB2B2D">
            <w:pPr>
              <w:spacing w:after="0"/>
              <w:jc w:val="center"/>
              <w:rPr>
                <w:rFonts w:cstheme="minorHAnsi"/>
                <w:bCs/>
                <w:sz w:val="20"/>
                <w:szCs w:val="20"/>
              </w:rPr>
            </w:pPr>
            <w:r w:rsidRPr="00FB2B2D">
              <w:rPr>
                <w:rFonts w:cstheme="minorHAnsi"/>
                <w:bCs/>
                <w:sz w:val="20"/>
                <w:szCs w:val="20"/>
              </w:rPr>
              <w:t>ž</w:t>
            </w:r>
          </w:p>
        </w:tc>
        <w:tc>
          <w:tcPr>
            <w:tcW w:w="726" w:type="pct"/>
            <w:shd w:val="clear" w:color="auto" w:fill="auto"/>
            <w:vAlign w:val="bottom"/>
          </w:tcPr>
          <w:p w14:paraId="1CA94418" w14:textId="7461597A" w:rsidR="00FB2B2D" w:rsidRPr="00FB2B2D" w:rsidRDefault="00FB2B2D" w:rsidP="00FB2B2D">
            <w:pPr>
              <w:spacing w:after="0" w:line="240" w:lineRule="auto"/>
              <w:jc w:val="center"/>
              <w:rPr>
                <w:rFonts w:cstheme="minorHAnsi"/>
                <w:sz w:val="20"/>
                <w:szCs w:val="20"/>
              </w:rPr>
            </w:pPr>
            <w:r w:rsidRPr="00FB2B2D">
              <w:rPr>
                <w:rFonts w:cstheme="minorHAnsi"/>
                <w:sz w:val="20"/>
                <w:szCs w:val="20"/>
              </w:rPr>
              <w:t>6</w:t>
            </w:r>
          </w:p>
        </w:tc>
        <w:tc>
          <w:tcPr>
            <w:tcW w:w="725" w:type="pct"/>
            <w:shd w:val="clear" w:color="auto" w:fill="auto"/>
            <w:vAlign w:val="bottom"/>
          </w:tcPr>
          <w:p w14:paraId="24A5FF26" w14:textId="07F15E2E" w:rsidR="00FB2B2D" w:rsidRPr="00FB2B2D" w:rsidRDefault="00FB2B2D" w:rsidP="00FB2B2D">
            <w:pPr>
              <w:spacing w:after="0" w:line="240" w:lineRule="auto"/>
              <w:jc w:val="center"/>
              <w:rPr>
                <w:rFonts w:cstheme="minorHAnsi"/>
                <w:sz w:val="20"/>
                <w:szCs w:val="20"/>
              </w:rPr>
            </w:pPr>
            <w:r w:rsidRPr="00FB2B2D">
              <w:rPr>
                <w:rFonts w:cstheme="minorHAnsi"/>
                <w:sz w:val="20"/>
                <w:szCs w:val="20"/>
              </w:rPr>
              <w:t>1</w:t>
            </w:r>
          </w:p>
        </w:tc>
        <w:tc>
          <w:tcPr>
            <w:tcW w:w="725" w:type="pct"/>
            <w:shd w:val="clear" w:color="auto" w:fill="auto"/>
            <w:vAlign w:val="bottom"/>
          </w:tcPr>
          <w:p w14:paraId="0F3A11A6" w14:textId="48DF7C98" w:rsidR="00FB2B2D" w:rsidRPr="00FB2B2D" w:rsidRDefault="00FB2B2D" w:rsidP="00FB2B2D">
            <w:pPr>
              <w:spacing w:after="0" w:line="240" w:lineRule="auto"/>
              <w:jc w:val="center"/>
              <w:rPr>
                <w:rFonts w:cstheme="minorHAnsi"/>
                <w:sz w:val="20"/>
                <w:szCs w:val="20"/>
              </w:rPr>
            </w:pPr>
            <w:r w:rsidRPr="00FB2B2D">
              <w:rPr>
                <w:rFonts w:cstheme="minorHAnsi"/>
                <w:sz w:val="20"/>
                <w:szCs w:val="20"/>
              </w:rPr>
              <w:t>4</w:t>
            </w:r>
          </w:p>
        </w:tc>
        <w:tc>
          <w:tcPr>
            <w:tcW w:w="724" w:type="pct"/>
            <w:shd w:val="clear" w:color="auto" w:fill="auto"/>
            <w:vAlign w:val="bottom"/>
          </w:tcPr>
          <w:p w14:paraId="41C3D3AA" w14:textId="33C95BBC" w:rsidR="00FB2B2D" w:rsidRPr="00FB2B2D" w:rsidRDefault="00FB2B2D" w:rsidP="00FB2B2D">
            <w:pPr>
              <w:spacing w:after="0" w:line="240" w:lineRule="auto"/>
              <w:jc w:val="center"/>
              <w:rPr>
                <w:rFonts w:cstheme="minorHAnsi"/>
                <w:sz w:val="20"/>
                <w:szCs w:val="20"/>
              </w:rPr>
            </w:pPr>
            <w:r w:rsidRPr="00FB2B2D">
              <w:rPr>
                <w:rFonts w:cstheme="minorHAnsi"/>
                <w:sz w:val="20"/>
                <w:szCs w:val="20"/>
              </w:rPr>
              <w:t>1</w:t>
            </w:r>
          </w:p>
        </w:tc>
      </w:tr>
      <w:tr w:rsidR="00FB2B2D" w:rsidRPr="00FB2B2D" w14:paraId="2DC9F743" w14:textId="77777777" w:rsidTr="00FB2B2D">
        <w:tc>
          <w:tcPr>
            <w:tcW w:w="1535" w:type="pct"/>
            <w:vMerge w:val="restart"/>
            <w:vAlign w:val="center"/>
          </w:tcPr>
          <w:p w14:paraId="4862CE5A" w14:textId="77777777" w:rsidR="00FB2B2D" w:rsidRPr="00FB2B2D" w:rsidRDefault="00FB2B2D" w:rsidP="00FB2B2D">
            <w:pPr>
              <w:spacing w:after="0"/>
              <w:jc w:val="center"/>
              <w:rPr>
                <w:rFonts w:cstheme="minorHAnsi"/>
                <w:caps/>
                <w:sz w:val="20"/>
                <w:szCs w:val="20"/>
              </w:rPr>
            </w:pPr>
            <w:r w:rsidRPr="00FB2B2D">
              <w:rPr>
                <w:rFonts w:cstheme="minorHAnsi"/>
                <w:caps/>
                <w:sz w:val="20"/>
                <w:szCs w:val="20"/>
              </w:rPr>
              <w:t>hrvatsko polje</w:t>
            </w:r>
          </w:p>
        </w:tc>
        <w:tc>
          <w:tcPr>
            <w:tcW w:w="565" w:type="pct"/>
            <w:vAlign w:val="center"/>
          </w:tcPr>
          <w:p w14:paraId="1193329B" w14:textId="77777777" w:rsidR="00FB2B2D" w:rsidRPr="00FB2B2D" w:rsidRDefault="00FB2B2D" w:rsidP="00FB2B2D">
            <w:pPr>
              <w:spacing w:after="0"/>
              <w:jc w:val="center"/>
              <w:rPr>
                <w:rFonts w:cstheme="minorHAnsi"/>
                <w:bCs/>
                <w:sz w:val="20"/>
                <w:szCs w:val="20"/>
              </w:rPr>
            </w:pPr>
            <w:r w:rsidRPr="00FB2B2D">
              <w:rPr>
                <w:rFonts w:cstheme="minorHAnsi"/>
                <w:bCs/>
                <w:sz w:val="20"/>
                <w:szCs w:val="20"/>
              </w:rPr>
              <w:t>sv.</w:t>
            </w:r>
          </w:p>
        </w:tc>
        <w:tc>
          <w:tcPr>
            <w:tcW w:w="726" w:type="pct"/>
            <w:shd w:val="clear" w:color="auto" w:fill="auto"/>
            <w:vAlign w:val="bottom"/>
          </w:tcPr>
          <w:p w14:paraId="57092AF7" w14:textId="40D6297A" w:rsidR="00FB2B2D" w:rsidRPr="00FB2B2D" w:rsidRDefault="00FB2B2D" w:rsidP="00FB2B2D">
            <w:pPr>
              <w:spacing w:after="0" w:line="240" w:lineRule="auto"/>
              <w:jc w:val="center"/>
              <w:rPr>
                <w:rFonts w:cstheme="minorHAnsi"/>
                <w:sz w:val="20"/>
                <w:szCs w:val="20"/>
              </w:rPr>
            </w:pPr>
            <w:r w:rsidRPr="00FB2B2D">
              <w:rPr>
                <w:rFonts w:cstheme="minorHAnsi"/>
                <w:sz w:val="20"/>
                <w:szCs w:val="20"/>
              </w:rPr>
              <w:t>126</w:t>
            </w:r>
          </w:p>
        </w:tc>
        <w:tc>
          <w:tcPr>
            <w:tcW w:w="725" w:type="pct"/>
            <w:shd w:val="clear" w:color="auto" w:fill="auto"/>
            <w:vAlign w:val="bottom"/>
          </w:tcPr>
          <w:p w14:paraId="15C22A96" w14:textId="51B6D0C5" w:rsidR="00FB2B2D" w:rsidRPr="00FB2B2D" w:rsidRDefault="00FB2B2D" w:rsidP="00FB2B2D">
            <w:pPr>
              <w:spacing w:after="0" w:line="240" w:lineRule="auto"/>
              <w:jc w:val="center"/>
              <w:rPr>
                <w:rFonts w:cstheme="minorHAnsi"/>
                <w:sz w:val="20"/>
                <w:szCs w:val="20"/>
              </w:rPr>
            </w:pPr>
            <w:r w:rsidRPr="00FB2B2D">
              <w:rPr>
                <w:rFonts w:cstheme="minorHAnsi"/>
                <w:sz w:val="20"/>
                <w:szCs w:val="20"/>
              </w:rPr>
              <w:t>12</w:t>
            </w:r>
          </w:p>
        </w:tc>
        <w:tc>
          <w:tcPr>
            <w:tcW w:w="725" w:type="pct"/>
            <w:shd w:val="clear" w:color="auto" w:fill="auto"/>
            <w:vAlign w:val="bottom"/>
          </w:tcPr>
          <w:p w14:paraId="54E882B3" w14:textId="40BB9D79" w:rsidR="00FB2B2D" w:rsidRPr="00FB2B2D" w:rsidRDefault="00FB2B2D" w:rsidP="00FB2B2D">
            <w:pPr>
              <w:spacing w:after="0" w:line="240" w:lineRule="auto"/>
              <w:jc w:val="center"/>
              <w:rPr>
                <w:rFonts w:cstheme="minorHAnsi"/>
                <w:sz w:val="20"/>
                <w:szCs w:val="20"/>
              </w:rPr>
            </w:pPr>
            <w:r w:rsidRPr="00FB2B2D">
              <w:rPr>
                <w:rFonts w:cstheme="minorHAnsi"/>
                <w:sz w:val="20"/>
                <w:szCs w:val="20"/>
              </w:rPr>
              <w:t>69</w:t>
            </w:r>
          </w:p>
        </w:tc>
        <w:tc>
          <w:tcPr>
            <w:tcW w:w="724" w:type="pct"/>
            <w:shd w:val="clear" w:color="auto" w:fill="auto"/>
            <w:vAlign w:val="bottom"/>
          </w:tcPr>
          <w:p w14:paraId="76EAEE6E" w14:textId="471066C8" w:rsidR="00FB2B2D" w:rsidRPr="00FB2B2D" w:rsidRDefault="00FB2B2D" w:rsidP="00FB2B2D">
            <w:pPr>
              <w:spacing w:after="0" w:line="240" w:lineRule="auto"/>
              <w:jc w:val="center"/>
              <w:rPr>
                <w:rFonts w:cstheme="minorHAnsi"/>
                <w:sz w:val="20"/>
                <w:szCs w:val="20"/>
              </w:rPr>
            </w:pPr>
            <w:r w:rsidRPr="00FB2B2D">
              <w:rPr>
                <w:rFonts w:cstheme="minorHAnsi"/>
                <w:sz w:val="20"/>
                <w:szCs w:val="20"/>
              </w:rPr>
              <w:t>45</w:t>
            </w:r>
          </w:p>
        </w:tc>
      </w:tr>
      <w:tr w:rsidR="00FB2B2D" w:rsidRPr="00FB2B2D" w14:paraId="277AAFC7" w14:textId="77777777" w:rsidTr="00FB2B2D">
        <w:tc>
          <w:tcPr>
            <w:tcW w:w="1535" w:type="pct"/>
            <w:vMerge/>
            <w:vAlign w:val="center"/>
          </w:tcPr>
          <w:p w14:paraId="381F7E36" w14:textId="77777777" w:rsidR="00FB2B2D" w:rsidRPr="00FB2B2D" w:rsidRDefault="00FB2B2D" w:rsidP="00FB2B2D">
            <w:pPr>
              <w:spacing w:after="0"/>
              <w:jc w:val="center"/>
              <w:rPr>
                <w:rFonts w:cstheme="minorHAnsi"/>
                <w:b/>
                <w:bCs/>
                <w:sz w:val="20"/>
                <w:szCs w:val="20"/>
              </w:rPr>
            </w:pPr>
          </w:p>
        </w:tc>
        <w:tc>
          <w:tcPr>
            <w:tcW w:w="565" w:type="pct"/>
            <w:vAlign w:val="center"/>
          </w:tcPr>
          <w:p w14:paraId="2B39B24A" w14:textId="77777777" w:rsidR="00FB2B2D" w:rsidRPr="00FB2B2D" w:rsidRDefault="00FB2B2D" w:rsidP="00FB2B2D">
            <w:pPr>
              <w:spacing w:after="0"/>
              <w:jc w:val="center"/>
              <w:rPr>
                <w:rFonts w:cstheme="minorHAnsi"/>
                <w:bCs/>
                <w:sz w:val="20"/>
                <w:szCs w:val="20"/>
              </w:rPr>
            </w:pPr>
            <w:r w:rsidRPr="00FB2B2D">
              <w:rPr>
                <w:rFonts w:cstheme="minorHAnsi"/>
                <w:bCs/>
                <w:sz w:val="20"/>
                <w:szCs w:val="20"/>
              </w:rPr>
              <w:t>m</w:t>
            </w:r>
          </w:p>
        </w:tc>
        <w:tc>
          <w:tcPr>
            <w:tcW w:w="726" w:type="pct"/>
            <w:shd w:val="clear" w:color="auto" w:fill="auto"/>
            <w:vAlign w:val="bottom"/>
          </w:tcPr>
          <w:p w14:paraId="5F797E19" w14:textId="3129D270" w:rsidR="00FB2B2D" w:rsidRPr="00FB2B2D" w:rsidRDefault="00FB2B2D" w:rsidP="00FB2B2D">
            <w:pPr>
              <w:spacing w:after="0" w:line="240" w:lineRule="auto"/>
              <w:jc w:val="center"/>
              <w:rPr>
                <w:rFonts w:cstheme="minorHAnsi"/>
                <w:sz w:val="20"/>
                <w:szCs w:val="20"/>
              </w:rPr>
            </w:pPr>
            <w:r w:rsidRPr="00FB2B2D">
              <w:rPr>
                <w:rFonts w:cstheme="minorHAnsi"/>
                <w:sz w:val="20"/>
                <w:szCs w:val="20"/>
              </w:rPr>
              <w:t>62</w:t>
            </w:r>
          </w:p>
        </w:tc>
        <w:tc>
          <w:tcPr>
            <w:tcW w:w="725" w:type="pct"/>
            <w:shd w:val="clear" w:color="auto" w:fill="auto"/>
            <w:vAlign w:val="bottom"/>
          </w:tcPr>
          <w:p w14:paraId="52E76E48" w14:textId="6D73E909" w:rsidR="00FB2B2D" w:rsidRPr="00FB2B2D" w:rsidRDefault="00FB2B2D" w:rsidP="00FB2B2D">
            <w:pPr>
              <w:spacing w:after="0" w:line="240" w:lineRule="auto"/>
              <w:jc w:val="center"/>
              <w:rPr>
                <w:rFonts w:cstheme="minorHAnsi"/>
                <w:sz w:val="20"/>
                <w:szCs w:val="20"/>
              </w:rPr>
            </w:pPr>
            <w:r w:rsidRPr="00FB2B2D">
              <w:rPr>
                <w:rFonts w:cstheme="minorHAnsi"/>
                <w:sz w:val="20"/>
                <w:szCs w:val="20"/>
              </w:rPr>
              <w:t>3</w:t>
            </w:r>
          </w:p>
        </w:tc>
        <w:tc>
          <w:tcPr>
            <w:tcW w:w="725" w:type="pct"/>
            <w:shd w:val="clear" w:color="auto" w:fill="auto"/>
            <w:vAlign w:val="bottom"/>
          </w:tcPr>
          <w:p w14:paraId="137E9AE6" w14:textId="78950505" w:rsidR="00FB2B2D" w:rsidRPr="00FB2B2D" w:rsidRDefault="00FB2B2D" w:rsidP="00FB2B2D">
            <w:pPr>
              <w:spacing w:after="0" w:line="240" w:lineRule="auto"/>
              <w:jc w:val="center"/>
              <w:rPr>
                <w:rFonts w:cstheme="minorHAnsi"/>
                <w:sz w:val="20"/>
                <w:szCs w:val="20"/>
              </w:rPr>
            </w:pPr>
            <w:r w:rsidRPr="00FB2B2D">
              <w:rPr>
                <w:rFonts w:cstheme="minorHAnsi"/>
                <w:sz w:val="20"/>
                <w:szCs w:val="20"/>
              </w:rPr>
              <w:t>38</w:t>
            </w:r>
          </w:p>
        </w:tc>
        <w:tc>
          <w:tcPr>
            <w:tcW w:w="724" w:type="pct"/>
            <w:shd w:val="clear" w:color="auto" w:fill="auto"/>
            <w:vAlign w:val="bottom"/>
          </w:tcPr>
          <w:p w14:paraId="7B091BC1" w14:textId="5710ADE9" w:rsidR="00FB2B2D" w:rsidRPr="00FB2B2D" w:rsidRDefault="00FB2B2D" w:rsidP="00FB2B2D">
            <w:pPr>
              <w:spacing w:after="0" w:line="240" w:lineRule="auto"/>
              <w:jc w:val="center"/>
              <w:rPr>
                <w:rFonts w:cstheme="minorHAnsi"/>
                <w:sz w:val="20"/>
                <w:szCs w:val="20"/>
              </w:rPr>
            </w:pPr>
            <w:r w:rsidRPr="00FB2B2D">
              <w:rPr>
                <w:rFonts w:cstheme="minorHAnsi"/>
                <w:sz w:val="20"/>
                <w:szCs w:val="20"/>
              </w:rPr>
              <w:t>21</w:t>
            </w:r>
          </w:p>
        </w:tc>
      </w:tr>
      <w:tr w:rsidR="00FB2B2D" w:rsidRPr="00FB2B2D" w14:paraId="6F4853FD" w14:textId="77777777" w:rsidTr="00FB2B2D">
        <w:tc>
          <w:tcPr>
            <w:tcW w:w="1535" w:type="pct"/>
            <w:vMerge/>
            <w:vAlign w:val="center"/>
          </w:tcPr>
          <w:p w14:paraId="28B63817" w14:textId="77777777" w:rsidR="00FB2B2D" w:rsidRPr="00FB2B2D" w:rsidRDefault="00FB2B2D" w:rsidP="00FB2B2D">
            <w:pPr>
              <w:spacing w:after="0"/>
              <w:jc w:val="center"/>
              <w:rPr>
                <w:rFonts w:cstheme="minorHAnsi"/>
                <w:b/>
                <w:bCs/>
                <w:sz w:val="20"/>
                <w:szCs w:val="20"/>
              </w:rPr>
            </w:pPr>
          </w:p>
        </w:tc>
        <w:tc>
          <w:tcPr>
            <w:tcW w:w="565" w:type="pct"/>
            <w:vAlign w:val="center"/>
          </w:tcPr>
          <w:p w14:paraId="7192992D" w14:textId="77777777" w:rsidR="00FB2B2D" w:rsidRPr="00FB2B2D" w:rsidRDefault="00FB2B2D" w:rsidP="00FB2B2D">
            <w:pPr>
              <w:spacing w:after="0"/>
              <w:jc w:val="center"/>
              <w:rPr>
                <w:rFonts w:cstheme="minorHAnsi"/>
                <w:bCs/>
                <w:sz w:val="20"/>
                <w:szCs w:val="20"/>
              </w:rPr>
            </w:pPr>
            <w:r w:rsidRPr="00FB2B2D">
              <w:rPr>
                <w:rFonts w:cstheme="minorHAnsi"/>
                <w:bCs/>
                <w:sz w:val="20"/>
                <w:szCs w:val="20"/>
              </w:rPr>
              <w:t>ž</w:t>
            </w:r>
          </w:p>
        </w:tc>
        <w:tc>
          <w:tcPr>
            <w:tcW w:w="726" w:type="pct"/>
            <w:shd w:val="clear" w:color="auto" w:fill="auto"/>
            <w:vAlign w:val="bottom"/>
          </w:tcPr>
          <w:p w14:paraId="200B56D9" w14:textId="7F7DEEFE" w:rsidR="00FB2B2D" w:rsidRPr="00FB2B2D" w:rsidRDefault="00FB2B2D" w:rsidP="00FB2B2D">
            <w:pPr>
              <w:spacing w:after="0" w:line="240" w:lineRule="auto"/>
              <w:jc w:val="center"/>
              <w:rPr>
                <w:rFonts w:cstheme="minorHAnsi"/>
                <w:sz w:val="20"/>
                <w:szCs w:val="20"/>
              </w:rPr>
            </w:pPr>
            <w:r w:rsidRPr="00FB2B2D">
              <w:rPr>
                <w:rFonts w:cstheme="minorHAnsi"/>
                <w:sz w:val="20"/>
                <w:szCs w:val="20"/>
              </w:rPr>
              <w:t>64</w:t>
            </w:r>
          </w:p>
        </w:tc>
        <w:tc>
          <w:tcPr>
            <w:tcW w:w="725" w:type="pct"/>
            <w:shd w:val="clear" w:color="auto" w:fill="auto"/>
            <w:vAlign w:val="bottom"/>
          </w:tcPr>
          <w:p w14:paraId="6E0F9447" w14:textId="12BFE573" w:rsidR="00FB2B2D" w:rsidRPr="00FB2B2D" w:rsidRDefault="00FB2B2D" w:rsidP="00FB2B2D">
            <w:pPr>
              <w:spacing w:after="0" w:line="240" w:lineRule="auto"/>
              <w:jc w:val="center"/>
              <w:rPr>
                <w:rFonts w:cstheme="minorHAnsi"/>
                <w:sz w:val="20"/>
                <w:szCs w:val="20"/>
              </w:rPr>
            </w:pPr>
            <w:r w:rsidRPr="00FB2B2D">
              <w:rPr>
                <w:rFonts w:cstheme="minorHAnsi"/>
                <w:sz w:val="20"/>
                <w:szCs w:val="20"/>
              </w:rPr>
              <w:t>9</w:t>
            </w:r>
          </w:p>
        </w:tc>
        <w:tc>
          <w:tcPr>
            <w:tcW w:w="725" w:type="pct"/>
            <w:shd w:val="clear" w:color="auto" w:fill="auto"/>
            <w:vAlign w:val="bottom"/>
          </w:tcPr>
          <w:p w14:paraId="66B852A4" w14:textId="07EE7766" w:rsidR="00FB2B2D" w:rsidRPr="00FB2B2D" w:rsidRDefault="00FB2B2D" w:rsidP="00FB2B2D">
            <w:pPr>
              <w:spacing w:after="0" w:line="240" w:lineRule="auto"/>
              <w:jc w:val="center"/>
              <w:rPr>
                <w:rFonts w:cstheme="minorHAnsi"/>
                <w:sz w:val="20"/>
                <w:szCs w:val="20"/>
              </w:rPr>
            </w:pPr>
            <w:r w:rsidRPr="00FB2B2D">
              <w:rPr>
                <w:rFonts w:cstheme="minorHAnsi"/>
                <w:sz w:val="20"/>
                <w:szCs w:val="20"/>
              </w:rPr>
              <w:t>31</w:t>
            </w:r>
          </w:p>
        </w:tc>
        <w:tc>
          <w:tcPr>
            <w:tcW w:w="724" w:type="pct"/>
            <w:shd w:val="clear" w:color="auto" w:fill="auto"/>
            <w:vAlign w:val="bottom"/>
          </w:tcPr>
          <w:p w14:paraId="48473851" w14:textId="51FDA8BC" w:rsidR="00FB2B2D" w:rsidRPr="00FB2B2D" w:rsidRDefault="00FB2B2D" w:rsidP="00FB2B2D">
            <w:pPr>
              <w:spacing w:after="0" w:line="240" w:lineRule="auto"/>
              <w:jc w:val="center"/>
              <w:rPr>
                <w:rFonts w:cstheme="minorHAnsi"/>
                <w:sz w:val="20"/>
                <w:szCs w:val="20"/>
              </w:rPr>
            </w:pPr>
            <w:r w:rsidRPr="00FB2B2D">
              <w:rPr>
                <w:rFonts w:cstheme="minorHAnsi"/>
                <w:sz w:val="20"/>
                <w:szCs w:val="20"/>
              </w:rPr>
              <w:t>24</w:t>
            </w:r>
          </w:p>
        </w:tc>
      </w:tr>
      <w:tr w:rsidR="00FB2B2D" w:rsidRPr="00FB2B2D" w14:paraId="1F8AEF46" w14:textId="77777777" w:rsidTr="00FB2B2D">
        <w:tc>
          <w:tcPr>
            <w:tcW w:w="1535" w:type="pct"/>
            <w:vMerge w:val="restart"/>
            <w:vAlign w:val="center"/>
          </w:tcPr>
          <w:p w14:paraId="44CB0593" w14:textId="77777777" w:rsidR="00FB2B2D" w:rsidRPr="00FB2B2D" w:rsidRDefault="00FB2B2D" w:rsidP="00FB2B2D">
            <w:pPr>
              <w:spacing w:after="0"/>
              <w:jc w:val="center"/>
              <w:rPr>
                <w:rFonts w:cstheme="minorHAnsi"/>
                <w:caps/>
                <w:sz w:val="20"/>
                <w:szCs w:val="20"/>
              </w:rPr>
            </w:pPr>
            <w:r w:rsidRPr="00FB2B2D">
              <w:rPr>
                <w:rFonts w:cstheme="minorHAnsi"/>
                <w:caps/>
                <w:sz w:val="20"/>
                <w:szCs w:val="20"/>
              </w:rPr>
              <w:t>kompolje</w:t>
            </w:r>
          </w:p>
        </w:tc>
        <w:tc>
          <w:tcPr>
            <w:tcW w:w="565" w:type="pct"/>
            <w:vAlign w:val="center"/>
          </w:tcPr>
          <w:p w14:paraId="3BA1AB33" w14:textId="77777777" w:rsidR="00FB2B2D" w:rsidRPr="00FB2B2D" w:rsidRDefault="00FB2B2D" w:rsidP="00FB2B2D">
            <w:pPr>
              <w:spacing w:after="0"/>
              <w:jc w:val="center"/>
              <w:rPr>
                <w:rFonts w:cstheme="minorHAnsi"/>
                <w:bCs/>
                <w:sz w:val="20"/>
                <w:szCs w:val="20"/>
              </w:rPr>
            </w:pPr>
            <w:r w:rsidRPr="00FB2B2D">
              <w:rPr>
                <w:rFonts w:cstheme="minorHAnsi"/>
                <w:bCs/>
                <w:sz w:val="20"/>
                <w:szCs w:val="20"/>
              </w:rPr>
              <w:t>sv.</w:t>
            </w:r>
          </w:p>
        </w:tc>
        <w:tc>
          <w:tcPr>
            <w:tcW w:w="726" w:type="pct"/>
            <w:shd w:val="clear" w:color="auto" w:fill="auto"/>
            <w:vAlign w:val="bottom"/>
          </w:tcPr>
          <w:p w14:paraId="4431925A" w14:textId="3465964B" w:rsidR="00FB2B2D" w:rsidRPr="00FB2B2D" w:rsidRDefault="00FB2B2D" w:rsidP="00FB2B2D">
            <w:pPr>
              <w:spacing w:after="0" w:line="240" w:lineRule="auto"/>
              <w:jc w:val="center"/>
              <w:rPr>
                <w:rFonts w:cstheme="minorHAnsi"/>
                <w:sz w:val="20"/>
                <w:szCs w:val="20"/>
              </w:rPr>
            </w:pPr>
            <w:r w:rsidRPr="00FB2B2D">
              <w:rPr>
                <w:rFonts w:cstheme="minorHAnsi"/>
                <w:sz w:val="20"/>
                <w:szCs w:val="20"/>
              </w:rPr>
              <w:t>299</w:t>
            </w:r>
          </w:p>
        </w:tc>
        <w:tc>
          <w:tcPr>
            <w:tcW w:w="725" w:type="pct"/>
            <w:shd w:val="clear" w:color="auto" w:fill="auto"/>
            <w:vAlign w:val="bottom"/>
          </w:tcPr>
          <w:p w14:paraId="3CC863D5" w14:textId="66D224E6" w:rsidR="00FB2B2D" w:rsidRPr="00FB2B2D" w:rsidRDefault="00FB2B2D" w:rsidP="00FB2B2D">
            <w:pPr>
              <w:spacing w:after="0" w:line="240" w:lineRule="auto"/>
              <w:jc w:val="center"/>
              <w:rPr>
                <w:rFonts w:cstheme="minorHAnsi"/>
                <w:sz w:val="20"/>
                <w:szCs w:val="20"/>
              </w:rPr>
            </w:pPr>
            <w:r w:rsidRPr="00FB2B2D">
              <w:rPr>
                <w:rFonts w:cstheme="minorHAnsi"/>
                <w:sz w:val="20"/>
                <w:szCs w:val="20"/>
              </w:rPr>
              <w:t>49</w:t>
            </w:r>
          </w:p>
        </w:tc>
        <w:tc>
          <w:tcPr>
            <w:tcW w:w="725" w:type="pct"/>
            <w:shd w:val="clear" w:color="auto" w:fill="auto"/>
            <w:vAlign w:val="bottom"/>
          </w:tcPr>
          <w:p w14:paraId="6EAAB3C0" w14:textId="62672ACA" w:rsidR="00FB2B2D" w:rsidRPr="00FB2B2D" w:rsidRDefault="00FB2B2D" w:rsidP="00FB2B2D">
            <w:pPr>
              <w:spacing w:after="0" w:line="240" w:lineRule="auto"/>
              <w:jc w:val="center"/>
              <w:rPr>
                <w:rFonts w:cstheme="minorHAnsi"/>
                <w:sz w:val="20"/>
                <w:szCs w:val="20"/>
              </w:rPr>
            </w:pPr>
            <w:r w:rsidRPr="00FB2B2D">
              <w:rPr>
                <w:rFonts w:cstheme="minorHAnsi"/>
                <w:sz w:val="20"/>
                <w:szCs w:val="20"/>
              </w:rPr>
              <w:t>187</w:t>
            </w:r>
          </w:p>
        </w:tc>
        <w:tc>
          <w:tcPr>
            <w:tcW w:w="724" w:type="pct"/>
            <w:shd w:val="clear" w:color="auto" w:fill="auto"/>
            <w:vAlign w:val="bottom"/>
          </w:tcPr>
          <w:p w14:paraId="25BEB0A2" w14:textId="0E2219FA" w:rsidR="00FB2B2D" w:rsidRPr="00FB2B2D" w:rsidRDefault="00FB2B2D" w:rsidP="00FB2B2D">
            <w:pPr>
              <w:spacing w:after="0" w:line="240" w:lineRule="auto"/>
              <w:jc w:val="center"/>
              <w:rPr>
                <w:rFonts w:cstheme="minorHAnsi"/>
                <w:sz w:val="20"/>
                <w:szCs w:val="20"/>
              </w:rPr>
            </w:pPr>
            <w:r w:rsidRPr="00FB2B2D">
              <w:rPr>
                <w:rFonts w:cstheme="minorHAnsi"/>
                <w:sz w:val="20"/>
                <w:szCs w:val="20"/>
              </w:rPr>
              <w:t>63</w:t>
            </w:r>
          </w:p>
        </w:tc>
      </w:tr>
      <w:tr w:rsidR="00FB2B2D" w:rsidRPr="00FB2B2D" w14:paraId="46AFE739" w14:textId="77777777" w:rsidTr="00FB2B2D">
        <w:tc>
          <w:tcPr>
            <w:tcW w:w="1535" w:type="pct"/>
            <w:vMerge/>
            <w:vAlign w:val="center"/>
          </w:tcPr>
          <w:p w14:paraId="300A21A7" w14:textId="77777777" w:rsidR="00FB2B2D" w:rsidRPr="00FB2B2D" w:rsidRDefault="00FB2B2D" w:rsidP="00FB2B2D">
            <w:pPr>
              <w:spacing w:after="0"/>
              <w:jc w:val="center"/>
              <w:rPr>
                <w:rFonts w:cstheme="minorHAnsi"/>
                <w:b/>
                <w:bCs/>
                <w:sz w:val="20"/>
                <w:szCs w:val="20"/>
              </w:rPr>
            </w:pPr>
          </w:p>
        </w:tc>
        <w:tc>
          <w:tcPr>
            <w:tcW w:w="565" w:type="pct"/>
            <w:vAlign w:val="center"/>
          </w:tcPr>
          <w:p w14:paraId="0FB9D99D" w14:textId="77777777" w:rsidR="00FB2B2D" w:rsidRPr="00FB2B2D" w:rsidRDefault="00FB2B2D" w:rsidP="00FB2B2D">
            <w:pPr>
              <w:spacing w:after="0"/>
              <w:jc w:val="center"/>
              <w:rPr>
                <w:rFonts w:cstheme="minorHAnsi"/>
                <w:bCs/>
                <w:sz w:val="20"/>
                <w:szCs w:val="20"/>
              </w:rPr>
            </w:pPr>
            <w:r w:rsidRPr="00FB2B2D">
              <w:rPr>
                <w:rFonts w:cstheme="minorHAnsi"/>
                <w:bCs/>
                <w:sz w:val="20"/>
                <w:szCs w:val="20"/>
              </w:rPr>
              <w:t>m</w:t>
            </w:r>
          </w:p>
        </w:tc>
        <w:tc>
          <w:tcPr>
            <w:tcW w:w="726" w:type="pct"/>
            <w:shd w:val="clear" w:color="auto" w:fill="auto"/>
            <w:vAlign w:val="bottom"/>
          </w:tcPr>
          <w:p w14:paraId="67DE1C9F" w14:textId="13A71F93" w:rsidR="00FB2B2D" w:rsidRPr="00FB2B2D" w:rsidRDefault="00FB2B2D" w:rsidP="00FB2B2D">
            <w:pPr>
              <w:spacing w:after="0" w:line="240" w:lineRule="auto"/>
              <w:jc w:val="center"/>
              <w:rPr>
                <w:rFonts w:cstheme="minorHAnsi"/>
                <w:sz w:val="20"/>
                <w:szCs w:val="20"/>
              </w:rPr>
            </w:pPr>
            <w:r w:rsidRPr="00FB2B2D">
              <w:rPr>
                <w:rFonts w:cstheme="minorHAnsi"/>
                <w:sz w:val="20"/>
                <w:szCs w:val="20"/>
              </w:rPr>
              <w:t>150</w:t>
            </w:r>
          </w:p>
        </w:tc>
        <w:tc>
          <w:tcPr>
            <w:tcW w:w="725" w:type="pct"/>
            <w:shd w:val="clear" w:color="auto" w:fill="auto"/>
            <w:vAlign w:val="bottom"/>
          </w:tcPr>
          <w:p w14:paraId="4EFCEFA1" w14:textId="26DE6745" w:rsidR="00FB2B2D" w:rsidRPr="00FB2B2D" w:rsidRDefault="00FB2B2D" w:rsidP="00FB2B2D">
            <w:pPr>
              <w:spacing w:after="0" w:line="240" w:lineRule="auto"/>
              <w:jc w:val="center"/>
              <w:rPr>
                <w:rFonts w:cstheme="minorHAnsi"/>
                <w:sz w:val="20"/>
                <w:szCs w:val="20"/>
              </w:rPr>
            </w:pPr>
            <w:r w:rsidRPr="00FB2B2D">
              <w:rPr>
                <w:rFonts w:cstheme="minorHAnsi"/>
                <w:sz w:val="20"/>
                <w:szCs w:val="20"/>
              </w:rPr>
              <w:t>24</w:t>
            </w:r>
          </w:p>
        </w:tc>
        <w:tc>
          <w:tcPr>
            <w:tcW w:w="725" w:type="pct"/>
            <w:shd w:val="clear" w:color="auto" w:fill="auto"/>
            <w:vAlign w:val="bottom"/>
          </w:tcPr>
          <w:p w14:paraId="5881D498" w14:textId="2AE18411" w:rsidR="00FB2B2D" w:rsidRPr="00FB2B2D" w:rsidRDefault="00FB2B2D" w:rsidP="00FB2B2D">
            <w:pPr>
              <w:spacing w:after="0" w:line="240" w:lineRule="auto"/>
              <w:jc w:val="center"/>
              <w:rPr>
                <w:rFonts w:cstheme="minorHAnsi"/>
                <w:sz w:val="20"/>
                <w:szCs w:val="20"/>
              </w:rPr>
            </w:pPr>
            <w:r w:rsidRPr="00FB2B2D">
              <w:rPr>
                <w:rFonts w:cstheme="minorHAnsi"/>
                <w:sz w:val="20"/>
                <w:szCs w:val="20"/>
              </w:rPr>
              <w:t>96</w:t>
            </w:r>
          </w:p>
        </w:tc>
        <w:tc>
          <w:tcPr>
            <w:tcW w:w="724" w:type="pct"/>
            <w:shd w:val="clear" w:color="auto" w:fill="auto"/>
            <w:vAlign w:val="bottom"/>
          </w:tcPr>
          <w:p w14:paraId="07C5B4A6" w14:textId="58EAEDC0" w:rsidR="00FB2B2D" w:rsidRPr="00FB2B2D" w:rsidRDefault="00FB2B2D" w:rsidP="00FB2B2D">
            <w:pPr>
              <w:spacing w:after="0" w:line="240" w:lineRule="auto"/>
              <w:jc w:val="center"/>
              <w:rPr>
                <w:rFonts w:cstheme="minorHAnsi"/>
                <w:sz w:val="20"/>
                <w:szCs w:val="20"/>
              </w:rPr>
            </w:pPr>
            <w:r w:rsidRPr="00FB2B2D">
              <w:rPr>
                <w:rFonts w:cstheme="minorHAnsi"/>
                <w:sz w:val="20"/>
                <w:szCs w:val="20"/>
              </w:rPr>
              <w:t>30</w:t>
            </w:r>
          </w:p>
        </w:tc>
      </w:tr>
      <w:tr w:rsidR="00FB2B2D" w:rsidRPr="00FB2B2D" w14:paraId="6FDAC496" w14:textId="77777777" w:rsidTr="00FB2B2D">
        <w:tc>
          <w:tcPr>
            <w:tcW w:w="1535" w:type="pct"/>
            <w:vMerge/>
            <w:vAlign w:val="center"/>
          </w:tcPr>
          <w:p w14:paraId="654641E8" w14:textId="77777777" w:rsidR="00FB2B2D" w:rsidRPr="00FB2B2D" w:rsidRDefault="00FB2B2D" w:rsidP="00FB2B2D">
            <w:pPr>
              <w:spacing w:after="0"/>
              <w:jc w:val="center"/>
              <w:rPr>
                <w:rFonts w:cstheme="minorHAnsi"/>
                <w:b/>
                <w:bCs/>
                <w:sz w:val="20"/>
                <w:szCs w:val="20"/>
              </w:rPr>
            </w:pPr>
          </w:p>
        </w:tc>
        <w:tc>
          <w:tcPr>
            <w:tcW w:w="565" w:type="pct"/>
            <w:vAlign w:val="center"/>
          </w:tcPr>
          <w:p w14:paraId="535B5711" w14:textId="77777777" w:rsidR="00FB2B2D" w:rsidRPr="00FB2B2D" w:rsidRDefault="00FB2B2D" w:rsidP="00FB2B2D">
            <w:pPr>
              <w:spacing w:after="0"/>
              <w:jc w:val="center"/>
              <w:rPr>
                <w:rFonts w:cstheme="minorHAnsi"/>
                <w:bCs/>
                <w:sz w:val="20"/>
                <w:szCs w:val="20"/>
              </w:rPr>
            </w:pPr>
            <w:r w:rsidRPr="00FB2B2D">
              <w:rPr>
                <w:rFonts w:cstheme="minorHAnsi"/>
                <w:bCs/>
                <w:sz w:val="20"/>
                <w:szCs w:val="20"/>
              </w:rPr>
              <w:t>ž</w:t>
            </w:r>
          </w:p>
        </w:tc>
        <w:tc>
          <w:tcPr>
            <w:tcW w:w="726" w:type="pct"/>
            <w:shd w:val="clear" w:color="auto" w:fill="auto"/>
            <w:vAlign w:val="bottom"/>
          </w:tcPr>
          <w:p w14:paraId="722815B1" w14:textId="0E04239D" w:rsidR="00FB2B2D" w:rsidRPr="00FB2B2D" w:rsidRDefault="00FB2B2D" w:rsidP="00FB2B2D">
            <w:pPr>
              <w:spacing w:after="0" w:line="240" w:lineRule="auto"/>
              <w:jc w:val="center"/>
              <w:rPr>
                <w:rFonts w:cstheme="minorHAnsi"/>
                <w:sz w:val="20"/>
                <w:szCs w:val="20"/>
              </w:rPr>
            </w:pPr>
            <w:r w:rsidRPr="00FB2B2D">
              <w:rPr>
                <w:rFonts w:cstheme="minorHAnsi"/>
                <w:sz w:val="20"/>
                <w:szCs w:val="20"/>
              </w:rPr>
              <w:t>149</w:t>
            </w:r>
          </w:p>
        </w:tc>
        <w:tc>
          <w:tcPr>
            <w:tcW w:w="725" w:type="pct"/>
            <w:shd w:val="clear" w:color="auto" w:fill="auto"/>
            <w:vAlign w:val="bottom"/>
          </w:tcPr>
          <w:p w14:paraId="06D5246F" w14:textId="3D2C8221" w:rsidR="00FB2B2D" w:rsidRPr="00FB2B2D" w:rsidRDefault="00FB2B2D" w:rsidP="00FB2B2D">
            <w:pPr>
              <w:spacing w:after="0" w:line="240" w:lineRule="auto"/>
              <w:jc w:val="center"/>
              <w:rPr>
                <w:rFonts w:cstheme="minorHAnsi"/>
                <w:sz w:val="20"/>
                <w:szCs w:val="20"/>
              </w:rPr>
            </w:pPr>
            <w:r w:rsidRPr="00FB2B2D">
              <w:rPr>
                <w:rFonts w:cstheme="minorHAnsi"/>
                <w:sz w:val="20"/>
                <w:szCs w:val="20"/>
              </w:rPr>
              <w:t>25</w:t>
            </w:r>
          </w:p>
        </w:tc>
        <w:tc>
          <w:tcPr>
            <w:tcW w:w="725" w:type="pct"/>
            <w:shd w:val="clear" w:color="auto" w:fill="auto"/>
            <w:vAlign w:val="bottom"/>
          </w:tcPr>
          <w:p w14:paraId="39E376FD" w14:textId="28943D3E" w:rsidR="00FB2B2D" w:rsidRPr="00FB2B2D" w:rsidRDefault="00FB2B2D" w:rsidP="00FB2B2D">
            <w:pPr>
              <w:spacing w:after="0" w:line="240" w:lineRule="auto"/>
              <w:jc w:val="center"/>
              <w:rPr>
                <w:rFonts w:cstheme="minorHAnsi"/>
                <w:sz w:val="20"/>
                <w:szCs w:val="20"/>
              </w:rPr>
            </w:pPr>
            <w:r w:rsidRPr="00FB2B2D">
              <w:rPr>
                <w:rFonts w:cstheme="minorHAnsi"/>
                <w:sz w:val="20"/>
                <w:szCs w:val="20"/>
              </w:rPr>
              <w:t>91</w:t>
            </w:r>
          </w:p>
        </w:tc>
        <w:tc>
          <w:tcPr>
            <w:tcW w:w="724" w:type="pct"/>
            <w:shd w:val="clear" w:color="auto" w:fill="auto"/>
            <w:vAlign w:val="bottom"/>
          </w:tcPr>
          <w:p w14:paraId="66589862" w14:textId="3A40D66D" w:rsidR="00FB2B2D" w:rsidRPr="00FB2B2D" w:rsidRDefault="00FB2B2D" w:rsidP="00FB2B2D">
            <w:pPr>
              <w:spacing w:after="0" w:line="240" w:lineRule="auto"/>
              <w:jc w:val="center"/>
              <w:rPr>
                <w:rFonts w:cstheme="minorHAnsi"/>
                <w:sz w:val="20"/>
                <w:szCs w:val="20"/>
              </w:rPr>
            </w:pPr>
            <w:r w:rsidRPr="00FB2B2D">
              <w:rPr>
                <w:rFonts w:cstheme="minorHAnsi"/>
                <w:sz w:val="20"/>
                <w:szCs w:val="20"/>
              </w:rPr>
              <w:t>33</w:t>
            </w:r>
          </w:p>
        </w:tc>
      </w:tr>
      <w:tr w:rsidR="00FB2B2D" w:rsidRPr="00FB2B2D" w14:paraId="2AA64973" w14:textId="77777777" w:rsidTr="00FB2B2D">
        <w:tc>
          <w:tcPr>
            <w:tcW w:w="1535" w:type="pct"/>
            <w:vMerge w:val="restart"/>
            <w:vAlign w:val="center"/>
          </w:tcPr>
          <w:p w14:paraId="36B4984B" w14:textId="77777777" w:rsidR="00FB2B2D" w:rsidRPr="00FB2B2D" w:rsidRDefault="00FB2B2D" w:rsidP="00FB2B2D">
            <w:pPr>
              <w:spacing w:after="0"/>
              <w:jc w:val="center"/>
              <w:rPr>
                <w:rFonts w:cstheme="minorHAnsi"/>
                <w:caps/>
                <w:sz w:val="20"/>
                <w:szCs w:val="20"/>
              </w:rPr>
            </w:pPr>
            <w:r w:rsidRPr="00FB2B2D">
              <w:rPr>
                <w:rFonts w:cstheme="minorHAnsi"/>
                <w:caps/>
                <w:sz w:val="20"/>
                <w:szCs w:val="20"/>
              </w:rPr>
              <w:t>kuterevo</w:t>
            </w:r>
          </w:p>
        </w:tc>
        <w:tc>
          <w:tcPr>
            <w:tcW w:w="565" w:type="pct"/>
            <w:vAlign w:val="center"/>
          </w:tcPr>
          <w:p w14:paraId="49433B01" w14:textId="77777777" w:rsidR="00FB2B2D" w:rsidRPr="00FB2B2D" w:rsidRDefault="00FB2B2D" w:rsidP="00FB2B2D">
            <w:pPr>
              <w:spacing w:after="0"/>
              <w:jc w:val="center"/>
              <w:rPr>
                <w:rFonts w:cstheme="minorHAnsi"/>
                <w:bCs/>
                <w:sz w:val="20"/>
                <w:szCs w:val="20"/>
              </w:rPr>
            </w:pPr>
            <w:r w:rsidRPr="00FB2B2D">
              <w:rPr>
                <w:rFonts w:cstheme="minorHAnsi"/>
                <w:bCs/>
                <w:sz w:val="20"/>
                <w:szCs w:val="20"/>
              </w:rPr>
              <w:t>sv.</w:t>
            </w:r>
          </w:p>
        </w:tc>
        <w:tc>
          <w:tcPr>
            <w:tcW w:w="726" w:type="pct"/>
            <w:shd w:val="clear" w:color="auto" w:fill="auto"/>
            <w:vAlign w:val="bottom"/>
          </w:tcPr>
          <w:p w14:paraId="333B7353" w14:textId="05914E08" w:rsidR="00FB2B2D" w:rsidRPr="00FB2B2D" w:rsidRDefault="00FB2B2D" w:rsidP="00FB2B2D">
            <w:pPr>
              <w:spacing w:after="0" w:line="240" w:lineRule="auto"/>
              <w:jc w:val="center"/>
              <w:rPr>
                <w:rFonts w:cstheme="minorHAnsi"/>
                <w:sz w:val="20"/>
                <w:szCs w:val="20"/>
              </w:rPr>
            </w:pPr>
            <w:r w:rsidRPr="00FB2B2D">
              <w:rPr>
                <w:rFonts w:cstheme="minorHAnsi"/>
                <w:sz w:val="20"/>
                <w:szCs w:val="20"/>
              </w:rPr>
              <w:t>385</w:t>
            </w:r>
          </w:p>
        </w:tc>
        <w:tc>
          <w:tcPr>
            <w:tcW w:w="725" w:type="pct"/>
            <w:shd w:val="clear" w:color="auto" w:fill="auto"/>
            <w:vAlign w:val="bottom"/>
          </w:tcPr>
          <w:p w14:paraId="0AC40874" w14:textId="6F891170" w:rsidR="00FB2B2D" w:rsidRPr="00FB2B2D" w:rsidRDefault="00FB2B2D" w:rsidP="00FB2B2D">
            <w:pPr>
              <w:spacing w:after="0" w:line="240" w:lineRule="auto"/>
              <w:jc w:val="center"/>
              <w:rPr>
                <w:rFonts w:cstheme="minorHAnsi"/>
                <w:sz w:val="20"/>
                <w:szCs w:val="20"/>
              </w:rPr>
            </w:pPr>
            <w:r w:rsidRPr="00FB2B2D">
              <w:rPr>
                <w:rFonts w:cstheme="minorHAnsi"/>
                <w:sz w:val="20"/>
                <w:szCs w:val="20"/>
              </w:rPr>
              <w:t>53</w:t>
            </w:r>
          </w:p>
        </w:tc>
        <w:tc>
          <w:tcPr>
            <w:tcW w:w="725" w:type="pct"/>
            <w:shd w:val="clear" w:color="auto" w:fill="auto"/>
            <w:vAlign w:val="bottom"/>
          </w:tcPr>
          <w:p w14:paraId="1D8500B1" w14:textId="59FE4EC9" w:rsidR="00FB2B2D" w:rsidRPr="00FB2B2D" w:rsidRDefault="00FB2B2D" w:rsidP="00FB2B2D">
            <w:pPr>
              <w:spacing w:after="0" w:line="240" w:lineRule="auto"/>
              <w:jc w:val="center"/>
              <w:rPr>
                <w:rFonts w:cstheme="minorHAnsi"/>
                <w:sz w:val="20"/>
                <w:szCs w:val="20"/>
              </w:rPr>
            </w:pPr>
            <w:r w:rsidRPr="00FB2B2D">
              <w:rPr>
                <w:rFonts w:cstheme="minorHAnsi"/>
                <w:sz w:val="20"/>
                <w:szCs w:val="20"/>
              </w:rPr>
              <w:t>244</w:t>
            </w:r>
          </w:p>
        </w:tc>
        <w:tc>
          <w:tcPr>
            <w:tcW w:w="724" w:type="pct"/>
            <w:shd w:val="clear" w:color="auto" w:fill="auto"/>
            <w:vAlign w:val="bottom"/>
          </w:tcPr>
          <w:p w14:paraId="127842C5" w14:textId="0DD9FBE6" w:rsidR="00FB2B2D" w:rsidRPr="00FB2B2D" w:rsidRDefault="00FB2B2D" w:rsidP="00FB2B2D">
            <w:pPr>
              <w:spacing w:after="0" w:line="240" w:lineRule="auto"/>
              <w:jc w:val="center"/>
              <w:rPr>
                <w:rFonts w:cstheme="minorHAnsi"/>
                <w:sz w:val="20"/>
                <w:szCs w:val="20"/>
              </w:rPr>
            </w:pPr>
            <w:r w:rsidRPr="00FB2B2D">
              <w:rPr>
                <w:rFonts w:cstheme="minorHAnsi"/>
                <w:sz w:val="20"/>
                <w:szCs w:val="20"/>
              </w:rPr>
              <w:t>88</w:t>
            </w:r>
          </w:p>
        </w:tc>
      </w:tr>
      <w:tr w:rsidR="00FB2B2D" w:rsidRPr="00FB2B2D" w14:paraId="73B16E0A" w14:textId="77777777" w:rsidTr="00FB2B2D">
        <w:tc>
          <w:tcPr>
            <w:tcW w:w="1535" w:type="pct"/>
            <w:vMerge/>
            <w:vAlign w:val="center"/>
          </w:tcPr>
          <w:p w14:paraId="485C7800" w14:textId="77777777" w:rsidR="00FB2B2D" w:rsidRPr="00FB2B2D" w:rsidRDefault="00FB2B2D" w:rsidP="00FB2B2D">
            <w:pPr>
              <w:spacing w:after="0"/>
              <w:jc w:val="center"/>
              <w:rPr>
                <w:rFonts w:cstheme="minorHAnsi"/>
                <w:b/>
                <w:bCs/>
                <w:sz w:val="20"/>
                <w:szCs w:val="20"/>
              </w:rPr>
            </w:pPr>
          </w:p>
        </w:tc>
        <w:tc>
          <w:tcPr>
            <w:tcW w:w="565" w:type="pct"/>
            <w:vAlign w:val="center"/>
          </w:tcPr>
          <w:p w14:paraId="1E746CD2" w14:textId="77777777" w:rsidR="00FB2B2D" w:rsidRPr="00FB2B2D" w:rsidRDefault="00FB2B2D" w:rsidP="00FB2B2D">
            <w:pPr>
              <w:spacing w:after="0"/>
              <w:jc w:val="center"/>
              <w:rPr>
                <w:rFonts w:cstheme="minorHAnsi"/>
                <w:bCs/>
                <w:sz w:val="20"/>
                <w:szCs w:val="20"/>
              </w:rPr>
            </w:pPr>
            <w:r w:rsidRPr="00FB2B2D">
              <w:rPr>
                <w:rFonts w:cstheme="minorHAnsi"/>
                <w:bCs/>
                <w:sz w:val="20"/>
                <w:szCs w:val="20"/>
              </w:rPr>
              <w:t>m</w:t>
            </w:r>
          </w:p>
        </w:tc>
        <w:tc>
          <w:tcPr>
            <w:tcW w:w="726" w:type="pct"/>
            <w:shd w:val="clear" w:color="auto" w:fill="auto"/>
            <w:vAlign w:val="bottom"/>
          </w:tcPr>
          <w:p w14:paraId="737F7F70" w14:textId="560F77BF" w:rsidR="00FB2B2D" w:rsidRPr="00FB2B2D" w:rsidRDefault="00FB2B2D" w:rsidP="00FB2B2D">
            <w:pPr>
              <w:spacing w:after="0" w:line="240" w:lineRule="auto"/>
              <w:jc w:val="center"/>
              <w:rPr>
                <w:rFonts w:cstheme="minorHAnsi"/>
                <w:sz w:val="20"/>
                <w:szCs w:val="20"/>
              </w:rPr>
            </w:pPr>
            <w:r w:rsidRPr="00FB2B2D">
              <w:rPr>
                <w:rFonts w:cstheme="minorHAnsi"/>
                <w:sz w:val="20"/>
                <w:szCs w:val="20"/>
              </w:rPr>
              <w:t>191</w:t>
            </w:r>
          </w:p>
        </w:tc>
        <w:tc>
          <w:tcPr>
            <w:tcW w:w="725" w:type="pct"/>
            <w:shd w:val="clear" w:color="auto" w:fill="auto"/>
            <w:vAlign w:val="bottom"/>
          </w:tcPr>
          <w:p w14:paraId="7D48F301" w14:textId="786EF3A4" w:rsidR="00FB2B2D" w:rsidRPr="00FB2B2D" w:rsidRDefault="00FB2B2D" w:rsidP="00FB2B2D">
            <w:pPr>
              <w:spacing w:after="0" w:line="240" w:lineRule="auto"/>
              <w:jc w:val="center"/>
              <w:rPr>
                <w:rFonts w:cstheme="minorHAnsi"/>
                <w:sz w:val="20"/>
                <w:szCs w:val="20"/>
              </w:rPr>
            </w:pPr>
            <w:r w:rsidRPr="00FB2B2D">
              <w:rPr>
                <w:rFonts w:cstheme="minorHAnsi"/>
                <w:sz w:val="20"/>
                <w:szCs w:val="20"/>
              </w:rPr>
              <w:t>22</w:t>
            </w:r>
          </w:p>
        </w:tc>
        <w:tc>
          <w:tcPr>
            <w:tcW w:w="725" w:type="pct"/>
            <w:shd w:val="clear" w:color="auto" w:fill="auto"/>
            <w:vAlign w:val="bottom"/>
          </w:tcPr>
          <w:p w14:paraId="729F6F5C" w14:textId="0C215801" w:rsidR="00FB2B2D" w:rsidRPr="00FB2B2D" w:rsidRDefault="00FB2B2D" w:rsidP="00FB2B2D">
            <w:pPr>
              <w:spacing w:after="0" w:line="240" w:lineRule="auto"/>
              <w:jc w:val="center"/>
              <w:rPr>
                <w:rFonts w:cstheme="minorHAnsi"/>
                <w:sz w:val="20"/>
                <w:szCs w:val="20"/>
              </w:rPr>
            </w:pPr>
            <w:r w:rsidRPr="00FB2B2D">
              <w:rPr>
                <w:rFonts w:cstheme="minorHAnsi"/>
                <w:sz w:val="20"/>
                <w:szCs w:val="20"/>
              </w:rPr>
              <w:t>140</w:t>
            </w:r>
          </w:p>
        </w:tc>
        <w:tc>
          <w:tcPr>
            <w:tcW w:w="724" w:type="pct"/>
            <w:shd w:val="clear" w:color="auto" w:fill="auto"/>
            <w:vAlign w:val="bottom"/>
          </w:tcPr>
          <w:p w14:paraId="69802251" w14:textId="0F7AB169" w:rsidR="00FB2B2D" w:rsidRPr="00FB2B2D" w:rsidRDefault="00FB2B2D" w:rsidP="00FB2B2D">
            <w:pPr>
              <w:spacing w:after="0" w:line="240" w:lineRule="auto"/>
              <w:jc w:val="center"/>
              <w:rPr>
                <w:rFonts w:cstheme="minorHAnsi"/>
                <w:sz w:val="20"/>
                <w:szCs w:val="20"/>
              </w:rPr>
            </w:pPr>
            <w:r w:rsidRPr="00FB2B2D">
              <w:rPr>
                <w:rFonts w:cstheme="minorHAnsi"/>
                <w:sz w:val="20"/>
                <w:szCs w:val="20"/>
              </w:rPr>
              <w:t>29</w:t>
            </w:r>
          </w:p>
        </w:tc>
      </w:tr>
      <w:tr w:rsidR="00FB2B2D" w:rsidRPr="00FB2B2D" w14:paraId="54C157FE" w14:textId="77777777" w:rsidTr="00FB2B2D">
        <w:tc>
          <w:tcPr>
            <w:tcW w:w="1535" w:type="pct"/>
            <w:vMerge/>
            <w:vAlign w:val="center"/>
          </w:tcPr>
          <w:p w14:paraId="78D7760F" w14:textId="77777777" w:rsidR="00FB2B2D" w:rsidRPr="00FB2B2D" w:rsidRDefault="00FB2B2D" w:rsidP="00FB2B2D">
            <w:pPr>
              <w:spacing w:after="0"/>
              <w:jc w:val="center"/>
              <w:rPr>
                <w:rFonts w:cstheme="minorHAnsi"/>
                <w:b/>
                <w:bCs/>
                <w:sz w:val="20"/>
                <w:szCs w:val="20"/>
              </w:rPr>
            </w:pPr>
          </w:p>
        </w:tc>
        <w:tc>
          <w:tcPr>
            <w:tcW w:w="565" w:type="pct"/>
            <w:vAlign w:val="center"/>
          </w:tcPr>
          <w:p w14:paraId="7CD9042C" w14:textId="77777777" w:rsidR="00FB2B2D" w:rsidRPr="00FB2B2D" w:rsidRDefault="00FB2B2D" w:rsidP="00FB2B2D">
            <w:pPr>
              <w:spacing w:after="0"/>
              <w:jc w:val="center"/>
              <w:rPr>
                <w:rFonts w:cstheme="minorHAnsi"/>
                <w:bCs/>
                <w:sz w:val="20"/>
                <w:szCs w:val="20"/>
              </w:rPr>
            </w:pPr>
            <w:r w:rsidRPr="00FB2B2D">
              <w:rPr>
                <w:rFonts w:cstheme="minorHAnsi"/>
                <w:bCs/>
                <w:sz w:val="20"/>
                <w:szCs w:val="20"/>
              </w:rPr>
              <w:t>ž</w:t>
            </w:r>
          </w:p>
        </w:tc>
        <w:tc>
          <w:tcPr>
            <w:tcW w:w="726" w:type="pct"/>
            <w:shd w:val="clear" w:color="auto" w:fill="auto"/>
            <w:vAlign w:val="bottom"/>
          </w:tcPr>
          <w:p w14:paraId="2C820D63" w14:textId="6B129916" w:rsidR="00FB2B2D" w:rsidRPr="00FB2B2D" w:rsidRDefault="00FB2B2D" w:rsidP="00FB2B2D">
            <w:pPr>
              <w:spacing w:after="0" w:line="240" w:lineRule="auto"/>
              <w:jc w:val="center"/>
              <w:rPr>
                <w:rFonts w:cstheme="minorHAnsi"/>
                <w:sz w:val="20"/>
                <w:szCs w:val="20"/>
              </w:rPr>
            </w:pPr>
            <w:r w:rsidRPr="00FB2B2D">
              <w:rPr>
                <w:rFonts w:cstheme="minorHAnsi"/>
                <w:sz w:val="20"/>
                <w:szCs w:val="20"/>
              </w:rPr>
              <w:t>194</w:t>
            </w:r>
          </w:p>
        </w:tc>
        <w:tc>
          <w:tcPr>
            <w:tcW w:w="725" w:type="pct"/>
            <w:shd w:val="clear" w:color="auto" w:fill="auto"/>
            <w:vAlign w:val="bottom"/>
          </w:tcPr>
          <w:p w14:paraId="14485D1E" w14:textId="5385C174" w:rsidR="00FB2B2D" w:rsidRPr="00FB2B2D" w:rsidRDefault="00FB2B2D" w:rsidP="00FB2B2D">
            <w:pPr>
              <w:spacing w:after="0" w:line="240" w:lineRule="auto"/>
              <w:jc w:val="center"/>
              <w:rPr>
                <w:rFonts w:cstheme="minorHAnsi"/>
                <w:sz w:val="20"/>
                <w:szCs w:val="20"/>
              </w:rPr>
            </w:pPr>
            <w:r w:rsidRPr="00FB2B2D">
              <w:rPr>
                <w:rFonts w:cstheme="minorHAnsi"/>
                <w:sz w:val="20"/>
                <w:szCs w:val="20"/>
              </w:rPr>
              <w:t>31</w:t>
            </w:r>
          </w:p>
        </w:tc>
        <w:tc>
          <w:tcPr>
            <w:tcW w:w="725" w:type="pct"/>
            <w:shd w:val="clear" w:color="auto" w:fill="auto"/>
            <w:vAlign w:val="bottom"/>
          </w:tcPr>
          <w:p w14:paraId="37290CAF" w14:textId="7639CFD0" w:rsidR="00FB2B2D" w:rsidRPr="00FB2B2D" w:rsidRDefault="00FB2B2D" w:rsidP="00FB2B2D">
            <w:pPr>
              <w:spacing w:after="0" w:line="240" w:lineRule="auto"/>
              <w:jc w:val="center"/>
              <w:rPr>
                <w:rFonts w:cstheme="minorHAnsi"/>
                <w:sz w:val="20"/>
                <w:szCs w:val="20"/>
              </w:rPr>
            </w:pPr>
            <w:r w:rsidRPr="00FB2B2D">
              <w:rPr>
                <w:rFonts w:cstheme="minorHAnsi"/>
                <w:sz w:val="20"/>
                <w:szCs w:val="20"/>
              </w:rPr>
              <w:t>104</w:t>
            </w:r>
          </w:p>
        </w:tc>
        <w:tc>
          <w:tcPr>
            <w:tcW w:w="724" w:type="pct"/>
            <w:shd w:val="clear" w:color="auto" w:fill="auto"/>
            <w:vAlign w:val="bottom"/>
          </w:tcPr>
          <w:p w14:paraId="3CD865AC" w14:textId="7634859B" w:rsidR="00FB2B2D" w:rsidRPr="00FB2B2D" w:rsidRDefault="00FB2B2D" w:rsidP="00FB2B2D">
            <w:pPr>
              <w:spacing w:after="0" w:line="240" w:lineRule="auto"/>
              <w:jc w:val="center"/>
              <w:rPr>
                <w:rFonts w:cstheme="minorHAnsi"/>
                <w:sz w:val="20"/>
                <w:szCs w:val="20"/>
              </w:rPr>
            </w:pPr>
            <w:r w:rsidRPr="00FB2B2D">
              <w:rPr>
                <w:rFonts w:cstheme="minorHAnsi"/>
                <w:sz w:val="20"/>
                <w:szCs w:val="20"/>
              </w:rPr>
              <w:t>59</w:t>
            </w:r>
          </w:p>
        </w:tc>
      </w:tr>
      <w:tr w:rsidR="00FB2B2D" w:rsidRPr="00FB2B2D" w14:paraId="2363D5A2" w14:textId="77777777" w:rsidTr="00FB2B2D">
        <w:tc>
          <w:tcPr>
            <w:tcW w:w="1535" w:type="pct"/>
            <w:vMerge w:val="restart"/>
            <w:vAlign w:val="center"/>
          </w:tcPr>
          <w:p w14:paraId="3D0F7E50" w14:textId="1534351B" w:rsidR="00FB2B2D" w:rsidRPr="00FB2B2D" w:rsidRDefault="00FB2B2D" w:rsidP="00FB2B2D">
            <w:pPr>
              <w:spacing w:after="0"/>
              <w:jc w:val="center"/>
              <w:rPr>
                <w:rFonts w:cstheme="minorHAnsi"/>
                <w:caps/>
                <w:sz w:val="20"/>
                <w:szCs w:val="20"/>
              </w:rPr>
            </w:pPr>
            <w:r w:rsidRPr="00FB2B2D">
              <w:rPr>
                <w:rFonts w:cstheme="minorHAnsi"/>
                <w:caps/>
                <w:sz w:val="20"/>
                <w:szCs w:val="20"/>
              </w:rPr>
              <w:t>LIČKO LEŠĆE</w:t>
            </w:r>
          </w:p>
        </w:tc>
        <w:tc>
          <w:tcPr>
            <w:tcW w:w="565" w:type="pct"/>
            <w:vAlign w:val="center"/>
          </w:tcPr>
          <w:p w14:paraId="166D8C45" w14:textId="77777777" w:rsidR="00FB2B2D" w:rsidRPr="00FB2B2D" w:rsidRDefault="00FB2B2D" w:rsidP="00FB2B2D">
            <w:pPr>
              <w:spacing w:after="0"/>
              <w:jc w:val="center"/>
              <w:rPr>
                <w:rFonts w:cstheme="minorHAnsi"/>
                <w:bCs/>
                <w:sz w:val="20"/>
                <w:szCs w:val="20"/>
              </w:rPr>
            </w:pPr>
            <w:r w:rsidRPr="00FB2B2D">
              <w:rPr>
                <w:rFonts w:cstheme="minorHAnsi"/>
                <w:bCs/>
                <w:sz w:val="20"/>
                <w:szCs w:val="20"/>
              </w:rPr>
              <w:t>sv.</w:t>
            </w:r>
          </w:p>
        </w:tc>
        <w:tc>
          <w:tcPr>
            <w:tcW w:w="726" w:type="pct"/>
            <w:shd w:val="clear" w:color="auto" w:fill="auto"/>
            <w:vAlign w:val="bottom"/>
          </w:tcPr>
          <w:p w14:paraId="03AAF84E" w14:textId="4F3BA875" w:rsidR="00FB2B2D" w:rsidRPr="00FB2B2D" w:rsidRDefault="00FB2B2D" w:rsidP="00FB2B2D">
            <w:pPr>
              <w:spacing w:after="0" w:line="240" w:lineRule="auto"/>
              <w:jc w:val="center"/>
              <w:rPr>
                <w:rFonts w:cstheme="minorHAnsi"/>
                <w:sz w:val="20"/>
                <w:szCs w:val="20"/>
              </w:rPr>
            </w:pPr>
            <w:r w:rsidRPr="00FB2B2D">
              <w:rPr>
                <w:rFonts w:cstheme="minorHAnsi"/>
                <w:sz w:val="20"/>
                <w:szCs w:val="20"/>
              </w:rPr>
              <w:t>571</w:t>
            </w:r>
          </w:p>
        </w:tc>
        <w:tc>
          <w:tcPr>
            <w:tcW w:w="725" w:type="pct"/>
            <w:shd w:val="clear" w:color="auto" w:fill="auto"/>
            <w:vAlign w:val="bottom"/>
          </w:tcPr>
          <w:p w14:paraId="51047584" w14:textId="4D5B681D" w:rsidR="00FB2B2D" w:rsidRPr="00FB2B2D" w:rsidRDefault="00FB2B2D" w:rsidP="00FB2B2D">
            <w:pPr>
              <w:spacing w:after="0" w:line="240" w:lineRule="auto"/>
              <w:jc w:val="center"/>
              <w:rPr>
                <w:rFonts w:cstheme="minorHAnsi"/>
                <w:sz w:val="20"/>
                <w:szCs w:val="20"/>
              </w:rPr>
            </w:pPr>
            <w:r w:rsidRPr="00FB2B2D">
              <w:rPr>
                <w:rFonts w:cstheme="minorHAnsi"/>
                <w:sz w:val="20"/>
                <w:szCs w:val="20"/>
              </w:rPr>
              <w:t>89</w:t>
            </w:r>
          </w:p>
        </w:tc>
        <w:tc>
          <w:tcPr>
            <w:tcW w:w="725" w:type="pct"/>
            <w:shd w:val="clear" w:color="auto" w:fill="auto"/>
            <w:vAlign w:val="bottom"/>
          </w:tcPr>
          <w:p w14:paraId="331D3719" w14:textId="22E65A45" w:rsidR="00FB2B2D" w:rsidRPr="00FB2B2D" w:rsidRDefault="00FB2B2D" w:rsidP="00FB2B2D">
            <w:pPr>
              <w:spacing w:after="0" w:line="240" w:lineRule="auto"/>
              <w:jc w:val="center"/>
              <w:rPr>
                <w:rFonts w:cstheme="minorHAnsi"/>
                <w:sz w:val="20"/>
                <w:szCs w:val="20"/>
              </w:rPr>
            </w:pPr>
            <w:r w:rsidRPr="00FB2B2D">
              <w:rPr>
                <w:rFonts w:cstheme="minorHAnsi"/>
                <w:sz w:val="20"/>
                <w:szCs w:val="20"/>
              </w:rPr>
              <w:t>312</w:t>
            </w:r>
          </w:p>
        </w:tc>
        <w:tc>
          <w:tcPr>
            <w:tcW w:w="724" w:type="pct"/>
            <w:shd w:val="clear" w:color="auto" w:fill="auto"/>
            <w:vAlign w:val="bottom"/>
          </w:tcPr>
          <w:p w14:paraId="02D79460" w14:textId="26E302E4" w:rsidR="00FB2B2D" w:rsidRPr="00FB2B2D" w:rsidRDefault="00FB2B2D" w:rsidP="00FB2B2D">
            <w:pPr>
              <w:spacing w:after="0" w:line="240" w:lineRule="auto"/>
              <w:jc w:val="center"/>
              <w:rPr>
                <w:rFonts w:cstheme="minorHAnsi"/>
                <w:sz w:val="20"/>
                <w:szCs w:val="20"/>
              </w:rPr>
            </w:pPr>
            <w:r w:rsidRPr="00FB2B2D">
              <w:rPr>
                <w:rFonts w:cstheme="minorHAnsi"/>
                <w:sz w:val="20"/>
                <w:szCs w:val="20"/>
              </w:rPr>
              <w:t>170</w:t>
            </w:r>
          </w:p>
        </w:tc>
      </w:tr>
      <w:tr w:rsidR="00FB2B2D" w:rsidRPr="00FB2B2D" w14:paraId="708FF4CC" w14:textId="77777777" w:rsidTr="00FB2B2D">
        <w:tc>
          <w:tcPr>
            <w:tcW w:w="1535" w:type="pct"/>
            <w:vMerge/>
            <w:vAlign w:val="center"/>
          </w:tcPr>
          <w:p w14:paraId="48076884" w14:textId="77777777" w:rsidR="00FB2B2D" w:rsidRPr="00FB2B2D" w:rsidRDefault="00FB2B2D" w:rsidP="00FB2B2D">
            <w:pPr>
              <w:spacing w:after="0"/>
              <w:jc w:val="center"/>
              <w:rPr>
                <w:rFonts w:cstheme="minorHAnsi"/>
                <w:b/>
                <w:bCs/>
                <w:sz w:val="20"/>
                <w:szCs w:val="20"/>
              </w:rPr>
            </w:pPr>
          </w:p>
        </w:tc>
        <w:tc>
          <w:tcPr>
            <w:tcW w:w="565" w:type="pct"/>
            <w:vAlign w:val="center"/>
          </w:tcPr>
          <w:p w14:paraId="5F41776D" w14:textId="77777777" w:rsidR="00FB2B2D" w:rsidRPr="00FB2B2D" w:rsidRDefault="00FB2B2D" w:rsidP="00FB2B2D">
            <w:pPr>
              <w:spacing w:after="0"/>
              <w:jc w:val="center"/>
              <w:rPr>
                <w:rFonts w:cstheme="minorHAnsi"/>
                <w:bCs/>
                <w:sz w:val="20"/>
                <w:szCs w:val="20"/>
              </w:rPr>
            </w:pPr>
            <w:r w:rsidRPr="00FB2B2D">
              <w:rPr>
                <w:rFonts w:cstheme="minorHAnsi"/>
                <w:bCs/>
                <w:sz w:val="20"/>
                <w:szCs w:val="20"/>
              </w:rPr>
              <w:t>m</w:t>
            </w:r>
          </w:p>
        </w:tc>
        <w:tc>
          <w:tcPr>
            <w:tcW w:w="726" w:type="pct"/>
            <w:shd w:val="clear" w:color="auto" w:fill="auto"/>
            <w:vAlign w:val="bottom"/>
          </w:tcPr>
          <w:p w14:paraId="6D8F8AE1" w14:textId="13F57C75" w:rsidR="00FB2B2D" w:rsidRPr="00FB2B2D" w:rsidRDefault="00FB2B2D" w:rsidP="00FB2B2D">
            <w:pPr>
              <w:spacing w:after="0" w:line="240" w:lineRule="auto"/>
              <w:jc w:val="center"/>
              <w:rPr>
                <w:rFonts w:cstheme="minorHAnsi"/>
                <w:sz w:val="20"/>
                <w:szCs w:val="20"/>
              </w:rPr>
            </w:pPr>
            <w:r w:rsidRPr="00FB2B2D">
              <w:rPr>
                <w:rFonts w:cstheme="minorHAnsi"/>
                <w:sz w:val="20"/>
                <w:szCs w:val="20"/>
              </w:rPr>
              <w:t>282</w:t>
            </w:r>
          </w:p>
        </w:tc>
        <w:tc>
          <w:tcPr>
            <w:tcW w:w="725" w:type="pct"/>
            <w:shd w:val="clear" w:color="auto" w:fill="auto"/>
            <w:vAlign w:val="bottom"/>
          </w:tcPr>
          <w:p w14:paraId="36CFC45D" w14:textId="46B60CBB" w:rsidR="00FB2B2D" w:rsidRPr="00FB2B2D" w:rsidRDefault="00FB2B2D" w:rsidP="00FB2B2D">
            <w:pPr>
              <w:spacing w:after="0" w:line="240" w:lineRule="auto"/>
              <w:jc w:val="center"/>
              <w:rPr>
                <w:rFonts w:cstheme="minorHAnsi"/>
                <w:sz w:val="20"/>
                <w:szCs w:val="20"/>
              </w:rPr>
            </w:pPr>
            <w:r w:rsidRPr="00FB2B2D">
              <w:rPr>
                <w:rFonts w:cstheme="minorHAnsi"/>
                <w:sz w:val="20"/>
                <w:szCs w:val="20"/>
              </w:rPr>
              <w:t>44</w:t>
            </w:r>
          </w:p>
        </w:tc>
        <w:tc>
          <w:tcPr>
            <w:tcW w:w="725" w:type="pct"/>
            <w:shd w:val="clear" w:color="auto" w:fill="auto"/>
            <w:vAlign w:val="bottom"/>
          </w:tcPr>
          <w:p w14:paraId="5BACE98B" w14:textId="7A21DEB5" w:rsidR="00FB2B2D" w:rsidRPr="00FB2B2D" w:rsidRDefault="00FB2B2D" w:rsidP="00FB2B2D">
            <w:pPr>
              <w:spacing w:after="0" w:line="240" w:lineRule="auto"/>
              <w:jc w:val="center"/>
              <w:rPr>
                <w:rFonts w:cstheme="minorHAnsi"/>
                <w:sz w:val="20"/>
                <w:szCs w:val="20"/>
              </w:rPr>
            </w:pPr>
            <w:r w:rsidRPr="00FB2B2D">
              <w:rPr>
                <w:rFonts w:cstheme="minorHAnsi"/>
                <w:sz w:val="20"/>
                <w:szCs w:val="20"/>
              </w:rPr>
              <w:t>165</w:t>
            </w:r>
          </w:p>
        </w:tc>
        <w:tc>
          <w:tcPr>
            <w:tcW w:w="724" w:type="pct"/>
            <w:shd w:val="clear" w:color="auto" w:fill="auto"/>
            <w:vAlign w:val="bottom"/>
          </w:tcPr>
          <w:p w14:paraId="13885776" w14:textId="14139D19" w:rsidR="00FB2B2D" w:rsidRPr="00FB2B2D" w:rsidRDefault="00FB2B2D" w:rsidP="00FB2B2D">
            <w:pPr>
              <w:spacing w:after="0" w:line="240" w:lineRule="auto"/>
              <w:jc w:val="center"/>
              <w:rPr>
                <w:rFonts w:cstheme="minorHAnsi"/>
                <w:sz w:val="20"/>
                <w:szCs w:val="20"/>
              </w:rPr>
            </w:pPr>
            <w:r w:rsidRPr="00FB2B2D">
              <w:rPr>
                <w:rFonts w:cstheme="minorHAnsi"/>
                <w:sz w:val="20"/>
                <w:szCs w:val="20"/>
              </w:rPr>
              <w:t>73</w:t>
            </w:r>
          </w:p>
        </w:tc>
      </w:tr>
      <w:tr w:rsidR="00FB2B2D" w:rsidRPr="00FB2B2D" w14:paraId="4A398648" w14:textId="77777777" w:rsidTr="00FB2B2D">
        <w:tc>
          <w:tcPr>
            <w:tcW w:w="1535" w:type="pct"/>
            <w:vMerge/>
            <w:vAlign w:val="center"/>
          </w:tcPr>
          <w:p w14:paraId="5DAF3962" w14:textId="77777777" w:rsidR="00FB2B2D" w:rsidRPr="00FB2B2D" w:rsidRDefault="00FB2B2D" w:rsidP="00FB2B2D">
            <w:pPr>
              <w:spacing w:after="0"/>
              <w:jc w:val="center"/>
              <w:rPr>
                <w:rFonts w:cstheme="minorHAnsi"/>
                <w:b/>
                <w:bCs/>
                <w:sz w:val="20"/>
                <w:szCs w:val="20"/>
              </w:rPr>
            </w:pPr>
          </w:p>
        </w:tc>
        <w:tc>
          <w:tcPr>
            <w:tcW w:w="565" w:type="pct"/>
            <w:vAlign w:val="center"/>
          </w:tcPr>
          <w:p w14:paraId="2639476F" w14:textId="77777777" w:rsidR="00FB2B2D" w:rsidRPr="00FB2B2D" w:rsidRDefault="00FB2B2D" w:rsidP="00FB2B2D">
            <w:pPr>
              <w:spacing w:after="0"/>
              <w:jc w:val="center"/>
              <w:rPr>
                <w:rFonts w:cstheme="minorHAnsi"/>
                <w:bCs/>
                <w:sz w:val="20"/>
                <w:szCs w:val="20"/>
              </w:rPr>
            </w:pPr>
            <w:r w:rsidRPr="00FB2B2D">
              <w:rPr>
                <w:rFonts w:cstheme="minorHAnsi"/>
                <w:bCs/>
                <w:sz w:val="20"/>
                <w:szCs w:val="20"/>
              </w:rPr>
              <w:t>ž</w:t>
            </w:r>
          </w:p>
        </w:tc>
        <w:tc>
          <w:tcPr>
            <w:tcW w:w="726" w:type="pct"/>
            <w:shd w:val="clear" w:color="auto" w:fill="auto"/>
            <w:vAlign w:val="bottom"/>
          </w:tcPr>
          <w:p w14:paraId="7E763733" w14:textId="60C0FCC1" w:rsidR="00FB2B2D" w:rsidRPr="00FB2B2D" w:rsidRDefault="00FB2B2D" w:rsidP="00FB2B2D">
            <w:pPr>
              <w:spacing w:after="0" w:line="240" w:lineRule="auto"/>
              <w:jc w:val="center"/>
              <w:rPr>
                <w:rFonts w:cstheme="minorHAnsi"/>
                <w:sz w:val="20"/>
                <w:szCs w:val="20"/>
              </w:rPr>
            </w:pPr>
            <w:r w:rsidRPr="00FB2B2D">
              <w:rPr>
                <w:rFonts w:cstheme="minorHAnsi"/>
                <w:sz w:val="20"/>
                <w:szCs w:val="20"/>
              </w:rPr>
              <w:t>289</w:t>
            </w:r>
          </w:p>
        </w:tc>
        <w:tc>
          <w:tcPr>
            <w:tcW w:w="725" w:type="pct"/>
            <w:shd w:val="clear" w:color="auto" w:fill="auto"/>
            <w:vAlign w:val="bottom"/>
          </w:tcPr>
          <w:p w14:paraId="1830A37B" w14:textId="511346DC" w:rsidR="00FB2B2D" w:rsidRPr="00FB2B2D" w:rsidRDefault="00FB2B2D" w:rsidP="00FB2B2D">
            <w:pPr>
              <w:spacing w:after="0" w:line="240" w:lineRule="auto"/>
              <w:jc w:val="center"/>
              <w:rPr>
                <w:rFonts w:cstheme="minorHAnsi"/>
                <w:sz w:val="20"/>
                <w:szCs w:val="20"/>
              </w:rPr>
            </w:pPr>
            <w:r w:rsidRPr="00FB2B2D">
              <w:rPr>
                <w:rFonts w:cstheme="minorHAnsi"/>
                <w:sz w:val="20"/>
                <w:szCs w:val="20"/>
              </w:rPr>
              <w:t>45</w:t>
            </w:r>
          </w:p>
        </w:tc>
        <w:tc>
          <w:tcPr>
            <w:tcW w:w="725" w:type="pct"/>
            <w:shd w:val="clear" w:color="auto" w:fill="auto"/>
            <w:vAlign w:val="bottom"/>
          </w:tcPr>
          <w:p w14:paraId="1CFC5437" w14:textId="0069B733" w:rsidR="00FB2B2D" w:rsidRPr="00FB2B2D" w:rsidRDefault="00FB2B2D" w:rsidP="00FB2B2D">
            <w:pPr>
              <w:spacing w:after="0" w:line="240" w:lineRule="auto"/>
              <w:jc w:val="center"/>
              <w:rPr>
                <w:rFonts w:cstheme="minorHAnsi"/>
                <w:sz w:val="20"/>
                <w:szCs w:val="20"/>
              </w:rPr>
            </w:pPr>
            <w:r w:rsidRPr="00FB2B2D">
              <w:rPr>
                <w:rFonts w:cstheme="minorHAnsi"/>
                <w:sz w:val="20"/>
                <w:szCs w:val="20"/>
              </w:rPr>
              <w:t>147</w:t>
            </w:r>
          </w:p>
        </w:tc>
        <w:tc>
          <w:tcPr>
            <w:tcW w:w="724" w:type="pct"/>
            <w:shd w:val="clear" w:color="auto" w:fill="auto"/>
            <w:vAlign w:val="bottom"/>
          </w:tcPr>
          <w:p w14:paraId="1737941B" w14:textId="449B947F" w:rsidR="00FB2B2D" w:rsidRPr="00FB2B2D" w:rsidRDefault="00FB2B2D" w:rsidP="00FB2B2D">
            <w:pPr>
              <w:spacing w:after="0" w:line="240" w:lineRule="auto"/>
              <w:jc w:val="center"/>
              <w:rPr>
                <w:rFonts w:cstheme="minorHAnsi"/>
                <w:sz w:val="20"/>
                <w:szCs w:val="20"/>
              </w:rPr>
            </w:pPr>
            <w:r w:rsidRPr="00FB2B2D">
              <w:rPr>
                <w:rFonts w:cstheme="minorHAnsi"/>
                <w:sz w:val="20"/>
                <w:szCs w:val="20"/>
              </w:rPr>
              <w:t>97</w:t>
            </w:r>
          </w:p>
        </w:tc>
      </w:tr>
      <w:tr w:rsidR="00FB2B2D" w:rsidRPr="00FB2B2D" w14:paraId="401E7E52" w14:textId="77777777" w:rsidTr="00FB2B2D">
        <w:tc>
          <w:tcPr>
            <w:tcW w:w="1535" w:type="pct"/>
            <w:vMerge w:val="restart"/>
            <w:vAlign w:val="center"/>
          </w:tcPr>
          <w:p w14:paraId="1BE15405" w14:textId="77777777" w:rsidR="00FB2B2D" w:rsidRPr="00FB2B2D" w:rsidRDefault="00FB2B2D" w:rsidP="00FB2B2D">
            <w:pPr>
              <w:spacing w:after="0"/>
              <w:jc w:val="center"/>
              <w:rPr>
                <w:rFonts w:cstheme="minorHAnsi"/>
                <w:b/>
                <w:bCs/>
                <w:sz w:val="20"/>
                <w:szCs w:val="20"/>
              </w:rPr>
            </w:pPr>
            <w:r w:rsidRPr="00FB2B2D">
              <w:rPr>
                <w:rFonts w:cstheme="minorHAnsi"/>
                <w:caps/>
                <w:sz w:val="20"/>
                <w:szCs w:val="20"/>
              </w:rPr>
              <w:t>LIPOVLJE</w:t>
            </w:r>
          </w:p>
        </w:tc>
        <w:tc>
          <w:tcPr>
            <w:tcW w:w="565" w:type="pct"/>
            <w:vAlign w:val="center"/>
          </w:tcPr>
          <w:p w14:paraId="2E6111D1" w14:textId="77777777" w:rsidR="00FB2B2D" w:rsidRPr="00FB2B2D" w:rsidRDefault="00FB2B2D" w:rsidP="00FB2B2D">
            <w:pPr>
              <w:spacing w:after="0"/>
              <w:jc w:val="center"/>
              <w:rPr>
                <w:rFonts w:cstheme="minorHAnsi"/>
                <w:bCs/>
                <w:sz w:val="20"/>
                <w:szCs w:val="20"/>
              </w:rPr>
            </w:pPr>
            <w:r w:rsidRPr="00FB2B2D">
              <w:rPr>
                <w:rFonts w:cstheme="minorHAnsi"/>
                <w:bCs/>
                <w:sz w:val="20"/>
                <w:szCs w:val="20"/>
              </w:rPr>
              <w:t>sv.</w:t>
            </w:r>
          </w:p>
        </w:tc>
        <w:tc>
          <w:tcPr>
            <w:tcW w:w="726" w:type="pct"/>
            <w:shd w:val="clear" w:color="auto" w:fill="auto"/>
            <w:vAlign w:val="bottom"/>
          </w:tcPr>
          <w:p w14:paraId="5CF55C23" w14:textId="26E23920" w:rsidR="00FB2B2D" w:rsidRPr="00FB2B2D" w:rsidRDefault="00FB2B2D" w:rsidP="00FB2B2D">
            <w:pPr>
              <w:spacing w:after="0" w:line="240" w:lineRule="auto"/>
              <w:jc w:val="center"/>
              <w:rPr>
                <w:rFonts w:cstheme="minorHAnsi"/>
                <w:sz w:val="20"/>
                <w:szCs w:val="20"/>
              </w:rPr>
            </w:pPr>
            <w:r w:rsidRPr="00FB2B2D">
              <w:rPr>
                <w:rFonts w:cstheme="minorHAnsi"/>
                <w:sz w:val="20"/>
                <w:szCs w:val="20"/>
              </w:rPr>
              <w:t>158</w:t>
            </w:r>
          </w:p>
        </w:tc>
        <w:tc>
          <w:tcPr>
            <w:tcW w:w="725" w:type="pct"/>
            <w:shd w:val="clear" w:color="auto" w:fill="auto"/>
            <w:vAlign w:val="bottom"/>
          </w:tcPr>
          <w:p w14:paraId="4BDC830E" w14:textId="6B925975" w:rsidR="00FB2B2D" w:rsidRPr="00FB2B2D" w:rsidRDefault="00FB2B2D" w:rsidP="00FB2B2D">
            <w:pPr>
              <w:spacing w:after="0" w:line="240" w:lineRule="auto"/>
              <w:jc w:val="center"/>
              <w:rPr>
                <w:rFonts w:cstheme="minorHAnsi"/>
                <w:sz w:val="20"/>
                <w:szCs w:val="20"/>
              </w:rPr>
            </w:pPr>
            <w:r w:rsidRPr="00FB2B2D">
              <w:rPr>
                <w:rFonts w:cstheme="minorHAnsi"/>
                <w:sz w:val="20"/>
                <w:szCs w:val="20"/>
              </w:rPr>
              <w:t>23</w:t>
            </w:r>
          </w:p>
        </w:tc>
        <w:tc>
          <w:tcPr>
            <w:tcW w:w="725" w:type="pct"/>
            <w:shd w:val="clear" w:color="auto" w:fill="auto"/>
            <w:vAlign w:val="bottom"/>
          </w:tcPr>
          <w:p w14:paraId="659C8FD8" w14:textId="72A5D34D" w:rsidR="00FB2B2D" w:rsidRPr="00FB2B2D" w:rsidRDefault="00FB2B2D" w:rsidP="00FB2B2D">
            <w:pPr>
              <w:spacing w:after="0" w:line="240" w:lineRule="auto"/>
              <w:jc w:val="center"/>
              <w:rPr>
                <w:rFonts w:cstheme="minorHAnsi"/>
                <w:sz w:val="20"/>
                <w:szCs w:val="20"/>
              </w:rPr>
            </w:pPr>
            <w:r w:rsidRPr="00FB2B2D">
              <w:rPr>
                <w:rFonts w:cstheme="minorHAnsi"/>
                <w:sz w:val="20"/>
                <w:szCs w:val="20"/>
              </w:rPr>
              <w:t>96</w:t>
            </w:r>
          </w:p>
        </w:tc>
        <w:tc>
          <w:tcPr>
            <w:tcW w:w="724" w:type="pct"/>
            <w:shd w:val="clear" w:color="auto" w:fill="auto"/>
            <w:vAlign w:val="bottom"/>
          </w:tcPr>
          <w:p w14:paraId="4247308E" w14:textId="5941A65A" w:rsidR="00FB2B2D" w:rsidRPr="00FB2B2D" w:rsidRDefault="00FB2B2D" w:rsidP="00FB2B2D">
            <w:pPr>
              <w:spacing w:after="0" w:line="240" w:lineRule="auto"/>
              <w:jc w:val="center"/>
              <w:rPr>
                <w:rFonts w:cstheme="minorHAnsi"/>
                <w:sz w:val="20"/>
                <w:szCs w:val="20"/>
              </w:rPr>
            </w:pPr>
            <w:r w:rsidRPr="00FB2B2D">
              <w:rPr>
                <w:rFonts w:cstheme="minorHAnsi"/>
                <w:sz w:val="20"/>
                <w:szCs w:val="20"/>
              </w:rPr>
              <w:t>39</w:t>
            </w:r>
          </w:p>
        </w:tc>
      </w:tr>
      <w:tr w:rsidR="00FB2B2D" w:rsidRPr="00FB2B2D" w14:paraId="7F772DB1" w14:textId="77777777" w:rsidTr="00FB2B2D">
        <w:tc>
          <w:tcPr>
            <w:tcW w:w="1535" w:type="pct"/>
            <w:vMerge/>
            <w:vAlign w:val="center"/>
          </w:tcPr>
          <w:p w14:paraId="6CE0D53F" w14:textId="77777777" w:rsidR="00FB2B2D" w:rsidRPr="00FB2B2D" w:rsidRDefault="00FB2B2D" w:rsidP="00FB2B2D">
            <w:pPr>
              <w:spacing w:after="0"/>
              <w:jc w:val="center"/>
              <w:rPr>
                <w:rFonts w:cstheme="minorHAnsi"/>
                <w:b/>
                <w:bCs/>
                <w:sz w:val="20"/>
                <w:szCs w:val="20"/>
              </w:rPr>
            </w:pPr>
          </w:p>
        </w:tc>
        <w:tc>
          <w:tcPr>
            <w:tcW w:w="565" w:type="pct"/>
            <w:vAlign w:val="center"/>
          </w:tcPr>
          <w:p w14:paraId="0861BA57" w14:textId="77777777" w:rsidR="00FB2B2D" w:rsidRPr="00FB2B2D" w:rsidRDefault="00FB2B2D" w:rsidP="00FB2B2D">
            <w:pPr>
              <w:spacing w:after="0"/>
              <w:jc w:val="center"/>
              <w:rPr>
                <w:rFonts w:cstheme="minorHAnsi"/>
                <w:bCs/>
                <w:sz w:val="20"/>
                <w:szCs w:val="20"/>
              </w:rPr>
            </w:pPr>
            <w:r w:rsidRPr="00FB2B2D">
              <w:rPr>
                <w:rFonts w:cstheme="minorHAnsi"/>
                <w:bCs/>
                <w:sz w:val="20"/>
                <w:szCs w:val="20"/>
              </w:rPr>
              <w:t>m</w:t>
            </w:r>
          </w:p>
        </w:tc>
        <w:tc>
          <w:tcPr>
            <w:tcW w:w="726" w:type="pct"/>
            <w:shd w:val="clear" w:color="auto" w:fill="auto"/>
            <w:vAlign w:val="bottom"/>
          </w:tcPr>
          <w:p w14:paraId="2836572D" w14:textId="2199BA54" w:rsidR="00FB2B2D" w:rsidRPr="00FB2B2D" w:rsidRDefault="00FB2B2D" w:rsidP="00FB2B2D">
            <w:pPr>
              <w:spacing w:after="0" w:line="240" w:lineRule="auto"/>
              <w:jc w:val="center"/>
              <w:rPr>
                <w:rFonts w:cstheme="minorHAnsi"/>
                <w:sz w:val="20"/>
                <w:szCs w:val="20"/>
              </w:rPr>
            </w:pPr>
            <w:r w:rsidRPr="00FB2B2D">
              <w:rPr>
                <w:rFonts w:cstheme="minorHAnsi"/>
                <w:sz w:val="20"/>
                <w:szCs w:val="20"/>
              </w:rPr>
              <w:t>84</w:t>
            </w:r>
          </w:p>
        </w:tc>
        <w:tc>
          <w:tcPr>
            <w:tcW w:w="725" w:type="pct"/>
            <w:shd w:val="clear" w:color="auto" w:fill="auto"/>
            <w:vAlign w:val="bottom"/>
          </w:tcPr>
          <w:p w14:paraId="47BB1C55" w14:textId="687EE127" w:rsidR="00FB2B2D" w:rsidRPr="00FB2B2D" w:rsidRDefault="00FB2B2D" w:rsidP="00FB2B2D">
            <w:pPr>
              <w:spacing w:after="0" w:line="240" w:lineRule="auto"/>
              <w:jc w:val="center"/>
              <w:rPr>
                <w:rFonts w:cstheme="minorHAnsi"/>
                <w:sz w:val="20"/>
                <w:szCs w:val="20"/>
              </w:rPr>
            </w:pPr>
            <w:r w:rsidRPr="00FB2B2D">
              <w:rPr>
                <w:rFonts w:cstheme="minorHAnsi"/>
                <w:sz w:val="20"/>
                <w:szCs w:val="20"/>
              </w:rPr>
              <w:t>11</w:t>
            </w:r>
          </w:p>
        </w:tc>
        <w:tc>
          <w:tcPr>
            <w:tcW w:w="725" w:type="pct"/>
            <w:shd w:val="clear" w:color="auto" w:fill="auto"/>
            <w:vAlign w:val="bottom"/>
          </w:tcPr>
          <w:p w14:paraId="703AD18D" w14:textId="5EA81E85" w:rsidR="00FB2B2D" w:rsidRPr="00FB2B2D" w:rsidRDefault="00FB2B2D" w:rsidP="00FB2B2D">
            <w:pPr>
              <w:spacing w:after="0" w:line="240" w:lineRule="auto"/>
              <w:jc w:val="center"/>
              <w:rPr>
                <w:rFonts w:cstheme="minorHAnsi"/>
                <w:sz w:val="20"/>
                <w:szCs w:val="20"/>
              </w:rPr>
            </w:pPr>
            <w:r w:rsidRPr="00FB2B2D">
              <w:rPr>
                <w:rFonts w:cstheme="minorHAnsi"/>
                <w:sz w:val="20"/>
                <w:szCs w:val="20"/>
              </w:rPr>
              <w:t>55</w:t>
            </w:r>
          </w:p>
        </w:tc>
        <w:tc>
          <w:tcPr>
            <w:tcW w:w="724" w:type="pct"/>
            <w:shd w:val="clear" w:color="auto" w:fill="auto"/>
            <w:vAlign w:val="bottom"/>
          </w:tcPr>
          <w:p w14:paraId="1B8604E9" w14:textId="4314277E" w:rsidR="00FB2B2D" w:rsidRPr="00FB2B2D" w:rsidRDefault="00FB2B2D" w:rsidP="00FB2B2D">
            <w:pPr>
              <w:spacing w:after="0" w:line="240" w:lineRule="auto"/>
              <w:jc w:val="center"/>
              <w:rPr>
                <w:rFonts w:cstheme="minorHAnsi"/>
                <w:sz w:val="20"/>
                <w:szCs w:val="20"/>
              </w:rPr>
            </w:pPr>
            <w:r w:rsidRPr="00FB2B2D">
              <w:rPr>
                <w:rFonts w:cstheme="minorHAnsi"/>
                <w:sz w:val="20"/>
                <w:szCs w:val="20"/>
              </w:rPr>
              <w:t>18</w:t>
            </w:r>
          </w:p>
        </w:tc>
      </w:tr>
      <w:tr w:rsidR="00FB2B2D" w:rsidRPr="00FB2B2D" w14:paraId="00005EC4" w14:textId="77777777" w:rsidTr="00FB2B2D">
        <w:tc>
          <w:tcPr>
            <w:tcW w:w="1535" w:type="pct"/>
            <w:vMerge/>
            <w:vAlign w:val="center"/>
          </w:tcPr>
          <w:p w14:paraId="1A20D158" w14:textId="77777777" w:rsidR="00FB2B2D" w:rsidRPr="00FB2B2D" w:rsidRDefault="00FB2B2D" w:rsidP="00FB2B2D">
            <w:pPr>
              <w:spacing w:after="0"/>
              <w:jc w:val="center"/>
              <w:rPr>
                <w:rFonts w:cstheme="minorHAnsi"/>
                <w:b/>
                <w:bCs/>
                <w:sz w:val="20"/>
                <w:szCs w:val="20"/>
              </w:rPr>
            </w:pPr>
          </w:p>
        </w:tc>
        <w:tc>
          <w:tcPr>
            <w:tcW w:w="565" w:type="pct"/>
            <w:vAlign w:val="center"/>
          </w:tcPr>
          <w:p w14:paraId="780BE220" w14:textId="77777777" w:rsidR="00FB2B2D" w:rsidRPr="00FB2B2D" w:rsidRDefault="00FB2B2D" w:rsidP="00FB2B2D">
            <w:pPr>
              <w:spacing w:after="0"/>
              <w:jc w:val="center"/>
              <w:rPr>
                <w:rFonts w:cstheme="minorHAnsi"/>
                <w:bCs/>
                <w:sz w:val="20"/>
                <w:szCs w:val="20"/>
              </w:rPr>
            </w:pPr>
            <w:r w:rsidRPr="00FB2B2D">
              <w:rPr>
                <w:rFonts w:cstheme="minorHAnsi"/>
                <w:bCs/>
                <w:sz w:val="20"/>
                <w:szCs w:val="20"/>
              </w:rPr>
              <w:t>ž</w:t>
            </w:r>
          </w:p>
        </w:tc>
        <w:tc>
          <w:tcPr>
            <w:tcW w:w="726" w:type="pct"/>
            <w:shd w:val="clear" w:color="auto" w:fill="auto"/>
            <w:vAlign w:val="bottom"/>
          </w:tcPr>
          <w:p w14:paraId="7AEED890" w14:textId="5B3785B1" w:rsidR="00FB2B2D" w:rsidRPr="00FB2B2D" w:rsidRDefault="00FB2B2D" w:rsidP="00FB2B2D">
            <w:pPr>
              <w:spacing w:after="0" w:line="240" w:lineRule="auto"/>
              <w:jc w:val="center"/>
              <w:rPr>
                <w:rFonts w:cstheme="minorHAnsi"/>
                <w:sz w:val="20"/>
                <w:szCs w:val="20"/>
              </w:rPr>
            </w:pPr>
            <w:r w:rsidRPr="00FB2B2D">
              <w:rPr>
                <w:rFonts w:cstheme="minorHAnsi"/>
                <w:sz w:val="20"/>
                <w:szCs w:val="20"/>
              </w:rPr>
              <w:t>74</w:t>
            </w:r>
          </w:p>
        </w:tc>
        <w:tc>
          <w:tcPr>
            <w:tcW w:w="725" w:type="pct"/>
            <w:shd w:val="clear" w:color="auto" w:fill="auto"/>
            <w:vAlign w:val="bottom"/>
          </w:tcPr>
          <w:p w14:paraId="37F6FEBB" w14:textId="6690748D" w:rsidR="00FB2B2D" w:rsidRPr="00FB2B2D" w:rsidRDefault="00FB2B2D" w:rsidP="00FB2B2D">
            <w:pPr>
              <w:spacing w:after="0" w:line="240" w:lineRule="auto"/>
              <w:jc w:val="center"/>
              <w:rPr>
                <w:rFonts w:cstheme="minorHAnsi"/>
                <w:sz w:val="20"/>
                <w:szCs w:val="20"/>
              </w:rPr>
            </w:pPr>
            <w:r w:rsidRPr="00FB2B2D">
              <w:rPr>
                <w:rFonts w:cstheme="minorHAnsi"/>
                <w:sz w:val="20"/>
                <w:szCs w:val="20"/>
              </w:rPr>
              <w:t>12</w:t>
            </w:r>
          </w:p>
        </w:tc>
        <w:tc>
          <w:tcPr>
            <w:tcW w:w="725" w:type="pct"/>
            <w:shd w:val="clear" w:color="auto" w:fill="auto"/>
            <w:vAlign w:val="bottom"/>
          </w:tcPr>
          <w:p w14:paraId="19970D80" w14:textId="72A7AB9B" w:rsidR="00FB2B2D" w:rsidRPr="00FB2B2D" w:rsidRDefault="00FB2B2D" w:rsidP="00FB2B2D">
            <w:pPr>
              <w:spacing w:after="0" w:line="240" w:lineRule="auto"/>
              <w:jc w:val="center"/>
              <w:rPr>
                <w:rFonts w:cstheme="minorHAnsi"/>
                <w:sz w:val="20"/>
                <w:szCs w:val="20"/>
              </w:rPr>
            </w:pPr>
            <w:r w:rsidRPr="00FB2B2D">
              <w:rPr>
                <w:rFonts w:cstheme="minorHAnsi"/>
                <w:sz w:val="20"/>
                <w:szCs w:val="20"/>
              </w:rPr>
              <w:t>41</w:t>
            </w:r>
          </w:p>
        </w:tc>
        <w:tc>
          <w:tcPr>
            <w:tcW w:w="724" w:type="pct"/>
            <w:shd w:val="clear" w:color="auto" w:fill="auto"/>
            <w:vAlign w:val="bottom"/>
          </w:tcPr>
          <w:p w14:paraId="52ED9881" w14:textId="504FE39A" w:rsidR="00FB2B2D" w:rsidRPr="00FB2B2D" w:rsidRDefault="00FB2B2D" w:rsidP="00FB2B2D">
            <w:pPr>
              <w:spacing w:after="0" w:line="240" w:lineRule="auto"/>
              <w:jc w:val="center"/>
              <w:rPr>
                <w:rFonts w:cstheme="minorHAnsi"/>
                <w:sz w:val="20"/>
                <w:szCs w:val="20"/>
              </w:rPr>
            </w:pPr>
            <w:r w:rsidRPr="00FB2B2D">
              <w:rPr>
                <w:rFonts w:cstheme="minorHAnsi"/>
                <w:sz w:val="20"/>
                <w:szCs w:val="20"/>
              </w:rPr>
              <w:t>21</w:t>
            </w:r>
          </w:p>
        </w:tc>
      </w:tr>
      <w:tr w:rsidR="00FB2B2D" w:rsidRPr="00FB2B2D" w14:paraId="56C7584B" w14:textId="77777777" w:rsidTr="00FB2B2D">
        <w:tc>
          <w:tcPr>
            <w:tcW w:w="1535" w:type="pct"/>
            <w:vMerge w:val="restart"/>
            <w:vAlign w:val="center"/>
          </w:tcPr>
          <w:p w14:paraId="294026C6" w14:textId="77777777" w:rsidR="00FB2B2D" w:rsidRPr="00FB2B2D" w:rsidRDefault="00FB2B2D" w:rsidP="00FB2B2D">
            <w:pPr>
              <w:spacing w:after="0"/>
              <w:jc w:val="center"/>
              <w:rPr>
                <w:rFonts w:cstheme="minorHAnsi"/>
                <w:caps/>
                <w:sz w:val="20"/>
                <w:szCs w:val="20"/>
              </w:rPr>
            </w:pPr>
            <w:r w:rsidRPr="00FB2B2D">
              <w:rPr>
                <w:rFonts w:cstheme="minorHAnsi"/>
                <w:caps/>
                <w:sz w:val="20"/>
                <w:szCs w:val="20"/>
              </w:rPr>
              <w:t>OTOČAC</w:t>
            </w:r>
          </w:p>
        </w:tc>
        <w:tc>
          <w:tcPr>
            <w:tcW w:w="565" w:type="pct"/>
            <w:vAlign w:val="center"/>
          </w:tcPr>
          <w:p w14:paraId="1D1C3BCC" w14:textId="77777777" w:rsidR="00FB2B2D" w:rsidRPr="00FB2B2D" w:rsidRDefault="00FB2B2D" w:rsidP="00FB2B2D">
            <w:pPr>
              <w:spacing w:after="0"/>
              <w:jc w:val="center"/>
              <w:rPr>
                <w:rFonts w:cstheme="minorHAnsi"/>
                <w:bCs/>
                <w:sz w:val="20"/>
                <w:szCs w:val="20"/>
              </w:rPr>
            </w:pPr>
            <w:r w:rsidRPr="00FB2B2D">
              <w:rPr>
                <w:rFonts w:cstheme="minorHAnsi"/>
                <w:bCs/>
                <w:sz w:val="20"/>
                <w:szCs w:val="20"/>
              </w:rPr>
              <w:t>sv.</w:t>
            </w:r>
          </w:p>
        </w:tc>
        <w:tc>
          <w:tcPr>
            <w:tcW w:w="726" w:type="pct"/>
            <w:shd w:val="clear" w:color="auto" w:fill="auto"/>
            <w:vAlign w:val="bottom"/>
          </w:tcPr>
          <w:p w14:paraId="5F2EB568" w14:textId="7BF472A6" w:rsidR="00FB2B2D" w:rsidRPr="00FB2B2D" w:rsidRDefault="00FB2B2D" w:rsidP="00FB2B2D">
            <w:pPr>
              <w:spacing w:after="0" w:line="240" w:lineRule="auto"/>
              <w:jc w:val="center"/>
              <w:rPr>
                <w:rFonts w:cstheme="minorHAnsi"/>
                <w:sz w:val="20"/>
                <w:szCs w:val="20"/>
              </w:rPr>
            </w:pPr>
            <w:r w:rsidRPr="00FB2B2D">
              <w:rPr>
                <w:rFonts w:cstheme="minorHAnsi"/>
                <w:sz w:val="20"/>
                <w:szCs w:val="20"/>
              </w:rPr>
              <w:t>3</w:t>
            </w:r>
            <w:r>
              <w:rPr>
                <w:rFonts w:cstheme="minorHAnsi"/>
                <w:sz w:val="20"/>
                <w:szCs w:val="20"/>
              </w:rPr>
              <w:t>.</w:t>
            </w:r>
            <w:r w:rsidRPr="00FB2B2D">
              <w:rPr>
                <w:rFonts w:cstheme="minorHAnsi"/>
                <w:sz w:val="20"/>
                <w:szCs w:val="20"/>
              </w:rPr>
              <w:t>852</w:t>
            </w:r>
          </w:p>
        </w:tc>
        <w:tc>
          <w:tcPr>
            <w:tcW w:w="725" w:type="pct"/>
            <w:shd w:val="clear" w:color="auto" w:fill="auto"/>
            <w:vAlign w:val="bottom"/>
          </w:tcPr>
          <w:p w14:paraId="1DF24EBE" w14:textId="4ED427D4" w:rsidR="00FB2B2D" w:rsidRPr="00FB2B2D" w:rsidRDefault="00FB2B2D" w:rsidP="00FB2B2D">
            <w:pPr>
              <w:spacing w:after="0" w:line="240" w:lineRule="auto"/>
              <w:jc w:val="center"/>
              <w:rPr>
                <w:rFonts w:cstheme="minorHAnsi"/>
                <w:sz w:val="20"/>
                <w:szCs w:val="20"/>
              </w:rPr>
            </w:pPr>
            <w:r w:rsidRPr="00FB2B2D">
              <w:rPr>
                <w:rFonts w:cstheme="minorHAnsi"/>
                <w:sz w:val="20"/>
                <w:szCs w:val="20"/>
              </w:rPr>
              <w:t>739</w:t>
            </w:r>
          </w:p>
        </w:tc>
        <w:tc>
          <w:tcPr>
            <w:tcW w:w="725" w:type="pct"/>
            <w:shd w:val="clear" w:color="auto" w:fill="auto"/>
            <w:vAlign w:val="bottom"/>
          </w:tcPr>
          <w:p w14:paraId="73C3A171" w14:textId="256F4A9A" w:rsidR="00FB2B2D" w:rsidRPr="00FB2B2D" w:rsidRDefault="00FB2B2D" w:rsidP="00FB2B2D">
            <w:pPr>
              <w:spacing w:after="0" w:line="240" w:lineRule="auto"/>
              <w:jc w:val="center"/>
              <w:rPr>
                <w:rFonts w:cstheme="minorHAnsi"/>
                <w:sz w:val="20"/>
                <w:szCs w:val="20"/>
              </w:rPr>
            </w:pPr>
            <w:r w:rsidRPr="00FB2B2D">
              <w:rPr>
                <w:rFonts w:cstheme="minorHAnsi"/>
                <w:sz w:val="20"/>
                <w:szCs w:val="20"/>
              </w:rPr>
              <w:t>2.364</w:t>
            </w:r>
          </w:p>
        </w:tc>
        <w:tc>
          <w:tcPr>
            <w:tcW w:w="724" w:type="pct"/>
            <w:shd w:val="clear" w:color="auto" w:fill="auto"/>
            <w:vAlign w:val="bottom"/>
          </w:tcPr>
          <w:p w14:paraId="331564C3" w14:textId="3517A946" w:rsidR="00FB2B2D" w:rsidRPr="00FB2B2D" w:rsidRDefault="00FB2B2D" w:rsidP="00FB2B2D">
            <w:pPr>
              <w:spacing w:after="0" w:line="240" w:lineRule="auto"/>
              <w:jc w:val="center"/>
              <w:rPr>
                <w:rFonts w:cstheme="minorHAnsi"/>
                <w:sz w:val="20"/>
                <w:szCs w:val="20"/>
              </w:rPr>
            </w:pPr>
            <w:r w:rsidRPr="00FB2B2D">
              <w:rPr>
                <w:rFonts w:cstheme="minorHAnsi"/>
                <w:sz w:val="20"/>
                <w:szCs w:val="20"/>
              </w:rPr>
              <w:t>749</w:t>
            </w:r>
          </w:p>
        </w:tc>
      </w:tr>
      <w:tr w:rsidR="00FB2B2D" w:rsidRPr="00FB2B2D" w14:paraId="6A399A71" w14:textId="77777777" w:rsidTr="00FB2B2D">
        <w:trPr>
          <w:trHeight w:val="150"/>
        </w:trPr>
        <w:tc>
          <w:tcPr>
            <w:tcW w:w="1535" w:type="pct"/>
            <w:vMerge/>
            <w:vAlign w:val="center"/>
          </w:tcPr>
          <w:p w14:paraId="38930BB7" w14:textId="77777777" w:rsidR="00FB2B2D" w:rsidRPr="00FB2B2D" w:rsidRDefault="00FB2B2D" w:rsidP="00FB2B2D">
            <w:pPr>
              <w:spacing w:after="0"/>
              <w:jc w:val="center"/>
              <w:rPr>
                <w:rFonts w:cstheme="minorHAnsi"/>
                <w:b/>
                <w:bCs/>
                <w:sz w:val="20"/>
                <w:szCs w:val="20"/>
              </w:rPr>
            </w:pPr>
          </w:p>
        </w:tc>
        <w:tc>
          <w:tcPr>
            <w:tcW w:w="565" w:type="pct"/>
            <w:vAlign w:val="center"/>
          </w:tcPr>
          <w:p w14:paraId="7C35367B" w14:textId="77777777" w:rsidR="00FB2B2D" w:rsidRPr="00FB2B2D" w:rsidRDefault="00FB2B2D" w:rsidP="00FB2B2D">
            <w:pPr>
              <w:spacing w:after="0"/>
              <w:jc w:val="center"/>
              <w:rPr>
                <w:rFonts w:cstheme="minorHAnsi"/>
                <w:bCs/>
                <w:sz w:val="20"/>
                <w:szCs w:val="20"/>
              </w:rPr>
            </w:pPr>
            <w:r w:rsidRPr="00FB2B2D">
              <w:rPr>
                <w:rFonts w:cstheme="minorHAnsi"/>
                <w:bCs/>
                <w:sz w:val="20"/>
                <w:szCs w:val="20"/>
              </w:rPr>
              <w:t>m</w:t>
            </w:r>
          </w:p>
        </w:tc>
        <w:tc>
          <w:tcPr>
            <w:tcW w:w="726" w:type="pct"/>
            <w:shd w:val="clear" w:color="auto" w:fill="auto"/>
            <w:vAlign w:val="bottom"/>
          </w:tcPr>
          <w:p w14:paraId="20780612" w14:textId="6BDF42F0" w:rsidR="00FB2B2D" w:rsidRPr="00FB2B2D" w:rsidRDefault="00FB2B2D" w:rsidP="00FB2B2D">
            <w:pPr>
              <w:spacing w:after="0" w:line="240" w:lineRule="auto"/>
              <w:jc w:val="center"/>
              <w:rPr>
                <w:rFonts w:cstheme="minorHAnsi"/>
                <w:sz w:val="20"/>
                <w:szCs w:val="20"/>
              </w:rPr>
            </w:pPr>
            <w:r w:rsidRPr="00FB2B2D">
              <w:rPr>
                <w:rFonts w:cstheme="minorHAnsi"/>
                <w:sz w:val="20"/>
                <w:szCs w:val="20"/>
              </w:rPr>
              <w:t>1</w:t>
            </w:r>
            <w:r>
              <w:rPr>
                <w:rFonts w:cstheme="minorHAnsi"/>
                <w:sz w:val="20"/>
                <w:szCs w:val="20"/>
              </w:rPr>
              <w:t>.</w:t>
            </w:r>
            <w:r w:rsidRPr="00FB2B2D">
              <w:rPr>
                <w:rFonts w:cstheme="minorHAnsi"/>
                <w:sz w:val="20"/>
                <w:szCs w:val="20"/>
              </w:rPr>
              <w:t>842</w:t>
            </w:r>
          </w:p>
        </w:tc>
        <w:tc>
          <w:tcPr>
            <w:tcW w:w="725" w:type="pct"/>
            <w:shd w:val="clear" w:color="auto" w:fill="auto"/>
            <w:vAlign w:val="bottom"/>
          </w:tcPr>
          <w:p w14:paraId="378D9DE8" w14:textId="3C08CB5B" w:rsidR="00FB2B2D" w:rsidRPr="00FB2B2D" w:rsidRDefault="00FB2B2D" w:rsidP="00FB2B2D">
            <w:pPr>
              <w:spacing w:after="0" w:line="240" w:lineRule="auto"/>
              <w:jc w:val="center"/>
              <w:rPr>
                <w:rFonts w:cstheme="minorHAnsi"/>
                <w:sz w:val="20"/>
                <w:szCs w:val="20"/>
              </w:rPr>
            </w:pPr>
            <w:r w:rsidRPr="00FB2B2D">
              <w:rPr>
                <w:rFonts w:cstheme="minorHAnsi"/>
                <w:sz w:val="20"/>
                <w:szCs w:val="20"/>
              </w:rPr>
              <w:t>398</w:t>
            </w:r>
          </w:p>
        </w:tc>
        <w:tc>
          <w:tcPr>
            <w:tcW w:w="725" w:type="pct"/>
            <w:shd w:val="clear" w:color="auto" w:fill="auto"/>
            <w:vAlign w:val="bottom"/>
          </w:tcPr>
          <w:p w14:paraId="4EEF9E0E" w14:textId="398DC200" w:rsidR="00FB2B2D" w:rsidRPr="00FB2B2D" w:rsidRDefault="00FB2B2D" w:rsidP="00FB2B2D">
            <w:pPr>
              <w:spacing w:after="0" w:line="240" w:lineRule="auto"/>
              <w:jc w:val="center"/>
              <w:rPr>
                <w:rFonts w:cstheme="minorHAnsi"/>
                <w:sz w:val="20"/>
                <w:szCs w:val="20"/>
              </w:rPr>
            </w:pPr>
            <w:r w:rsidRPr="00FB2B2D">
              <w:rPr>
                <w:rFonts w:cstheme="minorHAnsi"/>
                <w:sz w:val="20"/>
                <w:szCs w:val="20"/>
              </w:rPr>
              <w:t>1.152</w:t>
            </w:r>
          </w:p>
        </w:tc>
        <w:tc>
          <w:tcPr>
            <w:tcW w:w="724" w:type="pct"/>
            <w:shd w:val="clear" w:color="auto" w:fill="auto"/>
            <w:vAlign w:val="bottom"/>
          </w:tcPr>
          <w:p w14:paraId="598F5195" w14:textId="2910A684" w:rsidR="00FB2B2D" w:rsidRPr="00FB2B2D" w:rsidRDefault="00FB2B2D" w:rsidP="00FB2B2D">
            <w:pPr>
              <w:spacing w:after="0" w:line="240" w:lineRule="auto"/>
              <w:jc w:val="center"/>
              <w:rPr>
                <w:rFonts w:cstheme="minorHAnsi"/>
                <w:sz w:val="20"/>
                <w:szCs w:val="20"/>
              </w:rPr>
            </w:pPr>
            <w:r w:rsidRPr="00FB2B2D">
              <w:rPr>
                <w:rFonts w:cstheme="minorHAnsi"/>
                <w:sz w:val="20"/>
                <w:szCs w:val="20"/>
              </w:rPr>
              <w:t>292</w:t>
            </w:r>
          </w:p>
        </w:tc>
      </w:tr>
      <w:tr w:rsidR="00FB2B2D" w:rsidRPr="00FB2B2D" w14:paraId="7E119128" w14:textId="77777777" w:rsidTr="00FB2B2D">
        <w:trPr>
          <w:trHeight w:val="105"/>
        </w:trPr>
        <w:tc>
          <w:tcPr>
            <w:tcW w:w="1535" w:type="pct"/>
            <w:vMerge/>
            <w:vAlign w:val="center"/>
          </w:tcPr>
          <w:p w14:paraId="3EE6CEAC" w14:textId="77777777" w:rsidR="00FB2B2D" w:rsidRPr="00FB2B2D" w:rsidRDefault="00FB2B2D" w:rsidP="00FB2B2D">
            <w:pPr>
              <w:spacing w:after="0"/>
              <w:jc w:val="center"/>
              <w:rPr>
                <w:rFonts w:cstheme="minorHAnsi"/>
                <w:b/>
                <w:bCs/>
                <w:sz w:val="20"/>
                <w:szCs w:val="20"/>
              </w:rPr>
            </w:pPr>
          </w:p>
        </w:tc>
        <w:tc>
          <w:tcPr>
            <w:tcW w:w="565" w:type="pct"/>
            <w:vAlign w:val="center"/>
          </w:tcPr>
          <w:p w14:paraId="37936C5C" w14:textId="77777777" w:rsidR="00FB2B2D" w:rsidRPr="00FB2B2D" w:rsidRDefault="00FB2B2D" w:rsidP="00FB2B2D">
            <w:pPr>
              <w:spacing w:after="0"/>
              <w:jc w:val="center"/>
              <w:rPr>
                <w:rFonts w:cstheme="minorHAnsi"/>
                <w:bCs/>
                <w:sz w:val="20"/>
                <w:szCs w:val="20"/>
              </w:rPr>
            </w:pPr>
            <w:r w:rsidRPr="00FB2B2D">
              <w:rPr>
                <w:rFonts w:cstheme="minorHAnsi"/>
                <w:bCs/>
                <w:sz w:val="20"/>
                <w:szCs w:val="20"/>
              </w:rPr>
              <w:t>ž</w:t>
            </w:r>
          </w:p>
        </w:tc>
        <w:tc>
          <w:tcPr>
            <w:tcW w:w="726" w:type="pct"/>
            <w:shd w:val="clear" w:color="auto" w:fill="auto"/>
            <w:vAlign w:val="bottom"/>
          </w:tcPr>
          <w:p w14:paraId="2DB0D107" w14:textId="6F17DC1C" w:rsidR="00FB2B2D" w:rsidRPr="00FB2B2D" w:rsidRDefault="00FB2B2D" w:rsidP="00FB2B2D">
            <w:pPr>
              <w:spacing w:after="0" w:line="240" w:lineRule="auto"/>
              <w:jc w:val="center"/>
              <w:rPr>
                <w:rFonts w:cstheme="minorHAnsi"/>
                <w:sz w:val="20"/>
                <w:szCs w:val="20"/>
              </w:rPr>
            </w:pPr>
            <w:r w:rsidRPr="00FB2B2D">
              <w:rPr>
                <w:rFonts w:cstheme="minorHAnsi"/>
                <w:sz w:val="20"/>
                <w:szCs w:val="20"/>
              </w:rPr>
              <w:t>2</w:t>
            </w:r>
            <w:r>
              <w:rPr>
                <w:rFonts w:cstheme="minorHAnsi"/>
                <w:sz w:val="20"/>
                <w:szCs w:val="20"/>
              </w:rPr>
              <w:t>.</w:t>
            </w:r>
            <w:r w:rsidRPr="00FB2B2D">
              <w:rPr>
                <w:rFonts w:cstheme="minorHAnsi"/>
                <w:sz w:val="20"/>
                <w:szCs w:val="20"/>
              </w:rPr>
              <w:t>010</w:t>
            </w:r>
          </w:p>
        </w:tc>
        <w:tc>
          <w:tcPr>
            <w:tcW w:w="725" w:type="pct"/>
            <w:shd w:val="clear" w:color="auto" w:fill="auto"/>
            <w:vAlign w:val="bottom"/>
          </w:tcPr>
          <w:p w14:paraId="734FB795" w14:textId="386E25A5" w:rsidR="00FB2B2D" w:rsidRPr="00FB2B2D" w:rsidRDefault="00FB2B2D" w:rsidP="00FB2B2D">
            <w:pPr>
              <w:spacing w:after="0" w:line="240" w:lineRule="auto"/>
              <w:jc w:val="center"/>
              <w:rPr>
                <w:rFonts w:cstheme="minorHAnsi"/>
                <w:sz w:val="20"/>
                <w:szCs w:val="20"/>
              </w:rPr>
            </w:pPr>
            <w:r w:rsidRPr="00FB2B2D">
              <w:rPr>
                <w:rFonts w:cstheme="minorHAnsi"/>
                <w:sz w:val="20"/>
                <w:szCs w:val="20"/>
              </w:rPr>
              <w:t>341</w:t>
            </w:r>
          </w:p>
        </w:tc>
        <w:tc>
          <w:tcPr>
            <w:tcW w:w="725" w:type="pct"/>
            <w:shd w:val="clear" w:color="auto" w:fill="auto"/>
            <w:vAlign w:val="bottom"/>
          </w:tcPr>
          <w:p w14:paraId="5442B841" w14:textId="0E583B7E" w:rsidR="00FB2B2D" w:rsidRPr="00FB2B2D" w:rsidRDefault="00FB2B2D" w:rsidP="00FB2B2D">
            <w:pPr>
              <w:spacing w:after="0" w:line="240" w:lineRule="auto"/>
              <w:jc w:val="center"/>
              <w:rPr>
                <w:rFonts w:cstheme="minorHAnsi"/>
                <w:sz w:val="20"/>
                <w:szCs w:val="20"/>
              </w:rPr>
            </w:pPr>
            <w:r w:rsidRPr="00FB2B2D">
              <w:rPr>
                <w:rFonts w:cstheme="minorHAnsi"/>
                <w:sz w:val="20"/>
                <w:szCs w:val="20"/>
              </w:rPr>
              <w:t>1.212</w:t>
            </w:r>
          </w:p>
        </w:tc>
        <w:tc>
          <w:tcPr>
            <w:tcW w:w="724" w:type="pct"/>
            <w:shd w:val="clear" w:color="auto" w:fill="auto"/>
            <w:vAlign w:val="bottom"/>
          </w:tcPr>
          <w:p w14:paraId="1EA36976" w14:textId="2BC94741" w:rsidR="00FB2B2D" w:rsidRPr="00FB2B2D" w:rsidRDefault="00FB2B2D" w:rsidP="00FB2B2D">
            <w:pPr>
              <w:spacing w:after="0" w:line="240" w:lineRule="auto"/>
              <w:jc w:val="center"/>
              <w:rPr>
                <w:rFonts w:cstheme="minorHAnsi"/>
                <w:sz w:val="20"/>
                <w:szCs w:val="20"/>
              </w:rPr>
            </w:pPr>
            <w:r w:rsidRPr="00FB2B2D">
              <w:rPr>
                <w:rFonts w:cstheme="minorHAnsi"/>
                <w:sz w:val="20"/>
                <w:szCs w:val="20"/>
              </w:rPr>
              <w:t>457</w:t>
            </w:r>
          </w:p>
        </w:tc>
      </w:tr>
      <w:tr w:rsidR="00FB2B2D" w:rsidRPr="00FB2B2D" w14:paraId="1C5BC0CC" w14:textId="77777777" w:rsidTr="00FB2B2D">
        <w:tc>
          <w:tcPr>
            <w:tcW w:w="1535" w:type="pct"/>
            <w:vMerge w:val="restart"/>
            <w:vAlign w:val="center"/>
          </w:tcPr>
          <w:p w14:paraId="6333F8B8" w14:textId="0EE609BB" w:rsidR="00FB2B2D" w:rsidRPr="00FB2B2D" w:rsidRDefault="00FB2B2D" w:rsidP="00FB2B2D">
            <w:pPr>
              <w:spacing w:after="0"/>
              <w:jc w:val="center"/>
              <w:rPr>
                <w:rFonts w:cstheme="minorHAnsi"/>
                <w:caps/>
                <w:sz w:val="20"/>
                <w:szCs w:val="20"/>
              </w:rPr>
            </w:pPr>
            <w:r w:rsidRPr="00FB2B2D">
              <w:rPr>
                <w:rFonts w:cstheme="minorHAnsi"/>
                <w:caps/>
                <w:sz w:val="20"/>
                <w:szCs w:val="20"/>
              </w:rPr>
              <w:t>PODUM</w:t>
            </w:r>
          </w:p>
        </w:tc>
        <w:tc>
          <w:tcPr>
            <w:tcW w:w="565" w:type="pct"/>
            <w:vAlign w:val="center"/>
          </w:tcPr>
          <w:p w14:paraId="5BD98AC1" w14:textId="77777777" w:rsidR="00FB2B2D" w:rsidRPr="00FB2B2D" w:rsidRDefault="00FB2B2D" w:rsidP="00FB2B2D">
            <w:pPr>
              <w:spacing w:after="0"/>
              <w:jc w:val="center"/>
              <w:rPr>
                <w:rFonts w:cstheme="minorHAnsi"/>
                <w:bCs/>
                <w:sz w:val="20"/>
                <w:szCs w:val="20"/>
              </w:rPr>
            </w:pPr>
            <w:r w:rsidRPr="00FB2B2D">
              <w:rPr>
                <w:rFonts w:cstheme="minorHAnsi"/>
                <w:bCs/>
                <w:sz w:val="20"/>
                <w:szCs w:val="20"/>
              </w:rPr>
              <w:t>sv.</w:t>
            </w:r>
          </w:p>
        </w:tc>
        <w:tc>
          <w:tcPr>
            <w:tcW w:w="726" w:type="pct"/>
            <w:shd w:val="clear" w:color="auto" w:fill="auto"/>
            <w:vAlign w:val="bottom"/>
          </w:tcPr>
          <w:p w14:paraId="43ACEBC6" w14:textId="43844FF7" w:rsidR="00FB2B2D" w:rsidRPr="00FB2B2D" w:rsidRDefault="00FB2B2D" w:rsidP="00FB2B2D">
            <w:pPr>
              <w:spacing w:after="0" w:line="240" w:lineRule="auto"/>
              <w:jc w:val="center"/>
              <w:rPr>
                <w:rFonts w:cstheme="minorHAnsi"/>
                <w:sz w:val="20"/>
                <w:szCs w:val="20"/>
              </w:rPr>
            </w:pPr>
            <w:r w:rsidRPr="00FB2B2D">
              <w:rPr>
                <w:rFonts w:cstheme="minorHAnsi"/>
                <w:sz w:val="20"/>
                <w:szCs w:val="20"/>
              </w:rPr>
              <w:t>128</w:t>
            </w:r>
          </w:p>
        </w:tc>
        <w:tc>
          <w:tcPr>
            <w:tcW w:w="725" w:type="pct"/>
            <w:shd w:val="clear" w:color="auto" w:fill="auto"/>
            <w:vAlign w:val="bottom"/>
          </w:tcPr>
          <w:p w14:paraId="5BDDE6B7" w14:textId="74A6FEA2" w:rsidR="00FB2B2D" w:rsidRPr="00FB2B2D" w:rsidRDefault="00FB2B2D" w:rsidP="00FB2B2D">
            <w:pPr>
              <w:spacing w:after="0" w:line="240" w:lineRule="auto"/>
              <w:jc w:val="center"/>
              <w:rPr>
                <w:rFonts w:cstheme="minorHAnsi"/>
                <w:sz w:val="20"/>
                <w:szCs w:val="20"/>
              </w:rPr>
            </w:pPr>
            <w:r w:rsidRPr="00FB2B2D">
              <w:rPr>
                <w:rFonts w:cstheme="minorHAnsi"/>
                <w:sz w:val="20"/>
                <w:szCs w:val="20"/>
              </w:rPr>
              <w:t>52</w:t>
            </w:r>
          </w:p>
        </w:tc>
        <w:tc>
          <w:tcPr>
            <w:tcW w:w="725" w:type="pct"/>
            <w:shd w:val="clear" w:color="auto" w:fill="auto"/>
            <w:vAlign w:val="bottom"/>
          </w:tcPr>
          <w:p w14:paraId="6AE8E7E0" w14:textId="69EEFACE" w:rsidR="00FB2B2D" w:rsidRPr="00FB2B2D" w:rsidRDefault="00FB2B2D" w:rsidP="00FB2B2D">
            <w:pPr>
              <w:spacing w:after="0" w:line="240" w:lineRule="auto"/>
              <w:jc w:val="center"/>
              <w:rPr>
                <w:rFonts w:cstheme="minorHAnsi"/>
                <w:sz w:val="20"/>
                <w:szCs w:val="20"/>
              </w:rPr>
            </w:pPr>
            <w:r w:rsidRPr="00FB2B2D">
              <w:rPr>
                <w:rFonts w:cstheme="minorHAnsi"/>
                <w:sz w:val="20"/>
                <w:szCs w:val="20"/>
              </w:rPr>
              <w:t>52</w:t>
            </w:r>
          </w:p>
        </w:tc>
        <w:tc>
          <w:tcPr>
            <w:tcW w:w="724" w:type="pct"/>
            <w:shd w:val="clear" w:color="auto" w:fill="auto"/>
            <w:vAlign w:val="bottom"/>
          </w:tcPr>
          <w:p w14:paraId="04145DB6" w14:textId="3D8A6C55" w:rsidR="00FB2B2D" w:rsidRPr="00FB2B2D" w:rsidRDefault="00FB2B2D" w:rsidP="00FB2B2D">
            <w:pPr>
              <w:spacing w:after="0" w:line="240" w:lineRule="auto"/>
              <w:jc w:val="center"/>
              <w:rPr>
                <w:rFonts w:cstheme="minorHAnsi"/>
                <w:sz w:val="20"/>
                <w:szCs w:val="20"/>
              </w:rPr>
            </w:pPr>
            <w:r w:rsidRPr="00FB2B2D">
              <w:rPr>
                <w:rFonts w:cstheme="minorHAnsi"/>
                <w:sz w:val="20"/>
                <w:szCs w:val="20"/>
              </w:rPr>
              <w:t>24</w:t>
            </w:r>
          </w:p>
        </w:tc>
      </w:tr>
      <w:tr w:rsidR="00FB2B2D" w:rsidRPr="00FB2B2D" w14:paraId="19119577" w14:textId="77777777" w:rsidTr="00FB2B2D">
        <w:tc>
          <w:tcPr>
            <w:tcW w:w="1535" w:type="pct"/>
            <w:vMerge/>
            <w:vAlign w:val="center"/>
          </w:tcPr>
          <w:p w14:paraId="07001600" w14:textId="77777777" w:rsidR="00FB2B2D" w:rsidRPr="00FB2B2D" w:rsidRDefault="00FB2B2D" w:rsidP="00FB2B2D">
            <w:pPr>
              <w:spacing w:after="0"/>
              <w:jc w:val="center"/>
              <w:rPr>
                <w:rFonts w:cstheme="minorHAnsi"/>
                <w:b/>
                <w:bCs/>
                <w:sz w:val="20"/>
                <w:szCs w:val="20"/>
              </w:rPr>
            </w:pPr>
          </w:p>
        </w:tc>
        <w:tc>
          <w:tcPr>
            <w:tcW w:w="565" w:type="pct"/>
            <w:vAlign w:val="center"/>
          </w:tcPr>
          <w:p w14:paraId="2958A0D8" w14:textId="77777777" w:rsidR="00FB2B2D" w:rsidRPr="00FB2B2D" w:rsidRDefault="00FB2B2D" w:rsidP="00FB2B2D">
            <w:pPr>
              <w:spacing w:after="0"/>
              <w:jc w:val="center"/>
              <w:rPr>
                <w:rFonts w:cstheme="minorHAnsi"/>
                <w:bCs/>
                <w:sz w:val="20"/>
                <w:szCs w:val="20"/>
              </w:rPr>
            </w:pPr>
            <w:r w:rsidRPr="00FB2B2D">
              <w:rPr>
                <w:rFonts w:cstheme="minorHAnsi"/>
                <w:bCs/>
                <w:sz w:val="20"/>
                <w:szCs w:val="20"/>
              </w:rPr>
              <w:t>m</w:t>
            </w:r>
          </w:p>
        </w:tc>
        <w:tc>
          <w:tcPr>
            <w:tcW w:w="726" w:type="pct"/>
            <w:shd w:val="clear" w:color="auto" w:fill="auto"/>
            <w:vAlign w:val="bottom"/>
          </w:tcPr>
          <w:p w14:paraId="481F43B4" w14:textId="0787A897" w:rsidR="00FB2B2D" w:rsidRPr="00FB2B2D" w:rsidRDefault="00FB2B2D" w:rsidP="00FB2B2D">
            <w:pPr>
              <w:spacing w:after="0" w:line="240" w:lineRule="auto"/>
              <w:jc w:val="center"/>
              <w:rPr>
                <w:rFonts w:cstheme="minorHAnsi"/>
                <w:sz w:val="20"/>
                <w:szCs w:val="20"/>
              </w:rPr>
            </w:pPr>
            <w:r w:rsidRPr="00FB2B2D">
              <w:rPr>
                <w:rFonts w:cstheme="minorHAnsi"/>
                <w:sz w:val="20"/>
                <w:szCs w:val="20"/>
              </w:rPr>
              <w:t>67</w:t>
            </w:r>
          </w:p>
        </w:tc>
        <w:tc>
          <w:tcPr>
            <w:tcW w:w="725" w:type="pct"/>
            <w:shd w:val="clear" w:color="auto" w:fill="auto"/>
            <w:vAlign w:val="bottom"/>
          </w:tcPr>
          <w:p w14:paraId="727523EF" w14:textId="458388EF" w:rsidR="00FB2B2D" w:rsidRPr="00FB2B2D" w:rsidRDefault="00FB2B2D" w:rsidP="00FB2B2D">
            <w:pPr>
              <w:spacing w:after="0" w:line="240" w:lineRule="auto"/>
              <w:jc w:val="center"/>
              <w:rPr>
                <w:rFonts w:cstheme="minorHAnsi"/>
                <w:sz w:val="20"/>
                <w:szCs w:val="20"/>
              </w:rPr>
            </w:pPr>
            <w:r w:rsidRPr="00FB2B2D">
              <w:rPr>
                <w:rFonts w:cstheme="minorHAnsi"/>
                <w:sz w:val="20"/>
                <w:szCs w:val="20"/>
              </w:rPr>
              <w:t>24</w:t>
            </w:r>
          </w:p>
        </w:tc>
        <w:tc>
          <w:tcPr>
            <w:tcW w:w="725" w:type="pct"/>
            <w:shd w:val="clear" w:color="auto" w:fill="auto"/>
            <w:vAlign w:val="bottom"/>
          </w:tcPr>
          <w:p w14:paraId="12F075F9" w14:textId="1018AD38" w:rsidR="00FB2B2D" w:rsidRPr="00FB2B2D" w:rsidRDefault="00FB2B2D" w:rsidP="00FB2B2D">
            <w:pPr>
              <w:spacing w:after="0" w:line="240" w:lineRule="auto"/>
              <w:jc w:val="center"/>
              <w:rPr>
                <w:rFonts w:cstheme="minorHAnsi"/>
                <w:sz w:val="20"/>
                <w:szCs w:val="20"/>
              </w:rPr>
            </w:pPr>
            <w:r w:rsidRPr="00FB2B2D">
              <w:rPr>
                <w:rFonts w:cstheme="minorHAnsi"/>
                <w:sz w:val="20"/>
                <w:szCs w:val="20"/>
              </w:rPr>
              <w:t>32</w:t>
            </w:r>
          </w:p>
        </w:tc>
        <w:tc>
          <w:tcPr>
            <w:tcW w:w="724" w:type="pct"/>
            <w:shd w:val="clear" w:color="auto" w:fill="auto"/>
            <w:vAlign w:val="bottom"/>
          </w:tcPr>
          <w:p w14:paraId="2DEA8589" w14:textId="5916D803" w:rsidR="00FB2B2D" w:rsidRPr="00FB2B2D" w:rsidRDefault="00FB2B2D" w:rsidP="00FB2B2D">
            <w:pPr>
              <w:spacing w:after="0" w:line="240" w:lineRule="auto"/>
              <w:jc w:val="center"/>
              <w:rPr>
                <w:rFonts w:cstheme="minorHAnsi"/>
                <w:sz w:val="20"/>
                <w:szCs w:val="20"/>
              </w:rPr>
            </w:pPr>
            <w:r w:rsidRPr="00FB2B2D">
              <w:rPr>
                <w:rFonts w:cstheme="minorHAnsi"/>
                <w:sz w:val="20"/>
                <w:szCs w:val="20"/>
              </w:rPr>
              <w:t>11</w:t>
            </w:r>
          </w:p>
        </w:tc>
      </w:tr>
      <w:tr w:rsidR="00FB2B2D" w:rsidRPr="00FB2B2D" w14:paraId="19B0351E" w14:textId="77777777" w:rsidTr="00FB2B2D">
        <w:tc>
          <w:tcPr>
            <w:tcW w:w="1535" w:type="pct"/>
            <w:vMerge/>
            <w:vAlign w:val="center"/>
          </w:tcPr>
          <w:p w14:paraId="529FAEA7" w14:textId="77777777" w:rsidR="00FB2B2D" w:rsidRPr="00FB2B2D" w:rsidRDefault="00FB2B2D" w:rsidP="00FB2B2D">
            <w:pPr>
              <w:spacing w:after="0"/>
              <w:jc w:val="center"/>
              <w:rPr>
                <w:rFonts w:cstheme="minorHAnsi"/>
                <w:b/>
                <w:bCs/>
                <w:sz w:val="20"/>
                <w:szCs w:val="20"/>
              </w:rPr>
            </w:pPr>
          </w:p>
        </w:tc>
        <w:tc>
          <w:tcPr>
            <w:tcW w:w="565" w:type="pct"/>
            <w:vAlign w:val="center"/>
          </w:tcPr>
          <w:p w14:paraId="52FC0DE4" w14:textId="77777777" w:rsidR="00FB2B2D" w:rsidRPr="00FB2B2D" w:rsidRDefault="00FB2B2D" w:rsidP="00FB2B2D">
            <w:pPr>
              <w:spacing w:after="0"/>
              <w:jc w:val="center"/>
              <w:rPr>
                <w:rFonts w:cstheme="minorHAnsi"/>
                <w:bCs/>
                <w:sz w:val="20"/>
                <w:szCs w:val="20"/>
              </w:rPr>
            </w:pPr>
            <w:r w:rsidRPr="00FB2B2D">
              <w:rPr>
                <w:rFonts w:cstheme="minorHAnsi"/>
                <w:bCs/>
                <w:sz w:val="20"/>
                <w:szCs w:val="20"/>
              </w:rPr>
              <w:t>ž</w:t>
            </w:r>
          </w:p>
        </w:tc>
        <w:tc>
          <w:tcPr>
            <w:tcW w:w="726" w:type="pct"/>
            <w:shd w:val="clear" w:color="auto" w:fill="auto"/>
            <w:vAlign w:val="bottom"/>
          </w:tcPr>
          <w:p w14:paraId="2AADB9C6" w14:textId="1F9B676A" w:rsidR="00FB2B2D" w:rsidRPr="00FB2B2D" w:rsidRDefault="00FB2B2D" w:rsidP="00FB2B2D">
            <w:pPr>
              <w:spacing w:after="0" w:line="240" w:lineRule="auto"/>
              <w:jc w:val="center"/>
              <w:rPr>
                <w:rFonts w:cstheme="minorHAnsi"/>
                <w:sz w:val="20"/>
                <w:szCs w:val="20"/>
              </w:rPr>
            </w:pPr>
            <w:r w:rsidRPr="00FB2B2D">
              <w:rPr>
                <w:rFonts w:cstheme="minorHAnsi"/>
                <w:sz w:val="20"/>
                <w:szCs w:val="20"/>
              </w:rPr>
              <w:t>61</w:t>
            </w:r>
          </w:p>
        </w:tc>
        <w:tc>
          <w:tcPr>
            <w:tcW w:w="725" w:type="pct"/>
            <w:shd w:val="clear" w:color="auto" w:fill="auto"/>
            <w:vAlign w:val="bottom"/>
          </w:tcPr>
          <w:p w14:paraId="65BCA184" w14:textId="62290ADE" w:rsidR="00FB2B2D" w:rsidRPr="00FB2B2D" w:rsidRDefault="00FB2B2D" w:rsidP="00FB2B2D">
            <w:pPr>
              <w:spacing w:after="0" w:line="240" w:lineRule="auto"/>
              <w:jc w:val="center"/>
              <w:rPr>
                <w:rFonts w:cstheme="minorHAnsi"/>
                <w:sz w:val="20"/>
                <w:szCs w:val="20"/>
              </w:rPr>
            </w:pPr>
            <w:r w:rsidRPr="00FB2B2D">
              <w:rPr>
                <w:rFonts w:cstheme="minorHAnsi"/>
                <w:sz w:val="20"/>
                <w:szCs w:val="20"/>
              </w:rPr>
              <w:t>28</w:t>
            </w:r>
          </w:p>
        </w:tc>
        <w:tc>
          <w:tcPr>
            <w:tcW w:w="725" w:type="pct"/>
            <w:shd w:val="clear" w:color="auto" w:fill="auto"/>
            <w:vAlign w:val="bottom"/>
          </w:tcPr>
          <w:p w14:paraId="108D34D3" w14:textId="1DBA04E7" w:rsidR="00FB2B2D" w:rsidRPr="00FB2B2D" w:rsidRDefault="00FB2B2D" w:rsidP="00FB2B2D">
            <w:pPr>
              <w:spacing w:after="0" w:line="240" w:lineRule="auto"/>
              <w:jc w:val="center"/>
              <w:rPr>
                <w:rFonts w:cstheme="minorHAnsi"/>
                <w:sz w:val="20"/>
                <w:szCs w:val="20"/>
              </w:rPr>
            </w:pPr>
            <w:r w:rsidRPr="00FB2B2D">
              <w:rPr>
                <w:rFonts w:cstheme="minorHAnsi"/>
                <w:sz w:val="20"/>
                <w:szCs w:val="20"/>
              </w:rPr>
              <w:t>20</w:t>
            </w:r>
          </w:p>
        </w:tc>
        <w:tc>
          <w:tcPr>
            <w:tcW w:w="724" w:type="pct"/>
            <w:shd w:val="clear" w:color="auto" w:fill="auto"/>
            <w:vAlign w:val="bottom"/>
          </w:tcPr>
          <w:p w14:paraId="14303D66" w14:textId="6269B37A" w:rsidR="00FB2B2D" w:rsidRPr="00FB2B2D" w:rsidRDefault="00FB2B2D" w:rsidP="00FB2B2D">
            <w:pPr>
              <w:spacing w:after="0" w:line="240" w:lineRule="auto"/>
              <w:jc w:val="center"/>
              <w:rPr>
                <w:rFonts w:cstheme="minorHAnsi"/>
                <w:sz w:val="20"/>
                <w:szCs w:val="20"/>
              </w:rPr>
            </w:pPr>
            <w:r w:rsidRPr="00FB2B2D">
              <w:rPr>
                <w:rFonts w:cstheme="minorHAnsi"/>
                <w:sz w:val="20"/>
                <w:szCs w:val="20"/>
              </w:rPr>
              <w:t>13</w:t>
            </w:r>
          </w:p>
        </w:tc>
      </w:tr>
      <w:tr w:rsidR="00FB2B2D" w:rsidRPr="00FB2B2D" w14:paraId="47FB2375" w14:textId="77777777" w:rsidTr="00FB2B2D">
        <w:tc>
          <w:tcPr>
            <w:tcW w:w="1535" w:type="pct"/>
            <w:vMerge w:val="restart"/>
            <w:vAlign w:val="center"/>
          </w:tcPr>
          <w:p w14:paraId="17F2892E" w14:textId="77777777" w:rsidR="00FB2B2D" w:rsidRPr="00FB2B2D" w:rsidRDefault="00FB2B2D" w:rsidP="00FB2B2D">
            <w:pPr>
              <w:spacing w:after="0"/>
              <w:jc w:val="center"/>
              <w:rPr>
                <w:rFonts w:cstheme="minorHAnsi"/>
                <w:b/>
                <w:bCs/>
                <w:sz w:val="20"/>
                <w:szCs w:val="20"/>
              </w:rPr>
            </w:pPr>
            <w:r w:rsidRPr="00FB2B2D">
              <w:rPr>
                <w:rFonts w:cstheme="minorHAnsi"/>
                <w:caps/>
                <w:sz w:val="20"/>
                <w:szCs w:val="20"/>
              </w:rPr>
              <w:t>PONORI</w:t>
            </w:r>
          </w:p>
        </w:tc>
        <w:tc>
          <w:tcPr>
            <w:tcW w:w="565" w:type="pct"/>
            <w:vAlign w:val="center"/>
          </w:tcPr>
          <w:p w14:paraId="4E8575EA" w14:textId="77777777" w:rsidR="00FB2B2D" w:rsidRPr="00FB2B2D" w:rsidRDefault="00FB2B2D" w:rsidP="00FB2B2D">
            <w:pPr>
              <w:spacing w:after="0"/>
              <w:jc w:val="center"/>
              <w:rPr>
                <w:rFonts w:cstheme="minorHAnsi"/>
                <w:bCs/>
                <w:sz w:val="20"/>
                <w:szCs w:val="20"/>
              </w:rPr>
            </w:pPr>
            <w:r w:rsidRPr="00FB2B2D">
              <w:rPr>
                <w:rFonts w:cstheme="minorHAnsi"/>
                <w:bCs/>
                <w:sz w:val="20"/>
                <w:szCs w:val="20"/>
              </w:rPr>
              <w:t>sv.</w:t>
            </w:r>
          </w:p>
        </w:tc>
        <w:tc>
          <w:tcPr>
            <w:tcW w:w="726" w:type="pct"/>
            <w:shd w:val="clear" w:color="auto" w:fill="auto"/>
            <w:vAlign w:val="bottom"/>
          </w:tcPr>
          <w:p w14:paraId="7109616E" w14:textId="184B8F04" w:rsidR="00FB2B2D" w:rsidRPr="00FB2B2D" w:rsidRDefault="00FB2B2D" w:rsidP="00FB2B2D">
            <w:pPr>
              <w:spacing w:after="0" w:line="240" w:lineRule="auto"/>
              <w:jc w:val="center"/>
              <w:rPr>
                <w:rFonts w:cstheme="minorHAnsi"/>
                <w:sz w:val="20"/>
                <w:szCs w:val="20"/>
              </w:rPr>
            </w:pPr>
            <w:r w:rsidRPr="00FB2B2D">
              <w:rPr>
                <w:rFonts w:cstheme="minorHAnsi"/>
                <w:sz w:val="20"/>
                <w:szCs w:val="20"/>
              </w:rPr>
              <w:t>42</w:t>
            </w:r>
          </w:p>
        </w:tc>
        <w:tc>
          <w:tcPr>
            <w:tcW w:w="725" w:type="pct"/>
            <w:shd w:val="clear" w:color="auto" w:fill="auto"/>
            <w:vAlign w:val="bottom"/>
          </w:tcPr>
          <w:p w14:paraId="0FEBA77C" w14:textId="0163FFCF" w:rsidR="00FB2B2D" w:rsidRPr="00FB2B2D" w:rsidRDefault="00FB2B2D" w:rsidP="00FB2B2D">
            <w:pPr>
              <w:spacing w:after="0" w:line="240" w:lineRule="auto"/>
              <w:jc w:val="center"/>
              <w:rPr>
                <w:rFonts w:cstheme="minorHAnsi"/>
                <w:sz w:val="20"/>
                <w:szCs w:val="20"/>
              </w:rPr>
            </w:pPr>
            <w:r>
              <w:rPr>
                <w:rFonts w:cstheme="minorHAnsi"/>
                <w:sz w:val="20"/>
                <w:szCs w:val="20"/>
              </w:rPr>
              <w:t>-</w:t>
            </w:r>
          </w:p>
        </w:tc>
        <w:tc>
          <w:tcPr>
            <w:tcW w:w="725" w:type="pct"/>
            <w:shd w:val="clear" w:color="auto" w:fill="auto"/>
            <w:vAlign w:val="bottom"/>
          </w:tcPr>
          <w:p w14:paraId="5E84F086" w14:textId="045AD74E" w:rsidR="00FB2B2D" w:rsidRPr="00FB2B2D" w:rsidRDefault="00FB2B2D" w:rsidP="00FB2B2D">
            <w:pPr>
              <w:spacing w:after="0" w:line="240" w:lineRule="auto"/>
              <w:jc w:val="center"/>
              <w:rPr>
                <w:rFonts w:cstheme="minorHAnsi"/>
                <w:sz w:val="20"/>
                <w:szCs w:val="20"/>
              </w:rPr>
            </w:pPr>
            <w:r w:rsidRPr="00FB2B2D">
              <w:rPr>
                <w:rFonts w:cstheme="minorHAnsi"/>
                <w:sz w:val="20"/>
                <w:szCs w:val="20"/>
              </w:rPr>
              <w:t>22</w:t>
            </w:r>
          </w:p>
        </w:tc>
        <w:tc>
          <w:tcPr>
            <w:tcW w:w="724" w:type="pct"/>
            <w:shd w:val="clear" w:color="auto" w:fill="auto"/>
            <w:vAlign w:val="bottom"/>
          </w:tcPr>
          <w:p w14:paraId="2D0C3287" w14:textId="72029F80" w:rsidR="00FB2B2D" w:rsidRPr="00FB2B2D" w:rsidRDefault="00FB2B2D" w:rsidP="00FB2B2D">
            <w:pPr>
              <w:spacing w:after="0" w:line="240" w:lineRule="auto"/>
              <w:jc w:val="center"/>
              <w:rPr>
                <w:rFonts w:cstheme="minorHAnsi"/>
                <w:sz w:val="20"/>
                <w:szCs w:val="20"/>
              </w:rPr>
            </w:pPr>
            <w:r w:rsidRPr="00FB2B2D">
              <w:rPr>
                <w:rFonts w:cstheme="minorHAnsi"/>
                <w:sz w:val="20"/>
                <w:szCs w:val="20"/>
              </w:rPr>
              <w:t>20</w:t>
            </w:r>
          </w:p>
        </w:tc>
      </w:tr>
      <w:tr w:rsidR="00FB2B2D" w:rsidRPr="00FB2B2D" w14:paraId="1C8ADA17" w14:textId="77777777" w:rsidTr="00FB2B2D">
        <w:tc>
          <w:tcPr>
            <w:tcW w:w="1535" w:type="pct"/>
            <w:vMerge/>
            <w:vAlign w:val="center"/>
          </w:tcPr>
          <w:p w14:paraId="088C251C" w14:textId="77777777" w:rsidR="00FB2B2D" w:rsidRPr="00FB2B2D" w:rsidRDefault="00FB2B2D" w:rsidP="00FB2B2D">
            <w:pPr>
              <w:spacing w:after="0"/>
              <w:jc w:val="center"/>
              <w:rPr>
                <w:rFonts w:cstheme="minorHAnsi"/>
                <w:b/>
                <w:bCs/>
                <w:sz w:val="20"/>
                <w:szCs w:val="20"/>
              </w:rPr>
            </w:pPr>
          </w:p>
        </w:tc>
        <w:tc>
          <w:tcPr>
            <w:tcW w:w="565" w:type="pct"/>
            <w:vAlign w:val="center"/>
          </w:tcPr>
          <w:p w14:paraId="03786257" w14:textId="77777777" w:rsidR="00FB2B2D" w:rsidRPr="00FB2B2D" w:rsidRDefault="00FB2B2D" w:rsidP="00FB2B2D">
            <w:pPr>
              <w:spacing w:after="0"/>
              <w:jc w:val="center"/>
              <w:rPr>
                <w:rFonts w:cstheme="minorHAnsi"/>
                <w:bCs/>
                <w:sz w:val="20"/>
                <w:szCs w:val="20"/>
              </w:rPr>
            </w:pPr>
            <w:r w:rsidRPr="00FB2B2D">
              <w:rPr>
                <w:rFonts w:cstheme="minorHAnsi"/>
                <w:bCs/>
                <w:sz w:val="20"/>
                <w:szCs w:val="20"/>
              </w:rPr>
              <w:t>m</w:t>
            </w:r>
          </w:p>
        </w:tc>
        <w:tc>
          <w:tcPr>
            <w:tcW w:w="726" w:type="pct"/>
            <w:shd w:val="clear" w:color="auto" w:fill="auto"/>
            <w:vAlign w:val="bottom"/>
          </w:tcPr>
          <w:p w14:paraId="3C615BCD" w14:textId="743C2A40" w:rsidR="00FB2B2D" w:rsidRPr="00FB2B2D" w:rsidRDefault="00FB2B2D" w:rsidP="00FB2B2D">
            <w:pPr>
              <w:spacing w:after="0" w:line="240" w:lineRule="auto"/>
              <w:jc w:val="center"/>
              <w:rPr>
                <w:rFonts w:cstheme="minorHAnsi"/>
                <w:sz w:val="20"/>
                <w:szCs w:val="20"/>
              </w:rPr>
            </w:pPr>
            <w:r w:rsidRPr="00FB2B2D">
              <w:rPr>
                <w:rFonts w:cstheme="minorHAnsi"/>
                <w:sz w:val="20"/>
                <w:szCs w:val="20"/>
              </w:rPr>
              <w:t>24</w:t>
            </w:r>
          </w:p>
        </w:tc>
        <w:tc>
          <w:tcPr>
            <w:tcW w:w="725" w:type="pct"/>
            <w:shd w:val="clear" w:color="auto" w:fill="auto"/>
            <w:vAlign w:val="bottom"/>
          </w:tcPr>
          <w:p w14:paraId="7E0BAA26" w14:textId="74594F62" w:rsidR="00FB2B2D" w:rsidRPr="00FB2B2D" w:rsidRDefault="00FB2B2D" w:rsidP="00FB2B2D">
            <w:pPr>
              <w:spacing w:after="0" w:line="240" w:lineRule="auto"/>
              <w:jc w:val="center"/>
              <w:rPr>
                <w:rFonts w:cstheme="minorHAnsi"/>
                <w:sz w:val="20"/>
                <w:szCs w:val="20"/>
              </w:rPr>
            </w:pPr>
            <w:r>
              <w:rPr>
                <w:rFonts w:cstheme="minorHAnsi"/>
                <w:sz w:val="20"/>
                <w:szCs w:val="20"/>
              </w:rPr>
              <w:t>-</w:t>
            </w:r>
          </w:p>
        </w:tc>
        <w:tc>
          <w:tcPr>
            <w:tcW w:w="725" w:type="pct"/>
            <w:shd w:val="clear" w:color="auto" w:fill="auto"/>
            <w:vAlign w:val="bottom"/>
          </w:tcPr>
          <w:p w14:paraId="208B7C7A" w14:textId="2C028675" w:rsidR="00FB2B2D" w:rsidRPr="00FB2B2D" w:rsidRDefault="00FB2B2D" w:rsidP="00FB2B2D">
            <w:pPr>
              <w:spacing w:after="0" w:line="240" w:lineRule="auto"/>
              <w:jc w:val="center"/>
              <w:rPr>
                <w:rFonts w:cstheme="minorHAnsi"/>
                <w:sz w:val="20"/>
                <w:szCs w:val="20"/>
              </w:rPr>
            </w:pPr>
            <w:r w:rsidRPr="00FB2B2D">
              <w:rPr>
                <w:rFonts w:cstheme="minorHAnsi"/>
                <w:sz w:val="20"/>
                <w:szCs w:val="20"/>
              </w:rPr>
              <w:t>17</w:t>
            </w:r>
          </w:p>
        </w:tc>
        <w:tc>
          <w:tcPr>
            <w:tcW w:w="724" w:type="pct"/>
            <w:shd w:val="clear" w:color="auto" w:fill="auto"/>
            <w:vAlign w:val="bottom"/>
          </w:tcPr>
          <w:p w14:paraId="223313C9" w14:textId="4F440D8D" w:rsidR="00FB2B2D" w:rsidRPr="00FB2B2D" w:rsidRDefault="00FB2B2D" w:rsidP="00FB2B2D">
            <w:pPr>
              <w:spacing w:after="0" w:line="240" w:lineRule="auto"/>
              <w:jc w:val="center"/>
              <w:rPr>
                <w:rFonts w:cstheme="minorHAnsi"/>
                <w:sz w:val="20"/>
                <w:szCs w:val="20"/>
              </w:rPr>
            </w:pPr>
            <w:r w:rsidRPr="00FB2B2D">
              <w:rPr>
                <w:rFonts w:cstheme="minorHAnsi"/>
                <w:sz w:val="20"/>
                <w:szCs w:val="20"/>
              </w:rPr>
              <w:t>7</w:t>
            </w:r>
          </w:p>
        </w:tc>
      </w:tr>
      <w:tr w:rsidR="00FB2B2D" w:rsidRPr="00FB2B2D" w14:paraId="25FEBB95" w14:textId="77777777" w:rsidTr="00FB2B2D">
        <w:tc>
          <w:tcPr>
            <w:tcW w:w="1535" w:type="pct"/>
            <w:vMerge/>
            <w:vAlign w:val="center"/>
          </w:tcPr>
          <w:p w14:paraId="15DD768E" w14:textId="77777777" w:rsidR="00FB2B2D" w:rsidRPr="00FB2B2D" w:rsidRDefault="00FB2B2D" w:rsidP="00FB2B2D">
            <w:pPr>
              <w:spacing w:after="0"/>
              <w:jc w:val="center"/>
              <w:rPr>
                <w:rFonts w:cstheme="minorHAnsi"/>
                <w:b/>
                <w:bCs/>
                <w:sz w:val="20"/>
                <w:szCs w:val="20"/>
              </w:rPr>
            </w:pPr>
          </w:p>
        </w:tc>
        <w:tc>
          <w:tcPr>
            <w:tcW w:w="565" w:type="pct"/>
            <w:vAlign w:val="center"/>
          </w:tcPr>
          <w:p w14:paraId="6C19E306" w14:textId="77777777" w:rsidR="00FB2B2D" w:rsidRPr="00FB2B2D" w:rsidRDefault="00FB2B2D" w:rsidP="00FB2B2D">
            <w:pPr>
              <w:spacing w:after="0"/>
              <w:jc w:val="center"/>
              <w:rPr>
                <w:rFonts w:cstheme="minorHAnsi"/>
                <w:bCs/>
                <w:sz w:val="20"/>
                <w:szCs w:val="20"/>
              </w:rPr>
            </w:pPr>
            <w:r w:rsidRPr="00FB2B2D">
              <w:rPr>
                <w:rFonts w:cstheme="minorHAnsi"/>
                <w:bCs/>
                <w:sz w:val="20"/>
                <w:szCs w:val="20"/>
              </w:rPr>
              <w:t>ž</w:t>
            </w:r>
          </w:p>
        </w:tc>
        <w:tc>
          <w:tcPr>
            <w:tcW w:w="726" w:type="pct"/>
            <w:shd w:val="clear" w:color="auto" w:fill="auto"/>
            <w:vAlign w:val="bottom"/>
          </w:tcPr>
          <w:p w14:paraId="38275B49" w14:textId="524979E3" w:rsidR="00FB2B2D" w:rsidRPr="00FB2B2D" w:rsidRDefault="00FB2B2D" w:rsidP="00FB2B2D">
            <w:pPr>
              <w:spacing w:after="0" w:line="240" w:lineRule="auto"/>
              <w:jc w:val="center"/>
              <w:rPr>
                <w:rFonts w:cstheme="minorHAnsi"/>
                <w:sz w:val="20"/>
                <w:szCs w:val="20"/>
              </w:rPr>
            </w:pPr>
            <w:r w:rsidRPr="00FB2B2D">
              <w:rPr>
                <w:rFonts w:cstheme="minorHAnsi"/>
                <w:sz w:val="20"/>
                <w:szCs w:val="20"/>
              </w:rPr>
              <w:t>18</w:t>
            </w:r>
          </w:p>
        </w:tc>
        <w:tc>
          <w:tcPr>
            <w:tcW w:w="725" w:type="pct"/>
            <w:shd w:val="clear" w:color="auto" w:fill="auto"/>
            <w:vAlign w:val="bottom"/>
          </w:tcPr>
          <w:p w14:paraId="58E5CDF8" w14:textId="214762BB" w:rsidR="00FB2B2D" w:rsidRPr="00FB2B2D" w:rsidRDefault="00FB2B2D" w:rsidP="00FB2B2D">
            <w:pPr>
              <w:spacing w:after="0" w:line="240" w:lineRule="auto"/>
              <w:jc w:val="center"/>
              <w:rPr>
                <w:rFonts w:cstheme="minorHAnsi"/>
                <w:sz w:val="20"/>
                <w:szCs w:val="20"/>
              </w:rPr>
            </w:pPr>
            <w:r>
              <w:rPr>
                <w:rFonts w:cstheme="minorHAnsi"/>
                <w:sz w:val="20"/>
                <w:szCs w:val="20"/>
              </w:rPr>
              <w:t>-</w:t>
            </w:r>
          </w:p>
        </w:tc>
        <w:tc>
          <w:tcPr>
            <w:tcW w:w="725" w:type="pct"/>
            <w:shd w:val="clear" w:color="auto" w:fill="auto"/>
            <w:vAlign w:val="bottom"/>
          </w:tcPr>
          <w:p w14:paraId="031B83C1" w14:textId="77ECF60A" w:rsidR="00FB2B2D" w:rsidRPr="00FB2B2D" w:rsidRDefault="00FB2B2D" w:rsidP="00FB2B2D">
            <w:pPr>
              <w:spacing w:after="0" w:line="240" w:lineRule="auto"/>
              <w:jc w:val="center"/>
              <w:rPr>
                <w:rFonts w:cstheme="minorHAnsi"/>
                <w:sz w:val="20"/>
                <w:szCs w:val="20"/>
              </w:rPr>
            </w:pPr>
            <w:r w:rsidRPr="00FB2B2D">
              <w:rPr>
                <w:rFonts w:cstheme="minorHAnsi"/>
                <w:sz w:val="20"/>
                <w:szCs w:val="20"/>
              </w:rPr>
              <w:t>5</w:t>
            </w:r>
          </w:p>
        </w:tc>
        <w:tc>
          <w:tcPr>
            <w:tcW w:w="724" w:type="pct"/>
            <w:shd w:val="clear" w:color="auto" w:fill="auto"/>
            <w:vAlign w:val="bottom"/>
          </w:tcPr>
          <w:p w14:paraId="519A42BA" w14:textId="2F20B671" w:rsidR="00FB2B2D" w:rsidRPr="00FB2B2D" w:rsidRDefault="00FB2B2D" w:rsidP="00FB2B2D">
            <w:pPr>
              <w:spacing w:after="0" w:line="240" w:lineRule="auto"/>
              <w:jc w:val="center"/>
              <w:rPr>
                <w:rFonts w:cstheme="minorHAnsi"/>
                <w:sz w:val="20"/>
                <w:szCs w:val="20"/>
              </w:rPr>
            </w:pPr>
            <w:r w:rsidRPr="00FB2B2D">
              <w:rPr>
                <w:rFonts w:cstheme="minorHAnsi"/>
                <w:sz w:val="20"/>
                <w:szCs w:val="20"/>
              </w:rPr>
              <w:t>13</w:t>
            </w:r>
          </w:p>
        </w:tc>
      </w:tr>
      <w:tr w:rsidR="00FB2B2D" w:rsidRPr="00FB2B2D" w14:paraId="72E66552" w14:textId="77777777" w:rsidTr="00FB2B2D">
        <w:trPr>
          <w:trHeight w:val="120"/>
        </w:trPr>
        <w:tc>
          <w:tcPr>
            <w:tcW w:w="1535" w:type="pct"/>
            <w:vMerge w:val="restart"/>
            <w:vAlign w:val="center"/>
          </w:tcPr>
          <w:p w14:paraId="15087DB3" w14:textId="2A0FF1E6" w:rsidR="00FB2B2D" w:rsidRPr="00FB2B2D" w:rsidRDefault="00FB2B2D" w:rsidP="00FB2B2D">
            <w:pPr>
              <w:spacing w:after="0"/>
              <w:jc w:val="center"/>
              <w:rPr>
                <w:rFonts w:cstheme="minorHAnsi"/>
                <w:caps/>
                <w:sz w:val="20"/>
                <w:szCs w:val="20"/>
              </w:rPr>
            </w:pPr>
            <w:r w:rsidRPr="00FB2B2D">
              <w:rPr>
                <w:rFonts w:cstheme="minorHAnsi"/>
                <w:caps/>
                <w:sz w:val="20"/>
                <w:szCs w:val="20"/>
              </w:rPr>
              <w:t>PROZOR</w:t>
            </w:r>
          </w:p>
        </w:tc>
        <w:tc>
          <w:tcPr>
            <w:tcW w:w="565" w:type="pct"/>
            <w:vAlign w:val="center"/>
          </w:tcPr>
          <w:p w14:paraId="01CAE731" w14:textId="77777777" w:rsidR="00FB2B2D" w:rsidRPr="00FB2B2D" w:rsidRDefault="00FB2B2D" w:rsidP="00FB2B2D">
            <w:pPr>
              <w:spacing w:after="0"/>
              <w:jc w:val="center"/>
              <w:rPr>
                <w:rFonts w:cstheme="minorHAnsi"/>
                <w:bCs/>
                <w:sz w:val="20"/>
                <w:szCs w:val="20"/>
              </w:rPr>
            </w:pPr>
            <w:r w:rsidRPr="00FB2B2D">
              <w:rPr>
                <w:rFonts w:cstheme="minorHAnsi"/>
                <w:bCs/>
                <w:sz w:val="20"/>
                <w:szCs w:val="20"/>
              </w:rPr>
              <w:t>sv.</w:t>
            </w:r>
          </w:p>
        </w:tc>
        <w:tc>
          <w:tcPr>
            <w:tcW w:w="726" w:type="pct"/>
            <w:shd w:val="clear" w:color="auto" w:fill="auto"/>
            <w:vAlign w:val="bottom"/>
          </w:tcPr>
          <w:p w14:paraId="6013E7E3" w14:textId="0F6BDC48" w:rsidR="00FB2B2D" w:rsidRPr="00FB2B2D" w:rsidRDefault="00FB2B2D" w:rsidP="00FB2B2D">
            <w:pPr>
              <w:spacing w:after="0" w:line="240" w:lineRule="auto"/>
              <w:jc w:val="center"/>
              <w:rPr>
                <w:rFonts w:cstheme="minorHAnsi"/>
                <w:sz w:val="20"/>
                <w:szCs w:val="20"/>
              </w:rPr>
            </w:pPr>
            <w:r w:rsidRPr="00FB2B2D">
              <w:rPr>
                <w:rFonts w:cstheme="minorHAnsi"/>
                <w:sz w:val="20"/>
                <w:szCs w:val="20"/>
              </w:rPr>
              <w:t>830</w:t>
            </w:r>
          </w:p>
        </w:tc>
        <w:tc>
          <w:tcPr>
            <w:tcW w:w="725" w:type="pct"/>
            <w:shd w:val="clear" w:color="auto" w:fill="auto"/>
            <w:vAlign w:val="bottom"/>
          </w:tcPr>
          <w:p w14:paraId="76B3EC4B" w14:textId="5B92E2E1" w:rsidR="00FB2B2D" w:rsidRPr="00FB2B2D" w:rsidRDefault="00FB2B2D" w:rsidP="00FB2B2D">
            <w:pPr>
              <w:spacing w:after="0" w:line="240" w:lineRule="auto"/>
              <w:jc w:val="center"/>
              <w:rPr>
                <w:rFonts w:cstheme="minorHAnsi"/>
                <w:sz w:val="20"/>
                <w:szCs w:val="20"/>
              </w:rPr>
            </w:pPr>
            <w:r w:rsidRPr="00FB2B2D">
              <w:rPr>
                <w:rFonts w:cstheme="minorHAnsi"/>
                <w:sz w:val="20"/>
                <w:szCs w:val="20"/>
              </w:rPr>
              <w:t>152</w:t>
            </w:r>
          </w:p>
        </w:tc>
        <w:tc>
          <w:tcPr>
            <w:tcW w:w="725" w:type="pct"/>
            <w:shd w:val="clear" w:color="auto" w:fill="auto"/>
            <w:vAlign w:val="bottom"/>
          </w:tcPr>
          <w:p w14:paraId="6F7D019D" w14:textId="58A7DF08" w:rsidR="00FB2B2D" w:rsidRPr="00FB2B2D" w:rsidRDefault="00FB2B2D" w:rsidP="00FB2B2D">
            <w:pPr>
              <w:spacing w:after="0" w:line="240" w:lineRule="auto"/>
              <w:jc w:val="center"/>
              <w:rPr>
                <w:rFonts w:cstheme="minorHAnsi"/>
                <w:sz w:val="20"/>
                <w:szCs w:val="20"/>
              </w:rPr>
            </w:pPr>
            <w:r w:rsidRPr="00FB2B2D">
              <w:rPr>
                <w:rFonts w:cstheme="minorHAnsi"/>
                <w:sz w:val="20"/>
                <w:szCs w:val="20"/>
              </w:rPr>
              <w:t>495</w:t>
            </w:r>
          </w:p>
        </w:tc>
        <w:tc>
          <w:tcPr>
            <w:tcW w:w="724" w:type="pct"/>
            <w:shd w:val="clear" w:color="auto" w:fill="auto"/>
            <w:vAlign w:val="bottom"/>
          </w:tcPr>
          <w:p w14:paraId="29B3D45B" w14:textId="50958352" w:rsidR="00FB2B2D" w:rsidRPr="00FB2B2D" w:rsidRDefault="00FB2B2D" w:rsidP="00FB2B2D">
            <w:pPr>
              <w:spacing w:after="0" w:line="240" w:lineRule="auto"/>
              <w:jc w:val="center"/>
              <w:rPr>
                <w:rFonts w:cstheme="minorHAnsi"/>
                <w:sz w:val="20"/>
                <w:szCs w:val="20"/>
              </w:rPr>
            </w:pPr>
            <w:r w:rsidRPr="00FB2B2D">
              <w:rPr>
                <w:rFonts w:cstheme="minorHAnsi"/>
                <w:sz w:val="20"/>
                <w:szCs w:val="20"/>
              </w:rPr>
              <w:t>183</w:t>
            </w:r>
          </w:p>
        </w:tc>
      </w:tr>
      <w:tr w:rsidR="00FB2B2D" w:rsidRPr="00FB2B2D" w14:paraId="4A2A1646" w14:textId="77777777" w:rsidTr="00FB2B2D">
        <w:trPr>
          <w:trHeight w:val="135"/>
        </w:trPr>
        <w:tc>
          <w:tcPr>
            <w:tcW w:w="1535" w:type="pct"/>
            <w:vMerge/>
            <w:vAlign w:val="center"/>
          </w:tcPr>
          <w:p w14:paraId="0BC9F8D2" w14:textId="77777777" w:rsidR="00FB2B2D" w:rsidRPr="00FB2B2D" w:rsidRDefault="00FB2B2D" w:rsidP="00FB2B2D">
            <w:pPr>
              <w:spacing w:after="0"/>
              <w:jc w:val="center"/>
              <w:rPr>
                <w:rFonts w:cstheme="minorHAnsi"/>
                <w:b/>
                <w:bCs/>
                <w:sz w:val="20"/>
                <w:szCs w:val="20"/>
              </w:rPr>
            </w:pPr>
          </w:p>
        </w:tc>
        <w:tc>
          <w:tcPr>
            <w:tcW w:w="565" w:type="pct"/>
            <w:vAlign w:val="center"/>
          </w:tcPr>
          <w:p w14:paraId="5E5B57D8" w14:textId="77777777" w:rsidR="00FB2B2D" w:rsidRPr="00FB2B2D" w:rsidRDefault="00FB2B2D" w:rsidP="00FB2B2D">
            <w:pPr>
              <w:spacing w:after="0"/>
              <w:jc w:val="center"/>
              <w:rPr>
                <w:rFonts w:cstheme="minorHAnsi"/>
                <w:bCs/>
                <w:sz w:val="20"/>
                <w:szCs w:val="20"/>
              </w:rPr>
            </w:pPr>
            <w:r w:rsidRPr="00FB2B2D">
              <w:rPr>
                <w:rFonts w:cstheme="minorHAnsi"/>
                <w:bCs/>
                <w:sz w:val="20"/>
                <w:szCs w:val="20"/>
              </w:rPr>
              <w:t>M</w:t>
            </w:r>
          </w:p>
        </w:tc>
        <w:tc>
          <w:tcPr>
            <w:tcW w:w="726" w:type="pct"/>
            <w:shd w:val="clear" w:color="auto" w:fill="auto"/>
            <w:vAlign w:val="bottom"/>
          </w:tcPr>
          <w:p w14:paraId="7145E537" w14:textId="504E9DE9" w:rsidR="00FB2B2D" w:rsidRPr="00FB2B2D" w:rsidRDefault="00FB2B2D" w:rsidP="00FB2B2D">
            <w:pPr>
              <w:spacing w:after="0" w:line="240" w:lineRule="auto"/>
              <w:jc w:val="center"/>
              <w:rPr>
                <w:rFonts w:cstheme="minorHAnsi"/>
                <w:sz w:val="20"/>
                <w:szCs w:val="20"/>
              </w:rPr>
            </w:pPr>
            <w:r w:rsidRPr="00FB2B2D">
              <w:rPr>
                <w:rFonts w:cstheme="minorHAnsi"/>
                <w:sz w:val="20"/>
                <w:szCs w:val="20"/>
              </w:rPr>
              <w:t>410</w:t>
            </w:r>
          </w:p>
        </w:tc>
        <w:tc>
          <w:tcPr>
            <w:tcW w:w="725" w:type="pct"/>
            <w:shd w:val="clear" w:color="auto" w:fill="auto"/>
            <w:vAlign w:val="bottom"/>
          </w:tcPr>
          <w:p w14:paraId="21775077" w14:textId="2D16B1B9" w:rsidR="00FB2B2D" w:rsidRPr="00FB2B2D" w:rsidRDefault="00FB2B2D" w:rsidP="00FB2B2D">
            <w:pPr>
              <w:spacing w:after="0" w:line="240" w:lineRule="auto"/>
              <w:jc w:val="center"/>
              <w:rPr>
                <w:rFonts w:cstheme="minorHAnsi"/>
                <w:sz w:val="20"/>
                <w:szCs w:val="20"/>
              </w:rPr>
            </w:pPr>
            <w:r w:rsidRPr="00FB2B2D">
              <w:rPr>
                <w:rFonts w:cstheme="minorHAnsi"/>
                <w:sz w:val="20"/>
                <w:szCs w:val="20"/>
              </w:rPr>
              <w:t>70</w:t>
            </w:r>
          </w:p>
        </w:tc>
        <w:tc>
          <w:tcPr>
            <w:tcW w:w="725" w:type="pct"/>
            <w:shd w:val="clear" w:color="auto" w:fill="auto"/>
            <w:vAlign w:val="bottom"/>
          </w:tcPr>
          <w:p w14:paraId="7956A4D7" w14:textId="3B242A6C" w:rsidR="00FB2B2D" w:rsidRPr="00FB2B2D" w:rsidRDefault="00FB2B2D" w:rsidP="00FB2B2D">
            <w:pPr>
              <w:spacing w:after="0" w:line="240" w:lineRule="auto"/>
              <w:jc w:val="center"/>
              <w:rPr>
                <w:rFonts w:cstheme="minorHAnsi"/>
                <w:sz w:val="20"/>
                <w:szCs w:val="20"/>
              </w:rPr>
            </w:pPr>
            <w:r w:rsidRPr="00FB2B2D">
              <w:rPr>
                <w:rFonts w:cstheme="minorHAnsi"/>
                <w:sz w:val="20"/>
                <w:szCs w:val="20"/>
              </w:rPr>
              <w:t>261</w:t>
            </w:r>
          </w:p>
        </w:tc>
        <w:tc>
          <w:tcPr>
            <w:tcW w:w="724" w:type="pct"/>
            <w:shd w:val="clear" w:color="auto" w:fill="auto"/>
            <w:vAlign w:val="bottom"/>
          </w:tcPr>
          <w:p w14:paraId="0BFED47A" w14:textId="1513175A" w:rsidR="00FB2B2D" w:rsidRPr="00FB2B2D" w:rsidRDefault="00FB2B2D" w:rsidP="00FB2B2D">
            <w:pPr>
              <w:spacing w:after="0" w:line="240" w:lineRule="auto"/>
              <w:jc w:val="center"/>
              <w:rPr>
                <w:rFonts w:cstheme="minorHAnsi"/>
                <w:sz w:val="20"/>
                <w:szCs w:val="20"/>
              </w:rPr>
            </w:pPr>
            <w:r w:rsidRPr="00FB2B2D">
              <w:rPr>
                <w:rFonts w:cstheme="minorHAnsi"/>
                <w:sz w:val="20"/>
                <w:szCs w:val="20"/>
              </w:rPr>
              <w:t>79</w:t>
            </w:r>
          </w:p>
        </w:tc>
      </w:tr>
      <w:tr w:rsidR="00FB2B2D" w:rsidRPr="00FB2B2D" w14:paraId="6DB0C212" w14:textId="77777777" w:rsidTr="00FB2B2D">
        <w:trPr>
          <w:trHeight w:val="114"/>
        </w:trPr>
        <w:tc>
          <w:tcPr>
            <w:tcW w:w="1535" w:type="pct"/>
            <w:vMerge/>
            <w:vAlign w:val="center"/>
          </w:tcPr>
          <w:p w14:paraId="4BA55FFC" w14:textId="77777777" w:rsidR="00FB2B2D" w:rsidRPr="00FB2B2D" w:rsidRDefault="00FB2B2D" w:rsidP="00FB2B2D">
            <w:pPr>
              <w:spacing w:after="0"/>
              <w:jc w:val="center"/>
              <w:rPr>
                <w:rFonts w:cstheme="minorHAnsi"/>
                <w:b/>
                <w:bCs/>
                <w:sz w:val="20"/>
                <w:szCs w:val="20"/>
              </w:rPr>
            </w:pPr>
          </w:p>
        </w:tc>
        <w:tc>
          <w:tcPr>
            <w:tcW w:w="565" w:type="pct"/>
            <w:vAlign w:val="center"/>
          </w:tcPr>
          <w:p w14:paraId="2260173F" w14:textId="77777777" w:rsidR="00FB2B2D" w:rsidRPr="00FB2B2D" w:rsidRDefault="00FB2B2D" w:rsidP="00FB2B2D">
            <w:pPr>
              <w:spacing w:after="0"/>
              <w:jc w:val="center"/>
              <w:rPr>
                <w:rFonts w:cstheme="minorHAnsi"/>
                <w:bCs/>
                <w:sz w:val="20"/>
                <w:szCs w:val="20"/>
              </w:rPr>
            </w:pPr>
            <w:r w:rsidRPr="00FB2B2D">
              <w:rPr>
                <w:rFonts w:cstheme="minorHAnsi"/>
                <w:bCs/>
                <w:sz w:val="20"/>
                <w:szCs w:val="20"/>
              </w:rPr>
              <w:t>ž</w:t>
            </w:r>
          </w:p>
        </w:tc>
        <w:tc>
          <w:tcPr>
            <w:tcW w:w="726" w:type="pct"/>
            <w:shd w:val="clear" w:color="auto" w:fill="auto"/>
            <w:vAlign w:val="bottom"/>
          </w:tcPr>
          <w:p w14:paraId="5B68976A" w14:textId="4EFCEB28" w:rsidR="00FB2B2D" w:rsidRPr="00FB2B2D" w:rsidRDefault="00FB2B2D" w:rsidP="00FB2B2D">
            <w:pPr>
              <w:spacing w:after="0" w:line="240" w:lineRule="auto"/>
              <w:jc w:val="center"/>
              <w:rPr>
                <w:rFonts w:cstheme="minorHAnsi"/>
                <w:sz w:val="20"/>
                <w:szCs w:val="20"/>
              </w:rPr>
            </w:pPr>
            <w:r w:rsidRPr="00FB2B2D">
              <w:rPr>
                <w:rFonts w:cstheme="minorHAnsi"/>
                <w:sz w:val="20"/>
                <w:szCs w:val="20"/>
              </w:rPr>
              <w:t>420</w:t>
            </w:r>
          </w:p>
        </w:tc>
        <w:tc>
          <w:tcPr>
            <w:tcW w:w="725" w:type="pct"/>
            <w:shd w:val="clear" w:color="auto" w:fill="auto"/>
            <w:vAlign w:val="bottom"/>
          </w:tcPr>
          <w:p w14:paraId="56859AF1" w14:textId="5AACD3D5" w:rsidR="00FB2B2D" w:rsidRPr="00FB2B2D" w:rsidRDefault="00FB2B2D" w:rsidP="00FB2B2D">
            <w:pPr>
              <w:spacing w:after="0" w:line="240" w:lineRule="auto"/>
              <w:jc w:val="center"/>
              <w:rPr>
                <w:rFonts w:cstheme="minorHAnsi"/>
                <w:sz w:val="20"/>
                <w:szCs w:val="20"/>
              </w:rPr>
            </w:pPr>
            <w:r w:rsidRPr="00FB2B2D">
              <w:rPr>
                <w:rFonts w:cstheme="minorHAnsi"/>
                <w:sz w:val="20"/>
                <w:szCs w:val="20"/>
              </w:rPr>
              <w:t>82</w:t>
            </w:r>
          </w:p>
        </w:tc>
        <w:tc>
          <w:tcPr>
            <w:tcW w:w="725" w:type="pct"/>
            <w:shd w:val="clear" w:color="auto" w:fill="auto"/>
            <w:vAlign w:val="bottom"/>
          </w:tcPr>
          <w:p w14:paraId="5E95FCCB" w14:textId="757C3604" w:rsidR="00FB2B2D" w:rsidRPr="00FB2B2D" w:rsidRDefault="00FB2B2D" w:rsidP="00FB2B2D">
            <w:pPr>
              <w:spacing w:after="0" w:line="240" w:lineRule="auto"/>
              <w:jc w:val="center"/>
              <w:rPr>
                <w:rFonts w:cstheme="minorHAnsi"/>
                <w:sz w:val="20"/>
                <w:szCs w:val="20"/>
              </w:rPr>
            </w:pPr>
            <w:r w:rsidRPr="00FB2B2D">
              <w:rPr>
                <w:rFonts w:cstheme="minorHAnsi"/>
                <w:sz w:val="20"/>
                <w:szCs w:val="20"/>
              </w:rPr>
              <w:t>234</w:t>
            </w:r>
          </w:p>
        </w:tc>
        <w:tc>
          <w:tcPr>
            <w:tcW w:w="724" w:type="pct"/>
            <w:shd w:val="clear" w:color="auto" w:fill="auto"/>
            <w:vAlign w:val="bottom"/>
          </w:tcPr>
          <w:p w14:paraId="3B0FF181" w14:textId="23A928EB" w:rsidR="00FB2B2D" w:rsidRPr="00FB2B2D" w:rsidRDefault="00FB2B2D" w:rsidP="00FB2B2D">
            <w:pPr>
              <w:spacing w:after="0" w:line="240" w:lineRule="auto"/>
              <w:jc w:val="center"/>
              <w:rPr>
                <w:rFonts w:cstheme="minorHAnsi"/>
                <w:sz w:val="20"/>
                <w:szCs w:val="20"/>
              </w:rPr>
            </w:pPr>
            <w:r w:rsidRPr="00FB2B2D">
              <w:rPr>
                <w:rFonts w:cstheme="minorHAnsi"/>
                <w:sz w:val="20"/>
                <w:szCs w:val="20"/>
              </w:rPr>
              <w:t>104</w:t>
            </w:r>
          </w:p>
        </w:tc>
      </w:tr>
      <w:tr w:rsidR="00FB2B2D" w:rsidRPr="00FB2B2D" w14:paraId="45F6CC8B" w14:textId="77777777" w:rsidTr="00FB2B2D">
        <w:tc>
          <w:tcPr>
            <w:tcW w:w="1535" w:type="pct"/>
            <w:vMerge w:val="restart"/>
            <w:vAlign w:val="center"/>
          </w:tcPr>
          <w:p w14:paraId="31120F12" w14:textId="77777777" w:rsidR="00FB2B2D" w:rsidRPr="00FB2B2D" w:rsidRDefault="00FB2B2D" w:rsidP="00FB2B2D">
            <w:pPr>
              <w:spacing w:after="0"/>
              <w:jc w:val="center"/>
              <w:rPr>
                <w:rFonts w:cstheme="minorHAnsi"/>
                <w:caps/>
                <w:sz w:val="20"/>
                <w:szCs w:val="20"/>
              </w:rPr>
            </w:pPr>
            <w:r w:rsidRPr="00FB2B2D">
              <w:rPr>
                <w:rFonts w:cstheme="minorHAnsi"/>
                <w:caps/>
                <w:sz w:val="20"/>
                <w:szCs w:val="20"/>
              </w:rPr>
              <w:t>RAMLJANI</w:t>
            </w:r>
          </w:p>
        </w:tc>
        <w:tc>
          <w:tcPr>
            <w:tcW w:w="565" w:type="pct"/>
            <w:vAlign w:val="center"/>
          </w:tcPr>
          <w:p w14:paraId="1CD8F9FC" w14:textId="77777777" w:rsidR="00FB2B2D" w:rsidRPr="00FB2B2D" w:rsidRDefault="00FB2B2D" w:rsidP="00FB2B2D">
            <w:pPr>
              <w:spacing w:after="0"/>
              <w:jc w:val="center"/>
              <w:rPr>
                <w:rFonts w:cstheme="minorHAnsi"/>
                <w:bCs/>
                <w:sz w:val="20"/>
                <w:szCs w:val="20"/>
              </w:rPr>
            </w:pPr>
            <w:r w:rsidRPr="00FB2B2D">
              <w:rPr>
                <w:rFonts w:cstheme="minorHAnsi"/>
                <w:bCs/>
                <w:sz w:val="20"/>
                <w:szCs w:val="20"/>
              </w:rPr>
              <w:t>sv.</w:t>
            </w:r>
          </w:p>
        </w:tc>
        <w:tc>
          <w:tcPr>
            <w:tcW w:w="726" w:type="pct"/>
            <w:shd w:val="clear" w:color="auto" w:fill="auto"/>
            <w:vAlign w:val="bottom"/>
          </w:tcPr>
          <w:p w14:paraId="4AFB0739" w14:textId="4F92CF22" w:rsidR="00FB2B2D" w:rsidRPr="00FB2B2D" w:rsidRDefault="00FB2B2D" w:rsidP="00FB2B2D">
            <w:pPr>
              <w:spacing w:after="0" w:line="240" w:lineRule="auto"/>
              <w:jc w:val="center"/>
              <w:rPr>
                <w:rFonts w:cstheme="minorHAnsi"/>
                <w:sz w:val="20"/>
                <w:szCs w:val="20"/>
              </w:rPr>
            </w:pPr>
            <w:r w:rsidRPr="00FB2B2D">
              <w:rPr>
                <w:rFonts w:cstheme="minorHAnsi"/>
                <w:sz w:val="20"/>
                <w:szCs w:val="20"/>
              </w:rPr>
              <w:t>69</w:t>
            </w:r>
          </w:p>
        </w:tc>
        <w:tc>
          <w:tcPr>
            <w:tcW w:w="725" w:type="pct"/>
            <w:shd w:val="clear" w:color="auto" w:fill="auto"/>
            <w:vAlign w:val="bottom"/>
          </w:tcPr>
          <w:p w14:paraId="1B50E4E9" w14:textId="3347731D" w:rsidR="00FB2B2D" w:rsidRPr="00FB2B2D" w:rsidRDefault="00FB2B2D" w:rsidP="00FB2B2D">
            <w:pPr>
              <w:spacing w:after="0" w:line="240" w:lineRule="auto"/>
              <w:jc w:val="center"/>
              <w:rPr>
                <w:rFonts w:cstheme="minorHAnsi"/>
                <w:sz w:val="20"/>
                <w:szCs w:val="20"/>
              </w:rPr>
            </w:pPr>
            <w:r w:rsidRPr="00FB2B2D">
              <w:rPr>
                <w:rFonts w:cstheme="minorHAnsi"/>
                <w:sz w:val="20"/>
                <w:szCs w:val="20"/>
              </w:rPr>
              <w:t>3</w:t>
            </w:r>
          </w:p>
        </w:tc>
        <w:tc>
          <w:tcPr>
            <w:tcW w:w="725" w:type="pct"/>
            <w:shd w:val="clear" w:color="auto" w:fill="auto"/>
            <w:vAlign w:val="bottom"/>
          </w:tcPr>
          <w:p w14:paraId="096A71E6" w14:textId="39312DEA" w:rsidR="00FB2B2D" w:rsidRPr="00FB2B2D" w:rsidRDefault="00FB2B2D" w:rsidP="00FB2B2D">
            <w:pPr>
              <w:spacing w:after="0" w:line="240" w:lineRule="auto"/>
              <w:jc w:val="center"/>
              <w:rPr>
                <w:rFonts w:cstheme="minorHAnsi"/>
                <w:sz w:val="20"/>
                <w:szCs w:val="20"/>
              </w:rPr>
            </w:pPr>
            <w:r w:rsidRPr="00FB2B2D">
              <w:rPr>
                <w:rFonts w:cstheme="minorHAnsi"/>
                <w:sz w:val="20"/>
                <w:szCs w:val="20"/>
              </w:rPr>
              <w:t>33</w:t>
            </w:r>
          </w:p>
        </w:tc>
        <w:tc>
          <w:tcPr>
            <w:tcW w:w="724" w:type="pct"/>
            <w:shd w:val="clear" w:color="auto" w:fill="auto"/>
            <w:vAlign w:val="bottom"/>
          </w:tcPr>
          <w:p w14:paraId="53A04152" w14:textId="53D4B30E" w:rsidR="00FB2B2D" w:rsidRPr="00FB2B2D" w:rsidRDefault="00FB2B2D" w:rsidP="00FB2B2D">
            <w:pPr>
              <w:spacing w:after="0" w:line="240" w:lineRule="auto"/>
              <w:jc w:val="center"/>
              <w:rPr>
                <w:rFonts w:cstheme="minorHAnsi"/>
                <w:sz w:val="20"/>
                <w:szCs w:val="20"/>
              </w:rPr>
            </w:pPr>
            <w:r w:rsidRPr="00FB2B2D">
              <w:rPr>
                <w:rFonts w:cstheme="minorHAnsi"/>
                <w:sz w:val="20"/>
                <w:szCs w:val="20"/>
              </w:rPr>
              <w:t>33</w:t>
            </w:r>
          </w:p>
        </w:tc>
      </w:tr>
      <w:tr w:rsidR="00FB2B2D" w:rsidRPr="00FB2B2D" w14:paraId="74DC1062" w14:textId="77777777" w:rsidTr="00FB2B2D">
        <w:tc>
          <w:tcPr>
            <w:tcW w:w="1535" w:type="pct"/>
            <w:vMerge/>
            <w:vAlign w:val="center"/>
          </w:tcPr>
          <w:p w14:paraId="2811BD99" w14:textId="77777777" w:rsidR="00FB2B2D" w:rsidRPr="00FB2B2D" w:rsidRDefault="00FB2B2D" w:rsidP="00FB2B2D">
            <w:pPr>
              <w:spacing w:after="0"/>
              <w:jc w:val="center"/>
              <w:rPr>
                <w:rFonts w:cstheme="minorHAnsi"/>
                <w:b/>
                <w:bCs/>
                <w:sz w:val="20"/>
                <w:szCs w:val="20"/>
              </w:rPr>
            </w:pPr>
          </w:p>
        </w:tc>
        <w:tc>
          <w:tcPr>
            <w:tcW w:w="565" w:type="pct"/>
            <w:vAlign w:val="center"/>
          </w:tcPr>
          <w:p w14:paraId="4BA36CE6" w14:textId="77777777" w:rsidR="00FB2B2D" w:rsidRPr="00FB2B2D" w:rsidRDefault="00FB2B2D" w:rsidP="00FB2B2D">
            <w:pPr>
              <w:spacing w:after="0"/>
              <w:jc w:val="center"/>
              <w:rPr>
                <w:rFonts w:cstheme="minorHAnsi"/>
                <w:bCs/>
                <w:sz w:val="20"/>
                <w:szCs w:val="20"/>
              </w:rPr>
            </w:pPr>
            <w:r w:rsidRPr="00FB2B2D">
              <w:rPr>
                <w:rFonts w:cstheme="minorHAnsi"/>
                <w:bCs/>
                <w:sz w:val="20"/>
                <w:szCs w:val="20"/>
              </w:rPr>
              <w:t>m</w:t>
            </w:r>
          </w:p>
        </w:tc>
        <w:tc>
          <w:tcPr>
            <w:tcW w:w="726" w:type="pct"/>
            <w:shd w:val="clear" w:color="auto" w:fill="auto"/>
            <w:vAlign w:val="bottom"/>
          </w:tcPr>
          <w:p w14:paraId="579596FC" w14:textId="4E21227E" w:rsidR="00FB2B2D" w:rsidRPr="00FB2B2D" w:rsidRDefault="00FB2B2D" w:rsidP="00FB2B2D">
            <w:pPr>
              <w:spacing w:after="0" w:line="240" w:lineRule="auto"/>
              <w:jc w:val="center"/>
              <w:rPr>
                <w:rFonts w:cstheme="minorHAnsi"/>
                <w:sz w:val="20"/>
                <w:szCs w:val="20"/>
              </w:rPr>
            </w:pPr>
            <w:r w:rsidRPr="00FB2B2D">
              <w:rPr>
                <w:rFonts w:cstheme="minorHAnsi"/>
                <w:sz w:val="20"/>
                <w:szCs w:val="20"/>
              </w:rPr>
              <w:t>42</w:t>
            </w:r>
          </w:p>
        </w:tc>
        <w:tc>
          <w:tcPr>
            <w:tcW w:w="725" w:type="pct"/>
            <w:shd w:val="clear" w:color="auto" w:fill="auto"/>
            <w:vAlign w:val="bottom"/>
          </w:tcPr>
          <w:p w14:paraId="20CE1CD0" w14:textId="5717E61E" w:rsidR="00FB2B2D" w:rsidRPr="00FB2B2D" w:rsidRDefault="00FB2B2D" w:rsidP="00FB2B2D">
            <w:pPr>
              <w:spacing w:after="0" w:line="240" w:lineRule="auto"/>
              <w:jc w:val="center"/>
              <w:rPr>
                <w:rFonts w:cstheme="minorHAnsi"/>
                <w:sz w:val="20"/>
                <w:szCs w:val="20"/>
              </w:rPr>
            </w:pPr>
            <w:r w:rsidRPr="00FB2B2D">
              <w:rPr>
                <w:rFonts w:cstheme="minorHAnsi"/>
                <w:sz w:val="20"/>
                <w:szCs w:val="20"/>
              </w:rPr>
              <w:t>3</w:t>
            </w:r>
          </w:p>
        </w:tc>
        <w:tc>
          <w:tcPr>
            <w:tcW w:w="725" w:type="pct"/>
            <w:shd w:val="clear" w:color="auto" w:fill="auto"/>
            <w:vAlign w:val="bottom"/>
          </w:tcPr>
          <w:p w14:paraId="1E34142F" w14:textId="2EBB4A97" w:rsidR="00FB2B2D" w:rsidRPr="00FB2B2D" w:rsidRDefault="00FB2B2D" w:rsidP="00FB2B2D">
            <w:pPr>
              <w:spacing w:after="0" w:line="240" w:lineRule="auto"/>
              <w:jc w:val="center"/>
              <w:rPr>
                <w:rFonts w:cstheme="minorHAnsi"/>
                <w:sz w:val="20"/>
                <w:szCs w:val="20"/>
              </w:rPr>
            </w:pPr>
            <w:r w:rsidRPr="00FB2B2D">
              <w:rPr>
                <w:rFonts w:cstheme="minorHAnsi"/>
                <w:sz w:val="20"/>
                <w:szCs w:val="20"/>
              </w:rPr>
              <w:t>25</w:t>
            </w:r>
          </w:p>
        </w:tc>
        <w:tc>
          <w:tcPr>
            <w:tcW w:w="724" w:type="pct"/>
            <w:shd w:val="clear" w:color="auto" w:fill="auto"/>
            <w:vAlign w:val="bottom"/>
          </w:tcPr>
          <w:p w14:paraId="4EF70087" w14:textId="0DA396EE" w:rsidR="00FB2B2D" w:rsidRPr="00FB2B2D" w:rsidRDefault="00FB2B2D" w:rsidP="00FB2B2D">
            <w:pPr>
              <w:spacing w:after="0" w:line="240" w:lineRule="auto"/>
              <w:jc w:val="center"/>
              <w:rPr>
                <w:rFonts w:cstheme="minorHAnsi"/>
                <w:sz w:val="20"/>
                <w:szCs w:val="20"/>
              </w:rPr>
            </w:pPr>
            <w:r w:rsidRPr="00FB2B2D">
              <w:rPr>
                <w:rFonts w:cstheme="minorHAnsi"/>
                <w:sz w:val="20"/>
                <w:szCs w:val="20"/>
              </w:rPr>
              <w:t>14</w:t>
            </w:r>
          </w:p>
        </w:tc>
      </w:tr>
      <w:tr w:rsidR="00FB2B2D" w:rsidRPr="00FB2B2D" w14:paraId="768FA05E" w14:textId="77777777" w:rsidTr="00FB2B2D">
        <w:tc>
          <w:tcPr>
            <w:tcW w:w="1535" w:type="pct"/>
            <w:vMerge/>
            <w:vAlign w:val="center"/>
          </w:tcPr>
          <w:p w14:paraId="396D7B89" w14:textId="77777777" w:rsidR="00FB2B2D" w:rsidRPr="00FB2B2D" w:rsidRDefault="00FB2B2D" w:rsidP="00FB2B2D">
            <w:pPr>
              <w:spacing w:after="0"/>
              <w:jc w:val="center"/>
              <w:rPr>
                <w:rFonts w:cstheme="minorHAnsi"/>
                <w:b/>
                <w:bCs/>
                <w:sz w:val="20"/>
                <w:szCs w:val="20"/>
              </w:rPr>
            </w:pPr>
          </w:p>
        </w:tc>
        <w:tc>
          <w:tcPr>
            <w:tcW w:w="565" w:type="pct"/>
            <w:vAlign w:val="center"/>
          </w:tcPr>
          <w:p w14:paraId="3828FB08" w14:textId="77777777" w:rsidR="00FB2B2D" w:rsidRPr="00FB2B2D" w:rsidRDefault="00FB2B2D" w:rsidP="00FB2B2D">
            <w:pPr>
              <w:spacing w:after="0"/>
              <w:jc w:val="center"/>
              <w:rPr>
                <w:rFonts w:cstheme="minorHAnsi"/>
                <w:bCs/>
                <w:sz w:val="20"/>
                <w:szCs w:val="20"/>
              </w:rPr>
            </w:pPr>
            <w:r w:rsidRPr="00FB2B2D">
              <w:rPr>
                <w:rFonts w:cstheme="minorHAnsi"/>
                <w:bCs/>
                <w:sz w:val="20"/>
                <w:szCs w:val="20"/>
              </w:rPr>
              <w:t>ž</w:t>
            </w:r>
          </w:p>
        </w:tc>
        <w:tc>
          <w:tcPr>
            <w:tcW w:w="726" w:type="pct"/>
            <w:shd w:val="clear" w:color="auto" w:fill="auto"/>
            <w:vAlign w:val="bottom"/>
          </w:tcPr>
          <w:p w14:paraId="17332798" w14:textId="68351F20" w:rsidR="00FB2B2D" w:rsidRPr="00FB2B2D" w:rsidRDefault="00FB2B2D" w:rsidP="00FB2B2D">
            <w:pPr>
              <w:spacing w:after="0" w:line="240" w:lineRule="auto"/>
              <w:jc w:val="center"/>
              <w:rPr>
                <w:rFonts w:cstheme="minorHAnsi"/>
                <w:sz w:val="20"/>
                <w:szCs w:val="20"/>
              </w:rPr>
            </w:pPr>
            <w:r w:rsidRPr="00FB2B2D">
              <w:rPr>
                <w:rFonts w:cstheme="minorHAnsi"/>
                <w:sz w:val="20"/>
                <w:szCs w:val="20"/>
              </w:rPr>
              <w:t>27</w:t>
            </w:r>
          </w:p>
        </w:tc>
        <w:tc>
          <w:tcPr>
            <w:tcW w:w="725" w:type="pct"/>
            <w:shd w:val="clear" w:color="auto" w:fill="auto"/>
            <w:vAlign w:val="bottom"/>
          </w:tcPr>
          <w:p w14:paraId="2082A2D9" w14:textId="4AA3762D" w:rsidR="00FB2B2D" w:rsidRPr="00FB2B2D" w:rsidRDefault="00FB2B2D" w:rsidP="00FB2B2D">
            <w:pPr>
              <w:spacing w:after="0" w:line="240" w:lineRule="auto"/>
              <w:jc w:val="center"/>
              <w:rPr>
                <w:rFonts w:cstheme="minorHAnsi"/>
                <w:sz w:val="20"/>
                <w:szCs w:val="20"/>
              </w:rPr>
            </w:pPr>
            <w:r>
              <w:rPr>
                <w:rFonts w:cstheme="minorHAnsi"/>
                <w:sz w:val="20"/>
                <w:szCs w:val="20"/>
              </w:rPr>
              <w:t>-</w:t>
            </w:r>
          </w:p>
        </w:tc>
        <w:tc>
          <w:tcPr>
            <w:tcW w:w="725" w:type="pct"/>
            <w:shd w:val="clear" w:color="auto" w:fill="auto"/>
            <w:vAlign w:val="bottom"/>
          </w:tcPr>
          <w:p w14:paraId="4EAE3440" w14:textId="622961DD" w:rsidR="00FB2B2D" w:rsidRPr="00FB2B2D" w:rsidRDefault="00FB2B2D" w:rsidP="00FB2B2D">
            <w:pPr>
              <w:spacing w:after="0" w:line="240" w:lineRule="auto"/>
              <w:jc w:val="center"/>
              <w:rPr>
                <w:rFonts w:cstheme="minorHAnsi"/>
                <w:sz w:val="20"/>
                <w:szCs w:val="20"/>
              </w:rPr>
            </w:pPr>
            <w:r w:rsidRPr="00FB2B2D">
              <w:rPr>
                <w:rFonts w:cstheme="minorHAnsi"/>
                <w:sz w:val="20"/>
                <w:szCs w:val="20"/>
              </w:rPr>
              <w:t>8</w:t>
            </w:r>
          </w:p>
        </w:tc>
        <w:tc>
          <w:tcPr>
            <w:tcW w:w="724" w:type="pct"/>
            <w:shd w:val="clear" w:color="auto" w:fill="auto"/>
            <w:vAlign w:val="bottom"/>
          </w:tcPr>
          <w:p w14:paraId="0C1757CA" w14:textId="0F3DD22C" w:rsidR="00FB2B2D" w:rsidRPr="00FB2B2D" w:rsidRDefault="00FB2B2D" w:rsidP="00FB2B2D">
            <w:pPr>
              <w:spacing w:after="0" w:line="240" w:lineRule="auto"/>
              <w:jc w:val="center"/>
              <w:rPr>
                <w:rFonts w:cstheme="minorHAnsi"/>
                <w:sz w:val="20"/>
                <w:szCs w:val="20"/>
              </w:rPr>
            </w:pPr>
            <w:r w:rsidRPr="00FB2B2D">
              <w:rPr>
                <w:rFonts w:cstheme="minorHAnsi"/>
                <w:sz w:val="20"/>
                <w:szCs w:val="20"/>
              </w:rPr>
              <w:t>19</w:t>
            </w:r>
          </w:p>
        </w:tc>
      </w:tr>
      <w:tr w:rsidR="00FB2B2D" w:rsidRPr="00FB2B2D" w14:paraId="55E56B17" w14:textId="77777777" w:rsidTr="00FB2B2D">
        <w:tc>
          <w:tcPr>
            <w:tcW w:w="1535" w:type="pct"/>
            <w:vMerge w:val="restart"/>
            <w:vAlign w:val="center"/>
          </w:tcPr>
          <w:p w14:paraId="7F083AFE" w14:textId="77777777" w:rsidR="00FB2B2D" w:rsidRPr="00FB2B2D" w:rsidRDefault="00FB2B2D" w:rsidP="00FB2B2D">
            <w:pPr>
              <w:spacing w:after="0"/>
              <w:jc w:val="center"/>
              <w:rPr>
                <w:rFonts w:cstheme="minorHAnsi"/>
                <w:b/>
                <w:bCs/>
                <w:sz w:val="20"/>
                <w:szCs w:val="20"/>
              </w:rPr>
            </w:pPr>
            <w:r w:rsidRPr="00FB2B2D">
              <w:rPr>
                <w:rFonts w:cstheme="minorHAnsi"/>
                <w:caps/>
                <w:sz w:val="20"/>
                <w:szCs w:val="20"/>
              </w:rPr>
              <w:t>SINAC</w:t>
            </w:r>
          </w:p>
        </w:tc>
        <w:tc>
          <w:tcPr>
            <w:tcW w:w="565" w:type="pct"/>
            <w:vAlign w:val="center"/>
          </w:tcPr>
          <w:p w14:paraId="79CC246C" w14:textId="77777777" w:rsidR="00FB2B2D" w:rsidRPr="00FB2B2D" w:rsidRDefault="00FB2B2D" w:rsidP="00FB2B2D">
            <w:pPr>
              <w:spacing w:after="0"/>
              <w:jc w:val="center"/>
              <w:rPr>
                <w:rFonts w:cstheme="minorHAnsi"/>
                <w:bCs/>
                <w:sz w:val="20"/>
                <w:szCs w:val="20"/>
              </w:rPr>
            </w:pPr>
            <w:r w:rsidRPr="00FB2B2D">
              <w:rPr>
                <w:rFonts w:cstheme="minorHAnsi"/>
                <w:bCs/>
                <w:sz w:val="20"/>
                <w:szCs w:val="20"/>
              </w:rPr>
              <w:t>sv.</w:t>
            </w:r>
          </w:p>
        </w:tc>
        <w:tc>
          <w:tcPr>
            <w:tcW w:w="726" w:type="pct"/>
            <w:shd w:val="clear" w:color="auto" w:fill="auto"/>
            <w:vAlign w:val="bottom"/>
          </w:tcPr>
          <w:p w14:paraId="279E30B5" w14:textId="58F80948" w:rsidR="00FB2B2D" w:rsidRPr="00FB2B2D" w:rsidRDefault="00FB2B2D" w:rsidP="00FB2B2D">
            <w:pPr>
              <w:spacing w:after="0" w:line="240" w:lineRule="auto"/>
              <w:jc w:val="center"/>
              <w:rPr>
                <w:rFonts w:cstheme="minorHAnsi"/>
                <w:sz w:val="20"/>
                <w:szCs w:val="20"/>
              </w:rPr>
            </w:pPr>
            <w:r w:rsidRPr="00FB2B2D">
              <w:rPr>
                <w:rFonts w:cstheme="minorHAnsi"/>
                <w:sz w:val="20"/>
                <w:szCs w:val="20"/>
              </w:rPr>
              <w:t>489</w:t>
            </w:r>
          </w:p>
        </w:tc>
        <w:tc>
          <w:tcPr>
            <w:tcW w:w="725" w:type="pct"/>
            <w:shd w:val="clear" w:color="auto" w:fill="auto"/>
            <w:vAlign w:val="bottom"/>
          </w:tcPr>
          <w:p w14:paraId="7ABF51C3" w14:textId="4AE3EAC9" w:rsidR="00FB2B2D" w:rsidRPr="00FB2B2D" w:rsidRDefault="00FB2B2D" w:rsidP="00FB2B2D">
            <w:pPr>
              <w:spacing w:after="0" w:line="240" w:lineRule="auto"/>
              <w:jc w:val="center"/>
              <w:rPr>
                <w:rFonts w:cstheme="minorHAnsi"/>
                <w:sz w:val="20"/>
                <w:szCs w:val="20"/>
              </w:rPr>
            </w:pPr>
            <w:r w:rsidRPr="00FB2B2D">
              <w:rPr>
                <w:rFonts w:cstheme="minorHAnsi"/>
                <w:sz w:val="20"/>
                <w:szCs w:val="20"/>
              </w:rPr>
              <w:t>77</w:t>
            </w:r>
          </w:p>
        </w:tc>
        <w:tc>
          <w:tcPr>
            <w:tcW w:w="725" w:type="pct"/>
            <w:shd w:val="clear" w:color="auto" w:fill="auto"/>
            <w:vAlign w:val="bottom"/>
          </w:tcPr>
          <w:p w14:paraId="18B0A705" w14:textId="689C4169" w:rsidR="00FB2B2D" w:rsidRPr="00FB2B2D" w:rsidRDefault="00FB2B2D" w:rsidP="00FB2B2D">
            <w:pPr>
              <w:spacing w:after="0" w:line="240" w:lineRule="auto"/>
              <w:jc w:val="center"/>
              <w:rPr>
                <w:rFonts w:cstheme="minorHAnsi"/>
                <w:sz w:val="20"/>
                <w:szCs w:val="20"/>
              </w:rPr>
            </w:pPr>
            <w:r w:rsidRPr="00FB2B2D">
              <w:rPr>
                <w:rFonts w:cstheme="minorHAnsi"/>
                <w:sz w:val="20"/>
                <w:szCs w:val="20"/>
              </w:rPr>
              <w:t>286</w:t>
            </w:r>
          </w:p>
        </w:tc>
        <w:tc>
          <w:tcPr>
            <w:tcW w:w="724" w:type="pct"/>
            <w:shd w:val="clear" w:color="auto" w:fill="auto"/>
            <w:vAlign w:val="bottom"/>
          </w:tcPr>
          <w:p w14:paraId="4C0423FC" w14:textId="1957D036" w:rsidR="00FB2B2D" w:rsidRPr="00FB2B2D" w:rsidRDefault="00FB2B2D" w:rsidP="00FB2B2D">
            <w:pPr>
              <w:spacing w:after="0" w:line="240" w:lineRule="auto"/>
              <w:jc w:val="center"/>
              <w:rPr>
                <w:rFonts w:cstheme="minorHAnsi"/>
                <w:sz w:val="20"/>
                <w:szCs w:val="20"/>
              </w:rPr>
            </w:pPr>
            <w:r w:rsidRPr="00FB2B2D">
              <w:rPr>
                <w:rFonts w:cstheme="minorHAnsi"/>
                <w:sz w:val="20"/>
                <w:szCs w:val="20"/>
              </w:rPr>
              <w:t>126</w:t>
            </w:r>
          </w:p>
        </w:tc>
      </w:tr>
      <w:tr w:rsidR="00FB2B2D" w:rsidRPr="00FB2B2D" w14:paraId="43A7BD3C" w14:textId="77777777" w:rsidTr="00FB2B2D">
        <w:tc>
          <w:tcPr>
            <w:tcW w:w="1535" w:type="pct"/>
            <w:vMerge/>
            <w:vAlign w:val="center"/>
          </w:tcPr>
          <w:p w14:paraId="5D4A2473" w14:textId="77777777" w:rsidR="00FB2B2D" w:rsidRPr="00FB2B2D" w:rsidRDefault="00FB2B2D" w:rsidP="00FB2B2D">
            <w:pPr>
              <w:spacing w:after="0"/>
              <w:jc w:val="center"/>
              <w:rPr>
                <w:rFonts w:cstheme="minorHAnsi"/>
                <w:b/>
                <w:bCs/>
                <w:sz w:val="20"/>
                <w:szCs w:val="20"/>
              </w:rPr>
            </w:pPr>
          </w:p>
        </w:tc>
        <w:tc>
          <w:tcPr>
            <w:tcW w:w="565" w:type="pct"/>
            <w:vAlign w:val="center"/>
          </w:tcPr>
          <w:p w14:paraId="00653A7B" w14:textId="77777777" w:rsidR="00FB2B2D" w:rsidRPr="00FB2B2D" w:rsidRDefault="00FB2B2D" w:rsidP="00FB2B2D">
            <w:pPr>
              <w:spacing w:after="0"/>
              <w:jc w:val="center"/>
              <w:rPr>
                <w:rFonts w:cstheme="minorHAnsi"/>
                <w:bCs/>
                <w:sz w:val="20"/>
                <w:szCs w:val="20"/>
              </w:rPr>
            </w:pPr>
            <w:r w:rsidRPr="00FB2B2D">
              <w:rPr>
                <w:rFonts w:cstheme="minorHAnsi"/>
                <w:bCs/>
                <w:sz w:val="20"/>
                <w:szCs w:val="20"/>
              </w:rPr>
              <w:t>m</w:t>
            </w:r>
          </w:p>
        </w:tc>
        <w:tc>
          <w:tcPr>
            <w:tcW w:w="726" w:type="pct"/>
            <w:shd w:val="clear" w:color="auto" w:fill="auto"/>
            <w:vAlign w:val="bottom"/>
          </w:tcPr>
          <w:p w14:paraId="468126F9" w14:textId="3E88F642" w:rsidR="00FB2B2D" w:rsidRPr="00FB2B2D" w:rsidRDefault="00FB2B2D" w:rsidP="00FB2B2D">
            <w:pPr>
              <w:spacing w:after="0" w:line="240" w:lineRule="auto"/>
              <w:jc w:val="center"/>
              <w:rPr>
                <w:rFonts w:cstheme="minorHAnsi"/>
                <w:sz w:val="20"/>
                <w:szCs w:val="20"/>
              </w:rPr>
            </w:pPr>
            <w:r w:rsidRPr="00FB2B2D">
              <w:rPr>
                <w:rFonts w:cstheme="minorHAnsi"/>
                <w:sz w:val="20"/>
                <w:szCs w:val="20"/>
              </w:rPr>
              <w:t>242</w:t>
            </w:r>
          </w:p>
        </w:tc>
        <w:tc>
          <w:tcPr>
            <w:tcW w:w="725" w:type="pct"/>
            <w:shd w:val="clear" w:color="auto" w:fill="auto"/>
            <w:vAlign w:val="bottom"/>
          </w:tcPr>
          <w:p w14:paraId="63C0F154" w14:textId="24B2EB5A" w:rsidR="00FB2B2D" w:rsidRPr="00FB2B2D" w:rsidRDefault="00FB2B2D" w:rsidP="00FB2B2D">
            <w:pPr>
              <w:spacing w:after="0" w:line="240" w:lineRule="auto"/>
              <w:jc w:val="center"/>
              <w:rPr>
                <w:rFonts w:cstheme="minorHAnsi"/>
                <w:sz w:val="20"/>
                <w:szCs w:val="20"/>
              </w:rPr>
            </w:pPr>
            <w:r w:rsidRPr="00FB2B2D">
              <w:rPr>
                <w:rFonts w:cstheme="minorHAnsi"/>
                <w:sz w:val="20"/>
                <w:szCs w:val="20"/>
              </w:rPr>
              <w:t>39</w:t>
            </w:r>
          </w:p>
        </w:tc>
        <w:tc>
          <w:tcPr>
            <w:tcW w:w="725" w:type="pct"/>
            <w:shd w:val="clear" w:color="auto" w:fill="auto"/>
            <w:vAlign w:val="bottom"/>
          </w:tcPr>
          <w:p w14:paraId="7BF707B1" w14:textId="4D864916" w:rsidR="00FB2B2D" w:rsidRPr="00FB2B2D" w:rsidRDefault="00FB2B2D" w:rsidP="00FB2B2D">
            <w:pPr>
              <w:spacing w:after="0" w:line="240" w:lineRule="auto"/>
              <w:jc w:val="center"/>
              <w:rPr>
                <w:rFonts w:cstheme="minorHAnsi"/>
                <w:sz w:val="20"/>
                <w:szCs w:val="20"/>
              </w:rPr>
            </w:pPr>
            <w:r w:rsidRPr="00FB2B2D">
              <w:rPr>
                <w:rFonts w:cstheme="minorHAnsi"/>
                <w:sz w:val="20"/>
                <w:szCs w:val="20"/>
              </w:rPr>
              <w:t>151</w:t>
            </w:r>
          </w:p>
        </w:tc>
        <w:tc>
          <w:tcPr>
            <w:tcW w:w="724" w:type="pct"/>
            <w:shd w:val="clear" w:color="auto" w:fill="auto"/>
            <w:vAlign w:val="bottom"/>
          </w:tcPr>
          <w:p w14:paraId="4EEF0BE2" w14:textId="75AC5213" w:rsidR="00FB2B2D" w:rsidRPr="00FB2B2D" w:rsidRDefault="00FB2B2D" w:rsidP="00FB2B2D">
            <w:pPr>
              <w:spacing w:after="0" w:line="240" w:lineRule="auto"/>
              <w:jc w:val="center"/>
              <w:rPr>
                <w:rFonts w:cstheme="minorHAnsi"/>
                <w:sz w:val="20"/>
                <w:szCs w:val="20"/>
              </w:rPr>
            </w:pPr>
            <w:r w:rsidRPr="00FB2B2D">
              <w:rPr>
                <w:rFonts w:cstheme="minorHAnsi"/>
                <w:sz w:val="20"/>
                <w:szCs w:val="20"/>
              </w:rPr>
              <w:t>52</w:t>
            </w:r>
          </w:p>
        </w:tc>
      </w:tr>
      <w:tr w:rsidR="00FB2B2D" w:rsidRPr="00FB2B2D" w14:paraId="5AD10B88" w14:textId="77777777" w:rsidTr="00FB2B2D">
        <w:tc>
          <w:tcPr>
            <w:tcW w:w="1535" w:type="pct"/>
            <w:vMerge/>
            <w:vAlign w:val="center"/>
          </w:tcPr>
          <w:p w14:paraId="1513825D" w14:textId="77777777" w:rsidR="00FB2B2D" w:rsidRPr="00FB2B2D" w:rsidRDefault="00FB2B2D" w:rsidP="00FB2B2D">
            <w:pPr>
              <w:spacing w:after="0"/>
              <w:jc w:val="center"/>
              <w:rPr>
                <w:rFonts w:cstheme="minorHAnsi"/>
                <w:b/>
                <w:bCs/>
                <w:sz w:val="20"/>
                <w:szCs w:val="20"/>
              </w:rPr>
            </w:pPr>
          </w:p>
        </w:tc>
        <w:tc>
          <w:tcPr>
            <w:tcW w:w="565" w:type="pct"/>
            <w:vAlign w:val="center"/>
          </w:tcPr>
          <w:p w14:paraId="287CDBEA" w14:textId="77777777" w:rsidR="00FB2B2D" w:rsidRPr="00FB2B2D" w:rsidRDefault="00FB2B2D" w:rsidP="00FB2B2D">
            <w:pPr>
              <w:spacing w:after="0"/>
              <w:jc w:val="center"/>
              <w:rPr>
                <w:rFonts w:cstheme="minorHAnsi"/>
                <w:bCs/>
                <w:sz w:val="20"/>
                <w:szCs w:val="20"/>
              </w:rPr>
            </w:pPr>
            <w:r w:rsidRPr="00FB2B2D">
              <w:rPr>
                <w:rFonts w:cstheme="minorHAnsi"/>
                <w:bCs/>
                <w:sz w:val="20"/>
                <w:szCs w:val="20"/>
              </w:rPr>
              <w:t>ž</w:t>
            </w:r>
          </w:p>
        </w:tc>
        <w:tc>
          <w:tcPr>
            <w:tcW w:w="726" w:type="pct"/>
            <w:shd w:val="clear" w:color="auto" w:fill="auto"/>
            <w:vAlign w:val="bottom"/>
          </w:tcPr>
          <w:p w14:paraId="590D6757" w14:textId="275C196B" w:rsidR="00FB2B2D" w:rsidRPr="00FB2B2D" w:rsidRDefault="00FB2B2D" w:rsidP="00FB2B2D">
            <w:pPr>
              <w:spacing w:after="0" w:line="240" w:lineRule="auto"/>
              <w:jc w:val="center"/>
              <w:rPr>
                <w:rFonts w:cstheme="minorHAnsi"/>
                <w:sz w:val="20"/>
                <w:szCs w:val="20"/>
              </w:rPr>
            </w:pPr>
            <w:r w:rsidRPr="00FB2B2D">
              <w:rPr>
                <w:rFonts w:cstheme="minorHAnsi"/>
                <w:sz w:val="20"/>
                <w:szCs w:val="20"/>
              </w:rPr>
              <w:t>247</w:t>
            </w:r>
          </w:p>
        </w:tc>
        <w:tc>
          <w:tcPr>
            <w:tcW w:w="725" w:type="pct"/>
            <w:shd w:val="clear" w:color="auto" w:fill="auto"/>
            <w:vAlign w:val="bottom"/>
          </w:tcPr>
          <w:p w14:paraId="72424B72" w14:textId="7EFB965C" w:rsidR="00FB2B2D" w:rsidRPr="00FB2B2D" w:rsidRDefault="00FB2B2D" w:rsidP="00FB2B2D">
            <w:pPr>
              <w:spacing w:after="0" w:line="240" w:lineRule="auto"/>
              <w:jc w:val="center"/>
              <w:rPr>
                <w:rFonts w:cstheme="minorHAnsi"/>
                <w:sz w:val="20"/>
                <w:szCs w:val="20"/>
              </w:rPr>
            </w:pPr>
            <w:r w:rsidRPr="00FB2B2D">
              <w:rPr>
                <w:rFonts w:cstheme="minorHAnsi"/>
                <w:sz w:val="20"/>
                <w:szCs w:val="20"/>
              </w:rPr>
              <w:t>38</w:t>
            </w:r>
          </w:p>
        </w:tc>
        <w:tc>
          <w:tcPr>
            <w:tcW w:w="725" w:type="pct"/>
            <w:shd w:val="clear" w:color="auto" w:fill="auto"/>
            <w:vAlign w:val="bottom"/>
          </w:tcPr>
          <w:p w14:paraId="74554242" w14:textId="33AEB912" w:rsidR="00FB2B2D" w:rsidRPr="00FB2B2D" w:rsidRDefault="00FB2B2D" w:rsidP="00FB2B2D">
            <w:pPr>
              <w:spacing w:after="0" w:line="240" w:lineRule="auto"/>
              <w:jc w:val="center"/>
              <w:rPr>
                <w:rFonts w:cstheme="minorHAnsi"/>
                <w:sz w:val="20"/>
                <w:szCs w:val="20"/>
              </w:rPr>
            </w:pPr>
            <w:r w:rsidRPr="00FB2B2D">
              <w:rPr>
                <w:rFonts w:cstheme="minorHAnsi"/>
                <w:sz w:val="20"/>
                <w:szCs w:val="20"/>
              </w:rPr>
              <w:t>135</w:t>
            </w:r>
          </w:p>
        </w:tc>
        <w:tc>
          <w:tcPr>
            <w:tcW w:w="724" w:type="pct"/>
            <w:shd w:val="clear" w:color="auto" w:fill="auto"/>
            <w:vAlign w:val="bottom"/>
          </w:tcPr>
          <w:p w14:paraId="05DBC2E9" w14:textId="110800CA" w:rsidR="00FB2B2D" w:rsidRPr="00FB2B2D" w:rsidRDefault="00FB2B2D" w:rsidP="00FB2B2D">
            <w:pPr>
              <w:spacing w:after="0" w:line="240" w:lineRule="auto"/>
              <w:jc w:val="center"/>
              <w:rPr>
                <w:rFonts w:cstheme="minorHAnsi"/>
                <w:sz w:val="20"/>
                <w:szCs w:val="20"/>
              </w:rPr>
            </w:pPr>
            <w:r w:rsidRPr="00FB2B2D">
              <w:rPr>
                <w:rFonts w:cstheme="minorHAnsi"/>
                <w:sz w:val="20"/>
                <w:szCs w:val="20"/>
              </w:rPr>
              <w:t>74</w:t>
            </w:r>
          </w:p>
        </w:tc>
      </w:tr>
      <w:tr w:rsidR="00FB2B2D" w:rsidRPr="00FB2B2D" w14:paraId="17BF3DDF" w14:textId="77777777" w:rsidTr="00FB2B2D">
        <w:tc>
          <w:tcPr>
            <w:tcW w:w="1535" w:type="pct"/>
            <w:vMerge w:val="restart"/>
            <w:vAlign w:val="center"/>
          </w:tcPr>
          <w:p w14:paraId="20B444AA" w14:textId="77777777" w:rsidR="00FB2B2D" w:rsidRPr="00FB2B2D" w:rsidRDefault="00FB2B2D" w:rsidP="00FB2B2D">
            <w:pPr>
              <w:spacing w:after="0"/>
              <w:jc w:val="center"/>
              <w:rPr>
                <w:rFonts w:cstheme="minorHAnsi"/>
                <w:caps/>
                <w:sz w:val="20"/>
                <w:szCs w:val="20"/>
              </w:rPr>
            </w:pPr>
            <w:r w:rsidRPr="00FB2B2D">
              <w:rPr>
                <w:rFonts w:cstheme="minorHAnsi"/>
                <w:caps/>
                <w:sz w:val="20"/>
                <w:szCs w:val="20"/>
              </w:rPr>
              <w:t>STARO SELO</w:t>
            </w:r>
          </w:p>
        </w:tc>
        <w:tc>
          <w:tcPr>
            <w:tcW w:w="565" w:type="pct"/>
            <w:vAlign w:val="center"/>
          </w:tcPr>
          <w:p w14:paraId="3EBAE295" w14:textId="77777777" w:rsidR="00FB2B2D" w:rsidRPr="00FB2B2D" w:rsidRDefault="00FB2B2D" w:rsidP="00FB2B2D">
            <w:pPr>
              <w:spacing w:after="0"/>
              <w:jc w:val="center"/>
              <w:rPr>
                <w:rFonts w:cstheme="minorHAnsi"/>
                <w:bCs/>
                <w:sz w:val="20"/>
                <w:szCs w:val="20"/>
              </w:rPr>
            </w:pPr>
            <w:r w:rsidRPr="00FB2B2D">
              <w:rPr>
                <w:rFonts w:cstheme="minorHAnsi"/>
                <w:bCs/>
                <w:sz w:val="20"/>
                <w:szCs w:val="20"/>
              </w:rPr>
              <w:t>sv.</w:t>
            </w:r>
          </w:p>
        </w:tc>
        <w:tc>
          <w:tcPr>
            <w:tcW w:w="726" w:type="pct"/>
            <w:shd w:val="clear" w:color="auto" w:fill="auto"/>
            <w:vAlign w:val="bottom"/>
          </w:tcPr>
          <w:p w14:paraId="22934A25" w14:textId="1347F6BD" w:rsidR="00FB2B2D" w:rsidRPr="00FB2B2D" w:rsidRDefault="00FB2B2D" w:rsidP="00FB2B2D">
            <w:pPr>
              <w:spacing w:after="0" w:line="240" w:lineRule="auto"/>
              <w:jc w:val="center"/>
              <w:rPr>
                <w:rFonts w:cstheme="minorHAnsi"/>
                <w:sz w:val="20"/>
                <w:szCs w:val="20"/>
              </w:rPr>
            </w:pPr>
            <w:r w:rsidRPr="00FB2B2D">
              <w:rPr>
                <w:rFonts w:cstheme="minorHAnsi"/>
                <w:sz w:val="20"/>
                <w:szCs w:val="20"/>
              </w:rPr>
              <w:t>28</w:t>
            </w:r>
          </w:p>
        </w:tc>
        <w:tc>
          <w:tcPr>
            <w:tcW w:w="725" w:type="pct"/>
            <w:shd w:val="clear" w:color="auto" w:fill="auto"/>
            <w:vAlign w:val="bottom"/>
          </w:tcPr>
          <w:p w14:paraId="07902305" w14:textId="14C4503E" w:rsidR="00FB2B2D" w:rsidRPr="00FB2B2D" w:rsidRDefault="00FB2B2D" w:rsidP="00FB2B2D">
            <w:pPr>
              <w:spacing w:after="0" w:line="240" w:lineRule="auto"/>
              <w:jc w:val="center"/>
              <w:rPr>
                <w:rFonts w:cstheme="minorHAnsi"/>
                <w:sz w:val="20"/>
                <w:szCs w:val="20"/>
              </w:rPr>
            </w:pPr>
            <w:r w:rsidRPr="00FB2B2D">
              <w:rPr>
                <w:rFonts w:cstheme="minorHAnsi"/>
                <w:sz w:val="20"/>
                <w:szCs w:val="20"/>
              </w:rPr>
              <w:t>2</w:t>
            </w:r>
          </w:p>
        </w:tc>
        <w:tc>
          <w:tcPr>
            <w:tcW w:w="725" w:type="pct"/>
            <w:shd w:val="clear" w:color="auto" w:fill="auto"/>
            <w:vAlign w:val="bottom"/>
          </w:tcPr>
          <w:p w14:paraId="3F9C256C" w14:textId="50FEA67A" w:rsidR="00FB2B2D" w:rsidRPr="00FB2B2D" w:rsidRDefault="00FB2B2D" w:rsidP="00FB2B2D">
            <w:pPr>
              <w:spacing w:after="0" w:line="240" w:lineRule="auto"/>
              <w:jc w:val="center"/>
              <w:rPr>
                <w:rFonts w:cstheme="minorHAnsi"/>
                <w:sz w:val="20"/>
                <w:szCs w:val="20"/>
              </w:rPr>
            </w:pPr>
            <w:r w:rsidRPr="00FB2B2D">
              <w:rPr>
                <w:rFonts w:cstheme="minorHAnsi"/>
                <w:sz w:val="20"/>
                <w:szCs w:val="20"/>
              </w:rPr>
              <w:t>20</w:t>
            </w:r>
          </w:p>
        </w:tc>
        <w:tc>
          <w:tcPr>
            <w:tcW w:w="724" w:type="pct"/>
            <w:shd w:val="clear" w:color="auto" w:fill="auto"/>
            <w:vAlign w:val="bottom"/>
          </w:tcPr>
          <w:p w14:paraId="64547952" w14:textId="215DA78B" w:rsidR="00FB2B2D" w:rsidRPr="00FB2B2D" w:rsidRDefault="00FB2B2D" w:rsidP="00FB2B2D">
            <w:pPr>
              <w:spacing w:after="0" w:line="240" w:lineRule="auto"/>
              <w:jc w:val="center"/>
              <w:rPr>
                <w:rFonts w:cstheme="minorHAnsi"/>
                <w:sz w:val="20"/>
                <w:szCs w:val="20"/>
              </w:rPr>
            </w:pPr>
            <w:r w:rsidRPr="00FB2B2D">
              <w:rPr>
                <w:rFonts w:cstheme="minorHAnsi"/>
                <w:sz w:val="20"/>
                <w:szCs w:val="20"/>
              </w:rPr>
              <w:t>6</w:t>
            </w:r>
          </w:p>
        </w:tc>
      </w:tr>
      <w:tr w:rsidR="00FB2B2D" w:rsidRPr="00FB2B2D" w14:paraId="18259866" w14:textId="77777777" w:rsidTr="00FB2B2D">
        <w:tc>
          <w:tcPr>
            <w:tcW w:w="1535" w:type="pct"/>
            <w:vMerge/>
            <w:vAlign w:val="center"/>
          </w:tcPr>
          <w:p w14:paraId="1EB549E3" w14:textId="77777777" w:rsidR="00FB2B2D" w:rsidRPr="00FB2B2D" w:rsidRDefault="00FB2B2D" w:rsidP="00FB2B2D">
            <w:pPr>
              <w:spacing w:after="0"/>
              <w:jc w:val="center"/>
              <w:rPr>
                <w:rFonts w:cstheme="minorHAnsi"/>
                <w:b/>
                <w:bCs/>
                <w:sz w:val="20"/>
                <w:szCs w:val="20"/>
              </w:rPr>
            </w:pPr>
          </w:p>
        </w:tc>
        <w:tc>
          <w:tcPr>
            <w:tcW w:w="565" w:type="pct"/>
            <w:vAlign w:val="center"/>
          </w:tcPr>
          <w:p w14:paraId="2BE053F2" w14:textId="77777777" w:rsidR="00FB2B2D" w:rsidRPr="00FB2B2D" w:rsidRDefault="00FB2B2D" w:rsidP="00FB2B2D">
            <w:pPr>
              <w:spacing w:after="0"/>
              <w:jc w:val="center"/>
              <w:rPr>
                <w:rFonts w:cstheme="minorHAnsi"/>
                <w:bCs/>
                <w:sz w:val="20"/>
                <w:szCs w:val="20"/>
              </w:rPr>
            </w:pPr>
            <w:r w:rsidRPr="00FB2B2D">
              <w:rPr>
                <w:rFonts w:cstheme="minorHAnsi"/>
                <w:bCs/>
                <w:sz w:val="20"/>
                <w:szCs w:val="20"/>
              </w:rPr>
              <w:t>m</w:t>
            </w:r>
          </w:p>
        </w:tc>
        <w:tc>
          <w:tcPr>
            <w:tcW w:w="726" w:type="pct"/>
            <w:shd w:val="clear" w:color="auto" w:fill="auto"/>
            <w:vAlign w:val="bottom"/>
          </w:tcPr>
          <w:p w14:paraId="58013385" w14:textId="4AD17478" w:rsidR="00FB2B2D" w:rsidRPr="00FB2B2D" w:rsidRDefault="00FB2B2D" w:rsidP="00FB2B2D">
            <w:pPr>
              <w:spacing w:after="0" w:line="240" w:lineRule="auto"/>
              <w:jc w:val="center"/>
              <w:rPr>
                <w:rFonts w:cstheme="minorHAnsi"/>
                <w:sz w:val="20"/>
                <w:szCs w:val="20"/>
              </w:rPr>
            </w:pPr>
            <w:r w:rsidRPr="00FB2B2D">
              <w:rPr>
                <w:rFonts w:cstheme="minorHAnsi"/>
                <w:sz w:val="20"/>
                <w:szCs w:val="20"/>
              </w:rPr>
              <w:t>14</w:t>
            </w:r>
          </w:p>
        </w:tc>
        <w:tc>
          <w:tcPr>
            <w:tcW w:w="725" w:type="pct"/>
            <w:shd w:val="clear" w:color="auto" w:fill="auto"/>
            <w:vAlign w:val="bottom"/>
          </w:tcPr>
          <w:p w14:paraId="41224F88" w14:textId="4A472813" w:rsidR="00FB2B2D" w:rsidRPr="00FB2B2D" w:rsidRDefault="00FB2B2D" w:rsidP="00FB2B2D">
            <w:pPr>
              <w:spacing w:after="0" w:line="240" w:lineRule="auto"/>
              <w:jc w:val="center"/>
              <w:rPr>
                <w:rFonts w:cstheme="minorHAnsi"/>
                <w:sz w:val="20"/>
                <w:szCs w:val="20"/>
              </w:rPr>
            </w:pPr>
            <w:r w:rsidRPr="00FB2B2D">
              <w:rPr>
                <w:rFonts w:cstheme="minorHAnsi"/>
                <w:sz w:val="20"/>
                <w:szCs w:val="20"/>
              </w:rPr>
              <w:t>1</w:t>
            </w:r>
          </w:p>
        </w:tc>
        <w:tc>
          <w:tcPr>
            <w:tcW w:w="725" w:type="pct"/>
            <w:shd w:val="clear" w:color="auto" w:fill="auto"/>
            <w:vAlign w:val="bottom"/>
          </w:tcPr>
          <w:p w14:paraId="5C51E28E" w14:textId="54458656" w:rsidR="00FB2B2D" w:rsidRPr="00FB2B2D" w:rsidRDefault="00FB2B2D" w:rsidP="00FB2B2D">
            <w:pPr>
              <w:spacing w:after="0" w:line="240" w:lineRule="auto"/>
              <w:jc w:val="center"/>
              <w:rPr>
                <w:rFonts w:cstheme="minorHAnsi"/>
                <w:sz w:val="20"/>
                <w:szCs w:val="20"/>
              </w:rPr>
            </w:pPr>
            <w:r w:rsidRPr="00FB2B2D">
              <w:rPr>
                <w:rFonts w:cstheme="minorHAnsi"/>
                <w:sz w:val="20"/>
                <w:szCs w:val="20"/>
              </w:rPr>
              <w:t>11</w:t>
            </w:r>
          </w:p>
        </w:tc>
        <w:tc>
          <w:tcPr>
            <w:tcW w:w="724" w:type="pct"/>
            <w:shd w:val="clear" w:color="auto" w:fill="auto"/>
            <w:vAlign w:val="bottom"/>
          </w:tcPr>
          <w:p w14:paraId="4C6D4CBC" w14:textId="65958E91" w:rsidR="00FB2B2D" w:rsidRPr="00FB2B2D" w:rsidRDefault="00FB2B2D" w:rsidP="00FB2B2D">
            <w:pPr>
              <w:spacing w:after="0" w:line="240" w:lineRule="auto"/>
              <w:jc w:val="center"/>
              <w:rPr>
                <w:rFonts w:cstheme="minorHAnsi"/>
                <w:sz w:val="20"/>
                <w:szCs w:val="20"/>
              </w:rPr>
            </w:pPr>
            <w:r w:rsidRPr="00FB2B2D">
              <w:rPr>
                <w:rFonts w:cstheme="minorHAnsi"/>
                <w:sz w:val="20"/>
                <w:szCs w:val="20"/>
              </w:rPr>
              <w:t>2</w:t>
            </w:r>
          </w:p>
        </w:tc>
      </w:tr>
      <w:tr w:rsidR="00FB2B2D" w:rsidRPr="00FB2B2D" w14:paraId="073A4EA5" w14:textId="77777777" w:rsidTr="00FB2B2D">
        <w:tc>
          <w:tcPr>
            <w:tcW w:w="1535" w:type="pct"/>
            <w:vMerge/>
            <w:vAlign w:val="center"/>
          </w:tcPr>
          <w:p w14:paraId="75543B32" w14:textId="77777777" w:rsidR="00FB2B2D" w:rsidRPr="00FB2B2D" w:rsidRDefault="00FB2B2D" w:rsidP="00FB2B2D">
            <w:pPr>
              <w:spacing w:after="0"/>
              <w:jc w:val="center"/>
              <w:rPr>
                <w:rFonts w:cstheme="minorHAnsi"/>
                <w:b/>
                <w:bCs/>
                <w:sz w:val="20"/>
                <w:szCs w:val="20"/>
              </w:rPr>
            </w:pPr>
          </w:p>
        </w:tc>
        <w:tc>
          <w:tcPr>
            <w:tcW w:w="565" w:type="pct"/>
            <w:vAlign w:val="center"/>
          </w:tcPr>
          <w:p w14:paraId="3B6FEB92" w14:textId="77777777" w:rsidR="00FB2B2D" w:rsidRPr="00FB2B2D" w:rsidRDefault="00FB2B2D" w:rsidP="00FB2B2D">
            <w:pPr>
              <w:spacing w:after="0"/>
              <w:jc w:val="center"/>
              <w:rPr>
                <w:rFonts w:cstheme="minorHAnsi"/>
                <w:bCs/>
                <w:sz w:val="20"/>
                <w:szCs w:val="20"/>
              </w:rPr>
            </w:pPr>
            <w:r w:rsidRPr="00FB2B2D">
              <w:rPr>
                <w:rFonts w:cstheme="minorHAnsi"/>
                <w:bCs/>
                <w:sz w:val="20"/>
                <w:szCs w:val="20"/>
              </w:rPr>
              <w:t>ž</w:t>
            </w:r>
          </w:p>
        </w:tc>
        <w:tc>
          <w:tcPr>
            <w:tcW w:w="726" w:type="pct"/>
            <w:shd w:val="clear" w:color="auto" w:fill="auto"/>
            <w:vAlign w:val="bottom"/>
          </w:tcPr>
          <w:p w14:paraId="4FAD0400" w14:textId="606E0831" w:rsidR="00FB2B2D" w:rsidRPr="00FB2B2D" w:rsidRDefault="00FB2B2D" w:rsidP="00FB2B2D">
            <w:pPr>
              <w:spacing w:after="0" w:line="240" w:lineRule="auto"/>
              <w:jc w:val="center"/>
              <w:rPr>
                <w:rFonts w:cstheme="minorHAnsi"/>
                <w:sz w:val="20"/>
                <w:szCs w:val="20"/>
              </w:rPr>
            </w:pPr>
            <w:r w:rsidRPr="00FB2B2D">
              <w:rPr>
                <w:rFonts w:cstheme="minorHAnsi"/>
                <w:sz w:val="20"/>
                <w:szCs w:val="20"/>
              </w:rPr>
              <w:t>14</w:t>
            </w:r>
          </w:p>
        </w:tc>
        <w:tc>
          <w:tcPr>
            <w:tcW w:w="725" w:type="pct"/>
            <w:shd w:val="clear" w:color="auto" w:fill="auto"/>
            <w:vAlign w:val="bottom"/>
          </w:tcPr>
          <w:p w14:paraId="3B7F442D" w14:textId="26D93AAB" w:rsidR="00FB2B2D" w:rsidRPr="00FB2B2D" w:rsidRDefault="00FB2B2D" w:rsidP="00FB2B2D">
            <w:pPr>
              <w:spacing w:after="0" w:line="240" w:lineRule="auto"/>
              <w:jc w:val="center"/>
              <w:rPr>
                <w:rFonts w:cstheme="minorHAnsi"/>
                <w:sz w:val="20"/>
                <w:szCs w:val="20"/>
              </w:rPr>
            </w:pPr>
            <w:r w:rsidRPr="00FB2B2D">
              <w:rPr>
                <w:rFonts w:cstheme="minorHAnsi"/>
                <w:sz w:val="20"/>
                <w:szCs w:val="20"/>
              </w:rPr>
              <w:t>1</w:t>
            </w:r>
          </w:p>
        </w:tc>
        <w:tc>
          <w:tcPr>
            <w:tcW w:w="725" w:type="pct"/>
            <w:shd w:val="clear" w:color="auto" w:fill="auto"/>
            <w:vAlign w:val="bottom"/>
          </w:tcPr>
          <w:p w14:paraId="1C673376" w14:textId="0A3F804A" w:rsidR="00FB2B2D" w:rsidRPr="00FB2B2D" w:rsidRDefault="00FB2B2D" w:rsidP="00FB2B2D">
            <w:pPr>
              <w:spacing w:after="0" w:line="240" w:lineRule="auto"/>
              <w:jc w:val="center"/>
              <w:rPr>
                <w:rFonts w:cstheme="minorHAnsi"/>
                <w:sz w:val="20"/>
                <w:szCs w:val="20"/>
              </w:rPr>
            </w:pPr>
            <w:r w:rsidRPr="00FB2B2D">
              <w:rPr>
                <w:rFonts w:cstheme="minorHAnsi"/>
                <w:sz w:val="20"/>
                <w:szCs w:val="20"/>
              </w:rPr>
              <w:t>9</w:t>
            </w:r>
          </w:p>
        </w:tc>
        <w:tc>
          <w:tcPr>
            <w:tcW w:w="724" w:type="pct"/>
            <w:shd w:val="clear" w:color="auto" w:fill="auto"/>
            <w:vAlign w:val="bottom"/>
          </w:tcPr>
          <w:p w14:paraId="3E2E09CA" w14:textId="3BD5E2FB" w:rsidR="00FB2B2D" w:rsidRPr="00FB2B2D" w:rsidRDefault="00FB2B2D" w:rsidP="00FB2B2D">
            <w:pPr>
              <w:spacing w:after="0" w:line="240" w:lineRule="auto"/>
              <w:jc w:val="center"/>
              <w:rPr>
                <w:rFonts w:cstheme="minorHAnsi"/>
                <w:sz w:val="20"/>
                <w:szCs w:val="20"/>
              </w:rPr>
            </w:pPr>
            <w:r w:rsidRPr="00FB2B2D">
              <w:rPr>
                <w:rFonts w:cstheme="minorHAnsi"/>
                <w:sz w:val="20"/>
                <w:szCs w:val="20"/>
              </w:rPr>
              <w:t>4</w:t>
            </w:r>
          </w:p>
        </w:tc>
      </w:tr>
      <w:tr w:rsidR="00FB2B2D" w:rsidRPr="00FB2B2D" w14:paraId="4285733A" w14:textId="77777777" w:rsidTr="00FB2B2D">
        <w:tc>
          <w:tcPr>
            <w:tcW w:w="1535" w:type="pct"/>
            <w:vMerge w:val="restart"/>
            <w:vAlign w:val="center"/>
          </w:tcPr>
          <w:p w14:paraId="62E7D59F" w14:textId="77777777" w:rsidR="00FB2B2D" w:rsidRPr="00FB2B2D" w:rsidRDefault="00FB2B2D" w:rsidP="00FB2B2D">
            <w:pPr>
              <w:spacing w:after="0"/>
              <w:jc w:val="center"/>
              <w:rPr>
                <w:rFonts w:cstheme="minorHAnsi"/>
                <w:caps/>
                <w:sz w:val="20"/>
                <w:szCs w:val="20"/>
              </w:rPr>
            </w:pPr>
            <w:r w:rsidRPr="00FB2B2D">
              <w:rPr>
                <w:rFonts w:cstheme="minorHAnsi"/>
                <w:caps/>
                <w:sz w:val="20"/>
                <w:szCs w:val="20"/>
              </w:rPr>
              <w:t>ŠKARE</w:t>
            </w:r>
          </w:p>
        </w:tc>
        <w:tc>
          <w:tcPr>
            <w:tcW w:w="565" w:type="pct"/>
            <w:vAlign w:val="center"/>
          </w:tcPr>
          <w:p w14:paraId="72FB321D" w14:textId="77777777" w:rsidR="00FB2B2D" w:rsidRPr="00FB2B2D" w:rsidRDefault="00FB2B2D" w:rsidP="00FB2B2D">
            <w:pPr>
              <w:spacing w:after="0"/>
              <w:jc w:val="center"/>
              <w:rPr>
                <w:rFonts w:cstheme="minorHAnsi"/>
                <w:bCs/>
                <w:sz w:val="20"/>
                <w:szCs w:val="20"/>
              </w:rPr>
            </w:pPr>
            <w:r w:rsidRPr="00FB2B2D">
              <w:rPr>
                <w:rFonts w:cstheme="minorHAnsi"/>
                <w:bCs/>
                <w:sz w:val="20"/>
                <w:szCs w:val="20"/>
              </w:rPr>
              <w:t>sv.</w:t>
            </w:r>
          </w:p>
        </w:tc>
        <w:tc>
          <w:tcPr>
            <w:tcW w:w="726" w:type="pct"/>
            <w:shd w:val="clear" w:color="auto" w:fill="auto"/>
            <w:vAlign w:val="bottom"/>
          </w:tcPr>
          <w:p w14:paraId="29BE7E52" w14:textId="783D2F84" w:rsidR="00FB2B2D" w:rsidRPr="00FB2B2D" w:rsidRDefault="00FB2B2D" w:rsidP="00FB2B2D">
            <w:pPr>
              <w:spacing w:after="0" w:line="240" w:lineRule="auto"/>
              <w:jc w:val="center"/>
              <w:rPr>
                <w:rFonts w:cstheme="minorHAnsi"/>
                <w:sz w:val="20"/>
                <w:szCs w:val="20"/>
              </w:rPr>
            </w:pPr>
            <w:r w:rsidRPr="00FB2B2D">
              <w:rPr>
                <w:rFonts w:cstheme="minorHAnsi"/>
                <w:sz w:val="20"/>
                <w:szCs w:val="20"/>
              </w:rPr>
              <w:t>36</w:t>
            </w:r>
          </w:p>
        </w:tc>
        <w:tc>
          <w:tcPr>
            <w:tcW w:w="725" w:type="pct"/>
            <w:shd w:val="clear" w:color="auto" w:fill="auto"/>
            <w:vAlign w:val="bottom"/>
          </w:tcPr>
          <w:p w14:paraId="0C00C5F7" w14:textId="76AC7CD2" w:rsidR="00FB2B2D" w:rsidRPr="00FB2B2D" w:rsidRDefault="00FB2B2D" w:rsidP="00FB2B2D">
            <w:pPr>
              <w:spacing w:after="0" w:line="240" w:lineRule="auto"/>
              <w:jc w:val="center"/>
              <w:rPr>
                <w:rFonts w:cstheme="minorHAnsi"/>
                <w:sz w:val="20"/>
                <w:szCs w:val="20"/>
              </w:rPr>
            </w:pPr>
            <w:r w:rsidRPr="00FB2B2D">
              <w:rPr>
                <w:rFonts w:cstheme="minorHAnsi"/>
                <w:sz w:val="20"/>
                <w:szCs w:val="20"/>
              </w:rPr>
              <w:t>7</w:t>
            </w:r>
          </w:p>
        </w:tc>
        <w:tc>
          <w:tcPr>
            <w:tcW w:w="725" w:type="pct"/>
            <w:shd w:val="clear" w:color="auto" w:fill="auto"/>
            <w:vAlign w:val="bottom"/>
          </w:tcPr>
          <w:p w14:paraId="14B754B9" w14:textId="412951B4" w:rsidR="00FB2B2D" w:rsidRPr="00FB2B2D" w:rsidRDefault="00FB2B2D" w:rsidP="00FB2B2D">
            <w:pPr>
              <w:spacing w:after="0" w:line="240" w:lineRule="auto"/>
              <w:jc w:val="center"/>
              <w:rPr>
                <w:rFonts w:cstheme="minorHAnsi"/>
                <w:sz w:val="20"/>
                <w:szCs w:val="20"/>
              </w:rPr>
            </w:pPr>
            <w:r w:rsidRPr="00FB2B2D">
              <w:rPr>
                <w:rFonts w:cstheme="minorHAnsi"/>
                <w:sz w:val="20"/>
                <w:szCs w:val="20"/>
              </w:rPr>
              <w:t>15</w:t>
            </w:r>
          </w:p>
        </w:tc>
        <w:tc>
          <w:tcPr>
            <w:tcW w:w="724" w:type="pct"/>
            <w:shd w:val="clear" w:color="auto" w:fill="auto"/>
            <w:vAlign w:val="bottom"/>
          </w:tcPr>
          <w:p w14:paraId="5839F554" w14:textId="7A7968FD" w:rsidR="00FB2B2D" w:rsidRPr="00FB2B2D" w:rsidRDefault="00FB2B2D" w:rsidP="00FB2B2D">
            <w:pPr>
              <w:spacing w:after="0" w:line="240" w:lineRule="auto"/>
              <w:jc w:val="center"/>
              <w:rPr>
                <w:rFonts w:cstheme="minorHAnsi"/>
                <w:sz w:val="20"/>
                <w:szCs w:val="20"/>
              </w:rPr>
            </w:pPr>
            <w:r w:rsidRPr="00FB2B2D">
              <w:rPr>
                <w:rFonts w:cstheme="minorHAnsi"/>
                <w:sz w:val="20"/>
                <w:szCs w:val="20"/>
              </w:rPr>
              <w:t>14</w:t>
            </w:r>
          </w:p>
        </w:tc>
      </w:tr>
      <w:tr w:rsidR="00FB2B2D" w:rsidRPr="00FB2B2D" w14:paraId="11E571F4" w14:textId="77777777" w:rsidTr="00FB2B2D">
        <w:tc>
          <w:tcPr>
            <w:tcW w:w="1535" w:type="pct"/>
            <w:vMerge/>
            <w:vAlign w:val="center"/>
          </w:tcPr>
          <w:p w14:paraId="14A25E80" w14:textId="77777777" w:rsidR="00FB2B2D" w:rsidRPr="00FB2B2D" w:rsidRDefault="00FB2B2D" w:rsidP="00FB2B2D">
            <w:pPr>
              <w:spacing w:after="0"/>
              <w:jc w:val="center"/>
              <w:rPr>
                <w:rFonts w:cstheme="minorHAnsi"/>
                <w:b/>
                <w:bCs/>
                <w:sz w:val="20"/>
                <w:szCs w:val="20"/>
              </w:rPr>
            </w:pPr>
          </w:p>
        </w:tc>
        <w:tc>
          <w:tcPr>
            <w:tcW w:w="565" w:type="pct"/>
            <w:vAlign w:val="center"/>
          </w:tcPr>
          <w:p w14:paraId="34101397" w14:textId="77777777" w:rsidR="00FB2B2D" w:rsidRPr="00FB2B2D" w:rsidRDefault="00FB2B2D" w:rsidP="00FB2B2D">
            <w:pPr>
              <w:spacing w:after="0"/>
              <w:jc w:val="center"/>
              <w:rPr>
                <w:rFonts w:cstheme="minorHAnsi"/>
                <w:bCs/>
                <w:sz w:val="20"/>
                <w:szCs w:val="20"/>
              </w:rPr>
            </w:pPr>
            <w:r w:rsidRPr="00FB2B2D">
              <w:rPr>
                <w:rFonts w:cstheme="minorHAnsi"/>
                <w:bCs/>
                <w:sz w:val="20"/>
                <w:szCs w:val="20"/>
              </w:rPr>
              <w:t>m</w:t>
            </w:r>
          </w:p>
        </w:tc>
        <w:tc>
          <w:tcPr>
            <w:tcW w:w="726" w:type="pct"/>
            <w:shd w:val="clear" w:color="auto" w:fill="auto"/>
            <w:vAlign w:val="bottom"/>
          </w:tcPr>
          <w:p w14:paraId="67CC5F72" w14:textId="5E54D47C" w:rsidR="00FB2B2D" w:rsidRPr="00FB2B2D" w:rsidRDefault="00FB2B2D" w:rsidP="00FB2B2D">
            <w:pPr>
              <w:spacing w:after="0" w:line="240" w:lineRule="auto"/>
              <w:jc w:val="center"/>
              <w:rPr>
                <w:rFonts w:cstheme="minorHAnsi"/>
                <w:sz w:val="20"/>
                <w:szCs w:val="20"/>
              </w:rPr>
            </w:pPr>
            <w:r w:rsidRPr="00FB2B2D">
              <w:rPr>
                <w:rFonts w:cstheme="minorHAnsi"/>
                <w:sz w:val="20"/>
                <w:szCs w:val="20"/>
              </w:rPr>
              <w:t>18</w:t>
            </w:r>
          </w:p>
        </w:tc>
        <w:tc>
          <w:tcPr>
            <w:tcW w:w="725" w:type="pct"/>
            <w:shd w:val="clear" w:color="auto" w:fill="auto"/>
            <w:vAlign w:val="bottom"/>
          </w:tcPr>
          <w:p w14:paraId="26767F38" w14:textId="523D8829" w:rsidR="00FB2B2D" w:rsidRPr="00FB2B2D" w:rsidRDefault="00FB2B2D" w:rsidP="00FB2B2D">
            <w:pPr>
              <w:spacing w:after="0" w:line="240" w:lineRule="auto"/>
              <w:jc w:val="center"/>
              <w:rPr>
                <w:rFonts w:cstheme="minorHAnsi"/>
                <w:sz w:val="20"/>
                <w:szCs w:val="20"/>
              </w:rPr>
            </w:pPr>
            <w:r w:rsidRPr="00FB2B2D">
              <w:rPr>
                <w:rFonts w:cstheme="minorHAnsi"/>
                <w:sz w:val="20"/>
                <w:szCs w:val="20"/>
              </w:rPr>
              <w:t>3</w:t>
            </w:r>
          </w:p>
        </w:tc>
        <w:tc>
          <w:tcPr>
            <w:tcW w:w="725" w:type="pct"/>
            <w:shd w:val="clear" w:color="auto" w:fill="auto"/>
            <w:vAlign w:val="bottom"/>
          </w:tcPr>
          <w:p w14:paraId="2AFB42EA" w14:textId="6930306B" w:rsidR="00FB2B2D" w:rsidRPr="00FB2B2D" w:rsidRDefault="00FB2B2D" w:rsidP="00FB2B2D">
            <w:pPr>
              <w:spacing w:after="0" w:line="240" w:lineRule="auto"/>
              <w:jc w:val="center"/>
              <w:rPr>
                <w:rFonts w:cstheme="minorHAnsi"/>
                <w:sz w:val="20"/>
                <w:szCs w:val="20"/>
              </w:rPr>
            </w:pPr>
            <w:r w:rsidRPr="00FB2B2D">
              <w:rPr>
                <w:rFonts w:cstheme="minorHAnsi"/>
                <w:sz w:val="20"/>
                <w:szCs w:val="20"/>
              </w:rPr>
              <w:t>7</w:t>
            </w:r>
          </w:p>
        </w:tc>
        <w:tc>
          <w:tcPr>
            <w:tcW w:w="724" w:type="pct"/>
            <w:shd w:val="clear" w:color="auto" w:fill="auto"/>
            <w:vAlign w:val="bottom"/>
          </w:tcPr>
          <w:p w14:paraId="0442CDFF" w14:textId="6B19BA4D" w:rsidR="00FB2B2D" w:rsidRPr="00FB2B2D" w:rsidRDefault="00FB2B2D" w:rsidP="00FB2B2D">
            <w:pPr>
              <w:spacing w:after="0" w:line="240" w:lineRule="auto"/>
              <w:jc w:val="center"/>
              <w:rPr>
                <w:rFonts w:cstheme="minorHAnsi"/>
                <w:sz w:val="20"/>
                <w:szCs w:val="20"/>
              </w:rPr>
            </w:pPr>
            <w:r w:rsidRPr="00FB2B2D">
              <w:rPr>
                <w:rFonts w:cstheme="minorHAnsi"/>
                <w:sz w:val="20"/>
                <w:szCs w:val="20"/>
              </w:rPr>
              <w:t>8</w:t>
            </w:r>
          </w:p>
        </w:tc>
      </w:tr>
      <w:tr w:rsidR="00FB2B2D" w:rsidRPr="00FB2B2D" w14:paraId="4B3D6A73" w14:textId="77777777" w:rsidTr="00FB2B2D">
        <w:tc>
          <w:tcPr>
            <w:tcW w:w="1535" w:type="pct"/>
            <w:vMerge/>
            <w:vAlign w:val="center"/>
          </w:tcPr>
          <w:p w14:paraId="2A51479A" w14:textId="77777777" w:rsidR="00FB2B2D" w:rsidRPr="00FB2B2D" w:rsidRDefault="00FB2B2D" w:rsidP="00FB2B2D">
            <w:pPr>
              <w:spacing w:after="0"/>
              <w:jc w:val="center"/>
              <w:rPr>
                <w:rFonts w:cstheme="minorHAnsi"/>
                <w:b/>
                <w:bCs/>
                <w:sz w:val="20"/>
                <w:szCs w:val="20"/>
              </w:rPr>
            </w:pPr>
          </w:p>
        </w:tc>
        <w:tc>
          <w:tcPr>
            <w:tcW w:w="565" w:type="pct"/>
            <w:vAlign w:val="center"/>
          </w:tcPr>
          <w:p w14:paraId="0B34AE00" w14:textId="77777777" w:rsidR="00FB2B2D" w:rsidRPr="00FB2B2D" w:rsidRDefault="00FB2B2D" w:rsidP="00FB2B2D">
            <w:pPr>
              <w:spacing w:after="0"/>
              <w:jc w:val="center"/>
              <w:rPr>
                <w:rFonts w:cstheme="minorHAnsi"/>
                <w:bCs/>
                <w:sz w:val="20"/>
                <w:szCs w:val="20"/>
              </w:rPr>
            </w:pPr>
            <w:r w:rsidRPr="00FB2B2D">
              <w:rPr>
                <w:rFonts w:cstheme="minorHAnsi"/>
                <w:bCs/>
                <w:sz w:val="20"/>
                <w:szCs w:val="20"/>
              </w:rPr>
              <w:t>ž</w:t>
            </w:r>
          </w:p>
        </w:tc>
        <w:tc>
          <w:tcPr>
            <w:tcW w:w="726" w:type="pct"/>
            <w:shd w:val="clear" w:color="auto" w:fill="auto"/>
            <w:vAlign w:val="bottom"/>
          </w:tcPr>
          <w:p w14:paraId="7F03DB50" w14:textId="77688ADC" w:rsidR="00FB2B2D" w:rsidRPr="00FB2B2D" w:rsidRDefault="00FB2B2D" w:rsidP="00FB2B2D">
            <w:pPr>
              <w:spacing w:after="0" w:line="240" w:lineRule="auto"/>
              <w:jc w:val="center"/>
              <w:rPr>
                <w:rFonts w:cstheme="minorHAnsi"/>
                <w:sz w:val="20"/>
                <w:szCs w:val="20"/>
              </w:rPr>
            </w:pPr>
            <w:r w:rsidRPr="00FB2B2D">
              <w:rPr>
                <w:rFonts w:cstheme="minorHAnsi"/>
                <w:sz w:val="20"/>
                <w:szCs w:val="20"/>
              </w:rPr>
              <w:t>18</w:t>
            </w:r>
          </w:p>
        </w:tc>
        <w:tc>
          <w:tcPr>
            <w:tcW w:w="725" w:type="pct"/>
            <w:shd w:val="clear" w:color="auto" w:fill="auto"/>
            <w:vAlign w:val="bottom"/>
          </w:tcPr>
          <w:p w14:paraId="5201776F" w14:textId="1D9D811C" w:rsidR="00FB2B2D" w:rsidRPr="00FB2B2D" w:rsidRDefault="00FB2B2D" w:rsidP="00FB2B2D">
            <w:pPr>
              <w:spacing w:after="0" w:line="240" w:lineRule="auto"/>
              <w:jc w:val="center"/>
              <w:rPr>
                <w:rFonts w:cstheme="minorHAnsi"/>
                <w:sz w:val="20"/>
                <w:szCs w:val="20"/>
              </w:rPr>
            </w:pPr>
            <w:r w:rsidRPr="00FB2B2D">
              <w:rPr>
                <w:rFonts w:cstheme="minorHAnsi"/>
                <w:sz w:val="20"/>
                <w:szCs w:val="20"/>
              </w:rPr>
              <w:t>4</w:t>
            </w:r>
          </w:p>
        </w:tc>
        <w:tc>
          <w:tcPr>
            <w:tcW w:w="725" w:type="pct"/>
            <w:shd w:val="clear" w:color="auto" w:fill="auto"/>
            <w:vAlign w:val="bottom"/>
          </w:tcPr>
          <w:p w14:paraId="1D4FC268" w14:textId="78BE6464" w:rsidR="00FB2B2D" w:rsidRPr="00FB2B2D" w:rsidRDefault="00FB2B2D" w:rsidP="00FB2B2D">
            <w:pPr>
              <w:spacing w:after="0" w:line="240" w:lineRule="auto"/>
              <w:jc w:val="center"/>
              <w:rPr>
                <w:rFonts w:cstheme="minorHAnsi"/>
                <w:sz w:val="20"/>
                <w:szCs w:val="20"/>
              </w:rPr>
            </w:pPr>
            <w:r w:rsidRPr="00FB2B2D">
              <w:rPr>
                <w:rFonts w:cstheme="minorHAnsi"/>
                <w:sz w:val="20"/>
                <w:szCs w:val="20"/>
              </w:rPr>
              <w:t>8</w:t>
            </w:r>
          </w:p>
        </w:tc>
        <w:tc>
          <w:tcPr>
            <w:tcW w:w="724" w:type="pct"/>
            <w:shd w:val="clear" w:color="auto" w:fill="auto"/>
            <w:vAlign w:val="bottom"/>
          </w:tcPr>
          <w:p w14:paraId="17E1C489" w14:textId="7191AC71" w:rsidR="00FB2B2D" w:rsidRPr="00FB2B2D" w:rsidRDefault="00FB2B2D" w:rsidP="00FB2B2D">
            <w:pPr>
              <w:spacing w:after="0" w:line="240" w:lineRule="auto"/>
              <w:jc w:val="center"/>
              <w:rPr>
                <w:rFonts w:cstheme="minorHAnsi"/>
                <w:sz w:val="20"/>
                <w:szCs w:val="20"/>
              </w:rPr>
            </w:pPr>
            <w:r w:rsidRPr="00FB2B2D">
              <w:rPr>
                <w:rFonts w:cstheme="minorHAnsi"/>
                <w:sz w:val="20"/>
                <w:szCs w:val="20"/>
              </w:rPr>
              <w:t>6</w:t>
            </w:r>
          </w:p>
        </w:tc>
      </w:tr>
      <w:tr w:rsidR="00FB2B2D" w:rsidRPr="00FB2B2D" w14:paraId="6DE3837E" w14:textId="77777777" w:rsidTr="00FB2B2D">
        <w:tc>
          <w:tcPr>
            <w:tcW w:w="1535" w:type="pct"/>
            <w:vMerge w:val="restart"/>
            <w:vAlign w:val="center"/>
          </w:tcPr>
          <w:p w14:paraId="0E299DD7" w14:textId="77777777" w:rsidR="00FB2B2D" w:rsidRPr="00FB2B2D" w:rsidRDefault="00FB2B2D" w:rsidP="00FB2B2D">
            <w:pPr>
              <w:spacing w:after="0"/>
              <w:jc w:val="center"/>
              <w:rPr>
                <w:rFonts w:cstheme="minorHAnsi"/>
                <w:b/>
                <w:bCs/>
                <w:sz w:val="20"/>
                <w:szCs w:val="20"/>
              </w:rPr>
            </w:pPr>
            <w:r w:rsidRPr="00FB2B2D">
              <w:rPr>
                <w:rFonts w:cstheme="minorHAnsi"/>
                <w:caps/>
                <w:sz w:val="20"/>
                <w:szCs w:val="20"/>
              </w:rPr>
              <w:t>ŠVICA</w:t>
            </w:r>
          </w:p>
        </w:tc>
        <w:tc>
          <w:tcPr>
            <w:tcW w:w="565" w:type="pct"/>
            <w:vAlign w:val="center"/>
          </w:tcPr>
          <w:p w14:paraId="6D98EF55" w14:textId="77777777" w:rsidR="00FB2B2D" w:rsidRPr="00FB2B2D" w:rsidRDefault="00FB2B2D" w:rsidP="00FB2B2D">
            <w:pPr>
              <w:spacing w:after="0"/>
              <w:jc w:val="center"/>
              <w:rPr>
                <w:rFonts w:cstheme="minorHAnsi"/>
                <w:bCs/>
                <w:sz w:val="20"/>
                <w:szCs w:val="20"/>
              </w:rPr>
            </w:pPr>
            <w:r w:rsidRPr="00FB2B2D">
              <w:rPr>
                <w:rFonts w:cstheme="minorHAnsi"/>
                <w:bCs/>
                <w:sz w:val="20"/>
                <w:szCs w:val="20"/>
              </w:rPr>
              <w:t>sv.</w:t>
            </w:r>
          </w:p>
        </w:tc>
        <w:tc>
          <w:tcPr>
            <w:tcW w:w="726" w:type="pct"/>
            <w:shd w:val="clear" w:color="auto" w:fill="auto"/>
            <w:vAlign w:val="bottom"/>
          </w:tcPr>
          <w:p w14:paraId="1F2292DB" w14:textId="00A416C2" w:rsidR="00FB2B2D" w:rsidRPr="00FB2B2D" w:rsidRDefault="00FB2B2D" w:rsidP="00FB2B2D">
            <w:pPr>
              <w:spacing w:after="0" w:line="240" w:lineRule="auto"/>
              <w:jc w:val="center"/>
              <w:rPr>
                <w:rFonts w:cstheme="minorHAnsi"/>
                <w:sz w:val="20"/>
                <w:szCs w:val="20"/>
              </w:rPr>
            </w:pPr>
            <w:r w:rsidRPr="00FB2B2D">
              <w:rPr>
                <w:rFonts w:cstheme="minorHAnsi"/>
                <w:sz w:val="20"/>
                <w:szCs w:val="20"/>
              </w:rPr>
              <w:t>311</w:t>
            </w:r>
          </w:p>
        </w:tc>
        <w:tc>
          <w:tcPr>
            <w:tcW w:w="725" w:type="pct"/>
            <w:shd w:val="clear" w:color="auto" w:fill="auto"/>
            <w:vAlign w:val="bottom"/>
          </w:tcPr>
          <w:p w14:paraId="0C68A285" w14:textId="3E6EDE72" w:rsidR="00FB2B2D" w:rsidRPr="00FB2B2D" w:rsidRDefault="00FB2B2D" w:rsidP="00FB2B2D">
            <w:pPr>
              <w:spacing w:after="0" w:line="240" w:lineRule="auto"/>
              <w:jc w:val="center"/>
              <w:rPr>
                <w:rFonts w:cstheme="minorHAnsi"/>
                <w:sz w:val="20"/>
                <w:szCs w:val="20"/>
              </w:rPr>
            </w:pPr>
            <w:r w:rsidRPr="00FB2B2D">
              <w:rPr>
                <w:rFonts w:cstheme="minorHAnsi"/>
                <w:sz w:val="20"/>
                <w:szCs w:val="20"/>
              </w:rPr>
              <w:t>51</w:t>
            </w:r>
          </w:p>
        </w:tc>
        <w:tc>
          <w:tcPr>
            <w:tcW w:w="725" w:type="pct"/>
            <w:shd w:val="clear" w:color="auto" w:fill="auto"/>
            <w:vAlign w:val="bottom"/>
          </w:tcPr>
          <w:p w14:paraId="252F7C52" w14:textId="3B1E4345" w:rsidR="00FB2B2D" w:rsidRPr="00FB2B2D" w:rsidRDefault="00FB2B2D" w:rsidP="00FB2B2D">
            <w:pPr>
              <w:spacing w:after="0" w:line="240" w:lineRule="auto"/>
              <w:jc w:val="center"/>
              <w:rPr>
                <w:rFonts w:cstheme="minorHAnsi"/>
                <w:sz w:val="20"/>
                <w:szCs w:val="20"/>
              </w:rPr>
            </w:pPr>
            <w:r w:rsidRPr="00FB2B2D">
              <w:rPr>
                <w:rFonts w:cstheme="minorHAnsi"/>
                <w:sz w:val="20"/>
                <w:szCs w:val="20"/>
              </w:rPr>
              <w:t>195</w:t>
            </w:r>
          </w:p>
        </w:tc>
        <w:tc>
          <w:tcPr>
            <w:tcW w:w="724" w:type="pct"/>
            <w:shd w:val="clear" w:color="auto" w:fill="auto"/>
            <w:vAlign w:val="bottom"/>
          </w:tcPr>
          <w:p w14:paraId="29C10B84" w14:textId="6FAD26E0" w:rsidR="00FB2B2D" w:rsidRPr="00FB2B2D" w:rsidRDefault="00FB2B2D" w:rsidP="00FB2B2D">
            <w:pPr>
              <w:spacing w:after="0" w:line="240" w:lineRule="auto"/>
              <w:jc w:val="center"/>
              <w:rPr>
                <w:rFonts w:cstheme="minorHAnsi"/>
                <w:sz w:val="20"/>
                <w:szCs w:val="20"/>
              </w:rPr>
            </w:pPr>
            <w:r w:rsidRPr="00FB2B2D">
              <w:rPr>
                <w:rFonts w:cstheme="minorHAnsi"/>
                <w:sz w:val="20"/>
                <w:szCs w:val="20"/>
              </w:rPr>
              <w:t>65</w:t>
            </w:r>
          </w:p>
        </w:tc>
      </w:tr>
      <w:tr w:rsidR="00FB2B2D" w:rsidRPr="00FB2B2D" w14:paraId="28302908" w14:textId="77777777" w:rsidTr="00FB2B2D">
        <w:tc>
          <w:tcPr>
            <w:tcW w:w="1535" w:type="pct"/>
            <w:vMerge/>
            <w:vAlign w:val="center"/>
          </w:tcPr>
          <w:p w14:paraId="4C386FFC" w14:textId="77777777" w:rsidR="00FB2B2D" w:rsidRPr="00FB2B2D" w:rsidRDefault="00FB2B2D" w:rsidP="00FB2B2D">
            <w:pPr>
              <w:spacing w:after="0"/>
              <w:jc w:val="center"/>
              <w:rPr>
                <w:rFonts w:cstheme="minorHAnsi"/>
                <w:b/>
                <w:bCs/>
                <w:sz w:val="20"/>
                <w:szCs w:val="20"/>
              </w:rPr>
            </w:pPr>
          </w:p>
        </w:tc>
        <w:tc>
          <w:tcPr>
            <w:tcW w:w="565" w:type="pct"/>
            <w:vAlign w:val="center"/>
          </w:tcPr>
          <w:p w14:paraId="2C2CF016" w14:textId="77777777" w:rsidR="00FB2B2D" w:rsidRPr="00FB2B2D" w:rsidRDefault="00FB2B2D" w:rsidP="00FB2B2D">
            <w:pPr>
              <w:spacing w:after="0"/>
              <w:jc w:val="center"/>
              <w:rPr>
                <w:rFonts w:cstheme="minorHAnsi"/>
                <w:bCs/>
                <w:sz w:val="20"/>
                <w:szCs w:val="20"/>
              </w:rPr>
            </w:pPr>
            <w:r w:rsidRPr="00FB2B2D">
              <w:rPr>
                <w:rFonts w:cstheme="minorHAnsi"/>
                <w:bCs/>
                <w:sz w:val="20"/>
                <w:szCs w:val="20"/>
              </w:rPr>
              <w:t>m</w:t>
            </w:r>
          </w:p>
        </w:tc>
        <w:tc>
          <w:tcPr>
            <w:tcW w:w="726" w:type="pct"/>
            <w:shd w:val="clear" w:color="auto" w:fill="auto"/>
            <w:vAlign w:val="bottom"/>
          </w:tcPr>
          <w:p w14:paraId="53035827" w14:textId="3209B544" w:rsidR="00FB2B2D" w:rsidRPr="00FB2B2D" w:rsidRDefault="00FB2B2D" w:rsidP="00FB2B2D">
            <w:pPr>
              <w:spacing w:after="0" w:line="240" w:lineRule="auto"/>
              <w:jc w:val="center"/>
              <w:rPr>
                <w:rFonts w:cstheme="minorHAnsi"/>
                <w:sz w:val="20"/>
                <w:szCs w:val="20"/>
              </w:rPr>
            </w:pPr>
            <w:r w:rsidRPr="00FB2B2D">
              <w:rPr>
                <w:rFonts w:cstheme="minorHAnsi"/>
                <w:sz w:val="20"/>
                <w:szCs w:val="20"/>
              </w:rPr>
              <w:t>153</w:t>
            </w:r>
          </w:p>
        </w:tc>
        <w:tc>
          <w:tcPr>
            <w:tcW w:w="725" w:type="pct"/>
            <w:shd w:val="clear" w:color="auto" w:fill="auto"/>
            <w:vAlign w:val="bottom"/>
          </w:tcPr>
          <w:p w14:paraId="4259BA0B" w14:textId="3E589BFF" w:rsidR="00FB2B2D" w:rsidRPr="00FB2B2D" w:rsidRDefault="00FB2B2D" w:rsidP="00FB2B2D">
            <w:pPr>
              <w:spacing w:after="0" w:line="240" w:lineRule="auto"/>
              <w:jc w:val="center"/>
              <w:rPr>
                <w:rFonts w:cstheme="minorHAnsi"/>
                <w:sz w:val="20"/>
                <w:szCs w:val="20"/>
              </w:rPr>
            </w:pPr>
            <w:r w:rsidRPr="00FB2B2D">
              <w:rPr>
                <w:rFonts w:cstheme="minorHAnsi"/>
                <w:sz w:val="20"/>
                <w:szCs w:val="20"/>
              </w:rPr>
              <w:t>27</w:t>
            </w:r>
          </w:p>
        </w:tc>
        <w:tc>
          <w:tcPr>
            <w:tcW w:w="725" w:type="pct"/>
            <w:shd w:val="clear" w:color="auto" w:fill="auto"/>
            <w:vAlign w:val="bottom"/>
          </w:tcPr>
          <w:p w14:paraId="074304BA" w14:textId="13077A1F" w:rsidR="00FB2B2D" w:rsidRPr="00FB2B2D" w:rsidRDefault="00FB2B2D" w:rsidP="00FB2B2D">
            <w:pPr>
              <w:spacing w:after="0" w:line="240" w:lineRule="auto"/>
              <w:jc w:val="center"/>
              <w:rPr>
                <w:rFonts w:cstheme="minorHAnsi"/>
                <w:sz w:val="20"/>
                <w:szCs w:val="20"/>
              </w:rPr>
            </w:pPr>
            <w:r w:rsidRPr="00FB2B2D">
              <w:rPr>
                <w:rFonts w:cstheme="minorHAnsi"/>
                <w:sz w:val="20"/>
                <w:szCs w:val="20"/>
              </w:rPr>
              <w:t>98</w:t>
            </w:r>
          </w:p>
        </w:tc>
        <w:tc>
          <w:tcPr>
            <w:tcW w:w="724" w:type="pct"/>
            <w:shd w:val="clear" w:color="auto" w:fill="auto"/>
            <w:vAlign w:val="bottom"/>
          </w:tcPr>
          <w:p w14:paraId="3119070C" w14:textId="409A9946" w:rsidR="00FB2B2D" w:rsidRPr="00FB2B2D" w:rsidRDefault="00FB2B2D" w:rsidP="00FB2B2D">
            <w:pPr>
              <w:spacing w:after="0" w:line="240" w:lineRule="auto"/>
              <w:jc w:val="center"/>
              <w:rPr>
                <w:rFonts w:cstheme="minorHAnsi"/>
                <w:sz w:val="20"/>
                <w:szCs w:val="20"/>
              </w:rPr>
            </w:pPr>
            <w:r w:rsidRPr="00FB2B2D">
              <w:rPr>
                <w:rFonts w:cstheme="minorHAnsi"/>
                <w:sz w:val="20"/>
                <w:szCs w:val="20"/>
              </w:rPr>
              <w:t>28</w:t>
            </w:r>
          </w:p>
        </w:tc>
      </w:tr>
      <w:tr w:rsidR="00FB2B2D" w:rsidRPr="00FB2B2D" w14:paraId="53E652F8" w14:textId="77777777" w:rsidTr="00FB2B2D">
        <w:tc>
          <w:tcPr>
            <w:tcW w:w="1535" w:type="pct"/>
            <w:vMerge/>
            <w:vAlign w:val="center"/>
          </w:tcPr>
          <w:p w14:paraId="5AA2F14B" w14:textId="77777777" w:rsidR="00FB2B2D" w:rsidRPr="00FB2B2D" w:rsidRDefault="00FB2B2D" w:rsidP="00FB2B2D">
            <w:pPr>
              <w:spacing w:after="0"/>
              <w:jc w:val="center"/>
              <w:rPr>
                <w:rFonts w:cstheme="minorHAnsi"/>
                <w:b/>
                <w:bCs/>
                <w:sz w:val="20"/>
                <w:szCs w:val="20"/>
              </w:rPr>
            </w:pPr>
          </w:p>
        </w:tc>
        <w:tc>
          <w:tcPr>
            <w:tcW w:w="565" w:type="pct"/>
            <w:vAlign w:val="center"/>
          </w:tcPr>
          <w:p w14:paraId="380FBED6" w14:textId="77777777" w:rsidR="00FB2B2D" w:rsidRPr="00FB2B2D" w:rsidRDefault="00FB2B2D" w:rsidP="00FB2B2D">
            <w:pPr>
              <w:spacing w:after="0"/>
              <w:jc w:val="center"/>
              <w:rPr>
                <w:rFonts w:cstheme="minorHAnsi"/>
                <w:bCs/>
                <w:sz w:val="20"/>
                <w:szCs w:val="20"/>
              </w:rPr>
            </w:pPr>
            <w:r w:rsidRPr="00FB2B2D">
              <w:rPr>
                <w:rFonts w:cstheme="minorHAnsi"/>
                <w:bCs/>
                <w:sz w:val="20"/>
                <w:szCs w:val="20"/>
              </w:rPr>
              <w:t>ž</w:t>
            </w:r>
          </w:p>
        </w:tc>
        <w:tc>
          <w:tcPr>
            <w:tcW w:w="726" w:type="pct"/>
            <w:shd w:val="clear" w:color="auto" w:fill="auto"/>
            <w:vAlign w:val="bottom"/>
          </w:tcPr>
          <w:p w14:paraId="4F18E37E" w14:textId="397BD2AA" w:rsidR="00FB2B2D" w:rsidRPr="00FB2B2D" w:rsidRDefault="00FB2B2D" w:rsidP="00FB2B2D">
            <w:pPr>
              <w:spacing w:after="0" w:line="240" w:lineRule="auto"/>
              <w:jc w:val="center"/>
              <w:rPr>
                <w:rFonts w:cstheme="minorHAnsi"/>
                <w:sz w:val="20"/>
                <w:szCs w:val="20"/>
              </w:rPr>
            </w:pPr>
            <w:r w:rsidRPr="00FB2B2D">
              <w:rPr>
                <w:rFonts w:cstheme="minorHAnsi"/>
                <w:sz w:val="20"/>
                <w:szCs w:val="20"/>
              </w:rPr>
              <w:t>158</w:t>
            </w:r>
          </w:p>
        </w:tc>
        <w:tc>
          <w:tcPr>
            <w:tcW w:w="725" w:type="pct"/>
            <w:shd w:val="clear" w:color="auto" w:fill="auto"/>
            <w:vAlign w:val="bottom"/>
          </w:tcPr>
          <w:p w14:paraId="08DC4B1E" w14:textId="686564A5" w:rsidR="00FB2B2D" w:rsidRPr="00FB2B2D" w:rsidRDefault="00FB2B2D" w:rsidP="00FB2B2D">
            <w:pPr>
              <w:spacing w:after="0" w:line="240" w:lineRule="auto"/>
              <w:jc w:val="center"/>
              <w:rPr>
                <w:rFonts w:cstheme="minorHAnsi"/>
                <w:sz w:val="20"/>
                <w:szCs w:val="20"/>
              </w:rPr>
            </w:pPr>
            <w:r w:rsidRPr="00FB2B2D">
              <w:rPr>
                <w:rFonts w:cstheme="minorHAnsi"/>
                <w:sz w:val="20"/>
                <w:szCs w:val="20"/>
              </w:rPr>
              <w:t>24</w:t>
            </w:r>
          </w:p>
        </w:tc>
        <w:tc>
          <w:tcPr>
            <w:tcW w:w="725" w:type="pct"/>
            <w:shd w:val="clear" w:color="auto" w:fill="auto"/>
            <w:vAlign w:val="bottom"/>
          </w:tcPr>
          <w:p w14:paraId="063A786C" w14:textId="20E4B8C0" w:rsidR="00FB2B2D" w:rsidRPr="00FB2B2D" w:rsidRDefault="00FB2B2D" w:rsidP="00FB2B2D">
            <w:pPr>
              <w:spacing w:after="0" w:line="240" w:lineRule="auto"/>
              <w:jc w:val="center"/>
              <w:rPr>
                <w:rFonts w:cstheme="minorHAnsi"/>
                <w:sz w:val="20"/>
                <w:szCs w:val="20"/>
              </w:rPr>
            </w:pPr>
            <w:r w:rsidRPr="00FB2B2D">
              <w:rPr>
                <w:rFonts w:cstheme="minorHAnsi"/>
                <w:sz w:val="20"/>
                <w:szCs w:val="20"/>
              </w:rPr>
              <w:t>97</w:t>
            </w:r>
          </w:p>
        </w:tc>
        <w:tc>
          <w:tcPr>
            <w:tcW w:w="724" w:type="pct"/>
            <w:shd w:val="clear" w:color="auto" w:fill="auto"/>
            <w:vAlign w:val="bottom"/>
          </w:tcPr>
          <w:p w14:paraId="0C2A7565" w14:textId="6D42FFB1" w:rsidR="00FB2B2D" w:rsidRPr="00FB2B2D" w:rsidRDefault="00FB2B2D" w:rsidP="00FB2B2D">
            <w:pPr>
              <w:spacing w:after="0" w:line="240" w:lineRule="auto"/>
              <w:jc w:val="center"/>
              <w:rPr>
                <w:rFonts w:cstheme="minorHAnsi"/>
                <w:sz w:val="20"/>
                <w:szCs w:val="20"/>
              </w:rPr>
            </w:pPr>
            <w:r w:rsidRPr="00FB2B2D">
              <w:rPr>
                <w:rFonts w:cstheme="minorHAnsi"/>
                <w:sz w:val="20"/>
                <w:szCs w:val="20"/>
              </w:rPr>
              <w:t>37</w:t>
            </w:r>
          </w:p>
        </w:tc>
      </w:tr>
      <w:tr w:rsidR="00FB2B2D" w:rsidRPr="00FB2B2D" w14:paraId="5DCDC53D" w14:textId="77777777" w:rsidTr="00FB2B2D">
        <w:tc>
          <w:tcPr>
            <w:tcW w:w="1535" w:type="pct"/>
            <w:vMerge w:val="restart"/>
            <w:vAlign w:val="center"/>
          </w:tcPr>
          <w:p w14:paraId="4609E589" w14:textId="77777777" w:rsidR="00FB2B2D" w:rsidRPr="00FB2B2D" w:rsidRDefault="00FB2B2D" w:rsidP="00FB2B2D">
            <w:pPr>
              <w:spacing w:after="0"/>
              <w:jc w:val="center"/>
              <w:rPr>
                <w:rFonts w:cstheme="minorHAnsi"/>
                <w:b/>
                <w:bCs/>
                <w:sz w:val="20"/>
                <w:szCs w:val="20"/>
              </w:rPr>
            </w:pPr>
            <w:r w:rsidRPr="00FB2B2D">
              <w:rPr>
                <w:rFonts w:cstheme="minorHAnsi"/>
                <w:b/>
                <w:bCs/>
                <w:sz w:val="20"/>
                <w:szCs w:val="20"/>
              </w:rPr>
              <w:t>UKUPNO</w:t>
            </w:r>
          </w:p>
        </w:tc>
        <w:tc>
          <w:tcPr>
            <w:tcW w:w="565" w:type="pct"/>
            <w:vAlign w:val="center"/>
          </w:tcPr>
          <w:p w14:paraId="04B792C3" w14:textId="77777777" w:rsidR="00FB2B2D" w:rsidRPr="00FB2B2D" w:rsidRDefault="00FB2B2D" w:rsidP="00FB2B2D">
            <w:pPr>
              <w:spacing w:after="0"/>
              <w:jc w:val="center"/>
              <w:rPr>
                <w:rFonts w:cstheme="minorHAnsi"/>
                <w:b/>
                <w:bCs/>
                <w:sz w:val="20"/>
                <w:szCs w:val="20"/>
              </w:rPr>
            </w:pPr>
            <w:r w:rsidRPr="00FB2B2D">
              <w:rPr>
                <w:rFonts w:cstheme="minorHAnsi"/>
                <w:b/>
                <w:bCs/>
                <w:sz w:val="20"/>
                <w:szCs w:val="20"/>
              </w:rPr>
              <w:t>sv.</w:t>
            </w:r>
          </w:p>
        </w:tc>
        <w:tc>
          <w:tcPr>
            <w:tcW w:w="726" w:type="pct"/>
            <w:shd w:val="clear" w:color="auto" w:fill="auto"/>
            <w:vAlign w:val="bottom"/>
          </w:tcPr>
          <w:p w14:paraId="1185FC17" w14:textId="5E4D8462" w:rsidR="00FB2B2D" w:rsidRPr="00FB2B2D" w:rsidRDefault="00FB2B2D" w:rsidP="00FB2B2D">
            <w:pPr>
              <w:spacing w:after="0" w:line="240" w:lineRule="auto"/>
              <w:jc w:val="center"/>
              <w:rPr>
                <w:rFonts w:cstheme="minorHAnsi"/>
                <w:b/>
                <w:sz w:val="20"/>
                <w:szCs w:val="20"/>
              </w:rPr>
            </w:pPr>
            <w:r w:rsidRPr="00FB2B2D">
              <w:rPr>
                <w:rFonts w:cstheme="minorHAnsi"/>
                <w:sz w:val="20"/>
                <w:szCs w:val="20"/>
              </w:rPr>
              <w:t>8.332</w:t>
            </w:r>
          </w:p>
        </w:tc>
        <w:tc>
          <w:tcPr>
            <w:tcW w:w="725" w:type="pct"/>
            <w:shd w:val="clear" w:color="auto" w:fill="auto"/>
            <w:vAlign w:val="bottom"/>
          </w:tcPr>
          <w:p w14:paraId="5C24A923" w14:textId="7C18FC8C" w:rsidR="00FB2B2D" w:rsidRPr="00FB2B2D" w:rsidRDefault="00FB2B2D" w:rsidP="00FB2B2D">
            <w:pPr>
              <w:spacing w:after="0" w:line="240" w:lineRule="auto"/>
              <w:jc w:val="center"/>
              <w:rPr>
                <w:rFonts w:cstheme="minorHAnsi"/>
                <w:b/>
                <w:sz w:val="20"/>
                <w:szCs w:val="20"/>
              </w:rPr>
            </w:pPr>
            <w:r w:rsidRPr="00FB2B2D">
              <w:rPr>
                <w:rFonts w:cstheme="minorHAnsi"/>
                <w:sz w:val="20"/>
                <w:szCs w:val="20"/>
              </w:rPr>
              <w:t>1.458</w:t>
            </w:r>
          </w:p>
        </w:tc>
        <w:tc>
          <w:tcPr>
            <w:tcW w:w="725" w:type="pct"/>
            <w:shd w:val="clear" w:color="auto" w:fill="auto"/>
            <w:vAlign w:val="bottom"/>
          </w:tcPr>
          <w:p w14:paraId="0579990E" w14:textId="07DB6500" w:rsidR="00FB2B2D" w:rsidRPr="00FB2B2D" w:rsidRDefault="00FB2B2D" w:rsidP="00FB2B2D">
            <w:pPr>
              <w:spacing w:after="0" w:line="240" w:lineRule="auto"/>
              <w:jc w:val="center"/>
              <w:rPr>
                <w:rFonts w:cstheme="minorHAnsi"/>
                <w:b/>
                <w:sz w:val="20"/>
                <w:szCs w:val="20"/>
              </w:rPr>
            </w:pPr>
            <w:r w:rsidRPr="00FB2B2D">
              <w:rPr>
                <w:rFonts w:cstheme="minorHAnsi"/>
                <w:sz w:val="20"/>
                <w:szCs w:val="20"/>
              </w:rPr>
              <w:t>4.910</w:t>
            </w:r>
          </w:p>
        </w:tc>
        <w:tc>
          <w:tcPr>
            <w:tcW w:w="724" w:type="pct"/>
            <w:shd w:val="clear" w:color="auto" w:fill="auto"/>
            <w:vAlign w:val="bottom"/>
          </w:tcPr>
          <w:p w14:paraId="24F172CC" w14:textId="63BE8647" w:rsidR="00FB2B2D" w:rsidRPr="00FB2B2D" w:rsidRDefault="00FB2B2D" w:rsidP="00FB2B2D">
            <w:pPr>
              <w:spacing w:after="0" w:line="240" w:lineRule="auto"/>
              <w:jc w:val="center"/>
              <w:rPr>
                <w:rFonts w:cstheme="minorHAnsi"/>
                <w:b/>
                <w:sz w:val="20"/>
                <w:szCs w:val="20"/>
              </w:rPr>
            </w:pPr>
            <w:r w:rsidRPr="00FB2B2D">
              <w:rPr>
                <w:rFonts w:cstheme="minorHAnsi"/>
                <w:sz w:val="20"/>
                <w:szCs w:val="20"/>
              </w:rPr>
              <w:t>1.964</w:t>
            </w:r>
          </w:p>
        </w:tc>
      </w:tr>
      <w:tr w:rsidR="00FB2B2D" w:rsidRPr="00FB2B2D" w14:paraId="12B115A4" w14:textId="77777777" w:rsidTr="00FB2B2D">
        <w:tc>
          <w:tcPr>
            <w:tcW w:w="1535" w:type="pct"/>
            <w:vMerge/>
            <w:vAlign w:val="center"/>
          </w:tcPr>
          <w:p w14:paraId="3A1499CA" w14:textId="77777777" w:rsidR="00FB2B2D" w:rsidRPr="00FB2B2D" w:rsidRDefault="00FB2B2D" w:rsidP="00FB2B2D">
            <w:pPr>
              <w:spacing w:after="0"/>
              <w:jc w:val="center"/>
              <w:rPr>
                <w:rFonts w:cstheme="minorHAnsi"/>
                <w:b/>
                <w:bCs/>
                <w:i/>
                <w:sz w:val="20"/>
                <w:szCs w:val="20"/>
              </w:rPr>
            </w:pPr>
          </w:p>
        </w:tc>
        <w:tc>
          <w:tcPr>
            <w:tcW w:w="565" w:type="pct"/>
            <w:vAlign w:val="center"/>
          </w:tcPr>
          <w:p w14:paraId="435CB20D" w14:textId="77777777" w:rsidR="00FB2B2D" w:rsidRPr="00FB2B2D" w:rsidRDefault="00FB2B2D" w:rsidP="00FB2B2D">
            <w:pPr>
              <w:spacing w:after="0"/>
              <w:jc w:val="center"/>
              <w:rPr>
                <w:rFonts w:cstheme="minorHAnsi"/>
                <w:b/>
                <w:bCs/>
                <w:sz w:val="20"/>
                <w:szCs w:val="20"/>
              </w:rPr>
            </w:pPr>
            <w:r w:rsidRPr="00FB2B2D">
              <w:rPr>
                <w:rFonts w:cstheme="minorHAnsi"/>
                <w:b/>
                <w:bCs/>
                <w:sz w:val="20"/>
                <w:szCs w:val="20"/>
              </w:rPr>
              <w:t>m</w:t>
            </w:r>
          </w:p>
        </w:tc>
        <w:tc>
          <w:tcPr>
            <w:tcW w:w="726" w:type="pct"/>
            <w:shd w:val="clear" w:color="auto" w:fill="auto"/>
            <w:vAlign w:val="bottom"/>
          </w:tcPr>
          <w:p w14:paraId="56276421" w14:textId="7BF978CE" w:rsidR="00FB2B2D" w:rsidRPr="00FB2B2D" w:rsidRDefault="00FB2B2D" w:rsidP="00FB2B2D">
            <w:pPr>
              <w:spacing w:after="0" w:line="240" w:lineRule="auto"/>
              <w:jc w:val="center"/>
              <w:rPr>
                <w:rFonts w:cstheme="minorHAnsi"/>
                <w:b/>
                <w:sz w:val="20"/>
                <w:szCs w:val="20"/>
              </w:rPr>
            </w:pPr>
            <w:r w:rsidRPr="00FB2B2D">
              <w:rPr>
                <w:rFonts w:cstheme="minorHAnsi"/>
                <w:sz w:val="20"/>
                <w:szCs w:val="20"/>
              </w:rPr>
              <w:t>4</w:t>
            </w:r>
            <w:r>
              <w:rPr>
                <w:rFonts w:cstheme="minorHAnsi"/>
                <w:sz w:val="20"/>
                <w:szCs w:val="20"/>
              </w:rPr>
              <w:t>.</w:t>
            </w:r>
            <w:r w:rsidRPr="00FB2B2D">
              <w:rPr>
                <w:rFonts w:cstheme="minorHAnsi"/>
                <w:sz w:val="20"/>
                <w:szCs w:val="20"/>
              </w:rPr>
              <w:t>093</w:t>
            </w:r>
          </w:p>
        </w:tc>
        <w:tc>
          <w:tcPr>
            <w:tcW w:w="725" w:type="pct"/>
            <w:shd w:val="clear" w:color="auto" w:fill="auto"/>
            <w:vAlign w:val="bottom"/>
          </w:tcPr>
          <w:p w14:paraId="403923CC" w14:textId="659D72E7" w:rsidR="00FB2B2D" w:rsidRPr="00FB2B2D" w:rsidRDefault="00FB2B2D" w:rsidP="00FB2B2D">
            <w:pPr>
              <w:spacing w:after="0" w:line="240" w:lineRule="auto"/>
              <w:jc w:val="center"/>
              <w:rPr>
                <w:rFonts w:cstheme="minorHAnsi"/>
                <w:b/>
                <w:sz w:val="20"/>
                <w:szCs w:val="20"/>
              </w:rPr>
            </w:pPr>
            <w:r w:rsidRPr="00FB2B2D">
              <w:rPr>
                <w:rFonts w:cstheme="minorHAnsi"/>
                <w:sz w:val="20"/>
                <w:szCs w:val="20"/>
              </w:rPr>
              <w:t>737</w:t>
            </w:r>
          </w:p>
        </w:tc>
        <w:tc>
          <w:tcPr>
            <w:tcW w:w="725" w:type="pct"/>
            <w:shd w:val="clear" w:color="auto" w:fill="auto"/>
            <w:vAlign w:val="bottom"/>
          </w:tcPr>
          <w:p w14:paraId="6B1F32D5" w14:textId="06BE77E3" w:rsidR="00FB2B2D" w:rsidRPr="00FB2B2D" w:rsidRDefault="00FB2B2D" w:rsidP="00FB2B2D">
            <w:pPr>
              <w:spacing w:after="0" w:line="240" w:lineRule="auto"/>
              <w:jc w:val="center"/>
              <w:rPr>
                <w:rFonts w:cstheme="minorHAnsi"/>
                <w:b/>
                <w:sz w:val="20"/>
                <w:szCs w:val="20"/>
              </w:rPr>
            </w:pPr>
            <w:r w:rsidRPr="00FB2B2D">
              <w:rPr>
                <w:rFonts w:cstheme="minorHAnsi"/>
                <w:sz w:val="20"/>
                <w:szCs w:val="20"/>
              </w:rPr>
              <w:t>2.541</w:t>
            </w:r>
          </w:p>
        </w:tc>
        <w:tc>
          <w:tcPr>
            <w:tcW w:w="724" w:type="pct"/>
            <w:shd w:val="clear" w:color="auto" w:fill="auto"/>
            <w:vAlign w:val="bottom"/>
          </w:tcPr>
          <w:p w14:paraId="26EDFA89" w14:textId="666F8D1A" w:rsidR="00FB2B2D" w:rsidRPr="00FB2B2D" w:rsidRDefault="00FB2B2D" w:rsidP="00FB2B2D">
            <w:pPr>
              <w:spacing w:after="0" w:line="240" w:lineRule="auto"/>
              <w:jc w:val="center"/>
              <w:rPr>
                <w:rFonts w:cstheme="minorHAnsi"/>
                <w:b/>
                <w:sz w:val="20"/>
                <w:szCs w:val="20"/>
              </w:rPr>
            </w:pPr>
            <w:r w:rsidRPr="00FB2B2D">
              <w:rPr>
                <w:rFonts w:cstheme="minorHAnsi"/>
                <w:sz w:val="20"/>
                <w:szCs w:val="20"/>
              </w:rPr>
              <w:t>815</w:t>
            </w:r>
          </w:p>
        </w:tc>
      </w:tr>
      <w:tr w:rsidR="00FB2B2D" w:rsidRPr="00FB2B2D" w14:paraId="12E85BF7" w14:textId="77777777" w:rsidTr="00FB2B2D">
        <w:tc>
          <w:tcPr>
            <w:tcW w:w="1535" w:type="pct"/>
            <w:vMerge/>
            <w:vAlign w:val="center"/>
          </w:tcPr>
          <w:p w14:paraId="2E97ED13" w14:textId="77777777" w:rsidR="00FB2B2D" w:rsidRPr="00FB2B2D" w:rsidRDefault="00FB2B2D" w:rsidP="00FB2B2D">
            <w:pPr>
              <w:spacing w:after="0"/>
              <w:jc w:val="center"/>
              <w:rPr>
                <w:rFonts w:cstheme="minorHAnsi"/>
                <w:b/>
                <w:bCs/>
                <w:i/>
                <w:sz w:val="20"/>
                <w:szCs w:val="20"/>
              </w:rPr>
            </w:pPr>
          </w:p>
        </w:tc>
        <w:tc>
          <w:tcPr>
            <w:tcW w:w="565" w:type="pct"/>
            <w:vAlign w:val="center"/>
          </w:tcPr>
          <w:p w14:paraId="156ECA19" w14:textId="77777777" w:rsidR="00FB2B2D" w:rsidRPr="00FB2B2D" w:rsidRDefault="00FB2B2D" w:rsidP="00FB2B2D">
            <w:pPr>
              <w:spacing w:after="0"/>
              <w:jc w:val="center"/>
              <w:rPr>
                <w:rFonts w:cstheme="minorHAnsi"/>
                <w:b/>
                <w:bCs/>
                <w:sz w:val="20"/>
                <w:szCs w:val="20"/>
              </w:rPr>
            </w:pPr>
            <w:r w:rsidRPr="00FB2B2D">
              <w:rPr>
                <w:rFonts w:cstheme="minorHAnsi"/>
                <w:b/>
                <w:bCs/>
                <w:sz w:val="20"/>
                <w:szCs w:val="20"/>
              </w:rPr>
              <w:t>ž</w:t>
            </w:r>
          </w:p>
        </w:tc>
        <w:tc>
          <w:tcPr>
            <w:tcW w:w="726" w:type="pct"/>
            <w:shd w:val="clear" w:color="auto" w:fill="auto"/>
            <w:vAlign w:val="bottom"/>
          </w:tcPr>
          <w:p w14:paraId="564BCC8A" w14:textId="2C9C7C96" w:rsidR="00FB2B2D" w:rsidRPr="00FB2B2D" w:rsidRDefault="00FB2B2D" w:rsidP="00FB2B2D">
            <w:pPr>
              <w:spacing w:after="0" w:line="240" w:lineRule="auto"/>
              <w:jc w:val="center"/>
              <w:rPr>
                <w:rFonts w:cstheme="minorHAnsi"/>
                <w:b/>
                <w:sz w:val="20"/>
                <w:szCs w:val="20"/>
              </w:rPr>
            </w:pPr>
            <w:r w:rsidRPr="00FB2B2D">
              <w:rPr>
                <w:rFonts w:cstheme="minorHAnsi"/>
                <w:sz w:val="20"/>
                <w:szCs w:val="20"/>
              </w:rPr>
              <w:t>4</w:t>
            </w:r>
            <w:r>
              <w:rPr>
                <w:rFonts w:cstheme="minorHAnsi"/>
                <w:sz w:val="20"/>
                <w:szCs w:val="20"/>
              </w:rPr>
              <w:t>.</w:t>
            </w:r>
            <w:r w:rsidRPr="00FB2B2D">
              <w:rPr>
                <w:rFonts w:cstheme="minorHAnsi"/>
                <w:sz w:val="20"/>
                <w:szCs w:val="20"/>
              </w:rPr>
              <w:t>239</w:t>
            </w:r>
          </w:p>
        </w:tc>
        <w:tc>
          <w:tcPr>
            <w:tcW w:w="725" w:type="pct"/>
            <w:shd w:val="clear" w:color="auto" w:fill="auto"/>
            <w:vAlign w:val="bottom"/>
          </w:tcPr>
          <w:p w14:paraId="34F2B176" w14:textId="644E056C" w:rsidR="00FB2B2D" w:rsidRPr="00FB2B2D" w:rsidRDefault="00FB2B2D" w:rsidP="00FB2B2D">
            <w:pPr>
              <w:spacing w:after="0" w:line="240" w:lineRule="auto"/>
              <w:jc w:val="center"/>
              <w:rPr>
                <w:rFonts w:cstheme="minorHAnsi"/>
                <w:b/>
                <w:sz w:val="20"/>
                <w:szCs w:val="20"/>
              </w:rPr>
            </w:pPr>
            <w:r w:rsidRPr="00FB2B2D">
              <w:rPr>
                <w:rFonts w:cstheme="minorHAnsi"/>
                <w:sz w:val="20"/>
                <w:szCs w:val="20"/>
              </w:rPr>
              <w:t>721</w:t>
            </w:r>
          </w:p>
        </w:tc>
        <w:tc>
          <w:tcPr>
            <w:tcW w:w="725" w:type="pct"/>
            <w:shd w:val="clear" w:color="auto" w:fill="auto"/>
            <w:vAlign w:val="bottom"/>
          </w:tcPr>
          <w:p w14:paraId="5D8EC1D9" w14:textId="5409EC7F" w:rsidR="00FB2B2D" w:rsidRPr="00FB2B2D" w:rsidRDefault="00FB2B2D" w:rsidP="00FB2B2D">
            <w:pPr>
              <w:spacing w:after="0" w:line="240" w:lineRule="auto"/>
              <w:jc w:val="center"/>
              <w:rPr>
                <w:rFonts w:cstheme="minorHAnsi"/>
                <w:b/>
                <w:sz w:val="20"/>
                <w:szCs w:val="20"/>
              </w:rPr>
            </w:pPr>
            <w:r w:rsidRPr="00FB2B2D">
              <w:rPr>
                <w:rFonts w:cstheme="minorHAnsi"/>
                <w:sz w:val="20"/>
                <w:szCs w:val="20"/>
              </w:rPr>
              <w:t>2.369</w:t>
            </w:r>
          </w:p>
        </w:tc>
        <w:tc>
          <w:tcPr>
            <w:tcW w:w="724" w:type="pct"/>
            <w:shd w:val="clear" w:color="auto" w:fill="auto"/>
            <w:vAlign w:val="bottom"/>
          </w:tcPr>
          <w:p w14:paraId="48AF94B2" w14:textId="6C8B6845" w:rsidR="00FB2B2D" w:rsidRPr="00FB2B2D" w:rsidRDefault="00FB2B2D" w:rsidP="00FB2B2D">
            <w:pPr>
              <w:spacing w:after="0" w:line="240" w:lineRule="auto"/>
              <w:jc w:val="center"/>
              <w:rPr>
                <w:rFonts w:cstheme="minorHAnsi"/>
                <w:b/>
                <w:sz w:val="20"/>
                <w:szCs w:val="20"/>
              </w:rPr>
            </w:pPr>
            <w:r w:rsidRPr="00FB2B2D">
              <w:rPr>
                <w:rFonts w:cstheme="minorHAnsi"/>
                <w:sz w:val="20"/>
                <w:szCs w:val="20"/>
              </w:rPr>
              <w:t>1.149</w:t>
            </w:r>
          </w:p>
        </w:tc>
      </w:tr>
    </w:tbl>
    <w:p w14:paraId="36369734" w14:textId="77777777" w:rsidR="00E73FAE" w:rsidRPr="003C0C0E" w:rsidRDefault="00E73FAE" w:rsidP="00E73FAE">
      <w:pPr>
        <w:jc w:val="center"/>
        <w:rPr>
          <w:rFonts w:cstheme="minorHAnsi"/>
          <w:sz w:val="20"/>
          <w:szCs w:val="20"/>
          <w:lang w:eastAsia="zh-CN"/>
        </w:rPr>
      </w:pPr>
      <w:r w:rsidRPr="003C0C0E">
        <w:rPr>
          <w:rFonts w:cstheme="minorHAnsi"/>
          <w:sz w:val="20"/>
          <w:szCs w:val="20"/>
          <w:lang w:eastAsia="zh-CN"/>
        </w:rPr>
        <w:t>Izvor: Državni zavod za statistiku</w:t>
      </w:r>
      <w:r>
        <w:rPr>
          <w:rFonts w:cstheme="minorHAnsi"/>
          <w:sz w:val="20"/>
          <w:szCs w:val="20"/>
          <w:lang w:eastAsia="zh-CN"/>
        </w:rPr>
        <w:t>, Popis stanovništva 2021.</w:t>
      </w:r>
    </w:p>
    <w:p w14:paraId="6092EE1C" w14:textId="43D8415F" w:rsidR="00306620" w:rsidRPr="00306620" w:rsidRDefault="00306620" w:rsidP="00306620">
      <w:pPr>
        <w:pStyle w:val="Odlomakpopisa"/>
        <w:rPr>
          <w:rFonts w:cstheme="minorHAnsi"/>
          <w:szCs w:val="24"/>
          <w:lang w:val="hr-HR"/>
        </w:rPr>
      </w:pPr>
      <w:r w:rsidRPr="00306620">
        <w:rPr>
          <w:rFonts w:cstheme="minorHAnsi"/>
          <w:szCs w:val="24"/>
          <w:lang w:val="hr-HR"/>
        </w:rPr>
        <w:t>Gledajući strukturu stanovništva prema spolu, vidljivo je da</w:t>
      </w:r>
      <w:r w:rsidRPr="00040B8F">
        <w:rPr>
          <w:rFonts w:cstheme="minorHAnsi"/>
          <w:szCs w:val="24"/>
          <w:lang w:val="hr-HR"/>
        </w:rPr>
        <w:t xml:space="preserve"> </w:t>
      </w:r>
      <w:r w:rsidR="00CA4A22" w:rsidRPr="00040B8F">
        <w:rPr>
          <w:rFonts w:cstheme="minorHAnsi"/>
          <w:szCs w:val="24"/>
          <w:lang w:val="hr-HR"/>
        </w:rPr>
        <w:t>je</w:t>
      </w:r>
      <w:r w:rsidR="00CA4A22">
        <w:rPr>
          <w:rFonts w:cstheme="minorHAnsi"/>
          <w:szCs w:val="24"/>
          <w:lang w:val="hr-HR"/>
        </w:rPr>
        <w:t xml:space="preserve"> </w:t>
      </w:r>
      <w:r w:rsidRPr="00306620">
        <w:rPr>
          <w:rFonts w:cstheme="minorHAnsi"/>
          <w:szCs w:val="24"/>
          <w:lang w:val="hr-HR"/>
        </w:rPr>
        <w:t xml:space="preserve">broj žena veći u odnosu na broj muškaraca. Udio žena na području </w:t>
      </w:r>
      <w:r>
        <w:rPr>
          <w:rFonts w:cstheme="minorHAnsi"/>
          <w:szCs w:val="24"/>
          <w:lang w:val="hr-HR"/>
        </w:rPr>
        <w:t xml:space="preserve">Grada </w:t>
      </w:r>
      <w:r w:rsidR="008A4879">
        <w:rPr>
          <w:rFonts w:cstheme="minorHAnsi"/>
          <w:szCs w:val="24"/>
          <w:lang w:val="hr-HR"/>
        </w:rPr>
        <w:t xml:space="preserve">Otočca </w:t>
      </w:r>
      <w:r w:rsidRPr="00306620">
        <w:rPr>
          <w:rFonts w:cstheme="minorHAnsi"/>
          <w:szCs w:val="24"/>
          <w:lang w:val="hr-HR"/>
        </w:rPr>
        <w:t>iznosi 5</w:t>
      </w:r>
      <w:r>
        <w:rPr>
          <w:rFonts w:cstheme="minorHAnsi"/>
          <w:szCs w:val="24"/>
          <w:lang w:val="hr-HR"/>
        </w:rPr>
        <w:t>0,</w:t>
      </w:r>
      <w:r w:rsidR="008A4879">
        <w:rPr>
          <w:rFonts w:cstheme="minorHAnsi"/>
          <w:szCs w:val="24"/>
          <w:lang w:val="hr-HR"/>
        </w:rPr>
        <w:t>88</w:t>
      </w:r>
      <w:r w:rsidRPr="00306620">
        <w:rPr>
          <w:rFonts w:cstheme="minorHAnsi"/>
          <w:szCs w:val="24"/>
          <w:lang w:val="hr-HR"/>
        </w:rPr>
        <w:t>%, dok muškarci imaju udio od 4</w:t>
      </w:r>
      <w:r>
        <w:rPr>
          <w:rFonts w:cstheme="minorHAnsi"/>
          <w:szCs w:val="24"/>
          <w:lang w:val="hr-HR"/>
        </w:rPr>
        <w:t>9,</w:t>
      </w:r>
      <w:r w:rsidR="008A4879">
        <w:rPr>
          <w:rFonts w:cstheme="minorHAnsi"/>
          <w:szCs w:val="24"/>
          <w:lang w:val="hr-HR"/>
        </w:rPr>
        <w:t>12</w:t>
      </w:r>
      <w:r w:rsidRPr="00306620">
        <w:rPr>
          <w:rFonts w:cstheme="minorHAnsi"/>
          <w:szCs w:val="24"/>
          <w:lang w:val="hr-HR"/>
        </w:rPr>
        <w:t>%. Promatrano kroz dobne skupine, primjećuje se malo veći broj muškaraca u mladom i radno sposobnom stanovništvu, dok u starom stanovništvu prevladava žensko stanovništvo.</w:t>
      </w:r>
    </w:p>
    <w:p w14:paraId="3050A3A3" w14:textId="77E56C5F" w:rsidR="00C91AA5" w:rsidRPr="00E476AD" w:rsidRDefault="00C91AA5" w:rsidP="00E476AD">
      <w:pPr>
        <w:pStyle w:val="Naslov3"/>
      </w:pPr>
      <w:bookmarkStart w:id="84" w:name="_Toc19619268"/>
      <w:bookmarkStart w:id="85" w:name="_Toc66103524"/>
      <w:bookmarkStart w:id="86" w:name="_Toc88654246"/>
      <w:bookmarkStart w:id="87" w:name="_Toc102546750"/>
      <w:bookmarkStart w:id="88" w:name="_Toc108773500"/>
      <w:bookmarkStart w:id="89" w:name="_Toc131492471"/>
      <w:bookmarkEnd w:id="82"/>
      <w:r w:rsidRPr="00E476AD">
        <w:t>Broj stanovnika kojem je potrebna neka vrsta pomoći pri obavljanju svakodnevnih zadataka</w:t>
      </w:r>
      <w:bookmarkEnd w:id="84"/>
      <w:bookmarkEnd w:id="85"/>
      <w:bookmarkEnd w:id="86"/>
      <w:bookmarkEnd w:id="87"/>
      <w:bookmarkEnd w:id="88"/>
      <w:bookmarkEnd w:id="89"/>
    </w:p>
    <w:p w14:paraId="7C6920D2" w14:textId="1CFF95AA" w:rsidR="007E7C6C" w:rsidRPr="00486D15" w:rsidRDefault="007E7C6C" w:rsidP="007E7C6C">
      <w:pPr>
        <w:pStyle w:val="Odlomakpopisa11"/>
      </w:pPr>
      <w:bookmarkStart w:id="90" w:name="_Toc26533139"/>
      <w:bookmarkStart w:id="91" w:name="_Toc19258015"/>
      <w:bookmarkStart w:id="92" w:name="_Toc19258832"/>
      <w:bookmarkStart w:id="93" w:name="_Ref12031054"/>
      <w:bookmarkStart w:id="94" w:name="_Toc19619269"/>
      <w:bookmarkStart w:id="95" w:name="_Toc66103525"/>
      <w:bookmarkStart w:id="96" w:name="_Toc88654247"/>
      <w:bookmarkStart w:id="97" w:name="_Toc102546751"/>
      <w:r w:rsidRPr="00486D15">
        <w:t xml:space="preserve">Prema podacima Hrvatskog zavoda za javno zdravstvo, na području </w:t>
      </w:r>
      <w:r w:rsidR="00535200">
        <w:t xml:space="preserve">Grada </w:t>
      </w:r>
      <w:r w:rsidR="00D30BAA">
        <w:t>Otočca</w:t>
      </w:r>
      <w:r>
        <w:t xml:space="preserve"> </w:t>
      </w:r>
      <w:r w:rsidRPr="00486D15">
        <w:t xml:space="preserve">ima ukupno </w:t>
      </w:r>
      <w:r w:rsidR="00D30BAA">
        <w:t>1.336</w:t>
      </w:r>
      <w:r>
        <w:t xml:space="preserve"> </w:t>
      </w:r>
      <w:r w:rsidRPr="00486D15">
        <w:t xml:space="preserve">osoba s invaliditetom, što čini </w:t>
      </w:r>
      <w:r w:rsidR="00D30BAA">
        <w:t>18,60</w:t>
      </w:r>
      <w:r w:rsidRPr="00486D15">
        <w:t xml:space="preserve">% od ukupnog broj osoba s invaliditetom na području </w:t>
      </w:r>
      <w:r w:rsidR="00C1615C">
        <w:t>Ličko-senjske</w:t>
      </w:r>
      <w:r>
        <w:t xml:space="preserve"> županije.</w:t>
      </w:r>
    </w:p>
    <w:p w14:paraId="681D0DB3" w14:textId="72B84387" w:rsidR="007E7C6C" w:rsidRPr="001C2F45" w:rsidRDefault="007E7C6C" w:rsidP="008B0C78">
      <w:pPr>
        <w:pStyle w:val="Opisslike"/>
        <w:keepNext/>
        <w:spacing w:line="276" w:lineRule="auto"/>
        <w:jc w:val="center"/>
        <w:rPr>
          <w:rFonts w:asciiTheme="minorHAnsi" w:hAnsiTheme="minorHAnsi" w:cstheme="minorHAnsi"/>
        </w:rPr>
      </w:pPr>
      <w:bookmarkStart w:id="98" w:name="_Toc99614460"/>
      <w:bookmarkStart w:id="99" w:name="_Toc105145720"/>
      <w:bookmarkStart w:id="100" w:name="_Toc107488757"/>
      <w:bookmarkStart w:id="101" w:name="_Toc108773693"/>
      <w:bookmarkStart w:id="102" w:name="_Toc131492720"/>
      <w:r w:rsidRPr="001C2F45">
        <w:rPr>
          <w:rFonts w:asciiTheme="minorHAnsi" w:hAnsiTheme="minorHAnsi" w:cstheme="minorHAnsi"/>
        </w:rPr>
        <w:t xml:space="preserve">Tablica </w:t>
      </w:r>
      <w:r w:rsidRPr="001C2F45">
        <w:rPr>
          <w:rFonts w:asciiTheme="minorHAnsi" w:hAnsiTheme="minorHAnsi" w:cstheme="minorHAnsi"/>
        </w:rPr>
        <w:fldChar w:fldCharType="begin"/>
      </w:r>
      <w:r w:rsidRPr="001C2F45">
        <w:rPr>
          <w:rFonts w:asciiTheme="minorHAnsi" w:hAnsiTheme="minorHAnsi" w:cstheme="minorHAnsi"/>
        </w:rPr>
        <w:instrText xml:space="preserve"> SEQ Tablica \* ARABIC </w:instrText>
      </w:r>
      <w:r w:rsidRPr="001C2F45">
        <w:rPr>
          <w:rFonts w:asciiTheme="minorHAnsi" w:hAnsiTheme="minorHAnsi" w:cstheme="minorHAnsi"/>
        </w:rPr>
        <w:fldChar w:fldCharType="separate"/>
      </w:r>
      <w:r w:rsidR="009575EA">
        <w:rPr>
          <w:rFonts w:asciiTheme="minorHAnsi" w:hAnsiTheme="minorHAnsi" w:cstheme="minorHAnsi"/>
          <w:noProof/>
        </w:rPr>
        <w:t>3</w:t>
      </w:r>
      <w:r w:rsidRPr="001C2F45">
        <w:rPr>
          <w:rFonts w:asciiTheme="minorHAnsi" w:hAnsiTheme="minorHAnsi" w:cstheme="minorHAnsi"/>
          <w:noProof/>
        </w:rPr>
        <w:fldChar w:fldCharType="end"/>
      </w:r>
      <w:r w:rsidRPr="001C2F45">
        <w:rPr>
          <w:rFonts w:asciiTheme="minorHAnsi" w:hAnsiTheme="minorHAnsi" w:cstheme="minorHAnsi"/>
        </w:rPr>
        <w:t>. Broj osoba s invaliditetom</w:t>
      </w:r>
      <w:bookmarkEnd w:id="98"/>
      <w:r w:rsidRPr="001C2F45">
        <w:rPr>
          <w:rFonts w:asciiTheme="minorHAnsi" w:hAnsiTheme="minorHAnsi" w:cstheme="minorHAnsi"/>
        </w:rPr>
        <w:t xml:space="preserve"> i posebnim potrebama</w:t>
      </w:r>
      <w:bookmarkEnd w:id="99"/>
      <w:bookmarkEnd w:id="100"/>
      <w:bookmarkEnd w:id="101"/>
      <w:bookmarkEnd w:id="102"/>
    </w:p>
    <w:tbl>
      <w:tblPr>
        <w:tblW w:w="4988"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069"/>
        <w:gridCol w:w="1926"/>
        <w:gridCol w:w="1928"/>
        <w:gridCol w:w="1928"/>
        <w:gridCol w:w="1905"/>
      </w:tblGrid>
      <w:tr w:rsidR="007E7C6C" w:rsidRPr="001C2F45" w14:paraId="3C832AA2" w14:textId="77777777" w:rsidTr="006C6E0C">
        <w:trPr>
          <w:trHeight w:val="320"/>
          <w:tblHeader/>
          <w:jc w:val="center"/>
        </w:trPr>
        <w:tc>
          <w:tcPr>
            <w:tcW w:w="610" w:type="pct"/>
            <w:vMerge w:val="restart"/>
            <w:vAlign w:val="center"/>
            <w:hideMark/>
          </w:tcPr>
          <w:p w14:paraId="3DA37E25" w14:textId="77777777" w:rsidR="007E7C6C" w:rsidRPr="001C2F45" w:rsidRDefault="007E7C6C" w:rsidP="006C6E0C">
            <w:pPr>
              <w:spacing w:after="0" w:line="256" w:lineRule="auto"/>
              <w:jc w:val="center"/>
              <w:rPr>
                <w:rFonts w:eastAsia="Calibri" w:cstheme="minorHAnsi"/>
                <w:b/>
                <w:bCs/>
                <w:sz w:val="20"/>
                <w:szCs w:val="20"/>
              </w:rPr>
            </w:pPr>
            <w:r w:rsidRPr="001C2F45">
              <w:rPr>
                <w:rFonts w:eastAsia="Calibri" w:cstheme="minorHAnsi"/>
                <w:b/>
                <w:bCs/>
                <w:sz w:val="20"/>
                <w:szCs w:val="20"/>
              </w:rPr>
              <w:t>SPOL</w:t>
            </w:r>
          </w:p>
        </w:tc>
        <w:tc>
          <w:tcPr>
            <w:tcW w:w="3302" w:type="pct"/>
            <w:gridSpan w:val="3"/>
            <w:vAlign w:val="center"/>
            <w:hideMark/>
          </w:tcPr>
          <w:p w14:paraId="442B1D6B" w14:textId="77777777" w:rsidR="007E7C6C" w:rsidRPr="001C2F45" w:rsidRDefault="007E7C6C" w:rsidP="006C6E0C">
            <w:pPr>
              <w:spacing w:after="0" w:line="256" w:lineRule="auto"/>
              <w:jc w:val="center"/>
              <w:rPr>
                <w:rFonts w:eastAsia="Calibri" w:cstheme="minorHAnsi"/>
                <w:b/>
                <w:bCs/>
                <w:sz w:val="20"/>
                <w:szCs w:val="20"/>
              </w:rPr>
            </w:pPr>
            <w:r w:rsidRPr="001C2F45">
              <w:rPr>
                <w:rFonts w:eastAsia="Calibri" w:cstheme="minorHAnsi"/>
                <w:b/>
                <w:bCs/>
                <w:sz w:val="20"/>
                <w:szCs w:val="20"/>
              </w:rPr>
              <w:t>STAROSNE SKUPINE</w:t>
            </w:r>
          </w:p>
        </w:tc>
        <w:tc>
          <w:tcPr>
            <w:tcW w:w="1088" w:type="pct"/>
            <w:vMerge w:val="restart"/>
            <w:vAlign w:val="center"/>
          </w:tcPr>
          <w:p w14:paraId="451472C1" w14:textId="77777777" w:rsidR="007E7C6C" w:rsidRPr="001C2F45" w:rsidRDefault="007E7C6C" w:rsidP="006C6E0C">
            <w:pPr>
              <w:spacing w:after="0" w:line="256" w:lineRule="auto"/>
              <w:jc w:val="center"/>
              <w:rPr>
                <w:rFonts w:eastAsia="Calibri" w:cstheme="minorHAnsi"/>
                <w:b/>
                <w:bCs/>
                <w:sz w:val="20"/>
                <w:szCs w:val="20"/>
              </w:rPr>
            </w:pPr>
            <w:r w:rsidRPr="001C2F45">
              <w:rPr>
                <w:rFonts w:eastAsia="Calibri" w:cstheme="minorHAnsi"/>
                <w:b/>
                <w:bCs/>
                <w:sz w:val="20"/>
                <w:szCs w:val="20"/>
              </w:rPr>
              <w:t>UKUPNO</w:t>
            </w:r>
          </w:p>
        </w:tc>
      </w:tr>
      <w:tr w:rsidR="007E7C6C" w:rsidRPr="001C2F45" w14:paraId="629BAC1B" w14:textId="77777777" w:rsidTr="006C6E0C">
        <w:trPr>
          <w:trHeight w:val="269"/>
          <w:tblHeader/>
          <w:jc w:val="center"/>
        </w:trPr>
        <w:tc>
          <w:tcPr>
            <w:tcW w:w="610" w:type="pct"/>
            <w:vMerge/>
            <w:vAlign w:val="center"/>
            <w:hideMark/>
          </w:tcPr>
          <w:p w14:paraId="0F075E7F" w14:textId="77777777" w:rsidR="007E7C6C" w:rsidRPr="001C2F45" w:rsidRDefault="007E7C6C" w:rsidP="006C6E0C">
            <w:pPr>
              <w:spacing w:after="0" w:line="256" w:lineRule="auto"/>
              <w:rPr>
                <w:rFonts w:eastAsia="Calibri" w:cstheme="minorHAnsi"/>
                <w:b/>
                <w:bCs/>
                <w:sz w:val="20"/>
                <w:szCs w:val="20"/>
              </w:rPr>
            </w:pPr>
          </w:p>
        </w:tc>
        <w:tc>
          <w:tcPr>
            <w:tcW w:w="1100" w:type="pct"/>
            <w:vAlign w:val="center"/>
            <w:hideMark/>
          </w:tcPr>
          <w:p w14:paraId="28C0F937" w14:textId="77777777" w:rsidR="007E7C6C" w:rsidRPr="001C2F45" w:rsidRDefault="007E7C6C" w:rsidP="006C6E0C">
            <w:pPr>
              <w:spacing w:after="0" w:line="256" w:lineRule="auto"/>
              <w:jc w:val="center"/>
              <w:rPr>
                <w:rFonts w:eastAsia="Calibri" w:cstheme="minorHAnsi"/>
                <w:b/>
                <w:bCs/>
                <w:sz w:val="20"/>
                <w:szCs w:val="20"/>
              </w:rPr>
            </w:pPr>
            <w:r w:rsidRPr="001C2F45">
              <w:rPr>
                <w:rFonts w:eastAsia="Calibri" w:cstheme="minorHAnsi"/>
                <w:b/>
                <w:bCs/>
                <w:sz w:val="20"/>
                <w:szCs w:val="20"/>
              </w:rPr>
              <w:t>0-19</w:t>
            </w:r>
          </w:p>
        </w:tc>
        <w:tc>
          <w:tcPr>
            <w:tcW w:w="1101" w:type="pct"/>
            <w:vAlign w:val="center"/>
            <w:hideMark/>
          </w:tcPr>
          <w:p w14:paraId="0E258CF9" w14:textId="77777777" w:rsidR="007E7C6C" w:rsidRPr="001C2F45" w:rsidRDefault="007E7C6C" w:rsidP="006C6E0C">
            <w:pPr>
              <w:spacing w:after="0" w:line="256" w:lineRule="auto"/>
              <w:jc w:val="center"/>
              <w:rPr>
                <w:rFonts w:eastAsia="Calibri" w:cstheme="minorHAnsi"/>
                <w:b/>
                <w:bCs/>
                <w:sz w:val="20"/>
                <w:szCs w:val="20"/>
              </w:rPr>
            </w:pPr>
            <w:r w:rsidRPr="001C2F45">
              <w:rPr>
                <w:rFonts w:eastAsia="Calibri" w:cstheme="minorHAnsi"/>
                <w:b/>
                <w:bCs/>
                <w:sz w:val="20"/>
                <w:szCs w:val="20"/>
              </w:rPr>
              <w:t>20-64</w:t>
            </w:r>
          </w:p>
        </w:tc>
        <w:tc>
          <w:tcPr>
            <w:tcW w:w="1101" w:type="pct"/>
            <w:vAlign w:val="center"/>
            <w:hideMark/>
          </w:tcPr>
          <w:p w14:paraId="519DE5B4" w14:textId="77777777" w:rsidR="007E7C6C" w:rsidRPr="001C2F45" w:rsidRDefault="007E7C6C" w:rsidP="006C6E0C">
            <w:pPr>
              <w:spacing w:after="0" w:line="256" w:lineRule="auto"/>
              <w:jc w:val="center"/>
              <w:rPr>
                <w:rFonts w:eastAsia="Calibri" w:cstheme="minorHAnsi"/>
                <w:b/>
                <w:bCs/>
                <w:sz w:val="20"/>
                <w:szCs w:val="20"/>
              </w:rPr>
            </w:pPr>
            <w:r w:rsidRPr="001C2F45">
              <w:rPr>
                <w:rFonts w:eastAsia="Calibri" w:cstheme="minorHAnsi"/>
                <w:b/>
                <w:bCs/>
                <w:sz w:val="20"/>
                <w:szCs w:val="20"/>
              </w:rPr>
              <w:t>65 i više</w:t>
            </w:r>
          </w:p>
        </w:tc>
        <w:tc>
          <w:tcPr>
            <w:tcW w:w="1088" w:type="pct"/>
            <w:vMerge/>
            <w:vAlign w:val="center"/>
          </w:tcPr>
          <w:p w14:paraId="3181FB8A" w14:textId="77777777" w:rsidR="007E7C6C" w:rsidRPr="001C2F45" w:rsidRDefault="007E7C6C" w:rsidP="006C6E0C">
            <w:pPr>
              <w:spacing w:after="0" w:line="256" w:lineRule="auto"/>
              <w:jc w:val="center"/>
              <w:rPr>
                <w:rFonts w:eastAsia="Calibri" w:cstheme="minorHAnsi"/>
                <w:b/>
                <w:bCs/>
                <w:sz w:val="20"/>
                <w:szCs w:val="20"/>
              </w:rPr>
            </w:pPr>
          </w:p>
        </w:tc>
      </w:tr>
      <w:tr w:rsidR="007E7C6C" w:rsidRPr="001C2F45" w14:paraId="164E602B" w14:textId="77777777" w:rsidTr="006C6E0C">
        <w:trPr>
          <w:trHeight w:val="246"/>
          <w:jc w:val="center"/>
        </w:trPr>
        <w:tc>
          <w:tcPr>
            <w:tcW w:w="610" w:type="pct"/>
            <w:vAlign w:val="center"/>
            <w:hideMark/>
          </w:tcPr>
          <w:p w14:paraId="092672E3" w14:textId="77777777" w:rsidR="007E7C6C" w:rsidRPr="001C2F45" w:rsidRDefault="007E7C6C" w:rsidP="006C6E0C">
            <w:pPr>
              <w:spacing w:after="0" w:line="256" w:lineRule="auto"/>
              <w:jc w:val="center"/>
              <w:rPr>
                <w:rFonts w:eastAsia="Calibri" w:cstheme="minorHAnsi"/>
                <w:bCs/>
                <w:sz w:val="20"/>
                <w:szCs w:val="20"/>
              </w:rPr>
            </w:pPr>
            <w:r w:rsidRPr="001C2F45">
              <w:rPr>
                <w:rFonts w:eastAsia="Calibri" w:cstheme="minorHAnsi"/>
                <w:bCs/>
                <w:sz w:val="20"/>
                <w:szCs w:val="20"/>
              </w:rPr>
              <w:t>m</w:t>
            </w:r>
          </w:p>
        </w:tc>
        <w:tc>
          <w:tcPr>
            <w:tcW w:w="1100" w:type="pct"/>
            <w:shd w:val="clear" w:color="auto" w:fill="auto"/>
            <w:vAlign w:val="bottom"/>
          </w:tcPr>
          <w:p w14:paraId="2312113C" w14:textId="304E6B5F" w:rsidR="007E7C6C" w:rsidRPr="001C2F45" w:rsidRDefault="00D30BAA" w:rsidP="006C6E0C">
            <w:pPr>
              <w:spacing w:after="0" w:line="256" w:lineRule="auto"/>
              <w:jc w:val="center"/>
              <w:rPr>
                <w:rFonts w:eastAsia="Times New Roman" w:cstheme="minorHAnsi"/>
                <w:sz w:val="20"/>
                <w:szCs w:val="20"/>
              </w:rPr>
            </w:pPr>
            <w:r>
              <w:rPr>
                <w:rFonts w:eastAsia="Times New Roman" w:cstheme="minorHAnsi"/>
                <w:sz w:val="20"/>
                <w:szCs w:val="20"/>
              </w:rPr>
              <w:t>60</w:t>
            </w:r>
          </w:p>
        </w:tc>
        <w:tc>
          <w:tcPr>
            <w:tcW w:w="1101" w:type="pct"/>
            <w:shd w:val="clear" w:color="auto" w:fill="auto"/>
            <w:vAlign w:val="bottom"/>
          </w:tcPr>
          <w:p w14:paraId="072BE911" w14:textId="63CBDD29" w:rsidR="007E7C6C" w:rsidRPr="001C2F45" w:rsidRDefault="00D30BAA" w:rsidP="006C6E0C">
            <w:pPr>
              <w:spacing w:after="0" w:line="256" w:lineRule="auto"/>
              <w:jc w:val="center"/>
              <w:rPr>
                <w:rFonts w:eastAsia="Times New Roman" w:cstheme="minorHAnsi"/>
                <w:sz w:val="20"/>
                <w:szCs w:val="20"/>
              </w:rPr>
            </w:pPr>
            <w:r>
              <w:rPr>
                <w:rFonts w:eastAsia="Times New Roman" w:cstheme="minorHAnsi"/>
                <w:sz w:val="20"/>
                <w:szCs w:val="20"/>
              </w:rPr>
              <w:t>493</w:t>
            </w:r>
          </w:p>
        </w:tc>
        <w:tc>
          <w:tcPr>
            <w:tcW w:w="1101" w:type="pct"/>
            <w:shd w:val="clear" w:color="auto" w:fill="auto"/>
            <w:vAlign w:val="bottom"/>
          </w:tcPr>
          <w:p w14:paraId="3A98E27B" w14:textId="0B623E8A" w:rsidR="007E7C6C" w:rsidRPr="001C2F45" w:rsidRDefault="00D30BAA" w:rsidP="006C6E0C">
            <w:pPr>
              <w:spacing w:after="0" w:line="256" w:lineRule="auto"/>
              <w:jc w:val="center"/>
              <w:rPr>
                <w:rFonts w:eastAsia="Times New Roman" w:cstheme="minorHAnsi"/>
                <w:sz w:val="20"/>
                <w:szCs w:val="20"/>
              </w:rPr>
            </w:pPr>
            <w:r>
              <w:rPr>
                <w:rFonts w:eastAsia="Times New Roman" w:cstheme="minorHAnsi"/>
                <w:sz w:val="20"/>
                <w:szCs w:val="20"/>
              </w:rPr>
              <w:t>372</w:t>
            </w:r>
          </w:p>
        </w:tc>
        <w:tc>
          <w:tcPr>
            <w:tcW w:w="1088" w:type="pct"/>
            <w:shd w:val="clear" w:color="auto" w:fill="auto"/>
            <w:vAlign w:val="bottom"/>
          </w:tcPr>
          <w:p w14:paraId="16355018" w14:textId="24A17CB3" w:rsidR="007E7C6C" w:rsidRPr="001C2F45" w:rsidRDefault="00D30BAA" w:rsidP="006C6E0C">
            <w:pPr>
              <w:spacing w:after="0" w:line="256" w:lineRule="auto"/>
              <w:jc w:val="center"/>
              <w:rPr>
                <w:rFonts w:eastAsia="Times New Roman" w:cstheme="minorHAnsi"/>
                <w:b/>
                <w:bCs/>
                <w:sz w:val="20"/>
                <w:szCs w:val="20"/>
              </w:rPr>
            </w:pPr>
            <w:r>
              <w:rPr>
                <w:rFonts w:eastAsia="Times New Roman" w:cstheme="minorHAnsi"/>
                <w:b/>
                <w:bCs/>
                <w:sz w:val="20"/>
                <w:szCs w:val="20"/>
              </w:rPr>
              <w:t>925</w:t>
            </w:r>
          </w:p>
        </w:tc>
      </w:tr>
      <w:tr w:rsidR="007E7C6C" w:rsidRPr="001C2F45" w14:paraId="3DA8884F" w14:textId="77777777" w:rsidTr="006C6E0C">
        <w:trPr>
          <w:trHeight w:val="290"/>
          <w:jc w:val="center"/>
        </w:trPr>
        <w:tc>
          <w:tcPr>
            <w:tcW w:w="610" w:type="pct"/>
            <w:vAlign w:val="center"/>
          </w:tcPr>
          <w:p w14:paraId="57CC14FB" w14:textId="77777777" w:rsidR="007E7C6C" w:rsidRPr="001C2F45" w:rsidRDefault="007E7C6C" w:rsidP="006C6E0C">
            <w:pPr>
              <w:spacing w:after="0" w:line="256" w:lineRule="auto"/>
              <w:jc w:val="center"/>
              <w:rPr>
                <w:rFonts w:eastAsia="Calibri" w:cstheme="minorHAnsi"/>
                <w:bCs/>
                <w:sz w:val="20"/>
                <w:szCs w:val="20"/>
              </w:rPr>
            </w:pPr>
            <w:r w:rsidRPr="001C2F45">
              <w:rPr>
                <w:rFonts w:eastAsia="Calibri" w:cstheme="minorHAnsi"/>
                <w:bCs/>
                <w:sz w:val="20"/>
                <w:szCs w:val="20"/>
              </w:rPr>
              <w:t>ž</w:t>
            </w:r>
          </w:p>
        </w:tc>
        <w:tc>
          <w:tcPr>
            <w:tcW w:w="1100" w:type="pct"/>
            <w:vAlign w:val="center"/>
          </w:tcPr>
          <w:p w14:paraId="4B4DC656" w14:textId="1C0F05B0" w:rsidR="007E7C6C" w:rsidRPr="001C2F45" w:rsidRDefault="00D30BAA" w:rsidP="006C6E0C">
            <w:pPr>
              <w:spacing w:after="0" w:line="256" w:lineRule="auto"/>
              <w:jc w:val="center"/>
              <w:rPr>
                <w:rFonts w:eastAsia="Calibri" w:cstheme="minorHAnsi"/>
                <w:sz w:val="20"/>
                <w:szCs w:val="20"/>
                <w:lang w:eastAsia="zh-CN"/>
              </w:rPr>
            </w:pPr>
            <w:r>
              <w:rPr>
                <w:rFonts w:eastAsia="Calibri" w:cstheme="minorHAnsi"/>
                <w:sz w:val="20"/>
                <w:szCs w:val="20"/>
                <w:lang w:eastAsia="zh-CN"/>
              </w:rPr>
              <w:t>35</w:t>
            </w:r>
          </w:p>
        </w:tc>
        <w:tc>
          <w:tcPr>
            <w:tcW w:w="1101" w:type="pct"/>
            <w:vAlign w:val="center"/>
          </w:tcPr>
          <w:p w14:paraId="01BEB354" w14:textId="361B19F3" w:rsidR="007E7C6C" w:rsidRPr="001C2F45" w:rsidRDefault="00D30BAA" w:rsidP="006C6E0C">
            <w:pPr>
              <w:spacing w:after="0" w:line="256" w:lineRule="auto"/>
              <w:jc w:val="center"/>
              <w:rPr>
                <w:rFonts w:eastAsia="Calibri" w:cstheme="minorHAnsi"/>
                <w:sz w:val="20"/>
                <w:szCs w:val="20"/>
                <w:lang w:eastAsia="zh-CN"/>
              </w:rPr>
            </w:pPr>
            <w:r>
              <w:rPr>
                <w:rFonts w:eastAsia="Calibri" w:cstheme="minorHAnsi"/>
                <w:sz w:val="20"/>
                <w:szCs w:val="20"/>
                <w:lang w:eastAsia="zh-CN"/>
              </w:rPr>
              <w:t>181</w:t>
            </w:r>
          </w:p>
        </w:tc>
        <w:tc>
          <w:tcPr>
            <w:tcW w:w="1101" w:type="pct"/>
            <w:vAlign w:val="center"/>
          </w:tcPr>
          <w:p w14:paraId="0BF24814" w14:textId="3040A7D8" w:rsidR="007E7C6C" w:rsidRPr="001C2F45" w:rsidRDefault="00D30BAA" w:rsidP="006C6E0C">
            <w:pPr>
              <w:spacing w:after="0" w:line="256" w:lineRule="auto"/>
              <w:jc w:val="center"/>
              <w:rPr>
                <w:rFonts w:eastAsia="Calibri" w:cstheme="minorHAnsi"/>
                <w:sz w:val="20"/>
                <w:szCs w:val="20"/>
                <w:lang w:eastAsia="zh-CN"/>
              </w:rPr>
            </w:pPr>
            <w:r>
              <w:rPr>
                <w:rFonts w:eastAsia="Calibri" w:cstheme="minorHAnsi"/>
                <w:sz w:val="20"/>
                <w:szCs w:val="20"/>
                <w:lang w:eastAsia="zh-CN"/>
              </w:rPr>
              <w:t>195</w:t>
            </w:r>
          </w:p>
        </w:tc>
        <w:tc>
          <w:tcPr>
            <w:tcW w:w="1088" w:type="pct"/>
            <w:shd w:val="clear" w:color="auto" w:fill="auto"/>
            <w:vAlign w:val="bottom"/>
          </w:tcPr>
          <w:p w14:paraId="68C3E156" w14:textId="059020FD" w:rsidR="007E7C6C" w:rsidRPr="001C2F45" w:rsidRDefault="00D30BAA" w:rsidP="006C6E0C">
            <w:pPr>
              <w:spacing w:after="0" w:line="256" w:lineRule="auto"/>
              <w:jc w:val="center"/>
              <w:rPr>
                <w:rFonts w:eastAsia="Calibri" w:cstheme="minorHAnsi"/>
                <w:b/>
                <w:bCs/>
                <w:sz w:val="20"/>
                <w:szCs w:val="20"/>
                <w:lang w:eastAsia="zh-CN"/>
              </w:rPr>
            </w:pPr>
            <w:r>
              <w:rPr>
                <w:rFonts w:eastAsia="Calibri" w:cstheme="minorHAnsi"/>
                <w:b/>
                <w:bCs/>
                <w:sz w:val="20"/>
                <w:szCs w:val="20"/>
                <w:lang w:eastAsia="zh-CN"/>
              </w:rPr>
              <w:t>411</w:t>
            </w:r>
          </w:p>
        </w:tc>
      </w:tr>
      <w:tr w:rsidR="007E7C6C" w:rsidRPr="001C2F45" w14:paraId="4C3EB089" w14:textId="77777777" w:rsidTr="006C6E0C">
        <w:trPr>
          <w:trHeight w:val="134"/>
          <w:jc w:val="center"/>
        </w:trPr>
        <w:tc>
          <w:tcPr>
            <w:tcW w:w="610" w:type="pct"/>
            <w:vAlign w:val="center"/>
          </w:tcPr>
          <w:p w14:paraId="058214B9" w14:textId="77777777" w:rsidR="007E7C6C" w:rsidRPr="001C2F45" w:rsidRDefault="007E7C6C" w:rsidP="006C6E0C">
            <w:pPr>
              <w:spacing w:after="0" w:line="256" w:lineRule="auto"/>
              <w:jc w:val="center"/>
              <w:rPr>
                <w:rFonts w:eastAsia="Calibri" w:cstheme="minorHAnsi"/>
                <w:bCs/>
                <w:sz w:val="20"/>
                <w:szCs w:val="20"/>
              </w:rPr>
            </w:pPr>
            <w:r w:rsidRPr="001C2F45">
              <w:rPr>
                <w:rFonts w:eastAsia="Calibri" w:cstheme="minorHAnsi"/>
                <w:bCs/>
                <w:sz w:val="20"/>
                <w:szCs w:val="20"/>
              </w:rPr>
              <w:t>sv.</w:t>
            </w:r>
          </w:p>
        </w:tc>
        <w:tc>
          <w:tcPr>
            <w:tcW w:w="1100" w:type="pct"/>
            <w:vAlign w:val="center"/>
          </w:tcPr>
          <w:p w14:paraId="6A619E66" w14:textId="1F37C133" w:rsidR="007E7C6C" w:rsidRPr="001C2F45" w:rsidRDefault="00D30BAA" w:rsidP="006C6E0C">
            <w:pPr>
              <w:spacing w:after="0" w:line="256" w:lineRule="auto"/>
              <w:jc w:val="center"/>
              <w:rPr>
                <w:rFonts w:eastAsia="Calibri" w:cstheme="minorHAnsi"/>
                <w:b/>
                <w:bCs/>
                <w:sz w:val="20"/>
                <w:szCs w:val="20"/>
                <w:lang w:eastAsia="zh-CN"/>
              </w:rPr>
            </w:pPr>
            <w:r>
              <w:rPr>
                <w:rFonts w:eastAsia="Calibri" w:cstheme="minorHAnsi"/>
                <w:b/>
                <w:bCs/>
                <w:sz w:val="20"/>
                <w:szCs w:val="20"/>
                <w:lang w:eastAsia="zh-CN"/>
              </w:rPr>
              <w:t>95</w:t>
            </w:r>
          </w:p>
        </w:tc>
        <w:tc>
          <w:tcPr>
            <w:tcW w:w="1101" w:type="pct"/>
            <w:vAlign w:val="center"/>
          </w:tcPr>
          <w:p w14:paraId="3E069ACD" w14:textId="453B6AB1" w:rsidR="007E7C6C" w:rsidRPr="001C2F45" w:rsidRDefault="00D30BAA" w:rsidP="006C6E0C">
            <w:pPr>
              <w:spacing w:after="0" w:line="256" w:lineRule="auto"/>
              <w:jc w:val="center"/>
              <w:rPr>
                <w:rFonts w:eastAsia="Calibri" w:cstheme="minorHAnsi"/>
                <w:b/>
                <w:bCs/>
                <w:sz w:val="20"/>
                <w:szCs w:val="20"/>
                <w:lang w:eastAsia="zh-CN"/>
              </w:rPr>
            </w:pPr>
            <w:r>
              <w:rPr>
                <w:rFonts w:eastAsia="Calibri" w:cstheme="minorHAnsi"/>
                <w:b/>
                <w:bCs/>
                <w:sz w:val="20"/>
                <w:szCs w:val="20"/>
                <w:lang w:eastAsia="zh-CN"/>
              </w:rPr>
              <w:t>674</w:t>
            </w:r>
          </w:p>
        </w:tc>
        <w:tc>
          <w:tcPr>
            <w:tcW w:w="1101" w:type="pct"/>
            <w:vAlign w:val="center"/>
          </w:tcPr>
          <w:p w14:paraId="1E6D8BF5" w14:textId="422786F3" w:rsidR="007E7C6C" w:rsidRPr="001C2F45" w:rsidRDefault="00D1163E" w:rsidP="006C6E0C">
            <w:pPr>
              <w:spacing w:after="0" w:line="256" w:lineRule="auto"/>
              <w:jc w:val="center"/>
              <w:rPr>
                <w:rFonts w:eastAsia="Calibri" w:cstheme="minorHAnsi"/>
                <w:b/>
                <w:bCs/>
                <w:sz w:val="20"/>
                <w:szCs w:val="20"/>
                <w:lang w:eastAsia="zh-CN"/>
              </w:rPr>
            </w:pPr>
            <w:r>
              <w:rPr>
                <w:rFonts w:eastAsia="Calibri" w:cstheme="minorHAnsi"/>
                <w:b/>
                <w:bCs/>
                <w:sz w:val="20"/>
                <w:szCs w:val="20"/>
                <w:lang w:eastAsia="zh-CN"/>
              </w:rPr>
              <w:t>567</w:t>
            </w:r>
          </w:p>
        </w:tc>
        <w:tc>
          <w:tcPr>
            <w:tcW w:w="1088" w:type="pct"/>
            <w:shd w:val="clear" w:color="auto" w:fill="auto"/>
            <w:vAlign w:val="bottom"/>
          </w:tcPr>
          <w:p w14:paraId="6B9EF58A" w14:textId="584E32A9" w:rsidR="007E7C6C" w:rsidRPr="001C2F45" w:rsidRDefault="00D30BAA" w:rsidP="006C6E0C">
            <w:pPr>
              <w:spacing w:after="0" w:line="256" w:lineRule="auto"/>
              <w:jc w:val="center"/>
              <w:rPr>
                <w:rFonts w:eastAsia="Calibri" w:cstheme="minorHAnsi"/>
                <w:b/>
                <w:bCs/>
                <w:sz w:val="20"/>
                <w:szCs w:val="20"/>
                <w:lang w:eastAsia="zh-CN"/>
              </w:rPr>
            </w:pPr>
            <w:r>
              <w:rPr>
                <w:rFonts w:eastAsia="Calibri" w:cstheme="minorHAnsi"/>
                <w:b/>
                <w:bCs/>
                <w:sz w:val="20"/>
                <w:szCs w:val="20"/>
                <w:lang w:eastAsia="zh-CN"/>
              </w:rPr>
              <w:t>1.336</w:t>
            </w:r>
          </w:p>
        </w:tc>
      </w:tr>
    </w:tbl>
    <w:p w14:paraId="1C0745EC" w14:textId="56A2C6B0" w:rsidR="007E7C6C" w:rsidRPr="001C2F45" w:rsidRDefault="007E7C6C" w:rsidP="007E7C6C">
      <w:pPr>
        <w:spacing w:after="120" w:line="276" w:lineRule="auto"/>
        <w:jc w:val="center"/>
        <w:rPr>
          <w:rFonts w:eastAsia="Times New Roman" w:cstheme="minorHAnsi"/>
          <w:sz w:val="20"/>
          <w:szCs w:val="20"/>
          <w:lang w:eastAsia="hr-HR"/>
        </w:rPr>
      </w:pPr>
      <w:r w:rsidRPr="001C2F45">
        <w:rPr>
          <w:rFonts w:eastAsia="Times New Roman" w:cstheme="minorHAnsi"/>
          <w:sz w:val="20"/>
          <w:szCs w:val="20"/>
          <w:lang w:eastAsia="hr-HR"/>
        </w:rPr>
        <w:t>Izvor: Izvješće o osobama s invaliditetom u Republici Hrvatskoj, HZJZ, rujan 202</w:t>
      </w:r>
      <w:r w:rsidR="00D30BAA">
        <w:rPr>
          <w:rFonts w:eastAsia="Times New Roman" w:cstheme="minorHAnsi"/>
          <w:sz w:val="20"/>
          <w:szCs w:val="20"/>
          <w:lang w:eastAsia="hr-HR"/>
        </w:rPr>
        <w:t>2</w:t>
      </w:r>
      <w:r w:rsidRPr="001C2F45">
        <w:rPr>
          <w:rFonts w:eastAsia="Times New Roman" w:cstheme="minorHAnsi"/>
          <w:sz w:val="20"/>
          <w:szCs w:val="20"/>
          <w:lang w:eastAsia="hr-HR"/>
        </w:rPr>
        <w:t xml:space="preserve">. </w:t>
      </w:r>
    </w:p>
    <w:p w14:paraId="5E123384" w14:textId="6EE38C49" w:rsidR="007E7C6C" w:rsidRDefault="00D30BAA" w:rsidP="007E7C6C">
      <w:pPr>
        <w:pStyle w:val="Odlomakpopisa11"/>
      </w:pPr>
      <w:r>
        <w:t xml:space="preserve">Najveći broj osoba s invaliditetom nalazi se u dobnoj skupini </w:t>
      </w:r>
      <w:r w:rsidRPr="00D30BAA">
        <w:t xml:space="preserve">od 20 do 64 godine </w:t>
      </w:r>
      <w:r>
        <w:t>(50,45%).</w:t>
      </w:r>
      <w:r w:rsidRPr="00D30BAA">
        <w:t xml:space="preserve"> Udio</w:t>
      </w:r>
      <w:r>
        <w:t xml:space="preserve"> osoba s invaliditetom </w:t>
      </w:r>
      <w:r w:rsidRPr="00D30BAA">
        <w:t xml:space="preserve">mlađih od 20 godina iznosi </w:t>
      </w:r>
      <w:r>
        <w:t>7,11</w:t>
      </w:r>
      <w:r w:rsidRPr="00D30BAA">
        <w:t xml:space="preserve">%, dok udio osoba </w:t>
      </w:r>
      <w:r>
        <w:t xml:space="preserve">s invaliditetom </w:t>
      </w:r>
      <w:r w:rsidRPr="00D30BAA">
        <w:t>starih 6</w:t>
      </w:r>
      <w:r>
        <w:t>4</w:t>
      </w:r>
      <w:r w:rsidRPr="00D30BAA">
        <w:t xml:space="preserve"> i više godina iznosi </w:t>
      </w:r>
      <w:r>
        <w:t>42,</w:t>
      </w:r>
      <w:r w:rsidR="00D1163E">
        <w:t>44</w:t>
      </w:r>
      <w:r w:rsidRPr="00D30BAA">
        <w:t>%.</w:t>
      </w:r>
      <w:r w:rsidR="00D1163E">
        <w:t xml:space="preserve"> </w:t>
      </w:r>
      <w:r w:rsidR="007E7C6C" w:rsidRPr="00486D15">
        <w:t>Od ukupno</w:t>
      </w:r>
      <w:r w:rsidR="000F3EB2">
        <w:t>g</w:t>
      </w:r>
      <w:r w:rsidR="007E7C6C" w:rsidRPr="00486D15">
        <w:t xml:space="preserve"> broja osoba s invaliditetom, njih </w:t>
      </w:r>
      <w:r w:rsidR="00C1615C">
        <w:t>6</w:t>
      </w:r>
      <w:r w:rsidR="00D1163E">
        <w:t>9,24</w:t>
      </w:r>
      <w:r w:rsidR="007E7C6C" w:rsidRPr="00486D15">
        <w:t>% su muškog spola, a</w:t>
      </w:r>
      <w:r w:rsidR="00D1163E">
        <w:t xml:space="preserve"> 30,76</w:t>
      </w:r>
      <w:r w:rsidR="007E7C6C" w:rsidRPr="00486D15">
        <w:t>% ženskog spola.</w:t>
      </w:r>
      <w:r w:rsidR="007E7C6C">
        <w:t xml:space="preserve">  </w:t>
      </w:r>
    </w:p>
    <w:p w14:paraId="5D08C608" w14:textId="5FA8A957" w:rsidR="00C91AA5" w:rsidRDefault="00C44B86" w:rsidP="00C44B86">
      <w:pPr>
        <w:pStyle w:val="Naslov3"/>
      </w:pPr>
      <w:bookmarkStart w:id="103" w:name="_Toc108773501"/>
      <w:bookmarkStart w:id="104" w:name="_Ref124235097"/>
      <w:bookmarkStart w:id="105" w:name="_Toc131492472"/>
      <w:bookmarkEnd w:id="90"/>
      <w:bookmarkEnd w:id="91"/>
      <w:bookmarkEnd w:id="92"/>
      <w:r>
        <w:t>Prometna povezanost</w:t>
      </w:r>
      <w:bookmarkEnd w:id="93"/>
      <w:bookmarkEnd w:id="94"/>
      <w:bookmarkEnd w:id="95"/>
      <w:bookmarkEnd w:id="96"/>
      <w:bookmarkEnd w:id="97"/>
      <w:bookmarkEnd w:id="103"/>
      <w:bookmarkEnd w:id="104"/>
      <w:bookmarkEnd w:id="105"/>
    </w:p>
    <w:p w14:paraId="34A202EA" w14:textId="00D04CF4" w:rsidR="00C44B86" w:rsidRDefault="00C44B86" w:rsidP="00C44B86">
      <w:pPr>
        <w:pStyle w:val="Naslov4"/>
      </w:pPr>
      <w:bookmarkStart w:id="106" w:name="_Toc66103526"/>
      <w:bookmarkStart w:id="107" w:name="_Toc88654248"/>
      <w:bookmarkStart w:id="108" w:name="_Toc102546752"/>
      <w:bookmarkStart w:id="109" w:name="_Toc108773502"/>
      <w:bookmarkStart w:id="110" w:name="_Toc131492473"/>
      <w:r w:rsidRPr="006C58B1">
        <w:t>Cestovni promet</w:t>
      </w:r>
      <w:bookmarkEnd w:id="106"/>
      <w:bookmarkEnd w:id="107"/>
      <w:bookmarkEnd w:id="108"/>
      <w:bookmarkEnd w:id="109"/>
      <w:bookmarkEnd w:id="110"/>
    </w:p>
    <w:p w14:paraId="5224D793" w14:textId="19B2191F" w:rsidR="005776E2" w:rsidRPr="005776E2" w:rsidRDefault="005776E2" w:rsidP="005776E2">
      <w:pPr>
        <w:pStyle w:val="Odlomakpopisa11"/>
      </w:pPr>
      <w:r w:rsidRPr="005776E2">
        <w:t xml:space="preserve">Mreža cestovne infrastrukture na području </w:t>
      </w:r>
      <w:r>
        <w:t xml:space="preserve">Grada </w:t>
      </w:r>
      <w:r w:rsidR="00D1163E">
        <w:t>Otočca</w:t>
      </w:r>
      <w:r w:rsidRPr="005776E2">
        <w:t xml:space="preserve"> svrstana </w:t>
      </w:r>
      <w:r>
        <w:t xml:space="preserve">je </w:t>
      </w:r>
      <w:r w:rsidRPr="005776E2">
        <w:t xml:space="preserve">sukladno Odluci o razvrstavanju javnih cesta („Narodne novine“, broj </w:t>
      </w:r>
      <w:r>
        <w:t>41/22</w:t>
      </w:r>
      <w:r w:rsidRPr="005776E2">
        <w:t>)</w:t>
      </w:r>
      <w:r>
        <w:t>.</w:t>
      </w:r>
    </w:p>
    <w:p w14:paraId="31377EB0" w14:textId="694A0B44" w:rsidR="00D31A09" w:rsidRDefault="002E4A0A" w:rsidP="008B0C78">
      <w:pPr>
        <w:pStyle w:val="Opisslike"/>
        <w:keepNext/>
        <w:spacing w:line="276" w:lineRule="auto"/>
        <w:jc w:val="center"/>
      </w:pPr>
      <w:bookmarkStart w:id="111" w:name="_Toc66177196"/>
      <w:bookmarkStart w:id="112" w:name="_Toc88654457"/>
      <w:bookmarkStart w:id="113" w:name="_Toc102546957"/>
      <w:bookmarkStart w:id="114" w:name="_Toc108773694"/>
      <w:bookmarkStart w:id="115" w:name="_Toc532992517"/>
      <w:bookmarkStart w:id="116" w:name="_Toc14434327"/>
      <w:bookmarkStart w:id="117" w:name="_Toc131492721"/>
      <w:r w:rsidRPr="00E66071">
        <w:lastRenderedPageBreak/>
        <w:t xml:space="preserve">Tablica </w:t>
      </w:r>
      <w:r w:rsidR="00C44995">
        <w:rPr>
          <w:noProof/>
        </w:rPr>
        <w:fldChar w:fldCharType="begin"/>
      </w:r>
      <w:r w:rsidR="00C44995">
        <w:rPr>
          <w:noProof/>
        </w:rPr>
        <w:instrText xml:space="preserve"> SEQ Tablica \* ARABIC </w:instrText>
      </w:r>
      <w:r w:rsidR="00C44995">
        <w:rPr>
          <w:noProof/>
        </w:rPr>
        <w:fldChar w:fldCharType="separate"/>
      </w:r>
      <w:r w:rsidR="009575EA">
        <w:rPr>
          <w:noProof/>
        </w:rPr>
        <w:t>4</w:t>
      </w:r>
      <w:r w:rsidR="00C44995">
        <w:rPr>
          <w:noProof/>
        </w:rPr>
        <w:fldChar w:fldCharType="end"/>
      </w:r>
      <w:r w:rsidRPr="00E66071">
        <w:t xml:space="preserve">. </w:t>
      </w:r>
      <w:r w:rsidR="002270A6">
        <w:t>Mreža cestovne infrastrukture</w:t>
      </w:r>
      <w:bookmarkEnd w:id="111"/>
      <w:bookmarkEnd w:id="112"/>
      <w:bookmarkEnd w:id="113"/>
      <w:bookmarkEnd w:id="114"/>
      <w:bookmarkEnd w:id="115"/>
      <w:bookmarkEnd w:id="116"/>
      <w:bookmarkEnd w:id="117"/>
    </w:p>
    <w:tbl>
      <w:tblPr>
        <w:tblW w:w="878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134"/>
        <w:gridCol w:w="7655"/>
      </w:tblGrid>
      <w:tr w:rsidR="003531CD" w:rsidRPr="00AA1EBD" w14:paraId="6870FC25" w14:textId="35A8ED94" w:rsidTr="003531CD">
        <w:trPr>
          <w:trHeight w:val="357"/>
        </w:trPr>
        <w:tc>
          <w:tcPr>
            <w:tcW w:w="1134" w:type="dxa"/>
            <w:shd w:val="clear" w:color="auto" w:fill="auto"/>
            <w:vAlign w:val="center"/>
          </w:tcPr>
          <w:p w14:paraId="627F6299" w14:textId="77777777" w:rsidR="003531CD" w:rsidRPr="00AA1EBD" w:rsidRDefault="003531CD" w:rsidP="00285F0D">
            <w:pPr>
              <w:keepNext/>
              <w:spacing w:after="0" w:line="240" w:lineRule="auto"/>
              <w:jc w:val="center"/>
              <w:rPr>
                <w:rFonts w:cstheme="minorHAnsi"/>
                <w:sz w:val="20"/>
                <w:szCs w:val="20"/>
              </w:rPr>
            </w:pPr>
            <w:bookmarkStart w:id="118" w:name="_Hlk124841808"/>
            <w:r w:rsidRPr="00AA1EBD">
              <w:rPr>
                <w:rFonts w:cstheme="minorHAnsi"/>
                <w:b/>
                <w:sz w:val="20"/>
                <w:szCs w:val="20"/>
              </w:rPr>
              <w:t>OZNAKA</w:t>
            </w:r>
          </w:p>
        </w:tc>
        <w:tc>
          <w:tcPr>
            <w:tcW w:w="7655" w:type="dxa"/>
            <w:shd w:val="clear" w:color="auto" w:fill="auto"/>
            <w:vAlign w:val="center"/>
          </w:tcPr>
          <w:p w14:paraId="4BF670DB" w14:textId="1E1DB696" w:rsidR="003531CD" w:rsidRPr="00AA1EBD" w:rsidRDefault="003531CD" w:rsidP="00285F0D">
            <w:pPr>
              <w:keepNext/>
              <w:spacing w:after="0" w:line="240" w:lineRule="auto"/>
              <w:jc w:val="center"/>
              <w:rPr>
                <w:rFonts w:cstheme="minorHAnsi"/>
                <w:b/>
                <w:sz w:val="20"/>
                <w:szCs w:val="20"/>
              </w:rPr>
            </w:pPr>
            <w:r w:rsidRPr="00AA1EBD">
              <w:rPr>
                <w:rFonts w:cstheme="minorHAnsi"/>
                <w:b/>
                <w:sz w:val="20"/>
                <w:szCs w:val="20"/>
              </w:rPr>
              <w:t>OPIS PRUŽANJA CESTE</w:t>
            </w:r>
          </w:p>
        </w:tc>
      </w:tr>
      <w:tr w:rsidR="003531CD" w:rsidRPr="00AA1EBD" w14:paraId="3A6A1EF8" w14:textId="1766DE67" w:rsidTr="003531CD">
        <w:trPr>
          <w:trHeight w:val="278"/>
        </w:trPr>
        <w:tc>
          <w:tcPr>
            <w:tcW w:w="1134" w:type="dxa"/>
            <w:shd w:val="clear" w:color="auto" w:fill="auto"/>
            <w:vAlign w:val="center"/>
          </w:tcPr>
          <w:p w14:paraId="7C9E08B5" w14:textId="77777777" w:rsidR="003531CD" w:rsidRPr="00AA1EBD" w:rsidRDefault="003531CD" w:rsidP="00285F0D">
            <w:pPr>
              <w:keepNext/>
              <w:spacing w:after="0" w:line="240" w:lineRule="auto"/>
              <w:jc w:val="center"/>
              <w:rPr>
                <w:rFonts w:cstheme="minorHAnsi"/>
                <w:b/>
                <w:sz w:val="20"/>
                <w:szCs w:val="20"/>
              </w:rPr>
            </w:pPr>
          </w:p>
        </w:tc>
        <w:tc>
          <w:tcPr>
            <w:tcW w:w="7655" w:type="dxa"/>
            <w:shd w:val="clear" w:color="auto" w:fill="auto"/>
            <w:vAlign w:val="center"/>
          </w:tcPr>
          <w:p w14:paraId="55C115AB" w14:textId="27459756" w:rsidR="003531CD" w:rsidRPr="00AA1EBD" w:rsidRDefault="003531CD" w:rsidP="00285F0D">
            <w:pPr>
              <w:keepNext/>
              <w:spacing w:after="0" w:line="240" w:lineRule="auto"/>
              <w:jc w:val="center"/>
              <w:rPr>
                <w:rFonts w:cstheme="minorHAnsi"/>
                <w:b/>
                <w:sz w:val="20"/>
                <w:szCs w:val="20"/>
              </w:rPr>
            </w:pPr>
            <w:r>
              <w:rPr>
                <w:rFonts w:cstheme="minorHAnsi"/>
                <w:b/>
                <w:sz w:val="20"/>
                <w:szCs w:val="20"/>
              </w:rPr>
              <w:t>AUTOCESTE</w:t>
            </w:r>
          </w:p>
        </w:tc>
      </w:tr>
      <w:tr w:rsidR="003531CD" w:rsidRPr="00AA1EBD" w14:paraId="62791928" w14:textId="77777777" w:rsidTr="003531CD">
        <w:trPr>
          <w:trHeight w:val="278"/>
        </w:trPr>
        <w:tc>
          <w:tcPr>
            <w:tcW w:w="1134" w:type="dxa"/>
            <w:shd w:val="clear" w:color="auto" w:fill="auto"/>
            <w:vAlign w:val="center"/>
          </w:tcPr>
          <w:p w14:paraId="71831215" w14:textId="24A76E87" w:rsidR="003531CD" w:rsidRPr="00D1163E" w:rsidRDefault="003531CD" w:rsidP="00285F0D">
            <w:pPr>
              <w:keepNext/>
              <w:spacing w:after="0" w:line="240" w:lineRule="auto"/>
              <w:jc w:val="center"/>
              <w:rPr>
                <w:rFonts w:cstheme="minorHAnsi"/>
                <w:bCs/>
                <w:sz w:val="20"/>
                <w:szCs w:val="20"/>
              </w:rPr>
            </w:pPr>
            <w:r w:rsidRPr="00D1163E">
              <w:rPr>
                <w:rFonts w:cstheme="minorHAnsi"/>
                <w:bCs/>
                <w:sz w:val="20"/>
                <w:szCs w:val="20"/>
              </w:rPr>
              <w:t>A1</w:t>
            </w:r>
          </w:p>
        </w:tc>
        <w:tc>
          <w:tcPr>
            <w:tcW w:w="7655" w:type="dxa"/>
            <w:shd w:val="clear" w:color="auto" w:fill="auto"/>
            <w:vAlign w:val="center"/>
          </w:tcPr>
          <w:p w14:paraId="4C59965B" w14:textId="5FB7230D" w:rsidR="003531CD" w:rsidRPr="00D1163E" w:rsidRDefault="003531CD" w:rsidP="00285F0D">
            <w:pPr>
              <w:keepNext/>
              <w:spacing w:after="0" w:line="240" w:lineRule="auto"/>
              <w:jc w:val="center"/>
              <w:rPr>
                <w:rFonts w:cstheme="minorHAnsi"/>
                <w:bCs/>
                <w:sz w:val="20"/>
                <w:szCs w:val="20"/>
              </w:rPr>
            </w:pPr>
            <w:r w:rsidRPr="00D1163E">
              <w:rPr>
                <w:rFonts w:cstheme="minorHAnsi"/>
                <w:bCs/>
                <w:sz w:val="20"/>
                <w:szCs w:val="20"/>
              </w:rPr>
              <w:t xml:space="preserve">Zagreb (čvorište Lučko, A3) – Karlovac – čvorište Bosiljevo 2 (A6) – Split – Ploče – Opuzen – Zavala (granica RH/BiH) – </w:t>
            </w:r>
            <w:proofErr w:type="spellStart"/>
            <w:r w:rsidRPr="00D1163E">
              <w:rPr>
                <w:rFonts w:cstheme="minorHAnsi"/>
                <w:bCs/>
                <w:sz w:val="20"/>
                <w:szCs w:val="20"/>
              </w:rPr>
              <w:t>Imotica</w:t>
            </w:r>
            <w:proofErr w:type="spellEnd"/>
            <w:r w:rsidRPr="00D1163E">
              <w:rPr>
                <w:rFonts w:cstheme="minorHAnsi"/>
                <w:bCs/>
                <w:sz w:val="20"/>
                <w:szCs w:val="20"/>
              </w:rPr>
              <w:t xml:space="preserve"> (granica RH/BiH) – Dubrovnik – </w:t>
            </w:r>
            <w:proofErr w:type="spellStart"/>
            <w:r w:rsidRPr="00D1163E">
              <w:rPr>
                <w:rFonts w:cstheme="minorHAnsi"/>
                <w:bCs/>
                <w:sz w:val="20"/>
                <w:szCs w:val="20"/>
              </w:rPr>
              <w:t>Osojnik</w:t>
            </w:r>
            <w:proofErr w:type="spellEnd"/>
            <w:r w:rsidRPr="00D1163E">
              <w:rPr>
                <w:rFonts w:cstheme="minorHAnsi"/>
                <w:bCs/>
                <w:sz w:val="20"/>
                <w:szCs w:val="20"/>
              </w:rPr>
              <w:t xml:space="preserve"> (granica RH/BiH)</w:t>
            </w:r>
          </w:p>
        </w:tc>
      </w:tr>
      <w:tr w:rsidR="003531CD" w:rsidRPr="00AA1EBD" w14:paraId="512037DE" w14:textId="77777777" w:rsidTr="003531CD">
        <w:trPr>
          <w:trHeight w:val="278"/>
        </w:trPr>
        <w:tc>
          <w:tcPr>
            <w:tcW w:w="1134" w:type="dxa"/>
            <w:shd w:val="clear" w:color="auto" w:fill="auto"/>
            <w:vAlign w:val="center"/>
          </w:tcPr>
          <w:p w14:paraId="19CDC420" w14:textId="77777777" w:rsidR="003531CD" w:rsidRPr="00AA1EBD" w:rsidRDefault="003531CD" w:rsidP="00285F0D">
            <w:pPr>
              <w:keepNext/>
              <w:spacing w:after="0" w:line="240" w:lineRule="auto"/>
              <w:jc w:val="center"/>
              <w:rPr>
                <w:rFonts w:cstheme="minorHAnsi"/>
                <w:b/>
                <w:sz w:val="20"/>
                <w:szCs w:val="20"/>
              </w:rPr>
            </w:pPr>
          </w:p>
        </w:tc>
        <w:tc>
          <w:tcPr>
            <w:tcW w:w="7655" w:type="dxa"/>
            <w:shd w:val="clear" w:color="auto" w:fill="auto"/>
            <w:vAlign w:val="center"/>
          </w:tcPr>
          <w:p w14:paraId="05E9B8E0" w14:textId="49F54281" w:rsidR="003531CD" w:rsidRPr="00AA1EBD" w:rsidRDefault="003531CD" w:rsidP="00285F0D">
            <w:pPr>
              <w:keepNext/>
              <w:spacing w:after="0" w:line="240" w:lineRule="auto"/>
              <w:jc w:val="center"/>
              <w:rPr>
                <w:rFonts w:cstheme="minorHAnsi"/>
                <w:b/>
                <w:sz w:val="20"/>
                <w:szCs w:val="20"/>
              </w:rPr>
            </w:pPr>
            <w:r w:rsidRPr="00AA1EBD">
              <w:rPr>
                <w:rFonts w:cstheme="minorHAnsi"/>
                <w:b/>
                <w:sz w:val="20"/>
                <w:szCs w:val="20"/>
              </w:rPr>
              <w:t>DRŽAVNE CESTE</w:t>
            </w:r>
          </w:p>
        </w:tc>
      </w:tr>
      <w:tr w:rsidR="003531CD" w:rsidRPr="00AA1EBD" w14:paraId="062F5839" w14:textId="77777777" w:rsidTr="003531CD">
        <w:trPr>
          <w:trHeight w:val="278"/>
        </w:trPr>
        <w:tc>
          <w:tcPr>
            <w:tcW w:w="1134" w:type="dxa"/>
            <w:shd w:val="clear" w:color="auto" w:fill="auto"/>
            <w:vAlign w:val="center"/>
          </w:tcPr>
          <w:p w14:paraId="298CE9FF" w14:textId="48486CFD" w:rsidR="003531CD" w:rsidRPr="00AA1EBD" w:rsidRDefault="003531CD" w:rsidP="00D1163E">
            <w:pPr>
              <w:keepNext/>
              <w:spacing w:after="0" w:line="240" w:lineRule="auto"/>
              <w:jc w:val="center"/>
              <w:rPr>
                <w:rFonts w:cstheme="minorHAnsi"/>
                <w:b/>
                <w:sz w:val="20"/>
                <w:szCs w:val="20"/>
              </w:rPr>
            </w:pPr>
            <w:r w:rsidRPr="002B7662">
              <w:rPr>
                <w:rFonts w:eastAsia="Times New Roman" w:cstheme="minorHAnsi"/>
                <w:color w:val="000000"/>
                <w:sz w:val="20"/>
                <w:szCs w:val="20"/>
                <w:lang w:eastAsia="hr-HR"/>
              </w:rPr>
              <w:t>DC 50</w:t>
            </w:r>
          </w:p>
        </w:tc>
        <w:tc>
          <w:tcPr>
            <w:tcW w:w="7655" w:type="dxa"/>
            <w:shd w:val="clear" w:color="auto" w:fill="auto"/>
            <w:vAlign w:val="center"/>
          </w:tcPr>
          <w:p w14:paraId="1DF9A764" w14:textId="3B3308EB" w:rsidR="003531CD" w:rsidRPr="00D10308" w:rsidRDefault="003531CD" w:rsidP="00D1163E">
            <w:pPr>
              <w:keepNext/>
              <w:spacing w:after="0" w:line="240" w:lineRule="auto"/>
              <w:jc w:val="center"/>
              <w:rPr>
                <w:rFonts w:cstheme="minorHAnsi"/>
                <w:bCs/>
                <w:sz w:val="20"/>
                <w:szCs w:val="20"/>
              </w:rPr>
            </w:pPr>
            <w:proofErr w:type="spellStart"/>
            <w:r w:rsidRPr="00D10308">
              <w:rPr>
                <w:rFonts w:cstheme="minorHAnsi"/>
                <w:bCs/>
                <w:sz w:val="20"/>
                <w:szCs w:val="20"/>
              </w:rPr>
              <w:t>Rapain</w:t>
            </w:r>
            <w:proofErr w:type="spellEnd"/>
            <w:r w:rsidRPr="00D10308">
              <w:rPr>
                <w:rFonts w:cstheme="minorHAnsi"/>
                <w:bCs/>
                <w:sz w:val="20"/>
                <w:szCs w:val="20"/>
              </w:rPr>
              <w:t xml:space="preserve"> Klanac (DC23) – Otočac – Lički Osik (DC25) – Gospić (DC25) – Gračac (DC27)</w:t>
            </w:r>
            <w:r w:rsidRPr="00D10308">
              <w:rPr>
                <w:rFonts w:cstheme="minorHAnsi"/>
                <w:bCs/>
                <w:sz w:val="20"/>
                <w:szCs w:val="20"/>
              </w:rPr>
              <w:tab/>
            </w:r>
          </w:p>
        </w:tc>
      </w:tr>
      <w:tr w:rsidR="003531CD" w:rsidRPr="00AA1EBD" w14:paraId="2C5A3D41" w14:textId="77777777" w:rsidTr="003531CD">
        <w:trPr>
          <w:trHeight w:val="278"/>
        </w:trPr>
        <w:tc>
          <w:tcPr>
            <w:tcW w:w="1134" w:type="dxa"/>
            <w:shd w:val="clear" w:color="auto" w:fill="auto"/>
            <w:vAlign w:val="center"/>
          </w:tcPr>
          <w:p w14:paraId="2C6CBE53" w14:textId="1D89EF1E" w:rsidR="003531CD" w:rsidRPr="00AA1EBD" w:rsidRDefault="003531CD" w:rsidP="00D1163E">
            <w:pPr>
              <w:keepNext/>
              <w:spacing w:after="0" w:line="240" w:lineRule="auto"/>
              <w:jc w:val="center"/>
              <w:rPr>
                <w:rFonts w:cstheme="minorHAnsi"/>
                <w:b/>
                <w:sz w:val="20"/>
                <w:szCs w:val="20"/>
              </w:rPr>
            </w:pPr>
            <w:r w:rsidRPr="002B7662">
              <w:rPr>
                <w:rFonts w:eastAsia="Times New Roman" w:cstheme="minorHAnsi"/>
                <w:color w:val="000000"/>
                <w:sz w:val="20"/>
                <w:szCs w:val="20"/>
                <w:lang w:eastAsia="hr-HR"/>
              </w:rPr>
              <w:t>DC 52</w:t>
            </w:r>
          </w:p>
        </w:tc>
        <w:tc>
          <w:tcPr>
            <w:tcW w:w="7655" w:type="dxa"/>
            <w:shd w:val="clear" w:color="auto" w:fill="auto"/>
            <w:vAlign w:val="center"/>
          </w:tcPr>
          <w:p w14:paraId="62CE492C" w14:textId="4B522C87" w:rsidR="003531CD" w:rsidRPr="00D10308" w:rsidRDefault="003531CD" w:rsidP="00D1163E">
            <w:pPr>
              <w:keepNext/>
              <w:spacing w:after="0" w:line="240" w:lineRule="auto"/>
              <w:jc w:val="center"/>
              <w:rPr>
                <w:rFonts w:cstheme="minorHAnsi"/>
                <w:bCs/>
                <w:sz w:val="20"/>
                <w:szCs w:val="20"/>
              </w:rPr>
            </w:pPr>
            <w:r w:rsidRPr="00D10308">
              <w:rPr>
                <w:rFonts w:cstheme="minorHAnsi"/>
                <w:bCs/>
                <w:sz w:val="20"/>
                <w:szCs w:val="20"/>
              </w:rPr>
              <w:t>Prozor (DC50) – Vrelo Koreničko (DC1)</w:t>
            </w:r>
          </w:p>
        </w:tc>
      </w:tr>
      <w:tr w:rsidR="003531CD" w:rsidRPr="00AA1EBD" w14:paraId="5729372E" w14:textId="261DE8E2" w:rsidTr="003531CD">
        <w:trPr>
          <w:trHeight w:val="105"/>
        </w:trPr>
        <w:tc>
          <w:tcPr>
            <w:tcW w:w="1134" w:type="dxa"/>
            <w:shd w:val="clear" w:color="auto" w:fill="auto"/>
            <w:vAlign w:val="center"/>
          </w:tcPr>
          <w:p w14:paraId="05D3A56E" w14:textId="77777777" w:rsidR="003531CD" w:rsidRPr="00AA1EBD" w:rsidRDefault="003531CD" w:rsidP="00D1163E">
            <w:pPr>
              <w:keepNext/>
              <w:spacing w:after="0" w:line="240" w:lineRule="auto"/>
              <w:jc w:val="center"/>
              <w:rPr>
                <w:rFonts w:cstheme="minorHAnsi"/>
                <w:sz w:val="20"/>
                <w:szCs w:val="20"/>
              </w:rPr>
            </w:pPr>
          </w:p>
        </w:tc>
        <w:tc>
          <w:tcPr>
            <w:tcW w:w="7655" w:type="dxa"/>
            <w:shd w:val="clear" w:color="auto" w:fill="auto"/>
            <w:vAlign w:val="center"/>
          </w:tcPr>
          <w:p w14:paraId="237E13DA" w14:textId="77777777" w:rsidR="003531CD" w:rsidRPr="00AA1EBD" w:rsidRDefault="003531CD" w:rsidP="00D1163E">
            <w:pPr>
              <w:keepNext/>
              <w:spacing w:after="0" w:line="240" w:lineRule="auto"/>
              <w:jc w:val="center"/>
              <w:rPr>
                <w:rFonts w:cstheme="minorHAnsi"/>
                <w:b/>
                <w:sz w:val="20"/>
                <w:szCs w:val="20"/>
              </w:rPr>
            </w:pPr>
            <w:r w:rsidRPr="00AA1EBD">
              <w:rPr>
                <w:rFonts w:cstheme="minorHAnsi"/>
                <w:b/>
                <w:sz w:val="20"/>
                <w:szCs w:val="20"/>
              </w:rPr>
              <w:t>ŽUPANIJSKE CESTE</w:t>
            </w:r>
          </w:p>
        </w:tc>
      </w:tr>
      <w:tr w:rsidR="003531CD" w:rsidRPr="00AA1EBD" w14:paraId="7211193B" w14:textId="4812A95C" w:rsidTr="003531CD">
        <w:trPr>
          <w:trHeight w:val="70"/>
        </w:trPr>
        <w:tc>
          <w:tcPr>
            <w:tcW w:w="1134" w:type="dxa"/>
            <w:shd w:val="clear" w:color="auto" w:fill="auto"/>
            <w:vAlign w:val="center"/>
          </w:tcPr>
          <w:p w14:paraId="6336BBB9" w14:textId="1C60E795" w:rsidR="003531CD" w:rsidRPr="00AA1EBD" w:rsidRDefault="003531CD" w:rsidP="00D10308">
            <w:pPr>
              <w:spacing w:after="0" w:line="240" w:lineRule="auto"/>
              <w:jc w:val="center"/>
              <w:rPr>
                <w:rFonts w:cstheme="minorHAnsi"/>
                <w:bCs/>
                <w:sz w:val="20"/>
                <w:szCs w:val="20"/>
                <w:lang w:eastAsia="hr-HR"/>
              </w:rPr>
            </w:pPr>
            <w:r w:rsidRPr="002B7662">
              <w:rPr>
                <w:rFonts w:eastAsia="Times New Roman" w:cstheme="minorHAnsi"/>
                <w:sz w:val="20"/>
                <w:szCs w:val="20"/>
                <w:lang w:eastAsia="hr-HR"/>
              </w:rPr>
              <w:t>ŽC 5</w:t>
            </w:r>
            <w:r w:rsidRPr="002B7662">
              <w:rPr>
                <w:rFonts w:eastAsia="Times New Roman" w:cstheme="minorHAnsi"/>
                <w:color w:val="000000"/>
                <w:sz w:val="20"/>
                <w:szCs w:val="20"/>
                <w:lang w:eastAsia="hr-HR"/>
              </w:rPr>
              <w:t>113</w:t>
            </w:r>
          </w:p>
        </w:tc>
        <w:tc>
          <w:tcPr>
            <w:tcW w:w="7655" w:type="dxa"/>
            <w:shd w:val="clear" w:color="auto" w:fill="auto"/>
            <w:vAlign w:val="center"/>
          </w:tcPr>
          <w:p w14:paraId="45CC8425" w14:textId="223CB84E" w:rsidR="003531CD" w:rsidRPr="00AA1EBD" w:rsidRDefault="003531CD" w:rsidP="00D10308">
            <w:pPr>
              <w:spacing w:after="0" w:line="240" w:lineRule="auto"/>
              <w:jc w:val="center"/>
              <w:rPr>
                <w:rFonts w:cstheme="minorHAnsi"/>
                <w:sz w:val="20"/>
                <w:szCs w:val="20"/>
                <w:lang w:eastAsia="hr-HR"/>
              </w:rPr>
            </w:pPr>
            <w:proofErr w:type="spellStart"/>
            <w:r w:rsidRPr="00D10308">
              <w:rPr>
                <w:rFonts w:cstheme="minorHAnsi"/>
                <w:sz w:val="20"/>
                <w:szCs w:val="20"/>
                <w:lang w:eastAsia="hr-HR"/>
              </w:rPr>
              <w:t>Križpolje</w:t>
            </w:r>
            <w:proofErr w:type="spellEnd"/>
            <w:r w:rsidRPr="00D10308">
              <w:rPr>
                <w:rFonts w:cstheme="minorHAnsi"/>
                <w:sz w:val="20"/>
                <w:szCs w:val="20"/>
                <w:lang w:eastAsia="hr-HR"/>
              </w:rPr>
              <w:t xml:space="preserve"> (DC23) – Glibodol – Lička Jesenica (DC42)</w:t>
            </w:r>
          </w:p>
        </w:tc>
      </w:tr>
      <w:tr w:rsidR="003531CD" w:rsidRPr="00AA1EBD" w14:paraId="10D56F79" w14:textId="29AC4C89" w:rsidTr="003531CD">
        <w:trPr>
          <w:trHeight w:val="70"/>
        </w:trPr>
        <w:tc>
          <w:tcPr>
            <w:tcW w:w="1134" w:type="dxa"/>
            <w:shd w:val="clear" w:color="auto" w:fill="auto"/>
            <w:vAlign w:val="center"/>
          </w:tcPr>
          <w:p w14:paraId="60E974BC" w14:textId="4CA10902" w:rsidR="003531CD" w:rsidRPr="00AA1EBD" w:rsidRDefault="003531CD" w:rsidP="00D10308">
            <w:pPr>
              <w:spacing w:after="0" w:line="240" w:lineRule="auto"/>
              <w:jc w:val="center"/>
              <w:rPr>
                <w:rFonts w:cstheme="minorHAnsi"/>
                <w:bCs/>
                <w:sz w:val="20"/>
                <w:szCs w:val="20"/>
              </w:rPr>
            </w:pPr>
            <w:r w:rsidRPr="002B7662">
              <w:rPr>
                <w:rFonts w:eastAsia="Times New Roman" w:cstheme="minorHAnsi"/>
                <w:color w:val="000000"/>
                <w:sz w:val="20"/>
                <w:szCs w:val="20"/>
                <w:lang w:eastAsia="hr-HR"/>
              </w:rPr>
              <w:t>ŽC 5127</w:t>
            </w:r>
          </w:p>
        </w:tc>
        <w:tc>
          <w:tcPr>
            <w:tcW w:w="7655" w:type="dxa"/>
            <w:shd w:val="clear" w:color="auto" w:fill="auto"/>
            <w:vAlign w:val="center"/>
          </w:tcPr>
          <w:p w14:paraId="77303E5D" w14:textId="6A66C801" w:rsidR="003531CD" w:rsidRPr="00AA1EBD" w:rsidRDefault="003531CD" w:rsidP="00D10308">
            <w:pPr>
              <w:spacing w:after="0" w:line="240" w:lineRule="auto"/>
              <w:jc w:val="center"/>
              <w:rPr>
                <w:rFonts w:cstheme="minorHAnsi"/>
                <w:sz w:val="20"/>
                <w:szCs w:val="20"/>
                <w:lang w:eastAsia="hr-HR"/>
              </w:rPr>
            </w:pPr>
            <w:r w:rsidRPr="00D10308">
              <w:rPr>
                <w:rFonts w:cstheme="minorHAnsi"/>
                <w:sz w:val="20"/>
                <w:szCs w:val="20"/>
                <w:lang w:eastAsia="hr-HR"/>
              </w:rPr>
              <w:t xml:space="preserve">Hrvatsko Polje (LC59013) – </w:t>
            </w:r>
            <w:proofErr w:type="spellStart"/>
            <w:r w:rsidRPr="00D10308">
              <w:rPr>
                <w:rFonts w:cstheme="minorHAnsi"/>
                <w:sz w:val="20"/>
                <w:szCs w:val="20"/>
                <w:lang w:eastAsia="hr-HR"/>
              </w:rPr>
              <w:t>Kompolje</w:t>
            </w:r>
            <w:proofErr w:type="spellEnd"/>
            <w:r w:rsidRPr="00D10308">
              <w:rPr>
                <w:rFonts w:cstheme="minorHAnsi"/>
                <w:sz w:val="20"/>
                <w:szCs w:val="20"/>
                <w:lang w:eastAsia="hr-HR"/>
              </w:rPr>
              <w:t xml:space="preserve"> (DC50)</w:t>
            </w:r>
          </w:p>
        </w:tc>
      </w:tr>
      <w:tr w:rsidR="003531CD" w:rsidRPr="00AA1EBD" w14:paraId="77461CD1" w14:textId="77777777" w:rsidTr="003531CD">
        <w:trPr>
          <w:trHeight w:val="70"/>
        </w:trPr>
        <w:tc>
          <w:tcPr>
            <w:tcW w:w="1134" w:type="dxa"/>
            <w:shd w:val="clear" w:color="auto" w:fill="auto"/>
            <w:vAlign w:val="center"/>
          </w:tcPr>
          <w:p w14:paraId="1C693543" w14:textId="58E36F50" w:rsidR="003531CD" w:rsidRDefault="003531CD" w:rsidP="00D10308">
            <w:pPr>
              <w:spacing w:after="0" w:line="240" w:lineRule="auto"/>
              <w:jc w:val="center"/>
              <w:rPr>
                <w:rFonts w:cstheme="minorHAnsi"/>
                <w:bCs/>
                <w:sz w:val="20"/>
                <w:szCs w:val="20"/>
              </w:rPr>
            </w:pPr>
            <w:r w:rsidRPr="002B7662">
              <w:rPr>
                <w:rFonts w:eastAsia="Times New Roman" w:cstheme="minorHAnsi"/>
                <w:color w:val="000000"/>
                <w:sz w:val="20"/>
                <w:szCs w:val="20"/>
                <w:lang w:eastAsia="hr-HR"/>
              </w:rPr>
              <w:t>ŽC 5128</w:t>
            </w:r>
          </w:p>
        </w:tc>
        <w:tc>
          <w:tcPr>
            <w:tcW w:w="7655" w:type="dxa"/>
            <w:shd w:val="clear" w:color="auto" w:fill="auto"/>
            <w:vAlign w:val="center"/>
          </w:tcPr>
          <w:p w14:paraId="0B2D0676" w14:textId="614D2AC5" w:rsidR="003531CD" w:rsidRPr="006B19D7" w:rsidRDefault="003531CD" w:rsidP="00D10308">
            <w:pPr>
              <w:spacing w:after="0" w:line="240" w:lineRule="auto"/>
              <w:jc w:val="center"/>
              <w:rPr>
                <w:rFonts w:cstheme="minorHAnsi"/>
                <w:sz w:val="20"/>
                <w:szCs w:val="20"/>
                <w:lang w:eastAsia="hr-HR"/>
              </w:rPr>
            </w:pPr>
            <w:r w:rsidRPr="00D10308">
              <w:rPr>
                <w:rFonts w:cstheme="minorHAnsi"/>
                <w:sz w:val="20"/>
                <w:szCs w:val="20"/>
                <w:lang w:eastAsia="hr-HR"/>
              </w:rPr>
              <w:t>Lička Jesenica (ŽC5113) – Otočac (DC50)</w:t>
            </w:r>
          </w:p>
        </w:tc>
      </w:tr>
      <w:tr w:rsidR="003531CD" w:rsidRPr="00AA1EBD" w14:paraId="2B4E2EEC" w14:textId="77777777" w:rsidTr="003531CD">
        <w:trPr>
          <w:trHeight w:val="70"/>
        </w:trPr>
        <w:tc>
          <w:tcPr>
            <w:tcW w:w="1134" w:type="dxa"/>
            <w:shd w:val="clear" w:color="auto" w:fill="auto"/>
            <w:vAlign w:val="center"/>
          </w:tcPr>
          <w:p w14:paraId="1F9E0C7D" w14:textId="283224E2" w:rsidR="003531CD" w:rsidRDefault="003531CD" w:rsidP="00D10308">
            <w:pPr>
              <w:spacing w:after="0" w:line="240" w:lineRule="auto"/>
              <w:jc w:val="center"/>
              <w:rPr>
                <w:rFonts w:cstheme="minorHAnsi"/>
                <w:bCs/>
                <w:sz w:val="20"/>
                <w:szCs w:val="20"/>
              </w:rPr>
            </w:pPr>
            <w:r w:rsidRPr="002B7662">
              <w:rPr>
                <w:rFonts w:eastAsia="Times New Roman" w:cstheme="minorHAnsi"/>
                <w:color w:val="000000"/>
                <w:sz w:val="20"/>
                <w:szCs w:val="20"/>
                <w:lang w:eastAsia="hr-HR"/>
              </w:rPr>
              <w:t>ŽC 5129</w:t>
            </w:r>
          </w:p>
        </w:tc>
        <w:tc>
          <w:tcPr>
            <w:tcW w:w="7655" w:type="dxa"/>
            <w:shd w:val="clear" w:color="auto" w:fill="auto"/>
            <w:vAlign w:val="center"/>
          </w:tcPr>
          <w:p w14:paraId="0D51D12F" w14:textId="25197C24" w:rsidR="003531CD" w:rsidRPr="006B19D7" w:rsidRDefault="003531CD" w:rsidP="00D10308">
            <w:pPr>
              <w:spacing w:after="0" w:line="240" w:lineRule="auto"/>
              <w:jc w:val="center"/>
              <w:rPr>
                <w:rFonts w:cstheme="minorHAnsi"/>
                <w:sz w:val="20"/>
                <w:szCs w:val="20"/>
                <w:lang w:eastAsia="hr-HR"/>
              </w:rPr>
            </w:pPr>
            <w:proofErr w:type="spellStart"/>
            <w:r w:rsidRPr="00D10308">
              <w:rPr>
                <w:rFonts w:cstheme="minorHAnsi"/>
                <w:sz w:val="20"/>
                <w:szCs w:val="20"/>
                <w:lang w:eastAsia="hr-HR"/>
              </w:rPr>
              <w:t>Podum</w:t>
            </w:r>
            <w:proofErr w:type="spellEnd"/>
            <w:r w:rsidRPr="00D10308">
              <w:rPr>
                <w:rFonts w:cstheme="minorHAnsi"/>
                <w:sz w:val="20"/>
                <w:szCs w:val="20"/>
                <w:lang w:eastAsia="hr-HR"/>
              </w:rPr>
              <w:t xml:space="preserve"> (ŽC5128) – Škare (LC59022)</w:t>
            </w:r>
          </w:p>
        </w:tc>
      </w:tr>
      <w:tr w:rsidR="003531CD" w:rsidRPr="00AA1EBD" w14:paraId="59FAB7CF" w14:textId="77777777" w:rsidTr="003531CD">
        <w:trPr>
          <w:trHeight w:val="70"/>
        </w:trPr>
        <w:tc>
          <w:tcPr>
            <w:tcW w:w="1134" w:type="dxa"/>
            <w:shd w:val="clear" w:color="auto" w:fill="auto"/>
            <w:vAlign w:val="center"/>
          </w:tcPr>
          <w:p w14:paraId="43D6EC72" w14:textId="26BDBD42" w:rsidR="003531CD" w:rsidRDefault="003531CD" w:rsidP="00D10308">
            <w:pPr>
              <w:spacing w:after="0" w:line="240" w:lineRule="auto"/>
              <w:jc w:val="center"/>
              <w:rPr>
                <w:rFonts w:cstheme="minorHAnsi"/>
                <w:bCs/>
                <w:sz w:val="20"/>
                <w:szCs w:val="20"/>
              </w:rPr>
            </w:pPr>
            <w:r w:rsidRPr="002B7662">
              <w:rPr>
                <w:rFonts w:eastAsia="Times New Roman" w:cstheme="minorHAnsi"/>
                <w:color w:val="000000"/>
                <w:sz w:val="20"/>
                <w:szCs w:val="20"/>
                <w:lang w:eastAsia="hr-HR"/>
              </w:rPr>
              <w:t>ŽC 5130</w:t>
            </w:r>
          </w:p>
        </w:tc>
        <w:tc>
          <w:tcPr>
            <w:tcW w:w="7655" w:type="dxa"/>
            <w:shd w:val="clear" w:color="auto" w:fill="auto"/>
            <w:vAlign w:val="center"/>
          </w:tcPr>
          <w:p w14:paraId="27399D9E" w14:textId="25B6DE72" w:rsidR="003531CD" w:rsidRPr="006B19D7" w:rsidRDefault="003531CD" w:rsidP="00D10308">
            <w:pPr>
              <w:spacing w:after="0" w:line="240" w:lineRule="auto"/>
              <w:jc w:val="center"/>
              <w:rPr>
                <w:rFonts w:cstheme="minorHAnsi"/>
                <w:sz w:val="20"/>
                <w:szCs w:val="20"/>
                <w:lang w:eastAsia="hr-HR"/>
              </w:rPr>
            </w:pPr>
            <w:r w:rsidRPr="00D10308">
              <w:rPr>
                <w:rFonts w:cstheme="minorHAnsi"/>
                <w:sz w:val="20"/>
                <w:szCs w:val="20"/>
                <w:lang w:eastAsia="hr-HR"/>
              </w:rPr>
              <w:t xml:space="preserve">Doljani – </w:t>
            </w:r>
            <w:proofErr w:type="spellStart"/>
            <w:r w:rsidRPr="00D10308">
              <w:rPr>
                <w:rFonts w:cstheme="minorHAnsi"/>
                <w:sz w:val="20"/>
                <w:szCs w:val="20"/>
                <w:lang w:eastAsia="hr-HR"/>
              </w:rPr>
              <w:t>Zalužnica</w:t>
            </w:r>
            <w:proofErr w:type="spellEnd"/>
            <w:r w:rsidRPr="00D10308">
              <w:rPr>
                <w:rFonts w:cstheme="minorHAnsi"/>
                <w:sz w:val="20"/>
                <w:szCs w:val="20"/>
                <w:lang w:eastAsia="hr-HR"/>
              </w:rPr>
              <w:t xml:space="preserve"> (DC52)</w:t>
            </w:r>
          </w:p>
        </w:tc>
      </w:tr>
      <w:tr w:rsidR="003531CD" w:rsidRPr="00AA1EBD" w14:paraId="4CE10A9C" w14:textId="77777777" w:rsidTr="003531CD">
        <w:trPr>
          <w:trHeight w:val="70"/>
        </w:trPr>
        <w:tc>
          <w:tcPr>
            <w:tcW w:w="1134" w:type="dxa"/>
            <w:shd w:val="clear" w:color="auto" w:fill="auto"/>
            <w:vAlign w:val="center"/>
          </w:tcPr>
          <w:p w14:paraId="135EDF16" w14:textId="58124792" w:rsidR="003531CD" w:rsidRDefault="003531CD" w:rsidP="00D10308">
            <w:pPr>
              <w:spacing w:after="0" w:line="240" w:lineRule="auto"/>
              <w:jc w:val="center"/>
              <w:rPr>
                <w:rFonts w:cstheme="minorHAnsi"/>
                <w:bCs/>
                <w:sz w:val="20"/>
                <w:szCs w:val="20"/>
              </w:rPr>
            </w:pPr>
            <w:r w:rsidRPr="002B7662">
              <w:rPr>
                <w:rFonts w:eastAsia="Times New Roman" w:cstheme="minorHAnsi"/>
                <w:color w:val="000000"/>
                <w:sz w:val="20"/>
                <w:szCs w:val="20"/>
                <w:lang w:eastAsia="hr-HR"/>
              </w:rPr>
              <w:t xml:space="preserve">ŽC </w:t>
            </w:r>
            <w:r w:rsidRPr="002B7662">
              <w:rPr>
                <w:rFonts w:eastAsia="Times New Roman" w:cstheme="minorHAnsi"/>
                <w:sz w:val="20"/>
                <w:szCs w:val="20"/>
                <w:lang w:eastAsia="hr-HR"/>
              </w:rPr>
              <w:t>5140</w:t>
            </w:r>
          </w:p>
        </w:tc>
        <w:tc>
          <w:tcPr>
            <w:tcW w:w="7655" w:type="dxa"/>
            <w:shd w:val="clear" w:color="auto" w:fill="auto"/>
            <w:vAlign w:val="center"/>
          </w:tcPr>
          <w:p w14:paraId="39A1058A" w14:textId="013A4301" w:rsidR="003531CD" w:rsidRPr="006B19D7" w:rsidRDefault="003531CD" w:rsidP="00D10308">
            <w:pPr>
              <w:spacing w:after="0" w:line="240" w:lineRule="auto"/>
              <w:jc w:val="center"/>
              <w:rPr>
                <w:rFonts w:cstheme="minorHAnsi"/>
                <w:sz w:val="20"/>
                <w:szCs w:val="20"/>
                <w:lang w:eastAsia="hr-HR"/>
              </w:rPr>
            </w:pPr>
            <w:r w:rsidRPr="00D10308">
              <w:rPr>
                <w:rFonts w:cstheme="minorHAnsi"/>
                <w:sz w:val="20"/>
                <w:szCs w:val="20"/>
                <w:lang w:eastAsia="hr-HR"/>
              </w:rPr>
              <w:t xml:space="preserve">Krasno (ŽC5126) – </w:t>
            </w:r>
            <w:proofErr w:type="spellStart"/>
            <w:r w:rsidRPr="00D10308">
              <w:rPr>
                <w:rFonts w:cstheme="minorHAnsi"/>
                <w:sz w:val="20"/>
                <w:szCs w:val="20"/>
                <w:lang w:eastAsia="hr-HR"/>
              </w:rPr>
              <w:t>Kuterevo</w:t>
            </w:r>
            <w:proofErr w:type="spellEnd"/>
            <w:r w:rsidRPr="00D10308">
              <w:rPr>
                <w:rFonts w:cstheme="minorHAnsi"/>
                <w:sz w:val="20"/>
                <w:szCs w:val="20"/>
                <w:lang w:eastAsia="hr-HR"/>
              </w:rPr>
              <w:t xml:space="preserve"> – </w:t>
            </w:r>
            <w:proofErr w:type="spellStart"/>
            <w:r w:rsidRPr="00D10308">
              <w:rPr>
                <w:rFonts w:cstheme="minorHAnsi"/>
                <w:sz w:val="20"/>
                <w:szCs w:val="20"/>
                <w:lang w:eastAsia="hr-HR"/>
              </w:rPr>
              <w:t>Lipovlje</w:t>
            </w:r>
            <w:proofErr w:type="spellEnd"/>
            <w:r w:rsidRPr="00D10308">
              <w:rPr>
                <w:rFonts w:cstheme="minorHAnsi"/>
                <w:sz w:val="20"/>
                <w:szCs w:val="20"/>
                <w:lang w:eastAsia="hr-HR"/>
              </w:rPr>
              <w:t xml:space="preserve"> – Otočac (DC50)</w:t>
            </w:r>
          </w:p>
        </w:tc>
      </w:tr>
      <w:tr w:rsidR="003531CD" w:rsidRPr="00AA1EBD" w14:paraId="72F939BA" w14:textId="77777777" w:rsidTr="003531CD">
        <w:trPr>
          <w:trHeight w:val="70"/>
        </w:trPr>
        <w:tc>
          <w:tcPr>
            <w:tcW w:w="1134" w:type="dxa"/>
            <w:shd w:val="clear" w:color="auto" w:fill="auto"/>
            <w:vAlign w:val="center"/>
          </w:tcPr>
          <w:p w14:paraId="53F1E636" w14:textId="50508787" w:rsidR="003531CD" w:rsidRDefault="003531CD" w:rsidP="00D10308">
            <w:pPr>
              <w:spacing w:after="0" w:line="240" w:lineRule="auto"/>
              <w:jc w:val="center"/>
              <w:rPr>
                <w:rFonts w:cstheme="minorHAnsi"/>
                <w:bCs/>
                <w:sz w:val="20"/>
                <w:szCs w:val="20"/>
              </w:rPr>
            </w:pPr>
            <w:r w:rsidRPr="002B7662">
              <w:rPr>
                <w:rFonts w:eastAsia="Times New Roman" w:cstheme="minorHAnsi"/>
                <w:color w:val="000000"/>
                <w:sz w:val="20"/>
                <w:szCs w:val="20"/>
                <w:lang w:eastAsia="hr-HR"/>
              </w:rPr>
              <w:t xml:space="preserve">ŽC </w:t>
            </w:r>
            <w:r w:rsidRPr="002B7662">
              <w:rPr>
                <w:rFonts w:eastAsia="Times New Roman" w:cstheme="minorHAnsi"/>
                <w:sz w:val="20"/>
                <w:szCs w:val="20"/>
                <w:lang w:eastAsia="hr-HR"/>
              </w:rPr>
              <w:t>5141</w:t>
            </w:r>
          </w:p>
        </w:tc>
        <w:tc>
          <w:tcPr>
            <w:tcW w:w="7655" w:type="dxa"/>
            <w:shd w:val="clear" w:color="auto" w:fill="auto"/>
            <w:vAlign w:val="center"/>
          </w:tcPr>
          <w:p w14:paraId="02198860" w14:textId="5A2C0318" w:rsidR="003531CD" w:rsidRPr="006B19D7" w:rsidRDefault="003531CD" w:rsidP="00D10308">
            <w:pPr>
              <w:spacing w:after="0" w:line="240" w:lineRule="auto"/>
              <w:jc w:val="center"/>
              <w:rPr>
                <w:rFonts w:cstheme="minorHAnsi"/>
                <w:sz w:val="20"/>
                <w:szCs w:val="20"/>
                <w:lang w:eastAsia="hr-HR"/>
              </w:rPr>
            </w:pPr>
            <w:proofErr w:type="spellStart"/>
            <w:r w:rsidRPr="00D10308">
              <w:rPr>
                <w:rFonts w:cstheme="minorHAnsi"/>
                <w:sz w:val="20"/>
                <w:szCs w:val="20"/>
                <w:lang w:eastAsia="hr-HR"/>
              </w:rPr>
              <w:t>Kuterevo</w:t>
            </w:r>
            <w:proofErr w:type="spellEnd"/>
            <w:r w:rsidRPr="00D10308">
              <w:rPr>
                <w:rFonts w:cstheme="minorHAnsi"/>
                <w:sz w:val="20"/>
                <w:szCs w:val="20"/>
                <w:lang w:eastAsia="hr-HR"/>
              </w:rPr>
              <w:t xml:space="preserve"> (ŽC5140 – nerazvrstana cesta)</w:t>
            </w:r>
          </w:p>
        </w:tc>
      </w:tr>
      <w:tr w:rsidR="003531CD" w:rsidRPr="00AA1EBD" w14:paraId="5419F082" w14:textId="77777777" w:rsidTr="003531CD">
        <w:trPr>
          <w:trHeight w:val="70"/>
        </w:trPr>
        <w:tc>
          <w:tcPr>
            <w:tcW w:w="1134" w:type="dxa"/>
            <w:shd w:val="clear" w:color="auto" w:fill="auto"/>
            <w:vAlign w:val="center"/>
          </w:tcPr>
          <w:p w14:paraId="59867F5E" w14:textId="3C6C1791" w:rsidR="003531CD" w:rsidRDefault="003531CD" w:rsidP="00D10308">
            <w:pPr>
              <w:spacing w:after="0" w:line="240" w:lineRule="auto"/>
              <w:jc w:val="center"/>
              <w:rPr>
                <w:rFonts w:cstheme="minorHAnsi"/>
                <w:bCs/>
                <w:sz w:val="20"/>
                <w:szCs w:val="20"/>
              </w:rPr>
            </w:pPr>
            <w:r w:rsidRPr="002B7662">
              <w:rPr>
                <w:rFonts w:eastAsia="Times New Roman" w:cstheme="minorHAnsi"/>
                <w:color w:val="000000"/>
                <w:sz w:val="20"/>
                <w:szCs w:val="20"/>
                <w:lang w:eastAsia="hr-HR"/>
              </w:rPr>
              <w:t xml:space="preserve">ŽC </w:t>
            </w:r>
            <w:r w:rsidRPr="002B7662">
              <w:rPr>
                <w:rFonts w:eastAsia="Times New Roman" w:cstheme="minorHAnsi"/>
                <w:sz w:val="20"/>
                <w:szCs w:val="20"/>
                <w:lang w:eastAsia="hr-HR"/>
              </w:rPr>
              <w:t>5142</w:t>
            </w:r>
          </w:p>
        </w:tc>
        <w:tc>
          <w:tcPr>
            <w:tcW w:w="7655" w:type="dxa"/>
            <w:shd w:val="clear" w:color="auto" w:fill="auto"/>
            <w:vAlign w:val="center"/>
          </w:tcPr>
          <w:p w14:paraId="17D120B4" w14:textId="1FAD0FC1" w:rsidR="003531CD" w:rsidRPr="006B19D7" w:rsidRDefault="003531CD" w:rsidP="00D10308">
            <w:pPr>
              <w:spacing w:after="0" w:line="240" w:lineRule="auto"/>
              <w:jc w:val="center"/>
              <w:rPr>
                <w:rFonts w:cstheme="minorHAnsi"/>
                <w:sz w:val="20"/>
                <w:szCs w:val="20"/>
                <w:lang w:eastAsia="hr-HR"/>
              </w:rPr>
            </w:pPr>
            <w:proofErr w:type="spellStart"/>
            <w:r w:rsidRPr="00D10308">
              <w:rPr>
                <w:rFonts w:cstheme="minorHAnsi"/>
                <w:sz w:val="20"/>
                <w:szCs w:val="20"/>
                <w:lang w:eastAsia="hr-HR"/>
              </w:rPr>
              <w:t>Lipovlje</w:t>
            </w:r>
            <w:proofErr w:type="spellEnd"/>
            <w:r w:rsidRPr="00D10308">
              <w:rPr>
                <w:rFonts w:cstheme="minorHAnsi"/>
                <w:sz w:val="20"/>
                <w:szCs w:val="20"/>
                <w:lang w:eastAsia="hr-HR"/>
              </w:rPr>
              <w:t xml:space="preserve"> (ŽC5140 – nerazvrstana cesta)</w:t>
            </w:r>
          </w:p>
        </w:tc>
      </w:tr>
      <w:tr w:rsidR="003531CD" w:rsidRPr="00AA1EBD" w14:paraId="736B1FBD" w14:textId="77777777" w:rsidTr="003531CD">
        <w:trPr>
          <w:trHeight w:val="70"/>
        </w:trPr>
        <w:tc>
          <w:tcPr>
            <w:tcW w:w="1134" w:type="dxa"/>
            <w:shd w:val="clear" w:color="auto" w:fill="auto"/>
            <w:vAlign w:val="center"/>
          </w:tcPr>
          <w:p w14:paraId="026944A6" w14:textId="19D0E122" w:rsidR="003531CD" w:rsidRDefault="003531CD" w:rsidP="00D10308">
            <w:pPr>
              <w:spacing w:after="0" w:line="240" w:lineRule="auto"/>
              <w:jc w:val="center"/>
              <w:rPr>
                <w:rFonts w:cstheme="minorHAnsi"/>
                <w:bCs/>
                <w:sz w:val="20"/>
                <w:szCs w:val="20"/>
              </w:rPr>
            </w:pPr>
            <w:r w:rsidRPr="002B7662">
              <w:rPr>
                <w:rFonts w:eastAsia="Times New Roman" w:cstheme="minorHAnsi"/>
                <w:color w:val="000000"/>
                <w:sz w:val="20"/>
                <w:szCs w:val="20"/>
                <w:lang w:eastAsia="hr-HR"/>
              </w:rPr>
              <w:t xml:space="preserve">ŽC </w:t>
            </w:r>
            <w:r w:rsidRPr="002B7662">
              <w:rPr>
                <w:rFonts w:eastAsia="Times New Roman" w:cstheme="minorHAnsi"/>
                <w:sz w:val="20"/>
                <w:szCs w:val="20"/>
                <w:lang w:eastAsia="hr-HR"/>
              </w:rPr>
              <w:t>5143</w:t>
            </w:r>
          </w:p>
        </w:tc>
        <w:tc>
          <w:tcPr>
            <w:tcW w:w="7655" w:type="dxa"/>
            <w:shd w:val="clear" w:color="auto" w:fill="auto"/>
            <w:vAlign w:val="center"/>
          </w:tcPr>
          <w:p w14:paraId="1B7B4EC0" w14:textId="1EB30083" w:rsidR="003531CD" w:rsidRPr="006B19D7" w:rsidRDefault="003531CD" w:rsidP="00D10308">
            <w:pPr>
              <w:spacing w:after="0" w:line="240" w:lineRule="auto"/>
              <w:jc w:val="center"/>
              <w:rPr>
                <w:rFonts w:cstheme="minorHAnsi"/>
                <w:sz w:val="20"/>
                <w:szCs w:val="20"/>
                <w:lang w:eastAsia="hr-HR"/>
              </w:rPr>
            </w:pPr>
            <w:r w:rsidRPr="00D10308">
              <w:rPr>
                <w:rFonts w:cstheme="minorHAnsi"/>
                <w:sz w:val="20"/>
                <w:szCs w:val="20"/>
                <w:lang w:eastAsia="hr-HR"/>
              </w:rPr>
              <w:t>Otočac (DC50) – Prozor (LC59033)</w:t>
            </w:r>
          </w:p>
        </w:tc>
      </w:tr>
      <w:tr w:rsidR="003531CD" w:rsidRPr="00AA1EBD" w14:paraId="11495186" w14:textId="77777777" w:rsidTr="003531CD">
        <w:trPr>
          <w:trHeight w:val="70"/>
        </w:trPr>
        <w:tc>
          <w:tcPr>
            <w:tcW w:w="1134" w:type="dxa"/>
            <w:shd w:val="clear" w:color="auto" w:fill="auto"/>
            <w:vAlign w:val="center"/>
          </w:tcPr>
          <w:p w14:paraId="5E181BE8" w14:textId="7D598574" w:rsidR="003531CD" w:rsidRDefault="003531CD" w:rsidP="00D10308">
            <w:pPr>
              <w:spacing w:after="0" w:line="240" w:lineRule="auto"/>
              <w:jc w:val="center"/>
              <w:rPr>
                <w:rFonts w:cstheme="minorHAnsi"/>
                <w:bCs/>
                <w:sz w:val="20"/>
                <w:szCs w:val="20"/>
              </w:rPr>
            </w:pPr>
            <w:r w:rsidRPr="002B7662">
              <w:rPr>
                <w:rFonts w:eastAsia="Times New Roman" w:cstheme="minorHAnsi"/>
                <w:color w:val="000000"/>
                <w:sz w:val="20"/>
                <w:szCs w:val="20"/>
                <w:lang w:eastAsia="hr-HR"/>
              </w:rPr>
              <w:t xml:space="preserve">ŽC </w:t>
            </w:r>
            <w:r w:rsidRPr="002B7662">
              <w:rPr>
                <w:rFonts w:eastAsia="Times New Roman" w:cstheme="minorHAnsi"/>
                <w:sz w:val="20"/>
                <w:szCs w:val="20"/>
                <w:lang w:eastAsia="hr-HR"/>
              </w:rPr>
              <w:t>5144</w:t>
            </w:r>
          </w:p>
        </w:tc>
        <w:tc>
          <w:tcPr>
            <w:tcW w:w="7655" w:type="dxa"/>
            <w:shd w:val="clear" w:color="auto" w:fill="auto"/>
            <w:vAlign w:val="center"/>
          </w:tcPr>
          <w:p w14:paraId="5DF37EBA" w14:textId="7EF022AF" w:rsidR="003531CD" w:rsidRPr="006B19D7" w:rsidRDefault="003531CD" w:rsidP="00D10308">
            <w:pPr>
              <w:spacing w:after="0" w:line="240" w:lineRule="auto"/>
              <w:jc w:val="center"/>
              <w:rPr>
                <w:rFonts w:cstheme="minorHAnsi"/>
                <w:sz w:val="20"/>
                <w:szCs w:val="20"/>
                <w:lang w:eastAsia="hr-HR"/>
              </w:rPr>
            </w:pPr>
            <w:proofErr w:type="spellStart"/>
            <w:r w:rsidRPr="00D10308">
              <w:rPr>
                <w:rFonts w:cstheme="minorHAnsi"/>
                <w:sz w:val="20"/>
                <w:szCs w:val="20"/>
                <w:lang w:eastAsia="hr-HR"/>
              </w:rPr>
              <w:t>Zalužnica</w:t>
            </w:r>
            <w:proofErr w:type="spellEnd"/>
            <w:r w:rsidRPr="00D10308">
              <w:rPr>
                <w:rFonts w:cstheme="minorHAnsi"/>
                <w:sz w:val="20"/>
                <w:szCs w:val="20"/>
                <w:lang w:eastAsia="hr-HR"/>
              </w:rPr>
              <w:t xml:space="preserve"> (DC52) – Čovići (DC50)</w:t>
            </w:r>
          </w:p>
        </w:tc>
      </w:tr>
      <w:tr w:rsidR="003531CD" w:rsidRPr="00AA1EBD" w14:paraId="65DBC4BE" w14:textId="77777777" w:rsidTr="003531CD">
        <w:trPr>
          <w:trHeight w:val="70"/>
        </w:trPr>
        <w:tc>
          <w:tcPr>
            <w:tcW w:w="1134" w:type="dxa"/>
            <w:shd w:val="clear" w:color="auto" w:fill="auto"/>
            <w:vAlign w:val="center"/>
          </w:tcPr>
          <w:p w14:paraId="5BAA24EE" w14:textId="6E61A481" w:rsidR="003531CD" w:rsidRDefault="003531CD" w:rsidP="00D10308">
            <w:pPr>
              <w:spacing w:after="0" w:line="240" w:lineRule="auto"/>
              <w:jc w:val="center"/>
              <w:rPr>
                <w:rFonts w:cstheme="minorHAnsi"/>
                <w:bCs/>
                <w:sz w:val="20"/>
                <w:szCs w:val="20"/>
              </w:rPr>
            </w:pPr>
            <w:r w:rsidRPr="002B7662">
              <w:rPr>
                <w:rFonts w:eastAsia="Times New Roman" w:cstheme="minorHAnsi"/>
                <w:color w:val="000000"/>
                <w:sz w:val="20"/>
                <w:szCs w:val="20"/>
                <w:lang w:eastAsia="hr-HR"/>
              </w:rPr>
              <w:t xml:space="preserve">ŽC </w:t>
            </w:r>
            <w:r w:rsidRPr="002B7662">
              <w:rPr>
                <w:rFonts w:eastAsia="Times New Roman" w:cstheme="minorHAnsi"/>
                <w:sz w:val="20"/>
                <w:szCs w:val="20"/>
                <w:lang w:eastAsia="hr-HR"/>
              </w:rPr>
              <w:t>5145</w:t>
            </w:r>
          </w:p>
        </w:tc>
        <w:tc>
          <w:tcPr>
            <w:tcW w:w="7655" w:type="dxa"/>
            <w:shd w:val="clear" w:color="auto" w:fill="auto"/>
            <w:vAlign w:val="center"/>
          </w:tcPr>
          <w:p w14:paraId="2957A9D6" w14:textId="12221462" w:rsidR="003531CD" w:rsidRPr="006B19D7" w:rsidRDefault="003531CD" w:rsidP="00D10308">
            <w:pPr>
              <w:spacing w:after="0" w:line="240" w:lineRule="auto"/>
              <w:jc w:val="center"/>
              <w:rPr>
                <w:rFonts w:cstheme="minorHAnsi"/>
                <w:sz w:val="20"/>
                <w:szCs w:val="20"/>
                <w:lang w:eastAsia="hr-HR"/>
              </w:rPr>
            </w:pPr>
            <w:proofErr w:type="spellStart"/>
            <w:r w:rsidRPr="00D10308">
              <w:rPr>
                <w:rFonts w:cstheme="minorHAnsi"/>
                <w:sz w:val="20"/>
                <w:szCs w:val="20"/>
                <w:lang w:eastAsia="hr-HR"/>
              </w:rPr>
              <w:t>Sinac</w:t>
            </w:r>
            <w:proofErr w:type="spellEnd"/>
            <w:r w:rsidRPr="00D10308">
              <w:rPr>
                <w:rFonts w:cstheme="minorHAnsi"/>
                <w:sz w:val="20"/>
                <w:szCs w:val="20"/>
                <w:lang w:eastAsia="hr-HR"/>
              </w:rPr>
              <w:t xml:space="preserve"> (ŽC5144 – LC59035)</w:t>
            </w:r>
          </w:p>
        </w:tc>
      </w:tr>
      <w:tr w:rsidR="003531CD" w:rsidRPr="00AA1EBD" w14:paraId="583BE33C" w14:textId="77777777" w:rsidTr="003531CD">
        <w:trPr>
          <w:trHeight w:val="70"/>
        </w:trPr>
        <w:tc>
          <w:tcPr>
            <w:tcW w:w="1134" w:type="dxa"/>
            <w:shd w:val="clear" w:color="auto" w:fill="auto"/>
            <w:vAlign w:val="center"/>
          </w:tcPr>
          <w:p w14:paraId="0743DA19" w14:textId="32F0E253" w:rsidR="003531CD" w:rsidRDefault="003531CD" w:rsidP="00D10308">
            <w:pPr>
              <w:spacing w:after="0" w:line="240" w:lineRule="auto"/>
              <w:jc w:val="center"/>
              <w:rPr>
                <w:rFonts w:cstheme="minorHAnsi"/>
                <w:bCs/>
                <w:sz w:val="20"/>
                <w:szCs w:val="20"/>
              </w:rPr>
            </w:pPr>
            <w:r w:rsidRPr="002B7662">
              <w:rPr>
                <w:rFonts w:eastAsia="Times New Roman" w:cstheme="minorHAnsi"/>
                <w:color w:val="000000"/>
                <w:sz w:val="20"/>
                <w:szCs w:val="20"/>
                <w:lang w:eastAsia="hr-HR"/>
              </w:rPr>
              <w:t xml:space="preserve">ŽC </w:t>
            </w:r>
            <w:r w:rsidRPr="002B7662">
              <w:rPr>
                <w:rFonts w:eastAsia="Times New Roman" w:cstheme="minorHAnsi"/>
                <w:sz w:val="20"/>
                <w:szCs w:val="20"/>
                <w:lang w:eastAsia="hr-HR"/>
              </w:rPr>
              <w:t>5147</w:t>
            </w:r>
          </w:p>
        </w:tc>
        <w:tc>
          <w:tcPr>
            <w:tcW w:w="7655" w:type="dxa"/>
            <w:shd w:val="clear" w:color="auto" w:fill="auto"/>
            <w:vAlign w:val="center"/>
          </w:tcPr>
          <w:p w14:paraId="5112B185" w14:textId="3C09C0A6" w:rsidR="003531CD" w:rsidRPr="006B19D7" w:rsidRDefault="003531CD" w:rsidP="00D10308">
            <w:pPr>
              <w:spacing w:after="0" w:line="240" w:lineRule="auto"/>
              <w:jc w:val="center"/>
              <w:rPr>
                <w:rFonts w:cstheme="minorHAnsi"/>
                <w:sz w:val="20"/>
                <w:szCs w:val="20"/>
                <w:lang w:eastAsia="hr-HR"/>
              </w:rPr>
            </w:pPr>
            <w:r w:rsidRPr="00D10308">
              <w:rPr>
                <w:rFonts w:cstheme="minorHAnsi"/>
                <w:sz w:val="20"/>
                <w:szCs w:val="20"/>
                <w:lang w:eastAsia="hr-HR"/>
              </w:rPr>
              <w:t>Ličko Lešće (DC50 – LC59036)</w:t>
            </w:r>
          </w:p>
        </w:tc>
      </w:tr>
      <w:tr w:rsidR="003531CD" w:rsidRPr="00AA1EBD" w14:paraId="7B85133B" w14:textId="77777777" w:rsidTr="003531CD">
        <w:trPr>
          <w:trHeight w:val="70"/>
        </w:trPr>
        <w:tc>
          <w:tcPr>
            <w:tcW w:w="1134" w:type="dxa"/>
            <w:shd w:val="clear" w:color="auto" w:fill="auto"/>
            <w:vAlign w:val="center"/>
          </w:tcPr>
          <w:p w14:paraId="3A29E48E" w14:textId="5E274E8F" w:rsidR="003531CD" w:rsidRDefault="003531CD" w:rsidP="00D10308">
            <w:pPr>
              <w:spacing w:after="0" w:line="240" w:lineRule="auto"/>
              <w:jc w:val="center"/>
              <w:rPr>
                <w:rFonts w:cstheme="minorHAnsi"/>
                <w:bCs/>
                <w:sz w:val="20"/>
                <w:szCs w:val="20"/>
              </w:rPr>
            </w:pPr>
            <w:r w:rsidRPr="002B7662">
              <w:rPr>
                <w:rFonts w:eastAsia="Times New Roman" w:cstheme="minorHAnsi"/>
                <w:color w:val="000000"/>
                <w:sz w:val="20"/>
                <w:szCs w:val="20"/>
                <w:lang w:eastAsia="hr-HR"/>
              </w:rPr>
              <w:t xml:space="preserve">ŽC </w:t>
            </w:r>
            <w:r w:rsidRPr="002B7662">
              <w:rPr>
                <w:rFonts w:eastAsia="Times New Roman" w:cstheme="minorHAnsi"/>
                <w:sz w:val="20"/>
                <w:szCs w:val="20"/>
                <w:lang w:eastAsia="hr-HR"/>
              </w:rPr>
              <w:t>5148</w:t>
            </w:r>
          </w:p>
        </w:tc>
        <w:tc>
          <w:tcPr>
            <w:tcW w:w="7655" w:type="dxa"/>
            <w:shd w:val="clear" w:color="auto" w:fill="auto"/>
            <w:vAlign w:val="center"/>
          </w:tcPr>
          <w:p w14:paraId="7431F0C7" w14:textId="530B725B" w:rsidR="003531CD" w:rsidRPr="006B19D7" w:rsidRDefault="003531CD" w:rsidP="00D10308">
            <w:pPr>
              <w:spacing w:after="0" w:line="240" w:lineRule="auto"/>
              <w:jc w:val="center"/>
              <w:rPr>
                <w:rFonts w:cstheme="minorHAnsi"/>
                <w:sz w:val="20"/>
                <w:szCs w:val="20"/>
                <w:lang w:eastAsia="hr-HR"/>
              </w:rPr>
            </w:pPr>
            <w:r w:rsidRPr="00D10308">
              <w:rPr>
                <w:rFonts w:cstheme="minorHAnsi"/>
                <w:sz w:val="20"/>
                <w:szCs w:val="20"/>
                <w:lang w:eastAsia="hr-HR"/>
              </w:rPr>
              <w:t xml:space="preserve">Ličko Lešće (DC50) – </w:t>
            </w:r>
            <w:proofErr w:type="spellStart"/>
            <w:r w:rsidRPr="00D10308">
              <w:rPr>
                <w:rFonts w:cstheme="minorHAnsi"/>
                <w:sz w:val="20"/>
                <w:szCs w:val="20"/>
                <w:lang w:eastAsia="hr-HR"/>
              </w:rPr>
              <w:t>Ramljani</w:t>
            </w:r>
            <w:proofErr w:type="spellEnd"/>
            <w:r w:rsidRPr="00D10308">
              <w:rPr>
                <w:rFonts w:cstheme="minorHAnsi"/>
                <w:sz w:val="20"/>
                <w:szCs w:val="20"/>
                <w:lang w:eastAsia="hr-HR"/>
              </w:rPr>
              <w:t xml:space="preserve"> (LC59041)</w:t>
            </w:r>
          </w:p>
        </w:tc>
      </w:tr>
      <w:tr w:rsidR="003531CD" w:rsidRPr="00AA1EBD" w14:paraId="3CF67FBE" w14:textId="47DBD1DC" w:rsidTr="003531CD">
        <w:trPr>
          <w:trHeight w:val="208"/>
        </w:trPr>
        <w:tc>
          <w:tcPr>
            <w:tcW w:w="1134" w:type="dxa"/>
            <w:shd w:val="clear" w:color="auto" w:fill="auto"/>
            <w:vAlign w:val="center"/>
          </w:tcPr>
          <w:p w14:paraId="1501EB84" w14:textId="77777777" w:rsidR="003531CD" w:rsidRPr="00AA1EBD" w:rsidRDefault="003531CD" w:rsidP="00D10308">
            <w:pPr>
              <w:keepNext/>
              <w:spacing w:after="0" w:line="240" w:lineRule="auto"/>
              <w:jc w:val="center"/>
              <w:rPr>
                <w:rFonts w:cstheme="minorHAnsi"/>
                <w:sz w:val="20"/>
                <w:szCs w:val="20"/>
              </w:rPr>
            </w:pPr>
          </w:p>
        </w:tc>
        <w:tc>
          <w:tcPr>
            <w:tcW w:w="7655" w:type="dxa"/>
            <w:shd w:val="clear" w:color="auto" w:fill="auto"/>
            <w:vAlign w:val="center"/>
          </w:tcPr>
          <w:p w14:paraId="05B4DCD5" w14:textId="77777777" w:rsidR="003531CD" w:rsidRPr="00AA1EBD" w:rsidRDefault="003531CD" w:rsidP="00D10308">
            <w:pPr>
              <w:keepNext/>
              <w:spacing w:after="0" w:line="240" w:lineRule="auto"/>
              <w:jc w:val="center"/>
              <w:rPr>
                <w:rFonts w:cstheme="minorHAnsi"/>
                <w:b/>
                <w:sz w:val="20"/>
                <w:szCs w:val="20"/>
              </w:rPr>
            </w:pPr>
            <w:r w:rsidRPr="00AA1EBD">
              <w:rPr>
                <w:rFonts w:cstheme="minorHAnsi"/>
                <w:b/>
                <w:sz w:val="20"/>
                <w:szCs w:val="20"/>
              </w:rPr>
              <w:t>LOKALNE CESTE</w:t>
            </w:r>
          </w:p>
        </w:tc>
      </w:tr>
      <w:tr w:rsidR="003531CD" w:rsidRPr="00AA1EBD" w14:paraId="31B3C1EE" w14:textId="5AB032ED" w:rsidTr="003531CD">
        <w:trPr>
          <w:trHeight w:val="208"/>
        </w:trPr>
        <w:tc>
          <w:tcPr>
            <w:tcW w:w="1134" w:type="dxa"/>
            <w:shd w:val="clear" w:color="auto" w:fill="auto"/>
            <w:vAlign w:val="center"/>
          </w:tcPr>
          <w:p w14:paraId="578F763C" w14:textId="11B33172" w:rsidR="003531CD" w:rsidRPr="00AA1EBD" w:rsidRDefault="003531CD" w:rsidP="00D10308">
            <w:pPr>
              <w:keepNext/>
              <w:spacing w:after="0" w:line="240" w:lineRule="auto"/>
              <w:jc w:val="center"/>
              <w:rPr>
                <w:rFonts w:cstheme="minorHAnsi"/>
                <w:sz w:val="20"/>
                <w:szCs w:val="20"/>
              </w:rPr>
            </w:pPr>
            <w:r w:rsidRPr="002B7662">
              <w:rPr>
                <w:rFonts w:eastAsia="Times New Roman" w:cstheme="minorHAnsi"/>
                <w:sz w:val="20"/>
                <w:szCs w:val="20"/>
                <w:lang w:eastAsia="hr-HR"/>
              </w:rPr>
              <w:t>LC 59013</w:t>
            </w:r>
          </w:p>
        </w:tc>
        <w:tc>
          <w:tcPr>
            <w:tcW w:w="7655" w:type="dxa"/>
            <w:shd w:val="clear" w:color="auto" w:fill="auto"/>
            <w:vAlign w:val="center"/>
          </w:tcPr>
          <w:p w14:paraId="35B7D050" w14:textId="2C766607" w:rsidR="003531CD" w:rsidRPr="00AA1EBD" w:rsidRDefault="003531CD" w:rsidP="00D10308">
            <w:pPr>
              <w:keepNext/>
              <w:spacing w:after="0" w:line="240" w:lineRule="auto"/>
              <w:jc w:val="center"/>
              <w:rPr>
                <w:rFonts w:cstheme="minorHAnsi"/>
                <w:sz w:val="20"/>
                <w:szCs w:val="20"/>
              </w:rPr>
            </w:pPr>
            <w:proofErr w:type="spellStart"/>
            <w:r w:rsidRPr="00D10308">
              <w:rPr>
                <w:rFonts w:cstheme="minorHAnsi"/>
                <w:sz w:val="20"/>
                <w:szCs w:val="20"/>
              </w:rPr>
              <w:t>Melnice</w:t>
            </w:r>
            <w:proofErr w:type="spellEnd"/>
            <w:r w:rsidRPr="00D10308">
              <w:rPr>
                <w:rFonts w:cstheme="minorHAnsi"/>
                <w:sz w:val="20"/>
                <w:szCs w:val="20"/>
              </w:rPr>
              <w:t xml:space="preserve"> (DC23) – Hrvatsko Polje (ŽC5127)</w:t>
            </w:r>
          </w:p>
        </w:tc>
      </w:tr>
      <w:tr w:rsidR="003531CD" w14:paraId="01081FE1" w14:textId="77777777" w:rsidTr="003531CD">
        <w:trPr>
          <w:trHeight w:val="208"/>
        </w:trPr>
        <w:tc>
          <w:tcPr>
            <w:tcW w:w="1134" w:type="dxa"/>
            <w:shd w:val="clear" w:color="auto" w:fill="auto"/>
            <w:vAlign w:val="center"/>
          </w:tcPr>
          <w:p w14:paraId="1B48D5A7" w14:textId="227CA46E" w:rsidR="003531CD" w:rsidRPr="00AA1EBD" w:rsidRDefault="003531CD" w:rsidP="00D10308">
            <w:pPr>
              <w:keepNext/>
              <w:spacing w:after="0" w:line="240" w:lineRule="auto"/>
              <w:jc w:val="center"/>
              <w:rPr>
                <w:rFonts w:cstheme="minorHAnsi"/>
                <w:sz w:val="20"/>
                <w:szCs w:val="20"/>
              </w:rPr>
            </w:pPr>
            <w:r w:rsidRPr="002B7662">
              <w:rPr>
                <w:rFonts w:eastAsia="Times New Roman" w:cstheme="minorHAnsi"/>
                <w:sz w:val="20"/>
                <w:szCs w:val="20"/>
                <w:lang w:eastAsia="hr-HR"/>
              </w:rPr>
              <w:t>LC 59016</w:t>
            </w:r>
          </w:p>
        </w:tc>
        <w:tc>
          <w:tcPr>
            <w:tcW w:w="7655" w:type="dxa"/>
            <w:shd w:val="clear" w:color="auto" w:fill="auto"/>
            <w:vAlign w:val="center"/>
          </w:tcPr>
          <w:p w14:paraId="54393538" w14:textId="52DE5BAD" w:rsidR="003531CD" w:rsidRPr="006B19D7" w:rsidRDefault="003531CD" w:rsidP="00D10308">
            <w:pPr>
              <w:keepNext/>
              <w:spacing w:after="0" w:line="240" w:lineRule="auto"/>
              <w:jc w:val="center"/>
              <w:rPr>
                <w:rFonts w:cstheme="minorHAnsi"/>
                <w:sz w:val="20"/>
                <w:szCs w:val="20"/>
              </w:rPr>
            </w:pPr>
            <w:r w:rsidRPr="00D10308">
              <w:rPr>
                <w:rFonts w:cstheme="minorHAnsi"/>
                <w:sz w:val="20"/>
                <w:szCs w:val="20"/>
              </w:rPr>
              <w:t>Brlog (DC50) – Škare (ŽC5129)</w:t>
            </w:r>
          </w:p>
        </w:tc>
      </w:tr>
      <w:tr w:rsidR="003531CD" w14:paraId="2DF7B256" w14:textId="77777777" w:rsidTr="003531CD">
        <w:trPr>
          <w:trHeight w:val="208"/>
        </w:trPr>
        <w:tc>
          <w:tcPr>
            <w:tcW w:w="1134" w:type="dxa"/>
            <w:shd w:val="clear" w:color="auto" w:fill="auto"/>
            <w:vAlign w:val="center"/>
          </w:tcPr>
          <w:p w14:paraId="17BFB911" w14:textId="22BCC46A" w:rsidR="003531CD" w:rsidRPr="00AA1EBD" w:rsidRDefault="003531CD" w:rsidP="00D10308">
            <w:pPr>
              <w:keepNext/>
              <w:spacing w:after="0" w:line="240" w:lineRule="auto"/>
              <w:jc w:val="center"/>
              <w:rPr>
                <w:rFonts w:cstheme="minorHAnsi"/>
                <w:sz w:val="20"/>
                <w:szCs w:val="20"/>
              </w:rPr>
            </w:pPr>
            <w:r w:rsidRPr="002B7662">
              <w:rPr>
                <w:rFonts w:eastAsia="Times New Roman" w:cstheme="minorHAnsi"/>
                <w:sz w:val="20"/>
                <w:szCs w:val="20"/>
                <w:lang w:eastAsia="hr-HR"/>
              </w:rPr>
              <w:t>LC 59017</w:t>
            </w:r>
          </w:p>
        </w:tc>
        <w:tc>
          <w:tcPr>
            <w:tcW w:w="7655" w:type="dxa"/>
            <w:shd w:val="clear" w:color="auto" w:fill="auto"/>
            <w:vAlign w:val="center"/>
          </w:tcPr>
          <w:p w14:paraId="312B879C" w14:textId="054A7037" w:rsidR="003531CD" w:rsidRPr="006B19D7" w:rsidRDefault="003531CD" w:rsidP="00D10308">
            <w:pPr>
              <w:keepNext/>
              <w:spacing w:after="0" w:line="240" w:lineRule="auto"/>
              <w:jc w:val="center"/>
              <w:rPr>
                <w:rFonts w:cstheme="minorHAnsi"/>
                <w:sz w:val="20"/>
                <w:szCs w:val="20"/>
              </w:rPr>
            </w:pPr>
            <w:r w:rsidRPr="00D10308">
              <w:rPr>
                <w:rFonts w:cstheme="minorHAnsi"/>
                <w:sz w:val="20"/>
                <w:szCs w:val="20"/>
              </w:rPr>
              <w:t xml:space="preserve">Brlog (LC59016) – </w:t>
            </w:r>
            <w:proofErr w:type="spellStart"/>
            <w:r w:rsidRPr="00D10308">
              <w:rPr>
                <w:rFonts w:cstheme="minorHAnsi"/>
                <w:sz w:val="20"/>
                <w:szCs w:val="20"/>
              </w:rPr>
              <w:t>Kompolje</w:t>
            </w:r>
            <w:proofErr w:type="spellEnd"/>
            <w:r w:rsidRPr="00D10308">
              <w:rPr>
                <w:rFonts w:cstheme="minorHAnsi"/>
                <w:sz w:val="20"/>
                <w:szCs w:val="20"/>
              </w:rPr>
              <w:t xml:space="preserve"> (DC50)</w:t>
            </w:r>
          </w:p>
        </w:tc>
      </w:tr>
      <w:tr w:rsidR="003531CD" w14:paraId="3AD5FE28" w14:textId="77777777" w:rsidTr="003531CD">
        <w:trPr>
          <w:trHeight w:val="208"/>
        </w:trPr>
        <w:tc>
          <w:tcPr>
            <w:tcW w:w="1134" w:type="dxa"/>
            <w:shd w:val="clear" w:color="auto" w:fill="auto"/>
            <w:vAlign w:val="center"/>
          </w:tcPr>
          <w:p w14:paraId="01EB81A6" w14:textId="3EC7CFAE" w:rsidR="003531CD" w:rsidRPr="00AA1EBD" w:rsidRDefault="003531CD" w:rsidP="00D10308">
            <w:pPr>
              <w:keepNext/>
              <w:spacing w:after="0" w:line="240" w:lineRule="auto"/>
              <w:jc w:val="center"/>
              <w:rPr>
                <w:rFonts w:cstheme="minorHAnsi"/>
                <w:sz w:val="20"/>
                <w:szCs w:val="20"/>
              </w:rPr>
            </w:pPr>
            <w:r w:rsidRPr="002B7662">
              <w:rPr>
                <w:rFonts w:eastAsia="Times New Roman" w:cstheme="minorHAnsi"/>
                <w:sz w:val="20"/>
                <w:szCs w:val="20"/>
                <w:lang w:eastAsia="hr-HR"/>
              </w:rPr>
              <w:t>LC 59018</w:t>
            </w:r>
          </w:p>
        </w:tc>
        <w:tc>
          <w:tcPr>
            <w:tcW w:w="7655" w:type="dxa"/>
            <w:shd w:val="clear" w:color="auto" w:fill="auto"/>
            <w:vAlign w:val="center"/>
          </w:tcPr>
          <w:p w14:paraId="42D96D2F" w14:textId="3B19A047" w:rsidR="003531CD" w:rsidRPr="006B19D7" w:rsidRDefault="003531CD" w:rsidP="00D10308">
            <w:pPr>
              <w:keepNext/>
              <w:spacing w:after="0" w:line="240" w:lineRule="auto"/>
              <w:jc w:val="center"/>
              <w:rPr>
                <w:rFonts w:cstheme="minorHAnsi"/>
                <w:sz w:val="20"/>
                <w:szCs w:val="20"/>
              </w:rPr>
            </w:pPr>
            <w:r w:rsidRPr="00D10308">
              <w:rPr>
                <w:rFonts w:cstheme="minorHAnsi"/>
                <w:sz w:val="20"/>
                <w:szCs w:val="20"/>
              </w:rPr>
              <w:t xml:space="preserve">Hrvatsko Polje (ŽC5127) – </w:t>
            </w:r>
            <w:proofErr w:type="spellStart"/>
            <w:r w:rsidRPr="00D10308">
              <w:rPr>
                <w:rFonts w:cstheme="minorHAnsi"/>
                <w:sz w:val="20"/>
                <w:szCs w:val="20"/>
              </w:rPr>
              <w:t>Kompolje</w:t>
            </w:r>
            <w:proofErr w:type="spellEnd"/>
            <w:r w:rsidRPr="00D10308">
              <w:rPr>
                <w:rFonts w:cstheme="minorHAnsi"/>
                <w:sz w:val="20"/>
                <w:szCs w:val="20"/>
              </w:rPr>
              <w:t xml:space="preserve"> (DC50)</w:t>
            </w:r>
            <w:r w:rsidRPr="00D10308">
              <w:rPr>
                <w:rFonts w:cstheme="minorHAnsi"/>
                <w:sz w:val="20"/>
                <w:szCs w:val="20"/>
              </w:rPr>
              <w:tab/>
            </w:r>
          </w:p>
        </w:tc>
      </w:tr>
      <w:tr w:rsidR="003531CD" w14:paraId="20AAB58C" w14:textId="77777777" w:rsidTr="003531CD">
        <w:trPr>
          <w:trHeight w:val="208"/>
        </w:trPr>
        <w:tc>
          <w:tcPr>
            <w:tcW w:w="1134" w:type="dxa"/>
            <w:shd w:val="clear" w:color="auto" w:fill="auto"/>
            <w:vAlign w:val="center"/>
          </w:tcPr>
          <w:p w14:paraId="20BC63C8" w14:textId="12771065" w:rsidR="003531CD" w:rsidRPr="00AA1EBD" w:rsidRDefault="003531CD" w:rsidP="00D10308">
            <w:pPr>
              <w:keepNext/>
              <w:spacing w:after="0" w:line="240" w:lineRule="auto"/>
              <w:jc w:val="center"/>
              <w:rPr>
                <w:rFonts w:cstheme="minorHAnsi"/>
                <w:sz w:val="20"/>
                <w:szCs w:val="20"/>
              </w:rPr>
            </w:pPr>
            <w:r w:rsidRPr="002B7662">
              <w:rPr>
                <w:rFonts w:eastAsia="Times New Roman" w:cstheme="minorHAnsi"/>
                <w:sz w:val="20"/>
                <w:szCs w:val="20"/>
                <w:lang w:eastAsia="hr-HR"/>
              </w:rPr>
              <w:t>LC 59019</w:t>
            </w:r>
          </w:p>
        </w:tc>
        <w:tc>
          <w:tcPr>
            <w:tcW w:w="7655" w:type="dxa"/>
            <w:shd w:val="clear" w:color="auto" w:fill="auto"/>
            <w:vAlign w:val="center"/>
          </w:tcPr>
          <w:p w14:paraId="764CB02B" w14:textId="33F8E812" w:rsidR="003531CD" w:rsidRPr="006B19D7" w:rsidRDefault="003531CD" w:rsidP="00D10308">
            <w:pPr>
              <w:keepNext/>
              <w:spacing w:after="0" w:line="240" w:lineRule="auto"/>
              <w:jc w:val="center"/>
              <w:rPr>
                <w:rFonts w:cstheme="minorHAnsi"/>
                <w:sz w:val="20"/>
                <w:szCs w:val="20"/>
              </w:rPr>
            </w:pPr>
            <w:r w:rsidRPr="00D10308">
              <w:rPr>
                <w:rFonts w:cstheme="minorHAnsi"/>
                <w:sz w:val="20"/>
                <w:szCs w:val="20"/>
              </w:rPr>
              <w:t>Otočac (DC50) – Ponori</w:t>
            </w:r>
          </w:p>
        </w:tc>
      </w:tr>
      <w:tr w:rsidR="003531CD" w14:paraId="12815C98" w14:textId="77777777" w:rsidTr="003531CD">
        <w:trPr>
          <w:trHeight w:val="208"/>
        </w:trPr>
        <w:tc>
          <w:tcPr>
            <w:tcW w:w="1134" w:type="dxa"/>
            <w:shd w:val="clear" w:color="auto" w:fill="auto"/>
            <w:vAlign w:val="center"/>
          </w:tcPr>
          <w:p w14:paraId="175623D2" w14:textId="7CBC9F6C" w:rsidR="003531CD" w:rsidRPr="00AA1EBD" w:rsidRDefault="003531CD" w:rsidP="00D10308">
            <w:pPr>
              <w:keepNext/>
              <w:spacing w:after="0" w:line="240" w:lineRule="auto"/>
              <w:jc w:val="center"/>
              <w:rPr>
                <w:rFonts w:cstheme="minorHAnsi"/>
                <w:sz w:val="20"/>
                <w:szCs w:val="20"/>
              </w:rPr>
            </w:pPr>
            <w:r w:rsidRPr="002B7662">
              <w:rPr>
                <w:rFonts w:eastAsia="Times New Roman" w:cstheme="minorHAnsi"/>
                <w:sz w:val="20"/>
                <w:szCs w:val="20"/>
                <w:lang w:eastAsia="hr-HR"/>
              </w:rPr>
              <w:t>LC 59020</w:t>
            </w:r>
          </w:p>
        </w:tc>
        <w:tc>
          <w:tcPr>
            <w:tcW w:w="7655" w:type="dxa"/>
            <w:shd w:val="clear" w:color="auto" w:fill="auto"/>
            <w:vAlign w:val="center"/>
          </w:tcPr>
          <w:p w14:paraId="5EA8FAAA" w14:textId="130619C4" w:rsidR="003531CD" w:rsidRPr="006B19D7" w:rsidRDefault="003531CD" w:rsidP="00D10308">
            <w:pPr>
              <w:keepNext/>
              <w:spacing w:after="0" w:line="240" w:lineRule="auto"/>
              <w:jc w:val="center"/>
              <w:rPr>
                <w:rFonts w:cstheme="minorHAnsi"/>
                <w:sz w:val="20"/>
                <w:szCs w:val="20"/>
              </w:rPr>
            </w:pPr>
            <w:proofErr w:type="spellStart"/>
            <w:r w:rsidRPr="00D10308">
              <w:rPr>
                <w:rFonts w:cstheme="minorHAnsi"/>
                <w:sz w:val="20"/>
                <w:szCs w:val="20"/>
              </w:rPr>
              <w:t>Podum</w:t>
            </w:r>
            <w:proofErr w:type="spellEnd"/>
            <w:r w:rsidRPr="00D10308">
              <w:rPr>
                <w:rFonts w:cstheme="minorHAnsi"/>
                <w:sz w:val="20"/>
                <w:szCs w:val="20"/>
              </w:rPr>
              <w:t xml:space="preserve"> (ŽC5128 – LC59304)</w:t>
            </w:r>
          </w:p>
        </w:tc>
      </w:tr>
      <w:tr w:rsidR="003531CD" w14:paraId="51894589" w14:textId="77777777" w:rsidTr="003531CD">
        <w:trPr>
          <w:trHeight w:val="208"/>
        </w:trPr>
        <w:tc>
          <w:tcPr>
            <w:tcW w:w="1134" w:type="dxa"/>
            <w:shd w:val="clear" w:color="auto" w:fill="auto"/>
            <w:vAlign w:val="center"/>
          </w:tcPr>
          <w:p w14:paraId="013FDEAA" w14:textId="6B3CDCEE" w:rsidR="003531CD" w:rsidRPr="00AA1EBD" w:rsidRDefault="003531CD" w:rsidP="00D10308">
            <w:pPr>
              <w:keepNext/>
              <w:spacing w:after="0" w:line="240" w:lineRule="auto"/>
              <w:jc w:val="center"/>
              <w:rPr>
                <w:rFonts w:cstheme="minorHAnsi"/>
                <w:sz w:val="20"/>
                <w:szCs w:val="20"/>
              </w:rPr>
            </w:pPr>
            <w:r w:rsidRPr="002B7662">
              <w:rPr>
                <w:rFonts w:eastAsia="Times New Roman" w:cstheme="minorHAnsi"/>
                <w:sz w:val="20"/>
                <w:szCs w:val="20"/>
                <w:lang w:eastAsia="hr-HR"/>
              </w:rPr>
              <w:t>LC 59021</w:t>
            </w:r>
          </w:p>
        </w:tc>
        <w:tc>
          <w:tcPr>
            <w:tcW w:w="7655" w:type="dxa"/>
            <w:shd w:val="clear" w:color="auto" w:fill="auto"/>
            <w:vAlign w:val="center"/>
          </w:tcPr>
          <w:p w14:paraId="0A4DBDF5" w14:textId="1EB6435A" w:rsidR="003531CD" w:rsidRPr="006B19D7" w:rsidRDefault="003531CD" w:rsidP="00D10308">
            <w:pPr>
              <w:keepNext/>
              <w:spacing w:after="0" w:line="240" w:lineRule="auto"/>
              <w:jc w:val="center"/>
              <w:rPr>
                <w:rFonts w:cstheme="minorHAnsi"/>
                <w:sz w:val="20"/>
                <w:szCs w:val="20"/>
              </w:rPr>
            </w:pPr>
            <w:proofErr w:type="spellStart"/>
            <w:r w:rsidRPr="00D10308">
              <w:rPr>
                <w:rFonts w:cstheme="minorHAnsi"/>
                <w:sz w:val="20"/>
                <w:szCs w:val="20"/>
              </w:rPr>
              <w:t>Podum</w:t>
            </w:r>
            <w:proofErr w:type="spellEnd"/>
            <w:r w:rsidRPr="00D10308">
              <w:rPr>
                <w:rFonts w:cstheme="minorHAnsi"/>
                <w:sz w:val="20"/>
                <w:szCs w:val="20"/>
              </w:rPr>
              <w:t xml:space="preserve"> (ŽC5129 – DC52)</w:t>
            </w:r>
          </w:p>
        </w:tc>
      </w:tr>
      <w:tr w:rsidR="003531CD" w14:paraId="07C9F469" w14:textId="77777777" w:rsidTr="003531CD">
        <w:trPr>
          <w:trHeight w:val="208"/>
        </w:trPr>
        <w:tc>
          <w:tcPr>
            <w:tcW w:w="1134" w:type="dxa"/>
            <w:shd w:val="clear" w:color="auto" w:fill="auto"/>
            <w:vAlign w:val="center"/>
          </w:tcPr>
          <w:p w14:paraId="44A6D9ED" w14:textId="18F4897B" w:rsidR="003531CD" w:rsidRPr="00AA1EBD" w:rsidRDefault="003531CD" w:rsidP="00D10308">
            <w:pPr>
              <w:keepNext/>
              <w:spacing w:after="0" w:line="240" w:lineRule="auto"/>
              <w:jc w:val="center"/>
              <w:rPr>
                <w:rFonts w:cstheme="minorHAnsi"/>
                <w:sz w:val="20"/>
                <w:szCs w:val="20"/>
              </w:rPr>
            </w:pPr>
            <w:r w:rsidRPr="002B7662">
              <w:rPr>
                <w:rFonts w:eastAsia="Times New Roman" w:cstheme="minorHAnsi"/>
                <w:sz w:val="20"/>
                <w:szCs w:val="20"/>
                <w:lang w:eastAsia="hr-HR"/>
              </w:rPr>
              <w:t>LC 59022</w:t>
            </w:r>
          </w:p>
        </w:tc>
        <w:tc>
          <w:tcPr>
            <w:tcW w:w="7655" w:type="dxa"/>
            <w:shd w:val="clear" w:color="auto" w:fill="auto"/>
            <w:vAlign w:val="center"/>
          </w:tcPr>
          <w:p w14:paraId="50032F31" w14:textId="5702881B" w:rsidR="003531CD" w:rsidRPr="006B19D7" w:rsidRDefault="003531CD" w:rsidP="00D10308">
            <w:pPr>
              <w:keepNext/>
              <w:spacing w:after="0" w:line="240" w:lineRule="auto"/>
              <w:jc w:val="center"/>
              <w:rPr>
                <w:rFonts w:cstheme="minorHAnsi"/>
                <w:sz w:val="20"/>
                <w:szCs w:val="20"/>
              </w:rPr>
            </w:pPr>
            <w:r w:rsidRPr="00D10308">
              <w:rPr>
                <w:rFonts w:cstheme="minorHAnsi"/>
                <w:sz w:val="20"/>
                <w:szCs w:val="20"/>
              </w:rPr>
              <w:t>Škare (ŽC5129) – Doljani (ŽC5130)</w:t>
            </w:r>
          </w:p>
        </w:tc>
      </w:tr>
      <w:tr w:rsidR="003531CD" w14:paraId="7DBDBC8E" w14:textId="77777777" w:rsidTr="003531CD">
        <w:trPr>
          <w:trHeight w:val="208"/>
        </w:trPr>
        <w:tc>
          <w:tcPr>
            <w:tcW w:w="1134" w:type="dxa"/>
            <w:shd w:val="clear" w:color="auto" w:fill="auto"/>
            <w:vAlign w:val="center"/>
          </w:tcPr>
          <w:p w14:paraId="74CDBA54" w14:textId="784AE043" w:rsidR="003531CD" w:rsidRPr="00AA1EBD" w:rsidRDefault="003531CD" w:rsidP="00D10308">
            <w:pPr>
              <w:keepNext/>
              <w:spacing w:after="0" w:line="240" w:lineRule="auto"/>
              <w:jc w:val="center"/>
              <w:rPr>
                <w:rFonts w:cstheme="minorHAnsi"/>
                <w:sz w:val="20"/>
                <w:szCs w:val="20"/>
              </w:rPr>
            </w:pPr>
            <w:r w:rsidRPr="002B7662">
              <w:rPr>
                <w:rFonts w:eastAsia="Times New Roman" w:cstheme="minorHAnsi"/>
                <w:sz w:val="20"/>
                <w:szCs w:val="20"/>
                <w:lang w:eastAsia="hr-HR"/>
              </w:rPr>
              <w:t>LC 59032</w:t>
            </w:r>
          </w:p>
        </w:tc>
        <w:tc>
          <w:tcPr>
            <w:tcW w:w="7655" w:type="dxa"/>
            <w:shd w:val="clear" w:color="auto" w:fill="auto"/>
            <w:vAlign w:val="center"/>
          </w:tcPr>
          <w:p w14:paraId="13721743" w14:textId="55058E33" w:rsidR="003531CD" w:rsidRPr="006B19D7" w:rsidRDefault="003531CD" w:rsidP="00D10308">
            <w:pPr>
              <w:keepNext/>
              <w:spacing w:after="0" w:line="240" w:lineRule="auto"/>
              <w:jc w:val="center"/>
              <w:rPr>
                <w:rFonts w:cstheme="minorHAnsi"/>
                <w:sz w:val="20"/>
                <w:szCs w:val="20"/>
              </w:rPr>
            </w:pPr>
            <w:r w:rsidRPr="00D10308">
              <w:rPr>
                <w:rFonts w:cstheme="minorHAnsi"/>
                <w:sz w:val="20"/>
                <w:szCs w:val="20"/>
              </w:rPr>
              <w:t>Prozor (ŽC5143 – LC59033)</w:t>
            </w:r>
          </w:p>
        </w:tc>
      </w:tr>
      <w:tr w:rsidR="003531CD" w14:paraId="7FEF9B75" w14:textId="77777777" w:rsidTr="003531CD">
        <w:trPr>
          <w:trHeight w:val="208"/>
        </w:trPr>
        <w:tc>
          <w:tcPr>
            <w:tcW w:w="1134" w:type="dxa"/>
            <w:shd w:val="clear" w:color="auto" w:fill="auto"/>
            <w:vAlign w:val="center"/>
          </w:tcPr>
          <w:p w14:paraId="422B59D5" w14:textId="6B8A6D76" w:rsidR="003531CD" w:rsidRPr="00AA1EBD" w:rsidRDefault="003531CD" w:rsidP="00D10308">
            <w:pPr>
              <w:keepNext/>
              <w:spacing w:after="0" w:line="240" w:lineRule="auto"/>
              <w:jc w:val="center"/>
              <w:rPr>
                <w:rFonts w:cstheme="minorHAnsi"/>
                <w:sz w:val="20"/>
                <w:szCs w:val="20"/>
              </w:rPr>
            </w:pPr>
            <w:r w:rsidRPr="002B7662">
              <w:rPr>
                <w:rFonts w:eastAsia="Times New Roman" w:cstheme="minorHAnsi"/>
                <w:sz w:val="20"/>
                <w:szCs w:val="20"/>
                <w:lang w:eastAsia="hr-HR"/>
              </w:rPr>
              <w:t>LC 59033</w:t>
            </w:r>
          </w:p>
        </w:tc>
        <w:tc>
          <w:tcPr>
            <w:tcW w:w="7655" w:type="dxa"/>
            <w:shd w:val="clear" w:color="auto" w:fill="auto"/>
            <w:vAlign w:val="center"/>
          </w:tcPr>
          <w:p w14:paraId="14220ED5" w14:textId="78125ADC" w:rsidR="003531CD" w:rsidRPr="006B19D7" w:rsidRDefault="003531CD" w:rsidP="00D10308">
            <w:pPr>
              <w:keepNext/>
              <w:spacing w:after="0" w:line="240" w:lineRule="auto"/>
              <w:jc w:val="center"/>
              <w:rPr>
                <w:rFonts w:cstheme="minorHAnsi"/>
                <w:sz w:val="20"/>
                <w:szCs w:val="20"/>
              </w:rPr>
            </w:pPr>
            <w:r w:rsidRPr="00D10308">
              <w:rPr>
                <w:rFonts w:cstheme="minorHAnsi"/>
                <w:sz w:val="20"/>
                <w:szCs w:val="20"/>
              </w:rPr>
              <w:t>Prozor (DC50) – Čovići (DC50)</w:t>
            </w:r>
          </w:p>
        </w:tc>
      </w:tr>
      <w:tr w:rsidR="003531CD" w14:paraId="69B214AB" w14:textId="77777777" w:rsidTr="003531CD">
        <w:trPr>
          <w:trHeight w:val="208"/>
        </w:trPr>
        <w:tc>
          <w:tcPr>
            <w:tcW w:w="1134" w:type="dxa"/>
            <w:shd w:val="clear" w:color="auto" w:fill="auto"/>
            <w:vAlign w:val="center"/>
          </w:tcPr>
          <w:p w14:paraId="32475065" w14:textId="38964346" w:rsidR="003531CD" w:rsidRPr="00AA1EBD" w:rsidRDefault="003531CD" w:rsidP="00D10308">
            <w:pPr>
              <w:keepNext/>
              <w:spacing w:after="0" w:line="240" w:lineRule="auto"/>
              <w:jc w:val="center"/>
              <w:rPr>
                <w:rFonts w:cstheme="minorHAnsi"/>
                <w:sz w:val="20"/>
                <w:szCs w:val="20"/>
              </w:rPr>
            </w:pPr>
            <w:r w:rsidRPr="002B7662">
              <w:rPr>
                <w:rFonts w:eastAsia="Times New Roman" w:cstheme="minorHAnsi"/>
                <w:sz w:val="20"/>
                <w:szCs w:val="20"/>
                <w:lang w:eastAsia="hr-HR"/>
              </w:rPr>
              <w:t>LC 59034</w:t>
            </w:r>
          </w:p>
        </w:tc>
        <w:tc>
          <w:tcPr>
            <w:tcW w:w="7655" w:type="dxa"/>
            <w:shd w:val="clear" w:color="auto" w:fill="auto"/>
            <w:vAlign w:val="center"/>
          </w:tcPr>
          <w:p w14:paraId="74E3F1A1" w14:textId="54C32F8D" w:rsidR="003531CD" w:rsidRPr="006B19D7" w:rsidRDefault="003531CD" w:rsidP="00D10308">
            <w:pPr>
              <w:keepNext/>
              <w:spacing w:after="0" w:line="240" w:lineRule="auto"/>
              <w:jc w:val="center"/>
              <w:rPr>
                <w:rFonts w:cstheme="minorHAnsi"/>
                <w:sz w:val="20"/>
                <w:szCs w:val="20"/>
              </w:rPr>
            </w:pPr>
            <w:r w:rsidRPr="00D10308">
              <w:rPr>
                <w:rFonts w:cstheme="minorHAnsi"/>
                <w:sz w:val="20"/>
                <w:szCs w:val="20"/>
              </w:rPr>
              <w:t xml:space="preserve">Otočac (DC50) – </w:t>
            </w:r>
            <w:proofErr w:type="spellStart"/>
            <w:r w:rsidRPr="00D10308">
              <w:rPr>
                <w:rFonts w:cstheme="minorHAnsi"/>
                <w:sz w:val="20"/>
                <w:szCs w:val="20"/>
              </w:rPr>
              <w:t>Podum</w:t>
            </w:r>
            <w:proofErr w:type="spellEnd"/>
            <w:r w:rsidRPr="00D10308">
              <w:rPr>
                <w:rFonts w:cstheme="minorHAnsi"/>
                <w:sz w:val="20"/>
                <w:szCs w:val="20"/>
              </w:rPr>
              <w:t xml:space="preserve"> (DC52)</w:t>
            </w:r>
          </w:p>
        </w:tc>
      </w:tr>
    </w:tbl>
    <w:bookmarkEnd w:id="118"/>
    <w:p w14:paraId="4F149D32" w14:textId="3D2F7F0E" w:rsidR="008D5702" w:rsidRDefault="008D5702" w:rsidP="00F13001">
      <w:pPr>
        <w:jc w:val="center"/>
        <w:rPr>
          <w:sz w:val="20"/>
          <w:szCs w:val="20"/>
          <w:lang w:eastAsia="zh-CN"/>
        </w:rPr>
      </w:pPr>
      <w:r w:rsidRPr="00533191">
        <w:rPr>
          <w:sz w:val="20"/>
          <w:szCs w:val="20"/>
          <w:lang w:eastAsia="zh-CN"/>
        </w:rPr>
        <w:t>Izvor: Odluka o razvrstavanju javnih cesta („Narodne novine“</w:t>
      </w:r>
      <w:r w:rsidR="00322259" w:rsidRPr="00533191">
        <w:rPr>
          <w:sz w:val="20"/>
          <w:szCs w:val="20"/>
          <w:lang w:eastAsia="zh-CN"/>
        </w:rPr>
        <w:t>,</w:t>
      </w:r>
      <w:r w:rsidRPr="00533191">
        <w:rPr>
          <w:sz w:val="20"/>
          <w:szCs w:val="20"/>
          <w:lang w:eastAsia="zh-CN"/>
        </w:rPr>
        <w:t xml:space="preserve"> broj </w:t>
      </w:r>
      <w:bookmarkStart w:id="119" w:name="_Hlk509561748"/>
      <w:r w:rsidR="00533191" w:rsidRPr="00533191">
        <w:rPr>
          <w:sz w:val="20"/>
          <w:szCs w:val="20"/>
          <w:lang w:eastAsia="zh-CN"/>
        </w:rPr>
        <w:t>4</w:t>
      </w:r>
      <w:r w:rsidR="00AA1EBD">
        <w:rPr>
          <w:sz w:val="20"/>
          <w:szCs w:val="20"/>
          <w:lang w:eastAsia="zh-CN"/>
        </w:rPr>
        <w:t>1</w:t>
      </w:r>
      <w:r w:rsidR="00533191" w:rsidRPr="00533191">
        <w:rPr>
          <w:sz w:val="20"/>
          <w:szCs w:val="20"/>
          <w:lang w:eastAsia="zh-CN"/>
        </w:rPr>
        <w:t>/22</w:t>
      </w:r>
      <w:bookmarkEnd w:id="119"/>
      <w:r w:rsidRPr="00533191">
        <w:rPr>
          <w:sz w:val="20"/>
          <w:szCs w:val="20"/>
          <w:lang w:eastAsia="zh-CN"/>
        </w:rPr>
        <w:t>)</w:t>
      </w:r>
    </w:p>
    <w:p w14:paraId="0F4632E4" w14:textId="77777777" w:rsidR="00F472B5" w:rsidRPr="003531CD" w:rsidRDefault="00F472B5" w:rsidP="00F472B5">
      <w:pPr>
        <w:suppressAutoHyphens/>
        <w:autoSpaceDN w:val="0"/>
        <w:spacing w:after="120" w:line="276" w:lineRule="auto"/>
        <w:jc w:val="both"/>
        <w:textAlignment w:val="baseline"/>
        <w:rPr>
          <w:rFonts w:ascii="Calibri" w:eastAsia="Calibri" w:hAnsi="Calibri" w:cs="Calibri"/>
          <w:sz w:val="24"/>
          <w:lang w:eastAsia="hr-HR"/>
        </w:rPr>
      </w:pPr>
      <w:r w:rsidRPr="003531CD">
        <w:rPr>
          <w:rFonts w:ascii="Calibri" w:eastAsia="Calibri" w:hAnsi="Calibri" w:cs="Calibri"/>
          <w:sz w:val="24"/>
          <w:lang w:eastAsia="hr-HR"/>
        </w:rPr>
        <w:t>U okvirima svog prometnog i geopolitičkog položaja, Grad Otočac nalazi se na trasi današnjeg najznačajnijeg prometnog pravca – autoceste A1 Zagreb-Split.</w:t>
      </w:r>
    </w:p>
    <w:p w14:paraId="131AFFFD" w14:textId="58BBC440" w:rsidR="00F472B5" w:rsidRPr="003531CD" w:rsidRDefault="00F472B5" w:rsidP="00F472B5">
      <w:pPr>
        <w:suppressAutoHyphens/>
        <w:autoSpaceDN w:val="0"/>
        <w:spacing w:after="120" w:line="276" w:lineRule="auto"/>
        <w:jc w:val="both"/>
        <w:textAlignment w:val="baseline"/>
        <w:rPr>
          <w:rFonts w:ascii="Calibri" w:eastAsia="Calibri" w:hAnsi="Calibri" w:cs="Calibri"/>
          <w:sz w:val="24"/>
          <w:lang w:eastAsia="hr-HR"/>
        </w:rPr>
      </w:pPr>
      <w:r w:rsidRPr="003531CD">
        <w:rPr>
          <w:rFonts w:ascii="Calibri" w:eastAsia="Calibri" w:hAnsi="Calibri" w:cs="Calibri"/>
          <w:sz w:val="24"/>
          <w:lang w:eastAsia="hr-HR"/>
        </w:rPr>
        <w:t>Državne ceste D</w:t>
      </w:r>
      <w:r w:rsidR="00294830">
        <w:rPr>
          <w:rFonts w:ascii="Calibri" w:eastAsia="Calibri" w:hAnsi="Calibri" w:cs="Calibri"/>
          <w:sz w:val="24"/>
          <w:lang w:eastAsia="hr-HR"/>
        </w:rPr>
        <w:t xml:space="preserve">C </w:t>
      </w:r>
      <w:r w:rsidRPr="003531CD">
        <w:rPr>
          <w:rFonts w:ascii="Calibri" w:eastAsia="Calibri" w:hAnsi="Calibri" w:cs="Calibri"/>
          <w:sz w:val="24"/>
          <w:lang w:eastAsia="hr-HR"/>
        </w:rPr>
        <w:t>50 i D</w:t>
      </w:r>
      <w:r w:rsidR="00294830">
        <w:rPr>
          <w:rFonts w:ascii="Calibri" w:eastAsia="Calibri" w:hAnsi="Calibri" w:cs="Calibri"/>
          <w:sz w:val="24"/>
          <w:lang w:eastAsia="hr-HR"/>
        </w:rPr>
        <w:t xml:space="preserve">C </w:t>
      </w:r>
      <w:r w:rsidRPr="003531CD">
        <w:rPr>
          <w:rFonts w:ascii="Calibri" w:eastAsia="Calibri" w:hAnsi="Calibri" w:cs="Calibri"/>
          <w:sz w:val="24"/>
          <w:lang w:eastAsia="hr-HR"/>
        </w:rPr>
        <w:t>52, prostor Grada povezuju s okolnim većim središtima</w:t>
      </w:r>
      <w:r w:rsidR="00041399">
        <w:rPr>
          <w:rFonts w:ascii="Calibri" w:eastAsia="Calibri" w:hAnsi="Calibri" w:cs="Calibri"/>
          <w:sz w:val="24"/>
          <w:lang w:eastAsia="hr-HR"/>
        </w:rPr>
        <w:t>.</w:t>
      </w:r>
    </w:p>
    <w:p w14:paraId="0DDB585E" w14:textId="7DAF523B" w:rsidR="00F472B5" w:rsidRPr="003531CD" w:rsidRDefault="00F472B5" w:rsidP="00F472B5">
      <w:pPr>
        <w:suppressAutoHyphens/>
        <w:autoSpaceDN w:val="0"/>
        <w:spacing w:after="120" w:line="276" w:lineRule="auto"/>
        <w:jc w:val="both"/>
        <w:textAlignment w:val="baseline"/>
        <w:rPr>
          <w:rFonts w:ascii="Calibri" w:eastAsia="Calibri" w:hAnsi="Calibri" w:cs="Calibri"/>
          <w:sz w:val="24"/>
          <w:lang w:eastAsia="hr-HR"/>
        </w:rPr>
      </w:pPr>
      <w:r w:rsidRPr="003531CD">
        <w:rPr>
          <w:rFonts w:ascii="Calibri" w:eastAsia="Calibri" w:hAnsi="Calibri" w:cs="Calibri"/>
          <w:sz w:val="24"/>
          <w:lang w:eastAsia="hr-HR"/>
        </w:rPr>
        <w:t>Osim autoceste A1 i državnih cesta koje predstavljaju glavnu vezu područja Grada u pravcu sjever-jug, čitav niz županijskih cesta omogućava komunikaciju unutar prostora Grada u pravcu istok-zapad, kao i povezuju taj prostor s okolnim područjima koja graniče s istočnim odnosno zapadnim dijelovima Grada. U pravcu zapada područje Grada povezuje se preko županijskih cesta Ž</w:t>
      </w:r>
      <w:r w:rsidR="00294830">
        <w:rPr>
          <w:rFonts w:ascii="Calibri" w:eastAsia="Calibri" w:hAnsi="Calibri" w:cs="Calibri"/>
          <w:sz w:val="24"/>
          <w:lang w:eastAsia="hr-HR"/>
        </w:rPr>
        <w:t xml:space="preserve">C </w:t>
      </w:r>
      <w:r w:rsidRPr="003531CD">
        <w:rPr>
          <w:rFonts w:ascii="Calibri" w:eastAsia="Calibri" w:hAnsi="Calibri" w:cs="Calibri"/>
          <w:sz w:val="24"/>
          <w:lang w:eastAsia="hr-HR"/>
        </w:rPr>
        <w:t>5127, Ž</w:t>
      </w:r>
      <w:r w:rsidR="00294830">
        <w:rPr>
          <w:rFonts w:ascii="Calibri" w:eastAsia="Calibri" w:hAnsi="Calibri" w:cs="Calibri"/>
          <w:sz w:val="24"/>
          <w:lang w:eastAsia="hr-HR"/>
        </w:rPr>
        <w:t xml:space="preserve">C </w:t>
      </w:r>
      <w:r w:rsidRPr="003531CD">
        <w:rPr>
          <w:rFonts w:ascii="Calibri" w:eastAsia="Calibri" w:hAnsi="Calibri" w:cs="Calibri"/>
          <w:sz w:val="24"/>
          <w:lang w:eastAsia="hr-HR"/>
        </w:rPr>
        <w:t>5140, Ž</w:t>
      </w:r>
      <w:r w:rsidR="00294830">
        <w:rPr>
          <w:rFonts w:ascii="Calibri" w:eastAsia="Calibri" w:hAnsi="Calibri" w:cs="Calibri"/>
          <w:sz w:val="24"/>
          <w:lang w:eastAsia="hr-HR"/>
        </w:rPr>
        <w:t xml:space="preserve">C </w:t>
      </w:r>
      <w:r w:rsidRPr="003531CD">
        <w:rPr>
          <w:rFonts w:ascii="Calibri" w:eastAsia="Calibri" w:hAnsi="Calibri" w:cs="Calibri"/>
          <w:sz w:val="24"/>
          <w:lang w:eastAsia="hr-HR"/>
        </w:rPr>
        <w:t>5141 i Ž</w:t>
      </w:r>
      <w:r w:rsidR="00294830">
        <w:rPr>
          <w:rFonts w:ascii="Calibri" w:eastAsia="Calibri" w:hAnsi="Calibri" w:cs="Calibri"/>
          <w:sz w:val="24"/>
          <w:lang w:eastAsia="hr-HR"/>
        </w:rPr>
        <w:t xml:space="preserve">C </w:t>
      </w:r>
      <w:r w:rsidRPr="003531CD">
        <w:rPr>
          <w:rFonts w:ascii="Calibri" w:eastAsia="Calibri" w:hAnsi="Calibri" w:cs="Calibri"/>
          <w:sz w:val="24"/>
          <w:lang w:eastAsia="hr-HR"/>
        </w:rPr>
        <w:t>5142, a u pravcu istoka područje Grada povezuje se preko županijskih cesta Ž</w:t>
      </w:r>
      <w:r w:rsidR="00294830">
        <w:rPr>
          <w:rFonts w:ascii="Calibri" w:eastAsia="Calibri" w:hAnsi="Calibri" w:cs="Calibri"/>
          <w:sz w:val="24"/>
          <w:lang w:eastAsia="hr-HR"/>
        </w:rPr>
        <w:t xml:space="preserve">C </w:t>
      </w:r>
      <w:r w:rsidRPr="003531CD">
        <w:rPr>
          <w:rFonts w:ascii="Calibri" w:eastAsia="Calibri" w:hAnsi="Calibri" w:cs="Calibri"/>
          <w:sz w:val="24"/>
          <w:lang w:eastAsia="hr-HR"/>
        </w:rPr>
        <w:t>5144, Ž</w:t>
      </w:r>
      <w:r w:rsidR="00294830">
        <w:rPr>
          <w:rFonts w:ascii="Calibri" w:eastAsia="Calibri" w:hAnsi="Calibri" w:cs="Calibri"/>
          <w:sz w:val="24"/>
          <w:lang w:eastAsia="hr-HR"/>
        </w:rPr>
        <w:t xml:space="preserve">C </w:t>
      </w:r>
      <w:r w:rsidRPr="003531CD">
        <w:rPr>
          <w:rFonts w:ascii="Calibri" w:eastAsia="Calibri" w:hAnsi="Calibri" w:cs="Calibri"/>
          <w:sz w:val="24"/>
          <w:lang w:eastAsia="hr-HR"/>
        </w:rPr>
        <w:t>5145, Ž</w:t>
      </w:r>
      <w:r w:rsidR="00294830">
        <w:rPr>
          <w:rFonts w:ascii="Calibri" w:eastAsia="Calibri" w:hAnsi="Calibri" w:cs="Calibri"/>
          <w:sz w:val="24"/>
          <w:lang w:eastAsia="hr-HR"/>
        </w:rPr>
        <w:t xml:space="preserve">C </w:t>
      </w:r>
      <w:r w:rsidRPr="003531CD">
        <w:rPr>
          <w:rFonts w:ascii="Calibri" w:eastAsia="Calibri" w:hAnsi="Calibri" w:cs="Calibri"/>
          <w:sz w:val="24"/>
          <w:lang w:eastAsia="hr-HR"/>
        </w:rPr>
        <w:t>5129,  Ž</w:t>
      </w:r>
      <w:r w:rsidR="00294830">
        <w:rPr>
          <w:rFonts w:ascii="Calibri" w:eastAsia="Calibri" w:hAnsi="Calibri" w:cs="Calibri"/>
          <w:sz w:val="24"/>
          <w:lang w:eastAsia="hr-HR"/>
        </w:rPr>
        <w:t xml:space="preserve">C </w:t>
      </w:r>
      <w:r w:rsidRPr="003531CD">
        <w:rPr>
          <w:rFonts w:ascii="Calibri" w:eastAsia="Calibri" w:hAnsi="Calibri" w:cs="Calibri"/>
          <w:sz w:val="24"/>
          <w:lang w:eastAsia="hr-HR"/>
        </w:rPr>
        <w:t>5128, Ž</w:t>
      </w:r>
      <w:r w:rsidR="00294830">
        <w:rPr>
          <w:rFonts w:ascii="Calibri" w:eastAsia="Calibri" w:hAnsi="Calibri" w:cs="Calibri"/>
          <w:sz w:val="24"/>
          <w:lang w:eastAsia="hr-HR"/>
        </w:rPr>
        <w:t xml:space="preserve">C </w:t>
      </w:r>
      <w:r w:rsidRPr="003531CD">
        <w:rPr>
          <w:rFonts w:ascii="Calibri" w:eastAsia="Calibri" w:hAnsi="Calibri" w:cs="Calibri"/>
          <w:sz w:val="24"/>
          <w:lang w:eastAsia="hr-HR"/>
        </w:rPr>
        <w:t>5147 i Ž</w:t>
      </w:r>
      <w:r w:rsidR="00294830">
        <w:rPr>
          <w:rFonts w:ascii="Calibri" w:eastAsia="Calibri" w:hAnsi="Calibri" w:cs="Calibri"/>
          <w:sz w:val="24"/>
          <w:lang w:eastAsia="hr-HR"/>
        </w:rPr>
        <w:t xml:space="preserve">C </w:t>
      </w:r>
      <w:r w:rsidRPr="003531CD">
        <w:rPr>
          <w:rFonts w:ascii="Calibri" w:eastAsia="Calibri" w:hAnsi="Calibri" w:cs="Calibri"/>
          <w:sz w:val="24"/>
          <w:lang w:eastAsia="hr-HR"/>
        </w:rPr>
        <w:t xml:space="preserve">5148. </w:t>
      </w:r>
    </w:p>
    <w:p w14:paraId="32D9BE41" w14:textId="4A72BEC3" w:rsidR="00F472B5" w:rsidRPr="003531CD" w:rsidRDefault="00F472B5" w:rsidP="00F472B5">
      <w:pPr>
        <w:suppressAutoHyphens/>
        <w:autoSpaceDN w:val="0"/>
        <w:spacing w:after="120" w:line="276" w:lineRule="auto"/>
        <w:jc w:val="both"/>
        <w:textAlignment w:val="baseline"/>
        <w:rPr>
          <w:rFonts w:ascii="Calibri" w:eastAsia="Calibri" w:hAnsi="Calibri" w:cs="Calibri"/>
          <w:sz w:val="24"/>
          <w:lang w:eastAsia="hr-HR"/>
        </w:rPr>
      </w:pPr>
      <w:r w:rsidRPr="003531CD">
        <w:rPr>
          <w:rFonts w:ascii="Calibri" w:eastAsia="Calibri" w:hAnsi="Calibri" w:cs="Calibri"/>
          <w:sz w:val="24"/>
          <w:lang w:eastAsia="hr-HR"/>
        </w:rPr>
        <w:t>Na istočnom dijelu prostora Grada Otočca</w:t>
      </w:r>
      <w:r w:rsidR="00294830">
        <w:rPr>
          <w:rFonts w:ascii="Calibri" w:eastAsia="Calibri" w:hAnsi="Calibri" w:cs="Calibri"/>
          <w:sz w:val="24"/>
          <w:lang w:eastAsia="hr-HR"/>
        </w:rPr>
        <w:t xml:space="preserve">, </w:t>
      </w:r>
      <w:r w:rsidRPr="003531CD">
        <w:rPr>
          <w:rFonts w:ascii="Calibri" w:eastAsia="Calibri" w:hAnsi="Calibri" w:cs="Calibri"/>
          <w:sz w:val="24"/>
          <w:lang w:eastAsia="hr-HR"/>
        </w:rPr>
        <w:t>županijska cesta kod naselja Glavace Ž</w:t>
      </w:r>
      <w:r w:rsidR="00294830">
        <w:rPr>
          <w:rFonts w:ascii="Calibri" w:eastAsia="Calibri" w:hAnsi="Calibri" w:cs="Calibri"/>
          <w:sz w:val="24"/>
          <w:lang w:eastAsia="hr-HR"/>
        </w:rPr>
        <w:t xml:space="preserve">C </w:t>
      </w:r>
      <w:r w:rsidRPr="003531CD">
        <w:rPr>
          <w:rFonts w:ascii="Calibri" w:eastAsia="Calibri" w:hAnsi="Calibri" w:cs="Calibri"/>
          <w:sz w:val="24"/>
          <w:lang w:eastAsia="hr-HR"/>
        </w:rPr>
        <w:t xml:space="preserve">5128 omogućava pristup u istočne rubne dijelove Grada, odnosno kroz planirano produženje </w:t>
      </w:r>
      <w:r w:rsidRPr="003531CD">
        <w:rPr>
          <w:rFonts w:ascii="Calibri" w:eastAsia="Calibri" w:hAnsi="Calibri" w:cs="Calibri"/>
          <w:sz w:val="24"/>
          <w:lang w:eastAsia="hr-HR"/>
        </w:rPr>
        <w:lastRenderedPageBreak/>
        <w:t>osigurava vezu Grada prema Dabru, te županijska cesta Ž</w:t>
      </w:r>
      <w:r w:rsidR="00294830">
        <w:rPr>
          <w:rFonts w:ascii="Calibri" w:eastAsia="Calibri" w:hAnsi="Calibri" w:cs="Calibri"/>
          <w:sz w:val="24"/>
          <w:lang w:eastAsia="hr-HR"/>
        </w:rPr>
        <w:t xml:space="preserve">C </w:t>
      </w:r>
      <w:r w:rsidRPr="003531CD">
        <w:rPr>
          <w:rFonts w:ascii="Calibri" w:eastAsia="Calibri" w:hAnsi="Calibri" w:cs="Calibri"/>
          <w:sz w:val="24"/>
          <w:lang w:eastAsia="hr-HR"/>
        </w:rPr>
        <w:t xml:space="preserve">5113 prema zaseoku Glibodol,  te  prostoru susjednih općina Plaški i Brinje.  </w:t>
      </w:r>
    </w:p>
    <w:p w14:paraId="66648E9D" w14:textId="5D72F4DC" w:rsidR="00F472B5" w:rsidRPr="003531CD" w:rsidRDefault="00F472B5" w:rsidP="00F472B5">
      <w:pPr>
        <w:suppressAutoHyphens/>
        <w:autoSpaceDN w:val="0"/>
        <w:spacing w:after="120" w:line="276" w:lineRule="auto"/>
        <w:jc w:val="both"/>
        <w:textAlignment w:val="baseline"/>
        <w:rPr>
          <w:rFonts w:ascii="Calibri" w:eastAsia="Calibri" w:hAnsi="Calibri" w:cs="Calibri"/>
          <w:sz w:val="24"/>
          <w:lang w:eastAsia="hr-HR"/>
        </w:rPr>
      </w:pPr>
      <w:r w:rsidRPr="003531CD">
        <w:rPr>
          <w:rFonts w:ascii="Calibri" w:eastAsia="Calibri" w:hAnsi="Calibri" w:cs="Calibri"/>
          <w:sz w:val="24"/>
          <w:lang w:eastAsia="hr-HR"/>
        </w:rPr>
        <w:t>Unutar istočnog dijela područja Grada razvijaju se pravci lokalnih cesta L</w:t>
      </w:r>
      <w:r w:rsidR="00294830">
        <w:rPr>
          <w:rFonts w:ascii="Calibri" w:eastAsia="Calibri" w:hAnsi="Calibri" w:cs="Calibri"/>
          <w:sz w:val="24"/>
          <w:lang w:eastAsia="hr-HR"/>
        </w:rPr>
        <w:t xml:space="preserve">C </w:t>
      </w:r>
      <w:r w:rsidRPr="003531CD">
        <w:rPr>
          <w:rFonts w:ascii="Calibri" w:eastAsia="Calibri" w:hAnsi="Calibri" w:cs="Calibri"/>
          <w:sz w:val="24"/>
          <w:lang w:eastAsia="hr-HR"/>
        </w:rPr>
        <w:t>59020, L</w:t>
      </w:r>
      <w:r w:rsidR="00294830">
        <w:rPr>
          <w:rFonts w:ascii="Calibri" w:eastAsia="Calibri" w:hAnsi="Calibri" w:cs="Calibri"/>
          <w:sz w:val="24"/>
          <w:lang w:eastAsia="hr-HR"/>
        </w:rPr>
        <w:t xml:space="preserve">C </w:t>
      </w:r>
      <w:r w:rsidRPr="003531CD">
        <w:rPr>
          <w:rFonts w:ascii="Calibri" w:eastAsia="Calibri" w:hAnsi="Calibri" w:cs="Calibri"/>
          <w:sz w:val="24"/>
          <w:lang w:eastAsia="hr-HR"/>
        </w:rPr>
        <w:t>59021, L</w:t>
      </w:r>
      <w:r w:rsidR="00294830">
        <w:rPr>
          <w:rFonts w:ascii="Calibri" w:eastAsia="Calibri" w:hAnsi="Calibri" w:cs="Calibri"/>
          <w:sz w:val="24"/>
          <w:lang w:eastAsia="hr-HR"/>
        </w:rPr>
        <w:t xml:space="preserve">C </w:t>
      </w:r>
      <w:r w:rsidRPr="003531CD">
        <w:rPr>
          <w:rFonts w:ascii="Calibri" w:eastAsia="Calibri" w:hAnsi="Calibri" w:cs="Calibri"/>
          <w:sz w:val="24"/>
          <w:lang w:eastAsia="hr-HR"/>
        </w:rPr>
        <w:t xml:space="preserve">59034  prema naselju </w:t>
      </w:r>
      <w:proofErr w:type="spellStart"/>
      <w:r w:rsidRPr="003531CD">
        <w:rPr>
          <w:rFonts w:ascii="Calibri" w:eastAsia="Calibri" w:hAnsi="Calibri" w:cs="Calibri"/>
          <w:sz w:val="24"/>
          <w:lang w:eastAsia="hr-HR"/>
        </w:rPr>
        <w:t>Podum</w:t>
      </w:r>
      <w:proofErr w:type="spellEnd"/>
      <w:r w:rsidRPr="003531CD">
        <w:rPr>
          <w:rFonts w:ascii="Calibri" w:eastAsia="Calibri" w:hAnsi="Calibri" w:cs="Calibri"/>
          <w:sz w:val="24"/>
          <w:lang w:eastAsia="hr-HR"/>
        </w:rPr>
        <w:t xml:space="preserve"> i Staro Selo, L</w:t>
      </w:r>
      <w:r w:rsidR="00294830">
        <w:rPr>
          <w:rFonts w:ascii="Calibri" w:eastAsia="Calibri" w:hAnsi="Calibri" w:cs="Calibri"/>
          <w:sz w:val="24"/>
          <w:lang w:eastAsia="hr-HR"/>
        </w:rPr>
        <w:t xml:space="preserve">C </w:t>
      </w:r>
      <w:r w:rsidRPr="003531CD">
        <w:rPr>
          <w:rFonts w:ascii="Calibri" w:eastAsia="Calibri" w:hAnsi="Calibri" w:cs="Calibri"/>
          <w:sz w:val="24"/>
          <w:lang w:eastAsia="hr-HR"/>
        </w:rPr>
        <w:t>59016 prema naselju Glavace, L</w:t>
      </w:r>
      <w:r w:rsidR="00294830">
        <w:rPr>
          <w:rFonts w:ascii="Calibri" w:eastAsia="Calibri" w:hAnsi="Calibri" w:cs="Calibri"/>
          <w:sz w:val="24"/>
          <w:lang w:eastAsia="hr-HR"/>
        </w:rPr>
        <w:t xml:space="preserve">C </w:t>
      </w:r>
      <w:r w:rsidRPr="003531CD">
        <w:rPr>
          <w:rFonts w:ascii="Calibri" w:eastAsia="Calibri" w:hAnsi="Calibri" w:cs="Calibri"/>
          <w:sz w:val="24"/>
          <w:lang w:eastAsia="hr-HR"/>
        </w:rPr>
        <w:t>59022 prema naselju Škare i Doljani, L</w:t>
      </w:r>
      <w:r w:rsidR="00294830">
        <w:rPr>
          <w:rFonts w:ascii="Calibri" w:eastAsia="Calibri" w:hAnsi="Calibri" w:cs="Calibri"/>
          <w:sz w:val="24"/>
          <w:lang w:eastAsia="hr-HR"/>
        </w:rPr>
        <w:t xml:space="preserve">C </w:t>
      </w:r>
      <w:r w:rsidRPr="003531CD">
        <w:rPr>
          <w:rFonts w:ascii="Calibri" w:eastAsia="Calibri" w:hAnsi="Calibri" w:cs="Calibri"/>
          <w:sz w:val="24"/>
          <w:lang w:eastAsia="hr-HR"/>
        </w:rPr>
        <w:t xml:space="preserve">59035 prema naselju </w:t>
      </w:r>
      <w:proofErr w:type="spellStart"/>
      <w:r w:rsidRPr="003531CD">
        <w:rPr>
          <w:rFonts w:ascii="Calibri" w:eastAsia="Calibri" w:hAnsi="Calibri" w:cs="Calibri"/>
          <w:sz w:val="24"/>
          <w:lang w:eastAsia="hr-HR"/>
        </w:rPr>
        <w:t>Sinac</w:t>
      </w:r>
      <w:proofErr w:type="spellEnd"/>
      <w:r w:rsidRPr="003531CD">
        <w:rPr>
          <w:rFonts w:ascii="Calibri" w:eastAsia="Calibri" w:hAnsi="Calibri" w:cs="Calibri"/>
          <w:sz w:val="24"/>
          <w:lang w:eastAsia="hr-HR"/>
        </w:rPr>
        <w:t xml:space="preserve"> i L</w:t>
      </w:r>
      <w:r w:rsidR="00294830">
        <w:rPr>
          <w:rFonts w:ascii="Calibri" w:eastAsia="Calibri" w:hAnsi="Calibri" w:cs="Calibri"/>
          <w:sz w:val="24"/>
          <w:lang w:eastAsia="hr-HR"/>
        </w:rPr>
        <w:t xml:space="preserve">C </w:t>
      </w:r>
      <w:r w:rsidRPr="003531CD">
        <w:rPr>
          <w:rFonts w:ascii="Calibri" w:eastAsia="Calibri" w:hAnsi="Calibri" w:cs="Calibri"/>
          <w:sz w:val="24"/>
          <w:lang w:eastAsia="hr-HR"/>
        </w:rPr>
        <w:t xml:space="preserve">59041 prema naselju </w:t>
      </w:r>
      <w:proofErr w:type="spellStart"/>
      <w:r w:rsidRPr="003531CD">
        <w:rPr>
          <w:rFonts w:ascii="Calibri" w:eastAsia="Calibri" w:hAnsi="Calibri" w:cs="Calibri"/>
          <w:sz w:val="24"/>
          <w:lang w:eastAsia="hr-HR"/>
        </w:rPr>
        <w:t>Ramljani</w:t>
      </w:r>
      <w:proofErr w:type="spellEnd"/>
      <w:r w:rsidRPr="003531CD">
        <w:rPr>
          <w:rFonts w:ascii="Calibri" w:eastAsia="Calibri" w:hAnsi="Calibri" w:cs="Calibri"/>
          <w:sz w:val="24"/>
          <w:lang w:eastAsia="hr-HR"/>
        </w:rPr>
        <w:t>.</w:t>
      </w:r>
    </w:p>
    <w:p w14:paraId="3AC0166B" w14:textId="50BD8A39" w:rsidR="00F472B5" w:rsidRPr="003531CD" w:rsidRDefault="00F472B5" w:rsidP="00F472B5">
      <w:pPr>
        <w:suppressAutoHyphens/>
        <w:autoSpaceDN w:val="0"/>
        <w:spacing w:after="120" w:line="276" w:lineRule="auto"/>
        <w:jc w:val="both"/>
        <w:textAlignment w:val="baseline"/>
        <w:rPr>
          <w:rFonts w:ascii="Calibri" w:eastAsia="Calibri" w:hAnsi="Calibri" w:cs="Calibri"/>
          <w:sz w:val="24"/>
          <w:lang w:eastAsia="hr-HR"/>
        </w:rPr>
      </w:pPr>
      <w:r w:rsidRPr="003531CD">
        <w:rPr>
          <w:rFonts w:ascii="Calibri" w:eastAsia="Calibri" w:hAnsi="Calibri" w:cs="Calibri"/>
          <w:sz w:val="24"/>
          <w:lang w:eastAsia="hr-HR"/>
        </w:rPr>
        <w:t>Sa zapadne strane državne ceste D</w:t>
      </w:r>
      <w:r w:rsidR="00294830">
        <w:rPr>
          <w:rFonts w:ascii="Calibri" w:eastAsia="Calibri" w:hAnsi="Calibri" w:cs="Calibri"/>
          <w:sz w:val="24"/>
          <w:lang w:eastAsia="hr-HR"/>
        </w:rPr>
        <w:t xml:space="preserve">C </w:t>
      </w:r>
      <w:r w:rsidRPr="003531CD">
        <w:rPr>
          <w:rFonts w:ascii="Calibri" w:eastAsia="Calibri" w:hAnsi="Calibri" w:cs="Calibri"/>
          <w:sz w:val="24"/>
          <w:lang w:eastAsia="hr-HR"/>
        </w:rPr>
        <w:t>50 prometnica lokalnog značaja pokriva prometne potrebe između naselja Čovići i Prozor L</w:t>
      </w:r>
      <w:r w:rsidR="00294830">
        <w:rPr>
          <w:rFonts w:ascii="Calibri" w:eastAsia="Calibri" w:hAnsi="Calibri" w:cs="Calibri"/>
          <w:sz w:val="24"/>
          <w:lang w:eastAsia="hr-HR"/>
        </w:rPr>
        <w:t xml:space="preserve">C </w:t>
      </w:r>
      <w:r w:rsidRPr="003531CD">
        <w:rPr>
          <w:rFonts w:ascii="Calibri" w:eastAsia="Calibri" w:hAnsi="Calibri" w:cs="Calibri"/>
          <w:sz w:val="24"/>
          <w:lang w:eastAsia="hr-HR"/>
        </w:rPr>
        <w:t>59033, L</w:t>
      </w:r>
      <w:r w:rsidR="00294830">
        <w:rPr>
          <w:rFonts w:ascii="Calibri" w:eastAsia="Calibri" w:hAnsi="Calibri" w:cs="Calibri"/>
          <w:sz w:val="24"/>
          <w:lang w:eastAsia="hr-HR"/>
        </w:rPr>
        <w:t xml:space="preserve">C </w:t>
      </w:r>
      <w:r w:rsidRPr="003531CD">
        <w:rPr>
          <w:rFonts w:ascii="Calibri" w:eastAsia="Calibri" w:hAnsi="Calibri" w:cs="Calibri"/>
          <w:sz w:val="24"/>
          <w:lang w:eastAsia="hr-HR"/>
        </w:rPr>
        <w:t>59032 s vezom na županijsku cestu Ž</w:t>
      </w:r>
      <w:r w:rsidR="00294830">
        <w:rPr>
          <w:rFonts w:ascii="Calibri" w:eastAsia="Calibri" w:hAnsi="Calibri" w:cs="Calibri"/>
          <w:sz w:val="24"/>
          <w:lang w:eastAsia="hr-HR"/>
        </w:rPr>
        <w:t xml:space="preserve">C </w:t>
      </w:r>
      <w:r w:rsidRPr="003531CD">
        <w:rPr>
          <w:rFonts w:ascii="Calibri" w:eastAsia="Calibri" w:hAnsi="Calibri" w:cs="Calibri"/>
          <w:sz w:val="24"/>
          <w:lang w:eastAsia="hr-HR"/>
        </w:rPr>
        <w:t xml:space="preserve">5143 prema gradskom središtu – gradu Otočcu. </w:t>
      </w:r>
    </w:p>
    <w:p w14:paraId="31C1ACFC" w14:textId="6A86429B" w:rsidR="003531CD" w:rsidRPr="003531CD" w:rsidRDefault="003531CD" w:rsidP="003531CD">
      <w:pPr>
        <w:suppressAutoHyphens/>
        <w:autoSpaceDN w:val="0"/>
        <w:spacing w:after="120" w:line="276" w:lineRule="auto"/>
        <w:jc w:val="both"/>
        <w:textAlignment w:val="baseline"/>
        <w:rPr>
          <w:rFonts w:ascii="Calibri" w:eastAsia="Calibri" w:hAnsi="Calibri" w:cs="Calibri"/>
          <w:sz w:val="24"/>
          <w:lang w:eastAsia="hr-HR"/>
        </w:rPr>
      </w:pPr>
      <w:r w:rsidRPr="003531CD">
        <w:rPr>
          <w:rFonts w:ascii="Calibri" w:eastAsia="Calibri" w:hAnsi="Calibri" w:cs="Calibri"/>
          <w:sz w:val="24"/>
          <w:lang w:eastAsia="hr-HR"/>
        </w:rPr>
        <w:t>Unutar jugozapadnog dijela područja Grada Otočca razvija se postojeći pravac lokalne ceste L</w:t>
      </w:r>
      <w:r w:rsidR="00294830">
        <w:rPr>
          <w:rFonts w:ascii="Calibri" w:eastAsia="Calibri" w:hAnsi="Calibri" w:cs="Calibri"/>
          <w:sz w:val="24"/>
          <w:lang w:eastAsia="hr-HR"/>
        </w:rPr>
        <w:t xml:space="preserve">C </w:t>
      </w:r>
      <w:r w:rsidRPr="003531CD">
        <w:rPr>
          <w:rFonts w:ascii="Calibri" w:eastAsia="Calibri" w:hAnsi="Calibri" w:cs="Calibri"/>
          <w:sz w:val="24"/>
          <w:lang w:eastAsia="hr-HR"/>
        </w:rPr>
        <w:t xml:space="preserve">59019 prema Ponorima, dok se Prostornim planom uređenja Grada Otočca planira nova lokalna prometnica </w:t>
      </w:r>
      <w:proofErr w:type="spellStart"/>
      <w:r w:rsidRPr="003531CD">
        <w:rPr>
          <w:rFonts w:ascii="Calibri" w:eastAsia="Calibri" w:hAnsi="Calibri" w:cs="Calibri"/>
          <w:sz w:val="24"/>
          <w:lang w:eastAsia="hr-HR"/>
        </w:rPr>
        <w:t>Kuterevo</w:t>
      </w:r>
      <w:proofErr w:type="spellEnd"/>
      <w:r w:rsidRPr="003531CD">
        <w:rPr>
          <w:rFonts w:ascii="Calibri" w:eastAsia="Calibri" w:hAnsi="Calibri" w:cs="Calibri"/>
          <w:sz w:val="24"/>
          <w:lang w:eastAsia="hr-HR"/>
        </w:rPr>
        <w:t xml:space="preserve"> – </w:t>
      </w:r>
      <w:proofErr w:type="spellStart"/>
      <w:r w:rsidRPr="003531CD">
        <w:rPr>
          <w:rFonts w:ascii="Calibri" w:eastAsia="Calibri" w:hAnsi="Calibri" w:cs="Calibri"/>
          <w:sz w:val="24"/>
          <w:lang w:eastAsia="hr-HR"/>
        </w:rPr>
        <w:t>Vrzići</w:t>
      </w:r>
      <w:proofErr w:type="spellEnd"/>
      <w:r w:rsidRPr="003531CD">
        <w:rPr>
          <w:rFonts w:ascii="Calibri" w:eastAsia="Calibri" w:hAnsi="Calibri" w:cs="Calibri"/>
          <w:sz w:val="24"/>
          <w:lang w:eastAsia="hr-HR"/>
        </w:rPr>
        <w:t xml:space="preserve"> – Senj veza s morskom obalom. </w:t>
      </w:r>
    </w:p>
    <w:p w14:paraId="1ABCE6B8" w14:textId="1134E476" w:rsidR="00F472B5" w:rsidRPr="003531CD" w:rsidRDefault="00F472B5" w:rsidP="00F472B5">
      <w:pPr>
        <w:suppressAutoHyphens/>
        <w:autoSpaceDN w:val="0"/>
        <w:spacing w:after="120" w:line="276" w:lineRule="auto"/>
        <w:jc w:val="both"/>
        <w:textAlignment w:val="baseline"/>
        <w:rPr>
          <w:rFonts w:ascii="Calibri" w:eastAsia="Calibri" w:hAnsi="Calibri" w:cs="Calibri"/>
          <w:sz w:val="24"/>
          <w:lang w:eastAsia="hr-HR"/>
        </w:rPr>
      </w:pPr>
      <w:r w:rsidRPr="003531CD">
        <w:rPr>
          <w:rFonts w:ascii="Calibri" w:eastAsia="Calibri" w:hAnsi="Calibri" w:cs="Calibri"/>
          <w:sz w:val="24"/>
          <w:lang w:eastAsia="hr-HR"/>
        </w:rPr>
        <w:t>Sa zapadne strane državne ceste D</w:t>
      </w:r>
      <w:r w:rsidR="00294830">
        <w:rPr>
          <w:rFonts w:ascii="Calibri" w:eastAsia="Calibri" w:hAnsi="Calibri" w:cs="Calibri"/>
          <w:sz w:val="24"/>
          <w:lang w:eastAsia="hr-HR"/>
        </w:rPr>
        <w:t xml:space="preserve">C </w:t>
      </w:r>
      <w:r w:rsidRPr="003531CD">
        <w:rPr>
          <w:rFonts w:ascii="Calibri" w:eastAsia="Calibri" w:hAnsi="Calibri" w:cs="Calibri"/>
          <w:sz w:val="24"/>
          <w:lang w:eastAsia="hr-HR"/>
        </w:rPr>
        <w:t>50 na sjeverozapadnom dijelu područja Grada Otočca razvijaju se pravci lokalnih cesta L</w:t>
      </w:r>
      <w:r w:rsidR="00294830">
        <w:rPr>
          <w:rFonts w:ascii="Calibri" w:eastAsia="Calibri" w:hAnsi="Calibri" w:cs="Calibri"/>
          <w:sz w:val="24"/>
          <w:lang w:eastAsia="hr-HR"/>
        </w:rPr>
        <w:t xml:space="preserve">C </w:t>
      </w:r>
      <w:r w:rsidRPr="003531CD">
        <w:rPr>
          <w:rFonts w:ascii="Calibri" w:eastAsia="Calibri" w:hAnsi="Calibri" w:cs="Calibri"/>
          <w:sz w:val="24"/>
          <w:lang w:eastAsia="hr-HR"/>
        </w:rPr>
        <w:t>59018, L</w:t>
      </w:r>
      <w:r w:rsidR="00CA4A22">
        <w:rPr>
          <w:rFonts w:ascii="Calibri" w:eastAsia="Calibri" w:hAnsi="Calibri" w:cs="Calibri"/>
          <w:sz w:val="24"/>
          <w:lang w:eastAsia="hr-HR"/>
        </w:rPr>
        <w:t xml:space="preserve">C </w:t>
      </w:r>
      <w:r w:rsidRPr="003531CD">
        <w:rPr>
          <w:rFonts w:ascii="Calibri" w:eastAsia="Calibri" w:hAnsi="Calibri" w:cs="Calibri"/>
          <w:sz w:val="24"/>
          <w:lang w:eastAsia="hr-HR"/>
        </w:rPr>
        <w:t>59013 prema Hrvatskom polju, a s istočne strane državne ceste D</w:t>
      </w:r>
      <w:r w:rsidR="00294830">
        <w:rPr>
          <w:rFonts w:ascii="Calibri" w:eastAsia="Calibri" w:hAnsi="Calibri" w:cs="Calibri"/>
          <w:sz w:val="24"/>
          <w:lang w:eastAsia="hr-HR"/>
        </w:rPr>
        <w:t xml:space="preserve">C </w:t>
      </w:r>
      <w:r w:rsidRPr="003531CD">
        <w:rPr>
          <w:rFonts w:ascii="Calibri" w:eastAsia="Calibri" w:hAnsi="Calibri" w:cs="Calibri"/>
          <w:sz w:val="24"/>
          <w:lang w:eastAsia="hr-HR"/>
        </w:rPr>
        <w:t>50 razvijaju se pravci lokalnih cesta L</w:t>
      </w:r>
      <w:r w:rsidR="00294830">
        <w:rPr>
          <w:rFonts w:ascii="Calibri" w:eastAsia="Calibri" w:hAnsi="Calibri" w:cs="Calibri"/>
          <w:sz w:val="24"/>
          <w:lang w:eastAsia="hr-HR"/>
        </w:rPr>
        <w:t xml:space="preserve">C </w:t>
      </w:r>
      <w:r w:rsidRPr="003531CD">
        <w:rPr>
          <w:rFonts w:ascii="Calibri" w:eastAsia="Calibri" w:hAnsi="Calibri" w:cs="Calibri"/>
          <w:sz w:val="24"/>
          <w:lang w:eastAsia="hr-HR"/>
        </w:rPr>
        <w:t>59016 prema Drenovom Klancu, L</w:t>
      </w:r>
      <w:r w:rsidR="00294830">
        <w:rPr>
          <w:rFonts w:ascii="Calibri" w:eastAsia="Calibri" w:hAnsi="Calibri" w:cs="Calibri"/>
          <w:sz w:val="24"/>
          <w:lang w:eastAsia="hr-HR"/>
        </w:rPr>
        <w:t xml:space="preserve">C </w:t>
      </w:r>
      <w:r w:rsidRPr="003531CD">
        <w:rPr>
          <w:rFonts w:ascii="Calibri" w:eastAsia="Calibri" w:hAnsi="Calibri" w:cs="Calibri"/>
          <w:sz w:val="24"/>
          <w:lang w:eastAsia="hr-HR"/>
        </w:rPr>
        <w:t xml:space="preserve">59017 prema naseljima </w:t>
      </w:r>
      <w:proofErr w:type="spellStart"/>
      <w:r w:rsidRPr="003531CD">
        <w:rPr>
          <w:rFonts w:ascii="Calibri" w:eastAsia="Calibri" w:hAnsi="Calibri" w:cs="Calibri"/>
          <w:sz w:val="24"/>
          <w:lang w:eastAsia="hr-HR"/>
        </w:rPr>
        <w:t>Brloška</w:t>
      </w:r>
      <w:proofErr w:type="spellEnd"/>
      <w:r w:rsidRPr="003531CD">
        <w:rPr>
          <w:rFonts w:ascii="Calibri" w:eastAsia="Calibri" w:hAnsi="Calibri" w:cs="Calibri"/>
          <w:sz w:val="24"/>
          <w:lang w:eastAsia="hr-HR"/>
        </w:rPr>
        <w:t xml:space="preserve"> Dubrava, Glavace i Škare. </w:t>
      </w:r>
    </w:p>
    <w:p w14:paraId="5BEBF37D" w14:textId="77777777" w:rsidR="00F472B5" w:rsidRPr="003531CD" w:rsidRDefault="00F472B5" w:rsidP="00F472B5">
      <w:pPr>
        <w:suppressAutoHyphens/>
        <w:autoSpaceDN w:val="0"/>
        <w:spacing w:after="120" w:line="276" w:lineRule="auto"/>
        <w:jc w:val="both"/>
        <w:textAlignment w:val="baseline"/>
        <w:rPr>
          <w:rFonts w:ascii="Calibri" w:eastAsia="Calibri" w:hAnsi="Calibri" w:cs="Calibri"/>
          <w:sz w:val="24"/>
          <w:lang w:eastAsia="hr-HR"/>
        </w:rPr>
      </w:pPr>
      <w:r w:rsidRPr="003531CD">
        <w:rPr>
          <w:rFonts w:ascii="Calibri" w:eastAsia="Calibri" w:hAnsi="Calibri" w:cs="Calibri"/>
          <w:sz w:val="24"/>
          <w:lang w:eastAsia="hr-HR"/>
        </w:rPr>
        <w:t xml:space="preserve">Osim javnih (razvrstanih) cesta područjem Grada prolazi čitav niz nerazvrstanih cesta. </w:t>
      </w:r>
    </w:p>
    <w:p w14:paraId="53391ADD" w14:textId="2CE79EBE" w:rsidR="00424135" w:rsidRDefault="00F472B5" w:rsidP="00424135">
      <w:pPr>
        <w:pStyle w:val="Naslov4"/>
      </w:pPr>
      <w:bookmarkStart w:id="120" w:name="_Toc66103527"/>
      <w:bookmarkStart w:id="121" w:name="_Toc88654249"/>
      <w:bookmarkStart w:id="122" w:name="_Toc102546753"/>
      <w:bookmarkStart w:id="123" w:name="_Toc108773503"/>
      <w:bookmarkStart w:id="124" w:name="_Toc131492474"/>
      <w:r>
        <w:t xml:space="preserve">Željeznički </w:t>
      </w:r>
      <w:r w:rsidR="001724B2">
        <w:t>promet</w:t>
      </w:r>
      <w:bookmarkEnd w:id="120"/>
      <w:bookmarkEnd w:id="121"/>
      <w:bookmarkEnd w:id="122"/>
      <w:bookmarkEnd w:id="123"/>
      <w:bookmarkEnd w:id="124"/>
    </w:p>
    <w:p w14:paraId="684BFBB5" w14:textId="77777777" w:rsidR="00F472B5" w:rsidRDefault="00F472B5" w:rsidP="00F472B5">
      <w:pPr>
        <w:pStyle w:val="Odlomakpopisa"/>
      </w:pPr>
      <w:proofErr w:type="spellStart"/>
      <w:r w:rsidRPr="00DF553F">
        <w:t>Područjem</w:t>
      </w:r>
      <w:proofErr w:type="spellEnd"/>
      <w:r w:rsidRPr="00DF553F">
        <w:t xml:space="preserve"> </w:t>
      </w:r>
      <w:proofErr w:type="spellStart"/>
      <w:r w:rsidRPr="00DF553F">
        <w:t>Grad</w:t>
      </w:r>
      <w:r>
        <w:t>a</w:t>
      </w:r>
      <w:proofErr w:type="spellEnd"/>
      <w:r>
        <w:t xml:space="preserve"> </w:t>
      </w:r>
      <w:proofErr w:type="spellStart"/>
      <w:r>
        <w:t>Otočca</w:t>
      </w:r>
      <w:proofErr w:type="spellEnd"/>
      <w:r>
        <w:t xml:space="preserve"> </w:t>
      </w:r>
      <w:proofErr w:type="spellStart"/>
      <w:r>
        <w:t>sukladno</w:t>
      </w:r>
      <w:proofErr w:type="spellEnd"/>
      <w:r>
        <w:t xml:space="preserve"> </w:t>
      </w:r>
      <w:proofErr w:type="spellStart"/>
      <w:r>
        <w:t>Uredbi</w:t>
      </w:r>
      <w:proofErr w:type="spellEnd"/>
      <w:r>
        <w:t xml:space="preserve"> </w:t>
      </w:r>
      <w:r w:rsidRPr="000B490D">
        <w:t xml:space="preserve">o </w:t>
      </w:r>
      <w:proofErr w:type="spellStart"/>
      <w:r w:rsidRPr="000B490D">
        <w:t>razvrstavanju</w:t>
      </w:r>
      <w:proofErr w:type="spellEnd"/>
      <w:r w:rsidRPr="000B490D">
        <w:t xml:space="preserve"> </w:t>
      </w:r>
      <w:proofErr w:type="spellStart"/>
      <w:r w:rsidRPr="000B490D">
        <w:t>željezničkih</w:t>
      </w:r>
      <w:proofErr w:type="spellEnd"/>
      <w:r w:rsidRPr="000B490D">
        <w:t xml:space="preserve"> </w:t>
      </w:r>
      <w:proofErr w:type="spellStart"/>
      <w:r w:rsidRPr="000B490D">
        <w:t>pruga</w:t>
      </w:r>
      <w:proofErr w:type="spellEnd"/>
      <w:r w:rsidRPr="000B490D">
        <w:t xml:space="preserve"> („</w:t>
      </w:r>
      <w:proofErr w:type="spellStart"/>
      <w:r w:rsidRPr="000B490D">
        <w:t>Narodne</w:t>
      </w:r>
      <w:proofErr w:type="spellEnd"/>
      <w:r w:rsidRPr="000B490D">
        <w:t xml:space="preserve"> </w:t>
      </w:r>
      <w:proofErr w:type="gramStart"/>
      <w:r w:rsidRPr="000B490D">
        <w:t>novine“</w:t>
      </w:r>
      <w:proofErr w:type="gramEnd"/>
      <w:r w:rsidRPr="000B490D">
        <w:t xml:space="preserve">, </w:t>
      </w:r>
      <w:proofErr w:type="spellStart"/>
      <w:r w:rsidRPr="000B490D">
        <w:t>broj</w:t>
      </w:r>
      <w:proofErr w:type="spellEnd"/>
      <w:r w:rsidRPr="000B490D">
        <w:t xml:space="preserve"> </w:t>
      </w:r>
      <w:r>
        <w:t>84/21</w:t>
      </w:r>
      <w:r w:rsidRPr="000B490D">
        <w:t>)</w:t>
      </w:r>
      <w:r>
        <w:t xml:space="preserve">, </w:t>
      </w:r>
      <w:proofErr w:type="spellStart"/>
      <w:r w:rsidRPr="00DF553F">
        <w:t>prolazi</w:t>
      </w:r>
      <w:proofErr w:type="spellEnd"/>
      <w:r w:rsidRPr="00DF553F">
        <w:t xml:space="preserve"> </w:t>
      </w:r>
      <w:proofErr w:type="spellStart"/>
      <w:r w:rsidRPr="00DF553F">
        <w:t>željeznička</w:t>
      </w:r>
      <w:proofErr w:type="spellEnd"/>
      <w:r w:rsidRPr="00DF553F">
        <w:t xml:space="preserve"> </w:t>
      </w:r>
      <w:proofErr w:type="spellStart"/>
      <w:r w:rsidRPr="00DF553F">
        <w:t>pruga</w:t>
      </w:r>
      <w:proofErr w:type="spellEnd"/>
      <w:r w:rsidRPr="00DF553F">
        <w:t xml:space="preserve"> od </w:t>
      </w:r>
      <w:proofErr w:type="spellStart"/>
      <w:r w:rsidRPr="00DF553F">
        <w:t>značaja</w:t>
      </w:r>
      <w:proofErr w:type="spellEnd"/>
      <w:r w:rsidRPr="00DF553F">
        <w:t xml:space="preserve"> za </w:t>
      </w:r>
      <w:proofErr w:type="spellStart"/>
      <w:r w:rsidRPr="00DF553F">
        <w:t>međunarodni</w:t>
      </w:r>
      <w:proofErr w:type="spellEnd"/>
      <w:r w:rsidRPr="00DF553F">
        <w:t xml:space="preserve"> </w:t>
      </w:r>
      <w:proofErr w:type="spellStart"/>
      <w:r w:rsidRPr="00DF553F">
        <w:t>promet</w:t>
      </w:r>
      <w:proofErr w:type="spellEnd"/>
      <w:r w:rsidRPr="00DF553F">
        <w:t xml:space="preserve"> M</w:t>
      </w:r>
      <w:r>
        <w:t>604</w:t>
      </w:r>
      <w:r w:rsidRPr="00DF553F">
        <w:t xml:space="preserve"> </w:t>
      </w:r>
      <w:proofErr w:type="spellStart"/>
      <w:r>
        <w:t>Oštarije</w:t>
      </w:r>
      <w:proofErr w:type="spellEnd"/>
      <w:r>
        <w:t xml:space="preserve"> – Knin – Split </w:t>
      </w:r>
      <w:r w:rsidRPr="00DF553F">
        <w:t xml:space="preserve">u </w:t>
      </w:r>
      <w:proofErr w:type="spellStart"/>
      <w:r w:rsidRPr="00DF553F">
        <w:t>ukupnoj</w:t>
      </w:r>
      <w:proofErr w:type="spellEnd"/>
      <w:r w:rsidRPr="00DF553F">
        <w:t xml:space="preserve"> </w:t>
      </w:r>
      <w:proofErr w:type="spellStart"/>
      <w:r w:rsidRPr="00DF553F">
        <w:t>duljini</w:t>
      </w:r>
      <w:proofErr w:type="spellEnd"/>
      <w:r w:rsidRPr="00DF553F">
        <w:t xml:space="preserve"> od </w:t>
      </w:r>
      <w:r>
        <w:t>13,96</w:t>
      </w:r>
      <w:r w:rsidRPr="00DF553F">
        <w:t xml:space="preserve"> km.</w:t>
      </w:r>
    </w:p>
    <w:p w14:paraId="3D7669C0" w14:textId="41EFC153" w:rsidR="00F472B5" w:rsidRPr="00F472B5" w:rsidRDefault="00F472B5" w:rsidP="00F472B5">
      <w:pPr>
        <w:pStyle w:val="Opisslike"/>
        <w:keepNext/>
        <w:spacing w:line="276" w:lineRule="auto"/>
        <w:rPr>
          <w:rFonts w:asciiTheme="minorHAnsi" w:hAnsiTheme="minorHAnsi" w:cstheme="minorHAnsi"/>
        </w:rPr>
      </w:pPr>
      <w:bookmarkStart w:id="125" w:name="_Toc37139601"/>
      <w:bookmarkStart w:id="126" w:name="_Toc52175878"/>
      <w:bookmarkStart w:id="127" w:name="_Toc131492722"/>
      <w:r w:rsidRPr="00F472B5">
        <w:rPr>
          <w:rFonts w:asciiTheme="minorHAnsi" w:hAnsiTheme="minorHAnsi" w:cstheme="minorHAnsi"/>
        </w:rPr>
        <w:t xml:space="preserve">Tablica </w:t>
      </w:r>
      <w:r w:rsidRPr="00F472B5">
        <w:rPr>
          <w:rFonts w:asciiTheme="minorHAnsi" w:hAnsiTheme="minorHAnsi" w:cstheme="minorHAnsi"/>
        </w:rPr>
        <w:fldChar w:fldCharType="begin"/>
      </w:r>
      <w:r w:rsidRPr="00F472B5">
        <w:rPr>
          <w:rFonts w:asciiTheme="minorHAnsi" w:hAnsiTheme="minorHAnsi" w:cstheme="minorHAnsi"/>
        </w:rPr>
        <w:instrText xml:space="preserve"> SEQ Tablica \* ARABIC </w:instrText>
      </w:r>
      <w:r w:rsidRPr="00F472B5">
        <w:rPr>
          <w:rFonts w:asciiTheme="minorHAnsi" w:hAnsiTheme="minorHAnsi" w:cstheme="minorHAnsi"/>
        </w:rPr>
        <w:fldChar w:fldCharType="separate"/>
      </w:r>
      <w:r w:rsidR="009575EA">
        <w:rPr>
          <w:rFonts w:asciiTheme="minorHAnsi" w:hAnsiTheme="minorHAnsi" w:cstheme="minorHAnsi"/>
          <w:noProof/>
        </w:rPr>
        <w:t>5</w:t>
      </w:r>
      <w:r w:rsidRPr="00F472B5">
        <w:rPr>
          <w:rFonts w:asciiTheme="minorHAnsi" w:hAnsiTheme="minorHAnsi" w:cstheme="minorHAnsi"/>
          <w:noProof/>
        </w:rPr>
        <w:fldChar w:fldCharType="end"/>
      </w:r>
      <w:r w:rsidRPr="00F472B5">
        <w:rPr>
          <w:rFonts w:asciiTheme="minorHAnsi" w:hAnsiTheme="minorHAnsi" w:cstheme="minorHAnsi"/>
        </w:rPr>
        <w:t xml:space="preserve">. Pregled željezničke infrastrukture na području Grada </w:t>
      </w:r>
      <w:bookmarkEnd w:id="125"/>
      <w:r w:rsidRPr="00F472B5">
        <w:rPr>
          <w:rFonts w:asciiTheme="minorHAnsi" w:hAnsiTheme="minorHAnsi" w:cstheme="minorHAnsi"/>
        </w:rPr>
        <w:t>Otočca</w:t>
      </w:r>
      <w:bookmarkEnd w:id="126"/>
      <w:bookmarkEnd w:id="127"/>
    </w:p>
    <w:tbl>
      <w:tblPr>
        <w:tblStyle w:val="Reetkatablice"/>
        <w:tblW w:w="0" w:type="auto"/>
        <w:tblLook w:val="04A0" w:firstRow="1" w:lastRow="0" w:firstColumn="1" w:lastColumn="0" w:noHBand="0" w:noVBand="1"/>
      </w:tblPr>
      <w:tblGrid>
        <w:gridCol w:w="1116"/>
        <w:gridCol w:w="3404"/>
        <w:gridCol w:w="2876"/>
        <w:gridCol w:w="1381"/>
      </w:tblGrid>
      <w:tr w:rsidR="00F472B5" w:rsidRPr="00F472B5" w14:paraId="0D9AF32D" w14:textId="77777777" w:rsidTr="00AE7CA0">
        <w:tc>
          <w:tcPr>
            <w:tcW w:w="1116" w:type="dxa"/>
            <w:vAlign w:val="center"/>
          </w:tcPr>
          <w:p w14:paraId="02C3B9A8" w14:textId="77777777" w:rsidR="00F472B5" w:rsidRPr="00F472B5" w:rsidRDefault="00F472B5" w:rsidP="00F472B5">
            <w:pPr>
              <w:pStyle w:val="Odlomakpopisa1"/>
              <w:spacing w:after="0"/>
              <w:ind w:left="0"/>
              <w:jc w:val="center"/>
              <w:rPr>
                <w:rFonts w:asciiTheme="minorHAnsi" w:hAnsiTheme="minorHAnsi" w:cstheme="minorHAnsi"/>
                <w:b/>
                <w:bCs/>
              </w:rPr>
            </w:pPr>
            <w:r w:rsidRPr="00F472B5">
              <w:rPr>
                <w:rFonts w:asciiTheme="minorHAnsi" w:hAnsiTheme="minorHAnsi" w:cstheme="minorHAnsi"/>
                <w:b/>
                <w:bCs/>
              </w:rPr>
              <w:t xml:space="preserve">OZNAKA </w:t>
            </w:r>
          </w:p>
        </w:tc>
        <w:tc>
          <w:tcPr>
            <w:tcW w:w="3404" w:type="dxa"/>
            <w:vAlign w:val="center"/>
          </w:tcPr>
          <w:p w14:paraId="29B6106A" w14:textId="77777777" w:rsidR="00F472B5" w:rsidRPr="00F472B5" w:rsidRDefault="00F472B5" w:rsidP="00F472B5">
            <w:pPr>
              <w:pStyle w:val="Odlomakpopisa1"/>
              <w:spacing w:after="0"/>
              <w:ind w:left="0"/>
              <w:jc w:val="center"/>
              <w:rPr>
                <w:rFonts w:asciiTheme="minorHAnsi" w:hAnsiTheme="minorHAnsi" w:cstheme="minorHAnsi"/>
                <w:b/>
                <w:bCs/>
              </w:rPr>
            </w:pPr>
            <w:r w:rsidRPr="00F472B5">
              <w:rPr>
                <w:rFonts w:asciiTheme="minorHAnsi" w:hAnsiTheme="minorHAnsi" w:cstheme="minorHAnsi"/>
                <w:b/>
                <w:bCs/>
              </w:rPr>
              <w:t>PUNI NAZIV ŽELJEZNIČKE PRUGE</w:t>
            </w:r>
          </w:p>
        </w:tc>
        <w:tc>
          <w:tcPr>
            <w:tcW w:w="2876" w:type="dxa"/>
            <w:vAlign w:val="center"/>
          </w:tcPr>
          <w:p w14:paraId="48A076B2" w14:textId="77777777" w:rsidR="00F472B5" w:rsidRPr="00F472B5" w:rsidRDefault="00F472B5" w:rsidP="00F472B5">
            <w:pPr>
              <w:pStyle w:val="Odlomakpopisa1"/>
              <w:spacing w:after="0"/>
              <w:ind w:left="0"/>
              <w:jc w:val="center"/>
              <w:rPr>
                <w:rFonts w:asciiTheme="minorHAnsi" w:hAnsiTheme="minorHAnsi" w:cstheme="minorHAnsi"/>
                <w:b/>
                <w:bCs/>
              </w:rPr>
            </w:pPr>
            <w:r w:rsidRPr="00F472B5">
              <w:rPr>
                <w:rFonts w:asciiTheme="minorHAnsi" w:hAnsiTheme="minorHAnsi" w:cstheme="minorHAnsi"/>
                <w:b/>
                <w:bCs/>
              </w:rPr>
              <w:t>VRSTA PRUGE</w:t>
            </w:r>
          </w:p>
        </w:tc>
        <w:tc>
          <w:tcPr>
            <w:tcW w:w="1381" w:type="dxa"/>
            <w:vAlign w:val="center"/>
          </w:tcPr>
          <w:p w14:paraId="4EF66062" w14:textId="77777777" w:rsidR="00F472B5" w:rsidRPr="00F472B5" w:rsidRDefault="00F472B5" w:rsidP="00F472B5">
            <w:pPr>
              <w:pStyle w:val="Odlomakpopisa1"/>
              <w:spacing w:after="0"/>
              <w:ind w:left="0"/>
              <w:jc w:val="center"/>
              <w:rPr>
                <w:rFonts w:asciiTheme="minorHAnsi" w:hAnsiTheme="minorHAnsi" w:cstheme="minorHAnsi"/>
                <w:b/>
                <w:bCs/>
              </w:rPr>
            </w:pPr>
            <w:r w:rsidRPr="00F472B5">
              <w:rPr>
                <w:rFonts w:asciiTheme="minorHAnsi" w:hAnsiTheme="minorHAnsi" w:cstheme="minorHAnsi"/>
                <w:b/>
                <w:bCs/>
              </w:rPr>
              <w:t>DULJINA</w:t>
            </w:r>
          </w:p>
          <w:p w14:paraId="5CDC61A6" w14:textId="77777777" w:rsidR="00F472B5" w:rsidRPr="00F472B5" w:rsidRDefault="00F472B5" w:rsidP="00F472B5">
            <w:pPr>
              <w:pStyle w:val="Odlomakpopisa1"/>
              <w:spacing w:after="0"/>
              <w:ind w:left="0"/>
              <w:jc w:val="center"/>
              <w:rPr>
                <w:rFonts w:asciiTheme="minorHAnsi" w:hAnsiTheme="minorHAnsi" w:cstheme="minorHAnsi"/>
                <w:b/>
                <w:bCs/>
              </w:rPr>
            </w:pPr>
            <w:r w:rsidRPr="00F472B5">
              <w:rPr>
                <w:rFonts w:asciiTheme="minorHAnsi" w:hAnsiTheme="minorHAnsi" w:cstheme="minorHAnsi"/>
                <w:b/>
                <w:bCs/>
              </w:rPr>
              <w:t>(km)</w:t>
            </w:r>
          </w:p>
        </w:tc>
      </w:tr>
      <w:tr w:rsidR="00F472B5" w:rsidRPr="00F472B5" w14:paraId="264C145E" w14:textId="77777777" w:rsidTr="00AE7CA0">
        <w:tc>
          <w:tcPr>
            <w:tcW w:w="1116" w:type="dxa"/>
            <w:vAlign w:val="center"/>
          </w:tcPr>
          <w:p w14:paraId="0C6FBEF9" w14:textId="77777777" w:rsidR="00F472B5" w:rsidRPr="00F472B5" w:rsidRDefault="00F472B5" w:rsidP="00F472B5">
            <w:pPr>
              <w:pStyle w:val="Odlomakpopisa1"/>
              <w:spacing w:after="0"/>
              <w:ind w:left="0"/>
              <w:jc w:val="center"/>
              <w:rPr>
                <w:rFonts w:asciiTheme="minorHAnsi" w:hAnsiTheme="minorHAnsi" w:cstheme="minorHAnsi"/>
              </w:rPr>
            </w:pPr>
            <w:r w:rsidRPr="00F472B5">
              <w:rPr>
                <w:rFonts w:asciiTheme="minorHAnsi" w:hAnsiTheme="minorHAnsi" w:cstheme="minorHAnsi"/>
              </w:rPr>
              <w:t>M604</w:t>
            </w:r>
          </w:p>
        </w:tc>
        <w:tc>
          <w:tcPr>
            <w:tcW w:w="3404" w:type="dxa"/>
            <w:vAlign w:val="center"/>
          </w:tcPr>
          <w:p w14:paraId="35FDFDB8" w14:textId="77777777" w:rsidR="00F472B5" w:rsidRPr="00F472B5" w:rsidRDefault="00F472B5" w:rsidP="00F472B5">
            <w:pPr>
              <w:pStyle w:val="Odlomakpopisa1"/>
              <w:spacing w:after="0"/>
              <w:ind w:left="0"/>
              <w:jc w:val="center"/>
              <w:rPr>
                <w:rFonts w:asciiTheme="minorHAnsi" w:hAnsiTheme="minorHAnsi" w:cstheme="minorHAnsi"/>
              </w:rPr>
            </w:pPr>
            <w:proofErr w:type="spellStart"/>
            <w:r w:rsidRPr="00F472B5">
              <w:rPr>
                <w:rFonts w:asciiTheme="minorHAnsi" w:hAnsiTheme="minorHAnsi" w:cstheme="minorHAnsi"/>
              </w:rPr>
              <w:t>Oštarije</w:t>
            </w:r>
            <w:proofErr w:type="spellEnd"/>
            <w:r w:rsidRPr="00F472B5">
              <w:rPr>
                <w:rFonts w:asciiTheme="minorHAnsi" w:hAnsiTheme="minorHAnsi" w:cstheme="minorHAnsi"/>
              </w:rPr>
              <w:t xml:space="preserve"> – Knin – Split</w:t>
            </w:r>
          </w:p>
        </w:tc>
        <w:tc>
          <w:tcPr>
            <w:tcW w:w="2876" w:type="dxa"/>
            <w:vAlign w:val="center"/>
          </w:tcPr>
          <w:p w14:paraId="6BFB5C93" w14:textId="77777777" w:rsidR="00F472B5" w:rsidRPr="00F472B5" w:rsidRDefault="00F472B5" w:rsidP="00F472B5">
            <w:pPr>
              <w:pStyle w:val="Odlomakpopisa1"/>
              <w:spacing w:after="0"/>
              <w:ind w:left="0"/>
              <w:rPr>
                <w:rFonts w:asciiTheme="minorHAnsi" w:hAnsiTheme="minorHAnsi" w:cstheme="minorHAnsi"/>
              </w:rPr>
            </w:pPr>
            <w:proofErr w:type="spellStart"/>
            <w:r w:rsidRPr="00F472B5">
              <w:rPr>
                <w:rFonts w:asciiTheme="minorHAnsi" w:hAnsiTheme="minorHAnsi" w:cstheme="minorHAnsi"/>
              </w:rPr>
              <w:t>pruga</w:t>
            </w:r>
            <w:proofErr w:type="spellEnd"/>
            <w:r w:rsidRPr="00F472B5">
              <w:rPr>
                <w:rFonts w:asciiTheme="minorHAnsi" w:hAnsiTheme="minorHAnsi" w:cstheme="minorHAnsi"/>
              </w:rPr>
              <w:t xml:space="preserve"> za </w:t>
            </w:r>
            <w:proofErr w:type="spellStart"/>
            <w:r w:rsidRPr="00F472B5">
              <w:rPr>
                <w:rFonts w:asciiTheme="minorHAnsi" w:hAnsiTheme="minorHAnsi" w:cstheme="minorHAnsi"/>
              </w:rPr>
              <w:t>međunarodni</w:t>
            </w:r>
            <w:proofErr w:type="spellEnd"/>
            <w:r w:rsidRPr="00F472B5">
              <w:rPr>
                <w:rFonts w:asciiTheme="minorHAnsi" w:hAnsiTheme="minorHAnsi" w:cstheme="minorHAnsi"/>
              </w:rPr>
              <w:t xml:space="preserve"> </w:t>
            </w:r>
            <w:proofErr w:type="spellStart"/>
            <w:r w:rsidRPr="00F472B5">
              <w:rPr>
                <w:rFonts w:asciiTheme="minorHAnsi" w:hAnsiTheme="minorHAnsi" w:cstheme="minorHAnsi"/>
              </w:rPr>
              <w:t>promet</w:t>
            </w:r>
            <w:proofErr w:type="spellEnd"/>
          </w:p>
        </w:tc>
        <w:tc>
          <w:tcPr>
            <w:tcW w:w="1381" w:type="dxa"/>
            <w:vAlign w:val="center"/>
          </w:tcPr>
          <w:p w14:paraId="251B605A" w14:textId="77777777" w:rsidR="00F472B5" w:rsidRPr="00F472B5" w:rsidRDefault="00F472B5" w:rsidP="00F472B5">
            <w:pPr>
              <w:pStyle w:val="Odlomakpopisa1"/>
              <w:spacing w:after="0"/>
              <w:ind w:left="0"/>
              <w:jc w:val="center"/>
              <w:rPr>
                <w:rFonts w:asciiTheme="minorHAnsi" w:hAnsiTheme="minorHAnsi" w:cstheme="minorHAnsi"/>
              </w:rPr>
            </w:pPr>
            <w:r w:rsidRPr="00F472B5">
              <w:rPr>
                <w:rFonts w:asciiTheme="minorHAnsi" w:hAnsiTheme="minorHAnsi" w:cstheme="minorHAnsi"/>
              </w:rPr>
              <w:t>13,96</w:t>
            </w:r>
          </w:p>
        </w:tc>
      </w:tr>
      <w:tr w:rsidR="00F472B5" w:rsidRPr="00F472B5" w14:paraId="1F4177D1" w14:textId="77777777" w:rsidTr="00AE7CA0">
        <w:trPr>
          <w:trHeight w:val="302"/>
        </w:trPr>
        <w:tc>
          <w:tcPr>
            <w:tcW w:w="7396" w:type="dxa"/>
            <w:gridSpan w:val="3"/>
            <w:vAlign w:val="center"/>
          </w:tcPr>
          <w:p w14:paraId="4FB6326A" w14:textId="77777777" w:rsidR="00F472B5" w:rsidRPr="00F472B5" w:rsidRDefault="00F472B5" w:rsidP="00F472B5">
            <w:pPr>
              <w:pStyle w:val="Odlomakpopisa1"/>
              <w:spacing w:after="0"/>
              <w:ind w:left="0"/>
              <w:jc w:val="center"/>
              <w:rPr>
                <w:rFonts w:asciiTheme="minorHAnsi" w:hAnsiTheme="minorHAnsi" w:cstheme="minorHAnsi"/>
                <w:b/>
                <w:bCs/>
              </w:rPr>
            </w:pPr>
            <w:r w:rsidRPr="00F472B5">
              <w:rPr>
                <w:rFonts w:asciiTheme="minorHAnsi" w:hAnsiTheme="minorHAnsi" w:cstheme="minorHAnsi"/>
                <w:b/>
                <w:bCs/>
              </w:rPr>
              <w:t>UKUPNO</w:t>
            </w:r>
          </w:p>
        </w:tc>
        <w:tc>
          <w:tcPr>
            <w:tcW w:w="1381" w:type="dxa"/>
            <w:vAlign w:val="center"/>
          </w:tcPr>
          <w:p w14:paraId="1BB8E54D" w14:textId="77777777" w:rsidR="00F472B5" w:rsidRPr="00F472B5" w:rsidRDefault="00F472B5" w:rsidP="00F472B5">
            <w:pPr>
              <w:pStyle w:val="Odlomakpopisa1"/>
              <w:spacing w:after="0"/>
              <w:ind w:left="0"/>
              <w:jc w:val="center"/>
              <w:rPr>
                <w:rFonts w:asciiTheme="minorHAnsi" w:hAnsiTheme="minorHAnsi" w:cstheme="minorHAnsi"/>
                <w:b/>
                <w:bCs/>
              </w:rPr>
            </w:pPr>
            <w:r w:rsidRPr="00F472B5">
              <w:rPr>
                <w:rFonts w:asciiTheme="minorHAnsi" w:hAnsiTheme="minorHAnsi" w:cstheme="minorHAnsi"/>
                <w:b/>
                <w:bCs/>
              </w:rPr>
              <w:t>13,96</w:t>
            </w:r>
          </w:p>
        </w:tc>
      </w:tr>
    </w:tbl>
    <w:p w14:paraId="2D9E5349" w14:textId="77777777" w:rsidR="00F472B5" w:rsidRPr="00F472B5" w:rsidRDefault="00F472B5" w:rsidP="00F472B5">
      <w:pPr>
        <w:pStyle w:val="Odlomakpopisa1"/>
        <w:jc w:val="center"/>
        <w:rPr>
          <w:rFonts w:asciiTheme="minorHAnsi" w:hAnsiTheme="minorHAnsi" w:cstheme="minorHAnsi"/>
          <w:sz w:val="20"/>
          <w:szCs w:val="20"/>
        </w:rPr>
      </w:pPr>
      <w:proofErr w:type="spellStart"/>
      <w:r w:rsidRPr="00F472B5">
        <w:rPr>
          <w:rFonts w:asciiTheme="minorHAnsi" w:hAnsiTheme="minorHAnsi" w:cstheme="minorHAnsi"/>
          <w:sz w:val="20"/>
          <w:szCs w:val="20"/>
        </w:rPr>
        <w:t>Izvor</w:t>
      </w:r>
      <w:proofErr w:type="spellEnd"/>
      <w:r w:rsidRPr="00F472B5">
        <w:rPr>
          <w:rFonts w:asciiTheme="minorHAnsi" w:hAnsiTheme="minorHAnsi" w:cstheme="minorHAnsi"/>
          <w:sz w:val="20"/>
          <w:szCs w:val="20"/>
        </w:rPr>
        <w:t xml:space="preserve">: HŽ </w:t>
      </w:r>
      <w:proofErr w:type="spellStart"/>
      <w:r w:rsidRPr="00F472B5">
        <w:rPr>
          <w:rFonts w:asciiTheme="minorHAnsi" w:hAnsiTheme="minorHAnsi" w:cstheme="minorHAnsi"/>
          <w:sz w:val="20"/>
          <w:szCs w:val="20"/>
        </w:rPr>
        <w:t>Infrastruktura</w:t>
      </w:r>
      <w:proofErr w:type="spellEnd"/>
      <w:r w:rsidRPr="00F472B5">
        <w:rPr>
          <w:rFonts w:asciiTheme="minorHAnsi" w:hAnsiTheme="minorHAnsi" w:cstheme="minorHAnsi"/>
          <w:sz w:val="20"/>
          <w:szCs w:val="20"/>
        </w:rPr>
        <w:t xml:space="preserve"> </w:t>
      </w:r>
      <w:proofErr w:type="spellStart"/>
      <w:r w:rsidRPr="00F472B5">
        <w:rPr>
          <w:rFonts w:asciiTheme="minorHAnsi" w:hAnsiTheme="minorHAnsi" w:cstheme="minorHAnsi"/>
          <w:sz w:val="20"/>
          <w:szCs w:val="20"/>
        </w:rPr>
        <w:t>d.d.</w:t>
      </w:r>
      <w:proofErr w:type="spellEnd"/>
    </w:p>
    <w:p w14:paraId="2DEDE080" w14:textId="25B20CCD" w:rsidR="00F472B5" w:rsidRPr="00F472B5" w:rsidRDefault="00F472B5" w:rsidP="00F472B5">
      <w:pPr>
        <w:pStyle w:val="Opisslike"/>
        <w:keepNext/>
        <w:spacing w:line="276" w:lineRule="auto"/>
        <w:rPr>
          <w:rFonts w:asciiTheme="minorHAnsi" w:hAnsiTheme="minorHAnsi" w:cstheme="minorHAnsi"/>
        </w:rPr>
      </w:pPr>
      <w:bookmarkStart w:id="128" w:name="_Toc37139602"/>
      <w:bookmarkStart w:id="129" w:name="_Toc52175879"/>
      <w:bookmarkStart w:id="130" w:name="_Toc131492723"/>
      <w:r w:rsidRPr="00F472B5">
        <w:rPr>
          <w:rFonts w:asciiTheme="minorHAnsi" w:hAnsiTheme="minorHAnsi" w:cstheme="minorHAnsi"/>
        </w:rPr>
        <w:t xml:space="preserve">Tablica </w:t>
      </w:r>
      <w:r w:rsidRPr="00F472B5">
        <w:rPr>
          <w:rFonts w:asciiTheme="minorHAnsi" w:hAnsiTheme="minorHAnsi" w:cstheme="minorHAnsi"/>
        </w:rPr>
        <w:fldChar w:fldCharType="begin"/>
      </w:r>
      <w:r w:rsidRPr="00F472B5">
        <w:rPr>
          <w:rFonts w:asciiTheme="minorHAnsi" w:hAnsiTheme="minorHAnsi" w:cstheme="minorHAnsi"/>
        </w:rPr>
        <w:instrText xml:space="preserve"> SEQ Tablica \* ARABIC </w:instrText>
      </w:r>
      <w:r w:rsidRPr="00F472B5">
        <w:rPr>
          <w:rFonts w:asciiTheme="minorHAnsi" w:hAnsiTheme="minorHAnsi" w:cstheme="minorHAnsi"/>
        </w:rPr>
        <w:fldChar w:fldCharType="separate"/>
      </w:r>
      <w:r w:rsidR="009575EA">
        <w:rPr>
          <w:rFonts w:asciiTheme="minorHAnsi" w:hAnsiTheme="minorHAnsi" w:cstheme="minorHAnsi"/>
          <w:noProof/>
        </w:rPr>
        <w:t>6</w:t>
      </w:r>
      <w:r w:rsidRPr="00F472B5">
        <w:rPr>
          <w:rFonts w:asciiTheme="minorHAnsi" w:hAnsiTheme="minorHAnsi" w:cstheme="minorHAnsi"/>
          <w:noProof/>
        </w:rPr>
        <w:fldChar w:fldCharType="end"/>
      </w:r>
      <w:r w:rsidRPr="00F472B5">
        <w:rPr>
          <w:rFonts w:asciiTheme="minorHAnsi" w:hAnsiTheme="minorHAnsi" w:cstheme="minorHAnsi"/>
        </w:rPr>
        <w:t xml:space="preserve">. Popis željezničkih postaja na području Grada </w:t>
      </w:r>
      <w:bookmarkEnd w:id="128"/>
      <w:r w:rsidRPr="00F472B5">
        <w:rPr>
          <w:rFonts w:asciiTheme="minorHAnsi" w:hAnsiTheme="minorHAnsi" w:cstheme="minorHAnsi"/>
        </w:rPr>
        <w:t>Otočca</w:t>
      </w:r>
      <w:bookmarkEnd w:id="129"/>
      <w:bookmarkEnd w:id="130"/>
    </w:p>
    <w:tbl>
      <w:tblPr>
        <w:tblStyle w:val="Reetkatablice"/>
        <w:tblW w:w="0" w:type="auto"/>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1116"/>
        <w:gridCol w:w="3415"/>
        <w:gridCol w:w="2851"/>
        <w:gridCol w:w="1395"/>
      </w:tblGrid>
      <w:tr w:rsidR="00F472B5" w:rsidRPr="00F472B5" w14:paraId="668B2960" w14:textId="77777777" w:rsidTr="00AE7CA0">
        <w:tc>
          <w:tcPr>
            <w:tcW w:w="1116" w:type="dxa"/>
            <w:vAlign w:val="center"/>
          </w:tcPr>
          <w:p w14:paraId="19CA6532" w14:textId="77777777" w:rsidR="00F472B5" w:rsidRPr="00F472B5" w:rsidRDefault="00F472B5" w:rsidP="00F472B5">
            <w:pPr>
              <w:pStyle w:val="Odlomakpopisa1"/>
              <w:spacing w:after="0"/>
              <w:ind w:left="0"/>
              <w:jc w:val="center"/>
              <w:rPr>
                <w:rFonts w:asciiTheme="minorHAnsi" w:hAnsiTheme="minorHAnsi" w:cstheme="minorHAnsi"/>
                <w:b/>
                <w:bCs/>
              </w:rPr>
            </w:pPr>
            <w:r w:rsidRPr="00F472B5">
              <w:rPr>
                <w:rFonts w:asciiTheme="minorHAnsi" w:hAnsiTheme="minorHAnsi" w:cstheme="minorHAnsi"/>
                <w:b/>
                <w:bCs/>
              </w:rPr>
              <w:t xml:space="preserve">OZNAKA </w:t>
            </w:r>
          </w:p>
        </w:tc>
        <w:tc>
          <w:tcPr>
            <w:tcW w:w="3415" w:type="dxa"/>
            <w:vAlign w:val="center"/>
          </w:tcPr>
          <w:p w14:paraId="0498E8B7" w14:textId="77777777" w:rsidR="00F472B5" w:rsidRPr="00F472B5" w:rsidRDefault="00F472B5" w:rsidP="00F472B5">
            <w:pPr>
              <w:pStyle w:val="Odlomakpopisa1"/>
              <w:spacing w:after="0"/>
              <w:ind w:left="0"/>
              <w:jc w:val="center"/>
              <w:rPr>
                <w:rFonts w:asciiTheme="minorHAnsi" w:hAnsiTheme="minorHAnsi" w:cstheme="minorHAnsi"/>
                <w:b/>
                <w:bCs/>
              </w:rPr>
            </w:pPr>
            <w:r w:rsidRPr="00F472B5">
              <w:rPr>
                <w:rFonts w:asciiTheme="minorHAnsi" w:hAnsiTheme="minorHAnsi" w:cstheme="minorHAnsi"/>
                <w:b/>
                <w:bCs/>
              </w:rPr>
              <w:t>NAZIV SLUŽBENOG MJESTA</w:t>
            </w:r>
          </w:p>
        </w:tc>
        <w:tc>
          <w:tcPr>
            <w:tcW w:w="2851" w:type="dxa"/>
            <w:vAlign w:val="center"/>
          </w:tcPr>
          <w:p w14:paraId="792454C5" w14:textId="77777777" w:rsidR="00F472B5" w:rsidRPr="00F472B5" w:rsidRDefault="00F472B5" w:rsidP="00F472B5">
            <w:pPr>
              <w:pStyle w:val="Odlomakpopisa1"/>
              <w:spacing w:after="0"/>
              <w:ind w:left="0"/>
              <w:jc w:val="center"/>
              <w:rPr>
                <w:rFonts w:asciiTheme="minorHAnsi" w:hAnsiTheme="minorHAnsi" w:cstheme="minorHAnsi"/>
                <w:b/>
                <w:bCs/>
              </w:rPr>
            </w:pPr>
            <w:r w:rsidRPr="00F472B5">
              <w:rPr>
                <w:rFonts w:asciiTheme="minorHAnsi" w:hAnsiTheme="minorHAnsi" w:cstheme="minorHAnsi"/>
                <w:b/>
                <w:bCs/>
              </w:rPr>
              <w:t>STATUS SLUŽBENOG MJESTA</w:t>
            </w:r>
          </w:p>
        </w:tc>
        <w:tc>
          <w:tcPr>
            <w:tcW w:w="1395" w:type="dxa"/>
            <w:vAlign w:val="center"/>
          </w:tcPr>
          <w:p w14:paraId="01D514CA" w14:textId="77777777" w:rsidR="00F472B5" w:rsidRPr="00F472B5" w:rsidRDefault="00F472B5" w:rsidP="00F472B5">
            <w:pPr>
              <w:pStyle w:val="Odlomakpopisa1"/>
              <w:spacing w:after="0"/>
              <w:ind w:left="0"/>
              <w:jc w:val="center"/>
              <w:rPr>
                <w:rFonts w:asciiTheme="minorHAnsi" w:hAnsiTheme="minorHAnsi" w:cstheme="minorHAnsi"/>
                <w:b/>
                <w:bCs/>
              </w:rPr>
            </w:pPr>
            <w:r w:rsidRPr="00F472B5">
              <w:rPr>
                <w:rFonts w:asciiTheme="minorHAnsi" w:hAnsiTheme="minorHAnsi" w:cstheme="minorHAnsi"/>
                <w:b/>
                <w:bCs/>
              </w:rPr>
              <w:t>NADZORNI KOLODVOR</w:t>
            </w:r>
          </w:p>
        </w:tc>
      </w:tr>
      <w:tr w:rsidR="00F472B5" w:rsidRPr="00F472B5" w14:paraId="0A13C2CE" w14:textId="77777777" w:rsidTr="003531CD">
        <w:trPr>
          <w:trHeight w:val="196"/>
        </w:trPr>
        <w:tc>
          <w:tcPr>
            <w:tcW w:w="1116" w:type="dxa"/>
            <w:vAlign w:val="center"/>
          </w:tcPr>
          <w:p w14:paraId="03BF373A" w14:textId="77777777" w:rsidR="00F472B5" w:rsidRPr="00F472B5" w:rsidRDefault="00F472B5" w:rsidP="00F472B5">
            <w:pPr>
              <w:pStyle w:val="Odlomakpopisa1"/>
              <w:spacing w:after="0"/>
              <w:ind w:left="0"/>
              <w:jc w:val="center"/>
              <w:rPr>
                <w:rFonts w:asciiTheme="minorHAnsi" w:hAnsiTheme="minorHAnsi" w:cstheme="minorHAnsi"/>
              </w:rPr>
            </w:pPr>
            <w:r w:rsidRPr="00F472B5">
              <w:rPr>
                <w:rFonts w:asciiTheme="minorHAnsi" w:hAnsiTheme="minorHAnsi" w:cstheme="minorHAnsi"/>
              </w:rPr>
              <w:t>M604</w:t>
            </w:r>
          </w:p>
        </w:tc>
        <w:tc>
          <w:tcPr>
            <w:tcW w:w="3415" w:type="dxa"/>
            <w:vAlign w:val="center"/>
          </w:tcPr>
          <w:p w14:paraId="59B64D0A" w14:textId="77777777" w:rsidR="00F472B5" w:rsidRPr="00F472B5" w:rsidRDefault="00F472B5" w:rsidP="00F472B5">
            <w:pPr>
              <w:pStyle w:val="Odlomakpopisa1"/>
              <w:spacing w:after="0"/>
              <w:ind w:left="0"/>
              <w:rPr>
                <w:rFonts w:asciiTheme="minorHAnsi" w:hAnsiTheme="minorHAnsi" w:cstheme="minorHAnsi"/>
              </w:rPr>
            </w:pPr>
            <w:proofErr w:type="spellStart"/>
            <w:r w:rsidRPr="00F472B5">
              <w:rPr>
                <w:rFonts w:asciiTheme="minorHAnsi" w:hAnsiTheme="minorHAnsi" w:cstheme="minorHAnsi"/>
              </w:rPr>
              <w:t>Oštarije</w:t>
            </w:r>
            <w:proofErr w:type="spellEnd"/>
            <w:r w:rsidRPr="00F472B5">
              <w:rPr>
                <w:rFonts w:asciiTheme="minorHAnsi" w:hAnsiTheme="minorHAnsi" w:cstheme="minorHAnsi"/>
              </w:rPr>
              <w:t xml:space="preserve"> – Knin – Split</w:t>
            </w:r>
          </w:p>
        </w:tc>
        <w:tc>
          <w:tcPr>
            <w:tcW w:w="4246" w:type="dxa"/>
            <w:gridSpan w:val="2"/>
            <w:vAlign w:val="center"/>
          </w:tcPr>
          <w:p w14:paraId="41B64F7A" w14:textId="77777777" w:rsidR="00F472B5" w:rsidRPr="00F472B5" w:rsidRDefault="00F472B5" w:rsidP="00F472B5">
            <w:pPr>
              <w:pStyle w:val="Odlomakpopisa1"/>
              <w:spacing w:after="0"/>
              <w:ind w:left="0"/>
              <w:jc w:val="center"/>
              <w:rPr>
                <w:rFonts w:asciiTheme="minorHAnsi" w:hAnsiTheme="minorHAnsi" w:cstheme="minorHAnsi"/>
              </w:rPr>
            </w:pPr>
          </w:p>
        </w:tc>
      </w:tr>
      <w:tr w:rsidR="00F472B5" w:rsidRPr="00F472B5" w14:paraId="43426009" w14:textId="77777777" w:rsidTr="00AE7CA0">
        <w:tc>
          <w:tcPr>
            <w:tcW w:w="1116" w:type="dxa"/>
            <w:vMerge w:val="restart"/>
            <w:tcBorders>
              <w:top w:val="single" w:sz="4" w:space="0" w:color="auto"/>
            </w:tcBorders>
            <w:vAlign w:val="center"/>
          </w:tcPr>
          <w:p w14:paraId="33251741" w14:textId="77777777" w:rsidR="00F472B5" w:rsidRPr="00F472B5" w:rsidRDefault="00F472B5" w:rsidP="00F472B5">
            <w:pPr>
              <w:pStyle w:val="Odlomakpopisa1"/>
              <w:spacing w:after="0"/>
              <w:ind w:left="0"/>
              <w:jc w:val="center"/>
              <w:rPr>
                <w:rFonts w:asciiTheme="minorHAnsi" w:hAnsiTheme="minorHAnsi" w:cstheme="minorHAnsi"/>
              </w:rPr>
            </w:pPr>
          </w:p>
        </w:tc>
        <w:tc>
          <w:tcPr>
            <w:tcW w:w="3415" w:type="dxa"/>
            <w:vAlign w:val="center"/>
          </w:tcPr>
          <w:p w14:paraId="30F9D7DB" w14:textId="77777777" w:rsidR="00F472B5" w:rsidRPr="00F472B5" w:rsidRDefault="00F472B5" w:rsidP="00F472B5">
            <w:pPr>
              <w:pStyle w:val="Odlomakpopisa1"/>
              <w:spacing w:after="0"/>
              <w:ind w:left="0"/>
              <w:rPr>
                <w:rFonts w:asciiTheme="minorHAnsi" w:hAnsiTheme="minorHAnsi" w:cstheme="minorHAnsi"/>
              </w:rPr>
            </w:pPr>
            <w:proofErr w:type="spellStart"/>
            <w:r w:rsidRPr="00F472B5">
              <w:rPr>
                <w:rFonts w:asciiTheme="minorHAnsi" w:hAnsiTheme="minorHAnsi" w:cstheme="minorHAnsi"/>
              </w:rPr>
              <w:t>Sinac</w:t>
            </w:r>
            <w:proofErr w:type="spellEnd"/>
          </w:p>
        </w:tc>
        <w:tc>
          <w:tcPr>
            <w:tcW w:w="2851" w:type="dxa"/>
            <w:vAlign w:val="center"/>
          </w:tcPr>
          <w:p w14:paraId="7BDAABB8" w14:textId="77777777" w:rsidR="00F472B5" w:rsidRPr="00F472B5" w:rsidRDefault="00F472B5" w:rsidP="00F472B5">
            <w:pPr>
              <w:pStyle w:val="Odlomakpopisa1"/>
              <w:spacing w:after="0"/>
              <w:ind w:left="0"/>
              <w:jc w:val="center"/>
              <w:rPr>
                <w:rFonts w:asciiTheme="minorHAnsi" w:hAnsiTheme="minorHAnsi" w:cstheme="minorHAnsi"/>
              </w:rPr>
            </w:pPr>
            <w:proofErr w:type="spellStart"/>
            <w:r w:rsidRPr="00F472B5">
              <w:rPr>
                <w:rFonts w:asciiTheme="minorHAnsi" w:hAnsiTheme="minorHAnsi" w:cstheme="minorHAnsi"/>
              </w:rPr>
              <w:t>odjav</w:t>
            </w:r>
            <w:proofErr w:type="spellEnd"/>
            <w:r w:rsidRPr="00F472B5">
              <w:rPr>
                <w:rFonts w:asciiTheme="minorHAnsi" w:hAnsiTheme="minorHAnsi" w:cstheme="minorHAnsi"/>
              </w:rPr>
              <w:t>.</w:t>
            </w:r>
          </w:p>
        </w:tc>
        <w:tc>
          <w:tcPr>
            <w:tcW w:w="1395" w:type="dxa"/>
            <w:vAlign w:val="center"/>
          </w:tcPr>
          <w:p w14:paraId="0EFAB6C5" w14:textId="77777777" w:rsidR="00F472B5" w:rsidRPr="00F472B5" w:rsidRDefault="00F472B5" w:rsidP="00F472B5">
            <w:pPr>
              <w:pStyle w:val="Odlomakpopisa1"/>
              <w:spacing w:after="0"/>
              <w:ind w:left="0"/>
              <w:jc w:val="center"/>
              <w:rPr>
                <w:rFonts w:asciiTheme="minorHAnsi" w:hAnsiTheme="minorHAnsi" w:cstheme="minorHAnsi"/>
              </w:rPr>
            </w:pPr>
            <w:proofErr w:type="spellStart"/>
            <w:r w:rsidRPr="00F472B5">
              <w:rPr>
                <w:rFonts w:asciiTheme="minorHAnsi" w:hAnsiTheme="minorHAnsi" w:cstheme="minorHAnsi"/>
              </w:rPr>
              <w:t>Ličko</w:t>
            </w:r>
            <w:proofErr w:type="spellEnd"/>
            <w:r w:rsidRPr="00F472B5">
              <w:rPr>
                <w:rFonts w:asciiTheme="minorHAnsi" w:hAnsiTheme="minorHAnsi" w:cstheme="minorHAnsi"/>
              </w:rPr>
              <w:t xml:space="preserve"> </w:t>
            </w:r>
            <w:proofErr w:type="spellStart"/>
            <w:r w:rsidRPr="00F472B5">
              <w:rPr>
                <w:rFonts w:asciiTheme="minorHAnsi" w:hAnsiTheme="minorHAnsi" w:cstheme="minorHAnsi"/>
              </w:rPr>
              <w:t>Lešće</w:t>
            </w:r>
            <w:proofErr w:type="spellEnd"/>
          </w:p>
        </w:tc>
      </w:tr>
      <w:tr w:rsidR="00F472B5" w:rsidRPr="00F472B5" w14:paraId="3E1BFAF6" w14:textId="77777777" w:rsidTr="00AE7CA0">
        <w:tc>
          <w:tcPr>
            <w:tcW w:w="1116" w:type="dxa"/>
            <w:vMerge/>
            <w:tcBorders>
              <w:bottom w:val="single" w:sz="4" w:space="0" w:color="auto"/>
            </w:tcBorders>
            <w:vAlign w:val="center"/>
          </w:tcPr>
          <w:p w14:paraId="646B0326" w14:textId="77777777" w:rsidR="00F472B5" w:rsidRPr="00F472B5" w:rsidRDefault="00F472B5" w:rsidP="00F472B5">
            <w:pPr>
              <w:pStyle w:val="Odlomakpopisa1"/>
              <w:spacing w:after="0"/>
              <w:ind w:left="0"/>
              <w:jc w:val="center"/>
              <w:rPr>
                <w:rFonts w:asciiTheme="minorHAnsi" w:hAnsiTheme="minorHAnsi" w:cstheme="minorHAnsi"/>
              </w:rPr>
            </w:pPr>
          </w:p>
        </w:tc>
        <w:tc>
          <w:tcPr>
            <w:tcW w:w="3415" w:type="dxa"/>
            <w:vAlign w:val="center"/>
          </w:tcPr>
          <w:p w14:paraId="7864A663" w14:textId="77777777" w:rsidR="00F472B5" w:rsidRPr="00F472B5" w:rsidRDefault="00F472B5" w:rsidP="00F472B5">
            <w:pPr>
              <w:pStyle w:val="Odlomakpopisa1"/>
              <w:spacing w:after="0"/>
              <w:ind w:left="0"/>
              <w:rPr>
                <w:rFonts w:asciiTheme="minorHAnsi" w:hAnsiTheme="minorHAnsi" w:cstheme="minorHAnsi"/>
                <w:b/>
                <w:bCs/>
              </w:rPr>
            </w:pPr>
            <w:proofErr w:type="spellStart"/>
            <w:r w:rsidRPr="00F472B5">
              <w:rPr>
                <w:rFonts w:asciiTheme="minorHAnsi" w:hAnsiTheme="minorHAnsi" w:cstheme="minorHAnsi"/>
                <w:b/>
                <w:bCs/>
              </w:rPr>
              <w:t>Ličko</w:t>
            </w:r>
            <w:proofErr w:type="spellEnd"/>
            <w:r w:rsidRPr="00F472B5">
              <w:rPr>
                <w:rFonts w:asciiTheme="minorHAnsi" w:hAnsiTheme="minorHAnsi" w:cstheme="minorHAnsi"/>
                <w:b/>
                <w:bCs/>
              </w:rPr>
              <w:t xml:space="preserve"> </w:t>
            </w:r>
            <w:proofErr w:type="spellStart"/>
            <w:r w:rsidRPr="00F472B5">
              <w:rPr>
                <w:rFonts w:asciiTheme="minorHAnsi" w:hAnsiTheme="minorHAnsi" w:cstheme="minorHAnsi"/>
                <w:b/>
                <w:bCs/>
              </w:rPr>
              <w:t>Lešće</w:t>
            </w:r>
            <w:proofErr w:type="spellEnd"/>
          </w:p>
        </w:tc>
        <w:tc>
          <w:tcPr>
            <w:tcW w:w="2851" w:type="dxa"/>
            <w:vAlign w:val="center"/>
          </w:tcPr>
          <w:p w14:paraId="48501F26" w14:textId="77777777" w:rsidR="00F472B5" w:rsidRPr="00F472B5" w:rsidRDefault="00F472B5" w:rsidP="00F472B5">
            <w:pPr>
              <w:pStyle w:val="Odlomakpopisa1"/>
              <w:spacing w:after="0"/>
              <w:ind w:left="0"/>
              <w:jc w:val="center"/>
              <w:rPr>
                <w:rFonts w:asciiTheme="minorHAnsi" w:hAnsiTheme="minorHAnsi" w:cstheme="minorHAnsi"/>
              </w:rPr>
            </w:pPr>
            <w:proofErr w:type="spellStart"/>
            <w:r w:rsidRPr="00F472B5">
              <w:rPr>
                <w:rFonts w:asciiTheme="minorHAnsi" w:hAnsiTheme="minorHAnsi" w:cstheme="minorHAnsi"/>
              </w:rPr>
              <w:t>kolodvor</w:t>
            </w:r>
            <w:proofErr w:type="spellEnd"/>
          </w:p>
        </w:tc>
        <w:tc>
          <w:tcPr>
            <w:tcW w:w="1395" w:type="dxa"/>
            <w:vAlign w:val="center"/>
          </w:tcPr>
          <w:p w14:paraId="44C7BFF5" w14:textId="77777777" w:rsidR="00F472B5" w:rsidRPr="00F472B5" w:rsidRDefault="00F472B5" w:rsidP="00F472B5">
            <w:pPr>
              <w:pStyle w:val="Odlomakpopisa1"/>
              <w:spacing w:after="0"/>
              <w:ind w:left="0"/>
              <w:jc w:val="center"/>
              <w:rPr>
                <w:rFonts w:asciiTheme="minorHAnsi" w:hAnsiTheme="minorHAnsi" w:cstheme="minorHAnsi"/>
              </w:rPr>
            </w:pPr>
          </w:p>
        </w:tc>
      </w:tr>
    </w:tbl>
    <w:p w14:paraId="52778ADB" w14:textId="77777777" w:rsidR="00F472B5" w:rsidRPr="00F472B5" w:rsidRDefault="00F472B5" w:rsidP="00F472B5">
      <w:pPr>
        <w:pStyle w:val="Odlomakpopisa1"/>
        <w:jc w:val="center"/>
        <w:rPr>
          <w:rFonts w:asciiTheme="minorHAnsi" w:hAnsiTheme="minorHAnsi" w:cstheme="minorHAnsi"/>
          <w:sz w:val="20"/>
          <w:szCs w:val="20"/>
        </w:rPr>
      </w:pPr>
      <w:proofErr w:type="spellStart"/>
      <w:r w:rsidRPr="00F472B5">
        <w:rPr>
          <w:rFonts w:asciiTheme="minorHAnsi" w:hAnsiTheme="minorHAnsi" w:cstheme="minorHAnsi"/>
          <w:sz w:val="20"/>
          <w:szCs w:val="20"/>
        </w:rPr>
        <w:t>Izvor</w:t>
      </w:r>
      <w:proofErr w:type="spellEnd"/>
      <w:r w:rsidRPr="00F472B5">
        <w:rPr>
          <w:rFonts w:asciiTheme="minorHAnsi" w:hAnsiTheme="minorHAnsi" w:cstheme="minorHAnsi"/>
          <w:sz w:val="20"/>
          <w:szCs w:val="20"/>
        </w:rPr>
        <w:t xml:space="preserve">: HŽ </w:t>
      </w:r>
      <w:proofErr w:type="spellStart"/>
      <w:r w:rsidRPr="00F472B5">
        <w:rPr>
          <w:rFonts w:asciiTheme="minorHAnsi" w:hAnsiTheme="minorHAnsi" w:cstheme="minorHAnsi"/>
          <w:sz w:val="20"/>
          <w:szCs w:val="20"/>
        </w:rPr>
        <w:t>Infrastruktura</w:t>
      </w:r>
      <w:proofErr w:type="spellEnd"/>
      <w:r w:rsidRPr="00F472B5">
        <w:rPr>
          <w:rFonts w:asciiTheme="minorHAnsi" w:hAnsiTheme="minorHAnsi" w:cstheme="minorHAnsi"/>
          <w:sz w:val="20"/>
          <w:szCs w:val="20"/>
        </w:rPr>
        <w:t xml:space="preserve"> </w:t>
      </w:r>
      <w:proofErr w:type="spellStart"/>
      <w:r w:rsidRPr="00F472B5">
        <w:rPr>
          <w:rFonts w:asciiTheme="minorHAnsi" w:hAnsiTheme="minorHAnsi" w:cstheme="minorHAnsi"/>
          <w:sz w:val="20"/>
          <w:szCs w:val="20"/>
        </w:rPr>
        <w:t>d.d.</w:t>
      </w:r>
      <w:proofErr w:type="spellEnd"/>
    </w:p>
    <w:p w14:paraId="3B461F66" w14:textId="30936700" w:rsidR="004D6F4F" w:rsidRPr="002F6490" w:rsidRDefault="004D6F4F" w:rsidP="004D6F4F">
      <w:pPr>
        <w:pStyle w:val="Naslov2"/>
      </w:pPr>
      <w:bookmarkStart w:id="131" w:name="_Toc19619270"/>
      <w:bookmarkStart w:id="132" w:name="_Toc66103529"/>
      <w:bookmarkStart w:id="133" w:name="_Toc88654252"/>
      <w:bookmarkStart w:id="134" w:name="_Toc102546754"/>
      <w:bookmarkStart w:id="135" w:name="_Toc108773504"/>
      <w:bookmarkStart w:id="136" w:name="_Toc131492475"/>
      <w:r w:rsidRPr="002F6490">
        <w:t>DRUŠTVENO</w:t>
      </w:r>
      <w:r w:rsidRPr="002F6490">
        <w:sym w:font="Symbol" w:char="F02D"/>
      </w:r>
      <w:r w:rsidRPr="002F6490">
        <w:t>POLITIČKI POKAZATELJI</w:t>
      </w:r>
      <w:bookmarkEnd w:id="131"/>
      <w:bookmarkEnd w:id="132"/>
      <w:bookmarkEnd w:id="133"/>
      <w:bookmarkEnd w:id="134"/>
      <w:bookmarkEnd w:id="135"/>
      <w:bookmarkEnd w:id="136"/>
    </w:p>
    <w:p w14:paraId="0C2F5723" w14:textId="389239EB" w:rsidR="004D6F4F" w:rsidRDefault="004D6F4F" w:rsidP="004D6F4F">
      <w:pPr>
        <w:pStyle w:val="Naslov3"/>
      </w:pPr>
      <w:bookmarkStart w:id="137" w:name="_Toc19619271"/>
      <w:bookmarkStart w:id="138" w:name="_Toc66103530"/>
      <w:bookmarkStart w:id="139" w:name="_Toc88654253"/>
      <w:bookmarkStart w:id="140" w:name="_Toc102546755"/>
      <w:bookmarkStart w:id="141" w:name="_Toc108773505"/>
      <w:bookmarkStart w:id="142" w:name="_Toc131492476"/>
      <w:r>
        <w:t>Sjedišta upravnih tijela</w:t>
      </w:r>
      <w:bookmarkEnd w:id="137"/>
      <w:bookmarkEnd w:id="138"/>
      <w:bookmarkEnd w:id="139"/>
      <w:bookmarkEnd w:id="140"/>
      <w:bookmarkEnd w:id="141"/>
      <w:bookmarkEnd w:id="142"/>
    </w:p>
    <w:p w14:paraId="587A7169" w14:textId="4FA16791" w:rsidR="00F365F0" w:rsidRDefault="004D6F4F" w:rsidP="00B133BB">
      <w:pPr>
        <w:pStyle w:val="Odlomakpopisa"/>
        <w:rPr>
          <w:lang w:eastAsia="zh-CN"/>
        </w:rPr>
      </w:pPr>
      <w:proofErr w:type="spellStart"/>
      <w:r w:rsidRPr="00DB37C8">
        <w:rPr>
          <w:lang w:eastAsia="zh-CN"/>
        </w:rPr>
        <w:t>Sjedište</w:t>
      </w:r>
      <w:proofErr w:type="spellEnd"/>
      <w:r w:rsidRPr="00DB37C8">
        <w:rPr>
          <w:lang w:eastAsia="zh-CN"/>
        </w:rPr>
        <w:t xml:space="preserve"> </w:t>
      </w:r>
      <w:proofErr w:type="spellStart"/>
      <w:r w:rsidR="00F365F0">
        <w:rPr>
          <w:lang w:eastAsia="zh-CN"/>
        </w:rPr>
        <w:t>Grada</w:t>
      </w:r>
      <w:proofErr w:type="spellEnd"/>
      <w:r w:rsidR="00F365F0">
        <w:rPr>
          <w:lang w:eastAsia="zh-CN"/>
        </w:rPr>
        <w:t xml:space="preserve"> </w:t>
      </w:r>
      <w:proofErr w:type="spellStart"/>
      <w:r w:rsidR="001776E1">
        <w:rPr>
          <w:lang w:eastAsia="zh-CN"/>
        </w:rPr>
        <w:t>Otočca</w:t>
      </w:r>
      <w:proofErr w:type="spellEnd"/>
      <w:r w:rsidR="00A92F85">
        <w:rPr>
          <w:lang w:eastAsia="zh-CN"/>
        </w:rPr>
        <w:t xml:space="preserve"> </w:t>
      </w:r>
      <w:proofErr w:type="spellStart"/>
      <w:r w:rsidR="00CA4A22">
        <w:rPr>
          <w:lang w:eastAsia="zh-CN"/>
        </w:rPr>
        <w:t>nalazi</w:t>
      </w:r>
      <w:proofErr w:type="spellEnd"/>
      <w:r w:rsidR="00CA4A22">
        <w:rPr>
          <w:lang w:eastAsia="zh-CN"/>
        </w:rPr>
        <w:t xml:space="preserve"> </w:t>
      </w:r>
      <w:r w:rsidR="00A92F85">
        <w:rPr>
          <w:lang w:eastAsia="zh-CN"/>
        </w:rPr>
        <w:t xml:space="preserve">se </w:t>
      </w:r>
      <w:proofErr w:type="spellStart"/>
      <w:r w:rsidRPr="00DB37C8">
        <w:rPr>
          <w:lang w:eastAsia="zh-CN"/>
        </w:rPr>
        <w:t>na</w:t>
      </w:r>
      <w:proofErr w:type="spellEnd"/>
      <w:r w:rsidRPr="00DB37C8">
        <w:rPr>
          <w:lang w:eastAsia="zh-CN"/>
        </w:rPr>
        <w:t xml:space="preserve"> </w:t>
      </w:r>
      <w:proofErr w:type="spellStart"/>
      <w:r w:rsidRPr="00DB37C8">
        <w:rPr>
          <w:lang w:eastAsia="zh-CN"/>
        </w:rPr>
        <w:t>adresi</w:t>
      </w:r>
      <w:proofErr w:type="spellEnd"/>
      <w:r w:rsidR="001E6F40">
        <w:rPr>
          <w:lang w:eastAsia="zh-CN"/>
        </w:rPr>
        <w:t xml:space="preserve"> </w:t>
      </w:r>
      <w:proofErr w:type="spellStart"/>
      <w:r w:rsidR="001776E1">
        <w:rPr>
          <w:lang w:eastAsia="zh-CN"/>
        </w:rPr>
        <w:t>Kralja</w:t>
      </w:r>
      <w:proofErr w:type="spellEnd"/>
      <w:r w:rsidR="001776E1">
        <w:rPr>
          <w:lang w:eastAsia="zh-CN"/>
        </w:rPr>
        <w:t xml:space="preserve"> </w:t>
      </w:r>
      <w:proofErr w:type="spellStart"/>
      <w:r w:rsidR="001776E1">
        <w:rPr>
          <w:lang w:eastAsia="zh-CN"/>
        </w:rPr>
        <w:t>Zvonimira</w:t>
      </w:r>
      <w:proofErr w:type="spellEnd"/>
      <w:r w:rsidR="001776E1">
        <w:rPr>
          <w:lang w:eastAsia="zh-CN"/>
        </w:rPr>
        <w:t xml:space="preserve"> 10, 53220 </w:t>
      </w:r>
      <w:proofErr w:type="spellStart"/>
      <w:r w:rsidR="001776E1">
        <w:rPr>
          <w:lang w:eastAsia="zh-CN"/>
        </w:rPr>
        <w:t>Otočac</w:t>
      </w:r>
      <w:proofErr w:type="spellEnd"/>
      <w:r w:rsidR="00F365F0">
        <w:rPr>
          <w:lang w:eastAsia="zh-CN"/>
        </w:rPr>
        <w:t>.</w:t>
      </w:r>
    </w:p>
    <w:p w14:paraId="5E89F1DD" w14:textId="2F109486" w:rsidR="00DC3B76" w:rsidRDefault="00DC3B76" w:rsidP="00DC3B76">
      <w:pPr>
        <w:pStyle w:val="Odlomakpopisa"/>
      </w:pPr>
      <w:proofErr w:type="spellStart"/>
      <w:r>
        <w:lastRenderedPageBreak/>
        <w:t>Gradsku</w:t>
      </w:r>
      <w:proofErr w:type="spellEnd"/>
      <w:r>
        <w:t xml:space="preserve"> </w:t>
      </w:r>
      <w:proofErr w:type="spellStart"/>
      <w:r>
        <w:t>upravu</w:t>
      </w:r>
      <w:proofErr w:type="spellEnd"/>
      <w:r>
        <w:t xml:space="preserve"> </w:t>
      </w:r>
      <w:proofErr w:type="spellStart"/>
      <w:r>
        <w:t>Grada</w:t>
      </w:r>
      <w:proofErr w:type="spellEnd"/>
      <w:r>
        <w:t xml:space="preserve"> </w:t>
      </w:r>
      <w:proofErr w:type="spellStart"/>
      <w:r w:rsidR="001776E1">
        <w:t>Otočca</w:t>
      </w:r>
      <w:proofErr w:type="spellEnd"/>
      <w:r w:rsidR="001776E1">
        <w:t xml:space="preserve"> </w:t>
      </w:r>
      <w:proofErr w:type="spellStart"/>
      <w:r w:rsidR="001776E1">
        <w:t>čine</w:t>
      </w:r>
      <w:proofErr w:type="spellEnd"/>
      <w:r>
        <w:t>:</w:t>
      </w:r>
    </w:p>
    <w:p w14:paraId="6D108FE9" w14:textId="12395C59" w:rsidR="00DC3B76" w:rsidRDefault="001776E1">
      <w:pPr>
        <w:pStyle w:val="Odlomakpopisa"/>
        <w:numPr>
          <w:ilvl w:val="0"/>
          <w:numId w:val="51"/>
        </w:numPr>
      </w:pPr>
      <w:proofErr w:type="spellStart"/>
      <w:r>
        <w:t>Jedinstveni</w:t>
      </w:r>
      <w:proofErr w:type="spellEnd"/>
      <w:r>
        <w:t xml:space="preserve"> </w:t>
      </w:r>
      <w:proofErr w:type="spellStart"/>
      <w:r>
        <w:t>upravni</w:t>
      </w:r>
      <w:proofErr w:type="spellEnd"/>
      <w:r>
        <w:t xml:space="preserve"> </w:t>
      </w:r>
      <w:proofErr w:type="spellStart"/>
      <w:r>
        <w:t>odjel</w:t>
      </w:r>
      <w:proofErr w:type="spellEnd"/>
      <w:r w:rsidR="00384C5D">
        <w:t>,</w:t>
      </w:r>
    </w:p>
    <w:p w14:paraId="4676334B" w14:textId="7359C65A" w:rsidR="001776E1" w:rsidRDefault="001776E1">
      <w:pPr>
        <w:pStyle w:val="Odlomakpopisa"/>
        <w:numPr>
          <w:ilvl w:val="1"/>
          <w:numId w:val="51"/>
        </w:numPr>
      </w:pPr>
      <w:proofErr w:type="spellStart"/>
      <w:r w:rsidRPr="001776E1">
        <w:t>Odsjek</w:t>
      </w:r>
      <w:proofErr w:type="spellEnd"/>
      <w:r w:rsidRPr="001776E1">
        <w:t xml:space="preserve"> za </w:t>
      </w:r>
      <w:proofErr w:type="spellStart"/>
      <w:r w:rsidRPr="001776E1">
        <w:t>europske</w:t>
      </w:r>
      <w:proofErr w:type="spellEnd"/>
      <w:r w:rsidRPr="001776E1">
        <w:t xml:space="preserve"> </w:t>
      </w:r>
      <w:proofErr w:type="spellStart"/>
      <w:r w:rsidRPr="001776E1">
        <w:t>fondove</w:t>
      </w:r>
      <w:proofErr w:type="spellEnd"/>
      <w:r w:rsidRPr="001776E1">
        <w:t xml:space="preserve">, sport, </w:t>
      </w:r>
      <w:proofErr w:type="spellStart"/>
      <w:r w:rsidRPr="001776E1">
        <w:t>socijalnu</w:t>
      </w:r>
      <w:proofErr w:type="spellEnd"/>
      <w:r w:rsidRPr="001776E1">
        <w:t xml:space="preserve"> </w:t>
      </w:r>
      <w:proofErr w:type="spellStart"/>
      <w:r w:rsidRPr="001776E1">
        <w:t>skrb</w:t>
      </w:r>
      <w:proofErr w:type="spellEnd"/>
      <w:r w:rsidRPr="001776E1">
        <w:t xml:space="preserve">, </w:t>
      </w:r>
      <w:proofErr w:type="spellStart"/>
      <w:r w:rsidRPr="001776E1">
        <w:t>društvene</w:t>
      </w:r>
      <w:proofErr w:type="spellEnd"/>
      <w:r w:rsidRPr="001776E1">
        <w:t xml:space="preserve"> </w:t>
      </w:r>
      <w:proofErr w:type="spellStart"/>
      <w:r w:rsidRPr="001776E1">
        <w:t>djelatnosti</w:t>
      </w:r>
      <w:proofErr w:type="spellEnd"/>
      <w:r w:rsidRPr="001776E1">
        <w:t xml:space="preserve">, </w:t>
      </w:r>
      <w:proofErr w:type="spellStart"/>
      <w:r w:rsidRPr="001776E1">
        <w:t>lokalnu</w:t>
      </w:r>
      <w:proofErr w:type="spellEnd"/>
      <w:r w:rsidRPr="001776E1">
        <w:t xml:space="preserve"> </w:t>
      </w:r>
      <w:proofErr w:type="spellStart"/>
      <w:r w:rsidRPr="001776E1">
        <w:t>samoupravu</w:t>
      </w:r>
      <w:proofErr w:type="spellEnd"/>
      <w:r w:rsidRPr="001776E1">
        <w:t xml:space="preserve"> </w:t>
      </w:r>
      <w:proofErr w:type="spellStart"/>
      <w:r w:rsidRPr="001776E1">
        <w:t>i</w:t>
      </w:r>
      <w:proofErr w:type="spellEnd"/>
      <w:r w:rsidRPr="001776E1">
        <w:t xml:space="preserve"> </w:t>
      </w:r>
      <w:proofErr w:type="spellStart"/>
      <w:r w:rsidRPr="001776E1">
        <w:t>upravu</w:t>
      </w:r>
      <w:proofErr w:type="spellEnd"/>
      <w:r w:rsidRPr="001776E1">
        <w:t xml:space="preserve">, </w:t>
      </w:r>
      <w:proofErr w:type="spellStart"/>
      <w:r w:rsidRPr="001776E1">
        <w:t>mjesnu</w:t>
      </w:r>
      <w:proofErr w:type="spellEnd"/>
      <w:r w:rsidRPr="001776E1">
        <w:t xml:space="preserve"> </w:t>
      </w:r>
      <w:proofErr w:type="spellStart"/>
      <w:r w:rsidRPr="001776E1">
        <w:t>samoupravu</w:t>
      </w:r>
      <w:proofErr w:type="spellEnd"/>
      <w:r w:rsidRPr="001776E1">
        <w:t xml:space="preserve"> </w:t>
      </w:r>
      <w:proofErr w:type="spellStart"/>
      <w:r w:rsidRPr="001776E1">
        <w:t>i</w:t>
      </w:r>
      <w:proofErr w:type="spellEnd"/>
      <w:r w:rsidRPr="001776E1">
        <w:t xml:space="preserve"> </w:t>
      </w:r>
      <w:proofErr w:type="spellStart"/>
      <w:r w:rsidRPr="001776E1">
        <w:t>radne</w:t>
      </w:r>
      <w:proofErr w:type="spellEnd"/>
      <w:r w:rsidRPr="001776E1">
        <w:t xml:space="preserve"> </w:t>
      </w:r>
      <w:proofErr w:type="spellStart"/>
      <w:r w:rsidRPr="001776E1">
        <w:t>odnose</w:t>
      </w:r>
      <w:proofErr w:type="spellEnd"/>
      <w:r>
        <w:t>,</w:t>
      </w:r>
    </w:p>
    <w:p w14:paraId="58494D0D" w14:textId="3D98853E" w:rsidR="001776E1" w:rsidRDefault="001776E1">
      <w:pPr>
        <w:pStyle w:val="Odlomakpopisa"/>
        <w:numPr>
          <w:ilvl w:val="2"/>
          <w:numId w:val="51"/>
        </w:numPr>
      </w:pPr>
      <w:proofErr w:type="spellStart"/>
      <w:r w:rsidRPr="001776E1">
        <w:t>Pododsjek</w:t>
      </w:r>
      <w:proofErr w:type="spellEnd"/>
      <w:r w:rsidRPr="001776E1">
        <w:t xml:space="preserve"> za </w:t>
      </w:r>
      <w:proofErr w:type="spellStart"/>
      <w:r w:rsidRPr="001776E1">
        <w:t>lokalnu</w:t>
      </w:r>
      <w:proofErr w:type="spellEnd"/>
      <w:r w:rsidRPr="001776E1">
        <w:t xml:space="preserve"> </w:t>
      </w:r>
      <w:proofErr w:type="spellStart"/>
      <w:r w:rsidRPr="001776E1">
        <w:t>samoupravu</w:t>
      </w:r>
      <w:proofErr w:type="spellEnd"/>
      <w:r w:rsidRPr="001776E1">
        <w:t xml:space="preserve"> </w:t>
      </w:r>
      <w:proofErr w:type="spellStart"/>
      <w:r w:rsidRPr="001776E1">
        <w:t>i</w:t>
      </w:r>
      <w:proofErr w:type="spellEnd"/>
      <w:r w:rsidRPr="001776E1">
        <w:t xml:space="preserve"> </w:t>
      </w:r>
      <w:proofErr w:type="spellStart"/>
      <w:r w:rsidRPr="001776E1">
        <w:t>upravu</w:t>
      </w:r>
      <w:proofErr w:type="spellEnd"/>
      <w:r w:rsidRPr="001776E1">
        <w:t xml:space="preserve">, </w:t>
      </w:r>
      <w:proofErr w:type="spellStart"/>
      <w:r w:rsidRPr="001776E1">
        <w:t>mjesnu</w:t>
      </w:r>
      <w:proofErr w:type="spellEnd"/>
      <w:r w:rsidRPr="001776E1">
        <w:t xml:space="preserve"> </w:t>
      </w:r>
      <w:proofErr w:type="spellStart"/>
      <w:r w:rsidRPr="001776E1">
        <w:t>samoupravu</w:t>
      </w:r>
      <w:proofErr w:type="spellEnd"/>
      <w:r w:rsidRPr="001776E1">
        <w:t xml:space="preserve"> </w:t>
      </w:r>
      <w:proofErr w:type="spellStart"/>
      <w:r w:rsidRPr="001776E1">
        <w:t>i</w:t>
      </w:r>
      <w:proofErr w:type="spellEnd"/>
      <w:r w:rsidRPr="001776E1">
        <w:t xml:space="preserve"> </w:t>
      </w:r>
      <w:proofErr w:type="spellStart"/>
      <w:r w:rsidRPr="001776E1">
        <w:t>radne</w:t>
      </w:r>
      <w:proofErr w:type="spellEnd"/>
      <w:r w:rsidRPr="001776E1">
        <w:t xml:space="preserve"> </w:t>
      </w:r>
      <w:proofErr w:type="spellStart"/>
      <w:r w:rsidRPr="001776E1">
        <w:t>odnose</w:t>
      </w:r>
      <w:proofErr w:type="spellEnd"/>
      <w:r w:rsidR="00384C5D">
        <w:t>,</w:t>
      </w:r>
    </w:p>
    <w:p w14:paraId="561B5E15" w14:textId="1F3C7D3B" w:rsidR="001776E1" w:rsidRPr="00F5446C" w:rsidRDefault="001776E1">
      <w:pPr>
        <w:pStyle w:val="Odlomakpopisa"/>
        <w:numPr>
          <w:ilvl w:val="1"/>
          <w:numId w:val="51"/>
        </w:numPr>
      </w:pPr>
      <w:proofErr w:type="spellStart"/>
      <w:r w:rsidRPr="001776E1">
        <w:t>Odsjek</w:t>
      </w:r>
      <w:proofErr w:type="spellEnd"/>
      <w:r w:rsidRPr="001776E1">
        <w:t xml:space="preserve"> za </w:t>
      </w:r>
      <w:proofErr w:type="spellStart"/>
      <w:r w:rsidRPr="001776E1">
        <w:t>financije</w:t>
      </w:r>
      <w:proofErr w:type="spellEnd"/>
      <w:r w:rsidRPr="001776E1">
        <w:t xml:space="preserve">, </w:t>
      </w:r>
      <w:proofErr w:type="spellStart"/>
      <w:r w:rsidRPr="001776E1">
        <w:t>gradski</w:t>
      </w:r>
      <w:proofErr w:type="spellEnd"/>
      <w:r w:rsidRPr="001776E1">
        <w:t xml:space="preserve"> </w:t>
      </w:r>
      <w:proofErr w:type="spellStart"/>
      <w:r w:rsidRPr="001776E1">
        <w:t>proračun</w:t>
      </w:r>
      <w:proofErr w:type="spellEnd"/>
      <w:r w:rsidRPr="001776E1">
        <w:t xml:space="preserve">, </w:t>
      </w:r>
      <w:proofErr w:type="spellStart"/>
      <w:r w:rsidRPr="001776E1">
        <w:t>gradsku</w:t>
      </w:r>
      <w:proofErr w:type="spellEnd"/>
      <w:r w:rsidRPr="001776E1">
        <w:t xml:space="preserve"> </w:t>
      </w:r>
      <w:proofErr w:type="spellStart"/>
      <w:r w:rsidRPr="001776E1">
        <w:t>imovinu</w:t>
      </w:r>
      <w:proofErr w:type="spellEnd"/>
      <w:r w:rsidRPr="001776E1">
        <w:t xml:space="preserve">, </w:t>
      </w:r>
      <w:proofErr w:type="spellStart"/>
      <w:r w:rsidRPr="001776E1">
        <w:t>gospodarstvo</w:t>
      </w:r>
      <w:proofErr w:type="spellEnd"/>
      <w:r w:rsidRPr="001776E1">
        <w:t xml:space="preserve">, </w:t>
      </w:r>
      <w:proofErr w:type="spellStart"/>
      <w:r w:rsidRPr="001776E1">
        <w:t>javnu</w:t>
      </w:r>
      <w:proofErr w:type="spellEnd"/>
      <w:r w:rsidRPr="001776E1">
        <w:t xml:space="preserve"> </w:t>
      </w:r>
      <w:proofErr w:type="spellStart"/>
      <w:r w:rsidRPr="00F5446C">
        <w:t>nabavu</w:t>
      </w:r>
      <w:proofErr w:type="spellEnd"/>
      <w:r w:rsidRPr="00F5446C">
        <w:t xml:space="preserve">, </w:t>
      </w:r>
      <w:proofErr w:type="spellStart"/>
      <w:r w:rsidRPr="00F5446C">
        <w:t>urbanizam</w:t>
      </w:r>
      <w:proofErr w:type="spellEnd"/>
      <w:r w:rsidRPr="00F5446C">
        <w:t xml:space="preserve"> </w:t>
      </w:r>
      <w:proofErr w:type="spellStart"/>
      <w:r w:rsidRPr="00F5446C">
        <w:t>i</w:t>
      </w:r>
      <w:proofErr w:type="spellEnd"/>
      <w:r w:rsidRPr="00F5446C">
        <w:t xml:space="preserve"> </w:t>
      </w:r>
      <w:proofErr w:type="spellStart"/>
      <w:r w:rsidRPr="00F5446C">
        <w:t>komunalni</w:t>
      </w:r>
      <w:proofErr w:type="spellEnd"/>
      <w:r w:rsidRPr="00F5446C">
        <w:t xml:space="preserve"> </w:t>
      </w:r>
      <w:proofErr w:type="spellStart"/>
      <w:r w:rsidRPr="00F5446C">
        <w:t>sustav</w:t>
      </w:r>
      <w:proofErr w:type="spellEnd"/>
      <w:r w:rsidR="00384C5D" w:rsidRPr="00F5446C">
        <w:t>,</w:t>
      </w:r>
    </w:p>
    <w:p w14:paraId="6C03C4DB" w14:textId="453EB883" w:rsidR="001776E1" w:rsidRPr="00F5446C" w:rsidRDefault="00384C5D">
      <w:pPr>
        <w:pStyle w:val="Odlomakpopisa"/>
        <w:numPr>
          <w:ilvl w:val="2"/>
          <w:numId w:val="51"/>
        </w:numPr>
      </w:pPr>
      <w:proofErr w:type="spellStart"/>
      <w:r w:rsidRPr="00F5446C">
        <w:t>Pododsjek</w:t>
      </w:r>
      <w:proofErr w:type="spellEnd"/>
      <w:r w:rsidRPr="00F5446C">
        <w:t xml:space="preserve"> za </w:t>
      </w:r>
      <w:proofErr w:type="spellStart"/>
      <w:r w:rsidRPr="00F5446C">
        <w:t>urbanizam</w:t>
      </w:r>
      <w:proofErr w:type="spellEnd"/>
      <w:r w:rsidRPr="00F5446C">
        <w:t xml:space="preserve">, </w:t>
      </w:r>
      <w:proofErr w:type="spellStart"/>
      <w:r w:rsidRPr="00F5446C">
        <w:t>graditeljstvo</w:t>
      </w:r>
      <w:proofErr w:type="spellEnd"/>
      <w:r w:rsidRPr="00F5446C">
        <w:t xml:space="preserve"> </w:t>
      </w:r>
      <w:proofErr w:type="spellStart"/>
      <w:r w:rsidRPr="00F5446C">
        <w:t>i</w:t>
      </w:r>
      <w:proofErr w:type="spellEnd"/>
      <w:r w:rsidRPr="00F5446C">
        <w:t xml:space="preserve"> </w:t>
      </w:r>
      <w:proofErr w:type="spellStart"/>
      <w:r w:rsidRPr="00F5446C">
        <w:t>komunalni</w:t>
      </w:r>
      <w:proofErr w:type="spellEnd"/>
      <w:r w:rsidRPr="00F5446C">
        <w:t xml:space="preserve"> </w:t>
      </w:r>
      <w:proofErr w:type="spellStart"/>
      <w:r w:rsidRPr="00F5446C">
        <w:t>sustav</w:t>
      </w:r>
      <w:proofErr w:type="spellEnd"/>
      <w:r w:rsidRPr="00F5446C">
        <w:t>.</w:t>
      </w:r>
    </w:p>
    <w:p w14:paraId="589E43FC" w14:textId="74E053C2" w:rsidR="005F0A06" w:rsidRDefault="005F0A06" w:rsidP="005F0A06">
      <w:pPr>
        <w:pStyle w:val="Odlomakpopisa12"/>
      </w:pPr>
      <w:r w:rsidRPr="00F5446C">
        <w:t xml:space="preserve">Trgovačka društva i ustanove u su/vlasništvu Grada </w:t>
      </w:r>
      <w:r w:rsidR="00F5446C">
        <w:t xml:space="preserve"> Otočca </w:t>
      </w:r>
      <w:r w:rsidRPr="00F5446C">
        <w:t>su:</w:t>
      </w:r>
    </w:p>
    <w:p w14:paraId="3E845921" w14:textId="645D771E" w:rsidR="00F5446C" w:rsidRDefault="00F5446C">
      <w:pPr>
        <w:pStyle w:val="Odlomakpopisa12"/>
        <w:numPr>
          <w:ilvl w:val="0"/>
          <w:numId w:val="48"/>
        </w:numPr>
        <w:spacing w:after="0"/>
      </w:pPr>
      <w:r>
        <w:t>Gacka d.o.o., Bartola Kašića 5a, 53220 Otočac,</w:t>
      </w:r>
    </w:p>
    <w:p w14:paraId="70AF94C9" w14:textId="5FC35042" w:rsidR="00F5446C" w:rsidRDefault="00F5446C">
      <w:pPr>
        <w:pStyle w:val="Odlomakpopisa12"/>
        <w:numPr>
          <w:ilvl w:val="0"/>
          <w:numId w:val="48"/>
        </w:numPr>
        <w:spacing w:after="0"/>
      </w:pPr>
      <w:r>
        <w:t>Komunal</w:t>
      </w:r>
      <w:r w:rsidR="00F874DD">
        <w:t>ac</w:t>
      </w:r>
      <w:r>
        <w:t xml:space="preserve"> d.o.o., </w:t>
      </w:r>
      <w:r w:rsidR="00F874DD" w:rsidRPr="00F874DD">
        <w:t>Bartola Kašića 5a, 53220 Otočac,</w:t>
      </w:r>
    </w:p>
    <w:p w14:paraId="1373FC17" w14:textId="75EA2F05" w:rsidR="00F5446C" w:rsidRDefault="00F5446C">
      <w:pPr>
        <w:pStyle w:val="Odlomakpopisa12"/>
        <w:numPr>
          <w:ilvl w:val="0"/>
          <w:numId w:val="48"/>
        </w:numPr>
        <w:spacing w:after="0"/>
      </w:pPr>
      <w:r>
        <w:t>Dječji vrtić „</w:t>
      </w:r>
      <w:proofErr w:type="spellStart"/>
      <w:r>
        <w:t>Ciciban</w:t>
      </w:r>
      <w:proofErr w:type="spellEnd"/>
      <w:r>
        <w:t xml:space="preserve">“, Ivane Brlić Mažuranić 3, 53220 Otočac, </w:t>
      </w:r>
    </w:p>
    <w:p w14:paraId="341ACE73" w14:textId="678FDDF2" w:rsidR="00F5446C" w:rsidRDefault="00F874DD">
      <w:pPr>
        <w:pStyle w:val="Odlomakpopisa12"/>
        <w:numPr>
          <w:ilvl w:val="0"/>
          <w:numId w:val="48"/>
        </w:numPr>
        <w:spacing w:after="0"/>
      </w:pPr>
      <w:r w:rsidRPr="00F874DD">
        <w:t>Gacko pučko otvoreno učilište Otočac</w:t>
      </w:r>
      <w:r>
        <w:t xml:space="preserve">, </w:t>
      </w:r>
      <w:r w:rsidR="00F5446C">
        <w:t>Trg Dražena Bobinca 2, 53220 Otočac,</w:t>
      </w:r>
    </w:p>
    <w:p w14:paraId="15427B10" w14:textId="4362A641" w:rsidR="00F874DD" w:rsidRDefault="00F874DD">
      <w:pPr>
        <w:pStyle w:val="Odlomakpopisa12"/>
        <w:numPr>
          <w:ilvl w:val="0"/>
          <w:numId w:val="48"/>
        </w:numPr>
      </w:pPr>
      <w:r w:rsidRPr="00F874DD">
        <w:t>Javna ustanova "Narodna knjižnica Otočac"</w:t>
      </w:r>
      <w:r>
        <w:t>, Bana Josipa Jelačića 16, 53220 Otočac.</w:t>
      </w:r>
    </w:p>
    <w:p w14:paraId="262668F2" w14:textId="6BB792FC" w:rsidR="005F0A06" w:rsidRDefault="005F0A06" w:rsidP="005F0A06">
      <w:pPr>
        <w:pStyle w:val="Odlomakpopisa12"/>
      </w:pPr>
      <w:r w:rsidRPr="00C907C3">
        <w:t>Ostala tijela javne vlasti na području Grada</w:t>
      </w:r>
      <w:r w:rsidR="00F874DD">
        <w:t xml:space="preserve"> Otočca</w:t>
      </w:r>
      <w:r w:rsidR="00DC3B76">
        <w:t xml:space="preserve"> </w:t>
      </w:r>
      <w:r w:rsidR="00D706C4" w:rsidRPr="00C907C3">
        <w:t>su</w:t>
      </w:r>
      <w:r w:rsidRPr="00C907C3">
        <w:t>:</w:t>
      </w:r>
    </w:p>
    <w:p w14:paraId="29478CFD" w14:textId="69308C99" w:rsidR="00676E92" w:rsidRDefault="00676E92">
      <w:pPr>
        <w:pStyle w:val="Odlomakpopisa"/>
        <w:numPr>
          <w:ilvl w:val="0"/>
          <w:numId w:val="49"/>
        </w:numPr>
        <w:spacing w:after="0"/>
      </w:pPr>
      <w:proofErr w:type="spellStart"/>
      <w:r>
        <w:t>Ministarstvo</w:t>
      </w:r>
      <w:proofErr w:type="spellEnd"/>
      <w:r>
        <w:t xml:space="preserve"> </w:t>
      </w:r>
      <w:proofErr w:type="spellStart"/>
      <w:r>
        <w:t>financija</w:t>
      </w:r>
      <w:proofErr w:type="spellEnd"/>
      <w:r>
        <w:t xml:space="preserve">, </w:t>
      </w:r>
      <w:proofErr w:type="spellStart"/>
      <w:r>
        <w:t>Porezna</w:t>
      </w:r>
      <w:proofErr w:type="spellEnd"/>
      <w:r>
        <w:t xml:space="preserve"> </w:t>
      </w:r>
      <w:proofErr w:type="spellStart"/>
      <w:r>
        <w:t>uprava</w:t>
      </w:r>
      <w:proofErr w:type="spellEnd"/>
      <w:r>
        <w:t xml:space="preserve">, </w:t>
      </w:r>
      <w:proofErr w:type="spellStart"/>
      <w:r>
        <w:t>Područni</w:t>
      </w:r>
      <w:proofErr w:type="spellEnd"/>
      <w:r>
        <w:t xml:space="preserve"> </w:t>
      </w:r>
      <w:proofErr w:type="spellStart"/>
      <w:r>
        <w:t>ured</w:t>
      </w:r>
      <w:proofErr w:type="spellEnd"/>
      <w:r>
        <w:t xml:space="preserve"> </w:t>
      </w:r>
      <w:proofErr w:type="spellStart"/>
      <w:r>
        <w:t>Gospić</w:t>
      </w:r>
      <w:proofErr w:type="spellEnd"/>
      <w:r>
        <w:t xml:space="preserve">, </w:t>
      </w:r>
      <w:proofErr w:type="spellStart"/>
      <w:proofErr w:type="gramStart"/>
      <w:r>
        <w:t>Ispostava</w:t>
      </w:r>
      <w:proofErr w:type="spellEnd"/>
      <w:r>
        <w:t xml:space="preserve">  </w:t>
      </w:r>
      <w:proofErr w:type="spellStart"/>
      <w:r>
        <w:t>Otočac</w:t>
      </w:r>
      <w:proofErr w:type="spellEnd"/>
      <w:proofErr w:type="gramEnd"/>
      <w:r>
        <w:t xml:space="preserve">,  </w:t>
      </w:r>
      <w:proofErr w:type="spellStart"/>
      <w:r w:rsidRPr="00676E92">
        <w:t>Trg</w:t>
      </w:r>
      <w:proofErr w:type="spellEnd"/>
      <w:r w:rsidRPr="00676E92">
        <w:t xml:space="preserve"> Dr. </w:t>
      </w:r>
      <w:proofErr w:type="spellStart"/>
      <w:r w:rsidRPr="00676E92">
        <w:t>Franje</w:t>
      </w:r>
      <w:proofErr w:type="spellEnd"/>
      <w:r w:rsidRPr="00676E92">
        <w:t xml:space="preserve"> </w:t>
      </w:r>
      <w:proofErr w:type="spellStart"/>
      <w:r w:rsidRPr="00676E92">
        <w:t>Tuđmana</w:t>
      </w:r>
      <w:proofErr w:type="spellEnd"/>
      <w:r w:rsidRPr="00676E92">
        <w:t xml:space="preserve"> 4</w:t>
      </w:r>
      <w:r w:rsidR="00F114BE">
        <w:t xml:space="preserve">, </w:t>
      </w:r>
      <w:r w:rsidRPr="00676E92">
        <w:t xml:space="preserve">53220 </w:t>
      </w:r>
      <w:proofErr w:type="spellStart"/>
      <w:r w:rsidRPr="00676E92">
        <w:t>Otočac</w:t>
      </w:r>
      <w:proofErr w:type="spellEnd"/>
      <w:r w:rsidRPr="00676E92">
        <w:t xml:space="preserve">, </w:t>
      </w:r>
    </w:p>
    <w:p w14:paraId="38F89CE7" w14:textId="20C15ADE" w:rsidR="00676E92" w:rsidRDefault="00676E92">
      <w:pPr>
        <w:pStyle w:val="Odlomakpopisa"/>
        <w:numPr>
          <w:ilvl w:val="0"/>
          <w:numId w:val="49"/>
        </w:numPr>
        <w:spacing w:after="0"/>
      </w:pPr>
      <w:proofErr w:type="spellStart"/>
      <w:r>
        <w:t>Hrvatski</w:t>
      </w:r>
      <w:proofErr w:type="spellEnd"/>
      <w:r>
        <w:t xml:space="preserve"> </w:t>
      </w:r>
      <w:proofErr w:type="spellStart"/>
      <w:r>
        <w:t>zavod</w:t>
      </w:r>
      <w:proofErr w:type="spellEnd"/>
      <w:r>
        <w:t xml:space="preserve"> za </w:t>
      </w:r>
      <w:proofErr w:type="spellStart"/>
      <w:r>
        <w:t>zapošljavanje</w:t>
      </w:r>
      <w:proofErr w:type="spellEnd"/>
      <w:r>
        <w:t xml:space="preserve">, </w:t>
      </w:r>
      <w:proofErr w:type="spellStart"/>
      <w:r>
        <w:t>Područni</w:t>
      </w:r>
      <w:proofErr w:type="spellEnd"/>
      <w:r>
        <w:t xml:space="preserve"> </w:t>
      </w:r>
      <w:proofErr w:type="spellStart"/>
      <w:r>
        <w:t>ured</w:t>
      </w:r>
      <w:proofErr w:type="spellEnd"/>
      <w:r>
        <w:t xml:space="preserve"> </w:t>
      </w:r>
      <w:proofErr w:type="spellStart"/>
      <w:r>
        <w:t>Gospić</w:t>
      </w:r>
      <w:proofErr w:type="spellEnd"/>
      <w:r>
        <w:t xml:space="preserve">, </w:t>
      </w:r>
      <w:proofErr w:type="spellStart"/>
      <w:r>
        <w:t>Ispostava</w:t>
      </w:r>
      <w:proofErr w:type="spellEnd"/>
      <w:r>
        <w:t xml:space="preserve"> </w:t>
      </w:r>
      <w:proofErr w:type="spellStart"/>
      <w:r>
        <w:t>Otočac</w:t>
      </w:r>
      <w:proofErr w:type="spellEnd"/>
      <w:r>
        <w:t>,</w:t>
      </w:r>
      <w:r w:rsidR="00754F6C">
        <w:t xml:space="preserve"> </w:t>
      </w:r>
      <w:proofErr w:type="spellStart"/>
      <w:r w:rsidR="00754F6C">
        <w:t>Ć</w:t>
      </w:r>
      <w:r>
        <w:t>irila</w:t>
      </w:r>
      <w:proofErr w:type="spellEnd"/>
      <w:r>
        <w:t xml:space="preserve"> </w:t>
      </w:r>
      <w:proofErr w:type="spellStart"/>
      <w:r>
        <w:t>i</w:t>
      </w:r>
      <w:proofErr w:type="spellEnd"/>
      <w:r>
        <w:t xml:space="preserve"> </w:t>
      </w:r>
      <w:proofErr w:type="spellStart"/>
      <w:r>
        <w:t>Metoda</w:t>
      </w:r>
      <w:proofErr w:type="spellEnd"/>
      <w:r>
        <w:t xml:space="preserve"> 2, 53220 </w:t>
      </w:r>
      <w:proofErr w:type="spellStart"/>
      <w:r>
        <w:t>Otočac</w:t>
      </w:r>
      <w:proofErr w:type="spellEnd"/>
      <w:r>
        <w:t xml:space="preserve">, </w:t>
      </w:r>
    </w:p>
    <w:p w14:paraId="3D412D17" w14:textId="77777777" w:rsidR="00676E92" w:rsidRDefault="00676E92">
      <w:pPr>
        <w:pStyle w:val="Odlomakpopisa"/>
        <w:numPr>
          <w:ilvl w:val="0"/>
          <w:numId w:val="49"/>
        </w:numPr>
        <w:spacing w:after="0"/>
      </w:pPr>
      <w:proofErr w:type="spellStart"/>
      <w:r>
        <w:t>Hrvatski</w:t>
      </w:r>
      <w:proofErr w:type="spellEnd"/>
      <w:r>
        <w:t xml:space="preserve"> </w:t>
      </w:r>
      <w:proofErr w:type="spellStart"/>
      <w:r>
        <w:t>zavod</w:t>
      </w:r>
      <w:proofErr w:type="spellEnd"/>
      <w:r>
        <w:t xml:space="preserve"> za </w:t>
      </w:r>
      <w:proofErr w:type="spellStart"/>
      <w:r>
        <w:t>mirovinsko</w:t>
      </w:r>
      <w:proofErr w:type="spellEnd"/>
      <w:r>
        <w:t xml:space="preserve"> </w:t>
      </w:r>
      <w:proofErr w:type="spellStart"/>
      <w:r>
        <w:t>osiguranje</w:t>
      </w:r>
      <w:proofErr w:type="spellEnd"/>
      <w:r>
        <w:t xml:space="preserve">, </w:t>
      </w:r>
      <w:proofErr w:type="spellStart"/>
      <w:r>
        <w:t>Područni</w:t>
      </w:r>
      <w:proofErr w:type="spellEnd"/>
      <w:r>
        <w:t xml:space="preserve"> </w:t>
      </w:r>
      <w:proofErr w:type="spellStart"/>
      <w:r>
        <w:t>ured</w:t>
      </w:r>
      <w:proofErr w:type="spellEnd"/>
      <w:r>
        <w:t xml:space="preserve"> u </w:t>
      </w:r>
      <w:proofErr w:type="spellStart"/>
      <w:r>
        <w:t>Gospiću</w:t>
      </w:r>
      <w:proofErr w:type="spellEnd"/>
      <w:r>
        <w:t xml:space="preserve">, </w:t>
      </w:r>
      <w:proofErr w:type="spellStart"/>
      <w:r>
        <w:t>Ispostava</w:t>
      </w:r>
      <w:proofErr w:type="spellEnd"/>
      <w:r>
        <w:t xml:space="preserve"> u </w:t>
      </w:r>
      <w:proofErr w:type="spellStart"/>
      <w:r>
        <w:t>Otočcu</w:t>
      </w:r>
      <w:proofErr w:type="spellEnd"/>
      <w:r>
        <w:t xml:space="preserve">, </w:t>
      </w:r>
      <w:proofErr w:type="spellStart"/>
      <w:r>
        <w:t>Vladimira</w:t>
      </w:r>
      <w:proofErr w:type="spellEnd"/>
      <w:r>
        <w:t xml:space="preserve"> </w:t>
      </w:r>
      <w:proofErr w:type="spellStart"/>
      <w:r>
        <w:t>Nazora</w:t>
      </w:r>
      <w:proofErr w:type="spellEnd"/>
      <w:r>
        <w:t xml:space="preserve"> 12, 53220 </w:t>
      </w:r>
      <w:proofErr w:type="spellStart"/>
      <w:r>
        <w:t>Otočac</w:t>
      </w:r>
      <w:proofErr w:type="spellEnd"/>
      <w:r>
        <w:t xml:space="preserve">, </w:t>
      </w:r>
    </w:p>
    <w:p w14:paraId="0CA164E7" w14:textId="77777777" w:rsidR="00AA27EF" w:rsidRDefault="00AA27EF">
      <w:pPr>
        <w:pStyle w:val="Odlomakpopisa"/>
        <w:numPr>
          <w:ilvl w:val="0"/>
          <w:numId w:val="49"/>
        </w:numPr>
        <w:spacing w:after="0"/>
      </w:pPr>
      <w:proofErr w:type="spellStart"/>
      <w:r>
        <w:t>Hrvatski</w:t>
      </w:r>
      <w:proofErr w:type="spellEnd"/>
      <w:r>
        <w:t xml:space="preserve"> </w:t>
      </w:r>
      <w:proofErr w:type="spellStart"/>
      <w:r>
        <w:t>zavod</w:t>
      </w:r>
      <w:proofErr w:type="spellEnd"/>
      <w:r>
        <w:t xml:space="preserve"> za </w:t>
      </w:r>
      <w:proofErr w:type="spellStart"/>
      <w:r>
        <w:t>zdravstveno</w:t>
      </w:r>
      <w:proofErr w:type="spellEnd"/>
      <w:r>
        <w:t xml:space="preserve"> </w:t>
      </w:r>
      <w:proofErr w:type="spellStart"/>
      <w:r>
        <w:t>osiguranje</w:t>
      </w:r>
      <w:proofErr w:type="spellEnd"/>
      <w:r>
        <w:t xml:space="preserve">, </w:t>
      </w:r>
      <w:proofErr w:type="spellStart"/>
      <w:r>
        <w:t>Područna</w:t>
      </w:r>
      <w:proofErr w:type="spellEnd"/>
      <w:r>
        <w:t xml:space="preserve"> </w:t>
      </w:r>
      <w:proofErr w:type="spellStart"/>
      <w:r>
        <w:t>služba</w:t>
      </w:r>
      <w:proofErr w:type="spellEnd"/>
      <w:r>
        <w:t xml:space="preserve"> </w:t>
      </w:r>
      <w:proofErr w:type="spellStart"/>
      <w:r>
        <w:t>Gospić</w:t>
      </w:r>
      <w:proofErr w:type="spellEnd"/>
      <w:r>
        <w:t xml:space="preserve">, </w:t>
      </w:r>
      <w:proofErr w:type="spellStart"/>
      <w:r>
        <w:t>Ispostava</w:t>
      </w:r>
      <w:proofErr w:type="spellEnd"/>
      <w:r>
        <w:t xml:space="preserve"> </w:t>
      </w:r>
      <w:proofErr w:type="spellStart"/>
      <w:r>
        <w:t>Otočac</w:t>
      </w:r>
      <w:proofErr w:type="spellEnd"/>
      <w:r>
        <w:t xml:space="preserve">, </w:t>
      </w:r>
      <w:proofErr w:type="spellStart"/>
      <w:r w:rsidRPr="00AA27EF">
        <w:t>Vladimira</w:t>
      </w:r>
      <w:proofErr w:type="spellEnd"/>
      <w:r w:rsidRPr="00AA27EF">
        <w:t xml:space="preserve"> </w:t>
      </w:r>
      <w:proofErr w:type="spellStart"/>
      <w:r w:rsidRPr="00AA27EF">
        <w:t>Nazora</w:t>
      </w:r>
      <w:proofErr w:type="spellEnd"/>
      <w:r w:rsidRPr="00AA27EF">
        <w:t xml:space="preserve"> 12, 53220 </w:t>
      </w:r>
      <w:proofErr w:type="spellStart"/>
      <w:r w:rsidRPr="00AA27EF">
        <w:t>Otočac</w:t>
      </w:r>
      <w:proofErr w:type="spellEnd"/>
      <w:r w:rsidRPr="00AA27EF">
        <w:t>,</w:t>
      </w:r>
    </w:p>
    <w:p w14:paraId="6F8E3EC4" w14:textId="77777777" w:rsidR="00471ECA" w:rsidRDefault="00DC3B76">
      <w:pPr>
        <w:pStyle w:val="Odlomakpopisa"/>
        <w:numPr>
          <w:ilvl w:val="0"/>
          <w:numId w:val="49"/>
        </w:numPr>
        <w:spacing w:after="0"/>
      </w:pPr>
      <w:proofErr w:type="spellStart"/>
      <w:r>
        <w:t>Ličko-senjska</w:t>
      </w:r>
      <w:proofErr w:type="spellEnd"/>
      <w:r>
        <w:t xml:space="preserve"> </w:t>
      </w:r>
      <w:proofErr w:type="spellStart"/>
      <w:r>
        <w:t>županija</w:t>
      </w:r>
      <w:proofErr w:type="spellEnd"/>
      <w:r>
        <w:t xml:space="preserve">, </w:t>
      </w:r>
    </w:p>
    <w:p w14:paraId="743BFD64" w14:textId="14ED3148" w:rsidR="00471ECA" w:rsidRDefault="00DC3B76">
      <w:pPr>
        <w:pStyle w:val="Odlomakpopisa"/>
        <w:numPr>
          <w:ilvl w:val="1"/>
          <w:numId w:val="49"/>
        </w:numPr>
        <w:spacing w:after="0"/>
      </w:pPr>
      <w:proofErr w:type="spellStart"/>
      <w:r>
        <w:t>Upravni</w:t>
      </w:r>
      <w:proofErr w:type="spellEnd"/>
      <w:r>
        <w:t xml:space="preserve"> </w:t>
      </w:r>
      <w:proofErr w:type="spellStart"/>
      <w:r>
        <w:t>odjel</w:t>
      </w:r>
      <w:proofErr w:type="spellEnd"/>
      <w:r>
        <w:t xml:space="preserve"> za </w:t>
      </w:r>
      <w:proofErr w:type="spellStart"/>
      <w:r>
        <w:t>graditeljstvo</w:t>
      </w:r>
      <w:proofErr w:type="spellEnd"/>
      <w:r>
        <w:t xml:space="preserve">, </w:t>
      </w:r>
      <w:proofErr w:type="spellStart"/>
      <w:r>
        <w:t>zaštitu</w:t>
      </w:r>
      <w:proofErr w:type="spellEnd"/>
      <w:r>
        <w:t xml:space="preserve"> </w:t>
      </w:r>
      <w:proofErr w:type="spellStart"/>
      <w:r>
        <w:t>okoliša</w:t>
      </w:r>
      <w:proofErr w:type="spellEnd"/>
      <w:r>
        <w:t xml:space="preserve"> </w:t>
      </w:r>
      <w:proofErr w:type="spellStart"/>
      <w:r>
        <w:t>i</w:t>
      </w:r>
      <w:proofErr w:type="spellEnd"/>
      <w:r>
        <w:t xml:space="preserve"> </w:t>
      </w:r>
      <w:proofErr w:type="spellStart"/>
      <w:r>
        <w:t>prirode</w:t>
      </w:r>
      <w:proofErr w:type="spellEnd"/>
      <w:r>
        <w:t xml:space="preserve"> </w:t>
      </w:r>
      <w:proofErr w:type="spellStart"/>
      <w:r>
        <w:t>te</w:t>
      </w:r>
      <w:proofErr w:type="spellEnd"/>
      <w:r>
        <w:t xml:space="preserve"> </w:t>
      </w:r>
      <w:proofErr w:type="spellStart"/>
      <w:r>
        <w:t>komunalno</w:t>
      </w:r>
      <w:proofErr w:type="spellEnd"/>
      <w:r>
        <w:t xml:space="preserve"> </w:t>
      </w:r>
      <w:proofErr w:type="spellStart"/>
      <w:r>
        <w:t>gospodarstvo</w:t>
      </w:r>
      <w:proofErr w:type="spellEnd"/>
      <w:r>
        <w:t xml:space="preserve">, </w:t>
      </w:r>
      <w:proofErr w:type="spellStart"/>
      <w:r w:rsidR="00471ECA" w:rsidRPr="00471ECA">
        <w:t>Odsjek</w:t>
      </w:r>
      <w:proofErr w:type="spellEnd"/>
      <w:r w:rsidR="00471ECA" w:rsidRPr="00471ECA">
        <w:t xml:space="preserve"> za </w:t>
      </w:r>
      <w:proofErr w:type="spellStart"/>
      <w:r w:rsidR="00471ECA" w:rsidRPr="00471ECA">
        <w:t>prostorno</w:t>
      </w:r>
      <w:proofErr w:type="spellEnd"/>
      <w:r w:rsidR="00471ECA" w:rsidRPr="00471ECA">
        <w:t xml:space="preserve"> </w:t>
      </w:r>
      <w:proofErr w:type="spellStart"/>
      <w:r w:rsidR="00471ECA" w:rsidRPr="00471ECA">
        <w:t>uređenje</w:t>
      </w:r>
      <w:proofErr w:type="spellEnd"/>
      <w:r w:rsidR="00471ECA" w:rsidRPr="00471ECA">
        <w:t xml:space="preserve"> </w:t>
      </w:r>
      <w:proofErr w:type="spellStart"/>
      <w:r w:rsidR="00471ECA" w:rsidRPr="00471ECA">
        <w:t>i</w:t>
      </w:r>
      <w:proofErr w:type="spellEnd"/>
      <w:r w:rsidR="00471ECA" w:rsidRPr="00471ECA">
        <w:t xml:space="preserve"> </w:t>
      </w:r>
      <w:proofErr w:type="spellStart"/>
      <w:r w:rsidR="00471ECA" w:rsidRPr="00471ECA">
        <w:t>graditeljstvo</w:t>
      </w:r>
      <w:proofErr w:type="spellEnd"/>
      <w:r w:rsidR="00471ECA">
        <w:t xml:space="preserve">, </w:t>
      </w:r>
      <w:proofErr w:type="spellStart"/>
      <w:r w:rsidR="00471ECA" w:rsidRPr="00471ECA">
        <w:t>Izdvojeno</w:t>
      </w:r>
      <w:proofErr w:type="spellEnd"/>
      <w:r w:rsidR="00471ECA" w:rsidRPr="00471ECA">
        <w:t xml:space="preserve"> </w:t>
      </w:r>
      <w:proofErr w:type="spellStart"/>
      <w:r w:rsidR="00471ECA" w:rsidRPr="00471ECA">
        <w:t>mjesto</w:t>
      </w:r>
      <w:proofErr w:type="spellEnd"/>
      <w:r w:rsidR="00471ECA" w:rsidRPr="00471ECA">
        <w:t xml:space="preserve"> </w:t>
      </w:r>
      <w:proofErr w:type="spellStart"/>
      <w:r w:rsidR="00471ECA" w:rsidRPr="00471ECA">
        <w:t>rada</w:t>
      </w:r>
      <w:proofErr w:type="spellEnd"/>
      <w:r w:rsidR="00471ECA" w:rsidRPr="00471ECA">
        <w:t xml:space="preserve"> </w:t>
      </w:r>
      <w:proofErr w:type="spellStart"/>
      <w:proofErr w:type="gramStart"/>
      <w:r w:rsidR="00471ECA">
        <w:t>Otočac</w:t>
      </w:r>
      <w:proofErr w:type="spellEnd"/>
      <w:r w:rsidR="00471ECA">
        <w:t xml:space="preserve">,  </w:t>
      </w:r>
      <w:proofErr w:type="spellStart"/>
      <w:r w:rsidR="00471ECA" w:rsidRPr="00471ECA">
        <w:t>Kralja</w:t>
      </w:r>
      <w:proofErr w:type="spellEnd"/>
      <w:proofErr w:type="gramEnd"/>
      <w:r w:rsidR="00471ECA" w:rsidRPr="00471ECA">
        <w:t xml:space="preserve"> </w:t>
      </w:r>
      <w:proofErr w:type="spellStart"/>
      <w:r w:rsidR="00471ECA" w:rsidRPr="00471ECA">
        <w:t>Zvonimira</w:t>
      </w:r>
      <w:proofErr w:type="spellEnd"/>
      <w:r w:rsidR="00471ECA" w:rsidRPr="00471ECA">
        <w:t xml:space="preserve"> 8, 53220 </w:t>
      </w:r>
      <w:proofErr w:type="spellStart"/>
      <w:r w:rsidR="00471ECA" w:rsidRPr="00471ECA">
        <w:t>Otočac</w:t>
      </w:r>
      <w:proofErr w:type="spellEnd"/>
      <w:r w:rsidR="00471ECA">
        <w:t xml:space="preserve">, </w:t>
      </w:r>
    </w:p>
    <w:p w14:paraId="59BC4074" w14:textId="7BA93A02" w:rsidR="00471ECA" w:rsidRPr="00AA27EF" w:rsidRDefault="00471ECA">
      <w:pPr>
        <w:pStyle w:val="Odlomakpopisa"/>
        <w:numPr>
          <w:ilvl w:val="1"/>
          <w:numId w:val="49"/>
        </w:numPr>
        <w:spacing w:after="0"/>
      </w:pPr>
      <w:proofErr w:type="spellStart"/>
      <w:proofErr w:type="gramStart"/>
      <w:r w:rsidRPr="00531E89">
        <w:t>Upravni</w:t>
      </w:r>
      <w:proofErr w:type="spellEnd"/>
      <w:r w:rsidRPr="00531E89">
        <w:t xml:space="preserve">  </w:t>
      </w:r>
      <w:proofErr w:type="spellStart"/>
      <w:r w:rsidRPr="00531E89">
        <w:t>odjel</w:t>
      </w:r>
      <w:proofErr w:type="spellEnd"/>
      <w:proofErr w:type="gramEnd"/>
      <w:r w:rsidRPr="00531E89">
        <w:t xml:space="preserve"> za </w:t>
      </w:r>
      <w:proofErr w:type="spellStart"/>
      <w:r>
        <w:t>opću</w:t>
      </w:r>
      <w:proofErr w:type="spellEnd"/>
      <w:r>
        <w:t xml:space="preserve"> </w:t>
      </w:r>
      <w:proofErr w:type="spellStart"/>
      <w:r>
        <w:t>upravu</w:t>
      </w:r>
      <w:proofErr w:type="spellEnd"/>
      <w:r>
        <w:t xml:space="preserve"> </w:t>
      </w:r>
      <w:proofErr w:type="spellStart"/>
      <w:r>
        <w:t>i</w:t>
      </w:r>
      <w:proofErr w:type="spellEnd"/>
      <w:r>
        <w:t xml:space="preserve"> </w:t>
      </w:r>
      <w:proofErr w:type="spellStart"/>
      <w:r>
        <w:t>braniteljska</w:t>
      </w:r>
      <w:proofErr w:type="spellEnd"/>
      <w:r>
        <w:t xml:space="preserve"> </w:t>
      </w:r>
      <w:proofErr w:type="spellStart"/>
      <w:r>
        <w:t>pitanja</w:t>
      </w:r>
      <w:proofErr w:type="spellEnd"/>
      <w:r>
        <w:t xml:space="preserve">, </w:t>
      </w:r>
      <w:proofErr w:type="spellStart"/>
      <w:r w:rsidRPr="003416DB">
        <w:t>Matični</w:t>
      </w:r>
      <w:proofErr w:type="spellEnd"/>
      <w:r w:rsidRPr="003416DB">
        <w:t xml:space="preserve"> </w:t>
      </w:r>
      <w:proofErr w:type="spellStart"/>
      <w:r w:rsidRPr="003416DB">
        <w:t>ured</w:t>
      </w:r>
      <w:proofErr w:type="spellEnd"/>
      <w:r w:rsidRPr="003416DB">
        <w:t xml:space="preserve"> </w:t>
      </w:r>
      <w:proofErr w:type="spellStart"/>
      <w:r>
        <w:t>Otočac</w:t>
      </w:r>
      <w:proofErr w:type="spellEnd"/>
      <w:r w:rsidRPr="003416DB">
        <w:t xml:space="preserve">, </w:t>
      </w:r>
      <w:proofErr w:type="spellStart"/>
      <w:r w:rsidRPr="00AA27EF">
        <w:t>Kralja</w:t>
      </w:r>
      <w:proofErr w:type="spellEnd"/>
      <w:r w:rsidRPr="00AA27EF">
        <w:t xml:space="preserve"> </w:t>
      </w:r>
      <w:proofErr w:type="spellStart"/>
      <w:r w:rsidRPr="00AA27EF">
        <w:t>Zvonimira</w:t>
      </w:r>
      <w:proofErr w:type="spellEnd"/>
      <w:r w:rsidRPr="00AA27EF">
        <w:t xml:space="preserve"> 8, 53220 </w:t>
      </w:r>
      <w:proofErr w:type="spellStart"/>
      <w:r w:rsidRPr="00AA27EF">
        <w:t>Otočac</w:t>
      </w:r>
      <w:proofErr w:type="spellEnd"/>
      <w:r w:rsidRPr="00AA27EF">
        <w:t xml:space="preserve">, </w:t>
      </w:r>
    </w:p>
    <w:p w14:paraId="767E3872" w14:textId="55137137" w:rsidR="00676E92" w:rsidRPr="00AA27EF" w:rsidRDefault="00676E92">
      <w:pPr>
        <w:pStyle w:val="Odlomakpopisa12"/>
        <w:numPr>
          <w:ilvl w:val="0"/>
          <w:numId w:val="49"/>
        </w:numPr>
        <w:spacing w:after="0"/>
      </w:pPr>
      <w:r w:rsidRPr="00AA27EF">
        <w:t xml:space="preserve">Hrvatski centar za autohtone vrste riba i rakova krških voda, </w:t>
      </w:r>
      <w:r w:rsidR="00AA27EF" w:rsidRPr="00AA27EF">
        <w:t>Kralja Zvonimira 10, 53220 Otočac.</w:t>
      </w:r>
    </w:p>
    <w:p w14:paraId="3FD283A8" w14:textId="47FF08D5" w:rsidR="004962DA" w:rsidRPr="00EB6D36" w:rsidRDefault="004962DA" w:rsidP="004962DA">
      <w:pPr>
        <w:pStyle w:val="Naslov3"/>
      </w:pPr>
      <w:bookmarkStart w:id="143" w:name="_Ref12031162"/>
      <w:bookmarkStart w:id="144" w:name="_Toc19619272"/>
      <w:bookmarkStart w:id="145" w:name="_Toc66103531"/>
      <w:bookmarkStart w:id="146" w:name="_Toc88654254"/>
      <w:bookmarkStart w:id="147" w:name="_Toc102546756"/>
      <w:bookmarkStart w:id="148" w:name="_Toc108773506"/>
      <w:bookmarkStart w:id="149" w:name="_Toc131492477"/>
      <w:r w:rsidRPr="00EB6D36">
        <w:t>Zdravstvene ustanove</w:t>
      </w:r>
      <w:bookmarkEnd w:id="143"/>
      <w:bookmarkEnd w:id="144"/>
      <w:bookmarkEnd w:id="145"/>
      <w:bookmarkEnd w:id="146"/>
      <w:bookmarkEnd w:id="147"/>
      <w:bookmarkEnd w:id="148"/>
      <w:bookmarkEnd w:id="149"/>
      <w:r w:rsidRPr="00EB6D36">
        <w:t xml:space="preserve"> </w:t>
      </w:r>
    </w:p>
    <w:p w14:paraId="4C75C51C" w14:textId="3A78BAD9" w:rsidR="00732045" w:rsidRDefault="003C0C0E" w:rsidP="007B259B">
      <w:pPr>
        <w:pStyle w:val="Odlomakpopisa"/>
        <w:rPr>
          <w:lang w:eastAsia="zh-CN"/>
        </w:rPr>
      </w:pPr>
      <w:r>
        <w:rPr>
          <w:lang w:eastAsia="zh-CN"/>
        </w:rPr>
        <w:t xml:space="preserve">Na </w:t>
      </w:r>
      <w:proofErr w:type="spellStart"/>
      <w:r>
        <w:rPr>
          <w:lang w:eastAsia="zh-CN"/>
        </w:rPr>
        <w:t>području</w:t>
      </w:r>
      <w:proofErr w:type="spellEnd"/>
      <w:r>
        <w:rPr>
          <w:lang w:eastAsia="zh-CN"/>
        </w:rPr>
        <w:t xml:space="preserve"> </w:t>
      </w:r>
      <w:proofErr w:type="spellStart"/>
      <w:r w:rsidR="00C907C3">
        <w:rPr>
          <w:lang w:eastAsia="zh-CN"/>
        </w:rPr>
        <w:t>Grada</w:t>
      </w:r>
      <w:proofErr w:type="spellEnd"/>
      <w:r w:rsidR="00C907C3">
        <w:rPr>
          <w:lang w:eastAsia="zh-CN"/>
        </w:rPr>
        <w:t xml:space="preserve"> </w:t>
      </w:r>
      <w:proofErr w:type="spellStart"/>
      <w:r w:rsidR="00AA27EF">
        <w:rPr>
          <w:lang w:eastAsia="zh-CN"/>
        </w:rPr>
        <w:t>Otočca</w:t>
      </w:r>
      <w:proofErr w:type="spellEnd"/>
      <w:r w:rsidR="00790BA5">
        <w:rPr>
          <w:lang w:eastAsia="zh-CN"/>
        </w:rPr>
        <w:t xml:space="preserve"> </w:t>
      </w:r>
      <w:proofErr w:type="spellStart"/>
      <w:r w:rsidR="00732045" w:rsidRPr="00FC0D2F">
        <w:rPr>
          <w:lang w:eastAsia="zh-CN"/>
        </w:rPr>
        <w:t>registrirano</w:t>
      </w:r>
      <w:proofErr w:type="spellEnd"/>
      <w:r w:rsidR="00732045" w:rsidRPr="00FC0D2F">
        <w:rPr>
          <w:lang w:eastAsia="zh-CN"/>
        </w:rPr>
        <w:t xml:space="preserve"> je </w:t>
      </w:r>
      <w:proofErr w:type="spellStart"/>
      <w:r w:rsidR="00732045" w:rsidRPr="00FC0D2F">
        <w:rPr>
          <w:lang w:eastAsia="zh-CN"/>
        </w:rPr>
        <w:t>ukupno</w:t>
      </w:r>
      <w:proofErr w:type="spellEnd"/>
      <w:r w:rsidR="0077784E">
        <w:rPr>
          <w:lang w:eastAsia="zh-CN"/>
        </w:rPr>
        <w:t xml:space="preserve"> </w:t>
      </w:r>
      <w:r w:rsidR="00AA27EF">
        <w:rPr>
          <w:lang w:eastAsia="zh-CN"/>
        </w:rPr>
        <w:t>8.563</w:t>
      </w:r>
      <w:r w:rsidR="0077784E">
        <w:rPr>
          <w:lang w:eastAsia="zh-CN"/>
        </w:rPr>
        <w:t xml:space="preserve"> </w:t>
      </w:r>
      <w:proofErr w:type="spellStart"/>
      <w:r w:rsidR="00732045" w:rsidRPr="00FC0D2F">
        <w:rPr>
          <w:lang w:eastAsia="zh-CN"/>
        </w:rPr>
        <w:t>zdravstveno</w:t>
      </w:r>
      <w:proofErr w:type="spellEnd"/>
      <w:r w:rsidR="00732045" w:rsidRPr="00FC0D2F">
        <w:rPr>
          <w:lang w:eastAsia="zh-CN"/>
        </w:rPr>
        <w:t xml:space="preserve"> </w:t>
      </w:r>
      <w:proofErr w:type="spellStart"/>
      <w:r w:rsidR="00732045" w:rsidRPr="00FC0D2F">
        <w:rPr>
          <w:lang w:eastAsia="zh-CN"/>
        </w:rPr>
        <w:t>osiguranih</w:t>
      </w:r>
      <w:proofErr w:type="spellEnd"/>
      <w:r w:rsidR="00732045" w:rsidRPr="00FC0D2F">
        <w:rPr>
          <w:lang w:eastAsia="zh-CN"/>
        </w:rPr>
        <w:t xml:space="preserve"> </w:t>
      </w:r>
      <w:proofErr w:type="spellStart"/>
      <w:r w:rsidR="00732045" w:rsidRPr="00FC0D2F">
        <w:rPr>
          <w:lang w:eastAsia="zh-CN"/>
        </w:rPr>
        <w:t>osoba</w:t>
      </w:r>
      <w:proofErr w:type="spellEnd"/>
      <w:r w:rsidR="00732045" w:rsidRPr="00FC0D2F">
        <w:rPr>
          <w:lang w:eastAsia="zh-CN"/>
        </w:rPr>
        <w:t>.</w:t>
      </w:r>
      <w:r w:rsidR="00732045" w:rsidRPr="00FC0D2F">
        <w:rPr>
          <w:rStyle w:val="Referencafusnote"/>
          <w:szCs w:val="24"/>
          <w:lang w:eastAsia="zh-CN"/>
        </w:rPr>
        <w:footnoteReference w:id="1"/>
      </w:r>
      <w:r w:rsidR="00732045" w:rsidRPr="00150536">
        <w:rPr>
          <w:lang w:eastAsia="zh-CN"/>
        </w:rPr>
        <w:t xml:space="preserve"> </w:t>
      </w:r>
    </w:p>
    <w:p w14:paraId="7F3D1BDA" w14:textId="30219665" w:rsidR="00F77B1C" w:rsidRDefault="00890DE2" w:rsidP="00F77B1C">
      <w:pPr>
        <w:pStyle w:val="Odlomakpopisa"/>
        <w:rPr>
          <w:lang w:eastAsia="zh-CN"/>
        </w:rPr>
      </w:pPr>
      <w:proofErr w:type="spellStart"/>
      <w:r>
        <w:rPr>
          <w:lang w:eastAsia="zh-CN"/>
        </w:rPr>
        <w:lastRenderedPageBreak/>
        <w:t>T</w:t>
      </w:r>
      <w:r w:rsidR="00DF345D" w:rsidRPr="00DF345D">
        <w:rPr>
          <w:lang w:eastAsia="zh-CN"/>
        </w:rPr>
        <w:t>emeljni</w:t>
      </w:r>
      <w:proofErr w:type="spellEnd"/>
      <w:r w:rsidR="00DF345D" w:rsidRPr="00DF345D">
        <w:rPr>
          <w:lang w:eastAsia="zh-CN"/>
        </w:rPr>
        <w:t xml:space="preserve"> </w:t>
      </w:r>
      <w:proofErr w:type="spellStart"/>
      <w:r w:rsidR="00DF345D" w:rsidRPr="00DF345D">
        <w:rPr>
          <w:lang w:eastAsia="zh-CN"/>
        </w:rPr>
        <w:t>nositelj</w:t>
      </w:r>
      <w:proofErr w:type="spellEnd"/>
      <w:r w:rsidR="00DF345D" w:rsidRPr="00DF345D">
        <w:rPr>
          <w:lang w:eastAsia="zh-CN"/>
        </w:rPr>
        <w:t xml:space="preserve"> </w:t>
      </w:r>
      <w:proofErr w:type="spellStart"/>
      <w:r w:rsidR="00DF345D" w:rsidRPr="00DF345D">
        <w:rPr>
          <w:lang w:eastAsia="zh-CN"/>
        </w:rPr>
        <w:t>zdravstvene</w:t>
      </w:r>
      <w:proofErr w:type="spellEnd"/>
      <w:r w:rsidR="00DF345D" w:rsidRPr="00DF345D">
        <w:rPr>
          <w:lang w:eastAsia="zh-CN"/>
        </w:rPr>
        <w:t xml:space="preserve"> </w:t>
      </w:r>
      <w:proofErr w:type="spellStart"/>
      <w:r w:rsidR="00DF345D" w:rsidRPr="00DF345D">
        <w:rPr>
          <w:lang w:eastAsia="zh-CN"/>
        </w:rPr>
        <w:t>zaštite</w:t>
      </w:r>
      <w:proofErr w:type="spellEnd"/>
      <w:r w:rsidR="00DF345D" w:rsidRPr="00DF345D">
        <w:rPr>
          <w:lang w:eastAsia="zh-CN"/>
        </w:rPr>
        <w:t xml:space="preserve"> </w:t>
      </w:r>
      <w:proofErr w:type="spellStart"/>
      <w:r w:rsidR="00DF345D" w:rsidRPr="00DF345D">
        <w:rPr>
          <w:lang w:eastAsia="zh-CN"/>
        </w:rPr>
        <w:t>na</w:t>
      </w:r>
      <w:proofErr w:type="spellEnd"/>
      <w:r w:rsidR="00DF345D" w:rsidRPr="00DF345D">
        <w:rPr>
          <w:lang w:eastAsia="zh-CN"/>
        </w:rPr>
        <w:t xml:space="preserve"> </w:t>
      </w:r>
      <w:proofErr w:type="spellStart"/>
      <w:r w:rsidR="00DF345D" w:rsidRPr="00DF345D">
        <w:rPr>
          <w:lang w:eastAsia="zh-CN"/>
        </w:rPr>
        <w:t>primarnoj</w:t>
      </w:r>
      <w:proofErr w:type="spellEnd"/>
      <w:r w:rsidR="00DF345D" w:rsidRPr="00DF345D">
        <w:rPr>
          <w:lang w:eastAsia="zh-CN"/>
        </w:rPr>
        <w:t xml:space="preserve"> </w:t>
      </w:r>
      <w:proofErr w:type="spellStart"/>
      <w:r w:rsidR="00DF345D" w:rsidRPr="00DF345D">
        <w:rPr>
          <w:lang w:eastAsia="zh-CN"/>
        </w:rPr>
        <w:t>razini</w:t>
      </w:r>
      <w:proofErr w:type="spellEnd"/>
      <w:r w:rsidR="00DF345D" w:rsidRPr="00DF345D">
        <w:rPr>
          <w:lang w:eastAsia="zh-CN"/>
        </w:rPr>
        <w:t xml:space="preserve"> </w:t>
      </w:r>
      <w:proofErr w:type="spellStart"/>
      <w:r w:rsidR="00DF345D" w:rsidRPr="00DF345D">
        <w:rPr>
          <w:lang w:eastAsia="zh-CN"/>
        </w:rPr>
        <w:t>na</w:t>
      </w:r>
      <w:proofErr w:type="spellEnd"/>
      <w:r w:rsidR="00DF345D" w:rsidRPr="00DF345D">
        <w:rPr>
          <w:lang w:eastAsia="zh-CN"/>
        </w:rPr>
        <w:t xml:space="preserve"> </w:t>
      </w:r>
      <w:proofErr w:type="spellStart"/>
      <w:r w:rsidR="00DF345D" w:rsidRPr="00DF345D">
        <w:rPr>
          <w:lang w:eastAsia="zh-CN"/>
        </w:rPr>
        <w:t>području</w:t>
      </w:r>
      <w:proofErr w:type="spellEnd"/>
      <w:r w:rsidR="00DF345D" w:rsidRPr="00DF345D">
        <w:rPr>
          <w:lang w:eastAsia="zh-CN"/>
        </w:rPr>
        <w:t xml:space="preserve"> </w:t>
      </w:r>
      <w:proofErr w:type="spellStart"/>
      <w:r w:rsidR="00DF345D" w:rsidRPr="00DF345D">
        <w:rPr>
          <w:lang w:eastAsia="zh-CN"/>
        </w:rPr>
        <w:t>Grada</w:t>
      </w:r>
      <w:proofErr w:type="spellEnd"/>
      <w:r w:rsidR="00DF345D" w:rsidRPr="00DF345D">
        <w:rPr>
          <w:lang w:eastAsia="zh-CN"/>
        </w:rPr>
        <w:t xml:space="preserve"> </w:t>
      </w:r>
      <w:proofErr w:type="spellStart"/>
      <w:r w:rsidR="00AA27EF">
        <w:rPr>
          <w:lang w:eastAsia="zh-CN"/>
        </w:rPr>
        <w:t>Otočca</w:t>
      </w:r>
      <w:proofErr w:type="spellEnd"/>
      <w:r w:rsidR="00AA27EF">
        <w:rPr>
          <w:lang w:eastAsia="zh-CN"/>
        </w:rPr>
        <w:t xml:space="preserve"> </w:t>
      </w:r>
      <w:r>
        <w:rPr>
          <w:lang w:eastAsia="zh-CN"/>
        </w:rPr>
        <w:t xml:space="preserve">je </w:t>
      </w:r>
      <w:r w:rsidRPr="00DF345D">
        <w:rPr>
          <w:lang w:eastAsia="zh-CN"/>
        </w:rPr>
        <w:t xml:space="preserve">Dom </w:t>
      </w:r>
      <w:proofErr w:type="spellStart"/>
      <w:r w:rsidRPr="00DF345D">
        <w:rPr>
          <w:lang w:eastAsia="zh-CN"/>
        </w:rPr>
        <w:t>zdravlja</w:t>
      </w:r>
      <w:proofErr w:type="spellEnd"/>
      <w:r w:rsidRPr="00DF345D">
        <w:rPr>
          <w:lang w:eastAsia="zh-CN"/>
        </w:rPr>
        <w:t xml:space="preserve"> </w:t>
      </w:r>
      <w:proofErr w:type="spellStart"/>
      <w:r w:rsidR="00AA27EF">
        <w:rPr>
          <w:lang w:eastAsia="zh-CN"/>
        </w:rPr>
        <w:t>Otočac</w:t>
      </w:r>
      <w:proofErr w:type="spellEnd"/>
      <w:r w:rsidR="00AA27EF">
        <w:rPr>
          <w:lang w:eastAsia="zh-CN"/>
        </w:rPr>
        <w:t xml:space="preserve"> </w:t>
      </w:r>
      <w:r w:rsidR="00F77B1C">
        <w:rPr>
          <w:lang w:eastAsia="zh-CN"/>
        </w:rPr>
        <w:t xml:space="preserve">koji </w:t>
      </w:r>
      <w:proofErr w:type="spellStart"/>
      <w:r w:rsidR="00F77B1C">
        <w:rPr>
          <w:lang w:eastAsia="zh-CN"/>
        </w:rPr>
        <w:t>provodi</w:t>
      </w:r>
      <w:proofErr w:type="spellEnd"/>
      <w:r w:rsidR="00F77B1C">
        <w:rPr>
          <w:lang w:eastAsia="zh-CN"/>
        </w:rPr>
        <w:t xml:space="preserve"> </w:t>
      </w:r>
      <w:proofErr w:type="spellStart"/>
      <w:r w:rsidR="00F77B1C">
        <w:rPr>
          <w:lang w:eastAsia="zh-CN"/>
        </w:rPr>
        <w:t>sljedeće</w:t>
      </w:r>
      <w:proofErr w:type="spellEnd"/>
      <w:r w:rsidR="00F77B1C">
        <w:rPr>
          <w:lang w:eastAsia="zh-CN"/>
        </w:rPr>
        <w:t xml:space="preserve"> </w:t>
      </w:r>
      <w:proofErr w:type="spellStart"/>
      <w:r w:rsidR="00F77B1C">
        <w:rPr>
          <w:lang w:eastAsia="zh-CN"/>
        </w:rPr>
        <w:t>djelatnosti</w:t>
      </w:r>
      <w:proofErr w:type="spellEnd"/>
      <w:r w:rsidR="00F77B1C">
        <w:rPr>
          <w:lang w:eastAsia="zh-CN"/>
        </w:rPr>
        <w:t xml:space="preserve">: </w:t>
      </w:r>
      <w:proofErr w:type="spellStart"/>
      <w:r w:rsidR="00F77B1C">
        <w:rPr>
          <w:lang w:eastAsia="zh-CN"/>
        </w:rPr>
        <w:t>obiteljsku</w:t>
      </w:r>
      <w:proofErr w:type="spellEnd"/>
      <w:r w:rsidR="00F77B1C">
        <w:rPr>
          <w:lang w:eastAsia="zh-CN"/>
        </w:rPr>
        <w:t xml:space="preserve"> (</w:t>
      </w:r>
      <w:proofErr w:type="spellStart"/>
      <w:r w:rsidR="00F77B1C">
        <w:rPr>
          <w:lang w:eastAsia="zh-CN"/>
        </w:rPr>
        <w:t>opću</w:t>
      </w:r>
      <w:proofErr w:type="spellEnd"/>
      <w:r w:rsidR="00F77B1C">
        <w:rPr>
          <w:lang w:eastAsia="zh-CN"/>
        </w:rPr>
        <w:t xml:space="preserve">) </w:t>
      </w:r>
      <w:proofErr w:type="spellStart"/>
      <w:r w:rsidR="00F77B1C">
        <w:rPr>
          <w:lang w:eastAsia="zh-CN"/>
        </w:rPr>
        <w:t>medicinu</w:t>
      </w:r>
      <w:proofErr w:type="spellEnd"/>
      <w:r w:rsidR="00F77B1C">
        <w:rPr>
          <w:lang w:eastAsia="zh-CN"/>
        </w:rPr>
        <w:t xml:space="preserve">, </w:t>
      </w:r>
      <w:proofErr w:type="spellStart"/>
      <w:r w:rsidR="00F77B1C">
        <w:rPr>
          <w:lang w:eastAsia="zh-CN"/>
        </w:rPr>
        <w:t>dentalnu</w:t>
      </w:r>
      <w:proofErr w:type="spellEnd"/>
      <w:r w:rsidR="00F77B1C">
        <w:rPr>
          <w:lang w:eastAsia="zh-CN"/>
        </w:rPr>
        <w:t xml:space="preserve"> </w:t>
      </w:r>
      <w:proofErr w:type="spellStart"/>
      <w:r w:rsidR="00F77B1C">
        <w:rPr>
          <w:lang w:eastAsia="zh-CN"/>
        </w:rPr>
        <w:t>zdravstvenu</w:t>
      </w:r>
      <w:proofErr w:type="spellEnd"/>
      <w:r w:rsidR="00F77B1C">
        <w:rPr>
          <w:lang w:eastAsia="zh-CN"/>
        </w:rPr>
        <w:t xml:space="preserve"> </w:t>
      </w:r>
      <w:proofErr w:type="spellStart"/>
      <w:r w:rsidR="00F77B1C">
        <w:rPr>
          <w:lang w:eastAsia="zh-CN"/>
        </w:rPr>
        <w:t>zaštitu</w:t>
      </w:r>
      <w:proofErr w:type="spellEnd"/>
      <w:r w:rsidR="00F77B1C">
        <w:rPr>
          <w:lang w:eastAsia="zh-CN"/>
        </w:rPr>
        <w:t xml:space="preserve">, </w:t>
      </w:r>
      <w:proofErr w:type="spellStart"/>
      <w:r w:rsidR="00F77B1C">
        <w:rPr>
          <w:lang w:eastAsia="zh-CN"/>
        </w:rPr>
        <w:t>zdravstvenu</w:t>
      </w:r>
      <w:proofErr w:type="spellEnd"/>
      <w:r w:rsidR="00F77B1C">
        <w:rPr>
          <w:lang w:eastAsia="zh-CN"/>
        </w:rPr>
        <w:t xml:space="preserve"> </w:t>
      </w:r>
      <w:proofErr w:type="spellStart"/>
      <w:r w:rsidR="00F77B1C">
        <w:rPr>
          <w:lang w:eastAsia="zh-CN"/>
        </w:rPr>
        <w:t>zaštitu</w:t>
      </w:r>
      <w:proofErr w:type="spellEnd"/>
      <w:r w:rsidR="00F77B1C">
        <w:rPr>
          <w:lang w:eastAsia="zh-CN"/>
        </w:rPr>
        <w:t xml:space="preserve"> </w:t>
      </w:r>
      <w:proofErr w:type="spellStart"/>
      <w:r w:rsidR="00F77B1C">
        <w:rPr>
          <w:lang w:eastAsia="zh-CN"/>
        </w:rPr>
        <w:t>žena</w:t>
      </w:r>
      <w:proofErr w:type="spellEnd"/>
      <w:r w:rsidR="00F77B1C">
        <w:rPr>
          <w:lang w:eastAsia="zh-CN"/>
        </w:rPr>
        <w:t xml:space="preserve">, </w:t>
      </w:r>
      <w:proofErr w:type="spellStart"/>
      <w:r w:rsidR="00F77B1C">
        <w:rPr>
          <w:lang w:eastAsia="zh-CN"/>
        </w:rPr>
        <w:t>zdravstvenu</w:t>
      </w:r>
      <w:proofErr w:type="spellEnd"/>
      <w:r w:rsidR="00F77B1C">
        <w:rPr>
          <w:lang w:eastAsia="zh-CN"/>
        </w:rPr>
        <w:t xml:space="preserve"> </w:t>
      </w:r>
      <w:proofErr w:type="spellStart"/>
      <w:r w:rsidR="00F77B1C">
        <w:rPr>
          <w:lang w:eastAsia="zh-CN"/>
        </w:rPr>
        <w:t>zaštitu</w:t>
      </w:r>
      <w:proofErr w:type="spellEnd"/>
      <w:r w:rsidR="00F77B1C">
        <w:rPr>
          <w:lang w:eastAsia="zh-CN"/>
        </w:rPr>
        <w:t xml:space="preserve"> </w:t>
      </w:r>
      <w:proofErr w:type="spellStart"/>
      <w:r w:rsidR="00F77B1C">
        <w:rPr>
          <w:lang w:eastAsia="zh-CN"/>
        </w:rPr>
        <w:t>predškolske</w:t>
      </w:r>
      <w:proofErr w:type="spellEnd"/>
      <w:r w:rsidR="00F77B1C">
        <w:rPr>
          <w:lang w:eastAsia="zh-CN"/>
        </w:rPr>
        <w:t xml:space="preserve"> </w:t>
      </w:r>
      <w:proofErr w:type="spellStart"/>
      <w:r w:rsidR="00F77B1C">
        <w:rPr>
          <w:lang w:eastAsia="zh-CN"/>
        </w:rPr>
        <w:t>djece</w:t>
      </w:r>
      <w:proofErr w:type="spellEnd"/>
      <w:r w:rsidR="00F77B1C">
        <w:rPr>
          <w:lang w:eastAsia="zh-CN"/>
        </w:rPr>
        <w:t xml:space="preserve">, </w:t>
      </w:r>
      <w:proofErr w:type="spellStart"/>
      <w:r w:rsidR="00F77B1C">
        <w:rPr>
          <w:lang w:eastAsia="zh-CN"/>
        </w:rPr>
        <w:t>patronažnu</w:t>
      </w:r>
      <w:proofErr w:type="spellEnd"/>
      <w:r w:rsidR="00F77B1C">
        <w:rPr>
          <w:lang w:eastAsia="zh-CN"/>
        </w:rPr>
        <w:t xml:space="preserve"> </w:t>
      </w:r>
      <w:proofErr w:type="spellStart"/>
      <w:r w:rsidR="00F77B1C">
        <w:rPr>
          <w:lang w:eastAsia="zh-CN"/>
        </w:rPr>
        <w:t>zdravstvenu</w:t>
      </w:r>
      <w:proofErr w:type="spellEnd"/>
      <w:r w:rsidR="00F77B1C">
        <w:rPr>
          <w:lang w:eastAsia="zh-CN"/>
        </w:rPr>
        <w:t xml:space="preserve"> </w:t>
      </w:r>
      <w:proofErr w:type="spellStart"/>
      <w:r w:rsidR="00F77B1C">
        <w:rPr>
          <w:lang w:eastAsia="zh-CN"/>
        </w:rPr>
        <w:t>zaštitu</w:t>
      </w:r>
      <w:proofErr w:type="spellEnd"/>
      <w:r w:rsidR="00F77B1C">
        <w:rPr>
          <w:lang w:eastAsia="zh-CN"/>
        </w:rPr>
        <w:t xml:space="preserve">, </w:t>
      </w:r>
      <w:proofErr w:type="spellStart"/>
      <w:r w:rsidR="00F77B1C">
        <w:rPr>
          <w:lang w:eastAsia="zh-CN"/>
        </w:rPr>
        <w:t>zdravstvenu</w:t>
      </w:r>
      <w:proofErr w:type="spellEnd"/>
      <w:r w:rsidR="00F77B1C">
        <w:rPr>
          <w:lang w:eastAsia="zh-CN"/>
        </w:rPr>
        <w:t xml:space="preserve"> </w:t>
      </w:r>
      <w:proofErr w:type="spellStart"/>
      <w:r w:rsidR="00F77B1C">
        <w:rPr>
          <w:lang w:eastAsia="zh-CN"/>
        </w:rPr>
        <w:t>njegu</w:t>
      </w:r>
      <w:proofErr w:type="spellEnd"/>
      <w:r w:rsidR="00F77B1C">
        <w:rPr>
          <w:lang w:eastAsia="zh-CN"/>
        </w:rPr>
        <w:t xml:space="preserve">, </w:t>
      </w:r>
      <w:proofErr w:type="spellStart"/>
      <w:r w:rsidR="00F77B1C">
        <w:rPr>
          <w:lang w:eastAsia="zh-CN"/>
        </w:rPr>
        <w:t>medicinu</w:t>
      </w:r>
      <w:proofErr w:type="spellEnd"/>
      <w:r w:rsidR="00F77B1C">
        <w:rPr>
          <w:lang w:eastAsia="zh-CN"/>
        </w:rPr>
        <w:t xml:space="preserve"> </w:t>
      </w:r>
      <w:proofErr w:type="spellStart"/>
      <w:r w:rsidR="00F77B1C">
        <w:rPr>
          <w:lang w:eastAsia="zh-CN"/>
        </w:rPr>
        <w:t>rada</w:t>
      </w:r>
      <w:proofErr w:type="spellEnd"/>
      <w:r w:rsidR="00F77B1C">
        <w:rPr>
          <w:lang w:eastAsia="zh-CN"/>
        </w:rPr>
        <w:t xml:space="preserve">, </w:t>
      </w:r>
      <w:proofErr w:type="spellStart"/>
      <w:r w:rsidR="00F77B1C">
        <w:rPr>
          <w:lang w:eastAsia="zh-CN"/>
        </w:rPr>
        <w:t>sanitetski</w:t>
      </w:r>
      <w:proofErr w:type="spellEnd"/>
      <w:r w:rsidR="00F77B1C">
        <w:rPr>
          <w:lang w:eastAsia="zh-CN"/>
        </w:rPr>
        <w:t xml:space="preserve"> </w:t>
      </w:r>
      <w:proofErr w:type="spellStart"/>
      <w:r w:rsidR="00F77B1C">
        <w:rPr>
          <w:lang w:eastAsia="zh-CN"/>
        </w:rPr>
        <w:t>prijevoz</w:t>
      </w:r>
      <w:proofErr w:type="spellEnd"/>
      <w:r w:rsidR="00F77B1C">
        <w:rPr>
          <w:lang w:eastAsia="zh-CN"/>
        </w:rPr>
        <w:t xml:space="preserve">, </w:t>
      </w:r>
      <w:proofErr w:type="spellStart"/>
      <w:r w:rsidR="00F77B1C">
        <w:rPr>
          <w:lang w:eastAsia="zh-CN"/>
        </w:rPr>
        <w:t>laboratorijsku</w:t>
      </w:r>
      <w:proofErr w:type="spellEnd"/>
      <w:r w:rsidR="00F77B1C">
        <w:rPr>
          <w:lang w:eastAsia="zh-CN"/>
        </w:rPr>
        <w:t xml:space="preserve"> </w:t>
      </w:r>
      <w:proofErr w:type="spellStart"/>
      <w:r w:rsidR="00F77B1C">
        <w:rPr>
          <w:lang w:eastAsia="zh-CN"/>
        </w:rPr>
        <w:t>dijagnostiku</w:t>
      </w:r>
      <w:proofErr w:type="spellEnd"/>
      <w:r w:rsidR="00F77B1C">
        <w:rPr>
          <w:lang w:eastAsia="zh-CN"/>
        </w:rPr>
        <w:t xml:space="preserve">, </w:t>
      </w:r>
      <w:proofErr w:type="spellStart"/>
      <w:r w:rsidR="00F77B1C">
        <w:rPr>
          <w:lang w:eastAsia="zh-CN"/>
        </w:rPr>
        <w:t>radiološku</w:t>
      </w:r>
      <w:proofErr w:type="spellEnd"/>
      <w:r w:rsidR="00F77B1C">
        <w:rPr>
          <w:lang w:eastAsia="zh-CN"/>
        </w:rPr>
        <w:t xml:space="preserve"> </w:t>
      </w:r>
      <w:proofErr w:type="spellStart"/>
      <w:r w:rsidR="00F77B1C">
        <w:rPr>
          <w:lang w:eastAsia="zh-CN"/>
        </w:rPr>
        <w:t>i</w:t>
      </w:r>
      <w:proofErr w:type="spellEnd"/>
      <w:r w:rsidR="00F77B1C">
        <w:rPr>
          <w:lang w:eastAsia="zh-CN"/>
        </w:rPr>
        <w:t xml:space="preserve"> </w:t>
      </w:r>
      <w:proofErr w:type="spellStart"/>
      <w:r w:rsidR="00F77B1C">
        <w:rPr>
          <w:lang w:eastAsia="zh-CN"/>
        </w:rPr>
        <w:t>ultrazvučnu</w:t>
      </w:r>
      <w:proofErr w:type="spellEnd"/>
      <w:r w:rsidR="00F77B1C">
        <w:rPr>
          <w:lang w:eastAsia="zh-CN"/>
        </w:rPr>
        <w:t xml:space="preserve"> </w:t>
      </w:r>
      <w:proofErr w:type="spellStart"/>
      <w:r w:rsidR="00F77B1C">
        <w:rPr>
          <w:lang w:eastAsia="zh-CN"/>
        </w:rPr>
        <w:t>dijagnostiku</w:t>
      </w:r>
      <w:proofErr w:type="spellEnd"/>
      <w:r w:rsidR="00F77B1C">
        <w:rPr>
          <w:lang w:eastAsia="zh-CN"/>
        </w:rPr>
        <w:t xml:space="preserve">, </w:t>
      </w:r>
      <w:proofErr w:type="spellStart"/>
      <w:r w:rsidR="00F77B1C">
        <w:rPr>
          <w:lang w:eastAsia="zh-CN"/>
        </w:rPr>
        <w:t>oftalmološku</w:t>
      </w:r>
      <w:proofErr w:type="spellEnd"/>
      <w:r w:rsidR="00F77B1C">
        <w:rPr>
          <w:lang w:eastAsia="zh-CN"/>
        </w:rPr>
        <w:t xml:space="preserve"> </w:t>
      </w:r>
      <w:proofErr w:type="spellStart"/>
      <w:r w:rsidR="00F77B1C">
        <w:rPr>
          <w:lang w:eastAsia="zh-CN"/>
        </w:rPr>
        <w:t>dijagnostiku</w:t>
      </w:r>
      <w:proofErr w:type="spellEnd"/>
      <w:r w:rsidR="00F77B1C">
        <w:rPr>
          <w:lang w:eastAsia="zh-CN"/>
        </w:rPr>
        <w:t xml:space="preserve"> </w:t>
      </w:r>
      <w:proofErr w:type="spellStart"/>
      <w:r w:rsidR="00F77B1C">
        <w:rPr>
          <w:lang w:eastAsia="zh-CN"/>
        </w:rPr>
        <w:t>te</w:t>
      </w:r>
      <w:proofErr w:type="spellEnd"/>
      <w:r w:rsidR="00F77B1C">
        <w:rPr>
          <w:lang w:eastAsia="zh-CN"/>
        </w:rPr>
        <w:t xml:space="preserve"> </w:t>
      </w:r>
      <w:proofErr w:type="spellStart"/>
      <w:r w:rsidR="00F77B1C">
        <w:rPr>
          <w:lang w:eastAsia="zh-CN"/>
        </w:rPr>
        <w:t>internu</w:t>
      </w:r>
      <w:proofErr w:type="spellEnd"/>
      <w:r w:rsidR="00F77B1C">
        <w:rPr>
          <w:lang w:eastAsia="zh-CN"/>
        </w:rPr>
        <w:t xml:space="preserve"> </w:t>
      </w:r>
      <w:proofErr w:type="spellStart"/>
      <w:r w:rsidR="00F77B1C">
        <w:rPr>
          <w:lang w:eastAsia="zh-CN"/>
        </w:rPr>
        <w:t>medicinu</w:t>
      </w:r>
      <w:proofErr w:type="spellEnd"/>
      <w:r w:rsidR="00F77B1C">
        <w:rPr>
          <w:lang w:eastAsia="zh-CN"/>
        </w:rPr>
        <w:t xml:space="preserve">. </w:t>
      </w:r>
      <w:proofErr w:type="spellStart"/>
      <w:r w:rsidR="00F77B1C">
        <w:rPr>
          <w:lang w:eastAsia="zh-CN"/>
        </w:rPr>
        <w:t>Osim</w:t>
      </w:r>
      <w:proofErr w:type="spellEnd"/>
      <w:r w:rsidR="00F77B1C">
        <w:rPr>
          <w:lang w:eastAsia="zh-CN"/>
        </w:rPr>
        <w:t xml:space="preserve"> u </w:t>
      </w:r>
      <w:proofErr w:type="spellStart"/>
      <w:r w:rsidR="00F77B1C">
        <w:rPr>
          <w:lang w:eastAsia="zh-CN"/>
        </w:rPr>
        <w:t>Otočcu</w:t>
      </w:r>
      <w:proofErr w:type="spellEnd"/>
      <w:r w:rsidR="00F77B1C">
        <w:rPr>
          <w:lang w:eastAsia="zh-CN"/>
        </w:rPr>
        <w:t xml:space="preserve">, Dom </w:t>
      </w:r>
      <w:proofErr w:type="spellStart"/>
      <w:r w:rsidR="00F77B1C">
        <w:rPr>
          <w:lang w:eastAsia="zh-CN"/>
        </w:rPr>
        <w:t>zdravlja</w:t>
      </w:r>
      <w:proofErr w:type="spellEnd"/>
      <w:r w:rsidR="00F77B1C">
        <w:rPr>
          <w:lang w:eastAsia="zh-CN"/>
        </w:rPr>
        <w:t xml:space="preserve"> </w:t>
      </w:r>
      <w:proofErr w:type="spellStart"/>
      <w:r w:rsidR="00F77B1C">
        <w:rPr>
          <w:lang w:eastAsia="zh-CN"/>
        </w:rPr>
        <w:t>obavlja</w:t>
      </w:r>
      <w:proofErr w:type="spellEnd"/>
      <w:r w:rsidR="00F77B1C">
        <w:rPr>
          <w:lang w:eastAsia="zh-CN"/>
        </w:rPr>
        <w:t xml:space="preserve"> </w:t>
      </w:r>
      <w:proofErr w:type="spellStart"/>
      <w:r w:rsidR="00F77B1C">
        <w:rPr>
          <w:lang w:eastAsia="zh-CN"/>
        </w:rPr>
        <w:t>djelatnost</w:t>
      </w:r>
      <w:proofErr w:type="spellEnd"/>
      <w:r w:rsidR="00F77B1C">
        <w:rPr>
          <w:lang w:eastAsia="zh-CN"/>
        </w:rPr>
        <w:t xml:space="preserve"> </w:t>
      </w:r>
      <w:proofErr w:type="spellStart"/>
      <w:r w:rsidR="00F77B1C">
        <w:rPr>
          <w:lang w:eastAsia="zh-CN"/>
        </w:rPr>
        <w:t>i</w:t>
      </w:r>
      <w:proofErr w:type="spellEnd"/>
      <w:r w:rsidR="00F77B1C">
        <w:rPr>
          <w:lang w:eastAsia="zh-CN"/>
        </w:rPr>
        <w:t xml:space="preserve"> u 2 </w:t>
      </w:r>
      <w:proofErr w:type="spellStart"/>
      <w:r w:rsidR="00F77B1C">
        <w:rPr>
          <w:lang w:eastAsia="zh-CN"/>
        </w:rPr>
        <w:t>područne</w:t>
      </w:r>
      <w:proofErr w:type="spellEnd"/>
      <w:r w:rsidR="00F77B1C">
        <w:rPr>
          <w:lang w:eastAsia="zh-CN"/>
        </w:rPr>
        <w:t xml:space="preserve"> </w:t>
      </w:r>
      <w:proofErr w:type="spellStart"/>
      <w:r w:rsidR="00F77B1C">
        <w:rPr>
          <w:lang w:eastAsia="zh-CN"/>
        </w:rPr>
        <w:t>ambulante</w:t>
      </w:r>
      <w:proofErr w:type="spellEnd"/>
      <w:r w:rsidR="00F77B1C">
        <w:rPr>
          <w:lang w:eastAsia="zh-CN"/>
        </w:rPr>
        <w:t xml:space="preserve">: </w:t>
      </w:r>
      <w:proofErr w:type="spellStart"/>
      <w:r w:rsidR="00F77B1C">
        <w:rPr>
          <w:lang w:eastAsia="zh-CN"/>
        </w:rPr>
        <w:t>Brinje</w:t>
      </w:r>
      <w:proofErr w:type="spellEnd"/>
      <w:r w:rsidR="00F77B1C">
        <w:rPr>
          <w:lang w:eastAsia="zh-CN"/>
        </w:rPr>
        <w:t xml:space="preserve"> </w:t>
      </w:r>
      <w:proofErr w:type="spellStart"/>
      <w:r w:rsidR="00F77B1C">
        <w:rPr>
          <w:lang w:eastAsia="zh-CN"/>
        </w:rPr>
        <w:t>i</w:t>
      </w:r>
      <w:proofErr w:type="spellEnd"/>
      <w:r w:rsidR="00F77B1C">
        <w:rPr>
          <w:lang w:eastAsia="zh-CN"/>
        </w:rPr>
        <w:t xml:space="preserve"> </w:t>
      </w:r>
      <w:proofErr w:type="spellStart"/>
      <w:r w:rsidR="00F77B1C">
        <w:rPr>
          <w:lang w:eastAsia="zh-CN"/>
        </w:rPr>
        <w:t>Vrhovine</w:t>
      </w:r>
      <w:proofErr w:type="spellEnd"/>
      <w:r w:rsidR="00F77B1C">
        <w:rPr>
          <w:lang w:eastAsia="zh-CN"/>
        </w:rPr>
        <w:t xml:space="preserve">. Na dan 31. </w:t>
      </w:r>
      <w:proofErr w:type="spellStart"/>
      <w:r w:rsidR="00F77B1C">
        <w:rPr>
          <w:lang w:eastAsia="zh-CN"/>
        </w:rPr>
        <w:t>prosinca</w:t>
      </w:r>
      <w:proofErr w:type="spellEnd"/>
      <w:r w:rsidR="00F77B1C">
        <w:rPr>
          <w:lang w:eastAsia="zh-CN"/>
        </w:rPr>
        <w:t xml:space="preserve"> 2021. </w:t>
      </w:r>
      <w:proofErr w:type="spellStart"/>
      <w:r w:rsidR="00F77B1C">
        <w:rPr>
          <w:lang w:eastAsia="zh-CN"/>
        </w:rPr>
        <w:t>godine</w:t>
      </w:r>
      <w:proofErr w:type="spellEnd"/>
      <w:r w:rsidR="00F77B1C">
        <w:rPr>
          <w:lang w:eastAsia="zh-CN"/>
        </w:rPr>
        <w:t xml:space="preserve"> u </w:t>
      </w:r>
      <w:proofErr w:type="spellStart"/>
      <w:r w:rsidR="00F77B1C">
        <w:rPr>
          <w:lang w:eastAsia="zh-CN"/>
        </w:rPr>
        <w:t>Domu</w:t>
      </w:r>
      <w:proofErr w:type="spellEnd"/>
      <w:r w:rsidR="00F77B1C">
        <w:rPr>
          <w:lang w:eastAsia="zh-CN"/>
        </w:rPr>
        <w:t xml:space="preserve"> </w:t>
      </w:r>
      <w:proofErr w:type="spellStart"/>
      <w:r w:rsidR="00F77B1C">
        <w:rPr>
          <w:lang w:eastAsia="zh-CN"/>
        </w:rPr>
        <w:t>zdravlja</w:t>
      </w:r>
      <w:proofErr w:type="spellEnd"/>
      <w:r w:rsidR="00F77B1C">
        <w:rPr>
          <w:lang w:eastAsia="zh-CN"/>
        </w:rPr>
        <w:t xml:space="preserve"> </w:t>
      </w:r>
      <w:proofErr w:type="spellStart"/>
      <w:r w:rsidR="00F77B1C">
        <w:rPr>
          <w:lang w:eastAsia="zh-CN"/>
        </w:rPr>
        <w:t>Otočac</w:t>
      </w:r>
      <w:proofErr w:type="spellEnd"/>
      <w:r w:rsidR="00F77B1C">
        <w:rPr>
          <w:lang w:eastAsia="zh-CN"/>
        </w:rPr>
        <w:t xml:space="preserve"> bio je </w:t>
      </w:r>
      <w:proofErr w:type="spellStart"/>
      <w:r w:rsidR="00F77B1C">
        <w:rPr>
          <w:lang w:eastAsia="zh-CN"/>
        </w:rPr>
        <w:t>zaposlen</w:t>
      </w:r>
      <w:proofErr w:type="spellEnd"/>
      <w:r w:rsidR="00F77B1C">
        <w:rPr>
          <w:lang w:eastAsia="zh-CN"/>
        </w:rPr>
        <w:t xml:space="preserve"> 85 </w:t>
      </w:r>
      <w:proofErr w:type="spellStart"/>
      <w:r w:rsidR="00F77B1C">
        <w:rPr>
          <w:lang w:eastAsia="zh-CN"/>
        </w:rPr>
        <w:t>djelatnika</w:t>
      </w:r>
      <w:proofErr w:type="spellEnd"/>
      <w:r w:rsidR="00F77B1C">
        <w:rPr>
          <w:lang w:eastAsia="zh-CN"/>
        </w:rPr>
        <w:t>.</w:t>
      </w:r>
      <w:r w:rsidR="00F77B1C">
        <w:rPr>
          <w:rStyle w:val="Referencafusnote"/>
          <w:lang w:eastAsia="zh-CN"/>
        </w:rPr>
        <w:footnoteReference w:id="2"/>
      </w:r>
      <w:r w:rsidR="00F77B1C" w:rsidRPr="00F77B1C">
        <w:rPr>
          <w:lang w:eastAsia="zh-CN"/>
        </w:rPr>
        <w:t xml:space="preserve"> </w:t>
      </w:r>
    </w:p>
    <w:p w14:paraId="13936B79" w14:textId="7C9C2B03" w:rsidR="00F77B1C" w:rsidRDefault="00F77B1C" w:rsidP="00F77B1C">
      <w:pPr>
        <w:pStyle w:val="Odlomakpopisa"/>
        <w:rPr>
          <w:lang w:eastAsia="zh-CN"/>
        </w:rPr>
      </w:pPr>
      <w:r>
        <w:rPr>
          <w:lang w:eastAsia="zh-CN"/>
        </w:rPr>
        <w:t xml:space="preserve">Na </w:t>
      </w:r>
      <w:proofErr w:type="spellStart"/>
      <w:r>
        <w:rPr>
          <w:lang w:eastAsia="zh-CN"/>
        </w:rPr>
        <w:t>području</w:t>
      </w:r>
      <w:proofErr w:type="spellEnd"/>
      <w:r>
        <w:rPr>
          <w:lang w:eastAsia="zh-CN"/>
        </w:rPr>
        <w:t xml:space="preserve"> </w:t>
      </w:r>
      <w:proofErr w:type="spellStart"/>
      <w:r>
        <w:rPr>
          <w:lang w:eastAsia="zh-CN"/>
        </w:rPr>
        <w:t>Grada</w:t>
      </w:r>
      <w:proofErr w:type="spellEnd"/>
      <w:r>
        <w:rPr>
          <w:lang w:eastAsia="zh-CN"/>
        </w:rPr>
        <w:t xml:space="preserve"> </w:t>
      </w:r>
      <w:proofErr w:type="spellStart"/>
      <w:r>
        <w:rPr>
          <w:lang w:eastAsia="zh-CN"/>
        </w:rPr>
        <w:t>djeluje</w:t>
      </w:r>
      <w:proofErr w:type="spellEnd"/>
      <w:r>
        <w:rPr>
          <w:lang w:eastAsia="zh-CN"/>
        </w:rPr>
        <w:t xml:space="preserve"> </w:t>
      </w:r>
      <w:proofErr w:type="spellStart"/>
      <w:r>
        <w:rPr>
          <w:lang w:eastAsia="zh-CN"/>
        </w:rPr>
        <w:t>Zavod</w:t>
      </w:r>
      <w:proofErr w:type="spellEnd"/>
      <w:r>
        <w:rPr>
          <w:lang w:eastAsia="zh-CN"/>
        </w:rPr>
        <w:t xml:space="preserve"> za </w:t>
      </w:r>
      <w:proofErr w:type="spellStart"/>
      <w:r>
        <w:rPr>
          <w:lang w:eastAsia="zh-CN"/>
        </w:rPr>
        <w:t>hitnu</w:t>
      </w:r>
      <w:proofErr w:type="spellEnd"/>
      <w:r>
        <w:rPr>
          <w:lang w:eastAsia="zh-CN"/>
        </w:rPr>
        <w:t xml:space="preserve"> medicine </w:t>
      </w:r>
      <w:proofErr w:type="spellStart"/>
      <w:r>
        <w:rPr>
          <w:lang w:eastAsia="zh-CN"/>
        </w:rPr>
        <w:t>Ličko-senjske</w:t>
      </w:r>
      <w:proofErr w:type="spellEnd"/>
      <w:r>
        <w:rPr>
          <w:lang w:eastAsia="zh-CN"/>
        </w:rPr>
        <w:t xml:space="preserve"> </w:t>
      </w:r>
      <w:proofErr w:type="spellStart"/>
      <w:r>
        <w:rPr>
          <w:lang w:eastAsia="zh-CN"/>
        </w:rPr>
        <w:t>županije</w:t>
      </w:r>
      <w:proofErr w:type="spellEnd"/>
      <w:r w:rsidR="00342DBB" w:rsidRPr="00342DBB">
        <w:rPr>
          <w:lang w:eastAsia="zh-CN"/>
        </w:rPr>
        <w:t xml:space="preserve"> </w:t>
      </w:r>
      <w:r w:rsidR="00342DBB">
        <w:rPr>
          <w:lang w:eastAsia="zh-CN"/>
        </w:rPr>
        <w:t>(</w:t>
      </w:r>
      <w:proofErr w:type="spellStart"/>
      <w:r w:rsidR="00342DBB">
        <w:rPr>
          <w:lang w:eastAsia="zh-CN"/>
        </w:rPr>
        <w:t>Ispostava</w:t>
      </w:r>
      <w:proofErr w:type="spellEnd"/>
      <w:r w:rsidR="00342DBB">
        <w:rPr>
          <w:lang w:eastAsia="zh-CN"/>
        </w:rPr>
        <w:t xml:space="preserve"> </w:t>
      </w:r>
      <w:proofErr w:type="spellStart"/>
      <w:r w:rsidR="00342DBB">
        <w:rPr>
          <w:lang w:eastAsia="zh-CN"/>
        </w:rPr>
        <w:t>Otočac</w:t>
      </w:r>
      <w:proofErr w:type="spellEnd"/>
      <w:r w:rsidR="00342DBB">
        <w:rPr>
          <w:lang w:eastAsia="zh-CN"/>
        </w:rPr>
        <w:t xml:space="preserve">) </w:t>
      </w:r>
      <w:proofErr w:type="spellStart"/>
      <w:r w:rsidR="00342DBB">
        <w:rPr>
          <w:lang w:eastAsia="zh-CN"/>
        </w:rPr>
        <w:t>te</w:t>
      </w:r>
      <w:proofErr w:type="spellEnd"/>
      <w:r w:rsidR="00342DBB">
        <w:rPr>
          <w:lang w:eastAsia="zh-CN"/>
        </w:rPr>
        <w:t xml:space="preserve"> </w:t>
      </w:r>
      <w:proofErr w:type="spellStart"/>
      <w:r w:rsidR="00342DBB">
        <w:rPr>
          <w:lang w:eastAsia="zh-CN"/>
        </w:rPr>
        <w:t>Zavod</w:t>
      </w:r>
      <w:proofErr w:type="spellEnd"/>
      <w:r w:rsidR="00342DBB">
        <w:rPr>
          <w:lang w:eastAsia="zh-CN"/>
        </w:rPr>
        <w:t xml:space="preserve"> za </w:t>
      </w:r>
      <w:proofErr w:type="spellStart"/>
      <w:r w:rsidR="00342DBB">
        <w:rPr>
          <w:lang w:eastAsia="zh-CN"/>
        </w:rPr>
        <w:t>javno</w:t>
      </w:r>
      <w:proofErr w:type="spellEnd"/>
      <w:r w:rsidR="00342DBB">
        <w:rPr>
          <w:lang w:eastAsia="zh-CN"/>
        </w:rPr>
        <w:t xml:space="preserve"> </w:t>
      </w:r>
      <w:proofErr w:type="spellStart"/>
      <w:r w:rsidR="00342DBB">
        <w:rPr>
          <w:lang w:eastAsia="zh-CN"/>
        </w:rPr>
        <w:t>zdravstvo</w:t>
      </w:r>
      <w:proofErr w:type="spellEnd"/>
      <w:r w:rsidR="00342DBB">
        <w:rPr>
          <w:lang w:eastAsia="zh-CN"/>
        </w:rPr>
        <w:t xml:space="preserve"> </w:t>
      </w:r>
      <w:proofErr w:type="spellStart"/>
      <w:r w:rsidR="00342DBB">
        <w:rPr>
          <w:lang w:eastAsia="zh-CN"/>
        </w:rPr>
        <w:t>Ličko-senjske</w:t>
      </w:r>
      <w:proofErr w:type="spellEnd"/>
      <w:r w:rsidR="00342DBB">
        <w:rPr>
          <w:lang w:eastAsia="zh-CN"/>
        </w:rPr>
        <w:t xml:space="preserve"> </w:t>
      </w:r>
      <w:proofErr w:type="spellStart"/>
      <w:r w:rsidR="00342DBB">
        <w:rPr>
          <w:lang w:eastAsia="zh-CN"/>
        </w:rPr>
        <w:t>županije</w:t>
      </w:r>
      <w:proofErr w:type="spellEnd"/>
      <w:r w:rsidR="00342DBB">
        <w:rPr>
          <w:lang w:eastAsia="zh-CN"/>
        </w:rPr>
        <w:t xml:space="preserve"> (</w:t>
      </w:r>
      <w:proofErr w:type="spellStart"/>
      <w:r w:rsidR="00342DBB" w:rsidRPr="00342DBB">
        <w:rPr>
          <w:lang w:eastAsia="zh-CN"/>
        </w:rPr>
        <w:t>Higijensko</w:t>
      </w:r>
      <w:proofErr w:type="spellEnd"/>
      <w:r w:rsidR="00342DBB" w:rsidRPr="00342DBB">
        <w:rPr>
          <w:lang w:eastAsia="zh-CN"/>
        </w:rPr>
        <w:t xml:space="preserve"> </w:t>
      </w:r>
      <w:proofErr w:type="spellStart"/>
      <w:r w:rsidR="00342DBB" w:rsidRPr="00342DBB">
        <w:rPr>
          <w:lang w:eastAsia="zh-CN"/>
        </w:rPr>
        <w:t>epidemiološka</w:t>
      </w:r>
      <w:proofErr w:type="spellEnd"/>
      <w:r w:rsidR="00342DBB" w:rsidRPr="00342DBB">
        <w:rPr>
          <w:lang w:eastAsia="zh-CN"/>
        </w:rPr>
        <w:t xml:space="preserve"> </w:t>
      </w:r>
      <w:proofErr w:type="spellStart"/>
      <w:r w:rsidR="00342DBB" w:rsidRPr="00342DBB">
        <w:rPr>
          <w:lang w:eastAsia="zh-CN"/>
        </w:rPr>
        <w:t>ispostava</w:t>
      </w:r>
      <w:proofErr w:type="spellEnd"/>
      <w:r w:rsidR="00342DBB" w:rsidRPr="00342DBB">
        <w:rPr>
          <w:lang w:eastAsia="zh-CN"/>
        </w:rPr>
        <w:t xml:space="preserve"> </w:t>
      </w:r>
      <w:proofErr w:type="spellStart"/>
      <w:r w:rsidR="00342DBB" w:rsidRPr="00342DBB">
        <w:rPr>
          <w:lang w:eastAsia="zh-CN"/>
        </w:rPr>
        <w:t>Otočac</w:t>
      </w:r>
      <w:proofErr w:type="spellEnd"/>
      <w:r w:rsidR="00342DBB">
        <w:rPr>
          <w:lang w:eastAsia="zh-CN"/>
        </w:rPr>
        <w:t xml:space="preserve">). </w:t>
      </w:r>
    </w:p>
    <w:p w14:paraId="1285EBBA" w14:textId="12DE6623" w:rsidR="004962DA" w:rsidRPr="00B85C74" w:rsidRDefault="004962DA" w:rsidP="004962DA">
      <w:pPr>
        <w:pStyle w:val="Naslov3"/>
      </w:pPr>
      <w:bookmarkStart w:id="150" w:name="_Toc19619273"/>
      <w:bookmarkStart w:id="151" w:name="_Toc66103532"/>
      <w:bookmarkStart w:id="152" w:name="_Toc88654255"/>
      <w:bookmarkStart w:id="153" w:name="_Toc102546757"/>
      <w:bookmarkStart w:id="154" w:name="_Toc108773507"/>
      <w:bookmarkStart w:id="155" w:name="_Toc131492478"/>
      <w:r w:rsidRPr="00B85C74">
        <w:t>Odgojno</w:t>
      </w:r>
      <w:r w:rsidRPr="00B85C74">
        <w:sym w:font="Symbol" w:char="F02D"/>
      </w:r>
      <w:r w:rsidRPr="00B85C74">
        <w:t>obrazovne ustanove</w:t>
      </w:r>
      <w:bookmarkEnd w:id="150"/>
      <w:bookmarkEnd w:id="151"/>
      <w:bookmarkEnd w:id="152"/>
      <w:bookmarkEnd w:id="153"/>
      <w:bookmarkEnd w:id="154"/>
      <w:bookmarkEnd w:id="155"/>
    </w:p>
    <w:p w14:paraId="516A582E" w14:textId="22DB8C8F" w:rsidR="00342DBB" w:rsidRPr="00342DBB" w:rsidRDefault="00342DBB" w:rsidP="00342DBB">
      <w:pPr>
        <w:pStyle w:val="Naslov4"/>
      </w:pPr>
      <w:bookmarkStart w:id="156" w:name="_Toc131492479"/>
      <w:r w:rsidRPr="00342DBB">
        <w:t>Predškolski odgoj i obrazovanje</w:t>
      </w:r>
      <w:bookmarkEnd w:id="156"/>
      <w:r w:rsidRPr="00342DBB">
        <w:t xml:space="preserve"> </w:t>
      </w:r>
    </w:p>
    <w:p w14:paraId="661D7B1A" w14:textId="77777777" w:rsidR="00EF3421" w:rsidRDefault="00342DBB" w:rsidP="00342DBB">
      <w:pPr>
        <w:pStyle w:val="Odlomakpopisa"/>
        <w:rPr>
          <w:lang w:eastAsia="zh-CN"/>
        </w:rPr>
      </w:pPr>
      <w:proofErr w:type="spellStart"/>
      <w:r>
        <w:rPr>
          <w:lang w:eastAsia="zh-CN"/>
        </w:rPr>
        <w:t>Dječji</w:t>
      </w:r>
      <w:proofErr w:type="spellEnd"/>
      <w:r>
        <w:rPr>
          <w:lang w:eastAsia="zh-CN"/>
        </w:rPr>
        <w:t xml:space="preserve"> </w:t>
      </w:r>
      <w:proofErr w:type="spellStart"/>
      <w:r>
        <w:rPr>
          <w:lang w:eastAsia="zh-CN"/>
        </w:rPr>
        <w:t>vrtić</w:t>
      </w:r>
      <w:proofErr w:type="spellEnd"/>
      <w:r>
        <w:rPr>
          <w:lang w:eastAsia="zh-CN"/>
        </w:rPr>
        <w:t xml:space="preserve"> „</w:t>
      </w:r>
      <w:proofErr w:type="spellStart"/>
      <w:proofErr w:type="gramStart"/>
      <w:r>
        <w:rPr>
          <w:lang w:eastAsia="zh-CN"/>
        </w:rPr>
        <w:t>Ciciban</w:t>
      </w:r>
      <w:proofErr w:type="spellEnd"/>
      <w:r>
        <w:rPr>
          <w:lang w:eastAsia="zh-CN"/>
        </w:rPr>
        <w:t xml:space="preserve">“ </w:t>
      </w:r>
      <w:proofErr w:type="spellStart"/>
      <w:r>
        <w:rPr>
          <w:lang w:eastAsia="zh-CN"/>
        </w:rPr>
        <w:t>javna</w:t>
      </w:r>
      <w:proofErr w:type="spellEnd"/>
      <w:proofErr w:type="gramEnd"/>
      <w:r>
        <w:rPr>
          <w:lang w:eastAsia="zh-CN"/>
        </w:rPr>
        <w:t xml:space="preserve"> je </w:t>
      </w:r>
      <w:proofErr w:type="spellStart"/>
      <w:r>
        <w:rPr>
          <w:lang w:eastAsia="zh-CN"/>
        </w:rPr>
        <w:t>ustanova</w:t>
      </w:r>
      <w:proofErr w:type="spellEnd"/>
      <w:r>
        <w:rPr>
          <w:lang w:eastAsia="zh-CN"/>
        </w:rPr>
        <w:t xml:space="preserve"> </w:t>
      </w:r>
      <w:proofErr w:type="spellStart"/>
      <w:r>
        <w:rPr>
          <w:lang w:eastAsia="zh-CN"/>
        </w:rPr>
        <w:t>koja</w:t>
      </w:r>
      <w:proofErr w:type="spellEnd"/>
      <w:r>
        <w:rPr>
          <w:lang w:eastAsia="zh-CN"/>
        </w:rPr>
        <w:t xml:space="preserve"> u </w:t>
      </w:r>
      <w:proofErr w:type="spellStart"/>
      <w:r>
        <w:rPr>
          <w:lang w:eastAsia="zh-CN"/>
        </w:rPr>
        <w:t>okviru</w:t>
      </w:r>
      <w:proofErr w:type="spellEnd"/>
      <w:r>
        <w:rPr>
          <w:lang w:eastAsia="zh-CN"/>
        </w:rPr>
        <w:t xml:space="preserve"> </w:t>
      </w:r>
      <w:proofErr w:type="spellStart"/>
      <w:r>
        <w:rPr>
          <w:lang w:eastAsia="zh-CN"/>
        </w:rPr>
        <w:t>djelatnosti</w:t>
      </w:r>
      <w:proofErr w:type="spellEnd"/>
      <w:r>
        <w:rPr>
          <w:lang w:eastAsia="zh-CN"/>
        </w:rPr>
        <w:t xml:space="preserve"> </w:t>
      </w:r>
      <w:proofErr w:type="spellStart"/>
      <w:r>
        <w:rPr>
          <w:lang w:eastAsia="zh-CN"/>
        </w:rPr>
        <w:t>ranog</w:t>
      </w:r>
      <w:proofErr w:type="spellEnd"/>
      <w:r>
        <w:rPr>
          <w:lang w:eastAsia="zh-CN"/>
        </w:rPr>
        <w:t xml:space="preserve"> </w:t>
      </w:r>
      <w:proofErr w:type="spellStart"/>
      <w:r>
        <w:rPr>
          <w:lang w:eastAsia="zh-CN"/>
        </w:rPr>
        <w:t>i</w:t>
      </w:r>
      <w:proofErr w:type="spellEnd"/>
      <w:r>
        <w:rPr>
          <w:lang w:eastAsia="zh-CN"/>
        </w:rPr>
        <w:t xml:space="preserve"> </w:t>
      </w:r>
      <w:proofErr w:type="spellStart"/>
      <w:r>
        <w:rPr>
          <w:lang w:eastAsia="zh-CN"/>
        </w:rPr>
        <w:t>predškolskog</w:t>
      </w:r>
      <w:proofErr w:type="spellEnd"/>
      <w:r>
        <w:rPr>
          <w:lang w:eastAsia="zh-CN"/>
        </w:rPr>
        <w:t xml:space="preserve"> </w:t>
      </w:r>
      <w:proofErr w:type="spellStart"/>
      <w:r>
        <w:rPr>
          <w:lang w:eastAsia="zh-CN"/>
        </w:rPr>
        <w:t>odgoja</w:t>
      </w:r>
      <w:proofErr w:type="spellEnd"/>
      <w:r>
        <w:rPr>
          <w:lang w:eastAsia="zh-CN"/>
        </w:rPr>
        <w:t xml:space="preserve"> </w:t>
      </w:r>
      <w:proofErr w:type="spellStart"/>
      <w:r>
        <w:rPr>
          <w:lang w:eastAsia="zh-CN"/>
        </w:rPr>
        <w:t>i</w:t>
      </w:r>
      <w:proofErr w:type="spellEnd"/>
      <w:r>
        <w:rPr>
          <w:lang w:eastAsia="zh-CN"/>
        </w:rPr>
        <w:t xml:space="preserve"> </w:t>
      </w:r>
      <w:proofErr w:type="spellStart"/>
      <w:r>
        <w:rPr>
          <w:lang w:eastAsia="zh-CN"/>
        </w:rPr>
        <w:t>obrazovanja</w:t>
      </w:r>
      <w:proofErr w:type="spellEnd"/>
      <w:r>
        <w:rPr>
          <w:lang w:eastAsia="zh-CN"/>
        </w:rPr>
        <w:t xml:space="preserve"> </w:t>
      </w:r>
      <w:proofErr w:type="spellStart"/>
      <w:r>
        <w:rPr>
          <w:lang w:eastAsia="zh-CN"/>
        </w:rPr>
        <w:t>ostvaruje</w:t>
      </w:r>
      <w:proofErr w:type="spellEnd"/>
      <w:r>
        <w:rPr>
          <w:lang w:eastAsia="zh-CN"/>
        </w:rPr>
        <w:t xml:space="preserve"> </w:t>
      </w:r>
      <w:proofErr w:type="spellStart"/>
      <w:r>
        <w:rPr>
          <w:lang w:eastAsia="zh-CN"/>
        </w:rPr>
        <w:t>programe</w:t>
      </w:r>
      <w:proofErr w:type="spellEnd"/>
      <w:r>
        <w:rPr>
          <w:lang w:eastAsia="zh-CN"/>
        </w:rPr>
        <w:t xml:space="preserve"> </w:t>
      </w:r>
      <w:proofErr w:type="spellStart"/>
      <w:r>
        <w:rPr>
          <w:lang w:eastAsia="zh-CN"/>
        </w:rPr>
        <w:t>odgoja</w:t>
      </w:r>
      <w:proofErr w:type="spellEnd"/>
      <w:r>
        <w:rPr>
          <w:lang w:eastAsia="zh-CN"/>
        </w:rPr>
        <w:t xml:space="preserve">, </w:t>
      </w:r>
      <w:proofErr w:type="spellStart"/>
      <w:r>
        <w:rPr>
          <w:lang w:eastAsia="zh-CN"/>
        </w:rPr>
        <w:t>obrazovanja</w:t>
      </w:r>
      <w:proofErr w:type="spellEnd"/>
      <w:r>
        <w:rPr>
          <w:lang w:eastAsia="zh-CN"/>
        </w:rPr>
        <w:t xml:space="preserve">, </w:t>
      </w:r>
      <w:proofErr w:type="spellStart"/>
      <w:r>
        <w:rPr>
          <w:lang w:eastAsia="zh-CN"/>
        </w:rPr>
        <w:t>zdravstvene</w:t>
      </w:r>
      <w:proofErr w:type="spellEnd"/>
      <w:r>
        <w:rPr>
          <w:lang w:eastAsia="zh-CN"/>
        </w:rPr>
        <w:t xml:space="preserve"> </w:t>
      </w:r>
      <w:proofErr w:type="spellStart"/>
      <w:r>
        <w:rPr>
          <w:lang w:eastAsia="zh-CN"/>
        </w:rPr>
        <w:t>zaštite</w:t>
      </w:r>
      <w:proofErr w:type="spellEnd"/>
      <w:r>
        <w:rPr>
          <w:lang w:eastAsia="zh-CN"/>
        </w:rPr>
        <w:t xml:space="preserve">, </w:t>
      </w:r>
      <w:proofErr w:type="spellStart"/>
      <w:r>
        <w:rPr>
          <w:lang w:eastAsia="zh-CN"/>
        </w:rPr>
        <w:t>prehrane</w:t>
      </w:r>
      <w:proofErr w:type="spellEnd"/>
      <w:r>
        <w:rPr>
          <w:lang w:eastAsia="zh-CN"/>
        </w:rPr>
        <w:t xml:space="preserve"> </w:t>
      </w:r>
      <w:proofErr w:type="spellStart"/>
      <w:r>
        <w:rPr>
          <w:lang w:eastAsia="zh-CN"/>
        </w:rPr>
        <w:t>i</w:t>
      </w:r>
      <w:proofErr w:type="spellEnd"/>
      <w:r>
        <w:rPr>
          <w:lang w:eastAsia="zh-CN"/>
        </w:rPr>
        <w:t xml:space="preserve"> </w:t>
      </w:r>
      <w:proofErr w:type="spellStart"/>
      <w:r>
        <w:rPr>
          <w:lang w:eastAsia="zh-CN"/>
        </w:rPr>
        <w:t>skrbi</w:t>
      </w:r>
      <w:proofErr w:type="spellEnd"/>
      <w:r>
        <w:rPr>
          <w:lang w:eastAsia="zh-CN"/>
        </w:rPr>
        <w:t xml:space="preserve"> za </w:t>
      </w:r>
      <w:proofErr w:type="spellStart"/>
      <w:r>
        <w:rPr>
          <w:lang w:eastAsia="zh-CN"/>
        </w:rPr>
        <w:t>djecu</w:t>
      </w:r>
      <w:proofErr w:type="spellEnd"/>
      <w:r>
        <w:rPr>
          <w:lang w:eastAsia="zh-CN"/>
        </w:rPr>
        <w:t xml:space="preserve"> </w:t>
      </w:r>
      <w:proofErr w:type="spellStart"/>
      <w:r>
        <w:rPr>
          <w:lang w:eastAsia="zh-CN"/>
        </w:rPr>
        <w:t>rane</w:t>
      </w:r>
      <w:proofErr w:type="spellEnd"/>
      <w:r>
        <w:rPr>
          <w:lang w:eastAsia="zh-CN"/>
        </w:rPr>
        <w:t xml:space="preserve"> </w:t>
      </w:r>
      <w:proofErr w:type="spellStart"/>
      <w:r>
        <w:rPr>
          <w:lang w:eastAsia="zh-CN"/>
        </w:rPr>
        <w:t>i</w:t>
      </w:r>
      <w:proofErr w:type="spellEnd"/>
      <w:r>
        <w:rPr>
          <w:lang w:eastAsia="zh-CN"/>
        </w:rPr>
        <w:t xml:space="preserve"> </w:t>
      </w:r>
      <w:proofErr w:type="spellStart"/>
      <w:r>
        <w:rPr>
          <w:lang w:eastAsia="zh-CN"/>
        </w:rPr>
        <w:t>predškolske</w:t>
      </w:r>
      <w:proofErr w:type="spellEnd"/>
      <w:r>
        <w:rPr>
          <w:lang w:eastAsia="zh-CN"/>
        </w:rPr>
        <w:t xml:space="preserve"> </w:t>
      </w:r>
      <w:proofErr w:type="spellStart"/>
      <w:r>
        <w:rPr>
          <w:lang w:eastAsia="zh-CN"/>
        </w:rPr>
        <w:t>dobi</w:t>
      </w:r>
      <w:proofErr w:type="spellEnd"/>
      <w:r>
        <w:rPr>
          <w:lang w:eastAsia="zh-CN"/>
        </w:rPr>
        <w:t xml:space="preserve"> </w:t>
      </w:r>
      <w:proofErr w:type="spellStart"/>
      <w:r>
        <w:rPr>
          <w:lang w:eastAsia="zh-CN"/>
        </w:rPr>
        <w:t>na</w:t>
      </w:r>
      <w:proofErr w:type="spellEnd"/>
      <w:r>
        <w:rPr>
          <w:lang w:eastAsia="zh-CN"/>
        </w:rPr>
        <w:t xml:space="preserve"> </w:t>
      </w:r>
      <w:proofErr w:type="spellStart"/>
      <w:r>
        <w:rPr>
          <w:lang w:eastAsia="zh-CN"/>
        </w:rPr>
        <w:t>području</w:t>
      </w:r>
      <w:proofErr w:type="spellEnd"/>
      <w:r>
        <w:rPr>
          <w:lang w:eastAsia="zh-CN"/>
        </w:rPr>
        <w:t xml:space="preserve"> </w:t>
      </w:r>
      <w:proofErr w:type="spellStart"/>
      <w:r>
        <w:rPr>
          <w:lang w:eastAsia="zh-CN"/>
        </w:rPr>
        <w:t>Grada</w:t>
      </w:r>
      <w:proofErr w:type="spellEnd"/>
      <w:r>
        <w:rPr>
          <w:lang w:eastAsia="zh-CN"/>
        </w:rPr>
        <w:t xml:space="preserve"> </w:t>
      </w:r>
      <w:proofErr w:type="spellStart"/>
      <w:r>
        <w:rPr>
          <w:lang w:eastAsia="zh-CN"/>
        </w:rPr>
        <w:t>Otočca</w:t>
      </w:r>
      <w:proofErr w:type="spellEnd"/>
      <w:r>
        <w:rPr>
          <w:lang w:eastAsia="zh-CN"/>
        </w:rPr>
        <w:t>.</w:t>
      </w:r>
      <w:r w:rsidR="00EF3421">
        <w:rPr>
          <w:lang w:eastAsia="zh-CN"/>
        </w:rPr>
        <w:t xml:space="preserve"> </w:t>
      </w:r>
    </w:p>
    <w:p w14:paraId="3D6277C7" w14:textId="551D74FA" w:rsidR="00C661C5" w:rsidRDefault="00C661C5" w:rsidP="00342DBB">
      <w:pPr>
        <w:pStyle w:val="Odlomakpopisa"/>
        <w:rPr>
          <w:lang w:eastAsia="zh-CN"/>
        </w:rPr>
      </w:pPr>
      <w:proofErr w:type="spellStart"/>
      <w:r>
        <w:rPr>
          <w:lang w:eastAsia="zh-CN"/>
        </w:rPr>
        <w:t>Dječji</w:t>
      </w:r>
      <w:proofErr w:type="spellEnd"/>
      <w:r>
        <w:rPr>
          <w:lang w:eastAsia="zh-CN"/>
        </w:rPr>
        <w:t xml:space="preserve"> </w:t>
      </w:r>
      <w:proofErr w:type="spellStart"/>
      <w:r>
        <w:rPr>
          <w:lang w:eastAsia="zh-CN"/>
        </w:rPr>
        <w:t>vrtić</w:t>
      </w:r>
      <w:proofErr w:type="spellEnd"/>
      <w:r>
        <w:rPr>
          <w:lang w:eastAsia="zh-CN"/>
        </w:rPr>
        <w:t xml:space="preserve"> „</w:t>
      </w:r>
      <w:proofErr w:type="spellStart"/>
      <w:proofErr w:type="gramStart"/>
      <w:r>
        <w:rPr>
          <w:lang w:eastAsia="zh-CN"/>
        </w:rPr>
        <w:t>Ciciban</w:t>
      </w:r>
      <w:proofErr w:type="spellEnd"/>
      <w:r>
        <w:rPr>
          <w:lang w:eastAsia="zh-CN"/>
        </w:rPr>
        <w:t xml:space="preserve">“ </w:t>
      </w:r>
      <w:proofErr w:type="spellStart"/>
      <w:r>
        <w:rPr>
          <w:lang w:eastAsia="zh-CN"/>
        </w:rPr>
        <w:t>provodi</w:t>
      </w:r>
      <w:proofErr w:type="spellEnd"/>
      <w:proofErr w:type="gramEnd"/>
      <w:r>
        <w:rPr>
          <w:lang w:eastAsia="zh-CN"/>
        </w:rPr>
        <w:t xml:space="preserve"> 10-satni program </w:t>
      </w:r>
      <w:proofErr w:type="spellStart"/>
      <w:r>
        <w:rPr>
          <w:lang w:eastAsia="zh-CN"/>
        </w:rPr>
        <w:t>rada</w:t>
      </w:r>
      <w:proofErr w:type="spellEnd"/>
      <w:r>
        <w:rPr>
          <w:lang w:eastAsia="zh-CN"/>
        </w:rPr>
        <w:t xml:space="preserve"> – </w:t>
      </w:r>
      <w:proofErr w:type="spellStart"/>
      <w:r>
        <w:rPr>
          <w:lang w:eastAsia="zh-CN"/>
        </w:rPr>
        <w:t>cjeloviti</w:t>
      </w:r>
      <w:proofErr w:type="spellEnd"/>
      <w:r>
        <w:rPr>
          <w:lang w:eastAsia="zh-CN"/>
        </w:rPr>
        <w:t xml:space="preserve"> </w:t>
      </w:r>
      <w:proofErr w:type="spellStart"/>
      <w:r>
        <w:rPr>
          <w:lang w:eastAsia="zh-CN"/>
        </w:rPr>
        <w:t>razvojni</w:t>
      </w:r>
      <w:proofErr w:type="spellEnd"/>
      <w:r>
        <w:rPr>
          <w:lang w:eastAsia="zh-CN"/>
        </w:rPr>
        <w:t xml:space="preserve"> program </w:t>
      </w:r>
      <w:proofErr w:type="spellStart"/>
      <w:r>
        <w:rPr>
          <w:lang w:eastAsia="zh-CN"/>
        </w:rPr>
        <w:t>odgoja</w:t>
      </w:r>
      <w:proofErr w:type="spellEnd"/>
      <w:r>
        <w:rPr>
          <w:lang w:eastAsia="zh-CN"/>
        </w:rPr>
        <w:t xml:space="preserve"> </w:t>
      </w:r>
      <w:proofErr w:type="spellStart"/>
      <w:r>
        <w:rPr>
          <w:lang w:eastAsia="zh-CN"/>
        </w:rPr>
        <w:t>i</w:t>
      </w:r>
      <w:proofErr w:type="spellEnd"/>
      <w:r>
        <w:rPr>
          <w:lang w:eastAsia="zh-CN"/>
        </w:rPr>
        <w:t xml:space="preserve"> </w:t>
      </w:r>
      <w:proofErr w:type="spellStart"/>
      <w:r>
        <w:rPr>
          <w:lang w:eastAsia="zh-CN"/>
        </w:rPr>
        <w:t>obrazovanja</w:t>
      </w:r>
      <w:proofErr w:type="spellEnd"/>
      <w:r>
        <w:rPr>
          <w:lang w:eastAsia="zh-CN"/>
        </w:rPr>
        <w:t xml:space="preserve"> </w:t>
      </w:r>
      <w:proofErr w:type="spellStart"/>
      <w:r>
        <w:rPr>
          <w:lang w:eastAsia="zh-CN"/>
        </w:rPr>
        <w:t>djece</w:t>
      </w:r>
      <w:proofErr w:type="spellEnd"/>
      <w:r>
        <w:rPr>
          <w:lang w:eastAsia="zh-CN"/>
        </w:rPr>
        <w:t xml:space="preserve"> </w:t>
      </w:r>
      <w:proofErr w:type="spellStart"/>
      <w:r>
        <w:rPr>
          <w:lang w:eastAsia="zh-CN"/>
        </w:rPr>
        <w:t>rane</w:t>
      </w:r>
      <w:proofErr w:type="spellEnd"/>
      <w:r>
        <w:rPr>
          <w:lang w:eastAsia="zh-CN"/>
        </w:rPr>
        <w:t xml:space="preserve"> </w:t>
      </w:r>
      <w:proofErr w:type="spellStart"/>
      <w:r>
        <w:rPr>
          <w:lang w:eastAsia="zh-CN"/>
        </w:rPr>
        <w:t>i</w:t>
      </w:r>
      <w:proofErr w:type="spellEnd"/>
      <w:r>
        <w:rPr>
          <w:lang w:eastAsia="zh-CN"/>
        </w:rPr>
        <w:t xml:space="preserve"> </w:t>
      </w:r>
      <w:proofErr w:type="spellStart"/>
      <w:r>
        <w:rPr>
          <w:lang w:eastAsia="zh-CN"/>
        </w:rPr>
        <w:t>predškolske</w:t>
      </w:r>
      <w:proofErr w:type="spellEnd"/>
      <w:r>
        <w:rPr>
          <w:lang w:eastAsia="zh-CN"/>
        </w:rPr>
        <w:t xml:space="preserve"> </w:t>
      </w:r>
      <w:proofErr w:type="spellStart"/>
      <w:r>
        <w:rPr>
          <w:lang w:eastAsia="zh-CN"/>
        </w:rPr>
        <w:t>dobi</w:t>
      </w:r>
      <w:proofErr w:type="spellEnd"/>
      <w:r>
        <w:rPr>
          <w:lang w:eastAsia="zh-CN"/>
        </w:rPr>
        <w:t xml:space="preserve"> od </w:t>
      </w:r>
      <w:proofErr w:type="spellStart"/>
      <w:r>
        <w:rPr>
          <w:lang w:eastAsia="zh-CN"/>
        </w:rPr>
        <w:t>prve</w:t>
      </w:r>
      <w:proofErr w:type="spellEnd"/>
      <w:r>
        <w:rPr>
          <w:lang w:eastAsia="zh-CN"/>
        </w:rPr>
        <w:t xml:space="preserve"> </w:t>
      </w:r>
      <w:proofErr w:type="spellStart"/>
      <w:r>
        <w:rPr>
          <w:lang w:eastAsia="zh-CN"/>
        </w:rPr>
        <w:t>godine</w:t>
      </w:r>
      <w:proofErr w:type="spellEnd"/>
      <w:r>
        <w:rPr>
          <w:lang w:eastAsia="zh-CN"/>
        </w:rPr>
        <w:t xml:space="preserve"> </w:t>
      </w:r>
      <w:proofErr w:type="spellStart"/>
      <w:r>
        <w:rPr>
          <w:lang w:eastAsia="zh-CN"/>
        </w:rPr>
        <w:t>djetetova</w:t>
      </w:r>
      <w:proofErr w:type="spellEnd"/>
      <w:r>
        <w:rPr>
          <w:lang w:eastAsia="zh-CN"/>
        </w:rPr>
        <w:t xml:space="preserve"> </w:t>
      </w:r>
      <w:proofErr w:type="spellStart"/>
      <w:r>
        <w:rPr>
          <w:lang w:eastAsia="zh-CN"/>
        </w:rPr>
        <w:t>života</w:t>
      </w:r>
      <w:proofErr w:type="spellEnd"/>
      <w:r>
        <w:rPr>
          <w:lang w:eastAsia="zh-CN"/>
        </w:rPr>
        <w:t xml:space="preserve"> do </w:t>
      </w:r>
      <w:proofErr w:type="spellStart"/>
      <w:r>
        <w:rPr>
          <w:lang w:eastAsia="zh-CN"/>
        </w:rPr>
        <w:t>polaska</w:t>
      </w:r>
      <w:proofErr w:type="spellEnd"/>
      <w:r>
        <w:rPr>
          <w:lang w:eastAsia="zh-CN"/>
        </w:rPr>
        <w:t xml:space="preserve"> u </w:t>
      </w:r>
      <w:proofErr w:type="spellStart"/>
      <w:r>
        <w:rPr>
          <w:lang w:eastAsia="zh-CN"/>
        </w:rPr>
        <w:t>školu</w:t>
      </w:r>
      <w:proofErr w:type="spellEnd"/>
      <w:r>
        <w:rPr>
          <w:lang w:eastAsia="zh-CN"/>
        </w:rPr>
        <w:t xml:space="preserve">. </w:t>
      </w:r>
      <w:proofErr w:type="spellStart"/>
      <w:r>
        <w:rPr>
          <w:lang w:eastAsia="zh-CN"/>
        </w:rPr>
        <w:t>Poslovni</w:t>
      </w:r>
      <w:proofErr w:type="spellEnd"/>
      <w:r>
        <w:rPr>
          <w:lang w:eastAsia="zh-CN"/>
        </w:rPr>
        <w:t xml:space="preserve"> </w:t>
      </w:r>
      <w:proofErr w:type="spellStart"/>
      <w:r>
        <w:rPr>
          <w:lang w:eastAsia="zh-CN"/>
        </w:rPr>
        <w:t>prostor</w:t>
      </w:r>
      <w:proofErr w:type="spellEnd"/>
      <w:r>
        <w:rPr>
          <w:lang w:eastAsia="zh-CN"/>
        </w:rPr>
        <w:t xml:space="preserve"> u </w:t>
      </w:r>
      <w:proofErr w:type="spellStart"/>
      <w:r>
        <w:rPr>
          <w:lang w:eastAsia="zh-CN"/>
        </w:rPr>
        <w:t>kojem</w:t>
      </w:r>
      <w:proofErr w:type="spellEnd"/>
      <w:r>
        <w:rPr>
          <w:lang w:eastAsia="zh-CN"/>
        </w:rPr>
        <w:t xml:space="preserve"> se </w:t>
      </w:r>
      <w:proofErr w:type="spellStart"/>
      <w:r>
        <w:rPr>
          <w:lang w:eastAsia="zh-CN"/>
        </w:rPr>
        <w:t>odvija</w:t>
      </w:r>
      <w:proofErr w:type="spellEnd"/>
      <w:r>
        <w:rPr>
          <w:lang w:eastAsia="zh-CN"/>
        </w:rPr>
        <w:t xml:space="preserve"> </w:t>
      </w:r>
      <w:proofErr w:type="spellStart"/>
      <w:r>
        <w:rPr>
          <w:lang w:eastAsia="zh-CN"/>
        </w:rPr>
        <w:t>odgojno-obrazovni</w:t>
      </w:r>
      <w:proofErr w:type="spellEnd"/>
      <w:r>
        <w:rPr>
          <w:lang w:eastAsia="zh-CN"/>
        </w:rPr>
        <w:t xml:space="preserve"> rad </w:t>
      </w:r>
      <w:proofErr w:type="spellStart"/>
      <w:r>
        <w:rPr>
          <w:lang w:eastAsia="zh-CN"/>
        </w:rPr>
        <w:t>prilagođen</w:t>
      </w:r>
      <w:proofErr w:type="spellEnd"/>
      <w:r>
        <w:rPr>
          <w:lang w:eastAsia="zh-CN"/>
        </w:rPr>
        <w:t xml:space="preserve"> je </w:t>
      </w:r>
      <w:proofErr w:type="spellStart"/>
      <w:r>
        <w:rPr>
          <w:lang w:eastAsia="zh-CN"/>
        </w:rPr>
        <w:t>potrebama</w:t>
      </w:r>
      <w:proofErr w:type="spellEnd"/>
      <w:r>
        <w:rPr>
          <w:lang w:eastAsia="zh-CN"/>
        </w:rPr>
        <w:t xml:space="preserve"> </w:t>
      </w:r>
      <w:proofErr w:type="spellStart"/>
      <w:r>
        <w:rPr>
          <w:lang w:eastAsia="zh-CN"/>
        </w:rPr>
        <w:t>vrtića</w:t>
      </w:r>
      <w:proofErr w:type="spellEnd"/>
      <w:r>
        <w:rPr>
          <w:lang w:eastAsia="zh-CN"/>
        </w:rPr>
        <w:t xml:space="preserve">. Rad je </w:t>
      </w:r>
      <w:proofErr w:type="spellStart"/>
      <w:r>
        <w:rPr>
          <w:lang w:eastAsia="zh-CN"/>
        </w:rPr>
        <w:t>organiziran</w:t>
      </w:r>
      <w:proofErr w:type="spellEnd"/>
      <w:r>
        <w:rPr>
          <w:lang w:eastAsia="zh-CN"/>
        </w:rPr>
        <w:t xml:space="preserve"> u 9 </w:t>
      </w:r>
      <w:proofErr w:type="spellStart"/>
      <w:r>
        <w:rPr>
          <w:lang w:eastAsia="zh-CN"/>
        </w:rPr>
        <w:t>odgojnih</w:t>
      </w:r>
      <w:proofErr w:type="spellEnd"/>
      <w:r>
        <w:rPr>
          <w:lang w:eastAsia="zh-CN"/>
        </w:rPr>
        <w:t xml:space="preserve"> </w:t>
      </w:r>
      <w:proofErr w:type="spellStart"/>
      <w:r>
        <w:rPr>
          <w:lang w:eastAsia="zh-CN"/>
        </w:rPr>
        <w:t>skupina</w:t>
      </w:r>
      <w:proofErr w:type="spellEnd"/>
      <w:r>
        <w:rPr>
          <w:lang w:eastAsia="zh-CN"/>
        </w:rPr>
        <w:t xml:space="preserve"> (3</w:t>
      </w:r>
      <w:r w:rsidR="00342DBB">
        <w:rPr>
          <w:lang w:eastAsia="zh-CN"/>
        </w:rPr>
        <w:t xml:space="preserve"> </w:t>
      </w:r>
      <w:proofErr w:type="spellStart"/>
      <w:r w:rsidR="00342DBB">
        <w:rPr>
          <w:lang w:eastAsia="zh-CN"/>
        </w:rPr>
        <w:t>jaslične</w:t>
      </w:r>
      <w:proofErr w:type="spellEnd"/>
      <w:r w:rsidR="00342DBB">
        <w:rPr>
          <w:lang w:eastAsia="zh-CN"/>
        </w:rPr>
        <w:t xml:space="preserve"> </w:t>
      </w:r>
      <w:proofErr w:type="spellStart"/>
      <w:r w:rsidR="00342DBB">
        <w:rPr>
          <w:lang w:eastAsia="zh-CN"/>
        </w:rPr>
        <w:t>i</w:t>
      </w:r>
      <w:proofErr w:type="spellEnd"/>
      <w:r w:rsidR="00342DBB">
        <w:rPr>
          <w:lang w:eastAsia="zh-CN"/>
        </w:rPr>
        <w:t xml:space="preserve"> </w:t>
      </w:r>
      <w:r>
        <w:rPr>
          <w:lang w:eastAsia="zh-CN"/>
        </w:rPr>
        <w:t>6</w:t>
      </w:r>
      <w:r w:rsidR="00342DBB">
        <w:rPr>
          <w:lang w:eastAsia="zh-CN"/>
        </w:rPr>
        <w:t xml:space="preserve"> </w:t>
      </w:r>
      <w:proofErr w:type="spellStart"/>
      <w:r w:rsidR="00342DBB">
        <w:rPr>
          <w:lang w:eastAsia="zh-CN"/>
        </w:rPr>
        <w:t>vrtićkih</w:t>
      </w:r>
      <w:proofErr w:type="spellEnd"/>
      <w:r>
        <w:rPr>
          <w:lang w:eastAsia="zh-CN"/>
        </w:rPr>
        <w:t xml:space="preserve"> </w:t>
      </w:r>
      <w:proofErr w:type="spellStart"/>
      <w:r w:rsidR="00342DBB">
        <w:rPr>
          <w:lang w:eastAsia="zh-CN"/>
        </w:rPr>
        <w:t>skupina</w:t>
      </w:r>
      <w:proofErr w:type="spellEnd"/>
      <w:r>
        <w:rPr>
          <w:lang w:eastAsia="zh-CN"/>
        </w:rPr>
        <w:t>)</w:t>
      </w:r>
      <w:r w:rsidR="00342DBB">
        <w:rPr>
          <w:lang w:eastAsia="zh-CN"/>
        </w:rPr>
        <w:t xml:space="preserve">. </w:t>
      </w:r>
    </w:p>
    <w:p w14:paraId="18ED857F" w14:textId="73D7D3CC" w:rsidR="00C661C5" w:rsidRDefault="00C661C5" w:rsidP="00C661C5">
      <w:pPr>
        <w:pStyle w:val="Naslov4"/>
      </w:pPr>
      <w:bookmarkStart w:id="157" w:name="_Toc131492480"/>
      <w:r w:rsidRPr="00C661C5">
        <w:t>Osnovnoškolsko obrazovanje</w:t>
      </w:r>
      <w:bookmarkEnd w:id="157"/>
    </w:p>
    <w:p w14:paraId="62312F39" w14:textId="6C8AA431" w:rsidR="00726570" w:rsidRDefault="00C661C5" w:rsidP="00342DBB">
      <w:pPr>
        <w:pStyle w:val="Odlomakpopisa"/>
        <w:rPr>
          <w:lang w:eastAsia="zh-CN"/>
        </w:rPr>
      </w:pPr>
      <w:r w:rsidRPr="00C661C5">
        <w:rPr>
          <w:lang w:eastAsia="zh-CN"/>
        </w:rPr>
        <w:t xml:space="preserve">U </w:t>
      </w:r>
      <w:proofErr w:type="spellStart"/>
      <w:r w:rsidRPr="00C661C5">
        <w:rPr>
          <w:lang w:eastAsia="zh-CN"/>
        </w:rPr>
        <w:t>mreži</w:t>
      </w:r>
      <w:proofErr w:type="spellEnd"/>
      <w:r w:rsidRPr="00C661C5">
        <w:rPr>
          <w:lang w:eastAsia="zh-CN"/>
        </w:rPr>
        <w:t xml:space="preserve"> </w:t>
      </w:r>
      <w:proofErr w:type="spellStart"/>
      <w:r w:rsidRPr="00C661C5">
        <w:rPr>
          <w:lang w:eastAsia="zh-CN"/>
        </w:rPr>
        <w:t>odgojno</w:t>
      </w:r>
      <w:r>
        <w:rPr>
          <w:lang w:eastAsia="zh-CN"/>
        </w:rPr>
        <w:t>-</w:t>
      </w:r>
      <w:r w:rsidRPr="00C661C5">
        <w:rPr>
          <w:lang w:eastAsia="zh-CN"/>
        </w:rPr>
        <w:t>obrazovnih</w:t>
      </w:r>
      <w:proofErr w:type="spellEnd"/>
      <w:r w:rsidRPr="00C661C5">
        <w:rPr>
          <w:lang w:eastAsia="zh-CN"/>
        </w:rPr>
        <w:t xml:space="preserve"> </w:t>
      </w:r>
      <w:proofErr w:type="spellStart"/>
      <w:r w:rsidRPr="00C661C5">
        <w:rPr>
          <w:lang w:eastAsia="zh-CN"/>
        </w:rPr>
        <w:t>ustanova</w:t>
      </w:r>
      <w:proofErr w:type="spellEnd"/>
      <w:r w:rsidRPr="00C661C5">
        <w:rPr>
          <w:lang w:eastAsia="zh-CN"/>
        </w:rPr>
        <w:t xml:space="preserve"> </w:t>
      </w:r>
      <w:proofErr w:type="spellStart"/>
      <w:r w:rsidRPr="00C661C5">
        <w:rPr>
          <w:lang w:eastAsia="zh-CN"/>
        </w:rPr>
        <w:t>na</w:t>
      </w:r>
      <w:proofErr w:type="spellEnd"/>
      <w:r w:rsidRPr="00C661C5">
        <w:rPr>
          <w:lang w:eastAsia="zh-CN"/>
        </w:rPr>
        <w:t xml:space="preserve"> </w:t>
      </w:r>
      <w:proofErr w:type="spellStart"/>
      <w:r w:rsidRPr="00C661C5">
        <w:rPr>
          <w:lang w:eastAsia="zh-CN"/>
        </w:rPr>
        <w:t>razini</w:t>
      </w:r>
      <w:proofErr w:type="spellEnd"/>
      <w:r w:rsidRPr="00C661C5">
        <w:rPr>
          <w:lang w:eastAsia="zh-CN"/>
        </w:rPr>
        <w:t xml:space="preserve"> </w:t>
      </w:r>
      <w:proofErr w:type="spellStart"/>
      <w:r w:rsidRPr="00C661C5">
        <w:rPr>
          <w:lang w:eastAsia="zh-CN"/>
        </w:rPr>
        <w:t>osnovnoškolskog</w:t>
      </w:r>
      <w:proofErr w:type="spellEnd"/>
      <w:r w:rsidRPr="00C661C5">
        <w:rPr>
          <w:lang w:eastAsia="zh-CN"/>
        </w:rPr>
        <w:t xml:space="preserve"> </w:t>
      </w:r>
      <w:proofErr w:type="spellStart"/>
      <w:r w:rsidRPr="00C661C5">
        <w:rPr>
          <w:lang w:eastAsia="zh-CN"/>
        </w:rPr>
        <w:t>uzrasta</w:t>
      </w:r>
      <w:proofErr w:type="spellEnd"/>
      <w:r w:rsidRPr="00C661C5">
        <w:rPr>
          <w:lang w:eastAsia="zh-CN"/>
        </w:rPr>
        <w:t xml:space="preserve"> </w:t>
      </w:r>
      <w:proofErr w:type="spellStart"/>
      <w:r w:rsidRPr="00C661C5">
        <w:rPr>
          <w:lang w:eastAsia="zh-CN"/>
        </w:rPr>
        <w:t>djeluje</w:t>
      </w:r>
      <w:proofErr w:type="spellEnd"/>
      <w:r w:rsidRPr="00C661C5">
        <w:rPr>
          <w:lang w:eastAsia="zh-CN"/>
        </w:rPr>
        <w:t xml:space="preserve"> </w:t>
      </w:r>
      <w:proofErr w:type="spellStart"/>
      <w:r w:rsidRPr="00C661C5">
        <w:rPr>
          <w:lang w:eastAsia="zh-CN"/>
        </w:rPr>
        <w:t>Osnovna</w:t>
      </w:r>
      <w:proofErr w:type="spellEnd"/>
      <w:r w:rsidRPr="00C661C5">
        <w:rPr>
          <w:lang w:eastAsia="zh-CN"/>
        </w:rPr>
        <w:t xml:space="preserve"> </w:t>
      </w:r>
      <w:proofErr w:type="spellStart"/>
      <w:r w:rsidRPr="00C661C5">
        <w:rPr>
          <w:lang w:eastAsia="zh-CN"/>
        </w:rPr>
        <w:t>škola</w:t>
      </w:r>
      <w:proofErr w:type="spellEnd"/>
      <w:r w:rsidRPr="00C661C5">
        <w:rPr>
          <w:lang w:eastAsia="zh-CN"/>
        </w:rPr>
        <w:t xml:space="preserve"> </w:t>
      </w:r>
      <w:proofErr w:type="spellStart"/>
      <w:r w:rsidRPr="00C661C5">
        <w:rPr>
          <w:lang w:eastAsia="zh-CN"/>
        </w:rPr>
        <w:t>Zrinskih</w:t>
      </w:r>
      <w:proofErr w:type="spellEnd"/>
      <w:r w:rsidRPr="00C661C5">
        <w:rPr>
          <w:lang w:eastAsia="zh-CN"/>
        </w:rPr>
        <w:t xml:space="preserve"> </w:t>
      </w:r>
      <w:proofErr w:type="spellStart"/>
      <w:r w:rsidRPr="00C661C5">
        <w:rPr>
          <w:lang w:eastAsia="zh-CN"/>
        </w:rPr>
        <w:t>i</w:t>
      </w:r>
      <w:proofErr w:type="spellEnd"/>
      <w:r w:rsidRPr="00C661C5">
        <w:rPr>
          <w:lang w:eastAsia="zh-CN"/>
        </w:rPr>
        <w:t xml:space="preserve"> </w:t>
      </w:r>
      <w:proofErr w:type="spellStart"/>
      <w:r w:rsidRPr="00C661C5">
        <w:rPr>
          <w:lang w:eastAsia="zh-CN"/>
        </w:rPr>
        <w:t>Frankopana</w:t>
      </w:r>
      <w:proofErr w:type="spellEnd"/>
      <w:r w:rsidRPr="00C661C5">
        <w:rPr>
          <w:lang w:eastAsia="zh-CN"/>
        </w:rPr>
        <w:t xml:space="preserve"> </w:t>
      </w:r>
      <w:proofErr w:type="spellStart"/>
      <w:r w:rsidR="00F75E92">
        <w:rPr>
          <w:lang w:eastAsia="zh-CN"/>
        </w:rPr>
        <w:t>Otočac</w:t>
      </w:r>
      <w:proofErr w:type="spellEnd"/>
      <w:r w:rsidR="001417EF">
        <w:rPr>
          <w:lang w:eastAsia="zh-CN"/>
        </w:rPr>
        <w:t xml:space="preserve"> </w:t>
      </w:r>
      <w:proofErr w:type="spellStart"/>
      <w:r w:rsidRPr="00C661C5">
        <w:rPr>
          <w:lang w:eastAsia="zh-CN"/>
        </w:rPr>
        <w:t>kao</w:t>
      </w:r>
      <w:proofErr w:type="spellEnd"/>
      <w:r w:rsidRPr="00C661C5">
        <w:rPr>
          <w:lang w:eastAsia="zh-CN"/>
        </w:rPr>
        <w:t xml:space="preserve"> </w:t>
      </w:r>
      <w:proofErr w:type="spellStart"/>
      <w:r w:rsidRPr="00C661C5">
        <w:rPr>
          <w:lang w:eastAsia="zh-CN"/>
        </w:rPr>
        <w:t>matična</w:t>
      </w:r>
      <w:proofErr w:type="spellEnd"/>
      <w:r w:rsidRPr="00C661C5">
        <w:rPr>
          <w:lang w:eastAsia="zh-CN"/>
        </w:rPr>
        <w:t xml:space="preserve"> </w:t>
      </w:r>
      <w:proofErr w:type="spellStart"/>
      <w:r w:rsidRPr="00C661C5">
        <w:rPr>
          <w:lang w:eastAsia="zh-CN"/>
        </w:rPr>
        <w:t>škola</w:t>
      </w:r>
      <w:proofErr w:type="spellEnd"/>
      <w:r w:rsidRPr="00C661C5">
        <w:rPr>
          <w:lang w:eastAsia="zh-CN"/>
        </w:rPr>
        <w:t xml:space="preserve"> </w:t>
      </w:r>
      <w:proofErr w:type="spellStart"/>
      <w:r w:rsidRPr="00C661C5">
        <w:rPr>
          <w:lang w:eastAsia="zh-CN"/>
        </w:rPr>
        <w:t>te</w:t>
      </w:r>
      <w:proofErr w:type="spellEnd"/>
      <w:r w:rsidRPr="00C661C5">
        <w:rPr>
          <w:lang w:eastAsia="zh-CN"/>
        </w:rPr>
        <w:t xml:space="preserve"> </w:t>
      </w:r>
      <w:proofErr w:type="spellStart"/>
      <w:r w:rsidR="001417EF" w:rsidRPr="001417EF">
        <w:rPr>
          <w:lang w:eastAsia="zh-CN"/>
        </w:rPr>
        <w:t>područn</w:t>
      </w:r>
      <w:r w:rsidR="001417EF">
        <w:rPr>
          <w:lang w:eastAsia="zh-CN"/>
        </w:rPr>
        <w:t>e</w:t>
      </w:r>
      <w:proofErr w:type="spellEnd"/>
      <w:r w:rsidR="001417EF" w:rsidRPr="001417EF">
        <w:rPr>
          <w:lang w:eastAsia="zh-CN"/>
        </w:rPr>
        <w:t xml:space="preserve"> </w:t>
      </w:r>
      <w:proofErr w:type="spellStart"/>
      <w:r w:rsidR="001417EF" w:rsidRPr="001417EF">
        <w:rPr>
          <w:lang w:eastAsia="zh-CN"/>
        </w:rPr>
        <w:t>osmogodišnj</w:t>
      </w:r>
      <w:r w:rsidR="001417EF">
        <w:rPr>
          <w:lang w:eastAsia="zh-CN"/>
        </w:rPr>
        <w:t>e</w:t>
      </w:r>
      <w:proofErr w:type="spellEnd"/>
      <w:r w:rsidR="001417EF" w:rsidRPr="001417EF">
        <w:rPr>
          <w:lang w:eastAsia="zh-CN"/>
        </w:rPr>
        <w:t xml:space="preserve"> </w:t>
      </w:r>
      <w:proofErr w:type="spellStart"/>
      <w:r w:rsidR="001417EF" w:rsidRPr="001417EF">
        <w:rPr>
          <w:lang w:eastAsia="zh-CN"/>
        </w:rPr>
        <w:t>škol</w:t>
      </w:r>
      <w:r w:rsidR="001417EF">
        <w:rPr>
          <w:lang w:eastAsia="zh-CN"/>
        </w:rPr>
        <w:t>e</w:t>
      </w:r>
      <w:proofErr w:type="spellEnd"/>
      <w:r w:rsidR="001417EF" w:rsidRPr="001417EF">
        <w:rPr>
          <w:lang w:eastAsia="zh-CN"/>
        </w:rPr>
        <w:t xml:space="preserve"> u </w:t>
      </w:r>
      <w:proofErr w:type="spellStart"/>
      <w:r w:rsidR="001417EF">
        <w:rPr>
          <w:lang w:eastAsia="zh-CN"/>
        </w:rPr>
        <w:t>naseljima</w:t>
      </w:r>
      <w:proofErr w:type="spellEnd"/>
      <w:r w:rsidR="001417EF">
        <w:rPr>
          <w:lang w:eastAsia="zh-CN"/>
        </w:rPr>
        <w:t xml:space="preserve"> </w:t>
      </w:r>
      <w:proofErr w:type="spellStart"/>
      <w:r w:rsidR="001417EF" w:rsidRPr="00C661C5">
        <w:rPr>
          <w:lang w:eastAsia="zh-CN"/>
        </w:rPr>
        <w:t>Kuterevo</w:t>
      </w:r>
      <w:proofErr w:type="spellEnd"/>
      <w:r w:rsidR="001417EF" w:rsidRPr="00C661C5">
        <w:rPr>
          <w:lang w:eastAsia="zh-CN"/>
        </w:rPr>
        <w:t>,</w:t>
      </w:r>
      <w:r w:rsidR="001417EF" w:rsidRPr="00F75E92">
        <w:rPr>
          <w:lang w:eastAsia="zh-CN"/>
        </w:rPr>
        <w:t xml:space="preserve"> </w:t>
      </w:r>
      <w:proofErr w:type="spellStart"/>
      <w:r w:rsidR="001417EF" w:rsidRPr="00C661C5">
        <w:rPr>
          <w:lang w:eastAsia="zh-CN"/>
        </w:rPr>
        <w:t>Ličko</w:t>
      </w:r>
      <w:proofErr w:type="spellEnd"/>
      <w:r w:rsidR="001417EF" w:rsidRPr="00C661C5">
        <w:rPr>
          <w:lang w:eastAsia="zh-CN"/>
        </w:rPr>
        <w:t xml:space="preserve"> </w:t>
      </w:r>
      <w:proofErr w:type="spellStart"/>
      <w:r w:rsidR="001417EF" w:rsidRPr="00C661C5">
        <w:rPr>
          <w:lang w:eastAsia="zh-CN"/>
        </w:rPr>
        <w:t>Lešće</w:t>
      </w:r>
      <w:proofErr w:type="spellEnd"/>
      <w:r w:rsidR="001417EF" w:rsidRPr="00C661C5">
        <w:rPr>
          <w:lang w:eastAsia="zh-CN"/>
        </w:rPr>
        <w:t>,</w:t>
      </w:r>
      <w:r w:rsidR="001417EF" w:rsidRPr="00F75E92">
        <w:rPr>
          <w:lang w:eastAsia="zh-CN"/>
        </w:rPr>
        <w:t xml:space="preserve"> </w:t>
      </w:r>
      <w:proofErr w:type="spellStart"/>
      <w:r w:rsidR="001417EF" w:rsidRPr="00C661C5">
        <w:rPr>
          <w:lang w:eastAsia="zh-CN"/>
        </w:rPr>
        <w:t>Švica</w:t>
      </w:r>
      <w:proofErr w:type="spellEnd"/>
      <w:r w:rsidR="001417EF" w:rsidRPr="00C661C5">
        <w:rPr>
          <w:lang w:eastAsia="zh-CN"/>
        </w:rPr>
        <w:t xml:space="preserve">, </w:t>
      </w:r>
      <w:proofErr w:type="spellStart"/>
      <w:r w:rsidR="001417EF" w:rsidRPr="00C661C5">
        <w:rPr>
          <w:lang w:eastAsia="zh-CN"/>
        </w:rPr>
        <w:t>Vrhovine</w:t>
      </w:r>
      <w:proofErr w:type="spellEnd"/>
      <w:r w:rsidR="001417EF" w:rsidRPr="00C661C5">
        <w:rPr>
          <w:lang w:eastAsia="zh-CN"/>
        </w:rPr>
        <w:t>,</w:t>
      </w:r>
      <w:r w:rsidR="001417EF" w:rsidRPr="00F75E92">
        <w:rPr>
          <w:lang w:eastAsia="zh-CN"/>
        </w:rPr>
        <w:t xml:space="preserve"> </w:t>
      </w:r>
      <w:proofErr w:type="spellStart"/>
      <w:r w:rsidR="001417EF" w:rsidRPr="00C661C5">
        <w:rPr>
          <w:lang w:eastAsia="zh-CN"/>
        </w:rPr>
        <w:t>Čovići</w:t>
      </w:r>
      <w:proofErr w:type="spellEnd"/>
      <w:r w:rsidR="00AB2352">
        <w:rPr>
          <w:lang w:eastAsia="zh-CN"/>
        </w:rPr>
        <w:t xml:space="preserve"> </w:t>
      </w:r>
      <w:proofErr w:type="spellStart"/>
      <w:r w:rsidR="00AB2352">
        <w:rPr>
          <w:lang w:eastAsia="zh-CN"/>
        </w:rPr>
        <w:t>i</w:t>
      </w:r>
      <w:proofErr w:type="spellEnd"/>
      <w:r w:rsidR="00AB2352">
        <w:rPr>
          <w:lang w:eastAsia="zh-CN"/>
        </w:rPr>
        <w:t xml:space="preserve"> </w:t>
      </w:r>
      <w:proofErr w:type="spellStart"/>
      <w:r w:rsidR="00AB2352">
        <w:rPr>
          <w:lang w:eastAsia="zh-CN"/>
        </w:rPr>
        <w:t>područne</w:t>
      </w:r>
      <w:proofErr w:type="spellEnd"/>
      <w:r w:rsidR="00AB2352">
        <w:rPr>
          <w:lang w:eastAsia="zh-CN"/>
        </w:rPr>
        <w:t xml:space="preserve"> </w:t>
      </w:r>
      <w:proofErr w:type="spellStart"/>
      <w:r w:rsidR="00AB2352">
        <w:rPr>
          <w:lang w:eastAsia="zh-CN"/>
        </w:rPr>
        <w:t>četverogodišnje</w:t>
      </w:r>
      <w:proofErr w:type="spellEnd"/>
      <w:r w:rsidR="00AB2352">
        <w:rPr>
          <w:lang w:eastAsia="zh-CN"/>
        </w:rPr>
        <w:t xml:space="preserve"> </w:t>
      </w:r>
      <w:proofErr w:type="spellStart"/>
      <w:r w:rsidR="00AB2352">
        <w:rPr>
          <w:lang w:eastAsia="zh-CN"/>
        </w:rPr>
        <w:t>škole</w:t>
      </w:r>
      <w:proofErr w:type="spellEnd"/>
      <w:r w:rsidR="00AB2352">
        <w:rPr>
          <w:lang w:eastAsia="zh-CN"/>
        </w:rPr>
        <w:t xml:space="preserve"> u </w:t>
      </w:r>
      <w:proofErr w:type="spellStart"/>
      <w:r w:rsidR="00AB2352">
        <w:rPr>
          <w:lang w:eastAsia="zh-CN"/>
        </w:rPr>
        <w:t>naseljima</w:t>
      </w:r>
      <w:proofErr w:type="spellEnd"/>
      <w:r w:rsidR="00AB2352">
        <w:rPr>
          <w:lang w:eastAsia="zh-CN"/>
        </w:rPr>
        <w:t xml:space="preserve"> </w:t>
      </w:r>
      <w:proofErr w:type="spellStart"/>
      <w:r w:rsidR="00AB2352" w:rsidRPr="00C661C5">
        <w:rPr>
          <w:lang w:eastAsia="zh-CN"/>
        </w:rPr>
        <w:t>Hrvatsko</w:t>
      </w:r>
      <w:proofErr w:type="spellEnd"/>
      <w:r w:rsidR="00AB2352" w:rsidRPr="00C661C5">
        <w:rPr>
          <w:lang w:eastAsia="zh-CN"/>
        </w:rPr>
        <w:t xml:space="preserve"> Polje, </w:t>
      </w:r>
      <w:proofErr w:type="spellStart"/>
      <w:r w:rsidR="00AB2352" w:rsidRPr="00C661C5">
        <w:rPr>
          <w:lang w:eastAsia="zh-CN"/>
        </w:rPr>
        <w:t>Kompolje</w:t>
      </w:r>
      <w:proofErr w:type="spellEnd"/>
      <w:r w:rsidR="00AB2352" w:rsidRPr="00C661C5">
        <w:rPr>
          <w:lang w:eastAsia="zh-CN"/>
        </w:rPr>
        <w:t>,</w:t>
      </w:r>
      <w:r w:rsidR="00AB2352">
        <w:rPr>
          <w:lang w:eastAsia="zh-CN"/>
        </w:rPr>
        <w:t xml:space="preserve"> </w:t>
      </w:r>
      <w:proofErr w:type="spellStart"/>
      <w:r w:rsidR="00AB2352">
        <w:rPr>
          <w:lang w:eastAsia="zh-CN"/>
        </w:rPr>
        <w:t>Lipovlje</w:t>
      </w:r>
      <w:proofErr w:type="spellEnd"/>
      <w:r w:rsidR="00AB2352">
        <w:rPr>
          <w:lang w:eastAsia="zh-CN"/>
        </w:rPr>
        <w:t>,</w:t>
      </w:r>
      <w:r w:rsidR="00AB2352" w:rsidRPr="00C661C5">
        <w:rPr>
          <w:lang w:eastAsia="zh-CN"/>
        </w:rPr>
        <w:t xml:space="preserve"> </w:t>
      </w:r>
      <w:proofErr w:type="spellStart"/>
      <w:r w:rsidR="00AB2352" w:rsidRPr="00C661C5">
        <w:rPr>
          <w:lang w:eastAsia="zh-CN"/>
        </w:rPr>
        <w:t>Prozor</w:t>
      </w:r>
      <w:proofErr w:type="spellEnd"/>
      <w:r w:rsidR="00AB2352">
        <w:rPr>
          <w:lang w:eastAsia="zh-CN"/>
        </w:rPr>
        <w:t xml:space="preserve">, </w:t>
      </w:r>
      <w:proofErr w:type="spellStart"/>
      <w:r w:rsidR="00AB2352" w:rsidRPr="00C661C5">
        <w:rPr>
          <w:lang w:eastAsia="zh-CN"/>
        </w:rPr>
        <w:t>Sinac</w:t>
      </w:r>
      <w:proofErr w:type="spellEnd"/>
      <w:r w:rsidR="00AB2352">
        <w:rPr>
          <w:lang w:eastAsia="zh-CN"/>
        </w:rPr>
        <w:t>.</w:t>
      </w:r>
      <w:r w:rsidR="00EF3421">
        <w:rPr>
          <w:lang w:eastAsia="zh-CN"/>
        </w:rPr>
        <w:t xml:space="preserve"> </w:t>
      </w:r>
      <w:r w:rsidR="00726570" w:rsidRPr="00726570">
        <w:rPr>
          <w:lang w:eastAsia="zh-CN"/>
        </w:rPr>
        <w:t xml:space="preserve">U </w:t>
      </w:r>
      <w:proofErr w:type="spellStart"/>
      <w:r w:rsidR="00726570" w:rsidRPr="00726570">
        <w:rPr>
          <w:lang w:eastAsia="zh-CN"/>
        </w:rPr>
        <w:t>školskoj</w:t>
      </w:r>
      <w:proofErr w:type="spellEnd"/>
      <w:r w:rsidR="00726570" w:rsidRPr="00726570">
        <w:rPr>
          <w:lang w:eastAsia="zh-CN"/>
        </w:rPr>
        <w:t xml:space="preserve"> </w:t>
      </w:r>
      <w:proofErr w:type="spellStart"/>
      <w:r w:rsidR="00726570" w:rsidRPr="00726570">
        <w:rPr>
          <w:lang w:eastAsia="zh-CN"/>
        </w:rPr>
        <w:t>godini</w:t>
      </w:r>
      <w:proofErr w:type="spellEnd"/>
      <w:r w:rsidR="00726570" w:rsidRPr="00726570">
        <w:rPr>
          <w:lang w:eastAsia="zh-CN"/>
        </w:rPr>
        <w:t xml:space="preserve"> </w:t>
      </w:r>
      <w:proofErr w:type="gramStart"/>
      <w:r w:rsidR="00726570" w:rsidRPr="00726570">
        <w:rPr>
          <w:lang w:eastAsia="zh-CN"/>
        </w:rPr>
        <w:t>202</w:t>
      </w:r>
      <w:r w:rsidR="00726570">
        <w:rPr>
          <w:lang w:eastAsia="zh-CN"/>
        </w:rPr>
        <w:t>2</w:t>
      </w:r>
      <w:r w:rsidR="00726570" w:rsidRPr="00726570">
        <w:rPr>
          <w:lang w:eastAsia="zh-CN"/>
        </w:rPr>
        <w:t>./</w:t>
      </w:r>
      <w:proofErr w:type="gramEnd"/>
      <w:r w:rsidR="00726570" w:rsidRPr="00726570">
        <w:rPr>
          <w:lang w:eastAsia="zh-CN"/>
        </w:rPr>
        <w:t>202</w:t>
      </w:r>
      <w:r w:rsidR="00726570">
        <w:rPr>
          <w:lang w:eastAsia="zh-CN"/>
        </w:rPr>
        <w:t>3</w:t>
      </w:r>
      <w:r w:rsidR="00726570" w:rsidRPr="00726570">
        <w:rPr>
          <w:lang w:eastAsia="zh-CN"/>
        </w:rPr>
        <w:t xml:space="preserve">. </w:t>
      </w:r>
      <w:proofErr w:type="spellStart"/>
      <w:r w:rsidR="00726570" w:rsidRPr="00726570">
        <w:rPr>
          <w:lang w:eastAsia="zh-CN"/>
        </w:rPr>
        <w:t>godini</w:t>
      </w:r>
      <w:proofErr w:type="spellEnd"/>
      <w:r w:rsidR="00726570" w:rsidRPr="00726570">
        <w:rPr>
          <w:lang w:eastAsia="zh-CN"/>
        </w:rPr>
        <w:t xml:space="preserve"> </w:t>
      </w:r>
      <w:proofErr w:type="spellStart"/>
      <w:r w:rsidR="00726570" w:rsidRPr="00726570">
        <w:rPr>
          <w:lang w:eastAsia="zh-CN"/>
        </w:rPr>
        <w:t>upisano</w:t>
      </w:r>
      <w:proofErr w:type="spellEnd"/>
      <w:r w:rsidR="00726570" w:rsidRPr="00726570">
        <w:rPr>
          <w:lang w:eastAsia="zh-CN"/>
        </w:rPr>
        <w:t xml:space="preserve"> je </w:t>
      </w:r>
      <w:proofErr w:type="spellStart"/>
      <w:r w:rsidR="00726570" w:rsidRPr="00726570">
        <w:rPr>
          <w:lang w:eastAsia="zh-CN"/>
        </w:rPr>
        <w:t>ukupno</w:t>
      </w:r>
      <w:proofErr w:type="spellEnd"/>
      <w:r w:rsidR="00726570" w:rsidRPr="00726570">
        <w:rPr>
          <w:lang w:eastAsia="zh-CN"/>
        </w:rPr>
        <w:t xml:space="preserve"> </w:t>
      </w:r>
      <w:r w:rsidR="00726570">
        <w:rPr>
          <w:lang w:eastAsia="zh-CN"/>
        </w:rPr>
        <w:t xml:space="preserve">610 </w:t>
      </w:r>
      <w:proofErr w:type="spellStart"/>
      <w:r w:rsidR="00726570" w:rsidRPr="00726570">
        <w:rPr>
          <w:lang w:eastAsia="zh-CN"/>
        </w:rPr>
        <w:t>učenika</w:t>
      </w:r>
      <w:proofErr w:type="spellEnd"/>
      <w:r w:rsidR="00726570">
        <w:rPr>
          <w:lang w:eastAsia="zh-CN"/>
        </w:rPr>
        <w:t xml:space="preserve"> u 52 </w:t>
      </w:r>
      <w:proofErr w:type="spellStart"/>
      <w:r w:rsidR="00726570">
        <w:rPr>
          <w:lang w:eastAsia="zh-CN"/>
        </w:rPr>
        <w:t>razredna</w:t>
      </w:r>
      <w:proofErr w:type="spellEnd"/>
      <w:r w:rsidR="00726570">
        <w:rPr>
          <w:lang w:eastAsia="zh-CN"/>
        </w:rPr>
        <w:t xml:space="preserve"> </w:t>
      </w:r>
      <w:proofErr w:type="spellStart"/>
      <w:r w:rsidR="00726570">
        <w:rPr>
          <w:lang w:eastAsia="zh-CN"/>
        </w:rPr>
        <w:t>odjela</w:t>
      </w:r>
      <w:proofErr w:type="spellEnd"/>
      <w:r w:rsidR="00726570">
        <w:rPr>
          <w:lang w:eastAsia="zh-CN"/>
        </w:rPr>
        <w:t>.</w:t>
      </w:r>
      <w:r w:rsidR="00EF3421">
        <w:rPr>
          <w:rStyle w:val="Referencafusnote"/>
          <w:lang w:eastAsia="zh-CN"/>
        </w:rPr>
        <w:footnoteReference w:id="3"/>
      </w:r>
    </w:p>
    <w:p w14:paraId="1A2F4F17" w14:textId="16C04B4E" w:rsidR="00726570" w:rsidRDefault="00726570" w:rsidP="00726570">
      <w:pPr>
        <w:pStyle w:val="Naslov4"/>
      </w:pPr>
      <w:bookmarkStart w:id="158" w:name="_Toc131492481"/>
      <w:r w:rsidRPr="00726570">
        <w:t>Srednjoškolsko obrazovanje</w:t>
      </w:r>
      <w:bookmarkEnd w:id="158"/>
    </w:p>
    <w:p w14:paraId="0E851E37" w14:textId="24D47D2A" w:rsidR="00726570" w:rsidRDefault="00726570" w:rsidP="00342DBB">
      <w:pPr>
        <w:pStyle w:val="Odlomakpopisa"/>
        <w:rPr>
          <w:lang w:eastAsia="zh-CN"/>
        </w:rPr>
      </w:pPr>
      <w:r w:rsidRPr="00726570">
        <w:rPr>
          <w:lang w:eastAsia="zh-CN"/>
        </w:rPr>
        <w:t xml:space="preserve">U </w:t>
      </w:r>
      <w:proofErr w:type="spellStart"/>
      <w:r w:rsidRPr="00726570">
        <w:rPr>
          <w:lang w:eastAsia="zh-CN"/>
        </w:rPr>
        <w:t>okviru</w:t>
      </w:r>
      <w:proofErr w:type="spellEnd"/>
      <w:r w:rsidRPr="00726570">
        <w:rPr>
          <w:lang w:eastAsia="zh-CN"/>
        </w:rPr>
        <w:t xml:space="preserve"> </w:t>
      </w:r>
      <w:proofErr w:type="spellStart"/>
      <w:r w:rsidRPr="00726570">
        <w:rPr>
          <w:lang w:eastAsia="zh-CN"/>
        </w:rPr>
        <w:t>srednjoškolskog</w:t>
      </w:r>
      <w:proofErr w:type="spellEnd"/>
      <w:r w:rsidRPr="00726570">
        <w:rPr>
          <w:lang w:eastAsia="zh-CN"/>
        </w:rPr>
        <w:t xml:space="preserve"> </w:t>
      </w:r>
      <w:proofErr w:type="spellStart"/>
      <w:r w:rsidRPr="00726570">
        <w:rPr>
          <w:lang w:eastAsia="zh-CN"/>
        </w:rPr>
        <w:t>obrazovanja</w:t>
      </w:r>
      <w:proofErr w:type="spellEnd"/>
      <w:r w:rsidRPr="00726570">
        <w:rPr>
          <w:lang w:eastAsia="zh-CN"/>
        </w:rPr>
        <w:t xml:space="preserve"> </w:t>
      </w:r>
      <w:proofErr w:type="spellStart"/>
      <w:r w:rsidRPr="00726570">
        <w:rPr>
          <w:lang w:eastAsia="zh-CN"/>
        </w:rPr>
        <w:t>djeluje</w:t>
      </w:r>
      <w:proofErr w:type="spellEnd"/>
      <w:r w:rsidRPr="00726570">
        <w:rPr>
          <w:lang w:eastAsia="zh-CN"/>
        </w:rPr>
        <w:t xml:space="preserve"> </w:t>
      </w:r>
      <w:proofErr w:type="spellStart"/>
      <w:r w:rsidRPr="00726570">
        <w:rPr>
          <w:lang w:eastAsia="zh-CN"/>
        </w:rPr>
        <w:t>Srednja</w:t>
      </w:r>
      <w:proofErr w:type="spellEnd"/>
      <w:r w:rsidRPr="00726570">
        <w:rPr>
          <w:lang w:eastAsia="zh-CN"/>
        </w:rPr>
        <w:t xml:space="preserve"> </w:t>
      </w:r>
      <w:proofErr w:type="spellStart"/>
      <w:r w:rsidRPr="00726570">
        <w:rPr>
          <w:lang w:eastAsia="zh-CN"/>
        </w:rPr>
        <w:t>Škola</w:t>
      </w:r>
      <w:proofErr w:type="spellEnd"/>
      <w:r w:rsidRPr="00726570">
        <w:rPr>
          <w:lang w:eastAsia="zh-CN"/>
        </w:rPr>
        <w:t xml:space="preserve"> </w:t>
      </w:r>
      <w:proofErr w:type="spellStart"/>
      <w:r w:rsidRPr="00726570">
        <w:rPr>
          <w:lang w:eastAsia="zh-CN"/>
        </w:rPr>
        <w:t>Otočac</w:t>
      </w:r>
      <w:proofErr w:type="spellEnd"/>
      <w:r w:rsidRPr="00726570">
        <w:rPr>
          <w:lang w:eastAsia="zh-CN"/>
        </w:rPr>
        <w:t xml:space="preserve"> </w:t>
      </w:r>
      <w:proofErr w:type="spellStart"/>
      <w:r w:rsidRPr="00726570">
        <w:rPr>
          <w:lang w:eastAsia="zh-CN"/>
        </w:rPr>
        <w:t>koja</w:t>
      </w:r>
      <w:proofErr w:type="spellEnd"/>
      <w:r w:rsidRPr="00726570">
        <w:rPr>
          <w:lang w:eastAsia="zh-CN"/>
        </w:rPr>
        <w:t xml:space="preserve"> u </w:t>
      </w:r>
      <w:proofErr w:type="spellStart"/>
      <w:r w:rsidRPr="00726570">
        <w:rPr>
          <w:lang w:eastAsia="zh-CN"/>
        </w:rPr>
        <w:t>svom</w:t>
      </w:r>
      <w:proofErr w:type="spellEnd"/>
      <w:r w:rsidRPr="00726570">
        <w:rPr>
          <w:lang w:eastAsia="zh-CN"/>
        </w:rPr>
        <w:t xml:space="preserve"> </w:t>
      </w:r>
      <w:proofErr w:type="spellStart"/>
      <w:r w:rsidRPr="00726570">
        <w:rPr>
          <w:lang w:eastAsia="zh-CN"/>
        </w:rPr>
        <w:t>redovnom</w:t>
      </w:r>
      <w:proofErr w:type="spellEnd"/>
      <w:r w:rsidRPr="00726570">
        <w:rPr>
          <w:lang w:eastAsia="zh-CN"/>
        </w:rPr>
        <w:t xml:space="preserve"> </w:t>
      </w:r>
      <w:proofErr w:type="spellStart"/>
      <w:r w:rsidRPr="00726570">
        <w:rPr>
          <w:lang w:eastAsia="zh-CN"/>
        </w:rPr>
        <w:t>programu</w:t>
      </w:r>
      <w:proofErr w:type="spellEnd"/>
      <w:r w:rsidRPr="00726570">
        <w:rPr>
          <w:lang w:eastAsia="zh-CN"/>
        </w:rPr>
        <w:t xml:space="preserve"> </w:t>
      </w:r>
      <w:proofErr w:type="spellStart"/>
      <w:r w:rsidRPr="00726570">
        <w:rPr>
          <w:lang w:eastAsia="zh-CN"/>
        </w:rPr>
        <w:t>obrazuje</w:t>
      </w:r>
      <w:proofErr w:type="spellEnd"/>
      <w:r w:rsidRPr="00726570">
        <w:rPr>
          <w:lang w:eastAsia="zh-CN"/>
        </w:rPr>
        <w:t xml:space="preserve"> </w:t>
      </w:r>
      <w:proofErr w:type="spellStart"/>
      <w:r w:rsidRPr="00726570">
        <w:rPr>
          <w:lang w:eastAsia="zh-CN"/>
        </w:rPr>
        <w:t>učenike</w:t>
      </w:r>
      <w:proofErr w:type="spellEnd"/>
      <w:r w:rsidRPr="00726570">
        <w:rPr>
          <w:lang w:eastAsia="zh-CN"/>
        </w:rPr>
        <w:t xml:space="preserve"> u</w:t>
      </w:r>
      <w:r>
        <w:rPr>
          <w:lang w:eastAsia="zh-CN"/>
        </w:rPr>
        <w:t xml:space="preserve"> 2</w:t>
      </w:r>
      <w:r w:rsidRPr="00726570">
        <w:rPr>
          <w:lang w:eastAsia="zh-CN"/>
        </w:rPr>
        <w:t xml:space="preserve"> </w:t>
      </w:r>
      <w:proofErr w:type="spellStart"/>
      <w:r w:rsidRPr="00726570">
        <w:rPr>
          <w:lang w:eastAsia="zh-CN"/>
        </w:rPr>
        <w:t>didaktičke</w:t>
      </w:r>
      <w:proofErr w:type="spellEnd"/>
      <w:r w:rsidRPr="00726570">
        <w:rPr>
          <w:lang w:eastAsia="zh-CN"/>
        </w:rPr>
        <w:t xml:space="preserve"> </w:t>
      </w:r>
      <w:proofErr w:type="spellStart"/>
      <w:r w:rsidRPr="00726570">
        <w:rPr>
          <w:lang w:eastAsia="zh-CN"/>
        </w:rPr>
        <w:t>cjeline</w:t>
      </w:r>
      <w:proofErr w:type="spellEnd"/>
      <w:r w:rsidRPr="00726570">
        <w:rPr>
          <w:lang w:eastAsia="zh-CN"/>
        </w:rPr>
        <w:t xml:space="preserve">. </w:t>
      </w:r>
      <w:proofErr w:type="spellStart"/>
      <w:r w:rsidRPr="00726570">
        <w:rPr>
          <w:lang w:eastAsia="zh-CN"/>
        </w:rPr>
        <w:t>Prvu</w:t>
      </w:r>
      <w:proofErr w:type="spellEnd"/>
      <w:r w:rsidRPr="00726570">
        <w:rPr>
          <w:lang w:eastAsia="zh-CN"/>
        </w:rPr>
        <w:t xml:space="preserve"> </w:t>
      </w:r>
      <w:proofErr w:type="spellStart"/>
      <w:r w:rsidRPr="00726570">
        <w:rPr>
          <w:lang w:eastAsia="zh-CN"/>
        </w:rPr>
        <w:t>didaktičku</w:t>
      </w:r>
      <w:proofErr w:type="spellEnd"/>
      <w:r w:rsidRPr="00726570">
        <w:rPr>
          <w:lang w:eastAsia="zh-CN"/>
        </w:rPr>
        <w:t xml:space="preserve"> </w:t>
      </w:r>
      <w:proofErr w:type="spellStart"/>
      <w:r w:rsidRPr="00726570">
        <w:rPr>
          <w:lang w:eastAsia="zh-CN"/>
        </w:rPr>
        <w:t>cjelinu</w:t>
      </w:r>
      <w:proofErr w:type="spellEnd"/>
      <w:r w:rsidRPr="00726570">
        <w:rPr>
          <w:lang w:eastAsia="zh-CN"/>
        </w:rPr>
        <w:t xml:space="preserve"> (</w:t>
      </w:r>
      <w:proofErr w:type="spellStart"/>
      <w:r w:rsidRPr="00726570">
        <w:rPr>
          <w:lang w:eastAsia="zh-CN"/>
        </w:rPr>
        <w:t>četverogodišnje</w:t>
      </w:r>
      <w:proofErr w:type="spellEnd"/>
      <w:r w:rsidRPr="00726570">
        <w:rPr>
          <w:lang w:eastAsia="zh-CN"/>
        </w:rPr>
        <w:t xml:space="preserve"> </w:t>
      </w:r>
      <w:proofErr w:type="spellStart"/>
      <w:r w:rsidRPr="00726570">
        <w:rPr>
          <w:lang w:eastAsia="zh-CN"/>
        </w:rPr>
        <w:t>obrazovanje</w:t>
      </w:r>
      <w:proofErr w:type="spellEnd"/>
      <w:r w:rsidRPr="00726570">
        <w:rPr>
          <w:lang w:eastAsia="zh-CN"/>
        </w:rPr>
        <w:t xml:space="preserve">) </w:t>
      </w:r>
      <w:proofErr w:type="spellStart"/>
      <w:r w:rsidRPr="00726570">
        <w:rPr>
          <w:lang w:eastAsia="zh-CN"/>
        </w:rPr>
        <w:t>čine</w:t>
      </w:r>
      <w:proofErr w:type="spellEnd"/>
      <w:r w:rsidRPr="00726570">
        <w:rPr>
          <w:lang w:eastAsia="zh-CN"/>
        </w:rPr>
        <w:t xml:space="preserve">: </w:t>
      </w:r>
      <w:proofErr w:type="spellStart"/>
      <w:r w:rsidRPr="00726570">
        <w:rPr>
          <w:lang w:eastAsia="zh-CN"/>
        </w:rPr>
        <w:t>opća</w:t>
      </w:r>
      <w:proofErr w:type="spellEnd"/>
      <w:r w:rsidRPr="00726570">
        <w:rPr>
          <w:lang w:eastAsia="zh-CN"/>
        </w:rPr>
        <w:t xml:space="preserve"> </w:t>
      </w:r>
      <w:proofErr w:type="spellStart"/>
      <w:r w:rsidRPr="00726570">
        <w:rPr>
          <w:lang w:eastAsia="zh-CN"/>
        </w:rPr>
        <w:t>gimnazija</w:t>
      </w:r>
      <w:proofErr w:type="spellEnd"/>
      <w:r w:rsidRPr="00726570">
        <w:rPr>
          <w:lang w:eastAsia="zh-CN"/>
        </w:rPr>
        <w:t xml:space="preserve"> </w:t>
      </w:r>
      <w:proofErr w:type="spellStart"/>
      <w:r w:rsidRPr="00726570">
        <w:rPr>
          <w:lang w:eastAsia="zh-CN"/>
        </w:rPr>
        <w:t>te</w:t>
      </w:r>
      <w:proofErr w:type="spellEnd"/>
      <w:r w:rsidRPr="00726570">
        <w:rPr>
          <w:lang w:eastAsia="zh-CN"/>
        </w:rPr>
        <w:t xml:space="preserve"> </w:t>
      </w:r>
      <w:proofErr w:type="spellStart"/>
      <w:r w:rsidRPr="00726570">
        <w:rPr>
          <w:lang w:eastAsia="zh-CN"/>
        </w:rPr>
        <w:t>nastavni</w:t>
      </w:r>
      <w:proofErr w:type="spellEnd"/>
      <w:r w:rsidRPr="00726570">
        <w:rPr>
          <w:lang w:eastAsia="zh-CN"/>
        </w:rPr>
        <w:t xml:space="preserve"> </w:t>
      </w:r>
      <w:proofErr w:type="spellStart"/>
      <w:r w:rsidRPr="00726570">
        <w:rPr>
          <w:lang w:eastAsia="zh-CN"/>
        </w:rPr>
        <w:t>programi</w:t>
      </w:r>
      <w:proofErr w:type="spellEnd"/>
      <w:r w:rsidRPr="00726570">
        <w:rPr>
          <w:lang w:eastAsia="zh-CN"/>
        </w:rPr>
        <w:t xml:space="preserve"> za </w:t>
      </w:r>
      <w:proofErr w:type="spellStart"/>
      <w:r w:rsidRPr="00726570">
        <w:rPr>
          <w:lang w:eastAsia="zh-CN"/>
        </w:rPr>
        <w:t>zanimanja</w:t>
      </w:r>
      <w:proofErr w:type="spellEnd"/>
      <w:r w:rsidRPr="00726570">
        <w:rPr>
          <w:lang w:eastAsia="zh-CN"/>
        </w:rPr>
        <w:t xml:space="preserve"> </w:t>
      </w:r>
      <w:proofErr w:type="spellStart"/>
      <w:r w:rsidRPr="00726570">
        <w:rPr>
          <w:lang w:eastAsia="zh-CN"/>
        </w:rPr>
        <w:t>ekonomist</w:t>
      </w:r>
      <w:proofErr w:type="spellEnd"/>
      <w:r w:rsidRPr="00726570">
        <w:rPr>
          <w:lang w:eastAsia="zh-CN"/>
        </w:rPr>
        <w:t xml:space="preserve">, </w:t>
      </w:r>
      <w:proofErr w:type="spellStart"/>
      <w:r w:rsidRPr="00726570">
        <w:rPr>
          <w:lang w:eastAsia="zh-CN"/>
        </w:rPr>
        <w:t>poslovni</w:t>
      </w:r>
      <w:proofErr w:type="spellEnd"/>
      <w:r w:rsidRPr="00726570">
        <w:rPr>
          <w:lang w:eastAsia="zh-CN"/>
        </w:rPr>
        <w:t xml:space="preserve"> </w:t>
      </w:r>
      <w:proofErr w:type="spellStart"/>
      <w:r w:rsidRPr="00726570">
        <w:rPr>
          <w:lang w:eastAsia="zh-CN"/>
        </w:rPr>
        <w:t>tajnik</w:t>
      </w:r>
      <w:proofErr w:type="spellEnd"/>
      <w:r w:rsidRPr="00726570">
        <w:rPr>
          <w:lang w:eastAsia="zh-CN"/>
        </w:rPr>
        <w:t xml:space="preserve"> </w:t>
      </w:r>
      <w:proofErr w:type="spellStart"/>
      <w:r w:rsidRPr="00726570">
        <w:rPr>
          <w:lang w:eastAsia="zh-CN"/>
        </w:rPr>
        <w:t>i</w:t>
      </w:r>
      <w:proofErr w:type="spellEnd"/>
      <w:r w:rsidRPr="00726570">
        <w:rPr>
          <w:lang w:eastAsia="zh-CN"/>
        </w:rPr>
        <w:t xml:space="preserve"> </w:t>
      </w:r>
      <w:proofErr w:type="spellStart"/>
      <w:r w:rsidRPr="00726570">
        <w:rPr>
          <w:lang w:eastAsia="zh-CN"/>
        </w:rPr>
        <w:t>šumski</w:t>
      </w:r>
      <w:proofErr w:type="spellEnd"/>
      <w:r w:rsidRPr="00726570">
        <w:rPr>
          <w:lang w:eastAsia="zh-CN"/>
        </w:rPr>
        <w:t xml:space="preserve"> </w:t>
      </w:r>
      <w:proofErr w:type="spellStart"/>
      <w:r w:rsidRPr="00726570">
        <w:rPr>
          <w:lang w:eastAsia="zh-CN"/>
        </w:rPr>
        <w:t>tehničar</w:t>
      </w:r>
      <w:proofErr w:type="spellEnd"/>
      <w:r w:rsidRPr="00726570">
        <w:rPr>
          <w:lang w:eastAsia="zh-CN"/>
        </w:rPr>
        <w:t xml:space="preserve">. </w:t>
      </w:r>
      <w:proofErr w:type="spellStart"/>
      <w:r w:rsidRPr="00726570">
        <w:rPr>
          <w:lang w:eastAsia="zh-CN"/>
        </w:rPr>
        <w:t>Drugu</w:t>
      </w:r>
      <w:proofErr w:type="spellEnd"/>
      <w:r w:rsidRPr="00726570">
        <w:rPr>
          <w:lang w:eastAsia="zh-CN"/>
        </w:rPr>
        <w:t xml:space="preserve"> </w:t>
      </w:r>
      <w:proofErr w:type="spellStart"/>
      <w:r w:rsidRPr="00726570">
        <w:rPr>
          <w:lang w:eastAsia="zh-CN"/>
        </w:rPr>
        <w:t>didaktičku</w:t>
      </w:r>
      <w:proofErr w:type="spellEnd"/>
      <w:r w:rsidRPr="00726570">
        <w:rPr>
          <w:lang w:eastAsia="zh-CN"/>
        </w:rPr>
        <w:t xml:space="preserve"> </w:t>
      </w:r>
      <w:proofErr w:type="spellStart"/>
      <w:r w:rsidRPr="00726570">
        <w:rPr>
          <w:lang w:eastAsia="zh-CN"/>
        </w:rPr>
        <w:t>cjelinu</w:t>
      </w:r>
      <w:proofErr w:type="spellEnd"/>
      <w:r w:rsidRPr="00726570">
        <w:rPr>
          <w:lang w:eastAsia="zh-CN"/>
        </w:rPr>
        <w:t xml:space="preserve"> (</w:t>
      </w:r>
      <w:proofErr w:type="spellStart"/>
      <w:r w:rsidRPr="00726570">
        <w:rPr>
          <w:lang w:eastAsia="zh-CN"/>
        </w:rPr>
        <w:t>trogodišnje</w:t>
      </w:r>
      <w:proofErr w:type="spellEnd"/>
      <w:r w:rsidRPr="00726570">
        <w:rPr>
          <w:lang w:eastAsia="zh-CN"/>
        </w:rPr>
        <w:t xml:space="preserve"> </w:t>
      </w:r>
      <w:proofErr w:type="spellStart"/>
      <w:r w:rsidRPr="00726570">
        <w:rPr>
          <w:lang w:eastAsia="zh-CN"/>
        </w:rPr>
        <w:t>obrazovanje</w:t>
      </w:r>
      <w:proofErr w:type="spellEnd"/>
      <w:r w:rsidRPr="00726570">
        <w:rPr>
          <w:lang w:eastAsia="zh-CN"/>
        </w:rPr>
        <w:t xml:space="preserve">) </w:t>
      </w:r>
      <w:proofErr w:type="spellStart"/>
      <w:r w:rsidRPr="00726570">
        <w:rPr>
          <w:lang w:eastAsia="zh-CN"/>
        </w:rPr>
        <w:t>čine</w:t>
      </w:r>
      <w:proofErr w:type="spellEnd"/>
      <w:r w:rsidRPr="00726570">
        <w:rPr>
          <w:lang w:eastAsia="zh-CN"/>
        </w:rPr>
        <w:t xml:space="preserve"> </w:t>
      </w:r>
      <w:proofErr w:type="spellStart"/>
      <w:r w:rsidRPr="00726570">
        <w:rPr>
          <w:lang w:eastAsia="zh-CN"/>
        </w:rPr>
        <w:t>obrtnički</w:t>
      </w:r>
      <w:proofErr w:type="spellEnd"/>
      <w:r w:rsidRPr="00726570">
        <w:rPr>
          <w:lang w:eastAsia="zh-CN"/>
        </w:rPr>
        <w:t xml:space="preserve"> </w:t>
      </w:r>
      <w:proofErr w:type="spellStart"/>
      <w:r w:rsidRPr="00726570">
        <w:rPr>
          <w:lang w:eastAsia="zh-CN"/>
        </w:rPr>
        <w:t>programi</w:t>
      </w:r>
      <w:proofErr w:type="spellEnd"/>
      <w:r w:rsidRPr="00726570">
        <w:rPr>
          <w:lang w:eastAsia="zh-CN"/>
        </w:rPr>
        <w:t xml:space="preserve"> za </w:t>
      </w:r>
      <w:proofErr w:type="spellStart"/>
      <w:r w:rsidRPr="00726570">
        <w:rPr>
          <w:lang w:eastAsia="zh-CN"/>
        </w:rPr>
        <w:t>zanimanja</w:t>
      </w:r>
      <w:proofErr w:type="spellEnd"/>
      <w:r w:rsidRPr="00726570">
        <w:rPr>
          <w:lang w:eastAsia="zh-CN"/>
        </w:rPr>
        <w:t xml:space="preserve">: </w:t>
      </w:r>
      <w:proofErr w:type="spellStart"/>
      <w:r w:rsidRPr="00726570">
        <w:rPr>
          <w:lang w:eastAsia="zh-CN"/>
        </w:rPr>
        <w:t>strojobravar</w:t>
      </w:r>
      <w:proofErr w:type="spellEnd"/>
      <w:r w:rsidRPr="00726570">
        <w:rPr>
          <w:lang w:eastAsia="zh-CN"/>
        </w:rPr>
        <w:t xml:space="preserve">, </w:t>
      </w:r>
      <w:proofErr w:type="spellStart"/>
      <w:r w:rsidRPr="00726570">
        <w:rPr>
          <w:lang w:eastAsia="zh-CN"/>
        </w:rPr>
        <w:t>automehaničar</w:t>
      </w:r>
      <w:proofErr w:type="spellEnd"/>
      <w:r w:rsidRPr="00726570">
        <w:rPr>
          <w:lang w:eastAsia="zh-CN"/>
        </w:rPr>
        <w:t xml:space="preserve">, </w:t>
      </w:r>
      <w:proofErr w:type="spellStart"/>
      <w:r w:rsidRPr="00726570">
        <w:rPr>
          <w:lang w:eastAsia="zh-CN"/>
        </w:rPr>
        <w:t>autolimar</w:t>
      </w:r>
      <w:proofErr w:type="spellEnd"/>
      <w:r w:rsidRPr="00726570">
        <w:rPr>
          <w:lang w:eastAsia="zh-CN"/>
        </w:rPr>
        <w:t xml:space="preserve">, </w:t>
      </w:r>
      <w:proofErr w:type="spellStart"/>
      <w:r w:rsidRPr="00726570">
        <w:rPr>
          <w:lang w:eastAsia="zh-CN"/>
        </w:rPr>
        <w:t>elektromehaničar</w:t>
      </w:r>
      <w:proofErr w:type="spellEnd"/>
      <w:r w:rsidRPr="00726570">
        <w:rPr>
          <w:lang w:eastAsia="zh-CN"/>
        </w:rPr>
        <w:t xml:space="preserve">, </w:t>
      </w:r>
      <w:proofErr w:type="spellStart"/>
      <w:r w:rsidRPr="00726570">
        <w:rPr>
          <w:lang w:eastAsia="zh-CN"/>
        </w:rPr>
        <w:lastRenderedPageBreak/>
        <w:t>autoelektričar</w:t>
      </w:r>
      <w:proofErr w:type="spellEnd"/>
      <w:r>
        <w:rPr>
          <w:lang w:eastAsia="zh-CN"/>
        </w:rPr>
        <w:t xml:space="preserve"> </w:t>
      </w:r>
      <w:proofErr w:type="spellStart"/>
      <w:r>
        <w:rPr>
          <w:lang w:eastAsia="zh-CN"/>
        </w:rPr>
        <w:t>i</w:t>
      </w:r>
      <w:proofErr w:type="spellEnd"/>
      <w:r w:rsidRPr="00726570">
        <w:t xml:space="preserve"> </w:t>
      </w:r>
      <w:proofErr w:type="spellStart"/>
      <w:r w:rsidRPr="00726570">
        <w:rPr>
          <w:lang w:eastAsia="zh-CN"/>
        </w:rPr>
        <w:t>prodavač</w:t>
      </w:r>
      <w:proofErr w:type="spellEnd"/>
      <w:r w:rsidRPr="00726570">
        <w:rPr>
          <w:lang w:eastAsia="zh-CN"/>
        </w:rPr>
        <w:t>.</w:t>
      </w:r>
      <w:r w:rsidR="00EF3421">
        <w:rPr>
          <w:lang w:eastAsia="zh-CN"/>
        </w:rPr>
        <w:t xml:space="preserve"> </w:t>
      </w:r>
      <w:r w:rsidR="00EB69EB" w:rsidRPr="00EB69EB">
        <w:rPr>
          <w:lang w:eastAsia="zh-CN"/>
        </w:rPr>
        <w:t xml:space="preserve">U </w:t>
      </w:r>
      <w:proofErr w:type="spellStart"/>
      <w:r w:rsidR="00EB69EB" w:rsidRPr="00EB69EB">
        <w:rPr>
          <w:lang w:eastAsia="zh-CN"/>
        </w:rPr>
        <w:t>školskoj</w:t>
      </w:r>
      <w:proofErr w:type="spellEnd"/>
      <w:r w:rsidR="00EB69EB" w:rsidRPr="00EB69EB">
        <w:rPr>
          <w:lang w:eastAsia="zh-CN"/>
        </w:rPr>
        <w:t xml:space="preserve"> </w:t>
      </w:r>
      <w:proofErr w:type="spellStart"/>
      <w:r w:rsidR="00EB69EB" w:rsidRPr="00EB69EB">
        <w:rPr>
          <w:lang w:eastAsia="zh-CN"/>
        </w:rPr>
        <w:t>godini</w:t>
      </w:r>
      <w:proofErr w:type="spellEnd"/>
      <w:r w:rsidR="00EB69EB" w:rsidRPr="00EB69EB">
        <w:rPr>
          <w:lang w:eastAsia="zh-CN"/>
        </w:rPr>
        <w:t xml:space="preserve"> </w:t>
      </w:r>
      <w:proofErr w:type="gramStart"/>
      <w:r w:rsidR="00EB69EB" w:rsidRPr="00EB69EB">
        <w:rPr>
          <w:lang w:eastAsia="zh-CN"/>
        </w:rPr>
        <w:t>2022./</w:t>
      </w:r>
      <w:proofErr w:type="gramEnd"/>
      <w:r w:rsidR="00EB69EB" w:rsidRPr="00EB69EB">
        <w:rPr>
          <w:lang w:eastAsia="zh-CN"/>
        </w:rPr>
        <w:t xml:space="preserve">2023. </w:t>
      </w:r>
      <w:proofErr w:type="spellStart"/>
      <w:r w:rsidR="00EB69EB" w:rsidRPr="00EB69EB">
        <w:rPr>
          <w:lang w:eastAsia="zh-CN"/>
        </w:rPr>
        <w:t>godini</w:t>
      </w:r>
      <w:proofErr w:type="spellEnd"/>
      <w:r w:rsidR="00EB69EB" w:rsidRPr="00EB69EB">
        <w:rPr>
          <w:lang w:eastAsia="zh-CN"/>
        </w:rPr>
        <w:t xml:space="preserve"> </w:t>
      </w:r>
      <w:proofErr w:type="spellStart"/>
      <w:r w:rsidR="00EB69EB" w:rsidRPr="00EB69EB">
        <w:rPr>
          <w:lang w:eastAsia="zh-CN"/>
        </w:rPr>
        <w:t>upisano</w:t>
      </w:r>
      <w:proofErr w:type="spellEnd"/>
      <w:r w:rsidR="00EB69EB" w:rsidRPr="00EB69EB">
        <w:rPr>
          <w:lang w:eastAsia="zh-CN"/>
        </w:rPr>
        <w:t xml:space="preserve"> je </w:t>
      </w:r>
      <w:proofErr w:type="spellStart"/>
      <w:r w:rsidR="00EB69EB" w:rsidRPr="00EB69EB">
        <w:rPr>
          <w:lang w:eastAsia="zh-CN"/>
        </w:rPr>
        <w:t>ukupno</w:t>
      </w:r>
      <w:proofErr w:type="spellEnd"/>
      <w:r w:rsidR="00EB69EB" w:rsidRPr="00EB69EB">
        <w:rPr>
          <w:lang w:eastAsia="zh-CN"/>
        </w:rPr>
        <w:t xml:space="preserve"> </w:t>
      </w:r>
      <w:r w:rsidR="00EB69EB">
        <w:rPr>
          <w:lang w:eastAsia="zh-CN"/>
        </w:rPr>
        <w:t>307</w:t>
      </w:r>
      <w:r w:rsidR="00EB69EB" w:rsidRPr="00EB69EB">
        <w:rPr>
          <w:lang w:eastAsia="zh-CN"/>
        </w:rPr>
        <w:t xml:space="preserve"> </w:t>
      </w:r>
      <w:proofErr w:type="spellStart"/>
      <w:r w:rsidR="00EB69EB" w:rsidRPr="00EB69EB">
        <w:rPr>
          <w:lang w:eastAsia="zh-CN"/>
        </w:rPr>
        <w:t>učenika</w:t>
      </w:r>
      <w:proofErr w:type="spellEnd"/>
      <w:r w:rsidR="00EB69EB" w:rsidRPr="00EB69EB">
        <w:rPr>
          <w:lang w:eastAsia="zh-CN"/>
        </w:rPr>
        <w:t xml:space="preserve"> u </w:t>
      </w:r>
      <w:r w:rsidR="00EB69EB">
        <w:rPr>
          <w:lang w:eastAsia="zh-CN"/>
        </w:rPr>
        <w:t xml:space="preserve">19 </w:t>
      </w:r>
      <w:proofErr w:type="spellStart"/>
      <w:r w:rsidR="00EB69EB">
        <w:rPr>
          <w:lang w:eastAsia="zh-CN"/>
        </w:rPr>
        <w:t>razrednih</w:t>
      </w:r>
      <w:proofErr w:type="spellEnd"/>
      <w:r w:rsidR="00EB69EB">
        <w:rPr>
          <w:lang w:eastAsia="zh-CN"/>
        </w:rPr>
        <w:t xml:space="preserve"> </w:t>
      </w:r>
      <w:proofErr w:type="spellStart"/>
      <w:r w:rsidR="00EB69EB">
        <w:rPr>
          <w:lang w:eastAsia="zh-CN"/>
        </w:rPr>
        <w:t>odjeljenja</w:t>
      </w:r>
      <w:proofErr w:type="spellEnd"/>
      <w:r w:rsidR="00EB69EB" w:rsidRPr="00EB69EB">
        <w:rPr>
          <w:lang w:eastAsia="zh-CN"/>
        </w:rPr>
        <w:t>.</w:t>
      </w:r>
      <w:r w:rsidR="00EF3421">
        <w:rPr>
          <w:rStyle w:val="Referencafusnote"/>
          <w:lang w:eastAsia="zh-CN"/>
        </w:rPr>
        <w:footnoteReference w:id="4"/>
      </w:r>
    </w:p>
    <w:p w14:paraId="3CB50558" w14:textId="02FBCC3C" w:rsidR="004962DA" w:rsidRPr="005B326E" w:rsidRDefault="004962DA" w:rsidP="004962DA">
      <w:pPr>
        <w:pStyle w:val="Naslov3"/>
      </w:pPr>
      <w:bookmarkStart w:id="159" w:name="_Toc19619274"/>
      <w:bookmarkStart w:id="160" w:name="_Toc66103538"/>
      <w:bookmarkStart w:id="161" w:name="_Toc88654260"/>
      <w:bookmarkStart w:id="162" w:name="_Toc102546760"/>
      <w:bookmarkStart w:id="163" w:name="_Toc108773511"/>
      <w:bookmarkStart w:id="164" w:name="_Toc131492482"/>
      <w:r w:rsidRPr="005B326E">
        <w:t>Broj domaćinstava</w:t>
      </w:r>
      <w:bookmarkEnd w:id="159"/>
      <w:bookmarkEnd w:id="160"/>
      <w:bookmarkEnd w:id="161"/>
      <w:bookmarkEnd w:id="162"/>
      <w:bookmarkEnd w:id="163"/>
      <w:bookmarkEnd w:id="164"/>
    </w:p>
    <w:p w14:paraId="61577396" w14:textId="38D6A275" w:rsidR="00DE1D3C" w:rsidRDefault="002315D3" w:rsidP="005D31BE">
      <w:pPr>
        <w:pStyle w:val="Odlomakpopisa"/>
        <w:rPr>
          <w:lang w:eastAsia="zh-CN"/>
        </w:rPr>
      </w:pPr>
      <w:r w:rsidRPr="005B326E">
        <w:rPr>
          <w:lang w:eastAsia="zh-CN"/>
        </w:rPr>
        <w:t xml:space="preserve">Prema </w:t>
      </w:r>
      <w:proofErr w:type="spellStart"/>
      <w:r w:rsidRPr="005B326E">
        <w:rPr>
          <w:lang w:eastAsia="zh-CN"/>
        </w:rPr>
        <w:t>prvim</w:t>
      </w:r>
      <w:proofErr w:type="spellEnd"/>
      <w:r w:rsidRPr="005B326E">
        <w:rPr>
          <w:lang w:eastAsia="zh-CN"/>
        </w:rPr>
        <w:t xml:space="preserve"> </w:t>
      </w:r>
      <w:proofErr w:type="spellStart"/>
      <w:r w:rsidRPr="005B326E">
        <w:rPr>
          <w:lang w:eastAsia="zh-CN"/>
        </w:rPr>
        <w:t>rezultatima</w:t>
      </w:r>
      <w:proofErr w:type="spellEnd"/>
      <w:r w:rsidRPr="005B326E">
        <w:rPr>
          <w:lang w:eastAsia="zh-CN"/>
        </w:rPr>
        <w:t xml:space="preserve"> </w:t>
      </w:r>
      <w:proofErr w:type="spellStart"/>
      <w:r w:rsidRPr="005B326E">
        <w:rPr>
          <w:lang w:eastAsia="zh-CN"/>
        </w:rPr>
        <w:t>Popisa</w:t>
      </w:r>
      <w:proofErr w:type="spellEnd"/>
      <w:r w:rsidRPr="005B326E">
        <w:rPr>
          <w:lang w:eastAsia="zh-CN"/>
        </w:rPr>
        <w:t xml:space="preserve"> </w:t>
      </w:r>
      <w:proofErr w:type="spellStart"/>
      <w:r w:rsidRPr="005B326E">
        <w:rPr>
          <w:lang w:eastAsia="zh-CN"/>
        </w:rPr>
        <w:t>stanovništva</w:t>
      </w:r>
      <w:proofErr w:type="spellEnd"/>
      <w:r w:rsidRPr="005B326E">
        <w:rPr>
          <w:lang w:eastAsia="zh-CN"/>
        </w:rPr>
        <w:t xml:space="preserve"> </w:t>
      </w:r>
      <w:proofErr w:type="spellStart"/>
      <w:r w:rsidRPr="005B326E">
        <w:rPr>
          <w:lang w:eastAsia="zh-CN"/>
        </w:rPr>
        <w:t>iz</w:t>
      </w:r>
      <w:proofErr w:type="spellEnd"/>
      <w:r w:rsidRPr="005B326E">
        <w:rPr>
          <w:lang w:eastAsia="zh-CN"/>
        </w:rPr>
        <w:t xml:space="preserve"> 2021. </w:t>
      </w:r>
      <w:proofErr w:type="spellStart"/>
      <w:r w:rsidRPr="005B326E">
        <w:rPr>
          <w:lang w:eastAsia="zh-CN"/>
        </w:rPr>
        <w:t>godine</w:t>
      </w:r>
      <w:proofErr w:type="spellEnd"/>
      <w:r w:rsidR="004962DA" w:rsidRPr="005B326E">
        <w:rPr>
          <w:lang w:eastAsia="zh-CN"/>
        </w:rPr>
        <w:t xml:space="preserve">, </w:t>
      </w:r>
      <w:proofErr w:type="spellStart"/>
      <w:r w:rsidR="004962DA" w:rsidRPr="005B326E">
        <w:rPr>
          <w:lang w:eastAsia="zh-CN"/>
        </w:rPr>
        <w:t>ukupan</w:t>
      </w:r>
      <w:proofErr w:type="spellEnd"/>
      <w:r w:rsidR="004962DA" w:rsidRPr="005B326E">
        <w:rPr>
          <w:lang w:eastAsia="zh-CN"/>
        </w:rPr>
        <w:t xml:space="preserve"> </w:t>
      </w:r>
      <w:proofErr w:type="spellStart"/>
      <w:r w:rsidR="004962DA" w:rsidRPr="005B326E">
        <w:rPr>
          <w:lang w:eastAsia="zh-CN"/>
        </w:rPr>
        <w:t>broj</w:t>
      </w:r>
      <w:proofErr w:type="spellEnd"/>
      <w:r w:rsidR="004962DA" w:rsidRPr="005B326E">
        <w:rPr>
          <w:lang w:eastAsia="zh-CN"/>
        </w:rPr>
        <w:t xml:space="preserve"> </w:t>
      </w:r>
      <w:proofErr w:type="spellStart"/>
      <w:r w:rsidR="004962DA" w:rsidRPr="005B326E">
        <w:rPr>
          <w:lang w:eastAsia="zh-CN"/>
        </w:rPr>
        <w:t>kućanstava</w:t>
      </w:r>
      <w:proofErr w:type="spellEnd"/>
      <w:r w:rsidR="004962DA" w:rsidRPr="005B326E">
        <w:rPr>
          <w:lang w:eastAsia="zh-CN"/>
        </w:rPr>
        <w:t xml:space="preserve"> </w:t>
      </w:r>
      <w:proofErr w:type="spellStart"/>
      <w:r w:rsidR="004962DA" w:rsidRPr="005B326E">
        <w:rPr>
          <w:lang w:eastAsia="zh-CN"/>
        </w:rPr>
        <w:t>na</w:t>
      </w:r>
      <w:proofErr w:type="spellEnd"/>
      <w:r w:rsidR="004962DA" w:rsidRPr="005B326E">
        <w:rPr>
          <w:lang w:eastAsia="zh-CN"/>
        </w:rPr>
        <w:t xml:space="preserve"> </w:t>
      </w:r>
      <w:proofErr w:type="spellStart"/>
      <w:r w:rsidR="004962DA" w:rsidRPr="005B326E">
        <w:rPr>
          <w:lang w:eastAsia="zh-CN"/>
        </w:rPr>
        <w:t>području</w:t>
      </w:r>
      <w:proofErr w:type="spellEnd"/>
      <w:r w:rsidR="00096CCD" w:rsidRPr="005B326E">
        <w:rPr>
          <w:lang w:eastAsia="zh-CN"/>
        </w:rPr>
        <w:t xml:space="preserve"> </w:t>
      </w:r>
      <w:proofErr w:type="spellStart"/>
      <w:r w:rsidR="00C80E90" w:rsidRPr="005B326E">
        <w:rPr>
          <w:lang w:eastAsia="zh-CN"/>
        </w:rPr>
        <w:t>Grada</w:t>
      </w:r>
      <w:proofErr w:type="spellEnd"/>
      <w:r w:rsidR="00CB568E">
        <w:rPr>
          <w:lang w:eastAsia="zh-CN"/>
        </w:rPr>
        <w:t xml:space="preserve"> </w:t>
      </w:r>
      <w:proofErr w:type="spellStart"/>
      <w:r w:rsidR="00CB568E">
        <w:rPr>
          <w:lang w:eastAsia="zh-CN"/>
        </w:rPr>
        <w:t>Otočca</w:t>
      </w:r>
      <w:proofErr w:type="spellEnd"/>
      <w:r w:rsidR="00CB568E">
        <w:rPr>
          <w:lang w:eastAsia="zh-CN"/>
        </w:rPr>
        <w:t xml:space="preserve"> </w:t>
      </w:r>
      <w:proofErr w:type="spellStart"/>
      <w:r w:rsidR="00771C27" w:rsidRPr="005B326E">
        <w:rPr>
          <w:lang w:eastAsia="zh-CN"/>
        </w:rPr>
        <w:t>iznosi</w:t>
      </w:r>
      <w:proofErr w:type="spellEnd"/>
      <w:r w:rsidR="0099300D" w:rsidRPr="005B326E">
        <w:rPr>
          <w:lang w:eastAsia="zh-CN"/>
        </w:rPr>
        <w:t xml:space="preserve"> </w:t>
      </w:r>
      <w:r w:rsidR="00CB568E">
        <w:rPr>
          <w:lang w:eastAsia="zh-CN"/>
        </w:rPr>
        <w:t>3.189</w:t>
      </w:r>
      <w:r w:rsidR="002C253F" w:rsidRPr="005B326E">
        <w:rPr>
          <w:lang w:eastAsia="zh-CN"/>
        </w:rPr>
        <w:t>,</w:t>
      </w:r>
      <w:r w:rsidR="0024740A" w:rsidRPr="005B326E">
        <w:rPr>
          <w:lang w:eastAsia="zh-CN"/>
        </w:rPr>
        <w:t xml:space="preserve"> </w:t>
      </w:r>
      <w:proofErr w:type="spellStart"/>
      <w:r w:rsidR="0024740A" w:rsidRPr="005B326E">
        <w:rPr>
          <w:lang w:eastAsia="zh-CN"/>
        </w:rPr>
        <w:t>što</w:t>
      </w:r>
      <w:proofErr w:type="spellEnd"/>
      <w:r w:rsidR="0024740A" w:rsidRPr="005B326E">
        <w:rPr>
          <w:lang w:eastAsia="zh-CN"/>
        </w:rPr>
        <w:t xml:space="preserve"> je u </w:t>
      </w:r>
      <w:proofErr w:type="spellStart"/>
      <w:r w:rsidR="0024740A" w:rsidRPr="005B326E">
        <w:rPr>
          <w:lang w:eastAsia="zh-CN"/>
        </w:rPr>
        <w:t>odnosu</w:t>
      </w:r>
      <w:proofErr w:type="spellEnd"/>
      <w:r w:rsidR="0024740A" w:rsidRPr="005B326E">
        <w:rPr>
          <w:lang w:eastAsia="zh-CN"/>
        </w:rPr>
        <w:t xml:space="preserve"> </w:t>
      </w:r>
      <w:proofErr w:type="spellStart"/>
      <w:r w:rsidR="0024740A" w:rsidRPr="005B326E">
        <w:rPr>
          <w:lang w:eastAsia="zh-CN"/>
        </w:rPr>
        <w:t>na</w:t>
      </w:r>
      <w:proofErr w:type="spellEnd"/>
      <w:r w:rsidR="0024740A" w:rsidRPr="005B326E">
        <w:rPr>
          <w:lang w:eastAsia="zh-CN"/>
        </w:rPr>
        <w:t xml:space="preserve"> </w:t>
      </w:r>
      <w:proofErr w:type="spellStart"/>
      <w:r w:rsidR="0024740A" w:rsidRPr="005B326E">
        <w:rPr>
          <w:lang w:eastAsia="zh-CN"/>
        </w:rPr>
        <w:t>podatke</w:t>
      </w:r>
      <w:proofErr w:type="spellEnd"/>
      <w:r w:rsidR="0024740A" w:rsidRPr="005B326E">
        <w:rPr>
          <w:lang w:eastAsia="zh-CN"/>
        </w:rPr>
        <w:t xml:space="preserve"> </w:t>
      </w:r>
      <w:proofErr w:type="spellStart"/>
      <w:r w:rsidR="0024740A" w:rsidRPr="005B326E">
        <w:rPr>
          <w:lang w:eastAsia="zh-CN"/>
        </w:rPr>
        <w:t>navedene</w:t>
      </w:r>
      <w:proofErr w:type="spellEnd"/>
      <w:r w:rsidR="0024740A" w:rsidRPr="005B326E">
        <w:rPr>
          <w:lang w:eastAsia="zh-CN"/>
        </w:rPr>
        <w:t xml:space="preserve"> u </w:t>
      </w:r>
      <w:proofErr w:type="spellStart"/>
      <w:r w:rsidR="0024740A" w:rsidRPr="005B326E">
        <w:rPr>
          <w:lang w:eastAsia="zh-CN"/>
        </w:rPr>
        <w:t>Popisu</w:t>
      </w:r>
      <w:proofErr w:type="spellEnd"/>
      <w:r w:rsidR="0024740A" w:rsidRPr="005B326E">
        <w:rPr>
          <w:lang w:eastAsia="zh-CN"/>
        </w:rPr>
        <w:t xml:space="preserve"> </w:t>
      </w:r>
      <w:proofErr w:type="spellStart"/>
      <w:r w:rsidR="0024740A" w:rsidRPr="005B326E">
        <w:rPr>
          <w:lang w:eastAsia="zh-CN"/>
        </w:rPr>
        <w:t>stanovništva</w:t>
      </w:r>
      <w:proofErr w:type="spellEnd"/>
      <w:r w:rsidR="0024740A" w:rsidRPr="005B326E">
        <w:rPr>
          <w:lang w:eastAsia="zh-CN"/>
        </w:rPr>
        <w:t xml:space="preserve"> </w:t>
      </w:r>
      <w:proofErr w:type="spellStart"/>
      <w:r w:rsidR="0024740A" w:rsidRPr="005B326E">
        <w:rPr>
          <w:lang w:eastAsia="zh-CN"/>
        </w:rPr>
        <w:t>iz</w:t>
      </w:r>
      <w:proofErr w:type="spellEnd"/>
      <w:r w:rsidR="0024740A" w:rsidRPr="005B326E">
        <w:rPr>
          <w:lang w:eastAsia="zh-CN"/>
        </w:rPr>
        <w:t xml:space="preserve"> 20</w:t>
      </w:r>
      <w:r w:rsidR="002C253F" w:rsidRPr="005B326E">
        <w:rPr>
          <w:lang w:eastAsia="zh-CN"/>
        </w:rPr>
        <w:t>1</w:t>
      </w:r>
      <w:r w:rsidR="0024740A" w:rsidRPr="005B326E">
        <w:rPr>
          <w:lang w:eastAsia="zh-CN"/>
        </w:rPr>
        <w:t xml:space="preserve">1. </w:t>
      </w:r>
      <w:proofErr w:type="spellStart"/>
      <w:r w:rsidR="0024740A" w:rsidRPr="005B326E">
        <w:rPr>
          <w:lang w:eastAsia="zh-CN"/>
        </w:rPr>
        <w:t>godine</w:t>
      </w:r>
      <w:proofErr w:type="spellEnd"/>
      <w:r w:rsidR="0024740A" w:rsidRPr="005B326E">
        <w:rPr>
          <w:lang w:eastAsia="zh-CN"/>
        </w:rPr>
        <w:t xml:space="preserve"> </w:t>
      </w:r>
      <w:proofErr w:type="spellStart"/>
      <w:r w:rsidR="0024740A" w:rsidRPr="005B326E">
        <w:rPr>
          <w:lang w:eastAsia="zh-CN"/>
        </w:rPr>
        <w:t>kada</w:t>
      </w:r>
      <w:proofErr w:type="spellEnd"/>
      <w:r w:rsidR="0024740A" w:rsidRPr="005B326E">
        <w:rPr>
          <w:lang w:eastAsia="zh-CN"/>
        </w:rPr>
        <w:t xml:space="preserve"> je </w:t>
      </w:r>
      <w:proofErr w:type="spellStart"/>
      <w:r w:rsidR="0024740A" w:rsidRPr="005B326E">
        <w:rPr>
          <w:lang w:eastAsia="zh-CN"/>
        </w:rPr>
        <w:t>bilo</w:t>
      </w:r>
      <w:proofErr w:type="spellEnd"/>
      <w:r w:rsidR="0024740A" w:rsidRPr="005B326E">
        <w:rPr>
          <w:lang w:eastAsia="zh-CN"/>
        </w:rPr>
        <w:t xml:space="preserve"> </w:t>
      </w:r>
      <w:proofErr w:type="spellStart"/>
      <w:r w:rsidR="0024740A" w:rsidRPr="005B326E">
        <w:rPr>
          <w:lang w:eastAsia="zh-CN"/>
        </w:rPr>
        <w:t>evidentirano</w:t>
      </w:r>
      <w:proofErr w:type="spellEnd"/>
      <w:r w:rsidR="0024740A" w:rsidRPr="005B326E">
        <w:rPr>
          <w:lang w:eastAsia="zh-CN"/>
        </w:rPr>
        <w:t xml:space="preserve"> </w:t>
      </w:r>
      <w:r w:rsidR="00CB568E">
        <w:rPr>
          <w:lang w:eastAsia="zh-CN"/>
        </w:rPr>
        <w:t>3.509</w:t>
      </w:r>
      <w:r w:rsidR="005D5BD2" w:rsidRPr="005B326E">
        <w:rPr>
          <w:lang w:eastAsia="zh-CN"/>
        </w:rPr>
        <w:t xml:space="preserve"> </w:t>
      </w:r>
      <w:proofErr w:type="spellStart"/>
      <w:r w:rsidR="005D5BD2" w:rsidRPr="005B326E">
        <w:rPr>
          <w:lang w:eastAsia="zh-CN"/>
        </w:rPr>
        <w:t>k</w:t>
      </w:r>
      <w:r w:rsidR="0024740A" w:rsidRPr="005B326E">
        <w:rPr>
          <w:lang w:eastAsia="zh-CN"/>
        </w:rPr>
        <w:t>ućanstava</w:t>
      </w:r>
      <w:proofErr w:type="spellEnd"/>
      <w:r w:rsidR="0024740A" w:rsidRPr="005B326E">
        <w:rPr>
          <w:lang w:eastAsia="zh-CN"/>
        </w:rPr>
        <w:t xml:space="preserve">, </w:t>
      </w:r>
      <w:proofErr w:type="spellStart"/>
      <w:r w:rsidR="00CB568E">
        <w:rPr>
          <w:lang w:eastAsia="zh-CN"/>
        </w:rPr>
        <w:t>smanjenje</w:t>
      </w:r>
      <w:proofErr w:type="spellEnd"/>
      <w:r w:rsidR="00CB568E">
        <w:rPr>
          <w:lang w:eastAsia="zh-CN"/>
        </w:rPr>
        <w:t xml:space="preserve"> za 9,12</w:t>
      </w:r>
      <w:r w:rsidR="0024740A" w:rsidRPr="005B326E">
        <w:rPr>
          <w:lang w:eastAsia="zh-CN"/>
        </w:rPr>
        <w:t>%.</w:t>
      </w:r>
      <w:r w:rsidR="00C40797" w:rsidRPr="005B326E">
        <w:rPr>
          <w:lang w:eastAsia="zh-CN"/>
        </w:rPr>
        <w:t xml:space="preserve"> </w:t>
      </w:r>
      <w:proofErr w:type="spellStart"/>
      <w:r w:rsidR="00C40797" w:rsidRPr="005B326E">
        <w:rPr>
          <w:lang w:eastAsia="zh-CN"/>
        </w:rPr>
        <w:t>Udio</w:t>
      </w:r>
      <w:proofErr w:type="spellEnd"/>
      <w:r w:rsidR="00C40797" w:rsidRPr="005B326E">
        <w:rPr>
          <w:lang w:eastAsia="zh-CN"/>
        </w:rPr>
        <w:t xml:space="preserve"> </w:t>
      </w:r>
      <w:proofErr w:type="spellStart"/>
      <w:r w:rsidR="00C40797" w:rsidRPr="005B326E">
        <w:rPr>
          <w:lang w:eastAsia="zh-CN"/>
        </w:rPr>
        <w:t>broja</w:t>
      </w:r>
      <w:proofErr w:type="spellEnd"/>
      <w:r w:rsidR="00C40797" w:rsidRPr="005B326E">
        <w:rPr>
          <w:lang w:eastAsia="zh-CN"/>
        </w:rPr>
        <w:t xml:space="preserve"> </w:t>
      </w:r>
      <w:proofErr w:type="spellStart"/>
      <w:r w:rsidR="00C40797" w:rsidRPr="005B326E">
        <w:rPr>
          <w:lang w:eastAsia="zh-CN"/>
        </w:rPr>
        <w:t>kućanstava</w:t>
      </w:r>
      <w:proofErr w:type="spellEnd"/>
      <w:r w:rsidR="00C40797" w:rsidRPr="005B326E">
        <w:rPr>
          <w:lang w:eastAsia="zh-CN"/>
        </w:rPr>
        <w:t xml:space="preserve"> </w:t>
      </w:r>
      <w:proofErr w:type="spellStart"/>
      <w:r w:rsidR="00C40797" w:rsidRPr="005B326E">
        <w:rPr>
          <w:lang w:eastAsia="zh-CN"/>
        </w:rPr>
        <w:t>na</w:t>
      </w:r>
      <w:proofErr w:type="spellEnd"/>
      <w:r w:rsidR="00C40797" w:rsidRPr="005B326E">
        <w:rPr>
          <w:lang w:eastAsia="zh-CN"/>
        </w:rPr>
        <w:t xml:space="preserve"> </w:t>
      </w:r>
      <w:proofErr w:type="spellStart"/>
      <w:r w:rsidR="00C40797" w:rsidRPr="005B326E">
        <w:rPr>
          <w:lang w:eastAsia="zh-CN"/>
        </w:rPr>
        <w:t>području</w:t>
      </w:r>
      <w:proofErr w:type="spellEnd"/>
      <w:r w:rsidR="00C40797" w:rsidRPr="005B326E">
        <w:rPr>
          <w:lang w:eastAsia="zh-CN"/>
        </w:rPr>
        <w:t xml:space="preserve"> </w:t>
      </w:r>
      <w:proofErr w:type="spellStart"/>
      <w:r w:rsidR="0079375E" w:rsidRPr="005B326E">
        <w:rPr>
          <w:lang w:eastAsia="zh-CN"/>
        </w:rPr>
        <w:t>Grada</w:t>
      </w:r>
      <w:proofErr w:type="spellEnd"/>
      <w:r w:rsidR="0079375E" w:rsidRPr="005B326E">
        <w:rPr>
          <w:lang w:eastAsia="zh-CN"/>
        </w:rPr>
        <w:t xml:space="preserve"> </w:t>
      </w:r>
      <w:proofErr w:type="spellStart"/>
      <w:r w:rsidR="00CB568E">
        <w:rPr>
          <w:lang w:eastAsia="zh-CN"/>
        </w:rPr>
        <w:t>Otočca</w:t>
      </w:r>
      <w:proofErr w:type="spellEnd"/>
      <w:r w:rsidR="00C40797" w:rsidRPr="005B326E">
        <w:rPr>
          <w:lang w:eastAsia="zh-CN"/>
        </w:rPr>
        <w:t xml:space="preserve"> u </w:t>
      </w:r>
      <w:proofErr w:type="spellStart"/>
      <w:r w:rsidR="00C40797" w:rsidRPr="005B326E">
        <w:rPr>
          <w:lang w:eastAsia="zh-CN"/>
        </w:rPr>
        <w:t>ukupnom</w:t>
      </w:r>
      <w:proofErr w:type="spellEnd"/>
      <w:r w:rsidR="00C40797" w:rsidRPr="005B326E">
        <w:rPr>
          <w:lang w:eastAsia="zh-CN"/>
        </w:rPr>
        <w:t xml:space="preserve"> </w:t>
      </w:r>
      <w:proofErr w:type="spellStart"/>
      <w:r w:rsidR="00C40797" w:rsidRPr="005B326E">
        <w:rPr>
          <w:lang w:eastAsia="zh-CN"/>
        </w:rPr>
        <w:t>broju</w:t>
      </w:r>
      <w:proofErr w:type="spellEnd"/>
      <w:r w:rsidR="00C40797" w:rsidRPr="005B326E">
        <w:rPr>
          <w:lang w:eastAsia="zh-CN"/>
        </w:rPr>
        <w:t xml:space="preserve"> </w:t>
      </w:r>
      <w:proofErr w:type="spellStart"/>
      <w:r w:rsidR="00C40797" w:rsidRPr="005B326E">
        <w:rPr>
          <w:lang w:eastAsia="zh-CN"/>
        </w:rPr>
        <w:t>kućanstava</w:t>
      </w:r>
      <w:proofErr w:type="spellEnd"/>
      <w:r w:rsidR="00C40797" w:rsidRPr="005B326E">
        <w:rPr>
          <w:lang w:eastAsia="zh-CN"/>
        </w:rPr>
        <w:t xml:space="preserve"> </w:t>
      </w:r>
      <w:proofErr w:type="spellStart"/>
      <w:r w:rsidR="00C40797" w:rsidRPr="005B326E">
        <w:rPr>
          <w:lang w:eastAsia="zh-CN"/>
        </w:rPr>
        <w:t>na</w:t>
      </w:r>
      <w:proofErr w:type="spellEnd"/>
      <w:r w:rsidR="00C40797" w:rsidRPr="005B326E">
        <w:rPr>
          <w:lang w:eastAsia="zh-CN"/>
        </w:rPr>
        <w:t xml:space="preserve"> </w:t>
      </w:r>
      <w:proofErr w:type="spellStart"/>
      <w:r w:rsidR="00C40797" w:rsidRPr="005B326E">
        <w:rPr>
          <w:lang w:eastAsia="zh-CN"/>
        </w:rPr>
        <w:t>području</w:t>
      </w:r>
      <w:proofErr w:type="spellEnd"/>
      <w:r w:rsidR="00C40797" w:rsidRPr="005B326E">
        <w:rPr>
          <w:lang w:eastAsia="zh-CN"/>
        </w:rPr>
        <w:t xml:space="preserve"> </w:t>
      </w:r>
      <w:proofErr w:type="spellStart"/>
      <w:r w:rsidR="00467ADB" w:rsidRPr="005B326E">
        <w:rPr>
          <w:lang w:eastAsia="zh-CN"/>
        </w:rPr>
        <w:t>Ličko-senjske</w:t>
      </w:r>
      <w:proofErr w:type="spellEnd"/>
      <w:r w:rsidR="00467ADB" w:rsidRPr="005B326E">
        <w:rPr>
          <w:lang w:eastAsia="zh-CN"/>
        </w:rPr>
        <w:t xml:space="preserve"> </w:t>
      </w:r>
      <w:proofErr w:type="spellStart"/>
      <w:r w:rsidR="00C40797" w:rsidRPr="005B326E">
        <w:rPr>
          <w:lang w:eastAsia="zh-CN"/>
        </w:rPr>
        <w:t>županije</w:t>
      </w:r>
      <w:proofErr w:type="spellEnd"/>
      <w:r w:rsidR="00C40797" w:rsidRPr="005B326E">
        <w:rPr>
          <w:lang w:eastAsia="zh-CN"/>
        </w:rPr>
        <w:t xml:space="preserve"> </w:t>
      </w:r>
      <w:proofErr w:type="spellStart"/>
      <w:r w:rsidR="00C40797" w:rsidRPr="005B326E">
        <w:rPr>
          <w:lang w:eastAsia="zh-CN"/>
        </w:rPr>
        <w:t>iznosi</w:t>
      </w:r>
      <w:proofErr w:type="spellEnd"/>
      <w:r w:rsidR="00467ADB" w:rsidRPr="005B326E">
        <w:rPr>
          <w:lang w:eastAsia="zh-CN"/>
        </w:rPr>
        <w:t xml:space="preserve"> </w:t>
      </w:r>
      <w:r w:rsidR="00CB568E">
        <w:rPr>
          <w:lang w:eastAsia="zh-CN"/>
        </w:rPr>
        <w:t>18,31%</w:t>
      </w:r>
      <w:r w:rsidR="00C40797" w:rsidRPr="005B326E">
        <w:rPr>
          <w:lang w:eastAsia="zh-CN"/>
        </w:rPr>
        <w:t>.</w:t>
      </w:r>
    </w:p>
    <w:p w14:paraId="354810B9" w14:textId="6965E782" w:rsidR="00C40797" w:rsidRDefault="00C40797" w:rsidP="008B0C78">
      <w:pPr>
        <w:pStyle w:val="Opisslike"/>
        <w:keepNext/>
        <w:spacing w:line="276" w:lineRule="auto"/>
        <w:jc w:val="center"/>
      </w:pPr>
      <w:bookmarkStart w:id="165" w:name="_Toc102546958"/>
      <w:bookmarkStart w:id="166" w:name="_Toc108773695"/>
      <w:bookmarkStart w:id="167" w:name="_Toc131492724"/>
      <w:r w:rsidRPr="00BB35B8">
        <w:t xml:space="preserve">Tablica </w:t>
      </w:r>
      <w:fldSimple w:instr=" SEQ Tablica \* ARABIC ">
        <w:r w:rsidR="009575EA">
          <w:rPr>
            <w:noProof/>
          </w:rPr>
          <w:t>7</w:t>
        </w:r>
      </w:fldSimple>
      <w:r w:rsidRPr="00BB35B8">
        <w:t>. Broj kućanstva po naseljima</w:t>
      </w:r>
      <w:bookmarkEnd w:id="165"/>
      <w:bookmarkEnd w:id="166"/>
      <w:bookmarkEnd w:id="167"/>
    </w:p>
    <w:tbl>
      <w:tblPr>
        <w:tblW w:w="877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3114"/>
        <w:gridCol w:w="2126"/>
        <w:gridCol w:w="2126"/>
        <w:gridCol w:w="1407"/>
      </w:tblGrid>
      <w:tr w:rsidR="00C80E90" w:rsidRPr="00CB568E" w14:paraId="61B4CEB9" w14:textId="77777777" w:rsidTr="00CB568E">
        <w:trPr>
          <w:trHeight w:val="411"/>
          <w:tblHeader/>
          <w:jc w:val="center"/>
        </w:trPr>
        <w:tc>
          <w:tcPr>
            <w:tcW w:w="3114" w:type="dxa"/>
            <w:vMerge w:val="restart"/>
            <w:shd w:val="clear" w:color="auto" w:fill="auto"/>
            <w:vAlign w:val="center"/>
          </w:tcPr>
          <w:p w14:paraId="418F4C70" w14:textId="77777777" w:rsidR="00C80E90" w:rsidRPr="00CB568E" w:rsidRDefault="00C80E90" w:rsidP="007761DC">
            <w:pPr>
              <w:spacing w:after="0" w:line="240" w:lineRule="auto"/>
              <w:ind w:right="-108"/>
              <w:jc w:val="center"/>
              <w:rPr>
                <w:rFonts w:eastAsia="Calibri" w:cstheme="minorHAnsi"/>
                <w:b/>
                <w:sz w:val="20"/>
                <w:szCs w:val="20"/>
              </w:rPr>
            </w:pPr>
            <w:r w:rsidRPr="00CB568E">
              <w:rPr>
                <w:rFonts w:eastAsia="Calibri" w:cstheme="minorHAnsi"/>
                <w:b/>
                <w:sz w:val="20"/>
                <w:szCs w:val="20"/>
              </w:rPr>
              <w:t>NASELJE</w:t>
            </w:r>
          </w:p>
        </w:tc>
        <w:tc>
          <w:tcPr>
            <w:tcW w:w="4252" w:type="dxa"/>
            <w:gridSpan w:val="2"/>
            <w:shd w:val="clear" w:color="auto" w:fill="auto"/>
            <w:vAlign w:val="center"/>
          </w:tcPr>
          <w:p w14:paraId="31743875" w14:textId="77777777" w:rsidR="00C80E90" w:rsidRPr="00CB568E" w:rsidRDefault="00C80E90" w:rsidP="007761DC">
            <w:pPr>
              <w:spacing w:after="0" w:line="240" w:lineRule="auto"/>
              <w:ind w:right="-108"/>
              <w:jc w:val="center"/>
              <w:rPr>
                <w:rFonts w:eastAsia="Calibri" w:cstheme="minorHAnsi"/>
                <w:b/>
                <w:sz w:val="20"/>
                <w:szCs w:val="20"/>
              </w:rPr>
            </w:pPr>
            <w:r w:rsidRPr="00CB568E">
              <w:rPr>
                <w:rFonts w:eastAsia="Calibri" w:cstheme="minorHAnsi"/>
                <w:b/>
                <w:sz w:val="20"/>
                <w:szCs w:val="20"/>
              </w:rPr>
              <w:t>BROJ KUĆANSTVA</w:t>
            </w:r>
          </w:p>
        </w:tc>
        <w:tc>
          <w:tcPr>
            <w:tcW w:w="1407" w:type="dxa"/>
            <w:vMerge w:val="restart"/>
            <w:shd w:val="clear" w:color="auto" w:fill="auto"/>
            <w:vAlign w:val="center"/>
          </w:tcPr>
          <w:p w14:paraId="52A6BD30" w14:textId="77777777" w:rsidR="00C80E90" w:rsidRPr="00CB568E" w:rsidRDefault="00C80E90" w:rsidP="007761DC">
            <w:pPr>
              <w:spacing w:after="0" w:line="240" w:lineRule="auto"/>
              <w:ind w:right="-108"/>
              <w:jc w:val="center"/>
              <w:rPr>
                <w:rFonts w:eastAsia="Calibri" w:cstheme="minorHAnsi"/>
                <w:b/>
                <w:sz w:val="20"/>
                <w:szCs w:val="20"/>
                <w:lang w:eastAsia="zh-CN"/>
              </w:rPr>
            </w:pPr>
            <w:r w:rsidRPr="00CB568E">
              <w:rPr>
                <w:rFonts w:eastAsia="Calibri" w:cstheme="minorHAnsi"/>
                <w:b/>
                <w:sz w:val="20"/>
                <w:szCs w:val="20"/>
              </w:rPr>
              <w:t>%</w:t>
            </w:r>
          </w:p>
        </w:tc>
      </w:tr>
      <w:tr w:rsidR="00C80E90" w:rsidRPr="00CB568E" w14:paraId="46DC147D" w14:textId="77777777" w:rsidTr="00CB568E">
        <w:trPr>
          <w:trHeight w:val="411"/>
          <w:tblHeader/>
          <w:jc w:val="center"/>
        </w:trPr>
        <w:tc>
          <w:tcPr>
            <w:tcW w:w="3114" w:type="dxa"/>
            <w:vMerge/>
            <w:shd w:val="clear" w:color="auto" w:fill="auto"/>
            <w:vAlign w:val="center"/>
          </w:tcPr>
          <w:p w14:paraId="706B8BCF" w14:textId="77777777" w:rsidR="00C80E90" w:rsidRPr="00CB568E" w:rsidRDefault="00C80E90" w:rsidP="007761DC">
            <w:pPr>
              <w:spacing w:after="0" w:line="240" w:lineRule="auto"/>
              <w:ind w:right="-108"/>
              <w:jc w:val="center"/>
              <w:rPr>
                <w:rFonts w:eastAsia="Calibri" w:cstheme="minorHAnsi"/>
                <w:b/>
                <w:sz w:val="20"/>
                <w:szCs w:val="20"/>
              </w:rPr>
            </w:pPr>
          </w:p>
        </w:tc>
        <w:tc>
          <w:tcPr>
            <w:tcW w:w="2126" w:type="dxa"/>
            <w:shd w:val="clear" w:color="auto" w:fill="auto"/>
            <w:vAlign w:val="center"/>
          </w:tcPr>
          <w:p w14:paraId="68DF8706" w14:textId="77777777" w:rsidR="00C80E90" w:rsidRPr="00CB568E" w:rsidRDefault="00C80E90" w:rsidP="007761DC">
            <w:pPr>
              <w:spacing w:after="0" w:line="240" w:lineRule="auto"/>
              <w:ind w:right="-108"/>
              <w:jc w:val="center"/>
              <w:rPr>
                <w:rFonts w:eastAsia="Calibri" w:cstheme="minorHAnsi"/>
                <w:b/>
                <w:sz w:val="20"/>
                <w:szCs w:val="20"/>
              </w:rPr>
            </w:pPr>
            <w:r w:rsidRPr="00CB568E">
              <w:rPr>
                <w:rFonts w:eastAsia="Calibri" w:cstheme="minorHAnsi"/>
                <w:b/>
                <w:sz w:val="20"/>
                <w:szCs w:val="20"/>
              </w:rPr>
              <w:t>UKUPNO</w:t>
            </w:r>
          </w:p>
        </w:tc>
        <w:tc>
          <w:tcPr>
            <w:tcW w:w="2126" w:type="dxa"/>
            <w:shd w:val="clear" w:color="auto" w:fill="auto"/>
            <w:vAlign w:val="center"/>
          </w:tcPr>
          <w:p w14:paraId="624BD0B6" w14:textId="77777777" w:rsidR="00C80E90" w:rsidRPr="00CB568E" w:rsidRDefault="00C80E90" w:rsidP="007761DC">
            <w:pPr>
              <w:spacing w:after="0" w:line="240" w:lineRule="auto"/>
              <w:ind w:right="-108"/>
              <w:jc w:val="center"/>
              <w:rPr>
                <w:rFonts w:eastAsia="Calibri" w:cstheme="minorHAnsi"/>
                <w:b/>
                <w:sz w:val="20"/>
                <w:szCs w:val="20"/>
              </w:rPr>
            </w:pPr>
            <w:r w:rsidRPr="00CB568E">
              <w:rPr>
                <w:rFonts w:eastAsia="Calibri" w:cstheme="minorHAnsi"/>
                <w:b/>
                <w:sz w:val="20"/>
                <w:szCs w:val="20"/>
              </w:rPr>
              <w:t>PRIVATNA KUĆANSTVA</w:t>
            </w:r>
          </w:p>
        </w:tc>
        <w:tc>
          <w:tcPr>
            <w:tcW w:w="1407" w:type="dxa"/>
            <w:vMerge/>
            <w:shd w:val="clear" w:color="auto" w:fill="auto"/>
            <w:vAlign w:val="center"/>
          </w:tcPr>
          <w:p w14:paraId="1192C6AA" w14:textId="77777777" w:rsidR="00C80E90" w:rsidRPr="00CB568E" w:rsidRDefault="00C80E90" w:rsidP="007761DC">
            <w:pPr>
              <w:spacing w:after="0" w:line="240" w:lineRule="auto"/>
              <w:ind w:right="-108"/>
              <w:jc w:val="center"/>
              <w:rPr>
                <w:rFonts w:eastAsia="Calibri" w:cstheme="minorHAnsi"/>
                <w:b/>
                <w:sz w:val="20"/>
                <w:szCs w:val="20"/>
              </w:rPr>
            </w:pPr>
          </w:p>
        </w:tc>
      </w:tr>
      <w:tr w:rsidR="00CB568E" w:rsidRPr="00CB568E" w14:paraId="65F5B5F8" w14:textId="77777777" w:rsidTr="00CB568E">
        <w:trPr>
          <w:trHeight w:val="90"/>
          <w:jc w:val="center"/>
        </w:trPr>
        <w:tc>
          <w:tcPr>
            <w:tcW w:w="3114" w:type="dxa"/>
            <w:shd w:val="clear" w:color="auto" w:fill="auto"/>
            <w:vAlign w:val="center"/>
          </w:tcPr>
          <w:p w14:paraId="040AEA1D" w14:textId="68176FC8" w:rsidR="00CB568E" w:rsidRPr="00CB568E" w:rsidRDefault="00CB568E" w:rsidP="00CB568E">
            <w:pPr>
              <w:spacing w:after="0" w:line="240" w:lineRule="auto"/>
              <w:ind w:left="340"/>
              <w:rPr>
                <w:rFonts w:eastAsia="Calibri" w:cstheme="minorHAnsi"/>
                <w:sz w:val="20"/>
                <w:szCs w:val="20"/>
                <w:lang w:eastAsia="zh-CN"/>
              </w:rPr>
            </w:pPr>
            <w:r w:rsidRPr="00CB568E">
              <w:rPr>
                <w:rFonts w:cstheme="minorHAnsi"/>
                <w:sz w:val="20"/>
                <w:szCs w:val="20"/>
              </w:rPr>
              <w:t>Brlog</w:t>
            </w:r>
          </w:p>
        </w:tc>
        <w:tc>
          <w:tcPr>
            <w:tcW w:w="2126" w:type="dxa"/>
            <w:shd w:val="clear" w:color="auto" w:fill="auto"/>
            <w:vAlign w:val="center"/>
          </w:tcPr>
          <w:p w14:paraId="31C400D3" w14:textId="7E7C6D80" w:rsidR="00CB568E" w:rsidRPr="00CB568E" w:rsidRDefault="00CB568E" w:rsidP="00CB568E">
            <w:pPr>
              <w:spacing w:after="0" w:line="240" w:lineRule="auto"/>
              <w:jc w:val="center"/>
              <w:rPr>
                <w:rFonts w:eastAsia="Calibri" w:cstheme="minorHAnsi"/>
                <w:caps/>
                <w:sz w:val="20"/>
                <w:szCs w:val="20"/>
                <w:lang w:eastAsia="zh-CN"/>
              </w:rPr>
            </w:pPr>
            <w:r w:rsidRPr="00CB568E">
              <w:rPr>
                <w:rFonts w:cstheme="minorHAnsi"/>
                <w:color w:val="000000"/>
                <w:sz w:val="20"/>
                <w:szCs w:val="20"/>
              </w:rPr>
              <w:t>44</w:t>
            </w:r>
          </w:p>
        </w:tc>
        <w:tc>
          <w:tcPr>
            <w:tcW w:w="2126" w:type="dxa"/>
            <w:shd w:val="clear" w:color="auto" w:fill="auto"/>
            <w:vAlign w:val="center"/>
          </w:tcPr>
          <w:p w14:paraId="47607186" w14:textId="0681C05D" w:rsidR="00CB568E" w:rsidRPr="00CB568E" w:rsidRDefault="00CB568E" w:rsidP="00CB568E">
            <w:pPr>
              <w:spacing w:after="0" w:line="240" w:lineRule="auto"/>
              <w:jc w:val="center"/>
              <w:rPr>
                <w:rFonts w:eastAsia="Calibri" w:cstheme="minorHAnsi"/>
                <w:caps/>
                <w:sz w:val="20"/>
                <w:szCs w:val="20"/>
                <w:lang w:eastAsia="zh-CN"/>
              </w:rPr>
            </w:pPr>
            <w:r w:rsidRPr="00CB568E">
              <w:rPr>
                <w:rFonts w:cstheme="minorHAnsi"/>
                <w:color w:val="000000"/>
                <w:sz w:val="20"/>
                <w:szCs w:val="20"/>
              </w:rPr>
              <w:t>42</w:t>
            </w:r>
          </w:p>
        </w:tc>
        <w:tc>
          <w:tcPr>
            <w:tcW w:w="1407" w:type="dxa"/>
            <w:shd w:val="clear" w:color="auto" w:fill="auto"/>
            <w:vAlign w:val="bottom"/>
          </w:tcPr>
          <w:p w14:paraId="59EFF779" w14:textId="0F8AB85B" w:rsidR="00CB568E" w:rsidRPr="00CB568E" w:rsidRDefault="00CB568E" w:rsidP="00CB568E">
            <w:pPr>
              <w:spacing w:after="0" w:line="240" w:lineRule="auto"/>
              <w:jc w:val="center"/>
              <w:rPr>
                <w:rFonts w:cstheme="minorHAnsi"/>
                <w:color w:val="000000"/>
                <w:sz w:val="20"/>
                <w:szCs w:val="20"/>
              </w:rPr>
            </w:pPr>
            <w:r w:rsidRPr="00CB568E">
              <w:rPr>
                <w:rFonts w:cstheme="minorHAnsi"/>
                <w:color w:val="000000"/>
                <w:sz w:val="20"/>
                <w:szCs w:val="20"/>
              </w:rPr>
              <w:t>1,38</w:t>
            </w:r>
          </w:p>
        </w:tc>
      </w:tr>
      <w:tr w:rsidR="00CB568E" w:rsidRPr="00CB568E" w14:paraId="2259FFC4" w14:textId="77777777" w:rsidTr="00CB568E">
        <w:trPr>
          <w:trHeight w:val="90"/>
          <w:jc w:val="center"/>
        </w:trPr>
        <w:tc>
          <w:tcPr>
            <w:tcW w:w="3114" w:type="dxa"/>
            <w:shd w:val="clear" w:color="auto" w:fill="auto"/>
            <w:vAlign w:val="center"/>
          </w:tcPr>
          <w:p w14:paraId="1E52E335" w14:textId="66283168" w:rsidR="00CB568E" w:rsidRPr="00CB568E" w:rsidRDefault="00CB568E" w:rsidP="00CB568E">
            <w:pPr>
              <w:spacing w:after="0" w:line="240" w:lineRule="auto"/>
              <w:ind w:left="340"/>
              <w:rPr>
                <w:rFonts w:eastAsia="Calibri" w:cstheme="minorHAnsi"/>
                <w:sz w:val="20"/>
                <w:szCs w:val="20"/>
                <w:lang w:eastAsia="zh-CN"/>
              </w:rPr>
            </w:pPr>
            <w:proofErr w:type="spellStart"/>
            <w:r w:rsidRPr="00CB568E">
              <w:rPr>
                <w:rFonts w:cstheme="minorHAnsi"/>
                <w:sz w:val="20"/>
                <w:szCs w:val="20"/>
              </w:rPr>
              <w:t>Brloška</w:t>
            </w:r>
            <w:proofErr w:type="spellEnd"/>
            <w:r w:rsidRPr="00CB568E">
              <w:rPr>
                <w:rFonts w:cstheme="minorHAnsi"/>
                <w:sz w:val="20"/>
                <w:szCs w:val="20"/>
              </w:rPr>
              <w:t xml:space="preserve"> Dubrava</w:t>
            </w:r>
          </w:p>
        </w:tc>
        <w:tc>
          <w:tcPr>
            <w:tcW w:w="2126" w:type="dxa"/>
            <w:shd w:val="clear" w:color="auto" w:fill="auto"/>
            <w:vAlign w:val="center"/>
          </w:tcPr>
          <w:p w14:paraId="6CE3223F" w14:textId="3ABD62D0" w:rsidR="00CB568E" w:rsidRPr="00CB568E" w:rsidRDefault="00CB568E" w:rsidP="00CB568E">
            <w:pPr>
              <w:spacing w:after="0" w:line="240" w:lineRule="auto"/>
              <w:jc w:val="center"/>
              <w:rPr>
                <w:rFonts w:eastAsia="Calibri" w:cstheme="minorHAnsi"/>
                <w:caps/>
                <w:sz w:val="20"/>
                <w:szCs w:val="20"/>
                <w:lang w:eastAsia="zh-CN"/>
              </w:rPr>
            </w:pPr>
            <w:r w:rsidRPr="00CB568E">
              <w:rPr>
                <w:rFonts w:cstheme="minorHAnsi"/>
                <w:color w:val="000000"/>
                <w:sz w:val="20"/>
                <w:szCs w:val="20"/>
              </w:rPr>
              <w:t>16</w:t>
            </w:r>
          </w:p>
        </w:tc>
        <w:tc>
          <w:tcPr>
            <w:tcW w:w="2126" w:type="dxa"/>
            <w:shd w:val="clear" w:color="auto" w:fill="auto"/>
            <w:vAlign w:val="center"/>
          </w:tcPr>
          <w:p w14:paraId="60A5BB5A" w14:textId="0E8493CA" w:rsidR="00CB568E" w:rsidRPr="00CB568E" w:rsidRDefault="00CB568E" w:rsidP="00CB568E">
            <w:pPr>
              <w:spacing w:after="0" w:line="240" w:lineRule="auto"/>
              <w:jc w:val="center"/>
              <w:rPr>
                <w:rFonts w:eastAsia="Calibri" w:cstheme="minorHAnsi"/>
                <w:caps/>
                <w:sz w:val="20"/>
                <w:szCs w:val="20"/>
                <w:lang w:eastAsia="zh-CN"/>
              </w:rPr>
            </w:pPr>
            <w:r w:rsidRPr="00CB568E">
              <w:rPr>
                <w:rFonts w:cstheme="minorHAnsi"/>
                <w:color w:val="000000"/>
                <w:sz w:val="20"/>
                <w:szCs w:val="20"/>
              </w:rPr>
              <w:t>16</w:t>
            </w:r>
          </w:p>
        </w:tc>
        <w:tc>
          <w:tcPr>
            <w:tcW w:w="1407" w:type="dxa"/>
            <w:shd w:val="clear" w:color="auto" w:fill="auto"/>
            <w:vAlign w:val="bottom"/>
          </w:tcPr>
          <w:p w14:paraId="51115E43" w14:textId="57CF4383" w:rsidR="00CB568E" w:rsidRPr="00CB568E" w:rsidRDefault="00CB568E" w:rsidP="00CB568E">
            <w:pPr>
              <w:spacing w:after="0" w:line="240" w:lineRule="auto"/>
              <w:jc w:val="center"/>
              <w:rPr>
                <w:rFonts w:cstheme="minorHAnsi"/>
                <w:color w:val="000000"/>
                <w:sz w:val="20"/>
                <w:szCs w:val="20"/>
              </w:rPr>
            </w:pPr>
            <w:r w:rsidRPr="00CB568E">
              <w:rPr>
                <w:rFonts w:cstheme="minorHAnsi"/>
                <w:color w:val="000000"/>
                <w:sz w:val="20"/>
                <w:szCs w:val="20"/>
              </w:rPr>
              <w:t>0,50</w:t>
            </w:r>
          </w:p>
        </w:tc>
      </w:tr>
      <w:tr w:rsidR="00CB568E" w:rsidRPr="00CB568E" w14:paraId="3A05AFBF" w14:textId="77777777" w:rsidTr="00CB568E">
        <w:trPr>
          <w:trHeight w:val="90"/>
          <w:jc w:val="center"/>
        </w:trPr>
        <w:tc>
          <w:tcPr>
            <w:tcW w:w="3114" w:type="dxa"/>
            <w:shd w:val="clear" w:color="auto" w:fill="auto"/>
            <w:vAlign w:val="center"/>
          </w:tcPr>
          <w:p w14:paraId="16F1DA09" w14:textId="2EFC563F" w:rsidR="00CB568E" w:rsidRPr="00CB568E" w:rsidRDefault="00CB568E" w:rsidP="00CB568E">
            <w:pPr>
              <w:spacing w:after="0" w:line="240" w:lineRule="auto"/>
              <w:ind w:left="340"/>
              <w:rPr>
                <w:rFonts w:eastAsia="Times New Roman" w:cstheme="minorHAnsi"/>
                <w:color w:val="000000"/>
                <w:sz w:val="20"/>
                <w:szCs w:val="20"/>
                <w:lang w:eastAsia="hr-HR"/>
              </w:rPr>
            </w:pPr>
            <w:r w:rsidRPr="00CB568E">
              <w:rPr>
                <w:rFonts w:cstheme="minorHAnsi"/>
                <w:sz w:val="20"/>
                <w:szCs w:val="20"/>
              </w:rPr>
              <w:t>Čovići</w:t>
            </w:r>
          </w:p>
        </w:tc>
        <w:tc>
          <w:tcPr>
            <w:tcW w:w="2126" w:type="dxa"/>
            <w:shd w:val="clear" w:color="auto" w:fill="auto"/>
            <w:vAlign w:val="center"/>
          </w:tcPr>
          <w:p w14:paraId="574639B9" w14:textId="0F267823" w:rsidR="00CB568E" w:rsidRPr="00CB568E" w:rsidRDefault="00CB568E" w:rsidP="00CB568E">
            <w:pPr>
              <w:spacing w:after="0" w:line="240" w:lineRule="auto"/>
              <w:jc w:val="center"/>
              <w:rPr>
                <w:rFonts w:cstheme="minorHAnsi"/>
                <w:color w:val="000000"/>
                <w:sz w:val="20"/>
                <w:szCs w:val="20"/>
              </w:rPr>
            </w:pPr>
            <w:r w:rsidRPr="00CB568E">
              <w:rPr>
                <w:rFonts w:cstheme="minorHAnsi"/>
                <w:color w:val="000000"/>
                <w:sz w:val="20"/>
                <w:szCs w:val="20"/>
              </w:rPr>
              <w:t>188</w:t>
            </w:r>
          </w:p>
        </w:tc>
        <w:tc>
          <w:tcPr>
            <w:tcW w:w="2126" w:type="dxa"/>
            <w:shd w:val="clear" w:color="auto" w:fill="auto"/>
            <w:vAlign w:val="center"/>
          </w:tcPr>
          <w:p w14:paraId="3C215FB9" w14:textId="51DBA2B1" w:rsidR="00CB568E" w:rsidRPr="00CB568E" w:rsidRDefault="00CB568E" w:rsidP="00CB568E">
            <w:pPr>
              <w:spacing w:after="0" w:line="240" w:lineRule="auto"/>
              <w:jc w:val="center"/>
              <w:rPr>
                <w:rFonts w:cstheme="minorHAnsi"/>
                <w:color w:val="000000"/>
                <w:sz w:val="20"/>
                <w:szCs w:val="20"/>
              </w:rPr>
            </w:pPr>
            <w:r w:rsidRPr="00CB568E">
              <w:rPr>
                <w:rFonts w:cstheme="minorHAnsi"/>
                <w:color w:val="000000"/>
                <w:sz w:val="20"/>
                <w:szCs w:val="20"/>
              </w:rPr>
              <w:t>188</w:t>
            </w:r>
          </w:p>
        </w:tc>
        <w:tc>
          <w:tcPr>
            <w:tcW w:w="1407" w:type="dxa"/>
            <w:shd w:val="clear" w:color="auto" w:fill="auto"/>
            <w:vAlign w:val="bottom"/>
          </w:tcPr>
          <w:p w14:paraId="67621D2A" w14:textId="455DEB3B" w:rsidR="00CB568E" w:rsidRPr="00CB568E" w:rsidRDefault="00CB568E" w:rsidP="00CB568E">
            <w:pPr>
              <w:spacing w:after="0" w:line="240" w:lineRule="auto"/>
              <w:jc w:val="center"/>
              <w:rPr>
                <w:rFonts w:cstheme="minorHAnsi"/>
                <w:color w:val="000000"/>
                <w:sz w:val="20"/>
                <w:szCs w:val="20"/>
              </w:rPr>
            </w:pPr>
            <w:r w:rsidRPr="00CB568E">
              <w:rPr>
                <w:rFonts w:cstheme="minorHAnsi"/>
                <w:color w:val="000000"/>
                <w:sz w:val="20"/>
                <w:szCs w:val="20"/>
              </w:rPr>
              <w:t>5,90</w:t>
            </w:r>
          </w:p>
        </w:tc>
      </w:tr>
      <w:tr w:rsidR="00CB568E" w:rsidRPr="00CB568E" w14:paraId="78AFC0F3" w14:textId="77777777" w:rsidTr="00CB568E">
        <w:trPr>
          <w:trHeight w:val="90"/>
          <w:jc w:val="center"/>
        </w:trPr>
        <w:tc>
          <w:tcPr>
            <w:tcW w:w="3114" w:type="dxa"/>
            <w:shd w:val="clear" w:color="auto" w:fill="auto"/>
            <w:vAlign w:val="center"/>
          </w:tcPr>
          <w:p w14:paraId="73D87014" w14:textId="21858535" w:rsidR="00CB568E" w:rsidRPr="00CB568E" w:rsidRDefault="00CB568E" w:rsidP="00CB568E">
            <w:pPr>
              <w:spacing w:after="0" w:line="240" w:lineRule="auto"/>
              <w:ind w:left="340"/>
              <w:rPr>
                <w:rFonts w:eastAsia="Times New Roman" w:cstheme="minorHAnsi"/>
                <w:color w:val="000000"/>
                <w:sz w:val="20"/>
                <w:szCs w:val="20"/>
                <w:lang w:eastAsia="hr-HR"/>
              </w:rPr>
            </w:pPr>
            <w:r w:rsidRPr="00CB568E">
              <w:rPr>
                <w:rFonts w:cstheme="minorHAnsi"/>
                <w:sz w:val="20"/>
                <w:szCs w:val="20"/>
              </w:rPr>
              <w:t>Dabar</w:t>
            </w:r>
          </w:p>
        </w:tc>
        <w:tc>
          <w:tcPr>
            <w:tcW w:w="2126" w:type="dxa"/>
            <w:shd w:val="clear" w:color="auto" w:fill="auto"/>
            <w:vAlign w:val="center"/>
          </w:tcPr>
          <w:p w14:paraId="51509D09" w14:textId="71FD412E" w:rsidR="00CB568E" w:rsidRPr="00CB568E" w:rsidRDefault="00CB568E" w:rsidP="00CB568E">
            <w:pPr>
              <w:spacing w:after="0" w:line="240" w:lineRule="auto"/>
              <w:jc w:val="center"/>
              <w:rPr>
                <w:rFonts w:cstheme="minorHAnsi"/>
                <w:color w:val="000000"/>
                <w:sz w:val="20"/>
                <w:szCs w:val="20"/>
              </w:rPr>
            </w:pPr>
            <w:r w:rsidRPr="00CB568E">
              <w:rPr>
                <w:rFonts w:cstheme="minorHAnsi"/>
                <w:color w:val="000000"/>
                <w:sz w:val="20"/>
                <w:szCs w:val="20"/>
              </w:rPr>
              <w:t>42</w:t>
            </w:r>
          </w:p>
        </w:tc>
        <w:tc>
          <w:tcPr>
            <w:tcW w:w="2126" w:type="dxa"/>
            <w:shd w:val="clear" w:color="auto" w:fill="auto"/>
            <w:vAlign w:val="center"/>
          </w:tcPr>
          <w:p w14:paraId="1CA54028" w14:textId="1BBA7C99" w:rsidR="00CB568E" w:rsidRPr="00CB568E" w:rsidRDefault="00CB568E" w:rsidP="00CB568E">
            <w:pPr>
              <w:spacing w:after="0" w:line="240" w:lineRule="auto"/>
              <w:jc w:val="center"/>
              <w:rPr>
                <w:rFonts w:cstheme="minorHAnsi"/>
                <w:color w:val="000000"/>
                <w:sz w:val="20"/>
                <w:szCs w:val="20"/>
              </w:rPr>
            </w:pPr>
            <w:r w:rsidRPr="00CB568E">
              <w:rPr>
                <w:rFonts w:cstheme="minorHAnsi"/>
                <w:color w:val="000000"/>
                <w:sz w:val="20"/>
                <w:szCs w:val="20"/>
              </w:rPr>
              <w:t>42</w:t>
            </w:r>
          </w:p>
        </w:tc>
        <w:tc>
          <w:tcPr>
            <w:tcW w:w="1407" w:type="dxa"/>
            <w:shd w:val="clear" w:color="auto" w:fill="auto"/>
            <w:vAlign w:val="bottom"/>
          </w:tcPr>
          <w:p w14:paraId="0A9B08DD" w14:textId="3F160CD4" w:rsidR="00CB568E" w:rsidRPr="00CB568E" w:rsidRDefault="00CB568E" w:rsidP="00CB568E">
            <w:pPr>
              <w:spacing w:after="0" w:line="240" w:lineRule="auto"/>
              <w:jc w:val="center"/>
              <w:rPr>
                <w:rFonts w:cstheme="minorHAnsi"/>
                <w:color w:val="000000"/>
                <w:sz w:val="20"/>
                <w:szCs w:val="20"/>
              </w:rPr>
            </w:pPr>
            <w:r w:rsidRPr="00CB568E">
              <w:rPr>
                <w:rFonts w:cstheme="minorHAnsi"/>
                <w:color w:val="000000"/>
                <w:sz w:val="20"/>
                <w:szCs w:val="20"/>
              </w:rPr>
              <w:t>1,32</w:t>
            </w:r>
          </w:p>
        </w:tc>
      </w:tr>
      <w:tr w:rsidR="00CB568E" w:rsidRPr="00CB568E" w14:paraId="032D498C" w14:textId="77777777" w:rsidTr="00CB568E">
        <w:trPr>
          <w:trHeight w:val="90"/>
          <w:jc w:val="center"/>
        </w:trPr>
        <w:tc>
          <w:tcPr>
            <w:tcW w:w="3114" w:type="dxa"/>
            <w:shd w:val="clear" w:color="auto" w:fill="auto"/>
            <w:vAlign w:val="center"/>
          </w:tcPr>
          <w:p w14:paraId="771AE267" w14:textId="1A53FF53" w:rsidR="00CB568E" w:rsidRPr="00CB568E" w:rsidRDefault="00CB568E" w:rsidP="00CB568E">
            <w:pPr>
              <w:spacing w:after="0" w:line="240" w:lineRule="auto"/>
              <w:ind w:left="340"/>
              <w:rPr>
                <w:rFonts w:eastAsia="Times New Roman" w:cstheme="minorHAnsi"/>
                <w:color w:val="000000"/>
                <w:sz w:val="20"/>
                <w:szCs w:val="20"/>
                <w:lang w:eastAsia="hr-HR"/>
              </w:rPr>
            </w:pPr>
            <w:r w:rsidRPr="00CB568E">
              <w:rPr>
                <w:rFonts w:cstheme="minorHAnsi"/>
                <w:sz w:val="20"/>
                <w:szCs w:val="20"/>
              </w:rPr>
              <w:t>Doljani</w:t>
            </w:r>
          </w:p>
        </w:tc>
        <w:tc>
          <w:tcPr>
            <w:tcW w:w="2126" w:type="dxa"/>
            <w:shd w:val="clear" w:color="auto" w:fill="auto"/>
            <w:vAlign w:val="center"/>
          </w:tcPr>
          <w:p w14:paraId="5D6C881F" w14:textId="5C4AA8DC" w:rsidR="00CB568E" w:rsidRPr="00CB568E" w:rsidRDefault="00CB568E" w:rsidP="00CB568E">
            <w:pPr>
              <w:spacing w:after="0" w:line="240" w:lineRule="auto"/>
              <w:jc w:val="center"/>
              <w:rPr>
                <w:rFonts w:cstheme="minorHAnsi"/>
                <w:color w:val="000000"/>
                <w:sz w:val="20"/>
                <w:szCs w:val="20"/>
              </w:rPr>
            </w:pPr>
            <w:r w:rsidRPr="00CB568E">
              <w:rPr>
                <w:rFonts w:cstheme="minorHAnsi"/>
                <w:color w:val="000000"/>
                <w:sz w:val="20"/>
                <w:szCs w:val="20"/>
              </w:rPr>
              <w:t>22</w:t>
            </w:r>
          </w:p>
        </w:tc>
        <w:tc>
          <w:tcPr>
            <w:tcW w:w="2126" w:type="dxa"/>
            <w:shd w:val="clear" w:color="auto" w:fill="auto"/>
            <w:vAlign w:val="center"/>
          </w:tcPr>
          <w:p w14:paraId="27AEED19" w14:textId="373CF15D" w:rsidR="00CB568E" w:rsidRPr="00CB568E" w:rsidRDefault="00CB568E" w:rsidP="00CB568E">
            <w:pPr>
              <w:spacing w:after="0" w:line="240" w:lineRule="auto"/>
              <w:jc w:val="center"/>
              <w:rPr>
                <w:rFonts w:cstheme="minorHAnsi"/>
                <w:color w:val="000000"/>
                <w:sz w:val="20"/>
                <w:szCs w:val="20"/>
              </w:rPr>
            </w:pPr>
            <w:r w:rsidRPr="00CB568E">
              <w:rPr>
                <w:rFonts w:cstheme="minorHAnsi"/>
                <w:color w:val="000000"/>
                <w:sz w:val="20"/>
                <w:szCs w:val="20"/>
              </w:rPr>
              <w:t>22</w:t>
            </w:r>
          </w:p>
        </w:tc>
        <w:tc>
          <w:tcPr>
            <w:tcW w:w="1407" w:type="dxa"/>
            <w:shd w:val="clear" w:color="auto" w:fill="auto"/>
            <w:vAlign w:val="bottom"/>
          </w:tcPr>
          <w:p w14:paraId="7CCA97C5" w14:textId="4BF6E50D" w:rsidR="00CB568E" w:rsidRPr="00CB568E" w:rsidRDefault="00CB568E" w:rsidP="00CB568E">
            <w:pPr>
              <w:spacing w:after="0" w:line="240" w:lineRule="auto"/>
              <w:jc w:val="center"/>
              <w:rPr>
                <w:rFonts w:cstheme="minorHAnsi"/>
                <w:color w:val="000000"/>
                <w:sz w:val="20"/>
                <w:szCs w:val="20"/>
              </w:rPr>
            </w:pPr>
            <w:r w:rsidRPr="00CB568E">
              <w:rPr>
                <w:rFonts w:cstheme="minorHAnsi"/>
                <w:color w:val="000000"/>
                <w:sz w:val="20"/>
                <w:szCs w:val="20"/>
              </w:rPr>
              <w:t>0,69</w:t>
            </w:r>
          </w:p>
        </w:tc>
      </w:tr>
      <w:tr w:rsidR="00CB568E" w:rsidRPr="00CB568E" w14:paraId="79766FEF" w14:textId="77777777" w:rsidTr="00CB568E">
        <w:trPr>
          <w:trHeight w:val="90"/>
          <w:jc w:val="center"/>
        </w:trPr>
        <w:tc>
          <w:tcPr>
            <w:tcW w:w="3114" w:type="dxa"/>
            <w:shd w:val="clear" w:color="auto" w:fill="auto"/>
            <w:vAlign w:val="center"/>
          </w:tcPr>
          <w:p w14:paraId="77994FCF" w14:textId="2376C80E" w:rsidR="00CB568E" w:rsidRPr="00CB568E" w:rsidRDefault="00CB568E" w:rsidP="00CB568E">
            <w:pPr>
              <w:spacing w:after="0" w:line="240" w:lineRule="auto"/>
              <w:ind w:left="340"/>
              <w:rPr>
                <w:rFonts w:eastAsia="Times New Roman" w:cstheme="minorHAnsi"/>
                <w:color w:val="000000"/>
                <w:sz w:val="20"/>
                <w:szCs w:val="20"/>
                <w:lang w:eastAsia="hr-HR"/>
              </w:rPr>
            </w:pPr>
            <w:r w:rsidRPr="00CB568E">
              <w:rPr>
                <w:rFonts w:cstheme="minorHAnsi"/>
                <w:sz w:val="20"/>
                <w:szCs w:val="20"/>
              </w:rPr>
              <w:t>Drenov  Klanac</w:t>
            </w:r>
          </w:p>
        </w:tc>
        <w:tc>
          <w:tcPr>
            <w:tcW w:w="2126" w:type="dxa"/>
            <w:shd w:val="clear" w:color="auto" w:fill="auto"/>
            <w:vAlign w:val="center"/>
          </w:tcPr>
          <w:p w14:paraId="4F97AC0A" w14:textId="380456C6" w:rsidR="00CB568E" w:rsidRPr="00CB568E" w:rsidRDefault="00CB568E" w:rsidP="00CB568E">
            <w:pPr>
              <w:spacing w:after="0" w:line="240" w:lineRule="auto"/>
              <w:jc w:val="center"/>
              <w:rPr>
                <w:rFonts w:cstheme="minorHAnsi"/>
                <w:color w:val="000000"/>
                <w:sz w:val="20"/>
                <w:szCs w:val="20"/>
              </w:rPr>
            </w:pPr>
            <w:r w:rsidRPr="00CB568E">
              <w:rPr>
                <w:rFonts w:cstheme="minorHAnsi"/>
                <w:color w:val="000000"/>
                <w:sz w:val="20"/>
                <w:szCs w:val="20"/>
              </w:rPr>
              <w:t>14</w:t>
            </w:r>
          </w:p>
        </w:tc>
        <w:tc>
          <w:tcPr>
            <w:tcW w:w="2126" w:type="dxa"/>
            <w:shd w:val="clear" w:color="auto" w:fill="auto"/>
            <w:vAlign w:val="center"/>
          </w:tcPr>
          <w:p w14:paraId="08AFCE95" w14:textId="1981C98A" w:rsidR="00CB568E" w:rsidRPr="00CB568E" w:rsidRDefault="00CB568E" w:rsidP="00CB568E">
            <w:pPr>
              <w:spacing w:after="0" w:line="240" w:lineRule="auto"/>
              <w:jc w:val="center"/>
              <w:rPr>
                <w:rFonts w:cstheme="minorHAnsi"/>
                <w:color w:val="000000"/>
                <w:sz w:val="20"/>
                <w:szCs w:val="20"/>
              </w:rPr>
            </w:pPr>
            <w:r w:rsidRPr="00CB568E">
              <w:rPr>
                <w:rFonts w:cstheme="minorHAnsi"/>
                <w:color w:val="000000"/>
                <w:sz w:val="20"/>
                <w:szCs w:val="20"/>
              </w:rPr>
              <w:t>14</w:t>
            </w:r>
          </w:p>
        </w:tc>
        <w:tc>
          <w:tcPr>
            <w:tcW w:w="1407" w:type="dxa"/>
            <w:shd w:val="clear" w:color="auto" w:fill="auto"/>
            <w:vAlign w:val="bottom"/>
          </w:tcPr>
          <w:p w14:paraId="5B94E087" w14:textId="59BDFADD" w:rsidR="00CB568E" w:rsidRPr="00CB568E" w:rsidRDefault="00CB568E" w:rsidP="00CB568E">
            <w:pPr>
              <w:spacing w:after="0" w:line="240" w:lineRule="auto"/>
              <w:jc w:val="center"/>
              <w:rPr>
                <w:rFonts w:cstheme="minorHAnsi"/>
                <w:color w:val="000000"/>
                <w:sz w:val="20"/>
                <w:szCs w:val="20"/>
              </w:rPr>
            </w:pPr>
            <w:r w:rsidRPr="00CB568E">
              <w:rPr>
                <w:rFonts w:cstheme="minorHAnsi"/>
                <w:color w:val="000000"/>
                <w:sz w:val="20"/>
                <w:szCs w:val="20"/>
              </w:rPr>
              <w:t>0,44</w:t>
            </w:r>
          </w:p>
        </w:tc>
      </w:tr>
      <w:tr w:rsidR="00CB568E" w:rsidRPr="00CB568E" w14:paraId="0A23432F" w14:textId="77777777" w:rsidTr="00CB568E">
        <w:trPr>
          <w:trHeight w:val="90"/>
          <w:jc w:val="center"/>
        </w:trPr>
        <w:tc>
          <w:tcPr>
            <w:tcW w:w="3114" w:type="dxa"/>
            <w:shd w:val="clear" w:color="auto" w:fill="auto"/>
            <w:vAlign w:val="center"/>
          </w:tcPr>
          <w:p w14:paraId="7513D15B" w14:textId="1EE57DB5" w:rsidR="00CB568E" w:rsidRPr="00CB568E" w:rsidRDefault="00CB568E" w:rsidP="00CB568E">
            <w:pPr>
              <w:spacing w:after="0" w:line="240" w:lineRule="auto"/>
              <w:ind w:left="340"/>
              <w:rPr>
                <w:rFonts w:eastAsia="Times New Roman" w:cstheme="minorHAnsi"/>
                <w:color w:val="000000"/>
                <w:sz w:val="20"/>
                <w:szCs w:val="20"/>
                <w:lang w:eastAsia="hr-HR"/>
              </w:rPr>
            </w:pPr>
            <w:r w:rsidRPr="00CB568E">
              <w:rPr>
                <w:rFonts w:cstheme="minorHAnsi"/>
                <w:sz w:val="20"/>
                <w:szCs w:val="20"/>
              </w:rPr>
              <w:t>Glavace</w:t>
            </w:r>
          </w:p>
        </w:tc>
        <w:tc>
          <w:tcPr>
            <w:tcW w:w="2126" w:type="dxa"/>
            <w:shd w:val="clear" w:color="auto" w:fill="auto"/>
            <w:vAlign w:val="center"/>
          </w:tcPr>
          <w:p w14:paraId="14538267" w14:textId="231D8448" w:rsidR="00CB568E" w:rsidRPr="00CB568E" w:rsidRDefault="00CB568E" w:rsidP="00CB568E">
            <w:pPr>
              <w:spacing w:after="0" w:line="240" w:lineRule="auto"/>
              <w:jc w:val="center"/>
              <w:rPr>
                <w:rFonts w:cstheme="minorHAnsi"/>
                <w:color w:val="000000"/>
                <w:sz w:val="20"/>
                <w:szCs w:val="20"/>
              </w:rPr>
            </w:pPr>
            <w:r w:rsidRPr="00CB568E">
              <w:rPr>
                <w:rFonts w:cstheme="minorHAnsi"/>
                <w:color w:val="000000"/>
                <w:sz w:val="20"/>
                <w:szCs w:val="20"/>
              </w:rPr>
              <w:t>9</w:t>
            </w:r>
          </w:p>
        </w:tc>
        <w:tc>
          <w:tcPr>
            <w:tcW w:w="2126" w:type="dxa"/>
            <w:shd w:val="clear" w:color="auto" w:fill="auto"/>
            <w:vAlign w:val="center"/>
          </w:tcPr>
          <w:p w14:paraId="62BE6416" w14:textId="3E688D22" w:rsidR="00CB568E" w:rsidRPr="00CB568E" w:rsidRDefault="00CB568E" w:rsidP="00CB568E">
            <w:pPr>
              <w:spacing w:after="0" w:line="240" w:lineRule="auto"/>
              <w:jc w:val="center"/>
              <w:rPr>
                <w:rFonts w:cstheme="minorHAnsi"/>
                <w:color w:val="000000"/>
                <w:sz w:val="20"/>
                <w:szCs w:val="20"/>
              </w:rPr>
            </w:pPr>
            <w:r w:rsidRPr="00CB568E">
              <w:rPr>
                <w:rFonts w:cstheme="minorHAnsi"/>
                <w:color w:val="000000"/>
                <w:sz w:val="20"/>
                <w:szCs w:val="20"/>
              </w:rPr>
              <w:t>9</w:t>
            </w:r>
          </w:p>
        </w:tc>
        <w:tc>
          <w:tcPr>
            <w:tcW w:w="1407" w:type="dxa"/>
            <w:shd w:val="clear" w:color="auto" w:fill="auto"/>
            <w:vAlign w:val="bottom"/>
          </w:tcPr>
          <w:p w14:paraId="3D128273" w14:textId="684DD3A3" w:rsidR="00CB568E" w:rsidRPr="00CB568E" w:rsidRDefault="00CB568E" w:rsidP="00CB568E">
            <w:pPr>
              <w:spacing w:after="0" w:line="240" w:lineRule="auto"/>
              <w:jc w:val="center"/>
              <w:rPr>
                <w:rFonts w:cstheme="minorHAnsi"/>
                <w:color w:val="000000"/>
                <w:sz w:val="20"/>
                <w:szCs w:val="20"/>
              </w:rPr>
            </w:pPr>
            <w:r w:rsidRPr="00CB568E">
              <w:rPr>
                <w:rFonts w:cstheme="minorHAnsi"/>
                <w:color w:val="000000"/>
                <w:sz w:val="20"/>
                <w:szCs w:val="20"/>
              </w:rPr>
              <w:t>0,28</w:t>
            </w:r>
          </w:p>
        </w:tc>
      </w:tr>
      <w:tr w:rsidR="00CB568E" w:rsidRPr="00CB568E" w14:paraId="715D73B6" w14:textId="77777777" w:rsidTr="00CB568E">
        <w:trPr>
          <w:trHeight w:val="90"/>
          <w:jc w:val="center"/>
        </w:trPr>
        <w:tc>
          <w:tcPr>
            <w:tcW w:w="3114" w:type="dxa"/>
            <w:shd w:val="clear" w:color="auto" w:fill="auto"/>
            <w:vAlign w:val="center"/>
          </w:tcPr>
          <w:p w14:paraId="02930B83" w14:textId="65143A34" w:rsidR="00CB568E" w:rsidRPr="00CB568E" w:rsidRDefault="00CB568E" w:rsidP="00CB568E">
            <w:pPr>
              <w:spacing w:after="0" w:line="240" w:lineRule="auto"/>
              <w:ind w:left="340"/>
              <w:rPr>
                <w:rFonts w:eastAsia="Times New Roman" w:cstheme="minorHAnsi"/>
                <w:color w:val="000000"/>
                <w:sz w:val="20"/>
                <w:szCs w:val="20"/>
                <w:lang w:eastAsia="hr-HR"/>
              </w:rPr>
            </w:pPr>
            <w:proofErr w:type="spellStart"/>
            <w:r w:rsidRPr="00CB568E">
              <w:rPr>
                <w:rFonts w:cstheme="minorHAnsi"/>
                <w:sz w:val="20"/>
                <w:szCs w:val="20"/>
              </w:rPr>
              <w:t>Gorići</w:t>
            </w:r>
            <w:proofErr w:type="spellEnd"/>
          </w:p>
        </w:tc>
        <w:tc>
          <w:tcPr>
            <w:tcW w:w="2126" w:type="dxa"/>
            <w:shd w:val="clear" w:color="auto" w:fill="auto"/>
            <w:vAlign w:val="center"/>
          </w:tcPr>
          <w:p w14:paraId="5E2D612D" w14:textId="4BFB160F" w:rsidR="00CB568E" w:rsidRPr="00CB568E" w:rsidRDefault="00CB568E" w:rsidP="00CB568E">
            <w:pPr>
              <w:spacing w:after="0" w:line="240" w:lineRule="auto"/>
              <w:jc w:val="center"/>
              <w:rPr>
                <w:rFonts w:cstheme="minorHAnsi"/>
                <w:color w:val="000000"/>
                <w:sz w:val="20"/>
                <w:szCs w:val="20"/>
              </w:rPr>
            </w:pPr>
            <w:r w:rsidRPr="00CB568E">
              <w:rPr>
                <w:rFonts w:cstheme="minorHAnsi"/>
                <w:color w:val="000000"/>
                <w:sz w:val="20"/>
                <w:szCs w:val="20"/>
              </w:rPr>
              <w:t>7</w:t>
            </w:r>
          </w:p>
        </w:tc>
        <w:tc>
          <w:tcPr>
            <w:tcW w:w="2126" w:type="dxa"/>
            <w:shd w:val="clear" w:color="auto" w:fill="auto"/>
            <w:vAlign w:val="center"/>
          </w:tcPr>
          <w:p w14:paraId="0DF5EB39" w14:textId="7A8A2CF0" w:rsidR="00CB568E" w:rsidRPr="00CB568E" w:rsidRDefault="00CB568E" w:rsidP="00CB568E">
            <w:pPr>
              <w:spacing w:after="0" w:line="240" w:lineRule="auto"/>
              <w:jc w:val="center"/>
              <w:rPr>
                <w:rFonts w:cstheme="minorHAnsi"/>
                <w:color w:val="000000"/>
                <w:sz w:val="20"/>
                <w:szCs w:val="20"/>
              </w:rPr>
            </w:pPr>
            <w:r w:rsidRPr="00CB568E">
              <w:rPr>
                <w:rFonts w:cstheme="minorHAnsi"/>
                <w:color w:val="000000"/>
                <w:sz w:val="20"/>
                <w:szCs w:val="20"/>
              </w:rPr>
              <w:t>7</w:t>
            </w:r>
          </w:p>
        </w:tc>
        <w:tc>
          <w:tcPr>
            <w:tcW w:w="1407" w:type="dxa"/>
            <w:shd w:val="clear" w:color="auto" w:fill="auto"/>
            <w:vAlign w:val="bottom"/>
          </w:tcPr>
          <w:p w14:paraId="2E4D9518" w14:textId="0CBD0EE0" w:rsidR="00CB568E" w:rsidRPr="00CB568E" w:rsidRDefault="00CB568E" w:rsidP="00CB568E">
            <w:pPr>
              <w:spacing w:after="0" w:line="240" w:lineRule="auto"/>
              <w:jc w:val="center"/>
              <w:rPr>
                <w:rFonts w:cstheme="minorHAnsi"/>
                <w:color w:val="000000"/>
                <w:sz w:val="20"/>
                <w:szCs w:val="20"/>
              </w:rPr>
            </w:pPr>
            <w:r w:rsidRPr="00CB568E">
              <w:rPr>
                <w:rFonts w:cstheme="minorHAnsi"/>
                <w:color w:val="000000"/>
                <w:sz w:val="20"/>
                <w:szCs w:val="20"/>
              </w:rPr>
              <w:t>0,22</w:t>
            </w:r>
          </w:p>
        </w:tc>
      </w:tr>
      <w:tr w:rsidR="00CB568E" w:rsidRPr="00CB568E" w14:paraId="16422489" w14:textId="77777777" w:rsidTr="00CB568E">
        <w:trPr>
          <w:trHeight w:val="90"/>
          <w:jc w:val="center"/>
        </w:trPr>
        <w:tc>
          <w:tcPr>
            <w:tcW w:w="3114" w:type="dxa"/>
            <w:shd w:val="clear" w:color="auto" w:fill="auto"/>
            <w:vAlign w:val="center"/>
          </w:tcPr>
          <w:p w14:paraId="5723D6E0" w14:textId="5409D899" w:rsidR="00CB568E" w:rsidRPr="00CB568E" w:rsidRDefault="00CB568E" w:rsidP="00CB568E">
            <w:pPr>
              <w:spacing w:after="0" w:line="240" w:lineRule="auto"/>
              <w:ind w:left="340"/>
              <w:rPr>
                <w:rFonts w:eastAsia="Times New Roman" w:cstheme="minorHAnsi"/>
                <w:color w:val="000000"/>
                <w:sz w:val="20"/>
                <w:szCs w:val="20"/>
                <w:lang w:eastAsia="hr-HR"/>
              </w:rPr>
            </w:pPr>
            <w:r w:rsidRPr="00CB568E">
              <w:rPr>
                <w:rFonts w:cstheme="minorHAnsi"/>
                <w:sz w:val="20"/>
                <w:szCs w:val="20"/>
              </w:rPr>
              <w:t>Hrvatsko Polje</w:t>
            </w:r>
          </w:p>
        </w:tc>
        <w:tc>
          <w:tcPr>
            <w:tcW w:w="2126" w:type="dxa"/>
            <w:shd w:val="clear" w:color="auto" w:fill="auto"/>
            <w:vAlign w:val="center"/>
          </w:tcPr>
          <w:p w14:paraId="14F7302F" w14:textId="21EAFE2F" w:rsidR="00CB568E" w:rsidRPr="00CB568E" w:rsidRDefault="00CB568E" w:rsidP="00CB568E">
            <w:pPr>
              <w:spacing w:after="0" w:line="240" w:lineRule="auto"/>
              <w:jc w:val="center"/>
              <w:rPr>
                <w:rFonts w:cstheme="minorHAnsi"/>
                <w:color w:val="000000"/>
                <w:sz w:val="20"/>
                <w:szCs w:val="20"/>
              </w:rPr>
            </w:pPr>
            <w:r w:rsidRPr="00CB568E">
              <w:rPr>
                <w:rFonts w:cstheme="minorHAnsi"/>
                <w:color w:val="000000"/>
                <w:sz w:val="20"/>
                <w:szCs w:val="20"/>
              </w:rPr>
              <w:t>56</w:t>
            </w:r>
          </w:p>
        </w:tc>
        <w:tc>
          <w:tcPr>
            <w:tcW w:w="2126" w:type="dxa"/>
            <w:shd w:val="clear" w:color="auto" w:fill="auto"/>
            <w:vAlign w:val="center"/>
          </w:tcPr>
          <w:p w14:paraId="6A00489F" w14:textId="4F260274" w:rsidR="00CB568E" w:rsidRPr="00CB568E" w:rsidRDefault="00CB568E" w:rsidP="00CB568E">
            <w:pPr>
              <w:spacing w:after="0" w:line="240" w:lineRule="auto"/>
              <w:jc w:val="center"/>
              <w:rPr>
                <w:rFonts w:cstheme="minorHAnsi"/>
                <w:color w:val="000000"/>
                <w:sz w:val="20"/>
                <w:szCs w:val="20"/>
              </w:rPr>
            </w:pPr>
            <w:r w:rsidRPr="00CB568E">
              <w:rPr>
                <w:rFonts w:cstheme="minorHAnsi"/>
                <w:color w:val="000000"/>
                <w:sz w:val="20"/>
                <w:szCs w:val="20"/>
              </w:rPr>
              <w:t>56</w:t>
            </w:r>
          </w:p>
        </w:tc>
        <w:tc>
          <w:tcPr>
            <w:tcW w:w="1407" w:type="dxa"/>
            <w:shd w:val="clear" w:color="auto" w:fill="auto"/>
            <w:vAlign w:val="bottom"/>
          </w:tcPr>
          <w:p w14:paraId="27EEFBE4" w14:textId="4BF0681D" w:rsidR="00CB568E" w:rsidRPr="00CB568E" w:rsidRDefault="00CB568E" w:rsidP="00CB568E">
            <w:pPr>
              <w:spacing w:after="0" w:line="240" w:lineRule="auto"/>
              <w:jc w:val="center"/>
              <w:rPr>
                <w:rFonts w:cstheme="minorHAnsi"/>
                <w:color w:val="000000"/>
                <w:sz w:val="20"/>
                <w:szCs w:val="20"/>
              </w:rPr>
            </w:pPr>
            <w:r w:rsidRPr="00CB568E">
              <w:rPr>
                <w:rFonts w:cstheme="minorHAnsi"/>
                <w:color w:val="000000"/>
                <w:sz w:val="20"/>
                <w:szCs w:val="20"/>
              </w:rPr>
              <w:t>1,76</w:t>
            </w:r>
          </w:p>
        </w:tc>
      </w:tr>
      <w:tr w:rsidR="00CB568E" w:rsidRPr="00CB568E" w14:paraId="1186C70F" w14:textId="77777777" w:rsidTr="00CB568E">
        <w:trPr>
          <w:trHeight w:val="90"/>
          <w:jc w:val="center"/>
        </w:trPr>
        <w:tc>
          <w:tcPr>
            <w:tcW w:w="3114" w:type="dxa"/>
            <w:shd w:val="clear" w:color="auto" w:fill="auto"/>
            <w:vAlign w:val="center"/>
          </w:tcPr>
          <w:p w14:paraId="110994D1" w14:textId="18C73B27" w:rsidR="00CB568E" w:rsidRPr="00CB568E" w:rsidRDefault="00CB568E" w:rsidP="00CB568E">
            <w:pPr>
              <w:spacing w:after="0" w:line="240" w:lineRule="auto"/>
              <w:ind w:left="340"/>
              <w:rPr>
                <w:rFonts w:eastAsia="Times New Roman" w:cstheme="minorHAnsi"/>
                <w:color w:val="000000"/>
                <w:sz w:val="20"/>
                <w:szCs w:val="20"/>
                <w:lang w:eastAsia="hr-HR"/>
              </w:rPr>
            </w:pPr>
            <w:proofErr w:type="spellStart"/>
            <w:r w:rsidRPr="00CB568E">
              <w:rPr>
                <w:rFonts w:cstheme="minorHAnsi"/>
                <w:sz w:val="20"/>
                <w:szCs w:val="20"/>
              </w:rPr>
              <w:t>Kompolje</w:t>
            </w:r>
            <w:proofErr w:type="spellEnd"/>
          </w:p>
        </w:tc>
        <w:tc>
          <w:tcPr>
            <w:tcW w:w="2126" w:type="dxa"/>
            <w:shd w:val="clear" w:color="auto" w:fill="auto"/>
            <w:vAlign w:val="center"/>
          </w:tcPr>
          <w:p w14:paraId="379EC522" w14:textId="0038EA85" w:rsidR="00CB568E" w:rsidRPr="00CB568E" w:rsidRDefault="00CB568E" w:rsidP="00CB568E">
            <w:pPr>
              <w:spacing w:after="0" w:line="240" w:lineRule="auto"/>
              <w:jc w:val="center"/>
              <w:rPr>
                <w:rFonts w:cstheme="minorHAnsi"/>
                <w:color w:val="000000"/>
                <w:sz w:val="20"/>
                <w:szCs w:val="20"/>
              </w:rPr>
            </w:pPr>
            <w:r w:rsidRPr="00CB568E">
              <w:rPr>
                <w:rFonts w:cstheme="minorHAnsi"/>
                <w:color w:val="000000"/>
                <w:sz w:val="20"/>
                <w:szCs w:val="20"/>
              </w:rPr>
              <w:t>108</w:t>
            </w:r>
          </w:p>
        </w:tc>
        <w:tc>
          <w:tcPr>
            <w:tcW w:w="2126" w:type="dxa"/>
            <w:shd w:val="clear" w:color="auto" w:fill="auto"/>
            <w:vAlign w:val="center"/>
          </w:tcPr>
          <w:p w14:paraId="60FD6D76" w14:textId="2289A3A5" w:rsidR="00CB568E" w:rsidRPr="00CB568E" w:rsidRDefault="00CB568E" w:rsidP="00CB568E">
            <w:pPr>
              <w:spacing w:after="0" w:line="240" w:lineRule="auto"/>
              <w:jc w:val="center"/>
              <w:rPr>
                <w:rFonts w:cstheme="minorHAnsi"/>
                <w:color w:val="000000"/>
                <w:sz w:val="20"/>
                <w:szCs w:val="20"/>
              </w:rPr>
            </w:pPr>
            <w:r w:rsidRPr="00CB568E">
              <w:rPr>
                <w:rFonts w:cstheme="minorHAnsi"/>
                <w:color w:val="000000"/>
                <w:sz w:val="20"/>
                <w:szCs w:val="20"/>
              </w:rPr>
              <w:t>108</w:t>
            </w:r>
          </w:p>
        </w:tc>
        <w:tc>
          <w:tcPr>
            <w:tcW w:w="1407" w:type="dxa"/>
            <w:shd w:val="clear" w:color="auto" w:fill="auto"/>
            <w:vAlign w:val="bottom"/>
          </w:tcPr>
          <w:p w14:paraId="755D25F9" w14:textId="60D6F7FA" w:rsidR="00CB568E" w:rsidRPr="00CB568E" w:rsidRDefault="00CB568E" w:rsidP="00CB568E">
            <w:pPr>
              <w:spacing w:after="0" w:line="240" w:lineRule="auto"/>
              <w:jc w:val="center"/>
              <w:rPr>
                <w:rFonts w:cstheme="minorHAnsi"/>
                <w:color w:val="000000"/>
                <w:sz w:val="20"/>
                <w:szCs w:val="20"/>
              </w:rPr>
            </w:pPr>
            <w:r w:rsidRPr="00CB568E">
              <w:rPr>
                <w:rFonts w:cstheme="minorHAnsi"/>
                <w:color w:val="000000"/>
                <w:sz w:val="20"/>
                <w:szCs w:val="20"/>
              </w:rPr>
              <w:t>3,39</w:t>
            </w:r>
          </w:p>
        </w:tc>
      </w:tr>
      <w:tr w:rsidR="00CB568E" w:rsidRPr="00CB568E" w14:paraId="00AF9351" w14:textId="77777777" w:rsidTr="00CB568E">
        <w:trPr>
          <w:trHeight w:val="90"/>
          <w:jc w:val="center"/>
        </w:trPr>
        <w:tc>
          <w:tcPr>
            <w:tcW w:w="3114" w:type="dxa"/>
            <w:shd w:val="clear" w:color="auto" w:fill="auto"/>
            <w:vAlign w:val="center"/>
          </w:tcPr>
          <w:p w14:paraId="07937F27" w14:textId="2E350B47" w:rsidR="00CB568E" w:rsidRPr="00CB568E" w:rsidRDefault="00CB568E" w:rsidP="00CB568E">
            <w:pPr>
              <w:spacing w:after="0" w:line="240" w:lineRule="auto"/>
              <w:ind w:left="340"/>
              <w:rPr>
                <w:rFonts w:eastAsia="Times New Roman" w:cstheme="minorHAnsi"/>
                <w:color w:val="000000"/>
                <w:sz w:val="20"/>
                <w:szCs w:val="20"/>
                <w:lang w:eastAsia="hr-HR"/>
              </w:rPr>
            </w:pPr>
            <w:proofErr w:type="spellStart"/>
            <w:r w:rsidRPr="00CB568E">
              <w:rPr>
                <w:rFonts w:cstheme="minorHAnsi"/>
                <w:sz w:val="20"/>
                <w:szCs w:val="20"/>
              </w:rPr>
              <w:t>Kuterevo</w:t>
            </w:r>
            <w:proofErr w:type="spellEnd"/>
          </w:p>
        </w:tc>
        <w:tc>
          <w:tcPr>
            <w:tcW w:w="2126" w:type="dxa"/>
            <w:shd w:val="clear" w:color="auto" w:fill="auto"/>
            <w:vAlign w:val="center"/>
          </w:tcPr>
          <w:p w14:paraId="4081B10B" w14:textId="1557B4AE" w:rsidR="00CB568E" w:rsidRPr="00CB568E" w:rsidRDefault="00CB568E" w:rsidP="00CB568E">
            <w:pPr>
              <w:spacing w:after="0" w:line="240" w:lineRule="auto"/>
              <w:jc w:val="center"/>
              <w:rPr>
                <w:rFonts w:cstheme="minorHAnsi"/>
                <w:color w:val="000000"/>
                <w:sz w:val="20"/>
                <w:szCs w:val="20"/>
              </w:rPr>
            </w:pPr>
            <w:r w:rsidRPr="00CB568E">
              <w:rPr>
                <w:rFonts w:cstheme="minorHAnsi"/>
                <w:color w:val="000000"/>
                <w:sz w:val="20"/>
                <w:szCs w:val="20"/>
              </w:rPr>
              <w:t>146</w:t>
            </w:r>
          </w:p>
        </w:tc>
        <w:tc>
          <w:tcPr>
            <w:tcW w:w="2126" w:type="dxa"/>
            <w:shd w:val="clear" w:color="auto" w:fill="auto"/>
            <w:vAlign w:val="center"/>
          </w:tcPr>
          <w:p w14:paraId="4A71BD79" w14:textId="60BB40DD" w:rsidR="00CB568E" w:rsidRPr="00CB568E" w:rsidRDefault="00CB568E" w:rsidP="00CB568E">
            <w:pPr>
              <w:spacing w:after="0" w:line="240" w:lineRule="auto"/>
              <w:jc w:val="center"/>
              <w:rPr>
                <w:rFonts w:cstheme="minorHAnsi"/>
                <w:color w:val="000000"/>
                <w:sz w:val="20"/>
                <w:szCs w:val="20"/>
              </w:rPr>
            </w:pPr>
            <w:r w:rsidRPr="00CB568E">
              <w:rPr>
                <w:rFonts w:cstheme="minorHAnsi"/>
                <w:color w:val="000000"/>
                <w:sz w:val="20"/>
                <w:szCs w:val="20"/>
              </w:rPr>
              <w:t>146</w:t>
            </w:r>
          </w:p>
        </w:tc>
        <w:tc>
          <w:tcPr>
            <w:tcW w:w="1407" w:type="dxa"/>
            <w:shd w:val="clear" w:color="auto" w:fill="auto"/>
            <w:vAlign w:val="bottom"/>
          </w:tcPr>
          <w:p w14:paraId="087EB9EE" w14:textId="31F40AB0" w:rsidR="00CB568E" w:rsidRPr="00CB568E" w:rsidRDefault="00CB568E" w:rsidP="00CB568E">
            <w:pPr>
              <w:spacing w:after="0" w:line="240" w:lineRule="auto"/>
              <w:jc w:val="center"/>
              <w:rPr>
                <w:rFonts w:cstheme="minorHAnsi"/>
                <w:color w:val="000000"/>
                <w:sz w:val="20"/>
                <w:szCs w:val="20"/>
              </w:rPr>
            </w:pPr>
            <w:r w:rsidRPr="00CB568E">
              <w:rPr>
                <w:rFonts w:cstheme="minorHAnsi"/>
                <w:color w:val="000000"/>
                <w:sz w:val="20"/>
                <w:szCs w:val="20"/>
              </w:rPr>
              <w:t>4,58</w:t>
            </w:r>
          </w:p>
        </w:tc>
      </w:tr>
      <w:tr w:rsidR="00CB568E" w:rsidRPr="00CB568E" w14:paraId="0101BC54" w14:textId="77777777" w:rsidTr="00CB568E">
        <w:trPr>
          <w:trHeight w:val="90"/>
          <w:jc w:val="center"/>
        </w:trPr>
        <w:tc>
          <w:tcPr>
            <w:tcW w:w="3114" w:type="dxa"/>
            <w:shd w:val="clear" w:color="auto" w:fill="auto"/>
            <w:vAlign w:val="center"/>
          </w:tcPr>
          <w:p w14:paraId="6CF779D1" w14:textId="43FE80E7" w:rsidR="00CB568E" w:rsidRPr="00CB568E" w:rsidRDefault="00CB568E" w:rsidP="00CB568E">
            <w:pPr>
              <w:spacing w:after="0" w:line="240" w:lineRule="auto"/>
              <w:ind w:left="340"/>
              <w:rPr>
                <w:rFonts w:eastAsia="Times New Roman" w:cstheme="minorHAnsi"/>
                <w:color w:val="000000"/>
                <w:sz w:val="20"/>
                <w:szCs w:val="20"/>
                <w:lang w:eastAsia="hr-HR"/>
              </w:rPr>
            </w:pPr>
            <w:r w:rsidRPr="00CB568E">
              <w:rPr>
                <w:rFonts w:cstheme="minorHAnsi"/>
                <w:sz w:val="20"/>
                <w:szCs w:val="20"/>
              </w:rPr>
              <w:t>Ličko Lešće</w:t>
            </w:r>
          </w:p>
        </w:tc>
        <w:tc>
          <w:tcPr>
            <w:tcW w:w="2126" w:type="dxa"/>
            <w:shd w:val="clear" w:color="auto" w:fill="auto"/>
            <w:vAlign w:val="center"/>
          </w:tcPr>
          <w:p w14:paraId="6D093F7C" w14:textId="0AB44D55" w:rsidR="00CB568E" w:rsidRPr="00CB568E" w:rsidRDefault="00CB568E" w:rsidP="00CB568E">
            <w:pPr>
              <w:spacing w:after="0" w:line="240" w:lineRule="auto"/>
              <w:jc w:val="center"/>
              <w:rPr>
                <w:rFonts w:cstheme="minorHAnsi"/>
                <w:color w:val="000000"/>
                <w:sz w:val="20"/>
                <w:szCs w:val="20"/>
              </w:rPr>
            </w:pPr>
            <w:r w:rsidRPr="00CB568E">
              <w:rPr>
                <w:rFonts w:cstheme="minorHAnsi"/>
                <w:color w:val="000000"/>
                <w:sz w:val="20"/>
                <w:szCs w:val="20"/>
              </w:rPr>
              <w:t>238</w:t>
            </w:r>
          </w:p>
        </w:tc>
        <w:tc>
          <w:tcPr>
            <w:tcW w:w="2126" w:type="dxa"/>
            <w:shd w:val="clear" w:color="auto" w:fill="auto"/>
            <w:vAlign w:val="center"/>
          </w:tcPr>
          <w:p w14:paraId="16D55BEE" w14:textId="420770B3" w:rsidR="00CB568E" w:rsidRPr="00CB568E" w:rsidRDefault="00CB568E" w:rsidP="00CB568E">
            <w:pPr>
              <w:spacing w:after="0" w:line="240" w:lineRule="auto"/>
              <w:jc w:val="center"/>
              <w:rPr>
                <w:rFonts w:cstheme="minorHAnsi"/>
                <w:color w:val="000000"/>
                <w:sz w:val="20"/>
                <w:szCs w:val="20"/>
              </w:rPr>
            </w:pPr>
            <w:r w:rsidRPr="00CB568E">
              <w:rPr>
                <w:rFonts w:cstheme="minorHAnsi"/>
                <w:color w:val="000000"/>
                <w:sz w:val="20"/>
                <w:szCs w:val="20"/>
              </w:rPr>
              <w:t>238</w:t>
            </w:r>
          </w:p>
        </w:tc>
        <w:tc>
          <w:tcPr>
            <w:tcW w:w="1407" w:type="dxa"/>
            <w:shd w:val="clear" w:color="auto" w:fill="auto"/>
            <w:vAlign w:val="bottom"/>
          </w:tcPr>
          <w:p w14:paraId="123471E3" w14:textId="7A4AC5BF" w:rsidR="00CB568E" w:rsidRPr="00CB568E" w:rsidRDefault="00CB568E" w:rsidP="00CB568E">
            <w:pPr>
              <w:spacing w:after="0" w:line="240" w:lineRule="auto"/>
              <w:jc w:val="center"/>
              <w:rPr>
                <w:rFonts w:cstheme="minorHAnsi"/>
                <w:color w:val="000000"/>
                <w:sz w:val="20"/>
                <w:szCs w:val="20"/>
              </w:rPr>
            </w:pPr>
            <w:r w:rsidRPr="00CB568E">
              <w:rPr>
                <w:rFonts w:cstheme="minorHAnsi"/>
                <w:color w:val="000000"/>
                <w:sz w:val="20"/>
                <w:szCs w:val="20"/>
              </w:rPr>
              <w:t>7,46</w:t>
            </w:r>
          </w:p>
        </w:tc>
      </w:tr>
      <w:tr w:rsidR="00CB568E" w:rsidRPr="00CB568E" w14:paraId="19BA449E" w14:textId="77777777" w:rsidTr="00CB568E">
        <w:trPr>
          <w:trHeight w:val="90"/>
          <w:jc w:val="center"/>
        </w:trPr>
        <w:tc>
          <w:tcPr>
            <w:tcW w:w="3114" w:type="dxa"/>
            <w:shd w:val="clear" w:color="auto" w:fill="auto"/>
            <w:vAlign w:val="center"/>
          </w:tcPr>
          <w:p w14:paraId="678EB71D" w14:textId="15A3FD28" w:rsidR="00CB568E" w:rsidRPr="00CB568E" w:rsidRDefault="00CB568E" w:rsidP="00CB568E">
            <w:pPr>
              <w:spacing w:after="0" w:line="240" w:lineRule="auto"/>
              <w:ind w:left="340"/>
              <w:rPr>
                <w:rFonts w:eastAsia="Times New Roman" w:cstheme="minorHAnsi"/>
                <w:color w:val="000000"/>
                <w:sz w:val="20"/>
                <w:szCs w:val="20"/>
                <w:lang w:eastAsia="hr-HR"/>
              </w:rPr>
            </w:pPr>
            <w:proofErr w:type="spellStart"/>
            <w:r w:rsidRPr="00CB568E">
              <w:rPr>
                <w:rFonts w:cstheme="minorHAnsi"/>
                <w:sz w:val="20"/>
                <w:szCs w:val="20"/>
              </w:rPr>
              <w:t>Lipovlje</w:t>
            </w:r>
            <w:proofErr w:type="spellEnd"/>
          </w:p>
        </w:tc>
        <w:tc>
          <w:tcPr>
            <w:tcW w:w="2126" w:type="dxa"/>
            <w:shd w:val="clear" w:color="auto" w:fill="auto"/>
            <w:vAlign w:val="center"/>
          </w:tcPr>
          <w:p w14:paraId="6913C161" w14:textId="327B4D0F" w:rsidR="00CB568E" w:rsidRPr="00CB568E" w:rsidRDefault="00CB568E" w:rsidP="00CB568E">
            <w:pPr>
              <w:spacing w:after="0" w:line="240" w:lineRule="auto"/>
              <w:jc w:val="center"/>
              <w:rPr>
                <w:rFonts w:cstheme="minorHAnsi"/>
                <w:color w:val="000000"/>
                <w:sz w:val="20"/>
                <w:szCs w:val="20"/>
              </w:rPr>
            </w:pPr>
            <w:r w:rsidRPr="00CB568E">
              <w:rPr>
                <w:rFonts w:cstheme="minorHAnsi"/>
                <w:color w:val="000000"/>
                <w:sz w:val="20"/>
                <w:szCs w:val="20"/>
              </w:rPr>
              <w:t>70</w:t>
            </w:r>
          </w:p>
        </w:tc>
        <w:tc>
          <w:tcPr>
            <w:tcW w:w="2126" w:type="dxa"/>
            <w:shd w:val="clear" w:color="auto" w:fill="auto"/>
            <w:vAlign w:val="center"/>
          </w:tcPr>
          <w:p w14:paraId="35EE8B05" w14:textId="3F47FD9C" w:rsidR="00CB568E" w:rsidRPr="00CB568E" w:rsidRDefault="00CB568E" w:rsidP="00CB568E">
            <w:pPr>
              <w:spacing w:after="0" w:line="240" w:lineRule="auto"/>
              <w:jc w:val="center"/>
              <w:rPr>
                <w:rFonts w:cstheme="minorHAnsi"/>
                <w:color w:val="000000"/>
                <w:sz w:val="20"/>
                <w:szCs w:val="20"/>
              </w:rPr>
            </w:pPr>
            <w:r w:rsidRPr="00CB568E">
              <w:rPr>
                <w:rFonts w:cstheme="minorHAnsi"/>
                <w:color w:val="000000"/>
                <w:sz w:val="20"/>
                <w:szCs w:val="20"/>
              </w:rPr>
              <w:t>70</w:t>
            </w:r>
          </w:p>
        </w:tc>
        <w:tc>
          <w:tcPr>
            <w:tcW w:w="1407" w:type="dxa"/>
            <w:shd w:val="clear" w:color="auto" w:fill="auto"/>
            <w:vAlign w:val="bottom"/>
          </w:tcPr>
          <w:p w14:paraId="1B57FE0F" w14:textId="219118FD" w:rsidR="00CB568E" w:rsidRPr="00CB568E" w:rsidRDefault="00CB568E" w:rsidP="00CB568E">
            <w:pPr>
              <w:spacing w:after="0" w:line="240" w:lineRule="auto"/>
              <w:jc w:val="center"/>
              <w:rPr>
                <w:rFonts w:cstheme="minorHAnsi"/>
                <w:color w:val="000000"/>
                <w:sz w:val="20"/>
                <w:szCs w:val="20"/>
              </w:rPr>
            </w:pPr>
            <w:r w:rsidRPr="00CB568E">
              <w:rPr>
                <w:rFonts w:cstheme="minorHAnsi"/>
                <w:color w:val="000000"/>
                <w:sz w:val="20"/>
                <w:szCs w:val="20"/>
              </w:rPr>
              <w:t>2,20</w:t>
            </w:r>
          </w:p>
        </w:tc>
      </w:tr>
      <w:tr w:rsidR="00CB568E" w:rsidRPr="00CB568E" w14:paraId="58125BD9" w14:textId="77777777" w:rsidTr="00CB568E">
        <w:trPr>
          <w:trHeight w:val="90"/>
          <w:jc w:val="center"/>
        </w:trPr>
        <w:tc>
          <w:tcPr>
            <w:tcW w:w="3114" w:type="dxa"/>
            <w:shd w:val="clear" w:color="auto" w:fill="auto"/>
            <w:vAlign w:val="center"/>
          </w:tcPr>
          <w:p w14:paraId="1E03C86F" w14:textId="4F3395D6" w:rsidR="00CB568E" w:rsidRPr="00CB568E" w:rsidRDefault="00CB568E" w:rsidP="00CB568E">
            <w:pPr>
              <w:spacing w:after="0" w:line="240" w:lineRule="auto"/>
              <w:ind w:left="340"/>
              <w:rPr>
                <w:rFonts w:eastAsia="Times New Roman" w:cstheme="minorHAnsi"/>
                <w:color w:val="000000"/>
                <w:sz w:val="20"/>
                <w:szCs w:val="20"/>
                <w:lang w:eastAsia="hr-HR"/>
              </w:rPr>
            </w:pPr>
            <w:r w:rsidRPr="00CB568E">
              <w:rPr>
                <w:rFonts w:cstheme="minorHAnsi"/>
                <w:sz w:val="20"/>
                <w:szCs w:val="20"/>
              </w:rPr>
              <w:t>Otočac</w:t>
            </w:r>
          </w:p>
        </w:tc>
        <w:tc>
          <w:tcPr>
            <w:tcW w:w="2126" w:type="dxa"/>
            <w:shd w:val="clear" w:color="auto" w:fill="auto"/>
            <w:vAlign w:val="center"/>
          </w:tcPr>
          <w:p w14:paraId="122CFF00" w14:textId="47D91640" w:rsidR="00CB568E" w:rsidRPr="00CB568E" w:rsidRDefault="00CB568E" w:rsidP="00CB568E">
            <w:pPr>
              <w:spacing w:after="0" w:line="240" w:lineRule="auto"/>
              <w:jc w:val="center"/>
              <w:rPr>
                <w:rFonts w:cstheme="minorHAnsi"/>
                <w:color w:val="000000"/>
                <w:sz w:val="20"/>
                <w:szCs w:val="20"/>
              </w:rPr>
            </w:pPr>
            <w:r w:rsidRPr="00CB568E">
              <w:rPr>
                <w:rFonts w:cstheme="minorHAnsi"/>
                <w:color w:val="000000"/>
                <w:sz w:val="20"/>
                <w:szCs w:val="20"/>
              </w:rPr>
              <w:t>1.483</w:t>
            </w:r>
          </w:p>
        </w:tc>
        <w:tc>
          <w:tcPr>
            <w:tcW w:w="2126" w:type="dxa"/>
            <w:shd w:val="clear" w:color="auto" w:fill="auto"/>
            <w:vAlign w:val="center"/>
          </w:tcPr>
          <w:p w14:paraId="633F7113" w14:textId="6E376126" w:rsidR="00CB568E" w:rsidRPr="00CB568E" w:rsidRDefault="00CB568E" w:rsidP="00CB568E">
            <w:pPr>
              <w:spacing w:after="0" w:line="240" w:lineRule="auto"/>
              <w:jc w:val="center"/>
              <w:rPr>
                <w:rFonts w:cstheme="minorHAnsi"/>
                <w:color w:val="000000"/>
                <w:sz w:val="20"/>
                <w:szCs w:val="20"/>
              </w:rPr>
            </w:pPr>
            <w:r w:rsidRPr="00CB568E">
              <w:rPr>
                <w:rFonts w:cstheme="minorHAnsi"/>
                <w:color w:val="000000"/>
                <w:sz w:val="20"/>
                <w:szCs w:val="20"/>
              </w:rPr>
              <w:t>1.481</w:t>
            </w:r>
          </w:p>
        </w:tc>
        <w:tc>
          <w:tcPr>
            <w:tcW w:w="1407" w:type="dxa"/>
            <w:shd w:val="clear" w:color="auto" w:fill="auto"/>
            <w:vAlign w:val="bottom"/>
          </w:tcPr>
          <w:p w14:paraId="13E1CA16" w14:textId="56786B44" w:rsidR="00CB568E" w:rsidRPr="00CB568E" w:rsidRDefault="00CB568E" w:rsidP="00CB568E">
            <w:pPr>
              <w:spacing w:after="0" w:line="240" w:lineRule="auto"/>
              <w:jc w:val="center"/>
              <w:rPr>
                <w:rFonts w:cstheme="minorHAnsi"/>
                <w:color w:val="000000"/>
                <w:sz w:val="20"/>
                <w:szCs w:val="20"/>
              </w:rPr>
            </w:pPr>
            <w:r w:rsidRPr="00CB568E">
              <w:rPr>
                <w:rFonts w:cstheme="minorHAnsi"/>
                <w:color w:val="000000"/>
                <w:sz w:val="20"/>
                <w:szCs w:val="20"/>
              </w:rPr>
              <w:t>46,50</w:t>
            </w:r>
          </w:p>
        </w:tc>
      </w:tr>
      <w:tr w:rsidR="00CB568E" w:rsidRPr="00CB568E" w14:paraId="154A0C7C" w14:textId="77777777" w:rsidTr="00CB568E">
        <w:trPr>
          <w:trHeight w:val="90"/>
          <w:jc w:val="center"/>
        </w:trPr>
        <w:tc>
          <w:tcPr>
            <w:tcW w:w="3114" w:type="dxa"/>
            <w:shd w:val="clear" w:color="auto" w:fill="auto"/>
            <w:vAlign w:val="center"/>
          </w:tcPr>
          <w:p w14:paraId="7F22841E" w14:textId="09081653" w:rsidR="00CB568E" w:rsidRPr="00CB568E" w:rsidRDefault="00CB568E" w:rsidP="00CB568E">
            <w:pPr>
              <w:spacing w:after="0" w:line="240" w:lineRule="auto"/>
              <w:ind w:left="340"/>
              <w:rPr>
                <w:rFonts w:eastAsia="Times New Roman" w:cstheme="minorHAnsi"/>
                <w:color w:val="000000"/>
                <w:sz w:val="20"/>
                <w:szCs w:val="20"/>
                <w:lang w:eastAsia="hr-HR"/>
              </w:rPr>
            </w:pPr>
            <w:proofErr w:type="spellStart"/>
            <w:r w:rsidRPr="00CB568E">
              <w:rPr>
                <w:rFonts w:cstheme="minorHAnsi"/>
                <w:sz w:val="20"/>
                <w:szCs w:val="20"/>
              </w:rPr>
              <w:t>Podum</w:t>
            </w:r>
            <w:proofErr w:type="spellEnd"/>
          </w:p>
        </w:tc>
        <w:tc>
          <w:tcPr>
            <w:tcW w:w="2126" w:type="dxa"/>
            <w:shd w:val="clear" w:color="auto" w:fill="auto"/>
            <w:vAlign w:val="center"/>
          </w:tcPr>
          <w:p w14:paraId="6A336FF4" w14:textId="5D96EF15" w:rsidR="00CB568E" w:rsidRPr="00CB568E" w:rsidRDefault="00CB568E" w:rsidP="00CB568E">
            <w:pPr>
              <w:spacing w:after="0" w:line="240" w:lineRule="auto"/>
              <w:jc w:val="center"/>
              <w:rPr>
                <w:rFonts w:cstheme="minorHAnsi"/>
                <w:color w:val="000000"/>
                <w:sz w:val="20"/>
                <w:szCs w:val="20"/>
              </w:rPr>
            </w:pPr>
            <w:r w:rsidRPr="00CB568E">
              <w:rPr>
                <w:rFonts w:cstheme="minorHAnsi"/>
                <w:color w:val="000000"/>
                <w:sz w:val="20"/>
                <w:szCs w:val="20"/>
              </w:rPr>
              <w:t>42</w:t>
            </w:r>
          </w:p>
        </w:tc>
        <w:tc>
          <w:tcPr>
            <w:tcW w:w="2126" w:type="dxa"/>
            <w:shd w:val="clear" w:color="auto" w:fill="auto"/>
            <w:vAlign w:val="center"/>
          </w:tcPr>
          <w:p w14:paraId="525AC39F" w14:textId="025ED146" w:rsidR="00CB568E" w:rsidRPr="00CB568E" w:rsidRDefault="00CB568E" w:rsidP="00CB568E">
            <w:pPr>
              <w:spacing w:after="0" w:line="240" w:lineRule="auto"/>
              <w:jc w:val="center"/>
              <w:rPr>
                <w:rFonts w:cstheme="minorHAnsi"/>
                <w:color w:val="000000"/>
                <w:sz w:val="20"/>
                <w:szCs w:val="20"/>
              </w:rPr>
            </w:pPr>
            <w:r w:rsidRPr="00CB568E">
              <w:rPr>
                <w:rFonts w:cstheme="minorHAnsi"/>
                <w:color w:val="000000"/>
                <w:sz w:val="20"/>
                <w:szCs w:val="20"/>
              </w:rPr>
              <w:t>42</w:t>
            </w:r>
          </w:p>
        </w:tc>
        <w:tc>
          <w:tcPr>
            <w:tcW w:w="1407" w:type="dxa"/>
            <w:shd w:val="clear" w:color="auto" w:fill="auto"/>
            <w:vAlign w:val="bottom"/>
          </w:tcPr>
          <w:p w14:paraId="7F0F9EBF" w14:textId="64B7E2DF" w:rsidR="00CB568E" w:rsidRPr="00CB568E" w:rsidRDefault="00CB568E" w:rsidP="00CB568E">
            <w:pPr>
              <w:spacing w:after="0" w:line="240" w:lineRule="auto"/>
              <w:jc w:val="center"/>
              <w:rPr>
                <w:rFonts w:cstheme="minorHAnsi"/>
                <w:color w:val="000000"/>
                <w:sz w:val="20"/>
                <w:szCs w:val="20"/>
              </w:rPr>
            </w:pPr>
            <w:r w:rsidRPr="00CB568E">
              <w:rPr>
                <w:rFonts w:cstheme="minorHAnsi"/>
                <w:color w:val="000000"/>
                <w:sz w:val="20"/>
                <w:szCs w:val="20"/>
              </w:rPr>
              <w:t>1,32</w:t>
            </w:r>
          </w:p>
        </w:tc>
      </w:tr>
      <w:tr w:rsidR="00CB568E" w:rsidRPr="00CB568E" w14:paraId="0A2D719A" w14:textId="77777777" w:rsidTr="00CB568E">
        <w:trPr>
          <w:trHeight w:val="90"/>
          <w:jc w:val="center"/>
        </w:trPr>
        <w:tc>
          <w:tcPr>
            <w:tcW w:w="3114" w:type="dxa"/>
            <w:shd w:val="clear" w:color="auto" w:fill="auto"/>
            <w:vAlign w:val="center"/>
          </w:tcPr>
          <w:p w14:paraId="479F8407" w14:textId="164D30FE" w:rsidR="00CB568E" w:rsidRPr="00CB568E" w:rsidRDefault="00CB568E" w:rsidP="00CB568E">
            <w:pPr>
              <w:spacing w:after="0" w:line="240" w:lineRule="auto"/>
              <w:ind w:left="340"/>
              <w:rPr>
                <w:rFonts w:eastAsia="Times New Roman" w:cstheme="minorHAnsi"/>
                <w:color w:val="000000"/>
                <w:sz w:val="20"/>
                <w:szCs w:val="20"/>
                <w:lang w:eastAsia="hr-HR"/>
              </w:rPr>
            </w:pPr>
            <w:r w:rsidRPr="00CB568E">
              <w:rPr>
                <w:rFonts w:cstheme="minorHAnsi"/>
                <w:sz w:val="20"/>
                <w:szCs w:val="20"/>
              </w:rPr>
              <w:t>Ponori</w:t>
            </w:r>
          </w:p>
        </w:tc>
        <w:tc>
          <w:tcPr>
            <w:tcW w:w="2126" w:type="dxa"/>
            <w:shd w:val="clear" w:color="auto" w:fill="auto"/>
            <w:vAlign w:val="center"/>
          </w:tcPr>
          <w:p w14:paraId="4D98ECE4" w14:textId="0A8F1957" w:rsidR="00CB568E" w:rsidRPr="00CB568E" w:rsidRDefault="00CB568E" w:rsidP="00CB568E">
            <w:pPr>
              <w:spacing w:after="0" w:line="240" w:lineRule="auto"/>
              <w:jc w:val="center"/>
              <w:rPr>
                <w:rFonts w:cstheme="minorHAnsi"/>
                <w:color w:val="000000"/>
                <w:sz w:val="20"/>
                <w:szCs w:val="20"/>
              </w:rPr>
            </w:pPr>
            <w:r w:rsidRPr="00CB568E">
              <w:rPr>
                <w:rFonts w:cstheme="minorHAnsi"/>
                <w:color w:val="000000"/>
                <w:sz w:val="20"/>
                <w:szCs w:val="20"/>
              </w:rPr>
              <w:t>27</w:t>
            </w:r>
          </w:p>
        </w:tc>
        <w:tc>
          <w:tcPr>
            <w:tcW w:w="2126" w:type="dxa"/>
            <w:shd w:val="clear" w:color="auto" w:fill="auto"/>
            <w:vAlign w:val="center"/>
          </w:tcPr>
          <w:p w14:paraId="7EC4B354" w14:textId="2ECBC6D8" w:rsidR="00CB568E" w:rsidRPr="00CB568E" w:rsidRDefault="00CB568E" w:rsidP="00CB568E">
            <w:pPr>
              <w:spacing w:after="0" w:line="240" w:lineRule="auto"/>
              <w:jc w:val="center"/>
              <w:rPr>
                <w:rFonts w:cstheme="minorHAnsi"/>
                <w:color w:val="000000"/>
                <w:sz w:val="20"/>
                <w:szCs w:val="20"/>
              </w:rPr>
            </w:pPr>
            <w:r w:rsidRPr="00CB568E">
              <w:rPr>
                <w:rFonts w:cstheme="minorHAnsi"/>
                <w:color w:val="000000"/>
                <w:sz w:val="20"/>
                <w:szCs w:val="20"/>
              </w:rPr>
              <w:t>27</w:t>
            </w:r>
          </w:p>
        </w:tc>
        <w:tc>
          <w:tcPr>
            <w:tcW w:w="1407" w:type="dxa"/>
            <w:shd w:val="clear" w:color="auto" w:fill="auto"/>
            <w:vAlign w:val="bottom"/>
          </w:tcPr>
          <w:p w14:paraId="5B2088D0" w14:textId="7D8776AD" w:rsidR="00CB568E" w:rsidRPr="00CB568E" w:rsidRDefault="00CB568E" w:rsidP="00CB568E">
            <w:pPr>
              <w:spacing w:after="0" w:line="240" w:lineRule="auto"/>
              <w:jc w:val="center"/>
              <w:rPr>
                <w:rFonts w:cstheme="minorHAnsi"/>
                <w:color w:val="000000"/>
                <w:sz w:val="20"/>
                <w:szCs w:val="20"/>
              </w:rPr>
            </w:pPr>
            <w:r w:rsidRPr="00CB568E">
              <w:rPr>
                <w:rFonts w:cstheme="minorHAnsi"/>
                <w:color w:val="000000"/>
                <w:sz w:val="20"/>
                <w:szCs w:val="20"/>
              </w:rPr>
              <w:t>0,85</w:t>
            </w:r>
          </w:p>
        </w:tc>
      </w:tr>
      <w:tr w:rsidR="00CB568E" w:rsidRPr="00CB568E" w14:paraId="417FD57A" w14:textId="77777777" w:rsidTr="00CB568E">
        <w:trPr>
          <w:trHeight w:val="90"/>
          <w:jc w:val="center"/>
        </w:trPr>
        <w:tc>
          <w:tcPr>
            <w:tcW w:w="3114" w:type="dxa"/>
            <w:shd w:val="clear" w:color="auto" w:fill="auto"/>
            <w:vAlign w:val="center"/>
          </w:tcPr>
          <w:p w14:paraId="7744831D" w14:textId="2A5D34A6" w:rsidR="00CB568E" w:rsidRPr="00CB568E" w:rsidRDefault="00CB568E" w:rsidP="00CB568E">
            <w:pPr>
              <w:spacing w:after="0" w:line="240" w:lineRule="auto"/>
              <w:ind w:left="340"/>
              <w:rPr>
                <w:rFonts w:eastAsia="Times New Roman" w:cstheme="minorHAnsi"/>
                <w:color w:val="000000"/>
                <w:sz w:val="20"/>
                <w:szCs w:val="20"/>
                <w:lang w:eastAsia="hr-HR"/>
              </w:rPr>
            </w:pPr>
            <w:r w:rsidRPr="00CB568E">
              <w:rPr>
                <w:rFonts w:cstheme="minorHAnsi"/>
                <w:sz w:val="20"/>
                <w:szCs w:val="20"/>
              </w:rPr>
              <w:t>Prozor</w:t>
            </w:r>
          </w:p>
        </w:tc>
        <w:tc>
          <w:tcPr>
            <w:tcW w:w="2126" w:type="dxa"/>
            <w:shd w:val="clear" w:color="auto" w:fill="auto"/>
            <w:vAlign w:val="center"/>
          </w:tcPr>
          <w:p w14:paraId="1A66F908" w14:textId="5A982BB1" w:rsidR="00CB568E" w:rsidRPr="00CB568E" w:rsidRDefault="00CB568E" w:rsidP="00CB568E">
            <w:pPr>
              <w:spacing w:after="0" w:line="240" w:lineRule="auto"/>
              <w:jc w:val="center"/>
              <w:rPr>
                <w:rFonts w:cstheme="minorHAnsi"/>
                <w:color w:val="000000"/>
                <w:sz w:val="20"/>
                <w:szCs w:val="20"/>
              </w:rPr>
            </w:pPr>
            <w:r w:rsidRPr="00CB568E">
              <w:rPr>
                <w:rFonts w:cstheme="minorHAnsi"/>
                <w:color w:val="000000"/>
                <w:sz w:val="20"/>
                <w:szCs w:val="20"/>
              </w:rPr>
              <w:t>301</w:t>
            </w:r>
          </w:p>
        </w:tc>
        <w:tc>
          <w:tcPr>
            <w:tcW w:w="2126" w:type="dxa"/>
            <w:shd w:val="clear" w:color="auto" w:fill="auto"/>
            <w:vAlign w:val="center"/>
          </w:tcPr>
          <w:p w14:paraId="7B6C675E" w14:textId="1AD11116" w:rsidR="00CB568E" w:rsidRPr="00CB568E" w:rsidRDefault="00CB568E" w:rsidP="00CB568E">
            <w:pPr>
              <w:spacing w:after="0" w:line="240" w:lineRule="auto"/>
              <w:jc w:val="center"/>
              <w:rPr>
                <w:rFonts w:cstheme="minorHAnsi"/>
                <w:color w:val="000000"/>
                <w:sz w:val="20"/>
                <w:szCs w:val="20"/>
              </w:rPr>
            </w:pPr>
            <w:r w:rsidRPr="00CB568E">
              <w:rPr>
                <w:rFonts w:cstheme="minorHAnsi"/>
                <w:color w:val="000000"/>
                <w:sz w:val="20"/>
                <w:szCs w:val="20"/>
              </w:rPr>
              <w:t>301</w:t>
            </w:r>
          </w:p>
        </w:tc>
        <w:tc>
          <w:tcPr>
            <w:tcW w:w="1407" w:type="dxa"/>
            <w:shd w:val="clear" w:color="auto" w:fill="auto"/>
            <w:vAlign w:val="bottom"/>
          </w:tcPr>
          <w:p w14:paraId="08C67B96" w14:textId="50E0B9BE" w:rsidR="00CB568E" w:rsidRPr="00CB568E" w:rsidRDefault="00CB568E" w:rsidP="00CB568E">
            <w:pPr>
              <w:spacing w:after="0" w:line="240" w:lineRule="auto"/>
              <w:jc w:val="center"/>
              <w:rPr>
                <w:rFonts w:cstheme="minorHAnsi"/>
                <w:color w:val="000000"/>
                <w:sz w:val="20"/>
                <w:szCs w:val="20"/>
              </w:rPr>
            </w:pPr>
            <w:r w:rsidRPr="00CB568E">
              <w:rPr>
                <w:rFonts w:cstheme="minorHAnsi"/>
                <w:color w:val="000000"/>
                <w:sz w:val="20"/>
                <w:szCs w:val="20"/>
              </w:rPr>
              <w:t>9,44</w:t>
            </w:r>
          </w:p>
        </w:tc>
      </w:tr>
      <w:tr w:rsidR="00CB568E" w:rsidRPr="00CB568E" w14:paraId="0F4DED2D" w14:textId="77777777" w:rsidTr="00CB568E">
        <w:trPr>
          <w:trHeight w:val="90"/>
          <w:jc w:val="center"/>
        </w:trPr>
        <w:tc>
          <w:tcPr>
            <w:tcW w:w="3114" w:type="dxa"/>
            <w:shd w:val="clear" w:color="auto" w:fill="auto"/>
            <w:vAlign w:val="center"/>
          </w:tcPr>
          <w:p w14:paraId="5FC731FB" w14:textId="54B99CDE" w:rsidR="00CB568E" w:rsidRPr="00CB568E" w:rsidRDefault="00CB568E" w:rsidP="00CB568E">
            <w:pPr>
              <w:spacing w:after="0" w:line="240" w:lineRule="auto"/>
              <w:ind w:left="340"/>
              <w:rPr>
                <w:rFonts w:eastAsia="Times New Roman" w:cstheme="minorHAnsi"/>
                <w:color w:val="000000"/>
                <w:sz w:val="20"/>
                <w:szCs w:val="20"/>
                <w:lang w:eastAsia="hr-HR"/>
              </w:rPr>
            </w:pPr>
            <w:proofErr w:type="spellStart"/>
            <w:r w:rsidRPr="00CB568E">
              <w:rPr>
                <w:rFonts w:cstheme="minorHAnsi"/>
                <w:sz w:val="20"/>
                <w:szCs w:val="20"/>
              </w:rPr>
              <w:t>Ramljani</w:t>
            </w:r>
            <w:proofErr w:type="spellEnd"/>
          </w:p>
        </w:tc>
        <w:tc>
          <w:tcPr>
            <w:tcW w:w="2126" w:type="dxa"/>
            <w:shd w:val="clear" w:color="auto" w:fill="auto"/>
            <w:vAlign w:val="center"/>
          </w:tcPr>
          <w:p w14:paraId="77D560A4" w14:textId="61894AD0" w:rsidR="00CB568E" w:rsidRPr="00CB568E" w:rsidRDefault="00CB568E" w:rsidP="00CB568E">
            <w:pPr>
              <w:spacing w:after="0" w:line="240" w:lineRule="auto"/>
              <w:jc w:val="center"/>
              <w:rPr>
                <w:rFonts w:cstheme="minorHAnsi"/>
                <w:color w:val="000000"/>
                <w:sz w:val="20"/>
                <w:szCs w:val="20"/>
              </w:rPr>
            </w:pPr>
            <w:r w:rsidRPr="00CB568E">
              <w:rPr>
                <w:rFonts w:cstheme="minorHAnsi"/>
                <w:color w:val="000000"/>
                <w:sz w:val="20"/>
                <w:szCs w:val="20"/>
              </w:rPr>
              <w:t>44</w:t>
            </w:r>
          </w:p>
        </w:tc>
        <w:tc>
          <w:tcPr>
            <w:tcW w:w="2126" w:type="dxa"/>
            <w:shd w:val="clear" w:color="auto" w:fill="auto"/>
            <w:vAlign w:val="center"/>
          </w:tcPr>
          <w:p w14:paraId="4FE97A73" w14:textId="6B07F4E3" w:rsidR="00CB568E" w:rsidRPr="00CB568E" w:rsidRDefault="00CB568E" w:rsidP="00CB568E">
            <w:pPr>
              <w:spacing w:after="0" w:line="240" w:lineRule="auto"/>
              <w:jc w:val="center"/>
              <w:rPr>
                <w:rFonts w:cstheme="minorHAnsi"/>
                <w:color w:val="000000"/>
                <w:sz w:val="20"/>
                <w:szCs w:val="20"/>
              </w:rPr>
            </w:pPr>
            <w:r w:rsidRPr="00CB568E">
              <w:rPr>
                <w:rFonts w:cstheme="minorHAnsi"/>
                <w:color w:val="000000"/>
                <w:sz w:val="20"/>
                <w:szCs w:val="20"/>
              </w:rPr>
              <w:t>44</w:t>
            </w:r>
          </w:p>
        </w:tc>
        <w:tc>
          <w:tcPr>
            <w:tcW w:w="1407" w:type="dxa"/>
            <w:shd w:val="clear" w:color="auto" w:fill="auto"/>
            <w:vAlign w:val="bottom"/>
          </w:tcPr>
          <w:p w14:paraId="4B0B65D1" w14:textId="58428145" w:rsidR="00CB568E" w:rsidRPr="00CB568E" w:rsidRDefault="00CB568E" w:rsidP="00CB568E">
            <w:pPr>
              <w:spacing w:after="0" w:line="240" w:lineRule="auto"/>
              <w:jc w:val="center"/>
              <w:rPr>
                <w:rFonts w:cstheme="minorHAnsi"/>
                <w:color w:val="000000"/>
                <w:sz w:val="20"/>
                <w:szCs w:val="20"/>
              </w:rPr>
            </w:pPr>
            <w:r w:rsidRPr="00CB568E">
              <w:rPr>
                <w:rFonts w:cstheme="minorHAnsi"/>
                <w:color w:val="000000"/>
                <w:sz w:val="20"/>
                <w:szCs w:val="20"/>
              </w:rPr>
              <w:t>1,38</w:t>
            </w:r>
          </w:p>
        </w:tc>
      </w:tr>
      <w:tr w:rsidR="00CB568E" w:rsidRPr="00CB568E" w14:paraId="0C5F5C23" w14:textId="77777777" w:rsidTr="00CB568E">
        <w:trPr>
          <w:trHeight w:val="90"/>
          <w:jc w:val="center"/>
        </w:trPr>
        <w:tc>
          <w:tcPr>
            <w:tcW w:w="3114" w:type="dxa"/>
            <w:shd w:val="clear" w:color="auto" w:fill="auto"/>
            <w:vAlign w:val="center"/>
          </w:tcPr>
          <w:p w14:paraId="4BA3E144" w14:textId="6FC3E54F" w:rsidR="00CB568E" w:rsidRPr="00CB568E" w:rsidRDefault="00CB568E" w:rsidP="00CB568E">
            <w:pPr>
              <w:spacing w:after="0" w:line="240" w:lineRule="auto"/>
              <w:ind w:left="340"/>
              <w:rPr>
                <w:rFonts w:eastAsia="Times New Roman" w:cstheme="minorHAnsi"/>
                <w:color w:val="000000"/>
                <w:sz w:val="20"/>
                <w:szCs w:val="20"/>
                <w:lang w:eastAsia="hr-HR"/>
              </w:rPr>
            </w:pPr>
            <w:proofErr w:type="spellStart"/>
            <w:r w:rsidRPr="00CB568E">
              <w:rPr>
                <w:rFonts w:cstheme="minorHAnsi"/>
                <w:sz w:val="20"/>
                <w:szCs w:val="20"/>
              </w:rPr>
              <w:t>Sinac</w:t>
            </w:r>
            <w:proofErr w:type="spellEnd"/>
          </w:p>
        </w:tc>
        <w:tc>
          <w:tcPr>
            <w:tcW w:w="2126" w:type="dxa"/>
            <w:shd w:val="clear" w:color="auto" w:fill="auto"/>
            <w:vAlign w:val="center"/>
          </w:tcPr>
          <w:p w14:paraId="6905C2AB" w14:textId="2B4A94D0" w:rsidR="00CB568E" w:rsidRPr="00CB568E" w:rsidRDefault="00CB568E" w:rsidP="00CB568E">
            <w:pPr>
              <w:spacing w:after="0" w:line="240" w:lineRule="auto"/>
              <w:jc w:val="center"/>
              <w:rPr>
                <w:rFonts w:cstheme="minorHAnsi"/>
                <w:color w:val="000000"/>
                <w:sz w:val="20"/>
                <w:szCs w:val="20"/>
              </w:rPr>
            </w:pPr>
            <w:r w:rsidRPr="00CB568E">
              <w:rPr>
                <w:rFonts w:cstheme="minorHAnsi"/>
                <w:color w:val="000000"/>
                <w:sz w:val="20"/>
                <w:szCs w:val="20"/>
              </w:rPr>
              <w:t>183</w:t>
            </w:r>
          </w:p>
        </w:tc>
        <w:tc>
          <w:tcPr>
            <w:tcW w:w="2126" w:type="dxa"/>
            <w:shd w:val="clear" w:color="auto" w:fill="auto"/>
            <w:vAlign w:val="center"/>
          </w:tcPr>
          <w:p w14:paraId="1D0A1994" w14:textId="673BBC36" w:rsidR="00CB568E" w:rsidRPr="00CB568E" w:rsidRDefault="00CB568E" w:rsidP="00CB568E">
            <w:pPr>
              <w:spacing w:after="0" w:line="240" w:lineRule="auto"/>
              <w:jc w:val="center"/>
              <w:rPr>
                <w:rFonts w:cstheme="minorHAnsi"/>
                <w:color w:val="000000"/>
                <w:sz w:val="20"/>
                <w:szCs w:val="20"/>
              </w:rPr>
            </w:pPr>
            <w:r w:rsidRPr="00CB568E">
              <w:rPr>
                <w:rFonts w:cstheme="minorHAnsi"/>
                <w:color w:val="000000"/>
                <w:sz w:val="20"/>
                <w:szCs w:val="20"/>
              </w:rPr>
              <w:t>183</w:t>
            </w:r>
          </w:p>
        </w:tc>
        <w:tc>
          <w:tcPr>
            <w:tcW w:w="1407" w:type="dxa"/>
            <w:shd w:val="clear" w:color="auto" w:fill="auto"/>
            <w:vAlign w:val="bottom"/>
          </w:tcPr>
          <w:p w14:paraId="2783F51F" w14:textId="0A660657" w:rsidR="00CB568E" w:rsidRPr="00CB568E" w:rsidRDefault="00CB568E" w:rsidP="00CB568E">
            <w:pPr>
              <w:spacing w:after="0" w:line="240" w:lineRule="auto"/>
              <w:jc w:val="center"/>
              <w:rPr>
                <w:rFonts w:cstheme="minorHAnsi"/>
                <w:color w:val="000000"/>
                <w:sz w:val="20"/>
                <w:szCs w:val="20"/>
              </w:rPr>
            </w:pPr>
            <w:r w:rsidRPr="00CB568E">
              <w:rPr>
                <w:rFonts w:cstheme="minorHAnsi"/>
                <w:color w:val="000000"/>
                <w:sz w:val="20"/>
                <w:szCs w:val="20"/>
              </w:rPr>
              <w:t>5,74</w:t>
            </w:r>
          </w:p>
        </w:tc>
      </w:tr>
      <w:tr w:rsidR="00CB568E" w:rsidRPr="00CB568E" w14:paraId="25606161" w14:textId="77777777" w:rsidTr="00CB568E">
        <w:trPr>
          <w:trHeight w:val="90"/>
          <w:jc w:val="center"/>
        </w:trPr>
        <w:tc>
          <w:tcPr>
            <w:tcW w:w="3114" w:type="dxa"/>
            <w:shd w:val="clear" w:color="auto" w:fill="auto"/>
            <w:vAlign w:val="center"/>
          </w:tcPr>
          <w:p w14:paraId="6EB26156" w14:textId="494100C8" w:rsidR="00CB568E" w:rsidRPr="00CB568E" w:rsidRDefault="00CB568E" w:rsidP="00CB568E">
            <w:pPr>
              <w:spacing w:after="0" w:line="240" w:lineRule="auto"/>
              <w:ind w:left="340"/>
              <w:rPr>
                <w:rFonts w:eastAsia="Times New Roman" w:cstheme="minorHAnsi"/>
                <w:color w:val="000000"/>
                <w:sz w:val="20"/>
                <w:szCs w:val="20"/>
                <w:lang w:eastAsia="hr-HR"/>
              </w:rPr>
            </w:pPr>
            <w:r w:rsidRPr="00CB568E">
              <w:rPr>
                <w:rFonts w:cstheme="minorHAnsi"/>
                <w:sz w:val="20"/>
                <w:szCs w:val="20"/>
              </w:rPr>
              <w:t>Staro Selo</w:t>
            </w:r>
          </w:p>
        </w:tc>
        <w:tc>
          <w:tcPr>
            <w:tcW w:w="2126" w:type="dxa"/>
            <w:shd w:val="clear" w:color="auto" w:fill="auto"/>
            <w:vAlign w:val="center"/>
          </w:tcPr>
          <w:p w14:paraId="4C4D0C5D" w14:textId="79B05CD9" w:rsidR="00CB568E" w:rsidRPr="00CB568E" w:rsidRDefault="00CB568E" w:rsidP="00CB568E">
            <w:pPr>
              <w:spacing w:after="0" w:line="240" w:lineRule="auto"/>
              <w:jc w:val="center"/>
              <w:rPr>
                <w:rFonts w:cstheme="minorHAnsi"/>
                <w:color w:val="000000"/>
                <w:sz w:val="20"/>
                <w:szCs w:val="20"/>
              </w:rPr>
            </w:pPr>
            <w:r w:rsidRPr="00CB568E">
              <w:rPr>
                <w:rFonts w:cstheme="minorHAnsi"/>
                <w:color w:val="000000"/>
                <w:sz w:val="20"/>
                <w:szCs w:val="20"/>
              </w:rPr>
              <w:t>10</w:t>
            </w:r>
          </w:p>
        </w:tc>
        <w:tc>
          <w:tcPr>
            <w:tcW w:w="2126" w:type="dxa"/>
            <w:shd w:val="clear" w:color="auto" w:fill="auto"/>
            <w:vAlign w:val="center"/>
          </w:tcPr>
          <w:p w14:paraId="42E029D2" w14:textId="7DE6ECFC" w:rsidR="00CB568E" w:rsidRPr="00CB568E" w:rsidRDefault="00CB568E" w:rsidP="00CB568E">
            <w:pPr>
              <w:spacing w:after="0" w:line="240" w:lineRule="auto"/>
              <w:jc w:val="center"/>
              <w:rPr>
                <w:rFonts w:cstheme="minorHAnsi"/>
                <w:color w:val="000000"/>
                <w:sz w:val="20"/>
                <w:szCs w:val="20"/>
              </w:rPr>
            </w:pPr>
            <w:r w:rsidRPr="00CB568E">
              <w:rPr>
                <w:rFonts w:cstheme="minorHAnsi"/>
                <w:color w:val="000000"/>
                <w:sz w:val="20"/>
                <w:szCs w:val="20"/>
              </w:rPr>
              <w:t>10</w:t>
            </w:r>
          </w:p>
        </w:tc>
        <w:tc>
          <w:tcPr>
            <w:tcW w:w="1407" w:type="dxa"/>
            <w:shd w:val="clear" w:color="auto" w:fill="auto"/>
            <w:vAlign w:val="bottom"/>
          </w:tcPr>
          <w:p w14:paraId="2CB1358E" w14:textId="070DFC05" w:rsidR="00CB568E" w:rsidRPr="00CB568E" w:rsidRDefault="00CB568E" w:rsidP="00CB568E">
            <w:pPr>
              <w:spacing w:after="0" w:line="240" w:lineRule="auto"/>
              <w:jc w:val="center"/>
              <w:rPr>
                <w:rFonts w:cstheme="minorHAnsi"/>
                <w:color w:val="000000"/>
                <w:sz w:val="20"/>
                <w:szCs w:val="20"/>
              </w:rPr>
            </w:pPr>
            <w:r w:rsidRPr="00CB568E">
              <w:rPr>
                <w:rFonts w:cstheme="minorHAnsi"/>
                <w:color w:val="000000"/>
                <w:sz w:val="20"/>
                <w:szCs w:val="20"/>
              </w:rPr>
              <w:t>0,31</w:t>
            </w:r>
          </w:p>
        </w:tc>
      </w:tr>
      <w:tr w:rsidR="00CB568E" w:rsidRPr="00CB568E" w14:paraId="4E687A4B" w14:textId="77777777" w:rsidTr="00CB568E">
        <w:trPr>
          <w:trHeight w:val="90"/>
          <w:jc w:val="center"/>
        </w:trPr>
        <w:tc>
          <w:tcPr>
            <w:tcW w:w="3114" w:type="dxa"/>
            <w:shd w:val="clear" w:color="auto" w:fill="auto"/>
            <w:vAlign w:val="center"/>
          </w:tcPr>
          <w:p w14:paraId="5076E5A8" w14:textId="5DC7E6E0" w:rsidR="00CB568E" w:rsidRPr="00CB568E" w:rsidRDefault="00CB568E" w:rsidP="00CB568E">
            <w:pPr>
              <w:spacing w:after="0" w:line="240" w:lineRule="auto"/>
              <w:ind w:left="340"/>
              <w:rPr>
                <w:rFonts w:eastAsia="Times New Roman" w:cstheme="minorHAnsi"/>
                <w:color w:val="000000"/>
                <w:sz w:val="20"/>
                <w:szCs w:val="20"/>
                <w:lang w:eastAsia="hr-HR"/>
              </w:rPr>
            </w:pPr>
            <w:r w:rsidRPr="00CB568E">
              <w:rPr>
                <w:rFonts w:cstheme="minorHAnsi"/>
                <w:sz w:val="20"/>
                <w:szCs w:val="20"/>
              </w:rPr>
              <w:t>Škare</w:t>
            </w:r>
          </w:p>
        </w:tc>
        <w:tc>
          <w:tcPr>
            <w:tcW w:w="2126" w:type="dxa"/>
            <w:shd w:val="clear" w:color="auto" w:fill="auto"/>
            <w:vAlign w:val="center"/>
          </w:tcPr>
          <w:p w14:paraId="7C5537A4" w14:textId="1F1E7F01" w:rsidR="00CB568E" w:rsidRPr="00CB568E" w:rsidRDefault="00CB568E" w:rsidP="00CB568E">
            <w:pPr>
              <w:spacing w:after="0" w:line="240" w:lineRule="auto"/>
              <w:jc w:val="center"/>
              <w:rPr>
                <w:rFonts w:cstheme="minorHAnsi"/>
                <w:color w:val="000000"/>
                <w:sz w:val="20"/>
                <w:szCs w:val="20"/>
              </w:rPr>
            </w:pPr>
            <w:r w:rsidRPr="00CB568E">
              <w:rPr>
                <w:rFonts w:cstheme="minorHAnsi"/>
                <w:color w:val="000000"/>
                <w:sz w:val="20"/>
                <w:szCs w:val="20"/>
              </w:rPr>
              <w:t>16</w:t>
            </w:r>
          </w:p>
        </w:tc>
        <w:tc>
          <w:tcPr>
            <w:tcW w:w="2126" w:type="dxa"/>
            <w:shd w:val="clear" w:color="auto" w:fill="auto"/>
            <w:vAlign w:val="center"/>
          </w:tcPr>
          <w:p w14:paraId="6C449812" w14:textId="6FFAFBCA" w:rsidR="00CB568E" w:rsidRPr="00CB568E" w:rsidRDefault="00CB568E" w:rsidP="00CB568E">
            <w:pPr>
              <w:spacing w:after="0" w:line="240" w:lineRule="auto"/>
              <w:jc w:val="center"/>
              <w:rPr>
                <w:rFonts w:cstheme="minorHAnsi"/>
                <w:color w:val="000000"/>
                <w:sz w:val="20"/>
                <w:szCs w:val="20"/>
              </w:rPr>
            </w:pPr>
            <w:r w:rsidRPr="00CB568E">
              <w:rPr>
                <w:rFonts w:cstheme="minorHAnsi"/>
                <w:color w:val="000000"/>
                <w:sz w:val="20"/>
                <w:szCs w:val="20"/>
              </w:rPr>
              <w:t>16</w:t>
            </w:r>
          </w:p>
        </w:tc>
        <w:tc>
          <w:tcPr>
            <w:tcW w:w="1407" w:type="dxa"/>
            <w:shd w:val="clear" w:color="auto" w:fill="auto"/>
            <w:vAlign w:val="bottom"/>
          </w:tcPr>
          <w:p w14:paraId="1E8AD05E" w14:textId="3E89F913" w:rsidR="00CB568E" w:rsidRPr="00CB568E" w:rsidRDefault="00CB568E" w:rsidP="00CB568E">
            <w:pPr>
              <w:spacing w:after="0" w:line="240" w:lineRule="auto"/>
              <w:jc w:val="center"/>
              <w:rPr>
                <w:rFonts w:cstheme="minorHAnsi"/>
                <w:color w:val="000000"/>
                <w:sz w:val="20"/>
                <w:szCs w:val="20"/>
              </w:rPr>
            </w:pPr>
            <w:r w:rsidRPr="00CB568E">
              <w:rPr>
                <w:rFonts w:cstheme="minorHAnsi"/>
                <w:color w:val="000000"/>
                <w:sz w:val="20"/>
                <w:szCs w:val="20"/>
              </w:rPr>
              <w:t>0,50</w:t>
            </w:r>
          </w:p>
        </w:tc>
      </w:tr>
      <w:tr w:rsidR="00CB568E" w:rsidRPr="00CB568E" w14:paraId="707BA960" w14:textId="77777777" w:rsidTr="00CB568E">
        <w:trPr>
          <w:trHeight w:val="90"/>
          <w:jc w:val="center"/>
        </w:trPr>
        <w:tc>
          <w:tcPr>
            <w:tcW w:w="3114" w:type="dxa"/>
            <w:shd w:val="clear" w:color="auto" w:fill="auto"/>
            <w:vAlign w:val="center"/>
          </w:tcPr>
          <w:p w14:paraId="71B5CA5B" w14:textId="58F100A1" w:rsidR="00CB568E" w:rsidRPr="00CB568E" w:rsidRDefault="00CB568E" w:rsidP="00CB568E">
            <w:pPr>
              <w:spacing w:after="0" w:line="240" w:lineRule="auto"/>
              <w:ind w:left="340"/>
              <w:rPr>
                <w:rFonts w:eastAsia="Calibri" w:cstheme="minorHAnsi"/>
                <w:sz w:val="20"/>
                <w:szCs w:val="20"/>
                <w:lang w:eastAsia="zh-CN"/>
              </w:rPr>
            </w:pPr>
            <w:r w:rsidRPr="00CB568E">
              <w:rPr>
                <w:rFonts w:cstheme="minorHAnsi"/>
                <w:sz w:val="20"/>
                <w:szCs w:val="20"/>
              </w:rPr>
              <w:t>Švica</w:t>
            </w:r>
          </w:p>
        </w:tc>
        <w:tc>
          <w:tcPr>
            <w:tcW w:w="2126" w:type="dxa"/>
            <w:shd w:val="clear" w:color="auto" w:fill="auto"/>
            <w:vAlign w:val="center"/>
          </w:tcPr>
          <w:p w14:paraId="66210230" w14:textId="0A9A5797" w:rsidR="00CB568E" w:rsidRPr="00CB568E" w:rsidRDefault="00CB568E" w:rsidP="00CB568E">
            <w:pPr>
              <w:spacing w:after="0" w:line="240" w:lineRule="auto"/>
              <w:jc w:val="center"/>
              <w:rPr>
                <w:rFonts w:eastAsia="Calibri" w:cstheme="minorHAnsi"/>
                <w:caps/>
                <w:sz w:val="20"/>
                <w:szCs w:val="20"/>
                <w:lang w:eastAsia="zh-CN"/>
              </w:rPr>
            </w:pPr>
            <w:r w:rsidRPr="00CB568E">
              <w:rPr>
                <w:rFonts w:cstheme="minorHAnsi"/>
                <w:color w:val="000000"/>
                <w:sz w:val="20"/>
                <w:szCs w:val="20"/>
              </w:rPr>
              <w:t>123</w:t>
            </w:r>
          </w:p>
        </w:tc>
        <w:tc>
          <w:tcPr>
            <w:tcW w:w="2126" w:type="dxa"/>
            <w:shd w:val="clear" w:color="auto" w:fill="auto"/>
            <w:vAlign w:val="center"/>
          </w:tcPr>
          <w:p w14:paraId="1B5DD277" w14:textId="5E1F0236" w:rsidR="00CB568E" w:rsidRPr="00CB568E" w:rsidRDefault="00CB568E" w:rsidP="00CB568E">
            <w:pPr>
              <w:spacing w:after="0" w:line="240" w:lineRule="auto"/>
              <w:jc w:val="center"/>
              <w:rPr>
                <w:rFonts w:eastAsia="Calibri" w:cstheme="minorHAnsi"/>
                <w:caps/>
                <w:sz w:val="20"/>
                <w:szCs w:val="20"/>
                <w:lang w:eastAsia="zh-CN"/>
              </w:rPr>
            </w:pPr>
            <w:r w:rsidRPr="00CB568E">
              <w:rPr>
                <w:rFonts w:cstheme="minorHAnsi"/>
                <w:color w:val="000000"/>
                <w:sz w:val="20"/>
                <w:szCs w:val="20"/>
              </w:rPr>
              <w:t>123</w:t>
            </w:r>
          </w:p>
        </w:tc>
        <w:tc>
          <w:tcPr>
            <w:tcW w:w="1407" w:type="dxa"/>
            <w:shd w:val="clear" w:color="auto" w:fill="auto"/>
            <w:vAlign w:val="bottom"/>
          </w:tcPr>
          <w:p w14:paraId="795FEFB3" w14:textId="4E251CA7" w:rsidR="00CB568E" w:rsidRPr="00CB568E" w:rsidRDefault="00CB568E" w:rsidP="00CB568E">
            <w:pPr>
              <w:spacing w:after="0" w:line="240" w:lineRule="auto"/>
              <w:jc w:val="center"/>
              <w:rPr>
                <w:rFonts w:cstheme="minorHAnsi"/>
                <w:color w:val="000000"/>
                <w:sz w:val="20"/>
                <w:szCs w:val="20"/>
              </w:rPr>
            </w:pPr>
            <w:r w:rsidRPr="00CB568E">
              <w:rPr>
                <w:rFonts w:cstheme="minorHAnsi"/>
                <w:color w:val="000000"/>
                <w:sz w:val="20"/>
                <w:szCs w:val="20"/>
              </w:rPr>
              <w:t>3,86</w:t>
            </w:r>
          </w:p>
        </w:tc>
      </w:tr>
      <w:tr w:rsidR="00CB568E" w:rsidRPr="00CB568E" w14:paraId="5485D40F" w14:textId="77777777" w:rsidTr="00CB568E">
        <w:trPr>
          <w:trHeight w:val="341"/>
          <w:jc w:val="center"/>
        </w:trPr>
        <w:tc>
          <w:tcPr>
            <w:tcW w:w="3114" w:type="dxa"/>
            <w:shd w:val="clear" w:color="auto" w:fill="auto"/>
            <w:vAlign w:val="center"/>
          </w:tcPr>
          <w:p w14:paraId="1BB9D2A2" w14:textId="77777777" w:rsidR="00CB568E" w:rsidRPr="00CB568E" w:rsidRDefault="00CB568E" w:rsidP="00CB568E">
            <w:pPr>
              <w:spacing w:after="0" w:line="240" w:lineRule="auto"/>
              <w:jc w:val="center"/>
              <w:rPr>
                <w:rFonts w:eastAsia="Calibri" w:cstheme="minorHAnsi"/>
                <w:b/>
                <w:sz w:val="20"/>
                <w:szCs w:val="20"/>
              </w:rPr>
            </w:pPr>
            <w:r w:rsidRPr="00CB568E">
              <w:rPr>
                <w:rFonts w:eastAsia="Calibri" w:cstheme="minorHAnsi"/>
                <w:b/>
                <w:sz w:val="20"/>
                <w:szCs w:val="20"/>
              </w:rPr>
              <w:t>UKUPNO</w:t>
            </w:r>
          </w:p>
        </w:tc>
        <w:tc>
          <w:tcPr>
            <w:tcW w:w="2126" w:type="dxa"/>
            <w:shd w:val="clear" w:color="auto" w:fill="auto"/>
            <w:vAlign w:val="center"/>
          </w:tcPr>
          <w:p w14:paraId="42D23F75" w14:textId="0564F0AA" w:rsidR="00CB568E" w:rsidRPr="00CB568E" w:rsidRDefault="00CB568E" w:rsidP="00CB568E">
            <w:pPr>
              <w:spacing w:after="0" w:line="240" w:lineRule="auto"/>
              <w:jc w:val="center"/>
              <w:rPr>
                <w:rFonts w:eastAsia="Calibri" w:cstheme="minorHAnsi"/>
                <w:b/>
                <w:bCs/>
                <w:caps/>
                <w:sz w:val="20"/>
                <w:szCs w:val="20"/>
                <w:lang w:val="pl-PL" w:eastAsia="zh-CN"/>
              </w:rPr>
            </w:pPr>
            <w:r w:rsidRPr="00CB568E">
              <w:rPr>
                <w:rFonts w:eastAsia="Calibri" w:cstheme="minorHAnsi"/>
                <w:b/>
                <w:bCs/>
                <w:caps/>
                <w:sz w:val="20"/>
                <w:szCs w:val="20"/>
                <w:lang w:val="pl-PL" w:eastAsia="zh-CN"/>
              </w:rPr>
              <w:t>3.189</w:t>
            </w:r>
          </w:p>
        </w:tc>
        <w:tc>
          <w:tcPr>
            <w:tcW w:w="2126" w:type="dxa"/>
            <w:shd w:val="clear" w:color="auto" w:fill="auto"/>
            <w:vAlign w:val="center"/>
          </w:tcPr>
          <w:p w14:paraId="16D94499" w14:textId="0691E2C0" w:rsidR="00CB568E" w:rsidRPr="00CB568E" w:rsidRDefault="00CB568E" w:rsidP="00CB568E">
            <w:pPr>
              <w:spacing w:after="0" w:line="240" w:lineRule="auto"/>
              <w:jc w:val="center"/>
              <w:rPr>
                <w:rFonts w:eastAsia="Calibri" w:cstheme="minorHAnsi"/>
                <w:b/>
                <w:bCs/>
                <w:caps/>
                <w:sz w:val="20"/>
                <w:szCs w:val="20"/>
                <w:lang w:val="pl-PL" w:eastAsia="zh-CN"/>
              </w:rPr>
            </w:pPr>
            <w:r w:rsidRPr="00CB568E">
              <w:rPr>
                <w:rFonts w:eastAsia="Calibri" w:cstheme="minorHAnsi"/>
                <w:b/>
                <w:bCs/>
                <w:caps/>
                <w:sz w:val="20"/>
                <w:szCs w:val="20"/>
                <w:lang w:val="pl-PL" w:eastAsia="zh-CN"/>
              </w:rPr>
              <w:t>3.185</w:t>
            </w:r>
          </w:p>
        </w:tc>
        <w:tc>
          <w:tcPr>
            <w:tcW w:w="1407" w:type="dxa"/>
            <w:shd w:val="clear" w:color="auto" w:fill="auto"/>
            <w:vAlign w:val="center"/>
          </w:tcPr>
          <w:p w14:paraId="282953F0" w14:textId="00C908D7" w:rsidR="00CB568E" w:rsidRPr="00CB568E" w:rsidRDefault="00CB568E" w:rsidP="00CB568E">
            <w:pPr>
              <w:spacing w:after="0" w:line="240" w:lineRule="auto"/>
              <w:jc w:val="center"/>
              <w:rPr>
                <w:rFonts w:cstheme="minorHAnsi"/>
                <w:b/>
                <w:bCs/>
                <w:color w:val="000000"/>
                <w:sz w:val="20"/>
                <w:szCs w:val="20"/>
              </w:rPr>
            </w:pPr>
            <w:r w:rsidRPr="00CB568E">
              <w:rPr>
                <w:rFonts w:cstheme="minorHAnsi"/>
                <w:b/>
                <w:bCs/>
                <w:color w:val="000000"/>
                <w:sz w:val="20"/>
                <w:szCs w:val="20"/>
              </w:rPr>
              <w:t>100</w:t>
            </w:r>
          </w:p>
        </w:tc>
      </w:tr>
    </w:tbl>
    <w:p w14:paraId="5CFC25D3" w14:textId="77777777" w:rsidR="00C40797" w:rsidRDefault="00C40797" w:rsidP="00C40797">
      <w:pPr>
        <w:jc w:val="center"/>
        <w:rPr>
          <w:sz w:val="18"/>
          <w:szCs w:val="18"/>
          <w:lang w:eastAsia="zh-CN"/>
        </w:rPr>
      </w:pPr>
      <w:r w:rsidRPr="00E0058C">
        <w:rPr>
          <w:sz w:val="18"/>
          <w:szCs w:val="18"/>
          <w:lang w:eastAsia="zh-CN"/>
        </w:rPr>
        <w:t>Izvor: Državni zavod za statistiku</w:t>
      </w:r>
    </w:p>
    <w:p w14:paraId="5043FD46" w14:textId="2DDFB780" w:rsidR="00C40797" w:rsidRDefault="00C40797" w:rsidP="00C40797">
      <w:pPr>
        <w:pStyle w:val="Odlomakpopisa11"/>
      </w:pPr>
      <w:r>
        <w:t xml:space="preserve">Najveći broj kućanstava na području </w:t>
      </w:r>
      <w:r w:rsidR="005D5BD2">
        <w:t xml:space="preserve">Grada zabilježen </w:t>
      </w:r>
      <w:r>
        <w:t xml:space="preserve">je u </w:t>
      </w:r>
      <w:r w:rsidR="00522FBA">
        <w:t xml:space="preserve">centralnom </w:t>
      </w:r>
      <w:r w:rsidR="005D5BD2">
        <w:t xml:space="preserve">naselju </w:t>
      </w:r>
      <w:r w:rsidR="00CB568E">
        <w:t>Otočac</w:t>
      </w:r>
      <w:r>
        <w:t xml:space="preserve"> (</w:t>
      </w:r>
      <w:r w:rsidR="00CB568E">
        <w:t>46,50</w:t>
      </w:r>
      <w:r>
        <w:t>%)</w:t>
      </w:r>
      <w:r w:rsidR="0068272A">
        <w:t>, dok je najmanji broj kućanstava zabilježen u naselju</w:t>
      </w:r>
      <w:r w:rsidR="00CB568E">
        <w:t xml:space="preserve"> </w:t>
      </w:r>
      <w:proofErr w:type="spellStart"/>
      <w:r w:rsidR="00CB568E">
        <w:t>Gorići</w:t>
      </w:r>
      <w:proofErr w:type="spellEnd"/>
      <w:r w:rsidR="0068272A">
        <w:t xml:space="preserve"> (</w:t>
      </w:r>
      <w:r w:rsidR="00CB568E">
        <w:t>0,22</w:t>
      </w:r>
      <w:r w:rsidR="005B326E">
        <w:t>%</w:t>
      </w:r>
      <w:r w:rsidR="0068272A">
        <w:t xml:space="preserve">). </w:t>
      </w:r>
      <w:r w:rsidR="00CE453C" w:rsidRPr="00CE453C">
        <w:t xml:space="preserve">Od ukupnog broja kućanstava na području </w:t>
      </w:r>
      <w:r w:rsidR="00CE453C">
        <w:t>Grada</w:t>
      </w:r>
      <w:r w:rsidR="00CE453C" w:rsidRPr="00CE453C">
        <w:t xml:space="preserve">, njih </w:t>
      </w:r>
      <w:r w:rsidR="00CB568E">
        <w:t>3.185</w:t>
      </w:r>
      <w:r w:rsidR="00CE453C">
        <w:t xml:space="preserve"> </w:t>
      </w:r>
      <w:r w:rsidR="00CE453C" w:rsidRPr="00CE453C">
        <w:t>ili 99,</w:t>
      </w:r>
      <w:r w:rsidR="005B326E">
        <w:t>8</w:t>
      </w:r>
      <w:r w:rsidR="00CB568E">
        <w:t>7</w:t>
      </w:r>
      <w:r w:rsidR="005B326E">
        <w:t>%</w:t>
      </w:r>
      <w:r w:rsidR="00CE453C" w:rsidRPr="00CE453C">
        <w:t xml:space="preserve"> su privatna kućanstva.</w:t>
      </w:r>
    </w:p>
    <w:p w14:paraId="5739D1DE" w14:textId="0A4337AC" w:rsidR="00575FE2" w:rsidRPr="00832671" w:rsidRDefault="00575FE2" w:rsidP="00575FE2">
      <w:pPr>
        <w:pStyle w:val="Naslov3"/>
      </w:pPr>
      <w:bookmarkStart w:id="168" w:name="_Toc19619275"/>
      <w:bookmarkStart w:id="169" w:name="_Toc66103539"/>
      <w:bookmarkStart w:id="170" w:name="_Toc88654261"/>
      <w:bookmarkStart w:id="171" w:name="_Toc102546761"/>
      <w:bookmarkStart w:id="172" w:name="_Toc108773512"/>
      <w:bookmarkStart w:id="173" w:name="_Toc131492483"/>
      <w:r w:rsidRPr="00832671">
        <w:t>Broj članova obitelji po domaćinstvu</w:t>
      </w:r>
      <w:bookmarkEnd w:id="168"/>
      <w:bookmarkEnd w:id="169"/>
      <w:bookmarkEnd w:id="170"/>
      <w:bookmarkEnd w:id="171"/>
      <w:bookmarkEnd w:id="172"/>
      <w:bookmarkEnd w:id="173"/>
    </w:p>
    <w:p w14:paraId="45955314" w14:textId="60A6986F" w:rsidR="002D7690" w:rsidRDefault="00BB5A46" w:rsidP="0024740A">
      <w:pPr>
        <w:pStyle w:val="Odlomakpopisa"/>
      </w:pPr>
      <w:proofErr w:type="spellStart"/>
      <w:r>
        <w:t>Prosječan</w:t>
      </w:r>
      <w:proofErr w:type="spellEnd"/>
      <w:r>
        <w:t xml:space="preserve"> </w:t>
      </w:r>
      <w:proofErr w:type="spellStart"/>
      <w:r>
        <w:t>broj</w:t>
      </w:r>
      <w:proofErr w:type="spellEnd"/>
      <w:r>
        <w:t xml:space="preserve"> </w:t>
      </w:r>
      <w:proofErr w:type="spellStart"/>
      <w:r>
        <w:t>osoba</w:t>
      </w:r>
      <w:proofErr w:type="spellEnd"/>
      <w:r>
        <w:t xml:space="preserve"> u </w:t>
      </w:r>
      <w:proofErr w:type="spellStart"/>
      <w:r>
        <w:t>kućanstvu</w:t>
      </w:r>
      <w:proofErr w:type="spellEnd"/>
      <w:r>
        <w:t xml:space="preserve"> </w:t>
      </w:r>
      <w:proofErr w:type="spellStart"/>
      <w:r>
        <w:t>na</w:t>
      </w:r>
      <w:proofErr w:type="spellEnd"/>
      <w:r>
        <w:t xml:space="preserve"> </w:t>
      </w:r>
      <w:proofErr w:type="spellStart"/>
      <w:r>
        <w:t>području</w:t>
      </w:r>
      <w:proofErr w:type="spellEnd"/>
      <w:r w:rsidR="00F20814">
        <w:t xml:space="preserve"> </w:t>
      </w:r>
      <w:proofErr w:type="spellStart"/>
      <w:r w:rsidR="00F20814">
        <w:t>Grada</w:t>
      </w:r>
      <w:proofErr w:type="spellEnd"/>
      <w:r w:rsidR="00F20814">
        <w:t xml:space="preserve"> </w:t>
      </w:r>
      <w:proofErr w:type="spellStart"/>
      <w:r w:rsidR="00754F6C">
        <w:t>Otočca</w:t>
      </w:r>
      <w:proofErr w:type="spellEnd"/>
      <w:r w:rsidR="00F20814">
        <w:t xml:space="preserve"> </w:t>
      </w:r>
      <w:proofErr w:type="spellStart"/>
      <w:r w:rsidR="00F20814">
        <w:t>i</w:t>
      </w:r>
      <w:r>
        <w:t>znosi</w:t>
      </w:r>
      <w:proofErr w:type="spellEnd"/>
      <w:r>
        <w:t xml:space="preserve"> </w:t>
      </w:r>
      <w:r w:rsidR="002D7690">
        <w:t>2,</w:t>
      </w:r>
      <w:r w:rsidR="007C5F94">
        <w:t>61</w:t>
      </w:r>
      <w:r w:rsidR="002D7690">
        <w:t>.</w:t>
      </w:r>
    </w:p>
    <w:p w14:paraId="5255D182" w14:textId="30966546" w:rsidR="00575FE2" w:rsidRPr="00832671" w:rsidRDefault="00084260" w:rsidP="005F3A83">
      <w:pPr>
        <w:pStyle w:val="Naslov3"/>
      </w:pPr>
      <w:bookmarkStart w:id="174" w:name="_Toc19619276"/>
      <w:bookmarkStart w:id="175" w:name="_Toc66103540"/>
      <w:bookmarkStart w:id="176" w:name="_Toc88654262"/>
      <w:bookmarkStart w:id="177" w:name="_Toc102546762"/>
      <w:bookmarkStart w:id="178" w:name="_Toc108773513"/>
      <w:bookmarkStart w:id="179" w:name="_Toc131492484"/>
      <w:r w:rsidRPr="00832671">
        <w:lastRenderedPageBreak/>
        <w:t>Broj, vrsta (namjena</w:t>
      </w:r>
      <w:r w:rsidR="005F3A83" w:rsidRPr="00832671">
        <w:t>)</w:t>
      </w:r>
      <w:r w:rsidRPr="00832671">
        <w:t xml:space="preserve"> i starost građevina</w:t>
      </w:r>
      <w:bookmarkEnd w:id="174"/>
      <w:bookmarkEnd w:id="175"/>
      <w:bookmarkEnd w:id="176"/>
      <w:bookmarkEnd w:id="177"/>
      <w:bookmarkEnd w:id="178"/>
      <w:bookmarkEnd w:id="179"/>
    </w:p>
    <w:p w14:paraId="78AD228D" w14:textId="725005E6" w:rsidR="007A7429" w:rsidRDefault="002D7690" w:rsidP="002140C7">
      <w:pPr>
        <w:pStyle w:val="Odlomakpopisa"/>
        <w:rPr>
          <w:lang w:eastAsia="hr-HR"/>
        </w:rPr>
      </w:pPr>
      <w:r w:rsidRPr="002D7690">
        <w:rPr>
          <w:lang w:eastAsia="zh-CN"/>
        </w:rPr>
        <w:t xml:space="preserve">Prema </w:t>
      </w:r>
      <w:proofErr w:type="spellStart"/>
      <w:r w:rsidRPr="002D7690">
        <w:rPr>
          <w:lang w:eastAsia="zh-CN"/>
        </w:rPr>
        <w:t>prvim</w:t>
      </w:r>
      <w:proofErr w:type="spellEnd"/>
      <w:r w:rsidRPr="002D7690">
        <w:rPr>
          <w:lang w:eastAsia="zh-CN"/>
        </w:rPr>
        <w:t xml:space="preserve"> </w:t>
      </w:r>
      <w:proofErr w:type="spellStart"/>
      <w:r w:rsidRPr="002D7690">
        <w:rPr>
          <w:lang w:eastAsia="zh-CN"/>
        </w:rPr>
        <w:t>rezultatima</w:t>
      </w:r>
      <w:proofErr w:type="spellEnd"/>
      <w:r w:rsidRPr="002D7690">
        <w:rPr>
          <w:lang w:eastAsia="zh-CN"/>
        </w:rPr>
        <w:t xml:space="preserve"> </w:t>
      </w:r>
      <w:proofErr w:type="spellStart"/>
      <w:r w:rsidRPr="002D7690">
        <w:rPr>
          <w:lang w:eastAsia="zh-CN"/>
        </w:rPr>
        <w:t>Popisa</w:t>
      </w:r>
      <w:proofErr w:type="spellEnd"/>
      <w:r w:rsidRPr="002D7690">
        <w:rPr>
          <w:lang w:eastAsia="zh-CN"/>
        </w:rPr>
        <w:t xml:space="preserve"> </w:t>
      </w:r>
      <w:proofErr w:type="spellStart"/>
      <w:r w:rsidRPr="002D7690">
        <w:rPr>
          <w:lang w:eastAsia="zh-CN"/>
        </w:rPr>
        <w:t>stanovništva</w:t>
      </w:r>
      <w:proofErr w:type="spellEnd"/>
      <w:r w:rsidRPr="002D7690">
        <w:rPr>
          <w:lang w:eastAsia="zh-CN"/>
        </w:rPr>
        <w:t xml:space="preserve"> </w:t>
      </w:r>
      <w:proofErr w:type="spellStart"/>
      <w:r w:rsidRPr="002D7690">
        <w:rPr>
          <w:lang w:eastAsia="zh-CN"/>
        </w:rPr>
        <w:t>iz</w:t>
      </w:r>
      <w:proofErr w:type="spellEnd"/>
      <w:r w:rsidRPr="002D7690">
        <w:rPr>
          <w:lang w:eastAsia="zh-CN"/>
        </w:rPr>
        <w:t xml:space="preserve"> 2021. </w:t>
      </w:r>
      <w:proofErr w:type="spellStart"/>
      <w:r w:rsidRPr="002D7690">
        <w:rPr>
          <w:lang w:eastAsia="zh-CN"/>
        </w:rPr>
        <w:t>godine</w:t>
      </w:r>
      <w:proofErr w:type="spellEnd"/>
      <w:r w:rsidR="005F3A83" w:rsidRPr="00832671">
        <w:rPr>
          <w:lang w:eastAsia="zh-CN"/>
        </w:rPr>
        <w:t xml:space="preserve">, </w:t>
      </w:r>
      <w:proofErr w:type="spellStart"/>
      <w:r w:rsidR="003C0C0E">
        <w:rPr>
          <w:lang w:eastAsia="zh-CN"/>
        </w:rPr>
        <w:t>na</w:t>
      </w:r>
      <w:proofErr w:type="spellEnd"/>
      <w:r w:rsidR="003C0C0E">
        <w:rPr>
          <w:lang w:eastAsia="zh-CN"/>
        </w:rPr>
        <w:t xml:space="preserve"> </w:t>
      </w:r>
      <w:proofErr w:type="spellStart"/>
      <w:r w:rsidR="003C0C0E">
        <w:rPr>
          <w:lang w:eastAsia="zh-CN"/>
        </w:rPr>
        <w:t>području</w:t>
      </w:r>
      <w:proofErr w:type="spellEnd"/>
      <w:r w:rsidR="003C0C0E">
        <w:rPr>
          <w:lang w:eastAsia="zh-CN"/>
        </w:rPr>
        <w:t xml:space="preserve"> </w:t>
      </w:r>
      <w:proofErr w:type="spellStart"/>
      <w:r w:rsidR="0068272A">
        <w:rPr>
          <w:lang w:eastAsia="zh-CN"/>
        </w:rPr>
        <w:t>Grada</w:t>
      </w:r>
      <w:proofErr w:type="spellEnd"/>
      <w:r w:rsidR="007C5F94">
        <w:rPr>
          <w:lang w:eastAsia="zh-CN"/>
        </w:rPr>
        <w:t xml:space="preserve"> </w:t>
      </w:r>
      <w:proofErr w:type="spellStart"/>
      <w:r w:rsidR="007C5F94">
        <w:rPr>
          <w:lang w:eastAsia="zh-CN"/>
        </w:rPr>
        <w:t>Otočca</w:t>
      </w:r>
      <w:proofErr w:type="spellEnd"/>
      <w:r w:rsidR="005B326E">
        <w:rPr>
          <w:lang w:eastAsia="zh-CN"/>
        </w:rPr>
        <w:t xml:space="preserve"> </w:t>
      </w:r>
      <w:proofErr w:type="spellStart"/>
      <w:r w:rsidR="005F3A83" w:rsidRPr="00832671">
        <w:rPr>
          <w:lang w:eastAsia="hr-HR"/>
        </w:rPr>
        <w:t>evidentiran</w:t>
      </w:r>
      <w:r w:rsidR="00111E80" w:rsidRPr="00832671">
        <w:rPr>
          <w:lang w:eastAsia="hr-HR"/>
        </w:rPr>
        <w:t>o</w:t>
      </w:r>
      <w:proofErr w:type="spellEnd"/>
      <w:r w:rsidR="00111E80" w:rsidRPr="00832671">
        <w:rPr>
          <w:lang w:eastAsia="hr-HR"/>
        </w:rPr>
        <w:t xml:space="preserve"> je </w:t>
      </w:r>
      <w:r w:rsidR="007C5F94">
        <w:rPr>
          <w:lang w:eastAsia="hr-HR"/>
        </w:rPr>
        <w:t>5.539</w:t>
      </w:r>
      <w:r w:rsidR="00111E80" w:rsidRPr="00832671">
        <w:rPr>
          <w:lang w:eastAsia="hr-HR"/>
        </w:rPr>
        <w:t xml:space="preserve"> </w:t>
      </w:r>
      <w:proofErr w:type="spellStart"/>
      <w:r w:rsidR="00111E80" w:rsidRPr="00832671">
        <w:rPr>
          <w:lang w:eastAsia="hr-HR"/>
        </w:rPr>
        <w:t>stamben</w:t>
      </w:r>
      <w:r>
        <w:rPr>
          <w:lang w:eastAsia="hr-HR"/>
        </w:rPr>
        <w:t>ih</w:t>
      </w:r>
      <w:proofErr w:type="spellEnd"/>
      <w:r>
        <w:rPr>
          <w:lang w:eastAsia="hr-HR"/>
        </w:rPr>
        <w:t xml:space="preserve"> </w:t>
      </w:r>
      <w:proofErr w:type="spellStart"/>
      <w:r>
        <w:rPr>
          <w:lang w:eastAsia="hr-HR"/>
        </w:rPr>
        <w:t>objekata</w:t>
      </w:r>
      <w:proofErr w:type="spellEnd"/>
      <w:r w:rsidR="002140C7">
        <w:rPr>
          <w:lang w:eastAsia="hr-HR"/>
        </w:rPr>
        <w:t xml:space="preserve">, </w:t>
      </w:r>
      <w:bookmarkStart w:id="180" w:name="_Hlk509567766"/>
      <w:r w:rsidR="005F3A83" w:rsidRPr="00832671">
        <w:rPr>
          <w:lang w:eastAsia="hr-HR"/>
        </w:rPr>
        <w:t xml:space="preserve">od </w:t>
      </w:r>
      <w:proofErr w:type="spellStart"/>
      <w:r w:rsidR="005F3A83" w:rsidRPr="00832671">
        <w:rPr>
          <w:lang w:eastAsia="hr-HR"/>
        </w:rPr>
        <w:t>čega</w:t>
      </w:r>
      <w:proofErr w:type="spellEnd"/>
      <w:r w:rsidR="005F3A83" w:rsidRPr="00832671">
        <w:rPr>
          <w:lang w:eastAsia="hr-HR"/>
        </w:rPr>
        <w:t xml:space="preserve"> je</w:t>
      </w:r>
      <w:r w:rsidR="002140C7">
        <w:rPr>
          <w:lang w:eastAsia="hr-HR"/>
        </w:rPr>
        <w:t xml:space="preserve"> </w:t>
      </w:r>
      <w:r w:rsidR="007C5F94">
        <w:rPr>
          <w:lang w:eastAsia="hr-HR"/>
        </w:rPr>
        <w:t>5.169</w:t>
      </w:r>
      <w:r>
        <w:rPr>
          <w:lang w:eastAsia="hr-HR"/>
        </w:rPr>
        <w:t xml:space="preserve"> </w:t>
      </w:r>
      <w:proofErr w:type="spellStart"/>
      <w:r w:rsidR="005F3A83" w:rsidRPr="00832671">
        <w:rPr>
          <w:lang w:eastAsia="hr-HR"/>
        </w:rPr>
        <w:t>stanova</w:t>
      </w:r>
      <w:proofErr w:type="spellEnd"/>
      <w:r w:rsidR="005F3A83" w:rsidRPr="00832671">
        <w:rPr>
          <w:lang w:eastAsia="hr-HR"/>
        </w:rPr>
        <w:t xml:space="preserve"> </w:t>
      </w:r>
      <w:r>
        <w:rPr>
          <w:lang w:eastAsia="hr-HR"/>
        </w:rPr>
        <w:t xml:space="preserve">za </w:t>
      </w:r>
      <w:proofErr w:type="spellStart"/>
      <w:r>
        <w:rPr>
          <w:lang w:eastAsia="hr-HR"/>
        </w:rPr>
        <w:t>stalno</w:t>
      </w:r>
      <w:proofErr w:type="spellEnd"/>
      <w:r>
        <w:rPr>
          <w:lang w:eastAsia="hr-HR"/>
        </w:rPr>
        <w:t xml:space="preserve"> </w:t>
      </w:r>
      <w:proofErr w:type="spellStart"/>
      <w:r>
        <w:rPr>
          <w:lang w:eastAsia="hr-HR"/>
        </w:rPr>
        <w:t>stanovanje</w:t>
      </w:r>
      <w:proofErr w:type="spellEnd"/>
      <w:r>
        <w:rPr>
          <w:lang w:eastAsia="hr-HR"/>
        </w:rPr>
        <w:t xml:space="preserve">, </w:t>
      </w:r>
      <w:proofErr w:type="spellStart"/>
      <w:r w:rsidR="005F3A83" w:rsidRPr="00832671">
        <w:rPr>
          <w:lang w:eastAsia="hr-HR"/>
        </w:rPr>
        <w:t>dok</w:t>
      </w:r>
      <w:proofErr w:type="spellEnd"/>
      <w:r w:rsidR="005F3A83" w:rsidRPr="00832671">
        <w:rPr>
          <w:lang w:eastAsia="hr-HR"/>
        </w:rPr>
        <w:t xml:space="preserve"> </w:t>
      </w:r>
      <w:proofErr w:type="spellStart"/>
      <w:r w:rsidR="005F3A83" w:rsidRPr="00832671">
        <w:rPr>
          <w:lang w:eastAsia="hr-HR"/>
        </w:rPr>
        <w:t>ostatak</w:t>
      </w:r>
      <w:proofErr w:type="spellEnd"/>
      <w:r w:rsidR="005F3A83" w:rsidRPr="00832671">
        <w:rPr>
          <w:lang w:eastAsia="hr-HR"/>
        </w:rPr>
        <w:t xml:space="preserve"> </w:t>
      </w:r>
      <w:proofErr w:type="spellStart"/>
      <w:r w:rsidR="005F3A83" w:rsidRPr="00832671">
        <w:rPr>
          <w:lang w:eastAsia="hr-HR"/>
        </w:rPr>
        <w:t>stambenih</w:t>
      </w:r>
      <w:proofErr w:type="spellEnd"/>
      <w:r w:rsidR="005F3A83" w:rsidRPr="00832671">
        <w:rPr>
          <w:lang w:eastAsia="hr-HR"/>
        </w:rPr>
        <w:t xml:space="preserve"> </w:t>
      </w:r>
      <w:proofErr w:type="spellStart"/>
      <w:r w:rsidR="005F3A83" w:rsidRPr="00832671">
        <w:rPr>
          <w:lang w:eastAsia="hr-HR"/>
        </w:rPr>
        <w:t>jedinica</w:t>
      </w:r>
      <w:proofErr w:type="spellEnd"/>
      <w:r w:rsidR="005F3A83" w:rsidRPr="00832671">
        <w:rPr>
          <w:lang w:eastAsia="hr-HR"/>
        </w:rPr>
        <w:t xml:space="preserve"> </w:t>
      </w:r>
      <w:proofErr w:type="spellStart"/>
      <w:r w:rsidR="005F3A83" w:rsidRPr="00832671">
        <w:rPr>
          <w:lang w:eastAsia="hr-HR"/>
        </w:rPr>
        <w:t>otpada</w:t>
      </w:r>
      <w:proofErr w:type="spellEnd"/>
      <w:r w:rsidR="005F3A83" w:rsidRPr="00832671">
        <w:rPr>
          <w:lang w:eastAsia="hr-HR"/>
        </w:rPr>
        <w:t xml:space="preserve"> </w:t>
      </w:r>
      <w:proofErr w:type="spellStart"/>
      <w:r w:rsidR="005F3A83" w:rsidRPr="00832671">
        <w:rPr>
          <w:lang w:eastAsia="hr-HR"/>
        </w:rPr>
        <w:t>na</w:t>
      </w:r>
      <w:proofErr w:type="spellEnd"/>
      <w:r w:rsidR="005F3A83" w:rsidRPr="00832671">
        <w:rPr>
          <w:lang w:eastAsia="hr-HR"/>
        </w:rPr>
        <w:t xml:space="preserve"> </w:t>
      </w:r>
      <w:proofErr w:type="spellStart"/>
      <w:r w:rsidR="005F3A83" w:rsidRPr="00832671">
        <w:rPr>
          <w:lang w:eastAsia="hr-HR"/>
        </w:rPr>
        <w:t>objekte</w:t>
      </w:r>
      <w:proofErr w:type="spellEnd"/>
      <w:r w:rsidR="005F3A83" w:rsidRPr="00832671">
        <w:rPr>
          <w:lang w:eastAsia="hr-HR"/>
        </w:rPr>
        <w:t xml:space="preserve"> za </w:t>
      </w:r>
      <w:proofErr w:type="spellStart"/>
      <w:r w:rsidR="005F3A83" w:rsidRPr="00832671">
        <w:rPr>
          <w:lang w:eastAsia="hr-HR"/>
        </w:rPr>
        <w:t>odmor</w:t>
      </w:r>
      <w:proofErr w:type="spellEnd"/>
      <w:r w:rsidR="005F3A83" w:rsidRPr="00832671">
        <w:rPr>
          <w:lang w:eastAsia="hr-HR"/>
        </w:rPr>
        <w:t xml:space="preserve">, </w:t>
      </w:r>
      <w:proofErr w:type="spellStart"/>
      <w:r w:rsidR="005F3A83" w:rsidRPr="00832671">
        <w:rPr>
          <w:lang w:eastAsia="hr-HR"/>
        </w:rPr>
        <w:t>stanove</w:t>
      </w:r>
      <w:proofErr w:type="spellEnd"/>
      <w:r w:rsidR="005F3A83" w:rsidRPr="00832671">
        <w:rPr>
          <w:lang w:eastAsia="hr-HR"/>
        </w:rPr>
        <w:t xml:space="preserve"> u </w:t>
      </w:r>
      <w:proofErr w:type="spellStart"/>
      <w:r w:rsidR="005F3A83" w:rsidRPr="00832671">
        <w:rPr>
          <w:lang w:eastAsia="hr-HR"/>
        </w:rPr>
        <w:t>kojima</w:t>
      </w:r>
      <w:proofErr w:type="spellEnd"/>
      <w:r w:rsidR="005F3A83" w:rsidRPr="00832671">
        <w:rPr>
          <w:lang w:eastAsia="hr-HR"/>
        </w:rPr>
        <w:t xml:space="preserve"> se </w:t>
      </w:r>
      <w:proofErr w:type="spellStart"/>
      <w:r w:rsidR="005F3A83" w:rsidRPr="00832671">
        <w:rPr>
          <w:lang w:eastAsia="hr-HR"/>
        </w:rPr>
        <w:t>odvija</w:t>
      </w:r>
      <w:proofErr w:type="spellEnd"/>
      <w:r w:rsidR="005F3A83" w:rsidRPr="00832671">
        <w:rPr>
          <w:lang w:eastAsia="hr-HR"/>
        </w:rPr>
        <w:t xml:space="preserve"> </w:t>
      </w:r>
      <w:proofErr w:type="spellStart"/>
      <w:r w:rsidR="005F3A83" w:rsidRPr="00832671">
        <w:rPr>
          <w:lang w:eastAsia="hr-HR"/>
        </w:rPr>
        <w:t>djelatnost</w:t>
      </w:r>
      <w:proofErr w:type="spellEnd"/>
      <w:r w:rsidR="005F3A83" w:rsidRPr="00832671">
        <w:rPr>
          <w:lang w:eastAsia="hr-HR"/>
        </w:rPr>
        <w:t xml:space="preserve">, </w:t>
      </w:r>
      <w:proofErr w:type="spellStart"/>
      <w:r w:rsidR="005F3A83" w:rsidRPr="00832671">
        <w:rPr>
          <w:lang w:eastAsia="hr-HR"/>
        </w:rPr>
        <w:t>privremeno</w:t>
      </w:r>
      <w:proofErr w:type="spellEnd"/>
      <w:r w:rsidR="005F3A83" w:rsidRPr="00832671">
        <w:rPr>
          <w:lang w:eastAsia="hr-HR"/>
        </w:rPr>
        <w:t xml:space="preserve"> </w:t>
      </w:r>
      <w:proofErr w:type="spellStart"/>
      <w:r w:rsidR="005F3A83" w:rsidRPr="00832671">
        <w:rPr>
          <w:lang w:eastAsia="hr-HR"/>
        </w:rPr>
        <w:t>nenastanjene</w:t>
      </w:r>
      <w:proofErr w:type="spellEnd"/>
      <w:r w:rsidR="005F3A83" w:rsidRPr="00832671">
        <w:rPr>
          <w:lang w:eastAsia="hr-HR"/>
        </w:rPr>
        <w:t xml:space="preserve"> </w:t>
      </w:r>
      <w:proofErr w:type="spellStart"/>
      <w:r w:rsidR="005F3A83" w:rsidRPr="00832671">
        <w:rPr>
          <w:lang w:eastAsia="hr-HR"/>
        </w:rPr>
        <w:t>objekte</w:t>
      </w:r>
      <w:proofErr w:type="spellEnd"/>
      <w:r w:rsidR="005F3A83" w:rsidRPr="00832671">
        <w:rPr>
          <w:lang w:eastAsia="hr-HR"/>
        </w:rPr>
        <w:t xml:space="preserve"> </w:t>
      </w:r>
      <w:proofErr w:type="spellStart"/>
      <w:r w:rsidR="005F3A83" w:rsidRPr="00832671">
        <w:rPr>
          <w:lang w:eastAsia="hr-HR"/>
        </w:rPr>
        <w:t>te</w:t>
      </w:r>
      <w:proofErr w:type="spellEnd"/>
      <w:r w:rsidR="005F3A83" w:rsidRPr="00832671">
        <w:rPr>
          <w:lang w:eastAsia="hr-HR"/>
        </w:rPr>
        <w:t xml:space="preserve"> </w:t>
      </w:r>
      <w:proofErr w:type="spellStart"/>
      <w:r w:rsidR="005F3A83" w:rsidRPr="00832671">
        <w:rPr>
          <w:lang w:eastAsia="hr-HR"/>
        </w:rPr>
        <w:t>napuštene</w:t>
      </w:r>
      <w:proofErr w:type="spellEnd"/>
      <w:r w:rsidR="005F3A83" w:rsidRPr="00832671">
        <w:rPr>
          <w:lang w:eastAsia="hr-HR"/>
        </w:rPr>
        <w:t xml:space="preserve"> </w:t>
      </w:r>
      <w:proofErr w:type="spellStart"/>
      <w:r w:rsidR="005F3A83" w:rsidRPr="00832671">
        <w:rPr>
          <w:lang w:eastAsia="hr-HR"/>
        </w:rPr>
        <w:t>stanove</w:t>
      </w:r>
      <w:proofErr w:type="spellEnd"/>
      <w:r w:rsidR="005F3A83" w:rsidRPr="00832671">
        <w:rPr>
          <w:lang w:eastAsia="hr-HR"/>
        </w:rPr>
        <w:t xml:space="preserve">. </w:t>
      </w:r>
    </w:p>
    <w:p w14:paraId="2885F799" w14:textId="26589079" w:rsidR="00CE453C" w:rsidRDefault="00CE453C" w:rsidP="008B0C78">
      <w:pPr>
        <w:pStyle w:val="Opisslike"/>
        <w:keepNext/>
        <w:spacing w:line="276" w:lineRule="auto"/>
        <w:jc w:val="center"/>
      </w:pPr>
      <w:bookmarkStart w:id="181" w:name="_Toc107488760"/>
      <w:bookmarkStart w:id="182" w:name="_Toc108773696"/>
      <w:bookmarkStart w:id="183" w:name="_Toc131492725"/>
      <w:r>
        <w:t xml:space="preserve">Tablica </w:t>
      </w:r>
      <w:fldSimple w:instr=" SEQ Tablica \* ARABIC ">
        <w:r w:rsidR="009575EA">
          <w:rPr>
            <w:noProof/>
          </w:rPr>
          <w:t>8</w:t>
        </w:r>
      </w:fldSimple>
      <w:r>
        <w:t>. Broj stambenih jedinica</w:t>
      </w:r>
      <w:bookmarkEnd w:id="181"/>
      <w:bookmarkEnd w:id="182"/>
      <w:bookmarkEnd w:id="183"/>
    </w:p>
    <w:tbl>
      <w:tblPr>
        <w:tblW w:w="877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3114"/>
        <w:gridCol w:w="2126"/>
        <w:gridCol w:w="2126"/>
        <w:gridCol w:w="1407"/>
      </w:tblGrid>
      <w:tr w:rsidR="00CE453C" w:rsidRPr="007C5F94" w14:paraId="583973D6" w14:textId="77777777" w:rsidTr="007C5F94">
        <w:trPr>
          <w:trHeight w:val="487"/>
          <w:tblHeader/>
          <w:jc w:val="center"/>
        </w:trPr>
        <w:tc>
          <w:tcPr>
            <w:tcW w:w="3114" w:type="dxa"/>
            <w:vMerge w:val="restart"/>
            <w:shd w:val="clear" w:color="auto" w:fill="auto"/>
            <w:vAlign w:val="center"/>
          </w:tcPr>
          <w:p w14:paraId="36787B14" w14:textId="77777777" w:rsidR="00CE453C" w:rsidRPr="007C5F94" w:rsidRDefault="00CE453C" w:rsidP="00506C94">
            <w:pPr>
              <w:spacing w:after="0" w:line="240" w:lineRule="auto"/>
              <w:ind w:right="-108"/>
              <w:jc w:val="center"/>
              <w:rPr>
                <w:rFonts w:eastAsia="Calibri" w:cstheme="minorHAnsi"/>
                <w:b/>
                <w:sz w:val="20"/>
                <w:szCs w:val="20"/>
              </w:rPr>
            </w:pPr>
            <w:r w:rsidRPr="007C5F94">
              <w:rPr>
                <w:rFonts w:eastAsia="Calibri" w:cstheme="minorHAnsi"/>
                <w:b/>
                <w:sz w:val="20"/>
                <w:szCs w:val="20"/>
              </w:rPr>
              <w:t>NASELJE</w:t>
            </w:r>
          </w:p>
        </w:tc>
        <w:tc>
          <w:tcPr>
            <w:tcW w:w="4252" w:type="dxa"/>
            <w:gridSpan w:val="2"/>
            <w:shd w:val="clear" w:color="auto" w:fill="auto"/>
            <w:vAlign w:val="center"/>
          </w:tcPr>
          <w:p w14:paraId="47168794" w14:textId="77777777" w:rsidR="00CE453C" w:rsidRPr="007C5F94" w:rsidRDefault="00CE453C" w:rsidP="00506C94">
            <w:pPr>
              <w:spacing w:after="0" w:line="240" w:lineRule="auto"/>
              <w:ind w:right="-108"/>
              <w:jc w:val="center"/>
              <w:rPr>
                <w:rFonts w:eastAsia="Calibri" w:cstheme="minorHAnsi"/>
                <w:b/>
                <w:sz w:val="20"/>
                <w:szCs w:val="20"/>
              </w:rPr>
            </w:pPr>
            <w:r w:rsidRPr="007C5F94">
              <w:rPr>
                <w:rFonts w:eastAsia="Calibri" w:cstheme="minorHAnsi"/>
                <w:b/>
                <w:sz w:val="20"/>
                <w:szCs w:val="20"/>
              </w:rPr>
              <w:t>STAMBENE JEDINICE</w:t>
            </w:r>
          </w:p>
        </w:tc>
        <w:tc>
          <w:tcPr>
            <w:tcW w:w="1407" w:type="dxa"/>
            <w:vMerge w:val="restart"/>
            <w:shd w:val="clear" w:color="auto" w:fill="auto"/>
            <w:vAlign w:val="center"/>
          </w:tcPr>
          <w:p w14:paraId="465C2663" w14:textId="77777777" w:rsidR="00CE453C" w:rsidRPr="007C5F94" w:rsidRDefault="00CE453C" w:rsidP="00506C94">
            <w:pPr>
              <w:spacing w:after="0" w:line="240" w:lineRule="auto"/>
              <w:ind w:right="-108"/>
              <w:jc w:val="center"/>
              <w:rPr>
                <w:rFonts w:eastAsia="Calibri" w:cstheme="minorHAnsi"/>
                <w:b/>
                <w:sz w:val="20"/>
                <w:szCs w:val="20"/>
                <w:lang w:eastAsia="zh-CN"/>
              </w:rPr>
            </w:pPr>
            <w:r w:rsidRPr="007C5F94">
              <w:rPr>
                <w:rFonts w:eastAsia="Calibri" w:cstheme="minorHAnsi"/>
                <w:b/>
                <w:sz w:val="20"/>
                <w:szCs w:val="20"/>
              </w:rPr>
              <w:t>%</w:t>
            </w:r>
          </w:p>
        </w:tc>
      </w:tr>
      <w:tr w:rsidR="00CE453C" w:rsidRPr="007C5F94" w14:paraId="75DBF228" w14:textId="77777777" w:rsidTr="007C5F94">
        <w:trPr>
          <w:trHeight w:val="209"/>
          <w:tblHeader/>
          <w:jc w:val="center"/>
        </w:trPr>
        <w:tc>
          <w:tcPr>
            <w:tcW w:w="3114" w:type="dxa"/>
            <w:vMerge/>
            <w:shd w:val="clear" w:color="auto" w:fill="auto"/>
            <w:vAlign w:val="center"/>
          </w:tcPr>
          <w:p w14:paraId="2F1DCAB6" w14:textId="77777777" w:rsidR="00CE453C" w:rsidRPr="007C5F94" w:rsidRDefault="00CE453C" w:rsidP="00506C94">
            <w:pPr>
              <w:spacing w:after="0" w:line="240" w:lineRule="auto"/>
              <w:ind w:right="-108"/>
              <w:jc w:val="center"/>
              <w:rPr>
                <w:rFonts w:eastAsia="Calibri" w:cstheme="minorHAnsi"/>
                <w:b/>
                <w:sz w:val="20"/>
                <w:szCs w:val="20"/>
              </w:rPr>
            </w:pPr>
          </w:p>
        </w:tc>
        <w:tc>
          <w:tcPr>
            <w:tcW w:w="2126" w:type="dxa"/>
            <w:shd w:val="clear" w:color="auto" w:fill="auto"/>
            <w:vAlign w:val="center"/>
          </w:tcPr>
          <w:p w14:paraId="24F66629" w14:textId="77777777" w:rsidR="00CE453C" w:rsidRPr="007C5F94" w:rsidRDefault="00CE453C" w:rsidP="00506C94">
            <w:pPr>
              <w:spacing w:after="0" w:line="240" w:lineRule="auto"/>
              <w:ind w:right="-108"/>
              <w:jc w:val="center"/>
              <w:rPr>
                <w:rFonts w:eastAsia="Calibri" w:cstheme="minorHAnsi"/>
                <w:b/>
                <w:sz w:val="20"/>
                <w:szCs w:val="20"/>
              </w:rPr>
            </w:pPr>
            <w:r w:rsidRPr="007C5F94">
              <w:rPr>
                <w:rFonts w:eastAsia="Calibri" w:cstheme="minorHAnsi"/>
                <w:b/>
                <w:sz w:val="20"/>
                <w:szCs w:val="20"/>
              </w:rPr>
              <w:t>UKUPNO</w:t>
            </w:r>
          </w:p>
        </w:tc>
        <w:tc>
          <w:tcPr>
            <w:tcW w:w="2126" w:type="dxa"/>
            <w:shd w:val="clear" w:color="auto" w:fill="auto"/>
            <w:vAlign w:val="center"/>
          </w:tcPr>
          <w:p w14:paraId="1BB9F5A8" w14:textId="77777777" w:rsidR="00CE453C" w:rsidRPr="007C5F94" w:rsidRDefault="00CE453C" w:rsidP="00506C94">
            <w:pPr>
              <w:spacing w:after="0" w:line="240" w:lineRule="auto"/>
              <w:ind w:right="-108"/>
              <w:jc w:val="center"/>
              <w:rPr>
                <w:rFonts w:eastAsia="Calibri" w:cstheme="minorHAnsi"/>
                <w:b/>
                <w:sz w:val="20"/>
                <w:szCs w:val="20"/>
              </w:rPr>
            </w:pPr>
            <w:r w:rsidRPr="007C5F94">
              <w:rPr>
                <w:rFonts w:eastAsia="Calibri" w:cstheme="minorHAnsi"/>
                <w:b/>
                <w:sz w:val="20"/>
                <w:szCs w:val="20"/>
              </w:rPr>
              <w:t>STANOVI ZA STALNO STANOVANJE</w:t>
            </w:r>
          </w:p>
        </w:tc>
        <w:tc>
          <w:tcPr>
            <w:tcW w:w="1407" w:type="dxa"/>
            <w:vMerge/>
            <w:shd w:val="clear" w:color="auto" w:fill="auto"/>
            <w:vAlign w:val="center"/>
          </w:tcPr>
          <w:p w14:paraId="481201CD" w14:textId="77777777" w:rsidR="00CE453C" w:rsidRPr="007C5F94" w:rsidRDefault="00CE453C" w:rsidP="00506C94">
            <w:pPr>
              <w:spacing w:after="0" w:line="240" w:lineRule="auto"/>
              <w:ind w:right="-108"/>
              <w:jc w:val="center"/>
              <w:rPr>
                <w:rFonts w:eastAsia="Calibri" w:cstheme="minorHAnsi"/>
                <w:b/>
                <w:sz w:val="20"/>
                <w:szCs w:val="20"/>
              </w:rPr>
            </w:pPr>
          </w:p>
        </w:tc>
      </w:tr>
      <w:tr w:rsidR="007C5F94" w:rsidRPr="007C5F94" w14:paraId="35453096" w14:textId="77777777" w:rsidTr="007C5F94">
        <w:trPr>
          <w:trHeight w:val="90"/>
          <w:jc w:val="center"/>
        </w:trPr>
        <w:tc>
          <w:tcPr>
            <w:tcW w:w="3114" w:type="dxa"/>
            <w:shd w:val="clear" w:color="auto" w:fill="auto"/>
            <w:vAlign w:val="center"/>
          </w:tcPr>
          <w:p w14:paraId="11E5DCD3" w14:textId="694A5B21" w:rsidR="007C5F94" w:rsidRPr="007C5F94" w:rsidRDefault="007C5F94" w:rsidP="007C5F94">
            <w:pPr>
              <w:spacing w:after="0" w:line="240" w:lineRule="auto"/>
              <w:ind w:left="340"/>
              <w:rPr>
                <w:rFonts w:eastAsia="Calibri" w:cstheme="minorHAnsi"/>
                <w:sz w:val="20"/>
                <w:szCs w:val="20"/>
                <w:lang w:eastAsia="zh-CN"/>
              </w:rPr>
            </w:pPr>
            <w:r w:rsidRPr="007C5F94">
              <w:rPr>
                <w:rFonts w:cstheme="minorHAnsi"/>
                <w:sz w:val="20"/>
                <w:szCs w:val="20"/>
              </w:rPr>
              <w:t>Brlog</w:t>
            </w:r>
          </w:p>
        </w:tc>
        <w:tc>
          <w:tcPr>
            <w:tcW w:w="2126" w:type="dxa"/>
            <w:shd w:val="clear" w:color="auto" w:fill="auto"/>
            <w:vAlign w:val="center"/>
          </w:tcPr>
          <w:p w14:paraId="3A553A88" w14:textId="05AA319C" w:rsidR="007C5F94" w:rsidRPr="007C5F94" w:rsidRDefault="007C5F94" w:rsidP="007C5F94">
            <w:pPr>
              <w:spacing w:after="0" w:line="240" w:lineRule="auto"/>
              <w:jc w:val="center"/>
              <w:rPr>
                <w:rFonts w:eastAsia="Calibri" w:cstheme="minorHAnsi"/>
                <w:caps/>
                <w:sz w:val="20"/>
                <w:szCs w:val="20"/>
                <w:lang w:eastAsia="zh-CN"/>
              </w:rPr>
            </w:pPr>
            <w:r w:rsidRPr="007C5F94">
              <w:rPr>
                <w:rFonts w:cstheme="minorHAnsi"/>
                <w:color w:val="000000"/>
                <w:sz w:val="20"/>
                <w:szCs w:val="20"/>
              </w:rPr>
              <w:t>150</w:t>
            </w:r>
          </w:p>
        </w:tc>
        <w:tc>
          <w:tcPr>
            <w:tcW w:w="2126" w:type="dxa"/>
            <w:shd w:val="clear" w:color="auto" w:fill="auto"/>
            <w:vAlign w:val="center"/>
          </w:tcPr>
          <w:p w14:paraId="72B34FDD" w14:textId="6D3DED49" w:rsidR="007C5F94" w:rsidRPr="007C5F94" w:rsidRDefault="007C5F94" w:rsidP="007C5F94">
            <w:pPr>
              <w:spacing w:after="0" w:line="240" w:lineRule="auto"/>
              <w:jc w:val="center"/>
              <w:rPr>
                <w:rFonts w:eastAsia="Calibri" w:cstheme="minorHAnsi"/>
                <w:caps/>
                <w:sz w:val="20"/>
                <w:szCs w:val="20"/>
                <w:lang w:eastAsia="zh-CN"/>
              </w:rPr>
            </w:pPr>
            <w:r w:rsidRPr="007C5F94">
              <w:rPr>
                <w:rFonts w:cstheme="minorHAnsi"/>
                <w:color w:val="000000"/>
                <w:sz w:val="20"/>
                <w:szCs w:val="20"/>
              </w:rPr>
              <w:t>110</w:t>
            </w:r>
          </w:p>
        </w:tc>
        <w:tc>
          <w:tcPr>
            <w:tcW w:w="1407" w:type="dxa"/>
            <w:shd w:val="clear" w:color="auto" w:fill="auto"/>
            <w:vAlign w:val="center"/>
          </w:tcPr>
          <w:p w14:paraId="640BD708" w14:textId="23222EBD" w:rsidR="007C5F94" w:rsidRPr="007C5F94" w:rsidRDefault="007C5F94" w:rsidP="007C5F94">
            <w:pPr>
              <w:spacing w:after="0" w:line="240" w:lineRule="auto"/>
              <w:jc w:val="center"/>
              <w:rPr>
                <w:rFonts w:cstheme="minorHAnsi"/>
                <w:color w:val="000000"/>
                <w:sz w:val="20"/>
                <w:szCs w:val="20"/>
              </w:rPr>
            </w:pPr>
            <w:r w:rsidRPr="007C5F94">
              <w:rPr>
                <w:rFonts w:cstheme="minorHAnsi"/>
                <w:color w:val="000000"/>
                <w:sz w:val="20"/>
                <w:szCs w:val="20"/>
              </w:rPr>
              <w:t>2,71</w:t>
            </w:r>
          </w:p>
        </w:tc>
      </w:tr>
      <w:tr w:rsidR="007C5F94" w:rsidRPr="007C5F94" w14:paraId="598C9B87" w14:textId="77777777" w:rsidTr="007C5F94">
        <w:trPr>
          <w:trHeight w:val="90"/>
          <w:jc w:val="center"/>
        </w:trPr>
        <w:tc>
          <w:tcPr>
            <w:tcW w:w="3114" w:type="dxa"/>
            <w:shd w:val="clear" w:color="auto" w:fill="auto"/>
            <w:vAlign w:val="center"/>
          </w:tcPr>
          <w:p w14:paraId="3A65CCCC" w14:textId="6496DD4C" w:rsidR="007C5F94" w:rsidRPr="007C5F94" w:rsidRDefault="007C5F94" w:rsidP="007C5F94">
            <w:pPr>
              <w:spacing w:after="0" w:line="240" w:lineRule="auto"/>
              <w:ind w:left="340"/>
              <w:rPr>
                <w:rFonts w:eastAsia="Calibri" w:cstheme="minorHAnsi"/>
                <w:sz w:val="20"/>
                <w:szCs w:val="20"/>
                <w:lang w:eastAsia="zh-CN"/>
              </w:rPr>
            </w:pPr>
            <w:proofErr w:type="spellStart"/>
            <w:r w:rsidRPr="007C5F94">
              <w:rPr>
                <w:rFonts w:cstheme="minorHAnsi"/>
                <w:sz w:val="20"/>
                <w:szCs w:val="20"/>
              </w:rPr>
              <w:t>Brloška</w:t>
            </w:r>
            <w:proofErr w:type="spellEnd"/>
            <w:r w:rsidRPr="007C5F94">
              <w:rPr>
                <w:rFonts w:cstheme="minorHAnsi"/>
                <w:sz w:val="20"/>
                <w:szCs w:val="20"/>
              </w:rPr>
              <w:t xml:space="preserve"> Dubrava</w:t>
            </w:r>
          </w:p>
        </w:tc>
        <w:tc>
          <w:tcPr>
            <w:tcW w:w="2126" w:type="dxa"/>
            <w:shd w:val="clear" w:color="auto" w:fill="auto"/>
            <w:vAlign w:val="center"/>
          </w:tcPr>
          <w:p w14:paraId="6E6E93EF" w14:textId="7BC4EB86" w:rsidR="007C5F94" w:rsidRPr="007C5F94" w:rsidRDefault="007C5F94" w:rsidP="007C5F94">
            <w:pPr>
              <w:spacing w:after="0" w:line="240" w:lineRule="auto"/>
              <w:jc w:val="center"/>
              <w:rPr>
                <w:rFonts w:eastAsia="Calibri" w:cstheme="minorHAnsi"/>
                <w:caps/>
                <w:sz w:val="20"/>
                <w:szCs w:val="20"/>
                <w:lang w:eastAsia="zh-CN"/>
              </w:rPr>
            </w:pPr>
            <w:r w:rsidRPr="007C5F94">
              <w:rPr>
                <w:rFonts w:cstheme="minorHAnsi"/>
                <w:color w:val="000000"/>
                <w:sz w:val="20"/>
                <w:szCs w:val="20"/>
              </w:rPr>
              <w:t>42</w:t>
            </w:r>
          </w:p>
        </w:tc>
        <w:tc>
          <w:tcPr>
            <w:tcW w:w="2126" w:type="dxa"/>
            <w:shd w:val="clear" w:color="auto" w:fill="auto"/>
            <w:vAlign w:val="center"/>
          </w:tcPr>
          <w:p w14:paraId="232E3242" w14:textId="4C8C63FF" w:rsidR="007C5F94" w:rsidRPr="007C5F94" w:rsidRDefault="007C5F94" w:rsidP="007C5F94">
            <w:pPr>
              <w:spacing w:after="0" w:line="240" w:lineRule="auto"/>
              <w:jc w:val="center"/>
              <w:rPr>
                <w:rFonts w:eastAsia="Calibri" w:cstheme="minorHAnsi"/>
                <w:caps/>
                <w:sz w:val="20"/>
                <w:szCs w:val="20"/>
                <w:lang w:eastAsia="zh-CN"/>
              </w:rPr>
            </w:pPr>
            <w:r w:rsidRPr="007C5F94">
              <w:rPr>
                <w:rFonts w:cstheme="minorHAnsi"/>
                <w:color w:val="000000"/>
                <w:sz w:val="20"/>
                <w:szCs w:val="20"/>
              </w:rPr>
              <w:t>39</w:t>
            </w:r>
          </w:p>
        </w:tc>
        <w:tc>
          <w:tcPr>
            <w:tcW w:w="1407" w:type="dxa"/>
            <w:shd w:val="clear" w:color="auto" w:fill="auto"/>
            <w:vAlign w:val="center"/>
          </w:tcPr>
          <w:p w14:paraId="3E4AE053" w14:textId="7167DB74" w:rsidR="007C5F94" w:rsidRPr="007C5F94" w:rsidRDefault="007C5F94" w:rsidP="007C5F94">
            <w:pPr>
              <w:spacing w:after="0" w:line="240" w:lineRule="auto"/>
              <w:jc w:val="center"/>
              <w:rPr>
                <w:rFonts w:cstheme="minorHAnsi"/>
                <w:color w:val="000000"/>
                <w:sz w:val="20"/>
                <w:szCs w:val="20"/>
              </w:rPr>
            </w:pPr>
            <w:r w:rsidRPr="007C5F94">
              <w:rPr>
                <w:rFonts w:cstheme="minorHAnsi"/>
                <w:color w:val="000000"/>
                <w:sz w:val="20"/>
                <w:szCs w:val="20"/>
              </w:rPr>
              <w:t>0,76</w:t>
            </w:r>
          </w:p>
        </w:tc>
      </w:tr>
      <w:tr w:rsidR="007C5F94" w:rsidRPr="007C5F94" w14:paraId="0869E483" w14:textId="77777777" w:rsidTr="007C5F94">
        <w:trPr>
          <w:trHeight w:val="90"/>
          <w:jc w:val="center"/>
        </w:trPr>
        <w:tc>
          <w:tcPr>
            <w:tcW w:w="3114" w:type="dxa"/>
            <w:shd w:val="clear" w:color="auto" w:fill="auto"/>
            <w:vAlign w:val="center"/>
          </w:tcPr>
          <w:p w14:paraId="02377FE9" w14:textId="0AB4A46C" w:rsidR="007C5F94" w:rsidRPr="007C5F94" w:rsidRDefault="007C5F94" w:rsidP="007C5F94">
            <w:pPr>
              <w:spacing w:after="0" w:line="240" w:lineRule="auto"/>
              <w:ind w:left="340"/>
              <w:rPr>
                <w:rFonts w:eastAsia="Calibri" w:cstheme="minorHAnsi"/>
                <w:sz w:val="20"/>
                <w:szCs w:val="20"/>
                <w:lang w:eastAsia="zh-CN"/>
              </w:rPr>
            </w:pPr>
            <w:r w:rsidRPr="007C5F94">
              <w:rPr>
                <w:rFonts w:cstheme="minorHAnsi"/>
                <w:sz w:val="20"/>
                <w:szCs w:val="20"/>
              </w:rPr>
              <w:t>Čovići</w:t>
            </w:r>
          </w:p>
        </w:tc>
        <w:tc>
          <w:tcPr>
            <w:tcW w:w="2126" w:type="dxa"/>
            <w:shd w:val="clear" w:color="auto" w:fill="auto"/>
            <w:vAlign w:val="center"/>
          </w:tcPr>
          <w:p w14:paraId="2632B668" w14:textId="40E51244" w:rsidR="007C5F94" w:rsidRPr="007C5F94" w:rsidRDefault="007C5F94" w:rsidP="007C5F94">
            <w:pPr>
              <w:spacing w:after="0" w:line="240" w:lineRule="auto"/>
              <w:jc w:val="center"/>
              <w:rPr>
                <w:rFonts w:eastAsia="Calibri" w:cstheme="minorHAnsi"/>
                <w:caps/>
                <w:sz w:val="20"/>
                <w:szCs w:val="20"/>
                <w:lang w:eastAsia="zh-CN"/>
              </w:rPr>
            </w:pPr>
            <w:r w:rsidRPr="007C5F94">
              <w:rPr>
                <w:rFonts w:cstheme="minorHAnsi"/>
                <w:color w:val="000000"/>
                <w:sz w:val="20"/>
                <w:szCs w:val="20"/>
              </w:rPr>
              <w:t>365</w:t>
            </w:r>
          </w:p>
        </w:tc>
        <w:tc>
          <w:tcPr>
            <w:tcW w:w="2126" w:type="dxa"/>
            <w:shd w:val="clear" w:color="auto" w:fill="auto"/>
            <w:vAlign w:val="center"/>
          </w:tcPr>
          <w:p w14:paraId="028C866F" w14:textId="2EFA925F" w:rsidR="007C5F94" w:rsidRPr="007C5F94" w:rsidRDefault="007C5F94" w:rsidP="007C5F94">
            <w:pPr>
              <w:spacing w:after="0" w:line="240" w:lineRule="auto"/>
              <w:jc w:val="center"/>
              <w:rPr>
                <w:rFonts w:eastAsia="Calibri" w:cstheme="minorHAnsi"/>
                <w:caps/>
                <w:sz w:val="20"/>
                <w:szCs w:val="20"/>
                <w:lang w:eastAsia="zh-CN"/>
              </w:rPr>
            </w:pPr>
            <w:r w:rsidRPr="007C5F94">
              <w:rPr>
                <w:rFonts w:cstheme="minorHAnsi"/>
                <w:color w:val="000000"/>
                <w:sz w:val="20"/>
                <w:szCs w:val="20"/>
              </w:rPr>
              <w:t>352</w:t>
            </w:r>
          </w:p>
        </w:tc>
        <w:tc>
          <w:tcPr>
            <w:tcW w:w="1407" w:type="dxa"/>
            <w:shd w:val="clear" w:color="auto" w:fill="auto"/>
            <w:vAlign w:val="center"/>
          </w:tcPr>
          <w:p w14:paraId="640E01DA" w14:textId="385AE654" w:rsidR="007C5F94" w:rsidRPr="007C5F94" w:rsidRDefault="007C5F94" w:rsidP="007C5F94">
            <w:pPr>
              <w:spacing w:after="0" w:line="240" w:lineRule="auto"/>
              <w:jc w:val="center"/>
              <w:rPr>
                <w:rFonts w:cstheme="minorHAnsi"/>
                <w:color w:val="000000"/>
                <w:sz w:val="20"/>
                <w:szCs w:val="20"/>
              </w:rPr>
            </w:pPr>
            <w:r w:rsidRPr="007C5F94">
              <w:rPr>
                <w:rFonts w:cstheme="minorHAnsi"/>
                <w:color w:val="000000"/>
                <w:sz w:val="20"/>
                <w:szCs w:val="20"/>
              </w:rPr>
              <w:t>6,59</w:t>
            </w:r>
          </w:p>
        </w:tc>
      </w:tr>
      <w:tr w:rsidR="007C5F94" w:rsidRPr="007C5F94" w14:paraId="1738551B" w14:textId="77777777" w:rsidTr="007C5F94">
        <w:trPr>
          <w:trHeight w:val="90"/>
          <w:jc w:val="center"/>
        </w:trPr>
        <w:tc>
          <w:tcPr>
            <w:tcW w:w="3114" w:type="dxa"/>
            <w:shd w:val="clear" w:color="auto" w:fill="auto"/>
            <w:vAlign w:val="center"/>
          </w:tcPr>
          <w:p w14:paraId="59E604EB" w14:textId="4F1487B8" w:rsidR="007C5F94" w:rsidRPr="007C5F94" w:rsidRDefault="007C5F94" w:rsidP="007C5F94">
            <w:pPr>
              <w:spacing w:after="0" w:line="240" w:lineRule="auto"/>
              <w:ind w:left="340"/>
              <w:rPr>
                <w:rFonts w:eastAsia="Times New Roman" w:cstheme="minorHAnsi"/>
                <w:color w:val="000000"/>
                <w:sz w:val="20"/>
                <w:szCs w:val="20"/>
                <w:lang w:eastAsia="hr-HR"/>
              </w:rPr>
            </w:pPr>
            <w:r w:rsidRPr="007C5F94">
              <w:rPr>
                <w:rFonts w:cstheme="minorHAnsi"/>
                <w:sz w:val="20"/>
                <w:szCs w:val="20"/>
              </w:rPr>
              <w:t>Dabar</w:t>
            </w:r>
          </w:p>
        </w:tc>
        <w:tc>
          <w:tcPr>
            <w:tcW w:w="2126" w:type="dxa"/>
            <w:shd w:val="clear" w:color="auto" w:fill="auto"/>
            <w:vAlign w:val="center"/>
          </w:tcPr>
          <w:p w14:paraId="685796BE" w14:textId="5DCE0DEB" w:rsidR="007C5F94" w:rsidRPr="007C5F94" w:rsidRDefault="007C5F94" w:rsidP="007C5F94">
            <w:pPr>
              <w:spacing w:after="0" w:line="240" w:lineRule="auto"/>
              <w:jc w:val="center"/>
              <w:rPr>
                <w:rFonts w:cstheme="minorHAnsi"/>
                <w:color w:val="000000"/>
                <w:sz w:val="20"/>
                <w:szCs w:val="20"/>
              </w:rPr>
            </w:pPr>
            <w:r w:rsidRPr="007C5F94">
              <w:rPr>
                <w:rFonts w:cstheme="minorHAnsi"/>
                <w:color w:val="000000"/>
                <w:sz w:val="20"/>
                <w:szCs w:val="20"/>
              </w:rPr>
              <w:t>194</w:t>
            </w:r>
          </w:p>
        </w:tc>
        <w:tc>
          <w:tcPr>
            <w:tcW w:w="2126" w:type="dxa"/>
            <w:shd w:val="clear" w:color="auto" w:fill="auto"/>
            <w:vAlign w:val="center"/>
          </w:tcPr>
          <w:p w14:paraId="033EDC08" w14:textId="44F8CE2E" w:rsidR="007C5F94" w:rsidRPr="007C5F94" w:rsidRDefault="007C5F94" w:rsidP="007C5F94">
            <w:pPr>
              <w:spacing w:after="0" w:line="240" w:lineRule="auto"/>
              <w:jc w:val="center"/>
              <w:rPr>
                <w:rFonts w:cstheme="minorHAnsi"/>
                <w:color w:val="000000"/>
                <w:sz w:val="20"/>
                <w:szCs w:val="20"/>
              </w:rPr>
            </w:pPr>
            <w:r w:rsidRPr="007C5F94">
              <w:rPr>
                <w:rFonts w:cstheme="minorHAnsi"/>
                <w:color w:val="000000"/>
                <w:sz w:val="20"/>
                <w:szCs w:val="20"/>
              </w:rPr>
              <w:t>188</w:t>
            </w:r>
          </w:p>
        </w:tc>
        <w:tc>
          <w:tcPr>
            <w:tcW w:w="1407" w:type="dxa"/>
            <w:shd w:val="clear" w:color="auto" w:fill="auto"/>
            <w:vAlign w:val="center"/>
          </w:tcPr>
          <w:p w14:paraId="1D8BCCB1" w14:textId="124301A8" w:rsidR="007C5F94" w:rsidRPr="007C5F94" w:rsidRDefault="007C5F94" w:rsidP="007C5F94">
            <w:pPr>
              <w:spacing w:after="0" w:line="240" w:lineRule="auto"/>
              <w:jc w:val="center"/>
              <w:rPr>
                <w:rFonts w:cstheme="minorHAnsi"/>
                <w:color w:val="000000"/>
                <w:sz w:val="20"/>
                <w:szCs w:val="20"/>
              </w:rPr>
            </w:pPr>
            <w:r w:rsidRPr="007C5F94">
              <w:rPr>
                <w:rFonts w:cstheme="minorHAnsi"/>
                <w:color w:val="000000"/>
                <w:sz w:val="20"/>
                <w:szCs w:val="20"/>
              </w:rPr>
              <w:t>3,50</w:t>
            </w:r>
          </w:p>
        </w:tc>
      </w:tr>
      <w:tr w:rsidR="007C5F94" w:rsidRPr="007C5F94" w14:paraId="4B375010" w14:textId="77777777" w:rsidTr="007C5F94">
        <w:trPr>
          <w:trHeight w:val="90"/>
          <w:jc w:val="center"/>
        </w:trPr>
        <w:tc>
          <w:tcPr>
            <w:tcW w:w="3114" w:type="dxa"/>
            <w:shd w:val="clear" w:color="auto" w:fill="auto"/>
            <w:vAlign w:val="center"/>
          </w:tcPr>
          <w:p w14:paraId="7020CB8E" w14:textId="61A7786E" w:rsidR="007C5F94" w:rsidRPr="007C5F94" w:rsidRDefault="007C5F94" w:rsidP="007C5F94">
            <w:pPr>
              <w:spacing w:after="0" w:line="240" w:lineRule="auto"/>
              <w:ind w:left="340"/>
              <w:rPr>
                <w:rFonts w:eastAsia="Times New Roman" w:cstheme="minorHAnsi"/>
                <w:color w:val="000000"/>
                <w:sz w:val="20"/>
                <w:szCs w:val="20"/>
                <w:lang w:eastAsia="hr-HR"/>
              </w:rPr>
            </w:pPr>
            <w:r w:rsidRPr="007C5F94">
              <w:rPr>
                <w:rFonts w:cstheme="minorHAnsi"/>
                <w:sz w:val="20"/>
                <w:szCs w:val="20"/>
              </w:rPr>
              <w:t>Doljani</w:t>
            </w:r>
          </w:p>
        </w:tc>
        <w:tc>
          <w:tcPr>
            <w:tcW w:w="2126" w:type="dxa"/>
            <w:shd w:val="clear" w:color="auto" w:fill="auto"/>
            <w:vAlign w:val="center"/>
          </w:tcPr>
          <w:p w14:paraId="352DEC6A" w14:textId="180AA470" w:rsidR="007C5F94" w:rsidRPr="007C5F94" w:rsidRDefault="007C5F94" w:rsidP="007C5F94">
            <w:pPr>
              <w:spacing w:after="0" w:line="240" w:lineRule="auto"/>
              <w:jc w:val="center"/>
              <w:rPr>
                <w:rFonts w:cstheme="minorHAnsi"/>
                <w:color w:val="000000"/>
                <w:sz w:val="20"/>
                <w:szCs w:val="20"/>
              </w:rPr>
            </w:pPr>
            <w:r w:rsidRPr="007C5F94">
              <w:rPr>
                <w:rFonts w:cstheme="minorHAnsi"/>
                <w:color w:val="000000"/>
                <w:sz w:val="20"/>
                <w:szCs w:val="20"/>
              </w:rPr>
              <w:t>104</w:t>
            </w:r>
          </w:p>
        </w:tc>
        <w:tc>
          <w:tcPr>
            <w:tcW w:w="2126" w:type="dxa"/>
            <w:shd w:val="clear" w:color="auto" w:fill="auto"/>
            <w:vAlign w:val="center"/>
          </w:tcPr>
          <w:p w14:paraId="3DD372A7" w14:textId="6B531B7A" w:rsidR="007C5F94" w:rsidRPr="007C5F94" w:rsidRDefault="007C5F94" w:rsidP="007C5F94">
            <w:pPr>
              <w:spacing w:after="0" w:line="240" w:lineRule="auto"/>
              <w:jc w:val="center"/>
              <w:rPr>
                <w:rFonts w:cstheme="minorHAnsi"/>
                <w:color w:val="000000"/>
                <w:sz w:val="20"/>
                <w:szCs w:val="20"/>
              </w:rPr>
            </w:pPr>
            <w:r w:rsidRPr="007C5F94">
              <w:rPr>
                <w:rFonts w:cstheme="minorHAnsi"/>
                <w:color w:val="000000"/>
                <w:sz w:val="20"/>
                <w:szCs w:val="20"/>
              </w:rPr>
              <w:t>94</w:t>
            </w:r>
          </w:p>
        </w:tc>
        <w:tc>
          <w:tcPr>
            <w:tcW w:w="1407" w:type="dxa"/>
            <w:shd w:val="clear" w:color="auto" w:fill="auto"/>
            <w:vAlign w:val="center"/>
          </w:tcPr>
          <w:p w14:paraId="73E249D4" w14:textId="2FA3350B" w:rsidR="007C5F94" w:rsidRPr="007C5F94" w:rsidRDefault="007C5F94" w:rsidP="007C5F94">
            <w:pPr>
              <w:spacing w:after="0" w:line="240" w:lineRule="auto"/>
              <w:jc w:val="center"/>
              <w:rPr>
                <w:rFonts w:cstheme="minorHAnsi"/>
                <w:color w:val="000000"/>
                <w:sz w:val="20"/>
                <w:szCs w:val="20"/>
              </w:rPr>
            </w:pPr>
            <w:r w:rsidRPr="007C5F94">
              <w:rPr>
                <w:rFonts w:cstheme="minorHAnsi"/>
                <w:color w:val="000000"/>
                <w:sz w:val="20"/>
                <w:szCs w:val="20"/>
              </w:rPr>
              <w:t>1,88</w:t>
            </w:r>
          </w:p>
        </w:tc>
      </w:tr>
      <w:tr w:rsidR="007C5F94" w:rsidRPr="007C5F94" w14:paraId="3337F2A8" w14:textId="77777777" w:rsidTr="007C5F94">
        <w:trPr>
          <w:trHeight w:val="90"/>
          <w:jc w:val="center"/>
        </w:trPr>
        <w:tc>
          <w:tcPr>
            <w:tcW w:w="3114" w:type="dxa"/>
            <w:shd w:val="clear" w:color="auto" w:fill="auto"/>
            <w:vAlign w:val="center"/>
          </w:tcPr>
          <w:p w14:paraId="3D1646CD" w14:textId="70C404F3" w:rsidR="007C5F94" w:rsidRPr="007C5F94" w:rsidRDefault="007C5F94" w:rsidP="007C5F94">
            <w:pPr>
              <w:spacing w:after="0" w:line="240" w:lineRule="auto"/>
              <w:ind w:left="340"/>
              <w:rPr>
                <w:rFonts w:eastAsia="Times New Roman" w:cstheme="minorHAnsi"/>
                <w:color w:val="000000"/>
                <w:sz w:val="20"/>
                <w:szCs w:val="20"/>
                <w:lang w:eastAsia="hr-HR"/>
              </w:rPr>
            </w:pPr>
            <w:r w:rsidRPr="007C5F94">
              <w:rPr>
                <w:rFonts w:cstheme="minorHAnsi"/>
                <w:sz w:val="20"/>
                <w:szCs w:val="20"/>
              </w:rPr>
              <w:t>Drenov  Klanac</w:t>
            </w:r>
          </w:p>
        </w:tc>
        <w:tc>
          <w:tcPr>
            <w:tcW w:w="2126" w:type="dxa"/>
            <w:shd w:val="clear" w:color="auto" w:fill="auto"/>
            <w:vAlign w:val="center"/>
          </w:tcPr>
          <w:p w14:paraId="1AA70842" w14:textId="6E51F966" w:rsidR="007C5F94" w:rsidRPr="007C5F94" w:rsidRDefault="007C5F94" w:rsidP="007C5F94">
            <w:pPr>
              <w:spacing w:after="0" w:line="240" w:lineRule="auto"/>
              <w:jc w:val="center"/>
              <w:rPr>
                <w:rFonts w:cstheme="minorHAnsi"/>
                <w:color w:val="000000"/>
                <w:sz w:val="20"/>
                <w:szCs w:val="20"/>
              </w:rPr>
            </w:pPr>
            <w:r w:rsidRPr="007C5F94">
              <w:rPr>
                <w:rFonts w:cstheme="minorHAnsi"/>
                <w:color w:val="000000"/>
                <w:sz w:val="20"/>
                <w:szCs w:val="20"/>
              </w:rPr>
              <w:t>42</w:t>
            </w:r>
          </w:p>
        </w:tc>
        <w:tc>
          <w:tcPr>
            <w:tcW w:w="2126" w:type="dxa"/>
            <w:shd w:val="clear" w:color="auto" w:fill="auto"/>
            <w:vAlign w:val="center"/>
          </w:tcPr>
          <w:p w14:paraId="14F48107" w14:textId="59D9B56A" w:rsidR="007C5F94" w:rsidRPr="007C5F94" w:rsidRDefault="007C5F94" w:rsidP="007C5F94">
            <w:pPr>
              <w:spacing w:after="0" w:line="240" w:lineRule="auto"/>
              <w:jc w:val="center"/>
              <w:rPr>
                <w:rFonts w:cstheme="minorHAnsi"/>
                <w:color w:val="000000"/>
                <w:sz w:val="20"/>
                <w:szCs w:val="20"/>
              </w:rPr>
            </w:pPr>
            <w:r w:rsidRPr="007C5F94">
              <w:rPr>
                <w:rFonts w:cstheme="minorHAnsi"/>
                <w:color w:val="000000"/>
                <w:sz w:val="20"/>
                <w:szCs w:val="20"/>
              </w:rPr>
              <w:t>42</w:t>
            </w:r>
          </w:p>
        </w:tc>
        <w:tc>
          <w:tcPr>
            <w:tcW w:w="1407" w:type="dxa"/>
            <w:shd w:val="clear" w:color="auto" w:fill="auto"/>
            <w:vAlign w:val="center"/>
          </w:tcPr>
          <w:p w14:paraId="0306B41A" w14:textId="2336A484" w:rsidR="007C5F94" w:rsidRPr="007C5F94" w:rsidRDefault="007C5F94" w:rsidP="007C5F94">
            <w:pPr>
              <w:spacing w:after="0" w:line="240" w:lineRule="auto"/>
              <w:jc w:val="center"/>
              <w:rPr>
                <w:rFonts w:cstheme="minorHAnsi"/>
                <w:color w:val="000000"/>
                <w:sz w:val="20"/>
                <w:szCs w:val="20"/>
              </w:rPr>
            </w:pPr>
            <w:r w:rsidRPr="007C5F94">
              <w:rPr>
                <w:rFonts w:cstheme="minorHAnsi"/>
                <w:color w:val="000000"/>
                <w:sz w:val="20"/>
                <w:szCs w:val="20"/>
              </w:rPr>
              <w:t>0,76</w:t>
            </w:r>
          </w:p>
        </w:tc>
      </w:tr>
      <w:tr w:rsidR="007C5F94" w:rsidRPr="007C5F94" w14:paraId="60E12981" w14:textId="77777777" w:rsidTr="007C5F94">
        <w:trPr>
          <w:trHeight w:val="90"/>
          <w:jc w:val="center"/>
        </w:trPr>
        <w:tc>
          <w:tcPr>
            <w:tcW w:w="3114" w:type="dxa"/>
            <w:shd w:val="clear" w:color="auto" w:fill="auto"/>
            <w:vAlign w:val="center"/>
          </w:tcPr>
          <w:p w14:paraId="2F20C54B" w14:textId="2AFEDB2F" w:rsidR="007C5F94" w:rsidRPr="007C5F94" w:rsidRDefault="007C5F94" w:rsidP="007C5F94">
            <w:pPr>
              <w:spacing w:after="0" w:line="240" w:lineRule="auto"/>
              <w:ind w:left="340"/>
              <w:rPr>
                <w:rFonts w:eastAsia="Times New Roman" w:cstheme="minorHAnsi"/>
                <w:color w:val="000000"/>
                <w:sz w:val="20"/>
                <w:szCs w:val="20"/>
                <w:lang w:eastAsia="hr-HR"/>
              </w:rPr>
            </w:pPr>
            <w:r w:rsidRPr="007C5F94">
              <w:rPr>
                <w:rFonts w:cstheme="minorHAnsi"/>
                <w:sz w:val="20"/>
                <w:szCs w:val="20"/>
              </w:rPr>
              <w:t>Glavace</w:t>
            </w:r>
          </w:p>
        </w:tc>
        <w:tc>
          <w:tcPr>
            <w:tcW w:w="2126" w:type="dxa"/>
            <w:shd w:val="clear" w:color="auto" w:fill="auto"/>
            <w:vAlign w:val="center"/>
          </w:tcPr>
          <w:p w14:paraId="173DAA1C" w14:textId="10118AFD" w:rsidR="007C5F94" w:rsidRPr="007C5F94" w:rsidRDefault="007C5F94" w:rsidP="007C5F94">
            <w:pPr>
              <w:spacing w:after="0" w:line="240" w:lineRule="auto"/>
              <w:jc w:val="center"/>
              <w:rPr>
                <w:rFonts w:cstheme="minorHAnsi"/>
                <w:color w:val="000000"/>
                <w:sz w:val="20"/>
                <w:szCs w:val="20"/>
              </w:rPr>
            </w:pPr>
            <w:r w:rsidRPr="007C5F94">
              <w:rPr>
                <w:rFonts w:cstheme="minorHAnsi"/>
                <w:color w:val="000000"/>
                <w:sz w:val="20"/>
                <w:szCs w:val="20"/>
              </w:rPr>
              <w:t>51</w:t>
            </w:r>
          </w:p>
        </w:tc>
        <w:tc>
          <w:tcPr>
            <w:tcW w:w="2126" w:type="dxa"/>
            <w:shd w:val="clear" w:color="auto" w:fill="auto"/>
            <w:vAlign w:val="center"/>
          </w:tcPr>
          <w:p w14:paraId="33B3C22C" w14:textId="0C0DB978" w:rsidR="007C5F94" w:rsidRPr="007C5F94" w:rsidRDefault="007C5F94" w:rsidP="007C5F94">
            <w:pPr>
              <w:spacing w:after="0" w:line="240" w:lineRule="auto"/>
              <w:jc w:val="center"/>
              <w:rPr>
                <w:rFonts w:cstheme="minorHAnsi"/>
                <w:color w:val="000000"/>
                <w:sz w:val="20"/>
                <w:szCs w:val="20"/>
              </w:rPr>
            </w:pPr>
            <w:r w:rsidRPr="007C5F94">
              <w:rPr>
                <w:rFonts w:cstheme="minorHAnsi"/>
                <w:color w:val="000000"/>
                <w:sz w:val="20"/>
                <w:szCs w:val="20"/>
              </w:rPr>
              <w:t>51</w:t>
            </w:r>
          </w:p>
        </w:tc>
        <w:tc>
          <w:tcPr>
            <w:tcW w:w="1407" w:type="dxa"/>
            <w:shd w:val="clear" w:color="auto" w:fill="auto"/>
            <w:vAlign w:val="center"/>
          </w:tcPr>
          <w:p w14:paraId="122CEF33" w14:textId="0252144E" w:rsidR="007C5F94" w:rsidRPr="007C5F94" w:rsidRDefault="007C5F94" w:rsidP="007C5F94">
            <w:pPr>
              <w:spacing w:after="0" w:line="240" w:lineRule="auto"/>
              <w:jc w:val="center"/>
              <w:rPr>
                <w:rFonts w:cstheme="minorHAnsi"/>
                <w:color w:val="000000"/>
                <w:sz w:val="20"/>
                <w:szCs w:val="20"/>
              </w:rPr>
            </w:pPr>
            <w:r w:rsidRPr="007C5F94">
              <w:rPr>
                <w:rFonts w:cstheme="minorHAnsi"/>
                <w:color w:val="000000"/>
                <w:sz w:val="20"/>
                <w:szCs w:val="20"/>
              </w:rPr>
              <w:t>0,92</w:t>
            </w:r>
          </w:p>
        </w:tc>
      </w:tr>
      <w:tr w:rsidR="007C5F94" w:rsidRPr="007C5F94" w14:paraId="29773294" w14:textId="77777777" w:rsidTr="007C5F94">
        <w:trPr>
          <w:trHeight w:val="90"/>
          <w:jc w:val="center"/>
        </w:trPr>
        <w:tc>
          <w:tcPr>
            <w:tcW w:w="3114" w:type="dxa"/>
            <w:shd w:val="clear" w:color="auto" w:fill="auto"/>
            <w:vAlign w:val="center"/>
          </w:tcPr>
          <w:p w14:paraId="28B65BDA" w14:textId="0E2B6C20" w:rsidR="007C5F94" w:rsidRPr="007C5F94" w:rsidRDefault="007C5F94" w:rsidP="007C5F94">
            <w:pPr>
              <w:spacing w:after="0" w:line="240" w:lineRule="auto"/>
              <w:ind w:left="340"/>
              <w:rPr>
                <w:rFonts w:eastAsia="Times New Roman" w:cstheme="minorHAnsi"/>
                <w:color w:val="000000"/>
                <w:sz w:val="20"/>
                <w:szCs w:val="20"/>
                <w:lang w:eastAsia="hr-HR"/>
              </w:rPr>
            </w:pPr>
            <w:proofErr w:type="spellStart"/>
            <w:r w:rsidRPr="007C5F94">
              <w:rPr>
                <w:rFonts w:cstheme="minorHAnsi"/>
                <w:sz w:val="20"/>
                <w:szCs w:val="20"/>
              </w:rPr>
              <w:t>Gorići</w:t>
            </w:r>
            <w:proofErr w:type="spellEnd"/>
          </w:p>
        </w:tc>
        <w:tc>
          <w:tcPr>
            <w:tcW w:w="2126" w:type="dxa"/>
            <w:shd w:val="clear" w:color="auto" w:fill="auto"/>
            <w:vAlign w:val="center"/>
          </w:tcPr>
          <w:p w14:paraId="76EE9228" w14:textId="0590F4DB" w:rsidR="007C5F94" w:rsidRPr="007C5F94" w:rsidRDefault="007C5F94" w:rsidP="007C5F94">
            <w:pPr>
              <w:spacing w:after="0" w:line="240" w:lineRule="auto"/>
              <w:jc w:val="center"/>
              <w:rPr>
                <w:rFonts w:cstheme="minorHAnsi"/>
                <w:color w:val="000000"/>
                <w:sz w:val="20"/>
                <w:szCs w:val="20"/>
              </w:rPr>
            </w:pPr>
            <w:r w:rsidRPr="007C5F94">
              <w:rPr>
                <w:rFonts w:cstheme="minorHAnsi"/>
                <w:color w:val="000000"/>
                <w:sz w:val="20"/>
                <w:szCs w:val="20"/>
              </w:rPr>
              <w:t>26</w:t>
            </w:r>
          </w:p>
        </w:tc>
        <w:tc>
          <w:tcPr>
            <w:tcW w:w="2126" w:type="dxa"/>
            <w:shd w:val="clear" w:color="auto" w:fill="auto"/>
            <w:vAlign w:val="center"/>
          </w:tcPr>
          <w:p w14:paraId="396A122D" w14:textId="250E3B3E" w:rsidR="007C5F94" w:rsidRPr="007C5F94" w:rsidRDefault="007C5F94" w:rsidP="007C5F94">
            <w:pPr>
              <w:spacing w:after="0" w:line="240" w:lineRule="auto"/>
              <w:jc w:val="center"/>
              <w:rPr>
                <w:rFonts w:cstheme="minorHAnsi"/>
                <w:color w:val="000000"/>
                <w:sz w:val="20"/>
                <w:szCs w:val="20"/>
              </w:rPr>
            </w:pPr>
            <w:r w:rsidRPr="007C5F94">
              <w:rPr>
                <w:rFonts w:cstheme="minorHAnsi"/>
                <w:color w:val="000000"/>
                <w:sz w:val="20"/>
                <w:szCs w:val="20"/>
              </w:rPr>
              <w:t>25</w:t>
            </w:r>
          </w:p>
        </w:tc>
        <w:tc>
          <w:tcPr>
            <w:tcW w:w="1407" w:type="dxa"/>
            <w:shd w:val="clear" w:color="auto" w:fill="auto"/>
            <w:vAlign w:val="center"/>
          </w:tcPr>
          <w:p w14:paraId="354815C0" w14:textId="21E1983B" w:rsidR="007C5F94" w:rsidRPr="007C5F94" w:rsidRDefault="007C5F94" w:rsidP="007C5F94">
            <w:pPr>
              <w:spacing w:after="0" w:line="240" w:lineRule="auto"/>
              <w:jc w:val="center"/>
              <w:rPr>
                <w:rFonts w:cstheme="minorHAnsi"/>
                <w:color w:val="000000"/>
                <w:sz w:val="20"/>
                <w:szCs w:val="20"/>
              </w:rPr>
            </w:pPr>
            <w:r w:rsidRPr="007C5F94">
              <w:rPr>
                <w:rFonts w:cstheme="minorHAnsi"/>
                <w:color w:val="000000"/>
                <w:sz w:val="20"/>
                <w:szCs w:val="20"/>
              </w:rPr>
              <w:t>0,47</w:t>
            </w:r>
          </w:p>
        </w:tc>
      </w:tr>
      <w:tr w:rsidR="007C5F94" w:rsidRPr="007C5F94" w14:paraId="2D30BCBF" w14:textId="77777777" w:rsidTr="007C5F94">
        <w:trPr>
          <w:trHeight w:val="90"/>
          <w:jc w:val="center"/>
        </w:trPr>
        <w:tc>
          <w:tcPr>
            <w:tcW w:w="3114" w:type="dxa"/>
            <w:shd w:val="clear" w:color="auto" w:fill="auto"/>
            <w:vAlign w:val="center"/>
          </w:tcPr>
          <w:p w14:paraId="3F7BF2F0" w14:textId="32DFB721" w:rsidR="007C5F94" w:rsidRPr="007C5F94" w:rsidRDefault="007C5F94" w:rsidP="007C5F94">
            <w:pPr>
              <w:spacing w:after="0" w:line="240" w:lineRule="auto"/>
              <w:ind w:left="340"/>
              <w:rPr>
                <w:rFonts w:eastAsia="Times New Roman" w:cstheme="minorHAnsi"/>
                <w:color w:val="000000"/>
                <w:sz w:val="20"/>
                <w:szCs w:val="20"/>
                <w:lang w:eastAsia="hr-HR"/>
              </w:rPr>
            </w:pPr>
            <w:r w:rsidRPr="007C5F94">
              <w:rPr>
                <w:rFonts w:cstheme="minorHAnsi"/>
                <w:sz w:val="20"/>
                <w:szCs w:val="20"/>
              </w:rPr>
              <w:t>Hrvatsko Polje</w:t>
            </w:r>
          </w:p>
        </w:tc>
        <w:tc>
          <w:tcPr>
            <w:tcW w:w="2126" w:type="dxa"/>
            <w:shd w:val="clear" w:color="auto" w:fill="auto"/>
            <w:vAlign w:val="center"/>
          </w:tcPr>
          <w:p w14:paraId="1123B5DC" w14:textId="2E039084" w:rsidR="007C5F94" w:rsidRPr="007C5F94" w:rsidRDefault="007C5F94" w:rsidP="007C5F94">
            <w:pPr>
              <w:spacing w:after="0" w:line="240" w:lineRule="auto"/>
              <w:jc w:val="center"/>
              <w:rPr>
                <w:rFonts w:cstheme="minorHAnsi"/>
                <w:color w:val="000000"/>
                <w:sz w:val="20"/>
                <w:szCs w:val="20"/>
              </w:rPr>
            </w:pPr>
            <w:r w:rsidRPr="007C5F94">
              <w:rPr>
                <w:rFonts w:cstheme="minorHAnsi"/>
                <w:color w:val="000000"/>
                <w:sz w:val="20"/>
                <w:szCs w:val="20"/>
              </w:rPr>
              <w:t>149</w:t>
            </w:r>
          </w:p>
        </w:tc>
        <w:tc>
          <w:tcPr>
            <w:tcW w:w="2126" w:type="dxa"/>
            <w:shd w:val="clear" w:color="auto" w:fill="auto"/>
            <w:vAlign w:val="center"/>
          </w:tcPr>
          <w:p w14:paraId="22047624" w14:textId="59CBED5F" w:rsidR="007C5F94" w:rsidRPr="007C5F94" w:rsidRDefault="007C5F94" w:rsidP="007C5F94">
            <w:pPr>
              <w:spacing w:after="0" w:line="240" w:lineRule="auto"/>
              <w:jc w:val="center"/>
              <w:rPr>
                <w:rFonts w:cstheme="minorHAnsi"/>
                <w:color w:val="000000"/>
                <w:sz w:val="20"/>
                <w:szCs w:val="20"/>
              </w:rPr>
            </w:pPr>
            <w:r w:rsidRPr="007C5F94">
              <w:rPr>
                <w:rFonts w:cstheme="minorHAnsi"/>
                <w:color w:val="000000"/>
                <w:sz w:val="20"/>
                <w:szCs w:val="20"/>
              </w:rPr>
              <w:t>106</w:t>
            </w:r>
          </w:p>
        </w:tc>
        <w:tc>
          <w:tcPr>
            <w:tcW w:w="1407" w:type="dxa"/>
            <w:shd w:val="clear" w:color="auto" w:fill="auto"/>
            <w:vAlign w:val="center"/>
          </w:tcPr>
          <w:p w14:paraId="203505EB" w14:textId="6699C322" w:rsidR="007C5F94" w:rsidRPr="007C5F94" w:rsidRDefault="007C5F94" w:rsidP="007C5F94">
            <w:pPr>
              <w:spacing w:after="0" w:line="240" w:lineRule="auto"/>
              <w:jc w:val="center"/>
              <w:rPr>
                <w:rFonts w:cstheme="minorHAnsi"/>
                <w:color w:val="000000"/>
                <w:sz w:val="20"/>
                <w:szCs w:val="20"/>
              </w:rPr>
            </w:pPr>
            <w:r w:rsidRPr="007C5F94">
              <w:rPr>
                <w:rFonts w:cstheme="minorHAnsi"/>
                <w:color w:val="000000"/>
                <w:sz w:val="20"/>
                <w:szCs w:val="20"/>
              </w:rPr>
              <w:t>2,69</w:t>
            </w:r>
          </w:p>
        </w:tc>
      </w:tr>
      <w:tr w:rsidR="007C5F94" w:rsidRPr="007C5F94" w14:paraId="3760FE16" w14:textId="77777777" w:rsidTr="007C5F94">
        <w:trPr>
          <w:trHeight w:val="90"/>
          <w:jc w:val="center"/>
        </w:trPr>
        <w:tc>
          <w:tcPr>
            <w:tcW w:w="3114" w:type="dxa"/>
            <w:shd w:val="clear" w:color="auto" w:fill="auto"/>
            <w:vAlign w:val="center"/>
          </w:tcPr>
          <w:p w14:paraId="28B08733" w14:textId="4B814CF9" w:rsidR="007C5F94" w:rsidRPr="007C5F94" w:rsidRDefault="007C5F94" w:rsidP="007C5F94">
            <w:pPr>
              <w:spacing w:after="0" w:line="240" w:lineRule="auto"/>
              <w:ind w:left="340"/>
              <w:rPr>
                <w:rFonts w:eastAsia="Times New Roman" w:cstheme="minorHAnsi"/>
                <w:color w:val="000000"/>
                <w:sz w:val="20"/>
                <w:szCs w:val="20"/>
                <w:lang w:eastAsia="hr-HR"/>
              </w:rPr>
            </w:pPr>
            <w:proofErr w:type="spellStart"/>
            <w:r w:rsidRPr="007C5F94">
              <w:rPr>
                <w:rFonts w:cstheme="minorHAnsi"/>
                <w:sz w:val="20"/>
                <w:szCs w:val="20"/>
              </w:rPr>
              <w:t>Kompolje</w:t>
            </w:r>
            <w:proofErr w:type="spellEnd"/>
          </w:p>
        </w:tc>
        <w:tc>
          <w:tcPr>
            <w:tcW w:w="2126" w:type="dxa"/>
            <w:shd w:val="clear" w:color="auto" w:fill="auto"/>
            <w:vAlign w:val="center"/>
          </w:tcPr>
          <w:p w14:paraId="173F730A" w14:textId="7F5E320B" w:rsidR="007C5F94" w:rsidRPr="007C5F94" w:rsidRDefault="007C5F94" w:rsidP="007C5F94">
            <w:pPr>
              <w:spacing w:after="0" w:line="240" w:lineRule="auto"/>
              <w:jc w:val="center"/>
              <w:rPr>
                <w:rFonts w:cstheme="minorHAnsi"/>
                <w:color w:val="000000"/>
                <w:sz w:val="20"/>
                <w:szCs w:val="20"/>
              </w:rPr>
            </w:pPr>
            <w:r w:rsidRPr="007C5F94">
              <w:rPr>
                <w:rFonts w:cstheme="minorHAnsi"/>
                <w:color w:val="000000"/>
                <w:sz w:val="20"/>
                <w:szCs w:val="20"/>
              </w:rPr>
              <w:t>198</w:t>
            </w:r>
          </w:p>
        </w:tc>
        <w:tc>
          <w:tcPr>
            <w:tcW w:w="2126" w:type="dxa"/>
            <w:shd w:val="clear" w:color="auto" w:fill="auto"/>
            <w:vAlign w:val="center"/>
          </w:tcPr>
          <w:p w14:paraId="782D135B" w14:textId="5BB2DCB6" w:rsidR="007C5F94" w:rsidRPr="007C5F94" w:rsidRDefault="007C5F94" w:rsidP="007C5F94">
            <w:pPr>
              <w:spacing w:after="0" w:line="240" w:lineRule="auto"/>
              <w:jc w:val="center"/>
              <w:rPr>
                <w:rFonts w:cstheme="minorHAnsi"/>
                <w:color w:val="000000"/>
                <w:sz w:val="20"/>
                <w:szCs w:val="20"/>
              </w:rPr>
            </w:pPr>
            <w:r w:rsidRPr="007C5F94">
              <w:rPr>
                <w:rFonts w:cstheme="minorHAnsi"/>
                <w:color w:val="000000"/>
                <w:sz w:val="20"/>
                <w:szCs w:val="20"/>
              </w:rPr>
              <w:t>189</w:t>
            </w:r>
          </w:p>
        </w:tc>
        <w:tc>
          <w:tcPr>
            <w:tcW w:w="1407" w:type="dxa"/>
            <w:shd w:val="clear" w:color="auto" w:fill="auto"/>
            <w:vAlign w:val="center"/>
          </w:tcPr>
          <w:p w14:paraId="744C8A42" w14:textId="33DFECEF" w:rsidR="007C5F94" w:rsidRPr="007C5F94" w:rsidRDefault="007C5F94" w:rsidP="007C5F94">
            <w:pPr>
              <w:spacing w:after="0" w:line="240" w:lineRule="auto"/>
              <w:jc w:val="center"/>
              <w:rPr>
                <w:rFonts w:cstheme="minorHAnsi"/>
                <w:color w:val="000000"/>
                <w:sz w:val="20"/>
                <w:szCs w:val="20"/>
              </w:rPr>
            </w:pPr>
            <w:r w:rsidRPr="007C5F94">
              <w:rPr>
                <w:rFonts w:cstheme="minorHAnsi"/>
                <w:color w:val="000000"/>
                <w:sz w:val="20"/>
                <w:szCs w:val="20"/>
              </w:rPr>
              <w:t>3,57</w:t>
            </w:r>
          </w:p>
        </w:tc>
      </w:tr>
      <w:tr w:rsidR="007C5F94" w:rsidRPr="007C5F94" w14:paraId="1C8FB989" w14:textId="77777777" w:rsidTr="007C5F94">
        <w:trPr>
          <w:trHeight w:val="90"/>
          <w:jc w:val="center"/>
        </w:trPr>
        <w:tc>
          <w:tcPr>
            <w:tcW w:w="3114" w:type="dxa"/>
            <w:shd w:val="clear" w:color="auto" w:fill="auto"/>
            <w:vAlign w:val="center"/>
          </w:tcPr>
          <w:p w14:paraId="617037AD" w14:textId="3A72BA15" w:rsidR="007C5F94" w:rsidRPr="007C5F94" w:rsidRDefault="007C5F94" w:rsidP="007C5F94">
            <w:pPr>
              <w:spacing w:after="0" w:line="240" w:lineRule="auto"/>
              <w:ind w:left="340"/>
              <w:rPr>
                <w:rFonts w:eastAsia="Calibri" w:cstheme="minorHAnsi"/>
                <w:sz w:val="20"/>
                <w:szCs w:val="20"/>
                <w:lang w:eastAsia="zh-CN"/>
              </w:rPr>
            </w:pPr>
            <w:proofErr w:type="spellStart"/>
            <w:r w:rsidRPr="007C5F94">
              <w:rPr>
                <w:rFonts w:cstheme="minorHAnsi"/>
                <w:sz w:val="20"/>
                <w:szCs w:val="20"/>
              </w:rPr>
              <w:t>Kuterevo</w:t>
            </w:r>
            <w:proofErr w:type="spellEnd"/>
          </w:p>
        </w:tc>
        <w:tc>
          <w:tcPr>
            <w:tcW w:w="2126" w:type="dxa"/>
            <w:shd w:val="clear" w:color="auto" w:fill="auto"/>
            <w:vAlign w:val="center"/>
          </w:tcPr>
          <w:p w14:paraId="2914C9A1" w14:textId="77CA10C0" w:rsidR="007C5F94" w:rsidRPr="007C5F94" w:rsidRDefault="007C5F94" w:rsidP="007C5F94">
            <w:pPr>
              <w:spacing w:after="0" w:line="240" w:lineRule="auto"/>
              <w:jc w:val="center"/>
              <w:rPr>
                <w:rFonts w:eastAsia="Calibri" w:cstheme="minorHAnsi"/>
                <w:caps/>
                <w:sz w:val="20"/>
                <w:szCs w:val="20"/>
                <w:lang w:eastAsia="zh-CN"/>
              </w:rPr>
            </w:pPr>
            <w:r w:rsidRPr="007C5F94">
              <w:rPr>
                <w:rFonts w:cstheme="minorHAnsi"/>
                <w:color w:val="000000"/>
                <w:sz w:val="20"/>
                <w:szCs w:val="20"/>
              </w:rPr>
              <w:t>203</w:t>
            </w:r>
          </w:p>
        </w:tc>
        <w:tc>
          <w:tcPr>
            <w:tcW w:w="2126" w:type="dxa"/>
            <w:shd w:val="clear" w:color="auto" w:fill="auto"/>
            <w:vAlign w:val="center"/>
          </w:tcPr>
          <w:p w14:paraId="1D8800E7" w14:textId="1DF17F67" w:rsidR="007C5F94" w:rsidRPr="007C5F94" w:rsidRDefault="007C5F94" w:rsidP="007C5F94">
            <w:pPr>
              <w:spacing w:after="0" w:line="240" w:lineRule="auto"/>
              <w:jc w:val="center"/>
              <w:rPr>
                <w:rFonts w:eastAsia="Calibri" w:cstheme="minorHAnsi"/>
                <w:caps/>
                <w:sz w:val="20"/>
                <w:szCs w:val="20"/>
                <w:lang w:eastAsia="zh-CN"/>
              </w:rPr>
            </w:pPr>
            <w:r w:rsidRPr="007C5F94">
              <w:rPr>
                <w:rFonts w:cstheme="minorHAnsi"/>
                <w:color w:val="000000"/>
                <w:sz w:val="20"/>
                <w:szCs w:val="20"/>
              </w:rPr>
              <w:t>192</w:t>
            </w:r>
          </w:p>
        </w:tc>
        <w:tc>
          <w:tcPr>
            <w:tcW w:w="1407" w:type="dxa"/>
            <w:shd w:val="clear" w:color="auto" w:fill="auto"/>
            <w:vAlign w:val="center"/>
          </w:tcPr>
          <w:p w14:paraId="0597687A" w14:textId="309150C9" w:rsidR="007C5F94" w:rsidRPr="007C5F94" w:rsidRDefault="007C5F94" w:rsidP="007C5F94">
            <w:pPr>
              <w:spacing w:after="0" w:line="240" w:lineRule="auto"/>
              <w:jc w:val="center"/>
              <w:rPr>
                <w:rFonts w:cstheme="minorHAnsi"/>
                <w:color w:val="000000"/>
                <w:sz w:val="20"/>
                <w:szCs w:val="20"/>
              </w:rPr>
            </w:pPr>
            <w:r w:rsidRPr="007C5F94">
              <w:rPr>
                <w:rFonts w:cstheme="minorHAnsi"/>
                <w:color w:val="000000"/>
                <w:sz w:val="20"/>
                <w:szCs w:val="20"/>
              </w:rPr>
              <w:t>3,66</w:t>
            </w:r>
          </w:p>
        </w:tc>
      </w:tr>
      <w:tr w:rsidR="007C5F94" w:rsidRPr="007C5F94" w14:paraId="042F1A8E" w14:textId="77777777" w:rsidTr="007C5F94">
        <w:trPr>
          <w:trHeight w:val="90"/>
          <w:jc w:val="center"/>
        </w:trPr>
        <w:tc>
          <w:tcPr>
            <w:tcW w:w="3114" w:type="dxa"/>
            <w:shd w:val="clear" w:color="auto" w:fill="auto"/>
            <w:vAlign w:val="center"/>
          </w:tcPr>
          <w:p w14:paraId="50CD6C80" w14:textId="5E59985C" w:rsidR="007C5F94" w:rsidRPr="007C5F94" w:rsidRDefault="007C5F94" w:rsidP="007C5F94">
            <w:pPr>
              <w:spacing w:after="0" w:line="240" w:lineRule="auto"/>
              <w:ind w:left="340"/>
              <w:rPr>
                <w:rFonts w:eastAsia="Calibri" w:cstheme="minorHAnsi"/>
                <w:sz w:val="20"/>
                <w:szCs w:val="20"/>
                <w:lang w:eastAsia="zh-CN"/>
              </w:rPr>
            </w:pPr>
            <w:r w:rsidRPr="007C5F94">
              <w:rPr>
                <w:rFonts w:cstheme="minorHAnsi"/>
                <w:sz w:val="20"/>
                <w:szCs w:val="20"/>
              </w:rPr>
              <w:t>Ličko Lešće</w:t>
            </w:r>
          </w:p>
        </w:tc>
        <w:tc>
          <w:tcPr>
            <w:tcW w:w="2126" w:type="dxa"/>
            <w:shd w:val="clear" w:color="auto" w:fill="auto"/>
            <w:vAlign w:val="center"/>
          </w:tcPr>
          <w:p w14:paraId="73C83906" w14:textId="54B14A63" w:rsidR="007C5F94" w:rsidRPr="007C5F94" w:rsidRDefault="007C5F94" w:rsidP="007C5F94">
            <w:pPr>
              <w:spacing w:after="0" w:line="240" w:lineRule="auto"/>
              <w:jc w:val="center"/>
              <w:rPr>
                <w:rFonts w:eastAsia="Calibri" w:cstheme="minorHAnsi"/>
                <w:caps/>
                <w:sz w:val="20"/>
                <w:szCs w:val="20"/>
                <w:lang w:eastAsia="zh-CN"/>
              </w:rPr>
            </w:pPr>
            <w:r w:rsidRPr="007C5F94">
              <w:rPr>
                <w:rFonts w:cstheme="minorHAnsi"/>
                <w:color w:val="000000"/>
                <w:sz w:val="20"/>
                <w:szCs w:val="20"/>
              </w:rPr>
              <w:t>390</w:t>
            </w:r>
          </w:p>
        </w:tc>
        <w:tc>
          <w:tcPr>
            <w:tcW w:w="2126" w:type="dxa"/>
            <w:shd w:val="clear" w:color="auto" w:fill="auto"/>
            <w:vAlign w:val="center"/>
          </w:tcPr>
          <w:p w14:paraId="634082CE" w14:textId="307FAC1B" w:rsidR="007C5F94" w:rsidRPr="007C5F94" w:rsidRDefault="007C5F94" w:rsidP="007C5F94">
            <w:pPr>
              <w:spacing w:after="0" w:line="240" w:lineRule="auto"/>
              <w:jc w:val="center"/>
              <w:rPr>
                <w:rFonts w:eastAsia="Calibri" w:cstheme="minorHAnsi"/>
                <w:caps/>
                <w:sz w:val="20"/>
                <w:szCs w:val="20"/>
                <w:lang w:eastAsia="zh-CN"/>
              </w:rPr>
            </w:pPr>
            <w:r w:rsidRPr="007C5F94">
              <w:rPr>
                <w:rFonts w:cstheme="minorHAnsi"/>
                <w:color w:val="000000"/>
                <w:sz w:val="20"/>
                <w:szCs w:val="20"/>
              </w:rPr>
              <w:t>369</w:t>
            </w:r>
          </w:p>
        </w:tc>
        <w:tc>
          <w:tcPr>
            <w:tcW w:w="1407" w:type="dxa"/>
            <w:shd w:val="clear" w:color="auto" w:fill="auto"/>
            <w:vAlign w:val="center"/>
          </w:tcPr>
          <w:p w14:paraId="3CE6FAC5" w14:textId="51D4FF31" w:rsidR="007C5F94" w:rsidRPr="007C5F94" w:rsidRDefault="007C5F94" w:rsidP="007C5F94">
            <w:pPr>
              <w:spacing w:after="0" w:line="240" w:lineRule="auto"/>
              <w:jc w:val="center"/>
              <w:rPr>
                <w:rFonts w:cstheme="minorHAnsi"/>
                <w:color w:val="000000"/>
                <w:sz w:val="20"/>
                <w:szCs w:val="20"/>
              </w:rPr>
            </w:pPr>
            <w:r w:rsidRPr="007C5F94">
              <w:rPr>
                <w:rFonts w:cstheme="minorHAnsi"/>
                <w:color w:val="000000"/>
                <w:sz w:val="20"/>
                <w:szCs w:val="20"/>
              </w:rPr>
              <w:t>7,04</w:t>
            </w:r>
          </w:p>
        </w:tc>
      </w:tr>
      <w:tr w:rsidR="007C5F94" w:rsidRPr="007C5F94" w14:paraId="20323BC5" w14:textId="77777777" w:rsidTr="007C5F94">
        <w:trPr>
          <w:trHeight w:val="90"/>
          <w:jc w:val="center"/>
        </w:trPr>
        <w:tc>
          <w:tcPr>
            <w:tcW w:w="3114" w:type="dxa"/>
            <w:shd w:val="clear" w:color="auto" w:fill="auto"/>
            <w:vAlign w:val="center"/>
          </w:tcPr>
          <w:p w14:paraId="1E1A7BE6" w14:textId="2E36EE5E" w:rsidR="007C5F94" w:rsidRPr="007C5F94" w:rsidRDefault="007C5F94" w:rsidP="007C5F94">
            <w:pPr>
              <w:spacing w:after="0" w:line="240" w:lineRule="auto"/>
              <w:ind w:left="340"/>
              <w:rPr>
                <w:rFonts w:eastAsia="Calibri" w:cstheme="minorHAnsi"/>
                <w:sz w:val="20"/>
                <w:szCs w:val="20"/>
                <w:lang w:eastAsia="zh-CN"/>
              </w:rPr>
            </w:pPr>
            <w:proofErr w:type="spellStart"/>
            <w:r w:rsidRPr="007C5F94">
              <w:rPr>
                <w:rFonts w:cstheme="minorHAnsi"/>
                <w:sz w:val="20"/>
                <w:szCs w:val="20"/>
              </w:rPr>
              <w:t>Lipovlje</w:t>
            </w:r>
            <w:proofErr w:type="spellEnd"/>
          </w:p>
        </w:tc>
        <w:tc>
          <w:tcPr>
            <w:tcW w:w="2126" w:type="dxa"/>
            <w:shd w:val="clear" w:color="auto" w:fill="auto"/>
            <w:vAlign w:val="center"/>
          </w:tcPr>
          <w:p w14:paraId="790FF6E0" w14:textId="2CFA501E" w:rsidR="007C5F94" w:rsidRPr="007C5F94" w:rsidRDefault="007C5F94" w:rsidP="007C5F94">
            <w:pPr>
              <w:spacing w:after="0" w:line="240" w:lineRule="auto"/>
              <w:jc w:val="center"/>
              <w:rPr>
                <w:rFonts w:eastAsia="Calibri" w:cstheme="minorHAnsi"/>
                <w:caps/>
                <w:sz w:val="20"/>
                <w:szCs w:val="20"/>
                <w:lang w:eastAsia="zh-CN"/>
              </w:rPr>
            </w:pPr>
            <w:r w:rsidRPr="007C5F94">
              <w:rPr>
                <w:rFonts w:cstheme="minorHAnsi"/>
                <w:color w:val="000000"/>
                <w:sz w:val="20"/>
                <w:szCs w:val="20"/>
              </w:rPr>
              <w:t>115</w:t>
            </w:r>
          </w:p>
        </w:tc>
        <w:tc>
          <w:tcPr>
            <w:tcW w:w="2126" w:type="dxa"/>
            <w:shd w:val="clear" w:color="auto" w:fill="auto"/>
            <w:vAlign w:val="center"/>
          </w:tcPr>
          <w:p w14:paraId="747EE4C9" w14:textId="19E04D3E" w:rsidR="007C5F94" w:rsidRPr="007C5F94" w:rsidRDefault="007C5F94" w:rsidP="007C5F94">
            <w:pPr>
              <w:spacing w:after="0" w:line="240" w:lineRule="auto"/>
              <w:jc w:val="center"/>
              <w:rPr>
                <w:rFonts w:eastAsia="Calibri" w:cstheme="minorHAnsi"/>
                <w:caps/>
                <w:sz w:val="20"/>
                <w:szCs w:val="20"/>
                <w:lang w:eastAsia="zh-CN"/>
              </w:rPr>
            </w:pPr>
            <w:r w:rsidRPr="007C5F94">
              <w:rPr>
                <w:rFonts w:cstheme="minorHAnsi"/>
                <w:color w:val="000000"/>
                <w:sz w:val="20"/>
                <w:szCs w:val="20"/>
              </w:rPr>
              <w:t>92</w:t>
            </w:r>
          </w:p>
        </w:tc>
        <w:tc>
          <w:tcPr>
            <w:tcW w:w="1407" w:type="dxa"/>
            <w:shd w:val="clear" w:color="auto" w:fill="auto"/>
            <w:vAlign w:val="center"/>
          </w:tcPr>
          <w:p w14:paraId="431BE523" w14:textId="734EE246" w:rsidR="007C5F94" w:rsidRPr="007C5F94" w:rsidRDefault="007C5F94" w:rsidP="007C5F94">
            <w:pPr>
              <w:spacing w:after="0" w:line="240" w:lineRule="auto"/>
              <w:jc w:val="center"/>
              <w:rPr>
                <w:rFonts w:cstheme="minorHAnsi"/>
                <w:color w:val="000000"/>
                <w:sz w:val="20"/>
                <w:szCs w:val="20"/>
              </w:rPr>
            </w:pPr>
            <w:r w:rsidRPr="007C5F94">
              <w:rPr>
                <w:rFonts w:cstheme="minorHAnsi"/>
                <w:color w:val="000000"/>
                <w:sz w:val="20"/>
                <w:szCs w:val="20"/>
              </w:rPr>
              <w:t>2,08</w:t>
            </w:r>
          </w:p>
        </w:tc>
      </w:tr>
      <w:tr w:rsidR="007C5F94" w:rsidRPr="007C5F94" w14:paraId="1CF23EAF" w14:textId="77777777" w:rsidTr="007C5F94">
        <w:trPr>
          <w:trHeight w:val="90"/>
          <w:jc w:val="center"/>
        </w:trPr>
        <w:tc>
          <w:tcPr>
            <w:tcW w:w="3114" w:type="dxa"/>
            <w:shd w:val="clear" w:color="auto" w:fill="auto"/>
            <w:vAlign w:val="center"/>
          </w:tcPr>
          <w:p w14:paraId="422BB60E" w14:textId="0C636A09" w:rsidR="007C5F94" w:rsidRPr="007C5F94" w:rsidRDefault="007C5F94" w:rsidP="007C5F94">
            <w:pPr>
              <w:spacing w:after="0" w:line="240" w:lineRule="auto"/>
              <w:ind w:left="340"/>
              <w:rPr>
                <w:rFonts w:eastAsia="Calibri" w:cstheme="minorHAnsi"/>
                <w:sz w:val="20"/>
                <w:szCs w:val="20"/>
                <w:lang w:eastAsia="zh-CN"/>
              </w:rPr>
            </w:pPr>
            <w:r w:rsidRPr="007C5F94">
              <w:rPr>
                <w:rFonts w:cstheme="minorHAnsi"/>
                <w:sz w:val="20"/>
                <w:szCs w:val="20"/>
              </w:rPr>
              <w:t>Otočac</w:t>
            </w:r>
          </w:p>
        </w:tc>
        <w:tc>
          <w:tcPr>
            <w:tcW w:w="2126" w:type="dxa"/>
            <w:shd w:val="clear" w:color="auto" w:fill="auto"/>
            <w:vAlign w:val="center"/>
          </w:tcPr>
          <w:p w14:paraId="21F4077C" w14:textId="4CFFFBCB" w:rsidR="007C5F94" w:rsidRPr="007C5F94" w:rsidRDefault="007C5F94" w:rsidP="007C5F94">
            <w:pPr>
              <w:spacing w:after="0" w:line="240" w:lineRule="auto"/>
              <w:jc w:val="center"/>
              <w:rPr>
                <w:rFonts w:eastAsia="Calibri" w:cstheme="minorHAnsi"/>
                <w:caps/>
                <w:sz w:val="20"/>
                <w:szCs w:val="20"/>
                <w:lang w:eastAsia="zh-CN"/>
              </w:rPr>
            </w:pPr>
            <w:r w:rsidRPr="007C5F94">
              <w:rPr>
                <w:rFonts w:cstheme="minorHAnsi"/>
                <w:color w:val="000000"/>
                <w:sz w:val="20"/>
                <w:szCs w:val="20"/>
              </w:rPr>
              <w:t>2.045</w:t>
            </w:r>
          </w:p>
        </w:tc>
        <w:tc>
          <w:tcPr>
            <w:tcW w:w="2126" w:type="dxa"/>
            <w:shd w:val="clear" w:color="auto" w:fill="auto"/>
            <w:vAlign w:val="center"/>
          </w:tcPr>
          <w:p w14:paraId="29CFF611" w14:textId="136B8466" w:rsidR="007C5F94" w:rsidRPr="007C5F94" w:rsidRDefault="007C5F94" w:rsidP="007C5F94">
            <w:pPr>
              <w:spacing w:after="0" w:line="240" w:lineRule="auto"/>
              <w:jc w:val="center"/>
              <w:rPr>
                <w:rFonts w:eastAsia="Calibri" w:cstheme="minorHAnsi"/>
                <w:caps/>
                <w:sz w:val="20"/>
                <w:szCs w:val="20"/>
                <w:lang w:eastAsia="zh-CN"/>
              </w:rPr>
            </w:pPr>
            <w:r w:rsidRPr="007C5F94">
              <w:rPr>
                <w:rFonts w:cstheme="minorHAnsi"/>
                <w:color w:val="000000"/>
                <w:sz w:val="20"/>
                <w:szCs w:val="20"/>
              </w:rPr>
              <w:t>1.982</w:t>
            </w:r>
          </w:p>
        </w:tc>
        <w:tc>
          <w:tcPr>
            <w:tcW w:w="1407" w:type="dxa"/>
            <w:shd w:val="clear" w:color="auto" w:fill="auto"/>
            <w:vAlign w:val="center"/>
          </w:tcPr>
          <w:p w14:paraId="2A1FB1BC" w14:textId="344B91B7" w:rsidR="007C5F94" w:rsidRPr="007C5F94" w:rsidRDefault="007C5F94" w:rsidP="007C5F94">
            <w:pPr>
              <w:spacing w:after="0" w:line="240" w:lineRule="auto"/>
              <w:jc w:val="center"/>
              <w:rPr>
                <w:rFonts w:cstheme="minorHAnsi"/>
                <w:color w:val="000000"/>
                <w:sz w:val="20"/>
                <w:szCs w:val="20"/>
              </w:rPr>
            </w:pPr>
            <w:r w:rsidRPr="007C5F94">
              <w:rPr>
                <w:rFonts w:cstheme="minorHAnsi"/>
                <w:color w:val="000000"/>
                <w:sz w:val="20"/>
                <w:szCs w:val="20"/>
              </w:rPr>
              <w:t>36,92</w:t>
            </w:r>
          </w:p>
        </w:tc>
      </w:tr>
      <w:tr w:rsidR="007C5F94" w:rsidRPr="007C5F94" w14:paraId="2F806E57" w14:textId="77777777" w:rsidTr="007C5F94">
        <w:trPr>
          <w:trHeight w:val="90"/>
          <w:jc w:val="center"/>
        </w:trPr>
        <w:tc>
          <w:tcPr>
            <w:tcW w:w="3114" w:type="dxa"/>
            <w:shd w:val="clear" w:color="auto" w:fill="auto"/>
            <w:vAlign w:val="center"/>
          </w:tcPr>
          <w:p w14:paraId="30B14294" w14:textId="5CE7A599" w:rsidR="007C5F94" w:rsidRPr="007C5F94" w:rsidRDefault="007C5F94" w:rsidP="007C5F94">
            <w:pPr>
              <w:spacing w:after="0" w:line="240" w:lineRule="auto"/>
              <w:ind w:left="340"/>
              <w:rPr>
                <w:rFonts w:eastAsiaTheme="minorHAnsi" w:cstheme="minorHAnsi"/>
                <w:color w:val="000000"/>
                <w:sz w:val="20"/>
                <w:szCs w:val="20"/>
              </w:rPr>
            </w:pPr>
            <w:proofErr w:type="spellStart"/>
            <w:r w:rsidRPr="007C5F94">
              <w:rPr>
                <w:rFonts w:cstheme="minorHAnsi"/>
                <w:sz w:val="20"/>
                <w:szCs w:val="20"/>
              </w:rPr>
              <w:t>Podum</w:t>
            </w:r>
            <w:proofErr w:type="spellEnd"/>
          </w:p>
        </w:tc>
        <w:tc>
          <w:tcPr>
            <w:tcW w:w="2126" w:type="dxa"/>
            <w:shd w:val="clear" w:color="auto" w:fill="auto"/>
            <w:vAlign w:val="center"/>
          </w:tcPr>
          <w:p w14:paraId="1B53EAE7" w14:textId="1EC2F4E1" w:rsidR="007C5F94" w:rsidRPr="007C5F94" w:rsidRDefault="007C5F94" w:rsidP="007C5F94">
            <w:pPr>
              <w:spacing w:after="0" w:line="240" w:lineRule="auto"/>
              <w:jc w:val="center"/>
              <w:rPr>
                <w:rFonts w:cstheme="minorHAnsi"/>
                <w:color w:val="000000"/>
                <w:sz w:val="20"/>
                <w:szCs w:val="20"/>
              </w:rPr>
            </w:pPr>
            <w:r w:rsidRPr="007C5F94">
              <w:rPr>
                <w:rFonts w:cstheme="minorHAnsi"/>
                <w:color w:val="000000"/>
                <w:sz w:val="20"/>
                <w:szCs w:val="20"/>
              </w:rPr>
              <w:t>139</w:t>
            </w:r>
          </w:p>
        </w:tc>
        <w:tc>
          <w:tcPr>
            <w:tcW w:w="2126" w:type="dxa"/>
            <w:shd w:val="clear" w:color="auto" w:fill="auto"/>
            <w:vAlign w:val="center"/>
          </w:tcPr>
          <w:p w14:paraId="7D67702A" w14:textId="38391B94" w:rsidR="007C5F94" w:rsidRPr="007C5F94" w:rsidRDefault="007C5F94" w:rsidP="007C5F94">
            <w:pPr>
              <w:spacing w:after="0" w:line="240" w:lineRule="auto"/>
              <w:jc w:val="center"/>
              <w:rPr>
                <w:rFonts w:cstheme="minorHAnsi"/>
                <w:color w:val="000000"/>
                <w:sz w:val="20"/>
                <w:szCs w:val="20"/>
              </w:rPr>
            </w:pPr>
            <w:r w:rsidRPr="007C5F94">
              <w:rPr>
                <w:rFonts w:cstheme="minorHAnsi"/>
                <w:color w:val="000000"/>
                <w:sz w:val="20"/>
                <w:szCs w:val="20"/>
              </w:rPr>
              <w:t>135</w:t>
            </w:r>
          </w:p>
        </w:tc>
        <w:tc>
          <w:tcPr>
            <w:tcW w:w="1407" w:type="dxa"/>
            <w:shd w:val="clear" w:color="auto" w:fill="auto"/>
            <w:vAlign w:val="center"/>
          </w:tcPr>
          <w:p w14:paraId="0446E9B5" w14:textId="5221DDBD" w:rsidR="007C5F94" w:rsidRPr="007C5F94" w:rsidRDefault="007C5F94" w:rsidP="007C5F94">
            <w:pPr>
              <w:spacing w:after="0" w:line="240" w:lineRule="auto"/>
              <w:jc w:val="center"/>
              <w:rPr>
                <w:rFonts w:cstheme="minorHAnsi"/>
                <w:color w:val="000000"/>
                <w:sz w:val="20"/>
                <w:szCs w:val="20"/>
              </w:rPr>
            </w:pPr>
            <w:r w:rsidRPr="007C5F94">
              <w:rPr>
                <w:rFonts w:cstheme="minorHAnsi"/>
                <w:color w:val="000000"/>
                <w:sz w:val="20"/>
                <w:szCs w:val="20"/>
              </w:rPr>
              <w:t>2,51</w:t>
            </w:r>
          </w:p>
        </w:tc>
      </w:tr>
      <w:tr w:rsidR="007C5F94" w:rsidRPr="007C5F94" w14:paraId="3AD97B4D" w14:textId="77777777" w:rsidTr="007C5F94">
        <w:trPr>
          <w:trHeight w:val="90"/>
          <w:jc w:val="center"/>
        </w:trPr>
        <w:tc>
          <w:tcPr>
            <w:tcW w:w="3114" w:type="dxa"/>
            <w:shd w:val="clear" w:color="auto" w:fill="auto"/>
            <w:vAlign w:val="center"/>
          </w:tcPr>
          <w:p w14:paraId="781C25ED" w14:textId="3DC8BF9D" w:rsidR="007C5F94" w:rsidRPr="007C5F94" w:rsidRDefault="007C5F94" w:rsidP="007C5F94">
            <w:pPr>
              <w:spacing w:after="0" w:line="240" w:lineRule="auto"/>
              <w:ind w:left="340"/>
              <w:rPr>
                <w:rFonts w:eastAsiaTheme="minorHAnsi" w:cstheme="minorHAnsi"/>
                <w:color w:val="000000"/>
                <w:sz w:val="20"/>
                <w:szCs w:val="20"/>
              </w:rPr>
            </w:pPr>
            <w:r w:rsidRPr="007C5F94">
              <w:rPr>
                <w:rFonts w:cstheme="minorHAnsi"/>
                <w:sz w:val="20"/>
                <w:szCs w:val="20"/>
              </w:rPr>
              <w:t>Ponori</w:t>
            </w:r>
          </w:p>
        </w:tc>
        <w:tc>
          <w:tcPr>
            <w:tcW w:w="2126" w:type="dxa"/>
            <w:shd w:val="clear" w:color="auto" w:fill="auto"/>
            <w:vAlign w:val="center"/>
          </w:tcPr>
          <w:p w14:paraId="6AE7E87C" w14:textId="01E3CD51" w:rsidR="007C5F94" w:rsidRPr="007C5F94" w:rsidRDefault="007C5F94" w:rsidP="007C5F94">
            <w:pPr>
              <w:spacing w:after="0" w:line="240" w:lineRule="auto"/>
              <w:jc w:val="center"/>
              <w:rPr>
                <w:rFonts w:cstheme="minorHAnsi"/>
                <w:color w:val="000000"/>
                <w:sz w:val="20"/>
                <w:szCs w:val="20"/>
              </w:rPr>
            </w:pPr>
            <w:r w:rsidRPr="007C5F94">
              <w:rPr>
                <w:rFonts w:cstheme="minorHAnsi"/>
                <w:color w:val="000000"/>
                <w:sz w:val="20"/>
                <w:szCs w:val="20"/>
              </w:rPr>
              <w:t>89</w:t>
            </w:r>
          </w:p>
        </w:tc>
        <w:tc>
          <w:tcPr>
            <w:tcW w:w="2126" w:type="dxa"/>
            <w:shd w:val="clear" w:color="auto" w:fill="auto"/>
            <w:vAlign w:val="center"/>
          </w:tcPr>
          <w:p w14:paraId="5DCED2C2" w14:textId="1B485A05" w:rsidR="007C5F94" w:rsidRPr="007C5F94" w:rsidRDefault="007C5F94" w:rsidP="007C5F94">
            <w:pPr>
              <w:spacing w:after="0" w:line="240" w:lineRule="auto"/>
              <w:jc w:val="center"/>
              <w:rPr>
                <w:rFonts w:cstheme="minorHAnsi"/>
                <w:color w:val="000000"/>
                <w:sz w:val="20"/>
                <w:szCs w:val="20"/>
              </w:rPr>
            </w:pPr>
            <w:r w:rsidRPr="007C5F94">
              <w:rPr>
                <w:rFonts w:cstheme="minorHAnsi"/>
                <w:color w:val="000000"/>
                <w:sz w:val="20"/>
                <w:szCs w:val="20"/>
              </w:rPr>
              <w:t>77</w:t>
            </w:r>
          </w:p>
        </w:tc>
        <w:tc>
          <w:tcPr>
            <w:tcW w:w="1407" w:type="dxa"/>
            <w:shd w:val="clear" w:color="auto" w:fill="auto"/>
            <w:vAlign w:val="center"/>
          </w:tcPr>
          <w:p w14:paraId="6278441A" w14:textId="784487B4" w:rsidR="007C5F94" w:rsidRPr="007C5F94" w:rsidRDefault="007C5F94" w:rsidP="007C5F94">
            <w:pPr>
              <w:spacing w:after="0" w:line="240" w:lineRule="auto"/>
              <w:jc w:val="center"/>
              <w:rPr>
                <w:rFonts w:cstheme="minorHAnsi"/>
                <w:color w:val="000000"/>
                <w:sz w:val="20"/>
                <w:szCs w:val="20"/>
              </w:rPr>
            </w:pPr>
            <w:r w:rsidRPr="007C5F94">
              <w:rPr>
                <w:rFonts w:cstheme="minorHAnsi"/>
                <w:color w:val="000000"/>
                <w:sz w:val="20"/>
                <w:szCs w:val="20"/>
              </w:rPr>
              <w:t>1,61</w:t>
            </w:r>
          </w:p>
        </w:tc>
      </w:tr>
      <w:tr w:rsidR="007C5F94" w:rsidRPr="007C5F94" w14:paraId="19DC72E0" w14:textId="77777777" w:rsidTr="007C5F94">
        <w:trPr>
          <w:trHeight w:val="90"/>
          <w:jc w:val="center"/>
        </w:trPr>
        <w:tc>
          <w:tcPr>
            <w:tcW w:w="3114" w:type="dxa"/>
            <w:shd w:val="clear" w:color="auto" w:fill="auto"/>
            <w:vAlign w:val="center"/>
          </w:tcPr>
          <w:p w14:paraId="24A9ADE1" w14:textId="596BCC7D" w:rsidR="007C5F94" w:rsidRPr="007C5F94" w:rsidRDefault="007C5F94" w:rsidP="007C5F94">
            <w:pPr>
              <w:spacing w:after="0" w:line="240" w:lineRule="auto"/>
              <w:ind w:left="340"/>
              <w:rPr>
                <w:rFonts w:eastAsiaTheme="minorHAnsi" w:cstheme="minorHAnsi"/>
                <w:color w:val="000000"/>
                <w:sz w:val="20"/>
                <w:szCs w:val="20"/>
              </w:rPr>
            </w:pPr>
            <w:r w:rsidRPr="007C5F94">
              <w:rPr>
                <w:rFonts w:cstheme="minorHAnsi"/>
                <w:sz w:val="20"/>
                <w:szCs w:val="20"/>
              </w:rPr>
              <w:t>Prozor</w:t>
            </w:r>
          </w:p>
        </w:tc>
        <w:tc>
          <w:tcPr>
            <w:tcW w:w="2126" w:type="dxa"/>
            <w:shd w:val="clear" w:color="auto" w:fill="auto"/>
            <w:vAlign w:val="center"/>
          </w:tcPr>
          <w:p w14:paraId="1C8059B9" w14:textId="41B23122" w:rsidR="007C5F94" w:rsidRPr="007C5F94" w:rsidRDefault="007C5F94" w:rsidP="007C5F94">
            <w:pPr>
              <w:spacing w:after="0" w:line="240" w:lineRule="auto"/>
              <w:jc w:val="center"/>
              <w:rPr>
                <w:rFonts w:cstheme="minorHAnsi"/>
                <w:color w:val="000000"/>
                <w:sz w:val="20"/>
                <w:szCs w:val="20"/>
              </w:rPr>
            </w:pPr>
            <w:r w:rsidRPr="007C5F94">
              <w:rPr>
                <w:rFonts w:cstheme="minorHAnsi"/>
                <w:color w:val="000000"/>
                <w:sz w:val="20"/>
                <w:szCs w:val="20"/>
              </w:rPr>
              <w:t>478</w:t>
            </w:r>
          </w:p>
        </w:tc>
        <w:tc>
          <w:tcPr>
            <w:tcW w:w="2126" w:type="dxa"/>
            <w:shd w:val="clear" w:color="auto" w:fill="auto"/>
            <w:vAlign w:val="center"/>
          </w:tcPr>
          <w:p w14:paraId="02FEBE8A" w14:textId="6C13C27C" w:rsidR="007C5F94" w:rsidRPr="007C5F94" w:rsidRDefault="007C5F94" w:rsidP="007C5F94">
            <w:pPr>
              <w:spacing w:after="0" w:line="240" w:lineRule="auto"/>
              <w:jc w:val="center"/>
              <w:rPr>
                <w:rFonts w:cstheme="minorHAnsi"/>
                <w:color w:val="000000"/>
                <w:sz w:val="20"/>
                <w:szCs w:val="20"/>
              </w:rPr>
            </w:pPr>
            <w:r w:rsidRPr="007C5F94">
              <w:rPr>
                <w:rFonts w:cstheme="minorHAnsi"/>
                <w:color w:val="000000"/>
                <w:sz w:val="20"/>
                <w:szCs w:val="20"/>
              </w:rPr>
              <w:t>442</w:t>
            </w:r>
          </w:p>
        </w:tc>
        <w:tc>
          <w:tcPr>
            <w:tcW w:w="1407" w:type="dxa"/>
            <w:shd w:val="clear" w:color="auto" w:fill="auto"/>
            <w:vAlign w:val="center"/>
          </w:tcPr>
          <w:p w14:paraId="01E06DAF" w14:textId="781701BE" w:rsidR="007C5F94" w:rsidRPr="007C5F94" w:rsidRDefault="007C5F94" w:rsidP="007C5F94">
            <w:pPr>
              <w:spacing w:after="0" w:line="240" w:lineRule="auto"/>
              <w:jc w:val="center"/>
              <w:rPr>
                <w:rFonts w:cstheme="minorHAnsi"/>
                <w:color w:val="000000"/>
                <w:sz w:val="20"/>
                <w:szCs w:val="20"/>
              </w:rPr>
            </w:pPr>
            <w:r w:rsidRPr="007C5F94">
              <w:rPr>
                <w:rFonts w:cstheme="minorHAnsi"/>
                <w:color w:val="000000"/>
                <w:sz w:val="20"/>
                <w:szCs w:val="20"/>
              </w:rPr>
              <w:t>8,63</w:t>
            </w:r>
          </w:p>
        </w:tc>
      </w:tr>
      <w:tr w:rsidR="007C5F94" w:rsidRPr="007C5F94" w14:paraId="0CF34C14" w14:textId="77777777" w:rsidTr="007C5F94">
        <w:trPr>
          <w:trHeight w:val="90"/>
          <w:jc w:val="center"/>
        </w:trPr>
        <w:tc>
          <w:tcPr>
            <w:tcW w:w="3114" w:type="dxa"/>
            <w:shd w:val="clear" w:color="auto" w:fill="auto"/>
            <w:vAlign w:val="center"/>
          </w:tcPr>
          <w:p w14:paraId="0F8A8AB6" w14:textId="1790CB2D" w:rsidR="007C5F94" w:rsidRPr="007C5F94" w:rsidRDefault="007C5F94" w:rsidP="007C5F94">
            <w:pPr>
              <w:spacing w:after="0" w:line="240" w:lineRule="auto"/>
              <w:ind w:left="340"/>
              <w:rPr>
                <w:rFonts w:eastAsiaTheme="minorHAnsi" w:cstheme="minorHAnsi"/>
                <w:color w:val="000000"/>
                <w:sz w:val="20"/>
                <w:szCs w:val="20"/>
              </w:rPr>
            </w:pPr>
            <w:proofErr w:type="spellStart"/>
            <w:r w:rsidRPr="007C5F94">
              <w:rPr>
                <w:rFonts w:cstheme="minorHAnsi"/>
                <w:sz w:val="20"/>
                <w:szCs w:val="20"/>
              </w:rPr>
              <w:t>Ramljani</w:t>
            </w:r>
            <w:proofErr w:type="spellEnd"/>
          </w:p>
        </w:tc>
        <w:tc>
          <w:tcPr>
            <w:tcW w:w="2126" w:type="dxa"/>
            <w:shd w:val="clear" w:color="auto" w:fill="auto"/>
            <w:vAlign w:val="center"/>
          </w:tcPr>
          <w:p w14:paraId="50F823E9" w14:textId="4D1906C8" w:rsidR="007C5F94" w:rsidRPr="007C5F94" w:rsidRDefault="007C5F94" w:rsidP="007C5F94">
            <w:pPr>
              <w:spacing w:after="0" w:line="240" w:lineRule="auto"/>
              <w:jc w:val="center"/>
              <w:rPr>
                <w:rFonts w:cstheme="minorHAnsi"/>
                <w:color w:val="000000"/>
                <w:sz w:val="20"/>
                <w:szCs w:val="20"/>
              </w:rPr>
            </w:pPr>
            <w:r w:rsidRPr="007C5F94">
              <w:rPr>
                <w:rFonts w:cstheme="minorHAnsi"/>
                <w:color w:val="000000"/>
                <w:sz w:val="20"/>
                <w:szCs w:val="20"/>
              </w:rPr>
              <w:t>46</w:t>
            </w:r>
          </w:p>
        </w:tc>
        <w:tc>
          <w:tcPr>
            <w:tcW w:w="2126" w:type="dxa"/>
            <w:shd w:val="clear" w:color="auto" w:fill="auto"/>
            <w:vAlign w:val="center"/>
          </w:tcPr>
          <w:p w14:paraId="5A867989" w14:textId="54260AAF" w:rsidR="007C5F94" w:rsidRPr="007C5F94" w:rsidRDefault="007C5F94" w:rsidP="007C5F94">
            <w:pPr>
              <w:spacing w:after="0" w:line="240" w:lineRule="auto"/>
              <w:jc w:val="center"/>
              <w:rPr>
                <w:rFonts w:cstheme="minorHAnsi"/>
                <w:color w:val="000000"/>
                <w:sz w:val="20"/>
                <w:szCs w:val="20"/>
              </w:rPr>
            </w:pPr>
            <w:r w:rsidRPr="007C5F94">
              <w:rPr>
                <w:rFonts w:cstheme="minorHAnsi"/>
                <w:color w:val="000000"/>
                <w:sz w:val="20"/>
                <w:szCs w:val="20"/>
              </w:rPr>
              <w:t>45</w:t>
            </w:r>
          </w:p>
        </w:tc>
        <w:tc>
          <w:tcPr>
            <w:tcW w:w="1407" w:type="dxa"/>
            <w:shd w:val="clear" w:color="auto" w:fill="auto"/>
            <w:vAlign w:val="center"/>
          </w:tcPr>
          <w:p w14:paraId="73F15914" w14:textId="25AAD1E2" w:rsidR="007C5F94" w:rsidRPr="007C5F94" w:rsidRDefault="007C5F94" w:rsidP="007C5F94">
            <w:pPr>
              <w:spacing w:after="0" w:line="240" w:lineRule="auto"/>
              <w:jc w:val="center"/>
              <w:rPr>
                <w:rFonts w:cstheme="minorHAnsi"/>
                <w:color w:val="000000"/>
                <w:sz w:val="20"/>
                <w:szCs w:val="20"/>
              </w:rPr>
            </w:pPr>
            <w:r w:rsidRPr="007C5F94">
              <w:rPr>
                <w:rFonts w:cstheme="minorHAnsi"/>
                <w:color w:val="000000"/>
                <w:sz w:val="20"/>
                <w:szCs w:val="20"/>
              </w:rPr>
              <w:t>0,83</w:t>
            </w:r>
          </w:p>
        </w:tc>
      </w:tr>
      <w:tr w:rsidR="007C5F94" w:rsidRPr="007C5F94" w14:paraId="499CBC8B" w14:textId="77777777" w:rsidTr="007C5F94">
        <w:trPr>
          <w:trHeight w:val="90"/>
          <w:jc w:val="center"/>
        </w:trPr>
        <w:tc>
          <w:tcPr>
            <w:tcW w:w="3114" w:type="dxa"/>
            <w:shd w:val="clear" w:color="auto" w:fill="auto"/>
            <w:vAlign w:val="center"/>
          </w:tcPr>
          <w:p w14:paraId="20695CE6" w14:textId="28CF492D" w:rsidR="007C5F94" w:rsidRPr="007C5F94" w:rsidRDefault="007C5F94" w:rsidP="007C5F94">
            <w:pPr>
              <w:spacing w:after="0" w:line="240" w:lineRule="auto"/>
              <w:ind w:left="340"/>
              <w:rPr>
                <w:rFonts w:eastAsiaTheme="minorHAnsi" w:cstheme="minorHAnsi"/>
                <w:color w:val="000000"/>
                <w:sz w:val="20"/>
                <w:szCs w:val="20"/>
              </w:rPr>
            </w:pPr>
            <w:proofErr w:type="spellStart"/>
            <w:r w:rsidRPr="007C5F94">
              <w:rPr>
                <w:rFonts w:cstheme="minorHAnsi"/>
                <w:sz w:val="20"/>
                <w:szCs w:val="20"/>
              </w:rPr>
              <w:t>Sinac</w:t>
            </w:r>
            <w:proofErr w:type="spellEnd"/>
          </w:p>
        </w:tc>
        <w:tc>
          <w:tcPr>
            <w:tcW w:w="2126" w:type="dxa"/>
            <w:shd w:val="clear" w:color="auto" w:fill="auto"/>
            <w:vAlign w:val="center"/>
          </w:tcPr>
          <w:p w14:paraId="051D9C21" w14:textId="5274C838" w:rsidR="007C5F94" w:rsidRPr="007C5F94" w:rsidRDefault="007C5F94" w:rsidP="007C5F94">
            <w:pPr>
              <w:spacing w:after="0" w:line="240" w:lineRule="auto"/>
              <w:jc w:val="center"/>
              <w:rPr>
                <w:rFonts w:cstheme="minorHAnsi"/>
                <w:color w:val="000000"/>
                <w:sz w:val="20"/>
                <w:szCs w:val="20"/>
              </w:rPr>
            </w:pPr>
            <w:r w:rsidRPr="007C5F94">
              <w:rPr>
                <w:rFonts w:cstheme="minorHAnsi"/>
                <w:color w:val="000000"/>
                <w:sz w:val="20"/>
                <w:szCs w:val="20"/>
              </w:rPr>
              <w:t>379</w:t>
            </w:r>
          </w:p>
        </w:tc>
        <w:tc>
          <w:tcPr>
            <w:tcW w:w="2126" w:type="dxa"/>
            <w:shd w:val="clear" w:color="auto" w:fill="auto"/>
            <w:vAlign w:val="center"/>
          </w:tcPr>
          <w:p w14:paraId="5BFB56C8" w14:textId="6531F4B8" w:rsidR="007C5F94" w:rsidRPr="007C5F94" w:rsidRDefault="007C5F94" w:rsidP="007C5F94">
            <w:pPr>
              <w:spacing w:after="0" w:line="240" w:lineRule="auto"/>
              <w:jc w:val="center"/>
              <w:rPr>
                <w:rFonts w:cstheme="minorHAnsi"/>
                <w:color w:val="000000"/>
                <w:sz w:val="20"/>
                <w:szCs w:val="20"/>
              </w:rPr>
            </w:pPr>
            <w:r w:rsidRPr="007C5F94">
              <w:rPr>
                <w:rFonts w:cstheme="minorHAnsi"/>
                <w:color w:val="000000"/>
                <w:sz w:val="20"/>
                <w:szCs w:val="20"/>
              </w:rPr>
              <w:t>329</w:t>
            </w:r>
          </w:p>
        </w:tc>
        <w:tc>
          <w:tcPr>
            <w:tcW w:w="1407" w:type="dxa"/>
            <w:shd w:val="clear" w:color="auto" w:fill="auto"/>
            <w:vAlign w:val="center"/>
          </w:tcPr>
          <w:p w14:paraId="543D2AB8" w14:textId="25428852" w:rsidR="007C5F94" w:rsidRPr="007C5F94" w:rsidRDefault="007C5F94" w:rsidP="007C5F94">
            <w:pPr>
              <w:spacing w:after="0" w:line="240" w:lineRule="auto"/>
              <w:jc w:val="center"/>
              <w:rPr>
                <w:rFonts w:cstheme="minorHAnsi"/>
                <w:color w:val="000000"/>
                <w:sz w:val="20"/>
                <w:szCs w:val="20"/>
              </w:rPr>
            </w:pPr>
            <w:r w:rsidRPr="007C5F94">
              <w:rPr>
                <w:rFonts w:cstheme="minorHAnsi"/>
                <w:color w:val="000000"/>
                <w:sz w:val="20"/>
                <w:szCs w:val="20"/>
              </w:rPr>
              <w:t>6,84</w:t>
            </w:r>
          </w:p>
        </w:tc>
      </w:tr>
      <w:tr w:rsidR="007C5F94" w:rsidRPr="007C5F94" w14:paraId="4BA99DE8" w14:textId="77777777" w:rsidTr="007C5F94">
        <w:trPr>
          <w:trHeight w:val="90"/>
          <w:jc w:val="center"/>
        </w:trPr>
        <w:tc>
          <w:tcPr>
            <w:tcW w:w="3114" w:type="dxa"/>
            <w:shd w:val="clear" w:color="auto" w:fill="auto"/>
            <w:vAlign w:val="center"/>
          </w:tcPr>
          <w:p w14:paraId="2989A754" w14:textId="3337164B" w:rsidR="007C5F94" w:rsidRPr="007C5F94" w:rsidRDefault="007C5F94" w:rsidP="007C5F94">
            <w:pPr>
              <w:spacing w:after="0" w:line="240" w:lineRule="auto"/>
              <w:ind w:left="340"/>
              <w:rPr>
                <w:rFonts w:eastAsiaTheme="minorHAnsi" w:cstheme="minorHAnsi"/>
                <w:color w:val="000000"/>
                <w:sz w:val="20"/>
                <w:szCs w:val="20"/>
              </w:rPr>
            </w:pPr>
            <w:r w:rsidRPr="007C5F94">
              <w:rPr>
                <w:rFonts w:cstheme="minorHAnsi"/>
                <w:sz w:val="20"/>
                <w:szCs w:val="20"/>
              </w:rPr>
              <w:t>Staro Selo</w:t>
            </w:r>
          </w:p>
        </w:tc>
        <w:tc>
          <w:tcPr>
            <w:tcW w:w="2126" w:type="dxa"/>
            <w:shd w:val="clear" w:color="auto" w:fill="auto"/>
            <w:vAlign w:val="center"/>
          </w:tcPr>
          <w:p w14:paraId="20E4FE5C" w14:textId="488611A8" w:rsidR="007C5F94" w:rsidRPr="007C5F94" w:rsidRDefault="007C5F94" w:rsidP="007C5F94">
            <w:pPr>
              <w:spacing w:after="0" w:line="240" w:lineRule="auto"/>
              <w:jc w:val="center"/>
              <w:rPr>
                <w:rFonts w:cstheme="minorHAnsi"/>
                <w:color w:val="000000"/>
                <w:sz w:val="20"/>
                <w:szCs w:val="20"/>
              </w:rPr>
            </w:pPr>
            <w:r w:rsidRPr="007C5F94">
              <w:rPr>
                <w:rFonts w:cstheme="minorHAnsi"/>
                <w:color w:val="000000"/>
                <w:sz w:val="20"/>
                <w:szCs w:val="20"/>
              </w:rPr>
              <w:t>40</w:t>
            </w:r>
          </w:p>
        </w:tc>
        <w:tc>
          <w:tcPr>
            <w:tcW w:w="2126" w:type="dxa"/>
            <w:shd w:val="clear" w:color="auto" w:fill="auto"/>
            <w:vAlign w:val="center"/>
          </w:tcPr>
          <w:p w14:paraId="0BFED5C8" w14:textId="5A603990" w:rsidR="007C5F94" w:rsidRPr="007C5F94" w:rsidRDefault="007C5F94" w:rsidP="007C5F94">
            <w:pPr>
              <w:spacing w:after="0" w:line="240" w:lineRule="auto"/>
              <w:jc w:val="center"/>
              <w:rPr>
                <w:rFonts w:cstheme="minorHAnsi"/>
                <w:color w:val="000000"/>
                <w:sz w:val="20"/>
                <w:szCs w:val="20"/>
              </w:rPr>
            </w:pPr>
            <w:r w:rsidRPr="007C5F94">
              <w:rPr>
                <w:rFonts w:cstheme="minorHAnsi"/>
                <w:color w:val="000000"/>
                <w:sz w:val="20"/>
                <w:szCs w:val="20"/>
              </w:rPr>
              <w:t>23</w:t>
            </w:r>
          </w:p>
        </w:tc>
        <w:tc>
          <w:tcPr>
            <w:tcW w:w="1407" w:type="dxa"/>
            <w:shd w:val="clear" w:color="auto" w:fill="auto"/>
            <w:vAlign w:val="center"/>
          </w:tcPr>
          <w:p w14:paraId="4A5C22A3" w14:textId="047474A1" w:rsidR="007C5F94" w:rsidRPr="007C5F94" w:rsidRDefault="007C5F94" w:rsidP="007C5F94">
            <w:pPr>
              <w:spacing w:after="0" w:line="240" w:lineRule="auto"/>
              <w:jc w:val="center"/>
              <w:rPr>
                <w:rFonts w:cstheme="minorHAnsi"/>
                <w:color w:val="000000"/>
                <w:sz w:val="20"/>
                <w:szCs w:val="20"/>
              </w:rPr>
            </w:pPr>
            <w:r w:rsidRPr="007C5F94">
              <w:rPr>
                <w:rFonts w:cstheme="minorHAnsi"/>
                <w:color w:val="000000"/>
                <w:sz w:val="20"/>
                <w:szCs w:val="20"/>
              </w:rPr>
              <w:t>0,72</w:t>
            </w:r>
          </w:p>
        </w:tc>
      </w:tr>
      <w:tr w:rsidR="007C5F94" w:rsidRPr="007C5F94" w14:paraId="18CFAA1E" w14:textId="77777777" w:rsidTr="007C5F94">
        <w:trPr>
          <w:trHeight w:val="90"/>
          <w:jc w:val="center"/>
        </w:trPr>
        <w:tc>
          <w:tcPr>
            <w:tcW w:w="3114" w:type="dxa"/>
            <w:shd w:val="clear" w:color="auto" w:fill="auto"/>
            <w:vAlign w:val="center"/>
          </w:tcPr>
          <w:p w14:paraId="37715A31" w14:textId="635F1801" w:rsidR="007C5F94" w:rsidRPr="007C5F94" w:rsidRDefault="007C5F94" w:rsidP="007C5F94">
            <w:pPr>
              <w:spacing w:after="0" w:line="240" w:lineRule="auto"/>
              <w:ind w:left="340"/>
              <w:rPr>
                <w:rFonts w:eastAsiaTheme="minorHAnsi" w:cstheme="minorHAnsi"/>
                <w:color w:val="000000"/>
                <w:sz w:val="20"/>
                <w:szCs w:val="20"/>
              </w:rPr>
            </w:pPr>
            <w:r w:rsidRPr="007C5F94">
              <w:rPr>
                <w:rFonts w:cstheme="minorHAnsi"/>
                <w:sz w:val="20"/>
                <w:szCs w:val="20"/>
              </w:rPr>
              <w:t>Škare</w:t>
            </w:r>
          </w:p>
        </w:tc>
        <w:tc>
          <w:tcPr>
            <w:tcW w:w="2126" w:type="dxa"/>
            <w:shd w:val="clear" w:color="auto" w:fill="auto"/>
            <w:vAlign w:val="center"/>
          </w:tcPr>
          <w:p w14:paraId="129DD675" w14:textId="388D39DB" w:rsidR="007C5F94" w:rsidRPr="007C5F94" w:rsidRDefault="007C5F94" w:rsidP="007C5F94">
            <w:pPr>
              <w:spacing w:after="0" w:line="240" w:lineRule="auto"/>
              <w:jc w:val="center"/>
              <w:rPr>
                <w:rFonts w:cstheme="minorHAnsi"/>
                <w:color w:val="000000"/>
                <w:sz w:val="20"/>
                <w:szCs w:val="20"/>
              </w:rPr>
            </w:pPr>
            <w:r w:rsidRPr="007C5F94">
              <w:rPr>
                <w:rFonts w:cstheme="minorHAnsi"/>
                <w:color w:val="000000"/>
                <w:sz w:val="20"/>
                <w:szCs w:val="20"/>
              </w:rPr>
              <w:t>77</w:t>
            </w:r>
          </w:p>
        </w:tc>
        <w:tc>
          <w:tcPr>
            <w:tcW w:w="2126" w:type="dxa"/>
            <w:shd w:val="clear" w:color="auto" w:fill="auto"/>
            <w:vAlign w:val="center"/>
          </w:tcPr>
          <w:p w14:paraId="4C38F303" w14:textId="1CF159A8" w:rsidR="007C5F94" w:rsidRPr="007C5F94" w:rsidRDefault="007C5F94" w:rsidP="007C5F94">
            <w:pPr>
              <w:spacing w:after="0" w:line="240" w:lineRule="auto"/>
              <w:jc w:val="center"/>
              <w:rPr>
                <w:rFonts w:cstheme="minorHAnsi"/>
                <w:color w:val="000000"/>
                <w:sz w:val="20"/>
                <w:szCs w:val="20"/>
              </w:rPr>
            </w:pPr>
            <w:r w:rsidRPr="007C5F94">
              <w:rPr>
                <w:rFonts w:cstheme="minorHAnsi"/>
                <w:color w:val="000000"/>
                <w:sz w:val="20"/>
                <w:szCs w:val="20"/>
              </w:rPr>
              <w:t>72</w:t>
            </w:r>
          </w:p>
        </w:tc>
        <w:tc>
          <w:tcPr>
            <w:tcW w:w="1407" w:type="dxa"/>
            <w:shd w:val="clear" w:color="auto" w:fill="auto"/>
            <w:vAlign w:val="center"/>
          </w:tcPr>
          <w:p w14:paraId="3FCF8FE2" w14:textId="02AAF8DE" w:rsidR="007C5F94" w:rsidRPr="007C5F94" w:rsidRDefault="007C5F94" w:rsidP="007C5F94">
            <w:pPr>
              <w:spacing w:after="0" w:line="240" w:lineRule="auto"/>
              <w:jc w:val="center"/>
              <w:rPr>
                <w:rFonts w:cstheme="minorHAnsi"/>
                <w:color w:val="000000"/>
                <w:sz w:val="20"/>
                <w:szCs w:val="20"/>
              </w:rPr>
            </w:pPr>
            <w:r w:rsidRPr="007C5F94">
              <w:rPr>
                <w:rFonts w:cstheme="minorHAnsi"/>
                <w:color w:val="000000"/>
                <w:sz w:val="20"/>
                <w:szCs w:val="20"/>
              </w:rPr>
              <w:t>1,39</w:t>
            </w:r>
          </w:p>
        </w:tc>
      </w:tr>
      <w:tr w:rsidR="007C5F94" w:rsidRPr="007C5F94" w14:paraId="5B465B76" w14:textId="77777777" w:rsidTr="007C5F94">
        <w:trPr>
          <w:trHeight w:val="90"/>
          <w:jc w:val="center"/>
        </w:trPr>
        <w:tc>
          <w:tcPr>
            <w:tcW w:w="3114" w:type="dxa"/>
            <w:shd w:val="clear" w:color="auto" w:fill="auto"/>
            <w:vAlign w:val="center"/>
          </w:tcPr>
          <w:p w14:paraId="1A4A8485" w14:textId="5228D99F" w:rsidR="007C5F94" w:rsidRPr="007C5F94" w:rsidRDefault="007C5F94" w:rsidP="007C5F94">
            <w:pPr>
              <w:spacing w:after="0" w:line="240" w:lineRule="auto"/>
              <w:ind w:left="340"/>
              <w:rPr>
                <w:rFonts w:eastAsiaTheme="minorHAnsi" w:cstheme="minorHAnsi"/>
                <w:color w:val="000000"/>
                <w:sz w:val="20"/>
                <w:szCs w:val="20"/>
              </w:rPr>
            </w:pPr>
            <w:r w:rsidRPr="007C5F94">
              <w:rPr>
                <w:rFonts w:cstheme="minorHAnsi"/>
                <w:sz w:val="20"/>
                <w:szCs w:val="20"/>
              </w:rPr>
              <w:t>Švica</w:t>
            </w:r>
          </w:p>
        </w:tc>
        <w:tc>
          <w:tcPr>
            <w:tcW w:w="2126" w:type="dxa"/>
            <w:shd w:val="clear" w:color="auto" w:fill="auto"/>
            <w:vAlign w:val="center"/>
          </w:tcPr>
          <w:p w14:paraId="37CA99C4" w14:textId="7209465D" w:rsidR="007C5F94" w:rsidRPr="007C5F94" w:rsidRDefault="007C5F94" w:rsidP="007C5F94">
            <w:pPr>
              <w:spacing w:after="0" w:line="240" w:lineRule="auto"/>
              <w:jc w:val="center"/>
              <w:rPr>
                <w:rFonts w:cstheme="minorHAnsi"/>
                <w:color w:val="000000"/>
                <w:sz w:val="20"/>
                <w:szCs w:val="20"/>
              </w:rPr>
            </w:pPr>
            <w:r w:rsidRPr="007C5F94">
              <w:rPr>
                <w:rFonts w:cstheme="minorHAnsi"/>
                <w:color w:val="000000"/>
                <w:sz w:val="20"/>
                <w:szCs w:val="20"/>
              </w:rPr>
              <w:t>217</w:t>
            </w:r>
          </w:p>
        </w:tc>
        <w:tc>
          <w:tcPr>
            <w:tcW w:w="2126" w:type="dxa"/>
            <w:shd w:val="clear" w:color="auto" w:fill="auto"/>
            <w:vAlign w:val="center"/>
          </w:tcPr>
          <w:p w14:paraId="7279B790" w14:textId="68DD50CC" w:rsidR="007C5F94" w:rsidRPr="007C5F94" w:rsidRDefault="007C5F94" w:rsidP="007C5F94">
            <w:pPr>
              <w:spacing w:after="0" w:line="240" w:lineRule="auto"/>
              <w:jc w:val="center"/>
              <w:rPr>
                <w:rFonts w:cstheme="minorHAnsi"/>
                <w:color w:val="000000"/>
                <w:sz w:val="20"/>
                <w:szCs w:val="20"/>
              </w:rPr>
            </w:pPr>
            <w:r w:rsidRPr="007C5F94">
              <w:rPr>
                <w:rFonts w:cstheme="minorHAnsi"/>
                <w:color w:val="000000"/>
                <w:sz w:val="20"/>
                <w:szCs w:val="20"/>
              </w:rPr>
              <w:t>215</w:t>
            </w:r>
          </w:p>
        </w:tc>
        <w:tc>
          <w:tcPr>
            <w:tcW w:w="1407" w:type="dxa"/>
            <w:shd w:val="clear" w:color="auto" w:fill="auto"/>
            <w:vAlign w:val="center"/>
          </w:tcPr>
          <w:p w14:paraId="4283F477" w14:textId="741A0ED9" w:rsidR="007C5F94" w:rsidRPr="007C5F94" w:rsidRDefault="007C5F94" w:rsidP="007C5F94">
            <w:pPr>
              <w:spacing w:after="0" w:line="240" w:lineRule="auto"/>
              <w:jc w:val="center"/>
              <w:rPr>
                <w:rFonts w:cstheme="minorHAnsi"/>
                <w:color w:val="000000"/>
                <w:sz w:val="20"/>
                <w:szCs w:val="20"/>
              </w:rPr>
            </w:pPr>
            <w:r w:rsidRPr="007C5F94">
              <w:rPr>
                <w:rFonts w:cstheme="minorHAnsi"/>
                <w:color w:val="000000"/>
                <w:sz w:val="20"/>
                <w:szCs w:val="20"/>
              </w:rPr>
              <w:t>3,92</w:t>
            </w:r>
          </w:p>
        </w:tc>
      </w:tr>
      <w:tr w:rsidR="007C5F94" w:rsidRPr="007C5F94" w14:paraId="5EDE273E" w14:textId="77777777" w:rsidTr="007C5F94">
        <w:trPr>
          <w:trHeight w:val="441"/>
          <w:jc w:val="center"/>
        </w:trPr>
        <w:tc>
          <w:tcPr>
            <w:tcW w:w="3114" w:type="dxa"/>
            <w:shd w:val="clear" w:color="auto" w:fill="auto"/>
            <w:vAlign w:val="center"/>
          </w:tcPr>
          <w:p w14:paraId="562C8A4D" w14:textId="77777777" w:rsidR="007C5F94" w:rsidRPr="007C5F94" w:rsidRDefault="007C5F94" w:rsidP="007C5F94">
            <w:pPr>
              <w:spacing w:after="0" w:line="240" w:lineRule="auto"/>
              <w:jc w:val="center"/>
              <w:rPr>
                <w:rFonts w:eastAsia="Calibri" w:cstheme="minorHAnsi"/>
                <w:b/>
                <w:sz w:val="20"/>
                <w:szCs w:val="20"/>
              </w:rPr>
            </w:pPr>
            <w:r w:rsidRPr="007C5F94">
              <w:rPr>
                <w:rFonts w:eastAsia="Calibri" w:cstheme="minorHAnsi"/>
                <w:b/>
                <w:sz w:val="20"/>
                <w:szCs w:val="20"/>
              </w:rPr>
              <w:t>UKUPNO</w:t>
            </w:r>
          </w:p>
        </w:tc>
        <w:tc>
          <w:tcPr>
            <w:tcW w:w="2126" w:type="dxa"/>
            <w:shd w:val="clear" w:color="auto" w:fill="auto"/>
            <w:vAlign w:val="center"/>
          </w:tcPr>
          <w:p w14:paraId="05C2854B" w14:textId="76D84807" w:rsidR="007C5F94" w:rsidRPr="007C5F94" w:rsidRDefault="007C5F94" w:rsidP="007C5F94">
            <w:pPr>
              <w:spacing w:after="0" w:line="240" w:lineRule="auto"/>
              <w:jc w:val="center"/>
              <w:rPr>
                <w:rFonts w:eastAsia="Calibri" w:cstheme="minorHAnsi"/>
                <w:b/>
                <w:bCs/>
                <w:caps/>
                <w:sz w:val="20"/>
                <w:szCs w:val="20"/>
                <w:lang w:val="pl-PL" w:eastAsia="zh-CN"/>
              </w:rPr>
            </w:pPr>
            <w:r w:rsidRPr="007C5F94">
              <w:rPr>
                <w:rFonts w:cstheme="minorHAnsi"/>
                <w:b/>
                <w:bCs/>
                <w:color w:val="000000"/>
                <w:sz w:val="20"/>
                <w:szCs w:val="20"/>
              </w:rPr>
              <w:t>5.539</w:t>
            </w:r>
          </w:p>
        </w:tc>
        <w:tc>
          <w:tcPr>
            <w:tcW w:w="2126" w:type="dxa"/>
            <w:shd w:val="clear" w:color="auto" w:fill="auto"/>
            <w:vAlign w:val="center"/>
          </w:tcPr>
          <w:p w14:paraId="12802F25" w14:textId="62501CFE" w:rsidR="007C5F94" w:rsidRPr="007C5F94" w:rsidRDefault="007C5F94" w:rsidP="007C5F94">
            <w:pPr>
              <w:spacing w:after="0" w:line="240" w:lineRule="auto"/>
              <w:jc w:val="center"/>
              <w:rPr>
                <w:rFonts w:eastAsia="Calibri" w:cstheme="minorHAnsi"/>
                <w:b/>
                <w:bCs/>
                <w:caps/>
                <w:sz w:val="20"/>
                <w:szCs w:val="20"/>
                <w:lang w:val="pl-PL" w:eastAsia="zh-CN"/>
              </w:rPr>
            </w:pPr>
            <w:r w:rsidRPr="007C5F94">
              <w:rPr>
                <w:rFonts w:cstheme="minorHAnsi"/>
                <w:b/>
                <w:bCs/>
                <w:color w:val="000000"/>
                <w:sz w:val="20"/>
                <w:szCs w:val="20"/>
              </w:rPr>
              <w:t>5.169</w:t>
            </w:r>
          </w:p>
        </w:tc>
        <w:tc>
          <w:tcPr>
            <w:tcW w:w="1407" w:type="dxa"/>
            <w:shd w:val="clear" w:color="auto" w:fill="auto"/>
            <w:vAlign w:val="center"/>
          </w:tcPr>
          <w:p w14:paraId="5A9D47F3" w14:textId="26B88F80" w:rsidR="007C5F94" w:rsidRPr="007C5F94" w:rsidRDefault="007C5F94" w:rsidP="007C5F94">
            <w:pPr>
              <w:spacing w:after="0" w:line="240" w:lineRule="auto"/>
              <w:jc w:val="center"/>
              <w:rPr>
                <w:rFonts w:cstheme="minorHAnsi"/>
                <w:b/>
                <w:bCs/>
                <w:color w:val="000000"/>
                <w:sz w:val="20"/>
                <w:szCs w:val="20"/>
              </w:rPr>
            </w:pPr>
            <w:r w:rsidRPr="007C5F94">
              <w:rPr>
                <w:rFonts w:cstheme="minorHAnsi"/>
                <w:b/>
                <w:bCs/>
                <w:color w:val="000000"/>
                <w:sz w:val="20"/>
                <w:szCs w:val="20"/>
              </w:rPr>
              <w:t>100,00</w:t>
            </w:r>
          </w:p>
        </w:tc>
      </w:tr>
    </w:tbl>
    <w:p w14:paraId="0B9459EE" w14:textId="0A5F0774" w:rsidR="00CE453C" w:rsidRDefault="00CE453C" w:rsidP="00CE453C">
      <w:pPr>
        <w:jc w:val="center"/>
        <w:rPr>
          <w:sz w:val="18"/>
          <w:szCs w:val="18"/>
          <w:lang w:eastAsia="zh-CN"/>
        </w:rPr>
      </w:pPr>
      <w:r w:rsidRPr="00E0058C">
        <w:rPr>
          <w:sz w:val="18"/>
          <w:szCs w:val="18"/>
          <w:lang w:eastAsia="zh-CN"/>
        </w:rPr>
        <w:t>Izvor: Državni zavod za statistiku</w:t>
      </w:r>
    </w:p>
    <w:p w14:paraId="72EF44A8" w14:textId="35EC7479" w:rsidR="00522FBA" w:rsidRDefault="00522FBA" w:rsidP="00522FBA">
      <w:pPr>
        <w:spacing w:after="200" w:line="276" w:lineRule="auto"/>
        <w:jc w:val="both"/>
        <w:rPr>
          <w:rFonts w:eastAsia="Calibri" w:cstheme="minorHAnsi"/>
          <w:sz w:val="24"/>
          <w:szCs w:val="24"/>
          <w:lang w:eastAsia="zh-CN"/>
        </w:rPr>
      </w:pPr>
      <w:r>
        <w:rPr>
          <w:rFonts w:eastAsia="Calibri" w:cstheme="minorHAnsi"/>
          <w:sz w:val="24"/>
          <w:szCs w:val="24"/>
          <w:lang w:eastAsia="zh-CN"/>
        </w:rPr>
        <w:t>Najveći broj stambenih jedinica nalazi se u</w:t>
      </w:r>
      <w:r w:rsidRPr="00632CF4">
        <w:rPr>
          <w:rFonts w:eastAsia="Calibri" w:cstheme="minorHAnsi"/>
          <w:sz w:val="24"/>
          <w:szCs w:val="24"/>
          <w:lang w:eastAsia="zh-CN"/>
        </w:rPr>
        <w:t xml:space="preserve"> </w:t>
      </w:r>
      <w:r w:rsidRPr="006B1874">
        <w:rPr>
          <w:rFonts w:eastAsia="Calibri" w:cstheme="minorHAnsi"/>
          <w:sz w:val="24"/>
          <w:szCs w:val="24"/>
          <w:lang w:eastAsia="zh-CN"/>
        </w:rPr>
        <w:t xml:space="preserve">centralnom naselju </w:t>
      </w:r>
      <w:r w:rsidR="007C5F94">
        <w:rPr>
          <w:rFonts w:eastAsia="Calibri" w:cstheme="minorHAnsi"/>
          <w:sz w:val="24"/>
          <w:szCs w:val="24"/>
          <w:lang w:eastAsia="zh-CN"/>
        </w:rPr>
        <w:t xml:space="preserve">Otočac </w:t>
      </w:r>
      <w:r w:rsidRPr="006B1874">
        <w:rPr>
          <w:rFonts w:eastAsia="Calibri" w:cstheme="minorHAnsi"/>
          <w:sz w:val="24"/>
          <w:szCs w:val="24"/>
          <w:lang w:eastAsia="zh-CN"/>
        </w:rPr>
        <w:t>(</w:t>
      </w:r>
      <w:r w:rsidR="007C5F94">
        <w:rPr>
          <w:rFonts w:eastAsia="Calibri" w:cstheme="minorHAnsi"/>
          <w:sz w:val="24"/>
          <w:szCs w:val="24"/>
          <w:lang w:eastAsia="zh-CN"/>
        </w:rPr>
        <w:t>36,92</w:t>
      </w:r>
      <w:r w:rsidRPr="006B1874">
        <w:rPr>
          <w:rFonts w:eastAsia="Calibri" w:cstheme="minorHAnsi"/>
          <w:sz w:val="24"/>
          <w:szCs w:val="24"/>
          <w:lang w:eastAsia="zh-CN"/>
        </w:rPr>
        <w:t xml:space="preserve">%), dok je najmanji broj </w:t>
      </w:r>
      <w:r>
        <w:rPr>
          <w:rFonts w:eastAsia="Calibri" w:cstheme="minorHAnsi"/>
          <w:sz w:val="24"/>
          <w:szCs w:val="24"/>
          <w:lang w:eastAsia="zh-CN"/>
        </w:rPr>
        <w:t>stambenih jedinica</w:t>
      </w:r>
      <w:r w:rsidRPr="006B1874">
        <w:rPr>
          <w:rFonts w:eastAsia="Calibri" w:cstheme="minorHAnsi"/>
          <w:sz w:val="24"/>
          <w:szCs w:val="24"/>
          <w:lang w:eastAsia="zh-CN"/>
        </w:rPr>
        <w:t xml:space="preserve"> zabilježen u </w:t>
      </w:r>
      <w:r>
        <w:rPr>
          <w:rFonts w:eastAsia="Calibri" w:cstheme="minorHAnsi"/>
          <w:sz w:val="24"/>
          <w:szCs w:val="24"/>
          <w:lang w:eastAsia="zh-CN"/>
        </w:rPr>
        <w:t xml:space="preserve">naselju </w:t>
      </w:r>
      <w:proofErr w:type="spellStart"/>
      <w:r w:rsidR="007C5F94">
        <w:rPr>
          <w:rFonts w:eastAsia="Calibri" w:cstheme="minorHAnsi"/>
          <w:sz w:val="24"/>
          <w:szCs w:val="24"/>
          <w:lang w:eastAsia="zh-CN"/>
        </w:rPr>
        <w:t>Gorići</w:t>
      </w:r>
      <w:proofErr w:type="spellEnd"/>
      <w:r>
        <w:rPr>
          <w:rFonts w:eastAsia="Calibri" w:cstheme="minorHAnsi"/>
          <w:sz w:val="24"/>
          <w:szCs w:val="24"/>
          <w:lang w:eastAsia="zh-CN"/>
        </w:rPr>
        <w:t xml:space="preserve"> </w:t>
      </w:r>
      <w:r w:rsidRPr="006B1874">
        <w:rPr>
          <w:rFonts w:eastAsia="Calibri" w:cstheme="minorHAnsi"/>
          <w:sz w:val="24"/>
          <w:szCs w:val="24"/>
          <w:lang w:eastAsia="zh-CN"/>
        </w:rPr>
        <w:t>(</w:t>
      </w:r>
      <w:r w:rsidR="007C5F94">
        <w:rPr>
          <w:rFonts w:eastAsia="Calibri" w:cstheme="minorHAnsi"/>
          <w:sz w:val="24"/>
          <w:szCs w:val="24"/>
          <w:lang w:eastAsia="zh-CN"/>
        </w:rPr>
        <w:t>0,47%</w:t>
      </w:r>
      <w:r w:rsidRPr="006B1874">
        <w:rPr>
          <w:rFonts w:eastAsia="Calibri" w:cstheme="minorHAnsi"/>
          <w:sz w:val="24"/>
          <w:szCs w:val="24"/>
          <w:lang w:eastAsia="zh-CN"/>
        </w:rPr>
        <w:t>).</w:t>
      </w:r>
    </w:p>
    <w:bookmarkEnd w:id="180"/>
    <w:p w14:paraId="35956FC2" w14:textId="77777777" w:rsidR="005F3A83" w:rsidRPr="00E1698E" w:rsidRDefault="005F3A83" w:rsidP="005F3A83">
      <w:pPr>
        <w:spacing w:after="120" w:line="276" w:lineRule="auto"/>
        <w:jc w:val="both"/>
        <w:rPr>
          <w:rFonts w:eastAsia="Calibri" w:cstheme="minorHAnsi"/>
          <w:b/>
          <w:smallCaps/>
          <w:sz w:val="24"/>
          <w:szCs w:val="24"/>
          <w:lang w:eastAsia="zh-CN"/>
        </w:rPr>
      </w:pPr>
      <w:r w:rsidRPr="00E1698E">
        <w:rPr>
          <w:rFonts w:eastAsia="Calibri" w:cstheme="minorHAnsi"/>
          <w:b/>
          <w:sz w:val="24"/>
          <w:szCs w:val="24"/>
          <w:lang w:eastAsia="zh-CN"/>
        </w:rPr>
        <w:t>Podjela objekata po kategoriji gradnje:</w:t>
      </w:r>
    </w:p>
    <w:p w14:paraId="40ED3354" w14:textId="77777777" w:rsidR="005F3A83" w:rsidRPr="00E1698E" w:rsidRDefault="005F3A83" w:rsidP="00FF1217">
      <w:pPr>
        <w:numPr>
          <w:ilvl w:val="0"/>
          <w:numId w:val="7"/>
        </w:numPr>
        <w:spacing w:after="0" w:line="276" w:lineRule="auto"/>
        <w:ind w:left="714" w:hanging="357"/>
        <w:jc w:val="both"/>
        <w:rPr>
          <w:rFonts w:eastAsia="Calibri" w:cstheme="minorHAnsi"/>
          <w:b/>
          <w:smallCaps/>
          <w:sz w:val="24"/>
          <w:szCs w:val="24"/>
          <w:lang w:eastAsia="zh-CN"/>
        </w:rPr>
      </w:pPr>
      <w:r w:rsidRPr="00E1698E">
        <w:rPr>
          <w:rFonts w:eastAsia="Calibri" w:cstheme="minorHAnsi"/>
          <w:sz w:val="24"/>
          <w:szCs w:val="24"/>
          <w:lang w:eastAsia="zh-CN"/>
        </w:rPr>
        <w:t xml:space="preserve">zidane zgrade (zgrade zidane do 1940. godine), što znači da su objekti građeni uglavnom od cigle vezane žbukom te sa stropovima od drvenih greda i nešto armiranobetonskih, ali bez horizontalnih i vertikalnih </w:t>
      </w:r>
      <w:proofErr w:type="spellStart"/>
      <w:r w:rsidRPr="00E1698E">
        <w:rPr>
          <w:rFonts w:eastAsia="Calibri" w:cstheme="minorHAnsi"/>
          <w:sz w:val="24"/>
          <w:szCs w:val="24"/>
          <w:lang w:eastAsia="zh-CN"/>
        </w:rPr>
        <w:t>serklaža</w:t>
      </w:r>
      <w:proofErr w:type="spellEnd"/>
      <w:r w:rsidRPr="00E1698E">
        <w:rPr>
          <w:rFonts w:eastAsia="Calibri" w:cstheme="minorHAnsi"/>
          <w:sz w:val="24"/>
          <w:szCs w:val="24"/>
          <w:lang w:eastAsia="zh-CN"/>
        </w:rPr>
        <w:t>;</w:t>
      </w:r>
    </w:p>
    <w:p w14:paraId="66D6ECCA" w14:textId="77777777" w:rsidR="005F3A83" w:rsidRPr="00E1698E" w:rsidRDefault="005F3A83" w:rsidP="00FF1217">
      <w:pPr>
        <w:numPr>
          <w:ilvl w:val="0"/>
          <w:numId w:val="7"/>
        </w:numPr>
        <w:spacing w:after="0" w:line="276" w:lineRule="auto"/>
        <w:ind w:left="714" w:hanging="357"/>
        <w:jc w:val="both"/>
        <w:rPr>
          <w:rFonts w:eastAsia="Calibri" w:cstheme="minorHAnsi"/>
          <w:sz w:val="24"/>
          <w:szCs w:val="24"/>
          <w:lang w:eastAsia="zh-CN"/>
        </w:rPr>
      </w:pPr>
      <w:r w:rsidRPr="00E1698E">
        <w:rPr>
          <w:rFonts w:eastAsia="Calibri" w:cstheme="minorHAnsi"/>
          <w:sz w:val="24"/>
          <w:szCs w:val="24"/>
          <w:lang w:eastAsia="zh-CN"/>
        </w:rPr>
        <w:t xml:space="preserve">zidane zgrade s armiranobetonskim </w:t>
      </w:r>
      <w:proofErr w:type="spellStart"/>
      <w:r w:rsidRPr="00E1698E">
        <w:rPr>
          <w:rFonts w:eastAsia="Calibri" w:cstheme="minorHAnsi"/>
          <w:sz w:val="24"/>
          <w:szCs w:val="24"/>
          <w:lang w:eastAsia="zh-CN"/>
        </w:rPr>
        <w:t>serklažama</w:t>
      </w:r>
      <w:proofErr w:type="spellEnd"/>
      <w:r w:rsidRPr="00E1698E">
        <w:rPr>
          <w:rFonts w:eastAsia="Calibri" w:cstheme="minorHAnsi"/>
          <w:sz w:val="24"/>
          <w:szCs w:val="24"/>
          <w:lang w:eastAsia="zh-CN"/>
        </w:rPr>
        <w:t xml:space="preserve"> (od 1945-tih do 1960-tih godina);</w:t>
      </w:r>
    </w:p>
    <w:p w14:paraId="5E46E1F7" w14:textId="77777777" w:rsidR="005F3A83" w:rsidRPr="00E1698E" w:rsidRDefault="005F3A83" w:rsidP="00FF1217">
      <w:pPr>
        <w:numPr>
          <w:ilvl w:val="0"/>
          <w:numId w:val="7"/>
        </w:numPr>
        <w:spacing w:after="0" w:line="276" w:lineRule="auto"/>
        <w:ind w:left="714" w:hanging="357"/>
        <w:jc w:val="both"/>
        <w:rPr>
          <w:rFonts w:eastAsia="Calibri" w:cstheme="minorHAnsi"/>
          <w:sz w:val="24"/>
          <w:szCs w:val="24"/>
          <w:lang w:eastAsia="zh-CN"/>
        </w:rPr>
      </w:pPr>
      <w:r w:rsidRPr="00E1698E">
        <w:rPr>
          <w:rFonts w:eastAsia="Calibri" w:cstheme="minorHAnsi"/>
          <w:sz w:val="24"/>
          <w:szCs w:val="24"/>
          <w:lang w:eastAsia="zh-CN"/>
        </w:rPr>
        <w:t>armiranobetonske skeletne zgrade (od 1960-tih godina do danas),</w:t>
      </w:r>
    </w:p>
    <w:p w14:paraId="60579FBD" w14:textId="77777777" w:rsidR="005F3A83" w:rsidRPr="00E1698E" w:rsidRDefault="005F3A83" w:rsidP="00FF1217">
      <w:pPr>
        <w:numPr>
          <w:ilvl w:val="0"/>
          <w:numId w:val="7"/>
        </w:numPr>
        <w:spacing w:after="0" w:line="276" w:lineRule="auto"/>
        <w:ind w:left="714" w:hanging="357"/>
        <w:jc w:val="both"/>
        <w:rPr>
          <w:rFonts w:eastAsia="Calibri" w:cstheme="minorHAnsi"/>
          <w:sz w:val="24"/>
          <w:szCs w:val="24"/>
          <w:lang w:eastAsia="zh-CN"/>
        </w:rPr>
      </w:pPr>
      <w:r w:rsidRPr="00E1698E">
        <w:rPr>
          <w:rFonts w:eastAsia="Calibri" w:cstheme="minorHAnsi"/>
          <w:sz w:val="24"/>
          <w:szCs w:val="24"/>
          <w:lang w:eastAsia="zh-CN"/>
        </w:rPr>
        <w:t>zgrade sa sustavom armiranobetonskih nosivih zidova (od 1960-tih godina do danas);</w:t>
      </w:r>
    </w:p>
    <w:p w14:paraId="1C97FBCA" w14:textId="77777777" w:rsidR="005F3A83" w:rsidRPr="00E1698E" w:rsidRDefault="005F3A83" w:rsidP="00FF1217">
      <w:pPr>
        <w:numPr>
          <w:ilvl w:val="0"/>
          <w:numId w:val="7"/>
        </w:numPr>
        <w:spacing w:after="120" w:line="276" w:lineRule="auto"/>
        <w:ind w:left="714" w:hanging="357"/>
        <w:jc w:val="both"/>
        <w:rPr>
          <w:rFonts w:eastAsia="Calibri" w:cstheme="minorHAnsi"/>
          <w:sz w:val="24"/>
          <w:szCs w:val="24"/>
          <w:lang w:eastAsia="zh-CN"/>
        </w:rPr>
      </w:pPr>
      <w:r w:rsidRPr="00E1698E">
        <w:rPr>
          <w:rFonts w:eastAsia="Calibri" w:cstheme="minorHAnsi"/>
          <w:sz w:val="24"/>
          <w:szCs w:val="24"/>
          <w:lang w:eastAsia="zh-CN"/>
        </w:rPr>
        <w:lastRenderedPageBreak/>
        <w:t>skeletne zgrade s armiranobetonskim nosivim zidovima (od 1960-tih godina do danas).</w:t>
      </w:r>
    </w:p>
    <w:p w14:paraId="126CF046" w14:textId="72F342F0" w:rsidR="006B0965" w:rsidRPr="002F61FA" w:rsidRDefault="006B0965" w:rsidP="002140C7">
      <w:pPr>
        <w:pStyle w:val="Odlomakpopisa"/>
        <w:rPr>
          <w:lang w:eastAsia="zh-CN"/>
        </w:rPr>
      </w:pPr>
      <w:bookmarkStart w:id="184" w:name="_Toc19619277"/>
      <w:bookmarkStart w:id="185" w:name="_Toc66103541"/>
      <w:bookmarkStart w:id="186" w:name="_Hlk509567890"/>
      <w:proofErr w:type="spellStart"/>
      <w:r w:rsidRPr="002F61FA">
        <w:rPr>
          <w:lang w:eastAsia="zh-CN"/>
        </w:rPr>
        <w:t>Podaci</w:t>
      </w:r>
      <w:proofErr w:type="spellEnd"/>
      <w:r w:rsidRPr="002F61FA">
        <w:rPr>
          <w:lang w:eastAsia="zh-CN"/>
        </w:rPr>
        <w:t xml:space="preserve"> za </w:t>
      </w:r>
      <w:proofErr w:type="spellStart"/>
      <w:r w:rsidRPr="002F61FA">
        <w:rPr>
          <w:lang w:eastAsia="zh-CN"/>
        </w:rPr>
        <w:t>područje</w:t>
      </w:r>
      <w:proofErr w:type="spellEnd"/>
      <w:r w:rsidRPr="002F61FA">
        <w:rPr>
          <w:lang w:eastAsia="zh-CN"/>
        </w:rPr>
        <w:t xml:space="preserve"> </w:t>
      </w:r>
      <w:proofErr w:type="spellStart"/>
      <w:r w:rsidR="00550884">
        <w:rPr>
          <w:lang w:eastAsia="zh-CN"/>
        </w:rPr>
        <w:t>Grada</w:t>
      </w:r>
      <w:proofErr w:type="spellEnd"/>
      <w:r w:rsidR="00550884">
        <w:rPr>
          <w:lang w:eastAsia="zh-CN"/>
        </w:rPr>
        <w:t xml:space="preserve"> </w:t>
      </w:r>
      <w:proofErr w:type="spellStart"/>
      <w:r w:rsidR="007C5F94">
        <w:rPr>
          <w:lang w:eastAsia="zh-CN"/>
        </w:rPr>
        <w:t>Otočca</w:t>
      </w:r>
      <w:proofErr w:type="spellEnd"/>
      <w:r w:rsidR="007C5F94">
        <w:rPr>
          <w:lang w:eastAsia="zh-CN"/>
        </w:rPr>
        <w:t xml:space="preserve"> </w:t>
      </w:r>
      <w:r w:rsidRPr="002F61FA">
        <w:rPr>
          <w:lang w:eastAsia="zh-CN"/>
        </w:rPr>
        <w:t xml:space="preserve">koji bi </w:t>
      </w:r>
      <w:proofErr w:type="spellStart"/>
      <w:r w:rsidRPr="002F61FA">
        <w:rPr>
          <w:lang w:eastAsia="zh-CN"/>
        </w:rPr>
        <w:t>klasificirali</w:t>
      </w:r>
      <w:proofErr w:type="spellEnd"/>
      <w:r w:rsidRPr="002F61FA">
        <w:rPr>
          <w:lang w:eastAsia="zh-CN"/>
        </w:rPr>
        <w:t xml:space="preserve"> </w:t>
      </w:r>
      <w:proofErr w:type="spellStart"/>
      <w:r w:rsidRPr="002F61FA">
        <w:rPr>
          <w:lang w:eastAsia="zh-CN"/>
        </w:rPr>
        <w:t>sve</w:t>
      </w:r>
      <w:proofErr w:type="spellEnd"/>
      <w:r w:rsidRPr="002F61FA">
        <w:rPr>
          <w:lang w:eastAsia="zh-CN"/>
        </w:rPr>
        <w:t xml:space="preserve"> </w:t>
      </w:r>
      <w:proofErr w:type="spellStart"/>
      <w:r w:rsidRPr="002F61FA">
        <w:rPr>
          <w:lang w:eastAsia="zh-CN"/>
        </w:rPr>
        <w:t>izgrađene</w:t>
      </w:r>
      <w:proofErr w:type="spellEnd"/>
      <w:r w:rsidRPr="002F61FA">
        <w:rPr>
          <w:lang w:eastAsia="zh-CN"/>
        </w:rPr>
        <w:t xml:space="preserve"> </w:t>
      </w:r>
      <w:proofErr w:type="spellStart"/>
      <w:r w:rsidRPr="002F61FA">
        <w:rPr>
          <w:lang w:eastAsia="zh-CN"/>
        </w:rPr>
        <w:t>stambene</w:t>
      </w:r>
      <w:proofErr w:type="spellEnd"/>
      <w:r w:rsidRPr="002F61FA">
        <w:rPr>
          <w:lang w:eastAsia="zh-CN"/>
        </w:rPr>
        <w:t xml:space="preserve"> </w:t>
      </w:r>
      <w:proofErr w:type="spellStart"/>
      <w:r w:rsidRPr="002F61FA">
        <w:rPr>
          <w:lang w:eastAsia="zh-CN"/>
        </w:rPr>
        <w:t>objekte</w:t>
      </w:r>
      <w:proofErr w:type="spellEnd"/>
      <w:r w:rsidRPr="002F61FA">
        <w:rPr>
          <w:lang w:eastAsia="zh-CN"/>
        </w:rPr>
        <w:t xml:space="preserve"> </w:t>
      </w:r>
      <w:proofErr w:type="spellStart"/>
      <w:r w:rsidRPr="002F61FA">
        <w:rPr>
          <w:lang w:eastAsia="zh-CN"/>
        </w:rPr>
        <w:t>prema</w:t>
      </w:r>
      <w:proofErr w:type="spellEnd"/>
      <w:r w:rsidRPr="002F61FA">
        <w:rPr>
          <w:lang w:eastAsia="zh-CN"/>
        </w:rPr>
        <w:t xml:space="preserve"> </w:t>
      </w:r>
      <w:proofErr w:type="spellStart"/>
      <w:r w:rsidRPr="002F61FA">
        <w:rPr>
          <w:lang w:eastAsia="zh-CN"/>
        </w:rPr>
        <w:t>navedenoj</w:t>
      </w:r>
      <w:proofErr w:type="spellEnd"/>
      <w:r w:rsidRPr="002F61FA">
        <w:rPr>
          <w:lang w:eastAsia="zh-CN"/>
        </w:rPr>
        <w:t xml:space="preserve"> </w:t>
      </w:r>
      <w:proofErr w:type="spellStart"/>
      <w:r w:rsidRPr="002F61FA">
        <w:rPr>
          <w:lang w:eastAsia="zh-CN"/>
        </w:rPr>
        <w:t>podjeli</w:t>
      </w:r>
      <w:proofErr w:type="spellEnd"/>
      <w:r w:rsidRPr="002F61FA">
        <w:rPr>
          <w:lang w:eastAsia="zh-CN"/>
        </w:rPr>
        <w:t xml:space="preserve"> </w:t>
      </w:r>
      <w:proofErr w:type="spellStart"/>
      <w:r w:rsidRPr="002F61FA">
        <w:rPr>
          <w:lang w:eastAsia="zh-CN"/>
        </w:rPr>
        <w:t>još</w:t>
      </w:r>
      <w:proofErr w:type="spellEnd"/>
      <w:r w:rsidRPr="002F61FA">
        <w:rPr>
          <w:lang w:eastAsia="zh-CN"/>
        </w:rPr>
        <w:t xml:space="preserve"> ne </w:t>
      </w:r>
      <w:proofErr w:type="spellStart"/>
      <w:r w:rsidRPr="002F61FA">
        <w:rPr>
          <w:lang w:eastAsia="zh-CN"/>
        </w:rPr>
        <w:t>postoje</w:t>
      </w:r>
      <w:proofErr w:type="spellEnd"/>
      <w:r w:rsidRPr="002F61FA">
        <w:rPr>
          <w:lang w:eastAsia="zh-CN"/>
        </w:rPr>
        <w:t xml:space="preserve">. </w:t>
      </w:r>
      <w:proofErr w:type="spellStart"/>
      <w:r w:rsidRPr="002F61FA">
        <w:rPr>
          <w:lang w:eastAsia="zh-CN"/>
        </w:rPr>
        <w:t>Kako</w:t>
      </w:r>
      <w:proofErr w:type="spellEnd"/>
      <w:r w:rsidRPr="002F61FA">
        <w:rPr>
          <w:lang w:eastAsia="zh-CN"/>
        </w:rPr>
        <w:t xml:space="preserve"> bi se </w:t>
      </w:r>
      <w:proofErr w:type="spellStart"/>
      <w:r w:rsidRPr="002F61FA">
        <w:rPr>
          <w:lang w:eastAsia="zh-CN"/>
        </w:rPr>
        <w:t>dobio</w:t>
      </w:r>
      <w:proofErr w:type="spellEnd"/>
      <w:r w:rsidRPr="002F61FA">
        <w:rPr>
          <w:lang w:eastAsia="zh-CN"/>
        </w:rPr>
        <w:t xml:space="preserve"> </w:t>
      </w:r>
      <w:proofErr w:type="spellStart"/>
      <w:r w:rsidRPr="002F61FA">
        <w:rPr>
          <w:lang w:eastAsia="zh-CN"/>
        </w:rPr>
        <w:t>približan</w:t>
      </w:r>
      <w:proofErr w:type="spellEnd"/>
      <w:r w:rsidRPr="002F61FA">
        <w:rPr>
          <w:lang w:eastAsia="zh-CN"/>
        </w:rPr>
        <w:t xml:space="preserve"> </w:t>
      </w:r>
      <w:proofErr w:type="spellStart"/>
      <w:r w:rsidRPr="002F61FA">
        <w:rPr>
          <w:lang w:eastAsia="zh-CN"/>
        </w:rPr>
        <w:t>postotni</w:t>
      </w:r>
      <w:proofErr w:type="spellEnd"/>
      <w:r w:rsidRPr="002F61FA">
        <w:rPr>
          <w:lang w:eastAsia="zh-CN"/>
        </w:rPr>
        <w:t xml:space="preserve"> </w:t>
      </w:r>
      <w:proofErr w:type="spellStart"/>
      <w:r w:rsidRPr="002F61FA">
        <w:rPr>
          <w:lang w:eastAsia="zh-CN"/>
        </w:rPr>
        <w:t>udio</w:t>
      </w:r>
      <w:proofErr w:type="spellEnd"/>
      <w:r w:rsidRPr="002F61FA">
        <w:rPr>
          <w:lang w:eastAsia="zh-CN"/>
        </w:rPr>
        <w:t xml:space="preserve"> </w:t>
      </w:r>
      <w:proofErr w:type="spellStart"/>
      <w:r w:rsidRPr="002F61FA">
        <w:rPr>
          <w:lang w:eastAsia="zh-CN"/>
        </w:rPr>
        <w:t>stambenih</w:t>
      </w:r>
      <w:proofErr w:type="spellEnd"/>
      <w:r w:rsidRPr="002F61FA">
        <w:rPr>
          <w:lang w:eastAsia="zh-CN"/>
        </w:rPr>
        <w:t xml:space="preserve"> </w:t>
      </w:r>
      <w:proofErr w:type="spellStart"/>
      <w:r w:rsidRPr="002F61FA">
        <w:rPr>
          <w:lang w:eastAsia="zh-CN"/>
        </w:rPr>
        <w:t>objekata</w:t>
      </w:r>
      <w:proofErr w:type="spellEnd"/>
      <w:r w:rsidRPr="002F61FA">
        <w:rPr>
          <w:lang w:eastAsia="zh-CN"/>
        </w:rPr>
        <w:t xml:space="preserve"> po </w:t>
      </w:r>
      <w:proofErr w:type="spellStart"/>
      <w:r w:rsidRPr="002F61FA">
        <w:rPr>
          <w:lang w:eastAsia="zh-CN"/>
        </w:rPr>
        <w:t>pojedinim</w:t>
      </w:r>
      <w:proofErr w:type="spellEnd"/>
      <w:r w:rsidRPr="002F61FA">
        <w:rPr>
          <w:lang w:eastAsia="zh-CN"/>
        </w:rPr>
        <w:t xml:space="preserve"> </w:t>
      </w:r>
      <w:proofErr w:type="spellStart"/>
      <w:r w:rsidRPr="002F61FA">
        <w:rPr>
          <w:lang w:eastAsia="zh-CN"/>
        </w:rPr>
        <w:t>tipovima</w:t>
      </w:r>
      <w:proofErr w:type="spellEnd"/>
      <w:r w:rsidRPr="002F61FA">
        <w:rPr>
          <w:lang w:eastAsia="zh-CN"/>
        </w:rPr>
        <w:t xml:space="preserve">, </w:t>
      </w:r>
      <w:proofErr w:type="spellStart"/>
      <w:r w:rsidRPr="002F61FA">
        <w:rPr>
          <w:lang w:eastAsia="zh-CN"/>
        </w:rPr>
        <w:t>korišteni</w:t>
      </w:r>
      <w:proofErr w:type="spellEnd"/>
      <w:r w:rsidRPr="002F61FA">
        <w:rPr>
          <w:lang w:eastAsia="zh-CN"/>
        </w:rPr>
        <w:t xml:space="preserve"> </w:t>
      </w:r>
      <w:proofErr w:type="spellStart"/>
      <w:r w:rsidRPr="002F61FA">
        <w:rPr>
          <w:lang w:eastAsia="zh-CN"/>
        </w:rPr>
        <w:t>su</w:t>
      </w:r>
      <w:proofErr w:type="spellEnd"/>
      <w:r w:rsidRPr="002F61FA">
        <w:rPr>
          <w:lang w:eastAsia="zh-CN"/>
        </w:rPr>
        <w:t xml:space="preserve"> </w:t>
      </w:r>
      <w:proofErr w:type="spellStart"/>
      <w:r w:rsidRPr="002F61FA">
        <w:rPr>
          <w:lang w:eastAsia="zh-CN"/>
        </w:rPr>
        <w:t>podaci</w:t>
      </w:r>
      <w:proofErr w:type="spellEnd"/>
      <w:r w:rsidRPr="002F61FA">
        <w:rPr>
          <w:lang w:eastAsia="zh-CN"/>
        </w:rPr>
        <w:t xml:space="preserve"> o </w:t>
      </w:r>
      <w:proofErr w:type="spellStart"/>
      <w:r w:rsidRPr="002F61FA">
        <w:rPr>
          <w:lang w:eastAsia="zh-CN"/>
        </w:rPr>
        <w:t>vremenu</w:t>
      </w:r>
      <w:proofErr w:type="spellEnd"/>
      <w:r w:rsidRPr="002F61FA">
        <w:rPr>
          <w:lang w:eastAsia="zh-CN"/>
        </w:rPr>
        <w:t xml:space="preserve"> </w:t>
      </w:r>
      <w:proofErr w:type="spellStart"/>
      <w:r w:rsidRPr="002F61FA">
        <w:rPr>
          <w:lang w:eastAsia="zh-CN"/>
        </w:rPr>
        <w:t>gradnje</w:t>
      </w:r>
      <w:proofErr w:type="spellEnd"/>
      <w:r w:rsidRPr="002F61FA">
        <w:rPr>
          <w:lang w:eastAsia="zh-CN"/>
        </w:rPr>
        <w:t xml:space="preserve"> </w:t>
      </w:r>
      <w:proofErr w:type="spellStart"/>
      <w:r w:rsidRPr="002F61FA">
        <w:rPr>
          <w:lang w:eastAsia="zh-CN"/>
        </w:rPr>
        <w:t>građevina</w:t>
      </w:r>
      <w:proofErr w:type="spellEnd"/>
      <w:r w:rsidRPr="002F61FA">
        <w:rPr>
          <w:lang w:eastAsia="zh-CN"/>
        </w:rPr>
        <w:t xml:space="preserve"> </w:t>
      </w:r>
      <w:proofErr w:type="spellStart"/>
      <w:r w:rsidRPr="002F61FA">
        <w:rPr>
          <w:lang w:eastAsia="zh-CN"/>
        </w:rPr>
        <w:t>na</w:t>
      </w:r>
      <w:proofErr w:type="spellEnd"/>
      <w:r w:rsidRPr="002F61FA">
        <w:rPr>
          <w:lang w:eastAsia="zh-CN"/>
        </w:rPr>
        <w:t xml:space="preserve"> </w:t>
      </w:r>
      <w:proofErr w:type="spellStart"/>
      <w:r w:rsidRPr="002F61FA">
        <w:rPr>
          <w:lang w:eastAsia="zh-CN"/>
        </w:rPr>
        <w:t>području</w:t>
      </w:r>
      <w:proofErr w:type="spellEnd"/>
      <w:r w:rsidRPr="002F61FA">
        <w:rPr>
          <w:lang w:eastAsia="zh-CN"/>
        </w:rPr>
        <w:t xml:space="preserve"> </w:t>
      </w:r>
      <w:proofErr w:type="spellStart"/>
      <w:r w:rsidRPr="002F61FA">
        <w:rPr>
          <w:lang w:eastAsia="zh-CN"/>
        </w:rPr>
        <w:t>Republike</w:t>
      </w:r>
      <w:proofErr w:type="spellEnd"/>
      <w:r w:rsidRPr="002F61FA">
        <w:rPr>
          <w:lang w:eastAsia="zh-CN"/>
        </w:rPr>
        <w:t xml:space="preserve"> </w:t>
      </w:r>
      <w:proofErr w:type="spellStart"/>
      <w:r w:rsidRPr="002F61FA">
        <w:rPr>
          <w:lang w:eastAsia="zh-CN"/>
        </w:rPr>
        <w:t>Hrvatske</w:t>
      </w:r>
      <w:proofErr w:type="spellEnd"/>
      <w:r w:rsidRPr="002F61FA">
        <w:rPr>
          <w:lang w:eastAsia="zh-CN"/>
        </w:rPr>
        <w:t xml:space="preserve">, </w:t>
      </w:r>
      <w:proofErr w:type="spellStart"/>
      <w:r w:rsidRPr="002F61FA">
        <w:rPr>
          <w:lang w:eastAsia="zh-CN"/>
        </w:rPr>
        <w:t>prema</w:t>
      </w:r>
      <w:proofErr w:type="spellEnd"/>
      <w:r w:rsidRPr="002F61FA">
        <w:rPr>
          <w:lang w:eastAsia="zh-CN"/>
        </w:rPr>
        <w:t xml:space="preserve"> </w:t>
      </w:r>
      <w:proofErr w:type="spellStart"/>
      <w:r w:rsidRPr="002F61FA">
        <w:rPr>
          <w:lang w:eastAsia="zh-CN"/>
        </w:rPr>
        <w:t>Popisu</w:t>
      </w:r>
      <w:proofErr w:type="spellEnd"/>
      <w:r w:rsidRPr="002F61FA">
        <w:rPr>
          <w:lang w:eastAsia="zh-CN"/>
        </w:rPr>
        <w:t xml:space="preserve"> </w:t>
      </w:r>
      <w:proofErr w:type="spellStart"/>
      <w:r w:rsidRPr="002F61FA">
        <w:rPr>
          <w:lang w:eastAsia="zh-CN"/>
        </w:rPr>
        <w:t>stanovništva</w:t>
      </w:r>
      <w:proofErr w:type="spellEnd"/>
      <w:r w:rsidRPr="002F61FA">
        <w:rPr>
          <w:lang w:eastAsia="zh-CN"/>
        </w:rPr>
        <w:t xml:space="preserve"> </w:t>
      </w:r>
      <w:proofErr w:type="spellStart"/>
      <w:r w:rsidRPr="002F61FA">
        <w:rPr>
          <w:lang w:eastAsia="zh-CN"/>
        </w:rPr>
        <w:t>iz</w:t>
      </w:r>
      <w:proofErr w:type="spellEnd"/>
      <w:r w:rsidRPr="002F61FA">
        <w:rPr>
          <w:lang w:eastAsia="zh-CN"/>
        </w:rPr>
        <w:t xml:space="preserve"> 2011. </w:t>
      </w:r>
      <w:proofErr w:type="spellStart"/>
      <w:r w:rsidRPr="002F61FA">
        <w:rPr>
          <w:lang w:eastAsia="zh-CN"/>
        </w:rPr>
        <w:t>godine</w:t>
      </w:r>
      <w:proofErr w:type="spellEnd"/>
      <w:r w:rsidRPr="002F61FA">
        <w:rPr>
          <w:lang w:eastAsia="zh-CN"/>
        </w:rPr>
        <w:t xml:space="preserve">. </w:t>
      </w:r>
      <w:proofErr w:type="spellStart"/>
      <w:r w:rsidRPr="002F61FA">
        <w:rPr>
          <w:lang w:eastAsia="zh-CN"/>
        </w:rPr>
        <w:t>Dakle</w:t>
      </w:r>
      <w:proofErr w:type="spellEnd"/>
      <w:r w:rsidRPr="002F61FA">
        <w:rPr>
          <w:lang w:eastAsia="zh-CN"/>
        </w:rPr>
        <w:t xml:space="preserve">, </w:t>
      </w:r>
      <w:proofErr w:type="spellStart"/>
      <w:r w:rsidRPr="002F61FA">
        <w:rPr>
          <w:lang w:eastAsia="zh-CN"/>
        </w:rPr>
        <w:t>koriste</w:t>
      </w:r>
      <w:proofErr w:type="spellEnd"/>
      <w:r w:rsidRPr="002F61FA">
        <w:rPr>
          <w:lang w:eastAsia="zh-CN"/>
        </w:rPr>
        <w:t xml:space="preserve"> se </w:t>
      </w:r>
      <w:proofErr w:type="spellStart"/>
      <w:r w:rsidRPr="002F61FA">
        <w:rPr>
          <w:lang w:eastAsia="zh-CN"/>
        </w:rPr>
        <w:t>sljedeće</w:t>
      </w:r>
      <w:proofErr w:type="spellEnd"/>
      <w:r w:rsidRPr="002F61FA">
        <w:rPr>
          <w:lang w:eastAsia="zh-CN"/>
        </w:rPr>
        <w:t xml:space="preserve"> </w:t>
      </w:r>
      <w:proofErr w:type="spellStart"/>
      <w:r w:rsidRPr="002F61FA">
        <w:rPr>
          <w:lang w:eastAsia="zh-CN"/>
        </w:rPr>
        <w:t>aproksimacije</w:t>
      </w:r>
      <w:proofErr w:type="spellEnd"/>
      <w:r w:rsidRPr="002F61FA">
        <w:rPr>
          <w:lang w:eastAsia="zh-CN"/>
        </w:rPr>
        <w:t xml:space="preserve"> za </w:t>
      </w:r>
      <w:proofErr w:type="spellStart"/>
      <w:r w:rsidRPr="002F61FA">
        <w:rPr>
          <w:lang w:eastAsia="zh-CN"/>
        </w:rPr>
        <w:t>raspodjelu</w:t>
      </w:r>
      <w:proofErr w:type="spellEnd"/>
      <w:r w:rsidRPr="002F61FA">
        <w:rPr>
          <w:lang w:eastAsia="zh-CN"/>
        </w:rPr>
        <w:t xml:space="preserve"> </w:t>
      </w:r>
      <w:proofErr w:type="spellStart"/>
      <w:r w:rsidRPr="002F61FA">
        <w:rPr>
          <w:lang w:eastAsia="zh-CN"/>
        </w:rPr>
        <w:t>objekata</w:t>
      </w:r>
      <w:proofErr w:type="spellEnd"/>
      <w:r w:rsidRPr="002F61FA">
        <w:rPr>
          <w:lang w:eastAsia="zh-CN"/>
        </w:rPr>
        <w:t xml:space="preserve"> po </w:t>
      </w:r>
      <w:proofErr w:type="spellStart"/>
      <w:r w:rsidRPr="002F61FA">
        <w:rPr>
          <w:lang w:eastAsia="zh-CN"/>
        </w:rPr>
        <w:t>kategorijama</w:t>
      </w:r>
      <w:proofErr w:type="spellEnd"/>
      <w:r w:rsidRPr="002F61FA">
        <w:rPr>
          <w:lang w:eastAsia="zh-CN"/>
        </w:rPr>
        <w:t xml:space="preserve"> </w:t>
      </w:r>
      <w:proofErr w:type="spellStart"/>
      <w:r w:rsidRPr="002F61FA">
        <w:rPr>
          <w:lang w:eastAsia="zh-CN"/>
        </w:rPr>
        <w:t>gradnje</w:t>
      </w:r>
      <w:proofErr w:type="spellEnd"/>
      <w:r w:rsidRPr="002F61FA">
        <w:rPr>
          <w:lang w:eastAsia="zh-CN"/>
        </w:rPr>
        <w:t>:</w:t>
      </w:r>
    </w:p>
    <w:p w14:paraId="784A6639" w14:textId="77777777" w:rsidR="006B0965" w:rsidRPr="00E1698E" w:rsidRDefault="006B0965" w:rsidP="006B0965">
      <w:pPr>
        <w:numPr>
          <w:ilvl w:val="0"/>
          <w:numId w:val="8"/>
        </w:numPr>
        <w:spacing w:after="200" w:line="276" w:lineRule="auto"/>
        <w:ind w:left="714" w:hanging="357"/>
        <w:contextualSpacing/>
        <w:jc w:val="both"/>
        <w:rPr>
          <w:rFonts w:eastAsia="Calibri" w:cstheme="minorHAnsi"/>
          <w:sz w:val="24"/>
          <w:szCs w:val="24"/>
          <w:lang w:eastAsia="zh-CN"/>
        </w:rPr>
      </w:pPr>
      <w:r w:rsidRPr="00E1698E">
        <w:rPr>
          <w:rFonts w:eastAsia="Calibri" w:cstheme="minorHAnsi"/>
          <w:sz w:val="24"/>
          <w:szCs w:val="24"/>
          <w:lang w:eastAsia="zh-CN"/>
        </w:rPr>
        <w:t>40 % zidane zgrade Tip I,</w:t>
      </w:r>
    </w:p>
    <w:p w14:paraId="59408CC5" w14:textId="77777777" w:rsidR="006B0965" w:rsidRPr="00E1698E" w:rsidRDefault="006B0965" w:rsidP="006B0965">
      <w:pPr>
        <w:numPr>
          <w:ilvl w:val="0"/>
          <w:numId w:val="8"/>
        </w:numPr>
        <w:spacing w:after="200" w:line="276" w:lineRule="auto"/>
        <w:ind w:left="714" w:hanging="357"/>
        <w:contextualSpacing/>
        <w:jc w:val="both"/>
        <w:rPr>
          <w:rFonts w:eastAsia="Calibri" w:cstheme="minorHAnsi"/>
          <w:sz w:val="24"/>
          <w:szCs w:val="24"/>
          <w:lang w:eastAsia="zh-CN"/>
        </w:rPr>
      </w:pPr>
      <w:r w:rsidRPr="00E1698E">
        <w:rPr>
          <w:rFonts w:eastAsia="Calibri" w:cstheme="minorHAnsi"/>
          <w:sz w:val="24"/>
          <w:szCs w:val="24"/>
          <w:lang w:eastAsia="zh-CN"/>
        </w:rPr>
        <w:t xml:space="preserve">40% zidane zgrade s armiranobetonskim </w:t>
      </w:r>
      <w:proofErr w:type="spellStart"/>
      <w:r w:rsidRPr="00E1698E">
        <w:rPr>
          <w:rFonts w:eastAsia="Calibri" w:cstheme="minorHAnsi"/>
          <w:sz w:val="24"/>
          <w:szCs w:val="24"/>
          <w:lang w:eastAsia="zh-CN"/>
        </w:rPr>
        <w:t>serklažama</w:t>
      </w:r>
      <w:proofErr w:type="spellEnd"/>
      <w:r w:rsidRPr="00E1698E">
        <w:rPr>
          <w:rFonts w:eastAsia="Calibri" w:cstheme="minorHAnsi"/>
          <w:sz w:val="24"/>
          <w:szCs w:val="24"/>
          <w:lang w:eastAsia="zh-CN"/>
        </w:rPr>
        <w:t xml:space="preserve"> Tip II (od 1945-tih godina do 1960-tih godina),</w:t>
      </w:r>
    </w:p>
    <w:p w14:paraId="1C654958" w14:textId="77777777" w:rsidR="006B0965" w:rsidRPr="00E1698E" w:rsidRDefault="006B0965" w:rsidP="006B0965">
      <w:pPr>
        <w:numPr>
          <w:ilvl w:val="0"/>
          <w:numId w:val="8"/>
        </w:numPr>
        <w:spacing w:after="200" w:line="276" w:lineRule="auto"/>
        <w:ind w:left="714" w:hanging="357"/>
        <w:contextualSpacing/>
        <w:jc w:val="both"/>
        <w:rPr>
          <w:rFonts w:eastAsia="Calibri" w:cstheme="minorHAnsi"/>
          <w:sz w:val="24"/>
          <w:szCs w:val="24"/>
          <w:lang w:eastAsia="zh-CN"/>
        </w:rPr>
      </w:pPr>
      <w:r w:rsidRPr="00E1698E">
        <w:rPr>
          <w:rFonts w:eastAsia="Calibri" w:cstheme="minorHAnsi"/>
          <w:sz w:val="24"/>
          <w:szCs w:val="24"/>
          <w:lang w:eastAsia="zh-CN"/>
        </w:rPr>
        <w:t>10% armiranobetonske skeletne zgrade Tip III (od 1960-tih godina do danas),</w:t>
      </w:r>
    </w:p>
    <w:p w14:paraId="74BB7E65" w14:textId="77777777" w:rsidR="006B0965" w:rsidRPr="00E1698E" w:rsidRDefault="006B0965" w:rsidP="006B0965">
      <w:pPr>
        <w:numPr>
          <w:ilvl w:val="0"/>
          <w:numId w:val="8"/>
        </w:numPr>
        <w:spacing w:after="200" w:line="276" w:lineRule="auto"/>
        <w:ind w:left="714" w:hanging="357"/>
        <w:contextualSpacing/>
        <w:jc w:val="both"/>
        <w:rPr>
          <w:rFonts w:eastAsia="Calibri" w:cstheme="minorHAnsi"/>
          <w:sz w:val="24"/>
          <w:szCs w:val="24"/>
          <w:lang w:eastAsia="zh-CN"/>
        </w:rPr>
      </w:pPr>
      <w:r w:rsidRPr="00E1698E">
        <w:rPr>
          <w:rFonts w:eastAsia="Calibri" w:cstheme="minorHAnsi"/>
          <w:sz w:val="24"/>
          <w:szCs w:val="24"/>
          <w:lang w:eastAsia="zh-CN"/>
        </w:rPr>
        <w:t>5% zgrade sa sustavom armiranobetonskih nosivih zidova Tip IV (od 1960-tih godina do danas),</w:t>
      </w:r>
    </w:p>
    <w:p w14:paraId="57ECE931" w14:textId="77777777" w:rsidR="006B0965" w:rsidRPr="00E1698E" w:rsidRDefault="006B0965" w:rsidP="006B0965">
      <w:pPr>
        <w:numPr>
          <w:ilvl w:val="0"/>
          <w:numId w:val="8"/>
        </w:numPr>
        <w:spacing w:after="0" w:line="276" w:lineRule="auto"/>
        <w:ind w:left="714" w:hanging="357"/>
        <w:contextualSpacing/>
        <w:jc w:val="both"/>
        <w:rPr>
          <w:rFonts w:eastAsia="Calibri" w:cstheme="minorHAnsi"/>
          <w:sz w:val="24"/>
          <w:szCs w:val="24"/>
          <w:lang w:eastAsia="zh-CN"/>
        </w:rPr>
      </w:pPr>
      <w:r w:rsidRPr="00E1698E">
        <w:rPr>
          <w:rFonts w:eastAsia="Calibri" w:cstheme="minorHAnsi"/>
          <w:sz w:val="24"/>
          <w:szCs w:val="24"/>
          <w:lang w:eastAsia="zh-CN"/>
        </w:rPr>
        <w:t>5% skeletne zgrade s armiranobetonskim nosivim zidovima (od 1960-tih godina do danas).</w:t>
      </w:r>
    </w:p>
    <w:p w14:paraId="36BAEA6C" w14:textId="77777777" w:rsidR="006B0965" w:rsidRPr="006B0965" w:rsidRDefault="006B0965" w:rsidP="00467FAE">
      <w:pPr>
        <w:pStyle w:val="Naslov2"/>
        <w:rPr>
          <w:rFonts w:eastAsia="Calibri"/>
        </w:rPr>
      </w:pPr>
      <w:r w:rsidRPr="006B0965">
        <w:rPr>
          <w:rFonts w:eastAsia="Calibri"/>
        </w:rPr>
        <w:t xml:space="preserve"> </w:t>
      </w:r>
      <w:bookmarkStart w:id="187" w:name="_Toc4137232"/>
      <w:bookmarkStart w:id="188" w:name="_Toc88654263"/>
      <w:bookmarkStart w:id="189" w:name="_Toc102546763"/>
      <w:bookmarkStart w:id="190" w:name="_Toc108773514"/>
      <w:bookmarkStart w:id="191" w:name="_Toc131492485"/>
      <w:r w:rsidRPr="006B0965">
        <w:rPr>
          <w:rFonts w:eastAsia="Calibri"/>
        </w:rPr>
        <w:t>EKONOMSKO</w:t>
      </w:r>
      <w:r w:rsidRPr="006B0965">
        <w:rPr>
          <w:rFonts w:eastAsia="Calibri"/>
        </w:rPr>
        <w:sym w:font="Symbol" w:char="F02D"/>
      </w:r>
      <w:r w:rsidRPr="006B0965">
        <w:rPr>
          <w:rFonts w:eastAsia="Calibri"/>
        </w:rPr>
        <w:t>POLITIČKI POKAZATELJI</w:t>
      </w:r>
      <w:bookmarkEnd w:id="187"/>
      <w:bookmarkEnd w:id="188"/>
      <w:bookmarkEnd w:id="189"/>
      <w:bookmarkEnd w:id="190"/>
      <w:bookmarkEnd w:id="191"/>
    </w:p>
    <w:p w14:paraId="7AAF9AC4" w14:textId="4900FC2B" w:rsidR="00852CDF" w:rsidRPr="002452A7" w:rsidRDefault="00852CDF" w:rsidP="00852CDF">
      <w:pPr>
        <w:pStyle w:val="Naslov3"/>
      </w:pPr>
      <w:bookmarkStart w:id="192" w:name="_Toc19619278"/>
      <w:bookmarkStart w:id="193" w:name="_Toc66103542"/>
      <w:bookmarkStart w:id="194" w:name="_Toc88654264"/>
      <w:bookmarkStart w:id="195" w:name="_Toc102546764"/>
      <w:bookmarkStart w:id="196" w:name="_Toc108773515"/>
      <w:bookmarkStart w:id="197" w:name="_Toc131492486"/>
      <w:bookmarkEnd w:id="184"/>
      <w:bookmarkEnd w:id="185"/>
      <w:r w:rsidRPr="002452A7">
        <w:t>Broj zaposlenih i mjesta zaposlenja</w:t>
      </w:r>
      <w:bookmarkEnd w:id="192"/>
      <w:bookmarkEnd w:id="193"/>
      <w:bookmarkEnd w:id="194"/>
      <w:bookmarkEnd w:id="195"/>
      <w:bookmarkEnd w:id="196"/>
      <w:bookmarkEnd w:id="197"/>
    </w:p>
    <w:p w14:paraId="1CB30352" w14:textId="650B92E7" w:rsidR="00D515C1" w:rsidRDefault="00522FBA" w:rsidP="00D515C1">
      <w:pPr>
        <w:pStyle w:val="Odlomakpopisa"/>
      </w:pPr>
      <w:r w:rsidRPr="001C503A">
        <w:t xml:space="preserve">Prema </w:t>
      </w:r>
      <w:proofErr w:type="spellStart"/>
      <w:r w:rsidRPr="001C503A">
        <w:t>podacima</w:t>
      </w:r>
      <w:proofErr w:type="spellEnd"/>
      <w:r w:rsidRPr="001C503A">
        <w:t xml:space="preserve"> </w:t>
      </w:r>
      <w:proofErr w:type="spellStart"/>
      <w:r w:rsidRPr="001C503A">
        <w:t>Hrvatskog</w:t>
      </w:r>
      <w:proofErr w:type="spellEnd"/>
      <w:r w:rsidRPr="001C503A">
        <w:t xml:space="preserve"> </w:t>
      </w:r>
      <w:proofErr w:type="spellStart"/>
      <w:r w:rsidRPr="001C503A">
        <w:t>zavoda</w:t>
      </w:r>
      <w:proofErr w:type="spellEnd"/>
      <w:r w:rsidRPr="001C503A">
        <w:t xml:space="preserve"> za </w:t>
      </w:r>
      <w:proofErr w:type="spellStart"/>
      <w:r w:rsidRPr="001C503A">
        <w:t>mirovinsko</w:t>
      </w:r>
      <w:proofErr w:type="spellEnd"/>
      <w:r w:rsidRPr="001C503A">
        <w:t xml:space="preserve"> </w:t>
      </w:r>
      <w:proofErr w:type="spellStart"/>
      <w:r w:rsidRPr="001C503A">
        <w:t>os</w:t>
      </w:r>
      <w:r w:rsidR="00543E66" w:rsidRPr="001C503A">
        <w:t>i</w:t>
      </w:r>
      <w:r w:rsidRPr="001C503A">
        <w:t>guranje</w:t>
      </w:r>
      <w:proofErr w:type="spellEnd"/>
      <w:r w:rsidRPr="001C503A">
        <w:t xml:space="preserve">, </w:t>
      </w:r>
      <w:proofErr w:type="spellStart"/>
      <w:r w:rsidRPr="001C503A">
        <w:t>na</w:t>
      </w:r>
      <w:proofErr w:type="spellEnd"/>
      <w:r w:rsidRPr="001C503A">
        <w:t xml:space="preserve"> </w:t>
      </w:r>
      <w:proofErr w:type="spellStart"/>
      <w:r w:rsidRPr="001C503A">
        <w:t>području</w:t>
      </w:r>
      <w:proofErr w:type="spellEnd"/>
      <w:r w:rsidR="00716096" w:rsidRPr="001C503A">
        <w:t xml:space="preserve"> </w:t>
      </w:r>
      <w:proofErr w:type="spellStart"/>
      <w:r w:rsidR="00716096" w:rsidRPr="001C503A">
        <w:t>Grada</w:t>
      </w:r>
      <w:proofErr w:type="spellEnd"/>
      <w:r w:rsidR="00716096" w:rsidRPr="001C503A">
        <w:t xml:space="preserve"> </w:t>
      </w:r>
      <w:proofErr w:type="spellStart"/>
      <w:r w:rsidR="00C67356">
        <w:t>Otočca</w:t>
      </w:r>
      <w:proofErr w:type="spellEnd"/>
      <w:r w:rsidR="00C67356" w:rsidRPr="001C503A">
        <w:t xml:space="preserve"> </w:t>
      </w:r>
      <w:proofErr w:type="spellStart"/>
      <w:r w:rsidRPr="001C503A">
        <w:t>zaposleno</w:t>
      </w:r>
      <w:proofErr w:type="spellEnd"/>
      <w:r w:rsidRPr="001C503A">
        <w:t xml:space="preserve"> je </w:t>
      </w:r>
      <w:proofErr w:type="spellStart"/>
      <w:r w:rsidRPr="001C503A">
        <w:t>ukupno</w:t>
      </w:r>
      <w:proofErr w:type="spellEnd"/>
      <w:r w:rsidRPr="001C503A">
        <w:t xml:space="preserve"> </w:t>
      </w:r>
      <w:r w:rsidR="00D515C1">
        <w:t xml:space="preserve">2.201 </w:t>
      </w:r>
      <w:proofErr w:type="spellStart"/>
      <w:r w:rsidR="00716096" w:rsidRPr="001C503A">
        <w:t>osob</w:t>
      </w:r>
      <w:r w:rsidR="000A36AF" w:rsidRPr="001C503A">
        <w:t>a</w:t>
      </w:r>
      <w:proofErr w:type="spellEnd"/>
      <w:r w:rsidRPr="001C503A">
        <w:t>.</w:t>
      </w:r>
      <w:r w:rsidR="00D515C1" w:rsidRPr="001C503A">
        <w:rPr>
          <w:rStyle w:val="Referencafusnote"/>
        </w:rPr>
        <w:footnoteReference w:id="5"/>
      </w:r>
      <w:r w:rsidR="00D515C1">
        <w:t xml:space="preserve"> </w:t>
      </w:r>
    </w:p>
    <w:p w14:paraId="513A3512" w14:textId="1B5E7392" w:rsidR="00522FBA" w:rsidRDefault="00522FBA" w:rsidP="008B0C78">
      <w:pPr>
        <w:pStyle w:val="Opisslike"/>
        <w:keepNext/>
        <w:spacing w:line="276" w:lineRule="auto"/>
        <w:jc w:val="center"/>
      </w:pPr>
      <w:bookmarkStart w:id="198" w:name="_Toc107488761"/>
      <w:bookmarkStart w:id="199" w:name="_Toc108773697"/>
      <w:bookmarkStart w:id="200" w:name="_Toc131492726"/>
      <w:r>
        <w:t xml:space="preserve">Tablica </w:t>
      </w:r>
      <w:fldSimple w:instr=" SEQ Tablica \* ARABIC ">
        <w:r w:rsidR="009575EA">
          <w:rPr>
            <w:noProof/>
          </w:rPr>
          <w:t>9</w:t>
        </w:r>
      </w:fldSimple>
      <w:r>
        <w:t xml:space="preserve">. </w:t>
      </w:r>
      <w:r w:rsidRPr="009D1716">
        <w:t>Zaposleni prema područjima djelatnosti</w:t>
      </w:r>
      <w:bookmarkEnd w:id="198"/>
      <w:bookmarkEnd w:id="199"/>
      <w:bookmarkEnd w:id="200"/>
    </w:p>
    <w:tbl>
      <w:tblPr>
        <w:tblW w:w="880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42"/>
        <w:gridCol w:w="4923"/>
        <w:gridCol w:w="1046"/>
        <w:gridCol w:w="1046"/>
        <w:gridCol w:w="1047"/>
      </w:tblGrid>
      <w:tr w:rsidR="00522FBA" w:rsidRPr="000A36AF" w14:paraId="1E2695ED" w14:textId="77777777" w:rsidTr="000A36AF">
        <w:trPr>
          <w:trHeight w:val="328"/>
          <w:tblHeader/>
          <w:jc w:val="center"/>
        </w:trPr>
        <w:tc>
          <w:tcPr>
            <w:tcW w:w="742" w:type="dxa"/>
            <w:vMerge w:val="restart"/>
            <w:shd w:val="clear" w:color="auto" w:fill="auto"/>
            <w:vAlign w:val="center"/>
          </w:tcPr>
          <w:p w14:paraId="4112D8FE" w14:textId="77777777" w:rsidR="00522FBA" w:rsidRPr="000A36AF" w:rsidRDefault="00522FBA" w:rsidP="000A36AF">
            <w:pPr>
              <w:spacing w:after="0"/>
              <w:jc w:val="center"/>
              <w:rPr>
                <w:rFonts w:cstheme="minorHAnsi"/>
                <w:b/>
                <w:sz w:val="20"/>
                <w:szCs w:val="20"/>
              </w:rPr>
            </w:pPr>
            <w:r w:rsidRPr="000A36AF">
              <w:rPr>
                <w:rFonts w:cstheme="minorHAnsi"/>
                <w:b/>
                <w:sz w:val="20"/>
                <w:szCs w:val="20"/>
              </w:rPr>
              <w:t>R.BR.</w:t>
            </w:r>
          </w:p>
        </w:tc>
        <w:tc>
          <w:tcPr>
            <w:tcW w:w="4923" w:type="dxa"/>
            <w:vMerge w:val="restart"/>
            <w:shd w:val="clear" w:color="auto" w:fill="auto"/>
            <w:vAlign w:val="center"/>
          </w:tcPr>
          <w:p w14:paraId="0B1B5FDE" w14:textId="77777777" w:rsidR="00522FBA" w:rsidRPr="000A36AF" w:rsidRDefault="00522FBA" w:rsidP="000A36AF">
            <w:pPr>
              <w:spacing w:after="0"/>
              <w:jc w:val="center"/>
              <w:rPr>
                <w:rFonts w:cstheme="minorHAnsi"/>
                <w:b/>
                <w:sz w:val="20"/>
                <w:szCs w:val="20"/>
              </w:rPr>
            </w:pPr>
            <w:r w:rsidRPr="000A36AF">
              <w:rPr>
                <w:rFonts w:cstheme="minorHAnsi"/>
                <w:b/>
                <w:sz w:val="20"/>
                <w:szCs w:val="20"/>
              </w:rPr>
              <w:t>PODRUČJE DJELATNOSTI</w:t>
            </w:r>
          </w:p>
        </w:tc>
        <w:tc>
          <w:tcPr>
            <w:tcW w:w="3139" w:type="dxa"/>
            <w:gridSpan w:val="3"/>
            <w:shd w:val="clear" w:color="auto" w:fill="auto"/>
            <w:vAlign w:val="center"/>
          </w:tcPr>
          <w:p w14:paraId="34398816" w14:textId="77777777" w:rsidR="00522FBA" w:rsidRPr="000A36AF" w:rsidRDefault="00522FBA" w:rsidP="000A36AF">
            <w:pPr>
              <w:spacing w:after="0"/>
              <w:jc w:val="center"/>
              <w:rPr>
                <w:rFonts w:cstheme="minorHAnsi"/>
                <w:b/>
                <w:sz w:val="20"/>
                <w:szCs w:val="20"/>
              </w:rPr>
            </w:pPr>
            <w:r w:rsidRPr="000A36AF">
              <w:rPr>
                <w:rFonts w:cstheme="minorHAnsi"/>
                <w:b/>
                <w:sz w:val="20"/>
                <w:szCs w:val="20"/>
              </w:rPr>
              <w:t>BROJ ZAPOSLENIH</w:t>
            </w:r>
          </w:p>
        </w:tc>
      </w:tr>
      <w:tr w:rsidR="00522FBA" w:rsidRPr="000A36AF" w14:paraId="493E02BA" w14:textId="77777777" w:rsidTr="000A36AF">
        <w:trPr>
          <w:trHeight w:val="244"/>
          <w:tblHeader/>
          <w:jc w:val="center"/>
        </w:trPr>
        <w:tc>
          <w:tcPr>
            <w:tcW w:w="742" w:type="dxa"/>
            <w:vMerge/>
            <w:shd w:val="clear" w:color="auto" w:fill="auto"/>
            <w:vAlign w:val="center"/>
          </w:tcPr>
          <w:p w14:paraId="49526815" w14:textId="77777777" w:rsidR="00522FBA" w:rsidRPr="000A36AF" w:rsidRDefault="00522FBA" w:rsidP="000A36AF">
            <w:pPr>
              <w:spacing w:after="0"/>
              <w:jc w:val="center"/>
              <w:rPr>
                <w:rFonts w:cstheme="minorHAnsi"/>
                <w:b/>
                <w:sz w:val="20"/>
                <w:szCs w:val="20"/>
              </w:rPr>
            </w:pPr>
          </w:p>
        </w:tc>
        <w:tc>
          <w:tcPr>
            <w:tcW w:w="4923" w:type="dxa"/>
            <w:vMerge/>
            <w:shd w:val="clear" w:color="auto" w:fill="auto"/>
            <w:vAlign w:val="center"/>
          </w:tcPr>
          <w:p w14:paraId="796FD64D" w14:textId="77777777" w:rsidR="00522FBA" w:rsidRPr="000A36AF" w:rsidRDefault="00522FBA" w:rsidP="000A36AF">
            <w:pPr>
              <w:spacing w:after="0"/>
              <w:jc w:val="center"/>
              <w:rPr>
                <w:rFonts w:cstheme="minorHAnsi"/>
                <w:b/>
                <w:sz w:val="20"/>
                <w:szCs w:val="20"/>
              </w:rPr>
            </w:pPr>
          </w:p>
        </w:tc>
        <w:tc>
          <w:tcPr>
            <w:tcW w:w="1046" w:type="dxa"/>
            <w:shd w:val="clear" w:color="auto" w:fill="auto"/>
            <w:vAlign w:val="center"/>
          </w:tcPr>
          <w:p w14:paraId="527D3EA9" w14:textId="77777777" w:rsidR="00522FBA" w:rsidRPr="000A36AF" w:rsidRDefault="00522FBA" w:rsidP="000A36AF">
            <w:pPr>
              <w:spacing w:after="0"/>
              <w:jc w:val="center"/>
              <w:rPr>
                <w:rFonts w:cstheme="minorHAnsi"/>
                <w:b/>
                <w:sz w:val="20"/>
                <w:szCs w:val="20"/>
              </w:rPr>
            </w:pPr>
            <w:r w:rsidRPr="000A36AF">
              <w:rPr>
                <w:rFonts w:cstheme="minorHAnsi"/>
                <w:b/>
                <w:bCs/>
                <w:sz w:val="20"/>
                <w:szCs w:val="20"/>
              </w:rPr>
              <w:t>M</w:t>
            </w:r>
          </w:p>
        </w:tc>
        <w:tc>
          <w:tcPr>
            <w:tcW w:w="1046" w:type="dxa"/>
            <w:shd w:val="clear" w:color="auto" w:fill="auto"/>
            <w:vAlign w:val="center"/>
          </w:tcPr>
          <w:p w14:paraId="29D9A872" w14:textId="77777777" w:rsidR="00522FBA" w:rsidRPr="000A36AF" w:rsidRDefault="00522FBA" w:rsidP="000A36AF">
            <w:pPr>
              <w:spacing w:after="0"/>
              <w:jc w:val="center"/>
              <w:rPr>
                <w:rFonts w:cstheme="minorHAnsi"/>
                <w:b/>
                <w:sz w:val="20"/>
                <w:szCs w:val="20"/>
              </w:rPr>
            </w:pPr>
            <w:r w:rsidRPr="000A36AF">
              <w:rPr>
                <w:rFonts w:cstheme="minorHAnsi"/>
                <w:b/>
                <w:bCs/>
                <w:sz w:val="20"/>
                <w:szCs w:val="20"/>
              </w:rPr>
              <w:t>Ž</w:t>
            </w:r>
          </w:p>
        </w:tc>
        <w:tc>
          <w:tcPr>
            <w:tcW w:w="1047" w:type="dxa"/>
            <w:shd w:val="clear" w:color="auto" w:fill="auto"/>
            <w:vAlign w:val="center"/>
          </w:tcPr>
          <w:p w14:paraId="1E1FE918" w14:textId="77777777" w:rsidR="00522FBA" w:rsidRPr="000A36AF" w:rsidRDefault="00522FBA" w:rsidP="000A36AF">
            <w:pPr>
              <w:spacing w:after="0"/>
              <w:jc w:val="center"/>
              <w:rPr>
                <w:rFonts w:cstheme="minorHAnsi"/>
                <w:b/>
                <w:sz w:val="20"/>
                <w:szCs w:val="20"/>
              </w:rPr>
            </w:pPr>
            <w:r w:rsidRPr="000A36AF">
              <w:rPr>
                <w:rFonts w:cstheme="minorHAnsi"/>
                <w:b/>
                <w:bCs/>
                <w:sz w:val="20"/>
                <w:szCs w:val="20"/>
              </w:rPr>
              <w:t>UKUPNO</w:t>
            </w:r>
          </w:p>
        </w:tc>
      </w:tr>
      <w:tr w:rsidR="000A36AF" w:rsidRPr="000A36AF" w14:paraId="52162A79" w14:textId="77777777" w:rsidTr="000A36AF">
        <w:trPr>
          <w:trHeight w:val="249"/>
          <w:jc w:val="center"/>
        </w:trPr>
        <w:tc>
          <w:tcPr>
            <w:tcW w:w="742" w:type="dxa"/>
            <w:shd w:val="clear" w:color="auto" w:fill="auto"/>
            <w:vAlign w:val="center"/>
          </w:tcPr>
          <w:p w14:paraId="6AFB7E92" w14:textId="77777777" w:rsidR="000A36AF" w:rsidRPr="000A36AF" w:rsidRDefault="000A36AF" w:rsidP="000A36AF">
            <w:pPr>
              <w:spacing w:after="0" w:line="240" w:lineRule="auto"/>
              <w:jc w:val="center"/>
              <w:rPr>
                <w:rFonts w:cstheme="minorHAnsi"/>
                <w:sz w:val="20"/>
                <w:szCs w:val="20"/>
              </w:rPr>
            </w:pPr>
            <w:r w:rsidRPr="000A36AF">
              <w:rPr>
                <w:rFonts w:cstheme="minorHAnsi"/>
                <w:sz w:val="20"/>
                <w:szCs w:val="20"/>
              </w:rPr>
              <w:t>A.</w:t>
            </w:r>
          </w:p>
        </w:tc>
        <w:tc>
          <w:tcPr>
            <w:tcW w:w="4923" w:type="dxa"/>
            <w:shd w:val="clear" w:color="auto" w:fill="auto"/>
            <w:vAlign w:val="center"/>
          </w:tcPr>
          <w:p w14:paraId="4D33A18C" w14:textId="77777777" w:rsidR="000A36AF" w:rsidRPr="000A36AF" w:rsidRDefault="000A36AF" w:rsidP="000A36AF">
            <w:pPr>
              <w:spacing w:after="0"/>
              <w:rPr>
                <w:rFonts w:cstheme="minorHAnsi"/>
                <w:sz w:val="20"/>
                <w:szCs w:val="20"/>
              </w:rPr>
            </w:pPr>
            <w:r w:rsidRPr="000A36AF">
              <w:rPr>
                <w:rFonts w:cstheme="minorHAnsi"/>
                <w:sz w:val="20"/>
                <w:szCs w:val="20"/>
              </w:rPr>
              <w:t>Poljoprivreda, šumarstvo i ribarstvo</w:t>
            </w:r>
          </w:p>
        </w:tc>
        <w:tc>
          <w:tcPr>
            <w:tcW w:w="1046" w:type="dxa"/>
            <w:shd w:val="clear" w:color="auto" w:fill="auto"/>
            <w:vAlign w:val="center"/>
          </w:tcPr>
          <w:p w14:paraId="50C95119" w14:textId="0C9CE6E1" w:rsidR="000A36AF" w:rsidRPr="000A36AF" w:rsidRDefault="00D515C1" w:rsidP="000A36AF">
            <w:pPr>
              <w:spacing w:after="0"/>
              <w:jc w:val="center"/>
              <w:rPr>
                <w:rFonts w:cstheme="minorHAnsi"/>
                <w:sz w:val="20"/>
                <w:szCs w:val="20"/>
              </w:rPr>
            </w:pPr>
            <w:r>
              <w:rPr>
                <w:rFonts w:cstheme="minorHAnsi"/>
                <w:sz w:val="20"/>
                <w:szCs w:val="20"/>
              </w:rPr>
              <w:t>133</w:t>
            </w:r>
          </w:p>
        </w:tc>
        <w:tc>
          <w:tcPr>
            <w:tcW w:w="1046" w:type="dxa"/>
            <w:shd w:val="clear" w:color="auto" w:fill="auto"/>
            <w:vAlign w:val="center"/>
          </w:tcPr>
          <w:p w14:paraId="563912BC" w14:textId="3545AAFE" w:rsidR="000A36AF" w:rsidRPr="000A36AF" w:rsidRDefault="00D515C1" w:rsidP="000A36AF">
            <w:pPr>
              <w:spacing w:after="0"/>
              <w:jc w:val="center"/>
              <w:rPr>
                <w:rFonts w:cstheme="minorHAnsi"/>
                <w:sz w:val="20"/>
                <w:szCs w:val="20"/>
              </w:rPr>
            </w:pPr>
            <w:r>
              <w:rPr>
                <w:rFonts w:cstheme="minorHAnsi"/>
                <w:sz w:val="20"/>
                <w:szCs w:val="20"/>
              </w:rPr>
              <w:t>41</w:t>
            </w:r>
          </w:p>
        </w:tc>
        <w:tc>
          <w:tcPr>
            <w:tcW w:w="1047" w:type="dxa"/>
            <w:shd w:val="clear" w:color="auto" w:fill="auto"/>
            <w:vAlign w:val="center"/>
          </w:tcPr>
          <w:p w14:paraId="66908A4A" w14:textId="0C63166A" w:rsidR="000A36AF" w:rsidRPr="000A36AF" w:rsidRDefault="00D515C1" w:rsidP="000A36AF">
            <w:pPr>
              <w:spacing w:after="0"/>
              <w:jc w:val="center"/>
              <w:rPr>
                <w:rFonts w:cstheme="minorHAnsi"/>
                <w:b/>
                <w:bCs/>
                <w:sz w:val="20"/>
                <w:szCs w:val="20"/>
              </w:rPr>
            </w:pPr>
            <w:r>
              <w:rPr>
                <w:rFonts w:cstheme="minorHAnsi"/>
                <w:b/>
                <w:bCs/>
                <w:sz w:val="20"/>
                <w:szCs w:val="20"/>
              </w:rPr>
              <w:t>174</w:t>
            </w:r>
          </w:p>
        </w:tc>
      </w:tr>
      <w:tr w:rsidR="000A36AF" w:rsidRPr="000A36AF" w14:paraId="2E001D47" w14:textId="77777777" w:rsidTr="000A36AF">
        <w:trPr>
          <w:trHeight w:val="249"/>
          <w:jc w:val="center"/>
        </w:trPr>
        <w:tc>
          <w:tcPr>
            <w:tcW w:w="742" w:type="dxa"/>
            <w:shd w:val="clear" w:color="auto" w:fill="auto"/>
            <w:vAlign w:val="center"/>
          </w:tcPr>
          <w:p w14:paraId="37684BE2" w14:textId="77777777" w:rsidR="000A36AF" w:rsidRPr="000A36AF" w:rsidRDefault="000A36AF" w:rsidP="000A36AF">
            <w:pPr>
              <w:spacing w:after="0" w:line="240" w:lineRule="auto"/>
              <w:jc w:val="center"/>
              <w:rPr>
                <w:rFonts w:cstheme="minorHAnsi"/>
                <w:sz w:val="20"/>
                <w:szCs w:val="20"/>
              </w:rPr>
            </w:pPr>
            <w:r w:rsidRPr="000A36AF">
              <w:rPr>
                <w:rFonts w:cstheme="minorHAnsi"/>
                <w:sz w:val="20"/>
                <w:szCs w:val="20"/>
              </w:rPr>
              <w:t>B.</w:t>
            </w:r>
          </w:p>
        </w:tc>
        <w:tc>
          <w:tcPr>
            <w:tcW w:w="4923" w:type="dxa"/>
            <w:shd w:val="clear" w:color="auto" w:fill="auto"/>
            <w:vAlign w:val="center"/>
          </w:tcPr>
          <w:p w14:paraId="3733F478" w14:textId="77777777" w:rsidR="000A36AF" w:rsidRPr="000A36AF" w:rsidRDefault="000A36AF" w:rsidP="000A36AF">
            <w:pPr>
              <w:spacing w:after="0"/>
              <w:rPr>
                <w:rFonts w:cstheme="minorHAnsi"/>
                <w:sz w:val="20"/>
                <w:szCs w:val="20"/>
              </w:rPr>
            </w:pPr>
            <w:r w:rsidRPr="000A36AF">
              <w:rPr>
                <w:rFonts w:cstheme="minorHAnsi"/>
                <w:sz w:val="20"/>
                <w:szCs w:val="20"/>
              </w:rPr>
              <w:t>Rudarstvo i vađenje</w:t>
            </w:r>
          </w:p>
        </w:tc>
        <w:tc>
          <w:tcPr>
            <w:tcW w:w="1046" w:type="dxa"/>
            <w:shd w:val="clear" w:color="auto" w:fill="auto"/>
            <w:vAlign w:val="center"/>
          </w:tcPr>
          <w:p w14:paraId="5F36717D" w14:textId="7D8C1E6A" w:rsidR="000A36AF" w:rsidRPr="000A36AF" w:rsidRDefault="00D515C1" w:rsidP="000A36AF">
            <w:pPr>
              <w:spacing w:after="0"/>
              <w:jc w:val="center"/>
              <w:rPr>
                <w:rFonts w:cstheme="minorHAnsi"/>
                <w:sz w:val="20"/>
                <w:szCs w:val="20"/>
              </w:rPr>
            </w:pPr>
            <w:r>
              <w:rPr>
                <w:rFonts w:cstheme="minorHAnsi"/>
                <w:sz w:val="20"/>
                <w:szCs w:val="20"/>
              </w:rPr>
              <w:t>10</w:t>
            </w:r>
          </w:p>
        </w:tc>
        <w:tc>
          <w:tcPr>
            <w:tcW w:w="1046" w:type="dxa"/>
            <w:shd w:val="clear" w:color="auto" w:fill="auto"/>
            <w:vAlign w:val="center"/>
          </w:tcPr>
          <w:p w14:paraId="46ACB6B4" w14:textId="0377C199" w:rsidR="000A36AF" w:rsidRPr="000A36AF" w:rsidRDefault="00D515C1" w:rsidP="000A36AF">
            <w:pPr>
              <w:spacing w:after="0"/>
              <w:jc w:val="center"/>
              <w:rPr>
                <w:rFonts w:cstheme="minorHAnsi"/>
                <w:sz w:val="20"/>
                <w:szCs w:val="20"/>
              </w:rPr>
            </w:pPr>
            <w:r>
              <w:rPr>
                <w:rFonts w:cstheme="minorHAnsi"/>
                <w:sz w:val="20"/>
                <w:szCs w:val="20"/>
              </w:rPr>
              <w:t>5</w:t>
            </w:r>
          </w:p>
        </w:tc>
        <w:tc>
          <w:tcPr>
            <w:tcW w:w="1047" w:type="dxa"/>
            <w:shd w:val="clear" w:color="auto" w:fill="auto"/>
            <w:vAlign w:val="center"/>
          </w:tcPr>
          <w:p w14:paraId="6AE9FF9D" w14:textId="5FB83628" w:rsidR="000A36AF" w:rsidRPr="000A36AF" w:rsidRDefault="00D515C1" w:rsidP="000A36AF">
            <w:pPr>
              <w:spacing w:after="0"/>
              <w:jc w:val="center"/>
              <w:rPr>
                <w:rFonts w:cstheme="minorHAnsi"/>
                <w:b/>
                <w:bCs/>
                <w:sz w:val="20"/>
                <w:szCs w:val="20"/>
              </w:rPr>
            </w:pPr>
            <w:r>
              <w:rPr>
                <w:rFonts w:cstheme="minorHAnsi"/>
                <w:b/>
                <w:bCs/>
                <w:sz w:val="20"/>
                <w:szCs w:val="20"/>
              </w:rPr>
              <w:t>15</w:t>
            </w:r>
          </w:p>
        </w:tc>
      </w:tr>
      <w:tr w:rsidR="000A36AF" w:rsidRPr="000A36AF" w14:paraId="3DA0634B" w14:textId="77777777" w:rsidTr="000A36AF">
        <w:trPr>
          <w:trHeight w:val="264"/>
          <w:jc w:val="center"/>
        </w:trPr>
        <w:tc>
          <w:tcPr>
            <w:tcW w:w="742" w:type="dxa"/>
            <w:shd w:val="clear" w:color="auto" w:fill="auto"/>
            <w:vAlign w:val="center"/>
          </w:tcPr>
          <w:p w14:paraId="556FEE5B" w14:textId="77777777" w:rsidR="000A36AF" w:rsidRPr="000A36AF" w:rsidRDefault="000A36AF" w:rsidP="000A36AF">
            <w:pPr>
              <w:spacing w:after="0" w:line="240" w:lineRule="auto"/>
              <w:jc w:val="center"/>
              <w:rPr>
                <w:rFonts w:cstheme="minorHAnsi"/>
                <w:sz w:val="20"/>
                <w:szCs w:val="20"/>
              </w:rPr>
            </w:pPr>
            <w:r w:rsidRPr="000A36AF">
              <w:rPr>
                <w:rFonts w:cstheme="minorHAnsi"/>
                <w:sz w:val="20"/>
                <w:szCs w:val="20"/>
              </w:rPr>
              <w:t>C.</w:t>
            </w:r>
          </w:p>
        </w:tc>
        <w:tc>
          <w:tcPr>
            <w:tcW w:w="4923" w:type="dxa"/>
            <w:shd w:val="clear" w:color="auto" w:fill="auto"/>
            <w:vAlign w:val="center"/>
          </w:tcPr>
          <w:p w14:paraId="4217F06D" w14:textId="77777777" w:rsidR="000A36AF" w:rsidRPr="000A36AF" w:rsidRDefault="000A36AF" w:rsidP="000A36AF">
            <w:pPr>
              <w:spacing w:after="0"/>
              <w:rPr>
                <w:rFonts w:cstheme="minorHAnsi"/>
                <w:sz w:val="20"/>
                <w:szCs w:val="20"/>
              </w:rPr>
            </w:pPr>
            <w:r w:rsidRPr="000A36AF">
              <w:rPr>
                <w:rFonts w:cstheme="minorHAnsi"/>
                <w:sz w:val="20"/>
                <w:szCs w:val="20"/>
              </w:rPr>
              <w:t>Prerađivačka industrija</w:t>
            </w:r>
          </w:p>
        </w:tc>
        <w:tc>
          <w:tcPr>
            <w:tcW w:w="1046" w:type="dxa"/>
            <w:shd w:val="clear" w:color="auto" w:fill="auto"/>
            <w:vAlign w:val="center"/>
          </w:tcPr>
          <w:p w14:paraId="2B6F577F" w14:textId="4E679962" w:rsidR="000A36AF" w:rsidRPr="000A36AF" w:rsidRDefault="00D515C1" w:rsidP="000A36AF">
            <w:pPr>
              <w:spacing w:after="0"/>
              <w:jc w:val="center"/>
              <w:rPr>
                <w:rFonts w:cstheme="minorHAnsi"/>
                <w:sz w:val="20"/>
                <w:szCs w:val="20"/>
              </w:rPr>
            </w:pPr>
            <w:r>
              <w:rPr>
                <w:rFonts w:cstheme="minorHAnsi"/>
                <w:sz w:val="20"/>
                <w:szCs w:val="20"/>
              </w:rPr>
              <w:t>159</w:t>
            </w:r>
          </w:p>
        </w:tc>
        <w:tc>
          <w:tcPr>
            <w:tcW w:w="1046" w:type="dxa"/>
            <w:shd w:val="clear" w:color="auto" w:fill="auto"/>
            <w:vAlign w:val="center"/>
          </w:tcPr>
          <w:p w14:paraId="697C6B11" w14:textId="3FE2A2A4" w:rsidR="000A36AF" w:rsidRPr="000A36AF" w:rsidRDefault="00D515C1" w:rsidP="000A36AF">
            <w:pPr>
              <w:spacing w:after="0"/>
              <w:jc w:val="center"/>
              <w:rPr>
                <w:rFonts w:cstheme="minorHAnsi"/>
                <w:sz w:val="20"/>
                <w:szCs w:val="20"/>
              </w:rPr>
            </w:pPr>
            <w:r>
              <w:rPr>
                <w:rFonts w:cstheme="minorHAnsi"/>
                <w:sz w:val="20"/>
                <w:szCs w:val="20"/>
              </w:rPr>
              <w:t>69</w:t>
            </w:r>
          </w:p>
        </w:tc>
        <w:tc>
          <w:tcPr>
            <w:tcW w:w="1047" w:type="dxa"/>
            <w:shd w:val="clear" w:color="auto" w:fill="auto"/>
            <w:vAlign w:val="center"/>
          </w:tcPr>
          <w:p w14:paraId="65245366" w14:textId="2491C1CB" w:rsidR="000A36AF" w:rsidRPr="000A36AF" w:rsidRDefault="00D515C1" w:rsidP="000A36AF">
            <w:pPr>
              <w:spacing w:after="0"/>
              <w:jc w:val="center"/>
              <w:rPr>
                <w:rFonts w:cstheme="minorHAnsi"/>
                <w:b/>
                <w:bCs/>
                <w:sz w:val="20"/>
                <w:szCs w:val="20"/>
              </w:rPr>
            </w:pPr>
            <w:r>
              <w:rPr>
                <w:rFonts w:cstheme="minorHAnsi"/>
                <w:b/>
                <w:bCs/>
                <w:sz w:val="20"/>
                <w:szCs w:val="20"/>
              </w:rPr>
              <w:t>228</w:t>
            </w:r>
          </w:p>
        </w:tc>
      </w:tr>
      <w:tr w:rsidR="000A36AF" w:rsidRPr="000A36AF" w14:paraId="48F7C3F8" w14:textId="77777777" w:rsidTr="000A36AF">
        <w:trPr>
          <w:trHeight w:val="249"/>
          <w:jc w:val="center"/>
        </w:trPr>
        <w:tc>
          <w:tcPr>
            <w:tcW w:w="742" w:type="dxa"/>
            <w:shd w:val="clear" w:color="auto" w:fill="auto"/>
            <w:vAlign w:val="center"/>
          </w:tcPr>
          <w:p w14:paraId="4D0E1C05" w14:textId="77777777" w:rsidR="000A36AF" w:rsidRPr="000A36AF" w:rsidRDefault="000A36AF" w:rsidP="000A36AF">
            <w:pPr>
              <w:spacing w:after="0" w:line="240" w:lineRule="auto"/>
              <w:jc w:val="center"/>
              <w:rPr>
                <w:rFonts w:cstheme="minorHAnsi"/>
                <w:sz w:val="20"/>
                <w:szCs w:val="20"/>
              </w:rPr>
            </w:pPr>
            <w:r w:rsidRPr="000A36AF">
              <w:rPr>
                <w:rFonts w:cstheme="minorHAnsi"/>
                <w:sz w:val="20"/>
                <w:szCs w:val="20"/>
              </w:rPr>
              <w:t>D.</w:t>
            </w:r>
          </w:p>
        </w:tc>
        <w:tc>
          <w:tcPr>
            <w:tcW w:w="4923" w:type="dxa"/>
            <w:shd w:val="clear" w:color="auto" w:fill="auto"/>
            <w:vAlign w:val="center"/>
          </w:tcPr>
          <w:p w14:paraId="3155DB9C" w14:textId="77777777" w:rsidR="000A36AF" w:rsidRPr="000A36AF" w:rsidRDefault="000A36AF" w:rsidP="000A36AF">
            <w:pPr>
              <w:spacing w:after="0"/>
              <w:rPr>
                <w:rFonts w:cstheme="minorHAnsi"/>
                <w:sz w:val="20"/>
                <w:szCs w:val="20"/>
              </w:rPr>
            </w:pPr>
            <w:r w:rsidRPr="000A36AF">
              <w:rPr>
                <w:rFonts w:cstheme="minorHAnsi"/>
                <w:sz w:val="20"/>
                <w:szCs w:val="20"/>
              </w:rPr>
              <w:t>Opskrba električnom energijom, plinom, parom i klimatizacija</w:t>
            </w:r>
          </w:p>
        </w:tc>
        <w:tc>
          <w:tcPr>
            <w:tcW w:w="1046" w:type="dxa"/>
            <w:shd w:val="clear" w:color="auto" w:fill="auto"/>
            <w:vAlign w:val="center"/>
          </w:tcPr>
          <w:p w14:paraId="45D6C9D0" w14:textId="35D913BF" w:rsidR="000A36AF" w:rsidRPr="000A36AF" w:rsidRDefault="00D515C1" w:rsidP="000A36AF">
            <w:pPr>
              <w:spacing w:after="0"/>
              <w:jc w:val="center"/>
              <w:rPr>
                <w:rFonts w:cstheme="minorHAnsi"/>
                <w:sz w:val="20"/>
                <w:szCs w:val="20"/>
              </w:rPr>
            </w:pPr>
            <w:r>
              <w:rPr>
                <w:rFonts w:cstheme="minorHAnsi"/>
                <w:sz w:val="20"/>
                <w:szCs w:val="20"/>
              </w:rPr>
              <w:t>27</w:t>
            </w:r>
          </w:p>
        </w:tc>
        <w:tc>
          <w:tcPr>
            <w:tcW w:w="1046" w:type="dxa"/>
            <w:shd w:val="clear" w:color="auto" w:fill="auto"/>
            <w:vAlign w:val="center"/>
          </w:tcPr>
          <w:p w14:paraId="5C08F7BE" w14:textId="63D74420" w:rsidR="000A36AF" w:rsidRPr="000A36AF" w:rsidRDefault="00D515C1" w:rsidP="000A36AF">
            <w:pPr>
              <w:spacing w:after="0"/>
              <w:jc w:val="center"/>
              <w:rPr>
                <w:rFonts w:cstheme="minorHAnsi"/>
                <w:sz w:val="20"/>
                <w:szCs w:val="20"/>
              </w:rPr>
            </w:pPr>
            <w:r>
              <w:rPr>
                <w:rFonts w:cstheme="minorHAnsi"/>
                <w:sz w:val="20"/>
                <w:szCs w:val="20"/>
              </w:rPr>
              <w:t>6</w:t>
            </w:r>
          </w:p>
        </w:tc>
        <w:tc>
          <w:tcPr>
            <w:tcW w:w="1047" w:type="dxa"/>
            <w:shd w:val="clear" w:color="auto" w:fill="auto"/>
            <w:vAlign w:val="center"/>
          </w:tcPr>
          <w:p w14:paraId="5F15234A" w14:textId="201ACF6B" w:rsidR="000A36AF" w:rsidRPr="000A36AF" w:rsidRDefault="00D515C1" w:rsidP="000A36AF">
            <w:pPr>
              <w:spacing w:after="0"/>
              <w:jc w:val="center"/>
              <w:rPr>
                <w:rFonts w:cstheme="minorHAnsi"/>
                <w:b/>
                <w:bCs/>
                <w:sz w:val="20"/>
                <w:szCs w:val="20"/>
              </w:rPr>
            </w:pPr>
            <w:r>
              <w:rPr>
                <w:rFonts w:cstheme="minorHAnsi"/>
                <w:b/>
                <w:bCs/>
                <w:sz w:val="20"/>
                <w:szCs w:val="20"/>
              </w:rPr>
              <w:t>33</w:t>
            </w:r>
          </w:p>
        </w:tc>
      </w:tr>
      <w:tr w:rsidR="000A36AF" w:rsidRPr="000A36AF" w14:paraId="54F4CA8B" w14:textId="77777777" w:rsidTr="000A36AF">
        <w:trPr>
          <w:trHeight w:val="514"/>
          <w:jc w:val="center"/>
        </w:trPr>
        <w:tc>
          <w:tcPr>
            <w:tcW w:w="742" w:type="dxa"/>
            <w:shd w:val="clear" w:color="auto" w:fill="auto"/>
            <w:vAlign w:val="center"/>
          </w:tcPr>
          <w:p w14:paraId="6425E51F" w14:textId="77777777" w:rsidR="000A36AF" w:rsidRPr="000A36AF" w:rsidRDefault="000A36AF" w:rsidP="000A36AF">
            <w:pPr>
              <w:spacing w:after="0" w:line="240" w:lineRule="auto"/>
              <w:jc w:val="center"/>
              <w:rPr>
                <w:rFonts w:cstheme="minorHAnsi"/>
                <w:sz w:val="20"/>
                <w:szCs w:val="20"/>
              </w:rPr>
            </w:pPr>
            <w:r w:rsidRPr="000A36AF">
              <w:rPr>
                <w:rFonts w:cstheme="minorHAnsi"/>
                <w:sz w:val="20"/>
                <w:szCs w:val="20"/>
              </w:rPr>
              <w:t>E.</w:t>
            </w:r>
          </w:p>
        </w:tc>
        <w:tc>
          <w:tcPr>
            <w:tcW w:w="4923" w:type="dxa"/>
            <w:shd w:val="clear" w:color="auto" w:fill="auto"/>
            <w:vAlign w:val="center"/>
          </w:tcPr>
          <w:p w14:paraId="1CD3C2E9" w14:textId="77777777" w:rsidR="000A36AF" w:rsidRPr="000A36AF" w:rsidRDefault="000A36AF" w:rsidP="000A36AF">
            <w:pPr>
              <w:spacing w:after="0"/>
              <w:rPr>
                <w:rFonts w:cstheme="minorHAnsi"/>
                <w:sz w:val="20"/>
                <w:szCs w:val="20"/>
              </w:rPr>
            </w:pPr>
            <w:r w:rsidRPr="000A36AF">
              <w:rPr>
                <w:rFonts w:cstheme="minorHAnsi"/>
                <w:sz w:val="20"/>
                <w:szCs w:val="20"/>
              </w:rPr>
              <w:t>Opskrba vodom, uklanjanje otpadnih voda, gospodarenje otpadom te djelatnost sanacije okoliša</w:t>
            </w:r>
          </w:p>
        </w:tc>
        <w:tc>
          <w:tcPr>
            <w:tcW w:w="1046" w:type="dxa"/>
            <w:shd w:val="clear" w:color="auto" w:fill="auto"/>
            <w:vAlign w:val="center"/>
          </w:tcPr>
          <w:p w14:paraId="02E926A9" w14:textId="2985B8AD" w:rsidR="000A36AF" w:rsidRPr="000A36AF" w:rsidRDefault="00D515C1" w:rsidP="000A36AF">
            <w:pPr>
              <w:spacing w:after="0"/>
              <w:jc w:val="center"/>
              <w:rPr>
                <w:rFonts w:cstheme="minorHAnsi"/>
                <w:sz w:val="20"/>
                <w:szCs w:val="20"/>
              </w:rPr>
            </w:pPr>
            <w:r>
              <w:rPr>
                <w:rFonts w:cstheme="minorHAnsi"/>
                <w:sz w:val="20"/>
                <w:szCs w:val="20"/>
              </w:rPr>
              <w:t>72</w:t>
            </w:r>
          </w:p>
        </w:tc>
        <w:tc>
          <w:tcPr>
            <w:tcW w:w="1046" w:type="dxa"/>
            <w:shd w:val="clear" w:color="auto" w:fill="auto"/>
            <w:vAlign w:val="center"/>
          </w:tcPr>
          <w:p w14:paraId="457CD5D8" w14:textId="54C713FD" w:rsidR="000A36AF" w:rsidRPr="000A36AF" w:rsidRDefault="00D515C1" w:rsidP="000A36AF">
            <w:pPr>
              <w:spacing w:after="0"/>
              <w:jc w:val="center"/>
              <w:rPr>
                <w:rFonts w:cstheme="minorHAnsi"/>
                <w:sz w:val="20"/>
                <w:szCs w:val="20"/>
              </w:rPr>
            </w:pPr>
            <w:r>
              <w:rPr>
                <w:rFonts w:cstheme="minorHAnsi"/>
                <w:sz w:val="20"/>
                <w:szCs w:val="20"/>
              </w:rPr>
              <w:t>28</w:t>
            </w:r>
          </w:p>
        </w:tc>
        <w:tc>
          <w:tcPr>
            <w:tcW w:w="1047" w:type="dxa"/>
            <w:shd w:val="clear" w:color="auto" w:fill="auto"/>
            <w:vAlign w:val="center"/>
          </w:tcPr>
          <w:p w14:paraId="61249F01" w14:textId="00703AB9" w:rsidR="000A36AF" w:rsidRPr="000A36AF" w:rsidRDefault="00D515C1" w:rsidP="000A36AF">
            <w:pPr>
              <w:spacing w:after="0"/>
              <w:jc w:val="center"/>
              <w:rPr>
                <w:rFonts w:cstheme="minorHAnsi"/>
                <w:b/>
                <w:bCs/>
                <w:sz w:val="20"/>
                <w:szCs w:val="20"/>
              </w:rPr>
            </w:pPr>
            <w:r>
              <w:rPr>
                <w:rFonts w:cstheme="minorHAnsi"/>
                <w:b/>
                <w:bCs/>
                <w:sz w:val="20"/>
                <w:szCs w:val="20"/>
              </w:rPr>
              <w:t>100</w:t>
            </w:r>
          </w:p>
        </w:tc>
      </w:tr>
      <w:tr w:rsidR="000A36AF" w:rsidRPr="000A36AF" w14:paraId="4E49E776" w14:textId="77777777" w:rsidTr="000A36AF">
        <w:trPr>
          <w:trHeight w:val="249"/>
          <w:jc w:val="center"/>
        </w:trPr>
        <w:tc>
          <w:tcPr>
            <w:tcW w:w="742" w:type="dxa"/>
            <w:shd w:val="clear" w:color="auto" w:fill="auto"/>
            <w:vAlign w:val="center"/>
          </w:tcPr>
          <w:p w14:paraId="4E0B26E3" w14:textId="77777777" w:rsidR="000A36AF" w:rsidRPr="000A36AF" w:rsidRDefault="000A36AF" w:rsidP="000A36AF">
            <w:pPr>
              <w:spacing w:after="0" w:line="240" w:lineRule="auto"/>
              <w:jc w:val="center"/>
              <w:rPr>
                <w:rFonts w:cstheme="minorHAnsi"/>
                <w:sz w:val="20"/>
                <w:szCs w:val="20"/>
              </w:rPr>
            </w:pPr>
            <w:r w:rsidRPr="000A36AF">
              <w:rPr>
                <w:rFonts w:cstheme="minorHAnsi"/>
                <w:sz w:val="20"/>
                <w:szCs w:val="20"/>
              </w:rPr>
              <w:t>F.</w:t>
            </w:r>
          </w:p>
        </w:tc>
        <w:tc>
          <w:tcPr>
            <w:tcW w:w="4923" w:type="dxa"/>
            <w:shd w:val="clear" w:color="auto" w:fill="auto"/>
            <w:vAlign w:val="center"/>
          </w:tcPr>
          <w:p w14:paraId="1CDFBDFD" w14:textId="77777777" w:rsidR="000A36AF" w:rsidRPr="000A36AF" w:rsidRDefault="000A36AF" w:rsidP="000A36AF">
            <w:pPr>
              <w:spacing w:after="0"/>
              <w:rPr>
                <w:rFonts w:cstheme="minorHAnsi"/>
                <w:sz w:val="20"/>
                <w:szCs w:val="20"/>
              </w:rPr>
            </w:pPr>
            <w:r w:rsidRPr="000A36AF">
              <w:rPr>
                <w:rFonts w:cstheme="minorHAnsi"/>
                <w:sz w:val="20"/>
                <w:szCs w:val="20"/>
              </w:rPr>
              <w:t>Građevinarstvo</w:t>
            </w:r>
          </w:p>
        </w:tc>
        <w:tc>
          <w:tcPr>
            <w:tcW w:w="1046" w:type="dxa"/>
            <w:shd w:val="clear" w:color="auto" w:fill="auto"/>
            <w:vAlign w:val="center"/>
          </w:tcPr>
          <w:p w14:paraId="4E885F7C" w14:textId="317E774E" w:rsidR="000A36AF" w:rsidRPr="000A36AF" w:rsidRDefault="00D515C1" w:rsidP="000A36AF">
            <w:pPr>
              <w:spacing w:after="0"/>
              <w:jc w:val="center"/>
              <w:rPr>
                <w:rFonts w:cstheme="minorHAnsi"/>
                <w:sz w:val="20"/>
                <w:szCs w:val="20"/>
              </w:rPr>
            </w:pPr>
            <w:r>
              <w:rPr>
                <w:rFonts w:cstheme="minorHAnsi"/>
                <w:sz w:val="20"/>
                <w:szCs w:val="20"/>
              </w:rPr>
              <w:t>136</w:t>
            </w:r>
          </w:p>
        </w:tc>
        <w:tc>
          <w:tcPr>
            <w:tcW w:w="1046" w:type="dxa"/>
            <w:shd w:val="clear" w:color="auto" w:fill="auto"/>
            <w:vAlign w:val="center"/>
          </w:tcPr>
          <w:p w14:paraId="60C40A50" w14:textId="19C5AADA" w:rsidR="000A36AF" w:rsidRPr="000A36AF" w:rsidRDefault="00D515C1" w:rsidP="000A36AF">
            <w:pPr>
              <w:spacing w:after="0"/>
              <w:jc w:val="center"/>
              <w:rPr>
                <w:rFonts w:cstheme="minorHAnsi"/>
                <w:sz w:val="20"/>
                <w:szCs w:val="20"/>
              </w:rPr>
            </w:pPr>
            <w:r>
              <w:rPr>
                <w:rFonts w:cstheme="minorHAnsi"/>
                <w:sz w:val="20"/>
                <w:szCs w:val="20"/>
              </w:rPr>
              <w:t>29</w:t>
            </w:r>
          </w:p>
        </w:tc>
        <w:tc>
          <w:tcPr>
            <w:tcW w:w="1047" w:type="dxa"/>
            <w:shd w:val="clear" w:color="auto" w:fill="auto"/>
            <w:vAlign w:val="center"/>
          </w:tcPr>
          <w:p w14:paraId="5BCC78FA" w14:textId="4ECD7364" w:rsidR="000A36AF" w:rsidRPr="000A36AF" w:rsidRDefault="00D515C1" w:rsidP="000A36AF">
            <w:pPr>
              <w:spacing w:after="0"/>
              <w:jc w:val="center"/>
              <w:rPr>
                <w:rFonts w:cstheme="minorHAnsi"/>
                <w:b/>
                <w:bCs/>
                <w:sz w:val="20"/>
                <w:szCs w:val="20"/>
              </w:rPr>
            </w:pPr>
            <w:r>
              <w:rPr>
                <w:rFonts w:cstheme="minorHAnsi"/>
                <w:b/>
                <w:bCs/>
                <w:sz w:val="20"/>
                <w:szCs w:val="20"/>
              </w:rPr>
              <w:t>165</w:t>
            </w:r>
          </w:p>
        </w:tc>
      </w:tr>
      <w:tr w:rsidR="000A36AF" w:rsidRPr="000A36AF" w14:paraId="38950E47" w14:textId="77777777" w:rsidTr="000A36AF">
        <w:trPr>
          <w:trHeight w:val="243"/>
          <w:jc w:val="center"/>
        </w:trPr>
        <w:tc>
          <w:tcPr>
            <w:tcW w:w="742" w:type="dxa"/>
            <w:shd w:val="clear" w:color="auto" w:fill="auto"/>
            <w:vAlign w:val="center"/>
          </w:tcPr>
          <w:p w14:paraId="04416F24" w14:textId="77777777" w:rsidR="000A36AF" w:rsidRPr="000A36AF" w:rsidRDefault="000A36AF" w:rsidP="000A36AF">
            <w:pPr>
              <w:spacing w:after="0" w:line="240" w:lineRule="auto"/>
              <w:jc w:val="center"/>
              <w:rPr>
                <w:rFonts w:cstheme="minorHAnsi"/>
                <w:sz w:val="20"/>
                <w:szCs w:val="20"/>
              </w:rPr>
            </w:pPr>
            <w:r w:rsidRPr="000A36AF">
              <w:rPr>
                <w:rFonts w:cstheme="minorHAnsi"/>
                <w:sz w:val="20"/>
                <w:szCs w:val="20"/>
              </w:rPr>
              <w:t>G.</w:t>
            </w:r>
          </w:p>
        </w:tc>
        <w:tc>
          <w:tcPr>
            <w:tcW w:w="4923" w:type="dxa"/>
            <w:shd w:val="clear" w:color="auto" w:fill="auto"/>
            <w:vAlign w:val="center"/>
          </w:tcPr>
          <w:p w14:paraId="5D516050" w14:textId="77777777" w:rsidR="000A36AF" w:rsidRPr="000A36AF" w:rsidRDefault="000A36AF" w:rsidP="000A36AF">
            <w:pPr>
              <w:spacing w:after="0"/>
              <w:rPr>
                <w:rFonts w:cstheme="minorHAnsi"/>
                <w:sz w:val="20"/>
                <w:szCs w:val="20"/>
              </w:rPr>
            </w:pPr>
            <w:r w:rsidRPr="000A36AF">
              <w:rPr>
                <w:rFonts w:cstheme="minorHAnsi"/>
                <w:sz w:val="20"/>
                <w:szCs w:val="20"/>
              </w:rPr>
              <w:t>Trgovina na veliko i malo, popravak motornih vozila i motocikala</w:t>
            </w:r>
          </w:p>
        </w:tc>
        <w:tc>
          <w:tcPr>
            <w:tcW w:w="1046" w:type="dxa"/>
            <w:shd w:val="clear" w:color="auto" w:fill="auto"/>
            <w:vAlign w:val="center"/>
          </w:tcPr>
          <w:p w14:paraId="15E8CBA9" w14:textId="5C60E6F1" w:rsidR="000A36AF" w:rsidRPr="000A36AF" w:rsidRDefault="00D515C1" w:rsidP="000A36AF">
            <w:pPr>
              <w:spacing w:after="0"/>
              <w:jc w:val="center"/>
              <w:rPr>
                <w:rFonts w:cstheme="minorHAnsi"/>
                <w:sz w:val="20"/>
                <w:szCs w:val="20"/>
              </w:rPr>
            </w:pPr>
            <w:r>
              <w:rPr>
                <w:rFonts w:cstheme="minorHAnsi"/>
                <w:sz w:val="20"/>
                <w:szCs w:val="20"/>
              </w:rPr>
              <w:t>165</w:t>
            </w:r>
          </w:p>
        </w:tc>
        <w:tc>
          <w:tcPr>
            <w:tcW w:w="1046" w:type="dxa"/>
            <w:shd w:val="clear" w:color="auto" w:fill="auto"/>
            <w:vAlign w:val="center"/>
          </w:tcPr>
          <w:p w14:paraId="1ED9C9C5" w14:textId="380274D4" w:rsidR="000A36AF" w:rsidRPr="000A36AF" w:rsidRDefault="00D515C1" w:rsidP="000A36AF">
            <w:pPr>
              <w:spacing w:after="0"/>
              <w:jc w:val="center"/>
              <w:rPr>
                <w:rFonts w:cstheme="minorHAnsi"/>
                <w:sz w:val="20"/>
                <w:szCs w:val="20"/>
              </w:rPr>
            </w:pPr>
            <w:r>
              <w:rPr>
                <w:rFonts w:cstheme="minorHAnsi"/>
                <w:sz w:val="20"/>
                <w:szCs w:val="20"/>
              </w:rPr>
              <w:t>242</w:t>
            </w:r>
          </w:p>
        </w:tc>
        <w:tc>
          <w:tcPr>
            <w:tcW w:w="1047" w:type="dxa"/>
            <w:shd w:val="clear" w:color="auto" w:fill="auto"/>
            <w:vAlign w:val="center"/>
          </w:tcPr>
          <w:p w14:paraId="241E46F6" w14:textId="145A40DA" w:rsidR="000A36AF" w:rsidRPr="000A36AF" w:rsidRDefault="00D515C1" w:rsidP="000A36AF">
            <w:pPr>
              <w:spacing w:after="0"/>
              <w:jc w:val="center"/>
              <w:rPr>
                <w:rFonts w:cstheme="minorHAnsi"/>
                <w:b/>
                <w:bCs/>
                <w:sz w:val="20"/>
                <w:szCs w:val="20"/>
              </w:rPr>
            </w:pPr>
            <w:r>
              <w:rPr>
                <w:rFonts w:cstheme="minorHAnsi"/>
                <w:b/>
                <w:bCs/>
                <w:sz w:val="20"/>
                <w:szCs w:val="20"/>
              </w:rPr>
              <w:t>407</w:t>
            </w:r>
          </w:p>
        </w:tc>
      </w:tr>
      <w:tr w:rsidR="000A36AF" w:rsidRPr="000A36AF" w14:paraId="525A0B28" w14:textId="77777777" w:rsidTr="000A36AF">
        <w:trPr>
          <w:trHeight w:val="249"/>
          <w:jc w:val="center"/>
        </w:trPr>
        <w:tc>
          <w:tcPr>
            <w:tcW w:w="742" w:type="dxa"/>
            <w:shd w:val="clear" w:color="auto" w:fill="auto"/>
            <w:vAlign w:val="center"/>
          </w:tcPr>
          <w:p w14:paraId="49519B80" w14:textId="77777777" w:rsidR="000A36AF" w:rsidRPr="000A36AF" w:rsidRDefault="000A36AF" w:rsidP="000A36AF">
            <w:pPr>
              <w:spacing w:after="0" w:line="240" w:lineRule="auto"/>
              <w:jc w:val="center"/>
              <w:rPr>
                <w:rFonts w:cstheme="minorHAnsi"/>
                <w:sz w:val="20"/>
                <w:szCs w:val="20"/>
              </w:rPr>
            </w:pPr>
            <w:r w:rsidRPr="000A36AF">
              <w:rPr>
                <w:rFonts w:cstheme="minorHAnsi"/>
                <w:sz w:val="20"/>
                <w:szCs w:val="20"/>
              </w:rPr>
              <w:t>H.</w:t>
            </w:r>
          </w:p>
        </w:tc>
        <w:tc>
          <w:tcPr>
            <w:tcW w:w="4923" w:type="dxa"/>
            <w:shd w:val="clear" w:color="auto" w:fill="auto"/>
            <w:vAlign w:val="center"/>
          </w:tcPr>
          <w:p w14:paraId="5AC751F1" w14:textId="77777777" w:rsidR="000A36AF" w:rsidRPr="000A36AF" w:rsidRDefault="000A36AF" w:rsidP="000A36AF">
            <w:pPr>
              <w:spacing w:after="0"/>
              <w:rPr>
                <w:rFonts w:cstheme="minorHAnsi"/>
                <w:sz w:val="20"/>
                <w:szCs w:val="20"/>
              </w:rPr>
            </w:pPr>
            <w:r w:rsidRPr="000A36AF">
              <w:rPr>
                <w:rFonts w:cstheme="minorHAnsi"/>
                <w:sz w:val="20"/>
                <w:szCs w:val="20"/>
              </w:rPr>
              <w:t>Prijevoz i skladištenje</w:t>
            </w:r>
          </w:p>
        </w:tc>
        <w:tc>
          <w:tcPr>
            <w:tcW w:w="1046" w:type="dxa"/>
            <w:shd w:val="clear" w:color="auto" w:fill="auto"/>
            <w:vAlign w:val="center"/>
          </w:tcPr>
          <w:p w14:paraId="2B9F7F97" w14:textId="51701DEC" w:rsidR="000A36AF" w:rsidRPr="000A36AF" w:rsidRDefault="00D515C1" w:rsidP="000A36AF">
            <w:pPr>
              <w:spacing w:after="0"/>
              <w:jc w:val="center"/>
              <w:rPr>
                <w:rFonts w:cstheme="minorHAnsi"/>
                <w:sz w:val="20"/>
                <w:szCs w:val="20"/>
              </w:rPr>
            </w:pPr>
            <w:r>
              <w:rPr>
                <w:rFonts w:cstheme="minorHAnsi"/>
                <w:sz w:val="20"/>
                <w:szCs w:val="20"/>
              </w:rPr>
              <w:t>134</w:t>
            </w:r>
          </w:p>
        </w:tc>
        <w:tc>
          <w:tcPr>
            <w:tcW w:w="1046" w:type="dxa"/>
            <w:shd w:val="clear" w:color="auto" w:fill="auto"/>
            <w:vAlign w:val="center"/>
          </w:tcPr>
          <w:p w14:paraId="20EE930F" w14:textId="7B830D1E" w:rsidR="000A36AF" w:rsidRPr="000A36AF" w:rsidRDefault="00D515C1" w:rsidP="000A36AF">
            <w:pPr>
              <w:spacing w:after="0"/>
              <w:jc w:val="center"/>
              <w:rPr>
                <w:rFonts w:cstheme="minorHAnsi"/>
                <w:sz w:val="20"/>
                <w:szCs w:val="20"/>
              </w:rPr>
            </w:pPr>
            <w:r>
              <w:rPr>
                <w:rFonts w:cstheme="minorHAnsi"/>
                <w:sz w:val="20"/>
                <w:szCs w:val="20"/>
              </w:rPr>
              <w:t>35</w:t>
            </w:r>
          </w:p>
        </w:tc>
        <w:tc>
          <w:tcPr>
            <w:tcW w:w="1047" w:type="dxa"/>
            <w:shd w:val="clear" w:color="auto" w:fill="auto"/>
            <w:vAlign w:val="center"/>
          </w:tcPr>
          <w:p w14:paraId="7B8C59B2" w14:textId="29A80555" w:rsidR="000A36AF" w:rsidRPr="000A36AF" w:rsidRDefault="00D515C1" w:rsidP="000A36AF">
            <w:pPr>
              <w:spacing w:after="0"/>
              <w:jc w:val="center"/>
              <w:rPr>
                <w:rFonts w:cstheme="minorHAnsi"/>
                <w:b/>
                <w:bCs/>
                <w:sz w:val="20"/>
                <w:szCs w:val="20"/>
              </w:rPr>
            </w:pPr>
            <w:r>
              <w:rPr>
                <w:rFonts w:cstheme="minorHAnsi"/>
                <w:b/>
                <w:bCs/>
                <w:sz w:val="20"/>
                <w:szCs w:val="20"/>
              </w:rPr>
              <w:t>169</w:t>
            </w:r>
          </w:p>
        </w:tc>
      </w:tr>
      <w:tr w:rsidR="000A36AF" w:rsidRPr="000A36AF" w14:paraId="1EEAECFD" w14:textId="77777777" w:rsidTr="000A36AF">
        <w:trPr>
          <w:trHeight w:val="264"/>
          <w:jc w:val="center"/>
        </w:trPr>
        <w:tc>
          <w:tcPr>
            <w:tcW w:w="742" w:type="dxa"/>
            <w:shd w:val="clear" w:color="auto" w:fill="auto"/>
            <w:vAlign w:val="center"/>
          </w:tcPr>
          <w:p w14:paraId="636AE35B" w14:textId="77777777" w:rsidR="000A36AF" w:rsidRPr="000A36AF" w:rsidRDefault="000A36AF" w:rsidP="000A36AF">
            <w:pPr>
              <w:spacing w:after="0" w:line="240" w:lineRule="auto"/>
              <w:jc w:val="center"/>
              <w:rPr>
                <w:rFonts w:cstheme="minorHAnsi"/>
                <w:sz w:val="20"/>
                <w:szCs w:val="20"/>
              </w:rPr>
            </w:pPr>
            <w:r w:rsidRPr="000A36AF">
              <w:rPr>
                <w:rFonts w:cstheme="minorHAnsi"/>
                <w:sz w:val="20"/>
                <w:szCs w:val="20"/>
              </w:rPr>
              <w:t>I.</w:t>
            </w:r>
          </w:p>
        </w:tc>
        <w:tc>
          <w:tcPr>
            <w:tcW w:w="4923" w:type="dxa"/>
            <w:shd w:val="clear" w:color="auto" w:fill="auto"/>
            <w:vAlign w:val="center"/>
          </w:tcPr>
          <w:p w14:paraId="16A1147F" w14:textId="77777777" w:rsidR="000A36AF" w:rsidRPr="000A36AF" w:rsidRDefault="000A36AF" w:rsidP="000A36AF">
            <w:pPr>
              <w:spacing w:after="0"/>
              <w:rPr>
                <w:rFonts w:cstheme="minorHAnsi"/>
                <w:sz w:val="20"/>
                <w:szCs w:val="20"/>
              </w:rPr>
            </w:pPr>
            <w:r w:rsidRPr="000A36AF">
              <w:rPr>
                <w:rFonts w:cstheme="minorHAnsi"/>
                <w:sz w:val="20"/>
                <w:szCs w:val="20"/>
              </w:rPr>
              <w:t>Djelatnost pružanja smještaja te pripreme i usluživanja hrane</w:t>
            </w:r>
          </w:p>
        </w:tc>
        <w:tc>
          <w:tcPr>
            <w:tcW w:w="1046" w:type="dxa"/>
            <w:shd w:val="clear" w:color="auto" w:fill="auto"/>
            <w:vAlign w:val="center"/>
          </w:tcPr>
          <w:p w14:paraId="3C9BF7F8" w14:textId="3A85D8D4" w:rsidR="000A36AF" w:rsidRPr="000A36AF" w:rsidRDefault="00D515C1" w:rsidP="000A36AF">
            <w:pPr>
              <w:spacing w:after="0"/>
              <w:jc w:val="center"/>
              <w:rPr>
                <w:rFonts w:cstheme="minorHAnsi"/>
                <w:sz w:val="20"/>
                <w:szCs w:val="20"/>
              </w:rPr>
            </w:pPr>
            <w:r>
              <w:rPr>
                <w:rFonts w:cstheme="minorHAnsi"/>
                <w:sz w:val="20"/>
                <w:szCs w:val="20"/>
              </w:rPr>
              <w:t>76</w:t>
            </w:r>
          </w:p>
        </w:tc>
        <w:tc>
          <w:tcPr>
            <w:tcW w:w="1046" w:type="dxa"/>
            <w:shd w:val="clear" w:color="auto" w:fill="auto"/>
            <w:vAlign w:val="center"/>
          </w:tcPr>
          <w:p w14:paraId="4684C8E6" w14:textId="7BD87158" w:rsidR="000A36AF" w:rsidRPr="000A36AF" w:rsidRDefault="00D515C1" w:rsidP="000A36AF">
            <w:pPr>
              <w:spacing w:after="0"/>
              <w:jc w:val="center"/>
              <w:rPr>
                <w:rFonts w:cstheme="minorHAnsi"/>
                <w:sz w:val="20"/>
                <w:szCs w:val="20"/>
              </w:rPr>
            </w:pPr>
            <w:r>
              <w:rPr>
                <w:rFonts w:cstheme="minorHAnsi"/>
                <w:sz w:val="20"/>
                <w:szCs w:val="20"/>
              </w:rPr>
              <w:t>127</w:t>
            </w:r>
          </w:p>
        </w:tc>
        <w:tc>
          <w:tcPr>
            <w:tcW w:w="1047" w:type="dxa"/>
            <w:shd w:val="clear" w:color="auto" w:fill="auto"/>
            <w:vAlign w:val="center"/>
          </w:tcPr>
          <w:p w14:paraId="6F1BF74B" w14:textId="640C94C7" w:rsidR="000A36AF" w:rsidRPr="000A36AF" w:rsidRDefault="00D515C1" w:rsidP="000A36AF">
            <w:pPr>
              <w:spacing w:after="0"/>
              <w:jc w:val="center"/>
              <w:rPr>
                <w:rFonts w:cstheme="minorHAnsi"/>
                <w:b/>
                <w:bCs/>
                <w:sz w:val="20"/>
                <w:szCs w:val="20"/>
              </w:rPr>
            </w:pPr>
            <w:r>
              <w:rPr>
                <w:rFonts w:cstheme="minorHAnsi"/>
                <w:b/>
                <w:bCs/>
                <w:sz w:val="20"/>
                <w:szCs w:val="20"/>
              </w:rPr>
              <w:t>203</w:t>
            </w:r>
          </w:p>
        </w:tc>
      </w:tr>
      <w:tr w:rsidR="000A36AF" w:rsidRPr="000A36AF" w14:paraId="53C769A8" w14:textId="77777777" w:rsidTr="000A36AF">
        <w:trPr>
          <w:trHeight w:val="249"/>
          <w:jc w:val="center"/>
        </w:trPr>
        <w:tc>
          <w:tcPr>
            <w:tcW w:w="742" w:type="dxa"/>
            <w:shd w:val="clear" w:color="auto" w:fill="auto"/>
            <w:vAlign w:val="center"/>
          </w:tcPr>
          <w:p w14:paraId="35925963" w14:textId="77777777" w:rsidR="000A36AF" w:rsidRPr="000A36AF" w:rsidRDefault="000A36AF" w:rsidP="000A36AF">
            <w:pPr>
              <w:spacing w:after="0" w:line="240" w:lineRule="auto"/>
              <w:jc w:val="center"/>
              <w:rPr>
                <w:rFonts w:cstheme="minorHAnsi"/>
                <w:sz w:val="20"/>
                <w:szCs w:val="20"/>
              </w:rPr>
            </w:pPr>
            <w:r w:rsidRPr="000A36AF">
              <w:rPr>
                <w:rFonts w:cstheme="minorHAnsi"/>
                <w:sz w:val="20"/>
                <w:szCs w:val="20"/>
              </w:rPr>
              <w:t>J.</w:t>
            </w:r>
          </w:p>
        </w:tc>
        <w:tc>
          <w:tcPr>
            <w:tcW w:w="4923" w:type="dxa"/>
            <w:shd w:val="clear" w:color="auto" w:fill="auto"/>
            <w:vAlign w:val="center"/>
          </w:tcPr>
          <w:p w14:paraId="4A7BFCA3" w14:textId="77777777" w:rsidR="000A36AF" w:rsidRPr="000A36AF" w:rsidRDefault="000A36AF" w:rsidP="000A36AF">
            <w:pPr>
              <w:spacing w:after="0"/>
              <w:rPr>
                <w:rFonts w:cstheme="minorHAnsi"/>
                <w:sz w:val="20"/>
                <w:szCs w:val="20"/>
              </w:rPr>
            </w:pPr>
            <w:r w:rsidRPr="000A36AF">
              <w:rPr>
                <w:rFonts w:cstheme="minorHAnsi"/>
                <w:sz w:val="20"/>
                <w:szCs w:val="20"/>
              </w:rPr>
              <w:t>Informacije i komunikacije</w:t>
            </w:r>
          </w:p>
        </w:tc>
        <w:tc>
          <w:tcPr>
            <w:tcW w:w="1046" w:type="dxa"/>
            <w:shd w:val="clear" w:color="auto" w:fill="auto"/>
            <w:vAlign w:val="center"/>
          </w:tcPr>
          <w:p w14:paraId="1197D29C" w14:textId="127257B3" w:rsidR="000A36AF" w:rsidRPr="000A36AF" w:rsidRDefault="00D515C1" w:rsidP="000A36AF">
            <w:pPr>
              <w:spacing w:after="0"/>
              <w:jc w:val="center"/>
              <w:rPr>
                <w:rFonts w:cstheme="minorHAnsi"/>
                <w:sz w:val="20"/>
                <w:szCs w:val="20"/>
              </w:rPr>
            </w:pPr>
            <w:r>
              <w:rPr>
                <w:rFonts w:cstheme="minorHAnsi"/>
                <w:sz w:val="20"/>
                <w:szCs w:val="20"/>
              </w:rPr>
              <w:t>12</w:t>
            </w:r>
          </w:p>
        </w:tc>
        <w:tc>
          <w:tcPr>
            <w:tcW w:w="1046" w:type="dxa"/>
            <w:shd w:val="clear" w:color="auto" w:fill="auto"/>
            <w:vAlign w:val="center"/>
          </w:tcPr>
          <w:p w14:paraId="0877528A" w14:textId="25B19FEA" w:rsidR="000A36AF" w:rsidRPr="000A36AF" w:rsidRDefault="00D515C1" w:rsidP="000A36AF">
            <w:pPr>
              <w:spacing w:after="0"/>
              <w:jc w:val="center"/>
              <w:rPr>
                <w:rFonts w:cstheme="minorHAnsi"/>
                <w:sz w:val="20"/>
                <w:szCs w:val="20"/>
              </w:rPr>
            </w:pPr>
            <w:r>
              <w:rPr>
                <w:rFonts w:cstheme="minorHAnsi"/>
                <w:sz w:val="20"/>
                <w:szCs w:val="20"/>
              </w:rPr>
              <w:t>23</w:t>
            </w:r>
          </w:p>
        </w:tc>
        <w:tc>
          <w:tcPr>
            <w:tcW w:w="1047" w:type="dxa"/>
            <w:shd w:val="clear" w:color="auto" w:fill="auto"/>
            <w:vAlign w:val="center"/>
          </w:tcPr>
          <w:p w14:paraId="64A61D85" w14:textId="740D70CB" w:rsidR="000A36AF" w:rsidRPr="000A36AF" w:rsidRDefault="00D515C1" w:rsidP="000A36AF">
            <w:pPr>
              <w:spacing w:after="0"/>
              <w:jc w:val="center"/>
              <w:rPr>
                <w:rFonts w:cstheme="minorHAnsi"/>
                <w:b/>
                <w:bCs/>
                <w:sz w:val="20"/>
                <w:szCs w:val="20"/>
              </w:rPr>
            </w:pPr>
            <w:r>
              <w:rPr>
                <w:rFonts w:cstheme="minorHAnsi"/>
                <w:b/>
                <w:bCs/>
                <w:sz w:val="20"/>
                <w:szCs w:val="20"/>
              </w:rPr>
              <w:t>35</w:t>
            </w:r>
          </w:p>
        </w:tc>
      </w:tr>
      <w:tr w:rsidR="000A36AF" w:rsidRPr="000A36AF" w14:paraId="7BCA518C" w14:textId="77777777" w:rsidTr="000A36AF">
        <w:trPr>
          <w:trHeight w:val="249"/>
          <w:jc w:val="center"/>
        </w:trPr>
        <w:tc>
          <w:tcPr>
            <w:tcW w:w="742" w:type="dxa"/>
            <w:shd w:val="clear" w:color="auto" w:fill="auto"/>
            <w:vAlign w:val="center"/>
          </w:tcPr>
          <w:p w14:paraId="242D32EA" w14:textId="77777777" w:rsidR="000A36AF" w:rsidRPr="000A36AF" w:rsidRDefault="000A36AF" w:rsidP="000A36AF">
            <w:pPr>
              <w:spacing w:after="0" w:line="240" w:lineRule="auto"/>
              <w:jc w:val="center"/>
              <w:rPr>
                <w:rFonts w:cstheme="minorHAnsi"/>
                <w:sz w:val="20"/>
                <w:szCs w:val="20"/>
              </w:rPr>
            </w:pPr>
            <w:r w:rsidRPr="000A36AF">
              <w:rPr>
                <w:rFonts w:cstheme="minorHAnsi"/>
                <w:sz w:val="20"/>
                <w:szCs w:val="20"/>
              </w:rPr>
              <w:t>K.</w:t>
            </w:r>
          </w:p>
        </w:tc>
        <w:tc>
          <w:tcPr>
            <w:tcW w:w="4923" w:type="dxa"/>
            <w:shd w:val="clear" w:color="auto" w:fill="auto"/>
            <w:vAlign w:val="center"/>
          </w:tcPr>
          <w:p w14:paraId="75070F86" w14:textId="77777777" w:rsidR="000A36AF" w:rsidRPr="000A36AF" w:rsidRDefault="000A36AF" w:rsidP="000A36AF">
            <w:pPr>
              <w:spacing w:after="0"/>
              <w:rPr>
                <w:rFonts w:cstheme="minorHAnsi"/>
                <w:sz w:val="20"/>
                <w:szCs w:val="20"/>
              </w:rPr>
            </w:pPr>
            <w:r w:rsidRPr="000A36AF">
              <w:rPr>
                <w:rFonts w:cstheme="minorHAnsi"/>
                <w:sz w:val="20"/>
                <w:szCs w:val="20"/>
              </w:rPr>
              <w:t>Financijske djelatnosti i djelatnosti osiguranja</w:t>
            </w:r>
          </w:p>
        </w:tc>
        <w:tc>
          <w:tcPr>
            <w:tcW w:w="1046" w:type="dxa"/>
            <w:shd w:val="clear" w:color="auto" w:fill="auto"/>
            <w:vAlign w:val="center"/>
          </w:tcPr>
          <w:p w14:paraId="2AEB83B0" w14:textId="067206E4" w:rsidR="000A36AF" w:rsidRPr="000A36AF" w:rsidRDefault="00D515C1" w:rsidP="000A36AF">
            <w:pPr>
              <w:spacing w:after="0"/>
              <w:jc w:val="center"/>
              <w:rPr>
                <w:rFonts w:cstheme="minorHAnsi"/>
                <w:sz w:val="20"/>
                <w:szCs w:val="20"/>
              </w:rPr>
            </w:pPr>
            <w:r>
              <w:rPr>
                <w:rFonts w:cstheme="minorHAnsi"/>
                <w:sz w:val="20"/>
                <w:szCs w:val="20"/>
              </w:rPr>
              <w:t>10</w:t>
            </w:r>
          </w:p>
        </w:tc>
        <w:tc>
          <w:tcPr>
            <w:tcW w:w="1046" w:type="dxa"/>
            <w:shd w:val="clear" w:color="auto" w:fill="auto"/>
            <w:vAlign w:val="center"/>
          </w:tcPr>
          <w:p w14:paraId="2827C218" w14:textId="267E0FBA" w:rsidR="000A36AF" w:rsidRPr="000A36AF" w:rsidRDefault="00D515C1" w:rsidP="000A36AF">
            <w:pPr>
              <w:spacing w:after="0"/>
              <w:jc w:val="center"/>
              <w:rPr>
                <w:rFonts w:cstheme="minorHAnsi"/>
                <w:sz w:val="20"/>
                <w:szCs w:val="20"/>
              </w:rPr>
            </w:pPr>
            <w:r>
              <w:rPr>
                <w:rFonts w:cstheme="minorHAnsi"/>
                <w:sz w:val="20"/>
                <w:szCs w:val="20"/>
              </w:rPr>
              <w:t>29</w:t>
            </w:r>
          </w:p>
        </w:tc>
        <w:tc>
          <w:tcPr>
            <w:tcW w:w="1047" w:type="dxa"/>
            <w:shd w:val="clear" w:color="auto" w:fill="auto"/>
            <w:vAlign w:val="center"/>
          </w:tcPr>
          <w:p w14:paraId="184DCD51" w14:textId="7DB87D57" w:rsidR="000A36AF" w:rsidRPr="000A36AF" w:rsidRDefault="00D515C1" w:rsidP="000A36AF">
            <w:pPr>
              <w:spacing w:after="0"/>
              <w:jc w:val="center"/>
              <w:rPr>
                <w:rFonts w:cstheme="minorHAnsi"/>
                <w:b/>
                <w:bCs/>
                <w:sz w:val="20"/>
                <w:szCs w:val="20"/>
              </w:rPr>
            </w:pPr>
            <w:r>
              <w:rPr>
                <w:rFonts w:cstheme="minorHAnsi"/>
                <w:b/>
                <w:bCs/>
                <w:sz w:val="20"/>
                <w:szCs w:val="20"/>
              </w:rPr>
              <w:t>39</w:t>
            </w:r>
          </w:p>
        </w:tc>
      </w:tr>
      <w:tr w:rsidR="000A36AF" w:rsidRPr="000A36AF" w14:paraId="2AD8DCFC" w14:textId="77777777" w:rsidTr="000A36AF">
        <w:trPr>
          <w:trHeight w:val="264"/>
          <w:jc w:val="center"/>
        </w:trPr>
        <w:tc>
          <w:tcPr>
            <w:tcW w:w="742" w:type="dxa"/>
            <w:shd w:val="clear" w:color="auto" w:fill="auto"/>
            <w:vAlign w:val="center"/>
          </w:tcPr>
          <w:p w14:paraId="1BA75FBF" w14:textId="77777777" w:rsidR="000A36AF" w:rsidRPr="000A36AF" w:rsidRDefault="000A36AF" w:rsidP="000A36AF">
            <w:pPr>
              <w:spacing w:after="0" w:line="240" w:lineRule="auto"/>
              <w:jc w:val="center"/>
              <w:rPr>
                <w:rFonts w:cstheme="minorHAnsi"/>
                <w:sz w:val="20"/>
                <w:szCs w:val="20"/>
              </w:rPr>
            </w:pPr>
            <w:r w:rsidRPr="000A36AF">
              <w:rPr>
                <w:rFonts w:cstheme="minorHAnsi"/>
                <w:sz w:val="20"/>
                <w:szCs w:val="20"/>
              </w:rPr>
              <w:t>L.</w:t>
            </w:r>
          </w:p>
        </w:tc>
        <w:tc>
          <w:tcPr>
            <w:tcW w:w="4923" w:type="dxa"/>
            <w:shd w:val="clear" w:color="auto" w:fill="auto"/>
            <w:vAlign w:val="center"/>
          </w:tcPr>
          <w:p w14:paraId="7F10EDD6" w14:textId="77777777" w:rsidR="000A36AF" w:rsidRPr="000A36AF" w:rsidRDefault="000A36AF" w:rsidP="000A36AF">
            <w:pPr>
              <w:spacing w:after="0"/>
              <w:rPr>
                <w:rFonts w:cstheme="minorHAnsi"/>
                <w:sz w:val="20"/>
                <w:szCs w:val="20"/>
              </w:rPr>
            </w:pPr>
            <w:r w:rsidRPr="000A36AF">
              <w:rPr>
                <w:rFonts w:cstheme="minorHAnsi"/>
                <w:sz w:val="20"/>
                <w:szCs w:val="20"/>
              </w:rPr>
              <w:t>Poslovanje nekretninama</w:t>
            </w:r>
          </w:p>
        </w:tc>
        <w:tc>
          <w:tcPr>
            <w:tcW w:w="1046" w:type="dxa"/>
            <w:shd w:val="clear" w:color="auto" w:fill="auto"/>
            <w:vAlign w:val="center"/>
          </w:tcPr>
          <w:p w14:paraId="47812793" w14:textId="29AD7AD4" w:rsidR="000A36AF" w:rsidRPr="000A36AF" w:rsidRDefault="00D515C1" w:rsidP="000A36AF">
            <w:pPr>
              <w:spacing w:after="0"/>
              <w:jc w:val="center"/>
              <w:rPr>
                <w:rFonts w:cstheme="minorHAnsi"/>
                <w:sz w:val="20"/>
                <w:szCs w:val="20"/>
              </w:rPr>
            </w:pPr>
            <w:r>
              <w:rPr>
                <w:rFonts w:cstheme="minorHAnsi"/>
                <w:sz w:val="20"/>
                <w:szCs w:val="20"/>
              </w:rPr>
              <w:t>1</w:t>
            </w:r>
          </w:p>
        </w:tc>
        <w:tc>
          <w:tcPr>
            <w:tcW w:w="1046" w:type="dxa"/>
            <w:shd w:val="clear" w:color="auto" w:fill="auto"/>
            <w:vAlign w:val="center"/>
          </w:tcPr>
          <w:p w14:paraId="40D7FD8E" w14:textId="7F4DD32E" w:rsidR="000A36AF" w:rsidRPr="000A36AF" w:rsidRDefault="00D515C1" w:rsidP="000A36AF">
            <w:pPr>
              <w:spacing w:after="0"/>
              <w:jc w:val="center"/>
              <w:rPr>
                <w:rFonts w:cstheme="minorHAnsi"/>
                <w:sz w:val="20"/>
                <w:szCs w:val="20"/>
              </w:rPr>
            </w:pPr>
            <w:r>
              <w:rPr>
                <w:rFonts w:cstheme="minorHAnsi"/>
                <w:sz w:val="20"/>
                <w:szCs w:val="20"/>
              </w:rPr>
              <w:t>1</w:t>
            </w:r>
          </w:p>
        </w:tc>
        <w:tc>
          <w:tcPr>
            <w:tcW w:w="1047" w:type="dxa"/>
            <w:shd w:val="clear" w:color="auto" w:fill="auto"/>
            <w:vAlign w:val="center"/>
          </w:tcPr>
          <w:p w14:paraId="3927118B" w14:textId="67AB8671" w:rsidR="000A36AF" w:rsidRPr="000A36AF" w:rsidRDefault="00D515C1" w:rsidP="000A36AF">
            <w:pPr>
              <w:spacing w:after="0"/>
              <w:jc w:val="center"/>
              <w:rPr>
                <w:rFonts w:cstheme="minorHAnsi"/>
                <w:b/>
                <w:bCs/>
                <w:sz w:val="20"/>
                <w:szCs w:val="20"/>
              </w:rPr>
            </w:pPr>
            <w:r>
              <w:rPr>
                <w:rFonts w:cstheme="minorHAnsi"/>
                <w:b/>
                <w:bCs/>
                <w:sz w:val="20"/>
                <w:szCs w:val="20"/>
              </w:rPr>
              <w:t>2</w:t>
            </w:r>
          </w:p>
        </w:tc>
      </w:tr>
      <w:tr w:rsidR="000A36AF" w:rsidRPr="000A36AF" w14:paraId="1CACD70B" w14:textId="77777777" w:rsidTr="000A36AF">
        <w:trPr>
          <w:trHeight w:val="249"/>
          <w:jc w:val="center"/>
        </w:trPr>
        <w:tc>
          <w:tcPr>
            <w:tcW w:w="742" w:type="dxa"/>
            <w:shd w:val="clear" w:color="auto" w:fill="auto"/>
            <w:vAlign w:val="center"/>
          </w:tcPr>
          <w:p w14:paraId="5CA28111" w14:textId="77777777" w:rsidR="000A36AF" w:rsidRPr="000A36AF" w:rsidRDefault="000A36AF" w:rsidP="000A36AF">
            <w:pPr>
              <w:spacing w:after="0" w:line="240" w:lineRule="auto"/>
              <w:jc w:val="center"/>
              <w:rPr>
                <w:rFonts w:cstheme="minorHAnsi"/>
                <w:sz w:val="20"/>
                <w:szCs w:val="20"/>
              </w:rPr>
            </w:pPr>
            <w:r w:rsidRPr="000A36AF">
              <w:rPr>
                <w:rFonts w:cstheme="minorHAnsi"/>
                <w:sz w:val="20"/>
                <w:szCs w:val="20"/>
              </w:rPr>
              <w:t>M.</w:t>
            </w:r>
          </w:p>
        </w:tc>
        <w:tc>
          <w:tcPr>
            <w:tcW w:w="4923" w:type="dxa"/>
            <w:shd w:val="clear" w:color="auto" w:fill="auto"/>
            <w:vAlign w:val="center"/>
          </w:tcPr>
          <w:p w14:paraId="613E5AFD" w14:textId="77777777" w:rsidR="000A36AF" w:rsidRPr="000A36AF" w:rsidRDefault="000A36AF" w:rsidP="000A36AF">
            <w:pPr>
              <w:spacing w:after="0"/>
              <w:rPr>
                <w:rFonts w:cstheme="minorHAnsi"/>
                <w:sz w:val="20"/>
                <w:szCs w:val="20"/>
              </w:rPr>
            </w:pPr>
            <w:r w:rsidRPr="000A36AF">
              <w:rPr>
                <w:rFonts w:cstheme="minorHAnsi"/>
                <w:sz w:val="20"/>
                <w:szCs w:val="20"/>
              </w:rPr>
              <w:t>Stručne, znanstvene i tehničke djelatnosti</w:t>
            </w:r>
          </w:p>
        </w:tc>
        <w:tc>
          <w:tcPr>
            <w:tcW w:w="1046" w:type="dxa"/>
            <w:shd w:val="clear" w:color="auto" w:fill="auto"/>
            <w:vAlign w:val="center"/>
          </w:tcPr>
          <w:p w14:paraId="303598BE" w14:textId="6558B752" w:rsidR="000A36AF" w:rsidRPr="000A36AF" w:rsidRDefault="00D515C1" w:rsidP="000A36AF">
            <w:pPr>
              <w:spacing w:after="0"/>
              <w:jc w:val="center"/>
              <w:rPr>
                <w:rFonts w:cstheme="minorHAnsi"/>
                <w:sz w:val="20"/>
                <w:szCs w:val="20"/>
              </w:rPr>
            </w:pPr>
            <w:r>
              <w:rPr>
                <w:rFonts w:cstheme="minorHAnsi"/>
                <w:sz w:val="20"/>
                <w:szCs w:val="20"/>
              </w:rPr>
              <w:t>39</w:t>
            </w:r>
          </w:p>
        </w:tc>
        <w:tc>
          <w:tcPr>
            <w:tcW w:w="1046" w:type="dxa"/>
            <w:shd w:val="clear" w:color="auto" w:fill="auto"/>
            <w:vAlign w:val="center"/>
          </w:tcPr>
          <w:p w14:paraId="13317C08" w14:textId="4DA7E535" w:rsidR="000A36AF" w:rsidRPr="000A36AF" w:rsidRDefault="00D515C1" w:rsidP="000A36AF">
            <w:pPr>
              <w:spacing w:after="0"/>
              <w:jc w:val="center"/>
              <w:rPr>
                <w:rFonts w:cstheme="minorHAnsi"/>
                <w:sz w:val="20"/>
                <w:szCs w:val="20"/>
              </w:rPr>
            </w:pPr>
            <w:r>
              <w:rPr>
                <w:rFonts w:cstheme="minorHAnsi"/>
                <w:sz w:val="20"/>
                <w:szCs w:val="20"/>
              </w:rPr>
              <w:t>21</w:t>
            </w:r>
          </w:p>
        </w:tc>
        <w:tc>
          <w:tcPr>
            <w:tcW w:w="1047" w:type="dxa"/>
            <w:shd w:val="clear" w:color="auto" w:fill="auto"/>
            <w:vAlign w:val="center"/>
          </w:tcPr>
          <w:p w14:paraId="6C6FEB90" w14:textId="4DB58CA2" w:rsidR="000A36AF" w:rsidRPr="000A36AF" w:rsidRDefault="00D515C1" w:rsidP="000A36AF">
            <w:pPr>
              <w:spacing w:after="0"/>
              <w:jc w:val="center"/>
              <w:rPr>
                <w:rFonts w:cstheme="minorHAnsi"/>
                <w:b/>
                <w:bCs/>
                <w:sz w:val="20"/>
                <w:szCs w:val="20"/>
              </w:rPr>
            </w:pPr>
            <w:r>
              <w:rPr>
                <w:rFonts w:cstheme="minorHAnsi"/>
                <w:b/>
                <w:bCs/>
                <w:sz w:val="20"/>
                <w:szCs w:val="20"/>
              </w:rPr>
              <w:t>60</w:t>
            </w:r>
          </w:p>
        </w:tc>
      </w:tr>
      <w:tr w:rsidR="000A36AF" w:rsidRPr="000A36AF" w14:paraId="47BF1859" w14:textId="77777777" w:rsidTr="000A36AF">
        <w:trPr>
          <w:trHeight w:val="249"/>
          <w:jc w:val="center"/>
        </w:trPr>
        <w:tc>
          <w:tcPr>
            <w:tcW w:w="742" w:type="dxa"/>
            <w:shd w:val="clear" w:color="auto" w:fill="auto"/>
            <w:vAlign w:val="center"/>
          </w:tcPr>
          <w:p w14:paraId="2DC291D8" w14:textId="77777777" w:rsidR="000A36AF" w:rsidRPr="000A36AF" w:rsidRDefault="000A36AF" w:rsidP="000A36AF">
            <w:pPr>
              <w:spacing w:after="0" w:line="240" w:lineRule="auto"/>
              <w:jc w:val="center"/>
              <w:rPr>
                <w:rFonts w:cstheme="minorHAnsi"/>
                <w:sz w:val="20"/>
                <w:szCs w:val="20"/>
              </w:rPr>
            </w:pPr>
            <w:r w:rsidRPr="000A36AF">
              <w:rPr>
                <w:rFonts w:cstheme="minorHAnsi"/>
                <w:sz w:val="20"/>
                <w:szCs w:val="20"/>
              </w:rPr>
              <w:t>N.</w:t>
            </w:r>
          </w:p>
        </w:tc>
        <w:tc>
          <w:tcPr>
            <w:tcW w:w="4923" w:type="dxa"/>
            <w:shd w:val="clear" w:color="auto" w:fill="auto"/>
            <w:vAlign w:val="center"/>
          </w:tcPr>
          <w:p w14:paraId="1C61E4F0" w14:textId="77777777" w:rsidR="000A36AF" w:rsidRPr="000A36AF" w:rsidRDefault="000A36AF" w:rsidP="000A36AF">
            <w:pPr>
              <w:spacing w:after="0"/>
              <w:rPr>
                <w:rFonts w:cstheme="minorHAnsi"/>
                <w:sz w:val="20"/>
                <w:szCs w:val="20"/>
              </w:rPr>
            </w:pPr>
            <w:r w:rsidRPr="000A36AF">
              <w:rPr>
                <w:rFonts w:cstheme="minorHAnsi"/>
                <w:sz w:val="20"/>
                <w:szCs w:val="20"/>
              </w:rPr>
              <w:t>Administrativne i pomoćne uslužne djelatnosti</w:t>
            </w:r>
          </w:p>
        </w:tc>
        <w:tc>
          <w:tcPr>
            <w:tcW w:w="1046" w:type="dxa"/>
            <w:shd w:val="clear" w:color="auto" w:fill="auto"/>
            <w:vAlign w:val="center"/>
          </w:tcPr>
          <w:p w14:paraId="72987A04" w14:textId="7CF70531" w:rsidR="000A36AF" w:rsidRPr="000A36AF" w:rsidRDefault="00D515C1" w:rsidP="000A36AF">
            <w:pPr>
              <w:spacing w:after="0"/>
              <w:jc w:val="center"/>
              <w:rPr>
                <w:rFonts w:cstheme="minorHAnsi"/>
                <w:sz w:val="20"/>
                <w:szCs w:val="20"/>
              </w:rPr>
            </w:pPr>
            <w:r>
              <w:rPr>
                <w:rFonts w:cstheme="minorHAnsi"/>
                <w:sz w:val="20"/>
                <w:szCs w:val="20"/>
              </w:rPr>
              <w:t>15</w:t>
            </w:r>
          </w:p>
        </w:tc>
        <w:tc>
          <w:tcPr>
            <w:tcW w:w="1046" w:type="dxa"/>
            <w:shd w:val="clear" w:color="auto" w:fill="auto"/>
            <w:vAlign w:val="center"/>
          </w:tcPr>
          <w:p w14:paraId="5E8DD972" w14:textId="2AD20364" w:rsidR="000A36AF" w:rsidRPr="000A36AF" w:rsidRDefault="00D515C1" w:rsidP="000A36AF">
            <w:pPr>
              <w:spacing w:after="0"/>
              <w:jc w:val="center"/>
              <w:rPr>
                <w:rFonts w:cstheme="minorHAnsi"/>
                <w:sz w:val="20"/>
                <w:szCs w:val="20"/>
              </w:rPr>
            </w:pPr>
            <w:r>
              <w:rPr>
                <w:rFonts w:cstheme="minorHAnsi"/>
                <w:sz w:val="20"/>
                <w:szCs w:val="20"/>
              </w:rPr>
              <w:t>16</w:t>
            </w:r>
          </w:p>
        </w:tc>
        <w:tc>
          <w:tcPr>
            <w:tcW w:w="1047" w:type="dxa"/>
            <w:shd w:val="clear" w:color="auto" w:fill="auto"/>
            <w:vAlign w:val="center"/>
          </w:tcPr>
          <w:p w14:paraId="02DBDD22" w14:textId="7DDE7E7D" w:rsidR="000A36AF" w:rsidRPr="000A36AF" w:rsidRDefault="00D515C1" w:rsidP="000A36AF">
            <w:pPr>
              <w:spacing w:after="0"/>
              <w:jc w:val="center"/>
              <w:rPr>
                <w:rFonts w:cstheme="minorHAnsi"/>
                <w:b/>
                <w:bCs/>
                <w:sz w:val="20"/>
                <w:szCs w:val="20"/>
              </w:rPr>
            </w:pPr>
            <w:r>
              <w:rPr>
                <w:rFonts w:cstheme="minorHAnsi"/>
                <w:b/>
                <w:bCs/>
                <w:sz w:val="20"/>
                <w:szCs w:val="20"/>
              </w:rPr>
              <w:t>31</w:t>
            </w:r>
          </w:p>
        </w:tc>
      </w:tr>
      <w:tr w:rsidR="000A36AF" w:rsidRPr="000A36AF" w14:paraId="3C3DDE7E" w14:textId="77777777" w:rsidTr="000A36AF">
        <w:trPr>
          <w:trHeight w:val="264"/>
          <w:jc w:val="center"/>
        </w:trPr>
        <w:tc>
          <w:tcPr>
            <w:tcW w:w="742" w:type="dxa"/>
            <w:shd w:val="clear" w:color="auto" w:fill="auto"/>
            <w:vAlign w:val="center"/>
          </w:tcPr>
          <w:p w14:paraId="0915F49D" w14:textId="77777777" w:rsidR="000A36AF" w:rsidRPr="000A36AF" w:rsidRDefault="000A36AF" w:rsidP="000A36AF">
            <w:pPr>
              <w:spacing w:after="0" w:line="240" w:lineRule="auto"/>
              <w:jc w:val="center"/>
              <w:rPr>
                <w:rFonts w:cstheme="minorHAnsi"/>
                <w:sz w:val="20"/>
                <w:szCs w:val="20"/>
              </w:rPr>
            </w:pPr>
            <w:r w:rsidRPr="000A36AF">
              <w:rPr>
                <w:rFonts w:cstheme="minorHAnsi"/>
                <w:sz w:val="20"/>
                <w:szCs w:val="20"/>
              </w:rPr>
              <w:lastRenderedPageBreak/>
              <w:t>O.</w:t>
            </w:r>
          </w:p>
        </w:tc>
        <w:tc>
          <w:tcPr>
            <w:tcW w:w="4923" w:type="dxa"/>
            <w:shd w:val="clear" w:color="auto" w:fill="auto"/>
            <w:vAlign w:val="center"/>
          </w:tcPr>
          <w:p w14:paraId="2A55F331" w14:textId="77777777" w:rsidR="000A36AF" w:rsidRPr="000A36AF" w:rsidRDefault="000A36AF" w:rsidP="000A36AF">
            <w:pPr>
              <w:spacing w:after="0"/>
              <w:rPr>
                <w:rFonts w:cstheme="minorHAnsi"/>
                <w:sz w:val="20"/>
                <w:szCs w:val="20"/>
              </w:rPr>
            </w:pPr>
            <w:r w:rsidRPr="000A36AF">
              <w:rPr>
                <w:rFonts w:cstheme="minorHAnsi"/>
                <w:sz w:val="20"/>
                <w:szCs w:val="20"/>
              </w:rPr>
              <w:t>Javna uprava i obrana, obvezno socijalno osiguranje</w:t>
            </w:r>
          </w:p>
        </w:tc>
        <w:tc>
          <w:tcPr>
            <w:tcW w:w="1046" w:type="dxa"/>
            <w:shd w:val="clear" w:color="auto" w:fill="auto"/>
            <w:vAlign w:val="center"/>
          </w:tcPr>
          <w:p w14:paraId="3E5F7591" w14:textId="431321FE" w:rsidR="000A36AF" w:rsidRPr="000A36AF" w:rsidRDefault="00D515C1" w:rsidP="000A36AF">
            <w:pPr>
              <w:spacing w:after="0"/>
              <w:jc w:val="center"/>
              <w:rPr>
                <w:rFonts w:cstheme="minorHAnsi"/>
                <w:sz w:val="20"/>
                <w:szCs w:val="20"/>
              </w:rPr>
            </w:pPr>
            <w:r>
              <w:rPr>
                <w:rFonts w:cstheme="minorHAnsi"/>
                <w:sz w:val="20"/>
                <w:szCs w:val="20"/>
              </w:rPr>
              <w:t>20</w:t>
            </w:r>
          </w:p>
        </w:tc>
        <w:tc>
          <w:tcPr>
            <w:tcW w:w="1046" w:type="dxa"/>
            <w:shd w:val="clear" w:color="auto" w:fill="auto"/>
            <w:vAlign w:val="center"/>
          </w:tcPr>
          <w:p w14:paraId="6F2E228D" w14:textId="74CAA867" w:rsidR="000A36AF" w:rsidRPr="000A36AF" w:rsidRDefault="00D515C1" w:rsidP="000A36AF">
            <w:pPr>
              <w:spacing w:after="0"/>
              <w:jc w:val="center"/>
              <w:rPr>
                <w:rFonts w:cstheme="minorHAnsi"/>
                <w:sz w:val="20"/>
                <w:szCs w:val="20"/>
              </w:rPr>
            </w:pPr>
            <w:r>
              <w:rPr>
                <w:rFonts w:cstheme="minorHAnsi"/>
                <w:sz w:val="20"/>
                <w:szCs w:val="20"/>
              </w:rPr>
              <w:t>61</w:t>
            </w:r>
          </w:p>
        </w:tc>
        <w:tc>
          <w:tcPr>
            <w:tcW w:w="1047" w:type="dxa"/>
            <w:shd w:val="clear" w:color="auto" w:fill="auto"/>
            <w:vAlign w:val="center"/>
          </w:tcPr>
          <w:p w14:paraId="57F0641F" w14:textId="52616B3D" w:rsidR="000A36AF" w:rsidRPr="000A36AF" w:rsidRDefault="00D515C1" w:rsidP="000A36AF">
            <w:pPr>
              <w:spacing w:after="0"/>
              <w:jc w:val="center"/>
              <w:rPr>
                <w:rFonts w:cstheme="minorHAnsi"/>
                <w:b/>
                <w:bCs/>
                <w:sz w:val="20"/>
                <w:szCs w:val="20"/>
              </w:rPr>
            </w:pPr>
            <w:r>
              <w:rPr>
                <w:rFonts w:cstheme="minorHAnsi"/>
                <w:b/>
                <w:bCs/>
                <w:sz w:val="20"/>
                <w:szCs w:val="20"/>
              </w:rPr>
              <w:t>81</w:t>
            </w:r>
          </w:p>
        </w:tc>
      </w:tr>
      <w:tr w:rsidR="000A36AF" w:rsidRPr="000A36AF" w14:paraId="4238BD35" w14:textId="77777777" w:rsidTr="000A36AF">
        <w:trPr>
          <w:trHeight w:val="249"/>
          <w:jc w:val="center"/>
        </w:trPr>
        <w:tc>
          <w:tcPr>
            <w:tcW w:w="742" w:type="dxa"/>
            <w:shd w:val="clear" w:color="auto" w:fill="auto"/>
            <w:vAlign w:val="center"/>
          </w:tcPr>
          <w:p w14:paraId="2C8D4A76" w14:textId="77777777" w:rsidR="000A36AF" w:rsidRPr="000A36AF" w:rsidRDefault="000A36AF" w:rsidP="000A36AF">
            <w:pPr>
              <w:spacing w:after="0" w:line="240" w:lineRule="auto"/>
              <w:jc w:val="center"/>
              <w:rPr>
                <w:rFonts w:cstheme="minorHAnsi"/>
                <w:sz w:val="20"/>
                <w:szCs w:val="20"/>
              </w:rPr>
            </w:pPr>
            <w:r w:rsidRPr="000A36AF">
              <w:rPr>
                <w:rFonts w:cstheme="minorHAnsi"/>
                <w:sz w:val="20"/>
                <w:szCs w:val="20"/>
              </w:rPr>
              <w:t>P.</w:t>
            </w:r>
          </w:p>
        </w:tc>
        <w:tc>
          <w:tcPr>
            <w:tcW w:w="4923" w:type="dxa"/>
            <w:shd w:val="clear" w:color="auto" w:fill="auto"/>
            <w:vAlign w:val="center"/>
          </w:tcPr>
          <w:p w14:paraId="436E5DAB" w14:textId="77777777" w:rsidR="000A36AF" w:rsidRPr="000A36AF" w:rsidRDefault="000A36AF" w:rsidP="000A36AF">
            <w:pPr>
              <w:spacing w:after="0"/>
              <w:rPr>
                <w:rFonts w:cstheme="minorHAnsi"/>
                <w:sz w:val="20"/>
                <w:szCs w:val="20"/>
              </w:rPr>
            </w:pPr>
            <w:r w:rsidRPr="000A36AF">
              <w:rPr>
                <w:rFonts w:cstheme="minorHAnsi"/>
                <w:sz w:val="20"/>
                <w:szCs w:val="20"/>
              </w:rPr>
              <w:t>Obrazovanje</w:t>
            </w:r>
          </w:p>
        </w:tc>
        <w:tc>
          <w:tcPr>
            <w:tcW w:w="1046" w:type="dxa"/>
            <w:shd w:val="clear" w:color="auto" w:fill="auto"/>
            <w:vAlign w:val="center"/>
          </w:tcPr>
          <w:p w14:paraId="7C0C49ED" w14:textId="285C1697" w:rsidR="000A36AF" w:rsidRPr="000A36AF" w:rsidRDefault="00D515C1" w:rsidP="000A36AF">
            <w:pPr>
              <w:spacing w:after="0"/>
              <w:jc w:val="center"/>
              <w:rPr>
                <w:rFonts w:cstheme="minorHAnsi"/>
                <w:sz w:val="20"/>
                <w:szCs w:val="20"/>
              </w:rPr>
            </w:pPr>
            <w:r>
              <w:rPr>
                <w:rFonts w:cstheme="minorHAnsi"/>
                <w:sz w:val="20"/>
                <w:szCs w:val="20"/>
              </w:rPr>
              <w:t>49</w:t>
            </w:r>
          </w:p>
        </w:tc>
        <w:tc>
          <w:tcPr>
            <w:tcW w:w="1046" w:type="dxa"/>
            <w:shd w:val="clear" w:color="auto" w:fill="auto"/>
            <w:vAlign w:val="center"/>
          </w:tcPr>
          <w:p w14:paraId="7E7CFD02" w14:textId="06CFDD8B" w:rsidR="000A36AF" w:rsidRPr="000A36AF" w:rsidRDefault="00D515C1" w:rsidP="000A36AF">
            <w:pPr>
              <w:spacing w:after="0"/>
              <w:jc w:val="center"/>
              <w:rPr>
                <w:rFonts w:cstheme="minorHAnsi"/>
                <w:sz w:val="20"/>
                <w:szCs w:val="20"/>
              </w:rPr>
            </w:pPr>
            <w:r>
              <w:rPr>
                <w:rFonts w:cstheme="minorHAnsi"/>
                <w:sz w:val="20"/>
                <w:szCs w:val="20"/>
              </w:rPr>
              <w:t>158</w:t>
            </w:r>
          </w:p>
        </w:tc>
        <w:tc>
          <w:tcPr>
            <w:tcW w:w="1047" w:type="dxa"/>
            <w:shd w:val="clear" w:color="auto" w:fill="auto"/>
            <w:vAlign w:val="center"/>
          </w:tcPr>
          <w:p w14:paraId="1C0335EE" w14:textId="272806EF" w:rsidR="000A36AF" w:rsidRPr="000A36AF" w:rsidRDefault="00D515C1" w:rsidP="000A36AF">
            <w:pPr>
              <w:spacing w:after="0"/>
              <w:jc w:val="center"/>
              <w:rPr>
                <w:rFonts w:cstheme="minorHAnsi"/>
                <w:b/>
                <w:bCs/>
                <w:sz w:val="20"/>
                <w:szCs w:val="20"/>
              </w:rPr>
            </w:pPr>
            <w:r>
              <w:rPr>
                <w:rFonts w:cstheme="minorHAnsi"/>
                <w:b/>
                <w:bCs/>
                <w:sz w:val="20"/>
                <w:szCs w:val="20"/>
              </w:rPr>
              <w:t>207</w:t>
            </w:r>
          </w:p>
        </w:tc>
      </w:tr>
      <w:tr w:rsidR="000A36AF" w:rsidRPr="000A36AF" w14:paraId="33ECCC16" w14:textId="77777777" w:rsidTr="000A36AF">
        <w:trPr>
          <w:trHeight w:val="249"/>
          <w:jc w:val="center"/>
        </w:trPr>
        <w:tc>
          <w:tcPr>
            <w:tcW w:w="742" w:type="dxa"/>
            <w:shd w:val="clear" w:color="auto" w:fill="auto"/>
            <w:vAlign w:val="center"/>
          </w:tcPr>
          <w:p w14:paraId="15BF7A9D" w14:textId="77777777" w:rsidR="000A36AF" w:rsidRPr="000A36AF" w:rsidRDefault="000A36AF" w:rsidP="000A36AF">
            <w:pPr>
              <w:spacing w:after="0" w:line="240" w:lineRule="auto"/>
              <w:jc w:val="center"/>
              <w:rPr>
                <w:rFonts w:cstheme="minorHAnsi"/>
                <w:sz w:val="20"/>
                <w:szCs w:val="20"/>
              </w:rPr>
            </w:pPr>
            <w:r w:rsidRPr="000A36AF">
              <w:rPr>
                <w:rFonts w:cstheme="minorHAnsi"/>
                <w:sz w:val="20"/>
                <w:szCs w:val="20"/>
              </w:rPr>
              <w:t>Q.</w:t>
            </w:r>
          </w:p>
        </w:tc>
        <w:tc>
          <w:tcPr>
            <w:tcW w:w="4923" w:type="dxa"/>
            <w:shd w:val="clear" w:color="auto" w:fill="auto"/>
            <w:vAlign w:val="center"/>
          </w:tcPr>
          <w:p w14:paraId="6DCFA323" w14:textId="77777777" w:rsidR="000A36AF" w:rsidRPr="000A36AF" w:rsidRDefault="000A36AF" w:rsidP="000A36AF">
            <w:pPr>
              <w:spacing w:after="0"/>
              <w:rPr>
                <w:rFonts w:cstheme="minorHAnsi"/>
                <w:sz w:val="20"/>
                <w:szCs w:val="20"/>
              </w:rPr>
            </w:pPr>
            <w:r w:rsidRPr="000A36AF">
              <w:rPr>
                <w:rFonts w:cstheme="minorHAnsi"/>
                <w:sz w:val="20"/>
                <w:szCs w:val="20"/>
              </w:rPr>
              <w:t>Djelatnosti zdravstvene zaštite i socijalne skrbi</w:t>
            </w:r>
          </w:p>
        </w:tc>
        <w:tc>
          <w:tcPr>
            <w:tcW w:w="1046" w:type="dxa"/>
            <w:shd w:val="clear" w:color="auto" w:fill="auto"/>
            <w:vAlign w:val="center"/>
          </w:tcPr>
          <w:p w14:paraId="51B26834" w14:textId="79132D20" w:rsidR="000A36AF" w:rsidRPr="000A36AF" w:rsidRDefault="00D515C1" w:rsidP="000A36AF">
            <w:pPr>
              <w:spacing w:after="0"/>
              <w:jc w:val="center"/>
              <w:rPr>
                <w:rFonts w:cstheme="minorHAnsi"/>
                <w:sz w:val="20"/>
                <w:szCs w:val="20"/>
              </w:rPr>
            </w:pPr>
            <w:r>
              <w:rPr>
                <w:rFonts w:cstheme="minorHAnsi"/>
                <w:sz w:val="20"/>
                <w:szCs w:val="20"/>
              </w:rPr>
              <w:t>33</w:t>
            </w:r>
          </w:p>
        </w:tc>
        <w:tc>
          <w:tcPr>
            <w:tcW w:w="1046" w:type="dxa"/>
            <w:shd w:val="clear" w:color="auto" w:fill="auto"/>
            <w:vAlign w:val="center"/>
          </w:tcPr>
          <w:p w14:paraId="445481B6" w14:textId="49563EA1" w:rsidR="000A36AF" w:rsidRPr="000A36AF" w:rsidRDefault="00D515C1" w:rsidP="000A36AF">
            <w:pPr>
              <w:spacing w:after="0"/>
              <w:jc w:val="center"/>
              <w:rPr>
                <w:rFonts w:cstheme="minorHAnsi"/>
                <w:sz w:val="20"/>
                <w:szCs w:val="20"/>
              </w:rPr>
            </w:pPr>
            <w:r>
              <w:rPr>
                <w:rFonts w:cstheme="minorHAnsi"/>
                <w:sz w:val="20"/>
                <w:szCs w:val="20"/>
              </w:rPr>
              <w:t>137</w:t>
            </w:r>
          </w:p>
        </w:tc>
        <w:tc>
          <w:tcPr>
            <w:tcW w:w="1047" w:type="dxa"/>
            <w:shd w:val="clear" w:color="auto" w:fill="auto"/>
            <w:vAlign w:val="center"/>
          </w:tcPr>
          <w:p w14:paraId="7900EF64" w14:textId="36CABF0F" w:rsidR="000A36AF" w:rsidRPr="000A36AF" w:rsidRDefault="00D515C1" w:rsidP="000A36AF">
            <w:pPr>
              <w:spacing w:after="0"/>
              <w:jc w:val="center"/>
              <w:rPr>
                <w:rFonts w:cstheme="minorHAnsi"/>
                <w:b/>
                <w:bCs/>
                <w:sz w:val="20"/>
                <w:szCs w:val="20"/>
              </w:rPr>
            </w:pPr>
            <w:r>
              <w:rPr>
                <w:rFonts w:cstheme="minorHAnsi"/>
                <w:b/>
                <w:bCs/>
                <w:sz w:val="20"/>
                <w:szCs w:val="20"/>
              </w:rPr>
              <w:t>170</w:t>
            </w:r>
          </w:p>
        </w:tc>
      </w:tr>
      <w:tr w:rsidR="000A36AF" w:rsidRPr="000A36AF" w14:paraId="02E58855" w14:textId="77777777" w:rsidTr="000A36AF">
        <w:trPr>
          <w:trHeight w:val="249"/>
          <w:jc w:val="center"/>
        </w:trPr>
        <w:tc>
          <w:tcPr>
            <w:tcW w:w="742" w:type="dxa"/>
            <w:shd w:val="clear" w:color="auto" w:fill="auto"/>
            <w:vAlign w:val="center"/>
          </w:tcPr>
          <w:p w14:paraId="1E5E2C1B" w14:textId="77777777" w:rsidR="000A36AF" w:rsidRPr="000A36AF" w:rsidRDefault="000A36AF" w:rsidP="000A36AF">
            <w:pPr>
              <w:spacing w:after="0" w:line="240" w:lineRule="auto"/>
              <w:jc w:val="center"/>
              <w:rPr>
                <w:rFonts w:cstheme="minorHAnsi"/>
                <w:sz w:val="20"/>
                <w:szCs w:val="20"/>
              </w:rPr>
            </w:pPr>
            <w:r w:rsidRPr="000A36AF">
              <w:rPr>
                <w:rFonts w:cstheme="minorHAnsi"/>
                <w:sz w:val="20"/>
                <w:szCs w:val="20"/>
              </w:rPr>
              <w:t>R.</w:t>
            </w:r>
          </w:p>
        </w:tc>
        <w:tc>
          <w:tcPr>
            <w:tcW w:w="4923" w:type="dxa"/>
            <w:shd w:val="clear" w:color="auto" w:fill="auto"/>
            <w:vAlign w:val="center"/>
          </w:tcPr>
          <w:p w14:paraId="1DCEBF8F" w14:textId="77777777" w:rsidR="000A36AF" w:rsidRPr="000A36AF" w:rsidRDefault="000A36AF" w:rsidP="000A36AF">
            <w:pPr>
              <w:spacing w:after="0"/>
              <w:rPr>
                <w:rFonts w:cstheme="minorHAnsi"/>
                <w:sz w:val="20"/>
                <w:szCs w:val="20"/>
              </w:rPr>
            </w:pPr>
            <w:r w:rsidRPr="000A36AF">
              <w:rPr>
                <w:rFonts w:cstheme="minorHAnsi"/>
                <w:sz w:val="20"/>
                <w:szCs w:val="20"/>
              </w:rPr>
              <w:t>Umjetnost, zabava i rekreacija</w:t>
            </w:r>
          </w:p>
        </w:tc>
        <w:tc>
          <w:tcPr>
            <w:tcW w:w="1046" w:type="dxa"/>
            <w:shd w:val="clear" w:color="auto" w:fill="auto"/>
            <w:vAlign w:val="center"/>
          </w:tcPr>
          <w:p w14:paraId="1F9789D2" w14:textId="62220068" w:rsidR="000A36AF" w:rsidRPr="000A36AF" w:rsidRDefault="00D515C1" w:rsidP="000A36AF">
            <w:pPr>
              <w:spacing w:after="0"/>
              <w:jc w:val="center"/>
              <w:rPr>
                <w:rFonts w:cstheme="minorHAnsi"/>
                <w:sz w:val="20"/>
                <w:szCs w:val="20"/>
              </w:rPr>
            </w:pPr>
            <w:r>
              <w:rPr>
                <w:rFonts w:cstheme="minorHAnsi"/>
                <w:sz w:val="20"/>
                <w:szCs w:val="20"/>
              </w:rPr>
              <w:t>4</w:t>
            </w:r>
          </w:p>
        </w:tc>
        <w:tc>
          <w:tcPr>
            <w:tcW w:w="1046" w:type="dxa"/>
            <w:shd w:val="clear" w:color="auto" w:fill="auto"/>
            <w:vAlign w:val="center"/>
          </w:tcPr>
          <w:p w14:paraId="138F11F6" w14:textId="54C18BA1" w:rsidR="000A36AF" w:rsidRPr="000A36AF" w:rsidRDefault="00D515C1" w:rsidP="000A36AF">
            <w:pPr>
              <w:spacing w:after="0"/>
              <w:jc w:val="center"/>
              <w:rPr>
                <w:rFonts w:cstheme="minorHAnsi"/>
                <w:sz w:val="20"/>
                <w:szCs w:val="20"/>
              </w:rPr>
            </w:pPr>
            <w:r>
              <w:rPr>
                <w:rFonts w:cstheme="minorHAnsi"/>
                <w:sz w:val="20"/>
                <w:szCs w:val="20"/>
              </w:rPr>
              <w:t>17</w:t>
            </w:r>
          </w:p>
        </w:tc>
        <w:tc>
          <w:tcPr>
            <w:tcW w:w="1047" w:type="dxa"/>
            <w:shd w:val="clear" w:color="auto" w:fill="auto"/>
            <w:vAlign w:val="center"/>
          </w:tcPr>
          <w:p w14:paraId="72B0C795" w14:textId="1B41A5C8" w:rsidR="000A36AF" w:rsidRPr="000A36AF" w:rsidRDefault="00D515C1" w:rsidP="000A36AF">
            <w:pPr>
              <w:spacing w:after="0"/>
              <w:jc w:val="center"/>
              <w:rPr>
                <w:rFonts w:cstheme="minorHAnsi"/>
                <w:b/>
                <w:bCs/>
                <w:sz w:val="20"/>
                <w:szCs w:val="20"/>
              </w:rPr>
            </w:pPr>
            <w:r>
              <w:rPr>
                <w:rFonts w:cstheme="minorHAnsi"/>
                <w:b/>
                <w:bCs/>
                <w:sz w:val="20"/>
                <w:szCs w:val="20"/>
              </w:rPr>
              <w:t>21</w:t>
            </w:r>
          </w:p>
        </w:tc>
      </w:tr>
      <w:tr w:rsidR="000A36AF" w:rsidRPr="000A36AF" w14:paraId="637F6686" w14:textId="77777777" w:rsidTr="000A36AF">
        <w:trPr>
          <w:trHeight w:val="264"/>
          <w:jc w:val="center"/>
        </w:trPr>
        <w:tc>
          <w:tcPr>
            <w:tcW w:w="742" w:type="dxa"/>
            <w:shd w:val="clear" w:color="auto" w:fill="auto"/>
            <w:vAlign w:val="center"/>
          </w:tcPr>
          <w:p w14:paraId="3AABD941" w14:textId="77777777" w:rsidR="000A36AF" w:rsidRPr="000A36AF" w:rsidRDefault="000A36AF" w:rsidP="000A36AF">
            <w:pPr>
              <w:spacing w:after="0" w:line="240" w:lineRule="auto"/>
              <w:jc w:val="center"/>
              <w:rPr>
                <w:rFonts w:cstheme="minorHAnsi"/>
                <w:sz w:val="20"/>
                <w:szCs w:val="20"/>
              </w:rPr>
            </w:pPr>
            <w:r w:rsidRPr="000A36AF">
              <w:rPr>
                <w:rFonts w:cstheme="minorHAnsi"/>
                <w:sz w:val="20"/>
                <w:szCs w:val="20"/>
              </w:rPr>
              <w:t>S.</w:t>
            </w:r>
          </w:p>
        </w:tc>
        <w:tc>
          <w:tcPr>
            <w:tcW w:w="4923" w:type="dxa"/>
            <w:shd w:val="clear" w:color="auto" w:fill="auto"/>
            <w:vAlign w:val="center"/>
          </w:tcPr>
          <w:p w14:paraId="6DBA6B2E" w14:textId="77777777" w:rsidR="000A36AF" w:rsidRPr="000A36AF" w:rsidRDefault="000A36AF" w:rsidP="000A36AF">
            <w:pPr>
              <w:spacing w:after="0"/>
              <w:rPr>
                <w:rFonts w:cstheme="minorHAnsi"/>
                <w:sz w:val="20"/>
                <w:szCs w:val="20"/>
              </w:rPr>
            </w:pPr>
            <w:r w:rsidRPr="000A36AF">
              <w:rPr>
                <w:rFonts w:cstheme="minorHAnsi"/>
                <w:sz w:val="20"/>
                <w:szCs w:val="20"/>
              </w:rPr>
              <w:t>Ostale uslužne djelatnosti</w:t>
            </w:r>
          </w:p>
        </w:tc>
        <w:tc>
          <w:tcPr>
            <w:tcW w:w="1046" w:type="dxa"/>
            <w:shd w:val="clear" w:color="auto" w:fill="auto"/>
            <w:vAlign w:val="center"/>
          </w:tcPr>
          <w:p w14:paraId="23AEA904" w14:textId="4A97EEF1" w:rsidR="000A36AF" w:rsidRPr="000A36AF" w:rsidRDefault="00D515C1" w:rsidP="000A36AF">
            <w:pPr>
              <w:spacing w:after="0"/>
              <w:jc w:val="center"/>
              <w:rPr>
                <w:rFonts w:cstheme="minorHAnsi"/>
                <w:sz w:val="20"/>
                <w:szCs w:val="20"/>
              </w:rPr>
            </w:pPr>
            <w:r>
              <w:rPr>
                <w:rFonts w:cstheme="minorHAnsi"/>
                <w:sz w:val="20"/>
                <w:szCs w:val="20"/>
              </w:rPr>
              <w:t>21</w:t>
            </w:r>
          </w:p>
        </w:tc>
        <w:tc>
          <w:tcPr>
            <w:tcW w:w="1046" w:type="dxa"/>
            <w:shd w:val="clear" w:color="auto" w:fill="auto"/>
            <w:vAlign w:val="center"/>
          </w:tcPr>
          <w:p w14:paraId="7E96C81B" w14:textId="0EA945D7" w:rsidR="000A36AF" w:rsidRPr="000A36AF" w:rsidRDefault="00D515C1" w:rsidP="000A36AF">
            <w:pPr>
              <w:spacing w:after="0"/>
              <w:jc w:val="center"/>
              <w:rPr>
                <w:rFonts w:cstheme="minorHAnsi"/>
                <w:sz w:val="20"/>
                <w:szCs w:val="20"/>
              </w:rPr>
            </w:pPr>
            <w:r>
              <w:rPr>
                <w:rFonts w:cstheme="minorHAnsi"/>
                <w:sz w:val="20"/>
                <w:szCs w:val="20"/>
              </w:rPr>
              <w:t>37</w:t>
            </w:r>
          </w:p>
        </w:tc>
        <w:tc>
          <w:tcPr>
            <w:tcW w:w="1047" w:type="dxa"/>
            <w:shd w:val="clear" w:color="auto" w:fill="auto"/>
            <w:vAlign w:val="center"/>
          </w:tcPr>
          <w:p w14:paraId="7987A2D9" w14:textId="1B4E5061" w:rsidR="000A36AF" w:rsidRPr="000A36AF" w:rsidRDefault="00D515C1" w:rsidP="000A36AF">
            <w:pPr>
              <w:spacing w:after="0"/>
              <w:jc w:val="center"/>
              <w:rPr>
                <w:rFonts w:cstheme="minorHAnsi"/>
                <w:b/>
                <w:bCs/>
                <w:sz w:val="20"/>
                <w:szCs w:val="20"/>
              </w:rPr>
            </w:pPr>
            <w:r>
              <w:rPr>
                <w:rFonts w:cstheme="minorHAnsi"/>
                <w:b/>
                <w:bCs/>
                <w:sz w:val="20"/>
                <w:szCs w:val="20"/>
              </w:rPr>
              <w:t>58</w:t>
            </w:r>
          </w:p>
        </w:tc>
      </w:tr>
      <w:tr w:rsidR="000A36AF" w:rsidRPr="000A36AF" w14:paraId="48A8F28D" w14:textId="77777777" w:rsidTr="000A36AF">
        <w:trPr>
          <w:trHeight w:val="763"/>
          <w:jc w:val="center"/>
        </w:trPr>
        <w:tc>
          <w:tcPr>
            <w:tcW w:w="742" w:type="dxa"/>
            <w:shd w:val="clear" w:color="auto" w:fill="auto"/>
            <w:vAlign w:val="center"/>
          </w:tcPr>
          <w:p w14:paraId="298D2116" w14:textId="77777777" w:rsidR="000A36AF" w:rsidRPr="000A36AF" w:rsidRDefault="000A36AF" w:rsidP="000A36AF">
            <w:pPr>
              <w:spacing w:after="0" w:line="240" w:lineRule="auto"/>
              <w:jc w:val="center"/>
              <w:rPr>
                <w:rFonts w:cstheme="minorHAnsi"/>
                <w:sz w:val="20"/>
                <w:szCs w:val="20"/>
              </w:rPr>
            </w:pPr>
            <w:r w:rsidRPr="000A36AF">
              <w:rPr>
                <w:rFonts w:cstheme="minorHAnsi"/>
                <w:sz w:val="20"/>
                <w:szCs w:val="20"/>
              </w:rPr>
              <w:t>T.</w:t>
            </w:r>
          </w:p>
        </w:tc>
        <w:tc>
          <w:tcPr>
            <w:tcW w:w="4923" w:type="dxa"/>
            <w:shd w:val="clear" w:color="auto" w:fill="auto"/>
            <w:vAlign w:val="center"/>
          </w:tcPr>
          <w:p w14:paraId="263B0CE1" w14:textId="77777777" w:rsidR="000A36AF" w:rsidRPr="000A36AF" w:rsidRDefault="000A36AF" w:rsidP="000A36AF">
            <w:pPr>
              <w:spacing w:after="0"/>
              <w:rPr>
                <w:rFonts w:cstheme="minorHAnsi"/>
                <w:sz w:val="20"/>
                <w:szCs w:val="20"/>
              </w:rPr>
            </w:pPr>
            <w:r w:rsidRPr="000A36AF">
              <w:rPr>
                <w:rFonts w:cstheme="minorHAnsi"/>
                <w:sz w:val="20"/>
                <w:szCs w:val="20"/>
              </w:rPr>
              <w:t>Djelatnosti kućanstva kao poslodavca, djelatnosti kućanstva koje proizvode različitu robu i obavljaju različite usluge za vlastite potrebe</w:t>
            </w:r>
          </w:p>
        </w:tc>
        <w:tc>
          <w:tcPr>
            <w:tcW w:w="1046" w:type="dxa"/>
            <w:shd w:val="clear" w:color="auto" w:fill="auto"/>
            <w:vAlign w:val="center"/>
          </w:tcPr>
          <w:p w14:paraId="4269DCF2" w14:textId="266E6BA9" w:rsidR="000A36AF" w:rsidRPr="000A36AF" w:rsidRDefault="00D515C1" w:rsidP="000A36AF">
            <w:pPr>
              <w:spacing w:after="0"/>
              <w:jc w:val="center"/>
              <w:rPr>
                <w:rFonts w:cstheme="minorHAnsi"/>
                <w:sz w:val="20"/>
                <w:szCs w:val="20"/>
              </w:rPr>
            </w:pPr>
            <w:r>
              <w:rPr>
                <w:rFonts w:cstheme="minorHAnsi"/>
                <w:sz w:val="20"/>
                <w:szCs w:val="20"/>
              </w:rPr>
              <w:t>-</w:t>
            </w:r>
          </w:p>
        </w:tc>
        <w:tc>
          <w:tcPr>
            <w:tcW w:w="1046" w:type="dxa"/>
            <w:shd w:val="clear" w:color="auto" w:fill="auto"/>
            <w:vAlign w:val="center"/>
          </w:tcPr>
          <w:p w14:paraId="724DF525" w14:textId="752504BD" w:rsidR="000A36AF" w:rsidRPr="000A36AF" w:rsidRDefault="00D515C1" w:rsidP="000A36AF">
            <w:pPr>
              <w:spacing w:after="0"/>
              <w:jc w:val="center"/>
              <w:rPr>
                <w:rFonts w:cstheme="minorHAnsi"/>
                <w:sz w:val="20"/>
                <w:szCs w:val="20"/>
              </w:rPr>
            </w:pPr>
            <w:r>
              <w:rPr>
                <w:rFonts w:cstheme="minorHAnsi"/>
                <w:sz w:val="20"/>
                <w:szCs w:val="20"/>
              </w:rPr>
              <w:t>2</w:t>
            </w:r>
          </w:p>
        </w:tc>
        <w:tc>
          <w:tcPr>
            <w:tcW w:w="1047" w:type="dxa"/>
            <w:shd w:val="clear" w:color="auto" w:fill="auto"/>
            <w:vAlign w:val="center"/>
          </w:tcPr>
          <w:p w14:paraId="33C2865A" w14:textId="2833B867" w:rsidR="000A36AF" w:rsidRPr="000A36AF" w:rsidRDefault="00D515C1" w:rsidP="000A36AF">
            <w:pPr>
              <w:spacing w:after="0"/>
              <w:jc w:val="center"/>
              <w:rPr>
                <w:rFonts w:cstheme="minorHAnsi"/>
                <w:b/>
                <w:bCs/>
                <w:sz w:val="20"/>
                <w:szCs w:val="20"/>
              </w:rPr>
            </w:pPr>
            <w:r>
              <w:rPr>
                <w:rFonts w:cstheme="minorHAnsi"/>
                <w:b/>
                <w:bCs/>
                <w:sz w:val="20"/>
                <w:szCs w:val="20"/>
              </w:rPr>
              <w:t>2</w:t>
            </w:r>
          </w:p>
        </w:tc>
      </w:tr>
      <w:tr w:rsidR="00D515C1" w:rsidRPr="000A36AF" w14:paraId="09514C13" w14:textId="77777777" w:rsidTr="00D515C1">
        <w:trPr>
          <w:trHeight w:val="74"/>
          <w:jc w:val="center"/>
        </w:trPr>
        <w:tc>
          <w:tcPr>
            <w:tcW w:w="742" w:type="dxa"/>
            <w:shd w:val="clear" w:color="auto" w:fill="auto"/>
            <w:vAlign w:val="center"/>
          </w:tcPr>
          <w:p w14:paraId="5D6DABD4" w14:textId="77777777" w:rsidR="00D515C1" w:rsidRPr="000A36AF" w:rsidRDefault="00D515C1" w:rsidP="000A36AF">
            <w:pPr>
              <w:spacing w:after="0" w:line="240" w:lineRule="auto"/>
              <w:jc w:val="center"/>
              <w:rPr>
                <w:rFonts w:cstheme="minorHAnsi"/>
                <w:sz w:val="20"/>
                <w:szCs w:val="20"/>
              </w:rPr>
            </w:pPr>
          </w:p>
        </w:tc>
        <w:tc>
          <w:tcPr>
            <w:tcW w:w="4923" w:type="dxa"/>
            <w:shd w:val="clear" w:color="auto" w:fill="auto"/>
            <w:vAlign w:val="center"/>
          </w:tcPr>
          <w:p w14:paraId="5365D2AF" w14:textId="67B4DDCF" w:rsidR="00D515C1" w:rsidRPr="000A36AF" w:rsidRDefault="00D515C1" w:rsidP="000A36AF">
            <w:pPr>
              <w:spacing w:after="0"/>
              <w:rPr>
                <w:rFonts w:cstheme="minorHAnsi"/>
                <w:sz w:val="20"/>
                <w:szCs w:val="20"/>
              </w:rPr>
            </w:pPr>
            <w:r>
              <w:rPr>
                <w:rFonts w:cstheme="minorHAnsi"/>
                <w:sz w:val="20"/>
                <w:szCs w:val="20"/>
              </w:rPr>
              <w:t>Nepoznato</w:t>
            </w:r>
          </w:p>
        </w:tc>
        <w:tc>
          <w:tcPr>
            <w:tcW w:w="1046" w:type="dxa"/>
            <w:shd w:val="clear" w:color="auto" w:fill="auto"/>
            <w:vAlign w:val="center"/>
          </w:tcPr>
          <w:p w14:paraId="04506848" w14:textId="20AE4244" w:rsidR="00D515C1" w:rsidRDefault="00D515C1" w:rsidP="000A36AF">
            <w:pPr>
              <w:spacing w:after="0"/>
              <w:jc w:val="center"/>
              <w:rPr>
                <w:rFonts w:cstheme="minorHAnsi"/>
                <w:sz w:val="20"/>
                <w:szCs w:val="20"/>
              </w:rPr>
            </w:pPr>
            <w:r>
              <w:rPr>
                <w:rFonts w:cstheme="minorHAnsi"/>
                <w:sz w:val="20"/>
                <w:szCs w:val="20"/>
              </w:rPr>
              <w:t>1</w:t>
            </w:r>
          </w:p>
        </w:tc>
        <w:tc>
          <w:tcPr>
            <w:tcW w:w="1046" w:type="dxa"/>
            <w:shd w:val="clear" w:color="auto" w:fill="auto"/>
            <w:vAlign w:val="center"/>
          </w:tcPr>
          <w:p w14:paraId="1BBD4A6E" w14:textId="66C57802" w:rsidR="00D515C1" w:rsidRDefault="00D515C1" w:rsidP="000A36AF">
            <w:pPr>
              <w:spacing w:after="0"/>
              <w:jc w:val="center"/>
              <w:rPr>
                <w:rFonts w:cstheme="minorHAnsi"/>
                <w:sz w:val="20"/>
                <w:szCs w:val="20"/>
              </w:rPr>
            </w:pPr>
            <w:r>
              <w:rPr>
                <w:rFonts w:cstheme="minorHAnsi"/>
                <w:sz w:val="20"/>
                <w:szCs w:val="20"/>
              </w:rPr>
              <w:t>-</w:t>
            </w:r>
          </w:p>
        </w:tc>
        <w:tc>
          <w:tcPr>
            <w:tcW w:w="1047" w:type="dxa"/>
            <w:shd w:val="clear" w:color="auto" w:fill="auto"/>
            <w:vAlign w:val="center"/>
          </w:tcPr>
          <w:p w14:paraId="47DD213F" w14:textId="036F7AC5" w:rsidR="00D515C1" w:rsidRDefault="00D515C1" w:rsidP="000A36AF">
            <w:pPr>
              <w:spacing w:after="0"/>
              <w:jc w:val="center"/>
              <w:rPr>
                <w:rFonts w:cstheme="minorHAnsi"/>
                <w:b/>
                <w:bCs/>
                <w:sz w:val="20"/>
                <w:szCs w:val="20"/>
              </w:rPr>
            </w:pPr>
            <w:r>
              <w:rPr>
                <w:rFonts w:cstheme="minorHAnsi"/>
                <w:b/>
                <w:bCs/>
                <w:sz w:val="20"/>
                <w:szCs w:val="20"/>
              </w:rPr>
              <w:t>1</w:t>
            </w:r>
          </w:p>
        </w:tc>
      </w:tr>
      <w:tr w:rsidR="000A36AF" w:rsidRPr="000A36AF" w14:paraId="0D92DC0A" w14:textId="77777777" w:rsidTr="000A36AF">
        <w:trPr>
          <w:trHeight w:val="329"/>
          <w:jc w:val="center"/>
        </w:trPr>
        <w:tc>
          <w:tcPr>
            <w:tcW w:w="742" w:type="dxa"/>
            <w:shd w:val="clear" w:color="auto" w:fill="auto"/>
            <w:vAlign w:val="center"/>
          </w:tcPr>
          <w:p w14:paraId="260B5B0B" w14:textId="77777777" w:rsidR="000A36AF" w:rsidRPr="000A36AF" w:rsidRDefault="000A36AF" w:rsidP="000A36AF">
            <w:pPr>
              <w:spacing w:after="0" w:line="240" w:lineRule="auto"/>
              <w:jc w:val="center"/>
              <w:rPr>
                <w:rFonts w:cstheme="minorHAnsi"/>
                <w:sz w:val="20"/>
                <w:szCs w:val="20"/>
              </w:rPr>
            </w:pPr>
          </w:p>
        </w:tc>
        <w:tc>
          <w:tcPr>
            <w:tcW w:w="4923" w:type="dxa"/>
            <w:shd w:val="clear" w:color="auto" w:fill="auto"/>
            <w:vAlign w:val="center"/>
          </w:tcPr>
          <w:p w14:paraId="1CB080C0" w14:textId="77777777" w:rsidR="000A36AF" w:rsidRPr="000A36AF" w:rsidRDefault="000A36AF" w:rsidP="000A36AF">
            <w:pPr>
              <w:spacing w:after="0"/>
              <w:jc w:val="center"/>
              <w:rPr>
                <w:rFonts w:cstheme="minorHAnsi"/>
                <w:b/>
                <w:sz w:val="20"/>
                <w:szCs w:val="20"/>
              </w:rPr>
            </w:pPr>
            <w:r w:rsidRPr="000A36AF">
              <w:rPr>
                <w:rFonts w:cstheme="minorHAnsi"/>
                <w:b/>
                <w:sz w:val="20"/>
                <w:szCs w:val="20"/>
              </w:rPr>
              <w:t>UKUPNO:</w:t>
            </w:r>
          </w:p>
        </w:tc>
        <w:tc>
          <w:tcPr>
            <w:tcW w:w="1046" w:type="dxa"/>
            <w:shd w:val="clear" w:color="auto" w:fill="auto"/>
            <w:vAlign w:val="center"/>
          </w:tcPr>
          <w:p w14:paraId="3A4811BA" w14:textId="0B5D5FF5" w:rsidR="000A36AF" w:rsidRPr="000A36AF" w:rsidRDefault="00D515C1" w:rsidP="000A36AF">
            <w:pPr>
              <w:spacing w:after="0"/>
              <w:jc w:val="center"/>
              <w:rPr>
                <w:rFonts w:cstheme="minorHAnsi"/>
                <w:b/>
                <w:sz w:val="20"/>
                <w:szCs w:val="20"/>
              </w:rPr>
            </w:pPr>
            <w:r>
              <w:rPr>
                <w:rFonts w:cstheme="minorHAnsi"/>
                <w:b/>
                <w:sz w:val="20"/>
                <w:szCs w:val="20"/>
              </w:rPr>
              <w:t>1.117</w:t>
            </w:r>
          </w:p>
        </w:tc>
        <w:tc>
          <w:tcPr>
            <w:tcW w:w="1046" w:type="dxa"/>
            <w:shd w:val="clear" w:color="auto" w:fill="auto"/>
            <w:vAlign w:val="center"/>
          </w:tcPr>
          <w:p w14:paraId="79DCED73" w14:textId="0D3A73CB" w:rsidR="000A36AF" w:rsidRPr="000A36AF" w:rsidRDefault="00D515C1" w:rsidP="000A36AF">
            <w:pPr>
              <w:spacing w:after="0"/>
              <w:jc w:val="center"/>
              <w:rPr>
                <w:rFonts w:cstheme="minorHAnsi"/>
                <w:b/>
                <w:sz w:val="20"/>
                <w:szCs w:val="20"/>
              </w:rPr>
            </w:pPr>
            <w:r>
              <w:rPr>
                <w:rFonts w:cstheme="minorHAnsi"/>
                <w:b/>
                <w:sz w:val="20"/>
                <w:szCs w:val="20"/>
              </w:rPr>
              <w:t>1.084</w:t>
            </w:r>
          </w:p>
        </w:tc>
        <w:tc>
          <w:tcPr>
            <w:tcW w:w="1047" w:type="dxa"/>
            <w:shd w:val="clear" w:color="auto" w:fill="auto"/>
            <w:vAlign w:val="center"/>
          </w:tcPr>
          <w:p w14:paraId="2B8E4FA9" w14:textId="2150DC7E" w:rsidR="000A36AF" w:rsidRPr="000A36AF" w:rsidRDefault="00D515C1" w:rsidP="000A36AF">
            <w:pPr>
              <w:spacing w:after="0"/>
              <w:jc w:val="center"/>
              <w:rPr>
                <w:rFonts w:cstheme="minorHAnsi"/>
                <w:b/>
                <w:sz w:val="20"/>
                <w:szCs w:val="20"/>
              </w:rPr>
            </w:pPr>
            <w:r>
              <w:rPr>
                <w:rFonts w:cstheme="minorHAnsi"/>
                <w:b/>
                <w:sz w:val="20"/>
                <w:szCs w:val="20"/>
              </w:rPr>
              <w:t>2.201</w:t>
            </w:r>
          </w:p>
        </w:tc>
      </w:tr>
    </w:tbl>
    <w:p w14:paraId="4FB4DEB8" w14:textId="630B4CC3" w:rsidR="00522FBA" w:rsidRDefault="00522FBA" w:rsidP="00522FBA">
      <w:pPr>
        <w:pStyle w:val="Odlomakpopisa"/>
        <w:jc w:val="center"/>
        <w:rPr>
          <w:sz w:val="20"/>
          <w:szCs w:val="20"/>
          <w:lang w:eastAsia="zh-CN"/>
        </w:rPr>
      </w:pPr>
      <w:proofErr w:type="spellStart"/>
      <w:r w:rsidRPr="009C49DD">
        <w:rPr>
          <w:sz w:val="20"/>
          <w:szCs w:val="20"/>
          <w:lang w:eastAsia="zh-CN"/>
        </w:rPr>
        <w:t>Izvor</w:t>
      </w:r>
      <w:proofErr w:type="spellEnd"/>
      <w:r w:rsidRPr="009C49DD">
        <w:rPr>
          <w:sz w:val="20"/>
          <w:szCs w:val="20"/>
          <w:lang w:eastAsia="zh-CN"/>
        </w:rPr>
        <w:t xml:space="preserve">: </w:t>
      </w:r>
      <w:proofErr w:type="spellStart"/>
      <w:r w:rsidRPr="009C49DD">
        <w:rPr>
          <w:sz w:val="20"/>
          <w:szCs w:val="20"/>
          <w:lang w:eastAsia="zh-CN"/>
        </w:rPr>
        <w:t>Hrvatski</w:t>
      </w:r>
      <w:proofErr w:type="spellEnd"/>
      <w:r w:rsidRPr="009C49DD">
        <w:rPr>
          <w:sz w:val="20"/>
          <w:szCs w:val="20"/>
          <w:lang w:eastAsia="zh-CN"/>
        </w:rPr>
        <w:t xml:space="preserve"> </w:t>
      </w:r>
      <w:proofErr w:type="spellStart"/>
      <w:r w:rsidRPr="009C49DD">
        <w:rPr>
          <w:sz w:val="20"/>
          <w:szCs w:val="20"/>
          <w:lang w:eastAsia="zh-CN"/>
        </w:rPr>
        <w:t>zavod</w:t>
      </w:r>
      <w:proofErr w:type="spellEnd"/>
      <w:r w:rsidRPr="009C49DD">
        <w:rPr>
          <w:sz w:val="20"/>
          <w:szCs w:val="20"/>
          <w:lang w:eastAsia="zh-CN"/>
        </w:rPr>
        <w:t xml:space="preserve"> za </w:t>
      </w:r>
      <w:proofErr w:type="spellStart"/>
      <w:r w:rsidRPr="009C49DD">
        <w:rPr>
          <w:sz w:val="20"/>
          <w:szCs w:val="20"/>
          <w:lang w:eastAsia="zh-CN"/>
        </w:rPr>
        <w:t>mirovinsko</w:t>
      </w:r>
      <w:proofErr w:type="spellEnd"/>
      <w:r w:rsidRPr="009C49DD">
        <w:rPr>
          <w:sz w:val="20"/>
          <w:szCs w:val="20"/>
          <w:lang w:eastAsia="zh-CN"/>
        </w:rPr>
        <w:t xml:space="preserve"> </w:t>
      </w:r>
      <w:proofErr w:type="spellStart"/>
      <w:r w:rsidRPr="009C49DD">
        <w:rPr>
          <w:sz w:val="20"/>
          <w:szCs w:val="20"/>
          <w:lang w:eastAsia="zh-CN"/>
        </w:rPr>
        <w:t>osiguranje</w:t>
      </w:r>
      <w:proofErr w:type="spellEnd"/>
    </w:p>
    <w:p w14:paraId="2CE7C615" w14:textId="2F6DE833" w:rsidR="00D515C1" w:rsidRDefault="00D515C1" w:rsidP="00D515C1">
      <w:pPr>
        <w:pStyle w:val="Odlomakpopisa"/>
      </w:pPr>
      <w:proofErr w:type="spellStart"/>
      <w:r w:rsidRPr="001C503A">
        <w:t>Najveći</w:t>
      </w:r>
      <w:proofErr w:type="spellEnd"/>
      <w:r w:rsidRPr="001C503A">
        <w:t xml:space="preserve"> </w:t>
      </w:r>
      <w:proofErr w:type="spellStart"/>
      <w:r w:rsidRPr="001C503A">
        <w:t>broj</w:t>
      </w:r>
      <w:proofErr w:type="spellEnd"/>
      <w:r w:rsidRPr="001C503A">
        <w:t xml:space="preserve"> </w:t>
      </w:r>
      <w:proofErr w:type="spellStart"/>
      <w:r w:rsidRPr="001C503A">
        <w:t>zaposlenih</w:t>
      </w:r>
      <w:proofErr w:type="spellEnd"/>
      <w:r w:rsidRPr="001C503A">
        <w:t xml:space="preserve"> je u </w:t>
      </w:r>
      <w:proofErr w:type="spellStart"/>
      <w:r w:rsidRPr="001C503A">
        <w:t>djelatnosti</w:t>
      </w:r>
      <w:proofErr w:type="spellEnd"/>
      <w:r w:rsidRPr="001C503A">
        <w:t xml:space="preserve"> </w:t>
      </w:r>
      <w:proofErr w:type="spellStart"/>
      <w:r w:rsidRPr="001C503A">
        <w:t>trgovine</w:t>
      </w:r>
      <w:proofErr w:type="spellEnd"/>
      <w:r w:rsidRPr="001C503A">
        <w:t xml:space="preserve"> </w:t>
      </w:r>
      <w:proofErr w:type="spellStart"/>
      <w:r w:rsidRPr="001C503A">
        <w:t>na</w:t>
      </w:r>
      <w:proofErr w:type="spellEnd"/>
      <w:r w:rsidRPr="001C503A">
        <w:t xml:space="preserve"> </w:t>
      </w:r>
      <w:proofErr w:type="spellStart"/>
      <w:r w:rsidRPr="001C503A">
        <w:t>veliko</w:t>
      </w:r>
      <w:proofErr w:type="spellEnd"/>
      <w:r w:rsidRPr="001C503A">
        <w:t xml:space="preserve"> </w:t>
      </w:r>
      <w:proofErr w:type="spellStart"/>
      <w:r w:rsidRPr="001C503A">
        <w:t>i</w:t>
      </w:r>
      <w:proofErr w:type="spellEnd"/>
      <w:r w:rsidRPr="001C503A">
        <w:t xml:space="preserve"> </w:t>
      </w:r>
      <w:proofErr w:type="spellStart"/>
      <w:r w:rsidRPr="001C503A">
        <w:t>malo</w:t>
      </w:r>
      <w:proofErr w:type="spellEnd"/>
      <w:r w:rsidRPr="001C503A">
        <w:t xml:space="preserve">, </w:t>
      </w:r>
      <w:proofErr w:type="spellStart"/>
      <w:r w:rsidRPr="001C503A">
        <w:t>popravak</w:t>
      </w:r>
      <w:proofErr w:type="spellEnd"/>
      <w:r w:rsidRPr="001C503A">
        <w:t xml:space="preserve"> </w:t>
      </w:r>
      <w:proofErr w:type="spellStart"/>
      <w:r w:rsidRPr="001C503A">
        <w:t>motornih</w:t>
      </w:r>
      <w:proofErr w:type="spellEnd"/>
      <w:r w:rsidRPr="001C503A">
        <w:t xml:space="preserve"> </w:t>
      </w:r>
      <w:proofErr w:type="spellStart"/>
      <w:r w:rsidRPr="001C503A">
        <w:t>vozila</w:t>
      </w:r>
      <w:proofErr w:type="spellEnd"/>
      <w:r w:rsidRPr="001C503A">
        <w:t xml:space="preserve"> </w:t>
      </w:r>
      <w:proofErr w:type="spellStart"/>
      <w:r w:rsidRPr="001C503A">
        <w:t>i</w:t>
      </w:r>
      <w:proofErr w:type="spellEnd"/>
      <w:r w:rsidRPr="001C503A">
        <w:t xml:space="preserve"> </w:t>
      </w:r>
      <w:proofErr w:type="spellStart"/>
      <w:r w:rsidRPr="001C503A">
        <w:t>motocikala</w:t>
      </w:r>
      <w:proofErr w:type="spellEnd"/>
      <w:r w:rsidRPr="001C503A">
        <w:t xml:space="preserve"> (</w:t>
      </w:r>
      <w:r>
        <w:t>18,49</w:t>
      </w:r>
      <w:r w:rsidRPr="001C503A">
        <w:t>%</w:t>
      </w:r>
      <w:r>
        <w:t xml:space="preserve">) </w:t>
      </w:r>
      <w:proofErr w:type="spellStart"/>
      <w:r>
        <w:t>i</w:t>
      </w:r>
      <w:proofErr w:type="spellEnd"/>
      <w:r>
        <w:t xml:space="preserve"> </w:t>
      </w:r>
      <w:proofErr w:type="spellStart"/>
      <w:r>
        <w:t>prerađivačkoj</w:t>
      </w:r>
      <w:proofErr w:type="spellEnd"/>
      <w:r>
        <w:t xml:space="preserve"> </w:t>
      </w:r>
      <w:proofErr w:type="spellStart"/>
      <w:r>
        <w:t>industriji</w:t>
      </w:r>
      <w:proofErr w:type="spellEnd"/>
      <w:r>
        <w:t xml:space="preserve"> (10,36%).</w:t>
      </w:r>
    </w:p>
    <w:p w14:paraId="4275DEFB" w14:textId="367BB3F0" w:rsidR="005F3A83" w:rsidRPr="000878D6" w:rsidRDefault="00744194" w:rsidP="00744194">
      <w:pPr>
        <w:pStyle w:val="Naslov3"/>
      </w:pPr>
      <w:bookmarkStart w:id="201" w:name="_Toc19619279"/>
      <w:bookmarkStart w:id="202" w:name="_Toc66103543"/>
      <w:bookmarkStart w:id="203" w:name="_Toc88654265"/>
      <w:bookmarkStart w:id="204" w:name="_Toc102546765"/>
      <w:bookmarkStart w:id="205" w:name="_Toc108773516"/>
      <w:bookmarkStart w:id="206" w:name="_Toc131492487"/>
      <w:bookmarkEnd w:id="186"/>
      <w:r w:rsidRPr="000878D6">
        <w:t>Broj primatelja socijalnih, mirovinskih i sličnih naknada</w:t>
      </w:r>
      <w:bookmarkEnd w:id="201"/>
      <w:bookmarkEnd w:id="202"/>
      <w:bookmarkEnd w:id="203"/>
      <w:bookmarkEnd w:id="204"/>
      <w:bookmarkEnd w:id="205"/>
      <w:bookmarkEnd w:id="206"/>
    </w:p>
    <w:p w14:paraId="3883A577" w14:textId="7E59EA54" w:rsidR="005E4D4C" w:rsidRPr="0049665C" w:rsidRDefault="005E4D4C" w:rsidP="005E4D4C">
      <w:pPr>
        <w:spacing w:after="120" w:line="276" w:lineRule="auto"/>
        <w:jc w:val="both"/>
        <w:rPr>
          <w:sz w:val="24"/>
          <w:szCs w:val="24"/>
          <w:lang w:eastAsia="zh-CN"/>
        </w:rPr>
      </w:pPr>
      <w:r w:rsidRPr="007C70DD">
        <w:rPr>
          <w:sz w:val="24"/>
          <w:szCs w:val="24"/>
          <w:lang w:eastAsia="zh-CN"/>
        </w:rPr>
        <w:t>Ukupan broj stanovnika koji primaju mirovinsku i sličnu naknadu na području</w:t>
      </w:r>
      <w:r w:rsidR="000949FF">
        <w:rPr>
          <w:sz w:val="24"/>
          <w:szCs w:val="24"/>
          <w:lang w:eastAsia="zh-CN"/>
        </w:rPr>
        <w:t xml:space="preserve"> Grada </w:t>
      </w:r>
      <w:r w:rsidR="00D515C1">
        <w:rPr>
          <w:sz w:val="24"/>
          <w:szCs w:val="24"/>
          <w:lang w:eastAsia="zh-CN"/>
        </w:rPr>
        <w:t>Otočca</w:t>
      </w:r>
      <w:r w:rsidRPr="007C70DD">
        <w:rPr>
          <w:sz w:val="24"/>
          <w:szCs w:val="24"/>
          <w:lang w:eastAsia="zh-CN"/>
        </w:rPr>
        <w:t>, prikazan je u sljedećoj tablici.</w:t>
      </w:r>
      <w:r w:rsidRPr="0049665C">
        <w:rPr>
          <w:sz w:val="24"/>
          <w:szCs w:val="24"/>
          <w:lang w:eastAsia="zh-CN"/>
        </w:rPr>
        <w:t xml:space="preserve"> </w:t>
      </w:r>
    </w:p>
    <w:p w14:paraId="2D6F9FB2" w14:textId="594508D9" w:rsidR="005E4D4C" w:rsidRPr="0049665C" w:rsidRDefault="005E4D4C" w:rsidP="008B0C78">
      <w:pPr>
        <w:pStyle w:val="Opisslike"/>
        <w:keepNext/>
        <w:spacing w:line="276" w:lineRule="auto"/>
        <w:jc w:val="center"/>
      </w:pPr>
      <w:bookmarkStart w:id="207" w:name="_Toc532992521"/>
      <w:bookmarkStart w:id="208" w:name="_Toc14434331"/>
      <w:bookmarkStart w:id="209" w:name="_Toc66177199"/>
      <w:bookmarkStart w:id="210" w:name="_Toc68610371"/>
      <w:bookmarkStart w:id="211" w:name="_Toc76464615"/>
      <w:bookmarkStart w:id="212" w:name="_Toc107488762"/>
      <w:bookmarkStart w:id="213" w:name="_Toc108773698"/>
      <w:bookmarkStart w:id="214" w:name="_Toc131492727"/>
      <w:r w:rsidRPr="0049665C">
        <w:t xml:space="preserve">Tablica </w:t>
      </w:r>
      <w:r w:rsidRPr="0049665C">
        <w:rPr>
          <w:noProof/>
        </w:rPr>
        <w:fldChar w:fldCharType="begin"/>
      </w:r>
      <w:r w:rsidRPr="0049665C">
        <w:rPr>
          <w:noProof/>
        </w:rPr>
        <w:instrText xml:space="preserve"> SEQ Tablica \* ARABIC </w:instrText>
      </w:r>
      <w:r w:rsidRPr="0049665C">
        <w:rPr>
          <w:noProof/>
        </w:rPr>
        <w:fldChar w:fldCharType="separate"/>
      </w:r>
      <w:r w:rsidR="009575EA">
        <w:rPr>
          <w:noProof/>
        </w:rPr>
        <w:t>10</w:t>
      </w:r>
      <w:r w:rsidRPr="0049665C">
        <w:rPr>
          <w:noProof/>
        </w:rPr>
        <w:fldChar w:fldCharType="end"/>
      </w:r>
      <w:r w:rsidRPr="0049665C">
        <w:t>. Vrste i broj primatelja socijalnih, mirovinskih i sličnih naknada</w:t>
      </w:r>
      <w:bookmarkEnd w:id="207"/>
      <w:bookmarkEnd w:id="208"/>
      <w:bookmarkEnd w:id="209"/>
      <w:bookmarkEnd w:id="210"/>
      <w:bookmarkEnd w:id="211"/>
      <w:bookmarkEnd w:id="212"/>
      <w:bookmarkEnd w:id="213"/>
      <w:bookmarkEnd w:id="214"/>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30"/>
        <w:gridCol w:w="1149"/>
        <w:gridCol w:w="4710"/>
        <w:gridCol w:w="2087"/>
      </w:tblGrid>
      <w:tr w:rsidR="005E4D4C" w:rsidRPr="0049665C" w14:paraId="3BF9068C" w14:textId="77777777" w:rsidTr="00214195">
        <w:trPr>
          <w:trHeight w:val="509"/>
          <w:jc w:val="center"/>
        </w:trPr>
        <w:tc>
          <w:tcPr>
            <w:tcW w:w="830" w:type="dxa"/>
            <w:shd w:val="clear" w:color="auto" w:fill="auto"/>
            <w:vAlign w:val="center"/>
          </w:tcPr>
          <w:p w14:paraId="2E4E44DC" w14:textId="77777777" w:rsidR="005E4D4C" w:rsidRPr="0049665C" w:rsidRDefault="005E4D4C" w:rsidP="00214195">
            <w:pPr>
              <w:spacing w:after="0" w:line="276" w:lineRule="auto"/>
              <w:jc w:val="center"/>
              <w:rPr>
                <w:rFonts w:eastAsia="Calibri" w:cstheme="minorHAnsi"/>
                <w:b/>
                <w:sz w:val="20"/>
                <w:szCs w:val="20"/>
                <w:lang w:eastAsia="zh-CN"/>
              </w:rPr>
            </w:pPr>
            <w:r w:rsidRPr="0049665C">
              <w:rPr>
                <w:rFonts w:eastAsia="Calibri" w:cstheme="minorHAnsi"/>
                <w:b/>
                <w:sz w:val="20"/>
                <w:szCs w:val="20"/>
                <w:lang w:eastAsia="zh-CN"/>
              </w:rPr>
              <w:t>R.BR.</w:t>
            </w:r>
          </w:p>
        </w:tc>
        <w:tc>
          <w:tcPr>
            <w:tcW w:w="5859" w:type="dxa"/>
            <w:gridSpan w:val="2"/>
            <w:shd w:val="clear" w:color="auto" w:fill="auto"/>
            <w:vAlign w:val="center"/>
          </w:tcPr>
          <w:p w14:paraId="0BB4738F" w14:textId="77777777" w:rsidR="005E4D4C" w:rsidRPr="0049665C" w:rsidRDefault="005E4D4C" w:rsidP="00214195">
            <w:pPr>
              <w:spacing w:after="0" w:line="276" w:lineRule="auto"/>
              <w:jc w:val="center"/>
              <w:rPr>
                <w:rFonts w:eastAsia="Calibri" w:cstheme="minorHAnsi"/>
                <w:b/>
                <w:sz w:val="20"/>
                <w:szCs w:val="20"/>
                <w:lang w:eastAsia="zh-CN"/>
              </w:rPr>
            </w:pPr>
            <w:r w:rsidRPr="0049665C">
              <w:rPr>
                <w:rFonts w:eastAsia="Calibri" w:cstheme="minorHAnsi"/>
                <w:b/>
                <w:sz w:val="20"/>
                <w:szCs w:val="20"/>
                <w:lang w:eastAsia="zh-CN"/>
              </w:rPr>
              <w:t>VRSTA NAKNADE</w:t>
            </w:r>
          </w:p>
        </w:tc>
        <w:tc>
          <w:tcPr>
            <w:tcW w:w="2087" w:type="dxa"/>
            <w:shd w:val="clear" w:color="auto" w:fill="auto"/>
            <w:vAlign w:val="center"/>
          </w:tcPr>
          <w:p w14:paraId="24C1DAF1" w14:textId="77777777" w:rsidR="005E4D4C" w:rsidRPr="0049665C" w:rsidRDefault="005E4D4C" w:rsidP="00214195">
            <w:pPr>
              <w:spacing w:after="0" w:line="276" w:lineRule="auto"/>
              <w:jc w:val="center"/>
              <w:rPr>
                <w:rFonts w:eastAsia="Calibri" w:cstheme="minorHAnsi"/>
                <w:b/>
                <w:sz w:val="20"/>
                <w:szCs w:val="20"/>
                <w:lang w:eastAsia="zh-CN"/>
              </w:rPr>
            </w:pPr>
            <w:r w:rsidRPr="0049665C">
              <w:rPr>
                <w:rFonts w:eastAsia="Calibri" w:cstheme="minorHAnsi"/>
                <w:b/>
                <w:sz w:val="20"/>
                <w:szCs w:val="20"/>
                <w:lang w:eastAsia="zh-CN"/>
              </w:rPr>
              <w:t>BROJ PRIMATELJA</w:t>
            </w:r>
          </w:p>
        </w:tc>
      </w:tr>
      <w:tr w:rsidR="005E4D4C" w:rsidRPr="0049665C" w14:paraId="0ABF22C2" w14:textId="77777777" w:rsidTr="00214195">
        <w:trPr>
          <w:trHeight w:val="262"/>
          <w:jc w:val="center"/>
        </w:trPr>
        <w:tc>
          <w:tcPr>
            <w:tcW w:w="830" w:type="dxa"/>
            <w:shd w:val="clear" w:color="auto" w:fill="auto"/>
            <w:vAlign w:val="center"/>
          </w:tcPr>
          <w:p w14:paraId="5B7D0F23" w14:textId="77777777" w:rsidR="005E4D4C" w:rsidRPr="0049665C" w:rsidRDefault="005E4D4C" w:rsidP="00214195">
            <w:pPr>
              <w:spacing w:after="0" w:line="276" w:lineRule="auto"/>
              <w:jc w:val="center"/>
              <w:rPr>
                <w:rFonts w:eastAsia="Calibri" w:cstheme="minorHAnsi"/>
                <w:sz w:val="20"/>
                <w:szCs w:val="20"/>
                <w:lang w:eastAsia="zh-CN"/>
              </w:rPr>
            </w:pPr>
            <w:r w:rsidRPr="0049665C">
              <w:rPr>
                <w:rFonts w:eastAsia="Calibri" w:cstheme="minorHAnsi"/>
                <w:sz w:val="20"/>
                <w:szCs w:val="20"/>
                <w:lang w:eastAsia="zh-CN"/>
              </w:rPr>
              <w:t>1.</w:t>
            </w:r>
          </w:p>
        </w:tc>
        <w:tc>
          <w:tcPr>
            <w:tcW w:w="5859" w:type="dxa"/>
            <w:gridSpan w:val="2"/>
            <w:shd w:val="clear" w:color="auto" w:fill="auto"/>
          </w:tcPr>
          <w:p w14:paraId="67BA893B" w14:textId="77777777" w:rsidR="005E4D4C" w:rsidRPr="0049665C" w:rsidRDefault="005E4D4C" w:rsidP="00214195">
            <w:pPr>
              <w:spacing w:after="0" w:line="276" w:lineRule="auto"/>
              <w:jc w:val="both"/>
              <w:rPr>
                <w:rFonts w:eastAsia="Calibri" w:cstheme="minorHAnsi"/>
                <w:sz w:val="20"/>
                <w:szCs w:val="20"/>
                <w:lang w:eastAsia="zh-CN"/>
              </w:rPr>
            </w:pPr>
            <w:r w:rsidRPr="0049665C">
              <w:rPr>
                <w:rFonts w:eastAsia="Calibri" w:cstheme="minorHAnsi"/>
                <w:sz w:val="20"/>
                <w:szCs w:val="20"/>
                <w:lang w:eastAsia="zh-CN"/>
              </w:rPr>
              <w:t>Starosna mirovina</w:t>
            </w:r>
          </w:p>
        </w:tc>
        <w:tc>
          <w:tcPr>
            <w:tcW w:w="2087" w:type="dxa"/>
            <w:shd w:val="clear" w:color="auto" w:fill="auto"/>
            <w:vAlign w:val="center"/>
          </w:tcPr>
          <w:p w14:paraId="7A2F7C43" w14:textId="506B485D" w:rsidR="005E4D4C" w:rsidRPr="0049665C" w:rsidRDefault="00D515C1" w:rsidP="00214195">
            <w:pPr>
              <w:spacing w:after="0" w:line="276" w:lineRule="auto"/>
              <w:jc w:val="center"/>
              <w:rPr>
                <w:rFonts w:eastAsia="Calibri" w:cstheme="minorHAnsi"/>
                <w:sz w:val="20"/>
                <w:szCs w:val="20"/>
                <w:lang w:eastAsia="zh-CN"/>
              </w:rPr>
            </w:pPr>
            <w:r>
              <w:rPr>
                <w:rFonts w:eastAsia="Calibri" w:cstheme="minorHAnsi"/>
                <w:sz w:val="20"/>
                <w:szCs w:val="20"/>
                <w:lang w:eastAsia="zh-CN"/>
              </w:rPr>
              <w:t>1.532</w:t>
            </w:r>
          </w:p>
        </w:tc>
      </w:tr>
      <w:tr w:rsidR="005E4D4C" w:rsidRPr="0049665C" w14:paraId="264964BB" w14:textId="77777777" w:rsidTr="00214195">
        <w:trPr>
          <w:trHeight w:val="248"/>
          <w:jc w:val="center"/>
        </w:trPr>
        <w:tc>
          <w:tcPr>
            <w:tcW w:w="830" w:type="dxa"/>
            <w:shd w:val="clear" w:color="auto" w:fill="auto"/>
            <w:vAlign w:val="center"/>
          </w:tcPr>
          <w:p w14:paraId="61A52F3C" w14:textId="77777777" w:rsidR="005E4D4C" w:rsidRPr="0049665C" w:rsidRDefault="005E4D4C" w:rsidP="00214195">
            <w:pPr>
              <w:spacing w:after="0" w:line="276" w:lineRule="auto"/>
              <w:jc w:val="center"/>
              <w:rPr>
                <w:rFonts w:eastAsia="Calibri" w:cstheme="minorHAnsi"/>
                <w:sz w:val="20"/>
                <w:szCs w:val="20"/>
                <w:lang w:eastAsia="zh-CN"/>
              </w:rPr>
            </w:pPr>
            <w:r w:rsidRPr="0049665C">
              <w:rPr>
                <w:rFonts w:eastAsia="Calibri" w:cstheme="minorHAnsi"/>
                <w:sz w:val="20"/>
                <w:szCs w:val="20"/>
                <w:lang w:eastAsia="zh-CN"/>
              </w:rPr>
              <w:t>2.</w:t>
            </w:r>
          </w:p>
        </w:tc>
        <w:tc>
          <w:tcPr>
            <w:tcW w:w="5859" w:type="dxa"/>
            <w:gridSpan w:val="2"/>
            <w:shd w:val="clear" w:color="auto" w:fill="auto"/>
          </w:tcPr>
          <w:p w14:paraId="19120AEF" w14:textId="77777777" w:rsidR="005E4D4C" w:rsidRPr="0049665C" w:rsidRDefault="005E4D4C" w:rsidP="00214195">
            <w:pPr>
              <w:spacing w:after="0" w:line="276" w:lineRule="auto"/>
              <w:jc w:val="both"/>
              <w:rPr>
                <w:rFonts w:eastAsia="Calibri" w:cstheme="minorHAnsi"/>
                <w:sz w:val="20"/>
                <w:szCs w:val="20"/>
                <w:lang w:eastAsia="zh-CN"/>
              </w:rPr>
            </w:pPr>
            <w:r w:rsidRPr="0049665C">
              <w:rPr>
                <w:rFonts w:eastAsia="Calibri" w:cstheme="minorHAnsi"/>
                <w:sz w:val="20"/>
                <w:szCs w:val="20"/>
                <w:lang w:eastAsia="zh-CN"/>
              </w:rPr>
              <w:t>Ostale mirovine</w:t>
            </w:r>
          </w:p>
        </w:tc>
        <w:tc>
          <w:tcPr>
            <w:tcW w:w="2087" w:type="dxa"/>
            <w:shd w:val="clear" w:color="auto" w:fill="auto"/>
            <w:vAlign w:val="center"/>
          </w:tcPr>
          <w:p w14:paraId="643A2925" w14:textId="0ED2EE25" w:rsidR="005E4D4C" w:rsidRPr="0049665C" w:rsidRDefault="00D515C1" w:rsidP="00214195">
            <w:pPr>
              <w:spacing w:after="0" w:line="276" w:lineRule="auto"/>
              <w:jc w:val="center"/>
              <w:rPr>
                <w:rFonts w:eastAsia="Calibri" w:cstheme="minorHAnsi"/>
                <w:sz w:val="20"/>
                <w:szCs w:val="20"/>
                <w:lang w:eastAsia="zh-CN"/>
              </w:rPr>
            </w:pPr>
            <w:r>
              <w:rPr>
                <w:rFonts w:eastAsia="Calibri" w:cstheme="minorHAnsi"/>
                <w:sz w:val="20"/>
                <w:szCs w:val="20"/>
                <w:lang w:eastAsia="zh-CN"/>
              </w:rPr>
              <w:t>1.135</w:t>
            </w:r>
          </w:p>
        </w:tc>
      </w:tr>
      <w:tr w:rsidR="005E4D4C" w:rsidRPr="0049665C" w14:paraId="2FD5E4BC" w14:textId="77777777" w:rsidTr="00214195">
        <w:trPr>
          <w:trHeight w:val="232"/>
          <w:jc w:val="center"/>
        </w:trPr>
        <w:tc>
          <w:tcPr>
            <w:tcW w:w="830" w:type="dxa"/>
            <w:vMerge w:val="restart"/>
            <w:shd w:val="clear" w:color="auto" w:fill="auto"/>
            <w:vAlign w:val="center"/>
          </w:tcPr>
          <w:p w14:paraId="68AA302D" w14:textId="77777777" w:rsidR="005E4D4C" w:rsidRPr="0049665C" w:rsidRDefault="005E4D4C" w:rsidP="00214195">
            <w:pPr>
              <w:spacing w:after="0" w:line="276" w:lineRule="auto"/>
              <w:jc w:val="center"/>
              <w:rPr>
                <w:rFonts w:eastAsia="Calibri" w:cstheme="minorHAnsi"/>
                <w:sz w:val="20"/>
                <w:szCs w:val="20"/>
                <w:lang w:eastAsia="zh-CN"/>
              </w:rPr>
            </w:pPr>
            <w:r w:rsidRPr="0049665C">
              <w:rPr>
                <w:rFonts w:eastAsia="Calibri" w:cstheme="minorHAnsi"/>
                <w:sz w:val="20"/>
                <w:szCs w:val="20"/>
                <w:lang w:eastAsia="zh-CN"/>
              </w:rPr>
              <w:t>3.</w:t>
            </w:r>
          </w:p>
        </w:tc>
        <w:tc>
          <w:tcPr>
            <w:tcW w:w="5859" w:type="dxa"/>
            <w:gridSpan w:val="2"/>
            <w:shd w:val="clear" w:color="auto" w:fill="auto"/>
          </w:tcPr>
          <w:p w14:paraId="64070ACF" w14:textId="77777777" w:rsidR="005E4D4C" w:rsidRPr="0049665C" w:rsidRDefault="005E4D4C" w:rsidP="00214195">
            <w:pPr>
              <w:spacing w:after="0" w:line="276" w:lineRule="auto"/>
              <w:jc w:val="both"/>
              <w:rPr>
                <w:rFonts w:eastAsia="Calibri" w:cstheme="minorHAnsi"/>
                <w:sz w:val="20"/>
                <w:szCs w:val="20"/>
                <w:lang w:eastAsia="zh-CN"/>
              </w:rPr>
            </w:pPr>
            <w:r>
              <w:rPr>
                <w:rFonts w:eastAsia="Calibri" w:cstheme="minorHAnsi"/>
                <w:sz w:val="20"/>
                <w:szCs w:val="20"/>
                <w:lang w:eastAsia="zh-CN"/>
              </w:rPr>
              <w:t>Ostali prihodi</w:t>
            </w:r>
          </w:p>
        </w:tc>
        <w:tc>
          <w:tcPr>
            <w:tcW w:w="2087" w:type="dxa"/>
            <w:shd w:val="clear" w:color="auto" w:fill="auto"/>
            <w:vAlign w:val="center"/>
          </w:tcPr>
          <w:p w14:paraId="7D368694" w14:textId="77777777" w:rsidR="005E4D4C" w:rsidRPr="0049665C" w:rsidRDefault="005E4D4C" w:rsidP="00214195">
            <w:pPr>
              <w:spacing w:after="0" w:line="276" w:lineRule="auto"/>
              <w:jc w:val="center"/>
              <w:rPr>
                <w:rFonts w:eastAsia="Calibri" w:cstheme="minorHAnsi"/>
                <w:sz w:val="20"/>
                <w:szCs w:val="20"/>
                <w:lang w:eastAsia="zh-CN"/>
              </w:rPr>
            </w:pPr>
          </w:p>
        </w:tc>
      </w:tr>
      <w:tr w:rsidR="005E4D4C" w:rsidRPr="0049665C" w14:paraId="452F4DA7" w14:textId="77777777" w:rsidTr="00214195">
        <w:trPr>
          <w:trHeight w:val="315"/>
          <w:jc w:val="center"/>
        </w:trPr>
        <w:tc>
          <w:tcPr>
            <w:tcW w:w="830" w:type="dxa"/>
            <w:vMerge/>
            <w:shd w:val="clear" w:color="auto" w:fill="auto"/>
            <w:vAlign w:val="center"/>
          </w:tcPr>
          <w:p w14:paraId="3BB4DBA3" w14:textId="77777777" w:rsidR="005E4D4C" w:rsidRPr="0049665C" w:rsidRDefault="005E4D4C" w:rsidP="00214195">
            <w:pPr>
              <w:spacing w:after="0" w:line="276" w:lineRule="auto"/>
              <w:jc w:val="center"/>
              <w:rPr>
                <w:rFonts w:eastAsia="Calibri" w:cstheme="minorHAnsi"/>
                <w:sz w:val="20"/>
                <w:szCs w:val="20"/>
                <w:lang w:eastAsia="zh-CN"/>
              </w:rPr>
            </w:pPr>
          </w:p>
        </w:tc>
        <w:tc>
          <w:tcPr>
            <w:tcW w:w="1149" w:type="dxa"/>
            <w:shd w:val="clear" w:color="auto" w:fill="auto"/>
          </w:tcPr>
          <w:p w14:paraId="245ABFCD" w14:textId="77777777" w:rsidR="005E4D4C" w:rsidRDefault="005E4D4C" w:rsidP="00214195">
            <w:pPr>
              <w:spacing w:after="0" w:line="276" w:lineRule="auto"/>
              <w:jc w:val="both"/>
              <w:rPr>
                <w:rFonts w:eastAsia="Calibri" w:cstheme="minorHAnsi"/>
                <w:sz w:val="20"/>
                <w:szCs w:val="20"/>
                <w:lang w:eastAsia="zh-CN"/>
              </w:rPr>
            </w:pPr>
          </w:p>
        </w:tc>
        <w:tc>
          <w:tcPr>
            <w:tcW w:w="4710" w:type="dxa"/>
            <w:shd w:val="clear" w:color="auto" w:fill="auto"/>
          </w:tcPr>
          <w:p w14:paraId="487CEF2B" w14:textId="77777777" w:rsidR="005E4D4C" w:rsidRDefault="005E4D4C" w:rsidP="00214195">
            <w:pPr>
              <w:spacing w:after="0" w:line="276" w:lineRule="auto"/>
              <w:jc w:val="both"/>
              <w:rPr>
                <w:rFonts w:eastAsia="Calibri" w:cstheme="minorHAnsi"/>
                <w:sz w:val="20"/>
                <w:szCs w:val="20"/>
                <w:lang w:eastAsia="zh-CN"/>
              </w:rPr>
            </w:pPr>
            <w:r>
              <w:rPr>
                <w:rFonts w:eastAsia="Calibri" w:cstheme="minorHAnsi"/>
                <w:sz w:val="20"/>
                <w:szCs w:val="20"/>
                <w:lang w:eastAsia="zh-CN"/>
              </w:rPr>
              <w:t>Korisnici nacionalne naknade za starije osobe</w:t>
            </w:r>
          </w:p>
        </w:tc>
        <w:tc>
          <w:tcPr>
            <w:tcW w:w="2087" w:type="dxa"/>
            <w:shd w:val="clear" w:color="auto" w:fill="auto"/>
            <w:vAlign w:val="center"/>
          </w:tcPr>
          <w:p w14:paraId="7BF01A56" w14:textId="17F24F0B" w:rsidR="005E4D4C" w:rsidRDefault="00D515C1" w:rsidP="00214195">
            <w:pPr>
              <w:spacing w:after="0" w:line="276" w:lineRule="auto"/>
              <w:jc w:val="center"/>
              <w:rPr>
                <w:rFonts w:eastAsia="Calibri" w:cstheme="minorHAnsi"/>
                <w:sz w:val="20"/>
                <w:szCs w:val="20"/>
                <w:lang w:eastAsia="zh-CN"/>
              </w:rPr>
            </w:pPr>
            <w:r>
              <w:rPr>
                <w:rFonts w:eastAsia="Calibri" w:cstheme="minorHAnsi"/>
                <w:sz w:val="20"/>
                <w:szCs w:val="20"/>
                <w:lang w:eastAsia="zh-CN"/>
              </w:rPr>
              <w:t>18</w:t>
            </w:r>
          </w:p>
        </w:tc>
      </w:tr>
    </w:tbl>
    <w:p w14:paraId="1BD8306F" w14:textId="7464ED02" w:rsidR="005E4D4C" w:rsidRPr="009C49DD" w:rsidRDefault="005E4D4C" w:rsidP="005E4D4C">
      <w:pPr>
        <w:spacing w:after="120"/>
        <w:jc w:val="center"/>
        <w:rPr>
          <w:sz w:val="20"/>
          <w:szCs w:val="20"/>
          <w:lang w:eastAsia="zh-CN"/>
        </w:rPr>
      </w:pPr>
      <w:r w:rsidRPr="009C49DD">
        <w:rPr>
          <w:sz w:val="20"/>
          <w:szCs w:val="20"/>
          <w:lang w:eastAsia="zh-CN"/>
        </w:rPr>
        <w:t xml:space="preserve">Izvor: Hrvatski zavod za mirovinsko osiguranje </w:t>
      </w:r>
    </w:p>
    <w:p w14:paraId="35C86532" w14:textId="26F5A395" w:rsidR="00744194" w:rsidRPr="002452A7" w:rsidRDefault="00744194" w:rsidP="00744194">
      <w:pPr>
        <w:pStyle w:val="Naslov3"/>
      </w:pPr>
      <w:bookmarkStart w:id="215" w:name="_Toc19619280"/>
      <w:bookmarkStart w:id="216" w:name="_Toc66103544"/>
      <w:bookmarkStart w:id="217" w:name="_Toc88654266"/>
      <w:bookmarkStart w:id="218" w:name="_Toc102546766"/>
      <w:bookmarkStart w:id="219" w:name="_Toc108773517"/>
      <w:bookmarkStart w:id="220" w:name="_Toc131492488"/>
      <w:r w:rsidRPr="002452A7">
        <w:t>Proračun</w:t>
      </w:r>
      <w:bookmarkEnd w:id="215"/>
      <w:bookmarkEnd w:id="216"/>
      <w:bookmarkEnd w:id="217"/>
      <w:bookmarkEnd w:id="218"/>
      <w:bookmarkEnd w:id="219"/>
      <w:bookmarkEnd w:id="220"/>
      <w:r w:rsidRPr="002452A7">
        <w:t xml:space="preserve"> </w:t>
      </w:r>
    </w:p>
    <w:p w14:paraId="0F1155FE" w14:textId="352E5468" w:rsidR="00EC1F68" w:rsidRPr="004376A8" w:rsidRDefault="00951AF7" w:rsidP="00C250FB">
      <w:pPr>
        <w:pStyle w:val="Odlomakpopisa"/>
        <w:rPr>
          <w:shd w:val="clear" w:color="auto" w:fill="FFFFFF"/>
        </w:rPr>
      </w:pPr>
      <w:proofErr w:type="spellStart"/>
      <w:r w:rsidRPr="002452A7">
        <w:rPr>
          <w:bCs/>
          <w:shd w:val="clear" w:color="auto" w:fill="FFFFFF"/>
        </w:rPr>
        <w:t>Proračun</w:t>
      </w:r>
      <w:proofErr w:type="spellEnd"/>
      <w:r w:rsidRPr="002452A7">
        <w:rPr>
          <w:bCs/>
          <w:shd w:val="clear" w:color="auto" w:fill="FFFFFF"/>
        </w:rPr>
        <w:t xml:space="preserve"> je </w:t>
      </w:r>
      <w:proofErr w:type="spellStart"/>
      <w:r w:rsidRPr="002452A7">
        <w:rPr>
          <w:shd w:val="clear" w:color="auto" w:fill="FFFFFF"/>
        </w:rPr>
        <w:t>temeljni</w:t>
      </w:r>
      <w:proofErr w:type="spellEnd"/>
      <w:r w:rsidRPr="002452A7">
        <w:rPr>
          <w:shd w:val="clear" w:color="auto" w:fill="FFFFFF"/>
        </w:rPr>
        <w:t xml:space="preserve"> </w:t>
      </w:r>
      <w:proofErr w:type="spellStart"/>
      <w:r w:rsidRPr="002452A7">
        <w:rPr>
          <w:shd w:val="clear" w:color="auto" w:fill="FFFFFF"/>
        </w:rPr>
        <w:t>financijski</w:t>
      </w:r>
      <w:proofErr w:type="spellEnd"/>
      <w:r w:rsidRPr="002452A7">
        <w:rPr>
          <w:shd w:val="clear" w:color="auto" w:fill="FFFFFF"/>
        </w:rPr>
        <w:t xml:space="preserve"> </w:t>
      </w:r>
      <w:proofErr w:type="spellStart"/>
      <w:r w:rsidRPr="002452A7">
        <w:rPr>
          <w:shd w:val="clear" w:color="auto" w:fill="FFFFFF"/>
        </w:rPr>
        <w:t>dokument</w:t>
      </w:r>
      <w:proofErr w:type="spellEnd"/>
      <w:r w:rsidRPr="002452A7">
        <w:rPr>
          <w:shd w:val="clear" w:color="auto" w:fill="FFFFFF"/>
        </w:rPr>
        <w:t xml:space="preserve"> </w:t>
      </w:r>
      <w:proofErr w:type="spellStart"/>
      <w:r w:rsidRPr="002452A7">
        <w:rPr>
          <w:shd w:val="clear" w:color="auto" w:fill="FFFFFF"/>
        </w:rPr>
        <w:t>jedinice</w:t>
      </w:r>
      <w:proofErr w:type="spellEnd"/>
      <w:r w:rsidRPr="002452A7">
        <w:rPr>
          <w:shd w:val="clear" w:color="auto" w:fill="FFFFFF"/>
        </w:rPr>
        <w:t xml:space="preserve"> </w:t>
      </w:r>
      <w:proofErr w:type="spellStart"/>
      <w:r w:rsidR="00C67356">
        <w:rPr>
          <w:shd w:val="clear" w:color="auto" w:fill="FFFFFF"/>
        </w:rPr>
        <w:t>lokalne</w:t>
      </w:r>
      <w:proofErr w:type="spellEnd"/>
      <w:r w:rsidR="00C67356">
        <w:rPr>
          <w:shd w:val="clear" w:color="auto" w:fill="FFFFFF"/>
        </w:rPr>
        <w:t xml:space="preserve"> </w:t>
      </w:r>
      <w:proofErr w:type="spellStart"/>
      <w:r w:rsidR="00C67356">
        <w:rPr>
          <w:shd w:val="clear" w:color="auto" w:fill="FFFFFF"/>
        </w:rPr>
        <w:t>i</w:t>
      </w:r>
      <w:proofErr w:type="spellEnd"/>
      <w:r w:rsidR="00C67356">
        <w:rPr>
          <w:shd w:val="clear" w:color="auto" w:fill="FFFFFF"/>
        </w:rPr>
        <w:t xml:space="preserve"> </w:t>
      </w:r>
      <w:proofErr w:type="spellStart"/>
      <w:r w:rsidR="00771D24" w:rsidRPr="002452A7">
        <w:rPr>
          <w:shd w:val="clear" w:color="auto" w:fill="FFFFFF"/>
        </w:rPr>
        <w:t>regionalne</w:t>
      </w:r>
      <w:proofErr w:type="spellEnd"/>
      <w:r w:rsidR="00771D24" w:rsidRPr="002452A7">
        <w:rPr>
          <w:shd w:val="clear" w:color="auto" w:fill="FFFFFF"/>
        </w:rPr>
        <w:t xml:space="preserve"> (</w:t>
      </w:r>
      <w:proofErr w:type="spellStart"/>
      <w:r w:rsidR="00771D24" w:rsidRPr="002452A7">
        <w:rPr>
          <w:shd w:val="clear" w:color="auto" w:fill="FFFFFF"/>
        </w:rPr>
        <w:t>područne</w:t>
      </w:r>
      <w:proofErr w:type="spellEnd"/>
      <w:r w:rsidR="00771D24" w:rsidRPr="002452A7">
        <w:rPr>
          <w:shd w:val="clear" w:color="auto" w:fill="FFFFFF"/>
        </w:rPr>
        <w:t xml:space="preserve">) </w:t>
      </w:r>
      <w:proofErr w:type="spellStart"/>
      <w:r w:rsidRPr="002452A7">
        <w:rPr>
          <w:shd w:val="clear" w:color="auto" w:fill="FFFFFF"/>
        </w:rPr>
        <w:t>samouprave</w:t>
      </w:r>
      <w:proofErr w:type="spellEnd"/>
      <w:r w:rsidRPr="002452A7">
        <w:rPr>
          <w:shd w:val="clear" w:color="auto" w:fill="FFFFFF"/>
        </w:rPr>
        <w:t xml:space="preserve">. </w:t>
      </w:r>
      <w:proofErr w:type="spellStart"/>
      <w:r w:rsidRPr="002452A7">
        <w:rPr>
          <w:shd w:val="clear" w:color="auto" w:fill="FFFFFF"/>
        </w:rPr>
        <w:t>Sadrži</w:t>
      </w:r>
      <w:proofErr w:type="spellEnd"/>
      <w:r w:rsidRPr="002452A7">
        <w:rPr>
          <w:shd w:val="clear" w:color="auto" w:fill="FFFFFF"/>
        </w:rPr>
        <w:t xml:space="preserve"> </w:t>
      </w:r>
      <w:proofErr w:type="spellStart"/>
      <w:r w:rsidRPr="002452A7">
        <w:rPr>
          <w:shd w:val="clear" w:color="auto" w:fill="FFFFFF"/>
        </w:rPr>
        <w:t>sve</w:t>
      </w:r>
      <w:proofErr w:type="spellEnd"/>
      <w:r w:rsidRPr="002452A7">
        <w:rPr>
          <w:shd w:val="clear" w:color="auto" w:fill="FFFFFF"/>
        </w:rPr>
        <w:t xml:space="preserve"> </w:t>
      </w:r>
      <w:proofErr w:type="spellStart"/>
      <w:r w:rsidRPr="002452A7">
        <w:rPr>
          <w:shd w:val="clear" w:color="auto" w:fill="FFFFFF"/>
        </w:rPr>
        <w:t>planirane</w:t>
      </w:r>
      <w:proofErr w:type="spellEnd"/>
      <w:r w:rsidRPr="002452A7">
        <w:rPr>
          <w:shd w:val="clear" w:color="auto" w:fill="FFFFFF"/>
        </w:rPr>
        <w:t xml:space="preserve"> </w:t>
      </w:r>
      <w:proofErr w:type="spellStart"/>
      <w:r w:rsidRPr="002452A7">
        <w:rPr>
          <w:shd w:val="clear" w:color="auto" w:fill="FFFFFF"/>
        </w:rPr>
        <w:t>prihode</w:t>
      </w:r>
      <w:proofErr w:type="spellEnd"/>
      <w:r w:rsidRPr="002452A7">
        <w:rPr>
          <w:shd w:val="clear" w:color="auto" w:fill="FFFFFF"/>
        </w:rPr>
        <w:t xml:space="preserve"> </w:t>
      </w:r>
      <w:proofErr w:type="spellStart"/>
      <w:r w:rsidRPr="002452A7">
        <w:rPr>
          <w:shd w:val="clear" w:color="auto" w:fill="FFFFFF"/>
        </w:rPr>
        <w:t>i</w:t>
      </w:r>
      <w:proofErr w:type="spellEnd"/>
      <w:r w:rsidRPr="002452A7">
        <w:rPr>
          <w:shd w:val="clear" w:color="auto" w:fill="FFFFFF"/>
        </w:rPr>
        <w:t xml:space="preserve"> </w:t>
      </w:r>
      <w:proofErr w:type="spellStart"/>
      <w:r w:rsidRPr="002452A7">
        <w:rPr>
          <w:shd w:val="clear" w:color="auto" w:fill="FFFFFF"/>
        </w:rPr>
        <w:t>primitke</w:t>
      </w:r>
      <w:proofErr w:type="spellEnd"/>
      <w:r w:rsidRPr="002452A7">
        <w:rPr>
          <w:shd w:val="clear" w:color="auto" w:fill="FFFFFF"/>
        </w:rPr>
        <w:t xml:space="preserve">, </w:t>
      </w:r>
      <w:proofErr w:type="spellStart"/>
      <w:r w:rsidRPr="002452A7">
        <w:rPr>
          <w:shd w:val="clear" w:color="auto" w:fill="FFFFFF"/>
        </w:rPr>
        <w:t>kao</w:t>
      </w:r>
      <w:proofErr w:type="spellEnd"/>
      <w:r w:rsidRPr="002452A7">
        <w:rPr>
          <w:shd w:val="clear" w:color="auto" w:fill="FFFFFF"/>
        </w:rPr>
        <w:t xml:space="preserve"> </w:t>
      </w:r>
      <w:proofErr w:type="spellStart"/>
      <w:r w:rsidRPr="002452A7">
        <w:rPr>
          <w:shd w:val="clear" w:color="auto" w:fill="FFFFFF"/>
        </w:rPr>
        <w:t>i</w:t>
      </w:r>
      <w:proofErr w:type="spellEnd"/>
      <w:r w:rsidRPr="002452A7">
        <w:rPr>
          <w:shd w:val="clear" w:color="auto" w:fill="FFFFFF"/>
        </w:rPr>
        <w:t xml:space="preserve"> </w:t>
      </w:r>
      <w:proofErr w:type="spellStart"/>
      <w:r w:rsidRPr="002452A7">
        <w:rPr>
          <w:shd w:val="clear" w:color="auto" w:fill="FFFFFF"/>
        </w:rPr>
        <w:t>rashode</w:t>
      </w:r>
      <w:proofErr w:type="spellEnd"/>
      <w:r w:rsidRPr="002452A7">
        <w:rPr>
          <w:shd w:val="clear" w:color="auto" w:fill="FFFFFF"/>
        </w:rPr>
        <w:t xml:space="preserve"> </w:t>
      </w:r>
      <w:proofErr w:type="spellStart"/>
      <w:r w:rsidRPr="002452A7">
        <w:rPr>
          <w:shd w:val="clear" w:color="auto" w:fill="FFFFFF"/>
        </w:rPr>
        <w:t>i</w:t>
      </w:r>
      <w:proofErr w:type="spellEnd"/>
      <w:r w:rsidRPr="002452A7">
        <w:rPr>
          <w:shd w:val="clear" w:color="auto" w:fill="FFFFFF"/>
        </w:rPr>
        <w:t xml:space="preserve"> </w:t>
      </w:r>
      <w:proofErr w:type="spellStart"/>
      <w:r w:rsidRPr="002452A7">
        <w:rPr>
          <w:shd w:val="clear" w:color="auto" w:fill="FFFFFF"/>
        </w:rPr>
        <w:t>izdatke</w:t>
      </w:r>
      <w:proofErr w:type="spellEnd"/>
      <w:r w:rsidRPr="002452A7">
        <w:rPr>
          <w:shd w:val="clear" w:color="auto" w:fill="FFFFFF"/>
        </w:rPr>
        <w:t xml:space="preserve"> </w:t>
      </w:r>
      <w:proofErr w:type="spellStart"/>
      <w:r w:rsidRPr="002452A7">
        <w:rPr>
          <w:shd w:val="clear" w:color="auto" w:fill="FFFFFF"/>
        </w:rPr>
        <w:t>jedne</w:t>
      </w:r>
      <w:proofErr w:type="spellEnd"/>
      <w:r w:rsidRPr="002452A7">
        <w:rPr>
          <w:shd w:val="clear" w:color="auto" w:fill="FFFFFF"/>
        </w:rPr>
        <w:t xml:space="preserve"> </w:t>
      </w:r>
      <w:proofErr w:type="spellStart"/>
      <w:r w:rsidRPr="002452A7">
        <w:rPr>
          <w:shd w:val="clear" w:color="auto" w:fill="FFFFFF"/>
        </w:rPr>
        <w:t>proračunske</w:t>
      </w:r>
      <w:proofErr w:type="spellEnd"/>
      <w:r w:rsidRPr="002452A7">
        <w:rPr>
          <w:shd w:val="clear" w:color="auto" w:fill="FFFFFF"/>
        </w:rPr>
        <w:t xml:space="preserve"> </w:t>
      </w:r>
      <w:proofErr w:type="spellStart"/>
      <w:r w:rsidRPr="002452A7">
        <w:rPr>
          <w:shd w:val="clear" w:color="auto" w:fill="FFFFFF"/>
        </w:rPr>
        <w:t>godine</w:t>
      </w:r>
      <w:proofErr w:type="spellEnd"/>
      <w:r w:rsidRPr="002452A7">
        <w:rPr>
          <w:shd w:val="clear" w:color="auto" w:fill="FFFFFF"/>
        </w:rPr>
        <w:t xml:space="preserve"> </w:t>
      </w:r>
      <w:proofErr w:type="spellStart"/>
      <w:r w:rsidRPr="002452A7">
        <w:rPr>
          <w:shd w:val="clear" w:color="auto" w:fill="FFFFFF"/>
        </w:rPr>
        <w:t>te</w:t>
      </w:r>
      <w:proofErr w:type="spellEnd"/>
      <w:r w:rsidRPr="002452A7">
        <w:rPr>
          <w:shd w:val="clear" w:color="auto" w:fill="FFFFFF"/>
        </w:rPr>
        <w:t xml:space="preserve"> </w:t>
      </w:r>
      <w:proofErr w:type="spellStart"/>
      <w:r w:rsidRPr="004376A8">
        <w:rPr>
          <w:shd w:val="clear" w:color="auto" w:fill="FFFFFF"/>
        </w:rPr>
        <w:t>predstavlja</w:t>
      </w:r>
      <w:proofErr w:type="spellEnd"/>
      <w:r w:rsidRPr="004376A8">
        <w:rPr>
          <w:shd w:val="clear" w:color="auto" w:fill="FFFFFF"/>
        </w:rPr>
        <w:t xml:space="preserve"> instrument </w:t>
      </w:r>
      <w:proofErr w:type="spellStart"/>
      <w:r w:rsidRPr="004376A8">
        <w:rPr>
          <w:shd w:val="clear" w:color="auto" w:fill="FFFFFF"/>
        </w:rPr>
        <w:t>ostvarenja</w:t>
      </w:r>
      <w:proofErr w:type="spellEnd"/>
      <w:r w:rsidRPr="004376A8">
        <w:rPr>
          <w:shd w:val="clear" w:color="auto" w:fill="FFFFFF"/>
        </w:rPr>
        <w:t xml:space="preserve"> </w:t>
      </w:r>
      <w:proofErr w:type="spellStart"/>
      <w:r w:rsidRPr="004376A8">
        <w:rPr>
          <w:shd w:val="clear" w:color="auto" w:fill="FFFFFF"/>
        </w:rPr>
        <w:t>zacrtanih</w:t>
      </w:r>
      <w:proofErr w:type="spellEnd"/>
      <w:r w:rsidRPr="004376A8">
        <w:rPr>
          <w:shd w:val="clear" w:color="auto" w:fill="FFFFFF"/>
        </w:rPr>
        <w:t xml:space="preserve"> </w:t>
      </w:r>
      <w:proofErr w:type="spellStart"/>
      <w:r w:rsidRPr="004376A8">
        <w:rPr>
          <w:shd w:val="clear" w:color="auto" w:fill="FFFFFF"/>
        </w:rPr>
        <w:t>ciljeva</w:t>
      </w:r>
      <w:proofErr w:type="spellEnd"/>
      <w:r w:rsidRPr="004376A8">
        <w:rPr>
          <w:shd w:val="clear" w:color="auto" w:fill="FFFFFF"/>
        </w:rPr>
        <w:t xml:space="preserve">. </w:t>
      </w:r>
    </w:p>
    <w:p w14:paraId="55ACEABB" w14:textId="70D1F52C" w:rsidR="009655BF" w:rsidRPr="009655BF" w:rsidRDefault="009655BF" w:rsidP="009655BF">
      <w:pPr>
        <w:spacing w:after="120" w:line="276" w:lineRule="auto"/>
        <w:jc w:val="both"/>
        <w:rPr>
          <w:rFonts w:eastAsiaTheme="minorHAnsi"/>
          <w:sz w:val="24"/>
        </w:rPr>
      </w:pPr>
      <w:bookmarkStart w:id="221" w:name="_Toc19619281"/>
      <w:bookmarkStart w:id="222" w:name="_Toc66103545"/>
      <w:bookmarkStart w:id="223" w:name="_Toc88654267"/>
      <w:r w:rsidRPr="009655BF">
        <w:rPr>
          <w:rFonts w:eastAsiaTheme="minorHAnsi"/>
          <w:sz w:val="24"/>
        </w:rPr>
        <w:t xml:space="preserve">Proračun Grada </w:t>
      </w:r>
      <w:r w:rsidR="00D515C1">
        <w:rPr>
          <w:rFonts w:eastAsiaTheme="minorHAnsi"/>
          <w:sz w:val="24"/>
        </w:rPr>
        <w:t xml:space="preserve">Otočca </w:t>
      </w:r>
      <w:r w:rsidRPr="009655BF">
        <w:rPr>
          <w:rFonts w:eastAsiaTheme="minorHAnsi"/>
          <w:sz w:val="24"/>
        </w:rPr>
        <w:t>za 202</w:t>
      </w:r>
      <w:r w:rsidR="00D515C1">
        <w:rPr>
          <w:rFonts w:eastAsiaTheme="minorHAnsi"/>
          <w:sz w:val="24"/>
        </w:rPr>
        <w:t>3</w:t>
      </w:r>
      <w:r w:rsidRPr="009655BF">
        <w:rPr>
          <w:rFonts w:eastAsiaTheme="minorHAnsi"/>
          <w:sz w:val="24"/>
        </w:rPr>
        <w:t>. godinu</w:t>
      </w:r>
      <w:r w:rsidR="00D515C1">
        <w:rPr>
          <w:rFonts w:eastAsiaTheme="minorHAnsi"/>
          <w:sz w:val="24"/>
        </w:rPr>
        <w:t xml:space="preserve"> </w:t>
      </w:r>
      <w:r w:rsidRPr="009655BF">
        <w:rPr>
          <w:rFonts w:eastAsiaTheme="minorHAnsi"/>
          <w:sz w:val="24"/>
        </w:rPr>
        <w:t xml:space="preserve">donesen je u visini od </w:t>
      </w:r>
      <w:r w:rsidR="00971E97">
        <w:rPr>
          <w:rFonts w:eastAsiaTheme="minorHAnsi"/>
          <w:sz w:val="24"/>
        </w:rPr>
        <w:t xml:space="preserve">15.037.924,00 eura. </w:t>
      </w:r>
      <w:r w:rsidRPr="009655BF">
        <w:rPr>
          <w:rFonts w:eastAsiaTheme="minorHAnsi"/>
          <w:sz w:val="24"/>
        </w:rPr>
        <w:t xml:space="preserve"> </w:t>
      </w:r>
    </w:p>
    <w:p w14:paraId="7C809304" w14:textId="4C2A3438" w:rsidR="00744194" w:rsidRPr="00395112" w:rsidRDefault="00744194" w:rsidP="00744194">
      <w:pPr>
        <w:pStyle w:val="Naslov3"/>
      </w:pPr>
      <w:bookmarkStart w:id="224" w:name="_Toc102546767"/>
      <w:bookmarkStart w:id="225" w:name="_Toc108773518"/>
      <w:bookmarkStart w:id="226" w:name="_Toc131492489"/>
      <w:r w:rsidRPr="00395112">
        <w:t>Gospodarske grane</w:t>
      </w:r>
      <w:bookmarkEnd w:id="221"/>
      <w:bookmarkEnd w:id="222"/>
      <w:bookmarkEnd w:id="223"/>
      <w:bookmarkEnd w:id="224"/>
      <w:bookmarkEnd w:id="225"/>
      <w:bookmarkEnd w:id="226"/>
      <w:r w:rsidR="00206159" w:rsidRPr="00395112">
        <w:t xml:space="preserve"> </w:t>
      </w:r>
    </w:p>
    <w:p w14:paraId="45DCFF30" w14:textId="77777777" w:rsidR="00971E97" w:rsidRDefault="00971E97" w:rsidP="009655BF">
      <w:pPr>
        <w:spacing w:after="120" w:line="276" w:lineRule="auto"/>
        <w:jc w:val="both"/>
        <w:rPr>
          <w:sz w:val="24"/>
          <w:szCs w:val="24"/>
          <w:lang w:eastAsia="zh-CN"/>
        </w:rPr>
      </w:pPr>
      <w:r w:rsidRPr="00971E97">
        <w:rPr>
          <w:sz w:val="24"/>
          <w:szCs w:val="24"/>
          <w:lang w:eastAsia="zh-CN"/>
        </w:rPr>
        <w:t xml:space="preserve">Prema indeksu razvijenosti, Grad Otočac svrstava se u IV. skupinu jedinica lokalne samouprave koje se prema vrijednosti indeksa nalaze u prvoj četvrtini ispodprosječno rangiranih jedinica lokalne samouprave.  Indeks razvijenosti Grada iznosi 99,47%. </w:t>
      </w:r>
    </w:p>
    <w:p w14:paraId="794D2FB7" w14:textId="4962D25A" w:rsidR="00792BFE" w:rsidRDefault="00A579ED" w:rsidP="00260278">
      <w:pPr>
        <w:spacing w:after="120" w:line="276" w:lineRule="auto"/>
        <w:jc w:val="both"/>
        <w:rPr>
          <w:sz w:val="24"/>
          <w:szCs w:val="24"/>
          <w:lang w:eastAsia="zh-CN"/>
        </w:rPr>
      </w:pPr>
      <w:r w:rsidRPr="004E4AA5">
        <w:rPr>
          <w:sz w:val="24"/>
          <w:szCs w:val="24"/>
          <w:lang w:eastAsia="zh-CN"/>
        </w:rPr>
        <w:t>Prema podacima Hrvatske gospodarske komore</w:t>
      </w:r>
      <w:r w:rsidR="00863C4D">
        <w:rPr>
          <w:sz w:val="24"/>
          <w:szCs w:val="24"/>
          <w:lang w:eastAsia="zh-CN"/>
        </w:rPr>
        <w:t xml:space="preserve">, </w:t>
      </w:r>
      <w:r w:rsidR="00D50FB4" w:rsidRPr="004E4AA5">
        <w:rPr>
          <w:sz w:val="24"/>
          <w:szCs w:val="24"/>
          <w:lang w:eastAsia="zh-CN"/>
        </w:rPr>
        <w:t xml:space="preserve">na području </w:t>
      </w:r>
      <w:r w:rsidR="00156DD0" w:rsidRPr="004E4AA5">
        <w:rPr>
          <w:sz w:val="24"/>
          <w:szCs w:val="24"/>
          <w:lang w:eastAsia="zh-CN"/>
        </w:rPr>
        <w:t>Grada</w:t>
      </w:r>
      <w:r w:rsidR="00863C4D">
        <w:rPr>
          <w:sz w:val="24"/>
          <w:szCs w:val="24"/>
          <w:lang w:eastAsia="zh-CN"/>
        </w:rPr>
        <w:t xml:space="preserve"> Otočca</w:t>
      </w:r>
      <w:r w:rsidR="000D5A8D" w:rsidRPr="004E4AA5">
        <w:rPr>
          <w:sz w:val="24"/>
          <w:szCs w:val="24"/>
          <w:lang w:eastAsia="zh-CN"/>
        </w:rPr>
        <w:t xml:space="preserve"> </w:t>
      </w:r>
      <w:r w:rsidR="00156DD0" w:rsidRPr="004E4AA5">
        <w:rPr>
          <w:sz w:val="24"/>
          <w:szCs w:val="24"/>
          <w:lang w:eastAsia="zh-CN"/>
        </w:rPr>
        <w:t>u</w:t>
      </w:r>
      <w:r w:rsidR="00D50FB4" w:rsidRPr="004E4AA5">
        <w:rPr>
          <w:sz w:val="24"/>
          <w:szCs w:val="24"/>
          <w:lang w:eastAsia="zh-CN"/>
        </w:rPr>
        <w:t xml:space="preserve"> </w:t>
      </w:r>
      <w:r w:rsidR="000237A4" w:rsidRPr="004E4AA5">
        <w:rPr>
          <w:sz w:val="24"/>
          <w:szCs w:val="24"/>
          <w:lang w:eastAsia="zh-CN"/>
        </w:rPr>
        <w:t>202</w:t>
      </w:r>
      <w:r w:rsidR="00156DD0" w:rsidRPr="004E4AA5">
        <w:rPr>
          <w:sz w:val="24"/>
          <w:szCs w:val="24"/>
          <w:lang w:eastAsia="zh-CN"/>
        </w:rPr>
        <w:t>1</w:t>
      </w:r>
      <w:r w:rsidR="000237A4" w:rsidRPr="004E4AA5">
        <w:rPr>
          <w:sz w:val="24"/>
          <w:szCs w:val="24"/>
          <w:lang w:eastAsia="zh-CN"/>
        </w:rPr>
        <w:t>. godini poslovalo je ukupno</w:t>
      </w:r>
      <w:r w:rsidR="00863C4D">
        <w:rPr>
          <w:sz w:val="24"/>
          <w:szCs w:val="24"/>
          <w:lang w:eastAsia="zh-CN"/>
        </w:rPr>
        <w:t xml:space="preserve"> 172</w:t>
      </w:r>
      <w:r w:rsidR="000D5A8D" w:rsidRPr="004E4AA5">
        <w:rPr>
          <w:sz w:val="24"/>
          <w:szCs w:val="24"/>
          <w:lang w:eastAsia="zh-CN"/>
        </w:rPr>
        <w:t xml:space="preserve"> g</w:t>
      </w:r>
      <w:r w:rsidR="000237A4" w:rsidRPr="004E4AA5">
        <w:rPr>
          <w:sz w:val="24"/>
          <w:szCs w:val="24"/>
          <w:lang w:eastAsia="zh-CN"/>
        </w:rPr>
        <w:t>ospodarsk</w:t>
      </w:r>
      <w:r w:rsidR="00863C4D">
        <w:rPr>
          <w:sz w:val="24"/>
          <w:szCs w:val="24"/>
          <w:lang w:eastAsia="zh-CN"/>
        </w:rPr>
        <w:t>a</w:t>
      </w:r>
      <w:r w:rsidR="00C64213" w:rsidRPr="004E4AA5">
        <w:rPr>
          <w:sz w:val="24"/>
          <w:szCs w:val="24"/>
          <w:lang w:eastAsia="zh-CN"/>
        </w:rPr>
        <w:t xml:space="preserve"> subjekta</w:t>
      </w:r>
      <w:r w:rsidR="00863C4D">
        <w:rPr>
          <w:sz w:val="24"/>
          <w:szCs w:val="24"/>
          <w:lang w:eastAsia="zh-CN"/>
        </w:rPr>
        <w:t>.</w:t>
      </w:r>
      <w:r w:rsidR="00863C4D" w:rsidRPr="004E4AA5">
        <w:rPr>
          <w:rStyle w:val="Referencafusnote"/>
          <w:sz w:val="24"/>
          <w:szCs w:val="24"/>
          <w:lang w:eastAsia="zh-CN"/>
        </w:rPr>
        <w:footnoteReference w:id="6"/>
      </w:r>
      <w:r w:rsidR="00714C27" w:rsidRPr="004E4AA5">
        <w:rPr>
          <w:sz w:val="24"/>
          <w:szCs w:val="24"/>
          <w:lang w:eastAsia="zh-CN"/>
        </w:rPr>
        <w:t xml:space="preserve"> Najveći broj gospodarskih subjekata djeluje</w:t>
      </w:r>
      <w:r w:rsidR="00105AF6" w:rsidRPr="004E4AA5">
        <w:rPr>
          <w:sz w:val="24"/>
          <w:szCs w:val="24"/>
          <w:lang w:eastAsia="zh-CN"/>
        </w:rPr>
        <w:t xml:space="preserve"> </w:t>
      </w:r>
      <w:r w:rsidR="0065793F">
        <w:rPr>
          <w:sz w:val="24"/>
          <w:szCs w:val="24"/>
          <w:lang w:eastAsia="zh-CN"/>
        </w:rPr>
        <w:t xml:space="preserve">u prerađivačkoj industriji, zatim u </w:t>
      </w:r>
      <w:r w:rsidR="0065793F" w:rsidRPr="004E4AA5">
        <w:rPr>
          <w:sz w:val="24"/>
          <w:szCs w:val="24"/>
          <w:lang w:eastAsia="zh-CN"/>
        </w:rPr>
        <w:t xml:space="preserve">djelatnosti trgovine na veliko i malo, popravak </w:t>
      </w:r>
      <w:r w:rsidR="0065793F" w:rsidRPr="004E4AA5">
        <w:rPr>
          <w:sz w:val="24"/>
          <w:szCs w:val="24"/>
          <w:lang w:eastAsia="zh-CN"/>
        </w:rPr>
        <w:lastRenderedPageBreak/>
        <w:t>motornih vozila i motocikala</w:t>
      </w:r>
      <w:r w:rsidR="0065793F">
        <w:rPr>
          <w:sz w:val="24"/>
          <w:szCs w:val="24"/>
          <w:lang w:eastAsia="zh-CN"/>
        </w:rPr>
        <w:t xml:space="preserve"> te u </w:t>
      </w:r>
      <w:r w:rsidR="00C64213" w:rsidRPr="004E4AA5">
        <w:rPr>
          <w:sz w:val="24"/>
          <w:szCs w:val="24"/>
          <w:lang w:eastAsia="zh-CN"/>
        </w:rPr>
        <w:t>djelatnosti pružanja smještaja te pripreme i usluživanja hrane</w:t>
      </w:r>
      <w:r w:rsidR="0065793F">
        <w:rPr>
          <w:sz w:val="24"/>
          <w:szCs w:val="24"/>
          <w:lang w:eastAsia="zh-CN"/>
        </w:rPr>
        <w:t xml:space="preserve">. </w:t>
      </w:r>
    </w:p>
    <w:p w14:paraId="364B9627" w14:textId="337ED3E8" w:rsidR="00E51599" w:rsidRPr="0056389E" w:rsidRDefault="00E51599" w:rsidP="00775AF6">
      <w:pPr>
        <w:pStyle w:val="Naslov3"/>
        <w:rPr>
          <w:rFonts w:eastAsia="TT5Et00"/>
        </w:rPr>
      </w:pPr>
      <w:bookmarkStart w:id="227" w:name="_Toc19619282"/>
      <w:bookmarkStart w:id="228" w:name="_Toc66103546"/>
      <w:bookmarkStart w:id="229" w:name="_Toc88654278"/>
      <w:bookmarkStart w:id="230" w:name="_Toc102546768"/>
      <w:bookmarkStart w:id="231" w:name="_Toc108773519"/>
      <w:bookmarkStart w:id="232" w:name="_Toc131492490"/>
      <w:r w:rsidRPr="0056389E">
        <w:rPr>
          <w:rFonts w:eastAsia="TT5Et00"/>
        </w:rPr>
        <w:t>Velike gospodarske tvrtke</w:t>
      </w:r>
      <w:bookmarkEnd w:id="227"/>
      <w:bookmarkEnd w:id="228"/>
      <w:bookmarkEnd w:id="229"/>
      <w:bookmarkEnd w:id="230"/>
      <w:bookmarkEnd w:id="231"/>
      <w:bookmarkEnd w:id="232"/>
    </w:p>
    <w:p w14:paraId="3CE3DD46" w14:textId="2DB4B16E" w:rsidR="00863C4D" w:rsidRDefault="00E04EDF" w:rsidP="00E04EDF">
      <w:pPr>
        <w:autoSpaceDE w:val="0"/>
        <w:autoSpaceDN w:val="0"/>
        <w:adjustRightInd w:val="0"/>
        <w:spacing w:after="120" w:line="276" w:lineRule="auto"/>
        <w:jc w:val="both"/>
        <w:rPr>
          <w:rFonts w:eastAsia="TT5Et00" w:cstheme="minorHAnsi"/>
          <w:sz w:val="24"/>
          <w:szCs w:val="24"/>
        </w:rPr>
      </w:pPr>
      <w:r w:rsidRPr="000317C6">
        <w:rPr>
          <w:rFonts w:eastAsia="TT5Et00" w:cstheme="minorHAnsi"/>
          <w:sz w:val="24"/>
          <w:szCs w:val="24"/>
        </w:rPr>
        <w:t xml:space="preserve">Na području </w:t>
      </w:r>
      <w:r w:rsidR="00B403F6" w:rsidRPr="000317C6">
        <w:rPr>
          <w:rFonts w:eastAsia="TT5Et00" w:cstheme="minorHAnsi"/>
          <w:sz w:val="24"/>
          <w:szCs w:val="24"/>
        </w:rPr>
        <w:t xml:space="preserve">Grada </w:t>
      </w:r>
      <w:r w:rsidR="00863C4D">
        <w:rPr>
          <w:rFonts w:eastAsia="TT5Et00" w:cstheme="minorHAnsi"/>
          <w:sz w:val="24"/>
          <w:szCs w:val="24"/>
        </w:rPr>
        <w:t>Otočca</w:t>
      </w:r>
      <w:r w:rsidR="00B403F6" w:rsidRPr="000317C6">
        <w:rPr>
          <w:rFonts w:eastAsia="TT5Et00" w:cstheme="minorHAnsi"/>
          <w:sz w:val="24"/>
          <w:szCs w:val="24"/>
        </w:rPr>
        <w:t xml:space="preserve"> </w:t>
      </w:r>
      <w:r w:rsidRPr="000317C6">
        <w:rPr>
          <w:rFonts w:eastAsia="TT5Et00" w:cstheme="minorHAnsi"/>
          <w:sz w:val="24"/>
          <w:szCs w:val="24"/>
        </w:rPr>
        <w:t>nema velikih</w:t>
      </w:r>
      <w:r w:rsidR="00B403F6" w:rsidRPr="000317C6">
        <w:rPr>
          <w:rFonts w:eastAsia="TT5Et00" w:cstheme="minorHAnsi"/>
          <w:sz w:val="24"/>
          <w:szCs w:val="24"/>
        </w:rPr>
        <w:t xml:space="preserve"> </w:t>
      </w:r>
      <w:r w:rsidRPr="000317C6">
        <w:rPr>
          <w:rFonts w:eastAsia="TT5Et00" w:cstheme="minorHAnsi"/>
          <w:sz w:val="24"/>
          <w:szCs w:val="24"/>
        </w:rPr>
        <w:t>gospodarskih subjekata</w:t>
      </w:r>
      <w:r w:rsidR="00B403F6" w:rsidRPr="000317C6">
        <w:rPr>
          <w:rFonts w:eastAsia="TT5Et00" w:cstheme="minorHAnsi"/>
          <w:sz w:val="24"/>
          <w:szCs w:val="24"/>
        </w:rPr>
        <w:t>, već p</w:t>
      </w:r>
      <w:r w:rsidR="00CE1065" w:rsidRPr="000317C6">
        <w:rPr>
          <w:rFonts w:eastAsia="TT5Et00" w:cstheme="minorHAnsi"/>
          <w:sz w:val="24"/>
          <w:szCs w:val="24"/>
        </w:rPr>
        <w:t>revladav</w:t>
      </w:r>
      <w:r w:rsidR="00C005A7" w:rsidRPr="000317C6">
        <w:rPr>
          <w:rFonts w:eastAsia="TT5Et00" w:cstheme="minorHAnsi"/>
          <w:sz w:val="24"/>
          <w:szCs w:val="24"/>
        </w:rPr>
        <w:t>a</w:t>
      </w:r>
      <w:r w:rsidR="00CE1065" w:rsidRPr="000317C6">
        <w:rPr>
          <w:rFonts w:eastAsia="TT5Et00" w:cstheme="minorHAnsi"/>
          <w:sz w:val="24"/>
          <w:szCs w:val="24"/>
        </w:rPr>
        <w:t xml:space="preserve">ju </w:t>
      </w:r>
      <w:r w:rsidRPr="000317C6">
        <w:rPr>
          <w:rFonts w:eastAsia="TT5Et00" w:cstheme="minorHAnsi"/>
          <w:sz w:val="24"/>
          <w:szCs w:val="24"/>
        </w:rPr>
        <w:t>mala i mikro poduzeća</w:t>
      </w:r>
      <w:r w:rsidR="00B403F6" w:rsidRPr="000317C6">
        <w:rPr>
          <w:rFonts w:eastAsia="TT5Et00" w:cstheme="minorHAnsi"/>
          <w:sz w:val="24"/>
          <w:szCs w:val="24"/>
        </w:rPr>
        <w:t xml:space="preserve">. </w:t>
      </w:r>
      <w:r w:rsidR="000317C6" w:rsidRPr="000317C6">
        <w:rPr>
          <w:rFonts w:eastAsia="TT5Et00" w:cstheme="minorHAnsi"/>
          <w:sz w:val="24"/>
          <w:szCs w:val="24"/>
        </w:rPr>
        <w:t xml:space="preserve">Od srednjih </w:t>
      </w:r>
      <w:r w:rsidR="000317C6" w:rsidRPr="002F04B5">
        <w:rPr>
          <w:rFonts w:eastAsia="TT5Et00" w:cstheme="minorHAnsi"/>
          <w:sz w:val="24"/>
          <w:szCs w:val="24"/>
        </w:rPr>
        <w:t>gospodarskih subjekata na području Grada djeluj</w:t>
      </w:r>
      <w:r w:rsidR="00863C4D" w:rsidRPr="002F04B5">
        <w:rPr>
          <w:rFonts w:eastAsia="TT5Et00" w:cstheme="minorHAnsi"/>
          <w:sz w:val="24"/>
          <w:szCs w:val="24"/>
        </w:rPr>
        <w:t xml:space="preserve">e REGATA d.o.o. </w:t>
      </w:r>
      <w:r w:rsidR="002F04B5" w:rsidRPr="002F04B5">
        <w:rPr>
          <w:rFonts w:eastAsia="TT5Et00" w:cstheme="minorHAnsi"/>
          <w:sz w:val="24"/>
          <w:szCs w:val="24"/>
        </w:rPr>
        <w:t>za proizvodnju, trgovinu, ugostiteljstvo i usluge.</w:t>
      </w:r>
      <w:r w:rsidR="00863C4D">
        <w:rPr>
          <w:rFonts w:eastAsia="TT5Et00" w:cstheme="minorHAnsi"/>
          <w:sz w:val="24"/>
          <w:szCs w:val="24"/>
        </w:rPr>
        <w:t xml:space="preserve"> </w:t>
      </w:r>
    </w:p>
    <w:p w14:paraId="0278C55D" w14:textId="1A41CE83" w:rsidR="00175970" w:rsidRPr="005E78FE" w:rsidRDefault="00175970" w:rsidP="00175970">
      <w:pPr>
        <w:pStyle w:val="Naslov3"/>
        <w:rPr>
          <w:rFonts w:eastAsia="TT5Et00"/>
        </w:rPr>
      </w:pPr>
      <w:bookmarkStart w:id="233" w:name="_Toc19619283"/>
      <w:bookmarkStart w:id="234" w:name="_Toc66103547"/>
      <w:bookmarkStart w:id="235" w:name="_Toc88654279"/>
      <w:bookmarkStart w:id="236" w:name="_Toc102546769"/>
      <w:bookmarkStart w:id="237" w:name="_Toc108773520"/>
      <w:bookmarkStart w:id="238" w:name="_Toc131492491"/>
      <w:r w:rsidRPr="005E78FE">
        <w:rPr>
          <w:rFonts w:eastAsia="TT5Et00"/>
        </w:rPr>
        <w:t>Objekti kritične infrastrukture</w:t>
      </w:r>
      <w:bookmarkEnd w:id="233"/>
      <w:bookmarkEnd w:id="234"/>
      <w:bookmarkEnd w:id="235"/>
      <w:bookmarkEnd w:id="236"/>
      <w:bookmarkEnd w:id="237"/>
      <w:bookmarkEnd w:id="238"/>
    </w:p>
    <w:p w14:paraId="5B4AC3F2" w14:textId="1FAEF0F3" w:rsidR="00175970" w:rsidRPr="0043175B" w:rsidRDefault="00175970" w:rsidP="00175970">
      <w:pPr>
        <w:pStyle w:val="Naslov4"/>
      </w:pPr>
      <w:bookmarkStart w:id="239" w:name="_Toc102546770"/>
      <w:bookmarkStart w:id="240" w:name="_Toc108773521"/>
      <w:bookmarkStart w:id="241" w:name="_Toc66103548"/>
      <w:bookmarkStart w:id="242" w:name="_Toc88654280"/>
      <w:bookmarkStart w:id="243" w:name="_Toc131492492"/>
      <w:r w:rsidRPr="0043175B">
        <w:t>Dalekovodi</w:t>
      </w:r>
      <w:bookmarkEnd w:id="239"/>
      <w:bookmarkEnd w:id="240"/>
      <w:r w:rsidRPr="0043175B">
        <w:t xml:space="preserve"> </w:t>
      </w:r>
      <w:bookmarkEnd w:id="241"/>
      <w:bookmarkEnd w:id="242"/>
      <w:r w:rsidR="0043175B">
        <w:t>i transformatorske stanice</w:t>
      </w:r>
      <w:bookmarkEnd w:id="243"/>
    </w:p>
    <w:p w14:paraId="23A5DBBB" w14:textId="239C7D4D" w:rsidR="00595D76" w:rsidRDefault="00595D76" w:rsidP="00595D76">
      <w:pPr>
        <w:pStyle w:val="Odlomakpopisa"/>
        <w:rPr>
          <w:lang w:eastAsia="zh-CN"/>
        </w:rPr>
      </w:pPr>
      <w:proofErr w:type="spellStart"/>
      <w:r w:rsidRPr="00DF553F">
        <w:rPr>
          <w:lang w:eastAsia="zh-CN"/>
        </w:rPr>
        <w:t>Distribuciju</w:t>
      </w:r>
      <w:proofErr w:type="spellEnd"/>
      <w:r w:rsidRPr="00DF553F">
        <w:rPr>
          <w:lang w:eastAsia="zh-CN"/>
        </w:rPr>
        <w:t xml:space="preserve"> </w:t>
      </w:r>
      <w:proofErr w:type="spellStart"/>
      <w:r w:rsidRPr="00DF553F">
        <w:rPr>
          <w:lang w:eastAsia="zh-CN"/>
        </w:rPr>
        <w:t>električne</w:t>
      </w:r>
      <w:proofErr w:type="spellEnd"/>
      <w:r w:rsidRPr="00DF553F">
        <w:rPr>
          <w:lang w:eastAsia="zh-CN"/>
        </w:rPr>
        <w:t xml:space="preserve"> </w:t>
      </w:r>
      <w:proofErr w:type="spellStart"/>
      <w:r w:rsidRPr="00DF553F">
        <w:rPr>
          <w:lang w:eastAsia="zh-CN"/>
        </w:rPr>
        <w:t>energije</w:t>
      </w:r>
      <w:proofErr w:type="spellEnd"/>
      <w:r w:rsidRPr="00DF553F">
        <w:rPr>
          <w:lang w:eastAsia="zh-CN"/>
        </w:rPr>
        <w:t xml:space="preserve"> </w:t>
      </w:r>
      <w:proofErr w:type="spellStart"/>
      <w:r w:rsidRPr="00DF553F">
        <w:rPr>
          <w:lang w:eastAsia="zh-CN"/>
        </w:rPr>
        <w:t>na</w:t>
      </w:r>
      <w:proofErr w:type="spellEnd"/>
      <w:r w:rsidRPr="00DF553F">
        <w:rPr>
          <w:lang w:eastAsia="zh-CN"/>
        </w:rPr>
        <w:t xml:space="preserve"> </w:t>
      </w:r>
      <w:proofErr w:type="spellStart"/>
      <w:r w:rsidRPr="00DF553F">
        <w:rPr>
          <w:lang w:eastAsia="zh-CN"/>
        </w:rPr>
        <w:t>području</w:t>
      </w:r>
      <w:proofErr w:type="spellEnd"/>
      <w:r w:rsidRPr="00DF553F">
        <w:rPr>
          <w:lang w:eastAsia="zh-CN"/>
        </w:rPr>
        <w:t xml:space="preserve"> </w:t>
      </w:r>
      <w:proofErr w:type="spellStart"/>
      <w:r w:rsidRPr="00DF553F">
        <w:rPr>
          <w:lang w:eastAsia="zh-CN"/>
        </w:rPr>
        <w:t>Grada</w:t>
      </w:r>
      <w:proofErr w:type="spellEnd"/>
      <w:r>
        <w:rPr>
          <w:lang w:eastAsia="zh-CN"/>
        </w:rPr>
        <w:t xml:space="preserve"> </w:t>
      </w:r>
      <w:proofErr w:type="spellStart"/>
      <w:r>
        <w:rPr>
          <w:lang w:eastAsia="zh-CN"/>
        </w:rPr>
        <w:t>Otočca</w:t>
      </w:r>
      <w:proofErr w:type="spellEnd"/>
      <w:r w:rsidRPr="00DF553F">
        <w:rPr>
          <w:lang w:eastAsia="zh-CN"/>
        </w:rPr>
        <w:t xml:space="preserve"> </w:t>
      </w:r>
      <w:proofErr w:type="spellStart"/>
      <w:r w:rsidRPr="00DF553F">
        <w:rPr>
          <w:lang w:eastAsia="zh-CN"/>
        </w:rPr>
        <w:t>provodi</w:t>
      </w:r>
      <w:proofErr w:type="spellEnd"/>
      <w:r w:rsidRPr="00DF553F">
        <w:rPr>
          <w:lang w:eastAsia="zh-CN"/>
        </w:rPr>
        <w:t xml:space="preserve"> HEP</w:t>
      </w:r>
      <w:r>
        <w:rPr>
          <w:lang w:eastAsia="zh-CN"/>
        </w:rPr>
        <w:t xml:space="preserve"> ODS </w:t>
      </w:r>
      <w:r w:rsidRPr="00DF553F">
        <w:rPr>
          <w:lang w:eastAsia="zh-CN"/>
        </w:rPr>
        <w:t>d.o.o.</w:t>
      </w:r>
      <w:r>
        <w:rPr>
          <w:lang w:eastAsia="zh-CN"/>
        </w:rPr>
        <w:t xml:space="preserve"> </w:t>
      </w:r>
      <w:proofErr w:type="spellStart"/>
      <w:r>
        <w:rPr>
          <w:lang w:eastAsia="zh-CN"/>
        </w:rPr>
        <w:t>Elektrolika</w:t>
      </w:r>
      <w:proofErr w:type="spellEnd"/>
      <w:r>
        <w:rPr>
          <w:lang w:eastAsia="zh-CN"/>
        </w:rPr>
        <w:t xml:space="preserve"> </w:t>
      </w:r>
      <w:proofErr w:type="spellStart"/>
      <w:r>
        <w:rPr>
          <w:lang w:eastAsia="zh-CN"/>
        </w:rPr>
        <w:t>Gospić</w:t>
      </w:r>
      <w:proofErr w:type="spellEnd"/>
      <w:r>
        <w:rPr>
          <w:lang w:eastAsia="zh-CN"/>
        </w:rPr>
        <w:t xml:space="preserve"> u </w:t>
      </w:r>
      <w:proofErr w:type="spellStart"/>
      <w:r>
        <w:rPr>
          <w:lang w:eastAsia="zh-CN"/>
        </w:rPr>
        <w:t>čijoj</w:t>
      </w:r>
      <w:proofErr w:type="spellEnd"/>
      <w:r>
        <w:rPr>
          <w:lang w:eastAsia="zh-CN"/>
        </w:rPr>
        <w:t xml:space="preserve"> </w:t>
      </w:r>
      <w:proofErr w:type="spellStart"/>
      <w:r>
        <w:rPr>
          <w:lang w:eastAsia="zh-CN"/>
        </w:rPr>
        <w:t>nadležnosti</w:t>
      </w:r>
      <w:proofErr w:type="spellEnd"/>
      <w:r>
        <w:rPr>
          <w:lang w:eastAsia="zh-CN"/>
        </w:rPr>
        <w:t xml:space="preserve"> se </w:t>
      </w:r>
      <w:proofErr w:type="spellStart"/>
      <w:r>
        <w:rPr>
          <w:lang w:eastAsia="zh-CN"/>
        </w:rPr>
        <w:t>nalaze</w:t>
      </w:r>
      <w:proofErr w:type="spellEnd"/>
      <w:r>
        <w:rPr>
          <w:lang w:eastAsia="zh-CN"/>
        </w:rPr>
        <w:t xml:space="preserve"> </w:t>
      </w:r>
      <w:proofErr w:type="spellStart"/>
      <w:r>
        <w:rPr>
          <w:lang w:eastAsia="zh-CN"/>
        </w:rPr>
        <w:t>elektroenergetski</w:t>
      </w:r>
      <w:proofErr w:type="spellEnd"/>
      <w:r>
        <w:rPr>
          <w:lang w:eastAsia="zh-CN"/>
        </w:rPr>
        <w:t xml:space="preserve"> </w:t>
      </w:r>
      <w:proofErr w:type="spellStart"/>
      <w:r>
        <w:rPr>
          <w:lang w:eastAsia="zh-CN"/>
        </w:rPr>
        <w:t>objekti</w:t>
      </w:r>
      <w:proofErr w:type="spellEnd"/>
      <w:r>
        <w:rPr>
          <w:lang w:eastAsia="zh-CN"/>
        </w:rPr>
        <w:t xml:space="preserve"> </w:t>
      </w:r>
      <w:proofErr w:type="spellStart"/>
      <w:r>
        <w:rPr>
          <w:lang w:eastAsia="zh-CN"/>
        </w:rPr>
        <w:t>naponske</w:t>
      </w:r>
      <w:proofErr w:type="spellEnd"/>
      <w:r>
        <w:rPr>
          <w:lang w:eastAsia="zh-CN"/>
        </w:rPr>
        <w:t xml:space="preserve"> </w:t>
      </w:r>
      <w:proofErr w:type="spellStart"/>
      <w:r>
        <w:rPr>
          <w:lang w:eastAsia="zh-CN"/>
        </w:rPr>
        <w:t>razine</w:t>
      </w:r>
      <w:proofErr w:type="spellEnd"/>
      <w:r>
        <w:rPr>
          <w:lang w:eastAsia="zh-CN"/>
        </w:rPr>
        <w:t xml:space="preserve"> 10, 20 </w:t>
      </w:r>
      <w:proofErr w:type="spellStart"/>
      <w:r>
        <w:rPr>
          <w:lang w:eastAsia="zh-CN"/>
        </w:rPr>
        <w:t>i</w:t>
      </w:r>
      <w:proofErr w:type="spellEnd"/>
      <w:r>
        <w:rPr>
          <w:lang w:eastAsia="zh-CN"/>
        </w:rPr>
        <w:t xml:space="preserve"> 35 kV.</w:t>
      </w:r>
      <w:r>
        <w:rPr>
          <w:rStyle w:val="Referencafusnote"/>
          <w:rFonts w:asciiTheme="minorHAnsi" w:hAnsiTheme="minorHAnsi" w:cstheme="minorHAnsi"/>
          <w:lang w:eastAsia="zh-CN"/>
        </w:rPr>
        <w:footnoteReference w:id="7"/>
      </w:r>
      <w:r>
        <w:rPr>
          <w:lang w:eastAsia="zh-CN"/>
        </w:rPr>
        <w:t xml:space="preserve"> </w:t>
      </w:r>
    </w:p>
    <w:p w14:paraId="457FAFF7" w14:textId="46796C41" w:rsidR="00595D76" w:rsidRDefault="00595D76" w:rsidP="00595D76">
      <w:pPr>
        <w:pStyle w:val="Odlomakpopisa"/>
        <w:rPr>
          <w:lang w:eastAsia="zh-CN"/>
        </w:rPr>
      </w:pPr>
      <w:r>
        <w:rPr>
          <w:lang w:eastAsia="zh-CN"/>
        </w:rPr>
        <w:t xml:space="preserve">Na </w:t>
      </w:r>
      <w:proofErr w:type="spellStart"/>
      <w:r>
        <w:rPr>
          <w:lang w:eastAsia="zh-CN"/>
        </w:rPr>
        <w:t>području</w:t>
      </w:r>
      <w:proofErr w:type="spellEnd"/>
      <w:r>
        <w:rPr>
          <w:lang w:eastAsia="zh-CN"/>
        </w:rPr>
        <w:t xml:space="preserve"> </w:t>
      </w:r>
      <w:proofErr w:type="spellStart"/>
      <w:r>
        <w:rPr>
          <w:lang w:eastAsia="zh-CN"/>
        </w:rPr>
        <w:t>Grada</w:t>
      </w:r>
      <w:proofErr w:type="spellEnd"/>
      <w:r>
        <w:rPr>
          <w:lang w:eastAsia="zh-CN"/>
        </w:rPr>
        <w:t xml:space="preserve"> </w:t>
      </w:r>
      <w:proofErr w:type="spellStart"/>
      <w:r>
        <w:rPr>
          <w:lang w:eastAsia="zh-CN"/>
        </w:rPr>
        <w:t>Otočca</w:t>
      </w:r>
      <w:proofErr w:type="spellEnd"/>
      <w:r>
        <w:rPr>
          <w:lang w:eastAsia="zh-CN"/>
        </w:rPr>
        <w:t xml:space="preserve"> </w:t>
      </w:r>
      <w:proofErr w:type="spellStart"/>
      <w:r>
        <w:rPr>
          <w:lang w:eastAsia="zh-CN"/>
        </w:rPr>
        <w:t>nalazi</w:t>
      </w:r>
      <w:proofErr w:type="spellEnd"/>
      <w:r>
        <w:rPr>
          <w:lang w:eastAsia="zh-CN"/>
        </w:rPr>
        <w:t xml:space="preserve"> se </w:t>
      </w:r>
      <w:proofErr w:type="spellStart"/>
      <w:r>
        <w:rPr>
          <w:lang w:eastAsia="zh-CN"/>
        </w:rPr>
        <w:t>ukupno</w:t>
      </w:r>
      <w:proofErr w:type="spellEnd"/>
      <w:r>
        <w:rPr>
          <w:lang w:eastAsia="zh-CN"/>
        </w:rPr>
        <w:t xml:space="preserve"> 136 </w:t>
      </w:r>
      <w:proofErr w:type="spellStart"/>
      <w:r>
        <w:rPr>
          <w:lang w:eastAsia="zh-CN"/>
        </w:rPr>
        <w:t>trafostanica</w:t>
      </w:r>
      <w:proofErr w:type="spellEnd"/>
      <w:r>
        <w:rPr>
          <w:lang w:eastAsia="zh-CN"/>
        </w:rPr>
        <w:t xml:space="preserve">: TS 110/20 kV – 1 </w:t>
      </w:r>
      <w:proofErr w:type="spellStart"/>
      <w:r>
        <w:rPr>
          <w:lang w:eastAsia="zh-CN"/>
        </w:rPr>
        <w:t>kom</w:t>
      </w:r>
      <w:proofErr w:type="spellEnd"/>
      <w:r>
        <w:rPr>
          <w:lang w:eastAsia="zh-CN"/>
        </w:rPr>
        <w:t xml:space="preserve">, TS 10(20)/0,4 kV – 134 </w:t>
      </w:r>
      <w:proofErr w:type="spellStart"/>
      <w:r>
        <w:rPr>
          <w:lang w:eastAsia="zh-CN"/>
        </w:rPr>
        <w:t>kom</w:t>
      </w:r>
      <w:proofErr w:type="spellEnd"/>
      <w:r>
        <w:rPr>
          <w:lang w:eastAsia="zh-CN"/>
        </w:rPr>
        <w:t xml:space="preserve">, </w:t>
      </w:r>
      <w:r w:rsidR="00BE06D8">
        <w:rPr>
          <w:lang w:eastAsia="zh-CN"/>
        </w:rPr>
        <w:t xml:space="preserve">TS 20/0,4 kV – 1 </w:t>
      </w:r>
      <w:proofErr w:type="spellStart"/>
      <w:r w:rsidR="00BE06D8">
        <w:rPr>
          <w:lang w:eastAsia="zh-CN"/>
        </w:rPr>
        <w:t>kom</w:t>
      </w:r>
      <w:proofErr w:type="spellEnd"/>
      <w:r w:rsidR="00BE06D8">
        <w:rPr>
          <w:lang w:eastAsia="zh-CN"/>
        </w:rPr>
        <w:t>.</w:t>
      </w:r>
    </w:p>
    <w:p w14:paraId="1C72EFAC" w14:textId="77777777" w:rsidR="00595D76" w:rsidRDefault="00595D76" w:rsidP="00595D76">
      <w:pPr>
        <w:pStyle w:val="Odlomakpopisa"/>
        <w:rPr>
          <w:lang w:eastAsia="zh-CN"/>
        </w:rPr>
      </w:pPr>
      <w:proofErr w:type="spellStart"/>
      <w:r w:rsidRPr="00DF553F">
        <w:rPr>
          <w:lang w:eastAsia="zh-CN"/>
        </w:rPr>
        <w:t>Popis</w:t>
      </w:r>
      <w:proofErr w:type="spellEnd"/>
      <w:r w:rsidRPr="00DF553F">
        <w:rPr>
          <w:lang w:eastAsia="zh-CN"/>
        </w:rPr>
        <w:t xml:space="preserve"> </w:t>
      </w:r>
      <w:proofErr w:type="spellStart"/>
      <w:r>
        <w:rPr>
          <w:lang w:eastAsia="zh-CN"/>
        </w:rPr>
        <w:t>transformatorskih</w:t>
      </w:r>
      <w:proofErr w:type="spellEnd"/>
      <w:r>
        <w:rPr>
          <w:lang w:eastAsia="zh-CN"/>
        </w:rPr>
        <w:t xml:space="preserve"> </w:t>
      </w:r>
      <w:proofErr w:type="spellStart"/>
      <w:r>
        <w:rPr>
          <w:lang w:eastAsia="zh-CN"/>
        </w:rPr>
        <w:t>stanica</w:t>
      </w:r>
      <w:proofErr w:type="spellEnd"/>
      <w:r>
        <w:rPr>
          <w:lang w:eastAsia="zh-CN"/>
        </w:rPr>
        <w:t xml:space="preserve"> </w:t>
      </w:r>
      <w:proofErr w:type="spellStart"/>
      <w:r w:rsidRPr="00DF553F">
        <w:rPr>
          <w:lang w:eastAsia="zh-CN"/>
        </w:rPr>
        <w:t>na</w:t>
      </w:r>
      <w:proofErr w:type="spellEnd"/>
      <w:r w:rsidRPr="00DF553F">
        <w:rPr>
          <w:lang w:eastAsia="zh-CN"/>
        </w:rPr>
        <w:t xml:space="preserve"> </w:t>
      </w:r>
      <w:proofErr w:type="spellStart"/>
      <w:r w:rsidRPr="00DF553F">
        <w:rPr>
          <w:lang w:eastAsia="zh-CN"/>
        </w:rPr>
        <w:t>području</w:t>
      </w:r>
      <w:proofErr w:type="spellEnd"/>
      <w:r w:rsidRPr="00DF553F">
        <w:rPr>
          <w:lang w:eastAsia="zh-CN"/>
        </w:rPr>
        <w:t xml:space="preserve"> </w:t>
      </w:r>
      <w:proofErr w:type="spellStart"/>
      <w:r w:rsidRPr="00DF553F">
        <w:rPr>
          <w:lang w:eastAsia="zh-CN"/>
        </w:rPr>
        <w:t>Grada</w:t>
      </w:r>
      <w:proofErr w:type="spellEnd"/>
      <w:r w:rsidRPr="00DF553F">
        <w:rPr>
          <w:lang w:eastAsia="zh-CN"/>
        </w:rPr>
        <w:t xml:space="preserve"> </w:t>
      </w:r>
      <w:proofErr w:type="spellStart"/>
      <w:r>
        <w:rPr>
          <w:lang w:eastAsia="zh-CN"/>
        </w:rPr>
        <w:t>Otočca</w:t>
      </w:r>
      <w:proofErr w:type="spellEnd"/>
      <w:r w:rsidRPr="00DF553F">
        <w:rPr>
          <w:lang w:eastAsia="zh-CN"/>
        </w:rPr>
        <w:t xml:space="preserve"> </w:t>
      </w:r>
      <w:proofErr w:type="spellStart"/>
      <w:r w:rsidRPr="00DF553F">
        <w:rPr>
          <w:lang w:eastAsia="zh-CN"/>
        </w:rPr>
        <w:t>nalazi</w:t>
      </w:r>
      <w:proofErr w:type="spellEnd"/>
      <w:r w:rsidRPr="00DF553F">
        <w:rPr>
          <w:lang w:eastAsia="zh-CN"/>
        </w:rPr>
        <w:t xml:space="preserve"> se u </w:t>
      </w:r>
      <w:proofErr w:type="spellStart"/>
      <w:r w:rsidRPr="00DF553F">
        <w:rPr>
          <w:lang w:eastAsia="zh-CN"/>
        </w:rPr>
        <w:t>sljedećoj</w:t>
      </w:r>
      <w:proofErr w:type="spellEnd"/>
      <w:r w:rsidRPr="00DF553F">
        <w:rPr>
          <w:lang w:eastAsia="zh-CN"/>
        </w:rPr>
        <w:t xml:space="preserve"> </w:t>
      </w:r>
      <w:proofErr w:type="spellStart"/>
      <w:r w:rsidRPr="00DF553F">
        <w:rPr>
          <w:lang w:eastAsia="zh-CN"/>
        </w:rPr>
        <w:t>tablici</w:t>
      </w:r>
      <w:proofErr w:type="spellEnd"/>
      <w:r w:rsidRPr="00DF553F">
        <w:rPr>
          <w:lang w:eastAsia="zh-CN"/>
        </w:rPr>
        <w:t>:</w:t>
      </w:r>
    </w:p>
    <w:p w14:paraId="006159B4" w14:textId="52EEC556" w:rsidR="00595D76" w:rsidRDefault="00595D76" w:rsidP="00595D76">
      <w:pPr>
        <w:pStyle w:val="Opisslike"/>
        <w:keepNext/>
        <w:spacing w:line="276" w:lineRule="auto"/>
        <w:rPr>
          <w:rFonts w:asciiTheme="minorHAnsi" w:hAnsiTheme="minorHAnsi" w:cstheme="minorHAnsi"/>
        </w:rPr>
      </w:pPr>
      <w:bookmarkStart w:id="244" w:name="_Toc131492728"/>
      <w:bookmarkStart w:id="245" w:name="_Toc37139603"/>
      <w:bookmarkStart w:id="246" w:name="_Toc52175880"/>
      <w:r w:rsidRPr="00DF553F">
        <w:rPr>
          <w:rFonts w:asciiTheme="minorHAnsi" w:hAnsiTheme="minorHAnsi" w:cstheme="minorHAnsi"/>
        </w:rPr>
        <w:t xml:space="preserve">Tablica </w:t>
      </w:r>
      <w:r w:rsidRPr="00DF553F">
        <w:rPr>
          <w:rFonts w:asciiTheme="minorHAnsi" w:hAnsiTheme="minorHAnsi" w:cstheme="minorHAnsi"/>
        </w:rPr>
        <w:fldChar w:fldCharType="begin"/>
      </w:r>
      <w:r w:rsidRPr="00DF553F">
        <w:rPr>
          <w:rFonts w:asciiTheme="minorHAnsi" w:hAnsiTheme="minorHAnsi" w:cstheme="minorHAnsi"/>
        </w:rPr>
        <w:instrText xml:space="preserve"> SEQ Tablica \* ARABIC </w:instrText>
      </w:r>
      <w:r w:rsidRPr="00DF553F">
        <w:rPr>
          <w:rFonts w:asciiTheme="minorHAnsi" w:hAnsiTheme="minorHAnsi" w:cstheme="minorHAnsi"/>
        </w:rPr>
        <w:fldChar w:fldCharType="separate"/>
      </w:r>
      <w:r w:rsidR="009575EA">
        <w:rPr>
          <w:rFonts w:asciiTheme="minorHAnsi" w:hAnsiTheme="minorHAnsi" w:cstheme="minorHAnsi"/>
          <w:noProof/>
        </w:rPr>
        <w:t>11</w:t>
      </w:r>
      <w:r w:rsidRPr="00DF553F">
        <w:rPr>
          <w:rFonts w:asciiTheme="minorHAnsi" w:hAnsiTheme="minorHAnsi" w:cstheme="minorHAnsi"/>
          <w:noProof/>
        </w:rPr>
        <w:fldChar w:fldCharType="end"/>
      </w:r>
      <w:r w:rsidRPr="00DF553F">
        <w:rPr>
          <w:rFonts w:asciiTheme="minorHAnsi" w:hAnsiTheme="minorHAnsi" w:cstheme="minorHAnsi"/>
        </w:rPr>
        <w:t xml:space="preserve">. Popis </w:t>
      </w:r>
      <w:r>
        <w:rPr>
          <w:rFonts w:asciiTheme="minorHAnsi" w:hAnsiTheme="minorHAnsi" w:cstheme="minorHAnsi"/>
        </w:rPr>
        <w:t>transformatorskih stanica</w:t>
      </w:r>
      <w:bookmarkEnd w:id="244"/>
      <w:r>
        <w:rPr>
          <w:rFonts w:asciiTheme="minorHAnsi" w:hAnsiTheme="minorHAnsi" w:cstheme="minorHAnsi"/>
        </w:rPr>
        <w:t xml:space="preserve"> </w:t>
      </w:r>
      <w:bookmarkEnd w:id="245"/>
      <w:bookmarkEnd w:id="246"/>
    </w:p>
    <w:tbl>
      <w:tblPr>
        <w:tblStyle w:val="Reetkatablice"/>
        <w:tblW w:w="0" w:type="auto"/>
        <w:tblLook w:val="04A0" w:firstRow="1" w:lastRow="0" w:firstColumn="1" w:lastColumn="0" w:noHBand="0" w:noVBand="1"/>
      </w:tblPr>
      <w:tblGrid>
        <w:gridCol w:w="704"/>
        <w:gridCol w:w="1134"/>
        <w:gridCol w:w="3465"/>
        <w:gridCol w:w="1737"/>
        <w:gridCol w:w="1737"/>
      </w:tblGrid>
      <w:tr w:rsidR="00BE06D8" w14:paraId="53B5097F" w14:textId="77777777" w:rsidTr="001B7A8D">
        <w:trPr>
          <w:trHeight w:val="389"/>
          <w:tblHeader/>
        </w:trPr>
        <w:tc>
          <w:tcPr>
            <w:tcW w:w="704" w:type="dxa"/>
            <w:vAlign w:val="center"/>
          </w:tcPr>
          <w:p w14:paraId="0CEBE8F3" w14:textId="04324479" w:rsidR="00BE06D8" w:rsidRPr="001B7A8D" w:rsidRDefault="001B7A8D" w:rsidP="001B7A8D">
            <w:pPr>
              <w:jc w:val="center"/>
              <w:rPr>
                <w:b/>
                <w:bCs/>
                <w:lang w:eastAsia="zh-CN"/>
              </w:rPr>
            </w:pPr>
            <w:bookmarkStart w:id="247" w:name="_Hlk124165771"/>
            <w:r w:rsidRPr="001B7A8D">
              <w:rPr>
                <w:b/>
                <w:bCs/>
                <w:lang w:eastAsia="zh-CN"/>
              </w:rPr>
              <w:t>R.BR.</w:t>
            </w:r>
          </w:p>
        </w:tc>
        <w:tc>
          <w:tcPr>
            <w:tcW w:w="1134" w:type="dxa"/>
            <w:vAlign w:val="center"/>
          </w:tcPr>
          <w:p w14:paraId="51547D5B" w14:textId="6F82E9C1" w:rsidR="00BE06D8" w:rsidRPr="001B7A8D" w:rsidRDefault="001B7A8D" w:rsidP="001B7A8D">
            <w:pPr>
              <w:jc w:val="center"/>
              <w:rPr>
                <w:b/>
                <w:bCs/>
                <w:lang w:eastAsia="zh-CN"/>
              </w:rPr>
            </w:pPr>
            <w:r>
              <w:rPr>
                <w:b/>
                <w:bCs/>
                <w:lang w:eastAsia="zh-CN"/>
              </w:rPr>
              <w:t>VRSTA STANICE</w:t>
            </w:r>
          </w:p>
        </w:tc>
        <w:tc>
          <w:tcPr>
            <w:tcW w:w="3465" w:type="dxa"/>
            <w:vAlign w:val="center"/>
          </w:tcPr>
          <w:p w14:paraId="3159E60C" w14:textId="3B0D7218" w:rsidR="00BE06D8" w:rsidRPr="001B7A8D" w:rsidRDefault="001B7A8D" w:rsidP="001B7A8D">
            <w:pPr>
              <w:jc w:val="center"/>
              <w:rPr>
                <w:b/>
                <w:bCs/>
                <w:lang w:eastAsia="zh-CN"/>
              </w:rPr>
            </w:pPr>
            <w:r>
              <w:rPr>
                <w:b/>
                <w:bCs/>
                <w:lang w:eastAsia="zh-CN"/>
              </w:rPr>
              <w:t>NAZIV</w:t>
            </w:r>
          </w:p>
        </w:tc>
        <w:tc>
          <w:tcPr>
            <w:tcW w:w="1737" w:type="dxa"/>
            <w:vAlign w:val="center"/>
          </w:tcPr>
          <w:p w14:paraId="60DB39F7" w14:textId="0FFD92A3" w:rsidR="00BE06D8" w:rsidRPr="001B7A8D" w:rsidRDefault="001B7A8D" w:rsidP="001B7A8D">
            <w:pPr>
              <w:jc w:val="center"/>
              <w:rPr>
                <w:b/>
                <w:bCs/>
                <w:lang w:eastAsia="zh-CN"/>
              </w:rPr>
            </w:pPr>
            <w:r>
              <w:rPr>
                <w:b/>
                <w:bCs/>
                <w:lang w:eastAsia="zh-CN"/>
              </w:rPr>
              <w:t>IZVEDBA</w:t>
            </w:r>
          </w:p>
        </w:tc>
        <w:tc>
          <w:tcPr>
            <w:tcW w:w="1737" w:type="dxa"/>
            <w:vAlign w:val="center"/>
          </w:tcPr>
          <w:p w14:paraId="554BB03D" w14:textId="2513A105" w:rsidR="00BE06D8" w:rsidRPr="001B7A8D" w:rsidRDefault="001B7A8D" w:rsidP="001B7A8D">
            <w:pPr>
              <w:jc w:val="center"/>
              <w:rPr>
                <w:b/>
                <w:bCs/>
                <w:lang w:eastAsia="zh-CN"/>
              </w:rPr>
            </w:pPr>
            <w:r>
              <w:rPr>
                <w:b/>
                <w:bCs/>
                <w:lang w:eastAsia="zh-CN"/>
              </w:rPr>
              <w:t>PRIJENOSNI OMJER</w:t>
            </w:r>
          </w:p>
        </w:tc>
      </w:tr>
      <w:tr w:rsidR="001B7A8D" w14:paraId="729DBEEE" w14:textId="77777777" w:rsidTr="001B7A8D">
        <w:tc>
          <w:tcPr>
            <w:tcW w:w="704" w:type="dxa"/>
          </w:tcPr>
          <w:p w14:paraId="633A3835" w14:textId="77777777" w:rsidR="001B7A8D" w:rsidRPr="00BE06D8" w:rsidRDefault="001B7A8D">
            <w:pPr>
              <w:pStyle w:val="Odlomakpopisa"/>
              <w:numPr>
                <w:ilvl w:val="0"/>
                <w:numId w:val="57"/>
              </w:numPr>
              <w:spacing w:after="0" w:line="240" w:lineRule="auto"/>
              <w:ind w:left="340" w:hanging="357"/>
              <w:rPr>
                <w:sz w:val="20"/>
                <w:lang w:eastAsia="zh-CN"/>
              </w:rPr>
            </w:pPr>
          </w:p>
        </w:tc>
        <w:tc>
          <w:tcPr>
            <w:tcW w:w="1134" w:type="dxa"/>
            <w:vAlign w:val="center"/>
          </w:tcPr>
          <w:p w14:paraId="4B8B38BF" w14:textId="3B57F720" w:rsidR="001B7A8D" w:rsidRDefault="001B7A8D" w:rsidP="001B7A8D">
            <w:pPr>
              <w:jc w:val="center"/>
              <w:rPr>
                <w:lang w:eastAsia="zh-CN"/>
              </w:rPr>
            </w:pPr>
            <w:r>
              <w:rPr>
                <w:lang w:eastAsia="zh-CN"/>
              </w:rPr>
              <w:t>TS</w:t>
            </w:r>
          </w:p>
        </w:tc>
        <w:tc>
          <w:tcPr>
            <w:tcW w:w="3465" w:type="dxa"/>
            <w:vAlign w:val="center"/>
          </w:tcPr>
          <w:p w14:paraId="370CDC04" w14:textId="3E300F6B" w:rsidR="001B7A8D" w:rsidRDefault="001B7A8D" w:rsidP="001B7A8D">
            <w:pPr>
              <w:rPr>
                <w:lang w:eastAsia="zh-CN"/>
              </w:rPr>
            </w:pPr>
            <w:r>
              <w:rPr>
                <w:rFonts w:asciiTheme="minorHAnsi" w:hAnsiTheme="minorHAnsi" w:cstheme="minorHAnsi"/>
                <w:lang w:eastAsia="zh-CN"/>
              </w:rPr>
              <w:t>TS 110/35 kV OTOČAC</w:t>
            </w:r>
          </w:p>
        </w:tc>
        <w:tc>
          <w:tcPr>
            <w:tcW w:w="1737" w:type="dxa"/>
            <w:vAlign w:val="center"/>
          </w:tcPr>
          <w:p w14:paraId="03615D20" w14:textId="61D363F9" w:rsidR="001B7A8D" w:rsidRDefault="001B7A8D" w:rsidP="001B7A8D">
            <w:pPr>
              <w:jc w:val="center"/>
              <w:rPr>
                <w:lang w:eastAsia="zh-CN"/>
              </w:rPr>
            </w:pPr>
            <w:r>
              <w:rPr>
                <w:rFonts w:asciiTheme="minorHAnsi" w:hAnsiTheme="minorHAnsi" w:cstheme="minorHAnsi"/>
                <w:lang w:eastAsia="zh-CN"/>
              </w:rPr>
              <w:t>ZIDANA</w:t>
            </w:r>
          </w:p>
        </w:tc>
        <w:tc>
          <w:tcPr>
            <w:tcW w:w="1737" w:type="dxa"/>
            <w:vAlign w:val="center"/>
          </w:tcPr>
          <w:p w14:paraId="493E35AB" w14:textId="3AD09D85" w:rsidR="001B7A8D" w:rsidRDefault="001B7A8D" w:rsidP="001B7A8D">
            <w:pPr>
              <w:jc w:val="center"/>
              <w:rPr>
                <w:lang w:eastAsia="zh-CN"/>
              </w:rPr>
            </w:pPr>
            <w:r>
              <w:rPr>
                <w:rFonts w:asciiTheme="minorHAnsi" w:hAnsiTheme="minorHAnsi" w:cstheme="minorHAnsi"/>
                <w:lang w:eastAsia="zh-CN"/>
              </w:rPr>
              <w:t>110/35/10 kV</w:t>
            </w:r>
          </w:p>
        </w:tc>
      </w:tr>
      <w:tr w:rsidR="001B7A8D" w14:paraId="30DCC9D3" w14:textId="77777777" w:rsidTr="001B7A8D">
        <w:tc>
          <w:tcPr>
            <w:tcW w:w="704" w:type="dxa"/>
          </w:tcPr>
          <w:p w14:paraId="28B29A30" w14:textId="77777777" w:rsidR="001B7A8D" w:rsidRPr="00BE06D8" w:rsidRDefault="001B7A8D">
            <w:pPr>
              <w:pStyle w:val="Odlomakpopisa"/>
              <w:numPr>
                <w:ilvl w:val="0"/>
                <w:numId w:val="57"/>
              </w:numPr>
              <w:spacing w:after="0" w:line="240" w:lineRule="auto"/>
              <w:ind w:left="340"/>
              <w:rPr>
                <w:sz w:val="20"/>
                <w:lang w:eastAsia="zh-CN"/>
              </w:rPr>
            </w:pPr>
          </w:p>
        </w:tc>
        <w:tc>
          <w:tcPr>
            <w:tcW w:w="1134" w:type="dxa"/>
            <w:vAlign w:val="center"/>
          </w:tcPr>
          <w:p w14:paraId="66D1E24D" w14:textId="5EFC0339" w:rsidR="001B7A8D" w:rsidRDefault="001B7A8D" w:rsidP="001B7A8D">
            <w:pPr>
              <w:jc w:val="center"/>
              <w:rPr>
                <w:lang w:eastAsia="zh-CN"/>
              </w:rPr>
            </w:pPr>
            <w:r>
              <w:rPr>
                <w:lang w:eastAsia="zh-CN"/>
              </w:rPr>
              <w:t>TS</w:t>
            </w:r>
          </w:p>
        </w:tc>
        <w:tc>
          <w:tcPr>
            <w:tcW w:w="3465" w:type="dxa"/>
            <w:vAlign w:val="center"/>
          </w:tcPr>
          <w:p w14:paraId="1CE38D06" w14:textId="7037BDD2" w:rsidR="001B7A8D" w:rsidRDefault="001B7A8D" w:rsidP="001B7A8D">
            <w:pPr>
              <w:rPr>
                <w:lang w:eastAsia="zh-CN"/>
              </w:rPr>
            </w:pPr>
            <w:r w:rsidRPr="00E83726">
              <w:rPr>
                <w:rFonts w:asciiTheme="minorHAnsi" w:hAnsiTheme="minorHAnsi" w:cstheme="minorHAnsi"/>
                <w:lang w:eastAsia="zh-CN"/>
              </w:rPr>
              <w:t xml:space="preserve">TS 110/35 kV </w:t>
            </w:r>
            <w:r>
              <w:rPr>
                <w:rFonts w:asciiTheme="minorHAnsi" w:hAnsiTheme="minorHAnsi" w:cstheme="minorHAnsi"/>
                <w:lang w:eastAsia="zh-CN"/>
              </w:rPr>
              <w:t>LIČKO LEŠĆE</w:t>
            </w:r>
          </w:p>
        </w:tc>
        <w:tc>
          <w:tcPr>
            <w:tcW w:w="1737" w:type="dxa"/>
            <w:vAlign w:val="center"/>
          </w:tcPr>
          <w:p w14:paraId="60A5EBFB" w14:textId="2C04821E" w:rsidR="001B7A8D" w:rsidRDefault="001B7A8D" w:rsidP="001B7A8D">
            <w:pPr>
              <w:jc w:val="center"/>
              <w:rPr>
                <w:lang w:eastAsia="zh-CN"/>
              </w:rPr>
            </w:pPr>
            <w:r>
              <w:rPr>
                <w:rFonts w:asciiTheme="minorHAnsi" w:hAnsiTheme="minorHAnsi" w:cstheme="minorHAnsi"/>
                <w:lang w:eastAsia="zh-CN"/>
              </w:rPr>
              <w:t>ZIDANA</w:t>
            </w:r>
          </w:p>
        </w:tc>
        <w:tc>
          <w:tcPr>
            <w:tcW w:w="1737" w:type="dxa"/>
            <w:vAlign w:val="center"/>
          </w:tcPr>
          <w:p w14:paraId="585ADCFD" w14:textId="58F3957D" w:rsidR="001B7A8D" w:rsidRDefault="001B7A8D" w:rsidP="001B7A8D">
            <w:pPr>
              <w:jc w:val="center"/>
              <w:rPr>
                <w:lang w:eastAsia="zh-CN"/>
              </w:rPr>
            </w:pPr>
            <w:r>
              <w:rPr>
                <w:rFonts w:asciiTheme="minorHAnsi" w:hAnsiTheme="minorHAnsi" w:cstheme="minorHAnsi"/>
                <w:lang w:eastAsia="zh-CN"/>
              </w:rPr>
              <w:t>35/10 kV</w:t>
            </w:r>
          </w:p>
        </w:tc>
      </w:tr>
      <w:tr w:rsidR="00680719" w14:paraId="20A68A4D" w14:textId="77777777" w:rsidTr="001B7A8D">
        <w:tc>
          <w:tcPr>
            <w:tcW w:w="704" w:type="dxa"/>
          </w:tcPr>
          <w:p w14:paraId="496E06A5" w14:textId="77777777" w:rsidR="00680719" w:rsidRPr="00BE06D8" w:rsidRDefault="00680719">
            <w:pPr>
              <w:pStyle w:val="Odlomakpopisa"/>
              <w:numPr>
                <w:ilvl w:val="0"/>
                <w:numId w:val="57"/>
              </w:numPr>
              <w:spacing w:after="0" w:line="240" w:lineRule="auto"/>
              <w:ind w:left="340"/>
              <w:rPr>
                <w:sz w:val="20"/>
                <w:lang w:eastAsia="zh-CN"/>
              </w:rPr>
            </w:pPr>
          </w:p>
        </w:tc>
        <w:tc>
          <w:tcPr>
            <w:tcW w:w="1134" w:type="dxa"/>
            <w:vAlign w:val="center"/>
          </w:tcPr>
          <w:p w14:paraId="1D01D6C3" w14:textId="30FE896A" w:rsidR="00680719" w:rsidRDefault="00680719" w:rsidP="00680719">
            <w:pPr>
              <w:jc w:val="center"/>
              <w:rPr>
                <w:lang w:eastAsia="zh-CN"/>
              </w:rPr>
            </w:pPr>
            <w:r>
              <w:rPr>
                <w:lang w:eastAsia="zh-CN"/>
              </w:rPr>
              <w:t>TS</w:t>
            </w:r>
          </w:p>
        </w:tc>
        <w:tc>
          <w:tcPr>
            <w:tcW w:w="3465" w:type="dxa"/>
            <w:vAlign w:val="center"/>
          </w:tcPr>
          <w:p w14:paraId="6A98C31D" w14:textId="47047B01" w:rsidR="00680719" w:rsidRPr="00E83726" w:rsidRDefault="00680719" w:rsidP="00680719">
            <w:pPr>
              <w:rPr>
                <w:rFonts w:cstheme="minorHAnsi"/>
                <w:lang w:eastAsia="zh-CN"/>
              </w:rPr>
            </w:pPr>
            <w:r w:rsidRPr="009436D9">
              <w:rPr>
                <w:rFonts w:cstheme="minorHAnsi"/>
                <w:lang w:eastAsia="zh-CN"/>
              </w:rPr>
              <w:t>AUTOPRIJEVOZ</w:t>
            </w:r>
          </w:p>
        </w:tc>
        <w:tc>
          <w:tcPr>
            <w:tcW w:w="1737" w:type="dxa"/>
            <w:vAlign w:val="center"/>
          </w:tcPr>
          <w:p w14:paraId="01822C4B" w14:textId="441F1D45" w:rsidR="00680719" w:rsidRDefault="00680719" w:rsidP="00680719">
            <w:pPr>
              <w:jc w:val="center"/>
              <w:rPr>
                <w:rFonts w:cstheme="minorHAnsi"/>
                <w:lang w:eastAsia="zh-CN"/>
              </w:rPr>
            </w:pPr>
            <w:r w:rsidRPr="009436D9">
              <w:rPr>
                <w:rFonts w:cstheme="minorHAnsi"/>
                <w:lang w:eastAsia="zh-CN"/>
              </w:rPr>
              <w:t>STS</w:t>
            </w:r>
          </w:p>
        </w:tc>
        <w:tc>
          <w:tcPr>
            <w:tcW w:w="1737" w:type="dxa"/>
            <w:vAlign w:val="center"/>
          </w:tcPr>
          <w:p w14:paraId="79E9FD47" w14:textId="348E3F24" w:rsidR="00680719" w:rsidRDefault="00680719" w:rsidP="00680719">
            <w:pPr>
              <w:jc w:val="center"/>
              <w:rPr>
                <w:rFonts w:cstheme="minorHAnsi"/>
                <w:lang w:eastAsia="zh-CN"/>
              </w:rPr>
            </w:pPr>
            <w:r w:rsidRPr="009436D9">
              <w:rPr>
                <w:rFonts w:cstheme="minorHAnsi"/>
                <w:lang w:eastAsia="zh-CN"/>
              </w:rPr>
              <w:t>10/04 kV</w:t>
            </w:r>
          </w:p>
        </w:tc>
      </w:tr>
      <w:tr w:rsidR="00680719" w14:paraId="65EF72C3" w14:textId="77777777" w:rsidTr="001B7A8D">
        <w:tc>
          <w:tcPr>
            <w:tcW w:w="704" w:type="dxa"/>
          </w:tcPr>
          <w:p w14:paraId="3D314A24" w14:textId="77777777" w:rsidR="00680719" w:rsidRPr="00BE06D8" w:rsidRDefault="00680719">
            <w:pPr>
              <w:pStyle w:val="Odlomakpopisa"/>
              <w:numPr>
                <w:ilvl w:val="0"/>
                <w:numId w:val="57"/>
              </w:numPr>
              <w:spacing w:after="0" w:line="240" w:lineRule="auto"/>
              <w:ind w:left="340"/>
              <w:rPr>
                <w:sz w:val="20"/>
                <w:lang w:eastAsia="zh-CN"/>
              </w:rPr>
            </w:pPr>
          </w:p>
        </w:tc>
        <w:tc>
          <w:tcPr>
            <w:tcW w:w="1134" w:type="dxa"/>
            <w:vAlign w:val="center"/>
          </w:tcPr>
          <w:p w14:paraId="26F627AA" w14:textId="6B56FFCF" w:rsidR="00680719" w:rsidRDefault="00680719" w:rsidP="00680719">
            <w:pPr>
              <w:jc w:val="center"/>
              <w:rPr>
                <w:lang w:eastAsia="zh-CN"/>
              </w:rPr>
            </w:pPr>
            <w:r w:rsidRPr="009436D9">
              <w:rPr>
                <w:lang w:eastAsia="zh-CN"/>
              </w:rPr>
              <w:t>TS</w:t>
            </w:r>
          </w:p>
        </w:tc>
        <w:tc>
          <w:tcPr>
            <w:tcW w:w="3465" w:type="dxa"/>
            <w:vAlign w:val="center"/>
          </w:tcPr>
          <w:p w14:paraId="4C5C5D67" w14:textId="03A0961F" w:rsidR="00680719" w:rsidRPr="00E83726" w:rsidRDefault="00680719" w:rsidP="00680719">
            <w:pPr>
              <w:rPr>
                <w:rFonts w:cstheme="minorHAnsi"/>
                <w:lang w:eastAsia="zh-CN"/>
              </w:rPr>
            </w:pPr>
            <w:r w:rsidRPr="009436D9">
              <w:rPr>
                <w:rFonts w:cstheme="minorHAnsi"/>
                <w:lang w:eastAsia="zh-CN"/>
              </w:rPr>
              <w:t>BIŠKUPLJAK</w:t>
            </w:r>
          </w:p>
        </w:tc>
        <w:tc>
          <w:tcPr>
            <w:tcW w:w="1737" w:type="dxa"/>
            <w:vAlign w:val="center"/>
          </w:tcPr>
          <w:p w14:paraId="0E781E8C" w14:textId="42ABE8B8" w:rsidR="00680719" w:rsidRDefault="00680719" w:rsidP="00680719">
            <w:pPr>
              <w:jc w:val="center"/>
              <w:rPr>
                <w:rFonts w:cstheme="minorHAnsi"/>
                <w:lang w:eastAsia="zh-CN"/>
              </w:rPr>
            </w:pPr>
            <w:r w:rsidRPr="009436D9">
              <w:rPr>
                <w:rFonts w:cstheme="minorHAnsi"/>
                <w:lang w:eastAsia="zh-CN"/>
              </w:rPr>
              <w:t>KTS</w:t>
            </w:r>
          </w:p>
        </w:tc>
        <w:tc>
          <w:tcPr>
            <w:tcW w:w="1737" w:type="dxa"/>
            <w:vAlign w:val="center"/>
          </w:tcPr>
          <w:p w14:paraId="3138AA71" w14:textId="580BC34B" w:rsidR="00680719" w:rsidRDefault="00680719" w:rsidP="00680719">
            <w:pPr>
              <w:jc w:val="center"/>
              <w:rPr>
                <w:rFonts w:cstheme="minorHAnsi"/>
                <w:lang w:eastAsia="zh-CN"/>
              </w:rPr>
            </w:pPr>
            <w:r w:rsidRPr="009436D9">
              <w:rPr>
                <w:rFonts w:cstheme="minorHAnsi"/>
                <w:lang w:eastAsia="zh-CN"/>
              </w:rPr>
              <w:t>10(20)/04 kV</w:t>
            </w:r>
          </w:p>
        </w:tc>
      </w:tr>
      <w:tr w:rsidR="00680719" w14:paraId="030290B0" w14:textId="77777777" w:rsidTr="001B7A8D">
        <w:tc>
          <w:tcPr>
            <w:tcW w:w="704" w:type="dxa"/>
          </w:tcPr>
          <w:p w14:paraId="7AB3C1A8" w14:textId="77777777" w:rsidR="00680719" w:rsidRPr="00BE06D8" w:rsidRDefault="00680719">
            <w:pPr>
              <w:pStyle w:val="Odlomakpopisa"/>
              <w:numPr>
                <w:ilvl w:val="0"/>
                <w:numId w:val="57"/>
              </w:numPr>
              <w:spacing w:after="0" w:line="240" w:lineRule="auto"/>
              <w:ind w:left="340"/>
              <w:rPr>
                <w:sz w:val="20"/>
                <w:lang w:eastAsia="zh-CN"/>
              </w:rPr>
            </w:pPr>
          </w:p>
        </w:tc>
        <w:tc>
          <w:tcPr>
            <w:tcW w:w="1134" w:type="dxa"/>
            <w:vAlign w:val="center"/>
          </w:tcPr>
          <w:p w14:paraId="5D1937E0" w14:textId="4B78C754" w:rsidR="00680719" w:rsidRDefault="00680719" w:rsidP="00680719">
            <w:pPr>
              <w:jc w:val="center"/>
              <w:rPr>
                <w:lang w:eastAsia="zh-CN"/>
              </w:rPr>
            </w:pPr>
            <w:r w:rsidRPr="009436D9">
              <w:rPr>
                <w:lang w:eastAsia="zh-CN"/>
              </w:rPr>
              <w:t>TS</w:t>
            </w:r>
          </w:p>
        </w:tc>
        <w:tc>
          <w:tcPr>
            <w:tcW w:w="3465" w:type="dxa"/>
            <w:vAlign w:val="center"/>
          </w:tcPr>
          <w:p w14:paraId="2B81714E" w14:textId="7383B296" w:rsidR="00680719" w:rsidRPr="00E83726" w:rsidRDefault="00680719" w:rsidP="00680719">
            <w:pPr>
              <w:rPr>
                <w:rFonts w:cstheme="minorHAnsi"/>
                <w:lang w:eastAsia="zh-CN"/>
              </w:rPr>
            </w:pPr>
            <w:r w:rsidRPr="009436D9">
              <w:rPr>
                <w:rFonts w:cstheme="minorHAnsi"/>
                <w:lang w:eastAsia="zh-CN"/>
              </w:rPr>
              <w:t>BRLOG 2</w:t>
            </w:r>
          </w:p>
        </w:tc>
        <w:tc>
          <w:tcPr>
            <w:tcW w:w="1737" w:type="dxa"/>
            <w:vAlign w:val="center"/>
          </w:tcPr>
          <w:p w14:paraId="1FE48A84" w14:textId="343BFDB4" w:rsidR="00680719" w:rsidRDefault="00680719" w:rsidP="00680719">
            <w:pPr>
              <w:jc w:val="center"/>
              <w:rPr>
                <w:rFonts w:cstheme="minorHAnsi"/>
                <w:lang w:eastAsia="zh-CN"/>
              </w:rPr>
            </w:pPr>
            <w:r w:rsidRPr="009436D9">
              <w:rPr>
                <w:rFonts w:cstheme="minorHAnsi"/>
                <w:lang w:eastAsia="zh-CN"/>
              </w:rPr>
              <w:t>STS</w:t>
            </w:r>
          </w:p>
        </w:tc>
        <w:tc>
          <w:tcPr>
            <w:tcW w:w="1737" w:type="dxa"/>
            <w:vAlign w:val="center"/>
          </w:tcPr>
          <w:p w14:paraId="1DA2A0E1" w14:textId="734B7130" w:rsidR="00680719" w:rsidRDefault="00680719" w:rsidP="00680719">
            <w:pPr>
              <w:jc w:val="center"/>
              <w:rPr>
                <w:rFonts w:cstheme="minorHAnsi"/>
                <w:lang w:eastAsia="zh-CN"/>
              </w:rPr>
            </w:pPr>
            <w:r w:rsidRPr="009436D9">
              <w:rPr>
                <w:rFonts w:cstheme="minorHAnsi"/>
                <w:lang w:eastAsia="zh-CN"/>
              </w:rPr>
              <w:t>10(20)/04 kV</w:t>
            </w:r>
          </w:p>
        </w:tc>
      </w:tr>
      <w:tr w:rsidR="00680719" w14:paraId="746D8178" w14:textId="77777777" w:rsidTr="001B7A8D">
        <w:tc>
          <w:tcPr>
            <w:tcW w:w="704" w:type="dxa"/>
          </w:tcPr>
          <w:p w14:paraId="51FDBB2E" w14:textId="77777777" w:rsidR="00680719" w:rsidRPr="00BE06D8" w:rsidRDefault="00680719">
            <w:pPr>
              <w:pStyle w:val="Odlomakpopisa"/>
              <w:numPr>
                <w:ilvl w:val="0"/>
                <w:numId w:val="57"/>
              </w:numPr>
              <w:spacing w:after="0" w:line="240" w:lineRule="auto"/>
              <w:ind w:left="340"/>
              <w:rPr>
                <w:sz w:val="20"/>
                <w:lang w:eastAsia="zh-CN"/>
              </w:rPr>
            </w:pPr>
          </w:p>
        </w:tc>
        <w:tc>
          <w:tcPr>
            <w:tcW w:w="1134" w:type="dxa"/>
            <w:vAlign w:val="center"/>
          </w:tcPr>
          <w:p w14:paraId="0E02B80B" w14:textId="4AE779E9" w:rsidR="00680719" w:rsidRPr="009436D9" w:rsidRDefault="00680719" w:rsidP="00680719">
            <w:pPr>
              <w:jc w:val="center"/>
              <w:rPr>
                <w:lang w:eastAsia="zh-CN"/>
              </w:rPr>
            </w:pPr>
            <w:r w:rsidRPr="009436D9">
              <w:rPr>
                <w:lang w:eastAsia="zh-CN"/>
              </w:rPr>
              <w:t>TS</w:t>
            </w:r>
          </w:p>
        </w:tc>
        <w:tc>
          <w:tcPr>
            <w:tcW w:w="3465" w:type="dxa"/>
            <w:vAlign w:val="center"/>
          </w:tcPr>
          <w:p w14:paraId="195B39CB" w14:textId="2D3CCB51" w:rsidR="00680719" w:rsidRPr="009436D9" w:rsidRDefault="00680719" w:rsidP="00680719">
            <w:pPr>
              <w:rPr>
                <w:rFonts w:cstheme="minorHAnsi"/>
                <w:lang w:eastAsia="zh-CN"/>
              </w:rPr>
            </w:pPr>
            <w:r w:rsidRPr="009436D9">
              <w:rPr>
                <w:rFonts w:cstheme="minorHAnsi"/>
                <w:lang w:eastAsia="zh-CN"/>
              </w:rPr>
              <w:t>BRLOG 3</w:t>
            </w:r>
          </w:p>
        </w:tc>
        <w:tc>
          <w:tcPr>
            <w:tcW w:w="1737" w:type="dxa"/>
            <w:vAlign w:val="center"/>
          </w:tcPr>
          <w:p w14:paraId="5BC4D246" w14:textId="587C2625" w:rsidR="00680719" w:rsidRPr="009436D9" w:rsidRDefault="00680719" w:rsidP="00680719">
            <w:pPr>
              <w:jc w:val="center"/>
              <w:rPr>
                <w:rFonts w:cstheme="minorHAnsi"/>
                <w:lang w:eastAsia="zh-CN"/>
              </w:rPr>
            </w:pPr>
            <w:r w:rsidRPr="009436D9">
              <w:rPr>
                <w:rFonts w:cstheme="minorHAnsi"/>
                <w:lang w:eastAsia="zh-CN"/>
              </w:rPr>
              <w:t>ST</w:t>
            </w:r>
            <w:r>
              <w:rPr>
                <w:rFonts w:cstheme="minorHAnsi"/>
                <w:lang w:eastAsia="zh-CN"/>
              </w:rPr>
              <w:t>S</w:t>
            </w:r>
          </w:p>
        </w:tc>
        <w:tc>
          <w:tcPr>
            <w:tcW w:w="1737" w:type="dxa"/>
            <w:vAlign w:val="center"/>
          </w:tcPr>
          <w:p w14:paraId="28C3A3BE" w14:textId="046D2D37" w:rsidR="00680719" w:rsidRPr="009436D9" w:rsidRDefault="00680719" w:rsidP="00680719">
            <w:pPr>
              <w:jc w:val="center"/>
              <w:rPr>
                <w:rFonts w:cstheme="minorHAnsi"/>
                <w:lang w:eastAsia="zh-CN"/>
              </w:rPr>
            </w:pPr>
            <w:r w:rsidRPr="009436D9">
              <w:rPr>
                <w:rFonts w:cstheme="minorHAnsi"/>
                <w:lang w:eastAsia="zh-CN"/>
              </w:rPr>
              <w:t>10(20)/04 kV</w:t>
            </w:r>
          </w:p>
        </w:tc>
      </w:tr>
      <w:tr w:rsidR="00680719" w14:paraId="65F9A865" w14:textId="77777777" w:rsidTr="001B7A8D">
        <w:tc>
          <w:tcPr>
            <w:tcW w:w="704" w:type="dxa"/>
          </w:tcPr>
          <w:p w14:paraId="55D17965" w14:textId="77777777" w:rsidR="00680719" w:rsidRPr="00BE06D8" w:rsidRDefault="00680719">
            <w:pPr>
              <w:pStyle w:val="Odlomakpopisa"/>
              <w:numPr>
                <w:ilvl w:val="0"/>
                <w:numId w:val="57"/>
              </w:numPr>
              <w:spacing w:after="0" w:line="240" w:lineRule="auto"/>
              <w:ind w:left="340"/>
              <w:rPr>
                <w:sz w:val="20"/>
                <w:lang w:eastAsia="zh-CN"/>
              </w:rPr>
            </w:pPr>
          </w:p>
        </w:tc>
        <w:tc>
          <w:tcPr>
            <w:tcW w:w="1134" w:type="dxa"/>
            <w:vAlign w:val="center"/>
          </w:tcPr>
          <w:p w14:paraId="602AEF6E" w14:textId="74B3611C" w:rsidR="00680719" w:rsidRPr="009436D9" w:rsidRDefault="00680719" w:rsidP="00680719">
            <w:pPr>
              <w:jc w:val="center"/>
              <w:rPr>
                <w:lang w:eastAsia="zh-CN"/>
              </w:rPr>
            </w:pPr>
            <w:r w:rsidRPr="009436D9">
              <w:rPr>
                <w:lang w:eastAsia="zh-CN"/>
              </w:rPr>
              <w:t>TS</w:t>
            </w:r>
          </w:p>
        </w:tc>
        <w:tc>
          <w:tcPr>
            <w:tcW w:w="3465" w:type="dxa"/>
            <w:vAlign w:val="center"/>
          </w:tcPr>
          <w:p w14:paraId="6A3043B2" w14:textId="20A16B55" w:rsidR="00680719" w:rsidRPr="009436D9" w:rsidRDefault="00680719" w:rsidP="00680719">
            <w:pPr>
              <w:rPr>
                <w:rFonts w:cstheme="minorHAnsi"/>
                <w:lang w:eastAsia="zh-CN"/>
              </w:rPr>
            </w:pPr>
            <w:r w:rsidRPr="009436D9">
              <w:rPr>
                <w:rFonts w:cstheme="minorHAnsi"/>
                <w:lang w:eastAsia="zh-CN"/>
              </w:rPr>
              <w:t>BRLOŠKA DUBRAVA</w:t>
            </w:r>
          </w:p>
        </w:tc>
        <w:tc>
          <w:tcPr>
            <w:tcW w:w="1737" w:type="dxa"/>
            <w:vAlign w:val="center"/>
          </w:tcPr>
          <w:p w14:paraId="58A203B7" w14:textId="7CA3DEAA" w:rsidR="00680719" w:rsidRPr="009436D9" w:rsidRDefault="00680719" w:rsidP="00680719">
            <w:pPr>
              <w:jc w:val="center"/>
              <w:rPr>
                <w:rFonts w:cstheme="minorHAnsi"/>
                <w:lang w:eastAsia="zh-CN"/>
              </w:rPr>
            </w:pPr>
            <w:r w:rsidRPr="009436D9">
              <w:rPr>
                <w:rFonts w:cstheme="minorHAnsi"/>
                <w:lang w:eastAsia="zh-CN"/>
              </w:rPr>
              <w:t>STS</w:t>
            </w:r>
          </w:p>
        </w:tc>
        <w:tc>
          <w:tcPr>
            <w:tcW w:w="1737" w:type="dxa"/>
            <w:vAlign w:val="center"/>
          </w:tcPr>
          <w:p w14:paraId="5A756D94" w14:textId="59976906" w:rsidR="00680719" w:rsidRPr="009436D9" w:rsidRDefault="00680719" w:rsidP="00680719">
            <w:pPr>
              <w:jc w:val="center"/>
              <w:rPr>
                <w:rFonts w:cstheme="minorHAnsi"/>
                <w:lang w:eastAsia="zh-CN"/>
              </w:rPr>
            </w:pPr>
            <w:r w:rsidRPr="009436D9">
              <w:rPr>
                <w:rFonts w:cstheme="minorHAnsi"/>
                <w:lang w:eastAsia="zh-CN"/>
              </w:rPr>
              <w:t>10(20)/04 kV</w:t>
            </w:r>
          </w:p>
        </w:tc>
      </w:tr>
      <w:tr w:rsidR="00680719" w14:paraId="56960B54" w14:textId="77777777" w:rsidTr="001B7A8D">
        <w:tc>
          <w:tcPr>
            <w:tcW w:w="704" w:type="dxa"/>
          </w:tcPr>
          <w:p w14:paraId="71016240" w14:textId="77777777" w:rsidR="00680719" w:rsidRPr="00BE06D8" w:rsidRDefault="00680719">
            <w:pPr>
              <w:pStyle w:val="Odlomakpopisa"/>
              <w:numPr>
                <w:ilvl w:val="0"/>
                <w:numId w:val="57"/>
              </w:numPr>
              <w:spacing w:after="0" w:line="240" w:lineRule="auto"/>
              <w:ind w:left="340"/>
              <w:rPr>
                <w:sz w:val="20"/>
                <w:lang w:eastAsia="zh-CN"/>
              </w:rPr>
            </w:pPr>
          </w:p>
        </w:tc>
        <w:tc>
          <w:tcPr>
            <w:tcW w:w="1134" w:type="dxa"/>
            <w:vAlign w:val="center"/>
          </w:tcPr>
          <w:p w14:paraId="5D23222A" w14:textId="1DDC4F22" w:rsidR="00680719" w:rsidRPr="009436D9" w:rsidRDefault="00680719" w:rsidP="00680719">
            <w:pPr>
              <w:jc w:val="center"/>
              <w:rPr>
                <w:lang w:eastAsia="zh-CN"/>
              </w:rPr>
            </w:pPr>
            <w:r w:rsidRPr="009436D9">
              <w:rPr>
                <w:lang w:eastAsia="zh-CN"/>
              </w:rPr>
              <w:t>TS</w:t>
            </w:r>
          </w:p>
        </w:tc>
        <w:tc>
          <w:tcPr>
            <w:tcW w:w="3465" w:type="dxa"/>
            <w:vAlign w:val="center"/>
          </w:tcPr>
          <w:p w14:paraId="27E29B46" w14:textId="20768A73" w:rsidR="00680719" w:rsidRPr="009436D9" w:rsidRDefault="00680719" w:rsidP="00680719">
            <w:pPr>
              <w:rPr>
                <w:rFonts w:cstheme="minorHAnsi"/>
                <w:lang w:eastAsia="zh-CN"/>
              </w:rPr>
            </w:pPr>
            <w:r>
              <w:rPr>
                <w:rFonts w:cstheme="minorHAnsi"/>
                <w:lang w:eastAsia="zh-CN"/>
              </w:rPr>
              <w:t xml:space="preserve">C. </w:t>
            </w:r>
            <w:r w:rsidRPr="009436D9">
              <w:rPr>
                <w:rFonts w:cstheme="minorHAnsi"/>
                <w:lang w:eastAsia="zh-CN"/>
              </w:rPr>
              <w:t>S. LIČKO LEŠĆE (SINAC)</w:t>
            </w:r>
          </w:p>
        </w:tc>
        <w:tc>
          <w:tcPr>
            <w:tcW w:w="1737" w:type="dxa"/>
            <w:vAlign w:val="center"/>
          </w:tcPr>
          <w:p w14:paraId="3B6B8321" w14:textId="2070E167" w:rsidR="00680719" w:rsidRPr="009436D9" w:rsidRDefault="00680719" w:rsidP="00680719">
            <w:pPr>
              <w:jc w:val="center"/>
              <w:rPr>
                <w:rFonts w:cstheme="minorHAnsi"/>
                <w:lang w:eastAsia="zh-CN"/>
              </w:rPr>
            </w:pPr>
            <w:r w:rsidRPr="009436D9">
              <w:rPr>
                <w:rFonts w:cstheme="minorHAnsi"/>
                <w:lang w:eastAsia="zh-CN"/>
              </w:rPr>
              <w:t>STS</w:t>
            </w:r>
          </w:p>
        </w:tc>
        <w:tc>
          <w:tcPr>
            <w:tcW w:w="1737" w:type="dxa"/>
            <w:vAlign w:val="center"/>
          </w:tcPr>
          <w:p w14:paraId="26925365" w14:textId="2583EC42" w:rsidR="00680719" w:rsidRPr="009436D9" w:rsidRDefault="00680719" w:rsidP="00680719">
            <w:pPr>
              <w:jc w:val="center"/>
              <w:rPr>
                <w:rFonts w:cstheme="minorHAnsi"/>
                <w:lang w:eastAsia="zh-CN"/>
              </w:rPr>
            </w:pPr>
            <w:r w:rsidRPr="009436D9">
              <w:rPr>
                <w:rFonts w:cstheme="minorHAnsi"/>
                <w:lang w:eastAsia="zh-CN"/>
              </w:rPr>
              <w:t>10(20)/04 kV</w:t>
            </w:r>
          </w:p>
        </w:tc>
      </w:tr>
      <w:tr w:rsidR="00680719" w14:paraId="56EE5B18" w14:textId="77777777" w:rsidTr="001B7A8D">
        <w:tc>
          <w:tcPr>
            <w:tcW w:w="704" w:type="dxa"/>
          </w:tcPr>
          <w:p w14:paraId="0E5F1511" w14:textId="77777777" w:rsidR="00680719" w:rsidRPr="00BE06D8" w:rsidRDefault="00680719">
            <w:pPr>
              <w:pStyle w:val="Odlomakpopisa"/>
              <w:numPr>
                <w:ilvl w:val="0"/>
                <w:numId w:val="57"/>
              </w:numPr>
              <w:spacing w:after="0" w:line="240" w:lineRule="auto"/>
              <w:ind w:left="340"/>
              <w:rPr>
                <w:sz w:val="20"/>
                <w:lang w:eastAsia="zh-CN"/>
              </w:rPr>
            </w:pPr>
          </w:p>
        </w:tc>
        <w:tc>
          <w:tcPr>
            <w:tcW w:w="1134" w:type="dxa"/>
            <w:vAlign w:val="center"/>
          </w:tcPr>
          <w:p w14:paraId="70B7EFEF" w14:textId="45283CCC" w:rsidR="00680719" w:rsidRPr="009436D9" w:rsidRDefault="00680719" w:rsidP="00680719">
            <w:pPr>
              <w:jc w:val="center"/>
              <w:rPr>
                <w:lang w:eastAsia="zh-CN"/>
              </w:rPr>
            </w:pPr>
            <w:r w:rsidRPr="009436D9">
              <w:rPr>
                <w:lang w:eastAsia="zh-CN"/>
              </w:rPr>
              <w:t>TS</w:t>
            </w:r>
          </w:p>
        </w:tc>
        <w:tc>
          <w:tcPr>
            <w:tcW w:w="3465" w:type="dxa"/>
            <w:vAlign w:val="center"/>
          </w:tcPr>
          <w:p w14:paraId="5B7C9DF5" w14:textId="33B1309B" w:rsidR="00680719" w:rsidRPr="009436D9" w:rsidRDefault="00680719" w:rsidP="00680719">
            <w:pPr>
              <w:rPr>
                <w:rFonts w:cstheme="minorHAnsi"/>
                <w:lang w:eastAsia="zh-CN"/>
              </w:rPr>
            </w:pPr>
            <w:r w:rsidRPr="009436D9">
              <w:rPr>
                <w:rFonts w:cstheme="minorHAnsi"/>
                <w:lang w:eastAsia="zh-CN"/>
              </w:rPr>
              <w:t>COSMOCHEMIA</w:t>
            </w:r>
          </w:p>
        </w:tc>
        <w:tc>
          <w:tcPr>
            <w:tcW w:w="1737" w:type="dxa"/>
            <w:vAlign w:val="center"/>
          </w:tcPr>
          <w:p w14:paraId="56C49CD7" w14:textId="2FA283A0" w:rsidR="00680719" w:rsidRPr="009436D9" w:rsidRDefault="00680719" w:rsidP="00680719">
            <w:pPr>
              <w:jc w:val="center"/>
              <w:rPr>
                <w:rFonts w:cstheme="minorHAnsi"/>
                <w:lang w:eastAsia="zh-CN"/>
              </w:rPr>
            </w:pPr>
            <w:r w:rsidRPr="009436D9">
              <w:rPr>
                <w:rFonts w:cstheme="minorHAnsi"/>
                <w:lang w:eastAsia="zh-CN"/>
              </w:rPr>
              <w:t>KTS</w:t>
            </w:r>
          </w:p>
        </w:tc>
        <w:tc>
          <w:tcPr>
            <w:tcW w:w="1737" w:type="dxa"/>
            <w:vAlign w:val="center"/>
          </w:tcPr>
          <w:p w14:paraId="4FC1BFF8" w14:textId="08A05863" w:rsidR="00680719" w:rsidRPr="009436D9" w:rsidRDefault="00680719" w:rsidP="00680719">
            <w:pPr>
              <w:jc w:val="center"/>
              <w:rPr>
                <w:rFonts w:cstheme="minorHAnsi"/>
                <w:lang w:eastAsia="zh-CN"/>
              </w:rPr>
            </w:pPr>
            <w:r w:rsidRPr="009436D9">
              <w:rPr>
                <w:rFonts w:cstheme="minorHAnsi"/>
                <w:lang w:eastAsia="zh-CN"/>
              </w:rPr>
              <w:t>10/04 kV</w:t>
            </w:r>
          </w:p>
        </w:tc>
      </w:tr>
      <w:tr w:rsidR="00680719" w14:paraId="59C65101" w14:textId="77777777" w:rsidTr="001B7A8D">
        <w:tc>
          <w:tcPr>
            <w:tcW w:w="704" w:type="dxa"/>
          </w:tcPr>
          <w:p w14:paraId="1FFEDF4C" w14:textId="77777777" w:rsidR="00680719" w:rsidRPr="00BE06D8" w:rsidRDefault="00680719">
            <w:pPr>
              <w:pStyle w:val="Odlomakpopisa"/>
              <w:numPr>
                <w:ilvl w:val="0"/>
                <w:numId w:val="57"/>
              </w:numPr>
              <w:spacing w:after="0" w:line="240" w:lineRule="auto"/>
              <w:ind w:left="340"/>
              <w:rPr>
                <w:sz w:val="20"/>
                <w:lang w:eastAsia="zh-CN"/>
              </w:rPr>
            </w:pPr>
          </w:p>
        </w:tc>
        <w:tc>
          <w:tcPr>
            <w:tcW w:w="1134" w:type="dxa"/>
            <w:vAlign w:val="center"/>
          </w:tcPr>
          <w:p w14:paraId="0FC92B9F" w14:textId="272808AA" w:rsidR="00680719" w:rsidRPr="009436D9" w:rsidRDefault="00680719" w:rsidP="00680719">
            <w:pPr>
              <w:jc w:val="center"/>
              <w:rPr>
                <w:lang w:eastAsia="zh-CN"/>
              </w:rPr>
            </w:pPr>
            <w:r w:rsidRPr="009436D9">
              <w:rPr>
                <w:lang w:eastAsia="zh-CN"/>
              </w:rPr>
              <w:t>TS</w:t>
            </w:r>
          </w:p>
        </w:tc>
        <w:tc>
          <w:tcPr>
            <w:tcW w:w="3465" w:type="dxa"/>
            <w:vAlign w:val="center"/>
          </w:tcPr>
          <w:p w14:paraId="339B3167" w14:textId="45E13B4C" w:rsidR="00680719" w:rsidRPr="009436D9" w:rsidRDefault="00680719" w:rsidP="00680719">
            <w:pPr>
              <w:rPr>
                <w:rFonts w:cstheme="minorHAnsi"/>
                <w:lang w:eastAsia="zh-CN"/>
              </w:rPr>
            </w:pPr>
            <w:r w:rsidRPr="009436D9">
              <w:rPr>
                <w:rFonts w:cstheme="minorHAnsi"/>
                <w:lang w:eastAsia="zh-CN"/>
              </w:rPr>
              <w:t>CP OTOČAC</w:t>
            </w:r>
          </w:p>
        </w:tc>
        <w:tc>
          <w:tcPr>
            <w:tcW w:w="1737" w:type="dxa"/>
            <w:vAlign w:val="center"/>
          </w:tcPr>
          <w:p w14:paraId="63C31090" w14:textId="6CACAEC5" w:rsidR="00680719" w:rsidRPr="009436D9" w:rsidRDefault="00680719" w:rsidP="00680719">
            <w:pPr>
              <w:jc w:val="center"/>
              <w:rPr>
                <w:rFonts w:cstheme="minorHAnsi"/>
                <w:lang w:eastAsia="zh-CN"/>
              </w:rPr>
            </w:pPr>
            <w:r w:rsidRPr="009436D9">
              <w:rPr>
                <w:rFonts w:cstheme="minorHAnsi"/>
                <w:lang w:eastAsia="zh-CN"/>
              </w:rPr>
              <w:t>KTS</w:t>
            </w:r>
          </w:p>
        </w:tc>
        <w:tc>
          <w:tcPr>
            <w:tcW w:w="1737" w:type="dxa"/>
            <w:vAlign w:val="center"/>
          </w:tcPr>
          <w:p w14:paraId="4D5F3D7A" w14:textId="37B9A571" w:rsidR="00680719" w:rsidRPr="009436D9" w:rsidRDefault="00680719" w:rsidP="00680719">
            <w:pPr>
              <w:jc w:val="center"/>
              <w:rPr>
                <w:rFonts w:cstheme="minorHAnsi"/>
                <w:lang w:eastAsia="zh-CN"/>
              </w:rPr>
            </w:pPr>
            <w:r w:rsidRPr="009436D9">
              <w:rPr>
                <w:rFonts w:cstheme="minorHAnsi"/>
                <w:lang w:eastAsia="zh-CN"/>
              </w:rPr>
              <w:t>10(20)/04 kV</w:t>
            </w:r>
          </w:p>
        </w:tc>
      </w:tr>
      <w:tr w:rsidR="00680719" w14:paraId="4F7FD8F4" w14:textId="77777777" w:rsidTr="001B7A8D">
        <w:tc>
          <w:tcPr>
            <w:tcW w:w="704" w:type="dxa"/>
          </w:tcPr>
          <w:p w14:paraId="2B09215E" w14:textId="77777777" w:rsidR="00680719" w:rsidRPr="00BE06D8" w:rsidRDefault="00680719">
            <w:pPr>
              <w:pStyle w:val="Odlomakpopisa"/>
              <w:numPr>
                <w:ilvl w:val="0"/>
                <w:numId w:val="57"/>
              </w:numPr>
              <w:spacing w:after="0" w:line="240" w:lineRule="auto"/>
              <w:ind w:left="340"/>
              <w:rPr>
                <w:sz w:val="20"/>
                <w:lang w:eastAsia="zh-CN"/>
              </w:rPr>
            </w:pPr>
          </w:p>
        </w:tc>
        <w:tc>
          <w:tcPr>
            <w:tcW w:w="1134" w:type="dxa"/>
            <w:vAlign w:val="center"/>
          </w:tcPr>
          <w:p w14:paraId="1851E2F3" w14:textId="08DE56E3" w:rsidR="00680719" w:rsidRPr="009436D9" w:rsidRDefault="00680719" w:rsidP="00680719">
            <w:pPr>
              <w:jc w:val="center"/>
              <w:rPr>
                <w:lang w:eastAsia="zh-CN"/>
              </w:rPr>
            </w:pPr>
            <w:r w:rsidRPr="009436D9">
              <w:rPr>
                <w:lang w:eastAsia="zh-CN"/>
              </w:rPr>
              <w:t>TS</w:t>
            </w:r>
          </w:p>
        </w:tc>
        <w:tc>
          <w:tcPr>
            <w:tcW w:w="3465" w:type="dxa"/>
            <w:vAlign w:val="center"/>
          </w:tcPr>
          <w:p w14:paraId="187C48EA" w14:textId="54B7FA23" w:rsidR="00680719" w:rsidRPr="009436D9" w:rsidRDefault="00680719" w:rsidP="00680719">
            <w:pPr>
              <w:rPr>
                <w:rFonts w:cstheme="minorHAnsi"/>
                <w:lang w:eastAsia="zh-CN"/>
              </w:rPr>
            </w:pPr>
            <w:r w:rsidRPr="009436D9">
              <w:rPr>
                <w:rFonts w:cstheme="minorHAnsi"/>
                <w:lang w:eastAsia="zh-CN"/>
              </w:rPr>
              <w:t>ČOVIĆI 1</w:t>
            </w:r>
          </w:p>
        </w:tc>
        <w:tc>
          <w:tcPr>
            <w:tcW w:w="1737" w:type="dxa"/>
            <w:vAlign w:val="center"/>
          </w:tcPr>
          <w:p w14:paraId="7305FB2B" w14:textId="3103E8FB" w:rsidR="00680719" w:rsidRPr="009436D9" w:rsidRDefault="00680719" w:rsidP="00680719">
            <w:pPr>
              <w:jc w:val="center"/>
              <w:rPr>
                <w:rFonts w:cstheme="minorHAnsi"/>
                <w:lang w:eastAsia="zh-CN"/>
              </w:rPr>
            </w:pPr>
            <w:r w:rsidRPr="009436D9">
              <w:rPr>
                <w:rFonts w:cstheme="minorHAnsi"/>
                <w:lang w:eastAsia="zh-CN"/>
              </w:rPr>
              <w:t>STS</w:t>
            </w:r>
          </w:p>
        </w:tc>
        <w:tc>
          <w:tcPr>
            <w:tcW w:w="1737" w:type="dxa"/>
            <w:vAlign w:val="center"/>
          </w:tcPr>
          <w:p w14:paraId="4781895F" w14:textId="7E0DBDF8" w:rsidR="00680719" w:rsidRPr="009436D9" w:rsidRDefault="00680719" w:rsidP="00680719">
            <w:pPr>
              <w:jc w:val="center"/>
              <w:rPr>
                <w:rFonts w:cstheme="minorHAnsi"/>
                <w:lang w:eastAsia="zh-CN"/>
              </w:rPr>
            </w:pPr>
            <w:r w:rsidRPr="009436D9">
              <w:rPr>
                <w:rFonts w:cstheme="minorHAnsi"/>
                <w:lang w:eastAsia="zh-CN"/>
              </w:rPr>
              <w:t>10(20)/04 kV</w:t>
            </w:r>
          </w:p>
        </w:tc>
      </w:tr>
      <w:tr w:rsidR="00680719" w14:paraId="5C861AB7" w14:textId="77777777" w:rsidTr="001B7A8D">
        <w:tc>
          <w:tcPr>
            <w:tcW w:w="704" w:type="dxa"/>
          </w:tcPr>
          <w:p w14:paraId="6A8F166B" w14:textId="77777777" w:rsidR="00680719" w:rsidRPr="00BE06D8" w:rsidRDefault="00680719">
            <w:pPr>
              <w:pStyle w:val="Odlomakpopisa"/>
              <w:numPr>
                <w:ilvl w:val="0"/>
                <w:numId w:val="57"/>
              </w:numPr>
              <w:spacing w:after="0" w:line="240" w:lineRule="auto"/>
              <w:ind w:left="340"/>
              <w:rPr>
                <w:sz w:val="20"/>
                <w:lang w:eastAsia="zh-CN"/>
              </w:rPr>
            </w:pPr>
          </w:p>
        </w:tc>
        <w:tc>
          <w:tcPr>
            <w:tcW w:w="1134" w:type="dxa"/>
            <w:vAlign w:val="center"/>
          </w:tcPr>
          <w:p w14:paraId="0E5BEC67" w14:textId="1D90CD07" w:rsidR="00680719" w:rsidRPr="009436D9" w:rsidRDefault="00680719" w:rsidP="00680719">
            <w:pPr>
              <w:jc w:val="center"/>
              <w:rPr>
                <w:lang w:eastAsia="zh-CN"/>
              </w:rPr>
            </w:pPr>
            <w:r w:rsidRPr="009436D9">
              <w:rPr>
                <w:lang w:eastAsia="zh-CN"/>
              </w:rPr>
              <w:t>TS</w:t>
            </w:r>
          </w:p>
        </w:tc>
        <w:tc>
          <w:tcPr>
            <w:tcW w:w="3465" w:type="dxa"/>
            <w:vAlign w:val="center"/>
          </w:tcPr>
          <w:p w14:paraId="7788E39C" w14:textId="5716466E" w:rsidR="00680719" w:rsidRPr="009436D9" w:rsidRDefault="00680719" w:rsidP="00680719">
            <w:pPr>
              <w:rPr>
                <w:rFonts w:cstheme="minorHAnsi"/>
                <w:lang w:eastAsia="zh-CN"/>
              </w:rPr>
            </w:pPr>
            <w:r w:rsidRPr="009436D9">
              <w:rPr>
                <w:rFonts w:cstheme="minorHAnsi"/>
                <w:lang w:eastAsia="zh-CN"/>
              </w:rPr>
              <w:t>ČOVIĆI 2 – TONČA</w:t>
            </w:r>
          </w:p>
        </w:tc>
        <w:tc>
          <w:tcPr>
            <w:tcW w:w="1737" w:type="dxa"/>
            <w:vAlign w:val="center"/>
          </w:tcPr>
          <w:p w14:paraId="5990E0B7" w14:textId="197DBC79" w:rsidR="00680719" w:rsidRPr="009436D9" w:rsidRDefault="00680719" w:rsidP="00680719">
            <w:pPr>
              <w:jc w:val="center"/>
              <w:rPr>
                <w:rFonts w:cstheme="minorHAnsi"/>
                <w:lang w:eastAsia="zh-CN"/>
              </w:rPr>
            </w:pPr>
            <w:r w:rsidRPr="009436D9">
              <w:rPr>
                <w:rFonts w:cstheme="minorHAnsi"/>
                <w:lang w:eastAsia="zh-CN"/>
              </w:rPr>
              <w:t>STS</w:t>
            </w:r>
          </w:p>
        </w:tc>
        <w:tc>
          <w:tcPr>
            <w:tcW w:w="1737" w:type="dxa"/>
            <w:vAlign w:val="center"/>
          </w:tcPr>
          <w:p w14:paraId="2609AEDD" w14:textId="199C6D76" w:rsidR="00680719" w:rsidRPr="009436D9" w:rsidRDefault="00680719" w:rsidP="00680719">
            <w:pPr>
              <w:jc w:val="center"/>
              <w:rPr>
                <w:rFonts w:cstheme="minorHAnsi"/>
                <w:lang w:eastAsia="zh-CN"/>
              </w:rPr>
            </w:pPr>
            <w:r w:rsidRPr="00680719">
              <w:rPr>
                <w:rFonts w:cstheme="minorHAnsi"/>
                <w:lang w:eastAsia="zh-CN"/>
              </w:rPr>
              <w:t>10(20)/04 kV</w:t>
            </w:r>
          </w:p>
        </w:tc>
      </w:tr>
      <w:tr w:rsidR="00680719" w14:paraId="716C5240" w14:textId="77777777" w:rsidTr="001B7A8D">
        <w:tc>
          <w:tcPr>
            <w:tcW w:w="704" w:type="dxa"/>
          </w:tcPr>
          <w:p w14:paraId="58D1DCF0" w14:textId="77777777" w:rsidR="00680719" w:rsidRPr="00BE06D8" w:rsidRDefault="00680719">
            <w:pPr>
              <w:pStyle w:val="Odlomakpopisa"/>
              <w:numPr>
                <w:ilvl w:val="0"/>
                <w:numId w:val="57"/>
              </w:numPr>
              <w:spacing w:after="0" w:line="240" w:lineRule="auto"/>
              <w:ind w:left="340"/>
              <w:rPr>
                <w:sz w:val="20"/>
                <w:lang w:eastAsia="zh-CN"/>
              </w:rPr>
            </w:pPr>
          </w:p>
        </w:tc>
        <w:tc>
          <w:tcPr>
            <w:tcW w:w="1134" w:type="dxa"/>
            <w:vAlign w:val="center"/>
          </w:tcPr>
          <w:p w14:paraId="0615C3B3" w14:textId="6FA354FE" w:rsidR="00680719" w:rsidRPr="009436D9" w:rsidRDefault="00680719" w:rsidP="00680719">
            <w:pPr>
              <w:jc w:val="center"/>
              <w:rPr>
                <w:lang w:eastAsia="zh-CN"/>
              </w:rPr>
            </w:pPr>
            <w:r w:rsidRPr="009436D9">
              <w:rPr>
                <w:lang w:eastAsia="zh-CN"/>
              </w:rPr>
              <w:t>TS</w:t>
            </w:r>
          </w:p>
        </w:tc>
        <w:tc>
          <w:tcPr>
            <w:tcW w:w="3465" w:type="dxa"/>
            <w:vAlign w:val="center"/>
          </w:tcPr>
          <w:p w14:paraId="0C015BB5" w14:textId="680075D4" w:rsidR="00680719" w:rsidRPr="009436D9" w:rsidRDefault="00680719" w:rsidP="00680719">
            <w:pPr>
              <w:rPr>
                <w:rFonts w:cstheme="minorHAnsi"/>
                <w:lang w:eastAsia="zh-CN"/>
              </w:rPr>
            </w:pPr>
            <w:r w:rsidRPr="009436D9">
              <w:rPr>
                <w:rFonts w:cstheme="minorHAnsi"/>
                <w:lang w:eastAsia="zh-CN"/>
              </w:rPr>
              <w:t>ČOVIĆI 3</w:t>
            </w:r>
          </w:p>
        </w:tc>
        <w:tc>
          <w:tcPr>
            <w:tcW w:w="1737" w:type="dxa"/>
            <w:vAlign w:val="center"/>
          </w:tcPr>
          <w:p w14:paraId="2B27F2A4" w14:textId="74B53309" w:rsidR="00680719" w:rsidRPr="009436D9" w:rsidRDefault="00680719" w:rsidP="00680719">
            <w:pPr>
              <w:jc w:val="center"/>
              <w:rPr>
                <w:rFonts w:cstheme="minorHAnsi"/>
                <w:lang w:eastAsia="zh-CN"/>
              </w:rPr>
            </w:pPr>
            <w:r w:rsidRPr="009436D9">
              <w:rPr>
                <w:rFonts w:cstheme="minorHAnsi"/>
                <w:lang w:eastAsia="zh-CN"/>
              </w:rPr>
              <w:t>STS</w:t>
            </w:r>
          </w:p>
        </w:tc>
        <w:tc>
          <w:tcPr>
            <w:tcW w:w="1737" w:type="dxa"/>
            <w:vAlign w:val="center"/>
          </w:tcPr>
          <w:p w14:paraId="369446C9" w14:textId="6673C51F" w:rsidR="00680719" w:rsidRPr="009436D9" w:rsidRDefault="00680719" w:rsidP="00680719">
            <w:pPr>
              <w:jc w:val="center"/>
              <w:rPr>
                <w:rFonts w:cstheme="minorHAnsi"/>
                <w:lang w:eastAsia="zh-CN"/>
              </w:rPr>
            </w:pPr>
            <w:r w:rsidRPr="009436D9">
              <w:rPr>
                <w:rFonts w:cstheme="minorHAnsi"/>
                <w:lang w:eastAsia="zh-CN"/>
              </w:rPr>
              <w:t>10/04 kV</w:t>
            </w:r>
          </w:p>
        </w:tc>
      </w:tr>
      <w:tr w:rsidR="00680719" w14:paraId="19E07E59" w14:textId="77777777" w:rsidTr="001B7A8D">
        <w:tc>
          <w:tcPr>
            <w:tcW w:w="704" w:type="dxa"/>
          </w:tcPr>
          <w:p w14:paraId="553BCC07" w14:textId="77777777" w:rsidR="00680719" w:rsidRPr="00BE06D8" w:rsidRDefault="00680719">
            <w:pPr>
              <w:pStyle w:val="Odlomakpopisa"/>
              <w:numPr>
                <w:ilvl w:val="0"/>
                <w:numId w:val="57"/>
              </w:numPr>
              <w:spacing w:after="0" w:line="240" w:lineRule="auto"/>
              <w:ind w:left="340"/>
              <w:rPr>
                <w:sz w:val="20"/>
                <w:lang w:eastAsia="zh-CN"/>
              </w:rPr>
            </w:pPr>
          </w:p>
        </w:tc>
        <w:tc>
          <w:tcPr>
            <w:tcW w:w="1134" w:type="dxa"/>
            <w:vAlign w:val="center"/>
          </w:tcPr>
          <w:p w14:paraId="720F0A06" w14:textId="28FA34F8" w:rsidR="00680719" w:rsidRDefault="00680719" w:rsidP="00680719">
            <w:pPr>
              <w:jc w:val="center"/>
              <w:rPr>
                <w:lang w:eastAsia="zh-CN"/>
              </w:rPr>
            </w:pPr>
            <w:r w:rsidRPr="009436D9">
              <w:rPr>
                <w:lang w:eastAsia="zh-CN"/>
              </w:rPr>
              <w:t>TS</w:t>
            </w:r>
          </w:p>
        </w:tc>
        <w:tc>
          <w:tcPr>
            <w:tcW w:w="3465" w:type="dxa"/>
            <w:vAlign w:val="center"/>
          </w:tcPr>
          <w:p w14:paraId="46006E15" w14:textId="11743F68" w:rsidR="00680719" w:rsidRPr="00E83726" w:rsidRDefault="00680719" w:rsidP="00680719">
            <w:pPr>
              <w:rPr>
                <w:rFonts w:cstheme="minorHAnsi"/>
                <w:lang w:eastAsia="zh-CN"/>
              </w:rPr>
            </w:pPr>
            <w:r w:rsidRPr="009436D9">
              <w:rPr>
                <w:rFonts w:cstheme="minorHAnsi"/>
                <w:lang w:eastAsia="zh-CN"/>
              </w:rPr>
              <w:t>D</w:t>
            </w:r>
            <w:r>
              <w:rPr>
                <w:rFonts w:cstheme="minorHAnsi"/>
                <w:lang w:eastAsia="zh-CN"/>
              </w:rPr>
              <w:t>ONJI</w:t>
            </w:r>
            <w:r w:rsidRPr="009436D9">
              <w:rPr>
                <w:rFonts w:cstheme="minorHAnsi"/>
                <w:lang w:eastAsia="zh-CN"/>
              </w:rPr>
              <w:t xml:space="preserve"> DRENOV KLANAC</w:t>
            </w:r>
          </w:p>
        </w:tc>
        <w:tc>
          <w:tcPr>
            <w:tcW w:w="1737" w:type="dxa"/>
            <w:vAlign w:val="center"/>
          </w:tcPr>
          <w:p w14:paraId="198BF6AB" w14:textId="5CD58134" w:rsidR="00680719" w:rsidRDefault="00680719" w:rsidP="00680719">
            <w:pPr>
              <w:jc w:val="center"/>
              <w:rPr>
                <w:rFonts w:cstheme="minorHAnsi"/>
                <w:lang w:eastAsia="zh-CN"/>
              </w:rPr>
            </w:pPr>
            <w:r w:rsidRPr="009436D9">
              <w:rPr>
                <w:rFonts w:cstheme="minorHAnsi"/>
                <w:lang w:eastAsia="zh-CN"/>
              </w:rPr>
              <w:t>STS</w:t>
            </w:r>
          </w:p>
        </w:tc>
        <w:tc>
          <w:tcPr>
            <w:tcW w:w="1737" w:type="dxa"/>
            <w:vAlign w:val="center"/>
          </w:tcPr>
          <w:p w14:paraId="2982CC33" w14:textId="187D3A08" w:rsidR="00680719" w:rsidRDefault="00680719" w:rsidP="00680719">
            <w:pPr>
              <w:jc w:val="center"/>
              <w:rPr>
                <w:rFonts w:cstheme="minorHAnsi"/>
                <w:lang w:eastAsia="zh-CN"/>
              </w:rPr>
            </w:pPr>
            <w:r w:rsidRPr="009436D9">
              <w:rPr>
                <w:rFonts w:cstheme="minorHAnsi"/>
                <w:lang w:eastAsia="zh-CN"/>
              </w:rPr>
              <w:t>10(20)/04 kV</w:t>
            </w:r>
          </w:p>
        </w:tc>
      </w:tr>
      <w:tr w:rsidR="00680719" w14:paraId="5F2167BF" w14:textId="77777777" w:rsidTr="001B7A8D">
        <w:tc>
          <w:tcPr>
            <w:tcW w:w="704" w:type="dxa"/>
          </w:tcPr>
          <w:p w14:paraId="21377D6B" w14:textId="77777777" w:rsidR="00680719" w:rsidRPr="00BE06D8" w:rsidRDefault="00680719">
            <w:pPr>
              <w:pStyle w:val="Odlomakpopisa"/>
              <w:numPr>
                <w:ilvl w:val="0"/>
                <w:numId w:val="57"/>
              </w:numPr>
              <w:spacing w:after="0" w:line="240" w:lineRule="auto"/>
              <w:ind w:left="340"/>
              <w:rPr>
                <w:sz w:val="20"/>
                <w:lang w:eastAsia="zh-CN"/>
              </w:rPr>
            </w:pPr>
          </w:p>
        </w:tc>
        <w:tc>
          <w:tcPr>
            <w:tcW w:w="1134" w:type="dxa"/>
            <w:vAlign w:val="center"/>
          </w:tcPr>
          <w:p w14:paraId="68D33C93" w14:textId="68B84C86" w:rsidR="00680719" w:rsidRDefault="00680719" w:rsidP="00680719">
            <w:pPr>
              <w:jc w:val="center"/>
              <w:rPr>
                <w:lang w:eastAsia="zh-CN"/>
              </w:rPr>
            </w:pPr>
            <w:r w:rsidRPr="009436D9">
              <w:rPr>
                <w:lang w:eastAsia="zh-CN"/>
              </w:rPr>
              <w:t>TS</w:t>
            </w:r>
          </w:p>
        </w:tc>
        <w:tc>
          <w:tcPr>
            <w:tcW w:w="3465" w:type="dxa"/>
            <w:vAlign w:val="center"/>
          </w:tcPr>
          <w:p w14:paraId="0AC7B0EB" w14:textId="015C99A9" w:rsidR="00680719" w:rsidRDefault="00680719" w:rsidP="00680719">
            <w:pPr>
              <w:rPr>
                <w:lang w:eastAsia="zh-CN"/>
              </w:rPr>
            </w:pPr>
            <w:r w:rsidRPr="009436D9">
              <w:rPr>
                <w:rFonts w:cstheme="minorHAnsi"/>
                <w:lang w:eastAsia="zh-CN"/>
              </w:rPr>
              <w:t>DABAR 1</w:t>
            </w:r>
          </w:p>
        </w:tc>
        <w:tc>
          <w:tcPr>
            <w:tcW w:w="1737" w:type="dxa"/>
            <w:vAlign w:val="center"/>
          </w:tcPr>
          <w:p w14:paraId="29DACEDC" w14:textId="6C4E68BA" w:rsidR="00680719" w:rsidRDefault="00680719" w:rsidP="00680719">
            <w:pPr>
              <w:jc w:val="center"/>
              <w:rPr>
                <w:lang w:eastAsia="zh-CN"/>
              </w:rPr>
            </w:pPr>
            <w:r w:rsidRPr="009436D9">
              <w:rPr>
                <w:rFonts w:cstheme="minorHAnsi"/>
                <w:lang w:eastAsia="zh-CN"/>
              </w:rPr>
              <w:t>STS</w:t>
            </w:r>
          </w:p>
        </w:tc>
        <w:tc>
          <w:tcPr>
            <w:tcW w:w="1737" w:type="dxa"/>
            <w:vAlign w:val="center"/>
          </w:tcPr>
          <w:p w14:paraId="4A3E9D32" w14:textId="289F991E" w:rsidR="00680719" w:rsidRDefault="00680719" w:rsidP="00680719">
            <w:pPr>
              <w:jc w:val="center"/>
              <w:rPr>
                <w:lang w:eastAsia="zh-CN"/>
              </w:rPr>
            </w:pPr>
            <w:r w:rsidRPr="00680719">
              <w:rPr>
                <w:rFonts w:cstheme="minorHAnsi"/>
                <w:lang w:eastAsia="zh-CN"/>
              </w:rPr>
              <w:t>10(20)/04 kV</w:t>
            </w:r>
          </w:p>
        </w:tc>
      </w:tr>
      <w:tr w:rsidR="00680719" w14:paraId="0BB9BF1E" w14:textId="77777777" w:rsidTr="001B7A8D">
        <w:tc>
          <w:tcPr>
            <w:tcW w:w="704" w:type="dxa"/>
          </w:tcPr>
          <w:p w14:paraId="1F95E966" w14:textId="77777777" w:rsidR="00680719" w:rsidRPr="00BE06D8" w:rsidRDefault="00680719">
            <w:pPr>
              <w:pStyle w:val="Odlomakpopisa"/>
              <w:numPr>
                <w:ilvl w:val="0"/>
                <w:numId w:val="57"/>
              </w:numPr>
              <w:spacing w:after="0" w:line="240" w:lineRule="auto"/>
              <w:ind w:left="340"/>
              <w:rPr>
                <w:sz w:val="20"/>
                <w:lang w:eastAsia="zh-CN"/>
              </w:rPr>
            </w:pPr>
          </w:p>
        </w:tc>
        <w:tc>
          <w:tcPr>
            <w:tcW w:w="1134" w:type="dxa"/>
            <w:vAlign w:val="center"/>
          </w:tcPr>
          <w:p w14:paraId="5527ADD1" w14:textId="5D660461" w:rsidR="00680719" w:rsidRDefault="00680719" w:rsidP="00680719">
            <w:pPr>
              <w:jc w:val="center"/>
              <w:rPr>
                <w:lang w:eastAsia="zh-CN"/>
              </w:rPr>
            </w:pPr>
            <w:r w:rsidRPr="009436D9">
              <w:rPr>
                <w:lang w:eastAsia="zh-CN"/>
              </w:rPr>
              <w:t>TS</w:t>
            </w:r>
          </w:p>
        </w:tc>
        <w:tc>
          <w:tcPr>
            <w:tcW w:w="3465" w:type="dxa"/>
            <w:vAlign w:val="center"/>
          </w:tcPr>
          <w:p w14:paraId="6E441ADE" w14:textId="5ECF0C79" w:rsidR="00680719" w:rsidRDefault="00680719" w:rsidP="00680719">
            <w:pPr>
              <w:rPr>
                <w:lang w:eastAsia="zh-CN"/>
              </w:rPr>
            </w:pPr>
            <w:r w:rsidRPr="009436D9">
              <w:rPr>
                <w:rFonts w:cstheme="minorHAnsi"/>
                <w:lang w:eastAsia="zh-CN"/>
              </w:rPr>
              <w:t xml:space="preserve">DABAR </w:t>
            </w:r>
            <w:r>
              <w:rPr>
                <w:rFonts w:cstheme="minorHAnsi"/>
                <w:lang w:eastAsia="zh-CN"/>
              </w:rPr>
              <w:t>2</w:t>
            </w:r>
          </w:p>
        </w:tc>
        <w:tc>
          <w:tcPr>
            <w:tcW w:w="1737" w:type="dxa"/>
            <w:vAlign w:val="center"/>
          </w:tcPr>
          <w:p w14:paraId="45C79EB9" w14:textId="2623D30D" w:rsidR="00680719" w:rsidRDefault="00680719" w:rsidP="00680719">
            <w:pPr>
              <w:jc w:val="center"/>
              <w:rPr>
                <w:lang w:eastAsia="zh-CN"/>
              </w:rPr>
            </w:pPr>
            <w:r w:rsidRPr="009436D9">
              <w:rPr>
                <w:rFonts w:cstheme="minorHAnsi"/>
                <w:lang w:eastAsia="zh-CN"/>
              </w:rPr>
              <w:t>STS</w:t>
            </w:r>
          </w:p>
        </w:tc>
        <w:tc>
          <w:tcPr>
            <w:tcW w:w="1737" w:type="dxa"/>
            <w:vAlign w:val="center"/>
          </w:tcPr>
          <w:p w14:paraId="16210496" w14:textId="3A03CA22" w:rsidR="00680719" w:rsidRDefault="00680719" w:rsidP="00680719">
            <w:pPr>
              <w:jc w:val="center"/>
              <w:rPr>
                <w:lang w:eastAsia="zh-CN"/>
              </w:rPr>
            </w:pPr>
            <w:r w:rsidRPr="00680719">
              <w:rPr>
                <w:lang w:eastAsia="zh-CN"/>
              </w:rPr>
              <w:t>10(20)/04 kV</w:t>
            </w:r>
          </w:p>
        </w:tc>
      </w:tr>
      <w:tr w:rsidR="00680719" w14:paraId="7785F607" w14:textId="77777777" w:rsidTr="001B7A8D">
        <w:tc>
          <w:tcPr>
            <w:tcW w:w="704" w:type="dxa"/>
          </w:tcPr>
          <w:p w14:paraId="6FE5A675" w14:textId="77777777" w:rsidR="00680719" w:rsidRPr="00BE06D8" w:rsidRDefault="00680719">
            <w:pPr>
              <w:pStyle w:val="Odlomakpopisa"/>
              <w:numPr>
                <w:ilvl w:val="0"/>
                <w:numId w:val="57"/>
              </w:numPr>
              <w:spacing w:after="0" w:line="240" w:lineRule="auto"/>
              <w:ind w:left="340"/>
              <w:rPr>
                <w:sz w:val="20"/>
                <w:lang w:eastAsia="zh-CN"/>
              </w:rPr>
            </w:pPr>
          </w:p>
        </w:tc>
        <w:tc>
          <w:tcPr>
            <w:tcW w:w="1134" w:type="dxa"/>
            <w:vAlign w:val="center"/>
          </w:tcPr>
          <w:p w14:paraId="582FB80F" w14:textId="110B8920" w:rsidR="00680719" w:rsidRDefault="00680719" w:rsidP="00680719">
            <w:pPr>
              <w:jc w:val="center"/>
              <w:rPr>
                <w:lang w:eastAsia="zh-CN"/>
              </w:rPr>
            </w:pPr>
            <w:r w:rsidRPr="009436D9">
              <w:rPr>
                <w:lang w:eastAsia="zh-CN"/>
              </w:rPr>
              <w:t>TS</w:t>
            </w:r>
          </w:p>
        </w:tc>
        <w:tc>
          <w:tcPr>
            <w:tcW w:w="3465" w:type="dxa"/>
            <w:vAlign w:val="center"/>
          </w:tcPr>
          <w:p w14:paraId="39B50478" w14:textId="4EC7B989" w:rsidR="00680719" w:rsidRDefault="00680719" w:rsidP="00680719">
            <w:pPr>
              <w:rPr>
                <w:lang w:eastAsia="zh-CN"/>
              </w:rPr>
            </w:pPr>
            <w:r w:rsidRPr="009436D9">
              <w:rPr>
                <w:rFonts w:cstheme="minorHAnsi"/>
                <w:lang w:eastAsia="zh-CN"/>
              </w:rPr>
              <w:t xml:space="preserve">DABAR </w:t>
            </w:r>
            <w:r>
              <w:rPr>
                <w:rFonts w:cstheme="minorHAnsi"/>
                <w:lang w:eastAsia="zh-CN"/>
              </w:rPr>
              <w:t>3</w:t>
            </w:r>
          </w:p>
        </w:tc>
        <w:tc>
          <w:tcPr>
            <w:tcW w:w="1737" w:type="dxa"/>
            <w:vAlign w:val="center"/>
          </w:tcPr>
          <w:p w14:paraId="70795472" w14:textId="278D5EB4" w:rsidR="00680719" w:rsidRDefault="00680719" w:rsidP="00680719">
            <w:pPr>
              <w:jc w:val="center"/>
              <w:rPr>
                <w:lang w:eastAsia="zh-CN"/>
              </w:rPr>
            </w:pPr>
            <w:r w:rsidRPr="009436D9">
              <w:rPr>
                <w:rFonts w:cstheme="minorHAnsi"/>
                <w:lang w:eastAsia="zh-CN"/>
              </w:rPr>
              <w:t>STS</w:t>
            </w:r>
          </w:p>
        </w:tc>
        <w:tc>
          <w:tcPr>
            <w:tcW w:w="1737" w:type="dxa"/>
            <w:vAlign w:val="center"/>
          </w:tcPr>
          <w:p w14:paraId="79A985FB" w14:textId="03E5EEE4" w:rsidR="00680719" w:rsidRDefault="00680719" w:rsidP="00680719">
            <w:pPr>
              <w:jc w:val="center"/>
              <w:rPr>
                <w:lang w:eastAsia="zh-CN"/>
              </w:rPr>
            </w:pPr>
            <w:r w:rsidRPr="00680719">
              <w:rPr>
                <w:lang w:eastAsia="zh-CN"/>
              </w:rPr>
              <w:t>10(20)/04 kV</w:t>
            </w:r>
          </w:p>
        </w:tc>
      </w:tr>
      <w:tr w:rsidR="00A01716" w14:paraId="40526A18" w14:textId="77777777" w:rsidTr="001B7A8D">
        <w:tc>
          <w:tcPr>
            <w:tcW w:w="704" w:type="dxa"/>
          </w:tcPr>
          <w:p w14:paraId="693C5085" w14:textId="77777777" w:rsidR="00A01716" w:rsidRPr="00BE06D8" w:rsidRDefault="00A01716">
            <w:pPr>
              <w:pStyle w:val="Odlomakpopisa"/>
              <w:numPr>
                <w:ilvl w:val="0"/>
                <w:numId w:val="57"/>
              </w:numPr>
              <w:spacing w:after="0" w:line="240" w:lineRule="auto"/>
              <w:ind w:left="340"/>
              <w:rPr>
                <w:sz w:val="20"/>
                <w:lang w:eastAsia="zh-CN"/>
              </w:rPr>
            </w:pPr>
          </w:p>
        </w:tc>
        <w:tc>
          <w:tcPr>
            <w:tcW w:w="1134" w:type="dxa"/>
            <w:vAlign w:val="center"/>
          </w:tcPr>
          <w:p w14:paraId="49E9E066" w14:textId="0D78871D" w:rsidR="00A01716" w:rsidRDefault="00A01716" w:rsidP="00A01716">
            <w:pPr>
              <w:jc w:val="center"/>
              <w:rPr>
                <w:lang w:eastAsia="zh-CN"/>
              </w:rPr>
            </w:pPr>
            <w:r w:rsidRPr="009436D9">
              <w:rPr>
                <w:lang w:eastAsia="zh-CN"/>
              </w:rPr>
              <w:t>TS</w:t>
            </w:r>
          </w:p>
        </w:tc>
        <w:tc>
          <w:tcPr>
            <w:tcW w:w="3465" w:type="dxa"/>
            <w:vAlign w:val="center"/>
          </w:tcPr>
          <w:p w14:paraId="2C5279FB" w14:textId="63E429E4" w:rsidR="00A01716" w:rsidRDefault="00A01716" w:rsidP="00A01716">
            <w:pPr>
              <w:rPr>
                <w:lang w:eastAsia="zh-CN"/>
              </w:rPr>
            </w:pPr>
            <w:r w:rsidRPr="009436D9">
              <w:rPr>
                <w:rFonts w:cstheme="minorHAnsi"/>
                <w:lang w:eastAsia="zh-CN"/>
              </w:rPr>
              <w:t>DOLJANI 1</w:t>
            </w:r>
          </w:p>
        </w:tc>
        <w:tc>
          <w:tcPr>
            <w:tcW w:w="1737" w:type="dxa"/>
            <w:vAlign w:val="center"/>
          </w:tcPr>
          <w:p w14:paraId="731E4C40" w14:textId="4327FF2C" w:rsidR="00A01716" w:rsidRDefault="00A01716" w:rsidP="00A01716">
            <w:pPr>
              <w:jc w:val="center"/>
              <w:rPr>
                <w:lang w:eastAsia="zh-CN"/>
              </w:rPr>
            </w:pPr>
            <w:r w:rsidRPr="009436D9">
              <w:rPr>
                <w:rFonts w:cstheme="minorHAnsi"/>
                <w:lang w:eastAsia="zh-CN"/>
              </w:rPr>
              <w:t>STS</w:t>
            </w:r>
          </w:p>
        </w:tc>
        <w:tc>
          <w:tcPr>
            <w:tcW w:w="1737" w:type="dxa"/>
            <w:vAlign w:val="center"/>
          </w:tcPr>
          <w:p w14:paraId="6C602AAF" w14:textId="707511AC" w:rsidR="00A01716" w:rsidRDefault="00A01716" w:rsidP="00A01716">
            <w:pPr>
              <w:jc w:val="center"/>
              <w:rPr>
                <w:lang w:eastAsia="zh-CN"/>
              </w:rPr>
            </w:pPr>
            <w:r w:rsidRPr="009436D9">
              <w:rPr>
                <w:rFonts w:cstheme="minorHAnsi"/>
                <w:lang w:eastAsia="zh-CN"/>
              </w:rPr>
              <w:t>10(20)/04 kV</w:t>
            </w:r>
          </w:p>
        </w:tc>
      </w:tr>
      <w:tr w:rsidR="00A01716" w14:paraId="2C1AED23" w14:textId="77777777" w:rsidTr="001B7A8D">
        <w:tc>
          <w:tcPr>
            <w:tcW w:w="704" w:type="dxa"/>
          </w:tcPr>
          <w:p w14:paraId="34BCF190" w14:textId="77777777" w:rsidR="00A01716" w:rsidRPr="00BE06D8" w:rsidRDefault="00A01716">
            <w:pPr>
              <w:pStyle w:val="Odlomakpopisa"/>
              <w:numPr>
                <w:ilvl w:val="0"/>
                <w:numId w:val="57"/>
              </w:numPr>
              <w:spacing w:after="0" w:line="240" w:lineRule="auto"/>
              <w:ind w:left="340"/>
              <w:rPr>
                <w:sz w:val="20"/>
                <w:lang w:eastAsia="zh-CN"/>
              </w:rPr>
            </w:pPr>
          </w:p>
        </w:tc>
        <w:tc>
          <w:tcPr>
            <w:tcW w:w="1134" w:type="dxa"/>
            <w:vAlign w:val="center"/>
          </w:tcPr>
          <w:p w14:paraId="4F8BE8CB" w14:textId="5633F9C1" w:rsidR="00A01716" w:rsidRDefault="00A01716" w:rsidP="00A01716">
            <w:pPr>
              <w:jc w:val="center"/>
              <w:rPr>
                <w:lang w:eastAsia="zh-CN"/>
              </w:rPr>
            </w:pPr>
            <w:r w:rsidRPr="009436D9">
              <w:rPr>
                <w:lang w:eastAsia="zh-CN"/>
              </w:rPr>
              <w:t>TS</w:t>
            </w:r>
          </w:p>
        </w:tc>
        <w:tc>
          <w:tcPr>
            <w:tcW w:w="3465" w:type="dxa"/>
          </w:tcPr>
          <w:p w14:paraId="456E9886" w14:textId="23014E23" w:rsidR="00A01716" w:rsidRDefault="00A01716" w:rsidP="00A01716">
            <w:pPr>
              <w:rPr>
                <w:lang w:eastAsia="zh-CN"/>
              </w:rPr>
            </w:pPr>
            <w:r w:rsidRPr="009436D9">
              <w:rPr>
                <w:rFonts w:cstheme="minorHAnsi"/>
                <w:lang w:eastAsia="zh-CN"/>
              </w:rPr>
              <w:t xml:space="preserve">DOLJANI 3 </w:t>
            </w:r>
          </w:p>
        </w:tc>
        <w:tc>
          <w:tcPr>
            <w:tcW w:w="1737" w:type="dxa"/>
            <w:vAlign w:val="center"/>
          </w:tcPr>
          <w:p w14:paraId="3EDE3248" w14:textId="041F5336" w:rsidR="00A01716" w:rsidRDefault="00A01716" w:rsidP="00A01716">
            <w:pPr>
              <w:jc w:val="center"/>
              <w:rPr>
                <w:lang w:eastAsia="zh-CN"/>
              </w:rPr>
            </w:pPr>
            <w:r w:rsidRPr="009436D9">
              <w:rPr>
                <w:rFonts w:cstheme="minorHAnsi"/>
                <w:lang w:eastAsia="zh-CN"/>
              </w:rPr>
              <w:t>STS</w:t>
            </w:r>
          </w:p>
        </w:tc>
        <w:tc>
          <w:tcPr>
            <w:tcW w:w="1737" w:type="dxa"/>
            <w:vAlign w:val="center"/>
          </w:tcPr>
          <w:p w14:paraId="6D3BD9AF" w14:textId="40C7DE76" w:rsidR="00A01716" w:rsidRDefault="00A01716" w:rsidP="00A01716">
            <w:pPr>
              <w:jc w:val="center"/>
              <w:rPr>
                <w:lang w:eastAsia="zh-CN"/>
              </w:rPr>
            </w:pPr>
            <w:r w:rsidRPr="009436D9">
              <w:rPr>
                <w:rFonts w:cstheme="minorHAnsi"/>
                <w:lang w:eastAsia="zh-CN"/>
              </w:rPr>
              <w:t>10(20)/04 kV</w:t>
            </w:r>
          </w:p>
        </w:tc>
      </w:tr>
      <w:tr w:rsidR="00A01716" w14:paraId="578CF3E7" w14:textId="77777777" w:rsidTr="001B7A8D">
        <w:tc>
          <w:tcPr>
            <w:tcW w:w="704" w:type="dxa"/>
          </w:tcPr>
          <w:p w14:paraId="2008142F" w14:textId="77777777" w:rsidR="00A01716" w:rsidRPr="00BE06D8" w:rsidRDefault="00A01716">
            <w:pPr>
              <w:pStyle w:val="Odlomakpopisa"/>
              <w:numPr>
                <w:ilvl w:val="0"/>
                <w:numId w:val="57"/>
              </w:numPr>
              <w:spacing w:after="0" w:line="240" w:lineRule="auto"/>
              <w:ind w:left="340"/>
              <w:rPr>
                <w:sz w:val="20"/>
                <w:lang w:eastAsia="zh-CN"/>
              </w:rPr>
            </w:pPr>
          </w:p>
        </w:tc>
        <w:tc>
          <w:tcPr>
            <w:tcW w:w="1134" w:type="dxa"/>
            <w:vAlign w:val="center"/>
          </w:tcPr>
          <w:p w14:paraId="70FB18F3" w14:textId="4EAE3646" w:rsidR="00A01716" w:rsidRDefault="00A01716" w:rsidP="00A01716">
            <w:pPr>
              <w:jc w:val="center"/>
              <w:rPr>
                <w:lang w:eastAsia="zh-CN"/>
              </w:rPr>
            </w:pPr>
            <w:r w:rsidRPr="009436D9">
              <w:rPr>
                <w:lang w:eastAsia="zh-CN"/>
              </w:rPr>
              <w:t>TS</w:t>
            </w:r>
          </w:p>
        </w:tc>
        <w:tc>
          <w:tcPr>
            <w:tcW w:w="3465" w:type="dxa"/>
          </w:tcPr>
          <w:p w14:paraId="6BF92639" w14:textId="0C64FA5E" w:rsidR="00A01716" w:rsidRDefault="00A01716" w:rsidP="00A01716">
            <w:pPr>
              <w:rPr>
                <w:lang w:eastAsia="zh-CN"/>
              </w:rPr>
            </w:pPr>
            <w:r w:rsidRPr="009436D9">
              <w:rPr>
                <w:rFonts w:cstheme="minorHAnsi"/>
                <w:lang w:eastAsia="zh-CN"/>
              </w:rPr>
              <w:t>DOLJANI 2</w:t>
            </w:r>
          </w:p>
        </w:tc>
        <w:tc>
          <w:tcPr>
            <w:tcW w:w="1737" w:type="dxa"/>
            <w:vAlign w:val="center"/>
          </w:tcPr>
          <w:p w14:paraId="503C53F7" w14:textId="18E5A0F2" w:rsidR="00A01716" w:rsidRDefault="00A01716" w:rsidP="00A01716">
            <w:pPr>
              <w:jc w:val="center"/>
              <w:rPr>
                <w:lang w:eastAsia="zh-CN"/>
              </w:rPr>
            </w:pPr>
            <w:r w:rsidRPr="009436D9">
              <w:rPr>
                <w:rFonts w:cstheme="minorHAnsi"/>
                <w:lang w:eastAsia="zh-CN"/>
              </w:rPr>
              <w:t>STS</w:t>
            </w:r>
          </w:p>
        </w:tc>
        <w:tc>
          <w:tcPr>
            <w:tcW w:w="1737" w:type="dxa"/>
            <w:vAlign w:val="center"/>
          </w:tcPr>
          <w:p w14:paraId="356DFCEE" w14:textId="3C5C319E" w:rsidR="00A01716" w:rsidRDefault="00A01716" w:rsidP="00A01716">
            <w:pPr>
              <w:jc w:val="center"/>
              <w:rPr>
                <w:lang w:eastAsia="zh-CN"/>
              </w:rPr>
            </w:pPr>
            <w:r w:rsidRPr="009436D9">
              <w:rPr>
                <w:rFonts w:cstheme="minorHAnsi"/>
                <w:lang w:eastAsia="zh-CN"/>
              </w:rPr>
              <w:t>10(20)/04 kV</w:t>
            </w:r>
          </w:p>
        </w:tc>
      </w:tr>
      <w:tr w:rsidR="00A01716" w14:paraId="7220B54C" w14:textId="77777777" w:rsidTr="001B7A8D">
        <w:tc>
          <w:tcPr>
            <w:tcW w:w="704" w:type="dxa"/>
          </w:tcPr>
          <w:p w14:paraId="5575BCA8" w14:textId="77777777" w:rsidR="00A01716" w:rsidRPr="00BE06D8" w:rsidRDefault="00A01716">
            <w:pPr>
              <w:pStyle w:val="Odlomakpopisa"/>
              <w:numPr>
                <w:ilvl w:val="0"/>
                <w:numId w:val="57"/>
              </w:numPr>
              <w:spacing w:after="0" w:line="240" w:lineRule="auto"/>
              <w:ind w:left="340"/>
              <w:rPr>
                <w:sz w:val="20"/>
                <w:lang w:eastAsia="zh-CN"/>
              </w:rPr>
            </w:pPr>
          </w:p>
        </w:tc>
        <w:tc>
          <w:tcPr>
            <w:tcW w:w="1134" w:type="dxa"/>
            <w:vAlign w:val="center"/>
          </w:tcPr>
          <w:p w14:paraId="20D36DC6" w14:textId="1E0D279C" w:rsidR="00A01716" w:rsidRDefault="00A01716" w:rsidP="00A01716">
            <w:pPr>
              <w:jc w:val="center"/>
              <w:rPr>
                <w:lang w:eastAsia="zh-CN"/>
              </w:rPr>
            </w:pPr>
            <w:r w:rsidRPr="009436D9">
              <w:rPr>
                <w:lang w:eastAsia="zh-CN"/>
              </w:rPr>
              <w:t>TS</w:t>
            </w:r>
          </w:p>
        </w:tc>
        <w:tc>
          <w:tcPr>
            <w:tcW w:w="3465" w:type="dxa"/>
            <w:vAlign w:val="center"/>
          </w:tcPr>
          <w:p w14:paraId="6A26F841" w14:textId="79B53FF8" w:rsidR="00A01716" w:rsidRDefault="00A01716" w:rsidP="00A01716">
            <w:pPr>
              <w:rPr>
                <w:lang w:eastAsia="zh-CN"/>
              </w:rPr>
            </w:pPr>
            <w:r w:rsidRPr="009436D9">
              <w:rPr>
                <w:rFonts w:cstheme="minorHAnsi"/>
                <w:lang w:eastAsia="zh-CN"/>
              </w:rPr>
              <w:t>DONJA DUBRAVA</w:t>
            </w:r>
          </w:p>
        </w:tc>
        <w:tc>
          <w:tcPr>
            <w:tcW w:w="1737" w:type="dxa"/>
            <w:vAlign w:val="center"/>
          </w:tcPr>
          <w:p w14:paraId="740EBFB5" w14:textId="309F6C75" w:rsidR="00A01716" w:rsidRDefault="00A01716" w:rsidP="00A01716">
            <w:pPr>
              <w:jc w:val="center"/>
              <w:rPr>
                <w:lang w:eastAsia="zh-CN"/>
              </w:rPr>
            </w:pPr>
            <w:r w:rsidRPr="009436D9">
              <w:rPr>
                <w:rFonts w:cstheme="minorHAnsi"/>
                <w:lang w:eastAsia="zh-CN"/>
              </w:rPr>
              <w:t>STS</w:t>
            </w:r>
          </w:p>
        </w:tc>
        <w:tc>
          <w:tcPr>
            <w:tcW w:w="1737" w:type="dxa"/>
            <w:vAlign w:val="center"/>
          </w:tcPr>
          <w:p w14:paraId="74DD8ABF" w14:textId="6F1096C6" w:rsidR="00A01716" w:rsidRDefault="00A01716" w:rsidP="00A01716">
            <w:pPr>
              <w:jc w:val="center"/>
              <w:rPr>
                <w:lang w:eastAsia="zh-CN"/>
              </w:rPr>
            </w:pPr>
            <w:r w:rsidRPr="009436D9">
              <w:rPr>
                <w:rFonts w:cstheme="minorHAnsi"/>
                <w:lang w:eastAsia="zh-CN"/>
              </w:rPr>
              <w:t>10(20)/04 kV</w:t>
            </w:r>
          </w:p>
        </w:tc>
      </w:tr>
      <w:tr w:rsidR="00A01716" w14:paraId="4ECBF123" w14:textId="77777777" w:rsidTr="001B7A8D">
        <w:tc>
          <w:tcPr>
            <w:tcW w:w="704" w:type="dxa"/>
          </w:tcPr>
          <w:p w14:paraId="6BD824CF" w14:textId="77777777" w:rsidR="00A01716" w:rsidRPr="00BE06D8" w:rsidRDefault="00A01716">
            <w:pPr>
              <w:pStyle w:val="Odlomakpopisa"/>
              <w:numPr>
                <w:ilvl w:val="0"/>
                <w:numId w:val="57"/>
              </w:numPr>
              <w:spacing w:after="0" w:line="240" w:lineRule="auto"/>
              <w:ind w:left="340"/>
              <w:rPr>
                <w:sz w:val="20"/>
                <w:lang w:eastAsia="zh-CN"/>
              </w:rPr>
            </w:pPr>
          </w:p>
        </w:tc>
        <w:tc>
          <w:tcPr>
            <w:tcW w:w="1134" w:type="dxa"/>
            <w:vAlign w:val="center"/>
          </w:tcPr>
          <w:p w14:paraId="5E09114F" w14:textId="6F5DC695" w:rsidR="00A01716" w:rsidRDefault="00A01716" w:rsidP="00A01716">
            <w:pPr>
              <w:jc w:val="center"/>
              <w:rPr>
                <w:lang w:eastAsia="zh-CN"/>
              </w:rPr>
            </w:pPr>
            <w:r w:rsidRPr="009436D9">
              <w:rPr>
                <w:lang w:eastAsia="zh-CN"/>
              </w:rPr>
              <w:t>TS</w:t>
            </w:r>
          </w:p>
        </w:tc>
        <w:tc>
          <w:tcPr>
            <w:tcW w:w="3465" w:type="dxa"/>
            <w:vAlign w:val="center"/>
          </w:tcPr>
          <w:p w14:paraId="1CE9E422" w14:textId="2F824589" w:rsidR="00A01716" w:rsidRDefault="00A01716" w:rsidP="00A01716">
            <w:pPr>
              <w:rPr>
                <w:lang w:eastAsia="zh-CN"/>
              </w:rPr>
            </w:pPr>
            <w:r w:rsidRPr="009436D9">
              <w:rPr>
                <w:rFonts w:cstheme="minorHAnsi"/>
                <w:lang w:eastAsia="zh-CN"/>
              </w:rPr>
              <w:t>DONJA DUBRAVA</w:t>
            </w:r>
            <w:r>
              <w:rPr>
                <w:rFonts w:cstheme="minorHAnsi"/>
                <w:lang w:eastAsia="zh-CN"/>
              </w:rPr>
              <w:t xml:space="preserve"> 2</w:t>
            </w:r>
          </w:p>
        </w:tc>
        <w:tc>
          <w:tcPr>
            <w:tcW w:w="1737" w:type="dxa"/>
            <w:vAlign w:val="center"/>
          </w:tcPr>
          <w:p w14:paraId="53E1BD6C" w14:textId="6A7514B3" w:rsidR="00A01716" w:rsidRDefault="00A01716" w:rsidP="00A01716">
            <w:pPr>
              <w:jc w:val="center"/>
              <w:rPr>
                <w:lang w:eastAsia="zh-CN"/>
              </w:rPr>
            </w:pPr>
            <w:r w:rsidRPr="009436D9">
              <w:rPr>
                <w:rFonts w:cstheme="minorHAnsi"/>
                <w:lang w:eastAsia="zh-CN"/>
              </w:rPr>
              <w:t>STS</w:t>
            </w:r>
          </w:p>
        </w:tc>
        <w:tc>
          <w:tcPr>
            <w:tcW w:w="1737" w:type="dxa"/>
            <w:vAlign w:val="center"/>
          </w:tcPr>
          <w:p w14:paraId="162CC69B" w14:textId="28A81116" w:rsidR="00A01716" w:rsidRDefault="00A01716" w:rsidP="00A01716">
            <w:pPr>
              <w:jc w:val="center"/>
              <w:rPr>
                <w:lang w:eastAsia="zh-CN"/>
              </w:rPr>
            </w:pPr>
            <w:r w:rsidRPr="009436D9">
              <w:rPr>
                <w:rFonts w:cstheme="minorHAnsi"/>
                <w:lang w:eastAsia="zh-CN"/>
              </w:rPr>
              <w:t>10(20)/04 kV</w:t>
            </w:r>
          </w:p>
        </w:tc>
      </w:tr>
      <w:tr w:rsidR="00A01716" w14:paraId="49EB042A" w14:textId="77777777" w:rsidTr="001B7A8D">
        <w:tc>
          <w:tcPr>
            <w:tcW w:w="704" w:type="dxa"/>
          </w:tcPr>
          <w:p w14:paraId="00EEBAD6" w14:textId="77777777" w:rsidR="00A01716" w:rsidRPr="00BE06D8" w:rsidRDefault="00A01716">
            <w:pPr>
              <w:pStyle w:val="Odlomakpopisa"/>
              <w:numPr>
                <w:ilvl w:val="0"/>
                <w:numId w:val="57"/>
              </w:numPr>
              <w:spacing w:after="0" w:line="240" w:lineRule="auto"/>
              <w:ind w:left="340"/>
              <w:rPr>
                <w:sz w:val="20"/>
                <w:lang w:eastAsia="zh-CN"/>
              </w:rPr>
            </w:pPr>
          </w:p>
        </w:tc>
        <w:tc>
          <w:tcPr>
            <w:tcW w:w="1134" w:type="dxa"/>
            <w:vAlign w:val="center"/>
          </w:tcPr>
          <w:p w14:paraId="61826587" w14:textId="399C9A9E" w:rsidR="00A01716" w:rsidRDefault="00A01716" w:rsidP="00A01716">
            <w:pPr>
              <w:jc w:val="center"/>
              <w:rPr>
                <w:lang w:eastAsia="zh-CN"/>
              </w:rPr>
            </w:pPr>
            <w:r w:rsidRPr="009436D9">
              <w:rPr>
                <w:lang w:eastAsia="zh-CN"/>
              </w:rPr>
              <w:t>TS</w:t>
            </w:r>
          </w:p>
        </w:tc>
        <w:tc>
          <w:tcPr>
            <w:tcW w:w="3465" w:type="dxa"/>
            <w:vAlign w:val="center"/>
          </w:tcPr>
          <w:p w14:paraId="627DD850" w14:textId="47E4756A" w:rsidR="00A01716" w:rsidRDefault="00A01716" w:rsidP="00A01716">
            <w:pPr>
              <w:rPr>
                <w:lang w:eastAsia="zh-CN"/>
              </w:rPr>
            </w:pPr>
            <w:r w:rsidRPr="009436D9">
              <w:rPr>
                <w:rFonts w:cstheme="minorHAnsi"/>
                <w:lang w:eastAsia="zh-CN"/>
              </w:rPr>
              <w:t>DONJE LEŠĆE 1</w:t>
            </w:r>
          </w:p>
        </w:tc>
        <w:tc>
          <w:tcPr>
            <w:tcW w:w="1737" w:type="dxa"/>
            <w:vAlign w:val="center"/>
          </w:tcPr>
          <w:p w14:paraId="10E06C6D" w14:textId="2279516E" w:rsidR="00A01716" w:rsidRDefault="00A01716" w:rsidP="00A01716">
            <w:pPr>
              <w:jc w:val="center"/>
              <w:rPr>
                <w:lang w:eastAsia="zh-CN"/>
              </w:rPr>
            </w:pPr>
            <w:r w:rsidRPr="009436D9">
              <w:rPr>
                <w:rFonts w:cstheme="minorHAnsi"/>
                <w:lang w:eastAsia="zh-CN"/>
              </w:rPr>
              <w:t>STS</w:t>
            </w:r>
          </w:p>
        </w:tc>
        <w:tc>
          <w:tcPr>
            <w:tcW w:w="1737" w:type="dxa"/>
            <w:vAlign w:val="center"/>
          </w:tcPr>
          <w:p w14:paraId="0CAC52A4" w14:textId="2335AE59" w:rsidR="00A01716" w:rsidRDefault="00A01716" w:rsidP="00A01716">
            <w:pPr>
              <w:jc w:val="center"/>
              <w:rPr>
                <w:lang w:eastAsia="zh-CN"/>
              </w:rPr>
            </w:pPr>
            <w:r w:rsidRPr="009436D9">
              <w:rPr>
                <w:rFonts w:cstheme="minorHAnsi"/>
                <w:lang w:eastAsia="zh-CN"/>
              </w:rPr>
              <w:t>10(20)/04 kV</w:t>
            </w:r>
          </w:p>
        </w:tc>
      </w:tr>
      <w:tr w:rsidR="00A01716" w14:paraId="33FAD7EB" w14:textId="77777777" w:rsidTr="001B7A8D">
        <w:tc>
          <w:tcPr>
            <w:tcW w:w="704" w:type="dxa"/>
          </w:tcPr>
          <w:p w14:paraId="580BAE00" w14:textId="77777777" w:rsidR="00A01716" w:rsidRPr="00BE06D8" w:rsidRDefault="00A01716">
            <w:pPr>
              <w:pStyle w:val="Odlomakpopisa"/>
              <w:numPr>
                <w:ilvl w:val="0"/>
                <w:numId w:val="57"/>
              </w:numPr>
              <w:spacing w:after="0" w:line="240" w:lineRule="auto"/>
              <w:ind w:left="340"/>
              <w:rPr>
                <w:sz w:val="20"/>
                <w:lang w:eastAsia="zh-CN"/>
              </w:rPr>
            </w:pPr>
          </w:p>
        </w:tc>
        <w:tc>
          <w:tcPr>
            <w:tcW w:w="1134" w:type="dxa"/>
            <w:vAlign w:val="center"/>
          </w:tcPr>
          <w:p w14:paraId="531F21AC" w14:textId="3C1E766B" w:rsidR="00A01716" w:rsidRDefault="00A01716" w:rsidP="00A01716">
            <w:pPr>
              <w:jc w:val="center"/>
              <w:rPr>
                <w:lang w:eastAsia="zh-CN"/>
              </w:rPr>
            </w:pPr>
            <w:r w:rsidRPr="009436D9">
              <w:rPr>
                <w:lang w:eastAsia="zh-CN"/>
              </w:rPr>
              <w:t>TS</w:t>
            </w:r>
          </w:p>
        </w:tc>
        <w:tc>
          <w:tcPr>
            <w:tcW w:w="3465" w:type="dxa"/>
            <w:vAlign w:val="center"/>
          </w:tcPr>
          <w:p w14:paraId="6C5B9DFF" w14:textId="77B1CA5F" w:rsidR="00A01716" w:rsidRDefault="00A01716" w:rsidP="00A01716">
            <w:pPr>
              <w:rPr>
                <w:lang w:eastAsia="zh-CN"/>
              </w:rPr>
            </w:pPr>
            <w:r w:rsidRPr="009436D9">
              <w:rPr>
                <w:rFonts w:cstheme="minorHAnsi"/>
                <w:lang w:eastAsia="zh-CN"/>
              </w:rPr>
              <w:t>DONJE LEŠĆE 2</w:t>
            </w:r>
          </w:p>
        </w:tc>
        <w:tc>
          <w:tcPr>
            <w:tcW w:w="1737" w:type="dxa"/>
            <w:vAlign w:val="center"/>
          </w:tcPr>
          <w:p w14:paraId="11C929AA" w14:textId="7AADA71A" w:rsidR="00A01716" w:rsidRDefault="00A01716" w:rsidP="00A01716">
            <w:pPr>
              <w:jc w:val="center"/>
              <w:rPr>
                <w:lang w:eastAsia="zh-CN"/>
              </w:rPr>
            </w:pPr>
            <w:r w:rsidRPr="009436D9">
              <w:rPr>
                <w:rFonts w:cstheme="minorHAnsi"/>
                <w:lang w:eastAsia="zh-CN"/>
              </w:rPr>
              <w:t>STS</w:t>
            </w:r>
          </w:p>
        </w:tc>
        <w:tc>
          <w:tcPr>
            <w:tcW w:w="1737" w:type="dxa"/>
            <w:vAlign w:val="center"/>
          </w:tcPr>
          <w:p w14:paraId="6D501321" w14:textId="72F095BD" w:rsidR="00A01716" w:rsidRDefault="00A01716" w:rsidP="00A01716">
            <w:pPr>
              <w:jc w:val="center"/>
              <w:rPr>
                <w:lang w:eastAsia="zh-CN"/>
              </w:rPr>
            </w:pPr>
            <w:r w:rsidRPr="009436D9">
              <w:rPr>
                <w:rFonts w:cstheme="minorHAnsi"/>
                <w:lang w:eastAsia="zh-CN"/>
              </w:rPr>
              <w:t>10/04 kV</w:t>
            </w:r>
          </w:p>
        </w:tc>
      </w:tr>
      <w:tr w:rsidR="00A01716" w14:paraId="56AAD137" w14:textId="77777777" w:rsidTr="001B7A8D">
        <w:tc>
          <w:tcPr>
            <w:tcW w:w="704" w:type="dxa"/>
          </w:tcPr>
          <w:p w14:paraId="393A20D2" w14:textId="77777777" w:rsidR="00A01716" w:rsidRPr="00BE06D8" w:rsidRDefault="00A01716">
            <w:pPr>
              <w:pStyle w:val="Odlomakpopisa"/>
              <w:numPr>
                <w:ilvl w:val="0"/>
                <w:numId w:val="57"/>
              </w:numPr>
              <w:spacing w:after="0" w:line="240" w:lineRule="auto"/>
              <w:ind w:left="340"/>
              <w:rPr>
                <w:sz w:val="20"/>
                <w:lang w:eastAsia="zh-CN"/>
              </w:rPr>
            </w:pPr>
          </w:p>
        </w:tc>
        <w:tc>
          <w:tcPr>
            <w:tcW w:w="1134" w:type="dxa"/>
            <w:vAlign w:val="center"/>
          </w:tcPr>
          <w:p w14:paraId="0609F8F3" w14:textId="2A5C7B5E" w:rsidR="00A01716" w:rsidRDefault="00A01716" w:rsidP="00A01716">
            <w:pPr>
              <w:jc w:val="center"/>
              <w:rPr>
                <w:lang w:eastAsia="zh-CN"/>
              </w:rPr>
            </w:pPr>
            <w:r w:rsidRPr="009436D9">
              <w:rPr>
                <w:lang w:eastAsia="zh-CN"/>
              </w:rPr>
              <w:t>TS</w:t>
            </w:r>
          </w:p>
        </w:tc>
        <w:tc>
          <w:tcPr>
            <w:tcW w:w="3465" w:type="dxa"/>
            <w:vAlign w:val="center"/>
          </w:tcPr>
          <w:p w14:paraId="47A041E4" w14:textId="38F587C3" w:rsidR="00A01716" w:rsidRDefault="00A01716" w:rsidP="00A01716">
            <w:pPr>
              <w:rPr>
                <w:lang w:eastAsia="zh-CN"/>
              </w:rPr>
            </w:pPr>
            <w:r w:rsidRPr="009436D9">
              <w:rPr>
                <w:rFonts w:cstheme="minorHAnsi"/>
                <w:lang w:eastAsia="zh-CN"/>
              </w:rPr>
              <w:t>DRAŽICA 2</w:t>
            </w:r>
          </w:p>
        </w:tc>
        <w:tc>
          <w:tcPr>
            <w:tcW w:w="1737" w:type="dxa"/>
            <w:vAlign w:val="center"/>
          </w:tcPr>
          <w:p w14:paraId="6A0CA9D5" w14:textId="3E6609AC" w:rsidR="00A01716" w:rsidRDefault="00A01716" w:rsidP="00A01716">
            <w:pPr>
              <w:jc w:val="center"/>
              <w:rPr>
                <w:lang w:eastAsia="zh-CN"/>
              </w:rPr>
            </w:pPr>
            <w:r w:rsidRPr="009436D9">
              <w:rPr>
                <w:rFonts w:cstheme="minorHAnsi"/>
                <w:lang w:eastAsia="zh-CN"/>
              </w:rPr>
              <w:t>STS</w:t>
            </w:r>
          </w:p>
        </w:tc>
        <w:tc>
          <w:tcPr>
            <w:tcW w:w="1737" w:type="dxa"/>
            <w:vAlign w:val="center"/>
          </w:tcPr>
          <w:p w14:paraId="02DC40B3" w14:textId="6B8DF069" w:rsidR="00A01716" w:rsidRDefault="00A01716" w:rsidP="00A01716">
            <w:pPr>
              <w:jc w:val="center"/>
              <w:rPr>
                <w:lang w:eastAsia="zh-CN"/>
              </w:rPr>
            </w:pPr>
            <w:r w:rsidRPr="009436D9">
              <w:rPr>
                <w:rFonts w:cstheme="minorHAnsi"/>
                <w:lang w:eastAsia="zh-CN"/>
              </w:rPr>
              <w:t>10(20)/04 kV</w:t>
            </w:r>
          </w:p>
        </w:tc>
      </w:tr>
      <w:tr w:rsidR="00A01716" w14:paraId="0799E729" w14:textId="77777777" w:rsidTr="001B7A8D">
        <w:tc>
          <w:tcPr>
            <w:tcW w:w="704" w:type="dxa"/>
          </w:tcPr>
          <w:p w14:paraId="7229220B" w14:textId="77777777" w:rsidR="00A01716" w:rsidRPr="00BE06D8" w:rsidRDefault="00A01716">
            <w:pPr>
              <w:pStyle w:val="Odlomakpopisa"/>
              <w:numPr>
                <w:ilvl w:val="0"/>
                <w:numId w:val="57"/>
              </w:numPr>
              <w:spacing w:after="0" w:line="240" w:lineRule="auto"/>
              <w:ind w:left="340"/>
              <w:rPr>
                <w:sz w:val="20"/>
                <w:lang w:eastAsia="zh-CN"/>
              </w:rPr>
            </w:pPr>
          </w:p>
        </w:tc>
        <w:tc>
          <w:tcPr>
            <w:tcW w:w="1134" w:type="dxa"/>
            <w:vAlign w:val="center"/>
          </w:tcPr>
          <w:p w14:paraId="2F0BE287" w14:textId="309DE50D" w:rsidR="00A01716" w:rsidRDefault="00A01716" w:rsidP="00A01716">
            <w:pPr>
              <w:jc w:val="center"/>
              <w:rPr>
                <w:lang w:eastAsia="zh-CN"/>
              </w:rPr>
            </w:pPr>
            <w:r w:rsidRPr="009436D9">
              <w:rPr>
                <w:lang w:eastAsia="zh-CN"/>
              </w:rPr>
              <w:t>TS</w:t>
            </w:r>
          </w:p>
        </w:tc>
        <w:tc>
          <w:tcPr>
            <w:tcW w:w="3465" w:type="dxa"/>
            <w:vAlign w:val="center"/>
          </w:tcPr>
          <w:p w14:paraId="75FE297C" w14:textId="3468E895" w:rsidR="00A01716" w:rsidRDefault="00A01716" w:rsidP="00A01716">
            <w:pPr>
              <w:rPr>
                <w:lang w:eastAsia="zh-CN"/>
              </w:rPr>
            </w:pPr>
            <w:r w:rsidRPr="009436D9">
              <w:rPr>
                <w:rFonts w:cstheme="minorHAnsi"/>
                <w:lang w:eastAsia="zh-CN"/>
              </w:rPr>
              <w:t>DRAŽICA JERBIĆ 2</w:t>
            </w:r>
          </w:p>
        </w:tc>
        <w:tc>
          <w:tcPr>
            <w:tcW w:w="1737" w:type="dxa"/>
            <w:vAlign w:val="center"/>
          </w:tcPr>
          <w:p w14:paraId="328A6F16" w14:textId="7536A00F" w:rsidR="00A01716" w:rsidRDefault="00A01716" w:rsidP="00A01716">
            <w:pPr>
              <w:jc w:val="center"/>
              <w:rPr>
                <w:lang w:eastAsia="zh-CN"/>
              </w:rPr>
            </w:pPr>
            <w:r w:rsidRPr="009436D9">
              <w:rPr>
                <w:rFonts w:cstheme="minorHAnsi"/>
                <w:lang w:eastAsia="zh-CN"/>
              </w:rPr>
              <w:t>STS</w:t>
            </w:r>
          </w:p>
        </w:tc>
        <w:tc>
          <w:tcPr>
            <w:tcW w:w="1737" w:type="dxa"/>
            <w:vAlign w:val="center"/>
          </w:tcPr>
          <w:p w14:paraId="03D46E58" w14:textId="60E3218D" w:rsidR="00A01716" w:rsidRDefault="00A01716" w:rsidP="00A01716">
            <w:pPr>
              <w:jc w:val="center"/>
              <w:rPr>
                <w:lang w:eastAsia="zh-CN"/>
              </w:rPr>
            </w:pPr>
            <w:r w:rsidRPr="009436D9">
              <w:rPr>
                <w:rFonts w:cstheme="minorHAnsi"/>
                <w:lang w:eastAsia="zh-CN"/>
              </w:rPr>
              <w:t>10(20)/04 kV</w:t>
            </w:r>
          </w:p>
        </w:tc>
      </w:tr>
      <w:tr w:rsidR="00A01716" w14:paraId="369540A5" w14:textId="77777777" w:rsidTr="001B7A8D">
        <w:tc>
          <w:tcPr>
            <w:tcW w:w="704" w:type="dxa"/>
          </w:tcPr>
          <w:p w14:paraId="3645C46C" w14:textId="77777777" w:rsidR="00A01716" w:rsidRPr="00BE06D8" w:rsidRDefault="00A01716">
            <w:pPr>
              <w:pStyle w:val="Odlomakpopisa"/>
              <w:numPr>
                <w:ilvl w:val="0"/>
                <w:numId w:val="57"/>
              </w:numPr>
              <w:spacing w:after="0" w:line="240" w:lineRule="auto"/>
              <w:ind w:left="340"/>
              <w:rPr>
                <w:sz w:val="20"/>
                <w:lang w:eastAsia="zh-CN"/>
              </w:rPr>
            </w:pPr>
          </w:p>
        </w:tc>
        <w:tc>
          <w:tcPr>
            <w:tcW w:w="1134" w:type="dxa"/>
            <w:vAlign w:val="center"/>
          </w:tcPr>
          <w:p w14:paraId="2D8D2360" w14:textId="38FF8A26" w:rsidR="00A01716" w:rsidRDefault="00A01716" w:rsidP="00A01716">
            <w:pPr>
              <w:jc w:val="center"/>
              <w:rPr>
                <w:lang w:eastAsia="zh-CN"/>
              </w:rPr>
            </w:pPr>
            <w:r w:rsidRPr="009436D9">
              <w:rPr>
                <w:lang w:eastAsia="zh-CN"/>
              </w:rPr>
              <w:t>TS</w:t>
            </w:r>
          </w:p>
        </w:tc>
        <w:tc>
          <w:tcPr>
            <w:tcW w:w="3465" w:type="dxa"/>
            <w:vAlign w:val="center"/>
          </w:tcPr>
          <w:p w14:paraId="1A92DFF0" w14:textId="3E63A75A" w:rsidR="00A01716" w:rsidRDefault="00A01716" w:rsidP="00A01716">
            <w:pPr>
              <w:rPr>
                <w:lang w:eastAsia="zh-CN"/>
              </w:rPr>
            </w:pPr>
            <w:r w:rsidRPr="009436D9">
              <w:rPr>
                <w:rFonts w:cstheme="minorHAnsi"/>
                <w:lang w:eastAsia="zh-CN"/>
              </w:rPr>
              <w:t>G. DRENOV KLANAC</w:t>
            </w:r>
          </w:p>
        </w:tc>
        <w:tc>
          <w:tcPr>
            <w:tcW w:w="1737" w:type="dxa"/>
            <w:vAlign w:val="center"/>
          </w:tcPr>
          <w:p w14:paraId="0FA5A74C" w14:textId="1187F61F" w:rsidR="00A01716" w:rsidRDefault="00A01716" w:rsidP="00A01716">
            <w:pPr>
              <w:jc w:val="center"/>
              <w:rPr>
                <w:lang w:eastAsia="zh-CN"/>
              </w:rPr>
            </w:pPr>
            <w:r w:rsidRPr="009436D9">
              <w:rPr>
                <w:rFonts w:cstheme="minorHAnsi"/>
                <w:lang w:eastAsia="zh-CN"/>
              </w:rPr>
              <w:t>STS</w:t>
            </w:r>
          </w:p>
        </w:tc>
        <w:tc>
          <w:tcPr>
            <w:tcW w:w="1737" w:type="dxa"/>
            <w:vAlign w:val="center"/>
          </w:tcPr>
          <w:p w14:paraId="610FCF6C" w14:textId="014AF59D" w:rsidR="00A01716" w:rsidRDefault="00A01716" w:rsidP="00A01716">
            <w:pPr>
              <w:jc w:val="center"/>
              <w:rPr>
                <w:lang w:eastAsia="zh-CN"/>
              </w:rPr>
            </w:pPr>
            <w:r w:rsidRPr="009436D9">
              <w:rPr>
                <w:rFonts w:cstheme="minorHAnsi"/>
                <w:lang w:eastAsia="zh-CN"/>
              </w:rPr>
              <w:t>10/04 kV</w:t>
            </w:r>
          </w:p>
        </w:tc>
      </w:tr>
      <w:tr w:rsidR="00A01716" w14:paraId="6F061F85" w14:textId="77777777" w:rsidTr="001B7A8D">
        <w:tc>
          <w:tcPr>
            <w:tcW w:w="704" w:type="dxa"/>
          </w:tcPr>
          <w:p w14:paraId="16DDCEB0" w14:textId="77777777" w:rsidR="00A01716" w:rsidRPr="00BE06D8" w:rsidRDefault="00A01716">
            <w:pPr>
              <w:pStyle w:val="Odlomakpopisa"/>
              <w:numPr>
                <w:ilvl w:val="0"/>
                <w:numId w:val="57"/>
              </w:numPr>
              <w:spacing w:after="0" w:line="240" w:lineRule="auto"/>
              <w:ind w:left="340"/>
              <w:rPr>
                <w:sz w:val="20"/>
                <w:lang w:eastAsia="zh-CN"/>
              </w:rPr>
            </w:pPr>
          </w:p>
        </w:tc>
        <w:tc>
          <w:tcPr>
            <w:tcW w:w="1134" w:type="dxa"/>
            <w:vAlign w:val="center"/>
          </w:tcPr>
          <w:p w14:paraId="564EFA1F" w14:textId="20F7C58E" w:rsidR="00A01716" w:rsidRDefault="00A01716" w:rsidP="00A01716">
            <w:pPr>
              <w:jc w:val="center"/>
              <w:rPr>
                <w:lang w:eastAsia="zh-CN"/>
              </w:rPr>
            </w:pPr>
            <w:r w:rsidRPr="009436D9">
              <w:rPr>
                <w:lang w:eastAsia="zh-CN"/>
              </w:rPr>
              <w:t>TS</w:t>
            </w:r>
          </w:p>
        </w:tc>
        <w:tc>
          <w:tcPr>
            <w:tcW w:w="3465" w:type="dxa"/>
            <w:vAlign w:val="center"/>
          </w:tcPr>
          <w:p w14:paraId="2EDE5C57" w14:textId="5C628BD6" w:rsidR="00A01716" w:rsidRDefault="00A01716" w:rsidP="00A01716">
            <w:pPr>
              <w:rPr>
                <w:lang w:eastAsia="zh-CN"/>
              </w:rPr>
            </w:pPr>
            <w:r w:rsidRPr="009436D9">
              <w:rPr>
                <w:rFonts w:cstheme="minorHAnsi"/>
                <w:lang w:eastAsia="zh-CN"/>
              </w:rPr>
              <w:t xml:space="preserve">G. SINAC – G. LEŠĆE </w:t>
            </w:r>
          </w:p>
        </w:tc>
        <w:tc>
          <w:tcPr>
            <w:tcW w:w="1737" w:type="dxa"/>
            <w:vAlign w:val="center"/>
          </w:tcPr>
          <w:p w14:paraId="238950B8" w14:textId="4B9B73DF" w:rsidR="00A01716" w:rsidRDefault="00A01716" w:rsidP="00A01716">
            <w:pPr>
              <w:jc w:val="center"/>
              <w:rPr>
                <w:lang w:eastAsia="zh-CN"/>
              </w:rPr>
            </w:pPr>
            <w:r w:rsidRPr="009436D9">
              <w:rPr>
                <w:rFonts w:cstheme="minorHAnsi"/>
                <w:lang w:eastAsia="zh-CN"/>
              </w:rPr>
              <w:t>STS</w:t>
            </w:r>
          </w:p>
        </w:tc>
        <w:tc>
          <w:tcPr>
            <w:tcW w:w="1737" w:type="dxa"/>
            <w:vAlign w:val="center"/>
          </w:tcPr>
          <w:p w14:paraId="65EA77E3" w14:textId="25B917C4" w:rsidR="00A01716" w:rsidRDefault="00A01716" w:rsidP="00A01716">
            <w:pPr>
              <w:jc w:val="center"/>
              <w:rPr>
                <w:lang w:eastAsia="zh-CN"/>
              </w:rPr>
            </w:pPr>
            <w:r w:rsidRPr="009436D9">
              <w:rPr>
                <w:rFonts w:cstheme="minorHAnsi"/>
                <w:lang w:eastAsia="zh-CN"/>
              </w:rPr>
              <w:t>10(20)/04 kV</w:t>
            </w:r>
          </w:p>
        </w:tc>
      </w:tr>
      <w:tr w:rsidR="00A01716" w14:paraId="33DC0534" w14:textId="77777777" w:rsidTr="001B7A8D">
        <w:tc>
          <w:tcPr>
            <w:tcW w:w="704" w:type="dxa"/>
          </w:tcPr>
          <w:p w14:paraId="58F42C46" w14:textId="77777777" w:rsidR="00A01716" w:rsidRPr="00BE06D8" w:rsidRDefault="00A01716">
            <w:pPr>
              <w:pStyle w:val="Odlomakpopisa"/>
              <w:numPr>
                <w:ilvl w:val="0"/>
                <w:numId w:val="57"/>
              </w:numPr>
              <w:spacing w:after="0" w:line="240" w:lineRule="auto"/>
              <w:ind w:left="340"/>
              <w:rPr>
                <w:sz w:val="20"/>
                <w:lang w:eastAsia="zh-CN"/>
              </w:rPr>
            </w:pPr>
          </w:p>
        </w:tc>
        <w:tc>
          <w:tcPr>
            <w:tcW w:w="1134" w:type="dxa"/>
            <w:vAlign w:val="center"/>
          </w:tcPr>
          <w:p w14:paraId="2A53561E" w14:textId="0F4E45D0" w:rsidR="00A01716" w:rsidRDefault="00A01716" w:rsidP="00A01716">
            <w:pPr>
              <w:jc w:val="center"/>
              <w:rPr>
                <w:lang w:eastAsia="zh-CN"/>
              </w:rPr>
            </w:pPr>
            <w:r w:rsidRPr="009436D9">
              <w:rPr>
                <w:lang w:eastAsia="zh-CN"/>
              </w:rPr>
              <w:t>TS</w:t>
            </w:r>
          </w:p>
        </w:tc>
        <w:tc>
          <w:tcPr>
            <w:tcW w:w="3465" w:type="dxa"/>
            <w:vAlign w:val="center"/>
          </w:tcPr>
          <w:p w14:paraId="5A1B8AD3" w14:textId="48D8F86E" w:rsidR="00A01716" w:rsidRDefault="00A01716" w:rsidP="00A01716">
            <w:pPr>
              <w:rPr>
                <w:lang w:eastAsia="zh-CN"/>
              </w:rPr>
            </w:pPr>
            <w:r w:rsidRPr="009436D9">
              <w:rPr>
                <w:rFonts w:cstheme="minorHAnsi"/>
                <w:lang w:eastAsia="zh-CN"/>
              </w:rPr>
              <w:t>GLAVACE 2</w:t>
            </w:r>
          </w:p>
        </w:tc>
        <w:tc>
          <w:tcPr>
            <w:tcW w:w="1737" w:type="dxa"/>
            <w:vAlign w:val="center"/>
          </w:tcPr>
          <w:p w14:paraId="6DA996E4" w14:textId="27D253F9" w:rsidR="00A01716" w:rsidRDefault="00A01716" w:rsidP="00A01716">
            <w:pPr>
              <w:jc w:val="center"/>
              <w:rPr>
                <w:lang w:eastAsia="zh-CN"/>
              </w:rPr>
            </w:pPr>
            <w:r w:rsidRPr="009436D9">
              <w:rPr>
                <w:rFonts w:cstheme="minorHAnsi"/>
                <w:lang w:eastAsia="zh-CN"/>
              </w:rPr>
              <w:t>STS</w:t>
            </w:r>
          </w:p>
        </w:tc>
        <w:tc>
          <w:tcPr>
            <w:tcW w:w="1737" w:type="dxa"/>
            <w:vAlign w:val="center"/>
          </w:tcPr>
          <w:p w14:paraId="1E0EABA8" w14:textId="39A4BA7B" w:rsidR="00A01716" w:rsidRDefault="00A01716" w:rsidP="00A01716">
            <w:pPr>
              <w:jc w:val="center"/>
              <w:rPr>
                <w:lang w:eastAsia="zh-CN"/>
              </w:rPr>
            </w:pPr>
            <w:r w:rsidRPr="009436D9">
              <w:rPr>
                <w:rFonts w:cstheme="minorHAnsi"/>
                <w:lang w:eastAsia="zh-CN"/>
              </w:rPr>
              <w:t>10(20)/04 kV</w:t>
            </w:r>
          </w:p>
        </w:tc>
      </w:tr>
      <w:tr w:rsidR="00A01716" w14:paraId="5C9BA7AE" w14:textId="77777777" w:rsidTr="001B7A8D">
        <w:tc>
          <w:tcPr>
            <w:tcW w:w="704" w:type="dxa"/>
          </w:tcPr>
          <w:p w14:paraId="1AC06612" w14:textId="77777777" w:rsidR="00A01716" w:rsidRPr="00BE06D8" w:rsidRDefault="00A01716">
            <w:pPr>
              <w:pStyle w:val="Odlomakpopisa"/>
              <w:numPr>
                <w:ilvl w:val="0"/>
                <w:numId w:val="57"/>
              </w:numPr>
              <w:spacing w:after="0" w:line="240" w:lineRule="auto"/>
              <w:ind w:left="340"/>
              <w:rPr>
                <w:sz w:val="20"/>
                <w:lang w:eastAsia="zh-CN"/>
              </w:rPr>
            </w:pPr>
          </w:p>
        </w:tc>
        <w:tc>
          <w:tcPr>
            <w:tcW w:w="1134" w:type="dxa"/>
            <w:vAlign w:val="center"/>
          </w:tcPr>
          <w:p w14:paraId="621893A2" w14:textId="7F92D280" w:rsidR="00A01716" w:rsidRDefault="00A01716" w:rsidP="00A01716">
            <w:pPr>
              <w:jc w:val="center"/>
              <w:rPr>
                <w:lang w:eastAsia="zh-CN"/>
              </w:rPr>
            </w:pPr>
            <w:r w:rsidRPr="009436D9">
              <w:rPr>
                <w:lang w:eastAsia="zh-CN"/>
              </w:rPr>
              <w:t>TS</w:t>
            </w:r>
          </w:p>
        </w:tc>
        <w:tc>
          <w:tcPr>
            <w:tcW w:w="3465" w:type="dxa"/>
            <w:vAlign w:val="center"/>
          </w:tcPr>
          <w:p w14:paraId="63E4988C" w14:textId="3EA28631" w:rsidR="00A01716" w:rsidRDefault="00A01716" w:rsidP="00A01716">
            <w:pPr>
              <w:rPr>
                <w:lang w:eastAsia="zh-CN"/>
              </w:rPr>
            </w:pPr>
            <w:r w:rsidRPr="009436D9">
              <w:rPr>
                <w:rFonts w:cstheme="minorHAnsi"/>
                <w:lang w:eastAsia="zh-CN"/>
              </w:rPr>
              <w:t>GLAVACE 1</w:t>
            </w:r>
          </w:p>
        </w:tc>
        <w:tc>
          <w:tcPr>
            <w:tcW w:w="1737" w:type="dxa"/>
            <w:vAlign w:val="center"/>
          </w:tcPr>
          <w:p w14:paraId="53BD25E0" w14:textId="3D3FB314" w:rsidR="00A01716" w:rsidRDefault="00A01716" w:rsidP="00A01716">
            <w:pPr>
              <w:jc w:val="center"/>
              <w:rPr>
                <w:lang w:eastAsia="zh-CN"/>
              </w:rPr>
            </w:pPr>
            <w:r w:rsidRPr="009436D9">
              <w:rPr>
                <w:rFonts w:cstheme="minorHAnsi"/>
                <w:lang w:eastAsia="zh-CN"/>
              </w:rPr>
              <w:t>STS</w:t>
            </w:r>
          </w:p>
        </w:tc>
        <w:tc>
          <w:tcPr>
            <w:tcW w:w="1737" w:type="dxa"/>
            <w:vAlign w:val="center"/>
          </w:tcPr>
          <w:p w14:paraId="1A62D540" w14:textId="12538A65" w:rsidR="00A01716" w:rsidRDefault="00A01716" w:rsidP="00A01716">
            <w:pPr>
              <w:jc w:val="center"/>
              <w:rPr>
                <w:lang w:eastAsia="zh-CN"/>
              </w:rPr>
            </w:pPr>
            <w:r w:rsidRPr="009436D9">
              <w:rPr>
                <w:rFonts w:cstheme="minorHAnsi"/>
                <w:lang w:eastAsia="zh-CN"/>
              </w:rPr>
              <w:t>10(20)/04 kV</w:t>
            </w:r>
          </w:p>
        </w:tc>
      </w:tr>
      <w:tr w:rsidR="00A01716" w14:paraId="085C38DB" w14:textId="77777777" w:rsidTr="001B7A8D">
        <w:tc>
          <w:tcPr>
            <w:tcW w:w="704" w:type="dxa"/>
          </w:tcPr>
          <w:p w14:paraId="5A7C9739" w14:textId="77777777" w:rsidR="00A01716" w:rsidRPr="00BE06D8" w:rsidRDefault="00A01716">
            <w:pPr>
              <w:pStyle w:val="Odlomakpopisa"/>
              <w:numPr>
                <w:ilvl w:val="0"/>
                <w:numId w:val="57"/>
              </w:numPr>
              <w:spacing w:after="0" w:line="240" w:lineRule="auto"/>
              <w:ind w:left="340"/>
              <w:rPr>
                <w:sz w:val="20"/>
                <w:lang w:eastAsia="zh-CN"/>
              </w:rPr>
            </w:pPr>
          </w:p>
        </w:tc>
        <w:tc>
          <w:tcPr>
            <w:tcW w:w="1134" w:type="dxa"/>
            <w:vAlign w:val="center"/>
          </w:tcPr>
          <w:p w14:paraId="78C25DD0" w14:textId="4A646F57" w:rsidR="00A01716" w:rsidRDefault="00A01716" w:rsidP="00A01716">
            <w:pPr>
              <w:jc w:val="center"/>
              <w:rPr>
                <w:lang w:eastAsia="zh-CN"/>
              </w:rPr>
            </w:pPr>
            <w:r w:rsidRPr="009436D9">
              <w:rPr>
                <w:lang w:eastAsia="zh-CN"/>
              </w:rPr>
              <w:t>TS</w:t>
            </w:r>
          </w:p>
        </w:tc>
        <w:tc>
          <w:tcPr>
            <w:tcW w:w="3465" w:type="dxa"/>
            <w:vAlign w:val="center"/>
          </w:tcPr>
          <w:p w14:paraId="5395FB48" w14:textId="0A102AE9" w:rsidR="00A01716" w:rsidRDefault="00A01716" w:rsidP="00A01716">
            <w:pPr>
              <w:rPr>
                <w:lang w:eastAsia="zh-CN"/>
              </w:rPr>
            </w:pPr>
            <w:r w:rsidRPr="009436D9">
              <w:rPr>
                <w:rFonts w:cstheme="minorHAnsi"/>
                <w:lang w:eastAsia="zh-CN"/>
              </w:rPr>
              <w:t>GLIBODOL</w:t>
            </w:r>
          </w:p>
        </w:tc>
        <w:tc>
          <w:tcPr>
            <w:tcW w:w="1737" w:type="dxa"/>
            <w:vAlign w:val="center"/>
          </w:tcPr>
          <w:p w14:paraId="3BD5E9C6" w14:textId="07394576" w:rsidR="00A01716" w:rsidRDefault="00A01716" w:rsidP="00A01716">
            <w:pPr>
              <w:jc w:val="center"/>
              <w:rPr>
                <w:lang w:eastAsia="zh-CN"/>
              </w:rPr>
            </w:pPr>
            <w:r w:rsidRPr="009436D9">
              <w:rPr>
                <w:rFonts w:cstheme="minorHAnsi"/>
                <w:lang w:eastAsia="zh-CN"/>
              </w:rPr>
              <w:t>STS</w:t>
            </w:r>
          </w:p>
        </w:tc>
        <w:tc>
          <w:tcPr>
            <w:tcW w:w="1737" w:type="dxa"/>
            <w:vAlign w:val="center"/>
          </w:tcPr>
          <w:p w14:paraId="18762AFF" w14:textId="3773C338" w:rsidR="00A01716" w:rsidRDefault="00A01716" w:rsidP="00A01716">
            <w:pPr>
              <w:jc w:val="center"/>
              <w:rPr>
                <w:lang w:eastAsia="zh-CN"/>
              </w:rPr>
            </w:pPr>
            <w:r w:rsidRPr="009436D9">
              <w:rPr>
                <w:rFonts w:cstheme="minorHAnsi"/>
                <w:lang w:eastAsia="zh-CN"/>
              </w:rPr>
              <w:t>10(20)/04 kV</w:t>
            </w:r>
          </w:p>
        </w:tc>
      </w:tr>
      <w:tr w:rsidR="00A01716" w14:paraId="23866135" w14:textId="77777777" w:rsidTr="001B7A8D">
        <w:tc>
          <w:tcPr>
            <w:tcW w:w="704" w:type="dxa"/>
          </w:tcPr>
          <w:p w14:paraId="54FDD038" w14:textId="77777777" w:rsidR="00A01716" w:rsidRPr="00BE06D8" w:rsidRDefault="00A01716">
            <w:pPr>
              <w:pStyle w:val="Odlomakpopisa"/>
              <w:numPr>
                <w:ilvl w:val="0"/>
                <w:numId w:val="57"/>
              </w:numPr>
              <w:spacing w:after="0" w:line="240" w:lineRule="auto"/>
              <w:ind w:left="340"/>
              <w:rPr>
                <w:sz w:val="20"/>
                <w:lang w:eastAsia="zh-CN"/>
              </w:rPr>
            </w:pPr>
          </w:p>
        </w:tc>
        <w:tc>
          <w:tcPr>
            <w:tcW w:w="1134" w:type="dxa"/>
            <w:vAlign w:val="center"/>
          </w:tcPr>
          <w:p w14:paraId="2829EA0F" w14:textId="13AF5008" w:rsidR="00A01716" w:rsidRDefault="00A01716" w:rsidP="00A01716">
            <w:pPr>
              <w:jc w:val="center"/>
              <w:rPr>
                <w:lang w:eastAsia="zh-CN"/>
              </w:rPr>
            </w:pPr>
            <w:r w:rsidRPr="009436D9">
              <w:rPr>
                <w:lang w:eastAsia="zh-CN"/>
              </w:rPr>
              <w:t>TS</w:t>
            </w:r>
          </w:p>
        </w:tc>
        <w:tc>
          <w:tcPr>
            <w:tcW w:w="3465" w:type="dxa"/>
            <w:vAlign w:val="center"/>
          </w:tcPr>
          <w:p w14:paraId="6B0502A2" w14:textId="479DF6FB" w:rsidR="00A01716" w:rsidRDefault="00A01716" w:rsidP="00A01716">
            <w:pPr>
              <w:rPr>
                <w:lang w:eastAsia="zh-CN"/>
              </w:rPr>
            </w:pPr>
            <w:r w:rsidRPr="009436D9">
              <w:rPr>
                <w:rFonts w:cstheme="minorHAnsi"/>
                <w:lang w:eastAsia="zh-CN"/>
              </w:rPr>
              <w:t>GORIĆI</w:t>
            </w:r>
          </w:p>
        </w:tc>
        <w:tc>
          <w:tcPr>
            <w:tcW w:w="1737" w:type="dxa"/>
            <w:vAlign w:val="center"/>
          </w:tcPr>
          <w:p w14:paraId="3A43021B" w14:textId="346B08D5" w:rsidR="00A01716" w:rsidRDefault="00A01716" w:rsidP="00A01716">
            <w:pPr>
              <w:jc w:val="center"/>
              <w:rPr>
                <w:lang w:eastAsia="zh-CN"/>
              </w:rPr>
            </w:pPr>
            <w:r w:rsidRPr="009436D9">
              <w:rPr>
                <w:rFonts w:cstheme="minorHAnsi"/>
                <w:lang w:eastAsia="zh-CN"/>
              </w:rPr>
              <w:t>STS</w:t>
            </w:r>
          </w:p>
        </w:tc>
        <w:tc>
          <w:tcPr>
            <w:tcW w:w="1737" w:type="dxa"/>
            <w:vAlign w:val="center"/>
          </w:tcPr>
          <w:p w14:paraId="37B48606" w14:textId="5F12A8F1" w:rsidR="00A01716" w:rsidRDefault="00A01716" w:rsidP="00A01716">
            <w:pPr>
              <w:jc w:val="center"/>
              <w:rPr>
                <w:lang w:eastAsia="zh-CN"/>
              </w:rPr>
            </w:pPr>
            <w:r w:rsidRPr="009436D9">
              <w:rPr>
                <w:rFonts w:cstheme="minorHAnsi"/>
                <w:lang w:eastAsia="zh-CN"/>
              </w:rPr>
              <w:t>10/04 kV</w:t>
            </w:r>
          </w:p>
        </w:tc>
      </w:tr>
      <w:tr w:rsidR="00A01716" w14:paraId="3FF3869E" w14:textId="77777777" w:rsidTr="001B7A8D">
        <w:tc>
          <w:tcPr>
            <w:tcW w:w="704" w:type="dxa"/>
          </w:tcPr>
          <w:p w14:paraId="754BFD9A" w14:textId="77777777" w:rsidR="00A01716" w:rsidRPr="00BE06D8" w:rsidRDefault="00A01716">
            <w:pPr>
              <w:pStyle w:val="Odlomakpopisa"/>
              <w:numPr>
                <w:ilvl w:val="0"/>
                <w:numId w:val="57"/>
              </w:numPr>
              <w:spacing w:after="0" w:line="240" w:lineRule="auto"/>
              <w:ind w:left="340"/>
              <w:rPr>
                <w:sz w:val="20"/>
                <w:lang w:eastAsia="zh-CN"/>
              </w:rPr>
            </w:pPr>
          </w:p>
        </w:tc>
        <w:tc>
          <w:tcPr>
            <w:tcW w:w="1134" w:type="dxa"/>
            <w:vAlign w:val="center"/>
          </w:tcPr>
          <w:p w14:paraId="7F4CE47E" w14:textId="0CBC31B8" w:rsidR="00A01716" w:rsidRDefault="00A01716" w:rsidP="00A01716">
            <w:pPr>
              <w:jc w:val="center"/>
              <w:rPr>
                <w:lang w:eastAsia="zh-CN"/>
              </w:rPr>
            </w:pPr>
            <w:r w:rsidRPr="009436D9">
              <w:rPr>
                <w:lang w:eastAsia="zh-CN"/>
              </w:rPr>
              <w:t>TS</w:t>
            </w:r>
          </w:p>
        </w:tc>
        <w:tc>
          <w:tcPr>
            <w:tcW w:w="3465" w:type="dxa"/>
            <w:vAlign w:val="center"/>
          </w:tcPr>
          <w:p w14:paraId="43E6B72D" w14:textId="2ACC1AD0" w:rsidR="00A01716" w:rsidRDefault="00A01716" w:rsidP="00A01716">
            <w:pPr>
              <w:rPr>
                <w:lang w:eastAsia="zh-CN"/>
              </w:rPr>
            </w:pPr>
            <w:r w:rsidRPr="009436D9">
              <w:rPr>
                <w:rFonts w:cstheme="minorHAnsi"/>
                <w:lang w:eastAsia="zh-CN"/>
              </w:rPr>
              <w:t>GORNJA DUBRAVA</w:t>
            </w:r>
          </w:p>
        </w:tc>
        <w:tc>
          <w:tcPr>
            <w:tcW w:w="1737" w:type="dxa"/>
            <w:vAlign w:val="center"/>
          </w:tcPr>
          <w:p w14:paraId="050E0780" w14:textId="7AE221AE" w:rsidR="00A01716" w:rsidRDefault="00A01716" w:rsidP="00A01716">
            <w:pPr>
              <w:jc w:val="center"/>
              <w:rPr>
                <w:lang w:eastAsia="zh-CN"/>
              </w:rPr>
            </w:pPr>
            <w:r w:rsidRPr="009436D9">
              <w:rPr>
                <w:rFonts w:cstheme="minorHAnsi"/>
                <w:lang w:eastAsia="zh-CN"/>
              </w:rPr>
              <w:t>STS</w:t>
            </w:r>
          </w:p>
        </w:tc>
        <w:tc>
          <w:tcPr>
            <w:tcW w:w="1737" w:type="dxa"/>
            <w:vAlign w:val="center"/>
          </w:tcPr>
          <w:p w14:paraId="06427E4A" w14:textId="32029F53" w:rsidR="00A01716" w:rsidRDefault="00A01716" w:rsidP="00A01716">
            <w:pPr>
              <w:jc w:val="center"/>
              <w:rPr>
                <w:lang w:eastAsia="zh-CN"/>
              </w:rPr>
            </w:pPr>
            <w:r w:rsidRPr="009436D9">
              <w:rPr>
                <w:rFonts w:cstheme="minorHAnsi"/>
                <w:lang w:eastAsia="zh-CN"/>
              </w:rPr>
              <w:t>10(20)/04 kV</w:t>
            </w:r>
          </w:p>
        </w:tc>
      </w:tr>
      <w:tr w:rsidR="00A01716" w14:paraId="227B5D19" w14:textId="77777777" w:rsidTr="001B7A8D">
        <w:tc>
          <w:tcPr>
            <w:tcW w:w="704" w:type="dxa"/>
          </w:tcPr>
          <w:p w14:paraId="7C803BE7" w14:textId="77777777" w:rsidR="00A01716" w:rsidRPr="00BE06D8" w:rsidRDefault="00A01716">
            <w:pPr>
              <w:pStyle w:val="Odlomakpopisa"/>
              <w:numPr>
                <w:ilvl w:val="0"/>
                <w:numId w:val="57"/>
              </w:numPr>
              <w:spacing w:after="0" w:line="240" w:lineRule="auto"/>
              <w:ind w:left="340"/>
              <w:rPr>
                <w:sz w:val="20"/>
                <w:lang w:eastAsia="zh-CN"/>
              </w:rPr>
            </w:pPr>
          </w:p>
        </w:tc>
        <w:tc>
          <w:tcPr>
            <w:tcW w:w="1134" w:type="dxa"/>
            <w:vAlign w:val="center"/>
          </w:tcPr>
          <w:p w14:paraId="5E870B52" w14:textId="09953542" w:rsidR="00A01716" w:rsidRDefault="00A01716" w:rsidP="00A01716">
            <w:pPr>
              <w:jc w:val="center"/>
              <w:rPr>
                <w:lang w:eastAsia="zh-CN"/>
              </w:rPr>
            </w:pPr>
            <w:r w:rsidRPr="009436D9">
              <w:rPr>
                <w:lang w:eastAsia="zh-CN"/>
              </w:rPr>
              <w:t>TS</w:t>
            </w:r>
          </w:p>
        </w:tc>
        <w:tc>
          <w:tcPr>
            <w:tcW w:w="3465" w:type="dxa"/>
            <w:vAlign w:val="center"/>
          </w:tcPr>
          <w:p w14:paraId="7DCA331C" w14:textId="3C28CEA3" w:rsidR="00A01716" w:rsidRDefault="00A01716" w:rsidP="00A01716">
            <w:pPr>
              <w:rPr>
                <w:lang w:eastAsia="zh-CN"/>
              </w:rPr>
            </w:pPr>
            <w:r w:rsidRPr="009436D9">
              <w:rPr>
                <w:rFonts w:cstheme="minorHAnsi"/>
                <w:lang w:eastAsia="zh-CN"/>
              </w:rPr>
              <w:t>GORNJA ŠVICA</w:t>
            </w:r>
          </w:p>
        </w:tc>
        <w:tc>
          <w:tcPr>
            <w:tcW w:w="1737" w:type="dxa"/>
            <w:vAlign w:val="center"/>
          </w:tcPr>
          <w:p w14:paraId="5117AFB5" w14:textId="7D6D97C0" w:rsidR="00A01716" w:rsidRDefault="00A01716" w:rsidP="00A01716">
            <w:pPr>
              <w:jc w:val="center"/>
              <w:rPr>
                <w:lang w:eastAsia="zh-CN"/>
              </w:rPr>
            </w:pPr>
            <w:r w:rsidRPr="009436D9">
              <w:rPr>
                <w:rFonts w:cstheme="minorHAnsi"/>
                <w:lang w:eastAsia="zh-CN"/>
              </w:rPr>
              <w:t>STS</w:t>
            </w:r>
          </w:p>
        </w:tc>
        <w:tc>
          <w:tcPr>
            <w:tcW w:w="1737" w:type="dxa"/>
            <w:vAlign w:val="center"/>
          </w:tcPr>
          <w:p w14:paraId="14BC9A62" w14:textId="0E37F447" w:rsidR="00A01716" w:rsidRDefault="00A01716" w:rsidP="00A01716">
            <w:pPr>
              <w:jc w:val="center"/>
              <w:rPr>
                <w:lang w:eastAsia="zh-CN"/>
              </w:rPr>
            </w:pPr>
            <w:r w:rsidRPr="009436D9">
              <w:rPr>
                <w:rFonts w:cstheme="minorHAnsi"/>
                <w:lang w:eastAsia="zh-CN"/>
              </w:rPr>
              <w:t>10(20)/04 kV</w:t>
            </w:r>
          </w:p>
        </w:tc>
      </w:tr>
      <w:tr w:rsidR="00A01716" w14:paraId="4255519E" w14:textId="77777777" w:rsidTr="001B7A8D">
        <w:tc>
          <w:tcPr>
            <w:tcW w:w="704" w:type="dxa"/>
          </w:tcPr>
          <w:p w14:paraId="71AF4419" w14:textId="77777777" w:rsidR="00A01716" w:rsidRPr="00BE06D8" w:rsidRDefault="00A01716">
            <w:pPr>
              <w:pStyle w:val="Odlomakpopisa"/>
              <w:numPr>
                <w:ilvl w:val="0"/>
                <w:numId w:val="57"/>
              </w:numPr>
              <w:spacing w:after="0" w:line="240" w:lineRule="auto"/>
              <w:ind w:left="340"/>
              <w:rPr>
                <w:sz w:val="20"/>
                <w:lang w:eastAsia="zh-CN"/>
              </w:rPr>
            </w:pPr>
          </w:p>
        </w:tc>
        <w:tc>
          <w:tcPr>
            <w:tcW w:w="1134" w:type="dxa"/>
            <w:vAlign w:val="center"/>
          </w:tcPr>
          <w:p w14:paraId="6BD45FE0" w14:textId="1246577E" w:rsidR="00A01716" w:rsidRDefault="00A01716" w:rsidP="00A01716">
            <w:pPr>
              <w:jc w:val="center"/>
              <w:rPr>
                <w:lang w:eastAsia="zh-CN"/>
              </w:rPr>
            </w:pPr>
            <w:r w:rsidRPr="009436D9">
              <w:rPr>
                <w:lang w:eastAsia="zh-CN"/>
              </w:rPr>
              <w:t>TS</w:t>
            </w:r>
          </w:p>
        </w:tc>
        <w:tc>
          <w:tcPr>
            <w:tcW w:w="3465" w:type="dxa"/>
            <w:vAlign w:val="center"/>
          </w:tcPr>
          <w:p w14:paraId="4D6F0AB0" w14:textId="2F9744DB" w:rsidR="00A01716" w:rsidRDefault="00A01716" w:rsidP="00A01716">
            <w:pPr>
              <w:rPr>
                <w:lang w:eastAsia="zh-CN"/>
              </w:rPr>
            </w:pPr>
            <w:r w:rsidRPr="009436D9">
              <w:rPr>
                <w:rFonts w:cstheme="minorHAnsi"/>
                <w:lang w:eastAsia="zh-CN"/>
              </w:rPr>
              <w:t>GORNJE LEŠĆE</w:t>
            </w:r>
          </w:p>
        </w:tc>
        <w:tc>
          <w:tcPr>
            <w:tcW w:w="1737" w:type="dxa"/>
            <w:vAlign w:val="center"/>
          </w:tcPr>
          <w:p w14:paraId="37F9D496" w14:textId="5939555B" w:rsidR="00A01716" w:rsidRDefault="00A01716" w:rsidP="00A01716">
            <w:pPr>
              <w:jc w:val="center"/>
              <w:rPr>
                <w:lang w:eastAsia="zh-CN"/>
              </w:rPr>
            </w:pPr>
            <w:r w:rsidRPr="009436D9">
              <w:rPr>
                <w:rFonts w:cstheme="minorHAnsi"/>
                <w:lang w:eastAsia="zh-CN"/>
              </w:rPr>
              <w:t>STS</w:t>
            </w:r>
          </w:p>
        </w:tc>
        <w:tc>
          <w:tcPr>
            <w:tcW w:w="1737" w:type="dxa"/>
            <w:vAlign w:val="center"/>
          </w:tcPr>
          <w:p w14:paraId="065D3F62" w14:textId="078C6F0F" w:rsidR="00A01716" w:rsidRDefault="00A01716" w:rsidP="00A01716">
            <w:pPr>
              <w:jc w:val="center"/>
              <w:rPr>
                <w:lang w:eastAsia="zh-CN"/>
              </w:rPr>
            </w:pPr>
            <w:r w:rsidRPr="009436D9">
              <w:rPr>
                <w:rFonts w:cstheme="minorHAnsi"/>
                <w:lang w:eastAsia="zh-CN"/>
              </w:rPr>
              <w:t>10(20)/04 kV</w:t>
            </w:r>
          </w:p>
        </w:tc>
      </w:tr>
      <w:tr w:rsidR="00A01716" w14:paraId="51F997DB" w14:textId="77777777" w:rsidTr="001B7A8D">
        <w:tc>
          <w:tcPr>
            <w:tcW w:w="704" w:type="dxa"/>
          </w:tcPr>
          <w:p w14:paraId="5E28EB05" w14:textId="77777777" w:rsidR="00A01716" w:rsidRPr="00BE06D8" w:rsidRDefault="00A01716">
            <w:pPr>
              <w:pStyle w:val="Odlomakpopisa"/>
              <w:numPr>
                <w:ilvl w:val="0"/>
                <w:numId w:val="57"/>
              </w:numPr>
              <w:spacing w:after="0" w:line="240" w:lineRule="auto"/>
              <w:ind w:left="340"/>
              <w:rPr>
                <w:sz w:val="20"/>
                <w:lang w:eastAsia="zh-CN"/>
              </w:rPr>
            </w:pPr>
          </w:p>
        </w:tc>
        <w:tc>
          <w:tcPr>
            <w:tcW w:w="1134" w:type="dxa"/>
            <w:vAlign w:val="center"/>
          </w:tcPr>
          <w:p w14:paraId="62CD09BD" w14:textId="208B703A" w:rsidR="00A01716" w:rsidRDefault="00A01716" w:rsidP="00A01716">
            <w:pPr>
              <w:jc w:val="center"/>
              <w:rPr>
                <w:lang w:eastAsia="zh-CN"/>
              </w:rPr>
            </w:pPr>
            <w:r w:rsidRPr="009436D9">
              <w:rPr>
                <w:lang w:eastAsia="zh-CN"/>
              </w:rPr>
              <w:t>TS</w:t>
            </w:r>
          </w:p>
        </w:tc>
        <w:tc>
          <w:tcPr>
            <w:tcW w:w="3465" w:type="dxa"/>
            <w:vAlign w:val="center"/>
          </w:tcPr>
          <w:p w14:paraId="6EFB7937" w14:textId="205D2269" w:rsidR="00A01716" w:rsidRDefault="00A01716" w:rsidP="00A01716">
            <w:pPr>
              <w:rPr>
                <w:lang w:eastAsia="zh-CN"/>
              </w:rPr>
            </w:pPr>
            <w:r w:rsidRPr="009436D9">
              <w:rPr>
                <w:rFonts w:cstheme="minorHAnsi"/>
                <w:lang w:eastAsia="zh-CN"/>
              </w:rPr>
              <w:t>GORNJE LEŠĆE 2</w:t>
            </w:r>
          </w:p>
        </w:tc>
        <w:tc>
          <w:tcPr>
            <w:tcW w:w="1737" w:type="dxa"/>
            <w:vAlign w:val="center"/>
          </w:tcPr>
          <w:p w14:paraId="40661FDA" w14:textId="2FFDD89B" w:rsidR="00A01716" w:rsidRDefault="00A01716" w:rsidP="00A01716">
            <w:pPr>
              <w:jc w:val="center"/>
              <w:rPr>
                <w:lang w:eastAsia="zh-CN"/>
              </w:rPr>
            </w:pPr>
            <w:r w:rsidRPr="009436D9">
              <w:rPr>
                <w:rFonts w:cstheme="minorHAnsi"/>
                <w:lang w:eastAsia="zh-CN"/>
              </w:rPr>
              <w:t>STS</w:t>
            </w:r>
          </w:p>
        </w:tc>
        <w:tc>
          <w:tcPr>
            <w:tcW w:w="1737" w:type="dxa"/>
            <w:vAlign w:val="center"/>
          </w:tcPr>
          <w:p w14:paraId="28E0C530" w14:textId="386B9092" w:rsidR="00A01716" w:rsidRDefault="00A01716" w:rsidP="00A01716">
            <w:pPr>
              <w:jc w:val="center"/>
              <w:rPr>
                <w:lang w:eastAsia="zh-CN"/>
              </w:rPr>
            </w:pPr>
            <w:r w:rsidRPr="009436D9">
              <w:rPr>
                <w:rFonts w:cstheme="minorHAnsi"/>
                <w:lang w:eastAsia="zh-CN"/>
              </w:rPr>
              <w:t>10(20)/04 kV</w:t>
            </w:r>
          </w:p>
        </w:tc>
      </w:tr>
      <w:tr w:rsidR="00A01716" w14:paraId="69E05278" w14:textId="77777777" w:rsidTr="001B7A8D">
        <w:tc>
          <w:tcPr>
            <w:tcW w:w="704" w:type="dxa"/>
          </w:tcPr>
          <w:p w14:paraId="6F438918" w14:textId="77777777" w:rsidR="00A01716" w:rsidRPr="00BE06D8" w:rsidRDefault="00A01716">
            <w:pPr>
              <w:pStyle w:val="Odlomakpopisa"/>
              <w:numPr>
                <w:ilvl w:val="0"/>
                <w:numId w:val="57"/>
              </w:numPr>
              <w:spacing w:after="0" w:line="240" w:lineRule="auto"/>
              <w:ind w:left="340"/>
              <w:rPr>
                <w:sz w:val="20"/>
                <w:lang w:eastAsia="zh-CN"/>
              </w:rPr>
            </w:pPr>
          </w:p>
        </w:tc>
        <w:tc>
          <w:tcPr>
            <w:tcW w:w="1134" w:type="dxa"/>
            <w:vAlign w:val="center"/>
          </w:tcPr>
          <w:p w14:paraId="0CEF4413" w14:textId="20388E77" w:rsidR="00A01716" w:rsidRDefault="00A01716" w:rsidP="00A01716">
            <w:pPr>
              <w:jc w:val="center"/>
              <w:rPr>
                <w:lang w:eastAsia="zh-CN"/>
              </w:rPr>
            </w:pPr>
            <w:r w:rsidRPr="009436D9">
              <w:rPr>
                <w:lang w:eastAsia="zh-CN"/>
              </w:rPr>
              <w:t>TS</w:t>
            </w:r>
          </w:p>
        </w:tc>
        <w:tc>
          <w:tcPr>
            <w:tcW w:w="3465" w:type="dxa"/>
            <w:vAlign w:val="center"/>
          </w:tcPr>
          <w:p w14:paraId="5213452C" w14:textId="34BE34F6" w:rsidR="00A01716" w:rsidRDefault="00A01716" w:rsidP="00A01716">
            <w:pPr>
              <w:rPr>
                <w:lang w:eastAsia="zh-CN"/>
              </w:rPr>
            </w:pPr>
            <w:r w:rsidRPr="009436D9">
              <w:rPr>
                <w:rFonts w:cstheme="minorHAnsi"/>
                <w:lang w:eastAsia="zh-CN"/>
              </w:rPr>
              <w:t>GORNJI PROZOR</w:t>
            </w:r>
          </w:p>
        </w:tc>
        <w:tc>
          <w:tcPr>
            <w:tcW w:w="1737" w:type="dxa"/>
            <w:vAlign w:val="center"/>
          </w:tcPr>
          <w:p w14:paraId="485192A2" w14:textId="00029105" w:rsidR="00A01716" w:rsidRDefault="00A01716" w:rsidP="00A01716">
            <w:pPr>
              <w:jc w:val="center"/>
              <w:rPr>
                <w:lang w:eastAsia="zh-CN"/>
              </w:rPr>
            </w:pPr>
            <w:r w:rsidRPr="009436D9">
              <w:rPr>
                <w:rFonts w:cstheme="minorHAnsi"/>
                <w:lang w:eastAsia="zh-CN"/>
              </w:rPr>
              <w:t>STS</w:t>
            </w:r>
          </w:p>
        </w:tc>
        <w:tc>
          <w:tcPr>
            <w:tcW w:w="1737" w:type="dxa"/>
            <w:vAlign w:val="center"/>
          </w:tcPr>
          <w:p w14:paraId="7C732F08" w14:textId="7D822383" w:rsidR="00A01716" w:rsidRDefault="00A01716" w:rsidP="00A01716">
            <w:pPr>
              <w:jc w:val="center"/>
              <w:rPr>
                <w:lang w:eastAsia="zh-CN"/>
              </w:rPr>
            </w:pPr>
            <w:r w:rsidRPr="009436D9">
              <w:rPr>
                <w:rFonts w:cstheme="minorHAnsi"/>
                <w:lang w:eastAsia="zh-CN"/>
              </w:rPr>
              <w:t>10(20)/04 kV</w:t>
            </w:r>
          </w:p>
        </w:tc>
      </w:tr>
      <w:tr w:rsidR="00A01716" w14:paraId="3AE2E45B" w14:textId="77777777" w:rsidTr="001B7A8D">
        <w:tc>
          <w:tcPr>
            <w:tcW w:w="704" w:type="dxa"/>
          </w:tcPr>
          <w:p w14:paraId="5DC8BC81" w14:textId="77777777" w:rsidR="00A01716" w:rsidRPr="00BE06D8" w:rsidRDefault="00A01716">
            <w:pPr>
              <w:pStyle w:val="Odlomakpopisa"/>
              <w:numPr>
                <w:ilvl w:val="0"/>
                <w:numId w:val="57"/>
              </w:numPr>
              <w:spacing w:after="0" w:line="240" w:lineRule="auto"/>
              <w:ind w:left="340"/>
              <w:rPr>
                <w:sz w:val="20"/>
                <w:lang w:eastAsia="zh-CN"/>
              </w:rPr>
            </w:pPr>
          </w:p>
        </w:tc>
        <w:tc>
          <w:tcPr>
            <w:tcW w:w="1134" w:type="dxa"/>
            <w:vAlign w:val="center"/>
          </w:tcPr>
          <w:p w14:paraId="78F484D1" w14:textId="37501A24" w:rsidR="00A01716" w:rsidRDefault="00A01716" w:rsidP="00A01716">
            <w:pPr>
              <w:jc w:val="center"/>
              <w:rPr>
                <w:lang w:eastAsia="zh-CN"/>
              </w:rPr>
            </w:pPr>
            <w:r w:rsidRPr="009436D9">
              <w:rPr>
                <w:lang w:eastAsia="zh-CN"/>
              </w:rPr>
              <w:t>TS</w:t>
            </w:r>
          </w:p>
        </w:tc>
        <w:tc>
          <w:tcPr>
            <w:tcW w:w="3465" w:type="dxa"/>
            <w:vAlign w:val="center"/>
          </w:tcPr>
          <w:p w14:paraId="57982B9A" w14:textId="1707B318" w:rsidR="00A01716" w:rsidRDefault="00A01716" w:rsidP="00A01716">
            <w:pPr>
              <w:rPr>
                <w:lang w:eastAsia="zh-CN"/>
              </w:rPr>
            </w:pPr>
            <w:r w:rsidRPr="009436D9">
              <w:rPr>
                <w:rFonts w:cstheme="minorHAnsi"/>
                <w:lang w:eastAsia="zh-CN"/>
              </w:rPr>
              <w:t>GUSIĆ POLJE</w:t>
            </w:r>
          </w:p>
        </w:tc>
        <w:tc>
          <w:tcPr>
            <w:tcW w:w="1737" w:type="dxa"/>
            <w:vAlign w:val="center"/>
          </w:tcPr>
          <w:p w14:paraId="03CD9F85" w14:textId="1D6E554B" w:rsidR="00A01716" w:rsidRDefault="00A01716" w:rsidP="00A01716">
            <w:pPr>
              <w:jc w:val="center"/>
              <w:rPr>
                <w:lang w:eastAsia="zh-CN"/>
              </w:rPr>
            </w:pPr>
            <w:r w:rsidRPr="009436D9">
              <w:rPr>
                <w:rFonts w:cstheme="minorHAnsi"/>
                <w:lang w:eastAsia="zh-CN"/>
              </w:rPr>
              <w:t>KTS-ZG</w:t>
            </w:r>
          </w:p>
        </w:tc>
        <w:tc>
          <w:tcPr>
            <w:tcW w:w="1737" w:type="dxa"/>
            <w:vAlign w:val="center"/>
          </w:tcPr>
          <w:p w14:paraId="026D6C5D" w14:textId="2CCAF337" w:rsidR="00A01716" w:rsidRDefault="00A01716" w:rsidP="00A01716">
            <w:pPr>
              <w:jc w:val="center"/>
              <w:rPr>
                <w:lang w:eastAsia="zh-CN"/>
              </w:rPr>
            </w:pPr>
            <w:r w:rsidRPr="009436D9">
              <w:rPr>
                <w:rFonts w:cstheme="minorHAnsi"/>
                <w:lang w:eastAsia="zh-CN"/>
              </w:rPr>
              <w:t>10/04 kV</w:t>
            </w:r>
          </w:p>
        </w:tc>
      </w:tr>
      <w:tr w:rsidR="00A01716" w14:paraId="47959693" w14:textId="77777777" w:rsidTr="00590C0F">
        <w:tc>
          <w:tcPr>
            <w:tcW w:w="704" w:type="dxa"/>
          </w:tcPr>
          <w:p w14:paraId="2D5F5639" w14:textId="77777777" w:rsidR="00A01716" w:rsidRPr="00BE06D8" w:rsidRDefault="00A01716">
            <w:pPr>
              <w:pStyle w:val="Odlomakpopisa"/>
              <w:numPr>
                <w:ilvl w:val="0"/>
                <w:numId w:val="57"/>
              </w:numPr>
              <w:spacing w:after="0" w:line="240" w:lineRule="auto"/>
              <w:ind w:left="340"/>
              <w:rPr>
                <w:sz w:val="20"/>
                <w:lang w:eastAsia="zh-CN"/>
              </w:rPr>
            </w:pPr>
          </w:p>
        </w:tc>
        <w:tc>
          <w:tcPr>
            <w:tcW w:w="1134" w:type="dxa"/>
            <w:vAlign w:val="center"/>
          </w:tcPr>
          <w:p w14:paraId="3D7B870C" w14:textId="428E5B6A" w:rsidR="00A01716" w:rsidRDefault="00A01716" w:rsidP="00A01716">
            <w:pPr>
              <w:jc w:val="center"/>
              <w:rPr>
                <w:lang w:eastAsia="zh-CN"/>
              </w:rPr>
            </w:pPr>
            <w:r w:rsidRPr="009436D9">
              <w:rPr>
                <w:lang w:eastAsia="zh-CN"/>
              </w:rPr>
              <w:t>TS</w:t>
            </w:r>
          </w:p>
        </w:tc>
        <w:tc>
          <w:tcPr>
            <w:tcW w:w="3465" w:type="dxa"/>
          </w:tcPr>
          <w:p w14:paraId="46F8B5FE" w14:textId="6A55D336" w:rsidR="00A01716" w:rsidRDefault="00A01716" w:rsidP="00A01716">
            <w:pPr>
              <w:rPr>
                <w:lang w:eastAsia="zh-CN"/>
              </w:rPr>
            </w:pPr>
            <w:r w:rsidRPr="009436D9">
              <w:rPr>
                <w:rFonts w:cstheme="minorHAnsi"/>
                <w:lang w:eastAsia="zh-CN"/>
              </w:rPr>
              <w:t>HRVATSKO POLJE 1</w:t>
            </w:r>
          </w:p>
        </w:tc>
        <w:tc>
          <w:tcPr>
            <w:tcW w:w="1737" w:type="dxa"/>
            <w:vAlign w:val="center"/>
          </w:tcPr>
          <w:p w14:paraId="4E6ABAEC" w14:textId="396A85FC" w:rsidR="00A01716" w:rsidRDefault="00A01716" w:rsidP="00A01716">
            <w:pPr>
              <w:jc w:val="center"/>
              <w:rPr>
                <w:lang w:eastAsia="zh-CN"/>
              </w:rPr>
            </w:pPr>
            <w:r w:rsidRPr="009436D9">
              <w:rPr>
                <w:rFonts w:cstheme="minorHAnsi"/>
                <w:lang w:eastAsia="zh-CN"/>
              </w:rPr>
              <w:t>STS</w:t>
            </w:r>
          </w:p>
        </w:tc>
        <w:tc>
          <w:tcPr>
            <w:tcW w:w="1737" w:type="dxa"/>
            <w:vAlign w:val="center"/>
          </w:tcPr>
          <w:p w14:paraId="6F91CDEB" w14:textId="599A5945" w:rsidR="00A01716" w:rsidRDefault="00A01716" w:rsidP="00A01716">
            <w:pPr>
              <w:jc w:val="center"/>
              <w:rPr>
                <w:lang w:eastAsia="zh-CN"/>
              </w:rPr>
            </w:pPr>
            <w:r w:rsidRPr="009436D9">
              <w:rPr>
                <w:rFonts w:cstheme="minorHAnsi"/>
                <w:lang w:eastAsia="zh-CN"/>
              </w:rPr>
              <w:t>10(20)/04 kV</w:t>
            </w:r>
          </w:p>
        </w:tc>
      </w:tr>
      <w:tr w:rsidR="00A01716" w14:paraId="54274114" w14:textId="77777777" w:rsidTr="00584339">
        <w:tc>
          <w:tcPr>
            <w:tcW w:w="704" w:type="dxa"/>
          </w:tcPr>
          <w:p w14:paraId="50BE55F3" w14:textId="77777777" w:rsidR="00A01716" w:rsidRPr="00BE06D8" w:rsidRDefault="00A01716">
            <w:pPr>
              <w:pStyle w:val="Odlomakpopisa"/>
              <w:numPr>
                <w:ilvl w:val="0"/>
                <w:numId w:val="57"/>
              </w:numPr>
              <w:spacing w:after="0" w:line="240" w:lineRule="auto"/>
              <w:ind w:left="340"/>
              <w:rPr>
                <w:sz w:val="20"/>
                <w:lang w:eastAsia="zh-CN"/>
              </w:rPr>
            </w:pPr>
          </w:p>
        </w:tc>
        <w:tc>
          <w:tcPr>
            <w:tcW w:w="1134" w:type="dxa"/>
            <w:vAlign w:val="center"/>
          </w:tcPr>
          <w:p w14:paraId="30F42F3C" w14:textId="36B29429" w:rsidR="00A01716" w:rsidRDefault="00A01716" w:rsidP="00A01716">
            <w:pPr>
              <w:jc w:val="center"/>
              <w:rPr>
                <w:lang w:eastAsia="zh-CN"/>
              </w:rPr>
            </w:pPr>
            <w:r w:rsidRPr="009436D9">
              <w:rPr>
                <w:lang w:eastAsia="zh-CN"/>
              </w:rPr>
              <w:t>TS</w:t>
            </w:r>
          </w:p>
        </w:tc>
        <w:tc>
          <w:tcPr>
            <w:tcW w:w="3465" w:type="dxa"/>
          </w:tcPr>
          <w:p w14:paraId="22C4D01D" w14:textId="7E449EE4" w:rsidR="00A01716" w:rsidRDefault="00A01716" w:rsidP="00A01716">
            <w:pPr>
              <w:rPr>
                <w:lang w:eastAsia="zh-CN"/>
              </w:rPr>
            </w:pPr>
            <w:r w:rsidRPr="009436D9">
              <w:rPr>
                <w:rFonts w:cstheme="minorHAnsi"/>
                <w:lang w:eastAsia="zh-CN"/>
              </w:rPr>
              <w:t xml:space="preserve">HRVATSKO POLJE </w:t>
            </w:r>
            <w:r>
              <w:rPr>
                <w:rFonts w:cstheme="minorHAnsi"/>
                <w:lang w:eastAsia="zh-CN"/>
              </w:rPr>
              <w:t>2</w:t>
            </w:r>
          </w:p>
        </w:tc>
        <w:tc>
          <w:tcPr>
            <w:tcW w:w="1737" w:type="dxa"/>
            <w:vAlign w:val="center"/>
          </w:tcPr>
          <w:p w14:paraId="7370AEAA" w14:textId="78D8B0FB" w:rsidR="00A01716" w:rsidRDefault="00A01716" w:rsidP="00A01716">
            <w:pPr>
              <w:jc w:val="center"/>
              <w:rPr>
                <w:lang w:eastAsia="zh-CN"/>
              </w:rPr>
            </w:pPr>
            <w:r w:rsidRPr="009436D9">
              <w:rPr>
                <w:rFonts w:cstheme="minorHAnsi"/>
                <w:lang w:eastAsia="zh-CN"/>
              </w:rPr>
              <w:t>STS</w:t>
            </w:r>
          </w:p>
        </w:tc>
        <w:tc>
          <w:tcPr>
            <w:tcW w:w="1737" w:type="dxa"/>
            <w:vAlign w:val="center"/>
          </w:tcPr>
          <w:p w14:paraId="44E9B08F" w14:textId="2C0A9495" w:rsidR="00A01716" w:rsidRDefault="00A01716" w:rsidP="00A01716">
            <w:pPr>
              <w:jc w:val="center"/>
              <w:rPr>
                <w:lang w:eastAsia="zh-CN"/>
              </w:rPr>
            </w:pPr>
            <w:r w:rsidRPr="009436D9">
              <w:rPr>
                <w:rFonts w:cstheme="minorHAnsi"/>
                <w:lang w:eastAsia="zh-CN"/>
              </w:rPr>
              <w:t>10(20)/04 kV</w:t>
            </w:r>
          </w:p>
        </w:tc>
      </w:tr>
      <w:tr w:rsidR="00A01716" w14:paraId="3B0FF766" w14:textId="77777777" w:rsidTr="003B429E">
        <w:tc>
          <w:tcPr>
            <w:tcW w:w="704" w:type="dxa"/>
          </w:tcPr>
          <w:p w14:paraId="00F88206" w14:textId="77777777" w:rsidR="00A01716" w:rsidRPr="00BE06D8" w:rsidRDefault="00A01716">
            <w:pPr>
              <w:pStyle w:val="Odlomakpopisa"/>
              <w:numPr>
                <w:ilvl w:val="0"/>
                <w:numId w:val="57"/>
              </w:numPr>
              <w:spacing w:after="0" w:line="240" w:lineRule="auto"/>
              <w:ind w:left="340"/>
              <w:rPr>
                <w:sz w:val="20"/>
                <w:lang w:eastAsia="zh-CN"/>
              </w:rPr>
            </w:pPr>
          </w:p>
        </w:tc>
        <w:tc>
          <w:tcPr>
            <w:tcW w:w="1134" w:type="dxa"/>
            <w:vAlign w:val="center"/>
          </w:tcPr>
          <w:p w14:paraId="58A0C6EB" w14:textId="69313C80" w:rsidR="00A01716" w:rsidRDefault="00A01716" w:rsidP="00A01716">
            <w:pPr>
              <w:jc w:val="center"/>
              <w:rPr>
                <w:lang w:eastAsia="zh-CN"/>
              </w:rPr>
            </w:pPr>
            <w:r w:rsidRPr="009436D9">
              <w:rPr>
                <w:lang w:eastAsia="zh-CN"/>
              </w:rPr>
              <w:t>TS</w:t>
            </w:r>
          </w:p>
        </w:tc>
        <w:tc>
          <w:tcPr>
            <w:tcW w:w="3465" w:type="dxa"/>
          </w:tcPr>
          <w:p w14:paraId="2AFBFBB1" w14:textId="27F0CA7C" w:rsidR="00A01716" w:rsidRDefault="00A01716" w:rsidP="00A01716">
            <w:pPr>
              <w:rPr>
                <w:lang w:eastAsia="zh-CN"/>
              </w:rPr>
            </w:pPr>
            <w:r w:rsidRPr="009436D9">
              <w:rPr>
                <w:rFonts w:cstheme="minorHAnsi"/>
                <w:lang w:eastAsia="zh-CN"/>
              </w:rPr>
              <w:t xml:space="preserve">HRVATSKO POLJE </w:t>
            </w:r>
            <w:r>
              <w:rPr>
                <w:rFonts w:cstheme="minorHAnsi"/>
                <w:lang w:eastAsia="zh-CN"/>
              </w:rPr>
              <w:t>3</w:t>
            </w:r>
          </w:p>
        </w:tc>
        <w:tc>
          <w:tcPr>
            <w:tcW w:w="1737" w:type="dxa"/>
            <w:vAlign w:val="center"/>
          </w:tcPr>
          <w:p w14:paraId="1FF37DD5" w14:textId="6EE8FC5B" w:rsidR="00A01716" w:rsidRDefault="00A01716" w:rsidP="00A01716">
            <w:pPr>
              <w:jc w:val="center"/>
              <w:rPr>
                <w:lang w:eastAsia="zh-CN"/>
              </w:rPr>
            </w:pPr>
            <w:r w:rsidRPr="009436D9">
              <w:rPr>
                <w:rFonts w:cstheme="minorHAnsi"/>
                <w:lang w:eastAsia="zh-CN"/>
              </w:rPr>
              <w:t>STS</w:t>
            </w:r>
          </w:p>
        </w:tc>
        <w:tc>
          <w:tcPr>
            <w:tcW w:w="1737" w:type="dxa"/>
            <w:vAlign w:val="center"/>
          </w:tcPr>
          <w:p w14:paraId="5B2F279F" w14:textId="7B262EA8" w:rsidR="00A01716" w:rsidRDefault="00A01716" w:rsidP="00A01716">
            <w:pPr>
              <w:jc w:val="center"/>
              <w:rPr>
                <w:lang w:eastAsia="zh-CN"/>
              </w:rPr>
            </w:pPr>
            <w:r w:rsidRPr="009436D9">
              <w:rPr>
                <w:rFonts w:cstheme="minorHAnsi"/>
                <w:lang w:eastAsia="zh-CN"/>
              </w:rPr>
              <w:t>10(20)/04 kV</w:t>
            </w:r>
          </w:p>
        </w:tc>
      </w:tr>
      <w:tr w:rsidR="00A01716" w14:paraId="2AAECEC5" w14:textId="77777777" w:rsidTr="00215F94">
        <w:tc>
          <w:tcPr>
            <w:tcW w:w="704" w:type="dxa"/>
          </w:tcPr>
          <w:p w14:paraId="6E92C876" w14:textId="77777777" w:rsidR="00A01716" w:rsidRPr="00BE06D8" w:rsidRDefault="00A01716">
            <w:pPr>
              <w:pStyle w:val="Odlomakpopisa"/>
              <w:numPr>
                <w:ilvl w:val="0"/>
                <w:numId w:val="57"/>
              </w:numPr>
              <w:spacing w:after="0" w:line="240" w:lineRule="auto"/>
              <w:ind w:left="340"/>
              <w:rPr>
                <w:sz w:val="20"/>
                <w:lang w:eastAsia="zh-CN"/>
              </w:rPr>
            </w:pPr>
          </w:p>
        </w:tc>
        <w:tc>
          <w:tcPr>
            <w:tcW w:w="1134" w:type="dxa"/>
            <w:vAlign w:val="center"/>
          </w:tcPr>
          <w:p w14:paraId="102150DB" w14:textId="78A984D3" w:rsidR="00A01716" w:rsidRDefault="00A01716" w:rsidP="00A01716">
            <w:pPr>
              <w:jc w:val="center"/>
              <w:rPr>
                <w:lang w:eastAsia="zh-CN"/>
              </w:rPr>
            </w:pPr>
            <w:r w:rsidRPr="009436D9">
              <w:rPr>
                <w:lang w:eastAsia="zh-CN"/>
              </w:rPr>
              <w:t>TS</w:t>
            </w:r>
          </w:p>
        </w:tc>
        <w:tc>
          <w:tcPr>
            <w:tcW w:w="3465" w:type="dxa"/>
          </w:tcPr>
          <w:p w14:paraId="692789F1" w14:textId="75F093B7" w:rsidR="00A01716" w:rsidRDefault="00A01716" w:rsidP="00A01716">
            <w:pPr>
              <w:rPr>
                <w:lang w:eastAsia="zh-CN"/>
              </w:rPr>
            </w:pPr>
            <w:r w:rsidRPr="009436D9">
              <w:rPr>
                <w:rFonts w:cstheme="minorHAnsi"/>
                <w:lang w:eastAsia="zh-CN"/>
              </w:rPr>
              <w:t xml:space="preserve">HRVATSKO POLJE </w:t>
            </w:r>
            <w:r>
              <w:rPr>
                <w:rFonts w:cstheme="minorHAnsi"/>
                <w:lang w:eastAsia="zh-CN"/>
              </w:rPr>
              <w:t>4</w:t>
            </w:r>
          </w:p>
        </w:tc>
        <w:tc>
          <w:tcPr>
            <w:tcW w:w="1737" w:type="dxa"/>
            <w:vAlign w:val="center"/>
          </w:tcPr>
          <w:p w14:paraId="2CE3DF15" w14:textId="78249B95" w:rsidR="00A01716" w:rsidRDefault="00A01716" w:rsidP="00A01716">
            <w:pPr>
              <w:jc w:val="center"/>
              <w:rPr>
                <w:lang w:eastAsia="zh-CN"/>
              </w:rPr>
            </w:pPr>
            <w:r w:rsidRPr="009436D9">
              <w:rPr>
                <w:rFonts w:cstheme="minorHAnsi"/>
                <w:lang w:eastAsia="zh-CN"/>
              </w:rPr>
              <w:t>STS</w:t>
            </w:r>
          </w:p>
        </w:tc>
        <w:tc>
          <w:tcPr>
            <w:tcW w:w="1737" w:type="dxa"/>
            <w:vAlign w:val="center"/>
          </w:tcPr>
          <w:p w14:paraId="3CF1FE1F" w14:textId="2F719FF6" w:rsidR="00A01716" w:rsidRDefault="00A01716" w:rsidP="00A01716">
            <w:pPr>
              <w:jc w:val="center"/>
              <w:rPr>
                <w:lang w:eastAsia="zh-CN"/>
              </w:rPr>
            </w:pPr>
            <w:r w:rsidRPr="009436D9">
              <w:rPr>
                <w:rFonts w:cstheme="minorHAnsi"/>
                <w:lang w:eastAsia="zh-CN"/>
              </w:rPr>
              <w:t>10(20)/04 kV</w:t>
            </w:r>
          </w:p>
        </w:tc>
      </w:tr>
      <w:tr w:rsidR="002E287B" w14:paraId="7E7257FE" w14:textId="77777777" w:rsidTr="001B7A8D">
        <w:tc>
          <w:tcPr>
            <w:tcW w:w="704" w:type="dxa"/>
          </w:tcPr>
          <w:p w14:paraId="0F3F1770" w14:textId="77777777" w:rsidR="002E287B" w:rsidRPr="00BE06D8" w:rsidRDefault="002E287B">
            <w:pPr>
              <w:pStyle w:val="Odlomakpopisa"/>
              <w:numPr>
                <w:ilvl w:val="0"/>
                <w:numId w:val="57"/>
              </w:numPr>
              <w:spacing w:after="0" w:line="240" w:lineRule="auto"/>
              <w:ind w:left="340"/>
              <w:rPr>
                <w:sz w:val="20"/>
                <w:lang w:eastAsia="zh-CN"/>
              </w:rPr>
            </w:pPr>
          </w:p>
        </w:tc>
        <w:tc>
          <w:tcPr>
            <w:tcW w:w="1134" w:type="dxa"/>
            <w:vAlign w:val="center"/>
          </w:tcPr>
          <w:p w14:paraId="0272DC30" w14:textId="7147D11B" w:rsidR="002E287B" w:rsidRDefault="002E287B" w:rsidP="002E287B">
            <w:pPr>
              <w:jc w:val="center"/>
              <w:rPr>
                <w:lang w:eastAsia="zh-CN"/>
              </w:rPr>
            </w:pPr>
            <w:r w:rsidRPr="009436D9">
              <w:rPr>
                <w:lang w:eastAsia="zh-CN"/>
              </w:rPr>
              <w:t>TS</w:t>
            </w:r>
          </w:p>
        </w:tc>
        <w:tc>
          <w:tcPr>
            <w:tcW w:w="3465" w:type="dxa"/>
            <w:vAlign w:val="center"/>
          </w:tcPr>
          <w:p w14:paraId="0B75CF45" w14:textId="6B2DE3BB" w:rsidR="002E287B" w:rsidRDefault="002E287B" w:rsidP="002E287B">
            <w:pPr>
              <w:rPr>
                <w:lang w:eastAsia="zh-CN"/>
              </w:rPr>
            </w:pPr>
            <w:r w:rsidRPr="009436D9">
              <w:rPr>
                <w:rFonts w:cstheme="minorHAnsi"/>
                <w:lang w:eastAsia="zh-CN"/>
              </w:rPr>
              <w:t>INDUSTRIJSKA ZONA</w:t>
            </w:r>
          </w:p>
        </w:tc>
        <w:tc>
          <w:tcPr>
            <w:tcW w:w="1737" w:type="dxa"/>
            <w:vAlign w:val="center"/>
          </w:tcPr>
          <w:p w14:paraId="419D3587" w14:textId="5A865E90" w:rsidR="002E287B" w:rsidRDefault="002E287B" w:rsidP="002E287B">
            <w:pPr>
              <w:jc w:val="center"/>
              <w:rPr>
                <w:lang w:eastAsia="zh-CN"/>
              </w:rPr>
            </w:pPr>
            <w:r w:rsidRPr="009436D9">
              <w:rPr>
                <w:rFonts w:cstheme="minorHAnsi"/>
                <w:lang w:eastAsia="zh-CN"/>
              </w:rPr>
              <w:t>KTS</w:t>
            </w:r>
          </w:p>
        </w:tc>
        <w:tc>
          <w:tcPr>
            <w:tcW w:w="1737" w:type="dxa"/>
            <w:vAlign w:val="center"/>
          </w:tcPr>
          <w:p w14:paraId="471B5400" w14:textId="6FE6AE39" w:rsidR="002E287B" w:rsidRDefault="002E287B" w:rsidP="002E287B">
            <w:pPr>
              <w:jc w:val="center"/>
              <w:rPr>
                <w:lang w:eastAsia="zh-CN"/>
              </w:rPr>
            </w:pPr>
            <w:r w:rsidRPr="009436D9">
              <w:rPr>
                <w:rFonts w:cstheme="minorHAnsi"/>
                <w:lang w:eastAsia="zh-CN"/>
              </w:rPr>
              <w:t>10(20)/04 kV</w:t>
            </w:r>
          </w:p>
        </w:tc>
      </w:tr>
      <w:tr w:rsidR="002E287B" w14:paraId="059D5633" w14:textId="77777777" w:rsidTr="001B7A8D">
        <w:tc>
          <w:tcPr>
            <w:tcW w:w="704" w:type="dxa"/>
          </w:tcPr>
          <w:p w14:paraId="03A69CDE" w14:textId="77777777" w:rsidR="002E287B" w:rsidRPr="00BE06D8" w:rsidRDefault="002E287B">
            <w:pPr>
              <w:pStyle w:val="Odlomakpopisa"/>
              <w:numPr>
                <w:ilvl w:val="0"/>
                <w:numId w:val="57"/>
              </w:numPr>
              <w:spacing w:after="0" w:line="240" w:lineRule="auto"/>
              <w:ind w:left="340"/>
              <w:rPr>
                <w:sz w:val="20"/>
                <w:lang w:eastAsia="zh-CN"/>
              </w:rPr>
            </w:pPr>
          </w:p>
        </w:tc>
        <w:tc>
          <w:tcPr>
            <w:tcW w:w="1134" w:type="dxa"/>
            <w:vAlign w:val="center"/>
          </w:tcPr>
          <w:p w14:paraId="29DCB236" w14:textId="14D4C717" w:rsidR="002E287B" w:rsidRDefault="002E287B" w:rsidP="002E287B">
            <w:pPr>
              <w:jc w:val="center"/>
              <w:rPr>
                <w:lang w:eastAsia="zh-CN"/>
              </w:rPr>
            </w:pPr>
            <w:r w:rsidRPr="009436D9">
              <w:rPr>
                <w:lang w:eastAsia="zh-CN"/>
              </w:rPr>
              <w:t>TS</w:t>
            </w:r>
          </w:p>
        </w:tc>
        <w:tc>
          <w:tcPr>
            <w:tcW w:w="3465" w:type="dxa"/>
            <w:vAlign w:val="center"/>
          </w:tcPr>
          <w:p w14:paraId="12AD98FD" w14:textId="41E680A4" w:rsidR="002E287B" w:rsidRDefault="002E287B" w:rsidP="002E287B">
            <w:pPr>
              <w:rPr>
                <w:lang w:eastAsia="zh-CN"/>
              </w:rPr>
            </w:pPr>
            <w:r w:rsidRPr="009436D9">
              <w:rPr>
                <w:rFonts w:cstheme="minorHAnsi"/>
                <w:lang w:eastAsia="zh-CN"/>
              </w:rPr>
              <w:t>INDUSTROGRADNJA</w:t>
            </w:r>
          </w:p>
        </w:tc>
        <w:tc>
          <w:tcPr>
            <w:tcW w:w="1737" w:type="dxa"/>
            <w:vAlign w:val="center"/>
          </w:tcPr>
          <w:p w14:paraId="28D2CD72" w14:textId="6F6AB117" w:rsidR="002E287B" w:rsidRDefault="002E287B" w:rsidP="002E287B">
            <w:pPr>
              <w:jc w:val="center"/>
              <w:rPr>
                <w:lang w:eastAsia="zh-CN"/>
              </w:rPr>
            </w:pPr>
            <w:r w:rsidRPr="009436D9">
              <w:rPr>
                <w:rFonts w:cstheme="minorHAnsi"/>
                <w:lang w:eastAsia="zh-CN"/>
              </w:rPr>
              <w:t>NEPOZNATO</w:t>
            </w:r>
          </w:p>
        </w:tc>
        <w:tc>
          <w:tcPr>
            <w:tcW w:w="1737" w:type="dxa"/>
            <w:vAlign w:val="center"/>
          </w:tcPr>
          <w:p w14:paraId="3A205659" w14:textId="232832C7" w:rsidR="002E287B" w:rsidRDefault="002E287B" w:rsidP="002E287B">
            <w:pPr>
              <w:jc w:val="center"/>
              <w:rPr>
                <w:lang w:eastAsia="zh-CN"/>
              </w:rPr>
            </w:pPr>
            <w:r w:rsidRPr="009436D9">
              <w:rPr>
                <w:lang w:eastAsia="zh-CN"/>
              </w:rPr>
              <w:t>10/04 kV</w:t>
            </w:r>
          </w:p>
        </w:tc>
      </w:tr>
      <w:tr w:rsidR="002E287B" w14:paraId="573E74FF" w14:textId="77777777" w:rsidTr="0015541A">
        <w:tc>
          <w:tcPr>
            <w:tcW w:w="704" w:type="dxa"/>
          </w:tcPr>
          <w:p w14:paraId="0000890B" w14:textId="77777777" w:rsidR="002E287B" w:rsidRPr="00BE06D8" w:rsidRDefault="002E287B">
            <w:pPr>
              <w:pStyle w:val="Odlomakpopisa"/>
              <w:numPr>
                <w:ilvl w:val="0"/>
                <w:numId w:val="57"/>
              </w:numPr>
              <w:spacing w:after="0" w:line="240" w:lineRule="auto"/>
              <w:ind w:left="340"/>
              <w:rPr>
                <w:sz w:val="20"/>
                <w:lang w:eastAsia="zh-CN"/>
              </w:rPr>
            </w:pPr>
          </w:p>
        </w:tc>
        <w:tc>
          <w:tcPr>
            <w:tcW w:w="1134" w:type="dxa"/>
            <w:vAlign w:val="center"/>
          </w:tcPr>
          <w:p w14:paraId="2F962C69" w14:textId="35A9C3C5" w:rsidR="002E287B" w:rsidRDefault="002E287B" w:rsidP="002E287B">
            <w:pPr>
              <w:jc w:val="center"/>
              <w:rPr>
                <w:lang w:eastAsia="zh-CN"/>
              </w:rPr>
            </w:pPr>
            <w:r w:rsidRPr="009436D9">
              <w:rPr>
                <w:lang w:eastAsia="zh-CN"/>
              </w:rPr>
              <w:t>TS</w:t>
            </w:r>
          </w:p>
        </w:tc>
        <w:tc>
          <w:tcPr>
            <w:tcW w:w="3465" w:type="dxa"/>
            <w:vAlign w:val="center"/>
          </w:tcPr>
          <w:p w14:paraId="2F328194" w14:textId="4CC82A7E" w:rsidR="002E287B" w:rsidRDefault="002E287B" w:rsidP="002E287B">
            <w:pPr>
              <w:rPr>
                <w:lang w:eastAsia="zh-CN"/>
              </w:rPr>
            </w:pPr>
            <w:r w:rsidRPr="009436D9">
              <w:rPr>
                <w:rFonts w:cstheme="minorHAnsi"/>
                <w:lang w:eastAsia="zh-CN"/>
              </w:rPr>
              <w:t>INO OTOČAC 1</w:t>
            </w:r>
          </w:p>
        </w:tc>
        <w:tc>
          <w:tcPr>
            <w:tcW w:w="1737" w:type="dxa"/>
            <w:vAlign w:val="center"/>
          </w:tcPr>
          <w:p w14:paraId="3FA1CC54" w14:textId="09B97FD9" w:rsidR="002E287B" w:rsidRDefault="002E287B" w:rsidP="002E287B">
            <w:pPr>
              <w:jc w:val="center"/>
              <w:rPr>
                <w:lang w:eastAsia="zh-CN"/>
              </w:rPr>
            </w:pPr>
            <w:r w:rsidRPr="009436D9">
              <w:rPr>
                <w:rFonts w:cstheme="minorHAnsi"/>
                <w:lang w:eastAsia="zh-CN"/>
              </w:rPr>
              <w:t>STS</w:t>
            </w:r>
          </w:p>
        </w:tc>
        <w:tc>
          <w:tcPr>
            <w:tcW w:w="1737" w:type="dxa"/>
            <w:vAlign w:val="center"/>
          </w:tcPr>
          <w:p w14:paraId="3D2889E2" w14:textId="110E47EB" w:rsidR="002E287B" w:rsidRDefault="002E287B" w:rsidP="002E287B">
            <w:pPr>
              <w:jc w:val="center"/>
              <w:rPr>
                <w:lang w:eastAsia="zh-CN"/>
              </w:rPr>
            </w:pPr>
            <w:r w:rsidRPr="009436D9">
              <w:rPr>
                <w:rFonts w:cstheme="minorHAnsi"/>
                <w:lang w:eastAsia="zh-CN"/>
              </w:rPr>
              <w:t>10/04 kV</w:t>
            </w:r>
          </w:p>
        </w:tc>
      </w:tr>
      <w:tr w:rsidR="002E287B" w14:paraId="750E7B68" w14:textId="77777777" w:rsidTr="00D66DF2">
        <w:tc>
          <w:tcPr>
            <w:tcW w:w="704" w:type="dxa"/>
          </w:tcPr>
          <w:p w14:paraId="121B48EF" w14:textId="77777777" w:rsidR="002E287B" w:rsidRPr="00BE06D8" w:rsidRDefault="002E287B">
            <w:pPr>
              <w:pStyle w:val="Odlomakpopisa"/>
              <w:numPr>
                <w:ilvl w:val="0"/>
                <w:numId w:val="57"/>
              </w:numPr>
              <w:spacing w:after="0" w:line="240" w:lineRule="auto"/>
              <w:ind w:left="340"/>
              <w:rPr>
                <w:sz w:val="20"/>
                <w:lang w:eastAsia="zh-CN"/>
              </w:rPr>
            </w:pPr>
          </w:p>
        </w:tc>
        <w:tc>
          <w:tcPr>
            <w:tcW w:w="1134" w:type="dxa"/>
            <w:vAlign w:val="center"/>
          </w:tcPr>
          <w:p w14:paraId="3BC9BAB0" w14:textId="1EB930B6" w:rsidR="002E287B" w:rsidRDefault="002E287B" w:rsidP="002E287B">
            <w:pPr>
              <w:jc w:val="center"/>
              <w:rPr>
                <w:lang w:eastAsia="zh-CN"/>
              </w:rPr>
            </w:pPr>
            <w:r w:rsidRPr="009436D9">
              <w:rPr>
                <w:lang w:eastAsia="zh-CN"/>
              </w:rPr>
              <w:t>TS</w:t>
            </w:r>
          </w:p>
        </w:tc>
        <w:tc>
          <w:tcPr>
            <w:tcW w:w="3465" w:type="dxa"/>
            <w:vAlign w:val="center"/>
          </w:tcPr>
          <w:p w14:paraId="450BBED0" w14:textId="418E7595" w:rsidR="002E287B" w:rsidRDefault="002E287B" w:rsidP="002E287B">
            <w:pPr>
              <w:rPr>
                <w:lang w:eastAsia="zh-CN"/>
              </w:rPr>
            </w:pPr>
            <w:r w:rsidRPr="009436D9">
              <w:rPr>
                <w:rFonts w:cstheme="minorHAnsi"/>
                <w:lang w:eastAsia="zh-CN"/>
              </w:rPr>
              <w:t>INO OTOČAC 2</w:t>
            </w:r>
          </w:p>
        </w:tc>
        <w:tc>
          <w:tcPr>
            <w:tcW w:w="1737" w:type="dxa"/>
            <w:vAlign w:val="center"/>
          </w:tcPr>
          <w:p w14:paraId="6EA41956" w14:textId="14EDE394" w:rsidR="002E287B" w:rsidRDefault="002E287B" w:rsidP="002E287B">
            <w:pPr>
              <w:jc w:val="center"/>
              <w:rPr>
                <w:lang w:eastAsia="zh-CN"/>
              </w:rPr>
            </w:pPr>
            <w:r w:rsidRPr="009436D9">
              <w:rPr>
                <w:rFonts w:cstheme="minorHAnsi"/>
                <w:lang w:eastAsia="zh-CN"/>
              </w:rPr>
              <w:t>NEPOZNATO</w:t>
            </w:r>
          </w:p>
        </w:tc>
        <w:tc>
          <w:tcPr>
            <w:tcW w:w="1737" w:type="dxa"/>
            <w:vAlign w:val="center"/>
          </w:tcPr>
          <w:p w14:paraId="286CE809" w14:textId="1F04DBBA" w:rsidR="002E287B" w:rsidRDefault="002E287B" w:rsidP="002E287B">
            <w:pPr>
              <w:jc w:val="center"/>
              <w:rPr>
                <w:lang w:eastAsia="zh-CN"/>
              </w:rPr>
            </w:pPr>
            <w:r w:rsidRPr="009436D9">
              <w:rPr>
                <w:rFonts w:cstheme="minorHAnsi"/>
                <w:lang w:eastAsia="zh-CN"/>
              </w:rPr>
              <w:t>10/04 kV</w:t>
            </w:r>
          </w:p>
        </w:tc>
      </w:tr>
      <w:tr w:rsidR="002E287B" w14:paraId="1D647D57" w14:textId="77777777" w:rsidTr="00D66DF2">
        <w:tc>
          <w:tcPr>
            <w:tcW w:w="704" w:type="dxa"/>
          </w:tcPr>
          <w:p w14:paraId="47A13254" w14:textId="77777777" w:rsidR="002E287B" w:rsidRPr="00BE06D8" w:rsidRDefault="002E287B">
            <w:pPr>
              <w:pStyle w:val="Odlomakpopisa"/>
              <w:numPr>
                <w:ilvl w:val="0"/>
                <w:numId w:val="57"/>
              </w:numPr>
              <w:spacing w:after="0" w:line="240" w:lineRule="auto"/>
              <w:ind w:left="340"/>
              <w:rPr>
                <w:sz w:val="20"/>
                <w:lang w:eastAsia="zh-CN"/>
              </w:rPr>
            </w:pPr>
          </w:p>
        </w:tc>
        <w:tc>
          <w:tcPr>
            <w:tcW w:w="1134" w:type="dxa"/>
            <w:vAlign w:val="center"/>
          </w:tcPr>
          <w:p w14:paraId="0E148993" w14:textId="186E2C04" w:rsidR="002E287B" w:rsidRDefault="002E287B" w:rsidP="002E287B">
            <w:pPr>
              <w:jc w:val="center"/>
              <w:rPr>
                <w:lang w:eastAsia="zh-CN"/>
              </w:rPr>
            </w:pPr>
            <w:r w:rsidRPr="009436D9">
              <w:rPr>
                <w:lang w:eastAsia="zh-CN"/>
              </w:rPr>
              <w:t>TS</w:t>
            </w:r>
          </w:p>
        </w:tc>
        <w:tc>
          <w:tcPr>
            <w:tcW w:w="3465" w:type="dxa"/>
            <w:vAlign w:val="center"/>
          </w:tcPr>
          <w:p w14:paraId="44EE83B3" w14:textId="559B46D4" w:rsidR="002E287B" w:rsidRDefault="002E287B" w:rsidP="002E287B">
            <w:pPr>
              <w:rPr>
                <w:lang w:eastAsia="zh-CN"/>
              </w:rPr>
            </w:pPr>
            <w:r w:rsidRPr="009436D9">
              <w:rPr>
                <w:rFonts w:cstheme="minorHAnsi"/>
                <w:lang w:eastAsia="zh-CN"/>
              </w:rPr>
              <w:t>INO OTOČAC 3</w:t>
            </w:r>
          </w:p>
        </w:tc>
        <w:tc>
          <w:tcPr>
            <w:tcW w:w="1737" w:type="dxa"/>
            <w:vAlign w:val="center"/>
          </w:tcPr>
          <w:p w14:paraId="0D3F45D1" w14:textId="120742DE" w:rsidR="002E287B" w:rsidRDefault="002E287B" w:rsidP="002E287B">
            <w:pPr>
              <w:jc w:val="center"/>
              <w:rPr>
                <w:lang w:eastAsia="zh-CN"/>
              </w:rPr>
            </w:pPr>
            <w:r w:rsidRPr="009436D9">
              <w:rPr>
                <w:rFonts w:cstheme="minorHAnsi"/>
                <w:lang w:eastAsia="zh-CN"/>
              </w:rPr>
              <w:t>NEPOZNATO</w:t>
            </w:r>
          </w:p>
        </w:tc>
        <w:tc>
          <w:tcPr>
            <w:tcW w:w="1737" w:type="dxa"/>
            <w:vAlign w:val="center"/>
          </w:tcPr>
          <w:p w14:paraId="4F6629F5" w14:textId="3176F0CE" w:rsidR="002E287B" w:rsidRDefault="002E287B" w:rsidP="002E287B">
            <w:pPr>
              <w:jc w:val="center"/>
              <w:rPr>
                <w:lang w:eastAsia="zh-CN"/>
              </w:rPr>
            </w:pPr>
            <w:r w:rsidRPr="009436D9">
              <w:rPr>
                <w:rFonts w:cstheme="minorHAnsi"/>
                <w:lang w:eastAsia="zh-CN"/>
              </w:rPr>
              <w:t>10/04 kV</w:t>
            </w:r>
          </w:p>
        </w:tc>
      </w:tr>
      <w:tr w:rsidR="002E287B" w14:paraId="17B7F9A9" w14:textId="77777777" w:rsidTr="001B7A8D">
        <w:tc>
          <w:tcPr>
            <w:tcW w:w="704" w:type="dxa"/>
          </w:tcPr>
          <w:p w14:paraId="33292436" w14:textId="77777777" w:rsidR="002E287B" w:rsidRPr="00BE06D8" w:rsidRDefault="002E287B">
            <w:pPr>
              <w:pStyle w:val="Odlomakpopisa"/>
              <w:numPr>
                <w:ilvl w:val="0"/>
                <w:numId w:val="57"/>
              </w:numPr>
              <w:spacing w:after="0" w:line="240" w:lineRule="auto"/>
              <w:ind w:left="340"/>
              <w:rPr>
                <w:sz w:val="20"/>
                <w:lang w:eastAsia="zh-CN"/>
              </w:rPr>
            </w:pPr>
          </w:p>
        </w:tc>
        <w:tc>
          <w:tcPr>
            <w:tcW w:w="1134" w:type="dxa"/>
            <w:vAlign w:val="center"/>
          </w:tcPr>
          <w:p w14:paraId="4C5EE889" w14:textId="7AD13F1E" w:rsidR="002E287B" w:rsidRDefault="002E287B" w:rsidP="002E287B">
            <w:pPr>
              <w:jc w:val="center"/>
              <w:rPr>
                <w:lang w:eastAsia="zh-CN"/>
              </w:rPr>
            </w:pPr>
            <w:r w:rsidRPr="009436D9">
              <w:rPr>
                <w:lang w:eastAsia="zh-CN"/>
              </w:rPr>
              <w:t>TS</w:t>
            </w:r>
          </w:p>
        </w:tc>
        <w:tc>
          <w:tcPr>
            <w:tcW w:w="3465" w:type="dxa"/>
            <w:vAlign w:val="center"/>
          </w:tcPr>
          <w:p w14:paraId="700B9D18" w14:textId="486F6014" w:rsidR="002E287B" w:rsidRDefault="002E287B" w:rsidP="002E287B">
            <w:pPr>
              <w:rPr>
                <w:lang w:eastAsia="zh-CN"/>
              </w:rPr>
            </w:pPr>
            <w:r w:rsidRPr="009436D9">
              <w:rPr>
                <w:rFonts w:cstheme="minorHAnsi"/>
                <w:lang w:eastAsia="zh-CN"/>
              </w:rPr>
              <w:t>JANJČE</w:t>
            </w:r>
          </w:p>
        </w:tc>
        <w:tc>
          <w:tcPr>
            <w:tcW w:w="1737" w:type="dxa"/>
            <w:vAlign w:val="center"/>
          </w:tcPr>
          <w:p w14:paraId="08968CF2" w14:textId="73C5B49B" w:rsidR="002E287B" w:rsidRDefault="002E287B" w:rsidP="002E287B">
            <w:pPr>
              <w:jc w:val="center"/>
              <w:rPr>
                <w:lang w:eastAsia="zh-CN"/>
              </w:rPr>
            </w:pPr>
            <w:r w:rsidRPr="009436D9">
              <w:rPr>
                <w:rFonts w:cstheme="minorHAnsi"/>
                <w:lang w:eastAsia="zh-CN"/>
              </w:rPr>
              <w:t>STS</w:t>
            </w:r>
          </w:p>
        </w:tc>
        <w:tc>
          <w:tcPr>
            <w:tcW w:w="1737" w:type="dxa"/>
            <w:vAlign w:val="center"/>
          </w:tcPr>
          <w:p w14:paraId="12A9D0B2" w14:textId="02AE9A3E" w:rsidR="002E287B" w:rsidRDefault="002E287B" w:rsidP="002E287B">
            <w:pPr>
              <w:jc w:val="center"/>
              <w:rPr>
                <w:lang w:eastAsia="zh-CN"/>
              </w:rPr>
            </w:pPr>
            <w:r w:rsidRPr="009436D9">
              <w:rPr>
                <w:rFonts w:cstheme="minorHAnsi"/>
                <w:lang w:eastAsia="zh-CN"/>
              </w:rPr>
              <w:t>10/04 kV</w:t>
            </w:r>
          </w:p>
        </w:tc>
      </w:tr>
      <w:tr w:rsidR="002E287B" w14:paraId="71E60F60" w14:textId="77777777" w:rsidTr="001B7A8D">
        <w:tc>
          <w:tcPr>
            <w:tcW w:w="704" w:type="dxa"/>
          </w:tcPr>
          <w:p w14:paraId="07F17654" w14:textId="77777777" w:rsidR="002E287B" w:rsidRPr="00BE06D8" w:rsidRDefault="002E287B">
            <w:pPr>
              <w:pStyle w:val="Odlomakpopisa"/>
              <w:numPr>
                <w:ilvl w:val="0"/>
                <w:numId w:val="57"/>
              </w:numPr>
              <w:spacing w:after="0" w:line="240" w:lineRule="auto"/>
              <w:ind w:left="340"/>
              <w:rPr>
                <w:sz w:val="20"/>
                <w:lang w:eastAsia="zh-CN"/>
              </w:rPr>
            </w:pPr>
          </w:p>
        </w:tc>
        <w:tc>
          <w:tcPr>
            <w:tcW w:w="1134" w:type="dxa"/>
            <w:vAlign w:val="center"/>
          </w:tcPr>
          <w:p w14:paraId="55553541" w14:textId="2EFE698A" w:rsidR="002E287B" w:rsidRDefault="002E287B" w:rsidP="002E287B">
            <w:pPr>
              <w:jc w:val="center"/>
              <w:rPr>
                <w:lang w:eastAsia="zh-CN"/>
              </w:rPr>
            </w:pPr>
            <w:r w:rsidRPr="009436D9">
              <w:rPr>
                <w:lang w:eastAsia="zh-CN"/>
              </w:rPr>
              <w:t>TS</w:t>
            </w:r>
          </w:p>
        </w:tc>
        <w:tc>
          <w:tcPr>
            <w:tcW w:w="3465" w:type="dxa"/>
            <w:vAlign w:val="center"/>
          </w:tcPr>
          <w:p w14:paraId="40E8D60E" w14:textId="712391FF" w:rsidR="002E287B" w:rsidRDefault="002E287B" w:rsidP="002E287B">
            <w:pPr>
              <w:rPr>
                <w:lang w:eastAsia="zh-CN"/>
              </w:rPr>
            </w:pPr>
            <w:r w:rsidRPr="009436D9">
              <w:rPr>
                <w:rFonts w:cstheme="minorHAnsi"/>
                <w:lang w:eastAsia="zh-CN"/>
              </w:rPr>
              <w:t>KOMPOLJE 1</w:t>
            </w:r>
          </w:p>
        </w:tc>
        <w:tc>
          <w:tcPr>
            <w:tcW w:w="1737" w:type="dxa"/>
            <w:vAlign w:val="center"/>
          </w:tcPr>
          <w:p w14:paraId="3F68AFF4" w14:textId="45790907" w:rsidR="002E287B" w:rsidRDefault="002E287B" w:rsidP="002E287B">
            <w:pPr>
              <w:jc w:val="center"/>
              <w:rPr>
                <w:lang w:eastAsia="zh-CN"/>
              </w:rPr>
            </w:pPr>
            <w:r w:rsidRPr="009436D9">
              <w:rPr>
                <w:rFonts w:cstheme="minorHAnsi"/>
                <w:lang w:eastAsia="zh-CN"/>
              </w:rPr>
              <w:t>STS</w:t>
            </w:r>
          </w:p>
        </w:tc>
        <w:tc>
          <w:tcPr>
            <w:tcW w:w="1737" w:type="dxa"/>
            <w:vAlign w:val="center"/>
          </w:tcPr>
          <w:p w14:paraId="2E32E774" w14:textId="594D48E3" w:rsidR="002E287B" w:rsidRDefault="002E287B" w:rsidP="002E287B">
            <w:pPr>
              <w:jc w:val="center"/>
              <w:rPr>
                <w:lang w:eastAsia="zh-CN"/>
              </w:rPr>
            </w:pPr>
            <w:r w:rsidRPr="009436D9">
              <w:rPr>
                <w:rFonts w:cstheme="minorHAnsi"/>
                <w:lang w:eastAsia="zh-CN"/>
              </w:rPr>
              <w:t>10(20)/04 kV</w:t>
            </w:r>
          </w:p>
        </w:tc>
      </w:tr>
      <w:tr w:rsidR="002E287B" w14:paraId="00050142" w14:textId="77777777" w:rsidTr="001B7A8D">
        <w:tc>
          <w:tcPr>
            <w:tcW w:w="704" w:type="dxa"/>
          </w:tcPr>
          <w:p w14:paraId="21E8C598" w14:textId="77777777" w:rsidR="002E287B" w:rsidRPr="00BE06D8" w:rsidRDefault="002E287B">
            <w:pPr>
              <w:pStyle w:val="Odlomakpopisa"/>
              <w:numPr>
                <w:ilvl w:val="0"/>
                <w:numId w:val="57"/>
              </w:numPr>
              <w:spacing w:after="0" w:line="240" w:lineRule="auto"/>
              <w:ind w:left="340"/>
              <w:rPr>
                <w:sz w:val="20"/>
                <w:lang w:eastAsia="zh-CN"/>
              </w:rPr>
            </w:pPr>
          </w:p>
        </w:tc>
        <w:tc>
          <w:tcPr>
            <w:tcW w:w="1134" w:type="dxa"/>
            <w:vAlign w:val="center"/>
          </w:tcPr>
          <w:p w14:paraId="79F12B76" w14:textId="04F21B4A" w:rsidR="002E287B" w:rsidRDefault="002E287B" w:rsidP="002E287B">
            <w:pPr>
              <w:jc w:val="center"/>
              <w:rPr>
                <w:lang w:eastAsia="zh-CN"/>
              </w:rPr>
            </w:pPr>
            <w:r w:rsidRPr="009436D9">
              <w:rPr>
                <w:lang w:eastAsia="zh-CN"/>
              </w:rPr>
              <w:t>TS</w:t>
            </w:r>
          </w:p>
        </w:tc>
        <w:tc>
          <w:tcPr>
            <w:tcW w:w="3465" w:type="dxa"/>
            <w:vAlign w:val="center"/>
          </w:tcPr>
          <w:p w14:paraId="341D4681" w14:textId="570D8BCC" w:rsidR="002E287B" w:rsidRDefault="002E287B" w:rsidP="002E287B">
            <w:pPr>
              <w:rPr>
                <w:lang w:eastAsia="zh-CN"/>
              </w:rPr>
            </w:pPr>
            <w:r w:rsidRPr="009436D9">
              <w:rPr>
                <w:rFonts w:cstheme="minorHAnsi"/>
                <w:lang w:eastAsia="zh-CN"/>
              </w:rPr>
              <w:t>KOMPOLJE 2</w:t>
            </w:r>
          </w:p>
        </w:tc>
        <w:tc>
          <w:tcPr>
            <w:tcW w:w="1737" w:type="dxa"/>
            <w:vAlign w:val="center"/>
          </w:tcPr>
          <w:p w14:paraId="6226876C" w14:textId="1961CE22" w:rsidR="002E287B" w:rsidRDefault="002E287B" w:rsidP="002E287B">
            <w:pPr>
              <w:jc w:val="center"/>
              <w:rPr>
                <w:lang w:eastAsia="zh-CN"/>
              </w:rPr>
            </w:pPr>
            <w:r w:rsidRPr="009436D9">
              <w:rPr>
                <w:rFonts w:cstheme="minorHAnsi"/>
                <w:lang w:eastAsia="zh-CN"/>
              </w:rPr>
              <w:t>ST</w:t>
            </w:r>
            <w:r>
              <w:rPr>
                <w:rFonts w:cstheme="minorHAnsi"/>
                <w:lang w:eastAsia="zh-CN"/>
              </w:rPr>
              <w:t>S</w:t>
            </w:r>
          </w:p>
        </w:tc>
        <w:tc>
          <w:tcPr>
            <w:tcW w:w="1737" w:type="dxa"/>
            <w:vAlign w:val="center"/>
          </w:tcPr>
          <w:p w14:paraId="7B261BCA" w14:textId="799603E5" w:rsidR="002E287B" w:rsidRDefault="002E287B" w:rsidP="002E287B">
            <w:pPr>
              <w:jc w:val="center"/>
              <w:rPr>
                <w:lang w:eastAsia="zh-CN"/>
              </w:rPr>
            </w:pPr>
            <w:r w:rsidRPr="009436D9">
              <w:rPr>
                <w:rFonts w:cstheme="minorHAnsi"/>
                <w:lang w:eastAsia="zh-CN"/>
              </w:rPr>
              <w:t>10(20)/04 kV</w:t>
            </w:r>
          </w:p>
        </w:tc>
      </w:tr>
      <w:tr w:rsidR="002E287B" w14:paraId="269C7B9D" w14:textId="77777777" w:rsidTr="001B7A8D">
        <w:tc>
          <w:tcPr>
            <w:tcW w:w="704" w:type="dxa"/>
          </w:tcPr>
          <w:p w14:paraId="5B0DF19B" w14:textId="77777777" w:rsidR="002E287B" w:rsidRPr="00BE06D8" w:rsidRDefault="002E287B">
            <w:pPr>
              <w:pStyle w:val="Odlomakpopisa"/>
              <w:numPr>
                <w:ilvl w:val="0"/>
                <w:numId w:val="57"/>
              </w:numPr>
              <w:spacing w:after="0" w:line="240" w:lineRule="auto"/>
              <w:ind w:left="340"/>
              <w:rPr>
                <w:sz w:val="20"/>
                <w:lang w:eastAsia="zh-CN"/>
              </w:rPr>
            </w:pPr>
          </w:p>
        </w:tc>
        <w:tc>
          <w:tcPr>
            <w:tcW w:w="1134" w:type="dxa"/>
            <w:vAlign w:val="center"/>
          </w:tcPr>
          <w:p w14:paraId="40FA9CBB" w14:textId="0E95FC8C" w:rsidR="002E287B" w:rsidRDefault="002E287B" w:rsidP="002E287B">
            <w:pPr>
              <w:jc w:val="center"/>
              <w:rPr>
                <w:lang w:eastAsia="zh-CN"/>
              </w:rPr>
            </w:pPr>
            <w:r w:rsidRPr="009436D9">
              <w:rPr>
                <w:lang w:eastAsia="zh-CN"/>
              </w:rPr>
              <w:t>TS</w:t>
            </w:r>
          </w:p>
        </w:tc>
        <w:tc>
          <w:tcPr>
            <w:tcW w:w="3465" w:type="dxa"/>
            <w:vAlign w:val="center"/>
          </w:tcPr>
          <w:p w14:paraId="695B75F7" w14:textId="2B064234" w:rsidR="002E287B" w:rsidRDefault="002E287B" w:rsidP="002E287B">
            <w:pPr>
              <w:rPr>
                <w:lang w:eastAsia="zh-CN"/>
              </w:rPr>
            </w:pPr>
            <w:r w:rsidRPr="009436D9">
              <w:rPr>
                <w:rFonts w:cstheme="minorHAnsi"/>
                <w:lang w:eastAsia="zh-CN"/>
              </w:rPr>
              <w:t>KOMPOLJE 3</w:t>
            </w:r>
          </w:p>
        </w:tc>
        <w:tc>
          <w:tcPr>
            <w:tcW w:w="1737" w:type="dxa"/>
            <w:vAlign w:val="center"/>
          </w:tcPr>
          <w:p w14:paraId="74C9823C" w14:textId="2A269956" w:rsidR="002E287B" w:rsidRDefault="002E287B" w:rsidP="002E287B">
            <w:pPr>
              <w:jc w:val="center"/>
              <w:rPr>
                <w:lang w:eastAsia="zh-CN"/>
              </w:rPr>
            </w:pPr>
            <w:r w:rsidRPr="009436D9">
              <w:rPr>
                <w:rFonts w:cstheme="minorHAnsi"/>
                <w:lang w:eastAsia="zh-CN"/>
              </w:rPr>
              <w:t>KTS</w:t>
            </w:r>
          </w:p>
        </w:tc>
        <w:tc>
          <w:tcPr>
            <w:tcW w:w="1737" w:type="dxa"/>
            <w:vAlign w:val="center"/>
          </w:tcPr>
          <w:p w14:paraId="71961B26" w14:textId="25D546EB" w:rsidR="002E287B" w:rsidRDefault="002E287B" w:rsidP="002E287B">
            <w:pPr>
              <w:jc w:val="center"/>
              <w:rPr>
                <w:lang w:eastAsia="zh-CN"/>
              </w:rPr>
            </w:pPr>
            <w:r w:rsidRPr="009436D9">
              <w:rPr>
                <w:rFonts w:cstheme="minorHAnsi"/>
                <w:lang w:eastAsia="zh-CN"/>
              </w:rPr>
              <w:t>10(20)/04 kV</w:t>
            </w:r>
          </w:p>
        </w:tc>
      </w:tr>
      <w:tr w:rsidR="002E287B" w14:paraId="50CDE31E" w14:textId="77777777" w:rsidTr="001B7A8D">
        <w:tc>
          <w:tcPr>
            <w:tcW w:w="704" w:type="dxa"/>
          </w:tcPr>
          <w:p w14:paraId="5C3F04C9" w14:textId="77777777" w:rsidR="002E287B" w:rsidRPr="00BE06D8" w:rsidRDefault="002E287B">
            <w:pPr>
              <w:pStyle w:val="Odlomakpopisa"/>
              <w:numPr>
                <w:ilvl w:val="0"/>
                <w:numId w:val="57"/>
              </w:numPr>
              <w:spacing w:after="0" w:line="240" w:lineRule="auto"/>
              <w:ind w:left="340"/>
              <w:rPr>
                <w:sz w:val="20"/>
                <w:lang w:eastAsia="zh-CN"/>
              </w:rPr>
            </w:pPr>
          </w:p>
        </w:tc>
        <w:tc>
          <w:tcPr>
            <w:tcW w:w="1134" w:type="dxa"/>
            <w:vAlign w:val="center"/>
          </w:tcPr>
          <w:p w14:paraId="78A7692F" w14:textId="3234AE6C" w:rsidR="002E287B" w:rsidRDefault="002E287B" w:rsidP="002E287B">
            <w:pPr>
              <w:jc w:val="center"/>
              <w:rPr>
                <w:lang w:eastAsia="zh-CN"/>
              </w:rPr>
            </w:pPr>
            <w:r w:rsidRPr="009436D9">
              <w:rPr>
                <w:lang w:eastAsia="zh-CN"/>
              </w:rPr>
              <w:t>TS</w:t>
            </w:r>
          </w:p>
        </w:tc>
        <w:tc>
          <w:tcPr>
            <w:tcW w:w="3465" w:type="dxa"/>
            <w:vAlign w:val="center"/>
          </w:tcPr>
          <w:p w14:paraId="497B2BEE" w14:textId="2A1429B8" w:rsidR="002E287B" w:rsidRDefault="002E287B" w:rsidP="002E287B">
            <w:pPr>
              <w:rPr>
                <w:lang w:eastAsia="zh-CN"/>
              </w:rPr>
            </w:pPr>
            <w:r w:rsidRPr="009436D9">
              <w:rPr>
                <w:rFonts w:cstheme="minorHAnsi"/>
                <w:lang w:eastAsia="zh-CN"/>
              </w:rPr>
              <w:t>KOMPOLJE 4</w:t>
            </w:r>
          </w:p>
        </w:tc>
        <w:tc>
          <w:tcPr>
            <w:tcW w:w="1737" w:type="dxa"/>
            <w:vAlign w:val="center"/>
          </w:tcPr>
          <w:p w14:paraId="15512D0B" w14:textId="0C181F20" w:rsidR="002E287B" w:rsidRDefault="002E287B" w:rsidP="002E287B">
            <w:pPr>
              <w:jc w:val="center"/>
              <w:rPr>
                <w:lang w:eastAsia="zh-CN"/>
              </w:rPr>
            </w:pPr>
            <w:r w:rsidRPr="009436D9">
              <w:rPr>
                <w:rFonts w:cstheme="minorHAnsi"/>
                <w:lang w:eastAsia="zh-CN"/>
              </w:rPr>
              <w:t>STS</w:t>
            </w:r>
          </w:p>
        </w:tc>
        <w:tc>
          <w:tcPr>
            <w:tcW w:w="1737" w:type="dxa"/>
            <w:vAlign w:val="center"/>
          </w:tcPr>
          <w:p w14:paraId="6639C1D5" w14:textId="7C1436F3" w:rsidR="002E287B" w:rsidRDefault="002E287B" w:rsidP="002E287B">
            <w:pPr>
              <w:jc w:val="center"/>
              <w:rPr>
                <w:lang w:eastAsia="zh-CN"/>
              </w:rPr>
            </w:pPr>
            <w:r w:rsidRPr="009436D9">
              <w:rPr>
                <w:rFonts w:cstheme="minorHAnsi"/>
                <w:lang w:eastAsia="zh-CN"/>
              </w:rPr>
              <w:t>10(20)/04 kV</w:t>
            </w:r>
          </w:p>
        </w:tc>
      </w:tr>
      <w:tr w:rsidR="002E287B" w14:paraId="43CF8170" w14:textId="77777777" w:rsidTr="001B7A8D">
        <w:tc>
          <w:tcPr>
            <w:tcW w:w="704" w:type="dxa"/>
          </w:tcPr>
          <w:p w14:paraId="058ECE78" w14:textId="77777777" w:rsidR="002E287B" w:rsidRPr="00BE06D8" w:rsidRDefault="002E287B">
            <w:pPr>
              <w:pStyle w:val="Odlomakpopisa"/>
              <w:numPr>
                <w:ilvl w:val="0"/>
                <w:numId w:val="57"/>
              </w:numPr>
              <w:spacing w:after="0" w:line="240" w:lineRule="auto"/>
              <w:ind w:left="340"/>
              <w:rPr>
                <w:sz w:val="20"/>
                <w:lang w:eastAsia="zh-CN"/>
              </w:rPr>
            </w:pPr>
          </w:p>
        </w:tc>
        <w:tc>
          <w:tcPr>
            <w:tcW w:w="1134" w:type="dxa"/>
            <w:vAlign w:val="center"/>
          </w:tcPr>
          <w:p w14:paraId="52937988" w14:textId="1467EB23" w:rsidR="002E287B" w:rsidRDefault="002E287B" w:rsidP="002E287B">
            <w:pPr>
              <w:jc w:val="center"/>
              <w:rPr>
                <w:lang w:eastAsia="zh-CN"/>
              </w:rPr>
            </w:pPr>
            <w:r w:rsidRPr="009436D9">
              <w:rPr>
                <w:lang w:eastAsia="zh-CN"/>
              </w:rPr>
              <w:t>TS</w:t>
            </w:r>
          </w:p>
        </w:tc>
        <w:tc>
          <w:tcPr>
            <w:tcW w:w="3465" w:type="dxa"/>
            <w:vAlign w:val="center"/>
          </w:tcPr>
          <w:p w14:paraId="7EAA2920" w14:textId="71B44F17" w:rsidR="002E287B" w:rsidRDefault="002E287B" w:rsidP="002E287B">
            <w:pPr>
              <w:rPr>
                <w:lang w:eastAsia="zh-CN"/>
              </w:rPr>
            </w:pPr>
            <w:r w:rsidRPr="009436D9">
              <w:rPr>
                <w:rFonts w:cstheme="minorHAnsi"/>
                <w:lang w:eastAsia="zh-CN"/>
              </w:rPr>
              <w:t xml:space="preserve">KOMPOLJE 5 </w:t>
            </w:r>
          </w:p>
        </w:tc>
        <w:tc>
          <w:tcPr>
            <w:tcW w:w="1737" w:type="dxa"/>
            <w:vAlign w:val="center"/>
          </w:tcPr>
          <w:p w14:paraId="60F89ED8" w14:textId="2D4B1A18" w:rsidR="002E287B" w:rsidRDefault="002E287B" w:rsidP="002E287B">
            <w:pPr>
              <w:jc w:val="center"/>
              <w:rPr>
                <w:lang w:eastAsia="zh-CN"/>
              </w:rPr>
            </w:pPr>
            <w:r w:rsidRPr="009436D9">
              <w:rPr>
                <w:rFonts w:cstheme="minorHAnsi"/>
                <w:lang w:eastAsia="zh-CN"/>
              </w:rPr>
              <w:t>KTS</w:t>
            </w:r>
          </w:p>
        </w:tc>
        <w:tc>
          <w:tcPr>
            <w:tcW w:w="1737" w:type="dxa"/>
            <w:vAlign w:val="center"/>
          </w:tcPr>
          <w:p w14:paraId="3CF2A5CD" w14:textId="3534E48F" w:rsidR="002E287B" w:rsidRDefault="002E287B" w:rsidP="002E287B">
            <w:pPr>
              <w:jc w:val="center"/>
              <w:rPr>
                <w:lang w:eastAsia="zh-CN"/>
              </w:rPr>
            </w:pPr>
            <w:r w:rsidRPr="009436D9">
              <w:rPr>
                <w:rFonts w:cstheme="minorHAnsi"/>
                <w:lang w:eastAsia="zh-CN"/>
              </w:rPr>
              <w:t>10(20)/04 kV</w:t>
            </w:r>
          </w:p>
        </w:tc>
      </w:tr>
      <w:tr w:rsidR="002E287B" w14:paraId="5956D6F0" w14:textId="77777777" w:rsidTr="001B7A8D">
        <w:tc>
          <w:tcPr>
            <w:tcW w:w="704" w:type="dxa"/>
          </w:tcPr>
          <w:p w14:paraId="0AA588F9" w14:textId="77777777" w:rsidR="002E287B" w:rsidRPr="00BE06D8" w:rsidRDefault="002E287B">
            <w:pPr>
              <w:pStyle w:val="Odlomakpopisa"/>
              <w:numPr>
                <w:ilvl w:val="0"/>
                <w:numId w:val="57"/>
              </w:numPr>
              <w:spacing w:after="0" w:line="240" w:lineRule="auto"/>
              <w:ind w:left="340"/>
              <w:rPr>
                <w:sz w:val="20"/>
                <w:lang w:eastAsia="zh-CN"/>
              </w:rPr>
            </w:pPr>
          </w:p>
        </w:tc>
        <w:tc>
          <w:tcPr>
            <w:tcW w:w="1134" w:type="dxa"/>
            <w:vAlign w:val="center"/>
          </w:tcPr>
          <w:p w14:paraId="0B845F6C" w14:textId="5C5D45CB" w:rsidR="002E287B" w:rsidRDefault="002E287B" w:rsidP="002E287B">
            <w:pPr>
              <w:jc w:val="center"/>
              <w:rPr>
                <w:lang w:eastAsia="zh-CN"/>
              </w:rPr>
            </w:pPr>
            <w:r w:rsidRPr="009436D9">
              <w:rPr>
                <w:lang w:eastAsia="zh-CN"/>
              </w:rPr>
              <w:t>TS</w:t>
            </w:r>
          </w:p>
        </w:tc>
        <w:tc>
          <w:tcPr>
            <w:tcW w:w="3465" w:type="dxa"/>
            <w:vAlign w:val="center"/>
          </w:tcPr>
          <w:p w14:paraId="704D7717" w14:textId="014B637A" w:rsidR="002E287B" w:rsidRDefault="002E287B" w:rsidP="002E287B">
            <w:pPr>
              <w:rPr>
                <w:lang w:eastAsia="zh-CN"/>
              </w:rPr>
            </w:pPr>
            <w:r w:rsidRPr="009436D9">
              <w:rPr>
                <w:rFonts w:cstheme="minorHAnsi"/>
                <w:lang w:eastAsia="zh-CN"/>
              </w:rPr>
              <w:t>KOMPOLJE ŠKOLA</w:t>
            </w:r>
          </w:p>
        </w:tc>
        <w:tc>
          <w:tcPr>
            <w:tcW w:w="1737" w:type="dxa"/>
            <w:vAlign w:val="center"/>
          </w:tcPr>
          <w:p w14:paraId="66DEAAC9" w14:textId="37292AAC" w:rsidR="002E287B" w:rsidRDefault="002E287B" w:rsidP="002E287B">
            <w:pPr>
              <w:jc w:val="center"/>
              <w:rPr>
                <w:lang w:eastAsia="zh-CN"/>
              </w:rPr>
            </w:pPr>
            <w:r w:rsidRPr="009436D9">
              <w:rPr>
                <w:rFonts w:cstheme="minorHAnsi"/>
                <w:lang w:eastAsia="zh-CN"/>
              </w:rPr>
              <w:t>STS</w:t>
            </w:r>
          </w:p>
        </w:tc>
        <w:tc>
          <w:tcPr>
            <w:tcW w:w="1737" w:type="dxa"/>
            <w:vAlign w:val="center"/>
          </w:tcPr>
          <w:p w14:paraId="074ABD8F" w14:textId="18216BD8" w:rsidR="002E287B" w:rsidRDefault="002E287B" w:rsidP="002E287B">
            <w:pPr>
              <w:jc w:val="center"/>
              <w:rPr>
                <w:lang w:eastAsia="zh-CN"/>
              </w:rPr>
            </w:pPr>
            <w:r w:rsidRPr="009436D9">
              <w:rPr>
                <w:rFonts w:cstheme="minorHAnsi"/>
                <w:lang w:eastAsia="zh-CN"/>
              </w:rPr>
              <w:t>10(20)/04 kV</w:t>
            </w:r>
          </w:p>
        </w:tc>
      </w:tr>
      <w:tr w:rsidR="002E287B" w14:paraId="3AF5766D" w14:textId="77777777" w:rsidTr="001B7A8D">
        <w:tc>
          <w:tcPr>
            <w:tcW w:w="704" w:type="dxa"/>
          </w:tcPr>
          <w:p w14:paraId="738093AB" w14:textId="77777777" w:rsidR="002E287B" w:rsidRPr="00BE06D8" w:rsidRDefault="002E287B">
            <w:pPr>
              <w:pStyle w:val="Odlomakpopisa"/>
              <w:numPr>
                <w:ilvl w:val="0"/>
                <w:numId w:val="57"/>
              </w:numPr>
              <w:spacing w:after="0" w:line="240" w:lineRule="auto"/>
              <w:ind w:left="340"/>
              <w:rPr>
                <w:sz w:val="20"/>
                <w:lang w:eastAsia="zh-CN"/>
              </w:rPr>
            </w:pPr>
          </w:p>
        </w:tc>
        <w:tc>
          <w:tcPr>
            <w:tcW w:w="1134" w:type="dxa"/>
            <w:vAlign w:val="center"/>
          </w:tcPr>
          <w:p w14:paraId="26AE0933" w14:textId="7E3F9FBB" w:rsidR="002E287B" w:rsidRDefault="002E287B" w:rsidP="002E287B">
            <w:pPr>
              <w:jc w:val="center"/>
              <w:rPr>
                <w:lang w:eastAsia="zh-CN"/>
              </w:rPr>
            </w:pPr>
            <w:r w:rsidRPr="009436D9">
              <w:rPr>
                <w:lang w:eastAsia="zh-CN"/>
              </w:rPr>
              <w:t>TS</w:t>
            </w:r>
          </w:p>
        </w:tc>
        <w:tc>
          <w:tcPr>
            <w:tcW w:w="3465" w:type="dxa"/>
            <w:vAlign w:val="center"/>
          </w:tcPr>
          <w:p w14:paraId="7DA3A996" w14:textId="69DFB979" w:rsidR="002E287B" w:rsidRDefault="002E287B" w:rsidP="002E287B">
            <w:pPr>
              <w:rPr>
                <w:lang w:eastAsia="zh-CN"/>
              </w:rPr>
            </w:pPr>
            <w:r w:rsidRPr="009436D9">
              <w:rPr>
                <w:rFonts w:cstheme="minorHAnsi"/>
                <w:lang w:eastAsia="zh-CN"/>
              </w:rPr>
              <w:t>KOSTELČEVO SELO</w:t>
            </w:r>
          </w:p>
        </w:tc>
        <w:tc>
          <w:tcPr>
            <w:tcW w:w="1737" w:type="dxa"/>
            <w:vAlign w:val="center"/>
          </w:tcPr>
          <w:p w14:paraId="0AADEB50" w14:textId="46DB5091" w:rsidR="002E287B" w:rsidRDefault="002E287B" w:rsidP="002E287B">
            <w:pPr>
              <w:jc w:val="center"/>
              <w:rPr>
                <w:lang w:eastAsia="zh-CN"/>
              </w:rPr>
            </w:pPr>
            <w:r w:rsidRPr="009436D9">
              <w:rPr>
                <w:rFonts w:cstheme="minorHAnsi"/>
                <w:lang w:eastAsia="zh-CN"/>
              </w:rPr>
              <w:t>STS</w:t>
            </w:r>
          </w:p>
        </w:tc>
        <w:tc>
          <w:tcPr>
            <w:tcW w:w="1737" w:type="dxa"/>
            <w:vAlign w:val="center"/>
          </w:tcPr>
          <w:p w14:paraId="4D290D71" w14:textId="66AE9CF2" w:rsidR="002E287B" w:rsidRDefault="002E287B" w:rsidP="002E287B">
            <w:pPr>
              <w:jc w:val="center"/>
              <w:rPr>
                <w:lang w:eastAsia="zh-CN"/>
              </w:rPr>
            </w:pPr>
            <w:r w:rsidRPr="009436D9">
              <w:rPr>
                <w:rFonts w:cstheme="minorHAnsi"/>
                <w:lang w:eastAsia="zh-CN"/>
              </w:rPr>
              <w:t>10(20)/04 kV</w:t>
            </w:r>
          </w:p>
        </w:tc>
      </w:tr>
      <w:tr w:rsidR="002E287B" w14:paraId="03631FE2" w14:textId="77777777" w:rsidTr="001B7A8D">
        <w:tc>
          <w:tcPr>
            <w:tcW w:w="704" w:type="dxa"/>
          </w:tcPr>
          <w:p w14:paraId="75CD0D49" w14:textId="77777777" w:rsidR="002E287B" w:rsidRPr="00BE06D8" w:rsidRDefault="002E287B">
            <w:pPr>
              <w:pStyle w:val="Odlomakpopisa"/>
              <w:numPr>
                <w:ilvl w:val="0"/>
                <w:numId w:val="57"/>
              </w:numPr>
              <w:spacing w:after="0" w:line="240" w:lineRule="auto"/>
              <w:ind w:left="340"/>
              <w:rPr>
                <w:sz w:val="20"/>
                <w:lang w:eastAsia="zh-CN"/>
              </w:rPr>
            </w:pPr>
          </w:p>
        </w:tc>
        <w:tc>
          <w:tcPr>
            <w:tcW w:w="1134" w:type="dxa"/>
            <w:vAlign w:val="center"/>
          </w:tcPr>
          <w:p w14:paraId="5683939E" w14:textId="133A9E08" w:rsidR="002E287B" w:rsidRDefault="002E287B" w:rsidP="002E287B">
            <w:pPr>
              <w:jc w:val="center"/>
              <w:rPr>
                <w:lang w:eastAsia="zh-CN"/>
              </w:rPr>
            </w:pPr>
            <w:r w:rsidRPr="009436D9">
              <w:rPr>
                <w:lang w:eastAsia="zh-CN"/>
              </w:rPr>
              <w:t>TS</w:t>
            </w:r>
          </w:p>
        </w:tc>
        <w:tc>
          <w:tcPr>
            <w:tcW w:w="3465" w:type="dxa"/>
            <w:vAlign w:val="center"/>
          </w:tcPr>
          <w:p w14:paraId="10C2F609" w14:textId="4ACD4E2E" w:rsidR="002E287B" w:rsidRDefault="002E287B" w:rsidP="002E287B">
            <w:pPr>
              <w:rPr>
                <w:lang w:eastAsia="zh-CN"/>
              </w:rPr>
            </w:pPr>
            <w:r w:rsidRPr="009436D9">
              <w:rPr>
                <w:rFonts w:cstheme="minorHAnsi"/>
                <w:lang w:eastAsia="zh-CN"/>
              </w:rPr>
              <w:t>KUTEREVO 1</w:t>
            </w:r>
          </w:p>
        </w:tc>
        <w:tc>
          <w:tcPr>
            <w:tcW w:w="1737" w:type="dxa"/>
            <w:vAlign w:val="center"/>
          </w:tcPr>
          <w:p w14:paraId="22655E62" w14:textId="6664E913" w:rsidR="002E287B" w:rsidRDefault="002E287B" w:rsidP="002E287B">
            <w:pPr>
              <w:jc w:val="center"/>
              <w:rPr>
                <w:lang w:eastAsia="zh-CN"/>
              </w:rPr>
            </w:pPr>
            <w:r w:rsidRPr="009436D9">
              <w:rPr>
                <w:rFonts w:cstheme="minorHAnsi"/>
                <w:lang w:eastAsia="zh-CN"/>
              </w:rPr>
              <w:t>STS</w:t>
            </w:r>
          </w:p>
        </w:tc>
        <w:tc>
          <w:tcPr>
            <w:tcW w:w="1737" w:type="dxa"/>
            <w:vAlign w:val="center"/>
          </w:tcPr>
          <w:p w14:paraId="25E2A866" w14:textId="6021CD32" w:rsidR="002E287B" w:rsidRDefault="002E287B" w:rsidP="002E287B">
            <w:pPr>
              <w:jc w:val="center"/>
              <w:rPr>
                <w:lang w:eastAsia="zh-CN"/>
              </w:rPr>
            </w:pPr>
            <w:r w:rsidRPr="009436D9">
              <w:rPr>
                <w:rFonts w:cstheme="minorHAnsi"/>
                <w:lang w:eastAsia="zh-CN"/>
              </w:rPr>
              <w:t>10(20)/04 kV</w:t>
            </w:r>
          </w:p>
        </w:tc>
      </w:tr>
      <w:tr w:rsidR="002E287B" w14:paraId="2B6AF1E8" w14:textId="77777777" w:rsidTr="001B7A8D">
        <w:tc>
          <w:tcPr>
            <w:tcW w:w="704" w:type="dxa"/>
          </w:tcPr>
          <w:p w14:paraId="0CCAD7E1" w14:textId="77777777" w:rsidR="002E287B" w:rsidRPr="00BE06D8" w:rsidRDefault="002E287B">
            <w:pPr>
              <w:pStyle w:val="Odlomakpopisa"/>
              <w:numPr>
                <w:ilvl w:val="0"/>
                <w:numId w:val="57"/>
              </w:numPr>
              <w:spacing w:after="0" w:line="240" w:lineRule="auto"/>
              <w:ind w:left="340"/>
              <w:rPr>
                <w:sz w:val="20"/>
                <w:lang w:eastAsia="zh-CN"/>
              </w:rPr>
            </w:pPr>
          </w:p>
        </w:tc>
        <w:tc>
          <w:tcPr>
            <w:tcW w:w="1134" w:type="dxa"/>
            <w:vAlign w:val="center"/>
          </w:tcPr>
          <w:p w14:paraId="5CC87DBF" w14:textId="3746ED7D" w:rsidR="002E287B" w:rsidRDefault="002E287B" w:rsidP="002E287B">
            <w:pPr>
              <w:jc w:val="center"/>
              <w:rPr>
                <w:lang w:eastAsia="zh-CN"/>
              </w:rPr>
            </w:pPr>
            <w:r w:rsidRPr="009436D9">
              <w:rPr>
                <w:lang w:eastAsia="zh-CN"/>
              </w:rPr>
              <w:t>TS</w:t>
            </w:r>
          </w:p>
        </w:tc>
        <w:tc>
          <w:tcPr>
            <w:tcW w:w="3465" w:type="dxa"/>
            <w:vAlign w:val="center"/>
          </w:tcPr>
          <w:p w14:paraId="128CEC45" w14:textId="3711AE8D" w:rsidR="002E287B" w:rsidRDefault="002E287B" w:rsidP="002E287B">
            <w:pPr>
              <w:rPr>
                <w:lang w:eastAsia="zh-CN"/>
              </w:rPr>
            </w:pPr>
            <w:r w:rsidRPr="009436D9">
              <w:rPr>
                <w:rFonts w:cstheme="minorHAnsi"/>
                <w:lang w:eastAsia="zh-CN"/>
              </w:rPr>
              <w:t>KUTEREVO 2</w:t>
            </w:r>
          </w:p>
        </w:tc>
        <w:tc>
          <w:tcPr>
            <w:tcW w:w="1737" w:type="dxa"/>
            <w:vAlign w:val="center"/>
          </w:tcPr>
          <w:p w14:paraId="4350CB6A" w14:textId="30E2F1DE" w:rsidR="002E287B" w:rsidRDefault="002E287B" w:rsidP="002E287B">
            <w:pPr>
              <w:jc w:val="center"/>
              <w:rPr>
                <w:lang w:eastAsia="zh-CN"/>
              </w:rPr>
            </w:pPr>
            <w:r w:rsidRPr="009436D9">
              <w:rPr>
                <w:rFonts w:cstheme="minorHAnsi"/>
                <w:lang w:eastAsia="zh-CN"/>
              </w:rPr>
              <w:t>STS</w:t>
            </w:r>
          </w:p>
        </w:tc>
        <w:tc>
          <w:tcPr>
            <w:tcW w:w="1737" w:type="dxa"/>
            <w:vAlign w:val="center"/>
          </w:tcPr>
          <w:p w14:paraId="0D986BC4" w14:textId="1B3544B0" w:rsidR="002E287B" w:rsidRDefault="002E287B" w:rsidP="002E287B">
            <w:pPr>
              <w:jc w:val="center"/>
              <w:rPr>
                <w:lang w:eastAsia="zh-CN"/>
              </w:rPr>
            </w:pPr>
            <w:r w:rsidRPr="009436D9">
              <w:rPr>
                <w:rFonts w:cstheme="minorHAnsi"/>
                <w:lang w:eastAsia="zh-CN"/>
              </w:rPr>
              <w:t>10/04 kV</w:t>
            </w:r>
          </w:p>
        </w:tc>
      </w:tr>
      <w:tr w:rsidR="002E287B" w14:paraId="764642B3" w14:textId="77777777" w:rsidTr="001B7A8D">
        <w:tc>
          <w:tcPr>
            <w:tcW w:w="704" w:type="dxa"/>
          </w:tcPr>
          <w:p w14:paraId="40CF117F" w14:textId="77777777" w:rsidR="002E287B" w:rsidRPr="00BE06D8" w:rsidRDefault="002E287B">
            <w:pPr>
              <w:pStyle w:val="Odlomakpopisa"/>
              <w:numPr>
                <w:ilvl w:val="0"/>
                <w:numId w:val="57"/>
              </w:numPr>
              <w:spacing w:after="0" w:line="240" w:lineRule="auto"/>
              <w:ind w:left="340"/>
              <w:rPr>
                <w:sz w:val="20"/>
                <w:lang w:eastAsia="zh-CN"/>
              </w:rPr>
            </w:pPr>
          </w:p>
        </w:tc>
        <w:tc>
          <w:tcPr>
            <w:tcW w:w="1134" w:type="dxa"/>
            <w:vAlign w:val="center"/>
          </w:tcPr>
          <w:p w14:paraId="62DF0229" w14:textId="0DAE3544" w:rsidR="002E287B" w:rsidRDefault="002E287B" w:rsidP="002E287B">
            <w:pPr>
              <w:jc w:val="center"/>
              <w:rPr>
                <w:lang w:eastAsia="zh-CN"/>
              </w:rPr>
            </w:pPr>
            <w:r w:rsidRPr="009436D9">
              <w:rPr>
                <w:lang w:eastAsia="zh-CN"/>
              </w:rPr>
              <w:t>TS</w:t>
            </w:r>
          </w:p>
        </w:tc>
        <w:tc>
          <w:tcPr>
            <w:tcW w:w="3465" w:type="dxa"/>
            <w:vAlign w:val="center"/>
          </w:tcPr>
          <w:p w14:paraId="2062D49C" w14:textId="6F3E19B6" w:rsidR="002E287B" w:rsidRDefault="002E287B" w:rsidP="002E287B">
            <w:pPr>
              <w:rPr>
                <w:lang w:eastAsia="zh-CN"/>
              </w:rPr>
            </w:pPr>
            <w:r w:rsidRPr="009436D9">
              <w:rPr>
                <w:rFonts w:cstheme="minorHAnsi"/>
                <w:lang w:eastAsia="zh-CN"/>
              </w:rPr>
              <w:t>KUTEREVO 3</w:t>
            </w:r>
          </w:p>
        </w:tc>
        <w:tc>
          <w:tcPr>
            <w:tcW w:w="1737" w:type="dxa"/>
            <w:vAlign w:val="center"/>
          </w:tcPr>
          <w:p w14:paraId="0A8325DD" w14:textId="1A993360" w:rsidR="002E287B" w:rsidRDefault="002E287B" w:rsidP="002E287B">
            <w:pPr>
              <w:jc w:val="center"/>
              <w:rPr>
                <w:lang w:eastAsia="zh-CN"/>
              </w:rPr>
            </w:pPr>
            <w:r w:rsidRPr="009436D9">
              <w:rPr>
                <w:rFonts w:cstheme="minorHAnsi"/>
                <w:lang w:eastAsia="zh-CN"/>
              </w:rPr>
              <w:t>STS</w:t>
            </w:r>
          </w:p>
        </w:tc>
        <w:tc>
          <w:tcPr>
            <w:tcW w:w="1737" w:type="dxa"/>
            <w:vAlign w:val="center"/>
          </w:tcPr>
          <w:p w14:paraId="645043CF" w14:textId="4A4F6ACB" w:rsidR="002E287B" w:rsidRDefault="002E287B" w:rsidP="002E287B">
            <w:pPr>
              <w:jc w:val="center"/>
              <w:rPr>
                <w:lang w:eastAsia="zh-CN"/>
              </w:rPr>
            </w:pPr>
            <w:r w:rsidRPr="009436D9">
              <w:rPr>
                <w:rFonts w:cstheme="minorHAnsi"/>
                <w:lang w:eastAsia="zh-CN"/>
              </w:rPr>
              <w:t>10(20)/04 kV</w:t>
            </w:r>
          </w:p>
        </w:tc>
      </w:tr>
      <w:tr w:rsidR="002E287B" w14:paraId="7F316A0A" w14:textId="77777777" w:rsidTr="001B7A8D">
        <w:tc>
          <w:tcPr>
            <w:tcW w:w="704" w:type="dxa"/>
          </w:tcPr>
          <w:p w14:paraId="0079B974" w14:textId="77777777" w:rsidR="002E287B" w:rsidRPr="00BE06D8" w:rsidRDefault="002E287B">
            <w:pPr>
              <w:pStyle w:val="Odlomakpopisa"/>
              <w:numPr>
                <w:ilvl w:val="0"/>
                <w:numId w:val="57"/>
              </w:numPr>
              <w:spacing w:after="0" w:line="240" w:lineRule="auto"/>
              <w:ind w:left="340"/>
              <w:rPr>
                <w:sz w:val="20"/>
                <w:lang w:eastAsia="zh-CN"/>
              </w:rPr>
            </w:pPr>
          </w:p>
        </w:tc>
        <w:tc>
          <w:tcPr>
            <w:tcW w:w="1134" w:type="dxa"/>
            <w:vAlign w:val="center"/>
          </w:tcPr>
          <w:p w14:paraId="58CC4452" w14:textId="5F210627" w:rsidR="002E287B" w:rsidRDefault="002E287B" w:rsidP="002E287B">
            <w:pPr>
              <w:jc w:val="center"/>
              <w:rPr>
                <w:lang w:eastAsia="zh-CN"/>
              </w:rPr>
            </w:pPr>
            <w:r w:rsidRPr="009436D9">
              <w:rPr>
                <w:lang w:eastAsia="zh-CN"/>
              </w:rPr>
              <w:t>TS</w:t>
            </w:r>
          </w:p>
        </w:tc>
        <w:tc>
          <w:tcPr>
            <w:tcW w:w="3465" w:type="dxa"/>
            <w:vAlign w:val="center"/>
          </w:tcPr>
          <w:p w14:paraId="2F65EBF0" w14:textId="10F5DFA3" w:rsidR="002E287B" w:rsidRDefault="002E287B" w:rsidP="002E287B">
            <w:pPr>
              <w:rPr>
                <w:lang w:eastAsia="zh-CN"/>
              </w:rPr>
            </w:pPr>
            <w:r w:rsidRPr="009436D9">
              <w:rPr>
                <w:rFonts w:cstheme="minorHAnsi"/>
                <w:lang w:eastAsia="zh-CN"/>
              </w:rPr>
              <w:t>KUTEREVO 4</w:t>
            </w:r>
          </w:p>
        </w:tc>
        <w:tc>
          <w:tcPr>
            <w:tcW w:w="1737" w:type="dxa"/>
            <w:vAlign w:val="center"/>
          </w:tcPr>
          <w:p w14:paraId="74191593" w14:textId="15BAE430" w:rsidR="002E287B" w:rsidRDefault="002E287B" w:rsidP="002E287B">
            <w:pPr>
              <w:jc w:val="center"/>
              <w:rPr>
                <w:lang w:eastAsia="zh-CN"/>
              </w:rPr>
            </w:pPr>
            <w:r w:rsidRPr="009436D9">
              <w:rPr>
                <w:rFonts w:cstheme="minorHAnsi"/>
                <w:lang w:eastAsia="zh-CN"/>
              </w:rPr>
              <w:t>STS</w:t>
            </w:r>
          </w:p>
        </w:tc>
        <w:tc>
          <w:tcPr>
            <w:tcW w:w="1737" w:type="dxa"/>
            <w:vAlign w:val="center"/>
          </w:tcPr>
          <w:p w14:paraId="015D9BDF" w14:textId="3160D6FE" w:rsidR="002E287B" w:rsidRDefault="002E287B" w:rsidP="002E287B">
            <w:pPr>
              <w:jc w:val="center"/>
              <w:rPr>
                <w:lang w:eastAsia="zh-CN"/>
              </w:rPr>
            </w:pPr>
            <w:r w:rsidRPr="009436D9">
              <w:rPr>
                <w:rFonts w:cstheme="minorHAnsi"/>
                <w:lang w:eastAsia="zh-CN"/>
              </w:rPr>
              <w:t>10(20)/04 kV</w:t>
            </w:r>
          </w:p>
        </w:tc>
      </w:tr>
      <w:tr w:rsidR="002E287B" w14:paraId="2106C979" w14:textId="77777777" w:rsidTr="001B7A8D">
        <w:tc>
          <w:tcPr>
            <w:tcW w:w="704" w:type="dxa"/>
          </w:tcPr>
          <w:p w14:paraId="25BDEC09" w14:textId="77777777" w:rsidR="002E287B" w:rsidRPr="00BE06D8" w:rsidRDefault="002E287B">
            <w:pPr>
              <w:pStyle w:val="Odlomakpopisa"/>
              <w:numPr>
                <w:ilvl w:val="0"/>
                <w:numId w:val="57"/>
              </w:numPr>
              <w:spacing w:after="0" w:line="240" w:lineRule="auto"/>
              <w:ind w:left="340"/>
              <w:rPr>
                <w:sz w:val="20"/>
                <w:lang w:eastAsia="zh-CN"/>
              </w:rPr>
            </w:pPr>
          </w:p>
        </w:tc>
        <w:tc>
          <w:tcPr>
            <w:tcW w:w="1134" w:type="dxa"/>
            <w:vAlign w:val="center"/>
          </w:tcPr>
          <w:p w14:paraId="0214D197" w14:textId="055EE7BC" w:rsidR="002E287B" w:rsidRDefault="002E287B" w:rsidP="002E287B">
            <w:pPr>
              <w:jc w:val="center"/>
              <w:rPr>
                <w:lang w:eastAsia="zh-CN"/>
              </w:rPr>
            </w:pPr>
            <w:r w:rsidRPr="009436D9">
              <w:rPr>
                <w:lang w:eastAsia="zh-CN"/>
              </w:rPr>
              <w:t>TS</w:t>
            </w:r>
          </w:p>
        </w:tc>
        <w:tc>
          <w:tcPr>
            <w:tcW w:w="3465" w:type="dxa"/>
            <w:vAlign w:val="center"/>
          </w:tcPr>
          <w:p w14:paraId="73B949CC" w14:textId="24ECCB86" w:rsidR="002E287B" w:rsidRDefault="002E287B" w:rsidP="002E287B">
            <w:pPr>
              <w:rPr>
                <w:lang w:eastAsia="zh-CN"/>
              </w:rPr>
            </w:pPr>
            <w:r w:rsidRPr="009436D9">
              <w:rPr>
                <w:rFonts w:cstheme="minorHAnsi"/>
                <w:lang w:eastAsia="zh-CN"/>
              </w:rPr>
              <w:t>KUTEREVO 5</w:t>
            </w:r>
          </w:p>
        </w:tc>
        <w:tc>
          <w:tcPr>
            <w:tcW w:w="1737" w:type="dxa"/>
            <w:vAlign w:val="center"/>
          </w:tcPr>
          <w:p w14:paraId="2650FCF1" w14:textId="1F188B5F" w:rsidR="002E287B" w:rsidRDefault="002E287B" w:rsidP="002E287B">
            <w:pPr>
              <w:jc w:val="center"/>
              <w:rPr>
                <w:lang w:eastAsia="zh-CN"/>
              </w:rPr>
            </w:pPr>
            <w:r w:rsidRPr="009436D9">
              <w:rPr>
                <w:rFonts w:cstheme="minorHAnsi"/>
                <w:lang w:eastAsia="zh-CN"/>
              </w:rPr>
              <w:t>STS</w:t>
            </w:r>
          </w:p>
        </w:tc>
        <w:tc>
          <w:tcPr>
            <w:tcW w:w="1737" w:type="dxa"/>
            <w:vAlign w:val="center"/>
          </w:tcPr>
          <w:p w14:paraId="0C046E43" w14:textId="1BEE133E" w:rsidR="002E287B" w:rsidRDefault="002E287B" w:rsidP="002E287B">
            <w:pPr>
              <w:jc w:val="center"/>
              <w:rPr>
                <w:lang w:eastAsia="zh-CN"/>
              </w:rPr>
            </w:pPr>
            <w:r w:rsidRPr="009436D9">
              <w:rPr>
                <w:rFonts w:cstheme="minorHAnsi"/>
                <w:lang w:eastAsia="zh-CN"/>
              </w:rPr>
              <w:t>10(20)/04 kV</w:t>
            </w:r>
          </w:p>
        </w:tc>
      </w:tr>
      <w:tr w:rsidR="002E287B" w14:paraId="2FDF9E0E" w14:textId="77777777" w:rsidTr="001B7A8D">
        <w:tc>
          <w:tcPr>
            <w:tcW w:w="704" w:type="dxa"/>
          </w:tcPr>
          <w:p w14:paraId="1C6BE53A" w14:textId="77777777" w:rsidR="002E287B" w:rsidRPr="00BE06D8" w:rsidRDefault="002E287B">
            <w:pPr>
              <w:pStyle w:val="Odlomakpopisa"/>
              <w:numPr>
                <w:ilvl w:val="0"/>
                <w:numId w:val="57"/>
              </w:numPr>
              <w:spacing w:after="0" w:line="240" w:lineRule="auto"/>
              <w:ind w:left="340"/>
              <w:rPr>
                <w:sz w:val="20"/>
                <w:lang w:eastAsia="zh-CN"/>
              </w:rPr>
            </w:pPr>
          </w:p>
        </w:tc>
        <w:tc>
          <w:tcPr>
            <w:tcW w:w="1134" w:type="dxa"/>
            <w:vAlign w:val="center"/>
          </w:tcPr>
          <w:p w14:paraId="7245935F" w14:textId="3A0ACC16" w:rsidR="002E287B" w:rsidRDefault="002E287B" w:rsidP="002E287B">
            <w:pPr>
              <w:jc w:val="center"/>
              <w:rPr>
                <w:lang w:eastAsia="zh-CN"/>
              </w:rPr>
            </w:pPr>
            <w:r w:rsidRPr="009436D9">
              <w:rPr>
                <w:lang w:eastAsia="zh-CN"/>
              </w:rPr>
              <w:t>TS</w:t>
            </w:r>
          </w:p>
        </w:tc>
        <w:tc>
          <w:tcPr>
            <w:tcW w:w="3465" w:type="dxa"/>
            <w:vAlign w:val="center"/>
          </w:tcPr>
          <w:p w14:paraId="72339147" w14:textId="4B4435D8" w:rsidR="002E287B" w:rsidRDefault="002E287B" w:rsidP="002E287B">
            <w:pPr>
              <w:rPr>
                <w:lang w:eastAsia="zh-CN"/>
              </w:rPr>
            </w:pPr>
            <w:r w:rsidRPr="009436D9">
              <w:rPr>
                <w:rFonts w:cstheme="minorHAnsi"/>
                <w:lang w:eastAsia="zh-CN"/>
              </w:rPr>
              <w:t>KUTEREVSKA DULIBA</w:t>
            </w:r>
          </w:p>
        </w:tc>
        <w:tc>
          <w:tcPr>
            <w:tcW w:w="1737" w:type="dxa"/>
            <w:vAlign w:val="center"/>
          </w:tcPr>
          <w:p w14:paraId="3F59550B" w14:textId="348E5230" w:rsidR="002E287B" w:rsidRDefault="002E287B" w:rsidP="002E287B">
            <w:pPr>
              <w:jc w:val="center"/>
              <w:rPr>
                <w:lang w:eastAsia="zh-CN"/>
              </w:rPr>
            </w:pPr>
            <w:r w:rsidRPr="009436D9">
              <w:rPr>
                <w:rFonts w:cstheme="minorHAnsi"/>
                <w:lang w:eastAsia="zh-CN"/>
              </w:rPr>
              <w:t>STS</w:t>
            </w:r>
          </w:p>
        </w:tc>
        <w:tc>
          <w:tcPr>
            <w:tcW w:w="1737" w:type="dxa"/>
            <w:vAlign w:val="center"/>
          </w:tcPr>
          <w:p w14:paraId="61205166" w14:textId="2DEF4F9C" w:rsidR="002E287B" w:rsidRDefault="002E287B" w:rsidP="002E287B">
            <w:pPr>
              <w:jc w:val="center"/>
              <w:rPr>
                <w:lang w:eastAsia="zh-CN"/>
              </w:rPr>
            </w:pPr>
            <w:r w:rsidRPr="009436D9">
              <w:rPr>
                <w:rFonts w:cstheme="minorHAnsi"/>
                <w:lang w:eastAsia="zh-CN"/>
              </w:rPr>
              <w:t>10(20)/04 kV</w:t>
            </w:r>
          </w:p>
        </w:tc>
      </w:tr>
      <w:tr w:rsidR="002E287B" w14:paraId="19DD02E1" w14:textId="77777777" w:rsidTr="001B7A8D">
        <w:tc>
          <w:tcPr>
            <w:tcW w:w="704" w:type="dxa"/>
          </w:tcPr>
          <w:p w14:paraId="30BF5D6C" w14:textId="77777777" w:rsidR="002E287B" w:rsidRPr="00BE06D8" w:rsidRDefault="002E287B">
            <w:pPr>
              <w:pStyle w:val="Odlomakpopisa"/>
              <w:numPr>
                <w:ilvl w:val="0"/>
                <w:numId w:val="57"/>
              </w:numPr>
              <w:spacing w:after="0" w:line="240" w:lineRule="auto"/>
              <w:ind w:left="340"/>
              <w:rPr>
                <w:sz w:val="20"/>
                <w:lang w:eastAsia="zh-CN"/>
              </w:rPr>
            </w:pPr>
          </w:p>
        </w:tc>
        <w:tc>
          <w:tcPr>
            <w:tcW w:w="1134" w:type="dxa"/>
            <w:vAlign w:val="center"/>
          </w:tcPr>
          <w:p w14:paraId="386FC603" w14:textId="31B3188E" w:rsidR="002E287B" w:rsidRDefault="002E287B" w:rsidP="002E287B">
            <w:pPr>
              <w:jc w:val="center"/>
              <w:rPr>
                <w:lang w:eastAsia="zh-CN"/>
              </w:rPr>
            </w:pPr>
            <w:r w:rsidRPr="009436D9">
              <w:rPr>
                <w:lang w:eastAsia="zh-CN"/>
              </w:rPr>
              <w:t>TS</w:t>
            </w:r>
          </w:p>
        </w:tc>
        <w:tc>
          <w:tcPr>
            <w:tcW w:w="3465" w:type="dxa"/>
            <w:vAlign w:val="center"/>
          </w:tcPr>
          <w:p w14:paraId="330C2966" w14:textId="3EC1DD3F" w:rsidR="002E287B" w:rsidRDefault="002E287B" w:rsidP="002E287B">
            <w:pPr>
              <w:rPr>
                <w:lang w:eastAsia="zh-CN"/>
              </w:rPr>
            </w:pPr>
            <w:r w:rsidRPr="009436D9">
              <w:rPr>
                <w:rFonts w:cstheme="minorHAnsi"/>
                <w:lang w:eastAsia="zh-CN"/>
              </w:rPr>
              <w:t>LIČKO LEŠĆE – KUSTURA</w:t>
            </w:r>
          </w:p>
        </w:tc>
        <w:tc>
          <w:tcPr>
            <w:tcW w:w="1737" w:type="dxa"/>
            <w:vAlign w:val="center"/>
          </w:tcPr>
          <w:p w14:paraId="749CEC64" w14:textId="2067E212" w:rsidR="002E287B" w:rsidRDefault="002E287B" w:rsidP="002E287B">
            <w:pPr>
              <w:jc w:val="center"/>
              <w:rPr>
                <w:lang w:eastAsia="zh-CN"/>
              </w:rPr>
            </w:pPr>
            <w:r>
              <w:rPr>
                <w:rFonts w:cstheme="minorHAnsi"/>
                <w:lang w:eastAsia="zh-CN"/>
              </w:rPr>
              <w:t>KTS</w:t>
            </w:r>
          </w:p>
        </w:tc>
        <w:tc>
          <w:tcPr>
            <w:tcW w:w="1737" w:type="dxa"/>
            <w:vAlign w:val="center"/>
          </w:tcPr>
          <w:p w14:paraId="4325BD53" w14:textId="0AE7D4E2" w:rsidR="002E287B" w:rsidRDefault="002E287B" w:rsidP="002E287B">
            <w:pPr>
              <w:jc w:val="center"/>
              <w:rPr>
                <w:lang w:eastAsia="zh-CN"/>
              </w:rPr>
            </w:pPr>
            <w:r w:rsidRPr="009436D9">
              <w:rPr>
                <w:rFonts w:cstheme="minorHAnsi"/>
                <w:lang w:eastAsia="zh-CN"/>
              </w:rPr>
              <w:t>10(20)/04 kV</w:t>
            </w:r>
          </w:p>
        </w:tc>
      </w:tr>
      <w:tr w:rsidR="00EE012B" w14:paraId="4AFA43CB" w14:textId="77777777" w:rsidTr="001B7A8D">
        <w:tc>
          <w:tcPr>
            <w:tcW w:w="704" w:type="dxa"/>
          </w:tcPr>
          <w:p w14:paraId="4EC43087" w14:textId="77777777" w:rsidR="00EE012B" w:rsidRPr="00BE06D8" w:rsidRDefault="00EE012B">
            <w:pPr>
              <w:pStyle w:val="Odlomakpopisa"/>
              <w:numPr>
                <w:ilvl w:val="0"/>
                <w:numId w:val="57"/>
              </w:numPr>
              <w:spacing w:after="0" w:line="240" w:lineRule="auto"/>
              <w:ind w:left="340"/>
              <w:rPr>
                <w:sz w:val="20"/>
                <w:lang w:eastAsia="zh-CN"/>
              </w:rPr>
            </w:pPr>
          </w:p>
        </w:tc>
        <w:tc>
          <w:tcPr>
            <w:tcW w:w="1134" w:type="dxa"/>
            <w:vAlign w:val="center"/>
          </w:tcPr>
          <w:p w14:paraId="57868D1F" w14:textId="17D9DDE7" w:rsidR="00EE012B" w:rsidRDefault="00EE012B" w:rsidP="00EE012B">
            <w:pPr>
              <w:jc w:val="center"/>
              <w:rPr>
                <w:lang w:eastAsia="zh-CN"/>
              </w:rPr>
            </w:pPr>
            <w:r w:rsidRPr="009436D9">
              <w:rPr>
                <w:lang w:eastAsia="zh-CN"/>
              </w:rPr>
              <w:t>TS</w:t>
            </w:r>
          </w:p>
        </w:tc>
        <w:tc>
          <w:tcPr>
            <w:tcW w:w="3465" w:type="dxa"/>
            <w:vAlign w:val="center"/>
          </w:tcPr>
          <w:p w14:paraId="5FE0D58C" w14:textId="1C229467" w:rsidR="00EE012B" w:rsidRDefault="00EE012B" w:rsidP="00EE012B">
            <w:pPr>
              <w:rPr>
                <w:lang w:eastAsia="zh-CN"/>
              </w:rPr>
            </w:pPr>
            <w:r w:rsidRPr="009436D9">
              <w:rPr>
                <w:rFonts w:cstheme="minorHAnsi"/>
                <w:lang w:eastAsia="zh-CN"/>
              </w:rPr>
              <w:t>LIPOVLJE</w:t>
            </w:r>
          </w:p>
        </w:tc>
        <w:tc>
          <w:tcPr>
            <w:tcW w:w="1737" w:type="dxa"/>
            <w:vAlign w:val="center"/>
          </w:tcPr>
          <w:p w14:paraId="4F6D3C4B" w14:textId="47A6D036" w:rsidR="00EE012B" w:rsidRDefault="00EE012B" w:rsidP="00EE012B">
            <w:pPr>
              <w:jc w:val="center"/>
              <w:rPr>
                <w:lang w:eastAsia="zh-CN"/>
              </w:rPr>
            </w:pPr>
            <w:r w:rsidRPr="009436D9">
              <w:rPr>
                <w:rFonts w:cstheme="minorHAnsi"/>
                <w:lang w:eastAsia="zh-CN"/>
              </w:rPr>
              <w:t>STS</w:t>
            </w:r>
          </w:p>
        </w:tc>
        <w:tc>
          <w:tcPr>
            <w:tcW w:w="1737" w:type="dxa"/>
            <w:vAlign w:val="center"/>
          </w:tcPr>
          <w:p w14:paraId="2CAEDA52" w14:textId="2D563FEC" w:rsidR="00EE012B" w:rsidRDefault="00EE012B" w:rsidP="00EE012B">
            <w:pPr>
              <w:jc w:val="center"/>
              <w:rPr>
                <w:lang w:eastAsia="zh-CN"/>
              </w:rPr>
            </w:pPr>
            <w:r w:rsidRPr="009436D9">
              <w:rPr>
                <w:rFonts w:cstheme="minorHAnsi"/>
                <w:lang w:eastAsia="zh-CN"/>
              </w:rPr>
              <w:t>10(20)/04 kV</w:t>
            </w:r>
          </w:p>
        </w:tc>
      </w:tr>
      <w:tr w:rsidR="00EE012B" w14:paraId="4284A027" w14:textId="77777777" w:rsidTr="001B7A8D">
        <w:tc>
          <w:tcPr>
            <w:tcW w:w="704" w:type="dxa"/>
          </w:tcPr>
          <w:p w14:paraId="7E07B1F0" w14:textId="77777777" w:rsidR="00EE012B" w:rsidRPr="00BE06D8" w:rsidRDefault="00EE012B">
            <w:pPr>
              <w:pStyle w:val="Odlomakpopisa"/>
              <w:numPr>
                <w:ilvl w:val="0"/>
                <w:numId w:val="57"/>
              </w:numPr>
              <w:spacing w:after="0" w:line="240" w:lineRule="auto"/>
              <w:ind w:left="340"/>
              <w:rPr>
                <w:sz w:val="20"/>
                <w:lang w:eastAsia="zh-CN"/>
              </w:rPr>
            </w:pPr>
          </w:p>
        </w:tc>
        <w:tc>
          <w:tcPr>
            <w:tcW w:w="1134" w:type="dxa"/>
            <w:vAlign w:val="center"/>
          </w:tcPr>
          <w:p w14:paraId="0842334F" w14:textId="4E4CDAC0" w:rsidR="00EE012B" w:rsidRDefault="00EE012B" w:rsidP="00EE012B">
            <w:pPr>
              <w:jc w:val="center"/>
              <w:rPr>
                <w:lang w:eastAsia="zh-CN"/>
              </w:rPr>
            </w:pPr>
            <w:r w:rsidRPr="009436D9">
              <w:rPr>
                <w:lang w:eastAsia="zh-CN"/>
              </w:rPr>
              <w:t>TS</w:t>
            </w:r>
          </w:p>
        </w:tc>
        <w:tc>
          <w:tcPr>
            <w:tcW w:w="3465" w:type="dxa"/>
            <w:vAlign w:val="center"/>
          </w:tcPr>
          <w:p w14:paraId="6EB71F8F" w14:textId="7570E717" w:rsidR="00EE012B" w:rsidRDefault="00EE012B" w:rsidP="00EE012B">
            <w:pPr>
              <w:rPr>
                <w:lang w:eastAsia="zh-CN"/>
              </w:rPr>
            </w:pPr>
            <w:r w:rsidRPr="009436D9">
              <w:rPr>
                <w:rFonts w:cstheme="minorHAnsi"/>
                <w:lang w:eastAsia="zh-CN"/>
              </w:rPr>
              <w:t>LIPOVLJE 2</w:t>
            </w:r>
          </w:p>
        </w:tc>
        <w:tc>
          <w:tcPr>
            <w:tcW w:w="1737" w:type="dxa"/>
            <w:vAlign w:val="center"/>
          </w:tcPr>
          <w:p w14:paraId="0242A431" w14:textId="365817A1" w:rsidR="00EE012B" w:rsidRDefault="00EE012B" w:rsidP="00EE012B">
            <w:pPr>
              <w:jc w:val="center"/>
              <w:rPr>
                <w:lang w:eastAsia="zh-CN"/>
              </w:rPr>
            </w:pPr>
            <w:r w:rsidRPr="009436D9">
              <w:rPr>
                <w:rFonts w:cstheme="minorHAnsi"/>
                <w:lang w:eastAsia="zh-CN"/>
              </w:rPr>
              <w:t>STS</w:t>
            </w:r>
          </w:p>
        </w:tc>
        <w:tc>
          <w:tcPr>
            <w:tcW w:w="1737" w:type="dxa"/>
            <w:vAlign w:val="center"/>
          </w:tcPr>
          <w:p w14:paraId="51A1AD5D" w14:textId="49BF4E21" w:rsidR="00EE012B" w:rsidRDefault="00EE012B" w:rsidP="00EE012B">
            <w:pPr>
              <w:jc w:val="center"/>
              <w:rPr>
                <w:lang w:eastAsia="zh-CN"/>
              </w:rPr>
            </w:pPr>
            <w:r w:rsidRPr="009436D9">
              <w:rPr>
                <w:rFonts w:cstheme="minorHAnsi"/>
                <w:lang w:eastAsia="zh-CN"/>
              </w:rPr>
              <w:t>10(20)/04 kV</w:t>
            </w:r>
          </w:p>
        </w:tc>
      </w:tr>
      <w:tr w:rsidR="00EE012B" w14:paraId="644AB140" w14:textId="77777777" w:rsidTr="001B7A8D">
        <w:tc>
          <w:tcPr>
            <w:tcW w:w="704" w:type="dxa"/>
          </w:tcPr>
          <w:p w14:paraId="7500E111" w14:textId="77777777" w:rsidR="00EE012B" w:rsidRPr="00BE06D8" w:rsidRDefault="00EE012B">
            <w:pPr>
              <w:pStyle w:val="Odlomakpopisa"/>
              <w:numPr>
                <w:ilvl w:val="0"/>
                <w:numId w:val="57"/>
              </w:numPr>
              <w:spacing w:after="0" w:line="240" w:lineRule="auto"/>
              <w:ind w:left="340"/>
              <w:rPr>
                <w:sz w:val="20"/>
                <w:lang w:eastAsia="zh-CN"/>
              </w:rPr>
            </w:pPr>
          </w:p>
        </w:tc>
        <w:tc>
          <w:tcPr>
            <w:tcW w:w="1134" w:type="dxa"/>
            <w:vAlign w:val="center"/>
          </w:tcPr>
          <w:p w14:paraId="3DC72E68" w14:textId="4F0A76AC" w:rsidR="00EE012B" w:rsidRDefault="00EE012B" w:rsidP="00EE012B">
            <w:pPr>
              <w:jc w:val="center"/>
              <w:rPr>
                <w:lang w:eastAsia="zh-CN"/>
              </w:rPr>
            </w:pPr>
            <w:r w:rsidRPr="009436D9">
              <w:rPr>
                <w:lang w:eastAsia="zh-CN"/>
              </w:rPr>
              <w:t>TS</w:t>
            </w:r>
          </w:p>
        </w:tc>
        <w:tc>
          <w:tcPr>
            <w:tcW w:w="3465" w:type="dxa"/>
            <w:vAlign w:val="center"/>
          </w:tcPr>
          <w:p w14:paraId="1D4C0E8B" w14:textId="5F779194" w:rsidR="00EE012B" w:rsidRDefault="00EE012B" w:rsidP="00EE012B">
            <w:pPr>
              <w:rPr>
                <w:lang w:eastAsia="zh-CN"/>
              </w:rPr>
            </w:pPr>
            <w:r w:rsidRPr="009436D9">
              <w:rPr>
                <w:rFonts w:cstheme="minorHAnsi"/>
                <w:lang w:eastAsia="zh-CN"/>
              </w:rPr>
              <w:t>LTV</w:t>
            </w:r>
          </w:p>
        </w:tc>
        <w:tc>
          <w:tcPr>
            <w:tcW w:w="1737" w:type="dxa"/>
            <w:vAlign w:val="center"/>
          </w:tcPr>
          <w:p w14:paraId="09D6BE45" w14:textId="0918C697" w:rsidR="00EE012B" w:rsidRDefault="00EE012B" w:rsidP="00EE012B">
            <w:pPr>
              <w:jc w:val="center"/>
              <w:rPr>
                <w:lang w:eastAsia="zh-CN"/>
              </w:rPr>
            </w:pPr>
            <w:r w:rsidRPr="009436D9">
              <w:rPr>
                <w:rFonts w:cstheme="minorHAnsi"/>
                <w:lang w:eastAsia="zh-CN"/>
              </w:rPr>
              <w:t>KTS</w:t>
            </w:r>
          </w:p>
        </w:tc>
        <w:tc>
          <w:tcPr>
            <w:tcW w:w="1737" w:type="dxa"/>
            <w:vAlign w:val="center"/>
          </w:tcPr>
          <w:p w14:paraId="0E4E1365" w14:textId="168750F2" w:rsidR="00EE012B" w:rsidRDefault="00EE012B" w:rsidP="00EE012B">
            <w:pPr>
              <w:jc w:val="center"/>
              <w:rPr>
                <w:lang w:eastAsia="zh-CN"/>
              </w:rPr>
            </w:pPr>
            <w:r w:rsidRPr="009436D9">
              <w:rPr>
                <w:rFonts w:cstheme="minorHAnsi"/>
                <w:lang w:eastAsia="zh-CN"/>
              </w:rPr>
              <w:t>10(20)/04 kV</w:t>
            </w:r>
          </w:p>
        </w:tc>
      </w:tr>
      <w:tr w:rsidR="00EE012B" w14:paraId="4A4618E3" w14:textId="77777777" w:rsidTr="001B7A8D">
        <w:tc>
          <w:tcPr>
            <w:tcW w:w="704" w:type="dxa"/>
          </w:tcPr>
          <w:p w14:paraId="207EE0DC" w14:textId="77777777" w:rsidR="00EE012B" w:rsidRPr="00BE06D8" w:rsidRDefault="00EE012B">
            <w:pPr>
              <w:pStyle w:val="Odlomakpopisa"/>
              <w:numPr>
                <w:ilvl w:val="0"/>
                <w:numId w:val="57"/>
              </w:numPr>
              <w:spacing w:after="0" w:line="240" w:lineRule="auto"/>
              <w:ind w:left="340"/>
              <w:rPr>
                <w:sz w:val="20"/>
                <w:lang w:eastAsia="zh-CN"/>
              </w:rPr>
            </w:pPr>
          </w:p>
        </w:tc>
        <w:tc>
          <w:tcPr>
            <w:tcW w:w="1134" w:type="dxa"/>
            <w:vAlign w:val="center"/>
          </w:tcPr>
          <w:p w14:paraId="3E850E05" w14:textId="2B69D706" w:rsidR="00EE012B" w:rsidRDefault="00EE012B" w:rsidP="00EE012B">
            <w:pPr>
              <w:jc w:val="center"/>
              <w:rPr>
                <w:lang w:eastAsia="zh-CN"/>
              </w:rPr>
            </w:pPr>
            <w:r w:rsidRPr="009436D9">
              <w:rPr>
                <w:lang w:eastAsia="zh-CN"/>
              </w:rPr>
              <w:t>TS</w:t>
            </w:r>
          </w:p>
        </w:tc>
        <w:tc>
          <w:tcPr>
            <w:tcW w:w="3465" w:type="dxa"/>
            <w:vAlign w:val="center"/>
          </w:tcPr>
          <w:p w14:paraId="1177B534" w14:textId="166AD241" w:rsidR="00EE012B" w:rsidRDefault="00EE012B" w:rsidP="00EE012B">
            <w:pPr>
              <w:rPr>
                <w:lang w:eastAsia="zh-CN"/>
              </w:rPr>
            </w:pPr>
            <w:r w:rsidRPr="009436D9">
              <w:rPr>
                <w:rFonts w:cstheme="minorHAnsi"/>
                <w:lang w:eastAsia="zh-CN"/>
              </w:rPr>
              <w:t>LUKA BOLNICA</w:t>
            </w:r>
          </w:p>
        </w:tc>
        <w:tc>
          <w:tcPr>
            <w:tcW w:w="1737" w:type="dxa"/>
            <w:vAlign w:val="center"/>
          </w:tcPr>
          <w:p w14:paraId="386F4822" w14:textId="1B10CF9F" w:rsidR="00EE012B" w:rsidRDefault="00EE012B" w:rsidP="00EE012B">
            <w:pPr>
              <w:jc w:val="center"/>
              <w:rPr>
                <w:lang w:eastAsia="zh-CN"/>
              </w:rPr>
            </w:pPr>
            <w:r w:rsidRPr="009436D9">
              <w:rPr>
                <w:rFonts w:cstheme="minorHAnsi"/>
                <w:lang w:eastAsia="zh-CN"/>
              </w:rPr>
              <w:t>KTS</w:t>
            </w:r>
          </w:p>
        </w:tc>
        <w:tc>
          <w:tcPr>
            <w:tcW w:w="1737" w:type="dxa"/>
            <w:vAlign w:val="center"/>
          </w:tcPr>
          <w:p w14:paraId="202F1BB1" w14:textId="6EF9CF97" w:rsidR="00EE012B" w:rsidRDefault="00EE012B" w:rsidP="00EE012B">
            <w:pPr>
              <w:jc w:val="center"/>
              <w:rPr>
                <w:lang w:eastAsia="zh-CN"/>
              </w:rPr>
            </w:pPr>
            <w:r w:rsidRPr="009436D9">
              <w:rPr>
                <w:rFonts w:cstheme="minorHAnsi"/>
                <w:lang w:eastAsia="zh-CN"/>
              </w:rPr>
              <w:t>10/04 kV</w:t>
            </w:r>
          </w:p>
        </w:tc>
      </w:tr>
      <w:tr w:rsidR="00EE012B" w14:paraId="559BF4E3" w14:textId="77777777" w:rsidTr="001B7A8D">
        <w:tc>
          <w:tcPr>
            <w:tcW w:w="704" w:type="dxa"/>
          </w:tcPr>
          <w:p w14:paraId="7E359028" w14:textId="77777777" w:rsidR="00EE012B" w:rsidRPr="00BE06D8" w:rsidRDefault="00EE012B">
            <w:pPr>
              <w:pStyle w:val="Odlomakpopisa"/>
              <w:numPr>
                <w:ilvl w:val="0"/>
                <w:numId w:val="57"/>
              </w:numPr>
              <w:spacing w:after="0" w:line="240" w:lineRule="auto"/>
              <w:ind w:left="340"/>
              <w:rPr>
                <w:sz w:val="20"/>
                <w:lang w:eastAsia="zh-CN"/>
              </w:rPr>
            </w:pPr>
          </w:p>
        </w:tc>
        <w:tc>
          <w:tcPr>
            <w:tcW w:w="1134" w:type="dxa"/>
            <w:vAlign w:val="center"/>
          </w:tcPr>
          <w:p w14:paraId="67E84A9C" w14:textId="24947823" w:rsidR="00EE012B" w:rsidRDefault="00EE012B" w:rsidP="00EE012B">
            <w:pPr>
              <w:jc w:val="center"/>
              <w:rPr>
                <w:lang w:eastAsia="zh-CN"/>
              </w:rPr>
            </w:pPr>
            <w:r w:rsidRPr="009436D9">
              <w:rPr>
                <w:lang w:eastAsia="zh-CN"/>
              </w:rPr>
              <w:t>TS</w:t>
            </w:r>
          </w:p>
        </w:tc>
        <w:tc>
          <w:tcPr>
            <w:tcW w:w="3465" w:type="dxa"/>
            <w:vAlign w:val="center"/>
          </w:tcPr>
          <w:p w14:paraId="55833B15" w14:textId="6ED1A8FC" w:rsidR="00EE012B" w:rsidRDefault="00EE012B" w:rsidP="00EE012B">
            <w:pPr>
              <w:rPr>
                <w:lang w:eastAsia="zh-CN"/>
              </w:rPr>
            </w:pPr>
            <w:r w:rsidRPr="009436D9">
              <w:rPr>
                <w:rFonts w:cstheme="minorHAnsi"/>
                <w:lang w:eastAsia="zh-CN"/>
              </w:rPr>
              <w:t>LUKETINKA</w:t>
            </w:r>
          </w:p>
        </w:tc>
        <w:tc>
          <w:tcPr>
            <w:tcW w:w="1737" w:type="dxa"/>
            <w:vAlign w:val="center"/>
          </w:tcPr>
          <w:p w14:paraId="267E6A80" w14:textId="7C4CB651" w:rsidR="00EE012B" w:rsidRDefault="00EE012B" w:rsidP="00EE012B">
            <w:pPr>
              <w:jc w:val="center"/>
              <w:rPr>
                <w:lang w:eastAsia="zh-CN"/>
              </w:rPr>
            </w:pPr>
            <w:r w:rsidRPr="009436D9">
              <w:rPr>
                <w:rFonts w:cstheme="minorHAnsi"/>
                <w:lang w:eastAsia="zh-CN"/>
              </w:rPr>
              <w:t>STS</w:t>
            </w:r>
          </w:p>
        </w:tc>
        <w:tc>
          <w:tcPr>
            <w:tcW w:w="1737" w:type="dxa"/>
            <w:vAlign w:val="center"/>
          </w:tcPr>
          <w:p w14:paraId="5AC86A1E" w14:textId="25FB3B7C" w:rsidR="00EE012B" w:rsidRDefault="00EE012B" w:rsidP="00EE012B">
            <w:pPr>
              <w:jc w:val="center"/>
              <w:rPr>
                <w:lang w:eastAsia="zh-CN"/>
              </w:rPr>
            </w:pPr>
            <w:r w:rsidRPr="009436D9">
              <w:rPr>
                <w:rFonts w:cstheme="minorHAnsi"/>
                <w:lang w:eastAsia="zh-CN"/>
              </w:rPr>
              <w:t>10(20)/04 kV</w:t>
            </w:r>
          </w:p>
        </w:tc>
      </w:tr>
      <w:tr w:rsidR="00EE012B" w14:paraId="353FEA9C" w14:textId="77777777" w:rsidTr="001B7A8D">
        <w:tc>
          <w:tcPr>
            <w:tcW w:w="704" w:type="dxa"/>
          </w:tcPr>
          <w:p w14:paraId="5B0E8932" w14:textId="77777777" w:rsidR="00EE012B" w:rsidRPr="00BE06D8" w:rsidRDefault="00EE012B">
            <w:pPr>
              <w:pStyle w:val="Odlomakpopisa"/>
              <w:numPr>
                <w:ilvl w:val="0"/>
                <w:numId w:val="57"/>
              </w:numPr>
              <w:spacing w:after="0" w:line="240" w:lineRule="auto"/>
              <w:ind w:left="340"/>
              <w:rPr>
                <w:sz w:val="20"/>
                <w:lang w:eastAsia="zh-CN"/>
              </w:rPr>
            </w:pPr>
          </w:p>
        </w:tc>
        <w:tc>
          <w:tcPr>
            <w:tcW w:w="1134" w:type="dxa"/>
            <w:vAlign w:val="center"/>
          </w:tcPr>
          <w:p w14:paraId="57B2301C" w14:textId="1CD4C3CB" w:rsidR="00EE012B" w:rsidRDefault="00EE012B" w:rsidP="00EE012B">
            <w:pPr>
              <w:jc w:val="center"/>
              <w:rPr>
                <w:lang w:eastAsia="zh-CN"/>
              </w:rPr>
            </w:pPr>
            <w:r w:rsidRPr="009436D9">
              <w:rPr>
                <w:lang w:eastAsia="zh-CN"/>
              </w:rPr>
              <w:t>TS</w:t>
            </w:r>
          </w:p>
        </w:tc>
        <w:tc>
          <w:tcPr>
            <w:tcW w:w="3465" w:type="dxa"/>
            <w:vAlign w:val="center"/>
          </w:tcPr>
          <w:p w14:paraId="69EC800E" w14:textId="2967F89F" w:rsidR="00EE012B" w:rsidRDefault="00EE012B" w:rsidP="00EE012B">
            <w:pPr>
              <w:rPr>
                <w:lang w:eastAsia="zh-CN"/>
              </w:rPr>
            </w:pPr>
            <w:r w:rsidRPr="009436D9">
              <w:rPr>
                <w:rFonts w:cstheme="minorHAnsi"/>
                <w:lang w:eastAsia="zh-CN"/>
              </w:rPr>
              <w:t>NIKŠIĆ MOST</w:t>
            </w:r>
          </w:p>
        </w:tc>
        <w:tc>
          <w:tcPr>
            <w:tcW w:w="1737" w:type="dxa"/>
            <w:vAlign w:val="center"/>
          </w:tcPr>
          <w:p w14:paraId="30F989C8" w14:textId="3C9D4FAC" w:rsidR="00EE012B" w:rsidRDefault="00EE012B" w:rsidP="00EE012B">
            <w:pPr>
              <w:jc w:val="center"/>
              <w:rPr>
                <w:lang w:eastAsia="zh-CN"/>
              </w:rPr>
            </w:pPr>
            <w:r w:rsidRPr="009436D9">
              <w:rPr>
                <w:rFonts w:cstheme="minorHAnsi"/>
                <w:lang w:eastAsia="zh-CN"/>
              </w:rPr>
              <w:t>STS</w:t>
            </w:r>
          </w:p>
        </w:tc>
        <w:tc>
          <w:tcPr>
            <w:tcW w:w="1737" w:type="dxa"/>
            <w:vAlign w:val="center"/>
          </w:tcPr>
          <w:p w14:paraId="70277853" w14:textId="33913121" w:rsidR="00EE012B" w:rsidRDefault="00EE012B" w:rsidP="00EE012B">
            <w:pPr>
              <w:jc w:val="center"/>
              <w:rPr>
                <w:lang w:eastAsia="zh-CN"/>
              </w:rPr>
            </w:pPr>
            <w:r w:rsidRPr="009436D9">
              <w:rPr>
                <w:rFonts w:cstheme="minorHAnsi"/>
                <w:lang w:eastAsia="zh-CN"/>
              </w:rPr>
              <w:t>10(20)/04 kV</w:t>
            </w:r>
          </w:p>
        </w:tc>
      </w:tr>
      <w:tr w:rsidR="00EE012B" w14:paraId="67A25BEB" w14:textId="77777777" w:rsidTr="001B7A8D">
        <w:tc>
          <w:tcPr>
            <w:tcW w:w="704" w:type="dxa"/>
          </w:tcPr>
          <w:p w14:paraId="70183038" w14:textId="77777777" w:rsidR="00EE012B" w:rsidRPr="00BE06D8" w:rsidRDefault="00EE012B">
            <w:pPr>
              <w:pStyle w:val="Odlomakpopisa"/>
              <w:numPr>
                <w:ilvl w:val="0"/>
                <w:numId w:val="57"/>
              </w:numPr>
              <w:spacing w:after="0" w:line="240" w:lineRule="auto"/>
              <w:ind w:left="340"/>
              <w:rPr>
                <w:sz w:val="20"/>
                <w:lang w:eastAsia="zh-CN"/>
              </w:rPr>
            </w:pPr>
          </w:p>
        </w:tc>
        <w:tc>
          <w:tcPr>
            <w:tcW w:w="1134" w:type="dxa"/>
            <w:vAlign w:val="center"/>
          </w:tcPr>
          <w:p w14:paraId="6AFED478" w14:textId="7361DCC2" w:rsidR="00EE012B" w:rsidRDefault="00EE012B" w:rsidP="00EE012B">
            <w:pPr>
              <w:jc w:val="center"/>
              <w:rPr>
                <w:lang w:eastAsia="zh-CN"/>
              </w:rPr>
            </w:pPr>
            <w:r w:rsidRPr="009436D9">
              <w:rPr>
                <w:lang w:eastAsia="zh-CN"/>
              </w:rPr>
              <w:t>TS</w:t>
            </w:r>
          </w:p>
        </w:tc>
        <w:tc>
          <w:tcPr>
            <w:tcW w:w="3465" w:type="dxa"/>
            <w:vAlign w:val="center"/>
          </w:tcPr>
          <w:p w14:paraId="4D29F0CF" w14:textId="0C5EE8A7" w:rsidR="00EE012B" w:rsidRDefault="00EE012B" w:rsidP="00EE012B">
            <w:pPr>
              <w:rPr>
                <w:lang w:eastAsia="zh-CN"/>
              </w:rPr>
            </w:pPr>
            <w:r w:rsidRPr="009436D9">
              <w:rPr>
                <w:rFonts w:cstheme="minorHAnsi"/>
                <w:lang w:eastAsia="zh-CN"/>
              </w:rPr>
              <w:t>NOVOSELIJA</w:t>
            </w:r>
          </w:p>
        </w:tc>
        <w:tc>
          <w:tcPr>
            <w:tcW w:w="1737" w:type="dxa"/>
            <w:vAlign w:val="center"/>
          </w:tcPr>
          <w:p w14:paraId="5D0820B8" w14:textId="6019CBFC" w:rsidR="00EE012B" w:rsidRDefault="00EE012B" w:rsidP="00EE012B">
            <w:pPr>
              <w:jc w:val="center"/>
              <w:rPr>
                <w:lang w:eastAsia="zh-CN"/>
              </w:rPr>
            </w:pPr>
            <w:r>
              <w:rPr>
                <w:rFonts w:cstheme="minorHAnsi"/>
                <w:lang w:eastAsia="zh-CN"/>
              </w:rPr>
              <w:t>ZIDANA</w:t>
            </w:r>
          </w:p>
        </w:tc>
        <w:tc>
          <w:tcPr>
            <w:tcW w:w="1737" w:type="dxa"/>
            <w:vAlign w:val="center"/>
          </w:tcPr>
          <w:p w14:paraId="1BDC25C9" w14:textId="73683D81" w:rsidR="00EE012B" w:rsidRDefault="00EE012B" w:rsidP="00EE012B">
            <w:pPr>
              <w:jc w:val="center"/>
              <w:rPr>
                <w:lang w:eastAsia="zh-CN"/>
              </w:rPr>
            </w:pPr>
            <w:r w:rsidRPr="009436D9">
              <w:rPr>
                <w:rFonts w:cstheme="minorHAnsi"/>
                <w:lang w:eastAsia="zh-CN"/>
              </w:rPr>
              <w:t>10(20)/04 kV</w:t>
            </w:r>
          </w:p>
        </w:tc>
      </w:tr>
      <w:tr w:rsidR="007C5257" w14:paraId="22EA8201" w14:textId="77777777" w:rsidTr="001B7A8D">
        <w:tc>
          <w:tcPr>
            <w:tcW w:w="704" w:type="dxa"/>
          </w:tcPr>
          <w:p w14:paraId="5AAD46A6" w14:textId="77777777" w:rsidR="007C5257" w:rsidRPr="00BE06D8" w:rsidRDefault="007C5257">
            <w:pPr>
              <w:pStyle w:val="Odlomakpopisa"/>
              <w:numPr>
                <w:ilvl w:val="0"/>
                <w:numId w:val="57"/>
              </w:numPr>
              <w:spacing w:after="0" w:line="240" w:lineRule="auto"/>
              <w:ind w:left="340"/>
              <w:rPr>
                <w:sz w:val="20"/>
                <w:lang w:eastAsia="zh-CN"/>
              </w:rPr>
            </w:pPr>
          </w:p>
        </w:tc>
        <w:tc>
          <w:tcPr>
            <w:tcW w:w="1134" w:type="dxa"/>
            <w:vAlign w:val="center"/>
          </w:tcPr>
          <w:p w14:paraId="447C26F2" w14:textId="724B3FB1" w:rsidR="007C5257" w:rsidRDefault="007C5257" w:rsidP="007C5257">
            <w:pPr>
              <w:jc w:val="center"/>
              <w:rPr>
                <w:lang w:eastAsia="zh-CN"/>
              </w:rPr>
            </w:pPr>
            <w:r w:rsidRPr="009436D9">
              <w:rPr>
                <w:lang w:eastAsia="zh-CN"/>
              </w:rPr>
              <w:t>TS</w:t>
            </w:r>
          </w:p>
        </w:tc>
        <w:tc>
          <w:tcPr>
            <w:tcW w:w="3465" w:type="dxa"/>
            <w:vAlign w:val="center"/>
          </w:tcPr>
          <w:p w14:paraId="69EEE72E" w14:textId="4BD7563F" w:rsidR="007C5257" w:rsidRDefault="007C5257" w:rsidP="007C5257">
            <w:pPr>
              <w:rPr>
                <w:lang w:eastAsia="zh-CN"/>
              </w:rPr>
            </w:pPr>
            <w:r w:rsidRPr="009436D9">
              <w:rPr>
                <w:rFonts w:cstheme="minorHAnsi"/>
                <w:lang w:eastAsia="zh-CN"/>
              </w:rPr>
              <w:t>OTOČAC 1</w:t>
            </w:r>
          </w:p>
        </w:tc>
        <w:tc>
          <w:tcPr>
            <w:tcW w:w="1737" w:type="dxa"/>
            <w:vAlign w:val="center"/>
          </w:tcPr>
          <w:p w14:paraId="0D27C4AD" w14:textId="1F148CED" w:rsidR="007C5257" w:rsidRDefault="007C5257" w:rsidP="007C5257">
            <w:pPr>
              <w:jc w:val="center"/>
              <w:rPr>
                <w:lang w:eastAsia="zh-CN"/>
              </w:rPr>
            </w:pPr>
            <w:r w:rsidRPr="009436D9">
              <w:rPr>
                <w:rFonts w:cstheme="minorHAnsi"/>
                <w:lang w:eastAsia="zh-CN"/>
              </w:rPr>
              <w:t>KTS</w:t>
            </w:r>
          </w:p>
        </w:tc>
        <w:tc>
          <w:tcPr>
            <w:tcW w:w="1737" w:type="dxa"/>
            <w:vAlign w:val="center"/>
          </w:tcPr>
          <w:p w14:paraId="49B0E914" w14:textId="726F11FF" w:rsidR="007C5257" w:rsidRDefault="007C5257" w:rsidP="007C5257">
            <w:pPr>
              <w:jc w:val="center"/>
              <w:rPr>
                <w:lang w:eastAsia="zh-CN"/>
              </w:rPr>
            </w:pPr>
            <w:r w:rsidRPr="009436D9">
              <w:rPr>
                <w:rFonts w:cstheme="minorHAnsi"/>
                <w:lang w:eastAsia="zh-CN"/>
              </w:rPr>
              <w:t>10(20)/04 kV</w:t>
            </w:r>
          </w:p>
        </w:tc>
      </w:tr>
      <w:tr w:rsidR="007C5257" w14:paraId="236D50EB" w14:textId="77777777" w:rsidTr="001B7A8D">
        <w:tc>
          <w:tcPr>
            <w:tcW w:w="704" w:type="dxa"/>
          </w:tcPr>
          <w:p w14:paraId="198A1CC2" w14:textId="77777777" w:rsidR="007C5257" w:rsidRPr="00BE06D8" w:rsidRDefault="007C5257">
            <w:pPr>
              <w:pStyle w:val="Odlomakpopisa"/>
              <w:numPr>
                <w:ilvl w:val="0"/>
                <w:numId w:val="57"/>
              </w:numPr>
              <w:spacing w:after="0" w:line="240" w:lineRule="auto"/>
              <w:ind w:left="340"/>
              <w:rPr>
                <w:sz w:val="20"/>
                <w:lang w:eastAsia="zh-CN"/>
              </w:rPr>
            </w:pPr>
          </w:p>
        </w:tc>
        <w:tc>
          <w:tcPr>
            <w:tcW w:w="1134" w:type="dxa"/>
            <w:vAlign w:val="center"/>
          </w:tcPr>
          <w:p w14:paraId="627E0163" w14:textId="73807F37" w:rsidR="007C5257" w:rsidRDefault="007C5257" w:rsidP="007C5257">
            <w:pPr>
              <w:jc w:val="center"/>
              <w:rPr>
                <w:lang w:eastAsia="zh-CN"/>
              </w:rPr>
            </w:pPr>
            <w:r w:rsidRPr="009436D9">
              <w:rPr>
                <w:lang w:eastAsia="zh-CN"/>
              </w:rPr>
              <w:t>TS</w:t>
            </w:r>
          </w:p>
        </w:tc>
        <w:tc>
          <w:tcPr>
            <w:tcW w:w="3465" w:type="dxa"/>
            <w:vAlign w:val="center"/>
          </w:tcPr>
          <w:p w14:paraId="170814AD" w14:textId="239D507A" w:rsidR="007C5257" w:rsidRDefault="007C5257" w:rsidP="007C5257">
            <w:pPr>
              <w:rPr>
                <w:lang w:eastAsia="zh-CN"/>
              </w:rPr>
            </w:pPr>
            <w:r w:rsidRPr="009436D9">
              <w:rPr>
                <w:rFonts w:cstheme="minorHAnsi"/>
                <w:lang w:eastAsia="zh-CN"/>
              </w:rPr>
              <w:t>OTOČAC 2</w:t>
            </w:r>
          </w:p>
        </w:tc>
        <w:tc>
          <w:tcPr>
            <w:tcW w:w="1737" w:type="dxa"/>
            <w:vAlign w:val="center"/>
          </w:tcPr>
          <w:p w14:paraId="2C0DDEEE" w14:textId="6509D664" w:rsidR="007C5257" w:rsidRDefault="007C5257" w:rsidP="007C5257">
            <w:pPr>
              <w:jc w:val="center"/>
              <w:rPr>
                <w:lang w:eastAsia="zh-CN"/>
              </w:rPr>
            </w:pPr>
            <w:r>
              <w:rPr>
                <w:rFonts w:cstheme="minorHAnsi"/>
                <w:lang w:eastAsia="zh-CN"/>
              </w:rPr>
              <w:t>ZIDANA</w:t>
            </w:r>
          </w:p>
        </w:tc>
        <w:tc>
          <w:tcPr>
            <w:tcW w:w="1737" w:type="dxa"/>
            <w:vAlign w:val="center"/>
          </w:tcPr>
          <w:p w14:paraId="2B2E1F23" w14:textId="5AE05028" w:rsidR="007C5257" w:rsidRDefault="007C5257" w:rsidP="007C5257">
            <w:pPr>
              <w:jc w:val="center"/>
              <w:rPr>
                <w:lang w:eastAsia="zh-CN"/>
              </w:rPr>
            </w:pPr>
            <w:r w:rsidRPr="009436D9">
              <w:rPr>
                <w:rFonts w:cstheme="minorHAnsi"/>
                <w:lang w:eastAsia="zh-CN"/>
              </w:rPr>
              <w:t>10/04 kV</w:t>
            </w:r>
          </w:p>
        </w:tc>
      </w:tr>
      <w:tr w:rsidR="007C5257" w14:paraId="6F27C32D" w14:textId="77777777" w:rsidTr="001B7A8D">
        <w:tc>
          <w:tcPr>
            <w:tcW w:w="704" w:type="dxa"/>
          </w:tcPr>
          <w:p w14:paraId="33C5FAA0" w14:textId="77777777" w:rsidR="007C5257" w:rsidRPr="00BE06D8" w:rsidRDefault="007C5257">
            <w:pPr>
              <w:pStyle w:val="Odlomakpopisa"/>
              <w:numPr>
                <w:ilvl w:val="0"/>
                <w:numId w:val="57"/>
              </w:numPr>
              <w:spacing w:after="0" w:line="240" w:lineRule="auto"/>
              <w:ind w:left="340"/>
              <w:rPr>
                <w:sz w:val="20"/>
                <w:lang w:eastAsia="zh-CN"/>
              </w:rPr>
            </w:pPr>
          </w:p>
        </w:tc>
        <w:tc>
          <w:tcPr>
            <w:tcW w:w="1134" w:type="dxa"/>
            <w:vAlign w:val="center"/>
          </w:tcPr>
          <w:p w14:paraId="4D2C88E4" w14:textId="49C0EA9B" w:rsidR="007C5257" w:rsidRDefault="007C5257" w:rsidP="007C5257">
            <w:pPr>
              <w:jc w:val="center"/>
              <w:rPr>
                <w:lang w:eastAsia="zh-CN"/>
              </w:rPr>
            </w:pPr>
            <w:r w:rsidRPr="009436D9">
              <w:rPr>
                <w:lang w:eastAsia="zh-CN"/>
              </w:rPr>
              <w:t>TS</w:t>
            </w:r>
          </w:p>
        </w:tc>
        <w:tc>
          <w:tcPr>
            <w:tcW w:w="3465" w:type="dxa"/>
            <w:vAlign w:val="center"/>
          </w:tcPr>
          <w:p w14:paraId="408C7895" w14:textId="08F50B10" w:rsidR="007C5257" w:rsidRDefault="007C5257" w:rsidP="007C5257">
            <w:pPr>
              <w:rPr>
                <w:lang w:eastAsia="zh-CN"/>
              </w:rPr>
            </w:pPr>
            <w:r w:rsidRPr="009436D9">
              <w:rPr>
                <w:rFonts w:cstheme="minorHAnsi"/>
                <w:lang w:eastAsia="zh-CN"/>
              </w:rPr>
              <w:t>OTOČAC 3</w:t>
            </w:r>
          </w:p>
        </w:tc>
        <w:tc>
          <w:tcPr>
            <w:tcW w:w="1737" w:type="dxa"/>
            <w:vAlign w:val="center"/>
          </w:tcPr>
          <w:p w14:paraId="67FAB93A" w14:textId="3BB6149E" w:rsidR="007C5257" w:rsidRDefault="007C5257" w:rsidP="007C5257">
            <w:pPr>
              <w:jc w:val="center"/>
              <w:rPr>
                <w:lang w:eastAsia="zh-CN"/>
              </w:rPr>
            </w:pPr>
            <w:r w:rsidRPr="009436D9">
              <w:rPr>
                <w:rFonts w:cstheme="minorHAnsi"/>
                <w:lang w:eastAsia="zh-CN"/>
              </w:rPr>
              <w:t>KTS</w:t>
            </w:r>
          </w:p>
        </w:tc>
        <w:tc>
          <w:tcPr>
            <w:tcW w:w="1737" w:type="dxa"/>
            <w:vAlign w:val="center"/>
          </w:tcPr>
          <w:p w14:paraId="18A0E2C1" w14:textId="7BD0BFFA" w:rsidR="007C5257" w:rsidRDefault="007C5257" w:rsidP="007C5257">
            <w:pPr>
              <w:jc w:val="center"/>
              <w:rPr>
                <w:lang w:eastAsia="zh-CN"/>
              </w:rPr>
            </w:pPr>
            <w:r w:rsidRPr="009436D9">
              <w:rPr>
                <w:rFonts w:cstheme="minorHAnsi"/>
                <w:lang w:eastAsia="zh-CN"/>
              </w:rPr>
              <w:t>10(20)/04 kV</w:t>
            </w:r>
          </w:p>
        </w:tc>
      </w:tr>
      <w:tr w:rsidR="007C5257" w14:paraId="01206E49" w14:textId="77777777" w:rsidTr="001B7A8D">
        <w:tc>
          <w:tcPr>
            <w:tcW w:w="704" w:type="dxa"/>
          </w:tcPr>
          <w:p w14:paraId="637796F9" w14:textId="77777777" w:rsidR="007C5257" w:rsidRPr="00BE06D8" w:rsidRDefault="007C5257">
            <w:pPr>
              <w:pStyle w:val="Odlomakpopisa"/>
              <w:numPr>
                <w:ilvl w:val="0"/>
                <w:numId w:val="57"/>
              </w:numPr>
              <w:spacing w:after="0" w:line="240" w:lineRule="auto"/>
              <w:ind w:left="340"/>
              <w:rPr>
                <w:sz w:val="20"/>
                <w:lang w:eastAsia="zh-CN"/>
              </w:rPr>
            </w:pPr>
          </w:p>
        </w:tc>
        <w:tc>
          <w:tcPr>
            <w:tcW w:w="1134" w:type="dxa"/>
            <w:vAlign w:val="center"/>
          </w:tcPr>
          <w:p w14:paraId="7DE7B195" w14:textId="6A1BA144" w:rsidR="007C5257" w:rsidRDefault="007C5257" w:rsidP="007C5257">
            <w:pPr>
              <w:jc w:val="center"/>
              <w:rPr>
                <w:lang w:eastAsia="zh-CN"/>
              </w:rPr>
            </w:pPr>
            <w:r w:rsidRPr="009436D9">
              <w:rPr>
                <w:lang w:eastAsia="zh-CN"/>
              </w:rPr>
              <w:t>TS</w:t>
            </w:r>
          </w:p>
        </w:tc>
        <w:tc>
          <w:tcPr>
            <w:tcW w:w="3465" w:type="dxa"/>
            <w:vAlign w:val="center"/>
          </w:tcPr>
          <w:p w14:paraId="3C94AD3F" w14:textId="41069255" w:rsidR="007C5257" w:rsidRDefault="007C5257" w:rsidP="007C5257">
            <w:pPr>
              <w:rPr>
                <w:lang w:eastAsia="zh-CN"/>
              </w:rPr>
            </w:pPr>
            <w:r w:rsidRPr="009436D9">
              <w:rPr>
                <w:rFonts w:cstheme="minorHAnsi"/>
                <w:lang w:eastAsia="zh-CN"/>
              </w:rPr>
              <w:t>OTOČAC 4</w:t>
            </w:r>
          </w:p>
        </w:tc>
        <w:tc>
          <w:tcPr>
            <w:tcW w:w="1737" w:type="dxa"/>
            <w:vAlign w:val="center"/>
          </w:tcPr>
          <w:p w14:paraId="2EC71724" w14:textId="34289E8C" w:rsidR="007C5257" w:rsidRDefault="007C5257" w:rsidP="007C5257">
            <w:pPr>
              <w:jc w:val="center"/>
              <w:rPr>
                <w:lang w:eastAsia="zh-CN"/>
              </w:rPr>
            </w:pPr>
            <w:r w:rsidRPr="009436D9">
              <w:rPr>
                <w:rFonts w:cstheme="minorHAnsi"/>
                <w:lang w:eastAsia="zh-CN"/>
              </w:rPr>
              <w:t>KTS</w:t>
            </w:r>
          </w:p>
        </w:tc>
        <w:tc>
          <w:tcPr>
            <w:tcW w:w="1737" w:type="dxa"/>
            <w:vAlign w:val="center"/>
          </w:tcPr>
          <w:p w14:paraId="26CF7DF9" w14:textId="15572845" w:rsidR="007C5257" w:rsidRDefault="007C5257" w:rsidP="007C5257">
            <w:pPr>
              <w:jc w:val="center"/>
              <w:rPr>
                <w:lang w:eastAsia="zh-CN"/>
              </w:rPr>
            </w:pPr>
            <w:r w:rsidRPr="009436D9">
              <w:rPr>
                <w:rFonts w:cstheme="minorHAnsi"/>
                <w:lang w:eastAsia="zh-CN"/>
              </w:rPr>
              <w:t>10/04 kV</w:t>
            </w:r>
          </w:p>
        </w:tc>
      </w:tr>
      <w:tr w:rsidR="007C5257" w14:paraId="4CBC4D63" w14:textId="77777777" w:rsidTr="001B7A8D">
        <w:tc>
          <w:tcPr>
            <w:tcW w:w="704" w:type="dxa"/>
          </w:tcPr>
          <w:p w14:paraId="54339C2B" w14:textId="77777777" w:rsidR="007C5257" w:rsidRPr="00BE06D8" w:rsidRDefault="007C5257">
            <w:pPr>
              <w:pStyle w:val="Odlomakpopisa"/>
              <w:numPr>
                <w:ilvl w:val="0"/>
                <w:numId w:val="57"/>
              </w:numPr>
              <w:spacing w:after="0" w:line="240" w:lineRule="auto"/>
              <w:ind w:left="340"/>
              <w:rPr>
                <w:sz w:val="20"/>
                <w:lang w:eastAsia="zh-CN"/>
              </w:rPr>
            </w:pPr>
          </w:p>
        </w:tc>
        <w:tc>
          <w:tcPr>
            <w:tcW w:w="1134" w:type="dxa"/>
            <w:vAlign w:val="center"/>
          </w:tcPr>
          <w:p w14:paraId="5AFAF98F" w14:textId="7FEF858F" w:rsidR="007C5257" w:rsidRDefault="007C5257" w:rsidP="007C5257">
            <w:pPr>
              <w:jc w:val="center"/>
              <w:rPr>
                <w:lang w:eastAsia="zh-CN"/>
              </w:rPr>
            </w:pPr>
            <w:r w:rsidRPr="009436D9">
              <w:rPr>
                <w:lang w:eastAsia="zh-CN"/>
              </w:rPr>
              <w:t>TS</w:t>
            </w:r>
          </w:p>
        </w:tc>
        <w:tc>
          <w:tcPr>
            <w:tcW w:w="3465" w:type="dxa"/>
            <w:vAlign w:val="center"/>
          </w:tcPr>
          <w:p w14:paraId="6944C361" w14:textId="22E3B6EA" w:rsidR="007C5257" w:rsidRDefault="007C5257" w:rsidP="007C5257">
            <w:pPr>
              <w:rPr>
                <w:lang w:eastAsia="zh-CN"/>
              </w:rPr>
            </w:pPr>
            <w:r w:rsidRPr="009436D9">
              <w:rPr>
                <w:rFonts w:cstheme="minorHAnsi"/>
                <w:lang w:eastAsia="zh-CN"/>
              </w:rPr>
              <w:t>OTOČAC 5</w:t>
            </w:r>
          </w:p>
        </w:tc>
        <w:tc>
          <w:tcPr>
            <w:tcW w:w="1737" w:type="dxa"/>
            <w:vAlign w:val="center"/>
          </w:tcPr>
          <w:p w14:paraId="0E0857AD" w14:textId="14ECE6AF" w:rsidR="007C5257" w:rsidRDefault="007C5257" w:rsidP="007C5257">
            <w:pPr>
              <w:jc w:val="center"/>
              <w:rPr>
                <w:lang w:eastAsia="zh-CN"/>
              </w:rPr>
            </w:pPr>
            <w:r w:rsidRPr="009436D9">
              <w:rPr>
                <w:rFonts w:cstheme="minorHAnsi"/>
                <w:lang w:eastAsia="zh-CN"/>
              </w:rPr>
              <w:t>KTS</w:t>
            </w:r>
          </w:p>
        </w:tc>
        <w:tc>
          <w:tcPr>
            <w:tcW w:w="1737" w:type="dxa"/>
            <w:vAlign w:val="center"/>
          </w:tcPr>
          <w:p w14:paraId="71184FDA" w14:textId="5F5A797A" w:rsidR="007C5257" w:rsidRDefault="007C5257" w:rsidP="007C5257">
            <w:pPr>
              <w:jc w:val="center"/>
              <w:rPr>
                <w:lang w:eastAsia="zh-CN"/>
              </w:rPr>
            </w:pPr>
            <w:r w:rsidRPr="009436D9">
              <w:rPr>
                <w:rFonts w:cstheme="minorHAnsi"/>
                <w:lang w:eastAsia="zh-CN"/>
              </w:rPr>
              <w:t>10(20)/04 kV</w:t>
            </w:r>
          </w:p>
        </w:tc>
      </w:tr>
      <w:tr w:rsidR="007C5257" w14:paraId="6D1B5D8C" w14:textId="77777777" w:rsidTr="00D34EDE">
        <w:tc>
          <w:tcPr>
            <w:tcW w:w="704" w:type="dxa"/>
          </w:tcPr>
          <w:p w14:paraId="6EF1BE15" w14:textId="77777777" w:rsidR="007C5257" w:rsidRPr="00BE06D8" w:rsidRDefault="007C5257">
            <w:pPr>
              <w:pStyle w:val="Odlomakpopisa"/>
              <w:numPr>
                <w:ilvl w:val="0"/>
                <w:numId w:val="57"/>
              </w:numPr>
              <w:spacing w:after="0" w:line="240" w:lineRule="auto"/>
              <w:ind w:left="340"/>
              <w:rPr>
                <w:sz w:val="20"/>
                <w:lang w:eastAsia="zh-CN"/>
              </w:rPr>
            </w:pPr>
          </w:p>
        </w:tc>
        <w:tc>
          <w:tcPr>
            <w:tcW w:w="1134" w:type="dxa"/>
            <w:vAlign w:val="center"/>
          </w:tcPr>
          <w:p w14:paraId="4B1613C7" w14:textId="70A80811" w:rsidR="007C5257" w:rsidRDefault="007C5257" w:rsidP="007C5257">
            <w:pPr>
              <w:jc w:val="center"/>
              <w:rPr>
                <w:lang w:eastAsia="zh-CN"/>
              </w:rPr>
            </w:pPr>
            <w:r w:rsidRPr="009436D9">
              <w:rPr>
                <w:lang w:eastAsia="zh-CN"/>
              </w:rPr>
              <w:t>TS</w:t>
            </w:r>
          </w:p>
        </w:tc>
        <w:tc>
          <w:tcPr>
            <w:tcW w:w="3465" w:type="dxa"/>
            <w:vAlign w:val="center"/>
          </w:tcPr>
          <w:p w14:paraId="2901A5B7" w14:textId="794A5C79" w:rsidR="007C5257" w:rsidRDefault="007C5257" w:rsidP="007C5257">
            <w:pPr>
              <w:rPr>
                <w:lang w:eastAsia="zh-CN"/>
              </w:rPr>
            </w:pPr>
            <w:r w:rsidRPr="009436D9">
              <w:rPr>
                <w:rFonts w:cstheme="minorHAnsi"/>
                <w:lang w:eastAsia="zh-CN"/>
              </w:rPr>
              <w:t>OTOČAC 6</w:t>
            </w:r>
          </w:p>
        </w:tc>
        <w:tc>
          <w:tcPr>
            <w:tcW w:w="1737" w:type="dxa"/>
            <w:vAlign w:val="center"/>
          </w:tcPr>
          <w:p w14:paraId="3F3F30F3" w14:textId="34CA882B" w:rsidR="007C5257" w:rsidRDefault="007C5257" w:rsidP="007C5257">
            <w:pPr>
              <w:jc w:val="center"/>
              <w:rPr>
                <w:lang w:eastAsia="zh-CN"/>
              </w:rPr>
            </w:pPr>
            <w:r w:rsidRPr="009436D9">
              <w:rPr>
                <w:rFonts w:cstheme="minorHAnsi"/>
                <w:lang w:eastAsia="zh-CN"/>
              </w:rPr>
              <w:t>KTS</w:t>
            </w:r>
          </w:p>
        </w:tc>
        <w:tc>
          <w:tcPr>
            <w:tcW w:w="1737" w:type="dxa"/>
            <w:vAlign w:val="center"/>
          </w:tcPr>
          <w:p w14:paraId="7645C173" w14:textId="58D696FC" w:rsidR="007C5257" w:rsidRDefault="007C5257" w:rsidP="007C5257">
            <w:pPr>
              <w:jc w:val="center"/>
              <w:rPr>
                <w:lang w:eastAsia="zh-CN"/>
              </w:rPr>
            </w:pPr>
            <w:r w:rsidRPr="009436D9">
              <w:rPr>
                <w:rFonts w:cstheme="minorHAnsi"/>
                <w:lang w:eastAsia="zh-CN"/>
              </w:rPr>
              <w:t>10/04 kV</w:t>
            </w:r>
          </w:p>
        </w:tc>
      </w:tr>
      <w:tr w:rsidR="007C5257" w14:paraId="24C4498D" w14:textId="77777777" w:rsidTr="00765D6B">
        <w:tc>
          <w:tcPr>
            <w:tcW w:w="704" w:type="dxa"/>
          </w:tcPr>
          <w:p w14:paraId="4DE0BEF7" w14:textId="77777777" w:rsidR="007C5257" w:rsidRPr="00BE06D8" w:rsidRDefault="007C5257">
            <w:pPr>
              <w:pStyle w:val="Odlomakpopisa"/>
              <w:numPr>
                <w:ilvl w:val="0"/>
                <w:numId w:val="57"/>
              </w:numPr>
              <w:spacing w:after="0" w:line="240" w:lineRule="auto"/>
              <w:ind w:left="340"/>
              <w:rPr>
                <w:sz w:val="20"/>
                <w:lang w:eastAsia="zh-CN"/>
              </w:rPr>
            </w:pPr>
          </w:p>
        </w:tc>
        <w:tc>
          <w:tcPr>
            <w:tcW w:w="1134" w:type="dxa"/>
            <w:vAlign w:val="center"/>
          </w:tcPr>
          <w:p w14:paraId="420AF45B" w14:textId="21D2BAC9" w:rsidR="007C5257" w:rsidRDefault="007C5257" w:rsidP="007C5257">
            <w:pPr>
              <w:jc w:val="center"/>
              <w:rPr>
                <w:lang w:eastAsia="zh-CN"/>
              </w:rPr>
            </w:pPr>
            <w:r w:rsidRPr="009436D9">
              <w:rPr>
                <w:lang w:eastAsia="zh-CN"/>
              </w:rPr>
              <w:t>TS</w:t>
            </w:r>
          </w:p>
        </w:tc>
        <w:tc>
          <w:tcPr>
            <w:tcW w:w="3465" w:type="dxa"/>
            <w:vAlign w:val="center"/>
          </w:tcPr>
          <w:p w14:paraId="394D0CBE" w14:textId="2C546CD0" w:rsidR="007C5257" w:rsidRDefault="007C5257" w:rsidP="007C5257">
            <w:pPr>
              <w:rPr>
                <w:lang w:eastAsia="zh-CN"/>
              </w:rPr>
            </w:pPr>
            <w:r w:rsidRPr="009436D9">
              <w:rPr>
                <w:rFonts w:cstheme="minorHAnsi"/>
                <w:lang w:eastAsia="zh-CN"/>
              </w:rPr>
              <w:t>OTOČAC 7</w:t>
            </w:r>
          </w:p>
        </w:tc>
        <w:tc>
          <w:tcPr>
            <w:tcW w:w="1737" w:type="dxa"/>
            <w:vAlign w:val="center"/>
          </w:tcPr>
          <w:p w14:paraId="5BEEAC04" w14:textId="3DDF3F74" w:rsidR="007C5257" w:rsidRDefault="007C5257" w:rsidP="007C5257">
            <w:pPr>
              <w:jc w:val="center"/>
              <w:rPr>
                <w:lang w:eastAsia="zh-CN"/>
              </w:rPr>
            </w:pPr>
            <w:r w:rsidRPr="009436D9">
              <w:rPr>
                <w:rFonts w:cstheme="minorHAnsi"/>
                <w:lang w:eastAsia="zh-CN"/>
              </w:rPr>
              <w:t>KTS</w:t>
            </w:r>
          </w:p>
        </w:tc>
        <w:tc>
          <w:tcPr>
            <w:tcW w:w="1737" w:type="dxa"/>
            <w:vAlign w:val="center"/>
          </w:tcPr>
          <w:p w14:paraId="6E49EADE" w14:textId="38922174" w:rsidR="007C5257" w:rsidRDefault="007C5257" w:rsidP="007C5257">
            <w:pPr>
              <w:jc w:val="center"/>
              <w:rPr>
                <w:lang w:eastAsia="zh-CN"/>
              </w:rPr>
            </w:pPr>
            <w:r w:rsidRPr="009436D9">
              <w:rPr>
                <w:rFonts w:cstheme="minorHAnsi"/>
                <w:lang w:eastAsia="zh-CN"/>
              </w:rPr>
              <w:t>10/04 kV</w:t>
            </w:r>
          </w:p>
        </w:tc>
      </w:tr>
      <w:tr w:rsidR="007C5257" w14:paraId="5B225C00" w14:textId="77777777" w:rsidTr="001B7A8D">
        <w:tc>
          <w:tcPr>
            <w:tcW w:w="704" w:type="dxa"/>
          </w:tcPr>
          <w:p w14:paraId="1946664A" w14:textId="77777777" w:rsidR="007C5257" w:rsidRPr="00BE06D8" w:rsidRDefault="007C5257">
            <w:pPr>
              <w:pStyle w:val="Odlomakpopisa"/>
              <w:numPr>
                <w:ilvl w:val="0"/>
                <w:numId w:val="57"/>
              </w:numPr>
              <w:spacing w:after="0" w:line="240" w:lineRule="auto"/>
              <w:ind w:left="340"/>
              <w:rPr>
                <w:sz w:val="20"/>
                <w:lang w:eastAsia="zh-CN"/>
              </w:rPr>
            </w:pPr>
          </w:p>
        </w:tc>
        <w:tc>
          <w:tcPr>
            <w:tcW w:w="1134" w:type="dxa"/>
            <w:vAlign w:val="center"/>
          </w:tcPr>
          <w:p w14:paraId="3CCEE3F9" w14:textId="133A1DA8" w:rsidR="007C5257" w:rsidRDefault="007C5257" w:rsidP="007C5257">
            <w:pPr>
              <w:jc w:val="center"/>
              <w:rPr>
                <w:lang w:eastAsia="zh-CN"/>
              </w:rPr>
            </w:pPr>
            <w:r w:rsidRPr="009436D9">
              <w:rPr>
                <w:lang w:eastAsia="zh-CN"/>
              </w:rPr>
              <w:t>TS</w:t>
            </w:r>
          </w:p>
        </w:tc>
        <w:tc>
          <w:tcPr>
            <w:tcW w:w="3465" w:type="dxa"/>
            <w:vAlign w:val="center"/>
          </w:tcPr>
          <w:p w14:paraId="680C9F0C" w14:textId="11B13FE2" w:rsidR="007C5257" w:rsidRDefault="007C5257" w:rsidP="007C5257">
            <w:pPr>
              <w:rPr>
                <w:lang w:eastAsia="zh-CN"/>
              </w:rPr>
            </w:pPr>
            <w:r w:rsidRPr="009436D9">
              <w:rPr>
                <w:rFonts w:cstheme="minorHAnsi"/>
                <w:lang w:eastAsia="zh-CN"/>
              </w:rPr>
              <w:t xml:space="preserve">OTOČAC </w:t>
            </w:r>
            <w:r>
              <w:rPr>
                <w:rFonts w:cstheme="minorHAnsi"/>
                <w:lang w:eastAsia="zh-CN"/>
              </w:rPr>
              <w:t>8</w:t>
            </w:r>
          </w:p>
        </w:tc>
        <w:tc>
          <w:tcPr>
            <w:tcW w:w="1737" w:type="dxa"/>
            <w:vAlign w:val="center"/>
          </w:tcPr>
          <w:p w14:paraId="473E7629" w14:textId="38944443" w:rsidR="007C5257" w:rsidRDefault="007C5257" w:rsidP="007C5257">
            <w:pPr>
              <w:jc w:val="center"/>
              <w:rPr>
                <w:lang w:eastAsia="zh-CN"/>
              </w:rPr>
            </w:pPr>
            <w:r w:rsidRPr="009436D9">
              <w:rPr>
                <w:rFonts w:cstheme="minorHAnsi"/>
                <w:lang w:eastAsia="zh-CN"/>
              </w:rPr>
              <w:t>KTS</w:t>
            </w:r>
          </w:p>
        </w:tc>
        <w:tc>
          <w:tcPr>
            <w:tcW w:w="1737" w:type="dxa"/>
            <w:vAlign w:val="center"/>
          </w:tcPr>
          <w:p w14:paraId="4247E4D3" w14:textId="2B0BA179" w:rsidR="007C5257" w:rsidRDefault="007C5257" w:rsidP="007C5257">
            <w:pPr>
              <w:jc w:val="center"/>
              <w:rPr>
                <w:lang w:eastAsia="zh-CN"/>
              </w:rPr>
            </w:pPr>
            <w:r w:rsidRPr="009436D9">
              <w:rPr>
                <w:rFonts w:cstheme="minorHAnsi"/>
                <w:lang w:eastAsia="zh-CN"/>
              </w:rPr>
              <w:t>10(20)/04 kV</w:t>
            </w:r>
          </w:p>
        </w:tc>
      </w:tr>
      <w:tr w:rsidR="007C5257" w14:paraId="1B904087" w14:textId="77777777" w:rsidTr="001B7A8D">
        <w:tc>
          <w:tcPr>
            <w:tcW w:w="704" w:type="dxa"/>
          </w:tcPr>
          <w:p w14:paraId="503054AD" w14:textId="77777777" w:rsidR="007C5257" w:rsidRPr="00BE06D8" w:rsidRDefault="007C5257">
            <w:pPr>
              <w:pStyle w:val="Odlomakpopisa"/>
              <w:numPr>
                <w:ilvl w:val="0"/>
                <w:numId w:val="57"/>
              </w:numPr>
              <w:spacing w:after="0" w:line="240" w:lineRule="auto"/>
              <w:ind w:left="340"/>
              <w:rPr>
                <w:sz w:val="20"/>
                <w:lang w:eastAsia="zh-CN"/>
              </w:rPr>
            </w:pPr>
          </w:p>
        </w:tc>
        <w:tc>
          <w:tcPr>
            <w:tcW w:w="1134" w:type="dxa"/>
            <w:vAlign w:val="center"/>
          </w:tcPr>
          <w:p w14:paraId="692D412B" w14:textId="1C911CD1" w:rsidR="007C5257" w:rsidRDefault="007C5257" w:rsidP="007C5257">
            <w:pPr>
              <w:jc w:val="center"/>
              <w:rPr>
                <w:lang w:eastAsia="zh-CN"/>
              </w:rPr>
            </w:pPr>
            <w:r w:rsidRPr="009436D9">
              <w:rPr>
                <w:lang w:eastAsia="zh-CN"/>
              </w:rPr>
              <w:t>TS</w:t>
            </w:r>
          </w:p>
        </w:tc>
        <w:tc>
          <w:tcPr>
            <w:tcW w:w="3465" w:type="dxa"/>
            <w:vAlign w:val="center"/>
          </w:tcPr>
          <w:p w14:paraId="082A040A" w14:textId="060B2D0F" w:rsidR="007C5257" w:rsidRDefault="007C5257" w:rsidP="007C5257">
            <w:pPr>
              <w:rPr>
                <w:lang w:eastAsia="zh-CN"/>
              </w:rPr>
            </w:pPr>
            <w:r w:rsidRPr="009436D9">
              <w:rPr>
                <w:rFonts w:cstheme="minorHAnsi"/>
                <w:lang w:eastAsia="zh-CN"/>
              </w:rPr>
              <w:t>P.S. KOMUNALNO*</w:t>
            </w:r>
          </w:p>
        </w:tc>
        <w:tc>
          <w:tcPr>
            <w:tcW w:w="1737" w:type="dxa"/>
            <w:vAlign w:val="center"/>
          </w:tcPr>
          <w:p w14:paraId="4EE998F2" w14:textId="75CC5596" w:rsidR="007C5257" w:rsidRDefault="007C5257" w:rsidP="007C5257">
            <w:pPr>
              <w:jc w:val="center"/>
              <w:rPr>
                <w:lang w:eastAsia="zh-CN"/>
              </w:rPr>
            </w:pPr>
            <w:r w:rsidRPr="009436D9">
              <w:rPr>
                <w:rFonts w:cstheme="minorHAnsi"/>
                <w:lang w:eastAsia="zh-CN"/>
              </w:rPr>
              <w:t>KTS-M</w:t>
            </w:r>
          </w:p>
        </w:tc>
        <w:tc>
          <w:tcPr>
            <w:tcW w:w="1737" w:type="dxa"/>
            <w:vAlign w:val="center"/>
          </w:tcPr>
          <w:p w14:paraId="729D6749" w14:textId="3AFC6416" w:rsidR="007C5257" w:rsidRDefault="007C5257" w:rsidP="007C5257">
            <w:pPr>
              <w:jc w:val="center"/>
              <w:rPr>
                <w:lang w:eastAsia="zh-CN"/>
              </w:rPr>
            </w:pPr>
            <w:r w:rsidRPr="009436D9">
              <w:rPr>
                <w:rFonts w:cstheme="minorHAnsi"/>
                <w:lang w:eastAsia="zh-CN"/>
              </w:rPr>
              <w:t>10(20)/04 kV</w:t>
            </w:r>
          </w:p>
        </w:tc>
      </w:tr>
      <w:tr w:rsidR="007C5257" w14:paraId="3422D552" w14:textId="77777777" w:rsidTr="001B7A8D">
        <w:tc>
          <w:tcPr>
            <w:tcW w:w="704" w:type="dxa"/>
          </w:tcPr>
          <w:p w14:paraId="080828D4" w14:textId="77777777" w:rsidR="007C5257" w:rsidRPr="00BE06D8" w:rsidRDefault="007C5257">
            <w:pPr>
              <w:pStyle w:val="Odlomakpopisa"/>
              <w:numPr>
                <w:ilvl w:val="0"/>
                <w:numId w:val="57"/>
              </w:numPr>
              <w:spacing w:after="0" w:line="240" w:lineRule="auto"/>
              <w:ind w:left="340"/>
              <w:rPr>
                <w:sz w:val="20"/>
                <w:lang w:eastAsia="zh-CN"/>
              </w:rPr>
            </w:pPr>
          </w:p>
        </w:tc>
        <w:tc>
          <w:tcPr>
            <w:tcW w:w="1134" w:type="dxa"/>
            <w:vAlign w:val="center"/>
          </w:tcPr>
          <w:p w14:paraId="3C12FFD1" w14:textId="52AD3AC6" w:rsidR="007C5257" w:rsidRDefault="007C5257" w:rsidP="007C5257">
            <w:pPr>
              <w:jc w:val="center"/>
              <w:rPr>
                <w:lang w:eastAsia="zh-CN"/>
              </w:rPr>
            </w:pPr>
            <w:r w:rsidRPr="009436D9">
              <w:rPr>
                <w:lang w:eastAsia="zh-CN"/>
              </w:rPr>
              <w:t>TS</w:t>
            </w:r>
          </w:p>
        </w:tc>
        <w:tc>
          <w:tcPr>
            <w:tcW w:w="3465" w:type="dxa"/>
            <w:vAlign w:val="center"/>
          </w:tcPr>
          <w:p w14:paraId="3FECD49C" w14:textId="5AB49020" w:rsidR="007C5257" w:rsidRDefault="007C5257" w:rsidP="007C5257">
            <w:pPr>
              <w:rPr>
                <w:lang w:eastAsia="zh-CN"/>
              </w:rPr>
            </w:pPr>
            <w:r w:rsidRPr="009436D9">
              <w:rPr>
                <w:rFonts w:cstheme="minorHAnsi"/>
                <w:lang w:eastAsia="zh-CN"/>
              </w:rPr>
              <w:t>P.S. KUTEREVO – DUBRAVA</w:t>
            </w:r>
          </w:p>
        </w:tc>
        <w:tc>
          <w:tcPr>
            <w:tcW w:w="1737" w:type="dxa"/>
            <w:vAlign w:val="center"/>
          </w:tcPr>
          <w:p w14:paraId="7BA53CC9" w14:textId="0CD7856A" w:rsidR="007C5257" w:rsidRDefault="007C5257" w:rsidP="007C5257">
            <w:pPr>
              <w:jc w:val="center"/>
              <w:rPr>
                <w:lang w:eastAsia="zh-CN"/>
              </w:rPr>
            </w:pPr>
            <w:r w:rsidRPr="009436D9">
              <w:rPr>
                <w:rFonts w:cstheme="minorHAnsi"/>
                <w:lang w:eastAsia="zh-CN"/>
              </w:rPr>
              <w:t>STS</w:t>
            </w:r>
          </w:p>
        </w:tc>
        <w:tc>
          <w:tcPr>
            <w:tcW w:w="1737" w:type="dxa"/>
            <w:vAlign w:val="center"/>
          </w:tcPr>
          <w:p w14:paraId="0D19DC3D" w14:textId="0698F6B5" w:rsidR="007C5257" w:rsidRDefault="007C5257" w:rsidP="007C5257">
            <w:pPr>
              <w:jc w:val="center"/>
              <w:rPr>
                <w:lang w:eastAsia="zh-CN"/>
              </w:rPr>
            </w:pPr>
            <w:r w:rsidRPr="009436D9">
              <w:rPr>
                <w:rFonts w:cstheme="minorHAnsi"/>
                <w:lang w:eastAsia="zh-CN"/>
              </w:rPr>
              <w:t>10/04 kV</w:t>
            </w:r>
          </w:p>
        </w:tc>
      </w:tr>
      <w:tr w:rsidR="007C5257" w14:paraId="00FF977E" w14:textId="77777777" w:rsidTr="001B7A8D">
        <w:tc>
          <w:tcPr>
            <w:tcW w:w="704" w:type="dxa"/>
          </w:tcPr>
          <w:p w14:paraId="375E775E" w14:textId="77777777" w:rsidR="007C5257" w:rsidRPr="00BE06D8" w:rsidRDefault="007C5257">
            <w:pPr>
              <w:pStyle w:val="Odlomakpopisa"/>
              <w:numPr>
                <w:ilvl w:val="0"/>
                <w:numId w:val="57"/>
              </w:numPr>
              <w:spacing w:after="0" w:line="240" w:lineRule="auto"/>
              <w:ind w:left="340"/>
              <w:rPr>
                <w:sz w:val="20"/>
                <w:lang w:eastAsia="zh-CN"/>
              </w:rPr>
            </w:pPr>
          </w:p>
        </w:tc>
        <w:tc>
          <w:tcPr>
            <w:tcW w:w="1134" w:type="dxa"/>
            <w:vAlign w:val="center"/>
          </w:tcPr>
          <w:p w14:paraId="3E161D0D" w14:textId="08572827" w:rsidR="007C5257" w:rsidRDefault="007C5257" w:rsidP="007C5257">
            <w:pPr>
              <w:jc w:val="center"/>
              <w:rPr>
                <w:lang w:eastAsia="zh-CN"/>
              </w:rPr>
            </w:pPr>
            <w:r w:rsidRPr="009436D9">
              <w:rPr>
                <w:lang w:eastAsia="zh-CN"/>
              </w:rPr>
              <w:t>TS</w:t>
            </w:r>
          </w:p>
        </w:tc>
        <w:tc>
          <w:tcPr>
            <w:tcW w:w="3465" w:type="dxa"/>
            <w:vAlign w:val="center"/>
          </w:tcPr>
          <w:p w14:paraId="716555A2" w14:textId="12AC064F" w:rsidR="007C5257" w:rsidRDefault="007C5257" w:rsidP="007C5257">
            <w:pPr>
              <w:rPr>
                <w:lang w:eastAsia="zh-CN"/>
              </w:rPr>
            </w:pPr>
            <w:r w:rsidRPr="009436D9">
              <w:rPr>
                <w:rFonts w:cstheme="minorHAnsi"/>
                <w:lang w:eastAsia="zh-CN"/>
              </w:rPr>
              <w:t>PETRINIĆ POLJE</w:t>
            </w:r>
          </w:p>
        </w:tc>
        <w:tc>
          <w:tcPr>
            <w:tcW w:w="1737" w:type="dxa"/>
            <w:vAlign w:val="center"/>
          </w:tcPr>
          <w:p w14:paraId="579326DB" w14:textId="11585000" w:rsidR="007C5257" w:rsidRDefault="007C5257" w:rsidP="007C5257">
            <w:pPr>
              <w:jc w:val="center"/>
              <w:rPr>
                <w:lang w:eastAsia="zh-CN"/>
              </w:rPr>
            </w:pPr>
            <w:r w:rsidRPr="009436D9">
              <w:rPr>
                <w:rFonts w:cstheme="minorHAnsi"/>
                <w:lang w:eastAsia="zh-CN"/>
              </w:rPr>
              <w:t>STS</w:t>
            </w:r>
          </w:p>
        </w:tc>
        <w:tc>
          <w:tcPr>
            <w:tcW w:w="1737" w:type="dxa"/>
            <w:vAlign w:val="center"/>
          </w:tcPr>
          <w:p w14:paraId="434674E7" w14:textId="3D9629E3" w:rsidR="007C5257" w:rsidRDefault="007C5257" w:rsidP="007C5257">
            <w:pPr>
              <w:jc w:val="center"/>
              <w:rPr>
                <w:lang w:eastAsia="zh-CN"/>
              </w:rPr>
            </w:pPr>
            <w:r w:rsidRPr="009436D9">
              <w:rPr>
                <w:rFonts w:cstheme="minorHAnsi"/>
                <w:lang w:eastAsia="zh-CN"/>
              </w:rPr>
              <w:t>10(20)/04 kV</w:t>
            </w:r>
          </w:p>
        </w:tc>
      </w:tr>
      <w:tr w:rsidR="007C5257" w14:paraId="081E046A" w14:textId="77777777" w:rsidTr="001B7A8D">
        <w:tc>
          <w:tcPr>
            <w:tcW w:w="704" w:type="dxa"/>
          </w:tcPr>
          <w:p w14:paraId="68635A85" w14:textId="77777777" w:rsidR="007C5257" w:rsidRPr="00BE06D8" w:rsidRDefault="007C5257">
            <w:pPr>
              <w:pStyle w:val="Odlomakpopisa"/>
              <w:numPr>
                <w:ilvl w:val="0"/>
                <w:numId w:val="57"/>
              </w:numPr>
              <w:spacing w:after="0" w:line="240" w:lineRule="auto"/>
              <w:ind w:left="340"/>
              <w:rPr>
                <w:sz w:val="20"/>
                <w:lang w:eastAsia="zh-CN"/>
              </w:rPr>
            </w:pPr>
          </w:p>
        </w:tc>
        <w:tc>
          <w:tcPr>
            <w:tcW w:w="1134" w:type="dxa"/>
            <w:vAlign w:val="center"/>
          </w:tcPr>
          <w:p w14:paraId="46947E6D" w14:textId="510BBF31" w:rsidR="007C5257" w:rsidRDefault="007C5257" w:rsidP="007C5257">
            <w:pPr>
              <w:jc w:val="center"/>
              <w:rPr>
                <w:lang w:eastAsia="zh-CN"/>
              </w:rPr>
            </w:pPr>
            <w:r w:rsidRPr="009436D9">
              <w:rPr>
                <w:lang w:eastAsia="zh-CN"/>
              </w:rPr>
              <w:t>TS</w:t>
            </w:r>
          </w:p>
        </w:tc>
        <w:tc>
          <w:tcPr>
            <w:tcW w:w="3465" w:type="dxa"/>
            <w:vAlign w:val="center"/>
          </w:tcPr>
          <w:p w14:paraId="49C3064C" w14:textId="4AB29B88" w:rsidR="007C5257" w:rsidRDefault="007C5257" w:rsidP="007C5257">
            <w:pPr>
              <w:rPr>
                <w:lang w:eastAsia="zh-CN"/>
              </w:rPr>
            </w:pPr>
            <w:r w:rsidRPr="009436D9">
              <w:rPr>
                <w:rFonts w:cstheme="minorHAnsi"/>
                <w:lang w:eastAsia="zh-CN"/>
              </w:rPr>
              <w:t>PODGORA</w:t>
            </w:r>
          </w:p>
        </w:tc>
        <w:tc>
          <w:tcPr>
            <w:tcW w:w="1737" w:type="dxa"/>
            <w:vAlign w:val="center"/>
          </w:tcPr>
          <w:p w14:paraId="59D55E43" w14:textId="41059D5A" w:rsidR="007C5257" w:rsidRDefault="007C5257" w:rsidP="007C5257">
            <w:pPr>
              <w:jc w:val="center"/>
              <w:rPr>
                <w:lang w:eastAsia="zh-CN"/>
              </w:rPr>
            </w:pPr>
            <w:r w:rsidRPr="009436D9">
              <w:rPr>
                <w:rFonts w:cstheme="minorHAnsi"/>
                <w:lang w:eastAsia="zh-CN"/>
              </w:rPr>
              <w:t>STS</w:t>
            </w:r>
          </w:p>
        </w:tc>
        <w:tc>
          <w:tcPr>
            <w:tcW w:w="1737" w:type="dxa"/>
            <w:vAlign w:val="center"/>
          </w:tcPr>
          <w:p w14:paraId="698E0335" w14:textId="0F726395" w:rsidR="007C5257" w:rsidRDefault="007C5257" w:rsidP="007C5257">
            <w:pPr>
              <w:jc w:val="center"/>
              <w:rPr>
                <w:lang w:eastAsia="zh-CN"/>
              </w:rPr>
            </w:pPr>
            <w:r w:rsidRPr="009436D9">
              <w:rPr>
                <w:rFonts w:cstheme="minorHAnsi"/>
                <w:lang w:eastAsia="zh-CN"/>
              </w:rPr>
              <w:t>10(20)/04 kV</w:t>
            </w:r>
          </w:p>
        </w:tc>
      </w:tr>
      <w:tr w:rsidR="007C5257" w14:paraId="467A5FC4" w14:textId="77777777" w:rsidTr="001B7A8D">
        <w:tc>
          <w:tcPr>
            <w:tcW w:w="704" w:type="dxa"/>
          </w:tcPr>
          <w:p w14:paraId="029C092A" w14:textId="77777777" w:rsidR="007C5257" w:rsidRPr="00BE06D8" w:rsidRDefault="007C5257">
            <w:pPr>
              <w:pStyle w:val="Odlomakpopisa"/>
              <w:numPr>
                <w:ilvl w:val="0"/>
                <w:numId w:val="57"/>
              </w:numPr>
              <w:spacing w:after="0" w:line="240" w:lineRule="auto"/>
              <w:ind w:left="340"/>
              <w:rPr>
                <w:sz w:val="20"/>
                <w:lang w:eastAsia="zh-CN"/>
              </w:rPr>
            </w:pPr>
          </w:p>
        </w:tc>
        <w:tc>
          <w:tcPr>
            <w:tcW w:w="1134" w:type="dxa"/>
            <w:vAlign w:val="center"/>
          </w:tcPr>
          <w:p w14:paraId="37183BA4" w14:textId="1EE6E542" w:rsidR="007C5257" w:rsidRDefault="007C5257" w:rsidP="007C5257">
            <w:pPr>
              <w:jc w:val="center"/>
              <w:rPr>
                <w:lang w:eastAsia="zh-CN"/>
              </w:rPr>
            </w:pPr>
            <w:r w:rsidRPr="009436D9">
              <w:rPr>
                <w:lang w:eastAsia="zh-CN"/>
              </w:rPr>
              <w:t>TS</w:t>
            </w:r>
          </w:p>
        </w:tc>
        <w:tc>
          <w:tcPr>
            <w:tcW w:w="3465" w:type="dxa"/>
            <w:vAlign w:val="center"/>
          </w:tcPr>
          <w:p w14:paraId="37B4E2F0" w14:textId="1AF5D0C6" w:rsidR="007C5257" w:rsidRDefault="007C5257" w:rsidP="007C5257">
            <w:pPr>
              <w:rPr>
                <w:lang w:eastAsia="zh-CN"/>
              </w:rPr>
            </w:pPr>
            <w:r w:rsidRPr="009436D9">
              <w:rPr>
                <w:rFonts w:cstheme="minorHAnsi"/>
                <w:lang w:eastAsia="zh-CN"/>
              </w:rPr>
              <w:t>PODUM 1</w:t>
            </w:r>
          </w:p>
        </w:tc>
        <w:tc>
          <w:tcPr>
            <w:tcW w:w="1737" w:type="dxa"/>
            <w:vAlign w:val="center"/>
          </w:tcPr>
          <w:p w14:paraId="3172F24C" w14:textId="6356ED75" w:rsidR="007C5257" w:rsidRDefault="007C5257" w:rsidP="007C5257">
            <w:pPr>
              <w:jc w:val="center"/>
              <w:rPr>
                <w:lang w:eastAsia="zh-CN"/>
              </w:rPr>
            </w:pPr>
            <w:r w:rsidRPr="009436D9">
              <w:rPr>
                <w:rFonts w:cstheme="minorHAnsi"/>
                <w:lang w:eastAsia="zh-CN"/>
              </w:rPr>
              <w:t>STS</w:t>
            </w:r>
          </w:p>
        </w:tc>
        <w:tc>
          <w:tcPr>
            <w:tcW w:w="1737" w:type="dxa"/>
            <w:vAlign w:val="center"/>
          </w:tcPr>
          <w:p w14:paraId="21C610AC" w14:textId="18E07DD1" w:rsidR="007C5257" w:rsidRDefault="007C5257" w:rsidP="007C5257">
            <w:pPr>
              <w:jc w:val="center"/>
              <w:rPr>
                <w:lang w:eastAsia="zh-CN"/>
              </w:rPr>
            </w:pPr>
            <w:r w:rsidRPr="009436D9">
              <w:rPr>
                <w:rFonts w:cstheme="minorHAnsi"/>
                <w:lang w:eastAsia="zh-CN"/>
              </w:rPr>
              <w:t>10(20)/04 kV</w:t>
            </w:r>
          </w:p>
        </w:tc>
      </w:tr>
      <w:tr w:rsidR="007C5257" w14:paraId="47464DF5" w14:textId="77777777" w:rsidTr="001B7A8D">
        <w:tc>
          <w:tcPr>
            <w:tcW w:w="704" w:type="dxa"/>
          </w:tcPr>
          <w:p w14:paraId="5FB8AE67" w14:textId="77777777" w:rsidR="007C5257" w:rsidRPr="00BE06D8" w:rsidRDefault="007C5257">
            <w:pPr>
              <w:pStyle w:val="Odlomakpopisa"/>
              <w:numPr>
                <w:ilvl w:val="0"/>
                <w:numId w:val="57"/>
              </w:numPr>
              <w:spacing w:after="0" w:line="240" w:lineRule="auto"/>
              <w:ind w:left="340"/>
              <w:rPr>
                <w:sz w:val="20"/>
                <w:lang w:eastAsia="zh-CN"/>
              </w:rPr>
            </w:pPr>
          </w:p>
        </w:tc>
        <w:tc>
          <w:tcPr>
            <w:tcW w:w="1134" w:type="dxa"/>
            <w:vAlign w:val="center"/>
          </w:tcPr>
          <w:p w14:paraId="4B079B34" w14:textId="77478C5F" w:rsidR="007C5257" w:rsidRDefault="007C5257" w:rsidP="007C5257">
            <w:pPr>
              <w:jc w:val="center"/>
              <w:rPr>
                <w:lang w:eastAsia="zh-CN"/>
              </w:rPr>
            </w:pPr>
            <w:r w:rsidRPr="009436D9">
              <w:rPr>
                <w:lang w:eastAsia="zh-CN"/>
              </w:rPr>
              <w:t>TS</w:t>
            </w:r>
          </w:p>
        </w:tc>
        <w:tc>
          <w:tcPr>
            <w:tcW w:w="3465" w:type="dxa"/>
            <w:vAlign w:val="center"/>
          </w:tcPr>
          <w:p w14:paraId="7DDA0868" w14:textId="0EE1035D" w:rsidR="007C5257" w:rsidRDefault="007C5257" w:rsidP="007C5257">
            <w:pPr>
              <w:rPr>
                <w:lang w:eastAsia="zh-CN"/>
              </w:rPr>
            </w:pPr>
            <w:r w:rsidRPr="009436D9">
              <w:rPr>
                <w:rFonts w:cstheme="minorHAnsi"/>
                <w:lang w:eastAsia="zh-CN"/>
              </w:rPr>
              <w:t>PODUM 2</w:t>
            </w:r>
          </w:p>
        </w:tc>
        <w:tc>
          <w:tcPr>
            <w:tcW w:w="1737" w:type="dxa"/>
            <w:vAlign w:val="center"/>
          </w:tcPr>
          <w:p w14:paraId="30817AEA" w14:textId="694ABB28" w:rsidR="007C5257" w:rsidRDefault="007C5257" w:rsidP="007C5257">
            <w:pPr>
              <w:jc w:val="center"/>
              <w:rPr>
                <w:lang w:eastAsia="zh-CN"/>
              </w:rPr>
            </w:pPr>
            <w:r w:rsidRPr="009436D9">
              <w:rPr>
                <w:rFonts w:cstheme="minorHAnsi"/>
                <w:lang w:eastAsia="zh-CN"/>
              </w:rPr>
              <w:t>STS</w:t>
            </w:r>
          </w:p>
        </w:tc>
        <w:tc>
          <w:tcPr>
            <w:tcW w:w="1737" w:type="dxa"/>
            <w:vAlign w:val="center"/>
          </w:tcPr>
          <w:p w14:paraId="725523AB" w14:textId="72FAEC75" w:rsidR="007C5257" w:rsidRDefault="007C5257" w:rsidP="007C5257">
            <w:pPr>
              <w:jc w:val="center"/>
              <w:rPr>
                <w:lang w:eastAsia="zh-CN"/>
              </w:rPr>
            </w:pPr>
            <w:r w:rsidRPr="009436D9">
              <w:rPr>
                <w:rFonts w:cstheme="minorHAnsi"/>
                <w:lang w:eastAsia="zh-CN"/>
              </w:rPr>
              <w:t>10/04 kV</w:t>
            </w:r>
          </w:p>
        </w:tc>
      </w:tr>
      <w:tr w:rsidR="007C5257" w14:paraId="49075243" w14:textId="77777777" w:rsidTr="001B7A8D">
        <w:tc>
          <w:tcPr>
            <w:tcW w:w="704" w:type="dxa"/>
          </w:tcPr>
          <w:p w14:paraId="6F298D23" w14:textId="77777777" w:rsidR="007C5257" w:rsidRPr="00BE06D8" w:rsidRDefault="007C5257">
            <w:pPr>
              <w:pStyle w:val="Odlomakpopisa"/>
              <w:numPr>
                <w:ilvl w:val="0"/>
                <w:numId w:val="57"/>
              </w:numPr>
              <w:spacing w:after="0" w:line="240" w:lineRule="auto"/>
              <w:ind w:left="340"/>
              <w:rPr>
                <w:sz w:val="20"/>
                <w:lang w:eastAsia="zh-CN"/>
              </w:rPr>
            </w:pPr>
          </w:p>
        </w:tc>
        <w:tc>
          <w:tcPr>
            <w:tcW w:w="1134" w:type="dxa"/>
            <w:vAlign w:val="center"/>
          </w:tcPr>
          <w:p w14:paraId="28186F74" w14:textId="1F4E392B" w:rsidR="007C5257" w:rsidRDefault="007C5257" w:rsidP="007C5257">
            <w:pPr>
              <w:jc w:val="center"/>
              <w:rPr>
                <w:lang w:eastAsia="zh-CN"/>
              </w:rPr>
            </w:pPr>
            <w:r w:rsidRPr="009436D9">
              <w:rPr>
                <w:lang w:eastAsia="zh-CN"/>
              </w:rPr>
              <w:t>TS</w:t>
            </w:r>
          </w:p>
        </w:tc>
        <w:tc>
          <w:tcPr>
            <w:tcW w:w="3465" w:type="dxa"/>
            <w:vAlign w:val="center"/>
          </w:tcPr>
          <w:p w14:paraId="4C7872CE" w14:textId="16F3F96B" w:rsidR="007C5257" w:rsidRDefault="007C5257" w:rsidP="007C5257">
            <w:pPr>
              <w:rPr>
                <w:lang w:eastAsia="zh-CN"/>
              </w:rPr>
            </w:pPr>
            <w:r w:rsidRPr="009436D9">
              <w:rPr>
                <w:rFonts w:cstheme="minorHAnsi"/>
                <w:lang w:eastAsia="zh-CN"/>
              </w:rPr>
              <w:t>PODUM 3</w:t>
            </w:r>
          </w:p>
        </w:tc>
        <w:tc>
          <w:tcPr>
            <w:tcW w:w="1737" w:type="dxa"/>
            <w:vAlign w:val="center"/>
          </w:tcPr>
          <w:p w14:paraId="43D9357B" w14:textId="28B44CB3" w:rsidR="007C5257" w:rsidRDefault="007C5257" w:rsidP="007C5257">
            <w:pPr>
              <w:jc w:val="center"/>
              <w:rPr>
                <w:lang w:eastAsia="zh-CN"/>
              </w:rPr>
            </w:pPr>
            <w:r w:rsidRPr="009436D9">
              <w:rPr>
                <w:rFonts w:cstheme="minorHAnsi"/>
                <w:lang w:eastAsia="zh-CN"/>
              </w:rPr>
              <w:t>STS</w:t>
            </w:r>
          </w:p>
        </w:tc>
        <w:tc>
          <w:tcPr>
            <w:tcW w:w="1737" w:type="dxa"/>
            <w:vAlign w:val="center"/>
          </w:tcPr>
          <w:p w14:paraId="7EE5980E" w14:textId="27EF25CD" w:rsidR="007C5257" w:rsidRDefault="007C5257" w:rsidP="007C5257">
            <w:pPr>
              <w:jc w:val="center"/>
              <w:rPr>
                <w:lang w:eastAsia="zh-CN"/>
              </w:rPr>
            </w:pPr>
            <w:r w:rsidRPr="009436D9">
              <w:rPr>
                <w:rFonts w:cstheme="minorHAnsi"/>
                <w:lang w:eastAsia="zh-CN"/>
              </w:rPr>
              <w:t>10/04 kV</w:t>
            </w:r>
          </w:p>
        </w:tc>
      </w:tr>
      <w:tr w:rsidR="007C5257" w14:paraId="3315DA7B" w14:textId="77777777" w:rsidTr="001B7A8D">
        <w:tc>
          <w:tcPr>
            <w:tcW w:w="704" w:type="dxa"/>
          </w:tcPr>
          <w:p w14:paraId="38EBB3E0" w14:textId="77777777" w:rsidR="007C5257" w:rsidRPr="00BE06D8" w:rsidRDefault="007C5257">
            <w:pPr>
              <w:pStyle w:val="Odlomakpopisa"/>
              <w:numPr>
                <w:ilvl w:val="0"/>
                <w:numId w:val="57"/>
              </w:numPr>
              <w:spacing w:after="0" w:line="240" w:lineRule="auto"/>
              <w:ind w:left="340"/>
              <w:rPr>
                <w:sz w:val="20"/>
                <w:lang w:eastAsia="zh-CN"/>
              </w:rPr>
            </w:pPr>
          </w:p>
        </w:tc>
        <w:tc>
          <w:tcPr>
            <w:tcW w:w="1134" w:type="dxa"/>
            <w:vAlign w:val="center"/>
          </w:tcPr>
          <w:p w14:paraId="4560628E" w14:textId="1C89FAD9" w:rsidR="007C5257" w:rsidRDefault="007C5257" w:rsidP="007C5257">
            <w:pPr>
              <w:jc w:val="center"/>
              <w:rPr>
                <w:lang w:eastAsia="zh-CN"/>
              </w:rPr>
            </w:pPr>
            <w:r w:rsidRPr="009436D9">
              <w:rPr>
                <w:lang w:eastAsia="zh-CN"/>
              </w:rPr>
              <w:t>TS</w:t>
            </w:r>
          </w:p>
        </w:tc>
        <w:tc>
          <w:tcPr>
            <w:tcW w:w="3465" w:type="dxa"/>
            <w:vAlign w:val="center"/>
          </w:tcPr>
          <w:p w14:paraId="1DB1B4AF" w14:textId="74691458" w:rsidR="007C5257" w:rsidRDefault="007C5257" w:rsidP="007C5257">
            <w:pPr>
              <w:rPr>
                <w:lang w:eastAsia="zh-CN"/>
              </w:rPr>
            </w:pPr>
            <w:r w:rsidRPr="009436D9">
              <w:rPr>
                <w:rFonts w:cstheme="minorHAnsi"/>
                <w:lang w:eastAsia="zh-CN"/>
              </w:rPr>
              <w:t>PODUM 4</w:t>
            </w:r>
          </w:p>
        </w:tc>
        <w:tc>
          <w:tcPr>
            <w:tcW w:w="1737" w:type="dxa"/>
            <w:vAlign w:val="center"/>
          </w:tcPr>
          <w:p w14:paraId="456D61E9" w14:textId="7E3E790A" w:rsidR="007C5257" w:rsidRDefault="007C5257" w:rsidP="007C5257">
            <w:pPr>
              <w:jc w:val="center"/>
              <w:rPr>
                <w:lang w:eastAsia="zh-CN"/>
              </w:rPr>
            </w:pPr>
            <w:r w:rsidRPr="009436D9">
              <w:rPr>
                <w:rFonts w:cstheme="minorHAnsi"/>
                <w:lang w:eastAsia="zh-CN"/>
              </w:rPr>
              <w:t>STS</w:t>
            </w:r>
          </w:p>
        </w:tc>
        <w:tc>
          <w:tcPr>
            <w:tcW w:w="1737" w:type="dxa"/>
            <w:vAlign w:val="center"/>
          </w:tcPr>
          <w:p w14:paraId="1051F44D" w14:textId="3DB66540" w:rsidR="007C5257" w:rsidRDefault="007C5257" w:rsidP="007C5257">
            <w:pPr>
              <w:jc w:val="center"/>
              <w:rPr>
                <w:lang w:eastAsia="zh-CN"/>
              </w:rPr>
            </w:pPr>
            <w:r w:rsidRPr="009436D9">
              <w:rPr>
                <w:rFonts w:cstheme="minorHAnsi"/>
                <w:lang w:eastAsia="zh-CN"/>
              </w:rPr>
              <w:t>10(20)/04 kV</w:t>
            </w:r>
          </w:p>
        </w:tc>
      </w:tr>
      <w:tr w:rsidR="007C5257" w14:paraId="6CA1F7DF" w14:textId="77777777" w:rsidTr="001B7A8D">
        <w:tc>
          <w:tcPr>
            <w:tcW w:w="704" w:type="dxa"/>
          </w:tcPr>
          <w:p w14:paraId="686B7679" w14:textId="77777777" w:rsidR="007C5257" w:rsidRPr="00BE06D8" w:rsidRDefault="007C5257">
            <w:pPr>
              <w:pStyle w:val="Odlomakpopisa"/>
              <w:numPr>
                <w:ilvl w:val="0"/>
                <w:numId w:val="57"/>
              </w:numPr>
              <w:spacing w:after="0" w:line="240" w:lineRule="auto"/>
              <w:ind w:left="340"/>
              <w:rPr>
                <w:sz w:val="20"/>
                <w:lang w:eastAsia="zh-CN"/>
              </w:rPr>
            </w:pPr>
          </w:p>
        </w:tc>
        <w:tc>
          <w:tcPr>
            <w:tcW w:w="1134" w:type="dxa"/>
            <w:vAlign w:val="center"/>
          </w:tcPr>
          <w:p w14:paraId="7DACFF55" w14:textId="19572264" w:rsidR="007C5257" w:rsidRDefault="007C5257" w:rsidP="007C5257">
            <w:pPr>
              <w:jc w:val="center"/>
              <w:rPr>
                <w:lang w:eastAsia="zh-CN"/>
              </w:rPr>
            </w:pPr>
            <w:r w:rsidRPr="009436D9">
              <w:rPr>
                <w:lang w:eastAsia="zh-CN"/>
              </w:rPr>
              <w:t>TS</w:t>
            </w:r>
          </w:p>
        </w:tc>
        <w:tc>
          <w:tcPr>
            <w:tcW w:w="3465" w:type="dxa"/>
            <w:vAlign w:val="center"/>
          </w:tcPr>
          <w:p w14:paraId="70CC57FC" w14:textId="3ECF1D83" w:rsidR="007C5257" w:rsidRDefault="007C5257" w:rsidP="007C5257">
            <w:pPr>
              <w:rPr>
                <w:lang w:eastAsia="zh-CN"/>
              </w:rPr>
            </w:pPr>
            <w:r w:rsidRPr="009436D9">
              <w:rPr>
                <w:rFonts w:cstheme="minorHAnsi"/>
                <w:lang w:eastAsia="zh-CN"/>
              </w:rPr>
              <w:t>PODUM 5</w:t>
            </w:r>
          </w:p>
        </w:tc>
        <w:tc>
          <w:tcPr>
            <w:tcW w:w="1737" w:type="dxa"/>
            <w:vAlign w:val="center"/>
          </w:tcPr>
          <w:p w14:paraId="6A586557" w14:textId="2AABF37F" w:rsidR="007C5257" w:rsidRDefault="007C5257" w:rsidP="007C5257">
            <w:pPr>
              <w:jc w:val="center"/>
              <w:rPr>
                <w:lang w:eastAsia="zh-CN"/>
              </w:rPr>
            </w:pPr>
            <w:r w:rsidRPr="009436D9">
              <w:rPr>
                <w:rFonts w:cstheme="minorHAnsi"/>
                <w:lang w:eastAsia="zh-CN"/>
              </w:rPr>
              <w:t>STS</w:t>
            </w:r>
          </w:p>
        </w:tc>
        <w:tc>
          <w:tcPr>
            <w:tcW w:w="1737" w:type="dxa"/>
            <w:vAlign w:val="center"/>
          </w:tcPr>
          <w:p w14:paraId="5C34B21D" w14:textId="21A91EDD" w:rsidR="007C5257" w:rsidRDefault="007C5257" w:rsidP="007C5257">
            <w:pPr>
              <w:jc w:val="center"/>
              <w:rPr>
                <w:lang w:eastAsia="zh-CN"/>
              </w:rPr>
            </w:pPr>
            <w:r w:rsidRPr="009436D9">
              <w:rPr>
                <w:rFonts w:cstheme="minorHAnsi"/>
                <w:lang w:eastAsia="zh-CN"/>
              </w:rPr>
              <w:t>10(20)/04 kV</w:t>
            </w:r>
          </w:p>
        </w:tc>
      </w:tr>
      <w:tr w:rsidR="007C5257" w14:paraId="456255F9" w14:textId="77777777" w:rsidTr="001B7A8D">
        <w:tc>
          <w:tcPr>
            <w:tcW w:w="704" w:type="dxa"/>
          </w:tcPr>
          <w:p w14:paraId="1CAF1116" w14:textId="77777777" w:rsidR="007C5257" w:rsidRPr="00BE06D8" w:rsidRDefault="007C5257">
            <w:pPr>
              <w:pStyle w:val="Odlomakpopisa"/>
              <w:numPr>
                <w:ilvl w:val="0"/>
                <w:numId w:val="57"/>
              </w:numPr>
              <w:spacing w:after="0" w:line="240" w:lineRule="auto"/>
              <w:ind w:left="340"/>
              <w:rPr>
                <w:sz w:val="20"/>
                <w:lang w:eastAsia="zh-CN"/>
              </w:rPr>
            </w:pPr>
          </w:p>
        </w:tc>
        <w:tc>
          <w:tcPr>
            <w:tcW w:w="1134" w:type="dxa"/>
            <w:vAlign w:val="center"/>
          </w:tcPr>
          <w:p w14:paraId="032F4233" w14:textId="076B3D38" w:rsidR="007C5257" w:rsidRDefault="007C5257" w:rsidP="007C5257">
            <w:pPr>
              <w:jc w:val="center"/>
              <w:rPr>
                <w:lang w:eastAsia="zh-CN"/>
              </w:rPr>
            </w:pPr>
            <w:r w:rsidRPr="009436D9">
              <w:rPr>
                <w:lang w:eastAsia="zh-CN"/>
              </w:rPr>
              <w:t>TS</w:t>
            </w:r>
          </w:p>
        </w:tc>
        <w:tc>
          <w:tcPr>
            <w:tcW w:w="3465" w:type="dxa"/>
            <w:vAlign w:val="center"/>
          </w:tcPr>
          <w:p w14:paraId="470B63C3" w14:textId="38184EAF" w:rsidR="007C5257" w:rsidRDefault="007C5257" w:rsidP="007C5257">
            <w:pPr>
              <w:rPr>
                <w:lang w:eastAsia="zh-CN"/>
              </w:rPr>
            </w:pPr>
            <w:r w:rsidRPr="009436D9">
              <w:rPr>
                <w:rFonts w:cstheme="minorHAnsi"/>
                <w:lang w:eastAsia="zh-CN"/>
              </w:rPr>
              <w:t>POLJICE 1</w:t>
            </w:r>
          </w:p>
        </w:tc>
        <w:tc>
          <w:tcPr>
            <w:tcW w:w="1737" w:type="dxa"/>
            <w:vAlign w:val="center"/>
          </w:tcPr>
          <w:p w14:paraId="1AFF0364" w14:textId="5335B212" w:rsidR="007C5257" w:rsidRDefault="007C5257" w:rsidP="007C5257">
            <w:pPr>
              <w:jc w:val="center"/>
              <w:rPr>
                <w:lang w:eastAsia="zh-CN"/>
              </w:rPr>
            </w:pPr>
            <w:r w:rsidRPr="009436D9">
              <w:rPr>
                <w:rFonts w:cstheme="minorHAnsi"/>
                <w:lang w:eastAsia="zh-CN"/>
              </w:rPr>
              <w:t>STS</w:t>
            </w:r>
          </w:p>
        </w:tc>
        <w:tc>
          <w:tcPr>
            <w:tcW w:w="1737" w:type="dxa"/>
            <w:vAlign w:val="center"/>
          </w:tcPr>
          <w:p w14:paraId="4431CBC0" w14:textId="704B0187" w:rsidR="007C5257" w:rsidRDefault="007C5257" w:rsidP="007C5257">
            <w:pPr>
              <w:jc w:val="center"/>
              <w:rPr>
                <w:lang w:eastAsia="zh-CN"/>
              </w:rPr>
            </w:pPr>
            <w:r w:rsidRPr="009436D9">
              <w:rPr>
                <w:rFonts w:cstheme="minorHAnsi"/>
                <w:lang w:eastAsia="zh-CN"/>
              </w:rPr>
              <w:t>10/04 kV</w:t>
            </w:r>
          </w:p>
        </w:tc>
      </w:tr>
      <w:tr w:rsidR="007C5257" w14:paraId="7BB00D1E" w14:textId="77777777" w:rsidTr="001B7A8D">
        <w:tc>
          <w:tcPr>
            <w:tcW w:w="704" w:type="dxa"/>
          </w:tcPr>
          <w:p w14:paraId="68890766" w14:textId="77777777" w:rsidR="007C5257" w:rsidRPr="00BE06D8" w:rsidRDefault="007C5257">
            <w:pPr>
              <w:pStyle w:val="Odlomakpopisa"/>
              <w:numPr>
                <w:ilvl w:val="0"/>
                <w:numId w:val="57"/>
              </w:numPr>
              <w:spacing w:after="0" w:line="240" w:lineRule="auto"/>
              <w:ind w:left="340"/>
              <w:rPr>
                <w:sz w:val="20"/>
                <w:lang w:eastAsia="zh-CN"/>
              </w:rPr>
            </w:pPr>
          </w:p>
        </w:tc>
        <w:tc>
          <w:tcPr>
            <w:tcW w:w="1134" w:type="dxa"/>
            <w:vAlign w:val="center"/>
          </w:tcPr>
          <w:p w14:paraId="6BEDBB01" w14:textId="20E8D76A" w:rsidR="007C5257" w:rsidRDefault="007C5257" w:rsidP="007C5257">
            <w:pPr>
              <w:jc w:val="center"/>
              <w:rPr>
                <w:lang w:eastAsia="zh-CN"/>
              </w:rPr>
            </w:pPr>
            <w:r w:rsidRPr="009436D9">
              <w:rPr>
                <w:lang w:eastAsia="zh-CN"/>
              </w:rPr>
              <w:t>TS</w:t>
            </w:r>
          </w:p>
        </w:tc>
        <w:tc>
          <w:tcPr>
            <w:tcW w:w="3465" w:type="dxa"/>
            <w:vAlign w:val="center"/>
          </w:tcPr>
          <w:p w14:paraId="1A2C053C" w14:textId="1F9CAFDD" w:rsidR="007C5257" w:rsidRDefault="007C5257" w:rsidP="007C5257">
            <w:pPr>
              <w:rPr>
                <w:lang w:eastAsia="zh-CN"/>
              </w:rPr>
            </w:pPr>
            <w:r w:rsidRPr="009436D9">
              <w:rPr>
                <w:rFonts w:cstheme="minorHAnsi"/>
                <w:lang w:eastAsia="zh-CN"/>
              </w:rPr>
              <w:t>POLJICE 2</w:t>
            </w:r>
          </w:p>
        </w:tc>
        <w:tc>
          <w:tcPr>
            <w:tcW w:w="1737" w:type="dxa"/>
            <w:vAlign w:val="center"/>
          </w:tcPr>
          <w:p w14:paraId="25D1899E" w14:textId="4BAD0697" w:rsidR="007C5257" w:rsidRDefault="007C5257" w:rsidP="007C5257">
            <w:pPr>
              <w:jc w:val="center"/>
              <w:rPr>
                <w:lang w:eastAsia="zh-CN"/>
              </w:rPr>
            </w:pPr>
            <w:r w:rsidRPr="009436D9">
              <w:rPr>
                <w:rFonts w:cstheme="minorHAnsi"/>
                <w:lang w:eastAsia="zh-CN"/>
              </w:rPr>
              <w:t>STS</w:t>
            </w:r>
          </w:p>
        </w:tc>
        <w:tc>
          <w:tcPr>
            <w:tcW w:w="1737" w:type="dxa"/>
            <w:vAlign w:val="center"/>
          </w:tcPr>
          <w:p w14:paraId="72993C6D" w14:textId="58695A5F" w:rsidR="007C5257" w:rsidRDefault="007C5257" w:rsidP="007C5257">
            <w:pPr>
              <w:jc w:val="center"/>
              <w:rPr>
                <w:lang w:eastAsia="zh-CN"/>
              </w:rPr>
            </w:pPr>
            <w:r w:rsidRPr="009436D9">
              <w:rPr>
                <w:rFonts w:cstheme="minorHAnsi"/>
                <w:lang w:eastAsia="zh-CN"/>
              </w:rPr>
              <w:t>10/04 kV</w:t>
            </w:r>
          </w:p>
        </w:tc>
      </w:tr>
      <w:tr w:rsidR="007C5257" w14:paraId="63A5D4E9" w14:textId="77777777" w:rsidTr="001B7A8D">
        <w:tc>
          <w:tcPr>
            <w:tcW w:w="704" w:type="dxa"/>
          </w:tcPr>
          <w:p w14:paraId="2BF42AEA" w14:textId="77777777" w:rsidR="007C5257" w:rsidRPr="00BE06D8" w:rsidRDefault="007C5257">
            <w:pPr>
              <w:pStyle w:val="Odlomakpopisa"/>
              <w:numPr>
                <w:ilvl w:val="0"/>
                <w:numId w:val="57"/>
              </w:numPr>
              <w:spacing w:after="0" w:line="240" w:lineRule="auto"/>
              <w:ind w:left="340"/>
              <w:rPr>
                <w:sz w:val="20"/>
                <w:lang w:eastAsia="zh-CN"/>
              </w:rPr>
            </w:pPr>
          </w:p>
        </w:tc>
        <w:tc>
          <w:tcPr>
            <w:tcW w:w="1134" w:type="dxa"/>
            <w:vAlign w:val="center"/>
          </w:tcPr>
          <w:p w14:paraId="511F25F4" w14:textId="19B2FE5D" w:rsidR="007C5257" w:rsidRDefault="007C5257" w:rsidP="007C5257">
            <w:pPr>
              <w:jc w:val="center"/>
              <w:rPr>
                <w:lang w:eastAsia="zh-CN"/>
              </w:rPr>
            </w:pPr>
            <w:r w:rsidRPr="009436D9">
              <w:rPr>
                <w:lang w:eastAsia="zh-CN"/>
              </w:rPr>
              <w:t>TS</w:t>
            </w:r>
          </w:p>
        </w:tc>
        <w:tc>
          <w:tcPr>
            <w:tcW w:w="3465" w:type="dxa"/>
            <w:vAlign w:val="center"/>
          </w:tcPr>
          <w:p w14:paraId="32FFDE67" w14:textId="02D50883" w:rsidR="007C5257" w:rsidRDefault="007C5257" w:rsidP="007C5257">
            <w:pPr>
              <w:rPr>
                <w:lang w:eastAsia="zh-CN"/>
              </w:rPr>
            </w:pPr>
            <w:r w:rsidRPr="009436D9">
              <w:rPr>
                <w:rFonts w:cstheme="minorHAnsi"/>
                <w:lang w:eastAsia="zh-CN"/>
              </w:rPr>
              <w:t>PONORI 1</w:t>
            </w:r>
          </w:p>
        </w:tc>
        <w:tc>
          <w:tcPr>
            <w:tcW w:w="1737" w:type="dxa"/>
            <w:vAlign w:val="center"/>
          </w:tcPr>
          <w:p w14:paraId="1D03EA50" w14:textId="4F63B30E" w:rsidR="007C5257" w:rsidRDefault="007C5257" w:rsidP="007C5257">
            <w:pPr>
              <w:jc w:val="center"/>
              <w:rPr>
                <w:lang w:eastAsia="zh-CN"/>
              </w:rPr>
            </w:pPr>
            <w:r w:rsidRPr="009436D9">
              <w:rPr>
                <w:rFonts w:cstheme="minorHAnsi"/>
                <w:lang w:eastAsia="zh-CN"/>
              </w:rPr>
              <w:t>STS</w:t>
            </w:r>
          </w:p>
        </w:tc>
        <w:tc>
          <w:tcPr>
            <w:tcW w:w="1737" w:type="dxa"/>
            <w:vAlign w:val="center"/>
          </w:tcPr>
          <w:p w14:paraId="3A40D12F" w14:textId="37E5A5E4" w:rsidR="007C5257" w:rsidRDefault="007C5257" w:rsidP="007C5257">
            <w:pPr>
              <w:jc w:val="center"/>
              <w:rPr>
                <w:lang w:eastAsia="zh-CN"/>
              </w:rPr>
            </w:pPr>
            <w:r w:rsidRPr="009436D9">
              <w:rPr>
                <w:rFonts w:cstheme="minorHAnsi"/>
                <w:lang w:eastAsia="zh-CN"/>
              </w:rPr>
              <w:t>10(20)/04 kV</w:t>
            </w:r>
          </w:p>
        </w:tc>
      </w:tr>
      <w:tr w:rsidR="007C5257" w14:paraId="66AEFE7A" w14:textId="77777777" w:rsidTr="001B7A8D">
        <w:tc>
          <w:tcPr>
            <w:tcW w:w="704" w:type="dxa"/>
          </w:tcPr>
          <w:p w14:paraId="6BE5CA81" w14:textId="77777777" w:rsidR="007C5257" w:rsidRPr="00BE06D8" w:rsidRDefault="007C5257">
            <w:pPr>
              <w:pStyle w:val="Odlomakpopisa"/>
              <w:numPr>
                <w:ilvl w:val="0"/>
                <w:numId w:val="57"/>
              </w:numPr>
              <w:spacing w:after="0" w:line="240" w:lineRule="auto"/>
              <w:ind w:left="340"/>
              <w:rPr>
                <w:sz w:val="20"/>
                <w:lang w:eastAsia="zh-CN"/>
              </w:rPr>
            </w:pPr>
          </w:p>
        </w:tc>
        <w:tc>
          <w:tcPr>
            <w:tcW w:w="1134" w:type="dxa"/>
            <w:vAlign w:val="center"/>
          </w:tcPr>
          <w:p w14:paraId="6996AB3A" w14:textId="0019DD78" w:rsidR="007C5257" w:rsidRDefault="007C5257" w:rsidP="007C5257">
            <w:pPr>
              <w:jc w:val="center"/>
              <w:rPr>
                <w:lang w:eastAsia="zh-CN"/>
              </w:rPr>
            </w:pPr>
            <w:r w:rsidRPr="009436D9">
              <w:rPr>
                <w:lang w:eastAsia="zh-CN"/>
              </w:rPr>
              <w:t>TS</w:t>
            </w:r>
          </w:p>
        </w:tc>
        <w:tc>
          <w:tcPr>
            <w:tcW w:w="3465" w:type="dxa"/>
            <w:vAlign w:val="center"/>
          </w:tcPr>
          <w:p w14:paraId="5433AD5B" w14:textId="7B51FC90" w:rsidR="007C5257" w:rsidRDefault="007C5257" w:rsidP="007C5257">
            <w:pPr>
              <w:rPr>
                <w:lang w:eastAsia="zh-CN"/>
              </w:rPr>
            </w:pPr>
            <w:r w:rsidRPr="009436D9">
              <w:rPr>
                <w:rFonts w:cstheme="minorHAnsi"/>
                <w:lang w:eastAsia="zh-CN"/>
              </w:rPr>
              <w:t>PONORI 2</w:t>
            </w:r>
          </w:p>
        </w:tc>
        <w:tc>
          <w:tcPr>
            <w:tcW w:w="1737" w:type="dxa"/>
            <w:vAlign w:val="center"/>
          </w:tcPr>
          <w:p w14:paraId="5D8E5B5E" w14:textId="13531475" w:rsidR="007C5257" w:rsidRDefault="007C5257" w:rsidP="007C5257">
            <w:pPr>
              <w:jc w:val="center"/>
              <w:rPr>
                <w:lang w:eastAsia="zh-CN"/>
              </w:rPr>
            </w:pPr>
            <w:r w:rsidRPr="009436D9">
              <w:rPr>
                <w:rFonts w:cstheme="minorHAnsi"/>
                <w:lang w:eastAsia="zh-CN"/>
              </w:rPr>
              <w:t>STS-ČR</w:t>
            </w:r>
          </w:p>
        </w:tc>
        <w:tc>
          <w:tcPr>
            <w:tcW w:w="1737" w:type="dxa"/>
            <w:vAlign w:val="center"/>
          </w:tcPr>
          <w:p w14:paraId="395400C9" w14:textId="75447C3B" w:rsidR="007C5257" w:rsidRDefault="007C5257" w:rsidP="007C5257">
            <w:pPr>
              <w:jc w:val="center"/>
              <w:rPr>
                <w:lang w:eastAsia="zh-CN"/>
              </w:rPr>
            </w:pPr>
            <w:r w:rsidRPr="009436D9">
              <w:rPr>
                <w:rFonts w:cstheme="minorHAnsi"/>
                <w:lang w:eastAsia="zh-CN"/>
              </w:rPr>
              <w:t>10(20)/04 kV</w:t>
            </w:r>
          </w:p>
        </w:tc>
      </w:tr>
      <w:tr w:rsidR="00D20616" w14:paraId="06822122" w14:textId="77777777" w:rsidTr="001B7A8D">
        <w:tc>
          <w:tcPr>
            <w:tcW w:w="704" w:type="dxa"/>
          </w:tcPr>
          <w:p w14:paraId="626577E4" w14:textId="77777777" w:rsidR="00D20616" w:rsidRPr="00BE06D8" w:rsidRDefault="00D20616">
            <w:pPr>
              <w:pStyle w:val="Odlomakpopisa"/>
              <w:numPr>
                <w:ilvl w:val="0"/>
                <w:numId w:val="57"/>
              </w:numPr>
              <w:spacing w:after="0" w:line="240" w:lineRule="auto"/>
              <w:ind w:left="340"/>
              <w:rPr>
                <w:sz w:val="20"/>
                <w:lang w:eastAsia="zh-CN"/>
              </w:rPr>
            </w:pPr>
          </w:p>
        </w:tc>
        <w:tc>
          <w:tcPr>
            <w:tcW w:w="1134" w:type="dxa"/>
            <w:vAlign w:val="center"/>
          </w:tcPr>
          <w:p w14:paraId="69B56368" w14:textId="131687FD" w:rsidR="00D20616" w:rsidRDefault="00D20616" w:rsidP="00D20616">
            <w:pPr>
              <w:jc w:val="center"/>
              <w:rPr>
                <w:lang w:eastAsia="zh-CN"/>
              </w:rPr>
            </w:pPr>
            <w:r w:rsidRPr="009436D9">
              <w:rPr>
                <w:lang w:eastAsia="zh-CN"/>
              </w:rPr>
              <w:t>TS</w:t>
            </w:r>
          </w:p>
        </w:tc>
        <w:tc>
          <w:tcPr>
            <w:tcW w:w="3465" w:type="dxa"/>
            <w:vAlign w:val="center"/>
          </w:tcPr>
          <w:p w14:paraId="6EB3771A" w14:textId="626BB44C" w:rsidR="00D20616" w:rsidRDefault="00D20616" w:rsidP="00D20616">
            <w:pPr>
              <w:rPr>
                <w:lang w:eastAsia="zh-CN"/>
              </w:rPr>
            </w:pPr>
            <w:r w:rsidRPr="009436D9">
              <w:rPr>
                <w:rFonts w:cstheme="minorHAnsi"/>
                <w:lang w:eastAsia="zh-CN"/>
              </w:rPr>
              <w:t>PROČIŠĆIVAČ</w:t>
            </w:r>
          </w:p>
        </w:tc>
        <w:tc>
          <w:tcPr>
            <w:tcW w:w="1737" w:type="dxa"/>
            <w:vAlign w:val="center"/>
          </w:tcPr>
          <w:p w14:paraId="75ED16FB" w14:textId="58F0BB13" w:rsidR="00D20616" w:rsidRDefault="00D20616" w:rsidP="00D20616">
            <w:pPr>
              <w:jc w:val="center"/>
              <w:rPr>
                <w:lang w:eastAsia="zh-CN"/>
              </w:rPr>
            </w:pPr>
            <w:r w:rsidRPr="009436D9">
              <w:rPr>
                <w:rFonts w:cstheme="minorHAnsi"/>
                <w:lang w:eastAsia="zh-CN"/>
              </w:rPr>
              <w:t>KTS</w:t>
            </w:r>
          </w:p>
        </w:tc>
        <w:tc>
          <w:tcPr>
            <w:tcW w:w="1737" w:type="dxa"/>
            <w:vAlign w:val="center"/>
          </w:tcPr>
          <w:p w14:paraId="239782D0" w14:textId="26459E39" w:rsidR="00D20616" w:rsidRDefault="00D20616" w:rsidP="00D20616">
            <w:pPr>
              <w:jc w:val="center"/>
              <w:rPr>
                <w:lang w:eastAsia="zh-CN"/>
              </w:rPr>
            </w:pPr>
            <w:r w:rsidRPr="009436D9">
              <w:rPr>
                <w:rFonts w:cstheme="minorHAnsi"/>
                <w:lang w:eastAsia="zh-CN"/>
              </w:rPr>
              <w:t>10/04 kV</w:t>
            </w:r>
          </w:p>
        </w:tc>
      </w:tr>
      <w:tr w:rsidR="00D20616" w14:paraId="69D2AAE7" w14:textId="77777777" w:rsidTr="001B7A8D">
        <w:tc>
          <w:tcPr>
            <w:tcW w:w="704" w:type="dxa"/>
          </w:tcPr>
          <w:p w14:paraId="493DD856" w14:textId="77777777" w:rsidR="00D20616" w:rsidRPr="00BE06D8" w:rsidRDefault="00D20616">
            <w:pPr>
              <w:pStyle w:val="Odlomakpopisa"/>
              <w:numPr>
                <w:ilvl w:val="0"/>
                <w:numId w:val="57"/>
              </w:numPr>
              <w:spacing w:after="0" w:line="240" w:lineRule="auto"/>
              <w:ind w:left="340"/>
              <w:rPr>
                <w:sz w:val="20"/>
                <w:lang w:eastAsia="zh-CN"/>
              </w:rPr>
            </w:pPr>
          </w:p>
        </w:tc>
        <w:tc>
          <w:tcPr>
            <w:tcW w:w="1134" w:type="dxa"/>
            <w:vAlign w:val="center"/>
          </w:tcPr>
          <w:p w14:paraId="64A143EA" w14:textId="34AFD42B" w:rsidR="00D20616" w:rsidRDefault="00D20616" w:rsidP="00D20616">
            <w:pPr>
              <w:jc w:val="center"/>
              <w:rPr>
                <w:lang w:eastAsia="zh-CN"/>
              </w:rPr>
            </w:pPr>
            <w:r w:rsidRPr="009436D9">
              <w:rPr>
                <w:lang w:eastAsia="zh-CN"/>
              </w:rPr>
              <w:t>TS</w:t>
            </w:r>
          </w:p>
        </w:tc>
        <w:tc>
          <w:tcPr>
            <w:tcW w:w="3465" w:type="dxa"/>
            <w:vAlign w:val="center"/>
          </w:tcPr>
          <w:p w14:paraId="19B75EB2" w14:textId="586B43C5" w:rsidR="00D20616" w:rsidRDefault="00D20616" w:rsidP="00D20616">
            <w:pPr>
              <w:rPr>
                <w:lang w:eastAsia="zh-CN"/>
              </w:rPr>
            </w:pPr>
            <w:r w:rsidRPr="009436D9">
              <w:rPr>
                <w:rFonts w:cstheme="minorHAnsi"/>
                <w:lang w:eastAsia="zh-CN"/>
              </w:rPr>
              <w:t>PROZOR 1</w:t>
            </w:r>
          </w:p>
        </w:tc>
        <w:tc>
          <w:tcPr>
            <w:tcW w:w="1737" w:type="dxa"/>
            <w:vAlign w:val="center"/>
          </w:tcPr>
          <w:p w14:paraId="2AB8A1B7" w14:textId="2613C7B7" w:rsidR="00D20616" w:rsidRDefault="00D20616" w:rsidP="00D20616">
            <w:pPr>
              <w:jc w:val="center"/>
              <w:rPr>
                <w:lang w:eastAsia="zh-CN"/>
              </w:rPr>
            </w:pPr>
            <w:r w:rsidRPr="009436D9">
              <w:rPr>
                <w:rFonts w:cstheme="minorHAnsi"/>
                <w:lang w:eastAsia="zh-CN"/>
              </w:rPr>
              <w:t>STS</w:t>
            </w:r>
          </w:p>
        </w:tc>
        <w:tc>
          <w:tcPr>
            <w:tcW w:w="1737" w:type="dxa"/>
            <w:vAlign w:val="center"/>
          </w:tcPr>
          <w:p w14:paraId="0820B529" w14:textId="6A23F010" w:rsidR="00D20616" w:rsidRDefault="00D20616" w:rsidP="00D20616">
            <w:pPr>
              <w:jc w:val="center"/>
              <w:rPr>
                <w:lang w:eastAsia="zh-CN"/>
              </w:rPr>
            </w:pPr>
            <w:r w:rsidRPr="00D20616">
              <w:rPr>
                <w:rFonts w:cstheme="minorHAnsi"/>
                <w:lang w:eastAsia="zh-CN"/>
              </w:rPr>
              <w:t>10/04 kV</w:t>
            </w:r>
          </w:p>
        </w:tc>
      </w:tr>
      <w:tr w:rsidR="00D20616" w14:paraId="5DE0AA72" w14:textId="77777777" w:rsidTr="001B7A8D">
        <w:tc>
          <w:tcPr>
            <w:tcW w:w="704" w:type="dxa"/>
          </w:tcPr>
          <w:p w14:paraId="51F344EC" w14:textId="77777777" w:rsidR="00D20616" w:rsidRPr="00BE06D8" w:rsidRDefault="00D20616">
            <w:pPr>
              <w:pStyle w:val="Odlomakpopisa"/>
              <w:numPr>
                <w:ilvl w:val="0"/>
                <w:numId w:val="57"/>
              </w:numPr>
              <w:spacing w:after="0" w:line="240" w:lineRule="auto"/>
              <w:ind w:left="340"/>
              <w:rPr>
                <w:sz w:val="20"/>
                <w:lang w:eastAsia="zh-CN"/>
              </w:rPr>
            </w:pPr>
          </w:p>
        </w:tc>
        <w:tc>
          <w:tcPr>
            <w:tcW w:w="1134" w:type="dxa"/>
            <w:vAlign w:val="center"/>
          </w:tcPr>
          <w:p w14:paraId="7CA7E5E0" w14:textId="5BF170CA" w:rsidR="00D20616" w:rsidRDefault="00D20616" w:rsidP="00D20616">
            <w:pPr>
              <w:jc w:val="center"/>
              <w:rPr>
                <w:lang w:eastAsia="zh-CN"/>
              </w:rPr>
            </w:pPr>
            <w:r w:rsidRPr="009436D9">
              <w:rPr>
                <w:lang w:eastAsia="zh-CN"/>
              </w:rPr>
              <w:t>TS</w:t>
            </w:r>
          </w:p>
        </w:tc>
        <w:tc>
          <w:tcPr>
            <w:tcW w:w="3465" w:type="dxa"/>
            <w:vAlign w:val="center"/>
          </w:tcPr>
          <w:p w14:paraId="502AC1E7" w14:textId="5880E3D3" w:rsidR="00D20616" w:rsidRDefault="00D20616" w:rsidP="00D20616">
            <w:pPr>
              <w:rPr>
                <w:lang w:eastAsia="zh-CN"/>
              </w:rPr>
            </w:pPr>
            <w:r w:rsidRPr="009436D9">
              <w:rPr>
                <w:rFonts w:cstheme="minorHAnsi"/>
                <w:lang w:eastAsia="zh-CN"/>
              </w:rPr>
              <w:t>PROZOR 2</w:t>
            </w:r>
          </w:p>
        </w:tc>
        <w:tc>
          <w:tcPr>
            <w:tcW w:w="1737" w:type="dxa"/>
            <w:vAlign w:val="center"/>
          </w:tcPr>
          <w:p w14:paraId="135D9AC1" w14:textId="5A2B8BD6" w:rsidR="00D20616" w:rsidRDefault="00D20616" w:rsidP="00D20616">
            <w:pPr>
              <w:jc w:val="center"/>
              <w:rPr>
                <w:lang w:eastAsia="zh-CN"/>
              </w:rPr>
            </w:pPr>
            <w:r>
              <w:rPr>
                <w:rFonts w:cstheme="minorHAnsi"/>
                <w:lang w:eastAsia="zh-CN"/>
              </w:rPr>
              <w:t>ZIDANA</w:t>
            </w:r>
          </w:p>
        </w:tc>
        <w:tc>
          <w:tcPr>
            <w:tcW w:w="1737" w:type="dxa"/>
            <w:vAlign w:val="center"/>
          </w:tcPr>
          <w:p w14:paraId="09069DCE" w14:textId="1A1F1590" w:rsidR="00D20616" w:rsidRDefault="00D20616" w:rsidP="00D20616">
            <w:pPr>
              <w:jc w:val="center"/>
              <w:rPr>
                <w:lang w:eastAsia="zh-CN"/>
              </w:rPr>
            </w:pPr>
            <w:r w:rsidRPr="009436D9">
              <w:rPr>
                <w:rFonts w:cstheme="minorHAnsi"/>
                <w:lang w:eastAsia="zh-CN"/>
              </w:rPr>
              <w:t>10(20)/04 kV</w:t>
            </w:r>
          </w:p>
        </w:tc>
      </w:tr>
      <w:tr w:rsidR="00D20616" w14:paraId="63E2E956" w14:textId="77777777" w:rsidTr="001B7A8D">
        <w:tc>
          <w:tcPr>
            <w:tcW w:w="704" w:type="dxa"/>
          </w:tcPr>
          <w:p w14:paraId="0EF7C39D" w14:textId="77777777" w:rsidR="00D20616" w:rsidRPr="00BE06D8" w:rsidRDefault="00D20616">
            <w:pPr>
              <w:pStyle w:val="Odlomakpopisa"/>
              <w:numPr>
                <w:ilvl w:val="0"/>
                <w:numId w:val="57"/>
              </w:numPr>
              <w:spacing w:after="0" w:line="240" w:lineRule="auto"/>
              <w:ind w:left="340"/>
              <w:rPr>
                <w:sz w:val="20"/>
                <w:lang w:eastAsia="zh-CN"/>
              </w:rPr>
            </w:pPr>
          </w:p>
        </w:tc>
        <w:tc>
          <w:tcPr>
            <w:tcW w:w="1134" w:type="dxa"/>
            <w:vAlign w:val="center"/>
          </w:tcPr>
          <w:p w14:paraId="52181C99" w14:textId="78A1BC23" w:rsidR="00D20616" w:rsidRDefault="00D20616" w:rsidP="00D20616">
            <w:pPr>
              <w:jc w:val="center"/>
              <w:rPr>
                <w:lang w:eastAsia="zh-CN"/>
              </w:rPr>
            </w:pPr>
            <w:r w:rsidRPr="009436D9">
              <w:rPr>
                <w:lang w:eastAsia="zh-CN"/>
              </w:rPr>
              <w:t>TS</w:t>
            </w:r>
          </w:p>
        </w:tc>
        <w:tc>
          <w:tcPr>
            <w:tcW w:w="3465" w:type="dxa"/>
            <w:vAlign w:val="center"/>
          </w:tcPr>
          <w:p w14:paraId="020E0D20" w14:textId="6FBB74F6" w:rsidR="00D20616" w:rsidRDefault="00D20616" w:rsidP="00D20616">
            <w:pPr>
              <w:rPr>
                <w:lang w:eastAsia="zh-CN"/>
              </w:rPr>
            </w:pPr>
            <w:r w:rsidRPr="009436D9">
              <w:rPr>
                <w:rFonts w:cstheme="minorHAnsi"/>
                <w:lang w:eastAsia="zh-CN"/>
              </w:rPr>
              <w:t>PROZOR 3</w:t>
            </w:r>
          </w:p>
        </w:tc>
        <w:tc>
          <w:tcPr>
            <w:tcW w:w="1737" w:type="dxa"/>
            <w:vAlign w:val="center"/>
          </w:tcPr>
          <w:p w14:paraId="701A3B8B" w14:textId="0582F117" w:rsidR="00D20616" w:rsidRDefault="00D20616" w:rsidP="00D20616">
            <w:pPr>
              <w:jc w:val="center"/>
              <w:rPr>
                <w:lang w:eastAsia="zh-CN"/>
              </w:rPr>
            </w:pPr>
            <w:r w:rsidRPr="009436D9">
              <w:rPr>
                <w:rFonts w:cstheme="minorHAnsi"/>
                <w:lang w:eastAsia="zh-CN"/>
              </w:rPr>
              <w:t>STS</w:t>
            </w:r>
          </w:p>
        </w:tc>
        <w:tc>
          <w:tcPr>
            <w:tcW w:w="1737" w:type="dxa"/>
            <w:vAlign w:val="center"/>
          </w:tcPr>
          <w:p w14:paraId="396B492C" w14:textId="0B67AC3E" w:rsidR="00D20616" w:rsidRDefault="00D20616" w:rsidP="00D20616">
            <w:pPr>
              <w:jc w:val="center"/>
              <w:rPr>
                <w:lang w:eastAsia="zh-CN"/>
              </w:rPr>
            </w:pPr>
            <w:r w:rsidRPr="009436D9">
              <w:rPr>
                <w:rFonts w:cstheme="minorHAnsi"/>
                <w:lang w:eastAsia="zh-CN"/>
              </w:rPr>
              <w:t>10(20)/04 kV</w:t>
            </w:r>
          </w:p>
        </w:tc>
      </w:tr>
      <w:tr w:rsidR="00D20616" w14:paraId="2A90770D" w14:textId="77777777" w:rsidTr="001B7A8D">
        <w:tc>
          <w:tcPr>
            <w:tcW w:w="704" w:type="dxa"/>
          </w:tcPr>
          <w:p w14:paraId="131E659B" w14:textId="77777777" w:rsidR="00D20616" w:rsidRPr="00BE06D8" w:rsidRDefault="00D20616">
            <w:pPr>
              <w:pStyle w:val="Odlomakpopisa"/>
              <w:numPr>
                <w:ilvl w:val="0"/>
                <w:numId w:val="57"/>
              </w:numPr>
              <w:spacing w:after="0" w:line="240" w:lineRule="auto"/>
              <w:ind w:left="340"/>
              <w:rPr>
                <w:sz w:val="20"/>
                <w:lang w:eastAsia="zh-CN"/>
              </w:rPr>
            </w:pPr>
          </w:p>
        </w:tc>
        <w:tc>
          <w:tcPr>
            <w:tcW w:w="1134" w:type="dxa"/>
            <w:vAlign w:val="center"/>
          </w:tcPr>
          <w:p w14:paraId="102CAB3A" w14:textId="508D1001" w:rsidR="00D20616" w:rsidRDefault="00D20616" w:rsidP="00D20616">
            <w:pPr>
              <w:jc w:val="center"/>
              <w:rPr>
                <w:lang w:eastAsia="zh-CN"/>
              </w:rPr>
            </w:pPr>
            <w:r w:rsidRPr="009436D9">
              <w:rPr>
                <w:lang w:eastAsia="zh-CN"/>
              </w:rPr>
              <w:t>TS</w:t>
            </w:r>
          </w:p>
        </w:tc>
        <w:tc>
          <w:tcPr>
            <w:tcW w:w="3465" w:type="dxa"/>
            <w:vAlign w:val="center"/>
          </w:tcPr>
          <w:p w14:paraId="1CB1813A" w14:textId="4EABD05A" w:rsidR="00D20616" w:rsidRDefault="00D20616" w:rsidP="00D20616">
            <w:pPr>
              <w:rPr>
                <w:lang w:eastAsia="zh-CN"/>
              </w:rPr>
            </w:pPr>
            <w:r w:rsidRPr="009436D9">
              <w:rPr>
                <w:rFonts w:cstheme="minorHAnsi"/>
                <w:lang w:eastAsia="zh-CN"/>
              </w:rPr>
              <w:t>PROZOR 4</w:t>
            </w:r>
          </w:p>
        </w:tc>
        <w:tc>
          <w:tcPr>
            <w:tcW w:w="1737" w:type="dxa"/>
            <w:vAlign w:val="center"/>
          </w:tcPr>
          <w:p w14:paraId="60B7478A" w14:textId="3064EC4E" w:rsidR="00D20616" w:rsidRDefault="00D20616" w:rsidP="00D20616">
            <w:pPr>
              <w:jc w:val="center"/>
              <w:rPr>
                <w:lang w:eastAsia="zh-CN"/>
              </w:rPr>
            </w:pPr>
            <w:r w:rsidRPr="009436D9">
              <w:rPr>
                <w:rFonts w:cstheme="minorHAnsi"/>
                <w:lang w:eastAsia="zh-CN"/>
              </w:rPr>
              <w:t>STS</w:t>
            </w:r>
          </w:p>
        </w:tc>
        <w:tc>
          <w:tcPr>
            <w:tcW w:w="1737" w:type="dxa"/>
            <w:vAlign w:val="center"/>
          </w:tcPr>
          <w:p w14:paraId="72405F2F" w14:textId="2ACA3D7C" w:rsidR="00D20616" w:rsidRDefault="00D20616" w:rsidP="00D20616">
            <w:pPr>
              <w:jc w:val="center"/>
              <w:rPr>
                <w:lang w:eastAsia="zh-CN"/>
              </w:rPr>
            </w:pPr>
            <w:r w:rsidRPr="009436D9">
              <w:rPr>
                <w:rFonts w:cstheme="minorHAnsi"/>
                <w:lang w:eastAsia="zh-CN"/>
              </w:rPr>
              <w:t>10(20)/04 kV</w:t>
            </w:r>
          </w:p>
        </w:tc>
      </w:tr>
      <w:tr w:rsidR="00D20616" w14:paraId="42242CA3" w14:textId="77777777" w:rsidTr="001B7A8D">
        <w:tc>
          <w:tcPr>
            <w:tcW w:w="704" w:type="dxa"/>
          </w:tcPr>
          <w:p w14:paraId="0333F3A3" w14:textId="77777777" w:rsidR="00D20616" w:rsidRPr="00BE06D8" w:rsidRDefault="00D20616">
            <w:pPr>
              <w:pStyle w:val="Odlomakpopisa"/>
              <w:numPr>
                <w:ilvl w:val="0"/>
                <w:numId w:val="57"/>
              </w:numPr>
              <w:spacing w:after="0" w:line="240" w:lineRule="auto"/>
              <w:ind w:left="340"/>
              <w:rPr>
                <w:sz w:val="20"/>
                <w:lang w:eastAsia="zh-CN"/>
              </w:rPr>
            </w:pPr>
          </w:p>
        </w:tc>
        <w:tc>
          <w:tcPr>
            <w:tcW w:w="1134" w:type="dxa"/>
            <w:vAlign w:val="center"/>
          </w:tcPr>
          <w:p w14:paraId="7B165362" w14:textId="23CF6EB7" w:rsidR="00D20616" w:rsidRDefault="00D20616" w:rsidP="00D20616">
            <w:pPr>
              <w:jc w:val="center"/>
              <w:rPr>
                <w:lang w:eastAsia="zh-CN"/>
              </w:rPr>
            </w:pPr>
            <w:r w:rsidRPr="009436D9">
              <w:rPr>
                <w:lang w:eastAsia="zh-CN"/>
              </w:rPr>
              <w:t>TS</w:t>
            </w:r>
          </w:p>
        </w:tc>
        <w:tc>
          <w:tcPr>
            <w:tcW w:w="3465" w:type="dxa"/>
            <w:vAlign w:val="center"/>
          </w:tcPr>
          <w:p w14:paraId="2289C606" w14:textId="67D73114" w:rsidR="00D20616" w:rsidRDefault="00D20616" w:rsidP="00D20616">
            <w:pPr>
              <w:rPr>
                <w:lang w:eastAsia="zh-CN"/>
              </w:rPr>
            </w:pPr>
            <w:r w:rsidRPr="009436D9">
              <w:rPr>
                <w:rFonts w:cstheme="minorHAnsi"/>
                <w:lang w:eastAsia="zh-CN"/>
              </w:rPr>
              <w:t>PROZOR 5</w:t>
            </w:r>
          </w:p>
        </w:tc>
        <w:tc>
          <w:tcPr>
            <w:tcW w:w="1737" w:type="dxa"/>
            <w:vAlign w:val="center"/>
          </w:tcPr>
          <w:p w14:paraId="1A7EA27B" w14:textId="791DCA46" w:rsidR="00D20616" w:rsidRDefault="00D20616" w:rsidP="00D20616">
            <w:pPr>
              <w:jc w:val="center"/>
              <w:rPr>
                <w:lang w:eastAsia="zh-CN"/>
              </w:rPr>
            </w:pPr>
            <w:r w:rsidRPr="009436D9">
              <w:rPr>
                <w:rFonts w:cstheme="minorHAnsi"/>
                <w:lang w:eastAsia="zh-CN"/>
              </w:rPr>
              <w:t>STS</w:t>
            </w:r>
          </w:p>
        </w:tc>
        <w:tc>
          <w:tcPr>
            <w:tcW w:w="1737" w:type="dxa"/>
            <w:vAlign w:val="center"/>
          </w:tcPr>
          <w:p w14:paraId="072C1B69" w14:textId="434767A8" w:rsidR="00D20616" w:rsidRDefault="00D20616" w:rsidP="00D20616">
            <w:pPr>
              <w:jc w:val="center"/>
              <w:rPr>
                <w:lang w:eastAsia="zh-CN"/>
              </w:rPr>
            </w:pPr>
            <w:r w:rsidRPr="009436D9">
              <w:rPr>
                <w:rFonts w:cstheme="minorHAnsi"/>
                <w:lang w:eastAsia="zh-CN"/>
              </w:rPr>
              <w:t>10(20)/04 kV</w:t>
            </w:r>
          </w:p>
        </w:tc>
      </w:tr>
      <w:tr w:rsidR="00D20616" w14:paraId="43C3C3BC" w14:textId="77777777" w:rsidTr="001B7A8D">
        <w:tc>
          <w:tcPr>
            <w:tcW w:w="704" w:type="dxa"/>
          </w:tcPr>
          <w:p w14:paraId="00D14A7A" w14:textId="77777777" w:rsidR="00D20616" w:rsidRPr="00BE06D8" w:rsidRDefault="00D20616">
            <w:pPr>
              <w:pStyle w:val="Odlomakpopisa"/>
              <w:numPr>
                <w:ilvl w:val="0"/>
                <w:numId w:val="57"/>
              </w:numPr>
              <w:spacing w:after="0" w:line="240" w:lineRule="auto"/>
              <w:ind w:left="340"/>
              <w:rPr>
                <w:sz w:val="20"/>
                <w:lang w:eastAsia="zh-CN"/>
              </w:rPr>
            </w:pPr>
          </w:p>
        </w:tc>
        <w:tc>
          <w:tcPr>
            <w:tcW w:w="1134" w:type="dxa"/>
            <w:vAlign w:val="center"/>
          </w:tcPr>
          <w:p w14:paraId="7822D4F4" w14:textId="06E54C2A" w:rsidR="00D20616" w:rsidRDefault="00D20616" w:rsidP="00D20616">
            <w:pPr>
              <w:jc w:val="center"/>
              <w:rPr>
                <w:lang w:eastAsia="zh-CN"/>
              </w:rPr>
            </w:pPr>
            <w:r w:rsidRPr="009436D9">
              <w:rPr>
                <w:lang w:eastAsia="zh-CN"/>
              </w:rPr>
              <w:t>TS</w:t>
            </w:r>
          </w:p>
        </w:tc>
        <w:tc>
          <w:tcPr>
            <w:tcW w:w="3465" w:type="dxa"/>
            <w:vAlign w:val="center"/>
          </w:tcPr>
          <w:p w14:paraId="6B507C0A" w14:textId="25A78DC6" w:rsidR="00D20616" w:rsidRDefault="00D20616" w:rsidP="00D20616">
            <w:pPr>
              <w:rPr>
                <w:lang w:eastAsia="zh-CN"/>
              </w:rPr>
            </w:pPr>
            <w:r w:rsidRPr="009436D9">
              <w:rPr>
                <w:rFonts w:cstheme="minorHAnsi"/>
                <w:lang w:eastAsia="zh-CN"/>
              </w:rPr>
              <w:t>PS GREZINA</w:t>
            </w:r>
          </w:p>
        </w:tc>
        <w:tc>
          <w:tcPr>
            <w:tcW w:w="1737" w:type="dxa"/>
            <w:vAlign w:val="center"/>
          </w:tcPr>
          <w:p w14:paraId="09B38A7D" w14:textId="0D9009E3" w:rsidR="00D20616" w:rsidRDefault="00D20616" w:rsidP="00D20616">
            <w:pPr>
              <w:jc w:val="center"/>
              <w:rPr>
                <w:lang w:eastAsia="zh-CN"/>
              </w:rPr>
            </w:pPr>
            <w:r w:rsidRPr="009436D9">
              <w:rPr>
                <w:rFonts w:cstheme="minorHAnsi"/>
                <w:lang w:eastAsia="zh-CN"/>
              </w:rPr>
              <w:t>STS</w:t>
            </w:r>
          </w:p>
        </w:tc>
        <w:tc>
          <w:tcPr>
            <w:tcW w:w="1737" w:type="dxa"/>
            <w:vAlign w:val="center"/>
          </w:tcPr>
          <w:p w14:paraId="47D4A4D1" w14:textId="3C584766" w:rsidR="00D20616" w:rsidRDefault="00D20616" w:rsidP="00D20616">
            <w:pPr>
              <w:jc w:val="center"/>
              <w:rPr>
                <w:lang w:eastAsia="zh-CN"/>
              </w:rPr>
            </w:pPr>
            <w:r w:rsidRPr="009436D9">
              <w:rPr>
                <w:rFonts w:cstheme="minorHAnsi"/>
                <w:lang w:eastAsia="zh-CN"/>
              </w:rPr>
              <w:t>10(20)/04 kV</w:t>
            </w:r>
          </w:p>
        </w:tc>
      </w:tr>
      <w:tr w:rsidR="00D20616" w14:paraId="21DFCA93" w14:textId="77777777" w:rsidTr="001B7A8D">
        <w:tc>
          <w:tcPr>
            <w:tcW w:w="704" w:type="dxa"/>
          </w:tcPr>
          <w:p w14:paraId="4838ED05" w14:textId="77777777" w:rsidR="00D20616" w:rsidRPr="00BE06D8" w:rsidRDefault="00D20616">
            <w:pPr>
              <w:pStyle w:val="Odlomakpopisa"/>
              <w:numPr>
                <w:ilvl w:val="0"/>
                <w:numId w:val="57"/>
              </w:numPr>
              <w:spacing w:after="0" w:line="240" w:lineRule="auto"/>
              <w:ind w:left="340"/>
              <w:rPr>
                <w:sz w:val="20"/>
                <w:lang w:eastAsia="zh-CN"/>
              </w:rPr>
            </w:pPr>
          </w:p>
        </w:tc>
        <w:tc>
          <w:tcPr>
            <w:tcW w:w="1134" w:type="dxa"/>
            <w:vAlign w:val="center"/>
          </w:tcPr>
          <w:p w14:paraId="4AE9BDF8" w14:textId="5AB71726" w:rsidR="00D20616" w:rsidRDefault="00D20616" w:rsidP="00D20616">
            <w:pPr>
              <w:jc w:val="center"/>
              <w:rPr>
                <w:lang w:eastAsia="zh-CN"/>
              </w:rPr>
            </w:pPr>
            <w:r w:rsidRPr="009436D9">
              <w:rPr>
                <w:lang w:eastAsia="zh-CN"/>
              </w:rPr>
              <w:t>TS</w:t>
            </w:r>
          </w:p>
        </w:tc>
        <w:tc>
          <w:tcPr>
            <w:tcW w:w="3465" w:type="dxa"/>
            <w:vAlign w:val="center"/>
          </w:tcPr>
          <w:p w14:paraId="0429B52E" w14:textId="3CFFFF4C" w:rsidR="00D20616" w:rsidRDefault="00D20616" w:rsidP="00D20616">
            <w:pPr>
              <w:rPr>
                <w:lang w:eastAsia="zh-CN"/>
              </w:rPr>
            </w:pPr>
            <w:r w:rsidRPr="009436D9">
              <w:rPr>
                <w:rFonts w:cstheme="minorHAnsi"/>
                <w:lang w:eastAsia="zh-CN"/>
              </w:rPr>
              <w:t>PUO BRLOŠKA DUBRAVA</w:t>
            </w:r>
          </w:p>
        </w:tc>
        <w:tc>
          <w:tcPr>
            <w:tcW w:w="1737" w:type="dxa"/>
            <w:vAlign w:val="center"/>
          </w:tcPr>
          <w:p w14:paraId="4F185045" w14:textId="2F5C1D6C" w:rsidR="00D20616" w:rsidRDefault="00D20616" w:rsidP="00D20616">
            <w:pPr>
              <w:jc w:val="center"/>
              <w:rPr>
                <w:lang w:eastAsia="zh-CN"/>
              </w:rPr>
            </w:pPr>
            <w:r>
              <w:rPr>
                <w:rFonts w:cstheme="minorHAnsi"/>
                <w:lang w:eastAsia="zh-CN"/>
              </w:rPr>
              <w:t>KTS</w:t>
            </w:r>
          </w:p>
        </w:tc>
        <w:tc>
          <w:tcPr>
            <w:tcW w:w="1737" w:type="dxa"/>
            <w:vAlign w:val="center"/>
          </w:tcPr>
          <w:p w14:paraId="72CC477F" w14:textId="52E68851" w:rsidR="00D20616" w:rsidRDefault="00D20616" w:rsidP="00D20616">
            <w:pPr>
              <w:jc w:val="center"/>
              <w:rPr>
                <w:lang w:eastAsia="zh-CN"/>
              </w:rPr>
            </w:pPr>
            <w:r w:rsidRPr="009436D9">
              <w:rPr>
                <w:rFonts w:cstheme="minorHAnsi"/>
                <w:lang w:eastAsia="zh-CN"/>
              </w:rPr>
              <w:t>20 kV</w:t>
            </w:r>
          </w:p>
        </w:tc>
      </w:tr>
      <w:tr w:rsidR="00D20616" w14:paraId="46E90F7C" w14:textId="77777777" w:rsidTr="001B7A8D">
        <w:tc>
          <w:tcPr>
            <w:tcW w:w="704" w:type="dxa"/>
          </w:tcPr>
          <w:p w14:paraId="216B318F" w14:textId="77777777" w:rsidR="00D20616" w:rsidRPr="00BE06D8" w:rsidRDefault="00D20616">
            <w:pPr>
              <w:pStyle w:val="Odlomakpopisa"/>
              <w:numPr>
                <w:ilvl w:val="0"/>
                <w:numId w:val="57"/>
              </w:numPr>
              <w:spacing w:after="0" w:line="240" w:lineRule="auto"/>
              <w:ind w:left="340"/>
              <w:rPr>
                <w:sz w:val="20"/>
                <w:lang w:eastAsia="zh-CN"/>
              </w:rPr>
            </w:pPr>
          </w:p>
        </w:tc>
        <w:tc>
          <w:tcPr>
            <w:tcW w:w="1134" w:type="dxa"/>
            <w:vAlign w:val="center"/>
          </w:tcPr>
          <w:p w14:paraId="285911B8" w14:textId="4F0DA95C" w:rsidR="00D20616" w:rsidRDefault="00D20616" w:rsidP="00D20616">
            <w:pPr>
              <w:jc w:val="center"/>
              <w:rPr>
                <w:lang w:eastAsia="zh-CN"/>
              </w:rPr>
            </w:pPr>
            <w:r w:rsidRPr="009436D9">
              <w:rPr>
                <w:lang w:eastAsia="zh-CN"/>
              </w:rPr>
              <w:t>TS</w:t>
            </w:r>
          </w:p>
        </w:tc>
        <w:tc>
          <w:tcPr>
            <w:tcW w:w="3465" w:type="dxa"/>
            <w:vAlign w:val="center"/>
          </w:tcPr>
          <w:p w14:paraId="7C09805B" w14:textId="5A2708C9" w:rsidR="00D20616" w:rsidRDefault="00D20616" w:rsidP="00D20616">
            <w:pPr>
              <w:rPr>
                <w:lang w:eastAsia="zh-CN"/>
              </w:rPr>
            </w:pPr>
            <w:r w:rsidRPr="009436D9">
              <w:rPr>
                <w:rFonts w:cstheme="minorHAnsi"/>
                <w:lang w:eastAsia="zh-CN"/>
              </w:rPr>
              <w:t>PUO JANJČE</w:t>
            </w:r>
          </w:p>
        </w:tc>
        <w:tc>
          <w:tcPr>
            <w:tcW w:w="1737" w:type="dxa"/>
            <w:vAlign w:val="center"/>
          </w:tcPr>
          <w:p w14:paraId="138E0BF6" w14:textId="2688E31C" w:rsidR="00D20616" w:rsidRDefault="00D20616" w:rsidP="00D20616">
            <w:pPr>
              <w:jc w:val="center"/>
              <w:rPr>
                <w:lang w:eastAsia="zh-CN"/>
              </w:rPr>
            </w:pPr>
            <w:r w:rsidRPr="009436D9">
              <w:rPr>
                <w:rFonts w:cstheme="minorHAnsi"/>
                <w:lang w:eastAsia="zh-CN"/>
              </w:rPr>
              <w:t>KTS</w:t>
            </w:r>
          </w:p>
        </w:tc>
        <w:tc>
          <w:tcPr>
            <w:tcW w:w="1737" w:type="dxa"/>
            <w:vAlign w:val="center"/>
          </w:tcPr>
          <w:p w14:paraId="4B6D9B3B" w14:textId="6C7D65B6" w:rsidR="00D20616" w:rsidRDefault="00D20616" w:rsidP="00D20616">
            <w:pPr>
              <w:jc w:val="center"/>
              <w:rPr>
                <w:lang w:eastAsia="zh-CN"/>
              </w:rPr>
            </w:pPr>
            <w:r w:rsidRPr="009436D9">
              <w:rPr>
                <w:rFonts w:cstheme="minorHAnsi"/>
                <w:lang w:eastAsia="zh-CN"/>
              </w:rPr>
              <w:t>10(20)/04 kV</w:t>
            </w:r>
          </w:p>
        </w:tc>
      </w:tr>
      <w:tr w:rsidR="00D20616" w14:paraId="6E9F4E6F" w14:textId="77777777" w:rsidTr="001B7A8D">
        <w:tc>
          <w:tcPr>
            <w:tcW w:w="704" w:type="dxa"/>
          </w:tcPr>
          <w:p w14:paraId="7603D4D8" w14:textId="77777777" w:rsidR="00D20616" w:rsidRPr="00BE06D8" w:rsidRDefault="00D20616">
            <w:pPr>
              <w:pStyle w:val="Odlomakpopisa"/>
              <w:numPr>
                <w:ilvl w:val="0"/>
                <w:numId w:val="57"/>
              </w:numPr>
              <w:spacing w:after="0" w:line="240" w:lineRule="auto"/>
              <w:ind w:left="340"/>
              <w:rPr>
                <w:sz w:val="20"/>
                <w:lang w:eastAsia="zh-CN"/>
              </w:rPr>
            </w:pPr>
          </w:p>
        </w:tc>
        <w:tc>
          <w:tcPr>
            <w:tcW w:w="1134" w:type="dxa"/>
            <w:vAlign w:val="center"/>
          </w:tcPr>
          <w:p w14:paraId="0C0969A5" w14:textId="2034B252" w:rsidR="00D20616" w:rsidRDefault="00D20616" w:rsidP="00D20616">
            <w:pPr>
              <w:jc w:val="center"/>
              <w:rPr>
                <w:lang w:eastAsia="zh-CN"/>
              </w:rPr>
            </w:pPr>
            <w:r w:rsidRPr="009436D9">
              <w:rPr>
                <w:lang w:eastAsia="zh-CN"/>
              </w:rPr>
              <w:t>TS</w:t>
            </w:r>
          </w:p>
        </w:tc>
        <w:tc>
          <w:tcPr>
            <w:tcW w:w="3465" w:type="dxa"/>
            <w:vAlign w:val="center"/>
          </w:tcPr>
          <w:p w14:paraId="60268621" w14:textId="20A9C550" w:rsidR="00D20616" w:rsidRDefault="00D20616" w:rsidP="00D20616">
            <w:pPr>
              <w:rPr>
                <w:lang w:eastAsia="zh-CN"/>
              </w:rPr>
            </w:pPr>
            <w:r w:rsidRPr="009436D9">
              <w:rPr>
                <w:rFonts w:cstheme="minorHAnsi"/>
                <w:lang w:eastAsia="zh-CN"/>
              </w:rPr>
              <w:t>PUO LIČKO LEŠĆE</w:t>
            </w:r>
          </w:p>
        </w:tc>
        <w:tc>
          <w:tcPr>
            <w:tcW w:w="1737" w:type="dxa"/>
            <w:vAlign w:val="center"/>
          </w:tcPr>
          <w:p w14:paraId="40F479C1" w14:textId="2C035984" w:rsidR="00D20616" w:rsidRDefault="00D20616" w:rsidP="00D20616">
            <w:pPr>
              <w:jc w:val="center"/>
              <w:rPr>
                <w:lang w:eastAsia="zh-CN"/>
              </w:rPr>
            </w:pPr>
            <w:r w:rsidRPr="009436D9">
              <w:rPr>
                <w:rFonts w:cstheme="minorHAnsi"/>
                <w:lang w:eastAsia="zh-CN"/>
              </w:rPr>
              <w:t>KTS</w:t>
            </w:r>
          </w:p>
        </w:tc>
        <w:tc>
          <w:tcPr>
            <w:tcW w:w="1737" w:type="dxa"/>
            <w:vAlign w:val="center"/>
          </w:tcPr>
          <w:p w14:paraId="7DEFABD0" w14:textId="178DF36C" w:rsidR="00D20616" w:rsidRDefault="00D20616" w:rsidP="00D20616">
            <w:pPr>
              <w:jc w:val="center"/>
              <w:rPr>
                <w:lang w:eastAsia="zh-CN"/>
              </w:rPr>
            </w:pPr>
            <w:r w:rsidRPr="009436D9">
              <w:rPr>
                <w:rFonts w:cstheme="minorHAnsi"/>
                <w:lang w:eastAsia="zh-CN"/>
              </w:rPr>
              <w:t>10(20)/04 kV</w:t>
            </w:r>
          </w:p>
        </w:tc>
      </w:tr>
      <w:tr w:rsidR="00207378" w14:paraId="0A4CFCD4" w14:textId="77777777" w:rsidTr="001B7A8D">
        <w:tc>
          <w:tcPr>
            <w:tcW w:w="704" w:type="dxa"/>
          </w:tcPr>
          <w:p w14:paraId="7090EC89" w14:textId="77777777" w:rsidR="00207378" w:rsidRPr="00BE06D8" w:rsidRDefault="00207378">
            <w:pPr>
              <w:pStyle w:val="Odlomakpopisa"/>
              <w:numPr>
                <w:ilvl w:val="0"/>
                <w:numId w:val="57"/>
              </w:numPr>
              <w:spacing w:after="0" w:line="240" w:lineRule="auto"/>
              <w:ind w:left="340"/>
              <w:rPr>
                <w:sz w:val="20"/>
                <w:lang w:eastAsia="zh-CN"/>
              </w:rPr>
            </w:pPr>
          </w:p>
        </w:tc>
        <w:tc>
          <w:tcPr>
            <w:tcW w:w="1134" w:type="dxa"/>
            <w:vAlign w:val="center"/>
          </w:tcPr>
          <w:p w14:paraId="02CF397C" w14:textId="11E332C5" w:rsidR="00207378" w:rsidRDefault="00207378" w:rsidP="00207378">
            <w:pPr>
              <w:jc w:val="center"/>
              <w:rPr>
                <w:lang w:eastAsia="zh-CN"/>
              </w:rPr>
            </w:pPr>
            <w:r w:rsidRPr="009436D9">
              <w:rPr>
                <w:lang w:eastAsia="zh-CN"/>
              </w:rPr>
              <w:t>TS</w:t>
            </w:r>
          </w:p>
        </w:tc>
        <w:tc>
          <w:tcPr>
            <w:tcW w:w="3465" w:type="dxa"/>
            <w:vAlign w:val="center"/>
          </w:tcPr>
          <w:p w14:paraId="62DD0B4F" w14:textId="541F71A7" w:rsidR="00207378" w:rsidRDefault="00207378" w:rsidP="00207378">
            <w:pPr>
              <w:rPr>
                <w:lang w:eastAsia="zh-CN"/>
              </w:rPr>
            </w:pPr>
            <w:r w:rsidRPr="009436D9">
              <w:rPr>
                <w:rFonts w:cstheme="minorHAnsi"/>
                <w:lang w:eastAsia="zh-CN"/>
              </w:rPr>
              <w:t>RAMLJANI 1</w:t>
            </w:r>
          </w:p>
        </w:tc>
        <w:tc>
          <w:tcPr>
            <w:tcW w:w="1737" w:type="dxa"/>
            <w:vAlign w:val="center"/>
          </w:tcPr>
          <w:p w14:paraId="5507B78F" w14:textId="5557F573" w:rsidR="00207378" w:rsidRDefault="00207378" w:rsidP="00207378">
            <w:pPr>
              <w:jc w:val="center"/>
              <w:rPr>
                <w:lang w:eastAsia="zh-CN"/>
              </w:rPr>
            </w:pPr>
            <w:r w:rsidRPr="009436D9">
              <w:rPr>
                <w:rFonts w:cstheme="minorHAnsi"/>
                <w:lang w:eastAsia="zh-CN"/>
              </w:rPr>
              <w:t>STS</w:t>
            </w:r>
          </w:p>
        </w:tc>
        <w:tc>
          <w:tcPr>
            <w:tcW w:w="1737" w:type="dxa"/>
            <w:vAlign w:val="center"/>
          </w:tcPr>
          <w:p w14:paraId="2419BBF9" w14:textId="2A701831" w:rsidR="00207378" w:rsidRDefault="00207378" w:rsidP="00207378">
            <w:pPr>
              <w:jc w:val="center"/>
              <w:rPr>
                <w:lang w:eastAsia="zh-CN"/>
              </w:rPr>
            </w:pPr>
            <w:r w:rsidRPr="009436D9">
              <w:rPr>
                <w:rFonts w:cstheme="minorHAnsi"/>
                <w:lang w:eastAsia="zh-CN"/>
              </w:rPr>
              <w:t>10(20)/04 kV</w:t>
            </w:r>
          </w:p>
        </w:tc>
      </w:tr>
      <w:tr w:rsidR="00207378" w14:paraId="57097E45" w14:textId="77777777" w:rsidTr="001B7A8D">
        <w:tc>
          <w:tcPr>
            <w:tcW w:w="704" w:type="dxa"/>
          </w:tcPr>
          <w:p w14:paraId="468BFB6D" w14:textId="77777777" w:rsidR="00207378" w:rsidRPr="00BE06D8" w:rsidRDefault="00207378">
            <w:pPr>
              <w:pStyle w:val="Odlomakpopisa"/>
              <w:numPr>
                <w:ilvl w:val="0"/>
                <w:numId w:val="57"/>
              </w:numPr>
              <w:spacing w:after="0" w:line="240" w:lineRule="auto"/>
              <w:ind w:left="340"/>
              <w:rPr>
                <w:sz w:val="20"/>
                <w:lang w:eastAsia="zh-CN"/>
              </w:rPr>
            </w:pPr>
          </w:p>
        </w:tc>
        <w:tc>
          <w:tcPr>
            <w:tcW w:w="1134" w:type="dxa"/>
            <w:vAlign w:val="center"/>
          </w:tcPr>
          <w:p w14:paraId="03395719" w14:textId="4A1D3BC3" w:rsidR="00207378" w:rsidRDefault="00207378" w:rsidP="00207378">
            <w:pPr>
              <w:jc w:val="center"/>
              <w:rPr>
                <w:lang w:eastAsia="zh-CN"/>
              </w:rPr>
            </w:pPr>
            <w:r w:rsidRPr="009436D9">
              <w:rPr>
                <w:lang w:eastAsia="zh-CN"/>
              </w:rPr>
              <w:t>TS</w:t>
            </w:r>
          </w:p>
        </w:tc>
        <w:tc>
          <w:tcPr>
            <w:tcW w:w="3465" w:type="dxa"/>
            <w:vAlign w:val="center"/>
          </w:tcPr>
          <w:p w14:paraId="49CF0D08" w14:textId="5E8A82CD" w:rsidR="00207378" w:rsidRDefault="00207378" w:rsidP="00207378">
            <w:pPr>
              <w:rPr>
                <w:lang w:eastAsia="zh-CN"/>
              </w:rPr>
            </w:pPr>
            <w:r w:rsidRPr="009436D9">
              <w:rPr>
                <w:rFonts w:cstheme="minorHAnsi"/>
                <w:lang w:eastAsia="zh-CN"/>
              </w:rPr>
              <w:t>RAMLJANI 2</w:t>
            </w:r>
          </w:p>
        </w:tc>
        <w:tc>
          <w:tcPr>
            <w:tcW w:w="1737" w:type="dxa"/>
            <w:vAlign w:val="center"/>
          </w:tcPr>
          <w:p w14:paraId="2733D988" w14:textId="02C8DFF2" w:rsidR="00207378" w:rsidRDefault="00207378" w:rsidP="00207378">
            <w:pPr>
              <w:jc w:val="center"/>
              <w:rPr>
                <w:lang w:eastAsia="zh-CN"/>
              </w:rPr>
            </w:pPr>
            <w:r w:rsidRPr="009436D9">
              <w:rPr>
                <w:rFonts w:cstheme="minorHAnsi"/>
                <w:lang w:eastAsia="zh-CN"/>
              </w:rPr>
              <w:t>STS</w:t>
            </w:r>
          </w:p>
        </w:tc>
        <w:tc>
          <w:tcPr>
            <w:tcW w:w="1737" w:type="dxa"/>
            <w:vAlign w:val="center"/>
          </w:tcPr>
          <w:p w14:paraId="0B2CF6EC" w14:textId="6F4408D9" w:rsidR="00207378" w:rsidRDefault="00207378" w:rsidP="00207378">
            <w:pPr>
              <w:jc w:val="center"/>
              <w:rPr>
                <w:lang w:eastAsia="zh-CN"/>
              </w:rPr>
            </w:pPr>
            <w:r w:rsidRPr="009436D9">
              <w:rPr>
                <w:rFonts w:cstheme="minorHAnsi"/>
                <w:lang w:eastAsia="zh-CN"/>
              </w:rPr>
              <w:t>10(20)/04 kV</w:t>
            </w:r>
          </w:p>
        </w:tc>
      </w:tr>
      <w:tr w:rsidR="00207378" w14:paraId="4873A391" w14:textId="77777777" w:rsidTr="001B7A8D">
        <w:tc>
          <w:tcPr>
            <w:tcW w:w="704" w:type="dxa"/>
          </w:tcPr>
          <w:p w14:paraId="223E024C" w14:textId="77777777" w:rsidR="00207378" w:rsidRPr="00BE06D8" w:rsidRDefault="00207378">
            <w:pPr>
              <w:pStyle w:val="Odlomakpopisa"/>
              <w:numPr>
                <w:ilvl w:val="0"/>
                <w:numId w:val="57"/>
              </w:numPr>
              <w:spacing w:after="0" w:line="240" w:lineRule="auto"/>
              <w:ind w:left="340"/>
              <w:rPr>
                <w:sz w:val="20"/>
                <w:lang w:eastAsia="zh-CN"/>
              </w:rPr>
            </w:pPr>
          </w:p>
        </w:tc>
        <w:tc>
          <w:tcPr>
            <w:tcW w:w="1134" w:type="dxa"/>
            <w:vAlign w:val="center"/>
          </w:tcPr>
          <w:p w14:paraId="3FEAE04C" w14:textId="2014670B" w:rsidR="00207378" w:rsidRDefault="00207378" w:rsidP="00207378">
            <w:pPr>
              <w:jc w:val="center"/>
              <w:rPr>
                <w:lang w:eastAsia="zh-CN"/>
              </w:rPr>
            </w:pPr>
            <w:r w:rsidRPr="009436D9">
              <w:rPr>
                <w:lang w:eastAsia="zh-CN"/>
              </w:rPr>
              <w:t>TS</w:t>
            </w:r>
          </w:p>
        </w:tc>
        <w:tc>
          <w:tcPr>
            <w:tcW w:w="3465" w:type="dxa"/>
            <w:vAlign w:val="center"/>
          </w:tcPr>
          <w:p w14:paraId="30AB906A" w14:textId="49C1E54A" w:rsidR="00207378" w:rsidRDefault="00207378" w:rsidP="00207378">
            <w:pPr>
              <w:rPr>
                <w:lang w:eastAsia="zh-CN"/>
              </w:rPr>
            </w:pPr>
            <w:r w:rsidRPr="009436D9">
              <w:rPr>
                <w:rFonts w:cstheme="minorHAnsi"/>
                <w:lang w:eastAsia="zh-CN"/>
              </w:rPr>
              <w:t>RAMLJANI 3</w:t>
            </w:r>
          </w:p>
        </w:tc>
        <w:tc>
          <w:tcPr>
            <w:tcW w:w="1737" w:type="dxa"/>
            <w:vAlign w:val="center"/>
          </w:tcPr>
          <w:p w14:paraId="40CFECF4" w14:textId="2E862EFC" w:rsidR="00207378" w:rsidRDefault="00207378" w:rsidP="00207378">
            <w:pPr>
              <w:jc w:val="center"/>
              <w:rPr>
                <w:lang w:eastAsia="zh-CN"/>
              </w:rPr>
            </w:pPr>
            <w:r w:rsidRPr="009436D9">
              <w:rPr>
                <w:rFonts w:cstheme="minorHAnsi"/>
                <w:lang w:eastAsia="zh-CN"/>
              </w:rPr>
              <w:t>STS</w:t>
            </w:r>
          </w:p>
        </w:tc>
        <w:tc>
          <w:tcPr>
            <w:tcW w:w="1737" w:type="dxa"/>
            <w:vAlign w:val="center"/>
          </w:tcPr>
          <w:p w14:paraId="03C21A32" w14:textId="6CC550FC" w:rsidR="00207378" w:rsidRDefault="00207378" w:rsidP="00207378">
            <w:pPr>
              <w:jc w:val="center"/>
              <w:rPr>
                <w:lang w:eastAsia="zh-CN"/>
              </w:rPr>
            </w:pPr>
            <w:r w:rsidRPr="009436D9">
              <w:rPr>
                <w:rFonts w:cstheme="minorHAnsi"/>
                <w:lang w:eastAsia="zh-CN"/>
              </w:rPr>
              <w:t>10(20)/04 kV</w:t>
            </w:r>
          </w:p>
        </w:tc>
      </w:tr>
      <w:tr w:rsidR="00207378" w14:paraId="5B78ED25" w14:textId="77777777" w:rsidTr="001B7A8D">
        <w:tc>
          <w:tcPr>
            <w:tcW w:w="704" w:type="dxa"/>
          </w:tcPr>
          <w:p w14:paraId="1756BC62" w14:textId="77777777" w:rsidR="00207378" w:rsidRPr="00BE06D8" w:rsidRDefault="00207378">
            <w:pPr>
              <w:pStyle w:val="Odlomakpopisa"/>
              <w:numPr>
                <w:ilvl w:val="0"/>
                <w:numId w:val="57"/>
              </w:numPr>
              <w:spacing w:after="0" w:line="240" w:lineRule="auto"/>
              <w:ind w:left="340"/>
              <w:rPr>
                <w:sz w:val="20"/>
                <w:lang w:eastAsia="zh-CN"/>
              </w:rPr>
            </w:pPr>
          </w:p>
        </w:tc>
        <w:tc>
          <w:tcPr>
            <w:tcW w:w="1134" w:type="dxa"/>
            <w:vAlign w:val="center"/>
          </w:tcPr>
          <w:p w14:paraId="7585B2BF" w14:textId="432B321D" w:rsidR="00207378" w:rsidRDefault="00207378" w:rsidP="00207378">
            <w:pPr>
              <w:jc w:val="center"/>
              <w:rPr>
                <w:lang w:eastAsia="zh-CN"/>
              </w:rPr>
            </w:pPr>
            <w:r w:rsidRPr="009436D9">
              <w:rPr>
                <w:lang w:eastAsia="zh-CN"/>
              </w:rPr>
              <w:t>TS</w:t>
            </w:r>
          </w:p>
        </w:tc>
        <w:tc>
          <w:tcPr>
            <w:tcW w:w="3465" w:type="dxa"/>
            <w:vAlign w:val="center"/>
          </w:tcPr>
          <w:p w14:paraId="25273D9A" w14:textId="6B2E4FC9" w:rsidR="00207378" w:rsidRDefault="00207378" w:rsidP="00207378">
            <w:pPr>
              <w:rPr>
                <w:lang w:eastAsia="zh-CN"/>
              </w:rPr>
            </w:pPr>
            <w:r w:rsidRPr="009436D9">
              <w:rPr>
                <w:rFonts w:cstheme="minorHAnsi"/>
                <w:lang w:eastAsia="zh-CN"/>
              </w:rPr>
              <w:t>REPETITOR JURKOVIĆI 2</w:t>
            </w:r>
          </w:p>
        </w:tc>
        <w:tc>
          <w:tcPr>
            <w:tcW w:w="1737" w:type="dxa"/>
            <w:vAlign w:val="center"/>
          </w:tcPr>
          <w:p w14:paraId="6D730C4B" w14:textId="13EBA26A" w:rsidR="00207378" w:rsidRDefault="00207378" w:rsidP="00207378">
            <w:pPr>
              <w:jc w:val="center"/>
              <w:rPr>
                <w:lang w:eastAsia="zh-CN"/>
              </w:rPr>
            </w:pPr>
            <w:r w:rsidRPr="009436D9">
              <w:rPr>
                <w:rFonts w:cstheme="minorHAnsi"/>
                <w:lang w:eastAsia="zh-CN"/>
              </w:rPr>
              <w:t>STS</w:t>
            </w:r>
          </w:p>
        </w:tc>
        <w:tc>
          <w:tcPr>
            <w:tcW w:w="1737" w:type="dxa"/>
            <w:vAlign w:val="center"/>
          </w:tcPr>
          <w:p w14:paraId="71AB80CB" w14:textId="24D876C5" w:rsidR="00207378" w:rsidRDefault="00207378" w:rsidP="00207378">
            <w:pPr>
              <w:jc w:val="center"/>
              <w:rPr>
                <w:lang w:eastAsia="zh-CN"/>
              </w:rPr>
            </w:pPr>
            <w:r w:rsidRPr="009436D9">
              <w:rPr>
                <w:rFonts w:cstheme="minorHAnsi"/>
                <w:lang w:eastAsia="zh-CN"/>
              </w:rPr>
              <w:t>10(20)/04 kV</w:t>
            </w:r>
          </w:p>
        </w:tc>
      </w:tr>
      <w:tr w:rsidR="00207378" w14:paraId="0D48C85B" w14:textId="77777777" w:rsidTr="001B7A8D">
        <w:tc>
          <w:tcPr>
            <w:tcW w:w="704" w:type="dxa"/>
          </w:tcPr>
          <w:p w14:paraId="492E98F4" w14:textId="77777777" w:rsidR="00207378" w:rsidRPr="00BE06D8" w:rsidRDefault="00207378">
            <w:pPr>
              <w:pStyle w:val="Odlomakpopisa"/>
              <w:numPr>
                <w:ilvl w:val="0"/>
                <w:numId w:val="57"/>
              </w:numPr>
              <w:spacing w:after="0" w:line="240" w:lineRule="auto"/>
              <w:ind w:left="340"/>
              <w:rPr>
                <w:sz w:val="20"/>
                <w:lang w:eastAsia="zh-CN"/>
              </w:rPr>
            </w:pPr>
          </w:p>
        </w:tc>
        <w:tc>
          <w:tcPr>
            <w:tcW w:w="1134" w:type="dxa"/>
            <w:vAlign w:val="center"/>
          </w:tcPr>
          <w:p w14:paraId="1BAEB3CA" w14:textId="146A438F" w:rsidR="00207378" w:rsidRDefault="00207378" w:rsidP="00207378">
            <w:pPr>
              <w:jc w:val="center"/>
              <w:rPr>
                <w:lang w:eastAsia="zh-CN"/>
              </w:rPr>
            </w:pPr>
            <w:r w:rsidRPr="009436D9">
              <w:rPr>
                <w:lang w:eastAsia="zh-CN"/>
              </w:rPr>
              <w:t>TS</w:t>
            </w:r>
          </w:p>
        </w:tc>
        <w:tc>
          <w:tcPr>
            <w:tcW w:w="3465" w:type="dxa"/>
            <w:vAlign w:val="center"/>
          </w:tcPr>
          <w:p w14:paraId="18341C7C" w14:textId="4BAE8F47" w:rsidR="00207378" w:rsidRDefault="00207378" w:rsidP="00207378">
            <w:pPr>
              <w:rPr>
                <w:lang w:eastAsia="zh-CN"/>
              </w:rPr>
            </w:pPr>
            <w:r w:rsidRPr="009436D9">
              <w:rPr>
                <w:rFonts w:cstheme="minorHAnsi"/>
                <w:lang w:eastAsia="zh-CN"/>
              </w:rPr>
              <w:t>RIBOGOJILIŠTE SINAC</w:t>
            </w:r>
          </w:p>
        </w:tc>
        <w:tc>
          <w:tcPr>
            <w:tcW w:w="1737" w:type="dxa"/>
            <w:vAlign w:val="center"/>
          </w:tcPr>
          <w:p w14:paraId="22357B32" w14:textId="02BB77D4" w:rsidR="00207378" w:rsidRDefault="00207378" w:rsidP="00207378">
            <w:pPr>
              <w:jc w:val="center"/>
              <w:rPr>
                <w:lang w:eastAsia="zh-CN"/>
              </w:rPr>
            </w:pPr>
            <w:r w:rsidRPr="009436D9">
              <w:rPr>
                <w:rFonts w:cstheme="minorHAnsi"/>
                <w:lang w:eastAsia="zh-CN"/>
              </w:rPr>
              <w:t>STS</w:t>
            </w:r>
          </w:p>
        </w:tc>
        <w:tc>
          <w:tcPr>
            <w:tcW w:w="1737" w:type="dxa"/>
            <w:vAlign w:val="center"/>
          </w:tcPr>
          <w:p w14:paraId="78C3DED7" w14:textId="6CF0BC1B" w:rsidR="00207378" w:rsidRDefault="00207378" w:rsidP="00207378">
            <w:pPr>
              <w:jc w:val="center"/>
              <w:rPr>
                <w:lang w:eastAsia="zh-CN"/>
              </w:rPr>
            </w:pPr>
            <w:r w:rsidRPr="009436D9">
              <w:rPr>
                <w:rFonts w:cstheme="minorHAnsi"/>
                <w:lang w:eastAsia="zh-CN"/>
              </w:rPr>
              <w:t>10(20)/04 kV</w:t>
            </w:r>
          </w:p>
        </w:tc>
      </w:tr>
      <w:tr w:rsidR="00207378" w14:paraId="51A88684" w14:textId="77777777" w:rsidTr="001B7A8D">
        <w:tc>
          <w:tcPr>
            <w:tcW w:w="704" w:type="dxa"/>
          </w:tcPr>
          <w:p w14:paraId="3C3B146A" w14:textId="77777777" w:rsidR="00207378" w:rsidRPr="00BE06D8" w:rsidRDefault="00207378">
            <w:pPr>
              <w:pStyle w:val="Odlomakpopisa"/>
              <w:numPr>
                <w:ilvl w:val="0"/>
                <w:numId w:val="57"/>
              </w:numPr>
              <w:spacing w:after="0" w:line="240" w:lineRule="auto"/>
              <w:ind w:left="340"/>
              <w:rPr>
                <w:sz w:val="20"/>
                <w:lang w:eastAsia="zh-CN"/>
              </w:rPr>
            </w:pPr>
          </w:p>
        </w:tc>
        <w:tc>
          <w:tcPr>
            <w:tcW w:w="1134" w:type="dxa"/>
            <w:vAlign w:val="center"/>
          </w:tcPr>
          <w:p w14:paraId="418AF9AE" w14:textId="317DF046" w:rsidR="00207378" w:rsidRDefault="00207378" w:rsidP="00207378">
            <w:pPr>
              <w:jc w:val="center"/>
              <w:rPr>
                <w:lang w:eastAsia="zh-CN"/>
              </w:rPr>
            </w:pPr>
            <w:r w:rsidRPr="009436D9">
              <w:rPr>
                <w:lang w:eastAsia="zh-CN"/>
              </w:rPr>
              <w:t>TS</w:t>
            </w:r>
          </w:p>
        </w:tc>
        <w:tc>
          <w:tcPr>
            <w:tcW w:w="3465" w:type="dxa"/>
            <w:vAlign w:val="center"/>
          </w:tcPr>
          <w:p w14:paraId="0B995384" w14:textId="477772D0" w:rsidR="00207378" w:rsidRDefault="00207378" w:rsidP="00207378">
            <w:pPr>
              <w:rPr>
                <w:lang w:eastAsia="zh-CN"/>
              </w:rPr>
            </w:pPr>
            <w:r w:rsidRPr="009436D9">
              <w:rPr>
                <w:rFonts w:cstheme="minorHAnsi"/>
                <w:lang w:eastAsia="zh-CN"/>
              </w:rPr>
              <w:t>SINAC 1</w:t>
            </w:r>
          </w:p>
        </w:tc>
        <w:tc>
          <w:tcPr>
            <w:tcW w:w="1737" w:type="dxa"/>
            <w:vAlign w:val="center"/>
          </w:tcPr>
          <w:p w14:paraId="1425B77D" w14:textId="4C7C770B" w:rsidR="00207378" w:rsidRDefault="00207378" w:rsidP="00207378">
            <w:pPr>
              <w:jc w:val="center"/>
              <w:rPr>
                <w:lang w:eastAsia="zh-CN"/>
              </w:rPr>
            </w:pPr>
            <w:r w:rsidRPr="009436D9">
              <w:rPr>
                <w:rFonts w:cstheme="minorHAnsi"/>
                <w:lang w:eastAsia="zh-CN"/>
              </w:rPr>
              <w:t>STS</w:t>
            </w:r>
          </w:p>
        </w:tc>
        <w:tc>
          <w:tcPr>
            <w:tcW w:w="1737" w:type="dxa"/>
            <w:vAlign w:val="center"/>
          </w:tcPr>
          <w:p w14:paraId="05FCE34C" w14:textId="5DEFC6E6" w:rsidR="00207378" w:rsidRDefault="00207378" w:rsidP="00207378">
            <w:pPr>
              <w:jc w:val="center"/>
              <w:rPr>
                <w:lang w:eastAsia="zh-CN"/>
              </w:rPr>
            </w:pPr>
            <w:r w:rsidRPr="009436D9">
              <w:rPr>
                <w:rFonts w:cstheme="minorHAnsi"/>
                <w:lang w:eastAsia="zh-CN"/>
              </w:rPr>
              <w:t>10(20)/04 kV</w:t>
            </w:r>
          </w:p>
        </w:tc>
      </w:tr>
      <w:tr w:rsidR="00207378" w14:paraId="62FEB889" w14:textId="77777777" w:rsidTr="001B7A8D">
        <w:tc>
          <w:tcPr>
            <w:tcW w:w="704" w:type="dxa"/>
          </w:tcPr>
          <w:p w14:paraId="493D60BA" w14:textId="77777777" w:rsidR="00207378" w:rsidRPr="00BE06D8" w:rsidRDefault="00207378">
            <w:pPr>
              <w:pStyle w:val="Odlomakpopisa"/>
              <w:numPr>
                <w:ilvl w:val="0"/>
                <w:numId w:val="57"/>
              </w:numPr>
              <w:spacing w:after="0" w:line="240" w:lineRule="auto"/>
              <w:ind w:left="340"/>
              <w:rPr>
                <w:sz w:val="20"/>
                <w:lang w:eastAsia="zh-CN"/>
              </w:rPr>
            </w:pPr>
          </w:p>
        </w:tc>
        <w:tc>
          <w:tcPr>
            <w:tcW w:w="1134" w:type="dxa"/>
            <w:vAlign w:val="center"/>
          </w:tcPr>
          <w:p w14:paraId="52B49331" w14:textId="2D8F4804" w:rsidR="00207378" w:rsidRDefault="00207378" w:rsidP="00207378">
            <w:pPr>
              <w:jc w:val="center"/>
              <w:rPr>
                <w:lang w:eastAsia="zh-CN"/>
              </w:rPr>
            </w:pPr>
            <w:r w:rsidRPr="009436D9">
              <w:rPr>
                <w:lang w:eastAsia="zh-CN"/>
              </w:rPr>
              <w:t>TS</w:t>
            </w:r>
          </w:p>
        </w:tc>
        <w:tc>
          <w:tcPr>
            <w:tcW w:w="3465" w:type="dxa"/>
            <w:vAlign w:val="center"/>
          </w:tcPr>
          <w:p w14:paraId="747F8D8C" w14:textId="79F8F4EB" w:rsidR="00207378" w:rsidRDefault="00207378" w:rsidP="00207378">
            <w:pPr>
              <w:rPr>
                <w:lang w:eastAsia="zh-CN"/>
              </w:rPr>
            </w:pPr>
            <w:r w:rsidRPr="009436D9">
              <w:rPr>
                <w:rFonts w:cstheme="minorHAnsi"/>
                <w:lang w:eastAsia="zh-CN"/>
              </w:rPr>
              <w:t xml:space="preserve">SINAC </w:t>
            </w:r>
            <w:r>
              <w:rPr>
                <w:rFonts w:cstheme="minorHAnsi"/>
                <w:lang w:eastAsia="zh-CN"/>
              </w:rPr>
              <w:t>2</w:t>
            </w:r>
          </w:p>
        </w:tc>
        <w:tc>
          <w:tcPr>
            <w:tcW w:w="1737" w:type="dxa"/>
            <w:vAlign w:val="center"/>
          </w:tcPr>
          <w:p w14:paraId="5C663064" w14:textId="30EB7DFE" w:rsidR="00207378" w:rsidRDefault="00207378" w:rsidP="00207378">
            <w:pPr>
              <w:jc w:val="center"/>
              <w:rPr>
                <w:lang w:eastAsia="zh-CN"/>
              </w:rPr>
            </w:pPr>
            <w:r w:rsidRPr="009436D9">
              <w:rPr>
                <w:rFonts w:cstheme="minorHAnsi"/>
                <w:lang w:eastAsia="zh-CN"/>
              </w:rPr>
              <w:t>STS</w:t>
            </w:r>
          </w:p>
        </w:tc>
        <w:tc>
          <w:tcPr>
            <w:tcW w:w="1737" w:type="dxa"/>
            <w:vAlign w:val="center"/>
          </w:tcPr>
          <w:p w14:paraId="575B41F8" w14:textId="554D4506" w:rsidR="00207378" w:rsidRDefault="00207378" w:rsidP="00207378">
            <w:pPr>
              <w:jc w:val="center"/>
              <w:rPr>
                <w:lang w:eastAsia="zh-CN"/>
              </w:rPr>
            </w:pPr>
            <w:r w:rsidRPr="009436D9">
              <w:rPr>
                <w:rFonts w:cstheme="minorHAnsi"/>
                <w:lang w:eastAsia="zh-CN"/>
              </w:rPr>
              <w:t>10(20)/04 kV</w:t>
            </w:r>
          </w:p>
        </w:tc>
      </w:tr>
      <w:tr w:rsidR="00207378" w14:paraId="2A6CCA22" w14:textId="77777777" w:rsidTr="001B7A8D">
        <w:tc>
          <w:tcPr>
            <w:tcW w:w="704" w:type="dxa"/>
          </w:tcPr>
          <w:p w14:paraId="60FA39C2" w14:textId="77777777" w:rsidR="00207378" w:rsidRPr="00BE06D8" w:rsidRDefault="00207378">
            <w:pPr>
              <w:pStyle w:val="Odlomakpopisa"/>
              <w:numPr>
                <w:ilvl w:val="0"/>
                <w:numId w:val="57"/>
              </w:numPr>
              <w:spacing w:after="0" w:line="240" w:lineRule="auto"/>
              <w:ind w:left="340"/>
              <w:rPr>
                <w:sz w:val="20"/>
                <w:lang w:eastAsia="zh-CN"/>
              </w:rPr>
            </w:pPr>
          </w:p>
        </w:tc>
        <w:tc>
          <w:tcPr>
            <w:tcW w:w="1134" w:type="dxa"/>
            <w:vAlign w:val="center"/>
          </w:tcPr>
          <w:p w14:paraId="7A86A715" w14:textId="49EAF43E" w:rsidR="00207378" w:rsidRDefault="00207378" w:rsidP="00207378">
            <w:pPr>
              <w:jc w:val="center"/>
              <w:rPr>
                <w:lang w:eastAsia="zh-CN"/>
              </w:rPr>
            </w:pPr>
            <w:r w:rsidRPr="009436D9">
              <w:rPr>
                <w:lang w:eastAsia="zh-CN"/>
              </w:rPr>
              <w:t>TS</w:t>
            </w:r>
          </w:p>
        </w:tc>
        <w:tc>
          <w:tcPr>
            <w:tcW w:w="3465" w:type="dxa"/>
            <w:vAlign w:val="center"/>
          </w:tcPr>
          <w:p w14:paraId="1AC4C824" w14:textId="3CD1B1BD" w:rsidR="00207378" w:rsidRDefault="00207378" w:rsidP="00207378">
            <w:pPr>
              <w:rPr>
                <w:lang w:eastAsia="zh-CN"/>
              </w:rPr>
            </w:pPr>
            <w:r w:rsidRPr="009436D9">
              <w:rPr>
                <w:rFonts w:cstheme="minorHAnsi"/>
                <w:lang w:eastAsia="zh-CN"/>
              </w:rPr>
              <w:t xml:space="preserve">SINAC </w:t>
            </w:r>
            <w:r>
              <w:rPr>
                <w:rFonts w:cstheme="minorHAnsi"/>
                <w:lang w:eastAsia="zh-CN"/>
              </w:rPr>
              <w:t>3</w:t>
            </w:r>
          </w:p>
        </w:tc>
        <w:tc>
          <w:tcPr>
            <w:tcW w:w="1737" w:type="dxa"/>
            <w:vAlign w:val="center"/>
          </w:tcPr>
          <w:p w14:paraId="0A3EDC22" w14:textId="45CDF875" w:rsidR="00207378" w:rsidRDefault="00207378" w:rsidP="00207378">
            <w:pPr>
              <w:jc w:val="center"/>
              <w:rPr>
                <w:lang w:eastAsia="zh-CN"/>
              </w:rPr>
            </w:pPr>
            <w:r w:rsidRPr="009436D9">
              <w:rPr>
                <w:rFonts w:cstheme="minorHAnsi"/>
                <w:lang w:eastAsia="zh-CN"/>
              </w:rPr>
              <w:t>STS</w:t>
            </w:r>
          </w:p>
        </w:tc>
        <w:tc>
          <w:tcPr>
            <w:tcW w:w="1737" w:type="dxa"/>
            <w:vAlign w:val="center"/>
          </w:tcPr>
          <w:p w14:paraId="288FA9AB" w14:textId="09C18B94" w:rsidR="00207378" w:rsidRDefault="00207378" w:rsidP="00207378">
            <w:pPr>
              <w:jc w:val="center"/>
              <w:rPr>
                <w:lang w:eastAsia="zh-CN"/>
              </w:rPr>
            </w:pPr>
            <w:r w:rsidRPr="009436D9">
              <w:rPr>
                <w:rFonts w:cstheme="minorHAnsi"/>
                <w:lang w:eastAsia="zh-CN"/>
              </w:rPr>
              <w:t>10(20)/04 kV</w:t>
            </w:r>
          </w:p>
        </w:tc>
      </w:tr>
      <w:tr w:rsidR="00207378" w14:paraId="5771B6FB" w14:textId="77777777" w:rsidTr="001B7A8D">
        <w:tc>
          <w:tcPr>
            <w:tcW w:w="704" w:type="dxa"/>
          </w:tcPr>
          <w:p w14:paraId="2A9338FE" w14:textId="77777777" w:rsidR="00207378" w:rsidRPr="00BE06D8" w:rsidRDefault="00207378">
            <w:pPr>
              <w:pStyle w:val="Odlomakpopisa"/>
              <w:numPr>
                <w:ilvl w:val="0"/>
                <w:numId w:val="57"/>
              </w:numPr>
              <w:spacing w:after="0" w:line="240" w:lineRule="auto"/>
              <w:ind w:left="340"/>
              <w:rPr>
                <w:sz w:val="20"/>
                <w:lang w:eastAsia="zh-CN"/>
              </w:rPr>
            </w:pPr>
          </w:p>
        </w:tc>
        <w:tc>
          <w:tcPr>
            <w:tcW w:w="1134" w:type="dxa"/>
            <w:vAlign w:val="center"/>
          </w:tcPr>
          <w:p w14:paraId="6CFE3C6A" w14:textId="0FA5BAF1" w:rsidR="00207378" w:rsidRDefault="00207378" w:rsidP="00207378">
            <w:pPr>
              <w:jc w:val="center"/>
              <w:rPr>
                <w:lang w:eastAsia="zh-CN"/>
              </w:rPr>
            </w:pPr>
            <w:r w:rsidRPr="009436D9">
              <w:rPr>
                <w:lang w:eastAsia="zh-CN"/>
              </w:rPr>
              <w:t>TS</w:t>
            </w:r>
          </w:p>
        </w:tc>
        <w:tc>
          <w:tcPr>
            <w:tcW w:w="3465" w:type="dxa"/>
            <w:vAlign w:val="center"/>
          </w:tcPr>
          <w:p w14:paraId="7060AE08" w14:textId="33F9A02A" w:rsidR="00207378" w:rsidRDefault="00207378" w:rsidP="00207378">
            <w:pPr>
              <w:rPr>
                <w:lang w:eastAsia="zh-CN"/>
              </w:rPr>
            </w:pPr>
            <w:r w:rsidRPr="009436D9">
              <w:rPr>
                <w:rFonts w:cstheme="minorHAnsi"/>
                <w:lang w:eastAsia="zh-CN"/>
              </w:rPr>
              <w:t xml:space="preserve">SINAC </w:t>
            </w:r>
            <w:r>
              <w:rPr>
                <w:rFonts w:cstheme="minorHAnsi"/>
                <w:lang w:eastAsia="zh-CN"/>
              </w:rPr>
              <w:t>4</w:t>
            </w:r>
          </w:p>
        </w:tc>
        <w:tc>
          <w:tcPr>
            <w:tcW w:w="1737" w:type="dxa"/>
            <w:vAlign w:val="center"/>
          </w:tcPr>
          <w:p w14:paraId="48016F1A" w14:textId="257D06FE" w:rsidR="00207378" w:rsidRDefault="00207378" w:rsidP="00207378">
            <w:pPr>
              <w:jc w:val="center"/>
              <w:rPr>
                <w:lang w:eastAsia="zh-CN"/>
              </w:rPr>
            </w:pPr>
            <w:r w:rsidRPr="009436D9">
              <w:rPr>
                <w:rFonts w:cstheme="minorHAnsi"/>
                <w:lang w:eastAsia="zh-CN"/>
              </w:rPr>
              <w:t>STS</w:t>
            </w:r>
          </w:p>
        </w:tc>
        <w:tc>
          <w:tcPr>
            <w:tcW w:w="1737" w:type="dxa"/>
            <w:vAlign w:val="center"/>
          </w:tcPr>
          <w:p w14:paraId="7A101E92" w14:textId="4881F858" w:rsidR="00207378" w:rsidRDefault="00207378" w:rsidP="00207378">
            <w:pPr>
              <w:jc w:val="center"/>
              <w:rPr>
                <w:lang w:eastAsia="zh-CN"/>
              </w:rPr>
            </w:pPr>
            <w:r w:rsidRPr="009436D9">
              <w:rPr>
                <w:rFonts w:cstheme="minorHAnsi"/>
                <w:lang w:eastAsia="zh-CN"/>
              </w:rPr>
              <w:t>10(20)/04 kV</w:t>
            </w:r>
          </w:p>
        </w:tc>
      </w:tr>
      <w:tr w:rsidR="00207378" w14:paraId="4F3D8198" w14:textId="77777777" w:rsidTr="001B7A8D">
        <w:tc>
          <w:tcPr>
            <w:tcW w:w="704" w:type="dxa"/>
          </w:tcPr>
          <w:p w14:paraId="4085A369" w14:textId="77777777" w:rsidR="00207378" w:rsidRPr="00BE06D8" w:rsidRDefault="00207378">
            <w:pPr>
              <w:pStyle w:val="Odlomakpopisa"/>
              <w:numPr>
                <w:ilvl w:val="0"/>
                <w:numId w:val="57"/>
              </w:numPr>
              <w:spacing w:after="0" w:line="240" w:lineRule="auto"/>
              <w:ind w:left="340"/>
              <w:rPr>
                <w:sz w:val="20"/>
                <w:lang w:eastAsia="zh-CN"/>
              </w:rPr>
            </w:pPr>
          </w:p>
        </w:tc>
        <w:tc>
          <w:tcPr>
            <w:tcW w:w="1134" w:type="dxa"/>
            <w:vAlign w:val="center"/>
          </w:tcPr>
          <w:p w14:paraId="61DAC005" w14:textId="26054F09" w:rsidR="00207378" w:rsidRDefault="00207378" w:rsidP="00207378">
            <w:pPr>
              <w:jc w:val="center"/>
              <w:rPr>
                <w:lang w:eastAsia="zh-CN"/>
              </w:rPr>
            </w:pPr>
            <w:r w:rsidRPr="009436D9">
              <w:rPr>
                <w:lang w:eastAsia="zh-CN"/>
              </w:rPr>
              <w:t>TS</w:t>
            </w:r>
          </w:p>
        </w:tc>
        <w:tc>
          <w:tcPr>
            <w:tcW w:w="3465" w:type="dxa"/>
            <w:vAlign w:val="center"/>
          </w:tcPr>
          <w:p w14:paraId="20056798" w14:textId="34B5E177" w:rsidR="00207378" w:rsidRDefault="00207378" w:rsidP="00207378">
            <w:pPr>
              <w:rPr>
                <w:lang w:eastAsia="zh-CN"/>
              </w:rPr>
            </w:pPr>
            <w:r w:rsidRPr="009436D9">
              <w:rPr>
                <w:rFonts w:cstheme="minorHAnsi"/>
                <w:lang w:eastAsia="zh-CN"/>
              </w:rPr>
              <w:t>SREDNJE LEŠĆE</w:t>
            </w:r>
          </w:p>
        </w:tc>
        <w:tc>
          <w:tcPr>
            <w:tcW w:w="1737" w:type="dxa"/>
            <w:vAlign w:val="center"/>
          </w:tcPr>
          <w:p w14:paraId="0A63FBA7" w14:textId="409759DD" w:rsidR="00207378" w:rsidRDefault="00207378" w:rsidP="00207378">
            <w:pPr>
              <w:jc w:val="center"/>
              <w:rPr>
                <w:lang w:eastAsia="zh-CN"/>
              </w:rPr>
            </w:pPr>
            <w:r w:rsidRPr="009436D9">
              <w:rPr>
                <w:rFonts w:cstheme="minorHAnsi"/>
                <w:lang w:eastAsia="zh-CN"/>
              </w:rPr>
              <w:t>STS</w:t>
            </w:r>
          </w:p>
        </w:tc>
        <w:tc>
          <w:tcPr>
            <w:tcW w:w="1737" w:type="dxa"/>
            <w:vAlign w:val="center"/>
          </w:tcPr>
          <w:p w14:paraId="38B9E972" w14:textId="095F3FA4" w:rsidR="00207378" w:rsidRDefault="00207378" w:rsidP="00207378">
            <w:pPr>
              <w:jc w:val="center"/>
              <w:rPr>
                <w:lang w:eastAsia="zh-CN"/>
              </w:rPr>
            </w:pPr>
            <w:r w:rsidRPr="009436D9">
              <w:rPr>
                <w:rFonts w:cstheme="minorHAnsi"/>
                <w:lang w:eastAsia="zh-CN"/>
              </w:rPr>
              <w:t>10/04 kV</w:t>
            </w:r>
          </w:p>
        </w:tc>
      </w:tr>
      <w:tr w:rsidR="00207378" w14:paraId="0BE16C23" w14:textId="77777777" w:rsidTr="001B7A8D">
        <w:tc>
          <w:tcPr>
            <w:tcW w:w="704" w:type="dxa"/>
          </w:tcPr>
          <w:p w14:paraId="05A1937E" w14:textId="77777777" w:rsidR="00207378" w:rsidRPr="00BE06D8" w:rsidRDefault="00207378">
            <w:pPr>
              <w:pStyle w:val="Odlomakpopisa"/>
              <w:numPr>
                <w:ilvl w:val="0"/>
                <w:numId w:val="57"/>
              </w:numPr>
              <w:spacing w:after="0" w:line="240" w:lineRule="auto"/>
              <w:ind w:left="340"/>
              <w:rPr>
                <w:sz w:val="20"/>
                <w:lang w:eastAsia="zh-CN"/>
              </w:rPr>
            </w:pPr>
          </w:p>
        </w:tc>
        <w:tc>
          <w:tcPr>
            <w:tcW w:w="1134" w:type="dxa"/>
            <w:vAlign w:val="center"/>
          </w:tcPr>
          <w:p w14:paraId="22A3F223" w14:textId="52BD5947" w:rsidR="00207378" w:rsidRDefault="00207378" w:rsidP="00207378">
            <w:pPr>
              <w:jc w:val="center"/>
              <w:rPr>
                <w:lang w:eastAsia="zh-CN"/>
              </w:rPr>
            </w:pPr>
            <w:r w:rsidRPr="009436D9">
              <w:rPr>
                <w:lang w:eastAsia="zh-CN"/>
              </w:rPr>
              <w:t>TS</w:t>
            </w:r>
          </w:p>
        </w:tc>
        <w:tc>
          <w:tcPr>
            <w:tcW w:w="3465" w:type="dxa"/>
            <w:vAlign w:val="center"/>
          </w:tcPr>
          <w:p w14:paraId="068CE662" w14:textId="4516E9A3" w:rsidR="00207378" w:rsidRDefault="00207378" w:rsidP="00207378">
            <w:pPr>
              <w:rPr>
                <w:lang w:eastAsia="zh-CN"/>
              </w:rPr>
            </w:pPr>
            <w:r w:rsidRPr="009436D9">
              <w:rPr>
                <w:rFonts w:cstheme="minorHAnsi"/>
                <w:lang w:eastAsia="zh-CN"/>
              </w:rPr>
              <w:t>SŠC OTOČAC</w:t>
            </w:r>
          </w:p>
        </w:tc>
        <w:tc>
          <w:tcPr>
            <w:tcW w:w="1737" w:type="dxa"/>
            <w:vAlign w:val="center"/>
          </w:tcPr>
          <w:p w14:paraId="666F03E2" w14:textId="1B0DDAD3" w:rsidR="00207378" w:rsidRDefault="00207378" w:rsidP="00207378">
            <w:pPr>
              <w:jc w:val="center"/>
              <w:rPr>
                <w:lang w:eastAsia="zh-CN"/>
              </w:rPr>
            </w:pPr>
            <w:r w:rsidRPr="009436D9">
              <w:rPr>
                <w:rFonts w:cstheme="minorHAnsi"/>
                <w:lang w:eastAsia="zh-CN"/>
              </w:rPr>
              <w:t>KTS</w:t>
            </w:r>
          </w:p>
        </w:tc>
        <w:tc>
          <w:tcPr>
            <w:tcW w:w="1737" w:type="dxa"/>
            <w:vAlign w:val="center"/>
          </w:tcPr>
          <w:p w14:paraId="4BF4DD7A" w14:textId="7D908480" w:rsidR="00207378" w:rsidRDefault="00207378" w:rsidP="00207378">
            <w:pPr>
              <w:jc w:val="center"/>
              <w:rPr>
                <w:lang w:eastAsia="zh-CN"/>
              </w:rPr>
            </w:pPr>
            <w:r w:rsidRPr="009436D9">
              <w:rPr>
                <w:rFonts w:cstheme="minorHAnsi"/>
                <w:lang w:eastAsia="zh-CN"/>
              </w:rPr>
              <w:t>10/04 kV</w:t>
            </w:r>
          </w:p>
        </w:tc>
      </w:tr>
      <w:tr w:rsidR="00207378" w14:paraId="0288FB27" w14:textId="77777777" w:rsidTr="001B7A8D">
        <w:tc>
          <w:tcPr>
            <w:tcW w:w="704" w:type="dxa"/>
          </w:tcPr>
          <w:p w14:paraId="61FE33E2" w14:textId="77777777" w:rsidR="00207378" w:rsidRPr="00BE06D8" w:rsidRDefault="00207378">
            <w:pPr>
              <w:pStyle w:val="Odlomakpopisa"/>
              <w:numPr>
                <w:ilvl w:val="0"/>
                <w:numId w:val="57"/>
              </w:numPr>
              <w:spacing w:after="0" w:line="240" w:lineRule="auto"/>
              <w:ind w:left="340"/>
              <w:rPr>
                <w:sz w:val="20"/>
                <w:lang w:eastAsia="zh-CN"/>
              </w:rPr>
            </w:pPr>
          </w:p>
        </w:tc>
        <w:tc>
          <w:tcPr>
            <w:tcW w:w="1134" w:type="dxa"/>
            <w:vAlign w:val="center"/>
          </w:tcPr>
          <w:p w14:paraId="701955A4" w14:textId="7B8EAA8A" w:rsidR="00207378" w:rsidRDefault="00207378" w:rsidP="00207378">
            <w:pPr>
              <w:jc w:val="center"/>
              <w:rPr>
                <w:lang w:eastAsia="zh-CN"/>
              </w:rPr>
            </w:pPr>
            <w:r w:rsidRPr="009436D9">
              <w:rPr>
                <w:lang w:eastAsia="zh-CN"/>
              </w:rPr>
              <w:t>TS</w:t>
            </w:r>
          </w:p>
        </w:tc>
        <w:tc>
          <w:tcPr>
            <w:tcW w:w="3465" w:type="dxa"/>
            <w:vAlign w:val="center"/>
          </w:tcPr>
          <w:p w14:paraId="16F76E0A" w14:textId="2B316BC4" w:rsidR="00207378" w:rsidRDefault="00207378" w:rsidP="00207378">
            <w:pPr>
              <w:rPr>
                <w:lang w:eastAsia="zh-CN"/>
              </w:rPr>
            </w:pPr>
            <w:r w:rsidRPr="009436D9">
              <w:rPr>
                <w:rFonts w:cstheme="minorHAnsi"/>
                <w:lang w:eastAsia="zh-CN"/>
              </w:rPr>
              <w:t>STARO SELO</w:t>
            </w:r>
          </w:p>
        </w:tc>
        <w:tc>
          <w:tcPr>
            <w:tcW w:w="1737" w:type="dxa"/>
            <w:vAlign w:val="center"/>
          </w:tcPr>
          <w:p w14:paraId="2D453A0B" w14:textId="4A3DD511" w:rsidR="00207378" w:rsidRDefault="00207378" w:rsidP="00207378">
            <w:pPr>
              <w:jc w:val="center"/>
              <w:rPr>
                <w:lang w:eastAsia="zh-CN"/>
              </w:rPr>
            </w:pPr>
            <w:r w:rsidRPr="009436D9">
              <w:rPr>
                <w:rFonts w:cstheme="minorHAnsi"/>
                <w:lang w:eastAsia="zh-CN"/>
              </w:rPr>
              <w:t>STS</w:t>
            </w:r>
          </w:p>
        </w:tc>
        <w:tc>
          <w:tcPr>
            <w:tcW w:w="1737" w:type="dxa"/>
            <w:vAlign w:val="center"/>
          </w:tcPr>
          <w:p w14:paraId="53D08B9D" w14:textId="76FDC2CE" w:rsidR="00207378" w:rsidRDefault="00207378" w:rsidP="00207378">
            <w:pPr>
              <w:jc w:val="center"/>
              <w:rPr>
                <w:lang w:eastAsia="zh-CN"/>
              </w:rPr>
            </w:pPr>
            <w:r w:rsidRPr="009436D9">
              <w:rPr>
                <w:rFonts w:cstheme="minorHAnsi"/>
                <w:lang w:eastAsia="zh-CN"/>
              </w:rPr>
              <w:t>10(20)/04 kV</w:t>
            </w:r>
          </w:p>
        </w:tc>
      </w:tr>
      <w:tr w:rsidR="00207378" w14:paraId="667C4B97" w14:textId="77777777" w:rsidTr="001B7A8D">
        <w:tc>
          <w:tcPr>
            <w:tcW w:w="704" w:type="dxa"/>
          </w:tcPr>
          <w:p w14:paraId="5C17B6F9" w14:textId="77777777" w:rsidR="00207378" w:rsidRPr="00BE06D8" w:rsidRDefault="00207378">
            <w:pPr>
              <w:pStyle w:val="Odlomakpopisa"/>
              <w:numPr>
                <w:ilvl w:val="0"/>
                <w:numId w:val="57"/>
              </w:numPr>
              <w:spacing w:after="0" w:line="240" w:lineRule="auto"/>
              <w:ind w:left="340"/>
              <w:rPr>
                <w:sz w:val="20"/>
                <w:lang w:eastAsia="zh-CN"/>
              </w:rPr>
            </w:pPr>
          </w:p>
        </w:tc>
        <w:tc>
          <w:tcPr>
            <w:tcW w:w="1134" w:type="dxa"/>
            <w:vAlign w:val="center"/>
          </w:tcPr>
          <w:p w14:paraId="14D343F5" w14:textId="41399BC8" w:rsidR="00207378" w:rsidRDefault="00207378" w:rsidP="00207378">
            <w:pPr>
              <w:jc w:val="center"/>
              <w:rPr>
                <w:lang w:eastAsia="zh-CN"/>
              </w:rPr>
            </w:pPr>
            <w:r w:rsidRPr="009436D9">
              <w:rPr>
                <w:lang w:eastAsia="zh-CN"/>
              </w:rPr>
              <w:t>TS</w:t>
            </w:r>
          </w:p>
        </w:tc>
        <w:tc>
          <w:tcPr>
            <w:tcW w:w="3465" w:type="dxa"/>
            <w:vAlign w:val="center"/>
          </w:tcPr>
          <w:p w14:paraId="07E2BBCA" w14:textId="5A1A216B" w:rsidR="00207378" w:rsidRDefault="00207378" w:rsidP="00207378">
            <w:pPr>
              <w:rPr>
                <w:lang w:eastAsia="zh-CN"/>
              </w:rPr>
            </w:pPr>
            <w:r w:rsidRPr="009436D9">
              <w:rPr>
                <w:rFonts w:cstheme="minorHAnsi"/>
                <w:lang w:eastAsia="zh-CN"/>
              </w:rPr>
              <w:t>STIPANOV GRIČ</w:t>
            </w:r>
          </w:p>
        </w:tc>
        <w:tc>
          <w:tcPr>
            <w:tcW w:w="1737" w:type="dxa"/>
            <w:vAlign w:val="center"/>
          </w:tcPr>
          <w:p w14:paraId="204AE730" w14:textId="3780F6F0" w:rsidR="00207378" w:rsidRDefault="00207378" w:rsidP="00207378">
            <w:pPr>
              <w:jc w:val="center"/>
              <w:rPr>
                <w:lang w:eastAsia="zh-CN"/>
              </w:rPr>
            </w:pPr>
            <w:r w:rsidRPr="009436D9">
              <w:rPr>
                <w:rFonts w:cstheme="minorHAnsi"/>
                <w:lang w:eastAsia="zh-CN"/>
              </w:rPr>
              <w:t>STS</w:t>
            </w:r>
          </w:p>
        </w:tc>
        <w:tc>
          <w:tcPr>
            <w:tcW w:w="1737" w:type="dxa"/>
            <w:vAlign w:val="center"/>
          </w:tcPr>
          <w:p w14:paraId="7493D5C1" w14:textId="698E32B2" w:rsidR="00207378" w:rsidRDefault="00207378" w:rsidP="00207378">
            <w:pPr>
              <w:jc w:val="center"/>
              <w:rPr>
                <w:lang w:eastAsia="zh-CN"/>
              </w:rPr>
            </w:pPr>
            <w:r w:rsidRPr="009436D9">
              <w:rPr>
                <w:rFonts w:cstheme="minorHAnsi"/>
                <w:lang w:eastAsia="zh-CN"/>
              </w:rPr>
              <w:t>10(20)/04 kV</w:t>
            </w:r>
          </w:p>
        </w:tc>
      </w:tr>
      <w:tr w:rsidR="00207378" w14:paraId="43468B7E" w14:textId="77777777" w:rsidTr="001B7A8D">
        <w:tc>
          <w:tcPr>
            <w:tcW w:w="704" w:type="dxa"/>
          </w:tcPr>
          <w:p w14:paraId="496CD112" w14:textId="77777777" w:rsidR="00207378" w:rsidRPr="00BE06D8" w:rsidRDefault="00207378">
            <w:pPr>
              <w:pStyle w:val="Odlomakpopisa"/>
              <w:numPr>
                <w:ilvl w:val="0"/>
                <w:numId w:val="57"/>
              </w:numPr>
              <w:spacing w:after="0" w:line="240" w:lineRule="auto"/>
              <w:ind w:left="340"/>
              <w:rPr>
                <w:sz w:val="20"/>
                <w:lang w:eastAsia="zh-CN"/>
              </w:rPr>
            </w:pPr>
          </w:p>
        </w:tc>
        <w:tc>
          <w:tcPr>
            <w:tcW w:w="1134" w:type="dxa"/>
            <w:vAlign w:val="center"/>
          </w:tcPr>
          <w:p w14:paraId="6E9D8AFC" w14:textId="4F59B96B" w:rsidR="00207378" w:rsidRDefault="00207378" w:rsidP="00207378">
            <w:pPr>
              <w:jc w:val="center"/>
              <w:rPr>
                <w:lang w:eastAsia="zh-CN"/>
              </w:rPr>
            </w:pPr>
            <w:r w:rsidRPr="009436D9">
              <w:rPr>
                <w:lang w:eastAsia="zh-CN"/>
              </w:rPr>
              <w:t>TS</w:t>
            </w:r>
          </w:p>
        </w:tc>
        <w:tc>
          <w:tcPr>
            <w:tcW w:w="3465" w:type="dxa"/>
            <w:vAlign w:val="center"/>
          </w:tcPr>
          <w:p w14:paraId="2CE9D185" w14:textId="402B1AA2" w:rsidR="00207378" w:rsidRDefault="00207378" w:rsidP="00207378">
            <w:pPr>
              <w:rPr>
                <w:lang w:eastAsia="zh-CN"/>
              </w:rPr>
            </w:pPr>
            <w:r w:rsidRPr="009436D9">
              <w:rPr>
                <w:rFonts w:cstheme="minorHAnsi"/>
                <w:lang w:eastAsia="zh-CN"/>
              </w:rPr>
              <w:t>ŠKARE 1</w:t>
            </w:r>
          </w:p>
        </w:tc>
        <w:tc>
          <w:tcPr>
            <w:tcW w:w="1737" w:type="dxa"/>
            <w:vAlign w:val="center"/>
          </w:tcPr>
          <w:p w14:paraId="2117AB6B" w14:textId="4A5D2BD0" w:rsidR="00207378" w:rsidRDefault="00207378" w:rsidP="00207378">
            <w:pPr>
              <w:jc w:val="center"/>
              <w:rPr>
                <w:lang w:eastAsia="zh-CN"/>
              </w:rPr>
            </w:pPr>
            <w:r w:rsidRPr="009436D9">
              <w:rPr>
                <w:rFonts w:cstheme="minorHAnsi"/>
                <w:lang w:eastAsia="zh-CN"/>
              </w:rPr>
              <w:t>STS</w:t>
            </w:r>
          </w:p>
        </w:tc>
        <w:tc>
          <w:tcPr>
            <w:tcW w:w="1737" w:type="dxa"/>
            <w:vAlign w:val="center"/>
          </w:tcPr>
          <w:p w14:paraId="2417E204" w14:textId="13AFAA83" w:rsidR="00207378" w:rsidRDefault="00207378" w:rsidP="00207378">
            <w:pPr>
              <w:jc w:val="center"/>
              <w:rPr>
                <w:lang w:eastAsia="zh-CN"/>
              </w:rPr>
            </w:pPr>
            <w:r w:rsidRPr="009436D9">
              <w:rPr>
                <w:rFonts w:cstheme="minorHAnsi"/>
                <w:lang w:eastAsia="zh-CN"/>
              </w:rPr>
              <w:t>10(20)/04 kV</w:t>
            </w:r>
          </w:p>
        </w:tc>
      </w:tr>
      <w:tr w:rsidR="00207378" w14:paraId="328BA0BC" w14:textId="77777777" w:rsidTr="001B7A8D">
        <w:tc>
          <w:tcPr>
            <w:tcW w:w="704" w:type="dxa"/>
          </w:tcPr>
          <w:p w14:paraId="04624B07" w14:textId="77777777" w:rsidR="00207378" w:rsidRPr="00BE06D8" w:rsidRDefault="00207378">
            <w:pPr>
              <w:pStyle w:val="Odlomakpopisa"/>
              <w:numPr>
                <w:ilvl w:val="0"/>
                <w:numId w:val="57"/>
              </w:numPr>
              <w:spacing w:after="0" w:line="240" w:lineRule="auto"/>
              <w:ind w:left="340"/>
              <w:rPr>
                <w:sz w:val="20"/>
                <w:lang w:eastAsia="zh-CN"/>
              </w:rPr>
            </w:pPr>
          </w:p>
        </w:tc>
        <w:tc>
          <w:tcPr>
            <w:tcW w:w="1134" w:type="dxa"/>
            <w:vAlign w:val="center"/>
          </w:tcPr>
          <w:p w14:paraId="49E4EE62" w14:textId="1AA52AC2" w:rsidR="00207378" w:rsidRDefault="00207378" w:rsidP="00207378">
            <w:pPr>
              <w:jc w:val="center"/>
              <w:rPr>
                <w:lang w:eastAsia="zh-CN"/>
              </w:rPr>
            </w:pPr>
            <w:r w:rsidRPr="009436D9">
              <w:rPr>
                <w:lang w:eastAsia="zh-CN"/>
              </w:rPr>
              <w:t>TS</w:t>
            </w:r>
          </w:p>
        </w:tc>
        <w:tc>
          <w:tcPr>
            <w:tcW w:w="3465" w:type="dxa"/>
            <w:vAlign w:val="center"/>
          </w:tcPr>
          <w:p w14:paraId="6E9A1132" w14:textId="4D661CC8" w:rsidR="00207378" w:rsidRDefault="00207378" w:rsidP="00207378">
            <w:pPr>
              <w:rPr>
                <w:lang w:eastAsia="zh-CN"/>
              </w:rPr>
            </w:pPr>
            <w:r w:rsidRPr="009436D9">
              <w:rPr>
                <w:rFonts w:cstheme="minorHAnsi"/>
                <w:lang w:eastAsia="zh-CN"/>
              </w:rPr>
              <w:t>ŠKARE 2</w:t>
            </w:r>
          </w:p>
        </w:tc>
        <w:tc>
          <w:tcPr>
            <w:tcW w:w="1737" w:type="dxa"/>
            <w:vAlign w:val="center"/>
          </w:tcPr>
          <w:p w14:paraId="2792A513" w14:textId="42B1C34F" w:rsidR="00207378" w:rsidRDefault="00207378" w:rsidP="00207378">
            <w:pPr>
              <w:jc w:val="center"/>
              <w:rPr>
                <w:lang w:eastAsia="zh-CN"/>
              </w:rPr>
            </w:pPr>
            <w:r w:rsidRPr="009436D9">
              <w:rPr>
                <w:rFonts w:cstheme="minorHAnsi"/>
                <w:lang w:eastAsia="zh-CN"/>
              </w:rPr>
              <w:t>STS</w:t>
            </w:r>
          </w:p>
        </w:tc>
        <w:tc>
          <w:tcPr>
            <w:tcW w:w="1737" w:type="dxa"/>
            <w:vAlign w:val="center"/>
          </w:tcPr>
          <w:p w14:paraId="3FD391C2" w14:textId="6252ED0E" w:rsidR="00207378" w:rsidRDefault="00207378" w:rsidP="00207378">
            <w:pPr>
              <w:jc w:val="center"/>
              <w:rPr>
                <w:lang w:eastAsia="zh-CN"/>
              </w:rPr>
            </w:pPr>
            <w:r w:rsidRPr="009436D9">
              <w:rPr>
                <w:rFonts w:cstheme="minorHAnsi"/>
                <w:lang w:eastAsia="zh-CN"/>
              </w:rPr>
              <w:t>10(20)/04 kV</w:t>
            </w:r>
          </w:p>
        </w:tc>
      </w:tr>
      <w:tr w:rsidR="00207378" w14:paraId="54222072" w14:textId="77777777" w:rsidTr="001B7A8D">
        <w:tc>
          <w:tcPr>
            <w:tcW w:w="704" w:type="dxa"/>
          </w:tcPr>
          <w:p w14:paraId="31A21D4C" w14:textId="77777777" w:rsidR="00207378" w:rsidRPr="00BE06D8" w:rsidRDefault="00207378">
            <w:pPr>
              <w:pStyle w:val="Odlomakpopisa"/>
              <w:numPr>
                <w:ilvl w:val="0"/>
                <w:numId w:val="57"/>
              </w:numPr>
              <w:spacing w:after="0" w:line="240" w:lineRule="auto"/>
              <w:ind w:left="340"/>
              <w:rPr>
                <w:sz w:val="20"/>
                <w:lang w:eastAsia="zh-CN"/>
              </w:rPr>
            </w:pPr>
          </w:p>
        </w:tc>
        <w:tc>
          <w:tcPr>
            <w:tcW w:w="1134" w:type="dxa"/>
            <w:vAlign w:val="center"/>
          </w:tcPr>
          <w:p w14:paraId="334AADA6" w14:textId="2EF821E7" w:rsidR="00207378" w:rsidRDefault="00207378" w:rsidP="00207378">
            <w:pPr>
              <w:jc w:val="center"/>
              <w:rPr>
                <w:lang w:eastAsia="zh-CN"/>
              </w:rPr>
            </w:pPr>
            <w:r w:rsidRPr="009436D9">
              <w:rPr>
                <w:lang w:eastAsia="zh-CN"/>
              </w:rPr>
              <w:t>TS</w:t>
            </w:r>
          </w:p>
        </w:tc>
        <w:tc>
          <w:tcPr>
            <w:tcW w:w="3465" w:type="dxa"/>
            <w:vAlign w:val="center"/>
          </w:tcPr>
          <w:p w14:paraId="52F48641" w14:textId="00395B10" w:rsidR="00207378" w:rsidRDefault="00207378" w:rsidP="00207378">
            <w:pPr>
              <w:rPr>
                <w:lang w:eastAsia="zh-CN"/>
              </w:rPr>
            </w:pPr>
            <w:r w:rsidRPr="009436D9">
              <w:rPr>
                <w:rFonts w:cstheme="minorHAnsi"/>
                <w:lang w:eastAsia="zh-CN"/>
              </w:rPr>
              <w:t>ŠKARE 3 – CENTAR</w:t>
            </w:r>
          </w:p>
        </w:tc>
        <w:tc>
          <w:tcPr>
            <w:tcW w:w="1737" w:type="dxa"/>
            <w:vAlign w:val="center"/>
          </w:tcPr>
          <w:p w14:paraId="09CF5A5C" w14:textId="493A6ED3" w:rsidR="00207378" w:rsidRDefault="00207378" w:rsidP="00207378">
            <w:pPr>
              <w:jc w:val="center"/>
              <w:rPr>
                <w:lang w:eastAsia="zh-CN"/>
              </w:rPr>
            </w:pPr>
            <w:r w:rsidRPr="009436D9">
              <w:rPr>
                <w:rFonts w:cstheme="minorHAnsi"/>
                <w:lang w:eastAsia="zh-CN"/>
              </w:rPr>
              <w:t>STS</w:t>
            </w:r>
          </w:p>
        </w:tc>
        <w:tc>
          <w:tcPr>
            <w:tcW w:w="1737" w:type="dxa"/>
            <w:vAlign w:val="center"/>
          </w:tcPr>
          <w:p w14:paraId="72CA40BA" w14:textId="148A92B3" w:rsidR="00207378" w:rsidRDefault="00207378" w:rsidP="00207378">
            <w:pPr>
              <w:jc w:val="center"/>
              <w:rPr>
                <w:lang w:eastAsia="zh-CN"/>
              </w:rPr>
            </w:pPr>
            <w:r w:rsidRPr="009436D9">
              <w:rPr>
                <w:rFonts w:cstheme="minorHAnsi"/>
                <w:lang w:eastAsia="zh-CN"/>
              </w:rPr>
              <w:t>10(20)/04 kV</w:t>
            </w:r>
          </w:p>
        </w:tc>
      </w:tr>
      <w:tr w:rsidR="00207378" w14:paraId="3A91C3F9" w14:textId="77777777" w:rsidTr="001B7A8D">
        <w:tc>
          <w:tcPr>
            <w:tcW w:w="704" w:type="dxa"/>
          </w:tcPr>
          <w:p w14:paraId="3C439F70" w14:textId="77777777" w:rsidR="00207378" w:rsidRPr="00BE06D8" w:rsidRDefault="00207378">
            <w:pPr>
              <w:pStyle w:val="Odlomakpopisa"/>
              <w:numPr>
                <w:ilvl w:val="0"/>
                <w:numId w:val="57"/>
              </w:numPr>
              <w:spacing w:after="0" w:line="240" w:lineRule="auto"/>
              <w:ind w:left="340"/>
              <w:rPr>
                <w:sz w:val="20"/>
                <w:lang w:eastAsia="zh-CN"/>
              </w:rPr>
            </w:pPr>
          </w:p>
        </w:tc>
        <w:tc>
          <w:tcPr>
            <w:tcW w:w="1134" w:type="dxa"/>
            <w:vAlign w:val="center"/>
          </w:tcPr>
          <w:p w14:paraId="0948665B" w14:textId="6D498607" w:rsidR="00207378" w:rsidRDefault="00207378" w:rsidP="00207378">
            <w:pPr>
              <w:jc w:val="center"/>
              <w:rPr>
                <w:lang w:eastAsia="zh-CN"/>
              </w:rPr>
            </w:pPr>
            <w:r w:rsidRPr="009436D9">
              <w:rPr>
                <w:lang w:eastAsia="zh-CN"/>
              </w:rPr>
              <w:t>TS</w:t>
            </w:r>
          </w:p>
        </w:tc>
        <w:tc>
          <w:tcPr>
            <w:tcW w:w="3465" w:type="dxa"/>
            <w:vAlign w:val="center"/>
          </w:tcPr>
          <w:p w14:paraId="398B5C4B" w14:textId="38A7A2FE" w:rsidR="00207378" w:rsidRDefault="00207378" w:rsidP="00207378">
            <w:pPr>
              <w:rPr>
                <w:lang w:eastAsia="zh-CN"/>
              </w:rPr>
            </w:pPr>
            <w:r w:rsidRPr="009436D9">
              <w:rPr>
                <w:rFonts w:cstheme="minorHAnsi"/>
                <w:lang w:eastAsia="zh-CN"/>
              </w:rPr>
              <w:t>ŠKARE 4</w:t>
            </w:r>
          </w:p>
        </w:tc>
        <w:tc>
          <w:tcPr>
            <w:tcW w:w="1737" w:type="dxa"/>
            <w:vAlign w:val="center"/>
          </w:tcPr>
          <w:p w14:paraId="32607BAB" w14:textId="77F4AD33" w:rsidR="00207378" w:rsidRDefault="00207378" w:rsidP="00207378">
            <w:pPr>
              <w:jc w:val="center"/>
              <w:rPr>
                <w:lang w:eastAsia="zh-CN"/>
              </w:rPr>
            </w:pPr>
            <w:r w:rsidRPr="009436D9">
              <w:rPr>
                <w:rFonts w:cstheme="minorHAnsi"/>
                <w:lang w:eastAsia="zh-CN"/>
              </w:rPr>
              <w:t>STS</w:t>
            </w:r>
          </w:p>
        </w:tc>
        <w:tc>
          <w:tcPr>
            <w:tcW w:w="1737" w:type="dxa"/>
            <w:vAlign w:val="center"/>
          </w:tcPr>
          <w:p w14:paraId="3A752178" w14:textId="28BAD03E" w:rsidR="00207378" w:rsidRDefault="00207378" w:rsidP="00207378">
            <w:pPr>
              <w:jc w:val="center"/>
              <w:rPr>
                <w:lang w:eastAsia="zh-CN"/>
              </w:rPr>
            </w:pPr>
            <w:r w:rsidRPr="009436D9">
              <w:rPr>
                <w:rFonts w:cstheme="minorHAnsi"/>
                <w:lang w:eastAsia="zh-CN"/>
              </w:rPr>
              <w:t>10(20)/04 kV</w:t>
            </w:r>
          </w:p>
        </w:tc>
      </w:tr>
      <w:tr w:rsidR="00207378" w14:paraId="5C10E746" w14:textId="77777777" w:rsidTr="001B7A8D">
        <w:tc>
          <w:tcPr>
            <w:tcW w:w="704" w:type="dxa"/>
          </w:tcPr>
          <w:p w14:paraId="0517F6F6" w14:textId="77777777" w:rsidR="00207378" w:rsidRPr="00BE06D8" w:rsidRDefault="00207378">
            <w:pPr>
              <w:pStyle w:val="Odlomakpopisa"/>
              <w:numPr>
                <w:ilvl w:val="0"/>
                <w:numId w:val="57"/>
              </w:numPr>
              <w:spacing w:after="0" w:line="240" w:lineRule="auto"/>
              <w:ind w:left="340"/>
              <w:rPr>
                <w:sz w:val="20"/>
                <w:lang w:eastAsia="zh-CN"/>
              </w:rPr>
            </w:pPr>
          </w:p>
        </w:tc>
        <w:tc>
          <w:tcPr>
            <w:tcW w:w="1134" w:type="dxa"/>
            <w:vAlign w:val="center"/>
          </w:tcPr>
          <w:p w14:paraId="0369E422" w14:textId="7346BDD6" w:rsidR="00207378" w:rsidRDefault="00207378" w:rsidP="00207378">
            <w:pPr>
              <w:jc w:val="center"/>
              <w:rPr>
                <w:lang w:eastAsia="zh-CN"/>
              </w:rPr>
            </w:pPr>
            <w:r w:rsidRPr="009436D9">
              <w:rPr>
                <w:lang w:eastAsia="zh-CN"/>
              </w:rPr>
              <w:t>TS</w:t>
            </w:r>
          </w:p>
        </w:tc>
        <w:tc>
          <w:tcPr>
            <w:tcW w:w="3465" w:type="dxa"/>
            <w:vAlign w:val="center"/>
          </w:tcPr>
          <w:p w14:paraId="106198A3" w14:textId="7BEDA596" w:rsidR="00207378" w:rsidRDefault="00207378" w:rsidP="00207378">
            <w:pPr>
              <w:rPr>
                <w:lang w:eastAsia="zh-CN"/>
              </w:rPr>
            </w:pPr>
            <w:r w:rsidRPr="009436D9">
              <w:rPr>
                <w:rFonts w:cstheme="minorHAnsi"/>
                <w:lang w:eastAsia="zh-CN"/>
              </w:rPr>
              <w:t>ŠUMEĆICA</w:t>
            </w:r>
          </w:p>
        </w:tc>
        <w:tc>
          <w:tcPr>
            <w:tcW w:w="1737" w:type="dxa"/>
            <w:vAlign w:val="center"/>
          </w:tcPr>
          <w:p w14:paraId="0B29661B" w14:textId="4A3D7163" w:rsidR="00207378" w:rsidRDefault="00207378" w:rsidP="00207378">
            <w:pPr>
              <w:jc w:val="center"/>
              <w:rPr>
                <w:lang w:eastAsia="zh-CN"/>
              </w:rPr>
            </w:pPr>
            <w:r w:rsidRPr="009436D9">
              <w:rPr>
                <w:rFonts w:cstheme="minorHAnsi"/>
                <w:lang w:eastAsia="zh-CN"/>
              </w:rPr>
              <w:t>STS</w:t>
            </w:r>
          </w:p>
        </w:tc>
        <w:tc>
          <w:tcPr>
            <w:tcW w:w="1737" w:type="dxa"/>
            <w:vAlign w:val="center"/>
          </w:tcPr>
          <w:p w14:paraId="4E3ED8D3" w14:textId="16B0DBDD" w:rsidR="00207378" w:rsidRDefault="00207378" w:rsidP="00207378">
            <w:pPr>
              <w:jc w:val="center"/>
              <w:rPr>
                <w:lang w:eastAsia="zh-CN"/>
              </w:rPr>
            </w:pPr>
            <w:r w:rsidRPr="009436D9">
              <w:rPr>
                <w:rFonts w:cstheme="minorHAnsi"/>
                <w:lang w:eastAsia="zh-CN"/>
              </w:rPr>
              <w:t>10/04 kV</w:t>
            </w:r>
          </w:p>
        </w:tc>
      </w:tr>
      <w:tr w:rsidR="00207378" w14:paraId="235E918E" w14:textId="77777777" w:rsidTr="001B7A8D">
        <w:tc>
          <w:tcPr>
            <w:tcW w:w="704" w:type="dxa"/>
          </w:tcPr>
          <w:p w14:paraId="0F85535B" w14:textId="77777777" w:rsidR="00207378" w:rsidRPr="00BE06D8" w:rsidRDefault="00207378">
            <w:pPr>
              <w:pStyle w:val="Odlomakpopisa"/>
              <w:numPr>
                <w:ilvl w:val="0"/>
                <w:numId w:val="57"/>
              </w:numPr>
              <w:spacing w:after="0" w:line="240" w:lineRule="auto"/>
              <w:ind w:left="340"/>
              <w:rPr>
                <w:sz w:val="20"/>
                <w:lang w:eastAsia="zh-CN"/>
              </w:rPr>
            </w:pPr>
          </w:p>
        </w:tc>
        <w:tc>
          <w:tcPr>
            <w:tcW w:w="1134" w:type="dxa"/>
            <w:vAlign w:val="center"/>
          </w:tcPr>
          <w:p w14:paraId="08DB8541" w14:textId="3989E933" w:rsidR="00207378" w:rsidRDefault="00207378" w:rsidP="00207378">
            <w:pPr>
              <w:jc w:val="center"/>
              <w:rPr>
                <w:lang w:eastAsia="zh-CN"/>
              </w:rPr>
            </w:pPr>
            <w:r w:rsidRPr="009436D9">
              <w:rPr>
                <w:lang w:eastAsia="zh-CN"/>
              </w:rPr>
              <w:t>TS</w:t>
            </w:r>
          </w:p>
        </w:tc>
        <w:tc>
          <w:tcPr>
            <w:tcW w:w="3465" w:type="dxa"/>
            <w:vAlign w:val="center"/>
          </w:tcPr>
          <w:p w14:paraId="6893D51E" w14:textId="7AC42709" w:rsidR="00207378" w:rsidRDefault="00207378" w:rsidP="00207378">
            <w:pPr>
              <w:rPr>
                <w:lang w:eastAsia="zh-CN"/>
              </w:rPr>
            </w:pPr>
            <w:r w:rsidRPr="009436D9">
              <w:rPr>
                <w:rFonts w:cstheme="minorHAnsi"/>
                <w:lang w:eastAsia="zh-CN"/>
              </w:rPr>
              <w:t>ŠUMEĆICA BRANA</w:t>
            </w:r>
          </w:p>
        </w:tc>
        <w:tc>
          <w:tcPr>
            <w:tcW w:w="1737" w:type="dxa"/>
            <w:vAlign w:val="center"/>
          </w:tcPr>
          <w:p w14:paraId="0A63DD2F" w14:textId="521A787C" w:rsidR="00207378" w:rsidRDefault="00207378" w:rsidP="00207378">
            <w:pPr>
              <w:jc w:val="center"/>
              <w:rPr>
                <w:lang w:eastAsia="zh-CN"/>
              </w:rPr>
            </w:pPr>
            <w:r w:rsidRPr="009436D9">
              <w:rPr>
                <w:rFonts w:cstheme="minorHAnsi"/>
                <w:lang w:eastAsia="zh-CN"/>
              </w:rPr>
              <w:t>KTS-ZG</w:t>
            </w:r>
          </w:p>
        </w:tc>
        <w:tc>
          <w:tcPr>
            <w:tcW w:w="1737" w:type="dxa"/>
            <w:vAlign w:val="center"/>
          </w:tcPr>
          <w:p w14:paraId="3428FC29" w14:textId="5C8CFC65" w:rsidR="00207378" w:rsidRDefault="00207378" w:rsidP="00207378">
            <w:pPr>
              <w:jc w:val="center"/>
              <w:rPr>
                <w:lang w:eastAsia="zh-CN"/>
              </w:rPr>
            </w:pPr>
            <w:r w:rsidRPr="009436D9">
              <w:rPr>
                <w:rFonts w:cstheme="minorHAnsi"/>
                <w:lang w:eastAsia="zh-CN"/>
              </w:rPr>
              <w:t>10/04 kV</w:t>
            </w:r>
          </w:p>
        </w:tc>
      </w:tr>
      <w:tr w:rsidR="00207378" w14:paraId="14D3A2AA" w14:textId="77777777" w:rsidTr="001B7A8D">
        <w:tc>
          <w:tcPr>
            <w:tcW w:w="704" w:type="dxa"/>
          </w:tcPr>
          <w:p w14:paraId="7E02B432" w14:textId="77777777" w:rsidR="00207378" w:rsidRPr="00BE06D8" w:rsidRDefault="00207378">
            <w:pPr>
              <w:pStyle w:val="Odlomakpopisa"/>
              <w:numPr>
                <w:ilvl w:val="0"/>
                <w:numId w:val="57"/>
              </w:numPr>
              <w:spacing w:after="0" w:line="240" w:lineRule="auto"/>
              <w:ind w:left="340"/>
              <w:rPr>
                <w:sz w:val="20"/>
                <w:lang w:eastAsia="zh-CN"/>
              </w:rPr>
            </w:pPr>
          </w:p>
        </w:tc>
        <w:tc>
          <w:tcPr>
            <w:tcW w:w="1134" w:type="dxa"/>
            <w:vAlign w:val="center"/>
          </w:tcPr>
          <w:p w14:paraId="48C7EA89" w14:textId="5B5A7FF2" w:rsidR="00207378" w:rsidRDefault="00207378" w:rsidP="00207378">
            <w:pPr>
              <w:jc w:val="center"/>
              <w:rPr>
                <w:lang w:eastAsia="zh-CN"/>
              </w:rPr>
            </w:pPr>
            <w:r w:rsidRPr="009436D9">
              <w:rPr>
                <w:lang w:eastAsia="zh-CN"/>
              </w:rPr>
              <w:t>TS</w:t>
            </w:r>
          </w:p>
        </w:tc>
        <w:tc>
          <w:tcPr>
            <w:tcW w:w="3465" w:type="dxa"/>
            <w:vAlign w:val="center"/>
          </w:tcPr>
          <w:p w14:paraId="387D53B9" w14:textId="39EB543C" w:rsidR="00207378" w:rsidRDefault="00207378" w:rsidP="00207378">
            <w:pPr>
              <w:rPr>
                <w:lang w:eastAsia="zh-CN"/>
              </w:rPr>
            </w:pPr>
            <w:r w:rsidRPr="009436D9">
              <w:rPr>
                <w:rFonts w:cstheme="minorHAnsi"/>
                <w:lang w:eastAsia="zh-CN"/>
              </w:rPr>
              <w:t>ŠUMEĆICA CIGLANA</w:t>
            </w:r>
          </w:p>
        </w:tc>
        <w:tc>
          <w:tcPr>
            <w:tcW w:w="1737" w:type="dxa"/>
            <w:vAlign w:val="center"/>
          </w:tcPr>
          <w:p w14:paraId="3B01C4C3" w14:textId="4B273AD3" w:rsidR="00207378" w:rsidRDefault="00207378" w:rsidP="00207378">
            <w:pPr>
              <w:jc w:val="center"/>
              <w:rPr>
                <w:lang w:eastAsia="zh-CN"/>
              </w:rPr>
            </w:pPr>
            <w:r>
              <w:rPr>
                <w:rFonts w:cstheme="minorHAnsi"/>
                <w:lang w:eastAsia="zh-CN"/>
              </w:rPr>
              <w:t>ZIDANA</w:t>
            </w:r>
          </w:p>
        </w:tc>
        <w:tc>
          <w:tcPr>
            <w:tcW w:w="1737" w:type="dxa"/>
            <w:vAlign w:val="center"/>
          </w:tcPr>
          <w:p w14:paraId="4DE63D89" w14:textId="14933933" w:rsidR="00207378" w:rsidRDefault="00207378" w:rsidP="00207378">
            <w:pPr>
              <w:jc w:val="center"/>
              <w:rPr>
                <w:lang w:eastAsia="zh-CN"/>
              </w:rPr>
            </w:pPr>
            <w:r w:rsidRPr="009436D9">
              <w:rPr>
                <w:rFonts w:cstheme="minorHAnsi"/>
                <w:lang w:eastAsia="zh-CN"/>
              </w:rPr>
              <w:t>10/04 kV</w:t>
            </w:r>
          </w:p>
        </w:tc>
      </w:tr>
      <w:tr w:rsidR="00207378" w14:paraId="3D2B4310" w14:textId="77777777" w:rsidTr="001B7A8D">
        <w:tc>
          <w:tcPr>
            <w:tcW w:w="704" w:type="dxa"/>
          </w:tcPr>
          <w:p w14:paraId="16140AD5" w14:textId="77777777" w:rsidR="00207378" w:rsidRPr="00BE06D8" w:rsidRDefault="00207378">
            <w:pPr>
              <w:pStyle w:val="Odlomakpopisa"/>
              <w:numPr>
                <w:ilvl w:val="0"/>
                <w:numId w:val="57"/>
              </w:numPr>
              <w:spacing w:after="0" w:line="240" w:lineRule="auto"/>
              <w:ind w:left="340"/>
              <w:rPr>
                <w:sz w:val="20"/>
                <w:lang w:eastAsia="zh-CN"/>
              </w:rPr>
            </w:pPr>
          </w:p>
        </w:tc>
        <w:tc>
          <w:tcPr>
            <w:tcW w:w="1134" w:type="dxa"/>
            <w:vAlign w:val="center"/>
          </w:tcPr>
          <w:p w14:paraId="19F05444" w14:textId="6117F11D" w:rsidR="00207378" w:rsidRDefault="00207378" w:rsidP="00207378">
            <w:pPr>
              <w:jc w:val="center"/>
              <w:rPr>
                <w:lang w:eastAsia="zh-CN"/>
              </w:rPr>
            </w:pPr>
            <w:r w:rsidRPr="009436D9">
              <w:rPr>
                <w:lang w:eastAsia="zh-CN"/>
              </w:rPr>
              <w:t>TS</w:t>
            </w:r>
          </w:p>
        </w:tc>
        <w:tc>
          <w:tcPr>
            <w:tcW w:w="3465" w:type="dxa"/>
            <w:vAlign w:val="center"/>
          </w:tcPr>
          <w:p w14:paraId="33DD61BC" w14:textId="6E89DE3E" w:rsidR="00207378" w:rsidRDefault="00207378" w:rsidP="00207378">
            <w:pPr>
              <w:rPr>
                <w:lang w:eastAsia="zh-CN"/>
              </w:rPr>
            </w:pPr>
            <w:r w:rsidRPr="009436D9">
              <w:rPr>
                <w:rFonts w:cstheme="minorHAnsi"/>
                <w:lang w:eastAsia="zh-CN"/>
              </w:rPr>
              <w:t>ŠVICA 1</w:t>
            </w:r>
          </w:p>
        </w:tc>
        <w:tc>
          <w:tcPr>
            <w:tcW w:w="1737" w:type="dxa"/>
            <w:vAlign w:val="center"/>
          </w:tcPr>
          <w:p w14:paraId="4EFB4981" w14:textId="35811BDD" w:rsidR="00207378" w:rsidRDefault="00207378" w:rsidP="00207378">
            <w:pPr>
              <w:jc w:val="center"/>
              <w:rPr>
                <w:lang w:eastAsia="zh-CN"/>
              </w:rPr>
            </w:pPr>
            <w:r w:rsidRPr="009436D9">
              <w:rPr>
                <w:rFonts w:cstheme="minorHAnsi"/>
                <w:lang w:eastAsia="zh-CN"/>
              </w:rPr>
              <w:t>STS</w:t>
            </w:r>
          </w:p>
        </w:tc>
        <w:tc>
          <w:tcPr>
            <w:tcW w:w="1737" w:type="dxa"/>
            <w:vAlign w:val="center"/>
          </w:tcPr>
          <w:p w14:paraId="193FBC66" w14:textId="74381A59" w:rsidR="00207378" w:rsidRDefault="00207378" w:rsidP="00207378">
            <w:pPr>
              <w:jc w:val="center"/>
              <w:rPr>
                <w:lang w:eastAsia="zh-CN"/>
              </w:rPr>
            </w:pPr>
            <w:r w:rsidRPr="009436D9">
              <w:rPr>
                <w:rFonts w:cstheme="minorHAnsi"/>
                <w:lang w:eastAsia="zh-CN"/>
              </w:rPr>
              <w:t>10(20)/04 kV</w:t>
            </w:r>
          </w:p>
        </w:tc>
      </w:tr>
      <w:tr w:rsidR="00207378" w14:paraId="45B8D240" w14:textId="77777777" w:rsidTr="001B7A8D">
        <w:tc>
          <w:tcPr>
            <w:tcW w:w="704" w:type="dxa"/>
          </w:tcPr>
          <w:p w14:paraId="3FB88485" w14:textId="77777777" w:rsidR="00207378" w:rsidRPr="00BE06D8" w:rsidRDefault="00207378">
            <w:pPr>
              <w:pStyle w:val="Odlomakpopisa"/>
              <w:numPr>
                <w:ilvl w:val="0"/>
                <w:numId w:val="57"/>
              </w:numPr>
              <w:spacing w:after="0" w:line="240" w:lineRule="auto"/>
              <w:ind w:left="340"/>
              <w:rPr>
                <w:sz w:val="20"/>
                <w:lang w:eastAsia="zh-CN"/>
              </w:rPr>
            </w:pPr>
          </w:p>
        </w:tc>
        <w:tc>
          <w:tcPr>
            <w:tcW w:w="1134" w:type="dxa"/>
            <w:vAlign w:val="center"/>
          </w:tcPr>
          <w:p w14:paraId="24C0B5A3" w14:textId="2757CBC2" w:rsidR="00207378" w:rsidRDefault="00207378" w:rsidP="00207378">
            <w:pPr>
              <w:jc w:val="center"/>
              <w:rPr>
                <w:lang w:eastAsia="zh-CN"/>
              </w:rPr>
            </w:pPr>
            <w:r w:rsidRPr="009436D9">
              <w:rPr>
                <w:lang w:eastAsia="zh-CN"/>
              </w:rPr>
              <w:t>TS</w:t>
            </w:r>
          </w:p>
        </w:tc>
        <w:tc>
          <w:tcPr>
            <w:tcW w:w="3465" w:type="dxa"/>
            <w:vAlign w:val="center"/>
          </w:tcPr>
          <w:p w14:paraId="10050775" w14:textId="6E309C07" w:rsidR="00207378" w:rsidRDefault="00207378" w:rsidP="00207378">
            <w:pPr>
              <w:rPr>
                <w:lang w:eastAsia="zh-CN"/>
              </w:rPr>
            </w:pPr>
            <w:r w:rsidRPr="009436D9">
              <w:rPr>
                <w:rFonts w:cstheme="minorHAnsi"/>
                <w:lang w:eastAsia="zh-CN"/>
              </w:rPr>
              <w:t>ŠVICA 2</w:t>
            </w:r>
          </w:p>
        </w:tc>
        <w:tc>
          <w:tcPr>
            <w:tcW w:w="1737" w:type="dxa"/>
            <w:vAlign w:val="center"/>
          </w:tcPr>
          <w:p w14:paraId="2BFBD3CB" w14:textId="127ECBC8" w:rsidR="00207378" w:rsidRDefault="00207378" w:rsidP="00207378">
            <w:pPr>
              <w:jc w:val="center"/>
              <w:rPr>
                <w:lang w:eastAsia="zh-CN"/>
              </w:rPr>
            </w:pPr>
            <w:r w:rsidRPr="009436D9">
              <w:rPr>
                <w:rFonts w:cstheme="minorHAnsi"/>
                <w:lang w:eastAsia="zh-CN"/>
              </w:rPr>
              <w:t>STS</w:t>
            </w:r>
          </w:p>
        </w:tc>
        <w:tc>
          <w:tcPr>
            <w:tcW w:w="1737" w:type="dxa"/>
            <w:vAlign w:val="center"/>
          </w:tcPr>
          <w:p w14:paraId="76F8E6BD" w14:textId="4ED87AED" w:rsidR="00207378" w:rsidRDefault="00207378" w:rsidP="00207378">
            <w:pPr>
              <w:jc w:val="center"/>
              <w:rPr>
                <w:lang w:eastAsia="zh-CN"/>
              </w:rPr>
            </w:pPr>
            <w:r w:rsidRPr="009436D9">
              <w:rPr>
                <w:rFonts w:cstheme="minorHAnsi"/>
                <w:lang w:eastAsia="zh-CN"/>
              </w:rPr>
              <w:t>10(20)/04 kV</w:t>
            </w:r>
          </w:p>
        </w:tc>
      </w:tr>
      <w:tr w:rsidR="00207378" w14:paraId="5F972FB5" w14:textId="77777777" w:rsidTr="001B7A8D">
        <w:tc>
          <w:tcPr>
            <w:tcW w:w="704" w:type="dxa"/>
          </w:tcPr>
          <w:p w14:paraId="5E66C92D" w14:textId="77777777" w:rsidR="00207378" w:rsidRPr="00BE06D8" w:rsidRDefault="00207378">
            <w:pPr>
              <w:pStyle w:val="Odlomakpopisa"/>
              <w:numPr>
                <w:ilvl w:val="0"/>
                <w:numId w:val="57"/>
              </w:numPr>
              <w:spacing w:after="0" w:line="240" w:lineRule="auto"/>
              <w:ind w:left="340"/>
              <w:rPr>
                <w:sz w:val="20"/>
                <w:lang w:eastAsia="zh-CN"/>
              </w:rPr>
            </w:pPr>
          </w:p>
        </w:tc>
        <w:tc>
          <w:tcPr>
            <w:tcW w:w="1134" w:type="dxa"/>
            <w:vAlign w:val="center"/>
          </w:tcPr>
          <w:p w14:paraId="28409AB7" w14:textId="6EB8BB55" w:rsidR="00207378" w:rsidRDefault="00207378" w:rsidP="00207378">
            <w:pPr>
              <w:jc w:val="center"/>
              <w:rPr>
                <w:lang w:eastAsia="zh-CN"/>
              </w:rPr>
            </w:pPr>
            <w:r w:rsidRPr="009436D9">
              <w:rPr>
                <w:lang w:eastAsia="zh-CN"/>
              </w:rPr>
              <w:t>TS</w:t>
            </w:r>
          </w:p>
        </w:tc>
        <w:tc>
          <w:tcPr>
            <w:tcW w:w="3465" w:type="dxa"/>
            <w:vAlign w:val="center"/>
          </w:tcPr>
          <w:p w14:paraId="517C3060" w14:textId="3FF79920" w:rsidR="00207378" w:rsidRDefault="00207378" w:rsidP="00207378">
            <w:pPr>
              <w:rPr>
                <w:lang w:eastAsia="zh-CN"/>
              </w:rPr>
            </w:pPr>
            <w:r w:rsidRPr="009436D9">
              <w:rPr>
                <w:rFonts w:cstheme="minorHAnsi"/>
                <w:lang w:eastAsia="zh-CN"/>
              </w:rPr>
              <w:t>ŠVICA 3</w:t>
            </w:r>
          </w:p>
        </w:tc>
        <w:tc>
          <w:tcPr>
            <w:tcW w:w="1737" w:type="dxa"/>
            <w:vAlign w:val="center"/>
          </w:tcPr>
          <w:p w14:paraId="2458C12C" w14:textId="368A40C4" w:rsidR="00207378" w:rsidRDefault="00207378" w:rsidP="00207378">
            <w:pPr>
              <w:jc w:val="center"/>
              <w:rPr>
                <w:lang w:eastAsia="zh-CN"/>
              </w:rPr>
            </w:pPr>
            <w:r w:rsidRPr="009436D9">
              <w:rPr>
                <w:rFonts w:cstheme="minorHAnsi"/>
                <w:lang w:eastAsia="zh-CN"/>
              </w:rPr>
              <w:t>STS</w:t>
            </w:r>
          </w:p>
        </w:tc>
        <w:tc>
          <w:tcPr>
            <w:tcW w:w="1737" w:type="dxa"/>
            <w:vAlign w:val="center"/>
          </w:tcPr>
          <w:p w14:paraId="7BF776D8" w14:textId="3A7043C4" w:rsidR="00207378" w:rsidRDefault="00207378" w:rsidP="00207378">
            <w:pPr>
              <w:jc w:val="center"/>
              <w:rPr>
                <w:lang w:eastAsia="zh-CN"/>
              </w:rPr>
            </w:pPr>
            <w:r w:rsidRPr="009436D9">
              <w:rPr>
                <w:rFonts w:cstheme="minorHAnsi"/>
                <w:lang w:eastAsia="zh-CN"/>
              </w:rPr>
              <w:t>10/04 kV</w:t>
            </w:r>
          </w:p>
        </w:tc>
      </w:tr>
      <w:tr w:rsidR="00207378" w14:paraId="5C066022" w14:textId="77777777" w:rsidTr="001B7A8D">
        <w:tc>
          <w:tcPr>
            <w:tcW w:w="704" w:type="dxa"/>
          </w:tcPr>
          <w:p w14:paraId="460E1AAE" w14:textId="77777777" w:rsidR="00207378" w:rsidRPr="00BE06D8" w:rsidRDefault="00207378">
            <w:pPr>
              <w:pStyle w:val="Odlomakpopisa"/>
              <w:numPr>
                <w:ilvl w:val="0"/>
                <w:numId w:val="57"/>
              </w:numPr>
              <w:spacing w:after="0" w:line="240" w:lineRule="auto"/>
              <w:ind w:left="340"/>
              <w:rPr>
                <w:sz w:val="20"/>
                <w:lang w:eastAsia="zh-CN"/>
              </w:rPr>
            </w:pPr>
          </w:p>
        </w:tc>
        <w:tc>
          <w:tcPr>
            <w:tcW w:w="1134" w:type="dxa"/>
            <w:vAlign w:val="center"/>
          </w:tcPr>
          <w:p w14:paraId="26225C94" w14:textId="2B76C41E" w:rsidR="00207378" w:rsidRDefault="00207378" w:rsidP="00207378">
            <w:pPr>
              <w:jc w:val="center"/>
              <w:rPr>
                <w:lang w:eastAsia="zh-CN"/>
              </w:rPr>
            </w:pPr>
            <w:r w:rsidRPr="009436D9">
              <w:rPr>
                <w:lang w:eastAsia="zh-CN"/>
              </w:rPr>
              <w:t>TS</w:t>
            </w:r>
          </w:p>
        </w:tc>
        <w:tc>
          <w:tcPr>
            <w:tcW w:w="3465" w:type="dxa"/>
            <w:vAlign w:val="center"/>
          </w:tcPr>
          <w:p w14:paraId="0F466BAA" w14:textId="064E6EEB" w:rsidR="00207378" w:rsidRDefault="00207378" w:rsidP="00207378">
            <w:pPr>
              <w:rPr>
                <w:lang w:eastAsia="zh-CN"/>
              </w:rPr>
            </w:pPr>
            <w:r w:rsidRPr="009436D9">
              <w:rPr>
                <w:rFonts w:cstheme="minorHAnsi"/>
                <w:lang w:eastAsia="zh-CN"/>
              </w:rPr>
              <w:t>ŠVICA 4</w:t>
            </w:r>
          </w:p>
        </w:tc>
        <w:tc>
          <w:tcPr>
            <w:tcW w:w="1737" w:type="dxa"/>
            <w:vAlign w:val="center"/>
          </w:tcPr>
          <w:p w14:paraId="1B9D20B1" w14:textId="0CF13498" w:rsidR="00207378" w:rsidRDefault="00207378" w:rsidP="00207378">
            <w:pPr>
              <w:jc w:val="center"/>
              <w:rPr>
                <w:lang w:eastAsia="zh-CN"/>
              </w:rPr>
            </w:pPr>
            <w:r w:rsidRPr="009436D9">
              <w:rPr>
                <w:rFonts w:cstheme="minorHAnsi"/>
                <w:lang w:eastAsia="zh-CN"/>
              </w:rPr>
              <w:t>STS</w:t>
            </w:r>
          </w:p>
        </w:tc>
        <w:tc>
          <w:tcPr>
            <w:tcW w:w="1737" w:type="dxa"/>
            <w:vAlign w:val="center"/>
          </w:tcPr>
          <w:p w14:paraId="75FBE829" w14:textId="07F2F5CA" w:rsidR="00207378" w:rsidRDefault="00207378" w:rsidP="00207378">
            <w:pPr>
              <w:jc w:val="center"/>
              <w:rPr>
                <w:lang w:eastAsia="zh-CN"/>
              </w:rPr>
            </w:pPr>
            <w:r w:rsidRPr="009436D9">
              <w:rPr>
                <w:rFonts w:cstheme="minorHAnsi"/>
                <w:lang w:eastAsia="zh-CN"/>
              </w:rPr>
              <w:t>10(20)/04 kV</w:t>
            </w:r>
          </w:p>
        </w:tc>
      </w:tr>
      <w:tr w:rsidR="00652255" w14:paraId="65744B42" w14:textId="77777777" w:rsidTr="001B7A8D">
        <w:tc>
          <w:tcPr>
            <w:tcW w:w="704" w:type="dxa"/>
          </w:tcPr>
          <w:p w14:paraId="7BA2E046" w14:textId="77777777" w:rsidR="00652255" w:rsidRPr="00BE06D8" w:rsidRDefault="00652255">
            <w:pPr>
              <w:pStyle w:val="Odlomakpopisa"/>
              <w:numPr>
                <w:ilvl w:val="0"/>
                <w:numId w:val="57"/>
              </w:numPr>
              <w:spacing w:after="0" w:line="240" w:lineRule="auto"/>
              <w:ind w:left="340"/>
              <w:rPr>
                <w:sz w:val="20"/>
                <w:lang w:eastAsia="zh-CN"/>
              </w:rPr>
            </w:pPr>
          </w:p>
        </w:tc>
        <w:tc>
          <w:tcPr>
            <w:tcW w:w="1134" w:type="dxa"/>
            <w:vAlign w:val="center"/>
          </w:tcPr>
          <w:p w14:paraId="3282DB29" w14:textId="37427D49" w:rsidR="00652255" w:rsidRDefault="00652255" w:rsidP="00652255">
            <w:pPr>
              <w:jc w:val="center"/>
              <w:rPr>
                <w:lang w:eastAsia="zh-CN"/>
              </w:rPr>
            </w:pPr>
            <w:r w:rsidRPr="009436D9">
              <w:rPr>
                <w:lang w:eastAsia="zh-CN"/>
              </w:rPr>
              <w:t>TS</w:t>
            </w:r>
          </w:p>
        </w:tc>
        <w:tc>
          <w:tcPr>
            <w:tcW w:w="3465" w:type="dxa"/>
            <w:vAlign w:val="center"/>
          </w:tcPr>
          <w:p w14:paraId="611E85F0" w14:textId="0CCD2E1E" w:rsidR="00652255" w:rsidRDefault="00652255" w:rsidP="00652255">
            <w:pPr>
              <w:rPr>
                <w:lang w:eastAsia="zh-CN"/>
              </w:rPr>
            </w:pPr>
            <w:r w:rsidRPr="009436D9">
              <w:rPr>
                <w:rFonts w:cstheme="minorHAnsi"/>
                <w:lang w:eastAsia="zh-CN"/>
              </w:rPr>
              <w:t>TISOVAC</w:t>
            </w:r>
          </w:p>
        </w:tc>
        <w:tc>
          <w:tcPr>
            <w:tcW w:w="1737" w:type="dxa"/>
            <w:vAlign w:val="center"/>
          </w:tcPr>
          <w:p w14:paraId="6B05446B" w14:textId="1D557F57" w:rsidR="00652255" w:rsidRDefault="00652255" w:rsidP="00652255">
            <w:pPr>
              <w:jc w:val="center"/>
              <w:rPr>
                <w:lang w:eastAsia="zh-CN"/>
              </w:rPr>
            </w:pPr>
            <w:r w:rsidRPr="009436D9">
              <w:rPr>
                <w:rFonts w:cstheme="minorHAnsi"/>
                <w:lang w:eastAsia="zh-CN"/>
              </w:rPr>
              <w:t>STS</w:t>
            </w:r>
          </w:p>
        </w:tc>
        <w:tc>
          <w:tcPr>
            <w:tcW w:w="1737" w:type="dxa"/>
            <w:vAlign w:val="center"/>
          </w:tcPr>
          <w:p w14:paraId="441E9CDB" w14:textId="583FD7C3" w:rsidR="00652255" w:rsidRDefault="00652255" w:rsidP="00652255">
            <w:pPr>
              <w:jc w:val="center"/>
              <w:rPr>
                <w:lang w:eastAsia="zh-CN"/>
              </w:rPr>
            </w:pPr>
            <w:r w:rsidRPr="009436D9">
              <w:rPr>
                <w:rFonts w:cstheme="minorHAnsi"/>
                <w:lang w:eastAsia="zh-CN"/>
              </w:rPr>
              <w:t>10/04 kV</w:t>
            </w:r>
          </w:p>
        </w:tc>
      </w:tr>
      <w:tr w:rsidR="00652255" w14:paraId="6811B80E" w14:textId="77777777" w:rsidTr="001B7A8D">
        <w:tc>
          <w:tcPr>
            <w:tcW w:w="704" w:type="dxa"/>
          </w:tcPr>
          <w:p w14:paraId="39780AAE" w14:textId="77777777" w:rsidR="00652255" w:rsidRPr="00BE06D8" w:rsidRDefault="00652255">
            <w:pPr>
              <w:pStyle w:val="Odlomakpopisa"/>
              <w:numPr>
                <w:ilvl w:val="0"/>
                <w:numId w:val="57"/>
              </w:numPr>
              <w:spacing w:after="0" w:line="240" w:lineRule="auto"/>
              <w:ind w:left="340"/>
              <w:rPr>
                <w:sz w:val="20"/>
                <w:lang w:eastAsia="zh-CN"/>
              </w:rPr>
            </w:pPr>
          </w:p>
        </w:tc>
        <w:tc>
          <w:tcPr>
            <w:tcW w:w="1134" w:type="dxa"/>
            <w:vAlign w:val="center"/>
          </w:tcPr>
          <w:p w14:paraId="4D3E77AC" w14:textId="5E62ED56" w:rsidR="00652255" w:rsidRDefault="00652255" w:rsidP="00652255">
            <w:pPr>
              <w:jc w:val="center"/>
              <w:rPr>
                <w:lang w:eastAsia="zh-CN"/>
              </w:rPr>
            </w:pPr>
            <w:r w:rsidRPr="009436D9">
              <w:rPr>
                <w:lang w:eastAsia="zh-CN"/>
              </w:rPr>
              <w:t>TS</w:t>
            </w:r>
          </w:p>
        </w:tc>
        <w:tc>
          <w:tcPr>
            <w:tcW w:w="3465" w:type="dxa"/>
            <w:vAlign w:val="center"/>
          </w:tcPr>
          <w:p w14:paraId="7081DFBE" w14:textId="1437E179" w:rsidR="00652255" w:rsidRDefault="00652255" w:rsidP="00652255">
            <w:pPr>
              <w:rPr>
                <w:lang w:eastAsia="zh-CN"/>
              </w:rPr>
            </w:pPr>
            <w:r w:rsidRPr="009436D9">
              <w:rPr>
                <w:rFonts w:cstheme="minorHAnsi"/>
                <w:lang w:eastAsia="zh-CN"/>
              </w:rPr>
              <w:t>TUNEL BREZIK</w:t>
            </w:r>
          </w:p>
        </w:tc>
        <w:tc>
          <w:tcPr>
            <w:tcW w:w="1737" w:type="dxa"/>
            <w:vAlign w:val="center"/>
          </w:tcPr>
          <w:p w14:paraId="41716932" w14:textId="3ED1A1A5" w:rsidR="00652255" w:rsidRDefault="00652255" w:rsidP="00652255">
            <w:pPr>
              <w:jc w:val="center"/>
              <w:rPr>
                <w:lang w:eastAsia="zh-CN"/>
              </w:rPr>
            </w:pPr>
            <w:r w:rsidRPr="009436D9">
              <w:rPr>
                <w:rFonts w:cstheme="minorHAnsi"/>
                <w:lang w:eastAsia="zh-CN"/>
              </w:rPr>
              <w:t>KTS</w:t>
            </w:r>
          </w:p>
        </w:tc>
        <w:tc>
          <w:tcPr>
            <w:tcW w:w="1737" w:type="dxa"/>
            <w:vAlign w:val="center"/>
          </w:tcPr>
          <w:p w14:paraId="36DD6FAB" w14:textId="0B3303BF" w:rsidR="00652255" w:rsidRDefault="00652255" w:rsidP="00652255">
            <w:pPr>
              <w:jc w:val="center"/>
              <w:rPr>
                <w:lang w:eastAsia="zh-CN"/>
              </w:rPr>
            </w:pPr>
            <w:r w:rsidRPr="009436D9">
              <w:rPr>
                <w:rFonts w:cstheme="minorHAnsi"/>
                <w:lang w:eastAsia="zh-CN"/>
              </w:rPr>
              <w:t>10(20)/04 kV</w:t>
            </w:r>
          </w:p>
        </w:tc>
      </w:tr>
      <w:tr w:rsidR="00652255" w14:paraId="2C48812D" w14:textId="77777777" w:rsidTr="001B7A8D">
        <w:tc>
          <w:tcPr>
            <w:tcW w:w="704" w:type="dxa"/>
          </w:tcPr>
          <w:p w14:paraId="0ACECF20" w14:textId="77777777" w:rsidR="00652255" w:rsidRPr="00BE06D8" w:rsidRDefault="00652255">
            <w:pPr>
              <w:pStyle w:val="Odlomakpopisa"/>
              <w:numPr>
                <w:ilvl w:val="0"/>
                <w:numId w:val="57"/>
              </w:numPr>
              <w:spacing w:after="0" w:line="240" w:lineRule="auto"/>
              <w:ind w:left="340"/>
              <w:rPr>
                <w:sz w:val="20"/>
                <w:lang w:eastAsia="zh-CN"/>
              </w:rPr>
            </w:pPr>
          </w:p>
        </w:tc>
        <w:tc>
          <w:tcPr>
            <w:tcW w:w="1134" w:type="dxa"/>
            <w:vAlign w:val="center"/>
          </w:tcPr>
          <w:p w14:paraId="3AECB087" w14:textId="0FE5D08F" w:rsidR="00652255" w:rsidRDefault="00652255" w:rsidP="00652255">
            <w:pPr>
              <w:jc w:val="center"/>
              <w:rPr>
                <w:lang w:eastAsia="zh-CN"/>
              </w:rPr>
            </w:pPr>
            <w:r w:rsidRPr="009436D9">
              <w:rPr>
                <w:lang w:eastAsia="zh-CN"/>
              </w:rPr>
              <w:t>TS</w:t>
            </w:r>
          </w:p>
        </w:tc>
        <w:tc>
          <w:tcPr>
            <w:tcW w:w="3465" w:type="dxa"/>
            <w:vAlign w:val="center"/>
          </w:tcPr>
          <w:p w14:paraId="253D03D6" w14:textId="7E7EC188" w:rsidR="00652255" w:rsidRDefault="00652255" w:rsidP="00652255">
            <w:pPr>
              <w:rPr>
                <w:lang w:eastAsia="zh-CN"/>
              </w:rPr>
            </w:pPr>
            <w:r w:rsidRPr="009436D9">
              <w:rPr>
                <w:rFonts w:cstheme="minorHAnsi"/>
                <w:lang w:eastAsia="zh-CN"/>
              </w:rPr>
              <w:t>TUNEL GRIČ 2 (TUNEL GRIČ JUG)</w:t>
            </w:r>
          </w:p>
        </w:tc>
        <w:tc>
          <w:tcPr>
            <w:tcW w:w="1737" w:type="dxa"/>
            <w:vAlign w:val="center"/>
          </w:tcPr>
          <w:p w14:paraId="30C8E596" w14:textId="5FD37876" w:rsidR="00652255" w:rsidRDefault="00652255" w:rsidP="00652255">
            <w:pPr>
              <w:jc w:val="center"/>
              <w:rPr>
                <w:lang w:eastAsia="zh-CN"/>
              </w:rPr>
            </w:pPr>
            <w:r w:rsidRPr="009436D9">
              <w:rPr>
                <w:rFonts w:cstheme="minorHAnsi"/>
                <w:lang w:eastAsia="zh-CN"/>
              </w:rPr>
              <w:t>KTS</w:t>
            </w:r>
          </w:p>
        </w:tc>
        <w:tc>
          <w:tcPr>
            <w:tcW w:w="1737" w:type="dxa"/>
            <w:vAlign w:val="center"/>
          </w:tcPr>
          <w:p w14:paraId="261C71DA" w14:textId="4EC14306" w:rsidR="00652255" w:rsidRDefault="00652255" w:rsidP="00652255">
            <w:pPr>
              <w:jc w:val="center"/>
              <w:rPr>
                <w:lang w:eastAsia="zh-CN"/>
              </w:rPr>
            </w:pPr>
            <w:r w:rsidRPr="009436D9">
              <w:rPr>
                <w:rFonts w:cstheme="minorHAnsi"/>
                <w:lang w:eastAsia="zh-CN"/>
              </w:rPr>
              <w:t>10(20)/04 kV</w:t>
            </w:r>
          </w:p>
        </w:tc>
      </w:tr>
      <w:tr w:rsidR="00652255" w14:paraId="5300B85F" w14:textId="77777777" w:rsidTr="001B7A8D">
        <w:tc>
          <w:tcPr>
            <w:tcW w:w="704" w:type="dxa"/>
          </w:tcPr>
          <w:p w14:paraId="74907209" w14:textId="77777777" w:rsidR="00652255" w:rsidRPr="00BE06D8" w:rsidRDefault="00652255">
            <w:pPr>
              <w:pStyle w:val="Odlomakpopisa"/>
              <w:numPr>
                <w:ilvl w:val="0"/>
                <w:numId w:val="57"/>
              </w:numPr>
              <w:spacing w:after="0" w:line="240" w:lineRule="auto"/>
              <w:ind w:left="340"/>
              <w:rPr>
                <w:sz w:val="20"/>
                <w:lang w:eastAsia="zh-CN"/>
              </w:rPr>
            </w:pPr>
          </w:p>
        </w:tc>
        <w:tc>
          <w:tcPr>
            <w:tcW w:w="1134" w:type="dxa"/>
            <w:vAlign w:val="center"/>
          </w:tcPr>
          <w:p w14:paraId="6473C98A" w14:textId="67351631" w:rsidR="00652255" w:rsidRDefault="00652255" w:rsidP="00652255">
            <w:pPr>
              <w:jc w:val="center"/>
              <w:rPr>
                <w:lang w:eastAsia="zh-CN"/>
              </w:rPr>
            </w:pPr>
            <w:r w:rsidRPr="009436D9">
              <w:rPr>
                <w:lang w:eastAsia="zh-CN"/>
              </w:rPr>
              <w:t>TS</w:t>
            </w:r>
          </w:p>
        </w:tc>
        <w:tc>
          <w:tcPr>
            <w:tcW w:w="3465" w:type="dxa"/>
            <w:vAlign w:val="center"/>
          </w:tcPr>
          <w:p w14:paraId="4907A027" w14:textId="7AA14DE8" w:rsidR="00652255" w:rsidRDefault="00652255" w:rsidP="00652255">
            <w:pPr>
              <w:rPr>
                <w:lang w:eastAsia="zh-CN"/>
              </w:rPr>
            </w:pPr>
            <w:r w:rsidRPr="009436D9">
              <w:rPr>
                <w:rFonts w:cstheme="minorHAnsi"/>
                <w:lang w:eastAsia="zh-CN"/>
              </w:rPr>
              <w:t>TUNEL GRIČ 1 (TUNEL GRIČ SJEVER)</w:t>
            </w:r>
          </w:p>
        </w:tc>
        <w:tc>
          <w:tcPr>
            <w:tcW w:w="1737" w:type="dxa"/>
            <w:vAlign w:val="center"/>
          </w:tcPr>
          <w:p w14:paraId="4497DD06" w14:textId="1936C401" w:rsidR="00652255" w:rsidRDefault="00652255" w:rsidP="00652255">
            <w:pPr>
              <w:jc w:val="center"/>
              <w:rPr>
                <w:lang w:eastAsia="zh-CN"/>
              </w:rPr>
            </w:pPr>
            <w:r w:rsidRPr="009436D9">
              <w:rPr>
                <w:rFonts w:cstheme="minorHAnsi"/>
                <w:lang w:eastAsia="zh-CN"/>
              </w:rPr>
              <w:t>KTS</w:t>
            </w:r>
          </w:p>
        </w:tc>
        <w:tc>
          <w:tcPr>
            <w:tcW w:w="1737" w:type="dxa"/>
            <w:vAlign w:val="center"/>
          </w:tcPr>
          <w:p w14:paraId="1106F564" w14:textId="650A249E" w:rsidR="00652255" w:rsidRDefault="00652255" w:rsidP="00652255">
            <w:pPr>
              <w:jc w:val="center"/>
              <w:rPr>
                <w:lang w:eastAsia="zh-CN"/>
              </w:rPr>
            </w:pPr>
            <w:r w:rsidRPr="009436D9">
              <w:rPr>
                <w:rFonts w:cstheme="minorHAnsi"/>
                <w:lang w:eastAsia="zh-CN"/>
              </w:rPr>
              <w:t>10(20)/04 kV</w:t>
            </w:r>
          </w:p>
        </w:tc>
      </w:tr>
      <w:tr w:rsidR="00652255" w14:paraId="5707E5DA" w14:textId="77777777" w:rsidTr="001B7A8D">
        <w:tc>
          <w:tcPr>
            <w:tcW w:w="704" w:type="dxa"/>
          </w:tcPr>
          <w:p w14:paraId="5DADF372" w14:textId="77777777" w:rsidR="00652255" w:rsidRPr="00BE06D8" w:rsidRDefault="00652255">
            <w:pPr>
              <w:pStyle w:val="Odlomakpopisa"/>
              <w:numPr>
                <w:ilvl w:val="0"/>
                <w:numId w:val="57"/>
              </w:numPr>
              <w:spacing w:after="0" w:line="240" w:lineRule="auto"/>
              <w:ind w:left="340"/>
              <w:rPr>
                <w:sz w:val="20"/>
                <w:lang w:eastAsia="zh-CN"/>
              </w:rPr>
            </w:pPr>
          </w:p>
        </w:tc>
        <w:tc>
          <w:tcPr>
            <w:tcW w:w="1134" w:type="dxa"/>
            <w:vAlign w:val="center"/>
          </w:tcPr>
          <w:p w14:paraId="75613B92" w14:textId="1ACC16B6" w:rsidR="00652255" w:rsidRDefault="00652255" w:rsidP="00652255">
            <w:pPr>
              <w:jc w:val="center"/>
              <w:rPr>
                <w:lang w:eastAsia="zh-CN"/>
              </w:rPr>
            </w:pPr>
            <w:r w:rsidRPr="009436D9">
              <w:rPr>
                <w:lang w:eastAsia="zh-CN"/>
              </w:rPr>
              <w:t>TS</w:t>
            </w:r>
          </w:p>
        </w:tc>
        <w:tc>
          <w:tcPr>
            <w:tcW w:w="3465" w:type="dxa"/>
            <w:vAlign w:val="center"/>
          </w:tcPr>
          <w:p w14:paraId="2E37441B" w14:textId="2290011C" w:rsidR="00652255" w:rsidRDefault="00652255" w:rsidP="00652255">
            <w:pPr>
              <w:rPr>
                <w:lang w:eastAsia="zh-CN"/>
              </w:rPr>
            </w:pPr>
            <w:r w:rsidRPr="009436D9">
              <w:rPr>
                <w:rFonts w:cstheme="minorHAnsi"/>
                <w:lang w:eastAsia="zh-CN"/>
              </w:rPr>
              <w:t>TUNEL PLASINA 1</w:t>
            </w:r>
          </w:p>
        </w:tc>
        <w:tc>
          <w:tcPr>
            <w:tcW w:w="1737" w:type="dxa"/>
            <w:vAlign w:val="center"/>
          </w:tcPr>
          <w:p w14:paraId="193C8139" w14:textId="09876378" w:rsidR="00652255" w:rsidRDefault="00652255" w:rsidP="00652255">
            <w:pPr>
              <w:jc w:val="center"/>
              <w:rPr>
                <w:lang w:eastAsia="zh-CN"/>
              </w:rPr>
            </w:pPr>
            <w:r w:rsidRPr="009436D9">
              <w:rPr>
                <w:rFonts w:cstheme="minorHAnsi"/>
                <w:lang w:eastAsia="zh-CN"/>
              </w:rPr>
              <w:t>KTS</w:t>
            </w:r>
          </w:p>
        </w:tc>
        <w:tc>
          <w:tcPr>
            <w:tcW w:w="1737" w:type="dxa"/>
            <w:vAlign w:val="center"/>
          </w:tcPr>
          <w:p w14:paraId="41363123" w14:textId="29FFB355" w:rsidR="00652255" w:rsidRDefault="00652255" w:rsidP="00652255">
            <w:pPr>
              <w:jc w:val="center"/>
              <w:rPr>
                <w:lang w:eastAsia="zh-CN"/>
              </w:rPr>
            </w:pPr>
            <w:r w:rsidRPr="009436D9">
              <w:rPr>
                <w:rFonts w:cstheme="minorHAnsi"/>
                <w:lang w:eastAsia="zh-CN"/>
              </w:rPr>
              <w:t>10(20)/04 kV</w:t>
            </w:r>
          </w:p>
        </w:tc>
      </w:tr>
      <w:tr w:rsidR="00652255" w14:paraId="6D34D3BA" w14:textId="77777777" w:rsidTr="005B3D58">
        <w:tc>
          <w:tcPr>
            <w:tcW w:w="704" w:type="dxa"/>
          </w:tcPr>
          <w:p w14:paraId="6509C9BD" w14:textId="77777777" w:rsidR="00652255" w:rsidRPr="00BE06D8" w:rsidRDefault="00652255">
            <w:pPr>
              <w:pStyle w:val="Odlomakpopisa"/>
              <w:numPr>
                <w:ilvl w:val="0"/>
                <w:numId w:val="57"/>
              </w:numPr>
              <w:spacing w:after="0" w:line="240" w:lineRule="auto"/>
              <w:ind w:left="340"/>
              <w:rPr>
                <w:sz w:val="20"/>
                <w:lang w:eastAsia="zh-CN"/>
              </w:rPr>
            </w:pPr>
          </w:p>
        </w:tc>
        <w:tc>
          <w:tcPr>
            <w:tcW w:w="1134" w:type="dxa"/>
            <w:vAlign w:val="center"/>
          </w:tcPr>
          <w:p w14:paraId="438D46EE" w14:textId="518F9B52" w:rsidR="00652255" w:rsidRDefault="00652255" w:rsidP="00652255">
            <w:pPr>
              <w:jc w:val="center"/>
              <w:rPr>
                <w:lang w:eastAsia="zh-CN"/>
              </w:rPr>
            </w:pPr>
            <w:r w:rsidRPr="009436D9">
              <w:rPr>
                <w:lang w:eastAsia="zh-CN"/>
              </w:rPr>
              <w:t>TS</w:t>
            </w:r>
          </w:p>
        </w:tc>
        <w:tc>
          <w:tcPr>
            <w:tcW w:w="3465" w:type="dxa"/>
          </w:tcPr>
          <w:p w14:paraId="1DE6E830" w14:textId="0D4671A8" w:rsidR="00652255" w:rsidRDefault="00652255" w:rsidP="00652255">
            <w:pPr>
              <w:rPr>
                <w:lang w:eastAsia="zh-CN"/>
              </w:rPr>
            </w:pPr>
            <w:r w:rsidRPr="009436D9">
              <w:rPr>
                <w:rFonts w:cstheme="minorHAnsi"/>
                <w:lang w:eastAsia="zh-CN"/>
              </w:rPr>
              <w:t>TUNEL PLASINA 2</w:t>
            </w:r>
          </w:p>
        </w:tc>
        <w:tc>
          <w:tcPr>
            <w:tcW w:w="1737" w:type="dxa"/>
            <w:vAlign w:val="center"/>
          </w:tcPr>
          <w:p w14:paraId="3E66371B" w14:textId="6282FDD7" w:rsidR="00652255" w:rsidRDefault="00652255" w:rsidP="00652255">
            <w:pPr>
              <w:jc w:val="center"/>
              <w:rPr>
                <w:lang w:eastAsia="zh-CN"/>
              </w:rPr>
            </w:pPr>
            <w:r w:rsidRPr="009436D9">
              <w:rPr>
                <w:rFonts w:cstheme="minorHAnsi"/>
                <w:lang w:eastAsia="zh-CN"/>
              </w:rPr>
              <w:t>KTS</w:t>
            </w:r>
          </w:p>
        </w:tc>
        <w:tc>
          <w:tcPr>
            <w:tcW w:w="1737" w:type="dxa"/>
            <w:vAlign w:val="center"/>
          </w:tcPr>
          <w:p w14:paraId="725CCD17" w14:textId="565109B4" w:rsidR="00652255" w:rsidRDefault="00652255" w:rsidP="00652255">
            <w:pPr>
              <w:jc w:val="center"/>
              <w:rPr>
                <w:lang w:eastAsia="zh-CN"/>
              </w:rPr>
            </w:pPr>
            <w:r w:rsidRPr="009436D9">
              <w:rPr>
                <w:rFonts w:cstheme="minorHAnsi"/>
                <w:lang w:eastAsia="zh-CN"/>
              </w:rPr>
              <w:t>10(20)/04 kV</w:t>
            </w:r>
          </w:p>
        </w:tc>
      </w:tr>
      <w:tr w:rsidR="00652255" w14:paraId="15EDADD6" w14:textId="77777777" w:rsidTr="005B3D58">
        <w:tc>
          <w:tcPr>
            <w:tcW w:w="704" w:type="dxa"/>
          </w:tcPr>
          <w:p w14:paraId="1EAB87D3" w14:textId="77777777" w:rsidR="00652255" w:rsidRPr="00BE06D8" w:rsidRDefault="00652255">
            <w:pPr>
              <w:pStyle w:val="Odlomakpopisa"/>
              <w:numPr>
                <w:ilvl w:val="0"/>
                <w:numId w:val="57"/>
              </w:numPr>
              <w:spacing w:after="0" w:line="240" w:lineRule="auto"/>
              <w:ind w:left="340"/>
              <w:rPr>
                <w:sz w:val="20"/>
                <w:lang w:eastAsia="zh-CN"/>
              </w:rPr>
            </w:pPr>
          </w:p>
        </w:tc>
        <w:tc>
          <w:tcPr>
            <w:tcW w:w="1134" w:type="dxa"/>
            <w:vAlign w:val="center"/>
          </w:tcPr>
          <w:p w14:paraId="358669DE" w14:textId="7DEE2E1B" w:rsidR="00652255" w:rsidRDefault="00652255" w:rsidP="00652255">
            <w:pPr>
              <w:jc w:val="center"/>
              <w:rPr>
                <w:lang w:eastAsia="zh-CN"/>
              </w:rPr>
            </w:pPr>
            <w:r w:rsidRPr="009436D9">
              <w:rPr>
                <w:lang w:eastAsia="zh-CN"/>
              </w:rPr>
              <w:t>TS</w:t>
            </w:r>
          </w:p>
        </w:tc>
        <w:tc>
          <w:tcPr>
            <w:tcW w:w="3465" w:type="dxa"/>
          </w:tcPr>
          <w:p w14:paraId="009836AE" w14:textId="356BBB58" w:rsidR="00652255" w:rsidRDefault="00652255" w:rsidP="00652255">
            <w:pPr>
              <w:rPr>
                <w:lang w:eastAsia="zh-CN"/>
              </w:rPr>
            </w:pPr>
            <w:r w:rsidRPr="009436D9">
              <w:rPr>
                <w:rFonts w:cstheme="minorHAnsi"/>
                <w:lang w:eastAsia="zh-CN"/>
              </w:rPr>
              <w:t>TUNEL PLASINA 3</w:t>
            </w:r>
          </w:p>
        </w:tc>
        <w:tc>
          <w:tcPr>
            <w:tcW w:w="1737" w:type="dxa"/>
            <w:vAlign w:val="center"/>
          </w:tcPr>
          <w:p w14:paraId="6A765A32" w14:textId="00FEEA6D" w:rsidR="00652255" w:rsidRDefault="00652255" w:rsidP="00652255">
            <w:pPr>
              <w:jc w:val="center"/>
              <w:rPr>
                <w:lang w:eastAsia="zh-CN"/>
              </w:rPr>
            </w:pPr>
            <w:r w:rsidRPr="009436D9">
              <w:rPr>
                <w:rFonts w:cstheme="minorHAnsi"/>
                <w:lang w:eastAsia="zh-CN"/>
              </w:rPr>
              <w:t>KTS</w:t>
            </w:r>
          </w:p>
        </w:tc>
        <w:tc>
          <w:tcPr>
            <w:tcW w:w="1737" w:type="dxa"/>
            <w:vAlign w:val="center"/>
          </w:tcPr>
          <w:p w14:paraId="596F17B7" w14:textId="4E7407B3" w:rsidR="00652255" w:rsidRDefault="00652255" w:rsidP="00652255">
            <w:pPr>
              <w:jc w:val="center"/>
              <w:rPr>
                <w:lang w:eastAsia="zh-CN"/>
              </w:rPr>
            </w:pPr>
            <w:r w:rsidRPr="009436D9">
              <w:rPr>
                <w:rFonts w:cstheme="minorHAnsi"/>
                <w:lang w:eastAsia="zh-CN"/>
              </w:rPr>
              <w:t>10(20)/04 kV</w:t>
            </w:r>
          </w:p>
        </w:tc>
      </w:tr>
      <w:tr w:rsidR="00652255" w14:paraId="553DC31F" w14:textId="77777777" w:rsidTr="001B7A8D">
        <w:tc>
          <w:tcPr>
            <w:tcW w:w="704" w:type="dxa"/>
          </w:tcPr>
          <w:p w14:paraId="5A32A2DD" w14:textId="77777777" w:rsidR="00652255" w:rsidRPr="00BE06D8" w:rsidRDefault="00652255">
            <w:pPr>
              <w:pStyle w:val="Odlomakpopisa"/>
              <w:numPr>
                <w:ilvl w:val="0"/>
                <w:numId w:val="57"/>
              </w:numPr>
              <w:spacing w:after="0" w:line="240" w:lineRule="auto"/>
              <w:ind w:left="340"/>
              <w:rPr>
                <w:sz w:val="20"/>
                <w:lang w:eastAsia="zh-CN"/>
              </w:rPr>
            </w:pPr>
          </w:p>
        </w:tc>
        <w:tc>
          <w:tcPr>
            <w:tcW w:w="1134" w:type="dxa"/>
            <w:vAlign w:val="center"/>
          </w:tcPr>
          <w:p w14:paraId="639ED3FF" w14:textId="068E0F23" w:rsidR="00652255" w:rsidRDefault="00652255" w:rsidP="00652255">
            <w:pPr>
              <w:jc w:val="center"/>
              <w:rPr>
                <w:lang w:eastAsia="zh-CN"/>
              </w:rPr>
            </w:pPr>
            <w:r w:rsidRPr="009436D9">
              <w:rPr>
                <w:lang w:eastAsia="zh-CN"/>
              </w:rPr>
              <w:t>TS</w:t>
            </w:r>
          </w:p>
        </w:tc>
        <w:tc>
          <w:tcPr>
            <w:tcW w:w="3465" w:type="dxa"/>
            <w:vAlign w:val="center"/>
          </w:tcPr>
          <w:p w14:paraId="5F37C410" w14:textId="12E77262" w:rsidR="00652255" w:rsidRDefault="00652255" w:rsidP="00652255">
            <w:pPr>
              <w:rPr>
                <w:lang w:eastAsia="zh-CN"/>
              </w:rPr>
            </w:pPr>
            <w:r w:rsidRPr="009436D9">
              <w:rPr>
                <w:rFonts w:cstheme="minorHAnsi"/>
                <w:lang w:eastAsia="zh-CN"/>
              </w:rPr>
              <w:t>UNIKUM</w:t>
            </w:r>
          </w:p>
        </w:tc>
        <w:tc>
          <w:tcPr>
            <w:tcW w:w="1737" w:type="dxa"/>
            <w:vAlign w:val="center"/>
          </w:tcPr>
          <w:p w14:paraId="79697F43" w14:textId="541BC3B6" w:rsidR="00652255" w:rsidRDefault="00652255" w:rsidP="00652255">
            <w:pPr>
              <w:jc w:val="center"/>
              <w:rPr>
                <w:lang w:eastAsia="zh-CN"/>
              </w:rPr>
            </w:pPr>
            <w:r w:rsidRPr="009436D9">
              <w:rPr>
                <w:rFonts w:cstheme="minorHAnsi"/>
                <w:lang w:eastAsia="zh-CN"/>
              </w:rPr>
              <w:t>STS</w:t>
            </w:r>
          </w:p>
        </w:tc>
        <w:tc>
          <w:tcPr>
            <w:tcW w:w="1737" w:type="dxa"/>
            <w:vAlign w:val="center"/>
          </w:tcPr>
          <w:p w14:paraId="5F442B4B" w14:textId="482FFA1A" w:rsidR="00652255" w:rsidRDefault="00652255" w:rsidP="00652255">
            <w:pPr>
              <w:jc w:val="center"/>
              <w:rPr>
                <w:lang w:eastAsia="zh-CN"/>
              </w:rPr>
            </w:pPr>
            <w:r w:rsidRPr="009436D9">
              <w:rPr>
                <w:rFonts w:cstheme="minorHAnsi"/>
                <w:lang w:eastAsia="zh-CN"/>
              </w:rPr>
              <w:t>10(20)/04 kV</w:t>
            </w:r>
          </w:p>
        </w:tc>
      </w:tr>
      <w:tr w:rsidR="00652255" w14:paraId="6C544B44" w14:textId="77777777" w:rsidTr="001B7A8D">
        <w:tc>
          <w:tcPr>
            <w:tcW w:w="704" w:type="dxa"/>
          </w:tcPr>
          <w:p w14:paraId="3D736529" w14:textId="77777777" w:rsidR="00652255" w:rsidRPr="00BE06D8" w:rsidRDefault="00652255">
            <w:pPr>
              <w:pStyle w:val="Odlomakpopisa"/>
              <w:numPr>
                <w:ilvl w:val="0"/>
                <w:numId w:val="57"/>
              </w:numPr>
              <w:spacing w:after="0" w:line="240" w:lineRule="auto"/>
              <w:ind w:left="340"/>
              <w:rPr>
                <w:sz w:val="20"/>
                <w:lang w:eastAsia="zh-CN"/>
              </w:rPr>
            </w:pPr>
          </w:p>
        </w:tc>
        <w:tc>
          <w:tcPr>
            <w:tcW w:w="1134" w:type="dxa"/>
            <w:vAlign w:val="center"/>
          </w:tcPr>
          <w:p w14:paraId="0EFCBB20" w14:textId="210CDB39" w:rsidR="00652255" w:rsidRDefault="00652255" w:rsidP="00652255">
            <w:pPr>
              <w:jc w:val="center"/>
              <w:rPr>
                <w:lang w:eastAsia="zh-CN"/>
              </w:rPr>
            </w:pPr>
            <w:r w:rsidRPr="009436D9">
              <w:rPr>
                <w:lang w:eastAsia="zh-CN"/>
              </w:rPr>
              <w:t>TS</w:t>
            </w:r>
          </w:p>
        </w:tc>
        <w:tc>
          <w:tcPr>
            <w:tcW w:w="3465" w:type="dxa"/>
            <w:vAlign w:val="center"/>
          </w:tcPr>
          <w:p w14:paraId="10A37D50" w14:textId="0542E683" w:rsidR="00652255" w:rsidRDefault="00652255" w:rsidP="00652255">
            <w:pPr>
              <w:rPr>
                <w:lang w:eastAsia="zh-CN"/>
              </w:rPr>
            </w:pPr>
            <w:r w:rsidRPr="009436D9">
              <w:rPr>
                <w:rFonts w:cstheme="minorHAnsi"/>
                <w:lang w:eastAsia="zh-CN"/>
              </w:rPr>
              <w:t>VIVOZE</w:t>
            </w:r>
          </w:p>
        </w:tc>
        <w:tc>
          <w:tcPr>
            <w:tcW w:w="1737" w:type="dxa"/>
            <w:vAlign w:val="center"/>
          </w:tcPr>
          <w:p w14:paraId="6B0B32DD" w14:textId="1392218F" w:rsidR="00652255" w:rsidRDefault="00652255" w:rsidP="00652255">
            <w:pPr>
              <w:jc w:val="center"/>
              <w:rPr>
                <w:lang w:eastAsia="zh-CN"/>
              </w:rPr>
            </w:pPr>
            <w:r w:rsidRPr="009436D9">
              <w:rPr>
                <w:rFonts w:cstheme="minorHAnsi"/>
                <w:lang w:eastAsia="zh-CN"/>
              </w:rPr>
              <w:t>STS</w:t>
            </w:r>
          </w:p>
        </w:tc>
        <w:tc>
          <w:tcPr>
            <w:tcW w:w="1737" w:type="dxa"/>
            <w:vAlign w:val="center"/>
          </w:tcPr>
          <w:p w14:paraId="27AB2918" w14:textId="62CC28D2" w:rsidR="00652255" w:rsidRDefault="00652255" w:rsidP="00652255">
            <w:pPr>
              <w:jc w:val="center"/>
              <w:rPr>
                <w:lang w:eastAsia="zh-CN"/>
              </w:rPr>
            </w:pPr>
            <w:r w:rsidRPr="009436D9">
              <w:rPr>
                <w:rFonts w:cstheme="minorHAnsi"/>
                <w:lang w:eastAsia="zh-CN"/>
              </w:rPr>
              <w:t>10/04 kV</w:t>
            </w:r>
          </w:p>
        </w:tc>
      </w:tr>
      <w:tr w:rsidR="00652255" w14:paraId="6FC1AAD1" w14:textId="77777777" w:rsidTr="001B7A8D">
        <w:tc>
          <w:tcPr>
            <w:tcW w:w="704" w:type="dxa"/>
          </w:tcPr>
          <w:p w14:paraId="78D86FD4" w14:textId="77777777" w:rsidR="00652255" w:rsidRPr="00BE06D8" w:rsidRDefault="00652255">
            <w:pPr>
              <w:pStyle w:val="Odlomakpopisa"/>
              <w:numPr>
                <w:ilvl w:val="0"/>
                <w:numId w:val="57"/>
              </w:numPr>
              <w:spacing w:after="0" w:line="240" w:lineRule="auto"/>
              <w:ind w:left="340"/>
              <w:rPr>
                <w:sz w:val="20"/>
                <w:lang w:eastAsia="zh-CN"/>
              </w:rPr>
            </w:pPr>
          </w:p>
        </w:tc>
        <w:tc>
          <w:tcPr>
            <w:tcW w:w="1134" w:type="dxa"/>
            <w:vAlign w:val="center"/>
          </w:tcPr>
          <w:p w14:paraId="2247093C" w14:textId="065D92D8" w:rsidR="00652255" w:rsidRDefault="00652255" w:rsidP="00652255">
            <w:pPr>
              <w:jc w:val="center"/>
              <w:rPr>
                <w:lang w:eastAsia="zh-CN"/>
              </w:rPr>
            </w:pPr>
            <w:r w:rsidRPr="009436D9">
              <w:rPr>
                <w:lang w:eastAsia="zh-CN"/>
              </w:rPr>
              <w:t>TS</w:t>
            </w:r>
          </w:p>
        </w:tc>
        <w:tc>
          <w:tcPr>
            <w:tcW w:w="3465" w:type="dxa"/>
            <w:vAlign w:val="center"/>
          </w:tcPr>
          <w:p w14:paraId="1A3A07F5" w14:textId="4ED71E7E" w:rsidR="00652255" w:rsidRDefault="00652255" w:rsidP="00652255">
            <w:pPr>
              <w:rPr>
                <w:lang w:eastAsia="zh-CN"/>
              </w:rPr>
            </w:pPr>
            <w:r w:rsidRPr="009436D9">
              <w:rPr>
                <w:rFonts w:cstheme="minorHAnsi"/>
                <w:lang w:eastAsia="zh-CN"/>
              </w:rPr>
              <w:t>ZALUŽNICA 3</w:t>
            </w:r>
          </w:p>
        </w:tc>
        <w:tc>
          <w:tcPr>
            <w:tcW w:w="1737" w:type="dxa"/>
            <w:vAlign w:val="center"/>
          </w:tcPr>
          <w:p w14:paraId="3F500E95" w14:textId="2DB9A031" w:rsidR="00652255" w:rsidRDefault="00652255" w:rsidP="00652255">
            <w:pPr>
              <w:jc w:val="center"/>
              <w:rPr>
                <w:lang w:eastAsia="zh-CN"/>
              </w:rPr>
            </w:pPr>
            <w:r w:rsidRPr="009436D9">
              <w:rPr>
                <w:rFonts w:cstheme="minorHAnsi"/>
                <w:lang w:eastAsia="zh-CN"/>
              </w:rPr>
              <w:t>STS</w:t>
            </w:r>
          </w:p>
        </w:tc>
        <w:tc>
          <w:tcPr>
            <w:tcW w:w="1737" w:type="dxa"/>
            <w:vAlign w:val="center"/>
          </w:tcPr>
          <w:p w14:paraId="7D4C3607" w14:textId="4543382A" w:rsidR="00652255" w:rsidRDefault="00652255" w:rsidP="00652255">
            <w:pPr>
              <w:jc w:val="center"/>
              <w:rPr>
                <w:lang w:eastAsia="zh-CN"/>
              </w:rPr>
            </w:pPr>
            <w:r w:rsidRPr="009436D9">
              <w:rPr>
                <w:rFonts w:cstheme="minorHAnsi"/>
                <w:lang w:eastAsia="zh-CN"/>
              </w:rPr>
              <w:t>10(20)/04 kV</w:t>
            </w:r>
          </w:p>
        </w:tc>
      </w:tr>
      <w:tr w:rsidR="00652255" w14:paraId="5EB4CC9F" w14:textId="77777777" w:rsidTr="001B7A8D">
        <w:tc>
          <w:tcPr>
            <w:tcW w:w="704" w:type="dxa"/>
          </w:tcPr>
          <w:p w14:paraId="73C312ED" w14:textId="77777777" w:rsidR="00652255" w:rsidRPr="00BE06D8" w:rsidRDefault="00652255">
            <w:pPr>
              <w:pStyle w:val="Odlomakpopisa"/>
              <w:numPr>
                <w:ilvl w:val="0"/>
                <w:numId w:val="57"/>
              </w:numPr>
              <w:spacing w:after="0" w:line="240" w:lineRule="auto"/>
              <w:ind w:left="340"/>
              <w:rPr>
                <w:sz w:val="20"/>
                <w:lang w:eastAsia="zh-CN"/>
              </w:rPr>
            </w:pPr>
          </w:p>
        </w:tc>
        <w:tc>
          <w:tcPr>
            <w:tcW w:w="1134" w:type="dxa"/>
            <w:vAlign w:val="center"/>
          </w:tcPr>
          <w:p w14:paraId="1DBA09CF" w14:textId="138DDA5E" w:rsidR="00652255" w:rsidRDefault="00652255" w:rsidP="00652255">
            <w:pPr>
              <w:jc w:val="center"/>
              <w:rPr>
                <w:lang w:eastAsia="zh-CN"/>
              </w:rPr>
            </w:pPr>
            <w:r w:rsidRPr="009436D9">
              <w:rPr>
                <w:lang w:eastAsia="zh-CN"/>
              </w:rPr>
              <w:t>TS</w:t>
            </w:r>
          </w:p>
        </w:tc>
        <w:tc>
          <w:tcPr>
            <w:tcW w:w="3465" w:type="dxa"/>
            <w:vAlign w:val="center"/>
          </w:tcPr>
          <w:p w14:paraId="0516F97C" w14:textId="43FF012B" w:rsidR="00652255" w:rsidRDefault="00652255" w:rsidP="00652255">
            <w:pPr>
              <w:rPr>
                <w:lang w:eastAsia="zh-CN"/>
              </w:rPr>
            </w:pPr>
            <w:r w:rsidRPr="009436D9">
              <w:rPr>
                <w:rFonts w:cstheme="minorHAnsi"/>
                <w:lang w:eastAsia="zh-CN"/>
              </w:rPr>
              <w:t>Ž.T.P. LIČKO LEŠĆE</w:t>
            </w:r>
          </w:p>
        </w:tc>
        <w:tc>
          <w:tcPr>
            <w:tcW w:w="1737" w:type="dxa"/>
            <w:vAlign w:val="center"/>
          </w:tcPr>
          <w:p w14:paraId="5D6DAEC3" w14:textId="28DCB13A" w:rsidR="00652255" w:rsidRDefault="00652255" w:rsidP="00652255">
            <w:pPr>
              <w:jc w:val="center"/>
              <w:rPr>
                <w:lang w:eastAsia="zh-CN"/>
              </w:rPr>
            </w:pPr>
            <w:r w:rsidRPr="009436D9">
              <w:rPr>
                <w:rFonts w:cstheme="minorHAnsi"/>
                <w:lang w:eastAsia="zh-CN"/>
              </w:rPr>
              <w:t>KTS</w:t>
            </w:r>
          </w:p>
        </w:tc>
        <w:tc>
          <w:tcPr>
            <w:tcW w:w="1737" w:type="dxa"/>
            <w:vAlign w:val="center"/>
          </w:tcPr>
          <w:p w14:paraId="53D648D4" w14:textId="3587D969" w:rsidR="00652255" w:rsidRDefault="00652255" w:rsidP="00652255">
            <w:pPr>
              <w:jc w:val="center"/>
              <w:rPr>
                <w:lang w:eastAsia="zh-CN"/>
              </w:rPr>
            </w:pPr>
            <w:r w:rsidRPr="009436D9">
              <w:rPr>
                <w:rFonts w:cstheme="minorHAnsi"/>
                <w:lang w:eastAsia="zh-CN"/>
              </w:rPr>
              <w:t>10(20)/04 kV</w:t>
            </w:r>
          </w:p>
        </w:tc>
      </w:tr>
      <w:tr w:rsidR="00652255" w14:paraId="1457996B" w14:textId="77777777" w:rsidTr="001B7A8D">
        <w:tc>
          <w:tcPr>
            <w:tcW w:w="704" w:type="dxa"/>
          </w:tcPr>
          <w:p w14:paraId="591AE745" w14:textId="77777777" w:rsidR="00652255" w:rsidRPr="00BE06D8" w:rsidRDefault="00652255">
            <w:pPr>
              <w:pStyle w:val="Odlomakpopisa"/>
              <w:numPr>
                <w:ilvl w:val="0"/>
                <w:numId w:val="57"/>
              </w:numPr>
              <w:spacing w:after="0" w:line="240" w:lineRule="auto"/>
              <w:ind w:left="340"/>
              <w:rPr>
                <w:sz w:val="20"/>
                <w:lang w:eastAsia="zh-CN"/>
              </w:rPr>
            </w:pPr>
          </w:p>
        </w:tc>
        <w:tc>
          <w:tcPr>
            <w:tcW w:w="1134" w:type="dxa"/>
            <w:vAlign w:val="center"/>
          </w:tcPr>
          <w:p w14:paraId="78273767" w14:textId="143E143D" w:rsidR="00652255" w:rsidRDefault="00652255" w:rsidP="00652255">
            <w:pPr>
              <w:jc w:val="center"/>
              <w:rPr>
                <w:lang w:eastAsia="zh-CN"/>
              </w:rPr>
            </w:pPr>
            <w:r w:rsidRPr="009436D9">
              <w:rPr>
                <w:lang w:eastAsia="zh-CN"/>
              </w:rPr>
              <w:t>TS</w:t>
            </w:r>
          </w:p>
        </w:tc>
        <w:tc>
          <w:tcPr>
            <w:tcW w:w="3465" w:type="dxa"/>
            <w:vAlign w:val="center"/>
          </w:tcPr>
          <w:p w14:paraId="1385557E" w14:textId="2C9B2291" w:rsidR="00652255" w:rsidRDefault="00652255" w:rsidP="00652255">
            <w:pPr>
              <w:rPr>
                <w:lang w:eastAsia="zh-CN"/>
              </w:rPr>
            </w:pPr>
            <w:r w:rsidRPr="009436D9">
              <w:rPr>
                <w:rFonts w:cstheme="minorHAnsi"/>
                <w:lang w:eastAsia="zh-CN"/>
              </w:rPr>
              <w:t>ŽAKULE</w:t>
            </w:r>
          </w:p>
        </w:tc>
        <w:tc>
          <w:tcPr>
            <w:tcW w:w="1737" w:type="dxa"/>
            <w:vAlign w:val="center"/>
          </w:tcPr>
          <w:p w14:paraId="7D2D8BFA" w14:textId="5CF194C8" w:rsidR="00652255" w:rsidRDefault="00652255" w:rsidP="00652255">
            <w:pPr>
              <w:jc w:val="center"/>
              <w:rPr>
                <w:lang w:eastAsia="zh-CN"/>
              </w:rPr>
            </w:pPr>
            <w:r w:rsidRPr="009436D9">
              <w:rPr>
                <w:rFonts w:cstheme="minorHAnsi"/>
                <w:lang w:eastAsia="zh-CN"/>
              </w:rPr>
              <w:t>STS</w:t>
            </w:r>
          </w:p>
        </w:tc>
        <w:tc>
          <w:tcPr>
            <w:tcW w:w="1737" w:type="dxa"/>
            <w:vAlign w:val="center"/>
          </w:tcPr>
          <w:p w14:paraId="575FE16B" w14:textId="0512D9BF" w:rsidR="00652255" w:rsidRDefault="00652255" w:rsidP="00652255">
            <w:pPr>
              <w:jc w:val="center"/>
              <w:rPr>
                <w:lang w:eastAsia="zh-CN"/>
              </w:rPr>
            </w:pPr>
            <w:r w:rsidRPr="009436D9">
              <w:rPr>
                <w:rFonts w:cstheme="minorHAnsi"/>
                <w:lang w:eastAsia="zh-CN"/>
              </w:rPr>
              <w:t>10(20)/04 kV</w:t>
            </w:r>
          </w:p>
        </w:tc>
      </w:tr>
    </w:tbl>
    <w:p w14:paraId="62FDB334" w14:textId="3DED5983" w:rsidR="00595D76" w:rsidRPr="001B7A8D" w:rsidRDefault="00595D76" w:rsidP="00595D76">
      <w:pPr>
        <w:jc w:val="center"/>
        <w:rPr>
          <w:rFonts w:cstheme="minorHAnsi"/>
          <w:sz w:val="20"/>
          <w:szCs w:val="20"/>
          <w:lang w:eastAsia="zh-CN"/>
        </w:rPr>
      </w:pPr>
      <w:bookmarkStart w:id="248" w:name="_Hlk124229544"/>
      <w:bookmarkEnd w:id="247"/>
      <w:r w:rsidRPr="001B7A8D">
        <w:rPr>
          <w:rFonts w:cstheme="minorHAnsi"/>
          <w:sz w:val="20"/>
          <w:szCs w:val="20"/>
          <w:lang w:eastAsia="zh-CN"/>
        </w:rPr>
        <w:t>Izvor: HEP</w:t>
      </w:r>
      <w:r w:rsidR="00652255">
        <w:rPr>
          <w:rFonts w:cstheme="minorHAnsi"/>
          <w:sz w:val="20"/>
          <w:szCs w:val="20"/>
          <w:lang w:eastAsia="zh-CN"/>
        </w:rPr>
        <w:t xml:space="preserve"> ODS</w:t>
      </w:r>
      <w:r w:rsidRPr="001B7A8D">
        <w:rPr>
          <w:rFonts w:cstheme="minorHAnsi"/>
          <w:sz w:val="20"/>
          <w:szCs w:val="20"/>
          <w:lang w:eastAsia="zh-CN"/>
        </w:rPr>
        <w:t xml:space="preserve"> d.o.o. </w:t>
      </w:r>
      <w:proofErr w:type="spellStart"/>
      <w:r w:rsidRPr="001B7A8D">
        <w:rPr>
          <w:rFonts w:cstheme="minorHAnsi"/>
          <w:sz w:val="20"/>
          <w:szCs w:val="20"/>
          <w:lang w:eastAsia="zh-CN"/>
        </w:rPr>
        <w:t>Elektrolika</w:t>
      </w:r>
      <w:proofErr w:type="spellEnd"/>
      <w:r w:rsidRPr="001B7A8D">
        <w:rPr>
          <w:rFonts w:cstheme="minorHAnsi"/>
          <w:sz w:val="20"/>
          <w:szCs w:val="20"/>
          <w:lang w:eastAsia="zh-CN"/>
        </w:rPr>
        <w:t xml:space="preserve"> Gospić</w:t>
      </w:r>
    </w:p>
    <w:bookmarkEnd w:id="248"/>
    <w:p w14:paraId="39D0B087" w14:textId="4E50B658" w:rsidR="00595D76" w:rsidRDefault="00595D76" w:rsidP="00022FFA">
      <w:pPr>
        <w:pStyle w:val="Odlomakpopisa"/>
        <w:rPr>
          <w:lang w:eastAsia="zh-CN"/>
        </w:rPr>
      </w:pPr>
      <w:proofErr w:type="spellStart"/>
      <w:r>
        <w:rPr>
          <w:lang w:eastAsia="zh-CN"/>
        </w:rPr>
        <w:t>Pregled</w:t>
      </w:r>
      <w:proofErr w:type="spellEnd"/>
      <w:r>
        <w:rPr>
          <w:lang w:eastAsia="zh-CN"/>
        </w:rPr>
        <w:t xml:space="preserve"> </w:t>
      </w:r>
      <w:proofErr w:type="spellStart"/>
      <w:r>
        <w:rPr>
          <w:lang w:eastAsia="zh-CN"/>
        </w:rPr>
        <w:t>glavnih</w:t>
      </w:r>
      <w:proofErr w:type="spellEnd"/>
      <w:r>
        <w:rPr>
          <w:lang w:eastAsia="zh-CN"/>
        </w:rPr>
        <w:t xml:space="preserve"> </w:t>
      </w:r>
      <w:proofErr w:type="spellStart"/>
      <w:r>
        <w:rPr>
          <w:lang w:eastAsia="zh-CN"/>
        </w:rPr>
        <w:t>vodova</w:t>
      </w:r>
      <w:proofErr w:type="spellEnd"/>
      <w:r>
        <w:rPr>
          <w:lang w:eastAsia="zh-CN"/>
        </w:rPr>
        <w:t xml:space="preserve"> </w:t>
      </w:r>
      <w:proofErr w:type="spellStart"/>
      <w:r>
        <w:rPr>
          <w:lang w:eastAsia="zh-CN"/>
        </w:rPr>
        <w:t>srednjeg</w:t>
      </w:r>
      <w:proofErr w:type="spellEnd"/>
      <w:r>
        <w:rPr>
          <w:lang w:eastAsia="zh-CN"/>
        </w:rPr>
        <w:t xml:space="preserve"> </w:t>
      </w:r>
      <w:proofErr w:type="spellStart"/>
      <w:r>
        <w:rPr>
          <w:lang w:eastAsia="zh-CN"/>
        </w:rPr>
        <w:t>napona</w:t>
      </w:r>
      <w:proofErr w:type="spellEnd"/>
      <w:r>
        <w:rPr>
          <w:lang w:eastAsia="zh-CN"/>
        </w:rPr>
        <w:t xml:space="preserve"> koji </w:t>
      </w:r>
      <w:proofErr w:type="spellStart"/>
      <w:r>
        <w:rPr>
          <w:lang w:eastAsia="zh-CN"/>
        </w:rPr>
        <w:t>prolaze</w:t>
      </w:r>
      <w:proofErr w:type="spellEnd"/>
      <w:r>
        <w:rPr>
          <w:lang w:eastAsia="zh-CN"/>
        </w:rPr>
        <w:t xml:space="preserve"> </w:t>
      </w:r>
      <w:proofErr w:type="spellStart"/>
      <w:r>
        <w:rPr>
          <w:lang w:eastAsia="zh-CN"/>
        </w:rPr>
        <w:t>područjem</w:t>
      </w:r>
      <w:proofErr w:type="spellEnd"/>
      <w:r>
        <w:rPr>
          <w:lang w:eastAsia="zh-CN"/>
        </w:rPr>
        <w:t xml:space="preserve"> </w:t>
      </w:r>
      <w:proofErr w:type="spellStart"/>
      <w:r>
        <w:rPr>
          <w:lang w:eastAsia="zh-CN"/>
        </w:rPr>
        <w:t>Grada</w:t>
      </w:r>
      <w:proofErr w:type="spellEnd"/>
      <w:r>
        <w:rPr>
          <w:lang w:eastAsia="zh-CN"/>
        </w:rPr>
        <w:t xml:space="preserve"> </w:t>
      </w:r>
      <w:proofErr w:type="spellStart"/>
      <w:r>
        <w:rPr>
          <w:lang w:eastAsia="zh-CN"/>
        </w:rPr>
        <w:t>Otočca</w:t>
      </w:r>
      <w:proofErr w:type="spellEnd"/>
      <w:r>
        <w:rPr>
          <w:lang w:eastAsia="zh-CN"/>
        </w:rPr>
        <w:t xml:space="preserve"> </w:t>
      </w:r>
      <w:proofErr w:type="spellStart"/>
      <w:r w:rsidR="00022FFA">
        <w:rPr>
          <w:lang w:eastAsia="zh-CN"/>
        </w:rPr>
        <w:t>nalazi</w:t>
      </w:r>
      <w:proofErr w:type="spellEnd"/>
      <w:r w:rsidR="00022FFA">
        <w:rPr>
          <w:lang w:eastAsia="zh-CN"/>
        </w:rPr>
        <w:t xml:space="preserve"> se u </w:t>
      </w:r>
      <w:proofErr w:type="spellStart"/>
      <w:r>
        <w:rPr>
          <w:lang w:eastAsia="zh-CN"/>
        </w:rPr>
        <w:t>sljedećoj</w:t>
      </w:r>
      <w:proofErr w:type="spellEnd"/>
      <w:r>
        <w:rPr>
          <w:lang w:eastAsia="zh-CN"/>
        </w:rPr>
        <w:t xml:space="preserve"> </w:t>
      </w:r>
      <w:proofErr w:type="spellStart"/>
      <w:r>
        <w:rPr>
          <w:lang w:eastAsia="zh-CN"/>
        </w:rPr>
        <w:t>tablici</w:t>
      </w:r>
      <w:proofErr w:type="spellEnd"/>
      <w:r>
        <w:rPr>
          <w:lang w:eastAsia="zh-CN"/>
        </w:rPr>
        <w:t>:</w:t>
      </w:r>
    </w:p>
    <w:p w14:paraId="1610EE55" w14:textId="259AC6CC" w:rsidR="00595D76" w:rsidRDefault="00595D76" w:rsidP="00595D76">
      <w:pPr>
        <w:pStyle w:val="Opisslike"/>
        <w:keepNext/>
        <w:spacing w:line="276" w:lineRule="auto"/>
      </w:pPr>
      <w:bookmarkStart w:id="249" w:name="_Toc131492729"/>
      <w:bookmarkStart w:id="250" w:name="_Toc52175881"/>
      <w:r>
        <w:t xml:space="preserve">Tablica </w:t>
      </w:r>
      <w:fldSimple w:instr=" SEQ Tablica \* ARABIC ">
        <w:r w:rsidR="009575EA">
          <w:rPr>
            <w:noProof/>
          </w:rPr>
          <w:t>12</w:t>
        </w:r>
      </w:fldSimple>
      <w:r>
        <w:t>.</w:t>
      </w:r>
      <w:r w:rsidRPr="00264EDB">
        <w:t xml:space="preserve"> </w:t>
      </w:r>
      <w:r>
        <w:t xml:space="preserve">Popis </w:t>
      </w:r>
      <w:r w:rsidRPr="00264EDB">
        <w:t>glavnih vodova srednjeg napona</w:t>
      </w:r>
      <w:bookmarkEnd w:id="249"/>
      <w:r>
        <w:t xml:space="preserve"> </w:t>
      </w:r>
      <w:bookmarkEnd w:id="250"/>
    </w:p>
    <w:tbl>
      <w:tblPr>
        <w:tblStyle w:val="Reetkatablice"/>
        <w:tblW w:w="0" w:type="auto"/>
        <w:tblInd w:w="-5" w:type="dxa"/>
        <w:tblLook w:val="04A0" w:firstRow="1" w:lastRow="0" w:firstColumn="1" w:lastColumn="0" w:noHBand="0" w:noVBand="1"/>
      </w:tblPr>
      <w:tblGrid>
        <w:gridCol w:w="680"/>
        <w:gridCol w:w="4561"/>
        <w:gridCol w:w="1217"/>
        <w:gridCol w:w="1205"/>
        <w:gridCol w:w="1119"/>
      </w:tblGrid>
      <w:tr w:rsidR="00DC676F" w14:paraId="212E075B" w14:textId="77777777" w:rsidTr="00022FFA">
        <w:trPr>
          <w:trHeight w:val="326"/>
        </w:trPr>
        <w:tc>
          <w:tcPr>
            <w:tcW w:w="5241" w:type="dxa"/>
            <w:gridSpan w:val="2"/>
            <w:vMerge w:val="restart"/>
            <w:vAlign w:val="center"/>
          </w:tcPr>
          <w:p w14:paraId="2157416C" w14:textId="2118D15E" w:rsidR="00DC676F" w:rsidRPr="00DC676F" w:rsidRDefault="00DC676F" w:rsidP="00DC676F">
            <w:pPr>
              <w:jc w:val="center"/>
              <w:rPr>
                <w:b/>
                <w:bCs/>
                <w:lang w:eastAsia="zh-CN"/>
              </w:rPr>
            </w:pPr>
            <w:r w:rsidRPr="00DC676F">
              <w:rPr>
                <w:b/>
                <w:bCs/>
                <w:lang w:eastAsia="zh-CN"/>
              </w:rPr>
              <w:t>VOD</w:t>
            </w:r>
          </w:p>
        </w:tc>
        <w:tc>
          <w:tcPr>
            <w:tcW w:w="3541" w:type="dxa"/>
            <w:gridSpan w:val="3"/>
            <w:vAlign w:val="center"/>
          </w:tcPr>
          <w:p w14:paraId="12C4C108" w14:textId="1B07B086" w:rsidR="00DC676F" w:rsidRPr="00DC676F" w:rsidRDefault="00DC676F" w:rsidP="00DC676F">
            <w:pPr>
              <w:jc w:val="center"/>
              <w:rPr>
                <w:b/>
                <w:bCs/>
                <w:lang w:eastAsia="zh-CN"/>
              </w:rPr>
            </w:pPr>
            <w:r w:rsidRPr="00DC676F">
              <w:rPr>
                <w:b/>
                <w:bCs/>
                <w:lang w:eastAsia="zh-CN"/>
              </w:rPr>
              <w:t>DULJINA VODOVA NA PODRUČJU GRADA (km)</w:t>
            </w:r>
          </w:p>
        </w:tc>
      </w:tr>
      <w:tr w:rsidR="00DC676F" w14:paraId="6A3F0BF0" w14:textId="77777777" w:rsidTr="00022FFA">
        <w:trPr>
          <w:trHeight w:val="326"/>
        </w:trPr>
        <w:tc>
          <w:tcPr>
            <w:tcW w:w="5241" w:type="dxa"/>
            <w:gridSpan w:val="2"/>
            <w:vMerge/>
          </w:tcPr>
          <w:p w14:paraId="573AFB10" w14:textId="77777777" w:rsidR="00DC676F" w:rsidRDefault="00DC676F" w:rsidP="00DC676F">
            <w:pPr>
              <w:rPr>
                <w:lang w:eastAsia="zh-CN"/>
              </w:rPr>
            </w:pPr>
          </w:p>
        </w:tc>
        <w:tc>
          <w:tcPr>
            <w:tcW w:w="1217" w:type="dxa"/>
            <w:vAlign w:val="center"/>
          </w:tcPr>
          <w:p w14:paraId="0CBE8BE1" w14:textId="2018CB75" w:rsidR="00DC676F" w:rsidRPr="00DC676F" w:rsidRDefault="00DC676F" w:rsidP="00DC676F">
            <w:pPr>
              <w:jc w:val="center"/>
              <w:rPr>
                <w:b/>
                <w:bCs/>
                <w:lang w:eastAsia="zh-CN"/>
              </w:rPr>
            </w:pPr>
            <w:r w:rsidRPr="00DC676F">
              <w:rPr>
                <w:b/>
                <w:bCs/>
                <w:lang w:eastAsia="zh-CN"/>
              </w:rPr>
              <w:t>NADZEMNA</w:t>
            </w:r>
          </w:p>
        </w:tc>
        <w:tc>
          <w:tcPr>
            <w:tcW w:w="1205" w:type="dxa"/>
            <w:vAlign w:val="center"/>
          </w:tcPr>
          <w:p w14:paraId="0508DBE8" w14:textId="07444BDF" w:rsidR="00DC676F" w:rsidRPr="00DC676F" w:rsidRDefault="00DC676F" w:rsidP="00DC676F">
            <w:pPr>
              <w:jc w:val="center"/>
              <w:rPr>
                <w:b/>
                <w:bCs/>
                <w:lang w:eastAsia="zh-CN"/>
              </w:rPr>
            </w:pPr>
            <w:r w:rsidRPr="00DC676F">
              <w:rPr>
                <w:b/>
                <w:bCs/>
                <w:lang w:eastAsia="zh-CN"/>
              </w:rPr>
              <w:t>PODZEMNA</w:t>
            </w:r>
          </w:p>
        </w:tc>
        <w:tc>
          <w:tcPr>
            <w:tcW w:w="1119" w:type="dxa"/>
            <w:vAlign w:val="center"/>
          </w:tcPr>
          <w:p w14:paraId="3FE90A5B" w14:textId="53599EE0" w:rsidR="00DC676F" w:rsidRPr="00DC676F" w:rsidRDefault="00DC676F" w:rsidP="00DC676F">
            <w:pPr>
              <w:jc w:val="center"/>
              <w:rPr>
                <w:b/>
                <w:bCs/>
                <w:lang w:eastAsia="zh-CN"/>
              </w:rPr>
            </w:pPr>
            <w:r w:rsidRPr="00DC676F">
              <w:rPr>
                <w:b/>
                <w:bCs/>
                <w:lang w:eastAsia="zh-CN"/>
              </w:rPr>
              <w:t>UKUPNO</w:t>
            </w:r>
          </w:p>
        </w:tc>
      </w:tr>
      <w:tr w:rsidR="004508C3" w14:paraId="27E52527" w14:textId="77777777" w:rsidTr="00022FFA">
        <w:trPr>
          <w:trHeight w:val="401"/>
        </w:trPr>
        <w:tc>
          <w:tcPr>
            <w:tcW w:w="5241" w:type="dxa"/>
            <w:gridSpan w:val="2"/>
            <w:vAlign w:val="center"/>
          </w:tcPr>
          <w:p w14:paraId="20267B07" w14:textId="4ED4CE9D" w:rsidR="004508C3" w:rsidRDefault="004508C3" w:rsidP="00DC676F">
            <w:pPr>
              <w:rPr>
                <w:lang w:eastAsia="zh-CN"/>
              </w:rPr>
            </w:pPr>
            <w:r>
              <w:rPr>
                <w:lang w:eastAsia="zh-CN"/>
              </w:rPr>
              <w:t>10 kV</w:t>
            </w:r>
          </w:p>
        </w:tc>
        <w:tc>
          <w:tcPr>
            <w:tcW w:w="1217" w:type="dxa"/>
            <w:vAlign w:val="center"/>
          </w:tcPr>
          <w:p w14:paraId="7F4A7768" w14:textId="7C3977C9" w:rsidR="004508C3" w:rsidRPr="004508C3" w:rsidRDefault="004508C3" w:rsidP="004508C3">
            <w:pPr>
              <w:jc w:val="center"/>
              <w:rPr>
                <w:b/>
                <w:bCs/>
                <w:lang w:eastAsia="zh-CN"/>
              </w:rPr>
            </w:pPr>
            <w:r w:rsidRPr="004508C3">
              <w:rPr>
                <w:b/>
                <w:bCs/>
                <w:lang w:eastAsia="zh-CN"/>
              </w:rPr>
              <w:t>139,31</w:t>
            </w:r>
          </w:p>
        </w:tc>
        <w:tc>
          <w:tcPr>
            <w:tcW w:w="1205" w:type="dxa"/>
            <w:vAlign w:val="center"/>
          </w:tcPr>
          <w:p w14:paraId="66D3D600" w14:textId="5E217284" w:rsidR="004508C3" w:rsidRPr="004508C3" w:rsidRDefault="004508C3" w:rsidP="004508C3">
            <w:pPr>
              <w:jc w:val="center"/>
              <w:rPr>
                <w:b/>
                <w:bCs/>
                <w:lang w:eastAsia="zh-CN"/>
              </w:rPr>
            </w:pPr>
            <w:r w:rsidRPr="004508C3">
              <w:rPr>
                <w:b/>
                <w:bCs/>
                <w:lang w:eastAsia="zh-CN"/>
              </w:rPr>
              <w:t>59,31</w:t>
            </w:r>
          </w:p>
        </w:tc>
        <w:tc>
          <w:tcPr>
            <w:tcW w:w="1119" w:type="dxa"/>
            <w:vAlign w:val="center"/>
          </w:tcPr>
          <w:p w14:paraId="67C5BCB4" w14:textId="3BE8F408" w:rsidR="004508C3" w:rsidRPr="004508C3" w:rsidRDefault="004508C3" w:rsidP="004508C3">
            <w:pPr>
              <w:jc w:val="center"/>
              <w:rPr>
                <w:b/>
                <w:bCs/>
                <w:lang w:eastAsia="zh-CN"/>
              </w:rPr>
            </w:pPr>
            <w:r w:rsidRPr="004508C3">
              <w:rPr>
                <w:b/>
                <w:bCs/>
                <w:lang w:eastAsia="zh-CN"/>
              </w:rPr>
              <w:t>198,62</w:t>
            </w:r>
          </w:p>
        </w:tc>
      </w:tr>
      <w:tr w:rsidR="004508C3" w14:paraId="6CFAD5CA" w14:textId="77777777" w:rsidTr="00022FFA">
        <w:tc>
          <w:tcPr>
            <w:tcW w:w="680" w:type="dxa"/>
            <w:vMerge w:val="restart"/>
            <w:vAlign w:val="center"/>
          </w:tcPr>
          <w:p w14:paraId="612163DB" w14:textId="77777777" w:rsidR="004508C3" w:rsidRDefault="004508C3" w:rsidP="004508C3">
            <w:pPr>
              <w:jc w:val="center"/>
              <w:rPr>
                <w:lang w:eastAsia="zh-CN"/>
              </w:rPr>
            </w:pPr>
          </w:p>
        </w:tc>
        <w:tc>
          <w:tcPr>
            <w:tcW w:w="4561" w:type="dxa"/>
            <w:vAlign w:val="center"/>
          </w:tcPr>
          <w:p w14:paraId="5900A638" w14:textId="33BBBE9E" w:rsidR="004508C3" w:rsidRPr="0066156E" w:rsidRDefault="004508C3" w:rsidP="004508C3">
            <w:pPr>
              <w:rPr>
                <w:rFonts w:cstheme="minorHAnsi"/>
                <w:lang w:eastAsia="zh-CN"/>
              </w:rPr>
            </w:pPr>
            <w:r w:rsidRPr="0066156E">
              <w:rPr>
                <w:rFonts w:asciiTheme="minorHAnsi" w:hAnsiTheme="minorHAnsi" w:cstheme="minorHAnsi"/>
                <w:lang w:eastAsia="zh-CN"/>
              </w:rPr>
              <w:t>DV 10 kV</w:t>
            </w:r>
            <w:r>
              <w:rPr>
                <w:rFonts w:asciiTheme="minorHAnsi" w:hAnsiTheme="minorHAnsi" w:cstheme="minorHAnsi"/>
                <w:lang w:eastAsia="zh-CN"/>
              </w:rPr>
              <w:t xml:space="preserve"> DABAR</w:t>
            </w:r>
          </w:p>
        </w:tc>
        <w:tc>
          <w:tcPr>
            <w:tcW w:w="1217" w:type="dxa"/>
            <w:vAlign w:val="center"/>
          </w:tcPr>
          <w:p w14:paraId="08F58E22" w14:textId="448C921C" w:rsidR="004508C3" w:rsidRDefault="004508C3" w:rsidP="004508C3">
            <w:pPr>
              <w:jc w:val="center"/>
              <w:rPr>
                <w:lang w:eastAsia="zh-CN"/>
              </w:rPr>
            </w:pPr>
            <w:r>
              <w:rPr>
                <w:lang w:eastAsia="zh-CN"/>
              </w:rPr>
              <w:t>29,91</w:t>
            </w:r>
          </w:p>
        </w:tc>
        <w:tc>
          <w:tcPr>
            <w:tcW w:w="1205" w:type="dxa"/>
            <w:vAlign w:val="center"/>
          </w:tcPr>
          <w:p w14:paraId="4F5A7562" w14:textId="5FCE066D" w:rsidR="004508C3" w:rsidRDefault="004508C3" w:rsidP="004508C3">
            <w:pPr>
              <w:jc w:val="center"/>
              <w:rPr>
                <w:lang w:eastAsia="zh-CN"/>
              </w:rPr>
            </w:pPr>
            <w:r>
              <w:rPr>
                <w:lang w:eastAsia="zh-CN"/>
              </w:rPr>
              <w:t>0,65</w:t>
            </w:r>
          </w:p>
        </w:tc>
        <w:tc>
          <w:tcPr>
            <w:tcW w:w="1119" w:type="dxa"/>
            <w:vAlign w:val="center"/>
          </w:tcPr>
          <w:p w14:paraId="5C5611EF" w14:textId="7DD95DA8" w:rsidR="004508C3" w:rsidRDefault="004508C3" w:rsidP="004508C3">
            <w:pPr>
              <w:jc w:val="center"/>
              <w:rPr>
                <w:lang w:eastAsia="zh-CN"/>
              </w:rPr>
            </w:pPr>
            <w:r>
              <w:rPr>
                <w:lang w:eastAsia="zh-CN"/>
              </w:rPr>
              <w:t>30,57</w:t>
            </w:r>
          </w:p>
        </w:tc>
      </w:tr>
      <w:tr w:rsidR="004508C3" w14:paraId="73A15148" w14:textId="77777777" w:rsidTr="00022FFA">
        <w:tc>
          <w:tcPr>
            <w:tcW w:w="680" w:type="dxa"/>
            <w:vMerge/>
            <w:vAlign w:val="center"/>
          </w:tcPr>
          <w:p w14:paraId="1CCF01E4" w14:textId="77777777" w:rsidR="004508C3" w:rsidRDefault="004508C3" w:rsidP="004508C3">
            <w:pPr>
              <w:jc w:val="center"/>
              <w:rPr>
                <w:lang w:eastAsia="zh-CN"/>
              </w:rPr>
            </w:pPr>
          </w:p>
        </w:tc>
        <w:tc>
          <w:tcPr>
            <w:tcW w:w="4561" w:type="dxa"/>
            <w:vAlign w:val="center"/>
          </w:tcPr>
          <w:p w14:paraId="4C884E8F" w14:textId="6798FF87" w:rsidR="004508C3" w:rsidRDefault="004508C3" w:rsidP="004508C3">
            <w:pPr>
              <w:rPr>
                <w:lang w:eastAsia="zh-CN"/>
              </w:rPr>
            </w:pPr>
            <w:r w:rsidRPr="00DC676F">
              <w:rPr>
                <w:lang w:eastAsia="zh-CN"/>
              </w:rPr>
              <w:t>DV 10 kV KUTEREVO (KRASNO)</w:t>
            </w:r>
          </w:p>
        </w:tc>
        <w:tc>
          <w:tcPr>
            <w:tcW w:w="1217" w:type="dxa"/>
            <w:vAlign w:val="center"/>
          </w:tcPr>
          <w:p w14:paraId="243AAFC6" w14:textId="7EBD1B32" w:rsidR="004508C3" w:rsidRDefault="004508C3" w:rsidP="004508C3">
            <w:pPr>
              <w:jc w:val="center"/>
              <w:rPr>
                <w:lang w:eastAsia="zh-CN"/>
              </w:rPr>
            </w:pPr>
            <w:r>
              <w:rPr>
                <w:lang w:eastAsia="zh-CN"/>
              </w:rPr>
              <w:t>28,56</w:t>
            </w:r>
          </w:p>
        </w:tc>
        <w:tc>
          <w:tcPr>
            <w:tcW w:w="1205" w:type="dxa"/>
            <w:vAlign w:val="center"/>
          </w:tcPr>
          <w:p w14:paraId="7A760103" w14:textId="4EC08342" w:rsidR="004508C3" w:rsidRDefault="004508C3" w:rsidP="004508C3">
            <w:pPr>
              <w:jc w:val="center"/>
              <w:rPr>
                <w:lang w:eastAsia="zh-CN"/>
              </w:rPr>
            </w:pPr>
            <w:r>
              <w:rPr>
                <w:lang w:eastAsia="zh-CN"/>
              </w:rPr>
              <w:t>2,66</w:t>
            </w:r>
          </w:p>
        </w:tc>
        <w:tc>
          <w:tcPr>
            <w:tcW w:w="1119" w:type="dxa"/>
            <w:vAlign w:val="center"/>
          </w:tcPr>
          <w:p w14:paraId="1C11D83D" w14:textId="0EA7163A" w:rsidR="004508C3" w:rsidRDefault="004508C3" w:rsidP="004508C3">
            <w:pPr>
              <w:jc w:val="center"/>
              <w:rPr>
                <w:lang w:eastAsia="zh-CN"/>
              </w:rPr>
            </w:pPr>
            <w:r>
              <w:rPr>
                <w:lang w:eastAsia="zh-CN"/>
              </w:rPr>
              <w:t>31,22</w:t>
            </w:r>
          </w:p>
        </w:tc>
      </w:tr>
      <w:tr w:rsidR="004508C3" w14:paraId="5EBFC28F" w14:textId="77777777" w:rsidTr="00022FFA">
        <w:tc>
          <w:tcPr>
            <w:tcW w:w="680" w:type="dxa"/>
            <w:vMerge/>
            <w:vAlign w:val="center"/>
          </w:tcPr>
          <w:p w14:paraId="0EB82F0B" w14:textId="77777777" w:rsidR="004508C3" w:rsidRDefault="004508C3" w:rsidP="004508C3">
            <w:pPr>
              <w:jc w:val="center"/>
              <w:rPr>
                <w:lang w:eastAsia="zh-CN"/>
              </w:rPr>
            </w:pPr>
          </w:p>
        </w:tc>
        <w:tc>
          <w:tcPr>
            <w:tcW w:w="4561" w:type="dxa"/>
            <w:vAlign w:val="center"/>
          </w:tcPr>
          <w:p w14:paraId="4AF18473" w14:textId="760A3C75" w:rsidR="004508C3" w:rsidRDefault="004508C3" w:rsidP="004508C3">
            <w:pPr>
              <w:rPr>
                <w:lang w:eastAsia="zh-CN"/>
              </w:rPr>
            </w:pPr>
            <w:r w:rsidRPr="00885990">
              <w:rPr>
                <w:rFonts w:asciiTheme="minorHAnsi" w:hAnsiTheme="minorHAnsi" w:cstheme="minorHAnsi"/>
                <w:lang w:eastAsia="zh-CN"/>
              </w:rPr>
              <w:t xml:space="preserve">DV 10 </w:t>
            </w:r>
            <w:r>
              <w:rPr>
                <w:rFonts w:asciiTheme="minorHAnsi" w:hAnsiTheme="minorHAnsi" w:cstheme="minorHAnsi"/>
                <w:lang w:eastAsia="zh-CN"/>
              </w:rPr>
              <w:t>kV LIČKO LEŠĆE</w:t>
            </w:r>
          </w:p>
        </w:tc>
        <w:tc>
          <w:tcPr>
            <w:tcW w:w="1217" w:type="dxa"/>
            <w:vAlign w:val="center"/>
          </w:tcPr>
          <w:p w14:paraId="2E73063F" w14:textId="383E8865" w:rsidR="004508C3" w:rsidRDefault="004508C3" w:rsidP="004508C3">
            <w:pPr>
              <w:jc w:val="center"/>
              <w:rPr>
                <w:lang w:eastAsia="zh-CN"/>
              </w:rPr>
            </w:pPr>
            <w:r>
              <w:rPr>
                <w:lang w:eastAsia="zh-CN"/>
              </w:rPr>
              <w:t>21,26</w:t>
            </w:r>
          </w:p>
        </w:tc>
        <w:tc>
          <w:tcPr>
            <w:tcW w:w="1205" w:type="dxa"/>
            <w:vAlign w:val="center"/>
          </w:tcPr>
          <w:p w14:paraId="0DC369E5" w14:textId="3A8A279C" w:rsidR="004508C3" w:rsidRDefault="004508C3" w:rsidP="004508C3">
            <w:pPr>
              <w:jc w:val="center"/>
              <w:rPr>
                <w:lang w:eastAsia="zh-CN"/>
              </w:rPr>
            </w:pPr>
            <w:r>
              <w:rPr>
                <w:lang w:eastAsia="zh-CN"/>
              </w:rPr>
              <w:t>3,35</w:t>
            </w:r>
          </w:p>
        </w:tc>
        <w:tc>
          <w:tcPr>
            <w:tcW w:w="1119" w:type="dxa"/>
            <w:vAlign w:val="center"/>
          </w:tcPr>
          <w:p w14:paraId="1CC222DA" w14:textId="2238DDAB" w:rsidR="004508C3" w:rsidRDefault="004508C3" w:rsidP="004508C3">
            <w:pPr>
              <w:jc w:val="center"/>
              <w:rPr>
                <w:lang w:eastAsia="zh-CN"/>
              </w:rPr>
            </w:pPr>
            <w:r>
              <w:rPr>
                <w:lang w:eastAsia="zh-CN"/>
              </w:rPr>
              <w:t>24,62</w:t>
            </w:r>
          </w:p>
        </w:tc>
      </w:tr>
      <w:tr w:rsidR="004508C3" w14:paraId="2DF335A3" w14:textId="77777777" w:rsidTr="00022FFA">
        <w:tc>
          <w:tcPr>
            <w:tcW w:w="680" w:type="dxa"/>
            <w:vMerge/>
            <w:vAlign w:val="center"/>
          </w:tcPr>
          <w:p w14:paraId="7D97DF15" w14:textId="77777777" w:rsidR="004508C3" w:rsidRDefault="004508C3" w:rsidP="004508C3">
            <w:pPr>
              <w:jc w:val="center"/>
              <w:rPr>
                <w:lang w:eastAsia="zh-CN"/>
              </w:rPr>
            </w:pPr>
          </w:p>
        </w:tc>
        <w:tc>
          <w:tcPr>
            <w:tcW w:w="4561" w:type="dxa"/>
            <w:vAlign w:val="center"/>
          </w:tcPr>
          <w:p w14:paraId="4656217D" w14:textId="01BE5CBA" w:rsidR="004508C3" w:rsidRDefault="004508C3" w:rsidP="004508C3">
            <w:pPr>
              <w:rPr>
                <w:lang w:eastAsia="zh-CN"/>
              </w:rPr>
            </w:pPr>
            <w:r w:rsidRPr="00885990">
              <w:rPr>
                <w:rFonts w:asciiTheme="minorHAnsi" w:hAnsiTheme="minorHAnsi" w:cstheme="minorHAnsi"/>
                <w:lang w:eastAsia="zh-CN"/>
              </w:rPr>
              <w:t xml:space="preserve">DV 10 </w:t>
            </w:r>
            <w:r>
              <w:rPr>
                <w:rFonts w:asciiTheme="minorHAnsi" w:hAnsiTheme="minorHAnsi" w:cstheme="minorHAnsi"/>
                <w:lang w:eastAsia="zh-CN"/>
              </w:rPr>
              <w:t>kV PROZOR</w:t>
            </w:r>
          </w:p>
        </w:tc>
        <w:tc>
          <w:tcPr>
            <w:tcW w:w="1217" w:type="dxa"/>
            <w:vAlign w:val="center"/>
          </w:tcPr>
          <w:p w14:paraId="714F91CC" w14:textId="2CB8584E" w:rsidR="004508C3" w:rsidRDefault="004508C3" w:rsidP="004508C3">
            <w:pPr>
              <w:jc w:val="center"/>
              <w:rPr>
                <w:lang w:eastAsia="zh-CN"/>
              </w:rPr>
            </w:pPr>
            <w:r>
              <w:rPr>
                <w:lang w:eastAsia="zh-CN"/>
              </w:rPr>
              <w:t>2,47</w:t>
            </w:r>
          </w:p>
        </w:tc>
        <w:tc>
          <w:tcPr>
            <w:tcW w:w="1205" w:type="dxa"/>
            <w:vAlign w:val="center"/>
          </w:tcPr>
          <w:p w14:paraId="149933B3" w14:textId="726BC229" w:rsidR="004508C3" w:rsidRDefault="004508C3" w:rsidP="004508C3">
            <w:pPr>
              <w:jc w:val="center"/>
              <w:rPr>
                <w:lang w:eastAsia="zh-CN"/>
              </w:rPr>
            </w:pPr>
            <w:r>
              <w:rPr>
                <w:lang w:eastAsia="zh-CN"/>
              </w:rPr>
              <w:t>0,04</w:t>
            </w:r>
          </w:p>
        </w:tc>
        <w:tc>
          <w:tcPr>
            <w:tcW w:w="1119" w:type="dxa"/>
            <w:vAlign w:val="center"/>
          </w:tcPr>
          <w:p w14:paraId="546125C7" w14:textId="5073518C" w:rsidR="004508C3" w:rsidRDefault="004508C3" w:rsidP="004508C3">
            <w:pPr>
              <w:jc w:val="center"/>
              <w:rPr>
                <w:lang w:eastAsia="zh-CN"/>
              </w:rPr>
            </w:pPr>
            <w:r>
              <w:rPr>
                <w:lang w:eastAsia="zh-CN"/>
              </w:rPr>
              <w:t>2,51</w:t>
            </w:r>
          </w:p>
        </w:tc>
      </w:tr>
      <w:tr w:rsidR="004508C3" w14:paraId="226DB2D1" w14:textId="77777777" w:rsidTr="00022FFA">
        <w:tc>
          <w:tcPr>
            <w:tcW w:w="680" w:type="dxa"/>
            <w:vMerge/>
            <w:vAlign w:val="center"/>
          </w:tcPr>
          <w:p w14:paraId="665D68BB" w14:textId="77777777" w:rsidR="004508C3" w:rsidRDefault="004508C3" w:rsidP="004508C3">
            <w:pPr>
              <w:jc w:val="center"/>
              <w:rPr>
                <w:lang w:eastAsia="zh-CN"/>
              </w:rPr>
            </w:pPr>
          </w:p>
        </w:tc>
        <w:tc>
          <w:tcPr>
            <w:tcW w:w="4561" w:type="dxa"/>
          </w:tcPr>
          <w:p w14:paraId="2887C8D1" w14:textId="7B0C822D" w:rsidR="004508C3" w:rsidRDefault="004508C3" w:rsidP="004508C3">
            <w:pPr>
              <w:rPr>
                <w:lang w:eastAsia="zh-CN"/>
              </w:rPr>
            </w:pPr>
            <w:r w:rsidRPr="00DC676F">
              <w:rPr>
                <w:lang w:eastAsia="zh-CN"/>
              </w:rPr>
              <w:t>DV 10 kV RAMLJANI</w:t>
            </w:r>
          </w:p>
        </w:tc>
        <w:tc>
          <w:tcPr>
            <w:tcW w:w="1217" w:type="dxa"/>
            <w:vAlign w:val="center"/>
          </w:tcPr>
          <w:p w14:paraId="7C2FCF91" w14:textId="1BD7B7B5" w:rsidR="004508C3" w:rsidRDefault="004508C3" w:rsidP="004508C3">
            <w:pPr>
              <w:jc w:val="center"/>
              <w:rPr>
                <w:lang w:eastAsia="zh-CN"/>
              </w:rPr>
            </w:pPr>
            <w:r>
              <w:rPr>
                <w:lang w:eastAsia="zh-CN"/>
              </w:rPr>
              <w:t>12,33</w:t>
            </w:r>
          </w:p>
        </w:tc>
        <w:tc>
          <w:tcPr>
            <w:tcW w:w="1205" w:type="dxa"/>
            <w:vAlign w:val="center"/>
          </w:tcPr>
          <w:p w14:paraId="513ADF1E" w14:textId="01805627" w:rsidR="004508C3" w:rsidRDefault="004508C3" w:rsidP="004508C3">
            <w:pPr>
              <w:jc w:val="center"/>
              <w:rPr>
                <w:lang w:eastAsia="zh-CN"/>
              </w:rPr>
            </w:pPr>
            <w:r>
              <w:rPr>
                <w:lang w:eastAsia="zh-CN"/>
              </w:rPr>
              <w:t>1,31</w:t>
            </w:r>
          </w:p>
        </w:tc>
        <w:tc>
          <w:tcPr>
            <w:tcW w:w="1119" w:type="dxa"/>
            <w:vAlign w:val="center"/>
          </w:tcPr>
          <w:p w14:paraId="5A8E5C09" w14:textId="66590FC1" w:rsidR="004508C3" w:rsidRDefault="004508C3" w:rsidP="004508C3">
            <w:pPr>
              <w:jc w:val="center"/>
              <w:rPr>
                <w:lang w:eastAsia="zh-CN"/>
              </w:rPr>
            </w:pPr>
            <w:r>
              <w:rPr>
                <w:lang w:eastAsia="zh-CN"/>
              </w:rPr>
              <w:t>13,64</w:t>
            </w:r>
          </w:p>
        </w:tc>
      </w:tr>
      <w:tr w:rsidR="004508C3" w14:paraId="05B17A59" w14:textId="77777777" w:rsidTr="00022FFA">
        <w:tc>
          <w:tcPr>
            <w:tcW w:w="680" w:type="dxa"/>
            <w:vMerge/>
            <w:vAlign w:val="center"/>
          </w:tcPr>
          <w:p w14:paraId="6571C4D4" w14:textId="77777777" w:rsidR="004508C3" w:rsidRDefault="004508C3" w:rsidP="004508C3">
            <w:pPr>
              <w:jc w:val="center"/>
              <w:rPr>
                <w:lang w:eastAsia="zh-CN"/>
              </w:rPr>
            </w:pPr>
          </w:p>
        </w:tc>
        <w:tc>
          <w:tcPr>
            <w:tcW w:w="4561" w:type="dxa"/>
          </w:tcPr>
          <w:p w14:paraId="5898EF1A" w14:textId="187FAF51" w:rsidR="004508C3" w:rsidRDefault="004508C3" w:rsidP="004508C3">
            <w:pPr>
              <w:rPr>
                <w:lang w:eastAsia="zh-CN"/>
              </w:rPr>
            </w:pPr>
            <w:r w:rsidRPr="00885990">
              <w:rPr>
                <w:rFonts w:asciiTheme="minorHAnsi" w:hAnsiTheme="minorHAnsi" w:cstheme="minorHAnsi"/>
                <w:lang w:eastAsia="zh-CN"/>
              </w:rPr>
              <w:t xml:space="preserve">DV 10 </w:t>
            </w:r>
            <w:r w:rsidRPr="0066156E">
              <w:rPr>
                <w:rFonts w:asciiTheme="minorHAnsi" w:hAnsiTheme="minorHAnsi" w:cstheme="minorHAnsi"/>
                <w:lang w:eastAsia="zh-CN"/>
              </w:rPr>
              <w:t>kV</w:t>
            </w:r>
            <w:r>
              <w:rPr>
                <w:rFonts w:asciiTheme="minorHAnsi" w:hAnsiTheme="minorHAnsi" w:cstheme="minorHAnsi"/>
                <w:lang w:eastAsia="zh-CN"/>
              </w:rPr>
              <w:t xml:space="preserve"> ZALUŽNICA</w:t>
            </w:r>
          </w:p>
        </w:tc>
        <w:tc>
          <w:tcPr>
            <w:tcW w:w="1217" w:type="dxa"/>
            <w:vAlign w:val="center"/>
          </w:tcPr>
          <w:p w14:paraId="7E199C79" w14:textId="555D7D6B" w:rsidR="004508C3" w:rsidRDefault="004508C3" w:rsidP="004508C3">
            <w:pPr>
              <w:jc w:val="center"/>
              <w:rPr>
                <w:lang w:eastAsia="zh-CN"/>
              </w:rPr>
            </w:pPr>
            <w:r>
              <w:rPr>
                <w:lang w:eastAsia="zh-CN"/>
              </w:rPr>
              <w:t>10,94</w:t>
            </w:r>
          </w:p>
        </w:tc>
        <w:tc>
          <w:tcPr>
            <w:tcW w:w="1205" w:type="dxa"/>
            <w:vAlign w:val="center"/>
          </w:tcPr>
          <w:p w14:paraId="3794BA9B" w14:textId="4D1B1807" w:rsidR="004508C3" w:rsidRDefault="004508C3" w:rsidP="004508C3">
            <w:pPr>
              <w:jc w:val="center"/>
              <w:rPr>
                <w:lang w:eastAsia="zh-CN"/>
              </w:rPr>
            </w:pPr>
            <w:r>
              <w:rPr>
                <w:lang w:eastAsia="zh-CN"/>
              </w:rPr>
              <w:t>0,25</w:t>
            </w:r>
          </w:p>
        </w:tc>
        <w:tc>
          <w:tcPr>
            <w:tcW w:w="1119" w:type="dxa"/>
            <w:vAlign w:val="center"/>
          </w:tcPr>
          <w:p w14:paraId="5FC78E78" w14:textId="749D3A6C" w:rsidR="004508C3" w:rsidRDefault="004508C3" w:rsidP="004508C3">
            <w:pPr>
              <w:jc w:val="center"/>
              <w:rPr>
                <w:lang w:eastAsia="zh-CN"/>
              </w:rPr>
            </w:pPr>
            <w:r>
              <w:rPr>
                <w:lang w:eastAsia="zh-CN"/>
              </w:rPr>
              <w:t>11,19</w:t>
            </w:r>
          </w:p>
        </w:tc>
      </w:tr>
      <w:tr w:rsidR="004508C3" w14:paraId="533D14D2" w14:textId="77777777" w:rsidTr="00022FFA">
        <w:tc>
          <w:tcPr>
            <w:tcW w:w="680" w:type="dxa"/>
            <w:vMerge/>
            <w:vAlign w:val="center"/>
          </w:tcPr>
          <w:p w14:paraId="04AF5944" w14:textId="77777777" w:rsidR="004508C3" w:rsidRDefault="004508C3" w:rsidP="004508C3">
            <w:pPr>
              <w:jc w:val="center"/>
              <w:rPr>
                <w:lang w:eastAsia="zh-CN"/>
              </w:rPr>
            </w:pPr>
          </w:p>
        </w:tc>
        <w:tc>
          <w:tcPr>
            <w:tcW w:w="4561" w:type="dxa"/>
          </w:tcPr>
          <w:p w14:paraId="56002A44" w14:textId="37AE83C4" w:rsidR="004508C3" w:rsidRDefault="004508C3" w:rsidP="004508C3">
            <w:pPr>
              <w:rPr>
                <w:lang w:eastAsia="zh-CN"/>
              </w:rPr>
            </w:pPr>
            <w:r>
              <w:rPr>
                <w:rFonts w:asciiTheme="minorHAnsi" w:hAnsiTheme="minorHAnsi" w:cstheme="minorHAnsi"/>
                <w:lang w:eastAsia="zh-CN"/>
              </w:rPr>
              <w:t>DV/KDV 10 kV KOMPOLJE</w:t>
            </w:r>
          </w:p>
        </w:tc>
        <w:tc>
          <w:tcPr>
            <w:tcW w:w="1217" w:type="dxa"/>
            <w:vAlign w:val="center"/>
          </w:tcPr>
          <w:p w14:paraId="5F62651E" w14:textId="545004AB" w:rsidR="004508C3" w:rsidRDefault="004508C3" w:rsidP="004508C3">
            <w:pPr>
              <w:jc w:val="center"/>
              <w:rPr>
                <w:lang w:eastAsia="zh-CN"/>
              </w:rPr>
            </w:pPr>
            <w:r>
              <w:rPr>
                <w:lang w:eastAsia="zh-CN"/>
              </w:rPr>
              <w:t>24,49</w:t>
            </w:r>
          </w:p>
        </w:tc>
        <w:tc>
          <w:tcPr>
            <w:tcW w:w="1205" w:type="dxa"/>
            <w:vAlign w:val="center"/>
          </w:tcPr>
          <w:p w14:paraId="5CCE17BF" w14:textId="3538C135" w:rsidR="004508C3" w:rsidRDefault="004508C3" w:rsidP="004508C3">
            <w:pPr>
              <w:jc w:val="center"/>
              <w:rPr>
                <w:lang w:eastAsia="zh-CN"/>
              </w:rPr>
            </w:pPr>
            <w:r>
              <w:rPr>
                <w:lang w:eastAsia="zh-CN"/>
              </w:rPr>
              <w:t>10,35</w:t>
            </w:r>
          </w:p>
        </w:tc>
        <w:tc>
          <w:tcPr>
            <w:tcW w:w="1119" w:type="dxa"/>
            <w:vAlign w:val="center"/>
          </w:tcPr>
          <w:p w14:paraId="6971F125" w14:textId="1BF82C9A" w:rsidR="004508C3" w:rsidRDefault="004508C3" w:rsidP="004508C3">
            <w:pPr>
              <w:jc w:val="center"/>
              <w:rPr>
                <w:lang w:eastAsia="zh-CN"/>
              </w:rPr>
            </w:pPr>
            <w:r>
              <w:rPr>
                <w:lang w:eastAsia="zh-CN"/>
              </w:rPr>
              <w:t>34,84</w:t>
            </w:r>
          </w:p>
        </w:tc>
      </w:tr>
      <w:tr w:rsidR="004508C3" w14:paraId="14E7D072" w14:textId="77777777" w:rsidTr="00022FFA">
        <w:tc>
          <w:tcPr>
            <w:tcW w:w="680" w:type="dxa"/>
            <w:vMerge/>
            <w:vAlign w:val="center"/>
          </w:tcPr>
          <w:p w14:paraId="3E2E2077" w14:textId="77777777" w:rsidR="004508C3" w:rsidRDefault="004508C3" w:rsidP="004508C3">
            <w:pPr>
              <w:jc w:val="center"/>
              <w:rPr>
                <w:lang w:eastAsia="zh-CN"/>
              </w:rPr>
            </w:pPr>
          </w:p>
        </w:tc>
        <w:tc>
          <w:tcPr>
            <w:tcW w:w="4561" w:type="dxa"/>
            <w:vAlign w:val="center"/>
          </w:tcPr>
          <w:p w14:paraId="0AA03E37" w14:textId="06D52C68" w:rsidR="004508C3" w:rsidRDefault="004508C3" w:rsidP="004508C3">
            <w:pPr>
              <w:rPr>
                <w:lang w:eastAsia="zh-CN"/>
              </w:rPr>
            </w:pPr>
            <w:r>
              <w:rPr>
                <w:rFonts w:asciiTheme="minorHAnsi" w:hAnsiTheme="minorHAnsi" w:cstheme="minorHAnsi"/>
                <w:lang w:eastAsia="zh-CN"/>
              </w:rPr>
              <w:t>DV/KDV 10 kV OTOČAC 4</w:t>
            </w:r>
          </w:p>
        </w:tc>
        <w:tc>
          <w:tcPr>
            <w:tcW w:w="1217" w:type="dxa"/>
            <w:vAlign w:val="center"/>
          </w:tcPr>
          <w:p w14:paraId="407F744F" w14:textId="07140969" w:rsidR="004508C3" w:rsidRDefault="004508C3" w:rsidP="004508C3">
            <w:pPr>
              <w:jc w:val="center"/>
              <w:rPr>
                <w:lang w:eastAsia="zh-CN"/>
              </w:rPr>
            </w:pPr>
            <w:r>
              <w:rPr>
                <w:lang w:eastAsia="zh-CN"/>
              </w:rPr>
              <w:t>5,96</w:t>
            </w:r>
          </w:p>
        </w:tc>
        <w:tc>
          <w:tcPr>
            <w:tcW w:w="1205" w:type="dxa"/>
            <w:vAlign w:val="center"/>
          </w:tcPr>
          <w:p w14:paraId="749DDA9B" w14:textId="4AE590F9" w:rsidR="004508C3" w:rsidRDefault="004508C3" w:rsidP="004508C3">
            <w:pPr>
              <w:jc w:val="center"/>
              <w:rPr>
                <w:lang w:eastAsia="zh-CN"/>
              </w:rPr>
            </w:pPr>
            <w:r>
              <w:rPr>
                <w:lang w:eastAsia="zh-CN"/>
              </w:rPr>
              <w:t>4,16</w:t>
            </w:r>
          </w:p>
        </w:tc>
        <w:tc>
          <w:tcPr>
            <w:tcW w:w="1119" w:type="dxa"/>
            <w:vAlign w:val="center"/>
          </w:tcPr>
          <w:p w14:paraId="66D85954" w14:textId="3602CD3C" w:rsidR="004508C3" w:rsidRDefault="004508C3" w:rsidP="004508C3">
            <w:pPr>
              <w:jc w:val="center"/>
              <w:rPr>
                <w:lang w:eastAsia="zh-CN"/>
              </w:rPr>
            </w:pPr>
            <w:r>
              <w:rPr>
                <w:lang w:eastAsia="zh-CN"/>
              </w:rPr>
              <w:t>10,11</w:t>
            </w:r>
          </w:p>
        </w:tc>
      </w:tr>
      <w:tr w:rsidR="004508C3" w14:paraId="753EB7DE" w14:textId="77777777" w:rsidTr="00022FFA">
        <w:tc>
          <w:tcPr>
            <w:tcW w:w="680" w:type="dxa"/>
            <w:vMerge/>
            <w:vAlign w:val="center"/>
          </w:tcPr>
          <w:p w14:paraId="70CDBB94" w14:textId="77777777" w:rsidR="004508C3" w:rsidRDefault="004508C3" w:rsidP="004508C3">
            <w:pPr>
              <w:jc w:val="center"/>
              <w:rPr>
                <w:lang w:eastAsia="zh-CN"/>
              </w:rPr>
            </w:pPr>
          </w:p>
        </w:tc>
        <w:tc>
          <w:tcPr>
            <w:tcW w:w="4561" w:type="dxa"/>
            <w:vAlign w:val="center"/>
          </w:tcPr>
          <w:p w14:paraId="1FA219D3" w14:textId="134C8D44" w:rsidR="004508C3" w:rsidRDefault="004508C3" w:rsidP="004508C3">
            <w:pPr>
              <w:rPr>
                <w:lang w:eastAsia="zh-CN"/>
              </w:rPr>
            </w:pPr>
            <w:r w:rsidRPr="003B0BBD">
              <w:rPr>
                <w:rFonts w:asciiTheme="minorHAnsi" w:hAnsiTheme="minorHAnsi" w:cstheme="minorHAnsi"/>
                <w:lang w:eastAsia="zh-CN"/>
              </w:rPr>
              <w:t xml:space="preserve">KDV </w:t>
            </w:r>
            <w:r>
              <w:rPr>
                <w:rFonts w:asciiTheme="minorHAnsi" w:hAnsiTheme="minorHAnsi" w:cstheme="minorHAnsi"/>
                <w:lang w:eastAsia="zh-CN"/>
              </w:rPr>
              <w:t>1</w:t>
            </w:r>
            <w:r w:rsidRPr="003B0BBD">
              <w:rPr>
                <w:rFonts w:asciiTheme="minorHAnsi" w:hAnsiTheme="minorHAnsi" w:cstheme="minorHAnsi"/>
                <w:lang w:eastAsia="zh-CN"/>
              </w:rPr>
              <w:t xml:space="preserve">0 kV </w:t>
            </w:r>
            <w:r>
              <w:rPr>
                <w:rFonts w:asciiTheme="minorHAnsi" w:hAnsiTheme="minorHAnsi" w:cstheme="minorHAnsi"/>
                <w:lang w:eastAsia="zh-CN"/>
              </w:rPr>
              <w:t>INDUSTRIJA 1</w:t>
            </w:r>
          </w:p>
        </w:tc>
        <w:tc>
          <w:tcPr>
            <w:tcW w:w="1217" w:type="dxa"/>
            <w:vAlign w:val="center"/>
          </w:tcPr>
          <w:p w14:paraId="28C56D46" w14:textId="77777777" w:rsidR="004508C3" w:rsidRDefault="004508C3" w:rsidP="004508C3">
            <w:pPr>
              <w:jc w:val="center"/>
              <w:rPr>
                <w:lang w:eastAsia="zh-CN"/>
              </w:rPr>
            </w:pPr>
          </w:p>
        </w:tc>
        <w:tc>
          <w:tcPr>
            <w:tcW w:w="1205" w:type="dxa"/>
            <w:vAlign w:val="center"/>
          </w:tcPr>
          <w:p w14:paraId="38FDE40E" w14:textId="726C66C0" w:rsidR="004508C3" w:rsidRDefault="004508C3" w:rsidP="004508C3">
            <w:pPr>
              <w:jc w:val="center"/>
              <w:rPr>
                <w:lang w:eastAsia="zh-CN"/>
              </w:rPr>
            </w:pPr>
            <w:r>
              <w:rPr>
                <w:lang w:eastAsia="zh-CN"/>
              </w:rPr>
              <w:t>0,22</w:t>
            </w:r>
          </w:p>
        </w:tc>
        <w:tc>
          <w:tcPr>
            <w:tcW w:w="1119" w:type="dxa"/>
            <w:vAlign w:val="center"/>
          </w:tcPr>
          <w:p w14:paraId="7F22CDD1" w14:textId="545AAE93" w:rsidR="004508C3" w:rsidRDefault="004508C3" w:rsidP="004508C3">
            <w:pPr>
              <w:jc w:val="center"/>
              <w:rPr>
                <w:lang w:eastAsia="zh-CN"/>
              </w:rPr>
            </w:pPr>
            <w:r>
              <w:rPr>
                <w:lang w:eastAsia="zh-CN"/>
              </w:rPr>
              <w:t>0,22</w:t>
            </w:r>
          </w:p>
        </w:tc>
      </w:tr>
      <w:tr w:rsidR="004508C3" w14:paraId="4CF7EF65" w14:textId="77777777" w:rsidTr="00022FFA">
        <w:tc>
          <w:tcPr>
            <w:tcW w:w="680" w:type="dxa"/>
            <w:vMerge/>
            <w:vAlign w:val="center"/>
          </w:tcPr>
          <w:p w14:paraId="44782572" w14:textId="77777777" w:rsidR="004508C3" w:rsidRDefault="004508C3" w:rsidP="004508C3">
            <w:pPr>
              <w:jc w:val="center"/>
              <w:rPr>
                <w:lang w:eastAsia="zh-CN"/>
              </w:rPr>
            </w:pPr>
          </w:p>
        </w:tc>
        <w:tc>
          <w:tcPr>
            <w:tcW w:w="4561" w:type="dxa"/>
            <w:vAlign w:val="center"/>
          </w:tcPr>
          <w:p w14:paraId="50416652" w14:textId="7AD4348E" w:rsidR="004508C3" w:rsidRDefault="004508C3" w:rsidP="004508C3">
            <w:pPr>
              <w:rPr>
                <w:lang w:eastAsia="zh-CN"/>
              </w:rPr>
            </w:pPr>
            <w:r w:rsidRPr="00EC096C">
              <w:rPr>
                <w:rFonts w:asciiTheme="minorHAnsi" w:hAnsiTheme="minorHAnsi" w:cstheme="minorHAnsi"/>
                <w:lang w:eastAsia="zh-CN"/>
              </w:rPr>
              <w:t xml:space="preserve">KDV 10 kV INDUSTRIJA </w:t>
            </w:r>
            <w:r>
              <w:rPr>
                <w:rFonts w:asciiTheme="minorHAnsi" w:hAnsiTheme="minorHAnsi" w:cstheme="minorHAnsi"/>
                <w:lang w:eastAsia="zh-CN"/>
              </w:rPr>
              <w:t>2</w:t>
            </w:r>
          </w:p>
        </w:tc>
        <w:tc>
          <w:tcPr>
            <w:tcW w:w="1217" w:type="dxa"/>
            <w:vAlign w:val="center"/>
          </w:tcPr>
          <w:p w14:paraId="77FF44CE" w14:textId="77777777" w:rsidR="004508C3" w:rsidRDefault="004508C3" w:rsidP="004508C3">
            <w:pPr>
              <w:jc w:val="center"/>
              <w:rPr>
                <w:lang w:eastAsia="zh-CN"/>
              </w:rPr>
            </w:pPr>
          </w:p>
        </w:tc>
        <w:tc>
          <w:tcPr>
            <w:tcW w:w="1205" w:type="dxa"/>
            <w:vAlign w:val="center"/>
          </w:tcPr>
          <w:p w14:paraId="16FF9E0E" w14:textId="7CE804C1" w:rsidR="004508C3" w:rsidRDefault="004508C3" w:rsidP="004508C3">
            <w:pPr>
              <w:jc w:val="center"/>
              <w:rPr>
                <w:lang w:eastAsia="zh-CN"/>
              </w:rPr>
            </w:pPr>
            <w:r>
              <w:rPr>
                <w:lang w:eastAsia="zh-CN"/>
              </w:rPr>
              <w:t>0,22</w:t>
            </w:r>
          </w:p>
        </w:tc>
        <w:tc>
          <w:tcPr>
            <w:tcW w:w="1119" w:type="dxa"/>
            <w:vAlign w:val="center"/>
          </w:tcPr>
          <w:p w14:paraId="675F4571" w14:textId="393BDE3F" w:rsidR="004508C3" w:rsidRDefault="004508C3" w:rsidP="004508C3">
            <w:pPr>
              <w:jc w:val="center"/>
              <w:rPr>
                <w:lang w:eastAsia="zh-CN"/>
              </w:rPr>
            </w:pPr>
            <w:r>
              <w:rPr>
                <w:lang w:eastAsia="zh-CN"/>
              </w:rPr>
              <w:t>0,22</w:t>
            </w:r>
          </w:p>
        </w:tc>
      </w:tr>
      <w:tr w:rsidR="004508C3" w14:paraId="1B8BED99" w14:textId="77777777" w:rsidTr="00022FFA">
        <w:tc>
          <w:tcPr>
            <w:tcW w:w="680" w:type="dxa"/>
            <w:vMerge/>
            <w:vAlign w:val="center"/>
          </w:tcPr>
          <w:p w14:paraId="315D3D7B" w14:textId="77777777" w:rsidR="004508C3" w:rsidRDefault="004508C3" w:rsidP="004508C3">
            <w:pPr>
              <w:jc w:val="center"/>
              <w:rPr>
                <w:lang w:eastAsia="zh-CN"/>
              </w:rPr>
            </w:pPr>
          </w:p>
        </w:tc>
        <w:tc>
          <w:tcPr>
            <w:tcW w:w="4561" w:type="dxa"/>
          </w:tcPr>
          <w:p w14:paraId="610C525A" w14:textId="68DC0E5B" w:rsidR="004508C3" w:rsidRDefault="004508C3" w:rsidP="004508C3">
            <w:pPr>
              <w:rPr>
                <w:lang w:eastAsia="zh-CN"/>
              </w:rPr>
            </w:pPr>
            <w:r w:rsidRPr="004508C3">
              <w:rPr>
                <w:lang w:eastAsia="zh-CN"/>
              </w:rPr>
              <w:t>KDV 10 kV KOMPOLJE HAC</w:t>
            </w:r>
          </w:p>
        </w:tc>
        <w:tc>
          <w:tcPr>
            <w:tcW w:w="1217" w:type="dxa"/>
            <w:vAlign w:val="center"/>
          </w:tcPr>
          <w:p w14:paraId="30C02927" w14:textId="624828E1" w:rsidR="004508C3" w:rsidRDefault="004508C3" w:rsidP="004508C3">
            <w:pPr>
              <w:jc w:val="center"/>
              <w:rPr>
                <w:lang w:eastAsia="zh-CN"/>
              </w:rPr>
            </w:pPr>
            <w:r>
              <w:rPr>
                <w:lang w:eastAsia="zh-CN"/>
              </w:rPr>
              <w:t>3,39</w:t>
            </w:r>
          </w:p>
        </w:tc>
        <w:tc>
          <w:tcPr>
            <w:tcW w:w="1205" w:type="dxa"/>
            <w:vAlign w:val="center"/>
          </w:tcPr>
          <w:p w14:paraId="56F78A91" w14:textId="71CAE4A7" w:rsidR="004508C3" w:rsidRDefault="004508C3" w:rsidP="004508C3">
            <w:pPr>
              <w:jc w:val="center"/>
              <w:rPr>
                <w:lang w:eastAsia="zh-CN"/>
              </w:rPr>
            </w:pPr>
            <w:r>
              <w:rPr>
                <w:lang w:eastAsia="zh-CN"/>
              </w:rPr>
              <w:t>24,47</w:t>
            </w:r>
          </w:p>
        </w:tc>
        <w:tc>
          <w:tcPr>
            <w:tcW w:w="1119" w:type="dxa"/>
            <w:vAlign w:val="center"/>
          </w:tcPr>
          <w:p w14:paraId="718BCEDD" w14:textId="0A45421F" w:rsidR="004508C3" w:rsidRDefault="004508C3" w:rsidP="004508C3">
            <w:pPr>
              <w:jc w:val="center"/>
              <w:rPr>
                <w:lang w:eastAsia="zh-CN"/>
              </w:rPr>
            </w:pPr>
            <w:r>
              <w:rPr>
                <w:lang w:eastAsia="zh-CN"/>
              </w:rPr>
              <w:t>27,86</w:t>
            </w:r>
          </w:p>
        </w:tc>
      </w:tr>
      <w:tr w:rsidR="004508C3" w14:paraId="3D8C98FB" w14:textId="77777777" w:rsidTr="00022FFA">
        <w:tc>
          <w:tcPr>
            <w:tcW w:w="680" w:type="dxa"/>
            <w:vMerge/>
            <w:vAlign w:val="center"/>
          </w:tcPr>
          <w:p w14:paraId="37F6D138" w14:textId="77777777" w:rsidR="004508C3" w:rsidRDefault="004508C3" w:rsidP="004508C3">
            <w:pPr>
              <w:jc w:val="center"/>
              <w:rPr>
                <w:lang w:eastAsia="zh-CN"/>
              </w:rPr>
            </w:pPr>
          </w:p>
        </w:tc>
        <w:tc>
          <w:tcPr>
            <w:tcW w:w="4561" w:type="dxa"/>
          </w:tcPr>
          <w:p w14:paraId="12C51FCC" w14:textId="7F1C708F" w:rsidR="004508C3" w:rsidRDefault="004508C3" w:rsidP="004508C3">
            <w:pPr>
              <w:rPr>
                <w:lang w:eastAsia="zh-CN"/>
              </w:rPr>
            </w:pPr>
            <w:r w:rsidRPr="004508C3">
              <w:rPr>
                <w:lang w:eastAsia="zh-CN"/>
              </w:rPr>
              <w:t>KDV 10 kV Ž. STANICA</w:t>
            </w:r>
          </w:p>
        </w:tc>
        <w:tc>
          <w:tcPr>
            <w:tcW w:w="1217" w:type="dxa"/>
            <w:vAlign w:val="center"/>
          </w:tcPr>
          <w:p w14:paraId="2F618F68" w14:textId="77777777" w:rsidR="004508C3" w:rsidRDefault="004508C3" w:rsidP="004508C3">
            <w:pPr>
              <w:jc w:val="center"/>
              <w:rPr>
                <w:lang w:eastAsia="zh-CN"/>
              </w:rPr>
            </w:pPr>
          </w:p>
        </w:tc>
        <w:tc>
          <w:tcPr>
            <w:tcW w:w="1205" w:type="dxa"/>
            <w:vAlign w:val="center"/>
          </w:tcPr>
          <w:p w14:paraId="4CC74865" w14:textId="09C8F62A" w:rsidR="004508C3" w:rsidRDefault="004508C3" w:rsidP="004508C3">
            <w:pPr>
              <w:jc w:val="center"/>
              <w:rPr>
                <w:lang w:eastAsia="zh-CN"/>
              </w:rPr>
            </w:pPr>
            <w:r>
              <w:rPr>
                <w:lang w:eastAsia="zh-CN"/>
              </w:rPr>
              <w:t>0,34</w:t>
            </w:r>
          </w:p>
        </w:tc>
        <w:tc>
          <w:tcPr>
            <w:tcW w:w="1119" w:type="dxa"/>
            <w:vAlign w:val="center"/>
          </w:tcPr>
          <w:p w14:paraId="14312CB3" w14:textId="5E9B77B5" w:rsidR="004508C3" w:rsidRDefault="004508C3" w:rsidP="004508C3">
            <w:pPr>
              <w:jc w:val="center"/>
              <w:rPr>
                <w:lang w:eastAsia="zh-CN"/>
              </w:rPr>
            </w:pPr>
            <w:r>
              <w:rPr>
                <w:lang w:eastAsia="zh-CN"/>
              </w:rPr>
              <w:t>0,34</w:t>
            </w:r>
          </w:p>
        </w:tc>
      </w:tr>
      <w:tr w:rsidR="004508C3" w14:paraId="528F720C" w14:textId="77777777" w:rsidTr="00022FFA">
        <w:tc>
          <w:tcPr>
            <w:tcW w:w="680" w:type="dxa"/>
            <w:vMerge/>
            <w:vAlign w:val="center"/>
          </w:tcPr>
          <w:p w14:paraId="3B7B2DE9" w14:textId="77777777" w:rsidR="004508C3" w:rsidRDefault="004508C3" w:rsidP="004508C3">
            <w:pPr>
              <w:jc w:val="center"/>
              <w:rPr>
                <w:lang w:eastAsia="zh-CN"/>
              </w:rPr>
            </w:pPr>
          </w:p>
        </w:tc>
        <w:tc>
          <w:tcPr>
            <w:tcW w:w="4561" w:type="dxa"/>
          </w:tcPr>
          <w:p w14:paraId="7F9D256C" w14:textId="07BB9C4C" w:rsidR="004508C3" w:rsidRDefault="004508C3" w:rsidP="004508C3">
            <w:pPr>
              <w:rPr>
                <w:lang w:eastAsia="zh-CN"/>
              </w:rPr>
            </w:pPr>
            <w:r w:rsidRPr="004508C3">
              <w:rPr>
                <w:lang w:eastAsia="zh-CN"/>
              </w:rPr>
              <w:t>KDV 10 kV(20) KV TUNEL GRIČ (HAC)</w:t>
            </w:r>
          </w:p>
        </w:tc>
        <w:tc>
          <w:tcPr>
            <w:tcW w:w="1217" w:type="dxa"/>
            <w:vAlign w:val="center"/>
          </w:tcPr>
          <w:p w14:paraId="4AB1A203" w14:textId="77777777" w:rsidR="004508C3" w:rsidRDefault="004508C3" w:rsidP="004508C3">
            <w:pPr>
              <w:jc w:val="center"/>
              <w:rPr>
                <w:lang w:eastAsia="zh-CN"/>
              </w:rPr>
            </w:pPr>
          </w:p>
        </w:tc>
        <w:tc>
          <w:tcPr>
            <w:tcW w:w="1205" w:type="dxa"/>
            <w:vAlign w:val="center"/>
          </w:tcPr>
          <w:p w14:paraId="1BA117A5" w14:textId="3B0677C6" w:rsidR="004508C3" w:rsidRDefault="004508C3" w:rsidP="004508C3">
            <w:pPr>
              <w:jc w:val="center"/>
              <w:rPr>
                <w:lang w:eastAsia="zh-CN"/>
              </w:rPr>
            </w:pPr>
            <w:r>
              <w:rPr>
                <w:lang w:eastAsia="zh-CN"/>
              </w:rPr>
              <w:t>11,28</w:t>
            </w:r>
          </w:p>
        </w:tc>
        <w:tc>
          <w:tcPr>
            <w:tcW w:w="1119" w:type="dxa"/>
            <w:vAlign w:val="center"/>
          </w:tcPr>
          <w:p w14:paraId="0E14E485" w14:textId="1CD0F162" w:rsidR="004508C3" w:rsidRDefault="004508C3" w:rsidP="004508C3">
            <w:pPr>
              <w:jc w:val="center"/>
              <w:rPr>
                <w:lang w:eastAsia="zh-CN"/>
              </w:rPr>
            </w:pPr>
            <w:r>
              <w:rPr>
                <w:lang w:eastAsia="zh-CN"/>
              </w:rPr>
              <w:t>11,28</w:t>
            </w:r>
          </w:p>
        </w:tc>
      </w:tr>
      <w:tr w:rsidR="004508C3" w14:paraId="4FD46976" w14:textId="77777777" w:rsidTr="00022FFA">
        <w:trPr>
          <w:trHeight w:val="383"/>
        </w:trPr>
        <w:tc>
          <w:tcPr>
            <w:tcW w:w="5241" w:type="dxa"/>
            <w:gridSpan w:val="2"/>
            <w:vAlign w:val="center"/>
          </w:tcPr>
          <w:p w14:paraId="2B7E8C16" w14:textId="2577E1B6" w:rsidR="004508C3" w:rsidRPr="004508C3" w:rsidRDefault="004508C3" w:rsidP="004508C3">
            <w:pPr>
              <w:rPr>
                <w:lang w:eastAsia="zh-CN"/>
              </w:rPr>
            </w:pPr>
            <w:r>
              <w:rPr>
                <w:lang w:eastAsia="zh-CN"/>
              </w:rPr>
              <w:t>20 kV</w:t>
            </w:r>
          </w:p>
        </w:tc>
        <w:tc>
          <w:tcPr>
            <w:tcW w:w="1217" w:type="dxa"/>
            <w:vAlign w:val="center"/>
          </w:tcPr>
          <w:p w14:paraId="30D0EEE0" w14:textId="77777777" w:rsidR="004508C3" w:rsidRDefault="004508C3" w:rsidP="004508C3">
            <w:pPr>
              <w:jc w:val="center"/>
              <w:rPr>
                <w:lang w:eastAsia="zh-CN"/>
              </w:rPr>
            </w:pPr>
          </w:p>
        </w:tc>
        <w:tc>
          <w:tcPr>
            <w:tcW w:w="1205" w:type="dxa"/>
            <w:vAlign w:val="center"/>
          </w:tcPr>
          <w:p w14:paraId="5A68DAC5" w14:textId="4DCB3A83" w:rsidR="004508C3" w:rsidRPr="004508C3" w:rsidRDefault="004508C3" w:rsidP="004508C3">
            <w:pPr>
              <w:jc w:val="center"/>
              <w:rPr>
                <w:b/>
                <w:bCs/>
                <w:lang w:eastAsia="zh-CN"/>
              </w:rPr>
            </w:pPr>
            <w:r w:rsidRPr="004508C3">
              <w:rPr>
                <w:b/>
                <w:bCs/>
                <w:lang w:eastAsia="zh-CN"/>
              </w:rPr>
              <w:t>7,65</w:t>
            </w:r>
          </w:p>
        </w:tc>
        <w:tc>
          <w:tcPr>
            <w:tcW w:w="1119" w:type="dxa"/>
            <w:vAlign w:val="center"/>
          </w:tcPr>
          <w:p w14:paraId="039D97C7" w14:textId="64FA91A4" w:rsidR="004508C3" w:rsidRPr="004508C3" w:rsidRDefault="004508C3" w:rsidP="004508C3">
            <w:pPr>
              <w:jc w:val="center"/>
              <w:rPr>
                <w:b/>
                <w:bCs/>
                <w:lang w:eastAsia="zh-CN"/>
              </w:rPr>
            </w:pPr>
            <w:r w:rsidRPr="004508C3">
              <w:rPr>
                <w:b/>
                <w:bCs/>
                <w:lang w:eastAsia="zh-CN"/>
              </w:rPr>
              <w:t>7,65</w:t>
            </w:r>
          </w:p>
        </w:tc>
      </w:tr>
      <w:tr w:rsidR="004508C3" w14:paraId="29A942AE" w14:textId="77777777" w:rsidTr="00022FFA">
        <w:tc>
          <w:tcPr>
            <w:tcW w:w="680" w:type="dxa"/>
            <w:vAlign w:val="center"/>
          </w:tcPr>
          <w:p w14:paraId="5EF2FD49" w14:textId="61AEF7A0" w:rsidR="004508C3" w:rsidRDefault="004508C3" w:rsidP="004508C3">
            <w:pPr>
              <w:jc w:val="center"/>
              <w:rPr>
                <w:lang w:eastAsia="zh-CN"/>
              </w:rPr>
            </w:pPr>
          </w:p>
        </w:tc>
        <w:tc>
          <w:tcPr>
            <w:tcW w:w="4561" w:type="dxa"/>
          </w:tcPr>
          <w:p w14:paraId="2AEBB04A" w14:textId="4C90C063" w:rsidR="004508C3" w:rsidRDefault="004508C3" w:rsidP="004508C3">
            <w:pPr>
              <w:rPr>
                <w:lang w:eastAsia="zh-CN"/>
              </w:rPr>
            </w:pPr>
            <w:r w:rsidRPr="004508C3">
              <w:rPr>
                <w:lang w:eastAsia="zh-CN"/>
              </w:rPr>
              <w:t>KDV 20 kV ZONA TUNEL BRINJE – PUO BRLOŠKA DUBRAVA</w:t>
            </w:r>
          </w:p>
        </w:tc>
        <w:tc>
          <w:tcPr>
            <w:tcW w:w="1217" w:type="dxa"/>
            <w:vAlign w:val="center"/>
          </w:tcPr>
          <w:p w14:paraId="2ED6C766" w14:textId="77777777" w:rsidR="004508C3" w:rsidRDefault="004508C3" w:rsidP="004508C3">
            <w:pPr>
              <w:jc w:val="center"/>
              <w:rPr>
                <w:lang w:eastAsia="zh-CN"/>
              </w:rPr>
            </w:pPr>
          </w:p>
        </w:tc>
        <w:tc>
          <w:tcPr>
            <w:tcW w:w="1205" w:type="dxa"/>
            <w:vAlign w:val="center"/>
          </w:tcPr>
          <w:p w14:paraId="00AC5698" w14:textId="16D22514" w:rsidR="004508C3" w:rsidRDefault="004508C3" w:rsidP="004508C3">
            <w:pPr>
              <w:jc w:val="center"/>
              <w:rPr>
                <w:lang w:eastAsia="zh-CN"/>
              </w:rPr>
            </w:pPr>
            <w:r>
              <w:rPr>
                <w:lang w:eastAsia="zh-CN"/>
              </w:rPr>
              <w:t>7,65</w:t>
            </w:r>
          </w:p>
        </w:tc>
        <w:tc>
          <w:tcPr>
            <w:tcW w:w="1119" w:type="dxa"/>
            <w:vAlign w:val="center"/>
          </w:tcPr>
          <w:p w14:paraId="6E82C415" w14:textId="74C8234E" w:rsidR="004508C3" w:rsidRDefault="004508C3" w:rsidP="004508C3">
            <w:pPr>
              <w:jc w:val="center"/>
              <w:rPr>
                <w:lang w:eastAsia="zh-CN"/>
              </w:rPr>
            </w:pPr>
            <w:r>
              <w:rPr>
                <w:lang w:eastAsia="zh-CN"/>
              </w:rPr>
              <w:t>7,65</w:t>
            </w:r>
          </w:p>
        </w:tc>
      </w:tr>
      <w:tr w:rsidR="004508C3" w14:paraId="5F544654" w14:textId="77777777" w:rsidTr="00022FFA">
        <w:trPr>
          <w:trHeight w:val="339"/>
        </w:trPr>
        <w:tc>
          <w:tcPr>
            <w:tcW w:w="5241" w:type="dxa"/>
            <w:gridSpan w:val="2"/>
            <w:vAlign w:val="center"/>
          </w:tcPr>
          <w:p w14:paraId="20753784" w14:textId="32ACC5F4" w:rsidR="004508C3" w:rsidRPr="004508C3" w:rsidRDefault="004508C3" w:rsidP="004508C3">
            <w:pPr>
              <w:rPr>
                <w:lang w:eastAsia="zh-CN"/>
              </w:rPr>
            </w:pPr>
            <w:r>
              <w:rPr>
                <w:lang w:eastAsia="zh-CN"/>
              </w:rPr>
              <w:t>35 kV</w:t>
            </w:r>
          </w:p>
        </w:tc>
        <w:tc>
          <w:tcPr>
            <w:tcW w:w="1217" w:type="dxa"/>
            <w:vAlign w:val="center"/>
          </w:tcPr>
          <w:p w14:paraId="4BDF862A" w14:textId="37DBA042" w:rsidR="004508C3" w:rsidRPr="004508C3" w:rsidRDefault="004508C3" w:rsidP="004508C3">
            <w:pPr>
              <w:jc w:val="center"/>
              <w:rPr>
                <w:b/>
                <w:bCs/>
                <w:lang w:eastAsia="zh-CN"/>
              </w:rPr>
            </w:pPr>
            <w:r w:rsidRPr="004508C3">
              <w:rPr>
                <w:b/>
                <w:bCs/>
                <w:lang w:eastAsia="zh-CN"/>
              </w:rPr>
              <w:t>40,60</w:t>
            </w:r>
          </w:p>
        </w:tc>
        <w:tc>
          <w:tcPr>
            <w:tcW w:w="1205" w:type="dxa"/>
            <w:vAlign w:val="center"/>
          </w:tcPr>
          <w:p w14:paraId="592AD079" w14:textId="104BF439" w:rsidR="004508C3" w:rsidRPr="004508C3" w:rsidRDefault="004508C3" w:rsidP="004508C3">
            <w:pPr>
              <w:jc w:val="center"/>
              <w:rPr>
                <w:b/>
                <w:bCs/>
                <w:lang w:eastAsia="zh-CN"/>
              </w:rPr>
            </w:pPr>
            <w:r w:rsidRPr="004508C3">
              <w:rPr>
                <w:b/>
                <w:bCs/>
                <w:lang w:eastAsia="zh-CN"/>
              </w:rPr>
              <w:t>0,12</w:t>
            </w:r>
          </w:p>
        </w:tc>
        <w:tc>
          <w:tcPr>
            <w:tcW w:w="1119" w:type="dxa"/>
            <w:vAlign w:val="center"/>
          </w:tcPr>
          <w:p w14:paraId="5A8C9C47" w14:textId="696ADD50" w:rsidR="004508C3" w:rsidRPr="004508C3" w:rsidRDefault="004508C3" w:rsidP="004508C3">
            <w:pPr>
              <w:jc w:val="center"/>
              <w:rPr>
                <w:b/>
                <w:bCs/>
                <w:lang w:eastAsia="zh-CN"/>
              </w:rPr>
            </w:pPr>
            <w:r w:rsidRPr="004508C3">
              <w:rPr>
                <w:b/>
                <w:bCs/>
                <w:lang w:eastAsia="zh-CN"/>
              </w:rPr>
              <w:t>40,73</w:t>
            </w:r>
          </w:p>
        </w:tc>
      </w:tr>
      <w:tr w:rsidR="004508C3" w14:paraId="6BCAB8F2" w14:textId="77777777" w:rsidTr="00022FFA">
        <w:tc>
          <w:tcPr>
            <w:tcW w:w="680" w:type="dxa"/>
            <w:vMerge w:val="restart"/>
            <w:vAlign w:val="center"/>
          </w:tcPr>
          <w:p w14:paraId="31986D20" w14:textId="79A86942" w:rsidR="004508C3" w:rsidRDefault="004508C3" w:rsidP="004508C3">
            <w:pPr>
              <w:jc w:val="center"/>
              <w:rPr>
                <w:lang w:eastAsia="zh-CN"/>
              </w:rPr>
            </w:pPr>
          </w:p>
        </w:tc>
        <w:tc>
          <w:tcPr>
            <w:tcW w:w="4561" w:type="dxa"/>
          </w:tcPr>
          <w:p w14:paraId="3F9F3D44" w14:textId="7047113B" w:rsidR="004508C3" w:rsidRDefault="004508C3" w:rsidP="004508C3">
            <w:pPr>
              <w:rPr>
                <w:lang w:eastAsia="zh-CN"/>
              </w:rPr>
            </w:pPr>
            <w:r w:rsidRPr="00C5339C">
              <w:rPr>
                <w:rFonts w:asciiTheme="minorHAnsi" w:hAnsiTheme="minorHAnsi" w:cstheme="minorHAnsi"/>
                <w:lang w:eastAsia="zh-CN"/>
              </w:rPr>
              <w:t xml:space="preserve">TS 110/35/10 kV OTOČAC – </w:t>
            </w:r>
            <w:r w:rsidRPr="0066156E">
              <w:rPr>
                <w:rFonts w:asciiTheme="minorHAnsi" w:hAnsiTheme="minorHAnsi" w:cstheme="minorHAnsi"/>
                <w:lang w:eastAsia="zh-CN"/>
              </w:rPr>
              <w:t>TS 35/10 kV LIČKO LEŠĆE</w:t>
            </w:r>
          </w:p>
        </w:tc>
        <w:tc>
          <w:tcPr>
            <w:tcW w:w="1217" w:type="dxa"/>
            <w:vAlign w:val="center"/>
          </w:tcPr>
          <w:p w14:paraId="5AFE2EF8" w14:textId="3B36746A" w:rsidR="004508C3" w:rsidRDefault="004508C3" w:rsidP="004508C3">
            <w:pPr>
              <w:jc w:val="center"/>
              <w:rPr>
                <w:lang w:eastAsia="zh-CN"/>
              </w:rPr>
            </w:pPr>
            <w:r>
              <w:rPr>
                <w:lang w:eastAsia="zh-CN"/>
              </w:rPr>
              <w:t>12,75</w:t>
            </w:r>
          </w:p>
        </w:tc>
        <w:tc>
          <w:tcPr>
            <w:tcW w:w="1205" w:type="dxa"/>
            <w:vAlign w:val="center"/>
          </w:tcPr>
          <w:p w14:paraId="645CD50E" w14:textId="77777777" w:rsidR="004508C3" w:rsidRDefault="004508C3" w:rsidP="004508C3">
            <w:pPr>
              <w:jc w:val="center"/>
              <w:rPr>
                <w:lang w:eastAsia="zh-CN"/>
              </w:rPr>
            </w:pPr>
          </w:p>
        </w:tc>
        <w:tc>
          <w:tcPr>
            <w:tcW w:w="1119" w:type="dxa"/>
            <w:vAlign w:val="center"/>
          </w:tcPr>
          <w:p w14:paraId="586668AE" w14:textId="11390E11" w:rsidR="004508C3" w:rsidRDefault="004508C3" w:rsidP="004508C3">
            <w:pPr>
              <w:jc w:val="center"/>
              <w:rPr>
                <w:lang w:eastAsia="zh-CN"/>
              </w:rPr>
            </w:pPr>
            <w:r>
              <w:rPr>
                <w:lang w:eastAsia="zh-CN"/>
              </w:rPr>
              <w:t>12,75</w:t>
            </w:r>
          </w:p>
        </w:tc>
      </w:tr>
      <w:tr w:rsidR="004508C3" w14:paraId="592B5A3C" w14:textId="77777777" w:rsidTr="00022FFA">
        <w:tc>
          <w:tcPr>
            <w:tcW w:w="680" w:type="dxa"/>
            <w:vMerge/>
            <w:vAlign w:val="center"/>
          </w:tcPr>
          <w:p w14:paraId="4DA29E58" w14:textId="77777777" w:rsidR="004508C3" w:rsidRDefault="004508C3" w:rsidP="004508C3">
            <w:pPr>
              <w:jc w:val="center"/>
              <w:rPr>
                <w:lang w:eastAsia="zh-CN"/>
              </w:rPr>
            </w:pPr>
          </w:p>
        </w:tc>
        <w:tc>
          <w:tcPr>
            <w:tcW w:w="4561" w:type="dxa"/>
          </w:tcPr>
          <w:p w14:paraId="72A172CD" w14:textId="716CFEB7" w:rsidR="004508C3" w:rsidRDefault="004508C3" w:rsidP="004508C3">
            <w:pPr>
              <w:rPr>
                <w:lang w:eastAsia="zh-CN"/>
              </w:rPr>
            </w:pPr>
            <w:r w:rsidRPr="00C5339C">
              <w:rPr>
                <w:rFonts w:asciiTheme="minorHAnsi" w:hAnsiTheme="minorHAnsi" w:cstheme="minorHAnsi"/>
                <w:lang w:eastAsia="zh-CN"/>
              </w:rPr>
              <w:t xml:space="preserve">TS 110/35/10 kV OTOČAC – </w:t>
            </w:r>
            <w:r w:rsidRPr="0066156E">
              <w:rPr>
                <w:rFonts w:asciiTheme="minorHAnsi" w:hAnsiTheme="minorHAnsi" w:cstheme="minorHAnsi"/>
                <w:lang w:eastAsia="zh-CN"/>
              </w:rPr>
              <w:t xml:space="preserve">TS 35/10 kV </w:t>
            </w:r>
            <w:r>
              <w:rPr>
                <w:rFonts w:asciiTheme="minorHAnsi" w:hAnsiTheme="minorHAnsi" w:cstheme="minorHAnsi"/>
                <w:lang w:eastAsia="zh-CN"/>
              </w:rPr>
              <w:t>VRHOVINE</w:t>
            </w:r>
          </w:p>
        </w:tc>
        <w:tc>
          <w:tcPr>
            <w:tcW w:w="1217" w:type="dxa"/>
            <w:vAlign w:val="center"/>
          </w:tcPr>
          <w:p w14:paraId="36BE24B3" w14:textId="2E0DF182" w:rsidR="004508C3" w:rsidRDefault="004508C3" w:rsidP="004508C3">
            <w:pPr>
              <w:jc w:val="center"/>
              <w:rPr>
                <w:lang w:eastAsia="zh-CN"/>
              </w:rPr>
            </w:pPr>
            <w:r>
              <w:rPr>
                <w:lang w:eastAsia="zh-CN"/>
              </w:rPr>
              <w:t>6,81</w:t>
            </w:r>
          </w:p>
        </w:tc>
        <w:tc>
          <w:tcPr>
            <w:tcW w:w="1205" w:type="dxa"/>
            <w:vAlign w:val="center"/>
          </w:tcPr>
          <w:p w14:paraId="3792B52E" w14:textId="77777777" w:rsidR="004508C3" w:rsidRDefault="004508C3" w:rsidP="004508C3">
            <w:pPr>
              <w:jc w:val="center"/>
              <w:rPr>
                <w:lang w:eastAsia="zh-CN"/>
              </w:rPr>
            </w:pPr>
          </w:p>
        </w:tc>
        <w:tc>
          <w:tcPr>
            <w:tcW w:w="1119" w:type="dxa"/>
            <w:vAlign w:val="center"/>
          </w:tcPr>
          <w:p w14:paraId="123D6A80" w14:textId="53380EE7" w:rsidR="004508C3" w:rsidRDefault="004508C3" w:rsidP="004508C3">
            <w:pPr>
              <w:jc w:val="center"/>
              <w:rPr>
                <w:lang w:eastAsia="zh-CN"/>
              </w:rPr>
            </w:pPr>
            <w:r>
              <w:rPr>
                <w:lang w:eastAsia="zh-CN"/>
              </w:rPr>
              <w:t>6,81</w:t>
            </w:r>
          </w:p>
        </w:tc>
      </w:tr>
      <w:tr w:rsidR="004508C3" w14:paraId="63C41061" w14:textId="77777777" w:rsidTr="00022FFA">
        <w:tc>
          <w:tcPr>
            <w:tcW w:w="680" w:type="dxa"/>
            <w:vMerge/>
            <w:vAlign w:val="center"/>
          </w:tcPr>
          <w:p w14:paraId="04729F77" w14:textId="77777777" w:rsidR="004508C3" w:rsidRDefault="004508C3" w:rsidP="004508C3">
            <w:pPr>
              <w:jc w:val="center"/>
              <w:rPr>
                <w:lang w:eastAsia="zh-CN"/>
              </w:rPr>
            </w:pPr>
          </w:p>
        </w:tc>
        <w:tc>
          <w:tcPr>
            <w:tcW w:w="4561" w:type="dxa"/>
            <w:vAlign w:val="center"/>
          </w:tcPr>
          <w:p w14:paraId="3C5C4051" w14:textId="05F747CD" w:rsidR="004508C3" w:rsidRDefault="004508C3" w:rsidP="004508C3">
            <w:pPr>
              <w:rPr>
                <w:lang w:eastAsia="zh-CN"/>
              </w:rPr>
            </w:pPr>
            <w:r>
              <w:rPr>
                <w:rFonts w:asciiTheme="minorHAnsi" w:hAnsiTheme="minorHAnsi" w:cstheme="minorHAnsi"/>
                <w:lang w:eastAsia="zh-CN"/>
              </w:rPr>
              <w:t>TS 110/35/10 kV OTOČAC – TS 35/20/10 kV BRINJE</w:t>
            </w:r>
          </w:p>
        </w:tc>
        <w:tc>
          <w:tcPr>
            <w:tcW w:w="1217" w:type="dxa"/>
            <w:vAlign w:val="center"/>
          </w:tcPr>
          <w:p w14:paraId="3A1C4415" w14:textId="21F07690" w:rsidR="004508C3" w:rsidRDefault="004508C3" w:rsidP="004508C3">
            <w:pPr>
              <w:jc w:val="center"/>
              <w:rPr>
                <w:lang w:eastAsia="zh-CN"/>
              </w:rPr>
            </w:pPr>
            <w:r>
              <w:rPr>
                <w:lang w:eastAsia="zh-CN"/>
              </w:rPr>
              <w:t>17,10</w:t>
            </w:r>
          </w:p>
        </w:tc>
        <w:tc>
          <w:tcPr>
            <w:tcW w:w="1205" w:type="dxa"/>
            <w:vAlign w:val="center"/>
          </w:tcPr>
          <w:p w14:paraId="696CBF9B" w14:textId="7A1362B9" w:rsidR="004508C3" w:rsidRDefault="004508C3" w:rsidP="004508C3">
            <w:pPr>
              <w:jc w:val="center"/>
              <w:rPr>
                <w:lang w:eastAsia="zh-CN"/>
              </w:rPr>
            </w:pPr>
            <w:r>
              <w:rPr>
                <w:lang w:eastAsia="zh-CN"/>
              </w:rPr>
              <w:t>0,12</w:t>
            </w:r>
          </w:p>
        </w:tc>
        <w:tc>
          <w:tcPr>
            <w:tcW w:w="1119" w:type="dxa"/>
            <w:vAlign w:val="center"/>
          </w:tcPr>
          <w:p w14:paraId="0BFF7F51" w14:textId="21C1CB8D" w:rsidR="004508C3" w:rsidRDefault="004508C3" w:rsidP="004508C3">
            <w:pPr>
              <w:jc w:val="center"/>
              <w:rPr>
                <w:lang w:eastAsia="zh-CN"/>
              </w:rPr>
            </w:pPr>
            <w:r>
              <w:rPr>
                <w:lang w:eastAsia="zh-CN"/>
              </w:rPr>
              <w:t>17,22</w:t>
            </w:r>
          </w:p>
        </w:tc>
      </w:tr>
      <w:tr w:rsidR="004508C3" w14:paraId="6E571D90" w14:textId="77777777" w:rsidTr="00022FFA">
        <w:tc>
          <w:tcPr>
            <w:tcW w:w="680" w:type="dxa"/>
            <w:vMerge/>
            <w:vAlign w:val="center"/>
          </w:tcPr>
          <w:p w14:paraId="6E59786D" w14:textId="77777777" w:rsidR="004508C3" w:rsidRDefault="004508C3" w:rsidP="004508C3">
            <w:pPr>
              <w:jc w:val="center"/>
              <w:rPr>
                <w:lang w:eastAsia="zh-CN"/>
              </w:rPr>
            </w:pPr>
          </w:p>
        </w:tc>
        <w:tc>
          <w:tcPr>
            <w:tcW w:w="4561" w:type="dxa"/>
            <w:vAlign w:val="center"/>
          </w:tcPr>
          <w:p w14:paraId="796DE58E" w14:textId="7A8A3333" w:rsidR="004508C3" w:rsidRDefault="004508C3" w:rsidP="004508C3">
            <w:pPr>
              <w:rPr>
                <w:lang w:eastAsia="zh-CN"/>
              </w:rPr>
            </w:pPr>
            <w:r>
              <w:rPr>
                <w:rFonts w:asciiTheme="minorHAnsi" w:hAnsiTheme="minorHAnsi" w:cstheme="minorHAnsi"/>
                <w:lang w:eastAsia="zh-CN"/>
              </w:rPr>
              <w:t>TS 35/10 kV PERUŠIĆ – TS 35/10 kV LIČKO LEŠĆE</w:t>
            </w:r>
          </w:p>
        </w:tc>
        <w:tc>
          <w:tcPr>
            <w:tcW w:w="1217" w:type="dxa"/>
            <w:vAlign w:val="center"/>
          </w:tcPr>
          <w:p w14:paraId="080C7173" w14:textId="1662311F" w:rsidR="004508C3" w:rsidRDefault="004508C3" w:rsidP="004508C3">
            <w:pPr>
              <w:jc w:val="center"/>
              <w:rPr>
                <w:lang w:eastAsia="zh-CN"/>
              </w:rPr>
            </w:pPr>
            <w:r>
              <w:rPr>
                <w:lang w:eastAsia="zh-CN"/>
              </w:rPr>
              <w:t>3,95</w:t>
            </w:r>
          </w:p>
        </w:tc>
        <w:tc>
          <w:tcPr>
            <w:tcW w:w="1205" w:type="dxa"/>
            <w:vAlign w:val="center"/>
          </w:tcPr>
          <w:p w14:paraId="6068FBCD" w14:textId="77777777" w:rsidR="004508C3" w:rsidRDefault="004508C3" w:rsidP="004508C3">
            <w:pPr>
              <w:jc w:val="center"/>
              <w:rPr>
                <w:lang w:eastAsia="zh-CN"/>
              </w:rPr>
            </w:pPr>
          </w:p>
        </w:tc>
        <w:tc>
          <w:tcPr>
            <w:tcW w:w="1119" w:type="dxa"/>
            <w:vAlign w:val="center"/>
          </w:tcPr>
          <w:p w14:paraId="3690DC10" w14:textId="3E3F8B90" w:rsidR="004508C3" w:rsidRDefault="004508C3" w:rsidP="004508C3">
            <w:pPr>
              <w:jc w:val="center"/>
              <w:rPr>
                <w:lang w:eastAsia="zh-CN"/>
              </w:rPr>
            </w:pPr>
            <w:r>
              <w:rPr>
                <w:lang w:eastAsia="zh-CN"/>
              </w:rPr>
              <w:t>3,95</w:t>
            </w:r>
          </w:p>
        </w:tc>
      </w:tr>
      <w:tr w:rsidR="00022FFA" w14:paraId="22C9D094" w14:textId="77777777" w:rsidTr="00022FFA">
        <w:trPr>
          <w:trHeight w:val="345"/>
        </w:trPr>
        <w:tc>
          <w:tcPr>
            <w:tcW w:w="5241" w:type="dxa"/>
            <w:gridSpan w:val="2"/>
            <w:vAlign w:val="center"/>
          </w:tcPr>
          <w:p w14:paraId="2F2ADEA0" w14:textId="16ED42DC" w:rsidR="00022FFA" w:rsidRPr="00022FFA" w:rsidRDefault="00022FFA" w:rsidP="00022FFA">
            <w:pPr>
              <w:jc w:val="center"/>
              <w:rPr>
                <w:b/>
                <w:bCs/>
                <w:lang w:eastAsia="zh-CN"/>
              </w:rPr>
            </w:pPr>
            <w:r w:rsidRPr="00022FFA">
              <w:rPr>
                <w:b/>
                <w:bCs/>
                <w:lang w:eastAsia="zh-CN"/>
              </w:rPr>
              <w:t>UKUPNO</w:t>
            </w:r>
            <w:r>
              <w:rPr>
                <w:b/>
                <w:bCs/>
                <w:lang w:eastAsia="zh-CN"/>
              </w:rPr>
              <w:t xml:space="preserve"> (km)</w:t>
            </w:r>
          </w:p>
        </w:tc>
        <w:tc>
          <w:tcPr>
            <w:tcW w:w="1217" w:type="dxa"/>
            <w:vAlign w:val="center"/>
          </w:tcPr>
          <w:p w14:paraId="1AAB7E16" w14:textId="402264F2" w:rsidR="00022FFA" w:rsidRPr="00022FFA" w:rsidRDefault="00022FFA" w:rsidP="00022FFA">
            <w:pPr>
              <w:jc w:val="center"/>
              <w:rPr>
                <w:b/>
                <w:bCs/>
                <w:lang w:eastAsia="zh-CN"/>
              </w:rPr>
            </w:pPr>
            <w:r w:rsidRPr="00022FFA">
              <w:rPr>
                <w:b/>
                <w:bCs/>
                <w:lang w:eastAsia="zh-CN"/>
              </w:rPr>
              <w:t>179,92</w:t>
            </w:r>
          </w:p>
        </w:tc>
        <w:tc>
          <w:tcPr>
            <w:tcW w:w="1205" w:type="dxa"/>
            <w:vAlign w:val="center"/>
          </w:tcPr>
          <w:p w14:paraId="4010E34A" w14:textId="2143695D" w:rsidR="00022FFA" w:rsidRPr="00022FFA" w:rsidRDefault="00022FFA" w:rsidP="00022FFA">
            <w:pPr>
              <w:jc w:val="center"/>
              <w:rPr>
                <w:b/>
                <w:bCs/>
                <w:lang w:eastAsia="zh-CN"/>
              </w:rPr>
            </w:pPr>
            <w:r w:rsidRPr="00022FFA">
              <w:rPr>
                <w:b/>
                <w:bCs/>
                <w:lang w:eastAsia="zh-CN"/>
              </w:rPr>
              <w:t>67,08</w:t>
            </w:r>
          </w:p>
        </w:tc>
        <w:tc>
          <w:tcPr>
            <w:tcW w:w="1119" w:type="dxa"/>
            <w:vAlign w:val="center"/>
          </w:tcPr>
          <w:p w14:paraId="62EC6ACB" w14:textId="260BC59B" w:rsidR="00022FFA" w:rsidRPr="00022FFA" w:rsidRDefault="00022FFA" w:rsidP="00022FFA">
            <w:pPr>
              <w:jc w:val="center"/>
              <w:rPr>
                <w:b/>
                <w:bCs/>
                <w:lang w:eastAsia="zh-CN"/>
              </w:rPr>
            </w:pPr>
            <w:r w:rsidRPr="00022FFA">
              <w:rPr>
                <w:b/>
                <w:bCs/>
                <w:lang w:eastAsia="zh-CN"/>
              </w:rPr>
              <w:t>247,00</w:t>
            </w:r>
          </w:p>
        </w:tc>
      </w:tr>
    </w:tbl>
    <w:p w14:paraId="3ED6679D" w14:textId="77777777" w:rsidR="00022FFA" w:rsidRPr="00C601E7" w:rsidRDefault="00022FFA" w:rsidP="00022FFA">
      <w:pPr>
        <w:jc w:val="center"/>
        <w:rPr>
          <w:rFonts w:cstheme="minorHAnsi"/>
          <w:sz w:val="20"/>
          <w:szCs w:val="20"/>
          <w:lang w:eastAsia="zh-CN"/>
        </w:rPr>
      </w:pPr>
      <w:r w:rsidRPr="00C601E7">
        <w:rPr>
          <w:rFonts w:cstheme="minorHAnsi"/>
          <w:sz w:val="20"/>
          <w:szCs w:val="20"/>
          <w:lang w:eastAsia="zh-CN"/>
        </w:rPr>
        <w:t xml:space="preserve">Izvor: HEP ODS d.o.o. </w:t>
      </w:r>
      <w:proofErr w:type="spellStart"/>
      <w:r w:rsidRPr="00C601E7">
        <w:rPr>
          <w:rFonts w:cstheme="minorHAnsi"/>
          <w:sz w:val="20"/>
          <w:szCs w:val="20"/>
          <w:lang w:eastAsia="zh-CN"/>
        </w:rPr>
        <w:t>Elektrolika</w:t>
      </w:r>
      <w:proofErr w:type="spellEnd"/>
      <w:r w:rsidRPr="00C601E7">
        <w:rPr>
          <w:rFonts w:cstheme="minorHAnsi"/>
          <w:sz w:val="20"/>
          <w:szCs w:val="20"/>
          <w:lang w:eastAsia="zh-CN"/>
        </w:rPr>
        <w:t xml:space="preserve"> Gospić</w:t>
      </w:r>
    </w:p>
    <w:p w14:paraId="0E0BA7FD" w14:textId="77777777" w:rsidR="00603500" w:rsidRPr="00C601E7" w:rsidRDefault="00DC676F" w:rsidP="00DC676F">
      <w:pPr>
        <w:pStyle w:val="Odlomakpopisa"/>
        <w:rPr>
          <w:lang w:eastAsia="zh-CN"/>
        </w:rPr>
        <w:sectPr w:rsidR="00603500" w:rsidRPr="00C601E7" w:rsidSect="00B64B26">
          <w:headerReference w:type="default" r:id="rId18"/>
          <w:footerReference w:type="default" r:id="rId19"/>
          <w:pgSz w:w="11906" w:h="16838"/>
          <w:pgMar w:top="1418" w:right="1418" w:bottom="1418" w:left="1701" w:header="709" w:footer="709" w:gutter="0"/>
          <w:cols w:space="708"/>
          <w:docGrid w:linePitch="360"/>
        </w:sectPr>
      </w:pPr>
      <w:proofErr w:type="spellStart"/>
      <w:r w:rsidRPr="00C601E7">
        <w:rPr>
          <w:lang w:eastAsia="zh-CN"/>
        </w:rPr>
        <w:t>Elektroenergetski</w:t>
      </w:r>
      <w:proofErr w:type="spellEnd"/>
      <w:r w:rsidRPr="00C601E7">
        <w:rPr>
          <w:lang w:eastAsia="zh-CN"/>
        </w:rPr>
        <w:t xml:space="preserve"> </w:t>
      </w:r>
      <w:proofErr w:type="spellStart"/>
      <w:r w:rsidRPr="00C601E7">
        <w:rPr>
          <w:lang w:eastAsia="zh-CN"/>
        </w:rPr>
        <w:t>objekti</w:t>
      </w:r>
      <w:proofErr w:type="spellEnd"/>
      <w:r w:rsidRPr="00C601E7">
        <w:rPr>
          <w:lang w:eastAsia="zh-CN"/>
        </w:rPr>
        <w:t xml:space="preserve"> </w:t>
      </w:r>
      <w:proofErr w:type="spellStart"/>
      <w:r w:rsidRPr="00C601E7">
        <w:rPr>
          <w:lang w:eastAsia="zh-CN"/>
        </w:rPr>
        <w:t>naponske</w:t>
      </w:r>
      <w:proofErr w:type="spellEnd"/>
      <w:r w:rsidRPr="00C601E7">
        <w:rPr>
          <w:lang w:eastAsia="zh-CN"/>
        </w:rPr>
        <w:t xml:space="preserve"> </w:t>
      </w:r>
      <w:proofErr w:type="spellStart"/>
      <w:r w:rsidRPr="00C601E7">
        <w:rPr>
          <w:lang w:eastAsia="zh-CN"/>
        </w:rPr>
        <w:t>razine</w:t>
      </w:r>
      <w:proofErr w:type="spellEnd"/>
      <w:r w:rsidRPr="00C601E7">
        <w:rPr>
          <w:lang w:eastAsia="zh-CN"/>
        </w:rPr>
        <w:t xml:space="preserve"> 110 kV </w:t>
      </w:r>
      <w:proofErr w:type="spellStart"/>
      <w:r w:rsidRPr="00C601E7">
        <w:rPr>
          <w:lang w:eastAsia="zh-CN"/>
        </w:rPr>
        <w:t>i</w:t>
      </w:r>
      <w:proofErr w:type="spellEnd"/>
      <w:r w:rsidRPr="00C601E7">
        <w:rPr>
          <w:lang w:eastAsia="zh-CN"/>
        </w:rPr>
        <w:t xml:space="preserve"> </w:t>
      </w:r>
      <w:proofErr w:type="spellStart"/>
      <w:r w:rsidRPr="00C601E7">
        <w:rPr>
          <w:lang w:eastAsia="zh-CN"/>
        </w:rPr>
        <w:t>više</w:t>
      </w:r>
      <w:proofErr w:type="spellEnd"/>
      <w:r w:rsidRPr="00C601E7">
        <w:rPr>
          <w:lang w:eastAsia="zh-CN"/>
        </w:rPr>
        <w:t xml:space="preserve"> </w:t>
      </w:r>
      <w:proofErr w:type="spellStart"/>
      <w:r w:rsidR="00603500" w:rsidRPr="00C601E7">
        <w:rPr>
          <w:lang w:eastAsia="zh-CN"/>
        </w:rPr>
        <w:t>na</w:t>
      </w:r>
      <w:proofErr w:type="spellEnd"/>
      <w:r w:rsidR="00603500" w:rsidRPr="00C601E7">
        <w:rPr>
          <w:lang w:eastAsia="zh-CN"/>
        </w:rPr>
        <w:t xml:space="preserve"> </w:t>
      </w:r>
      <w:proofErr w:type="spellStart"/>
      <w:r w:rsidR="00603500" w:rsidRPr="00C601E7">
        <w:rPr>
          <w:lang w:eastAsia="zh-CN"/>
        </w:rPr>
        <w:t>području</w:t>
      </w:r>
      <w:proofErr w:type="spellEnd"/>
      <w:r w:rsidR="00603500" w:rsidRPr="00C601E7">
        <w:rPr>
          <w:lang w:eastAsia="zh-CN"/>
        </w:rPr>
        <w:t xml:space="preserve"> </w:t>
      </w:r>
      <w:proofErr w:type="spellStart"/>
      <w:r w:rsidR="00603500" w:rsidRPr="00C601E7">
        <w:rPr>
          <w:lang w:eastAsia="zh-CN"/>
        </w:rPr>
        <w:t>Grada</w:t>
      </w:r>
      <w:proofErr w:type="spellEnd"/>
      <w:r w:rsidR="00603500" w:rsidRPr="00C601E7">
        <w:rPr>
          <w:lang w:eastAsia="zh-CN"/>
        </w:rPr>
        <w:t xml:space="preserve"> </w:t>
      </w:r>
      <w:proofErr w:type="spellStart"/>
      <w:r w:rsidR="00603500" w:rsidRPr="00C601E7">
        <w:rPr>
          <w:lang w:eastAsia="zh-CN"/>
        </w:rPr>
        <w:t>Otočca</w:t>
      </w:r>
      <w:proofErr w:type="spellEnd"/>
      <w:r w:rsidR="00603500" w:rsidRPr="00C601E7">
        <w:rPr>
          <w:lang w:eastAsia="zh-CN"/>
        </w:rPr>
        <w:t xml:space="preserve"> </w:t>
      </w:r>
      <w:r w:rsidRPr="00C601E7">
        <w:rPr>
          <w:lang w:eastAsia="zh-CN"/>
        </w:rPr>
        <w:t xml:space="preserve">u </w:t>
      </w:r>
      <w:proofErr w:type="spellStart"/>
      <w:r w:rsidRPr="00C601E7">
        <w:rPr>
          <w:lang w:eastAsia="zh-CN"/>
        </w:rPr>
        <w:t>nadležnosti</w:t>
      </w:r>
      <w:proofErr w:type="spellEnd"/>
      <w:r w:rsidRPr="00C601E7">
        <w:rPr>
          <w:lang w:eastAsia="zh-CN"/>
        </w:rPr>
        <w:t xml:space="preserve"> </w:t>
      </w:r>
      <w:proofErr w:type="spellStart"/>
      <w:r w:rsidRPr="00C601E7">
        <w:rPr>
          <w:lang w:eastAsia="zh-CN"/>
        </w:rPr>
        <w:t>su</w:t>
      </w:r>
      <w:proofErr w:type="spellEnd"/>
      <w:r w:rsidRPr="00C601E7">
        <w:rPr>
          <w:lang w:eastAsia="zh-CN"/>
        </w:rPr>
        <w:t xml:space="preserve"> </w:t>
      </w:r>
      <w:proofErr w:type="spellStart"/>
      <w:r w:rsidRPr="00C601E7">
        <w:rPr>
          <w:lang w:eastAsia="zh-CN"/>
        </w:rPr>
        <w:t>Hrvatskog</w:t>
      </w:r>
      <w:proofErr w:type="spellEnd"/>
      <w:r w:rsidRPr="00C601E7">
        <w:rPr>
          <w:lang w:eastAsia="zh-CN"/>
        </w:rPr>
        <w:t xml:space="preserve"> </w:t>
      </w:r>
      <w:proofErr w:type="spellStart"/>
      <w:r w:rsidRPr="00C601E7">
        <w:rPr>
          <w:lang w:eastAsia="zh-CN"/>
        </w:rPr>
        <w:t>operatera</w:t>
      </w:r>
      <w:proofErr w:type="spellEnd"/>
      <w:r w:rsidRPr="00C601E7">
        <w:rPr>
          <w:lang w:eastAsia="zh-CN"/>
        </w:rPr>
        <w:t xml:space="preserve"> </w:t>
      </w:r>
      <w:proofErr w:type="spellStart"/>
      <w:r w:rsidRPr="00C601E7">
        <w:rPr>
          <w:lang w:eastAsia="zh-CN"/>
        </w:rPr>
        <w:t>prijenosnog</w:t>
      </w:r>
      <w:proofErr w:type="spellEnd"/>
      <w:r w:rsidRPr="00C601E7">
        <w:rPr>
          <w:lang w:eastAsia="zh-CN"/>
        </w:rPr>
        <w:t xml:space="preserve"> </w:t>
      </w:r>
      <w:proofErr w:type="spellStart"/>
      <w:r w:rsidRPr="00C601E7">
        <w:rPr>
          <w:lang w:eastAsia="zh-CN"/>
        </w:rPr>
        <w:t>sustava</w:t>
      </w:r>
      <w:proofErr w:type="spellEnd"/>
      <w:r w:rsidRPr="00C601E7">
        <w:rPr>
          <w:lang w:eastAsia="zh-CN"/>
        </w:rPr>
        <w:t xml:space="preserve"> d.o.o.</w:t>
      </w:r>
      <w:r w:rsidRPr="00C601E7">
        <w:rPr>
          <w:rStyle w:val="Referencafusnote"/>
          <w:rFonts w:asciiTheme="minorHAnsi" w:hAnsiTheme="minorHAnsi" w:cstheme="minorHAnsi"/>
          <w:lang w:eastAsia="zh-CN"/>
        </w:rPr>
        <w:footnoteReference w:id="8"/>
      </w:r>
    </w:p>
    <w:p w14:paraId="22D2B161" w14:textId="2112A3E7" w:rsidR="00603500" w:rsidRDefault="00603500" w:rsidP="00603500">
      <w:pPr>
        <w:pStyle w:val="Opisslike"/>
        <w:keepNext/>
        <w:spacing w:line="276" w:lineRule="auto"/>
      </w:pPr>
      <w:bookmarkStart w:id="251" w:name="_Toc131492730"/>
      <w:r>
        <w:lastRenderedPageBreak/>
        <w:t xml:space="preserve">Tablica </w:t>
      </w:r>
      <w:fldSimple w:instr=" SEQ Tablica \* ARABIC ">
        <w:r w:rsidR="009575EA">
          <w:rPr>
            <w:noProof/>
          </w:rPr>
          <w:t>13</w:t>
        </w:r>
      </w:fldSimple>
      <w:r>
        <w:t xml:space="preserve">. Popis dalekovoda i transformatorskih stanica </w:t>
      </w:r>
      <w:r w:rsidRPr="00603500">
        <w:t>naponske razine 110 kV i više</w:t>
      </w:r>
      <w:bookmarkEnd w:id="251"/>
    </w:p>
    <w:tbl>
      <w:tblPr>
        <w:tblStyle w:val="Reetkatablice"/>
        <w:tblW w:w="0" w:type="auto"/>
        <w:tblLook w:val="04A0" w:firstRow="1" w:lastRow="0" w:firstColumn="1" w:lastColumn="0" w:noHBand="0" w:noVBand="1"/>
      </w:tblPr>
      <w:tblGrid>
        <w:gridCol w:w="2547"/>
        <w:gridCol w:w="1559"/>
        <w:gridCol w:w="1996"/>
        <w:gridCol w:w="1278"/>
        <w:gridCol w:w="1397"/>
      </w:tblGrid>
      <w:tr w:rsidR="00603500" w:rsidRPr="00603500" w14:paraId="099C729D" w14:textId="77777777" w:rsidTr="00603500">
        <w:tc>
          <w:tcPr>
            <w:tcW w:w="2547" w:type="dxa"/>
            <w:vAlign w:val="center"/>
          </w:tcPr>
          <w:p w14:paraId="5C50F0E1" w14:textId="429B8F63" w:rsidR="00603500" w:rsidRPr="00603500" w:rsidRDefault="00603500" w:rsidP="00603500">
            <w:pPr>
              <w:pStyle w:val="Odlomakpopisa"/>
              <w:spacing w:after="0"/>
              <w:jc w:val="center"/>
              <w:rPr>
                <w:rFonts w:asciiTheme="minorHAnsi" w:hAnsiTheme="minorHAnsi" w:cstheme="minorHAnsi"/>
                <w:b/>
                <w:bCs/>
                <w:sz w:val="20"/>
                <w:highlight w:val="yellow"/>
                <w:lang w:eastAsia="zh-CN"/>
              </w:rPr>
            </w:pPr>
            <w:r w:rsidRPr="00603500">
              <w:rPr>
                <w:rFonts w:asciiTheme="minorHAnsi" w:hAnsiTheme="minorHAnsi" w:cstheme="minorHAnsi"/>
                <w:b/>
                <w:bCs/>
                <w:sz w:val="20"/>
              </w:rPr>
              <w:t xml:space="preserve">NAZIV </w:t>
            </w:r>
            <w:r>
              <w:rPr>
                <w:rFonts w:asciiTheme="minorHAnsi" w:hAnsiTheme="minorHAnsi" w:cstheme="minorHAnsi"/>
                <w:b/>
                <w:bCs/>
                <w:sz w:val="20"/>
              </w:rPr>
              <w:t>DV/TS</w:t>
            </w:r>
          </w:p>
        </w:tc>
        <w:tc>
          <w:tcPr>
            <w:tcW w:w="1559" w:type="dxa"/>
            <w:vAlign w:val="center"/>
          </w:tcPr>
          <w:p w14:paraId="2835BEF5" w14:textId="19C4F46A" w:rsidR="00603500" w:rsidRPr="00603500" w:rsidRDefault="00603500" w:rsidP="00603500">
            <w:pPr>
              <w:pStyle w:val="Odlomakpopisa"/>
              <w:spacing w:after="0"/>
              <w:jc w:val="center"/>
              <w:rPr>
                <w:rFonts w:asciiTheme="minorHAnsi" w:hAnsiTheme="minorHAnsi" w:cstheme="minorHAnsi"/>
                <w:b/>
                <w:bCs/>
                <w:sz w:val="20"/>
                <w:highlight w:val="yellow"/>
                <w:lang w:eastAsia="zh-CN"/>
              </w:rPr>
            </w:pPr>
            <w:r w:rsidRPr="00603500">
              <w:rPr>
                <w:rFonts w:asciiTheme="minorHAnsi" w:hAnsiTheme="minorHAnsi" w:cstheme="minorHAnsi"/>
                <w:b/>
                <w:bCs/>
                <w:sz w:val="20"/>
              </w:rPr>
              <w:t xml:space="preserve">DULJINA VODA NA </w:t>
            </w:r>
            <w:r>
              <w:rPr>
                <w:rFonts w:asciiTheme="minorHAnsi" w:hAnsiTheme="minorHAnsi" w:cstheme="minorHAnsi"/>
                <w:b/>
                <w:bCs/>
                <w:sz w:val="20"/>
              </w:rPr>
              <w:t>PODRUČJU GRADA</w:t>
            </w:r>
          </w:p>
        </w:tc>
        <w:tc>
          <w:tcPr>
            <w:tcW w:w="1996" w:type="dxa"/>
            <w:vAlign w:val="center"/>
          </w:tcPr>
          <w:p w14:paraId="30EB80F7" w14:textId="4FCC93F8" w:rsidR="00603500" w:rsidRPr="00603500" w:rsidRDefault="00603500" w:rsidP="00603500">
            <w:pPr>
              <w:pStyle w:val="Odlomakpopisa"/>
              <w:spacing w:after="0"/>
              <w:jc w:val="center"/>
              <w:rPr>
                <w:rFonts w:asciiTheme="minorHAnsi" w:hAnsiTheme="minorHAnsi" w:cstheme="minorHAnsi"/>
                <w:b/>
                <w:bCs/>
                <w:sz w:val="20"/>
                <w:highlight w:val="yellow"/>
                <w:lang w:eastAsia="zh-CN"/>
              </w:rPr>
            </w:pPr>
            <w:r w:rsidRPr="00603500">
              <w:rPr>
                <w:rFonts w:asciiTheme="minorHAnsi" w:hAnsiTheme="minorHAnsi" w:cstheme="minorHAnsi"/>
                <w:b/>
                <w:bCs/>
                <w:sz w:val="20"/>
              </w:rPr>
              <w:t>BROJ STUPOVA I TIPOVI STUPOVA</w:t>
            </w:r>
          </w:p>
        </w:tc>
        <w:tc>
          <w:tcPr>
            <w:tcW w:w="1278" w:type="dxa"/>
            <w:vAlign w:val="center"/>
          </w:tcPr>
          <w:p w14:paraId="55BF53E7" w14:textId="48C2C42A" w:rsidR="00603500" w:rsidRPr="00603500" w:rsidRDefault="00603500" w:rsidP="00603500">
            <w:pPr>
              <w:pStyle w:val="Odlomakpopisa"/>
              <w:spacing w:after="0"/>
              <w:jc w:val="center"/>
              <w:rPr>
                <w:rFonts w:asciiTheme="minorHAnsi" w:hAnsiTheme="minorHAnsi" w:cstheme="minorHAnsi"/>
                <w:b/>
                <w:bCs/>
                <w:sz w:val="20"/>
                <w:highlight w:val="yellow"/>
                <w:lang w:eastAsia="zh-CN"/>
              </w:rPr>
            </w:pPr>
            <w:r w:rsidRPr="00603500">
              <w:rPr>
                <w:rFonts w:asciiTheme="minorHAnsi" w:hAnsiTheme="minorHAnsi" w:cstheme="minorHAnsi"/>
                <w:b/>
                <w:bCs/>
                <w:sz w:val="20"/>
              </w:rPr>
              <w:t>VODIČ</w:t>
            </w:r>
          </w:p>
        </w:tc>
        <w:tc>
          <w:tcPr>
            <w:tcW w:w="1397" w:type="dxa"/>
            <w:vAlign w:val="center"/>
          </w:tcPr>
          <w:p w14:paraId="2802AC65" w14:textId="70E65CF5" w:rsidR="00603500" w:rsidRPr="00603500" w:rsidRDefault="00603500" w:rsidP="00603500">
            <w:pPr>
              <w:pStyle w:val="Odlomakpopisa"/>
              <w:spacing w:after="0"/>
              <w:jc w:val="center"/>
              <w:rPr>
                <w:rFonts w:asciiTheme="minorHAnsi" w:hAnsiTheme="minorHAnsi" w:cstheme="minorHAnsi"/>
                <w:b/>
                <w:bCs/>
                <w:sz w:val="20"/>
                <w:highlight w:val="yellow"/>
                <w:lang w:eastAsia="zh-CN"/>
              </w:rPr>
            </w:pPr>
            <w:r w:rsidRPr="00603500">
              <w:rPr>
                <w:rFonts w:asciiTheme="minorHAnsi" w:hAnsiTheme="minorHAnsi" w:cstheme="minorHAnsi"/>
                <w:b/>
                <w:bCs/>
                <w:sz w:val="20"/>
              </w:rPr>
              <w:t>ZAŠTITNO UŽE</w:t>
            </w:r>
          </w:p>
        </w:tc>
      </w:tr>
      <w:tr w:rsidR="00603500" w:rsidRPr="00603500" w14:paraId="2F934B2A" w14:textId="77777777" w:rsidTr="00603500">
        <w:tc>
          <w:tcPr>
            <w:tcW w:w="2547" w:type="dxa"/>
            <w:vAlign w:val="center"/>
          </w:tcPr>
          <w:p w14:paraId="51E5B54B" w14:textId="19E6049A" w:rsidR="00603500" w:rsidRPr="00603500" w:rsidRDefault="00603500" w:rsidP="00603500">
            <w:pPr>
              <w:pStyle w:val="Odlomakpopisa"/>
              <w:spacing w:after="0"/>
              <w:jc w:val="left"/>
              <w:rPr>
                <w:rFonts w:asciiTheme="minorHAnsi" w:hAnsiTheme="minorHAnsi" w:cstheme="minorHAnsi"/>
                <w:sz w:val="20"/>
                <w:highlight w:val="yellow"/>
                <w:lang w:eastAsia="zh-CN"/>
              </w:rPr>
            </w:pPr>
            <w:r w:rsidRPr="00603500">
              <w:rPr>
                <w:rFonts w:asciiTheme="minorHAnsi" w:hAnsiTheme="minorHAnsi" w:cstheme="minorHAnsi"/>
                <w:sz w:val="20"/>
              </w:rPr>
              <w:t xml:space="preserve">DV 400 kV </w:t>
            </w:r>
            <w:proofErr w:type="spellStart"/>
            <w:r w:rsidRPr="00603500">
              <w:rPr>
                <w:rFonts w:asciiTheme="minorHAnsi" w:hAnsiTheme="minorHAnsi" w:cstheme="minorHAnsi"/>
                <w:sz w:val="20"/>
              </w:rPr>
              <w:t>Velebit</w:t>
            </w:r>
            <w:proofErr w:type="spellEnd"/>
            <w:r w:rsidRPr="00603500">
              <w:rPr>
                <w:rFonts w:asciiTheme="minorHAnsi" w:hAnsiTheme="minorHAnsi" w:cstheme="minorHAnsi"/>
                <w:sz w:val="20"/>
              </w:rPr>
              <w:t xml:space="preserve"> </w:t>
            </w:r>
            <w:r>
              <w:rPr>
                <w:rFonts w:asciiTheme="minorHAnsi" w:hAnsiTheme="minorHAnsi" w:cstheme="minorHAnsi"/>
                <w:sz w:val="20"/>
              </w:rPr>
              <w:t>–</w:t>
            </w:r>
            <w:r w:rsidRPr="00603500">
              <w:rPr>
                <w:rFonts w:asciiTheme="minorHAnsi" w:hAnsiTheme="minorHAnsi" w:cstheme="minorHAnsi"/>
                <w:sz w:val="20"/>
              </w:rPr>
              <w:t xml:space="preserve"> Melina</w:t>
            </w:r>
            <w:r>
              <w:rPr>
                <w:rFonts w:asciiTheme="minorHAnsi" w:hAnsiTheme="minorHAnsi" w:cstheme="minorHAnsi"/>
                <w:sz w:val="20"/>
              </w:rPr>
              <w:t xml:space="preserve"> </w:t>
            </w:r>
          </w:p>
        </w:tc>
        <w:tc>
          <w:tcPr>
            <w:tcW w:w="1559" w:type="dxa"/>
            <w:vAlign w:val="center"/>
          </w:tcPr>
          <w:p w14:paraId="7468EA4A" w14:textId="7925C5E9" w:rsidR="00603500" w:rsidRPr="00603500" w:rsidRDefault="00603500" w:rsidP="00603500">
            <w:pPr>
              <w:pStyle w:val="Odlomakpopisa"/>
              <w:spacing w:after="0"/>
              <w:jc w:val="center"/>
              <w:rPr>
                <w:rFonts w:asciiTheme="minorHAnsi" w:hAnsiTheme="minorHAnsi" w:cstheme="minorHAnsi"/>
                <w:sz w:val="20"/>
                <w:highlight w:val="yellow"/>
                <w:lang w:eastAsia="zh-CN"/>
              </w:rPr>
            </w:pPr>
            <w:r w:rsidRPr="00603500">
              <w:rPr>
                <w:rFonts w:asciiTheme="minorHAnsi" w:hAnsiTheme="minorHAnsi" w:cstheme="minorHAnsi"/>
                <w:sz w:val="20"/>
              </w:rPr>
              <w:t>35</w:t>
            </w:r>
            <w:r>
              <w:rPr>
                <w:rFonts w:asciiTheme="minorHAnsi" w:hAnsiTheme="minorHAnsi" w:cstheme="minorHAnsi"/>
                <w:sz w:val="20"/>
              </w:rPr>
              <w:t>.</w:t>
            </w:r>
            <w:r w:rsidRPr="00603500">
              <w:rPr>
                <w:rFonts w:asciiTheme="minorHAnsi" w:hAnsiTheme="minorHAnsi" w:cstheme="minorHAnsi"/>
                <w:sz w:val="20"/>
              </w:rPr>
              <w:t>070 m</w:t>
            </w:r>
          </w:p>
        </w:tc>
        <w:tc>
          <w:tcPr>
            <w:tcW w:w="1996" w:type="dxa"/>
            <w:vAlign w:val="center"/>
          </w:tcPr>
          <w:p w14:paraId="700E1270" w14:textId="77777777" w:rsidR="00603500" w:rsidRPr="00603500" w:rsidRDefault="00603500" w:rsidP="00603500">
            <w:pPr>
              <w:jc w:val="center"/>
              <w:rPr>
                <w:rFonts w:asciiTheme="minorHAnsi" w:hAnsiTheme="minorHAnsi" w:cstheme="minorHAnsi"/>
              </w:rPr>
            </w:pPr>
            <w:r w:rsidRPr="00603500">
              <w:rPr>
                <w:rFonts w:asciiTheme="minorHAnsi" w:hAnsiTheme="minorHAnsi" w:cstheme="minorHAnsi"/>
              </w:rPr>
              <w:t>98</w:t>
            </w:r>
          </w:p>
          <w:p w14:paraId="77F1163C" w14:textId="66E6360A" w:rsidR="00603500" w:rsidRPr="00603500" w:rsidRDefault="00603500" w:rsidP="00603500">
            <w:pPr>
              <w:pStyle w:val="Odlomakpopisa"/>
              <w:spacing w:after="0"/>
              <w:jc w:val="center"/>
              <w:rPr>
                <w:rFonts w:asciiTheme="minorHAnsi" w:hAnsiTheme="minorHAnsi" w:cstheme="minorHAnsi"/>
                <w:sz w:val="20"/>
                <w:highlight w:val="yellow"/>
                <w:lang w:eastAsia="zh-CN"/>
              </w:rPr>
            </w:pPr>
            <w:r w:rsidRPr="00603500">
              <w:rPr>
                <w:rFonts w:asciiTheme="minorHAnsi" w:hAnsiTheme="minorHAnsi" w:cstheme="minorHAnsi"/>
                <w:sz w:val="20"/>
              </w:rPr>
              <w:t>Ne3, Ze4, Ze6p</w:t>
            </w:r>
          </w:p>
        </w:tc>
        <w:tc>
          <w:tcPr>
            <w:tcW w:w="1278" w:type="dxa"/>
            <w:vAlign w:val="center"/>
          </w:tcPr>
          <w:p w14:paraId="76EEF7A6" w14:textId="28B41871" w:rsidR="00603500" w:rsidRPr="00603500" w:rsidRDefault="00603500" w:rsidP="00603500">
            <w:pPr>
              <w:pStyle w:val="Odlomakpopisa"/>
              <w:spacing w:after="0"/>
              <w:jc w:val="center"/>
              <w:rPr>
                <w:rFonts w:asciiTheme="minorHAnsi" w:hAnsiTheme="minorHAnsi" w:cstheme="minorHAnsi"/>
                <w:sz w:val="20"/>
                <w:highlight w:val="yellow"/>
                <w:lang w:eastAsia="zh-CN"/>
              </w:rPr>
            </w:pPr>
            <w:r w:rsidRPr="00603500">
              <w:rPr>
                <w:rFonts w:asciiTheme="minorHAnsi" w:hAnsiTheme="minorHAnsi" w:cstheme="minorHAnsi"/>
                <w:sz w:val="20"/>
              </w:rPr>
              <w:t>Al/</w:t>
            </w:r>
            <w:proofErr w:type="spellStart"/>
            <w:r w:rsidRPr="00603500">
              <w:rPr>
                <w:rFonts w:asciiTheme="minorHAnsi" w:hAnsiTheme="minorHAnsi" w:cstheme="minorHAnsi"/>
                <w:sz w:val="20"/>
              </w:rPr>
              <w:t>Če</w:t>
            </w:r>
            <w:proofErr w:type="spellEnd"/>
            <w:r w:rsidRPr="00603500">
              <w:rPr>
                <w:rFonts w:asciiTheme="minorHAnsi" w:hAnsiTheme="minorHAnsi" w:cstheme="minorHAnsi"/>
                <w:sz w:val="20"/>
              </w:rPr>
              <w:t xml:space="preserve"> 3x2x490/110 mm²</w:t>
            </w:r>
          </w:p>
        </w:tc>
        <w:tc>
          <w:tcPr>
            <w:tcW w:w="1397" w:type="dxa"/>
            <w:vAlign w:val="center"/>
          </w:tcPr>
          <w:p w14:paraId="489FA53F" w14:textId="201A75BA" w:rsidR="00603500" w:rsidRPr="00603500" w:rsidRDefault="00603500" w:rsidP="00603500">
            <w:pPr>
              <w:pStyle w:val="Odlomakpopisa"/>
              <w:spacing w:after="0"/>
              <w:jc w:val="center"/>
              <w:rPr>
                <w:rFonts w:asciiTheme="minorHAnsi" w:hAnsiTheme="minorHAnsi" w:cstheme="minorHAnsi"/>
                <w:sz w:val="20"/>
                <w:highlight w:val="yellow"/>
                <w:lang w:eastAsia="zh-CN"/>
              </w:rPr>
            </w:pPr>
            <w:r w:rsidRPr="00603500">
              <w:rPr>
                <w:rFonts w:asciiTheme="minorHAnsi" w:hAnsiTheme="minorHAnsi" w:cstheme="minorHAnsi"/>
                <w:sz w:val="20"/>
              </w:rPr>
              <w:t>2xAW 126,1 mm²</w:t>
            </w:r>
          </w:p>
        </w:tc>
      </w:tr>
      <w:tr w:rsidR="00603500" w:rsidRPr="00603500" w14:paraId="3C0F9D3A" w14:textId="77777777" w:rsidTr="00603500">
        <w:tc>
          <w:tcPr>
            <w:tcW w:w="2547" w:type="dxa"/>
            <w:vAlign w:val="center"/>
          </w:tcPr>
          <w:p w14:paraId="40B7459A" w14:textId="32232FC5" w:rsidR="00603500" w:rsidRPr="00603500" w:rsidRDefault="00603500" w:rsidP="00603500">
            <w:pPr>
              <w:pStyle w:val="Odlomakpopisa"/>
              <w:spacing w:after="0"/>
              <w:jc w:val="left"/>
              <w:rPr>
                <w:rFonts w:asciiTheme="minorHAnsi" w:hAnsiTheme="minorHAnsi" w:cstheme="minorHAnsi"/>
                <w:sz w:val="20"/>
                <w:highlight w:val="yellow"/>
                <w:lang w:eastAsia="zh-CN"/>
              </w:rPr>
            </w:pPr>
            <w:r w:rsidRPr="00603500">
              <w:rPr>
                <w:rFonts w:asciiTheme="minorHAnsi" w:hAnsiTheme="minorHAnsi" w:cstheme="minorHAnsi"/>
                <w:sz w:val="20"/>
              </w:rPr>
              <w:t xml:space="preserve">DV 220 kV </w:t>
            </w:r>
            <w:proofErr w:type="spellStart"/>
            <w:r w:rsidRPr="00603500">
              <w:rPr>
                <w:rFonts w:asciiTheme="minorHAnsi" w:hAnsiTheme="minorHAnsi" w:cstheme="minorHAnsi"/>
                <w:sz w:val="20"/>
              </w:rPr>
              <w:t>Brinje</w:t>
            </w:r>
            <w:proofErr w:type="spellEnd"/>
            <w:r w:rsidRPr="00603500">
              <w:rPr>
                <w:rFonts w:asciiTheme="minorHAnsi" w:hAnsiTheme="minorHAnsi" w:cstheme="minorHAnsi"/>
                <w:sz w:val="20"/>
              </w:rPr>
              <w:t xml:space="preserve"> – </w:t>
            </w:r>
            <w:proofErr w:type="spellStart"/>
            <w:r w:rsidRPr="00603500">
              <w:rPr>
                <w:rFonts w:asciiTheme="minorHAnsi" w:hAnsiTheme="minorHAnsi" w:cstheme="minorHAnsi"/>
                <w:sz w:val="20"/>
              </w:rPr>
              <w:t>Pađene</w:t>
            </w:r>
            <w:proofErr w:type="spellEnd"/>
          </w:p>
        </w:tc>
        <w:tc>
          <w:tcPr>
            <w:tcW w:w="1559" w:type="dxa"/>
            <w:vAlign w:val="center"/>
          </w:tcPr>
          <w:p w14:paraId="51F5F964" w14:textId="159D97D2" w:rsidR="00603500" w:rsidRPr="00603500" w:rsidRDefault="00603500" w:rsidP="00603500">
            <w:pPr>
              <w:pStyle w:val="Odlomakpopisa"/>
              <w:spacing w:after="0"/>
              <w:jc w:val="center"/>
              <w:rPr>
                <w:rFonts w:asciiTheme="minorHAnsi" w:hAnsiTheme="minorHAnsi" w:cstheme="minorHAnsi"/>
                <w:sz w:val="20"/>
                <w:highlight w:val="yellow"/>
                <w:lang w:eastAsia="zh-CN"/>
              </w:rPr>
            </w:pPr>
            <w:r w:rsidRPr="00603500">
              <w:rPr>
                <w:rFonts w:asciiTheme="minorHAnsi" w:hAnsiTheme="minorHAnsi" w:cstheme="minorHAnsi"/>
                <w:sz w:val="20"/>
              </w:rPr>
              <w:t>31</w:t>
            </w:r>
            <w:r>
              <w:rPr>
                <w:rFonts w:asciiTheme="minorHAnsi" w:hAnsiTheme="minorHAnsi" w:cstheme="minorHAnsi"/>
                <w:sz w:val="20"/>
              </w:rPr>
              <w:t>.</w:t>
            </w:r>
            <w:r w:rsidRPr="00603500">
              <w:rPr>
                <w:rFonts w:asciiTheme="minorHAnsi" w:hAnsiTheme="minorHAnsi" w:cstheme="minorHAnsi"/>
                <w:sz w:val="20"/>
              </w:rPr>
              <w:t>300 m</w:t>
            </w:r>
          </w:p>
        </w:tc>
        <w:tc>
          <w:tcPr>
            <w:tcW w:w="1996" w:type="dxa"/>
            <w:vAlign w:val="center"/>
          </w:tcPr>
          <w:p w14:paraId="2BE531D8" w14:textId="77777777" w:rsidR="00603500" w:rsidRPr="00603500" w:rsidRDefault="00603500" w:rsidP="00603500">
            <w:pPr>
              <w:jc w:val="center"/>
              <w:rPr>
                <w:rFonts w:asciiTheme="minorHAnsi" w:hAnsiTheme="minorHAnsi" w:cstheme="minorHAnsi"/>
              </w:rPr>
            </w:pPr>
            <w:r w:rsidRPr="00603500">
              <w:rPr>
                <w:rFonts w:asciiTheme="minorHAnsi" w:hAnsiTheme="minorHAnsi" w:cstheme="minorHAnsi"/>
              </w:rPr>
              <w:t>90</w:t>
            </w:r>
          </w:p>
          <w:p w14:paraId="646D4000" w14:textId="12B5EADC" w:rsidR="00603500" w:rsidRPr="00603500" w:rsidRDefault="00603500" w:rsidP="00603500">
            <w:pPr>
              <w:pStyle w:val="Odlomakpopisa"/>
              <w:spacing w:after="0"/>
              <w:jc w:val="center"/>
              <w:rPr>
                <w:rFonts w:asciiTheme="minorHAnsi" w:hAnsiTheme="minorHAnsi" w:cstheme="minorHAnsi"/>
                <w:sz w:val="20"/>
                <w:highlight w:val="yellow"/>
                <w:lang w:eastAsia="zh-CN"/>
              </w:rPr>
            </w:pPr>
            <w:r w:rsidRPr="00603500">
              <w:rPr>
                <w:rFonts w:asciiTheme="minorHAnsi" w:hAnsiTheme="minorHAnsi" w:cstheme="minorHAnsi"/>
                <w:sz w:val="20"/>
              </w:rPr>
              <w:t>N300, N400, N450, S4, S5</w:t>
            </w:r>
          </w:p>
        </w:tc>
        <w:tc>
          <w:tcPr>
            <w:tcW w:w="1278" w:type="dxa"/>
            <w:vAlign w:val="center"/>
          </w:tcPr>
          <w:p w14:paraId="4E3D3590" w14:textId="67FFC705" w:rsidR="00603500" w:rsidRPr="00603500" w:rsidRDefault="00603500" w:rsidP="00603500">
            <w:pPr>
              <w:pStyle w:val="Odlomakpopisa"/>
              <w:spacing w:after="0"/>
              <w:jc w:val="center"/>
              <w:rPr>
                <w:rFonts w:asciiTheme="minorHAnsi" w:hAnsiTheme="minorHAnsi" w:cstheme="minorHAnsi"/>
                <w:sz w:val="20"/>
                <w:highlight w:val="yellow"/>
                <w:lang w:eastAsia="zh-CN"/>
              </w:rPr>
            </w:pPr>
            <w:r w:rsidRPr="00603500">
              <w:rPr>
                <w:rFonts w:asciiTheme="minorHAnsi" w:hAnsiTheme="minorHAnsi" w:cstheme="minorHAnsi"/>
                <w:sz w:val="20"/>
              </w:rPr>
              <w:t>Al/</w:t>
            </w:r>
            <w:proofErr w:type="spellStart"/>
            <w:r w:rsidRPr="00603500">
              <w:rPr>
                <w:rFonts w:asciiTheme="minorHAnsi" w:hAnsiTheme="minorHAnsi" w:cstheme="minorHAnsi"/>
                <w:sz w:val="20"/>
              </w:rPr>
              <w:t>Če</w:t>
            </w:r>
            <w:proofErr w:type="spellEnd"/>
            <w:r w:rsidRPr="00603500">
              <w:rPr>
                <w:rFonts w:asciiTheme="minorHAnsi" w:hAnsiTheme="minorHAnsi" w:cstheme="minorHAnsi"/>
                <w:sz w:val="20"/>
              </w:rPr>
              <w:t xml:space="preserve"> 3x360/57 mm²</w:t>
            </w:r>
          </w:p>
        </w:tc>
        <w:tc>
          <w:tcPr>
            <w:tcW w:w="1397" w:type="dxa"/>
            <w:vAlign w:val="center"/>
          </w:tcPr>
          <w:p w14:paraId="5A83077F" w14:textId="77777777" w:rsidR="00603500" w:rsidRPr="00603500" w:rsidRDefault="00603500" w:rsidP="00603500">
            <w:pPr>
              <w:jc w:val="center"/>
              <w:rPr>
                <w:rFonts w:asciiTheme="minorHAnsi" w:hAnsiTheme="minorHAnsi" w:cstheme="minorHAnsi"/>
              </w:rPr>
            </w:pPr>
            <w:r w:rsidRPr="00603500">
              <w:rPr>
                <w:rFonts w:asciiTheme="minorHAnsi" w:hAnsiTheme="minorHAnsi" w:cstheme="minorHAnsi"/>
              </w:rPr>
              <w:t>ASLH-D(S)bb 1x10 E9/125</w:t>
            </w:r>
          </w:p>
          <w:p w14:paraId="1D3CAEEE" w14:textId="6FC37690" w:rsidR="00603500" w:rsidRPr="00603500" w:rsidRDefault="00603500" w:rsidP="00603500">
            <w:pPr>
              <w:pStyle w:val="Odlomakpopisa"/>
              <w:spacing w:after="0"/>
              <w:jc w:val="center"/>
              <w:rPr>
                <w:rFonts w:asciiTheme="minorHAnsi" w:hAnsiTheme="minorHAnsi" w:cstheme="minorHAnsi"/>
                <w:sz w:val="20"/>
                <w:highlight w:val="yellow"/>
                <w:lang w:eastAsia="zh-CN"/>
              </w:rPr>
            </w:pPr>
            <w:r w:rsidRPr="00603500">
              <w:rPr>
                <w:rFonts w:asciiTheme="minorHAnsi" w:hAnsiTheme="minorHAnsi" w:cstheme="minorHAnsi"/>
                <w:sz w:val="20"/>
              </w:rPr>
              <w:t>(AA/ACS 92/56-10,3)</w:t>
            </w:r>
          </w:p>
        </w:tc>
      </w:tr>
      <w:tr w:rsidR="00603500" w:rsidRPr="00603500" w14:paraId="6B4B6DB4" w14:textId="77777777" w:rsidTr="00603500">
        <w:tc>
          <w:tcPr>
            <w:tcW w:w="2547" w:type="dxa"/>
            <w:vAlign w:val="center"/>
          </w:tcPr>
          <w:p w14:paraId="3E0F9FD3" w14:textId="38A873F0" w:rsidR="00603500" w:rsidRPr="00603500" w:rsidRDefault="00603500" w:rsidP="00603500">
            <w:pPr>
              <w:pStyle w:val="Odlomakpopisa"/>
              <w:spacing w:after="0"/>
              <w:jc w:val="left"/>
              <w:rPr>
                <w:rFonts w:asciiTheme="minorHAnsi" w:hAnsiTheme="minorHAnsi" w:cstheme="minorHAnsi"/>
                <w:sz w:val="20"/>
                <w:highlight w:val="yellow"/>
                <w:lang w:eastAsia="zh-CN"/>
              </w:rPr>
            </w:pPr>
            <w:r w:rsidRPr="00603500">
              <w:rPr>
                <w:rFonts w:asciiTheme="minorHAnsi" w:hAnsiTheme="minorHAnsi" w:cstheme="minorHAnsi"/>
                <w:sz w:val="20"/>
              </w:rPr>
              <w:t xml:space="preserve">DV 110 kV </w:t>
            </w:r>
            <w:proofErr w:type="spellStart"/>
            <w:r w:rsidRPr="00603500">
              <w:rPr>
                <w:rFonts w:asciiTheme="minorHAnsi" w:hAnsiTheme="minorHAnsi" w:cstheme="minorHAnsi"/>
                <w:sz w:val="20"/>
              </w:rPr>
              <w:t>Senj</w:t>
            </w:r>
            <w:proofErr w:type="spellEnd"/>
            <w:r w:rsidRPr="00603500">
              <w:rPr>
                <w:rFonts w:asciiTheme="minorHAnsi" w:hAnsiTheme="minorHAnsi" w:cstheme="minorHAnsi"/>
                <w:sz w:val="20"/>
              </w:rPr>
              <w:t xml:space="preserve"> – </w:t>
            </w:r>
            <w:proofErr w:type="spellStart"/>
            <w:r w:rsidRPr="00603500">
              <w:rPr>
                <w:rFonts w:asciiTheme="minorHAnsi" w:hAnsiTheme="minorHAnsi" w:cstheme="minorHAnsi"/>
                <w:sz w:val="20"/>
              </w:rPr>
              <w:t>Otočac</w:t>
            </w:r>
            <w:proofErr w:type="spellEnd"/>
          </w:p>
        </w:tc>
        <w:tc>
          <w:tcPr>
            <w:tcW w:w="1559" w:type="dxa"/>
            <w:vAlign w:val="center"/>
          </w:tcPr>
          <w:p w14:paraId="78732EC0" w14:textId="1F6D9EA2" w:rsidR="00603500" w:rsidRPr="00603500" w:rsidRDefault="00603500" w:rsidP="00603500">
            <w:pPr>
              <w:pStyle w:val="Odlomakpopisa"/>
              <w:spacing w:after="0"/>
              <w:jc w:val="center"/>
              <w:rPr>
                <w:rFonts w:asciiTheme="minorHAnsi" w:hAnsiTheme="minorHAnsi" w:cstheme="minorHAnsi"/>
                <w:sz w:val="20"/>
                <w:highlight w:val="yellow"/>
                <w:lang w:eastAsia="zh-CN"/>
              </w:rPr>
            </w:pPr>
            <w:r w:rsidRPr="00603500">
              <w:rPr>
                <w:rFonts w:asciiTheme="minorHAnsi" w:hAnsiTheme="minorHAnsi" w:cstheme="minorHAnsi"/>
                <w:sz w:val="20"/>
              </w:rPr>
              <w:t>18</w:t>
            </w:r>
            <w:r>
              <w:rPr>
                <w:rFonts w:asciiTheme="minorHAnsi" w:hAnsiTheme="minorHAnsi" w:cstheme="minorHAnsi"/>
                <w:sz w:val="20"/>
              </w:rPr>
              <w:t>.</w:t>
            </w:r>
            <w:r w:rsidRPr="00603500">
              <w:rPr>
                <w:rFonts w:asciiTheme="minorHAnsi" w:hAnsiTheme="minorHAnsi" w:cstheme="minorHAnsi"/>
                <w:sz w:val="20"/>
              </w:rPr>
              <w:t>300 m</w:t>
            </w:r>
          </w:p>
        </w:tc>
        <w:tc>
          <w:tcPr>
            <w:tcW w:w="1996" w:type="dxa"/>
            <w:vAlign w:val="center"/>
          </w:tcPr>
          <w:p w14:paraId="625D862D" w14:textId="77777777" w:rsidR="00603500" w:rsidRPr="00603500" w:rsidRDefault="00603500" w:rsidP="00603500">
            <w:pPr>
              <w:jc w:val="center"/>
              <w:rPr>
                <w:rFonts w:asciiTheme="minorHAnsi" w:hAnsiTheme="minorHAnsi" w:cstheme="minorHAnsi"/>
              </w:rPr>
            </w:pPr>
            <w:r w:rsidRPr="00603500">
              <w:rPr>
                <w:rFonts w:asciiTheme="minorHAnsi" w:hAnsiTheme="minorHAnsi" w:cstheme="minorHAnsi"/>
              </w:rPr>
              <w:t>71</w:t>
            </w:r>
          </w:p>
          <w:p w14:paraId="75D5786D" w14:textId="38F15FD0" w:rsidR="00603500" w:rsidRPr="00603500" w:rsidRDefault="00603500" w:rsidP="00603500">
            <w:pPr>
              <w:pStyle w:val="Odlomakpopisa"/>
              <w:spacing w:after="0"/>
              <w:jc w:val="center"/>
              <w:rPr>
                <w:rFonts w:asciiTheme="minorHAnsi" w:hAnsiTheme="minorHAnsi" w:cstheme="minorHAnsi"/>
                <w:sz w:val="20"/>
                <w:highlight w:val="yellow"/>
                <w:lang w:eastAsia="zh-CN"/>
              </w:rPr>
            </w:pPr>
            <w:r w:rsidRPr="00603500">
              <w:rPr>
                <w:rFonts w:asciiTheme="minorHAnsi" w:hAnsiTheme="minorHAnsi" w:cstheme="minorHAnsi"/>
                <w:sz w:val="20"/>
              </w:rPr>
              <w:t>RB, NB, KRB, Nc13, Zc15, Zc29</w:t>
            </w:r>
          </w:p>
        </w:tc>
        <w:tc>
          <w:tcPr>
            <w:tcW w:w="1278" w:type="dxa"/>
            <w:vAlign w:val="center"/>
          </w:tcPr>
          <w:p w14:paraId="1979F765" w14:textId="1EF584E2" w:rsidR="00603500" w:rsidRPr="00603500" w:rsidRDefault="00603500" w:rsidP="00603500">
            <w:pPr>
              <w:pStyle w:val="Odlomakpopisa"/>
              <w:spacing w:after="0"/>
              <w:jc w:val="center"/>
              <w:rPr>
                <w:rFonts w:asciiTheme="minorHAnsi" w:hAnsiTheme="minorHAnsi" w:cstheme="minorHAnsi"/>
                <w:sz w:val="20"/>
                <w:highlight w:val="yellow"/>
                <w:lang w:eastAsia="zh-CN"/>
              </w:rPr>
            </w:pPr>
            <w:r w:rsidRPr="00603500">
              <w:rPr>
                <w:rFonts w:asciiTheme="minorHAnsi" w:hAnsiTheme="minorHAnsi" w:cstheme="minorHAnsi"/>
                <w:sz w:val="20"/>
              </w:rPr>
              <w:t>Al/</w:t>
            </w:r>
            <w:proofErr w:type="spellStart"/>
            <w:r w:rsidRPr="00603500">
              <w:rPr>
                <w:rFonts w:asciiTheme="minorHAnsi" w:hAnsiTheme="minorHAnsi" w:cstheme="minorHAnsi"/>
                <w:sz w:val="20"/>
              </w:rPr>
              <w:t>Če</w:t>
            </w:r>
            <w:proofErr w:type="spellEnd"/>
            <w:r w:rsidRPr="00603500">
              <w:rPr>
                <w:rFonts w:asciiTheme="minorHAnsi" w:hAnsiTheme="minorHAnsi" w:cstheme="minorHAnsi"/>
                <w:sz w:val="20"/>
              </w:rPr>
              <w:t xml:space="preserve"> 3x150/25 mm²</w:t>
            </w:r>
          </w:p>
        </w:tc>
        <w:tc>
          <w:tcPr>
            <w:tcW w:w="1397" w:type="dxa"/>
            <w:vAlign w:val="center"/>
          </w:tcPr>
          <w:p w14:paraId="771492AA" w14:textId="2E40597E" w:rsidR="00603500" w:rsidRPr="00603500" w:rsidRDefault="00603500" w:rsidP="00603500">
            <w:pPr>
              <w:pStyle w:val="Odlomakpopisa"/>
              <w:spacing w:after="0"/>
              <w:jc w:val="center"/>
              <w:rPr>
                <w:rFonts w:asciiTheme="minorHAnsi" w:hAnsiTheme="minorHAnsi" w:cstheme="minorHAnsi"/>
                <w:sz w:val="20"/>
                <w:highlight w:val="yellow"/>
                <w:lang w:eastAsia="zh-CN"/>
              </w:rPr>
            </w:pPr>
            <w:proofErr w:type="spellStart"/>
            <w:r w:rsidRPr="00603500">
              <w:rPr>
                <w:rFonts w:asciiTheme="minorHAnsi" w:hAnsiTheme="minorHAnsi" w:cstheme="minorHAnsi"/>
                <w:sz w:val="20"/>
              </w:rPr>
              <w:t>Če</w:t>
            </w:r>
            <w:proofErr w:type="spellEnd"/>
            <w:r w:rsidRPr="00603500">
              <w:rPr>
                <w:rFonts w:asciiTheme="minorHAnsi" w:hAnsiTheme="minorHAnsi" w:cstheme="minorHAnsi"/>
                <w:sz w:val="20"/>
              </w:rPr>
              <w:t xml:space="preserve"> 50 mm²</w:t>
            </w:r>
          </w:p>
        </w:tc>
      </w:tr>
      <w:tr w:rsidR="00603500" w:rsidRPr="00603500" w14:paraId="64933A93" w14:textId="77777777" w:rsidTr="00603500">
        <w:tc>
          <w:tcPr>
            <w:tcW w:w="2547" w:type="dxa"/>
            <w:vAlign w:val="center"/>
          </w:tcPr>
          <w:p w14:paraId="47BC8C99" w14:textId="733C3FE2" w:rsidR="00603500" w:rsidRPr="00603500" w:rsidRDefault="00603500" w:rsidP="00603500">
            <w:pPr>
              <w:pStyle w:val="Odlomakpopisa"/>
              <w:spacing w:after="0"/>
              <w:jc w:val="left"/>
              <w:rPr>
                <w:rFonts w:asciiTheme="minorHAnsi" w:hAnsiTheme="minorHAnsi" w:cstheme="minorHAnsi"/>
                <w:sz w:val="20"/>
                <w:highlight w:val="yellow"/>
                <w:lang w:eastAsia="zh-CN"/>
              </w:rPr>
            </w:pPr>
            <w:r w:rsidRPr="00603500">
              <w:rPr>
                <w:rFonts w:asciiTheme="minorHAnsi" w:hAnsiTheme="minorHAnsi" w:cstheme="minorHAnsi"/>
                <w:sz w:val="20"/>
              </w:rPr>
              <w:t xml:space="preserve">DV 110 kV </w:t>
            </w:r>
            <w:proofErr w:type="spellStart"/>
            <w:r w:rsidRPr="00603500">
              <w:rPr>
                <w:rFonts w:asciiTheme="minorHAnsi" w:hAnsiTheme="minorHAnsi" w:cstheme="minorHAnsi"/>
                <w:sz w:val="20"/>
              </w:rPr>
              <w:t>Otočac</w:t>
            </w:r>
            <w:proofErr w:type="spellEnd"/>
            <w:r w:rsidRPr="00603500">
              <w:rPr>
                <w:rFonts w:asciiTheme="minorHAnsi" w:hAnsiTheme="minorHAnsi" w:cstheme="minorHAnsi"/>
                <w:sz w:val="20"/>
              </w:rPr>
              <w:t xml:space="preserve"> – </w:t>
            </w:r>
            <w:proofErr w:type="spellStart"/>
            <w:r w:rsidRPr="00603500">
              <w:rPr>
                <w:rFonts w:asciiTheme="minorHAnsi" w:hAnsiTheme="minorHAnsi" w:cstheme="minorHAnsi"/>
                <w:sz w:val="20"/>
              </w:rPr>
              <w:t>Lički</w:t>
            </w:r>
            <w:proofErr w:type="spellEnd"/>
            <w:r w:rsidRPr="00603500">
              <w:rPr>
                <w:rFonts w:asciiTheme="minorHAnsi" w:hAnsiTheme="minorHAnsi" w:cstheme="minorHAnsi"/>
                <w:sz w:val="20"/>
              </w:rPr>
              <w:t xml:space="preserve"> </w:t>
            </w:r>
            <w:proofErr w:type="spellStart"/>
            <w:r w:rsidRPr="00603500">
              <w:rPr>
                <w:rFonts w:asciiTheme="minorHAnsi" w:hAnsiTheme="minorHAnsi" w:cstheme="minorHAnsi"/>
                <w:sz w:val="20"/>
              </w:rPr>
              <w:t>Osik</w:t>
            </w:r>
            <w:proofErr w:type="spellEnd"/>
          </w:p>
        </w:tc>
        <w:tc>
          <w:tcPr>
            <w:tcW w:w="1559" w:type="dxa"/>
            <w:vAlign w:val="center"/>
          </w:tcPr>
          <w:p w14:paraId="276AAD50" w14:textId="70F98C95" w:rsidR="00603500" w:rsidRPr="00603500" w:rsidRDefault="00603500" w:rsidP="00603500">
            <w:pPr>
              <w:pStyle w:val="Odlomakpopisa"/>
              <w:spacing w:after="0"/>
              <w:jc w:val="center"/>
              <w:rPr>
                <w:rFonts w:asciiTheme="minorHAnsi" w:hAnsiTheme="minorHAnsi" w:cstheme="minorHAnsi"/>
                <w:sz w:val="20"/>
                <w:highlight w:val="yellow"/>
                <w:lang w:eastAsia="zh-CN"/>
              </w:rPr>
            </w:pPr>
            <w:r w:rsidRPr="00603500">
              <w:rPr>
                <w:rFonts w:asciiTheme="minorHAnsi" w:hAnsiTheme="minorHAnsi" w:cstheme="minorHAnsi"/>
                <w:sz w:val="20"/>
              </w:rPr>
              <w:t>17</w:t>
            </w:r>
            <w:r>
              <w:rPr>
                <w:rFonts w:asciiTheme="minorHAnsi" w:hAnsiTheme="minorHAnsi" w:cstheme="minorHAnsi"/>
                <w:sz w:val="20"/>
              </w:rPr>
              <w:t>.</w:t>
            </w:r>
            <w:r w:rsidRPr="00603500">
              <w:rPr>
                <w:rFonts w:asciiTheme="minorHAnsi" w:hAnsiTheme="minorHAnsi" w:cstheme="minorHAnsi"/>
                <w:sz w:val="20"/>
              </w:rPr>
              <w:t>240 m</w:t>
            </w:r>
          </w:p>
        </w:tc>
        <w:tc>
          <w:tcPr>
            <w:tcW w:w="1996" w:type="dxa"/>
            <w:vAlign w:val="center"/>
          </w:tcPr>
          <w:p w14:paraId="61829185" w14:textId="77777777" w:rsidR="00603500" w:rsidRPr="00603500" w:rsidRDefault="00603500" w:rsidP="00603500">
            <w:pPr>
              <w:jc w:val="center"/>
              <w:rPr>
                <w:rFonts w:asciiTheme="minorHAnsi" w:hAnsiTheme="minorHAnsi" w:cstheme="minorHAnsi"/>
              </w:rPr>
            </w:pPr>
            <w:r w:rsidRPr="00603500">
              <w:rPr>
                <w:rFonts w:asciiTheme="minorHAnsi" w:hAnsiTheme="minorHAnsi" w:cstheme="minorHAnsi"/>
              </w:rPr>
              <w:t>64</w:t>
            </w:r>
          </w:p>
          <w:p w14:paraId="4287A6D6" w14:textId="691577A0" w:rsidR="00603500" w:rsidRPr="00603500" w:rsidRDefault="00603500" w:rsidP="00603500">
            <w:pPr>
              <w:pStyle w:val="Odlomakpopisa"/>
              <w:spacing w:after="0"/>
              <w:jc w:val="center"/>
              <w:rPr>
                <w:rFonts w:asciiTheme="minorHAnsi" w:hAnsiTheme="minorHAnsi" w:cstheme="minorHAnsi"/>
                <w:sz w:val="20"/>
                <w:highlight w:val="yellow"/>
                <w:lang w:eastAsia="zh-CN"/>
              </w:rPr>
            </w:pPr>
            <w:r w:rsidRPr="00603500">
              <w:rPr>
                <w:rFonts w:asciiTheme="minorHAnsi" w:hAnsiTheme="minorHAnsi" w:cstheme="minorHAnsi"/>
                <w:sz w:val="20"/>
              </w:rPr>
              <w:t>NB, KRB, P, Nc13, Zc6, Zc15, Zc29</w:t>
            </w:r>
          </w:p>
        </w:tc>
        <w:tc>
          <w:tcPr>
            <w:tcW w:w="1278" w:type="dxa"/>
            <w:vAlign w:val="center"/>
          </w:tcPr>
          <w:p w14:paraId="6918323C" w14:textId="779B2CEF" w:rsidR="00603500" w:rsidRPr="00603500" w:rsidRDefault="00603500" w:rsidP="00603500">
            <w:pPr>
              <w:pStyle w:val="Odlomakpopisa"/>
              <w:spacing w:after="0"/>
              <w:jc w:val="center"/>
              <w:rPr>
                <w:rFonts w:asciiTheme="minorHAnsi" w:hAnsiTheme="minorHAnsi" w:cstheme="minorHAnsi"/>
                <w:sz w:val="20"/>
                <w:highlight w:val="yellow"/>
                <w:lang w:eastAsia="zh-CN"/>
              </w:rPr>
            </w:pPr>
            <w:r w:rsidRPr="00603500">
              <w:rPr>
                <w:rFonts w:asciiTheme="minorHAnsi" w:hAnsiTheme="minorHAnsi" w:cstheme="minorHAnsi"/>
                <w:sz w:val="20"/>
              </w:rPr>
              <w:t>Al/</w:t>
            </w:r>
            <w:proofErr w:type="spellStart"/>
            <w:r w:rsidRPr="00603500">
              <w:rPr>
                <w:rFonts w:asciiTheme="minorHAnsi" w:hAnsiTheme="minorHAnsi" w:cstheme="minorHAnsi"/>
                <w:sz w:val="20"/>
              </w:rPr>
              <w:t>Če</w:t>
            </w:r>
            <w:proofErr w:type="spellEnd"/>
            <w:r w:rsidRPr="00603500">
              <w:rPr>
                <w:rFonts w:asciiTheme="minorHAnsi" w:hAnsiTheme="minorHAnsi" w:cstheme="minorHAnsi"/>
                <w:sz w:val="20"/>
              </w:rPr>
              <w:t xml:space="preserve"> 3x150/25 mm²</w:t>
            </w:r>
          </w:p>
        </w:tc>
        <w:tc>
          <w:tcPr>
            <w:tcW w:w="1397" w:type="dxa"/>
            <w:vAlign w:val="center"/>
          </w:tcPr>
          <w:p w14:paraId="604C2779" w14:textId="75B603CC" w:rsidR="00603500" w:rsidRPr="00603500" w:rsidRDefault="00603500" w:rsidP="00603500">
            <w:pPr>
              <w:pStyle w:val="Odlomakpopisa"/>
              <w:spacing w:after="0"/>
              <w:jc w:val="center"/>
              <w:rPr>
                <w:rFonts w:asciiTheme="minorHAnsi" w:hAnsiTheme="minorHAnsi" w:cstheme="minorHAnsi"/>
                <w:sz w:val="20"/>
                <w:highlight w:val="yellow"/>
                <w:lang w:eastAsia="zh-CN"/>
              </w:rPr>
            </w:pPr>
            <w:proofErr w:type="spellStart"/>
            <w:r w:rsidRPr="00603500">
              <w:rPr>
                <w:rFonts w:asciiTheme="minorHAnsi" w:hAnsiTheme="minorHAnsi" w:cstheme="minorHAnsi"/>
                <w:sz w:val="20"/>
              </w:rPr>
              <w:t>Če</w:t>
            </w:r>
            <w:proofErr w:type="spellEnd"/>
            <w:r w:rsidRPr="00603500">
              <w:rPr>
                <w:rFonts w:asciiTheme="minorHAnsi" w:hAnsiTheme="minorHAnsi" w:cstheme="minorHAnsi"/>
                <w:sz w:val="20"/>
              </w:rPr>
              <w:t xml:space="preserve"> 50 mm²</w:t>
            </w:r>
          </w:p>
        </w:tc>
      </w:tr>
      <w:tr w:rsidR="00603500" w:rsidRPr="00603500" w14:paraId="36660B26" w14:textId="77777777" w:rsidTr="00603500">
        <w:tc>
          <w:tcPr>
            <w:tcW w:w="2547" w:type="dxa"/>
            <w:vAlign w:val="center"/>
          </w:tcPr>
          <w:p w14:paraId="7F3B0FA3" w14:textId="03EE1C3A" w:rsidR="00603500" w:rsidRPr="00603500" w:rsidRDefault="00603500" w:rsidP="00603500">
            <w:pPr>
              <w:pStyle w:val="Odlomakpopisa"/>
              <w:spacing w:after="0"/>
              <w:jc w:val="left"/>
              <w:rPr>
                <w:rFonts w:asciiTheme="minorHAnsi" w:hAnsiTheme="minorHAnsi" w:cstheme="minorHAnsi"/>
                <w:sz w:val="20"/>
                <w:highlight w:val="yellow"/>
                <w:lang w:eastAsia="zh-CN"/>
              </w:rPr>
            </w:pPr>
            <w:r w:rsidRPr="00603500">
              <w:rPr>
                <w:rFonts w:asciiTheme="minorHAnsi" w:hAnsiTheme="minorHAnsi" w:cstheme="minorHAnsi"/>
                <w:sz w:val="20"/>
              </w:rPr>
              <w:t xml:space="preserve">TS 110/35 kV </w:t>
            </w:r>
            <w:proofErr w:type="spellStart"/>
            <w:r w:rsidRPr="00603500">
              <w:rPr>
                <w:rFonts w:asciiTheme="minorHAnsi" w:hAnsiTheme="minorHAnsi" w:cstheme="minorHAnsi"/>
                <w:sz w:val="20"/>
              </w:rPr>
              <w:t>Otočac</w:t>
            </w:r>
            <w:proofErr w:type="spellEnd"/>
          </w:p>
        </w:tc>
        <w:tc>
          <w:tcPr>
            <w:tcW w:w="1559" w:type="dxa"/>
          </w:tcPr>
          <w:p w14:paraId="17D3D22F" w14:textId="77777777" w:rsidR="00603500" w:rsidRPr="00603500" w:rsidRDefault="00603500" w:rsidP="00603500">
            <w:pPr>
              <w:pStyle w:val="Odlomakpopisa"/>
              <w:spacing w:after="0"/>
              <w:jc w:val="center"/>
              <w:rPr>
                <w:rFonts w:asciiTheme="minorHAnsi" w:hAnsiTheme="minorHAnsi" w:cstheme="minorHAnsi"/>
                <w:sz w:val="20"/>
                <w:highlight w:val="yellow"/>
                <w:lang w:eastAsia="zh-CN"/>
              </w:rPr>
            </w:pPr>
          </w:p>
        </w:tc>
        <w:tc>
          <w:tcPr>
            <w:tcW w:w="1996" w:type="dxa"/>
            <w:vAlign w:val="center"/>
          </w:tcPr>
          <w:p w14:paraId="34331331" w14:textId="77777777" w:rsidR="00603500" w:rsidRPr="00603500" w:rsidRDefault="00603500" w:rsidP="00603500">
            <w:pPr>
              <w:pStyle w:val="Odlomakpopisa"/>
              <w:spacing w:after="0"/>
              <w:jc w:val="center"/>
              <w:rPr>
                <w:rFonts w:asciiTheme="minorHAnsi" w:hAnsiTheme="minorHAnsi" w:cstheme="minorHAnsi"/>
                <w:sz w:val="20"/>
                <w:highlight w:val="yellow"/>
                <w:lang w:eastAsia="zh-CN"/>
              </w:rPr>
            </w:pPr>
          </w:p>
        </w:tc>
        <w:tc>
          <w:tcPr>
            <w:tcW w:w="1278" w:type="dxa"/>
            <w:vAlign w:val="center"/>
          </w:tcPr>
          <w:p w14:paraId="26740888" w14:textId="77777777" w:rsidR="00603500" w:rsidRPr="00603500" w:rsidRDefault="00603500" w:rsidP="00603500">
            <w:pPr>
              <w:pStyle w:val="Odlomakpopisa"/>
              <w:spacing w:after="0"/>
              <w:jc w:val="center"/>
              <w:rPr>
                <w:rFonts w:asciiTheme="minorHAnsi" w:hAnsiTheme="minorHAnsi" w:cstheme="minorHAnsi"/>
                <w:sz w:val="20"/>
                <w:highlight w:val="yellow"/>
                <w:lang w:eastAsia="zh-CN"/>
              </w:rPr>
            </w:pPr>
          </w:p>
        </w:tc>
        <w:tc>
          <w:tcPr>
            <w:tcW w:w="1397" w:type="dxa"/>
            <w:vAlign w:val="center"/>
          </w:tcPr>
          <w:p w14:paraId="4C78190E" w14:textId="77777777" w:rsidR="00603500" w:rsidRPr="00603500" w:rsidRDefault="00603500" w:rsidP="00603500">
            <w:pPr>
              <w:pStyle w:val="Odlomakpopisa"/>
              <w:spacing w:after="0"/>
              <w:jc w:val="center"/>
              <w:rPr>
                <w:rFonts w:asciiTheme="minorHAnsi" w:hAnsiTheme="minorHAnsi" w:cstheme="minorHAnsi"/>
                <w:sz w:val="20"/>
                <w:highlight w:val="yellow"/>
                <w:lang w:eastAsia="zh-CN"/>
              </w:rPr>
            </w:pPr>
          </w:p>
        </w:tc>
      </w:tr>
    </w:tbl>
    <w:p w14:paraId="184383CF" w14:textId="26773CAC" w:rsidR="00603500" w:rsidRPr="00C601E7" w:rsidRDefault="00603500" w:rsidP="00603500">
      <w:pPr>
        <w:pStyle w:val="Odlomakpopisa"/>
        <w:jc w:val="center"/>
        <w:rPr>
          <w:sz w:val="20"/>
          <w:szCs w:val="20"/>
          <w:lang w:eastAsia="zh-CN"/>
        </w:rPr>
      </w:pPr>
      <w:proofErr w:type="spellStart"/>
      <w:r w:rsidRPr="00C601E7">
        <w:rPr>
          <w:sz w:val="20"/>
          <w:szCs w:val="20"/>
          <w:lang w:eastAsia="zh-CN"/>
        </w:rPr>
        <w:t>Izvor</w:t>
      </w:r>
      <w:proofErr w:type="spellEnd"/>
      <w:r w:rsidRPr="00C601E7">
        <w:rPr>
          <w:sz w:val="20"/>
          <w:szCs w:val="20"/>
          <w:lang w:eastAsia="zh-CN"/>
        </w:rPr>
        <w:t>: HOPS d.o.o.</w:t>
      </w:r>
    </w:p>
    <w:p w14:paraId="15A56A74" w14:textId="1D3E4880" w:rsidR="00D56328" w:rsidRPr="00395112" w:rsidRDefault="00D56328" w:rsidP="00D56328">
      <w:pPr>
        <w:pStyle w:val="Naslov4"/>
      </w:pPr>
      <w:bookmarkStart w:id="252" w:name="_Toc88654282"/>
      <w:bookmarkStart w:id="253" w:name="_Toc102546771"/>
      <w:bookmarkStart w:id="254" w:name="_Toc108773522"/>
      <w:bookmarkStart w:id="255" w:name="_Toc131492493"/>
      <w:bookmarkStart w:id="256" w:name="_Toc66103550"/>
      <w:r w:rsidRPr="00395112">
        <w:t>Plinovodi</w:t>
      </w:r>
      <w:bookmarkEnd w:id="252"/>
      <w:bookmarkEnd w:id="253"/>
      <w:bookmarkEnd w:id="254"/>
      <w:bookmarkEnd w:id="255"/>
      <w:r w:rsidRPr="00395112">
        <w:t xml:space="preserve"> </w:t>
      </w:r>
      <w:bookmarkEnd w:id="256"/>
    </w:p>
    <w:p w14:paraId="4F07C0BF" w14:textId="77777777" w:rsidR="00C601E7" w:rsidRDefault="00C601E7" w:rsidP="00C601E7">
      <w:pPr>
        <w:pStyle w:val="Odlomakpopisa"/>
      </w:pPr>
      <w:proofErr w:type="spellStart"/>
      <w:r>
        <w:t>Područjem</w:t>
      </w:r>
      <w:proofErr w:type="spellEnd"/>
      <w:r>
        <w:t xml:space="preserve"> </w:t>
      </w:r>
      <w:proofErr w:type="spellStart"/>
      <w:r>
        <w:t>Grada</w:t>
      </w:r>
      <w:proofErr w:type="spellEnd"/>
      <w:r>
        <w:t xml:space="preserve"> </w:t>
      </w:r>
      <w:proofErr w:type="spellStart"/>
      <w:r>
        <w:t>prolazi</w:t>
      </w:r>
      <w:proofErr w:type="spellEnd"/>
      <w:r>
        <w:t xml:space="preserve"> </w:t>
      </w:r>
      <w:proofErr w:type="spellStart"/>
      <w:r>
        <w:t>magistralni</w:t>
      </w:r>
      <w:proofErr w:type="spellEnd"/>
      <w:r>
        <w:t xml:space="preserve"> </w:t>
      </w:r>
      <w:proofErr w:type="spellStart"/>
      <w:r>
        <w:t>plinovod</w:t>
      </w:r>
      <w:proofErr w:type="spellEnd"/>
      <w:r>
        <w:t xml:space="preserve"> BS-2 </w:t>
      </w:r>
      <w:proofErr w:type="spellStart"/>
      <w:r>
        <w:t>Josipdol</w:t>
      </w:r>
      <w:proofErr w:type="spellEnd"/>
      <w:r>
        <w:t xml:space="preserve"> – MČS-3 </w:t>
      </w:r>
      <w:proofErr w:type="spellStart"/>
      <w:r>
        <w:t>Gospić</w:t>
      </w:r>
      <w:proofErr w:type="spellEnd"/>
      <w:r>
        <w:t xml:space="preserve"> DN 500/75 </w:t>
      </w:r>
      <w:proofErr w:type="spellStart"/>
      <w:r>
        <w:t>i</w:t>
      </w:r>
      <w:proofErr w:type="spellEnd"/>
      <w:r>
        <w:t xml:space="preserve"> </w:t>
      </w:r>
      <w:proofErr w:type="spellStart"/>
      <w:r>
        <w:t>odvojni</w:t>
      </w:r>
      <w:proofErr w:type="spellEnd"/>
      <w:r>
        <w:t xml:space="preserve"> </w:t>
      </w:r>
      <w:proofErr w:type="spellStart"/>
      <w:r>
        <w:t>plinovod</w:t>
      </w:r>
      <w:proofErr w:type="spellEnd"/>
      <w:r>
        <w:t xml:space="preserve"> za MRS </w:t>
      </w:r>
      <w:proofErr w:type="spellStart"/>
      <w:r>
        <w:t>Otočac</w:t>
      </w:r>
      <w:proofErr w:type="spellEnd"/>
      <w:r>
        <w:t xml:space="preserve"> DN 200/75. </w:t>
      </w:r>
      <w:proofErr w:type="spellStart"/>
      <w:r>
        <w:t>Osim</w:t>
      </w:r>
      <w:proofErr w:type="spellEnd"/>
      <w:r>
        <w:t xml:space="preserve"> </w:t>
      </w:r>
      <w:proofErr w:type="spellStart"/>
      <w:r>
        <w:t>navedenih</w:t>
      </w:r>
      <w:proofErr w:type="spellEnd"/>
      <w:r>
        <w:t xml:space="preserve"> </w:t>
      </w:r>
      <w:proofErr w:type="spellStart"/>
      <w:r>
        <w:t>plinovoda</w:t>
      </w:r>
      <w:proofErr w:type="spellEnd"/>
      <w:r>
        <w:t xml:space="preserve"> </w:t>
      </w:r>
      <w:proofErr w:type="spellStart"/>
      <w:r>
        <w:t>izgrađeni</w:t>
      </w:r>
      <w:proofErr w:type="spellEnd"/>
      <w:r>
        <w:t xml:space="preserve"> </w:t>
      </w:r>
      <w:proofErr w:type="spellStart"/>
      <w:r>
        <w:t>su</w:t>
      </w:r>
      <w:proofErr w:type="spellEnd"/>
      <w:r>
        <w:t xml:space="preserve"> </w:t>
      </w:r>
      <w:proofErr w:type="spellStart"/>
      <w:r>
        <w:t>i</w:t>
      </w:r>
      <w:proofErr w:type="spellEnd"/>
      <w:r>
        <w:t xml:space="preserve"> </w:t>
      </w:r>
      <w:proofErr w:type="spellStart"/>
      <w:r>
        <w:t>objekti</w:t>
      </w:r>
      <w:proofErr w:type="spellEnd"/>
      <w:r>
        <w:t xml:space="preserve"> – MRS </w:t>
      </w:r>
      <w:proofErr w:type="spellStart"/>
      <w:r>
        <w:t>mjerno</w:t>
      </w:r>
      <w:proofErr w:type="spellEnd"/>
      <w:r>
        <w:t xml:space="preserve"> </w:t>
      </w:r>
      <w:proofErr w:type="spellStart"/>
      <w:r>
        <w:t>redukcijska</w:t>
      </w:r>
      <w:proofErr w:type="spellEnd"/>
      <w:r>
        <w:t xml:space="preserve"> </w:t>
      </w:r>
      <w:proofErr w:type="spellStart"/>
      <w:r>
        <w:t>stanica</w:t>
      </w:r>
      <w:proofErr w:type="spellEnd"/>
      <w:r>
        <w:t xml:space="preserve"> u </w:t>
      </w:r>
      <w:proofErr w:type="spellStart"/>
      <w:r>
        <w:t>naselju</w:t>
      </w:r>
      <w:proofErr w:type="spellEnd"/>
      <w:r>
        <w:t xml:space="preserve"> </w:t>
      </w:r>
      <w:proofErr w:type="spellStart"/>
      <w:r>
        <w:t>Otočac</w:t>
      </w:r>
      <w:proofErr w:type="spellEnd"/>
      <w:r>
        <w:t xml:space="preserve"> </w:t>
      </w:r>
      <w:proofErr w:type="spellStart"/>
      <w:r>
        <w:t>te</w:t>
      </w:r>
      <w:proofErr w:type="spellEnd"/>
      <w:r>
        <w:t xml:space="preserve"> </w:t>
      </w:r>
      <w:proofErr w:type="spellStart"/>
      <w:r>
        <w:t>dvije</w:t>
      </w:r>
      <w:proofErr w:type="spellEnd"/>
      <w:r>
        <w:t xml:space="preserve"> </w:t>
      </w:r>
      <w:proofErr w:type="spellStart"/>
      <w:r>
        <w:t>blokadne</w:t>
      </w:r>
      <w:proofErr w:type="spellEnd"/>
      <w:r>
        <w:t xml:space="preserve"> </w:t>
      </w:r>
      <w:proofErr w:type="spellStart"/>
      <w:r>
        <w:t>stanice</w:t>
      </w:r>
      <w:proofErr w:type="spellEnd"/>
      <w:r>
        <w:t xml:space="preserve"> B–3 </w:t>
      </w:r>
      <w:proofErr w:type="spellStart"/>
      <w:r>
        <w:t>Lička</w:t>
      </w:r>
      <w:proofErr w:type="spellEnd"/>
      <w:r>
        <w:t xml:space="preserve"> </w:t>
      </w:r>
      <w:proofErr w:type="spellStart"/>
      <w:r>
        <w:t>Jesenica</w:t>
      </w:r>
      <w:proofErr w:type="spellEnd"/>
      <w:r>
        <w:t xml:space="preserve"> </w:t>
      </w:r>
      <w:proofErr w:type="spellStart"/>
      <w:r>
        <w:t>i</w:t>
      </w:r>
      <w:proofErr w:type="spellEnd"/>
      <w:r>
        <w:t xml:space="preserve"> BS–4 </w:t>
      </w:r>
      <w:proofErr w:type="spellStart"/>
      <w:r>
        <w:t>Ramljani</w:t>
      </w:r>
      <w:proofErr w:type="spellEnd"/>
      <w:r>
        <w:t xml:space="preserve">. </w:t>
      </w:r>
    </w:p>
    <w:p w14:paraId="3B78C96E" w14:textId="77777777" w:rsidR="00C601E7" w:rsidRDefault="00C601E7" w:rsidP="00C601E7">
      <w:pPr>
        <w:pStyle w:val="Odlomakpopisa"/>
      </w:pPr>
      <w:r>
        <w:t xml:space="preserve">Grad </w:t>
      </w:r>
      <w:proofErr w:type="spellStart"/>
      <w:r>
        <w:t>Otočac</w:t>
      </w:r>
      <w:proofErr w:type="spellEnd"/>
      <w:r>
        <w:t xml:space="preserve"> </w:t>
      </w:r>
      <w:proofErr w:type="spellStart"/>
      <w:r>
        <w:t>i</w:t>
      </w:r>
      <w:proofErr w:type="spellEnd"/>
      <w:r>
        <w:t xml:space="preserve"> </w:t>
      </w:r>
      <w:proofErr w:type="spellStart"/>
      <w:r>
        <w:t>naselja</w:t>
      </w:r>
      <w:proofErr w:type="spellEnd"/>
      <w:r>
        <w:t xml:space="preserve"> </w:t>
      </w:r>
      <w:proofErr w:type="spellStart"/>
      <w:r>
        <w:t>unutar</w:t>
      </w:r>
      <w:proofErr w:type="spellEnd"/>
      <w:r>
        <w:t xml:space="preserve"> </w:t>
      </w:r>
      <w:proofErr w:type="spellStart"/>
      <w:r>
        <w:t>Grada</w:t>
      </w:r>
      <w:proofErr w:type="spellEnd"/>
      <w:r>
        <w:t xml:space="preserve"> </w:t>
      </w:r>
      <w:proofErr w:type="spellStart"/>
      <w:r>
        <w:t>trenutno</w:t>
      </w:r>
      <w:proofErr w:type="spellEnd"/>
      <w:r>
        <w:t xml:space="preserve"> ne </w:t>
      </w:r>
      <w:proofErr w:type="spellStart"/>
      <w:r>
        <w:t>koriste</w:t>
      </w:r>
      <w:proofErr w:type="spellEnd"/>
      <w:r>
        <w:t xml:space="preserve"> </w:t>
      </w:r>
      <w:proofErr w:type="spellStart"/>
      <w:r>
        <w:t>prirodni</w:t>
      </w:r>
      <w:proofErr w:type="spellEnd"/>
      <w:r>
        <w:t xml:space="preserve"> </w:t>
      </w:r>
      <w:proofErr w:type="spellStart"/>
      <w:r>
        <w:t>plin</w:t>
      </w:r>
      <w:proofErr w:type="spellEnd"/>
      <w:r>
        <w:t xml:space="preserve"> za </w:t>
      </w:r>
      <w:proofErr w:type="spellStart"/>
      <w:r>
        <w:t>kućanstva</w:t>
      </w:r>
      <w:proofErr w:type="spellEnd"/>
      <w:r>
        <w:t xml:space="preserve"> </w:t>
      </w:r>
      <w:proofErr w:type="spellStart"/>
      <w:r>
        <w:t>i</w:t>
      </w:r>
      <w:proofErr w:type="spellEnd"/>
      <w:r>
        <w:t xml:space="preserve"> </w:t>
      </w:r>
      <w:proofErr w:type="spellStart"/>
      <w:r>
        <w:t>industriju</w:t>
      </w:r>
      <w:proofErr w:type="spellEnd"/>
      <w:r>
        <w:t xml:space="preserve"> </w:t>
      </w:r>
      <w:proofErr w:type="spellStart"/>
      <w:r>
        <w:t>jer</w:t>
      </w:r>
      <w:proofErr w:type="spellEnd"/>
      <w:r>
        <w:t xml:space="preserve"> </w:t>
      </w:r>
      <w:proofErr w:type="spellStart"/>
      <w:r>
        <w:t>nije</w:t>
      </w:r>
      <w:proofErr w:type="spellEnd"/>
      <w:r>
        <w:t xml:space="preserve"> </w:t>
      </w:r>
      <w:proofErr w:type="spellStart"/>
      <w:r>
        <w:t>izvedena</w:t>
      </w:r>
      <w:proofErr w:type="spellEnd"/>
      <w:r>
        <w:t xml:space="preserve"> </w:t>
      </w:r>
      <w:proofErr w:type="spellStart"/>
      <w:r>
        <w:t>mreža</w:t>
      </w:r>
      <w:proofErr w:type="spellEnd"/>
      <w:r>
        <w:t xml:space="preserve"> </w:t>
      </w:r>
      <w:proofErr w:type="spellStart"/>
      <w:r>
        <w:t>unutar</w:t>
      </w:r>
      <w:proofErr w:type="spellEnd"/>
      <w:r>
        <w:t xml:space="preserve"> </w:t>
      </w:r>
      <w:proofErr w:type="spellStart"/>
      <w:r>
        <w:t>naselja</w:t>
      </w:r>
      <w:proofErr w:type="spellEnd"/>
      <w:r>
        <w:t xml:space="preserve">. </w:t>
      </w:r>
    </w:p>
    <w:p w14:paraId="65F960FA" w14:textId="162C7889" w:rsidR="00EF2699" w:rsidRPr="008855E7" w:rsidRDefault="00EF2699" w:rsidP="00EF2699">
      <w:pPr>
        <w:pStyle w:val="Naslov4"/>
      </w:pPr>
      <w:bookmarkStart w:id="257" w:name="_Toc66103551"/>
      <w:bookmarkStart w:id="258" w:name="_Toc88654284"/>
      <w:bookmarkStart w:id="259" w:name="_Toc102546772"/>
      <w:bookmarkStart w:id="260" w:name="_Toc108773523"/>
      <w:bookmarkStart w:id="261" w:name="_Toc131492494"/>
      <w:r w:rsidRPr="008855E7">
        <w:t>Vodoopskrba</w:t>
      </w:r>
      <w:bookmarkEnd w:id="257"/>
      <w:bookmarkEnd w:id="258"/>
      <w:bookmarkEnd w:id="259"/>
      <w:bookmarkEnd w:id="260"/>
      <w:bookmarkEnd w:id="261"/>
    </w:p>
    <w:p w14:paraId="0D304CBF" w14:textId="561110EE" w:rsidR="009D4EF2" w:rsidRDefault="009D4EF2" w:rsidP="009D4EF2">
      <w:pPr>
        <w:pStyle w:val="Odlomakpopisa"/>
        <w:rPr>
          <w:lang w:eastAsia="zh-TW"/>
        </w:rPr>
      </w:pPr>
      <w:proofErr w:type="spellStart"/>
      <w:r>
        <w:rPr>
          <w:lang w:eastAsia="zh-TW"/>
        </w:rPr>
        <w:t>Vodoopskrbnim</w:t>
      </w:r>
      <w:proofErr w:type="spellEnd"/>
      <w:r>
        <w:rPr>
          <w:lang w:eastAsia="zh-TW"/>
        </w:rPr>
        <w:t xml:space="preserve"> </w:t>
      </w:r>
      <w:proofErr w:type="spellStart"/>
      <w:r>
        <w:rPr>
          <w:lang w:eastAsia="zh-TW"/>
        </w:rPr>
        <w:t>sustavima</w:t>
      </w:r>
      <w:proofErr w:type="spellEnd"/>
      <w:r>
        <w:rPr>
          <w:lang w:eastAsia="zh-TW"/>
        </w:rPr>
        <w:t xml:space="preserve"> </w:t>
      </w:r>
      <w:proofErr w:type="spellStart"/>
      <w:r w:rsidR="00C3383A">
        <w:rPr>
          <w:lang w:eastAsia="zh-TW"/>
        </w:rPr>
        <w:t>G</w:t>
      </w:r>
      <w:r w:rsidR="00876972">
        <w:rPr>
          <w:lang w:eastAsia="zh-TW"/>
        </w:rPr>
        <w:t>r</w:t>
      </w:r>
      <w:r w:rsidR="00C3383A">
        <w:rPr>
          <w:lang w:eastAsia="zh-TW"/>
        </w:rPr>
        <w:t>ada</w:t>
      </w:r>
      <w:proofErr w:type="spellEnd"/>
      <w:r w:rsidR="00C3383A">
        <w:rPr>
          <w:lang w:eastAsia="zh-TW"/>
        </w:rPr>
        <w:t xml:space="preserve"> </w:t>
      </w:r>
      <w:proofErr w:type="spellStart"/>
      <w:r w:rsidR="00C3383A">
        <w:rPr>
          <w:lang w:eastAsia="zh-TW"/>
        </w:rPr>
        <w:t>Otočca</w:t>
      </w:r>
      <w:proofErr w:type="spellEnd"/>
      <w:r w:rsidR="00C3383A">
        <w:rPr>
          <w:lang w:eastAsia="zh-TW"/>
        </w:rPr>
        <w:t xml:space="preserve"> </w:t>
      </w:r>
      <w:proofErr w:type="spellStart"/>
      <w:r>
        <w:rPr>
          <w:lang w:eastAsia="zh-TW"/>
        </w:rPr>
        <w:t>gospodari</w:t>
      </w:r>
      <w:proofErr w:type="spellEnd"/>
      <w:r>
        <w:rPr>
          <w:lang w:eastAsia="zh-TW"/>
        </w:rPr>
        <w:t xml:space="preserve"> </w:t>
      </w:r>
      <w:proofErr w:type="spellStart"/>
      <w:r>
        <w:rPr>
          <w:lang w:eastAsia="zh-TW"/>
        </w:rPr>
        <w:t>komunalno</w:t>
      </w:r>
      <w:proofErr w:type="spellEnd"/>
      <w:r>
        <w:rPr>
          <w:lang w:eastAsia="zh-TW"/>
        </w:rPr>
        <w:t xml:space="preserve"> </w:t>
      </w:r>
      <w:proofErr w:type="spellStart"/>
      <w:r>
        <w:rPr>
          <w:lang w:eastAsia="zh-TW"/>
        </w:rPr>
        <w:t>poduzeće</w:t>
      </w:r>
      <w:proofErr w:type="spellEnd"/>
      <w:r>
        <w:rPr>
          <w:lang w:eastAsia="zh-TW"/>
        </w:rPr>
        <w:t xml:space="preserve"> </w:t>
      </w:r>
      <w:proofErr w:type="spellStart"/>
      <w:r>
        <w:rPr>
          <w:lang w:eastAsia="zh-TW"/>
        </w:rPr>
        <w:t>Komunalac</w:t>
      </w:r>
      <w:proofErr w:type="spellEnd"/>
      <w:r>
        <w:rPr>
          <w:lang w:eastAsia="zh-TW"/>
        </w:rPr>
        <w:t xml:space="preserve"> d.o.o. </w:t>
      </w:r>
      <w:proofErr w:type="spellStart"/>
      <w:r>
        <w:rPr>
          <w:lang w:eastAsia="zh-TW"/>
        </w:rPr>
        <w:t>Otočac</w:t>
      </w:r>
      <w:proofErr w:type="spellEnd"/>
      <w:r>
        <w:rPr>
          <w:lang w:eastAsia="zh-TW"/>
        </w:rPr>
        <w:t xml:space="preserve">. Od </w:t>
      </w:r>
      <w:proofErr w:type="spellStart"/>
      <w:r>
        <w:rPr>
          <w:lang w:eastAsia="zh-TW"/>
        </w:rPr>
        <w:t>značajnijih</w:t>
      </w:r>
      <w:proofErr w:type="spellEnd"/>
      <w:r>
        <w:rPr>
          <w:lang w:eastAsia="zh-TW"/>
        </w:rPr>
        <w:t xml:space="preserve"> </w:t>
      </w:r>
      <w:proofErr w:type="spellStart"/>
      <w:r>
        <w:rPr>
          <w:lang w:eastAsia="zh-TW"/>
        </w:rPr>
        <w:t>izvora</w:t>
      </w:r>
      <w:proofErr w:type="spellEnd"/>
      <w:r>
        <w:rPr>
          <w:lang w:eastAsia="zh-TW"/>
        </w:rPr>
        <w:t xml:space="preserve"> </w:t>
      </w:r>
      <w:proofErr w:type="spellStart"/>
      <w:r>
        <w:rPr>
          <w:lang w:eastAsia="zh-TW"/>
        </w:rPr>
        <w:t>kaptirano</w:t>
      </w:r>
      <w:proofErr w:type="spellEnd"/>
      <w:r>
        <w:rPr>
          <w:lang w:eastAsia="zh-TW"/>
        </w:rPr>
        <w:t xml:space="preserve"> je </w:t>
      </w:r>
      <w:proofErr w:type="spellStart"/>
      <w:r>
        <w:rPr>
          <w:lang w:eastAsia="zh-TW"/>
        </w:rPr>
        <w:t>samo</w:t>
      </w:r>
      <w:proofErr w:type="spellEnd"/>
      <w:r>
        <w:rPr>
          <w:lang w:eastAsia="zh-TW"/>
        </w:rPr>
        <w:t xml:space="preserve"> </w:t>
      </w:r>
      <w:proofErr w:type="spellStart"/>
      <w:r>
        <w:rPr>
          <w:lang w:eastAsia="zh-TW"/>
        </w:rPr>
        <w:t>Veliko</w:t>
      </w:r>
      <w:proofErr w:type="spellEnd"/>
      <w:r>
        <w:rPr>
          <w:lang w:eastAsia="zh-TW"/>
        </w:rPr>
        <w:t xml:space="preserve"> </w:t>
      </w:r>
      <w:proofErr w:type="spellStart"/>
      <w:r>
        <w:rPr>
          <w:lang w:eastAsia="zh-TW"/>
        </w:rPr>
        <w:t>Tonković</w:t>
      </w:r>
      <w:proofErr w:type="spellEnd"/>
      <w:r>
        <w:rPr>
          <w:lang w:eastAsia="zh-TW"/>
        </w:rPr>
        <w:t xml:space="preserve"> </w:t>
      </w:r>
      <w:proofErr w:type="spellStart"/>
      <w:r>
        <w:rPr>
          <w:lang w:eastAsia="zh-TW"/>
        </w:rPr>
        <w:t>vrilo</w:t>
      </w:r>
      <w:proofErr w:type="spellEnd"/>
      <w:r>
        <w:rPr>
          <w:lang w:eastAsia="zh-TW"/>
        </w:rPr>
        <w:t xml:space="preserve">, </w:t>
      </w:r>
      <w:proofErr w:type="spellStart"/>
      <w:r>
        <w:rPr>
          <w:lang w:eastAsia="zh-TW"/>
        </w:rPr>
        <w:t>nalazi</w:t>
      </w:r>
      <w:proofErr w:type="spellEnd"/>
      <w:r>
        <w:rPr>
          <w:lang w:eastAsia="zh-TW"/>
        </w:rPr>
        <w:t xml:space="preserve"> se </w:t>
      </w:r>
      <w:proofErr w:type="spellStart"/>
      <w:r>
        <w:rPr>
          <w:lang w:eastAsia="zh-TW"/>
        </w:rPr>
        <w:t>na</w:t>
      </w:r>
      <w:proofErr w:type="spellEnd"/>
      <w:r>
        <w:rPr>
          <w:lang w:eastAsia="zh-TW"/>
        </w:rPr>
        <w:t xml:space="preserve"> </w:t>
      </w:r>
      <w:proofErr w:type="spellStart"/>
      <w:r>
        <w:rPr>
          <w:lang w:eastAsia="zh-TW"/>
        </w:rPr>
        <w:t>koti</w:t>
      </w:r>
      <w:proofErr w:type="spellEnd"/>
      <w:r>
        <w:rPr>
          <w:lang w:eastAsia="zh-TW"/>
        </w:rPr>
        <w:t xml:space="preserve"> 455 m</w:t>
      </w:r>
      <w:r w:rsidR="00876972">
        <w:rPr>
          <w:lang w:eastAsia="zh-TW"/>
        </w:rPr>
        <w:t xml:space="preserve"> </w:t>
      </w:r>
      <w:proofErr w:type="spellStart"/>
      <w:r>
        <w:rPr>
          <w:lang w:eastAsia="zh-TW"/>
        </w:rPr>
        <w:t>n.v.</w:t>
      </w:r>
      <w:proofErr w:type="spellEnd"/>
      <w:r>
        <w:rPr>
          <w:lang w:eastAsia="zh-TW"/>
        </w:rPr>
        <w:t xml:space="preserve">, </w:t>
      </w:r>
      <w:proofErr w:type="gramStart"/>
      <w:r>
        <w:rPr>
          <w:lang w:eastAsia="zh-TW"/>
        </w:rPr>
        <w:t>a</w:t>
      </w:r>
      <w:proofErr w:type="gramEnd"/>
      <w:r>
        <w:rPr>
          <w:lang w:eastAsia="zh-TW"/>
        </w:rPr>
        <w:t xml:space="preserve"> </w:t>
      </w:r>
      <w:proofErr w:type="spellStart"/>
      <w:r>
        <w:rPr>
          <w:lang w:eastAsia="zh-TW"/>
        </w:rPr>
        <w:t>izdašnost</w:t>
      </w:r>
      <w:proofErr w:type="spellEnd"/>
      <w:r>
        <w:rPr>
          <w:lang w:eastAsia="zh-TW"/>
        </w:rPr>
        <w:t xml:space="preserve"> </w:t>
      </w:r>
      <w:proofErr w:type="spellStart"/>
      <w:r>
        <w:rPr>
          <w:lang w:eastAsia="zh-TW"/>
        </w:rPr>
        <w:t>im</w:t>
      </w:r>
      <w:proofErr w:type="spellEnd"/>
      <w:r>
        <w:rPr>
          <w:lang w:eastAsia="zh-TW"/>
        </w:rPr>
        <w:t xml:space="preserve"> je 500 </w:t>
      </w:r>
      <w:r w:rsidR="00135797">
        <w:rPr>
          <w:lang w:eastAsia="zh-TW"/>
        </w:rPr>
        <w:t>–</w:t>
      </w:r>
      <w:r>
        <w:rPr>
          <w:lang w:eastAsia="zh-TW"/>
        </w:rPr>
        <w:t xml:space="preserve"> 2.500 l/s. </w:t>
      </w:r>
      <w:proofErr w:type="spellStart"/>
      <w:r>
        <w:rPr>
          <w:lang w:eastAsia="zh-TW"/>
        </w:rPr>
        <w:t>Još</w:t>
      </w:r>
      <w:proofErr w:type="spellEnd"/>
      <w:r>
        <w:rPr>
          <w:lang w:eastAsia="zh-TW"/>
        </w:rPr>
        <w:t xml:space="preserve"> </w:t>
      </w:r>
      <w:proofErr w:type="spellStart"/>
      <w:r>
        <w:rPr>
          <w:lang w:eastAsia="zh-TW"/>
        </w:rPr>
        <w:t>cijeli</w:t>
      </w:r>
      <w:proofErr w:type="spellEnd"/>
      <w:r>
        <w:rPr>
          <w:lang w:eastAsia="zh-TW"/>
        </w:rPr>
        <w:t xml:space="preserve"> </w:t>
      </w:r>
      <w:proofErr w:type="spellStart"/>
      <w:r>
        <w:rPr>
          <w:lang w:eastAsia="zh-TW"/>
        </w:rPr>
        <w:t>niz</w:t>
      </w:r>
      <w:proofErr w:type="spellEnd"/>
      <w:r>
        <w:rPr>
          <w:lang w:eastAsia="zh-TW"/>
        </w:rPr>
        <w:t xml:space="preserve"> </w:t>
      </w:r>
      <w:proofErr w:type="spellStart"/>
      <w:r>
        <w:rPr>
          <w:lang w:eastAsia="zh-TW"/>
        </w:rPr>
        <w:t>izdašnošću</w:t>
      </w:r>
      <w:proofErr w:type="spellEnd"/>
      <w:r>
        <w:rPr>
          <w:lang w:eastAsia="zh-TW"/>
        </w:rPr>
        <w:t xml:space="preserve"> </w:t>
      </w:r>
      <w:proofErr w:type="spellStart"/>
      <w:r>
        <w:rPr>
          <w:lang w:eastAsia="zh-TW"/>
        </w:rPr>
        <w:t>zanimljivih</w:t>
      </w:r>
      <w:proofErr w:type="spellEnd"/>
      <w:r>
        <w:rPr>
          <w:lang w:eastAsia="zh-TW"/>
        </w:rPr>
        <w:t xml:space="preserve"> </w:t>
      </w:r>
      <w:proofErr w:type="spellStart"/>
      <w:r>
        <w:rPr>
          <w:lang w:eastAsia="zh-TW"/>
        </w:rPr>
        <w:t>izvora</w:t>
      </w:r>
      <w:proofErr w:type="spellEnd"/>
      <w:r>
        <w:rPr>
          <w:lang w:eastAsia="zh-TW"/>
        </w:rPr>
        <w:t xml:space="preserve"> </w:t>
      </w:r>
      <w:proofErr w:type="spellStart"/>
      <w:r>
        <w:rPr>
          <w:lang w:eastAsia="zh-TW"/>
        </w:rPr>
        <w:t>nije</w:t>
      </w:r>
      <w:proofErr w:type="spellEnd"/>
      <w:r>
        <w:rPr>
          <w:lang w:eastAsia="zh-TW"/>
        </w:rPr>
        <w:t xml:space="preserve"> </w:t>
      </w:r>
      <w:proofErr w:type="spellStart"/>
      <w:r>
        <w:rPr>
          <w:lang w:eastAsia="zh-TW"/>
        </w:rPr>
        <w:t>kaptiran</w:t>
      </w:r>
      <w:proofErr w:type="spellEnd"/>
      <w:r>
        <w:rPr>
          <w:lang w:eastAsia="zh-TW"/>
        </w:rPr>
        <w:t xml:space="preserve">, </w:t>
      </w:r>
      <w:proofErr w:type="spellStart"/>
      <w:r>
        <w:rPr>
          <w:lang w:eastAsia="zh-TW"/>
        </w:rPr>
        <w:t>ali</w:t>
      </w:r>
      <w:proofErr w:type="spellEnd"/>
      <w:r>
        <w:rPr>
          <w:lang w:eastAsia="zh-TW"/>
        </w:rPr>
        <w:t xml:space="preserve"> </w:t>
      </w:r>
      <w:proofErr w:type="spellStart"/>
      <w:r>
        <w:rPr>
          <w:lang w:eastAsia="zh-TW"/>
        </w:rPr>
        <w:t>su</w:t>
      </w:r>
      <w:proofErr w:type="spellEnd"/>
      <w:r>
        <w:rPr>
          <w:lang w:eastAsia="zh-TW"/>
        </w:rPr>
        <w:t xml:space="preserve"> </w:t>
      </w:r>
      <w:proofErr w:type="spellStart"/>
      <w:r>
        <w:rPr>
          <w:lang w:eastAsia="zh-TW"/>
        </w:rPr>
        <w:t>značajan</w:t>
      </w:r>
      <w:proofErr w:type="spellEnd"/>
      <w:r>
        <w:rPr>
          <w:lang w:eastAsia="zh-TW"/>
        </w:rPr>
        <w:t xml:space="preserve"> </w:t>
      </w:r>
      <w:proofErr w:type="spellStart"/>
      <w:r>
        <w:rPr>
          <w:lang w:eastAsia="zh-TW"/>
        </w:rPr>
        <w:t>potencijal</w:t>
      </w:r>
      <w:proofErr w:type="spellEnd"/>
      <w:r>
        <w:rPr>
          <w:lang w:eastAsia="zh-TW"/>
        </w:rPr>
        <w:t xml:space="preserve"> </w:t>
      </w:r>
      <w:proofErr w:type="spellStart"/>
      <w:r>
        <w:rPr>
          <w:lang w:eastAsia="zh-TW"/>
        </w:rPr>
        <w:t>vode</w:t>
      </w:r>
      <w:proofErr w:type="spellEnd"/>
      <w:r>
        <w:rPr>
          <w:lang w:eastAsia="zh-TW"/>
        </w:rPr>
        <w:t xml:space="preserve"> </w:t>
      </w:r>
      <w:proofErr w:type="spellStart"/>
      <w:r>
        <w:rPr>
          <w:lang w:eastAsia="zh-TW"/>
        </w:rPr>
        <w:t>kao</w:t>
      </w:r>
      <w:proofErr w:type="spellEnd"/>
      <w:r>
        <w:rPr>
          <w:lang w:eastAsia="zh-TW"/>
        </w:rPr>
        <w:t xml:space="preserve"> </w:t>
      </w:r>
      <w:proofErr w:type="spellStart"/>
      <w:r>
        <w:rPr>
          <w:lang w:eastAsia="zh-TW"/>
        </w:rPr>
        <w:t>strateški</w:t>
      </w:r>
      <w:proofErr w:type="spellEnd"/>
      <w:r>
        <w:rPr>
          <w:lang w:eastAsia="zh-TW"/>
        </w:rPr>
        <w:t xml:space="preserve"> </w:t>
      </w:r>
      <w:proofErr w:type="spellStart"/>
      <w:r>
        <w:rPr>
          <w:lang w:eastAsia="zh-TW"/>
        </w:rPr>
        <w:t>prirodni</w:t>
      </w:r>
      <w:proofErr w:type="spellEnd"/>
      <w:r>
        <w:rPr>
          <w:lang w:eastAsia="zh-TW"/>
        </w:rPr>
        <w:t xml:space="preserve"> </w:t>
      </w:r>
      <w:proofErr w:type="spellStart"/>
      <w:r>
        <w:rPr>
          <w:lang w:eastAsia="zh-TW"/>
        </w:rPr>
        <w:t>resurs</w:t>
      </w:r>
      <w:proofErr w:type="spellEnd"/>
      <w:r>
        <w:rPr>
          <w:lang w:eastAsia="zh-TW"/>
        </w:rPr>
        <w:t xml:space="preserve">. </w:t>
      </w:r>
    </w:p>
    <w:p w14:paraId="10FCE640" w14:textId="77777777" w:rsidR="009D4EF2" w:rsidRDefault="009D4EF2" w:rsidP="009D4EF2">
      <w:pPr>
        <w:pStyle w:val="Odlomakpopisa"/>
        <w:rPr>
          <w:lang w:eastAsia="zh-TW"/>
        </w:rPr>
      </w:pPr>
      <w:proofErr w:type="spellStart"/>
      <w:r>
        <w:rPr>
          <w:lang w:eastAsia="zh-TW"/>
        </w:rPr>
        <w:t>Cijeli</w:t>
      </w:r>
      <w:proofErr w:type="spellEnd"/>
      <w:r>
        <w:rPr>
          <w:lang w:eastAsia="zh-TW"/>
        </w:rPr>
        <w:t xml:space="preserve"> </w:t>
      </w:r>
      <w:proofErr w:type="spellStart"/>
      <w:r>
        <w:rPr>
          <w:lang w:eastAsia="zh-TW"/>
        </w:rPr>
        <w:t>vodoopskrbni</w:t>
      </w:r>
      <w:proofErr w:type="spellEnd"/>
      <w:r>
        <w:rPr>
          <w:lang w:eastAsia="zh-TW"/>
        </w:rPr>
        <w:t xml:space="preserve"> </w:t>
      </w:r>
      <w:proofErr w:type="spellStart"/>
      <w:r>
        <w:rPr>
          <w:lang w:eastAsia="zh-TW"/>
        </w:rPr>
        <w:t>sustav</w:t>
      </w:r>
      <w:proofErr w:type="spellEnd"/>
      <w:r>
        <w:rPr>
          <w:lang w:eastAsia="zh-TW"/>
        </w:rPr>
        <w:t xml:space="preserve"> </w:t>
      </w:r>
      <w:proofErr w:type="spellStart"/>
      <w:r>
        <w:rPr>
          <w:lang w:eastAsia="zh-TW"/>
        </w:rPr>
        <w:t>ima</w:t>
      </w:r>
      <w:proofErr w:type="spellEnd"/>
      <w:r>
        <w:rPr>
          <w:lang w:eastAsia="zh-TW"/>
        </w:rPr>
        <w:t xml:space="preserve"> </w:t>
      </w:r>
      <w:proofErr w:type="spellStart"/>
      <w:r>
        <w:rPr>
          <w:lang w:eastAsia="zh-TW"/>
        </w:rPr>
        <w:t>kapacitet</w:t>
      </w:r>
      <w:proofErr w:type="spellEnd"/>
      <w:r>
        <w:rPr>
          <w:lang w:eastAsia="zh-TW"/>
        </w:rPr>
        <w:t xml:space="preserve"> </w:t>
      </w:r>
      <w:proofErr w:type="spellStart"/>
      <w:r>
        <w:rPr>
          <w:lang w:eastAsia="zh-TW"/>
        </w:rPr>
        <w:t>vodosprema</w:t>
      </w:r>
      <w:proofErr w:type="spellEnd"/>
      <w:r>
        <w:rPr>
          <w:lang w:eastAsia="zh-TW"/>
        </w:rPr>
        <w:t xml:space="preserve"> 7.970 m</w:t>
      </w:r>
      <w:r w:rsidRPr="009D4EF2">
        <w:rPr>
          <w:vertAlign w:val="superscript"/>
          <w:lang w:eastAsia="zh-TW"/>
        </w:rPr>
        <w:t>3</w:t>
      </w:r>
      <w:r>
        <w:rPr>
          <w:lang w:eastAsia="zh-TW"/>
        </w:rPr>
        <w:t xml:space="preserve">, </w:t>
      </w:r>
      <w:proofErr w:type="spellStart"/>
      <w:r>
        <w:rPr>
          <w:lang w:eastAsia="zh-TW"/>
        </w:rPr>
        <w:t>te</w:t>
      </w:r>
      <w:proofErr w:type="spellEnd"/>
      <w:r>
        <w:rPr>
          <w:lang w:eastAsia="zh-TW"/>
        </w:rPr>
        <w:t xml:space="preserve"> 300 km </w:t>
      </w:r>
      <w:proofErr w:type="spellStart"/>
      <w:r>
        <w:rPr>
          <w:lang w:eastAsia="zh-TW"/>
        </w:rPr>
        <w:t>glavnih</w:t>
      </w:r>
      <w:proofErr w:type="spellEnd"/>
      <w:r>
        <w:rPr>
          <w:lang w:eastAsia="zh-TW"/>
        </w:rPr>
        <w:t xml:space="preserve"> </w:t>
      </w:r>
      <w:proofErr w:type="spellStart"/>
      <w:r>
        <w:rPr>
          <w:lang w:eastAsia="zh-TW"/>
        </w:rPr>
        <w:t>cjevovoda</w:t>
      </w:r>
      <w:proofErr w:type="spellEnd"/>
      <w:r>
        <w:rPr>
          <w:lang w:eastAsia="zh-TW"/>
        </w:rPr>
        <w:t xml:space="preserve"> </w:t>
      </w:r>
      <w:proofErr w:type="spellStart"/>
      <w:r>
        <w:rPr>
          <w:lang w:eastAsia="zh-TW"/>
        </w:rPr>
        <w:t>i</w:t>
      </w:r>
      <w:proofErr w:type="spellEnd"/>
      <w:r>
        <w:rPr>
          <w:lang w:eastAsia="zh-TW"/>
        </w:rPr>
        <w:t xml:space="preserve"> </w:t>
      </w:r>
      <w:proofErr w:type="spellStart"/>
      <w:r>
        <w:rPr>
          <w:lang w:eastAsia="zh-TW"/>
        </w:rPr>
        <w:t>oko</w:t>
      </w:r>
      <w:proofErr w:type="spellEnd"/>
      <w:r>
        <w:rPr>
          <w:lang w:eastAsia="zh-TW"/>
        </w:rPr>
        <w:t xml:space="preserve"> 150 km </w:t>
      </w:r>
      <w:proofErr w:type="spellStart"/>
      <w:r>
        <w:rPr>
          <w:lang w:eastAsia="zh-TW"/>
        </w:rPr>
        <w:t>lokalne</w:t>
      </w:r>
      <w:proofErr w:type="spellEnd"/>
      <w:r>
        <w:rPr>
          <w:lang w:eastAsia="zh-TW"/>
        </w:rPr>
        <w:t xml:space="preserve"> </w:t>
      </w:r>
      <w:proofErr w:type="spellStart"/>
      <w:r>
        <w:rPr>
          <w:lang w:eastAsia="zh-TW"/>
        </w:rPr>
        <w:t>vodovodne</w:t>
      </w:r>
      <w:proofErr w:type="spellEnd"/>
      <w:r>
        <w:rPr>
          <w:lang w:eastAsia="zh-TW"/>
        </w:rPr>
        <w:t xml:space="preserve"> </w:t>
      </w:r>
      <w:proofErr w:type="spellStart"/>
      <w:r>
        <w:rPr>
          <w:lang w:eastAsia="zh-TW"/>
        </w:rPr>
        <w:t>mreže</w:t>
      </w:r>
      <w:proofErr w:type="spellEnd"/>
      <w:r>
        <w:rPr>
          <w:lang w:eastAsia="zh-TW"/>
        </w:rPr>
        <w:t xml:space="preserve">. </w:t>
      </w:r>
      <w:proofErr w:type="spellStart"/>
      <w:r>
        <w:rPr>
          <w:lang w:eastAsia="zh-TW"/>
        </w:rPr>
        <w:t>Iz</w:t>
      </w:r>
      <w:proofErr w:type="spellEnd"/>
      <w:r>
        <w:rPr>
          <w:lang w:eastAsia="zh-TW"/>
        </w:rPr>
        <w:t xml:space="preserve"> </w:t>
      </w:r>
      <w:proofErr w:type="spellStart"/>
      <w:r>
        <w:rPr>
          <w:lang w:eastAsia="zh-TW"/>
        </w:rPr>
        <w:t>kaptaže</w:t>
      </w:r>
      <w:proofErr w:type="spellEnd"/>
      <w:r>
        <w:rPr>
          <w:lang w:eastAsia="zh-TW"/>
        </w:rPr>
        <w:t xml:space="preserve"> </w:t>
      </w:r>
      <w:proofErr w:type="spellStart"/>
      <w:r>
        <w:rPr>
          <w:lang w:eastAsia="zh-TW"/>
        </w:rPr>
        <w:t>na</w:t>
      </w:r>
      <w:proofErr w:type="spellEnd"/>
      <w:r>
        <w:rPr>
          <w:lang w:eastAsia="zh-TW"/>
        </w:rPr>
        <w:t xml:space="preserve"> </w:t>
      </w:r>
      <w:proofErr w:type="spellStart"/>
      <w:r>
        <w:rPr>
          <w:lang w:eastAsia="zh-TW"/>
        </w:rPr>
        <w:t>Velikom</w:t>
      </w:r>
      <w:proofErr w:type="spellEnd"/>
      <w:r>
        <w:rPr>
          <w:lang w:eastAsia="zh-TW"/>
        </w:rPr>
        <w:t xml:space="preserve"> </w:t>
      </w:r>
      <w:proofErr w:type="spellStart"/>
      <w:r>
        <w:rPr>
          <w:lang w:eastAsia="zh-TW"/>
        </w:rPr>
        <w:t>Tonković</w:t>
      </w:r>
      <w:proofErr w:type="spellEnd"/>
      <w:r>
        <w:rPr>
          <w:lang w:eastAsia="zh-TW"/>
        </w:rPr>
        <w:t xml:space="preserve"> </w:t>
      </w:r>
      <w:proofErr w:type="spellStart"/>
      <w:r>
        <w:rPr>
          <w:lang w:eastAsia="zh-TW"/>
        </w:rPr>
        <w:t>vrilu</w:t>
      </w:r>
      <w:proofErr w:type="spellEnd"/>
      <w:r>
        <w:rPr>
          <w:lang w:eastAsia="zh-TW"/>
        </w:rPr>
        <w:t xml:space="preserve"> </w:t>
      </w:r>
      <w:proofErr w:type="spellStart"/>
      <w:r>
        <w:rPr>
          <w:lang w:eastAsia="zh-TW"/>
        </w:rPr>
        <w:t>crpi</w:t>
      </w:r>
      <w:proofErr w:type="spellEnd"/>
      <w:r>
        <w:rPr>
          <w:lang w:eastAsia="zh-TW"/>
        </w:rPr>
        <w:t xml:space="preserve"> se </w:t>
      </w:r>
      <w:proofErr w:type="spellStart"/>
      <w:r>
        <w:rPr>
          <w:lang w:eastAsia="zh-TW"/>
        </w:rPr>
        <w:t>voda</w:t>
      </w:r>
      <w:proofErr w:type="spellEnd"/>
      <w:r>
        <w:rPr>
          <w:lang w:eastAsia="zh-TW"/>
        </w:rPr>
        <w:t xml:space="preserve"> za </w:t>
      </w:r>
      <w:proofErr w:type="spellStart"/>
      <w:r>
        <w:rPr>
          <w:lang w:eastAsia="zh-TW"/>
        </w:rPr>
        <w:t>sustav</w:t>
      </w:r>
      <w:proofErr w:type="spellEnd"/>
      <w:r>
        <w:rPr>
          <w:lang w:eastAsia="zh-TW"/>
        </w:rPr>
        <w:t xml:space="preserve"> koji </w:t>
      </w:r>
      <w:proofErr w:type="spellStart"/>
      <w:r>
        <w:rPr>
          <w:lang w:eastAsia="zh-TW"/>
        </w:rPr>
        <w:t>opskrbljuje</w:t>
      </w:r>
      <w:proofErr w:type="spellEnd"/>
      <w:r>
        <w:rPr>
          <w:lang w:eastAsia="zh-TW"/>
        </w:rPr>
        <w:t xml:space="preserve"> Grad </w:t>
      </w:r>
      <w:proofErr w:type="spellStart"/>
      <w:r>
        <w:rPr>
          <w:lang w:eastAsia="zh-TW"/>
        </w:rPr>
        <w:t>Otočac</w:t>
      </w:r>
      <w:proofErr w:type="spellEnd"/>
      <w:r>
        <w:rPr>
          <w:lang w:eastAsia="zh-TW"/>
        </w:rPr>
        <w:t xml:space="preserve"> </w:t>
      </w:r>
      <w:proofErr w:type="spellStart"/>
      <w:r>
        <w:rPr>
          <w:lang w:eastAsia="zh-TW"/>
        </w:rPr>
        <w:t>i</w:t>
      </w:r>
      <w:proofErr w:type="spellEnd"/>
      <w:r>
        <w:rPr>
          <w:lang w:eastAsia="zh-TW"/>
        </w:rPr>
        <w:t xml:space="preserve"> </w:t>
      </w:r>
      <w:proofErr w:type="spellStart"/>
      <w:r>
        <w:rPr>
          <w:lang w:eastAsia="zh-TW"/>
        </w:rPr>
        <w:t>sva</w:t>
      </w:r>
      <w:proofErr w:type="spellEnd"/>
      <w:r>
        <w:rPr>
          <w:lang w:eastAsia="zh-TW"/>
        </w:rPr>
        <w:t xml:space="preserve"> </w:t>
      </w:r>
      <w:proofErr w:type="spellStart"/>
      <w:r>
        <w:rPr>
          <w:lang w:eastAsia="zh-TW"/>
        </w:rPr>
        <w:t>naselja</w:t>
      </w:r>
      <w:proofErr w:type="spellEnd"/>
      <w:r>
        <w:rPr>
          <w:lang w:eastAsia="zh-TW"/>
        </w:rPr>
        <w:t xml:space="preserve"> pod </w:t>
      </w:r>
      <w:proofErr w:type="spellStart"/>
      <w:r>
        <w:rPr>
          <w:lang w:eastAsia="zh-TW"/>
        </w:rPr>
        <w:t>Gradom</w:t>
      </w:r>
      <w:proofErr w:type="spellEnd"/>
      <w:r>
        <w:rPr>
          <w:lang w:eastAsia="zh-TW"/>
        </w:rPr>
        <w:t xml:space="preserve"> </w:t>
      </w:r>
      <w:proofErr w:type="spellStart"/>
      <w:r>
        <w:rPr>
          <w:lang w:eastAsia="zh-TW"/>
        </w:rPr>
        <w:t>Otočcem</w:t>
      </w:r>
      <w:proofErr w:type="spellEnd"/>
      <w:r>
        <w:rPr>
          <w:lang w:eastAsia="zh-TW"/>
        </w:rPr>
        <w:t xml:space="preserve">. </w:t>
      </w:r>
    </w:p>
    <w:p w14:paraId="5119D4D4" w14:textId="00AF9736" w:rsidR="009D4EF2" w:rsidRDefault="009D4EF2" w:rsidP="009D4EF2">
      <w:pPr>
        <w:pStyle w:val="Odlomakpopisa"/>
        <w:rPr>
          <w:lang w:eastAsia="zh-TW"/>
        </w:rPr>
      </w:pPr>
      <w:r>
        <w:rPr>
          <w:lang w:eastAsia="zh-TW"/>
        </w:rPr>
        <w:t xml:space="preserve">S </w:t>
      </w:r>
      <w:proofErr w:type="spellStart"/>
      <w:r>
        <w:rPr>
          <w:lang w:eastAsia="zh-TW"/>
        </w:rPr>
        <w:t>istog</w:t>
      </w:r>
      <w:proofErr w:type="spellEnd"/>
      <w:r>
        <w:rPr>
          <w:lang w:eastAsia="zh-TW"/>
        </w:rPr>
        <w:t xml:space="preserve"> </w:t>
      </w:r>
      <w:proofErr w:type="spellStart"/>
      <w:r>
        <w:rPr>
          <w:lang w:eastAsia="zh-TW"/>
        </w:rPr>
        <w:t>izvora</w:t>
      </w:r>
      <w:proofErr w:type="spellEnd"/>
      <w:r>
        <w:rPr>
          <w:lang w:eastAsia="zh-TW"/>
        </w:rPr>
        <w:t xml:space="preserve"> </w:t>
      </w:r>
      <w:proofErr w:type="spellStart"/>
      <w:r>
        <w:rPr>
          <w:lang w:eastAsia="zh-TW"/>
        </w:rPr>
        <w:t>Komunalac</w:t>
      </w:r>
      <w:proofErr w:type="spellEnd"/>
      <w:r>
        <w:rPr>
          <w:lang w:eastAsia="zh-TW"/>
        </w:rPr>
        <w:t xml:space="preserve"> d.o.o. </w:t>
      </w:r>
      <w:proofErr w:type="spellStart"/>
      <w:r>
        <w:rPr>
          <w:lang w:eastAsia="zh-TW"/>
        </w:rPr>
        <w:t>isporučuje</w:t>
      </w:r>
      <w:proofErr w:type="spellEnd"/>
      <w:r>
        <w:rPr>
          <w:lang w:eastAsia="zh-TW"/>
        </w:rPr>
        <w:t xml:space="preserve"> </w:t>
      </w:r>
      <w:proofErr w:type="spellStart"/>
      <w:r>
        <w:rPr>
          <w:lang w:eastAsia="zh-TW"/>
        </w:rPr>
        <w:t>vodu</w:t>
      </w:r>
      <w:proofErr w:type="spellEnd"/>
      <w:r>
        <w:rPr>
          <w:lang w:eastAsia="zh-TW"/>
        </w:rPr>
        <w:t xml:space="preserve"> </w:t>
      </w:r>
      <w:proofErr w:type="spellStart"/>
      <w:r>
        <w:rPr>
          <w:lang w:eastAsia="zh-TW"/>
        </w:rPr>
        <w:t>drugim</w:t>
      </w:r>
      <w:proofErr w:type="spellEnd"/>
      <w:r>
        <w:rPr>
          <w:lang w:eastAsia="zh-TW"/>
        </w:rPr>
        <w:t xml:space="preserve"> </w:t>
      </w:r>
      <w:proofErr w:type="spellStart"/>
      <w:r>
        <w:rPr>
          <w:lang w:eastAsia="zh-TW"/>
        </w:rPr>
        <w:t>isp</w:t>
      </w:r>
      <w:r w:rsidR="009E1C15">
        <w:rPr>
          <w:lang w:eastAsia="zh-TW"/>
        </w:rPr>
        <w:t>oručiteljima</w:t>
      </w:r>
      <w:proofErr w:type="spellEnd"/>
      <w:r>
        <w:rPr>
          <w:lang w:eastAsia="zh-TW"/>
        </w:rPr>
        <w:t xml:space="preserve"> </w:t>
      </w:r>
      <w:proofErr w:type="spellStart"/>
      <w:r>
        <w:rPr>
          <w:lang w:eastAsia="zh-TW"/>
        </w:rPr>
        <w:t>i</w:t>
      </w:r>
      <w:proofErr w:type="spellEnd"/>
      <w:r>
        <w:rPr>
          <w:lang w:eastAsia="zh-TW"/>
        </w:rPr>
        <w:t xml:space="preserve"> to: </w:t>
      </w:r>
      <w:proofErr w:type="spellStart"/>
      <w:r>
        <w:rPr>
          <w:lang w:eastAsia="zh-TW"/>
        </w:rPr>
        <w:t>Općina</w:t>
      </w:r>
      <w:proofErr w:type="spellEnd"/>
      <w:r>
        <w:rPr>
          <w:lang w:eastAsia="zh-TW"/>
        </w:rPr>
        <w:t xml:space="preserve"> </w:t>
      </w:r>
      <w:proofErr w:type="spellStart"/>
      <w:r>
        <w:rPr>
          <w:lang w:eastAsia="zh-TW"/>
        </w:rPr>
        <w:t>Vrhovine</w:t>
      </w:r>
      <w:proofErr w:type="spellEnd"/>
      <w:r>
        <w:rPr>
          <w:lang w:eastAsia="zh-TW"/>
        </w:rPr>
        <w:t xml:space="preserve"> (</w:t>
      </w:r>
      <w:proofErr w:type="spellStart"/>
      <w:r>
        <w:rPr>
          <w:lang w:eastAsia="zh-TW"/>
        </w:rPr>
        <w:t>Vreline</w:t>
      </w:r>
      <w:proofErr w:type="spellEnd"/>
      <w:r>
        <w:rPr>
          <w:lang w:eastAsia="zh-TW"/>
        </w:rPr>
        <w:t xml:space="preserve"> d.o.o.), </w:t>
      </w:r>
      <w:proofErr w:type="spellStart"/>
      <w:r>
        <w:rPr>
          <w:lang w:eastAsia="zh-TW"/>
        </w:rPr>
        <w:t>naselje</w:t>
      </w:r>
      <w:proofErr w:type="spellEnd"/>
      <w:r>
        <w:rPr>
          <w:lang w:eastAsia="zh-TW"/>
        </w:rPr>
        <w:t xml:space="preserve"> </w:t>
      </w:r>
      <w:proofErr w:type="spellStart"/>
      <w:r>
        <w:rPr>
          <w:lang w:eastAsia="zh-TW"/>
        </w:rPr>
        <w:t>Krasno</w:t>
      </w:r>
      <w:proofErr w:type="spellEnd"/>
      <w:r>
        <w:rPr>
          <w:lang w:eastAsia="zh-TW"/>
        </w:rPr>
        <w:t xml:space="preserve"> (</w:t>
      </w:r>
      <w:proofErr w:type="spellStart"/>
      <w:r>
        <w:rPr>
          <w:lang w:eastAsia="zh-TW"/>
        </w:rPr>
        <w:t>Vodovod</w:t>
      </w:r>
      <w:proofErr w:type="spellEnd"/>
      <w:r>
        <w:rPr>
          <w:lang w:eastAsia="zh-TW"/>
        </w:rPr>
        <w:t xml:space="preserve"> </w:t>
      </w:r>
      <w:proofErr w:type="spellStart"/>
      <w:r>
        <w:rPr>
          <w:lang w:eastAsia="zh-TW"/>
        </w:rPr>
        <w:t>i</w:t>
      </w:r>
      <w:proofErr w:type="spellEnd"/>
      <w:r>
        <w:rPr>
          <w:lang w:eastAsia="zh-TW"/>
        </w:rPr>
        <w:t xml:space="preserve"> </w:t>
      </w:r>
      <w:proofErr w:type="spellStart"/>
      <w:r>
        <w:rPr>
          <w:lang w:eastAsia="zh-TW"/>
        </w:rPr>
        <w:t>Odvodnja</w:t>
      </w:r>
      <w:proofErr w:type="spellEnd"/>
      <w:r>
        <w:rPr>
          <w:lang w:eastAsia="zh-TW"/>
        </w:rPr>
        <w:t xml:space="preserve"> d.o.o. </w:t>
      </w:r>
      <w:proofErr w:type="spellStart"/>
      <w:r>
        <w:rPr>
          <w:lang w:eastAsia="zh-TW"/>
        </w:rPr>
        <w:t>Senj</w:t>
      </w:r>
      <w:proofErr w:type="spellEnd"/>
      <w:r>
        <w:rPr>
          <w:lang w:eastAsia="zh-TW"/>
        </w:rPr>
        <w:t xml:space="preserve">) </w:t>
      </w:r>
      <w:proofErr w:type="spellStart"/>
      <w:r>
        <w:rPr>
          <w:lang w:eastAsia="zh-TW"/>
        </w:rPr>
        <w:t>i</w:t>
      </w:r>
      <w:proofErr w:type="spellEnd"/>
      <w:r>
        <w:rPr>
          <w:lang w:eastAsia="zh-TW"/>
        </w:rPr>
        <w:t xml:space="preserve"> </w:t>
      </w:r>
      <w:proofErr w:type="spellStart"/>
      <w:r>
        <w:rPr>
          <w:lang w:eastAsia="zh-TW"/>
        </w:rPr>
        <w:t>pravac</w:t>
      </w:r>
      <w:proofErr w:type="spellEnd"/>
      <w:r>
        <w:rPr>
          <w:lang w:eastAsia="zh-TW"/>
        </w:rPr>
        <w:t xml:space="preserve"> </w:t>
      </w:r>
      <w:proofErr w:type="spellStart"/>
      <w:r>
        <w:rPr>
          <w:lang w:eastAsia="zh-TW"/>
        </w:rPr>
        <w:t>prema</w:t>
      </w:r>
      <w:proofErr w:type="spellEnd"/>
      <w:r>
        <w:rPr>
          <w:lang w:eastAsia="zh-TW"/>
        </w:rPr>
        <w:t xml:space="preserve"> </w:t>
      </w:r>
      <w:proofErr w:type="spellStart"/>
      <w:r>
        <w:rPr>
          <w:lang w:eastAsia="zh-TW"/>
        </w:rPr>
        <w:t>naselju</w:t>
      </w:r>
      <w:proofErr w:type="spellEnd"/>
      <w:r>
        <w:rPr>
          <w:lang w:eastAsia="zh-TW"/>
        </w:rPr>
        <w:t xml:space="preserve"> </w:t>
      </w:r>
      <w:proofErr w:type="spellStart"/>
      <w:r>
        <w:rPr>
          <w:lang w:eastAsia="zh-TW"/>
        </w:rPr>
        <w:t>Kosinj</w:t>
      </w:r>
      <w:proofErr w:type="spellEnd"/>
      <w:r>
        <w:rPr>
          <w:lang w:eastAsia="zh-TW"/>
        </w:rPr>
        <w:t xml:space="preserve">, </w:t>
      </w:r>
      <w:proofErr w:type="spellStart"/>
      <w:r>
        <w:rPr>
          <w:lang w:eastAsia="zh-TW"/>
        </w:rPr>
        <w:t>Općini</w:t>
      </w:r>
      <w:proofErr w:type="spellEnd"/>
      <w:r>
        <w:rPr>
          <w:lang w:eastAsia="zh-TW"/>
        </w:rPr>
        <w:t xml:space="preserve"> </w:t>
      </w:r>
      <w:proofErr w:type="spellStart"/>
      <w:r>
        <w:rPr>
          <w:lang w:eastAsia="zh-TW"/>
        </w:rPr>
        <w:t>Perušić</w:t>
      </w:r>
      <w:proofErr w:type="spellEnd"/>
      <w:r>
        <w:rPr>
          <w:lang w:eastAsia="zh-TW"/>
        </w:rPr>
        <w:t xml:space="preserve"> </w:t>
      </w:r>
      <w:proofErr w:type="spellStart"/>
      <w:r>
        <w:rPr>
          <w:lang w:eastAsia="zh-TW"/>
        </w:rPr>
        <w:t>i</w:t>
      </w:r>
      <w:proofErr w:type="spellEnd"/>
      <w:r>
        <w:rPr>
          <w:lang w:eastAsia="zh-TW"/>
        </w:rPr>
        <w:t xml:space="preserve"> Grad </w:t>
      </w:r>
      <w:proofErr w:type="spellStart"/>
      <w:r>
        <w:rPr>
          <w:lang w:eastAsia="zh-TW"/>
        </w:rPr>
        <w:t>Gospić</w:t>
      </w:r>
      <w:proofErr w:type="spellEnd"/>
      <w:r>
        <w:rPr>
          <w:lang w:eastAsia="zh-TW"/>
        </w:rPr>
        <w:t xml:space="preserve"> (</w:t>
      </w:r>
      <w:proofErr w:type="spellStart"/>
      <w:r>
        <w:rPr>
          <w:lang w:eastAsia="zh-TW"/>
        </w:rPr>
        <w:t>Usluga</w:t>
      </w:r>
      <w:proofErr w:type="spellEnd"/>
      <w:r>
        <w:rPr>
          <w:lang w:eastAsia="zh-TW"/>
        </w:rPr>
        <w:t xml:space="preserve"> d.o.o. </w:t>
      </w:r>
      <w:proofErr w:type="spellStart"/>
      <w:r>
        <w:rPr>
          <w:lang w:eastAsia="zh-TW"/>
        </w:rPr>
        <w:t>Gospić</w:t>
      </w:r>
      <w:proofErr w:type="spellEnd"/>
      <w:r>
        <w:rPr>
          <w:lang w:eastAsia="zh-TW"/>
        </w:rPr>
        <w:t xml:space="preserve">). </w:t>
      </w:r>
    </w:p>
    <w:p w14:paraId="6706AFF7" w14:textId="53262BC6" w:rsidR="009D4EF2" w:rsidRDefault="009D4EF2" w:rsidP="009D4EF2">
      <w:pPr>
        <w:pStyle w:val="Odlomakpopisa"/>
        <w:rPr>
          <w:lang w:eastAsia="zh-TW"/>
        </w:rPr>
      </w:pPr>
      <w:proofErr w:type="spellStart"/>
      <w:r>
        <w:rPr>
          <w:lang w:eastAsia="zh-TW"/>
        </w:rPr>
        <w:t>Voda</w:t>
      </w:r>
      <w:proofErr w:type="spellEnd"/>
      <w:r>
        <w:rPr>
          <w:lang w:eastAsia="zh-TW"/>
        </w:rPr>
        <w:t xml:space="preserve"> se </w:t>
      </w:r>
      <w:proofErr w:type="spellStart"/>
      <w:r>
        <w:rPr>
          <w:lang w:eastAsia="zh-TW"/>
        </w:rPr>
        <w:t>doprema</w:t>
      </w:r>
      <w:proofErr w:type="spellEnd"/>
      <w:r>
        <w:rPr>
          <w:lang w:eastAsia="zh-TW"/>
        </w:rPr>
        <w:t xml:space="preserve"> u </w:t>
      </w:r>
      <w:proofErr w:type="spellStart"/>
      <w:r>
        <w:rPr>
          <w:lang w:eastAsia="zh-TW"/>
        </w:rPr>
        <w:t>vodospreme</w:t>
      </w:r>
      <w:proofErr w:type="spellEnd"/>
      <w:r>
        <w:rPr>
          <w:lang w:eastAsia="zh-TW"/>
        </w:rPr>
        <w:t xml:space="preserve"> </w:t>
      </w:r>
      <w:proofErr w:type="spellStart"/>
      <w:r>
        <w:rPr>
          <w:lang w:eastAsia="zh-TW"/>
        </w:rPr>
        <w:t>Luketinka</w:t>
      </w:r>
      <w:proofErr w:type="spellEnd"/>
      <w:r>
        <w:rPr>
          <w:lang w:eastAsia="zh-TW"/>
        </w:rPr>
        <w:t xml:space="preserve"> </w:t>
      </w:r>
      <w:proofErr w:type="spellStart"/>
      <w:r>
        <w:rPr>
          <w:lang w:eastAsia="zh-TW"/>
        </w:rPr>
        <w:t>kod</w:t>
      </w:r>
      <w:proofErr w:type="spellEnd"/>
      <w:r>
        <w:rPr>
          <w:lang w:eastAsia="zh-TW"/>
        </w:rPr>
        <w:t xml:space="preserve"> </w:t>
      </w:r>
      <w:proofErr w:type="spellStart"/>
      <w:r>
        <w:rPr>
          <w:lang w:eastAsia="zh-TW"/>
        </w:rPr>
        <w:t>Ličkog</w:t>
      </w:r>
      <w:proofErr w:type="spellEnd"/>
      <w:r>
        <w:rPr>
          <w:lang w:eastAsia="zh-TW"/>
        </w:rPr>
        <w:t xml:space="preserve"> </w:t>
      </w:r>
      <w:proofErr w:type="spellStart"/>
      <w:r>
        <w:rPr>
          <w:lang w:eastAsia="zh-TW"/>
        </w:rPr>
        <w:t>Lešća</w:t>
      </w:r>
      <w:proofErr w:type="spellEnd"/>
      <w:r>
        <w:rPr>
          <w:lang w:eastAsia="zh-TW"/>
        </w:rPr>
        <w:t xml:space="preserve"> (</w:t>
      </w:r>
      <w:proofErr w:type="spellStart"/>
      <w:r>
        <w:rPr>
          <w:lang w:eastAsia="zh-TW"/>
        </w:rPr>
        <w:t>kota</w:t>
      </w:r>
      <w:proofErr w:type="spellEnd"/>
      <w:r>
        <w:rPr>
          <w:lang w:eastAsia="zh-TW"/>
        </w:rPr>
        <w:t xml:space="preserve"> 552,2 </w:t>
      </w:r>
      <w:proofErr w:type="spellStart"/>
      <w:r>
        <w:rPr>
          <w:lang w:eastAsia="zh-TW"/>
        </w:rPr>
        <w:t>m.nm</w:t>
      </w:r>
      <w:proofErr w:type="spellEnd"/>
      <w:r>
        <w:rPr>
          <w:lang w:eastAsia="zh-TW"/>
        </w:rPr>
        <w:t xml:space="preserve">., </w:t>
      </w:r>
      <w:proofErr w:type="spellStart"/>
      <w:r>
        <w:rPr>
          <w:lang w:eastAsia="zh-TW"/>
        </w:rPr>
        <w:t>zapremina</w:t>
      </w:r>
      <w:proofErr w:type="spellEnd"/>
      <w:r>
        <w:rPr>
          <w:lang w:eastAsia="zh-TW"/>
        </w:rPr>
        <w:t xml:space="preserve"> 3.500 m</w:t>
      </w:r>
      <w:r w:rsidRPr="00AB60FE">
        <w:rPr>
          <w:vertAlign w:val="superscript"/>
          <w:lang w:eastAsia="zh-TW"/>
        </w:rPr>
        <w:t>3</w:t>
      </w:r>
      <w:r>
        <w:rPr>
          <w:lang w:eastAsia="zh-TW"/>
        </w:rPr>
        <w:t xml:space="preserve">), </w:t>
      </w:r>
      <w:proofErr w:type="spellStart"/>
      <w:r>
        <w:rPr>
          <w:lang w:eastAsia="zh-TW"/>
        </w:rPr>
        <w:t>Umac</w:t>
      </w:r>
      <w:proofErr w:type="spellEnd"/>
      <w:r>
        <w:rPr>
          <w:lang w:eastAsia="zh-TW"/>
        </w:rPr>
        <w:t xml:space="preserve"> </w:t>
      </w:r>
      <w:proofErr w:type="spellStart"/>
      <w:r>
        <w:rPr>
          <w:lang w:eastAsia="zh-TW"/>
        </w:rPr>
        <w:t>kod</w:t>
      </w:r>
      <w:proofErr w:type="spellEnd"/>
      <w:r>
        <w:rPr>
          <w:lang w:eastAsia="zh-TW"/>
        </w:rPr>
        <w:t xml:space="preserve"> </w:t>
      </w:r>
      <w:proofErr w:type="spellStart"/>
      <w:r>
        <w:rPr>
          <w:lang w:eastAsia="zh-TW"/>
        </w:rPr>
        <w:t>Otočca</w:t>
      </w:r>
      <w:proofErr w:type="spellEnd"/>
      <w:r>
        <w:rPr>
          <w:lang w:eastAsia="zh-TW"/>
        </w:rPr>
        <w:t xml:space="preserve"> (</w:t>
      </w:r>
      <w:proofErr w:type="spellStart"/>
      <w:r>
        <w:rPr>
          <w:lang w:eastAsia="zh-TW"/>
        </w:rPr>
        <w:t>kota</w:t>
      </w:r>
      <w:proofErr w:type="spellEnd"/>
      <w:r>
        <w:rPr>
          <w:lang w:eastAsia="zh-TW"/>
        </w:rPr>
        <w:t xml:space="preserve"> 519,7 </w:t>
      </w:r>
      <w:proofErr w:type="spellStart"/>
      <w:r>
        <w:rPr>
          <w:lang w:eastAsia="zh-TW"/>
        </w:rPr>
        <w:t>m.n.m</w:t>
      </w:r>
      <w:proofErr w:type="spellEnd"/>
      <w:r>
        <w:rPr>
          <w:lang w:eastAsia="zh-TW"/>
        </w:rPr>
        <w:t xml:space="preserve">., </w:t>
      </w:r>
      <w:proofErr w:type="spellStart"/>
      <w:r>
        <w:rPr>
          <w:lang w:eastAsia="zh-TW"/>
        </w:rPr>
        <w:t>zapremina</w:t>
      </w:r>
      <w:proofErr w:type="spellEnd"/>
      <w:r>
        <w:rPr>
          <w:lang w:eastAsia="zh-TW"/>
        </w:rPr>
        <w:t xml:space="preserve"> 3.500 m</w:t>
      </w:r>
      <w:r w:rsidRPr="00AB60FE">
        <w:rPr>
          <w:vertAlign w:val="superscript"/>
          <w:lang w:eastAsia="zh-TW"/>
        </w:rPr>
        <w:t>3</w:t>
      </w:r>
      <w:r>
        <w:rPr>
          <w:lang w:eastAsia="zh-TW"/>
        </w:rPr>
        <w:t xml:space="preserve">), </w:t>
      </w:r>
      <w:proofErr w:type="spellStart"/>
      <w:r>
        <w:rPr>
          <w:lang w:eastAsia="zh-TW"/>
        </w:rPr>
        <w:t>Švica</w:t>
      </w:r>
      <w:proofErr w:type="spellEnd"/>
      <w:r>
        <w:rPr>
          <w:lang w:eastAsia="zh-TW"/>
        </w:rPr>
        <w:t xml:space="preserve"> </w:t>
      </w:r>
      <w:proofErr w:type="spellStart"/>
      <w:r>
        <w:rPr>
          <w:lang w:eastAsia="zh-TW"/>
        </w:rPr>
        <w:t>kod</w:t>
      </w:r>
      <w:proofErr w:type="spellEnd"/>
      <w:r>
        <w:rPr>
          <w:lang w:eastAsia="zh-TW"/>
        </w:rPr>
        <w:t xml:space="preserve"> </w:t>
      </w:r>
      <w:proofErr w:type="spellStart"/>
      <w:r>
        <w:rPr>
          <w:lang w:eastAsia="zh-TW"/>
        </w:rPr>
        <w:t>Poljica</w:t>
      </w:r>
      <w:proofErr w:type="spellEnd"/>
      <w:r>
        <w:rPr>
          <w:lang w:eastAsia="zh-TW"/>
        </w:rPr>
        <w:t xml:space="preserve"> (</w:t>
      </w:r>
      <w:proofErr w:type="spellStart"/>
      <w:r>
        <w:rPr>
          <w:lang w:eastAsia="zh-TW"/>
        </w:rPr>
        <w:t>kota</w:t>
      </w:r>
      <w:proofErr w:type="spellEnd"/>
      <w:r>
        <w:rPr>
          <w:lang w:eastAsia="zh-TW"/>
        </w:rPr>
        <w:t xml:space="preserve"> 496,3 </w:t>
      </w:r>
      <w:proofErr w:type="spellStart"/>
      <w:r>
        <w:rPr>
          <w:lang w:eastAsia="zh-TW"/>
        </w:rPr>
        <w:t>m.n.m</w:t>
      </w:r>
      <w:proofErr w:type="spellEnd"/>
      <w:r>
        <w:rPr>
          <w:lang w:eastAsia="zh-TW"/>
        </w:rPr>
        <w:t xml:space="preserve">., </w:t>
      </w:r>
      <w:proofErr w:type="spellStart"/>
      <w:r>
        <w:rPr>
          <w:lang w:eastAsia="zh-TW"/>
        </w:rPr>
        <w:t>zapremina</w:t>
      </w:r>
      <w:proofErr w:type="spellEnd"/>
      <w:r>
        <w:rPr>
          <w:lang w:eastAsia="zh-TW"/>
        </w:rPr>
        <w:t xml:space="preserve"> 250 m</w:t>
      </w:r>
      <w:r w:rsidRPr="00D71020">
        <w:rPr>
          <w:vertAlign w:val="superscript"/>
          <w:lang w:eastAsia="zh-TW"/>
        </w:rPr>
        <w:t>3</w:t>
      </w:r>
      <w:r>
        <w:rPr>
          <w:lang w:eastAsia="zh-TW"/>
        </w:rPr>
        <w:t xml:space="preserve">), </w:t>
      </w:r>
      <w:proofErr w:type="spellStart"/>
      <w:r>
        <w:rPr>
          <w:lang w:eastAsia="zh-TW"/>
        </w:rPr>
        <w:t>Crkvina</w:t>
      </w:r>
      <w:proofErr w:type="spellEnd"/>
      <w:r>
        <w:rPr>
          <w:lang w:eastAsia="zh-TW"/>
        </w:rPr>
        <w:t xml:space="preserve"> </w:t>
      </w:r>
      <w:proofErr w:type="spellStart"/>
      <w:r>
        <w:rPr>
          <w:lang w:eastAsia="zh-TW"/>
        </w:rPr>
        <w:t>kod</w:t>
      </w:r>
      <w:proofErr w:type="spellEnd"/>
      <w:r>
        <w:rPr>
          <w:lang w:eastAsia="zh-TW"/>
        </w:rPr>
        <w:t xml:space="preserve"> </w:t>
      </w:r>
      <w:proofErr w:type="spellStart"/>
      <w:r>
        <w:rPr>
          <w:lang w:eastAsia="zh-TW"/>
        </w:rPr>
        <w:t>Hrvatskog</w:t>
      </w:r>
      <w:proofErr w:type="spellEnd"/>
      <w:r>
        <w:rPr>
          <w:lang w:eastAsia="zh-TW"/>
        </w:rPr>
        <w:t xml:space="preserve"> </w:t>
      </w:r>
      <w:proofErr w:type="spellStart"/>
      <w:r>
        <w:rPr>
          <w:lang w:eastAsia="zh-TW"/>
        </w:rPr>
        <w:t>polja</w:t>
      </w:r>
      <w:proofErr w:type="spellEnd"/>
      <w:r>
        <w:rPr>
          <w:lang w:eastAsia="zh-TW"/>
        </w:rPr>
        <w:t xml:space="preserve"> (</w:t>
      </w:r>
      <w:proofErr w:type="spellStart"/>
      <w:r>
        <w:rPr>
          <w:lang w:eastAsia="zh-TW"/>
        </w:rPr>
        <w:t>kota</w:t>
      </w:r>
      <w:proofErr w:type="spellEnd"/>
      <w:r>
        <w:rPr>
          <w:lang w:eastAsia="zh-TW"/>
        </w:rPr>
        <w:t xml:space="preserve"> 465,3 </w:t>
      </w:r>
      <w:proofErr w:type="spellStart"/>
      <w:r>
        <w:rPr>
          <w:lang w:eastAsia="zh-TW"/>
        </w:rPr>
        <w:t>m.n.m</w:t>
      </w:r>
      <w:proofErr w:type="spellEnd"/>
      <w:r>
        <w:rPr>
          <w:lang w:eastAsia="zh-TW"/>
        </w:rPr>
        <w:t xml:space="preserve">., </w:t>
      </w:r>
      <w:proofErr w:type="spellStart"/>
      <w:r>
        <w:rPr>
          <w:lang w:eastAsia="zh-TW"/>
        </w:rPr>
        <w:lastRenderedPageBreak/>
        <w:t>zapremina</w:t>
      </w:r>
      <w:proofErr w:type="spellEnd"/>
      <w:r>
        <w:rPr>
          <w:lang w:eastAsia="zh-TW"/>
        </w:rPr>
        <w:t xml:space="preserve"> 150 m</w:t>
      </w:r>
      <w:r w:rsidRPr="00D71020">
        <w:rPr>
          <w:vertAlign w:val="superscript"/>
          <w:lang w:eastAsia="zh-TW"/>
        </w:rPr>
        <w:t>3</w:t>
      </w:r>
      <w:r>
        <w:rPr>
          <w:lang w:eastAsia="zh-TW"/>
        </w:rPr>
        <w:t xml:space="preserve">). </w:t>
      </w:r>
      <w:proofErr w:type="spellStart"/>
      <w:r>
        <w:rPr>
          <w:lang w:eastAsia="zh-TW"/>
        </w:rPr>
        <w:t>Ogranak</w:t>
      </w:r>
      <w:proofErr w:type="spellEnd"/>
      <w:r>
        <w:rPr>
          <w:lang w:eastAsia="zh-TW"/>
        </w:rPr>
        <w:t xml:space="preserve"> za </w:t>
      </w:r>
      <w:proofErr w:type="spellStart"/>
      <w:r>
        <w:rPr>
          <w:lang w:eastAsia="zh-TW"/>
        </w:rPr>
        <w:t>Glavace</w:t>
      </w:r>
      <w:proofErr w:type="spellEnd"/>
      <w:r>
        <w:rPr>
          <w:lang w:eastAsia="zh-TW"/>
        </w:rPr>
        <w:t xml:space="preserve"> </w:t>
      </w:r>
      <w:proofErr w:type="spellStart"/>
      <w:r>
        <w:rPr>
          <w:lang w:eastAsia="zh-TW"/>
        </w:rPr>
        <w:t>vezan</w:t>
      </w:r>
      <w:proofErr w:type="spellEnd"/>
      <w:r>
        <w:rPr>
          <w:lang w:eastAsia="zh-TW"/>
        </w:rPr>
        <w:t xml:space="preserve"> je za </w:t>
      </w:r>
      <w:proofErr w:type="spellStart"/>
      <w:r>
        <w:rPr>
          <w:lang w:eastAsia="zh-TW"/>
        </w:rPr>
        <w:t>vodospremu</w:t>
      </w:r>
      <w:proofErr w:type="spellEnd"/>
      <w:r>
        <w:rPr>
          <w:lang w:eastAsia="zh-TW"/>
        </w:rPr>
        <w:t xml:space="preserve"> </w:t>
      </w:r>
      <w:proofErr w:type="spellStart"/>
      <w:r>
        <w:rPr>
          <w:lang w:eastAsia="zh-TW"/>
        </w:rPr>
        <w:t>Umac</w:t>
      </w:r>
      <w:proofErr w:type="spellEnd"/>
      <w:r>
        <w:rPr>
          <w:lang w:eastAsia="zh-TW"/>
        </w:rPr>
        <w:t xml:space="preserve">, </w:t>
      </w:r>
      <w:proofErr w:type="spellStart"/>
      <w:r>
        <w:rPr>
          <w:lang w:eastAsia="zh-TW"/>
        </w:rPr>
        <w:t>odakle</w:t>
      </w:r>
      <w:proofErr w:type="spellEnd"/>
      <w:r>
        <w:rPr>
          <w:lang w:eastAsia="zh-TW"/>
        </w:rPr>
        <w:t xml:space="preserve"> se </w:t>
      </w:r>
      <w:proofErr w:type="spellStart"/>
      <w:r>
        <w:rPr>
          <w:lang w:eastAsia="zh-TW"/>
        </w:rPr>
        <w:t>voda</w:t>
      </w:r>
      <w:proofErr w:type="spellEnd"/>
      <w:r>
        <w:rPr>
          <w:lang w:eastAsia="zh-TW"/>
        </w:rPr>
        <w:t xml:space="preserve"> </w:t>
      </w:r>
      <w:proofErr w:type="spellStart"/>
      <w:r>
        <w:rPr>
          <w:lang w:eastAsia="zh-TW"/>
        </w:rPr>
        <w:t>doprema</w:t>
      </w:r>
      <w:proofErr w:type="spellEnd"/>
      <w:r>
        <w:rPr>
          <w:lang w:eastAsia="zh-TW"/>
        </w:rPr>
        <w:t xml:space="preserve"> do </w:t>
      </w:r>
      <w:proofErr w:type="spellStart"/>
      <w:r>
        <w:rPr>
          <w:lang w:eastAsia="zh-TW"/>
        </w:rPr>
        <w:t>vodospreme</w:t>
      </w:r>
      <w:proofErr w:type="spellEnd"/>
      <w:r>
        <w:rPr>
          <w:lang w:eastAsia="zh-TW"/>
        </w:rPr>
        <w:t xml:space="preserve"> </w:t>
      </w:r>
      <w:proofErr w:type="spellStart"/>
      <w:r>
        <w:rPr>
          <w:lang w:eastAsia="zh-TW"/>
        </w:rPr>
        <w:t>Lončari</w:t>
      </w:r>
      <w:proofErr w:type="spellEnd"/>
      <w:r>
        <w:rPr>
          <w:lang w:eastAsia="zh-TW"/>
        </w:rPr>
        <w:t xml:space="preserve"> </w:t>
      </w:r>
      <w:proofErr w:type="spellStart"/>
      <w:r>
        <w:rPr>
          <w:lang w:eastAsia="zh-TW"/>
        </w:rPr>
        <w:t>kod</w:t>
      </w:r>
      <w:proofErr w:type="spellEnd"/>
      <w:r>
        <w:rPr>
          <w:lang w:eastAsia="zh-TW"/>
        </w:rPr>
        <w:t xml:space="preserve"> </w:t>
      </w:r>
      <w:proofErr w:type="spellStart"/>
      <w:r>
        <w:rPr>
          <w:lang w:eastAsia="zh-TW"/>
        </w:rPr>
        <w:t>Glavaca</w:t>
      </w:r>
      <w:proofErr w:type="spellEnd"/>
      <w:r>
        <w:rPr>
          <w:lang w:eastAsia="zh-TW"/>
        </w:rPr>
        <w:t xml:space="preserve"> (</w:t>
      </w:r>
      <w:proofErr w:type="spellStart"/>
      <w:r>
        <w:rPr>
          <w:lang w:eastAsia="zh-TW"/>
        </w:rPr>
        <w:t>kota</w:t>
      </w:r>
      <w:proofErr w:type="spellEnd"/>
      <w:r>
        <w:rPr>
          <w:lang w:eastAsia="zh-TW"/>
        </w:rPr>
        <w:t xml:space="preserve"> 491,3 </w:t>
      </w:r>
      <w:proofErr w:type="spellStart"/>
      <w:r>
        <w:rPr>
          <w:lang w:eastAsia="zh-TW"/>
        </w:rPr>
        <w:t>m.n.m</w:t>
      </w:r>
      <w:proofErr w:type="spellEnd"/>
      <w:r>
        <w:rPr>
          <w:lang w:eastAsia="zh-TW"/>
        </w:rPr>
        <w:t xml:space="preserve">., </w:t>
      </w:r>
      <w:proofErr w:type="spellStart"/>
      <w:r>
        <w:rPr>
          <w:lang w:eastAsia="zh-TW"/>
        </w:rPr>
        <w:t>zapremina</w:t>
      </w:r>
      <w:proofErr w:type="spellEnd"/>
      <w:r>
        <w:rPr>
          <w:lang w:eastAsia="zh-TW"/>
        </w:rPr>
        <w:t xml:space="preserve"> 150 m</w:t>
      </w:r>
      <w:r w:rsidRPr="00D71020">
        <w:rPr>
          <w:vertAlign w:val="superscript"/>
          <w:lang w:eastAsia="zh-TW"/>
        </w:rPr>
        <w:t>3</w:t>
      </w:r>
      <w:r>
        <w:rPr>
          <w:lang w:eastAsia="zh-TW"/>
        </w:rPr>
        <w:t xml:space="preserve">) </w:t>
      </w:r>
      <w:proofErr w:type="spellStart"/>
      <w:r>
        <w:rPr>
          <w:lang w:eastAsia="zh-TW"/>
        </w:rPr>
        <w:t>nije</w:t>
      </w:r>
      <w:proofErr w:type="spellEnd"/>
      <w:r>
        <w:rPr>
          <w:lang w:eastAsia="zh-TW"/>
        </w:rPr>
        <w:t xml:space="preserve"> u </w:t>
      </w:r>
      <w:proofErr w:type="spellStart"/>
      <w:r>
        <w:rPr>
          <w:lang w:eastAsia="zh-TW"/>
        </w:rPr>
        <w:t>funkciji</w:t>
      </w:r>
      <w:proofErr w:type="spellEnd"/>
      <w:r>
        <w:rPr>
          <w:lang w:eastAsia="zh-TW"/>
        </w:rPr>
        <w:t xml:space="preserve">. </w:t>
      </w:r>
      <w:proofErr w:type="spellStart"/>
      <w:r>
        <w:rPr>
          <w:lang w:eastAsia="zh-TW"/>
        </w:rPr>
        <w:t>Dio</w:t>
      </w:r>
      <w:proofErr w:type="spellEnd"/>
      <w:r>
        <w:rPr>
          <w:lang w:eastAsia="zh-TW"/>
        </w:rPr>
        <w:t xml:space="preserve"> </w:t>
      </w:r>
      <w:proofErr w:type="spellStart"/>
      <w:r>
        <w:rPr>
          <w:lang w:eastAsia="zh-TW"/>
        </w:rPr>
        <w:t>sustava</w:t>
      </w:r>
      <w:proofErr w:type="spellEnd"/>
      <w:r>
        <w:rPr>
          <w:lang w:eastAsia="zh-TW"/>
        </w:rPr>
        <w:t xml:space="preserve"> je </w:t>
      </w:r>
      <w:proofErr w:type="spellStart"/>
      <w:r>
        <w:rPr>
          <w:lang w:eastAsia="zh-TW"/>
        </w:rPr>
        <w:t>ogranak</w:t>
      </w:r>
      <w:proofErr w:type="spellEnd"/>
      <w:r>
        <w:rPr>
          <w:lang w:eastAsia="zh-TW"/>
        </w:rPr>
        <w:t xml:space="preserve"> za </w:t>
      </w:r>
      <w:proofErr w:type="spellStart"/>
      <w:r>
        <w:rPr>
          <w:lang w:eastAsia="zh-TW"/>
        </w:rPr>
        <w:t>Kuterevo</w:t>
      </w:r>
      <w:proofErr w:type="spellEnd"/>
      <w:r>
        <w:rPr>
          <w:lang w:eastAsia="zh-TW"/>
        </w:rPr>
        <w:t xml:space="preserve"> </w:t>
      </w:r>
      <w:proofErr w:type="spellStart"/>
      <w:r>
        <w:rPr>
          <w:lang w:eastAsia="zh-TW"/>
        </w:rPr>
        <w:t>i</w:t>
      </w:r>
      <w:proofErr w:type="spellEnd"/>
      <w:r>
        <w:rPr>
          <w:lang w:eastAsia="zh-TW"/>
        </w:rPr>
        <w:t xml:space="preserve"> </w:t>
      </w:r>
      <w:proofErr w:type="spellStart"/>
      <w:r>
        <w:rPr>
          <w:lang w:eastAsia="zh-TW"/>
        </w:rPr>
        <w:t>Krasno</w:t>
      </w:r>
      <w:proofErr w:type="spellEnd"/>
      <w:r>
        <w:rPr>
          <w:lang w:eastAsia="zh-TW"/>
        </w:rPr>
        <w:t xml:space="preserve"> </w:t>
      </w:r>
      <w:proofErr w:type="spellStart"/>
      <w:r>
        <w:rPr>
          <w:lang w:eastAsia="zh-TW"/>
        </w:rPr>
        <w:t>koja</w:t>
      </w:r>
      <w:proofErr w:type="spellEnd"/>
      <w:r>
        <w:rPr>
          <w:lang w:eastAsia="zh-TW"/>
        </w:rPr>
        <w:t xml:space="preserve"> se </w:t>
      </w:r>
      <w:proofErr w:type="spellStart"/>
      <w:r>
        <w:rPr>
          <w:lang w:eastAsia="zh-TW"/>
        </w:rPr>
        <w:t>iz</w:t>
      </w:r>
      <w:proofErr w:type="spellEnd"/>
      <w:r>
        <w:rPr>
          <w:lang w:eastAsia="zh-TW"/>
        </w:rPr>
        <w:t xml:space="preserve"> </w:t>
      </w:r>
      <w:proofErr w:type="spellStart"/>
      <w:r>
        <w:rPr>
          <w:lang w:eastAsia="zh-TW"/>
        </w:rPr>
        <w:t>vodospreme</w:t>
      </w:r>
      <w:proofErr w:type="spellEnd"/>
      <w:r>
        <w:rPr>
          <w:lang w:eastAsia="zh-TW"/>
        </w:rPr>
        <w:t xml:space="preserve"> </w:t>
      </w:r>
      <w:proofErr w:type="spellStart"/>
      <w:r>
        <w:rPr>
          <w:lang w:eastAsia="zh-TW"/>
        </w:rPr>
        <w:t>Švica</w:t>
      </w:r>
      <w:proofErr w:type="spellEnd"/>
      <w:r>
        <w:rPr>
          <w:lang w:eastAsia="zh-TW"/>
        </w:rPr>
        <w:t xml:space="preserve"> </w:t>
      </w:r>
      <w:proofErr w:type="spellStart"/>
      <w:r>
        <w:rPr>
          <w:lang w:eastAsia="zh-TW"/>
        </w:rPr>
        <w:t>preko</w:t>
      </w:r>
      <w:proofErr w:type="spellEnd"/>
      <w:r>
        <w:rPr>
          <w:lang w:eastAsia="zh-TW"/>
        </w:rPr>
        <w:t xml:space="preserve"> PS </w:t>
      </w:r>
      <w:proofErr w:type="spellStart"/>
      <w:r>
        <w:rPr>
          <w:lang w:eastAsia="zh-TW"/>
        </w:rPr>
        <w:t>Gerovo</w:t>
      </w:r>
      <w:proofErr w:type="spellEnd"/>
      <w:r>
        <w:rPr>
          <w:lang w:eastAsia="zh-TW"/>
        </w:rPr>
        <w:t xml:space="preserve"> </w:t>
      </w:r>
      <w:proofErr w:type="spellStart"/>
      <w:r>
        <w:rPr>
          <w:lang w:eastAsia="zh-TW"/>
        </w:rPr>
        <w:t>doprema</w:t>
      </w:r>
      <w:proofErr w:type="spellEnd"/>
      <w:r>
        <w:rPr>
          <w:lang w:eastAsia="zh-TW"/>
        </w:rPr>
        <w:t xml:space="preserve"> do </w:t>
      </w:r>
      <w:proofErr w:type="spellStart"/>
      <w:r>
        <w:rPr>
          <w:lang w:eastAsia="zh-TW"/>
        </w:rPr>
        <w:t>vodospreme</w:t>
      </w:r>
      <w:proofErr w:type="spellEnd"/>
      <w:r>
        <w:rPr>
          <w:lang w:eastAsia="zh-TW"/>
        </w:rPr>
        <w:t xml:space="preserve"> </w:t>
      </w:r>
      <w:proofErr w:type="spellStart"/>
      <w:r>
        <w:rPr>
          <w:lang w:eastAsia="zh-TW"/>
        </w:rPr>
        <w:t>Šegotinka</w:t>
      </w:r>
      <w:proofErr w:type="spellEnd"/>
      <w:r>
        <w:rPr>
          <w:lang w:eastAsia="zh-TW"/>
        </w:rPr>
        <w:t xml:space="preserve"> (</w:t>
      </w:r>
      <w:proofErr w:type="spellStart"/>
      <w:r>
        <w:rPr>
          <w:lang w:eastAsia="zh-TW"/>
        </w:rPr>
        <w:t>kota</w:t>
      </w:r>
      <w:proofErr w:type="spellEnd"/>
      <w:r>
        <w:rPr>
          <w:lang w:eastAsia="zh-TW"/>
        </w:rPr>
        <w:t xml:space="preserve"> 599,9</w:t>
      </w:r>
      <w:r w:rsidR="00A4187E">
        <w:rPr>
          <w:lang w:eastAsia="zh-TW"/>
        </w:rPr>
        <w:t xml:space="preserve"> </w:t>
      </w:r>
      <w:proofErr w:type="spellStart"/>
      <w:r>
        <w:rPr>
          <w:lang w:eastAsia="zh-TW"/>
        </w:rPr>
        <w:t>m.n.m</w:t>
      </w:r>
      <w:proofErr w:type="spellEnd"/>
      <w:r>
        <w:rPr>
          <w:lang w:eastAsia="zh-TW"/>
        </w:rPr>
        <w:t xml:space="preserve">., </w:t>
      </w:r>
      <w:proofErr w:type="spellStart"/>
      <w:r>
        <w:rPr>
          <w:lang w:eastAsia="zh-TW"/>
        </w:rPr>
        <w:t>zapremina</w:t>
      </w:r>
      <w:proofErr w:type="spellEnd"/>
      <w:r>
        <w:rPr>
          <w:lang w:eastAsia="zh-TW"/>
        </w:rPr>
        <w:t xml:space="preserve"> 100 m</w:t>
      </w:r>
      <w:r w:rsidRPr="00A4187E">
        <w:rPr>
          <w:vertAlign w:val="superscript"/>
          <w:lang w:eastAsia="zh-TW"/>
        </w:rPr>
        <w:t>3</w:t>
      </w:r>
      <w:r>
        <w:rPr>
          <w:lang w:eastAsia="zh-TW"/>
        </w:rPr>
        <w:t xml:space="preserve">) </w:t>
      </w:r>
      <w:proofErr w:type="spellStart"/>
      <w:r>
        <w:rPr>
          <w:lang w:eastAsia="zh-TW"/>
        </w:rPr>
        <w:t>te</w:t>
      </w:r>
      <w:proofErr w:type="spellEnd"/>
      <w:r>
        <w:rPr>
          <w:lang w:eastAsia="zh-TW"/>
        </w:rPr>
        <w:t xml:space="preserve"> </w:t>
      </w:r>
      <w:proofErr w:type="spellStart"/>
      <w:r>
        <w:rPr>
          <w:lang w:eastAsia="zh-TW"/>
        </w:rPr>
        <w:t>preko</w:t>
      </w:r>
      <w:proofErr w:type="spellEnd"/>
      <w:r>
        <w:rPr>
          <w:lang w:eastAsia="zh-TW"/>
        </w:rPr>
        <w:t xml:space="preserve"> PS </w:t>
      </w:r>
      <w:proofErr w:type="spellStart"/>
      <w:r>
        <w:rPr>
          <w:lang w:eastAsia="zh-TW"/>
        </w:rPr>
        <w:t>Marinića</w:t>
      </w:r>
      <w:proofErr w:type="spellEnd"/>
      <w:r>
        <w:rPr>
          <w:lang w:eastAsia="zh-TW"/>
        </w:rPr>
        <w:t xml:space="preserve"> </w:t>
      </w:r>
      <w:proofErr w:type="spellStart"/>
      <w:r>
        <w:rPr>
          <w:lang w:eastAsia="zh-TW"/>
        </w:rPr>
        <w:t>doprema</w:t>
      </w:r>
      <w:proofErr w:type="spellEnd"/>
      <w:r>
        <w:rPr>
          <w:lang w:eastAsia="zh-TW"/>
        </w:rPr>
        <w:t xml:space="preserve"> u </w:t>
      </w:r>
      <w:proofErr w:type="spellStart"/>
      <w:r>
        <w:rPr>
          <w:lang w:eastAsia="zh-TW"/>
        </w:rPr>
        <w:t>vodospremu</w:t>
      </w:r>
      <w:proofErr w:type="spellEnd"/>
      <w:r>
        <w:rPr>
          <w:lang w:eastAsia="zh-TW"/>
        </w:rPr>
        <w:t xml:space="preserve"> </w:t>
      </w:r>
      <w:proofErr w:type="spellStart"/>
      <w:r>
        <w:rPr>
          <w:lang w:eastAsia="zh-TW"/>
        </w:rPr>
        <w:t>Šepci</w:t>
      </w:r>
      <w:proofErr w:type="spellEnd"/>
      <w:r>
        <w:rPr>
          <w:lang w:eastAsia="zh-TW"/>
        </w:rPr>
        <w:t xml:space="preserve"> (</w:t>
      </w:r>
      <w:proofErr w:type="spellStart"/>
      <w:r>
        <w:rPr>
          <w:lang w:eastAsia="zh-TW"/>
        </w:rPr>
        <w:t>kota</w:t>
      </w:r>
      <w:proofErr w:type="spellEnd"/>
      <w:r>
        <w:rPr>
          <w:lang w:eastAsia="zh-TW"/>
        </w:rPr>
        <w:t xml:space="preserve"> 617,4 </w:t>
      </w:r>
      <w:proofErr w:type="spellStart"/>
      <w:r>
        <w:rPr>
          <w:lang w:eastAsia="zh-TW"/>
        </w:rPr>
        <w:t>m.n.m</w:t>
      </w:r>
      <w:proofErr w:type="spellEnd"/>
      <w:r>
        <w:rPr>
          <w:lang w:eastAsia="zh-TW"/>
        </w:rPr>
        <w:t xml:space="preserve">., </w:t>
      </w:r>
      <w:proofErr w:type="spellStart"/>
      <w:r>
        <w:rPr>
          <w:lang w:eastAsia="zh-TW"/>
        </w:rPr>
        <w:t>zapremina</w:t>
      </w:r>
      <w:proofErr w:type="spellEnd"/>
      <w:r>
        <w:rPr>
          <w:lang w:eastAsia="zh-TW"/>
        </w:rPr>
        <w:t xml:space="preserve"> 100 m</w:t>
      </w:r>
      <w:r w:rsidRPr="00A218F3">
        <w:rPr>
          <w:vertAlign w:val="superscript"/>
          <w:lang w:eastAsia="zh-TW"/>
        </w:rPr>
        <w:t>3</w:t>
      </w:r>
      <w:r>
        <w:rPr>
          <w:lang w:eastAsia="zh-TW"/>
        </w:rPr>
        <w:t xml:space="preserve">) </w:t>
      </w:r>
      <w:proofErr w:type="spellStart"/>
      <w:r>
        <w:rPr>
          <w:lang w:eastAsia="zh-TW"/>
        </w:rPr>
        <w:t>te</w:t>
      </w:r>
      <w:proofErr w:type="spellEnd"/>
      <w:r>
        <w:rPr>
          <w:lang w:eastAsia="zh-TW"/>
        </w:rPr>
        <w:t xml:space="preserve"> </w:t>
      </w:r>
      <w:proofErr w:type="spellStart"/>
      <w:r>
        <w:rPr>
          <w:lang w:eastAsia="zh-TW"/>
        </w:rPr>
        <w:t>preko</w:t>
      </w:r>
      <w:proofErr w:type="spellEnd"/>
      <w:r>
        <w:rPr>
          <w:lang w:eastAsia="zh-TW"/>
        </w:rPr>
        <w:t xml:space="preserve"> PS </w:t>
      </w:r>
      <w:proofErr w:type="spellStart"/>
      <w:r>
        <w:rPr>
          <w:lang w:eastAsia="zh-TW"/>
        </w:rPr>
        <w:t>Kuterevo</w:t>
      </w:r>
      <w:proofErr w:type="spellEnd"/>
      <w:r>
        <w:rPr>
          <w:lang w:eastAsia="zh-TW"/>
        </w:rPr>
        <w:t xml:space="preserve"> u PS/VS </w:t>
      </w:r>
      <w:proofErr w:type="spellStart"/>
      <w:r>
        <w:rPr>
          <w:lang w:eastAsia="zh-TW"/>
        </w:rPr>
        <w:t>Grezina</w:t>
      </w:r>
      <w:proofErr w:type="spellEnd"/>
      <w:r>
        <w:rPr>
          <w:lang w:eastAsia="zh-TW"/>
        </w:rPr>
        <w:t xml:space="preserve"> (</w:t>
      </w:r>
      <w:proofErr w:type="spellStart"/>
      <w:r>
        <w:rPr>
          <w:lang w:eastAsia="zh-TW"/>
        </w:rPr>
        <w:t>kota</w:t>
      </w:r>
      <w:proofErr w:type="spellEnd"/>
      <w:r>
        <w:rPr>
          <w:lang w:eastAsia="zh-TW"/>
        </w:rPr>
        <w:t xml:space="preserve"> 740,7 </w:t>
      </w:r>
      <w:proofErr w:type="spellStart"/>
      <w:r>
        <w:rPr>
          <w:lang w:eastAsia="zh-TW"/>
        </w:rPr>
        <w:t>m.n.m</w:t>
      </w:r>
      <w:proofErr w:type="spellEnd"/>
      <w:r>
        <w:rPr>
          <w:lang w:eastAsia="zh-TW"/>
        </w:rPr>
        <w:t xml:space="preserve">., </w:t>
      </w:r>
      <w:proofErr w:type="spellStart"/>
      <w:r>
        <w:rPr>
          <w:lang w:eastAsia="zh-TW"/>
        </w:rPr>
        <w:t>zapremina</w:t>
      </w:r>
      <w:proofErr w:type="spellEnd"/>
      <w:r>
        <w:rPr>
          <w:lang w:eastAsia="zh-TW"/>
        </w:rPr>
        <w:t xml:space="preserve"> 100 m</w:t>
      </w:r>
      <w:r w:rsidRPr="00A218F3">
        <w:rPr>
          <w:vertAlign w:val="superscript"/>
          <w:lang w:eastAsia="zh-TW"/>
        </w:rPr>
        <w:t>3</w:t>
      </w:r>
      <w:r>
        <w:rPr>
          <w:lang w:eastAsia="zh-TW"/>
        </w:rPr>
        <w:t xml:space="preserve">) u </w:t>
      </w:r>
      <w:proofErr w:type="spellStart"/>
      <w:r>
        <w:rPr>
          <w:lang w:eastAsia="zh-TW"/>
        </w:rPr>
        <w:t>vodospremu</w:t>
      </w:r>
      <w:proofErr w:type="spellEnd"/>
      <w:r>
        <w:rPr>
          <w:lang w:eastAsia="zh-TW"/>
        </w:rPr>
        <w:t xml:space="preserve"> </w:t>
      </w:r>
      <w:proofErr w:type="spellStart"/>
      <w:r>
        <w:rPr>
          <w:lang w:eastAsia="zh-TW"/>
        </w:rPr>
        <w:t>Melkača</w:t>
      </w:r>
      <w:proofErr w:type="spellEnd"/>
      <w:r>
        <w:rPr>
          <w:lang w:eastAsia="zh-TW"/>
        </w:rPr>
        <w:t xml:space="preserve"> (</w:t>
      </w:r>
      <w:proofErr w:type="spellStart"/>
      <w:r>
        <w:rPr>
          <w:lang w:eastAsia="zh-TW"/>
        </w:rPr>
        <w:t>kota</w:t>
      </w:r>
      <w:proofErr w:type="spellEnd"/>
      <w:r>
        <w:rPr>
          <w:lang w:eastAsia="zh-TW"/>
        </w:rPr>
        <w:t xml:space="preserve"> 911,8 </w:t>
      </w:r>
      <w:proofErr w:type="spellStart"/>
      <w:r>
        <w:rPr>
          <w:lang w:eastAsia="zh-TW"/>
        </w:rPr>
        <w:t>m.n.m</w:t>
      </w:r>
      <w:proofErr w:type="spellEnd"/>
      <w:r>
        <w:rPr>
          <w:lang w:eastAsia="zh-TW"/>
        </w:rPr>
        <w:t xml:space="preserve">., </w:t>
      </w:r>
      <w:proofErr w:type="spellStart"/>
      <w:r>
        <w:rPr>
          <w:lang w:eastAsia="zh-TW"/>
        </w:rPr>
        <w:t>zapremina</w:t>
      </w:r>
      <w:proofErr w:type="spellEnd"/>
      <w:r>
        <w:rPr>
          <w:lang w:eastAsia="zh-TW"/>
        </w:rPr>
        <w:t xml:space="preserve"> 250 m</w:t>
      </w:r>
      <w:r w:rsidRPr="00977B43">
        <w:rPr>
          <w:vertAlign w:val="superscript"/>
          <w:lang w:eastAsia="zh-TW"/>
        </w:rPr>
        <w:t>3</w:t>
      </w:r>
      <w:r>
        <w:rPr>
          <w:lang w:eastAsia="zh-TW"/>
        </w:rPr>
        <w:t xml:space="preserve">), </w:t>
      </w:r>
      <w:proofErr w:type="spellStart"/>
      <w:r>
        <w:rPr>
          <w:lang w:eastAsia="zh-TW"/>
        </w:rPr>
        <w:t>iz</w:t>
      </w:r>
      <w:proofErr w:type="spellEnd"/>
      <w:r>
        <w:rPr>
          <w:lang w:eastAsia="zh-TW"/>
        </w:rPr>
        <w:t xml:space="preserve"> </w:t>
      </w:r>
      <w:proofErr w:type="spellStart"/>
      <w:r>
        <w:rPr>
          <w:lang w:eastAsia="zh-TW"/>
        </w:rPr>
        <w:t>vodospreme</w:t>
      </w:r>
      <w:proofErr w:type="spellEnd"/>
      <w:r>
        <w:rPr>
          <w:lang w:eastAsia="zh-TW"/>
        </w:rPr>
        <w:t xml:space="preserve"> </w:t>
      </w:r>
      <w:proofErr w:type="spellStart"/>
      <w:r>
        <w:rPr>
          <w:lang w:eastAsia="zh-TW"/>
        </w:rPr>
        <w:t>Melkača</w:t>
      </w:r>
      <w:proofErr w:type="spellEnd"/>
      <w:r>
        <w:rPr>
          <w:lang w:eastAsia="zh-TW"/>
        </w:rPr>
        <w:t xml:space="preserve"> </w:t>
      </w:r>
      <w:proofErr w:type="spellStart"/>
      <w:r>
        <w:rPr>
          <w:lang w:eastAsia="zh-TW"/>
        </w:rPr>
        <w:t>voda</w:t>
      </w:r>
      <w:proofErr w:type="spellEnd"/>
      <w:r>
        <w:rPr>
          <w:lang w:eastAsia="zh-TW"/>
        </w:rPr>
        <w:t xml:space="preserve"> se </w:t>
      </w:r>
      <w:proofErr w:type="spellStart"/>
      <w:r>
        <w:rPr>
          <w:lang w:eastAsia="zh-TW"/>
        </w:rPr>
        <w:t>isporučuje</w:t>
      </w:r>
      <w:proofErr w:type="spellEnd"/>
      <w:r>
        <w:rPr>
          <w:lang w:eastAsia="zh-TW"/>
        </w:rPr>
        <w:t xml:space="preserve"> za </w:t>
      </w:r>
      <w:proofErr w:type="spellStart"/>
      <w:r>
        <w:rPr>
          <w:lang w:eastAsia="zh-TW"/>
        </w:rPr>
        <w:t>naselje</w:t>
      </w:r>
      <w:proofErr w:type="spellEnd"/>
      <w:r>
        <w:rPr>
          <w:lang w:eastAsia="zh-TW"/>
        </w:rPr>
        <w:t xml:space="preserve"> </w:t>
      </w:r>
      <w:proofErr w:type="spellStart"/>
      <w:r>
        <w:rPr>
          <w:lang w:eastAsia="zh-TW"/>
        </w:rPr>
        <w:t>Krasno</w:t>
      </w:r>
      <w:proofErr w:type="spellEnd"/>
      <w:r>
        <w:rPr>
          <w:lang w:eastAsia="zh-TW"/>
        </w:rPr>
        <w:t xml:space="preserve"> </w:t>
      </w:r>
      <w:proofErr w:type="spellStart"/>
      <w:r>
        <w:rPr>
          <w:lang w:eastAsia="zh-TW"/>
        </w:rPr>
        <w:t>kojim</w:t>
      </w:r>
      <w:proofErr w:type="spellEnd"/>
      <w:r>
        <w:rPr>
          <w:lang w:eastAsia="zh-TW"/>
        </w:rPr>
        <w:t xml:space="preserve"> </w:t>
      </w:r>
      <w:proofErr w:type="spellStart"/>
      <w:r>
        <w:rPr>
          <w:lang w:eastAsia="zh-TW"/>
        </w:rPr>
        <w:t>upravlja</w:t>
      </w:r>
      <w:proofErr w:type="spellEnd"/>
      <w:r>
        <w:rPr>
          <w:lang w:eastAsia="zh-TW"/>
        </w:rPr>
        <w:t xml:space="preserve"> </w:t>
      </w:r>
      <w:proofErr w:type="spellStart"/>
      <w:r>
        <w:rPr>
          <w:lang w:eastAsia="zh-TW"/>
        </w:rPr>
        <w:t>ViO</w:t>
      </w:r>
      <w:proofErr w:type="spellEnd"/>
      <w:r>
        <w:rPr>
          <w:lang w:eastAsia="zh-TW"/>
        </w:rPr>
        <w:t xml:space="preserve"> d.o.o. </w:t>
      </w:r>
      <w:proofErr w:type="spellStart"/>
      <w:r>
        <w:rPr>
          <w:lang w:eastAsia="zh-TW"/>
        </w:rPr>
        <w:t>Senj</w:t>
      </w:r>
      <w:proofErr w:type="spellEnd"/>
      <w:r>
        <w:rPr>
          <w:lang w:eastAsia="zh-TW"/>
        </w:rPr>
        <w:t xml:space="preserve">. </w:t>
      </w:r>
    </w:p>
    <w:p w14:paraId="4E4C6D4E" w14:textId="2CEFFC2F" w:rsidR="00AD6B59" w:rsidRDefault="00813AF1" w:rsidP="00813AF1">
      <w:pPr>
        <w:pStyle w:val="Naslov4"/>
      </w:pPr>
      <w:bookmarkStart w:id="262" w:name="_Toc131492495"/>
      <w:r>
        <w:t>Odvodnja</w:t>
      </w:r>
      <w:bookmarkEnd w:id="262"/>
      <w:r>
        <w:t xml:space="preserve"> </w:t>
      </w:r>
    </w:p>
    <w:p w14:paraId="0DAA70C4" w14:textId="7D68C088" w:rsidR="00813AF1" w:rsidRDefault="00813AF1" w:rsidP="00813AF1">
      <w:pPr>
        <w:pStyle w:val="Odlomakpopisa"/>
        <w:rPr>
          <w:lang w:eastAsia="zh-CN"/>
        </w:rPr>
      </w:pPr>
      <w:r w:rsidRPr="00813AF1">
        <w:rPr>
          <w:lang w:eastAsia="zh-CN"/>
        </w:rPr>
        <w:t xml:space="preserve">Na </w:t>
      </w:r>
      <w:proofErr w:type="spellStart"/>
      <w:r w:rsidRPr="00813AF1">
        <w:rPr>
          <w:lang w:eastAsia="zh-CN"/>
        </w:rPr>
        <w:t>području</w:t>
      </w:r>
      <w:proofErr w:type="spellEnd"/>
      <w:r w:rsidRPr="00813AF1">
        <w:rPr>
          <w:lang w:eastAsia="zh-CN"/>
        </w:rPr>
        <w:t xml:space="preserve"> </w:t>
      </w:r>
      <w:proofErr w:type="spellStart"/>
      <w:r w:rsidRPr="00813AF1">
        <w:rPr>
          <w:lang w:eastAsia="zh-CN"/>
        </w:rPr>
        <w:t>Grada</w:t>
      </w:r>
      <w:proofErr w:type="spellEnd"/>
      <w:r w:rsidRPr="00813AF1">
        <w:rPr>
          <w:lang w:eastAsia="zh-CN"/>
        </w:rPr>
        <w:t xml:space="preserve"> s </w:t>
      </w:r>
      <w:proofErr w:type="spellStart"/>
      <w:r w:rsidRPr="00813AF1">
        <w:rPr>
          <w:lang w:eastAsia="zh-CN"/>
        </w:rPr>
        <w:t>izuzetkom</w:t>
      </w:r>
      <w:proofErr w:type="spellEnd"/>
      <w:r w:rsidRPr="00813AF1">
        <w:rPr>
          <w:lang w:eastAsia="zh-CN"/>
        </w:rPr>
        <w:t xml:space="preserve"> </w:t>
      </w:r>
      <w:proofErr w:type="spellStart"/>
      <w:r w:rsidRPr="00813AF1">
        <w:rPr>
          <w:lang w:eastAsia="zh-CN"/>
        </w:rPr>
        <w:t>gradskog</w:t>
      </w:r>
      <w:proofErr w:type="spellEnd"/>
      <w:r w:rsidRPr="00813AF1">
        <w:rPr>
          <w:lang w:eastAsia="zh-CN"/>
        </w:rPr>
        <w:t xml:space="preserve"> centra </w:t>
      </w:r>
      <w:proofErr w:type="spellStart"/>
      <w:r w:rsidRPr="00813AF1">
        <w:rPr>
          <w:lang w:eastAsia="zh-CN"/>
        </w:rPr>
        <w:t>Otočca</w:t>
      </w:r>
      <w:proofErr w:type="spellEnd"/>
      <w:r w:rsidRPr="00813AF1">
        <w:rPr>
          <w:lang w:eastAsia="zh-CN"/>
        </w:rPr>
        <w:t xml:space="preserve"> </w:t>
      </w:r>
      <w:proofErr w:type="spellStart"/>
      <w:r w:rsidRPr="00813AF1">
        <w:rPr>
          <w:lang w:eastAsia="zh-CN"/>
        </w:rPr>
        <w:t>nema</w:t>
      </w:r>
      <w:proofErr w:type="spellEnd"/>
      <w:r w:rsidRPr="00813AF1">
        <w:rPr>
          <w:lang w:eastAsia="zh-CN"/>
        </w:rPr>
        <w:t xml:space="preserve"> </w:t>
      </w:r>
      <w:proofErr w:type="spellStart"/>
      <w:r w:rsidRPr="00813AF1">
        <w:rPr>
          <w:lang w:eastAsia="zh-CN"/>
        </w:rPr>
        <w:t>izgrađene</w:t>
      </w:r>
      <w:proofErr w:type="spellEnd"/>
      <w:r w:rsidRPr="00813AF1">
        <w:rPr>
          <w:lang w:eastAsia="zh-CN"/>
        </w:rPr>
        <w:t xml:space="preserve"> </w:t>
      </w:r>
      <w:proofErr w:type="spellStart"/>
      <w:r w:rsidRPr="00813AF1">
        <w:rPr>
          <w:lang w:eastAsia="zh-CN"/>
        </w:rPr>
        <w:t>kanalizacijske</w:t>
      </w:r>
      <w:proofErr w:type="spellEnd"/>
      <w:r w:rsidRPr="00813AF1">
        <w:rPr>
          <w:lang w:eastAsia="zh-CN"/>
        </w:rPr>
        <w:t xml:space="preserve"> </w:t>
      </w:r>
      <w:proofErr w:type="spellStart"/>
      <w:r w:rsidRPr="00813AF1">
        <w:rPr>
          <w:lang w:eastAsia="zh-CN"/>
        </w:rPr>
        <w:t>mreže</w:t>
      </w:r>
      <w:proofErr w:type="spellEnd"/>
      <w:r w:rsidRPr="00813AF1">
        <w:rPr>
          <w:lang w:eastAsia="zh-CN"/>
        </w:rPr>
        <w:t xml:space="preserve">. </w:t>
      </w:r>
      <w:proofErr w:type="spellStart"/>
      <w:r w:rsidRPr="00813AF1">
        <w:rPr>
          <w:lang w:eastAsia="zh-CN"/>
        </w:rPr>
        <w:t>Otpadne</w:t>
      </w:r>
      <w:proofErr w:type="spellEnd"/>
      <w:r w:rsidRPr="00813AF1">
        <w:rPr>
          <w:lang w:eastAsia="zh-CN"/>
        </w:rPr>
        <w:t xml:space="preserve"> </w:t>
      </w:r>
      <w:proofErr w:type="spellStart"/>
      <w:r w:rsidRPr="00813AF1">
        <w:rPr>
          <w:lang w:eastAsia="zh-CN"/>
        </w:rPr>
        <w:t>vode</w:t>
      </w:r>
      <w:proofErr w:type="spellEnd"/>
      <w:r w:rsidRPr="00813AF1">
        <w:rPr>
          <w:lang w:eastAsia="zh-CN"/>
        </w:rPr>
        <w:t xml:space="preserve"> s </w:t>
      </w:r>
      <w:proofErr w:type="spellStart"/>
      <w:r w:rsidRPr="00813AF1">
        <w:rPr>
          <w:lang w:eastAsia="zh-CN"/>
        </w:rPr>
        <w:t>područja</w:t>
      </w:r>
      <w:proofErr w:type="spellEnd"/>
      <w:r w:rsidRPr="00813AF1">
        <w:rPr>
          <w:lang w:eastAsia="zh-CN"/>
        </w:rPr>
        <w:t xml:space="preserve"> </w:t>
      </w:r>
      <w:proofErr w:type="spellStart"/>
      <w:r w:rsidRPr="00813AF1">
        <w:rPr>
          <w:lang w:eastAsia="zh-CN"/>
        </w:rPr>
        <w:t>Grada</w:t>
      </w:r>
      <w:proofErr w:type="spellEnd"/>
      <w:r w:rsidRPr="00813AF1">
        <w:rPr>
          <w:lang w:eastAsia="zh-CN"/>
        </w:rPr>
        <w:t xml:space="preserve"> </w:t>
      </w:r>
      <w:proofErr w:type="spellStart"/>
      <w:r w:rsidRPr="00813AF1">
        <w:rPr>
          <w:lang w:eastAsia="zh-CN"/>
        </w:rPr>
        <w:t>ispuštaju</w:t>
      </w:r>
      <w:proofErr w:type="spellEnd"/>
      <w:r w:rsidRPr="00813AF1">
        <w:rPr>
          <w:lang w:eastAsia="zh-CN"/>
        </w:rPr>
        <w:t xml:space="preserve"> se u </w:t>
      </w:r>
      <w:proofErr w:type="spellStart"/>
      <w:r w:rsidRPr="00813AF1">
        <w:rPr>
          <w:lang w:eastAsia="zh-CN"/>
        </w:rPr>
        <w:t>sustave</w:t>
      </w:r>
      <w:proofErr w:type="spellEnd"/>
      <w:r w:rsidRPr="00813AF1">
        <w:rPr>
          <w:lang w:eastAsia="zh-CN"/>
        </w:rPr>
        <w:t xml:space="preserve"> </w:t>
      </w:r>
      <w:proofErr w:type="spellStart"/>
      <w:r w:rsidRPr="00813AF1">
        <w:rPr>
          <w:lang w:eastAsia="zh-CN"/>
        </w:rPr>
        <w:t>javne</w:t>
      </w:r>
      <w:proofErr w:type="spellEnd"/>
      <w:r w:rsidRPr="00813AF1">
        <w:rPr>
          <w:lang w:eastAsia="zh-CN"/>
        </w:rPr>
        <w:t xml:space="preserve"> </w:t>
      </w:r>
      <w:proofErr w:type="spellStart"/>
      <w:r w:rsidRPr="00813AF1">
        <w:rPr>
          <w:lang w:eastAsia="zh-CN"/>
        </w:rPr>
        <w:t>odvodnje</w:t>
      </w:r>
      <w:proofErr w:type="spellEnd"/>
      <w:r w:rsidRPr="00813AF1">
        <w:rPr>
          <w:lang w:eastAsia="zh-CN"/>
        </w:rPr>
        <w:t xml:space="preserve"> </w:t>
      </w:r>
      <w:proofErr w:type="spellStart"/>
      <w:r w:rsidRPr="00813AF1">
        <w:rPr>
          <w:lang w:eastAsia="zh-CN"/>
        </w:rPr>
        <w:t>te</w:t>
      </w:r>
      <w:proofErr w:type="spellEnd"/>
      <w:r w:rsidRPr="00813AF1">
        <w:rPr>
          <w:lang w:eastAsia="zh-CN"/>
        </w:rPr>
        <w:t xml:space="preserve"> se </w:t>
      </w:r>
      <w:proofErr w:type="spellStart"/>
      <w:r w:rsidRPr="00813AF1">
        <w:rPr>
          <w:lang w:eastAsia="zh-CN"/>
        </w:rPr>
        <w:t>iste</w:t>
      </w:r>
      <w:proofErr w:type="spellEnd"/>
      <w:r w:rsidRPr="00813AF1">
        <w:rPr>
          <w:lang w:eastAsia="zh-CN"/>
        </w:rPr>
        <w:t xml:space="preserve"> </w:t>
      </w:r>
      <w:proofErr w:type="spellStart"/>
      <w:r w:rsidRPr="00813AF1">
        <w:rPr>
          <w:lang w:eastAsia="zh-CN"/>
        </w:rPr>
        <w:t>dovode</w:t>
      </w:r>
      <w:proofErr w:type="spellEnd"/>
      <w:r w:rsidRPr="00813AF1">
        <w:rPr>
          <w:lang w:eastAsia="zh-CN"/>
        </w:rPr>
        <w:t xml:space="preserve"> do </w:t>
      </w:r>
      <w:proofErr w:type="spellStart"/>
      <w:r w:rsidRPr="00813AF1">
        <w:rPr>
          <w:lang w:eastAsia="zh-CN"/>
        </w:rPr>
        <w:t>uređaja</w:t>
      </w:r>
      <w:proofErr w:type="spellEnd"/>
      <w:r w:rsidRPr="00813AF1">
        <w:rPr>
          <w:lang w:eastAsia="zh-CN"/>
        </w:rPr>
        <w:t xml:space="preserve"> za </w:t>
      </w:r>
      <w:proofErr w:type="spellStart"/>
      <w:r w:rsidRPr="00813AF1">
        <w:rPr>
          <w:lang w:eastAsia="zh-CN"/>
        </w:rPr>
        <w:t>pročišćavanje</w:t>
      </w:r>
      <w:proofErr w:type="spellEnd"/>
      <w:r w:rsidRPr="00813AF1">
        <w:rPr>
          <w:lang w:eastAsia="zh-CN"/>
        </w:rPr>
        <w:t xml:space="preserve"> </w:t>
      </w:r>
      <w:proofErr w:type="spellStart"/>
      <w:r w:rsidRPr="00813AF1">
        <w:rPr>
          <w:lang w:eastAsia="zh-CN"/>
        </w:rPr>
        <w:t>otpadnih</w:t>
      </w:r>
      <w:proofErr w:type="spellEnd"/>
      <w:r w:rsidRPr="00813AF1">
        <w:rPr>
          <w:lang w:eastAsia="zh-CN"/>
        </w:rPr>
        <w:t xml:space="preserve"> </w:t>
      </w:r>
      <w:proofErr w:type="spellStart"/>
      <w:r w:rsidRPr="00813AF1">
        <w:rPr>
          <w:lang w:eastAsia="zh-CN"/>
        </w:rPr>
        <w:t>voda</w:t>
      </w:r>
      <w:proofErr w:type="spellEnd"/>
      <w:r w:rsidRPr="00813AF1">
        <w:rPr>
          <w:lang w:eastAsia="zh-CN"/>
        </w:rPr>
        <w:t xml:space="preserve"> </w:t>
      </w:r>
      <w:proofErr w:type="spellStart"/>
      <w:r w:rsidRPr="00813AF1">
        <w:rPr>
          <w:lang w:eastAsia="zh-CN"/>
        </w:rPr>
        <w:t>i</w:t>
      </w:r>
      <w:proofErr w:type="spellEnd"/>
      <w:r w:rsidRPr="00813AF1">
        <w:rPr>
          <w:lang w:eastAsia="zh-CN"/>
        </w:rPr>
        <w:t xml:space="preserve"> </w:t>
      </w:r>
      <w:proofErr w:type="spellStart"/>
      <w:r w:rsidRPr="00813AF1">
        <w:rPr>
          <w:lang w:eastAsia="zh-CN"/>
        </w:rPr>
        <w:t>ispuštaju</w:t>
      </w:r>
      <w:proofErr w:type="spellEnd"/>
      <w:r w:rsidRPr="00813AF1">
        <w:rPr>
          <w:lang w:eastAsia="zh-CN"/>
        </w:rPr>
        <w:t xml:space="preserve"> u </w:t>
      </w:r>
      <w:proofErr w:type="spellStart"/>
      <w:r w:rsidRPr="00813AF1">
        <w:rPr>
          <w:lang w:eastAsia="zh-CN"/>
        </w:rPr>
        <w:t>sjeverni</w:t>
      </w:r>
      <w:proofErr w:type="spellEnd"/>
      <w:r w:rsidRPr="00813AF1">
        <w:rPr>
          <w:lang w:eastAsia="zh-CN"/>
        </w:rPr>
        <w:t xml:space="preserve"> </w:t>
      </w:r>
      <w:proofErr w:type="spellStart"/>
      <w:r w:rsidRPr="00813AF1">
        <w:rPr>
          <w:lang w:eastAsia="zh-CN"/>
        </w:rPr>
        <w:t>krak</w:t>
      </w:r>
      <w:proofErr w:type="spellEnd"/>
      <w:r w:rsidRPr="00813AF1">
        <w:rPr>
          <w:lang w:eastAsia="zh-CN"/>
        </w:rPr>
        <w:t xml:space="preserve"> </w:t>
      </w:r>
      <w:proofErr w:type="spellStart"/>
      <w:r w:rsidRPr="00813AF1">
        <w:rPr>
          <w:lang w:eastAsia="zh-CN"/>
        </w:rPr>
        <w:t>rijeke</w:t>
      </w:r>
      <w:proofErr w:type="spellEnd"/>
      <w:r w:rsidRPr="00813AF1">
        <w:rPr>
          <w:lang w:eastAsia="zh-CN"/>
        </w:rPr>
        <w:t xml:space="preserve"> Gacke </w:t>
      </w:r>
      <w:proofErr w:type="spellStart"/>
      <w:r w:rsidRPr="00813AF1">
        <w:rPr>
          <w:lang w:eastAsia="zh-CN"/>
        </w:rPr>
        <w:t>putem</w:t>
      </w:r>
      <w:proofErr w:type="spellEnd"/>
      <w:r w:rsidRPr="00813AF1">
        <w:rPr>
          <w:lang w:eastAsia="zh-CN"/>
        </w:rPr>
        <w:t xml:space="preserve"> </w:t>
      </w:r>
      <w:proofErr w:type="spellStart"/>
      <w:r w:rsidRPr="00813AF1">
        <w:rPr>
          <w:lang w:eastAsia="zh-CN"/>
        </w:rPr>
        <w:t>obalnog</w:t>
      </w:r>
      <w:proofErr w:type="spellEnd"/>
      <w:r w:rsidRPr="00813AF1">
        <w:rPr>
          <w:lang w:eastAsia="zh-CN"/>
        </w:rPr>
        <w:t xml:space="preserve"> </w:t>
      </w:r>
      <w:proofErr w:type="spellStart"/>
      <w:r w:rsidRPr="00813AF1">
        <w:rPr>
          <w:lang w:eastAsia="zh-CN"/>
        </w:rPr>
        <w:t>ispusta</w:t>
      </w:r>
      <w:proofErr w:type="spellEnd"/>
      <w:r w:rsidRPr="00813AF1">
        <w:rPr>
          <w:lang w:eastAsia="zh-CN"/>
        </w:rPr>
        <w:t xml:space="preserve">. </w:t>
      </w:r>
      <w:proofErr w:type="spellStart"/>
      <w:r w:rsidRPr="00813AF1">
        <w:rPr>
          <w:lang w:eastAsia="zh-CN"/>
        </w:rPr>
        <w:t>Objekti</w:t>
      </w:r>
      <w:proofErr w:type="spellEnd"/>
      <w:r w:rsidRPr="00813AF1">
        <w:rPr>
          <w:lang w:eastAsia="zh-CN"/>
        </w:rPr>
        <w:t xml:space="preserve"> u </w:t>
      </w:r>
      <w:proofErr w:type="spellStart"/>
      <w:r w:rsidRPr="00813AF1">
        <w:rPr>
          <w:lang w:eastAsia="zh-CN"/>
        </w:rPr>
        <w:t>naseljima</w:t>
      </w:r>
      <w:proofErr w:type="spellEnd"/>
      <w:r w:rsidRPr="00813AF1">
        <w:rPr>
          <w:lang w:eastAsia="zh-CN"/>
        </w:rPr>
        <w:t xml:space="preserve"> bez </w:t>
      </w:r>
      <w:proofErr w:type="spellStart"/>
      <w:r w:rsidRPr="00813AF1">
        <w:rPr>
          <w:lang w:eastAsia="zh-CN"/>
        </w:rPr>
        <w:t>sustava</w:t>
      </w:r>
      <w:proofErr w:type="spellEnd"/>
      <w:r w:rsidRPr="00813AF1">
        <w:rPr>
          <w:lang w:eastAsia="zh-CN"/>
        </w:rPr>
        <w:t xml:space="preserve"> </w:t>
      </w:r>
      <w:proofErr w:type="spellStart"/>
      <w:r w:rsidRPr="00813AF1">
        <w:rPr>
          <w:lang w:eastAsia="zh-CN"/>
        </w:rPr>
        <w:t>javne</w:t>
      </w:r>
      <w:proofErr w:type="spellEnd"/>
      <w:r w:rsidRPr="00813AF1">
        <w:rPr>
          <w:lang w:eastAsia="zh-CN"/>
        </w:rPr>
        <w:t xml:space="preserve"> </w:t>
      </w:r>
      <w:proofErr w:type="spellStart"/>
      <w:r w:rsidRPr="00813AF1">
        <w:rPr>
          <w:lang w:eastAsia="zh-CN"/>
        </w:rPr>
        <w:t>odvodnje</w:t>
      </w:r>
      <w:proofErr w:type="spellEnd"/>
      <w:r w:rsidRPr="00813AF1">
        <w:rPr>
          <w:lang w:eastAsia="zh-CN"/>
        </w:rPr>
        <w:t xml:space="preserve"> </w:t>
      </w:r>
      <w:proofErr w:type="spellStart"/>
      <w:r w:rsidRPr="00813AF1">
        <w:rPr>
          <w:lang w:eastAsia="zh-CN"/>
        </w:rPr>
        <w:t>svoje</w:t>
      </w:r>
      <w:proofErr w:type="spellEnd"/>
      <w:r w:rsidRPr="00813AF1">
        <w:rPr>
          <w:lang w:eastAsia="zh-CN"/>
        </w:rPr>
        <w:t xml:space="preserve"> </w:t>
      </w:r>
      <w:proofErr w:type="spellStart"/>
      <w:r w:rsidRPr="00813AF1">
        <w:rPr>
          <w:lang w:eastAsia="zh-CN"/>
        </w:rPr>
        <w:t>otpadne</w:t>
      </w:r>
      <w:proofErr w:type="spellEnd"/>
      <w:r w:rsidRPr="00813AF1">
        <w:rPr>
          <w:lang w:eastAsia="zh-CN"/>
        </w:rPr>
        <w:t xml:space="preserve"> </w:t>
      </w:r>
      <w:proofErr w:type="spellStart"/>
      <w:r w:rsidRPr="00813AF1">
        <w:rPr>
          <w:lang w:eastAsia="zh-CN"/>
        </w:rPr>
        <w:t>vode</w:t>
      </w:r>
      <w:proofErr w:type="spellEnd"/>
      <w:r w:rsidRPr="00813AF1">
        <w:rPr>
          <w:lang w:eastAsia="zh-CN"/>
        </w:rPr>
        <w:t xml:space="preserve"> </w:t>
      </w:r>
      <w:proofErr w:type="spellStart"/>
      <w:r w:rsidRPr="00813AF1">
        <w:rPr>
          <w:lang w:eastAsia="zh-CN"/>
        </w:rPr>
        <w:t>zbrinjavaju</w:t>
      </w:r>
      <w:proofErr w:type="spellEnd"/>
      <w:r w:rsidRPr="00813AF1">
        <w:rPr>
          <w:lang w:eastAsia="zh-CN"/>
        </w:rPr>
        <w:t xml:space="preserve"> </w:t>
      </w:r>
      <w:proofErr w:type="spellStart"/>
      <w:r w:rsidRPr="00813AF1">
        <w:rPr>
          <w:lang w:eastAsia="zh-CN"/>
        </w:rPr>
        <w:t>putem</w:t>
      </w:r>
      <w:proofErr w:type="spellEnd"/>
      <w:r w:rsidRPr="00813AF1">
        <w:rPr>
          <w:lang w:eastAsia="zh-CN"/>
        </w:rPr>
        <w:t xml:space="preserve"> </w:t>
      </w:r>
      <w:proofErr w:type="spellStart"/>
      <w:r w:rsidRPr="00813AF1">
        <w:rPr>
          <w:lang w:eastAsia="zh-CN"/>
        </w:rPr>
        <w:t>sustava</w:t>
      </w:r>
      <w:proofErr w:type="spellEnd"/>
      <w:r w:rsidRPr="00813AF1">
        <w:rPr>
          <w:lang w:eastAsia="zh-CN"/>
        </w:rPr>
        <w:t xml:space="preserve"> interne </w:t>
      </w:r>
      <w:proofErr w:type="spellStart"/>
      <w:r w:rsidRPr="00813AF1">
        <w:rPr>
          <w:lang w:eastAsia="zh-CN"/>
        </w:rPr>
        <w:t>odvodnje</w:t>
      </w:r>
      <w:proofErr w:type="spellEnd"/>
      <w:r w:rsidRPr="00813AF1">
        <w:rPr>
          <w:lang w:eastAsia="zh-CN"/>
        </w:rPr>
        <w:t xml:space="preserve">. Za </w:t>
      </w:r>
      <w:proofErr w:type="spellStart"/>
      <w:r w:rsidRPr="00813AF1">
        <w:rPr>
          <w:lang w:eastAsia="zh-CN"/>
        </w:rPr>
        <w:t>područje</w:t>
      </w:r>
      <w:proofErr w:type="spellEnd"/>
      <w:r w:rsidRPr="00813AF1">
        <w:rPr>
          <w:lang w:eastAsia="zh-CN"/>
        </w:rPr>
        <w:t xml:space="preserve"> </w:t>
      </w:r>
      <w:proofErr w:type="spellStart"/>
      <w:r w:rsidRPr="00813AF1">
        <w:rPr>
          <w:lang w:eastAsia="zh-CN"/>
        </w:rPr>
        <w:t>gradskog</w:t>
      </w:r>
      <w:proofErr w:type="spellEnd"/>
      <w:r w:rsidRPr="00813AF1">
        <w:rPr>
          <w:lang w:eastAsia="zh-CN"/>
        </w:rPr>
        <w:t xml:space="preserve"> centra </w:t>
      </w:r>
      <w:proofErr w:type="spellStart"/>
      <w:r w:rsidRPr="00813AF1">
        <w:rPr>
          <w:lang w:eastAsia="zh-CN"/>
        </w:rPr>
        <w:t>Otočca</w:t>
      </w:r>
      <w:proofErr w:type="spellEnd"/>
      <w:r w:rsidRPr="00813AF1">
        <w:rPr>
          <w:lang w:eastAsia="zh-CN"/>
        </w:rPr>
        <w:t xml:space="preserve"> </w:t>
      </w:r>
      <w:proofErr w:type="spellStart"/>
      <w:r w:rsidRPr="00813AF1">
        <w:rPr>
          <w:lang w:eastAsia="zh-CN"/>
        </w:rPr>
        <w:t>postoji</w:t>
      </w:r>
      <w:proofErr w:type="spellEnd"/>
      <w:r w:rsidRPr="00813AF1">
        <w:rPr>
          <w:lang w:eastAsia="zh-CN"/>
        </w:rPr>
        <w:t xml:space="preserve"> </w:t>
      </w:r>
      <w:proofErr w:type="spellStart"/>
      <w:r w:rsidRPr="00813AF1">
        <w:rPr>
          <w:lang w:eastAsia="zh-CN"/>
        </w:rPr>
        <w:t>djelomično</w:t>
      </w:r>
      <w:proofErr w:type="spellEnd"/>
      <w:r w:rsidRPr="00813AF1">
        <w:rPr>
          <w:lang w:eastAsia="zh-CN"/>
        </w:rPr>
        <w:t xml:space="preserve"> </w:t>
      </w:r>
      <w:proofErr w:type="spellStart"/>
      <w:r w:rsidRPr="00813AF1">
        <w:rPr>
          <w:lang w:eastAsia="zh-CN"/>
        </w:rPr>
        <w:t>izgrađena</w:t>
      </w:r>
      <w:proofErr w:type="spellEnd"/>
      <w:r w:rsidRPr="00813AF1">
        <w:rPr>
          <w:lang w:eastAsia="zh-CN"/>
        </w:rPr>
        <w:t xml:space="preserve"> </w:t>
      </w:r>
      <w:proofErr w:type="spellStart"/>
      <w:r w:rsidRPr="00813AF1">
        <w:rPr>
          <w:lang w:eastAsia="zh-CN"/>
        </w:rPr>
        <w:t>kanalizacijska</w:t>
      </w:r>
      <w:proofErr w:type="spellEnd"/>
      <w:r w:rsidRPr="00813AF1">
        <w:rPr>
          <w:lang w:eastAsia="zh-CN"/>
        </w:rPr>
        <w:t xml:space="preserve"> </w:t>
      </w:r>
      <w:proofErr w:type="spellStart"/>
      <w:r w:rsidRPr="00813AF1">
        <w:rPr>
          <w:lang w:eastAsia="zh-CN"/>
        </w:rPr>
        <w:t>mreža</w:t>
      </w:r>
      <w:proofErr w:type="spellEnd"/>
      <w:r w:rsidRPr="00813AF1">
        <w:rPr>
          <w:lang w:eastAsia="zh-CN"/>
        </w:rPr>
        <w:t xml:space="preserve"> </w:t>
      </w:r>
      <w:proofErr w:type="spellStart"/>
      <w:r w:rsidRPr="00813AF1">
        <w:rPr>
          <w:lang w:eastAsia="zh-CN"/>
        </w:rPr>
        <w:t>razdjelnog</w:t>
      </w:r>
      <w:proofErr w:type="spellEnd"/>
      <w:r w:rsidRPr="00813AF1">
        <w:rPr>
          <w:lang w:eastAsia="zh-CN"/>
        </w:rPr>
        <w:t xml:space="preserve"> </w:t>
      </w:r>
      <w:proofErr w:type="spellStart"/>
      <w:r w:rsidRPr="00813AF1">
        <w:rPr>
          <w:lang w:eastAsia="zh-CN"/>
        </w:rPr>
        <w:t>tipa</w:t>
      </w:r>
      <w:proofErr w:type="spellEnd"/>
      <w:r w:rsidRPr="00813AF1">
        <w:rPr>
          <w:lang w:eastAsia="zh-CN"/>
        </w:rPr>
        <w:t xml:space="preserve"> </w:t>
      </w:r>
      <w:proofErr w:type="spellStart"/>
      <w:r w:rsidRPr="00813AF1">
        <w:rPr>
          <w:lang w:eastAsia="zh-CN"/>
        </w:rPr>
        <w:t>koja</w:t>
      </w:r>
      <w:proofErr w:type="spellEnd"/>
      <w:r w:rsidRPr="00813AF1">
        <w:rPr>
          <w:lang w:eastAsia="zh-CN"/>
        </w:rPr>
        <w:t xml:space="preserve"> </w:t>
      </w:r>
      <w:proofErr w:type="spellStart"/>
      <w:r w:rsidRPr="00813AF1">
        <w:rPr>
          <w:lang w:eastAsia="zh-CN"/>
        </w:rPr>
        <w:t>prikuplja</w:t>
      </w:r>
      <w:proofErr w:type="spellEnd"/>
      <w:r w:rsidRPr="00813AF1">
        <w:rPr>
          <w:lang w:eastAsia="zh-CN"/>
        </w:rPr>
        <w:t xml:space="preserve"> </w:t>
      </w:r>
      <w:proofErr w:type="spellStart"/>
      <w:r w:rsidRPr="00813AF1">
        <w:rPr>
          <w:lang w:eastAsia="zh-CN"/>
        </w:rPr>
        <w:t>sanitarne</w:t>
      </w:r>
      <w:proofErr w:type="spellEnd"/>
      <w:r w:rsidRPr="00813AF1">
        <w:rPr>
          <w:lang w:eastAsia="zh-CN"/>
        </w:rPr>
        <w:t xml:space="preserve"> </w:t>
      </w:r>
      <w:proofErr w:type="spellStart"/>
      <w:r w:rsidRPr="00813AF1">
        <w:rPr>
          <w:lang w:eastAsia="zh-CN"/>
        </w:rPr>
        <w:t>i</w:t>
      </w:r>
      <w:proofErr w:type="spellEnd"/>
      <w:r w:rsidRPr="00813AF1">
        <w:rPr>
          <w:lang w:eastAsia="zh-CN"/>
        </w:rPr>
        <w:t xml:space="preserve"> </w:t>
      </w:r>
      <w:proofErr w:type="spellStart"/>
      <w:r w:rsidRPr="00813AF1">
        <w:rPr>
          <w:lang w:eastAsia="zh-CN"/>
        </w:rPr>
        <w:t>dio</w:t>
      </w:r>
      <w:proofErr w:type="spellEnd"/>
      <w:r w:rsidRPr="00813AF1">
        <w:rPr>
          <w:lang w:eastAsia="zh-CN"/>
        </w:rPr>
        <w:t xml:space="preserve"> </w:t>
      </w:r>
      <w:proofErr w:type="spellStart"/>
      <w:r w:rsidRPr="00813AF1">
        <w:rPr>
          <w:lang w:eastAsia="zh-CN"/>
        </w:rPr>
        <w:t>oborinskih</w:t>
      </w:r>
      <w:proofErr w:type="spellEnd"/>
      <w:r w:rsidRPr="00813AF1">
        <w:rPr>
          <w:lang w:eastAsia="zh-CN"/>
        </w:rPr>
        <w:t xml:space="preserve"> </w:t>
      </w:r>
      <w:proofErr w:type="spellStart"/>
      <w:r w:rsidRPr="00813AF1">
        <w:rPr>
          <w:lang w:eastAsia="zh-CN"/>
        </w:rPr>
        <w:t>voda</w:t>
      </w:r>
      <w:proofErr w:type="spellEnd"/>
      <w:r w:rsidRPr="00813AF1">
        <w:rPr>
          <w:lang w:eastAsia="zh-CN"/>
        </w:rPr>
        <w:t>.</w:t>
      </w:r>
    </w:p>
    <w:p w14:paraId="0D5F3165" w14:textId="39CFAD11" w:rsidR="003C081F" w:rsidRPr="000C52D5" w:rsidRDefault="006E36AD" w:rsidP="0059385E">
      <w:pPr>
        <w:pStyle w:val="Naslov4"/>
      </w:pPr>
      <w:bookmarkStart w:id="263" w:name="_Toc66103553"/>
      <w:bookmarkStart w:id="264" w:name="_Toc88654285"/>
      <w:bookmarkStart w:id="265" w:name="_Toc102546773"/>
      <w:bookmarkStart w:id="266" w:name="_Toc108773524"/>
      <w:bookmarkStart w:id="267" w:name="_Toc131492496"/>
      <w:r w:rsidRPr="000C52D5">
        <w:t>Pošta i t</w:t>
      </w:r>
      <w:r w:rsidR="0059385E" w:rsidRPr="000C52D5">
        <w:t>elekomunikacije</w:t>
      </w:r>
      <w:bookmarkEnd w:id="263"/>
      <w:bookmarkEnd w:id="264"/>
      <w:bookmarkEnd w:id="265"/>
      <w:bookmarkEnd w:id="266"/>
      <w:bookmarkEnd w:id="267"/>
      <w:r w:rsidR="0059385E" w:rsidRPr="000C52D5">
        <w:t xml:space="preserve"> </w:t>
      </w:r>
    </w:p>
    <w:p w14:paraId="3B62C729" w14:textId="2B9EE1E3" w:rsidR="00FB023E" w:rsidRDefault="00FB023E" w:rsidP="00FB023E">
      <w:pPr>
        <w:pStyle w:val="Odlomakpopisa"/>
      </w:pPr>
      <w:proofErr w:type="spellStart"/>
      <w:r>
        <w:t>Područjem</w:t>
      </w:r>
      <w:proofErr w:type="spellEnd"/>
      <w:r>
        <w:t xml:space="preserve"> </w:t>
      </w:r>
      <w:proofErr w:type="spellStart"/>
      <w:r>
        <w:t>Grada</w:t>
      </w:r>
      <w:proofErr w:type="spellEnd"/>
      <w:r>
        <w:t xml:space="preserve"> </w:t>
      </w:r>
      <w:proofErr w:type="spellStart"/>
      <w:r>
        <w:t>Otočca</w:t>
      </w:r>
      <w:proofErr w:type="spellEnd"/>
      <w:r>
        <w:t xml:space="preserve"> </w:t>
      </w:r>
      <w:proofErr w:type="spellStart"/>
      <w:r>
        <w:t>prolazi</w:t>
      </w:r>
      <w:proofErr w:type="spellEnd"/>
      <w:r>
        <w:t xml:space="preserve"> </w:t>
      </w:r>
      <w:proofErr w:type="spellStart"/>
      <w:r>
        <w:t>magistralni</w:t>
      </w:r>
      <w:proofErr w:type="spellEnd"/>
      <w:r>
        <w:t xml:space="preserve"> </w:t>
      </w:r>
      <w:proofErr w:type="spellStart"/>
      <w:r>
        <w:t>spojni</w:t>
      </w:r>
      <w:proofErr w:type="spellEnd"/>
      <w:r>
        <w:t xml:space="preserve"> </w:t>
      </w:r>
      <w:proofErr w:type="spellStart"/>
      <w:r>
        <w:t>optički</w:t>
      </w:r>
      <w:proofErr w:type="spellEnd"/>
      <w:r>
        <w:t xml:space="preserve"> </w:t>
      </w:r>
      <w:proofErr w:type="spellStart"/>
      <w:proofErr w:type="gramStart"/>
      <w:r>
        <w:t>kabel</w:t>
      </w:r>
      <w:proofErr w:type="spellEnd"/>
      <w:r>
        <w:t xml:space="preserve">  </w:t>
      </w:r>
      <w:proofErr w:type="spellStart"/>
      <w:r>
        <w:t>Brinje</w:t>
      </w:r>
      <w:proofErr w:type="spellEnd"/>
      <w:proofErr w:type="gramEnd"/>
      <w:r w:rsidR="00775D78">
        <w:t xml:space="preserve"> –</w:t>
      </w:r>
      <w:r>
        <w:t xml:space="preserve"> </w:t>
      </w:r>
      <w:proofErr w:type="spellStart"/>
      <w:r>
        <w:t>Otočac</w:t>
      </w:r>
      <w:proofErr w:type="spellEnd"/>
      <w:r>
        <w:t xml:space="preserve"> – </w:t>
      </w:r>
      <w:proofErr w:type="spellStart"/>
      <w:r>
        <w:t>Gospić</w:t>
      </w:r>
      <w:proofErr w:type="spellEnd"/>
      <w:r>
        <w:t xml:space="preserve">, </w:t>
      </w:r>
      <w:proofErr w:type="spellStart"/>
      <w:r>
        <w:t>kojim</w:t>
      </w:r>
      <w:proofErr w:type="spellEnd"/>
      <w:r>
        <w:t xml:space="preserve"> je </w:t>
      </w:r>
      <w:proofErr w:type="spellStart"/>
      <w:r>
        <w:t>postojeća</w:t>
      </w:r>
      <w:proofErr w:type="spellEnd"/>
      <w:r>
        <w:t xml:space="preserve"> UPS </w:t>
      </w:r>
      <w:proofErr w:type="spellStart"/>
      <w:r>
        <w:t>centrala</w:t>
      </w:r>
      <w:proofErr w:type="spellEnd"/>
      <w:r>
        <w:t xml:space="preserve"> </w:t>
      </w:r>
      <w:proofErr w:type="spellStart"/>
      <w:r>
        <w:t>Otočac</w:t>
      </w:r>
      <w:proofErr w:type="spellEnd"/>
      <w:r>
        <w:t xml:space="preserve"> </w:t>
      </w:r>
      <w:proofErr w:type="spellStart"/>
      <w:r>
        <w:t>spojena</w:t>
      </w:r>
      <w:proofErr w:type="spellEnd"/>
      <w:r>
        <w:t xml:space="preserve"> </w:t>
      </w:r>
      <w:proofErr w:type="spellStart"/>
      <w:r>
        <w:t>na</w:t>
      </w:r>
      <w:proofErr w:type="spellEnd"/>
      <w:r>
        <w:t xml:space="preserve"> </w:t>
      </w:r>
      <w:proofErr w:type="spellStart"/>
      <w:r>
        <w:t>pripadnu</w:t>
      </w:r>
      <w:proofErr w:type="spellEnd"/>
      <w:r>
        <w:t xml:space="preserve"> </w:t>
      </w:r>
      <w:proofErr w:type="spellStart"/>
      <w:r>
        <w:t>glavnu</w:t>
      </w:r>
      <w:proofErr w:type="spellEnd"/>
      <w:r>
        <w:t xml:space="preserve"> AXE 10 </w:t>
      </w:r>
      <w:proofErr w:type="spellStart"/>
      <w:r>
        <w:t>centralu</w:t>
      </w:r>
      <w:proofErr w:type="spellEnd"/>
      <w:r>
        <w:t xml:space="preserve"> </w:t>
      </w:r>
      <w:proofErr w:type="spellStart"/>
      <w:r>
        <w:t>Gospić</w:t>
      </w:r>
      <w:proofErr w:type="spellEnd"/>
      <w:r>
        <w:t xml:space="preserve">. </w:t>
      </w:r>
    </w:p>
    <w:p w14:paraId="577F4F6D" w14:textId="77777777" w:rsidR="00FB023E" w:rsidRDefault="00FB023E" w:rsidP="00FB023E">
      <w:pPr>
        <w:pStyle w:val="Odlomakpopisa"/>
      </w:pPr>
      <w:r>
        <w:t xml:space="preserve">U </w:t>
      </w:r>
      <w:proofErr w:type="spellStart"/>
      <w:r>
        <w:t>ograncima</w:t>
      </w:r>
      <w:proofErr w:type="spellEnd"/>
      <w:r>
        <w:t xml:space="preserve"> od </w:t>
      </w:r>
      <w:proofErr w:type="spellStart"/>
      <w:r>
        <w:t>postojećeg</w:t>
      </w:r>
      <w:proofErr w:type="spellEnd"/>
      <w:r>
        <w:t xml:space="preserve"> </w:t>
      </w:r>
      <w:proofErr w:type="spellStart"/>
      <w:r>
        <w:t>magistralnog</w:t>
      </w:r>
      <w:proofErr w:type="spellEnd"/>
      <w:r>
        <w:t xml:space="preserve"> </w:t>
      </w:r>
      <w:proofErr w:type="spellStart"/>
      <w:r>
        <w:t>spojnog</w:t>
      </w:r>
      <w:proofErr w:type="spellEnd"/>
      <w:r>
        <w:t xml:space="preserve"> </w:t>
      </w:r>
      <w:proofErr w:type="spellStart"/>
      <w:r>
        <w:t>optičkog</w:t>
      </w:r>
      <w:proofErr w:type="spellEnd"/>
      <w:r>
        <w:t xml:space="preserve"> </w:t>
      </w:r>
      <w:proofErr w:type="spellStart"/>
      <w:r>
        <w:t>kabela</w:t>
      </w:r>
      <w:proofErr w:type="spellEnd"/>
      <w:r>
        <w:t xml:space="preserve"> </w:t>
      </w:r>
      <w:proofErr w:type="spellStart"/>
      <w:r>
        <w:t>položeni</w:t>
      </w:r>
      <w:proofErr w:type="spellEnd"/>
      <w:r>
        <w:t xml:space="preserve"> </w:t>
      </w:r>
      <w:proofErr w:type="spellStart"/>
      <w:r>
        <w:t>su</w:t>
      </w:r>
      <w:proofErr w:type="spellEnd"/>
      <w:r>
        <w:t xml:space="preserve"> </w:t>
      </w:r>
      <w:proofErr w:type="spellStart"/>
      <w:r>
        <w:t>lokalni</w:t>
      </w:r>
      <w:proofErr w:type="spellEnd"/>
      <w:r>
        <w:t xml:space="preserve"> </w:t>
      </w:r>
      <w:proofErr w:type="spellStart"/>
      <w:r>
        <w:t>spojni</w:t>
      </w:r>
      <w:proofErr w:type="spellEnd"/>
      <w:r>
        <w:t xml:space="preserve"> </w:t>
      </w:r>
      <w:proofErr w:type="spellStart"/>
      <w:r>
        <w:t>optički</w:t>
      </w:r>
      <w:proofErr w:type="spellEnd"/>
      <w:r>
        <w:t xml:space="preserve"> </w:t>
      </w:r>
      <w:proofErr w:type="spellStart"/>
      <w:r>
        <w:t>kabeli</w:t>
      </w:r>
      <w:proofErr w:type="spellEnd"/>
      <w:r>
        <w:t xml:space="preserve"> </w:t>
      </w:r>
      <w:proofErr w:type="spellStart"/>
      <w:r>
        <w:t>kojima</w:t>
      </w:r>
      <w:proofErr w:type="spellEnd"/>
      <w:r>
        <w:t xml:space="preserve"> </w:t>
      </w:r>
      <w:proofErr w:type="spellStart"/>
      <w:r>
        <w:t>su</w:t>
      </w:r>
      <w:proofErr w:type="spellEnd"/>
      <w:r>
        <w:t xml:space="preserve"> </w:t>
      </w:r>
      <w:proofErr w:type="spellStart"/>
      <w:r>
        <w:t>postojeći</w:t>
      </w:r>
      <w:proofErr w:type="spellEnd"/>
      <w:r>
        <w:t xml:space="preserve"> UPS-</w:t>
      </w:r>
      <w:proofErr w:type="spellStart"/>
      <w:r>
        <w:t>ovi</w:t>
      </w:r>
      <w:proofErr w:type="spellEnd"/>
      <w:r>
        <w:t xml:space="preserve"> </w:t>
      </w:r>
      <w:proofErr w:type="spellStart"/>
      <w:r>
        <w:t>Kompolje</w:t>
      </w:r>
      <w:proofErr w:type="spellEnd"/>
      <w:r>
        <w:t xml:space="preserve">, </w:t>
      </w:r>
      <w:proofErr w:type="spellStart"/>
      <w:r>
        <w:t>Sinac</w:t>
      </w:r>
      <w:proofErr w:type="spellEnd"/>
      <w:r>
        <w:t xml:space="preserve">, </w:t>
      </w:r>
      <w:proofErr w:type="spellStart"/>
      <w:r>
        <w:t>Prozor</w:t>
      </w:r>
      <w:proofErr w:type="spellEnd"/>
      <w:r>
        <w:t xml:space="preserve">, </w:t>
      </w:r>
      <w:proofErr w:type="spellStart"/>
      <w:r>
        <w:t>Kuterevo</w:t>
      </w:r>
      <w:proofErr w:type="spellEnd"/>
      <w:r>
        <w:t xml:space="preserve">, </w:t>
      </w:r>
      <w:proofErr w:type="spellStart"/>
      <w:r>
        <w:t>Švica</w:t>
      </w:r>
      <w:proofErr w:type="spellEnd"/>
      <w:r>
        <w:t xml:space="preserve">, </w:t>
      </w:r>
      <w:proofErr w:type="spellStart"/>
      <w:r>
        <w:t>Ličko</w:t>
      </w:r>
      <w:proofErr w:type="spellEnd"/>
      <w:r>
        <w:t xml:space="preserve"> </w:t>
      </w:r>
      <w:proofErr w:type="spellStart"/>
      <w:r>
        <w:t>Lešće</w:t>
      </w:r>
      <w:proofErr w:type="spellEnd"/>
      <w:r>
        <w:t xml:space="preserve">, </w:t>
      </w:r>
      <w:proofErr w:type="spellStart"/>
      <w:r>
        <w:t>Čovići</w:t>
      </w:r>
      <w:proofErr w:type="spellEnd"/>
      <w:r>
        <w:t xml:space="preserve">, </w:t>
      </w:r>
      <w:proofErr w:type="spellStart"/>
      <w:r>
        <w:t>Ramljani</w:t>
      </w:r>
      <w:proofErr w:type="spellEnd"/>
      <w:r>
        <w:t xml:space="preserve"> </w:t>
      </w:r>
      <w:proofErr w:type="spellStart"/>
      <w:r>
        <w:t>i</w:t>
      </w:r>
      <w:proofErr w:type="spellEnd"/>
      <w:r>
        <w:t xml:space="preserve"> </w:t>
      </w:r>
      <w:proofErr w:type="spellStart"/>
      <w:r>
        <w:t>Dabar</w:t>
      </w:r>
      <w:proofErr w:type="spellEnd"/>
      <w:r>
        <w:t xml:space="preserve"> </w:t>
      </w:r>
      <w:proofErr w:type="spellStart"/>
      <w:r>
        <w:t>spojeni</w:t>
      </w:r>
      <w:proofErr w:type="spellEnd"/>
      <w:r>
        <w:t xml:space="preserve"> </w:t>
      </w:r>
      <w:proofErr w:type="spellStart"/>
      <w:r>
        <w:t>na</w:t>
      </w:r>
      <w:proofErr w:type="spellEnd"/>
      <w:r>
        <w:t xml:space="preserve"> </w:t>
      </w:r>
      <w:proofErr w:type="spellStart"/>
      <w:r>
        <w:t>pripadno</w:t>
      </w:r>
      <w:proofErr w:type="spellEnd"/>
      <w:r>
        <w:t xml:space="preserve"> </w:t>
      </w:r>
      <w:proofErr w:type="spellStart"/>
      <w:r>
        <w:t>čvorno</w:t>
      </w:r>
      <w:proofErr w:type="spellEnd"/>
      <w:r>
        <w:t xml:space="preserve"> </w:t>
      </w:r>
      <w:proofErr w:type="spellStart"/>
      <w:r>
        <w:t>mjesto</w:t>
      </w:r>
      <w:proofErr w:type="spellEnd"/>
      <w:r>
        <w:t xml:space="preserve"> </w:t>
      </w:r>
      <w:proofErr w:type="spellStart"/>
      <w:r>
        <w:t>Otočac</w:t>
      </w:r>
      <w:proofErr w:type="spellEnd"/>
      <w:r>
        <w:t xml:space="preserve">. </w:t>
      </w:r>
      <w:proofErr w:type="spellStart"/>
      <w:r>
        <w:t>Kapacitet</w:t>
      </w:r>
      <w:proofErr w:type="spellEnd"/>
      <w:r>
        <w:t xml:space="preserve"> </w:t>
      </w:r>
      <w:proofErr w:type="spellStart"/>
      <w:r>
        <w:t>postojeće</w:t>
      </w:r>
      <w:proofErr w:type="spellEnd"/>
      <w:r>
        <w:t xml:space="preserve"> UPS centrale </w:t>
      </w:r>
      <w:proofErr w:type="spellStart"/>
      <w:r>
        <w:t>Otočac</w:t>
      </w:r>
      <w:proofErr w:type="spellEnd"/>
      <w:r>
        <w:t xml:space="preserve"> </w:t>
      </w:r>
      <w:proofErr w:type="spellStart"/>
      <w:r>
        <w:t>iznosi</w:t>
      </w:r>
      <w:proofErr w:type="spellEnd"/>
      <w:r>
        <w:t xml:space="preserve"> 3.072 </w:t>
      </w:r>
      <w:proofErr w:type="spellStart"/>
      <w:r>
        <w:t>priključka</w:t>
      </w:r>
      <w:proofErr w:type="spellEnd"/>
      <w:r>
        <w:t xml:space="preserve">. </w:t>
      </w:r>
    </w:p>
    <w:p w14:paraId="4A16F924" w14:textId="77777777" w:rsidR="00FB023E" w:rsidRDefault="00FB023E" w:rsidP="00FB023E">
      <w:pPr>
        <w:pStyle w:val="Odlomakpopisa"/>
      </w:pPr>
      <w:r>
        <w:t xml:space="preserve">Svi </w:t>
      </w:r>
      <w:proofErr w:type="spellStart"/>
      <w:r>
        <w:t>objekti</w:t>
      </w:r>
      <w:proofErr w:type="spellEnd"/>
      <w:r>
        <w:t xml:space="preserve"> </w:t>
      </w:r>
      <w:proofErr w:type="spellStart"/>
      <w:r>
        <w:t>funkcionalnih</w:t>
      </w:r>
      <w:proofErr w:type="spellEnd"/>
      <w:r>
        <w:t xml:space="preserve"> </w:t>
      </w:r>
      <w:proofErr w:type="spellStart"/>
      <w:r>
        <w:t>sadržaja</w:t>
      </w:r>
      <w:proofErr w:type="spellEnd"/>
      <w:r>
        <w:t xml:space="preserve"> </w:t>
      </w:r>
      <w:proofErr w:type="spellStart"/>
      <w:r>
        <w:t>i</w:t>
      </w:r>
      <w:proofErr w:type="spellEnd"/>
      <w:r>
        <w:t xml:space="preserve"> </w:t>
      </w:r>
      <w:proofErr w:type="spellStart"/>
      <w:r>
        <w:t>kolektivni</w:t>
      </w:r>
      <w:proofErr w:type="spellEnd"/>
      <w:r>
        <w:t xml:space="preserve"> </w:t>
      </w:r>
      <w:proofErr w:type="spellStart"/>
      <w:r>
        <w:t>stambeni</w:t>
      </w:r>
      <w:proofErr w:type="spellEnd"/>
      <w:r>
        <w:t xml:space="preserve"> </w:t>
      </w:r>
      <w:proofErr w:type="spellStart"/>
      <w:r>
        <w:t>objekti</w:t>
      </w:r>
      <w:proofErr w:type="spellEnd"/>
      <w:r>
        <w:t xml:space="preserve"> </w:t>
      </w:r>
      <w:proofErr w:type="spellStart"/>
      <w:r>
        <w:t>izravno</w:t>
      </w:r>
      <w:proofErr w:type="spellEnd"/>
      <w:r>
        <w:t xml:space="preserve"> </w:t>
      </w:r>
      <w:proofErr w:type="spellStart"/>
      <w:r>
        <w:t>su</w:t>
      </w:r>
      <w:proofErr w:type="spellEnd"/>
      <w:r>
        <w:t xml:space="preserve"> </w:t>
      </w:r>
      <w:proofErr w:type="spellStart"/>
      <w:r>
        <w:t>preko</w:t>
      </w:r>
      <w:proofErr w:type="spellEnd"/>
      <w:r>
        <w:t xml:space="preserve"> </w:t>
      </w:r>
      <w:proofErr w:type="spellStart"/>
      <w:r>
        <w:t>unutarnjih</w:t>
      </w:r>
      <w:proofErr w:type="spellEnd"/>
      <w:r>
        <w:t xml:space="preserve"> </w:t>
      </w:r>
      <w:proofErr w:type="spellStart"/>
      <w:r>
        <w:t>kabelskih</w:t>
      </w:r>
      <w:proofErr w:type="spellEnd"/>
      <w:r>
        <w:t xml:space="preserve"> </w:t>
      </w:r>
      <w:proofErr w:type="spellStart"/>
      <w:r>
        <w:t>izvoda</w:t>
      </w:r>
      <w:proofErr w:type="spellEnd"/>
      <w:r>
        <w:t xml:space="preserve"> </w:t>
      </w:r>
      <w:proofErr w:type="spellStart"/>
      <w:r>
        <w:t>priključeni</w:t>
      </w:r>
      <w:proofErr w:type="spellEnd"/>
      <w:r>
        <w:t xml:space="preserve"> </w:t>
      </w:r>
      <w:proofErr w:type="spellStart"/>
      <w:r>
        <w:t>na</w:t>
      </w:r>
      <w:proofErr w:type="spellEnd"/>
      <w:r>
        <w:t xml:space="preserve"> </w:t>
      </w:r>
      <w:proofErr w:type="spellStart"/>
      <w:r>
        <w:t>pretplatničku</w:t>
      </w:r>
      <w:proofErr w:type="spellEnd"/>
      <w:r>
        <w:t xml:space="preserve"> </w:t>
      </w:r>
      <w:proofErr w:type="spellStart"/>
      <w:r>
        <w:t>distribucijsku</w:t>
      </w:r>
      <w:proofErr w:type="spellEnd"/>
      <w:r>
        <w:t xml:space="preserve"> </w:t>
      </w:r>
      <w:proofErr w:type="spellStart"/>
      <w:r>
        <w:t>kabelsku</w:t>
      </w:r>
      <w:proofErr w:type="spellEnd"/>
      <w:r>
        <w:t xml:space="preserve"> TK </w:t>
      </w:r>
      <w:proofErr w:type="spellStart"/>
      <w:r>
        <w:t>mrežu</w:t>
      </w:r>
      <w:proofErr w:type="spellEnd"/>
      <w:r>
        <w:t xml:space="preserve">, </w:t>
      </w:r>
      <w:proofErr w:type="gramStart"/>
      <w:r>
        <w:t>a</w:t>
      </w:r>
      <w:proofErr w:type="gramEnd"/>
      <w:r>
        <w:t xml:space="preserve"> </w:t>
      </w:r>
      <w:proofErr w:type="spellStart"/>
      <w:r>
        <w:t>individualni</w:t>
      </w:r>
      <w:proofErr w:type="spellEnd"/>
      <w:r>
        <w:t xml:space="preserve"> </w:t>
      </w:r>
      <w:proofErr w:type="spellStart"/>
      <w:r>
        <w:t>stambeni</w:t>
      </w:r>
      <w:proofErr w:type="spellEnd"/>
      <w:r>
        <w:t xml:space="preserve"> </w:t>
      </w:r>
      <w:proofErr w:type="spellStart"/>
      <w:r>
        <w:t>objekti</w:t>
      </w:r>
      <w:proofErr w:type="spellEnd"/>
      <w:r>
        <w:t xml:space="preserve"> </w:t>
      </w:r>
      <w:proofErr w:type="spellStart"/>
      <w:r>
        <w:t>priključeni</w:t>
      </w:r>
      <w:proofErr w:type="spellEnd"/>
      <w:r>
        <w:t xml:space="preserve"> </w:t>
      </w:r>
      <w:proofErr w:type="spellStart"/>
      <w:r>
        <w:t>su</w:t>
      </w:r>
      <w:proofErr w:type="spellEnd"/>
      <w:r>
        <w:t xml:space="preserve"> </w:t>
      </w:r>
      <w:proofErr w:type="spellStart"/>
      <w:r>
        <w:t>na</w:t>
      </w:r>
      <w:proofErr w:type="spellEnd"/>
      <w:r>
        <w:t xml:space="preserve"> </w:t>
      </w:r>
      <w:proofErr w:type="spellStart"/>
      <w:r>
        <w:t>distribucijsku</w:t>
      </w:r>
      <w:proofErr w:type="spellEnd"/>
      <w:r>
        <w:t xml:space="preserve"> </w:t>
      </w:r>
      <w:proofErr w:type="spellStart"/>
      <w:r>
        <w:t>kabelsku</w:t>
      </w:r>
      <w:proofErr w:type="spellEnd"/>
      <w:r>
        <w:t xml:space="preserve"> TK </w:t>
      </w:r>
      <w:proofErr w:type="spellStart"/>
      <w:r>
        <w:t>mrežu</w:t>
      </w:r>
      <w:proofErr w:type="spellEnd"/>
      <w:r>
        <w:t xml:space="preserve"> </w:t>
      </w:r>
      <w:proofErr w:type="spellStart"/>
      <w:r>
        <w:t>samonosivim</w:t>
      </w:r>
      <w:proofErr w:type="spellEnd"/>
      <w:r>
        <w:t xml:space="preserve"> </w:t>
      </w:r>
      <w:proofErr w:type="spellStart"/>
      <w:r>
        <w:t>zračnim</w:t>
      </w:r>
      <w:proofErr w:type="spellEnd"/>
      <w:r>
        <w:t xml:space="preserve"> </w:t>
      </w:r>
      <w:proofErr w:type="spellStart"/>
      <w:r>
        <w:t>kabelima</w:t>
      </w:r>
      <w:proofErr w:type="spellEnd"/>
      <w:r>
        <w:t xml:space="preserve"> </w:t>
      </w:r>
      <w:proofErr w:type="spellStart"/>
      <w:r>
        <w:t>razvodne</w:t>
      </w:r>
      <w:proofErr w:type="spellEnd"/>
      <w:r>
        <w:t xml:space="preserve"> </w:t>
      </w:r>
      <w:proofErr w:type="spellStart"/>
      <w:r>
        <w:t>mreže</w:t>
      </w:r>
      <w:proofErr w:type="spellEnd"/>
      <w:r>
        <w:t xml:space="preserve">. </w:t>
      </w:r>
    </w:p>
    <w:p w14:paraId="11CF53BA" w14:textId="1BDEC3AC" w:rsidR="00FB023E" w:rsidRDefault="00FB023E" w:rsidP="00FB023E">
      <w:pPr>
        <w:pStyle w:val="Odlomakpopisa"/>
      </w:pPr>
      <w:proofErr w:type="spellStart"/>
      <w:r>
        <w:t>Unutar</w:t>
      </w:r>
      <w:proofErr w:type="spellEnd"/>
      <w:r>
        <w:t xml:space="preserve"> </w:t>
      </w:r>
      <w:proofErr w:type="spellStart"/>
      <w:r>
        <w:t>prostora</w:t>
      </w:r>
      <w:proofErr w:type="spellEnd"/>
      <w:r>
        <w:t xml:space="preserve"> </w:t>
      </w:r>
      <w:proofErr w:type="spellStart"/>
      <w:r>
        <w:t>Grada</w:t>
      </w:r>
      <w:proofErr w:type="spellEnd"/>
      <w:r>
        <w:t xml:space="preserve"> </w:t>
      </w:r>
      <w:proofErr w:type="spellStart"/>
      <w:r>
        <w:t>Otočca</w:t>
      </w:r>
      <w:proofErr w:type="spellEnd"/>
      <w:r>
        <w:t xml:space="preserve"> </w:t>
      </w:r>
      <w:proofErr w:type="spellStart"/>
      <w:r>
        <w:t>izgrađeni</w:t>
      </w:r>
      <w:proofErr w:type="spellEnd"/>
      <w:r>
        <w:t xml:space="preserve"> </w:t>
      </w:r>
      <w:proofErr w:type="spellStart"/>
      <w:r>
        <w:t>su</w:t>
      </w:r>
      <w:proofErr w:type="spellEnd"/>
      <w:r>
        <w:t xml:space="preserve"> </w:t>
      </w:r>
      <w:proofErr w:type="spellStart"/>
      <w:r>
        <w:t>i</w:t>
      </w:r>
      <w:proofErr w:type="spellEnd"/>
      <w:r>
        <w:t xml:space="preserve"> </w:t>
      </w:r>
      <w:proofErr w:type="spellStart"/>
      <w:r>
        <w:t>dijelovi</w:t>
      </w:r>
      <w:proofErr w:type="spellEnd"/>
      <w:r>
        <w:t xml:space="preserve"> </w:t>
      </w:r>
      <w:proofErr w:type="spellStart"/>
      <w:r>
        <w:t>javnih</w:t>
      </w:r>
      <w:proofErr w:type="spellEnd"/>
      <w:r>
        <w:t xml:space="preserve"> </w:t>
      </w:r>
      <w:proofErr w:type="spellStart"/>
      <w:r>
        <w:t>telekomunikacija</w:t>
      </w:r>
      <w:proofErr w:type="spellEnd"/>
      <w:r>
        <w:t xml:space="preserve"> u </w:t>
      </w:r>
      <w:proofErr w:type="spellStart"/>
      <w:r>
        <w:t>pokretnoj</w:t>
      </w:r>
      <w:proofErr w:type="spellEnd"/>
      <w:r>
        <w:t xml:space="preserve"> </w:t>
      </w:r>
      <w:proofErr w:type="spellStart"/>
      <w:r>
        <w:t>mreži</w:t>
      </w:r>
      <w:proofErr w:type="spellEnd"/>
      <w:r>
        <w:t xml:space="preserve">, </w:t>
      </w:r>
      <w:proofErr w:type="spellStart"/>
      <w:r>
        <w:t>bazna</w:t>
      </w:r>
      <w:proofErr w:type="spellEnd"/>
      <w:r>
        <w:t xml:space="preserve"> </w:t>
      </w:r>
      <w:proofErr w:type="spellStart"/>
      <w:r>
        <w:t>radijska</w:t>
      </w:r>
      <w:proofErr w:type="spellEnd"/>
      <w:r>
        <w:t xml:space="preserve"> </w:t>
      </w:r>
      <w:proofErr w:type="spellStart"/>
      <w:r>
        <w:t>postava</w:t>
      </w:r>
      <w:proofErr w:type="spellEnd"/>
      <w:r>
        <w:t xml:space="preserve"> (A1, </w:t>
      </w:r>
      <w:proofErr w:type="spellStart"/>
      <w:r>
        <w:t>Hrvatski</w:t>
      </w:r>
      <w:proofErr w:type="spellEnd"/>
      <w:r>
        <w:t xml:space="preserve"> </w:t>
      </w:r>
      <w:proofErr w:type="spellStart"/>
      <w:r>
        <w:t>telekom</w:t>
      </w:r>
      <w:proofErr w:type="spellEnd"/>
      <w:r>
        <w:t xml:space="preserve">), </w:t>
      </w:r>
      <w:proofErr w:type="spellStart"/>
      <w:r>
        <w:t>lociranom</w:t>
      </w:r>
      <w:proofErr w:type="spellEnd"/>
      <w:r>
        <w:t xml:space="preserve"> </w:t>
      </w:r>
      <w:proofErr w:type="spellStart"/>
      <w:r>
        <w:t>uz</w:t>
      </w:r>
      <w:proofErr w:type="spellEnd"/>
      <w:r>
        <w:t xml:space="preserve"> </w:t>
      </w:r>
      <w:proofErr w:type="spellStart"/>
      <w:r>
        <w:t>naselje</w:t>
      </w:r>
      <w:proofErr w:type="spellEnd"/>
      <w:r>
        <w:t xml:space="preserve"> </w:t>
      </w:r>
      <w:proofErr w:type="spellStart"/>
      <w:r>
        <w:t>Prozor</w:t>
      </w:r>
      <w:proofErr w:type="spellEnd"/>
      <w:r>
        <w:t xml:space="preserve">, </w:t>
      </w:r>
      <w:proofErr w:type="spellStart"/>
      <w:r>
        <w:t>Drenov</w:t>
      </w:r>
      <w:proofErr w:type="spellEnd"/>
      <w:r>
        <w:t xml:space="preserve"> </w:t>
      </w:r>
      <w:proofErr w:type="spellStart"/>
      <w:r>
        <w:t>Klanac</w:t>
      </w:r>
      <w:proofErr w:type="spellEnd"/>
      <w:r>
        <w:t xml:space="preserve"> </w:t>
      </w:r>
      <w:proofErr w:type="spellStart"/>
      <w:r>
        <w:t>i</w:t>
      </w:r>
      <w:proofErr w:type="spellEnd"/>
      <w:r>
        <w:t xml:space="preserve"> </w:t>
      </w:r>
      <w:proofErr w:type="spellStart"/>
      <w:r>
        <w:t>Otočac</w:t>
      </w:r>
      <w:proofErr w:type="spellEnd"/>
      <w:r>
        <w:t xml:space="preserve">. </w:t>
      </w:r>
    </w:p>
    <w:p w14:paraId="4C0568A3" w14:textId="4295B8B8" w:rsidR="00FB023E" w:rsidRDefault="00FB023E" w:rsidP="00FB023E">
      <w:pPr>
        <w:pStyle w:val="Odlomakpopisa"/>
      </w:pPr>
      <w:proofErr w:type="spellStart"/>
      <w:r w:rsidRPr="00FB023E">
        <w:t>Poštanski</w:t>
      </w:r>
      <w:proofErr w:type="spellEnd"/>
      <w:r w:rsidRPr="00FB023E">
        <w:t xml:space="preserve"> se </w:t>
      </w:r>
      <w:proofErr w:type="spellStart"/>
      <w:r w:rsidRPr="00FB023E">
        <w:t>promet</w:t>
      </w:r>
      <w:proofErr w:type="spellEnd"/>
      <w:r w:rsidRPr="00FB023E">
        <w:t xml:space="preserve"> </w:t>
      </w:r>
      <w:proofErr w:type="spellStart"/>
      <w:r w:rsidRPr="00FB023E">
        <w:t>obavlja</w:t>
      </w:r>
      <w:proofErr w:type="spellEnd"/>
      <w:r w:rsidRPr="00FB023E">
        <w:t xml:space="preserve"> </w:t>
      </w:r>
      <w:proofErr w:type="spellStart"/>
      <w:r w:rsidRPr="00FB023E">
        <w:t>putem</w:t>
      </w:r>
      <w:proofErr w:type="spellEnd"/>
      <w:r w:rsidRPr="00FB023E">
        <w:t xml:space="preserve"> </w:t>
      </w:r>
      <w:proofErr w:type="spellStart"/>
      <w:r w:rsidRPr="00FB023E">
        <w:t>poštanskog</w:t>
      </w:r>
      <w:proofErr w:type="spellEnd"/>
      <w:r w:rsidRPr="00FB023E">
        <w:t xml:space="preserve"> </w:t>
      </w:r>
      <w:proofErr w:type="spellStart"/>
      <w:r w:rsidRPr="00FB023E">
        <w:t>ureda</w:t>
      </w:r>
      <w:proofErr w:type="spellEnd"/>
      <w:r w:rsidRPr="00FB023E">
        <w:t xml:space="preserve"> u </w:t>
      </w:r>
      <w:proofErr w:type="spellStart"/>
      <w:r w:rsidRPr="00FB023E">
        <w:t>naselju</w:t>
      </w:r>
      <w:proofErr w:type="spellEnd"/>
      <w:r w:rsidRPr="00FB023E">
        <w:t xml:space="preserve"> </w:t>
      </w:r>
      <w:proofErr w:type="spellStart"/>
      <w:r w:rsidR="00AF6933" w:rsidRPr="00FB023E">
        <w:t>Otoč</w:t>
      </w:r>
      <w:r w:rsidR="00AF6933">
        <w:t>ac</w:t>
      </w:r>
      <w:proofErr w:type="spellEnd"/>
      <w:r w:rsidRPr="00FB023E">
        <w:t xml:space="preserve">, s </w:t>
      </w:r>
      <w:proofErr w:type="spellStart"/>
      <w:r w:rsidRPr="00FB023E">
        <w:t>dostavnom</w:t>
      </w:r>
      <w:proofErr w:type="spellEnd"/>
      <w:r w:rsidRPr="00FB023E">
        <w:t xml:space="preserve"> </w:t>
      </w:r>
      <w:proofErr w:type="spellStart"/>
      <w:r w:rsidRPr="00FB023E">
        <w:t>službom</w:t>
      </w:r>
      <w:proofErr w:type="spellEnd"/>
      <w:r w:rsidRPr="00FB023E">
        <w:t xml:space="preserve"> u </w:t>
      </w:r>
      <w:proofErr w:type="spellStart"/>
      <w:r w:rsidRPr="00FB023E">
        <w:t>pojedina</w:t>
      </w:r>
      <w:proofErr w:type="spellEnd"/>
      <w:r w:rsidRPr="00FB023E">
        <w:t xml:space="preserve"> </w:t>
      </w:r>
      <w:proofErr w:type="spellStart"/>
      <w:r w:rsidRPr="00FB023E">
        <w:t>naselja</w:t>
      </w:r>
      <w:proofErr w:type="spellEnd"/>
      <w:r w:rsidRPr="00FB023E">
        <w:t>.</w:t>
      </w:r>
    </w:p>
    <w:p w14:paraId="7968A312" w14:textId="5C71AE0D" w:rsidR="0059385E" w:rsidRPr="00CB07AD" w:rsidRDefault="0059385E" w:rsidP="008D051B">
      <w:pPr>
        <w:pStyle w:val="Naslov4"/>
      </w:pPr>
      <w:bookmarkStart w:id="268" w:name="_Toc66103556"/>
      <w:bookmarkStart w:id="269" w:name="_Toc88654288"/>
      <w:bookmarkStart w:id="270" w:name="_Toc102546774"/>
      <w:bookmarkStart w:id="271" w:name="_Toc108773525"/>
      <w:bookmarkStart w:id="272" w:name="_Toc131492497"/>
      <w:r w:rsidRPr="00CB07AD">
        <w:t>Promet</w:t>
      </w:r>
      <w:bookmarkEnd w:id="268"/>
      <w:bookmarkEnd w:id="269"/>
      <w:bookmarkEnd w:id="270"/>
      <w:bookmarkEnd w:id="271"/>
      <w:bookmarkEnd w:id="272"/>
    </w:p>
    <w:p w14:paraId="102F1B24" w14:textId="783E808D" w:rsidR="00C60EDC" w:rsidRPr="00FB023E" w:rsidRDefault="00C60EDC" w:rsidP="001351D2">
      <w:pPr>
        <w:pStyle w:val="Odlomakpopisa"/>
      </w:pPr>
      <w:proofErr w:type="spellStart"/>
      <w:r w:rsidRPr="00FB023E">
        <w:t>Prometna</w:t>
      </w:r>
      <w:proofErr w:type="spellEnd"/>
      <w:r w:rsidRPr="00FB023E">
        <w:t xml:space="preserve"> </w:t>
      </w:r>
      <w:proofErr w:type="spellStart"/>
      <w:r w:rsidRPr="00FB023E">
        <w:t>infrastruktura</w:t>
      </w:r>
      <w:proofErr w:type="spellEnd"/>
      <w:r w:rsidR="003B5263" w:rsidRPr="00FB023E">
        <w:t xml:space="preserve"> </w:t>
      </w:r>
      <w:proofErr w:type="spellStart"/>
      <w:r w:rsidR="003B5263" w:rsidRPr="00FB023E">
        <w:t>na</w:t>
      </w:r>
      <w:proofErr w:type="spellEnd"/>
      <w:r w:rsidR="003B5263" w:rsidRPr="00FB023E">
        <w:t xml:space="preserve"> </w:t>
      </w:r>
      <w:proofErr w:type="spellStart"/>
      <w:r w:rsidR="003B5263" w:rsidRPr="00FB023E">
        <w:t>području</w:t>
      </w:r>
      <w:proofErr w:type="spellEnd"/>
      <w:r w:rsidR="003B5263" w:rsidRPr="00FB023E">
        <w:t xml:space="preserve"> </w:t>
      </w:r>
      <w:proofErr w:type="spellStart"/>
      <w:r w:rsidR="00CB48FA" w:rsidRPr="00FB023E">
        <w:t>Grada</w:t>
      </w:r>
      <w:proofErr w:type="spellEnd"/>
      <w:r w:rsidR="00A31434" w:rsidRPr="00FB023E">
        <w:t xml:space="preserve"> </w:t>
      </w:r>
      <w:proofErr w:type="spellStart"/>
      <w:r w:rsidRPr="00FB023E">
        <w:t>opisana</w:t>
      </w:r>
      <w:proofErr w:type="spellEnd"/>
      <w:r w:rsidRPr="00FB023E">
        <w:t xml:space="preserve"> je u </w:t>
      </w:r>
      <w:proofErr w:type="spellStart"/>
      <w:r w:rsidRPr="00FB023E">
        <w:t>Poglavlju</w:t>
      </w:r>
      <w:proofErr w:type="spellEnd"/>
      <w:r w:rsidR="00FB023E">
        <w:t xml:space="preserve"> </w:t>
      </w:r>
      <w:r w:rsidR="00FB023E">
        <w:fldChar w:fldCharType="begin"/>
      </w:r>
      <w:r w:rsidR="00FB023E">
        <w:instrText xml:space="preserve"> REF _Ref124235097 \r \h </w:instrText>
      </w:r>
      <w:r w:rsidR="00FB023E">
        <w:fldChar w:fldCharType="separate"/>
      </w:r>
      <w:r w:rsidR="009575EA">
        <w:t>2.1.7</w:t>
      </w:r>
      <w:r w:rsidR="00FB023E">
        <w:fldChar w:fldCharType="end"/>
      </w:r>
      <w:r w:rsidR="00A31434" w:rsidRPr="00FB023E">
        <w:t xml:space="preserve">. </w:t>
      </w:r>
      <w:proofErr w:type="spellStart"/>
      <w:r w:rsidRPr="00FB023E">
        <w:t>ove</w:t>
      </w:r>
      <w:proofErr w:type="spellEnd"/>
      <w:r w:rsidRPr="00FB023E">
        <w:t xml:space="preserve"> </w:t>
      </w:r>
      <w:proofErr w:type="spellStart"/>
      <w:r w:rsidRPr="00FB023E">
        <w:t>Procjene</w:t>
      </w:r>
      <w:proofErr w:type="spellEnd"/>
      <w:r w:rsidRPr="00FB023E">
        <w:t>.</w:t>
      </w:r>
    </w:p>
    <w:p w14:paraId="296DACAF" w14:textId="77777777" w:rsidR="00C37155" w:rsidRPr="00FB023E" w:rsidRDefault="00C37155" w:rsidP="00C37155">
      <w:pPr>
        <w:pStyle w:val="Naslov4"/>
      </w:pPr>
      <w:bookmarkStart w:id="273" w:name="_Toc108773526"/>
      <w:bookmarkStart w:id="274" w:name="_Toc131492498"/>
      <w:r w:rsidRPr="00FB023E">
        <w:lastRenderedPageBreak/>
        <w:t>Mostovi, vijadukti i tuneli</w:t>
      </w:r>
      <w:bookmarkEnd w:id="273"/>
      <w:bookmarkEnd w:id="274"/>
      <w:r w:rsidRPr="00FB023E">
        <w:t xml:space="preserve"> </w:t>
      </w:r>
    </w:p>
    <w:p w14:paraId="41AA8451" w14:textId="77777777" w:rsidR="001776E1" w:rsidRDefault="001776E1" w:rsidP="00C37155">
      <w:pPr>
        <w:pStyle w:val="Odlomakpopisa"/>
      </w:pPr>
      <w:r w:rsidRPr="00FB023E">
        <w:t xml:space="preserve">Na </w:t>
      </w:r>
      <w:proofErr w:type="spellStart"/>
      <w:r w:rsidRPr="00FB023E">
        <w:t>području</w:t>
      </w:r>
      <w:proofErr w:type="spellEnd"/>
      <w:r w:rsidRPr="00FB023E">
        <w:t xml:space="preserve"> </w:t>
      </w:r>
      <w:proofErr w:type="spellStart"/>
      <w:r w:rsidRPr="00FB023E">
        <w:t>Grada</w:t>
      </w:r>
      <w:proofErr w:type="spellEnd"/>
      <w:r w:rsidRPr="00FB023E">
        <w:t xml:space="preserve"> </w:t>
      </w:r>
      <w:proofErr w:type="spellStart"/>
      <w:r w:rsidRPr="00FB023E">
        <w:t>Otočca</w:t>
      </w:r>
      <w:proofErr w:type="spellEnd"/>
      <w:r w:rsidRPr="00FB023E">
        <w:t xml:space="preserve"> </w:t>
      </w:r>
      <w:proofErr w:type="spellStart"/>
      <w:r w:rsidRPr="00FB023E">
        <w:t>postoji</w:t>
      </w:r>
      <w:proofErr w:type="spellEnd"/>
      <w:r w:rsidRPr="00FB023E">
        <w:t xml:space="preserve"> </w:t>
      </w:r>
      <w:proofErr w:type="spellStart"/>
      <w:r w:rsidRPr="00FB023E">
        <w:t>nekoliko</w:t>
      </w:r>
      <w:proofErr w:type="spellEnd"/>
      <w:r w:rsidRPr="00FB023E">
        <w:t xml:space="preserve"> </w:t>
      </w:r>
      <w:proofErr w:type="spellStart"/>
      <w:r w:rsidRPr="00FB023E">
        <w:t>mostova</w:t>
      </w:r>
      <w:proofErr w:type="spellEnd"/>
      <w:r w:rsidRPr="00FB023E">
        <w:t xml:space="preserve">: </w:t>
      </w:r>
      <w:proofErr w:type="spellStart"/>
      <w:r w:rsidRPr="00FB023E">
        <w:t>Čovići</w:t>
      </w:r>
      <w:proofErr w:type="spellEnd"/>
      <w:r w:rsidRPr="00FB023E">
        <w:t xml:space="preserve">, </w:t>
      </w:r>
      <w:proofErr w:type="spellStart"/>
      <w:r w:rsidRPr="00FB023E">
        <w:t>Orešković</w:t>
      </w:r>
      <w:proofErr w:type="spellEnd"/>
      <w:r w:rsidRPr="00FB023E">
        <w:t xml:space="preserve"> most, most </w:t>
      </w:r>
      <w:proofErr w:type="spellStart"/>
      <w:r w:rsidRPr="00FB023E">
        <w:t>kod</w:t>
      </w:r>
      <w:proofErr w:type="spellEnd"/>
      <w:r w:rsidRPr="00FB023E">
        <w:t xml:space="preserve"> </w:t>
      </w:r>
      <w:proofErr w:type="spellStart"/>
      <w:r w:rsidRPr="00FB023E">
        <w:t>Doma</w:t>
      </w:r>
      <w:proofErr w:type="spellEnd"/>
      <w:r w:rsidRPr="00FB023E">
        <w:t xml:space="preserve"> </w:t>
      </w:r>
      <w:proofErr w:type="spellStart"/>
      <w:r w:rsidRPr="00FB023E">
        <w:t>Prozor</w:t>
      </w:r>
      <w:proofErr w:type="spellEnd"/>
      <w:r w:rsidRPr="00FB023E">
        <w:t xml:space="preserve">, most </w:t>
      </w:r>
      <w:proofErr w:type="spellStart"/>
      <w:r w:rsidRPr="00FB023E">
        <w:t>kod</w:t>
      </w:r>
      <w:proofErr w:type="spellEnd"/>
      <w:r w:rsidRPr="00FB023E">
        <w:t xml:space="preserve"> Luke, </w:t>
      </w:r>
      <w:proofErr w:type="spellStart"/>
      <w:r w:rsidRPr="00FB023E">
        <w:t>Vivoze</w:t>
      </w:r>
      <w:proofErr w:type="spellEnd"/>
      <w:r w:rsidRPr="00FB023E">
        <w:t xml:space="preserve">, </w:t>
      </w:r>
      <w:proofErr w:type="spellStart"/>
      <w:r w:rsidRPr="00FB023E">
        <w:t>Ribić</w:t>
      </w:r>
      <w:proofErr w:type="spellEnd"/>
      <w:r w:rsidRPr="00FB023E">
        <w:t xml:space="preserve">, </w:t>
      </w:r>
      <w:proofErr w:type="spellStart"/>
      <w:r w:rsidRPr="00FB023E">
        <w:t>Stari</w:t>
      </w:r>
      <w:proofErr w:type="spellEnd"/>
      <w:r w:rsidRPr="00FB023E">
        <w:t xml:space="preserve"> </w:t>
      </w:r>
      <w:proofErr w:type="spellStart"/>
      <w:r w:rsidRPr="00FB023E">
        <w:t>kameni</w:t>
      </w:r>
      <w:proofErr w:type="spellEnd"/>
      <w:r w:rsidRPr="00FB023E">
        <w:t xml:space="preserve"> most, most </w:t>
      </w:r>
      <w:proofErr w:type="spellStart"/>
      <w:r w:rsidRPr="00FB023E">
        <w:t>na</w:t>
      </w:r>
      <w:proofErr w:type="spellEnd"/>
      <w:r w:rsidRPr="00FB023E">
        <w:t xml:space="preserve"> </w:t>
      </w:r>
      <w:proofErr w:type="spellStart"/>
      <w:r w:rsidRPr="00FB023E">
        <w:t>Biškupljaku</w:t>
      </w:r>
      <w:proofErr w:type="spellEnd"/>
      <w:r w:rsidRPr="00FB023E">
        <w:t xml:space="preserve">, most </w:t>
      </w:r>
      <w:proofErr w:type="spellStart"/>
      <w:r w:rsidRPr="00FB023E">
        <w:t>kod</w:t>
      </w:r>
      <w:proofErr w:type="spellEnd"/>
      <w:r w:rsidRPr="00FB023E">
        <w:t xml:space="preserve"> </w:t>
      </w:r>
      <w:proofErr w:type="spellStart"/>
      <w:r w:rsidRPr="00FB023E">
        <w:t>Komunalca</w:t>
      </w:r>
      <w:proofErr w:type="spellEnd"/>
      <w:r w:rsidRPr="00FB023E">
        <w:t xml:space="preserve">, most </w:t>
      </w:r>
      <w:proofErr w:type="spellStart"/>
      <w:r w:rsidRPr="00FB023E">
        <w:t>kod</w:t>
      </w:r>
      <w:proofErr w:type="spellEnd"/>
      <w:r w:rsidRPr="00FB023E">
        <w:t xml:space="preserve"> </w:t>
      </w:r>
      <w:proofErr w:type="spellStart"/>
      <w:r w:rsidRPr="00FB023E">
        <w:t>Starog</w:t>
      </w:r>
      <w:proofErr w:type="spellEnd"/>
      <w:r w:rsidRPr="00FB023E">
        <w:t xml:space="preserve"> Sela, </w:t>
      </w:r>
      <w:proofErr w:type="spellStart"/>
      <w:r w:rsidRPr="00FB023E">
        <w:t>Brlog</w:t>
      </w:r>
      <w:proofErr w:type="spellEnd"/>
      <w:r w:rsidRPr="00FB023E">
        <w:t xml:space="preserve">, </w:t>
      </w:r>
      <w:proofErr w:type="spellStart"/>
      <w:r w:rsidRPr="00FB023E">
        <w:t>nadvožnjak</w:t>
      </w:r>
      <w:proofErr w:type="spellEnd"/>
      <w:r w:rsidRPr="00FB023E">
        <w:t xml:space="preserve"> koji se </w:t>
      </w:r>
      <w:proofErr w:type="spellStart"/>
      <w:r w:rsidRPr="00FB023E">
        <w:t>nalazi</w:t>
      </w:r>
      <w:proofErr w:type="spellEnd"/>
      <w:r w:rsidRPr="00FB023E">
        <w:t xml:space="preserve"> </w:t>
      </w:r>
      <w:proofErr w:type="spellStart"/>
      <w:r w:rsidRPr="00FB023E">
        <w:t>na</w:t>
      </w:r>
      <w:proofErr w:type="spellEnd"/>
      <w:r w:rsidRPr="00FB023E">
        <w:t xml:space="preserve"> </w:t>
      </w:r>
      <w:proofErr w:type="spellStart"/>
      <w:r w:rsidRPr="00FB023E">
        <w:t>ulazu</w:t>
      </w:r>
      <w:proofErr w:type="spellEnd"/>
      <w:r w:rsidRPr="00FB023E">
        <w:t xml:space="preserve"> u Grad </w:t>
      </w:r>
      <w:proofErr w:type="spellStart"/>
      <w:r w:rsidRPr="00FB023E">
        <w:t>iznad</w:t>
      </w:r>
      <w:proofErr w:type="spellEnd"/>
      <w:r w:rsidRPr="00FB023E">
        <w:t xml:space="preserve"> </w:t>
      </w:r>
      <w:proofErr w:type="spellStart"/>
      <w:r w:rsidRPr="00FB023E">
        <w:t>autoceste</w:t>
      </w:r>
      <w:proofErr w:type="spellEnd"/>
      <w:r w:rsidRPr="00FB023E">
        <w:t xml:space="preserve"> A1 </w:t>
      </w:r>
      <w:proofErr w:type="spellStart"/>
      <w:r w:rsidRPr="00FB023E">
        <w:t>te</w:t>
      </w:r>
      <w:proofErr w:type="spellEnd"/>
      <w:r w:rsidRPr="00FB023E">
        <w:t xml:space="preserve"> </w:t>
      </w:r>
      <w:proofErr w:type="spellStart"/>
      <w:r w:rsidRPr="00FB023E">
        <w:t>tuneli</w:t>
      </w:r>
      <w:proofErr w:type="spellEnd"/>
      <w:r w:rsidRPr="00FB023E">
        <w:t xml:space="preserve">: </w:t>
      </w:r>
      <w:proofErr w:type="spellStart"/>
      <w:r w:rsidRPr="00FB023E">
        <w:t>Brezik</w:t>
      </w:r>
      <w:proofErr w:type="spellEnd"/>
      <w:r w:rsidRPr="00FB023E">
        <w:t xml:space="preserve">, </w:t>
      </w:r>
      <w:proofErr w:type="spellStart"/>
      <w:r w:rsidRPr="00FB023E">
        <w:t>Grič</w:t>
      </w:r>
      <w:proofErr w:type="spellEnd"/>
      <w:r w:rsidRPr="00FB023E">
        <w:t xml:space="preserve"> </w:t>
      </w:r>
      <w:proofErr w:type="spellStart"/>
      <w:r w:rsidRPr="00FB023E">
        <w:t>i</w:t>
      </w:r>
      <w:proofErr w:type="spellEnd"/>
      <w:r w:rsidRPr="00FB023E">
        <w:t xml:space="preserve"> </w:t>
      </w:r>
      <w:proofErr w:type="spellStart"/>
      <w:r w:rsidRPr="00FB023E">
        <w:t>Plasina</w:t>
      </w:r>
      <w:proofErr w:type="spellEnd"/>
      <w:r w:rsidRPr="00FB023E">
        <w:t xml:space="preserve"> koji se </w:t>
      </w:r>
      <w:proofErr w:type="spellStart"/>
      <w:r w:rsidRPr="00FB023E">
        <w:t>nalaze</w:t>
      </w:r>
      <w:proofErr w:type="spellEnd"/>
      <w:r w:rsidRPr="00FB023E">
        <w:t xml:space="preserve"> </w:t>
      </w:r>
      <w:proofErr w:type="spellStart"/>
      <w:r w:rsidRPr="00FB023E">
        <w:t>na</w:t>
      </w:r>
      <w:proofErr w:type="spellEnd"/>
      <w:r w:rsidRPr="00FB023E">
        <w:t xml:space="preserve"> </w:t>
      </w:r>
      <w:proofErr w:type="spellStart"/>
      <w:r w:rsidRPr="00FB023E">
        <w:t>autocesti</w:t>
      </w:r>
      <w:proofErr w:type="spellEnd"/>
      <w:r w:rsidRPr="00FB023E">
        <w:t xml:space="preserve"> A1 </w:t>
      </w:r>
      <w:proofErr w:type="spellStart"/>
      <w:r w:rsidRPr="00FB023E">
        <w:t>unutar</w:t>
      </w:r>
      <w:proofErr w:type="spellEnd"/>
      <w:r w:rsidRPr="00FB023E">
        <w:t xml:space="preserve"> </w:t>
      </w:r>
      <w:proofErr w:type="spellStart"/>
      <w:r w:rsidRPr="00FB023E">
        <w:t>granica</w:t>
      </w:r>
      <w:proofErr w:type="spellEnd"/>
      <w:r w:rsidRPr="00FB023E">
        <w:t xml:space="preserve"> </w:t>
      </w:r>
      <w:proofErr w:type="spellStart"/>
      <w:r w:rsidRPr="00FB023E">
        <w:t>područja</w:t>
      </w:r>
      <w:proofErr w:type="spellEnd"/>
      <w:r w:rsidRPr="00FB023E">
        <w:t xml:space="preserve"> </w:t>
      </w:r>
      <w:proofErr w:type="spellStart"/>
      <w:r w:rsidRPr="00FB023E">
        <w:t>Grada</w:t>
      </w:r>
      <w:proofErr w:type="spellEnd"/>
      <w:r w:rsidRPr="00FB023E">
        <w:t>.</w:t>
      </w:r>
    </w:p>
    <w:p w14:paraId="03E3DD86" w14:textId="380DFF3B" w:rsidR="008D051B" w:rsidRPr="00CB07AD" w:rsidRDefault="008D051B" w:rsidP="008D051B">
      <w:pPr>
        <w:pStyle w:val="Naslov4"/>
      </w:pPr>
      <w:bookmarkStart w:id="275" w:name="_Toc66103557"/>
      <w:bookmarkStart w:id="276" w:name="_Toc88654289"/>
      <w:bookmarkStart w:id="277" w:name="_Toc102546775"/>
      <w:bookmarkStart w:id="278" w:name="_Toc108773527"/>
      <w:bookmarkStart w:id="279" w:name="_Toc131492499"/>
      <w:r w:rsidRPr="00CB07AD">
        <w:t>Zdravstvo</w:t>
      </w:r>
      <w:bookmarkEnd w:id="275"/>
      <w:bookmarkEnd w:id="276"/>
      <w:bookmarkEnd w:id="277"/>
      <w:bookmarkEnd w:id="278"/>
      <w:bookmarkEnd w:id="279"/>
    </w:p>
    <w:p w14:paraId="5007E015" w14:textId="11E527D6" w:rsidR="00C60EDC" w:rsidRPr="00CB07AD" w:rsidRDefault="00C60EDC" w:rsidP="001351D2">
      <w:pPr>
        <w:pStyle w:val="Odlomakpopisa"/>
      </w:pPr>
      <w:proofErr w:type="spellStart"/>
      <w:r w:rsidRPr="00CB07AD">
        <w:t>Zdravstveni</w:t>
      </w:r>
      <w:proofErr w:type="spellEnd"/>
      <w:r w:rsidRPr="00CB07AD">
        <w:t xml:space="preserve"> </w:t>
      </w:r>
      <w:proofErr w:type="spellStart"/>
      <w:r w:rsidRPr="00CB07AD">
        <w:t>kapaciteti</w:t>
      </w:r>
      <w:proofErr w:type="spellEnd"/>
      <w:r w:rsidRPr="00CB07AD">
        <w:t xml:space="preserve"> </w:t>
      </w:r>
      <w:proofErr w:type="spellStart"/>
      <w:r w:rsidR="001426B6" w:rsidRPr="00CB07AD">
        <w:t>na</w:t>
      </w:r>
      <w:proofErr w:type="spellEnd"/>
      <w:r w:rsidR="001426B6" w:rsidRPr="00CB07AD">
        <w:t xml:space="preserve"> </w:t>
      </w:r>
      <w:proofErr w:type="spellStart"/>
      <w:r w:rsidR="001426B6" w:rsidRPr="00CB07AD">
        <w:t>području</w:t>
      </w:r>
      <w:proofErr w:type="spellEnd"/>
      <w:r w:rsidR="001426B6" w:rsidRPr="00CB07AD">
        <w:t xml:space="preserve"> </w:t>
      </w:r>
      <w:proofErr w:type="spellStart"/>
      <w:r w:rsidR="00CB48FA" w:rsidRPr="00CB07AD">
        <w:t>Grada</w:t>
      </w:r>
      <w:proofErr w:type="spellEnd"/>
      <w:r w:rsidR="00CB48FA" w:rsidRPr="00CB07AD">
        <w:t xml:space="preserve"> </w:t>
      </w:r>
      <w:proofErr w:type="spellStart"/>
      <w:r w:rsidRPr="00CB07AD">
        <w:t>navedeni</w:t>
      </w:r>
      <w:proofErr w:type="spellEnd"/>
      <w:r w:rsidRPr="00CB07AD">
        <w:t xml:space="preserve"> </w:t>
      </w:r>
      <w:proofErr w:type="spellStart"/>
      <w:r w:rsidRPr="00CB07AD">
        <w:t>su</w:t>
      </w:r>
      <w:proofErr w:type="spellEnd"/>
      <w:r w:rsidRPr="00CB07AD">
        <w:t xml:space="preserve"> u </w:t>
      </w:r>
      <w:proofErr w:type="spellStart"/>
      <w:r w:rsidRPr="00CB07AD">
        <w:t>Poglavlju</w:t>
      </w:r>
      <w:proofErr w:type="spellEnd"/>
      <w:r w:rsidR="00666471" w:rsidRPr="00CB07AD">
        <w:t xml:space="preserve"> </w:t>
      </w:r>
      <w:r w:rsidR="00666471" w:rsidRPr="00CB07AD">
        <w:fldChar w:fldCharType="begin"/>
      </w:r>
      <w:r w:rsidR="00666471" w:rsidRPr="00CB07AD">
        <w:instrText xml:space="preserve"> REF _Ref12031162 \w \h </w:instrText>
      </w:r>
      <w:r w:rsidR="001351D2" w:rsidRPr="00CB07AD">
        <w:instrText xml:space="preserve"> \* MERGEFORMAT </w:instrText>
      </w:r>
      <w:r w:rsidR="00666471" w:rsidRPr="00CB07AD">
        <w:fldChar w:fldCharType="separate"/>
      </w:r>
      <w:r w:rsidR="009575EA">
        <w:t>2.2.2</w:t>
      </w:r>
      <w:r w:rsidR="00666471" w:rsidRPr="00CB07AD">
        <w:fldChar w:fldCharType="end"/>
      </w:r>
      <w:r w:rsidRPr="00CB07AD">
        <w:t xml:space="preserve"> </w:t>
      </w:r>
      <w:proofErr w:type="spellStart"/>
      <w:r w:rsidRPr="00CB07AD">
        <w:t>ove</w:t>
      </w:r>
      <w:proofErr w:type="spellEnd"/>
      <w:r w:rsidRPr="00CB07AD">
        <w:t xml:space="preserve"> </w:t>
      </w:r>
      <w:proofErr w:type="spellStart"/>
      <w:r w:rsidRPr="00CB07AD">
        <w:t>Procjene</w:t>
      </w:r>
      <w:proofErr w:type="spellEnd"/>
      <w:r w:rsidRPr="00CB07AD">
        <w:t>.</w:t>
      </w:r>
    </w:p>
    <w:p w14:paraId="23A5D4F1" w14:textId="1B78769E" w:rsidR="00C60EDC" w:rsidRPr="00CB07AD" w:rsidRDefault="00C60EDC" w:rsidP="004A2253">
      <w:pPr>
        <w:pStyle w:val="Naslov4"/>
      </w:pPr>
      <w:bookmarkStart w:id="280" w:name="_Toc66103559"/>
      <w:bookmarkStart w:id="281" w:name="_Toc88654291"/>
      <w:bookmarkStart w:id="282" w:name="_Toc102546776"/>
      <w:bookmarkStart w:id="283" w:name="_Toc108773528"/>
      <w:bookmarkStart w:id="284" w:name="_Toc131492500"/>
      <w:r w:rsidRPr="00CB07AD">
        <w:rPr>
          <w:rStyle w:val="Naslov4Char"/>
        </w:rPr>
        <w:t>Nacionalni spomenici i vrijednosti</w:t>
      </w:r>
      <w:bookmarkEnd w:id="280"/>
      <w:bookmarkEnd w:id="281"/>
      <w:bookmarkEnd w:id="282"/>
      <w:bookmarkEnd w:id="283"/>
      <w:bookmarkEnd w:id="284"/>
    </w:p>
    <w:p w14:paraId="47BF7060" w14:textId="765862F7" w:rsidR="000E4CE6" w:rsidRDefault="00C60EDC" w:rsidP="001351D2">
      <w:pPr>
        <w:pStyle w:val="Odlomakpopisa"/>
      </w:pPr>
      <w:proofErr w:type="spellStart"/>
      <w:r w:rsidRPr="00CB07AD">
        <w:t>Nacionalni</w:t>
      </w:r>
      <w:proofErr w:type="spellEnd"/>
      <w:r w:rsidRPr="00CB07AD">
        <w:t xml:space="preserve"> </w:t>
      </w:r>
      <w:proofErr w:type="spellStart"/>
      <w:r w:rsidRPr="00CB07AD">
        <w:t>spomenici</w:t>
      </w:r>
      <w:proofErr w:type="spellEnd"/>
      <w:r w:rsidRPr="00CB07AD">
        <w:t xml:space="preserve"> </w:t>
      </w:r>
      <w:proofErr w:type="spellStart"/>
      <w:r w:rsidRPr="00CB07AD">
        <w:t>i</w:t>
      </w:r>
      <w:proofErr w:type="spellEnd"/>
      <w:r w:rsidRPr="00CB07AD">
        <w:t xml:space="preserve"> </w:t>
      </w:r>
      <w:proofErr w:type="spellStart"/>
      <w:r w:rsidRPr="00CB07AD">
        <w:t>kulturna</w:t>
      </w:r>
      <w:proofErr w:type="spellEnd"/>
      <w:r w:rsidRPr="00CB07AD">
        <w:t xml:space="preserve"> </w:t>
      </w:r>
      <w:proofErr w:type="spellStart"/>
      <w:r w:rsidRPr="00CB07AD">
        <w:t>baština</w:t>
      </w:r>
      <w:proofErr w:type="spellEnd"/>
      <w:r w:rsidRPr="00CB07AD">
        <w:t xml:space="preserve"> </w:t>
      </w:r>
      <w:proofErr w:type="spellStart"/>
      <w:r w:rsidR="00DF4889" w:rsidRPr="00CB07AD">
        <w:t>na</w:t>
      </w:r>
      <w:proofErr w:type="spellEnd"/>
      <w:r w:rsidR="00DF4889" w:rsidRPr="00CB07AD">
        <w:t xml:space="preserve"> </w:t>
      </w:r>
      <w:proofErr w:type="spellStart"/>
      <w:r w:rsidR="00DF4889" w:rsidRPr="00CB07AD">
        <w:t>području</w:t>
      </w:r>
      <w:proofErr w:type="spellEnd"/>
      <w:r w:rsidR="00DF4889" w:rsidRPr="00CB07AD">
        <w:t xml:space="preserve"> </w:t>
      </w:r>
      <w:proofErr w:type="spellStart"/>
      <w:r w:rsidR="00CB48FA" w:rsidRPr="00CB07AD">
        <w:t>Grada</w:t>
      </w:r>
      <w:proofErr w:type="spellEnd"/>
      <w:r w:rsidR="00CB48FA" w:rsidRPr="00CB07AD">
        <w:t xml:space="preserve"> </w:t>
      </w:r>
      <w:proofErr w:type="spellStart"/>
      <w:r w:rsidRPr="00CB07AD">
        <w:t>obrađeni</w:t>
      </w:r>
      <w:proofErr w:type="spellEnd"/>
      <w:r w:rsidRPr="00CB07AD">
        <w:t xml:space="preserve"> </w:t>
      </w:r>
      <w:proofErr w:type="spellStart"/>
      <w:r w:rsidRPr="00CB07AD">
        <w:t>su</w:t>
      </w:r>
      <w:proofErr w:type="spellEnd"/>
      <w:r w:rsidRPr="00CB07AD">
        <w:t xml:space="preserve"> u </w:t>
      </w:r>
      <w:proofErr w:type="spellStart"/>
      <w:r w:rsidRPr="00CB07AD">
        <w:t>Poglavlju</w:t>
      </w:r>
      <w:proofErr w:type="spellEnd"/>
      <w:r w:rsidRPr="00CB07AD">
        <w:t xml:space="preserve"> </w:t>
      </w:r>
      <w:r w:rsidR="00666471" w:rsidRPr="00CB07AD">
        <w:fldChar w:fldCharType="begin"/>
      </w:r>
      <w:r w:rsidR="00666471" w:rsidRPr="00CB07AD">
        <w:instrText xml:space="preserve"> REF _Ref12031583 \w \h </w:instrText>
      </w:r>
      <w:r w:rsidR="008F740F" w:rsidRPr="00CB07AD">
        <w:instrText xml:space="preserve"> \* MERGEFORMAT </w:instrText>
      </w:r>
      <w:r w:rsidR="00666471" w:rsidRPr="00CB07AD">
        <w:fldChar w:fldCharType="separate"/>
      </w:r>
      <w:r w:rsidR="009575EA">
        <w:t>2.4.2</w:t>
      </w:r>
      <w:r w:rsidR="00666471" w:rsidRPr="00CB07AD">
        <w:fldChar w:fldCharType="end"/>
      </w:r>
      <w:r w:rsidRPr="00CB07AD">
        <w:t xml:space="preserve"> </w:t>
      </w:r>
      <w:proofErr w:type="spellStart"/>
      <w:r w:rsidRPr="00CB07AD">
        <w:t>ove</w:t>
      </w:r>
      <w:proofErr w:type="spellEnd"/>
      <w:r w:rsidRPr="00CB07AD">
        <w:t xml:space="preserve"> </w:t>
      </w:r>
      <w:proofErr w:type="spellStart"/>
      <w:r w:rsidRPr="00CB07AD">
        <w:t>Procjene</w:t>
      </w:r>
      <w:proofErr w:type="spellEnd"/>
      <w:r w:rsidRPr="00CB07AD">
        <w:t>.</w:t>
      </w:r>
    </w:p>
    <w:p w14:paraId="64445BC8" w14:textId="0D823030" w:rsidR="0059385E" w:rsidRDefault="000F0339" w:rsidP="0059385E">
      <w:pPr>
        <w:pStyle w:val="Naslov2"/>
      </w:pPr>
      <w:bookmarkStart w:id="285" w:name="_Toc19619284"/>
      <w:r>
        <w:t xml:space="preserve"> </w:t>
      </w:r>
      <w:bookmarkStart w:id="286" w:name="_Toc66103560"/>
      <w:bookmarkStart w:id="287" w:name="_Toc88654292"/>
      <w:bookmarkStart w:id="288" w:name="_Toc102546777"/>
      <w:bookmarkStart w:id="289" w:name="_Toc108773529"/>
      <w:bookmarkStart w:id="290" w:name="_Toc131492501"/>
      <w:r w:rsidR="0059385E">
        <w:t>PRIRODNO-KULTURNI POKAZATELJI</w:t>
      </w:r>
      <w:bookmarkEnd w:id="285"/>
      <w:bookmarkEnd w:id="286"/>
      <w:bookmarkEnd w:id="287"/>
      <w:bookmarkEnd w:id="288"/>
      <w:bookmarkEnd w:id="289"/>
      <w:bookmarkEnd w:id="290"/>
    </w:p>
    <w:p w14:paraId="0CADC574" w14:textId="215B5036" w:rsidR="0059385E" w:rsidRDefault="0059385E" w:rsidP="0059385E">
      <w:pPr>
        <w:pStyle w:val="Naslov3"/>
      </w:pPr>
      <w:bookmarkStart w:id="291" w:name="_Toc19619285"/>
      <w:bookmarkStart w:id="292" w:name="_Toc66103561"/>
      <w:bookmarkStart w:id="293" w:name="_Toc88654293"/>
      <w:bookmarkStart w:id="294" w:name="_Toc102546778"/>
      <w:bookmarkStart w:id="295" w:name="_Toc108773530"/>
      <w:bookmarkStart w:id="296" w:name="_Toc131492502"/>
      <w:r>
        <w:t>Zaštićena područja</w:t>
      </w:r>
      <w:bookmarkEnd w:id="291"/>
      <w:bookmarkEnd w:id="292"/>
      <w:bookmarkEnd w:id="293"/>
      <w:bookmarkEnd w:id="294"/>
      <w:bookmarkEnd w:id="295"/>
      <w:bookmarkEnd w:id="296"/>
    </w:p>
    <w:p w14:paraId="17A48866" w14:textId="3F48313E" w:rsidR="004C0274" w:rsidRDefault="002649A3" w:rsidP="00BD4480">
      <w:pPr>
        <w:pStyle w:val="Odlomakpopisa"/>
        <w:rPr>
          <w:lang w:eastAsia="zh-CN"/>
        </w:rPr>
      </w:pPr>
      <w:r w:rsidRPr="002649A3">
        <w:rPr>
          <w:lang w:eastAsia="zh-CN"/>
        </w:rPr>
        <w:t xml:space="preserve">Na </w:t>
      </w:r>
      <w:proofErr w:type="spellStart"/>
      <w:r w:rsidRPr="002649A3">
        <w:rPr>
          <w:lang w:eastAsia="zh-CN"/>
        </w:rPr>
        <w:t>području</w:t>
      </w:r>
      <w:proofErr w:type="spellEnd"/>
      <w:r w:rsidRPr="002649A3">
        <w:rPr>
          <w:lang w:eastAsia="zh-CN"/>
        </w:rPr>
        <w:t xml:space="preserve"> </w:t>
      </w:r>
      <w:proofErr w:type="spellStart"/>
      <w:r>
        <w:rPr>
          <w:lang w:eastAsia="zh-CN"/>
        </w:rPr>
        <w:t>Grada</w:t>
      </w:r>
      <w:proofErr w:type="spellEnd"/>
      <w:r>
        <w:rPr>
          <w:lang w:eastAsia="zh-CN"/>
        </w:rPr>
        <w:t xml:space="preserve"> </w:t>
      </w:r>
      <w:proofErr w:type="spellStart"/>
      <w:r w:rsidR="001876C4">
        <w:rPr>
          <w:lang w:eastAsia="zh-CN"/>
        </w:rPr>
        <w:t>Otočca</w:t>
      </w:r>
      <w:proofErr w:type="spellEnd"/>
      <w:r>
        <w:rPr>
          <w:lang w:eastAsia="zh-CN"/>
        </w:rPr>
        <w:t xml:space="preserve"> </w:t>
      </w:r>
      <w:proofErr w:type="spellStart"/>
      <w:r w:rsidRPr="002649A3">
        <w:rPr>
          <w:lang w:eastAsia="zh-CN"/>
        </w:rPr>
        <w:t>sukladno</w:t>
      </w:r>
      <w:proofErr w:type="spellEnd"/>
      <w:r w:rsidRPr="002649A3">
        <w:rPr>
          <w:lang w:eastAsia="zh-CN"/>
        </w:rPr>
        <w:t xml:space="preserve"> </w:t>
      </w:r>
      <w:proofErr w:type="spellStart"/>
      <w:r w:rsidRPr="002649A3">
        <w:rPr>
          <w:lang w:eastAsia="zh-CN"/>
        </w:rPr>
        <w:t>Zakonu</w:t>
      </w:r>
      <w:proofErr w:type="spellEnd"/>
      <w:r w:rsidRPr="002649A3">
        <w:rPr>
          <w:lang w:eastAsia="zh-CN"/>
        </w:rPr>
        <w:t xml:space="preserve"> o </w:t>
      </w:r>
      <w:proofErr w:type="spellStart"/>
      <w:r w:rsidRPr="002649A3">
        <w:rPr>
          <w:lang w:eastAsia="zh-CN"/>
        </w:rPr>
        <w:t>zaštiti</w:t>
      </w:r>
      <w:proofErr w:type="spellEnd"/>
      <w:r w:rsidRPr="002649A3">
        <w:rPr>
          <w:lang w:eastAsia="zh-CN"/>
        </w:rPr>
        <w:t xml:space="preserve"> </w:t>
      </w:r>
      <w:proofErr w:type="spellStart"/>
      <w:r w:rsidRPr="002649A3">
        <w:rPr>
          <w:lang w:eastAsia="zh-CN"/>
        </w:rPr>
        <w:t>prirode</w:t>
      </w:r>
      <w:proofErr w:type="spellEnd"/>
      <w:r w:rsidRPr="002649A3">
        <w:rPr>
          <w:lang w:eastAsia="zh-CN"/>
        </w:rPr>
        <w:t xml:space="preserve"> („</w:t>
      </w:r>
      <w:proofErr w:type="spellStart"/>
      <w:r w:rsidRPr="002649A3">
        <w:rPr>
          <w:lang w:eastAsia="zh-CN"/>
        </w:rPr>
        <w:t>Narodne</w:t>
      </w:r>
      <w:proofErr w:type="spellEnd"/>
      <w:r w:rsidRPr="002649A3">
        <w:rPr>
          <w:lang w:eastAsia="zh-CN"/>
        </w:rPr>
        <w:t xml:space="preserve"> </w:t>
      </w:r>
      <w:proofErr w:type="gramStart"/>
      <w:r w:rsidRPr="002649A3">
        <w:rPr>
          <w:lang w:eastAsia="zh-CN"/>
        </w:rPr>
        <w:t>novine“</w:t>
      </w:r>
      <w:proofErr w:type="gramEnd"/>
      <w:r w:rsidRPr="002649A3">
        <w:rPr>
          <w:lang w:eastAsia="zh-CN"/>
        </w:rPr>
        <w:t xml:space="preserve">, </w:t>
      </w:r>
      <w:proofErr w:type="spellStart"/>
      <w:r w:rsidRPr="002649A3">
        <w:rPr>
          <w:lang w:eastAsia="zh-CN"/>
        </w:rPr>
        <w:t>broj</w:t>
      </w:r>
      <w:proofErr w:type="spellEnd"/>
      <w:r w:rsidRPr="002649A3">
        <w:rPr>
          <w:lang w:eastAsia="zh-CN"/>
        </w:rPr>
        <w:t xml:space="preserve"> 80/13, 15/18, 14/19, 127/19), </w:t>
      </w:r>
      <w:proofErr w:type="spellStart"/>
      <w:r>
        <w:rPr>
          <w:lang w:eastAsia="zh-CN"/>
        </w:rPr>
        <w:t>zaštićen</w:t>
      </w:r>
      <w:r w:rsidR="004C0274">
        <w:rPr>
          <w:lang w:eastAsia="zh-CN"/>
        </w:rPr>
        <w:t>i</w:t>
      </w:r>
      <w:proofErr w:type="spellEnd"/>
      <w:r w:rsidR="004C0274">
        <w:rPr>
          <w:lang w:eastAsia="zh-CN"/>
        </w:rPr>
        <w:t xml:space="preserve"> </w:t>
      </w:r>
      <w:proofErr w:type="spellStart"/>
      <w:r w:rsidR="004C0274">
        <w:rPr>
          <w:lang w:eastAsia="zh-CN"/>
        </w:rPr>
        <w:t>su</w:t>
      </w:r>
      <w:proofErr w:type="spellEnd"/>
      <w:r w:rsidR="004C0274">
        <w:rPr>
          <w:lang w:eastAsia="zh-CN"/>
        </w:rPr>
        <w:t xml:space="preserve"> </w:t>
      </w:r>
      <w:proofErr w:type="spellStart"/>
      <w:r w:rsidR="004C0274">
        <w:rPr>
          <w:lang w:eastAsia="zh-CN"/>
        </w:rPr>
        <w:t>sljedeći</w:t>
      </w:r>
      <w:proofErr w:type="spellEnd"/>
      <w:r w:rsidR="004C0274">
        <w:rPr>
          <w:lang w:eastAsia="zh-CN"/>
        </w:rPr>
        <w:t xml:space="preserve"> </w:t>
      </w:r>
      <w:proofErr w:type="spellStart"/>
      <w:r w:rsidR="004C0274">
        <w:rPr>
          <w:lang w:eastAsia="zh-CN"/>
        </w:rPr>
        <w:t>dijelovi</w:t>
      </w:r>
      <w:proofErr w:type="spellEnd"/>
      <w:r w:rsidR="004C0274">
        <w:rPr>
          <w:lang w:eastAsia="zh-CN"/>
        </w:rPr>
        <w:t xml:space="preserve"> </w:t>
      </w:r>
      <w:proofErr w:type="spellStart"/>
      <w:r w:rsidR="004C0274">
        <w:rPr>
          <w:lang w:eastAsia="zh-CN"/>
        </w:rPr>
        <w:t>prirode</w:t>
      </w:r>
      <w:proofErr w:type="spellEnd"/>
      <w:r w:rsidR="004C0274">
        <w:rPr>
          <w:lang w:eastAsia="zh-CN"/>
        </w:rPr>
        <w:t xml:space="preserve">: </w:t>
      </w:r>
    </w:p>
    <w:p w14:paraId="50B3A68E" w14:textId="231A312A" w:rsidR="001876C4" w:rsidRDefault="001876C4">
      <w:pPr>
        <w:pStyle w:val="Odlomakpopisa"/>
        <w:numPr>
          <w:ilvl w:val="0"/>
          <w:numId w:val="52"/>
        </w:numPr>
        <w:spacing w:after="0"/>
        <w:rPr>
          <w:lang w:eastAsia="zh-CN"/>
        </w:rPr>
      </w:pPr>
      <w:r>
        <w:rPr>
          <w:lang w:eastAsia="zh-CN"/>
        </w:rPr>
        <w:t xml:space="preserve">Park </w:t>
      </w:r>
      <w:proofErr w:type="spellStart"/>
      <w:r>
        <w:rPr>
          <w:lang w:eastAsia="zh-CN"/>
        </w:rPr>
        <w:t>prirode</w:t>
      </w:r>
      <w:proofErr w:type="spellEnd"/>
      <w:r>
        <w:rPr>
          <w:lang w:eastAsia="zh-CN"/>
        </w:rPr>
        <w:t xml:space="preserve"> </w:t>
      </w:r>
      <w:proofErr w:type="spellStart"/>
      <w:r>
        <w:rPr>
          <w:lang w:eastAsia="zh-CN"/>
        </w:rPr>
        <w:t>Velebit</w:t>
      </w:r>
      <w:proofErr w:type="spellEnd"/>
      <w:r>
        <w:rPr>
          <w:lang w:eastAsia="zh-CN"/>
        </w:rPr>
        <w:t>,</w:t>
      </w:r>
    </w:p>
    <w:p w14:paraId="19B8EEEF" w14:textId="5DDE639F" w:rsidR="001876C4" w:rsidRDefault="001876C4">
      <w:pPr>
        <w:pStyle w:val="Odlomakpopisa"/>
        <w:numPr>
          <w:ilvl w:val="0"/>
          <w:numId w:val="52"/>
        </w:numPr>
        <w:spacing w:after="0"/>
        <w:rPr>
          <w:lang w:eastAsia="zh-CN"/>
        </w:rPr>
      </w:pPr>
      <w:proofErr w:type="spellStart"/>
      <w:r>
        <w:rPr>
          <w:lang w:eastAsia="zh-CN"/>
        </w:rPr>
        <w:t>Značajni</w:t>
      </w:r>
      <w:proofErr w:type="spellEnd"/>
      <w:r>
        <w:rPr>
          <w:lang w:eastAsia="zh-CN"/>
        </w:rPr>
        <w:t xml:space="preserve"> </w:t>
      </w:r>
      <w:proofErr w:type="spellStart"/>
      <w:r>
        <w:rPr>
          <w:lang w:eastAsia="zh-CN"/>
        </w:rPr>
        <w:t>krajobraz</w:t>
      </w:r>
      <w:proofErr w:type="spellEnd"/>
      <w:r>
        <w:rPr>
          <w:lang w:eastAsia="zh-CN"/>
        </w:rPr>
        <w:t xml:space="preserve"> </w:t>
      </w:r>
      <w:proofErr w:type="spellStart"/>
      <w:r>
        <w:rPr>
          <w:lang w:eastAsia="zh-CN"/>
        </w:rPr>
        <w:t>Gacko</w:t>
      </w:r>
      <w:proofErr w:type="spellEnd"/>
      <w:r>
        <w:rPr>
          <w:lang w:eastAsia="zh-CN"/>
        </w:rPr>
        <w:t xml:space="preserve"> polje,</w:t>
      </w:r>
    </w:p>
    <w:p w14:paraId="66B2FEDE" w14:textId="2B1EFF5E" w:rsidR="001876C4" w:rsidRDefault="001876C4">
      <w:pPr>
        <w:pStyle w:val="Odlomakpopisa"/>
        <w:numPr>
          <w:ilvl w:val="0"/>
          <w:numId w:val="52"/>
        </w:numPr>
        <w:spacing w:after="0"/>
        <w:rPr>
          <w:lang w:eastAsia="zh-CN"/>
        </w:rPr>
      </w:pPr>
      <w:proofErr w:type="spellStart"/>
      <w:r>
        <w:rPr>
          <w:lang w:eastAsia="zh-CN"/>
        </w:rPr>
        <w:t>Značajni</w:t>
      </w:r>
      <w:proofErr w:type="spellEnd"/>
      <w:r>
        <w:rPr>
          <w:lang w:eastAsia="zh-CN"/>
        </w:rPr>
        <w:t xml:space="preserve"> </w:t>
      </w:r>
      <w:proofErr w:type="spellStart"/>
      <w:r>
        <w:rPr>
          <w:lang w:eastAsia="zh-CN"/>
        </w:rPr>
        <w:t>krajolik</w:t>
      </w:r>
      <w:proofErr w:type="spellEnd"/>
      <w:r>
        <w:rPr>
          <w:lang w:eastAsia="zh-CN"/>
        </w:rPr>
        <w:t xml:space="preserve"> </w:t>
      </w:r>
      <w:proofErr w:type="spellStart"/>
      <w:r>
        <w:rPr>
          <w:lang w:eastAsia="zh-CN"/>
        </w:rPr>
        <w:t>Dabarsko</w:t>
      </w:r>
      <w:proofErr w:type="spellEnd"/>
      <w:r>
        <w:rPr>
          <w:lang w:eastAsia="zh-CN"/>
        </w:rPr>
        <w:t xml:space="preserve"> polje,</w:t>
      </w:r>
    </w:p>
    <w:p w14:paraId="3EDCCD16" w14:textId="65A13F7B" w:rsidR="001876C4" w:rsidRDefault="001876C4">
      <w:pPr>
        <w:pStyle w:val="Odlomakpopisa"/>
        <w:numPr>
          <w:ilvl w:val="0"/>
          <w:numId w:val="52"/>
        </w:numPr>
        <w:rPr>
          <w:lang w:eastAsia="zh-CN"/>
        </w:rPr>
      </w:pPr>
      <w:proofErr w:type="spellStart"/>
      <w:r>
        <w:rPr>
          <w:lang w:eastAsia="zh-CN"/>
        </w:rPr>
        <w:t>Spomenik</w:t>
      </w:r>
      <w:proofErr w:type="spellEnd"/>
      <w:r>
        <w:rPr>
          <w:lang w:eastAsia="zh-CN"/>
        </w:rPr>
        <w:t xml:space="preserve"> </w:t>
      </w:r>
      <w:proofErr w:type="spellStart"/>
      <w:r>
        <w:rPr>
          <w:lang w:eastAsia="zh-CN"/>
        </w:rPr>
        <w:t>prirode</w:t>
      </w:r>
      <w:proofErr w:type="spellEnd"/>
      <w:r>
        <w:rPr>
          <w:lang w:eastAsia="zh-CN"/>
        </w:rPr>
        <w:t xml:space="preserve"> </w:t>
      </w:r>
      <w:proofErr w:type="spellStart"/>
      <w:r>
        <w:rPr>
          <w:lang w:eastAsia="zh-CN"/>
        </w:rPr>
        <w:t>Vrela</w:t>
      </w:r>
      <w:proofErr w:type="spellEnd"/>
      <w:r>
        <w:rPr>
          <w:lang w:eastAsia="zh-CN"/>
        </w:rPr>
        <w:t xml:space="preserve"> Gacke.</w:t>
      </w:r>
    </w:p>
    <w:p w14:paraId="6A574AC3" w14:textId="0E26991A" w:rsidR="0003707E" w:rsidRDefault="001A5A01" w:rsidP="00F16EB0">
      <w:pPr>
        <w:pStyle w:val="Odlomakpopisa"/>
        <w:rPr>
          <w:lang w:eastAsia="zh-CN"/>
        </w:rPr>
      </w:pPr>
      <w:proofErr w:type="spellStart"/>
      <w:r w:rsidRPr="00F16EB0">
        <w:t>Sukladno</w:t>
      </w:r>
      <w:proofErr w:type="spellEnd"/>
      <w:r w:rsidRPr="00F16EB0">
        <w:t xml:space="preserve"> </w:t>
      </w:r>
      <w:proofErr w:type="spellStart"/>
      <w:r w:rsidRPr="00F16EB0">
        <w:t>Uredbi</w:t>
      </w:r>
      <w:proofErr w:type="spellEnd"/>
      <w:r w:rsidRPr="00F16EB0">
        <w:t xml:space="preserve"> </w:t>
      </w:r>
      <w:r w:rsidR="00E32AE5" w:rsidRPr="00F16EB0">
        <w:rPr>
          <w:lang w:eastAsia="zh-CN"/>
        </w:rPr>
        <w:t xml:space="preserve">o </w:t>
      </w:r>
      <w:proofErr w:type="spellStart"/>
      <w:r w:rsidR="00E32AE5" w:rsidRPr="00F16EB0">
        <w:rPr>
          <w:lang w:eastAsia="zh-CN"/>
        </w:rPr>
        <w:t>ekološkoj</w:t>
      </w:r>
      <w:proofErr w:type="spellEnd"/>
      <w:r w:rsidR="00E32AE5" w:rsidRPr="00F16EB0">
        <w:rPr>
          <w:lang w:eastAsia="zh-CN"/>
        </w:rPr>
        <w:t xml:space="preserve"> </w:t>
      </w:r>
      <w:proofErr w:type="spellStart"/>
      <w:r w:rsidR="00E32AE5" w:rsidRPr="00F16EB0">
        <w:rPr>
          <w:lang w:eastAsia="zh-CN"/>
        </w:rPr>
        <w:t>mreži</w:t>
      </w:r>
      <w:proofErr w:type="spellEnd"/>
      <w:r w:rsidRPr="00F16EB0">
        <w:rPr>
          <w:lang w:eastAsia="zh-CN"/>
        </w:rPr>
        <w:t xml:space="preserve"> </w:t>
      </w:r>
      <w:proofErr w:type="spellStart"/>
      <w:r w:rsidRPr="00F16EB0">
        <w:rPr>
          <w:lang w:eastAsia="zh-CN"/>
        </w:rPr>
        <w:t>i</w:t>
      </w:r>
      <w:proofErr w:type="spellEnd"/>
      <w:r w:rsidRPr="00F16EB0">
        <w:rPr>
          <w:lang w:eastAsia="zh-CN"/>
        </w:rPr>
        <w:t xml:space="preserve"> </w:t>
      </w:r>
      <w:proofErr w:type="spellStart"/>
      <w:r w:rsidRPr="00F16EB0">
        <w:rPr>
          <w:lang w:eastAsia="zh-CN"/>
        </w:rPr>
        <w:t>nadležnostima</w:t>
      </w:r>
      <w:proofErr w:type="spellEnd"/>
      <w:r w:rsidRPr="00F16EB0">
        <w:rPr>
          <w:lang w:eastAsia="zh-CN"/>
        </w:rPr>
        <w:t xml:space="preserve"> </w:t>
      </w:r>
      <w:proofErr w:type="spellStart"/>
      <w:r w:rsidRPr="00F16EB0">
        <w:rPr>
          <w:lang w:eastAsia="zh-CN"/>
        </w:rPr>
        <w:t>javnih</w:t>
      </w:r>
      <w:proofErr w:type="spellEnd"/>
      <w:r w:rsidRPr="00F16EB0">
        <w:rPr>
          <w:lang w:eastAsia="zh-CN"/>
        </w:rPr>
        <w:t xml:space="preserve"> </w:t>
      </w:r>
      <w:proofErr w:type="spellStart"/>
      <w:r w:rsidRPr="00F16EB0">
        <w:rPr>
          <w:lang w:eastAsia="zh-CN"/>
        </w:rPr>
        <w:t>ustanova</w:t>
      </w:r>
      <w:proofErr w:type="spellEnd"/>
      <w:r w:rsidRPr="00F16EB0">
        <w:rPr>
          <w:lang w:eastAsia="zh-CN"/>
        </w:rPr>
        <w:t xml:space="preserve"> za </w:t>
      </w:r>
      <w:proofErr w:type="spellStart"/>
      <w:r w:rsidRPr="00F16EB0">
        <w:rPr>
          <w:lang w:eastAsia="zh-CN"/>
        </w:rPr>
        <w:t>upravljanje</w:t>
      </w:r>
      <w:proofErr w:type="spellEnd"/>
      <w:r w:rsidRPr="00F16EB0">
        <w:rPr>
          <w:lang w:eastAsia="zh-CN"/>
        </w:rPr>
        <w:t xml:space="preserve"> </w:t>
      </w:r>
      <w:proofErr w:type="spellStart"/>
      <w:r w:rsidRPr="00F16EB0">
        <w:rPr>
          <w:lang w:eastAsia="zh-CN"/>
        </w:rPr>
        <w:t>područjima</w:t>
      </w:r>
      <w:proofErr w:type="spellEnd"/>
      <w:r w:rsidRPr="00F16EB0">
        <w:rPr>
          <w:lang w:eastAsia="zh-CN"/>
        </w:rPr>
        <w:t xml:space="preserve"> </w:t>
      </w:r>
      <w:proofErr w:type="spellStart"/>
      <w:r w:rsidRPr="00F16EB0">
        <w:rPr>
          <w:lang w:eastAsia="zh-CN"/>
        </w:rPr>
        <w:t>ekološke</w:t>
      </w:r>
      <w:proofErr w:type="spellEnd"/>
      <w:r w:rsidRPr="00F16EB0">
        <w:rPr>
          <w:lang w:eastAsia="zh-CN"/>
        </w:rPr>
        <w:t xml:space="preserve"> </w:t>
      </w:r>
      <w:proofErr w:type="spellStart"/>
      <w:r w:rsidRPr="00F16EB0">
        <w:rPr>
          <w:lang w:eastAsia="zh-CN"/>
        </w:rPr>
        <w:t>mreže</w:t>
      </w:r>
      <w:proofErr w:type="spellEnd"/>
      <w:r w:rsidR="00E32AE5" w:rsidRPr="00F16EB0">
        <w:rPr>
          <w:lang w:eastAsia="zh-CN"/>
        </w:rPr>
        <w:t xml:space="preserve"> („</w:t>
      </w:r>
      <w:proofErr w:type="spellStart"/>
      <w:r w:rsidR="00E32AE5" w:rsidRPr="00F16EB0">
        <w:rPr>
          <w:lang w:eastAsia="zh-CN"/>
        </w:rPr>
        <w:t>Narodne</w:t>
      </w:r>
      <w:proofErr w:type="spellEnd"/>
      <w:r w:rsidR="00E32AE5" w:rsidRPr="00F16EB0">
        <w:rPr>
          <w:lang w:eastAsia="zh-CN"/>
        </w:rPr>
        <w:t xml:space="preserve"> </w:t>
      </w:r>
      <w:proofErr w:type="gramStart"/>
      <w:r w:rsidR="00E32AE5" w:rsidRPr="00F16EB0">
        <w:rPr>
          <w:lang w:eastAsia="zh-CN"/>
        </w:rPr>
        <w:t>novine“</w:t>
      </w:r>
      <w:proofErr w:type="gramEnd"/>
      <w:r w:rsidR="00E32AE5" w:rsidRPr="00F16EB0">
        <w:rPr>
          <w:lang w:eastAsia="zh-CN"/>
        </w:rPr>
        <w:t xml:space="preserve">, </w:t>
      </w:r>
      <w:proofErr w:type="spellStart"/>
      <w:r w:rsidR="00E32AE5" w:rsidRPr="00F16EB0">
        <w:rPr>
          <w:lang w:eastAsia="zh-CN"/>
        </w:rPr>
        <w:t>broj</w:t>
      </w:r>
      <w:proofErr w:type="spellEnd"/>
      <w:r w:rsidR="00E32AE5" w:rsidRPr="00F16EB0">
        <w:rPr>
          <w:lang w:eastAsia="zh-CN"/>
        </w:rPr>
        <w:t xml:space="preserve"> 80/19)</w:t>
      </w:r>
      <w:r w:rsidR="00181D65" w:rsidRPr="00F16EB0">
        <w:rPr>
          <w:lang w:eastAsia="zh-CN"/>
        </w:rPr>
        <w:t xml:space="preserve">, </w:t>
      </w:r>
      <w:proofErr w:type="spellStart"/>
      <w:r w:rsidR="00181D65" w:rsidRPr="00F16EB0">
        <w:rPr>
          <w:lang w:eastAsia="zh-CN"/>
        </w:rPr>
        <w:t>na</w:t>
      </w:r>
      <w:proofErr w:type="spellEnd"/>
      <w:r w:rsidR="00181D65" w:rsidRPr="00F16EB0">
        <w:rPr>
          <w:lang w:eastAsia="zh-CN"/>
        </w:rPr>
        <w:t xml:space="preserve"> </w:t>
      </w:r>
      <w:proofErr w:type="spellStart"/>
      <w:r w:rsidR="00181D65" w:rsidRPr="00F16EB0">
        <w:rPr>
          <w:lang w:eastAsia="zh-CN"/>
        </w:rPr>
        <w:t>području</w:t>
      </w:r>
      <w:proofErr w:type="spellEnd"/>
      <w:r w:rsidR="00181D65" w:rsidRPr="00F16EB0">
        <w:rPr>
          <w:lang w:eastAsia="zh-CN"/>
        </w:rPr>
        <w:t xml:space="preserve"> </w:t>
      </w:r>
      <w:proofErr w:type="spellStart"/>
      <w:r w:rsidR="00DB5CDA">
        <w:rPr>
          <w:lang w:eastAsia="zh-CN"/>
        </w:rPr>
        <w:t>Grada</w:t>
      </w:r>
      <w:proofErr w:type="spellEnd"/>
      <w:r w:rsidR="00181D65" w:rsidRPr="00F16EB0">
        <w:rPr>
          <w:lang w:eastAsia="zh-CN"/>
        </w:rPr>
        <w:t xml:space="preserve"> </w:t>
      </w:r>
      <w:proofErr w:type="spellStart"/>
      <w:r w:rsidR="00181D65" w:rsidRPr="00F16EB0">
        <w:rPr>
          <w:lang w:eastAsia="zh-CN"/>
        </w:rPr>
        <w:t>nalaze</w:t>
      </w:r>
      <w:proofErr w:type="spellEnd"/>
      <w:r w:rsidR="00181D65" w:rsidRPr="00F16EB0">
        <w:rPr>
          <w:lang w:eastAsia="zh-CN"/>
        </w:rPr>
        <w:t xml:space="preserve"> se</w:t>
      </w:r>
      <w:r w:rsidR="00F16EB0" w:rsidRPr="00F16EB0">
        <w:rPr>
          <w:lang w:eastAsia="zh-CN"/>
        </w:rPr>
        <w:t xml:space="preserve"> </w:t>
      </w:r>
      <w:proofErr w:type="spellStart"/>
      <w:r w:rsidR="0003707E">
        <w:rPr>
          <w:lang w:eastAsia="zh-CN"/>
        </w:rPr>
        <w:t>sljedeća</w:t>
      </w:r>
      <w:proofErr w:type="spellEnd"/>
      <w:r w:rsidR="0003707E">
        <w:rPr>
          <w:lang w:eastAsia="zh-CN"/>
        </w:rPr>
        <w:t xml:space="preserve"> </w:t>
      </w:r>
      <w:proofErr w:type="spellStart"/>
      <w:r w:rsidR="0003707E">
        <w:rPr>
          <w:lang w:eastAsia="zh-CN"/>
        </w:rPr>
        <w:t>područja</w:t>
      </w:r>
      <w:proofErr w:type="spellEnd"/>
      <w:r w:rsidR="0003707E">
        <w:rPr>
          <w:lang w:eastAsia="zh-CN"/>
        </w:rPr>
        <w:t xml:space="preserve"> </w:t>
      </w:r>
      <w:proofErr w:type="spellStart"/>
      <w:r w:rsidR="0003707E">
        <w:rPr>
          <w:lang w:eastAsia="zh-CN"/>
        </w:rPr>
        <w:t>ekološke</w:t>
      </w:r>
      <w:proofErr w:type="spellEnd"/>
      <w:r w:rsidR="0003707E">
        <w:rPr>
          <w:lang w:eastAsia="zh-CN"/>
        </w:rPr>
        <w:t xml:space="preserve"> </w:t>
      </w:r>
      <w:proofErr w:type="spellStart"/>
      <w:r w:rsidR="0003707E">
        <w:rPr>
          <w:lang w:eastAsia="zh-CN"/>
        </w:rPr>
        <w:t>mreže</w:t>
      </w:r>
      <w:proofErr w:type="spellEnd"/>
      <w:r w:rsidR="0003707E">
        <w:rPr>
          <w:lang w:eastAsia="zh-CN"/>
        </w:rPr>
        <w:t>:</w:t>
      </w:r>
    </w:p>
    <w:p w14:paraId="6374DC52" w14:textId="36D53BC3" w:rsidR="0003707E" w:rsidRDefault="0003707E">
      <w:pPr>
        <w:pStyle w:val="Odlomakpopisa"/>
        <w:numPr>
          <w:ilvl w:val="0"/>
          <w:numId w:val="46"/>
        </w:numPr>
        <w:rPr>
          <w:szCs w:val="24"/>
          <w:lang w:eastAsia="zh-CN"/>
        </w:rPr>
      </w:pPr>
      <w:proofErr w:type="spellStart"/>
      <w:r>
        <w:rPr>
          <w:szCs w:val="24"/>
          <w:lang w:eastAsia="zh-CN"/>
        </w:rPr>
        <w:t>područja</w:t>
      </w:r>
      <w:proofErr w:type="spellEnd"/>
      <w:r>
        <w:rPr>
          <w:szCs w:val="24"/>
          <w:lang w:eastAsia="zh-CN"/>
        </w:rPr>
        <w:t xml:space="preserve"> </w:t>
      </w:r>
      <w:proofErr w:type="spellStart"/>
      <w:r w:rsidRPr="0003707E">
        <w:rPr>
          <w:szCs w:val="24"/>
          <w:lang w:eastAsia="zh-CN"/>
        </w:rPr>
        <w:t>očuvanja</w:t>
      </w:r>
      <w:proofErr w:type="spellEnd"/>
      <w:r w:rsidRPr="0003707E">
        <w:rPr>
          <w:szCs w:val="24"/>
          <w:lang w:eastAsia="zh-CN"/>
        </w:rPr>
        <w:t xml:space="preserve"> </w:t>
      </w:r>
      <w:proofErr w:type="spellStart"/>
      <w:r w:rsidRPr="0003707E">
        <w:rPr>
          <w:szCs w:val="24"/>
          <w:lang w:eastAsia="zh-CN"/>
        </w:rPr>
        <w:t>značajna</w:t>
      </w:r>
      <w:proofErr w:type="spellEnd"/>
      <w:r w:rsidRPr="0003707E">
        <w:rPr>
          <w:szCs w:val="24"/>
          <w:lang w:eastAsia="zh-CN"/>
        </w:rPr>
        <w:t xml:space="preserve"> za </w:t>
      </w:r>
      <w:proofErr w:type="spellStart"/>
      <w:r w:rsidRPr="0003707E">
        <w:rPr>
          <w:szCs w:val="24"/>
          <w:lang w:eastAsia="zh-CN"/>
        </w:rPr>
        <w:t>ptice</w:t>
      </w:r>
      <w:proofErr w:type="spellEnd"/>
      <w:r>
        <w:rPr>
          <w:szCs w:val="24"/>
          <w:lang w:eastAsia="zh-CN"/>
        </w:rPr>
        <w:t xml:space="preserve"> (</w:t>
      </w:r>
      <w:r w:rsidRPr="0003707E">
        <w:rPr>
          <w:szCs w:val="24"/>
          <w:lang w:eastAsia="zh-CN"/>
        </w:rPr>
        <w:t>POP</w:t>
      </w:r>
      <w:r>
        <w:rPr>
          <w:szCs w:val="24"/>
          <w:lang w:eastAsia="zh-CN"/>
        </w:rPr>
        <w:t>):</w:t>
      </w:r>
    </w:p>
    <w:p w14:paraId="06D807DA" w14:textId="038E5563" w:rsidR="001876C4" w:rsidRPr="001876C4" w:rsidRDefault="001876C4">
      <w:pPr>
        <w:pStyle w:val="Odlomakpopisa"/>
        <w:numPr>
          <w:ilvl w:val="1"/>
          <w:numId w:val="46"/>
        </w:numPr>
        <w:spacing w:after="0"/>
        <w:ind w:left="1494"/>
        <w:rPr>
          <w:szCs w:val="24"/>
          <w:lang w:eastAsia="zh-CN"/>
        </w:rPr>
      </w:pPr>
      <w:r w:rsidRPr="001876C4">
        <w:rPr>
          <w:szCs w:val="24"/>
          <w:lang w:eastAsia="zh-CN"/>
        </w:rPr>
        <w:t>HR 1000019</w:t>
      </w:r>
      <w:r>
        <w:rPr>
          <w:szCs w:val="24"/>
          <w:lang w:eastAsia="zh-CN"/>
        </w:rPr>
        <w:t xml:space="preserve"> </w:t>
      </w:r>
      <w:r w:rsidRPr="001876C4">
        <w:rPr>
          <w:szCs w:val="24"/>
          <w:lang w:eastAsia="zh-CN"/>
        </w:rPr>
        <w:t xml:space="preserve">Gorski </w:t>
      </w:r>
      <w:proofErr w:type="spellStart"/>
      <w:r w:rsidRPr="001876C4">
        <w:rPr>
          <w:szCs w:val="24"/>
          <w:lang w:eastAsia="zh-CN"/>
        </w:rPr>
        <w:t>kotar</w:t>
      </w:r>
      <w:proofErr w:type="spellEnd"/>
      <w:r>
        <w:rPr>
          <w:szCs w:val="24"/>
          <w:lang w:eastAsia="zh-CN"/>
        </w:rPr>
        <w:t xml:space="preserve"> </w:t>
      </w:r>
      <w:proofErr w:type="spellStart"/>
      <w:r>
        <w:rPr>
          <w:szCs w:val="24"/>
          <w:lang w:eastAsia="zh-CN"/>
        </w:rPr>
        <w:t>i</w:t>
      </w:r>
      <w:proofErr w:type="spellEnd"/>
      <w:r>
        <w:rPr>
          <w:szCs w:val="24"/>
          <w:lang w:eastAsia="zh-CN"/>
        </w:rPr>
        <w:t xml:space="preserve"> </w:t>
      </w:r>
      <w:proofErr w:type="spellStart"/>
      <w:r>
        <w:rPr>
          <w:szCs w:val="24"/>
          <w:lang w:eastAsia="zh-CN"/>
        </w:rPr>
        <w:t>s</w:t>
      </w:r>
      <w:r w:rsidRPr="001876C4">
        <w:rPr>
          <w:szCs w:val="24"/>
          <w:lang w:eastAsia="zh-CN"/>
        </w:rPr>
        <w:t>jeverna</w:t>
      </w:r>
      <w:proofErr w:type="spellEnd"/>
      <w:r w:rsidRPr="001876C4">
        <w:rPr>
          <w:szCs w:val="24"/>
          <w:lang w:eastAsia="zh-CN"/>
        </w:rPr>
        <w:t xml:space="preserve"> Lika</w:t>
      </w:r>
      <w:r>
        <w:rPr>
          <w:szCs w:val="24"/>
          <w:lang w:eastAsia="zh-CN"/>
        </w:rPr>
        <w:t>,</w:t>
      </w:r>
    </w:p>
    <w:p w14:paraId="4AFFCE62" w14:textId="5491A740" w:rsidR="001876C4" w:rsidRPr="001876C4" w:rsidRDefault="001876C4">
      <w:pPr>
        <w:pStyle w:val="Odlomakpopisa"/>
        <w:numPr>
          <w:ilvl w:val="1"/>
          <w:numId w:val="46"/>
        </w:numPr>
        <w:spacing w:after="0"/>
        <w:ind w:left="1494"/>
        <w:rPr>
          <w:szCs w:val="24"/>
          <w:lang w:eastAsia="zh-CN"/>
        </w:rPr>
      </w:pPr>
      <w:r w:rsidRPr="001876C4">
        <w:rPr>
          <w:szCs w:val="24"/>
          <w:lang w:eastAsia="zh-CN"/>
        </w:rPr>
        <w:t>HR 1000021</w:t>
      </w:r>
      <w:r>
        <w:rPr>
          <w:szCs w:val="24"/>
          <w:lang w:eastAsia="zh-CN"/>
        </w:rPr>
        <w:t xml:space="preserve"> </w:t>
      </w:r>
      <w:proofErr w:type="spellStart"/>
      <w:r w:rsidRPr="001876C4">
        <w:rPr>
          <w:szCs w:val="24"/>
          <w:lang w:eastAsia="zh-CN"/>
        </w:rPr>
        <w:t>Lička</w:t>
      </w:r>
      <w:proofErr w:type="spellEnd"/>
      <w:r w:rsidRPr="001876C4">
        <w:rPr>
          <w:szCs w:val="24"/>
          <w:lang w:eastAsia="zh-CN"/>
        </w:rPr>
        <w:t xml:space="preserve"> </w:t>
      </w:r>
      <w:proofErr w:type="spellStart"/>
      <w:r w:rsidRPr="001876C4">
        <w:rPr>
          <w:szCs w:val="24"/>
          <w:lang w:eastAsia="zh-CN"/>
        </w:rPr>
        <w:t>krška</w:t>
      </w:r>
      <w:proofErr w:type="spellEnd"/>
      <w:r w:rsidRPr="001876C4">
        <w:rPr>
          <w:szCs w:val="24"/>
          <w:lang w:eastAsia="zh-CN"/>
        </w:rPr>
        <w:t xml:space="preserve"> </w:t>
      </w:r>
      <w:proofErr w:type="spellStart"/>
      <w:r w:rsidRPr="001876C4">
        <w:rPr>
          <w:szCs w:val="24"/>
          <w:lang w:eastAsia="zh-CN"/>
        </w:rPr>
        <w:t>polja</w:t>
      </w:r>
      <w:proofErr w:type="spellEnd"/>
      <w:r>
        <w:rPr>
          <w:szCs w:val="24"/>
          <w:lang w:eastAsia="zh-CN"/>
        </w:rPr>
        <w:t>,</w:t>
      </w:r>
    </w:p>
    <w:p w14:paraId="0A1D3D6A" w14:textId="03EF3A1E" w:rsidR="001876C4" w:rsidRPr="001876C4" w:rsidRDefault="001876C4">
      <w:pPr>
        <w:pStyle w:val="Odlomakpopisa"/>
        <w:numPr>
          <w:ilvl w:val="1"/>
          <w:numId w:val="46"/>
        </w:numPr>
        <w:spacing w:after="0"/>
        <w:ind w:left="1494"/>
        <w:rPr>
          <w:szCs w:val="24"/>
          <w:lang w:eastAsia="zh-CN"/>
        </w:rPr>
      </w:pPr>
      <w:r w:rsidRPr="001876C4">
        <w:rPr>
          <w:szCs w:val="24"/>
          <w:lang w:eastAsia="zh-CN"/>
        </w:rPr>
        <w:t>HR 1000022</w:t>
      </w:r>
      <w:r>
        <w:rPr>
          <w:szCs w:val="24"/>
          <w:lang w:eastAsia="zh-CN"/>
        </w:rPr>
        <w:t xml:space="preserve"> </w:t>
      </w:r>
      <w:proofErr w:type="spellStart"/>
      <w:r w:rsidRPr="001876C4">
        <w:rPr>
          <w:szCs w:val="24"/>
          <w:lang w:eastAsia="zh-CN"/>
        </w:rPr>
        <w:t>Velebit</w:t>
      </w:r>
      <w:proofErr w:type="spellEnd"/>
      <w:r>
        <w:rPr>
          <w:szCs w:val="24"/>
          <w:lang w:eastAsia="zh-CN"/>
        </w:rPr>
        <w:t>,</w:t>
      </w:r>
    </w:p>
    <w:p w14:paraId="293AB55D" w14:textId="443B8075" w:rsidR="00A777DE" w:rsidRDefault="00A777DE">
      <w:pPr>
        <w:pStyle w:val="Odlomakpopisa"/>
        <w:numPr>
          <w:ilvl w:val="0"/>
          <w:numId w:val="46"/>
        </w:numPr>
        <w:spacing w:before="120"/>
        <w:rPr>
          <w:szCs w:val="24"/>
          <w:lang w:eastAsia="zh-CN"/>
        </w:rPr>
      </w:pPr>
      <w:proofErr w:type="spellStart"/>
      <w:r>
        <w:rPr>
          <w:lang w:eastAsia="zh-CN"/>
        </w:rPr>
        <w:t>područja</w:t>
      </w:r>
      <w:proofErr w:type="spellEnd"/>
      <w:r>
        <w:rPr>
          <w:lang w:eastAsia="zh-CN"/>
        </w:rPr>
        <w:t xml:space="preserve"> </w:t>
      </w:r>
      <w:proofErr w:type="spellStart"/>
      <w:r>
        <w:rPr>
          <w:lang w:eastAsia="zh-CN"/>
        </w:rPr>
        <w:t>značajna</w:t>
      </w:r>
      <w:proofErr w:type="spellEnd"/>
      <w:r>
        <w:rPr>
          <w:lang w:eastAsia="zh-CN"/>
        </w:rPr>
        <w:t xml:space="preserve"> </w:t>
      </w:r>
      <w:r w:rsidRPr="00F16EB0">
        <w:rPr>
          <w:szCs w:val="24"/>
          <w:lang w:eastAsia="zh-CN"/>
        </w:rPr>
        <w:t xml:space="preserve">za </w:t>
      </w:r>
      <w:proofErr w:type="spellStart"/>
      <w:r w:rsidRPr="00F16EB0">
        <w:rPr>
          <w:szCs w:val="24"/>
          <w:lang w:eastAsia="zh-CN"/>
        </w:rPr>
        <w:t>vrste</w:t>
      </w:r>
      <w:proofErr w:type="spellEnd"/>
      <w:r w:rsidRPr="00F16EB0">
        <w:rPr>
          <w:szCs w:val="24"/>
          <w:lang w:eastAsia="zh-CN"/>
        </w:rPr>
        <w:t xml:space="preserve"> </w:t>
      </w:r>
      <w:proofErr w:type="spellStart"/>
      <w:r w:rsidRPr="00F16EB0">
        <w:rPr>
          <w:szCs w:val="24"/>
          <w:lang w:eastAsia="zh-CN"/>
        </w:rPr>
        <w:t>i</w:t>
      </w:r>
      <w:proofErr w:type="spellEnd"/>
      <w:r w:rsidRPr="00F16EB0">
        <w:rPr>
          <w:szCs w:val="24"/>
          <w:lang w:eastAsia="zh-CN"/>
        </w:rPr>
        <w:t xml:space="preserve"> </w:t>
      </w:r>
      <w:proofErr w:type="spellStart"/>
      <w:r w:rsidRPr="00F16EB0">
        <w:rPr>
          <w:szCs w:val="24"/>
          <w:lang w:eastAsia="zh-CN"/>
        </w:rPr>
        <w:t>stanišne</w:t>
      </w:r>
      <w:proofErr w:type="spellEnd"/>
      <w:r w:rsidRPr="00F16EB0">
        <w:rPr>
          <w:szCs w:val="24"/>
          <w:lang w:eastAsia="zh-CN"/>
        </w:rPr>
        <w:t xml:space="preserve"> </w:t>
      </w:r>
      <w:proofErr w:type="spellStart"/>
      <w:r w:rsidRPr="00F16EB0">
        <w:rPr>
          <w:szCs w:val="24"/>
          <w:lang w:eastAsia="zh-CN"/>
        </w:rPr>
        <w:t>tipove</w:t>
      </w:r>
      <w:proofErr w:type="spellEnd"/>
      <w:r w:rsidRPr="00F16EB0">
        <w:rPr>
          <w:szCs w:val="24"/>
          <w:lang w:eastAsia="zh-CN"/>
        </w:rPr>
        <w:t xml:space="preserve"> (POVS)</w:t>
      </w:r>
      <w:r>
        <w:rPr>
          <w:szCs w:val="24"/>
          <w:lang w:eastAsia="zh-CN"/>
        </w:rPr>
        <w:t>:</w:t>
      </w:r>
    </w:p>
    <w:p w14:paraId="37F73FF5" w14:textId="77777777" w:rsidR="00AE5856" w:rsidRDefault="00AE5856">
      <w:pPr>
        <w:pStyle w:val="Odlomakpopisa"/>
        <w:numPr>
          <w:ilvl w:val="1"/>
          <w:numId w:val="46"/>
        </w:numPr>
        <w:spacing w:after="0"/>
        <w:ind w:left="1491" w:hanging="357"/>
        <w:rPr>
          <w:szCs w:val="24"/>
          <w:lang w:eastAsia="zh-CN"/>
        </w:rPr>
      </w:pPr>
      <w:r w:rsidRPr="00AE5856">
        <w:rPr>
          <w:szCs w:val="24"/>
          <w:lang w:eastAsia="zh-CN"/>
        </w:rPr>
        <w:t xml:space="preserve">HR5000019 Gorski </w:t>
      </w:r>
      <w:proofErr w:type="spellStart"/>
      <w:r w:rsidRPr="00AE5856">
        <w:rPr>
          <w:szCs w:val="24"/>
          <w:lang w:eastAsia="zh-CN"/>
        </w:rPr>
        <w:t>kotar</w:t>
      </w:r>
      <w:proofErr w:type="spellEnd"/>
      <w:r w:rsidRPr="00AE5856">
        <w:rPr>
          <w:szCs w:val="24"/>
          <w:lang w:eastAsia="zh-CN"/>
        </w:rPr>
        <w:t xml:space="preserve"> </w:t>
      </w:r>
      <w:proofErr w:type="spellStart"/>
      <w:r w:rsidRPr="00AE5856">
        <w:rPr>
          <w:szCs w:val="24"/>
          <w:lang w:eastAsia="zh-CN"/>
        </w:rPr>
        <w:t>i</w:t>
      </w:r>
      <w:proofErr w:type="spellEnd"/>
      <w:r w:rsidRPr="00AE5856">
        <w:rPr>
          <w:szCs w:val="24"/>
          <w:lang w:eastAsia="zh-CN"/>
        </w:rPr>
        <w:t xml:space="preserve"> </w:t>
      </w:r>
      <w:proofErr w:type="spellStart"/>
      <w:r w:rsidRPr="00AE5856">
        <w:rPr>
          <w:szCs w:val="24"/>
          <w:lang w:eastAsia="zh-CN"/>
        </w:rPr>
        <w:t>sjeverna</w:t>
      </w:r>
      <w:proofErr w:type="spellEnd"/>
      <w:r w:rsidRPr="00AE5856">
        <w:rPr>
          <w:szCs w:val="24"/>
          <w:lang w:eastAsia="zh-CN"/>
        </w:rPr>
        <w:t xml:space="preserve"> Lika, </w:t>
      </w:r>
    </w:p>
    <w:p w14:paraId="6CE28004" w14:textId="4079B06E" w:rsidR="00AE5856" w:rsidRPr="003E23AF" w:rsidRDefault="00AE5856">
      <w:pPr>
        <w:pStyle w:val="Odlomakpopisa"/>
        <w:numPr>
          <w:ilvl w:val="1"/>
          <w:numId w:val="46"/>
        </w:numPr>
        <w:spacing w:after="0"/>
        <w:ind w:left="1491" w:hanging="357"/>
        <w:rPr>
          <w:szCs w:val="24"/>
          <w:lang w:eastAsia="zh-CN"/>
        </w:rPr>
      </w:pPr>
      <w:r w:rsidRPr="003E23AF">
        <w:rPr>
          <w:szCs w:val="24"/>
          <w:lang w:eastAsia="zh-CN"/>
        </w:rPr>
        <w:t>HR500002</w:t>
      </w:r>
      <w:r w:rsidR="003E23AF" w:rsidRPr="003E23AF">
        <w:rPr>
          <w:szCs w:val="24"/>
          <w:lang w:eastAsia="zh-CN"/>
        </w:rPr>
        <w:t>2</w:t>
      </w:r>
      <w:r w:rsidRPr="003E23AF">
        <w:rPr>
          <w:szCs w:val="24"/>
          <w:lang w:eastAsia="zh-CN"/>
        </w:rPr>
        <w:t xml:space="preserve"> </w:t>
      </w:r>
      <w:proofErr w:type="spellStart"/>
      <w:r w:rsidR="003E23AF" w:rsidRPr="003E23AF">
        <w:rPr>
          <w:szCs w:val="24"/>
          <w:lang w:eastAsia="zh-CN"/>
        </w:rPr>
        <w:t>Prk</w:t>
      </w:r>
      <w:proofErr w:type="spellEnd"/>
      <w:r w:rsidR="003E23AF" w:rsidRPr="003E23AF">
        <w:rPr>
          <w:szCs w:val="24"/>
          <w:lang w:eastAsia="zh-CN"/>
        </w:rPr>
        <w:t xml:space="preserve"> </w:t>
      </w:r>
      <w:proofErr w:type="spellStart"/>
      <w:r w:rsidR="003E23AF" w:rsidRPr="003E23AF">
        <w:rPr>
          <w:szCs w:val="24"/>
          <w:lang w:eastAsia="zh-CN"/>
        </w:rPr>
        <w:t>prirode</w:t>
      </w:r>
      <w:proofErr w:type="spellEnd"/>
      <w:r w:rsidR="003E23AF" w:rsidRPr="003E23AF">
        <w:rPr>
          <w:szCs w:val="24"/>
          <w:lang w:eastAsia="zh-CN"/>
        </w:rPr>
        <w:t xml:space="preserve"> </w:t>
      </w:r>
      <w:proofErr w:type="spellStart"/>
      <w:r w:rsidR="003E23AF" w:rsidRPr="003E23AF">
        <w:rPr>
          <w:szCs w:val="24"/>
          <w:lang w:eastAsia="zh-CN"/>
        </w:rPr>
        <w:t>Velebit</w:t>
      </w:r>
      <w:proofErr w:type="spellEnd"/>
      <w:r w:rsidR="003E23AF" w:rsidRPr="003E23AF">
        <w:rPr>
          <w:szCs w:val="24"/>
          <w:lang w:eastAsia="zh-CN"/>
        </w:rPr>
        <w:t>,</w:t>
      </w:r>
    </w:p>
    <w:p w14:paraId="65FD4246" w14:textId="77777777" w:rsidR="00AE5856" w:rsidRDefault="00AE5856">
      <w:pPr>
        <w:pStyle w:val="Odlomakpopisa"/>
        <w:numPr>
          <w:ilvl w:val="1"/>
          <w:numId w:val="46"/>
        </w:numPr>
        <w:spacing w:after="0"/>
        <w:ind w:left="1491" w:hanging="357"/>
        <w:rPr>
          <w:szCs w:val="24"/>
          <w:lang w:eastAsia="zh-CN"/>
        </w:rPr>
      </w:pPr>
      <w:r w:rsidRPr="00AE5856">
        <w:rPr>
          <w:szCs w:val="24"/>
          <w:lang w:eastAsia="zh-CN"/>
        </w:rPr>
        <w:t xml:space="preserve">HR2000635 </w:t>
      </w:r>
      <w:proofErr w:type="spellStart"/>
      <w:r w:rsidRPr="00AE5856">
        <w:rPr>
          <w:szCs w:val="24"/>
          <w:lang w:eastAsia="zh-CN"/>
        </w:rPr>
        <w:t>Gacko</w:t>
      </w:r>
      <w:proofErr w:type="spellEnd"/>
      <w:r w:rsidRPr="00AE5856">
        <w:rPr>
          <w:szCs w:val="24"/>
          <w:lang w:eastAsia="zh-CN"/>
        </w:rPr>
        <w:t xml:space="preserve"> polje, </w:t>
      </w:r>
    </w:p>
    <w:p w14:paraId="48561A41" w14:textId="30C60AB9" w:rsidR="00AE5856" w:rsidRDefault="00AE5856">
      <w:pPr>
        <w:pStyle w:val="Odlomakpopisa"/>
        <w:numPr>
          <w:ilvl w:val="1"/>
          <w:numId w:val="46"/>
        </w:numPr>
        <w:spacing w:after="0"/>
        <w:ind w:left="1491" w:hanging="357"/>
        <w:rPr>
          <w:szCs w:val="24"/>
          <w:lang w:eastAsia="zh-CN"/>
        </w:rPr>
      </w:pPr>
      <w:r w:rsidRPr="00AE5856">
        <w:rPr>
          <w:szCs w:val="24"/>
          <w:lang w:eastAsia="zh-CN"/>
        </w:rPr>
        <w:t xml:space="preserve">HR2000876 </w:t>
      </w:r>
      <w:proofErr w:type="spellStart"/>
      <w:r w:rsidRPr="00AE5856">
        <w:rPr>
          <w:szCs w:val="24"/>
          <w:lang w:eastAsia="zh-CN"/>
        </w:rPr>
        <w:t>Crni</w:t>
      </w:r>
      <w:proofErr w:type="spellEnd"/>
      <w:r w:rsidRPr="00AE5856">
        <w:rPr>
          <w:szCs w:val="24"/>
          <w:lang w:eastAsia="zh-CN"/>
        </w:rPr>
        <w:t xml:space="preserve"> </w:t>
      </w:r>
      <w:proofErr w:type="spellStart"/>
      <w:r w:rsidRPr="00AE5856">
        <w:rPr>
          <w:szCs w:val="24"/>
          <w:lang w:eastAsia="zh-CN"/>
        </w:rPr>
        <w:t>vrh</w:t>
      </w:r>
      <w:proofErr w:type="spellEnd"/>
      <w:r w:rsidRPr="00AE5856">
        <w:rPr>
          <w:szCs w:val="24"/>
          <w:lang w:eastAsia="zh-CN"/>
        </w:rPr>
        <w:t xml:space="preserve"> </w:t>
      </w:r>
      <w:proofErr w:type="spellStart"/>
      <w:r w:rsidRPr="00AE5856">
        <w:rPr>
          <w:szCs w:val="24"/>
          <w:lang w:eastAsia="zh-CN"/>
        </w:rPr>
        <w:t>kod</w:t>
      </w:r>
      <w:proofErr w:type="spellEnd"/>
      <w:r w:rsidRPr="00AE5856">
        <w:rPr>
          <w:szCs w:val="24"/>
          <w:lang w:eastAsia="zh-CN"/>
        </w:rPr>
        <w:t xml:space="preserve"> </w:t>
      </w:r>
      <w:proofErr w:type="spellStart"/>
      <w:r w:rsidRPr="00AE5856">
        <w:rPr>
          <w:szCs w:val="24"/>
          <w:lang w:eastAsia="zh-CN"/>
        </w:rPr>
        <w:t>Vrhovin</w:t>
      </w:r>
      <w:r>
        <w:rPr>
          <w:szCs w:val="24"/>
          <w:lang w:eastAsia="zh-CN"/>
        </w:rPr>
        <w:t>a</w:t>
      </w:r>
      <w:proofErr w:type="spellEnd"/>
      <w:r>
        <w:rPr>
          <w:szCs w:val="24"/>
          <w:lang w:eastAsia="zh-CN"/>
        </w:rPr>
        <w:t>,</w:t>
      </w:r>
    </w:p>
    <w:p w14:paraId="27C7B612" w14:textId="77777777" w:rsidR="00AE5856" w:rsidRPr="001876C4" w:rsidRDefault="00AE5856">
      <w:pPr>
        <w:pStyle w:val="Odlomakpopisa"/>
        <w:numPr>
          <w:ilvl w:val="1"/>
          <w:numId w:val="46"/>
        </w:numPr>
        <w:spacing w:after="0"/>
        <w:ind w:left="1491" w:hanging="357"/>
        <w:rPr>
          <w:szCs w:val="24"/>
          <w:lang w:eastAsia="zh-CN"/>
        </w:rPr>
      </w:pPr>
      <w:r w:rsidRPr="001876C4">
        <w:rPr>
          <w:szCs w:val="24"/>
          <w:lang w:eastAsia="zh-CN"/>
        </w:rPr>
        <w:t>HR 2001128</w:t>
      </w:r>
      <w:r>
        <w:rPr>
          <w:szCs w:val="24"/>
          <w:lang w:eastAsia="zh-CN"/>
        </w:rPr>
        <w:t xml:space="preserve"> </w:t>
      </w:r>
      <w:proofErr w:type="spellStart"/>
      <w:r w:rsidRPr="001876C4">
        <w:rPr>
          <w:szCs w:val="24"/>
          <w:lang w:eastAsia="zh-CN"/>
        </w:rPr>
        <w:t>Antić</w:t>
      </w:r>
      <w:proofErr w:type="spellEnd"/>
      <w:r w:rsidRPr="001876C4">
        <w:rPr>
          <w:szCs w:val="24"/>
          <w:lang w:eastAsia="zh-CN"/>
        </w:rPr>
        <w:t xml:space="preserve"> </w:t>
      </w:r>
      <w:proofErr w:type="spellStart"/>
      <w:r w:rsidRPr="001876C4">
        <w:rPr>
          <w:szCs w:val="24"/>
          <w:lang w:eastAsia="zh-CN"/>
        </w:rPr>
        <w:t>špilja</w:t>
      </w:r>
      <w:proofErr w:type="spellEnd"/>
      <w:r>
        <w:rPr>
          <w:szCs w:val="24"/>
          <w:lang w:eastAsia="zh-CN"/>
        </w:rPr>
        <w:t xml:space="preserve">, </w:t>
      </w:r>
    </w:p>
    <w:p w14:paraId="37077F78" w14:textId="74F7E36C" w:rsidR="00AE5856" w:rsidRPr="00AE5856" w:rsidRDefault="00AE5856">
      <w:pPr>
        <w:pStyle w:val="Odlomakpopisa"/>
        <w:numPr>
          <w:ilvl w:val="1"/>
          <w:numId w:val="46"/>
        </w:numPr>
        <w:spacing w:after="0"/>
        <w:ind w:left="1491" w:hanging="357"/>
        <w:rPr>
          <w:szCs w:val="24"/>
          <w:lang w:eastAsia="zh-CN"/>
        </w:rPr>
      </w:pPr>
      <w:r w:rsidRPr="001876C4">
        <w:rPr>
          <w:szCs w:val="24"/>
          <w:lang w:eastAsia="zh-CN"/>
        </w:rPr>
        <w:t>HR 2000098</w:t>
      </w:r>
      <w:r>
        <w:rPr>
          <w:szCs w:val="24"/>
          <w:lang w:eastAsia="zh-CN"/>
        </w:rPr>
        <w:t xml:space="preserve"> </w:t>
      </w:r>
      <w:proofErr w:type="spellStart"/>
      <w:r>
        <w:rPr>
          <w:szCs w:val="24"/>
          <w:lang w:eastAsia="zh-CN"/>
        </w:rPr>
        <w:t>Pećina</w:t>
      </w:r>
      <w:proofErr w:type="spellEnd"/>
      <w:r>
        <w:rPr>
          <w:szCs w:val="24"/>
          <w:lang w:eastAsia="zh-CN"/>
        </w:rPr>
        <w:t>.</w:t>
      </w:r>
    </w:p>
    <w:p w14:paraId="71E3EB28" w14:textId="4581455D" w:rsidR="004242B1" w:rsidRDefault="004242B1" w:rsidP="004242B1">
      <w:pPr>
        <w:pStyle w:val="Naslov3"/>
      </w:pPr>
      <w:bookmarkStart w:id="297" w:name="_Ref12031583"/>
      <w:bookmarkStart w:id="298" w:name="_Toc19619286"/>
      <w:bookmarkStart w:id="299" w:name="_Toc66103562"/>
      <w:bookmarkStart w:id="300" w:name="_Toc88654294"/>
      <w:bookmarkStart w:id="301" w:name="_Toc102546779"/>
      <w:bookmarkStart w:id="302" w:name="_Toc108773531"/>
      <w:bookmarkStart w:id="303" w:name="_Toc131492503"/>
      <w:r>
        <w:lastRenderedPageBreak/>
        <w:t>Kulturna baština</w:t>
      </w:r>
      <w:bookmarkEnd w:id="297"/>
      <w:bookmarkEnd w:id="298"/>
      <w:bookmarkEnd w:id="299"/>
      <w:bookmarkEnd w:id="300"/>
      <w:bookmarkEnd w:id="301"/>
      <w:bookmarkEnd w:id="302"/>
      <w:bookmarkEnd w:id="303"/>
    </w:p>
    <w:p w14:paraId="0E238CFD" w14:textId="3038DD4E" w:rsidR="007A7429" w:rsidRDefault="00D4248F" w:rsidP="00BB0E6D">
      <w:pPr>
        <w:pStyle w:val="Odlomakpopisa"/>
        <w:rPr>
          <w:lang w:eastAsia="hr-HR"/>
        </w:rPr>
      </w:pPr>
      <w:proofErr w:type="spellStart"/>
      <w:r w:rsidRPr="00D4248F">
        <w:rPr>
          <w:lang w:eastAsia="hr-HR"/>
        </w:rPr>
        <w:t>Kulturna</w:t>
      </w:r>
      <w:proofErr w:type="spellEnd"/>
      <w:r w:rsidRPr="00D4248F">
        <w:rPr>
          <w:lang w:eastAsia="hr-HR"/>
        </w:rPr>
        <w:t xml:space="preserve"> dobra </w:t>
      </w:r>
      <w:proofErr w:type="spellStart"/>
      <w:r w:rsidRPr="00D4248F">
        <w:rPr>
          <w:lang w:eastAsia="hr-HR"/>
        </w:rPr>
        <w:t>upisana</w:t>
      </w:r>
      <w:proofErr w:type="spellEnd"/>
      <w:r w:rsidRPr="00D4248F">
        <w:rPr>
          <w:lang w:eastAsia="hr-HR"/>
        </w:rPr>
        <w:t xml:space="preserve"> u </w:t>
      </w:r>
      <w:proofErr w:type="spellStart"/>
      <w:r w:rsidRPr="00D4248F">
        <w:rPr>
          <w:lang w:eastAsia="hr-HR"/>
        </w:rPr>
        <w:t>Registar</w:t>
      </w:r>
      <w:proofErr w:type="spellEnd"/>
      <w:r w:rsidRPr="00D4248F">
        <w:rPr>
          <w:lang w:eastAsia="hr-HR"/>
        </w:rPr>
        <w:t xml:space="preserve"> </w:t>
      </w:r>
      <w:proofErr w:type="spellStart"/>
      <w:r w:rsidRPr="00D4248F">
        <w:rPr>
          <w:lang w:eastAsia="hr-HR"/>
        </w:rPr>
        <w:t>kulturnih</w:t>
      </w:r>
      <w:proofErr w:type="spellEnd"/>
      <w:r w:rsidRPr="00D4248F">
        <w:rPr>
          <w:lang w:eastAsia="hr-HR"/>
        </w:rPr>
        <w:t xml:space="preserve"> </w:t>
      </w:r>
      <w:proofErr w:type="spellStart"/>
      <w:r w:rsidRPr="00D4248F">
        <w:rPr>
          <w:lang w:eastAsia="hr-HR"/>
        </w:rPr>
        <w:t>dobara</w:t>
      </w:r>
      <w:proofErr w:type="spellEnd"/>
      <w:r w:rsidRPr="00D4248F">
        <w:rPr>
          <w:lang w:eastAsia="hr-HR"/>
        </w:rPr>
        <w:t xml:space="preserve"> </w:t>
      </w:r>
      <w:proofErr w:type="spellStart"/>
      <w:r w:rsidRPr="00D4248F">
        <w:rPr>
          <w:lang w:eastAsia="hr-HR"/>
        </w:rPr>
        <w:t>Republike</w:t>
      </w:r>
      <w:proofErr w:type="spellEnd"/>
      <w:r w:rsidRPr="00D4248F">
        <w:rPr>
          <w:lang w:eastAsia="hr-HR"/>
        </w:rPr>
        <w:t xml:space="preserve"> </w:t>
      </w:r>
      <w:proofErr w:type="spellStart"/>
      <w:r w:rsidRPr="00D4248F">
        <w:rPr>
          <w:lang w:eastAsia="hr-HR"/>
        </w:rPr>
        <w:t>Hrvatske</w:t>
      </w:r>
      <w:proofErr w:type="spellEnd"/>
      <w:r w:rsidRPr="00D4248F">
        <w:rPr>
          <w:lang w:eastAsia="hr-HR"/>
        </w:rPr>
        <w:t xml:space="preserve"> </w:t>
      </w:r>
      <w:proofErr w:type="spellStart"/>
      <w:r w:rsidRPr="00D4248F">
        <w:rPr>
          <w:lang w:eastAsia="hr-HR"/>
        </w:rPr>
        <w:t>sukladno</w:t>
      </w:r>
      <w:proofErr w:type="spellEnd"/>
      <w:r w:rsidRPr="00D4248F">
        <w:rPr>
          <w:lang w:eastAsia="hr-HR"/>
        </w:rPr>
        <w:t xml:space="preserve"> </w:t>
      </w:r>
      <w:proofErr w:type="spellStart"/>
      <w:r w:rsidRPr="00D4248F">
        <w:rPr>
          <w:lang w:eastAsia="hr-HR"/>
        </w:rPr>
        <w:t>Zakonu</w:t>
      </w:r>
      <w:proofErr w:type="spellEnd"/>
      <w:r w:rsidRPr="00D4248F">
        <w:rPr>
          <w:lang w:eastAsia="hr-HR"/>
        </w:rPr>
        <w:t xml:space="preserve"> o </w:t>
      </w:r>
      <w:proofErr w:type="spellStart"/>
      <w:r w:rsidRPr="00D4248F">
        <w:rPr>
          <w:lang w:eastAsia="hr-HR"/>
        </w:rPr>
        <w:t>zaštiti</w:t>
      </w:r>
      <w:proofErr w:type="spellEnd"/>
      <w:r w:rsidRPr="00D4248F">
        <w:rPr>
          <w:lang w:eastAsia="hr-HR"/>
        </w:rPr>
        <w:t xml:space="preserve"> </w:t>
      </w:r>
      <w:proofErr w:type="spellStart"/>
      <w:r w:rsidRPr="00D4248F">
        <w:rPr>
          <w:lang w:eastAsia="hr-HR"/>
        </w:rPr>
        <w:t>i</w:t>
      </w:r>
      <w:proofErr w:type="spellEnd"/>
      <w:r w:rsidRPr="00D4248F">
        <w:rPr>
          <w:lang w:eastAsia="hr-HR"/>
        </w:rPr>
        <w:t xml:space="preserve"> </w:t>
      </w:r>
      <w:proofErr w:type="spellStart"/>
      <w:r w:rsidRPr="00D4248F">
        <w:rPr>
          <w:lang w:eastAsia="hr-HR"/>
        </w:rPr>
        <w:t>očuvanju</w:t>
      </w:r>
      <w:proofErr w:type="spellEnd"/>
      <w:r w:rsidRPr="00D4248F">
        <w:rPr>
          <w:lang w:eastAsia="hr-HR"/>
        </w:rPr>
        <w:t xml:space="preserve"> </w:t>
      </w:r>
      <w:proofErr w:type="spellStart"/>
      <w:r w:rsidRPr="00D4248F">
        <w:rPr>
          <w:lang w:eastAsia="hr-HR"/>
        </w:rPr>
        <w:t>kulturnih</w:t>
      </w:r>
      <w:proofErr w:type="spellEnd"/>
      <w:r w:rsidRPr="00D4248F">
        <w:rPr>
          <w:lang w:eastAsia="hr-HR"/>
        </w:rPr>
        <w:t xml:space="preserve"> </w:t>
      </w:r>
      <w:proofErr w:type="spellStart"/>
      <w:r w:rsidRPr="00D4248F">
        <w:rPr>
          <w:lang w:eastAsia="hr-HR"/>
        </w:rPr>
        <w:t>dobara</w:t>
      </w:r>
      <w:proofErr w:type="spellEnd"/>
      <w:r w:rsidRPr="00D4248F">
        <w:rPr>
          <w:lang w:eastAsia="hr-HR"/>
        </w:rPr>
        <w:t xml:space="preserve"> („</w:t>
      </w:r>
      <w:proofErr w:type="spellStart"/>
      <w:r w:rsidRPr="00D4248F">
        <w:rPr>
          <w:lang w:eastAsia="hr-HR"/>
        </w:rPr>
        <w:t>Narodne</w:t>
      </w:r>
      <w:proofErr w:type="spellEnd"/>
      <w:r w:rsidRPr="00D4248F">
        <w:rPr>
          <w:lang w:eastAsia="hr-HR"/>
        </w:rPr>
        <w:t xml:space="preserve"> </w:t>
      </w:r>
      <w:proofErr w:type="gramStart"/>
      <w:r w:rsidR="003E23AF">
        <w:rPr>
          <w:lang w:eastAsia="hr-HR"/>
        </w:rPr>
        <w:t>n</w:t>
      </w:r>
      <w:r w:rsidRPr="00D4248F">
        <w:rPr>
          <w:lang w:eastAsia="hr-HR"/>
        </w:rPr>
        <w:t>ovine“</w:t>
      </w:r>
      <w:proofErr w:type="gramEnd"/>
      <w:r w:rsidRPr="00D4248F">
        <w:rPr>
          <w:lang w:eastAsia="hr-HR"/>
        </w:rPr>
        <w:t xml:space="preserve">, </w:t>
      </w:r>
      <w:proofErr w:type="spellStart"/>
      <w:r w:rsidRPr="00D4248F">
        <w:rPr>
          <w:lang w:eastAsia="hr-HR"/>
        </w:rPr>
        <w:t>broj</w:t>
      </w:r>
      <w:proofErr w:type="spellEnd"/>
      <w:r w:rsidRPr="00D4248F">
        <w:rPr>
          <w:lang w:eastAsia="hr-HR"/>
        </w:rPr>
        <w:t xml:space="preserve"> 69/99, 151/03, 157/03, 100/04,  87/09, 88/10, 61/11, 25/12, 136/12, 157/13, 152/14 , 98/15, 44/17, 90/18, 32/20, 62/20, 117/21</w:t>
      </w:r>
      <w:r w:rsidR="00AF6933">
        <w:rPr>
          <w:lang w:eastAsia="hr-HR"/>
        </w:rPr>
        <w:t>, 114/22</w:t>
      </w:r>
      <w:r w:rsidRPr="00D4248F">
        <w:rPr>
          <w:lang w:eastAsia="hr-HR"/>
        </w:rPr>
        <w:t>)</w:t>
      </w:r>
      <w:r w:rsidR="00A64C9E">
        <w:rPr>
          <w:lang w:eastAsia="hr-HR"/>
        </w:rPr>
        <w:t xml:space="preserve">, </w:t>
      </w:r>
      <w:proofErr w:type="spellStart"/>
      <w:r w:rsidR="00A64C9E">
        <w:rPr>
          <w:lang w:eastAsia="hr-HR"/>
        </w:rPr>
        <w:t>na</w:t>
      </w:r>
      <w:proofErr w:type="spellEnd"/>
      <w:r w:rsidR="00A64C9E">
        <w:rPr>
          <w:lang w:eastAsia="hr-HR"/>
        </w:rPr>
        <w:t xml:space="preserve"> </w:t>
      </w:r>
      <w:proofErr w:type="spellStart"/>
      <w:r w:rsidR="00A64C9E">
        <w:rPr>
          <w:lang w:eastAsia="hr-HR"/>
        </w:rPr>
        <w:t>području</w:t>
      </w:r>
      <w:proofErr w:type="spellEnd"/>
      <w:r w:rsidR="00A64C9E">
        <w:rPr>
          <w:lang w:eastAsia="hr-HR"/>
        </w:rPr>
        <w:t xml:space="preserve"> </w:t>
      </w:r>
      <w:proofErr w:type="spellStart"/>
      <w:r w:rsidR="00A64C9E">
        <w:rPr>
          <w:lang w:eastAsia="hr-HR"/>
        </w:rPr>
        <w:t>Grada</w:t>
      </w:r>
      <w:proofErr w:type="spellEnd"/>
      <w:r w:rsidR="00A64C9E">
        <w:rPr>
          <w:lang w:eastAsia="hr-HR"/>
        </w:rPr>
        <w:t xml:space="preserve"> </w:t>
      </w:r>
      <w:proofErr w:type="spellStart"/>
      <w:r w:rsidR="003E23AF">
        <w:rPr>
          <w:lang w:eastAsia="hr-HR"/>
        </w:rPr>
        <w:t>Otočca</w:t>
      </w:r>
      <w:proofErr w:type="spellEnd"/>
      <w:r w:rsidR="00A64C9E">
        <w:rPr>
          <w:lang w:eastAsia="hr-HR"/>
        </w:rPr>
        <w:t xml:space="preserve"> </w:t>
      </w:r>
      <w:proofErr w:type="spellStart"/>
      <w:r w:rsidR="003B161E">
        <w:rPr>
          <w:lang w:eastAsia="hr-HR"/>
        </w:rPr>
        <w:t>navedena</w:t>
      </w:r>
      <w:proofErr w:type="spellEnd"/>
      <w:r w:rsidR="003B161E">
        <w:rPr>
          <w:lang w:eastAsia="hr-HR"/>
        </w:rPr>
        <w:t xml:space="preserve"> </w:t>
      </w:r>
      <w:proofErr w:type="spellStart"/>
      <w:r w:rsidR="003B161E">
        <w:rPr>
          <w:lang w:eastAsia="hr-HR"/>
        </w:rPr>
        <w:t>su</w:t>
      </w:r>
      <w:proofErr w:type="spellEnd"/>
      <w:r w:rsidR="003B161E">
        <w:rPr>
          <w:lang w:eastAsia="hr-HR"/>
        </w:rPr>
        <w:t xml:space="preserve"> u </w:t>
      </w:r>
      <w:proofErr w:type="spellStart"/>
      <w:r w:rsidR="003B161E">
        <w:rPr>
          <w:lang w:eastAsia="hr-HR"/>
        </w:rPr>
        <w:t>tablici</w:t>
      </w:r>
      <w:proofErr w:type="spellEnd"/>
      <w:r w:rsidR="003B161E">
        <w:rPr>
          <w:lang w:eastAsia="hr-HR"/>
        </w:rPr>
        <w:t xml:space="preserve"> u </w:t>
      </w:r>
      <w:proofErr w:type="spellStart"/>
      <w:r w:rsidR="003B161E">
        <w:rPr>
          <w:lang w:eastAsia="hr-HR"/>
        </w:rPr>
        <w:t>nastavku</w:t>
      </w:r>
      <w:proofErr w:type="spellEnd"/>
      <w:r w:rsidR="003B161E">
        <w:rPr>
          <w:lang w:eastAsia="hr-HR"/>
        </w:rPr>
        <w:t>.</w:t>
      </w:r>
      <w:r w:rsidR="00B45C2D">
        <w:rPr>
          <w:rStyle w:val="Referencafusnote"/>
          <w:lang w:eastAsia="hr-HR"/>
        </w:rPr>
        <w:footnoteReference w:id="9"/>
      </w:r>
      <w:r w:rsidR="003B161E">
        <w:rPr>
          <w:lang w:eastAsia="hr-HR"/>
        </w:rPr>
        <w:t xml:space="preserve"> </w:t>
      </w:r>
    </w:p>
    <w:p w14:paraId="79D27ACC" w14:textId="01054C7F" w:rsidR="009D0104" w:rsidRPr="00826C25" w:rsidRDefault="009D0104" w:rsidP="003E56D0">
      <w:pPr>
        <w:pStyle w:val="Opisslike"/>
        <w:keepNext/>
        <w:spacing w:line="276" w:lineRule="auto"/>
        <w:jc w:val="center"/>
        <w:rPr>
          <w:rFonts w:asciiTheme="minorHAnsi" w:hAnsiTheme="minorHAnsi" w:cstheme="minorHAnsi"/>
        </w:rPr>
      </w:pPr>
      <w:bookmarkStart w:id="304" w:name="_Toc88654467"/>
      <w:bookmarkStart w:id="305" w:name="_Toc102546960"/>
      <w:bookmarkStart w:id="306" w:name="_Toc108773699"/>
      <w:bookmarkStart w:id="307" w:name="_Toc66177200"/>
      <w:bookmarkStart w:id="308" w:name="_Toc131492731"/>
      <w:r w:rsidRPr="00826C25">
        <w:rPr>
          <w:rFonts w:asciiTheme="minorHAnsi" w:hAnsiTheme="minorHAnsi" w:cstheme="minorHAnsi"/>
        </w:rPr>
        <w:t xml:space="preserve">Tablica </w:t>
      </w:r>
      <w:r w:rsidR="00ED75CF" w:rsidRPr="00826C25">
        <w:rPr>
          <w:rFonts w:asciiTheme="minorHAnsi" w:hAnsiTheme="minorHAnsi" w:cstheme="minorHAnsi"/>
        </w:rPr>
        <w:fldChar w:fldCharType="begin"/>
      </w:r>
      <w:r w:rsidR="00ED75CF" w:rsidRPr="00826C25">
        <w:rPr>
          <w:rFonts w:asciiTheme="minorHAnsi" w:hAnsiTheme="minorHAnsi" w:cstheme="minorHAnsi"/>
        </w:rPr>
        <w:instrText xml:space="preserve"> SEQ Tablica \* ARABIC </w:instrText>
      </w:r>
      <w:r w:rsidR="00ED75CF" w:rsidRPr="00826C25">
        <w:rPr>
          <w:rFonts w:asciiTheme="minorHAnsi" w:hAnsiTheme="minorHAnsi" w:cstheme="minorHAnsi"/>
        </w:rPr>
        <w:fldChar w:fldCharType="separate"/>
      </w:r>
      <w:r w:rsidR="009575EA">
        <w:rPr>
          <w:rFonts w:asciiTheme="minorHAnsi" w:hAnsiTheme="minorHAnsi" w:cstheme="minorHAnsi"/>
          <w:noProof/>
        </w:rPr>
        <w:t>14</w:t>
      </w:r>
      <w:r w:rsidR="00ED75CF" w:rsidRPr="00826C25">
        <w:rPr>
          <w:rFonts w:asciiTheme="minorHAnsi" w:hAnsiTheme="minorHAnsi" w:cstheme="minorHAnsi"/>
          <w:noProof/>
        </w:rPr>
        <w:fldChar w:fldCharType="end"/>
      </w:r>
      <w:r w:rsidRPr="00826C25">
        <w:rPr>
          <w:rFonts w:asciiTheme="minorHAnsi" w:hAnsiTheme="minorHAnsi" w:cstheme="minorHAnsi"/>
        </w:rPr>
        <w:t xml:space="preserve">. </w:t>
      </w:r>
      <w:r w:rsidR="00F87730" w:rsidRPr="00826C25">
        <w:rPr>
          <w:rFonts w:asciiTheme="minorHAnsi" w:hAnsiTheme="minorHAnsi" w:cstheme="minorHAnsi"/>
        </w:rPr>
        <w:t>Kulturna dobra upisana u Registar kulture RH</w:t>
      </w:r>
      <w:bookmarkEnd w:id="304"/>
      <w:bookmarkEnd w:id="305"/>
      <w:bookmarkEnd w:id="306"/>
      <w:bookmarkEnd w:id="307"/>
      <w:bookmarkEnd w:id="308"/>
    </w:p>
    <w:tbl>
      <w:tblPr>
        <w:tblStyle w:val="Reetkatablice"/>
        <w:tblW w:w="8772" w:type="dxa"/>
        <w:tblLook w:val="04A0" w:firstRow="1" w:lastRow="0" w:firstColumn="1" w:lastColumn="0" w:noHBand="0" w:noVBand="1"/>
      </w:tblPr>
      <w:tblGrid>
        <w:gridCol w:w="1292"/>
        <w:gridCol w:w="2239"/>
        <w:gridCol w:w="2239"/>
        <w:gridCol w:w="1278"/>
        <w:gridCol w:w="1724"/>
      </w:tblGrid>
      <w:tr w:rsidR="00FB227A" w:rsidRPr="00CE6EB7" w14:paraId="65230765" w14:textId="2F74E2E5" w:rsidTr="00C16C3E">
        <w:trPr>
          <w:trHeight w:val="541"/>
          <w:tblHeader/>
        </w:trPr>
        <w:tc>
          <w:tcPr>
            <w:tcW w:w="1292" w:type="dxa"/>
            <w:shd w:val="clear" w:color="auto" w:fill="auto"/>
            <w:vAlign w:val="center"/>
          </w:tcPr>
          <w:p w14:paraId="70CB9197" w14:textId="2A8D50EC" w:rsidR="00FB227A" w:rsidRPr="00CE6EB7" w:rsidRDefault="00FB227A" w:rsidP="003E23AF">
            <w:pPr>
              <w:jc w:val="center"/>
              <w:rPr>
                <w:rFonts w:asciiTheme="minorHAnsi" w:hAnsiTheme="minorHAnsi" w:cstheme="minorHAnsi"/>
                <w:b/>
                <w:bCs/>
                <w:lang w:eastAsia="zh-CN"/>
              </w:rPr>
            </w:pPr>
            <w:r w:rsidRPr="00CE6EB7">
              <w:rPr>
                <w:rFonts w:asciiTheme="minorHAnsi" w:hAnsiTheme="minorHAnsi" w:cstheme="minorHAnsi"/>
                <w:b/>
                <w:bCs/>
              </w:rPr>
              <w:t>REGISTARSKI BROJ</w:t>
            </w:r>
          </w:p>
        </w:tc>
        <w:tc>
          <w:tcPr>
            <w:tcW w:w="2239" w:type="dxa"/>
            <w:shd w:val="clear" w:color="auto" w:fill="auto"/>
            <w:vAlign w:val="center"/>
          </w:tcPr>
          <w:p w14:paraId="4C9D4391" w14:textId="5DC662C3" w:rsidR="00FB227A" w:rsidRPr="00CE6EB7" w:rsidRDefault="00FB227A" w:rsidP="00FB227A">
            <w:pPr>
              <w:jc w:val="center"/>
              <w:rPr>
                <w:rFonts w:asciiTheme="minorHAnsi" w:hAnsiTheme="minorHAnsi" w:cstheme="minorHAnsi"/>
                <w:b/>
                <w:bCs/>
                <w:lang w:eastAsia="zh-CN"/>
              </w:rPr>
            </w:pPr>
            <w:r w:rsidRPr="00CE6EB7">
              <w:rPr>
                <w:rFonts w:asciiTheme="minorHAnsi" w:hAnsiTheme="minorHAnsi" w:cstheme="minorHAnsi"/>
                <w:b/>
                <w:bCs/>
              </w:rPr>
              <w:t xml:space="preserve">NAZIV </w:t>
            </w:r>
          </w:p>
        </w:tc>
        <w:tc>
          <w:tcPr>
            <w:tcW w:w="2239" w:type="dxa"/>
            <w:shd w:val="clear" w:color="auto" w:fill="auto"/>
            <w:vAlign w:val="center"/>
          </w:tcPr>
          <w:p w14:paraId="4835F94D" w14:textId="7180AEDE" w:rsidR="00FB227A" w:rsidRPr="00CE6EB7" w:rsidRDefault="00FB227A" w:rsidP="00FB227A">
            <w:pPr>
              <w:jc w:val="center"/>
              <w:rPr>
                <w:rFonts w:asciiTheme="minorHAnsi" w:hAnsiTheme="minorHAnsi" w:cstheme="minorHAnsi"/>
                <w:b/>
                <w:bCs/>
                <w:lang w:eastAsia="zh-CN"/>
              </w:rPr>
            </w:pPr>
            <w:r>
              <w:rPr>
                <w:rFonts w:asciiTheme="minorHAnsi" w:hAnsiTheme="minorHAnsi" w:cstheme="minorHAnsi"/>
                <w:b/>
                <w:bCs/>
              </w:rPr>
              <w:t>LOKACIJA</w:t>
            </w:r>
          </w:p>
        </w:tc>
        <w:tc>
          <w:tcPr>
            <w:tcW w:w="1278" w:type="dxa"/>
            <w:shd w:val="clear" w:color="auto" w:fill="auto"/>
            <w:vAlign w:val="center"/>
          </w:tcPr>
          <w:p w14:paraId="59A9E0D4" w14:textId="1B4CB766" w:rsidR="00FB227A" w:rsidRPr="00CE6EB7" w:rsidRDefault="00FB227A" w:rsidP="00FB227A">
            <w:pPr>
              <w:jc w:val="center"/>
              <w:rPr>
                <w:rFonts w:asciiTheme="minorHAnsi" w:hAnsiTheme="minorHAnsi" w:cstheme="minorHAnsi"/>
                <w:b/>
                <w:bCs/>
                <w:lang w:eastAsia="zh-CN"/>
              </w:rPr>
            </w:pPr>
            <w:r w:rsidRPr="00CE6EB7">
              <w:rPr>
                <w:rFonts w:asciiTheme="minorHAnsi" w:hAnsiTheme="minorHAnsi" w:cstheme="minorHAnsi"/>
                <w:b/>
                <w:bCs/>
              </w:rPr>
              <w:t>VRSTA KULTURNOG DOBRA</w:t>
            </w:r>
          </w:p>
        </w:tc>
        <w:tc>
          <w:tcPr>
            <w:tcW w:w="1724" w:type="dxa"/>
            <w:shd w:val="clear" w:color="auto" w:fill="auto"/>
            <w:vAlign w:val="center"/>
          </w:tcPr>
          <w:p w14:paraId="323145DB" w14:textId="008DA3BE" w:rsidR="00FB227A" w:rsidRPr="00CE6EB7" w:rsidRDefault="00FB227A" w:rsidP="00FB227A">
            <w:pPr>
              <w:jc w:val="center"/>
              <w:rPr>
                <w:rFonts w:cstheme="minorHAnsi"/>
                <w:b/>
                <w:bCs/>
                <w:lang w:eastAsia="zh-CN"/>
              </w:rPr>
            </w:pPr>
            <w:r>
              <w:rPr>
                <w:rFonts w:cstheme="minorHAnsi"/>
                <w:b/>
                <w:bCs/>
                <w:lang w:eastAsia="zh-CN"/>
              </w:rPr>
              <w:t>KLASIFIKACIJA</w:t>
            </w:r>
          </w:p>
        </w:tc>
      </w:tr>
      <w:tr w:rsidR="00C16C3E" w:rsidRPr="00CE6EB7" w14:paraId="36574D1D" w14:textId="137F9D63" w:rsidTr="00C16C3E">
        <w:trPr>
          <w:trHeight w:val="469"/>
        </w:trPr>
        <w:tc>
          <w:tcPr>
            <w:tcW w:w="1292" w:type="dxa"/>
            <w:shd w:val="clear" w:color="auto" w:fill="auto"/>
            <w:vAlign w:val="center"/>
          </w:tcPr>
          <w:p w14:paraId="1C367D5C" w14:textId="24F0EC68" w:rsidR="00C16C3E" w:rsidRPr="00CE6EB7" w:rsidRDefault="00C16C3E" w:rsidP="00C16C3E">
            <w:pPr>
              <w:jc w:val="center"/>
              <w:rPr>
                <w:rFonts w:asciiTheme="minorHAnsi" w:hAnsiTheme="minorHAnsi" w:cstheme="minorHAnsi"/>
                <w:lang w:eastAsia="zh-CN"/>
              </w:rPr>
            </w:pPr>
            <w:r w:rsidRPr="003645E4">
              <w:rPr>
                <w:rFonts w:eastAsia="Times New Roman" w:cs="Calibri"/>
                <w:color w:val="000000"/>
              </w:rPr>
              <w:t>Z-7584</w:t>
            </w:r>
          </w:p>
        </w:tc>
        <w:tc>
          <w:tcPr>
            <w:tcW w:w="2239" w:type="dxa"/>
            <w:shd w:val="clear" w:color="auto" w:fill="auto"/>
            <w:vAlign w:val="center"/>
          </w:tcPr>
          <w:p w14:paraId="717404FD" w14:textId="1AF76262" w:rsidR="00C16C3E" w:rsidRPr="00CE6EB7" w:rsidRDefault="00C16C3E" w:rsidP="00C16C3E">
            <w:pPr>
              <w:jc w:val="center"/>
              <w:rPr>
                <w:rFonts w:asciiTheme="minorHAnsi" w:hAnsiTheme="minorHAnsi" w:cstheme="minorHAnsi"/>
                <w:lang w:eastAsia="zh-CN"/>
              </w:rPr>
            </w:pPr>
            <w:r w:rsidRPr="003645E4">
              <w:rPr>
                <w:rFonts w:eastAsia="Times New Roman" w:cs="Calibri"/>
                <w:color w:val="000000"/>
              </w:rPr>
              <w:t>Zgrada I. zasjedanja ZAVNOH-a</w:t>
            </w:r>
          </w:p>
        </w:tc>
        <w:tc>
          <w:tcPr>
            <w:tcW w:w="2239" w:type="dxa"/>
            <w:shd w:val="clear" w:color="auto" w:fill="auto"/>
            <w:vAlign w:val="center"/>
          </w:tcPr>
          <w:p w14:paraId="0AF0648F" w14:textId="6BA24941" w:rsidR="00C16C3E" w:rsidRPr="00CE6EB7" w:rsidRDefault="00C16C3E" w:rsidP="00C16C3E">
            <w:pPr>
              <w:jc w:val="center"/>
              <w:rPr>
                <w:rFonts w:asciiTheme="minorHAnsi" w:hAnsiTheme="minorHAnsi" w:cstheme="minorHAnsi"/>
                <w:lang w:eastAsia="zh-CN"/>
              </w:rPr>
            </w:pPr>
            <w:r w:rsidRPr="003645E4">
              <w:rPr>
                <w:rFonts w:eastAsia="Times New Roman" w:cs="Calibri"/>
                <w:color w:val="000000"/>
              </w:rPr>
              <w:t>Trg Dražena Bobinca 2</w:t>
            </w:r>
            <w:r>
              <w:rPr>
                <w:rFonts w:eastAsia="Times New Roman" w:cs="Calibri"/>
                <w:color w:val="000000"/>
              </w:rPr>
              <w:t>,</w:t>
            </w:r>
            <w:r w:rsidRPr="003645E4">
              <w:rPr>
                <w:rFonts w:eastAsia="Times New Roman" w:cs="Calibri"/>
                <w:color w:val="000000"/>
              </w:rPr>
              <w:t xml:space="preserve"> Otočac</w:t>
            </w:r>
          </w:p>
        </w:tc>
        <w:tc>
          <w:tcPr>
            <w:tcW w:w="1278" w:type="dxa"/>
            <w:shd w:val="clear" w:color="auto" w:fill="auto"/>
            <w:vAlign w:val="center"/>
          </w:tcPr>
          <w:p w14:paraId="434E8529" w14:textId="63C5B355" w:rsidR="00C16C3E" w:rsidRPr="00CE6EB7" w:rsidRDefault="00C16C3E" w:rsidP="00C16C3E">
            <w:pPr>
              <w:jc w:val="center"/>
              <w:rPr>
                <w:rFonts w:asciiTheme="minorHAnsi" w:hAnsiTheme="minorHAnsi" w:cstheme="minorHAnsi"/>
                <w:lang w:eastAsia="zh-CN"/>
              </w:rPr>
            </w:pPr>
            <w:r w:rsidRPr="003645E4">
              <w:rPr>
                <w:rFonts w:eastAsia="Times New Roman" w:cs="Calibri"/>
                <w:color w:val="000000"/>
              </w:rPr>
              <w:t>NEP (P)</w:t>
            </w:r>
          </w:p>
        </w:tc>
        <w:tc>
          <w:tcPr>
            <w:tcW w:w="1724" w:type="dxa"/>
            <w:shd w:val="clear" w:color="auto" w:fill="auto"/>
            <w:vAlign w:val="center"/>
          </w:tcPr>
          <w:p w14:paraId="21C587BA" w14:textId="327DAE6E" w:rsidR="00C16C3E" w:rsidRPr="00CE6EB7" w:rsidRDefault="00C16C3E" w:rsidP="00C16C3E">
            <w:pPr>
              <w:jc w:val="center"/>
              <w:rPr>
                <w:rFonts w:cstheme="minorHAnsi"/>
                <w:lang w:eastAsia="zh-CN"/>
              </w:rPr>
            </w:pPr>
            <w:r w:rsidRPr="003645E4">
              <w:rPr>
                <w:rFonts w:eastAsia="Times New Roman" w:cs="Calibri"/>
                <w:color w:val="000000"/>
              </w:rPr>
              <w:t>memorijalne građevine</w:t>
            </w:r>
          </w:p>
        </w:tc>
      </w:tr>
      <w:tr w:rsidR="00C16C3E" w:rsidRPr="00CE6EB7" w14:paraId="53F84C33" w14:textId="017E2401" w:rsidTr="00C16C3E">
        <w:trPr>
          <w:trHeight w:val="455"/>
        </w:trPr>
        <w:tc>
          <w:tcPr>
            <w:tcW w:w="1292" w:type="dxa"/>
            <w:shd w:val="clear" w:color="auto" w:fill="auto"/>
            <w:vAlign w:val="center"/>
          </w:tcPr>
          <w:p w14:paraId="0BE37950" w14:textId="74D73C94" w:rsidR="00C16C3E" w:rsidRPr="00CE6EB7" w:rsidRDefault="00C16C3E" w:rsidP="00C16C3E">
            <w:pPr>
              <w:jc w:val="center"/>
              <w:rPr>
                <w:rFonts w:asciiTheme="minorHAnsi" w:hAnsiTheme="minorHAnsi" w:cstheme="minorHAnsi"/>
                <w:lang w:eastAsia="zh-CN"/>
              </w:rPr>
            </w:pPr>
            <w:r w:rsidRPr="003645E4">
              <w:rPr>
                <w:rFonts w:eastAsia="Times New Roman" w:cs="Calibri"/>
                <w:color w:val="000000"/>
              </w:rPr>
              <w:t>Z-7471</w:t>
            </w:r>
          </w:p>
        </w:tc>
        <w:tc>
          <w:tcPr>
            <w:tcW w:w="2239" w:type="dxa"/>
            <w:shd w:val="clear" w:color="auto" w:fill="auto"/>
            <w:vAlign w:val="center"/>
          </w:tcPr>
          <w:p w14:paraId="30B1B32D" w14:textId="15A9EB06" w:rsidR="00C16C3E" w:rsidRPr="00CE6EB7" w:rsidRDefault="00C16C3E" w:rsidP="00C16C3E">
            <w:pPr>
              <w:jc w:val="center"/>
              <w:rPr>
                <w:rFonts w:asciiTheme="minorHAnsi" w:hAnsiTheme="minorHAnsi" w:cstheme="minorHAnsi"/>
                <w:lang w:eastAsia="zh-CN"/>
              </w:rPr>
            </w:pPr>
            <w:r w:rsidRPr="003645E4">
              <w:rPr>
                <w:rFonts w:eastAsia="Times New Roman" w:cs="Calibri"/>
                <w:color w:val="000000"/>
              </w:rPr>
              <w:t>Bunjevački govori</w:t>
            </w:r>
          </w:p>
        </w:tc>
        <w:tc>
          <w:tcPr>
            <w:tcW w:w="2239" w:type="dxa"/>
            <w:shd w:val="clear" w:color="auto" w:fill="auto"/>
            <w:vAlign w:val="center"/>
          </w:tcPr>
          <w:p w14:paraId="2C339945" w14:textId="193E0B40" w:rsidR="00C16C3E" w:rsidRPr="00CE6EB7" w:rsidRDefault="00C16C3E" w:rsidP="00C16C3E">
            <w:pPr>
              <w:jc w:val="center"/>
              <w:rPr>
                <w:rFonts w:asciiTheme="minorHAnsi" w:hAnsiTheme="minorHAnsi" w:cstheme="minorHAnsi"/>
                <w:lang w:eastAsia="zh-CN"/>
              </w:rPr>
            </w:pPr>
            <w:r w:rsidRPr="00C16C3E">
              <w:rPr>
                <w:rFonts w:asciiTheme="minorHAnsi" w:hAnsiTheme="minorHAnsi" w:cstheme="minorHAnsi"/>
                <w:lang w:eastAsia="zh-CN"/>
              </w:rPr>
              <w:t>Otočac</w:t>
            </w:r>
          </w:p>
        </w:tc>
        <w:tc>
          <w:tcPr>
            <w:tcW w:w="1278" w:type="dxa"/>
            <w:shd w:val="clear" w:color="auto" w:fill="auto"/>
            <w:vAlign w:val="center"/>
          </w:tcPr>
          <w:p w14:paraId="528BB053" w14:textId="1A9970AE" w:rsidR="00C16C3E" w:rsidRPr="00CE6EB7" w:rsidRDefault="00C16C3E" w:rsidP="00C16C3E">
            <w:pPr>
              <w:jc w:val="center"/>
              <w:rPr>
                <w:rFonts w:asciiTheme="minorHAnsi" w:hAnsiTheme="minorHAnsi" w:cstheme="minorHAnsi"/>
                <w:lang w:eastAsia="zh-CN"/>
              </w:rPr>
            </w:pPr>
            <w:r w:rsidRPr="003645E4">
              <w:rPr>
                <w:rFonts w:eastAsia="Times New Roman" w:cs="Calibri"/>
                <w:color w:val="000000"/>
              </w:rPr>
              <w:t>NEM</w:t>
            </w:r>
          </w:p>
        </w:tc>
        <w:tc>
          <w:tcPr>
            <w:tcW w:w="1724" w:type="dxa"/>
            <w:shd w:val="clear" w:color="auto" w:fill="auto"/>
            <w:vAlign w:val="center"/>
          </w:tcPr>
          <w:p w14:paraId="5F37DAB1" w14:textId="0B8477F7" w:rsidR="00C16C3E" w:rsidRPr="00CE6EB7" w:rsidRDefault="00C16C3E" w:rsidP="00C16C3E">
            <w:pPr>
              <w:jc w:val="center"/>
              <w:rPr>
                <w:rFonts w:cstheme="minorHAnsi"/>
                <w:lang w:eastAsia="zh-CN"/>
              </w:rPr>
            </w:pPr>
            <w:r w:rsidRPr="003645E4">
              <w:rPr>
                <w:rFonts w:eastAsia="Times New Roman" w:cs="Calibri"/>
                <w:color w:val="000000"/>
              </w:rPr>
              <w:t>usmena predaja, izričaji i govori</w:t>
            </w:r>
          </w:p>
        </w:tc>
      </w:tr>
      <w:tr w:rsidR="00C16C3E" w:rsidRPr="00CE6EB7" w14:paraId="7A236C1A" w14:textId="3C6AA36A" w:rsidTr="00C16C3E">
        <w:trPr>
          <w:trHeight w:val="455"/>
        </w:trPr>
        <w:tc>
          <w:tcPr>
            <w:tcW w:w="1292" w:type="dxa"/>
            <w:shd w:val="clear" w:color="auto" w:fill="auto"/>
            <w:vAlign w:val="center"/>
          </w:tcPr>
          <w:p w14:paraId="3259451E" w14:textId="3C8752A6" w:rsidR="00C16C3E" w:rsidRPr="00CE6EB7" w:rsidRDefault="00C16C3E" w:rsidP="00C16C3E">
            <w:pPr>
              <w:jc w:val="center"/>
              <w:rPr>
                <w:rFonts w:asciiTheme="minorHAnsi" w:hAnsiTheme="minorHAnsi" w:cstheme="minorHAnsi"/>
                <w:lang w:eastAsia="zh-CN"/>
              </w:rPr>
            </w:pPr>
            <w:r w:rsidRPr="003645E4">
              <w:rPr>
                <w:rFonts w:eastAsia="Times New Roman" w:cs="Calibri"/>
                <w:color w:val="000000"/>
              </w:rPr>
              <w:t>Z-7236</w:t>
            </w:r>
          </w:p>
        </w:tc>
        <w:tc>
          <w:tcPr>
            <w:tcW w:w="2239" w:type="dxa"/>
            <w:shd w:val="clear" w:color="auto" w:fill="auto"/>
            <w:vAlign w:val="center"/>
          </w:tcPr>
          <w:p w14:paraId="25BD4F11" w14:textId="2F2BFA18" w:rsidR="00C16C3E" w:rsidRPr="00CE6EB7" w:rsidRDefault="00C16C3E" w:rsidP="00C16C3E">
            <w:pPr>
              <w:jc w:val="center"/>
              <w:rPr>
                <w:rFonts w:cstheme="minorHAnsi"/>
                <w:lang w:eastAsia="zh-CN"/>
              </w:rPr>
            </w:pPr>
            <w:r w:rsidRPr="003645E4">
              <w:rPr>
                <w:rFonts w:eastAsia="Times New Roman" w:cs="Calibri"/>
                <w:color w:val="000000"/>
              </w:rPr>
              <w:t>Kapela sv. Josipa Zaručnika Blažene Djevice Marije</w:t>
            </w:r>
          </w:p>
        </w:tc>
        <w:tc>
          <w:tcPr>
            <w:tcW w:w="2239" w:type="dxa"/>
            <w:shd w:val="clear" w:color="auto" w:fill="auto"/>
            <w:vAlign w:val="center"/>
          </w:tcPr>
          <w:p w14:paraId="6A8EF75F" w14:textId="042E099E" w:rsidR="00C16C3E" w:rsidRPr="00CE6EB7" w:rsidRDefault="00C16C3E" w:rsidP="00C16C3E">
            <w:pPr>
              <w:jc w:val="center"/>
              <w:rPr>
                <w:rFonts w:cstheme="minorHAnsi"/>
                <w:lang w:eastAsia="zh-CN"/>
              </w:rPr>
            </w:pPr>
            <w:r w:rsidRPr="003645E4">
              <w:rPr>
                <w:rFonts w:eastAsia="Times New Roman" w:cs="Calibri"/>
                <w:color w:val="000000"/>
              </w:rPr>
              <w:t>Gornja Dubrava</w:t>
            </w:r>
            <w:r>
              <w:rPr>
                <w:color w:val="000000"/>
              </w:rPr>
              <w:t xml:space="preserve">, </w:t>
            </w:r>
            <w:r w:rsidRPr="00C16C3E">
              <w:rPr>
                <w:rFonts w:eastAsia="Times New Roman" w:cs="Calibri"/>
                <w:color w:val="000000"/>
              </w:rPr>
              <w:t>Otočac</w:t>
            </w:r>
          </w:p>
        </w:tc>
        <w:tc>
          <w:tcPr>
            <w:tcW w:w="1278" w:type="dxa"/>
            <w:shd w:val="clear" w:color="auto" w:fill="auto"/>
            <w:vAlign w:val="center"/>
          </w:tcPr>
          <w:p w14:paraId="09B4DA32" w14:textId="73FAED68" w:rsidR="00C16C3E" w:rsidRPr="00CE6EB7" w:rsidRDefault="00C16C3E" w:rsidP="00C16C3E">
            <w:pPr>
              <w:jc w:val="center"/>
              <w:rPr>
                <w:rFonts w:cstheme="minorHAnsi"/>
                <w:lang w:eastAsia="zh-CN"/>
              </w:rPr>
            </w:pPr>
            <w:r w:rsidRPr="003645E4">
              <w:rPr>
                <w:rFonts w:eastAsia="Times New Roman" w:cs="Calibri"/>
                <w:color w:val="000000"/>
              </w:rPr>
              <w:t>NEP (P)</w:t>
            </w:r>
          </w:p>
        </w:tc>
        <w:tc>
          <w:tcPr>
            <w:tcW w:w="1724" w:type="dxa"/>
            <w:shd w:val="clear" w:color="auto" w:fill="auto"/>
            <w:vAlign w:val="center"/>
          </w:tcPr>
          <w:p w14:paraId="620BE7E2" w14:textId="7C72B533" w:rsidR="00C16C3E" w:rsidRPr="00CE6EB7" w:rsidRDefault="00C16C3E" w:rsidP="00C16C3E">
            <w:pPr>
              <w:jc w:val="center"/>
              <w:rPr>
                <w:rFonts w:cstheme="minorHAnsi"/>
                <w:lang w:eastAsia="zh-CN"/>
              </w:rPr>
            </w:pPr>
            <w:r w:rsidRPr="003645E4">
              <w:rPr>
                <w:rFonts w:eastAsia="Times New Roman" w:cs="Calibri"/>
                <w:color w:val="000000"/>
              </w:rPr>
              <w:t>sakralne građevine</w:t>
            </w:r>
          </w:p>
        </w:tc>
      </w:tr>
      <w:tr w:rsidR="00C16C3E" w:rsidRPr="00CE6EB7" w14:paraId="7B071249" w14:textId="23819DB7" w:rsidTr="00C16C3E">
        <w:trPr>
          <w:trHeight w:val="455"/>
        </w:trPr>
        <w:tc>
          <w:tcPr>
            <w:tcW w:w="1292" w:type="dxa"/>
            <w:shd w:val="clear" w:color="auto" w:fill="auto"/>
            <w:vAlign w:val="center"/>
          </w:tcPr>
          <w:p w14:paraId="59CAF48F" w14:textId="675D7C6A" w:rsidR="00C16C3E" w:rsidRPr="00CE6EB7" w:rsidRDefault="00C16C3E" w:rsidP="00C16C3E">
            <w:pPr>
              <w:jc w:val="center"/>
              <w:rPr>
                <w:rFonts w:asciiTheme="minorHAnsi" w:hAnsiTheme="minorHAnsi" w:cstheme="minorHAnsi"/>
                <w:lang w:eastAsia="zh-CN"/>
              </w:rPr>
            </w:pPr>
            <w:r w:rsidRPr="003645E4">
              <w:rPr>
                <w:rFonts w:eastAsia="Times New Roman" w:cs="Calibri"/>
                <w:color w:val="000000"/>
              </w:rPr>
              <w:t>Z-7168</w:t>
            </w:r>
          </w:p>
        </w:tc>
        <w:tc>
          <w:tcPr>
            <w:tcW w:w="2239" w:type="dxa"/>
            <w:shd w:val="clear" w:color="auto" w:fill="auto"/>
            <w:vAlign w:val="center"/>
          </w:tcPr>
          <w:p w14:paraId="5A14EA37" w14:textId="6B13FC9A" w:rsidR="00C16C3E" w:rsidRPr="00CE6EB7" w:rsidRDefault="00C16C3E" w:rsidP="00C16C3E">
            <w:pPr>
              <w:jc w:val="center"/>
              <w:rPr>
                <w:rFonts w:cstheme="minorHAnsi"/>
                <w:lang w:eastAsia="zh-CN"/>
              </w:rPr>
            </w:pPr>
            <w:proofErr w:type="spellStart"/>
            <w:r w:rsidRPr="003645E4">
              <w:rPr>
                <w:rFonts w:eastAsia="Times New Roman" w:cs="Calibri"/>
                <w:color w:val="000000"/>
              </w:rPr>
              <w:t>Gacki</w:t>
            </w:r>
            <w:proofErr w:type="spellEnd"/>
            <w:r w:rsidRPr="003645E4">
              <w:rPr>
                <w:rFonts w:eastAsia="Times New Roman" w:cs="Calibri"/>
                <w:color w:val="000000"/>
              </w:rPr>
              <w:t xml:space="preserve"> čakavski govori s područja Otočca</w:t>
            </w:r>
          </w:p>
        </w:tc>
        <w:tc>
          <w:tcPr>
            <w:tcW w:w="2239" w:type="dxa"/>
            <w:shd w:val="clear" w:color="auto" w:fill="auto"/>
            <w:vAlign w:val="center"/>
          </w:tcPr>
          <w:p w14:paraId="6F6A18C5" w14:textId="2957C3BB" w:rsidR="00C16C3E" w:rsidRPr="00CE6EB7" w:rsidRDefault="00C16C3E" w:rsidP="00C16C3E">
            <w:pPr>
              <w:jc w:val="center"/>
              <w:rPr>
                <w:rFonts w:cstheme="minorHAnsi"/>
                <w:lang w:eastAsia="zh-CN"/>
              </w:rPr>
            </w:pPr>
            <w:r w:rsidRPr="00C16C3E">
              <w:rPr>
                <w:rFonts w:cstheme="minorHAnsi"/>
                <w:lang w:eastAsia="zh-CN"/>
              </w:rPr>
              <w:t>Otočac</w:t>
            </w:r>
          </w:p>
        </w:tc>
        <w:tc>
          <w:tcPr>
            <w:tcW w:w="1278" w:type="dxa"/>
            <w:shd w:val="clear" w:color="auto" w:fill="auto"/>
            <w:vAlign w:val="center"/>
          </w:tcPr>
          <w:p w14:paraId="544520C5" w14:textId="579E60A2" w:rsidR="00C16C3E" w:rsidRPr="00CE6EB7" w:rsidRDefault="00C16C3E" w:rsidP="00C16C3E">
            <w:pPr>
              <w:jc w:val="center"/>
              <w:rPr>
                <w:rFonts w:cstheme="minorHAnsi"/>
                <w:lang w:eastAsia="zh-CN"/>
              </w:rPr>
            </w:pPr>
            <w:r w:rsidRPr="003645E4">
              <w:rPr>
                <w:rFonts w:eastAsia="Times New Roman" w:cs="Calibri"/>
                <w:color w:val="000000"/>
              </w:rPr>
              <w:t>NEM</w:t>
            </w:r>
          </w:p>
        </w:tc>
        <w:tc>
          <w:tcPr>
            <w:tcW w:w="1724" w:type="dxa"/>
            <w:shd w:val="clear" w:color="auto" w:fill="auto"/>
            <w:vAlign w:val="center"/>
          </w:tcPr>
          <w:p w14:paraId="3E8C4461" w14:textId="71EE1179" w:rsidR="00C16C3E" w:rsidRPr="00CE6EB7" w:rsidRDefault="00C16C3E" w:rsidP="00C16C3E">
            <w:pPr>
              <w:jc w:val="center"/>
              <w:rPr>
                <w:rFonts w:cstheme="minorHAnsi"/>
                <w:lang w:eastAsia="zh-CN"/>
              </w:rPr>
            </w:pPr>
            <w:r w:rsidRPr="003645E4">
              <w:rPr>
                <w:rFonts w:eastAsia="Times New Roman" w:cs="Calibri"/>
                <w:color w:val="000000"/>
              </w:rPr>
              <w:t>usmena predaja, izričaji i govori</w:t>
            </w:r>
          </w:p>
        </w:tc>
      </w:tr>
      <w:tr w:rsidR="00C16C3E" w:rsidRPr="00CE6EB7" w14:paraId="3B5F8253" w14:textId="40F13352" w:rsidTr="00C16C3E">
        <w:trPr>
          <w:trHeight w:val="455"/>
        </w:trPr>
        <w:tc>
          <w:tcPr>
            <w:tcW w:w="1292" w:type="dxa"/>
            <w:shd w:val="clear" w:color="auto" w:fill="auto"/>
            <w:vAlign w:val="center"/>
          </w:tcPr>
          <w:p w14:paraId="0D2C805B" w14:textId="292AABD4" w:rsidR="00C16C3E" w:rsidRPr="00CE6EB7" w:rsidRDefault="00C16C3E" w:rsidP="00C16C3E">
            <w:pPr>
              <w:jc w:val="center"/>
              <w:rPr>
                <w:rFonts w:asciiTheme="minorHAnsi" w:hAnsiTheme="minorHAnsi" w:cstheme="minorHAnsi"/>
                <w:lang w:eastAsia="zh-CN"/>
              </w:rPr>
            </w:pPr>
            <w:r w:rsidRPr="003645E4">
              <w:rPr>
                <w:rFonts w:eastAsia="Times New Roman" w:cs="Calibri"/>
                <w:color w:val="000000"/>
              </w:rPr>
              <w:t>Z-6735</w:t>
            </w:r>
          </w:p>
        </w:tc>
        <w:tc>
          <w:tcPr>
            <w:tcW w:w="2239" w:type="dxa"/>
            <w:shd w:val="clear" w:color="auto" w:fill="auto"/>
            <w:vAlign w:val="center"/>
          </w:tcPr>
          <w:p w14:paraId="7F44D5DB" w14:textId="01DB4921" w:rsidR="00C16C3E" w:rsidRPr="00CE6EB7" w:rsidRDefault="00C16C3E" w:rsidP="00C16C3E">
            <w:pPr>
              <w:jc w:val="center"/>
              <w:rPr>
                <w:rFonts w:cstheme="minorHAnsi"/>
                <w:lang w:eastAsia="zh-CN"/>
              </w:rPr>
            </w:pPr>
            <w:r w:rsidRPr="003645E4">
              <w:rPr>
                <w:rFonts w:eastAsia="Times New Roman" w:cs="Calibri"/>
                <w:color w:val="000000"/>
              </w:rPr>
              <w:t>Zgrada</w:t>
            </w:r>
          </w:p>
        </w:tc>
        <w:tc>
          <w:tcPr>
            <w:tcW w:w="2239" w:type="dxa"/>
            <w:shd w:val="clear" w:color="auto" w:fill="auto"/>
            <w:vAlign w:val="center"/>
          </w:tcPr>
          <w:p w14:paraId="0ECD389C" w14:textId="3D63C14C" w:rsidR="00C16C3E" w:rsidRPr="00CE6EB7" w:rsidRDefault="00C16C3E" w:rsidP="00C16C3E">
            <w:pPr>
              <w:jc w:val="center"/>
              <w:rPr>
                <w:rFonts w:cstheme="minorHAnsi"/>
                <w:lang w:eastAsia="zh-CN"/>
              </w:rPr>
            </w:pPr>
            <w:r w:rsidRPr="003645E4">
              <w:rPr>
                <w:rFonts w:eastAsia="Times New Roman" w:cs="Calibri"/>
                <w:color w:val="000000"/>
              </w:rPr>
              <w:t>Trg dr. Franje Tuđmana 8</w:t>
            </w:r>
            <w:r>
              <w:rPr>
                <w:color w:val="000000"/>
              </w:rPr>
              <w:t xml:space="preserve">, </w:t>
            </w:r>
            <w:r w:rsidRPr="00C16C3E">
              <w:rPr>
                <w:rFonts w:eastAsia="Times New Roman" w:cs="Calibri"/>
                <w:color w:val="000000"/>
              </w:rPr>
              <w:t>Otočac</w:t>
            </w:r>
          </w:p>
        </w:tc>
        <w:tc>
          <w:tcPr>
            <w:tcW w:w="1278" w:type="dxa"/>
            <w:shd w:val="clear" w:color="auto" w:fill="auto"/>
            <w:vAlign w:val="center"/>
          </w:tcPr>
          <w:p w14:paraId="72016A7F" w14:textId="55213B01" w:rsidR="00C16C3E" w:rsidRPr="00CE6EB7" w:rsidRDefault="00C16C3E" w:rsidP="00C16C3E">
            <w:pPr>
              <w:jc w:val="center"/>
              <w:rPr>
                <w:rFonts w:cstheme="minorHAnsi"/>
                <w:lang w:eastAsia="zh-CN"/>
              </w:rPr>
            </w:pPr>
            <w:r w:rsidRPr="003645E4">
              <w:rPr>
                <w:rFonts w:eastAsia="Times New Roman" w:cs="Calibri"/>
                <w:color w:val="000000"/>
              </w:rPr>
              <w:t>NEP (P)</w:t>
            </w:r>
          </w:p>
        </w:tc>
        <w:tc>
          <w:tcPr>
            <w:tcW w:w="1724" w:type="dxa"/>
            <w:shd w:val="clear" w:color="auto" w:fill="auto"/>
            <w:vAlign w:val="center"/>
          </w:tcPr>
          <w:p w14:paraId="004AA47D" w14:textId="76E16C80" w:rsidR="00C16C3E" w:rsidRPr="00CE6EB7" w:rsidRDefault="00C16C3E" w:rsidP="00C16C3E">
            <w:pPr>
              <w:jc w:val="center"/>
              <w:rPr>
                <w:rFonts w:cstheme="minorHAnsi"/>
                <w:lang w:eastAsia="zh-CN"/>
              </w:rPr>
            </w:pPr>
            <w:r w:rsidRPr="003645E4">
              <w:rPr>
                <w:rFonts w:eastAsia="Times New Roman" w:cs="Calibri"/>
                <w:color w:val="000000"/>
              </w:rPr>
              <w:t>stambene građevine</w:t>
            </w:r>
          </w:p>
        </w:tc>
      </w:tr>
      <w:tr w:rsidR="00C16C3E" w:rsidRPr="00CE6EB7" w14:paraId="4581899E" w14:textId="564624BC" w:rsidTr="00C16C3E">
        <w:trPr>
          <w:trHeight w:val="455"/>
        </w:trPr>
        <w:tc>
          <w:tcPr>
            <w:tcW w:w="1292" w:type="dxa"/>
            <w:shd w:val="clear" w:color="auto" w:fill="auto"/>
            <w:vAlign w:val="center"/>
          </w:tcPr>
          <w:p w14:paraId="6070C370" w14:textId="62728DBF" w:rsidR="00C16C3E" w:rsidRPr="00CE6EB7" w:rsidRDefault="00C16C3E" w:rsidP="00C16C3E">
            <w:pPr>
              <w:jc w:val="center"/>
              <w:rPr>
                <w:rFonts w:asciiTheme="minorHAnsi" w:hAnsiTheme="minorHAnsi" w:cstheme="minorHAnsi"/>
                <w:lang w:eastAsia="zh-CN"/>
              </w:rPr>
            </w:pPr>
            <w:r w:rsidRPr="003645E4">
              <w:rPr>
                <w:rFonts w:eastAsia="Times New Roman" w:cs="Calibri"/>
                <w:color w:val="000000"/>
              </w:rPr>
              <w:t>Z-6732</w:t>
            </w:r>
          </w:p>
        </w:tc>
        <w:tc>
          <w:tcPr>
            <w:tcW w:w="2239" w:type="dxa"/>
            <w:shd w:val="clear" w:color="auto" w:fill="auto"/>
            <w:vAlign w:val="center"/>
          </w:tcPr>
          <w:p w14:paraId="61069972" w14:textId="32514ACE" w:rsidR="00C16C3E" w:rsidRPr="00CE6EB7" w:rsidRDefault="00C16C3E" w:rsidP="00C16C3E">
            <w:pPr>
              <w:jc w:val="center"/>
              <w:rPr>
                <w:rFonts w:cstheme="minorHAnsi"/>
                <w:lang w:eastAsia="zh-CN"/>
              </w:rPr>
            </w:pPr>
            <w:r w:rsidRPr="003645E4">
              <w:rPr>
                <w:rFonts w:eastAsia="Times New Roman" w:cs="Calibri"/>
                <w:color w:val="000000"/>
              </w:rPr>
              <w:t>Zgrada</w:t>
            </w:r>
          </w:p>
        </w:tc>
        <w:tc>
          <w:tcPr>
            <w:tcW w:w="2239" w:type="dxa"/>
            <w:shd w:val="clear" w:color="auto" w:fill="auto"/>
            <w:vAlign w:val="center"/>
          </w:tcPr>
          <w:p w14:paraId="55398A9F" w14:textId="22FF5959" w:rsidR="00C16C3E" w:rsidRPr="00CE6EB7" w:rsidRDefault="00C16C3E" w:rsidP="00C16C3E">
            <w:pPr>
              <w:jc w:val="center"/>
              <w:rPr>
                <w:rFonts w:cstheme="minorHAnsi"/>
                <w:lang w:eastAsia="zh-CN"/>
              </w:rPr>
            </w:pPr>
            <w:r w:rsidRPr="003645E4">
              <w:rPr>
                <w:rFonts w:eastAsia="Times New Roman" w:cs="Calibri"/>
                <w:color w:val="000000"/>
              </w:rPr>
              <w:t>Kralja Zvonimira 49</w:t>
            </w:r>
            <w:r>
              <w:rPr>
                <w:rFonts w:eastAsia="Times New Roman" w:cs="Calibri"/>
                <w:color w:val="000000"/>
              </w:rPr>
              <w:t xml:space="preserve">, </w:t>
            </w:r>
            <w:r w:rsidRPr="00C16C3E">
              <w:rPr>
                <w:rFonts w:eastAsia="Times New Roman" w:cs="Calibri"/>
                <w:color w:val="000000"/>
              </w:rPr>
              <w:t>Otočac</w:t>
            </w:r>
          </w:p>
        </w:tc>
        <w:tc>
          <w:tcPr>
            <w:tcW w:w="1278" w:type="dxa"/>
            <w:shd w:val="clear" w:color="auto" w:fill="auto"/>
            <w:vAlign w:val="center"/>
          </w:tcPr>
          <w:p w14:paraId="1B87D84C" w14:textId="410C7438" w:rsidR="00C16C3E" w:rsidRPr="00CE6EB7" w:rsidRDefault="00C16C3E" w:rsidP="00C16C3E">
            <w:pPr>
              <w:jc w:val="center"/>
              <w:rPr>
                <w:rFonts w:cstheme="minorHAnsi"/>
                <w:lang w:eastAsia="zh-CN"/>
              </w:rPr>
            </w:pPr>
            <w:r w:rsidRPr="003645E4">
              <w:rPr>
                <w:rFonts w:eastAsia="Times New Roman" w:cs="Calibri"/>
                <w:color w:val="000000"/>
              </w:rPr>
              <w:t>NEP (P)</w:t>
            </w:r>
          </w:p>
        </w:tc>
        <w:tc>
          <w:tcPr>
            <w:tcW w:w="1724" w:type="dxa"/>
            <w:shd w:val="clear" w:color="auto" w:fill="auto"/>
            <w:vAlign w:val="center"/>
          </w:tcPr>
          <w:p w14:paraId="5BFC1C3C" w14:textId="15D35CCA" w:rsidR="00C16C3E" w:rsidRPr="00CE6EB7" w:rsidRDefault="00C16C3E" w:rsidP="00C16C3E">
            <w:pPr>
              <w:jc w:val="center"/>
              <w:rPr>
                <w:rFonts w:cstheme="minorHAnsi"/>
                <w:lang w:eastAsia="zh-CN"/>
              </w:rPr>
            </w:pPr>
            <w:r w:rsidRPr="003645E4">
              <w:rPr>
                <w:rFonts w:eastAsia="Times New Roman" w:cs="Calibri"/>
                <w:color w:val="000000"/>
              </w:rPr>
              <w:t>stambeno-poslovne građevine</w:t>
            </w:r>
          </w:p>
        </w:tc>
      </w:tr>
      <w:tr w:rsidR="00C16C3E" w:rsidRPr="00CE6EB7" w14:paraId="4BA6C7DF" w14:textId="2934768D" w:rsidTr="00C16C3E">
        <w:trPr>
          <w:trHeight w:val="455"/>
        </w:trPr>
        <w:tc>
          <w:tcPr>
            <w:tcW w:w="1292" w:type="dxa"/>
            <w:shd w:val="clear" w:color="auto" w:fill="auto"/>
            <w:vAlign w:val="center"/>
          </w:tcPr>
          <w:p w14:paraId="509501A0" w14:textId="2F38B9C7" w:rsidR="00C16C3E" w:rsidRPr="00CE6EB7" w:rsidRDefault="00C16C3E" w:rsidP="00C16C3E">
            <w:pPr>
              <w:jc w:val="center"/>
              <w:rPr>
                <w:rFonts w:asciiTheme="minorHAnsi" w:hAnsiTheme="minorHAnsi" w:cstheme="minorHAnsi"/>
                <w:lang w:eastAsia="zh-CN"/>
              </w:rPr>
            </w:pPr>
            <w:r w:rsidRPr="003645E4">
              <w:rPr>
                <w:rFonts w:eastAsia="Times New Roman" w:cs="Calibri"/>
                <w:color w:val="000000"/>
              </w:rPr>
              <w:t>Z-6725</w:t>
            </w:r>
          </w:p>
        </w:tc>
        <w:tc>
          <w:tcPr>
            <w:tcW w:w="2239" w:type="dxa"/>
            <w:shd w:val="clear" w:color="auto" w:fill="auto"/>
            <w:vAlign w:val="center"/>
          </w:tcPr>
          <w:p w14:paraId="7F6C3CA6" w14:textId="45F4582B" w:rsidR="00C16C3E" w:rsidRPr="00CE6EB7" w:rsidRDefault="00C16C3E" w:rsidP="00C16C3E">
            <w:pPr>
              <w:jc w:val="center"/>
              <w:rPr>
                <w:rFonts w:cstheme="minorHAnsi"/>
                <w:lang w:eastAsia="zh-CN"/>
              </w:rPr>
            </w:pPr>
            <w:r w:rsidRPr="003645E4">
              <w:rPr>
                <w:rFonts w:eastAsia="Times New Roman" w:cs="Calibri"/>
                <w:color w:val="000000"/>
              </w:rPr>
              <w:t>Zgrada</w:t>
            </w:r>
          </w:p>
        </w:tc>
        <w:tc>
          <w:tcPr>
            <w:tcW w:w="2239" w:type="dxa"/>
            <w:shd w:val="clear" w:color="auto" w:fill="auto"/>
            <w:vAlign w:val="center"/>
          </w:tcPr>
          <w:p w14:paraId="765FB139" w14:textId="17CDABFF" w:rsidR="00C16C3E" w:rsidRPr="00CE6EB7" w:rsidRDefault="00C16C3E" w:rsidP="00C16C3E">
            <w:pPr>
              <w:jc w:val="center"/>
              <w:rPr>
                <w:rFonts w:cstheme="minorHAnsi"/>
                <w:lang w:eastAsia="zh-CN"/>
              </w:rPr>
            </w:pPr>
            <w:r w:rsidRPr="003645E4">
              <w:rPr>
                <w:rFonts w:eastAsia="Times New Roman" w:cs="Calibri"/>
                <w:color w:val="000000"/>
              </w:rPr>
              <w:t>Ive Senjanina 10</w:t>
            </w:r>
            <w:r>
              <w:rPr>
                <w:rFonts w:eastAsia="Times New Roman" w:cs="Calibri"/>
                <w:color w:val="000000"/>
              </w:rPr>
              <w:t xml:space="preserve">, </w:t>
            </w:r>
            <w:r w:rsidRPr="00C16C3E">
              <w:rPr>
                <w:rFonts w:eastAsia="Times New Roman" w:cs="Calibri"/>
                <w:color w:val="000000"/>
              </w:rPr>
              <w:t>Otočac</w:t>
            </w:r>
          </w:p>
        </w:tc>
        <w:tc>
          <w:tcPr>
            <w:tcW w:w="1278" w:type="dxa"/>
            <w:shd w:val="clear" w:color="auto" w:fill="auto"/>
            <w:vAlign w:val="center"/>
          </w:tcPr>
          <w:p w14:paraId="501EE0E6" w14:textId="689B800E" w:rsidR="00C16C3E" w:rsidRPr="00CE6EB7" w:rsidRDefault="00C16C3E" w:rsidP="00C16C3E">
            <w:pPr>
              <w:jc w:val="center"/>
              <w:rPr>
                <w:rFonts w:cstheme="minorHAnsi"/>
                <w:lang w:eastAsia="zh-CN"/>
              </w:rPr>
            </w:pPr>
            <w:r w:rsidRPr="003645E4">
              <w:rPr>
                <w:rFonts w:eastAsia="Times New Roman" w:cs="Calibri"/>
                <w:color w:val="000000"/>
              </w:rPr>
              <w:t>NEP (P)</w:t>
            </w:r>
          </w:p>
        </w:tc>
        <w:tc>
          <w:tcPr>
            <w:tcW w:w="1724" w:type="dxa"/>
            <w:shd w:val="clear" w:color="auto" w:fill="auto"/>
            <w:vAlign w:val="center"/>
          </w:tcPr>
          <w:p w14:paraId="5CB4C415" w14:textId="308C8EA6" w:rsidR="00C16C3E" w:rsidRPr="00CE6EB7" w:rsidRDefault="00C16C3E" w:rsidP="00C16C3E">
            <w:pPr>
              <w:jc w:val="center"/>
              <w:rPr>
                <w:rFonts w:cstheme="minorHAnsi"/>
                <w:lang w:eastAsia="zh-CN"/>
              </w:rPr>
            </w:pPr>
            <w:r w:rsidRPr="003645E4">
              <w:rPr>
                <w:rFonts w:eastAsia="Times New Roman" w:cs="Calibri"/>
                <w:color w:val="000000"/>
              </w:rPr>
              <w:t>stambene građevine</w:t>
            </w:r>
          </w:p>
        </w:tc>
      </w:tr>
      <w:tr w:rsidR="00C16C3E" w:rsidRPr="00CE6EB7" w14:paraId="7D1FA467" w14:textId="69377B16" w:rsidTr="00C16C3E">
        <w:trPr>
          <w:trHeight w:val="455"/>
        </w:trPr>
        <w:tc>
          <w:tcPr>
            <w:tcW w:w="1292" w:type="dxa"/>
            <w:shd w:val="clear" w:color="auto" w:fill="auto"/>
            <w:vAlign w:val="center"/>
          </w:tcPr>
          <w:p w14:paraId="318ED80F" w14:textId="46FA2436" w:rsidR="00C16C3E" w:rsidRPr="00CE6EB7" w:rsidRDefault="00C16C3E" w:rsidP="00C16C3E">
            <w:pPr>
              <w:jc w:val="center"/>
              <w:rPr>
                <w:rFonts w:asciiTheme="minorHAnsi" w:hAnsiTheme="minorHAnsi" w:cstheme="minorHAnsi"/>
                <w:lang w:eastAsia="zh-CN"/>
              </w:rPr>
            </w:pPr>
            <w:r w:rsidRPr="003645E4">
              <w:rPr>
                <w:rFonts w:eastAsia="Times New Roman" w:cs="Calibri"/>
                <w:color w:val="000000"/>
              </w:rPr>
              <w:t>Z-6724</w:t>
            </w:r>
          </w:p>
        </w:tc>
        <w:tc>
          <w:tcPr>
            <w:tcW w:w="2239" w:type="dxa"/>
            <w:shd w:val="clear" w:color="auto" w:fill="auto"/>
            <w:vAlign w:val="center"/>
          </w:tcPr>
          <w:p w14:paraId="50037A82" w14:textId="53710908" w:rsidR="00C16C3E" w:rsidRPr="00CE6EB7" w:rsidRDefault="00C16C3E" w:rsidP="00C16C3E">
            <w:pPr>
              <w:jc w:val="center"/>
              <w:rPr>
                <w:rFonts w:cstheme="minorHAnsi"/>
                <w:lang w:eastAsia="zh-CN"/>
              </w:rPr>
            </w:pPr>
            <w:r w:rsidRPr="003645E4">
              <w:rPr>
                <w:rFonts w:eastAsia="Times New Roman" w:cs="Calibri"/>
                <w:color w:val="000000"/>
              </w:rPr>
              <w:t>Zgrada</w:t>
            </w:r>
          </w:p>
        </w:tc>
        <w:tc>
          <w:tcPr>
            <w:tcW w:w="2239" w:type="dxa"/>
            <w:shd w:val="clear" w:color="auto" w:fill="auto"/>
            <w:vAlign w:val="center"/>
          </w:tcPr>
          <w:p w14:paraId="307FBCDF" w14:textId="6D12245A" w:rsidR="00C16C3E" w:rsidRPr="00CE6EB7" w:rsidRDefault="00C16C3E" w:rsidP="00C16C3E">
            <w:pPr>
              <w:jc w:val="center"/>
              <w:rPr>
                <w:rFonts w:cstheme="minorHAnsi"/>
                <w:lang w:eastAsia="zh-CN"/>
              </w:rPr>
            </w:pPr>
            <w:r w:rsidRPr="003645E4">
              <w:rPr>
                <w:rFonts w:eastAsia="Times New Roman" w:cs="Calibri"/>
                <w:color w:val="000000"/>
              </w:rPr>
              <w:t>Vatrogasna 1</w:t>
            </w:r>
            <w:r>
              <w:rPr>
                <w:rFonts w:eastAsia="Times New Roman" w:cs="Calibri"/>
                <w:color w:val="000000"/>
              </w:rPr>
              <w:t>,</w:t>
            </w:r>
            <w:r>
              <w:t xml:space="preserve"> </w:t>
            </w:r>
            <w:r w:rsidRPr="00C16C3E">
              <w:rPr>
                <w:rFonts w:eastAsia="Times New Roman" w:cs="Calibri"/>
                <w:color w:val="000000"/>
              </w:rPr>
              <w:t>Otočac</w:t>
            </w:r>
            <w:r>
              <w:rPr>
                <w:rFonts w:eastAsia="Times New Roman" w:cs="Calibri"/>
                <w:color w:val="000000"/>
              </w:rPr>
              <w:t xml:space="preserve"> </w:t>
            </w:r>
          </w:p>
        </w:tc>
        <w:tc>
          <w:tcPr>
            <w:tcW w:w="1278" w:type="dxa"/>
            <w:shd w:val="clear" w:color="auto" w:fill="auto"/>
            <w:vAlign w:val="center"/>
          </w:tcPr>
          <w:p w14:paraId="2F7D8337" w14:textId="1B494FEC" w:rsidR="00C16C3E" w:rsidRPr="00CE6EB7" w:rsidRDefault="00C16C3E" w:rsidP="00C16C3E">
            <w:pPr>
              <w:jc w:val="center"/>
              <w:rPr>
                <w:rFonts w:cstheme="minorHAnsi"/>
                <w:lang w:eastAsia="zh-CN"/>
              </w:rPr>
            </w:pPr>
            <w:r w:rsidRPr="003645E4">
              <w:rPr>
                <w:rFonts w:eastAsia="Times New Roman" w:cs="Calibri"/>
                <w:color w:val="000000"/>
              </w:rPr>
              <w:t>NEP (P)</w:t>
            </w:r>
          </w:p>
        </w:tc>
        <w:tc>
          <w:tcPr>
            <w:tcW w:w="1724" w:type="dxa"/>
            <w:shd w:val="clear" w:color="auto" w:fill="auto"/>
            <w:vAlign w:val="center"/>
          </w:tcPr>
          <w:p w14:paraId="1079EF82" w14:textId="668BCD80" w:rsidR="00C16C3E" w:rsidRPr="00CE6EB7" w:rsidRDefault="00C16C3E" w:rsidP="00C16C3E">
            <w:pPr>
              <w:jc w:val="center"/>
              <w:rPr>
                <w:rFonts w:cstheme="minorHAnsi"/>
                <w:lang w:eastAsia="zh-CN"/>
              </w:rPr>
            </w:pPr>
            <w:r w:rsidRPr="003645E4">
              <w:rPr>
                <w:rFonts w:eastAsia="Times New Roman" w:cs="Calibri"/>
                <w:color w:val="000000"/>
              </w:rPr>
              <w:t>stambene građevine</w:t>
            </w:r>
          </w:p>
        </w:tc>
      </w:tr>
      <w:tr w:rsidR="00C16C3E" w:rsidRPr="00CE6EB7" w14:paraId="7CD821C7" w14:textId="026D74E5" w:rsidTr="00C16C3E">
        <w:trPr>
          <w:trHeight w:val="455"/>
        </w:trPr>
        <w:tc>
          <w:tcPr>
            <w:tcW w:w="1292" w:type="dxa"/>
            <w:shd w:val="clear" w:color="auto" w:fill="auto"/>
            <w:vAlign w:val="center"/>
          </w:tcPr>
          <w:p w14:paraId="3FAE44B3" w14:textId="370E746B" w:rsidR="00C16C3E" w:rsidRPr="00CE6EB7" w:rsidRDefault="00C16C3E" w:rsidP="00C16C3E">
            <w:pPr>
              <w:jc w:val="center"/>
              <w:rPr>
                <w:rFonts w:cstheme="minorHAnsi"/>
                <w:lang w:eastAsia="zh-CN"/>
              </w:rPr>
            </w:pPr>
            <w:r w:rsidRPr="003645E4">
              <w:rPr>
                <w:rFonts w:eastAsia="Times New Roman" w:cs="Calibri"/>
                <w:color w:val="000000"/>
              </w:rPr>
              <w:t>Z-6721</w:t>
            </w:r>
          </w:p>
        </w:tc>
        <w:tc>
          <w:tcPr>
            <w:tcW w:w="2239" w:type="dxa"/>
            <w:shd w:val="clear" w:color="auto" w:fill="auto"/>
            <w:vAlign w:val="center"/>
          </w:tcPr>
          <w:p w14:paraId="1B8E6776" w14:textId="2CB9ED9F" w:rsidR="00C16C3E" w:rsidRPr="00CE6EB7" w:rsidRDefault="00C16C3E" w:rsidP="00C16C3E">
            <w:pPr>
              <w:jc w:val="center"/>
              <w:rPr>
                <w:rFonts w:cs="Calibri"/>
                <w:color w:val="000000"/>
              </w:rPr>
            </w:pPr>
            <w:r w:rsidRPr="003645E4">
              <w:rPr>
                <w:rFonts w:eastAsia="Times New Roman" w:cs="Calibri"/>
                <w:color w:val="000000"/>
              </w:rPr>
              <w:t>Most preko rijeke Gacke</w:t>
            </w:r>
          </w:p>
        </w:tc>
        <w:tc>
          <w:tcPr>
            <w:tcW w:w="2239" w:type="dxa"/>
            <w:shd w:val="clear" w:color="auto" w:fill="auto"/>
            <w:vAlign w:val="center"/>
          </w:tcPr>
          <w:p w14:paraId="4123EAF1" w14:textId="3F12F82B" w:rsidR="00C16C3E" w:rsidRPr="00CE6EB7" w:rsidRDefault="00C16C3E" w:rsidP="00C16C3E">
            <w:pPr>
              <w:jc w:val="center"/>
              <w:rPr>
                <w:rFonts w:cs="Calibri"/>
                <w:color w:val="000000"/>
              </w:rPr>
            </w:pPr>
            <w:r w:rsidRPr="003645E4">
              <w:rPr>
                <w:rFonts w:eastAsia="Times New Roman" w:cs="Calibri"/>
                <w:color w:val="000000"/>
              </w:rPr>
              <w:t>Kralja Zvonimira</w:t>
            </w:r>
            <w:r>
              <w:rPr>
                <w:rFonts w:eastAsia="Times New Roman" w:cs="Calibri"/>
                <w:color w:val="000000"/>
              </w:rPr>
              <w:t xml:space="preserve">, </w:t>
            </w:r>
            <w:r w:rsidRPr="00C16C3E">
              <w:rPr>
                <w:rFonts w:eastAsia="Times New Roman" w:cs="Calibri"/>
                <w:color w:val="000000"/>
              </w:rPr>
              <w:t>Otočac</w:t>
            </w:r>
          </w:p>
        </w:tc>
        <w:tc>
          <w:tcPr>
            <w:tcW w:w="1278" w:type="dxa"/>
            <w:shd w:val="clear" w:color="auto" w:fill="auto"/>
            <w:vAlign w:val="center"/>
          </w:tcPr>
          <w:p w14:paraId="19F8E78F" w14:textId="1C578D41" w:rsidR="00C16C3E" w:rsidRPr="00B401A1" w:rsidRDefault="00C16C3E" w:rsidP="00C16C3E">
            <w:pPr>
              <w:jc w:val="center"/>
              <w:rPr>
                <w:rFonts w:cstheme="minorHAnsi"/>
                <w:lang w:eastAsia="zh-CN"/>
              </w:rPr>
            </w:pPr>
            <w:r w:rsidRPr="003645E4">
              <w:rPr>
                <w:rFonts w:eastAsia="Times New Roman" w:cs="Calibri"/>
                <w:color w:val="000000"/>
              </w:rPr>
              <w:t>NEP (P)</w:t>
            </w:r>
          </w:p>
        </w:tc>
        <w:tc>
          <w:tcPr>
            <w:tcW w:w="1724" w:type="dxa"/>
            <w:shd w:val="clear" w:color="auto" w:fill="auto"/>
            <w:vAlign w:val="center"/>
          </w:tcPr>
          <w:p w14:paraId="3C2A1809" w14:textId="65D2C3B6" w:rsidR="00C16C3E" w:rsidRPr="00B401A1" w:rsidRDefault="00C16C3E" w:rsidP="00C16C3E">
            <w:pPr>
              <w:jc w:val="center"/>
              <w:rPr>
                <w:rFonts w:cstheme="minorHAnsi"/>
                <w:lang w:eastAsia="zh-CN"/>
              </w:rPr>
            </w:pPr>
            <w:r w:rsidRPr="003645E4">
              <w:rPr>
                <w:rFonts w:eastAsia="Times New Roman" w:cs="Calibri"/>
                <w:color w:val="000000"/>
              </w:rPr>
              <w:t>komunalna i tehnička građevina</w:t>
            </w:r>
          </w:p>
        </w:tc>
      </w:tr>
      <w:tr w:rsidR="00C16C3E" w:rsidRPr="00CE6EB7" w14:paraId="1252552E" w14:textId="41515855" w:rsidTr="00C16C3E">
        <w:trPr>
          <w:trHeight w:val="455"/>
        </w:trPr>
        <w:tc>
          <w:tcPr>
            <w:tcW w:w="1292" w:type="dxa"/>
            <w:shd w:val="clear" w:color="auto" w:fill="auto"/>
            <w:vAlign w:val="center"/>
          </w:tcPr>
          <w:p w14:paraId="47620D00" w14:textId="1E860EB5" w:rsidR="00C16C3E" w:rsidRPr="00CE6EB7" w:rsidRDefault="00C16C3E" w:rsidP="00C16C3E">
            <w:pPr>
              <w:jc w:val="center"/>
              <w:rPr>
                <w:rFonts w:cstheme="minorHAnsi"/>
                <w:lang w:eastAsia="zh-CN"/>
              </w:rPr>
            </w:pPr>
            <w:r w:rsidRPr="003645E4">
              <w:rPr>
                <w:rFonts w:eastAsia="Times New Roman" w:cs="Calibri"/>
                <w:color w:val="000000"/>
              </w:rPr>
              <w:t>Z-6567</w:t>
            </w:r>
          </w:p>
        </w:tc>
        <w:tc>
          <w:tcPr>
            <w:tcW w:w="2239" w:type="dxa"/>
            <w:shd w:val="clear" w:color="auto" w:fill="auto"/>
            <w:vAlign w:val="center"/>
          </w:tcPr>
          <w:p w14:paraId="17998E1F" w14:textId="42EC5450" w:rsidR="00C16C3E" w:rsidRPr="00CE6EB7" w:rsidRDefault="00C16C3E" w:rsidP="00C16C3E">
            <w:pPr>
              <w:jc w:val="center"/>
              <w:rPr>
                <w:rFonts w:cs="Calibri"/>
                <w:color w:val="000000"/>
              </w:rPr>
            </w:pPr>
            <w:r w:rsidRPr="003645E4">
              <w:rPr>
                <w:rFonts w:eastAsia="Times New Roman" w:cs="Calibri"/>
                <w:color w:val="000000"/>
              </w:rPr>
              <w:t>Crkva sv. Arhanđela Mihovila</w:t>
            </w:r>
          </w:p>
        </w:tc>
        <w:tc>
          <w:tcPr>
            <w:tcW w:w="2239" w:type="dxa"/>
            <w:shd w:val="clear" w:color="auto" w:fill="auto"/>
            <w:vAlign w:val="center"/>
          </w:tcPr>
          <w:p w14:paraId="78EDFBEC" w14:textId="5CA71E64" w:rsidR="00C16C3E" w:rsidRPr="00CE6EB7" w:rsidRDefault="00C16C3E" w:rsidP="00C16C3E">
            <w:pPr>
              <w:jc w:val="center"/>
              <w:rPr>
                <w:rFonts w:cs="Calibri"/>
                <w:color w:val="000000"/>
              </w:rPr>
            </w:pPr>
            <w:proofErr w:type="spellStart"/>
            <w:r w:rsidRPr="003645E4">
              <w:rPr>
                <w:rFonts w:eastAsia="Times New Roman" w:cs="Calibri"/>
                <w:color w:val="000000"/>
              </w:rPr>
              <w:t>Ramljani</w:t>
            </w:r>
            <w:proofErr w:type="spellEnd"/>
          </w:p>
        </w:tc>
        <w:tc>
          <w:tcPr>
            <w:tcW w:w="1278" w:type="dxa"/>
            <w:shd w:val="clear" w:color="auto" w:fill="auto"/>
            <w:vAlign w:val="center"/>
          </w:tcPr>
          <w:p w14:paraId="5CE68392" w14:textId="61AB19CC" w:rsidR="00C16C3E" w:rsidRPr="00B401A1" w:rsidRDefault="00C16C3E" w:rsidP="00C16C3E">
            <w:pPr>
              <w:jc w:val="center"/>
              <w:rPr>
                <w:rFonts w:cstheme="minorHAnsi"/>
                <w:lang w:eastAsia="zh-CN"/>
              </w:rPr>
            </w:pPr>
            <w:r w:rsidRPr="003645E4">
              <w:rPr>
                <w:rFonts w:eastAsia="Times New Roman" w:cs="Calibri"/>
                <w:color w:val="000000"/>
              </w:rPr>
              <w:t>NEP (P)</w:t>
            </w:r>
          </w:p>
        </w:tc>
        <w:tc>
          <w:tcPr>
            <w:tcW w:w="1724" w:type="dxa"/>
            <w:shd w:val="clear" w:color="auto" w:fill="auto"/>
            <w:vAlign w:val="center"/>
          </w:tcPr>
          <w:p w14:paraId="68B694EF" w14:textId="7C098A89" w:rsidR="00C16C3E" w:rsidRPr="00B401A1" w:rsidRDefault="00C16C3E" w:rsidP="00C16C3E">
            <w:pPr>
              <w:jc w:val="center"/>
              <w:rPr>
                <w:rFonts w:cstheme="minorHAnsi"/>
                <w:lang w:eastAsia="zh-CN"/>
              </w:rPr>
            </w:pPr>
            <w:r w:rsidRPr="003645E4">
              <w:rPr>
                <w:rFonts w:eastAsia="Times New Roman" w:cs="Calibri"/>
                <w:color w:val="000000"/>
              </w:rPr>
              <w:t>sakralne građevine</w:t>
            </w:r>
          </w:p>
        </w:tc>
      </w:tr>
      <w:tr w:rsidR="00C16C3E" w:rsidRPr="00CE6EB7" w14:paraId="72D4E7EF" w14:textId="1164E696" w:rsidTr="00C16C3E">
        <w:trPr>
          <w:trHeight w:val="455"/>
        </w:trPr>
        <w:tc>
          <w:tcPr>
            <w:tcW w:w="1292" w:type="dxa"/>
            <w:shd w:val="clear" w:color="auto" w:fill="auto"/>
            <w:vAlign w:val="center"/>
          </w:tcPr>
          <w:p w14:paraId="36062DDD" w14:textId="555FD805" w:rsidR="00C16C3E" w:rsidRPr="00CE6EB7" w:rsidRDefault="00C16C3E" w:rsidP="00C16C3E">
            <w:pPr>
              <w:jc w:val="center"/>
              <w:rPr>
                <w:rFonts w:cstheme="minorHAnsi"/>
                <w:lang w:eastAsia="zh-CN"/>
              </w:rPr>
            </w:pPr>
            <w:r w:rsidRPr="003645E4">
              <w:rPr>
                <w:rFonts w:eastAsia="Times New Roman" w:cs="Calibri"/>
                <w:color w:val="000000"/>
              </w:rPr>
              <w:t>Z-6345</w:t>
            </w:r>
          </w:p>
        </w:tc>
        <w:tc>
          <w:tcPr>
            <w:tcW w:w="2239" w:type="dxa"/>
            <w:shd w:val="clear" w:color="auto" w:fill="auto"/>
            <w:vAlign w:val="center"/>
          </w:tcPr>
          <w:p w14:paraId="261A5985" w14:textId="66BEA91D" w:rsidR="00C16C3E" w:rsidRPr="00CE6EB7" w:rsidRDefault="00C16C3E" w:rsidP="00C16C3E">
            <w:pPr>
              <w:jc w:val="center"/>
              <w:rPr>
                <w:rFonts w:cs="Calibri"/>
                <w:color w:val="000000"/>
              </w:rPr>
            </w:pPr>
            <w:r w:rsidRPr="003645E4">
              <w:rPr>
                <w:rFonts w:eastAsia="Times New Roman" w:cs="Calibri"/>
                <w:color w:val="000000"/>
              </w:rPr>
              <w:t>Zrakoplov Douglas DC-3</w:t>
            </w:r>
          </w:p>
        </w:tc>
        <w:tc>
          <w:tcPr>
            <w:tcW w:w="2239" w:type="dxa"/>
            <w:shd w:val="clear" w:color="auto" w:fill="auto"/>
            <w:vAlign w:val="center"/>
          </w:tcPr>
          <w:p w14:paraId="6D3D6D08" w14:textId="1245D652" w:rsidR="00C16C3E" w:rsidRDefault="00C16C3E" w:rsidP="00C16C3E">
            <w:pPr>
              <w:jc w:val="center"/>
              <w:rPr>
                <w:rFonts w:eastAsia="Times New Roman" w:cs="Calibri"/>
                <w:color w:val="000000"/>
              </w:rPr>
            </w:pPr>
            <w:r w:rsidRPr="003645E4">
              <w:rPr>
                <w:rFonts w:eastAsia="Times New Roman" w:cs="Calibri"/>
                <w:color w:val="000000"/>
              </w:rPr>
              <w:t>Aerodrom Otočac LDRO</w:t>
            </w:r>
          </w:p>
          <w:p w14:paraId="5BE8FBD0" w14:textId="5AC907CF" w:rsidR="00C16C3E" w:rsidRPr="00CE6EB7" w:rsidRDefault="00C16C3E" w:rsidP="00C16C3E">
            <w:pPr>
              <w:jc w:val="center"/>
              <w:rPr>
                <w:rFonts w:cs="Calibri"/>
                <w:color w:val="000000"/>
              </w:rPr>
            </w:pPr>
            <w:r w:rsidRPr="003645E4">
              <w:rPr>
                <w:rFonts w:eastAsia="Times New Roman" w:cs="Calibri"/>
                <w:color w:val="000000"/>
              </w:rPr>
              <w:t>Zagrebačka 1</w:t>
            </w:r>
            <w:r>
              <w:rPr>
                <w:rFonts w:eastAsia="Times New Roman" w:cs="Calibri"/>
                <w:color w:val="000000"/>
              </w:rPr>
              <w:t xml:space="preserve">, </w:t>
            </w:r>
            <w:r w:rsidRPr="00C16C3E">
              <w:rPr>
                <w:rFonts w:eastAsia="Times New Roman" w:cs="Calibri"/>
                <w:color w:val="000000"/>
              </w:rPr>
              <w:t>Otočac</w:t>
            </w:r>
          </w:p>
        </w:tc>
        <w:tc>
          <w:tcPr>
            <w:tcW w:w="1278" w:type="dxa"/>
            <w:shd w:val="clear" w:color="auto" w:fill="auto"/>
            <w:vAlign w:val="center"/>
          </w:tcPr>
          <w:p w14:paraId="141132C2" w14:textId="1514AB66" w:rsidR="00C16C3E" w:rsidRPr="00B401A1" w:rsidRDefault="00C16C3E" w:rsidP="00C16C3E">
            <w:pPr>
              <w:jc w:val="center"/>
              <w:rPr>
                <w:rFonts w:cstheme="minorHAnsi"/>
                <w:lang w:eastAsia="zh-CN"/>
              </w:rPr>
            </w:pPr>
            <w:r w:rsidRPr="003645E4">
              <w:rPr>
                <w:rFonts w:eastAsia="Times New Roman" w:cs="Calibri"/>
                <w:color w:val="000000"/>
              </w:rPr>
              <w:t>POK (P)</w:t>
            </w:r>
          </w:p>
        </w:tc>
        <w:tc>
          <w:tcPr>
            <w:tcW w:w="1724" w:type="dxa"/>
            <w:shd w:val="clear" w:color="auto" w:fill="auto"/>
            <w:vAlign w:val="center"/>
          </w:tcPr>
          <w:p w14:paraId="66EEC508" w14:textId="550024D2" w:rsidR="00C16C3E" w:rsidRPr="00B401A1" w:rsidRDefault="00C16C3E" w:rsidP="00C16C3E">
            <w:pPr>
              <w:jc w:val="center"/>
              <w:rPr>
                <w:rFonts w:cstheme="minorHAnsi"/>
                <w:lang w:eastAsia="zh-CN"/>
              </w:rPr>
            </w:pPr>
            <w:r w:rsidRPr="003645E4">
              <w:rPr>
                <w:rFonts w:eastAsia="Times New Roman" w:cs="Calibri"/>
                <w:color w:val="000000"/>
              </w:rPr>
              <w:t>prijevozno sredstvo</w:t>
            </w:r>
          </w:p>
        </w:tc>
      </w:tr>
      <w:tr w:rsidR="00C16C3E" w:rsidRPr="00CE6EB7" w14:paraId="77DDE8E4" w14:textId="49DC8D35" w:rsidTr="00C16C3E">
        <w:trPr>
          <w:trHeight w:val="455"/>
        </w:trPr>
        <w:tc>
          <w:tcPr>
            <w:tcW w:w="1292" w:type="dxa"/>
            <w:shd w:val="clear" w:color="auto" w:fill="auto"/>
            <w:vAlign w:val="center"/>
          </w:tcPr>
          <w:p w14:paraId="306F90FD" w14:textId="081217F1" w:rsidR="00C16C3E" w:rsidRPr="00CE6EB7" w:rsidRDefault="00C16C3E" w:rsidP="00C16C3E">
            <w:pPr>
              <w:jc w:val="center"/>
              <w:rPr>
                <w:rFonts w:cstheme="minorHAnsi"/>
                <w:lang w:eastAsia="zh-CN"/>
              </w:rPr>
            </w:pPr>
            <w:r w:rsidRPr="003645E4">
              <w:rPr>
                <w:rFonts w:eastAsia="Times New Roman" w:cs="Calibri"/>
                <w:color w:val="000000"/>
              </w:rPr>
              <w:t>Z-6104</w:t>
            </w:r>
          </w:p>
        </w:tc>
        <w:tc>
          <w:tcPr>
            <w:tcW w:w="2239" w:type="dxa"/>
            <w:shd w:val="clear" w:color="auto" w:fill="auto"/>
            <w:vAlign w:val="center"/>
          </w:tcPr>
          <w:p w14:paraId="431A17A5" w14:textId="13D3E7AB" w:rsidR="00C16C3E" w:rsidRPr="00CE6EB7" w:rsidRDefault="00C16C3E" w:rsidP="00C16C3E">
            <w:pPr>
              <w:jc w:val="center"/>
              <w:rPr>
                <w:rFonts w:cs="Calibri"/>
                <w:color w:val="000000"/>
              </w:rPr>
            </w:pPr>
            <w:r w:rsidRPr="003645E4">
              <w:rPr>
                <w:rFonts w:eastAsia="Times New Roman" w:cs="Calibri"/>
                <w:color w:val="000000"/>
              </w:rPr>
              <w:t>Zgrada</w:t>
            </w:r>
          </w:p>
        </w:tc>
        <w:tc>
          <w:tcPr>
            <w:tcW w:w="2239" w:type="dxa"/>
            <w:shd w:val="clear" w:color="auto" w:fill="auto"/>
            <w:vAlign w:val="center"/>
          </w:tcPr>
          <w:p w14:paraId="5B09F7B2" w14:textId="0A62C172" w:rsidR="00C16C3E" w:rsidRPr="00CE6EB7" w:rsidRDefault="00C16C3E" w:rsidP="00C16C3E">
            <w:pPr>
              <w:jc w:val="center"/>
              <w:rPr>
                <w:rFonts w:cs="Calibri"/>
                <w:color w:val="000000"/>
              </w:rPr>
            </w:pPr>
            <w:r w:rsidRPr="003645E4">
              <w:rPr>
                <w:rFonts w:eastAsia="Times New Roman" w:cs="Calibri"/>
                <w:color w:val="000000"/>
              </w:rPr>
              <w:t>Kralja Zvonimira 19</w:t>
            </w:r>
            <w:r>
              <w:rPr>
                <w:rFonts w:eastAsia="Times New Roman" w:cs="Calibri"/>
                <w:color w:val="000000"/>
              </w:rPr>
              <w:t xml:space="preserve">, </w:t>
            </w:r>
            <w:r w:rsidRPr="003645E4">
              <w:rPr>
                <w:rFonts w:eastAsia="Times New Roman" w:cs="Calibri"/>
                <w:color w:val="000000"/>
              </w:rPr>
              <w:t>Otočac</w:t>
            </w:r>
          </w:p>
        </w:tc>
        <w:tc>
          <w:tcPr>
            <w:tcW w:w="1278" w:type="dxa"/>
            <w:shd w:val="clear" w:color="auto" w:fill="auto"/>
            <w:vAlign w:val="center"/>
          </w:tcPr>
          <w:p w14:paraId="287050F1" w14:textId="0191720C" w:rsidR="00C16C3E" w:rsidRPr="00B401A1" w:rsidRDefault="00C16C3E" w:rsidP="00C16C3E">
            <w:pPr>
              <w:jc w:val="center"/>
              <w:rPr>
                <w:rFonts w:cstheme="minorHAnsi"/>
                <w:lang w:eastAsia="zh-CN"/>
              </w:rPr>
            </w:pPr>
            <w:r w:rsidRPr="003645E4">
              <w:rPr>
                <w:rFonts w:eastAsia="Times New Roman" w:cs="Calibri"/>
                <w:color w:val="000000"/>
              </w:rPr>
              <w:t>NEP (P)</w:t>
            </w:r>
          </w:p>
        </w:tc>
        <w:tc>
          <w:tcPr>
            <w:tcW w:w="1724" w:type="dxa"/>
            <w:shd w:val="clear" w:color="auto" w:fill="auto"/>
            <w:vAlign w:val="center"/>
          </w:tcPr>
          <w:p w14:paraId="2D22164D" w14:textId="43D0DD19" w:rsidR="00C16C3E" w:rsidRPr="00B401A1" w:rsidRDefault="00C16C3E" w:rsidP="00C16C3E">
            <w:pPr>
              <w:jc w:val="center"/>
              <w:rPr>
                <w:rFonts w:cstheme="minorHAnsi"/>
                <w:lang w:eastAsia="zh-CN"/>
              </w:rPr>
            </w:pPr>
            <w:r w:rsidRPr="003645E4">
              <w:rPr>
                <w:rFonts w:eastAsia="Times New Roman" w:cs="Calibri"/>
                <w:color w:val="000000"/>
              </w:rPr>
              <w:t>stambeno-poslovne građevine</w:t>
            </w:r>
          </w:p>
        </w:tc>
      </w:tr>
      <w:tr w:rsidR="00C16C3E" w:rsidRPr="00CE6EB7" w14:paraId="2C0164D9" w14:textId="3A3CE1A4" w:rsidTr="00C16C3E">
        <w:trPr>
          <w:trHeight w:val="455"/>
        </w:trPr>
        <w:tc>
          <w:tcPr>
            <w:tcW w:w="1292" w:type="dxa"/>
            <w:shd w:val="clear" w:color="auto" w:fill="auto"/>
            <w:vAlign w:val="center"/>
          </w:tcPr>
          <w:p w14:paraId="7371FD8E" w14:textId="0538FAA7" w:rsidR="00C16C3E" w:rsidRPr="00CE6EB7" w:rsidRDefault="00C16C3E" w:rsidP="00C16C3E">
            <w:pPr>
              <w:jc w:val="center"/>
              <w:rPr>
                <w:rFonts w:cstheme="minorHAnsi"/>
                <w:lang w:eastAsia="zh-CN"/>
              </w:rPr>
            </w:pPr>
            <w:r w:rsidRPr="003645E4">
              <w:rPr>
                <w:rFonts w:eastAsia="Times New Roman" w:cs="Calibri"/>
                <w:color w:val="000000"/>
              </w:rPr>
              <w:t>Z-5926</w:t>
            </w:r>
          </w:p>
        </w:tc>
        <w:tc>
          <w:tcPr>
            <w:tcW w:w="2239" w:type="dxa"/>
            <w:shd w:val="clear" w:color="auto" w:fill="auto"/>
            <w:vAlign w:val="center"/>
          </w:tcPr>
          <w:p w14:paraId="77192F23" w14:textId="42B9AD37" w:rsidR="00C16C3E" w:rsidRPr="00CE6EB7" w:rsidRDefault="00C16C3E" w:rsidP="00C16C3E">
            <w:pPr>
              <w:jc w:val="center"/>
              <w:rPr>
                <w:rFonts w:cs="Calibri"/>
                <w:color w:val="000000"/>
              </w:rPr>
            </w:pPr>
            <w:r w:rsidRPr="003645E4">
              <w:rPr>
                <w:rFonts w:eastAsia="Times New Roman" w:cs="Calibri"/>
                <w:color w:val="000000"/>
              </w:rPr>
              <w:t>Arheološko nalazište Ostatci staroga grada Otočca</w:t>
            </w:r>
          </w:p>
        </w:tc>
        <w:tc>
          <w:tcPr>
            <w:tcW w:w="2239" w:type="dxa"/>
            <w:shd w:val="clear" w:color="auto" w:fill="auto"/>
            <w:vAlign w:val="center"/>
          </w:tcPr>
          <w:p w14:paraId="1C3249FA" w14:textId="7C34F21A" w:rsidR="00C16C3E" w:rsidRPr="00CE6EB7" w:rsidRDefault="00C16C3E" w:rsidP="00C16C3E">
            <w:pPr>
              <w:jc w:val="center"/>
              <w:rPr>
                <w:rFonts w:cs="Calibri"/>
                <w:color w:val="000000"/>
              </w:rPr>
            </w:pPr>
            <w:r w:rsidRPr="003645E4">
              <w:rPr>
                <w:rFonts w:eastAsia="Times New Roman" w:cs="Calibri"/>
                <w:color w:val="000000"/>
              </w:rPr>
              <w:t>Otočac</w:t>
            </w:r>
          </w:p>
        </w:tc>
        <w:tc>
          <w:tcPr>
            <w:tcW w:w="1278" w:type="dxa"/>
            <w:shd w:val="clear" w:color="auto" w:fill="auto"/>
            <w:vAlign w:val="center"/>
          </w:tcPr>
          <w:p w14:paraId="504CC3D3" w14:textId="3EBEDE67" w:rsidR="00C16C3E" w:rsidRPr="00B401A1" w:rsidRDefault="00C16C3E" w:rsidP="00C16C3E">
            <w:pPr>
              <w:jc w:val="center"/>
              <w:rPr>
                <w:rFonts w:cstheme="minorHAnsi"/>
                <w:lang w:eastAsia="zh-CN"/>
              </w:rPr>
            </w:pPr>
            <w:r w:rsidRPr="003645E4">
              <w:rPr>
                <w:rFonts w:eastAsia="Times New Roman" w:cs="Calibri"/>
                <w:color w:val="000000"/>
              </w:rPr>
              <w:t>NEP (A)</w:t>
            </w:r>
          </w:p>
        </w:tc>
        <w:tc>
          <w:tcPr>
            <w:tcW w:w="1724" w:type="dxa"/>
            <w:shd w:val="clear" w:color="auto" w:fill="auto"/>
            <w:vAlign w:val="center"/>
          </w:tcPr>
          <w:p w14:paraId="4CA913DD" w14:textId="3B66DDF3" w:rsidR="00C16C3E" w:rsidRPr="00B401A1" w:rsidRDefault="00C16C3E" w:rsidP="00C16C3E">
            <w:pPr>
              <w:jc w:val="center"/>
              <w:rPr>
                <w:rFonts w:cstheme="minorHAnsi"/>
                <w:lang w:eastAsia="zh-CN"/>
              </w:rPr>
            </w:pPr>
            <w:r w:rsidRPr="003645E4">
              <w:rPr>
                <w:rFonts w:eastAsia="Times New Roman" w:cs="Calibri"/>
                <w:color w:val="000000"/>
              </w:rPr>
              <w:t>kopnena arheološka zona/nalazište</w:t>
            </w:r>
          </w:p>
        </w:tc>
      </w:tr>
      <w:tr w:rsidR="00C16C3E" w:rsidRPr="00CE6EB7" w14:paraId="3BAC6C85" w14:textId="709F0318" w:rsidTr="00C16C3E">
        <w:trPr>
          <w:trHeight w:val="455"/>
        </w:trPr>
        <w:tc>
          <w:tcPr>
            <w:tcW w:w="1292" w:type="dxa"/>
            <w:shd w:val="clear" w:color="auto" w:fill="auto"/>
            <w:vAlign w:val="center"/>
          </w:tcPr>
          <w:p w14:paraId="5D2B593D" w14:textId="1F6272B9" w:rsidR="00C16C3E" w:rsidRPr="00CE6EB7" w:rsidRDefault="00C16C3E" w:rsidP="00C16C3E">
            <w:pPr>
              <w:jc w:val="center"/>
              <w:rPr>
                <w:rFonts w:cstheme="minorHAnsi"/>
                <w:lang w:eastAsia="zh-CN"/>
              </w:rPr>
            </w:pPr>
            <w:r w:rsidRPr="003645E4">
              <w:rPr>
                <w:rFonts w:eastAsia="Times New Roman" w:cs="Calibri"/>
                <w:color w:val="000000"/>
              </w:rPr>
              <w:t>Z-5804</w:t>
            </w:r>
          </w:p>
        </w:tc>
        <w:tc>
          <w:tcPr>
            <w:tcW w:w="2239" w:type="dxa"/>
            <w:shd w:val="clear" w:color="auto" w:fill="auto"/>
            <w:vAlign w:val="center"/>
          </w:tcPr>
          <w:p w14:paraId="630B7145" w14:textId="592B8B0E" w:rsidR="00C16C3E" w:rsidRPr="00CE6EB7" w:rsidRDefault="00C16C3E" w:rsidP="00C16C3E">
            <w:pPr>
              <w:jc w:val="center"/>
              <w:rPr>
                <w:rFonts w:cs="Calibri"/>
                <w:color w:val="000000"/>
              </w:rPr>
            </w:pPr>
            <w:r w:rsidRPr="003645E4">
              <w:rPr>
                <w:rFonts w:eastAsia="Times New Roman" w:cs="Calibri"/>
                <w:color w:val="000000"/>
              </w:rPr>
              <w:t>Crkva sv. Arhanđela Mihovila</w:t>
            </w:r>
          </w:p>
        </w:tc>
        <w:tc>
          <w:tcPr>
            <w:tcW w:w="2239" w:type="dxa"/>
            <w:shd w:val="clear" w:color="auto" w:fill="auto"/>
            <w:vAlign w:val="center"/>
          </w:tcPr>
          <w:p w14:paraId="4905446D" w14:textId="1AD97832" w:rsidR="00C16C3E" w:rsidRPr="00CE6EB7" w:rsidRDefault="00C16C3E" w:rsidP="00C16C3E">
            <w:pPr>
              <w:jc w:val="center"/>
              <w:rPr>
                <w:rFonts w:cs="Calibri"/>
                <w:color w:val="000000"/>
              </w:rPr>
            </w:pPr>
            <w:r w:rsidRPr="003645E4">
              <w:rPr>
                <w:rFonts w:eastAsia="Times New Roman" w:cs="Calibri"/>
                <w:color w:val="000000"/>
              </w:rPr>
              <w:t>Dabar</w:t>
            </w:r>
          </w:p>
        </w:tc>
        <w:tc>
          <w:tcPr>
            <w:tcW w:w="1278" w:type="dxa"/>
            <w:shd w:val="clear" w:color="auto" w:fill="auto"/>
            <w:vAlign w:val="center"/>
          </w:tcPr>
          <w:p w14:paraId="6A1ED3B3" w14:textId="745D8685" w:rsidR="00C16C3E" w:rsidRPr="00B401A1" w:rsidRDefault="00C16C3E" w:rsidP="00C16C3E">
            <w:pPr>
              <w:jc w:val="center"/>
              <w:rPr>
                <w:rFonts w:cstheme="minorHAnsi"/>
                <w:lang w:eastAsia="zh-CN"/>
              </w:rPr>
            </w:pPr>
            <w:r w:rsidRPr="003645E4">
              <w:rPr>
                <w:rFonts w:eastAsia="Times New Roman" w:cs="Calibri"/>
                <w:color w:val="000000"/>
              </w:rPr>
              <w:t>NEP (P)</w:t>
            </w:r>
          </w:p>
        </w:tc>
        <w:tc>
          <w:tcPr>
            <w:tcW w:w="1724" w:type="dxa"/>
            <w:shd w:val="clear" w:color="auto" w:fill="auto"/>
            <w:vAlign w:val="center"/>
          </w:tcPr>
          <w:p w14:paraId="1F469819" w14:textId="42FE94F3" w:rsidR="00C16C3E" w:rsidRPr="00B401A1" w:rsidRDefault="00C16C3E" w:rsidP="00C16C3E">
            <w:pPr>
              <w:jc w:val="center"/>
              <w:rPr>
                <w:rFonts w:cstheme="minorHAnsi"/>
                <w:lang w:eastAsia="zh-CN"/>
              </w:rPr>
            </w:pPr>
            <w:r w:rsidRPr="003645E4">
              <w:rPr>
                <w:rFonts w:eastAsia="Times New Roman" w:cs="Calibri"/>
                <w:color w:val="000000"/>
              </w:rPr>
              <w:t>sakralne građevine</w:t>
            </w:r>
          </w:p>
        </w:tc>
      </w:tr>
      <w:tr w:rsidR="00C16C3E" w:rsidRPr="00CE6EB7" w14:paraId="79D165EE" w14:textId="5102BD7B" w:rsidTr="00C16C3E">
        <w:trPr>
          <w:trHeight w:val="455"/>
        </w:trPr>
        <w:tc>
          <w:tcPr>
            <w:tcW w:w="1292" w:type="dxa"/>
            <w:shd w:val="clear" w:color="auto" w:fill="auto"/>
            <w:vAlign w:val="center"/>
          </w:tcPr>
          <w:p w14:paraId="78C23E85" w14:textId="082DC22F" w:rsidR="00C16C3E" w:rsidRPr="00CE6EB7" w:rsidRDefault="00C16C3E" w:rsidP="00C16C3E">
            <w:pPr>
              <w:jc w:val="center"/>
              <w:rPr>
                <w:rFonts w:cstheme="minorHAnsi"/>
                <w:lang w:eastAsia="zh-CN"/>
              </w:rPr>
            </w:pPr>
            <w:r w:rsidRPr="003645E4">
              <w:rPr>
                <w:rFonts w:eastAsia="Times New Roman" w:cs="Calibri"/>
                <w:color w:val="000000"/>
              </w:rPr>
              <w:t>Z-5563</w:t>
            </w:r>
          </w:p>
        </w:tc>
        <w:tc>
          <w:tcPr>
            <w:tcW w:w="2239" w:type="dxa"/>
            <w:shd w:val="clear" w:color="auto" w:fill="auto"/>
            <w:vAlign w:val="center"/>
          </w:tcPr>
          <w:p w14:paraId="4EE57B1D" w14:textId="51365011" w:rsidR="00C16C3E" w:rsidRPr="00CE6EB7" w:rsidRDefault="00C16C3E" w:rsidP="00C16C3E">
            <w:pPr>
              <w:jc w:val="center"/>
              <w:rPr>
                <w:rFonts w:cs="Calibri"/>
                <w:color w:val="000000"/>
              </w:rPr>
            </w:pPr>
            <w:r w:rsidRPr="003645E4">
              <w:rPr>
                <w:rFonts w:eastAsia="Times New Roman" w:cs="Calibri"/>
                <w:color w:val="000000"/>
              </w:rPr>
              <w:t>Crkva sv. Petke</w:t>
            </w:r>
          </w:p>
        </w:tc>
        <w:tc>
          <w:tcPr>
            <w:tcW w:w="2239" w:type="dxa"/>
            <w:shd w:val="clear" w:color="auto" w:fill="auto"/>
            <w:vAlign w:val="center"/>
          </w:tcPr>
          <w:p w14:paraId="54B0D8AE" w14:textId="1B7D05BA" w:rsidR="00C16C3E" w:rsidRPr="00CE6EB7" w:rsidRDefault="00C16C3E" w:rsidP="00C16C3E">
            <w:pPr>
              <w:jc w:val="center"/>
              <w:rPr>
                <w:rFonts w:cs="Calibri"/>
                <w:color w:val="000000"/>
              </w:rPr>
            </w:pPr>
            <w:r w:rsidRPr="003645E4">
              <w:rPr>
                <w:rFonts w:eastAsia="Times New Roman" w:cs="Calibri"/>
                <w:color w:val="000000"/>
              </w:rPr>
              <w:t>Glavace</w:t>
            </w:r>
          </w:p>
        </w:tc>
        <w:tc>
          <w:tcPr>
            <w:tcW w:w="1278" w:type="dxa"/>
            <w:shd w:val="clear" w:color="auto" w:fill="auto"/>
            <w:vAlign w:val="center"/>
          </w:tcPr>
          <w:p w14:paraId="1F75808D" w14:textId="3BA51933" w:rsidR="00C16C3E" w:rsidRPr="00B401A1" w:rsidRDefault="00C16C3E" w:rsidP="00C16C3E">
            <w:pPr>
              <w:jc w:val="center"/>
              <w:rPr>
                <w:rFonts w:cstheme="minorHAnsi"/>
                <w:lang w:eastAsia="zh-CN"/>
              </w:rPr>
            </w:pPr>
            <w:r w:rsidRPr="003645E4">
              <w:rPr>
                <w:rFonts w:eastAsia="Times New Roman" w:cs="Calibri"/>
                <w:color w:val="000000"/>
              </w:rPr>
              <w:t>NEP (P)</w:t>
            </w:r>
          </w:p>
        </w:tc>
        <w:tc>
          <w:tcPr>
            <w:tcW w:w="1724" w:type="dxa"/>
            <w:shd w:val="clear" w:color="auto" w:fill="auto"/>
            <w:vAlign w:val="center"/>
          </w:tcPr>
          <w:p w14:paraId="712BF21F" w14:textId="47C49B15" w:rsidR="00C16C3E" w:rsidRPr="00B401A1" w:rsidRDefault="00C16C3E" w:rsidP="00C16C3E">
            <w:pPr>
              <w:jc w:val="center"/>
              <w:rPr>
                <w:rFonts w:cstheme="minorHAnsi"/>
                <w:lang w:eastAsia="zh-CN"/>
              </w:rPr>
            </w:pPr>
            <w:r w:rsidRPr="003645E4">
              <w:rPr>
                <w:rFonts w:eastAsia="Times New Roman" w:cs="Calibri"/>
                <w:color w:val="000000"/>
              </w:rPr>
              <w:t>sakralne građevine</w:t>
            </w:r>
          </w:p>
        </w:tc>
      </w:tr>
      <w:tr w:rsidR="00C16C3E" w:rsidRPr="00CE6EB7" w14:paraId="0EB8EC9B" w14:textId="6147ADB7" w:rsidTr="00C16C3E">
        <w:trPr>
          <w:trHeight w:val="455"/>
        </w:trPr>
        <w:tc>
          <w:tcPr>
            <w:tcW w:w="1292" w:type="dxa"/>
            <w:shd w:val="clear" w:color="auto" w:fill="auto"/>
            <w:vAlign w:val="center"/>
          </w:tcPr>
          <w:p w14:paraId="78606170" w14:textId="4721F63E" w:rsidR="00C16C3E" w:rsidRPr="00CE6EB7" w:rsidRDefault="00C16C3E" w:rsidP="00C16C3E">
            <w:pPr>
              <w:jc w:val="center"/>
              <w:rPr>
                <w:rFonts w:cstheme="minorHAnsi"/>
                <w:lang w:eastAsia="zh-CN"/>
              </w:rPr>
            </w:pPr>
            <w:r w:rsidRPr="003645E4">
              <w:rPr>
                <w:rFonts w:eastAsia="Times New Roman" w:cs="Calibri"/>
                <w:color w:val="000000"/>
              </w:rPr>
              <w:t>Z-5456</w:t>
            </w:r>
          </w:p>
        </w:tc>
        <w:tc>
          <w:tcPr>
            <w:tcW w:w="2239" w:type="dxa"/>
            <w:shd w:val="clear" w:color="auto" w:fill="auto"/>
            <w:vAlign w:val="center"/>
          </w:tcPr>
          <w:p w14:paraId="2486F1D0" w14:textId="33866749" w:rsidR="00C16C3E" w:rsidRPr="00CE6EB7" w:rsidRDefault="00C16C3E" w:rsidP="00C16C3E">
            <w:pPr>
              <w:jc w:val="center"/>
              <w:rPr>
                <w:rFonts w:cs="Calibri"/>
                <w:color w:val="000000"/>
              </w:rPr>
            </w:pPr>
            <w:r w:rsidRPr="003645E4">
              <w:rPr>
                <w:rFonts w:eastAsia="Times New Roman" w:cs="Calibri"/>
                <w:color w:val="000000"/>
              </w:rPr>
              <w:t>Urbana kulturno povijesna cjelina grada Otočca</w:t>
            </w:r>
          </w:p>
        </w:tc>
        <w:tc>
          <w:tcPr>
            <w:tcW w:w="2239" w:type="dxa"/>
            <w:shd w:val="clear" w:color="auto" w:fill="auto"/>
            <w:vAlign w:val="center"/>
          </w:tcPr>
          <w:p w14:paraId="67F7703B" w14:textId="67192FA6" w:rsidR="00C16C3E" w:rsidRPr="00CE6EB7" w:rsidRDefault="00C16C3E" w:rsidP="00C16C3E">
            <w:pPr>
              <w:jc w:val="center"/>
              <w:rPr>
                <w:rFonts w:cs="Calibri"/>
                <w:color w:val="000000"/>
              </w:rPr>
            </w:pPr>
            <w:r w:rsidRPr="003645E4">
              <w:rPr>
                <w:rFonts w:eastAsia="Times New Roman" w:cs="Calibri"/>
                <w:color w:val="000000"/>
              </w:rPr>
              <w:t>Otočac</w:t>
            </w:r>
          </w:p>
        </w:tc>
        <w:tc>
          <w:tcPr>
            <w:tcW w:w="1278" w:type="dxa"/>
            <w:shd w:val="clear" w:color="auto" w:fill="auto"/>
            <w:vAlign w:val="center"/>
          </w:tcPr>
          <w:p w14:paraId="1A998611" w14:textId="5C7E6180" w:rsidR="00C16C3E" w:rsidRPr="00B401A1" w:rsidRDefault="00C16C3E" w:rsidP="00C16C3E">
            <w:pPr>
              <w:jc w:val="center"/>
              <w:rPr>
                <w:rFonts w:cstheme="minorHAnsi"/>
                <w:lang w:eastAsia="zh-CN"/>
              </w:rPr>
            </w:pPr>
            <w:r w:rsidRPr="003645E4">
              <w:rPr>
                <w:rFonts w:eastAsia="Times New Roman" w:cs="Calibri"/>
                <w:color w:val="000000"/>
              </w:rPr>
              <w:t>NEP (C)</w:t>
            </w:r>
          </w:p>
        </w:tc>
        <w:tc>
          <w:tcPr>
            <w:tcW w:w="1724" w:type="dxa"/>
            <w:shd w:val="clear" w:color="auto" w:fill="auto"/>
            <w:vAlign w:val="center"/>
          </w:tcPr>
          <w:p w14:paraId="15E02E4F" w14:textId="776F426A" w:rsidR="00C16C3E" w:rsidRPr="00B401A1" w:rsidRDefault="00C16C3E" w:rsidP="00C16C3E">
            <w:pPr>
              <w:jc w:val="center"/>
              <w:rPr>
                <w:rFonts w:cstheme="minorHAnsi"/>
                <w:lang w:eastAsia="zh-CN"/>
              </w:rPr>
            </w:pPr>
            <w:r w:rsidRPr="003645E4">
              <w:rPr>
                <w:rFonts w:eastAsia="Times New Roman" w:cs="Calibri"/>
                <w:color w:val="000000"/>
              </w:rPr>
              <w:t>urbana cjelina</w:t>
            </w:r>
          </w:p>
        </w:tc>
      </w:tr>
      <w:tr w:rsidR="00C16C3E" w:rsidRPr="00CE6EB7" w14:paraId="07B0918E" w14:textId="60797135" w:rsidTr="00C16C3E">
        <w:trPr>
          <w:trHeight w:val="455"/>
        </w:trPr>
        <w:tc>
          <w:tcPr>
            <w:tcW w:w="1292" w:type="dxa"/>
            <w:shd w:val="clear" w:color="auto" w:fill="auto"/>
            <w:vAlign w:val="center"/>
          </w:tcPr>
          <w:p w14:paraId="169B6C74" w14:textId="7DE60EC9" w:rsidR="00C16C3E" w:rsidRPr="00CE6EB7" w:rsidRDefault="00C16C3E" w:rsidP="00C16C3E">
            <w:pPr>
              <w:jc w:val="center"/>
              <w:rPr>
                <w:rFonts w:cstheme="minorHAnsi"/>
                <w:lang w:eastAsia="zh-CN"/>
              </w:rPr>
            </w:pPr>
            <w:r w:rsidRPr="003645E4">
              <w:rPr>
                <w:rFonts w:eastAsia="Times New Roman" w:cs="Calibri"/>
                <w:color w:val="000000"/>
              </w:rPr>
              <w:t>Z-5420</w:t>
            </w:r>
          </w:p>
        </w:tc>
        <w:tc>
          <w:tcPr>
            <w:tcW w:w="2239" w:type="dxa"/>
            <w:shd w:val="clear" w:color="auto" w:fill="auto"/>
            <w:vAlign w:val="center"/>
          </w:tcPr>
          <w:p w14:paraId="639C6E63" w14:textId="04E056FE" w:rsidR="00C16C3E" w:rsidRPr="00CE6EB7" w:rsidRDefault="00C16C3E" w:rsidP="00C16C3E">
            <w:pPr>
              <w:jc w:val="center"/>
              <w:rPr>
                <w:rFonts w:cs="Calibri"/>
                <w:color w:val="000000"/>
              </w:rPr>
            </w:pPr>
            <w:r w:rsidRPr="003645E4">
              <w:rPr>
                <w:rFonts w:eastAsia="Times New Roman" w:cs="Calibri"/>
                <w:color w:val="000000"/>
              </w:rPr>
              <w:t xml:space="preserve">Umijeće izrade solističke tambure </w:t>
            </w:r>
            <w:proofErr w:type="spellStart"/>
            <w:r w:rsidRPr="003645E4">
              <w:rPr>
                <w:rFonts w:eastAsia="Times New Roman" w:cs="Calibri"/>
                <w:color w:val="000000"/>
              </w:rPr>
              <w:t>kuterevke</w:t>
            </w:r>
            <w:proofErr w:type="spellEnd"/>
          </w:p>
        </w:tc>
        <w:tc>
          <w:tcPr>
            <w:tcW w:w="2239" w:type="dxa"/>
            <w:shd w:val="clear" w:color="auto" w:fill="auto"/>
            <w:vAlign w:val="center"/>
          </w:tcPr>
          <w:p w14:paraId="0343BA6A" w14:textId="0BC96729" w:rsidR="00C16C3E" w:rsidRPr="00CE6EB7" w:rsidRDefault="00C16C3E" w:rsidP="00C16C3E">
            <w:pPr>
              <w:jc w:val="center"/>
              <w:rPr>
                <w:rFonts w:cs="Calibri"/>
                <w:color w:val="000000"/>
              </w:rPr>
            </w:pPr>
            <w:proofErr w:type="spellStart"/>
            <w:r w:rsidRPr="003645E4">
              <w:rPr>
                <w:rFonts w:eastAsia="Times New Roman" w:cs="Calibri"/>
                <w:color w:val="000000"/>
              </w:rPr>
              <w:t>Kuterevo</w:t>
            </w:r>
            <w:proofErr w:type="spellEnd"/>
          </w:p>
        </w:tc>
        <w:tc>
          <w:tcPr>
            <w:tcW w:w="1278" w:type="dxa"/>
            <w:shd w:val="clear" w:color="auto" w:fill="auto"/>
            <w:vAlign w:val="center"/>
          </w:tcPr>
          <w:p w14:paraId="58531DF1" w14:textId="0253D153" w:rsidR="00C16C3E" w:rsidRPr="00B401A1" w:rsidRDefault="00C16C3E" w:rsidP="00C16C3E">
            <w:pPr>
              <w:jc w:val="center"/>
              <w:rPr>
                <w:rFonts w:cstheme="minorHAnsi"/>
                <w:lang w:eastAsia="zh-CN"/>
              </w:rPr>
            </w:pPr>
            <w:r w:rsidRPr="003645E4">
              <w:rPr>
                <w:rFonts w:eastAsia="Times New Roman" w:cs="Calibri"/>
                <w:color w:val="000000"/>
              </w:rPr>
              <w:t>NEM</w:t>
            </w:r>
          </w:p>
        </w:tc>
        <w:tc>
          <w:tcPr>
            <w:tcW w:w="1724" w:type="dxa"/>
            <w:shd w:val="clear" w:color="auto" w:fill="auto"/>
            <w:vAlign w:val="center"/>
          </w:tcPr>
          <w:p w14:paraId="2DF8D625" w14:textId="64921785" w:rsidR="00C16C3E" w:rsidRPr="00B401A1" w:rsidRDefault="00C16C3E" w:rsidP="00C16C3E">
            <w:pPr>
              <w:jc w:val="center"/>
              <w:rPr>
                <w:rFonts w:cstheme="minorHAnsi"/>
                <w:lang w:eastAsia="zh-CN"/>
              </w:rPr>
            </w:pPr>
            <w:r w:rsidRPr="003645E4">
              <w:rPr>
                <w:rFonts w:eastAsia="Times New Roman" w:cs="Calibri"/>
                <w:color w:val="000000"/>
              </w:rPr>
              <w:t>znanje i vještine</w:t>
            </w:r>
          </w:p>
        </w:tc>
      </w:tr>
      <w:tr w:rsidR="00C16C3E" w:rsidRPr="00CE6EB7" w14:paraId="6FFA0D8C" w14:textId="495AD7A8" w:rsidTr="00C16C3E">
        <w:trPr>
          <w:trHeight w:val="455"/>
        </w:trPr>
        <w:tc>
          <w:tcPr>
            <w:tcW w:w="1292" w:type="dxa"/>
            <w:shd w:val="clear" w:color="auto" w:fill="auto"/>
            <w:vAlign w:val="center"/>
          </w:tcPr>
          <w:p w14:paraId="130A993D" w14:textId="2208C19D" w:rsidR="00C16C3E" w:rsidRPr="00CE6EB7" w:rsidRDefault="00C16C3E" w:rsidP="00C16C3E">
            <w:pPr>
              <w:jc w:val="center"/>
              <w:rPr>
                <w:rFonts w:cstheme="minorHAnsi"/>
                <w:lang w:eastAsia="zh-CN"/>
              </w:rPr>
            </w:pPr>
            <w:r w:rsidRPr="003645E4">
              <w:rPr>
                <w:rFonts w:eastAsia="Times New Roman" w:cs="Calibri"/>
                <w:color w:val="000000"/>
              </w:rPr>
              <w:lastRenderedPageBreak/>
              <w:t>Z-5412</w:t>
            </w:r>
          </w:p>
        </w:tc>
        <w:tc>
          <w:tcPr>
            <w:tcW w:w="2239" w:type="dxa"/>
            <w:shd w:val="clear" w:color="auto" w:fill="auto"/>
            <w:vAlign w:val="center"/>
          </w:tcPr>
          <w:p w14:paraId="18A57687" w14:textId="0BB14FAC" w:rsidR="00C16C3E" w:rsidRPr="00CE6EB7" w:rsidRDefault="00C16C3E" w:rsidP="00C16C3E">
            <w:pPr>
              <w:jc w:val="center"/>
              <w:rPr>
                <w:rFonts w:cs="Calibri"/>
                <w:color w:val="000000"/>
              </w:rPr>
            </w:pPr>
            <w:r w:rsidRPr="003645E4">
              <w:rPr>
                <w:rFonts w:eastAsia="Times New Roman" w:cs="Calibri"/>
                <w:color w:val="000000"/>
              </w:rPr>
              <w:t xml:space="preserve">Umijeće gradnje </w:t>
            </w:r>
            <w:proofErr w:type="spellStart"/>
            <w:r w:rsidRPr="003645E4">
              <w:rPr>
                <w:rFonts w:eastAsia="Times New Roman" w:cs="Calibri"/>
                <w:color w:val="000000"/>
              </w:rPr>
              <w:t>gacke</w:t>
            </w:r>
            <w:proofErr w:type="spellEnd"/>
            <w:r w:rsidRPr="003645E4">
              <w:rPr>
                <w:rFonts w:eastAsia="Times New Roman" w:cs="Calibri"/>
                <w:color w:val="000000"/>
              </w:rPr>
              <w:t xml:space="preserve"> plavi</w:t>
            </w:r>
          </w:p>
        </w:tc>
        <w:tc>
          <w:tcPr>
            <w:tcW w:w="2239" w:type="dxa"/>
            <w:shd w:val="clear" w:color="auto" w:fill="auto"/>
            <w:vAlign w:val="center"/>
          </w:tcPr>
          <w:p w14:paraId="1EC0E9D1" w14:textId="019052BD" w:rsidR="00C16C3E" w:rsidRPr="00CE6EB7" w:rsidRDefault="00C16C3E" w:rsidP="00C16C3E">
            <w:pPr>
              <w:jc w:val="center"/>
              <w:rPr>
                <w:rFonts w:cs="Calibri"/>
                <w:color w:val="000000"/>
              </w:rPr>
            </w:pPr>
            <w:r w:rsidRPr="003645E4">
              <w:rPr>
                <w:rFonts w:eastAsia="Times New Roman" w:cs="Calibri"/>
                <w:color w:val="000000"/>
              </w:rPr>
              <w:t>Otočac</w:t>
            </w:r>
          </w:p>
        </w:tc>
        <w:tc>
          <w:tcPr>
            <w:tcW w:w="1278" w:type="dxa"/>
            <w:shd w:val="clear" w:color="auto" w:fill="auto"/>
            <w:vAlign w:val="center"/>
          </w:tcPr>
          <w:p w14:paraId="69D6C96B" w14:textId="539D3643" w:rsidR="00C16C3E" w:rsidRPr="00B401A1" w:rsidRDefault="00C16C3E" w:rsidP="00C16C3E">
            <w:pPr>
              <w:jc w:val="center"/>
              <w:rPr>
                <w:rFonts w:cstheme="minorHAnsi"/>
                <w:lang w:eastAsia="zh-CN"/>
              </w:rPr>
            </w:pPr>
            <w:r w:rsidRPr="003645E4">
              <w:rPr>
                <w:rFonts w:eastAsia="Times New Roman" w:cs="Calibri"/>
                <w:color w:val="000000"/>
              </w:rPr>
              <w:t>NEM</w:t>
            </w:r>
          </w:p>
        </w:tc>
        <w:tc>
          <w:tcPr>
            <w:tcW w:w="1724" w:type="dxa"/>
            <w:shd w:val="clear" w:color="auto" w:fill="auto"/>
            <w:vAlign w:val="center"/>
          </w:tcPr>
          <w:p w14:paraId="3D101E93" w14:textId="51379D3A" w:rsidR="00C16C3E" w:rsidRPr="00B401A1" w:rsidRDefault="00C16C3E" w:rsidP="00C16C3E">
            <w:pPr>
              <w:jc w:val="center"/>
              <w:rPr>
                <w:rFonts w:cstheme="minorHAnsi"/>
                <w:lang w:eastAsia="zh-CN"/>
              </w:rPr>
            </w:pPr>
            <w:r w:rsidRPr="003645E4">
              <w:rPr>
                <w:rFonts w:eastAsia="Times New Roman" w:cs="Calibri"/>
                <w:color w:val="000000"/>
              </w:rPr>
              <w:t>znanje i vještine</w:t>
            </w:r>
          </w:p>
        </w:tc>
      </w:tr>
      <w:tr w:rsidR="00C16C3E" w:rsidRPr="00CE6EB7" w14:paraId="5F41F81D" w14:textId="712994A5" w:rsidTr="00C16C3E">
        <w:trPr>
          <w:trHeight w:val="455"/>
        </w:trPr>
        <w:tc>
          <w:tcPr>
            <w:tcW w:w="1292" w:type="dxa"/>
            <w:shd w:val="clear" w:color="auto" w:fill="auto"/>
            <w:vAlign w:val="center"/>
          </w:tcPr>
          <w:p w14:paraId="4326A29F" w14:textId="34A5EB4C" w:rsidR="00C16C3E" w:rsidRPr="00CE6EB7" w:rsidRDefault="00C16C3E" w:rsidP="00C16C3E">
            <w:pPr>
              <w:jc w:val="center"/>
              <w:rPr>
                <w:rFonts w:cstheme="minorHAnsi"/>
                <w:lang w:eastAsia="zh-CN"/>
              </w:rPr>
            </w:pPr>
            <w:r w:rsidRPr="003645E4">
              <w:rPr>
                <w:rFonts w:eastAsia="Times New Roman" w:cs="Calibri"/>
                <w:color w:val="000000"/>
              </w:rPr>
              <w:t>Z-5049</w:t>
            </w:r>
          </w:p>
        </w:tc>
        <w:tc>
          <w:tcPr>
            <w:tcW w:w="2239" w:type="dxa"/>
            <w:shd w:val="clear" w:color="auto" w:fill="auto"/>
            <w:vAlign w:val="center"/>
          </w:tcPr>
          <w:p w14:paraId="3C398FEB" w14:textId="36E9AC00" w:rsidR="00C16C3E" w:rsidRPr="00CE6EB7" w:rsidRDefault="00C16C3E" w:rsidP="00C16C3E">
            <w:pPr>
              <w:jc w:val="center"/>
              <w:rPr>
                <w:rFonts w:cs="Calibri"/>
                <w:color w:val="000000"/>
              </w:rPr>
            </w:pPr>
            <w:r w:rsidRPr="003645E4">
              <w:rPr>
                <w:rFonts w:eastAsia="Times New Roman" w:cs="Calibri"/>
                <w:color w:val="000000"/>
              </w:rPr>
              <w:t>Zgrada</w:t>
            </w:r>
          </w:p>
        </w:tc>
        <w:tc>
          <w:tcPr>
            <w:tcW w:w="2239" w:type="dxa"/>
            <w:shd w:val="clear" w:color="auto" w:fill="auto"/>
            <w:vAlign w:val="center"/>
          </w:tcPr>
          <w:p w14:paraId="07530244" w14:textId="38738F30" w:rsidR="00C16C3E" w:rsidRPr="00CE6EB7" w:rsidRDefault="00C16C3E" w:rsidP="00C16C3E">
            <w:pPr>
              <w:jc w:val="center"/>
              <w:rPr>
                <w:rFonts w:cs="Calibri"/>
                <w:color w:val="000000"/>
              </w:rPr>
            </w:pPr>
            <w:r w:rsidRPr="003645E4">
              <w:rPr>
                <w:rFonts w:eastAsia="Times New Roman" w:cs="Calibri"/>
                <w:color w:val="000000"/>
              </w:rPr>
              <w:t>Ive Senjanina 20</w:t>
            </w:r>
            <w:r>
              <w:rPr>
                <w:rFonts w:eastAsia="Times New Roman" w:cs="Calibri"/>
                <w:color w:val="000000"/>
              </w:rPr>
              <w:t>,</w:t>
            </w:r>
            <w:r w:rsidRPr="003645E4">
              <w:rPr>
                <w:rFonts w:eastAsia="Times New Roman" w:cs="Calibri"/>
                <w:color w:val="000000"/>
              </w:rPr>
              <w:t xml:space="preserve"> Otočac</w:t>
            </w:r>
          </w:p>
        </w:tc>
        <w:tc>
          <w:tcPr>
            <w:tcW w:w="1278" w:type="dxa"/>
            <w:shd w:val="clear" w:color="auto" w:fill="auto"/>
            <w:vAlign w:val="center"/>
          </w:tcPr>
          <w:p w14:paraId="168AA0A8" w14:textId="5D97A1B2" w:rsidR="00C16C3E" w:rsidRPr="00B401A1" w:rsidRDefault="00C16C3E" w:rsidP="00C16C3E">
            <w:pPr>
              <w:jc w:val="center"/>
              <w:rPr>
                <w:rFonts w:cstheme="minorHAnsi"/>
                <w:lang w:eastAsia="zh-CN"/>
              </w:rPr>
            </w:pPr>
            <w:r w:rsidRPr="003645E4">
              <w:rPr>
                <w:rFonts w:eastAsia="Times New Roman" w:cs="Calibri"/>
                <w:color w:val="000000"/>
              </w:rPr>
              <w:t>NEP (P)</w:t>
            </w:r>
          </w:p>
        </w:tc>
        <w:tc>
          <w:tcPr>
            <w:tcW w:w="1724" w:type="dxa"/>
            <w:shd w:val="clear" w:color="auto" w:fill="auto"/>
            <w:vAlign w:val="center"/>
          </w:tcPr>
          <w:p w14:paraId="63386018" w14:textId="1D230B86" w:rsidR="00C16C3E" w:rsidRPr="00B401A1" w:rsidRDefault="00C16C3E" w:rsidP="00C16C3E">
            <w:pPr>
              <w:jc w:val="center"/>
              <w:rPr>
                <w:rFonts w:cstheme="minorHAnsi"/>
                <w:lang w:eastAsia="zh-CN"/>
              </w:rPr>
            </w:pPr>
            <w:r w:rsidRPr="003645E4">
              <w:rPr>
                <w:rFonts w:eastAsia="Times New Roman" w:cs="Calibri"/>
                <w:color w:val="000000"/>
              </w:rPr>
              <w:t>stambene građevine</w:t>
            </w:r>
          </w:p>
        </w:tc>
      </w:tr>
      <w:tr w:rsidR="00C16C3E" w:rsidRPr="00CE6EB7" w14:paraId="2CF020DE" w14:textId="7C84CA83" w:rsidTr="00C16C3E">
        <w:trPr>
          <w:trHeight w:val="455"/>
        </w:trPr>
        <w:tc>
          <w:tcPr>
            <w:tcW w:w="1292" w:type="dxa"/>
            <w:shd w:val="clear" w:color="auto" w:fill="auto"/>
            <w:vAlign w:val="center"/>
          </w:tcPr>
          <w:p w14:paraId="05138298" w14:textId="4B73B6EF" w:rsidR="00C16C3E" w:rsidRPr="00CE6EB7" w:rsidRDefault="00C16C3E" w:rsidP="00C16C3E">
            <w:pPr>
              <w:jc w:val="center"/>
              <w:rPr>
                <w:rFonts w:cstheme="minorHAnsi"/>
                <w:lang w:eastAsia="zh-CN"/>
              </w:rPr>
            </w:pPr>
            <w:r w:rsidRPr="003645E4">
              <w:rPr>
                <w:rFonts w:eastAsia="Times New Roman" w:cs="Calibri"/>
                <w:color w:val="000000"/>
              </w:rPr>
              <w:t>Z-4965</w:t>
            </w:r>
          </w:p>
        </w:tc>
        <w:tc>
          <w:tcPr>
            <w:tcW w:w="2239" w:type="dxa"/>
            <w:shd w:val="clear" w:color="auto" w:fill="auto"/>
            <w:vAlign w:val="center"/>
          </w:tcPr>
          <w:p w14:paraId="5885B9CA" w14:textId="2AC66DBE" w:rsidR="00C16C3E" w:rsidRPr="00CE6EB7" w:rsidRDefault="00C16C3E" w:rsidP="00C16C3E">
            <w:pPr>
              <w:jc w:val="center"/>
              <w:rPr>
                <w:rFonts w:cs="Calibri"/>
                <w:color w:val="000000"/>
              </w:rPr>
            </w:pPr>
            <w:r w:rsidRPr="003645E4">
              <w:rPr>
                <w:rFonts w:eastAsia="Times New Roman" w:cs="Calibri"/>
                <w:color w:val="000000"/>
              </w:rPr>
              <w:t>Zgrada</w:t>
            </w:r>
          </w:p>
        </w:tc>
        <w:tc>
          <w:tcPr>
            <w:tcW w:w="2239" w:type="dxa"/>
            <w:shd w:val="clear" w:color="auto" w:fill="auto"/>
            <w:vAlign w:val="center"/>
          </w:tcPr>
          <w:p w14:paraId="1D35598B" w14:textId="3C5348DC" w:rsidR="00C16C3E" w:rsidRPr="00CE6EB7" w:rsidRDefault="00C16C3E" w:rsidP="00C16C3E">
            <w:pPr>
              <w:jc w:val="center"/>
              <w:rPr>
                <w:rFonts w:cs="Calibri"/>
                <w:color w:val="000000"/>
              </w:rPr>
            </w:pPr>
            <w:proofErr w:type="spellStart"/>
            <w:r w:rsidRPr="003645E4">
              <w:rPr>
                <w:rFonts w:eastAsia="Times New Roman" w:cs="Calibri"/>
                <w:color w:val="000000"/>
              </w:rPr>
              <w:t>Fortička</w:t>
            </w:r>
            <w:proofErr w:type="spellEnd"/>
            <w:r w:rsidRPr="003645E4">
              <w:rPr>
                <w:rFonts w:eastAsia="Times New Roman" w:cs="Calibri"/>
                <w:color w:val="000000"/>
              </w:rPr>
              <w:t xml:space="preserve"> 1</w:t>
            </w:r>
            <w:r>
              <w:rPr>
                <w:rFonts w:eastAsia="Times New Roman" w:cs="Calibri"/>
                <w:color w:val="000000"/>
              </w:rPr>
              <w:t>,</w:t>
            </w:r>
            <w:r w:rsidRPr="003645E4">
              <w:rPr>
                <w:rFonts w:eastAsia="Times New Roman" w:cs="Calibri"/>
                <w:color w:val="000000"/>
              </w:rPr>
              <w:t xml:space="preserve"> Otočac</w:t>
            </w:r>
          </w:p>
        </w:tc>
        <w:tc>
          <w:tcPr>
            <w:tcW w:w="1278" w:type="dxa"/>
            <w:shd w:val="clear" w:color="auto" w:fill="auto"/>
            <w:vAlign w:val="center"/>
          </w:tcPr>
          <w:p w14:paraId="22B8F733" w14:textId="647DCFB2" w:rsidR="00C16C3E" w:rsidRPr="00B401A1" w:rsidRDefault="00C16C3E" w:rsidP="00C16C3E">
            <w:pPr>
              <w:jc w:val="center"/>
              <w:rPr>
                <w:rFonts w:cstheme="minorHAnsi"/>
                <w:lang w:eastAsia="zh-CN"/>
              </w:rPr>
            </w:pPr>
            <w:r w:rsidRPr="003645E4">
              <w:rPr>
                <w:rFonts w:eastAsia="Times New Roman" w:cs="Calibri"/>
                <w:color w:val="000000"/>
              </w:rPr>
              <w:t>NEP (P)</w:t>
            </w:r>
          </w:p>
        </w:tc>
        <w:tc>
          <w:tcPr>
            <w:tcW w:w="1724" w:type="dxa"/>
            <w:shd w:val="clear" w:color="auto" w:fill="auto"/>
            <w:vAlign w:val="center"/>
          </w:tcPr>
          <w:p w14:paraId="0D59F1BD" w14:textId="4995CC76" w:rsidR="00C16C3E" w:rsidRPr="00B401A1" w:rsidRDefault="00C16C3E" w:rsidP="00C16C3E">
            <w:pPr>
              <w:jc w:val="center"/>
              <w:rPr>
                <w:rFonts w:cstheme="minorHAnsi"/>
                <w:lang w:eastAsia="zh-CN"/>
              </w:rPr>
            </w:pPr>
            <w:r w:rsidRPr="003645E4">
              <w:rPr>
                <w:rFonts w:eastAsia="Times New Roman" w:cs="Calibri"/>
                <w:color w:val="000000"/>
              </w:rPr>
              <w:t>stambene građevine</w:t>
            </w:r>
          </w:p>
        </w:tc>
      </w:tr>
      <w:tr w:rsidR="00C16C3E" w:rsidRPr="00CE6EB7" w14:paraId="265BB180" w14:textId="58713E39" w:rsidTr="00C16C3E">
        <w:trPr>
          <w:trHeight w:val="455"/>
        </w:trPr>
        <w:tc>
          <w:tcPr>
            <w:tcW w:w="1292" w:type="dxa"/>
            <w:shd w:val="clear" w:color="auto" w:fill="auto"/>
            <w:vAlign w:val="center"/>
          </w:tcPr>
          <w:p w14:paraId="2124DB03" w14:textId="7E62BFD7" w:rsidR="00C16C3E" w:rsidRPr="00CE6EB7" w:rsidRDefault="00C16C3E" w:rsidP="00C16C3E">
            <w:pPr>
              <w:jc w:val="center"/>
              <w:rPr>
                <w:rFonts w:cstheme="minorHAnsi"/>
                <w:lang w:eastAsia="zh-CN"/>
              </w:rPr>
            </w:pPr>
            <w:r w:rsidRPr="003645E4">
              <w:rPr>
                <w:rFonts w:eastAsia="Times New Roman" w:cs="Calibri"/>
                <w:color w:val="000000"/>
              </w:rPr>
              <w:t>Z-4660</w:t>
            </w:r>
          </w:p>
        </w:tc>
        <w:tc>
          <w:tcPr>
            <w:tcW w:w="2239" w:type="dxa"/>
            <w:shd w:val="clear" w:color="auto" w:fill="auto"/>
            <w:vAlign w:val="center"/>
          </w:tcPr>
          <w:p w14:paraId="1DF2C228" w14:textId="520B1258" w:rsidR="00C16C3E" w:rsidRPr="00CE6EB7" w:rsidRDefault="00C16C3E" w:rsidP="00C16C3E">
            <w:pPr>
              <w:jc w:val="center"/>
              <w:rPr>
                <w:rFonts w:cs="Calibri"/>
                <w:color w:val="000000"/>
              </w:rPr>
            </w:pPr>
            <w:r w:rsidRPr="003645E4">
              <w:rPr>
                <w:rFonts w:eastAsia="Times New Roman" w:cs="Calibri"/>
                <w:color w:val="000000"/>
              </w:rPr>
              <w:t>Crkva sv. Save</w:t>
            </w:r>
          </w:p>
        </w:tc>
        <w:tc>
          <w:tcPr>
            <w:tcW w:w="2239" w:type="dxa"/>
            <w:shd w:val="clear" w:color="auto" w:fill="auto"/>
            <w:vAlign w:val="center"/>
          </w:tcPr>
          <w:p w14:paraId="050F37A0" w14:textId="791B1761" w:rsidR="00C16C3E" w:rsidRPr="00CE6EB7" w:rsidRDefault="00C16C3E" w:rsidP="00C16C3E">
            <w:pPr>
              <w:jc w:val="center"/>
              <w:rPr>
                <w:rFonts w:cs="Calibri"/>
                <w:color w:val="000000"/>
              </w:rPr>
            </w:pPr>
            <w:r w:rsidRPr="003645E4">
              <w:rPr>
                <w:rFonts w:eastAsia="Times New Roman" w:cs="Calibri"/>
                <w:color w:val="000000"/>
              </w:rPr>
              <w:t>Brlog</w:t>
            </w:r>
          </w:p>
        </w:tc>
        <w:tc>
          <w:tcPr>
            <w:tcW w:w="1278" w:type="dxa"/>
            <w:shd w:val="clear" w:color="auto" w:fill="auto"/>
            <w:vAlign w:val="center"/>
          </w:tcPr>
          <w:p w14:paraId="33D5A65B" w14:textId="12D19AD2" w:rsidR="00C16C3E" w:rsidRPr="00B401A1" w:rsidRDefault="00C16C3E" w:rsidP="00C16C3E">
            <w:pPr>
              <w:jc w:val="center"/>
              <w:rPr>
                <w:rFonts w:cstheme="minorHAnsi"/>
                <w:lang w:eastAsia="zh-CN"/>
              </w:rPr>
            </w:pPr>
            <w:r w:rsidRPr="003645E4">
              <w:rPr>
                <w:rFonts w:eastAsia="Times New Roman" w:cs="Calibri"/>
                <w:color w:val="000000"/>
              </w:rPr>
              <w:t>NEP (P)</w:t>
            </w:r>
          </w:p>
        </w:tc>
        <w:tc>
          <w:tcPr>
            <w:tcW w:w="1724" w:type="dxa"/>
            <w:shd w:val="clear" w:color="auto" w:fill="auto"/>
            <w:vAlign w:val="center"/>
          </w:tcPr>
          <w:p w14:paraId="0B6CF7BD" w14:textId="0E2D1680" w:rsidR="00C16C3E" w:rsidRPr="00B401A1" w:rsidRDefault="00C16C3E" w:rsidP="00C16C3E">
            <w:pPr>
              <w:jc w:val="center"/>
              <w:rPr>
                <w:rFonts w:cstheme="minorHAnsi"/>
                <w:lang w:eastAsia="zh-CN"/>
              </w:rPr>
            </w:pPr>
            <w:r w:rsidRPr="003645E4">
              <w:rPr>
                <w:rFonts w:eastAsia="Times New Roman" w:cs="Calibri"/>
                <w:color w:val="000000"/>
              </w:rPr>
              <w:t>sakralne građevine</w:t>
            </w:r>
          </w:p>
        </w:tc>
      </w:tr>
      <w:tr w:rsidR="00C16C3E" w:rsidRPr="00CE6EB7" w14:paraId="1470DD86" w14:textId="192C520A" w:rsidTr="00C16C3E">
        <w:trPr>
          <w:trHeight w:val="455"/>
        </w:trPr>
        <w:tc>
          <w:tcPr>
            <w:tcW w:w="1292" w:type="dxa"/>
            <w:shd w:val="clear" w:color="auto" w:fill="auto"/>
            <w:vAlign w:val="center"/>
          </w:tcPr>
          <w:p w14:paraId="7C51715E" w14:textId="58E63BDB" w:rsidR="00C16C3E" w:rsidRPr="00CE6EB7" w:rsidRDefault="00C16C3E" w:rsidP="00C16C3E">
            <w:pPr>
              <w:jc w:val="center"/>
              <w:rPr>
                <w:rFonts w:cstheme="minorHAnsi"/>
                <w:lang w:eastAsia="zh-CN"/>
              </w:rPr>
            </w:pPr>
            <w:r w:rsidRPr="003645E4">
              <w:rPr>
                <w:rFonts w:eastAsia="Times New Roman" w:cs="Calibri"/>
                <w:color w:val="000000"/>
              </w:rPr>
              <w:t>Z-4119</w:t>
            </w:r>
          </w:p>
        </w:tc>
        <w:tc>
          <w:tcPr>
            <w:tcW w:w="2239" w:type="dxa"/>
            <w:shd w:val="clear" w:color="auto" w:fill="auto"/>
            <w:vAlign w:val="center"/>
          </w:tcPr>
          <w:p w14:paraId="5B77120A" w14:textId="11A43BF9" w:rsidR="00C16C3E" w:rsidRPr="00CE6EB7" w:rsidRDefault="00C16C3E" w:rsidP="00C16C3E">
            <w:pPr>
              <w:jc w:val="center"/>
              <w:rPr>
                <w:rFonts w:cs="Calibri"/>
                <w:color w:val="000000"/>
              </w:rPr>
            </w:pPr>
            <w:r w:rsidRPr="003645E4">
              <w:rPr>
                <w:rFonts w:eastAsia="Times New Roman" w:cs="Calibri"/>
                <w:color w:val="000000"/>
              </w:rPr>
              <w:t>Crkva Uzvišenja sv. Križa</w:t>
            </w:r>
          </w:p>
        </w:tc>
        <w:tc>
          <w:tcPr>
            <w:tcW w:w="2239" w:type="dxa"/>
            <w:shd w:val="clear" w:color="auto" w:fill="auto"/>
            <w:vAlign w:val="center"/>
          </w:tcPr>
          <w:p w14:paraId="01FC033F" w14:textId="47982D1C" w:rsidR="00C16C3E" w:rsidRPr="00CE6EB7" w:rsidRDefault="00C16C3E" w:rsidP="00C16C3E">
            <w:pPr>
              <w:jc w:val="center"/>
              <w:rPr>
                <w:rFonts w:cs="Calibri"/>
                <w:color w:val="000000"/>
              </w:rPr>
            </w:pPr>
            <w:r w:rsidRPr="003645E4">
              <w:rPr>
                <w:rFonts w:eastAsia="Times New Roman" w:cs="Calibri"/>
                <w:color w:val="000000"/>
              </w:rPr>
              <w:t>Prozor</w:t>
            </w:r>
          </w:p>
        </w:tc>
        <w:tc>
          <w:tcPr>
            <w:tcW w:w="1278" w:type="dxa"/>
            <w:shd w:val="clear" w:color="auto" w:fill="auto"/>
            <w:vAlign w:val="center"/>
          </w:tcPr>
          <w:p w14:paraId="3C1533CC" w14:textId="72C4E66B" w:rsidR="00C16C3E" w:rsidRPr="00B401A1" w:rsidRDefault="00C16C3E" w:rsidP="00C16C3E">
            <w:pPr>
              <w:jc w:val="center"/>
              <w:rPr>
                <w:rFonts w:cstheme="minorHAnsi"/>
                <w:lang w:eastAsia="zh-CN"/>
              </w:rPr>
            </w:pPr>
            <w:r w:rsidRPr="003645E4">
              <w:rPr>
                <w:rFonts w:eastAsia="Times New Roman" w:cs="Calibri"/>
                <w:color w:val="000000"/>
              </w:rPr>
              <w:t>NEP (P)</w:t>
            </w:r>
          </w:p>
        </w:tc>
        <w:tc>
          <w:tcPr>
            <w:tcW w:w="1724" w:type="dxa"/>
            <w:shd w:val="clear" w:color="auto" w:fill="auto"/>
            <w:vAlign w:val="center"/>
          </w:tcPr>
          <w:p w14:paraId="54541B4E" w14:textId="06C88060" w:rsidR="00C16C3E" w:rsidRPr="00B401A1" w:rsidRDefault="00C16C3E" w:rsidP="00C16C3E">
            <w:pPr>
              <w:jc w:val="center"/>
              <w:rPr>
                <w:rFonts w:cstheme="minorHAnsi"/>
                <w:lang w:eastAsia="zh-CN"/>
              </w:rPr>
            </w:pPr>
            <w:r w:rsidRPr="003645E4">
              <w:rPr>
                <w:rFonts w:eastAsia="Times New Roman" w:cs="Calibri"/>
                <w:color w:val="000000"/>
              </w:rPr>
              <w:t>sakralne građevine</w:t>
            </w:r>
          </w:p>
        </w:tc>
      </w:tr>
      <w:tr w:rsidR="00C16C3E" w:rsidRPr="00CE6EB7" w14:paraId="1AB6758F" w14:textId="3B012B39" w:rsidTr="00C16C3E">
        <w:trPr>
          <w:trHeight w:val="455"/>
        </w:trPr>
        <w:tc>
          <w:tcPr>
            <w:tcW w:w="1292" w:type="dxa"/>
            <w:shd w:val="clear" w:color="auto" w:fill="auto"/>
            <w:vAlign w:val="center"/>
          </w:tcPr>
          <w:p w14:paraId="651E6947" w14:textId="0A208C0A" w:rsidR="00C16C3E" w:rsidRPr="00CE6EB7" w:rsidRDefault="00C16C3E" w:rsidP="00C16C3E">
            <w:pPr>
              <w:jc w:val="center"/>
              <w:rPr>
                <w:rFonts w:cstheme="minorHAnsi"/>
                <w:lang w:eastAsia="zh-CN"/>
              </w:rPr>
            </w:pPr>
            <w:r w:rsidRPr="003645E4">
              <w:rPr>
                <w:rFonts w:eastAsia="Times New Roman" w:cs="Calibri"/>
                <w:color w:val="000000"/>
              </w:rPr>
              <w:t>Z-4118</w:t>
            </w:r>
          </w:p>
        </w:tc>
        <w:tc>
          <w:tcPr>
            <w:tcW w:w="2239" w:type="dxa"/>
            <w:shd w:val="clear" w:color="auto" w:fill="auto"/>
            <w:vAlign w:val="center"/>
          </w:tcPr>
          <w:p w14:paraId="5AB9AD45" w14:textId="79DAD529" w:rsidR="00C16C3E" w:rsidRPr="00CE6EB7" w:rsidRDefault="00C16C3E" w:rsidP="00C16C3E">
            <w:pPr>
              <w:jc w:val="center"/>
              <w:rPr>
                <w:rFonts w:cs="Calibri"/>
                <w:color w:val="000000"/>
              </w:rPr>
            </w:pPr>
            <w:r w:rsidRPr="003645E4">
              <w:rPr>
                <w:rFonts w:eastAsia="Times New Roman" w:cs="Calibri"/>
                <w:color w:val="000000"/>
              </w:rPr>
              <w:t>Zgrada vojne uprave</w:t>
            </w:r>
          </w:p>
        </w:tc>
        <w:tc>
          <w:tcPr>
            <w:tcW w:w="2239" w:type="dxa"/>
            <w:shd w:val="clear" w:color="auto" w:fill="auto"/>
            <w:vAlign w:val="center"/>
          </w:tcPr>
          <w:p w14:paraId="20392029" w14:textId="7A66BE99" w:rsidR="00C16C3E" w:rsidRPr="00CE6EB7" w:rsidRDefault="00C16C3E" w:rsidP="00C16C3E">
            <w:pPr>
              <w:jc w:val="center"/>
              <w:rPr>
                <w:rFonts w:cs="Calibri"/>
                <w:color w:val="000000"/>
              </w:rPr>
            </w:pPr>
            <w:r w:rsidRPr="003645E4">
              <w:rPr>
                <w:rFonts w:eastAsia="Times New Roman" w:cs="Calibri"/>
                <w:color w:val="000000"/>
              </w:rPr>
              <w:t>Kralja Zvonimira 10</w:t>
            </w:r>
            <w:r>
              <w:rPr>
                <w:rFonts w:eastAsia="Times New Roman" w:cs="Calibri"/>
                <w:color w:val="000000"/>
              </w:rPr>
              <w:t xml:space="preserve">, </w:t>
            </w:r>
            <w:r w:rsidRPr="003645E4">
              <w:rPr>
                <w:rFonts w:eastAsia="Times New Roman" w:cs="Calibri"/>
                <w:color w:val="000000"/>
              </w:rPr>
              <w:t>Otočac</w:t>
            </w:r>
          </w:p>
        </w:tc>
        <w:tc>
          <w:tcPr>
            <w:tcW w:w="1278" w:type="dxa"/>
            <w:shd w:val="clear" w:color="auto" w:fill="auto"/>
            <w:vAlign w:val="center"/>
          </w:tcPr>
          <w:p w14:paraId="4A93948B" w14:textId="54F18CC2" w:rsidR="00C16C3E" w:rsidRPr="00B401A1" w:rsidRDefault="00C16C3E" w:rsidP="00C16C3E">
            <w:pPr>
              <w:jc w:val="center"/>
              <w:rPr>
                <w:rFonts w:cstheme="minorHAnsi"/>
                <w:lang w:eastAsia="zh-CN"/>
              </w:rPr>
            </w:pPr>
            <w:r w:rsidRPr="003645E4">
              <w:rPr>
                <w:rFonts w:eastAsia="Times New Roman" w:cs="Calibri"/>
                <w:color w:val="000000"/>
              </w:rPr>
              <w:t>NEP (P)</w:t>
            </w:r>
          </w:p>
        </w:tc>
        <w:tc>
          <w:tcPr>
            <w:tcW w:w="1724" w:type="dxa"/>
            <w:shd w:val="clear" w:color="auto" w:fill="auto"/>
            <w:vAlign w:val="center"/>
          </w:tcPr>
          <w:p w14:paraId="36E3FE3A" w14:textId="51B1DCEC" w:rsidR="00C16C3E" w:rsidRPr="00B401A1" w:rsidRDefault="00C16C3E" w:rsidP="00C16C3E">
            <w:pPr>
              <w:jc w:val="center"/>
              <w:rPr>
                <w:rFonts w:cstheme="minorHAnsi"/>
                <w:lang w:eastAsia="zh-CN"/>
              </w:rPr>
            </w:pPr>
            <w:r w:rsidRPr="003645E4">
              <w:rPr>
                <w:rFonts w:eastAsia="Times New Roman" w:cs="Calibri"/>
                <w:color w:val="000000"/>
              </w:rPr>
              <w:t>vojne i obrambene građevine</w:t>
            </w:r>
          </w:p>
        </w:tc>
      </w:tr>
      <w:tr w:rsidR="00C16C3E" w:rsidRPr="00CE6EB7" w14:paraId="7AEE09C3" w14:textId="01D97F43" w:rsidTr="00C16C3E">
        <w:trPr>
          <w:trHeight w:val="455"/>
        </w:trPr>
        <w:tc>
          <w:tcPr>
            <w:tcW w:w="1292" w:type="dxa"/>
            <w:shd w:val="clear" w:color="auto" w:fill="auto"/>
            <w:vAlign w:val="center"/>
          </w:tcPr>
          <w:p w14:paraId="69754BF2" w14:textId="6D3C79EE" w:rsidR="00C16C3E" w:rsidRPr="00CE6EB7" w:rsidRDefault="00C16C3E" w:rsidP="00C16C3E">
            <w:pPr>
              <w:jc w:val="center"/>
              <w:rPr>
                <w:rFonts w:cstheme="minorHAnsi"/>
                <w:lang w:eastAsia="zh-CN"/>
              </w:rPr>
            </w:pPr>
            <w:r w:rsidRPr="003645E4">
              <w:rPr>
                <w:rFonts w:eastAsia="Times New Roman" w:cs="Calibri"/>
                <w:color w:val="000000"/>
              </w:rPr>
              <w:t>Z-3951</w:t>
            </w:r>
          </w:p>
        </w:tc>
        <w:tc>
          <w:tcPr>
            <w:tcW w:w="2239" w:type="dxa"/>
            <w:shd w:val="clear" w:color="auto" w:fill="auto"/>
            <w:vAlign w:val="center"/>
          </w:tcPr>
          <w:p w14:paraId="53EF8297" w14:textId="64BDBBA4" w:rsidR="00C16C3E" w:rsidRPr="00CE6EB7" w:rsidRDefault="00C16C3E" w:rsidP="00C16C3E">
            <w:pPr>
              <w:jc w:val="center"/>
              <w:rPr>
                <w:rFonts w:cs="Calibri"/>
                <w:color w:val="000000"/>
              </w:rPr>
            </w:pPr>
            <w:r w:rsidRPr="003645E4">
              <w:rPr>
                <w:rFonts w:eastAsia="Times New Roman" w:cs="Calibri"/>
                <w:color w:val="000000"/>
              </w:rPr>
              <w:t>Crkva sv. Ilije Proroka</w:t>
            </w:r>
          </w:p>
        </w:tc>
        <w:tc>
          <w:tcPr>
            <w:tcW w:w="2239" w:type="dxa"/>
            <w:shd w:val="clear" w:color="auto" w:fill="auto"/>
            <w:vAlign w:val="center"/>
          </w:tcPr>
          <w:p w14:paraId="2671C87A" w14:textId="6F742293" w:rsidR="00C16C3E" w:rsidRPr="00CE6EB7" w:rsidRDefault="00C16C3E" w:rsidP="00C16C3E">
            <w:pPr>
              <w:jc w:val="center"/>
              <w:rPr>
                <w:rFonts w:cs="Calibri"/>
                <w:color w:val="000000"/>
              </w:rPr>
            </w:pPr>
            <w:proofErr w:type="spellStart"/>
            <w:r w:rsidRPr="003645E4">
              <w:rPr>
                <w:rFonts w:eastAsia="Times New Roman" w:cs="Calibri"/>
                <w:color w:val="000000"/>
              </w:rPr>
              <w:t>Sinac</w:t>
            </w:r>
            <w:proofErr w:type="spellEnd"/>
          </w:p>
        </w:tc>
        <w:tc>
          <w:tcPr>
            <w:tcW w:w="1278" w:type="dxa"/>
            <w:shd w:val="clear" w:color="auto" w:fill="auto"/>
            <w:vAlign w:val="center"/>
          </w:tcPr>
          <w:p w14:paraId="7624C031" w14:textId="2F751989" w:rsidR="00C16C3E" w:rsidRPr="00B401A1" w:rsidRDefault="00C16C3E" w:rsidP="00C16C3E">
            <w:pPr>
              <w:jc w:val="center"/>
              <w:rPr>
                <w:rFonts w:cstheme="minorHAnsi"/>
                <w:lang w:eastAsia="zh-CN"/>
              </w:rPr>
            </w:pPr>
            <w:r w:rsidRPr="003645E4">
              <w:rPr>
                <w:rFonts w:eastAsia="Times New Roman" w:cs="Calibri"/>
                <w:color w:val="000000"/>
              </w:rPr>
              <w:t>NEP (P)</w:t>
            </w:r>
          </w:p>
        </w:tc>
        <w:tc>
          <w:tcPr>
            <w:tcW w:w="1724" w:type="dxa"/>
            <w:shd w:val="clear" w:color="auto" w:fill="auto"/>
            <w:vAlign w:val="center"/>
          </w:tcPr>
          <w:p w14:paraId="0FF3D5F4" w14:textId="3A616168" w:rsidR="00C16C3E" w:rsidRPr="00B401A1" w:rsidRDefault="00C16C3E" w:rsidP="00C16C3E">
            <w:pPr>
              <w:jc w:val="center"/>
              <w:rPr>
                <w:rFonts w:cstheme="minorHAnsi"/>
                <w:lang w:eastAsia="zh-CN"/>
              </w:rPr>
            </w:pPr>
            <w:r w:rsidRPr="003645E4">
              <w:rPr>
                <w:rFonts w:eastAsia="Times New Roman" w:cs="Calibri"/>
                <w:color w:val="000000"/>
              </w:rPr>
              <w:t>sakralne građevine</w:t>
            </w:r>
          </w:p>
        </w:tc>
      </w:tr>
      <w:tr w:rsidR="00C16C3E" w:rsidRPr="00CE6EB7" w14:paraId="521E7456" w14:textId="0CE2DB63" w:rsidTr="00C16C3E">
        <w:trPr>
          <w:trHeight w:val="455"/>
        </w:trPr>
        <w:tc>
          <w:tcPr>
            <w:tcW w:w="1292" w:type="dxa"/>
            <w:shd w:val="clear" w:color="auto" w:fill="auto"/>
            <w:vAlign w:val="center"/>
          </w:tcPr>
          <w:p w14:paraId="78CC5A9E" w14:textId="38125939" w:rsidR="00C16C3E" w:rsidRPr="00CE6EB7" w:rsidRDefault="00C16C3E" w:rsidP="00C16C3E">
            <w:pPr>
              <w:jc w:val="center"/>
              <w:rPr>
                <w:rFonts w:cstheme="minorHAnsi"/>
                <w:lang w:eastAsia="zh-CN"/>
              </w:rPr>
            </w:pPr>
            <w:r w:rsidRPr="003645E4">
              <w:rPr>
                <w:rFonts w:eastAsia="Times New Roman" w:cs="Calibri"/>
                <w:color w:val="000000"/>
              </w:rPr>
              <w:t>Z-3181</w:t>
            </w:r>
          </w:p>
        </w:tc>
        <w:tc>
          <w:tcPr>
            <w:tcW w:w="2239" w:type="dxa"/>
            <w:shd w:val="clear" w:color="auto" w:fill="auto"/>
            <w:vAlign w:val="center"/>
          </w:tcPr>
          <w:p w14:paraId="52BD4F7E" w14:textId="176BE694" w:rsidR="00C16C3E" w:rsidRPr="00CE6EB7" w:rsidRDefault="00C16C3E" w:rsidP="00C16C3E">
            <w:pPr>
              <w:jc w:val="center"/>
              <w:rPr>
                <w:rFonts w:cs="Calibri"/>
                <w:color w:val="000000"/>
              </w:rPr>
            </w:pPr>
            <w:r w:rsidRPr="003645E4">
              <w:rPr>
                <w:rFonts w:eastAsia="Times New Roman" w:cs="Calibri"/>
                <w:color w:val="000000"/>
              </w:rPr>
              <w:t xml:space="preserve">Crkva sv. </w:t>
            </w:r>
            <w:proofErr w:type="spellStart"/>
            <w:r w:rsidRPr="003645E4">
              <w:rPr>
                <w:rFonts w:eastAsia="Times New Roman" w:cs="Calibri"/>
                <w:color w:val="000000"/>
              </w:rPr>
              <w:t>Velikomučenika</w:t>
            </w:r>
            <w:proofErr w:type="spellEnd"/>
            <w:r w:rsidRPr="003645E4">
              <w:rPr>
                <w:rFonts w:eastAsia="Times New Roman" w:cs="Calibri"/>
                <w:color w:val="000000"/>
              </w:rPr>
              <w:t xml:space="preserve"> Georgija</w:t>
            </w:r>
          </w:p>
        </w:tc>
        <w:tc>
          <w:tcPr>
            <w:tcW w:w="2239" w:type="dxa"/>
            <w:shd w:val="clear" w:color="auto" w:fill="auto"/>
            <w:vAlign w:val="center"/>
          </w:tcPr>
          <w:p w14:paraId="439F7B80" w14:textId="512509E8" w:rsidR="00C16C3E" w:rsidRPr="00CE6EB7" w:rsidRDefault="00C16C3E" w:rsidP="00C16C3E">
            <w:pPr>
              <w:jc w:val="center"/>
              <w:rPr>
                <w:rFonts w:cs="Calibri"/>
                <w:color w:val="000000"/>
              </w:rPr>
            </w:pPr>
            <w:r w:rsidRPr="003645E4">
              <w:rPr>
                <w:rFonts w:eastAsia="Times New Roman" w:cs="Calibri"/>
                <w:color w:val="000000"/>
              </w:rPr>
              <w:t>Trg dr. Franje Tuđmana</w:t>
            </w:r>
            <w:r>
              <w:rPr>
                <w:rFonts w:eastAsia="Times New Roman" w:cs="Calibri"/>
                <w:color w:val="000000"/>
              </w:rPr>
              <w:t xml:space="preserve">, </w:t>
            </w:r>
            <w:r w:rsidRPr="003645E4">
              <w:rPr>
                <w:rFonts w:eastAsia="Times New Roman" w:cs="Calibri"/>
                <w:color w:val="000000"/>
              </w:rPr>
              <w:t>Otočac</w:t>
            </w:r>
          </w:p>
        </w:tc>
        <w:tc>
          <w:tcPr>
            <w:tcW w:w="1278" w:type="dxa"/>
            <w:shd w:val="clear" w:color="auto" w:fill="auto"/>
            <w:vAlign w:val="center"/>
          </w:tcPr>
          <w:p w14:paraId="5851B876" w14:textId="44E294F1" w:rsidR="00C16C3E" w:rsidRPr="00B401A1" w:rsidRDefault="00C16C3E" w:rsidP="00C16C3E">
            <w:pPr>
              <w:jc w:val="center"/>
              <w:rPr>
                <w:rFonts w:cstheme="minorHAnsi"/>
                <w:lang w:eastAsia="zh-CN"/>
              </w:rPr>
            </w:pPr>
            <w:r w:rsidRPr="003645E4">
              <w:rPr>
                <w:rFonts w:eastAsia="Times New Roman" w:cs="Calibri"/>
                <w:color w:val="000000"/>
              </w:rPr>
              <w:t>NEP (P)</w:t>
            </w:r>
          </w:p>
        </w:tc>
        <w:tc>
          <w:tcPr>
            <w:tcW w:w="1724" w:type="dxa"/>
            <w:shd w:val="clear" w:color="auto" w:fill="auto"/>
            <w:vAlign w:val="center"/>
          </w:tcPr>
          <w:p w14:paraId="76071C69" w14:textId="4378CA4D" w:rsidR="00C16C3E" w:rsidRPr="00B401A1" w:rsidRDefault="00C16C3E" w:rsidP="00C16C3E">
            <w:pPr>
              <w:jc w:val="center"/>
              <w:rPr>
                <w:rFonts w:cstheme="minorHAnsi"/>
                <w:lang w:eastAsia="zh-CN"/>
              </w:rPr>
            </w:pPr>
            <w:r w:rsidRPr="003645E4">
              <w:rPr>
                <w:rFonts w:eastAsia="Times New Roman" w:cs="Calibri"/>
                <w:color w:val="000000"/>
              </w:rPr>
              <w:t>sakralne građevine</w:t>
            </w:r>
          </w:p>
        </w:tc>
      </w:tr>
      <w:tr w:rsidR="00C16C3E" w:rsidRPr="00CE6EB7" w14:paraId="110E54E6" w14:textId="2626BBDD" w:rsidTr="00C16C3E">
        <w:trPr>
          <w:trHeight w:val="455"/>
        </w:trPr>
        <w:tc>
          <w:tcPr>
            <w:tcW w:w="1292" w:type="dxa"/>
            <w:shd w:val="clear" w:color="auto" w:fill="auto"/>
            <w:vAlign w:val="center"/>
          </w:tcPr>
          <w:p w14:paraId="672C5965" w14:textId="4BB3036D" w:rsidR="00C16C3E" w:rsidRPr="00CE6EB7" w:rsidRDefault="00C16C3E" w:rsidP="00C16C3E">
            <w:pPr>
              <w:jc w:val="center"/>
              <w:rPr>
                <w:rFonts w:cstheme="minorHAnsi"/>
                <w:lang w:eastAsia="zh-CN"/>
              </w:rPr>
            </w:pPr>
            <w:r w:rsidRPr="003645E4">
              <w:rPr>
                <w:rFonts w:eastAsia="Times New Roman" w:cs="Calibri"/>
                <w:color w:val="000000"/>
              </w:rPr>
              <w:t>Z-3180</w:t>
            </w:r>
          </w:p>
        </w:tc>
        <w:tc>
          <w:tcPr>
            <w:tcW w:w="2239" w:type="dxa"/>
            <w:shd w:val="clear" w:color="auto" w:fill="auto"/>
            <w:vAlign w:val="center"/>
          </w:tcPr>
          <w:p w14:paraId="2B6E580D" w14:textId="20AF5A44" w:rsidR="00C16C3E" w:rsidRPr="00CE6EB7" w:rsidRDefault="00C16C3E" w:rsidP="00C16C3E">
            <w:pPr>
              <w:jc w:val="center"/>
              <w:rPr>
                <w:rFonts w:cs="Calibri"/>
                <w:color w:val="000000"/>
              </w:rPr>
            </w:pPr>
            <w:r w:rsidRPr="003645E4">
              <w:rPr>
                <w:rFonts w:eastAsia="Times New Roman" w:cs="Calibri"/>
                <w:color w:val="000000"/>
              </w:rPr>
              <w:t>Crkva sv. Franje Paulskog</w:t>
            </w:r>
          </w:p>
        </w:tc>
        <w:tc>
          <w:tcPr>
            <w:tcW w:w="2239" w:type="dxa"/>
            <w:shd w:val="clear" w:color="auto" w:fill="auto"/>
            <w:vAlign w:val="center"/>
          </w:tcPr>
          <w:p w14:paraId="4334B4D4" w14:textId="1437880E" w:rsidR="00C16C3E" w:rsidRPr="00CE6EB7" w:rsidRDefault="00C16C3E" w:rsidP="00C16C3E">
            <w:pPr>
              <w:jc w:val="center"/>
              <w:rPr>
                <w:rFonts w:cs="Calibri"/>
                <w:color w:val="000000"/>
              </w:rPr>
            </w:pPr>
            <w:r w:rsidRPr="003645E4">
              <w:rPr>
                <w:rFonts w:eastAsia="Times New Roman" w:cs="Calibri"/>
                <w:color w:val="000000"/>
              </w:rPr>
              <w:t>Ličko Lešće</w:t>
            </w:r>
          </w:p>
        </w:tc>
        <w:tc>
          <w:tcPr>
            <w:tcW w:w="1278" w:type="dxa"/>
            <w:shd w:val="clear" w:color="auto" w:fill="auto"/>
            <w:vAlign w:val="center"/>
          </w:tcPr>
          <w:p w14:paraId="5809F524" w14:textId="0BF5C345" w:rsidR="00C16C3E" w:rsidRPr="00B401A1" w:rsidRDefault="00C16C3E" w:rsidP="00C16C3E">
            <w:pPr>
              <w:jc w:val="center"/>
              <w:rPr>
                <w:rFonts w:cstheme="minorHAnsi"/>
                <w:lang w:eastAsia="zh-CN"/>
              </w:rPr>
            </w:pPr>
            <w:r w:rsidRPr="003645E4">
              <w:rPr>
                <w:rFonts w:eastAsia="Times New Roman" w:cs="Calibri"/>
                <w:color w:val="000000"/>
              </w:rPr>
              <w:t>NEP (P)</w:t>
            </w:r>
          </w:p>
        </w:tc>
        <w:tc>
          <w:tcPr>
            <w:tcW w:w="1724" w:type="dxa"/>
            <w:shd w:val="clear" w:color="auto" w:fill="auto"/>
            <w:vAlign w:val="center"/>
          </w:tcPr>
          <w:p w14:paraId="3701DAD7" w14:textId="6E50D2A1" w:rsidR="00C16C3E" w:rsidRPr="00B401A1" w:rsidRDefault="00C16C3E" w:rsidP="00C16C3E">
            <w:pPr>
              <w:jc w:val="center"/>
              <w:rPr>
                <w:rFonts w:cstheme="minorHAnsi"/>
                <w:lang w:eastAsia="zh-CN"/>
              </w:rPr>
            </w:pPr>
            <w:r w:rsidRPr="003645E4">
              <w:rPr>
                <w:rFonts w:eastAsia="Times New Roman" w:cs="Calibri"/>
                <w:color w:val="000000"/>
              </w:rPr>
              <w:t>sakralne građevine</w:t>
            </w:r>
          </w:p>
        </w:tc>
      </w:tr>
      <w:tr w:rsidR="00C16C3E" w:rsidRPr="00CE6EB7" w14:paraId="40D6A3F1" w14:textId="78F9D740" w:rsidTr="00C16C3E">
        <w:trPr>
          <w:trHeight w:val="455"/>
        </w:trPr>
        <w:tc>
          <w:tcPr>
            <w:tcW w:w="1292" w:type="dxa"/>
            <w:shd w:val="clear" w:color="auto" w:fill="auto"/>
            <w:vAlign w:val="center"/>
          </w:tcPr>
          <w:p w14:paraId="2B287A7A" w14:textId="1EF741E4" w:rsidR="00C16C3E" w:rsidRPr="00CE6EB7" w:rsidRDefault="00C16C3E" w:rsidP="00C16C3E">
            <w:pPr>
              <w:jc w:val="center"/>
              <w:rPr>
                <w:rFonts w:cstheme="minorHAnsi"/>
                <w:lang w:eastAsia="zh-CN"/>
              </w:rPr>
            </w:pPr>
            <w:r w:rsidRPr="003645E4">
              <w:rPr>
                <w:rFonts w:eastAsia="Times New Roman" w:cs="Calibri"/>
                <w:color w:val="000000"/>
              </w:rPr>
              <w:t>Z-3179</w:t>
            </w:r>
          </w:p>
        </w:tc>
        <w:tc>
          <w:tcPr>
            <w:tcW w:w="2239" w:type="dxa"/>
            <w:shd w:val="clear" w:color="auto" w:fill="auto"/>
            <w:vAlign w:val="center"/>
          </w:tcPr>
          <w:p w14:paraId="4AEF7283" w14:textId="4DCCFE7F" w:rsidR="00C16C3E" w:rsidRPr="00CE6EB7" w:rsidRDefault="00C16C3E" w:rsidP="00C16C3E">
            <w:pPr>
              <w:jc w:val="center"/>
              <w:rPr>
                <w:rFonts w:cs="Calibri"/>
                <w:color w:val="000000"/>
              </w:rPr>
            </w:pPr>
            <w:r w:rsidRPr="003645E4">
              <w:rPr>
                <w:rFonts w:eastAsia="Times New Roman" w:cs="Calibri"/>
                <w:color w:val="000000"/>
              </w:rPr>
              <w:t xml:space="preserve">Ruralna cjelina </w:t>
            </w:r>
            <w:proofErr w:type="spellStart"/>
            <w:r w:rsidRPr="003645E4">
              <w:rPr>
                <w:rFonts w:eastAsia="Times New Roman" w:cs="Calibri"/>
                <w:color w:val="000000"/>
              </w:rPr>
              <w:t>Majerovo</w:t>
            </w:r>
            <w:proofErr w:type="spellEnd"/>
            <w:r w:rsidRPr="003645E4">
              <w:rPr>
                <w:rFonts w:eastAsia="Times New Roman" w:cs="Calibri"/>
                <w:color w:val="000000"/>
              </w:rPr>
              <w:t xml:space="preserve"> Vrilo - </w:t>
            </w:r>
            <w:proofErr w:type="spellStart"/>
            <w:r w:rsidRPr="003645E4">
              <w:rPr>
                <w:rFonts w:eastAsia="Times New Roman" w:cs="Calibri"/>
                <w:color w:val="000000"/>
              </w:rPr>
              <w:t>Miletina</w:t>
            </w:r>
            <w:proofErr w:type="spellEnd"/>
            <w:r w:rsidRPr="003645E4">
              <w:rPr>
                <w:rFonts w:eastAsia="Times New Roman" w:cs="Calibri"/>
                <w:color w:val="000000"/>
              </w:rPr>
              <w:t xml:space="preserve"> Skela</w:t>
            </w:r>
          </w:p>
        </w:tc>
        <w:tc>
          <w:tcPr>
            <w:tcW w:w="2239" w:type="dxa"/>
            <w:shd w:val="clear" w:color="auto" w:fill="auto"/>
            <w:vAlign w:val="center"/>
          </w:tcPr>
          <w:p w14:paraId="5F08DD69" w14:textId="3B3E87F8" w:rsidR="00C16C3E" w:rsidRPr="00CE6EB7" w:rsidRDefault="00C16C3E" w:rsidP="00C16C3E">
            <w:pPr>
              <w:jc w:val="center"/>
              <w:rPr>
                <w:rFonts w:cs="Calibri"/>
                <w:color w:val="000000"/>
              </w:rPr>
            </w:pPr>
            <w:proofErr w:type="spellStart"/>
            <w:r w:rsidRPr="003645E4">
              <w:rPr>
                <w:rFonts w:eastAsia="Times New Roman" w:cs="Calibri"/>
                <w:color w:val="000000"/>
              </w:rPr>
              <w:t>Sinac</w:t>
            </w:r>
            <w:proofErr w:type="spellEnd"/>
          </w:p>
        </w:tc>
        <w:tc>
          <w:tcPr>
            <w:tcW w:w="1278" w:type="dxa"/>
            <w:shd w:val="clear" w:color="auto" w:fill="auto"/>
            <w:vAlign w:val="center"/>
          </w:tcPr>
          <w:p w14:paraId="7222EC78" w14:textId="2DAD5CE8" w:rsidR="00C16C3E" w:rsidRPr="00B401A1" w:rsidRDefault="00C16C3E" w:rsidP="00C16C3E">
            <w:pPr>
              <w:jc w:val="center"/>
              <w:rPr>
                <w:rFonts w:cstheme="minorHAnsi"/>
                <w:lang w:eastAsia="zh-CN"/>
              </w:rPr>
            </w:pPr>
            <w:r w:rsidRPr="003645E4">
              <w:rPr>
                <w:rFonts w:eastAsia="Times New Roman" w:cs="Calibri"/>
                <w:color w:val="000000"/>
              </w:rPr>
              <w:t>NEP (C)</w:t>
            </w:r>
          </w:p>
        </w:tc>
        <w:tc>
          <w:tcPr>
            <w:tcW w:w="1724" w:type="dxa"/>
            <w:shd w:val="clear" w:color="auto" w:fill="auto"/>
            <w:vAlign w:val="center"/>
          </w:tcPr>
          <w:p w14:paraId="23C3BD65" w14:textId="6ED1F1D7" w:rsidR="00C16C3E" w:rsidRPr="00B401A1" w:rsidRDefault="00C16C3E" w:rsidP="00C16C3E">
            <w:pPr>
              <w:jc w:val="center"/>
              <w:rPr>
                <w:rFonts w:cstheme="minorHAnsi"/>
                <w:lang w:eastAsia="zh-CN"/>
              </w:rPr>
            </w:pPr>
            <w:r w:rsidRPr="003645E4">
              <w:rPr>
                <w:rFonts w:eastAsia="Times New Roman" w:cs="Calibri"/>
                <w:color w:val="000000"/>
              </w:rPr>
              <w:t>ruralna cjelina</w:t>
            </w:r>
          </w:p>
        </w:tc>
      </w:tr>
      <w:tr w:rsidR="00C16C3E" w:rsidRPr="00CE6EB7" w14:paraId="3170945A" w14:textId="40605A1B" w:rsidTr="00C16C3E">
        <w:trPr>
          <w:trHeight w:val="455"/>
        </w:trPr>
        <w:tc>
          <w:tcPr>
            <w:tcW w:w="1292" w:type="dxa"/>
            <w:shd w:val="clear" w:color="auto" w:fill="auto"/>
            <w:vAlign w:val="center"/>
          </w:tcPr>
          <w:p w14:paraId="11307586" w14:textId="223321A6" w:rsidR="00C16C3E" w:rsidRPr="00CE6EB7" w:rsidRDefault="00C16C3E" w:rsidP="00C16C3E">
            <w:pPr>
              <w:jc w:val="center"/>
              <w:rPr>
                <w:rFonts w:cstheme="minorHAnsi"/>
                <w:lang w:eastAsia="zh-CN"/>
              </w:rPr>
            </w:pPr>
            <w:r w:rsidRPr="003645E4">
              <w:rPr>
                <w:rFonts w:eastAsia="Times New Roman" w:cs="Calibri"/>
                <w:color w:val="000000"/>
              </w:rPr>
              <w:t>Z-2585</w:t>
            </w:r>
          </w:p>
        </w:tc>
        <w:tc>
          <w:tcPr>
            <w:tcW w:w="2239" w:type="dxa"/>
            <w:shd w:val="clear" w:color="auto" w:fill="auto"/>
            <w:vAlign w:val="center"/>
          </w:tcPr>
          <w:p w14:paraId="0B195320" w14:textId="45168F77" w:rsidR="00C16C3E" w:rsidRPr="00CE6EB7" w:rsidRDefault="00C16C3E" w:rsidP="00C16C3E">
            <w:pPr>
              <w:jc w:val="center"/>
              <w:rPr>
                <w:rFonts w:cs="Calibri"/>
                <w:color w:val="000000"/>
              </w:rPr>
            </w:pPr>
            <w:r w:rsidRPr="003645E4">
              <w:rPr>
                <w:rFonts w:eastAsia="Times New Roman" w:cs="Calibri"/>
                <w:color w:val="000000"/>
              </w:rPr>
              <w:t>Kapela Bezgrešnog začeća Blažene Djevice Marije</w:t>
            </w:r>
          </w:p>
        </w:tc>
        <w:tc>
          <w:tcPr>
            <w:tcW w:w="2239" w:type="dxa"/>
            <w:shd w:val="clear" w:color="auto" w:fill="auto"/>
            <w:vAlign w:val="center"/>
          </w:tcPr>
          <w:p w14:paraId="6596A400" w14:textId="68203497" w:rsidR="00C16C3E" w:rsidRPr="00CE6EB7" w:rsidRDefault="00C16C3E" w:rsidP="00C16C3E">
            <w:pPr>
              <w:jc w:val="center"/>
              <w:rPr>
                <w:rFonts w:cs="Calibri"/>
                <w:color w:val="000000"/>
              </w:rPr>
            </w:pPr>
            <w:r w:rsidRPr="003645E4">
              <w:rPr>
                <w:rFonts w:eastAsia="Times New Roman" w:cs="Calibri"/>
                <w:color w:val="000000"/>
              </w:rPr>
              <w:t>Ive Senjanina 76a</w:t>
            </w:r>
            <w:r>
              <w:rPr>
                <w:rFonts w:eastAsia="Times New Roman" w:cs="Calibri"/>
                <w:color w:val="000000"/>
              </w:rPr>
              <w:t xml:space="preserve">, </w:t>
            </w:r>
            <w:r w:rsidRPr="003645E4">
              <w:rPr>
                <w:rFonts w:eastAsia="Times New Roman" w:cs="Calibri"/>
                <w:color w:val="000000"/>
              </w:rPr>
              <w:t>Otočac</w:t>
            </w:r>
          </w:p>
        </w:tc>
        <w:tc>
          <w:tcPr>
            <w:tcW w:w="1278" w:type="dxa"/>
            <w:shd w:val="clear" w:color="auto" w:fill="auto"/>
            <w:vAlign w:val="center"/>
          </w:tcPr>
          <w:p w14:paraId="5F1E88BD" w14:textId="0737C2D7" w:rsidR="00C16C3E" w:rsidRPr="00B401A1" w:rsidRDefault="00C16C3E" w:rsidP="00C16C3E">
            <w:pPr>
              <w:jc w:val="center"/>
              <w:rPr>
                <w:rFonts w:cstheme="minorHAnsi"/>
                <w:lang w:eastAsia="zh-CN"/>
              </w:rPr>
            </w:pPr>
            <w:r w:rsidRPr="003645E4">
              <w:rPr>
                <w:rFonts w:eastAsia="Times New Roman" w:cs="Calibri"/>
                <w:color w:val="000000"/>
              </w:rPr>
              <w:t>NEP (P)</w:t>
            </w:r>
          </w:p>
        </w:tc>
        <w:tc>
          <w:tcPr>
            <w:tcW w:w="1724" w:type="dxa"/>
            <w:shd w:val="clear" w:color="auto" w:fill="auto"/>
            <w:vAlign w:val="center"/>
          </w:tcPr>
          <w:p w14:paraId="4B6D8F08" w14:textId="013A5DCB" w:rsidR="00C16C3E" w:rsidRPr="00B401A1" w:rsidRDefault="00C16C3E" w:rsidP="00C16C3E">
            <w:pPr>
              <w:jc w:val="center"/>
              <w:rPr>
                <w:rFonts w:cstheme="minorHAnsi"/>
                <w:lang w:eastAsia="zh-CN"/>
              </w:rPr>
            </w:pPr>
            <w:r w:rsidRPr="003645E4">
              <w:rPr>
                <w:rFonts w:eastAsia="Times New Roman" w:cs="Calibri"/>
                <w:color w:val="000000"/>
              </w:rPr>
              <w:t>sakralne građevine</w:t>
            </w:r>
          </w:p>
        </w:tc>
      </w:tr>
      <w:tr w:rsidR="00C16C3E" w:rsidRPr="00CE6EB7" w14:paraId="2976EDFD" w14:textId="60133371" w:rsidTr="00C16C3E">
        <w:trPr>
          <w:trHeight w:val="455"/>
        </w:trPr>
        <w:tc>
          <w:tcPr>
            <w:tcW w:w="1292" w:type="dxa"/>
            <w:shd w:val="clear" w:color="auto" w:fill="auto"/>
            <w:vAlign w:val="center"/>
          </w:tcPr>
          <w:p w14:paraId="04F5C2F7" w14:textId="1A44A08B" w:rsidR="00C16C3E" w:rsidRPr="00CE6EB7" w:rsidRDefault="00C16C3E" w:rsidP="00C16C3E">
            <w:pPr>
              <w:jc w:val="center"/>
              <w:rPr>
                <w:rFonts w:cstheme="minorHAnsi"/>
                <w:lang w:eastAsia="zh-CN"/>
              </w:rPr>
            </w:pPr>
            <w:r w:rsidRPr="003645E4">
              <w:rPr>
                <w:rFonts w:eastAsia="Times New Roman" w:cs="Calibri"/>
                <w:color w:val="000000"/>
              </w:rPr>
              <w:t>Z-2584</w:t>
            </w:r>
          </w:p>
        </w:tc>
        <w:tc>
          <w:tcPr>
            <w:tcW w:w="2239" w:type="dxa"/>
            <w:shd w:val="clear" w:color="auto" w:fill="auto"/>
            <w:vAlign w:val="center"/>
          </w:tcPr>
          <w:p w14:paraId="634538B2" w14:textId="19F8D24E" w:rsidR="00C16C3E" w:rsidRPr="00CE6EB7" w:rsidRDefault="00C16C3E" w:rsidP="00C16C3E">
            <w:pPr>
              <w:jc w:val="center"/>
              <w:rPr>
                <w:rFonts w:cs="Calibri"/>
                <w:color w:val="000000"/>
              </w:rPr>
            </w:pPr>
            <w:r w:rsidRPr="003645E4">
              <w:rPr>
                <w:rFonts w:eastAsia="Times New Roman" w:cs="Calibri"/>
                <w:color w:val="000000"/>
              </w:rPr>
              <w:t>Župni dvor</w:t>
            </w:r>
          </w:p>
        </w:tc>
        <w:tc>
          <w:tcPr>
            <w:tcW w:w="2239" w:type="dxa"/>
            <w:shd w:val="clear" w:color="auto" w:fill="auto"/>
            <w:vAlign w:val="center"/>
          </w:tcPr>
          <w:p w14:paraId="719D02FE" w14:textId="3DCA4478" w:rsidR="00C16C3E" w:rsidRPr="00CE6EB7" w:rsidRDefault="00C16C3E" w:rsidP="00C16C3E">
            <w:pPr>
              <w:jc w:val="center"/>
              <w:rPr>
                <w:rFonts w:cs="Calibri"/>
                <w:color w:val="000000"/>
              </w:rPr>
            </w:pPr>
            <w:r w:rsidRPr="003645E4">
              <w:rPr>
                <w:rFonts w:eastAsia="Times New Roman" w:cs="Calibri"/>
                <w:color w:val="000000"/>
              </w:rPr>
              <w:t>Trg dr. Franje Tuđmana 11</w:t>
            </w:r>
            <w:r>
              <w:rPr>
                <w:rFonts w:eastAsia="Times New Roman" w:cs="Calibri"/>
                <w:color w:val="000000"/>
              </w:rPr>
              <w:t>,</w:t>
            </w:r>
            <w:r w:rsidRPr="003645E4">
              <w:rPr>
                <w:rFonts w:eastAsia="Times New Roman" w:cs="Calibri"/>
                <w:color w:val="000000"/>
              </w:rPr>
              <w:t xml:space="preserve"> Otočac</w:t>
            </w:r>
          </w:p>
        </w:tc>
        <w:tc>
          <w:tcPr>
            <w:tcW w:w="1278" w:type="dxa"/>
            <w:shd w:val="clear" w:color="auto" w:fill="auto"/>
            <w:vAlign w:val="center"/>
          </w:tcPr>
          <w:p w14:paraId="2F88AD8E" w14:textId="372CE440" w:rsidR="00C16C3E" w:rsidRPr="00B401A1" w:rsidRDefault="00C16C3E" w:rsidP="00C16C3E">
            <w:pPr>
              <w:jc w:val="center"/>
              <w:rPr>
                <w:rFonts w:cstheme="minorHAnsi"/>
                <w:lang w:eastAsia="zh-CN"/>
              </w:rPr>
            </w:pPr>
            <w:r w:rsidRPr="003645E4">
              <w:rPr>
                <w:rFonts w:eastAsia="Times New Roman" w:cs="Calibri"/>
                <w:color w:val="000000"/>
              </w:rPr>
              <w:t>NEP (P)</w:t>
            </w:r>
          </w:p>
        </w:tc>
        <w:tc>
          <w:tcPr>
            <w:tcW w:w="1724" w:type="dxa"/>
            <w:shd w:val="clear" w:color="auto" w:fill="auto"/>
            <w:vAlign w:val="center"/>
          </w:tcPr>
          <w:p w14:paraId="5BA965B1" w14:textId="503D4B3C" w:rsidR="00C16C3E" w:rsidRPr="00B401A1" w:rsidRDefault="00C16C3E" w:rsidP="00C16C3E">
            <w:pPr>
              <w:jc w:val="center"/>
              <w:rPr>
                <w:rFonts w:cstheme="minorHAnsi"/>
                <w:lang w:eastAsia="zh-CN"/>
              </w:rPr>
            </w:pPr>
            <w:r w:rsidRPr="003645E4">
              <w:rPr>
                <w:rFonts w:eastAsia="Times New Roman" w:cs="Calibri"/>
                <w:color w:val="000000"/>
              </w:rPr>
              <w:t>stambene građevine</w:t>
            </w:r>
          </w:p>
        </w:tc>
      </w:tr>
      <w:tr w:rsidR="00C16C3E" w:rsidRPr="00CE6EB7" w14:paraId="083D1A4A" w14:textId="0CFC68DC" w:rsidTr="00C16C3E">
        <w:trPr>
          <w:trHeight w:val="455"/>
        </w:trPr>
        <w:tc>
          <w:tcPr>
            <w:tcW w:w="1292" w:type="dxa"/>
            <w:shd w:val="clear" w:color="auto" w:fill="auto"/>
            <w:vAlign w:val="center"/>
          </w:tcPr>
          <w:p w14:paraId="2FAB5C42" w14:textId="58C4835A" w:rsidR="00C16C3E" w:rsidRPr="00CE6EB7" w:rsidRDefault="00C16C3E" w:rsidP="00C16C3E">
            <w:pPr>
              <w:jc w:val="center"/>
              <w:rPr>
                <w:rFonts w:cstheme="minorHAnsi"/>
                <w:lang w:eastAsia="zh-CN"/>
              </w:rPr>
            </w:pPr>
            <w:r w:rsidRPr="003645E4">
              <w:rPr>
                <w:rFonts w:eastAsia="Times New Roman" w:cs="Calibri"/>
                <w:color w:val="000000"/>
              </w:rPr>
              <w:t>Z-2377</w:t>
            </w:r>
          </w:p>
        </w:tc>
        <w:tc>
          <w:tcPr>
            <w:tcW w:w="2239" w:type="dxa"/>
            <w:shd w:val="clear" w:color="auto" w:fill="auto"/>
            <w:vAlign w:val="center"/>
          </w:tcPr>
          <w:p w14:paraId="5BFF143C" w14:textId="6238DE44" w:rsidR="00C16C3E" w:rsidRPr="00CE6EB7" w:rsidRDefault="00C16C3E" w:rsidP="00C16C3E">
            <w:pPr>
              <w:jc w:val="center"/>
              <w:rPr>
                <w:rFonts w:cs="Calibri"/>
                <w:color w:val="000000"/>
              </w:rPr>
            </w:pPr>
            <w:r w:rsidRPr="003645E4">
              <w:rPr>
                <w:rFonts w:eastAsia="Times New Roman" w:cs="Calibri"/>
                <w:color w:val="000000"/>
              </w:rPr>
              <w:t xml:space="preserve">Ostaci </w:t>
            </w:r>
            <w:proofErr w:type="spellStart"/>
            <w:r w:rsidRPr="003645E4">
              <w:rPr>
                <w:rFonts w:eastAsia="Times New Roman" w:cs="Calibri"/>
                <w:color w:val="000000"/>
              </w:rPr>
              <w:t>mitreja</w:t>
            </w:r>
            <w:proofErr w:type="spellEnd"/>
          </w:p>
        </w:tc>
        <w:tc>
          <w:tcPr>
            <w:tcW w:w="2239" w:type="dxa"/>
            <w:shd w:val="clear" w:color="auto" w:fill="auto"/>
            <w:vAlign w:val="center"/>
          </w:tcPr>
          <w:p w14:paraId="63B82DD7" w14:textId="1B87C5FD" w:rsidR="00C16C3E" w:rsidRPr="00CE6EB7" w:rsidRDefault="00C16C3E" w:rsidP="00C16C3E">
            <w:pPr>
              <w:jc w:val="center"/>
              <w:rPr>
                <w:rFonts w:cs="Calibri"/>
                <w:color w:val="000000"/>
              </w:rPr>
            </w:pPr>
            <w:r w:rsidRPr="003645E4">
              <w:rPr>
                <w:rFonts w:eastAsia="Times New Roman" w:cs="Calibri"/>
                <w:color w:val="000000"/>
              </w:rPr>
              <w:t>Čovići</w:t>
            </w:r>
          </w:p>
        </w:tc>
        <w:tc>
          <w:tcPr>
            <w:tcW w:w="1278" w:type="dxa"/>
            <w:shd w:val="clear" w:color="auto" w:fill="auto"/>
            <w:vAlign w:val="center"/>
          </w:tcPr>
          <w:p w14:paraId="2BC38E76" w14:textId="5A7C15E3" w:rsidR="00C16C3E" w:rsidRPr="00B401A1" w:rsidRDefault="00C16C3E" w:rsidP="00C16C3E">
            <w:pPr>
              <w:jc w:val="center"/>
              <w:rPr>
                <w:rFonts w:cstheme="minorHAnsi"/>
                <w:lang w:eastAsia="zh-CN"/>
              </w:rPr>
            </w:pPr>
            <w:r w:rsidRPr="003645E4">
              <w:rPr>
                <w:rFonts w:eastAsia="Times New Roman" w:cs="Calibri"/>
                <w:color w:val="000000"/>
              </w:rPr>
              <w:t>NEP (A)</w:t>
            </w:r>
          </w:p>
        </w:tc>
        <w:tc>
          <w:tcPr>
            <w:tcW w:w="1724" w:type="dxa"/>
            <w:shd w:val="clear" w:color="auto" w:fill="auto"/>
            <w:vAlign w:val="center"/>
          </w:tcPr>
          <w:p w14:paraId="4A4F8288" w14:textId="65607E2E" w:rsidR="00C16C3E" w:rsidRPr="00B401A1" w:rsidRDefault="00C16C3E" w:rsidP="00C16C3E">
            <w:pPr>
              <w:jc w:val="center"/>
              <w:rPr>
                <w:rFonts w:cstheme="minorHAnsi"/>
                <w:lang w:eastAsia="zh-CN"/>
              </w:rPr>
            </w:pPr>
            <w:r w:rsidRPr="003645E4">
              <w:rPr>
                <w:rFonts w:eastAsia="Times New Roman" w:cs="Calibri"/>
                <w:color w:val="000000"/>
              </w:rPr>
              <w:t>kopnena arheološka zona/nalazište</w:t>
            </w:r>
          </w:p>
        </w:tc>
      </w:tr>
      <w:tr w:rsidR="00C16C3E" w:rsidRPr="00CE6EB7" w14:paraId="7B6ECEED" w14:textId="77B33D46" w:rsidTr="00C16C3E">
        <w:trPr>
          <w:trHeight w:val="455"/>
        </w:trPr>
        <w:tc>
          <w:tcPr>
            <w:tcW w:w="1292" w:type="dxa"/>
            <w:shd w:val="clear" w:color="auto" w:fill="auto"/>
            <w:vAlign w:val="center"/>
          </w:tcPr>
          <w:p w14:paraId="7D8F8A70" w14:textId="1BDBC6E9" w:rsidR="00C16C3E" w:rsidRPr="00CE6EB7" w:rsidRDefault="00C16C3E" w:rsidP="00C16C3E">
            <w:pPr>
              <w:jc w:val="center"/>
              <w:rPr>
                <w:rFonts w:cstheme="minorHAnsi"/>
                <w:lang w:eastAsia="zh-CN"/>
              </w:rPr>
            </w:pPr>
            <w:r w:rsidRPr="003645E4">
              <w:rPr>
                <w:rFonts w:eastAsia="Times New Roman" w:cs="Calibri"/>
                <w:color w:val="000000"/>
              </w:rPr>
              <w:t>Z-2376</w:t>
            </w:r>
          </w:p>
        </w:tc>
        <w:tc>
          <w:tcPr>
            <w:tcW w:w="2239" w:type="dxa"/>
            <w:shd w:val="clear" w:color="auto" w:fill="auto"/>
            <w:vAlign w:val="center"/>
          </w:tcPr>
          <w:p w14:paraId="06BEDA42" w14:textId="695A3E3D" w:rsidR="00C16C3E" w:rsidRPr="00CE6EB7" w:rsidRDefault="00C16C3E" w:rsidP="00C16C3E">
            <w:pPr>
              <w:jc w:val="center"/>
              <w:rPr>
                <w:rFonts w:cs="Calibri"/>
                <w:color w:val="000000"/>
              </w:rPr>
            </w:pPr>
            <w:r w:rsidRPr="003645E4">
              <w:rPr>
                <w:rFonts w:eastAsia="Times New Roman" w:cs="Calibri"/>
                <w:color w:val="000000"/>
              </w:rPr>
              <w:t xml:space="preserve">Ostaci </w:t>
            </w:r>
            <w:proofErr w:type="spellStart"/>
            <w:r w:rsidRPr="003645E4">
              <w:rPr>
                <w:rFonts w:eastAsia="Times New Roman" w:cs="Calibri"/>
                <w:color w:val="000000"/>
              </w:rPr>
              <w:t>mitreja</w:t>
            </w:r>
            <w:proofErr w:type="spellEnd"/>
          </w:p>
        </w:tc>
        <w:tc>
          <w:tcPr>
            <w:tcW w:w="2239" w:type="dxa"/>
            <w:shd w:val="clear" w:color="auto" w:fill="auto"/>
            <w:vAlign w:val="center"/>
          </w:tcPr>
          <w:p w14:paraId="62C7DB49" w14:textId="386F96F3" w:rsidR="00C16C3E" w:rsidRPr="00CE6EB7" w:rsidRDefault="00C16C3E" w:rsidP="00C16C3E">
            <w:pPr>
              <w:jc w:val="center"/>
              <w:rPr>
                <w:rFonts w:cs="Calibri"/>
                <w:color w:val="000000"/>
              </w:rPr>
            </w:pPr>
            <w:r w:rsidRPr="003645E4">
              <w:rPr>
                <w:rFonts w:eastAsia="Times New Roman" w:cs="Calibri"/>
                <w:color w:val="000000"/>
              </w:rPr>
              <w:t>Prozor</w:t>
            </w:r>
          </w:p>
        </w:tc>
        <w:tc>
          <w:tcPr>
            <w:tcW w:w="1278" w:type="dxa"/>
            <w:shd w:val="clear" w:color="auto" w:fill="auto"/>
            <w:vAlign w:val="center"/>
          </w:tcPr>
          <w:p w14:paraId="28345A09" w14:textId="41D586F3" w:rsidR="00C16C3E" w:rsidRPr="00B401A1" w:rsidRDefault="00C16C3E" w:rsidP="00C16C3E">
            <w:pPr>
              <w:jc w:val="center"/>
              <w:rPr>
                <w:rFonts w:cstheme="minorHAnsi"/>
                <w:lang w:eastAsia="zh-CN"/>
              </w:rPr>
            </w:pPr>
            <w:r w:rsidRPr="003645E4">
              <w:rPr>
                <w:rFonts w:eastAsia="Times New Roman" w:cs="Calibri"/>
                <w:color w:val="000000"/>
              </w:rPr>
              <w:t>NEP (A)</w:t>
            </w:r>
          </w:p>
        </w:tc>
        <w:tc>
          <w:tcPr>
            <w:tcW w:w="1724" w:type="dxa"/>
            <w:shd w:val="clear" w:color="auto" w:fill="auto"/>
            <w:vAlign w:val="center"/>
          </w:tcPr>
          <w:p w14:paraId="3242A030" w14:textId="37A6E2C2" w:rsidR="00C16C3E" w:rsidRPr="00B401A1" w:rsidRDefault="00C16C3E" w:rsidP="00C16C3E">
            <w:pPr>
              <w:jc w:val="center"/>
              <w:rPr>
                <w:rFonts w:cstheme="minorHAnsi"/>
                <w:lang w:eastAsia="zh-CN"/>
              </w:rPr>
            </w:pPr>
            <w:r w:rsidRPr="003645E4">
              <w:rPr>
                <w:rFonts w:eastAsia="Times New Roman" w:cs="Calibri"/>
                <w:color w:val="000000"/>
              </w:rPr>
              <w:t>kopnena arheološka zona/nalazište</w:t>
            </w:r>
          </w:p>
        </w:tc>
      </w:tr>
      <w:tr w:rsidR="00C16C3E" w:rsidRPr="00CE6EB7" w14:paraId="15966FE8" w14:textId="6FD46E44" w:rsidTr="00C16C3E">
        <w:trPr>
          <w:trHeight w:val="455"/>
        </w:trPr>
        <w:tc>
          <w:tcPr>
            <w:tcW w:w="1292" w:type="dxa"/>
            <w:shd w:val="clear" w:color="auto" w:fill="auto"/>
            <w:vAlign w:val="center"/>
          </w:tcPr>
          <w:p w14:paraId="7CC733E3" w14:textId="53F950A6" w:rsidR="00C16C3E" w:rsidRPr="00CE6EB7" w:rsidRDefault="00C16C3E" w:rsidP="00C16C3E">
            <w:pPr>
              <w:jc w:val="center"/>
              <w:rPr>
                <w:rFonts w:cstheme="minorHAnsi"/>
                <w:lang w:eastAsia="zh-CN"/>
              </w:rPr>
            </w:pPr>
            <w:r w:rsidRPr="003645E4">
              <w:rPr>
                <w:rFonts w:eastAsia="Times New Roman" w:cs="Calibri"/>
                <w:color w:val="000000"/>
              </w:rPr>
              <w:t>Z-2374</w:t>
            </w:r>
          </w:p>
        </w:tc>
        <w:tc>
          <w:tcPr>
            <w:tcW w:w="2239" w:type="dxa"/>
            <w:shd w:val="clear" w:color="auto" w:fill="auto"/>
            <w:vAlign w:val="center"/>
          </w:tcPr>
          <w:p w14:paraId="011E9051" w14:textId="3FE242BC" w:rsidR="00C16C3E" w:rsidRPr="00CE6EB7" w:rsidRDefault="00C16C3E" w:rsidP="00C16C3E">
            <w:pPr>
              <w:jc w:val="center"/>
              <w:rPr>
                <w:rFonts w:cs="Calibri"/>
                <w:color w:val="000000"/>
              </w:rPr>
            </w:pPr>
            <w:r w:rsidRPr="003645E4">
              <w:rPr>
                <w:rFonts w:eastAsia="Times New Roman" w:cs="Calibri"/>
                <w:color w:val="000000"/>
              </w:rPr>
              <w:t>Crkva Pohođenja Blažene Djevice Marije i župni dvor</w:t>
            </w:r>
          </w:p>
        </w:tc>
        <w:tc>
          <w:tcPr>
            <w:tcW w:w="2239" w:type="dxa"/>
            <w:shd w:val="clear" w:color="auto" w:fill="auto"/>
            <w:vAlign w:val="center"/>
          </w:tcPr>
          <w:p w14:paraId="0C9328DA" w14:textId="678F28E3" w:rsidR="00C16C3E" w:rsidRPr="00FB227A" w:rsidRDefault="00C16C3E" w:rsidP="00C16C3E">
            <w:pPr>
              <w:jc w:val="center"/>
              <w:rPr>
                <w:rFonts w:cs="Calibri"/>
                <w:color w:val="000000"/>
              </w:rPr>
            </w:pPr>
            <w:r w:rsidRPr="003645E4">
              <w:rPr>
                <w:rFonts w:eastAsia="Times New Roman" w:cs="Calibri"/>
                <w:color w:val="000000"/>
              </w:rPr>
              <w:t>Brlog</w:t>
            </w:r>
          </w:p>
        </w:tc>
        <w:tc>
          <w:tcPr>
            <w:tcW w:w="1278" w:type="dxa"/>
            <w:shd w:val="clear" w:color="auto" w:fill="auto"/>
            <w:vAlign w:val="center"/>
          </w:tcPr>
          <w:p w14:paraId="0492FA3C" w14:textId="1855F516" w:rsidR="00C16C3E" w:rsidRPr="00B401A1" w:rsidRDefault="00C16C3E" w:rsidP="00C16C3E">
            <w:pPr>
              <w:jc w:val="center"/>
              <w:rPr>
                <w:rFonts w:cstheme="minorHAnsi"/>
                <w:lang w:eastAsia="zh-CN"/>
              </w:rPr>
            </w:pPr>
            <w:r w:rsidRPr="003645E4">
              <w:rPr>
                <w:rFonts w:eastAsia="Times New Roman" w:cs="Calibri"/>
                <w:color w:val="000000"/>
              </w:rPr>
              <w:t>NEP (P)</w:t>
            </w:r>
          </w:p>
        </w:tc>
        <w:tc>
          <w:tcPr>
            <w:tcW w:w="1724" w:type="dxa"/>
            <w:shd w:val="clear" w:color="auto" w:fill="auto"/>
            <w:vAlign w:val="center"/>
          </w:tcPr>
          <w:p w14:paraId="43970D94" w14:textId="34A800D8" w:rsidR="00C16C3E" w:rsidRPr="00B401A1" w:rsidRDefault="00C16C3E" w:rsidP="00C16C3E">
            <w:pPr>
              <w:jc w:val="center"/>
              <w:rPr>
                <w:rFonts w:cstheme="minorHAnsi"/>
                <w:lang w:eastAsia="zh-CN"/>
              </w:rPr>
            </w:pPr>
            <w:r w:rsidRPr="003645E4">
              <w:rPr>
                <w:rFonts w:eastAsia="Times New Roman" w:cs="Calibri"/>
                <w:color w:val="000000"/>
              </w:rPr>
              <w:t>sakralni kompleksi</w:t>
            </w:r>
          </w:p>
        </w:tc>
      </w:tr>
      <w:tr w:rsidR="00C16C3E" w:rsidRPr="00CE6EB7" w14:paraId="761E63BD" w14:textId="77777777" w:rsidTr="00C16C3E">
        <w:trPr>
          <w:trHeight w:val="455"/>
        </w:trPr>
        <w:tc>
          <w:tcPr>
            <w:tcW w:w="1292" w:type="dxa"/>
            <w:shd w:val="clear" w:color="auto" w:fill="auto"/>
            <w:vAlign w:val="center"/>
          </w:tcPr>
          <w:p w14:paraId="4CCB30C2" w14:textId="6626FFFC" w:rsidR="00C16C3E" w:rsidRPr="003645E4" w:rsidRDefault="00C16C3E" w:rsidP="00C16C3E">
            <w:pPr>
              <w:jc w:val="center"/>
              <w:rPr>
                <w:rFonts w:eastAsia="Times New Roman" w:cs="Calibri"/>
                <w:color w:val="000000"/>
              </w:rPr>
            </w:pPr>
            <w:r w:rsidRPr="003645E4">
              <w:rPr>
                <w:rFonts w:eastAsia="Times New Roman" w:cs="Calibri"/>
                <w:color w:val="000000"/>
              </w:rPr>
              <w:t>Z-2373</w:t>
            </w:r>
          </w:p>
        </w:tc>
        <w:tc>
          <w:tcPr>
            <w:tcW w:w="2239" w:type="dxa"/>
            <w:shd w:val="clear" w:color="auto" w:fill="auto"/>
            <w:vAlign w:val="center"/>
          </w:tcPr>
          <w:p w14:paraId="2A1A50EE" w14:textId="013750A6" w:rsidR="00C16C3E" w:rsidRPr="003645E4" w:rsidRDefault="00C16C3E" w:rsidP="00C16C3E">
            <w:pPr>
              <w:jc w:val="center"/>
              <w:rPr>
                <w:rFonts w:eastAsia="Times New Roman" w:cs="Calibri"/>
                <w:color w:val="000000"/>
              </w:rPr>
            </w:pPr>
            <w:r w:rsidRPr="003645E4">
              <w:rPr>
                <w:rFonts w:eastAsia="Times New Roman" w:cs="Calibri"/>
                <w:color w:val="000000"/>
              </w:rPr>
              <w:t>Kapela Majke Božje od Sedam žalosti</w:t>
            </w:r>
          </w:p>
        </w:tc>
        <w:tc>
          <w:tcPr>
            <w:tcW w:w="2239" w:type="dxa"/>
            <w:shd w:val="clear" w:color="auto" w:fill="auto"/>
            <w:vAlign w:val="center"/>
          </w:tcPr>
          <w:p w14:paraId="4E9F74C1" w14:textId="600AC4E9" w:rsidR="00C16C3E" w:rsidRPr="00FB227A" w:rsidRDefault="00C16C3E" w:rsidP="00C16C3E">
            <w:pPr>
              <w:jc w:val="center"/>
              <w:rPr>
                <w:rFonts w:cs="Calibri"/>
                <w:color w:val="000000"/>
              </w:rPr>
            </w:pPr>
            <w:r w:rsidRPr="003645E4">
              <w:rPr>
                <w:rFonts w:eastAsia="Times New Roman" w:cs="Calibri"/>
                <w:color w:val="000000"/>
              </w:rPr>
              <w:t>Otočac</w:t>
            </w:r>
          </w:p>
        </w:tc>
        <w:tc>
          <w:tcPr>
            <w:tcW w:w="1278" w:type="dxa"/>
            <w:shd w:val="clear" w:color="auto" w:fill="auto"/>
            <w:vAlign w:val="center"/>
          </w:tcPr>
          <w:p w14:paraId="564EF617" w14:textId="2C352C9F" w:rsidR="00C16C3E" w:rsidRPr="00B401A1" w:rsidRDefault="00C16C3E" w:rsidP="00C16C3E">
            <w:pPr>
              <w:jc w:val="center"/>
              <w:rPr>
                <w:rFonts w:cstheme="minorHAnsi"/>
                <w:lang w:eastAsia="zh-CN"/>
              </w:rPr>
            </w:pPr>
            <w:r w:rsidRPr="003645E4">
              <w:rPr>
                <w:rFonts w:eastAsia="Times New Roman" w:cs="Calibri"/>
                <w:color w:val="000000"/>
              </w:rPr>
              <w:t>NEP (P)</w:t>
            </w:r>
          </w:p>
        </w:tc>
        <w:tc>
          <w:tcPr>
            <w:tcW w:w="1724" w:type="dxa"/>
            <w:shd w:val="clear" w:color="auto" w:fill="auto"/>
            <w:vAlign w:val="center"/>
          </w:tcPr>
          <w:p w14:paraId="2E43B25D" w14:textId="0EFD948D" w:rsidR="00C16C3E" w:rsidRPr="00B401A1" w:rsidRDefault="00C16C3E" w:rsidP="00C16C3E">
            <w:pPr>
              <w:jc w:val="center"/>
              <w:rPr>
                <w:rFonts w:cstheme="minorHAnsi"/>
                <w:lang w:eastAsia="zh-CN"/>
              </w:rPr>
            </w:pPr>
            <w:r w:rsidRPr="003645E4">
              <w:rPr>
                <w:rFonts w:eastAsia="Times New Roman" w:cs="Calibri"/>
                <w:color w:val="000000"/>
              </w:rPr>
              <w:t>sakralne građevine</w:t>
            </w:r>
          </w:p>
        </w:tc>
      </w:tr>
      <w:tr w:rsidR="00C16C3E" w:rsidRPr="00CE6EB7" w14:paraId="413AB8CE" w14:textId="77777777" w:rsidTr="00C16C3E">
        <w:trPr>
          <w:trHeight w:val="455"/>
        </w:trPr>
        <w:tc>
          <w:tcPr>
            <w:tcW w:w="1292" w:type="dxa"/>
            <w:shd w:val="clear" w:color="auto" w:fill="auto"/>
            <w:vAlign w:val="center"/>
          </w:tcPr>
          <w:p w14:paraId="21DBDAB7" w14:textId="421DAB93" w:rsidR="00C16C3E" w:rsidRPr="003645E4" w:rsidRDefault="00C16C3E" w:rsidP="00C16C3E">
            <w:pPr>
              <w:jc w:val="center"/>
              <w:rPr>
                <w:rFonts w:eastAsia="Times New Roman" w:cs="Calibri"/>
                <w:color w:val="000000"/>
              </w:rPr>
            </w:pPr>
            <w:r w:rsidRPr="003645E4">
              <w:rPr>
                <w:rFonts w:eastAsia="Times New Roman" w:cs="Calibri"/>
                <w:color w:val="000000"/>
              </w:rPr>
              <w:t>Z-2264</w:t>
            </w:r>
          </w:p>
        </w:tc>
        <w:tc>
          <w:tcPr>
            <w:tcW w:w="2239" w:type="dxa"/>
            <w:shd w:val="clear" w:color="auto" w:fill="auto"/>
            <w:vAlign w:val="center"/>
          </w:tcPr>
          <w:p w14:paraId="0A627181" w14:textId="074BF3E2" w:rsidR="00C16C3E" w:rsidRPr="003645E4" w:rsidRDefault="00C16C3E" w:rsidP="00C16C3E">
            <w:pPr>
              <w:jc w:val="center"/>
              <w:rPr>
                <w:rFonts w:eastAsia="Times New Roman" w:cs="Calibri"/>
                <w:color w:val="000000"/>
              </w:rPr>
            </w:pPr>
            <w:r w:rsidRPr="003645E4">
              <w:rPr>
                <w:rFonts w:eastAsia="Times New Roman" w:cs="Calibri"/>
                <w:color w:val="000000"/>
              </w:rPr>
              <w:t>Ruševine starog grada Gusić grada</w:t>
            </w:r>
          </w:p>
        </w:tc>
        <w:tc>
          <w:tcPr>
            <w:tcW w:w="2239" w:type="dxa"/>
            <w:shd w:val="clear" w:color="auto" w:fill="auto"/>
            <w:vAlign w:val="center"/>
          </w:tcPr>
          <w:p w14:paraId="7DA91F3A" w14:textId="2EB42028" w:rsidR="00C16C3E" w:rsidRPr="00FB227A" w:rsidRDefault="00C16C3E" w:rsidP="00C16C3E">
            <w:pPr>
              <w:jc w:val="center"/>
              <w:rPr>
                <w:rFonts w:cs="Calibri"/>
                <w:color w:val="000000"/>
              </w:rPr>
            </w:pPr>
            <w:r w:rsidRPr="003645E4">
              <w:rPr>
                <w:rFonts w:eastAsia="Times New Roman" w:cs="Calibri"/>
                <w:color w:val="000000"/>
              </w:rPr>
              <w:t>Brlog</w:t>
            </w:r>
          </w:p>
        </w:tc>
        <w:tc>
          <w:tcPr>
            <w:tcW w:w="1278" w:type="dxa"/>
            <w:shd w:val="clear" w:color="auto" w:fill="auto"/>
            <w:vAlign w:val="center"/>
          </w:tcPr>
          <w:p w14:paraId="5C1FEB34" w14:textId="31388EF5" w:rsidR="00C16C3E" w:rsidRPr="00B401A1" w:rsidRDefault="00C16C3E" w:rsidP="00C16C3E">
            <w:pPr>
              <w:jc w:val="center"/>
              <w:rPr>
                <w:rFonts w:cstheme="minorHAnsi"/>
                <w:lang w:eastAsia="zh-CN"/>
              </w:rPr>
            </w:pPr>
            <w:r w:rsidRPr="003645E4">
              <w:rPr>
                <w:rFonts w:eastAsia="Times New Roman" w:cs="Calibri"/>
                <w:color w:val="000000"/>
              </w:rPr>
              <w:t>NEP (A)</w:t>
            </w:r>
          </w:p>
        </w:tc>
        <w:tc>
          <w:tcPr>
            <w:tcW w:w="1724" w:type="dxa"/>
            <w:shd w:val="clear" w:color="auto" w:fill="auto"/>
            <w:vAlign w:val="center"/>
          </w:tcPr>
          <w:p w14:paraId="4F8F22E6" w14:textId="61D12D83" w:rsidR="00C16C3E" w:rsidRPr="00B401A1" w:rsidRDefault="00C16C3E" w:rsidP="00C16C3E">
            <w:pPr>
              <w:jc w:val="center"/>
              <w:rPr>
                <w:rFonts w:cstheme="minorHAnsi"/>
                <w:lang w:eastAsia="zh-CN"/>
              </w:rPr>
            </w:pPr>
            <w:r w:rsidRPr="003645E4">
              <w:rPr>
                <w:rFonts w:eastAsia="Times New Roman" w:cs="Calibri"/>
                <w:color w:val="000000"/>
              </w:rPr>
              <w:t>kopnena arheološka zona/nalazište</w:t>
            </w:r>
          </w:p>
        </w:tc>
      </w:tr>
      <w:tr w:rsidR="00C16C3E" w:rsidRPr="00CE6EB7" w14:paraId="12A967BF" w14:textId="77777777" w:rsidTr="00C16C3E">
        <w:trPr>
          <w:trHeight w:val="455"/>
        </w:trPr>
        <w:tc>
          <w:tcPr>
            <w:tcW w:w="1292" w:type="dxa"/>
            <w:shd w:val="clear" w:color="auto" w:fill="auto"/>
            <w:vAlign w:val="center"/>
          </w:tcPr>
          <w:p w14:paraId="74E22845" w14:textId="07D7DD00" w:rsidR="00C16C3E" w:rsidRPr="003645E4" w:rsidRDefault="00C16C3E" w:rsidP="00C16C3E">
            <w:pPr>
              <w:jc w:val="center"/>
              <w:rPr>
                <w:rFonts w:eastAsia="Times New Roman" w:cs="Calibri"/>
                <w:color w:val="000000"/>
              </w:rPr>
            </w:pPr>
            <w:r w:rsidRPr="003645E4">
              <w:rPr>
                <w:rFonts w:eastAsia="Times New Roman" w:cs="Calibri"/>
                <w:color w:val="000000"/>
              </w:rPr>
              <w:t>Z-329</w:t>
            </w:r>
          </w:p>
        </w:tc>
        <w:tc>
          <w:tcPr>
            <w:tcW w:w="2239" w:type="dxa"/>
            <w:shd w:val="clear" w:color="auto" w:fill="auto"/>
            <w:vAlign w:val="center"/>
          </w:tcPr>
          <w:p w14:paraId="232FDAB3" w14:textId="7F460FCE" w:rsidR="00C16C3E" w:rsidRPr="003645E4" w:rsidRDefault="00C16C3E" w:rsidP="00C16C3E">
            <w:pPr>
              <w:jc w:val="center"/>
              <w:rPr>
                <w:rFonts w:eastAsia="Times New Roman" w:cs="Calibri"/>
                <w:color w:val="000000"/>
              </w:rPr>
            </w:pPr>
            <w:r w:rsidRPr="003645E4">
              <w:rPr>
                <w:rFonts w:eastAsia="Times New Roman" w:cs="Calibri"/>
                <w:color w:val="000000"/>
              </w:rPr>
              <w:t>Ruševine crkve sv. Marka</w:t>
            </w:r>
          </w:p>
        </w:tc>
        <w:tc>
          <w:tcPr>
            <w:tcW w:w="2239" w:type="dxa"/>
            <w:shd w:val="clear" w:color="auto" w:fill="auto"/>
            <w:vAlign w:val="center"/>
          </w:tcPr>
          <w:p w14:paraId="7DE5D3C6" w14:textId="400B947C" w:rsidR="00C16C3E" w:rsidRPr="00FB227A" w:rsidRDefault="00C16C3E" w:rsidP="00C16C3E">
            <w:pPr>
              <w:jc w:val="center"/>
              <w:rPr>
                <w:rFonts w:cs="Calibri"/>
                <w:color w:val="000000"/>
              </w:rPr>
            </w:pPr>
            <w:proofErr w:type="spellStart"/>
            <w:r w:rsidRPr="003645E4">
              <w:rPr>
                <w:rFonts w:eastAsia="Times New Roman" w:cs="Calibri"/>
                <w:color w:val="000000"/>
              </w:rPr>
              <w:t>Podum</w:t>
            </w:r>
            <w:proofErr w:type="spellEnd"/>
          </w:p>
        </w:tc>
        <w:tc>
          <w:tcPr>
            <w:tcW w:w="1278" w:type="dxa"/>
            <w:shd w:val="clear" w:color="auto" w:fill="auto"/>
            <w:vAlign w:val="center"/>
          </w:tcPr>
          <w:p w14:paraId="74FA4F75" w14:textId="30CBD2A2" w:rsidR="00C16C3E" w:rsidRPr="00B401A1" w:rsidRDefault="00C16C3E" w:rsidP="00C16C3E">
            <w:pPr>
              <w:jc w:val="center"/>
              <w:rPr>
                <w:rFonts w:cstheme="minorHAnsi"/>
                <w:lang w:eastAsia="zh-CN"/>
              </w:rPr>
            </w:pPr>
            <w:r w:rsidRPr="003645E4">
              <w:rPr>
                <w:rFonts w:eastAsia="Times New Roman" w:cs="Calibri"/>
                <w:color w:val="000000"/>
              </w:rPr>
              <w:t>NEP (A)</w:t>
            </w:r>
          </w:p>
        </w:tc>
        <w:tc>
          <w:tcPr>
            <w:tcW w:w="1724" w:type="dxa"/>
            <w:shd w:val="clear" w:color="auto" w:fill="auto"/>
            <w:vAlign w:val="center"/>
          </w:tcPr>
          <w:p w14:paraId="41C73783" w14:textId="165C54BD" w:rsidR="00C16C3E" w:rsidRPr="00B401A1" w:rsidRDefault="00C16C3E" w:rsidP="00C16C3E">
            <w:pPr>
              <w:jc w:val="center"/>
              <w:rPr>
                <w:rFonts w:cstheme="minorHAnsi"/>
                <w:lang w:eastAsia="zh-CN"/>
              </w:rPr>
            </w:pPr>
            <w:r w:rsidRPr="003645E4">
              <w:rPr>
                <w:rFonts w:eastAsia="Times New Roman" w:cs="Calibri"/>
                <w:color w:val="000000"/>
              </w:rPr>
              <w:t>kopnena arheološka zona/nalazište</w:t>
            </w:r>
          </w:p>
        </w:tc>
      </w:tr>
      <w:tr w:rsidR="00C16C3E" w:rsidRPr="00CE6EB7" w14:paraId="1B185517" w14:textId="77777777" w:rsidTr="00C16C3E">
        <w:trPr>
          <w:trHeight w:val="455"/>
        </w:trPr>
        <w:tc>
          <w:tcPr>
            <w:tcW w:w="1292" w:type="dxa"/>
            <w:shd w:val="clear" w:color="auto" w:fill="auto"/>
            <w:vAlign w:val="center"/>
          </w:tcPr>
          <w:p w14:paraId="63ACA88F" w14:textId="3DD944A0" w:rsidR="00C16C3E" w:rsidRPr="003645E4" w:rsidRDefault="00C16C3E" w:rsidP="00C16C3E">
            <w:pPr>
              <w:jc w:val="center"/>
              <w:rPr>
                <w:rFonts w:eastAsia="Times New Roman" w:cs="Calibri"/>
                <w:color w:val="000000"/>
              </w:rPr>
            </w:pPr>
            <w:r w:rsidRPr="003645E4">
              <w:rPr>
                <w:rFonts w:eastAsia="Times New Roman" w:cs="Calibri"/>
                <w:color w:val="000000"/>
              </w:rPr>
              <w:t>Z-322</w:t>
            </w:r>
          </w:p>
        </w:tc>
        <w:tc>
          <w:tcPr>
            <w:tcW w:w="2239" w:type="dxa"/>
            <w:shd w:val="clear" w:color="auto" w:fill="auto"/>
            <w:vAlign w:val="center"/>
          </w:tcPr>
          <w:p w14:paraId="71CB72A1" w14:textId="532A9274" w:rsidR="00C16C3E" w:rsidRPr="003645E4" w:rsidRDefault="00C16C3E" w:rsidP="00C16C3E">
            <w:pPr>
              <w:jc w:val="center"/>
              <w:rPr>
                <w:rFonts w:eastAsia="Times New Roman" w:cs="Calibri"/>
                <w:color w:val="000000"/>
              </w:rPr>
            </w:pPr>
            <w:r w:rsidRPr="003645E4">
              <w:rPr>
                <w:rFonts w:eastAsia="Times New Roman" w:cs="Calibri"/>
                <w:color w:val="000000"/>
              </w:rPr>
              <w:t>Ruševine starog grada "Fortica"</w:t>
            </w:r>
          </w:p>
        </w:tc>
        <w:tc>
          <w:tcPr>
            <w:tcW w:w="2239" w:type="dxa"/>
            <w:shd w:val="clear" w:color="auto" w:fill="auto"/>
            <w:vAlign w:val="center"/>
          </w:tcPr>
          <w:p w14:paraId="24F96DEC" w14:textId="2E78D9E2" w:rsidR="00C16C3E" w:rsidRPr="00FB227A" w:rsidRDefault="00C16C3E" w:rsidP="00C16C3E">
            <w:pPr>
              <w:jc w:val="center"/>
              <w:rPr>
                <w:rFonts w:cs="Calibri"/>
                <w:color w:val="000000"/>
              </w:rPr>
            </w:pPr>
            <w:r w:rsidRPr="003645E4">
              <w:rPr>
                <w:rFonts w:eastAsia="Times New Roman" w:cs="Calibri"/>
                <w:color w:val="000000"/>
              </w:rPr>
              <w:t>Otočac</w:t>
            </w:r>
          </w:p>
        </w:tc>
        <w:tc>
          <w:tcPr>
            <w:tcW w:w="1278" w:type="dxa"/>
            <w:shd w:val="clear" w:color="auto" w:fill="auto"/>
            <w:vAlign w:val="center"/>
          </w:tcPr>
          <w:p w14:paraId="0FFAABB6" w14:textId="6F2B9FDD" w:rsidR="00C16C3E" w:rsidRPr="00B401A1" w:rsidRDefault="00C16C3E" w:rsidP="00C16C3E">
            <w:pPr>
              <w:jc w:val="center"/>
              <w:rPr>
                <w:rFonts w:cstheme="minorHAnsi"/>
                <w:lang w:eastAsia="zh-CN"/>
              </w:rPr>
            </w:pPr>
            <w:r w:rsidRPr="003645E4">
              <w:rPr>
                <w:rFonts w:eastAsia="Times New Roman" w:cs="Calibri"/>
                <w:color w:val="000000"/>
              </w:rPr>
              <w:t>NEP (A)</w:t>
            </w:r>
          </w:p>
        </w:tc>
        <w:tc>
          <w:tcPr>
            <w:tcW w:w="1724" w:type="dxa"/>
            <w:shd w:val="clear" w:color="auto" w:fill="auto"/>
            <w:vAlign w:val="center"/>
          </w:tcPr>
          <w:p w14:paraId="1E9A28B4" w14:textId="77A0CCE1" w:rsidR="00C16C3E" w:rsidRPr="00B401A1" w:rsidRDefault="00C16C3E" w:rsidP="00C16C3E">
            <w:pPr>
              <w:jc w:val="center"/>
              <w:rPr>
                <w:rFonts w:cstheme="minorHAnsi"/>
                <w:lang w:eastAsia="zh-CN"/>
              </w:rPr>
            </w:pPr>
            <w:r w:rsidRPr="003645E4">
              <w:rPr>
                <w:rFonts w:eastAsia="Times New Roman" w:cs="Calibri"/>
                <w:color w:val="000000"/>
              </w:rPr>
              <w:t>kopnena arheološka zona/nalazište</w:t>
            </w:r>
          </w:p>
        </w:tc>
      </w:tr>
      <w:tr w:rsidR="00C16C3E" w:rsidRPr="00CE6EB7" w14:paraId="2B7B7F30" w14:textId="77777777" w:rsidTr="00C16C3E">
        <w:trPr>
          <w:trHeight w:val="455"/>
        </w:trPr>
        <w:tc>
          <w:tcPr>
            <w:tcW w:w="1292" w:type="dxa"/>
            <w:shd w:val="clear" w:color="auto" w:fill="auto"/>
            <w:vAlign w:val="center"/>
          </w:tcPr>
          <w:p w14:paraId="13FFD570" w14:textId="23414E4C" w:rsidR="00C16C3E" w:rsidRPr="003645E4" w:rsidRDefault="00C16C3E" w:rsidP="00C16C3E">
            <w:pPr>
              <w:jc w:val="center"/>
              <w:rPr>
                <w:rFonts w:eastAsia="Times New Roman" w:cs="Calibri"/>
                <w:color w:val="000000"/>
              </w:rPr>
            </w:pPr>
            <w:r w:rsidRPr="003645E4">
              <w:rPr>
                <w:rFonts w:eastAsia="Times New Roman" w:cs="Calibri"/>
                <w:color w:val="000000"/>
              </w:rPr>
              <w:t>Z-321</w:t>
            </w:r>
          </w:p>
        </w:tc>
        <w:tc>
          <w:tcPr>
            <w:tcW w:w="2239" w:type="dxa"/>
            <w:shd w:val="clear" w:color="auto" w:fill="auto"/>
            <w:vAlign w:val="center"/>
          </w:tcPr>
          <w:p w14:paraId="58ABE27B" w14:textId="1B659181" w:rsidR="00C16C3E" w:rsidRPr="003645E4" w:rsidRDefault="00C16C3E" w:rsidP="00C16C3E">
            <w:pPr>
              <w:jc w:val="center"/>
              <w:rPr>
                <w:rFonts w:eastAsia="Times New Roman" w:cs="Calibri"/>
                <w:color w:val="000000"/>
              </w:rPr>
            </w:pPr>
            <w:r w:rsidRPr="003645E4">
              <w:rPr>
                <w:rFonts w:eastAsia="Times New Roman" w:cs="Calibri"/>
                <w:color w:val="000000"/>
              </w:rPr>
              <w:t>Crkva Majke Božje od sv. Krunice (sv. Rozalije)</w:t>
            </w:r>
          </w:p>
        </w:tc>
        <w:tc>
          <w:tcPr>
            <w:tcW w:w="2239" w:type="dxa"/>
            <w:shd w:val="clear" w:color="auto" w:fill="auto"/>
            <w:vAlign w:val="center"/>
          </w:tcPr>
          <w:p w14:paraId="551C7CBF" w14:textId="5E18A4DD" w:rsidR="00C16C3E" w:rsidRPr="00FB227A" w:rsidRDefault="00C16C3E" w:rsidP="00C16C3E">
            <w:pPr>
              <w:jc w:val="center"/>
              <w:rPr>
                <w:rFonts w:cs="Calibri"/>
                <w:color w:val="000000"/>
              </w:rPr>
            </w:pPr>
            <w:r w:rsidRPr="003645E4">
              <w:rPr>
                <w:rFonts w:eastAsia="Times New Roman" w:cs="Calibri"/>
                <w:color w:val="000000"/>
              </w:rPr>
              <w:t>Ličko Lešće</w:t>
            </w:r>
          </w:p>
        </w:tc>
        <w:tc>
          <w:tcPr>
            <w:tcW w:w="1278" w:type="dxa"/>
            <w:shd w:val="clear" w:color="auto" w:fill="auto"/>
            <w:vAlign w:val="center"/>
          </w:tcPr>
          <w:p w14:paraId="40EA9316" w14:textId="6EE0CDA5" w:rsidR="00C16C3E" w:rsidRPr="00B401A1" w:rsidRDefault="00C16C3E" w:rsidP="00C16C3E">
            <w:pPr>
              <w:jc w:val="center"/>
              <w:rPr>
                <w:rFonts w:cstheme="minorHAnsi"/>
                <w:lang w:eastAsia="zh-CN"/>
              </w:rPr>
            </w:pPr>
            <w:r w:rsidRPr="003645E4">
              <w:rPr>
                <w:rFonts w:eastAsia="Times New Roman" w:cs="Calibri"/>
                <w:color w:val="000000"/>
              </w:rPr>
              <w:t>NEP (P)</w:t>
            </w:r>
          </w:p>
        </w:tc>
        <w:tc>
          <w:tcPr>
            <w:tcW w:w="1724" w:type="dxa"/>
            <w:shd w:val="clear" w:color="auto" w:fill="auto"/>
            <w:vAlign w:val="center"/>
          </w:tcPr>
          <w:p w14:paraId="02199BD2" w14:textId="413E2129" w:rsidR="00C16C3E" w:rsidRPr="00B401A1" w:rsidRDefault="00C16C3E" w:rsidP="00C16C3E">
            <w:pPr>
              <w:jc w:val="center"/>
              <w:rPr>
                <w:rFonts w:cstheme="minorHAnsi"/>
                <w:lang w:eastAsia="zh-CN"/>
              </w:rPr>
            </w:pPr>
            <w:r w:rsidRPr="003645E4">
              <w:rPr>
                <w:rFonts w:eastAsia="Times New Roman" w:cs="Calibri"/>
                <w:color w:val="000000"/>
              </w:rPr>
              <w:t>sakralne građevine</w:t>
            </w:r>
          </w:p>
        </w:tc>
      </w:tr>
      <w:tr w:rsidR="00C16C3E" w:rsidRPr="00CE6EB7" w14:paraId="75EE0E9F" w14:textId="77777777" w:rsidTr="00C16C3E">
        <w:trPr>
          <w:trHeight w:val="455"/>
        </w:trPr>
        <w:tc>
          <w:tcPr>
            <w:tcW w:w="1292" w:type="dxa"/>
            <w:shd w:val="clear" w:color="auto" w:fill="auto"/>
            <w:vAlign w:val="center"/>
          </w:tcPr>
          <w:p w14:paraId="7113B45B" w14:textId="228BB7D0" w:rsidR="00C16C3E" w:rsidRPr="003645E4" w:rsidRDefault="00C16C3E" w:rsidP="00C16C3E">
            <w:pPr>
              <w:jc w:val="center"/>
              <w:rPr>
                <w:rFonts w:eastAsia="Times New Roman" w:cs="Calibri"/>
                <w:color w:val="000000"/>
              </w:rPr>
            </w:pPr>
            <w:r w:rsidRPr="003645E4">
              <w:rPr>
                <w:rFonts w:eastAsia="Times New Roman" w:cs="Calibri"/>
                <w:color w:val="000000"/>
              </w:rPr>
              <w:t>Z-320</w:t>
            </w:r>
          </w:p>
        </w:tc>
        <w:tc>
          <w:tcPr>
            <w:tcW w:w="2239" w:type="dxa"/>
            <w:shd w:val="clear" w:color="auto" w:fill="auto"/>
            <w:vAlign w:val="center"/>
          </w:tcPr>
          <w:p w14:paraId="1BFB04CA" w14:textId="65177802" w:rsidR="00C16C3E" w:rsidRPr="003645E4" w:rsidRDefault="00C16C3E" w:rsidP="00C16C3E">
            <w:pPr>
              <w:jc w:val="center"/>
              <w:rPr>
                <w:rFonts w:eastAsia="Times New Roman" w:cs="Calibri"/>
                <w:color w:val="000000"/>
              </w:rPr>
            </w:pPr>
            <w:r w:rsidRPr="003645E4">
              <w:rPr>
                <w:rFonts w:eastAsia="Times New Roman" w:cs="Calibri"/>
                <w:color w:val="000000"/>
              </w:rPr>
              <w:t>Crkva sv. Stjepana Prvomučenika</w:t>
            </w:r>
          </w:p>
        </w:tc>
        <w:tc>
          <w:tcPr>
            <w:tcW w:w="2239" w:type="dxa"/>
            <w:shd w:val="clear" w:color="auto" w:fill="auto"/>
            <w:vAlign w:val="center"/>
          </w:tcPr>
          <w:p w14:paraId="07F38B6F" w14:textId="3EDB9873" w:rsidR="00C16C3E" w:rsidRPr="00FB227A" w:rsidRDefault="00C16C3E" w:rsidP="00C16C3E">
            <w:pPr>
              <w:jc w:val="center"/>
              <w:rPr>
                <w:rFonts w:cs="Calibri"/>
                <w:color w:val="000000"/>
              </w:rPr>
            </w:pPr>
            <w:proofErr w:type="spellStart"/>
            <w:r w:rsidRPr="003645E4">
              <w:rPr>
                <w:rFonts w:eastAsia="Times New Roman" w:cs="Calibri"/>
                <w:color w:val="000000"/>
              </w:rPr>
              <w:t>Kompolje</w:t>
            </w:r>
            <w:proofErr w:type="spellEnd"/>
          </w:p>
        </w:tc>
        <w:tc>
          <w:tcPr>
            <w:tcW w:w="1278" w:type="dxa"/>
            <w:shd w:val="clear" w:color="auto" w:fill="auto"/>
            <w:vAlign w:val="center"/>
          </w:tcPr>
          <w:p w14:paraId="2538D0D5" w14:textId="078B033B" w:rsidR="00C16C3E" w:rsidRPr="00B401A1" w:rsidRDefault="00C16C3E" w:rsidP="00C16C3E">
            <w:pPr>
              <w:jc w:val="center"/>
              <w:rPr>
                <w:rFonts w:cstheme="minorHAnsi"/>
                <w:lang w:eastAsia="zh-CN"/>
              </w:rPr>
            </w:pPr>
            <w:r w:rsidRPr="003645E4">
              <w:rPr>
                <w:rFonts w:eastAsia="Times New Roman" w:cs="Calibri"/>
                <w:color w:val="000000"/>
              </w:rPr>
              <w:t>NEP (P)</w:t>
            </w:r>
          </w:p>
        </w:tc>
        <w:tc>
          <w:tcPr>
            <w:tcW w:w="1724" w:type="dxa"/>
            <w:shd w:val="clear" w:color="auto" w:fill="auto"/>
            <w:vAlign w:val="center"/>
          </w:tcPr>
          <w:p w14:paraId="0FB03501" w14:textId="7B07A008" w:rsidR="00C16C3E" w:rsidRPr="00B401A1" w:rsidRDefault="00C16C3E" w:rsidP="00C16C3E">
            <w:pPr>
              <w:jc w:val="center"/>
              <w:rPr>
                <w:rFonts w:cstheme="minorHAnsi"/>
                <w:lang w:eastAsia="zh-CN"/>
              </w:rPr>
            </w:pPr>
            <w:r w:rsidRPr="003645E4">
              <w:rPr>
                <w:rFonts w:eastAsia="Times New Roman" w:cs="Calibri"/>
                <w:color w:val="000000"/>
              </w:rPr>
              <w:t>sakralne građevine</w:t>
            </w:r>
          </w:p>
        </w:tc>
      </w:tr>
      <w:tr w:rsidR="00C16C3E" w:rsidRPr="00CE6EB7" w14:paraId="04D9B88C" w14:textId="77777777" w:rsidTr="00C16C3E">
        <w:trPr>
          <w:trHeight w:val="455"/>
        </w:trPr>
        <w:tc>
          <w:tcPr>
            <w:tcW w:w="1292" w:type="dxa"/>
            <w:shd w:val="clear" w:color="auto" w:fill="auto"/>
            <w:vAlign w:val="center"/>
          </w:tcPr>
          <w:p w14:paraId="1E7121A9" w14:textId="5063CF93" w:rsidR="00C16C3E" w:rsidRPr="003645E4" w:rsidRDefault="00C16C3E" w:rsidP="00C16C3E">
            <w:pPr>
              <w:jc w:val="center"/>
              <w:rPr>
                <w:rFonts w:eastAsia="Times New Roman" w:cs="Calibri"/>
                <w:color w:val="000000"/>
              </w:rPr>
            </w:pPr>
            <w:r w:rsidRPr="003645E4">
              <w:rPr>
                <w:rFonts w:eastAsia="Times New Roman" w:cs="Calibri"/>
                <w:color w:val="000000"/>
              </w:rPr>
              <w:lastRenderedPageBreak/>
              <w:t>Z-319</w:t>
            </w:r>
          </w:p>
        </w:tc>
        <w:tc>
          <w:tcPr>
            <w:tcW w:w="2239" w:type="dxa"/>
            <w:shd w:val="clear" w:color="auto" w:fill="auto"/>
            <w:vAlign w:val="center"/>
          </w:tcPr>
          <w:p w14:paraId="75251FAA" w14:textId="201F14FE" w:rsidR="00C16C3E" w:rsidRPr="003645E4" w:rsidRDefault="00C16C3E" w:rsidP="00C16C3E">
            <w:pPr>
              <w:jc w:val="center"/>
              <w:rPr>
                <w:rFonts w:eastAsia="Times New Roman" w:cs="Calibri"/>
                <w:color w:val="000000"/>
              </w:rPr>
            </w:pPr>
            <w:r w:rsidRPr="003645E4">
              <w:rPr>
                <w:rFonts w:eastAsia="Times New Roman" w:cs="Calibri"/>
                <w:color w:val="000000"/>
              </w:rPr>
              <w:t>Crkva Sv. Trojstva</w:t>
            </w:r>
          </w:p>
        </w:tc>
        <w:tc>
          <w:tcPr>
            <w:tcW w:w="2239" w:type="dxa"/>
            <w:shd w:val="clear" w:color="auto" w:fill="auto"/>
            <w:vAlign w:val="center"/>
          </w:tcPr>
          <w:p w14:paraId="2C3CC3B5" w14:textId="17AD8FA4" w:rsidR="00C16C3E" w:rsidRPr="00FB227A" w:rsidRDefault="00C16C3E" w:rsidP="00C16C3E">
            <w:pPr>
              <w:jc w:val="center"/>
              <w:rPr>
                <w:rFonts w:cs="Calibri"/>
                <w:color w:val="000000"/>
              </w:rPr>
            </w:pPr>
            <w:r w:rsidRPr="003645E4">
              <w:rPr>
                <w:rFonts w:eastAsia="Times New Roman" w:cs="Calibri"/>
                <w:color w:val="000000"/>
              </w:rPr>
              <w:t>Trg dr. Franje Tuđmana</w:t>
            </w:r>
            <w:r>
              <w:rPr>
                <w:rFonts w:eastAsia="Times New Roman" w:cs="Calibri"/>
                <w:color w:val="000000"/>
              </w:rPr>
              <w:t xml:space="preserve">, </w:t>
            </w:r>
            <w:r w:rsidRPr="003645E4">
              <w:rPr>
                <w:rFonts w:eastAsia="Times New Roman" w:cs="Calibri"/>
                <w:color w:val="000000"/>
              </w:rPr>
              <w:t>Otočac</w:t>
            </w:r>
          </w:p>
        </w:tc>
        <w:tc>
          <w:tcPr>
            <w:tcW w:w="1278" w:type="dxa"/>
            <w:shd w:val="clear" w:color="auto" w:fill="auto"/>
            <w:vAlign w:val="center"/>
          </w:tcPr>
          <w:p w14:paraId="322CAF7A" w14:textId="6E935C8C" w:rsidR="00C16C3E" w:rsidRPr="00B401A1" w:rsidRDefault="00C16C3E" w:rsidP="00C16C3E">
            <w:pPr>
              <w:jc w:val="center"/>
              <w:rPr>
                <w:rFonts w:cstheme="minorHAnsi"/>
                <w:lang w:eastAsia="zh-CN"/>
              </w:rPr>
            </w:pPr>
            <w:r w:rsidRPr="003645E4">
              <w:rPr>
                <w:rFonts w:eastAsia="Times New Roman" w:cs="Calibri"/>
                <w:color w:val="000000"/>
              </w:rPr>
              <w:t>NEP (P)</w:t>
            </w:r>
          </w:p>
        </w:tc>
        <w:tc>
          <w:tcPr>
            <w:tcW w:w="1724" w:type="dxa"/>
            <w:shd w:val="clear" w:color="auto" w:fill="auto"/>
            <w:vAlign w:val="center"/>
          </w:tcPr>
          <w:p w14:paraId="7754A20D" w14:textId="26525AA0" w:rsidR="00C16C3E" w:rsidRPr="00B401A1" w:rsidRDefault="00C16C3E" w:rsidP="00C16C3E">
            <w:pPr>
              <w:jc w:val="center"/>
              <w:rPr>
                <w:rFonts w:cstheme="minorHAnsi"/>
                <w:lang w:eastAsia="zh-CN"/>
              </w:rPr>
            </w:pPr>
            <w:r w:rsidRPr="003645E4">
              <w:rPr>
                <w:rFonts w:eastAsia="Times New Roman" w:cs="Calibri"/>
                <w:color w:val="000000"/>
              </w:rPr>
              <w:t>sakralne građevine</w:t>
            </w:r>
          </w:p>
        </w:tc>
      </w:tr>
      <w:tr w:rsidR="00C16C3E" w:rsidRPr="00CE6EB7" w14:paraId="2D154AD1" w14:textId="77777777" w:rsidTr="00C16C3E">
        <w:trPr>
          <w:trHeight w:val="455"/>
        </w:trPr>
        <w:tc>
          <w:tcPr>
            <w:tcW w:w="1292" w:type="dxa"/>
            <w:shd w:val="clear" w:color="auto" w:fill="auto"/>
            <w:vAlign w:val="center"/>
          </w:tcPr>
          <w:p w14:paraId="43DF1A7B" w14:textId="63751EE6" w:rsidR="00C16C3E" w:rsidRPr="003645E4" w:rsidRDefault="00C16C3E" w:rsidP="00C16C3E">
            <w:pPr>
              <w:jc w:val="center"/>
              <w:rPr>
                <w:rFonts w:eastAsia="Times New Roman" w:cs="Calibri"/>
                <w:color w:val="000000"/>
              </w:rPr>
            </w:pPr>
            <w:r w:rsidRPr="003645E4">
              <w:rPr>
                <w:rFonts w:eastAsia="Times New Roman" w:cs="Calibri"/>
                <w:color w:val="000000"/>
              </w:rPr>
              <w:t>Z-318</w:t>
            </w:r>
          </w:p>
        </w:tc>
        <w:tc>
          <w:tcPr>
            <w:tcW w:w="2239" w:type="dxa"/>
            <w:shd w:val="clear" w:color="auto" w:fill="auto"/>
            <w:vAlign w:val="center"/>
          </w:tcPr>
          <w:p w14:paraId="6107CC21" w14:textId="1F2F5A76" w:rsidR="00C16C3E" w:rsidRPr="003645E4" w:rsidRDefault="00C16C3E" w:rsidP="00C16C3E">
            <w:pPr>
              <w:jc w:val="center"/>
              <w:rPr>
                <w:rFonts w:eastAsia="Times New Roman" w:cs="Calibri"/>
                <w:color w:val="000000"/>
              </w:rPr>
            </w:pPr>
            <w:r w:rsidRPr="003645E4">
              <w:rPr>
                <w:rFonts w:eastAsia="Times New Roman" w:cs="Calibri"/>
                <w:color w:val="000000"/>
              </w:rPr>
              <w:t>Zgrada</w:t>
            </w:r>
          </w:p>
        </w:tc>
        <w:tc>
          <w:tcPr>
            <w:tcW w:w="2239" w:type="dxa"/>
            <w:shd w:val="clear" w:color="auto" w:fill="auto"/>
            <w:vAlign w:val="center"/>
          </w:tcPr>
          <w:p w14:paraId="032EF9F7" w14:textId="7E2DACD8" w:rsidR="00C16C3E" w:rsidRPr="00FB227A" w:rsidRDefault="00C16C3E" w:rsidP="00C16C3E">
            <w:pPr>
              <w:jc w:val="center"/>
              <w:rPr>
                <w:rFonts w:cs="Calibri"/>
                <w:color w:val="000000"/>
              </w:rPr>
            </w:pPr>
            <w:r w:rsidRPr="003645E4">
              <w:rPr>
                <w:rFonts w:eastAsia="Times New Roman" w:cs="Calibri"/>
                <w:color w:val="000000"/>
              </w:rPr>
              <w:t>Ruđera Boškovića 4</w:t>
            </w:r>
            <w:r>
              <w:rPr>
                <w:rFonts w:eastAsia="Times New Roman" w:cs="Calibri"/>
                <w:color w:val="000000"/>
              </w:rPr>
              <w:t xml:space="preserve">, </w:t>
            </w:r>
            <w:r w:rsidRPr="003645E4">
              <w:rPr>
                <w:rFonts w:eastAsia="Times New Roman" w:cs="Calibri"/>
                <w:color w:val="000000"/>
              </w:rPr>
              <w:t>Otočac</w:t>
            </w:r>
          </w:p>
        </w:tc>
        <w:tc>
          <w:tcPr>
            <w:tcW w:w="1278" w:type="dxa"/>
            <w:shd w:val="clear" w:color="auto" w:fill="auto"/>
            <w:vAlign w:val="center"/>
          </w:tcPr>
          <w:p w14:paraId="3C382264" w14:textId="406B7807" w:rsidR="00C16C3E" w:rsidRPr="00B401A1" w:rsidRDefault="00C16C3E" w:rsidP="00C16C3E">
            <w:pPr>
              <w:jc w:val="center"/>
              <w:rPr>
                <w:rFonts w:cstheme="minorHAnsi"/>
                <w:lang w:eastAsia="zh-CN"/>
              </w:rPr>
            </w:pPr>
            <w:r w:rsidRPr="003645E4">
              <w:rPr>
                <w:rFonts w:eastAsia="Times New Roman" w:cs="Calibri"/>
                <w:color w:val="000000"/>
              </w:rPr>
              <w:t>NEP (P)</w:t>
            </w:r>
          </w:p>
        </w:tc>
        <w:tc>
          <w:tcPr>
            <w:tcW w:w="1724" w:type="dxa"/>
            <w:shd w:val="clear" w:color="auto" w:fill="auto"/>
            <w:vAlign w:val="center"/>
          </w:tcPr>
          <w:p w14:paraId="508C2FDE" w14:textId="75E87E74" w:rsidR="00C16C3E" w:rsidRPr="00B401A1" w:rsidRDefault="00C16C3E" w:rsidP="00C16C3E">
            <w:pPr>
              <w:jc w:val="center"/>
              <w:rPr>
                <w:rFonts w:cstheme="minorHAnsi"/>
                <w:lang w:eastAsia="zh-CN"/>
              </w:rPr>
            </w:pPr>
            <w:r w:rsidRPr="003645E4">
              <w:rPr>
                <w:rFonts w:eastAsia="Times New Roman" w:cs="Calibri"/>
                <w:color w:val="000000"/>
              </w:rPr>
              <w:t>stambene građevine</w:t>
            </w:r>
          </w:p>
        </w:tc>
      </w:tr>
      <w:tr w:rsidR="00C16C3E" w:rsidRPr="00CE6EB7" w14:paraId="47DAD360" w14:textId="77777777" w:rsidTr="00C16C3E">
        <w:trPr>
          <w:trHeight w:val="455"/>
        </w:trPr>
        <w:tc>
          <w:tcPr>
            <w:tcW w:w="1292" w:type="dxa"/>
            <w:shd w:val="clear" w:color="auto" w:fill="auto"/>
            <w:vAlign w:val="center"/>
          </w:tcPr>
          <w:p w14:paraId="1F6B1DFE" w14:textId="76AE32D6" w:rsidR="00C16C3E" w:rsidRPr="003645E4" w:rsidRDefault="00C16C3E" w:rsidP="00C16C3E">
            <w:pPr>
              <w:jc w:val="center"/>
              <w:rPr>
                <w:rFonts w:eastAsia="Times New Roman" w:cs="Calibri"/>
                <w:color w:val="000000"/>
              </w:rPr>
            </w:pPr>
            <w:r w:rsidRPr="003645E4">
              <w:rPr>
                <w:rFonts w:eastAsia="Times New Roman" w:cs="Calibri"/>
                <w:color w:val="000000"/>
              </w:rPr>
              <w:t>Z-317</w:t>
            </w:r>
          </w:p>
        </w:tc>
        <w:tc>
          <w:tcPr>
            <w:tcW w:w="2239" w:type="dxa"/>
            <w:shd w:val="clear" w:color="auto" w:fill="auto"/>
            <w:vAlign w:val="center"/>
          </w:tcPr>
          <w:p w14:paraId="6B6A4C13" w14:textId="13E13102" w:rsidR="00C16C3E" w:rsidRPr="003645E4" w:rsidRDefault="00C16C3E" w:rsidP="00C16C3E">
            <w:pPr>
              <w:jc w:val="center"/>
              <w:rPr>
                <w:rFonts w:eastAsia="Times New Roman" w:cs="Calibri"/>
                <w:color w:val="000000"/>
              </w:rPr>
            </w:pPr>
            <w:r w:rsidRPr="003645E4">
              <w:rPr>
                <w:rFonts w:eastAsia="Times New Roman" w:cs="Calibri"/>
                <w:color w:val="000000"/>
              </w:rPr>
              <w:t>Zgrada</w:t>
            </w:r>
          </w:p>
        </w:tc>
        <w:tc>
          <w:tcPr>
            <w:tcW w:w="2239" w:type="dxa"/>
            <w:shd w:val="clear" w:color="auto" w:fill="auto"/>
            <w:vAlign w:val="center"/>
          </w:tcPr>
          <w:p w14:paraId="67F56B96" w14:textId="20F0B913" w:rsidR="00C16C3E" w:rsidRPr="00FB227A" w:rsidRDefault="00C16C3E" w:rsidP="00C16C3E">
            <w:pPr>
              <w:jc w:val="center"/>
              <w:rPr>
                <w:rFonts w:cs="Calibri"/>
                <w:color w:val="000000"/>
              </w:rPr>
            </w:pPr>
            <w:r w:rsidRPr="003645E4">
              <w:rPr>
                <w:rFonts w:eastAsia="Times New Roman" w:cs="Calibri"/>
                <w:color w:val="000000"/>
              </w:rPr>
              <w:t>Ruđera Boškovića 2</w:t>
            </w:r>
            <w:r>
              <w:rPr>
                <w:rFonts w:eastAsia="Times New Roman" w:cs="Calibri"/>
                <w:color w:val="000000"/>
              </w:rPr>
              <w:t xml:space="preserve">, </w:t>
            </w:r>
            <w:r w:rsidRPr="003645E4">
              <w:rPr>
                <w:rFonts w:eastAsia="Times New Roman" w:cs="Calibri"/>
                <w:color w:val="000000"/>
              </w:rPr>
              <w:t>Otočac</w:t>
            </w:r>
          </w:p>
        </w:tc>
        <w:tc>
          <w:tcPr>
            <w:tcW w:w="1278" w:type="dxa"/>
            <w:shd w:val="clear" w:color="auto" w:fill="auto"/>
            <w:vAlign w:val="center"/>
          </w:tcPr>
          <w:p w14:paraId="4D2D4EE8" w14:textId="73482724" w:rsidR="00C16C3E" w:rsidRPr="00B401A1" w:rsidRDefault="00C16C3E" w:rsidP="00C16C3E">
            <w:pPr>
              <w:jc w:val="center"/>
              <w:rPr>
                <w:rFonts w:cstheme="minorHAnsi"/>
                <w:lang w:eastAsia="zh-CN"/>
              </w:rPr>
            </w:pPr>
            <w:r w:rsidRPr="003645E4">
              <w:rPr>
                <w:rFonts w:eastAsia="Times New Roman" w:cs="Calibri"/>
                <w:color w:val="000000"/>
              </w:rPr>
              <w:t>NEP (P)</w:t>
            </w:r>
          </w:p>
        </w:tc>
        <w:tc>
          <w:tcPr>
            <w:tcW w:w="1724" w:type="dxa"/>
            <w:shd w:val="clear" w:color="auto" w:fill="auto"/>
            <w:vAlign w:val="center"/>
          </w:tcPr>
          <w:p w14:paraId="5E38E5F5" w14:textId="32128BC9" w:rsidR="00C16C3E" w:rsidRPr="00B401A1" w:rsidRDefault="00C16C3E" w:rsidP="00C16C3E">
            <w:pPr>
              <w:jc w:val="center"/>
              <w:rPr>
                <w:rFonts w:cstheme="minorHAnsi"/>
                <w:lang w:eastAsia="zh-CN"/>
              </w:rPr>
            </w:pPr>
            <w:r w:rsidRPr="003645E4">
              <w:rPr>
                <w:rFonts w:eastAsia="Times New Roman" w:cs="Calibri"/>
                <w:color w:val="000000"/>
              </w:rPr>
              <w:t>stambene građevine</w:t>
            </w:r>
          </w:p>
        </w:tc>
      </w:tr>
      <w:tr w:rsidR="00C16C3E" w:rsidRPr="00CE6EB7" w14:paraId="59E2B498" w14:textId="77777777" w:rsidTr="00C16C3E">
        <w:trPr>
          <w:trHeight w:val="455"/>
        </w:trPr>
        <w:tc>
          <w:tcPr>
            <w:tcW w:w="1292" w:type="dxa"/>
            <w:shd w:val="clear" w:color="auto" w:fill="auto"/>
            <w:vAlign w:val="center"/>
          </w:tcPr>
          <w:p w14:paraId="590AA544" w14:textId="4121D78B" w:rsidR="00C16C3E" w:rsidRPr="003645E4" w:rsidRDefault="00C16C3E" w:rsidP="00C16C3E">
            <w:pPr>
              <w:jc w:val="center"/>
              <w:rPr>
                <w:rFonts w:eastAsia="Times New Roman" w:cs="Calibri"/>
                <w:color w:val="000000"/>
              </w:rPr>
            </w:pPr>
            <w:r w:rsidRPr="003645E4">
              <w:rPr>
                <w:rFonts w:eastAsia="Times New Roman" w:cs="Calibri"/>
                <w:color w:val="000000"/>
              </w:rPr>
              <w:t>Z-316</w:t>
            </w:r>
          </w:p>
        </w:tc>
        <w:tc>
          <w:tcPr>
            <w:tcW w:w="2239" w:type="dxa"/>
            <w:shd w:val="clear" w:color="auto" w:fill="auto"/>
            <w:vAlign w:val="center"/>
          </w:tcPr>
          <w:p w14:paraId="0872FB05" w14:textId="4A56C3B7" w:rsidR="00C16C3E" w:rsidRPr="003645E4" w:rsidRDefault="00C16C3E" w:rsidP="00C16C3E">
            <w:pPr>
              <w:jc w:val="center"/>
              <w:rPr>
                <w:rFonts w:eastAsia="Times New Roman" w:cs="Calibri"/>
                <w:color w:val="000000"/>
              </w:rPr>
            </w:pPr>
            <w:r w:rsidRPr="003645E4">
              <w:rPr>
                <w:rFonts w:eastAsia="Times New Roman" w:cs="Calibri"/>
                <w:color w:val="000000"/>
              </w:rPr>
              <w:t>Zgrada</w:t>
            </w:r>
          </w:p>
        </w:tc>
        <w:tc>
          <w:tcPr>
            <w:tcW w:w="2239" w:type="dxa"/>
            <w:shd w:val="clear" w:color="auto" w:fill="auto"/>
            <w:vAlign w:val="center"/>
          </w:tcPr>
          <w:p w14:paraId="3E14B613" w14:textId="714A8FB5" w:rsidR="00C16C3E" w:rsidRPr="00FB227A" w:rsidRDefault="00C16C3E" w:rsidP="00C16C3E">
            <w:pPr>
              <w:jc w:val="center"/>
              <w:rPr>
                <w:rFonts w:cs="Calibri"/>
                <w:color w:val="000000"/>
              </w:rPr>
            </w:pPr>
            <w:r w:rsidRPr="003645E4">
              <w:rPr>
                <w:rFonts w:eastAsia="Times New Roman" w:cs="Calibri"/>
                <w:color w:val="000000"/>
              </w:rPr>
              <w:t>Ive Senjanina 7</w:t>
            </w:r>
            <w:r>
              <w:rPr>
                <w:rFonts w:eastAsia="Times New Roman" w:cs="Calibri"/>
                <w:color w:val="000000"/>
              </w:rPr>
              <w:t xml:space="preserve">, </w:t>
            </w:r>
            <w:r w:rsidRPr="003645E4">
              <w:rPr>
                <w:rFonts w:eastAsia="Times New Roman" w:cs="Calibri"/>
                <w:color w:val="000000"/>
              </w:rPr>
              <w:t>Otočac</w:t>
            </w:r>
          </w:p>
        </w:tc>
        <w:tc>
          <w:tcPr>
            <w:tcW w:w="1278" w:type="dxa"/>
            <w:shd w:val="clear" w:color="auto" w:fill="auto"/>
            <w:vAlign w:val="center"/>
          </w:tcPr>
          <w:p w14:paraId="3B99C6C7" w14:textId="0C8973AB" w:rsidR="00C16C3E" w:rsidRPr="00B401A1" w:rsidRDefault="00C16C3E" w:rsidP="00C16C3E">
            <w:pPr>
              <w:jc w:val="center"/>
              <w:rPr>
                <w:rFonts w:cstheme="minorHAnsi"/>
                <w:lang w:eastAsia="zh-CN"/>
              </w:rPr>
            </w:pPr>
            <w:r w:rsidRPr="003645E4">
              <w:rPr>
                <w:rFonts w:eastAsia="Times New Roman" w:cs="Calibri"/>
                <w:color w:val="000000"/>
              </w:rPr>
              <w:t>NEP (P)</w:t>
            </w:r>
          </w:p>
        </w:tc>
        <w:tc>
          <w:tcPr>
            <w:tcW w:w="1724" w:type="dxa"/>
            <w:shd w:val="clear" w:color="auto" w:fill="auto"/>
            <w:vAlign w:val="center"/>
          </w:tcPr>
          <w:p w14:paraId="156B8BE6" w14:textId="10270BD7" w:rsidR="00C16C3E" w:rsidRPr="00B401A1" w:rsidRDefault="00C16C3E" w:rsidP="00C16C3E">
            <w:pPr>
              <w:jc w:val="center"/>
              <w:rPr>
                <w:rFonts w:cstheme="minorHAnsi"/>
                <w:lang w:eastAsia="zh-CN"/>
              </w:rPr>
            </w:pPr>
            <w:r w:rsidRPr="003645E4">
              <w:rPr>
                <w:rFonts w:eastAsia="Times New Roman" w:cs="Calibri"/>
                <w:color w:val="000000"/>
              </w:rPr>
              <w:t>stambene građevine</w:t>
            </w:r>
          </w:p>
        </w:tc>
      </w:tr>
      <w:tr w:rsidR="00C16C3E" w:rsidRPr="00CE6EB7" w14:paraId="3E55C4F9" w14:textId="77777777" w:rsidTr="00C16C3E">
        <w:trPr>
          <w:trHeight w:val="455"/>
        </w:trPr>
        <w:tc>
          <w:tcPr>
            <w:tcW w:w="1292" w:type="dxa"/>
            <w:shd w:val="clear" w:color="auto" w:fill="auto"/>
            <w:vAlign w:val="center"/>
          </w:tcPr>
          <w:p w14:paraId="2E2CD66D" w14:textId="7D9F239C" w:rsidR="00C16C3E" w:rsidRPr="003645E4" w:rsidRDefault="00C16C3E" w:rsidP="00C16C3E">
            <w:pPr>
              <w:jc w:val="center"/>
              <w:rPr>
                <w:rFonts w:eastAsia="Times New Roman" w:cs="Calibri"/>
                <w:color w:val="000000"/>
              </w:rPr>
            </w:pPr>
            <w:r w:rsidRPr="003645E4">
              <w:rPr>
                <w:rFonts w:eastAsia="Times New Roman" w:cs="Calibri"/>
                <w:color w:val="000000"/>
              </w:rPr>
              <w:t>Z-315</w:t>
            </w:r>
          </w:p>
        </w:tc>
        <w:tc>
          <w:tcPr>
            <w:tcW w:w="2239" w:type="dxa"/>
            <w:shd w:val="clear" w:color="auto" w:fill="auto"/>
            <w:vAlign w:val="center"/>
          </w:tcPr>
          <w:p w14:paraId="092AE619" w14:textId="5D261999" w:rsidR="00C16C3E" w:rsidRPr="003645E4" w:rsidRDefault="00C16C3E" w:rsidP="00C16C3E">
            <w:pPr>
              <w:jc w:val="center"/>
              <w:rPr>
                <w:rFonts w:eastAsia="Times New Roman" w:cs="Calibri"/>
                <w:color w:val="000000"/>
              </w:rPr>
            </w:pPr>
            <w:r w:rsidRPr="003645E4">
              <w:rPr>
                <w:rFonts w:eastAsia="Times New Roman" w:cs="Calibri"/>
                <w:color w:val="000000"/>
              </w:rPr>
              <w:t>Zgrada</w:t>
            </w:r>
          </w:p>
        </w:tc>
        <w:tc>
          <w:tcPr>
            <w:tcW w:w="2239" w:type="dxa"/>
            <w:shd w:val="clear" w:color="auto" w:fill="auto"/>
            <w:vAlign w:val="center"/>
          </w:tcPr>
          <w:p w14:paraId="4DCA0008" w14:textId="270AC0C3" w:rsidR="00C16C3E" w:rsidRPr="00FB227A" w:rsidRDefault="00C16C3E" w:rsidP="00C16C3E">
            <w:pPr>
              <w:jc w:val="center"/>
              <w:rPr>
                <w:rFonts w:cs="Calibri"/>
                <w:color w:val="000000"/>
              </w:rPr>
            </w:pPr>
            <w:r w:rsidRPr="003645E4">
              <w:rPr>
                <w:rFonts w:eastAsia="Times New Roman" w:cs="Calibri"/>
                <w:color w:val="000000"/>
              </w:rPr>
              <w:t>Kralja Zvonimira 11</w:t>
            </w:r>
            <w:r>
              <w:rPr>
                <w:rFonts w:eastAsia="Times New Roman" w:cs="Calibri"/>
                <w:color w:val="000000"/>
              </w:rPr>
              <w:t xml:space="preserve">, </w:t>
            </w:r>
            <w:r w:rsidRPr="003645E4">
              <w:rPr>
                <w:rFonts w:eastAsia="Times New Roman" w:cs="Calibri"/>
                <w:color w:val="000000"/>
              </w:rPr>
              <w:t>Otočac</w:t>
            </w:r>
          </w:p>
        </w:tc>
        <w:tc>
          <w:tcPr>
            <w:tcW w:w="1278" w:type="dxa"/>
            <w:shd w:val="clear" w:color="auto" w:fill="auto"/>
            <w:vAlign w:val="center"/>
          </w:tcPr>
          <w:p w14:paraId="59702086" w14:textId="44FDEABB" w:rsidR="00C16C3E" w:rsidRPr="00B401A1" w:rsidRDefault="00C16C3E" w:rsidP="00C16C3E">
            <w:pPr>
              <w:jc w:val="center"/>
              <w:rPr>
                <w:rFonts w:cstheme="minorHAnsi"/>
                <w:lang w:eastAsia="zh-CN"/>
              </w:rPr>
            </w:pPr>
            <w:r w:rsidRPr="003645E4">
              <w:rPr>
                <w:rFonts w:eastAsia="Times New Roman" w:cs="Calibri"/>
                <w:color w:val="000000"/>
              </w:rPr>
              <w:t>NEP (P)</w:t>
            </w:r>
          </w:p>
        </w:tc>
        <w:tc>
          <w:tcPr>
            <w:tcW w:w="1724" w:type="dxa"/>
            <w:shd w:val="clear" w:color="auto" w:fill="auto"/>
            <w:vAlign w:val="center"/>
          </w:tcPr>
          <w:p w14:paraId="3D9CAAEB" w14:textId="5C22E78A" w:rsidR="00C16C3E" w:rsidRPr="00B401A1" w:rsidRDefault="00C16C3E" w:rsidP="00C16C3E">
            <w:pPr>
              <w:jc w:val="center"/>
              <w:rPr>
                <w:rFonts w:cstheme="minorHAnsi"/>
                <w:lang w:eastAsia="zh-CN"/>
              </w:rPr>
            </w:pPr>
            <w:r w:rsidRPr="003645E4">
              <w:rPr>
                <w:rFonts w:eastAsia="Times New Roman" w:cs="Calibri"/>
                <w:color w:val="000000"/>
              </w:rPr>
              <w:t>stambene građevine</w:t>
            </w:r>
          </w:p>
        </w:tc>
      </w:tr>
      <w:tr w:rsidR="00C16C3E" w:rsidRPr="00CE6EB7" w14:paraId="22E3ADB4" w14:textId="77777777" w:rsidTr="00C16C3E">
        <w:trPr>
          <w:trHeight w:val="455"/>
        </w:trPr>
        <w:tc>
          <w:tcPr>
            <w:tcW w:w="1292" w:type="dxa"/>
            <w:shd w:val="clear" w:color="auto" w:fill="auto"/>
            <w:vAlign w:val="center"/>
          </w:tcPr>
          <w:p w14:paraId="295AEE0D" w14:textId="19B0DB3A" w:rsidR="00C16C3E" w:rsidRPr="003645E4" w:rsidRDefault="00C16C3E" w:rsidP="00C16C3E">
            <w:pPr>
              <w:jc w:val="center"/>
              <w:rPr>
                <w:rFonts w:eastAsia="Times New Roman" w:cs="Calibri"/>
                <w:color w:val="000000"/>
              </w:rPr>
            </w:pPr>
            <w:r w:rsidRPr="003645E4">
              <w:rPr>
                <w:rFonts w:eastAsia="Times New Roman" w:cs="Calibri"/>
                <w:color w:val="000000"/>
              </w:rPr>
              <w:t>Z-314</w:t>
            </w:r>
          </w:p>
        </w:tc>
        <w:tc>
          <w:tcPr>
            <w:tcW w:w="2239" w:type="dxa"/>
            <w:shd w:val="clear" w:color="auto" w:fill="auto"/>
            <w:vAlign w:val="center"/>
          </w:tcPr>
          <w:p w14:paraId="206B3095" w14:textId="30D6EEFA" w:rsidR="00C16C3E" w:rsidRPr="003645E4" w:rsidRDefault="00C16C3E" w:rsidP="00C16C3E">
            <w:pPr>
              <w:jc w:val="center"/>
              <w:rPr>
                <w:rFonts w:eastAsia="Times New Roman" w:cs="Calibri"/>
                <w:color w:val="000000"/>
              </w:rPr>
            </w:pPr>
            <w:r w:rsidRPr="003645E4">
              <w:rPr>
                <w:rFonts w:eastAsia="Times New Roman" w:cs="Calibri"/>
                <w:color w:val="000000"/>
              </w:rPr>
              <w:t>Zgrada</w:t>
            </w:r>
          </w:p>
        </w:tc>
        <w:tc>
          <w:tcPr>
            <w:tcW w:w="2239" w:type="dxa"/>
            <w:shd w:val="clear" w:color="auto" w:fill="auto"/>
            <w:vAlign w:val="center"/>
          </w:tcPr>
          <w:p w14:paraId="4B337F06" w14:textId="370DB2A9" w:rsidR="00C16C3E" w:rsidRPr="00FB227A" w:rsidRDefault="00C16C3E" w:rsidP="00C16C3E">
            <w:pPr>
              <w:jc w:val="center"/>
              <w:rPr>
                <w:rFonts w:cs="Calibri"/>
                <w:color w:val="000000"/>
              </w:rPr>
            </w:pPr>
            <w:r w:rsidRPr="003645E4">
              <w:rPr>
                <w:rFonts w:eastAsia="Times New Roman" w:cs="Calibri"/>
                <w:color w:val="000000"/>
              </w:rPr>
              <w:t>Petra Zrinskog 5</w:t>
            </w:r>
            <w:r>
              <w:rPr>
                <w:rFonts w:eastAsia="Times New Roman" w:cs="Calibri"/>
                <w:color w:val="000000"/>
              </w:rPr>
              <w:t xml:space="preserve">, </w:t>
            </w:r>
            <w:r w:rsidRPr="003645E4">
              <w:rPr>
                <w:rFonts w:eastAsia="Times New Roman" w:cs="Calibri"/>
                <w:color w:val="000000"/>
              </w:rPr>
              <w:t>Otočac</w:t>
            </w:r>
          </w:p>
        </w:tc>
        <w:tc>
          <w:tcPr>
            <w:tcW w:w="1278" w:type="dxa"/>
            <w:shd w:val="clear" w:color="auto" w:fill="auto"/>
            <w:vAlign w:val="center"/>
          </w:tcPr>
          <w:p w14:paraId="119CDA2E" w14:textId="421990A5" w:rsidR="00C16C3E" w:rsidRPr="00B401A1" w:rsidRDefault="00C16C3E" w:rsidP="00C16C3E">
            <w:pPr>
              <w:jc w:val="center"/>
              <w:rPr>
                <w:rFonts w:cstheme="minorHAnsi"/>
                <w:lang w:eastAsia="zh-CN"/>
              </w:rPr>
            </w:pPr>
            <w:r w:rsidRPr="003645E4">
              <w:rPr>
                <w:rFonts w:eastAsia="Times New Roman" w:cs="Calibri"/>
                <w:color w:val="000000"/>
              </w:rPr>
              <w:t>NEP (P)</w:t>
            </w:r>
          </w:p>
        </w:tc>
        <w:tc>
          <w:tcPr>
            <w:tcW w:w="1724" w:type="dxa"/>
            <w:shd w:val="clear" w:color="auto" w:fill="auto"/>
            <w:vAlign w:val="center"/>
          </w:tcPr>
          <w:p w14:paraId="496AD7C0" w14:textId="69CED8EA" w:rsidR="00C16C3E" w:rsidRPr="00B401A1" w:rsidRDefault="00C16C3E" w:rsidP="00C16C3E">
            <w:pPr>
              <w:jc w:val="center"/>
              <w:rPr>
                <w:rFonts w:cstheme="minorHAnsi"/>
                <w:lang w:eastAsia="zh-CN"/>
              </w:rPr>
            </w:pPr>
            <w:r w:rsidRPr="003645E4">
              <w:rPr>
                <w:rFonts w:eastAsia="Times New Roman" w:cs="Calibri"/>
                <w:color w:val="000000"/>
              </w:rPr>
              <w:t>stambene građevine</w:t>
            </w:r>
          </w:p>
        </w:tc>
      </w:tr>
      <w:tr w:rsidR="00C16C3E" w:rsidRPr="00CE6EB7" w14:paraId="33483844" w14:textId="77777777" w:rsidTr="00C16C3E">
        <w:trPr>
          <w:trHeight w:val="455"/>
        </w:trPr>
        <w:tc>
          <w:tcPr>
            <w:tcW w:w="1292" w:type="dxa"/>
            <w:shd w:val="clear" w:color="auto" w:fill="auto"/>
            <w:vAlign w:val="center"/>
          </w:tcPr>
          <w:p w14:paraId="2C643A71" w14:textId="409ABB6C" w:rsidR="00C16C3E" w:rsidRPr="003645E4" w:rsidRDefault="00C16C3E" w:rsidP="00C16C3E">
            <w:pPr>
              <w:jc w:val="center"/>
              <w:rPr>
                <w:rFonts w:eastAsia="Times New Roman" w:cs="Calibri"/>
                <w:color w:val="000000"/>
              </w:rPr>
            </w:pPr>
            <w:r w:rsidRPr="003645E4">
              <w:rPr>
                <w:rFonts w:eastAsia="Times New Roman" w:cs="Calibri"/>
                <w:color w:val="000000"/>
              </w:rPr>
              <w:t>Z-305</w:t>
            </w:r>
          </w:p>
        </w:tc>
        <w:tc>
          <w:tcPr>
            <w:tcW w:w="2239" w:type="dxa"/>
            <w:shd w:val="clear" w:color="auto" w:fill="auto"/>
            <w:vAlign w:val="center"/>
          </w:tcPr>
          <w:p w14:paraId="1C22DEF0" w14:textId="0B14E678" w:rsidR="00C16C3E" w:rsidRPr="003645E4" w:rsidRDefault="00C16C3E" w:rsidP="00C16C3E">
            <w:pPr>
              <w:jc w:val="center"/>
              <w:rPr>
                <w:rFonts w:eastAsia="Times New Roman" w:cs="Calibri"/>
                <w:color w:val="000000"/>
              </w:rPr>
            </w:pPr>
            <w:r w:rsidRPr="003645E4">
              <w:rPr>
                <w:rFonts w:eastAsia="Times New Roman" w:cs="Calibri"/>
                <w:color w:val="000000"/>
              </w:rPr>
              <w:t xml:space="preserve">Ruševine kule </w:t>
            </w:r>
            <w:proofErr w:type="spellStart"/>
            <w:r w:rsidRPr="003645E4">
              <w:rPr>
                <w:rFonts w:eastAsia="Times New Roman" w:cs="Calibri"/>
                <w:color w:val="000000"/>
              </w:rPr>
              <w:t>Šimšanovka</w:t>
            </w:r>
            <w:proofErr w:type="spellEnd"/>
          </w:p>
        </w:tc>
        <w:tc>
          <w:tcPr>
            <w:tcW w:w="2239" w:type="dxa"/>
            <w:shd w:val="clear" w:color="auto" w:fill="auto"/>
            <w:vAlign w:val="center"/>
          </w:tcPr>
          <w:p w14:paraId="00CF6785" w14:textId="2CC22AEE" w:rsidR="00C16C3E" w:rsidRPr="00FB227A" w:rsidRDefault="00C16C3E" w:rsidP="00C16C3E">
            <w:pPr>
              <w:jc w:val="center"/>
              <w:rPr>
                <w:rFonts w:cs="Calibri"/>
                <w:color w:val="000000"/>
              </w:rPr>
            </w:pPr>
            <w:r w:rsidRPr="003645E4">
              <w:rPr>
                <w:rFonts w:eastAsia="Times New Roman" w:cs="Calibri"/>
                <w:color w:val="000000"/>
              </w:rPr>
              <w:t>Drenov Klanac 34</w:t>
            </w:r>
          </w:p>
        </w:tc>
        <w:tc>
          <w:tcPr>
            <w:tcW w:w="1278" w:type="dxa"/>
            <w:shd w:val="clear" w:color="auto" w:fill="auto"/>
            <w:vAlign w:val="center"/>
          </w:tcPr>
          <w:p w14:paraId="2FC313FD" w14:textId="3F647415" w:rsidR="00C16C3E" w:rsidRPr="00B401A1" w:rsidRDefault="00C16C3E" w:rsidP="00C16C3E">
            <w:pPr>
              <w:jc w:val="center"/>
              <w:rPr>
                <w:rFonts w:cstheme="minorHAnsi"/>
                <w:lang w:eastAsia="zh-CN"/>
              </w:rPr>
            </w:pPr>
            <w:r w:rsidRPr="003645E4">
              <w:rPr>
                <w:rFonts w:eastAsia="Times New Roman" w:cs="Calibri"/>
                <w:color w:val="000000"/>
              </w:rPr>
              <w:t>NEP (A)</w:t>
            </w:r>
          </w:p>
        </w:tc>
        <w:tc>
          <w:tcPr>
            <w:tcW w:w="1724" w:type="dxa"/>
            <w:shd w:val="clear" w:color="auto" w:fill="auto"/>
            <w:vAlign w:val="center"/>
          </w:tcPr>
          <w:p w14:paraId="69E28D00" w14:textId="0BC612C3" w:rsidR="00C16C3E" w:rsidRPr="00B401A1" w:rsidRDefault="00C16C3E" w:rsidP="00C16C3E">
            <w:pPr>
              <w:jc w:val="center"/>
              <w:rPr>
                <w:rFonts w:cstheme="minorHAnsi"/>
                <w:lang w:eastAsia="zh-CN"/>
              </w:rPr>
            </w:pPr>
            <w:r w:rsidRPr="003645E4">
              <w:rPr>
                <w:rFonts w:eastAsia="Times New Roman" w:cs="Calibri"/>
                <w:color w:val="000000"/>
              </w:rPr>
              <w:t>kopnena arheološka zona/nalazište</w:t>
            </w:r>
          </w:p>
        </w:tc>
      </w:tr>
      <w:tr w:rsidR="00C16C3E" w:rsidRPr="00CE6EB7" w14:paraId="6A466E39" w14:textId="77777777" w:rsidTr="00C16C3E">
        <w:trPr>
          <w:trHeight w:val="455"/>
        </w:trPr>
        <w:tc>
          <w:tcPr>
            <w:tcW w:w="1292" w:type="dxa"/>
            <w:shd w:val="clear" w:color="auto" w:fill="auto"/>
            <w:vAlign w:val="center"/>
          </w:tcPr>
          <w:p w14:paraId="17CC1AC2" w14:textId="3BDA40F7" w:rsidR="00C16C3E" w:rsidRPr="003645E4" w:rsidRDefault="00C16C3E" w:rsidP="00C16C3E">
            <w:pPr>
              <w:jc w:val="center"/>
              <w:rPr>
                <w:rFonts w:eastAsia="Times New Roman" w:cs="Calibri"/>
                <w:color w:val="000000"/>
              </w:rPr>
            </w:pPr>
            <w:r w:rsidRPr="003645E4">
              <w:rPr>
                <w:rFonts w:eastAsia="Times New Roman" w:cs="Calibri"/>
                <w:color w:val="000000"/>
              </w:rPr>
              <w:t>RZG-0266-1969.</w:t>
            </w:r>
          </w:p>
        </w:tc>
        <w:tc>
          <w:tcPr>
            <w:tcW w:w="2239" w:type="dxa"/>
            <w:shd w:val="clear" w:color="auto" w:fill="auto"/>
            <w:vAlign w:val="center"/>
          </w:tcPr>
          <w:p w14:paraId="0C2B3569" w14:textId="3EFB267D" w:rsidR="00C16C3E" w:rsidRPr="003645E4" w:rsidRDefault="00C16C3E" w:rsidP="00C16C3E">
            <w:pPr>
              <w:jc w:val="center"/>
              <w:rPr>
                <w:rFonts w:eastAsia="Times New Roman" w:cs="Calibri"/>
                <w:color w:val="000000"/>
              </w:rPr>
            </w:pPr>
            <w:r w:rsidRPr="003645E4">
              <w:rPr>
                <w:rFonts w:eastAsia="Times New Roman" w:cs="Calibri"/>
                <w:color w:val="000000"/>
              </w:rPr>
              <w:t>Zgrada škole - I. kotarska konferencija KPH za Otočac</w:t>
            </w:r>
          </w:p>
        </w:tc>
        <w:tc>
          <w:tcPr>
            <w:tcW w:w="2239" w:type="dxa"/>
            <w:shd w:val="clear" w:color="auto" w:fill="auto"/>
            <w:vAlign w:val="center"/>
          </w:tcPr>
          <w:p w14:paraId="70ACA1B5" w14:textId="4D49EFC6" w:rsidR="00C16C3E" w:rsidRPr="00FB227A" w:rsidRDefault="00C16C3E" w:rsidP="00C16C3E">
            <w:pPr>
              <w:jc w:val="center"/>
              <w:rPr>
                <w:rFonts w:cs="Calibri"/>
                <w:color w:val="000000"/>
              </w:rPr>
            </w:pPr>
            <w:r w:rsidRPr="003645E4">
              <w:rPr>
                <w:rFonts w:eastAsia="Times New Roman" w:cs="Calibri"/>
                <w:color w:val="000000"/>
              </w:rPr>
              <w:t>Škare</w:t>
            </w:r>
          </w:p>
        </w:tc>
        <w:tc>
          <w:tcPr>
            <w:tcW w:w="1278" w:type="dxa"/>
            <w:shd w:val="clear" w:color="auto" w:fill="auto"/>
            <w:vAlign w:val="center"/>
          </w:tcPr>
          <w:p w14:paraId="29C48F2C" w14:textId="48CA811B" w:rsidR="00C16C3E" w:rsidRPr="00B401A1" w:rsidRDefault="00C16C3E" w:rsidP="00C16C3E">
            <w:pPr>
              <w:jc w:val="center"/>
              <w:rPr>
                <w:rFonts w:cstheme="minorHAnsi"/>
                <w:lang w:eastAsia="zh-CN"/>
              </w:rPr>
            </w:pPr>
            <w:r w:rsidRPr="003645E4">
              <w:rPr>
                <w:rFonts w:eastAsia="Times New Roman" w:cs="Calibri"/>
                <w:color w:val="000000"/>
              </w:rPr>
              <w:t>NEP (P)</w:t>
            </w:r>
          </w:p>
        </w:tc>
        <w:tc>
          <w:tcPr>
            <w:tcW w:w="1724" w:type="dxa"/>
            <w:shd w:val="clear" w:color="auto" w:fill="auto"/>
            <w:vAlign w:val="center"/>
          </w:tcPr>
          <w:p w14:paraId="74B54C8B" w14:textId="1BC7C07A" w:rsidR="00C16C3E" w:rsidRPr="00B401A1" w:rsidRDefault="00C16C3E" w:rsidP="00C16C3E">
            <w:pPr>
              <w:jc w:val="center"/>
              <w:rPr>
                <w:rFonts w:cstheme="minorHAnsi"/>
                <w:lang w:eastAsia="zh-CN"/>
              </w:rPr>
            </w:pPr>
            <w:r w:rsidRPr="003645E4">
              <w:rPr>
                <w:rFonts w:eastAsia="Times New Roman" w:cs="Calibri"/>
                <w:color w:val="000000"/>
              </w:rPr>
              <w:t>memorijalne građevine</w:t>
            </w:r>
          </w:p>
        </w:tc>
      </w:tr>
      <w:tr w:rsidR="00C16C3E" w:rsidRPr="00CE6EB7" w14:paraId="27013068" w14:textId="77777777" w:rsidTr="00C16C3E">
        <w:trPr>
          <w:trHeight w:val="455"/>
        </w:trPr>
        <w:tc>
          <w:tcPr>
            <w:tcW w:w="1292" w:type="dxa"/>
            <w:shd w:val="clear" w:color="auto" w:fill="auto"/>
            <w:vAlign w:val="center"/>
          </w:tcPr>
          <w:p w14:paraId="703E6A0C" w14:textId="44004C52" w:rsidR="00C16C3E" w:rsidRPr="003645E4" w:rsidRDefault="00C16C3E" w:rsidP="00C16C3E">
            <w:pPr>
              <w:jc w:val="center"/>
              <w:rPr>
                <w:rFonts w:eastAsia="Times New Roman" w:cs="Calibri"/>
                <w:color w:val="000000"/>
              </w:rPr>
            </w:pPr>
            <w:r w:rsidRPr="003645E4">
              <w:rPr>
                <w:rFonts w:eastAsia="Times New Roman" w:cs="Calibri"/>
                <w:color w:val="000000"/>
              </w:rPr>
              <w:t>RZG-270</w:t>
            </w:r>
          </w:p>
        </w:tc>
        <w:tc>
          <w:tcPr>
            <w:tcW w:w="2239" w:type="dxa"/>
            <w:shd w:val="clear" w:color="auto" w:fill="auto"/>
            <w:vAlign w:val="center"/>
          </w:tcPr>
          <w:p w14:paraId="25773F94" w14:textId="5A7CC77F" w:rsidR="00C16C3E" w:rsidRPr="003645E4" w:rsidRDefault="00C16C3E" w:rsidP="00C16C3E">
            <w:pPr>
              <w:jc w:val="center"/>
              <w:rPr>
                <w:rFonts w:eastAsia="Times New Roman" w:cs="Calibri"/>
                <w:color w:val="000000"/>
              </w:rPr>
            </w:pPr>
            <w:r w:rsidRPr="003645E4">
              <w:rPr>
                <w:rFonts w:eastAsia="Times New Roman" w:cs="Calibri"/>
                <w:color w:val="000000"/>
              </w:rPr>
              <w:t>Zgrada, sjedište oficirske škole Glavnog štaba</w:t>
            </w:r>
          </w:p>
        </w:tc>
        <w:tc>
          <w:tcPr>
            <w:tcW w:w="2239" w:type="dxa"/>
            <w:shd w:val="clear" w:color="auto" w:fill="auto"/>
            <w:vAlign w:val="center"/>
          </w:tcPr>
          <w:p w14:paraId="6ACED5EC" w14:textId="786AD62B" w:rsidR="00C16C3E" w:rsidRPr="00FB227A" w:rsidRDefault="00C16C3E" w:rsidP="00C16C3E">
            <w:pPr>
              <w:jc w:val="center"/>
              <w:rPr>
                <w:rFonts w:cs="Calibri"/>
                <w:color w:val="000000"/>
              </w:rPr>
            </w:pPr>
            <w:r w:rsidRPr="003645E4">
              <w:rPr>
                <w:rFonts w:eastAsia="Times New Roman" w:cs="Calibri"/>
                <w:color w:val="000000"/>
              </w:rPr>
              <w:t>Ličko Lešće</w:t>
            </w:r>
          </w:p>
        </w:tc>
        <w:tc>
          <w:tcPr>
            <w:tcW w:w="1278" w:type="dxa"/>
            <w:shd w:val="clear" w:color="auto" w:fill="auto"/>
            <w:vAlign w:val="center"/>
          </w:tcPr>
          <w:p w14:paraId="1BF1B1AD" w14:textId="592FCFBA" w:rsidR="00C16C3E" w:rsidRPr="00B401A1" w:rsidRDefault="00C16C3E" w:rsidP="00C16C3E">
            <w:pPr>
              <w:jc w:val="center"/>
              <w:rPr>
                <w:rFonts w:cstheme="minorHAnsi"/>
                <w:lang w:eastAsia="zh-CN"/>
              </w:rPr>
            </w:pPr>
            <w:r w:rsidRPr="003645E4">
              <w:rPr>
                <w:rFonts w:eastAsia="Times New Roman" w:cs="Calibri"/>
                <w:color w:val="000000"/>
              </w:rPr>
              <w:t>NEP (P)</w:t>
            </w:r>
          </w:p>
        </w:tc>
        <w:tc>
          <w:tcPr>
            <w:tcW w:w="1724" w:type="dxa"/>
            <w:shd w:val="clear" w:color="auto" w:fill="auto"/>
            <w:vAlign w:val="center"/>
          </w:tcPr>
          <w:p w14:paraId="223A05E7" w14:textId="1A40F062" w:rsidR="00C16C3E" w:rsidRPr="00B401A1" w:rsidRDefault="00C16C3E" w:rsidP="00C16C3E">
            <w:pPr>
              <w:jc w:val="center"/>
              <w:rPr>
                <w:rFonts w:cstheme="minorHAnsi"/>
                <w:lang w:eastAsia="zh-CN"/>
              </w:rPr>
            </w:pPr>
            <w:r w:rsidRPr="003645E4">
              <w:rPr>
                <w:rFonts w:eastAsia="Times New Roman" w:cs="Calibri"/>
                <w:color w:val="000000"/>
              </w:rPr>
              <w:t>memorijalne građevine</w:t>
            </w:r>
          </w:p>
        </w:tc>
      </w:tr>
      <w:tr w:rsidR="00C16C3E" w:rsidRPr="00CE6EB7" w14:paraId="731AE889" w14:textId="77777777" w:rsidTr="00C16C3E">
        <w:trPr>
          <w:trHeight w:val="455"/>
        </w:trPr>
        <w:tc>
          <w:tcPr>
            <w:tcW w:w="1292" w:type="dxa"/>
            <w:shd w:val="clear" w:color="auto" w:fill="auto"/>
            <w:vAlign w:val="center"/>
          </w:tcPr>
          <w:p w14:paraId="1ED74CD4" w14:textId="7FFE2794" w:rsidR="00C16C3E" w:rsidRPr="003645E4" w:rsidRDefault="00C16C3E" w:rsidP="00C16C3E">
            <w:pPr>
              <w:jc w:val="center"/>
              <w:rPr>
                <w:rFonts w:eastAsia="Times New Roman" w:cs="Calibri"/>
                <w:color w:val="000000"/>
              </w:rPr>
            </w:pPr>
            <w:r w:rsidRPr="003645E4">
              <w:rPr>
                <w:rFonts w:eastAsia="Times New Roman" w:cs="Calibri"/>
                <w:color w:val="000000"/>
              </w:rPr>
              <w:t>P-6339</w:t>
            </w:r>
          </w:p>
        </w:tc>
        <w:tc>
          <w:tcPr>
            <w:tcW w:w="2239" w:type="dxa"/>
            <w:shd w:val="clear" w:color="auto" w:fill="auto"/>
            <w:vAlign w:val="center"/>
          </w:tcPr>
          <w:p w14:paraId="44AB110B" w14:textId="54414DCD" w:rsidR="00C16C3E" w:rsidRPr="003645E4" w:rsidRDefault="00C16C3E" w:rsidP="00C16C3E">
            <w:pPr>
              <w:jc w:val="center"/>
              <w:rPr>
                <w:rFonts w:eastAsia="Times New Roman" w:cs="Calibri"/>
                <w:color w:val="000000"/>
              </w:rPr>
            </w:pPr>
            <w:r w:rsidRPr="003645E4">
              <w:rPr>
                <w:rFonts w:eastAsia="Times New Roman" w:cs="Calibri"/>
                <w:color w:val="000000"/>
              </w:rPr>
              <w:t>Mlinice, pilana i stupa na Gornjoj skeli (Tonkovića vrilo)</w:t>
            </w:r>
          </w:p>
        </w:tc>
        <w:tc>
          <w:tcPr>
            <w:tcW w:w="2239" w:type="dxa"/>
            <w:shd w:val="clear" w:color="auto" w:fill="auto"/>
            <w:vAlign w:val="center"/>
          </w:tcPr>
          <w:p w14:paraId="71B9BD64" w14:textId="5426E7B9" w:rsidR="00C16C3E" w:rsidRPr="00FB227A" w:rsidRDefault="00C16C3E" w:rsidP="00C16C3E">
            <w:pPr>
              <w:jc w:val="center"/>
              <w:rPr>
                <w:rFonts w:cs="Calibri"/>
                <w:color w:val="000000"/>
              </w:rPr>
            </w:pPr>
            <w:r w:rsidRPr="003645E4">
              <w:rPr>
                <w:rFonts w:eastAsia="Times New Roman" w:cs="Calibri"/>
                <w:color w:val="000000"/>
              </w:rPr>
              <w:t>Ličko Lešće</w:t>
            </w:r>
          </w:p>
        </w:tc>
        <w:tc>
          <w:tcPr>
            <w:tcW w:w="1278" w:type="dxa"/>
            <w:shd w:val="clear" w:color="auto" w:fill="auto"/>
            <w:vAlign w:val="center"/>
          </w:tcPr>
          <w:p w14:paraId="7DA3A2D4" w14:textId="4852A2F6" w:rsidR="00C16C3E" w:rsidRPr="00B401A1" w:rsidRDefault="00C16C3E" w:rsidP="00C16C3E">
            <w:pPr>
              <w:jc w:val="center"/>
              <w:rPr>
                <w:rFonts w:cstheme="minorHAnsi"/>
                <w:lang w:eastAsia="zh-CN"/>
              </w:rPr>
            </w:pPr>
            <w:r w:rsidRPr="003645E4">
              <w:rPr>
                <w:rFonts w:eastAsia="Times New Roman" w:cs="Calibri"/>
                <w:color w:val="000000"/>
              </w:rPr>
              <w:t>NEP (P)</w:t>
            </w:r>
          </w:p>
        </w:tc>
        <w:tc>
          <w:tcPr>
            <w:tcW w:w="1724" w:type="dxa"/>
            <w:shd w:val="clear" w:color="auto" w:fill="auto"/>
            <w:vAlign w:val="center"/>
          </w:tcPr>
          <w:p w14:paraId="09AAA8D0" w14:textId="25429C86" w:rsidR="00C16C3E" w:rsidRPr="00B401A1" w:rsidRDefault="00C16C3E" w:rsidP="00C16C3E">
            <w:pPr>
              <w:jc w:val="center"/>
              <w:rPr>
                <w:rFonts w:cstheme="minorHAnsi"/>
                <w:lang w:eastAsia="zh-CN"/>
              </w:rPr>
            </w:pPr>
            <w:r w:rsidRPr="003645E4">
              <w:rPr>
                <w:rFonts w:eastAsia="Times New Roman" w:cs="Calibri"/>
                <w:color w:val="000000"/>
              </w:rPr>
              <w:t>gospodarske građevine</w:t>
            </w:r>
          </w:p>
        </w:tc>
      </w:tr>
    </w:tbl>
    <w:p w14:paraId="5711BA1E" w14:textId="6545FBD0" w:rsidR="00F87730" w:rsidRDefault="00F87730" w:rsidP="00F87730">
      <w:pPr>
        <w:jc w:val="center"/>
        <w:rPr>
          <w:rFonts w:cstheme="minorHAnsi"/>
          <w:bCs/>
          <w:sz w:val="20"/>
          <w:szCs w:val="20"/>
          <w:lang w:eastAsia="zh-CN"/>
        </w:rPr>
      </w:pPr>
      <w:r w:rsidRPr="00D934ED">
        <w:rPr>
          <w:rFonts w:cstheme="minorHAnsi"/>
          <w:bCs/>
          <w:sz w:val="20"/>
          <w:szCs w:val="20"/>
          <w:lang w:eastAsia="zh-CN"/>
        </w:rPr>
        <w:t xml:space="preserve">Izvor: </w:t>
      </w:r>
      <w:r w:rsidR="008B75E3">
        <w:rPr>
          <w:rFonts w:cstheme="minorHAnsi"/>
          <w:bCs/>
          <w:sz w:val="20"/>
          <w:szCs w:val="20"/>
          <w:lang w:eastAsia="zh-CN"/>
        </w:rPr>
        <w:t>Ministarstvo kulture i medija Republike Hrvatske</w:t>
      </w:r>
      <w:r w:rsidR="00534948" w:rsidRPr="00D934ED">
        <w:rPr>
          <w:rFonts w:cstheme="minorHAnsi"/>
          <w:bCs/>
          <w:sz w:val="20"/>
          <w:szCs w:val="20"/>
          <w:lang w:eastAsia="zh-CN"/>
        </w:rPr>
        <w:t xml:space="preserve"> </w:t>
      </w:r>
    </w:p>
    <w:p w14:paraId="3F6D484B" w14:textId="0FD6B620" w:rsidR="00502E3F" w:rsidRPr="00502E3F" w:rsidRDefault="00502E3F" w:rsidP="000266A8">
      <w:pPr>
        <w:pStyle w:val="Naslov2"/>
      </w:pPr>
      <w:bookmarkStart w:id="309" w:name="_Toc19619287"/>
      <w:bookmarkStart w:id="310" w:name="_Toc66103563"/>
      <w:bookmarkStart w:id="311" w:name="_Toc88654295"/>
      <w:bookmarkStart w:id="312" w:name="_Toc102546780"/>
      <w:bookmarkStart w:id="313" w:name="_Toc108773532"/>
      <w:bookmarkStart w:id="314" w:name="_Toc131492504"/>
      <w:r w:rsidRPr="00502E3F">
        <w:t>POVIJESNI POKAZATELJI</w:t>
      </w:r>
      <w:bookmarkEnd w:id="309"/>
      <w:bookmarkEnd w:id="310"/>
      <w:bookmarkEnd w:id="311"/>
      <w:bookmarkEnd w:id="312"/>
      <w:bookmarkEnd w:id="313"/>
      <w:bookmarkEnd w:id="314"/>
    </w:p>
    <w:p w14:paraId="5E7B48F9" w14:textId="23DB3E52" w:rsidR="00502E3F" w:rsidRPr="001E3A13" w:rsidRDefault="00502E3F" w:rsidP="00435904">
      <w:pPr>
        <w:pStyle w:val="Odlomakpopisa"/>
      </w:pPr>
      <w:proofErr w:type="spellStart"/>
      <w:r w:rsidRPr="00B923F5">
        <w:t>Povijesni</w:t>
      </w:r>
      <w:proofErr w:type="spellEnd"/>
      <w:r w:rsidRPr="00B923F5">
        <w:t xml:space="preserve"> </w:t>
      </w:r>
      <w:proofErr w:type="spellStart"/>
      <w:r w:rsidRPr="00B923F5">
        <w:t>pokazatelji</w:t>
      </w:r>
      <w:proofErr w:type="spellEnd"/>
      <w:r w:rsidRPr="00B923F5">
        <w:t xml:space="preserve"> </w:t>
      </w:r>
      <w:proofErr w:type="spellStart"/>
      <w:r w:rsidRPr="00B923F5">
        <w:t>temeljeni</w:t>
      </w:r>
      <w:proofErr w:type="spellEnd"/>
      <w:r w:rsidRPr="00B923F5">
        <w:t xml:space="preserve"> </w:t>
      </w:r>
      <w:proofErr w:type="spellStart"/>
      <w:r w:rsidRPr="00B923F5">
        <w:t>su</w:t>
      </w:r>
      <w:proofErr w:type="spellEnd"/>
      <w:r w:rsidRPr="00B923F5">
        <w:t xml:space="preserve"> </w:t>
      </w:r>
      <w:proofErr w:type="spellStart"/>
      <w:r w:rsidRPr="00B923F5">
        <w:t>na</w:t>
      </w:r>
      <w:proofErr w:type="spellEnd"/>
      <w:r w:rsidRPr="00B923F5">
        <w:t xml:space="preserve"> </w:t>
      </w:r>
      <w:proofErr w:type="spellStart"/>
      <w:r w:rsidRPr="00B923F5">
        <w:t>prijašnjim</w:t>
      </w:r>
      <w:proofErr w:type="spellEnd"/>
      <w:r w:rsidRPr="00B923F5">
        <w:t xml:space="preserve"> </w:t>
      </w:r>
      <w:proofErr w:type="spellStart"/>
      <w:r w:rsidRPr="00B923F5">
        <w:t>događajima</w:t>
      </w:r>
      <w:proofErr w:type="spellEnd"/>
      <w:r w:rsidRPr="00B923F5">
        <w:t xml:space="preserve">, </w:t>
      </w:r>
      <w:proofErr w:type="spellStart"/>
      <w:r w:rsidRPr="00B923F5">
        <w:t>odnosno</w:t>
      </w:r>
      <w:proofErr w:type="spellEnd"/>
      <w:r w:rsidRPr="00B923F5">
        <w:t xml:space="preserve"> </w:t>
      </w:r>
      <w:proofErr w:type="spellStart"/>
      <w:r w:rsidRPr="00B923F5">
        <w:t>prijetnjama</w:t>
      </w:r>
      <w:proofErr w:type="spellEnd"/>
      <w:r w:rsidRPr="00B923F5">
        <w:t xml:space="preserve"> </w:t>
      </w:r>
      <w:proofErr w:type="spellStart"/>
      <w:r w:rsidRPr="00B923F5">
        <w:t>koje</w:t>
      </w:r>
      <w:proofErr w:type="spellEnd"/>
      <w:r w:rsidRPr="00B923F5">
        <w:t xml:space="preserve"> </w:t>
      </w:r>
      <w:proofErr w:type="spellStart"/>
      <w:r w:rsidRPr="00B923F5">
        <w:t>su</w:t>
      </w:r>
      <w:proofErr w:type="spellEnd"/>
      <w:r w:rsidRPr="00B923F5">
        <w:t xml:space="preserve"> </w:t>
      </w:r>
      <w:proofErr w:type="spellStart"/>
      <w:r w:rsidRPr="00B923F5">
        <w:t>zadesile</w:t>
      </w:r>
      <w:proofErr w:type="spellEnd"/>
      <w:r w:rsidRPr="00B923F5">
        <w:t xml:space="preserve"> </w:t>
      </w:r>
      <w:proofErr w:type="spellStart"/>
      <w:r w:rsidRPr="00B923F5">
        <w:t>područje</w:t>
      </w:r>
      <w:proofErr w:type="spellEnd"/>
      <w:r w:rsidRPr="00B923F5">
        <w:t xml:space="preserve"> </w:t>
      </w:r>
      <w:proofErr w:type="spellStart"/>
      <w:r w:rsidR="003B161E">
        <w:t>Grada</w:t>
      </w:r>
      <w:proofErr w:type="spellEnd"/>
      <w:r w:rsidR="003B161E">
        <w:t xml:space="preserve"> </w:t>
      </w:r>
      <w:proofErr w:type="spellStart"/>
      <w:r w:rsidR="00107FA5">
        <w:t>Otočca</w:t>
      </w:r>
      <w:proofErr w:type="spellEnd"/>
      <w:r w:rsidR="003B161E">
        <w:t xml:space="preserve"> </w:t>
      </w:r>
      <w:proofErr w:type="spellStart"/>
      <w:r w:rsidRPr="00B923F5">
        <w:t>te</w:t>
      </w:r>
      <w:proofErr w:type="spellEnd"/>
      <w:r w:rsidRPr="00B923F5">
        <w:t xml:space="preserve"> </w:t>
      </w:r>
      <w:proofErr w:type="spellStart"/>
      <w:r w:rsidRPr="00B923F5">
        <w:t>nanijele</w:t>
      </w:r>
      <w:proofErr w:type="spellEnd"/>
      <w:r w:rsidRPr="00B923F5">
        <w:t xml:space="preserve"> </w:t>
      </w:r>
      <w:proofErr w:type="spellStart"/>
      <w:r w:rsidRPr="00B923F5">
        <w:t>značajne</w:t>
      </w:r>
      <w:proofErr w:type="spellEnd"/>
      <w:r w:rsidRPr="00B923F5">
        <w:t xml:space="preserve"> </w:t>
      </w:r>
      <w:proofErr w:type="spellStart"/>
      <w:r w:rsidRPr="00B923F5">
        <w:t>materijalne</w:t>
      </w:r>
      <w:proofErr w:type="spellEnd"/>
      <w:r w:rsidRPr="00B923F5">
        <w:t xml:space="preserve"> </w:t>
      </w:r>
      <w:proofErr w:type="spellStart"/>
      <w:r w:rsidRPr="00B923F5">
        <w:t>i</w:t>
      </w:r>
      <w:proofErr w:type="spellEnd"/>
      <w:r w:rsidRPr="00B923F5">
        <w:t xml:space="preserve"> </w:t>
      </w:r>
      <w:proofErr w:type="spellStart"/>
      <w:r w:rsidRPr="00B923F5">
        <w:t>novčane</w:t>
      </w:r>
      <w:proofErr w:type="spellEnd"/>
      <w:r w:rsidRPr="00B923F5">
        <w:t xml:space="preserve"> </w:t>
      </w:r>
      <w:proofErr w:type="spellStart"/>
      <w:r w:rsidRPr="001E3A13">
        <w:t>štete</w:t>
      </w:r>
      <w:proofErr w:type="spellEnd"/>
      <w:r w:rsidRPr="001E3A13">
        <w:t>.</w:t>
      </w:r>
    </w:p>
    <w:p w14:paraId="4D544C5A" w14:textId="628DF9C2" w:rsidR="00502E3F" w:rsidRPr="006972C6" w:rsidRDefault="00502E3F" w:rsidP="000266A8">
      <w:pPr>
        <w:pStyle w:val="Naslov3"/>
      </w:pPr>
      <w:bookmarkStart w:id="315" w:name="_Toc19619288"/>
      <w:bookmarkStart w:id="316" w:name="_Toc66103564"/>
      <w:bookmarkStart w:id="317" w:name="_Toc88654296"/>
      <w:bookmarkStart w:id="318" w:name="_Toc102546781"/>
      <w:bookmarkStart w:id="319" w:name="_Toc108773533"/>
      <w:bookmarkStart w:id="320" w:name="_Toc131492505"/>
      <w:r w:rsidRPr="006972C6">
        <w:t>Prijašnji događaji</w:t>
      </w:r>
      <w:bookmarkEnd w:id="315"/>
      <w:bookmarkEnd w:id="316"/>
      <w:bookmarkEnd w:id="317"/>
      <w:bookmarkEnd w:id="318"/>
      <w:bookmarkEnd w:id="319"/>
      <w:bookmarkEnd w:id="320"/>
    </w:p>
    <w:p w14:paraId="34A64131" w14:textId="016A3C3B" w:rsidR="00BE7933" w:rsidRDefault="00BE7933" w:rsidP="00435904">
      <w:pPr>
        <w:pStyle w:val="Odlomakpopisa"/>
      </w:pPr>
      <w:bookmarkStart w:id="321" w:name="_Toc19619289"/>
      <w:bookmarkStart w:id="322" w:name="_Toc66103565"/>
      <w:r w:rsidRPr="00BE7933">
        <w:t xml:space="preserve">Prema </w:t>
      </w:r>
      <w:proofErr w:type="spellStart"/>
      <w:r w:rsidRPr="00BE7933">
        <w:t>dostupnim</w:t>
      </w:r>
      <w:proofErr w:type="spellEnd"/>
      <w:r w:rsidRPr="00BE7933">
        <w:t xml:space="preserve"> </w:t>
      </w:r>
      <w:proofErr w:type="spellStart"/>
      <w:r w:rsidRPr="00BE7933">
        <w:t>podacima</w:t>
      </w:r>
      <w:proofErr w:type="spellEnd"/>
      <w:r w:rsidRPr="00BE7933">
        <w:t xml:space="preserve">, </w:t>
      </w:r>
      <w:proofErr w:type="spellStart"/>
      <w:r w:rsidRPr="00BE7933">
        <w:t>prirodne</w:t>
      </w:r>
      <w:proofErr w:type="spellEnd"/>
      <w:r w:rsidRPr="00BE7933">
        <w:t xml:space="preserve"> </w:t>
      </w:r>
      <w:proofErr w:type="spellStart"/>
      <w:r w:rsidRPr="00BE7933">
        <w:t>nepogode</w:t>
      </w:r>
      <w:proofErr w:type="spellEnd"/>
      <w:r w:rsidRPr="00BE7933">
        <w:t xml:space="preserve"> </w:t>
      </w:r>
      <w:proofErr w:type="spellStart"/>
      <w:r w:rsidRPr="00BE7933">
        <w:t>na</w:t>
      </w:r>
      <w:proofErr w:type="spellEnd"/>
      <w:r w:rsidRPr="00BE7933">
        <w:t xml:space="preserve"> </w:t>
      </w:r>
      <w:proofErr w:type="spellStart"/>
      <w:r w:rsidRPr="00BE7933">
        <w:t>području</w:t>
      </w:r>
      <w:proofErr w:type="spellEnd"/>
      <w:r w:rsidRPr="00BE7933">
        <w:t xml:space="preserve"> </w:t>
      </w:r>
      <w:proofErr w:type="spellStart"/>
      <w:r w:rsidRPr="00BE7933">
        <w:t>Grada</w:t>
      </w:r>
      <w:proofErr w:type="spellEnd"/>
      <w:r w:rsidRPr="00BE7933">
        <w:t xml:space="preserve"> </w:t>
      </w:r>
      <w:proofErr w:type="spellStart"/>
      <w:r w:rsidRPr="00BE7933">
        <w:t>Otočca</w:t>
      </w:r>
      <w:proofErr w:type="spellEnd"/>
      <w:r w:rsidRPr="00BE7933">
        <w:t xml:space="preserve"> u </w:t>
      </w:r>
      <w:proofErr w:type="spellStart"/>
      <w:r w:rsidRPr="00BE7933">
        <w:t>posljednjih</w:t>
      </w:r>
      <w:proofErr w:type="spellEnd"/>
      <w:r w:rsidRPr="00BE7933">
        <w:t xml:space="preserve"> 20 </w:t>
      </w:r>
      <w:proofErr w:type="spellStart"/>
      <w:r w:rsidRPr="00BE7933">
        <w:t>godina</w:t>
      </w:r>
      <w:proofErr w:type="spellEnd"/>
      <w:r w:rsidRPr="00BE7933">
        <w:t xml:space="preserve"> </w:t>
      </w:r>
      <w:proofErr w:type="spellStart"/>
      <w:r w:rsidRPr="00BE7933">
        <w:t>proglašene</w:t>
      </w:r>
      <w:proofErr w:type="spellEnd"/>
      <w:r w:rsidRPr="00BE7933">
        <w:t xml:space="preserve"> </w:t>
      </w:r>
      <w:proofErr w:type="spellStart"/>
      <w:r w:rsidRPr="00BE7933">
        <w:t>su</w:t>
      </w:r>
      <w:proofErr w:type="spellEnd"/>
      <w:r w:rsidRPr="00BE7933">
        <w:t xml:space="preserve"> </w:t>
      </w:r>
      <w:proofErr w:type="spellStart"/>
      <w:r w:rsidRPr="00BE7933">
        <w:t>uslijed</w:t>
      </w:r>
      <w:proofErr w:type="spellEnd"/>
      <w:r w:rsidRPr="00BE7933">
        <w:t xml:space="preserve"> </w:t>
      </w:r>
      <w:proofErr w:type="spellStart"/>
      <w:r w:rsidRPr="00BE7933">
        <w:t>sljedećih</w:t>
      </w:r>
      <w:proofErr w:type="spellEnd"/>
      <w:r w:rsidRPr="00BE7933">
        <w:t xml:space="preserve"> </w:t>
      </w:r>
      <w:proofErr w:type="spellStart"/>
      <w:r w:rsidRPr="00BE7933">
        <w:t>ugroza</w:t>
      </w:r>
      <w:proofErr w:type="spellEnd"/>
      <w:r w:rsidRPr="00BE7933">
        <w:t xml:space="preserve">: </w:t>
      </w:r>
      <w:proofErr w:type="spellStart"/>
      <w:r w:rsidRPr="00BE7933">
        <w:t>orkanski</w:t>
      </w:r>
      <w:proofErr w:type="spellEnd"/>
      <w:r w:rsidRPr="00BE7933">
        <w:t xml:space="preserve"> </w:t>
      </w:r>
      <w:proofErr w:type="spellStart"/>
      <w:r w:rsidRPr="00BE7933">
        <w:t>vjetar</w:t>
      </w:r>
      <w:proofErr w:type="spellEnd"/>
      <w:r w:rsidRPr="00BE7933">
        <w:t xml:space="preserve">, </w:t>
      </w:r>
      <w:proofErr w:type="spellStart"/>
      <w:r w:rsidRPr="00BE7933">
        <w:t>oluja</w:t>
      </w:r>
      <w:proofErr w:type="spellEnd"/>
      <w:r w:rsidRPr="00BE7933">
        <w:t xml:space="preserve"> </w:t>
      </w:r>
      <w:proofErr w:type="spellStart"/>
      <w:r w:rsidRPr="00BE7933">
        <w:t>i</w:t>
      </w:r>
      <w:proofErr w:type="spellEnd"/>
      <w:r w:rsidRPr="00BE7933">
        <w:t xml:space="preserve"> </w:t>
      </w:r>
      <w:proofErr w:type="spellStart"/>
      <w:r w:rsidRPr="00BE7933">
        <w:t>obilne</w:t>
      </w:r>
      <w:proofErr w:type="spellEnd"/>
      <w:r w:rsidRPr="00BE7933">
        <w:t xml:space="preserve"> </w:t>
      </w:r>
      <w:proofErr w:type="spellStart"/>
      <w:r w:rsidRPr="00BE7933">
        <w:t>količine</w:t>
      </w:r>
      <w:proofErr w:type="spellEnd"/>
      <w:r w:rsidRPr="00BE7933">
        <w:t xml:space="preserve"> </w:t>
      </w:r>
      <w:proofErr w:type="spellStart"/>
      <w:r w:rsidRPr="00BE7933">
        <w:t>kiše</w:t>
      </w:r>
      <w:proofErr w:type="spellEnd"/>
      <w:r w:rsidRPr="00BE7933">
        <w:t xml:space="preserve"> (2002.), </w:t>
      </w:r>
      <w:proofErr w:type="spellStart"/>
      <w:r w:rsidRPr="00BE7933">
        <w:t>tuča</w:t>
      </w:r>
      <w:proofErr w:type="spellEnd"/>
      <w:r w:rsidRPr="00BE7933">
        <w:t xml:space="preserve"> (2007.), </w:t>
      </w:r>
      <w:proofErr w:type="spellStart"/>
      <w:r w:rsidRPr="00BE7933">
        <w:t>suša</w:t>
      </w:r>
      <w:proofErr w:type="spellEnd"/>
      <w:r w:rsidRPr="00BE7933">
        <w:t xml:space="preserve"> (2012.), </w:t>
      </w:r>
      <w:proofErr w:type="spellStart"/>
      <w:r w:rsidRPr="00BE7933">
        <w:t>mraz</w:t>
      </w:r>
      <w:proofErr w:type="spellEnd"/>
      <w:r w:rsidRPr="00BE7933">
        <w:t xml:space="preserve"> (2016.), </w:t>
      </w:r>
      <w:proofErr w:type="spellStart"/>
      <w:r w:rsidRPr="00BE7933">
        <w:t>poplava</w:t>
      </w:r>
      <w:proofErr w:type="spellEnd"/>
      <w:r w:rsidRPr="00BE7933">
        <w:t xml:space="preserve"> (2015., 2018.)</w:t>
      </w:r>
      <w:r>
        <w:t>.</w:t>
      </w:r>
      <w:r w:rsidRPr="00BE7933">
        <w:t xml:space="preserve"> </w:t>
      </w:r>
    </w:p>
    <w:p w14:paraId="7A228BF2" w14:textId="667900E5" w:rsidR="00D1153B" w:rsidRPr="00B923F5" w:rsidRDefault="00D1153B" w:rsidP="00D1153B">
      <w:pPr>
        <w:pStyle w:val="Naslov3"/>
      </w:pPr>
      <w:bookmarkStart w:id="323" w:name="_Toc88654297"/>
      <w:bookmarkStart w:id="324" w:name="_Toc102546782"/>
      <w:bookmarkStart w:id="325" w:name="_Toc108773534"/>
      <w:bookmarkStart w:id="326" w:name="_Toc131492506"/>
      <w:r w:rsidRPr="00B923F5">
        <w:t>Štete uslijed prijašnjih događaja</w:t>
      </w:r>
      <w:bookmarkEnd w:id="321"/>
      <w:bookmarkEnd w:id="322"/>
      <w:bookmarkEnd w:id="323"/>
      <w:bookmarkEnd w:id="324"/>
      <w:bookmarkEnd w:id="325"/>
      <w:bookmarkEnd w:id="326"/>
    </w:p>
    <w:p w14:paraId="42DC94BF" w14:textId="77777777" w:rsidR="00967A29" w:rsidRDefault="00D1153B" w:rsidP="00435904">
      <w:pPr>
        <w:pStyle w:val="Odlomakpopisa"/>
        <w:sectPr w:rsidR="00967A29" w:rsidSect="00B64B26">
          <w:pgSz w:w="11906" w:h="16838"/>
          <w:pgMar w:top="1418" w:right="1418" w:bottom="1418" w:left="1701" w:header="709" w:footer="709" w:gutter="0"/>
          <w:cols w:space="708"/>
          <w:docGrid w:linePitch="360"/>
        </w:sectPr>
      </w:pPr>
      <w:proofErr w:type="spellStart"/>
      <w:r w:rsidRPr="00B923F5">
        <w:t>Materijalne</w:t>
      </w:r>
      <w:proofErr w:type="spellEnd"/>
      <w:r w:rsidRPr="00B923F5">
        <w:t xml:space="preserve"> </w:t>
      </w:r>
      <w:proofErr w:type="spellStart"/>
      <w:r w:rsidRPr="00B923F5">
        <w:t>šteta</w:t>
      </w:r>
      <w:proofErr w:type="spellEnd"/>
      <w:r w:rsidRPr="00B923F5">
        <w:t xml:space="preserve"> u </w:t>
      </w:r>
      <w:proofErr w:type="spellStart"/>
      <w:r w:rsidRPr="00B923F5">
        <w:t>slučaju</w:t>
      </w:r>
      <w:proofErr w:type="spellEnd"/>
      <w:r w:rsidRPr="00B923F5">
        <w:t xml:space="preserve"> </w:t>
      </w:r>
      <w:proofErr w:type="spellStart"/>
      <w:r w:rsidR="002571C7" w:rsidRPr="00B923F5">
        <w:t>prirodnih</w:t>
      </w:r>
      <w:proofErr w:type="spellEnd"/>
      <w:r w:rsidR="002571C7" w:rsidRPr="00B923F5">
        <w:t xml:space="preserve"> </w:t>
      </w:r>
      <w:proofErr w:type="spellStart"/>
      <w:r w:rsidRPr="00B923F5">
        <w:t>nepogoda</w:t>
      </w:r>
      <w:proofErr w:type="spellEnd"/>
      <w:r w:rsidRPr="00B923F5">
        <w:t xml:space="preserve"> </w:t>
      </w:r>
      <w:proofErr w:type="spellStart"/>
      <w:r w:rsidRPr="00B923F5">
        <w:t>proglašenih</w:t>
      </w:r>
      <w:proofErr w:type="spellEnd"/>
      <w:r w:rsidRPr="00B923F5">
        <w:t xml:space="preserve"> </w:t>
      </w:r>
      <w:r w:rsidR="000A549F" w:rsidRPr="00B923F5">
        <w:t xml:space="preserve">u </w:t>
      </w:r>
      <w:proofErr w:type="spellStart"/>
      <w:r w:rsidR="000A549F" w:rsidRPr="00B923F5">
        <w:t>proteklih</w:t>
      </w:r>
      <w:proofErr w:type="spellEnd"/>
      <w:r w:rsidR="000A549F" w:rsidRPr="00B923F5">
        <w:t xml:space="preserve"> </w:t>
      </w:r>
      <w:r w:rsidR="00677068" w:rsidRPr="00B923F5">
        <w:t>20</w:t>
      </w:r>
      <w:r w:rsidR="00E25451">
        <w:t xml:space="preserve"> </w:t>
      </w:r>
      <w:proofErr w:type="spellStart"/>
      <w:r w:rsidR="00E25451">
        <w:t>i</w:t>
      </w:r>
      <w:proofErr w:type="spellEnd"/>
      <w:r w:rsidR="00E25451">
        <w:t xml:space="preserve"> </w:t>
      </w:r>
      <w:proofErr w:type="spellStart"/>
      <w:r w:rsidR="00E25451">
        <w:t>više</w:t>
      </w:r>
      <w:proofErr w:type="spellEnd"/>
      <w:r w:rsidR="00E25451">
        <w:t xml:space="preserve"> </w:t>
      </w:r>
      <w:proofErr w:type="spellStart"/>
      <w:r w:rsidR="000A549F" w:rsidRPr="00B923F5">
        <w:t>godina</w:t>
      </w:r>
      <w:proofErr w:type="spellEnd"/>
      <w:r w:rsidR="000A549F" w:rsidRPr="00B923F5">
        <w:t xml:space="preserve"> </w:t>
      </w:r>
      <w:proofErr w:type="spellStart"/>
      <w:r w:rsidR="003C0C0E">
        <w:t>na</w:t>
      </w:r>
      <w:proofErr w:type="spellEnd"/>
      <w:r w:rsidR="003C0C0E">
        <w:t xml:space="preserve"> </w:t>
      </w:r>
      <w:proofErr w:type="spellStart"/>
      <w:r w:rsidR="003C0C0E">
        <w:t>području</w:t>
      </w:r>
      <w:proofErr w:type="spellEnd"/>
      <w:r w:rsidR="003C0C0E">
        <w:t xml:space="preserve"> </w:t>
      </w:r>
      <w:proofErr w:type="spellStart"/>
      <w:r w:rsidR="003B161E">
        <w:t>Grada</w:t>
      </w:r>
      <w:proofErr w:type="spellEnd"/>
      <w:r w:rsidR="003B161E">
        <w:t xml:space="preserve"> </w:t>
      </w:r>
      <w:proofErr w:type="spellStart"/>
      <w:proofErr w:type="gramStart"/>
      <w:r w:rsidR="00754F6C">
        <w:t>Otočca</w:t>
      </w:r>
      <w:proofErr w:type="spellEnd"/>
      <w:r w:rsidR="00E25451">
        <w:t xml:space="preserve"> </w:t>
      </w:r>
      <w:r w:rsidR="00B923F5" w:rsidRPr="00B923F5">
        <w:t xml:space="preserve"> </w:t>
      </w:r>
      <w:proofErr w:type="spellStart"/>
      <w:r w:rsidRPr="00B923F5">
        <w:t>prikazane</w:t>
      </w:r>
      <w:proofErr w:type="spellEnd"/>
      <w:proofErr w:type="gramEnd"/>
      <w:r w:rsidRPr="00B923F5">
        <w:t xml:space="preserve"> </w:t>
      </w:r>
      <w:proofErr w:type="spellStart"/>
      <w:r w:rsidRPr="00B923F5">
        <w:t>su</w:t>
      </w:r>
      <w:proofErr w:type="spellEnd"/>
      <w:r w:rsidRPr="00B923F5">
        <w:t xml:space="preserve"> u </w:t>
      </w:r>
      <w:proofErr w:type="spellStart"/>
      <w:r w:rsidRPr="00B923F5">
        <w:t>sljedećoj</w:t>
      </w:r>
      <w:proofErr w:type="spellEnd"/>
      <w:r w:rsidRPr="00B923F5">
        <w:t xml:space="preserve"> </w:t>
      </w:r>
      <w:proofErr w:type="spellStart"/>
      <w:r w:rsidRPr="00B923F5">
        <w:t>tablici</w:t>
      </w:r>
      <w:proofErr w:type="spellEnd"/>
      <w:r w:rsidRPr="00B923F5">
        <w:t>:</w:t>
      </w:r>
    </w:p>
    <w:p w14:paraId="09D5C85A" w14:textId="798491FC" w:rsidR="00D1153B" w:rsidRDefault="00D1153B" w:rsidP="003E56D0">
      <w:pPr>
        <w:pStyle w:val="Opisslike"/>
        <w:keepNext/>
        <w:spacing w:line="240" w:lineRule="auto"/>
        <w:jc w:val="center"/>
        <w:rPr>
          <w:rFonts w:asciiTheme="minorHAnsi" w:hAnsiTheme="minorHAnsi" w:cstheme="minorHAnsi"/>
        </w:rPr>
      </w:pPr>
      <w:bookmarkStart w:id="327" w:name="_Toc14434335"/>
      <w:bookmarkStart w:id="328" w:name="_Toc66177202"/>
      <w:bookmarkStart w:id="329" w:name="_Toc88654468"/>
      <w:bookmarkStart w:id="330" w:name="_Toc102546961"/>
      <w:bookmarkStart w:id="331" w:name="_Toc108773701"/>
      <w:bookmarkStart w:id="332" w:name="_Toc131492732"/>
      <w:r w:rsidRPr="00314807">
        <w:rPr>
          <w:rFonts w:asciiTheme="minorHAnsi" w:hAnsiTheme="minorHAnsi" w:cstheme="minorHAnsi"/>
        </w:rPr>
        <w:lastRenderedPageBreak/>
        <w:t xml:space="preserve">Tablica </w:t>
      </w:r>
      <w:r w:rsidR="007A65BC" w:rsidRPr="00314807">
        <w:rPr>
          <w:rFonts w:asciiTheme="minorHAnsi" w:hAnsiTheme="minorHAnsi" w:cstheme="minorHAnsi"/>
          <w:noProof/>
        </w:rPr>
        <w:fldChar w:fldCharType="begin"/>
      </w:r>
      <w:r w:rsidR="007A65BC" w:rsidRPr="00314807">
        <w:rPr>
          <w:rFonts w:asciiTheme="minorHAnsi" w:hAnsiTheme="minorHAnsi" w:cstheme="minorHAnsi"/>
          <w:noProof/>
        </w:rPr>
        <w:instrText xml:space="preserve"> SEQ Tablica \* ARABIC </w:instrText>
      </w:r>
      <w:r w:rsidR="007A65BC" w:rsidRPr="00314807">
        <w:rPr>
          <w:rFonts w:asciiTheme="minorHAnsi" w:hAnsiTheme="minorHAnsi" w:cstheme="minorHAnsi"/>
          <w:noProof/>
        </w:rPr>
        <w:fldChar w:fldCharType="separate"/>
      </w:r>
      <w:r w:rsidR="009575EA">
        <w:rPr>
          <w:rFonts w:asciiTheme="minorHAnsi" w:hAnsiTheme="minorHAnsi" w:cstheme="minorHAnsi"/>
          <w:noProof/>
        </w:rPr>
        <w:t>15</w:t>
      </w:r>
      <w:r w:rsidR="007A65BC" w:rsidRPr="00314807">
        <w:rPr>
          <w:rFonts w:asciiTheme="minorHAnsi" w:hAnsiTheme="minorHAnsi" w:cstheme="minorHAnsi"/>
          <w:noProof/>
        </w:rPr>
        <w:fldChar w:fldCharType="end"/>
      </w:r>
      <w:r w:rsidRPr="00314807">
        <w:rPr>
          <w:rFonts w:asciiTheme="minorHAnsi" w:hAnsiTheme="minorHAnsi" w:cstheme="minorHAnsi"/>
        </w:rPr>
        <w:t>.</w:t>
      </w:r>
      <w:r w:rsidR="00BB3D30" w:rsidRPr="00314807">
        <w:rPr>
          <w:rFonts w:asciiTheme="minorHAnsi" w:hAnsiTheme="minorHAnsi" w:cstheme="minorHAnsi"/>
        </w:rPr>
        <w:t xml:space="preserve"> Materijalne štete uslijed </w:t>
      </w:r>
      <w:r w:rsidR="00B923F5" w:rsidRPr="00314807">
        <w:rPr>
          <w:rFonts w:asciiTheme="minorHAnsi" w:hAnsiTheme="minorHAnsi" w:cstheme="minorHAnsi"/>
        </w:rPr>
        <w:t xml:space="preserve">prirodnih </w:t>
      </w:r>
      <w:r w:rsidR="00BB3D30" w:rsidRPr="00314807">
        <w:rPr>
          <w:rFonts w:asciiTheme="minorHAnsi" w:hAnsiTheme="minorHAnsi" w:cstheme="minorHAnsi"/>
        </w:rPr>
        <w:t xml:space="preserve">nepogoda u posljednjih </w:t>
      </w:r>
      <w:r w:rsidR="00F05018" w:rsidRPr="00314807">
        <w:rPr>
          <w:rFonts w:asciiTheme="minorHAnsi" w:hAnsiTheme="minorHAnsi" w:cstheme="minorHAnsi"/>
        </w:rPr>
        <w:t>2</w:t>
      </w:r>
      <w:r w:rsidRPr="00314807">
        <w:rPr>
          <w:rFonts w:asciiTheme="minorHAnsi" w:hAnsiTheme="minorHAnsi" w:cstheme="minorHAnsi"/>
        </w:rPr>
        <w:t>0 godina</w:t>
      </w:r>
      <w:bookmarkEnd w:id="327"/>
      <w:bookmarkEnd w:id="328"/>
      <w:bookmarkEnd w:id="329"/>
      <w:bookmarkEnd w:id="330"/>
      <w:bookmarkEnd w:id="331"/>
      <w:bookmarkEnd w:id="332"/>
    </w:p>
    <w:tbl>
      <w:tblPr>
        <w:tblStyle w:val="Reetkatablice16"/>
        <w:tblW w:w="9068" w:type="dxa"/>
        <w:tblInd w:w="-5" w:type="dxa"/>
        <w:tblLook w:val="04A0" w:firstRow="1" w:lastRow="0" w:firstColumn="1" w:lastColumn="0" w:noHBand="0" w:noVBand="1"/>
      </w:tblPr>
      <w:tblGrid>
        <w:gridCol w:w="1985"/>
        <w:gridCol w:w="992"/>
        <w:gridCol w:w="13"/>
        <w:gridCol w:w="3935"/>
        <w:gridCol w:w="2143"/>
      </w:tblGrid>
      <w:tr w:rsidR="00BE7933" w:rsidRPr="00E25DAB" w14:paraId="1877A619" w14:textId="77777777" w:rsidTr="00AC7201">
        <w:trPr>
          <w:trHeight w:val="367"/>
          <w:tblHeader/>
        </w:trPr>
        <w:tc>
          <w:tcPr>
            <w:tcW w:w="1985" w:type="dxa"/>
            <w:shd w:val="clear" w:color="auto" w:fill="auto"/>
            <w:vAlign w:val="center"/>
          </w:tcPr>
          <w:p w14:paraId="43E92A37" w14:textId="77777777" w:rsidR="00BE7933" w:rsidRPr="00E25DAB" w:rsidRDefault="00BE7933" w:rsidP="00AC7201">
            <w:pPr>
              <w:jc w:val="center"/>
              <w:rPr>
                <w:rFonts w:eastAsia="Calibri" w:cstheme="minorHAnsi"/>
                <w:b/>
                <w:sz w:val="20"/>
                <w:szCs w:val="20"/>
                <w:lang w:eastAsia="zh-CN"/>
              </w:rPr>
            </w:pPr>
            <w:r w:rsidRPr="00E25DAB">
              <w:rPr>
                <w:rFonts w:eastAsia="Calibri" w:cstheme="minorHAnsi"/>
                <w:b/>
                <w:sz w:val="20"/>
                <w:szCs w:val="20"/>
                <w:lang w:eastAsia="zh-CN"/>
              </w:rPr>
              <w:t>DATUM PROGLAŠENJA</w:t>
            </w:r>
          </w:p>
        </w:tc>
        <w:tc>
          <w:tcPr>
            <w:tcW w:w="4940" w:type="dxa"/>
            <w:gridSpan w:val="3"/>
            <w:shd w:val="clear" w:color="auto" w:fill="auto"/>
            <w:vAlign w:val="center"/>
          </w:tcPr>
          <w:p w14:paraId="630550AD" w14:textId="77777777" w:rsidR="00BE7933" w:rsidRPr="00E25DAB" w:rsidRDefault="00BE7933" w:rsidP="00AC7201">
            <w:pPr>
              <w:jc w:val="center"/>
              <w:rPr>
                <w:rFonts w:eastAsia="Calibri" w:cstheme="minorHAnsi"/>
                <w:b/>
                <w:sz w:val="20"/>
                <w:szCs w:val="20"/>
                <w:lang w:eastAsia="zh-CN"/>
              </w:rPr>
            </w:pPr>
            <w:r w:rsidRPr="00E25DAB">
              <w:rPr>
                <w:rFonts w:eastAsia="Calibri" w:cstheme="minorHAnsi"/>
                <w:b/>
                <w:sz w:val="20"/>
                <w:szCs w:val="20"/>
                <w:lang w:eastAsia="zh-CN"/>
              </w:rPr>
              <w:t>PRIRODNA NEPOGODA</w:t>
            </w:r>
          </w:p>
        </w:tc>
        <w:tc>
          <w:tcPr>
            <w:tcW w:w="2143" w:type="dxa"/>
            <w:shd w:val="clear" w:color="auto" w:fill="auto"/>
            <w:vAlign w:val="center"/>
          </w:tcPr>
          <w:p w14:paraId="4FE42F85" w14:textId="77777777" w:rsidR="00BE7933" w:rsidRDefault="00BE7933" w:rsidP="00AC7201">
            <w:pPr>
              <w:jc w:val="center"/>
              <w:rPr>
                <w:rFonts w:eastAsia="Calibri" w:cstheme="minorHAnsi"/>
                <w:b/>
                <w:sz w:val="20"/>
                <w:szCs w:val="20"/>
                <w:lang w:eastAsia="zh-CN"/>
              </w:rPr>
            </w:pPr>
            <w:r w:rsidRPr="00E25DAB">
              <w:rPr>
                <w:rFonts w:eastAsia="Calibri" w:cstheme="minorHAnsi"/>
                <w:b/>
                <w:sz w:val="20"/>
                <w:szCs w:val="20"/>
                <w:lang w:eastAsia="zh-CN"/>
              </w:rPr>
              <w:t>IZNOS ŠTETE</w:t>
            </w:r>
          </w:p>
          <w:p w14:paraId="5DF4EEBD" w14:textId="11661503" w:rsidR="00BE7933" w:rsidRPr="00E25DAB" w:rsidRDefault="00BE7933" w:rsidP="00AC7201">
            <w:pPr>
              <w:jc w:val="center"/>
              <w:rPr>
                <w:rFonts w:eastAsia="Calibri" w:cstheme="minorHAnsi"/>
                <w:b/>
                <w:sz w:val="20"/>
                <w:szCs w:val="20"/>
                <w:lang w:eastAsia="zh-CN"/>
              </w:rPr>
            </w:pPr>
            <w:r>
              <w:rPr>
                <w:rFonts w:eastAsia="Calibri" w:cstheme="minorHAnsi"/>
                <w:b/>
                <w:sz w:val="20"/>
                <w:szCs w:val="20"/>
                <w:lang w:eastAsia="zh-CN"/>
              </w:rPr>
              <w:t>(kn)</w:t>
            </w:r>
          </w:p>
        </w:tc>
      </w:tr>
      <w:tr w:rsidR="00BE7933" w:rsidRPr="00E25DAB" w14:paraId="0A89DAEA" w14:textId="77777777" w:rsidTr="00AC7201">
        <w:tc>
          <w:tcPr>
            <w:tcW w:w="1985" w:type="dxa"/>
            <w:shd w:val="clear" w:color="auto" w:fill="auto"/>
          </w:tcPr>
          <w:p w14:paraId="412BD3F7" w14:textId="798FFF99" w:rsidR="00BE7933" w:rsidRPr="00E25DAB" w:rsidRDefault="00BE7933" w:rsidP="00AC7201">
            <w:pPr>
              <w:spacing w:line="276" w:lineRule="auto"/>
              <w:jc w:val="center"/>
              <w:rPr>
                <w:rFonts w:eastAsia="Calibri" w:cstheme="minorHAnsi"/>
                <w:sz w:val="20"/>
                <w:szCs w:val="20"/>
                <w:lang w:eastAsia="zh-CN"/>
              </w:rPr>
            </w:pPr>
            <w:r>
              <w:rPr>
                <w:rFonts w:eastAsia="Calibri" w:cstheme="minorHAnsi"/>
                <w:sz w:val="20"/>
                <w:szCs w:val="20"/>
                <w:lang w:eastAsia="zh-CN"/>
              </w:rPr>
              <w:t>28. lipanj 2002. g.</w:t>
            </w:r>
          </w:p>
        </w:tc>
        <w:tc>
          <w:tcPr>
            <w:tcW w:w="4940" w:type="dxa"/>
            <w:gridSpan w:val="3"/>
            <w:shd w:val="clear" w:color="auto" w:fill="auto"/>
          </w:tcPr>
          <w:p w14:paraId="496F7E20" w14:textId="0CE38CB7" w:rsidR="00BE7933" w:rsidRPr="00E25DAB" w:rsidRDefault="00BE7933" w:rsidP="00AC7201">
            <w:pPr>
              <w:spacing w:line="276" w:lineRule="auto"/>
              <w:rPr>
                <w:rFonts w:eastAsia="Calibri" w:cstheme="minorHAnsi"/>
                <w:b/>
                <w:sz w:val="20"/>
                <w:szCs w:val="20"/>
                <w:lang w:eastAsia="zh-CN"/>
              </w:rPr>
            </w:pPr>
            <w:r w:rsidRPr="00BE7933">
              <w:rPr>
                <w:rFonts w:eastAsia="Calibri" w:cstheme="minorHAnsi"/>
                <w:b/>
                <w:sz w:val="20"/>
                <w:szCs w:val="20"/>
                <w:lang w:eastAsia="zh-CN"/>
              </w:rPr>
              <w:t>ORKANSKI VJETAR, OLUJA I OBILNE KOLIČINE KIŠE</w:t>
            </w:r>
          </w:p>
        </w:tc>
        <w:tc>
          <w:tcPr>
            <w:tcW w:w="2143" w:type="dxa"/>
            <w:shd w:val="clear" w:color="auto" w:fill="auto"/>
          </w:tcPr>
          <w:p w14:paraId="554671D5" w14:textId="2B45A8D0" w:rsidR="00BE7933" w:rsidRPr="00E25DAB" w:rsidRDefault="00BE7933" w:rsidP="00AC7201">
            <w:pPr>
              <w:spacing w:line="276" w:lineRule="auto"/>
              <w:jc w:val="center"/>
              <w:rPr>
                <w:rFonts w:ascii="Calibri" w:eastAsia="Calibri" w:hAnsi="Calibri"/>
                <w:b/>
                <w:sz w:val="20"/>
                <w:szCs w:val="20"/>
                <w:lang w:eastAsia="zh-CN"/>
              </w:rPr>
            </w:pPr>
            <w:r w:rsidRPr="00BE7933">
              <w:rPr>
                <w:rFonts w:ascii="Calibri" w:eastAsia="Calibri" w:hAnsi="Calibri"/>
                <w:b/>
                <w:sz w:val="20"/>
                <w:szCs w:val="20"/>
                <w:lang w:eastAsia="zh-CN"/>
              </w:rPr>
              <w:t>3.746.182,03</w:t>
            </w:r>
          </w:p>
        </w:tc>
      </w:tr>
      <w:tr w:rsidR="00BE7933" w:rsidRPr="00E25DAB" w14:paraId="3C19C57B" w14:textId="77777777" w:rsidTr="00AC7201">
        <w:tc>
          <w:tcPr>
            <w:tcW w:w="1985" w:type="dxa"/>
            <w:shd w:val="clear" w:color="auto" w:fill="auto"/>
          </w:tcPr>
          <w:p w14:paraId="19434FE7" w14:textId="4225844E" w:rsidR="00BE7933" w:rsidRPr="00E25DAB" w:rsidRDefault="00BE7933" w:rsidP="00BE7933">
            <w:pPr>
              <w:spacing w:line="276" w:lineRule="auto"/>
              <w:jc w:val="center"/>
              <w:rPr>
                <w:rFonts w:eastAsia="Calibri" w:cstheme="minorHAnsi"/>
                <w:sz w:val="20"/>
                <w:szCs w:val="20"/>
                <w:lang w:eastAsia="zh-CN"/>
              </w:rPr>
            </w:pPr>
            <w:r>
              <w:rPr>
                <w:rFonts w:eastAsia="Calibri" w:cstheme="minorHAnsi"/>
                <w:sz w:val="20"/>
                <w:szCs w:val="20"/>
                <w:lang w:eastAsia="zh-CN"/>
              </w:rPr>
              <w:t>22. lipnja 2007. g.</w:t>
            </w:r>
          </w:p>
        </w:tc>
        <w:tc>
          <w:tcPr>
            <w:tcW w:w="4940" w:type="dxa"/>
            <w:gridSpan w:val="3"/>
            <w:shd w:val="clear" w:color="auto" w:fill="auto"/>
          </w:tcPr>
          <w:p w14:paraId="465D1600" w14:textId="70AF45E4" w:rsidR="00BE7933" w:rsidRDefault="00BE7933" w:rsidP="00BE7933">
            <w:pPr>
              <w:spacing w:line="276" w:lineRule="auto"/>
              <w:rPr>
                <w:rFonts w:eastAsia="Calibri" w:cstheme="minorHAnsi"/>
                <w:b/>
                <w:sz w:val="20"/>
                <w:szCs w:val="20"/>
                <w:lang w:eastAsia="zh-CN"/>
              </w:rPr>
            </w:pPr>
            <w:r>
              <w:rPr>
                <w:rFonts w:eastAsia="Calibri" w:cstheme="minorHAnsi"/>
                <w:b/>
                <w:sz w:val="20"/>
                <w:szCs w:val="20"/>
                <w:lang w:eastAsia="zh-CN"/>
              </w:rPr>
              <w:t>TUČA</w:t>
            </w:r>
          </w:p>
        </w:tc>
        <w:tc>
          <w:tcPr>
            <w:tcW w:w="2143" w:type="dxa"/>
            <w:shd w:val="clear" w:color="auto" w:fill="auto"/>
          </w:tcPr>
          <w:p w14:paraId="7C21E9F8" w14:textId="0F192C73" w:rsidR="00BE7933" w:rsidRPr="00BE7933" w:rsidRDefault="00BE7933" w:rsidP="00BE7933">
            <w:pPr>
              <w:spacing w:line="276" w:lineRule="auto"/>
              <w:jc w:val="center"/>
              <w:rPr>
                <w:rFonts w:ascii="Calibri" w:eastAsia="Calibri" w:hAnsi="Calibri"/>
                <w:b/>
                <w:sz w:val="20"/>
                <w:szCs w:val="20"/>
                <w:lang w:eastAsia="zh-CN"/>
              </w:rPr>
            </w:pPr>
            <w:r w:rsidRPr="00BE7933">
              <w:rPr>
                <w:rFonts w:ascii="Calibri" w:eastAsia="Calibri" w:hAnsi="Calibri"/>
                <w:b/>
                <w:sz w:val="20"/>
                <w:szCs w:val="20"/>
                <w:lang w:eastAsia="zh-CN"/>
              </w:rPr>
              <w:t xml:space="preserve">1.507.297,54 </w:t>
            </w:r>
          </w:p>
        </w:tc>
      </w:tr>
      <w:tr w:rsidR="00BE7933" w:rsidRPr="00E25DAB" w14:paraId="57FDB9B1" w14:textId="77777777" w:rsidTr="00AC7201">
        <w:tc>
          <w:tcPr>
            <w:tcW w:w="1985" w:type="dxa"/>
            <w:shd w:val="clear" w:color="auto" w:fill="auto"/>
          </w:tcPr>
          <w:p w14:paraId="6C07F9F8" w14:textId="2A7BD969" w:rsidR="00BE7933" w:rsidRPr="00E25DAB" w:rsidRDefault="00BE7933" w:rsidP="00BE7933">
            <w:pPr>
              <w:spacing w:line="276" w:lineRule="auto"/>
              <w:jc w:val="center"/>
              <w:rPr>
                <w:rFonts w:eastAsia="Calibri" w:cstheme="minorHAnsi"/>
                <w:sz w:val="20"/>
                <w:szCs w:val="20"/>
                <w:lang w:eastAsia="zh-CN"/>
              </w:rPr>
            </w:pPr>
            <w:r w:rsidRPr="00E25DAB">
              <w:rPr>
                <w:rFonts w:eastAsia="Calibri" w:cstheme="minorHAnsi"/>
                <w:sz w:val="20"/>
                <w:szCs w:val="20"/>
                <w:lang w:eastAsia="zh-CN"/>
              </w:rPr>
              <w:t>04. rujna 2012.g.</w:t>
            </w:r>
          </w:p>
        </w:tc>
        <w:tc>
          <w:tcPr>
            <w:tcW w:w="4940" w:type="dxa"/>
            <w:gridSpan w:val="3"/>
            <w:shd w:val="clear" w:color="auto" w:fill="auto"/>
          </w:tcPr>
          <w:p w14:paraId="090D9842" w14:textId="6C504824" w:rsidR="00BE7933" w:rsidRPr="00E25DAB" w:rsidRDefault="00BE7933" w:rsidP="00BE7933">
            <w:pPr>
              <w:spacing w:line="276" w:lineRule="auto"/>
              <w:rPr>
                <w:rFonts w:eastAsia="Calibri" w:cstheme="minorHAnsi"/>
                <w:b/>
                <w:sz w:val="20"/>
                <w:szCs w:val="20"/>
                <w:lang w:eastAsia="zh-CN"/>
              </w:rPr>
            </w:pPr>
            <w:r w:rsidRPr="00E25DAB">
              <w:rPr>
                <w:rFonts w:eastAsia="Calibri" w:cstheme="minorHAnsi"/>
                <w:b/>
                <w:sz w:val="20"/>
                <w:szCs w:val="20"/>
                <w:lang w:eastAsia="zh-CN"/>
              </w:rPr>
              <w:t>SUŠA</w:t>
            </w:r>
          </w:p>
        </w:tc>
        <w:tc>
          <w:tcPr>
            <w:tcW w:w="2143" w:type="dxa"/>
            <w:shd w:val="clear" w:color="auto" w:fill="auto"/>
          </w:tcPr>
          <w:p w14:paraId="6996C483" w14:textId="5EEC735B" w:rsidR="00BE7933" w:rsidRPr="00E25DAB" w:rsidRDefault="00BE7933" w:rsidP="00BE7933">
            <w:pPr>
              <w:spacing w:line="276" w:lineRule="auto"/>
              <w:jc w:val="center"/>
              <w:rPr>
                <w:rFonts w:ascii="Calibri" w:eastAsia="Calibri" w:hAnsi="Calibri"/>
                <w:b/>
                <w:sz w:val="20"/>
                <w:szCs w:val="20"/>
                <w:lang w:eastAsia="zh-CN"/>
              </w:rPr>
            </w:pPr>
            <w:r w:rsidRPr="00E25DAB">
              <w:rPr>
                <w:rFonts w:ascii="Calibri" w:eastAsia="Calibri" w:hAnsi="Calibri"/>
                <w:b/>
                <w:sz w:val="20"/>
                <w:szCs w:val="20"/>
                <w:lang w:eastAsia="zh-CN"/>
              </w:rPr>
              <w:t>6.702.766,72</w:t>
            </w:r>
          </w:p>
        </w:tc>
      </w:tr>
      <w:tr w:rsidR="00BE7933" w:rsidRPr="00E25DAB" w14:paraId="524F0D38" w14:textId="77777777" w:rsidTr="00AC7201">
        <w:tc>
          <w:tcPr>
            <w:tcW w:w="1985" w:type="dxa"/>
            <w:shd w:val="clear" w:color="auto" w:fill="auto"/>
          </w:tcPr>
          <w:p w14:paraId="659FF103" w14:textId="77777777" w:rsidR="00BE7933" w:rsidRPr="00E25DAB" w:rsidRDefault="00BE7933" w:rsidP="00BE7933">
            <w:pPr>
              <w:spacing w:line="276" w:lineRule="auto"/>
              <w:jc w:val="center"/>
              <w:rPr>
                <w:rFonts w:eastAsia="Calibri" w:cstheme="minorHAnsi"/>
                <w:sz w:val="20"/>
                <w:szCs w:val="20"/>
                <w:lang w:eastAsia="zh-CN"/>
              </w:rPr>
            </w:pPr>
          </w:p>
        </w:tc>
        <w:tc>
          <w:tcPr>
            <w:tcW w:w="4940" w:type="dxa"/>
            <w:gridSpan w:val="3"/>
            <w:shd w:val="clear" w:color="auto" w:fill="auto"/>
          </w:tcPr>
          <w:p w14:paraId="43EDEE29" w14:textId="77777777" w:rsidR="00BE7933" w:rsidRPr="00E25DAB" w:rsidRDefault="00BE7933" w:rsidP="00BE7933">
            <w:pPr>
              <w:spacing w:line="276" w:lineRule="auto"/>
              <w:rPr>
                <w:rFonts w:eastAsia="Calibri" w:cstheme="minorHAnsi"/>
                <w:sz w:val="20"/>
                <w:szCs w:val="20"/>
                <w:lang w:eastAsia="zh-CN"/>
              </w:rPr>
            </w:pPr>
            <w:r w:rsidRPr="00E25DAB">
              <w:rPr>
                <w:rFonts w:eastAsia="Calibri" w:cstheme="minorHAnsi"/>
                <w:sz w:val="20"/>
                <w:szCs w:val="20"/>
                <w:lang w:eastAsia="zh-CN"/>
              </w:rPr>
              <w:t>Ukupna procijenjena šteta fizičkih osoba</w:t>
            </w:r>
          </w:p>
        </w:tc>
        <w:tc>
          <w:tcPr>
            <w:tcW w:w="2143" w:type="dxa"/>
            <w:shd w:val="clear" w:color="auto" w:fill="auto"/>
          </w:tcPr>
          <w:p w14:paraId="19D66E38" w14:textId="77777777" w:rsidR="00BE7933" w:rsidRPr="00E25DAB" w:rsidRDefault="00BE7933" w:rsidP="00BE7933">
            <w:pPr>
              <w:spacing w:line="276" w:lineRule="auto"/>
              <w:jc w:val="center"/>
              <w:rPr>
                <w:rFonts w:ascii="Calibri" w:eastAsia="Calibri" w:hAnsi="Calibri"/>
                <w:sz w:val="20"/>
                <w:szCs w:val="20"/>
                <w:lang w:eastAsia="zh-CN"/>
              </w:rPr>
            </w:pPr>
            <w:r w:rsidRPr="00E25DAB">
              <w:rPr>
                <w:rFonts w:ascii="Calibri" w:eastAsia="Calibri" w:hAnsi="Calibri"/>
                <w:sz w:val="20"/>
                <w:szCs w:val="20"/>
                <w:lang w:eastAsia="zh-CN"/>
              </w:rPr>
              <w:t>5.628.066,72</w:t>
            </w:r>
          </w:p>
        </w:tc>
      </w:tr>
      <w:tr w:rsidR="00BE7933" w:rsidRPr="00E25DAB" w14:paraId="3FA75A31" w14:textId="77777777" w:rsidTr="00AC7201">
        <w:tc>
          <w:tcPr>
            <w:tcW w:w="1985" w:type="dxa"/>
            <w:shd w:val="clear" w:color="auto" w:fill="auto"/>
          </w:tcPr>
          <w:p w14:paraId="3DBB03FF" w14:textId="77777777" w:rsidR="00BE7933" w:rsidRPr="00E25DAB" w:rsidRDefault="00BE7933" w:rsidP="00BE7933">
            <w:pPr>
              <w:spacing w:line="276" w:lineRule="auto"/>
              <w:jc w:val="center"/>
              <w:rPr>
                <w:rFonts w:eastAsia="Calibri" w:cstheme="minorHAnsi"/>
                <w:sz w:val="20"/>
                <w:szCs w:val="20"/>
                <w:lang w:eastAsia="zh-CN"/>
              </w:rPr>
            </w:pPr>
          </w:p>
        </w:tc>
        <w:tc>
          <w:tcPr>
            <w:tcW w:w="4940" w:type="dxa"/>
            <w:gridSpan w:val="3"/>
            <w:shd w:val="clear" w:color="auto" w:fill="auto"/>
          </w:tcPr>
          <w:p w14:paraId="4A9521A2" w14:textId="77777777" w:rsidR="00BE7933" w:rsidRPr="00E25DAB" w:rsidRDefault="00BE7933" w:rsidP="00BE7933">
            <w:pPr>
              <w:spacing w:line="276" w:lineRule="auto"/>
              <w:rPr>
                <w:rFonts w:eastAsia="Calibri" w:cstheme="minorHAnsi"/>
                <w:sz w:val="20"/>
                <w:szCs w:val="20"/>
                <w:lang w:eastAsia="zh-CN"/>
              </w:rPr>
            </w:pPr>
            <w:r w:rsidRPr="00E25DAB">
              <w:rPr>
                <w:rFonts w:eastAsia="Calibri" w:cstheme="minorHAnsi"/>
                <w:sz w:val="20"/>
                <w:szCs w:val="20"/>
                <w:lang w:eastAsia="zh-CN"/>
              </w:rPr>
              <w:t>Ukupna procijenjena šteta pravnih osoba</w:t>
            </w:r>
          </w:p>
        </w:tc>
        <w:tc>
          <w:tcPr>
            <w:tcW w:w="2143" w:type="dxa"/>
            <w:shd w:val="clear" w:color="auto" w:fill="auto"/>
          </w:tcPr>
          <w:p w14:paraId="56380F14" w14:textId="77777777" w:rsidR="00BE7933" w:rsidRPr="00E25DAB" w:rsidRDefault="00BE7933" w:rsidP="00BE7933">
            <w:pPr>
              <w:spacing w:line="276" w:lineRule="auto"/>
              <w:jc w:val="center"/>
              <w:rPr>
                <w:rFonts w:ascii="Calibri" w:eastAsia="Calibri" w:hAnsi="Calibri"/>
                <w:sz w:val="20"/>
                <w:szCs w:val="20"/>
                <w:lang w:eastAsia="zh-CN"/>
              </w:rPr>
            </w:pPr>
            <w:r w:rsidRPr="00E25DAB">
              <w:rPr>
                <w:rFonts w:ascii="Calibri" w:eastAsia="Calibri" w:hAnsi="Calibri"/>
                <w:sz w:val="20"/>
                <w:szCs w:val="20"/>
                <w:lang w:eastAsia="zh-CN"/>
              </w:rPr>
              <w:t>1.074.700,00</w:t>
            </w:r>
          </w:p>
        </w:tc>
      </w:tr>
      <w:tr w:rsidR="00CD080F" w:rsidRPr="00E25DAB" w14:paraId="5E86771C" w14:textId="77777777" w:rsidTr="00AC7201">
        <w:tc>
          <w:tcPr>
            <w:tcW w:w="1985" w:type="dxa"/>
            <w:shd w:val="clear" w:color="auto" w:fill="auto"/>
          </w:tcPr>
          <w:p w14:paraId="123BE12C" w14:textId="7D40A1CD" w:rsidR="00CD080F" w:rsidRPr="00E25DAB" w:rsidRDefault="00CD080F" w:rsidP="00CD080F">
            <w:pPr>
              <w:spacing w:line="276" w:lineRule="auto"/>
              <w:jc w:val="center"/>
              <w:rPr>
                <w:rFonts w:eastAsia="Calibri" w:cstheme="minorHAnsi"/>
                <w:sz w:val="20"/>
                <w:szCs w:val="20"/>
                <w:lang w:eastAsia="zh-CN"/>
              </w:rPr>
            </w:pPr>
            <w:r w:rsidRPr="00E25DAB">
              <w:rPr>
                <w:rFonts w:eastAsia="Calibri" w:cstheme="minorHAnsi"/>
                <w:sz w:val="20"/>
                <w:szCs w:val="20"/>
                <w:lang w:eastAsia="zh-CN"/>
              </w:rPr>
              <w:t>26.</w:t>
            </w:r>
            <w:r>
              <w:rPr>
                <w:rFonts w:eastAsia="Calibri" w:cstheme="minorHAnsi"/>
                <w:sz w:val="20"/>
                <w:szCs w:val="20"/>
                <w:lang w:eastAsia="zh-CN"/>
              </w:rPr>
              <w:t xml:space="preserve"> </w:t>
            </w:r>
            <w:r w:rsidRPr="00E25DAB">
              <w:rPr>
                <w:rFonts w:eastAsia="Calibri" w:cstheme="minorHAnsi"/>
                <w:sz w:val="20"/>
                <w:szCs w:val="20"/>
                <w:lang w:eastAsia="zh-CN"/>
              </w:rPr>
              <w:t>listopad 2015.g.</w:t>
            </w:r>
          </w:p>
        </w:tc>
        <w:tc>
          <w:tcPr>
            <w:tcW w:w="4940" w:type="dxa"/>
            <w:gridSpan w:val="3"/>
            <w:shd w:val="clear" w:color="auto" w:fill="auto"/>
          </w:tcPr>
          <w:p w14:paraId="1E3A0085" w14:textId="77777777" w:rsidR="00CD080F" w:rsidRPr="00E25DAB" w:rsidRDefault="00CD080F" w:rsidP="00CD080F">
            <w:pPr>
              <w:spacing w:line="276" w:lineRule="auto"/>
              <w:rPr>
                <w:rFonts w:eastAsia="Calibri" w:cstheme="minorHAnsi"/>
                <w:b/>
                <w:bCs/>
                <w:sz w:val="20"/>
                <w:szCs w:val="20"/>
                <w:lang w:eastAsia="zh-CN"/>
              </w:rPr>
            </w:pPr>
            <w:r w:rsidRPr="00E25DAB">
              <w:rPr>
                <w:rFonts w:eastAsia="Calibri" w:cstheme="minorHAnsi"/>
                <w:b/>
                <w:bCs/>
                <w:sz w:val="20"/>
                <w:szCs w:val="20"/>
                <w:lang w:eastAsia="zh-CN"/>
              </w:rPr>
              <w:t xml:space="preserve">POPLAVA </w:t>
            </w:r>
          </w:p>
        </w:tc>
        <w:tc>
          <w:tcPr>
            <w:tcW w:w="2143" w:type="dxa"/>
            <w:shd w:val="clear" w:color="auto" w:fill="auto"/>
          </w:tcPr>
          <w:p w14:paraId="3232B640" w14:textId="2A3D8C1E" w:rsidR="00CD080F" w:rsidRPr="00CD080F" w:rsidRDefault="00CD080F" w:rsidP="00CD080F">
            <w:pPr>
              <w:spacing w:line="276" w:lineRule="auto"/>
              <w:jc w:val="center"/>
              <w:rPr>
                <w:rFonts w:ascii="Calibri" w:eastAsia="Calibri" w:hAnsi="Calibri"/>
                <w:b/>
                <w:sz w:val="20"/>
                <w:szCs w:val="20"/>
                <w:lang w:eastAsia="zh-CN"/>
              </w:rPr>
            </w:pPr>
            <w:r w:rsidRPr="00CD080F">
              <w:rPr>
                <w:rFonts w:ascii="Calibri" w:eastAsia="Calibri" w:hAnsi="Calibri"/>
                <w:b/>
                <w:sz w:val="20"/>
                <w:szCs w:val="20"/>
                <w:lang w:eastAsia="zh-CN"/>
              </w:rPr>
              <w:t>2.735,882,75</w:t>
            </w:r>
          </w:p>
        </w:tc>
      </w:tr>
      <w:tr w:rsidR="00CD080F" w:rsidRPr="00E25DAB" w14:paraId="3D142B66" w14:textId="77777777" w:rsidTr="00AC7201">
        <w:tc>
          <w:tcPr>
            <w:tcW w:w="1985" w:type="dxa"/>
            <w:shd w:val="clear" w:color="auto" w:fill="auto"/>
          </w:tcPr>
          <w:p w14:paraId="67946069" w14:textId="77777777" w:rsidR="00CD080F" w:rsidRPr="00E25DAB" w:rsidRDefault="00CD080F" w:rsidP="00CD080F">
            <w:pPr>
              <w:spacing w:line="276" w:lineRule="auto"/>
              <w:jc w:val="center"/>
              <w:rPr>
                <w:rFonts w:eastAsia="Calibri" w:cstheme="minorHAnsi"/>
                <w:sz w:val="20"/>
                <w:szCs w:val="20"/>
                <w:lang w:eastAsia="zh-CN"/>
              </w:rPr>
            </w:pPr>
          </w:p>
        </w:tc>
        <w:tc>
          <w:tcPr>
            <w:tcW w:w="4940" w:type="dxa"/>
            <w:gridSpan w:val="3"/>
            <w:shd w:val="clear" w:color="auto" w:fill="auto"/>
          </w:tcPr>
          <w:p w14:paraId="424383EC" w14:textId="77777777" w:rsidR="00CD080F" w:rsidRPr="00E25DAB" w:rsidRDefault="00CD080F" w:rsidP="00CD080F">
            <w:pPr>
              <w:spacing w:line="276" w:lineRule="auto"/>
              <w:rPr>
                <w:rFonts w:eastAsia="Calibri" w:cstheme="minorHAnsi"/>
                <w:sz w:val="20"/>
                <w:szCs w:val="20"/>
                <w:lang w:eastAsia="zh-CN"/>
              </w:rPr>
            </w:pPr>
            <w:r w:rsidRPr="00E25DAB">
              <w:rPr>
                <w:rFonts w:eastAsia="Calibri" w:cstheme="minorHAnsi"/>
                <w:sz w:val="20"/>
                <w:szCs w:val="20"/>
                <w:lang w:eastAsia="zh-CN"/>
              </w:rPr>
              <w:t>Ukupna procijenjena šteta fizičkih osoba</w:t>
            </w:r>
          </w:p>
        </w:tc>
        <w:tc>
          <w:tcPr>
            <w:tcW w:w="2143" w:type="dxa"/>
            <w:shd w:val="clear" w:color="auto" w:fill="auto"/>
          </w:tcPr>
          <w:p w14:paraId="3328BE2A" w14:textId="1635211C" w:rsidR="00CD080F" w:rsidRPr="00E25DAB" w:rsidRDefault="00CD080F" w:rsidP="00CD080F">
            <w:pPr>
              <w:spacing w:line="276" w:lineRule="auto"/>
              <w:jc w:val="center"/>
              <w:rPr>
                <w:rFonts w:ascii="Calibri" w:eastAsia="Calibri" w:hAnsi="Calibri"/>
                <w:bCs/>
                <w:sz w:val="20"/>
                <w:szCs w:val="20"/>
                <w:lang w:eastAsia="zh-CN"/>
              </w:rPr>
            </w:pPr>
            <w:r w:rsidRPr="00E25DAB">
              <w:rPr>
                <w:rFonts w:ascii="Calibri" w:eastAsia="Calibri" w:hAnsi="Calibri"/>
                <w:sz w:val="20"/>
                <w:szCs w:val="20"/>
                <w:lang w:eastAsia="zh-CN"/>
              </w:rPr>
              <w:t>2.501.445,30</w:t>
            </w:r>
          </w:p>
        </w:tc>
      </w:tr>
      <w:tr w:rsidR="00CD080F" w:rsidRPr="00E25DAB" w14:paraId="7D45EA95" w14:textId="77777777" w:rsidTr="00AC7201">
        <w:tc>
          <w:tcPr>
            <w:tcW w:w="1985" w:type="dxa"/>
            <w:shd w:val="clear" w:color="auto" w:fill="auto"/>
          </w:tcPr>
          <w:p w14:paraId="49D1AF3C" w14:textId="77777777" w:rsidR="00CD080F" w:rsidRPr="00E25DAB" w:rsidRDefault="00CD080F" w:rsidP="00CD080F">
            <w:pPr>
              <w:spacing w:line="276" w:lineRule="auto"/>
              <w:jc w:val="center"/>
              <w:rPr>
                <w:rFonts w:eastAsia="Calibri" w:cstheme="minorHAnsi"/>
                <w:sz w:val="20"/>
                <w:szCs w:val="20"/>
                <w:lang w:eastAsia="zh-CN"/>
              </w:rPr>
            </w:pPr>
          </w:p>
        </w:tc>
        <w:tc>
          <w:tcPr>
            <w:tcW w:w="4940" w:type="dxa"/>
            <w:gridSpan w:val="3"/>
            <w:shd w:val="clear" w:color="auto" w:fill="auto"/>
          </w:tcPr>
          <w:p w14:paraId="0C3C8012" w14:textId="77777777" w:rsidR="00CD080F" w:rsidRPr="00E25DAB" w:rsidRDefault="00CD080F" w:rsidP="00CD080F">
            <w:pPr>
              <w:spacing w:line="276" w:lineRule="auto"/>
              <w:rPr>
                <w:rFonts w:eastAsia="Calibri" w:cstheme="minorHAnsi"/>
                <w:sz w:val="20"/>
                <w:szCs w:val="20"/>
                <w:lang w:eastAsia="zh-CN"/>
              </w:rPr>
            </w:pPr>
            <w:r w:rsidRPr="00E25DAB">
              <w:rPr>
                <w:rFonts w:eastAsia="Calibri" w:cstheme="minorHAnsi"/>
                <w:sz w:val="20"/>
                <w:szCs w:val="20"/>
                <w:lang w:eastAsia="zh-CN"/>
              </w:rPr>
              <w:t>Ukupna procijenjena šteta pravnih osoba</w:t>
            </w:r>
          </w:p>
        </w:tc>
        <w:tc>
          <w:tcPr>
            <w:tcW w:w="2143" w:type="dxa"/>
            <w:shd w:val="clear" w:color="auto" w:fill="auto"/>
          </w:tcPr>
          <w:p w14:paraId="0809DBE7" w14:textId="13A23842" w:rsidR="00CD080F" w:rsidRPr="00E25DAB" w:rsidRDefault="00CD080F" w:rsidP="00CD080F">
            <w:pPr>
              <w:spacing w:line="276" w:lineRule="auto"/>
              <w:jc w:val="center"/>
              <w:rPr>
                <w:rFonts w:ascii="Calibri" w:eastAsia="Calibri" w:hAnsi="Calibri"/>
                <w:sz w:val="20"/>
                <w:szCs w:val="20"/>
                <w:lang w:eastAsia="zh-CN"/>
              </w:rPr>
            </w:pPr>
            <w:r w:rsidRPr="00CD080F">
              <w:rPr>
                <w:rFonts w:ascii="Calibri" w:eastAsia="Calibri" w:hAnsi="Calibri"/>
                <w:sz w:val="20"/>
                <w:szCs w:val="20"/>
                <w:lang w:eastAsia="zh-CN"/>
              </w:rPr>
              <w:t>234.437,45</w:t>
            </w:r>
          </w:p>
        </w:tc>
      </w:tr>
      <w:tr w:rsidR="00CD080F" w:rsidRPr="00E25DAB" w14:paraId="1CCB41FE" w14:textId="77777777" w:rsidTr="00AC7201">
        <w:tc>
          <w:tcPr>
            <w:tcW w:w="1985" w:type="dxa"/>
            <w:shd w:val="clear" w:color="auto" w:fill="auto"/>
          </w:tcPr>
          <w:p w14:paraId="7E4542C5" w14:textId="77777777" w:rsidR="00CD080F" w:rsidRPr="00E25DAB" w:rsidRDefault="00CD080F" w:rsidP="00CD080F">
            <w:pPr>
              <w:spacing w:line="276" w:lineRule="auto"/>
              <w:jc w:val="center"/>
              <w:rPr>
                <w:rFonts w:eastAsia="Calibri" w:cstheme="minorHAnsi"/>
                <w:sz w:val="20"/>
                <w:szCs w:val="20"/>
                <w:lang w:eastAsia="zh-CN"/>
              </w:rPr>
            </w:pPr>
            <w:r w:rsidRPr="00E25DAB">
              <w:rPr>
                <w:rFonts w:eastAsia="Calibri" w:cstheme="minorHAnsi"/>
                <w:sz w:val="20"/>
                <w:szCs w:val="20"/>
                <w:lang w:eastAsia="zh-CN"/>
              </w:rPr>
              <w:t>11. svibanj 2016.g.</w:t>
            </w:r>
          </w:p>
        </w:tc>
        <w:tc>
          <w:tcPr>
            <w:tcW w:w="4940" w:type="dxa"/>
            <w:gridSpan w:val="3"/>
            <w:tcBorders>
              <w:top w:val="nil"/>
            </w:tcBorders>
            <w:shd w:val="clear" w:color="auto" w:fill="auto"/>
          </w:tcPr>
          <w:p w14:paraId="421F8E74" w14:textId="77777777" w:rsidR="00CD080F" w:rsidRPr="00E25DAB" w:rsidRDefault="00CD080F" w:rsidP="00CD080F">
            <w:pPr>
              <w:spacing w:line="276" w:lineRule="auto"/>
              <w:rPr>
                <w:rFonts w:eastAsia="Calibri" w:cstheme="minorHAnsi"/>
                <w:b/>
                <w:bCs/>
                <w:sz w:val="20"/>
                <w:szCs w:val="20"/>
                <w:lang w:eastAsia="zh-CN"/>
              </w:rPr>
            </w:pPr>
            <w:r w:rsidRPr="00E25DAB">
              <w:rPr>
                <w:rFonts w:eastAsia="Calibri" w:cstheme="minorHAnsi"/>
                <w:b/>
                <w:bCs/>
                <w:sz w:val="20"/>
                <w:szCs w:val="20"/>
                <w:lang w:eastAsia="zh-CN"/>
              </w:rPr>
              <w:t>MRAZ</w:t>
            </w:r>
          </w:p>
        </w:tc>
        <w:tc>
          <w:tcPr>
            <w:tcW w:w="2143" w:type="dxa"/>
            <w:shd w:val="clear" w:color="auto" w:fill="auto"/>
          </w:tcPr>
          <w:p w14:paraId="4FA8E0F7" w14:textId="77777777" w:rsidR="00CD080F" w:rsidRPr="00E25DAB" w:rsidRDefault="00CD080F" w:rsidP="00CD080F">
            <w:pPr>
              <w:spacing w:line="276" w:lineRule="auto"/>
              <w:jc w:val="center"/>
              <w:rPr>
                <w:rFonts w:ascii="Calibri" w:eastAsia="Calibri" w:hAnsi="Calibri"/>
                <w:sz w:val="20"/>
                <w:szCs w:val="20"/>
                <w:lang w:eastAsia="zh-CN"/>
              </w:rPr>
            </w:pPr>
            <w:r w:rsidRPr="00E25DAB">
              <w:rPr>
                <w:rFonts w:ascii="Calibri" w:eastAsia="Calibri" w:hAnsi="Calibri"/>
                <w:b/>
                <w:bCs/>
                <w:sz w:val="20"/>
                <w:szCs w:val="20"/>
                <w:lang w:eastAsia="zh-CN"/>
              </w:rPr>
              <w:t>373.190,03</w:t>
            </w:r>
          </w:p>
        </w:tc>
      </w:tr>
      <w:tr w:rsidR="00CD080F" w:rsidRPr="00E25DAB" w14:paraId="1A58F3AB" w14:textId="77777777" w:rsidTr="00AC7201">
        <w:tc>
          <w:tcPr>
            <w:tcW w:w="1985" w:type="dxa"/>
            <w:shd w:val="clear" w:color="auto" w:fill="auto"/>
          </w:tcPr>
          <w:p w14:paraId="3CAF7415" w14:textId="77777777" w:rsidR="00CD080F" w:rsidRPr="00E25DAB" w:rsidRDefault="00CD080F" w:rsidP="00CD080F">
            <w:pPr>
              <w:spacing w:line="276" w:lineRule="auto"/>
              <w:jc w:val="center"/>
              <w:rPr>
                <w:rFonts w:eastAsia="Calibri" w:cstheme="minorHAnsi"/>
                <w:sz w:val="20"/>
                <w:szCs w:val="20"/>
                <w:lang w:eastAsia="zh-CN"/>
              </w:rPr>
            </w:pPr>
          </w:p>
        </w:tc>
        <w:tc>
          <w:tcPr>
            <w:tcW w:w="4940" w:type="dxa"/>
            <w:gridSpan w:val="3"/>
            <w:shd w:val="clear" w:color="auto" w:fill="auto"/>
          </w:tcPr>
          <w:p w14:paraId="3205160F" w14:textId="77777777" w:rsidR="00CD080F" w:rsidRPr="00E25DAB" w:rsidRDefault="00CD080F" w:rsidP="00CD080F">
            <w:pPr>
              <w:spacing w:line="276" w:lineRule="auto"/>
              <w:rPr>
                <w:rFonts w:eastAsia="Calibri" w:cstheme="minorHAnsi"/>
                <w:sz w:val="20"/>
                <w:szCs w:val="20"/>
                <w:lang w:eastAsia="zh-CN"/>
              </w:rPr>
            </w:pPr>
            <w:r w:rsidRPr="00E25DAB">
              <w:rPr>
                <w:rFonts w:eastAsia="Calibri" w:cstheme="minorHAnsi"/>
                <w:sz w:val="20"/>
                <w:szCs w:val="20"/>
                <w:lang w:eastAsia="zh-CN"/>
              </w:rPr>
              <w:t>Ukupna procijenjena šteta fizičkih osoba</w:t>
            </w:r>
          </w:p>
        </w:tc>
        <w:tc>
          <w:tcPr>
            <w:tcW w:w="2143" w:type="dxa"/>
            <w:shd w:val="clear" w:color="auto" w:fill="auto"/>
          </w:tcPr>
          <w:p w14:paraId="082BFB6B" w14:textId="77777777" w:rsidR="00CD080F" w:rsidRPr="00CD080F" w:rsidRDefault="00CD080F" w:rsidP="00CD080F">
            <w:pPr>
              <w:spacing w:line="276" w:lineRule="auto"/>
              <w:jc w:val="center"/>
              <w:rPr>
                <w:rFonts w:ascii="Calibri" w:eastAsia="Calibri" w:hAnsi="Calibri"/>
                <w:sz w:val="20"/>
                <w:szCs w:val="20"/>
                <w:lang w:eastAsia="zh-CN"/>
              </w:rPr>
            </w:pPr>
            <w:r w:rsidRPr="00CD080F">
              <w:rPr>
                <w:rFonts w:ascii="Calibri" w:eastAsia="Calibri" w:hAnsi="Calibri"/>
                <w:sz w:val="20"/>
                <w:szCs w:val="20"/>
                <w:lang w:eastAsia="zh-CN"/>
              </w:rPr>
              <w:t>373.190,03</w:t>
            </w:r>
          </w:p>
        </w:tc>
      </w:tr>
      <w:tr w:rsidR="00CD080F" w:rsidRPr="00E25DAB" w14:paraId="02583505" w14:textId="77777777" w:rsidTr="00AC7201">
        <w:tc>
          <w:tcPr>
            <w:tcW w:w="1985" w:type="dxa"/>
            <w:shd w:val="clear" w:color="auto" w:fill="auto"/>
          </w:tcPr>
          <w:p w14:paraId="618898A6" w14:textId="77777777" w:rsidR="00CD080F" w:rsidRPr="00E25DAB" w:rsidRDefault="00CD080F" w:rsidP="00CD080F">
            <w:pPr>
              <w:spacing w:line="276" w:lineRule="auto"/>
              <w:jc w:val="center"/>
              <w:rPr>
                <w:rFonts w:eastAsia="Calibri" w:cstheme="minorHAnsi"/>
                <w:sz w:val="20"/>
                <w:szCs w:val="20"/>
                <w:lang w:eastAsia="zh-CN"/>
              </w:rPr>
            </w:pPr>
          </w:p>
        </w:tc>
        <w:tc>
          <w:tcPr>
            <w:tcW w:w="992" w:type="dxa"/>
            <w:shd w:val="clear" w:color="auto" w:fill="auto"/>
          </w:tcPr>
          <w:p w14:paraId="5054F49E" w14:textId="77777777" w:rsidR="00CD080F" w:rsidRPr="00E25DAB" w:rsidRDefault="00CD080F" w:rsidP="00CD080F">
            <w:pPr>
              <w:spacing w:line="276" w:lineRule="auto"/>
              <w:rPr>
                <w:rFonts w:eastAsia="Calibri" w:cstheme="minorHAnsi"/>
                <w:sz w:val="20"/>
                <w:szCs w:val="20"/>
                <w:lang w:eastAsia="zh-CN"/>
              </w:rPr>
            </w:pPr>
          </w:p>
        </w:tc>
        <w:tc>
          <w:tcPr>
            <w:tcW w:w="3948" w:type="dxa"/>
            <w:gridSpan w:val="2"/>
            <w:shd w:val="clear" w:color="auto" w:fill="auto"/>
          </w:tcPr>
          <w:p w14:paraId="663922D8" w14:textId="77777777" w:rsidR="00CD080F" w:rsidRPr="00E25DAB" w:rsidRDefault="00CD080F" w:rsidP="00CD080F">
            <w:pPr>
              <w:spacing w:line="276" w:lineRule="auto"/>
              <w:rPr>
                <w:rFonts w:eastAsia="Calibri" w:cstheme="minorHAnsi"/>
                <w:sz w:val="20"/>
                <w:szCs w:val="20"/>
                <w:lang w:eastAsia="zh-CN"/>
              </w:rPr>
            </w:pPr>
            <w:r w:rsidRPr="00E25DAB">
              <w:rPr>
                <w:rFonts w:eastAsia="Calibri" w:cstheme="minorHAnsi"/>
                <w:sz w:val="20"/>
                <w:szCs w:val="20"/>
                <w:lang w:eastAsia="zh-CN"/>
              </w:rPr>
              <w:t>Štete na obrtnim sredstvima</w:t>
            </w:r>
          </w:p>
        </w:tc>
        <w:tc>
          <w:tcPr>
            <w:tcW w:w="2143" w:type="dxa"/>
            <w:shd w:val="clear" w:color="auto" w:fill="auto"/>
          </w:tcPr>
          <w:p w14:paraId="38FAA351" w14:textId="77777777" w:rsidR="00CD080F" w:rsidRPr="00E25DAB" w:rsidRDefault="00CD080F" w:rsidP="00CD080F">
            <w:pPr>
              <w:spacing w:line="276" w:lineRule="auto"/>
              <w:jc w:val="center"/>
              <w:rPr>
                <w:rFonts w:ascii="Calibri" w:eastAsia="Calibri" w:hAnsi="Calibri"/>
                <w:sz w:val="20"/>
                <w:szCs w:val="20"/>
                <w:lang w:eastAsia="zh-CN"/>
              </w:rPr>
            </w:pPr>
            <w:r w:rsidRPr="00E25DAB">
              <w:rPr>
                <w:rFonts w:ascii="Calibri" w:eastAsia="Calibri" w:hAnsi="Calibri"/>
                <w:sz w:val="20"/>
                <w:szCs w:val="20"/>
                <w:lang w:eastAsia="zh-CN"/>
              </w:rPr>
              <w:t>373.190,03</w:t>
            </w:r>
          </w:p>
        </w:tc>
      </w:tr>
      <w:tr w:rsidR="00CD080F" w:rsidRPr="00E25DAB" w14:paraId="5798DC43" w14:textId="77777777" w:rsidTr="00AC7201">
        <w:tc>
          <w:tcPr>
            <w:tcW w:w="1985" w:type="dxa"/>
            <w:shd w:val="clear" w:color="auto" w:fill="auto"/>
          </w:tcPr>
          <w:p w14:paraId="0CF6A516" w14:textId="77777777" w:rsidR="00CD080F" w:rsidRPr="00E25DAB" w:rsidRDefault="00CD080F" w:rsidP="00CD080F">
            <w:pPr>
              <w:spacing w:line="276" w:lineRule="auto"/>
              <w:jc w:val="center"/>
              <w:rPr>
                <w:rFonts w:eastAsia="Calibri" w:cstheme="minorHAnsi"/>
                <w:sz w:val="20"/>
                <w:szCs w:val="20"/>
                <w:lang w:eastAsia="zh-CN"/>
              </w:rPr>
            </w:pPr>
            <w:r w:rsidRPr="00E25DAB">
              <w:rPr>
                <w:rFonts w:eastAsia="Calibri" w:cstheme="minorHAnsi"/>
                <w:sz w:val="20"/>
                <w:szCs w:val="20"/>
                <w:lang w:eastAsia="zh-CN"/>
              </w:rPr>
              <w:t>17. travnja 2018.g.</w:t>
            </w:r>
          </w:p>
        </w:tc>
        <w:tc>
          <w:tcPr>
            <w:tcW w:w="4940" w:type="dxa"/>
            <w:gridSpan w:val="3"/>
            <w:shd w:val="clear" w:color="auto" w:fill="auto"/>
          </w:tcPr>
          <w:p w14:paraId="6D27ED2C" w14:textId="77777777" w:rsidR="00CD080F" w:rsidRPr="00E25DAB" w:rsidRDefault="00CD080F" w:rsidP="00CD080F">
            <w:pPr>
              <w:spacing w:line="276" w:lineRule="auto"/>
              <w:rPr>
                <w:rFonts w:eastAsia="Calibri" w:cstheme="minorHAnsi"/>
                <w:b/>
                <w:bCs/>
                <w:sz w:val="20"/>
                <w:szCs w:val="20"/>
                <w:lang w:eastAsia="zh-CN"/>
              </w:rPr>
            </w:pPr>
            <w:r w:rsidRPr="00E25DAB">
              <w:rPr>
                <w:rFonts w:eastAsia="Calibri" w:cstheme="minorHAnsi"/>
                <w:b/>
                <w:bCs/>
                <w:sz w:val="20"/>
                <w:szCs w:val="20"/>
                <w:lang w:eastAsia="zh-CN"/>
              </w:rPr>
              <w:t xml:space="preserve">POPLAVA </w:t>
            </w:r>
          </w:p>
        </w:tc>
        <w:tc>
          <w:tcPr>
            <w:tcW w:w="2143" w:type="dxa"/>
            <w:shd w:val="clear" w:color="auto" w:fill="auto"/>
          </w:tcPr>
          <w:p w14:paraId="2FC299F3" w14:textId="77777777" w:rsidR="00CD080F" w:rsidRPr="00E25DAB" w:rsidRDefault="00CD080F" w:rsidP="00CD080F">
            <w:pPr>
              <w:spacing w:line="276" w:lineRule="auto"/>
              <w:jc w:val="center"/>
              <w:rPr>
                <w:rFonts w:ascii="Calibri" w:eastAsia="Calibri" w:hAnsi="Calibri"/>
                <w:b/>
                <w:bCs/>
                <w:sz w:val="20"/>
                <w:szCs w:val="20"/>
                <w:lang w:eastAsia="zh-CN"/>
              </w:rPr>
            </w:pPr>
            <w:r w:rsidRPr="00E25DAB">
              <w:rPr>
                <w:rFonts w:ascii="Calibri" w:eastAsia="Calibri" w:hAnsi="Calibri"/>
                <w:b/>
                <w:bCs/>
                <w:sz w:val="20"/>
                <w:szCs w:val="20"/>
                <w:lang w:eastAsia="zh-CN"/>
              </w:rPr>
              <w:t>283.649,01</w:t>
            </w:r>
          </w:p>
        </w:tc>
      </w:tr>
      <w:tr w:rsidR="00CD080F" w:rsidRPr="00E25DAB" w14:paraId="3C9BF7B0" w14:textId="77777777" w:rsidTr="00AC7201">
        <w:tc>
          <w:tcPr>
            <w:tcW w:w="1985" w:type="dxa"/>
            <w:shd w:val="clear" w:color="auto" w:fill="auto"/>
          </w:tcPr>
          <w:p w14:paraId="1E46E024" w14:textId="77777777" w:rsidR="00CD080F" w:rsidRPr="00E25DAB" w:rsidRDefault="00CD080F" w:rsidP="00CD080F">
            <w:pPr>
              <w:spacing w:line="276" w:lineRule="auto"/>
              <w:jc w:val="center"/>
              <w:rPr>
                <w:rFonts w:eastAsia="Calibri" w:cstheme="minorHAnsi"/>
                <w:sz w:val="20"/>
                <w:szCs w:val="20"/>
                <w:lang w:eastAsia="zh-CN"/>
              </w:rPr>
            </w:pPr>
          </w:p>
        </w:tc>
        <w:tc>
          <w:tcPr>
            <w:tcW w:w="4940" w:type="dxa"/>
            <w:gridSpan w:val="3"/>
            <w:shd w:val="clear" w:color="auto" w:fill="auto"/>
          </w:tcPr>
          <w:p w14:paraId="20118AD7" w14:textId="77777777" w:rsidR="00CD080F" w:rsidRPr="00E25DAB" w:rsidRDefault="00CD080F" w:rsidP="00CD080F">
            <w:pPr>
              <w:spacing w:line="276" w:lineRule="auto"/>
              <w:rPr>
                <w:rFonts w:eastAsia="Calibri" w:cstheme="minorHAnsi"/>
                <w:sz w:val="20"/>
                <w:szCs w:val="20"/>
                <w:lang w:eastAsia="zh-CN"/>
              </w:rPr>
            </w:pPr>
            <w:r w:rsidRPr="00E25DAB">
              <w:rPr>
                <w:rFonts w:eastAsia="Calibri" w:cstheme="minorHAnsi"/>
                <w:sz w:val="20"/>
                <w:szCs w:val="20"/>
                <w:lang w:eastAsia="zh-CN"/>
              </w:rPr>
              <w:t>Ukupna procijenjena šteta fizičkih osoba</w:t>
            </w:r>
          </w:p>
        </w:tc>
        <w:tc>
          <w:tcPr>
            <w:tcW w:w="2143" w:type="dxa"/>
            <w:shd w:val="clear" w:color="auto" w:fill="auto"/>
          </w:tcPr>
          <w:p w14:paraId="5C0811B3" w14:textId="77777777" w:rsidR="00CD080F" w:rsidRPr="00E25DAB" w:rsidRDefault="00CD080F" w:rsidP="00CD080F">
            <w:pPr>
              <w:spacing w:line="276" w:lineRule="auto"/>
              <w:jc w:val="center"/>
              <w:rPr>
                <w:rFonts w:ascii="Calibri" w:eastAsia="Calibri" w:hAnsi="Calibri"/>
                <w:b/>
                <w:bCs/>
                <w:sz w:val="20"/>
                <w:szCs w:val="20"/>
                <w:lang w:eastAsia="zh-CN"/>
              </w:rPr>
            </w:pPr>
            <w:r w:rsidRPr="00E25DAB">
              <w:rPr>
                <w:rFonts w:ascii="Calibri" w:eastAsia="Calibri" w:hAnsi="Calibri"/>
                <w:b/>
                <w:bCs/>
                <w:sz w:val="20"/>
                <w:szCs w:val="20"/>
                <w:lang w:eastAsia="zh-CN"/>
              </w:rPr>
              <w:t>223.649,01</w:t>
            </w:r>
          </w:p>
        </w:tc>
      </w:tr>
      <w:tr w:rsidR="00CD080F" w:rsidRPr="00E25DAB" w14:paraId="6F83B44A" w14:textId="77777777" w:rsidTr="00AC7201">
        <w:tc>
          <w:tcPr>
            <w:tcW w:w="1985" w:type="dxa"/>
            <w:shd w:val="clear" w:color="auto" w:fill="auto"/>
          </w:tcPr>
          <w:p w14:paraId="4679F7D9" w14:textId="77777777" w:rsidR="00CD080F" w:rsidRPr="00E25DAB" w:rsidRDefault="00CD080F" w:rsidP="00CD080F">
            <w:pPr>
              <w:spacing w:line="276" w:lineRule="auto"/>
              <w:jc w:val="center"/>
              <w:rPr>
                <w:rFonts w:eastAsia="Calibri" w:cstheme="minorHAnsi"/>
                <w:sz w:val="20"/>
                <w:szCs w:val="20"/>
                <w:lang w:eastAsia="zh-CN"/>
              </w:rPr>
            </w:pPr>
          </w:p>
        </w:tc>
        <w:tc>
          <w:tcPr>
            <w:tcW w:w="992" w:type="dxa"/>
            <w:shd w:val="clear" w:color="auto" w:fill="auto"/>
          </w:tcPr>
          <w:p w14:paraId="502622A9" w14:textId="77777777" w:rsidR="00CD080F" w:rsidRPr="00E25DAB" w:rsidRDefault="00CD080F" w:rsidP="00CD080F">
            <w:pPr>
              <w:spacing w:line="276" w:lineRule="auto"/>
              <w:rPr>
                <w:rFonts w:eastAsia="Calibri" w:cstheme="minorHAnsi"/>
                <w:sz w:val="20"/>
                <w:szCs w:val="20"/>
                <w:lang w:eastAsia="zh-CN"/>
              </w:rPr>
            </w:pPr>
          </w:p>
        </w:tc>
        <w:tc>
          <w:tcPr>
            <w:tcW w:w="3948" w:type="dxa"/>
            <w:gridSpan w:val="2"/>
            <w:shd w:val="clear" w:color="auto" w:fill="auto"/>
          </w:tcPr>
          <w:p w14:paraId="620C9DA3" w14:textId="77777777" w:rsidR="00CD080F" w:rsidRPr="00E25DAB" w:rsidRDefault="00CD080F" w:rsidP="00CD080F">
            <w:pPr>
              <w:spacing w:line="276" w:lineRule="auto"/>
              <w:rPr>
                <w:rFonts w:eastAsia="Calibri" w:cstheme="minorHAnsi"/>
                <w:sz w:val="20"/>
                <w:szCs w:val="20"/>
                <w:lang w:eastAsia="zh-CN"/>
              </w:rPr>
            </w:pPr>
            <w:r w:rsidRPr="00E25DAB">
              <w:rPr>
                <w:rFonts w:eastAsia="Calibri" w:cstheme="minorHAnsi"/>
                <w:sz w:val="20"/>
                <w:szCs w:val="20"/>
                <w:lang w:eastAsia="zh-CN"/>
              </w:rPr>
              <w:t>Štete na zemljištima</w:t>
            </w:r>
          </w:p>
        </w:tc>
        <w:tc>
          <w:tcPr>
            <w:tcW w:w="2143" w:type="dxa"/>
            <w:shd w:val="clear" w:color="auto" w:fill="auto"/>
          </w:tcPr>
          <w:p w14:paraId="190853CE" w14:textId="77777777" w:rsidR="00CD080F" w:rsidRPr="00E25DAB" w:rsidRDefault="00CD080F" w:rsidP="00CD080F">
            <w:pPr>
              <w:spacing w:line="276" w:lineRule="auto"/>
              <w:jc w:val="center"/>
              <w:rPr>
                <w:rFonts w:ascii="Calibri" w:eastAsia="Calibri" w:hAnsi="Calibri"/>
                <w:sz w:val="20"/>
                <w:szCs w:val="20"/>
                <w:lang w:eastAsia="zh-CN"/>
              </w:rPr>
            </w:pPr>
            <w:r w:rsidRPr="00E25DAB">
              <w:rPr>
                <w:rFonts w:ascii="Calibri" w:eastAsia="Calibri" w:hAnsi="Calibri"/>
                <w:sz w:val="20"/>
                <w:szCs w:val="20"/>
                <w:lang w:eastAsia="zh-CN"/>
              </w:rPr>
              <w:t>80.059,37</w:t>
            </w:r>
          </w:p>
        </w:tc>
      </w:tr>
      <w:tr w:rsidR="00CD080F" w:rsidRPr="00E25DAB" w14:paraId="2B4E118A" w14:textId="77777777" w:rsidTr="00AC7201">
        <w:tc>
          <w:tcPr>
            <w:tcW w:w="1985" w:type="dxa"/>
            <w:shd w:val="clear" w:color="auto" w:fill="auto"/>
          </w:tcPr>
          <w:p w14:paraId="2AA86C67" w14:textId="77777777" w:rsidR="00CD080F" w:rsidRPr="00E25DAB" w:rsidRDefault="00CD080F" w:rsidP="00CD080F">
            <w:pPr>
              <w:spacing w:line="276" w:lineRule="auto"/>
              <w:jc w:val="center"/>
              <w:rPr>
                <w:rFonts w:eastAsia="Calibri" w:cstheme="minorHAnsi"/>
                <w:sz w:val="20"/>
                <w:szCs w:val="20"/>
                <w:lang w:eastAsia="zh-CN"/>
              </w:rPr>
            </w:pPr>
          </w:p>
        </w:tc>
        <w:tc>
          <w:tcPr>
            <w:tcW w:w="992" w:type="dxa"/>
            <w:shd w:val="clear" w:color="auto" w:fill="auto"/>
          </w:tcPr>
          <w:p w14:paraId="1A536617" w14:textId="77777777" w:rsidR="00CD080F" w:rsidRPr="00E25DAB" w:rsidRDefault="00CD080F" w:rsidP="00CD080F">
            <w:pPr>
              <w:spacing w:line="276" w:lineRule="auto"/>
              <w:rPr>
                <w:rFonts w:eastAsia="Calibri" w:cstheme="minorHAnsi"/>
                <w:sz w:val="20"/>
                <w:szCs w:val="20"/>
                <w:lang w:eastAsia="zh-CN"/>
              </w:rPr>
            </w:pPr>
          </w:p>
        </w:tc>
        <w:tc>
          <w:tcPr>
            <w:tcW w:w="3948" w:type="dxa"/>
            <w:gridSpan w:val="2"/>
            <w:shd w:val="clear" w:color="auto" w:fill="auto"/>
          </w:tcPr>
          <w:p w14:paraId="0C803C74" w14:textId="77777777" w:rsidR="00CD080F" w:rsidRPr="00E25DAB" w:rsidRDefault="00CD080F" w:rsidP="00CD080F">
            <w:pPr>
              <w:spacing w:line="276" w:lineRule="auto"/>
              <w:rPr>
                <w:rFonts w:eastAsia="Calibri" w:cstheme="minorHAnsi"/>
                <w:sz w:val="20"/>
                <w:szCs w:val="20"/>
                <w:lang w:eastAsia="zh-CN"/>
              </w:rPr>
            </w:pPr>
            <w:r w:rsidRPr="00E25DAB">
              <w:rPr>
                <w:rFonts w:eastAsia="Calibri" w:cstheme="minorHAnsi"/>
                <w:sz w:val="20"/>
                <w:szCs w:val="20"/>
                <w:lang w:eastAsia="zh-CN"/>
              </w:rPr>
              <w:t>Štete u stočarstvu</w:t>
            </w:r>
          </w:p>
        </w:tc>
        <w:tc>
          <w:tcPr>
            <w:tcW w:w="2143" w:type="dxa"/>
            <w:shd w:val="clear" w:color="auto" w:fill="auto"/>
          </w:tcPr>
          <w:p w14:paraId="2E9BD52E" w14:textId="77777777" w:rsidR="00CD080F" w:rsidRPr="00E25DAB" w:rsidRDefault="00CD080F" w:rsidP="00CD080F">
            <w:pPr>
              <w:spacing w:line="276" w:lineRule="auto"/>
              <w:jc w:val="center"/>
              <w:rPr>
                <w:rFonts w:ascii="Calibri" w:eastAsia="Calibri" w:hAnsi="Calibri"/>
                <w:sz w:val="20"/>
                <w:szCs w:val="20"/>
                <w:lang w:eastAsia="zh-CN"/>
              </w:rPr>
            </w:pPr>
            <w:r w:rsidRPr="00E25DAB">
              <w:rPr>
                <w:rFonts w:ascii="Calibri" w:eastAsia="Calibri" w:hAnsi="Calibri"/>
                <w:sz w:val="20"/>
                <w:szCs w:val="20"/>
                <w:lang w:eastAsia="zh-CN"/>
              </w:rPr>
              <w:t>3.845,70</w:t>
            </w:r>
          </w:p>
        </w:tc>
      </w:tr>
      <w:tr w:rsidR="00CD080F" w:rsidRPr="00E25DAB" w14:paraId="0C8AAAF8" w14:textId="77777777" w:rsidTr="00AC7201">
        <w:tc>
          <w:tcPr>
            <w:tcW w:w="1985" w:type="dxa"/>
            <w:shd w:val="clear" w:color="auto" w:fill="auto"/>
          </w:tcPr>
          <w:p w14:paraId="6D03AE13" w14:textId="77777777" w:rsidR="00CD080F" w:rsidRPr="00E25DAB" w:rsidRDefault="00CD080F" w:rsidP="00CD080F">
            <w:pPr>
              <w:spacing w:line="276" w:lineRule="auto"/>
              <w:jc w:val="center"/>
              <w:rPr>
                <w:rFonts w:eastAsia="Calibri" w:cstheme="minorHAnsi"/>
                <w:sz w:val="20"/>
                <w:szCs w:val="20"/>
                <w:lang w:eastAsia="zh-CN"/>
              </w:rPr>
            </w:pPr>
          </w:p>
        </w:tc>
        <w:tc>
          <w:tcPr>
            <w:tcW w:w="992" w:type="dxa"/>
            <w:shd w:val="clear" w:color="auto" w:fill="auto"/>
          </w:tcPr>
          <w:p w14:paraId="413A1207" w14:textId="77777777" w:rsidR="00CD080F" w:rsidRPr="00E25DAB" w:rsidRDefault="00CD080F" w:rsidP="00CD080F">
            <w:pPr>
              <w:spacing w:line="276" w:lineRule="auto"/>
              <w:rPr>
                <w:rFonts w:eastAsia="Calibri" w:cstheme="minorHAnsi"/>
                <w:sz w:val="20"/>
                <w:szCs w:val="20"/>
                <w:lang w:eastAsia="zh-CN"/>
              </w:rPr>
            </w:pPr>
          </w:p>
        </w:tc>
        <w:tc>
          <w:tcPr>
            <w:tcW w:w="3948" w:type="dxa"/>
            <w:gridSpan w:val="2"/>
            <w:shd w:val="clear" w:color="auto" w:fill="auto"/>
          </w:tcPr>
          <w:p w14:paraId="6BD26B96" w14:textId="77777777" w:rsidR="00CD080F" w:rsidRPr="00E25DAB" w:rsidRDefault="00CD080F" w:rsidP="00CD080F">
            <w:pPr>
              <w:spacing w:line="276" w:lineRule="auto"/>
              <w:rPr>
                <w:rFonts w:eastAsia="Calibri" w:cstheme="minorHAnsi"/>
                <w:sz w:val="20"/>
                <w:szCs w:val="20"/>
                <w:lang w:eastAsia="zh-CN"/>
              </w:rPr>
            </w:pPr>
            <w:r w:rsidRPr="00E25DAB">
              <w:rPr>
                <w:rFonts w:eastAsia="Calibri" w:cstheme="minorHAnsi"/>
                <w:sz w:val="20"/>
                <w:szCs w:val="20"/>
                <w:lang w:eastAsia="zh-CN"/>
              </w:rPr>
              <w:t>Štete na obrtnim sredstvima</w:t>
            </w:r>
          </w:p>
        </w:tc>
        <w:tc>
          <w:tcPr>
            <w:tcW w:w="2143" w:type="dxa"/>
            <w:shd w:val="clear" w:color="auto" w:fill="auto"/>
          </w:tcPr>
          <w:p w14:paraId="0276398E" w14:textId="77777777" w:rsidR="00CD080F" w:rsidRPr="00E25DAB" w:rsidRDefault="00CD080F" w:rsidP="00CD080F">
            <w:pPr>
              <w:spacing w:line="276" w:lineRule="auto"/>
              <w:jc w:val="center"/>
              <w:rPr>
                <w:rFonts w:ascii="Calibri" w:eastAsia="Calibri" w:hAnsi="Calibri"/>
                <w:sz w:val="20"/>
                <w:szCs w:val="20"/>
                <w:lang w:eastAsia="zh-CN"/>
              </w:rPr>
            </w:pPr>
            <w:r w:rsidRPr="00E25DAB">
              <w:rPr>
                <w:rFonts w:ascii="Calibri" w:eastAsia="Calibri" w:hAnsi="Calibri"/>
                <w:sz w:val="20"/>
                <w:szCs w:val="20"/>
                <w:lang w:eastAsia="zh-CN"/>
              </w:rPr>
              <w:t>92.243,94</w:t>
            </w:r>
          </w:p>
        </w:tc>
      </w:tr>
      <w:tr w:rsidR="00CD080F" w:rsidRPr="00E25DAB" w14:paraId="4D860AA4" w14:textId="77777777" w:rsidTr="00AC7201">
        <w:tc>
          <w:tcPr>
            <w:tcW w:w="1985" w:type="dxa"/>
            <w:shd w:val="clear" w:color="auto" w:fill="auto"/>
          </w:tcPr>
          <w:p w14:paraId="3ECDB048" w14:textId="77777777" w:rsidR="00CD080F" w:rsidRPr="00E25DAB" w:rsidRDefault="00CD080F" w:rsidP="00CD080F">
            <w:pPr>
              <w:spacing w:line="276" w:lineRule="auto"/>
              <w:jc w:val="center"/>
              <w:rPr>
                <w:rFonts w:eastAsia="Calibri" w:cstheme="minorHAnsi"/>
                <w:sz w:val="20"/>
                <w:szCs w:val="20"/>
                <w:lang w:eastAsia="zh-CN"/>
              </w:rPr>
            </w:pPr>
          </w:p>
        </w:tc>
        <w:tc>
          <w:tcPr>
            <w:tcW w:w="992" w:type="dxa"/>
            <w:shd w:val="clear" w:color="auto" w:fill="auto"/>
          </w:tcPr>
          <w:p w14:paraId="73F08FDD" w14:textId="77777777" w:rsidR="00CD080F" w:rsidRPr="00E25DAB" w:rsidRDefault="00CD080F" w:rsidP="00CD080F">
            <w:pPr>
              <w:spacing w:line="276" w:lineRule="auto"/>
              <w:rPr>
                <w:rFonts w:eastAsia="Calibri" w:cstheme="minorHAnsi"/>
                <w:sz w:val="20"/>
                <w:szCs w:val="20"/>
                <w:lang w:eastAsia="zh-CN"/>
              </w:rPr>
            </w:pPr>
          </w:p>
        </w:tc>
        <w:tc>
          <w:tcPr>
            <w:tcW w:w="3948" w:type="dxa"/>
            <w:gridSpan w:val="2"/>
            <w:shd w:val="clear" w:color="auto" w:fill="auto"/>
          </w:tcPr>
          <w:p w14:paraId="6ECBFA68" w14:textId="77777777" w:rsidR="00CD080F" w:rsidRPr="00E25DAB" w:rsidRDefault="00CD080F" w:rsidP="00CD080F">
            <w:pPr>
              <w:spacing w:line="276" w:lineRule="auto"/>
              <w:rPr>
                <w:rFonts w:eastAsia="Calibri" w:cstheme="minorHAnsi"/>
                <w:sz w:val="20"/>
                <w:szCs w:val="20"/>
                <w:lang w:eastAsia="zh-CN"/>
              </w:rPr>
            </w:pPr>
            <w:r w:rsidRPr="00E25DAB">
              <w:rPr>
                <w:rFonts w:eastAsia="Calibri" w:cstheme="minorHAnsi"/>
                <w:sz w:val="20"/>
                <w:szCs w:val="20"/>
                <w:lang w:eastAsia="zh-CN"/>
              </w:rPr>
              <w:t>Štete na građevinama</w:t>
            </w:r>
          </w:p>
        </w:tc>
        <w:tc>
          <w:tcPr>
            <w:tcW w:w="2143" w:type="dxa"/>
            <w:shd w:val="clear" w:color="auto" w:fill="auto"/>
          </w:tcPr>
          <w:p w14:paraId="225261FE" w14:textId="77777777" w:rsidR="00CD080F" w:rsidRPr="00E25DAB" w:rsidRDefault="00CD080F" w:rsidP="00CD080F">
            <w:pPr>
              <w:spacing w:line="276" w:lineRule="auto"/>
              <w:jc w:val="center"/>
              <w:rPr>
                <w:rFonts w:ascii="Calibri" w:eastAsia="Calibri" w:hAnsi="Calibri"/>
                <w:sz w:val="20"/>
                <w:szCs w:val="20"/>
                <w:lang w:eastAsia="zh-CN"/>
              </w:rPr>
            </w:pPr>
            <w:r w:rsidRPr="00E25DAB">
              <w:rPr>
                <w:rFonts w:ascii="Calibri" w:eastAsia="Calibri" w:hAnsi="Calibri"/>
                <w:sz w:val="20"/>
                <w:szCs w:val="20"/>
                <w:lang w:eastAsia="zh-CN"/>
              </w:rPr>
              <w:t>47.500,00</w:t>
            </w:r>
          </w:p>
        </w:tc>
      </w:tr>
      <w:tr w:rsidR="00CD080F" w:rsidRPr="00E25DAB" w14:paraId="37F73828" w14:textId="77777777" w:rsidTr="00AC7201">
        <w:tc>
          <w:tcPr>
            <w:tcW w:w="1985" w:type="dxa"/>
            <w:shd w:val="clear" w:color="auto" w:fill="auto"/>
          </w:tcPr>
          <w:p w14:paraId="2A53065A" w14:textId="77777777" w:rsidR="00CD080F" w:rsidRPr="00E25DAB" w:rsidRDefault="00CD080F" w:rsidP="00CD080F">
            <w:pPr>
              <w:spacing w:line="276" w:lineRule="auto"/>
              <w:jc w:val="center"/>
              <w:rPr>
                <w:rFonts w:eastAsia="Calibri" w:cstheme="minorHAnsi"/>
                <w:sz w:val="20"/>
                <w:szCs w:val="20"/>
                <w:lang w:eastAsia="zh-CN"/>
              </w:rPr>
            </w:pPr>
          </w:p>
        </w:tc>
        <w:tc>
          <w:tcPr>
            <w:tcW w:w="4940" w:type="dxa"/>
            <w:gridSpan w:val="3"/>
            <w:shd w:val="clear" w:color="auto" w:fill="auto"/>
          </w:tcPr>
          <w:p w14:paraId="4E277D31" w14:textId="77777777" w:rsidR="00CD080F" w:rsidRPr="00E25DAB" w:rsidRDefault="00CD080F" w:rsidP="00CD080F">
            <w:pPr>
              <w:spacing w:line="276" w:lineRule="auto"/>
              <w:rPr>
                <w:rFonts w:eastAsia="Calibri" w:cstheme="minorHAnsi"/>
                <w:sz w:val="20"/>
                <w:szCs w:val="20"/>
                <w:lang w:eastAsia="zh-CN"/>
              </w:rPr>
            </w:pPr>
            <w:r w:rsidRPr="00E25DAB">
              <w:rPr>
                <w:rFonts w:eastAsia="Calibri" w:cstheme="minorHAnsi"/>
                <w:sz w:val="20"/>
                <w:szCs w:val="20"/>
                <w:lang w:eastAsia="zh-CN"/>
              </w:rPr>
              <w:t>Ukupna procijenjena šteta pravnih osoba</w:t>
            </w:r>
          </w:p>
        </w:tc>
        <w:tc>
          <w:tcPr>
            <w:tcW w:w="2143" w:type="dxa"/>
            <w:shd w:val="clear" w:color="auto" w:fill="auto"/>
          </w:tcPr>
          <w:p w14:paraId="5BFA9A1D" w14:textId="77777777" w:rsidR="00CD080F" w:rsidRPr="00E25DAB" w:rsidRDefault="00CD080F" w:rsidP="00CD080F">
            <w:pPr>
              <w:spacing w:line="276" w:lineRule="auto"/>
              <w:jc w:val="center"/>
              <w:rPr>
                <w:rFonts w:ascii="Calibri" w:eastAsia="Calibri" w:hAnsi="Calibri"/>
                <w:b/>
                <w:bCs/>
                <w:sz w:val="20"/>
                <w:szCs w:val="20"/>
                <w:lang w:eastAsia="zh-CN"/>
              </w:rPr>
            </w:pPr>
            <w:r w:rsidRPr="00E25DAB">
              <w:rPr>
                <w:rFonts w:ascii="Calibri" w:eastAsia="Calibri" w:hAnsi="Calibri"/>
                <w:b/>
                <w:bCs/>
                <w:sz w:val="20"/>
                <w:szCs w:val="20"/>
                <w:lang w:eastAsia="zh-CN"/>
              </w:rPr>
              <w:t>60.000,00</w:t>
            </w:r>
          </w:p>
        </w:tc>
      </w:tr>
      <w:tr w:rsidR="00CD080F" w:rsidRPr="00E25DAB" w14:paraId="6E94212D" w14:textId="77777777" w:rsidTr="00AC7201">
        <w:tc>
          <w:tcPr>
            <w:tcW w:w="1985" w:type="dxa"/>
            <w:shd w:val="clear" w:color="auto" w:fill="auto"/>
          </w:tcPr>
          <w:p w14:paraId="22322668" w14:textId="77777777" w:rsidR="00CD080F" w:rsidRPr="00E25DAB" w:rsidRDefault="00CD080F" w:rsidP="00CD080F">
            <w:pPr>
              <w:spacing w:line="276" w:lineRule="auto"/>
              <w:jc w:val="center"/>
              <w:rPr>
                <w:rFonts w:eastAsia="Calibri" w:cstheme="minorHAnsi"/>
                <w:sz w:val="20"/>
                <w:szCs w:val="20"/>
                <w:lang w:eastAsia="zh-CN"/>
              </w:rPr>
            </w:pPr>
          </w:p>
        </w:tc>
        <w:tc>
          <w:tcPr>
            <w:tcW w:w="1005" w:type="dxa"/>
            <w:gridSpan w:val="2"/>
            <w:shd w:val="clear" w:color="auto" w:fill="auto"/>
          </w:tcPr>
          <w:p w14:paraId="78F82F61" w14:textId="77777777" w:rsidR="00CD080F" w:rsidRPr="00E25DAB" w:rsidRDefault="00CD080F" w:rsidP="00CD080F">
            <w:pPr>
              <w:spacing w:line="276" w:lineRule="auto"/>
              <w:rPr>
                <w:rFonts w:eastAsia="Calibri" w:cstheme="minorHAnsi"/>
                <w:sz w:val="20"/>
                <w:szCs w:val="20"/>
                <w:lang w:eastAsia="zh-CN"/>
              </w:rPr>
            </w:pPr>
          </w:p>
        </w:tc>
        <w:tc>
          <w:tcPr>
            <w:tcW w:w="3935" w:type="dxa"/>
            <w:shd w:val="clear" w:color="auto" w:fill="auto"/>
          </w:tcPr>
          <w:p w14:paraId="643EA701" w14:textId="77777777" w:rsidR="00CD080F" w:rsidRPr="00E25DAB" w:rsidRDefault="00CD080F" w:rsidP="00CD080F">
            <w:pPr>
              <w:spacing w:line="276" w:lineRule="auto"/>
              <w:rPr>
                <w:rFonts w:eastAsia="Calibri" w:cstheme="minorHAnsi"/>
                <w:sz w:val="20"/>
                <w:szCs w:val="20"/>
                <w:lang w:eastAsia="zh-CN"/>
              </w:rPr>
            </w:pPr>
            <w:r w:rsidRPr="00E25DAB">
              <w:rPr>
                <w:rFonts w:eastAsia="Calibri" w:cstheme="minorHAnsi"/>
                <w:sz w:val="20"/>
                <w:szCs w:val="20"/>
                <w:lang w:eastAsia="zh-CN"/>
              </w:rPr>
              <w:t>Štete na građevinama</w:t>
            </w:r>
          </w:p>
        </w:tc>
        <w:tc>
          <w:tcPr>
            <w:tcW w:w="2143" w:type="dxa"/>
            <w:shd w:val="clear" w:color="auto" w:fill="auto"/>
          </w:tcPr>
          <w:p w14:paraId="5299BA7D" w14:textId="77777777" w:rsidR="00CD080F" w:rsidRPr="00E25DAB" w:rsidRDefault="00CD080F" w:rsidP="00CD080F">
            <w:pPr>
              <w:spacing w:line="276" w:lineRule="auto"/>
              <w:jc w:val="center"/>
              <w:rPr>
                <w:rFonts w:ascii="Calibri" w:eastAsia="Calibri" w:hAnsi="Calibri"/>
                <w:sz w:val="20"/>
                <w:szCs w:val="20"/>
                <w:lang w:eastAsia="zh-CN"/>
              </w:rPr>
            </w:pPr>
            <w:r w:rsidRPr="00E25DAB">
              <w:rPr>
                <w:rFonts w:ascii="Calibri" w:eastAsia="Calibri" w:hAnsi="Calibri"/>
                <w:sz w:val="20"/>
                <w:szCs w:val="20"/>
                <w:lang w:eastAsia="zh-CN"/>
              </w:rPr>
              <w:t>60.000,00</w:t>
            </w:r>
          </w:p>
        </w:tc>
      </w:tr>
    </w:tbl>
    <w:p w14:paraId="477A8FBD" w14:textId="77777777" w:rsidR="00BE7933" w:rsidRPr="00BE7933" w:rsidRDefault="00BE7933" w:rsidP="00BE7933">
      <w:pPr>
        <w:rPr>
          <w:lang w:eastAsia="zh-CN"/>
        </w:rPr>
      </w:pPr>
    </w:p>
    <w:p w14:paraId="1E540790" w14:textId="7AB7BB39" w:rsidR="009021CB" w:rsidRPr="00566DA7" w:rsidRDefault="009021CB" w:rsidP="009021CB">
      <w:pPr>
        <w:pStyle w:val="Naslov3"/>
      </w:pPr>
      <w:bookmarkStart w:id="333" w:name="_Toc19619290"/>
      <w:bookmarkStart w:id="334" w:name="_Toc66103566"/>
      <w:bookmarkStart w:id="335" w:name="_Toc88654298"/>
      <w:bookmarkStart w:id="336" w:name="_Toc102546783"/>
      <w:bookmarkStart w:id="337" w:name="_Toc108773535"/>
      <w:bookmarkStart w:id="338" w:name="_Toc131492507"/>
      <w:r w:rsidRPr="00566DA7">
        <w:t>Uvedene mjere nakon događaja koje su uzrokovale štetu</w:t>
      </w:r>
      <w:bookmarkEnd w:id="333"/>
      <w:bookmarkEnd w:id="334"/>
      <w:bookmarkEnd w:id="335"/>
      <w:bookmarkEnd w:id="336"/>
      <w:bookmarkEnd w:id="337"/>
      <w:bookmarkEnd w:id="338"/>
    </w:p>
    <w:p w14:paraId="25285FDD" w14:textId="06DE6304" w:rsidR="00566DA7" w:rsidRPr="0078100D" w:rsidRDefault="00566DA7" w:rsidP="00566DA7">
      <w:pPr>
        <w:pStyle w:val="Odlomakpopisa12"/>
        <w:rPr>
          <w:highlight w:val="yellow"/>
        </w:rPr>
      </w:pPr>
      <w:r w:rsidRPr="0078100D">
        <w:t xml:space="preserve">Mjere za ublažavanje i otklanjanje izravnih posljedica prirodne nepogode podrazumijevaju procjenu šteta i posljedica; sanaciju nastalih oštećenja i šteta. Sanacija obuhvaća aktivnosti kojima se otklanjaju posljedice prirodne nepogode, pružanje prve pomoći unesrećenima </w:t>
      </w:r>
      <w:r w:rsidR="00B9779B">
        <w:t xml:space="preserve">ako </w:t>
      </w:r>
      <w:r w:rsidRPr="0078100D">
        <w:t>ih je bilo te sve ostale radnje kojima se smanjuju posljedice.</w:t>
      </w:r>
    </w:p>
    <w:p w14:paraId="02457043" w14:textId="77777777" w:rsidR="00BE7933" w:rsidRDefault="00BE7933" w:rsidP="00566DA7">
      <w:pPr>
        <w:pStyle w:val="Odlomakpopisa12"/>
      </w:pPr>
      <w:r w:rsidRPr="00BE7933">
        <w:t xml:space="preserve">Tijekom 2013. godine na području Grada Otočca provedeno je čišćenje rubnih dijelova Karlovog kanala kojim rijeka Gacka teče prema akumulaciji u Gusić polju. </w:t>
      </w:r>
    </w:p>
    <w:p w14:paraId="5AE35AB6" w14:textId="27ED16A9" w:rsidR="009768D0" w:rsidRDefault="009768D0" w:rsidP="009768D0">
      <w:pPr>
        <w:pStyle w:val="Naslov2"/>
      </w:pPr>
      <w:bookmarkStart w:id="339" w:name="_Toc19619291"/>
      <w:bookmarkStart w:id="340" w:name="_Toc66103567"/>
      <w:bookmarkStart w:id="341" w:name="_Toc88654299"/>
      <w:bookmarkStart w:id="342" w:name="_Toc102546784"/>
      <w:bookmarkStart w:id="343" w:name="_Toc108773536"/>
      <w:bookmarkStart w:id="344" w:name="_Toc131492508"/>
      <w:r>
        <w:t>POKAZATELJI OPERATIVNE SPOSOBNOSTI</w:t>
      </w:r>
      <w:bookmarkEnd w:id="339"/>
      <w:bookmarkEnd w:id="340"/>
      <w:bookmarkEnd w:id="341"/>
      <w:bookmarkEnd w:id="342"/>
      <w:bookmarkEnd w:id="343"/>
      <w:bookmarkEnd w:id="344"/>
    </w:p>
    <w:p w14:paraId="5F1BE9DB" w14:textId="7172884A" w:rsidR="009768D0" w:rsidRDefault="009768D0" w:rsidP="009768D0">
      <w:pPr>
        <w:pStyle w:val="Naslov3"/>
      </w:pPr>
      <w:bookmarkStart w:id="345" w:name="_Toc19619292"/>
      <w:bookmarkStart w:id="346" w:name="_Toc66103568"/>
      <w:bookmarkStart w:id="347" w:name="_Toc88654300"/>
      <w:bookmarkStart w:id="348" w:name="_Toc102546785"/>
      <w:bookmarkStart w:id="349" w:name="_Toc108773537"/>
      <w:bookmarkStart w:id="350" w:name="_Toc131492509"/>
      <w:r>
        <w:t>Popis operativnih snaga</w:t>
      </w:r>
      <w:bookmarkEnd w:id="345"/>
      <w:bookmarkEnd w:id="346"/>
      <w:bookmarkEnd w:id="347"/>
      <w:bookmarkEnd w:id="348"/>
      <w:bookmarkEnd w:id="349"/>
      <w:bookmarkEnd w:id="350"/>
    </w:p>
    <w:p w14:paraId="65373A5B" w14:textId="096838BE" w:rsidR="009768D0" w:rsidRPr="00E07483" w:rsidRDefault="009768D0" w:rsidP="00A41E8F">
      <w:pPr>
        <w:pStyle w:val="Odlomakpopisa"/>
      </w:pPr>
      <w:proofErr w:type="spellStart"/>
      <w:r>
        <w:t>Operativne</w:t>
      </w:r>
      <w:proofErr w:type="spellEnd"/>
      <w:r>
        <w:t xml:space="preserve"> </w:t>
      </w:r>
      <w:proofErr w:type="spellStart"/>
      <w:r>
        <w:t>snage</w:t>
      </w:r>
      <w:proofErr w:type="spellEnd"/>
      <w:r>
        <w:t xml:space="preserve"> </w:t>
      </w:r>
      <w:proofErr w:type="spellStart"/>
      <w:r>
        <w:t>sustava</w:t>
      </w:r>
      <w:proofErr w:type="spellEnd"/>
      <w:r>
        <w:t xml:space="preserve"> </w:t>
      </w:r>
      <w:proofErr w:type="spellStart"/>
      <w:r>
        <w:t>civilne</w:t>
      </w:r>
      <w:proofErr w:type="spellEnd"/>
      <w:r>
        <w:t xml:space="preserve"> </w:t>
      </w:r>
      <w:proofErr w:type="spellStart"/>
      <w:r>
        <w:t>zaštite</w:t>
      </w:r>
      <w:proofErr w:type="spellEnd"/>
      <w:r>
        <w:t xml:space="preserve"> </w:t>
      </w:r>
      <w:proofErr w:type="spellStart"/>
      <w:r>
        <w:t>su</w:t>
      </w:r>
      <w:proofErr w:type="spellEnd"/>
      <w:r>
        <w:t xml:space="preserve"> </w:t>
      </w:r>
      <w:proofErr w:type="spellStart"/>
      <w:r>
        <w:t>svi</w:t>
      </w:r>
      <w:proofErr w:type="spellEnd"/>
      <w:r>
        <w:t xml:space="preserve"> </w:t>
      </w:r>
      <w:proofErr w:type="spellStart"/>
      <w:r>
        <w:t>prikladni</w:t>
      </w:r>
      <w:proofErr w:type="spellEnd"/>
      <w:r>
        <w:t xml:space="preserve"> </w:t>
      </w:r>
      <w:proofErr w:type="spellStart"/>
      <w:r>
        <w:t>i</w:t>
      </w:r>
      <w:proofErr w:type="spellEnd"/>
      <w:r>
        <w:t xml:space="preserve"> </w:t>
      </w:r>
      <w:proofErr w:type="spellStart"/>
      <w:r>
        <w:t>raspoloživi</w:t>
      </w:r>
      <w:proofErr w:type="spellEnd"/>
      <w:r>
        <w:t xml:space="preserve"> </w:t>
      </w:r>
      <w:proofErr w:type="spellStart"/>
      <w:r>
        <w:t>resursi</w:t>
      </w:r>
      <w:proofErr w:type="spellEnd"/>
      <w:r>
        <w:t xml:space="preserve"> </w:t>
      </w:r>
      <w:proofErr w:type="spellStart"/>
      <w:r>
        <w:t>operativnih</w:t>
      </w:r>
      <w:proofErr w:type="spellEnd"/>
      <w:r>
        <w:t xml:space="preserve"> </w:t>
      </w:r>
      <w:proofErr w:type="spellStart"/>
      <w:r>
        <w:t>snaga</w:t>
      </w:r>
      <w:proofErr w:type="spellEnd"/>
      <w:r>
        <w:t xml:space="preserve"> koji </w:t>
      </w:r>
      <w:proofErr w:type="spellStart"/>
      <w:r>
        <w:t>su</w:t>
      </w:r>
      <w:proofErr w:type="spellEnd"/>
      <w:r>
        <w:t xml:space="preserve"> </w:t>
      </w:r>
      <w:proofErr w:type="spellStart"/>
      <w:r>
        <w:t>namijenjeni</w:t>
      </w:r>
      <w:proofErr w:type="spellEnd"/>
      <w:r>
        <w:t xml:space="preserve"> </w:t>
      </w:r>
      <w:proofErr w:type="spellStart"/>
      <w:r>
        <w:t>provođenju</w:t>
      </w:r>
      <w:proofErr w:type="spellEnd"/>
      <w:r>
        <w:t xml:space="preserve"> </w:t>
      </w:r>
      <w:proofErr w:type="spellStart"/>
      <w:r>
        <w:t>mjera</w:t>
      </w:r>
      <w:proofErr w:type="spellEnd"/>
      <w:r>
        <w:t xml:space="preserve"> </w:t>
      </w:r>
      <w:proofErr w:type="spellStart"/>
      <w:r>
        <w:t>civilne</w:t>
      </w:r>
      <w:proofErr w:type="spellEnd"/>
      <w:r>
        <w:t xml:space="preserve"> </w:t>
      </w:r>
      <w:proofErr w:type="spellStart"/>
      <w:r>
        <w:t>zaštite</w:t>
      </w:r>
      <w:proofErr w:type="spellEnd"/>
      <w:r>
        <w:t xml:space="preserve">. </w:t>
      </w:r>
      <w:proofErr w:type="spellStart"/>
      <w:r>
        <w:t>Mjere</w:t>
      </w:r>
      <w:proofErr w:type="spellEnd"/>
      <w:r>
        <w:t xml:space="preserve"> </w:t>
      </w:r>
      <w:proofErr w:type="spellStart"/>
      <w:r>
        <w:t>i</w:t>
      </w:r>
      <w:proofErr w:type="spellEnd"/>
      <w:r>
        <w:t xml:space="preserve"> </w:t>
      </w:r>
      <w:proofErr w:type="spellStart"/>
      <w:r>
        <w:t>aktivnosti</w:t>
      </w:r>
      <w:proofErr w:type="spellEnd"/>
      <w:r>
        <w:t xml:space="preserve"> u </w:t>
      </w:r>
      <w:proofErr w:type="spellStart"/>
      <w:r>
        <w:t>sustavu</w:t>
      </w:r>
      <w:proofErr w:type="spellEnd"/>
      <w:r>
        <w:t xml:space="preserve"> </w:t>
      </w:r>
      <w:proofErr w:type="spellStart"/>
      <w:r>
        <w:t>civilne</w:t>
      </w:r>
      <w:proofErr w:type="spellEnd"/>
      <w:r>
        <w:t xml:space="preserve"> </w:t>
      </w:r>
      <w:proofErr w:type="spellStart"/>
      <w:r>
        <w:t>zaštite</w:t>
      </w:r>
      <w:proofErr w:type="spellEnd"/>
      <w:r w:rsidR="008871FC">
        <w:t xml:space="preserve"> </w:t>
      </w:r>
      <w:proofErr w:type="spellStart"/>
      <w:r w:rsidR="003C0C0E">
        <w:t>na</w:t>
      </w:r>
      <w:proofErr w:type="spellEnd"/>
      <w:r w:rsidR="003C0C0E">
        <w:t xml:space="preserve"> </w:t>
      </w:r>
      <w:proofErr w:type="spellStart"/>
      <w:r w:rsidR="003C0C0E">
        <w:t>području</w:t>
      </w:r>
      <w:proofErr w:type="spellEnd"/>
      <w:r w:rsidR="003C0C0E">
        <w:t xml:space="preserve"> </w:t>
      </w:r>
      <w:proofErr w:type="spellStart"/>
      <w:r w:rsidR="005D1A7F">
        <w:t>Grada</w:t>
      </w:r>
      <w:proofErr w:type="spellEnd"/>
      <w:r w:rsidR="005D1A7F">
        <w:t xml:space="preserve"> </w:t>
      </w:r>
      <w:proofErr w:type="spellStart"/>
      <w:r w:rsidR="00BE7933">
        <w:t>Otočca</w:t>
      </w:r>
      <w:proofErr w:type="spellEnd"/>
      <w:r>
        <w:t xml:space="preserve"> </w:t>
      </w:r>
      <w:proofErr w:type="spellStart"/>
      <w:r>
        <w:t>provode</w:t>
      </w:r>
      <w:proofErr w:type="spellEnd"/>
      <w:r>
        <w:t xml:space="preserve"> </w:t>
      </w:r>
      <w:proofErr w:type="spellStart"/>
      <w:r>
        <w:t>sljedeće</w:t>
      </w:r>
      <w:proofErr w:type="spellEnd"/>
      <w:r>
        <w:t xml:space="preserve"> </w:t>
      </w:r>
      <w:proofErr w:type="spellStart"/>
      <w:r>
        <w:t>operativne</w:t>
      </w:r>
      <w:proofErr w:type="spellEnd"/>
      <w:r>
        <w:t xml:space="preserve"> </w:t>
      </w:r>
      <w:proofErr w:type="spellStart"/>
      <w:r>
        <w:t>snage</w:t>
      </w:r>
      <w:proofErr w:type="spellEnd"/>
      <w:r>
        <w:t xml:space="preserve"> </w:t>
      </w:r>
      <w:proofErr w:type="spellStart"/>
      <w:r w:rsidRPr="00E07483">
        <w:t>sustava</w:t>
      </w:r>
      <w:proofErr w:type="spellEnd"/>
      <w:r w:rsidRPr="00E07483">
        <w:t xml:space="preserve"> </w:t>
      </w:r>
      <w:proofErr w:type="spellStart"/>
      <w:r w:rsidRPr="00E07483">
        <w:t>civilne</w:t>
      </w:r>
      <w:proofErr w:type="spellEnd"/>
      <w:r w:rsidRPr="00E07483">
        <w:t xml:space="preserve"> </w:t>
      </w:r>
      <w:proofErr w:type="spellStart"/>
      <w:r w:rsidRPr="00E07483">
        <w:t>zaštite</w:t>
      </w:r>
      <w:proofErr w:type="spellEnd"/>
      <w:r w:rsidRPr="00E07483">
        <w:t xml:space="preserve">: </w:t>
      </w:r>
    </w:p>
    <w:p w14:paraId="7FCF2C2C" w14:textId="722850ED" w:rsidR="00A41E8F" w:rsidRPr="00780A06" w:rsidRDefault="00A41E8F" w:rsidP="00F050BA">
      <w:pPr>
        <w:numPr>
          <w:ilvl w:val="0"/>
          <w:numId w:val="25"/>
        </w:numPr>
        <w:tabs>
          <w:tab w:val="left" w:pos="1134"/>
          <w:tab w:val="left" w:pos="1418"/>
        </w:tabs>
        <w:autoSpaceDE w:val="0"/>
        <w:autoSpaceDN w:val="0"/>
        <w:adjustRightInd w:val="0"/>
        <w:spacing w:after="0" w:line="276" w:lineRule="auto"/>
        <w:ind w:left="714" w:hanging="357"/>
        <w:rPr>
          <w:rFonts w:eastAsia="Times New Roman" w:cstheme="minorHAnsi"/>
          <w:sz w:val="24"/>
          <w:szCs w:val="24"/>
          <w:lang w:eastAsia="hr-HR"/>
        </w:rPr>
      </w:pPr>
      <w:r w:rsidRPr="00780A06">
        <w:rPr>
          <w:rFonts w:eastAsia="Times New Roman" w:cstheme="minorHAnsi"/>
          <w:sz w:val="24"/>
          <w:szCs w:val="24"/>
          <w:lang w:eastAsia="hr-HR"/>
        </w:rPr>
        <w:t xml:space="preserve">Stožer civilne zaštite </w:t>
      </w:r>
      <w:r w:rsidR="005D1A7F" w:rsidRPr="00780A06">
        <w:rPr>
          <w:rFonts w:eastAsia="Times New Roman" w:cstheme="minorHAnsi"/>
          <w:sz w:val="24"/>
          <w:szCs w:val="24"/>
          <w:lang w:eastAsia="hr-HR"/>
        </w:rPr>
        <w:t xml:space="preserve">Grada </w:t>
      </w:r>
      <w:r w:rsidR="00BE7933">
        <w:rPr>
          <w:rFonts w:eastAsia="Times New Roman" w:cstheme="minorHAnsi"/>
          <w:sz w:val="24"/>
          <w:szCs w:val="24"/>
          <w:lang w:eastAsia="hr-HR"/>
        </w:rPr>
        <w:t>Otočca</w:t>
      </w:r>
      <w:r w:rsidRPr="00780A06">
        <w:rPr>
          <w:rFonts w:eastAsia="Times New Roman" w:cstheme="minorHAnsi"/>
          <w:sz w:val="24"/>
          <w:szCs w:val="24"/>
          <w:lang w:eastAsia="hr-HR"/>
        </w:rPr>
        <w:t xml:space="preserve">, </w:t>
      </w:r>
    </w:p>
    <w:p w14:paraId="528B9C02" w14:textId="3A53CAE9" w:rsidR="00E07483" w:rsidRPr="00780A06" w:rsidRDefault="00DC7FA0" w:rsidP="00425B32">
      <w:pPr>
        <w:numPr>
          <w:ilvl w:val="0"/>
          <w:numId w:val="25"/>
        </w:numPr>
        <w:tabs>
          <w:tab w:val="left" w:pos="1134"/>
          <w:tab w:val="left" w:pos="1418"/>
        </w:tabs>
        <w:autoSpaceDE w:val="0"/>
        <w:autoSpaceDN w:val="0"/>
        <w:adjustRightInd w:val="0"/>
        <w:spacing w:after="0" w:line="276" w:lineRule="auto"/>
        <w:ind w:left="714" w:hanging="357"/>
        <w:rPr>
          <w:rFonts w:eastAsia="Times New Roman" w:cstheme="minorHAnsi"/>
          <w:sz w:val="24"/>
          <w:szCs w:val="24"/>
          <w:lang w:eastAsia="hr-HR"/>
        </w:rPr>
      </w:pPr>
      <w:r w:rsidRPr="00780A06">
        <w:rPr>
          <w:rFonts w:eastAsia="Times New Roman" w:cstheme="minorHAnsi"/>
          <w:sz w:val="24"/>
          <w:szCs w:val="24"/>
          <w:lang w:eastAsia="hr-HR"/>
        </w:rPr>
        <w:t>Vatrogasna zajednica</w:t>
      </w:r>
      <w:r w:rsidR="00780A06" w:rsidRPr="00780A06">
        <w:rPr>
          <w:rFonts w:eastAsia="Times New Roman" w:cstheme="minorHAnsi"/>
          <w:sz w:val="24"/>
          <w:szCs w:val="24"/>
          <w:lang w:eastAsia="hr-HR"/>
        </w:rPr>
        <w:t xml:space="preserve"> Grada </w:t>
      </w:r>
      <w:r w:rsidR="00BE7933">
        <w:rPr>
          <w:rFonts w:eastAsia="Times New Roman" w:cstheme="minorHAnsi"/>
          <w:sz w:val="24"/>
          <w:szCs w:val="24"/>
          <w:lang w:eastAsia="hr-HR"/>
        </w:rPr>
        <w:t>Otočca</w:t>
      </w:r>
      <w:r w:rsidR="00E07483" w:rsidRPr="00780A06">
        <w:rPr>
          <w:rFonts w:eastAsia="Times New Roman" w:cstheme="minorHAnsi"/>
          <w:sz w:val="24"/>
          <w:szCs w:val="24"/>
          <w:lang w:eastAsia="hr-HR"/>
        </w:rPr>
        <w:t xml:space="preserve">, </w:t>
      </w:r>
    </w:p>
    <w:p w14:paraId="72612418" w14:textId="26852890" w:rsidR="00B70297" w:rsidRPr="00780A06" w:rsidRDefault="00B70297" w:rsidP="00F050BA">
      <w:pPr>
        <w:numPr>
          <w:ilvl w:val="0"/>
          <w:numId w:val="25"/>
        </w:numPr>
        <w:tabs>
          <w:tab w:val="left" w:pos="1134"/>
          <w:tab w:val="left" w:pos="1418"/>
        </w:tabs>
        <w:autoSpaceDE w:val="0"/>
        <w:autoSpaceDN w:val="0"/>
        <w:adjustRightInd w:val="0"/>
        <w:spacing w:after="0" w:line="276" w:lineRule="auto"/>
        <w:ind w:left="714" w:hanging="357"/>
        <w:rPr>
          <w:rFonts w:eastAsia="Times New Roman" w:cstheme="minorHAnsi"/>
          <w:sz w:val="24"/>
          <w:szCs w:val="24"/>
          <w:lang w:eastAsia="hr-HR"/>
        </w:rPr>
      </w:pPr>
      <w:r w:rsidRPr="00780A06">
        <w:rPr>
          <w:rFonts w:eastAsia="Times New Roman" w:cstheme="minorHAnsi"/>
          <w:sz w:val="24"/>
          <w:szCs w:val="24"/>
          <w:lang w:eastAsia="hr-HR"/>
        </w:rPr>
        <w:t xml:space="preserve">Gradsko društvo Crvenog križa </w:t>
      </w:r>
      <w:r w:rsidR="00BE7933">
        <w:rPr>
          <w:rFonts w:eastAsia="Times New Roman" w:cstheme="minorHAnsi"/>
          <w:sz w:val="24"/>
          <w:szCs w:val="24"/>
          <w:lang w:eastAsia="hr-HR"/>
        </w:rPr>
        <w:t>Otočac</w:t>
      </w:r>
      <w:r w:rsidRPr="00780A06">
        <w:rPr>
          <w:rFonts w:eastAsia="Times New Roman" w:cstheme="minorHAnsi"/>
          <w:sz w:val="24"/>
          <w:szCs w:val="24"/>
          <w:lang w:eastAsia="hr-HR"/>
        </w:rPr>
        <w:t>,</w:t>
      </w:r>
    </w:p>
    <w:p w14:paraId="13B29BC4" w14:textId="17C29D68" w:rsidR="00B70297" w:rsidRPr="00780A06" w:rsidRDefault="00B70297" w:rsidP="00F050BA">
      <w:pPr>
        <w:numPr>
          <w:ilvl w:val="0"/>
          <w:numId w:val="25"/>
        </w:numPr>
        <w:tabs>
          <w:tab w:val="left" w:pos="1134"/>
          <w:tab w:val="left" w:pos="1418"/>
        </w:tabs>
        <w:autoSpaceDE w:val="0"/>
        <w:autoSpaceDN w:val="0"/>
        <w:adjustRightInd w:val="0"/>
        <w:spacing w:after="0" w:line="276" w:lineRule="auto"/>
        <w:ind w:left="714" w:hanging="357"/>
        <w:rPr>
          <w:rFonts w:eastAsia="Times New Roman" w:cstheme="minorHAnsi"/>
          <w:sz w:val="24"/>
          <w:szCs w:val="24"/>
          <w:lang w:eastAsia="hr-HR"/>
        </w:rPr>
      </w:pPr>
      <w:r w:rsidRPr="00780A06">
        <w:rPr>
          <w:rFonts w:eastAsia="Times New Roman" w:cstheme="minorHAnsi"/>
          <w:sz w:val="24"/>
          <w:szCs w:val="24"/>
          <w:lang w:eastAsia="hr-HR"/>
        </w:rPr>
        <w:t xml:space="preserve">HGSS – Stanica </w:t>
      </w:r>
      <w:r w:rsidR="00780A06" w:rsidRPr="00780A06">
        <w:rPr>
          <w:rFonts w:eastAsia="Times New Roman" w:cstheme="minorHAnsi"/>
          <w:sz w:val="24"/>
          <w:szCs w:val="24"/>
          <w:lang w:eastAsia="hr-HR"/>
        </w:rPr>
        <w:t>Gospić</w:t>
      </w:r>
      <w:r w:rsidRPr="00780A06">
        <w:rPr>
          <w:rFonts w:eastAsia="Times New Roman" w:cstheme="minorHAnsi"/>
          <w:sz w:val="24"/>
          <w:szCs w:val="24"/>
          <w:lang w:eastAsia="hr-HR"/>
        </w:rPr>
        <w:t xml:space="preserve">, </w:t>
      </w:r>
    </w:p>
    <w:p w14:paraId="31E594F4" w14:textId="157FB07F" w:rsidR="00B70297" w:rsidRPr="00780A06" w:rsidRDefault="00064827" w:rsidP="00F050BA">
      <w:pPr>
        <w:numPr>
          <w:ilvl w:val="0"/>
          <w:numId w:val="25"/>
        </w:numPr>
        <w:tabs>
          <w:tab w:val="left" w:pos="1134"/>
          <w:tab w:val="left" w:pos="1418"/>
        </w:tabs>
        <w:autoSpaceDE w:val="0"/>
        <w:autoSpaceDN w:val="0"/>
        <w:adjustRightInd w:val="0"/>
        <w:spacing w:after="0" w:line="276" w:lineRule="auto"/>
        <w:ind w:left="714" w:hanging="357"/>
        <w:rPr>
          <w:rFonts w:eastAsia="Times New Roman" w:cstheme="minorHAnsi"/>
          <w:sz w:val="24"/>
          <w:szCs w:val="24"/>
          <w:lang w:eastAsia="hr-HR"/>
        </w:rPr>
      </w:pPr>
      <w:r w:rsidRPr="00780A06">
        <w:rPr>
          <w:rFonts w:eastAsia="Times New Roman" w:cstheme="minorHAnsi"/>
          <w:sz w:val="24"/>
          <w:szCs w:val="24"/>
          <w:lang w:eastAsia="hr-HR"/>
        </w:rPr>
        <w:t xml:space="preserve">povjerenici civilne zaštite i njihovi zamjenici, </w:t>
      </w:r>
    </w:p>
    <w:p w14:paraId="4F90118F" w14:textId="5D9C9F63" w:rsidR="00B70297" w:rsidRPr="00780A06" w:rsidRDefault="00064827" w:rsidP="00F050BA">
      <w:pPr>
        <w:numPr>
          <w:ilvl w:val="0"/>
          <w:numId w:val="25"/>
        </w:numPr>
        <w:tabs>
          <w:tab w:val="left" w:pos="1134"/>
          <w:tab w:val="left" w:pos="1418"/>
        </w:tabs>
        <w:autoSpaceDE w:val="0"/>
        <w:autoSpaceDN w:val="0"/>
        <w:adjustRightInd w:val="0"/>
        <w:spacing w:after="0" w:line="276" w:lineRule="auto"/>
        <w:ind w:left="714" w:hanging="357"/>
        <w:rPr>
          <w:rFonts w:eastAsia="Times New Roman" w:cstheme="minorHAnsi"/>
          <w:sz w:val="24"/>
          <w:szCs w:val="24"/>
          <w:lang w:eastAsia="hr-HR"/>
        </w:rPr>
      </w:pPr>
      <w:r w:rsidRPr="00780A06">
        <w:rPr>
          <w:rFonts w:eastAsia="Times New Roman" w:cstheme="minorHAnsi"/>
          <w:sz w:val="24"/>
          <w:szCs w:val="24"/>
          <w:lang w:eastAsia="hr-HR"/>
        </w:rPr>
        <w:lastRenderedPageBreak/>
        <w:t>koordinatori na lokaciji,</w:t>
      </w:r>
    </w:p>
    <w:p w14:paraId="5F811331" w14:textId="77777777" w:rsidR="00314807" w:rsidRPr="00780A06" w:rsidRDefault="00064827" w:rsidP="00F050BA">
      <w:pPr>
        <w:numPr>
          <w:ilvl w:val="0"/>
          <w:numId w:val="25"/>
        </w:numPr>
        <w:tabs>
          <w:tab w:val="left" w:pos="1134"/>
          <w:tab w:val="left" w:pos="1418"/>
        </w:tabs>
        <w:autoSpaceDE w:val="0"/>
        <w:autoSpaceDN w:val="0"/>
        <w:adjustRightInd w:val="0"/>
        <w:spacing w:after="0" w:line="276" w:lineRule="auto"/>
        <w:ind w:left="714" w:hanging="357"/>
        <w:rPr>
          <w:rFonts w:eastAsia="Times New Roman" w:cstheme="minorHAnsi"/>
          <w:sz w:val="24"/>
          <w:szCs w:val="24"/>
          <w:lang w:eastAsia="hr-HR"/>
        </w:rPr>
      </w:pPr>
      <w:r w:rsidRPr="00780A06">
        <w:rPr>
          <w:rFonts w:eastAsia="Times New Roman" w:cstheme="minorHAnsi"/>
          <w:sz w:val="24"/>
          <w:szCs w:val="24"/>
          <w:lang w:eastAsia="hr-HR"/>
        </w:rPr>
        <w:t>pravne osobe u sustavu civilne zaštite,</w:t>
      </w:r>
    </w:p>
    <w:p w14:paraId="0EF330A8" w14:textId="4CF148C2" w:rsidR="00B70297" w:rsidRPr="00814579" w:rsidRDefault="00064827" w:rsidP="00F050BA">
      <w:pPr>
        <w:numPr>
          <w:ilvl w:val="0"/>
          <w:numId w:val="25"/>
        </w:numPr>
        <w:tabs>
          <w:tab w:val="left" w:pos="1134"/>
          <w:tab w:val="left" w:pos="1418"/>
        </w:tabs>
        <w:autoSpaceDE w:val="0"/>
        <w:autoSpaceDN w:val="0"/>
        <w:adjustRightInd w:val="0"/>
        <w:spacing w:after="120" w:line="276" w:lineRule="auto"/>
        <w:ind w:left="714" w:hanging="357"/>
        <w:rPr>
          <w:rFonts w:eastAsia="Times New Roman" w:cstheme="minorHAnsi"/>
          <w:sz w:val="24"/>
          <w:szCs w:val="24"/>
          <w:lang w:eastAsia="hr-HR"/>
        </w:rPr>
      </w:pPr>
      <w:r w:rsidRPr="00775D78">
        <w:rPr>
          <w:rFonts w:cstheme="minorHAnsi"/>
          <w:sz w:val="24"/>
          <w:szCs w:val="24"/>
          <w:lang w:eastAsia="hr-HR"/>
        </w:rPr>
        <w:t>udruge.</w:t>
      </w:r>
    </w:p>
    <w:p w14:paraId="2EC26C4E" w14:textId="4B146F07" w:rsidR="009001BF" w:rsidRPr="00064827" w:rsidRDefault="00656835" w:rsidP="00314807">
      <w:pPr>
        <w:pStyle w:val="Odlomakpopisa"/>
      </w:pPr>
      <w:proofErr w:type="spellStart"/>
      <w:r w:rsidRPr="00064827">
        <w:t>Operativne</w:t>
      </w:r>
      <w:proofErr w:type="spellEnd"/>
      <w:r w:rsidRPr="00064827">
        <w:t xml:space="preserve"> </w:t>
      </w:r>
      <w:proofErr w:type="spellStart"/>
      <w:r w:rsidRPr="00064827">
        <w:t>snage</w:t>
      </w:r>
      <w:proofErr w:type="spellEnd"/>
      <w:r w:rsidRPr="00064827">
        <w:t xml:space="preserve"> </w:t>
      </w:r>
      <w:proofErr w:type="spellStart"/>
      <w:r w:rsidRPr="00064827">
        <w:t>vatrogastva</w:t>
      </w:r>
      <w:proofErr w:type="spellEnd"/>
      <w:r w:rsidRPr="00064827">
        <w:t xml:space="preserve">, </w:t>
      </w:r>
      <w:proofErr w:type="spellStart"/>
      <w:r w:rsidRPr="00064827">
        <w:t>Hrvatske</w:t>
      </w:r>
      <w:proofErr w:type="spellEnd"/>
      <w:r w:rsidRPr="00064827">
        <w:t xml:space="preserve"> </w:t>
      </w:r>
      <w:proofErr w:type="spellStart"/>
      <w:r w:rsidRPr="00064827">
        <w:t>gorske</w:t>
      </w:r>
      <w:proofErr w:type="spellEnd"/>
      <w:r w:rsidRPr="00064827">
        <w:t xml:space="preserve"> </w:t>
      </w:r>
      <w:proofErr w:type="spellStart"/>
      <w:r w:rsidRPr="00064827">
        <w:t>službe</w:t>
      </w:r>
      <w:proofErr w:type="spellEnd"/>
      <w:r w:rsidRPr="00064827">
        <w:t xml:space="preserve"> </w:t>
      </w:r>
      <w:proofErr w:type="spellStart"/>
      <w:r w:rsidRPr="00064827">
        <w:t>spašavanja</w:t>
      </w:r>
      <w:proofErr w:type="spellEnd"/>
      <w:r w:rsidRPr="00064827">
        <w:t xml:space="preserve"> </w:t>
      </w:r>
      <w:proofErr w:type="spellStart"/>
      <w:r w:rsidRPr="00064827">
        <w:t>i</w:t>
      </w:r>
      <w:proofErr w:type="spellEnd"/>
      <w:r w:rsidRPr="00064827">
        <w:t xml:space="preserve"> </w:t>
      </w:r>
      <w:proofErr w:type="spellStart"/>
      <w:r w:rsidRPr="00064827">
        <w:t>Hrvatskog</w:t>
      </w:r>
      <w:proofErr w:type="spellEnd"/>
      <w:r w:rsidRPr="00064827">
        <w:t xml:space="preserve"> </w:t>
      </w:r>
      <w:proofErr w:type="spellStart"/>
      <w:r w:rsidRPr="00064827">
        <w:t>Crvenog</w:t>
      </w:r>
      <w:proofErr w:type="spellEnd"/>
      <w:r w:rsidRPr="00064827">
        <w:t xml:space="preserve"> </w:t>
      </w:r>
      <w:proofErr w:type="spellStart"/>
      <w:r w:rsidRPr="00064827">
        <w:t>križa</w:t>
      </w:r>
      <w:proofErr w:type="spellEnd"/>
      <w:r w:rsidRPr="00064827">
        <w:t xml:space="preserve"> </w:t>
      </w:r>
      <w:proofErr w:type="spellStart"/>
      <w:r w:rsidRPr="00064827">
        <w:t>su</w:t>
      </w:r>
      <w:proofErr w:type="spellEnd"/>
      <w:r w:rsidRPr="00064827">
        <w:t xml:space="preserve"> </w:t>
      </w:r>
      <w:proofErr w:type="spellStart"/>
      <w:r w:rsidRPr="00064827">
        <w:t>temeljne</w:t>
      </w:r>
      <w:proofErr w:type="spellEnd"/>
      <w:r w:rsidRPr="00064827">
        <w:t xml:space="preserve"> </w:t>
      </w:r>
      <w:proofErr w:type="spellStart"/>
      <w:r w:rsidRPr="00064827">
        <w:t>operativne</w:t>
      </w:r>
      <w:proofErr w:type="spellEnd"/>
      <w:r w:rsidRPr="00064827">
        <w:t xml:space="preserve"> </w:t>
      </w:r>
      <w:proofErr w:type="spellStart"/>
      <w:r w:rsidRPr="00064827">
        <w:t>snage</w:t>
      </w:r>
      <w:proofErr w:type="spellEnd"/>
      <w:r w:rsidRPr="00064827">
        <w:t xml:space="preserve"> u </w:t>
      </w:r>
      <w:proofErr w:type="spellStart"/>
      <w:r w:rsidRPr="00064827">
        <w:t>sustavu</w:t>
      </w:r>
      <w:proofErr w:type="spellEnd"/>
      <w:r w:rsidRPr="00064827">
        <w:t xml:space="preserve"> </w:t>
      </w:r>
      <w:proofErr w:type="spellStart"/>
      <w:r w:rsidRPr="00064827">
        <w:t>civilne</w:t>
      </w:r>
      <w:proofErr w:type="spellEnd"/>
      <w:r w:rsidRPr="00064827">
        <w:t xml:space="preserve"> </w:t>
      </w:r>
      <w:proofErr w:type="spellStart"/>
      <w:r w:rsidRPr="00064827">
        <w:t>zaštite</w:t>
      </w:r>
      <w:proofErr w:type="spellEnd"/>
      <w:r w:rsidRPr="00064827">
        <w:t xml:space="preserve"> </w:t>
      </w:r>
      <w:proofErr w:type="spellStart"/>
      <w:r w:rsidRPr="00064827">
        <w:t>koje</w:t>
      </w:r>
      <w:proofErr w:type="spellEnd"/>
      <w:r w:rsidRPr="00064827">
        <w:t xml:space="preserve"> </w:t>
      </w:r>
      <w:proofErr w:type="spellStart"/>
      <w:r w:rsidRPr="00064827">
        <w:t>posjeduju</w:t>
      </w:r>
      <w:proofErr w:type="spellEnd"/>
      <w:r w:rsidRPr="00064827">
        <w:t xml:space="preserve"> </w:t>
      </w:r>
      <w:proofErr w:type="spellStart"/>
      <w:r w:rsidRPr="00064827">
        <w:t>spremnost</w:t>
      </w:r>
      <w:proofErr w:type="spellEnd"/>
      <w:r w:rsidRPr="00064827">
        <w:t xml:space="preserve"> </w:t>
      </w:r>
      <w:proofErr w:type="spellStart"/>
      <w:r w:rsidRPr="00064827">
        <w:t>na</w:t>
      </w:r>
      <w:proofErr w:type="spellEnd"/>
      <w:r w:rsidRPr="00064827">
        <w:t xml:space="preserve"> </w:t>
      </w:r>
      <w:proofErr w:type="spellStart"/>
      <w:r w:rsidRPr="00064827">
        <w:t>žurno</w:t>
      </w:r>
      <w:proofErr w:type="spellEnd"/>
      <w:r w:rsidRPr="00064827">
        <w:t xml:space="preserve"> </w:t>
      </w:r>
      <w:proofErr w:type="spellStart"/>
      <w:r w:rsidRPr="00064827">
        <w:t>i</w:t>
      </w:r>
      <w:proofErr w:type="spellEnd"/>
      <w:r w:rsidRPr="00064827">
        <w:t xml:space="preserve"> </w:t>
      </w:r>
      <w:proofErr w:type="spellStart"/>
      <w:r w:rsidRPr="00064827">
        <w:t>kvalitetno</w:t>
      </w:r>
      <w:proofErr w:type="spellEnd"/>
      <w:r w:rsidRPr="00064827">
        <w:t xml:space="preserve"> </w:t>
      </w:r>
      <w:proofErr w:type="spellStart"/>
      <w:r w:rsidRPr="00064827">
        <w:t>operativno</w:t>
      </w:r>
      <w:proofErr w:type="spellEnd"/>
      <w:r w:rsidRPr="00064827">
        <w:t xml:space="preserve"> </w:t>
      </w:r>
      <w:proofErr w:type="spellStart"/>
      <w:r w:rsidRPr="00064827">
        <w:t>djelovanje</w:t>
      </w:r>
      <w:proofErr w:type="spellEnd"/>
      <w:r w:rsidRPr="00064827">
        <w:t xml:space="preserve"> u </w:t>
      </w:r>
      <w:proofErr w:type="spellStart"/>
      <w:r w:rsidRPr="00064827">
        <w:t>provođenju</w:t>
      </w:r>
      <w:proofErr w:type="spellEnd"/>
      <w:r w:rsidRPr="00064827">
        <w:t xml:space="preserve"> </w:t>
      </w:r>
      <w:proofErr w:type="spellStart"/>
      <w:r w:rsidRPr="00064827">
        <w:t>mjera</w:t>
      </w:r>
      <w:proofErr w:type="spellEnd"/>
      <w:r w:rsidRPr="00064827">
        <w:t xml:space="preserve"> </w:t>
      </w:r>
      <w:proofErr w:type="spellStart"/>
      <w:r w:rsidRPr="00064827">
        <w:t>i</w:t>
      </w:r>
      <w:proofErr w:type="spellEnd"/>
      <w:r w:rsidRPr="00064827">
        <w:t xml:space="preserve"> </w:t>
      </w:r>
      <w:proofErr w:type="spellStart"/>
      <w:r w:rsidRPr="00064827">
        <w:t>aktivnosti</w:t>
      </w:r>
      <w:proofErr w:type="spellEnd"/>
      <w:r w:rsidRPr="00064827">
        <w:t xml:space="preserve"> </w:t>
      </w:r>
      <w:proofErr w:type="spellStart"/>
      <w:r w:rsidRPr="00064827">
        <w:t>sustava</w:t>
      </w:r>
      <w:proofErr w:type="spellEnd"/>
      <w:r w:rsidRPr="00064827">
        <w:t xml:space="preserve"> </w:t>
      </w:r>
      <w:proofErr w:type="spellStart"/>
      <w:r w:rsidRPr="00064827">
        <w:t>civilne</w:t>
      </w:r>
      <w:proofErr w:type="spellEnd"/>
      <w:r w:rsidRPr="00064827">
        <w:t xml:space="preserve"> </w:t>
      </w:r>
      <w:proofErr w:type="spellStart"/>
      <w:r w:rsidRPr="00064827">
        <w:t>zaštite</w:t>
      </w:r>
      <w:proofErr w:type="spellEnd"/>
      <w:r w:rsidRPr="00064827">
        <w:t>.</w:t>
      </w:r>
    </w:p>
    <w:p w14:paraId="042253D0" w14:textId="77777777" w:rsidR="009001BF" w:rsidRDefault="009001BF" w:rsidP="009001BF">
      <w:pPr>
        <w:pStyle w:val="Odlomakpopisa11"/>
        <w:spacing w:after="0"/>
        <w:sectPr w:rsidR="009001BF" w:rsidSect="00B64B26">
          <w:pgSz w:w="11906" w:h="16838"/>
          <w:pgMar w:top="1418" w:right="1418" w:bottom="1418" w:left="1701" w:header="709" w:footer="709" w:gutter="0"/>
          <w:cols w:space="708"/>
          <w:docGrid w:linePitch="360"/>
        </w:sectPr>
      </w:pPr>
    </w:p>
    <w:p w14:paraId="52A096AB" w14:textId="2C6A3658" w:rsidR="009001BF" w:rsidRPr="009001BF" w:rsidRDefault="009001BF" w:rsidP="009001BF">
      <w:pPr>
        <w:pStyle w:val="Naslov1"/>
        <w:rPr>
          <w:rStyle w:val="Naslov1Char"/>
          <w:b/>
          <w:bCs/>
        </w:rPr>
      </w:pPr>
      <w:bookmarkStart w:id="351" w:name="_Toc19619293"/>
      <w:bookmarkStart w:id="352" w:name="_Toc66103569"/>
      <w:bookmarkStart w:id="353" w:name="_Toc88654301"/>
      <w:bookmarkStart w:id="354" w:name="_Toc102546786"/>
      <w:bookmarkStart w:id="355" w:name="_Toc108773538"/>
      <w:bookmarkStart w:id="356" w:name="_Toc131492510"/>
      <w:r w:rsidRPr="009001BF">
        <w:rPr>
          <w:rStyle w:val="Naslov1Char"/>
          <w:b/>
          <w:bCs/>
        </w:rPr>
        <w:lastRenderedPageBreak/>
        <w:t>IDENTIFIKACIJA PRIJETNJI I RIZIKA</w:t>
      </w:r>
      <w:bookmarkEnd w:id="351"/>
      <w:bookmarkEnd w:id="352"/>
      <w:bookmarkEnd w:id="353"/>
      <w:bookmarkEnd w:id="354"/>
      <w:bookmarkEnd w:id="355"/>
      <w:bookmarkEnd w:id="356"/>
    </w:p>
    <w:p w14:paraId="75C11242" w14:textId="3AA87878" w:rsidR="009001BF" w:rsidRPr="00720B4D" w:rsidRDefault="009001BF" w:rsidP="00C22F0A">
      <w:pPr>
        <w:pStyle w:val="Odlomakpopisa"/>
      </w:pPr>
      <w:proofErr w:type="spellStart"/>
      <w:r w:rsidRPr="009001BF">
        <w:t>Identifikacija</w:t>
      </w:r>
      <w:proofErr w:type="spellEnd"/>
      <w:r w:rsidRPr="009001BF">
        <w:t xml:space="preserve"> </w:t>
      </w:r>
      <w:proofErr w:type="spellStart"/>
      <w:r w:rsidRPr="009001BF">
        <w:t>prijetnji</w:t>
      </w:r>
      <w:proofErr w:type="spellEnd"/>
      <w:r w:rsidRPr="009001BF">
        <w:t xml:space="preserve"> </w:t>
      </w:r>
      <w:proofErr w:type="spellStart"/>
      <w:r w:rsidRPr="009001BF">
        <w:t>prvi</w:t>
      </w:r>
      <w:proofErr w:type="spellEnd"/>
      <w:r w:rsidRPr="009001BF">
        <w:t xml:space="preserve"> je </w:t>
      </w:r>
      <w:proofErr w:type="spellStart"/>
      <w:r w:rsidRPr="009001BF">
        <w:t>korak</w:t>
      </w:r>
      <w:proofErr w:type="spellEnd"/>
      <w:r w:rsidRPr="009001BF">
        <w:t xml:space="preserve"> u </w:t>
      </w:r>
      <w:proofErr w:type="spellStart"/>
      <w:r w:rsidRPr="009001BF">
        <w:t>izradi</w:t>
      </w:r>
      <w:proofErr w:type="spellEnd"/>
      <w:r w:rsidRPr="009001BF">
        <w:t xml:space="preserve"> </w:t>
      </w:r>
      <w:proofErr w:type="spellStart"/>
      <w:r w:rsidRPr="009001BF">
        <w:t>Procjene</w:t>
      </w:r>
      <w:proofErr w:type="spellEnd"/>
      <w:r w:rsidRPr="009001BF">
        <w:t xml:space="preserve"> </w:t>
      </w:r>
      <w:proofErr w:type="spellStart"/>
      <w:r w:rsidRPr="009001BF">
        <w:t>rizika</w:t>
      </w:r>
      <w:proofErr w:type="spellEnd"/>
      <w:r w:rsidRPr="009001BF">
        <w:t xml:space="preserve">. </w:t>
      </w:r>
      <w:proofErr w:type="spellStart"/>
      <w:r w:rsidRPr="009001BF">
        <w:t>Prilikom</w:t>
      </w:r>
      <w:proofErr w:type="spellEnd"/>
      <w:r w:rsidRPr="009001BF">
        <w:t xml:space="preserve"> </w:t>
      </w:r>
      <w:proofErr w:type="spellStart"/>
      <w:r w:rsidRPr="009001BF">
        <w:t>identifikacije</w:t>
      </w:r>
      <w:proofErr w:type="spellEnd"/>
      <w:r w:rsidRPr="009001BF">
        <w:t xml:space="preserve"> </w:t>
      </w:r>
      <w:proofErr w:type="spellStart"/>
      <w:r w:rsidRPr="009001BF">
        <w:t>prijetnji</w:t>
      </w:r>
      <w:proofErr w:type="spellEnd"/>
      <w:r w:rsidRPr="009001BF">
        <w:t xml:space="preserve"> </w:t>
      </w:r>
      <w:proofErr w:type="spellStart"/>
      <w:r w:rsidRPr="009001BF">
        <w:t>odredit</w:t>
      </w:r>
      <w:proofErr w:type="spellEnd"/>
      <w:r w:rsidRPr="009001BF">
        <w:t xml:space="preserve"> </w:t>
      </w:r>
      <w:proofErr w:type="spellStart"/>
      <w:r w:rsidRPr="009001BF">
        <w:t>će</w:t>
      </w:r>
      <w:proofErr w:type="spellEnd"/>
      <w:r w:rsidRPr="009001BF">
        <w:t xml:space="preserve"> se </w:t>
      </w:r>
      <w:proofErr w:type="spellStart"/>
      <w:r w:rsidRPr="009001BF">
        <w:t>prijetnje</w:t>
      </w:r>
      <w:proofErr w:type="spellEnd"/>
      <w:r w:rsidRPr="009001BF">
        <w:t xml:space="preserve"> </w:t>
      </w:r>
      <w:proofErr w:type="spellStart"/>
      <w:r w:rsidRPr="009001BF">
        <w:t>koje</w:t>
      </w:r>
      <w:proofErr w:type="spellEnd"/>
      <w:r w:rsidRPr="009001BF">
        <w:t xml:space="preserve"> se </w:t>
      </w:r>
      <w:proofErr w:type="spellStart"/>
      <w:r w:rsidRPr="009001BF">
        <w:t>pojavljuju</w:t>
      </w:r>
      <w:proofErr w:type="spellEnd"/>
      <w:r w:rsidRPr="009001BF">
        <w:t xml:space="preserve"> </w:t>
      </w:r>
      <w:proofErr w:type="spellStart"/>
      <w:r w:rsidR="003C0C0E">
        <w:t>na</w:t>
      </w:r>
      <w:proofErr w:type="spellEnd"/>
      <w:r w:rsidR="003C0C0E">
        <w:t xml:space="preserve"> </w:t>
      </w:r>
      <w:proofErr w:type="spellStart"/>
      <w:r w:rsidR="003C0C0E">
        <w:t>području</w:t>
      </w:r>
      <w:proofErr w:type="spellEnd"/>
      <w:r w:rsidR="003C0C0E">
        <w:t xml:space="preserve"> </w:t>
      </w:r>
      <w:proofErr w:type="spellStart"/>
      <w:r w:rsidR="005D1A7F">
        <w:t>Grada</w:t>
      </w:r>
      <w:proofErr w:type="spellEnd"/>
      <w:r w:rsidR="005D1A7F">
        <w:t xml:space="preserve"> </w:t>
      </w:r>
      <w:proofErr w:type="spellStart"/>
      <w:r w:rsidR="00BE7933">
        <w:t>Otočca</w:t>
      </w:r>
      <w:proofErr w:type="spellEnd"/>
      <w:r w:rsidR="00656835">
        <w:t xml:space="preserve"> </w:t>
      </w:r>
      <w:proofErr w:type="spellStart"/>
      <w:r w:rsidRPr="009001BF">
        <w:t>te</w:t>
      </w:r>
      <w:proofErr w:type="spellEnd"/>
      <w:r w:rsidRPr="009001BF">
        <w:t xml:space="preserve"> </w:t>
      </w:r>
      <w:proofErr w:type="spellStart"/>
      <w:r w:rsidRPr="009001BF">
        <w:t>na</w:t>
      </w:r>
      <w:proofErr w:type="spellEnd"/>
      <w:r w:rsidRPr="009001BF">
        <w:t xml:space="preserve"> </w:t>
      </w:r>
      <w:proofErr w:type="spellStart"/>
      <w:r w:rsidRPr="009001BF">
        <w:t>što</w:t>
      </w:r>
      <w:proofErr w:type="spellEnd"/>
      <w:r w:rsidRPr="009001BF">
        <w:t xml:space="preserve"> </w:t>
      </w:r>
      <w:proofErr w:type="spellStart"/>
      <w:r w:rsidRPr="009001BF">
        <w:t>i</w:t>
      </w:r>
      <w:proofErr w:type="spellEnd"/>
      <w:r w:rsidRPr="009001BF">
        <w:t xml:space="preserve"> </w:t>
      </w:r>
      <w:proofErr w:type="spellStart"/>
      <w:r w:rsidRPr="009001BF">
        <w:t>na</w:t>
      </w:r>
      <w:proofErr w:type="spellEnd"/>
      <w:r w:rsidRPr="009001BF">
        <w:t xml:space="preserve"> koji </w:t>
      </w:r>
      <w:proofErr w:type="spellStart"/>
      <w:r w:rsidRPr="009001BF">
        <w:t>način</w:t>
      </w:r>
      <w:proofErr w:type="spellEnd"/>
      <w:r w:rsidRPr="009001BF">
        <w:t xml:space="preserve"> </w:t>
      </w:r>
      <w:proofErr w:type="spellStart"/>
      <w:r w:rsidRPr="009001BF">
        <w:t>mogu</w:t>
      </w:r>
      <w:proofErr w:type="spellEnd"/>
      <w:r w:rsidRPr="009001BF">
        <w:t xml:space="preserve"> </w:t>
      </w:r>
      <w:proofErr w:type="spellStart"/>
      <w:r w:rsidRPr="009001BF">
        <w:t>negativno</w:t>
      </w:r>
      <w:proofErr w:type="spellEnd"/>
      <w:r w:rsidRPr="009001BF">
        <w:t>/</w:t>
      </w:r>
      <w:proofErr w:type="spellStart"/>
      <w:r w:rsidRPr="009001BF">
        <w:t>štetno</w:t>
      </w:r>
      <w:proofErr w:type="spellEnd"/>
      <w:r w:rsidRPr="009001BF">
        <w:t xml:space="preserve"> </w:t>
      </w:r>
      <w:proofErr w:type="spellStart"/>
      <w:r w:rsidRPr="009001BF">
        <w:t>utjecati</w:t>
      </w:r>
      <w:proofErr w:type="spellEnd"/>
      <w:r w:rsidRPr="009001BF">
        <w:t xml:space="preserve">. </w:t>
      </w:r>
    </w:p>
    <w:p w14:paraId="42595D35" w14:textId="7AA4BF59" w:rsidR="00B70297" w:rsidRDefault="00B70297" w:rsidP="00C22F0A">
      <w:pPr>
        <w:pStyle w:val="Odlomakpopisa"/>
      </w:pPr>
      <w:proofErr w:type="spellStart"/>
      <w:r w:rsidRPr="00967A29">
        <w:t>Identificirane</w:t>
      </w:r>
      <w:proofErr w:type="spellEnd"/>
      <w:r w:rsidRPr="00967A29">
        <w:t xml:space="preserve"> </w:t>
      </w:r>
      <w:proofErr w:type="spellStart"/>
      <w:r w:rsidRPr="00967A29">
        <w:t>prijetnje</w:t>
      </w:r>
      <w:proofErr w:type="spellEnd"/>
      <w:r w:rsidRPr="00967A29">
        <w:t xml:space="preserve"> </w:t>
      </w:r>
      <w:proofErr w:type="spellStart"/>
      <w:r w:rsidR="003C0C0E" w:rsidRPr="00967A29">
        <w:t>na</w:t>
      </w:r>
      <w:proofErr w:type="spellEnd"/>
      <w:r w:rsidR="003C0C0E" w:rsidRPr="00967A29">
        <w:t xml:space="preserve"> </w:t>
      </w:r>
      <w:proofErr w:type="spellStart"/>
      <w:r w:rsidR="003C0C0E" w:rsidRPr="00967A29">
        <w:t>području</w:t>
      </w:r>
      <w:proofErr w:type="spellEnd"/>
      <w:r w:rsidR="003C0C0E" w:rsidRPr="00967A29">
        <w:t xml:space="preserve"> </w:t>
      </w:r>
      <w:proofErr w:type="spellStart"/>
      <w:r w:rsidR="005D1A7F" w:rsidRPr="00967A29">
        <w:t>Grada</w:t>
      </w:r>
      <w:proofErr w:type="spellEnd"/>
      <w:r w:rsidR="005D1A7F" w:rsidRPr="00967A29">
        <w:t xml:space="preserve"> </w:t>
      </w:r>
      <w:proofErr w:type="spellStart"/>
      <w:r w:rsidR="00BE7933" w:rsidRPr="00967A29">
        <w:t>Otočca</w:t>
      </w:r>
      <w:proofErr w:type="spellEnd"/>
      <w:r w:rsidRPr="00967A29">
        <w:t xml:space="preserve"> u </w:t>
      </w:r>
      <w:proofErr w:type="spellStart"/>
      <w:r w:rsidRPr="00967A29">
        <w:t>skladu</w:t>
      </w:r>
      <w:proofErr w:type="spellEnd"/>
      <w:r w:rsidRPr="00967A29">
        <w:t xml:space="preserve"> s </w:t>
      </w:r>
      <w:proofErr w:type="spellStart"/>
      <w:r w:rsidRPr="00967A29">
        <w:t>identificiranim</w:t>
      </w:r>
      <w:proofErr w:type="spellEnd"/>
      <w:r w:rsidRPr="00967A29">
        <w:t xml:space="preserve"> </w:t>
      </w:r>
      <w:proofErr w:type="spellStart"/>
      <w:r w:rsidRPr="00967A29">
        <w:t>i</w:t>
      </w:r>
      <w:proofErr w:type="spellEnd"/>
      <w:r w:rsidRPr="00967A29">
        <w:t xml:space="preserve"> </w:t>
      </w:r>
      <w:proofErr w:type="spellStart"/>
      <w:r w:rsidRPr="00967A29">
        <w:t>obrađenim</w:t>
      </w:r>
      <w:proofErr w:type="spellEnd"/>
      <w:r w:rsidRPr="00967A29">
        <w:t xml:space="preserve"> </w:t>
      </w:r>
      <w:proofErr w:type="spellStart"/>
      <w:r w:rsidRPr="00967A29">
        <w:t>prijetnjama</w:t>
      </w:r>
      <w:proofErr w:type="spellEnd"/>
      <w:r w:rsidRPr="00967A29">
        <w:t xml:space="preserve"> </w:t>
      </w:r>
      <w:proofErr w:type="spellStart"/>
      <w:r w:rsidRPr="00967A29">
        <w:t>i</w:t>
      </w:r>
      <w:proofErr w:type="spellEnd"/>
      <w:r w:rsidRPr="00967A29">
        <w:t xml:space="preserve"> </w:t>
      </w:r>
      <w:proofErr w:type="spellStart"/>
      <w:r w:rsidRPr="00967A29">
        <w:t>rizicima</w:t>
      </w:r>
      <w:proofErr w:type="spellEnd"/>
      <w:r w:rsidRPr="00967A29">
        <w:t xml:space="preserve"> </w:t>
      </w:r>
      <w:proofErr w:type="spellStart"/>
      <w:r w:rsidRPr="00967A29">
        <w:t>iz</w:t>
      </w:r>
      <w:proofErr w:type="spellEnd"/>
      <w:r w:rsidRPr="00967A29">
        <w:t xml:space="preserve"> </w:t>
      </w:r>
      <w:proofErr w:type="spellStart"/>
      <w:r w:rsidRPr="00967A29">
        <w:t>Smjernica</w:t>
      </w:r>
      <w:proofErr w:type="spellEnd"/>
      <w:r w:rsidRPr="00967A29">
        <w:t xml:space="preserve"> za </w:t>
      </w:r>
      <w:proofErr w:type="spellStart"/>
      <w:r w:rsidRPr="00967A29">
        <w:t>izradu</w:t>
      </w:r>
      <w:proofErr w:type="spellEnd"/>
      <w:r w:rsidRPr="00967A29">
        <w:t xml:space="preserve"> </w:t>
      </w:r>
      <w:proofErr w:type="spellStart"/>
      <w:r w:rsidRPr="00967A29">
        <w:t>procjene</w:t>
      </w:r>
      <w:proofErr w:type="spellEnd"/>
      <w:r w:rsidRPr="00967A29">
        <w:t xml:space="preserve"> </w:t>
      </w:r>
      <w:proofErr w:type="spellStart"/>
      <w:r w:rsidRPr="00967A29">
        <w:t>rizika</w:t>
      </w:r>
      <w:proofErr w:type="spellEnd"/>
      <w:r w:rsidRPr="00967A29">
        <w:t xml:space="preserve"> od </w:t>
      </w:r>
      <w:proofErr w:type="spellStart"/>
      <w:r w:rsidRPr="00967A29">
        <w:t>velikih</w:t>
      </w:r>
      <w:proofErr w:type="spellEnd"/>
      <w:r w:rsidRPr="00967A29">
        <w:t xml:space="preserve"> </w:t>
      </w:r>
      <w:proofErr w:type="spellStart"/>
      <w:r w:rsidRPr="00967A29">
        <w:t>nesreća</w:t>
      </w:r>
      <w:proofErr w:type="spellEnd"/>
      <w:r w:rsidRPr="00967A29">
        <w:t xml:space="preserve"> </w:t>
      </w:r>
      <w:r w:rsidR="00AE2135" w:rsidRPr="00967A29">
        <w:t xml:space="preserve">za </w:t>
      </w:r>
      <w:proofErr w:type="spellStart"/>
      <w:r w:rsidR="00AE2135" w:rsidRPr="00967A29">
        <w:t>područje</w:t>
      </w:r>
      <w:proofErr w:type="spellEnd"/>
      <w:r w:rsidR="00AE2135" w:rsidRPr="00967A29">
        <w:t xml:space="preserve"> </w:t>
      </w:r>
      <w:proofErr w:type="spellStart"/>
      <w:r w:rsidR="00AE2135" w:rsidRPr="00967A29">
        <w:t>Ličko-senjske</w:t>
      </w:r>
      <w:proofErr w:type="spellEnd"/>
      <w:r w:rsidR="00AE2135" w:rsidRPr="00967A29">
        <w:t xml:space="preserve"> </w:t>
      </w:r>
      <w:proofErr w:type="spellStart"/>
      <w:r w:rsidRPr="00967A29">
        <w:t>županije</w:t>
      </w:r>
      <w:proofErr w:type="spellEnd"/>
      <w:r w:rsidRPr="00967A29">
        <w:t>.</w:t>
      </w:r>
      <w:r w:rsidRPr="000B1EFA">
        <w:t xml:space="preserve"> </w:t>
      </w:r>
      <w:proofErr w:type="spellStart"/>
      <w:r w:rsidR="00323E2D">
        <w:t>Sukladno</w:t>
      </w:r>
      <w:proofErr w:type="spellEnd"/>
      <w:r w:rsidR="00323E2D">
        <w:t xml:space="preserve"> </w:t>
      </w:r>
      <w:proofErr w:type="spellStart"/>
      <w:r w:rsidR="00323E2D">
        <w:t>Smjernicama</w:t>
      </w:r>
      <w:proofErr w:type="spellEnd"/>
      <w:r w:rsidR="00323E2D">
        <w:t xml:space="preserve"> </w:t>
      </w:r>
      <w:proofErr w:type="spellStart"/>
      <w:r w:rsidR="00323E2D">
        <w:t>o</w:t>
      </w:r>
      <w:r w:rsidRPr="00967A29">
        <w:t>bradit</w:t>
      </w:r>
      <w:proofErr w:type="spellEnd"/>
      <w:r w:rsidRPr="00967A29">
        <w:t xml:space="preserve"> </w:t>
      </w:r>
      <w:proofErr w:type="spellStart"/>
      <w:r w:rsidRPr="00967A29">
        <w:t>će</w:t>
      </w:r>
      <w:proofErr w:type="spellEnd"/>
      <w:r w:rsidRPr="00967A29">
        <w:t xml:space="preserve"> se </w:t>
      </w:r>
      <w:proofErr w:type="spellStart"/>
      <w:r w:rsidRPr="00967A29">
        <w:t>visoki</w:t>
      </w:r>
      <w:proofErr w:type="spellEnd"/>
      <w:r w:rsidRPr="00967A29">
        <w:t xml:space="preserve"> </w:t>
      </w:r>
      <w:proofErr w:type="spellStart"/>
      <w:r w:rsidRPr="00967A29">
        <w:t>i</w:t>
      </w:r>
      <w:proofErr w:type="spellEnd"/>
      <w:r w:rsidRPr="00967A29">
        <w:t xml:space="preserve"> </w:t>
      </w:r>
      <w:proofErr w:type="spellStart"/>
      <w:r w:rsidRPr="00967A29">
        <w:t>vrlo</w:t>
      </w:r>
      <w:proofErr w:type="spellEnd"/>
      <w:r w:rsidRPr="00967A29">
        <w:t xml:space="preserve"> </w:t>
      </w:r>
      <w:proofErr w:type="spellStart"/>
      <w:r w:rsidRPr="00967A29">
        <w:t>visoki</w:t>
      </w:r>
      <w:proofErr w:type="spellEnd"/>
      <w:r w:rsidRPr="00967A29">
        <w:t xml:space="preserve"> </w:t>
      </w:r>
      <w:proofErr w:type="spellStart"/>
      <w:r w:rsidRPr="00967A29">
        <w:t>rizici</w:t>
      </w:r>
      <w:proofErr w:type="spellEnd"/>
      <w:r w:rsidRPr="00967A29">
        <w:t xml:space="preserve"> koji se </w:t>
      </w:r>
      <w:proofErr w:type="spellStart"/>
      <w:r w:rsidRPr="00967A29">
        <w:t>Procjenom</w:t>
      </w:r>
      <w:proofErr w:type="spellEnd"/>
      <w:r w:rsidRPr="00967A29">
        <w:t xml:space="preserve"> </w:t>
      </w:r>
      <w:proofErr w:type="spellStart"/>
      <w:r w:rsidRPr="00967A29">
        <w:t>rizika</w:t>
      </w:r>
      <w:proofErr w:type="spellEnd"/>
      <w:r w:rsidRPr="00967A29">
        <w:t xml:space="preserve"> od </w:t>
      </w:r>
      <w:proofErr w:type="spellStart"/>
      <w:r w:rsidRPr="00967A29">
        <w:t>katastrofa</w:t>
      </w:r>
      <w:proofErr w:type="spellEnd"/>
      <w:r w:rsidRPr="00967A29">
        <w:t xml:space="preserve"> za </w:t>
      </w:r>
      <w:proofErr w:type="spellStart"/>
      <w:r w:rsidRPr="00967A29">
        <w:t>Republiku</w:t>
      </w:r>
      <w:proofErr w:type="spellEnd"/>
      <w:r w:rsidRPr="00967A29">
        <w:t xml:space="preserve"> </w:t>
      </w:r>
      <w:proofErr w:type="spellStart"/>
      <w:r w:rsidRPr="00967A29">
        <w:t>Hrvatsku</w:t>
      </w:r>
      <w:proofErr w:type="spellEnd"/>
      <w:r w:rsidRPr="00967A29">
        <w:t xml:space="preserve"> </w:t>
      </w:r>
      <w:proofErr w:type="spellStart"/>
      <w:r w:rsidRPr="00967A29">
        <w:t>vezuju</w:t>
      </w:r>
      <w:proofErr w:type="spellEnd"/>
      <w:r w:rsidRPr="00967A29">
        <w:t xml:space="preserve"> </w:t>
      </w:r>
      <w:proofErr w:type="spellStart"/>
      <w:r w:rsidRPr="00967A29">
        <w:t>uz</w:t>
      </w:r>
      <w:proofErr w:type="spellEnd"/>
      <w:r w:rsidRPr="00967A29">
        <w:t xml:space="preserve"> </w:t>
      </w:r>
      <w:proofErr w:type="spellStart"/>
      <w:r w:rsidRPr="00967A29">
        <w:t>područje</w:t>
      </w:r>
      <w:proofErr w:type="spellEnd"/>
      <w:r w:rsidRPr="00967A29">
        <w:t xml:space="preserve"> </w:t>
      </w:r>
      <w:proofErr w:type="spellStart"/>
      <w:r w:rsidR="00AE2135" w:rsidRPr="00967A29">
        <w:t>Ličko-senjske</w:t>
      </w:r>
      <w:proofErr w:type="spellEnd"/>
      <w:r w:rsidR="00C22F0A" w:rsidRPr="00967A29">
        <w:t xml:space="preserve"> </w:t>
      </w:r>
      <w:proofErr w:type="spellStart"/>
      <w:r w:rsidRPr="00967A29">
        <w:t>županije</w:t>
      </w:r>
      <w:proofErr w:type="spellEnd"/>
      <w:r w:rsidRPr="00967A29">
        <w:t xml:space="preserve"> (</w:t>
      </w:r>
      <w:proofErr w:type="spellStart"/>
      <w:r w:rsidRPr="00967A29">
        <w:t>potres</w:t>
      </w:r>
      <w:proofErr w:type="spellEnd"/>
      <w:r w:rsidRPr="00967A29">
        <w:t xml:space="preserve">, </w:t>
      </w:r>
      <w:proofErr w:type="spellStart"/>
      <w:r w:rsidRPr="00967A29">
        <w:t>poplave</w:t>
      </w:r>
      <w:proofErr w:type="spellEnd"/>
      <w:r w:rsidRPr="00967A29">
        <w:t xml:space="preserve">, </w:t>
      </w:r>
      <w:proofErr w:type="spellStart"/>
      <w:r w:rsidRPr="00967A29">
        <w:t>epidemije</w:t>
      </w:r>
      <w:proofErr w:type="spellEnd"/>
      <w:r w:rsidRPr="00967A29">
        <w:t xml:space="preserve"> </w:t>
      </w:r>
      <w:proofErr w:type="spellStart"/>
      <w:r w:rsidRPr="00967A29">
        <w:t>i</w:t>
      </w:r>
      <w:proofErr w:type="spellEnd"/>
      <w:r w:rsidRPr="00967A29">
        <w:t xml:space="preserve"> </w:t>
      </w:r>
      <w:proofErr w:type="spellStart"/>
      <w:r w:rsidRPr="00967A29">
        <w:t>pandemije</w:t>
      </w:r>
      <w:proofErr w:type="spellEnd"/>
      <w:r w:rsidRPr="00967A29">
        <w:t xml:space="preserve">, </w:t>
      </w:r>
      <w:proofErr w:type="spellStart"/>
      <w:r w:rsidRPr="00967A29">
        <w:t>ekstremne</w:t>
      </w:r>
      <w:proofErr w:type="spellEnd"/>
      <w:r w:rsidRPr="00967A29">
        <w:t xml:space="preserve"> temperature, </w:t>
      </w:r>
      <w:proofErr w:type="spellStart"/>
      <w:r w:rsidRPr="00967A29">
        <w:t>klizišta</w:t>
      </w:r>
      <w:proofErr w:type="spellEnd"/>
      <w:r w:rsidRPr="00967A29">
        <w:t>).</w:t>
      </w:r>
      <w:r w:rsidRPr="000B1EFA">
        <w:t xml:space="preserve"> Pored </w:t>
      </w:r>
      <w:proofErr w:type="spellStart"/>
      <w:r w:rsidRPr="000B1EFA">
        <w:t>prethodno</w:t>
      </w:r>
      <w:proofErr w:type="spellEnd"/>
      <w:r w:rsidRPr="000B1EFA">
        <w:t xml:space="preserve"> </w:t>
      </w:r>
      <w:proofErr w:type="spellStart"/>
      <w:r w:rsidRPr="000B1EFA">
        <w:t>navedenih</w:t>
      </w:r>
      <w:proofErr w:type="spellEnd"/>
      <w:r w:rsidRPr="000B1EFA">
        <w:t xml:space="preserve">, </w:t>
      </w:r>
      <w:proofErr w:type="spellStart"/>
      <w:r w:rsidRPr="000B1EFA">
        <w:t>obradit</w:t>
      </w:r>
      <w:proofErr w:type="spellEnd"/>
      <w:r w:rsidRPr="000B1EFA">
        <w:t xml:space="preserve"> </w:t>
      </w:r>
      <w:proofErr w:type="spellStart"/>
      <w:r w:rsidRPr="000B1EFA">
        <w:t>će</w:t>
      </w:r>
      <w:proofErr w:type="spellEnd"/>
      <w:r w:rsidRPr="000B1EFA">
        <w:t xml:space="preserve"> se </w:t>
      </w:r>
      <w:proofErr w:type="spellStart"/>
      <w:r w:rsidRPr="000B1EFA">
        <w:t>i</w:t>
      </w:r>
      <w:proofErr w:type="spellEnd"/>
      <w:r w:rsidRPr="000B1EFA">
        <w:t xml:space="preserve"> </w:t>
      </w:r>
      <w:proofErr w:type="spellStart"/>
      <w:r w:rsidRPr="000B1EFA">
        <w:t>drugi</w:t>
      </w:r>
      <w:proofErr w:type="spellEnd"/>
      <w:r w:rsidRPr="000B1EFA">
        <w:t xml:space="preserve"> </w:t>
      </w:r>
      <w:proofErr w:type="spellStart"/>
      <w:r w:rsidRPr="000B1EFA">
        <w:t>na</w:t>
      </w:r>
      <w:proofErr w:type="spellEnd"/>
      <w:r w:rsidRPr="000B1EFA">
        <w:t xml:space="preserve"> </w:t>
      </w:r>
      <w:proofErr w:type="spellStart"/>
      <w:r w:rsidRPr="000B1EFA">
        <w:t>nacionalnoj</w:t>
      </w:r>
      <w:proofErr w:type="spellEnd"/>
      <w:r w:rsidRPr="000B1EFA">
        <w:t xml:space="preserve"> </w:t>
      </w:r>
      <w:proofErr w:type="spellStart"/>
      <w:r w:rsidRPr="000B1EFA">
        <w:t>razini</w:t>
      </w:r>
      <w:proofErr w:type="spellEnd"/>
      <w:r w:rsidRPr="000B1EFA">
        <w:t xml:space="preserve"> </w:t>
      </w:r>
      <w:proofErr w:type="spellStart"/>
      <w:r w:rsidRPr="000B1EFA">
        <w:t>identificirani</w:t>
      </w:r>
      <w:proofErr w:type="spellEnd"/>
      <w:r w:rsidRPr="000B1EFA">
        <w:t xml:space="preserve"> </w:t>
      </w:r>
      <w:proofErr w:type="spellStart"/>
      <w:r w:rsidRPr="000B1EFA">
        <w:t>rizici</w:t>
      </w:r>
      <w:proofErr w:type="spellEnd"/>
      <w:r w:rsidRPr="000B1EFA">
        <w:t xml:space="preserve">, a koji </w:t>
      </w:r>
      <w:proofErr w:type="spellStart"/>
      <w:r w:rsidRPr="000B1EFA">
        <w:t>su</w:t>
      </w:r>
      <w:proofErr w:type="spellEnd"/>
      <w:r w:rsidRPr="000B1EFA">
        <w:t xml:space="preserve"> od </w:t>
      </w:r>
      <w:proofErr w:type="spellStart"/>
      <w:r w:rsidRPr="000B1EFA">
        <w:t>značaja</w:t>
      </w:r>
      <w:proofErr w:type="spellEnd"/>
      <w:r w:rsidRPr="000B1EFA">
        <w:t xml:space="preserve"> za </w:t>
      </w:r>
      <w:proofErr w:type="spellStart"/>
      <w:r w:rsidRPr="000B1EFA">
        <w:t>područje</w:t>
      </w:r>
      <w:proofErr w:type="spellEnd"/>
      <w:r w:rsidRPr="000B1EFA">
        <w:t xml:space="preserve"> </w:t>
      </w:r>
      <w:proofErr w:type="spellStart"/>
      <w:r w:rsidR="005D1A7F">
        <w:t>Grada</w:t>
      </w:r>
      <w:proofErr w:type="spellEnd"/>
      <w:r w:rsidR="005D1A7F">
        <w:t xml:space="preserve"> </w:t>
      </w:r>
      <w:proofErr w:type="spellStart"/>
      <w:r w:rsidR="00BE7933">
        <w:t>Otočca</w:t>
      </w:r>
      <w:proofErr w:type="spellEnd"/>
      <w:r w:rsidRPr="000B1EFA">
        <w:t>.</w:t>
      </w:r>
      <w:r w:rsidRPr="00B70297">
        <w:t xml:space="preserve"> </w:t>
      </w:r>
    </w:p>
    <w:p w14:paraId="427D0AB8" w14:textId="493CD9D4" w:rsidR="009001BF" w:rsidRPr="00E07483" w:rsidRDefault="009001BF" w:rsidP="001B456F">
      <w:pPr>
        <w:pStyle w:val="Naslov2"/>
        <w:numPr>
          <w:ilvl w:val="1"/>
          <w:numId w:val="10"/>
        </w:numPr>
      </w:pPr>
      <w:bookmarkStart w:id="357" w:name="_Toc19619294"/>
      <w:bookmarkStart w:id="358" w:name="_Toc66103570"/>
      <w:bookmarkStart w:id="359" w:name="_Toc88654302"/>
      <w:bookmarkStart w:id="360" w:name="_Toc102546787"/>
      <w:bookmarkStart w:id="361" w:name="_Toc108773539"/>
      <w:bookmarkStart w:id="362" w:name="_Toc131492511"/>
      <w:r w:rsidRPr="00E07483">
        <w:t>POPIS IDENTIFICIRANIH PRIJETNJI</w:t>
      </w:r>
      <w:bookmarkEnd w:id="357"/>
      <w:bookmarkEnd w:id="358"/>
      <w:bookmarkEnd w:id="359"/>
      <w:bookmarkEnd w:id="360"/>
      <w:bookmarkEnd w:id="361"/>
      <w:bookmarkEnd w:id="362"/>
    </w:p>
    <w:p w14:paraId="1DC9F23C" w14:textId="57A57680" w:rsidR="00B70297" w:rsidRPr="004A2C46" w:rsidRDefault="00B70297" w:rsidP="00C22F0A">
      <w:pPr>
        <w:pStyle w:val="Odlomakpopisa"/>
      </w:pPr>
      <w:proofErr w:type="spellStart"/>
      <w:r w:rsidRPr="00E07483">
        <w:t>Identifikacija</w:t>
      </w:r>
      <w:proofErr w:type="spellEnd"/>
      <w:r w:rsidRPr="00E07483">
        <w:t xml:space="preserve"> </w:t>
      </w:r>
      <w:proofErr w:type="spellStart"/>
      <w:r w:rsidRPr="00E07483">
        <w:t>prijetnji</w:t>
      </w:r>
      <w:proofErr w:type="spellEnd"/>
      <w:r w:rsidRPr="00E07483">
        <w:t xml:space="preserve"> </w:t>
      </w:r>
      <w:proofErr w:type="spellStart"/>
      <w:r w:rsidRPr="00E07483">
        <w:t>prikazana</w:t>
      </w:r>
      <w:proofErr w:type="spellEnd"/>
      <w:r w:rsidRPr="00E07483">
        <w:t xml:space="preserve"> je u </w:t>
      </w:r>
      <w:proofErr w:type="spellStart"/>
      <w:r w:rsidRPr="00E07483">
        <w:t>nastavnoj</w:t>
      </w:r>
      <w:proofErr w:type="spellEnd"/>
      <w:r w:rsidRPr="00E07483">
        <w:t xml:space="preserve"> </w:t>
      </w:r>
      <w:proofErr w:type="spellStart"/>
      <w:r w:rsidRPr="00E07483">
        <w:t>tablici</w:t>
      </w:r>
      <w:proofErr w:type="spellEnd"/>
      <w:r w:rsidRPr="00E07483">
        <w:t xml:space="preserve">, </w:t>
      </w:r>
      <w:proofErr w:type="spellStart"/>
      <w:r w:rsidRPr="00E07483">
        <w:t>koja</w:t>
      </w:r>
      <w:proofErr w:type="spellEnd"/>
      <w:r w:rsidRPr="00E07483">
        <w:t xml:space="preserve"> </w:t>
      </w:r>
      <w:proofErr w:type="spellStart"/>
      <w:r w:rsidRPr="00E07483">
        <w:t>ujedno</w:t>
      </w:r>
      <w:proofErr w:type="spellEnd"/>
      <w:r w:rsidRPr="00E07483">
        <w:t xml:space="preserve"> </w:t>
      </w:r>
      <w:proofErr w:type="spellStart"/>
      <w:r w:rsidRPr="00E07483">
        <w:t>služi</w:t>
      </w:r>
      <w:proofErr w:type="spellEnd"/>
      <w:r w:rsidRPr="00E07483">
        <w:t xml:space="preserve"> </w:t>
      </w:r>
      <w:proofErr w:type="spellStart"/>
      <w:r w:rsidRPr="00E07483">
        <w:t>i</w:t>
      </w:r>
      <w:proofErr w:type="spellEnd"/>
      <w:r w:rsidRPr="00E07483">
        <w:t xml:space="preserve"> </w:t>
      </w:r>
      <w:proofErr w:type="spellStart"/>
      <w:r w:rsidRPr="00E07483">
        <w:t>kao</w:t>
      </w:r>
      <w:proofErr w:type="spellEnd"/>
      <w:r w:rsidRPr="00E07483">
        <w:t xml:space="preserve"> </w:t>
      </w:r>
      <w:proofErr w:type="spellStart"/>
      <w:r w:rsidR="0056077B" w:rsidRPr="00E07483">
        <w:t>Registar</w:t>
      </w:r>
      <w:proofErr w:type="spellEnd"/>
      <w:r w:rsidR="0056077B" w:rsidRPr="00E07483">
        <w:t xml:space="preserve"> </w:t>
      </w:r>
      <w:proofErr w:type="spellStart"/>
      <w:r w:rsidRPr="00E07483">
        <w:t>rizika</w:t>
      </w:r>
      <w:proofErr w:type="spellEnd"/>
      <w:r w:rsidRPr="00E07483">
        <w:t xml:space="preserve">. </w:t>
      </w:r>
      <w:proofErr w:type="spellStart"/>
      <w:r w:rsidRPr="00E07483">
        <w:t>Registar</w:t>
      </w:r>
      <w:proofErr w:type="spellEnd"/>
      <w:r w:rsidRPr="00E07483">
        <w:t xml:space="preserve"> </w:t>
      </w:r>
      <w:proofErr w:type="spellStart"/>
      <w:r w:rsidRPr="00E07483">
        <w:t>rizika</w:t>
      </w:r>
      <w:proofErr w:type="spellEnd"/>
      <w:r w:rsidRPr="00E07483">
        <w:t xml:space="preserve"> </w:t>
      </w:r>
      <w:proofErr w:type="spellStart"/>
      <w:r w:rsidRPr="00E07483">
        <w:t>dio</w:t>
      </w:r>
      <w:proofErr w:type="spellEnd"/>
      <w:r w:rsidRPr="00E07483">
        <w:t xml:space="preserve"> je </w:t>
      </w:r>
      <w:proofErr w:type="spellStart"/>
      <w:r w:rsidRPr="00E07483">
        <w:t>Smjernica</w:t>
      </w:r>
      <w:proofErr w:type="spellEnd"/>
      <w:r w:rsidRPr="00E07483">
        <w:t xml:space="preserve"> za </w:t>
      </w:r>
      <w:proofErr w:type="spellStart"/>
      <w:r w:rsidRPr="00E07483">
        <w:t>izradu</w:t>
      </w:r>
      <w:proofErr w:type="spellEnd"/>
      <w:r w:rsidRPr="00E07483">
        <w:t xml:space="preserve"> </w:t>
      </w:r>
      <w:proofErr w:type="spellStart"/>
      <w:r w:rsidRPr="00E07483">
        <w:t>procjena</w:t>
      </w:r>
      <w:proofErr w:type="spellEnd"/>
      <w:r w:rsidRPr="00E07483">
        <w:t xml:space="preserve"> </w:t>
      </w:r>
      <w:proofErr w:type="spellStart"/>
      <w:r w:rsidRPr="00E07483">
        <w:t>rizika</w:t>
      </w:r>
      <w:proofErr w:type="spellEnd"/>
      <w:r w:rsidRPr="00E07483">
        <w:t xml:space="preserve"> od </w:t>
      </w:r>
      <w:proofErr w:type="spellStart"/>
      <w:r w:rsidRPr="00E07483">
        <w:t>velikih</w:t>
      </w:r>
      <w:proofErr w:type="spellEnd"/>
      <w:r w:rsidRPr="00E07483">
        <w:t xml:space="preserve"> </w:t>
      </w:r>
      <w:proofErr w:type="spellStart"/>
      <w:r w:rsidRPr="00E07483">
        <w:t>nesreća</w:t>
      </w:r>
      <w:proofErr w:type="spellEnd"/>
      <w:r w:rsidRPr="00E07483">
        <w:t xml:space="preserve"> </w:t>
      </w:r>
      <w:r w:rsidR="00AE2135">
        <w:t xml:space="preserve">za </w:t>
      </w:r>
      <w:proofErr w:type="spellStart"/>
      <w:r w:rsidR="00AE2135">
        <w:t>područje</w:t>
      </w:r>
      <w:proofErr w:type="spellEnd"/>
      <w:r w:rsidR="00AE2135">
        <w:t xml:space="preserve"> </w:t>
      </w:r>
      <w:proofErr w:type="spellStart"/>
      <w:r w:rsidR="00AE2135">
        <w:t>Ličko-</w:t>
      </w:r>
      <w:r w:rsidR="00AE2135" w:rsidRPr="004A2C46">
        <w:t>senjske</w:t>
      </w:r>
      <w:proofErr w:type="spellEnd"/>
      <w:r w:rsidR="00AE2135" w:rsidRPr="004A2C46">
        <w:t xml:space="preserve"> </w:t>
      </w:r>
      <w:proofErr w:type="spellStart"/>
      <w:r w:rsidRPr="004A2C46">
        <w:t>županije</w:t>
      </w:r>
      <w:proofErr w:type="spellEnd"/>
      <w:r w:rsidRPr="004A2C46">
        <w:t xml:space="preserve">. </w:t>
      </w:r>
    </w:p>
    <w:p w14:paraId="314CA478" w14:textId="16FAD198" w:rsidR="00A551B4" w:rsidRDefault="003C0C0E" w:rsidP="009917DF">
      <w:pPr>
        <w:pStyle w:val="Odlomakpopisa"/>
      </w:pPr>
      <w:r w:rsidRPr="004A2C46">
        <w:t xml:space="preserve">Na </w:t>
      </w:r>
      <w:proofErr w:type="spellStart"/>
      <w:r w:rsidRPr="004A2C46">
        <w:t>području</w:t>
      </w:r>
      <w:proofErr w:type="spellEnd"/>
      <w:r w:rsidRPr="004A2C46">
        <w:t xml:space="preserve"> </w:t>
      </w:r>
      <w:proofErr w:type="spellStart"/>
      <w:r w:rsidR="005D1A7F" w:rsidRPr="004A2C46">
        <w:t>Grada</w:t>
      </w:r>
      <w:proofErr w:type="spellEnd"/>
      <w:r w:rsidR="002D769F" w:rsidRPr="004A2C46">
        <w:t xml:space="preserve"> </w:t>
      </w:r>
      <w:proofErr w:type="spellStart"/>
      <w:r w:rsidR="00BE7933" w:rsidRPr="004A2C46">
        <w:t>Otočca</w:t>
      </w:r>
      <w:proofErr w:type="spellEnd"/>
      <w:r w:rsidR="005D1A7F" w:rsidRPr="004A2C46">
        <w:t xml:space="preserve"> </w:t>
      </w:r>
      <w:proofErr w:type="spellStart"/>
      <w:r w:rsidR="00A551B4" w:rsidRPr="004A2C46">
        <w:t>identificirano</w:t>
      </w:r>
      <w:proofErr w:type="spellEnd"/>
      <w:r w:rsidR="00A551B4" w:rsidRPr="004A2C46">
        <w:t xml:space="preserve"> je </w:t>
      </w:r>
      <w:r w:rsidR="002D769F" w:rsidRPr="004A2C46">
        <w:t>1</w:t>
      </w:r>
      <w:r w:rsidR="004A2C46" w:rsidRPr="004A2C46">
        <w:t>3</w:t>
      </w:r>
      <w:r w:rsidR="00A551B4" w:rsidRPr="004A2C46">
        <w:t xml:space="preserve"> </w:t>
      </w:r>
      <w:proofErr w:type="spellStart"/>
      <w:r w:rsidR="00A551B4" w:rsidRPr="004A2C46">
        <w:t>rizika</w:t>
      </w:r>
      <w:proofErr w:type="spellEnd"/>
      <w:r w:rsidR="00A551B4" w:rsidRPr="004A2C46">
        <w:t xml:space="preserve"> koji </w:t>
      </w:r>
      <w:proofErr w:type="spellStart"/>
      <w:r w:rsidR="00A551B4" w:rsidRPr="004A2C46">
        <w:t>predstavljaju</w:t>
      </w:r>
      <w:proofErr w:type="spellEnd"/>
      <w:r w:rsidR="00A551B4" w:rsidRPr="004A2C46">
        <w:t xml:space="preserve"> </w:t>
      </w:r>
      <w:proofErr w:type="spellStart"/>
      <w:r w:rsidR="00A551B4" w:rsidRPr="004A2C46">
        <w:t>potencijalnu</w:t>
      </w:r>
      <w:proofErr w:type="spellEnd"/>
      <w:r w:rsidR="00A551B4" w:rsidRPr="004A2C46">
        <w:t xml:space="preserve"> </w:t>
      </w:r>
      <w:proofErr w:type="spellStart"/>
      <w:r w:rsidR="00A551B4" w:rsidRPr="004A2C46">
        <w:t>ugrozu</w:t>
      </w:r>
      <w:proofErr w:type="spellEnd"/>
      <w:r w:rsidR="00A551B4" w:rsidRPr="004A2C46">
        <w:t xml:space="preserve"> za </w:t>
      </w:r>
      <w:proofErr w:type="spellStart"/>
      <w:r w:rsidR="00A551B4" w:rsidRPr="004A2C46">
        <w:t>stanovništvo</w:t>
      </w:r>
      <w:proofErr w:type="spellEnd"/>
      <w:r w:rsidR="00A551B4" w:rsidRPr="004A2C46">
        <w:t xml:space="preserve">, </w:t>
      </w:r>
      <w:proofErr w:type="spellStart"/>
      <w:r w:rsidR="00A551B4" w:rsidRPr="004A2C46">
        <w:t>materijalna</w:t>
      </w:r>
      <w:proofErr w:type="spellEnd"/>
      <w:r w:rsidR="00A551B4" w:rsidRPr="004A2C46">
        <w:t xml:space="preserve"> </w:t>
      </w:r>
      <w:proofErr w:type="spellStart"/>
      <w:r w:rsidR="00A551B4" w:rsidRPr="004A2C46">
        <w:t>i</w:t>
      </w:r>
      <w:proofErr w:type="spellEnd"/>
      <w:r w:rsidR="00A551B4" w:rsidRPr="004A2C46">
        <w:t xml:space="preserve"> </w:t>
      </w:r>
      <w:proofErr w:type="spellStart"/>
      <w:r w:rsidR="00A551B4" w:rsidRPr="004A2C46">
        <w:t>kulturna</w:t>
      </w:r>
      <w:proofErr w:type="spellEnd"/>
      <w:r w:rsidR="00A551B4" w:rsidRPr="004A2C46">
        <w:t xml:space="preserve"> dobra, </w:t>
      </w:r>
      <w:proofErr w:type="spellStart"/>
      <w:r w:rsidR="00A551B4" w:rsidRPr="004A2C46">
        <w:t>biljni</w:t>
      </w:r>
      <w:proofErr w:type="spellEnd"/>
      <w:r w:rsidR="00A551B4" w:rsidRPr="004A2C46">
        <w:t xml:space="preserve"> </w:t>
      </w:r>
      <w:proofErr w:type="spellStart"/>
      <w:r w:rsidR="00A551B4" w:rsidRPr="004A2C46">
        <w:t>i</w:t>
      </w:r>
      <w:proofErr w:type="spellEnd"/>
      <w:r w:rsidR="00A551B4" w:rsidRPr="004A2C46">
        <w:t xml:space="preserve"> </w:t>
      </w:r>
      <w:proofErr w:type="spellStart"/>
      <w:r w:rsidR="00A551B4" w:rsidRPr="004A2C46">
        <w:t>životinjski</w:t>
      </w:r>
      <w:proofErr w:type="spellEnd"/>
      <w:r w:rsidR="00A551B4" w:rsidRPr="004A2C46">
        <w:t xml:space="preserve"> </w:t>
      </w:r>
      <w:proofErr w:type="spellStart"/>
      <w:r w:rsidR="00A551B4" w:rsidRPr="004A2C46">
        <w:t>svijet</w:t>
      </w:r>
      <w:proofErr w:type="spellEnd"/>
      <w:r w:rsidR="00A551B4" w:rsidRPr="004A2C46">
        <w:t xml:space="preserve"> </w:t>
      </w:r>
      <w:proofErr w:type="spellStart"/>
      <w:r w:rsidR="00A551B4" w:rsidRPr="004A2C46">
        <w:t>i</w:t>
      </w:r>
      <w:proofErr w:type="spellEnd"/>
      <w:r w:rsidR="00A551B4" w:rsidRPr="004A2C46">
        <w:t xml:space="preserve"> dr.</w:t>
      </w:r>
    </w:p>
    <w:p w14:paraId="2F521772" w14:textId="77777777" w:rsidR="00A551B4" w:rsidRDefault="00A551B4" w:rsidP="00B70297">
      <w:pPr>
        <w:pStyle w:val="Odlomakpopisa11"/>
      </w:pPr>
    </w:p>
    <w:p w14:paraId="1A8093E1" w14:textId="77777777" w:rsidR="005D0491" w:rsidRDefault="005D0491" w:rsidP="005B70DA">
      <w:pPr>
        <w:pStyle w:val="Odlomakpopisa11"/>
      </w:pPr>
    </w:p>
    <w:p w14:paraId="348F0C9B" w14:textId="25F72440" w:rsidR="001401D1" w:rsidRDefault="007244F8" w:rsidP="005B70DA">
      <w:pPr>
        <w:pStyle w:val="Odlomakpopisa11"/>
        <w:sectPr w:rsidR="001401D1" w:rsidSect="006603E7">
          <w:footerReference w:type="default" r:id="rId20"/>
          <w:pgSz w:w="11906" w:h="16838"/>
          <w:pgMar w:top="1134" w:right="1418" w:bottom="1134" w:left="1418" w:header="709" w:footer="709" w:gutter="284"/>
          <w:cols w:space="708"/>
          <w:docGrid w:linePitch="360"/>
        </w:sectPr>
      </w:pPr>
      <w:r>
        <w:t xml:space="preserve"> </w:t>
      </w:r>
      <w:r w:rsidR="005B70DA" w:rsidRPr="00194A3D">
        <w:t xml:space="preserve"> </w:t>
      </w:r>
    </w:p>
    <w:p w14:paraId="7AC20491" w14:textId="3B99E694" w:rsidR="008D19D0" w:rsidRPr="0056077B" w:rsidRDefault="008D19D0" w:rsidP="003E56D0">
      <w:pPr>
        <w:pStyle w:val="Opisslike"/>
        <w:keepNext/>
        <w:spacing w:line="240" w:lineRule="auto"/>
        <w:jc w:val="center"/>
        <w:rPr>
          <w:rFonts w:asciiTheme="minorHAnsi" w:hAnsiTheme="minorHAnsi" w:cstheme="minorHAnsi"/>
        </w:rPr>
      </w:pPr>
      <w:bookmarkStart w:id="363" w:name="_Toc14434336"/>
      <w:bookmarkStart w:id="364" w:name="_Ref12190134"/>
      <w:bookmarkStart w:id="365" w:name="_Toc66177203"/>
      <w:bookmarkStart w:id="366" w:name="_Toc88654469"/>
      <w:bookmarkStart w:id="367" w:name="_Toc102546962"/>
      <w:bookmarkStart w:id="368" w:name="_Toc108773702"/>
      <w:bookmarkStart w:id="369" w:name="_Toc131492733"/>
      <w:r w:rsidRPr="0056077B">
        <w:rPr>
          <w:rFonts w:asciiTheme="minorHAnsi" w:hAnsiTheme="minorHAnsi" w:cstheme="minorHAnsi"/>
        </w:rPr>
        <w:lastRenderedPageBreak/>
        <w:t xml:space="preserve">Tablica </w:t>
      </w:r>
      <w:r w:rsidR="007A65BC" w:rsidRPr="0056077B">
        <w:rPr>
          <w:rFonts w:asciiTheme="minorHAnsi" w:hAnsiTheme="minorHAnsi" w:cstheme="minorHAnsi"/>
          <w:noProof/>
        </w:rPr>
        <w:fldChar w:fldCharType="begin"/>
      </w:r>
      <w:r w:rsidR="007A65BC" w:rsidRPr="0056077B">
        <w:rPr>
          <w:rFonts w:asciiTheme="minorHAnsi" w:hAnsiTheme="minorHAnsi" w:cstheme="minorHAnsi"/>
          <w:noProof/>
        </w:rPr>
        <w:instrText xml:space="preserve"> SEQ Tablica \* ARABIC </w:instrText>
      </w:r>
      <w:r w:rsidR="007A65BC" w:rsidRPr="0056077B">
        <w:rPr>
          <w:rFonts w:asciiTheme="minorHAnsi" w:hAnsiTheme="minorHAnsi" w:cstheme="minorHAnsi"/>
          <w:noProof/>
        </w:rPr>
        <w:fldChar w:fldCharType="separate"/>
      </w:r>
      <w:r w:rsidR="009575EA">
        <w:rPr>
          <w:rFonts w:asciiTheme="minorHAnsi" w:hAnsiTheme="minorHAnsi" w:cstheme="minorHAnsi"/>
          <w:noProof/>
        </w:rPr>
        <w:t>16</w:t>
      </w:r>
      <w:r w:rsidR="007A65BC" w:rsidRPr="0056077B">
        <w:rPr>
          <w:rFonts w:asciiTheme="minorHAnsi" w:hAnsiTheme="minorHAnsi" w:cstheme="minorHAnsi"/>
          <w:noProof/>
        </w:rPr>
        <w:fldChar w:fldCharType="end"/>
      </w:r>
      <w:r w:rsidRPr="0056077B">
        <w:rPr>
          <w:rFonts w:asciiTheme="minorHAnsi" w:hAnsiTheme="minorHAnsi" w:cstheme="minorHAnsi"/>
        </w:rPr>
        <w:t>. Registar rizika</w:t>
      </w:r>
      <w:bookmarkEnd w:id="363"/>
      <w:r w:rsidR="00720B4D" w:rsidRPr="0056077B">
        <w:rPr>
          <w:rFonts w:asciiTheme="minorHAnsi" w:hAnsiTheme="minorHAnsi" w:cstheme="minorHAnsi"/>
        </w:rPr>
        <w:t xml:space="preserve"> </w:t>
      </w:r>
      <w:bookmarkEnd w:id="364"/>
      <w:bookmarkEnd w:id="365"/>
      <w:bookmarkEnd w:id="366"/>
      <w:bookmarkEnd w:id="367"/>
      <w:r w:rsidR="00E07483">
        <w:rPr>
          <w:rFonts w:asciiTheme="minorHAnsi" w:hAnsiTheme="minorHAnsi" w:cstheme="minorHAnsi"/>
        </w:rPr>
        <w:t xml:space="preserve">Grada </w:t>
      </w:r>
      <w:bookmarkEnd w:id="368"/>
      <w:r w:rsidR="00754F6C">
        <w:rPr>
          <w:rFonts w:asciiTheme="minorHAnsi" w:hAnsiTheme="minorHAnsi" w:cstheme="minorHAnsi"/>
        </w:rPr>
        <w:t>Otočca</w:t>
      </w:r>
      <w:bookmarkEnd w:id="369"/>
    </w:p>
    <w:tbl>
      <w:tblPr>
        <w:tblStyle w:val="Reetkatablice"/>
        <w:tblW w:w="14596" w:type="dxa"/>
        <w:tblLook w:val="04A0" w:firstRow="1" w:lastRow="0" w:firstColumn="1" w:lastColumn="0" w:noHBand="0" w:noVBand="1"/>
      </w:tblPr>
      <w:tblGrid>
        <w:gridCol w:w="739"/>
        <w:gridCol w:w="1850"/>
        <w:gridCol w:w="3392"/>
        <w:gridCol w:w="3503"/>
        <w:gridCol w:w="2884"/>
        <w:gridCol w:w="2228"/>
      </w:tblGrid>
      <w:tr w:rsidR="00CF6EA0" w:rsidRPr="0056077B" w14:paraId="049B6AE5" w14:textId="77777777" w:rsidTr="00CF6EA0">
        <w:trPr>
          <w:trHeight w:val="528"/>
          <w:tblHeader/>
        </w:trPr>
        <w:tc>
          <w:tcPr>
            <w:tcW w:w="739" w:type="dxa"/>
            <w:shd w:val="clear" w:color="auto" w:fill="auto"/>
            <w:vAlign w:val="center"/>
          </w:tcPr>
          <w:p w14:paraId="467CF784" w14:textId="77777777" w:rsidR="00CF6EA0" w:rsidRPr="0056077B" w:rsidRDefault="00CF6EA0" w:rsidP="00B70297">
            <w:pPr>
              <w:spacing w:before="120"/>
              <w:jc w:val="center"/>
              <w:rPr>
                <w:rFonts w:asciiTheme="minorHAnsi" w:hAnsiTheme="minorHAnsi" w:cstheme="minorHAnsi"/>
                <w:b/>
              </w:rPr>
            </w:pPr>
            <w:r w:rsidRPr="0056077B">
              <w:rPr>
                <w:rFonts w:asciiTheme="minorHAnsi" w:hAnsiTheme="minorHAnsi" w:cstheme="minorHAnsi"/>
                <w:b/>
              </w:rPr>
              <w:t>R.BR.</w:t>
            </w:r>
          </w:p>
        </w:tc>
        <w:tc>
          <w:tcPr>
            <w:tcW w:w="1850" w:type="dxa"/>
            <w:shd w:val="clear" w:color="auto" w:fill="auto"/>
            <w:vAlign w:val="center"/>
          </w:tcPr>
          <w:p w14:paraId="4330633C" w14:textId="77777777" w:rsidR="00CF6EA0" w:rsidRPr="0056077B" w:rsidRDefault="00CF6EA0" w:rsidP="00B70297">
            <w:pPr>
              <w:spacing w:before="120"/>
              <w:jc w:val="center"/>
              <w:rPr>
                <w:rFonts w:asciiTheme="minorHAnsi" w:hAnsiTheme="minorHAnsi" w:cstheme="minorHAnsi"/>
                <w:b/>
              </w:rPr>
            </w:pPr>
            <w:r w:rsidRPr="0056077B">
              <w:rPr>
                <w:rFonts w:asciiTheme="minorHAnsi" w:hAnsiTheme="minorHAnsi" w:cstheme="minorHAnsi"/>
                <w:b/>
              </w:rPr>
              <w:t>PRIJETNJA</w:t>
            </w:r>
          </w:p>
        </w:tc>
        <w:tc>
          <w:tcPr>
            <w:tcW w:w="3392" w:type="dxa"/>
            <w:shd w:val="clear" w:color="auto" w:fill="auto"/>
            <w:vAlign w:val="center"/>
          </w:tcPr>
          <w:p w14:paraId="325BDE4C" w14:textId="77777777" w:rsidR="00CF6EA0" w:rsidRPr="0056077B" w:rsidRDefault="00CF6EA0" w:rsidP="00B70297">
            <w:pPr>
              <w:spacing w:before="120"/>
              <w:jc w:val="center"/>
              <w:rPr>
                <w:rFonts w:asciiTheme="minorHAnsi" w:hAnsiTheme="minorHAnsi" w:cstheme="minorHAnsi"/>
                <w:b/>
              </w:rPr>
            </w:pPr>
            <w:r w:rsidRPr="0056077B">
              <w:rPr>
                <w:rFonts w:asciiTheme="minorHAnsi" w:hAnsiTheme="minorHAnsi" w:cstheme="minorHAnsi"/>
                <w:b/>
              </w:rPr>
              <w:t>KRATAK OPIS SCENARIJA</w:t>
            </w:r>
          </w:p>
        </w:tc>
        <w:tc>
          <w:tcPr>
            <w:tcW w:w="3503" w:type="dxa"/>
            <w:shd w:val="clear" w:color="auto" w:fill="auto"/>
            <w:vAlign w:val="center"/>
          </w:tcPr>
          <w:p w14:paraId="096BD9DC" w14:textId="77777777" w:rsidR="00CF6EA0" w:rsidRPr="0056077B" w:rsidRDefault="00CF6EA0" w:rsidP="00B70297">
            <w:pPr>
              <w:spacing w:before="120"/>
              <w:jc w:val="center"/>
              <w:rPr>
                <w:rFonts w:asciiTheme="minorHAnsi" w:hAnsiTheme="minorHAnsi" w:cstheme="minorHAnsi"/>
                <w:b/>
              </w:rPr>
            </w:pPr>
            <w:r w:rsidRPr="0056077B">
              <w:rPr>
                <w:rFonts w:asciiTheme="minorHAnsi" w:hAnsiTheme="minorHAnsi" w:cstheme="minorHAnsi"/>
                <w:b/>
              </w:rPr>
              <w:t>UTJECAJ NA DRUŠTVENE VRIJEDNOSTI</w:t>
            </w:r>
          </w:p>
        </w:tc>
        <w:tc>
          <w:tcPr>
            <w:tcW w:w="2884" w:type="dxa"/>
            <w:shd w:val="clear" w:color="auto" w:fill="auto"/>
            <w:vAlign w:val="center"/>
          </w:tcPr>
          <w:p w14:paraId="09919502" w14:textId="77777777" w:rsidR="00CF6EA0" w:rsidRPr="0056077B" w:rsidRDefault="00CF6EA0" w:rsidP="00B70297">
            <w:pPr>
              <w:spacing w:before="120"/>
              <w:jc w:val="center"/>
              <w:rPr>
                <w:rFonts w:asciiTheme="minorHAnsi" w:hAnsiTheme="minorHAnsi" w:cstheme="minorHAnsi"/>
                <w:b/>
              </w:rPr>
            </w:pPr>
            <w:r w:rsidRPr="0056077B">
              <w:rPr>
                <w:rFonts w:asciiTheme="minorHAnsi" w:hAnsiTheme="minorHAnsi" w:cstheme="minorHAnsi"/>
                <w:b/>
              </w:rPr>
              <w:t>PREVENTIVNE MJERE</w:t>
            </w:r>
          </w:p>
        </w:tc>
        <w:tc>
          <w:tcPr>
            <w:tcW w:w="2228" w:type="dxa"/>
            <w:shd w:val="clear" w:color="auto" w:fill="auto"/>
            <w:vAlign w:val="center"/>
          </w:tcPr>
          <w:p w14:paraId="310E172A" w14:textId="77777777" w:rsidR="00CF6EA0" w:rsidRPr="0056077B" w:rsidRDefault="00CF6EA0" w:rsidP="00B70297">
            <w:pPr>
              <w:spacing w:before="120"/>
              <w:jc w:val="center"/>
              <w:rPr>
                <w:rFonts w:asciiTheme="minorHAnsi" w:hAnsiTheme="minorHAnsi" w:cstheme="minorHAnsi"/>
                <w:b/>
              </w:rPr>
            </w:pPr>
            <w:r w:rsidRPr="0056077B">
              <w:rPr>
                <w:rFonts w:asciiTheme="minorHAnsi" w:hAnsiTheme="minorHAnsi" w:cstheme="minorHAnsi"/>
                <w:b/>
              </w:rPr>
              <w:t>MJERE ODGOVORA</w:t>
            </w:r>
          </w:p>
        </w:tc>
      </w:tr>
      <w:tr w:rsidR="00CF6EA0" w:rsidRPr="0056077B" w14:paraId="4A653D38" w14:textId="77777777" w:rsidTr="00CF6EA0">
        <w:tc>
          <w:tcPr>
            <w:tcW w:w="739" w:type="dxa"/>
            <w:shd w:val="clear" w:color="auto" w:fill="auto"/>
            <w:vAlign w:val="center"/>
          </w:tcPr>
          <w:p w14:paraId="5960955A" w14:textId="77777777" w:rsidR="00CF6EA0" w:rsidRPr="0056077B" w:rsidRDefault="00CF6EA0" w:rsidP="001B456F">
            <w:pPr>
              <w:numPr>
                <w:ilvl w:val="0"/>
                <w:numId w:val="11"/>
              </w:numPr>
              <w:contextualSpacing/>
              <w:rPr>
                <w:rFonts w:asciiTheme="minorHAnsi" w:hAnsiTheme="minorHAnsi" w:cstheme="minorHAnsi"/>
                <w:lang w:val="en-US" w:eastAsia="zh-CN"/>
              </w:rPr>
            </w:pPr>
          </w:p>
        </w:tc>
        <w:tc>
          <w:tcPr>
            <w:tcW w:w="1850" w:type="dxa"/>
            <w:shd w:val="clear" w:color="auto" w:fill="auto"/>
            <w:vAlign w:val="center"/>
          </w:tcPr>
          <w:p w14:paraId="694E8671" w14:textId="77777777" w:rsidR="00CF6EA0" w:rsidRPr="00EF4384" w:rsidRDefault="00CF6EA0" w:rsidP="00B70297">
            <w:pPr>
              <w:jc w:val="center"/>
              <w:rPr>
                <w:rFonts w:asciiTheme="minorHAnsi" w:hAnsiTheme="minorHAnsi" w:cstheme="minorHAnsi"/>
                <w:b/>
              </w:rPr>
            </w:pPr>
            <w:r w:rsidRPr="00EF4384">
              <w:rPr>
                <w:rFonts w:asciiTheme="minorHAnsi" w:hAnsiTheme="minorHAnsi" w:cstheme="minorHAnsi"/>
                <w:b/>
              </w:rPr>
              <w:t>POTRES</w:t>
            </w:r>
          </w:p>
        </w:tc>
        <w:tc>
          <w:tcPr>
            <w:tcW w:w="3392" w:type="dxa"/>
            <w:shd w:val="clear" w:color="auto" w:fill="auto"/>
            <w:vAlign w:val="center"/>
          </w:tcPr>
          <w:p w14:paraId="04889AB6" w14:textId="6BEAF2E6" w:rsidR="00CF6EA0" w:rsidRPr="00EF4384" w:rsidRDefault="00CF6EA0" w:rsidP="00B70297">
            <w:pPr>
              <w:spacing w:before="60" w:after="60"/>
              <w:rPr>
                <w:rFonts w:asciiTheme="minorHAnsi" w:hAnsiTheme="minorHAnsi" w:cstheme="minorHAnsi"/>
              </w:rPr>
            </w:pPr>
            <w:r w:rsidRPr="00EF4384">
              <w:rPr>
                <w:rFonts w:asciiTheme="minorHAnsi" w:hAnsiTheme="minorHAnsi" w:cstheme="minorHAnsi"/>
              </w:rPr>
              <w:t>Potres je prirodna nepogoda uzrokovana prirodnim događajem koji je vjerojatno najveći uzrok stradavanja ljudi i uništenja materijalnih dobara. Potresi su uzrok katastrofa koje karakterizira brz nastanak, događaju se učestalo i bez prethodnog upozorenja.</w:t>
            </w:r>
          </w:p>
        </w:tc>
        <w:tc>
          <w:tcPr>
            <w:tcW w:w="3503" w:type="dxa"/>
            <w:shd w:val="clear" w:color="auto" w:fill="auto"/>
            <w:vAlign w:val="center"/>
          </w:tcPr>
          <w:p w14:paraId="07A3DCB0" w14:textId="77777777" w:rsidR="00CF6EA0" w:rsidRPr="00EF4384" w:rsidRDefault="00CF6EA0" w:rsidP="00B70297">
            <w:pPr>
              <w:spacing w:before="60" w:after="60"/>
              <w:rPr>
                <w:rFonts w:asciiTheme="minorHAnsi" w:hAnsiTheme="minorHAnsi" w:cstheme="minorHAnsi"/>
              </w:rPr>
            </w:pPr>
            <w:r w:rsidRPr="00EF4384">
              <w:rPr>
                <w:rFonts w:asciiTheme="minorHAnsi" w:hAnsiTheme="minorHAnsi" w:cstheme="minorHAnsi"/>
              </w:rPr>
              <w:t>Potresi mogu uzrokovati sljedeće: veliki postotak oštećenosti stambenih građevina, industrijske i komunalne infrastrukture, problemi u komunikaciji, neprotočne prometnice, određen broj povrijeđenih i poginulih, štetu na materijalnim i kulturnim dobrima te okolišu, nedovoljni kapaciteti za zbrinjavanje ozlijeđenih i evakuiranih itd. te sekundarne katastrofalne opasnosti i posljedice.</w:t>
            </w:r>
          </w:p>
        </w:tc>
        <w:tc>
          <w:tcPr>
            <w:tcW w:w="2884" w:type="dxa"/>
            <w:shd w:val="clear" w:color="auto" w:fill="auto"/>
            <w:vAlign w:val="center"/>
          </w:tcPr>
          <w:p w14:paraId="3455F1A1" w14:textId="24E8037C" w:rsidR="00CF6EA0" w:rsidRPr="00EF4384" w:rsidRDefault="00CF6EA0" w:rsidP="00B70297">
            <w:pPr>
              <w:spacing w:before="60" w:after="60"/>
              <w:rPr>
                <w:rFonts w:asciiTheme="minorHAnsi" w:hAnsiTheme="minorHAnsi" w:cstheme="minorHAnsi"/>
              </w:rPr>
            </w:pPr>
            <w:r w:rsidRPr="00EF4384">
              <w:rPr>
                <w:rFonts w:asciiTheme="minorHAnsi" w:hAnsiTheme="minorHAnsi" w:cstheme="minorHAnsi"/>
              </w:rPr>
              <w:t xml:space="preserve">Protupotresno projektiranje i građenje građevina sukladno odgovarajućim tehničkim propisima i hrvatskim/europskim normama. Izgradnja sustava ranog upozoravanja. Edukacija i osposobljavanje operativnih snaga sustava civilne zaštite. </w:t>
            </w:r>
          </w:p>
        </w:tc>
        <w:tc>
          <w:tcPr>
            <w:tcW w:w="2228" w:type="dxa"/>
            <w:shd w:val="clear" w:color="auto" w:fill="auto"/>
            <w:vAlign w:val="center"/>
          </w:tcPr>
          <w:p w14:paraId="60236EF9" w14:textId="77777777" w:rsidR="00CF6EA0" w:rsidRPr="00EF4384" w:rsidRDefault="00CF6EA0" w:rsidP="00B70297">
            <w:pPr>
              <w:spacing w:before="60" w:after="60"/>
              <w:rPr>
                <w:rFonts w:asciiTheme="minorHAnsi" w:hAnsiTheme="minorHAnsi" w:cstheme="minorHAnsi"/>
              </w:rPr>
            </w:pPr>
            <w:r w:rsidRPr="00EF4384">
              <w:rPr>
                <w:rFonts w:asciiTheme="minorHAnsi" w:hAnsiTheme="minorHAnsi" w:cstheme="minorHAnsi"/>
              </w:rPr>
              <w:t>Uzbunjivanje i obavješćivanje, evakuacija,  zbrinjavanje, sklanjanje, spašavanje, pružanje prve pomoći.</w:t>
            </w:r>
          </w:p>
        </w:tc>
      </w:tr>
      <w:tr w:rsidR="00CF6EA0" w:rsidRPr="0056077B" w14:paraId="4940EEDC" w14:textId="77777777" w:rsidTr="00CF6EA0">
        <w:trPr>
          <w:trHeight w:val="1878"/>
        </w:trPr>
        <w:tc>
          <w:tcPr>
            <w:tcW w:w="739" w:type="dxa"/>
            <w:shd w:val="clear" w:color="auto" w:fill="auto"/>
            <w:vAlign w:val="center"/>
          </w:tcPr>
          <w:p w14:paraId="28EA635D" w14:textId="77777777" w:rsidR="00CF6EA0" w:rsidRPr="0056077B" w:rsidRDefault="00CF6EA0" w:rsidP="001B456F">
            <w:pPr>
              <w:numPr>
                <w:ilvl w:val="0"/>
                <w:numId w:val="11"/>
              </w:numPr>
              <w:contextualSpacing/>
              <w:rPr>
                <w:rFonts w:asciiTheme="minorHAnsi" w:hAnsiTheme="minorHAnsi" w:cstheme="minorHAnsi"/>
                <w:lang w:val="en-US" w:eastAsia="zh-CN"/>
              </w:rPr>
            </w:pPr>
          </w:p>
        </w:tc>
        <w:tc>
          <w:tcPr>
            <w:tcW w:w="1850" w:type="dxa"/>
            <w:shd w:val="clear" w:color="auto" w:fill="auto"/>
            <w:vAlign w:val="center"/>
          </w:tcPr>
          <w:p w14:paraId="42F2AE58" w14:textId="77777777" w:rsidR="00CF6EA0" w:rsidRPr="00EF4384" w:rsidRDefault="00CF6EA0" w:rsidP="006D6878">
            <w:pPr>
              <w:jc w:val="both"/>
              <w:rPr>
                <w:rFonts w:asciiTheme="minorHAnsi" w:hAnsiTheme="minorHAnsi" w:cstheme="minorHAnsi"/>
                <w:b/>
              </w:rPr>
            </w:pPr>
          </w:p>
          <w:p w14:paraId="5AE6FD2D" w14:textId="42453274" w:rsidR="00CF6EA0" w:rsidRPr="00EF4384" w:rsidRDefault="00CF6EA0" w:rsidP="0021300C">
            <w:pPr>
              <w:jc w:val="center"/>
              <w:rPr>
                <w:rFonts w:asciiTheme="minorHAnsi" w:hAnsiTheme="minorHAnsi" w:cstheme="minorHAnsi"/>
                <w:b/>
              </w:rPr>
            </w:pPr>
            <w:r w:rsidRPr="00EF4384">
              <w:rPr>
                <w:rFonts w:asciiTheme="minorHAnsi" w:hAnsiTheme="minorHAnsi" w:cstheme="minorHAnsi"/>
                <w:b/>
              </w:rPr>
              <w:t>POPLAVE IZAZVANE IZLIJEVANJEM KOPNENIH VODENIH TIJELA</w:t>
            </w:r>
          </w:p>
          <w:p w14:paraId="6A8B8D53" w14:textId="77777777" w:rsidR="00CF6EA0" w:rsidRPr="00EF4384" w:rsidRDefault="00CF6EA0" w:rsidP="006D6878">
            <w:pPr>
              <w:jc w:val="center"/>
              <w:rPr>
                <w:rFonts w:asciiTheme="minorHAnsi" w:hAnsiTheme="minorHAnsi" w:cstheme="minorHAnsi"/>
                <w:b/>
              </w:rPr>
            </w:pPr>
          </w:p>
        </w:tc>
        <w:tc>
          <w:tcPr>
            <w:tcW w:w="3392" w:type="dxa"/>
            <w:shd w:val="clear" w:color="auto" w:fill="auto"/>
            <w:vAlign w:val="center"/>
          </w:tcPr>
          <w:p w14:paraId="06B98B2A" w14:textId="1D3494A1" w:rsidR="00CF6EA0" w:rsidRPr="00EF4384" w:rsidRDefault="00CF6EA0" w:rsidP="000B6074">
            <w:pPr>
              <w:rPr>
                <w:rFonts w:asciiTheme="minorHAnsi" w:hAnsiTheme="minorHAnsi" w:cstheme="minorHAnsi"/>
              </w:rPr>
            </w:pPr>
            <w:r w:rsidRPr="00EF4384">
              <w:rPr>
                <w:rFonts w:asciiTheme="minorHAnsi" w:hAnsiTheme="minorHAnsi" w:cstheme="minorHAnsi"/>
              </w:rPr>
              <w:t>Poplava je prirodni fenomen čija se pojava ne može izbjeći, ali se rizici od poplavljivanja mogu smanjiti na prihvatljivu razinu, poduzimanjem različitih preventivnih mjera. Poplave su među najopasnijim prirodnim nepogodama jer mogu uzrokovati gubitke ljudskih života, velike materijalne štete, oštećenje kulturnih dobara i ekološke katastrofe.</w:t>
            </w:r>
          </w:p>
        </w:tc>
        <w:tc>
          <w:tcPr>
            <w:tcW w:w="3503" w:type="dxa"/>
            <w:shd w:val="clear" w:color="auto" w:fill="auto"/>
            <w:vAlign w:val="center"/>
          </w:tcPr>
          <w:p w14:paraId="42B82549" w14:textId="13ABDBE1" w:rsidR="00CF6EA0" w:rsidRPr="00EF4384" w:rsidRDefault="00CF6EA0" w:rsidP="006D6878">
            <w:pPr>
              <w:rPr>
                <w:rFonts w:asciiTheme="minorHAnsi" w:hAnsiTheme="minorHAnsi" w:cstheme="minorHAnsi"/>
              </w:rPr>
            </w:pPr>
            <w:r w:rsidRPr="00EF4384">
              <w:rPr>
                <w:rFonts w:asciiTheme="minorHAnsi" w:hAnsiTheme="minorHAnsi" w:cstheme="minorHAnsi"/>
                <w:lang w:eastAsia="en-US"/>
              </w:rPr>
              <w:t>Opskrba vodom i odvodnja: poremećaj u funkcioniranju, izlijevanje otpadnih voda, potapanje podruma, zagađenja izvora vode. Cestovni promet: prekidi i otežano obavljanje djelatnosti do otklanjanja posljedica. Proizvodnja i distribucija električne energije: duži prekidi napajanja el. energijom.</w:t>
            </w:r>
          </w:p>
        </w:tc>
        <w:tc>
          <w:tcPr>
            <w:tcW w:w="2884" w:type="dxa"/>
            <w:shd w:val="clear" w:color="auto" w:fill="auto"/>
            <w:vAlign w:val="center"/>
          </w:tcPr>
          <w:p w14:paraId="2D7B3EF5" w14:textId="1535AFE2" w:rsidR="00CF6EA0" w:rsidRPr="00EF4384" w:rsidRDefault="00CF6EA0" w:rsidP="006D6878">
            <w:pPr>
              <w:spacing w:before="60" w:after="60"/>
              <w:rPr>
                <w:rFonts w:asciiTheme="minorHAnsi" w:hAnsiTheme="minorHAnsi" w:cstheme="minorHAnsi"/>
              </w:rPr>
            </w:pPr>
            <w:r w:rsidRPr="00EF4384">
              <w:rPr>
                <w:rFonts w:asciiTheme="minorHAnsi" w:hAnsiTheme="minorHAnsi" w:cstheme="minorHAnsi"/>
                <w:lang w:eastAsia="en-US"/>
              </w:rPr>
              <w:t>Građenje, tehničko i gospodarsko održavanje regulacijskih i zaštitnih vodnih građevina. Izgradnja sustava ranog upozoravanja. Edukacija i osposobljavanje operativnih snaga sustava civilne zaštite.</w:t>
            </w:r>
          </w:p>
        </w:tc>
        <w:tc>
          <w:tcPr>
            <w:tcW w:w="2228" w:type="dxa"/>
            <w:shd w:val="clear" w:color="auto" w:fill="auto"/>
            <w:vAlign w:val="center"/>
          </w:tcPr>
          <w:p w14:paraId="6C2B03E2" w14:textId="3DCDA05F" w:rsidR="00CF6EA0" w:rsidRPr="00EF4384" w:rsidRDefault="00CF6EA0" w:rsidP="006D6878">
            <w:pPr>
              <w:spacing w:before="60" w:after="60"/>
              <w:rPr>
                <w:rFonts w:asciiTheme="minorHAnsi" w:hAnsiTheme="minorHAnsi" w:cstheme="minorHAnsi"/>
              </w:rPr>
            </w:pPr>
            <w:r w:rsidRPr="00EF4384">
              <w:rPr>
                <w:rFonts w:asciiTheme="minorHAnsi" w:hAnsiTheme="minorHAnsi" w:cstheme="minorHAnsi"/>
                <w:lang w:eastAsia="en-US"/>
              </w:rPr>
              <w:t>Uzbunjivanje i obavješćivanje, evakuacija, zbrinjavanje, sklanjanje, spašavanje, pružanje prve pomoći.</w:t>
            </w:r>
          </w:p>
        </w:tc>
      </w:tr>
      <w:tr w:rsidR="00967A29" w:rsidRPr="0056077B" w14:paraId="15AEFF2D" w14:textId="77777777" w:rsidTr="00584388">
        <w:trPr>
          <w:trHeight w:val="1878"/>
        </w:trPr>
        <w:tc>
          <w:tcPr>
            <w:tcW w:w="739" w:type="dxa"/>
            <w:shd w:val="clear" w:color="auto" w:fill="auto"/>
            <w:vAlign w:val="center"/>
          </w:tcPr>
          <w:p w14:paraId="1DE07950" w14:textId="77777777" w:rsidR="00967A29" w:rsidRPr="0056077B" w:rsidRDefault="00967A29" w:rsidP="00967A29">
            <w:pPr>
              <w:numPr>
                <w:ilvl w:val="0"/>
                <w:numId w:val="11"/>
              </w:numPr>
              <w:contextualSpacing/>
              <w:rPr>
                <w:rFonts w:cstheme="minorHAnsi"/>
                <w:lang w:val="en-US" w:eastAsia="zh-CN"/>
              </w:rPr>
            </w:pPr>
          </w:p>
        </w:tc>
        <w:tc>
          <w:tcPr>
            <w:tcW w:w="1850" w:type="dxa"/>
            <w:shd w:val="clear" w:color="auto" w:fill="auto"/>
            <w:vAlign w:val="center"/>
          </w:tcPr>
          <w:p w14:paraId="3C1DD4B1" w14:textId="77777777" w:rsidR="00967A29" w:rsidRPr="0056077B" w:rsidRDefault="00967A29" w:rsidP="00967A29">
            <w:pPr>
              <w:jc w:val="center"/>
              <w:rPr>
                <w:rFonts w:asciiTheme="minorHAnsi" w:hAnsiTheme="minorHAnsi" w:cstheme="minorHAnsi"/>
                <w:b/>
              </w:rPr>
            </w:pPr>
            <w:r w:rsidRPr="0056077B">
              <w:rPr>
                <w:rFonts w:asciiTheme="minorHAnsi" w:hAnsiTheme="minorHAnsi" w:cstheme="minorHAnsi"/>
                <w:b/>
              </w:rPr>
              <w:t>EPIDEMIJE I PANDEMIJE</w:t>
            </w:r>
          </w:p>
          <w:p w14:paraId="479AA6D0" w14:textId="2391E4AB" w:rsidR="00967A29" w:rsidRPr="0056077B" w:rsidRDefault="00967A29" w:rsidP="00967A29">
            <w:pPr>
              <w:jc w:val="center"/>
              <w:rPr>
                <w:rFonts w:cstheme="minorHAnsi"/>
                <w:b/>
              </w:rPr>
            </w:pPr>
          </w:p>
        </w:tc>
        <w:tc>
          <w:tcPr>
            <w:tcW w:w="3392" w:type="dxa"/>
            <w:vAlign w:val="center"/>
          </w:tcPr>
          <w:p w14:paraId="5F756590" w14:textId="77777777" w:rsidR="00967A29" w:rsidRPr="0056077B" w:rsidRDefault="00967A29" w:rsidP="00967A29">
            <w:pPr>
              <w:rPr>
                <w:rFonts w:asciiTheme="minorHAnsi" w:hAnsiTheme="minorHAnsi" w:cstheme="minorHAnsi"/>
                <w:lang w:eastAsia="en-US"/>
              </w:rPr>
            </w:pPr>
            <w:r w:rsidRPr="0056077B">
              <w:rPr>
                <w:rFonts w:asciiTheme="minorHAnsi" w:hAnsiTheme="minorHAnsi" w:cstheme="minorHAnsi"/>
                <w:lang w:eastAsia="en-US"/>
              </w:rPr>
              <w:t>Neočekivano veliki broj slučajeva neke bolesti, poglavito zarazne, u skoro isto vrijeme na jednom području gdje obitava veći broj žitelja, tretira se kao epidemija, a manifestira se u 2 pojavna oblika:</w:t>
            </w:r>
          </w:p>
          <w:p w14:paraId="35C6284B" w14:textId="77777777" w:rsidR="00967A29" w:rsidRPr="0056077B" w:rsidRDefault="00967A29" w:rsidP="00967A29">
            <w:pPr>
              <w:numPr>
                <w:ilvl w:val="0"/>
                <w:numId w:val="23"/>
              </w:numPr>
              <w:spacing w:line="276" w:lineRule="auto"/>
              <w:rPr>
                <w:rFonts w:asciiTheme="minorHAnsi" w:hAnsiTheme="minorHAnsi" w:cstheme="minorHAnsi"/>
                <w:lang w:eastAsia="en-US"/>
              </w:rPr>
            </w:pPr>
            <w:r w:rsidRPr="0056077B">
              <w:rPr>
                <w:rFonts w:asciiTheme="minorHAnsi" w:hAnsiTheme="minorHAnsi" w:cstheme="minorHAnsi"/>
                <w:lang w:eastAsia="en-US"/>
              </w:rPr>
              <w:t>epidemija koja nastaje samostalno,</w:t>
            </w:r>
          </w:p>
          <w:p w14:paraId="0E049D11" w14:textId="77777777" w:rsidR="00967A29" w:rsidRPr="0056077B" w:rsidRDefault="00967A29" w:rsidP="00967A29">
            <w:pPr>
              <w:numPr>
                <w:ilvl w:val="0"/>
                <w:numId w:val="23"/>
              </w:numPr>
              <w:spacing w:line="276" w:lineRule="auto"/>
              <w:rPr>
                <w:rFonts w:asciiTheme="minorHAnsi" w:hAnsiTheme="minorHAnsi" w:cstheme="minorHAnsi"/>
                <w:lang w:eastAsia="en-US"/>
              </w:rPr>
            </w:pPr>
            <w:r w:rsidRPr="0056077B">
              <w:rPr>
                <w:rFonts w:asciiTheme="minorHAnsi" w:hAnsiTheme="minorHAnsi" w:cstheme="minorHAnsi"/>
                <w:lang w:eastAsia="en-US"/>
              </w:rPr>
              <w:lastRenderedPageBreak/>
              <w:t xml:space="preserve">epidemija koja nastaje kao posljedica nekih drugih prirodnih nepogoda (potres, poplava i sl.) </w:t>
            </w:r>
          </w:p>
          <w:p w14:paraId="12FE4E9C" w14:textId="620A4427" w:rsidR="00967A29" w:rsidRPr="0056077B" w:rsidRDefault="00967A29" w:rsidP="00967A29">
            <w:pPr>
              <w:rPr>
                <w:rFonts w:cstheme="minorHAnsi"/>
              </w:rPr>
            </w:pPr>
            <w:r w:rsidRPr="0056077B">
              <w:rPr>
                <w:rFonts w:asciiTheme="minorHAnsi" w:hAnsiTheme="minorHAnsi" w:cstheme="minorHAnsi"/>
                <w:lang w:eastAsia="en-US"/>
              </w:rPr>
              <w:t>Mogućnost pojave epidemije prve grupe vrste pojavnosti predstavlja realnu opasnost za stanovništvo.</w:t>
            </w:r>
          </w:p>
        </w:tc>
        <w:tc>
          <w:tcPr>
            <w:tcW w:w="3503" w:type="dxa"/>
            <w:vAlign w:val="center"/>
          </w:tcPr>
          <w:p w14:paraId="411A705E" w14:textId="3EE5881A" w:rsidR="00967A29" w:rsidRPr="0056077B" w:rsidRDefault="00967A29" w:rsidP="00967A29">
            <w:pPr>
              <w:rPr>
                <w:rFonts w:cstheme="minorHAnsi"/>
              </w:rPr>
            </w:pPr>
            <w:r w:rsidRPr="0056077B">
              <w:rPr>
                <w:rFonts w:asciiTheme="minorHAnsi" w:hAnsiTheme="minorHAnsi" w:cstheme="minorHAnsi"/>
                <w:lang w:eastAsia="en-US"/>
              </w:rPr>
              <w:lastRenderedPageBreak/>
              <w:t>V</w:t>
            </w:r>
            <w:r w:rsidRPr="0056077B">
              <w:rPr>
                <w:rFonts w:asciiTheme="minorHAnsi" w:hAnsiTheme="minorHAnsi" w:cstheme="minorHAnsi"/>
              </w:rPr>
              <w:t>eći stupanj komplikacija i smrtnih ishoda kod rizičnih skupina stanovništva, značajno veća stopa bolovanja radno aktivnog stanovništva.</w:t>
            </w:r>
          </w:p>
        </w:tc>
        <w:tc>
          <w:tcPr>
            <w:tcW w:w="2884" w:type="dxa"/>
            <w:vAlign w:val="center"/>
          </w:tcPr>
          <w:p w14:paraId="2E559ABE" w14:textId="06A3118F" w:rsidR="00967A29" w:rsidRPr="0056077B" w:rsidRDefault="00967A29" w:rsidP="00967A29">
            <w:pPr>
              <w:spacing w:before="60" w:after="60"/>
              <w:rPr>
                <w:rFonts w:cstheme="minorHAnsi"/>
              </w:rPr>
            </w:pPr>
            <w:r w:rsidRPr="0056077B">
              <w:rPr>
                <w:rFonts w:asciiTheme="minorHAnsi" w:hAnsiTheme="minorHAnsi" w:cstheme="minorHAnsi"/>
                <w:lang w:eastAsia="en-US"/>
              </w:rPr>
              <w:t xml:space="preserve">Preventivne </w:t>
            </w:r>
            <w:proofErr w:type="spellStart"/>
            <w:r w:rsidRPr="0056077B">
              <w:rPr>
                <w:rFonts w:asciiTheme="minorHAnsi" w:hAnsiTheme="minorHAnsi" w:cstheme="minorHAnsi"/>
                <w:lang w:eastAsia="en-US"/>
              </w:rPr>
              <w:t>DDD,mjere</w:t>
            </w:r>
            <w:proofErr w:type="spellEnd"/>
            <w:r w:rsidRPr="0056077B">
              <w:rPr>
                <w:rFonts w:asciiTheme="minorHAnsi" w:hAnsiTheme="minorHAnsi" w:cstheme="minorHAnsi"/>
                <w:lang w:eastAsia="en-US"/>
              </w:rPr>
              <w:t xml:space="preserve">, preventivna cijepljenja, održavanje higijene. Brze intervencije higijensko epidemiološke djelatnosti u suradnji s ostalim djelatnostima Zavoda za javno zdravstvo </w:t>
            </w:r>
            <w:r>
              <w:rPr>
                <w:rFonts w:asciiTheme="minorHAnsi" w:hAnsiTheme="minorHAnsi" w:cstheme="minorHAnsi"/>
                <w:lang w:eastAsia="en-US"/>
              </w:rPr>
              <w:t>Ličko-senjske</w:t>
            </w:r>
            <w:r w:rsidRPr="0056077B">
              <w:rPr>
                <w:rFonts w:asciiTheme="minorHAnsi" w:hAnsiTheme="minorHAnsi" w:cstheme="minorHAnsi"/>
                <w:lang w:eastAsia="en-US"/>
              </w:rPr>
              <w:t xml:space="preserve"> županije i sanitarne inspekcije.</w:t>
            </w:r>
          </w:p>
        </w:tc>
        <w:tc>
          <w:tcPr>
            <w:tcW w:w="2228" w:type="dxa"/>
            <w:vAlign w:val="center"/>
          </w:tcPr>
          <w:p w14:paraId="38E552B2" w14:textId="77777777" w:rsidR="00967A29" w:rsidRPr="0056077B" w:rsidRDefault="00967A29" w:rsidP="00967A29">
            <w:pPr>
              <w:rPr>
                <w:rFonts w:asciiTheme="minorHAnsi" w:hAnsiTheme="minorHAnsi" w:cstheme="minorHAnsi"/>
                <w:lang w:eastAsia="en-US"/>
              </w:rPr>
            </w:pPr>
            <w:r w:rsidRPr="0056077B">
              <w:rPr>
                <w:rFonts w:asciiTheme="minorHAnsi" w:hAnsiTheme="minorHAnsi" w:cstheme="minorHAnsi"/>
                <w:lang w:eastAsia="en-US"/>
              </w:rPr>
              <w:t xml:space="preserve">Edukacija, obavješćivanje, cijepljenje, DDD mjere, higijensko epidemiološka </w:t>
            </w:r>
          </w:p>
          <w:p w14:paraId="251E47A3" w14:textId="50A255E6" w:rsidR="00967A29" w:rsidRPr="0056077B" w:rsidRDefault="00967A29" w:rsidP="00967A29">
            <w:pPr>
              <w:spacing w:before="60" w:after="60"/>
              <w:rPr>
                <w:rFonts w:cstheme="minorHAnsi"/>
              </w:rPr>
            </w:pPr>
            <w:r w:rsidRPr="0056077B">
              <w:rPr>
                <w:rFonts w:asciiTheme="minorHAnsi" w:hAnsiTheme="minorHAnsi" w:cstheme="minorHAnsi"/>
                <w:lang w:eastAsia="en-US"/>
              </w:rPr>
              <w:t>djelatnost, zaštita vode.</w:t>
            </w:r>
          </w:p>
        </w:tc>
      </w:tr>
      <w:tr w:rsidR="00967A29" w:rsidRPr="0056077B" w14:paraId="5372F710" w14:textId="77777777" w:rsidTr="00967A29">
        <w:trPr>
          <w:trHeight w:val="729"/>
        </w:trPr>
        <w:tc>
          <w:tcPr>
            <w:tcW w:w="739" w:type="dxa"/>
            <w:shd w:val="clear" w:color="auto" w:fill="auto"/>
            <w:vAlign w:val="center"/>
          </w:tcPr>
          <w:p w14:paraId="69151AFB" w14:textId="77777777" w:rsidR="00967A29" w:rsidRPr="0056077B" w:rsidRDefault="00967A29" w:rsidP="00967A29">
            <w:pPr>
              <w:numPr>
                <w:ilvl w:val="0"/>
                <w:numId w:val="11"/>
              </w:numPr>
              <w:contextualSpacing/>
              <w:rPr>
                <w:rFonts w:asciiTheme="minorHAnsi" w:hAnsiTheme="minorHAnsi" w:cstheme="minorHAnsi"/>
                <w:lang w:val="en-US" w:eastAsia="zh-CN"/>
              </w:rPr>
            </w:pPr>
          </w:p>
        </w:tc>
        <w:tc>
          <w:tcPr>
            <w:tcW w:w="1850" w:type="dxa"/>
            <w:shd w:val="clear" w:color="auto" w:fill="auto"/>
            <w:vAlign w:val="center"/>
          </w:tcPr>
          <w:p w14:paraId="69B8F708" w14:textId="5EB0DFD3" w:rsidR="00967A29" w:rsidRPr="0056077B" w:rsidRDefault="00967A29" w:rsidP="00967A29">
            <w:pPr>
              <w:jc w:val="center"/>
              <w:rPr>
                <w:rFonts w:asciiTheme="minorHAnsi" w:hAnsiTheme="minorHAnsi" w:cstheme="minorHAnsi"/>
                <w:b/>
              </w:rPr>
            </w:pPr>
            <w:r w:rsidRPr="0056077B">
              <w:rPr>
                <w:rFonts w:asciiTheme="minorHAnsi" w:hAnsiTheme="minorHAnsi" w:cstheme="minorHAnsi"/>
                <w:b/>
              </w:rPr>
              <w:t>EKSTREMNE TEMPERATURE</w:t>
            </w:r>
          </w:p>
        </w:tc>
        <w:tc>
          <w:tcPr>
            <w:tcW w:w="3392" w:type="dxa"/>
            <w:shd w:val="clear" w:color="auto" w:fill="auto"/>
            <w:vAlign w:val="center"/>
          </w:tcPr>
          <w:p w14:paraId="77E9E4AA" w14:textId="42879245" w:rsidR="00967A29" w:rsidRPr="0056077B" w:rsidRDefault="00967A29" w:rsidP="00967A29">
            <w:pPr>
              <w:spacing w:before="60" w:after="60"/>
              <w:rPr>
                <w:rFonts w:asciiTheme="minorHAnsi" w:hAnsiTheme="minorHAnsi" w:cstheme="minorHAnsi"/>
                <w:lang w:eastAsia="zh-CN"/>
              </w:rPr>
            </w:pPr>
            <w:r w:rsidRPr="0056077B">
              <w:rPr>
                <w:rFonts w:asciiTheme="minorHAnsi" w:hAnsiTheme="minorHAnsi" w:cstheme="minorHAnsi"/>
                <w:lang w:eastAsia="en-US"/>
              </w:rPr>
              <w:t>Toplinski val kao prirodna pojava uzrokovan klimatskim promjenama, nastaje naglo bez prethodnih najava.</w:t>
            </w:r>
          </w:p>
        </w:tc>
        <w:tc>
          <w:tcPr>
            <w:tcW w:w="3503" w:type="dxa"/>
            <w:shd w:val="clear" w:color="auto" w:fill="auto"/>
            <w:vAlign w:val="center"/>
          </w:tcPr>
          <w:p w14:paraId="62F64A23" w14:textId="66033B21" w:rsidR="00967A29" w:rsidRPr="0056077B" w:rsidRDefault="00967A29" w:rsidP="00967A29">
            <w:pPr>
              <w:rPr>
                <w:rFonts w:asciiTheme="minorHAnsi" w:hAnsiTheme="minorHAnsi" w:cstheme="minorHAnsi"/>
              </w:rPr>
            </w:pPr>
            <w:r w:rsidRPr="0056077B">
              <w:rPr>
                <w:rFonts w:asciiTheme="minorHAnsi" w:hAnsiTheme="minorHAnsi" w:cstheme="minorHAnsi"/>
                <w:lang w:eastAsia="en-US"/>
              </w:rPr>
              <w:t>Toplina može biti okidač za uzrok mnogih zdravstvenih stanja i izazvati umor, srčani udar ili konfuziju, inzult te pogoršati postojeće stanje kod kroničnih bolesnika.</w:t>
            </w:r>
          </w:p>
        </w:tc>
        <w:tc>
          <w:tcPr>
            <w:tcW w:w="2884" w:type="dxa"/>
            <w:shd w:val="clear" w:color="auto" w:fill="auto"/>
            <w:vAlign w:val="center"/>
          </w:tcPr>
          <w:p w14:paraId="1D870EA3" w14:textId="25004791" w:rsidR="00967A29" w:rsidRPr="0056077B" w:rsidRDefault="00967A29" w:rsidP="00967A29">
            <w:pPr>
              <w:spacing w:before="60" w:after="60"/>
              <w:rPr>
                <w:rFonts w:asciiTheme="minorHAnsi" w:hAnsiTheme="minorHAnsi" w:cstheme="minorHAnsi"/>
              </w:rPr>
            </w:pPr>
            <w:r w:rsidRPr="0056077B">
              <w:rPr>
                <w:rFonts w:asciiTheme="minorHAnsi" w:hAnsiTheme="minorHAnsi" w:cstheme="minorHAnsi"/>
                <w:lang w:eastAsia="en-US"/>
              </w:rPr>
              <w:t>Edukacija  i osposobljavanje građana.</w:t>
            </w:r>
          </w:p>
        </w:tc>
        <w:tc>
          <w:tcPr>
            <w:tcW w:w="2228" w:type="dxa"/>
            <w:shd w:val="clear" w:color="auto" w:fill="auto"/>
            <w:vAlign w:val="center"/>
          </w:tcPr>
          <w:p w14:paraId="61494899" w14:textId="16C652B4" w:rsidR="00967A29" w:rsidRPr="0056077B" w:rsidRDefault="00967A29" w:rsidP="00967A29">
            <w:pPr>
              <w:spacing w:before="60" w:after="60"/>
              <w:rPr>
                <w:rFonts w:asciiTheme="minorHAnsi" w:hAnsiTheme="minorHAnsi" w:cstheme="minorHAnsi"/>
              </w:rPr>
            </w:pPr>
            <w:r w:rsidRPr="0056077B">
              <w:rPr>
                <w:rFonts w:asciiTheme="minorHAnsi" w:hAnsiTheme="minorHAnsi" w:cstheme="minorHAnsi"/>
              </w:rPr>
              <w:t>Kontinuirano opremanje i osposobljavanje redovnih operativnih snaga sustava civilne zaštite.</w:t>
            </w:r>
          </w:p>
        </w:tc>
      </w:tr>
      <w:tr w:rsidR="003E5D1B" w:rsidRPr="0056077B" w14:paraId="131DBEAF" w14:textId="77777777" w:rsidTr="00CF6EA0">
        <w:trPr>
          <w:trHeight w:val="308"/>
        </w:trPr>
        <w:tc>
          <w:tcPr>
            <w:tcW w:w="739" w:type="dxa"/>
            <w:shd w:val="clear" w:color="auto" w:fill="auto"/>
            <w:vAlign w:val="center"/>
          </w:tcPr>
          <w:p w14:paraId="5B184E34" w14:textId="77777777" w:rsidR="003E5D1B" w:rsidRPr="0056077B" w:rsidRDefault="003E5D1B" w:rsidP="003E5D1B">
            <w:pPr>
              <w:numPr>
                <w:ilvl w:val="0"/>
                <w:numId w:val="11"/>
              </w:numPr>
              <w:contextualSpacing/>
              <w:rPr>
                <w:rFonts w:asciiTheme="minorHAnsi" w:hAnsiTheme="minorHAnsi" w:cstheme="minorHAnsi"/>
                <w:lang w:val="en-US" w:eastAsia="zh-CN"/>
              </w:rPr>
            </w:pPr>
          </w:p>
        </w:tc>
        <w:tc>
          <w:tcPr>
            <w:tcW w:w="1850" w:type="dxa"/>
            <w:shd w:val="clear" w:color="auto" w:fill="auto"/>
            <w:vAlign w:val="center"/>
          </w:tcPr>
          <w:p w14:paraId="2E046E94" w14:textId="7D39C800" w:rsidR="003E5D1B" w:rsidRPr="0056077B" w:rsidRDefault="003E5D1B" w:rsidP="003E5D1B">
            <w:pPr>
              <w:jc w:val="center"/>
              <w:rPr>
                <w:rFonts w:asciiTheme="minorHAnsi" w:hAnsiTheme="minorHAnsi" w:cstheme="minorHAnsi"/>
                <w:b/>
              </w:rPr>
            </w:pPr>
            <w:r w:rsidRPr="002002D8">
              <w:rPr>
                <w:rFonts w:cs="Arial"/>
                <w:b/>
              </w:rPr>
              <w:t>SNJEŽNE OBORINE I POLEDICA</w:t>
            </w:r>
            <w:r w:rsidRPr="002002D8">
              <w:rPr>
                <w:rFonts w:cs="Arial"/>
                <w:b/>
                <w:highlight w:val="red"/>
              </w:rPr>
              <w:t xml:space="preserve"> </w:t>
            </w:r>
          </w:p>
        </w:tc>
        <w:tc>
          <w:tcPr>
            <w:tcW w:w="3392" w:type="dxa"/>
            <w:shd w:val="clear" w:color="auto" w:fill="auto"/>
            <w:vAlign w:val="center"/>
          </w:tcPr>
          <w:p w14:paraId="7B12EBD8" w14:textId="2CBAAC53" w:rsidR="003E5D1B" w:rsidRPr="0056077B" w:rsidRDefault="003E5D1B" w:rsidP="003E5D1B">
            <w:pPr>
              <w:spacing w:before="60" w:after="60"/>
              <w:rPr>
                <w:rFonts w:asciiTheme="minorHAnsi" w:hAnsiTheme="minorHAnsi" w:cstheme="minorHAnsi"/>
                <w:lang w:eastAsia="zh-CN"/>
              </w:rPr>
            </w:pPr>
            <w:r w:rsidRPr="002002D8">
              <w:rPr>
                <w:rFonts w:cs="Arial"/>
                <w:lang w:eastAsia="en-US"/>
              </w:rPr>
              <w:t xml:space="preserve">Snijeg i led mogu uzrokovati ozljede ili gubitke života, štete na građevinama i drugoj infrastrukturi, prekide u odvijanju i nesreće u prometu kao i prekide u opskrbi uslugama (struja i voda, telekomunikacije). U područjima gdje snijeg rijetko pada čak i male visine snijega mogu izazvati negativne posljedice na ljude i odvijanje normalnog života. </w:t>
            </w:r>
          </w:p>
        </w:tc>
        <w:tc>
          <w:tcPr>
            <w:tcW w:w="3503" w:type="dxa"/>
            <w:shd w:val="clear" w:color="auto" w:fill="auto"/>
            <w:vAlign w:val="center"/>
          </w:tcPr>
          <w:p w14:paraId="1FEEB3A2" w14:textId="26FBFD08" w:rsidR="003E5D1B" w:rsidRPr="0056077B" w:rsidRDefault="003E5D1B" w:rsidP="003E5D1B">
            <w:pPr>
              <w:spacing w:before="60" w:after="60"/>
              <w:rPr>
                <w:rFonts w:asciiTheme="minorHAnsi" w:hAnsiTheme="minorHAnsi" w:cstheme="minorHAnsi"/>
                <w:u w:val="single"/>
              </w:rPr>
            </w:pPr>
            <w:r w:rsidRPr="002002D8">
              <w:rPr>
                <w:rFonts w:cs="Arial"/>
                <w:lang w:eastAsia="en-US"/>
              </w:rPr>
              <w:t xml:space="preserve">Posljedice po život i zdravlje ljudi su ozlijede uslijed više prometnih nesreća. Pojava leda na objektima kritične infrastrukture (elektroenergetika, telekomunikacije, vodoopskrba) može učiniti znatne materijalne </w:t>
            </w:r>
            <w:proofErr w:type="spellStart"/>
            <w:r w:rsidRPr="002002D8">
              <w:rPr>
                <w:rFonts w:cs="Arial"/>
                <w:lang w:eastAsia="en-US"/>
              </w:rPr>
              <w:t>štete.Nedostatak</w:t>
            </w:r>
            <w:proofErr w:type="spellEnd"/>
            <w:r w:rsidRPr="002002D8">
              <w:rPr>
                <w:rFonts w:cs="Arial"/>
                <w:lang w:eastAsia="en-US"/>
              </w:rPr>
              <w:t xml:space="preserve"> energenata kod stanovništva stvara probleme u prehrani, higijeni, zagrijavanju prostora, održavanju farmi poslovnih prostora i narušava cjelokupno funkcioniranje društva. </w:t>
            </w:r>
          </w:p>
        </w:tc>
        <w:tc>
          <w:tcPr>
            <w:tcW w:w="2884" w:type="dxa"/>
            <w:shd w:val="clear" w:color="auto" w:fill="auto"/>
            <w:vAlign w:val="center"/>
          </w:tcPr>
          <w:p w14:paraId="236E1290" w14:textId="7683816D" w:rsidR="003E5D1B" w:rsidRPr="0056077B" w:rsidRDefault="003E5D1B" w:rsidP="003E5D1B">
            <w:pPr>
              <w:spacing w:before="60" w:after="60"/>
              <w:rPr>
                <w:rFonts w:asciiTheme="minorHAnsi" w:hAnsiTheme="minorHAnsi" w:cstheme="minorHAnsi"/>
              </w:rPr>
            </w:pPr>
            <w:r w:rsidRPr="002002D8">
              <w:rPr>
                <w:rFonts w:cs="Arial"/>
                <w:lang w:eastAsia="en-US"/>
              </w:rPr>
              <w:t>U cilju ublažavanja posljedica od snježnih oborina i poledica potrebno je redovito čišćenje prometnica, pločnika, pristupnih putova, čišćenje snijega i leda sa vozila prije uključivanja u promet i korištenje zimske opreme na vozilu i sl.</w:t>
            </w:r>
          </w:p>
        </w:tc>
        <w:tc>
          <w:tcPr>
            <w:tcW w:w="2228" w:type="dxa"/>
            <w:shd w:val="clear" w:color="auto" w:fill="auto"/>
            <w:vAlign w:val="center"/>
          </w:tcPr>
          <w:p w14:paraId="50CAE771" w14:textId="48154785" w:rsidR="003E5D1B" w:rsidRPr="0056077B" w:rsidRDefault="008F6BFF" w:rsidP="003E5D1B">
            <w:pPr>
              <w:spacing w:before="60" w:after="60"/>
              <w:rPr>
                <w:rFonts w:asciiTheme="minorHAnsi" w:hAnsiTheme="minorHAnsi" w:cstheme="minorHAnsi"/>
              </w:rPr>
            </w:pPr>
            <w:r w:rsidRPr="008F6BFF">
              <w:rPr>
                <w:rFonts w:eastAsia="SimSun" w:cs="Arial"/>
              </w:rPr>
              <w:t>Kontinuirano opremanje i osposobljavanje redovnih operativnih snaga sustava civilne zaštite.</w:t>
            </w:r>
          </w:p>
        </w:tc>
      </w:tr>
      <w:tr w:rsidR="003E5D1B" w:rsidRPr="0056077B" w14:paraId="74CC8618" w14:textId="77777777" w:rsidTr="00CF6EA0">
        <w:trPr>
          <w:trHeight w:val="308"/>
        </w:trPr>
        <w:tc>
          <w:tcPr>
            <w:tcW w:w="739" w:type="dxa"/>
            <w:shd w:val="clear" w:color="auto" w:fill="auto"/>
            <w:vAlign w:val="center"/>
          </w:tcPr>
          <w:p w14:paraId="1B682191" w14:textId="77777777" w:rsidR="003E5D1B" w:rsidRPr="0056077B" w:rsidRDefault="003E5D1B" w:rsidP="003E5D1B">
            <w:pPr>
              <w:numPr>
                <w:ilvl w:val="0"/>
                <w:numId w:val="11"/>
              </w:numPr>
              <w:contextualSpacing/>
              <w:rPr>
                <w:rFonts w:cstheme="minorHAnsi"/>
                <w:lang w:val="en-US" w:eastAsia="zh-CN"/>
              </w:rPr>
            </w:pPr>
          </w:p>
        </w:tc>
        <w:tc>
          <w:tcPr>
            <w:tcW w:w="1850" w:type="dxa"/>
            <w:shd w:val="clear" w:color="auto" w:fill="auto"/>
            <w:vAlign w:val="center"/>
          </w:tcPr>
          <w:p w14:paraId="04DC6F20" w14:textId="5FA663E1" w:rsidR="003E5D1B" w:rsidRPr="0056077B" w:rsidRDefault="003E5D1B" w:rsidP="003E5D1B">
            <w:pPr>
              <w:jc w:val="center"/>
              <w:rPr>
                <w:rFonts w:cstheme="minorHAnsi"/>
                <w:b/>
              </w:rPr>
            </w:pPr>
            <w:r w:rsidRPr="00537183">
              <w:rPr>
                <w:rFonts w:cstheme="minorHAnsi"/>
                <w:b/>
              </w:rPr>
              <w:t>TUČA</w:t>
            </w:r>
          </w:p>
        </w:tc>
        <w:tc>
          <w:tcPr>
            <w:tcW w:w="3392" w:type="dxa"/>
            <w:shd w:val="clear" w:color="auto" w:fill="auto"/>
            <w:vAlign w:val="center"/>
          </w:tcPr>
          <w:p w14:paraId="179FE1FD" w14:textId="0D529EFC" w:rsidR="003E5D1B" w:rsidRPr="0056077B" w:rsidRDefault="003E5D1B" w:rsidP="003E5D1B">
            <w:pPr>
              <w:spacing w:before="60" w:after="60"/>
              <w:rPr>
                <w:rFonts w:cstheme="minorHAnsi"/>
              </w:rPr>
            </w:pPr>
            <w:r w:rsidRPr="00F755AF">
              <w:rPr>
                <w:rFonts w:eastAsiaTheme="minorHAnsi" w:cstheme="minorHAnsi"/>
                <w:color w:val="000000" w:themeColor="text1"/>
              </w:rPr>
              <w:t xml:space="preserve">Područje Hrvatske nalazi se u umjerenim geografskim širinama gdje je pojava tuče i </w:t>
            </w:r>
            <w:proofErr w:type="spellStart"/>
            <w:r w:rsidRPr="00F755AF">
              <w:rPr>
                <w:rFonts w:eastAsiaTheme="minorHAnsi" w:cstheme="minorHAnsi"/>
                <w:color w:val="000000" w:themeColor="text1"/>
              </w:rPr>
              <w:t>sugradice</w:t>
            </w:r>
            <w:proofErr w:type="spellEnd"/>
            <w:r w:rsidRPr="00F755AF">
              <w:rPr>
                <w:rFonts w:eastAsiaTheme="minorHAnsi" w:cstheme="minorHAnsi"/>
                <w:color w:val="000000" w:themeColor="text1"/>
              </w:rPr>
              <w:t xml:space="preserve"> relativno česta. Pojava tuče i </w:t>
            </w:r>
            <w:proofErr w:type="spellStart"/>
            <w:r w:rsidRPr="00F755AF">
              <w:rPr>
                <w:rFonts w:eastAsiaTheme="minorHAnsi" w:cstheme="minorHAnsi"/>
                <w:color w:val="000000" w:themeColor="text1"/>
              </w:rPr>
              <w:t>sugradice</w:t>
            </w:r>
            <w:proofErr w:type="spellEnd"/>
            <w:r w:rsidRPr="00F755AF">
              <w:rPr>
                <w:rFonts w:eastAsiaTheme="minorHAnsi" w:cstheme="minorHAnsi"/>
                <w:color w:val="000000" w:themeColor="text1"/>
              </w:rPr>
              <w:t xml:space="preserve"> najčešća je u toplom dijelu godine.</w:t>
            </w:r>
          </w:p>
        </w:tc>
        <w:tc>
          <w:tcPr>
            <w:tcW w:w="3503" w:type="dxa"/>
            <w:shd w:val="clear" w:color="auto" w:fill="auto"/>
            <w:vAlign w:val="center"/>
          </w:tcPr>
          <w:p w14:paraId="6BAD65B3" w14:textId="35A9E0C5" w:rsidR="003E5D1B" w:rsidRPr="0056077B" w:rsidRDefault="003E5D1B" w:rsidP="003E5D1B">
            <w:pPr>
              <w:spacing w:before="60" w:after="60"/>
              <w:rPr>
                <w:rFonts w:cstheme="minorHAnsi"/>
              </w:rPr>
            </w:pPr>
            <w:r w:rsidRPr="00F755AF">
              <w:rPr>
                <w:rFonts w:eastAsiaTheme="minorHAnsi" w:cstheme="minorHAnsi"/>
                <w:color w:val="000000" w:themeColor="text1"/>
              </w:rPr>
              <w:t>Štete na poljoprivrednim površinama, stambenim, gospodarskim, poslovnim objektima, automobilima.</w:t>
            </w:r>
          </w:p>
        </w:tc>
        <w:tc>
          <w:tcPr>
            <w:tcW w:w="2884" w:type="dxa"/>
            <w:shd w:val="clear" w:color="auto" w:fill="auto"/>
            <w:vAlign w:val="center"/>
          </w:tcPr>
          <w:p w14:paraId="7623661B" w14:textId="5120BA62" w:rsidR="003E5D1B" w:rsidRPr="0056077B" w:rsidRDefault="003E5D1B" w:rsidP="003E5D1B">
            <w:pPr>
              <w:spacing w:before="60" w:after="60"/>
              <w:rPr>
                <w:rFonts w:cstheme="minorHAnsi"/>
              </w:rPr>
            </w:pPr>
            <w:r w:rsidRPr="00F755AF">
              <w:rPr>
                <w:rFonts w:eastAsiaTheme="minorHAnsi" w:cstheme="minorHAnsi"/>
                <w:color w:val="000000" w:themeColor="text1"/>
              </w:rPr>
              <w:t>Potrebno je izbjegavati izgradnju nasada i građevina osjetljivih na kišu i tuču te poticati njihovo osiguranje. Osjetljivu kulturnu baštinu i imovinu potrebno je preventivno zaštititi od ugroze.</w:t>
            </w:r>
          </w:p>
        </w:tc>
        <w:tc>
          <w:tcPr>
            <w:tcW w:w="2228" w:type="dxa"/>
            <w:shd w:val="clear" w:color="auto" w:fill="auto"/>
            <w:vAlign w:val="center"/>
          </w:tcPr>
          <w:p w14:paraId="4711112B" w14:textId="483B0E65" w:rsidR="003E5D1B" w:rsidRPr="0056077B" w:rsidRDefault="00323E2D" w:rsidP="003E5D1B">
            <w:pPr>
              <w:spacing w:before="60" w:after="60"/>
              <w:rPr>
                <w:rFonts w:cstheme="minorHAnsi"/>
              </w:rPr>
            </w:pPr>
            <w:r w:rsidRPr="00323E2D">
              <w:rPr>
                <w:rFonts w:cstheme="minorHAnsi"/>
              </w:rPr>
              <w:t>Upozoravanje, obavješćivanje.</w:t>
            </w:r>
          </w:p>
        </w:tc>
      </w:tr>
      <w:tr w:rsidR="003E5D1B" w:rsidRPr="0056077B" w14:paraId="2CAB23F4" w14:textId="77777777" w:rsidTr="00CF6EA0">
        <w:trPr>
          <w:trHeight w:val="308"/>
        </w:trPr>
        <w:tc>
          <w:tcPr>
            <w:tcW w:w="739" w:type="dxa"/>
            <w:shd w:val="clear" w:color="auto" w:fill="auto"/>
            <w:vAlign w:val="center"/>
          </w:tcPr>
          <w:p w14:paraId="2F21B69A" w14:textId="77777777" w:rsidR="003E5D1B" w:rsidRPr="0056077B" w:rsidRDefault="003E5D1B" w:rsidP="003E5D1B">
            <w:pPr>
              <w:numPr>
                <w:ilvl w:val="0"/>
                <w:numId w:val="11"/>
              </w:numPr>
              <w:contextualSpacing/>
              <w:rPr>
                <w:rFonts w:cstheme="minorHAnsi"/>
                <w:lang w:val="en-US" w:eastAsia="zh-CN"/>
              </w:rPr>
            </w:pPr>
          </w:p>
        </w:tc>
        <w:tc>
          <w:tcPr>
            <w:tcW w:w="1850" w:type="dxa"/>
            <w:shd w:val="clear" w:color="auto" w:fill="auto"/>
            <w:vAlign w:val="center"/>
          </w:tcPr>
          <w:p w14:paraId="3B6710BB" w14:textId="0B28652A" w:rsidR="003E5D1B" w:rsidRPr="0056077B" w:rsidRDefault="003E5D1B" w:rsidP="003E5D1B">
            <w:pPr>
              <w:jc w:val="center"/>
              <w:rPr>
                <w:rFonts w:cstheme="minorHAnsi"/>
                <w:b/>
              </w:rPr>
            </w:pPr>
            <w:r>
              <w:rPr>
                <w:rFonts w:cstheme="minorHAnsi"/>
                <w:b/>
              </w:rPr>
              <w:t>VJETAR</w:t>
            </w:r>
          </w:p>
        </w:tc>
        <w:tc>
          <w:tcPr>
            <w:tcW w:w="3392" w:type="dxa"/>
            <w:shd w:val="clear" w:color="auto" w:fill="auto"/>
            <w:vAlign w:val="center"/>
          </w:tcPr>
          <w:p w14:paraId="7BF9A727" w14:textId="27BDB940" w:rsidR="003E5D1B" w:rsidRPr="0056077B" w:rsidRDefault="003E5D1B" w:rsidP="003E5D1B">
            <w:pPr>
              <w:spacing w:before="60" w:after="60"/>
              <w:rPr>
                <w:rFonts w:cstheme="minorHAnsi"/>
              </w:rPr>
            </w:pPr>
            <w:r w:rsidRPr="002665BB">
              <w:rPr>
                <w:rFonts w:asciiTheme="minorHAnsi" w:hAnsiTheme="minorHAnsi" w:cstheme="minorHAnsi"/>
              </w:rPr>
              <w:t>Olujni vjetar, a ponekad i orkanski, zajedno sa velikom količinom kiše ili čak i tučom, osim što stvara velike štete na imovini, poljoprivrednim i šumarskim dobrima, raznim građevinskim objektima, u prometu i tako nanosi gubitke u gospodarstvu, ugrožava i često puta odnosi ljudske živote.</w:t>
            </w:r>
          </w:p>
        </w:tc>
        <w:tc>
          <w:tcPr>
            <w:tcW w:w="3503" w:type="dxa"/>
            <w:shd w:val="clear" w:color="auto" w:fill="auto"/>
            <w:vAlign w:val="center"/>
          </w:tcPr>
          <w:p w14:paraId="338E7F7A" w14:textId="3478A08C" w:rsidR="003E5D1B" w:rsidRPr="0056077B" w:rsidRDefault="003E5D1B" w:rsidP="003E5D1B">
            <w:pPr>
              <w:spacing w:before="60" w:after="60"/>
              <w:rPr>
                <w:rFonts w:cstheme="minorHAnsi"/>
              </w:rPr>
            </w:pPr>
            <w:r w:rsidRPr="002665BB">
              <w:rPr>
                <w:rFonts w:asciiTheme="minorHAnsi" w:hAnsiTheme="minorHAnsi" w:cstheme="minorHAnsi"/>
              </w:rPr>
              <w:t>Štete na objektima elektroenergetike, telekomunikacija,  poljoprivrednim površinama, šteta na stambenim, gospodarskim te poslovnim objektima i sl.</w:t>
            </w:r>
          </w:p>
        </w:tc>
        <w:tc>
          <w:tcPr>
            <w:tcW w:w="2884" w:type="dxa"/>
            <w:shd w:val="clear" w:color="auto" w:fill="auto"/>
            <w:vAlign w:val="center"/>
          </w:tcPr>
          <w:p w14:paraId="12B3DB9A" w14:textId="77777777" w:rsidR="003E5D1B" w:rsidRPr="002665BB" w:rsidRDefault="003E5D1B" w:rsidP="003E5D1B">
            <w:pPr>
              <w:rPr>
                <w:rFonts w:asciiTheme="minorHAnsi" w:eastAsia="Times New Roman" w:hAnsiTheme="minorHAnsi" w:cstheme="minorHAnsi"/>
                <w:bCs/>
              </w:rPr>
            </w:pPr>
            <w:r w:rsidRPr="002665BB">
              <w:rPr>
                <w:rFonts w:asciiTheme="minorHAnsi" w:eastAsia="Times New Roman" w:hAnsiTheme="minorHAnsi" w:cstheme="minorHAnsi"/>
                <w:bCs/>
              </w:rPr>
              <w:t>Prilikom projektiranja objekata voditi računa da isti izdrže opterećenja koje podrazumijevaju olujno i orkansko nevrijeme.</w:t>
            </w:r>
          </w:p>
          <w:p w14:paraId="18FC5407" w14:textId="77777777" w:rsidR="003E5D1B" w:rsidRPr="002665BB" w:rsidRDefault="003E5D1B" w:rsidP="003E5D1B">
            <w:pPr>
              <w:rPr>
                <w:rFonts w:asciiTheme="minorHAnsi" w:eastAsia="Times New Roman" w:hAnsiTheme="minorHAnsi" w:cstheme="minorHAnsi"/>
                <w:bCs/>
              </w:rPr>
            </w:pPr>
            <w:r w:rsidRPr="002665BB">
              <w:rPr>
                <w:rFonts w:asciiTheme="minorHAnsi" w:eastAsia="Times New Roman" w:hAnsiTheme="minorHAnsi" w:cstheme="minorHAnsi"/>
                <w:bCs/>
              </w:rPr>
              <w:t>Uz prometnice koje prolaze kroz šumsko područje održavati svijetle pruge bez vegetacije i sastojina kako uslijed olujnog i orkanskog nevremena ne bi došlo do ugrožavanja prometa i njegovih sudionika.</w:t>
            </w:r>
          </w:p>
          <w:p w14:paraId="7CBD2BFB" w14:textId="2330430C" w:rsidR="003E5D1B" w:rsidRPr="0056077B" w:rsidRDefault="003E5D1B" w:rsidP="003E5D1B">
            <w:pPr>
              <w:spacing w:before="60" w:after="60"/>
              <w:rPr>
                <w:rFonts w:cstheme="minorHAnsi"/>
              </w:rPr>
            </w:pPr>
            <w:r w:rsidRPr="002665BB">
              <w:rPr>
                <w:rFonts w:asciiTheme="minorHAnsi" w:eastAsia="Times New Roman" w:hAnsiTheme="minorHAnsi" w:cstheme="minorHAnsi"/>
              </w:rPr>
              <w:t>Izbor građevnog materijala, a posebno za izgradnju krovišta i nadstrešnica treba prilagoditi jačini vjetra. Kod planiranja i gradnje prometnica potrebno je voditi računa o vjetru i pojavi ekstremnih zračnih turbulencija.</w:t>
            </w:r>
          </w:p>
        </w:tc>
        <w:tc>
          <w:tcPr>
            <w:tcW w:w="2228" w:type="dxa"/>
            <w:shd w:val="clear" w:color="auto" w:fill="auto"/>
            <w:vAlign w:val="center"/>
          </w:tcPr>
          <w:p w14:paraId="004D3306" w14:textId="79126207" w:rsidR="003E5D1B" w:rsidRPr="00323E2D" w:rsidRDefault="003E5D1B" w:rsidP="00323E2D">
            <w:pPr>
              <w:rPr>
                <w:rFonts w:asciiTheme="minorHAnsi" w:hAnsiTheme="minorHAnsi" w:cstheme="minorHAnsi"/>
              </w:rPr>
            </w:pPr>
            <w:r w:rsidRPr="002665BB">
              <w:rPr>
                <w:rFonts w:asciiTheme="minorHAnsi" w:hAnsiTheme="minorHAnsi" w:cstheme="minorHAnsi"/>
              </w:rPr>
              <w:t>Upozoravanje, obavješćivanje.</w:t>
            </w:r>
          </w:p>
        </w:tc>
      </w:tr>
      <w:tr w:rsidR="003E5D1B" w:rsidRPr="0056077B" w14:paraId="6366C1AD" w14:textId="77777777" w:rsidTr="0063169D">
        <w:trPr>
          <w:trHeight w:val="3054"/>
        </w:trPr>
        <w:tc>
          <w:tcPr>
            <w:tcW w:w="739" w:type="dxa"/>
            <w:shd w:val="clear" w:color="auto" w:fill="auto"/>
            <w:vAlign w:val="center"/>
          </w:tcPr>
          <w:p w14:paraId="5A353D27" w14:textId="77777777" w:rsidR="003E5D1B" w:rsidRPr="0056077B" w:rsidRDefault="003E5D1B" w:rsidP="003E5D1B">
            <w:pPr>
              <w:numPr>
                <w:ilvl w:val="0"/>
                <w:numId w:val="11"/>
              </w:numPr>
              <w:contextualSpacing/>
              <w:rPr>
                <w:rFonts w:cstheme="minorHAnsi"/>
                <w:lang w:val="en-US" w:eastAsia="zh-CN"/>
              </w:rPr>
            </w:pPr>
          </w:p>
        </w:tc>
        <w:tc>
          <w:tcPr>
            <w:tcW w:w="1850" w:type="dxa"/>
            <w:shd w:val="clear" w:color="auto" w:fill="auto"/>
            <w:vAlign w:val="center"/>
          </w:tcPr>
          <w:p w14:paraId="4777EA5E" w14:textId="219A64B0" w:rsidR="003E5D1B" w:rsidRDefault="003E5D1B" w:rsidP="003E5D1B">
            <w:pPr>
              <w:jc w:val="center"/>
              <w:rPr>
                <w:rFonts w:cstheme="minorHAnsi"/>
                <w:b/>
              </w:rPr>
            </w:pPr>
            <w:r>
              <w:rPr>
                <w:rFonts w:cstheme="minorHAnsi"/>
                <w:b/>
              </w:rPr>
              <w:t>MRAZ</w:t>
            </w:r>
          </w:p>
        </w:tc>
        <w:tc>
          <w:tcPr>
            <w:tcW w:w="3392" w:type="dxa"/>
            <w:shd w:val="clear" w:color="auto" w:fill="auto"/>
            <w:vAlign w:val="center"/>
          </w:tcPr>
          <w:p w14:paraId="5E66F2E3" w14:textId="32FF2EDF" w:rsidR="003E5D1B" w:rsidRPr="0056077B" w:rsidRDefault="003E5D1B" w:rsidP="003E5D1B">
            <w:pPr>
              <w:spacing w:before="60" w:after="60"/>
              <w:rPr>
                <w:rFonts w:cstheme="minorHAnsi"/>
              </w:rPr>
            </w:pPr>
            <w:r w:rsidRPr="002D62F6">
              <w:rPr>
                <w:rFonts w:cs="Arial"/>
                <w:lang w:eastAsia="en-US"/>
              </w:rPr>
              <w:t xml:space="preserve">Mraz je oborina koja nastaje </w:t>
            </w:r>
            <w:r w:rsidRPr="002D62F6">
              <w:rPr>
                <w:rFonts w:eastAsia="SimSun" w:cs="Arial"/>
                <w:shd w:val="clear" w:color="auto" w:fill="FFFFFF"/>
                <w:lang w:eastAsia="en-US"/>
              </w:rPr>
              <w:t> kad uz hladno tlo prizemni sloj zraka pri temperaturi nižoj od 0˚C izravno prijeđe iz vodene pare u led.</w:t>
            </w:r>
            <w:r w:rsidRPr="002D62F6">
              <w:rPr>
                <w:rFonts w:cs="Arial"/>
                <w:lang w:eastAsia="en-US"/>
              </w:rPr>
              <w:t xml:space="preserve"> </w:t>
            </w:r>
            <w:r w:rsidRPr="002D62F6">
              <w:rPr>
                <w:rFonts w:cs="Arial"/>
              </w:rPr>
              <w:t xml:space="preserve">Prilikom pojave niske temperature dolazi do smrzavanja vode što dovodi do pucanja i širenja tkiva te odumiranja </w:t>
            </w:r>
            <w:proofErr w:type="spellStart"/>
            <w:r w:rsidRPr="002D62F6">
              <w:rPr>
                <w:rFonts w:cs="Arial"/>
              </w:rPr>
              <w:t>biljaka.</w:t>
            </w:r>
            <w:r w:rsidRPr="002D62F6">
              <w:rPr>
                <w:rFonts w:cs="Arial"/>
                <w:lang w:eastAsia="en-US"/>
              </w:rPr>
              <w:t>Pojavljuje</w:t>
            </w:r>
            <w:proofErr w:type="spellEnd"/>
            <w:r w:rsidRPr="002D62F6">
              <w:rPr>
                <w:rFonts w:cs="Arial"/>
                <w:lang w:eastAsia="en-US"/>
              </w:rPr>
              <w:t xml:space="preserve"> se od rujna do svibnja, pri čemu je najopasniji onaj koji se pojavi u vegetacijskom razdoblju.</w:t>
            </w:r>
          </w:p>
        </w:tc>
        <w:tc>
          <w:tcPr>
            <w:tcW w:w="3503" w:type="dxa"/>
            <w:shd w:val="clear" w:color="auto" w:fill="auto"/>
            <w:vAlign w:val="center"/>
          </w:tcPr>
          <w:p w14:paraId="2E80C708" w14:textId="02B5DD55" w:rsidR="003E5D1B" w:rsidRPr="0056077B" w:rsidRDefault="003E5D1B" w:rsidP="003E5D1B">
            <w:pPr>
              <w:spacing w:before="60" w:after="60"/>
              <w:rPr>
                <w:rFonts w:cstheme="minorHAnsi"/>
              </w:rPr>
            </w:pPr>
            <w:r w:rsidRPr="002D62F6">
              <w:rPr>
                <w:rFonts w:cs="Arial"/>
                <w:lang w:eastAsia="en-US"/>
              </w:rPr>
              <w:t>Posljedice mogu biti smanjenje prinosa u poljoprivredi i povrtlarstvu.</w:t>
            </w:r>
          </w:p>
        </w:tc>
        <w:tc>
          <w:tcPr>
            <w:tcW w:w="2884" w:type="dxa"/>
            <w:shd w:val="clear" w:color="auto" w:fill="auto"/>
            <w:vAlign w:val="center"/>
          </w:tcPr>
          <w:p w14:paraId="1D604C35" w14:textId="15F8C1D3" w:rsidR="003E5D1B" w:rsidRPr="0056077B" w:rsidRDefault="003E5D1B" w:rsidP="003E5D1B">
            <w:pPr>
              <w:spacing w:before="60" w:after="60"/>
              <w:rPr>
                <w:rFonts w:cstheme="minorHAnsi"/>
              </w:rPr>
            </w:pPr>
            <w:r w:rsidRPr="002D62F6">
              <w:rPr>
                <w:rFonts w:cs="Arial"/>
                <w:lang w:eastAsia="en-US"/>
              </w:rPr>
              <w:t>Edukacija  i osposobljavanje građana</w:t>
            </w:r>
            <w:r>
              <w:rPr>
                <w:rFonts w:cs="Arial"/>
                <w:lang w:eastAsia="en-US"/>
              </w:rPr>
              <w:t>.</w:t>
            </w:r>
          </w:p>
        </w:tc>
        <w:tc>
          <w:tcPr>
            <w:tcW w:w="2228" w:type="dxa"/>
            <w:shd w:val="clear" w:color="auto" w:fill="auto"/>
            <w:vAlign w:val="center"/>
          </w:tcPr>
          <w:p w14:paraId="12585FFA" w14:textId="03307B1F" w:rsidR="003E5D1B" w:rsidRPr="0056077B" w:rsidRDefault="003E5D1B" w:rsidP="003E5D1B">
            <w:pPr>
              <w:spacing w:before="60" w:after="60"/>
              <w:rPr>
                <w:rFonts w:cstheme="minorHAnsi"/>
              </w:rPr>
            </w:pPr>
            <w:r w:rsidRPr="002D62F6">
              <w:rPr>
                <w:rFonts w:eastAsia="SimSun" w:cs="Arial"/>
              </w:rPr>
              <w:t>Upozoravanje.</w:t>
            </w:r>
          </w:p>
        </w:tc>
      </w:tr>
      <w:tr w:rsidR="003E5D1B" w:rsidRPr="0056077B" w14:paraId="5DE19CAE" w14:textId="77777777" w:rsidTr="00CF6EA0">
        <w:trPr>
          <w:trHeight w:val="308"/>
        </w:trPr>
        <w:tc>
          <w:tcPr>
            <w:tcW w:w="739" w:type="dxa"/>
            <w:shd w:val="clear" w:color="auto" w:fill="auto"/>
            <w:vAlign w:val="center"/>
          </w:tcPr>
          <w:p w14:paraId="4E8F6715" w14:textId="77777777" w:rsidR="003E5D1B" w:rsidRPr="0056077B" w:rsidRDefault="003E5D1B" w:rsidP="003E5D1B">
            <w:pPr>
              <w:numPr>
                <w:ilvl w:val="0"/>
                <w:numId w:val="11"/>
              </w:numPr>
              <w:contextualSpacing/>
              <w:rPr>
                <w:rFonts w:cstheme="minorHAnsi"/>
                <w:lang w:val="en-US" w:eastAsia="zh-CN"/>
              </w:rPr>
            </w:pPr>
          </w:p>
        </w:tc>
        <w:tc>
          <w:tcPr>
            <w:tcW w:w="1850" w:type="dxa"/>
            <w:shd w:val="clear" w:color="auto" w:fill="auto"/>
            <w:vAlign w:val="center"/>
          </w:tcPr>
          <w:p w14:paraId="6E728225" w14:textId="2C933183" w:rsidR="003E5D1B" w:rsidRDefault="003E5D1B" w:rsidP="003E5D1B">
            <w:pPr>
              <w:jc w:val="center"/>
              <w:rPr>
                <w:rFonts w:cstheme="minorHAnsi"/>
                <w:b/>
              </w:rPr>
            </w:pPr>
            <w:r w:rsidRPr="0056077B">
              <w:rPr>
                <w:rFonts w:asciiTheme="minorHAnsi" w:hAnsiTheme="minorHAnsi" w:cstheme="minorHAnsi"/>
                <w:b/>
              </w:rPr>
              <w:t>KLIZIŠTA</w:t>
            </w:r>
          </w:p>
        </w:tc>
        <w:tc>
          <w:tcPr>
            <w:tcW w:w="3392" w:type="dxa"/>
            <w:vAlign w:val="center"/>
          </w:tcPr>
          <w:p w14:paraId="39F7A666" w14:textId="25DF4655" w:rsidR="003E5D1B" w:rsidRPr="002665BB" w:rsidRDefault="003E5D1B" w:rsidP="003E5D1B">
            <w:pPr>
              <w:spacing w:before="60" w:after="60"/>
              <w:rPr>
                <w:rFonts w:asciiTheme="minorHAnsi" w:hAnsiTheme="minorHAnsi" w:cstheme="minorHAnsi"/>
              </w:rPr>
            </w:pPr>
            <w:r w:rsidRPr="0056077B">
              <w:rPr>
                <w:rFonts w:asciiTheme="minorHAnsi" w:hAnsiTheme="minorHAnsi" w:cstheme="minorHAnsi"/>
                <w:lang w:eastAsia="en-US"/>
              </w:rPr>
              <w:t>Uzorci nastanka klizišta mogu biti prirodni te oni nastali ljudskim faktorom, odnosno potaknuti ljudskim aktivnostima. Prirodni uzroci dijele se na geološke i morfološke. Geološke karakterizira mineraloški sastav stijena, nagib plićih slojeva tla i smjer pružanja, odnos nagiba klizišta u odnosu na nagib površine kosine te njihova geotehnička svojstva. Morfološke uzroke karakteriziraju promijene reljefa uslijed djelovanja različitih endogenih te egzogenih sila. Klizišta se javljaju po razdoblju velikih količina oborina, topljenja snijega, povlačenja podzemnih voda.</w:t>
            </w:r>
          </w:p>
        </w:tc>
        <w:tc>
          <w:tcPr>
            <w:tcW w:w="3503" w:type="dxa"/>
            <w:vAlign w:val="center"/>
          </w:tcPr>
          <w:p w14:paraId="6CB772B1" w14:textId="0199F942" w:rsidR="003E5D1B" w:rsidRPr="002665BB" w:rsidRDefault="003E5D1B" w:rsidP="003E5D1B">
            <w:pPr>
              <w:spacing w:before="60" w:after="60"/>
              <w:rPr>
                <w:rFonts w:asciiTheme="minorHAnsi" w:hAnsiTheme="minorHAnsi" w:cstheme="minorHAnsi"/>
              </w:rPr>
            </w:pPr>
            <w:r w:rsidRPr="0056077B">
              <w:rPr>
                <w:rFonts w:asciiTheme="minorHAnsi" w:hAnsiTheme="minorHAnsi" w:cstheme="minorHAnsi"/>
              </w:rPr>
              <w:t>Klizišta mogu uzrokovati štetu na materijalnim i kulturnim dobrima te okolišu, mogu uzrokovati štetu na  stambenim građevinama te industrijske i komunalne infrastrukture, zastoj u prometu i neprotočne prometnice.</w:t>
            </w:r>
          </w:p>
        </w:tc>
        <w:tc>
          <w:tcPr>
            <w:tcW w:w="2884" w:type="dxa"/>
            <w:vAlign w:val="center"/>
          </w:tcPr>
          <w:p w14:paraId="54B7CFC2" w14:textId="0AFC0C4E" w:rsidR="003E5D1B" w:rsidRPr="002665BB" w:rsidRDefault="003E5D1B" w:rsidP="003E5D1B">
            <w:pPr>
              <w:spacing w:before="60" w:after="60"/>
              <w:rPr>
                <w:rFonts w:asciiTheme="minorHAnsi" w:hAnsiTheme="minorHAnsi" w:cstheme="minorHAnsi"/>
              </w:rPr>
            </w:pPr>
            <w:r w:rsidRPr="0056077B">
              <w:rPr>
                <w:rFonts w:asciiTheme="minorHAnsi" w:hAnsiTheme="minorHAnsi" w:cstheme="minorHAnsi"/>
              </w:rPr>
              <w:t>Blokada balvanima, drenaža za odvod vode iz zemlje koja se postavlja u dubinu ili na površinu te kanali, ježevi/barikade za kratkotrajnu stabilizaciju, manji odroni mogu se osigurati zečjim nasipima, površine natopljene vodom za vrijeme jakih oborina prekrivaju se vodonepropusnim ceradama da bi se spriječilo daljnje natapanje tla. Dugoročne mjere su pošumljavanje, građenje zaštitnih, betonskih zidova te smanjenje nagiba putem sanacije terena.</w:t>
            </w:r>
          </w:p>
        </w:tc>
        <w:tc>
          <w:tcPr>
            <w:tcW w:w="2228" w:type="dxa"/>
            <w:vAlign w:val="center"/>
          </w:tcPr>
          <w:p w14:paraId="2AAA2F34" w14:textId="0270D014" w:rsidR="003E5D1B" w:rsidRPr="002665BB" w:rsidRDefault="003E5D1B" w:rsidP="003E5D1B">
            <w:pPr>
              <w:spacing w:before="60" w:after="60"/>
              <w:rPr>
                <w:rFonts w:asciiTheme="minorHAnsi" w:hAnsiTheme="minorHAnsi" w:cstheme="minorHAnsi"/>
              </w:rPr>
            </w:pPr>
            <w:r w:rsidRPr="0056077B">
              <w:rPr>
                <w:rFonts w:asciiTheme="minorHAnsi" w:hAnsiTheme="minorHAnsi" w:cstheme="minorHAnsi"/>
              </w:rPr>
              <w:t>Sanacija klizišta je odgovoran i skup posao. Svako klizište obilježavaju različite značajke, prema tome potrebna je visoka razina stručnosti i kako bi se što točnije odredio razlog nastanka, dubinu i osobine te kako bi se uz odgovarajuću projektnu dokumentaciju dugoročno sanirala šteta.</w:t>
            </w:r>
          </w:p>
        </w:tc>
      </w:tr>
      <w:tr w:rsidR="003E5D1B" w:rsidRPr="0056077B" w14:paraId="15DB8423" w14:textId="77777777" w:rsidTr="00CF6EA0">
        <w:trPr>
          <w:trHeight w:val="120"/>
        </w:trPr>
        <w:tc>
          <w:tcPr>
            <w:tcW w:w="739" w:type="dxa"/>
            <w:shd w:val="clear" w:color="auto" w:fill="auto"/>
            <w:vAlign w:val="center"/>
          </w:tcPr>
          <w:p w14:paraId="5E222651" w14:textId="77777777" w:rsidR="003E5D1B" w:rsidRPr="0056077B" w:rsidRDefault="003E5D1B" w:rsidP="003E5D1B">
            <w:pPr>
              <w:numPr>
                <w:ilvl w:val="0"/>
                <w:numId w:val="11"/>
              </w:numPr>
              <w:contextualSpacing/>
              <w:rPr>
                <w:rFonts w:asciiTheme="minorHAnsi" w:hAnsiTheme="minorHAnsi" w:cstheme="minorHAnsi"/>
                <w:lang w:val="en-US" w:eastAsia="zh-CN"/>
              </w:rPr>
            </w:pPr>
          </w:p>
        </w:tc>
        <w:tc>
          <w:tcPr>
            <w:tcW w:w="1850" w:type="dxa"/>
            <w:shd w:val="clear" w:color="auto" w:fill="auto"/>
            <w:vAlign w:val="center"/>
          </w:tcPr>
          <w:p w14:paraId="5F24D321" w14:textId="3FE672F3" w:rsidR="003E5D1B" w:rsidRPr="0056077B" w:rsidRDefault="003E5D1B" w:rsidP="003E5D1B">
            <w:pPr>
              <w:jc w:val="center"/>
              <w:rPr>
                <w:rFonts w:asciiTheme="minorHAnsi" w:hAnsiTheme="minorHAnsi" w:cstheme="minorHAnsi"/>
                <w:b/>
              </w:rPr>
            </w:pPr>
            <w:r w:rsidRPr="0056077B">
              <w:rPr>
                <w:rFonts w:asciiTheme="minorHAnsi" w:hAnsiTheme="minorHAnsi" w:cstheme="minorHAnsi"/>
                <w:b/>
              </w:rPr>
              <w:t>POŽARI OTVORENOG TIPA</w:t>
            </w:r>
          </w:p>
        </w:tc>
        <w:tc>
          <w:tcPr>
            <w:tcW w:w="3392" w:type="dxa"/>
            <w:shd w:val="clear" w:color="auto" w:fill="auto"/>
            <w:vAlign w:val="center"/>
          </w:tcPr>
          <w:p w14:paraId="22C493CC" w14:textId="06D49CA9" w:rsidR="003E5D1B" w:rsidRPr="0056077B" w:rsidRDefault="003E5D1B" w:rsidP="003E5D1B">
            <w:pPr>
              <w:spacing w:before="60" w:after="60"/>
              <w:rPr>
                <w:rFonts w:asciiTheme="minorHAnsi" w:hAnsiTheme="minorHAnsi" w:cstheme="minorHAnsi"/>
              </w:rPr>
            </w:pPr>
            <w:r w:rsidRPr="0056077B">
              <w:rPr>
                <w:rFonts w:asciiTheme="minorHAnsi" w:eastAsiaTheme="minorHAnsi" w:hAnsiTheme="minorHAnsi" w:cstheme="minorHAnsi"/>
              </w:rPr>
              <w:t>Ugroženost od požara dolazi do izražaja u ljetnim mjesecima te u sušnim vremenskim razdobljima. Požari otvorenog tipa stvaraju znatne izravne i neizravne štete, a njihovo gašenje ponekad iziskuje angažiranje velikog materijalnog, tehničkog i kadrovskog potencijala sustava civilne zaštite. Osim što šuma i sva ostala zemljišta obrasla vegetacijom imaju gospodarsku važnost kao izvori sirovina, poljoprivredna zemljišta za proizvodnju hrane, navedeni prostori predstavljaju i dobra od općeg interesa koja iziskuju posebnu zaštitu.</w:t>
            </w:r>
          </w:p>
        </w:tc>
        <w:tc>
          <w:tcPr>
            <w:tcW w:w="3503" w:type="dxa"/>
            <w:shd w:val="clear" w:color="auto" w:fill="auto"/>
            <w:vAlign w:val="center"/>
          </w:tcPr>
          <w:p w14:paraId="6A66C7C8" w14:textId="258AC4B5" w:rsidR="003E5D1B" w:rsidRPr="0056077B" w:rsidRDefault="003E5D1B" w:rsidP="003E5D1B">
            <w:pPr>
              <w:spacing w:before="60" w:after="60"/>
              <w:rPr>
                <w:rFonts w:asciiTheme="minorHAnsi" w:hAnsiTheme="minorHAnsi" w:cstheme="minorHAnsi"/>
              </w:rPr>
            </w:pPr>
            <w:r w:rsidRPr="0056077B">
              <w:rPr>
                <w:rFonts w:asciiTheme="minorHAnsi" w:eastAsiaTheme="minorHAnsi" w:hAnsiTheme="minorHAnsi" w:cstheme="minorHAnsi"/>
              </w:rPr>
              <w:t xml:space="preserve"> U slučaju požara mogući je nastanak štete na: šumskim i poljoprivrednim područjima,  građevinama, pokretninama kao i određeni broj stradalih osoba (lake ozljede/teže ozljede/smrtno stradavanje), što se ne može uvijek izbjeći. Moguć je i kratkotrajni prekid (do par dana) opskrbe energijom, vodom, namirnicama ili zastoji u prometu. Ne očekuje se značajniji efekt na odvijanje turističke sezone, ali mjere oporavka vegetacije su dugoročne.</w:t>
            </w:r>
          </w:p>
        </w:tc>
        <w:tc>
          <w:tcPr>
            <w:tcW w:w="2884" w:type="dxa"/>
            <w:shd w:val="clear" w:color="auto" w:fill="auto"/>
            <w:vAlign w:val="center"/>
          </w:tcPr>
          <w:p w14:paraId="040B3939" w14:textId="57A907E7" w:rsidR="003E5D1B" w:rsidRPr="0056077B" w:rsidRDefault="003E5D1B" w:rsidP="003E5D1B">
            <w:pPr>
              <w:spacing w:before="60" w:after="60"/>
              <w:rPr>
                <w:rFonts w:asciiTheme="minorHAnsi" w:hAnsiTheme="minorHAnsi" w:cstheme="minorHAnsi"/>
              </w:rPr>
            </w:pPr>
            <w:r w:rsidRPr="0056077B">
              <w:rPr>
                <w:rFonts w:asciiTheme="minorHAnsi" w:eastAsiaTheme="minorHAnsi" w:hAnsiTheme="minorHAnsi" w:cstheme="minorHAnsi"/>
              </w:rPr>
              <w:t>U cilju zaštite od požara potrebno je provoditi preventivne mjere zaštite od požara, educirati stanovništvo kako bi se spriječio nastanak požara, jer je najčešći način izazivanja istog nemar ili nepažnja (paljenje korova i sl.)</w:t>
            </w:r>
          </w:p>
        </w:tc>
        <w:tc>
          <w:tcPr>
            <w:tcW w:w="2228" w:type="dxa"/>
            <w:shd w:val="clear" w:color="auto" w:fill="auto"/>
            <w:vAlign w:val="center"/>
          </w:tcPr>
          <w:p w14:paraId="3D9EF2F5" w14:textId="0AA112F2" w:rsidR="003E5D1B" w:rsidRPr="0056077B" w:rsidRDefault="003E5D1B" w:rsidP="003E5D1B">
            <w:pPr>
              <w:spacing w:before="60" w:after="60"/>
              <w:rPr>
                <w:rFonts w:asciiTheme="minorHAnsi" w:hAnsiTheme="minorHAnsi" w:cstheme="minorHAnsi"/>
              </w:rPr>
            </w:pPr>
            <w:r w:rsidRPr="0056077B">
              <w:rPr>
                <w:rFonts w:asciiTheme="minorHAnsi" w:eastAsiaTheme="minorHAnsi" w:hAnsiTheme="minorHAnsi" w:cstheme="minorHAnsi"/>
              </w:rPr>
              <w:t>Motrenje i rano upozoravanje.</w:t>
            </w:r>
          </w:p>
        </w:tc>
      </w:tr>
      <w:tr w:rsidR="003E5D1B" w:rsidRPr="0056077B" w14:paraId="365C23B7" w14:textId="77777777" w:rsidTr="00CF6EA0">
        <w:tc>
          <w:tcPr>
            <w:tcW w:w="739" w:type="dxa"/>
            <w:shd w:val="clear" w:color="auto" w:fill="auto"/>
            <w:vAlign w:val="center"/>
          </w:tcPr>
          <w:p w14:paraId="6A255A7A" w14:textId="77777777" w:rsidR="003E5D1B" w:rsidRPr="0056077B" w:rsidRDefault="003E5D1B" w:rsidP="003E5D1B">
            <w:pPr>
              <w:numPr>
                <w:ilvl w:val="0"/>
                <w:numId w:val="11"/>
              </w:numPr>
              <w:contextualSpacing/>
              <w:rPr>
                <w:rFonts w:asciiTheme="minorHAnsi" w:hAnsiTheme="minorHAnsi" w:cstheme="minorHAnsi"/>
                <w:lang w:val="en-US" w:eastAsia="zh-CN"/>
              </w:rPr>
            </w:pPr>
          </w:p>
        </w:tc>
        <w:tc>
          <w:tcPr>
            <w:tcW w:w="1850" w:type="dxa"/>
            <w:shd w:val="clear" w:color="auto" w:fill="auto"/>
            <w:vAlign w:val="center"/>
          </w:tcPr>
          <w:p w14:paraId="28029A3D" w14:textId="507CE8C3" w:rsidR="003E5D1B" w:rsidRPr="0056077B" w:rsidRDefault="003E5D1B" w:rsidP="003E5D1B">
            <w:pPr>
              <w:jc w:val="center"/>
              <w:rPr>
                <w:rFonts w:asciiTheme="minorHAnsi" w:hAnsiTheme="minorHAnsi" w:cstheme="minorHAnsi"/>
                <w:b/>
              </w:rPr>
            </w:pPr>
            <w:r w:rsidRPr="004C1EBD">
              <w:rPr>
                <w:rFonts w:asciiTheme="minorHAnsi" w:hAnsiTheme="minorHAnsi" w:cstheme="minorHAnsi"/>
                <w:b/>
                <w:lang w:eastAsia="zh-CN"/>
              </w:rPr>
              <w:t>INDUSTRIJSKE NESREĆE</w:t>
            </w:r>
          </w:p>
        </w:tc>
        <w:tc>
          <w:tcPr>
            <w:tcW w:w="3392" w:type="dxa"/>
            <w:shd w:val="clear" w:color="auto" w:fill="auto"/>
            <w:vAlign w:val="center"/>
          </w:tcPr>
          <w:p w14:paraId="770896BB" w14:textId="62FA6BB0" w:rsidR="003E5D1B" w:rsidRPr="0056077B" w:rsidRDefault="003E5D1B" w:rsidP="003E5D1B">
            <w:pPr>
              <w:spacing w:before="120"/>
              <w:rPr>
                <w:rFonts w:asciiTheme="minorHAnsi" w:hAnsiTheme="minorHAnsi" w:cstheme="minorHAnsi"/>
                <w:shd w:val="clear" w:color="auto" w:fill="FFFFFF"/>
              </w:rPr>
            </w:pPr>
            <w:r w:rsidRPr="004C1EBD">
              <w:rPr>
                <w:rFonts w:cs="Arial"/>
                <w:lang w:eastAsia="en-US"/>
              </w:rPr>
              <w:t>Nesreća u tehnološkom postrojenju može nastati uslijed istjecanja i/ili eksplozije opasne tvari koje može biti posljedica korištenja neispravne opreme, nemarnog rada ili namjerne diverzije.</w:t>
            </w:r>
          </w:p>
        </w:tc>
        <w:tc>
          <w:tcPr>
            <w:tcW w:w="3503" w:type="dxa"/>
            <w:shd w:val="clear" w:color="auto" w:fill="auto"/>
            <w:vAlign w:val="center"/>
          </w:tcPr>
          <w:p w14:paraId="298C09AB" w14:textId="3C021987" w:rsidR="003E5D1B" w:rsidRPr="0056077B" w:rsidRDefault="003E5D1B" w:rsidP="003E5D1B">
            <w:pPr>
              <w:spacing w:before="60" w:after="60"/>
              <w:rPr>
                <w:rFonts w:asciiTheme="minorHAnsi" w:hAnsiTheme="minorHAnsi" w:cstheme="minorHAnsi"/>
              </w:rPr>
            </w:pPr>
            <w:r w:rsidRPr="001401D1">
              <w:rPr>
                <w:rFonts w:cs="Arial"/>
                <w:lang w:eastAsia="en-US"/>
              </w:rPr>
              <w:t>Moguće su štete na nepokretnoj i pokretnoj imovini, odnosno na kućama, vozilima, strojevima, uređajima i opremi kao i na infrastrukturnim građevinama, veći broj smrtno stradalih osoba i veliki broj</w:t>
            </w:r>
            <w:r w:rsidRPr="001401D1">
              <w:rPr>
                <w:rFonts w:cs="Arial"/>
              </w:rPr>
              <w:t xml:space="preserve"> </w:t>
            </w:r>
            <w:r w:rsidRPr="001401D1">
              <w:rPr>
                <w:rFonts w:cs="Arial"/>
                <w:lang w:eastAsia="en-US"/>
              </w:rPr>
              <w:t>osoba s oštećenjima na dišnom sustavu te onečišćenja izvorišta pitke vode.</w:t>
            </w:r>
          </w:p>
        </w:tc>
        <w:tc>
          <w:tcPr>
            <w:tcW w:w="2884" w:type="dxa"/>
            <w:shd w:val="clear" w:color="auto" w:fill="auto"/>
            <w:vAlign w:val="center"/>
          </w:tcPr>
          <w:p w14:paraId="66973697" w14:textId="379A1AAC" w:rsidR="003E5D1B" w:rsidRPr="0056077B" w:rsidRDefault="003E5D1B" w:rsidP="003E5D1B">
            <w:pPr>
              <w:autoSpaceDE w:val="0"/>
              <w:autoSpaceDN w:val="0"/>
              <w:adjustRightInd w:val="0"/>
              <w:spacing w:before="60" w:after="60"/>
              <w:rPr>
                <w:rFonts w:asciiTheme="minorHAnsi" w:hAnsiTheme="minorHAnsi" w:cstheme="minorHAnsi"/>
              </w:rPr>
            </w:pPr>
            <w:r w:rsidRPr="001401D1">
              <w:rPr>
                <w:rFonts w:cs="Arial"/>
              </w:rPr>
              <w:t>Građevinske mjere zaštite, aktivni i pasivni sustavi zaštite od požara, preventivni nadzori, ostale mjere zaštite koje provode operateri kao odgovorne pravne osobe. Izgradnja sustava ranog upozoravanja. Edukacija i osposobljavanje snaga sustava civilne zaštite</w:t>
            </w:r>
            <w:r>
              <w:rPr>
                <w:rFonts w:cs="Arial"/>
              </w:rPr>
              <w:t>.</w:t>
            </w:r>
          </w:p>
        </w:tc>
        <w:tc>
          <w:tcPr>
            <w:tcW w:w="2228" w:type="dxa"/>
            <w:shd w:val="clear" w:color="auto" w:fill="auto"/>
            <w:vAlign w:val="center"/>
          </w:tcPr>
          <w:p w14:paraId="5216237C" w14:textId="2DFE0F07" w:rsidR="003E5D1B" w:rsidRPr="0056077B" w:rsidRDefault="003E5D1B" w:rsidP="003E5D1B">
            <w:pPr>
              <w:spacing w:before="60" w:after="60"/>
              <w:rPr>
                <w:rFonts w:asciiTheme="minorHAnsi" w:hAnsiTheme="minorHAnsi" w:cstheme="minorHAnsi"/>
              </w:rPr>
            </w:pPr>
            <w:r w:rsidRPr="001401D1">
              <w:rPr>
                <w:rFonts w:cs="Arial"/>
              </w:rPr>
              <w:t xml:space="preserve">Uzbunjivanje i obavješćivanje, evakuacija, zbrinjavanje, sklanjanje, </w:t>
            </w:r>
            <w:proofErr w:type="spellStart"/>
            <w:r w:rsidRPr="001401D1">
              <w:rPr>
                <w:rFonts w:cs="Arial"/>
              </w:rPr>
              <w:t>spašavanje,pružanje</w:t>
            </w:r>
            <w:proofErr w:type="spellEnd"/>
            <w:r w:rsidRPr="001401D1">
              <w:rPr>
                <w:rFonts w:cs="Arial"/>
              </w:rPr>
              <w:t xml:space="preserve"> prve pomoći</w:t>
            </w:r>
            <w:r>
              <w:rPr>
                <w:rFonts w:cs="Arial"/>
              </w:rPr>
              <w:t>.</w:t>
            </w:r>
          </w:p>
        </w:tc>
      </w:tr>
      <w:tr w:rsidR="003E5D1B" w:rsidRPr="0056077B" w14:paraId="304E90F5" w14:textId="77777777" w:rsidTr="00CF6EA0">
        <w:tc>
          <w:tcPr>
            <w:tcW w:w="739" w:type="dxa"/>
            <w:shd w:val="clear" w:color="auto" w:fill="auto"/>
            <w:vAlign w:val="center"/>
          </w:tcPr>
          <w:p w14:paraId="15435258" w14:textId="77777777" w:rsidR="003E5D1B" w:rsidRPr="0056077B" w:rsidRDefault="003E5D1B" w:rsidP="003E5D1B">
            <w:pPr>
              <w:numPr>
                <w:ilvl w:val="0"/>
                <w:numId w:val="11"/>
              </w:numPr>
              <w:contextualSpacing/>
              <w:rPr>
                <w:rFonts w:cstheme="minorHAnsi"/>
                <w:lang w:val="en-US" w:eastAsia="zh-CN"/>
              </w:rPr>
            </w:pPr>
          </w:p>
        </w:tc>
        <w:tc>
          <w:tcPr>
            <w:tcW w:w="1850" w:type="dxa"/>
            <w:shd w:val="clear" w:color="auto" w:fill="auto"/>
            <w:vAlign w:val="center"/>
          </w:tcPr>
          <w:p w14:paraId="52BAA74D" w14:textId="49268980" w:rsidR="003E5D1B" w:rsidRPr="004C1EBD" w:rsidRDefault="003E5D1B" w:rsidP="003E5D1B">
            <w:pPr>
              <w:jc w:val="center"/>
              <w:rPr>
                <w:rFonts w:cstheme="minorHAnsi"/>
                <w:b/>
                <w:lang w:eastAsia="zh-CN"/>
              </w:rPr>
            </w:pPr>
            <w:r>
              <w:rPr>
                <w:rFonts w:cstheme="minorHAnsi"/>
                <w:b/>
                <w:lang w:eastAsia="zh-CN"/>
              </w:rPr>
              <w:t>OPASNOST OD MINA</w:t>
            </w:r>
          </w:p>
        </w:tc>
        <w:tc>
          <w:tcPr>
            <w:tcW w:w="3392" w:type="dxa"/>
            <w:shd w:val="clear" w:color="auto" w:fill="auto"/>
            <w:vAlign w:val="center"/>
          </w:tcPr>
          <w:p w14:paraId="5DB10AB0" w14:textId="749BB349" w:rsidR="003E5D1B" w:rsidRPr="004C1EBD" w:rsidRDefault="003E5D1B" w:rsidP="003E5D1B">
            <w:pPr>
              <w:rPr>
                <w:rFonts w:cs="Arial"/>
              </w:rPr>
            </w:pPr>
            <w:r w:rsidRPr="00E07715">
              <w:t>Na području Ličko</w:t>
            </w:r>
            <w:r>
              <w:t>-</w:t>
            </w:r>
            <w:r w:rsidRPr="00E07715">
              <w:t xml:space="preserve">senjske županije  te </w:t>
            </w:r>
            <w:r>
              <w:t>Grada Otočca</w:t>
            </w:r>
            <w:r w:rsidRPr="00E07715">
              <w:t xml:space="preserve"> još postoje  minski sumnjiva područja gdje  postoji opasnost od mina koje su zaostale od domovinskog rata.</w:t>
            </w:r>
          </w:p>
        </w:tc>
        <w:tc>
          <w:tcPr>
            <w:tcW w:w="3503" w:type="dxa"/>
            <w:shd w:val="clear" w:color="auto" w:fill="auto"/>
            <w:vAlign w:val="center"/>
          </w:tcPr>
          <w:p w14:paraId="6BF3FA58" w14:textId="6EACC8C9" w:rsidR="003E5D1B" w:rsidRPr="001401D1" w:rsidRDefault="003E5D1B" w:rsidP="003E5D1B">
            <w:pPr>
              <w:spacing w:before="60" w:after="60"/>
              <w:rPr>
                <w:rFonts w:cs="Arial"/>
              </w:rPr>
            </w:pPr>
            <w:r w:rsidRPr="00E07715">
              <w:rPr>
                <w:rFonts w:cs="Calibri"/>
              </w:rPr>
              <w:t xml:space="preserve">Opasnost od ljudskih stradavanja te štete u šumarstvu , lovstvu, turizmu , poljoprivredi. </w:t>
            </w:r>
          </w:p>
        </w:tc>
        <w:tc>
          <w:tcPr>
            <w:tcW w:w="2884" w:type="dxa"/>
            <w:shd w:val="clear" w:color="auto" w:fill="auto"/>
            <w:vAlign w:val="center"/>
          </w:tcPr>
          <w:p w14:paraId="09D7FE34" w14:textId="759FB5C3" w:rsidR="003E5D1B" w:rsidRPr="001401D1" w:rsidRDefault="003E5D1B" w:rsidP="003E5D1B">
            <w:pPr>
              <w:autoSpaceDE w:val="0"/>
              <w:autoSpaceDN w:val="0"/>
              <w:adjustRightInd w:val="0"/>
              <w:spacing w:before="60" w:after="60"/>
              <w:rPr>
                <w:rFonts w:cs="Arial"/>
              </w:rPr>
            </w:pPr>
            <w:r w:rsidRPr="00E07715">
              <w:t>Upozoravati lokalno stanovništvo na potencijalne opasnosti od mina.</w:t>
            </w:r>
          </w:p>
        </w:tc>
        <w:tc>
          <w:tcPr>
            <w:tcW w:w="2228" w:type="dxa"/>
            <w:shd w:val="clear" w:color="auto" w:fill="auto"/>
            <w:vAlign w:val="center"/>
          </w:tcPr>
          <w:p w14:paraId="3E3FCAA9" w14:textId="0B0CE5AA" w:rsidR="003E5D1B" w:rsidRPr="001401D1" w:rsidRDefault="003E5D1B" w:rsidP="003E5D1B">
            <w:pPr>
              <w:spacing w:before="60" w:after="60"/>
              <w:rPr>
                <w:rFonts w:cs="Arial"/>
              </w:rPr>
            </w:pPr>
            <w:proofErr w:type="spellStart"/>
            <w:r w:rsidRPr="00E07715">
              <w:t>Razminiravanje</w:t>
            </w:r>
            <w:proofErr w:type="spellEnd"/>
            <w:r w:rsidRPr="00E07715">
              <w:t>.</w:t>
            </w:r>
          </w:p>
        </w:tc>
      </w:tr>
      <w:tr w:rsidR="003E5D1B" w:rsidRPr="0056077B" w14:paraId="7906ACDC" w14:textId="77777777" w:rsidTr="00CF6EA0">
        <w:tc>
          <w:tcPr>
            <w:tcW w:w="739" w:type="dxa"/>
            <w:shd w:val="clear" w:color="auto" w:fill="auto"/>
            <w:vAlign w:val="center"/>
          </w:tcPr>
          <w:p w14:paraId="413231D1" w14:textId="77777777" w:rsidR="003E5D1B" w:rsidRPr="0056077B" w:rsidRDefault="003E5D1B" w:rsidP="003E5D1B">
            <w:pPr>
              <w:numPr>
                <w:ilvl w:val="0"/>
                <w:numId w:val="11"/>
              </w:numPr>
              <w:contextualSpacing/>
              <w:rPr>
                <w:rFonts w:cstheme="minorHAnsi"/>
                <w:lang w:val="en-US" w:eastAsia="zh-CN"/>
              </w:rPr>
            </w:pPr>
          </w:p>
        </w:tc>
        <w:tc>
          <w:tcPr>
            <w:tcW w:w="1850" w:type="dxa"/>
            <w:shd w:val="clear" w:color="auto" w:fill="auto"/>
            <w:vAlign w:val="center"/>
          </w:tcPr>
          <w:p w14:paraId="3DADEAD4" w14:textId="7A6C90D7" w:rsidR="003E5D1B" w:rsidRPr="00D4582A" w:rsidRDefault="003E5D1B" w:rsidP="003E5D1B">
            <w:pPr>
              <w:jc w:val="center"/>
              <w:rPr>
                <w:rFonts w:cstheme="minorHAnsi"/>
                <w:b/>
              </w:rPr>
            </w:pPr>
            <w:r w:rsidRPr="002665BB">
              <w:rPr>
                <w:rFonts w:asciiTheme="minorHAnsi" w:hAnsiTheme="minorHAnsi" w:cstheme="minorHAnsi"/>
                <w:b/>
              </w:rPr>
              <w:t>SUŠA</w:t>
            </w:r>
          </w:p>
        </w:tc>
        <w:tc>
          <w:tcPr>
            <w:tcW w:w="3392" w:type="dxa"/>
            <w:shd w:val="clear" w:color="auto" w:fill="auto"/>
            <w:vAlign w:val="center"/>
          </w:tcPr>
          <w:p w14:paraId="5416A0EE" w14:textId="31FD7CB2" w:rsidR="003E5D1B" w:rsidRPr="0056077B" w:rsidRDefault="003E5D1B" w:rsidP="003E5D1B">
            <w:pPr>
              <w:spacing w:before="120"/>
              <w:rPr>
                <w:rFonts w:eastAsiaTheme="minorHAnsi" w:cstheme="minorHAnsi"/>
              </w:rPr>
            </w:pPr>
            <w:r w:rsidRPr="002665BB">
              <w:rPr>
                <w:rFonts w:asciiTheme="minorHAnsi" w:eastAsia="SimSun" w:hAnsiTheme="minorHAnsi" w:cstheme="minorHAnsi"/>
                <w:lang w:eastAsia="zh-CN"/>
              </w:rPr>
              <w:t>Meteorološka suša ili dulje razdoblje bez oborina može uzrokovati ozbiljne štete u poljodjelstvu, vodoprivredi te drugim gospodarskim djelatnostima. Za poljodjelstvo mogu biti opasne suše koje nastaju u vegetacijskom razdoblju. Nedostatak oborina u duljem vremenskom razdoblju može, s određenim faznim pomakom, uzrokovati i hidrološku sušu koja se očituje smanjenjem površinskih i dubinskih zaliha vode.</w:t>
            </w:r>
          </w:p>
        </w:tc>
        <w:tc>
          <w:tcPr>
            <w:tcW w:w="3503" w:type="dxa"/>
            <w:shd w:val="clear" w:color="auto" w:fill="auto"/>
            <w:vAlign w:val="center"/>
          </w:tcPr>
          <w:p w14:paraId="0328A31B" w14:textId="64A5846A" w:rsidR="003E5D1B" w:rsidRPr="0056077B" w:rsidRDefault="003E5D1B" w:rsidP="003E5D1B">
            <w:pPr>
              <w:spacing w:before="60" w:after="60"/>
              <w:rPr>
                <w:rFonts w:eastAsiaTheme="minorHAnsi" w:cstheme="minorHAnsi"/>
              </w:rPr>
            </w:pPr>
            <w:r w:rsidRPr="002665BB">
              <w:rPr>
                <w:rFonts w:asciiTheme="minorHAnsi" w:eastAsia="SimSun" w:hAnsiTheme="minorHAnsi" w:cstheme="minorHAnsi"/>
                <w:lang w:eastAsia="zh-CN"/>
              </w:rPr>
              <w:t>Suša bi neminovno utjecala na vodostaje rijeka, vodocrpilišta i druge izvore vode za piće (bunare), jer bi se razina istih snizila u ovisnosti od vremenskog trajanja suše. Smanjenjem nivoa i količine vode u vodnim objektima, otežala bi se distribucija iste korisnicima, a mogućnost pojave zaraze (</w:t>
            </w:r>
            <w:proofErr w:type="spellStart"/>
            <w:r w:rsidRPr="002665BB">
              <w:rPr>
                <w:rFonts w:asciiTheme="minorHAnsi" w:eastAsia="SimSun" w:hAnsiTheme="minorHAnsi" w:cstheme="minorHAnsi"/>
                <w:lang w:eastAsia="zh-CN"/>
              </w:rPr>
              <w:t>hidrične</w:t>
            </w:r>
            <w:proofErr w:type="spellEnd"/>
            <w:r w:rsidRPr="002665BB">
              <w:rPr>
                <w:rFonts w:asciiTheme="minorHAnsi" w:eastAsia="SimSun" w:hAnsiTheme="minorHAnsi" w:cstheme="minorHAnsi"/>
                <w:lang w:eastAsia="zh-CN"/>
              </w:rPr>
              <w:t xml:space="preserve"> epidemije – trbušni tifus, dizenterija, hepatitis) su veće.</w:t>
            </w:r>
          </w:p>
        </w:tc>
        <w:tc>
          <w:tcPr>
            <w:tcW w:w="2884" w:type="dxa"/>
            <w:shd w:val="clear" w:color="auto" w:fill="auto"/>
            <w:vAlign w:val="center"/>
          </w:tcPr>
          <w:p w14:paraId="4905F1B7" w14:textId="3CD5C8D9" w:rsidR="003E5D1B" w:rsidRPr="0056077B" w:rsidRDefault="003E5D1B" w:rsidP="003E5D1B">
            <w:pPr>
              <w:autoSpaceDE w:val="0"/>
              <w:autoSpaceDN w:val="0"/>
              <w:adjustRightInd w:val="0"/>
              <w:spacing w:before="60" w:after="60"/>
              <w:rPr>
                <w:rFonts w:eastAsiaTheme="minorHAnsi" w:cstheme="minorHAnsi"/>
              </w:rPr>
            </w:pPr>
            <w:r w:rsidRPr="002665BB">
              <w:rPr>
                <w:rFonts w:asciiTheme="minorHAnsi" w:eastAsia="SimSun" w:hAnsiTheme="minorHAnsi" w:cstheme="minorHAnsi"/>
                <w:lang w:eastAsia="zh-CN"/>
              </w:rPr>
              <w:t>Navodnjavanje, savjetovanje</w:t>
            </w:r>
          </w:p>
        </w:tc>
        <w:tc>
          <w:tcPr>
            <w:tcW w:w="2228" w:type="dxa"/>
            <w:shd w:val="clear" w:color="auto" w:fill="auto"/>
            <w:vAlign w:val="center"/>
          </w:tcPr>
          <w:p w14:paraId="0416C816" w14:textId="70870DB6" w:rsidR="003E5D1B" w:rsidRPr="0056077B" w:rsidRDefault="003E5D1B" w:rsidP="003E5D1B">
            <w:pPr>
              <w:spacing w:before="60" w:after="60"/>
              <w:rPr>
                <w:rFonts w:eastAsiaTheme="minorHAnsi" w:cstheme="minorHAnsi"/>
              </w:rPr>
            </w:pPr>
            <w:r w:rsidRPr="002665BB">
              <w:rPr>
                <w:rFonts w:asciiTheme="minorHAnsi" w:eastAsia="SimSun" w:hAnsiTheme="minorHAnsi" w:cstheme="minorHAnsi"/>
                <w:lang w:eastAsia="zh-CN"/>
              </w:rPr>
              <w:t>Upozoravanje.</w:t>
            </w:r>
          </w:p>
        </w:tc>
      </w:tr>
    </w:tbl>
    <w:p w14:paraId="2683E19A" w14:textId="3D716CB9" w:rsidR="008D19D0" w:rsidRDefault="008D19D0" w:rsidP="006076A4">
      <w:pPr>
        <w:pStyle w:val="Odlomakpopisa11"/>
        <w:spacing w:after="0"/>
        <w:jc w:val="center"/>
        <w:rPr>
          <w:sz w:val="18"/>
          <w:szCs w:val="18"/>
        </w:rPr>
      </w:pPr>
      <w:r w:rsidRPr="00BB3D30">
        <w:rPr>
          <w:sz w:val="18"/>
          <w:szCs w:val="18"/>
        </w:rPr>
        <w:t xml:space="preserve">Izvor: Smjernice za izradu procjena rizika od velikih nesreća </w:t>
      </w:r>
      <w:r w:rsidR="008F51F7">
        <w:rPr>
          <w:sz w:val="18"/>
          <w:szCs w:val="18"/>
        </w:rPr>
        <w:t xml:space="preserve">za područje Ličko-senjske </w:t>
      </w:r>
      <w:r w:rsidRPr="00BB3D30">
        <w:rPr>
          <w:sz w:val="18"/>
          <w:szCs w:val="18"/>
        </w:rPr>
        <w:t>županije</w:t>
      </w:r>
    </w:p>
    <w:p w14:paraId="2B4E5DA1" w14:textId="77777777" w:rsidR="001401D1" w:rsidRDefault="001401D1" w:rsidP="00BB3D30">
      <w:pPr>
        <w:pStyle w:val="Odlomakpopisa11"/>
        <w:spacing w:after="0"/>
        <w:jc w:val="left"/>
        <w:rPr>
          <w:sz w:val="18"/>
          <w:szCs w:val="18"/>
        </w:rPr>
        <w:sectPr w:rsidR="001401D1" w:rsidSect="001401D1">
          <w:footerReference w:type="default" r:id="rId21"/>
          <w:pgSz w:w="16838" w:h="11906" w:orient="landscape"/>
          <w:pgMar w:top="1418" w:right="1134" w:bottom="1418" w:left="1134" w:header="709" w:footer="709" w:gutter="284"/>
          <w:cols w:space="708"/>
          <w:docGrid w:linePitch="360"/>
        </w:sectPr>
      </w:pPr>
    </w:p>
    <w:p w14:paraId="55ADA68F" w14:textId="5AD5C315" w:rsidR="00B92DA2" w:rsidRPr="00B92DA2" w:rsidRDefault="00DC4B14" w:rsidP="00B92DA2">
      <w:pPr>
        <w:pStyle w:val="Naslov2"/>
      </w:pPr>
      <w:bookmarkStart w:id="370" w:name="_Toc4137250"/>
      <w:r>
        <w:lastRenderedPageBreak/>
        <w:t xml:space="preserve"> </w:t>
      </w:r>
      <w:bookmarkStart w:id="371" w:name="_Toc19619295"/>
      <w:bookmarkStart w:id="372" w:name="_Toc66103571"/>
      <w:bookmarkStart w:id="373" w:name="_Toc88654303"/>
      <w:bookmarkStart w:id="374" w:name="_Toc102546788"/>
      <w:bookmarkStart w:id="375" w:name="_Toc108773540"/>
      <w:bookmarkStart w:id="376" w:name="_Toc131492512"/>
      <w:r w:rsidR="00B92DA2" w:rsidRPr="00B92DA2">
        <w:t>ODABRANI RIZICI I RAZLOZI ODABIRA</w:t>
      </w:r>
      <w:bookmarkEnd w:id="370"/>
      <w:bookmarkEnd w:id="371"/>
      <w:bookmarkEnd w:id="372"/>
      <w:bookmarkEnd w:id="373"/>
      <w:bookmarkEnd w:id="374"/>
      <w:bookmarkEnd w:id="375"/>
      <w:bookmarkEnd w:id="376"/>
    </w:p>
    <w:p w14:paraId="11B08F00" w14:textId="408D68D6" w:rsidR="00874A16" w:rsidRDefault="00550FFC" w:rsidP="00550FFC">
      <w:pPr>
        <w:pStyle w:val="Odlomakpopisa"/>
      </w:pPr>
      <w:bookmarkStart w:id="377" w:name="_Toc4137251"/>
      <w:bookmarkStart w:id="378" w:name="_Toc19619296"/>
      <w:proofErr w:type="spellStart"/>
      <w:r>
        <w:t>Smjernicama</w:t>
      </w:r>
      <w:proofErr w:type="spellEnd"/>
      <w:r>
        <w:t xml:space="preserve"> za </w:t>
      </w:r>
      <w:proofErr w:type="spellStart"/>
      <w:r>
        <w:t>izradu</w:t>
      </w:r>
      <w:proofErr w:type="spellEnd"/>
      <w:r>
        <w:t xml:space="preserve"> </w:t>
      </w:r>
      <w:proofErr w:type="spellStart"/>
      <w:r>
        <w:t>procjena</w:t>
      </w:r>
      <w:proofErr w:type="spellEnd"/>
      <w:r>
        <w:t xml:space="preserve"> </w:t>
      </w:r>
      <w:proofErr w:type="spellStart"/>
      <w:r>
        <w:t>rizika</w:t>
      </w:r>
      <w:proofErr w:type="spellEnd"/>
      <w:r>
        <w:t xml:space="preserve"> od </w:t>
      </w:r>
      <w:proofErr w:type="spellStart"/>
      <w:r>
        <w:t>velikih</w:t>
      </w:r>
      <w:proofErr w:type="spellEnd"/>
      <w:r>
        <w:t xml:space="preserve"> </w:t>
      </w:r>
      <w:proofErr w:type="spellStart"/>
      <w:r>
        <w:t>nesreća</w:t>
      </w:r>
      <w:proofErr w:type="spellEnd"/>
      <w:r>
        <w:t xml:space="preserve"> za </w:t>
      </w:r>
      <w:proofErr w:type="spellStart"/>
      <w:r>
        <w:t>područje</w:t>
      </w:r>
      <w:proofErr w:type="spellEnd"/>
      <w:r>
        <w:t xml:space="preserve"> </w:t>
      </w:r>
      <w:proofErr w:type="spellStart"/>
      <w:r>
        <w:t>Ličko-senjske</w:t>
      </w:r>
      <w:proofErr w:type="spellEnd"/>
      <w:r>
        <w:t xml:space="preserve"> </w:t>
      </w:r>
      <w:proofErr w:type="spellStart"/>
      <w:r>
        <w:t>županije</w:t>
      </w:r>
      <w:proofErr w:type="spellEnd"/>
      <w:r>
        <w:t xml:space="preserve"> </w:t>
      </w:r>
      <w:proofErr w:type="spellStart"/>
      <w:r>
        <w:t>određeno</w:t>
      </w:r>
      <w:proofErr w:type="spellEnd"/>
      <w:r>
        <w:t xml:space="preserve"> je da se </w:t>
      </w:r>
      <w:proofErr w:type="spellStart"/>
      <w:r>
        <w:t>Procjenom</w:t>
      </w:r>
      <w:proofErr w:type="spellEnd"/>
      <w:r>
        <w:t xml:space="preserve"> </w:t>
      </w:r>
      <w:proofErr w:type="spellStart"/>
      <w:r>
        <w:t>rizika</w:t>
      </w:r>
      <w:proofErr w:type="spellEnd"/>
      <w:r w:rsidR="00921A52">
        <w:t xml:space="preserve"> od </w:t>
      </w:r>
      <w:proofErr w:type="spellStart"/>
      <w:r w:rsidR="00921A52">
        <w:t>velikih</w:t>
      </w:r>
      <w:proofErr w:type="spellEnd"/>
      <w:r w:rsidR="00921A52">
        <w:t xml:space="preserve"> </w:t>
      </w:r>
      <w:proofErr w:type="spellStart"/>
      <w:r w:rsidR="00921A52">
        <w:t>nesreća</w:t>
      </w:r>
      <w:proofErr w:type="spellEnd"/>
      <w:r w:rsidR="00921A52">
        <w:t xml:space="preserve"> za Grad </w:t>
      </w:r>
      <w:proofErr w:type="spellStart"/>
      <w:r w:rsidR="00921A52">
        <w:t>Otočac</w:t>
      </w:r>
      <w:proofErr w:type="spellEnd"/>
      <w:r>
        <w:t xml:space="preserve"> </w:t>
      </w:r>
      <w:proofErr w:type="spellStart"/>
      <w:r>
        <w:t>moraju</w:t>
      </w:r>
      <w:proofErr w:type="spellEnd"/>
      <w:r>
        <w:t xml:space="preserve"> </w:t>
      </w:r>
      <w:proofErr w:type="spellStart"/>
      <w:r>
        <w:t>obrađivati</w:t>
      </w:r>
      <w:proofErr w:type="spellEnd"/>
      <w:r>
        <w:t xml:space="preserve"> </w:t>
      </w:r>
      <w:proofErr w:type="spellStart"/>
      <w:r>
        <w:t>vrlo</w:t>
      </w:r>
      <w:proofErr w:type="spellEnd"/>
      <w:r>
        <w:t xml:space="preserve"> </w:t>
      </w:r>
      <w:proofErr w:type="spellStart"/>
      <w:r>
        <w:t>visoki</w:t>
      </w:r>
      <w:proofErr w:type="spellEnd"/>
      <w:r>
        <w:t xml:space="preserve"> </w:t>
      </w:r>
      <w:proofErr w:type="spellStart"/>
      <w:r>
        <w:t>i</w:t>
      </w:r>
      <w:proofErr w:type="spellEnd"/>
      <w:r>
        <w:t xml:space="preserve"> </w:t>
      </w:r>
      <w:proofErr w:type="spellStart"/>
      <w:r>
        <w:t>visoki</w:t>
      </w:r>
      <w:proofErr w:type="spellEnd"/>
      <w:r>
        <w:t xml:space="preserve"> </w:t>
      </w:r>
      <w:proofErr w:type="spellStart"/>
      <w:r>
        <w:t>rizici</w:t>
      </w:r>
      <w:proofErr w:type="spellEnd"/>
      <w:r>
        <w:t xml:space="preserve"> koji se </w:t>
      </w:r>
      <w:proofErr w:type="spellStart"/>
      <w:r>
        <w:t>Procjenom</w:t>
      </w:r>
      <w:proofErr w:type="spellEnd"/>
      <w:r>
        <w:t xml:space="preserve"> </w:t>
      </w:r>
      <w:proofErr w:type="spellStart"/>
      <w:r>
        <w:t>rizika</w:t>
      </w:r>
      <w:proofErr w:type="spellEnd"/>
      <w:r>
        <w:t xml:space="preserve"> od </w:t>
      </w:r>
      <w:proofErr w:type="spellStart"/>
      <w:r>
        <w:t>katastrofa</w:t>
      </w:r>
      <w:proofErr w:type="spellEnd"/>
      <w:r>
        <w:t xml:space="preserve"> za </w:t>
      </w:r>
      <w:proofErr w:type="spellStart"/>
      <w:r>
        <w:t>Republiku</w:t>
      </w:r>
      <w:proofErr w:type="spellEnd"/>
      <w:r>
        <w:t xml:space="preserve"> </w:t>
      </w:r>
      <w:proofErr w:type="spellStart"/>
      <w:r>
        <w:t>Hrvatsku</w:t>
      </w:r>
      <w:proofErr w:type="spellEnd"/>
      <w:r>
        <w:t xml:space="preserve"> </w:t>
      </w:r>
      <w:proofErr w:type="spellStart"/>
      <w:r>
        <w:t>vezuju</w:t>
      </w:r>
      <w:proofErr w:type="spellEnd"/>
      <w:r>
        <w:t xml:space="preserve"> </w:t>
      </w:r>
      <w:proofErr w:type="spellStart"/>
      <w:r>
        <w:t>uz</w:t>
      </w:r>
      <w:proofErr w:type="spellEnd"/>
      <w:r>
        <w:t xml:space="preserve"> </w:t>
      </w:r>
      <w:proofErr w:type="spellStart"/>
      <w:r>
        <w:t>područje</w:t>
      </w:r>
      <w:proofErr w:type="spellEnd"/>
      <w:r>
        <w:t xml:space="preserve"> </w:t>
      </w:r>
      <w:proofErr w:type="spellStart"/>
      <w:r>
        <w:t>jedinice</w:t>
      </w:r>
      <w:proofErr w:type="spellEnd"/>
      <w:r>
        <w:t xml:space="preserve"> za </w:t>
      </w:r>
      <w:proofErr w:type="spellStart"/>
      <w:r>
        <w:t>koju</w:t>
      </w:r>
      <w:proofErr w:type="spellEnd"/>
      <w:r>
        <w:t xml:space="preserve"> se </w:t>
      </w:r>
      <w:proofErr w:type="spellStart"/>
      <w:r>
        <w:t>izrađuje</w:t>
      </w:r>
      <w:proofErr w:type="spellEnd"/>
      <w:r>
        <w:t xml:space="preserve"> </w:t>
      </w:r>
      <w:proofErr w:type="spellStart"/>
      <w:r>
        <w:t>Procjena</w:t>
      </w:r>
      <w:proofErr w:type="spellEnd"/>
      <w:r>
        <w:t xml:space="preserve"> </w:t>
      </w:r>
      <w:proofErr w:type="spellStart"/>
      <w:r>
        <w:t>rizika</w:t>
      </w:r>
      <w:proofErr w:type="spellEnd"/>
      <w:r>
        <w:t xml:space="preserve">. </w:t>
      </w:r>
    </w:p>
    <w:p w14:paraId="4ABB0663" w14:textId="291C95AA" w:rsidR="00550FFC" w:rsidRDefault="00550FFC" w:rsidP="00550FFC">
      <w:pPr>
        <w:pStyle w:val="Odlomakpopisa"/>
      </w:pPr>
      <w:proofErr w:type="spellStart"/>
      <w:r>
        <w:t>Temeljem</w:t>
      </w:r>
      <w:proofErr w:type="spellEnd"/>
      <w:r>
        <w:t xml:space="preserve"> </w:t>
      </w:r>
      <w:proofErr w:type="spellStart"/>
      <w:r>
        <w:t>Procjene</w:t>
      </w:r>
      <w:proofErr w:type="spellEnd"/>
      <w:r>
        <w:t xml:space="preserve"> </w:t>
      </w:r>
      <w:proofErr w:type="spellStart"/>
      <w:r>
        <w:t>rizika</w:t>
      </w:r>
      <w:proofErr w:type="spellEnd"/>
      <w:r>
        <w:t xml:space="preserve"> od </w:t>
      </w:r>
      <w:proofErr w:type="spellStart"/>
      <w:r>
        <w:t>katastrofa</w:t>
      </w:r>
      <w:proofErr w:type="spellEnd"/>
      <w:r>
        <w:t xml:space="preserve"> za </w:t>
      </w:r>
      <w:proofErr w:type="spellStart"/>
      <w:r>
        <w:t>Republiku</w:t>
      </w:r>
      <w:proofErr w:type="spellEnd"/>
      <w:r>
        <w:t xml:space="preserve"> </w:t>
      </w:r>
      <w:proofErr w:type="spellStart"/>
      <w:r>
        <w:t>Hrvatsku</w:t>
      </w:r>
      <w:proofErr w:type="spellEnd"/>
      <w:r>
        <w:t xml:space="preserve">, </w:t>
      </w:r>
      <w:proofErr w:type="spellStart"/>
      <w:r>
        <w:t>na</w:t>
      </w:r>
      <w:proofErr w:type="spellEnd"/>
      <w:r>
        <w:t xml:space="preserve"> </w:t>
      </w:r>
      <w:proofErr w:type="spellStart"/>
      <w:r>
        <w:t>području</w:t>
      </w:r>
      <w:proofErr w:type="spellEnd"/>
      <w:r>
        <w:t xml:space="preserve"> </w:t>
      </w:r>
      <w:proofErr w:type="spellStart"/>
      <w:r>
        <w:t>Ličko-senjske</w:t>
      </w:r>
      <w:proofErr w:type="spellEnd"/>
      <w:r>
        <w:t xml:space="preserve"> </w:t>
      </w:r>
      <w:proofErr w:type="spellStart"/>
      <w:r>
        <w:t>županije</w:t>
      </w:r>
      <w:proofErr w:type="spellEnd"/>
      <w:r>
        <w:t xml:space="preserve"> </w:t>
      </w:r>
      <w:proofErr w:type="spellStart"/>
      <w:r>
        <w:t>izraženi</w:t>
      </w:r>
      <w:proofErr w:type="spellEnd"/>
      <w:r>
        <w:t xml:space="preserve"> </w:t>
      </w:r>
      <w:proofErr w:type="spellStart"/>
      <w:r>
        <w:t>su</w:t>
      </w:r>
      <w:proofErr w:type="spellEnd"/>
      <w:r>
        <w:t xml:space="preserve"> </w:t>
      </w:r>
      <w:proofErr w:type="spellStart"/>
      <w:r>
        <w:t>sljedeći</w:t>
      </w:r>
      <w:proofErr w:type="spellEnd"/>
      <w:r>
        <w:t xml:space="preserve"> </w:t>
      </w:r>
      <w:proofErr w:type="spellStart"/>
      <w:r>
        <w:t>rizici</w:t>
      </w:r>
      <w:proofErr w:type="spellEnd"/>
      <w:r>
        <w:t xml:space="preserve">: </w:t>
      </w:r>
      <w:proofErr w:type="spellStart"/>
      <w:r>
        <w:t>potres</w:t>
      </w:r>
      <w:proofErr w:type="spellEnd"/>
      <w:r>
        <w:t xml:space="preserve">, </w:t>
      </w:r>
      <w:proofErr w:type="spellStart"/>
      <w:r>
        <w:t>poplave</w:t>
      </w:r>
      <w:proofErr w:type="spellEnd"/>
      <w:r>
        <w:t xml:space="preserve"> </w:t>
      </w:r>
      <w:proofErr w:type="spellStart"/>
      <w:r>
        <w:t>izazvane</w:t>
      </w:r>
      <w:proofErr w:type="spellEnd"/>
      <w:r>
        <w:t xml:space="preserve"> </w:t>
      </w:r>
      <w:proofErr w:type="spellStart"/>
      <w:r>
        <w:t>izlijevanjem</w:t>
      </w:r>
      <w:proofErr w:type="spellEnd"/>
      <w:r>
        <w:t xml:space="preserve"> </w:t>
      </w:r>
      <w:proofErr w:type="spellStart"/>
      <w:r>
        <w:t>kopnenih</w:t>
      </w:r>
      <w:proofErr w:type="spellEnd"/>
      <w:r>
        <w:t xml:space="preserve"> </w:t>
      </w:r>
      <w:proofErr w:type="spellStart"/>
      <w:r>
        <w:t>vodenih</w:t>
      </w:r>
      <w:proofErr w:type="spellEnd"/>
      <w:r>
        <w:t xml:space="preserve"> </w:t>
      </w:r>
      <w:proofErr w:type="spellStart"/>
      <w:r>
        <w:t>tijela</w:t>
      </w:r>
      <w:proofErr w:type="spellEnd"/>
      <w:r>
        <w:t xml:space="preserve">, </w:t>
      </w:r>
      <w:proofErr w:type="spellStart"/>
      <w:r>
        <w:t>ekstremne</w:t>
      </w:r>
      <w:proofErr w:type="spellEnd"/>
      <w:r>
        <w:t xml:space="preserve"> temperature, </w:t>
      </w:r>
      <w:proofErr w:type="spellStart"/>
      <w:r>
        <w:t>epidemije</w:t>
      </w:r>
      <w:proofErr w:type="spellEnd"/>
      <w:r>
        <w:t xml:space="preserve"> </w:t>
      </w:r>
      <w:proofErr w:type="spellStart"/>
      <w:r>
        <w:t>i</w:t>
      </w:r>
      <w:proofErr w:type="spellEnd"/>
      <w:r>
        <w:t xml:space="preserve"> </w:t>
      </w:r>
      <w:proofErr w:type="spellStart"/>
      <w:r>
        <w:t>pandemije</w:t>
      </w:r>
      <w:proofErr w:type="spellEnd"/>
      <w:r>
        <w:t xml:space="preserve"> </w:t>
      </w:r>
      <w:proofErr w:type="spellStart"/>
      <w:r>
        <w:t>te</w:t>
      </w:r>
      <w:proofErr w:type="spellEnd"/>
      <w:r>
        <w:t xml:space="preserve"> </w:t>
      </w:r>
      <w:proofErr w:type="spellStart"/>
      <w:r>
        <w:t>klizišta</w:t>
      </w:r>
      <w:proofErr w:type="spellEnd"/>
      <w:r>
        <w:t xml:space="preserve">. </w:t>
      </w:r>
      <w:proofErr w:type="spellStart"/>
      <w:r>
        <w:t>Navedeni</w:t>
      </w:r>
      <w:proofErr w:type="spellEnd"/>
      <w:r>
        <w:t xml:space="preserve"> </w:t>
      </w:r>
      <w:proofErr w:type="spellStart"/>
      <w:r>
        <w:t>rizici</w:t>
      </w:r>
      <w:proofErr w:type="spellEnd"/>
      <w:r>
        <w:t xml:space="preserve"> </w:t>
      </w:r>
      <w:proofErr w:type="spellStart"/>
      <w:r>
        <w:t>okarakterizirani</w:t>
      </w:r>
      <w:proofErr w:type="spellEnd"/>
      <w:r>
        <w:t xml:space="preserve"> </w:t>
      </w:r>
      <w:proofErr w:type="spellStart"/>
      <w:r>
        <w:t>su</w:t>
      </w:r>
      <w:proofErr w:type="spellEnd"/>
      <w:r>
        <w:t xml:space="preserve"> </w:t>
      </w:r>
      <w:proofErr w:type="spellStart"/>
      <w:r>
        <w:t>kao</w:t>
      </w:r>
      <w:proofErr w:type="spellEnd"/>
      <w:r>
        <w:t xml:space="preserve"> </w:t>
      </w:r>
      <w:proofErr w:type="spellStart"/>
      <w:r>
        <w:t>prijetnje</w:t>
      </w:r>
      <w:proofErr w:type="spellEnd"/>
      <w:r>
        <w:t xml:space="preserve"> </w:t>
      </w:r>
      <w:proofErr w:type="spellStart"/>
      <w:r>
        <w:t>kod</w:t>
      </w:r>
      <w:proofErr w:type="spellEnd"/>
      <w:r>
        <w:t xml:space="preserve"> </w:t>
      </w:r>
      <w:proofErr w:type="spellStart"/>
      <w:r>
        <w:t>kojih</w:t>
      </w:r>
      <w:proofErr w:type="spellEnd"/>
      <w:r>
        <w:t xml:space="preserve"> </w:t>
      </w:r>
      <w:proofErr w:type="spellStart"/>
      <w:r>
        <w:t>postoji</w:t>
      </w:r>
      <w:proofErr w:type="spellEnd"/>
      <w:r>
        <w:t xml:space="preserve"> </w:t>
      </w:r>
      <w:proofErr w:type="spellStart"/>
      <w:r>
        <w:t>visoki</w:t>
      </w:r>
      <w:proofErr w:type="spellEnd"/>
      <w:r>
        <w:t xml:space="preserve"> </w:t>
      </w:r>
      <w:proofErr w:type="spellStart"/>
      <w:r>
        <w:t>i</w:t>
      </w:r>
      <w:proofErr w:type="spellEnd"/>
      <w:r>
        <w:t xml:space="preserve"> </w:t>
      </w:r>
      <w:proofErr w:type="spellStart"/>
      <w:r>
        <w:t>vrlo</w:t>
      </w:r>
      <w:proofErr w:type="spellEnd"/>
      <w:r>
        <w:t xml:space="preserve"> </w:t>
      </w:r>
      <w:proofErr w:type="spellStart"/>
      <w:r>
        <w:t>visoki</w:t>
      </w:r>
      <w:proofErr w:type="spellEnd"/>
      <w:r>
        <w:t xml:space="preserve"> </w:t>
      </w:r>
      <w:proofErr w:type="spellStart"/>
      <w:r>
        <w:t>rizik</w:t>
      </w:r>
      <w:proofErr w:type="spellEnd"/>
      <w:r>
        <w:t xml:space="preserve"> od </w:t>
      </w:r>
      <w:proofErr w:type="spellStart"/>
      <w:r>
        <w:t>nastajanja</w:t>
      </w:r>
      <w:proofErr w:type="spellEnd"/>
      <w:r>
        <w:t xml:space="preserve">, </w:t>
      </w:r>
      <w:proofErr w:type="spellStart"/>
      <w:r>
        <w:t>te</w:t>
      </w:r>
      <w:proofErr w:type="spellEnd"/>
      <w:r>
        <w:t xml:space="preserve"> </w:t>
      </w:r>
      <w:proofErr w:type="spellStart"/>
      <w:r>
        <w:t>ih</w:t>
      </w:r>
      <w:proofErr w:type="spellEnd"/>
      <w:r>
        <w:t xml:space="preserve"> </w:t>
      </w:r>
      <w:proofErr w:type="spellStart"/>
      <w:r>
        <w:t>kao</w:t>
      </w:r>
      <w:proofErr w:type="spellEnd"/>
      <w:r>
        <w:t xml:space="preserve"> </w:t>
      </w:r>
      <w:proofErr w:type="spellStart"/>
      <w:r>
        <w:t>takve</w:t>
      </w:r>
      <w:proofErr w:type="spellEnd"/>
      <w:r>
        <w:t xml:space="preserve"> </w:t>
      </w:r>
      <w:proofErr w:type="spellStart"/>
      <w:r>
        <w:t>treba</w:t>
      </w:r>
      <w:proofErr w:type="spellEnd"/>
      <w:r>
        <w:t xml:space="preserve"> </w:t>
      </w:r>
      <w:proofErr w:type="spellStart"/>
      <w:r>
        <w:t>obraditi</w:t>
      </w:r>
      <w:proofErr w:type="spellEnd"/>
      <w:r>
        <w:t xml:space="preserve"> u </w:t>
      </w:r>
      <w:proofErr w:type="spellStart"/>
      <w:r>
        <w:t>Procjeni</w:t>
      </w:r>
      <w:proofErr w:type="spellEnd"/>
      <w:r>
        <w:t xml:space="preserve"> </w:t>
      </w:r>
      <w:proofErr w:type="spellStart"/>
      <w:r>
        <w:t>rizika</w:t>
      </w:r>
      <w:proofErr w:type="spellEnd"/>
      <w:r>
        <w:t xml:space="preserve"> od </w:t>
      </w:r>
      <w:proofErr w:type="spellStart"/>
      <w:r>
        <w:t>velikih</w:t>
      </w:r>
      <w:proofErr w:type="spellEnd"/>
      <w:r>
        <w:t xml:space="preserve"> </w:t>
      </w:r>
      <w:proofErr w:type="spellStart"/>
      <w:r>
        <w:t>nesreća</w:t>
      </w:r>
      <w:proofErr w:type="spellEnd"/>
      <w:r>
        <w:t xml:space="preserve"> za Grad </w:t>
      </w:r>
      <w:proofErr w:type="spellStart"/>
      <w:r w:rsidR="004A2C46">
        <w:t>Otočac</w:t>
      </w:r>
      <w:proofErr w:type="spellEnd"/>
      <w:r>
        <w:t>.</w:t>
      </w:r>
    </w:p>
    <w:p w14:paraId="7BD6C753" w14:textId="1D137ACC" w:rsidR="00550FFC" w:rsidRDefault="00550FFC" w:rsidP="00550FFC">
      <w:pPr>
        <w:pStyle w:val="Odlomakpopisa"/>
      </w:pPr>
      <w:proofErr w:type="spellStart"/>
      <w:r>
        <w:t>Osim</w:t>
      </w:r>
      <w:proofErr w:type="spellEnd"/>
      <w:r>
        <w:t xml:space="preserve"> gore </w:t>
      </w:r>
      <w:proofErr w:type="spellStart"/>
      <w:r>
        <w:t>navedenih</w:t>
      </w:r>
      <w:proofErr w:type="spellEnd"/>
      <w:r>
        <w:t xml:space="preserve"> </w:t>
      </w:r>
      <w:proofErr w:type="spellStart"/>
      <w:r>
        <w:t>rizika</w:t>
      </w:r>
      <w:proofErr w:type="spellEnd"/>
      <w:r>
        <w:t xml:space="preserve">, u </w:t>
      </w:r>
      <w:proofErr w:type="spellStart"/>
      <w:r>
        <w:t>Procjeni</w:t>
      </w:r>
      <w:proofErr w:type="spellEnd"/>
      <w:r>
        <w:t xml:space="preserve"> </w:t>
      </w:r>
      <w:proofErr w:type="spellStart"/>
      <w:r>
        <w:t>rizika</w:t>
      </w:r>
      <w:proofErr w:type="spellEnd"/>
      <w:r>
        <w:t xml:space="preserve"> od </w:t>
      </w:r>
      <w:proofErr w:type="spellStart"/>
      <w:r>
        <w:t>velikih</w:t>
      </w:r>
      <w:proofErr w:type="spellEnd"/>
      <w:r>
        <w:t xml:space="preserve"> </w:t>
      </w:r>
      <w:proofErr w:type="spellStart"/>
      <w:r>
        <w:t>nesreća</w:t>
      </w:r>
      <w:proofErr w:type="spellEnd"/>
      <w:r>
        <w:t xml:space="preserve"> za Grad </w:t>
      </w:r>
      <w:proofErr w:type="spellStart"/>
      <w:r w:rsidR="004A2C46">
        <w:t>Otočac</w:t>
      </w:r>
      <w:proofErr w:type="spellEnd"/>
      <w:r>
        <w:t xml:space="preserve"> </w:t>
      </w:r>
      <w:proofErr w:type="spellStart"/>
      <w:r>
        <w:t>obrađivat</w:t>
      </w:r>
      <w:proofErr w:type="spellEnd"/>
      <w:r>
        <w:t xml:space="preserve"> </w:t>
      </w:r>
      <w:proofErr w:type="spellStart"/>
      <w:r>
        <w:t>će</w:t>
      </w:r>
      <w:proofErr w:type="spellEnd"/>
      <w:r>
        <w:t xml:space="preserve"> se </w:t>
      </w:r>
      <w:proofErr w:type="spellStart"/>
      <w:r>
        <w:t>požari</w:t>
      </w:r>
      <w:proofErr w:type="spellEnd"/>
      <w:r>
        <w:t xml:space="preserve"> </w:t>
      </w:r>
      <w:proofErr w:type="spellStart"/>
      <w:r>
        <w:t>otvorenog</w:t>
      </w:r>
      <w:proofErr w:type="spellEnd"/>
      <w:r>
        <w:t xml:space="preserve"> </w:t>
      </w:r>
      <w:proofErr w:type="spellStart"/>
      <w:r>
        <w:t>tipa</w:t>
      </w:r>
      <w:proofErr w:type="spellEnd"/>
      <w:r>
        <w:t xml:space="preserve">, </w:t>
      </w:r>
      <w:proofErr w:type="spellStart"/>
      <w:r>
        <w:t>industrijske</w:t>
      </w:r>
      <w:proofErr w:type="spellEnd"/>
      <w:r>
        <w:t xml:space="preserve"> </w:t>
      </w:r>
      <w:proofErr w:type="spellStart"/>
      <w:r>
        <w:t>nesreća</w:t>
      </w:r>
      <w:proofErr w:type="spellEnd"/>
      <w:r>
        <w:t xml:space="preserve"> </w:t>
      </w:r>
      <w:proofErr w:type="spellStart"/>
      <w:r>
        <w:t>i</w:t>
      </w:r>
      <w:proofErr w:type="spellEnd"/>
      <w:r>
        <w:t xml:space="preserve"> </w:t>
      </w:r>
      <w:proofErr w:type="spellStart"/>
      <w:r w:rsidR="004A2C46">
        <w:t>opasnost</w:t>
      </w:r>
      <w:proofErr w:type="spellEnd"/>
      <w:r w:rsidR="004A2C46">
        <w:t xml:space="preserve"> od mina </w:t>
      </w:r>
      <w:proofErr w:type="spellStart"/>
      <w:r w:rsidR="004A2C46">
        <w:t>kao</w:t>
      </w:r>
      <w:proofErr w:type="spellEnd"/>
      <w:r w:rsidR="004A2C46">
        <w:t xml:space="preserve"> </w:t>
      </w:r>
      <w:proofErr w:type="spellStart"/>
      <w:r>
        <w:t>rizici</w:t>
      </w:r>
      <w:proofErr w:type="spellEnd"/>
      <w:r>
        <w:t xml:space="preserve">, s </w:t>
      </w:r>
      <w:proofErr w:type="spellStart"/>
      <w:r>
        <w:t>obzirom</w:t>
      </w:r>
      <w:proofErr w:type="spellEnd"/>
      <w:r>
        <w:t xml:space="preserve"> </w:t>
      </w:r>
      <w:proofErr w:type="spellStart"/>
      <w:r>
        <w:t>na</w:t>
      </w:r>
      <w:proofErr w:type="spellEnd"/>
      <w:r>
        <w:t xml:space="preserve"> </w:t>
      </w:r>
      <w:proofErr w:type="spellStart"/>
      <w:r>
        <w:t>posljedice</w:t>
      </w:r>
      <w:proofErr w:type="spellEnd"/>
      <w:r>
        <w:t xml:space="preserve"> </w:t>
      </w:r>
      <w:proofErr w:type="spellStart"/>
      <w:r>
        <w:t>koje</w:t>
      </w:r>
      <w:proofErr w:type="spellEnd"/>
      <w:r>
        <w:t xml:space="preserve"> </w:t>
      </w:r>
      <w:proofErr w:type="spellStart"/>
      <w:r>
        <w:t>isti</w:t>
      </w:r>
      <w:proofErr w:type="spellEnd"/>
      <w:r>
        <w:t xml:space="preserve"> </w:t>
      </w:r>
      <w:proofErr w:type="spellStart"/>
      <w:r>
        <w:t>mogu</w:t>
      </w:r>
      <w:proofErr w:type="spellEnd"/>
      <w:r>
        <w:t xml:space="preserve"> </w:t>
      </w:r>
      <w:proofErr w:type="spellStart"/>
      <w:r>
        <w:t>prouzročiti</w:t>
      </w:r>
      <w:proofErr w:type="spellEnd"/>
      <w:r>
        <w:t>.</w:t>
      </w:r>
    </w:p>
    <w:p w14:paraId="14B87B4B" w14:textId="26E1728A" w:rsidR="00B92DA2" w:rsidRPr="00B92DA2" w:rsidRDefault="00B92DA2" w:rsidP="00B92DA2">
      <w:pPr>
        <w:pStyle w:val="Naslov2"/>
      </w:pPr>
      <w:bookmarkStart w:id="379" w:name="_Toc66103572"/>
      <w:bookmarkStart w:id="380" w:name="_Toc88654304"/>
      <w:bookmarkStart w:id="381" w:name="_Toc102546789"/>
      <w:bookmarkStart w:id="382" w:name="_Toc108773541"/>
      <w:bookmarkStart w:id="383" w:name="_Toc131492513"/>
      <w:r w:rsidRPr="00B92DA2">
        <w:t>KARTOGRAFSKI PRIKAZ</w:t>
      </w:r>
      <w:bookmarkEnd w:id="377"/>
      <w:bookmarkEnd w:id="378"/>
      <w:bookmarkEnd w:id="379"/>
      <w:bookmarkEnd w:id="380"/>
      <w:bookmarkEnd w:id="381"/>
      <w:bookmarkEnd w:id="382"/>
      <w:bookmarkEnd w:id="383"/>
    </w:p>
    <w:p w14:paraId="2509DA3B" w14:textId="0A7B1299" w:rsidR="00014DB7" w:rsidRDefault="009C6C0C" w:rsidP="004503B8">
      <w:pPr>
        <w:pStyle w:val="Odlomakpopisa"/>
      </w:pPr>
      <w:r>
        <w:t xml:space="preserve">Grad </w:t>
      </w:r>
      <w:proofErr w:type="spellStart"/>
      <w:r w:rsidR="00A61351">
        <w:t>Otočac</w:t>
      </w:r>
      <w:proofErr w:type="spellEnd"/>
      <w:r w:rsidR="00A61351">
        <w:t xml:space="preserve"> </w:t>
      </w:r>
      <w:proofErr w:type="spellStart"/>
      <w:r w:rsidR="001846C3" w:rsidRPr="001846C3">
        <w:t>prilikom</w:t>
      </w:r>
      <w:proofErr w:type="spellEnd"/>
      <w:r w:rsidR="001846C3" w:rsidRPr="001846C3">
        <w:t xml:space="preserve"> </w:t>
      </w:r>
      <w:proofErr w:type="spellStart"/>
      <w:r w:rsidR="001846C3" w:rsidRPr="001846C3">
        <w:t>izrade</w:t>
      </w:r>
      <w:proofErr w:type="spellEnd"/>
      <w:r w:rsidR="001846C3" w:rsidRPr="001846C3">
        <w:t xml:space="preserve"> </w:t>
      </w:r>
      <w:proofErr w:type="spellStart"/>
      <w:r w:rsidR="001846C3" w:rsidRPr="001846C3">
        <w:t>procjene</w:t>
      </w:r>
      <w:proofErr w:type="spellEnd"/>
      <w:r w:rsidR="001846C3" w:rsidRPr="001846C3">
        <w:t xml:space="preserve"> </w:t>
      </w:r>
      <w:proofErr w:type="spellStart"/>
      <w:r w:rsidR="001846C3" w:rsidRPr="001846C3">
        <w:t>rizika</w:t>
      </w:r>
      <w:proofErr w:type="spellEnd"/>
      <w:r w:rsidR="001846C3" w:rsidRPr="001846C3">
        <w:t xml:space="preserve"> za </w:t>
      </w:r>
      <w:proofErr w:type="spellStart"/>
      <w:r w:rsidR="001846C3" w:rsidRPr="001846C3">
        <w:t>svoje</w:t>
      </w:r>
      <w:proofErr w:type="spellEnd"/>
      <w:r w:rsidR="001846C3" w:rsidRPr="001846C3">
        <w:t xml:space="preserve"> </w:t>
      </w:r>
      <w:proofErr w:type="spellStart"/>
      <w:r w:rsidR="001846C3" w:rsidRPr="001846C3">
        <w:t>područje</w:t>
      </w:r>
      <w:proofErr w:type="spellEnd"/>
      <w:r w:rsidR="001846C3" w:rsidRPr="001846C3">
        <w:t xml:space="preserve"> </w:t>
      </w:r>
      <w:proofErr w:type="spellStart"/>
      <w:r w:rsidR="001846C3" w:rsidRPr="001846C3">
        <w:t>prikazat</w:t>
      </w:r>
      <w:proofErr w:type="spellEnd"/>
      <w:r w:rsidR="001846C3" w:rsidRPr="001846C3">
        <w:t xml:space="preserve"> </w:t>
      </w:r>
      <w:proofErr w:type="spellStart"/>
      <w:r w:rsidR="001846C3" w:rsidRPr="001846C3">
        <w:t>će</w:t>
      </w:r>
      <w:proofErr w:type="spellEnd"/>
      <w:r w:rsidR="001846C3" w:rsidRPr="001846C3">
        <w:t xml:space="preserve"> </w:t>
      </w:r>
      <w:proofErr w:type="spellStart"/>
      <w:r w:rsidR="001846C3" w:rsidRPr="001846C3">
        <w:t>prostorni</w:t>
      </w:r>
      <w:proofErr w:type="spellEnd"/>
      <w:r w:rsidR="001846C3" w:rsidRPr="001846C3">
        <w:t xml:space="preserve"> </w:t>
      </w:r>
      <w:proofErr w:type="spellStart"/>
      <w:r w:rsidR="001846C3" w:rsidRPr="001846C3">
        <w:t>raspored</w:t>
      </w:r>
      <w:proofErr w:type="spellEnd"/>
      <w:r w:rsidR="001846C3" w:rsidRPr="001846C3">
        <w:t xml:space="preserve"> </w:t>
      </w:r>
      <w:proofErr w:type="spellStart"/>
      <w:r w:rsidR="001846C3" w:rsidRPr="001846C3">
        <w:t>prijetnji</w:t>
      </w:r>
      <w:proofErr w:type="spellEnd"/>
      <w:r w:rsidR="001846C3" w:rsidRPr="001846C3">
        <w:t xml:space="preserve"> </w:t>
      </w:r>
      <w:proofErr w:type="spellStart"/>
      <w:r w:rsidR="001846C3" w:rsidRPr="001846C3">
        <w:t>putem</w:t>
      </w:r>
      <w:proofErr w:type="spellEnd"/>
      <w:r w:rsidR="001846C3" w:rsidRPr="001846C3">
        <w:t xml:space="preserve"> </w:t>
      </w:r>
      <w:proofErr w:type="spellStart"/>
      <w:r w:rsidR="001846C3" w:rsidRPr="001846C3">
        <w:t>karte</w:t>
      </w:r>
      <w:proofErr w:type="spellEnd"/>
      <w:r w:rsidR="001846C3" w:rsidRPr="001846C3">
        <w:t xml:space="preserve"> </w:t>
      </w:r>
      <w:proofErr w:type="spellStart"/>
      <w:r w:rsidR="001846C3" w:rsidRPr="001846C3">
        <w:t>prijetnji</w:t>
      </w:r>
      <w:proofErr w:type="spellEnd"/>
      <w:r w:rsidR="001846C3" w:rsidRPr="001846C3">
        <w:t xml:space="preserve">. </w:t>
      </w:r>
    </w:p>
    <w:p w14:paraId="045EAC2A" w14:textId="5A7C5C18" w:rsidR="00B92DA2" w:rsidRPr="00B92DA2" w:rsidRDefault="00B92DA2" w:rsidP="004503B8">
      <w:pPr>
        <w:pStyle w:val="Odlomakpopisa"/>
      </w:pPr>
      <w:r w:rsidRPr="001846C3">
        <w:t>Karte</w:t>
      </w:r>
      <w:r w:rsidR="00014DB7">
        <w:t xml:space="preserve"> </w:t>
      </w:r>
      <w:proofErr w:type="spellStart"/>
      <w:r w:rsidR="00014DB7">
        <w:t>prijetnji</w:t>
      </w:r>
      <w:proofErr w:type="spellEnd"/>
      <w:r w:rsidR="00014DB7">
        <w:t xml:space="preserve"> </w:t>
      </w:r>
      <w:r w:rsidRPr="001846C3">
        <w:t xml:space="preserve">se </w:t>
      </w:r>
      <w:proofErr w:type="spellStart"/>
      <w:r w:rsidRPr="001846C3">
        <w:t>izrađuju</w:t>
      </w:r>
      <w:proofErr w:type="spellEnd"/>
      <w:r w:rsidRPr="001846C3">
        <w:t xml:space="preserve"> u </w:t>
      </w:r>
      <w:proofErr w:type="spellStart"/>
      <w:r w:rsidRPr="001846C3">
        <w:t>mjerilu</w:t>
      </w:r>
      <w:proofErr w:type="spellEnd"/>
      <w:r w:rsidRPr="001846C3">
        <w:t xml:space="preserve"> 1:</w:t>
      </w:r>
      <w:r w:rsidR="00014DB7">
        <w:t>25</w:t>
      </w:r>
      <w:r w:rsidRPr="001846C3">
        <w:t xml:space="preserve"> 000 </w:t>
      </w:r>
      <w:proofErr w:type="spellStart"/>
      <w:r w:rsidRPr="001846C3">
        <w:t>ili</w:t>
      </w:r>
      <w:proofErr w:type="spellEnd"/>
      <w:r w:rsidRPr="001846C3">
        <w:t xml:space="preserve"> u </w:t>
      </w:r>
      <w:proofErr w:type="spellStart"/>
      <w:r w:rsidRPr="001846C3">
        <w:t>mjerilu</w:t>
      </w:r>
      <w:proofErr w:type="spellEnd"/>
      <w:r w:rsidRPr="001846C3">
        <w:t xml:space="preserve"> </w:t>
      </w:r>
      <w:proofErr w:type="spellStart"/>
      <w:r w:rsidRPr="001846C3">
        <w:t>koje</w:t>
      </w:r>
      <w:proofErr w:type="spellEnd"/>
      <w:r w:rsidRPr="001846C3">
        <w:t xml:space="preserve"> </w:t>
      </w:r>
      <w:proofErr w:type="spellStart"/>
      <w:r w:rsidRPr="001846C3">
        <w:t>će</w:t>
      </w:r>
      <w:proofErr w:type="spellEnd"/>
      <w:r w:rsidRPr="001846C3">
        <w:t xml:space="preserve"> </w:t>
      </w:r>
      <w:proofErr w:type="spellStart"/>
      <w:r w:rsidRPr="001846C3">
        <w:t>biti</w:t>
      </w:r>
      <w:proofErr w:type="spellEnd"/>
      <w:r w:rsidRPr="001846C3">
        <w:t xml:space="preserve"> </w:t>
      </w:r>
      <w:proofErr w:type="spellStart"/>
      <w:r w:rsidRPr="00B92DA2">
        <w:t>izabrano</w:t>
      </w:r>
      <w:proofErr w:type="spellEnd"/>
      <w:r w:rsidRPr="00B92DA2">
        <w:t xml:space="preserve"> </w:t>
      </w:r>
      <w:proofErr w:type="spellStart"/>
      <w:r w:rsidR="006032AD">
        <w:t>tako</w:t>
      </w:r>
      <w:proofErr w:type="spellEnd"/>
      <w:r w:rsidR="006032AD">
        <w:t xml:space="preserve"> da</w:t>
      </w:r>
      <w:r w:rsidRPr="00B92DA2">
        <w:t xml:space="preserve"> </w:t>
      </w:r>
      <w:proofErr w:type="spellStart"/>
      <w:r w:rsidRPr="00B92DA2">
        <w:t>prijetnje</w:t>
      </w:r>
      <w:proofErr w:type="spellEnd"/>
      <w:r w:rsidRPr="00B92DA2">
        <w:t xml:space="preserve"> </w:t>
      </w:r>
      <w:proofErr w:type="spellStart"/>
      <w:r w:rsidRPr="00B92DA2">
        <w:t>budu</w:t>
      </w:r>
      <w:proofErr w:type="spellEnd"/>
      <w:r w:rsidRPr="00B92DA2">
        <w:t xml:space="preserve"> </w:t>
      </w:r>
      <w:proofErr w:type="spellStart"/>
      <w:r w:rsidRPr="00B92DA2">
        <w:t>jasno</w:t>
      </w:r>
      <w:proofErr w:type="spellEnd"/>
      <w:r w:rsidRPr="00B92DA2">
        <w:t xml:space="preserve"> </w:t>
      </w:r>
      <w:proofErr w:type="spellStart"/>
      <w:r w:rsidRPr="00B92DA2">
        <w:t>vidljive</w:t>
      </w:r>
      <w:proofErr w:type="spellEnd"/>
      <w:r w:rsidRPr="00B92DA2">
        <w:t xml:space="preserve"> </w:t>
      </w:r>
      <w:proofErr w:type="spellStart"/>
      <w:r w:rsidRPr="00B92DA2">
        <w:t>i</w:t>
      </w:r>
      <w:proofErr w:type="spellEnd"/>
      <w:r w:rsidRPr="00B92DA2">
        <w:t xml:space="preserve"> </w:t>
      </w:r>
      <w:proofErr w:type="spellStart"/>
      <w:r w:rsidRPr="00B92DA2">
        <w:t>prepoznatljive</w:t>
      </w:r>
      <w:proofErr w:type="spellEnd"/>
      <w:r w:rsidRPr="00B92DA2">
        <w:t xml:space="preserve"> u </w:t>
      </w:r>
      <w:proofErr w:type="spellStart"/>
      <w:r w:rsidRPr="00B92DA2">
        <w:t>prostoru</w:t>
      </w:r>
      <w:proofErr w:type="spellEnd"/>
      <w:r w:rsidRPr="00B92DA2">
        <w:t xml:space="preserve">. </w:t>
      </w:r>
    </w:p>
    <w:p w14:paraId="3EFF7869" w14:textId="1DC451DB" w:rsidR="00B92DA2" w:rsidRPr="00B92DA2" w:rsidRDefault="00B92DA2" w:rsidP="004503B8">
      <w:pPr>
        <w:pStyle w:val="Odlomakpopisa"/>
      </w:pPr>
      <w:r w:rsidRPr="00B92DA2">
        <w:t xml:space="preserve">Na </w:t>
      </w:r>
      <w:proofErr w:type="spellStart"/>
      <w:r w:rsidRPr="00B92DA2">
        <w:t>kartama</w:t>
      </w:r>
      <w:proofErr w:type="spellEnd"/>
      <w:r w:rsidRPr="00B92DA2">
        <w:t xml:space="preserve"> je </w:t>
      </w:r>
      <w:proofErr w:type="spellStart"/>
      <w:r w:rsidRPr="00B92DA2">
        <w:t>potrebno</w:t>
      </w:r>
      <w:proofErr w:type="spellEnd"/>
      <w:r w:rsidRPr="00B92DA2">
        <w:t xml:space="preserve"> </w:t>
      </w:r>
      <w:proofErr w:type="spellStart"/>
      <w:r w:rsidRPr="00B92DA2">
        <w:t>prikazati</w:t>
      </w:r>
      <w:proofErr w:type="spellEnd"/>
      <w:r w:rsidRPr="00B92DA2">
        <w:t xml:space="preserve"> </w:t>
      </w:r>
      <w:proofErr w:type="spellStart"/>
      <w:r w:rsidRPr="00B92DA2">
        <w:t>sve</w:t>
      </w:r>
      <w:proofErr w:type="spellEnd"/>
      <w:r w:rsidRPr="00B92DA2">
        <w:t xml:space="preserve"> </w:t>
      </w:r>
      <w:proofErr w:type="spellStart"/>
      <w:r w:rsidRPr="00B92DA2">
        <w:t>obrađene</w:t>
      </w:r>
      <w:proofErr w:type="spellEnd"/>
      <w:r w:rsidRPr="00B92DA2">
        <w:t xml:space="preserve"> </w:t>
      </w:r>
      <w:proofErr w:type="spellStart"/>
      <w:r w:rsidRPr="00B92DA2">
        <w:t>prijetnje</w:t>
      </w:r>
      <w:proofErr w:type="spellEnd"/>
      <w:r w:rsidRPr="00B92DA2">
        <w:t xml:space="preserve"> </w:t>
      </w:r>
      <w:proofErr w:type="spellStart"/>
      <w:r w:rsidRPr="00B92DA2">
        <w:t>odnosno</w:t>
      </w:r>
      <w:proofErr w:type="spellEnd"/>
      <w:r w:rsidRPr="00B92DA2">
        <w:t xml:space="preserve"> </w:t>
      </w:r>
      <w:proofErr w:type="spellStart"/>
      <w:r w:rsidRPr="00B92DA2">
        <w:t>njihovu</w:t>
      </w:r>
      <w:proofErr w:type="spellEnd"/>
      <w:r w:rsidRPr="00B92DA2">
        <w:t xml:space="preserve"> </w:t>
      </w:r>
      <w:proofErr w:type="spellStart"/>
      <w:r w:rsidRPr="00B92DA2">
        <w:t>lokaciju</w:t>
      </w:r>
      <w:proofErr w:type="spellEnd"/>
      <w:r w:rsidRPr="00B92DA2">
        <w:t xml:space="preserve">, </w:t>
      </w:r>
      <w:proofErr w:type="spellStart"/>
      <w:r w:rsidRPr="00B92DA2">
        <w:t>dosege</w:t>
      </w:r>
      <w:proofErr w:type="spellEnd"/>
      <w:r w:rsidRPr="00B92DA2">
        <w:t xml:space="preserve">, </w:t>
      </w:r>
      <w:proofErr w:type="spellStart"/>
      <w:r w:rsidRPr="00B92DA2">
        <w:t>rasprostranjenost</w:t>
      </w:r>
      <w:proofErr w:type="spellEnd"/>
      <w:r w:rsidRPr="00B92DA2">
        <w:t xml:space="preserve"> </w:t>
      </w:r>
      <w:proofErr w:type="spellStart"/>
      <w:r w:rsidRPr="00B92DA2">
        <w:t>te</w:t>
      </w:r>
      <w:proofErr w:type="spellEnd"/>
      <w:r w:rsidRPr="00B92DA2">
        <w:t xml:space="preserve"> </w:t>
      </w:r>
      <w:proofErr w:type="spellStart"/>
      <w:r w:rsidRPr="00B92DA2">
        <w:t>ostale</w:t>
      </w:r>
      <w:proofErr w:type="spellEnd"/>
      <w:r w:rsidRPr="00B92DA2">
        <w:t xml:space="preserve"> </w:t>
      </w:r>
      <w:proofErr w:type="spellStart"/>
      <w:r w:rsidRPr="00B92DA2">
        <w:t>relevantne</w:t>
      </w:r>
      <w:proofErr w:type="spellEnd"/>
      <w:r w:rsidRPr="00B92DA2">
        <w:t xml:space="preserve"> </w:t>
      </w:r>
      <w:proofErr w:type="spellStart"/>
      <w:r w:rsidRPr="00B92DA2">
        <w:t>podatke</w:t>
      </w:r>
      <w:proofErr w:type="spellEnd"/>
      <w:r w:rsidRPr="00B92DA2">
        <w:t xml:space="preserve"> </w:t>
      </w:r>
      <w:proofErr w:type="spellStart"/>
      <w:r w:rsidRPr="00B92DA2">
        <w:t>koje</w:t>
      </w:r>
      <w:proofErr w:type="spellEnd"/>
      <w:r w:rsidRPr="00B92DA2">
        <w:t xml:space="preserve"> </w:t>
      </w:r>
      <w:proofErr w:type="spellStart"/>
      <w:r w:rsidRPr="00B92DA2">
        <w:t>nositelj</w:t>
      </w:r>
      <w:proofErr w:type="spellEnd"/>
      <w:r w:rsidRPr="00B92DA2">
        <w:t xml:space="preserve"> </w:t>
      </w:r>
      <w:proofErr w:type="spellStart"/>
      <w:r w:rsidRPr="00B92DA2">
        <w:t>izrade</w:t>
      </w:r>
      <w:proofErr w:type="spellEnd"/>
      <w:r w:rsidRPr="00B92DA2">
        <w:t xml:space="preserve"> </w:t>
      </w:r>
      <w:proofErr w:type="spellStart"/>
      <w:r w:rsidRPr="00B92DA2">
        <w:t>smatra</w:t>
      </w:r>
      <w:proofErr w:type="spellEnd"/>
      <w:r w:rsidRPr="00B92DA2">
        <w:t xml:space="preserve"> </w:t>
      </w:r>
      <w:proofErr w:type="spellStart"/>
      <w:r w:rsidRPr="00B92DA2">
        <w:t>potrebnim</w:t>
      </w:r>
      <w:proofErr w:type="spellEnd"/>
      <w:r w:rsidRPr="00B92DA2">
        <w:t xml:space="preserve"> </w:t>
      </w:r>
      <w:proofErr w:type="spellStart"/>
      <w:r w:rsidRPr="00B92DA2">
        <w:t>iskazati</w:t>
      </w:r>
      <w:proofErr w:type="spellEnd"/>
      <w:r w:rsidRPr="00B92DA2">
        <w:t xml:space="preserve">. </w:t>
      </w:r>
      <w:proofErr w:type="spellStart"/>
      <w:r w:rsidRPr="00B92DA2">
        <w:t>Prikaz</w:t>
      </w:r>
      <w:proofErr w:type="spellEnd"/>
      <w:r w:rsidRPr="00B92DA2">
        <w:t xml:space="preserve"> se </w:t>
      </w:r>
      <w:proofErr w:type="spellStart"/>
      <w:r w:rsidRPr="00B92DA2">
        <w:t>odnosi</w:t>
      </w:r>
      <w:proofErr w:type="spellEnd"/>
      <w:r w:rsidRPr="00B92DA2">
        <w:t xml:space="preserve"> za </w:t>
      </w:r>
      <w:proofErr w:type="spellStart"/>
      <w:r w:rsidRPr="00B92DA2">
        <w:t>rizike</w:t>
      </w:r>
      <w:proofErr w:type="spellEnd"/>
      <w:r w:rsidRPr="00B92DA2">
        <w:t xml:space="preserve"> za </w:t>
      </w:r>
      <w:proofErr w:type="spellStart"/>
      <w:r w:rsidRPr="00B92DA2">
        <w:t>koje</w:t>
      </w:r>
      <w:proofErr w:type="spellEnd"/>
      <w:r w:rsidRPr="00B92DA2">
        <w:t xml:space="preserve"> je </w:t>
      </w:r>
      <w:proofErr w:type="spellStart"/>
      <w:r w:rsidRPr="00B92DA2">
        <w:t>potrebno</w:t>
      </w:r>
      <w:proofErr w:type="spellEnd"/>
      <w:r w:rsidRPr="00B92DA2">
        <w:t xml:space="preserve"> </w:t>
      </w:r>
      <w:proofErr w:type="spellStart"/>
      <w:r w:rsidRPr="00B92DA2">
        <w:t>imati</w:t>
      </w:r>
      <w:proofErr w:type="spellEnd"/>
      <w:r w:rsidRPr="00B92DA2">
        <w:t xml:space="preserve"> </w:t>
      </w:r>
      <w:proofErr w:type="spellStart"/>
      <w:r w:rsidRPr="00B92DA2">
        <w:t>kartografski</w:t>
      </w:r>
      <w:proofErr w:type="spellEnd"/>
      <w:r w:rsidRPr="00B92DA2">
        <w:t xml:space="preserve"> </w:t>
      </w:r>
      <w:proofErr w:type="spellStart"/>
      <w:r w:rsidRPr="00B92DA2">
        <w:t>prikaz</w:t>
      </w:r>
      <w:proofErr w:type="spellEnd"/>
      <w:r w:rsidRPr="00B92DA2">
        <w:t xml:space="preserve"> </w:t>
      </w:r>
      <w:proofErr w:type="spellStart"/>
      <w:r w:rsidRPr="00B92DA2">
        <w:t>poput</w:t>
      </w:r>
      <w:proofErr w:type="spellEnd"/>
      <w:r w:rsidRPr="00B92DA2">
        <w:t xml:space="preserve"> </w:t>
      </w:r>
      <w:proofErr w:type="spellStart"/>
      <w:r w:rsidRPr="00B92DA2">
        <w:t>poplava</w:t>
      </w:r>
      <w:proofErr w:type="spellEnd"/>
      <w:r w:rsidRPr="00B92DA2">
        <w:t xml:space="preserve"> </w:t>
      </w:r>
      <w:proofErr w:type="spellStart"/>
      <w:r w:rsidRPr="00B92DA2">
        <w:t>ili</w:t>
      </w:r>
      <w:proofErr w:type="spellEnd"/>
      <w:r w:rsidRPr="00B92DA2">
        <w:t xml:space="preserve"> </w:t>
      </w:r>
      <w:proofErr w:type="spellStart"/>
      <w:r w:rsidRPr="00B92DA2">
        <w:t>tehničko</w:t>
      </w:r>
      <w:r w:rsidR="009B6E45">
        <w:t>-</w:t>
      </w:r>
      <w:r w:rsidRPr="00B92DA2">
        <w:t>tehnoloških</w:t>
      </w:r>
      <w:proofErr w:type="spellEnd"/>
      <w:r w:rsidRPr="00B92DA2">
        <w:t xml:space="preserve"> </w:t>
      </w:r>
      <w:proofErr w:type="spellStart"/>
      <w:r w:rsidRPr="00B92DA2">
        <w:t>prijetnji</w:t>
      </w:r>
      <w:proofErr w:type="spellEnd"/>
      <w:r w:rsidRPr="00B92DA2">
        <w:t xml:space="preserve">, </w:t>
      </w:r>
      <w:proofErr w:type="spellStart"/>
      <w:r w:rsidRPr="00B92DA2">
        <w:t>dok</w:t>
      </w:r>
      <w:proofErr w:type="spellEnd"/>
      <w:r w:rsidRPr="00B92DA2">
        <w:t xml:space="preserve"> je za </w:t>
      </w:r>
      <w:proofErr w:type="spellStart"/>
      <w:r w:rsidRPr="00B92DA2">
        <w:t>rizike</w:t>
      </w:r>
      <w:proofErr w:type="spellEnd"/>
      <w:r w:rsidRPr="00B92DA2">
        <w:t xml:space="preserve"> </w:t>
      </w:r>
      <w:proofErr w:type="spellStart"/>
      <w:r w:rsidRPr="00B92DA2">
        <w:t>poput</w:t>
      </w:r>
      <w:proofErr w:type="spellEnd"/>
      <w:r w:rsidRPr="00B92DA2">
        <w:t xml:space="preserve"> </w:t>
      </w:r>
      <w:proofErr w:type="spellStart"/>
      <w:r w:rsidRPr="00B92DA2">
        <w:t>epidemija</w:t>
      </w:r>
      <w:proofErr w:type="spellEnd"/>
      <w:r w:rsidRPr="00B92DA2">
        <w:t xml:space="preserve"> </w:t>
      </w:r>
      <w:proofErr w:type="spellStart"/>
      <w:r w:rsidRPr="00B92DA2">
        <w:t>i</w:t>
      </w:r>
      <w:proofErr w:type="spellEnd"/>
      <w:r w:rsidRPr="00B92DA2">
        <w:t xml:space="preserve"> </w:t>
      </w:r>
      <w:proofErr w:type="spellStart"/>
      <w:r w:rsidRPr="00B92DA2">
        <w:t>pandemija</w:t>
      </w:r>
      <w:proofErr w:type="spellEnd"/>
      <w:r w:rsidRPr="00B92DA2">
        <w:t xml:space="preserve"> </w:t>
      </w:r>
      <w:proofErr w:type="spellStart"/>
      <w:r w:rsidRPr="00B92DA2">
        <w:t>ili</w:t>
      </w:r>
      <w:proofErr w:type="spellEnd"/>
      <w:r w:rsidRPr="00B92DA2">
        <w:t xml:space="preserve"> </w:t>
      </w:r>
      <w:proofErr w:type="spellStart"/>
      <w:r w:rsidRPr="00B92DA2">
        <w:t>ekstremnih</w:t>
      </w:r>
      <w:proofErr w:type="spellEnd"/>
      <w:r w:rsidRPr="00B92DA2">
        <w:t xml:space="preserve"> </w:t>
      </w:r>
      <w:proofErr w:type="spellStart"/>
      <w:r w:rsidRPr="00B92DA2">
        <w:t>temperatura</w:t>
      </w:r>
      <w:proofErr w:type="spellEnd"/>
      <w:r w:rsidRPr="00B92DA2">
        <w:t xml:space="preserve"> </w:t>
      </w:r>
      <w:proofErr w:type="spellStart"/>
      <w:r w:rsidRPr="00B92DA2">
        <w:t>nepotrebno</w:t>
      </w:r>
      <w:proofErr w:type="spellEnd"/>
      <w:r w:rsidRPr="00B92DA2">
        <w:t xml:space="preserve"> </w:t>
      </w:r>
      <w:proofErr w:type="spellStart"/>
      <w:r w:rsidRPr="00B92DA2">
        <w:t>izrađivati</w:t>
      </w:r>
      <w:proofErr w:type="spellEnd"/>
      <w:r w:rsidRPr="00B92DA2">
        <w:t xml:space="preserve"> </w:t>
      </w:r>
      <w:proofErr w:type="spellStart"/>
      <w:r w:rsidRPr="00B92DA2">
        <w:t>kartografski</w:t>
      </w:r>
      <w:proofErr w:type="spellEnd"/>
      <w:r w:rsidRPr="00B92DA2">
        <w:t xml:space="preserve"> </w:t>
      </w:r>
      <w:proofErr w:type="spellStart"/>
      <w:r w:rsidRPr="00B92DA2">
        <w:t>prikaz</w:t>
      </w:r>
      <w:proofErr w:type="spellEnd"/>
      <w:r w:rsidRPr="00B92DA2">
        <w:t xml:space="preserve"> </w:t>
      </w:r>
      <w:proofErr w:type="spellStart"/>
      <w:r w:rsidRPr="00B92DA2">
        <w:t>prijetnji</w:t>
      </w:r>
      <w:proofErr w:type="spellEnd"/>
      <w:r w:rsidR="00014DB7">
        <w:t xml:space="preserve">. </w:t>
      </w:r>
    </w:p>
    <w:p w14:paraId="6CA05E18" w14:textId="77777777" w:rsidR="00D13C0B" w:rsidRDefault="00D13C0B" w:rsidP="00B92DA2">
      <w:pPr>
        <w:pStyle w:val="Odlomakpopisa11"/>
        <w:sectPr w:rsidR="00D13C0B" w:rsidSect="006603E7">
          <w:footerReference w:type="default" r:id="rId22"/>
          <w:pgSz w:w="11906" w:h="16838"/>
          <w:pgMar w:top="1134" w:right="1418" w:bottom="1134" w:left="1418" w:header="709" w:footer="709" w:gutter="284"/>
          <w:cols w:space="708"/>
          <w:docGrid w:linePitch="360"/>
        </w:sectPr>
      </w:pPr>
    </w:p>
    <w:p w14:paraId="6620CF07" w14:textId="02081809" w:rsidR="00D13C0B" w:rsidRDefault="00D13C0B" w:rsidP="00D13C0B">
      <w:pPr>
        <w:pStyle w:val="Naslov1"/>
        <w:ind w:left="340" w:hanging="340"/>
      </w:pPr>
      <w:bookmarkStart w:id="384" w:name="_Toc19619297"/>
      <w:bookmarkStart w:id="385" w:name="_Toc66103573"/>
      <w:bookmarkStart w:id="386" w:name="_Toc88654305"/>
      <w:bookmarkStart w:id="387" w:name="_Toc102546790"/>
      <w:bookmarkStart w:id="388" w:name="_Toc108773542"/>
      <w:bookmarkStart w:id="389" w:name="_Toc131492514"/>
      <w:r>
        <w:lastRenderedPageBreak/>
        <w:t>KRITERIJI ZA PROCJENU UTJECAJA PRIJETNJI NA KATEGORIJE DRUŠTVENIH DJELATNOSTI</w:t>
      </w:r>
      <w:bookmarkEnd w:id="384"/>
      <w:bookmarkEnd w:id="385"/>
      <w:bookmarkEnd w:id="386"/>
      <w:bookmarkEnd w:id="387"/>
      <w:bookmarkEnd w:id="388"/>
      <w:bookmarkEnd w:id="389"/>
    </w:p>
    <w:p w14:paraId="13B336AF" w14:textId="0F2E6E9C" w:rsidR="00D13C0B" w:rsidRDefault="00D13C0B" w:rsidP="00F82B60">
      <w:pPr>
        <w:pStyle w:val="Odlomakpopisa"/>
      </w:pPr>
      <w:proofErr w:type="spellStart"/>
      <w:r>
        <w:t>Kriteriji</w:t>
      </w:r>
      <w:proofErr w:type="spellEnd"/>
      <w:r>
        <w:t xml:space="preserve"> za </w:t>
      </w:r>
      <w:proofErr w:type="spellStart"/>
      <w:r>
        <w:t>procjenjivanje</w:t>
      </w:r>
      <w:proofErr w:type="spellEnd"/>
      <w:r>
        <w:t xml:space="preserve"> </w:t>
      </w:r>
      <w:proofErr w:type="spellStart"/>
      <w:r>
        <w:t>štetnih</w:t>
      </w:r>
      <w:proofErr w:type="spellEnd"/>
      <w:r>
        <w:t xml:space="preserve"> </w:t>
      </w:r>
      <w:proofErr w:type="spellStart"/>
      <w:r>
        <w:t>utjecaja</w:t>
      </w:r>
      <w:proofErr w:type="spellEnd"/>
      <w:r>
        <w:t xml:space="preserve"> </w:t>
      </w:r>
      <w:proofErr w:type="spellStart"/>
      <w:r>
        <w:t>prijetnji</w:t>
      </w:r>
      <w:proofErr w:type="spellEnd"/>
      <w:r>
        <w:t xml:space="preserve"> </w:t>
      </w:r>
      <w:proofErr w:type="spellStart"/>
      <w:r>
        <w:t>na</w:t>
      </w:r>
      <w:proofErr w:type="spellEnd"/>
      <w:r>
        <w:t xml:space="preserve"> </w:t>
      </w:r>
      <w:proofErr w:type="spellStart"/>
      <w:r>
        <w:t>kategorije</w:t>
      </w:r>
      <w:proofErr w:type="spellEnd"/>
      <w:r>
        <w:t xml:space="preserve"> </w:t>
      </w:r>
      <w:proofErr w:type="spellStart"/>
      <w:r>
        <w:t>društvenih</w:t>
      </w:r>
      <w:proofErr w:type="spellEnd"/>
      <w:r>
        <w:t xml:space="preserve"> </w:t>
      </w:r>
      <w:proofErr w:type="spellStart"/>
      <w:r>
        <w:t>vrijednosti</w:t>
      </w:r>
      <w:proofErr w:type="spellEnd"/>
      <w:r>
        <w:t xml:space="preserve">, </w:t>
      </w:r>
      <w:proofErr w:type="spellStart"/>
      <w:r>
        <w:t>zajednički</w:t>
      </w:r>
      <w:proofErr w:type="spellEnd"/>
      <w:r>
        <w:t xml:space="preserve"> </w:t>
      </w:r>
      <w:proofErr w:type="spellStart"/>
      <w:r>
        <w:t>su</w:t>
      </w:r>
      <w:proofErr w:type="spellEnd"/>
      <w:r>
        <w:t xml:space="preserve"> za </w:t>
      </w:r>
      <w:proofErr w:type="spellStart"/>
      <w:r>
        <w:t>sve</w:t>
      </w:r>
      <w:proofErr w:type="spellEnd"/>
      <w:r w:rsidR="00BC51F4">
        <w:t xml:space="preserve"> </w:t>
      </w:r>
      <w:proofErr w:type="spellStart"/>
      <w:r>
        <w:t>rizike</w:t>
      </w:r>
      <w:proofErr w:type="spellEnd"/>
      <w:r>
        <w:t xml:space="preserve"> </w:t>
      </w:r>
      <w:proofErr w:type="spellStart"/>
      <w:r>
        <w:t>i</w:t>
      </w:r>
      <w:proofErr w:type="spellEnd"/>
      <w:r>
        <w:t xml:space="preserve"> </w:t>
      </w:r>
      <w:proofErr w:type="spellStart"/>
      <w:r>
        <w:t>propisani</w:t>
      </w:r>
      <w:proofErr w:type="spellEnd"/>
      <w:r>
        <w:t xml:space="preserve"> u </w:t>
      </w:r>
      <w:proofErr w:type="spellStart"/>
      <w:r>
        <w:t>postotnim</w:t>
      </w:r>
      <w:proofErr w:type="spellEnd"/>
      <w:r>
        <w:t xml:space="preserve"> </w:t>
      </w:r>
      <w:proofErr w:type="spellStart"/>
      <w:r>
        <w:t>vrijednostima</w:t>
      </w:r>
      <w:proofErr w:type="spellEnd"/>
      <w:r>
        <w:t xml:space="preserve"> </w:t>
      </w:r>
      <w:proofErr w:type="spellStart"/>
      <w:r>
        <w:t>udjela</w:t>
      </w:r>
      <w:proofErr w:type="spellEnd"/>
      <w:r>
        <w:t xml:space="preserve"> u </w:t>
      </w:r>
      <w:proofErr w:type="spellStart"/>
      <w:r>
        <w:t>proračunu</w:t>
      </w:r>
      <w:proofErr w:type="spellEnd"/>
      <w:r>
        <w:t xml:space="preserve"> </w:t>
      </w:r>
      <w:proofErr w:type="spellStart"/>
      <w:r w:rsidR="00014DB7">
        <w:t>jedinice</w:t>
      </w:r>
      <w:proofErr w:type="spellEnd"/>
      <w:r w:rsidR="00014DB7">
        <w:t xml:space="preserve"> </w:t>
      </w:r>
      <w:proofErr w:type="spellStart"/>
      <w:r w:rsidR="00014DB7">
        <w:t>lokalne</w:t>
      </w:r>
      <w:proofErr w:type="spellEnd"/>
      <w:r w:rsidR="00014DB7">
        <w:t xml:space="preserve"> </w:t>
      </w:r>
      <w:proofErr w:type="spellStart"/>
      <w:r w:rsidR="00014DB7">
        <w:t>samouprave</w:t>
      </w:r>
      <w:proofErr w:type="spellEnd"/>
      <w:r>
        <w:t xml:space="preserve"> </w:t>
      </w:r>
      <w:proofErr w:type="spellStart"/>
      <w:r>
        <w:t>te</w:t>
      </w:r>
      <w:proofErr w:type="spellEnd"/>
      <w:r>
        <w:t xml:space="preserve"> se </w:t>
      </w:r>
      <w:proofErr w:type="spellStart"/>
      <w:r>
        <w:t>isti</w:t>
      </w:r>
      <w:proofErr w:type="spellEnd"/>
      <w:r>
        <w:t xml:space="preserve"> ne </w:t>
      </w:r>
      <w:proofErr w:type="spellStart"/>
      <w:r>
        <w:t>mogu</w:t>
      </w:r>
      <w:proofErr w:type="spellEnd"/>
      <w:r>
        <w:t xml:space="preserve"> </w:t>
      </w:r>
      <w:proofErr w:type="spellStart"/>
      <w:r>
        <w:t>mijenjati</w:t>
      </w:r>
      <w:proofErr w:type="spellEnd"/>
      <w:r>
        <w:t xml:space="preserve">. </w:t>
      </w:r>
      <w:proofErr w:type="spellStart"/>
      <w:r>
        <w:t>Jedinstveni</w:t>
      </w:r>
      <w:proofErr w:type="spellEnd"/>
      <w:r>
        <w:t xml:space="preserve"> </w:t>
      </w:r>
      <w:proofErr w:type="spellStart"/>
      <w:r>
        <w:t>su</w:t>
      </w:r>
      <w:proofErr w:type="spellEnd"/>
      <w:r>
        <w:t xml:space="preserve"> za </w:t>
      </w:r>
      <w:proofErr w:type="spellStart"/>
      <w:r>
        <w:t>sve</w:t>
      </w:r>
      <w:proofErr w:type="spellEnd"/>
      <w:r>
        <w:t xml:space="preserve"> </w:t>
      </w:r>
      <w:proofErr w:type="spellStart"/>
      <w:r>
        <w:t>jedinice</w:t>
      </w:r>
      <w:proofErr w:type="spellEnd"/>
      <w:r>
        <w:t xml:space="preserve"> </w:t>
      </w:r>
      <w:proofErr w:type="spellStart"/>
      <w:r w:rsidR="00014DB7">
        <w:t>lokalne</w:t>
      </w:r>
      <w:proofErr w:type="spellEnd"/>
      <w:r>
        <w:t xml:space="preserve"> </w:t>
      </w:r>
      <w:proofErr w:type="spellStart"/>
      <w:r>
        <w:t>samouprave</w:t>
      </w:r>
      <w:proofErr w:type="spellEnd"/>
      <w:r>
        <w:t xml:space="preserve"> </w:t>
      </w:r>
      <w:proofErr w:type="spellStart"/>
      <w:r>
        <w:t>na</w:t>
      </w:r>
      <w:proofErr w:type="spellEnd"/>
      <w:r>
        <w:t xml:space="preserve"> </w:t>
      </w:r>
      <w:proofErr w:type="spellStart"/>
      <w:r>
        <w:t>području</w:t>
      </w:r>
      <w:proofErr w:type="spellEnd"/>
      <w:r>
        <w:t xml:space="preserve"> </w:t>
      </w:r>
      <w:proofErr w:type="spellStart"/>
      <w:r>
        <w:t>Republike</w:t>
      </w:r>
      <w:proofErr w:type="spellEnd"/>
      <w:r>
        <w:t xml:space="preserve"> </w:t>
      </w:r>
      <w:proofErr w:type="spellStart"/>
      <w:r>
        <w:t>Hrvatske</w:t>
      </w:r>
      <w:proofErr w:type="spellEnd"/>
      <w:r>
        <w:t>.</w:t>
      </w:r>
    </w:p>
    <w:p w14:paraId="5D4583B5" w14:textId="5EE91854" w:rsidR="00D13C0B" w:rsidRDefault="00D13C0B" w:rsidP="001B456F">
      <w:pPr>
        <w:pStyle w:val="Naslov2"/>
        <w:numPr>
          <w:ilvl w:val="1"/>
          <w:numId w:val="12"/>
        </w:numPr>
      </w:pPr>
      <w:r>
        <w:t xml:space="preserve"> </w:t>
      </w:r>
      <w:bookmarkStart w:id="390" w:name="_Toc19619298"/>
      <w:bookmarkStart w:id="391" w:name="_Toc66103574"/>
      <w:bookmarkStart w:id="392" w:name="_Toc88654306"/>
      <w:bookmarkStart w:id="393" w:name="_Toc102546791"/>
      <w:bookmarkStart w:id="394" w:name="_Toc108773543"/>
      <w:bookmarkStart w:id="395" w:name="_Toc131492515"/>
      <w:r>
        <w:t>ŽIVOT I ZDRAVLJE LJUDI</w:t>
      </w:r>
      <w:bookmarkEnd w:id="390"/>
      <w:bookmarkEnd w:id="391"/>
      <w:bookmarkEnd w:id="392"/>
      <w:bookmarkEnd w:id="393"/>
      <w:bookmarkEnd w:id="394"/>
      <w:bookmarkEnd w:id="395"/>
    </w:p>
    <w:p w14:paraId="57FAFA3B" w14:textId="77777777" w:rsidR="00D13C0B" w:rsidRDefault="00D13C0B" w:rsidP="00F82B60">
      <w:pPr>
        <w:pStyle w:val="Odlomakpopisa"/>
      </w:pPr>
      <w:bookmarkStart w:id="396" w:name="_Hlk65049564"/>
      <w:bookmarkStart w:id="397" w:name="_Hlk64986244"/>
      <w:proofErr w:type="spellStart"/>
      <w:r>
        <w:t>Posljedice</w:t>
      </w:r>
      <w:proofErr w:type="spellEnd"/>
      <w:r>
        <w:t xml:space="preserve"> </w:t>
      </w:r>
      <w:proofErr w:type="spellStart"/>
      <w:r>
        <w:t>na</w:t>
      </w:r>
      <w:proofErr w:type="spellEnd"/>
      <w:r>
        <w:t xml:space="preserve"> </w:t>
      </w:r>
      <w:proofErr w:type="spellStart"/>
      <w:r>
        <w:t>život</w:t>
      </w:r>
      <w:proofErr w:type="spellEnd"/>
      <w:r>
        <w:t xml:space="preserve"> </w:t>
      </w:r>
      <w:proofErr w:type="spellStart"/>
      <w:r>
        <w:t>i</w:t>
      </w:r>
      <w:proofErr w:type="spellEnd"/>
      <w:r>
        <w:t xml:space="preserve"> </w:t>
      </w:r>
      <w:proofErr w:type="spellStart"/>
      <w:r>
        <w:t>zdravlje</w:t>
      </w:r>
      <w:proofErr w:type="spellEnd"/>
      <w:r>
        <w:t xml:space="preserve"> </w:t>
      </w:r>
      <w:proofErr w:type="spellStart"/>
      <w:r>
        <w:t>ljudi</w:t>
      </w:r>
      <w:proofErr w:type="spellEnd"/>
      <w:r>
        <w:t xml:space="preserve"> </w:t>
      </w:r>
      <w:proofErr w:type="spellStart"/>
      <w:r>
        <w:t>prikazat</w:t>
      </w:r>
      <w:proofErr w:type="spellEnd"/>
      <w:r>
        <w:t xml:space="preserve"> </w:t>
      </w:r>
      <w:proofErr w:type="spellStart"/>
      <w:r>
        <w:t>će</w:t>
      </w:r>
      <w:proofErr w:type="spellEnd"/>
      <w:r>
        <w:t xml:space="preserve"> se </w:t>
      </w:r>
      <w:proofErr w:type="spellStart"/>
      <w:r>
        <w:t>ukupnim</w:t>
      </w:r>
      <w:proofErr w:type="spellEnd"/>
      <w:r>
        <w:t xml:space="preserve"> </w:t>
      </w:r>
      <w:proofErr w:type="spellStart"/>
      <w:r>
        <w:t>brojem</w:t>
      </w:r>
      <w:proofErr w:type="spellEnd"/>
      <w:r>
        <w:t xml:space="preserve"> </w:t>
      </w:r>
      <w:proofErr w:type="spellStart"/>
      <w:r>
        <w:t>ljudi</w:t>
      </w:r>
      <w:proofErr w:type="spellEnd"/>
      <w:r>
        <w:t xml:space="preserve"> za </w:t>
      </w:r>
      <w:proofErr w:type="spellStart"/>
      <w:r>
        <w:t>koje</w:t>
      </w:r>
      <w:proofErr w:type="spellEnd"/>
      <w:r>
        <w:t xml:space="preserve"> se </w:t>
      </w:r>
      <w:proofErr w:type="spellStart"/>
      <w:r>
        <w:t>procjenjuje</w:t>
      </w:r>
      <w:proofErr w:type="spellEnd"/>
      <w:r>
        <w:t xml:space="preserve"> </w:t>
      </w:r>
      <w:proofErr w:type="spellStart"/>
      <w:r>
        <w:t>kako</w:t>
      </w:r>
      <w:proofErr w:type="spellEnd"/>
      <w:r>
        <w:t xml:space="preserve"> </w:t>
      </w:r>
      <w:bookmarkStart w:id="398" w:name="_Hlk10713035"/>
      <w:proofErr w:type="spellStart"/>
      <w:r>
        <w:t>mogu</w:t>
      </w:r>
      <w:proofErr w:type="spellEnd"/>
      <w:r>
        <w:t xml:space="preserve"> </w:t>
      </w:r>
      <w:proofErr w:type="spellStart"/>
      <w:r>
        <w:t>biti</w:t>
      </w:r>
      <w:proofErr w:type="spellEnd"/>
      <w:r>
        <w:t xml:space="preserve"> u </w:t>
      </w:r>
      <w:proofErr w:type="spellStart"/>
      <w:r>
        <w:t>sastavu</w:t>
      </w:r>
      <w:proofErr w:type="spellEnd"/>
      <w:r>
        <w:t xml:space="preserve"> </w:t>
      </w:r>
      <w:proofErr w:type="spellStart"/>
      <w:r>
        <w:t>nekog</w:t>
      </w:r>
      <w:proofErr w:type="spellEnd"/>
      <w:r>
        <w:t xml:space="preserve"> od </w:t>
      </w:r>
      <w:proofErr w:type="spellStart"/>
      <w:r>
        <w:t>procesa</w:t>
      </w:r>
      <w:proofErr w:type="spellEnd"/>
      <w:r>
        <w:t xml:space="preserve"> </w:t>
      </w:r>
      <w:proofErr w:type="spellStart"/>
      <w:r>
        <w:t>nastalih</w:t>
      </w:r>
      <w:proofErr w:type="spellEnd"/>
      <w:r>
        <w:t xml:space="preserve"> </w:t>
      </w:r>
      <w:proofErr w:type="spellStart"/>
      <w:r>
        <w:t>kao</w:t>
      </w:r>
      <w:proofErr w:type="spellEnd"/>
      <w:r>
        <w:t xml:space="preserve"> </w:t>
      </w:r>
      <w:proofErr w:type="spellStart"/>
      <w:r>
        <w:t>posljedica</w:t>
      </w:r>
      <w:proofErr w:type="spellEnd"/>
      <w:r>
        <w:t xml:space="preserve"> </w:t>
      </w:r>
      <w:proofErr w:type="spellStart"/>
      <w:r>
        <w:t>događaja</w:t>
      </w:r>
      <w:proofErr w:type="spellEnd"/>
      <w:r>
        <w:t xml:space="preserve"> </w:t>
      </w:r>
      <w:proofErr w:type="spellStart"/>
      <w:r>
        <w:t>opisanih</w:t>
      </w:r>
      <w:proofErr w:type="spellEnd"/>
      <w:r>
        <w:t xml:space="preserve"> </w:t>
      </w:r>
      <w:bookmarkStart w:id="399" w:name="_Hlk75851680"/>
      <w:bookmarkStart w:id="400" w:name="_Hlk108423164"/>
      <w:bookmarkStart w:id="401" w:name="_Hlk12261393"/>
      <w:proofErr w:type="spellStart"/>
      <w:r>
        <w:t>scenarijem</w:t>
      </w:r>
      <w:proofErr w:type="spellEnd"/>
      <w:r>
        <w:t xml:space="preserve"> – </w:t>
      </w:r>
      <w:proofErr w:type="spellStart"/>
      <w:r>
        <w:t>poginuli</w:t>
      </w:r>
      <w:proofErr w:type="spellEnd"/>
      <w:r>
        <w:t xml:space="preserve">, </w:t>
      </w:r>
      <w:proofErr w:type="spellStart"/>
      <w:r>
        <w:t>ozlijeđeni</w:t>
      </w:r>
      <w:proofErr w:type="spellEnd"/>
      <w:r>
        <w:t xml:space="preserve">, </w:t>
      </w:r>
      <w:proofErr w:type="spellStart"/>
      <w:r>
        <w:t>oboljeli</w:t>
      </w:r>
      <w:proofErr w:type="spellEnd"/>
      <w:r>
        <w:t xml:space="preserve">, </w:t>
      </w:r>
      <w:proofErr w:type="spellStart"/>
      <w:r>
        <w:t>evakuirani</w:t>
      </w:r>
      <w:proofErr w:type="spellEnd"/>
      <w:r>
        <w:t xml:space="preserve">, </w:t>
      </w:r>
      <w:proofErr w:type="spellStart"/>
      <w:r>
        <w:t>zbrinuti</w:t>
      </w:r>
      <w:proofErr w:type="spellEnd"/>
      <w:r>
        <w:t xml:space="preserve"> </w:t>
      </w:r>
      <w:proofErr w:type="spellStart"/>
      <w:r>
        <w:t>i</w:t>
      </w:r>
      <w:proofErr w:type="spellEnd"/>
      <w:r>
        <w:t xml:space="preserve"> </w:t>
      </w:r>
      <w:proofErr w:type="spellStart"/>
      <w:r>
        <w:t>sklonjeni</w:t>
      </w:r>
      <w:proofErr w:type="spellEnd"/>
      <w:r>
        <w:t>.</w:t>
      </w:r>
    </w:p>
    <w:p w14:paraId="56F64030" w14:textId="384A7CFD" w:rsidR="00D13C0B" w:rsidRPr="00584500" w:rsidRDefault="00D13C0B" w:rsidP="003E56D0">
      <w:pPr>
        <w:pStyle w:val="Opisslike"/>
        <w:keepNext/>
        <w:spacing w:line="240" w:lineRule="auto"/>
        <w:jc w:val="center"/>
        <w:rPr>
          <w:rFonts w:asciiTheme="minorHAnsi" w:hAnsiTheme="minorHAnsi" w:cstheme="minorHAnsi"/>
        </w:rPr>
      </w:pPr>
      <w:bookmarkStart w:id="402" w:name="_Toc14434337"/>
      <w:bookmarkStart w:id="403" w:name="_Toc66177204"/>
      <w:bookmarkStart w:id="404" w:name="_Toc88654470"/>
      <w:bookmarkStart w:id="405" w:name="_Toc102546963"/>
      <w:bookmarkStart w:id="406" w:name="_Toc108773703"/>
      <w:bookmarkStart w:id="407" w:name="_Toc131492734"/>
      <w:bookmarkStart w:id="408" w:name="_Hlk102370422"/>
      <w:r w:rsidRPr="00584500">
        <w:rPr>
          <w:rFonts w:asciiTheme="minorHAnsi" w:hAnsiTheme="minorHAnsi" w:cstheme="minorHAnsi"/>
        </w:rPr>
        <w:t xml:space="preserve">Tablica </w:t>
      </w:r>
      <w:r w:rsidR="007A65BC" w:rsidRPr="00584500">
        <w:rPr>
          <w:rFonts w:asciiTheme="minorHAnsi" w:hAnsiTheme="minorHAnsi" w:cstheme="minorHAnsi"/>
          <w:noProof/>
        </w:rPr>
        <w:fldChar w:fldCharType="begin"/>
      </w:r>
      <w:r w:rsidR="007A65BC" w:rsidRPr="00584500">
        <w:rPr>
          <w:rFonts w:asciiTheme="minorHAnsi" w:hAnsiTheme="minorHAnsi" w:cstheme="minorHAnsi"/>
          <w:noProof/>
        </w:rPr>
        <w:instrText xml:space="preserve"> SEQ Tablica \* ARABIC </w:instrText>
      </w:r>
      <w:r w:rsidR="007A65BC" w:rsidRPr="00584500">
        <w:rPr>
          <w:rFonts w:asciiTheme="minorHAnsi" w:hAnsiTheme="minorHAnsi" w:cstheme="minorHAnsi"/>
          <w:noProof/>
        </w:rPr>
        <w:fldChar w:fldCharType="separate"/>
      </w:r>
      <w:r w:rsidR="009575EA">
        <w:rPr>
          <w:rFonts w:asciiTheme="minorHAnsi" w:hAnsiTheme="minorHAnsi" w:cstheme="minorHAnsi"/>
          <w:noProof/>
        </w:rPr>
        <w:t>17</w:t>
      </w:r>
      <w:r w:rsidR="007A65BC" w:rsidRPr="00584500">
        <w:rPr>
          <w:rFonts w:asciiTheme="minorHAnsi" w:hAnsiTheme="minorHAnsi" w:cstheme="minorHAnsi"/>
          <w:noProof/>
        </w:rPr>
        <w:fldChar w:fldCharType="end"/>
      </w:r>
      <w:r w:rsidRPr="00584500">
        <w:rPr>
          <w:rFonts w:asciiTheme="minorHAnsi" w:hAnsiTheme="minorHAnsi" w:cstheme="minorHAnsi"/>
        </w:rPr>
        <w:t>.</w:t>
      </w:r>
      <w:r w:rsidRPr="00584500">
        <w:rPr>
          <w:rFonts w:asciiTheme="minorHAnsi" w:eastAsia="SimSun" w:hAnsiTheme="minorHAnsi" w:cstheme="minorHAnsi"/>
          <w:b w:val="0"/>
          <w:bCs w:val="0"/>
          <w:sz w:val="22"/>
          <w:szCs w:val="22"/>
          <w:lang w:eastAsia="en-US"/>
        </w:rPr>
        <w:t xml:space="preserve"> </w:t>
      </w:r>
      <w:bookmarkStart w:id="409" w:name="_Hlk84592907"/>
      <w:r w:rsidRPr="00584500">
        <w:rPr>
          <w:rFonts w:asciiTheme="minorHAnsi" w:hAnsiTheme="minorHAnsi" w:cstheme="minorHAnsi"/>
        </w:rPr>
        <w:t>Društvena vrijednost – Život i zdravlje ljudi</w:t>
      </w:r>
      <w:bookmarkEnd w:id="402"/>
      <w:bookmarkEnd w:id="403"/>
      <w:bookmarkEnd w:id="404"/>
      <w:bookmarkEnd w:id="405"/>
      <w:bookmarkEnd w:id="406"/>
      <w:bookmarkEnd w:id="407"/>
    </w:p>
    <w:tbl>
      <w:tblPr>
        <w:tblW w:w="878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94"/>
        <w:gridCol w:w="4395"/>
      </w:tblGrid>
      <w:tr w:rsidR="004A2C46" w:rsidRPr="00584500" w14:paraId="7EA23541" w14:textId="77777777" w:rsidTr="004A2C46">
        <w:trPr>
          <w:trHeight w:val="266"/>
        </w:trPr>
        <w:tc>
          <w:tcPr>
            <w:tcW w:w="4394" w:type="dxa"/>
            <w:shd w:val="clear" w:color="auto" w:fill="auto"/>
            <w:vAlign w:val="center"/>
          </w:tcPr>
          <w:p w14:paraId="48B37B49" w14:textId="77777777" w:rsidR="004A2C46" w:rsidRPr="00584500" w:rsidRDefault="004A2C46" w:rsidP="00D13C0B">
            <w:pPr>
              <w:spacing w:after="0" w:line="276" w:lineRule="auto"/>
              <w:jc w:val="center"/>
              <w:rPr>
                <w:rFonts w:eastAsia="Calibri" w:cstheme="minorHAnsi"/>
                <w:b/>
                <w:sz w:val="20"/>
                <w:szCs w:val="20"/>
              </w:rPr>
            </w:pPr>
            <w:bookmarkStart w:id="410" w:name="_Hlk75757925"/>
            <w:bookmarkStart w:id="411" w:name="_Hlk11329558"/>
            <w:r w:rsidRPr="00584500">
              <w:rPr>
                <w:rFonts w:eastAsia="Calibri" w:cstheme="minorHAnsi"/>
                <w:b/>
                <w:sz w:val="20"/>
                <w:szCs w:val="20"/>
              </w:rPr>
              <w:t>KATEGORIJA</w:t>
            </w:r>
          </w:p>
        </w:tc>
        <w:tc>
          <w:tcPr>
            <w:tcW w:w="4395" w:type="dxa"/>
            <w:shd w:val="clear" w:color="auto" w:fill="auto"/>
            <w:vAlign w:val="center"/>
          </w:tcPr>
          <w:p w14:paraId="288D8905" w14:textId="77777777" w:rsidR="004A2C46" w:rsidRPr="00584500" w:rsidRDefault="004A2C46" w:rsidP="00D13C0B">
            <w:pPr>
              <w:spacing w:after="0" w:line="276" w:lineRule="auto"/>
              <w:jc w:val="center"/>
              <w:rPr>
                <w:rFonts w:eastAsia="Calibri" w:cstheme="minorHAnsi"/>
                <w:b/>
                <w:sz w:val="20"/>
                <w:szCs w:val="20"/>
              </w:rPr>
            </w:pPr>
            <w:r w:rsidRPr="00584500">
              <w:rPr>
                <w:rFonts w:eastAsia="Calibri" w:cstheme="minorHAnsi"/>
                <w:b/>
                <w:sz w:val="20"/>
                <w:szCs w:val="20"/>
              </w:rPr>
              <w:t>%</w:t>
            </w:r>
          </w:p>
        </w:tc>
      </w:tr>
      <w:tr w:rsidR="004A2C46" w:rsidRPr="00584500" w14:paraId="5B41EC67" w14:textId="77777777" w:rsidTr="004A2C46">
        <w:trPr>
          <w:trHeight w:val="266"/>
        </w:trPr>
        <w:tc>
          <w:tcPr>
            <w:tcW w:w="4394" w:type="dxa"/>
            <w:shd w:val="clear" w:color="auto" w:fill="auto"/>
            <w:vAlign w:val="center"/>
          </w:tcPr>
          <w:p w14:paraId="2FE1F4C7" w14:textId="77777777" w:rsidR="004A2C46" w:rsidRPr="00584500" w:rsidRDefault="004A2C46" w:rsidP="00943B30">
            <w:pPr>
              <w:spacing w:after="0" w:line="276" w:lineRule="auto"/>
              <w:jc w:val="center"/>
              <w:rPr>
                <w:rFonts w:eastAsia="Calibri" w:cstheme="minorHAnsi"/>
                <w:b/>
                <w:sz w:val="20"/>
                <w:szCs w:val="20"/>
              </w:rPr>
            </w:pPr>
            <w:r w:rsidRPr="00584500">
              <w:rPr>
                <w:rFonts w:eastAsia="Calibri" w:cstheme="minorHAnsi"/>
                <w:b/>
                <w:sz w:val="20"/>
                <w:szCs w:val="20"/>
              </w:rPr>
              <w:t>1</w:t>
            </w:r>
          </w:p>
        </w:tc>
        <w:tc>
          <w:tcPr>
            <w:tcW w:w="4395" w:type="dxa"/>
            <w:shd w:val="clear" w:color="auto" w:fill="auto"/>
            <w:vAlign w:val="center"/>
          </w:tcPr>
          <w:p w14:paraId="0A783B01" w14:textId="4B2AB594" w:rsidR="004A2C46" w:rsidRPr="00584500" w:rsidRDefault="004A2C46" w:rsidP="00943B30">
            <w:pPr>
              <w:spacing w:after="0" w:line="276" w:lineRule="auto"/>
              <w:jc w:val="center"/>
              <w:rPr>
                <w:rFonts w:eastAsia="Calibri" w:cstheme="minorHAnsi"/>
                <w:sz w:val="20"/>
                <w:szCs w:val="20"/>
              </w:rPr>
            </w:pPr>
            <w:r w:rsidRPr="00584500">
              <w:rPr>
                <w:rFonts w:eastAsia="Calibri" w:cstheme="minorHAnsi"/>
                <w:sz w:val="20"/>
                <w:szCs w:val="20"/>
              </w:rPr>
              <w:t>&lt;0,001</w:t>
            </w:r>
          </w:p>
        </w:tc>
      </w:tr>
      <w:tr w:rsidR="004A2C46" w:rsidRPr="00584500" w14:paraId="177CD003" w14:textId="77777777" w:rsidTr="004A2C46">
        <w:trPr>
          <w:trHeight w:val="266"/>
        </w:trPr>
        <w:tc>
          <w:tcPr>
            <w:tcW w:w="4394" w:type="dxa"/>
            <w:shd w:val="clear" w:color="auto" w:fill="auto"/>
            <w:vAlign w:val="center"/>
          </w:tcPr>
          <w:p w14:paraId="0B170316" w14:textId="77777777" w:rsidR="004A2C46" w:rsidRPr="00584500" w:rsidRDefault="004A2C46" w:rsidP="00943B30">
            <w:pPr>
              <w:spacing w:after="0" w:line="276" w:lineRule="auto"/>
              <w:jc w:val="center"/>
              <w:rPr>
                <w:rFonts w:eastAsia="Calibri" w:cstheme="minorHAnsi"/>
                <w:b/>
                <w:sz w:val="20"/>
                <w:szCs w:val="20"/>
              </w:rPr>
            </w:pPr>
            <w:r w:rsidRPr="00584500">
              <w:rPr>
                <w:rFonts w:eastAsia="Calibri" w:cstheme="minorHAnsi"/>
                <w:b/>
                <w:sz w:val="20"/>
                <w:szCs w:val="20"/>
              </w:rPr>
              <w:t>2</w:t>
            </w:r>
          </w:p>
        </w:tc>
        <w:tc>
          <w:tcPr>
            <w:tcW w:w="4395" w:type="dxa"/>
            <w:shd w:val="clear" w:color="auto" w:fill="auto"/>
            <w:vAlign w:val="center"/>
          </w:tcPr>
          <w:p w14:paraId="0CDE2A67" w14:textId="77777777" w:rsidR="004A2C46" w:rsidRPr="00584500" w:rsidRDefault="004A2C46" w:rsidP="00943B30">
            <w:pPr>
              <w:spacing w:after="0" w:line="276" w:lineRule="auto"/>
              <w:jc w:val="center"/>
              <w:rPr>
                <w:rFonts w:eastAsia="Calibri" w:cstheme="minorHAnsi"/>
                <w:sz w:val="20"/>
                <w:szCs w:val="20"/>
              </w:rPr>
            </w:pPr>
            <w:r w:rsidRPr="00584500">
              <w:rPr>
                <w:rFonts w:eastAsia="Calibri" w:cstheme="minorHAnsi"/>
                <w:sz w:val="20"/>
                <w:szCs w:val="20"/>
              </w:rPr>
              <w:t>0,001-0,0046</w:t>
            </w:r>
          </w:p>
        </w:tc>
      </w:tr>
      <w:tr w:rsidR="004A2C46" w:rsidRPr="00584500" w14:paraId="0FAC630E" w14:textId="77777777" w:rsidTr="004A2C46">
        <w:trPr>
          <w:trHeight w:val="266"/>
        </w:trPr>
        <w:tc>
          <w:tcPr>
            <w:tcW w:w="4394" w:type="dxa"/>
            <w:shd w:val="clear" w:color="auto" w:fill="auto"/>
            <w:vAlign w:val="center"/>
          </w:tcPr>
          <w:p w14:paraId="2A44C1E2" w14:textId="77777777" w:rsidR="004A2C46" w:rsidRPr="00584500" w:rsidRDefault="004A2C46" w:rsidP="00943B30">
            <w:pPr>
              <w:spacing w:after="0" w:line="276" w:lineRule="auto"/>
              <w:jc w:val="center"/>
              <w:rPr>
                <w:rFonts w:eastAsia="Calibri" w:cstheme="minorHAnsi"/>
                <w:b/>
                <w:sz w:val="20"/>
                <w:szCs w:val="20"/>
              </w:rPr>
            </w:pPr>
            <w:r w:rsidRPr="00584500">
              <w:rPr>
                <w:rFonts w:eastAsia="Calibri" w:cstheme="minorHAnsi"/>
                <w:b/>
                <w:sz w:val="20"/>
                <w:szCs w:val="20"/>
              </w:rPr>
              <w:t>3</w:t>
            </w:r>
          </w:p>
        </w:tc>
        <w:tc>
          <w:tcPr>
            <w:tcW w:w="4395" w:type="dxa"/>
            <w:shd w:val="clear" w:color="auto" w:fill="auto"/>
            <w:vAlign w:val="center"/>
          </w:tcPr>
          <w:p w14:paraId="2ACEB6D2" w14:textId="77777777" w:rsidR="004A2C46" w:rsidRPr="00584500" w:rsidRDefault="004A2C46" w:rsidP="00943B30">
            <w:pPr>
              <w:spacing w:after="0" w:line="276" w:lineRule="auto"/>
              <w:jc w:val="center"/>
              <w:rPr>
                <w:rFonts w:eastAsia="Calibri" w:cstheme="minorHAnsi"/>
                <w:sz w:val="20"/>
                <w:szCs w:val="20"/>
              </w:rPr>
            </w:pPr>
            <w:r w:rsidRPr="00584500">
              <w:rPr>
                <w:rFonts w:eastAsia="Calibri" w:cstheme="minorHAnsi"/>
                <w:sz w:val="20"/>
                <w:szCs w:val="20"/>
              </w:rPr>
              <w:t>0,0047-0,011</w:t>
            </w:r>
          </w:p>
        </w:tc>
      </w:tr>
      <w:tr w:rsidR="004A2C46" w:rsidRPr="00584500" w14:paraId="4DA8E5B0" w14:textId="77777777" w:rsidTr="004A2C46">
        <w:trPr>
          <w:trHeight w:val="266"/>
        </w:trPr>
        <w:tc>
          <w:tcPr>
            <w:tcW w:w="4394" w:type="dxa"/>
            <w:shd w:val="clear" w:color="auto" w:fill="auto"/>
            <w:vAlign w:val="center"/>
          </w:tcPr>
          <w:p w14:paraId="6360BACB" w14:textId="77777777" w:rsidR="004A2C46" w:rsidRPr="00584500" w:rsidRDefault="004A2C46" w:rsidP="00943B30">
            <w:pPr>
              <w:spacing w:after="0" w:line="276" w:lineRule="auto"/>
              <w:jc w:val="center"/>
              <w:rPr>
                <w:rFonts w:eastAsia="Calibri" w:cstheme="minorHAnsi"/>
                <w:b/>
                <w:sz w:val="20"/>
                <w:szCs w:val="20"/>
              </w:rPr>
            </w:pPr>
            <w:r w:rsidRPr="00584500">
              <w:rPr>
                <w:rFonts w:eastAsia="Calibri" w:cstheme="minorHAnsi"/>
                <w:b/>
                <w:sz w:val="20"/>
                <w:szCs w:val="20"/>
              </w:rPr>
              <w:t>4</w:t>
            </w:r>
          </w:p>
        </w:tc>
        <w:tc>
          <w:tcPr>
            <w:tcW w:w="4395" w:type="dxa"/>
            <w:shd w:val="clear" w:color="auto" w:fill="auto"/>
            <w:vAlign w:val="center"/>
          </w:tcPr>
          <w:p w14:paraId="10EAEC1E" w14:textId="77777777" w:rsidR="004A2C46" w:rsidRPr="00584500" w:rsidRDefault="004A2C46" w:rsidP="00943B30">
            <w:pPr>
              <w:spacing w:after="0" w:line="276" w:lineRule="auto"/>
              <w:jc w:val="center"/>
              <w:rPr>
                <w:rFonts w:eastAsia="Calibri" w:cstheme="minorHAnsi"/>
                <w:sz w:val="20"/>
                <w:szCs w:val="20"/>
              </w:rPr>
            </w:pPr>
            <w:r w:rsidRPr="00584500">
              <w:rPr>
                <w:rFonts w:eastAsia="Calibri" w:cstheme="minorHAnsi"/>
                <w:sz w:val="20"/>
                <w:szCs w:val="20"/>
              </w:rPr>
              <w:t>0,012-0,035</w:t>
            </w:r>
          </w:p>
        </w:tc>
      </w:tr>
      <w:tr w:rsidR="004A2C46" w:rsidRPr="00584500" w14:paraId="670FA037" w14:textId="77777777" w:rsidTr="004A2C46">
        <w:trPr>
          <w:trHeight w:val="266"/>
        </w:trPr>
        <w:tc>
          <w:tcPr>
            <w:tcW w:w="4394" w:type="dxa"/>
            <w:shd w:val="clear" w:color="auto" w:fill="auto"/>
            <w:vAlign w:val="center"/>
          </w:tcPr>
          <w:p w14:paraId="63807916" w14:textId="77777777" w:rsidR="004A2C46" w:rsidRPr="00584500" w:rsidRDefault="004A2C46" w:rsidP="00943B30">
            <w:pPr>
              <w:spacing w:after="0" w:line="276" w:lineRule="auto"/>
              <w:jc w:val="center"/>
              <w:rPr>
                <w:rFonts w:eastAsia="Calibri" w:cstheme="minorHAnsi"/>
                <w:b/>
                <w:sz w:val="20"/>
                <w:szCs w:val="20"/>
              </w:rPr>
            </w:pPr>
            <w:r w:rsidRPr="00584500">
              <w:rPr>
                <w:rFonts w:eastAsia="Calibri" w:cstheme="minorHAnsi"/>
                <w:b/>
                <w:sz w:val="20"/>
                <w:szCs w:val="20"/>
              </w:rPr>
              <w:t>5</w:t>
            </w:r>
          </w:p>
        </w:tc>
        <w:tc>
          <w:tcPr>
            <w:tcW w:w="4395" w:type="dxa"/>
            <w:shd w:val="clear" w:color="auto" w:fill="auto"/>
            <w:vAlign w:val="center"/>
          </w:tcPr>
          <w:p w14:paraId="52B22D43" w14:textId="77777777" w:rsidR="004A2C46" w:rsidRPr="00584500" w:rsidRDefault="004A2C46" w:rsidP="00943B30">
            <w:pPr>
              <w:spacing w:after="0" w:line="276" w:lineRule="auto"/>
              <w:jc w:val="center"/>
              <w:rPr>
                <w:rFonts w:eastAsia="Calibri" w:cstheme="minorHAnsi"/>
                <w:sz w:val="20"/>
                <w:szCs w:val="20"/>
              </w:rPr>
            </w:pPr>
            <w:r w:rsidRPr="00584500">
              <w:rPr>
                <w:rFonts w:eastAsia="Calibri" w:cstheme="minorHAnsi"/>
                <w:sz w:val="20"/>
                <w:szCs w:val="20"/>
              </w:rPr>
              <w:t>0,036&gt;</w:t>
            </w:r>
          </w:p>
        </w:tc>
      </w:tr>
    </w:tbl>
    <w:p w14:paraId="7BFF3389" w14:textId="08B0A488" w:rsidR="00D13C0B" w:rsidRPr="000A4CAB" w:rsidRDefault="00D13C0B" w:rsidP="00D13C0B">
      <w:pPr>
        <w:pStyle w:val="Naslov2"/>
      </w:pPr>
      <w:bookmarkStart w:id="412" w:name="_Toc19619299"/>
      <w:bookmarkStart w:id="413" w:name="_Toc66103575"/>
      <w:bookmarkStart w:id="414" w:name="_Toc88654307"/>
      <w:bookmarkStart w:id="415" w:name="_Toc102546792"/>
      <w:bookmarkStart w:id="416" w:name="_Toc108773544"/>
      <w:bookmarkStart w:id="417" w:name="_Toc131492516"/>
      <w:bookmarkEnd w:id="410"/>
      <w:r w:rsidRPr="000A4CAB">
        <w:t>GOSPODARSTVO</w:t>
      </w:r>
      <w:bookmarkEnd w:id="412"/>
      <w:bookmarkEnd w:id="413"/>
      <w:bookmarkEnd w:id="414"/>
      <w:bookmarkEnd w:id="415"/>
      <w:bookmarkEnd w:id="416"/>
      <w:bookmarkEnd w:id="417"/>
    </w:p>
    <w:p w14:paraId="6001DE7A" w14:textId="0200EE43" w:rsidR="00D13C0B" w:rsidRDefault="00D13C0B" w:rsidP="006F04EC">
      <w:pPr>
        <w:pStyle w:val="Odlomakpopisa"/>
      </w:pPr>
      <w:proofErr w:type="spellStart"/>
      <w:r>
        <w:t>Posljedice</w:t>
      </w:r>
      <w:proofErr w:type="spellEnd"/>
      <w:r>
        <w:t xml:space="preserve"> </w:t>
      </w:r>
      <w:proofErr w:type="spellStart"/>
      <w:r>
        <w:t>na</w:t>
      </w:r>
      <w:proofErr w:type="spellEnd"/>
      <w:r>
        <w:t xml:space="preserve"> </w:t>
      </w:r>
      <w:proofErr w:type="spellStart"/>
      <w:r>
        <w:t>gospodarstvo</w:t>
      </w:r>
      <w:proofErr w:type="spellEnd"/>
      <w:r>
        <w:t xml:space="preserve"> </w:t>
      </w:r>
      <w:proofErr w:type="spellStart"/>
      <w:r>
        <w:t>odnose</w:t>
      </w:r>
      <w:proofErr w:type="spellEnd"/>
      <w:r>
        <w:t xml:space="preserve"> se </w:t>
      </w:r>
      <w:proofErr w:type="spellStart"/>
      <w:r>
        <w:t>na</w:t>
      </w:r>
      <w:proofErr w:type="spellEnd"/>
      <w:r>
        <w:t xml:space="preserve"> </w:t>
      </w:r>
      <w:proofErr w:type="spellStart"/>
      <w:r>
        <w:t>ukupnu</w:t>
      </w:r>
      <w:proofErr w:type="spellEnd"/>
      <w:r>
        <w:t xml:space="preserve"> </w:t>
      </w:r>
      <w:proofErr w:type="spellStart"/>
      <w:r>
        <w:t>materijalnu</w:t>
      </w:r>
      <w:proofErr w:type="spellEnd"/>
      <w:r>
        <w:t xml:space="preserve"> </w:t>
      </w:r>
      <w:proofErr w:type="spellStart"/>
      <w:r>
        <w:t>i</w:t>
      </w:r>
      <w:proofErr w:type="spellEnd"/>
      <w:r>
        <w:t xml:space="preserve"> </w:t>
      </w:r>
      <w:proofErr w:type="spellStart"/>
      <w:r>
        <w:t>financijsku</w:t>
      </w:r>
      <w:proofErr w:type="spellEnd"/>
      <w:r>
        <w:t xml:space="preserve"> </w:t>
      </w:r>
      <w:proofErr w:type="spellStart"/>
      <w:r>
        <w:t>štetu</w:t>
      </w:r>
      <w:proofErr w:type="spellEnd"/>
      <w:r>
        <w:t xml:space="preserve"> u </w:t>
      </w:r>
      <w:proofErr w:type="spellStart"/>
      <w:r>
        <w:t>gospodarstvu</w:t>
      </w:r>
      <w:proofErr w:type="spellEnd"/>
      <w:r>
        <w:t xml:space="preserve">, a </w:t>
      </w:r>
      <w:proofErr w:type="spellStart"/>
      <w:r>
        <w:t>procjenjuju</w:t>
      </w:r>
      <w:proofErr w:type="spellEnd"/>
      <w:r>
        <w:t xml:space="preserve"> se </w:t>
      </w:r>
      <w:proofErr w:type="spellStart"/>
      <w:r>
        <w:t>kroz</w:t>
      </w:r>
      <w:proofErr w:type="spellEnd"/>
      <w:r>
        <w:t xml:space="preserve"> </w:t>
      </w:r>
      <w:proofErr w:type="spellStart"/>
      <w:r>
        <w:t>direktne</w:t>
      </w:r>
      <w:proofErr w:type="spellEnd"/>
      <w:r>
        <w:t xml:space="preserve"> (</w:t>
      </w:r>
      <w:proofErr w:type="spellStart"/>
      <w:r>
        <w:t>izravne</w:t>
      </w:r>
      <w:proofErr w:type="spellEnd"/>
      <w:r>
        <w:t xml:space="preserve">) </w:t>
      </w:r>
      <w:proofErr w:type="spellStart"/>
      <w:r>
        <w:t>i</w:t>
      </w:r>
      <w:proofErr w:type="spellEnd"/>
      <w:r>
        <w:t xml:space="preserve"> </w:t>
      </w:r>
      <w:proofErr w:type="spellStart"/>
      <w:r>
        <w:t>indirektne</w:t>
      </w:r>
      <w:proofErr w:type="spellEnd"/>
      <w:r>
        <w:t xml:space="preserve"> (</w:t>
      </w:r>
      <w:proofErr w:type="spellStart"/>
      <w:r>
        <w:t>neizravne</w:t>
      </w:r>
      <w:proofErr w:type="spellEnd"/>
      <w:r>
        <w:t xml:space="preserve">) </w:t>
      </w:r>
      <w:proofErr w:type="spellStart"/>
      <w:r>
        <w:t>gubitke</w:t>
      </w:r>
      <w:proofErr w:type="spellEnd"/>
      <w:r>
        <w:t xml:space="preserve">. </w:t>
      </w:r>
      <w:proofErr w:type="spellStart"/>
      <w:r>
        <w:t>Šteta</w:t>
      </w:r>
      <w:proofErr w:type="spellEnd"/>
      <w:r>
        <w:t xml:space="preserve"> se </w:t>
      </w:r>
      <w:proofErr w:type="spellStart"/>
      <w:r>
        <w:t>prikazuje</w:t>
      </w:r>
      <w:proofErr w:type="spellEnd"/>
      <w:r>
        <w:t xml:space="preserve"> u </w:t>
      </w:r>
      <w:proofErr w:type="spellStart"/>
      <w:r>
        <w:t>odnosu</w:t>
      </w:r>
      <w:proofErr w:type="spellEnd"/>
      <w:r>
        <w:t xml:space="preserve"> </w:t>
      </w:r>
      <w:proofErr w:type="spellStart"/>
      <w:r>
        <w:t>na</w:t>
      </w:r>
      <w:proofErr w:type="spellEnd"/>
      <w:r>
        <w:t xml:space="preserve"> </w:t>
      </w:r>
      <w:proofErr w:type="spellStart"/>
      <w:r>
        <w:t>proračun</w:t>
      </w:r>
      <w:proofErr w:type="spellEnd"/>
      <w:r w:rsidR="009620B6">
        <w:t xml:space="preserve"> </w:t>
      </w:r>
      <w:proofErr w:type="spellStart"/>
      <w:proofErr w:type="gramStart"/>
      <w:r w:rsidR="009620B6">
        <w:t>jedinice</w:t>
      </w:r>
      <w:proofErr w:type="spellEnd"/>
      <w:r w:rsidR="009620B6">
        <w:t xml:space="preserve"> </w:t>
      </w:r>
      <w:r w:rsidR="006D085D">
        <w:t xml:space="preserve"> </w:t>
      </w:r>
      <w:proofErr w:type="spellStart"/>
      <w:r w:rsidR="006D085D">
        <w:t>lokalne</w:t>
      </w:r>
      <w:proofErr w:type="spellEnd"/>
      <w:proofErr w:type="gramEnd"/>
      <w:r w:rsidR="009620B6">
        <w:t xml:space="preserve"> </w:t>
      </w:r>
      <w:proofErr w:type="spellStart"/>
      <w:r w:rsidR="009620B6">
        <w:t>samouprave</w:t>
      </w:r>
      <w:proofErr w:type="spellEnd"/>
      <w:r>
        <w:t xml:space="preserve">. </w:t>
      </w:r>
      <w:proofErr w:type="spellStart"/>
      <w:r>
        <w:t>Navedena</w:t>
      </w:r>
      <w:proofErr w:type="spellEnd"/>
      <w:r>
        <w:t xml:space="preserve"> </w:t>
      </w:r>
      <w:proofErr w:type="spellStart"/>
      <w:r>
        <w:t>materijalna</w:t>
      </w:r>
      <w:proofErr w:type="spellEnd"/>
      <w:r>
        <w:t xml:space="preserve"> </w:t>
      </w:r>
      <w:proofErr w:type="spellStart"/>
      <w:r>
        <w:t>šteta</w:t>
      </w:r>
      <w:proofErr w:type="spellEnd"/>
      <w:r>
        <w:t xml:space="preserve"> ne </w:t>
      </w:r>
      <w:proofErr w:type="spellStart"/>
      <w:r>
        <w:t>odnosi</w:t>
      </w:r>
      <w:proofErr w:type="spellEnd"/>
      <w:r>
        <w:t xml:space="preserve"> se </w:t>
      </w:r>
      <w:proofErr w:type="spellStart"/>
      <w:r>
        <w:t>na</w:t>
      </w:r>
      <w:proofErr w:type="spellEnd"/>
      <w:r>
        <w:t xml:space="preserve"> </w:t>
      </w:r>
      <w:proofErr w:type="spellStart"/>
      <w:r>
        <w:t>materijalnu</w:t>
      </w:r>
      <w:proofErr w:type="spellEnd"/>
      <w:r>
        <w:t xml:space="preserve"> </w:t>
      </w:r>
      <w:proofErr w:type="spellStart"/>
      <w:r>
        <w:t>štetu</w:t>
      </w:r>
      <w:proofErr w:type="spellEnd"/>
      <w:r>
        <w:t xml:space="preserve"> </w:t>
      </w:r>
      <w:proofErr w:type="spellStart"/>
      <w:r>
        <w:t>koja</w:t>
      </w:r>
      <w:proofErr w:type="spellEnd"/>
      <w:r>
        <w:t xml:space="preserve"> </w:t>
      </w:r>
      <w:proofErr w:type="spellStart"/>
      <w:r>
        <w:t>treba</w:t>
      </w:r>
      <w:proofErr w:type="spellEnd"/>
      <w:r>
        <w:t xml:space="preserve"> </w:t>
      </w:r>
      <w:proofErr w:type="spellStart"/>
      <w:r>
        <w:t>biti</w:t>
      </w:r>
      <w:proofErr w:type="spellEnd"/>
      <w:r>
        <w:t xml:space="preserve"> </w:t>
      </w:r>
      <w:proofErr w:type="spellStart"/>
      <w:r>
        <w:t>iskazana</w:t>
      </w:r>
      <w:proofErr w:type="spellEnd"/>
      <w:r>
        <w:t xml:space="preserve"> u </w:t>
      </w:r>
      <w:proofErr w:type="spellStart"/>
      <w:r>
        <w:t>kategoriji</w:t>
      </w:r>
      <w:proofErr w:type="spellEnd"/>
      <w:r>
        <w:t xml:space="preserve"> </w:t>
      </w:r>
      <w:proofErr w:type="spellStart"/>
      <w:r>
        <w:t>Društvena</w:t>
      </w:r>
      <w:proofErr w:type="spellEnd"/>
      <w:r>
        <w:t xml:space="preserve"> </w:t>
      </w:r>
      <w:proofErr w:type="spellStart"/>
      <w:r>
        <w:t>stabilnost</w:t>
      </w:r>
      <w:proofErr w:type="spellEnd"/>
      <w:r>
        <w:t xml:space="preserve"> </w:t>
      </w:r>
      <w:proofErr w:type="spellStart"/>
      <w:r>
        <w:t>i</w:t>
      </w:r>
      <w:proofErr w:type="spellEnd"/>
      <w:r>
        <w:t xml:space="preserve"> </w:t>
      </w:r>
      <w:proofErr w:type="spellStart"/>
      <w:r>
        <w:t>politika</w:t>
      </w:r>
      <w:proofErr w:type="spellEnd"/>
      <w:r>
        <w:t>.</w:t>
      </w:r>
    </w:p>
    <w:p w14:paraId="67EEC027" w14:textId="34C18981" w:rsidR="00D13C0B" w:rsidRPr="00584500" w:rsidRDefault="00D13C0B" w:rsidP="003E56D0">
      <w:pPr>
        <w:pStyle w:val="Opisslike"/>
        <w:keepNext/>
        <w:spacing w:line="240" w:lineRule="auto"/>
        <w:jc w:val="center"/>
        <w:rPr>
          <w:rFonts w:cs="Calibri"/>
        </w:rPr>
      </w:pPr>
      <w:bookmarkStart w:id="418" w:name="_Toc14434338"/>
      <w:bookmarkStart w:id="419" w:name="_Toc66177205"/>
      <w:bookmarkStart w:id="420" w:name="_Toc88654471"/>
      <w:bookmarkStart w:id="421" w:name="_Toc102546964"/>
      <w:bookmarkStart w:id="422" w:name="_Toc108773704"/>
      <w:bookmarkStart w:id="423" w:name="_Toc131492735"/>
      <w:r w:rsidRPr="00584500">
        <w:rPr>
          <w:rFonts w:cs="Calibri"/>
        </w:rPr>
        <w:t xml:space="preserve">Tablica </w:t>
      </w:r>
      <w:r w:rsidR="007A65BC" w:rsidRPr="00584500">
        <w:rPr>
          <w:rFonts w:cs="Calibri"/>
          <w:noProof/>
        </w:rPr>
        <w:fldChar w:fldCharType="begin"/>
      </w:r>
      <w:r w:rsidR="007A65BC" w:rsidRPr="00584500">
        <w:rPr>
          <w:rFonts w:cs="Calibri"/>
          <w:noProof/>
        </w:rPr>
        <w:instrText xml:space="preserve"> SEQ Tablica \* ARABIC </w:instrText>
      </w:r>
      <w:r w:rsidR="007A65BC" w:rsidRPr="00584500">
        <w:rPr>
          <w:rFonts w:cs="Calibri"/>
          <w:noProof/>
        </w:rPr>
        <w:fldChar w:fldCharType="separate"/>
      </w:r>
      <w:r w:rsidR="009575EA">
        <w:rPr>
          <w:rFonts w:cs="Calibri"/>
          <w:noProof/>
        </w:rPr>
        <w:t>18</w:t>
      </w:r>
      <w:r w:rsidR="007A65BC" w:rsidRPr="00584500">
        <w:rPr>
          <w:rFonts w:cs="Calibri"/>
          <w:noProof/>
        </w:rPr>
        <w:fldChar w:fldCharType="end"/>
      </w:r>
      <w:r w:rsidRPr="00584500">
        <w:rPr>
          <w:rFonts w:cs="Calibri"/>
        </w:rPr>
        <w:t>. Društvena vrijednost – Gospodarstvo</w:t>
      </w:r>
      <w:bookmarkEnd w:id="418"/>
      <w:bookmarkEnd w:id="419"/>
      <w:bookmarkEnd w:id="420"/>
      <w:bookmarkEnd w:id="421"/>
      <w:bookmarkEnd w:id="422"/>
      <w:bookmarkEnd w:id="423"/>
    </w:p>
    <w:tbl>
      <w:tblPr>
        <w:tblW w:w="878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94"/>
        <w:gridCol w:w="4395"/>
      </w:tblGrid>
      <w:tr w:rsidR="004A2C46" w:rsidRPr="00584500" w14:paraId="27D3BC87" w14:textId="77777777" w:rsidTr="004A2C46">
        <w:trPr>
          <w:trHeight w:val="267"/>
        </w:trPr>
        <w:tc>
          <w:tcPr>
            <w:tcW w:w="4394" w:type="dxa"/>
            <w:shd w:val="clear" w:color="auto" w:fill="auto"/>
            <w:vAlign w:val="center"/>
          </w:tcPr>
          <w:p w14:paraId="361285A3" w14:textId="77777777" w:rsidR="004A2C46" w:rsidRPr="00584500" w:rsidRDefault="004A2C46" w:rsidP="00D13C0B">
            <w:pPr>
              <w:spacing w:after="0" w:line="276" w:lineRule="auto"/>
              <w:jc w:val="center"/>
              <w:rPr>
                <w:rFonts w:ascii="Calibri" w:eastAsia="Calibri" w:hAnsi="Calibri" w:cs="Calibri"/>
                <w:b/>
                <w:sz w:val="20"/>
                <w:szCs w:val="20"/>
              </w:rPr>
            </w:pPr>
            <w:bookmarkStart w:id="424" w:name="_Hlk75757934"/>
            <w:r w:rsidRPr="00584500">
              <w:rPr>
                <w:rFonts w:ascii="Calibri" w:eastAsia="Calibri" w:hAnsi="Calibri" w:cs="Calibri"/>
                <w:b/>
                <w:sz w:val="20"/>
                <w:szCs w:val="20"/>
              </w:rPr>
              <w:t>KATEGORIJA</w:t>
            </w:r>
          </w:p>
        </w:tc>
        <w:tc>
          <w:tcPr>
            <w:tcW w:w="4395" w:type="dxa"/>
            <w:shd w:val="clear" w:color="auto" w:fill="auto"/>
            <w:vAlign w:val="center"/>
          </w:tcPr>
          <w:p w14:paraId="7F9DA131" w14:textId="77777777" w:rsidR="004A2C46" w:rsidRPr="00584500" w:rsidRDefault="004A2C46" w:rsidP="00D13C0B">
            <w:pPr>
              <w:spacing w:after="0" w:line="276" w:lineRule="auto"/>
              <w:jc w:val="center"/>
              <w:rPr>
                <w:rFonts w:ascii="Calibri" w:eastAsia="Calibri" w:hAnsi="Calibri" w:cs="Calibri"/>
                <w:b/>
                <w:sz w:val="20"/>
                <w:szCs w:val="20"/>
              </w:rPr>
            </w:pPr>
            <w:r w:rsidRPr="00584500">
              <w:rPr>
                <w:rFonts w:ascii="Calibri" w:eastAsia="Calibri" w:hAnsi="Calibri" w:cs="Calibri"/>
                <w:b/>
                <w:sz w:val="20"/>
                <w:szCs w:val="20"/>
              </w:rPr>
              <w:t>%</w:t>
            </w:r>
          </w:p>
        </w:tc>
      </w:tr>
      <w:tr w:rsidR="004A2C46" w:rsidRPr="00584500" w14:paraId="7CEBDFEB" w14:textId="77777777" w:rsidTr="004A2C46">
        <w:trPr>
          <w:trHeight w:val="267"/>
        </w:trPr>
        <w:tc>
          <w:tcPr>
            <w:tcW w:w="4394" w:type="dxa"/>
            <w:shd w:val="clear" w:color="auto" w:fill="auto"/>
            <w:vAlign w:val="center"/>
          </w:tcPr>
          <w:p w14:paraId="00F45C9E" w14:textId="77777777" w:rsidR="004A2C46" w:rsidRPr="00584500" w:rsidRDefault="004A2C46" w:rsidP="00D13C0B">
            <w:pPr>
              <w:spacing w:after="0" w:line="276" w:lineRule="auto"/>
              <w:jc w:val="center"/>
              <w:rPr>
                <w:rFonts w:ascii="Calibri" w:eastAsia="Calibri" w:hAnsi="Calibri" w:cs="Calibri"/>
                <w:b/>
                <w:sz w:val="20"/>
                <w:szCs w:val="20"/>
              </w:rPr>
            </w:pPr>
            <w:r w:rsidRPr="00584500">
              <w:rPr>
                <w:rFonts w:ascii="Calibri" w:eastAsia="Calibri" w:hAnsi="Calibri" w:cs="Calibri"/>
                <w:b/>
                <w:sz w:val="20"/>
                <w:szCs w:val="20"/>
              </w:rPr>
              <w:t>1</w:t>
            </w:r>
          </w:p>
        </w:tc>
        <w:tc>
          <w:tcPr>
            <w:tcW w:w="4395" w:type="dxa"/>
            <w:shd w:val="clear" w:color="auto" w:fill="auto"/>
            <w:vAlign w:val="center"/>
          </w:tcPr>
          <w:p w14:paraId="3991B725" w14:textId="77777777" w:rsidR="004A2C46" w:rsidRPr="00584500" w:rsidRDefault="004A2C46" w:rsidP="00D13C0B">
            <w:pPr>
              <w:spacing w:after="0" w:line="276" w:lineRule="auto"/>
              <w:jc w:val="center"/>
              <w:rPr>
                <w:rFonts w:ascii="Calibri" w:eastAsia="Calibri" w:hAnsi="Calibri" w:cs="Calibri"/>
                <w:sz w:val="20"/>
                <w:szCs w:val="20"/>
              </w:rPr>
            </w:pPr>
            <w:r w:rsidRPr="00584500">
              <w:rPr>
                <w:rFonts w:ascii="Calibri" w:eastAsia="Calibri" w:hAnsi="Calibri" w:cs="Calibri"/>
                <w:sz w:val="20"/>
                <w:szCs w:val="20"/>
              </w:rPr>
              <w:t>0,5-1</w:t>
            </w:r>
          </w:p>
        </w:tc>
      </w:tr>
      <w:tr w:rsidR="004A2C46" w:rsidRPr="00584500" w14:paraId="28CE5E8C" w14:textId="77777777" w:rsidTr="004A2C46">
        <w:trPr>
          <w:trHeight w:val="267"/>
        </w:trPr>
        <w:tc>
          <w:tcPr>
            <w:tcW w:w="4394" w:type="dxa"/>
            <w:shd w:val="clear" w:color="auto" w:fill="auto"/>
            <w:vAlign w:val="center"/>
          </w:tcPr>
          <w:p w14:paraId="7FFA2D62" w14:textId="77777777" w:rsidR="004A2C46" w:rsidRPr="00584500" w:rsidRDefault="004A2C46" w:rsidP="00D13C0B">
            <w:pPr>
              <w:spacing w:after="0" w:line="276" w:lineRule="auto"/>
              <w:jc w:val="center"/>
              <w:rPr>
                <w:rFonts w:ascii="Calibri" w:eastAsia="Calibri" w:hAnsi="Calibri" w:cs="Calibri"/>
                <w:b/>
                <w:sz w:val="20"/>
                <w:szCs w:val="20"/>
              </w:rPr>
            </w:pPr>
            <w:r w:rsidRPr="00584500">
              <w:rPr>
                <w:rFonts w:ascii="Calibri" w:eastAsia="Calibri" w:hAnsi="Calibri" w:cs="Calibri"/>
                <w:b/>
                <w:sz w:val="20"/>
                <w:szCs w:val="20"/>
              </w:rPr>
              <w:t>2</w:t>
            </w:r>
          </w:p>
        </w:tc>
        <w:tc>
          <w:tcPr>
            <w:tcW w:w="4395" w:type="dxa"/>
            <w:shd w:val="clear" w:color="auto" w:fill="auto"/>
            <w:vAlign w:val="center"/>
          </w:tcPr>
          <w:p w14:paraId="3BAC01E9" w14:textId="77777777" w:rsidR="004A2C46" w:rsidRPr="00584500" w:rsidRDefault="004A2C46" w:rsidP="00D13C0B">
            <w:pPr>
              <w:spacing w:after="0" w:line="276" w:lineRule="auto"/>
              <w:jc w:val="center"/>
              <w:rPr>
                <w:rFonts w:ascii="Calibri" w:eastAsia="Calibri" w:hAnsi="Calibri" w:cs="Calibri"/>
                <w:sz w:val="20"/>
                <w:szCs w:val="20"/>
              </w:rPr>
            </w:pPr>
            <w:r w:rsidRPr="00584500">
              <w:rPr>
                <w:rFonts w:ascii="Calibri" w:eastAsia="Calibri" w:hAnsi="Calibri" w:cs="Calibri"/>
                <w:sz w:val="20"/>
                <w:szCs w:val="20"/>
              </w:rPr>
              <w:t>1-5</w:t>
            </w:r>
          </w:p>
        </w:tc>
      </w:tr>
      <w:tr w:rsidR="004A2C46" w:rsidRPr="00584500" w14:paraId="0EBE7910" w14:textId="77777777" w:rsidTr="004A2C46">
        <w:trPr>
          <w:trHeight w:val="267"/>
        </w:trPr>
        <w:tc>
          <w:tcPr>
            <w:tcW w:w="4394" w:type="dxa"/>
            <w:shd w:val="clear" w:color="auto" w:fill="auto"/>
            <w:vAlign w:val="center"/>
          </w:tcPr>
          <w:p w14:paraId="100DEEDD" w14:textId="77777777" w:rsidR="004A2C46" w:rsidRPr="00584500" w:rsidRDefault="004A2C46" w:rsidP="00D13C0B">
            <w:pPr>
              <w:spacing w:after="0" w:line="276" w:lineRule="auto"/>
              <w:jc w:val="center"/>
              <w:rPr>
                <w:rFonts w:ascii="Calibri" w:eastAsia="Calibri" w:hAnsi="Calibri" w:cs="Calibri"/>
                <w:b/>
                <w:sz w:val="20"/>
                <w:szCs w:val="20"/>
              </w:rPr>
            </w:pPr>
            <w:r w:rsidRPr="00584500">
              <w:rPr>
                <w:rFonts w:ascii="Calibri" w:eastAsia="Calibri" w:hAnsi="Calibri" w:cs="Calibri"/>
                <w:b/>
                <w:sz w:val="20"/>
                <w:szCs w:val="20"/>
              </w:rPr>
              <w:t>3</w:t>
            </w:r>
          </w:p>
        </w:tc>
        <w:tc>
          <w:tcPr>
            <w:tcW w:w="4395" w:type="dxa"/>
            <w:shd w:val="clear" w:color="auto" w:fill="auto"/>
            <w:vAlign w:val="center"/>
          </w:tcPr>
          <w:p w14:paraId="01914B23" w14:textId="77777777" w:rsidR="004A2C46" w:rsidRPr="00584500" w:rsidRDefault="004A2C46" w:rsidP="00D13C0B">
            <w:pPr>
              <w:spacing w:after="0" w:line="276" w:lineRule="auto"/>
              <w:jc w:val="center"/>
              <w:rPr>
                <w:rFonts w:ascii="Calibri" w:eastAsia="Calibri" w:hAnsi="Calibri" w:cs="Calibri"/>
                <w:sz w:val="20"/>
                <w:szCs w:val="20"/>
              </w:rPr>
            </w:pPr>
            <w:r w:rsidRPr="00584500">
              <w:rPr>
                <w:rFonts w:ascii="Calibri" w:eastAsia="Calibri" w:hAnsi="Calibri" w:cs="Calibri"/>
                <w:sz w:val="20"/>
                <w:szCs w:val="20"/>
              </w:rPr>
              <w:t>5-15</w:t>
            </w:r>
          </w:p>
        </w:tc>
      </w:tr>
      <w:tr w:rsidR="004A2C46" w:rsidRPr="00584500" w14:paraId="24E23044" w14:textId="77777777" w:rsidTr="004A2C46">
        <w:trPr>
          <w:trHeight w:val="267"/>
        </w:trPr>
        <w:tc>
          <w:tcPr>
            <w:tcW w:w="4394" w:type="dxa"/>
            <w:shd w:val="clear" w:color="auto" w:fill="auto"/>
            <w:vAlign w:val="center"/>
          </w:tcPr>
          <w:p w14:paraId="3C371EFF" w14:textId="77777777" w:rsidR="004A2C46" w:rsidRPr="00584500" w:rsidRDefault="004A2C46" w:rsidP="00D13C0B">
            <w:pPr>
              <w:spacing w:after="0" w:line="276" w:lineRule="auto"/>
              <w:jc w:val="center"/>
              <w:rPr>
                <w:rFonts w:ascii="Calibri" w:eastAsia="Calibri" w:hAnsi="Calibri" w:cs="Calibri"/>
                <w:b/>
                <w:sz w:val="20"/>
                <w:szCs w:val="20"/>
              </w:rPr>
            </w:pPr>
            <w:r w:rsidRPr="00584500">
              <w:rPr>
                <w:rFonts w:ascii="Calibri" w:eastAsia="Calibri" w:hAnsi="Calibri" w:cs="Calibri"/>
                <w:b/>
                <w:sz w:val="20"/>
                <w:szCs w:val="20"/>
              </w:rPr>
              <w:t>4</w:t>
            </w:r>
          </w:p>
        </w:tc>
        <w:tc>
          <w:tcPr>
            <w:tcW w:w="4395" w:type="dxa"/>
            <w:shd w:val="clear" w:color="auto" w:fill="auto"/>
            <w:vAlign w:val="center"/>
          </w:tcPr>
          <w:p w14:paraId="29AD01B7" w14:textId="77777777" w:rsidR="004A2C46" w:rsidRPr="00584500" w:rsidRDefault="004A2C46" w:rsidP="00D13C0B">
            <w:pPr>
              <w:spacing w:after="0" w:line="276" w:lineRule="auto"/>
              <w:jc w:val="center"/>
              <w:rPr>
                <w:rFonts w:ascii="Calibri" w:eastAsia="Calibri" w:hAnsi="Calibri" w:cs="Calibri"/>
                <w:sz w:val="20"/>
                <w:szCs w:val="20"/>
              </w:rPr>
            </w:pPr>
            <w:r w:rsidRPr="00584500">
              <w:rPr>
                <w:rFonts w:ascii="Calibri" w:eastAsia="Calibri" w:hAnsi="Calibri" w:cs="Calibri"/>
                <w:sz w:val="20"/>
                <w:szCs w:val="20"/>
              </w:rPr>
              <w:t>15-25</w:t>
            </w:r>
          </w:p>
        </w:tc>
      </w:tr>
      <w:tr w:rsidR="004A2C46" w:rsidRPr="00584500" w14:paraId="2CD12188" w14:textId="77777777" w:rsidTr="004A2C46">
        <w:trPr>
          <w:trHeight w:val="267"/>
        </w:trPr>
        <w:tc>
          <w:tcPr>
            <w:tcW w:w="4394" w:type="dxa"/>
            <w:shd w:val="clear" w:color="auto" w:fill="auto"/>
            <w:vAlign w:val="center"/>
          </w:tcPr>
          <w:p w14:paraId="14625A7A" w14:textId="77777777" w:rsidR="004A2C46" w:rsidRPr="00584500" w:rsidRDefault="004A2C46" w:rsidP="00D13C0B">
            <w:pPr>
              <w:spacing w:after="0" w:line="276" w:lineRule="auto"/>
              <w:jc w:val="center"/>
              <w:rPr>
                <w:rFonts w:ascii="Calibri" w:eastAsia="Calibri" w:hAnsi="Calibri" w:cs="Calibri"/>
                <w:b/>
                <w:sz w:val="20"/>
                <w:szCs w:val="20"/>
              </w:rPr>
            </w:pPr>
            <w:r w:rsidRPr="00584500">
              <w:rPr>
                <w:rFonts w:ascii="Calibri" w:eastAsia="Calibri" w:hAnsi="Calibri" w:cs="Calibri"/>
                <w:b/>
                <w:sz w:val="20"/>
                <w:szCs w:val="20"/>
              </w:rPr>
              <w:t>5</w:t>
            </w:r>
          </w:p>
        </w:tc>
        <w:tc>
          <w:tcPr>
            <w:tcW w:w="4395" w:type="dxa"/>
            <w:shd w:val="clear" w:color="auto" w:fill="auto"/>
            <w:vAlign w:val="center"/>
          </w:tcPr>
          <w:p w14:paraId="1C35AF86" w14:textId="77777777" w:rsidR="004A2C46" w:rsidRPr="00584500" w:rsidRDefault="004A2C46" w:rsidP="00D13C0B">
            <w:pPr>
              <w:spacing w:after="0" w:line="276" w:lineRule="auto"/>
              <w:jc w:val="center"/>
              <w:rPr>
                <w:rFonts w:ascii="Calibri" w:eastAsia="Calibri" w:hAnsi="Calibri" w:cs="Calibri"/>
                <w:sz w:val="20"/>
                <w:szCs w:val="20"/>
              </w:rPr>
            </w:pPr>
            <w:r w:rsidRPr="00584500">
              <w:rPr>
                <w:rFonts w:ascii="Calibri" w:eastAsia="Calibri" w:hAnsi="Calibri" w:cs="Calibri"/>
                <w:sz w:val="20"/>
                <w:szCs w:val="20"/>
              </w:rPr>
              <w:t>&gt;25</w:t>
            </w:r>
          </w:p>
        </w:tc>
      </w:tr>
    </w:tbl>
    <w:p w14:paraId="2CD663C0" w14:textId="03C55086" w:rsidR="00097558" w:rsidRPr="00097558" w:rsidRDefault="00097558" w:rsidP="00097558">
      <w:pPr>
        <w:pStyle w:val="Naslov2"/>
        <w:rPr>
          <w:rFonts w:eastAsia="Calibri"/>
        </w:rPr>
      </w:pPr>
      <w:bookmarkStart w:id="425" w:name="_Toc4137255"/>
      <w:bookmarkEnd w:id="396"/>
      <w:bookmarkEnd w:id="399"/>
      <w:bookmarkEnd w:id="408"/>
      <w:bookmarkEnd w:id="411"/>
      <w:bookmarkEnd w:id="424"/>
      <w:r>
        <w:rPr>
          <w:rFonts w:eastAsia="Calibri"/>
        </w:rPr>
        <w:t xml:space="preserve"> </w:t>
      </w:r>
      <w:bookmarkStart w:id="426" w:name="_Toc19619300"/>
      <w:bookmarkStart w:id="427" w:name="_Toc66103576"/>
      <w:bookmarkStart w:id="428" w:name="_Toc88654308"/>
      <w:bookmarkStart w:id="429" w:name="_Toc102546793"/>
      <w:bookmarkStart w:id="430" w:name="_Toc108773545"/>
      <w:bookmarkStart w:id="431" w:name="_Toc131492517"/>
      <w:r w:rsidRPr="00097558">
        <w:rPr>
          <w:rFonts w:eastAsia="Calibri"/>
        </w:rPr>
        <w:t>DRUŠTVENA STABILNOST I POLITIKA</w:t>
      </w:r>
      <w:bookmarkEnd w:id="425"/>
      <w:bookmarkEnd w:id="426"/>
      <w:bookmarkEnd w:id="427"/>
      <w:bookmarkEnd w:id="428"/>
      <w:bookmarkEnd w:id="429"/>
      <w:bookmarkEnd w:id="430"/>
      <w:bookmarkEnd w:id="431"/>
    </w:p>
    <w:bookmarkEnd w:id="400"/>
    <w:bookmarkEnd w:id="409"/>
    <w:p w14:paraId="37BD7AB7" w14:textId="77777777" w:rsidR="00097558" w:rsidRPr="006F04EC" w:rsidRDefault="00097558" w:rsidP="00584500">
      <w:pPr>
        <w:pStyle w:val="Odlomakpopisa"/>
      </w:pPr>
      <w:proofErr w:type="spellStart"/>
      <w:r w:rsidRPr="006F04EC">
        <w:t>Posljedice</w:t>
      </w:r>
      <w:proofErr w:type="spellEnd"/>
      <w:r w:rsidRPr="006F04EC">
        <w:t xml:space="preserve"> za </w:t>
      </w:r>
      <w:proofErr w:type="spellStart"/>
      <w:r w:rsidRPr="006F04EC">
        <w:t>Društvenu</w:t>
      </w:r>
      <w:proofErr w:type="spellEnd"/>
      <w:r w:rsidRPr="006F04EC">
        <w:t xml:space="preserve"> </w:t>
      </w:r>
      <w:proofErr w:type="spellStart"/>
      <w:r w:rsidRPr="006F04EC">
        <w:t>stabilnost</w:t>
      </w:r>
      <w:proofErr w:type="spellEnd"/>
      <w:r w:rsidRPr="006F04EC">
        <w:t xml:space="preserve"> </w:t>
      </w:r>
      <w:proofErr w:type="spellStart"/>
      <w:r w:rsidRPr="006F04EC">
        <w:t>i</w:t>
      </w:r>
      <w:proofErr w:type="spellEnd"/>
      <w:r w:rsidRPr="006F04EC">
        <w:t xml:space="preserve"> </w:t>
      </w:r>
      <w:proofErr w:type="spellStart"/>
      <w:r w:rsidRPr="006F04EC">
        <w:t>politiku</w:t>
      </w:r>
      <w:proofErr w:type="spellEnd"/>
      <w:r w:rsidRPr="006F04EC">
        <w:t xml:space="preserve"> </w:t>
      </w:r>
      <w:proofErr w:type="spellStart"/>
      <w:r w:rsidRPr="006F04EC">
        <w:t>iskazuju</w:t>
      </w:r>
      <w:proofErr w:type="spellEnd"/>
      <w:r w:rsidRPr="006F04EC">
        <w:t xml:space="preserve"> se u </w:t>
      </w:r>
      <w:proofErr w:type="spellStart"/>
      <w:r w:rsidRPr="006F04EC">
        <w:t>materijalnoj</w:t>
      </w:r>
      <w:proofErr w:type="spellEnd"/>
      <w:r w:rsidRPr="006F04EC">
        <w:t xml:space="preserve"> </w:t>
      </w:r>
      <w:proofErr w:type="spellStart"/>
      <w:r w:rsidRPr="006F04EC">
        <w:t>šteti</w:t>
      </w:r>
      <w:proofErr w:type="spellEnd"/>
      <w:r w:rsidRPr="006F04EC">
        <w:t xml:space="preserve"> </w:t>
      </w:r>
      <w:proofErr w:type="spellStart"/>
      <w:r w:rsidRPr="006F04EC">
        <w:t>i</w:t>
      </w:r>
      <w:proofErr w:type="spellEnd"/>
      <w:r w:rsidRPr="006F04EC">
        <w:t xml:space="preserve"> to za </w:t>
      </w:r>
      <w:proofErr w:type="spellStart"/>
      <w:r w:rsidRPr="006F04EC">
        <w:t>štetu</w:t>
      </w:r>
      <w:proofErr w:type="spellEnd"/>
      <w:r w:rsidRPr="006F04EC">
        <w:t xml:space="preserve"> </w:t>
      </w:r>
      <w:proofErr w:type="spellStart"/>
      <w:r w:rsidRPr="006F04EC">
        <w:t>na</w:t>
      </w:r>
      <w:proofErr w:type="spellEnd"/>
      <w:r w:rsidRPr="006F04EC">
        <w:t xml:space="preserve"> </w:t>
      </w:r>
      <w:proofErr w:type="spellStart"/>
      <w:r w:rsidRPr="006F04EC">
        <w:t>kritičnoj</w:t>
      </w:r>
      <w:proofErr w:type="spellEnd"/>
      <w:r w:rsidRPr="006F04EC">
        <w:t xml:space="preserve"> </w:t>
      </w:r>
      <w:proofErr w:type="spellStart"/>
      <w:r w:rsidRPr="006F04EC">
        <w:t>infrastrukturi</w:t>
      </w:r>
      <w:proofErr w:type="spellEnd"/>
      <w:r w:rsidRPr="006F04EC">
        <w:t xml:space="preserve"> </w:t>
      </w:r>
      <w:proofErr w:type="spellStart"/>
      <w:r w:rsidRPr="006F04EC">
        <w:t>i</w:t>
      </w:r>
      <w:proofErr w:type="spellEnd"/>
      <w:r w:rsidRPr="006F04EC">
        <w:t xml:space="preserve"> </w:t>
      </w:r>
      <w:proofErr w:type="spellStart"/>
      <w:r w:rsidRPr="006F04EC">
        <w:t>šteti</w:t>
      </w:r>
      <w:proofErr w:type="spellEnd"/>
      <w:r w:rsidRPr="006F04EC">
        <w:t xml:space="preserve"> </w:t>
      </w:r>
      <w:proofErr w:type="spellStart"/>
      <w:r w:rsidRPr="006F04EC">
        <w:t>na</w:t>
      </w:r>
      <w:proofErr w:type="spellEnd"/>
      <w:r w:rsidRPr="006F04EC">
        <w:t xml:space="preserve"> </w:t>
      </w:r>
      <w:proofErr w:type="spellStart"/>
      <w:r w:rsidRPr="006F04EC">
        <w:t>građevinama</w:t>
      </w:r>
      <w:proofErr w:type="spellEnd"/>
      <w:r w:rsidRPr="006F04EC">
        <w:t xml:space="preserve"> od </w:t>
      </w:r>
      <w:proofErr w:type="spellStart"/>
      <w:r w:rsidRPr="006F04EC">
        <w:t>društvenog</w:t>
      </w:r>
      <w:proofErr w:type="spellEnd"/>
      <w:r w:rsidRPr="006F04EC">
        <w:t xml:space="preserve"> </w:t>
      </w:r>
      <w:proofErr w:type="spellStart"/>
      <w:r w:rsidRPr="006F04EC">
        <w:t>značaja</w:t>
      </w:r>
      <w:proofErr w:type="spellEnd"/>
      <w:r w:rsidRPr="006F04EC">
        <w:t xml:space="preserve">. </w:t>
      </w:r>
      <w:proofErr w:type="spellStart"/>
      <w:r w:rsidRPr="006F04EC">
        <w:t>Kategorija</w:t>
      </w:r>
      <w:proofErr w:type="spellEnd"/>
      <w:r w:rsidRPr="006F04EC">
        <w:t xml:space="preserve"> </w:t>
      </w:r>
      <w:bookmarkEnd w:id="397"/>
      <w:proofErr w:type="spellStart"/>
      <w:r w:rsidRPr="006F04EC">
        <w:t>Društvene</w:t>
      </w:r>
      <w:proofErr w:type="spellEnd"/>
      <w:r w:rsidRPr="006F04EC">
        <w:t xml:space="preserve"> </w:t>
      </w:r>
      <w:proofErr w:type="spellStart"/>
      <w:r w:rsidRPr="006F04EC">
        <w:t>stabilnosti</w:t>
      </w:r>
      <w:proofErr w:type="spellEnd"/>
      <w:r w:rsidRPr="006F04EC">
        <w:t xml:space="preserve"> </w:t>
      </w:r>
      <w:proofErr w:type="spellStart"/>
      <w:r w:rsidRPr="006F04EC">
        <w:t>i</w:t>
      </w:r>
      <w:proofErr w:type="spellEnd"/>
      <w:r w:rsidRPr="006F04EC">
        <w:t xml:space="preserve"> </w:t>
      </w:r>
      <w:proofErr w:type="spellStart"/>
      <w:r w:rsidRPr="006F04EC">
        <w:t>politike</w:t>
      </w:r>
      <w:proofErr w:type="spellEnd"/>
      <w:r w:rsidRPr="006F04EC">
        <w:t xml:space="preserve"> </w:t>
      </w:r>
      <w:proofErr w:type="spellStart"/>
      <w:r w:rsidRPr="006F04EC">
        <w:t>dobit</w:t>
      </w:r>
      <w:proofErr w:type="spellEnd"/>
      <w:r w:rsidRPr="006F04EC">
        <w:t xml:space="preserve"> </w:t>
      </w:r>
      <w:proofErr w:type="spellStart"/>
      <w:r w:rsidRPr="006F04EC">
        <w:t>će</w:t>
      </w:r>
      <w:proofErr w:type="spellEnd"/>
      <w:r w:rsidRPr="006F04EC">
        <w:t xml:space="preserve"> se </w:t>
      </w:r>
      <w:proofErr w:type="spellStart"/>
      <w:r w:rsidRPr="006F04EC">
        <w:t>srednjom</w:t>
      </w:r>
      <w:proofErr w:type="spellEnd"/>
      <w:r w:rsidRPr="006F04EC">
        <w:t xml:space="preserve"> </w:t>
      </w:r>
      <w:proofErr w:type="spellStart"/>
      <w:r w:rsidRPr="006F04EC">
        <w:t>vrijednosti</w:t>
      </w:r>
      <w:proofErr w:type="spellEnd"/>
      <w:r w:rsidRPr="006F04EC">
        <w:t xml:space="preserve"> </w:t>
      </w:r>
      <w:proofErr w:type="spellStart"/>
      <w:r w:rsidRPr="006F04EC">
        <w:t>kategorija</w:t>
      </w:r>
      <w:proofErr w:type="spellEnd"/>
      <w:r w:rsidRPr="006F04EC">
        <w:t xml:space="preserve"> </w:t>
      </w:r>
      <w:proofErr w:type="spellStart"/>
      <w:r w:rsidRPr="006F04EC">
        <w:t>Kritične</w:t>
      </w:r>
      <w:proofErr w:type="spellEnd"/>
      <w:r w:rsidRPr="006F04EC">
        <w:t xml:space="preserve"> </w:t>
      </w:r>
      <w:proofErr w:type="spellStart"/>
      <w:r w:rsidRPr="006F04EC">
        <w:t>infrastrukture</w:t>
      </w:r>
      <w:proofErr w:type="spellEnd"/>
      <w:r w:rsidRPr="006F04EC">
        <w:t xml:space="preserve"> (KI) </w:t>
      </w:r>
      <w:proofErr w:type="spellStart"/>
      <w:r w:rsidRPr="006F04EC">
        <w:t>i</w:t>
      </w:r>
      <w:proofErr w:type="spellEnd"/>
      <w:r w:rsidRPr="006F04EC">
        <w:t xml:space="preserve"> </w:t>
      </w:r>
      <w:proofErr w:type="spellStart"/>
      <w:r w:rsidRPr="006F04EC">
        <w:t>Ustanova</w:t>
      </w:r>
      <w:proofErr w:type="spellEnd"/>
      <w:r w:rsidRPr="006F04EC">
        <w:t>/</w:t>
      </w:r>
      <w:proofErr w:type="spellStart"/>
      <w:r w:rsidRPr="006F04EC">
        <w:t>građevina</w:t>
      </w:r>
      <w:proofErr w:type="spellEnd"/>
      <w:r w:rsidRPr="006F04EC">
        <w:t xml:space="preserve"> </w:t>
      </w:r>
      <w:proofErr w:type="spellStart"/>
      <w:r w:rsidRPr="006F04EC">
        <w:t>javnog</w:t>
      </w:r>
      <w:proofErr w:type="spellEnd"/>
      <w:r w:rsidRPr="006F04EC">
        <w:t xml:space="preserve"> </w:t>
      </w:r>
      <w:proofErr w:type="spellStart"/>
      <w:r w:rsidRPr="006F04EC">
        <w:t>i</w:t>
      </w:r>
      <w:proofErr w:type="spellEnd"/>
      <w:r w:rsidRPr="006F04EC">
        <w:t xml:space="preserve"> </w:t>
      </w:r>
      <w:proofErr w:type="spellStart"/>
      <w:r w:rsidRPr="006F04EC">
        <w:t>društvenog</w:t>
      </w:r>
      <w:proofErr w:type="spellEnd"/>
      <w:r w:rsidRPr="006F04EC">
        <w:t xml:space="preserve"> </w:t>
      </w:r>
      <w:proofErr w:type="spellStart"/>
      <w:r w:rsidRPr="006F04EC">
        <w:t>značaja</w:t>
      </w:r>
      <w:proofErr w:type="spellEnd"/>
      <w:r w:rsidRPr="006F04EC">
        <w:t>.</w:t>
      </w:r>
      <w:r w:rsidRPr="006F04EC">
        <w:tab/>
      </w:r>
    </w:p>
    <w:bookmarkEnd w:id="398"/>
    <w:bookmarkEnd w:id="401"/>
    <w:p w14:paraId="7B19A0A2" w14:textId="77777777" w:rsidR="00097558" w:rsidRPr="00097558" w:rsidRDefault="00097558" w:rsidP="00CE4734">
      <w:pPr>
        <w:pStyle w:val="Odlomakpopisa11"/>
        <w:jc w:val="center"/>
      </w:pPr>
      <w:r w:rsidRPr="00097558">
        <w:rPr>
          <w:noProof/>
        </w:rPr>
        <w:drawing>
          <wp:inline distT="0" distB="0" distL="0" distR="0" wp14:anchorId="72179931" wp14:editId="7DD892F8">
            <wp:extent cx="4905375" cy="553379"/>
            <wp:effectExtent l="0" t="0" r="0" b="0"/>
            <wp:docPr id="8" name="Slika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918386" cy="554847"/>
                    </a:xfrm>
                    <a:prstGeom prst="rect">
                      <a:avLst/>
                    </a:prstGeom>
                    <a:noFill/>
                    <a:ln>
                      <a:noFill/>
                    </a:ln>
                  </pic:spPr>
                </pic:pic>
              </a:graphicData>
            </a:graphic>
          </wp:inline>
        </w:drawing>
      </w:r>
    </w:p>
    <w:p w14:paraId="76DEF28F" w14:textId="79E2CD03" w:rsidR="00D13C0B" w:rsidRPr="00584500" w:rsidRDefault="006032AD" w:rsidP="006F04EC">
      <w:pPr>
        <w:pStyle w:val="Odlomakpopisa"/>
        <w:rPr>
          <w:rFonts w:asciiTheme="minorHAnsi" w:hAnsiTheme="minorHAnsi" w:cstheme="minorHAnsi"/>
        </w:rPr>
      </w:pPr>
      <w:proofErr w:type="spellStart"/>
      <w:r w:rsidRPr="00584500">
        <w:rPr>
          <w:rFonts w:asciiTheme="minorHAnsi" w:hAnsiTheme="minorHAnsi" w:cstheme="minorHAnsi"/>
        </w:rPr>
        <w:lastRenderedPageBreak/>
        <w:t>Ako</w:t>
      </w:r>
      <w:proofErr w:type="spellEnd"/>
      <w:r w:rsidRPr="00584500">
        <w:rPr>
          <w:rFonts w:asciiTheme="minorHAnsi" w:hAnsiTheme="minorHAnsi" w:cstheme="minorHAnsi"/>
        </w:rPr>
        <w:t xml:space="preserve"> </w:t>
      </w:r>
      <w:r w:rsidR="00097558" w:rsidRPr="00584500">
        <w:rPr>
          <w:rFonts w:asciiTheme="minorHAnsi" w:hAnsiTheme="minorHAnsi" w:cstheme="minorHAnsi"/>
        </w:rPr>
        <w:t xml:space="preserve">je </w:t>
      </w:r>
      <w:proofErr w:type="spellStart"/>
      <w:r w:rsidR="00097558" w:rsidRPr="00584500">
        <w:rPr>
          <w:rFonts w:asciiTheme="minorHAnsi" w:hAnsiTheme="minorHAnsi" w:cstheme="minorHAnsi"/>
        </w:rPr>
        <w:t>ukupna</w:t>
      </w:r>
      <w:proofErr w:type="spellEnd"/>
      <w:r w:rsidR="00097558" w:rsidRPr="00584500">
        <w:rPr>
          <w:rFonts w:asciiTheme="minorHAnsi" w:hAnsiTheme="minorHAnsi" w:cstheme="minorHAnsi"/>
        </w:rPr>
        <w:t xml:space="preserve"> </w:t>
      </w:r>
      <w:proofErr w:type="spellStart"/>
      <w:r w:rsidR="00097558" w:rsidRPr="00584500">
        <w:rPr>
          <w:rFonts w:asciiTheme="minorHAnsi" w:hAnsiTheme="minorHAnsi" w:cstheme="minorHAnsi"/>
        </w:rPr>
        <w:t>materijalna</w:t>
      </w:r>
      <w:proofErr w:type="spellEnd"/>
      <w:r w:rsidR="00097558" w:rsidRPr="00584500">
        <w:rPr>
          <w:rFonts w:asciiTheme="minorHAnsi" w:hAnsiTheme="minorHAnsi" w:cstheme="minorHAnsi"/>
        </w:rPr>
        <w:t xml:space="preserve"> </w:t>
      </w:r>
      <w:proofErr w:type="spellStart"/>
      <w:r w:rsidR="00097558" w:rsidRPr="00584500">
        <w:rPr>
          <w:rFonts w:asciiTheme="minorHAnsi" w:hAnsiTheme="minorHAnsi" w:cstheme="minorHAnsi"/>
        </w:rPr>
        <w:t>šteta</w:t>
      </w:r>
      <w:proofErr w:type="spellEnd"/>
      <w:r w:rsidR="00097558" w:rsidRPr="00584500">
        <w:rPr>
          <w:rFonts w:asciiTheme="minorHAnsi" w:hAnsiTheme="minorHAnsi" w:cstheme="minorHAnsi"/>
        </w:rPr>
        <w:t xml:space="preserve"> </w:t>
      </w:r>
      <w:proofErr w:type="spellStart"/>
      <w:r w:rsidR="00097558" w:rsidRPr="00584500">
        <w:rPr>
          <w:rFonts w:asciiTheme="minorHAnsi" w:hAnsiTheme="minorHAnsi" w:cstheme="minorHAnsi"/>
        </w:rPr>
        <w:t>na</w:t>
      </w:r>
      <w:proofErr w:type="spellEnd"/>
      <w:r w:rsidR="00097558" w:rsidRPr="00584500">
        <w:rPr>
          <w:rFonts w:asciiTheme="minorHAnsi" w:hAnsiTheme="minorHAnsi" w:cstheme="minorHAnsi"/>
        </w:rPr>
        <w:t xml:space="preserve"> </w:t>
      </w:r>
      <w:proofErr w:type="spellStart"/>
      <w:r w:rsidR="00097558" w:rsidRPr="00584500">
        <w:rPr>
          <w:rFonts w:asciiTheme="minorHAnsi" w:hAnsiTheme="minorHAnsi" w:cstheme="minorHAnsi"/>
        </w:rPr>
        <w:t>kritičnoj</w:t>
      </w:r>
      <w:proofErr w:type="spellEnd"/>
      <w:r w:rsidR="00097558" w:rsidRPr="00584500">
        <w:rPr>
          <w:rFonts w:asciiTheme="minorHAnsi" w:hAnsiTheme="minorHAnsi" w:cstheme="minorHAnsi"/>
        </w:rPr>
        <w:t xml:space="preserve"> </w:t>
      </w:r>
      <w:proofErr w:type="spellStart"/>
      <w:r w:rsidR="00097558" w:rsidRPr="00584500">
        <w:rPr>
          <w:rFonts w:asciiTheme="minorHAnsi" w:hAnsiTheme="minorHAnsi" w:cstheme="minorHAnsi"/>
        </w:rPr>
        <w:t>infrastrukturi</w:t>
      </w:r>
      <w:proofErr w:type="spellEnd"/>
      <w:r w:rsidR="00097558" w:rsidRPr="00584500">
        <w:rPr>
          <w:rFonts w:asciiTheme="minorHAnsi" w:hAnsiTheme="minorHAnsi" w:cstheme="minorHAnsi"/>
        </w:rPr>
        <w:t xml:space="preserve"> od </w:t>
      </w:r>
      <w:proofErr w:type="spellStart"/>
      <w:r w:rsidR="00097558" w:rsidRPr="00584500">
        <w:rPr>
          <w:rFonts w:asciiTheme="minorHAnsi" w:hAnsiTheme="minorHAnsi" w:cstheme="minorHAnsi"/>
        </w:rPr>
        <w:t>značaja</w:t>
      </w:r>
      <w:proofErr w:type="spellEnd"/>
      <w:r w:rsidR="00097558" w:rsidRPr="00584500">
        <w:rPr>
          <w:rFonts w:asciiTheme="minorHAnsi" w:hAnsiTheme="minorHAnsi" w:cstheme="minorHAnsi"/>
        </w:rPr>
        <w:t xml:space="preserve"> za </w:t>
      </w:r>
      <w:proofErr w:type="spellStart"/>
      <w:r w:rsidR="00097558" w:rsidRPr="00584500">
        <w:rPr>
          <w:rFonts w:asciiTheme="minorHAnsi" w:hAnsiTheme="minorHAnsi" w:cstheme="minorHAnsi"/>
        </w:rPr>
        <w:t>funkcioniranje</w:t>
      </w:r>
      <w:proofErr w:type="spellEnd"/>
      <w:r w:rsidR="00097558" w:rsidRPr="00584500">
        <w:rPr>
          <w:rFonts w:asciiTheme="minorHAnsi" w:hAnsiTheme="minorHAnsi" w:cstheme="minorHAnsi"/>
        </w:rPr>
        <w:t xml:space="preserve"> </w:t>
      </w:r>
      <w:proofErr w:type="spellStart"/>
      <w:r w:rsidR="00097558" w:rsidRPr="00584500">
        <w:rPr>
          <w:rFonts w:asciiTheme="minorHAnsi" w:hAnsiTheme="minorHAnsi" w:cstheme="minorHAnsi"/>
        </w:rPr>
        <w:t>društva</w:t>
      </w:r>
      <w:proofErr w:type="spellEnd"/>
      <w:r w:rsidR="00097558" w:rsidRPr="00584500">
        <w:rPr>
          <w:rFonts w:asciiTheme="minorHAnsi" w:hAnsiTheme="minorHAnsi" w:cstheme="minorHAnsi"/>
        </w:rPr>
        <w:t xml:space="preserve">, </w:t>
      </w:r>
      <w:proofErr w:type="spellStart"/>
      <w:r w:rsidR="00097558" w:rsidRPr="00584500">
        <w:rPr>
          <w:rFonts w:asciiTheme="minorHAnsi" w:hAnsiTheme="minorHAnsi" w:cstheme="minorHAnsi"/>
        </w:rPr>
        <w:t>prikazat</w:t>
      </w:r>
      <w:proofErr w:type="spellEnd"/>
      <w:r w:rsidR="00097558" w:rsidRPr="00584500">
        <w:rPr>
          <w:rFonts w:asciiTheme="minorHAnsi" w:hAnsiTheme="minorHAnsi" w:cstheme="minorHAnsi"/>
        </w:rPr>
        <w:t xml:space="preserve"> </w:t>
      </w:r>
      <w:proofErr w:type="spellStart"/>
      <w:r w:rsidR="00097558" w:rsidRPr="00584500">
        <w:rPr>
          <w:rFonts w:asciiTheme="minorHAnsi" w:hAnsiTheme="minorHAnsi" w:cstheme="minorHAnsi"/>
        </w:rPr>
        <w:t>će</w:t>
      </w:r>
      <w:proofErr w:type="spellEnd"/>
      <w:r w:rsidR="00097558" w:rsidRPr="00584500">
        <w:rPr>
          <w:rFonts w:asciiTheme="minorHAnsi" w:hAnsiTheme="minorHAnsi" w:cstheme="minorHAnsi"/>
        </w:rPr>
        <w:t xml:space="preserve"> se u </w:t>
      </w:r>
      <w:proofErr w:type="spellStart"/>
      <w:r w:rsidR="00097558" w:rsidRPr="00584500">
        <w:rPr>
          <w:rFonts w:asciiTheme="minorHAnsi" w:hAnsiTheme="minorHAnsi" w:cstheme="minorHAnsi"/>
        </w:rPr>
        <w:t>cjelini</w:t>
      </w:r>
      <w:proofErr w:type="spellEnd"/>
      <w:r w:rsidR="00097558" w:rsidRPr="00584500">
        <w:rPr>
          <w:rFonts w:asciiTheme="minorHAnsi" w:hAnsiTheme="minorHAnsi" w:cstheme="minorHAnsi"/>
        </w:rPr>
        <w:t xml:space="preserve"> u </w:t>
      </w:r>
      <w:proofErr w:type="spellStart"/>
      <w:r w:rsidR="00097558" w:rsidRPr="00584500">
        <w:rPr>
          <w:rFonts w:asciiTheme="minorHAnsi" w:hAnsiTheme="minorHAnsi" w:cstheme="minorHAnsi"/>
        </w:rPr>
        <w:t>odnosu</w:t>
      </w:r>
      <w:proofErr w:type="spellEnd"/>
      <w:r w:rsidR="00097558" w:rsidRPr="00584500">
        <w:rPr>
          <w:rFonts w:asciiTheme="minorHAnsi" w:hAnsiTheme="minorHAnsi" w:cstheme="minorHAnsi"/>
        </w:rPr>
        <w:t xml:space="preserve"> </w:t>
      </w:r>
      <w:proofErr w:type="spellStart"/>
      <w:r w:rsidR="00097558" w:rsidRPr="00584500">
        <w:rPr>
          <w:rFonts w:asciiTheme="minorHAnsi" w:hAnsiTheme="minorHAnsi" w:cstheme="minorHAnsi"/>
        </w:rPr>
        <w:t>na</w:t>
      </w:r>
      <w:proofErr w:type="spellEnd"/>
      <w:r w:rsidR="00097558" w:rsidRPr="00584500">
        <w:rPr>
          <w:rFonts w:asciiTheme="minorHAnsi" w:hAnsiTheme="minorHAnsi" w:cstheme="minorHAnsi"/>
        </w:rPr>
        <w:t xml:space="preserve"> </w:t>
      </w:r>
      <w:proofErr w:type="spellStart"/>
      <w:r w:rsidR="00097558" w:rsidRPr="00584500">
        <w:rPr>
          <w:rFonts w:asciiTheme="minorHAnsi" w:hAnsiTheme="minorHAnsi" w:cstheme="minorHAnsi"/>
        </w:rPr>
        <w:t>proračun</w:t>
      </w:r>
      <w:proofErr w:type="spellEnd"/>
      <w:r w:rsidR="00584500">
        <w:rPr>
          <w:rFonts w:asciiTheme="minorHAnsi" w:hAnsiTheme="minorHAnsi" w:cstheme="minorHAnsi"/>
        </w:rPr>
        <w:t xml:space="preserve"> </w:t>
      </w:r>
      <w:proofErr w:type="spellStart"/>
      <w:r w:rsidR="0044318A">
        <w:rPr>
          <w:rFonts w:asciiTheme="minorHAnsi" w:hAnsiTheme="minorHAnsi" w:cstheme="minorHAnsi"/>
        </w:rPr>
        <w:t>Grada</w:t>
      </w:r>
      <w:proofErr w:type="spellEnd"/>
      <w:r w:rsidR="004A2C46">
        <w:rPr>
          <w:rFonts w:asciiTheme="minorHAnsi" w:hAnsiTheme="minorHAnsi" w:cstheme="minorHAnsi"/>
        </w:rPr>
        <w:t xml:space="preserve"> </w:t>
      </w:r>
      <w:proofErr w:type="spellStart"/>
      <w:r w:rsidR="004A2C46">
        <w:rPr>
          <w:rFonts w:asciiTheme="minorHAnsi" w:hAnsiTheme="minorHAnsi" w:cstheme="minorHAnsi"/>
        </w:rPr>
        <w:t>Otočca</w:t>
      </w:r>
      <w:proofErr w:type="spellEnd"/>
      <w:r w:rsidR="0044318A">
        <w:rPr>
          <w:rFonts w:asciiTheme="minorHAnsi" w:hAnsiTheme="minorHAnsi" w:cstheme="minorHAnsi"/>
        </w:rPr>
        <w:t xml:space="preserve">. </w:t>
      </w:r>
    </w:p>
    <w:p w14:paraId="7CD52A2D" w14:textId="2C1F1F8C" w:rsidR="00097558" w:rsidRPr="00584500" w:rsidRDefault="00097558" w:rsidP="003E56D0">
      <w:pPr>
        <w:pStyle w:val="Opisslike"/>
        <w:keepNext/>
        <w:spacing w:line="240" w:lineRule="auto"/>
        <w:jc w:val="center"/>
        <w:rPr>
          <w:rFonts w:asciiTheme="minorHAnsi" w:hAnsiTheme="minorHAnsi" w:cstheme="minorHAnsi"/>
        </w:rPr>
      </w:pPr>
      <w:bookmarkStart w:id="432" w:name="_Toc14434339"/>
      <w:bookmarkStart w:id="433" w:name="_Toc66177206"/>
      <w:bookmarkStart w:id="434" w:name="_Toc88654472"/>
      <w:bookmarkStart w:id="435" w:name="_Toc102546965"/>
      <w:bookmarkStart w:id="436" w:name="_Toc108773705"/>
      <w:bookmarkStart w:id="437" w:name="_Toc131492736"/>
      <w:r w:rsidRPr="00584500">
        <w:rPr>
          <w:rFonts w:asciiTheme="minorHAnsi" w:hAnsiTheme="minorHAnsi" w:cstheme="minorHAnsi"/>
        </w:rPr>
        <w:t xml:space="preserve">Tablica </w:t>
      </w:r>
      <w:r w:rsidR="007A65BC" w:rsidRPr="00584500">
        <w:rPr>
          <w:rFonts w:asciiTheme="minorHAnsi" w:hAnsiTheme="minorHAnsi" w:cstheme="minorHAnsi"/>
          <w:noProof/>
        </w:rPr>
        <w:fldChar w:fldCharType="begin"/>
      </w:r>
      <w:r w:rsidR="007A65BC" w:rsidRPr="00584500">
        <w:rPr>
          <w:rFonts w:asciiTheme="minorHAnsi" w:hAnsiTheme="minorHAnsi" w:cstheme="minorHAnsi"/>
          <w:noProof/>
        </w:rPr>
        <w:instrText xml:space="preserve"> SEQ Tablica \* ARABIC </w:instrText>
      </w:r>
      <w:r w:rsidR="007A65BC" w:rsidRPr="00584500">
        <w:rPr>
          <w:rFonts w:asciiTheme="minorHAnsi" w:hAnsiTheme="minorHAnsi" w:cstheme="minorHAnsi"/>
          <w:noProof/>
        </w:rPr>
        <w:fldChar w:fldCharType="separate"/>
      </w:r>
      <w:r w:rsidR="009575EA">
        <w:rPr>
          <w:rFonts w:asciiTheme="minorHAnsi" w:hAnsiTheme="minorHAnsi" w:cstheme="minorHAnsi"/>
          <w:noProof/>
        </w:rPr>
        <w:t>19</w:t>
      </w:r>
      <w:r w:rsidR="007A65BC" w:rsidRPr="00584500">
        <w:rPr>
          <w:rFonts w:asciiTheme="minorHAnsi" w:hAnsiTheme="minorHAnsi" w:cstheme="minorHAnsi"/>
          <w:noProof/>
        </w:rPr>
        <w:fldChar w:fldCharType="end"/>
      </w:r>
      <w:r w:rsidRPr="00584500">
        <w:rPr>
          <w:rFonts w:asciiTheme="minorHAnsi" w:hAnsiTheme="minorHAnsi" w:cstheme="minorHAnsi"/>
        </w:rPr>
        <w:t>. Društvena vrijednost – Društvena stabilnost i politika – Kritična infrastruktura</w:t>
      </w:r>
      <w:bookmarkEnd w:id="432"/>
      <w:bookmarkEnd w:id="433"/>
      <w:bookmarkEnd w:id="434"/>
      <w:bookmarkEnd w:id="435"/>
      <w:bookmarkEnd w:id="436"/>
      <w:bookmarkEnd w:id="437"/>
    </w:p>
    <w:tbl>
      <w:tblPr>
        <w:tblW w:w="878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94"/>
        <w:gridCol w:w="4395"/>
      </w:tblGrid>
      <w:tr w:rsidR="004A2C46" w:rsidRPr="00584500" w14:paraId="7C28CC82" w14:textId="77777777" w:rsidTr="004A2C46">
        <w:trPr>
          <w:trHeight w:val="267"/>
        </w:trPr>
        <w:tc>
          <w:tcPr>
            <w:tcW w:w="4394" w:type="dxa"/>
            <w:shd w:val="clear" w:color="auto" w:fill="auto"/>
            <w:vAlign w:val="center"/>
          </w:tcPr>
          <w:p w14:paraId="572B76D9" w14:textId="77777777" w:rsidR="004A2C46" w:rsidRPr="00584500" w:rsidRDefault="004A2C46" w:rsidP="006B4F46">
            <w:pPr>
              <w:spacing w:after="0" w:line="276" w:lineRule="auto"/>
              <w:jc w:val="center"/>
              <w:rPr>
                <w:rFonts w:eastAsia="Calibri" w:cstheme="minorHAnsi"/>
                <w:b/>
                <w:sz w:val="20"/>
                <w:szCs w:val="20"/>
              </w:rPr>
            </w:pPr>
            <w:r w:rsidRPr="00584500">
              <w:rPr>
                <w:rFonts w:eastAsia="Calibri" w:cstheme="minorHAnsi"/>
                <w:b/>
                <w:sz w:val="20"/>
                <w:szCs w:val="20"/>
              </w:rPr>
              <w:t>KATEGORIJA</w:t>
            </w:r>
          </w:p>
        </w:tc>
        <w:tc>
          <w:tcPr>
            <w:tcW w:w="4395" w:type="dxa"/>
            <w:shd w:val="clear" w:color="auto" w:fill="auto"/>
            <w:vAlign w:val="center"/>
          </w:tcPr>
          <w:p w14:paraId="397B3986" w14:textId="77777777" w:rsidR="004A2C46" w:rsidRPr="00584500" w:rsidRDefault="004A2C46" w:rsidP="006B4F46">
            <w:pPr>
              <w:spacing w:after="0" w:line="276" w:lineRule="auto"/>
              <w:jc w:val="center"/>
              <w:rPr>
                <w:rFonts w:eastAsia="Calibri" w:cstheme="minorHAnsi"/>
                <w:b/>
                <w:sz w:val="20"/>
                <w:szCs w:val="20"/>
              </w:rPr>
            </w:pPr>
            <w:r w:rsidRPr="00584500">
              <w:rPr>
                <w:rFonts w:eastAsia="Calibri" w:cstheme="minorHAnsi"/>
                <w:b/>
                <w:sz w:val="20"/>
                <w:szCs w:val="20"/>
              </w:rPr>
              <w:t>%</w:t>
            </w:r>
          </w:p>
        </w:tc>
      </w:tr>
      <w:tr w:rsidR="004A2C46" w:rsidRPr="00584500" w14:paraId="2AA90257" w14:textId="77777777" w:rsidTr="004A2C46">
        <w:trPr>
          <w:trHeight w:val="267"/>
        </w:trPr>
        <w:tc>
          <w:tcPr>
            <w:tcW w:w="4394" w:type="dxa"/>
            <w:shd w:val="clear" w:color="auto" w:fill="auto"/>
            <w:vAlign w:val="center"/>
          </w:tcPr>
          <w:p w14:paraId="443AA272" w14:textId="77777777" w:rsidR="004A2C46" w:rsidRPr="00584500" w:rsidRDefault="004A2C46" w:rsidP="005E5206">
            <w:pPr>
              <w:spacing w:after="0" w:line="276" w:lineRule="auto"/>
              <w:jc w:val="center"/>
              <w:rPr>
                <w:rFonts w:eastAsia="Calibri" w:cstheme="minorHAnsi"/>
                <w:b/>
                <w:sz w:val="20"/>
                <w:szCs w:val="20"/>
              </w:rPr>
            </w:pPr>
            <w:bookmarkStart w:id="438" w:name="_Hlk65685923"/>
            <w:r w:rsidRPr="00584500">
              <w:rPr>
                <w:rFonts w:eastAsia="Calibri" w:cstheme="minorHAnsi"/>
                <w:b/>
                <w:sz w:val="20"/>
                <w:szCs w:val="20"/>
              </w:rPr>
              <w:t>1</w:t>
            </w:r>
          </w:p>
        </w:tc>
        <w:tc>
          <w:tcPr>
            <w:tcW w:w="4395" w:type="dxa"/>
            <w:shd w:val="clear" w:color="auto" w:fill="auto"/>
            <w:vAlign w:val="center"/>
          </w:tcPr>
          <w:p w14:paraId="1876B5C6" w14:textId="77777777" w:rsidR="004A2C46" w:rsidRPr="00584500" w:rsidRDefault="004A2C46" w:rsidP="005E5206">
            <w:pPr>
              <w:spacing w:after="0" w:line="276" w:lineRule="auto"/>
              <w:jc w:val="center"/>
              <w:rPr>
                <w:rFonts w:eastAsia="Calibri" w:cstheme="minorHAnsi"/>
                <w:sz w:val="20"/>
                <w:szCs w:val="20"/>
              </w:rPr>
            </w:pPr>
            <w:r w:rsidRPr="00584500">
              <w:rPr>
                <w:rFonts w:eastAsia="Calibri" w:cstheme="minorHAnsi"/>
                <w:sz w:val="20"/>
                <w:szCs w:val="20"/>
              </w:rPr>
              <w:t>0,5-1</w:t>
            </w:r>
          </w:p>
        </w:tc>
      </w:tr>
      <w:tr w:rsidR="004A2C46" w:rsidRPr="00584500" w14:paraId="6CA3576F" w14:textId="77777777" w:rsidTr="004A2C46">
        <w:trPr>
          <w:trHeight w:val="267"/>
        </w:trPr>
        <w:tc>
          <w:tcPr>
            <w:tcW w:w="4394" w:type="dxa"/>
            <w:shd w:val="clear" w:color="auto" w:fill="auto"/>
            <w:vAlign w:val="center"/>
          </w:tcPr>
          <w:p w14:paraId="30CB7D27" w14:textId="77777777" w:rsidR="004A2C46" w:rsidRPr="00584500" w:rsidRDefault="004A2C46" w:rsidP="005E5206">
            <w:pPr>
              <w:spacing w:after="0" w:line="276" w:lineRule="auto"/>
              <w:jc w:val="center"/>
              <w:rPr>
                <w:rFonts w:eastAsia="Calibri" w:cstheme="minorHAnsi"/>
                <w:b/>
                <w:sz w:val="20"/>
                <w:szCs w:val="20"/>
              </w:rPr>
            </w:pPr>
            <w:r w:rsidRPr="00584500">
              <w:rPr>
                <w:rFonts w:eastAsia="Calibri" w:cstheme="minorHAnsi"/>
                <w:b/>
                <w:sz w:val="20"/>
                <w:szCs w:val="20"/>
              </w:rPr>
              <w:t>2</w:t>
            </w:r>
          </w:p>
        </w:tc>
        <w:tc>
          <w:tcPr>
            <w:tcW w:w="4395" w:type="dxa"/>
            <w:shd w:val="clear" w:color="auto" w:fill="auto"/>
            <w:vAlign w:val="center"/>
          </w:tcPr>
          <w:p w14:paraId="098D07D4" w14:textId="77777777" w:rsidR="004A2C46" w:rsidRPr="00584500" w:rsidRDefault="004A2C46" w:rsidP="005E5206">
            <w:pPr>
              <w:spacing w:after="0" w:line="276" w:lineRule="auto"/>
              <w:jc w:val="center"/>
              <w:rPr>
                <w:rFonts w:eastAsia="Calibri" w:cstheme="minorHAnsi"/>
                <w:sz w:val="20"/>
                <w:szCs w:val="20"/>
              </w:rPr>
            </w:pPr>
            <w:r w:rsidRPr="00584500">
              <w:rPr>
                <w:rFonts w:eastAsia="Calibri" w:cstheme="minorHAnsi"/>
                <w:sz w:val="20"/>
                <w:szCs w:val="20"/>
              </w:rPr>
              <w:t>1-5</w:t>
            </w:r>
          </w:p>
        </w:tc>
      </w:tr>
      <w:tr w:rsidR="004A2C46" w:rsidRPr="00584500" w14:paraId="788D8A39" w14:textId="77777777" w:rsidTr="004A2C46">
        <w:trPr>
          <w:trHeight w:val="267"/>
        </w:trPr>
        <w:tc>
          <w:tcPr>
            <w:tcW w:w="4394" w:type="dxa"/>
            <w:shd w:val="clear" w:color="auto" w:fill="auto"/>
            <w:vAlign w:val="center"/>
          </w:tcPr>
          <w:p w14:paraId="515E1EBC" w14:textId="77777777" w:rsidR="004A2C46" w:rsidRPr="00584500" w:rsidRDefault="004A2C46" w:rsidP="005E5206">
            <w:pPr>
              <w:spacing w:after="0" w:line="276" w:lineRule="auto"/>
              <w:jc w:val="center"/>
              <w:rPr>
                <w:rFonts w:eastAsia="Calibri" w:cstheme="minorHAnsi"/>
                <w:b/>
                <w:sz w:val="20"/>
                <w:szCs w:val="20"/>
              </w:rPr>
            </w:pPr>
            <w:r w:rsidRPr="00584500">
              <w:rPr>
                <w:rFonts w:eastAsia="Calibri" w:cstheme="minorHAnsi"/>
                <w:b/>
                <w:sz w:val="20"/>
                <w:szCs w:val="20"/>
              </w:rPr>
              <w:t>3</w:t>
            </w:r>
          </w:p>
        </w:tc>
        <w:tc>
          <w:tcPr>
            <w:tcW w:w="4395" w:type="dxa"/>
            <w:shd w:val="clear" w:color="auto" w:fill="auto"/>
            <w:vAlign w:val="center"/>
          </w:tcPr>
          <w:p w14:paraId="22CDE1F3" w14:textId="77777777" w:rsidR="004A2C46" w:rsidRPr="00584500" w:rsidRDefault="004A2C46" w:rsidP="005E5206">
            <w:pPr>
              <w:spacing w:after="0" w:line="276" w:lineRule="auto"/>
              <w:jc w:val="center"/>
              <w:rPr>
                <w:rFonts w:eastAsia="Calibri" w:cstheme="minorHAnsi"/>
                <w:sz w:val="20"/>
                <w:szCs w:val="20"/>
              </w:rPr>
            </w:pPr>
            <w:r w:rsidRPr="00584500">
              <w:rPr>
                <w:rFonts w:eastAsia="Calibri" w:cstheme="minorHAnsi"/>
                <w:sz w:val="20"/>
                <w:szCs w:val="20"/>
              </w:rPr>
              <w:t>5-15</w:t>
            </w:r>
          </w:p>
        </w:tc>
      </w:tr>
      <w:tr w:rsidR="004A2C46" w:rsidRPr="00584500" w14:paraId="10F472A9" w14:textId="77777777" w:rsidTr="004A2C46">
        <w:trPr>
          <w:trHeight w:val="267"/>
        </w:trPr>
        <w:tc>
          <w:tcPr>
            <w:tcW w:w="4394" w:type="dxa"/>
            <w:shd w:val="clear" w:color="auto" w:fill="auto"/>
            <w:vAlign w:val="center"/>
          </w:tcPr>
          <w:p w14:paraId="68FC94B5" w14:textId="77777777" w:rsidR="004A2C46" w:rsidRPr="00584500" w:rsidRDefault="004A2C46" w:rsidP="005E5206">
            <w:pPr>
              <w:spacing w:after="0" w:line="276" w:lineRule="auto"/>
              <w:jc w:val="center"/>
              <w:rPr>
                <w:rFonts w:eastAsia="Calibri" w:cstheme="minorHAnsi"/>
                <w:b/>
                <w:sz w:val="20"/>
                <w:szCs w:val="20"/>
              </w:rPr>
            </w:pPr>
            <w:r w:rsidRPr="00584500">
              <w:rPr>
                <w:rFonts w:eastAsia="Calibri" w:cstheme="minorHAnsi"/>
                <w:b/>
                <w:sz w:val="20"/>
                <w:szCs w:val="20"/>
              </w:rPr>
              <w:t>4</w:t>
            </w:r>
          </w:p>
        </w:tc>
        <w:tc>
          <w:tcPr>
            <w:tcW w:w="4395" w:type="dxa"/>
            <w:shd w:val="clear" w:color="auto" w:fill="auto"/>
            <w:vAlign w:val="center"/>
          </w:tcPr>
          <w:p w14:paraId="3CE1C217" w14:textId="77777777" w:rsidR="004A2C46" w:rsidRPr="00584500" w:rsidRDefault="004A2C46" w:rsidP="005E5206">
            <w:pPr>
              <w:spacing w:after="0" w:line="276" w:lineRule="auto"/>
              <w:jc w:val="center"/>
              <w:rPr>
                <w:rFonts w:eastAsia="Calibri" w:cstheme="minorHAnsi"/>
                <w:sz w:val="20"/>
                <w:szCs w:val="20"/>
              </w:rPr>
            </w:pPr>
            <w:r w:rsidRPr="00584500">
              <w:rPr>
                <w:rFonts w:eastAsia="Calibri" w:cstheme="minorHAnsi"/>
                <w:sz w:val="20"/>
                <w:szCs w:val="20"/>
              </w:rPr>
              <w:t>15-25</w:t>
            </w:r>
          </w:p>
        </w:tc>
      </w:tr>
      <w:tr w:rsidR="004A2C46" w:rsidRPr="00584500" w14:paraId="00BF1583" w14:textId="77777777" w:rsidTr="004A2C46">
        <w:trPr>
          <w:trHeight w:val="267"/>
        </w:trPr>
        <w:tc>
          <w:tcPr>
            <w:tcW w:w="4394" w:type="dxa"/>
            <w:shd w:val="clear" w:color="auto" w:fill="auto"/>
            <w:vAlign w:val="center"/>
          </w:tcPr>
          <w:p w14:paraId="0CDF7BBD" w14:textId="77777777" w:rsidR="004A2C46" w:rsidRPr="00584500" w:rsidRDefault="004A2C46" w:rsidP="005E5206">
            <w:pPr>
              <w:spacing w:after="0" w:line="276" w:lineRule="auto"/>
              <w:jc w:val="center"/>
              <w:rPr>
                <w:rFonts w:eastAsia="Calibri" w:cstheme="minorHAnsi"/>
                <w:b/>
                <w:sz w:val="20"/>
                <w:szCs w:val="20"/>
              </w:rPr>
            </w:pPr>
            <w:r w:rsidRPr="00584500">
              <w:rPr>
                <w:rFonts w:eastAsia="Calibri" w:cstheme="minorHAnsi"/>
                <w:b/>
                <w:sz w:val="20"/>
                <w:szCs w:val="20"/>
              </w:rPr>
              <w:t>5</w:t>
            </w:r>
          </w:p>
        </w:tc>
        <w:tc>
          <w:tcPr>
            <w:tcW w:w="4395" w:type="dxa"/>
            <w:shd w:val="clear" w:color="auto" w:fill="auto"/>
            <w:vAlign w:val="center"/>
          </w:tcPr>
          <w:p w14:paraId="749AB9EE" w14:textId="77777777" w:rsidR="004A2C46" w:rsidRPr="00584500" w:rsidRDefault="004A2C46" w:rsidP="005E5206">
            <w:pPr>
              <w:spacing w:after="0" w:line="276" w:lineRule="auto"/>
              <w:jc w:val="center"/>
              <w:rPr>
                <w:rFonts w:eastAsia="Calibri" w:cstheme="minorHAnsi"/>
                <w:sz w:val="20"/>
                <w:szCs w:val="20"/>
              </w:rPr>
            </w:pPr>
            <w:r w:rsidRPr="00584500">
              <w:rPr>
                <w:rFonts w:eastAsia="Calibri" w:cstheme="minorHAnsi"/>
                <w:sz w:val="20"/>
                <w:szCs w:val="20"/>
              </w:rPr>
              <w:t>&gt;25</w:t>
            </w:r>
          </w:p>
        </w:tc>
      </w:tr>
    </w:tbl>
    <w:bookmarkEnd w:id="438"/>
    <w:p w14:paraId="2D82394C" w14:textId="0EF413CA" w:rsidR="00097558" w:rsidRPr="00584500" w:rsidRDefault="00097558" w:rsidP="006F04EC">
      <w:pPr>
        <w:pStyle w:val="Odlomakpopisa"/>
        <w:spacing w:before="120"/>
        <w:rPr>
          <w:rFonts w:asciiTheme="minorHAnsi" w:hAnsiTheme="minorHAnsi" w:cstheme="minorHAnsi"/>
        </w:rPr>
      </w:pPr>
      <w:r w:rsidRPr="00584500">
        <w:rPr>
          <w:rFonts w:asciiTheme="minorHAnsi" w:hAnsiTheme="minorHAnsi" w:cstheme="minorHAnsi"/>
        </w:rPr>
        <w:t xml:space="preserve">U </w:t>
      </w:r>
      <w:proofErr w:type="spellStart"/>
      <w:r w:rsidRPr="00584500">
        <w:rPr>
          <w:rFonts w:asciiTheme="minorHAnsi" w:hAnsiTheme="minorHAnsi" w:cstheme="minorHAnsi"/>
        </w:rPr>
        <w:t>kriteriju</w:t>
      </w:r>
      <w:proofErr w:type="spellEnd"/>
      <w:r w:rsidRPr="00584500">
        <w:rPr>
          <w:rFonts w:asciiTheme="minorHAnsi" w:hAnsiTheme="minorHAnsi" w:cstheme="minorHAnsi"/>
        </w:rPr>
        <w:t xml:space="preserve"> </w:t>
      </w:r>
      <w:proofErr w:type="spellStart"/>
      <w:r w:rsidRPr="00584500">
        <w:rPr>
          <w:rFonts w:asciiTheme="minorHAnsi" w:hAnsiTheme="minorHAnsi" w:cstheme="minorHAnsi"/>
        </w:rPr>
        <w:t>ukupne</w:t>
      </w:r>
      <w:proofErr w:type="spellEnd"/>
      <w:r w:rsidRPr="00584500">
        <w:rPr>
          <w:rFonts w:asciiTheme="minorHAnsi" w:hAnsiTheme="minorHAnsi" w:cstheme="minorHAnsi"/>
        </w:rPr>
        <w:t xml:space="preserve"> </w:t>
      </w:r>
      <w:proofErr w:type="spellStart"/>
      <w:r w:rsidRPr="00584500">
        <w:rPr>
          <w:rFonts w:asciiTheme="minorHAnsi" w:hAnsiTheme="minorHAnsi" w:cstheme="minorHAnsi"/>
        </w:rPr>
        <w:t>materijalne</w:t>
      </w:r>
      <w:proofErr w:type="spellEnd"/>
      <w:r w:rsidRPr="00584500">
        <w:rPr>
          <w:rFonts w:asciiTheme="minorHAnsi" w:hAnsiTheme="minorHAnsi" w:cstheme="minorHAnsi"/>
        </w:rPr>
        <w:t xml:space="preserve"> </w:t>
      </w:r>
      <w:proofErr w:type="spellStart"/>
      <w:r w:rsidRPr="00584500">
        <w:rPr>
          <w:rFonts w:asciiTheme="minorHAnsi" w:hAnsiTheme="minorHAnsi" w:cstheme="minorHAnsi"/>
        </w:rPr>
        <w:t>štete</w:t>
      </w:r>
      <w:proofErr w:type="spellEnd"/>
      <w:r w:rsidRPr="00584500">
        <w:rPr>
          <w:rFonts w:asciiTheme="minorHAnsi" w:hAnsiTheme="minorHAnsi" w:cstheme="minorHAnsi"/>
        </w:rPr>
        <w:t xml:space="preserve"> </w:t>
      </w:r>
      <w:proofErr w:type="spellStart"/>
      <w:r w:rsidRPr="00584500">
        <w:rPr>
          <w:rFonts w:asciiTheme="minorHAnsi" w:hAnsiTheme="minorHAnsi" w:cstheme="minorHAnsi"/>
        </w:rPr>
        <w:t>na</w:t>
      </w:r>
      <w:proofErr w:type="spellEnd"/>
      <w:r w:rsidRPr="00584500">
        <w:rPr>
          <w:rFonts w:asciiTheme="minorHAnsi" w:hAnsiTheme="minorHAnsi" w:cstheme="minorHAnsi"/>
        </w:rPr>
        <w:t xml:space="preserve"> </w:t>
      </w:r>
      <w:proofErr w:type="spellStart"/>
      <w:r w:rsidRPr="00584500">
        <w:rPr>
          <w:rFonts w:asciiTheme="minorHAnsi" w:hAnsiTheme="minorHAnsi" w:cstheme="minorHAnsi"/>
        </w:rPr>
        <w:t>građevinama</w:t>
      </w:r>
      <w:proofErr w:type="spellEnd"/>
      <w:r w:rsidRPr="00584500">
        <w:rPr>
          <w:rFonts w:asciiTheme="minorHAnsi" w:hAnsiTheme="minorHAnsi" w:cstheme="minorHAnsi"/>
        </w:rPr>
        <w:t xml:space="preserve"> od </w:t>
      </w:r>
      <w:proofErr w:type="spellStart"/>
      <w:r w:rsidRPr="00584500">
        <w:rPr>
          <w:rFonts w:asciiTheme="minorHAnsi" w:hAnsiTheme="minorHAnsi" w:cstheme="minorHAnsi"/>
        </w:rPr>
        <w:t>javnog</w:t>
      </w:r>
      <w:proofErr w:type="spellEnd"/>
      <w:r w:rsidRPr="00584500">
        <w:rPr>
          <w:rFonts w:asciiTheme="minorHAnsi" w:hAnsiTheme="minorHAnsi" w:cstheme="minorHAnsi"/>
        </w:rPr>
        <w:t xml:space="preserve"> </w:t>
      </w:r>
      <w:proofErr w:type="spellStart"/>
      <w:r w:rsidRPr="00584500">
        <w:rPr>
          <w:rFonts w:asciiTheme="minorHAnsi" w:hAnsiTheme="minorHAnsi" w:cstheme="minorHAnsi"/>
        </w:rPr>
        <w:t>društvenog</w:t>
      </w:r>
      <w:proofErr w:type="spellEnd"/>
      <w:r w:rsidRPr="00584500">
        <w:rPr>
          <w:rFonts w:asciiTheme="minorHAnsi" w:hAnsiTheme="minorHAnsi" w:cstheme="minorHAnsi"/>
        </w:rPr>
        <w:t xml:space="preserve"> </w:t>
      </w:r>
      <w:proofErr w:type="spellStart"/>
      <w:r w:rsidRPr="00584500">
        <w:rPr>
          <w:rFonts w:asciiTheme="minorHAnsi" w:hAnsiTheme="minorHAnsi" w:cstheme="minorHAnsi"/>
        </w:rPr>
        <w:t>značaja</w:t>
      </w:r>
      <w:proofErr w:type="spellEnd"/>
      <w:r w:rsidRPr="00584500">
        <w:rPr>
          <w:rFonts w:asciiTheme="minorHAnsi" w:hAnsiTheme="minorHAnsi" w:cstheme="minorHAnsi"/>
        </w:rPr>
        <w:t xml:space="preserve">, </w:t>
      </w:r>
      <w:proofErr w:type="spellStart"/>
      <w:r w:rsidRPr="00584500">
        <w:rPr>
          <w:rFonts w:asciiTheme="minorHAnsi" w:hAnsiTheme="minorHAnsi" w:cstheme="minorHAnsi"/>
        </w:rPr>
        <w:t>šteta</w:t>
      </w:r>
      <w:proofErr w:type="spellEnd"/>
      <w:r w:rsidRPr="00584500">
        <w:rPr>
          <w:rFonts w:asciiTheme="minorHAnsi" w:hAnsiTheme="minorHAnsi" w:cstheme="minorHAnsi"/>
        </w:rPr>
        <w:t xml:space="preserve"> se </w:t>
      </w:r>
      <w:proofErr w:type="spellStart"/>
      <w:r w:rsidRPr="00584500">
        <w:rPr>
          <w:rFonts w:asciiTheme="minorHAnsi" w:hAnsiTheme="minorHAnsi" w:cstheme="minorHAnsi"/>
        </w:rPr>
        <w:t>prikazuje</w:t>
      </w:r>
      <w:proofErr w:type="spellEnd"/>
      <w:r w:rsidRPr="00584500">
        <w:rPr>
          <w:rFonts w:asciiTheme="minorHAnsi" w:hAnsiTheme="minorHAnsi" w:cstheme="minorHAnsi"/>
        </w:rPr>
        <w:t xml:space="preserve"> u </w:t>
      </w:r>
      <w:proofErr w:type="spellStart"/>
      <w:r w:rsidRPr="00584500">
        <w:rPr>
          <w:rFonts w:asciiTheme="minorHAnsi" w:hAnsiTheme="minorHAnsi" w:cstheme="minorHAnsi"/>
        </w:rPr>
        <w:t>odnosu</w:t>
      </w:r>
      <w:proofErr w:type="spellEnd"/>
      <w:r w:rsidRPr="00584500">
        <w:rPr>
          <w:rFonts w:asciiTheme="minorHAnsi" w:hAnsiTheme="minorHAnsi" w:cstheme="minorHAnsi"/>
        </w:rPr>
        <w:t xml:space="preserve"> </w:t>
      </w:r>
      <w:proofErr w:type="spellStart"/>
      <w:r w:rsidRPr="00584500">
        <w:rPr>
          <w:rFonts w:asciiTheme="minorHAnsi" w:hAnsiTheme="minorHAnsi" w:cstheme="minorHAnsi"/>
        </w:rPr>
        <w:t>na</w:t>
      </w:r>
      <w:proofErr w:type="spellEnd"/>
      <w:r w:rsidRPr="00584500">
        <w:rPr>
          <w:rFonts w:asciiTheme="minorHAnsi" w:hAnsiTheme="minorHAnsi" w:cstheme="minorHAnsi"/>
        </w:rPr>
        <w:t xml:space="preserve"> </w:t>
      </w:r>
      <w:proofErr w:type="spellStart"/>
      <w:r w:rsidRPr="00584500">
        <w:rPr>
          <w:rFonts w:asciiTheme="minorHAnsi" w:hAnsiTheme="minorHAnsi" w:cstheme="minorHAnsi"/>
        </w:rPr>
        <w:t>proračun</w:t>
      </w:r>
      <w:proofErr w:type="spellEnd"/>
      <w:r w:rsidRPr="00584500">
        <w:rPr>
          <w:rFonts w:asciiTheme="minorHAnsi" w:hAnsiTheme="minorHAnsi" w:cstheme="minorHAnsi"/>
        </w:rPr>
        <w:t xml:space="preserve"> </w:t>
      </w:r>
      <w:proofErr w:type="spellStart"/>
      <w:r w:rsidR="006D085D" w:rsidRPr="00584500">
        <w:rPr>
          <w:rFonts w:asciiTheme="minorHAnsi" w:hAnsiTheme="minorHAnsi" w:cstheme="minorHAnsi"/>
        </w:rPr>
        <w:t>jed</w:t>
      </w:r>
      <w:r w:rsidR="006032AD" w:rsidRPr="00584500">
        <w:rPr>
          <w:rFonts w:asciiTheme="minorHAnsi" w:hAnsiTheme="minorHAnsi" w:cstheme="minorHAnsi"/>
        </w:rPr>
        <w:t>i</w:t>
      </w:r>
      <w:r w:rsidR="006D085D" w:rsidRPr="00584500">
        <w:rPr>
          <w:rFonts w:asciiTheme="minorHAnsi" w:hAnsiTheme="minorHAnsi" w:cstheme="minorHAnsi"/>
        </w:rPr>
        <w:t>nice</w:t>
      </w:r>
      <w:proofErr w:type="spellEnd"/>
      <w:r w:rsidR="006D085D" w:rsidRPr="00584500">
        <w:rPr>
          <w:rFonts w:asciiTheme="minorHAnsi" w:hAnsiTheme="minorHAnsi" w:cstheme="minorHAnsi"/>
        </w:rPr>
        <w:t xml:space="preserve"> </w:t>
      </w:r>
      <w:proofErr w:type="spellStart"/>
      <w:r w:rsidR="006D085D" w:rsidRPr="00584500">
        <w:rPr>
          <w:rFonts w:asciiTheme="minorHAnsi" w:hAnsiTheme="minorHAnsi" w:cstheme="minorHAnsi"/>
        </w:rPr>
        <w:t>lokalne</w:t>
      </w:r>
      <w:proofErr w:type="spellEnd"/>
      <w:r w:rsidR="006D085D" w:rsidRPr="00584500">
        <w:rPr>
          <w:rFonts w:asciiTheme="minorHAnsi" w:hAnsiTheme="minorHAnsi" w:cstheme="minorHAnsi"/>
        </w:rPr>
        <w:t xml:space="preserve"> </w:t>
      </w:r>
      <w:proofErr w:type="spellStart"/>
      <w:r w:rsidR="006D085D" w:rsidRPr="00584500">
        <w:rPr>
          <w:rFonts w:asciiTheme="minorHAnsi" w:hAnsiTheme="minorHAnsi" w:cstheme="minorHAnsi"/>
        </w:rPr>
        <w:t>samouprave</w:t>
      </w:r>
      <w:proofErr w:type="spellEnd"/>
      <w:r w:rsidRPr="00584500">
        <w:rPr>
          <w:rFonts w:asciiTheme="minorHAnsi" w:hAnsiTheme="minorHAnsi" w:cstheme="minorHAnsi"/>
        </w:rPr>
        <w:t xml:space="preserve">. </w:t>
      </w:r>
      <w:proofErr w:type="spellStart"/>
      <w:r w:rsidRPr="00584500">
        <w:rPr>
          <w:rFonts w:asciiTheme="minorHAnsi" w:hAnsiTheme="minorHAnsi" w:cstheme="minorHAnsi"/>
        </w:rPr>
        <w:t>Građevinama</w:t>
      </w:r>
      <w:proofErr w:type="spellEnd"/>
      <w:r w:rsidRPr="00584500">
        <w:rPr>
          <w:rFonts w:asciiTheme="minorHAnsi" w:hAnsiTheme="minorHAnsi" w:cstheme="minorHAnsi"/>
        </w:rPr>
        <w:t xml:space="preserve"> </w:t>
      </w:r>
      <w:proofErr w:type="spellStart"/>
      <w:r w:rsidRPr="00584500">
        <w:rPr>
          <w:rFonts w:asciiTheme="minorHAnsi" w:hAnsiTheme="minorHAnsi" w:cstheme="minorHAnsi"/>
        </w:rPr>
        <w:t>javnog</w:t>
      </w:r>
      <w:proofErr w:type="spellEnd"/>
      <w:r w:rsidRPr="00584500">
        <w:rPr>
          <w:rFonts w:asciiTheme="minorHAnsi" w:hAnsiTheme="minorHAnsi" w:cstheme="minorHAnsi"/>
        </w:rPr>
        <w:t xml:space="preserve"> </w:t>
      </w:r>
      <w:proofErr w:type="spellStart"/>
      <w:r w:rsidRPr="00584500">
        <w:rPr>
          <w:rFonts w:asciiTheme="minorHAnsi" w:hAnsiTheme="minorHAnsi" w:cstheme="minorHAnsi"/>
        </w:rPr>
        <w:t>društvenog</w:t>
      </w:r>
      <w:proofErr w:type="spellEnd"/>
      <w:r w:rsidRPr="00584500">
        <w:rPr>
          <w:rFonts w:asciiTheme="minorHAnsi" w:hAnsiTheme="minorHAnsi" w:cstheme="minorHAnsi"/>
        </w:rPr>
        <w:t xml:space="preserve"> </w:t>
      </w:r>
      <w:proofErr w:type="spellStart"/>
      <w:r w:rsidRPr="00584500">
        <w:rPr>
          <w:rFonts w:asciiTheme="minorHAnsi" w:hAnsiTheme="minorHAnsi" w:cstheme="minorHAnsi"/>
        </w:rPr>
        <w:t>značaja</w:t>
      </w:r>
      <w:proofErr w:type="spellEnd"/>
      <w:r w:rsidRPr="00584500">
        <w:rPr>
          <w:rFonts w:asciiTheme="minorHAnsi" w:hAnsiTheme="minorHAnsi" w:cstheme="minorHAnsi"/>
        </w:rPr>
        <w:t xml:space="preserve"> </w:t>
      </w:r>
      <w:proofErr w:type="spellStart"/>
      <w:r w:rsidRPr="00584500">
        <w:rPr>
          <w:rFonts w:asciiTheme="minorHAnsi" w:hAnsiTheme="minorHAnsi" w:cstheme="minorHAnsi"/>
        </w:rPr>
        <w:t>smatraju</w:t>
      </w:r>
      <w:proofErr w:type="spellEnd"/>
      <w:r w:rsidRPr="00584500">
        <w:rPr>
          <w:rFonts w:asciiTheme="minorHAnsi" w:hAnsiTheme="minorHAnsi" w:cstheme="minorHAnsi"/>
        </w:rPr>
        <w:t xml:space="preserve"> se </w:t>
      </w:r>
      <w:proofErr w:type="spellStart"/>
      <w:r w:rsidRPr="00584500">
        <w:rPr>
          <w:rFonts w:asciiTheme="minorHAnsi" w:hAnsiTheme="minorHAnsi" w:cstheme="minorHAnsi"/>
        </w:rPr>
        <w:t>sportski</w:t>
      </w:r>
      <w:proofErr w:type="spellEnd"/>
      <w:r w:rsidRPr="00584500">
        <w:rPr>
          <w:rFonts w:asciiTheme="minorHAnsi" w:hAnsiTheme="minorHAnsi" w:cstheme="minorHAnsi"/>
        </w:rPr>
        <w:t xml:space="preserve"> </w:t>
      </w:r>
      <w:proofErr w:type="spellStart"/>
      <w:r w:rsidRPr="00584500">
        <w:rPr>
          <w:rFonts w:asciiTheme="minorHAnsi" w:hAnsiTheme="minorHAnsi" w:cstheme="minorHAnsi"/>
        </w:rPr>
        <w:t>objekti</w:t>
      </w:r>
      <w:proofErr w:type="spellEnd"/>
      <w:r w:rsidRPr="00584500">
        <w:rPr>
          <w:rFonts w:asciiTheme="minorHAnsi" w:hAnsiTheme="minorHAnsi" w:cstheme="minorHAnsi"/>
        </w:rPr>
        <w:t xml:space="preserve">, </w:t>
      </w:r>
      <w:proofErr w:type="spellStart"/>
      <w:r w:rsidRPr="00584500">
        <w:rPr>
          <w:rFonts w:asciiTheme="minorHAnsi" w:hAnsiTheme="minorHAnsi" w:cstheme="minorHAnsi"/>
        </w:rPr>
        <w:t>objekti</w:t>
      </w:r>
      <w:proofErr w:type="spellEnd"/>
      <w:r w:rsidRPr="00584500">
        <w:rPr>
          <w:rFonts w:asciiTheme="minorHAnsi" w:hAnsiTheme="minorHAnsi" w:cstheme="minorHAnsi"/>
        </w:rPr>
        <w:t xml:space="preserve"> </w:t>
      </w:r>
      <w:proofErr w:type="spellStart"/>
      <w:r w:rsidRPr="00584500">
        <w:rPr>
          <w:rFonts w:asciiTheme="minorHAnsi" w:hAnsiTheme="minorHAnsi" w:cstheme="minorHAnsi"/>
        </w:rPr>
        <w:t>kulturne</w:t>
      </w:r>
      <w:proofErr w:type="spellEnd"/>
      <w:r w:rsidRPr="00584500">
        <w:rPr>
          <w:rFonts w:asciiTheme="minorHAnsi" w:hAnsiTheme="minorHAnsi" w:cstheme="minorHAnsi"/>
        </w:rPr>
        <w:t xml:space="preserve"> </w:t>
      </w:r>
      <w:proofErr w:type="spellStart"/>
      <w:r w:rsidRPr="00584500">
        <w:rPr>
          <w:rFonts w:asciiTheme="minorHAnsi" w:hAnsiTheme="minorHAnsi" w:cstheme="minorHAnsi"/>
        </w:rPr>
        <w:t>baštine</w:t>
      </w:r>
      <w:proofErr w:type="spellEnd"/>
      <w:r w:rsidRPr="00584500">
        <w:rPr>
          <w:rFonts w:asciiTheme="minorHAnsi" w:hAnsiTheme="minorHAnsi" w:cstheme="minorHAnsi"/>
        </w:rPr>
        <w:t xml:space="preserve">, </w:t>
      </w:r>
      <w:proofErr w:type="spellStart"/>
      <w:r w:rsidRPr="00584500">
        <w:rPr>
          <w:rFonts w:asciiTheme="minorHAnsi" w:hAnsiTheme="minorHAnsi" w:cstheme="minorHAnsi"/>
        </w:rPr>
        <w:t>sakralni</w:t>
      </w:r>
      <w:proofErr w:type="spellEnd"/>
      <w:r w:rsidRPr="00584500">
        <w:rPr>
          <w:rFonts w:asciiTheme="minorHAnsi" w:hAnsiTheme="minorHAnsi" w:cstheme="minorHAnsi"/>
        </w:rPr>
        <w:t xml:space="preserve"> </w:t>
      </w:r>
      <w:proofErr w:type="spellStart"/>
      <w:r w:rsidRPr="00584500">
        <w:rPr>
          <w:rFonts w:asciiTheme="minorHAnsi" w:hAnsiTheme="minorHAnsi" w:cstheme="minorHAnsi"/>
        </w:rPr>
        <w:t>objekti</w:t>
      </w:r>
      <w:proofErr w:type="spellEnd"/>
      <w:r w:rsidRPr="00584500">
        <w:rPr>
          <w:rFonts w:asciiTheme="minorHAnsi" w:hAnsiTheme="minorHAnsi" w:cstheme="minorHAnsi"/>
        </w:rPr>
        <w:t xml:space="preserve">, </w:t>
      </w:r>
      <w:proofErr w:type="spellStart"/>
      <w:r w:rsidRPr="00584500">
        <w:rPr>
          <w:rFonts w:asciiTheme="minorHAnsi" w:hAnsiTheme="minorHAnsi" w:cstheme="minorHAnsi"/>
        </w:rPr>
        <w:t>objekti</w:t>
      </w:r>
      <w:proofErr w:type="spellEnd"/>
      <w:r w:rsidRPr="00584500">
        <w:rPr>
          <w:rFonts w:asciiTheme="minorHAnsi" w:hAnsiTheme="minorHAnsi" w:cstheme="minorHAnsi"/>
        </w:rPr>
        <w:t xml:space="preserve"> </w:t>
      </w:r>
      <w:proofErr w:type="spellStart"/>
      <w:r w:rsidRPr="00584500">
        <w:rPr>
          <w:rFonts w:asciiTheme="minorHAnsi" w:hAnsiTheme="minorHAnsi" w:cstheme="minorHAnsi"/>
        </w:rPr>
        <w:t>javnih</w:t>
      </w:r>
      <w:proofErr w:type="spellEnd"/>
      <w:r w:rsidRPr="00584500">
        <w:rPr>
          <w:rFonts w:asciiTheme="minorHAnsi" w:hAnsiTheme="minorHAnsi" w:cstheme="minorHAnsi"/>
        </w:rPr>
        <w:t xml:space="preserve"> </w:t>
      </w:r>
      <w:proofErr w:type="spellStart"/>
      <w:r w:rsidRPr="00584500">
        <w:rPr>
          <w:rFonts w:asciiTheme="minorHAnsi" w:hAnsiTheme="minorHAnsi" w:cstheme="minorHAnsi"/>
        </w:rPr>
        <w:t>ustanova</w:t>
      </w:r>
      <w:proofErr w:type="spellEnd"/>
      <w:r w:rsidRPr="00584500">
        <w:rPr>
          <w:rFonts w:asciiTheme="minorHAnsi" w:hAnsiTheme="minorHAnsi" w:cstheme="minorHAnsi"/>
        </w:rPr>
        <w:t xml:space="preserve"> </w:t>
      </w:r>
      <w:proofErr w:type="spellStart"/>
      <w:r w:rsidRPr="00584500">
        <w:rPr>
          <w:rFonts w:asciiTheme="minorHAnsi" w:hAnsiTheme="minorHAnsi" w:cstheme="minorHAnsi"/>
        </w:rPr>
        <w:t>i</w:t>
      </w:r>
      <w:proofErr w:type="spellEnd"/>
      <w:r w:rsidRPr="00584500">
        <w:rPr>
          <w:rFonts w:asciiTheme="minorHAnsi" w:hAnsiTheme="minorHAnsi" w:cstheme="minorHAnsi"/>
        </w:rPr>
        <w:t xml:space="preserve"> sl. </w:t>
      </w:r>
    </w:p>
    <w:p w14:paraId="04B58B08" w14:textId="470D6BE0" w:rsidR="00097558" w:rsidRPr="00584500" w:rsidRDefault="00097558" w:rsidP="003E56D0">
      <w:pPr>
        <w:pStyle w:val="Opisslike"/>
        <w:keepNext/>
        <w:spacing w:line="240" w:lineRule="auto"/>
        <w:jc w:val="center"/>
        <w:rPr>
          <w:rFonts w:asciiTheme="minorHAnsi" w:hAnsiTheme="minorHAnsi" w:cstheme="minorHAnsi"/>
        </w:rPr>
      </w:pPr>
      <w:bookmarkStart w:id="439" w:name="_Toc14434340"/>
      <w:bookmarkStart w:id="440" w:name="_Toc66177207"/>
      <w:bookmarkStart w:id="441" w:name="_Toc88654473"/>
      <w:bookmarkStart w:id="442" w:name="_Toc102546966"/>
      <w:bookmarkStart w:id="443" w:name="_Toc108773706"/>
      <w:bookmarkStart w:id="444" w:name="_Toc131492737"/>
      <w:r w:rsidRPr="00584500">
        <w:rPr>
          <w:rFonts w:asciiTheme="minorHAnsi" w:hAnsiTheme="minorHAnsi" w:cstheme="minorHAnsi"/>
        </w:rPr>
        <w:t xml:space="preserve">Tablica </w:t>
      </w:r>
      <w:r w:rsidR="007A65BC" w:rsidRPr="00584500">
        <w:rPr>
          <w:rFonts w:asciiTheme="minorHAnsi" w:hAnsiTheme="minorHAnsi" w:cstheme="minorHAnsi"/>
          <w:noProof/>
        </w:rPr>
        <w:fldChar w:fldCharType="begin"/>
      </w:r>
      <w:r w:rsidR="007A65BC" w:rsidRPr="00584500">
        <w:rPr>
          <w:rFonts w:asciiTheme="minorHAnsi" w:hAnsiTheme="minorHAnsi" w:cstheme="minorHAnsi"/>
          <w:noProof/>
        </w:rPr>
        <w:instrText xml:space="preserve"> SEQ Tablica \* ARABIC </w:instrText>
      </w:r>
      <w:r w:rsidR="007A65BC" w:rsidRPr="00584500">
        <w:rPr>
          <w:rFonts w:asciiTheme="minorHAnsi" w:hAnsiTheme="minorHAnsi" w:cstheme="minorHAnsi"/>
          <w:noProof/>
        </w:rPr>
        <w:fldChar w:fldCharType="separate"/>
      </w:r>
      <w:r w:rsidR="009575EA">
        <w:rPr>
          <w:rFonts w:asciiTheme="minorHAnsi" w:hAnsiTheme="minorHAnsi" w:cstheme="minorHAnsi"/>
          <w:noProof/>
        </w:rPr>
        <w:t>20</w:t>
      </w:r>
      <w:r w:rsidR="007A65BC" w:rsidRPr="00584500">
        <w:rPr>
          <w:rFonts w:asciiTheme="minorHAnsi" w:hAnsiTheme="minorHAnsi" w:cstheme="minorHAnsi"/>
          <w:noProof/>
        </w:rPr>
        <w:fldChar w:fldCharType="end"/>
      </w:r>
      <w:r w:rsidRPr="00584500">
        <w:rPr>
          <w:rFonts w:asciiTheme="minorHAnsi" w:hAnsiTheme="minorHAnsi" w:cstheme="minorHAnsi"/>
        </w:rPr>
        <w:t>. Društvena vrijednost – Društvena stabilnost i politika – Ustanove/građevine javnog              društvenog značaja</w:t>
      </w:r>
      <w:bookmarkEnd w:id="439"/>
      <w:bookmarkEnd w:id="440"/>
      <w:bookmarkEnd w:id="441"/>
      <w:bookmarkEnd w:id="442"/>
      <w:bookmarkEnd w:id="443"/>
      <w:bookmarkEnd w:id="444"/>
    </w:p>
    <w:tbl>
      <w:tblPr>
        <w:tblW w:w="878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94"/>
        <w:gridCol w:w="4395"/>
      </w:tblGrid>
      <w:tr w:rsidR="004A2C46" w:rsidRPr="00584500" w14:paraId="445189F2" w14:textId="77777777" w:rsidTr="004A2C46">
        <w:trPr>
          <w:trHeight w:val="267"/>
        </w:trPr>
        <w:tc>
          <w:tcPr>
            <w:tcW w:w="4394" w:type="dxa"/>
            <w:shd w:val="clear" w:color="auto" w:fill="auto"/>
            <w:vAlign w:val="center"/>
          </w:tcPr>
          <w:p w14:paraId="196C54C0" w14:textId="77777777" w:rsidR="004A2C46" w:rsidRPr="00584500" w:rsidRDefault="004A2C46" w:rsidP="006B4F46">
            <w:pPr>
              <w:spacing w:after="0" w:line="276" w:lineRule="auto"/>
              <w:jc w:val="center"/>
              <w:rPr>
                <w:rFonts w:eastAsia="Calibri" w:cstheme="minorHAnsi"/>
                <w:b/>
                <w:sz w:val="20"/>
                <w:szCs w:val="20"/>
              </w:rPr>
            </w:pPr>
            <w:bookmarkStart w:id="445" w:name="_Hlk59527419"/>
            <w:r w:rsidRPr="00584500">
              <w:rPr>
                <w:rFonts w:eastAsia="Calibri" w:cstheme="minorHAnsi"/>
                <w:b/>
                <w:sz w:val="20"/>
                <w:szCs w:val="20"/>
              </w:rPr>
              <w:t>KATEGORIJA</w:t>
            </w:r>
          </w:p>
        </w:tc>
        <w:tc>
          <w:tcPr>
            <w:tcW w:w="4395" w:type="dxa"/>
            <w:shd w:val="clear" w:color="auto" w:fill="auto"/>
            <w:vAlign w:val="center"/>
          </w:tcPr>
          <w:p w14:paraId="6BFC0D68" w14:textId="77777777" w:rsidR="004A2C46" w:rsidRPr="00584500" w:rsidRDefault="004A2C46" w:rsidP="006B4F46">
            <w:pPr>
              <w:spacing w:after="0" w:line="276" w:lineRule="auto"/>
              <w:jc w:val="center"/>
              <w:rPr>
                <w:rFonts w:eastAsia="Calibri" w:cstheme="minorHAnsi"/>
                <w:b/>
                <w:sz w:val="20"/>
                <w:szCs w:val="20"/>
              </w:rPr>
            </w:pPr>
            <w:r w:rsidRPr="00584500">
              <w:rPr>
                <w:rFonts w:eastAsia="Calibri" w:cstheme="minorHAnsi"/>
                <w:b/>
                <w:sz w:val="20"/>
                <w:szCs w:val="20"/>
              </w:rPr>
              <w:t>%</w:t>
            </w:r>
          </w:p>
        </w:tc>
      </w:tr>
      <w:tr w:rsidR="004A2C46" w:rsidRPr="00584500" w14:paraId="2313B303" w14:textId="77777777" w:rsidTr="004A2C46">
        <w:trPr>
          <w:trHeight w:val="267"/>
        </w:trPr>
        <w:tc>
          <w:tcPr>
            <w:tcW w:w="4394" w:type="dxa"/>
            <w:shd w:val="clear" w:color="auto" w:fill="auto"/>
            <w:vAlign w:val="center"/>
          </w:tcPr>
          <w:p w14:paraId="0725E947" w14:textId="77777777" w:rsidR="004A2C46" w:rsidRPr="00584500" w:rsidRDefault="004A2C46" w:rsidP="005E5206">
            <w:pPr>
              <w:spacing w:after="0" w:line="276" w:lineRule="auto"/>
              <w:jc w:val="center"/>
              <w:rPr>
                <w:rFonts w:eastAsia="Calibri" w:cstheme="minorHAnsi"/>
                <w:b/>
                <w:sz w:val="20"/>
                <w:szCs w:val="20"/>
              </w:rPr>
            </w:pPr>
            <w:r w:rsidRPr="00584500">
              <w:rPr>
                <w:rFonts w:eastAsia="Calibri" w:cstheme="minorHAnsi"/>
                <w:b/>
                <w:sz w:val="20"/>
                <w:szCs w:val="20"/>
              </w:rPr>
              <w:t>1</w:t>
            </w:r>
          </w:p>
        </w:tc>
        <w:tc>
          <w:tcPr>
            <w:tcW w:w="4395" w:type="dxa"/>
            <w:shd w:val="clear" w:color="auto" w:fill="auto"/>
            <w:vAlign w:val="center"/>
          </w:tcPr>
          <w:p w14:paraId="5472EC88" w14:textId="77777777" w:rsidR="004A2C46" w:rsidRPr="00584500" w:rsidRDefault="004A2C46" w:rsidP="005E5206">
            <w:pPr>
              <w:spacing w:after="0" w:line="276" w:lineRule="auto"/>
              <w:jc w:val="center"/>
              <w:rPr>
                <w:rFonts w:eastAsia="Calibri" w:cstheme="minorHAnsi"/>
                <w:sz w:val="20"/>
                <w:szCs w:val="20"/>
              </w:rPr>
            </w:pPr>
            <w:r w:rsidRPr="00584500">
              <w:rPr>
                <w:rFonts w:eastAsia="Calibri" w:cstheme="minorHAnsi"/>
                <w:sz w:val="20"/>
                <w:szCs w:val="20"/>
              </w:rPr>
              <w:t>0,5-1</w:t>
            </w:r>
          </w:p>
        </w:tc>
      </w:tr>
      <w:tr w:rsidR="004A2C46" w:rsidRPr="00584500" w14:paraId="6CD91A8C" w14:textId="77777777" w:rsidTr="004A2C46">
        <w:trPr>
          <w:trHeight w:val="267"/>
        </w:trPr>
        <w:tc>
          <w:tcPr>
            <w:tcW w:w="4394" w:type="dxa"/>
            <w:shd w:val="clear" w:color="auto" w:fill="auto"/>
            <w:vAlign w:val="center"/>
          </w:tcPr>
          <w:p w14:paraId="45C7465E" w14:textId="77777777" w:rsidR="004A2C46" w:rsidRPr="00584500" w:rsidRDefault="004A2C46" w:rsidP="005E5206">
            <w:pPr>
              <w:spacing w:after="0" w:line="276" w:lineRule="auto"/>
              <w:jc w:val="center"/>
              <w:rPr>
                <w:rFonts w:eastAsia="Calibri" w:cstheme="minorHAnsi"/>
                <w:b/>
                <w:sz w:val="20"/>
                <w:szCs w:val="20"/>
              </w:rPr>
            </w:pPr>
            <w:r w:rsidRPr="00584500">
              <w:rPr>
                <w:rFonts w:eastAsia="Calibri" w:cstheme="minorHAnsi"/>
                <w:b/>
                <w:sz w:val="20"/>
                <w:szCs w:val="20"/>
              </w:rPr>
              <w:t>2</w:t>
            </w:r>
          </w:p>
        </w:tc>
        <w:tc>
          <w:tcPr>
            <w:tcW w:w="4395" w:type="dxa"/>
            <w:shd w:val="clear" w:color="auto" w:fill="auto"/>
            <w:vAlign w:val="center"/>
          </w:tcPr>
          <w:p w14:paraId="08E35A8B" w14:textId="77777777" w:rsidR="004A2C46" w:rsidRPr="00584500" w:rsidRDefault="004A2C46" w:rsidP="005E5206">
            <w:pPr>
              <w:spacing w:after="0" w:line="276" w:lineRule="auto"/>
              <w:jc w:val="center"/>
              <w:rPr>
                <w:rFonts w:eastAsia="Calibri" w:cstheme="minorHAnsi"/>
                <w:sz w:val="20"/>
                <w:szCs w:val="20"/>
              </w:rPr>
            </w:pPr>
            <w:r w:rsidRPr="00584500">
              <w:rPr>
                <w:rFonts w:eastAsia="Calibri" w:cstheme="minorHAnsi"/>
                <w:sz w:val="20"/>
                <w:szCs w:val="20"/>
              </w:rPr>
              <w:t>1-5</w:t>
            </w:r>
          </w:p>
        </w:tc>
      </w:tr>
      <w:tr w:rsidR="004A2C46" w:rsidRPr="00584500" w14:paraId="75A812A0" w14:textId="77777777" w:rsidTr="004A2C46">
        <w:trPr>
          <w:trHeight w:val="267"/>
        </w:trPr>
        <w:tc>
          <w:tcPr>
            <w:tcW w:w="4394" w:type="dxa"/>
            <w:shd w:val="clear" w:color="auto" w:fill="auto"/>
            <w:vAlign w:val="center"/>
          </w:tcPr>
          <w:p w14:paraId="5FDC5036" w14:textId="77777777" w:rsidR="004A2C46" w:rsidRPr="00584500" w:rsidRDefault="004A2C46" w:rsidP="005E5206">
            <w:pPr>
              <w:spacing w:after="0" w:line="276" w:lineRule="auto"/>
              <w:jc w:val="center"/>
              <w:rPr>
                <w:rFonts w:eastAsia="Calibri" w:cstheme="minorHAnsi"/>
                <w:b/>
                <w:sz w:val="20"/>
                <w:szCs w:val="20"/>
              </w:rPr>
            </w:pPr>
            <w:r w:rsidRPr="00584500">
              <w:rPr>
                <w:rFonts w:eastAsia="Calibri" w:cstheme="minorHAnsi"/>
                <w:b/>
                <w:sz w:val="20"/>
                <w:szCs w:val="20"/>
              </w:rPr>
              <w:t>3</w:t>
            </w:r>
          </w:p>
        </w:tc>
        <w:tc>
          <w:tcPr>
            <w:tcW w:w="4395" w:type="dxa"/>
            <w:shd w:val="clear" w:color="auto" w:fill="auto"/>
            <w:vAlign w:val="center"/>
          </w:tcPr>
          <w:p w14:paraId="21FE226D" w14:textId="77777777" w:rsidR="004A2C46" w:rsidRPr="00584500" w:rsidRDefault="004A2C46" w:rsidP="005E5206">
            <w:pPr>
              <w:spacing w:after="0" w:line="276" w:lineRule="auto"/>
              <w:jc w:val="center"/>
              <w:rPr>
                <w:rFonts w:eastAsia="Calibri" w:cstheme="minorHAnsi"/>
                <w:sz w:val="20"/>
                <w:szCs w:val="20"/>
              </w:rPr>
            </w:pPr>
            <w:r w:rsidRPr="00584500">
              <w:rPr>
                <w:rFonts w:eastAsia="Calibri" w:cstheme="minorHAnsi"/>
                <w:sz w:val="20"/>
                <w:szCs w:val="20"/>
              </w:rPr>
              <w:t>5-15</w:t>
            </w:r>
          </w:p>
        </w:tc>
      </w:tr>
      <w:tr w:rsidR="004A2C46" w:rsidRPr="00584500" w14:paraId="684380A1" w14:textId="77777777" w:rsidTr="004A2C46">
        <w:trPr>
          <w:trHeight w:val="267"/>
        </w:trPr>
        <w:tc>
          <w:tcPr>
            <w:tcW w:w="4394" w:type="dxa"/>
            <w:shd w:val="clear" w:color="auto" w:fill="auto"/>
            <w:vAlign w:val="center"/>
          </w:tcPr>
          <w:p w14:paraId="4BDF841A" w14:textId="77777777" w:rsidR="004A2C46" w:rsidRPr="00584500" w:rsidRDefault="004A2C46" w:rsidP="005E5206">
            <w:pPr>
              <w:spacing w:after="0" w:line="276" w:lineRule="auto"/>
              <w:jc w:val="center"/>
              <w:rPr>
                <w:rFonts w:eastAsia="Calibri" w:cstheme="minorHAnsi"/>
                <w:b/>
                <w:sz w:val="20"/>
                <w:szCs w:val="20"/>
              </w:rPr>
            </w:pPr>
            <w:r w:rsidRPr="00584500">
              <w:rPr>
                <w:rFonts w:eastAsia="Calibri" w:cstheme="minorHAnsi"/>
                <w:b/>
                <w:sz w:val="20"/>
                <w:szCs w:val="20"/>
              </w:rPr>
              <w:t>4</w:t>
            </w:r>
          </w:p>
        </w:tc>
        <w:tc>
          <w:tcPr>
            <w:tcW w:w="4395" w:type="dxa"/>
            <w:shd w:val="clear" w:color="auto" w:fill="auto"/>
            <w:vAlign w:val="center"/>
          </w:tcPr>
          <w:p w14:paraId="58DBBC93" w14:textId="77777777" w:rsidR="004A2C46" w:rsidRPr="00584500" w:rsidRDefault="004A2C46" w:rsidP="005E5206">
            <w:pPr>
              <w:spacing w:after="0" w:line="276" w:lineRule="auto"/>
              <w:jc w:val="center"/>
              <w:rPr>
                <w:rFonts w:eastAsia="Calibri" w:cstheme="minorHAnsi"/>
                <w:sz w:val="20"/>
                <w:szCs w:val="20"/>
              </w:rPr>
            </w:pPr>
            <w:r w:rsidRPr="00584500">
              <w:rPr>
                <w:rFonts w:eastAsia="Calibri" w:cstheme="minorHAnsi"/>
                <w:sz w:val="20"/>
                <w:szCs w:val="20"/>
              </w:rPr>
              <w:t>15-25</w:t>
            </w:r>
          </w:p>
        </w:tc>
      </w:tr>
      <w:tr w:rsidR="004A2C46" w:rsidRPr="00584500" w14:paraId="3202424D" w14:textId="77777777" w:rsidTr="004A2C46">
        <w:trPr>
          <w:trHeight w:val="267"/>
        </w:trPr>
        <w:tc>
          <w:tcPr>
            <w:tcW w:w="4394" w:type="dxa"/>
            <w:shd w:val="clear" w:color="auto" w:fill="auto"/>
            <w:vAlign w:val="center"/>
          </w:tcPr>
          <w:p w14:paraId="00AA9D2D" w14:textId="77777777" w:rsidR="004A2C46" w:rsidRPr="00584500" w:rsidRDefault="004A2C46" w:rsidP="005E5206">
            <w:pPr>
              <w:spacing w:after="0" w:line="276" w:lineRule="auto"/>
              <w:jc w:val="center"/>
              <w:rPr>
                <w:rFonts w:eastAsia="Calibri" w:cstheme="minorHAnsi"/>
                <w:b/>
                <w:sz w:val="20"/>
                <w:szCs w:val="20"/>
              </w:rPr>
            </w:pPr>
            <w:r w:rsidRPr="00584500">
              <w:rPr>
                <w:rFonts w:eastAsia="Calibri" w:cstheme="minorHAnsi"/>
                <w:b/>
                <w:sz w:val="20"/>
                <w:szCs w:val="20"/>
              </w:rPr>
              <w:t>5</w:t>
            </w:r>
          </w:p>
        </w:tc>
        <w:tc>
          <w:tcPr>
            <w:tcW w:w="4395" w:type="dxa"/>
            <w:shd w:val="clear" w:color="auto" w:fill="auto"/>
            <w:vAlign w:val="center"/>
          </w:tcPr>
          <w:p w14:paraId="2C5C6984" w14:textId="77777777" w:rsidR="004A2C46" w:rsidRPr="00584500" w:rsidRDefault="004A2C46" w:rsidP="005E5206">
            <w:pPr>
              <w:spacing w:after="0" w:line="276" w:lineRule="auto"/>
              <w:jc w:val="center"/>
              <w:rPr>
                <w:rFonts w:eastAsia="Calibri" w:cstheme="minorHAnsi"/>
                <w:sz w:val="20"/>
                <w:szCs w:val="20"/>
              </w:rPr>
            </w:pPr>
            <w:r w:rsidRPr="00584500">
              <w:rPr>
                <w:rFonts w:eastAsia="Calibri" w:cstheme="minorHAnsi"/>
                <w:sz w:val="20"/>
                <w:szCs w:val="20"/>
              </w:rPr>
              <w:t>&gt;25</w:t>
            </w:r>
          </w:p>
        </w:tc>
      </w:tr>
    </w:tbl>
    <w:bookmarkEnd w:id="445"/>
    <w:p w14:paraId="10CD498E" w14:textId="77777777" w:rsidR="00CE4734" w:rsidRPr="00584500" w:rsidRDefault="00CE4734" w:rsidP="006F04EC">
      <w:pPr>
        <w:pStyle w:val="Odlomakpopisa"/>
        <w:spacing w:before="120"/>
        <w:rPr>
          <w:rFonts w:asciiTheme="minorHAnsi" w:hAnsiTheme="minorHAnsi" w:cstheme="minorHAnsi"/>
        </w:rPr>
      </w:pPr>
      <w:proofErr w:type="spellStart"/>
      <w:r w:rsidRPr="00584500">
        <w:rPr>
          <w:rFonts w:asciiTheme="minorHAnsi" w:hAnsiTheme="minorHAnsi" w:cstheme="minorHAnsi"/>
        </w:rPr>
        <w:t>Posljedice</w:t>
      </w:r>
      <w:proofErr w:type="spellEnd"/>
      <w:r w:rsidRPr="00584500">
        <w:rPr>
          <w:rFonts w:asciiTheme="minorHAnsi" w:hAnsiTheme="minorHAnsi" w:cstheme="minorHAnsi"/>
        </w:rPr>
        <w:t xml:space="preserve"> za </w:t>
      </w:r>
      <w:proofErr w:type="spellStart"/>
      <w:r w:rsidRPr="00584500">
        <w:rPr>
          <w:rFonts w:asciiTheme="minorHAnsi" w:hAnsiTheme="minorHAnsi" w:cstheme="minorHAnsi"/>
        </w:rPr>
        <w:t>Društvenu</w:t>
      </w:r>
      <w:proofErr w:type="spellEnd"/>
      <w:r w:rsidRPr="00584500">
        <w:rPr>
          <w:rFonts w:asciiTheme="minorHAnsi" w:hAnsiTheme="minorHAnsi" w:cstheme="minorHAnsi"/>
        </w:rPr>
        <w:t xml:space="preserve"> </w:t>
      </w:r>
      <w:proofErr w:type="spellStart"/>
      <w:r w:rsidRPr="00584500">
        <w:rPr>
          <w:rFonts w:asciiTheme="minorHAnsi" w:hAnsiTheme="minorHAnsi" w:cstheme="minorHAnsi"/>
        </w:rPr>
        <w:t>stabilnost</w:t>
      </w:r>
      <w:proofErr w:type="spellEnd"/>
      <w:r w:rsidRPr="00584500">
        <w:rPr>
          <w:rFonts w:asciiTheme="minorHAnsi" w:hAnsiTheme="minorHAnsi" w:cstheme="minorHAnsi"/>
        </w:rPr>
        <w:t xml:space="preserve"> </w:t>
      </w:r>
      <w:proofErr w:type="spellStart"/>
      <w:r w:rsidRPr="00584500">
        <w:rPr>
          <w:rFonts w:asciiTheme="minorHAnsi" w:hAnsiTheme="minorHAnsi" w:cstheme="minorHAnsi"/>
        </w:rPr>
        <w:t>i</w:t>
      </w:r>
      <w:proofErr w:type="spellEnd"/>
      <w:r w:rsidRPr="00584500">
        <w:rPr>
          <w:rFonts w:asciiTheme="minorHAnsi" w:hAnsiTheme="minorHAnsi" w:cstheme="minorHAnsi"/>
        </w:rPr>
        <w:t xml:space="preserve"> </w:t>
      </w:r>
      <w:proofErr w:type="spellStart"/>
      <w:r w:rsidRPr="00584500">
        <w:rPr>
          <w:rFonts w:asciiTheme="minorHAnsi" w:hAnsiTheme="minorHAnsi" w:cstheme="minorHAnsi"/>
        </w:rPr>
        <w:t>politiku</w:t>
      </w:r>
      <w:proofErr w:type="spellEnd"/>
      <w:r w:rsidRPr="00584500">
        <w:rPr>
          <w:rFonts w:asciiTheme="minorHAnsi" w:hAnsiTheme="minorHAnsi" w:cstheme="minorHAnsi"/>
        </w:rPr>
        <w:t xml:space="preserve"> </w:t>
      </w:r>
      <w:proofErr w:type="spellStart"/>
      <w:r w:rsidRPr="00584500">
        <w:rPr>
          <w:rFonts w:asciiTheme="minorHAnsi" w:hAnsiTheme="minorHAnsi" w:cstheme="minorHAnsi"/>
        </w:rPr>
        <w:t>iskazivat</w:t>
      </w:r>
      <w:proofErr w:type="spellEnd"/>
      <w:r w:rsidRPr="00584500">
        <w:rPr>
          <w:rFonts w:asciiTheme="minorHAnsi" w:hAnsiTheme="minorHAnsi" w:cstheme="minorHAnsi"/>
        </w:rPr>
        <w:t xml:space="preserve"> </w:t>
      </w:r>
      <w:proofErr w:type="spellStart"/>
      <w:r w:rsidRPr="00584500">
        <w:rPr>
          <w:rFonts w:asciiTheme="minorHAnsi" w:hAnsiTheme="minorHAnsi" w:cstheme="minorHAnsi"/>
        </w:rPr>
        <w:t>će</w:t>
      </w:r>
      <w:proofErr w:type="spellEnd"/>
      <w:r w:rsidRPr="00584500">
        <w:rPr>
          <w:rFonts w:asciiTheme="minorHAnsi" w:hAnsiTheme="minorHAnsi" w:cstheme="minorHAnsi"/>
        </w:rPr>
        <w:t xml:space="preserve"> se </w:t>
      </w:r>
      <w:proofErr w:type="spellStart"/>
      <w:r w:rsidRPr="00584500">
        <w:rPr>
          <w:rFonts w:asciiTheme="minorHAnsi" w:hAnsiTheme="minorHAnsi" w:cstheme="minorHAnsi"/>
        </w:rPr>
        <w:t>zbirno</w:t>
      </w:r>
      <w:proofErr w:type="spellEnd"/>
      <w:r w:rsidRPr="00584500">
        <w:rPr>
          <w:rFonts w:asciiTheme="minorHAnsi" w:hAnsiTheme="minorHAnsi" w:cstheme="minorHAnsi"/>
        </w:rPr>
        <w:t xml:space="preserve">. </w:t>
      </w:r>
      <w:proofErr w:type="spellStart"/>
      <w:r w:rsidRPr="00584500">
        <w:rPr>
          <w:rFonts w:asciiTheme="minorHAnsi" w:hAnsiTheme="minorHAnsi" w:cstheme="minorHAnsi"/>
        </w:rPr>
        <w:t>Vrijednosti</w:t>
      </w:r>
      <w:proofErr w:type="spellEnd"/>
      <w:r w:rsidRPr="00584500">
        <w:rPr>
          <w:rFonts w:asciiTheme="minorHAnsi" w:hAnsiTheme="minorHAnsi" w:cstheme="minorHAnsi"/>
        </w:rPr>
        <w:t xml:space="preserve"> </w:t>
      </w:r>
      <w:proofErr w:type="spellStart"/>
      <w:r w:rsidRPr="00584500">
        <w:rPr>
          <w:rFonts w:asciiTheme="minorHAnsi" w:hAnsiTheme="minorHAnsi" w:cstheme="minorHAnsi"/>
        </w:rPr>
        <w:t>pokretnina</w:t>
      </w:r>
      <w:proofErr w:type="spellEnd"/>
      <w:r w:rsidRPr="00584500">
        <w:rPr>
          <w:rFonts w:asciiTheme="minorHAnsi" w:hAnsiTheme="minorHAnsi" w:cstheme="minorHAnsi"/>
        </w:rPr>
        <w:t xml:space="preserve"> </w:t>
      </w:r>
      <w:proofErr w:type="spellStart"/>
      <w:r w:rsidRPr="00584500">
        <w:rPr>
          <w:rFonts w:asciiTheme="minorHAnsi" w:hAnsiTheme="minorHAnsi" w:cstheme="minorHAnsi"/>
        </w:rPr>
        <w:t>i</w:t>
      </w:r>
      <w:proofErr w:type="spellEnd"/>
      <w:r w:rsidRPr="00584500">
        <w:rPr>
          <w:rFonts w:asciiTheme="minorHAnsi" w:hAnsiTheme="minorHAnsi" w:cstheme="minorHAnsi"/>
        </w:rPr>
        <w:t xml:space="preserve"> </w:t>
      </w:r>
      <w:proofErr w:type="spellStart"/>
      <w:r w:rsidRPr="00584500">
        <w:rPr>
          <w:rFonts w:asciiTheme="minorHAnsi" w:hAnsiTheme="minorHAnsi" w:cstheme="minorHAnsi"/>
        </w:rPr>
        <w:t>nekretnina</w:t>
      </w:r>
      <w:proofErr w:type="spellEnd"/>
      <w:r w:rsidRPr="00584500">
        <w:rPr>
          <w:rFonts w:asciiTheme="minorHAnsi" w:hAnsiTheme="minorHAnsi" w:cstheme="minorHAnsi"/>
        </w:rPr>
        <w:t xml:space="preserve"> </w:t>
      </w:r>
      <w:proofErr w:type="spellStart"/>
      <w:r w:rsidRPr="00584500">
        <w:rPr>
          <w:rFonts w:asciiTheme="minorHAnsi" w:hAnsiTheme="minorHAnsi" w:cstheme="minorHAnsi"/>
        </w:rPr>
        <w:t>određuju</w:t>
      </w:r>
      <w:proofErr w:type="spellEnd"/>
      <w:r w:rsidRPr="00584500">
        <w:rPr>
          <w:rFonts w:asciiTheme="minorHAnsi" w:hAnsiTheme="minorHAnsi" w:cstheme="minorHAnsi"/>
        </w:rPr>
        <w:t xml:space="preserve"> se </w:t>
      </w:r>
      <w:proofErr w:type="spellStart"/>
      <w:r w:rsidRPr="00584500">
        <w:rPr>
          <w:rFonts w:asciiTheme="minorHAnsi" w:hAnsiTheme="minorHAnsi" w:cstheme="minorHAnsi"/>
        </w:rPr>
        <w:t>prema</w:t>
      </w:r>
      <w:proofErr w:type="spellEnd"/>
      <w:r w:rsidRPr="00584500">
        <w:rPr>
          <w:rFonts w:asciiTheme="minorHAnsi" w:hAnsiTheme="minorHAnsi" w:cstheme="minorHAnsi"/>
        </w:rPr>
        <w:t xml:space="preserve"> </w:t>
      </w:r>
      <w:proofErr w:type="spellStart"/>
      <w:r w:rsidRPr="00584500">
        <w:rPr>
          <w:rFonts w:asciiTheme="minorHAnsi" w:hAnsiTheme="minorHAnsi" w:cstheme="minorHAnsi"/>
        </w:rPr>
        <w:t>podacima</w:t>
      </w:r>
      <w:proofErr w:type="spellEnd"/>
      <w:r w:rsidRPr="00584500">
        <w:rPr>
          <w:rFonts w:asciiTheme="minorHAnsi" w:hAnsiTheme="minorHAnsi" w:cstheme="minorHAnsi"/>
        </w:rPr>
        <w:t xml:space="preserve"> </w:t>
      </w:r>
      <w:proofErr w:type="spellStart"/>
      <w:r w:rsidRPr="00584500">
        <w:rPr>
          <w:rFonts w:asciiTheme="minorHAnsi" w:hAnsiTheme="minorHAnsi" w:cstheme="minorHAnsi"/>
        </w:rPr>
        <w:t>navedenim</w:t>
      </w:r>
      <w:proofErr w:type="spellEnd"/>
      <w:r w:rsidRPr="00584500">
        <w:rPr>
          <w:rFonts w:asciiTheme="minorHAnsi" w:hAnsiTheme="minorHAnsi" w:cstheme="minorHAnsi"/>
        </w:rPr>
        <w:t xml:space="preserve"> u </w:t>
      </w:r>
      <w:proofErr w:type="spellStart"/>
      <w:r w:rsidRPr="00584500">
        <w:rPr>
          <w:rFonts w:asciiTheme="minorHAnsi" w:hAnsiTheme="minorHAnsi" w:cstheme="minorHAnsi"/>
        </w:rPr>
        <w:t>sljedećoj</w:t>
      </w:r>
      <w:proofErr w:type="spellEnd"/>
      <w:r w:rsidRPr="00584500">
        <w:rPr>
          <w:rFonts w:asciiTheme="minorHAnsi" w:hAnsiTheme="minorHAnsi" w:cstheme="minorHAnsi"/>
        </w:rPr>
        <w:t xml:space="preserve"> </w:t>
      </w:r>
      <w:proofErr w:type="spellStart"/>
      <w:r w:rsidRPr="00584500">
        <w:rPr>
          <w:rFonts w:asciiTheme="minorHAnsi" w:hAnsiTheme="minorHAnsi" w:cstheme="minorHAnsi"/>
        </w:rPr>
        <w:t>tablici</w:t>
      </w:r>
      <w:proofErr w:type="spellEnd"/>
      <w:r w:rsidRPr="00584500">
        <w:rPr>
          <w:rFonts w:asciiTheme="minorHAnsi" w:hAnsiTheme="minorHAnsi" w:cstheme="minorHAnsi"/>
        </w:rPr>
        <w:t xml:space="preserve">. </w:t>
      </w:r>
    </w:p>
    <w:p w14:paraId="59B82E00" w14:textId="1C79F113" w:rsidR="00CE4734" w:rsidRPr="00584500" w:rsidRDefault="00CE4734" w:rsidP="003E56D0">
      <w:pPr>
        <w:pStyle w:val="Opisslike"/>
        <w:keepNext/>
        <w:spacing w:line="240" w:lineRule="auto"/>
        <w:jc w:val="center"/>
        <w:rPr>
          <w:rFonts w:asciiTheme="minorHAnsi" w:hAnsiTheme="minorHAnsi" w:cstheme="minorHAnsi"/>
        </w:rPr>
      </w:pPr>
      <w:bookmarkStart w:id="446" w:name="_Toc14434341"/>
      <w:bookmarkStart w:id="447" w:name="_Toc66177208"/>
      <w:bookmarkStart w:id="448" w:name="_Toc88654474"/>
      <w:bookmarkStart w:id="449" w:name="_Toc102546967"/>
      <w:bookmarkStart w:id="450" w:name="_Toc108773707"/>
      <w:bookmarkStart w:id="451" w:name="_Toc131492738"/>
      <w:r w:rsidRPr="00584500">
        <w:rPr>
          <w:rFonts w:asciiTheme="minorHAnsi" w:hAnsiTheme="minorHAnsi" w:cstheme="minorHAnsi"/>
        </w:rPr>
        <w:t xml:space="preserve">Tablica </w:t>
      </w:r>
      <w:r w:rsidR="007A65BC" w:rsidRPr="00584500">
        <w:rPr>
          <w:rFonts w:asciiTheme="minorHAnsi" w:hAnsiTheme="minorHAnsi" w:cstheme="minorHAnsi"/>
          <w:noProof/>
        </w:rPr>
        <w:fldChar w:fldCharType="begin"/>
      </w:r>
      <w:r w:rsidR="007A65BC" w:rsidRPr="00584500">
        <w:rPr>
          <w:rFonts w:asciiTheme="minorHAnsi" w:hAnsiTheme="minorHAnsi" w:cstheme="minorHAnsi"/>
          <w:noProof/>
        </w:rPr>
        <w:instrText xml:space="preserve"> SEQ Tablica \* ARABIC </w:instrText>
      </w:r>
      <w:r w:rsidR="007A65BC" w:rsidRPr="00584500">
        <w:rPr>
          <w:rFonts w:asciiTheme="minorHAnsi" w:hAnsiTheme="minorHAnsi" w:cstheme="minorHAnsi"/>
          <w:noProof/>
        </w:rPr>
        <w:fldChar w:fldCharType="separate"/>
      </w:r>
      <w:r w:rsidR="009575EA">
        <w:rPr>
          <w:rFonts w:asciiTheme="minorHAnsi" w:hAnsiTheme="minorHAnsi" w:cstheme="minorHAnsi"/>
          <w:noProof/>
        </w:rPr>
        <w:t>21</w:t>
      </w:r>
      <w:r w:rsidR="007A65BC" w:rsidRPr="00584500">
        <w:rPr>
          <w:rFonts w:asciiTheme="minorHAnsi" w:hAnsiTheme="minorHAnsi" w:cstheme="minorHAnsi"/>
          <w:noProof/>
        </w:rPr>
        <w:fldChar w:fldCharType="end"/>
      </w:r>
      <w:r w:rsidRPr="00584500">
        <w:rPr>
          <w:rFonts w:asciiTheme="minorHAnsi" w:hAnsiTheme="minorHAnsi" w:cstheme="minorHAnsi"/>
        </w:rPr>
        <w:t>. Približni jedinični troškovi izgradnje raznih kategorija građevina</w:t>
      </w:r>
      <w:bookmarkEnd w:id="446"/>
      <w:bookmarkEnd w:id="447"/>
      <w:bookmarkEnd w:id="448"/>
      <w:bookmarkEnd w:id="449"/>
      <w:bookmarkEnd w:id="450"/>
      <w:bookmarkEnd w:id="451"/>
    </w:p>
    <w:tbl>
      <w:tblPr>
        <w:tblW w:w="878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851"/>
        <w:gridCol w:w="6804"/>
        <w:gridCol w:w="1134"/>
      </w:tblGrid>
      <w:tr w:rsidR="00CE4734" w:rsidRPr="00584500" w14:paraId="032C1358" w14:textId="77777777" w:rsidTr="00E34E36">
        <w:trPr>
          <w:trHeight w:val="332"/>
        </w:trPr>
        <w:tc>
          <w:tcPr>
            <w:tcW w:w="851" w:type="dxa"/>
            <w:shd w:val="clear" w:color="auto" w:fill="auto"/>
            <w:tcMar>
              <w:top w:w="0" w:type="dxa"/>
              <w:left w:w="108" w:type="dxa"/>
              <w:bottom w:w="0" w:type="dxa"/>
              <w:right w:w="108" w:type="dxa"/>
            </w:tcMar>
            <w:vAlign w:val="center"/>
          </w:tcPr>
          <w:p w14:paraId="129E8EDC" w14:textId="77777777" w:rsidR="00CE4734" w:rsidRPr="00584500" w:rsidRDefault="00CE4734" w:rsidP="00CE4734">
            <w:pPr>
              <w:spacing w:after="0" w:line="240" w:lineRule="auto"/>
              <w:jc w:val="center"/>
              <w:rPr>
                <w:rFonts w:eastAsia="Calibri" w:cstheme="minorHAnsi"/>
                <w:b/>
                <w:sz w:val="20"/>
                <w:szCs w:val="20"/>
              </w:rPr>
            </w:pPr>
            <w:r w:rsidRPr="00584500">
              <w:rPr>
                <w:rFonts w:eastAsia="Calibri" w:cstheme="minorHAnsi"/>
                <w:b/>
                <w:sz w:val="20"/>
                <w:szCs w:val="20"/>
              </w:rPr>
              <w:t>KLASA</w:t>
            </w:r>
          </w:p>
        </w:tc>
        <w:tc>
          <w:tcPr>
            <w:tcW w:w="6804" w:type="dxa"/>
            <w:shd w:val="clear" w:color="auto" w:fill="auto"/>
            <w:tcMar>
              <w:top w:w="0" w:type="dxa"/>
              <w:left w:w="108" w:type="dxa"/>
              <w:bottom w:w="0" w:type="dxa"/>
              <w:right w:w="108" w:type="dxa"/>
            </w:tcMar>
            <w:vAlign w:val="center"/>
          </w:tcPr>
          <w:p w14:paraId="67DB4CC9" w14:textId="77777777" w:rsidR="00CE4734" w:rsidRPr="00584500" w:rsidRDefault="00CE4734" w:rsidP="00CE4734">
            <w:pPr>
              <w:spacing w:after="0" w:line="240" w:lineRule="auto"/>
              <w:jc w:val="center"/>
              <w:rPr>
                <w:rFonts w:eastAsia="Calibri" w:cstheme="minorHAnsi"/>
                <w:b/>
                <w:sz w:val="20"/>
                <w:szCs w:val="20"/>
              </w:rPr>
            </w:pPr>
            <w:r w:rsidRPr="00584500">
              <w:rPr>
                <w:rFonts w:eastAsia="Calibri" w:cstheme="minorHAnsi"/>
                <w:b/>
                <w:sz w:val="20"/>
                <w:szCs w:val="20"/>
              </w:rPr>
              <w:t>OPIS</w:t>
            </w:r>
          </w:p>
        </w:tc>
        <w:tc>
          <w:tcPr>
            <w:tcW w:w="1134" w:type="dxa"/>
            <w:shd w:val="clear" w:color="auto" w:fill="auto"/>
            <w:tcMar>
              <w:top w:w="0" w:type="dxa"/>
              <w:left w:w="108" w:type="dxa"/>
              <w:bottom w:w="0" w:type="dxa"/>
              <w:right w:w="108" w:type="dxa"/>
            </w:tcMar>
            <w:vAlign w:val="center"/>
          </w:tcPr>
          <w:p w14:paraId="631DA411" w14:textId="77777777" w:rsidR="00CE4734" w:rsidRPr="00584500" w:rsidRDefault="00CE4734" w:rsidP="00CE4734">
            <w:pPr>
              <w:spacing w:after="0" w:line="240" w:lineRule="auto"/>
              <w:jc w:val="center"/>
              <w:rPr>
                <w:rFonts w:eastAsia="Calibri" w:cstheme="minorHAnsi"/>
                <w:sz w:val="20"/>
                <w:szCs w:val="20"/>
              </w:rPr>
            </w:pPr>
            <w:r w:rsidRPr="00584500">
              <w:rPr>
                <w:rFonts w:eastAsia="Calibri" w:cstheme="minorHAnsi"/>
                <w:b/>
                <w:sz w:val="20"/>
                <w:szCs w:val="20"/>
              </w:rPr>
              <w:t>TROŠAK (€/m</w:t>
            </w:r>
            <w:r w:rsidRPr="00584500">
              <w:rPr>
                <w:rFonts w:eastAsia="Calibri" w:cstheme="minorHAnsi"/>
                <w:b/>
                <w:sz w:val="20"/>
                <w:szCs w:val="20"/>
                <w:vertAlign w:val="superscript"/>
              </w:rPr>
              <w:t>2</w:t>
            </w:r>
            <w:r w:rsidRPr="00584500">
              <w:rPr>
                <w:rFonts w:eastAsia="Calibri" w:cstheme="minorHAnsi"/>
                <w:b/>
                <w:sz w:val="20"/>
                <w:szCs w:val="20"/>
              </w:rPr>
              <w:t>)</w:t>
            </w:r>
          </w:p>
        </w:tc>
      </w:tr>
      <w:tr w:rsidR="00CE4734" w:rsidRPr="00584500" w14:paraId="4F21DAFB" w14:textId="77777777" w:rsidTr="00E34E36">
        <w:tc>
          <w:tcPr>
            <w:tcW w:w="851" w:type="dxa"/>
            <w:shd w:val="clear" w:color="auto" w:fill="auto"/>
            <w:tcMar>
              <w:top w:w="0" w:type="dxa"/>
              <w:left w:w="108" w:type="dxa"/>
              <w:bottom w:w="0" w:type="dxa"/>
              <w:right w:w="108" w:type="dxa"/>
            </w:tcMar>
            <w:vAlign w:val="center"/>
          </w:tcPr>
          <w:p w14:paraId="4CEED16A" w14:textId="77777777" w:rsidR="00CE4734" w:rsidRPr="00584500" w:rsidRDefault="00CE4734" w:rsidP="00CE4734">
            <w:pPr>
              <w:spacing w:after="0" w:line="240" w:lineRule="auto"/>
              <w:jc w:val="center"/>
              <w:rPr>
                <w:rFonts w:eastAsia="Calibri" w:cstheme="minorHAnsi"/>
                <w:sz w:val="20"/>
                <w:szCs w:val="20"/>
              </w:rPr>
            </w:pPr>
            <w:proofErr w:type="spellStart"/>
            <w:r w:rsidRPr="00584500">
              <w:rPr>
                <w:rFonts w:eastAsia="Calibri" w:cstheme="minorHAnsi"/>
                <w:sz w:val="20"/>
                <w:szCs w:val="20"/>
              </w:rPr>
              <w:t>Ia</w:t>
            </w:r>
            <w:proofErr w:type="spellEnd"/>
          </w:p>
        </w:tc>
        <w:tc>
          <w:tcPr>
            <w:tcW w:w="6804" w:type="dxa"/>
            <w:shd w:val="clear" w:color="auto" w:fill="auto"/>
            <w:tcMar>
              <w:top w:w="0" w:type="dxa"/>
              <w:left w:w="108" w:type="dxa"/>
              <w:bottom w:w="0" w:type="dxa"/>
              <w:right w:w="108" w:type="dxa"/>
            </w:tcMar>
          </w:tcPr>
          <w:p w14:paraId="00E49D11" w14:textId="77777777" w:rsidR="00CE4734" w:rsidRPr="00584500" w:rsidRDefault="00CE4734" w:rsidP="00CE4734">
            <w:pPr>
              <w:spacing w:after="0" w:line="240" w:lineRule="auto"/>
              <w:jc w:val="center"/>
              <w:rPr>
                <w:rFonts w:eastAsia="Calibri" w:cstheme="minorHAnsi"/>
                <w:sz w:val="20"/>
                <w:szCs w:val="20"/>
              </w:rPr>
            </w:pPr>
            <w:r w:rsidRPr="00584500">
              <w:rPr>
                <w:rFonts w:eastAsia="Calibri" w:cstheme="minorHAnsi"/>
                <w:sz w:val="20"/>
                <w:szCs w:val="20"/>
              </w:rPr>
              <w:t>Jednostavne poljoprivredne građevine, pomoćne građevine i slično</w:t>
            </w:r>
          </w:p>
        </w:tc>
        <w:tc>
          <w:tcPr>
            <w:tcW w:w="1134" w:type="dxa"/>
            <w:shd w:val="clear" w:color="auto" w:fill="auto"/>
            <w:tcMar>
              <w:top w:w="0" w:type="dxa"/>
              <w:left w:w="108" w:type="dxa"/>
              <w:bottom w:w="0" w:type="dxa"/>
              <w:right w:w="108" w:type="dxa"/>
            </w:tcMar>
          </w:tcPr>
          <w:p w14:paraId="5D6A3937" w14:textId="77777777" w:rsidR="00CE4734" w:rsidRPr="00584500" w:rsidRDefault="00CE4734" w:rsidP="00CE4734">
            <w:pPr>
              <w:spacing w:after="0" w:line="240" w:lineRule="auto"/>
              <w:jc w:val="center"/>
              <w:rPr>
                <w:rFonts w:eastAsia="Calibri" w:cstheme="minorHAnsi"/>
                <w:sz w:val="20"/>
                <w:szCs w:val="20"/>
              </w:rPr>
            </w:pPr>
            <w:r w:rsidRPr="00584500">
              <w:rPr>
                <w:rFonts w:eastAsia="Calibri" w:cstheme="minorHAnsi"/>
                <w:sz w:val="20"/>
                <w:szCs w:val="20"/>
              </w:rPr>
              <w:t>28,4</w:t>
            </w:r>
          </w:p>
        </w:tc>
      </w:tr>
      <w:tr w:rsidR="00CE4734" w:rsidRPr="00584500" w14:paraId="64EFF3E8" w14:textId="77777777" w:rsidTr="00E34E36">
        <w:tc>
          <w:tcPr>
            <w:tcW w:w="851" w:type="dxa"/>
            <w:shd w:val="clear" w:color="auto" w:fill="auto"/>
            <w:tcMar>
              <w:top w:w="0" w:type="dxa"/>
              <w:left w:w="108" w:type="dxa"/>
              <w:bottom w:w="0" w:type="dxa"/>
              <w:right w:w="108" w:type="dxa"/>
            </w:tcMar>
            <w:vAlign w:val="center"/>
          </w:tcPr>
          <w:p w14:paraId="60DAB8FB" w14:textId="77777777" w:rsidR="00CE4734" w:rsidRPr="00584500" w:rsidRDefault="00CE4734" w:rsidP="00CE4734">
            <w:pPr>
              <w:spacing w:after="0" w:line="240" w:lineRule="auto"/>
              <w:jc w:val="center"/>
              <w:rPr>
                <w:rFonts w:eastAsia="Calibri" w:cstheme="minorHAnsi"/>
                <w:sz w:val="20"/>
                <w:szCs w:val="20"/>
              </w:rPr>
            </w:pPr>
            <w:proofErr w:type="spellStart"/>
            <w:r w:rsidRPr="00584500">
              <w:rPr>
                <w:rFonts w:eastAsia="Calibri" w:cstheme="minorHAnsi"/>
                <w:sz w:val="20"/>
                <w:szCs w:val="20"/>
              </w:rPr>
              <w:t>Ib</w:t>
            </w:r>
            <w:proofErr w:type="spellEnd"/>
          </w:p>
        </w:tc>
        <w:tc>
          <w:tcPr>
            <w:tcW w:w="6804" w:type="dxa"/>
            <w:shd w:val="clear" w:color="auto" w:fill="auto"/>
            <w:tcMar>
              <w:top w:w="0" w:type="dxa"/>
              <w:left w:w="108" w:type="dxa"/>
              <w:bottom w:w="0" w:type="dxa"/>
              <w:right w:w="108" w:type="dxa"/>
            </w:tcMar>
          </w:tcPr>
          <w:p w14:paraId="41F7614E" w14:textId="77777777" w:rsidR="00CE4734" w:rsidRPr="00584500" w:rsidRDefault="00CE4734" w:rsidP="00CE4734">
            <w:pPr>
              <w:spacing w:after="0" w:line="240" w:lineRule="auto"/>
              <w:jc w:val="center"/>
              <w:rPr>
                <w:rFonts w:eastAsia="Calibri" w:cstheme="minorHAnsi"/>
                <w:sz w:val="20"/>
                <w:szCs w:val="20"/>
              </w:rPr>
            </w:pPr>
            <w:r w:rsidRPr="00584500">
              <w:rPr>
                <w:rFonts w:eastAsia="Calibri" w:cstheme="minorHAnsi"/>
                <w:sz w:val="20"/>
                <w:szCs w:val="20"/>
              </w:rPr>
              <w:t>Spremišta (rezervoari) vode, trgovačka skladišta, štale i slično</w:t>
            </w:r>
          </w:p>
        </w:tc>
        <w:tc>
          <w:tcPr>
            <w:tcW w:w="1134" w:type="dxa"/>
            <w:shd w:val="clear" w:color="auto" w:fill="auto"/>
            <w:tcMar>
              <w:top w:w="0" w:type="dxa"/>
              <w:left w:w="108" w:type="dxa"/>
              <w:bottom w:w="0" w:type="dxa"/>
              <w:right w:w="108" w:type="dxa"/>
            </w:tcMar>
          </w:tcPr>
          <w:p w14:paraId="4A5CCB4C" w14:textId="77777777" w:rsidR="00CE4734" w:rsidRPr="00584500" w:rsidRDefault="00CE4734" w:rsidP="00CE4734">
            <w:pPr>
              <w:spacing w:after="0" w:line="240" w:lineRule="auto"/>
              <w:jc w:val="center"/>
              <w:rPr>
                <w:rFonts w:eastAsia="Calibri" w:cstheme="minorHAnsi"/>
                <w:sz w:val="20"/>
                <w:szCs w:val="20"/>
              </w:rPr>
            </w:pPr>
            <w:r w:rsidRPr="00584500">
              <w:rPr>
                <w:rFonts w:eastAsia="Calibri" w:cstheme="minorHAnsi"/>
                <w:sz w:val="20"/>
                <w:szCs w:val="20"/>
              </w:rPr>
              <w:t>49,5</w:t>
            </w:r>
          </w:p>
        </w:tc>
      </w:tr>
      <w:tr w:rsidR="00CE4734" w:rsidRPr="00584500" w14:paraId="3313C585" w14:textId="77777777" w:rsidTr="00E34E36">
        <w:tc>
          <w:tcPr>
            <w:tcW w:w="851" w:type="dxa"/>
            <w:shd w:val="clear" w:color="auto" w:fill="auto"/>
            <w:tcMar>
              <w:top w:w="0" w:type="dxa"/>
              <w:left w:w="108" w:type="dxa"/>
              <w:bottom w:w="0" w:type="dxa"/>
              <w:right w:w="108" w:type="dxa"/>
            </w:tcMar>
            <w:vAlign w:val="center"/>
          </w:tcPr>
          <w:p w14:paraId="646CE831" w14:textId="77777777" w:rsidR="00CE4734" w:rsidRPr="00584500" w:rsidRDefault="00CE4734" w:rsidP="00CE4734">
            <w:pPr>
              <w:spacing w:after="0" w:line="240" w:lineRule="auto"/>
              <w:jc w:val="center"/>
              <w:rPr>
                <w:rFonts w:eastAsia="Calibri" w:cstheme="minorHAnsi"/>
                <w:sz w:val="20"/>
                <w:szCs w:val="20"/>
              </w:rPr>
            </w:pPr>
            <w:proofErr w:type="spellStart"/>
            <w:r w:rsidRPr="00584500">
              <w:rPr>
                <w:rFonts w:eastAsia="Calibri" w:cstheme="minorHAnsi"/>
                <w:sz w:val="20"/>
                <w:szCs w:val="20"/>
              </w:rPr>
              <w:t>IIa</w:t>
            </w:r>
            <w:proofErr w:type="spellEnd"/>
          </w:p>
        </w:tc>
        <w:tc>
          <w:tcPr>
            <w:tcW w:w="6804" w:type="dxa"/>
            <w:shd w:val="clear" w:color="auto" w:fill="auto"/>
            <w:tcMar>
              <w:top w:w="0" w:type="dxa"/>
              <w:left w:w="108" w:type="dxa"/>
              <w:bottom w:w="0" w:type="dxa"/>
              <w:right w:w="108" w:type="dxa"/>
            </w:tcMar>
          </w:tcPr>
          <w:p w14:paraId="411482A2" w14:textId="77777777" w:rsidR="00CE4734" w:rsidRPr="00584500" w:rsidRDefault="00CE4734" w:rsidP="00CE4734">
            <w:pPr>
              <w:spacing w:after="0" w:line="240" w:lineRule="auto"/>
              <w:jc w:val="center"/>
              <w:rPr>
                <w:rFonts w:eastAsia="Calibri" w:cstheme="minorHAnsi"/>
                <w:sz w:val="20"/>
                <w:szCs w:val="20"/>
              </w:rPr>
            </w:pPr>
            <w:r w:rsidRPr="00584500">
              <w:rPr>
                <w:rFonts w:eastAsia="Calibri" w:cstheme="minorHAnsi"/>
                <w:sz w:val="20"/>
                <w:szCs w:val="20"/>
              </w:rPr>
              <w:t>Tornjevi, vodotornjevi, ostala spremišta</w:t>
            </w:r>
          </w:p>
        </w:tc>
        <w:tc>
          <w:tcPr>
            <w:tcW w:w="1134" w:type="dxa"/>
            <w:shd w:val="clear" w:color="auto" w:fill="auto"/>
            <w:tcMar>
              <w:top w:w="0" w:type="dxa"/>
              <w:left w:w="108" w:type="dxa"/>
              <w:bottom w:w="0" w:type="dxa"/>
              <w:right w:w="108" w:type="dxa"/>
            </w:tcMar>
          </w:tcPr>
          <w:p w14:paraId="4AE44ABB" w14:textId="77777777" w:rsidR="00CE4734" w:rsidRPr="00584500" w:rsidRDefault="00CE4734" w:rsidP="00CE4734">
            <w:pPr>
              <w:spacing w:after="0" w:line="240" w:lineRule="auto"/>
              <w:jc w:val="center"/>
              <w:rPr>
                <w:rFonts w:eastAsia="Calibri" w:cstheme="minorHAnsi"/>
                <w:sz w:val="20"/>
                <w:szCs w:val="20"/>
              </w:rPr>
            </w:pPr>
            <w:r w:rsidRPr="00584500">
              <w:rPr>
                <w:rFonts w:eastAsia="Calibri" w:cstheme="minorHAnsi"/>
                <w:sz w:val="20"/>
                <w:szCs w:val="20"/>
              </w:rPr>
              <w:t>78,4</w:t>
            </w:r>
          </w:p>
        </w:tc>
      </w:tr>
      <w:tr w:rsidR="00CE4734" w:rsidRPr="00584500" w14:paraId="3D963BCC" w14:textId="77777777" w:rsidTr="00E34E36">
        <w:tc>
          <w:tcPr>
            <w:tcW w:w="851" w:type="dxa"/>
            <w:shd w:val="clear" w:color="auto" w:fill="auto"/>
            <w:tcMar>
              <w:top w:w="0" w:type="dxa"/>
              <w:left w:w="108" w:type="dxa"/>
              <w:bottom w:w="0" w:type="dxa"/>
              <w:right w:w="108" w:type="dxa"/>
            </w:tcMar>
            <w:vAlign w:val="center"/>
          </w:tcPr>
          <w:p w14:paraId="188D5423" w14:textId="77777777" w:rsidR="00CE4734" w:rsidRPr="00584500" w:rsidRDefault="00CE4734" w:rsidP="00CE4734">
            <w:pPr>
              <w:spacing w:after="0" w:line="240" w:lineRule="auto"/>
              <w:jc w:val="center"/>
              <w:rPr>
                <w:rFonts w:eastAsia="Calibri" w:cstheme="minorHAnsi"/>
                <w:sz w:val="20"/>
                <w:szCs w:val="20"/>
              </w:rPr>
            </w:pPr>
            <w:proofErr w:type="spellStart"/>
            <w:r w:rsidRPr="00584500">
              <w:rPr>
                <w:rFonts w:eastAsia="Calibri" w:cstheme="minorHAnsi"/>
                <w:sz w:val="20"/>
                <w:szCs w:val="20"/>
              </w:rPr>
              <w:t>IIb</w:t>
            </w:r>
            <w:proofErr w:type="spellEnd"/>
          </w:p>
        </w:tc>
        <w:tc>
          <w:tcPr>
            <w:tcW w:w="6804" w:type="dxa"/>
            <w:shd w:val="clear" w:color="auto" w:fill="auto"/>
            <w:tcMar>
              <w:top w:w="0" w:type="dxa"/>
              <w:left w:w="108" w:type="dxa"/>
              <w:bottom w:w="0" w:type="dxa"/>
              <w:right w:w="108" w:type="dxa"/>
            </w:tcMar>
          </w:tcPr>
          <w:p w14:paraId="00E18DDF" w14:textId="77777777" w:rsidR="00CE4734" w:rsidRPr="00584500" w:rsidRDefault="00CE4734" w:rsidP="00CE4734">
            <w:pPr>
              <w:spacing w:after="0" w:line="240" w:lineRule="auto"/>
              <w:jc w:val="center"/>
              <w:rPr>
                <w:rFonts w:eastAsia="Calibri" w:cstheme="minorHAnsi"/>
                <w:sz w:val="20"/>
                <w:szCs w:val="20"/>
              </w:rPr>
            </w:pPr>
            <w:r w:rsidRPr="00584500">
              <w:rPr>
                <w:rFonts w:eastAsia="Calibri" w:cstheme="minorHAnsi"/>
                <w:sz w:val="20"/>
                <w:szCs w:val="20"/>
              </w:rPr>
              <w:t>Uredi, trgovine, poljoprivredne građevine do visine jednog kata, jednostavna industrijska postrojenja i slično</w:t>
            </w:r>
          </w:p>
        </w:tc>
        <w:tc>
          <w:tcPr>
            <w:tcW w:w="1134" w:type="dxa"/>
            <w:shd w:val="clear" w:color="auto" w:fill="auto"/>
            <w:tcMar>
              <w:top w:w="0" w:type="dxa"/>
              <w:left w:w="108" w:type="dxa"/>
              <w:bottom w:w="0" w:type="dxa"/>
              <w:right w:w="108" w:type="dxa"/>
            </w:tcMar>
          </w:tcPr>
          <w:p w14:paraId="680C5E9B" w14:textId="77777777" w:rsidR="00CE4734" w:rsidRPr="00584500" w:rsidRDefault="00CE4734" w:rsidP="00CE4734">
            <w:pPr>
              <w:spacing w:after="0" w:line="240" w:lineRule="auto"/>
              <w:jc w:val="center"/>
              <w:rPr>
                <w:rFonts w:eastAsia="Calibri" w:cstheme="minorHAnsi"/>
                <w:sz w:val="20"/>
                <w:szCs w:val="20"/>
              </w:rPr>
            </w:pPr>
            <w:r w:rsidRPr="00584500">
              <w:rPr>
                <w:rFonts w:eastAsia="Calibri" w:cstheme="minorHAnsi"/>
                <w:sz w:val="20"/>
                <w:szCs w:val="20"/>
              </w:rPr>
              <w:t>146,4</w:t>
            </w:r>
          </w:p>
        </w:tc>
      </w:tr>
      <w:tr w:rsidR="00CE4734" w:rsidRPr="00584500" w14:paraId="4B8D82DD" w14:textId="77777777" w:rsidTr="00E34E36">
        <w:tc>
          <w:tcPr>
            <w:tcW w:w="851" w:type="dxa"/>
            <w:shd w:val="clear" w:color="auto" w:fill="auto"/>
            <w:tcMar>
              <w:top w:w="0" w:type="dxa"/>
              <w:left w:w="108" w:type="dxa"/>
              <w:bottom w:w="0" w:type="dxa"/>
              <w:right w:w="108" w:type="dxa"/>
            </w:tcMar>
            <w:vAlign w:val="center"/>
          </w:tcPr>
          <w:p w14:paraId="4780DE18" w14:textId="77777777" w:rsidR="00CE4734" w:rsidRPr="00584500" w:rsidRDefault="00CE4734" w:rsidP="00CE4734">
            <w:pPr>
              <w:spacing w:after="0" w:line="240" w:lineRule="auto"/>
              <w:jc w:val="center"/>
              <w:rPr>
                <w:rFonts w:eastAsia="Calibri" w:cstheme="minorHAnsi"/>
                <w:sz w:val="20"/>
                <w:szCs w:val="20"/>
              </w:rPr>
            </w:pPr>
            <w:proofErr w:type="spellStart"/>
            <w:r w:rsidRPr="00584500">
              <w:rPr>
                <w:rFonts w:eastAsia="Calibri" w:cstheme="minorHAnsi"/>
                <w:sz w:val="20"/>
                <w:szCs w:val="20"/>
              </w:rPr>
              <w:t>IIIa</w:t>
            </w:r>
            <w:proofErr w:type="spellEnd"/>
          </w:p>
        </w:tc>
        <w:tc>
          <w:tcPr>
            <w:tcW w:w="6804" w:type="dxa"/>
            <w:shd w:val="clear" w:color="auto" w:fill="auto"/>
            <w:tcMar>
              <w:top w:w="0" w:type="dxa"/>
              <w:left w:w="108" w:type="dxa"/>
              <w:bottom w:w="0" w:type="dxa"/>
              <w:right w:w="108" w:type="dxa"/>
            </w:tcMar>
          </w:tcPr>
          <w:p w14:paraId="35D52885" w14:textId="77777777" w:rsidR="00CE4734" w:rsidRPr="00584500" w:rsidRDefault="00CE4734" w:rsidP="00CE4734">
            <w:pPr>
              <w:spacing w:after="0" w:line="240" w:lineRule="auto"/>
              <w:jc w:val="center"/>
              <w:rPr>
                <w:rFonts w:eastAsia="Calibri" w:cstheme="minorHAnsi"/>
                <w:sz w:val="20"/>
                <w:szCs w:val="20"/>
              </w:rPr>
            </w:pPr>
            <w:r w:rsidRPr="00584500">
              <w:rPr>
                <w:rFonts w:eastAsia="Calibri" w:cstheme="minorHAnsi"/>
                <w:sz w:val="20"/>
                <w:szCs w:val="20"/>
              </w:rPr>
              <w:t>Stambene zgrade do četiri kata, lokalne sportske građevine, parkirališta na kat, poslovne građevine i slično</w:t>
            </w:r>
          </w:p>
        </w:tc>
        <w:tc>
          <w:tcPr>
            <w:tcW w:w="1134" w:type="dxa"/>
            <w:shd w:val="clear" w:color="auto" w:fill="auto"/>
            <w:tcMar>
              <w:top w:w="0" w:type="dxa"/>
              <w:left w:w="108" w:type="dxa"/>
              <w:bottom w:w="0" w:type="dxa"/>
              <w:right w:w="108" w:type="dxa"/>
            </w:tcMar>
          </w:tcPr>
          <w:p w14:paraId="4D803C13" w14:textId="77777777" w:rsidR="00CE4734" w:rsidRPr="00584500" w:rsidRDefault="00CE4734" w:rsidP="00CE4734">
            <w:pPr>
              <w:spacing w:after="0" w:line="240" w:lineRule="auto"/>
              <w:jc w:val="center"/>
              <w:rPr>
                <w:rFonts w:eastAsia="Calibri" w:cstheme="minorHAnsi"/>
                <w:sz w:val="20"/>
                <w:szCs w:val="20"/>
              </w:rPr>
            </w:pPr>
            <w:r w:rsidRPr="00584500">
              <w:rPr>
                <w:rFonts w:eastAsia="Calibri" w:cstheme="minorHAnsi"/>
                <w:sz w:val="20"/>
                <w:szCs w:val="20"/>
              </w:rPr>
              <w:t>175,8</w:t>
            </w:r>
          </w:p>
        </w:tc>
      </w:tr>
      <w:tr w:rsidR="00CE4734" w:rsidRPr="00584500" w14:paraId="30257F1C" w14:textId="77777777" w:rsidTr="00E34E36">
        <w:tc>
          <w:tcPr>
            <w:tcW w:w="851" w:type="dxa"/>
            <w:shd w:val="clear" w:color="auto" w:fill="auto"/>
            <w:tcMar>
              <w:top w:w="0" w:type="dxa"/>
              <w:left w:w="108" w:type="dxa"/>
              <w:bottom w:w="0" w:type="dxa"/>
              <w:right w:w="108" w:type="dxa"/>
            </w:tcMar>
            <w:vAlign w:val="center"/>
          </w:tcPr>
          <w:p w14:paraId="0EE22996" w14:textId="77777777" w:rsidR="00CE4734" w:rsidRPr="00584500" w:rsidRDefault="00CE4734" w:rsidP="00CE4734">
            <w:pPr>
              <w:spacing w:after="0" w:line="240" w:lineRule="auto"/>
              <w:jc w:val="center"/>
              <w:rPr>
                <w:rFonts w:eastAsia="Calibri" w:cstheme="minorHAnsi"/>
                <w:sz w:val="20"/>
                <w:szCs w:val="20"/>
              </w:rPr>
            </w:pPr>
            <w:proofErr w:type="spellStart"/>
            <w:r w:rsidRPr="00584500">
              <w:rPr>
                <w:rFonts w:eastAsia="Calibri" w:cstheme="minorHAnsi"/>
                <w:sz w:val="20"/>
                <w:szCs w:val="20"/>
              </w:rPr>
              <w:t>IIIb</w:t>
            </w:r>
            <w:proofErr w:type="spellEnd"/>
          </w:p>
        </w:tc>
        <w:tc>
          <w:tcPr>
            <w:tcW w:w="6804" w:type="dxa"/>
            <w:shd w:val="clear" w:color="auto" w:fill="auto"/>
            <w:tcMar>
              <w:top w:w="0" w:type="dxa"/>
              <w:left w:w="108" w:type="dxa"/>
              <w:bottom w:w="0" w:type="dxa"/>
              <w:right w:w="108" w:type="dxa"/>
            </w:tcMar>
          </w:tcPr>
          <w:p w14:paraId="1562160B" w14:textId="77777777" w:rsidR="00CE4734" w:rsidRPr="00584500" w:rsidRDefault="00CE4734" w:rsidP="00CE4734">
            <w:pPr>
              <w:spacing w:after="0" w:line="240" w:lineRule="auto"/>
              <w:rPr>
                <w:rFonts w:eastAsia="Calibri" w:cstheme="minorHAnsi"/>
                <w:sz w:val="20"/>
                <w:szCs w:val="20"/>
              </w:rPr>
            </w:pPr>
            <w:r w:rsidRPr="00584500">
              <w:rPr>
                <w:rFonts w:eastAsia="Calibri" w:cstheme="minorHAnsi"/>
                <w:sz w:val="20"/>
                <w:szCs w:val="20"/>
              </w:rPr>
              <w:t>Stambene i poslovne građevine, složenije poljoprivredne i industrijske građevine, građevine javnih institucija, domovi zdravlja, hoteli niže kategorije i slično</w:t>
            </w:r>
          </w:p>
        </w:tc>
        <w:tc>
          <w:tcPr>
            <w:tcW w:w="1134" w:type="dxa"/>
            <w:shd w:val="clear" w:color="auto" w:fill="auto"/>
            <w:tcMar>
              <w:top w:w="0" w:type="dxa"/>
              <w:left w:w="108" w:type="dxa"/>
              <w:bottom w:w="0" w:type="dxa"/>
              <w:right w:w="108" w:type="dxa"/>
            </w:tcMar>
          </w:tcPr>
          <w:p w14:paraId="6EF46076" w14:textId="77777777" w:rsidR="00CE4734" w:rsidRPr="00584500" w:rsidRDefault="00CE4734" w:rsidP="00CE4734">
            <w:pPr>
              <w:spacing w:after="0" w:line="240" w:lineRule="auto"/>
              <w:jc w:val="center"/>
              <w:rPr>
                <w:rFonts w:eastAsia="Calibri" w:cstheme="minorHAnsi"/>
                <w:sz w:val="20"/>
                <w:szCs w:val="20"/>
              </w:rPr>
            </w:pPr>
            <w:r w:rsidRPr="00584500">
              <w:rPr>
                <w:rFonts w:eastAsia="Calibri" w:cstheme="minorHAnsi"/>
                <w:sz w:val="20"/>
                <w:szCs w:val="20"/>
              </w:rPr>
              <w:t>200,5</w:t>
            </w:r>
          </w:p>
        </w:tc>
      </w:tr>
      <w:tr w:rsidR="00CE4734" w:rsidRPr="00584500" w14:paraId="2993C934" w14:textId="77777777" w:rsidTr="00E34E36">
        <w:tc>
          <w:tcPr>
            <w:tcW w:w="851" w:type="dxa"/>
            <w:shd w:val="clear" w:color="auto" w:fill="auto"/>
            <w:tcMar>
              <w:top w:w="0" w:type="dxa"/>
              <w:left w:w="108" w:type="dxa"/>
              <w:bottom w:w="0" w:type="dxa"/>
              <w:right w:w="108" w:type="dxa"/>
            </w:tcMar>
            <w:vAlign w:val="center"/>
          </w:tcPr>
          <w:p w14:paraId="298A32E9" w14:textId="77777777" w:rsidR="00CE4734" w:rsidRPr="00584500" w:rsidRDefault="00CE4734" w:rsidP="00CE4734">
            <w:pPr>
              <w:spacing w:after="0" w:line="240" w:lineRule="auto"/>
              <w:jc w:val="center"/>
              <w:rPr>
                <w:rFonts w:eastAsia="Calibri" w:cstheme="minorHAnsi"/>
                <w:sz w:val="20"/>
                <w:szCs w:val="20"/>
              </w:rPr>
            </w:pPr>
            <w:proofErr w:type="spellStart"/>
            <w:r w:rsidRPr="00584500">
              <w:rPr>
                <w:rFonts w:eastAsia="Calibri" w:cstheme="minorHAnsi"/>
                <w:sz w:val="20"/>
                <w:szCs w:val="20"/>
              </w:rPr>
              <w:t>IVa</w:t>
            </w:r>
            <w:proofErr w:type="spellEnd"/>
          </w:p>
        </w:tc>
        <w:tc>
          <w:tcPr>
            <w:tcW w:w="6804" w:type="dxa"/>
            <w:shd w:val="clear" w:color="auto" w:fill="auto"/>
            <w:tcMar>
              <w:top w:w="0" w:type="dxa"/>
              <w:left w:w="108" w:type="dxa"/>
              <w:bottom w:w="0" w:type="dxa"/>
              <w:right w:w="108" w:type="dxa"/>
            </w:tcMar>
          </w:tcPr>
          <w:p w14:paraId="35CFD10A" w14:textId="77777777" w:rsidR="00CE4734" w:rsidRPr="00584500" w:rsidRDefault="00CE4734" w:rsidP="00CE4734">
            <w:pPr>
              <w:spacing w:after="0" w:line="240" w:lineRule="auto"/>
              <w:jc w:val="center"/>
              <w:rPr>
                <w:rFonts w:eastAsia="Calibri" w:cstheme="minorHAnsi"/>
                <w:sz w:val="20"/>
                <w:szCs w:val="20"/>
              </w:rPr>
            </w:pPr>
            <w:r w:rsidRPr="00584500">
              <w:rPr>
                <w:rFonts w:eastAsia="Calibri" w:cstheme="minorHAnsi"/>
                <w:sz w:val="20"/>
                <w:szCs w:val="20"/>
              </w:rPr>
              <w:t>Privatne kuće, uredske zgrade, veliki trgovački centri</w:t>
            </w:r>
          </w:p>
        </w:tc>
        <w:tc>
          <w:tcPr>
            <w:tcW w:w="1134" w:type="dxa"/>
            <w:shd w:val="clear" w:color="auto" w:fill="auto"/>
            <w:tcMar>
              <w:top w:w="0" w:type="dxa"/>
              <w:left w:w="108" w:type="dxa"/>
              <w:bottom w:w="0" w:type="dxa"/>
              <w:right w:w="108" w:type="dxa"/>
            </w:tcMar>
          </w:tcPr>
          <w:p w14:paraId="00932F8C" w14:textId="77777777" w:rsidR="00CE4734" w:rsidRPr="00584500" w:rsidRDefault="00CE4734" w:rsidP="00CE4734">
            <w:pPr>
              <w:spacing w:after="0" w:line="240" w:lineRule="auto"/>
              <w:jc w:val="center"/>
              <w:rPr>
                <w:rFonts w:eastAsia="Calibri" w:cstheme="minorHAnsi"/>
                <w:sz w:val="20"/>
                <w:szCs w:val="20"/>
              </w:rPr>
            </w:pPr>
            <w:r w:rsidRPr="00584500">
              <w:rPr>
                <w:rFonts w:eastAsia="Calibri" w:cstheme="minorHAnsi"/>
                <w:sz w:val="20"/>
                <w:szCs w:val="20"/>
              </w:rPr>
              <w:t>226,3</w:t>
            </w:r>
          </w:p>
        </w:tc>
      </w:tr>
      <w:tr w:rsidR="00CE4734" w:rsidRPr="00584500" w14:paraId="41AF93E8" w14:textId="77777777" w:rsidTr="00E34E36">
        <w:tc>
          <w:tcPr>
            <w:tcW w:w="851" w:type="dxa"/>
            <w:shd w:val="clear" w:color="auto" w:fill="auto"/>
            <w:tcMar>
              <w:top w:w="0" w:type="dxa"/>
              <w:left w:w="108" w:type="dxa"/>
              <w:bottom w:w="0" w:type="dxa"/>
              <w:right w:w="108" w:type="dxa"/>
            </w:tcMar>
            <w:vAlign w:val="center"/>
          </w:tcPr>
          <w:p w14:paraId="259AA457" w14:textId="77777777" w:rsidR="00CE4734" w:rsidRPr="00584500" w:rsidRDefault="00CE4734" w:rsidP="00CE4734">
            <w:pPr>
              <w:spacing w:after="0" w:line="240" w:lineRule="auto"/>
              <w:jc w:val="center"/>
              <w:rPr>
                <w:rFonts w:eastAsia="Calibri" w:cstheme="minorHAnsi"/>
                <w:sz w:val="20"/>
                <w:szCs w:val="20"/>
              </w:rPr>
            </w:pPr>
            <w:proofErr w:type="spellStart"/>
            <w:r w:rsidRPr="00584500">
              <w:rPr>
                <w:rFonts w:eastAsia="Calibri" w:cstheme="minorHAnsi"/>
                <w:sz w:val="20"/>
                <w:szCs w:val="20"/>
              </w:rPr>
              <w:t>IVb</w:t>
            </w:r>
            <w:proofErr w:type="spellEnd"/>
          </w:p>
        </w:tc>
        <w:tc>
          <w:tcPr>
            <w:tcW w:w="6804" w:type="dxa"/>
            <w:shd w:val="clear" w:color="auto" w:fill="auto"/>
            <w:tcMar>
              <w:top w:w="0" w:type="dxa"/>
              <w:left w:w="108" w:type="dxa"/>
              <w:bottom w:w="0" w:type="dxa"/>
              <w:right w:w="108" w:type="dxa"/>
            </w:tcMar>
          </w:tcPr>
          <w:p w14:paraId="389F516B" w14:textId="77777777" w:rsidR="00CE4734" w:rsidRPr="00584500" w:rsidRDefault="00CE4734" w:rsidP="00CE4734">
            <w:pPr>
              <w:spacing w:after="0" w:line="240" w:lineRule="auto"/>
              <w:jc w:val="center"/>
              <w:rPr>
                <w:rFonts w:eastAsia="Calibri" w:cstheme="minorHAnsi"/>
                <w:sz w:val="20"/>
                <w:szCs w:val="20"/>
              </w:rPr>
            </w:pPr>
            <w:r w:rsidRPr="00584500">
              <w:rPr>
                <w:rFonts w:eastAsia="Calibri" w:cstheme="minorHAnsi"/>
                <w:sz w:val="20"/>
                <w:szCs w:val="20"/>
              </w:rPr>
              <w:t>Trgovački centri i hoteli viših kategorija</w:t>
            </w:r>
          </w:p>
        </w:tc>
        <w:tc>
          <w:tcPr>
            <w:tcW w:w="1134" w:type="dxa"/>
            <w:shd w:val="clear" w:color="auto" w:fill="auto"/>
            <w:tcMar>
              <w:top w:w="0" w:type="dxa"/>
              <w:left w:w="108" w:type="dxa"/>
              <w:bottom w:w="0" w:type="dxa"/>
              <w:right w:w="108" w:type="dxa"/>
            </w:tcMar>
          </w:tcPr>
          <w:p w14:paraId="530353B8" w14:textId="77777777" w:rsidR="00CE4734" w:rsidRPr="00584500" w:rsidRDefault="00CE4734" w:rsidP="00CE4734">
            <w:pPr>
              <w:spacing w:after="0" w:line="240" w:lineRule="auto"/>
              <w:jc w:val="center"/>
              <w:rPr>
                <w:rFonts w:eastAsia="Calibri" w:cstheme="minorHAnsi"/>
                <w:sz w:val="20"/>
                <w:szCs w:val="20"/>
              </w:rPr>
            </w:pPr>
            <w:r w:rsidRPr="00584500">
              <w:rPr>
                <w:rFonts w:eastAsia="Calibri" w:cstheme="minorHAnsi"/>
                <w:sz w:val="20"/>
                <w:szCs w:val="20"/>
              </w:rPr>
              <w:t>250,0</w:t>
            </w:r>
          </w:p>
        </w:tc>
      </w:tr>
      <w:tr w:rsidR="00CE4734" w:rsidRPr="00584500" w14:paraId="2E59CFC1" w14:textId="77777777" w:rsidTr="00E34E36">
        <w:tc>
          <w:tcPr>
            <w:tcW w:w="851" w:type="dxa"/>
            <w:shd w:val="clear" w:color="auto" w:fill="auto"/>
            <w:tcMar>
              <w:top w:w="0" w:type="dxa"/>
              <w:left w:w="108" w:type="dxa"/>
              <w:bottom w:w="0" w:type="dxa"/>
              <w:right w:w="108" w:type="dxa"/>
            </w:tcMar>
            <w:vAlign w:val="center"/>
          </w:tcPr>
          <w:p w14:paraId="07CA11DD" w14:textId="77777777" w:rsidR="00CE4734" w:rsidRPr="00584500" w:rsidRDefault="00CE4734" w:rsidP="00CE4734">
            <w:pPr>
              <w:spacing w:after="0" w:line="240" w:lineRule="auto"/>
              <w:jc w:val="center"/>
              <w:rPr>
                <w:rFonts w:eastAsia="Calibri" w:cstheme="minorHAnsi"/>
                <w:sz w:val="20"/>
                <w:szCs w:val="20"/>
              </w:rPr>
            </w:pPr>
            <w:proofErr w:type="spellStart"/>
            <w:r w:rsidRPr="00584500">
              <w:rPr>
                <w:rFonts w:eastAsia="Calibri" w:cstheme="minorHAnsi"/>
                <w:sz w:val="20"/>
                <w:szCs w:val="20"/>
              </w:rPr>
              <w:t>IVc</w:t>
            </w:r>
            <w:proofErr w:type="spellEnd"/>
          </w:p>
        </w:tc>
        <w:tc>
          <w:tcPr>
            <w:tcW w:w="6804" w:type="dxa"/>
            <w:shd w:val="clear" w:color="auto" w:fill="auto"/>
            <w:tcMar>
              <w:top w:w="0" w:type="dxa"/>
              <w:left w:w="108" w:type="dxa"/>
              <w:bottom w:w="0" w:type="dxa"/>
              <w:right w:w="108" w:type="dxa"/>
            </w:tcMar>
          </w:tcPr>
          <w:p w14:paraId="6E1BF1F2" w14:textId="77777777" w:rsidR="00CE4734" w:rsidRPr="00584500" w:rsidRDefault="00CE4734" w:rsidP="00CE4734">
            <w:pPr>
              <w:spacing w:after="0" w:line="240" w:lineRule="auto"/>
              <w:jc w:val="center"/>
              <w:rPr>
                <w:rFonts w:eastAsia="Calibri" w:cstheme="minorHAnsi"/>
                <w:sz w:val="20"/>
                <w:szCs w:val="20"/>
              </w:rPr>
            </w:pPr>
            <w:r w:rsidRPr="00584500">
              <w:rPr>
                <w:rFonts w:eastAsia="Calibri" w:cstheme="minorHAnsi"/>
                <w:sz w:val="20"/>
                <w:szCs w:val="20"/>
              </w:rPr>
              <w:t>Bolnice, knjižnice i kulturne građevine</w:t>
            </w:r>
          </w:p>
        </w:tc>
        <w:tc>
          <w:tcPr>
            <w:tcW w:w="1134" w:type="dxa"/>
            <w:shd w:val="clear" w:color="auto" w:fill="auto"/>
            <w:tcMar>
              <w:top w:w="0" w:type="dxa"/>
              <w:left w:w="108" w:type="dxa"/>
              <w:bottom w:w="0" w:type="dxa"/>
              <w:right w:w="108" w:type="dxa"/>
            </w:tcMar>
          </w:tcPr>
          <w:p w14:paraId="411DC6A0" w14:textId="77777777" w:rsidR="00CE4734" w:rsidRPr="00584500" w:rsidRDefault="00CE4734" w:rsidP="00CE4734">
            <w:pPr>
              <w:spacing w:after="0" w:line="240" w:lineRule="auto"/>
              <w:jc w:val="center"/>
              <w:rPr>
                <w:rFonts w:eastAsia="Calibri" w:cstheme="minorHAnsi"/>
                <w:sz w:val="20"/>
                <w:szCs w:val="20"/>
              </w:rPr>
            </w:pPr>
            <w:r w:rsidRPr="00584500">
              <w:rPr>
                <w:rFonts w:eastAsia="Calibri" w:cstheme="minorHAnsi"/>
                <w:sz w:val="20"/>
                <w:szCs w:val="20"/>
              </w:rPr>
              <w:t>300,5</w:t>
            </w:r>
          </w:p>
        </w:tc>
      </w:tr>
      <w:tr w:rsidR="00CE4734" w:rsidRPr="00584500" w14:paraId="3AA0D63F" w14:textId="77777777" w:rsidTr="00E34E36">
        <w:tc>
          <w:tcPr>
            <w:tcW w:w="851" w:type="dxa"/>
            <w:shd w:val="clear" w:color="auto" w:fill="auto"/>
            <w:tcMar>
              <w:top w:w="0" w:type="dxa"/>
              <w:left w:w="108" w:type="dxa"/>
              <w:bottom w:w="0" w:type="dxa"/>
              <w:right w:w="108" w:type="dxa"/>
            </w:tcMar>
            <w:vAlign w:val="center"/>
          </w:tcPr>
          <w:p w14:paraId="4683DA9B" w14:textId="77777777" w:rsidR="00CE4734" w:rsidRPr="00584500" w:rsidRDefault="00CE4734" w:rsidP="00CE4734">
            <w:pPr>
              <w:spacing w:after="0" w:line="240" w:lineRule="auto"/>
              <w:jc w:val="center"/>
              <w:rPr>
                <w:rFonts w:eastAsia="Calibri" w:cstheme="minorHAnsi"/>
                <w:sz w:val="20"/>
                <w:szCs w:val="20"/>
              </w:rPr>
            </w:pPr>
            <w:proofErr w:type="spellStart"/>
            <w:r w:rsidRPr="00584500">
              <w:rPr>
                <w:rFonts w:eastAsia="Calibri" w:cstheme="minorHAnsi"/>
                <w:sz w:val="20"/>
                <w:szCs w:val="20"/>
              </w:rPr>
              <w:t>Va</w:t>
            </w:r>
            <w:proofErr w:type="spellEnd"/>
          </w:p>
        </w:tc>
        <w:tc>
          <w:tcPr>
            <w:tcW w:w="6804" w:type="dxa"/>
            <w:shd w:val="clear" w:color="auto" w:fill="auto"/>
            <w:tcMar>
              <w:top w:w="0" w:type="dxa"/>
              <w:left w:w="108" w:type="dxa"/>
              <w:bottom w:w="0" w:type="dxa"/>
              <w:right w:w="108" w:type="dxa"/>
            </w:tcMar>
          </w:tcPr>
          <w:p w14:paraId="4B664EB0" w14:textId="77777777" w:rsidR="00CE4734" w:rsidRPr="00584500" w:rsidRDefault="00CE4734" w:rsidP="00CE4734">
            <w:pPr>
              <w:spacing w:after="0" w:line="240" w:lineRule="auto"/>
              <w:jc w:val="center"/>
              <w:rPr>
                <w:rFonts w:eastAsia="Calibri" w:cstheme="minorHAnsi"/>
                <w:sz w:val="20"/>
                <w:szCs w:val="20"/>
              </w:rPr>
            </w:pPr>
            <w:r w:rsidRPr="00584500">
              <w:rPr>
                <w:rFonts w:eastAsia="Calibri" w:cstheme="minorHAnsi"/>
                <w:sz w:val="20"/>
                <w:szCs w:val="20"/>
              </w:rPr>
              <w:t>Radio i TV postaje, obrazovne institucije, trgovački centri s dodatnim sadržajem</w:t>
            </w:r>
          </w:p>
        </w:tc>
        <w:tc>
          <w:tcPr>
            <w:tcW w:w="1134" w:type="dxa"/>
            <w:shd w:val="clear" w:color="auto" w:fill="auto"/>
            <w:tcMar>
              <w:top w:w="0" w:type="dxa"/>
              <w:left w:w="108" w:type="dxa"/>
              <w:bottom w:w="0" w:type="dxa"/>
              <w:right w:w="108" w:type="dxa"/>
            </w:tcMar>
          </w:tcPr>
          <w:p w14:paraId="2EE5A2BC" w14:textId="77777777" w:rsidR="00CE4734" w:rsidRPr="00584500" w:rsidRDefault="00CE4734" w:rsidP="00CE4734">
            <w:pPr>
              <w:spacing w:after="0" w:line="240" w:lineRule="auto"/>
              <w:jc w:val="center"/>
              <w:rPr>
                <w:rFonts w:eastAsia="Calibri" w:cstheme="minorHAnsi"/>
                <w:sz w:val="20"/>
                <w:szCs w:val="20"/>
              </w:rPr>
            </w:pPr>
            <w:r w:rsidRPr="00584500">
              <w:rPr>
                <w:rFonts w:eastAsia="Calibri" w:cstheme="minorHAnsi"/>
                <w:sz w:val="20"/>
                <w:szCs w:val="20"/>
              </w:rPr>
              <w:t>372,6</w:t>
            </w:r>
          </w:p>
        </w:tc>
      </w:tr>
      <w:tr w:rsidR="00CE4734" w:rsidRPr="00584500" w14:paraId="2ACA5391" w14:textId="77777777" w:rsidTr="00E34E36">
        <w:tc>
          <w:tcPr>
            <w:tcW w:w="851" w:type="dxa"/>
            <w:shd w:val="clear" w:color="auto" w:fill="auto"/>
            <w:tcMar>
              <w:top w:w="0" w:type="dxa"/>
              <w:left w:w="108" w:type="dxa"/>
              <w:bottom w:w="0" w:type="dxa"/>
              <w:right w:w="108" w:type="dxa"/>
            </w:tcMar>
            <w:vAlign w:val="center"/>
          </w:tcPr>
          <w:p w14:paraId="47480175" w14:textId="77777777" w:rsidR="00CE4734" w:rsidRPr="00584500" w:rsidRDefault="00CE4734" w:rsidP="00CE4734">
            <w:pPr>
              <w:spacing w:after="0" w:line="240" w:lineRule="auto"/>
              <w:jc w:val="center"/>
              <w:rPr>
                <w:rFonts w:eastAsia="Calibri" w:cstheme="minorHAnsi"/>
                <w:sz w:val="20"/>
                <w:szCs w:val="20"/>
              </w:rPr>
            </w:pPr>
            <w:proofErr w:type="spellStart"/>
            <w:r w:rsidRPr="00584500">
              <w:rPr>
                <w:rFonts w:eastAsia="Calibri" w:cstheme="minorHAnsi"/>
                <w:sz w:val="20"/>
                <w:szCs w:val="20"/>
              </w:rPr>
              <w:t>Vb</w:t>
            </w:r>
            <w:proofErr w:type="spellEnd"/>
          </w:p>
        </w:tc>
        <w:tc>
          <w:tcPr>
            <w:tcW w:w="6804" w:type="dxa"/>
            <w:shd w:val="clear" w:color="auto" w:fill="auto"/>
            <w:tcMar>
              <w:top w:w="0" w:type="dxa"/>
              <w:left w:w="108" w:type="dxa"/>
              <w:bottom w:w="0" w:type="dxa"/>
              <w:right w:w="108" w:type="dxa"/>
            </w:tcMar>
          </w:tcPr>
          <w:p w14:paraId="306CC5CA" w14:textId="77777777" w:rsidR="00CE4734" w:rsidRPr="00584500" w:rsidRDefault="00CE4734" w:rsidP="00CE4734">
            <w:pPr>
              <w:spacing w:after="0" w:line="240" w:lineRule="auto"/>
              <w:jc w:val="center"/>
              <w:rPr>
                <w:rFonts w:eastAsia="Calibri" w:cstheme="minorHAnsi"/>
                <w:sz w:val="20"/>
                <w:szCs w:val="20"/>
              </w:rPr>
            </w:pPr>
            <w:r w:rsidRPr="00584500">
              <w:rPr>
                <w:rFonts w:eastAsia="Calibri" w:cstheme="minorHAnsi"/>
                <w:sz w:val="20"/>
                <w:szCs w:val="20"/>
              </w:rPr>
              <w:t>Kongresni centri, zračne luke</w:t>
            </w:r>
          </w:p>
        </w:tc>
        <w:tc>
          <w:tcPr>
            <w:tcW w:w="1134" w:type="dxa"/>
            <w:shd w:val="clear" w:color="auto" w:fill="auto"/>
            <w:tcMar>
              <w:top w:w="0" w:type="dxa"/>
              <w:left w:w="108" w:type="dxa"/>
              <w:bottom w:w="0" w:type="dxa"/>
              <w:right w:w="108" w:type="dxa"/>
            </w:tcMar>
          </w:tcPr>
          <w:p w14:paraId="57EC9984" w14:textId="77777777" w:rsidR="00CE4734" w:rsidRPr="00584500" w:rsidRDefault="00CE4734" w:rsidP="00CE4734">
            <w:pPr>
              <w:spacing w:after="0" w:line="240" w:lineRule="auto"/>
              <w:jc w:val="center"/>
              <w:rPr>
                <w:rFonts w:eastAsia="Calibri" w:cstheme="minorHAnsi"/>
                <w:sz w:val="20"/>
                <w:szCs w:val="20"/>
              </w:rPr>
            </w:pPr>
            <w:r w:rsidRPr="00584500">
              <w:rPr>
                <w:rFonts w:eastAsia="Calibri" w:cstheme="minorHAnsi"/>
                <w:sz w:val="20"/>
                <w:szCs w:val="20"/>
              </w:rPr>
              <w:t>451,6</w:t>
            </w:r>
          </w:p>
        </w:tc>
      </w:tr>
      <w:tr w:rsidR="00CE4734" w:rsidRPr="00584500" w14:paraId="2399C520" w14:textId="77777777" w:rsidTr="006F04EC">
        <w:trPr>
          <w:trHeight w:val="70"/>
        </w:trPr>
        <w:tc>
          <w:tcPr>
            <w:tcW w:w="851" w:type="dxa"/>
            <w:shd w:val="clear" w:color="auto" w:fill="auto"/>
            <w:tcMar>
              <w:top w:w="0" w:type="dxa"/>
              <w:left w:w="108" w:type="dxa"/>
              <w:bottom w:w="0" w:type="dxa"/>
              <w:right w:w="108" w:type="dxa"/>
            </w:tcMar>
            <w:vAlign w:val="center"/>
          </w:tcPr>
          <w:p w14:paraId="2EF4A9C2" w14:textId="77777777" w:rsidR="00CE4734" w:rsidRPr="00584500" w:rsidRDefault="00CE4734" w:rsidP="00CE4734">
            <w:pPr>
              <w:spacing w:after="0" w:line="240" w:lineRule="auto"/>
              <w:jc w:val="center"/>
              <w:rPr>
                <w:rFonts w:eastAsia="Calibri" w:cstheme="minorHAnsi"/>
                <w:sz w:val="20"/>
                <w:szCs w:val="20"/>
              </w:rPr>
            </w:pPr>
            <w:proofErr w:type="spellStart"/>
            <w:r w:rsidRPr="00584500">
              <w:rPr>
                <w:rFonts w:eastAsia="Calibri" w:cstheme="minorHAnsi"/>
                <w:sz w:val="20"/>
                <w:szCs w:val="20"/>
              </w:rPr>
              <w:t>Vc</w:t>
            </w:r>
            <w:proofErr w:type="spellEnd"/>
          </w:p>
        </w:tc>
        <w:tc>
          <w:tcPr>
            <w:tcW w:w="6804" w:type="dxa"/>
            <w:shd w:val="clear" w:color="auto" w:fill="auto"/>
            <w:tcMar>
              <w:top w:w="0" w:type="dxa"/>
              <w:left w:w="108" w:type="dxa"/>
              <w:bottom w:w="0" w:type="dxa"/>
              <w:right w:w="108" w:type="dxa"/>
            </w:tcMar>
          </w:tcPr>
          <w:p w14:paraId="7B214746" w14:textId="77777777" w:rsidR="00CE4734" w:rsidRPr="00584500" w:rsidRDefault="00CE4734" w:rsidP="00CE4734">
            <w:pPr>
              <w:spacing w:after="0" w:line="240" w:lineRule="auto"/>
              <w:jc w:val="center"/>
              <w:rPr>
                <w:rFonts w:eastAsia="Calibri" w:cstheme="minorHAnsi"/>
                <w:sz w:val="20"/>
                <w:szCs w:val="20"/>
              </w:rPr>
            </w:pPr>
            <w:r w:rsidRPr="00584500">
              <w:rPr>
                <w:rFonts w:eastAsia="Calibri" w:cstheme="minorHAnsi"/>
                <w:sz w:val="20"/>
                <w:szCs w:val="20"/>
              </w:rPr>
              <w:t>Kliničko – bolnički centri, hoteli najviših kategorija</w:t>
            </w:r>
          </w:p>
        </w:tc>
        <w:tc>
          <w:tcPr>
            <w:tcW w:w="1134" w:type="dxa"/>
            <w:shd w:val="clear" w:color="auto" w:fill="auto"/>
            <w:tcMar>
              <w:top w:w="0" w:type="dxa"/>
              <w:left w:w="108" w:type="dxa"/>
              <w:bottom w:w="0" w:type="dxa"/>
              <w:right w:w="108" w:type="dxa"/>
            </w:tcMar>
          </w:tcPr>
          <w:p w14:paraId="46B8336D" w14:textId="77777777" w:rsidR="00CE4734" w:rsidRPr="00584500" w:rsidRDefault="00CE4734" w:rsidP="00CE4734">
            <w:pPr>
              <w:spacing w:after="0" w:line="240" w:lineRule="auto"/>
              <w:jc w:val="center"/>
              <w:rPr>
                <w:rFonts w:eastAsia="Calibri" w:cstheme="minorHAnsi"/>
                <w:sz w:val="20"/>
                <w:szCs w:val="20"/>
              </w:rPr>
            </w:pPr>
            <w:r w:rsidRPr="00584500">
              <w:rPr>
                <w:rFonts w:eastAsia="Calibri" w:cstheme="minorHAnsi"/>
                <w:sz w:val="20"/>
                <w:szCs w:val="20"/>
              </w:rPr>
              <w:t>513,3</w:t>
            </w:r>
          </w:p>
        </w:tc>
      </w:tr>
      <w:tr w:rsidR="00CE4734" w:rsidRPr="00584500" w14:paraId="225E3476" w14:textId="77777777" w:rsidTr="00E34E36">
        <w:tc>
          <w:tcPr>
            <w:tcW w:w="851" w:type="dxa"/>
            <w:shd w:val="clear" w:color="auto" w:fill="auto"/>
            <w:tcMar>
              <w:top w:w="0" w:type="dxa"/>
              <w:left w:w="108" w:type="dxa"/>
              <w:bottom w:w="0" w:type="dxa"/>
              <w:right w:w="108" w:type="dxa"/>
            </w:tcMar>
            <w:vAlign w:val="center"/>
          </w:tcPr>
          <w:p w14:paraId="5D2C1F03" w14:textId="77777777" w:rsidR="00CE4734" w:rsidRPr="00584500" w:rsidRDefault="00CE4734" w:rsidP="00CE4734">
            <w:pPr>
              <w:spacing w:after="0" w:line="240" w:lineRule="auto"/>
              <w:jc w:val="center"/>
              <w:rPr>
                <w:rFonts w:eastAsia="Calibri" w:cstheme="minorHAnsi"/>
                <w:sz w:val="20"/>
                <w:szCs w:val="20"/>
              </w:rPr>
            </w:pPr>
            <w:proofErr w:type="spellStart"/>
            <w:r w:rsidRPr="00584500">
              <w:rPr>
                <w:rFonts w:eastAsia="Calibri" w:cstheme="minorHAnsi"/>
                <w:sz w:val="20"/>
                <w:szCs w:val="20"/>
              </w:rPr>
              <w:t>Vd</w:t>
            </w:r>
            <w:proofErr w:type="spellEnd"/>
          </w:p>
        </w:tc>
        <w:tc>
          <w:tcPr>
            <w:tcW w:w="6804" w:type="dxa"/>
            <w:shd w:val="clear" w:color="auto" w:fill="auto"/>
            <w:tcMar>
              <w:top w:w="0" w:type="dxa"/>
              <w:left w:w="108" w:type="dxa"/>
              <w:bottom w:w="0" w:type="dxa"/>
              <w:right w:w="108" w:type="dxa"/>
            </w:tcMar>
          </w:tcPr>
          <w:p w14:paraId="00AE8D63" w14:textId="77777777" w:rsidR="00CE4734" w:rsidRPr="00584500" w:rsidRDefault="00CE4734" w:rsidP="00CE4734">
            <w:pPr>
              <w:spacing w:after="0" w:line="240" w:lineRule="auto"/>
              <w:jc w:val="center"/>
              <w:rPr>
                <w:rFonts w:eastAsia="Calibri" w:cstheme="minorHAnsi"/>
                <w:sz w:val="20"/>
                <w:szCs w:val="20"/>
              </w:rPr>
            </w:pPr>
            <w:r w:rsidRPr="00584500">
              <w:rPr>
                <w:rFonts w:eastAsia="Calibri" w:cstheme="minorHAnsi"/>
                <w:sz w:val="20"/>
                <w:szCs w:val="20"/>
              </w:rPr>
              <w:t>Kazališta, operne i koncertne dvorane</w:t>
            </w:r>
          </w:p>
        </w:tc>
        <w:tc>
          <w:tcPr>
            <w:tcW w:w="1134" w:type="dxa"/>
            <w:shd w:val="clear" w:color="auto" w:fill="auto"/>
            <w:tcMar>
              <w:top w:w="0" w:type="dxa"/>
              <w:left w:w="108" w:type="dxa"/>
              <w:bottom w:w="0" w:type="dxa"/>
              <w:right w:w="108" w:type="dxa"/>
            </w:tcMar>
          </w:tcPr>
          <w:p w14:paraId="4372B388" w14:textId="77777777" w:rsidR="00CE4734" w:rsidRPr="00584500" w:rsidRDefault="00CE4734" w:rsidP="00CE4734">
            <w:pPr>
              <w:spacing w:after="0" w:line="240" w:lineRule="auto"/>
              <w:jc w:val="center"/>
              <w:rPr>
                <w:rFonts w:eastAsia="Calibri" w:cstheme="minorHAnsi"/>
                <w:sz w:val="20"/>
                <w:szCs w:val="20"/>
              </w:rPr>
            </w:pPr>
            <w:r w:rsidRPr="00584500">
              <w:rPr>
                <w:rFonts w:eastAsia="Calibri" w:cstheme="minorHAnsi"/>
                <w:sz w:val="20"/>
                <w:szCs w:val="20"/>
              </w:rPr>
              <w:t>615,3</w:t>
            </w:r>
          </w:p>
        </w:tc>
      </w:tr>
    </w:tbl>
    <w:p w14:paraId="100AEA02" w14:textId="14BA8D80" w:rsidR="00CE4734" w:rsidRPr="00584500" w:rsidRDefault="00CE4734" w:rsidP="006D085D">
      <w:pPr>
        <w:jc w:val="center"/>
        <w:rPr>
          <w:rFonts w:cstheme="minorHAnsi"/>
          <w:sz w:val="20"/>
          <w:szCs w:val="20"/>
          <w:lang w:eastAsia="hr-HR"/>
        </w:rPr>
      </w:pPr>
      <w:r w:rsidRPr="00584500">
        <w:rPr>
          <w:rFonts w:cstheme="minorHAnsi"/>
          <w:sz w:val="20"/>
          <w:szCs w:val="20"/>
          <w:lang w:eastAsia="hr-HR"/>
        </w:rPr>
        <w:t xml:space="preserve">Izvor: Smjernice za izradu procjene rizika </w:t>
      </w:r>
      <w:r w:rsidR="005E5206">
        <w:rPr>
          <w:rFonts w:cstheme="minorHAnsi"/>
          <w:sz w:val="20"/>
          <w:szCs w:val="20"/>
          <w:lang w:eastAsia="hr-HR"/>
        </w:rPr>
        <w:t xml:space="preserve">za područje Ličko-senjske </w:t>
      </w:r>
      <w:r w:rsidR="00EB0FAA" w:rsidRPr="00584500">
        <w:rPr>
          <w:rFonts w:cstheme="minorHAnsi"/>
          <w:sz w:val="20"/>
          <w:szCs w:val="20"/>
          <w:lang w:eastAsia="hr-HR"/>
        </w:rPr>
        <w:t>žu</w:t>
      </w:r>
      <w:r w:rsidRPr="00584500">
        <w:rPr>
          <w:rFonts w:cstheme="minorHAnsi"/>
          <w:sz w:val="20"/>
          <w:szCs w:val="20"/>
          <w:lang w:eastAsia="hr-HR"/>
        </w:rPr>
        <w:t>panije</w:t>
      </w:r>
    </w:p>
    <w:p w14:paraId="69BB33FA" w14:textId="00747DCE" w:rsidR="00CE4734" w:rsidRPr="00CE4734" w:rsidRDefault="00CE4734" w:rsidP="00CE4734">
      <w:pPr>
        <w:rPr>
          <w:lang w:eastAsia="hr-HR"/>
        </w:rPr>
        <w:sectPr w:rsidR="00CE4734" w:rsidRPr="00CE4734" w:rsidSect="006603E7">
          <w:pgSz w:w="11906" w:h="16838"/>
          <w:pgMar w:top="1134" w:right="1418" w:bottom="1134" w:left="1418" w:header="709" w:footer="709" w:gutter="284"/>
          <w:cols w:space="708"/>
          <w:docGrid w:linePitch="360"/>
        </w:sectPr>
      </w:pPr>
    </w:p>
    <w:p w14:paraId="4FBA4C51" w14:textId="026C6AA6" w:rsidR="00CE4734" w:rsidRPr="00CE4734" w:rsidRDefault="00CE4734" w:rsidP="00CE4734">
      <w:pPr>
        <w:pStyle w:val="Naslov1"/>
        <w:rPr>
          <w:rFonts w:eastAsia="Calibri"/>
        </w:rPr>
      </w:pPr>
      <w:bookmarkStart w:id="452" w:name="_Toc4137256"/>
      <w:bookmarkStart w:id="453" w:name="_Toc19619301"/>
      <w:bookmarkStart w:id="454" w:name="_Toc66103577"/>
      <w:bookmarkStart w:id="455" w:name="_Toc88654309"/>
      <w:bookmarkStart w:id="456" w:name="_Toc102546794"/>
      <w:bookmarkStart w:id="457" w:name="_Toc108773546"/>
      <w:bookmarkStart w:id="458" w:name="_Toc131492518"/>
      <w:r w:rsidRPr="00CE4734">
        <w:rPr>
          <w:rFonts w:eastAsia="Calibri"/>
        </w:rPr>
        <w:lastRenderedPageBreak/>
        <w:t>VJEROJATNOST</w:t>
      </w:r>
      <w:bookmarkEnd w:id="452"/>
      <w:bookmarkEnd w:id="453"/>
      <w:bookmarkEnd w:id="454"/>
      <w:bookmarkEnd w:id="455"/>
      <w:bookmarkEnd w:id="456"/>
      <w:bookmarkEnd w:id="457"/>
      <w:bookmarkEnd w:id="458"/>
    </w:p>
    <w:p w14:paraId="390EB18B" w14:textId="44A7D764" w:rsidR="00CE4734" w:rsidRDefault="00CE4734" w:rsidP="006F04EC">
      <w:pPr>
        <w:pStyle w:val="Odlomakpopisa"/>
      </w:pPr>
      <w:r w:rsidRPr="00CE4734">
        <w:t xml:space="preserve">Za </w:t>
      </w:r>
      <w:proofErr w:type="spellStart"/>
      <w:r w:rsidRPr="00CE4734">
        <w:t>svaki</w:t>
      </w:r>
      <w:proofErr w:type="spellEnd"/>
      <w:r w:rsidRPr="00CE4734">
        <w:t xml:space="preserve"> </w:t>
      </w:r>
      <w:proofErr w:type="spellStart"/>
      <w:r w:rsidRPr="00CE4734">
        <w:t>identificirani</w:t>
      </w:r>
      <w:proofErr w:type="spellEnd"/>
      <w:r w:rsidRPr="00CE4734">
        <w:t xml:space="preserve"> </w:t>
      </w:r>
      <w:proofErr w:type="spellStart"/>
      <w:r w:rsidRPr="00CE4734">
        <w:t>rizik</w:t>
      </w:r>
      <w:proofErr w:type="spellEnd"/>
      <w:r w:rsidRPr="00CE4734">
        <w:t xml:space="preserve"> </w:t>
      </w:r>
      <w:proofErr w:type="spellStart"/>
      <w:r w:rsidRPr="00CE4734">
        <w:t>na</w:t>
      </w:r>
      <w:proofErr w:type="spellEnd"/>
      <w:r w:rsidRPr="00CE4734">
        <w:t xml:space="preserve"> </w:t>
      </w:r>
      <w:proofErr w:type="spellStart"/>
      <w:r w:rsidRPr="00CE4734">
        <w:t>području</w:t>
      </w:r>
      <w:proofErr w:type="spellEnd"/>
      <w:r w:rsidR="001846C3">
        <w:t xml:space="preserve"> </w:t>
      </w:r>
      <w:proofErr w:type="spellStart"/>
      <w:r w:rsidR="006D085D">
        <w:t>jed</w:t>
      </w:r>
      <w:r w:rsidR="006032AD">
        <w:t>i</w:t>
      </w:r>
      <w:r w:rsidR="006D085D">
        <w:t>nice</w:t>
      </w:r>
      <w:proofErr w:type="spellEnd"/>
      <w:r w:rsidR="006D085D">
        <w:t xml:space="preserve"> </w:t>
      </w:r>
      <w:proofErr w:type="spellStart"/>
      <w:r w:rsidR="006D085D">
        <w:t>lokalne</w:t>
      </w:r>
      <w:proofErr w:type="spellEnd"/>
      <w:r w:rsidR="006D085D">
        <w:t xml:space="preserve"> </w:t>
      </w:r>
      <w:proofErr w:type="spellStart"/>
      <w:r w:rsidR="006D085D">
        <w:t>samouprave</w:t>
      </w:r>
      <w:proofErr w:type="spellEnd"/>
      <w:r w:rsidR="001846C3">
        <w:t xml:space="preserve">, </w:t>
      </w:r>
      <w:proofErr w:type="spellStart"/>
      <w:r w:rsidRPr="00CE4734">
        <w:t>koristit</w:t>
      </w:r>
      <w:proofErr w:type="spellEnd"/>
      <w:r w:rsidRPr="00CE4734">
        <w:t xml:space="preserve"> </w:t>
      </w:r>
      <w:proofErr w:type="spellStart"/>
      <w:r w:rsidRPr="00CE4734">
        <w:t>će</w:t>
      </w:r>
      <w:proofErr w:type="spellEnd"/>
      <w:r w:rsidRPr="00CE4734">
        <w:t xml:space="preserve"> se </w:t>
      </w:r>
      <w:proofErr w:type="spellStart"/>
      <w:r w:rsidRPr="00CE4734">
        <w:t>iste</w:t>
      </w:r>
      <w:proofErr w:type="spellEnd"/>
      <w:r w:rsidRPr="00CE4734">
        <w:t xml:space="preserve"> </w:t>
      </w:r>
      <w:proofErr w:type="spellStart"/>
      <w:r w:rsidRPr="00CE4734">
        <w:t>vrijednosti</w:t>
      </w:r>
      <w:proofErr w:type="spellEnd"/>
      <w:r w:rsidRPr="00CE4734">
        <w:t xml:space="preserve"> </w:t>
      </w:r>
      <w:proofErr w:type="spellStart"/>
      <w:r w:rsidRPr="00CE4734">
        <w:t>vjerojatnosti</w:t>
      </w:r>
      <w:proofErr w:type="spellEnd"/>
      <w:r w:rsidRPr="00CE4734">
        <w:t>/</w:t>
      </w:r>
      <w:proofErr w:type="spellStart"/>
      <w:r w:rsidRPr="00CE4734">
        <w:t>frekvencije</w:t>
      </w:r>
      <w:proofErr w:type="spellEnd"/>
      <w:r w:rsidRPr="00CE4734">
        <w:t xml:space="preserve">, </w:t>
      </w:r>
      <w:proofErr w:type="spellStart"/>
      <w:r w:rsidRPr="00CE4734">
        <w:t>prikazane</w:t>
      </w:r>
      <w:proofErr w:type="spellEnd"/>
      <w:r w:rsidRPr="00CE4734">
        <w:t xml:space="preserve"> u </w:t>
      </w:r>
      <w:proofErr w:type="spellStart"/>
      <w:r w:rsidRPr="00CE4734">
        <w:t>sljedećoj</w:t>
      </w:r>
      <w:proofErr w:type="spellEnd"/>
      <w:r w:rsidRPr="00CE4734">
        <w:t xml:space="preserve"> </w:t>
      </w:r>
      <w:proofErr w:type="spellStart"/>
      <w:r w:rsidRPr="00CE4734">
        <w:t>tablici</w:t>
      </w:r>
      <w:proofErr w:type="spellEnd"/>
      <w:r w:rsidRPr="00CE4734">
        <w:t xml:space="preserve">. </w:t>
      </w:r>
    </w:p>
    <w:p w14:paraId="53AA3F12" w14:textId="44409EC0" w:rsidR="00CE4734" w:rsidRPr="00D62F19" w:rsidRDefault="00CE4734" w:rsidP="003E56D0">
      <w:pPr>
        <w:pStyle w:val="Opisslike"/>
        <w:keepNext/>
        <w:spacing w:line="240" w:lineRule="auto"/>
        <w:jc w:val="center"/>
        <w:rPr>
          <w:rFonts w:asciiTheme="minorHAnsi" w:hAnsiTheme="minorHAnsi" w:cstheme="minorHAnsi"/>
        </w:rPr>
      </w:pPr>
      <w:bookmarkStart w:id="459" w:name="_Toc14434342"/>
      <w:bookmarkStart w:id="460" w:name="_Toc66177209"/>
      <w:bookmarkStart w:id="461" w:name="_Toc88654475"/>
      <w:bookmarkStart w:id="462" w:name="_Toc102546968"/>
      <w:bookmarkStart w:id="463" w:name="_Toc108773708"/>
      <w:bookmarkStart w:id="464" w:name="_Toc131492739"/>
      <w:r w:rsidRPr="00D62F19">
        <w:rPr>
          <w:rFonts w:asciiTheme="minorHAnsi" w:hAnsiTheme="minorHAnsi" w:cstheme="minorHAnsi"/>
        </w:rPr>
        <w:t xml:space="preserve">Tablica </w:t>
      </w:r>
      <w:r w:rsidR="007A65BC" w:rsidRPr="00D62F19">
        <w:rPr>
          <w:rFonts w:asciiTheme="minorHAnsi" w:hAnsiTheme="minorHAnsi" w:cstheme="minorHAnsi"/>
          <w:noProof/>
        </w:rPr>
        <w:fldChar w:fldCharType="begin"/>
      </w:r>
      <w:r w:rsidR="007A65BC" w:rsidRPr="00D62F19">
        <w:rPr>
          <w:rFonts w:asciiTheme="minorHAnsi" w:hAnsiTheme="minorHAnsi" w:cstheme="minorHAnsi"/>
          <w:noProof/>
        </w:rPr>
        <w:instrText xml:space="preserve"> SEQ Tablica \* ARABIC </w:instrText>
      </w:r>
      <w:r w:rsidR="007A65BC" w:rsidRPr="00D62F19">
        <w:rPr>
          <w:rFonts w:asciiTheme="minorHAnsi" w:hAnsiTheme="minorHAnsi" w:cstheme="minorHAnsi"/>
          <w:noProof/>
        </w:rPr>
        <w:fldChar w:fldCharType="separate"/>
      </w:r>
      <w:r w:rsidR="009575EA">
        <w:rPr>
          <w:rFonts w:asciiTheme="minorHAnsi" w:hAnsiTheme="minorHAnsi" w:cstheme="minorHAnsi"/>
          <w:noProof/>
        </w:rPr>
        <w:t>22</w:t>
      </w:r>
      <w:r w:rsidR="007A65BC" w:rsidRPr="00D62F19">
        <w:rPr>
          <w:rFonts w:asciiTheme="minorHAnsi" w:hAnsiTheme="minorHAnsi" w:cstheme="minorHAnsi"/>
          <w:noProof/>
        </w:rPr>
        <w:fldChar w:fldCharType="end"/>
      </w:r>
      <w:r w:rsidRPr="00D62F19">
        <w:rPr>
          <w:rFonts w:asciiTheme="minorHAnsi" w:hAnsiTheme="minorHAnsi" w:cstheme="minorHAnsi"/>
        </w:rPr>
        <w:t>. Vjerojatnost/frekvencija</w:t>
      </w:r>
      <w:bookmarkEnd w:id="459"/>
      <w:bookmarkEnd w:id="460"/>
      <w:bookmarkEnd w:id="461"/>
      <w:bookmarkEnd w:id="462"/>
      <w:bookmarkEnd w:id="463"/>
      <w:bookmarkEnd w:id="464"/>
    </w:p>
    <w:tbl>
      <w:tblPr>
        <w:tblW w:w="878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76"/>
        <w:gridCol w:w="1276"/>
        <w:gridCol w:w="1559"/>
        <w:gridCol w:w="1843"/>
        <w:gridCol w:w="2835"/>
      </w:tblGrid>
      <w:tr w:rsidR="00CE4734" w:rsidRPr="00D62F19" w14:paraId="4C777BF1" w14:textId="77777777" w:rsidTr="00D62F19">
        <w:trPr>
          <w:trHeight w:val="242"/>
        </w:trPr>
        <w:tc>
          <w:tcPr>
            <w:tcW w:w="1276" w:type="dxa"/>
            <w:vMerge w:val="restart"/>
            <w:shd w:val="clear" w:color="auto" w:fill="auto"/>
            <w:vAlign w:val="center"/>
          </w:tcPr>
          <w:p w14:paraId="5CD7DE99" w14:textId="77777777" w:rsidR="00CE4734" w:rsidRPr="00D62F19" w:rsidRDefault="00CE4734" w:rsidP="00CE4734">
            <w:pPr>
              <w:spacing w:after="0" w:line="276" w:lineRule="auto"/>
              <w:jc w:val="center"/>
              <w:rPr>
                <w:rFonts w:eastAsia="Calibri" w:cstheme="minorHAnsi"/>
                <w:b/>
                <w:sz w:val="18"/>
                <w:szCs w:val="18"/>
              </w:rPr>
            </w:pPr>
            <w:r w:rsidRPr="00D62F19">
              <w:rPr>
                <w:rFonts w:eastAsia="Calibri" w:cstheme="minorHAnsi"/>
                <w:b/>
                <w:sz w:val="18"/>
                <w:szCs w:val="18"/>
              </w:rPr>
              <w:t>KATEGORIJA</w:t>
            </w:r>
          </w:p>
        </w:tc>
        <w:tc>
          <w:tcPr>
            <w:tcW w:w="1276" w:type="dxa"/>
            <w:vMerge w:val="restart"/>
            <w:shd w:val="clear" w:color="auto" w:fill="auto"/>
            <w:vAlign w:val="center"/>
          </w:tcPr>
          <w:p w14:paraId="608378E2" w14:textId="77777777" w:rsidR="00CE4734" w:rsidRPr="00D62F19" w:rsidRDefault="00CE4734" w:rsidP="00CE4734">
            <w:pPr>
              <w:spacing w:after="0" w:line="276" w:lineRule="auto"/>
              <w:jc w:val="center"/>
              <w:rPr>
                <w:rFonts w:eastAsia="Calibri" w:cstheme="minorHAnsi"/>
                <w:b/>
                <w:sz w:val="18"/>
                <w:szCs w:val="18"/>
              </w:rPr>
            </w:pPr>
            <w:r w:rsidRPr="00D62F19">
              <w:rPr>
                <w:rFonts w:eastAsia="Calibri" w:cstheme="minorHAnsi"/>
                <w:b/>
                <w:sz w:val="18"/>
                <w:szCs w:val="18"/>
              </w:rPr>
              <w:t>POSLJEDICE</w:t>
            </w:r>
          </w:p>
        </w:tc>
        <w:tc>
          <w:tcPr>
            <w:tcW w:w="6237" w:type="dxa"/>
            <w:gridSpan w:val="3"/>
            <w:shd w:val="clear" w:color="auto" w:fill="auto"/>
            <w:vAlign w:val="center"/>
          </w:tcPr>
          <w:p w14:paraId="2EC1661F" w14:textId="77777777" w:rsidR="00CE4734" w:rsidRPr="00D62F19" w:rsidRDefault="00CE4734" w:rsidP="00CE4734">
            <w:pPr>
              <w:spacing w:before="120" w:after="120" w:line="276" w:lineRule="auto"/>
              <w:jc w:val="center"/>
              <w:rPr>
                <w:rFonts w:eastAsia="Calibri" w:cstheme="minorHAnsi"/>
                <w:b/>
                <w:sz w:val="18"/>
                <w:szCs w:val="18"/>
              </w:rPr>
            </w:pPr>
            <w:r w:rsidRPr="00D62F19">
              <w:rPr>
                <w:rFonts w:eastAsia="Calibri" w:cstheme="minorHAnsi"/>
                <w:b/>
                <w:sz w:val="18"/>
                <w:szCs w:val="18"/>
              </w:rPr>
              <w:t>VJEROJATNOST/FREKVENCIJA</w:t>
            </w:r>
          </w:p>
        </w:tc>
      </w:tr>
      <w:tr w:rsidR="00CE4734" w:rsidRPr="00D62F19" w14:paraId="33170C6A" w14:textId="77777777" w:rsidTr="00D62F19">
        <w:trPr>
          <w:trHeight w:val="339"/>
        </w:trPr>
        <w:tc>
          <w:tcPr>
            <w:tcW w:w="1276" w:type="dxa"/>
            <w:vMerge/>
            <w:shd w:val="clear" w:color="auto" w:fill="auto"/>
            <w:vAlign w:val="center"/>
          </w:tcPr>
          <w:p w14:paraId="1EDAADBC" w14:textId="77777777" w:rsidR="00CE4734" w:rsidRPr="00D62F19" w:rsidRDefault="00CE4734" w:rsidP="00CE4734">
            <w:pPr>
              <w:spacing w:after="0" w:line="276" w:lineRule="auto"/>
              <w:jc w:val="both"/>
              <w:rPr>
                <w:rFonts w:eastAsia="Calibri" w:cstheme="minorHAnsi"/>
                <w:b/>
                <w:sz w:val="18"/>
                <w:szCs w:val="18"/>
              </w:rPr>
            </w:pPr>
          </w:p>
        </w:tc>
        <w:tc>
          <w:tcPr>
            <w:tcW w:w="1276" w:type="dxa"/>
            <w:vMerge/>
            <w:shd w:val="clear" w:color="auto" w:fill="auto"/>
            <w:vAlign w:val="center"/>
          </w:tcPr>
          <w:p w14:paraId="4647CF53" w14:textId="77777777" w:rsidR="00CE4734" w:rsidRPr="00D62F19" w:rsidRDefault="00CE4734" w:rsidP="00CE4734">
            <w:pPr>
              <w:spacing w:after="0" w:line="276" w:lineRule="auto"/>
              <w:jc w:val="both"/>
              <w:rPr>
                <w:rFonts w:eastAsia="Calibri" w:cstheme="minorHAnsi"/>
                <w:b/>
                <w:sz w:val="18"/>
                <w:szCs w:val="18"/>
              </w:rPr>
            </w:pPr>
          </w:p>
        </w:tc>
        <w:tc>
          <w:tcPr>
            <w:tcW w:w="1559" w:type="dxa"/>
            <w:shd w:val="clear" w:color="auto" w:fill="auto"/>
            <w:vAlign w:val="center"/>
          </w:tcPr>
          <w:p w14:paraId="4BE98EAD" w14:textId="77777777" w:rsidR="00CE4734" w:rsidRPr="00D62F19" w:rsidRDefault="00CE4734" w:rsidP="00CE4734">
            <w:pPr>
              <w:spacing w:before="120" w:after="120" w:line="276" w:lineRule="auto"/>
              <w:jc w:val="center"/>
              <w:rPr>
                <w:rFonts w:eastAsia="Calibri" w:cstheme="minorHAnsi"/>
                <w:b/>
                <w:sz w:val="18"/>
                <w:szCs w:val="18"/>
              </w:rPr>
            </w:pPr>
            <w:r w:rsidRPr="00D62F19">
              <w:rPr>
                <w:rFonts w:eastAsia="Calibri" w:cstheme="minorHAnsi"/>
                <w:b/>
                <w:sz w:val="18"/>
                <w:szCs w:val="18"/>
              </w:rPr>
              <w:t>KVALITATIVNO</w:t>
            </w:r>
          </w:p>
        </w:tc>
        <w:tc>
          <w:tcPr>
            <w:tcW w:w="1843" w:type="dxa"/>
            <w:shd w:val="clear" w:color="auto" w:fill="auto"/>
            <w:vAlign w:val="center"/>
          </w:tcPr>
          <w:p w14:paraId="5A134F6C" w14:textId="77777777" w:rsidR="00CE4734" w:rsidRPr="00D62F19" w:rsidRDefault="00CE4734" w:rsidP="00CE4734">
            <w:pPr>
              <w:spacing w:before="120" w:after="120" w:line="276" w:lineRule="auto"/>
              <w:jc w:val="center"/>
              <w:rPr>
                <w:rFonts w:eastAsia="Calibri" w:cstheme="minorHAnsi"/>
                <w:b/>
                <w:sz w:val="18"/>
                <w:szCs w:val="18"/>
              </w:rPr>
            </w:pPr>
            <w:r w:rsidRPr="00D62F19">
              <w:rPr>
                <w:rFonts w:eastAsia="Calibri" w:cstheme="minorHAnsi"/>
                <w:b/>
                <w:sz w:val="18"/>
                <w:szCs w:val="18"/>
              </w:rPr>
              <w:t>VJEROJATNOST</w:t>
            </w:r>
          </w:p>
        </w:tc>
        <w:tc>
          <w:tcPr>
            <w:tcW w:w="2835" w:type="dxa"/>
            <w:shd w:val="clear" w:color="auto" w:fill="auto"/>
            <w:vAlign w:val="center"/>
          </w:tcPr>
          <w:p w14:paraId="31DAD480" w14:textId="77777777" w:rsidR="00CE4734" w:rsidRPr="00D62F19" w:rsidRDefault="00CE4734" w:rsidP="00CE4734">
            <w:pPr>
              <w:spacing w:before="120" w:after="120" w:line="276" w:lineRule="auto"/>
              <w:jc w:val="center"/>
              <w:rPr>
                <w:rFonts w:eastAsia="Calibri" w:cstheme="minorHAnsi"/>
                <w:b/>
                <w:sz w:val="18"/>
                <w:szCs w:val="18"/>
              </w:rPr>
            </w:pPr>
            <w:r w:rsidRPr="00D62F19">
              <w:rPr>
                <w:rFonts w:eastAsia="Calibri" w:cstheme="minorHAnsi"/>
                <w:b/>
                <w:sz w:val="18"/>
                <w:szCs w:val="18"/>
              </w:rPr>
              <w:t>FREKVENCIJA</w:t>
            </w:r>
          </w:p>
        </w:tc>
      </w:tr>
      <w:tr w:rsidR="00CE4734" w:rsidRPr="00D62F19" w14:paraId="1B61ACE6" w14:textId="77777777" w:rsidTr="00D62F19">
        <w:trPr>
          <w:trHeight w:val="242"/>
        </w:trPr>
        <w:tc>
          <w:tcPr>
            <w:tcW w:w="1276" w:type="dxa"/>
            <w:shd w:val="clear" w:color="auto" w:fill="auto"/>
            <w:vAlign w:val="center"/>
          </w:tcPr>
          <w:p w14:paraId="16441727" w14:textId="77777777" w:rsidR="00CE4734" w:rsidRPr="00D62F19" w:rsidRDefault="00CE4734" w:rsidP="00CE4734">
            <w:pPr>
              <w:spacing w:after="0" w:line="276" w:lineRule="auto"/>
              <w:jc w:val="center"/>
              <w:rPr>
                <w:rFonts w:eastAsia="Calibri" w:cstheme="minorHAnsi"/>
                <w:b/>
                <w:sz w:val="18"/>
                <w:szCs w:val="18"/>
              </w:rPr>
            </w:pPr>
            <w:r w:rsidRPr="00D62F19">
              <w:rPr>
                <w:rFonts w:eastAsia="Calibri" w:cstheme="minorHAnsi"/>
                <w:b/>
                <w:sz w:val="18"/>
                <w:szCs w:val="18"/>
              </w:rPr>
              <w:t>1</w:t>
            </w:r>
          </w:p>
        </w:tc>
        <w:tc>
          <w:tcPr>
            <w:tcW w:w="1276" w:type="dxa"/>
            <w:shd w:val="clear" w:color="auto" w:fill="auto"/>
            <w:vAlign w:val="center"/>
          </w:tcPr>
          <w:p w14:paraId="4D38E213" w14:textId="77777777" w:rsidR="00CE4734" w:rsidRPr="00D62F19" w:rsidRDefault="00CE4734" w:rsidP="00CE4734">
            <w:pPr>
              <w:spacing w:after="0" w:line="276" w:lineRule="auto"/>
              <w:jc w:val="center"/>
              <w:rPr>
                <w:rFonts w:eastAsia="Calibri" w:cstheme="minorHAnsi"/>
                <w:sz w:val="18"/>
                <w:szCs w:val="18"/>
              </w:rPr>
            </w:pPr>
            <w:r w:rsidRPr="00D62F19">
              <w:rPr>
                <w:rFonts w:eastAsia="Calibri" w:cstheme="minorHAnsi"/>
                <w:sz w:val="18"/>
                <w:szCs w:val="18"/>
              </w:rPr>
              <w:t>Neznatne</w:t>
            </w:r>
          </w:p>
        </w:tc>
        <w:tc>
          <w:tcPr>
            <w:tcW w:w="1559" w:type="dxa"/>
            <w:shd w:val="clear" w:color="auto" w:fill="auto"/>
            <w:vAlign w:val="center"/>
          </w:tcPr>
          <w:p w14:paraId="1A45C181" w14:textId="77777777" w:rsidR="00CE4734" w:rsidRPr="00D62F19" w:rsidRDefault="00CE4734" w:rsidP="00CE4734">
            <w:pPr>
              <w:spacing w:after="0" w:line="276" w:lineRule="auto"/>
              <w:jc w:val="center"/>
              <w:rPr>
                <w:rFonts w:eastAsia="Calibri" w:cstheme="minorHAnsi"/>
                <w:sz w:val="18"/>
                <w:szCs w:val="18"/>
              </w:rPr>
            </w:pPr>
            <w:r w:rsidRPr="00D62F19">
              <w:rPr>
                <w:rFonts w:eastAsia="Calibri" w:cstheme="minorHAnsi"/>
                <w:sz w:val="18"/>
                <w:szCs w:val="18"/>
              </w:rPr>
              <w:t>Iznimno mala</w:t>
            </w:r>
          </w:p>
        </w:tc>
        <w:tc>
          <w:tcPr>
            <w:tcW w:w="1843" w:type="dxa"/>
            <w:shd w:val="clear" w:color="auto" w:fill="auto"/>
            <w:vAlign w:val="center"/>
          </w:tcPr>
          <w:p w14:paraId="011D3A19" w14:textId="77777777" w:rsidR="00CE4734" w:rsidRPr="00D62F19" w:rsidRDefault="00CE4734" w:rsidP="00CE4734">
            <w:pPr>
              <w:spacing w:after="0" w:line="276" w:lineRule="auto"/>
              <w:jc w:val="center"/>
              <w:rPr>
                <w:rFonts w:eastAsia="Calibri" w:cstheme="minorHAnsi"/>
                <w:sz w:val="18"/>
                <w:szCs w:val="18"/>
              </w:rPr>
            </w:pPr>
            <w:r w:rsidRPr="00D62F19">
              <w:rPr>
                <w:rFonts w:eastAsia="Calibri" w:cstheme="minorHAnsi"/>
                <w:sz w:val="18"/>
                <w:szCs w:val="18"/>
              </w:rPr>
              <w:t>&lt;1 %</w:t>
            </w:r>
          </w:p>
        </w:tc>
        <w:tc>
          <w:tcPr>
            <w:tcW w:w="2835" w:type="dxa"/>
            <w:shd w:val="clear" w:color="auto" w:fill="auto"/>
            <w:vAlign w:val="center"/>
          </w:tcPr>
          <w:p w14:paraId="594A8874" w14:textId="77777777" w:rsidR="00CE4734" w:rsidRPr="00D62F19" w:rsidRDefault="00CE4734" w:rsidP="00CE4734">
            <w:pPr>
              <w:spacing w:after="0" w:line="276" w:lineRule="auto"/>
              <w:rPr>
                <w:rFonts w:eastAsia="Calibri" w:cstheme="minorHAnsi"/>
                <w:sz w:val="18"/>
                <w:szCs w:val="18"/>
              </w:rPr>
            </w:pPr>
            <w:r w:rsidRPr="00D62F19">
              <w:rPr>
                <w:rFonts w:eastAsia="Calibri" w:cstheme="minorHAnsi"/>
                <w:sz w:val="18"/>
                <w:szCs w:val="18"/>
              </w:rPr>
              <w:t>1 događaj u 100 godina i rjeđe</w:t>
            </w:r>
          </w:p>
        </w:tc>
      </w:tr>
      <w:tr w:rsidR="00CE4734" w:rsidRPr="00D62F19" w14:paraId="5EC24AD2" w14:textId="77777777" w:rsidTr="00D62F19">
        <w:trPr>
          <w:trHeight w:val="242"/>
        </w:trPr>
        <w:tc>
          <w:tcPr>
            <w:tcW w:w="1276" w:type="dxa"/>
            <w:shd w:val="clear" w:color="auto" w:fill="auto"/>
            <w:vAlign w:val="center"/>
          </w:tcPr>
          <w:p w14:paraId="0D32C1EF" w14:textId="77777777" w:rsidR="00CE4734" w:rsidRPr="00D62F19" w:rsidRDefault="00CE4734" w:rsidP="00CE4734">
            <w:pPr>
              <w:spacing w:after="0" w:line="276" w:lineRule="auto"/>
              <w:jc w:val="center"/>
              <w:rPr>
                <w:rFonts w:eastAsia="Calibri" w:cstheme="minorHAnsi"/>
                <w:b/>
                <w:sz w:val="18"/>
                <w:szCs w:val="18"/>
              </w:rPr>
            </w:pPr>
            <w:r w:rsidRPr="00D62F19">
              <w:rPr>
                <w:rFonts w:eastAsia="Calibri" w:cstheme="minorHAnsi"/>
                <w:b/>
                <w:sz w:val="18"/>
                <w:szCs w:val="18"/>
              </w:rPr>
              <w:t>2</w:t>
            </w:r>
          </w:p>
        </w:tc>
        <w:tc>
          <w:tcPr>
            <w:tcW w:w="1276" w:type="dxa"/>
            <w:shd w:val="clear" w:color="auto" w:fill="auto"/>
            <w:vAlign w:val="center"/>
          </w:tcPr>
          <w:p w14:paraId="6F46A126" w14:textId="77777777" w:rsidR="00CE4734" w:rsidRPr="00D62F19" w:rsidRDefault="00CE4734" w:rsidP="00CE4734">
            <w:pPr>
              <w:spacing w:after="0" w:line="276" w:lineRule="auto"/>
              <w:jc w:val="center"/>
              <w:rPr>
                <w:rFonts w:eastAsia="Calibri" w:cstheme="minorHAnsi"/>
                <w:sz w:val="18"/>
                <w:szCs w:val="18"/>
              </w:rPr>
            </w:pPr>
            <w:r w:rsidRPr="00D62F19">
              <w:rPr>
                <w:rFonts w:eastAsia="Calibri" w:cstheme="minorHAnsi"/>
                <w:sz w:val="18"/>
                <w:szCs w:val="18"/>
              </w:rPr>
              <w:t>Malene</w:t>
            </w:r>
          </w:p>
        </w:tc>
        <w:tc>
          <w:tcPr>
            <w:tcW w:w="1559" w:type="dxa"/>
            <w:shd w:val="clear" w:color="auto" w:fill="auto"/>
            <w:vAlign w:val="center"/>
          </w:tcPr>
          <w:p w14:paraId="03A118E8" w14:textId="77777777" w:rsidR="00CE4734" w:rsidRPr="00D62F19" w:rsidRDefault="00CE4734" w:rsidP="00CE4734">
            <w:pPr>
              <w:spacing w:after="0" w:line="276" w:lineRule="auto"/>
              <w:jc w:val="center"/>
              <w:rPr>
                <w:rFonts w:eastAsia="Calibri" w:cstheme="minorHAnsi"/>
                <w:sz w:val="18"/>
                <w:szCs w:val="18"/>
              </w:rPr>
            </w:pPr>
            <w:r w:rsidRPr="00D62F19">
              <w:rPr>
                <w:rFonts w:eastAsia="Calibri" w:cstheme="minorHAnsi"/>
                <w:sz w:val="18"/>
                <w:szCs w:val="18"/>
              </w:rPr>
              <w:t>Mala</w:t>
            </w:r>
          </w:p>
        </w:tc>
        <w:tc>
          <w:tcPr>
            <w:tcW w:w="1843" w:type="dxa"/>
            <w:shd w:val="clear" w:color="auto" w:fill="auto"/>
            <w:vAlign w:val="center"/>
          </w:tcPr>
          <w:p w14:paraId="5645378C" w14:textId="77777777" w:rsidR="00CE4734" w:rsidRPr="00D62F19" w:rsidRDefault="00CE4734" w:rsidP="00CE4734">
            <w:pPr>
              <w:spacing w:after="0" w:line="276" w:lineRule="auto"/>
              <w:jc w:val="center"/>
              <w:rPr>
                <w:rFonts w:eastAsia="Calibri" w:cstheme="minorHAnsi"/>
                <w:sz w:val="18"/>
                <w:szCs w:val="18"/>
              </w:rPr>
            </w:pPr>
            <w:r w:rsidRPr="00D62F19">
              <w:rPr>
                <w:rFonts w:eastAsia="Calibri" w:cstheme="minorHAnsi"/>
                <w:sz w:val="18"/>
                <w:szCs w:val="18"/>
              </w:rPr>
              <w:t>1 – 5 %</w:t>
            </w:r>
          </w:p>
        </w:tc>
        <w:tc>
          <w:tcPr>
            <w:tcW w:w="2835" w:type="dxa"/>
            <w:shd w:val="clear" w:color="auto" w:fill="auto"/>
            <w:vAlign w:val="center"/>
          </w:tcPr>
          <w:p w14:paraId="3870E9B3" w14:textId="77777777" w:rsidR="00CE4734" w:rsidRPr="00D62F19" w:rsidRDefault="00CE4734" w:rsidP="00CE4734">
            <w:pPr>
              <w:spacing w:after="0" w:line="276" w:lineRule="auto"/>
              <w:rPr>
                <w:rFonts w:eastAsia="Calibri" w:cstheme="minorHAnsi"/>
                <w:sz w:val="18"/>
                <w:szCs w:val="18"/>
              </w:rPr>
            </w:pPr>
            <w:r w:rsidRPr="00D62F19">
              <w:rPr>
                <w:rFonts w:eastAsia="Calibri" w:cstheme="minorHAnsi"/>
                <w:sz w:val="18"/>
                <w:szCs w:val="18"/>
              </w:rPr>
              <w:t>1 događaj u 20 do 100 godina</w:t>
            </w:r>
          </w:p>
        </w:tc>
      </w:tr>
      <w:tr w:rsidR="00CE4734" w:rsidRPr="00D62F19" w14:paraId="0E08D869" w14:textId="77777777" w:rsidTr="00D62F19">
        <w:trPr>
          <w:trHeight w:val="242"/>
        </w:trPr>
        <w:tc>
          <w:tcPr>
            <w:tcW w:w="1276" w:type="dxa"/>
            <w:shd w:val="clear" w:color="auto" w:fill="auto"/>
            <w:vAlign w:val="center"/>
          </w:tcPr>
          <w:p w14:paraId="5EBD4F7A" w14:textId="77777777" w:rsidR="00CE4734" w:rsidRPr="00D62F19" w:rsidRDefault="00CE4734" w:rsidP="00CE4734">
            <w:pPr>
              <w:spacing w:after="0" w:line="276" w:lineRule="auto"/>
              <w:jc w:val="center"/>
              <w:rPr>
                <w:rFonts w:eastAsia="Calibri" w:cstheme="minorHAnsi"/>
                <w:b/>
                <w:sz w:val="18"/>
                <w:szCs w:val="18"/>
              </w:rPr>
            </w:pPr>
            <w:r w:rsidRPr="00D62F19">
              <w:rPr>
                <w:rFonts w:eastAsia="Calibri" w:cstheme="minorHAnsi"/>
                <w:b/>
                <w:sz w:val="18"/>
                <w:szCs w:val="18"/>
              </w:rPr>
              <w:t>3</w:t>
            </w:r>
          </w:p>
        </w:tc>
        <w:tc>
          <w:tcPr>
            <w:tcW w:w="1276" w:type="dxa"/>
            <w:shd w:val="clear" w:color="auto" w:fill="auto"/>
            <w:vAlign w:val="center"/>
          </w:tcPr>
          <w:p w14:paraId="1F9ED875" w14:textId="77777777" w:rsidR="00CE4734" w:rsidRPr="00D62F19" w:rsidRDefault="00CE4734" w:rsidP="00CE4734">
            <w:pPr>
              <w:spacing w:after="0" w:line="276" w:lineRule="auto"/>
              <w:jc w:val="center"/>
              <w:rPr>
                <w:rFonts w:eastAsia="Calibri" w:cstheme="minorHAnsi"/>
                <w:sz w:val="18"/>
                <w:szCs w:val="18"/>
              </w:rPr>
            </w:pPr>
            <w:r w:rsidRPr="00D62F19">
              <w:rPr>
                <w:rFonts w:eastAsia="Calibri" w:cstheme="minorHAnsi"/>
                <w:sz w:val="18"/>
                <w:szCs w:val="18"/>
              </w:rPr>
              <w:t>Umjerene</w:t>
            </w:r>
          </w:p>
        </w:tc>
        <w:tc>
          <w:tcPr>
            <w:tcW w:w="1559" w:type="dxa"/>
            <w:shd w:val="clear" w:color="auto" w:fill="auto"/>
            <w:vAlign w:val="center"/>
          </w:tcPr>
          <w:p w14:paraId="2BE2D1E1" w14:textId="77777777" w:rsidR="00CE4734" w:rsidRPr="00D62F19" w:rsidRDefault="00CE4734" w:rsidP="00CE4734">
            <w:pPr>
              <w:spacing w:after="0" w:line="276" w:lineRule="auto"/>
              <w:jc w:val="center"/>
              <w:rPr>
                <w:rFonts w:eastAsia="Calibri" w:cstheme="minorHAnsi"/>
                <w:sz w:val="18"/>
                <w:szCs w:val="18"/>
              </w:rPr>
            </w:pPr>
            <w:r w:rsidRPr="00D62F19">
              <w:rPr>
                <w:rFonts w:eastAsia="Calibri" w:cstheme="minorHAnsi"/>
                <w:sz w:val="18"/>
                <w:szCs w:val="18"/>
              </w:rPr>
              <w:t>Umjerena</w:t>
            </w:r>
          </w:p>
        </w:tc>
        <w:tc>
          <w:tcPr>
            <w:tcW w:w="1843" w:type="dxa"/>
            <w:shd w:val="clear" w:color="auto" w:fill="auto"/>
            <w:vAlign w:val="center"/>
          </w:tcPr>
          <w:p w14:paraId="379A6241" w14:textId="77777777" w:rsidR="00CE4734" w:rsidRPr="00D62F19" w:rsidRDefault="00CE4734" w:rsidP="00CE4734">
            <w:pPr>
              <w:spacing w:after="0" w:line="276" w:lineRule="auto"/>
              <w:jc w:val="center"/>
              <w:rPr>
                <w:rFonts w:eastAsia="Calibri" w:cstheme="minorHAnsi"/>
                <w:sz w:val="18"/>
                <w:szCs w:val="18"/>
              </w:rPr>
            </w:pPr>
            <w:r w:rsidRPr="00D62F19">
              <w:rPr>
                <w:rFonts w:eastAsia="Calibri" w:cstheme="minorHAnsi"/>
                <w:sz w:val="18"/>
                <w:szCs w:val="18"/>
              </w:rPr>
              <w:t>5 – 50 %</w:t>
            </w:r>
          </w:p>
        </w:tc>
        <w:tc>
          <w:tcPr>
            <w:tcW w:w="2835" w:type="dxa"/>
            <w:shd w:val="clear" w:color="auto" w:fill="auto"/>
            <w:vAlign w:val="center"/>
          </w:tcPr>
          <w:p w14:paraId="38B83653" w14:textId="77777777" w:rsidR="00CE4734" w:rsidRPr="00D62F19" w:rsidRDefault="00CE4734" w:rsidP="00CE4734">
            <w:pPr>
              <w:spacing w:after="0" w:line="276" w:lineRule="auto"/>
              <w:rPr>
                <w:rFonts w:eastAsia="Calibri" w:cstheme="minorHAnsi"/>
                <w:sz w:val="18"/>
                <w:szCs w:val="18"/>
              </w:rPr>
            </w:pPr>
            <w:r w:rsidRPr="00D62F19">
              <w:rPr>
                <w:rFonts w:eastAsia="Calibri" w:cstheme="minorHAnsi"/>
                <w:sz w:val="18"/>
                <w:szCs w:val="18"/>
              </w:rPr>
              <w:t>1 događaj u 2 do 20 godina</w:t>
            </w:r>
          </w:p>
        </w:tc>
      </w:tr>
      <w:tr w:rsidR="00CE4734" w:rsidRPr="00D62F19" w14:paraId="354A06ED" w14:textId="77777777" w:rsidTr="00D62F19">
        <w:trPr>
          <w:trHeight w:val="242"/>
        </w:trPr>
        <w:tc>
          <w:tcPr>
            <w:tcW w:w="1276" w:type="dxa"/>
            <w:shd w:val="clear" w:color="auto" w:fill="auto"/>
            <w:vAlign w:val="center"/>
          </w:tcPr>
          <w:p w14:paraId="0462E7D9" w14:textId="77777777" w:rsidR="00CE4734" w:rsidRPr="00D62F19" w:rsidRDefault="00CE4734" w:rsidP="00CE4734">
            <w:pPr>
              <w:spacing w:after="0" w:line="276" w:lineRule="auto"/>
              <w:jc w:val="center"/>
              <w:rPr>
                <w:rFonts w:eastAsia="Calibri" w:cstheme="minorHAnsi"/>
                <w:b/>
                <w:sz w:val="18"/>
                <w:szCs w:val="18"/>
              </w:rPr>
            </w:pPr>
            <w:r w:rsidRPr="00D62F19">
              <w:rPr>
                <w:rFonts w:eastAsia="Calibri" w:cstheme="minorHAnsi"/>
                <w:b/>
                <w:sz w:val="18"/>
                <w:szCs w:val="18"/>
              </w:rPr>
              <w:t>4</w:t>
            </w:r>
          </w:p>
        </w:tc>
        <w:tc>
          <w:tcPr>
            <w:tcW w:w="1276" w:type="dxa"/>
            <w:shd w:val="clear" w:color="auto" w:fill="auto"/>
            <w:vAlign w:val="center"/>
          </w:tcPr>
          <w:p w14:paraId="6165300B" w14:textId="77777777" w:rsidR="00CE4734" w:rsidRPr="00D62F19" w:rsidRDefault="00CE4734" w:rsidP="00CE4734">
            <w:pPr>
              <w:spacing w:after="0" w:line="276" w:lineRule="auto"/>
              <w:jc w:val="center"/>
              <w:rPr>
                <w:rFonts w:eastAsia="Calibri" w:cstheme="minorHAnsi"/>
                <w:sz w:val="18"/>
                <w:szCs w:val="18"/>
              </w:rPr>
            </w:pPr>
            <w:r w:rsidRPr="00D62F19">
              <w:rPr>
                <w:rFonts w:eastAsia="Calibri" w:cstheme="minorHAnsi"/>
                <w:sz w:val="18"/>
                <w:szCs w:val="18"/>
              </w:rPr>
              <w:t>Značajne</w:t>
            </w:r>
          </w:p>
        </w:tc>
        <w:tc>
          <w:tcPr>
            <w:tcW w:w="1559" w:type="dxa"/>
            <w:shd w:val="clear" w:color="auto" w:fill="auto"/>
            <w:vAlign w:val="center"/>
          </w:tcPr>
          <w:p w14:paraId="01F10964" w14:textId="77777777" w:rsidR="00CE4734" w:rsidRPr="00D62F19" w:rsidRDefault="00CE4734" w:rsidP="00CE4734">
            <w:pPr>
              <w:spacing w:after="0" w:line="276" w:lineRule="auto"/>
              <w:jc w:val="center"/>
              <w:rPr>
                <w:rFonts w:eastAsia="Calibri" w:cstheme="minorHAnsi"/>
                <w:sz w:val="18"/>
                <w:szCs w:val="18"/>
              </w:rPr>
            </w:pPr>
            <w:r w:rsidRPr="00D62F19">
              <w:rPr>
                <w:rFonts w:eastAsia="Calibri" w:cstheme="minorHAnsi"/>
                <w:sz w:val="18"/>
                <w:szCs w:val="18"/>
              </w:rPr>
              <w:t>Velika</w:t>
            </w:r>
          </w:p>
        </w:tc>
        <w:tc>
          <w:tcPr>
            <w:tcW w:w="1843" w:type="dxa"/>
            <w:shd w:val="clear" w:color="auto" w:fill="auto"/>
            <w:vAlign w:val="center"/>
          </w:tcPr>
          <w:p w14:paraId="1701EA51" w14:textId="77777777" w:rsidR="00CE4734" w:rsidRPr="00D62F19" w:rsidRDefault="00CE4734" w:rsidP="00CE4734">
            <w:pPr>
              <w:spacing w:after="0" w:line="276" w:lineRule="auto"/>
              <w:jc w:val="center"/>
              <w:rPr>
                <w:rFonts w:eastAsia="Calibri" w:cstheme="minorHAnsi"/>
                <w:sz w:val="18"/>
                <w:szCs w:val="18"/>
              </w:rPr>
            </w:pPr>
            <w:r w:rsidRPr="00D62F19">
              <w:rPr>
                <w:rFonts w:eastAsia="Calibri" w:cstheme="minorHAnsi"/>
                <w:sz w:val="18"/>
                <w:szCs w:val="18"/>
              </w:rPr>
              <w:t>51 – 98 %</w:t>
            </w:r>
          </w:p>
        </w:tc>
        <w:tc>
          <w:tcPr>
            <w:tcW w:w="2835" w:type="dxa"/>
            <w:shd w:val="clear" w:color="auto" w:fill="auto"/>
            <w:vAlign w:val="center"/>
          </w:tcPr>
          <w:p w14:paraId="3F86E69E" w14:textId="77777777" w:rsidR="00CE4734" w:rsidRPr="00D62F19" w:rsidRDefault="00CE4734" w:rsidP="00CE4734">
            <w:pPr>
              <w:spacing w:after="0" w:line="276" w:lineRule="auto"/>
              <w:rPr>
                <w:rFonts w:eastAsia="Calibri" w:cstheme="minorHAnsi"/>
                <w:sz w:val="18"/>
                <w:szCs w:val="18"/>
              </w:rPr>
            </w:pPr>
            <w:r w:rsidRPr="00D62F19">
              <w:rPr>
                <w:rFonts w:eastAsia="Calibri" w:cstheme="minorHAnsi"/>
                <w:sz w:val="18"/>
                <w:szCs w:val="18"/>
              </w:rPr>
              <w:t>1 događaj 1 do 2 godine</w:t>
            </w:r>
          </w:p>
        </w:tc>
      </w:tr>
      <w:tr w:rsidR="00CE4734" w:rsidRPr="00D62F19" w14:paraId="681EEE2E" w14:textId="77777777" w:rsidTr="00D62F19">
        <w:trPr>
          <w:trHeight w:val="258"/>
        </w:trPr>
        <w:tc>
          <w:tcPr>
            <w:tcW w:w="1276" w:type="dxa"/>
            <w:shd w:val="clear" w:color="auto" w:fill="auto"/>
            <w:vAlign w:val="center"/>
          </w:tcPr>
          <w:p w14:paraId="73F88F88" w14:textId="77777777" w:rsidR="00CE4734" w:rsidRPr="00D62F19" w:rsidRDefault="00CE4734" w:rsidP="00CE4734">
            <w:pPr>
              <w:spacing w:after="0" w:line="276" w:lineRule="auto"/>
              <w:jc w:val="center"/>
              <w:rPr>
                <w:rFonts w:eastAsia="Calibri" w:cstheme="minorHAnsi"/>
                <w:b/>
                <w:sz w:val="18"/>
                <w:szCs w:val="18"/>
              </w:rPr>
            </w:pPr>
            <w:r w:rsidRPr="00D62F19">
              <w:rPr>
                <w:rFonts w:eastAsia="Calibri" w:cstheme="minorHAnsi"/>
                <w:b/>
                <w:sz w:val="18"/>
                <w:szCs w:val="18"/>
              </w:rPr>
              <w:t>5</w:t>
            </w:r>
          </w:p>
        </w:tc>
        <w:tc>
          <w:tcPr>
            <w:tcW w:w="1276" w:type="dxa"/>
            <w:shd w:val="clear" w:color="auto" w:fill="auto"/>
            <w:vAlign w:val="center"/>
          </w:tcPr>
          <w:p w14:paraId="21A741A7" w14:textId="77777777" w:rsidR="00CE4734" w:rsidRPr="00D62F19" w:rsidRDefault="00CE4734" w:rsidP="00CE4734">
            <w:pPr>
              <w:spacing w:after="0" w:line="276" w:lineRule="auto"/>
              <w:jc w:val="center"/>
              <w:rPr>
                <w:rFonts w:eastAsia="Calibri" w:cstheme="minorHAnsi"/>
                <w:sz w:val="18"/>
                <w:szCs w:val="18"/>
              </w:rPr>
            </w:pPr>
            <w:r w:rsidRPr="00D62F19">
              <w:rPr>
                <w:rFonts w:eastAsia="Calibri" w:cstheme="minorHAnsi"/>
                <w:sz w:val="18"/>
                <w:szCs w:val="18"/>
              </w:rPr>
              <w:t>Katastrofalne</w:t>
            </w:r>
          </w:p>
        </w:tc>
        <w:tc>
          <w:tcPr>
            <w:tcW w:w="1559" w:type="dxa"/>
            <w:shd w:val="clear" w:color="auto" w:fill="auto"/>
            <w:vAlign w:val="center"/>
          </w:tcPr>
          <w:p w14:paraId="288E7737" w14:textId="77777777" w:rsidR="00CE4734" w:rsidRPr="00D62F19" w:rsidRDefault="00CE4734" w:rsidP="00CE4734">
            <w:pPr>
              <w:spacing w:after="0" w:line="276" w:lineRule="auto"/>
              <w:jc w:val="center"/>
              <w:rPr>
                <w:rFonts w:eastAsia="Calibri" w:cstheme="minorHAnsi"/>
                <w:sz w:val="18"/>
                <w:szCs w:val="18"/>
              </w:rPr>
            </w:pPr>
            <w:r w:rsidRPr="00D62F19">
              <w:rPr>
                <w:rFonts w:eastAsia="Calibri" w:cstheme="minorHAnsi"/>
                <w:sz w:val="18"/>
                <w:szCs w:val="18"/>
              </w:rPr>
              <w:t>Iznimno velika</w:t>
            </w:r>
          </w:p>
        </w:tc>
        <w:tc>
          <w:tcPr>
            <w:tcW w:w="1843" w:type="dxa"/>
            <w:shd w:val="clear" w:color="auto" w:fill="auto"/>
            <w:vAlign w:val="center"/>
          </w:tcPr>
          <w:p w14:paraId="7C8040C2" w14:textId="77777777" w:rsidR="00CE4734" w:rsidRPr="00D62F19" w:rsidRDefault="00CE4734" w:rsidP="00CE4734">
            <w:pPr>
              <w:spacing w:after="0" w:line="276" w:lineRule="auto"/>
              <w:jc w:val="center"/>
              <w:rPr>
                <w:rFonts w:eastAsia="Calibri" w:cstheme="minorHAnsi"/>
                <w:sz w:val="18"/>
                <w:szCs w:val="18"/>
              </w:rPr>
            </w:pPr>
            <w:r w:rsidRPr="00D62F19">
              <w:rPr>
                <w:rFonts w:eastAsia="Calibri" w:cstheme="minorHAnsi"/>
                <w:sz w:val="18"/>
                <w:szCs w:val="18"/>
              </w:rPr>
              <w:t>&gt; 98 %</w:t>
            </w:r>
          </w:p>
        </w:tc>
        <w:tc>
          <w:tcPr>
            <w:tcW w:w="2835" w:type="dxa"/>
            <w:shd w:val="clear" w:color="auto" w:fill="auto"/>
            <w:vAlign w:val="center"/>
          </w:tcPr>
          <w:p w14:paraId="5F415320" w14:textId="77777777" w:rsidR="00CE4734" w:rsidRPr="00D62F19" w:rsidRDefault="00CE4734" w:rsidP="00CE4734">
            <w:pPr>
              <w:spacing w:after="0" w:line="276" w:lineRule="auto"/>
              <w:rPr>
                <w:rFonts w:eastAsia="Calibri" w:cstheme="minorHAnsi"/>
                <w:sz w:val="18"/>
                <w:szCs w:val="18"/>
              </w:rPr>
            </w:pPr>
            <w:r w:rsidRPr="00D62F19">
              <w:rPr>
                <w:rFonts w:eastAsia="Calibri" w:cstheme="minorHAnsi"/>
                <w:sz w:val="18"/>
                <w:szCs w:val="18"/>
              </w:rPr>
              <w:t>1 događaj godišnje ili češće</w:t>
            </w:r>
          </w:p>
        </w:tc>
      </w:tr>
    </w:tbl>
    <w:p w14:paraId="0BDEBF4F" w14:textId="558BE2D2" w:rsidR="00CE4734" w:rsidRPr="00CE4734" w:rsidRDefault="00CE4734" w:rsidP="006F04EC">
      <w:pPr>
        <w:pStyle w:val="Odlomakpopisa"/>
        <w:spacing w:before="120"/>
        <w:sectPr w:rsidR="00CE4734" w:rsidRPr="00CE4734" w:rsidSect="006603E7">
          <w:pgSz w:w="11906" w:h="16838"/>
          <w:pgMar w:top="1134" w:right="1418" w:bottom="1134" w:left="1418" w:header="709" w:footer="709" w:gutter="284"/>
          <w:cols w:space="708"/>
          <w:docGrid w:linePitch="360"/>
        </w:sectPr>
      </w:pPr>
      <w:r w:rsidRPr="00CE4734">
        <w:t xml:space="preserve">Za </w:t>
      </w:r>
      <w:proofErr w:type="spellStart"/>
      <w:r w:rsidRPr="00CE4734">
        <w:t>vrijednosti</w:t>
      </w:r>
      <w:proofErr w:type="spellEnd"/>
      <w:r w:rsidRPr="00CE4734">
        <w:t xml:space="preserve"> </w:t>
      </w:r>
      <w:proofErr w:type="spellStart"/>
      <w:r w:rsidRPr="00CE4734">
        <w:t>vjerojatnosti</w:t>
      </w:r>
      <w:proofErr w:type="spellEnd"/>
      <w:r w:rsidRPr="00CE4734">
        <w:t>/</w:t>
      </w:r>
      <w:proofErr w:type="spellStart"/>
      <w:r w:rsidRPr="00CE4734">
        <w:t>frekvencije</w:t>
      </w:r>
      <w:proofErr w:type="spellEnd"/>
      <w:r w:rsidRPr="00CE4734">
        <w:t xml:space="preserve"> </w:t>
      </w:r>
      <w:proofErr w:type="spellStart"/>
      <w:r w:rsidRPr="00CE4734">
        <w:t>uzimat</w:t>
      </w:r>
      <w:proofErr w:type="spellEnd"/>
      <w:r w:rsidRPr="00CE4734">
        <w:t xml:space="preserve"> </w:t>
      </w:r>
      <w:proofErr w:type="spellStart"/>
      <w:r w:rsidRPr="00CE4734">
        <w:t>će</w:t>
      </w:r>
      <w:proofErr w:type="spellEnd"/>
      <w:r w:rsidRPr="00CE4734">
        <w:t xml:space="preserve"> se </w:t>
      </w:r>
      <w:proofErr w:type="spellStart"/>
      <w:r w:rsidRPr="00CE4734">
        <w:t>samo</w:t>
      </w:r>
      <w:proofErr w:type="spellEnd"/>
      <w:r w:rsidRPr="00CE4734">
        <w:t xml:space="preserve"> </w:t>
      </w:r>
      <w:proofErr w:type="spellStart"/>
      <w:r w:rsidRPr="00CE4734">
        <w:t>oni</w:t>
      </w:r>
      <w:proofErr w:type="spellEnd"/>
      <w:r w:rsidRPr="00CE4734">
        <w:t xml:space="preserve"> </w:t>
      </w:r>
      <w:proofErr w:type="spellStart"/>
      <w:r w:rsidRPr="00CE4734">
        <w:t>događaji</w:t>
      </w:r>
      <w:proofErr w:type="spellEnd"/>
      <w:r w:rsidRPr="00CE4734">
        <w:t xml:space="preserve"> </w:t>
      </w:r>
      <w:proofErr w:type="spellStart"/>
      <w:r w:rsidRPr="00CE4734">
        <w:t>čije</w:t>
      </w:r>
      <w:proofErr w:type="spellEnd"/>
      <w:r w:rsidRPr="00CE4734">
        <w:t xml:space="preserve"> </w:t>
      </w:r>
      <w:proofErr w:type="spellStart"/>
      <w:r w:rsidRPr="00CE4734">
        <w:t>posljedice</w:t>
      </w:r>
      <w:proofErr w:type="spellEnd"/>
      <w:r w:rsidRPr="00CE4734">
        <w:t xml:space="preserve"> za </w:t>
      </w:r>
      <w:proofErr w:type="spellStart"/>
      <w:r w:rsidRPr="00CE4734">
        <w:t>kategorije</w:t>
      </w:r>
      <w:proofErr w:type="spellEnd"/>
      <w:r w:rsidRPr="00CE4734">
        <w:t xml:space="preserve"> </w:t>
      </w:r>
      <w:proofErr w:type="spellStart"/>
      <w:r w:rsidRPr="00CE4734">
        <w:t>društvenih</w:t>
      </w:r>
      <w:proofErr w:type="spellEnd"/>
      <w:r w:rsidRPr="00CE4734">
        <w:t xml:space="preserve"> </w:t>
      </w:r>
      <w:proofErr w:type="spellStart"/>
      <w:r w:rsidRPr="00CE4734">
        <w:t>vrijednosti</w:t>
      </w:r>
      <w:proofErr w:type="spellEnd"/>
      <w:r w:rsidRPr="00CE4734">
        <w:t xml:space="preserve"> </w:t>
      </w:r>
      <w:proofErr w:type="spellStart"/>
      <w:r w:rsidRPr="00CE4734">
        <w:t>mogu</w:t>
      </w:r>
      <w:proofErr w:type="spellEnd"/>
      <w:r w:rsidRPr="00CE4734">
        <w:t xml:space="preserve"> </w:t>
      </w:r>
      <w:proofErr w:type="spellStart"/>
      <w:r w:rsidRPr="00CE4734">
        <w:t>biti</w:t>
      </w:r>
      <w:proofErr w:type="spellEnd"/>
      <w:r w:rsidRPr="00CE4734">
        <w:t xml:space="preserve"> </w:t>
      </w:r>
      <w:proofErr w:type="spellStart"/>
      <w:r w:rsidRPr="00CE4734">
        <w:t>opisani</w:t>
      </w:r>
      <w:proofErr w:type="spellEnd"/>
      <w:r w:rsidRPr="00CE4734">
        <w:t xml:space="preserve"> </w:t>
      </w:r>
      <w:proofErr w:type="spellStart"/>
      <w:r w:rsidRPr="00CE4734">
        <w:t>kategorijom</w:t>
      </w:r>
      <w:proofErr w:type="spellEnd"/>
      <w:r w:rsidRPr="00CE4734">
        <w:t xml:space="preserve"> 1., </w:t>
      </w:r>
      <w:proofErr w:type="spellStart"/>
      <w:r w:rsidRPr="00CE4734">
        <w:t>konkretno</w:t>
      </w:r>
      <w:proofErr w:type="spellEnd"/>
      <w:r w:rsidRPr="00CE4734">
        <w:t xml:space="preserve"> </w:t>
      </w:r>
      <w:proofErr w:type="spellStart"/>
      <w:r w:rsidRPr="00CE4734">
        <w:t>štete</w:t>
      </w:r>
      <w:proofErr w:type="spellEnd"/>
      <w:r w:rsidRPr="00CE4734">
        <w:t xml:space="preserve"> u </w:t>
      </w:r>
      <w:proofErr w:type="spellStart"/>
      <w:r w:rsidRPr="00CE4734">
        <w:t>gospodarstvu</w:t>
      </w:r>
      <w:proofErr w:type="spellEnd"/>
      <w:r w:rsidRPr="00CE4734">
        <w:t xml:space="preserve"> </w:t>
      </w:r>
      <w:proofErr w:type="spellStart"/>
      <w:r w:rsidRPr="00CE4734">
        <w:t>minimalno</w:t>
      </w:r>
      <w:proofErr w:type="spellEnd"/>
      <w:r w:rsidRPr="00CE4734">
        <w:t xml:space="preserve"> </w:t>
      </w:r>
      <w:proofErr w:type="spellStart"/>
      <w:r w:rsidRPr="00CE4734">
        <w:t>moraju</w:t>
      </w:r>
      <w:proofErr w:type="spellEnd"/>
      <w:r w:rsidRPr="00CE4734">
        <w:t xml:space="preserve"> </w:t>
      </w:r>
      <w:proofErr w:type="spellStart"/>
      <w:r w:rsidRPr="00CE4734">
        <w:t>iznositi</w:t>
      </w:r>
      <w:proofErr w:type="spellEnd"/>
      <w:r w:rsidRPr="00CE4734">
        <w:t xml:space="preserve"> 0,5% </w:t>
      </w:r>
      <w:proofErr w:type="spellStart"/>
      <w:r w:rsidRPr="00CE4734">
        <w:t>proračuna</w:t>
      </w:r>
      <w:proofErr w:type="spellEnd"/>
      <w:r w:rsidRPr="00CE4734">
        <w:t xml:space="preserve">. </w:t>
      </w:r>
      <w:proofErr w:type="spellStart"/>
      <w:r w:rsidRPr="00CE4734">
        <w:t>Neće</w:t>
      </w:r>
      <w:proofErr w:type="spellEnd"/>
      <w:r w:rsidRPr="00CE4734">
        <w:t xml:space="preserve"> se </w:t>
      </w:r>
      <w:proofErr w:type="spellStart"/>
      <w:r w:rsidRPr="00CE4734">
        <w:t>uzimati</w:t>
      </w:r>
      <w:proofErr w:type="spellEnd"/>
      <w:r w:rsidRPr="00CE4734">
        <w:t xml:space="preserve"> u </w:t>
      </w:r>
      <w:proofErr w:type="spellStart"/>
      <w:r w:rsidRPr="00CE4734">
        <w:t>razmatranje</w:t>
      </w:r>
      <w:proofErr w:type="spellEnd"/>
      <w:r w:rsidRPr="00CE4734">
        <w:t xml:space="preserve"> </w:t>
      </w:r>
      <w:proofErr w:type="spellStart"/>
      <w:r w:rsidRPr="00CE4734">
        <w:t>vjerojatnost</w:t>
      </w:r>
      <w:proofErr w:type="spellEnd"/>
      <w:r w:rsidRPr="00CE4734">
        <w:t xml:space="preserve"> (</w:t>
      </w:r>
      <w:proofErr w:type="spellStart"/>
      <w:r w:rsidRPr="00CE4734">
        <w:t>obradu</w:t>
      </w:r>
      <w:proofErr w:type="spellEnd"/>
      <w:r w:rsidRPr="00CE4734">
        <w:t xml:space="preserve">) </w:t>
      </w:r>
      <w:proofErr w:type="spellStart"/>
      <w:r w:rsidRPr="00CE4734">
        <w:t>događaja</w:t>
      </w:r>
      <w:proofErr w:type="spellEnd"/>
      <w:r w:rsidRPr="00CE4734">
        <w:t>/</w:t>
      </w:r>
      <w:proofErr w:type="spellStart"/>
      <w:r w:rsidRPr="00CE4734">
        <w:t>prijetnje</w:t>
      </w:r>
      <w:proofErr w:type="spellEnd"/>
      <w:r w:rsidRPr="00CE4734">
        <w:t xml:space="preserve"> bez </w:t>
      </w:r>
      <w:proofErr w:type="spellStart"/>
      <w:r w:rsidRPr="00CE4734">
        <w:t>ikakve</w:t>
      </w:r>
      <w:proofErr w:type="spellEnd"/>
      <w:r w:rsidRPr="00CE4734">
        <w:t xml:space="preserve"> </w:t>
      </w:r>
      <w:proofErr w:type="spellStart"/>
      <w:r w:rsidRPr="00CE4734">
        <w:t>materijalne</w:t>
      </w:r>
      <w:proofErr w:type="spellEnd"/>
      <w:r w:rsidRPr="00CE4734">
        <w:t xml:space="preserve"> </w:t>
      </w:r>
      <w:proofErr w:type="spellStart"/>
      <w:r w:rsidRPr="00CE4734">
        <w:t>štete</w:t>
      </w:r>
      <w:proofErr w:type="spellEnd"/>
      <w:r w:rsidRPr="00CE4734">
        <w:t xml:space="preserve">, </w:t>
      </w:r>
      <w:proofErr w:type="spellStart"/>
      <w:r w:rsidRPr="00CE4734">
        <w:t>već</w:t>
      </w:r>
      <w:proofErr w:type="spellEnd"/>
      <w:r w:rsidRPr="00CE4734">
        <w:t xml:space="preserve"> </w:t>
      </w:r>
      <w:proofErr w:type="spellStart"/>
      <w:r w:rsidRPr="00CE4734">
        <w:t>samo</w:t>
      </w:r>
      <w:proofErr w:type="spellEnd"/>
      <w:r w:rsidRPr="00CE4734">
        <w:t xml:space="preserve"> </w:t>
      </w:r>
      <w:proofErr w:type="spellStart"/>
      <w:r w:rsidRPr="00CE4734">
        <w:t>vjerojatnost</w:t>
      </w:r>
      <w:proofErr w:type="spellEnd"/>
      <w:r w:rsidRPr="00CE4734">
        <w:t xml:space="preserve"> </w:t>
      </w:r>
      <w:proofErr w:type="spellStart"/>
      <w:r w:rsidRPr="00CE4734">
        <w:t>onog</w:t>
      </w:r>
      <w:proofErr w:type="spellEnd"/>
      <w:r w:rsidRPr="00CE4734">
        <w:t xml:space="preserve"> </w:t>
      </w:r>
      <w:proofErr w:type="spellStart"/>
      <w:r w:rsidRPr="00CE4734">
        <w:t>događaja</w:t>
      </w:r>
      <w:proofErr w:type="spellEnd"/>
      <w:r w:rsidRPr="00CE4734">
        <w:t>/</w:t>
      </w:r>
      <w:proofErr w:type="spellStart"/>
      <w:r w:rsidRPr="00CE4734">
        <w:t>prijetnje</w:t>
      </w:r>
      <w:proofErr w:type="spellEnd"/>
      <w:r w:rsidRPr="00CE4734">
        <w:t xml:space="preserve"> </w:t>
      </w:r>
      <w:proofErr w:type="spellStart"/>
      <w:r w:rsidRPr="00CE4734">
        <w:t>koja</w:t>
      </w:r>
      <w:proofErr w:type="spellEnd"/>
      <w:r w:rsidRPr="00CE4734">
        <w:t xml:space="preserve"> </w:t>
      </w:r>
      <w:proofErr w:type="spellStart"/>
      <w:r w:rsidRPr="00CE4734">
        <w:t>može</w:t>
      </w:r>
      <w:proofErr w:type="spellEnd"/>
      <w:r w:rsidRPr="00CE4734">
        <w:t xml:space="preserve"> </w:t>
      </w:r>
      <w:proofErr w:type="spellStart"/>
      <w:r w:rsidRPr="00CE4734">
        <w:t>uzrokovati</w:t>
      </w:r>
      <w:proofErr w:type="spellEnd"/>
      <w:r w:rsidRPr="00CE4734">
        <w:t xml:space="preserve"> </w:t>
      </w:r>
      <w:proofErr w:type="spellStart"/>
      <w:r w:rsidRPr="00CE4734">
        <w:t>štete</w:t>
      </w:r>
      <w:proofErr w:type="spellEnd"/>
      <w:r w:rsidRPr="00CE4734">
        <w:t xml:space="preserve"> </w:t>
      </w:r>
      <w:proofErr w:type="spellStart"/>
      <w:r w:rsidRPr="00CE4734">
        <w:t>sukladno</w:t>
      </w:r>
      <w:proofErr w:type="spellEnd"/>
      <w:r w:rsidRPr="00CE4734">
        <w:t xml:space="preserve"> </w:t>
      </w:r>
      <w:proofErr w:type="spellStart"/>
      <w:r w:rsidRPr="00CE4734">
        <w:t>propisanim</w:t>
      </w:r>
      <w:proofErr w:type="spellEnd"/>
      <w:r w:rsidRPr="00CE4734">
        <w:t xml:space="preserve"> </w:t>
      </w:r>
      <w:proofErr w:type="spellStart"/>
      <w:r w:rsidRPr="00CE4734">
        <w:t>kriterijima</w:t>
      </w:r>
      <w:proofErr w:type="spellEnd"/>
      <w:r w:rsidRPr="00CE4734">
        <w:t xml:space="preserve"> za </w:t>
      </w:r>
      <w:proofErr w:type="spellStart"/>
      <w:r w:rsidRPr="00CE4734">
        <w:t>svaku</w:t>
      </w:r>
      <w:proofErr w:type="spellEnd"/>
      <w:r w:rsidRPr="00CE4734">
        <w:t xml:space="preserve"> od </w:t>
      </w:r>
      <w:proofErr w:type="spellStart"/>
      <w:r w:rsidRPr="00CE4734">
        <w:t>kategorija</w:t>
      </w:r>
      <w:proofErr w:type="spellEnd"/>
      <w:r w:rsidRPr="00CE4734">
        <w:t xml:space="preserve"> </w:t>
      </w:r>
      <w:proofErr w:type="spellStart"/>
      <w:r w:rsidRPr="00CE4734">
        <w:t>društvenih</w:t>
      </w:r>
      <w:proofErr w:type="spellEnd"/>
      <w:r w:rsidRPr="00CE4734">
        <w:t xml:space="preserve"> </w:t>
      </w:r>
      <w:proofErr w:type="spellStart"/>
      <w:r w:rsidRPr="00CE4734">
        <w:t>vrijednosti</w:t>
      </w:r>
      <w:proofErr w:type="spellEnd"/>
      <w:r w:rsidRPr="00CE4734">
        <w:t>.</w:t>
      </w:r>
    </w:p>
    <w:p w14:paraId="5745B817" w14:textId="58C252C6" w:rsidR="00B92DA2" w:rsidRDefault="00627DE4" w:rsidP="009F6522">
      <w:pPr>
        <w:pStyle w:val="Naslov1"/>
      </w:pPr>
      <w:r>
        <w:lastRenderedPageBreak/>
        <w:t xml:space="preserve"> </w:t>
      </w:r>
      <w:bookmarkStart w:id="465" w:name="_Toc19619302"/>
      <w:bookmarkStart w:id="466" w:name="_Toc66103578"/>
      <w:bookmarkStart w:id="467" w:name="_Toc88654310"/>
      <w:bookmarkStart w:id="468" w:name="_Toc102546795"/>
      <w:bookmarkStart w:id="469" w:name="_Toc108773547"/>
      <w:bookmarkStart w:id="470" w:name="_Toc131492519"/>
      <w:r w:rsidR="009F6522">
        <w:t>OPIS SCENARIJA</w:t>
      </w:r>
      <w:bookmarkEnd w:id="465"/>
      <w:bookmarkEnd w:id="466"/>
      <w:bookmarkEnd w:id="467"/>
      <w:bookmarkEnd w:id="468"/>
      <w:bookmarkEnd w:id="469"/>
      <w:bookmarkEnd w:id="470"/>
    </w:p>
    <w:p w14:paraId="78CA2DA9" w14:textId="18CD22AD" w:rsidR="009F6522" w:rsidRPr="009F6522" w:rsidRDefault="009F6522" w:rsidP="006F04EC">
      <w:pPr>
        <w:pStyle w:val="Odlomakpopisa"/>
      </w:pPr>
      <w:proofErr w:type="spellStart"/>
      <w:r w:rsidRPr="009F6522">
        <w:t>Procjena</w:t>
      </w:r>
      <w:proofErr w:type="spellEnd"/>
      <w:r w:rsidRPr="009F6522">
        <w:t xml:space="preserve"> </w:t>
      </w:r>
      <w:proofErr w:type="spellStart"/>
      <w:r w:rsidRPr="009F6522">
        <w:t>rizika</w:t>
      </w:r>
      <w:proofErr w:type="spellEnd"/>
      <w:r w:rsidRPr="009F6522">
        <w:t xml:space="preserve"> od </w:t>
      </w:r>
      <w:proofErr w:type="spellStart"/>
      <w:r w:rsidRPr="009F6522">
        <w:t>velikih</w:t>
      </w:r>
      <w:proofErr w:type="spellEnd"/>
      <w:r w:rsidRPr="009F6522">
        <w:t xml:space="preserve"> </w:t>
      </w:r>
      <w:proofErr w:type="spellStart"/>
      <w:r w:rsidRPr="009F6522">
        <w:t>nesreća</w:t>
      </w:r>
      <w:proofErr w:type="spellEnd"/>
      <w:r w:rsidRPr="009F6522">
        <w:t xml:space="preserve"> </w:t>
      </w:r>
      <w:r w:rsidR="00333092">
        <w:t xml:space="preserve">za </w:t>
      </w:r>
      <w:r w:rsidR="00CB48FA">
        <w:t xml:space="preserve">Grad </w:t>
      </w:r>
      <w:proofErr w:type="spellStart"/>
      <w:r w:rsidR="007501AD">
        <w:t>Otočac</w:t>
      </w:r>
      <w:proofErr w:type="spellEnd"/>
      <w:r w:rsidRPr="009F6522">
        <w:t xml:space="preserve"> </w:t>
      </w:r>
      <w:proofErr w:type="spellStart"/>
      <w:r w:rsidRPr="009F6522">
        <w:t>temelji</w:t>
      </w:r>
      <w:proofErr w:type="spellEnd"/>
      <w:r w:rsidRPr="009F6522">
        <w:t xml:space="preserve"> se </w:t>
      </w:r>
      <w:proofErr w:type="spellStart"/>
      <w:r w:rsidRPr="009F6522">
        <w:t>na</w:t>
      </w:r>
      <w:proofErr w:type="spellEnd"/>
      <w:r w:rsidRPr="009F6522">
        <w:t xml:space="preserve"> </w:t>
      </w:r>
      <w:proofErr w:type="spellStart"/>
      <w:r w:rsidRPr="009F6522">
        <w:t>scenarijima</w:t>
      </w:r>
      <w:proofErr w:type="spellEnd"/>
      <w:r w:rsidRPr="009F6522">
        <w:t xml:space="preserve"> za </w:t>
      </w:r>
      <w:proofErr w:type="spellStart"/>
      <w:r w:rsidRPr="009F6522">
        <w:t>svaki</w:t>
      </w:r>
      <w:proofErr w:type="spellEnd"/>
      <w:r w:rsidRPr="009F6522">
        <w:t xml:space="preserve"> </w:t>
      </w:r>
      <w:proofErr w:type="spellStart"/>
      <w:r w:rsidRPr="009F6522">
        <w:t>pojedini</w:t>
      </w:r>
      <w:proofErr w:type="spellEnd"/>
      <w:r w:rsidRPr="009F6522">
        <w:t xml:space="preserve"> </w:t>
      </w:r>
      <w:proofErr w:type="spellStart"/>
      <w:r w:rsidRPr="009F6522">
        <w:t>rizik</w:t>
      </w:r>
      <w:proofErr w:type="spellEnd"/>
      <w:r w:rsidRPr="009F6522">
        <w:t xml:space="preserve">. </w:t>
      </w:r>
      <w:proofErr w:type="spellStart"/>
      <w:r w:rsidRPr="009F6522">
        <w:t>Scenarijem</w:t>
      </w:r>
      <w:proofErr w:type="spellEnd"/>
      <w:r w:rsidRPr="009F6522">
        <w:t xml:space="preserve"> je </w:t>
      </w:r>
      <w:proofErr w:type="spellStart"/>
      <w:r w:rsidRPr="009F6522">
        <w:t>opisana</w:t>
      </w:r>
      <w:proofErr w:type="spellEnd"/>
      <w:r w:rsidRPr="009F6522">
        <w:t xml:space="preserve"> </w:t>
      </w:r>
      <w:proofErr w:type="spellStart"/>
      <w:r w:rsidRPr="009F6522">
        <w:t>svaka</w:t>
      </w:r>
      <w:proofErr w:type="spellEnd"/>
      <w:r w:rsidRPr="009F6522">
        <w:t xml:space="preserve"> </w:t>
      </w:r>
      <w:proofErr w:type="spellStart"/>
      <w:r w:rsidRPr="009F6522">
        <w:t>odabrana</w:t>
      </w:r>
      <w:proofErr w:type="spellEnd"/>
      <w:r w:rsidRPr="009F6522">
        <w:t xml:space="preserve"> </w:t>
      </w:r>
      <w:proofErr w:type="spellStart"/>
      <w:r w:rsidRPr="009F6522">
        <w:t>prijetnja</w:t>
      </w:r>
      <w:proofErr w:type="spellEnd"/>
      <w:r w:rsidRPr="009F6522">
        <w:t xml:space="preserve"> </w:t>
      </w:r>
      <w:proofErr w:type="spellStart"/>
      <w:r w:rsidRPr="009F6522">
        <w:t>te</w:t>
      </w:r>
      <w:proofErr w:type="spellEnd"/>
      <w:r w:rsidRPr="009F6522">
        <w:t xml:space="preserve"> </w:t>
      </w:r>
      <w:proofErr w:type="spellStart"/>
      <w:r w:rsidRPr="009F6522">
        <w:t>njen</w:t>
      </w:r>
      <w:proofErr w:type="spellEnd"/>
      <w:r w:rsidRPr="009F6522">
        <w:t xml:space="preserve"> </w:t>
      </w:r>
      <w:proofErr w:type="spellStart"/>
      <w:r w:rsidRPr="009F6522">
        <w:t>nastanak</w:t>
      </w:r>
      <w:proofErr w:type="spellEnd"/>
      <w:r w:rsidRPr="009F6522">
        <w:t xml:space="preserve"> i </w:t>
      </w:r>
      <w:proofErr w:type="spellStart"/>
      <w:r w:rsidRPr="009F6522">
        <w:t>posljedice</w:t>
      </w:r>
      <w:proofErr w:type="spellEnd"/>
      <w:r w:rsidRPr="009F6522">
        <w:t xml:space="preserve"> </w:t>
      </w:r>
      <w:proofErr w:type="spellStart"/>
      <w:r w:rsidRPr="009F6522">
        <w:t>kako</w:t>
      </w:r>
      <w:proofErr w:type="spellEnd"/>
      <w:r w:rsidRPr="009F6522">
        <w:t xml:space="preserve"> bi se po tom </w:t>
      </w:r>
      <w:proofErr w:type="spellStart"/>
      <w:r w:rsidRPr="009F6522">
        <w:t>primjeru</w:t>
      </w:r>
      <w:proofErr w:type="spellEnd"/>
      <w:r w:rsidRPr="009F6522">
        <w:t xml:space="preserve"> </w:t>
      </w:r>
      <w:proofErr w:type="spellStart"/>
      <w:r w:rsidRPr="009F6522">
        <w:t>mogle</w:t>
      </w:r>
      <w:proofErr w:type="spellEnd"/>
      <w:r w:rsidRPr="009F6522">
        <w:t xml:space="preserve"> </w:t>
      </w:r>
      <w:proofErr w:type="spellStart"/>
      <w:r w:rsidRPr="009F6522">
        <w:t>planirati</w:t>
      </w:r>
      <w:proofErr w:type="spellEnd"/>
      <w:r w:rsidRPr="009F6522">
        <w:t xml:space="preserve"> </w:t>
      </w:r>
      <w:proofErr w:type="spellStart"/>
      <w:r w:rsidRPr="009F6522">
        <w:t>preventivne</w:t>
      </w:r>
      <w:proofErr w:type="spellEnd"/>
      <w:r w:rsidRPr="009F6522">
        <w:t xml:space="preserve"> </w:t>
      </w:r>
      <w:proofErr w:type="spellStart"/>
      <w:r w:rsidRPr="009F6522">
        <w:t>mjere</w:t>
      </w:r>
      <w:proofErr w:type="spellEnd"/>
      <w:r w:rsidRPr="009F6522">
        <w:t xml:space="preserve">, </w:t>
      </w:r>
      <w:proofErr w:type="spellStart"/>
      <w:r w:rsidRPr="009F6522">
        <w:t>educirati</w:t>
      </w:r>
      <w:proofErr w:type="spellEnd"/>
      <w:r w:rsidRPr="009F6522">
        <w:t xml:space="preserve"> </w:t>
      </w:r>
      <w:proofErr w:type="spellStart"/>
      <w:r w:rsidRPr="009F6522">
        <w:t>stanovništvo</w:t>
      </w:r>
      <w:proofErr w:type="spellEnd"/>
      <w:r w:rsidRPr="009F6522">
        <w:t xml:space="preserve"> </w:t>
      </w:r>
      <w:proofErr w:type="spellStart"/>
      <w:r w:rsidRPr="009F6522">
        <w:t>odnosno</w:t>
      </w:r>
      <w:proofErr w:type="spellEnd"/>
      <w:r w:rsidRPr="009F6522">
        <w:t xml:space="preserve"> </w:t>
      </w:r>
      <w:proofErr w:type="spellStart"/>
      <w:r w:rsidRPr="009F6522">
        <w:t>pripremati</w:t>
      </w:r>
      <w:proofErr w:type="spellEnd"/>
      <w:r w:rsidRPr="009F6522">
        <w:t xml:space="preserve"> </w:t>
      </w:r>
      <w:proofErr w:type="spellStart"/>
      <w:r w:rsidRPr="009F6522">
        <w:t>eventualni</w:t>
      </w:r>
      <w:proofErr w:type="spellEnd"/>
      <w:r w:rsidRPr="009F6522">
        <w:t xml:space="preserve"> </w:t>
      </w:r>
      <w:proofErr w:type="spellStart"/>
      <w:r w:rsidRPr="009F6522">
        <w:t>odgovor</w:t>
      </w:r>
      <w:proofErr w:type="spellEnd"/>
      <w:r w:rsidRPr="009F6522">
        <w:t xml:space="preserve"> </w:t>
      </w:r>
      <w:proofErr w:type="spellStart"/>
      <w:r w:rsidRPr="009F6522">
        <w:t>na</w:t>
      </w:r>
      <w:proofErr w:type="spellEnd"/>
      <w:r w:rsidRPr="009F6522">
        <w:t xml:space="preserve"> </w:t>
      </w:r>
      <w:proofErr w:type="spellStart"/>
      <w:r w:rsidRPr="009F6522">
        <w:t>veliku</w:t>
      </w:r>
      <w:proofErr w:type="spellEnd"/>
      <w:r w:rsidRPr="009F6522">
        <w:t xml:space="preserve"> </w:t>
      </w:r>
      <w:proofErr w:type="spellStart"/>
      <w:r w:rsidRPr="009F6522">
        <w:t>nesreću</w:t>
      </w:r>
      <w:proofErr w:type="spellEnd"/>
      <w:r w:rsidRPr="009F6522">
        <w:t>.</w:t>
      </w:r>
    </w:p>
    <w:p w14:paraId="7F469717" w14:textId="372BA78F" w:rsidR="009F6522" w:rsidRPr="009F6522" w:rsidRDefault="009F6522" w:rsidP="006F04EC">
      <w:pPr>
        <w:pStyle w:val="Odlomakpopisa"/>
      </w:pPr>
      <w:proofErr w:type="spellStart"/>
      <w:r w:rsidRPr="009F6522">
        <w:t>Scenarij</w:t>
      </w:r>
      <w:proofErr w:type="spellEnd"/>
      <w:r w:rsidRPr="009F6522">
        <w:t xml:space="preserve"> je, u </w:t>
      </w:r>
      <w:proofErr w:type="spellStart"/>
      <w:r w:rsidRPr="009F6522">
        <w:t>kontekstu</w:t>
      </w:r>
      <w:proofErr w:type="spellEnd"/>
      <w:r w:rsidRPr="009F6522">
        <w:t xml:space="preserve"> </w:t>
      </w:r>
      <w:proofErr w:type="spellStart"/>
      <w:r w:rsidRPr="009F6522">
        <w:t>procjenjivanja</w:t>
      </w:r>
      <w:proofErr w:type="spellEnd"/>
      <w:r w:rsidRPr="009F6522">
        <w:t xml:space="preserve"> </w:t>
      </w:r>
      <w:proofErr w:type="spellStart"/>
      <w:r w:rsidRPr="009F6522">
        <w:t>rizika</w:t>
      </w:r>
      <w:proofErr w:type="spellEnd"/>
      <w:r w:rsidRPr="009F6522">
        <w:t xml:space="preserve">, </w:t>
      </w:r>
      <w:proofErr w:type="spellStart"/>
      <w:r w:rsidRPr="009F6522">
        <w:t>način</w:t>
      </w:r>
      <w:proofErr w:type="spellEnd"/>
      <w:r w:rsidRPr="009F6522">
        <w:t xml:space="preserve"> </w:t>
      </w:r>
      <w:proofErr w:type="spellStart"/>
      <w:r w:rsidRPr="009F6522">
        <w:t>predstavljanja</w:t>
      </w:r>
      <w:proofErr w:type="spellEnd"/>
      <w:r w:rsidRPr="009F6522">
        <w:t xml:space="preserve"> </w:t>
      </w:r>
      <w:proofErr w:type="spellStart"/>
      <w:r w:rsidRPr="009F6522">
        <w:t>procijenjenih</w:t>
      </w:r>
      <w:proofErr w:type="spellEnd"/>
      <w:r w:rsidRPr="009F6522">
        <w:t xml:space="preserve"> </w:t>
      </w:r>
      <w:proofErr w:type="spellStart"/>
      <w:r w:rsidRPr="009F6522">
        <w:t>najvećih</w:t>
      </w:r>
      <w:proofErr w:type="spellEnd"/>
      <w:r w:rsidRPr="009F6522">
        <w:t xml:space="preserve"> </w:t>
      </w:r>
      <w:proofErr w:type="spellStart"/>
      <w:r w:rsidRPr="009F6522">
        <w:t>mogućih</w:t>
      </w:r>
      <w:proofErr w:type="spellEnd"/>
      <w:r w:rsidRPr="009F6522">
        <w:t xml:space="preserve"> </w:t>
      </w:r>
      <w:proofErr w:type="spellStart"/>
      <w:r w:rsidRPr="009F6522">
        <w:t>i</w:t>
      </w:r>
      <w:proofErr w:type="spellEnd"/>
      <w:r w:rsidRPr="009F6522">
        <w:t xml:space="preserve"> </w:t>
      </w:r>
      <w:proofErr w:type="spellStart"/>
      <w:r w:rsidRPr="009F6522">
        <w:t>najvjerojatnijih</w:t>
      </w:r>
      <w:proofErr w:type="spellEnd"/>
      <w:r w:rsidRPr="009F6522">
        <w:t xml:space="preserve"> </w:t>
      </w:r>
      <w:proofErr w:type="spellStart"/>
      <w:r w:rsidRPr="009F6522">
        <w:t>rizika</w:t>
      </w:r>
      <w:proofErr w:type="spellEnd"/>
      <w:r w:rsidRPr="009F6522">
        <w:t xml:space="preserve">. </w:t>
      </w:r>
      <w:proofErr w:type="spellStart"/>
      <w:r w:rsidRPr="009F6522">
        <w:t>Znači</w:t>
      </w:r>
      <w:proofErr w:type="spellEnd"/>
      <w:r w:rsidRPr="009F6522">
        <w:t xml:space="preserve">, za </w:t>
      </w:r>
      <w:proofErr w:type="spellStart"/>
      <w:r w:rsidRPr="009F6522">
        <w:t>svaki</w:t>
      </w:r>
      <w:proofErr w:type="spellEnd"/>
      <w:r w:rsidRPr="009F6522">
        <w:t xml:space="preserve"> </w:t>
      </w:r>
      <w:proofErr w:type="spellStart"/>
      <w:r w:rsidRPr="009F6522">
        <w:t>identificirani</w:t>
      </w:r>
      <w:proofErr w:type="spellEnd"/>
      <w:r w:rsidRPr="009F6522">
        <w:t xml:space="preserve"> </w:t>
      </w:r>
      <w:proofErr w:type="spellStart"/>
      <w:r w:rsidRPr="009F6522">
        <w:t>rizik</w:t>
      </w:r>
      <w:proofErr w:type="spellEnd"/>
      <w:r w:rsidRPr="009F6522">
        <w:t xml:space="preserve">, </w:t>
      </w:r>
      <w:proofErr w:type="spellStart"/>
      <w:r w:rsidRPr="009F6522">
        <w:t>izradit</w:t>
      </w:r>
      <w:proofErr w:type="spellEnd"/>
      <w:r w:rsidRPr="009F6522">
        <w:t xml:space="preserve"> </w:t>
      </w:r>
      <w:proofErr w:type="spellStart"/>
      <w:r w:rsidRPr="009F6522">
        <w:t>će</w:t>
      </w:r>
      <w:proofErr w:type="spellEnd"/>
      <w:r w:rsidRPr="009F6522">
        <w:t xml:space="preserve"> se </w:t>
      </w:r>
      <w:proofErr w:type="spellStart"/>
      <w:r w:rsidRPr="009F6522">
        <w:t>najmanje</w:t>
      </w:r>
      <w:proofErr w:type="spellEnd"/>
      <w:r w:rsidRPr="009F6522">
        <w:t xml:space="preserve"> </w:t>
      </w:r>
      <w:proofErr w:type="spellStart"/>
      <w:r w:rsidRPr="009F6522">
        <w:t>dva</w:t>
      </w:r>
      <w:proofErr w:type="spellEnd"/>
      <w:r w:rsidRPr="009F6522">
        <w:t xml:space="preserve"> </w:t>
      </w:r>
      <w:proofErr w:type="spellStart"/>
      <w:r w:rsidRPr="009F6522">
        <w:t>scenarija</w:t>
      </w:r>
      <w:proofErr w:type="spellEnd"/>
      <w:r w:rsidRPr="009F6522">
        <w:t xml:space="preserve">. </w:t>
      </w:r>
      <w:proofErr w:type="spellStart"/>
      <w:r w:rsidRPr="009F6522">
        <w:t>Svrha</w:t>
      </w:r>
      <w:proofErr w:type="spellEnd"/>
      <w:r w:rsidRPr="009F6522">
        <w:t xml:space="preserve"> </w:t>
      </w:r>
      <w:proofErr w:type="spellStart"/>
      <w:r w:rsidRPr="009F6522">
        <w:t>scenarija</w:t>
      </w:r>
      <w:proofErr w:type="spellEnd"/>
      <w:r w:rsidRPr="009F6522">
        <w:t xml:space="preserve"> je </w:t>
      </w:r>
      <w:proofErr w:type="spellStart"/>
      <w:r w:rsidRPr="009F6522">
        <w:t>prikazati</w:t>
      </w:r>
      <w:proofErr w:type="spellEnd"/>
      <w:r w:rsidRPr="009F6522">
        <w:t xml:space="preserve"> </w:t>
      </w:r>
      <w:proofErr w:type="spellStart"/>
      <w:r w:rsidRPr="009F6522">
        <w:t>sliku</w:t>
      </w:r>
      <w:proofErr w:type="spellEnd"/>
      <w:r w:rsidRPr="009F6522">
        <w:t xml:space="preserve"> </w:t>
      </w:r>
      <w:proofErr w:type="spellStart"/>
      <w:r w:rsidRPr="009F6522">
        <w:t>događaja</w:t>
      </w:r>
      <w:proofErr w:type="spellEnd"/>
      <w:r w:rsidRPr="009F6522">
        <w:t xml:space="preserve"> </w:t>
      </w:r>
      <w:proofErr w:type="spellStart"/>
      <w:r w:rsidRPr="009F6522">
        <w:t>i</w:t>
      </w:r>
      <w:proofErr w:type="spellEnd"/>
      <w:r w:rsidRPr="009F6522">
        <w:t xml:space="preserve"> </w:t>
      </w:r>
      <w:proofErr w:type="spellStart"/>
      <w:r w:rsidRPr="009F6522">
        <w:t>posljedica</w:t>
      </w:r>
      <w:proofErr w:type="spellEnd"/>
      <w:r w:rsidRPr="009F6522">
        <w:t xml:space="preserve"> </w:t>
      </w:r>
      <w:proofErr w:type="spellStart"/>
      <w:r w:rsidRPr="009F6522">
        <w:t>kakve</w:t>
      </w:r>
      <w:proofErr w:type="spellEnd"/>
      <w:r w:rsidRPr="009F6522">
        <w:t xml:space="preserve"> </w:t>
      </w:r>
      <w:proofErr w:type="spellStart"/>
      <w:r w:rsidRPr="009F6522">
        <w:t>mogu</w:t>
      </w:r>
      <w:proofErr w:type="spellEnd"/>
      <w:r w:rsidRPr="009F6522">
        <w:t xml:space="preserve"> </w:t>
      </w:r>
      <w:proofErr w:type="spellStart"/>
      <w:r w:rsidRPr="009F6522">
        <w:t>uzrokovati</w:t>
      </w:r>
      <w:proofErr w:type="spellEnd"/>
      <w:r w:rsidRPr="009F6522">
        <w:t xml:space="preserve"> </w:t>
      </w:r>
      <w:proofErr w:type="spellStart"/>
      <w:r w:rsidRPr="009F6522">
        <w:t>sve</w:t>
      </w:r>
      <w:proofErr w:type="spellEnd"/>
      <w:r w:rsidRPr="009F6522">
        <w:t xml:space="preserve"> </w:t>
      </w:r>
      <w:proofErr w:type="spellStart"/>
      <w:r w:rsidRPr="009F6522">
        <w:t>prirodne</w:t>
      </w:r>
      <w:proofErr w:type="spellEnd"/>
      <w:r w:rsidRPr="009F6522">
        <w:t xml:space="preserve"> </w:t>
      </w:r>
      <w:proofErr w:type="spellStart"/>
      <w:r w:rsidRPr="009F6522">
        <w:t>i</w:t>
      </w:r>
      <w:proofErr w:type="spellEnd"/>
      <w:r w:rsidRPr="009F6522">
        <w:t xml:space="preserve"> </w:t>
      </w:r>
      <w:proofErr w:type="spellStart"/>
      <w:r w:rsidRPr="009F6522">
        <w:t>tehničko-tehnološke</w:t>
      </w:r>
      <w:proofErr w:type="spellEnd"/>
      <w:r w:rsidRPr="009F6522">
        <w:t xml:space="preserve"> </w:t>
      </w:r>
      <w:proofErr w:type="spellStart"/>
      <w:r w:rsidRPr="009F6522">
        <w:t>prijetnje</w:t>
      </w:r>
      <w:proofErr w:type="spellEnd"/>
      <w:r w:rsidRPr="009F6522">
        <w:t xml:space="preserve"> </w:t>
      </w:r>
      <w:proofErr w:type="spellStart"/>
      <w:r w:rsidR="003C0C0E">
        <w:t>na</w:t>
      </w:r>
      <w:proofErr w:type="spellEnd"/>
      <w:r w:rsidR="003C0C0E">
        <w:t xml:space="preserve"> </w:t>
      </w:r>
      <w:proofErr w:type="spellStart"/>
      <w:r w:rsidR="003C0C0E">
        <w:t>području</w:t>
      </w:r>
      <w:proofErr w:type="spellEnd"/>
      <w:r w:rsidR="003C0C0E">
        <w:t xml:space="preserve"> </w:t>
      </w:r>
      <w:proofErr w:type="spellStart"/>
      <w:r w:rsidR="00CB48FA">
        <w:t>Grada</w:t>
      </w:r>
      <w:proofErr w:type="spellEnd"/>
      <w:r w:rsidR="00CB48FA">
        <w:t xml:space="preserve"> </w:t>
      </w:r>
      <w:proofErr w:type="spellStart"/>
      <w:r w:rsidR="007501AD">
        <w:t>Otočca</w:t>
      </w:r>
      <w:proofErr w:type="spellEnd"/>
      <w:r w:rsidR="001846C3">
        <w:t>.</w:t>
      </w:r>
    </w:p>
    <w:p w14:paraId="521F405F" w14:textId="77777777" w:rsidR="009F6522" w:rsidRPr="009F6522" w:rsidRDefault="009F6522" w:rsidP="006F04EC">
      <w:pPr>
        <w:pStyle w:val="Odlomakpopisa"/>
      </w:pPr>
      <w:proofErr w:type="spellStart"/>
      <w:r w:rsidRPr="009F6522">
        <w:t>Scenarij</w:t>
      </w:r>
      <w:proofErr w:type="spellEnd"/>
      <w:r w:rsidRPr="009F6522">
        <w:t xml:space="preserve"> je </w:t>
      </w:r>
      <w:proofErr w:type="spellStart"/>
      <w:r w:rsidRPr="009F6522">
        <w:t>opis</w:t>
      </w:r>
      <w:proofErr w:type="spellEnd"/>
      <w:r w:rsidRPr="009F6522">
        <w:t xml:space="preserve">: </w:t>
      </w:r>
    </w:p>
    <w:p w14:paraId="13F54F76" w14:textId="77777777" w:rsidR="009F6522" w:rsidRPr="00D62F19" w:rsidRDefault="009F6522" w:rsidP="001B456F">
      <w:pPr>
        <w:numPr>
          <w:ilvl w:val="0"/>
          <w:numId w:val="13"/>
        </w:numPr>
        <w:spacing w:after="0" w:line="276" w:lineRule="auto"/>
        <w:ind w:left="714" w:hanging="357"/>
        <w:jc w:val="both"/>
        <w:rPr>
          <w:rFonts w:eastAsia="Calibri" w:cstheme="minorHAnsi"/>
          <w:sz w:val="24"/>
          <w:szCs w:val="24"/>
          <w:lang w:eastAsia="zh-CN"/>
        </w:rPr>
      </w:pPr>
      <w:r w:rsidRPr="00D62F19">
        <w:rPr>
          <w:rFonts w:eastAsia="Calibri" w:cstheme="minorHAnsi"/>
          <w:sz w:val="24"/>
          <w:szCs w:val="24"/>
          <w:lang w:eastAsia="zh-CN"/>
        </w:rPr>
        <w:t xml:space="preserve">neželjenih događaja, jednog ili više povezanih događaja/prijetnji, za svaki obrađivani rizik, koji ima posljedice na život i zdravlje ljudi, gospodarstvo, društvenu stabilnost i politiku; </w:t>
      </w:r>
    </w:p>
    <w:p w14:paraId="44F61844" w14:textId="77777777" w:rsidR="009F6522" w:rsidRPr="00D62F19" w:rsidRDefault="009F6522" w:rsidP="001B456F">
      <w:pPr>
        <w:numPr>
          <w:ilvl w:val="0"/>
          <w:numId w:val="13"/>
        </w:numPr>
        <w:spacing w:after="0" w:line="276" w:lineRule="auto"/>
        <w:ind w:left="714" w:hanging="357"/>
        <w:jc w:val="both"/>
        <w:rPr>
          <w:rFonts w:eastAsia="Calibri" w:cstheme="minorHAnsi"/>
          <w:sz w:val="24"/>
          <w:szCs w:val="24"/>
          <w:lang w:eastAsia="zh-CN"/>
        </w:rPr>
      </w:pPr>
      <w:r w:rsidRPr="00D62F19">
        <w:rPr>
          <w:rFonts w:eastAsia="Calibri" w:cstheme="minorHAnsi"/>
          <w:sz w:val="24"/>
          <w:szCs w:val="24"/>
          <w:lang w:eastAsia="zh-CN"/>
        </w:rPr>
        <w:t xml:space="preserve">svega što vodi k nastajanju, odnosno uzrokuje opisane neželjene događaje, a sastoji se od svih radnji i zbivanja prije velike nesreće i „okidača“ velike nesreće; </w:t>
      </w:r>
    </w:p>
    <w:p w14:paraId="300DBD99" w14:textId="77777777" w:rsidR="009F6522" w:rsidRPr="00D62F19" w:rsidRDefault="009F6522" w:rsidP="001B456F">
      <w:pPr>
        <w:numPr>
          <w:ilvl w:val="0"/>
          <w:numId w:val="13"/>
        </w:numPr>
        <w:spacing w:after="0" w:line="276" w:lineRule="auto"/>
        <w:ind w:left="714" w:hanging="357"/>
        <w:jc w:val="both"/>
        <w:rPr>
          <w:rFonts w:eastAsia="Calibri" w:cstheme="minorHAnsi"/>
          <w:sz w:val="24"/>
          <w:szCs w:val="24"/>
          <w:lang w:eastAsia="zh-CN"/>
        </w:rPr>
      </w:pPr>
      <w:r w:rsidRPr="00D62F19">
        <w:rPr>
          <w:rFonts w:eastAsia="Calibri" w:cstheme="minorHAnsi"/>
          <w:sz w:val="24"/>
          <w:szCs w:val="24"/>
          <w:lang w:eastAsia="zh-CN"/>
        </w:rPr>
        <w:t>okolnosti u kojima neželjeni događaji/prijetnje nastaju te stupnja ranjivosti i otpornosti stanovništva, građevina i drugih sadržaja u prostoru ili društva u razmjerima relevantnim za razmatranje implikacija događaja/prijetnji za život i zdravlje ljudi te okoliš, imovinu, gospodarstvo, društvenu stabilnost i politiku;</w:t>
      </w:r>
    </w:p>
    <w:p w14:paraId="1A2F68B5" w14:textId="77777777" w:rsidR="009F6522" w:rsidRPr="00D62F19" w:rsidRDefault="009F6522" w:rsidP="001B456F">
      <w:pPr>
        <w:numPr>
          <w:ilvl w:val="0"/>
          <w:numId w:val="13"/>
        </w:numPr>
        <w:spacing w:after="120" w:line="276" w:lineRule="auto"/>
        <w:ind w:left="714" w:hanging="357"/>
        <w:jc w:val="both"/>
        <w:rPr>
          <w:rFonts w:eastAsia="Calibri" w:cstheme="minorHAnsi"/>
          <w:sz w:val="24"/>
          <w:szCs w:val="24"/>
          <w:lang w:eastAsia="zh-CN"/>
        </w:rPr>
      </w:pPr>
      <w:r w:rsidRPr="00D62F19">
        <w:rPr>
          <w:rFonts w:eastAsia="Calibri" w:cstheme="minorHAnsi"/>
          <w:sz w:val="24"/>
          <w:szCs w:val="24"/>
          <w:lang w:eastAsia="zh-CN"/>
        </w:rPr>
        <w:t xml:space="preserve">posljedica neželjenog događaja s detaljnim opisom svake posljedice po svaku kategoriju društvenih vrijednosti. </w:t>
      </w:r>
    </w:p>
    <w:p w14:paraId="27D09E3B" w14:textId="77777777" w:rsidR="009F6522" w:rsidRPr="00D62F19" w:rsidRDefault="009F6522" w:rsidP="006F04EC">
      <w:pPr>
        <w:pStyle w:val="Odlomakpopisa"/>
        <w:rPr>
          <w:rFonts w:asciiTheme="minorHAnsi" w:hAnsiTheme="minorHAnsi" w:cstheme="minorHAnsi"/>
          <w:lang w:eastAsia="zh-CN"/>
        </w:rPr>
      </w:pPr>
      <w:proofErr w:type="spellStart"/>
      <w:r w:rsidRPr="00D62F19">
        <w:rPr>
          <w:rFonts w:asciiTheme="minorHAnsi" w:hAnsiTheme="minorHAnsi" w:cstheme="minorHAnsi"/>
          <w:lang w:eastAsia="zh-CN"/>
        </w:rPr>
        <w:t>Scenarij</w:t>
      </w:r>
      <w:proofErr w:type="spellEnd"/>
      <w:r w:rsidRPr="00D62F19">
        <w:rPr>
          <w:rFonts w:asciiTheme="minorHAnsi" w:hAnsiTheme="minorHAnsi" w:cstheme="minorHAnsi"/>
          <w:lang w:eastAsia="zh-CN"/>
        </w:rPr>
        <w:t xml:space="preserve"> </w:t>
      </w:r>
      <w:proofErr w:type="spellStart"/>
      <w:r w:rsidRPr="00D62F19">
        <w:rPr>
          <w:rFonts w:asciiTheme="minorHAnsi" w:hAnsiTheme="minorHAnsi" w:cstheme="minorHAnsi"/>
          <w:lang w:eastAsia="zh-CN"/>
        </w:rPr>
        <w:t>će</w:t>
      </w:r>
      <w:proofErr w:type="spellEnd"/>
      <w:r w:rsidRPr="00D62F19">
        <w:rPr>
          <w:rFonts w:asciiTheme="minorHAnsi" w:hAnsiTheme="minorHAnsi" w:cstheme="minorHAnsi"/>
          <w:lang w:eastAsia="zh-CN"/>
        </w:rPr>
        <w:t xml:space="preserve"> </w:t>
      </w:r>
      <w:proofErr w:type="spellStart"/>
      <w:r w:rsidRPr="00D62F19">
        <w:rPr>
          <w:rFonts w:asciiTheme="minorHAnsi" w:hAnsiTheme="minorHAnsi" w:cstheme="minorHAnsi"/>
          <w:lang w:eastAsia="zh-CN"/>
        </w:rPr>
        <w:t>zadovoljavati</w:t>
      </w:r>
      <w:proofErr w:type="spellEnd"/>
      <w:r w:rsidRPr="00D62F19">
        <w:rPr>
          <w:rFonts w:asciiTheme="minorHAnsi" w:hAnsiTheme="minorHAnsi" w:cstheme="minorHAnsi"/>
          <w:lang w:eastAsia="zh-CN"/>
        </w:rPr>
        <w:t xml:space="preserve"> </w:t>
      </w:r>
      <w:proofErr w:type="spellStart"/>
      <w:r w:rsidRPr="00D62F19">
        <w:rPr>
          <w:rFonts w:asciiTheme="minorHAnsi" w:hAnsiTheme="minorHAnsi" w:cstheme="minorHAnsi"/>
          <w:lang w:eastAsia="zh-CN"/>
        </w:rPr>
        <w:t>sljedeće</w:t>
      </w:r>
      <w:proofErr w:type="spellEnd"/>
      <w:r w:rsidRPr="00D62F19">
        <w:rPr>
          <w:rFonts w:asciiTheme="minorHAnsi" w:hAnsiTheme="minorHAnsi" w:cstheme="minorHAnsi"/>
          <w:lang w:eastAsia="zh-CN"/>
        </w:rPr>
        <w:t xml:space="preserve"> </w:t>
      </w:r>
      <w:proofErr w:type="spellStart"/>
      <w:r w:rsidRPr="00D62F19">
        <w:rPr>
          <w:rFonts w:asciiTheme="minorHAnsi" w:hAnsiTheme="minorHAnsi" w:cstheme="minorHAnsi"/>
          <w:lang w:eastAsia="zh-CN"/>
        </w:rPr>
        <w:t>uvjete</w:t>
      </w:r>
      <w:proofErr w:type="spellEnd"/>
      <w:r w:rsidRPr="00D62F19">
        <w:rPr>
          <w:rFonts w:asciiTheme="minorHAnsi" w:hAnsiTheme="minorHAnsi" w:cstheme="minorHAnsi"/>
          <w:lang w:eastAsia="zh-CN"/>
        </w:rPr>
        <w:t xml:space="preserve">:  </w:t>
      </w:r>
    </w:p>
    <w:p w14:paraId="0952F2F0" w14:textId="03771A24" w:rsidR="009F6522" w:rsidRPr="00D62F19" w:rsidRDefault="009F6522" w:rsidP="001B456F">
      <w:pPr>
        <w:numPr>
          <w:ilvl w:val="0"/>
          <w:numId w:val="14"/>
        </w:numPr>
        <w:spacing w:after="0" w:line="276" w:lineRule="auto"/>
        <w:contextualSpacing/>
        <w:jc w:val="both"/>
        <w:rPr>
          <w:rFonts w:eastAsia="Calibri" w:cstheme="minorHAnsi"/>
          <w:sz w:val="24"/>
          <w:szCs w:val="24"/>
          <w:lang w:eastAsia="zh-CN"/>
        </w:rPr>
      </w:pPr>
      <w:r w:rsidRPr="00D62F19">
        <w:rPr>
          <w:rFonts w:eastAsia="Calibri" w:cstheme="minorHAnsi"/>
          <w:sz w:val="24"/>
          <w:szCs w:val="24"/>
          <w:lang w:eastAsia="zh-CN"/>
        </w:rPr>
        <w:t xml:space="preserve">opisivati jedan ili niz povezanih događaja na području </w:t>
      </w:r>
      <w:r w:rsidR="00CB48FA">
        <w:rPr>
          <w:rFonts w:eastAsia="Calibri" w:cstheme="minorHAnsi"/>
          <w:sz w:val="24"/>
          <w:szCs w:val="24"/>
          <w:lang w:eastAsia="zh-CN"/>
        </w:rPr>
        <w:t>Grada</w:t>
      </w:r>
      <w:r w:rsidRPr="00D62F19">
        <w:rPr>
          <w:rFonts w:eastAsia="Calibri" w:cstheme="minorHAnsi"/>
          <w:sz w:val="24"/>
          <w:szCs w:val="24"/>
          <w:lang w:eastAsia="zh-CN"/>
        </w:rPr>
        <w:t>;</w:t>
      </w:r>
    </w:p>
    <w:p w14:paraId="4E3E88D3" w14:textId="77777777" w:rsidR="009F6522" w:rsidRPr="00D62F19" w:rsidRDefault="009F6522" w:rsidP="001B456F">
      <w:pPr>
        <w:numPr>
          <w:ilvl w:val="0"/>
          <w:numId w:val="14"/>
        </w:numPr>
        <w:spacing w:after="0" w:line="276" w:lineRule="auto"/>
        <w:contextualSpacing/>
        <w:jc w:val="both"/>
        <w:rPr>
          <w:rFonts w:eastAsia="Calibri" w:cstheme="minorHAnsi"/>
          <w:sz w:val="24"/>
          <w:szCs w:val="24"/>
          <w:lang w:eastAsia="zh-CN"/>
        </w:rPr>
      </w:pPr>
      <w:r w:rsidRPr="00D62F19">
        <w:rPr>
          <w:rFonts w:eastAsia="Calibri" w:cstheme="minorHAnsi"/>
          <w:sz w:val="24"/>
          <w:szCs w:val="24"/>
          <w:lang w:eastAsia="zh-CN"/>
        </w:rPr>
        <w:t>biti vjerojatan, a s najgorim mogućim posljedicama, poduprt činjenicama odnosno opisati neželjene događaje koji se stvarno mogu dogoditi u (bližoj) budućnosti;</w:t>
      </w:r>
    </w:p>
    <w:p w14:paraId="5013E3DD" w14:textId="77777777" w:rsidR="009F6522" w:rsidRPr="00D62F19" w:rsidRDefault="009F6522" w:rsidP="001B456F">
      <w:pPr>
        <w:numPr>
          <w:ilvl w:val="0"/>
          <w:numId w:val="14"/>
        </w:numPr>
        <w:spacing w:after="0" w:line="276" w:lineRule="auto"/>
        <w:contextualSpacing/>
        <w:jc w:val="both"/>
        <w:rPr>
          <w:rFonts w:eastAsia="Calibri" w:cstheme="minorHAnsi"/>
          <w:sz w:val="24"/>
          <w:szCs w:val="24"/>
          <w:lang w:val="de-DE" w:eastAsia="zh-CN"/>
        </w:rPr>
      </w:pPr>
      <w:proofErr w:type="spellStart"/>
      <w:r w:rsidRPr="00D62F19">
        <w:rPr>
          <w:rFonts w:eastAsia="Calibri" w:cstheme="minorHAnsi"/>
          <w:sz w:val="24"/>
          <w:szCs w:val="24"/>
          <w:lang w:val="de-DE" w:eastAsia="zh-CN"/>
        </w:rPr>
        <w:t>biti</w:t>
      </w:r>
      <w:proofErr w:type="spellEnd"/>
      <w:r w:rsidRPr="00D62F19">
        <w:rPr>
          <w:rFonts w:eastAsia="Calibri" w:cstheme="minorHAnsi"/>
          <w:sz w:val="24"/>
          <w:szCs w:val="24"/>
          <w:lang w:val="de-DE" w:eastAsia="zh-CN"/>
        </w:rPr>
        <w:t xml:space="preserve"> </w:t>
      </w:r>
      <w:proofErr w:type="spellStart"/>
      <w:r w:rsidRPr="00D62F19">
        <w:rPr>
          <w:rFonts w:eastAsia="Calibri" w:cstheme="minorHAnsi"/>
          <w:sz w:val="24"/>
          <w:szCs w:val="24"/>
          <w:lang w:val="de-DE" w:eastAsia="zh-CN"/>
        </w:rPr>
        <w:t>strukturiran</w:t>
      </w:r>
      <w:proofErr w:type="spellEnd"/>
      <w:r w:rsidRPr="00D62F19">
        <w:rPr>
          <w:rFonts w:eastAsia="Calibri" w:cstheme="minorHAnsi"/>
          <w:sz w:val="24"/>
          <w:szCs w:val="24"/>
          <w:lang w:val="de-DE" w:eastAsia="zh-CN"/>
        </w:rPr>
        <w:t xml:space="preserve"> </w:t>
      </w:r>
      <w:proofErr w:type="spellStart"/>
      <w:r w:rsidRPr="00D62F19">
        <w:rPr>
          <w:rFonts w:eastAsia="Calibri" w:cstheme="minorHAnsi"/>
          <w:sz w:val="24"/>
          <w:szCs w:val="24"/>
          <w:lang w:val="de-DE" w:eastAsia="zh-CN"/>
        </w:rPr>
        <w:t>dosljedno</w:t>
      </w:r>
      <w:proofErr w:type="spellEnd"/>
      <w:r w:rsidRPr="00D62F19">
        <w:rPr>
          <w:rFonts w:eastAsia="Calibri" w:cstheme="minorHAnsi"/>
          <w:sz w:val="24"/>
          <w:szCs w:val="24"/>
          <w:lang w:val="de-DE" w:eastAsia="zh-CN"/>
        </w:rPr>
        <w:t xml:space="preserve"> i </w:t>
      </w:r>
      <w:proofErr w:type="spellStart"/>
      <w:r w:rsidRPr="00D62F19">
        <w:rPr>
          <w:rFonts w:eastAsia="Calibri" w:cstheme="minorHAnsi"/>
          <w:sz w:val="24"/>
          <w:szCs w:val="24"/>
          <w:lang w:val="de-DE" w:eastAsia="zh-CN"/>
        </w:rPr>
        <w:t>logično</w:t>
      </w:r>
      <w:proofErr w:type="spellEnd"/>
      <w:r w:rsidRPr="00D62F19">
        <w:rPr>
          <w:rFonts w:eastAsia="Calibri" w:cstheme="minorHAnsi"/>
          <w:sz w:val="24"/>
          <w:szCs w:val="24"/>
          <w:lang w:val="de-DE" w:eastAsia="zh-CN"/>
        </w:rPr>
        <w:t>;</w:t>
      </w:r>
    </w:p>
    <w:p w14:paraId="26196DA1" w14:textId="77777777" w:rsidR="009F6522" w:rsidRPr="00D62F19" w:rsidRDefault="009F6522" w:rsidP="001B456F">
      <w:pPr>
        <w:numPr>
          <w:ilvl w:val="0"/>
          <w:numId w:val="14"/>
        </w:numPr>
        <w:spacing w:after="0" w:line="276" w:lineRule="auto"/>
        <w:contextualSpacing/>
        <w:jc w:val="both"/>
        <w:rPr>
          <w:rFonts w:eastAsia="Calibri" w:cstheme="minorHAnsi"/>
          <w:sz w:val="24"/>
          <w:szCs w:val="24"/>
          <w:lang w:val="en-US" w:eastAsia="zh-CN"/>
        </w:rPr>
      </w:pPr>
      <w:proofErr w:type="spellStart"/>
      <w:r w:rsidRPr="00D62F19">
        <w:rPr>
          <w:rFonts w:eastAsia="Calibri" w:cstheme="minorHAnsi"/>
          <w:sz w:val="24"/>
          <w:szCs w:val="24"/>
          <w:lang w:val="en-US" w:eastAsia="zh-CN"/>
        </w:rPr>
        <w:t>biti</w:t>
      </w:r>
      <w:proofErr w:type="spellEnd"/>
      <w:r w:rsidRPr="00D62F19">
        <w:rPr>
          <w:rFonts w:eastAsia="Calibri" w:cstheme="minorHAnsi"/>
          <w:sz w:val="24"/>
          <w:szCs w:val="24"/>
          <w:lang w:val="en-US" w:eastAsia="zh-CN"/>
        </w:rPr>
        <w:t xml:space="preserve"> </w:t>
      </w:r>
      <w:proofErr w:type="spellStart"/>
      <w:r w:rsidRPr="00D62F19">
        <w:rPr>
          <w:rFonts w:eastAsia="Calibri" w:cstheme="minorHAnsi"/>
          <w:sz w:val="24"/>
          <w:szCs w:val="24"/>
          <w:lang w:val="en-US" w:eastAsia="zh-CN"/>
        </w:rPr>
        <w:t>uvjerljiv</w:t>
      </w:r>
      <w:proofErr w:type="spellEnd"/>
      <w:r w:rsidRPr="00D62F19">
        <w:rPr>
          <w:rFonts w:eastAsia="Calibri" w:cstheme="minorHAnsi"/>
          <w:sz w:val="24"/>
          <w:szCs w:val="24"/>
          <w:lang w:val="en-US" w:eastAsia="zh-CN"/>
        </w:rPr>
        <w:t xml:space="preserve"> </w:t>
      </w:r>
      <w:proofErr w:type="spellStart"/>
      <w:r w:rsidRPr="00D62F19">
        <w:rPr>
          <w:rFonts w:eastAsia="Calibri" w:cstheme="minorHAnsi"/>
          <w:sz w:val="24"/>
          <w:szCs w:val="24"/>
          <w:lang w:val="en-US" w:eastAsia="zh-CN"/>
        </w:rPr>
        <w:t>i</w:t>
      </w:r>
      <w:proofErr w:type="spellEnd"/>
      <w:r w:rsidRPr="00D62F19">
        <w:rPr>
          <w:rFonts w:eastAsia="Calibri" w:cstheme="minorHAnsi"/>
          <w:sz w:val="24"/>
          <w:szCs w:val="24"/>
          <w:lang w:val="en-US" w:eastAsia="zh-CN"/>
        </w:rPr>
        <w:t xml:space="preserve"> dobro </w:t>
      </w:r>
      <w:proofErr w:type="spellStart"/>
      <w:r w:rsidRPr="00D62F19">
        <w:rPr>
          <w:rFonts w:eastAsia="Calibri" w:cstheme="minorHAnsi"/>
          <w:sz w:val="24"/>
          <w:szCs w:val="24"/>
          <w:lang w:val="en-US" w:eastAsia="zh-CN"/>
        </w:rPr>
        <w:t>razrađen</w:t>
      </w:r>
      <w:proofErr w:type="spellEnd"/>
      <w:r w:rsidRPr="00D62F19">
        <w:rPr>
          <w:rFonts w:eastAsia="Calibri" w:cstheme="minorHAnsi"/>
          <w:sz w:val="24"/>
          <w:szCs w:val="24"/>
          <w:lang w:val="en-US" w:eastAsia="zh-CN"/>
        </w:rPr>
        <w:t>;</w:t>
      </w:r>
    </w:p>
    <w:p w14:paraId="388F72E2" w14:textId="77777777" w:rsidR="009F6522" w:rsidRPr="00D62F19" w:rsidRDefault="009F6522" w:rsidP="001B456F">
      <w:pPr>
        <w:numPr>
          <w:ilvl w:val="0"/>
          <w:numId w:val="14"/>
        </w:numPr>
        <w:spacing w:after="0" w:line="276" w:lineRule="auto"/>
        <w:contextualSpacing/>
        <w:jc w:val="both"/>
        <w:rPr>
          <w:rFonts w:eastAsia="Calibri" w:cstheme="minorHAnsi"/>
          <w:sz w:val="24"/>
          <w:szCs w:val="24"/>
          <w:lang w:val="en-US" w:eastAsia="zh-CN"/>
        </w:rPr>
      </w:pPr>
      <w:proofErr w:type="spellStart"/>
      <w:r w:rsidRPr="00D62F19">
        <w:rPr>
          <w:rFonts w:eastAsia="Calibri" w:cstheme="minorHAnsi"/>
          <w:sz w:val="24"/>
          <w:szCs w:val="24"/>
          <w:lang w:val="en-US" w:eastAsia="zh-CN"/>
        </w:rPr>
        <w:t>biti</w:t>
      </w:r>
      <w:proofErr w:type="spellEnd"/>
      <w:r w:rsidRPr="00D62F19">
        <w:rPr>
          <w:rFonts w:eastAsia="Calibri" w:cstheme="minorHAnsi"/>
          <w:sz w:val="24"/>
          <w:szCs w:val="24"/>
          <w:lang w:val="en-US" w:eastAsia="zh-CN"/>
        </w:rPr>
        <w:t xml:space="preserve"> </w:t>
      </w:r>
      <w:proofErr w:type="spellStart"/>
      <w:r w:rsidRPr="00D62F19">
        <w:rPr>
          <w:rFonts w:eastAsia="Calibri" w:cstheme="minorHAnsi"/>
          <w:sz w:val="24"/>
          <w:szCs w:val="24"/>
          <w:lang w:val="en-US" w:eastAsia="zh-CN"/>
        </w:rPr>
        <w:t>postavljen</w:t>
      </w:r>
      <w:proofErr w:type="spellEnd"/>
      <w:r w:rsidRPr="00D62F19">
        <w:rPr>
          <w:rFonts w:eastAsia="Calibri" w:cstheme="minorHAnsi"/>
          <w:sz w:val="24"/>
          <w:szCs w:val="24"/>
          <w:lang w:val="en-US" w:eastAsia="zh-CN"/>
        </w:rPr>
        <w:t xml:space="preserve"> u </w:t>
      </w:r>
      <w:proofErr w:type="spellStart"/>
      <w:r w:rsidRPr="00D62F19">
        <w:rPr>
          <w:rFonts w:eastAsia="Calibri" w:cstheme="minorHAnsi"/>
          <w:sz w:val="24"/>
          <w:szCs w:val="24"/>
          <w:lang w:val="en-US" w:eastAsia="zh-CN"/>
        </w:rPr>
        <w:t>vrijeme</w:t>
      </w:r>
      <w:proofErr w:type="spellEnd"/>
      <w:r w:rsidRPr="00D62F19">
        <w:rPr>
          <w:rFonts w:eastAsia="Calibri" w:cstheme="minorHAnsi"/>
          <w:sz w:val="24"/>
          <w:szCs w:val="24"/>
          <w:lang w:val="en-US" w:eastAsia="zh-CN"/>
        </w:rPr>
        <w:t xml:space="preserve"> </w:t>
      </w:r>
      <w:proofErr w:type="spellStart"/>
      <w:r w:rsidRPr="00D62F19">
        <w:rPr>
          <w:rFonts w:eastAsia="Calibri" w:cstheme="minorHAnsi"/>
          <w:sz w:val="24"/>
          <w:szCs w:val="24"/>
          <w:lang w:val="en-US" w:eastAsia="zh-CN"/>
        </w:rPr>
        <w:t>i</w:t>
      </w:r>
      <w:proofErr w:type="spellEnd"/>
      <w:r w:rsidRPr="00D62F19">
        <w:rPr>
          <w:rFonts w:eastAsia="Calibri" w:cstheme="minorHAnsi"/>
          <w:sz w:val="24"/>
          <w:szCs w:val="24"/>
          <w:lang w:val="en-US" w:eastAsia="zh-CN"/>
        </w:rPr>
        <w:t xml:space="preserve"> </w:t>
      </w:r>
      <w:proofErr w:type="spellStart"/>
      <w:r w:rsidRPr="00D62F19">
        <w:rPr>
          <w:rFonts w:eastAsia="Calibri" w:cstheme="minorHAnsi"/>
          <w:sz w:val="24"/>
          <w:szCs w:val="24"/>
          <w:lang w:val="en-US" w:eastAsia="zh-CN"/>
        </w:rPr>
        <w:t>uvjete</w:t>
      </w:r>
      <w:proofErr w:type="spellEnd"/>
      <w:r w:rsidRPr="00D62F19">
        <w:rPr>
          <w:rFonts w:eastAsia="Calibri" w:cstheme="minorHAnsi"/>
          <w:sz w:val="24"/>
          <w:szCs w:val="24"/>
          <w:lang w:val="en-US" w:eastAsia="zh-CN"/>
        </w:rPr>
        <w:t xml:space="preserve"> koji </w:t>
      </w:r>
      <w:proofErr w:type="spellStart"/>
      <w:r w:rsidRPr="00D62F19">
        <w:rPr>
          <w:rFonts w:eastAsia="Calibri" w:cstheme="minorHAnsi"/>
          <w:sz w:val="24"/>
          <w:szCs w:val="24"/>
          <w:lang w:val="en-US" w:eastAsia="zh-CN"/>
        </w:rPr>
        <w:t>odgovaraju</w:t>
      </w:r>
      <w:proofErr w:type="spellEnd"/>
      <w:r w:rsidRPr="00D62F19">
        <w:rPr>
          <w:rFonts w:eastAsia="Calibri" w:cstheme="minorHAnsi"/>
          <w:sz w:val="24"/>
          <w:szCs w:val="24"/>
          <w:lang w:val="en-US" w:eastAsia="zh-CN"/>
        </w:rPr>
        <w:t xml:space="preserve"> </w:t>
      </w:r>
      <w:proofErr w:type="spellStart"/>
      <w:r w:rsidRPr="00D62F19">
        <w:rPr>
          <w:rFonts w:eastAsia="Calibri" w:cstheme="minorHAnsi"/>
          <w:sz w:val="24"/>
          <w:szCs w:val="24"/>
          <w:lang w:val="en-US" w:eastAsia="zh-CN"/>
        </w:rPr>
        <w:t>realnoj</w:t>
      </w:r>
      <w:proofErr w:type="spellEnd"/>
      <w:r w:rsidRPr="00D62F19">
        <w:rPr>
          <w:rFonts w:eastAsia="Calibri" w:cstheme="minorHAnsi"/>
          <w:sz w:val="24"/>
          <w:szCs w:val="24"/>
          <w:lang w:val="en-US" w:eastAsia="zh-CN"/>
        </w:rPr>
        <w:t xml:space="preserve"> </w:t>
      </w:r>
      <w:proofErr w:type="spellStart"/>
      <w:r w:rsidRPr="00D62F19">
        <w:rPr>
          <w:rFonts w:eastAsia="Calibri" w:cstheme="minorHAnsi"/>
          <w:sz w:val="24"/>
          <w:szCs w:val="24"/>
          <w:lang w:val="en-US" w:eastAsia="zh-CN"/>
        </w:rPr>
        <w:t>situaciji</w:t>
      </w:r>
      <w:proofErr w:type="spellEnd"/>
      <w:r w:rsidRPr="00D62F19">
        <w:rPr>
          <w:rFonts w:eastAsia="Calibri" w:cstheme="minorHAnsi"/>
          <w:sz w:val="24"/>
          <w:szCs w:val="24"/>
          <w:lang w:val="en-US" w:eastAsia="zh-CN"/>
        </w:rPr>
        <w:t>;</w:t>
      </w:r>
    </w:p>
    <w:p w14:paraId="7237272F" w14:textId="77777777" w:rsidR="009F6522" w:rsidRPr="00D62F19" w:rsidRDefault="009F6522" w:rsidP="001B456F">
      <w:pPr>
        <w:numPr>
          <w:ilvl w:val="0"/>
          <w:numId w:val="14"/>
        </w:numPr>
        <w:spacing w:after="0" w:line="276" w:lineRule="auto"/>
        <w:contextualSpacing/>
        <w:jc w:val="both"/>
        <w:rPr>
          <w:rFonts w:eastAsia="Calibri" w:cstheme="minorHAnsi"/>
          <w:sz w:val="24"/>
          <w:szCs w:val="24"/>
          <w:lang w:val="en-US" w:eastAsia="zh-CN"/>
        </w:rPr>
      </w:pPr>
      <w:proofErr w:type="spellStart"/>
      <w:r w:rsidRPr="00D62F19">
        <w:rPr>
          <w:rFonts w:eastAsia="Calibri" w:cstheme="minorHAnsi"/>
          <w:sz w:val="24"/>
          <w:szCs w:val="24"/>
          <w:lang w:val="en-US" w:eastAsia="zh-CN"/>
        </w:rPr>
        <w:t>opisivati</w:t>
      </w:r>
      <w:proofErr w:type="spellEnd"/>
      <w:r w:rsidRPr="00D62F19">
        <w:rPr>
          <w:rFonts w:eastAsia="Calibri" w:cstheme="minorHAnsi"/>
          <w:sz w:val="24"/>
          <w:szCs w:val="24"/>
          <w:lang w:val="en-US" w:eastAsia="zh-CN"/>
        </w:rPr>
        <w:t xml:space="preserve"> </w:t>
      </w:r>
      <w:proofErr w:type="spellStart"/>
      <w:r w:rsidRPr="00D62F19">
        <w:rPr>
          <w:rFonts w:eastAsia="Calibri" w:cstheme="minorHAnsi"/>
          <w:sz w:val="24"/>
          <w:szCs w:val="24"/>
          <w:lang w:val="en-US" w:eastAsia="zh-CN"/>
        </w:rPr>
        <w:t>moguće</w:t>
      </w:r>
      <w:proofErr w:type="spellEnd"/>
      <w:r w:rsidRPr="00D62F19">
        <w:rPr>
          <w:rFonts w:eastAsia="Calibri" w:cstheme="minorHAnsi"/>
          <w:sz w:val="24"/>
          <w:szCs w:val="24"/>
          <w:lang w:val="en-US" w:eastAsia="zh-CN"/>
        </w:rPr>
        <w:t xml:space="preserve"> </w:t>
      </w:r>
      <w:proofErr w:type="spellStart"/>
      <w:r w:rsidRPr="00D62F19">
        <w:rPr>
          <w:rFonts w:eastAsia="Calibri" w:cstheme="minorHAnsi"/>
          <w:sz w:val="24"/>
          <w:szCs w:val="24"/>
          <w:lang w:val="en-US" w:eastAsia="zh-CN"/>
        </w:rPr>
        <w:t>događaje</w:t>
      </w:r>
      <w:proofErr w:type="spellEnd"/>
      <w:r w:rsidRPr="00D62F19">
        <w:rPr>
          <w:rFonts w:eastAsia="Calibri" w:cstheme="minorHAnsi"/>
          <w:sz w:val="24"/>
          <w:szCs w:val="24"/>
          <w:lang w:val="en-US" w:eastAsia="zh-CN"/>
        </w:rPr>
        <w:t xml:space="preserve"> </w:t>
      </w:r>
      <w:proofErr w:type="spellStart"/>
      <w:r w:rsidRPr="00D62F19">
        <w:rPr>
          <w:rFonts w:eastAsia="Calibri" w:cstheme="minorHAnsi"/>
          <w:sz w:val="24"/>
          <w:szCs w:val="24"/>
          <w:lang w:val="en-US" w:eastAsia="zh-CN"/>
        </w:rPr>
        <w:t>toliko</w:t>
      </w:r>
      <w:proofErr w:type="spellEnd"/>
      <w:r w:rsidRPr="00D62F19">
        <w:rPr>
          <w:rFonts w:eastAsia="Calibri" w:cstheme="minorHAnsi"/>
          <w:sz w:val="24"/>
          <w:szCs w:val="24"/>
          <w:lang w:val="en-US" w:eastAsia="zh-CN"/>
        </w:rPr>
        <w:t xml:space="preserve"> </w:t>
      </w:r>
      <w:proofErr w:type="spellStart"/>
      <w:r w:rsidRPr="00D62F19">
        <w:rPr>
          <w:rFonts w:eastAsia="Calibri" w:cstheme="minorHAnsi"/>
          <w:sz w:val="24"/>
          <w:szCs w:val="24"/>
          <w:lang w:val="en-US" w:eastAsia="zh-CN"/>
        </w:rPr>
        <w:t>detaljno</w:t>
      </w:r>
      <w:proofErr w:type="spellEnd"/>
      <w:r w:rsidRPr="00D62F19">
        <w:rPr>
          <w:rFonts w:eastAsia="Calibri" w:cstheme="minorHAnsi"/>
          <w:sz w:val="24"/>
          <w:szCs w:val="24"/>
          <w:lang w:val="en-US" w:eastAsia="zh-CN"/>
        </w:rPr>
        <w:t xml:space="preserve"> </w:t>
      </w:r>
      <w:proofErr w:type="spellStart"/>
      <w:r w:rsidRPr="00D62F19">
        <w:rPr>
          <w:rFonts w:eastAsia="Calibri" w:cstheme="minorHAnsi"/>
          <w:sz w:val="24"/>
          <w:szCs w:val="24"/>
          <w:lang w:val="en-US" w:eastAsia="zh-CN"/>
        </w:rPr>
        <w:t>koliko</w:t>
      </w:r>
      <w:proofErr w:type="spellEnd"/>
      <w:r w:rsidRPr="00D62F19">
        <w:rPr>
          <w:rFonts w:eastAsia="Calibri" w:cstheme="minorHAnsi"/>
          <w:sz w:val="24"/>
          <w:szCs w:val="24"/>
          <w:lang w:val="en-US" w:eastAsia="zh-CN"/>
        </w:rPr>
        <w:t xml:space="preserve"> je </w:t>
      </w:r>
      <w:proofErr w:type="spellStart"/>
      <w:r w:rsidRPr="00D62F19">
        <w:rPr>
          <w:rFonts w:eastAsia="Calibri" w:cstheme="minorHAnsi"/>
          <w:sz w:val="24"/>
          <w:szCs w:val="24"/>
          <w:lang w:val="en-US" w:eastAsia="zh-CN"/>
        </w:rPr>
        <w:t>potrebno</w:t>
      </w:r>
      <w:proofErr w:type="spellEnd"/>
      <w:r w:rsidRPr="00D62F19">
        <w:rPr>
          <w:rFonts w:eastAsia="Calibri" w:cstheme="minorHAnsi"/>
          <w:sz w:val="24"/>
          <w:szCs w:val="24"/>
          <w:lang w:val="en-US" w:eastAsia="zh-CN"/>
        </w:rPr>
        <w:t xml:space="preserve"> </w:t>
      </w:r>
      <w:proofErr w:type="spellStart"/>
      <w:r w:rsidRPr="00D62F19">
        <w:rPr>
          <w:rFonts w:eastAsia="Calibri" w:cstheme="minorHAnsi"/>
          <w:sz w:val="24"/>
          <w:szCs w:val="24"/>
          <w:lang w:val="en-US" w:eastAsia="zh-CN"/>
        </w:rPr>
        <w:t>kako</w:t>
      </w:r>
      <w:proofErr w:type="spellEnd"/>
      <w:r w:rsidRPr="00D62F19">
        <w:rPr>
          <w:rFonts w:eastAsia="Calibri" w:cstheme="minorHAnsi"/>
          <w:sz w:val="24"/>
          <w:szCs w:val="24"/>
          <w:lang w:val="en-US" w:eastAsia="zh-CN"/>
        </w:rPr>
        <w:t xml:space="preserve"> bi se </w:t>
      </w:r>
      <w:proofErr w:type="spellStart"/>
      <w:r w:rsidRPr="00D62F19">
        <w:rPr>
          <w:rFonts w:eastAsia="Calibri" w:cstheme="minorHAnsi"/>
          <w:sz w:val="24"/>
          <w:szCs w:val="24"/>
          <w:lang w:val="en-US" w:eastAsia="zh-CN"/>
        </w:rPr>
        <w:t>na</w:t>
      </w:r>
      <w:proofErr w:type="spellEnd"/>
      <w:r w:rsidRPr="00D62F19">
        <w:rPr>
          <w:rFonts w:eastAsia="Calibri" w:cstheme="minorHAnsi"/>
          <w:sz w:val="24"/>
          <w:szCs w:val="24"/>
          <w:lang w:val="en-US" w:eastAsia="zh-CN"/>
        </w:rPr>
        <w:t xml:space="preserve"> </w:t>
      </w:r>
      <w:proofErr w:type="spellStart"/>
      <w:r w:rsidRPr="00D62F19">
        <w:rPr>
          <w:rFonts w:eastAsia="Calibri" w:cstheme="minorHAnsi"/>
          <w:sz w:val="24"/>
          <w:szCs w:val="24"/>
          <w:lang w:val="en-US" w:eastAsia="zh-CN"/>
        </w:rPr>
        <w:t>temelju</w:t>
      </w:r>
      <w:proofErr w:type="spellEnd"/>
      <w:r w:rsidRPr="00D62F19">
        <w:rPr>
          <w:rFonts w:eastAsia="Calibri" w:cstheme="minorHAnsi"/>
          <w:sz w:val="24"/>
          <w:szCs w:val="24"/>
          <w:lang w:val="en-US" w:eastAsia="zh-CN"/>
        </w:rPr>
        <w:t xml:space="preserve"> </w:t>
      </w:r>
      <w:proofErr w:type="spellStart"/>
      <w:r w:rsidRPr="00D62F19">
        <w:rPr>
          <w:rFonts w:eastAsia="Calibri" w:cstheme="minorHAnsi"/>
          <w:sz w:val="24"/>
          <w:szCs w:val="24"/>
          <w:lang w:val="en-US" w:eastAsia="zh-CN"/>
        </w:rPr>
        <w:t>opisa</w:t>
      </w:r>
      <w:proofErr w:type="spellEnd"/>
      <w:r w:rsidRPr="00D62F19">
        <w:rPr>
          <w:rFonts w:eastAsia="Calibri" w:cstheme="minorHAnsi"/>
          <w:sz w:val="24"/>
          <w:szCs w:val="24"/>
          <w:lang w:val="en-US" w:eastAsia="zh-CN"/>
        </w:rPr>
        <w:t xml:space="preserve"> </w:t>
      </w:r>
      <w:proofErr w:type="spellStart"/>
      <w:r w:rsidRPr="00D62F19">
        <w:rPr>
          <w:rFonts w:eastAsia="Calibri" w:cstheme="minorHAnsi"/>
          <w:sz w:val="24"/>
          <w:szCs w:val="24"/>
          <w:lang w:val="en-US" w:eastAsia="zh-CN"/>
        </w:rPr>
        <w:t>mogle</w:t>
      </w:r>
      <w:proofErr w:type="spellEnd"/>
      <w:r w:rsidRPr="00D62F19">
        <w:rPr>
          <w:rFonts w:eastAsia="Calibri" w:cstheme="minorHAnsi"/>
          <w:sz w:val="24"/>
          <w:szCs w:val="24"/>
          <w:lang w:val="en-US" w:eastAsia="zh-CN"/>
        </w:rPr>
        <w:t xml:space="preserve"> </w:t>
      </w:r>
      <w:proofErr w:type="spellStart"/>
      <w:r w:rsidRPr="00D62F19">
        <w:rPr>
          <w:rFonts w:eastAsia="Calibri" w:cstheme="minorHAnsi"/>
          <w:sz w:val="24"/>
          <w:szCs w:val="24"/>
          <w:lang w:val="en-US" w:eastAsia="zh-CN"/>
        </w:rPr>
        <w:t>određivati</w:t>
      </w:r>
      <w:proofErr w:type="spellEnd"/>
      <w:r w:rsidRPr="00D62F19">
        <w:rPr>
          <w:rFonts w:eastAsia="Calibri" w:cstheme="minorHAnsi"/>
          <w:sz w:val="24"/>
          <w:szCs w:val="24"/>
          <w:lang w:val="en-US" w:eastAsia="zh-CN"/>
        </w:rPr>
        <w:t xml:space="preserve"> </w:t>
      </w:r>
      <w:proofErr w:type="spellStart"/>
      <w:r w:rsidRPr="00D62F19">
        <w:rPr>
          <w:rFonts w:eastAsia="Calibri" w:cstheme="minorHAnsi"/>
          <w:sz w:val="24"/>
          <w:szCs w:val="24"/>
          <w:lang w:val="en-US" w:eastAsia="zh-CN"/>
        </w:rPr>
        <w:t>javne</w:t>
      </w:r>
      <w:proofErr w:type="spellEnd"/>
      <w:r w:rsidRPr="00D62F19">
        <w:rPr>
          <w:rFonts w:eastAsia="Calibri" w:cstheme="minorHAnsi"/>
          <w:sz w:val="24"/>
          <w:szCs w:val="24"/>
          <w:lang w:val="en-US" w:eastAsia="zh-CN"/>
        </w:rPr>
        <w:t xml:space="preserve"> </w:t>
      </w:r>
      <w:proofErr w:type="spellStart"/>
      <w:r w:rsidRPr="00D62F19">
        <w:rPr>
          <w:rFonts w:eastAsia="Calibri" w:cstheme="minorHAnsi"/>
          <w:sz w:val="24"/>
          <w:szCs w:val="24"/>
          <w:lang w:val="en-US" w:eastAsia="zh-CN"/>
        </w:rPr>
        <w:t>politike</w:t>
      </w:r>
      <w:proofErr w:type="spellEnd"/>
      <w:r w:rsidRPr="00D62F19">
        <w:rPr>
          <w:rFonts w:eastAsia="Calibri" w:cstheme="minorHAnsi"/>
          <w:sz w:val="24"/>
          <w:szCs w:val="24"/>
          <w:lang w:val="en-US" w:eastAsia="zh-CN"/>
        </w:rPr>
        <w:t xml:space="preserve"> u </w:t>
      </w:r>
      <w:proofErr w:type="spellStart"/>
      <w:r w:rsidRPr="00D62F19">
        <w:rPr>
          <w:rFonts w:eastAsia="Calibri" w:cstheme="minorHAnsi"/>
          <w:sz w:val="24"/>
          <w:szCs w:val="24"/>
          <w:lang w:val="en-US" w:eastAsia="zh-CN"/>
        </w:rPr>
        <w:t>cilju</w:t>
      </w:r>
      <w:proofErr w:type="spellEnd"/>
      <w:r w:rsidRPr="00D62F19">
        <w:rPr>
          <w:rFonts w:eastAsia="Calibri" w:cstheme="minorHAnsi"/>
          <w:sz w:val="24"/>
          <w:szCs w:val="24"/>
          <w:lang w:val="en-US" w:eastAsia="zh-CN"/>
        </w:rPr>
        <w:t xml:space="preserve"> </w:t>
      </w:r>
      <w:proofErr w:type="spellStart"/>
      <w:r w:rsidRPr="00D62F19">
        <w:rPr>
          <w:rFonts w:eastAsia="Calibri" w:cstheme="minorHAnsi"/>
          <w:sz w:val="24"/>
          <w:szCs w:val="24"/>
          <w:lang w:val="en-US" w:eastAsia="zh-CN"/>
        </w:rPr>
        <w:t>smanjivanja</w:t>
      </w:r>
      <w:proofErr w:type="spellEnd"/>
      <w:r w:rsidRPr="00D62F19">
        <w:rPr>
          <w:rFonts w:eastAsia="Calibri" w:cstheme="minorHAnsi"/>
          <w:sz w:val="24"/>
          <w:szCs w:val="24"/>
          <w:lang w:val="en-US" w:eastAsia="zh-CN"/>
        </w:rPr>
        <w:t xml:space="preserve"> </w:t>
      </w:r>
      <w:proofErr w:type="spellStart"/>
      <w:r w:rsidRPr="00D62F19">
        <w:rPr>
          <w:rFonts w:eastAsia="Calibri" w:cstheme="minorHAnsi"/>
          <w:sz w:val="24"/>
          <w:szCs w:val="24"/>
          <w:lang w:val="en-US" w:eastAsia="zh-CN"/>
        </w:rPr>
        <w:t>rizika</w:t>
      </w:r>
      <w:proofErr w:type="spellEnd"/>
      <w:r w:rsidRPr="00D62F19">
        <w:rPr>
          <w:rFonts w:eastAsia="Calibri" w:cstheme="minorHAnsi"/>
          <w:sz w:val="24"/>
          <w:szCs w:val="24"/>
          <w:lang w:val="en-US" w:eastAsia="zh-CN"/>
        </w:rPr>
        <w:t xml:space="preserve"> (</w:t>
      </w:r>
      <w:proofErr w:type="spellStart"/>
      <w:r w:rsidRPr="00D62F19">
        <w:rPr>
          <w:rFonts w:eastAsia="Calibri" w:cstheme="minorHAnsi"/>
          <w:sz w:val="24"/>
          <w:szCs w:val="24"/>
          <w:lang w:val="en-US" w:eastAsia="zh-CN"/>
        </w:rPr>
        <w:t>kapaciteti</w:t>
      </w:r>
      <w:proofErr w:type="spellEnd"/>
      <w:r w:rsidRPr="00D62F19">
        <w:rPr>
          <w:rFonts w:eastAsia="Calibri" w:cstheme="minorHAnsi"/>
          <w:sz w:val="24"/>
          <w:szCs w:val="24"/>
          <w:lang w:val="en-US" w:eastAsia="zh-CN"/>
        </w:rPr>
        <w:t xml:space="preserve">, </w:t>
      </w:r>
      <w:proofErr w:type="spellStart"/>
      <w:r w:rsidRPr="00D62F19">
        <w:rPr>
          <w:rFonts w:eastAsia="Calibri" w:cstheme="minorHAnsi"/>
          <w:sz w:val="24"/>
          <w:szCs w:val="24"/>
          <w:lang w:val="en-US" w:eastAsia="zh-CN"/>
        </w:rPr>
        <w:t>preventivne</w:t>
      </w:r>
      <w:proofErr w:type="spellEnd"/>
      <w:r w:rsidRPr="00D62F19">
        <w:rPr>
          <w:rFonts w:eastAsia="Calibri" w:cstheme="minorHAnsi"/>
          <w:sz w:val="24"/>
          <w:szCs w:val="24"/>
          <w:lang w:val="en-US" w:eastAsia="zh-CN"/>
        </w:rPr>
        <w:t xml:space="preserve"> </w:t>
      </w:r>
      <w:proofErr w:type="spellStart"/>
      <w:r w:rsidRPr="00D62F19">
        <w:rPr>
          <w:rFonts w:eastAsia="Calibri" w:cstheme="minorHAnsi"/>
          <w:sz w:val="24"/>
          <w:szCs w:val="24"/>
          <w:lang w:val="en-US" w:eastAsia="zh-CN"/>
        </w:rPr>
        <w:t>mjere</w:t>
      </w:r>
      <w:proofErr w:type="spellEnd"/>
      <w:r w:rsidRPr="00D62F19">
        <w:rPr>
          <w:rFonts w:eastAsia="Calibri" w:cstheme="minorHAnsi"/>
          <w:sz w:val="24"/>
          <w:szCs w:val="24"/>
          <w:lang w:val="en-US" w:eastAsia="zh-CN"/>
        </w:rPr>
        <w:t xml:space="preserve">, </w:t>
      </w:r>
      <w:proofErr w:type="spellStart"/>
      <w:r w:rsidRPr="00D62F19">
        <w:rPr>
          <w:rFonts w:eastAsia="Calibri" w:cstheme="minorHAnsi"/>
          <w:sz w:val="24"/>
          <w:szCs w:val="24"/>
          <w:lang w:val="en-US" w:eastAsia="zh-CN"/>
        </w:rPr>
        <w:t>mjere</w:t>
      </w:r>
      <w:proofErr w:type="spellEnd"/>
      <w:r w:rsidRPr="00D62F19">
        <w:rPr>
          <w:rFonts w:eastAsia="Calibri" w:cstheme="minorHAnsi"/>
          <w:sz w:val="24"/>
          <w:szCs w:val="24"/>
          <w:lang w:val="en-US" w:eastAsia="zh-CN"/>
        </w:rPr>
        <w:t xml:space="preserve"> </w:t>
      </w:r>
      <w:proofErr w:type="spellStart"/>
      <w:r w:rsidRPr="00D62F19">
        <w:rPr>
          <w:rFonts w:eastAsia="Calibri" w:cstheme="minorHAnsi"/>
          <w:sz w:val="24"/>
          <w:szCs w:val="24"/>
          <w:lang w:val="en-US" w:eastAsia="zh-CN"/>
        </w:rPr>
        <w:t>spremnosti</w:t>
      </w:r>
      <w:proofErr w:type="spellEnd"/>
      <w:r w:rsidRPr="00D62F19">
        <w:rPr>
          <w:rFonts w:eastAsia="Calibri" w:cstheme="minorHAnsi"/>
          <w:sz w:val="24"/>
          <w:szCs w:val="24"/>
          <w:lang w:val="en-US" w:eastAsia="zh-CN"/>
        </w:rPr>
        <w:t xml:space="preserve"> </w:t>
      </w:r>
      <w:proofErr w:type="spellStart"/>
      <w:r w:rsidRPr="00D62F19">
        <w:rPr>
          <w:rFonts w:eastAsia="Calibri" w:cstheme="minorHAnsi"/>
          <w:sz w:val="24"/>
          <w:szCs w:val="24"/>
          <w:lang w:val="en-US" w:eastAsia="zh-CN"/>
        </w:rPr>
        <w:t>na</w:t>
      </w:r>
      <w:proofErr w:type="spellEnd"/>
      <w:r w:rsidRPr="00D62F19">
        <w:rPr>
          <w:rFonts w:eastAsia="Calibri" w:cstheme="minorHAnsi"/>
          <w:sz w:val="24"/>
          <w:szCs w:val="24"/>
          <w:lang w:val="en-US" w:eastAsia="zh-CN"/>
        </w:rPr>
        <w:t xml:space="preserve"> </w:t>
      </w:r>
      <w:proofErr w:type="spellStart"/>
      <w:r w:rsidRPr="00D62F19">
        <w:rPr>
          <w:rFonts w:eastAsia="Calibri" w:cstheme="minorHAnsi"/>
          <w:sz w:val="24"/>
          <w:szCs w:val="24"/>
          <w:lang w:val="en-US" w:eastAsia="zh-CN"/>
        </w:rPr>
        <w:t>velike</w:t>
      </w:r>
      <w:proofErr w:type="spellEnd"/>
      <w:r w:rsidRPr="00D62F19">
        <w:rPr>
          <w:rFonts w:eastAsia="Calibri" w:cstheme="minorHAnsi"/>
          <w:sz w:val="24"/>
          <w:szCs w:val="24"/>
          <w:lang w:val="en-US" w:eastAsia="zh-CN"/>
        </w:rPr>
        <w:t xml:space="preserve"> </w:t>
      </w:r>
      <w:proofErr w:type="spellStart"/>
      <w:r w:rsidRPr="00D62F19">
        <w:rPr>
          <w:rFonts w:eastAsia="Calibri" w:cstheme="minorHAnsi"/>
          <w:sz w:val="24"/>
          <w:szCs w:val="24"/>
          <w:lang w:val="en-US" w:eastAsia="zh-CN"/>
        </w:rPr>
        <w:t>nesreće</w:t>
      </w:r>
      <w:proofErr w:type="spellEnd"/>
      <w:r w:rsidRPr="00D62F19">
        <w:rPr>
          <w:rFonts w:eastAsia="Calibri" w:cstheme="minorHAnsi"/>
          <w:sz w:val="24"/>
          <w:szCs w:val="24"/>
          <w:lang w:val="en-US" w:eastAsia="zh-CN"/>
        </w:rPr>
        <w:t>);</w:t>
      </w:r>
    </w:p>
    <w:p w14:paraId="48E7232B" w14:textId="77777777" w:rsidR="009F6522" w:rsidRPr="00D62F19" w:rsidRDefault="009F6522" w:rsidP="001B456F">
      <w:pPr>
        <w:numPr>
          <w:ilvl w:val="0"/>
          <w:numId w:val="14"/>
        </w:numPr>
        <w:spacing w:after="0" w:line="276" w:lineRule="auto"/>
        <w:contextualSpacing/>
        <w:jc w:val="both"/>
        <w:rPr>
          <w:rFonts w:eastAsia="Calibri" w:cstheme="minorHAnsi"/>
          <w:sz w:val="24"/>
          <w:szCs w:val="24"/>
          <w:lang w:val="en-US" w:eastAsia="zh-CN"/>
        </w:rPr>
      </w:pPr>
      <w:proofErr w:type="spellStart"/>
      <w:r w:rsidRPr="00D62F19">
        <w:rPr>
          <w:rFonts w:eastAsia="Calibri" w:cstheme="minorHAnsi"/>
          <w:sz w:val="24"/>
          <w:szCs w:val="24"/>
          <w:lang w:val="en-US" w:eastAsia="zh-CN"/>
        </w:rPr>
        <w:t>uzeti</w:t>
      </w:r>
      <w:proofErr w:type="spellEnd"/>
      <w:r w:rsidRPr="00D62F19">
        <w:rPr>
          <w:rFonts w:eastAsia="Calibri" w:cstheme="minorHAnsi"/>
          <w:sz w:val="24"/>
          <w:szCs w:val="24"/>
          <w:lang w:val="en-US" w:eastAsia="zh-CN"/>
        </w:rPr>
        <w:t xml:space="preserve"> u </w:t>
      </w:r>
      <w:proofErr w:type="spellStart"/>
      <w:r w:rsidRPr="00D62F19">
        <w:rPr>
          <w:rFonts w:eastAsia="Calibri" w:cstheme="minorHAnsi"/>
          <w:sz w:val="24"/>
          <w:szCs w:val="24"/>
          <w:lang w:val="en-US" w:eastAsia="zh-CN"/>
        </w:rPr>
        <w:t>obzir</w:t>
      </w:r>
      <w:proofErr w:type="spellEnd"/>
      <w:r w:rsidRPr="00D62F19">
        <w:rPr>
          <w:rFonts w:eastAsia="Calibri" w:cstheme="minorHAnsi"/>
          <w:sz w:val="24"/>
          <w:szCs w:val="24"/>
          <w:lang w:val="en-US" w:eastAsia="zh-CN"/>
        </w:rPr>
        <w:t xml:space="preserve"> </w:t>
      </w:r>
      <w:proofErr w:type="spellStart"/>
      <w:r w:rsidRPr="00D62F19">
        <w:rPr>
          <w:rFonts w:eastAsia="Calibri" w:cstheme="minorHAnsi"/>
          <w:sz w:val="24"/>
          <w:szCs w:val="24"/>
          <w:lang w:val="en-US" w:eastAsia="zh-CN"/>
        </w:rPr>
        <w:t>prirodne</w:t>
      </w:r>
      <w:proofErr w:type="spellEnd"/>
      <w:r w:rsidRPr="00D62F19">
        <w:rPr>
          <w:rFonts w:eastAsia="Calibri" w:cstheme="minorHAnsi"/>
          <w:sz w:val="24"/>
          <w:szCs w:val="24"/>
          <w:lang w:val="en-US" w:eastAsia="zh-CN"/>
        </w:rPr>
        <w:t xml:space="preserve"> </w:t>
      </w:r>
      <w:proofErr w:type="spellStart"/>
      <w:r w:rsidRPr="00D62F19">
        <w:rPr>
          <w:rFonts w:eastAsia="Calibri" w:cstheme="minorHAnsi"/>
          <w:sz w:val="24"/>
          <w:szCs w:val="24"/>
          <w:lang w:val="en-US" w:eastAsia="zh-CN"/>
        </w:rPr>
        <w:t>aspekte</w:t>
      </w:r>
      <w:proofErr w:type="spellEnd"/>
      <w:r w:rsidRPr="00D62F19">
        <w:rPr>
          <w:rFonts w:eastAsia="Calibri" w:cstheme="minorHAnsi"/>
          <w:sz w:val="24"/>
          <w:szCs w:val="24"/>
          <w:lang w:val="en-US" w:eastAsia="zh-CN"/>
        </w:rPr>
        <w:t xml:space="preserve">: </w:t>
      </w:r>
      <w:proofErr w:type="spellStart"/>
      <w:r w:rsidRPr="00D62F19">
        <w:rPr>
          <w:rFonts w:eastAsia="Calibri" w:cstheme="minorHAnsi"/>
          <w:sz w:val="24"/>
          <w:szCs w:val="24"/>
          <w:lang w:val="en-US" w:eastAsia="zh-CN"/>
        </w:rPr>
        <w:t>klima</w:t>
      </w:r>
      <w:proofErr w:type="spellEnd"/>
      <w:r w:rsidRPr="00D62F19">
        <w:rPr>
          <w:rFonts w:eastAsia="Calibri" w:cstheme="minorHAnsi"/>
          <w:sz w:val="24"/>
          <w:szCs w:val="24"/>
          <w:lang w:val="en-US" w:eastAsia="zh-CN"/>
        </w:rPr>
        <w:t xml:space="preserve">, </w:t>
      </w:r>
      <w:proofErr w:type="spellStart"/>
      <w:r w:rsidRPr="00D62F19">
        <w:rPr>
          <w:rFonts w:eastAsia="Calibri" w:cstheme="minorHAnsi"/>
          <w:sz w:val="24"/>
          <w:szCs w:val="24"/>
          <w:lang w:val="en-US" w:eastAsia="zh-CN"/>
        </w:rPr>
        <w:t>stanovništvo</w:t>
      </w:r>
      <w:proofErr w:type="spellEnd"/>
      <w:r w:rsidRPr="00D62F19">
        <w:rPr>
          <w:rFonts w:eastAsia="Calibri" w:cstheme="minorHAnsi"/>
          <w:sz w:val="24"/>
          <w:szCs w:val="24"/>
          <w:lang w:val="en-US" w:eastAsia="zh-CN"/>
        </w:rPr>
        <w:t xml:space="preserve">, </w:t>
      </w:r>
      <w:proofErr w:type="spellStart"/>
      <w:r w:rsidRPr="00D62F19">
        <w:rPr>
          <w:rFonts w:eastAsia="Calibri" w:cstheme="minorHAnsi"/>
          <w:sz w:val="24"/>
          <w:szCs w:val="24"/>
          <w:lang w:val="en-US" w:eastAsia="zh-CN"/>
        </w:rPr>
        <w:t>geologija</w:t>
      </w:r>
      <w:proofErr w:type="spellEnd"/>
      <w:r w:rsidRPr="00D62F19">
        <w:rPr>
          <w:rFonts w:eastAsia="Calibri" w:cstheme="minorHAnsi"/>
          <w:sz w:val="24"/>
          <w:szCs w:val="24"/>
          <w:lang w:val="en-US" w:eastAsia="zh-CN"/>
        </w:rPr>
        <w:t xml:space="preserve">, </w:t>
      </w:r>
      <w:proofErr w:type="spellStart"/>
      <w:r w:rsidRPr="00D62F19">
        <w:rPr>
          <w:rFonts w:eastAsia="Calibri" w:cstheme="minorHAnsi"/>
          <w:sz w:val="24"/>
          <w:szCs w:val="24"/>
          <w:lang w:val="en-US" w:eastAsia="zh-CN"/>
        </w:rPr>
        <w:t>hidrologija</w:t>
      </w:r>
      <w:proofErr w:type="spellEnd"/>
      <w:r w:rsidRPr="00D62F19">
        <w:rPr>
          <w:rFonts w:eastAsia="Calibri" w:cstheme="minorHAnsi"/>
          <w:sz w:val="24"/>
          <w:szCs w:val="24"/>
          <w:lang w:val="en-US" w:eastAsia="zh-CN"/>
        </w:rPr>
        <w:t xml:space="preserve">, flora </w:t>
      </w:r>
      <w:proofErr w:type="spellStart"/>
      <w:r w:rsidRPr="00D62F19">
        <w:rPr>
          <w:rFonts w:eastAsia="Calibri" w:cstheme="minorHAnsi"/>
          <w:sz w:val="24"/>
          <w:szCs w:val="24"/>
          <w:lang w:val="en-US" w:eastAsia="zh-CN"/>
        </w:rPr>
        <w:t>i</w:t>
      </w:r>
      <w:proofErr w:type="spellEnd"/>
      <w:r w:rsidRPr="00D62F19">
        <w:rPr>
          <w:rFonts w:eastAsia="Calibri" w:cstheme="minorHAnsi"/>
          <w:sz w:val="24"/>
          <w:szCs w:val="24"/>
          <w:lang w:val="en-US" w:eastAsia="zh-CN"/>
        </w:rPr>
        <w:t xml:space="preserve"> fauna, </w:t>
      </w:r>
      <w:proofErr w:type="spellStart"/>
      <w:r w:rsidRPr="00D62F19">
        <w:rPr>
          <w:rFonts w:eastAsia="Calibri" w:cstheme="minorHAnsi"/>
          <w:sz w:val="24"/>
          <w:szCs w:val="24"/>
          <w:lang w:val="en-US" w:eastAsia="zh-CN"/>
        </w:rPr>
        <w:t>geomorfologija</w:t>
      </w:r>
      <w:proofErr w:type="spellEnd"/>
      <w:r w:rsidRPr="00D62F19">
        <w:rPr>
          <w:rFonts w:eastAsia="Calibri" w:cstheme="minorHAnsi"/>
          <w:sz w:val="24"/>
          <w:szCs w:val="24"/>
          <w:lang w:val="en-US" w:eastAsia="zh-CN"/>
        </w:rPr>
        <w:t xml:space="preserve">, </w:t>
      </w:r>
      <w:proofErr w:type="spellStart"/>
      <w:r w:rsidRPr="00D62F19">
        <w:rPr>
          <w:rFonts w:eastAsia="Calibri" w:cstheme="minorHAnsi"/>
          <w:sz w:val="24"/>
          <w:szCs w:val="24"/>
          <w:lang w:val="en-US" w:eastAsia="zh-CN"/>
        </w:rPr>
        <w:t>okoliš</w:t>
      </w:r>
      <w:proofErr w:type="spellEnd"/>
      <w:r w:rsidRPr="00D62F19">
        <w:rPr>
          <w:rFonts w:eastAsia="Calibri" w:cstheme="minorHAnsi"/>
          <w:sz w:val="24"/>
          <w:szCs w:val="24"/>
          <w:lang w:val="en-US" w:eastAsia="zh-CN"/>
        </w:rPr>
        <w:t>;</w:t>
      </w:r>
    </w:p>
    <w:p w14:paraId="663D1471" w14:textId="77777777" w:rsidR="009F6522" w:rsidRPr="00D62F19" w:rsidRDefault="009F6522" w:rsidP="001B456F">
      <w:pPr>
        <w:numPr>
          <w:ilvl w:val="0"/>
          <w:numId w:val="14"/>
        </w:numPr>
        <w:spacing w:after="0" w:line="276" w:lineRule="auto"/>
        <w:contextualSpacing/>
        <w:jc w:val="both"/>
        <w:rPr>
          <w:rFonts w:eastAsia="Calibri" w:cstheme="minorHAnsi"/>
          <w:sz w:val="24"/>
          <w:szCs w:val="24"/>
          <w:lang w:val="en-US" w:eastAsia="zh-CN"/>
        </w:rPr>
      </w:pPr>
      <w:proofErr w:type="spellStart"/>
      <w:r w:rsidRPr="00D62F19">
        <w:rPr>
          <w:rFonts w:eastAsia="Calibri" w:cstheme="minorHAnsi"/>
          <w:sz w:val="24"/>
          <w:szCs w:val="24"/>
          <w:lang w:val="en-US" w:eastAsia="zh-CN"/>
        </w:rPr>
        <w:t>uzeti</w:t>
      </w:r>
      <w:proofErr w:type="spellEnd"/>
      <w:r w:rsidRPr="00D62F19">
        <w:rPr>
          <w:rFonts w:eastAsia="Calibri" w:cstheme="minorHAnsi"/>
          <w:sz w:val="24"/>
          <w:szCs w:val="24"/>
          <w:lang w:val="en-US" w:eastAsia="zh-CN"/>
        </w:rPr>
        <w:t xml:space="preserve"> u </w:t>
      </w:r>
      <w:proofErr w:type="spellStart"/>
      <w:r w:rsidRPr="00D62F19">
        <w:rPr>
          <w:rFonts w:eastAsia="Calibri" w:cstheme="minorHAnsi"/>
          <w:sz w:val="24"/>
          <w:szCs w:val="24"/>
          <w:lang w:val="en-US" w:eastAsia="zh-CN"/>
        </w:rPr>
        <w:t>obzir</w:t>
      </w:r>
      <w:proofErr w:type="spellEnd"/>
      <w:r w:rsidRPr="00D62F19">
        <w:rPr>
          <w:rFonts w:eastAsia="Calibri" w:cstheme="minorHAnsi"/>
          <w:sz w:val="24"/>
          <w:szCs w:val="24"/>
          <w:lang w:val="en-US" w:eastAsia="zh-CN"/>
        </w:rPr>
        <w:t xml:space="preserve"> </w:t>
      </w:r>
      <w:proofErr w:type="spellStart"/>
      <w:r w:rsidRPr="00D62F19">
        <w:rPr>
          <w:rFonts w:eastAsia="Calibri" w:cstheme="minorHAnsi"/>
          <w:sz w:val="24"/>
          <w:szCs w:val="24"/>
          <w:lang w:val="en-US" w:eastAsia="zh-CN"/>
        </w:rPr>
        <w:t>stanje</w:t>
      </w:r>
      <w:proofErr w:type="spellEnd"/>
      <w:r w:rsidRPr="00D62F19">
        <w:rPr>
          <w:rFonts w:eastAsia="Calibri" w:cstheme="minorHAnsi"/>
          <w:sz w:val="24"/>
          <w:szCs w:val="24"/>
          <w:lang w:val="en-US" w:eastAsia="zh-CN"/>
        </w:rPr>
        <w:t xml:space="preserve"> </w:t>
      </w:r>
      <w:proofErr w:type="spellStart"/>
      <w:r w:rsidRPr="00D62F19">
        <w:rPr>
          <w:rFonts w:eastAsia="Calibri" w:cstheme="minorHAnsi"/>
          <w:sz w:val="24"/>
          <w:szCs w:val="24"/>
          <w:lang w:val="en-US" w:eastAsia="zh-CN"/>
        </w:rPr>
        <w:t>društva</w:t>
      </w:r>
      <w:proofErr w:type="spellEnd"/>
      <w:r w:rsidRPr="00D62F19">
        <w:rPr>
          <w:rFonts w:eastAsia="Calibri" w:cstheme="minorHAnsi"/>
          <w:sz w:val="24"/>
          <w:szCs w:val="24"/>
          <w:lang w:val="en-US" w:eastAsia="zh-CN"/>
        </w:rPr>
        <w:t xml:space="preserve"> </w:t>
      </w:r>
      <w:proofErr w:type="spellStart"/>
      <w:r w:rsidRPr="00D62F19">
        <w:rPr>
          <w:rFonts w:eastAsia="Calibri" w:cstheme="minorHAnsi"/>
          <w:sz w:val="24"/>
          <w:szCs w:val="24"/>
          <w:lang w:val="en-US" w:eastAsia="zh-CN"/>
        </w:rPr>
        <w:t>i</w:t>
      </w:r>
      <w:proofErr w:type="spellEnd"/>
      <w:r w:rsidRPr="00D62F19">
        <w:rPr>
          <w:rFonts w:eastAsia="Calibri" w:cstheme="minorHAnsi"/>
          <w:sz w:val="24"/>
          <w:szCs w:val="24"/>
          <w:lang w:val="en-US" w:eastAsia="zh-CN"/>
        </w:rPr>
        <w:t xml:space="preserve"> </w:t>
      </w:r>
      <w:proofErr w:type="spellStart"/>
      <w:r w:rsidRPr="00D62F19">
        <w:rPr>
          <w:rFonts w:eastAsia="Calibri" w:cstheme="minorHAnsi"/>
          <w:sz w:val="24"/>
          <w:szCs w:val="24"/>
          <w:lang w:val="en-US" w:eastAsia="zh-CN"/>
        </w:rPr>
        <w:t>ekonomije</w:t>
      </w:r>
      <w:proofErr w:type="spellEnd"/>
      <w:r w:rsidRPr="00D62F19">
        <w:rPr>
          <w:rFonts w:eastAsia="Calibri" w:cstheme="minorHAnsi"/>
          <w:sz w:val="24"/>
          <w:szCs w:val="24"/>
          <w:lang w:val="en-US" w:eastAsia="zh-CN"/>
        </w:rPr>
        <w:t>;</w:t>
      </w:r>
    </w:p>
    <w:p w14:paraId="50461B80" w14:textId="77777777" w:rsidR="009F6522" w:rsidRPr="00D62F19" w:rsidRDefault="009F6522" w:rsidP="001B456F">
      <w:pPr>
        <w:numPr>
          <w:ilvl w:val="0"/>
          <w:numId w:val="14"/>
        </w:numPr>
        <w:spacing w:after="120" w:line="276" w:lineRule="auto"/>
        <w:contextualSpacing/>
        <w:jc w:val="both"/>
        <w:rPr>
          <w:rFonts w:eastAsia="Calibri" w:cstheme="minorHAnsi"/>
          <w:sz w:val="24"/>
          <w:szCs w:val="24"/>
          <w:lang w:val="en-US" w:eastAsia="zh-CN"/>
        </w:rPr>
        <w:sectPr w:rsidR="009F6522" w:rsidRPr="00D62F19" w:rsidSect="006603E7">
          <w:pgSz w:w="11906" w:h="16838"/>
          <w:pgMar w:top="1134" w:right="1418" w:bottom="1134" w:left="1418" w:header="709" w:footer="709" w:gutter="284"/>
          <w:cols w:space="708"/>
          <w:docGrid w:linePitch="360"/>
        </w:sectPr>
      </w:pPr>
      <w:proofErr w:type="spellStart"/>
      <w:r w:rsidRPr="00D62F19">
        <w:rPr>
          <w:rFonts w:eastAsia="Calibri" w:cstheme="minorHAnsi"/>
          <w:sz w:val="24"/>
          <w:szCs w:val="24"/>
          <w:lang w:val="en-US" w:eastAsia="zh-CN"/>
        </w:rPr>
        <w:t>uzeti</w:t>
      </w:r>
      <w:proofErr w:type="spellEnd"/>
      <w:r w:rsidRPr="00D62F19">
        <w:rPr>
          <w:rFonts w:eastAsia="Calibri" w:cstheme="minorHAnsi"/>
          <w:sz w:val="24"/>
          <w:szCs w:val="24"/>
          <w:lang w:val="en-US" w:eastAsia="zh-CN"/>
        </w:rPr>
        <w:t xml:space="preserve"> u </w:t>
      </w:r>
      <w:proofErr w:type="spellStart"/>
      <w:r w:rsidRPr="00D62F19">
        <w:rPr>
          <w:rFonts w:eastAsia="Calibri" w:cstheme="minorHAnsi"/>
          <w:sz w:val="24"/>
          <w:szCs w:val="24"/>
          <w:lang w:val="en-US" w:eastAsia="zh-CN"/>
        </w:rPr>
        <w:t>obzir</w:t>
      </w:r>
      <w:proofErr w:type="spellEnd"/>
      <w:r w:rsidRPr="00D62F19">
        <w:rPr>
          <w:rFonts w:eastAsia="Calibri" w:cstheme="minorHAnsi"/>
          <w:sz w:val="24"/>
          <w:szCs w:val="24"/>
          <w:lang w:val="en-US" w:eastAsia="zh-CN"/>
        </w:rPr>
        <w:t xml:space="preserve"> </w:t>
      </w:r>
      <w:proofErr w:type="spellStart"/>
      <w:r w:rsidRPr="00D62F19">
        <w:rPr>
          <w:rFonts w:eastAsia="Calibri" w:cstheme="minorHAnsi"/>
          <w:sz w:val="24"/>
          <w:szCs w:val="24"/>
          <w:lang w:val="en-US" w:eastAsia="zh-CN"/>
        </w:rPr>
        <w:t>stanje</w:t>
      </w:r>
      <w:proofErr w:type="spellEnd"/>
      <w:r w:rsidRPr="00D62F19">
        <w:rPr>
          <w:rFonts w:eastAsia="Calibri" w:cstheme="minorHAnsi"/>
          <w:sz w:val="24"/>
          <w:szCs w:val="24"/>
          <w:lang w:val="en-US" w:eastAsia="zh-CN"/>
        </w:rPr>
        <w:t xml:space="preserve"> </w:t>
      </w:r>
      <w:proofErr w:type="spellStart"/>
      <w:r w:rsidRPr="00D62F19">
        <w:rPr>
          <w:rFonts w:eastAsia="Calibri" w:cstheme="minorHAnsi"/>
          <w:sz w:val="24"/>
          <w:szCs w:val="24"/>
          <w:lang w:val="en-US" w:eastAsia="zh-CN"/>
        </w:rPr>
        <w:t>spremnosti</w:t>
      </w:r>
      <w:proofErr w:type="spellEnd"/>
      <w:r w:rsidRPr="00D62F19">
        <w:rPr>
          <w:rFonts w:eastAsia="Calibri" w:cstheme="minorHAnsi"/>
          <w:sz w:val="24"/>
          <w:szCs w:val="24"/>
          <w:lang w:val="en-US" w:eastAsia="zh-CN"/>
        </w:rPr>
        <w:t xml:space="preserve"> </w:t>
      </w:r>
      <w:proofErr w:type="spellStart"/>
      <w:r w:rsidRPr="00D62F19">
        <w:rPr>
          <w:rFonts w:eastAsia="Calibri" w:cstheme="minorHAnsi"/>
          <w:sz w:val="24"/>
          <w:szCs w:val="24"/>
          <w:lang w:val="en-US" w:eastAsia="zh-CN"/>
        </w:rPr>
        <w:t>kapaciteta</w:t>
      </w:r>
      <w:proofErr w:type="spellEnd"/>
      <w:r w:rsidRPr="00D62F19">
        <w:rPr>
          <w:rFonts w:eastAsia="Calibri" w:cstheme="minorHAnsi"/>
          <w:sz w:val="24"/>
          <w:szCs w:val="24"/>
          <w:lang w:val="en-US" w:eastAsia="zh-CN"/>
        </w:rPr>
        <w:t xml:space="preserve"> </w:t>
      </w:r>
      <w:proofErr w:type="spellStart"/>
      <w:r w:rsidRPr="00D62F19">
        <w:rPr>
          <w:rFonts w:eastAsia="Calibri" w:cstheme="minorHAnsi"/>
          <w:sz w:val="24"/>
          <w:szCs w:val="24"/>
          <w:lang w:val="en-US" w:eastAsia="zh-CN"/>
        </w:rPr>
        <w:t>sustava</w:t>
      </w:r>
      <w:proofErr w:type="spellEnd"/>
      <w:r w:rsidRPr="00D62F19">
        <w:rPr>
          <w:rFonts w:eastAsia="Calibri" w:cstheme="minorHAnsi"/>
          <w:sz w:val="24"/>
          <w:szCs w:val="24"/>
          <w:lang w:val="en-US" w:eastAsia="zh-CN"/>
        </w:rPr>
        <w:t xml:space="preserve"> </w:t>
      </w:r>
      <w:proofErr w:type="spellStart"/>
      <w:r w:rsidRPr="00D62F19">
        <w:rPr>
          <w:rFonts w:eastAsia="Calibri" w:cstheme="minorHAnsi"/>
          <w:sz w:val="24"/>
          <w:szCs w:val="24"/>
          <w:lang w:val="en-US" w:eastAsia="zh-CN"/>
        </w:rPr>
        <w:t>civilne</w:t>
      </w:r>
      <w:proofErr w:type="spellEnd"/>
      <w:r w:rsidRPr="00D62F19">
        <w:rPr>
          <w:rFonts w:eastAsia="Calibri" w:cstheme="minorHAnsi"/>
          <w:sz w:val="24"/>
          <w:szCs w:val="24"/>
          <w:lang w:val="en-US" w:eastAsia="zh-CN"/>
        </w:rPr>
        <w:t xml:space="preserve"> </w:t>
      </w:r>
      <w:proofErr w:type="spellStart"/>
      <w:r w:rsidRPr="00D62F19">
        <w:rPr>
          <w:rFonts w:eastAsia="Calibri" w:cstheme="minorHAnsi"/>
          <w:sz w:val="24"/>
          <w:szCs w:val="24"/>
          <w:lang w:val="en-US" w:eastAsia="zh-CN"/>
        </w:rPr>
        <w:t>zaštite</w:t>
      </w:r>
      <w:proofErr w:type="spellEnd"/>
      <w:r w:rsidRPr="00D62F19">
        <w:rPr>
          <w:rFonts w:eastAsia="Calibri" w:cstheme="minorHAnsi"/>
          <w:sz w:val="24"/>
          <w:szCs w:val="24"/>
          <w:lang w:val="en-US" w:eastAsia="zh-CN"/>
        </w:rPr>
        <w:t xml:space="preserve">: </w:t>
      </w:r>
      <w:proofErr w:type="spellStart"/>
      <w:r w:rsidRPr="00D62F19">
        <w:rPr>
          <w:rFonts w:eastAsia="Calibri" w:cstheme="minorHAnsi"/>
          <w:sz w:val="24"/>
          <w:szCs w:val="24"/>
          <w:lang w:val="en-US" w:eastAsia="zh-CN"/>
        </w:rPr>
        <w:t>sustav</w:t>
      </w:r>
      <w:proofErr w:type="spellEnd"/>
      <w:r w:rsidRPr="00D62F19">
        <w:rPr>
          <w:rFonts w:eastAsia="Calibri" w:cstheme="minorHAnsi"/>
          <w:sz w:val="24"/>
          <w:szCs w:val="24"/>
          <w:lang w:val="en-US" w:eastAsia="zh-CN"/>
        </w:rPr>
        <w:t xml:space="preserve"> </w:t>
      </w:r>
      <w:proofErr w:type="spellStart"/>
      <w:r w:rsidRPr="00D62F19">
        <w:rPr>
          <w:rFonts w:eastAsia="Calibri" w:cstheme="minorHAnsi"/>
          <w:sz w:val="24"/>
          <w:szCs w:val="24"/>
          <w:lang w:val="en-US" w:eastAsia="zh-CN"/>
        </w:rPr>
        <w:t>ranog</w:t>
      </w:r>
      <w:proofErr w:type="spellEnd"/>
      <w:r w:rsidRPr="00D62F19">
        <w:rPr>
          <w:rFonts w:eastAsia="Calibri" w:cstheme="minorHAnsi"/>
          <w:sz w:val="24"/>
          <w:szCs w:val="24"/>
          <w:lang w:val="en-US" w:eastAsia="zh-CN"/>
        </w:rPr>
        <w:t xml:space="preserve"> </w:t>
      </w:r>
      <w:proofErr w:type="spellStart"/>
      <w:r w:rsidRPr="00D62F19">
        <w:rPr>
          <w:rFonts w:eastAsia="Calibri" w:cstheme="minorHAnsi"/>
          <w:sz w:val="24"/>
          <w:szCs w:val="24"/>
          <w:lang w:val="en-US" w:eastAsia="zh-CN"/>
        </w:rPr>
        <w:t>upozoravanja</w:t>
      </w:r>
      <w:proofErr w:type="spellEnd"/>
      <w:r w:rsidRPr="00D62F19">
        <w:rPr>
          <w:rFonts w:eastAsia="Calibri" w:cstheme="minorHAnsi"/>
          <w:sz w:val="24"/>
          <w:szCs w:val="24"/>
          <w:lang w:val="en-US" w:eastAsia="zh-CN"/>
        </w:rPr>
        <w:t xml:space="preserve">, </w:t>
      </w:r>
      <w:proofErr w:type="spellStart"/>
      <w:r w:rsidRPr="00D62F19">
        <w:rPr>
          <w:rFonts w:eastAsia="Calibri" w:cstheme="minorHAnsi"/>
          <w:sz w:val="24"/>
          <w:szCs w:val="24"/>
          <w:lang w:val="en-US" w:eastAsia="zh-CN"/>
        </w:rPr>
        <w:t>operativne</w:t>
      </w:r>
      <w:proofErr w:type="spellEnd"/>
      <w:r w:rsidRPr="00D62F19">
        <w:rPr>
          <w:rFonts w:eastAsia="Calibri" w:cstheme="minorHAnsi"/>
          <w:sz w:val="24"/>
          <w:szCs w:val="24"/>
          <w:lang w:val="en-US" w:eastAsia="zh-CN"/>
        </w:rPr>
        <w:t xml:space="preserve"> </w:t>
      </w:r>
      <w:proofErr w:type="spellStart"/>
      <w:r w:rsidRPr="00D62F19">
        <w:rPr>
          <w:rFonts w:eastAsia="Calibri" w:cstheme="minorHAnsi"/>
          <w:sz w:val="24"/>
          <w:szCs w:val="24"/>
          <w:lang w:val="en-US" w:eastAsia="zh-CN"/>
        </w:rPr>
        <w:t>snage</w:t>
      </w:r>
      <w:proofErr w:type="spellEnd"/>
      <w:r w:rsidRPr="00D62F19">
        <w:rPr>
          <w:rFonts w:eastAsia="Calibri" w:cstheme="minorHAnsi"/>
          <w:sz w:val="24"/>
          <w:szCs w:val="24"/>
          <w:lang w:val="en-US" w:eastAsia="zh-CN"/>
        </w:rPr>
        <w:t xml:space="preserve">, </w:t>
      </w:r>
      <w:proofErr w:type="spellStart"/>
      <w:r w:rsidRPr="00D62F19">
        <w:rPr>
          <w:rFonts w:eastAsia="Calibri" w:cstheme="minorHAnsi"/>
          <w:sz w:val="24"/>
          <w:szCs w:val="24"/>
          <w:lang w:val="en-US" w:eastAsia="zh-CN"/>
        </w:rPr>
        <w:t>građevine</w:t>
      </w:r>
      <w:proofErr w:type="spellEnd"/>
      <w:r w:rsidRPr="00D62F19">
        <w:rPr>
          <w:rFonts w:eastAsia="Calibri" w:cstheme="minorHAnsi"/>
          <w:sz w:val="24"/>
          <w:szCs w:val="24"/>
          <w:lang w:val="en-US" w:eastAsia="zh-CN"/>
        </w:rPr>
        <w:t xml:space="preserve">, </w:t>
      </w:r>
      <w:proofErr w:type="spellStart"/>
      <w:r w:rsidRPr="00D62F19">
        <w:rPr>
          <w:rFonts w:eastAsia="Calibri" w:cstheme="minorHAnsi"/>
          <w:sz w:val="24"/>
          <w:szCs w:val="24"/>
          <w:lang w:val="en-US" w:eastAsia="zh-CN"/>
        </w:rPr>
        <w:t>ranjivost</w:t>
      </w:r>
      <w:proofErr w:type="spellEnd"/>
      <w:r w:rsidRPr="00D62F19">
        <w:rPr>
          <w:rFonts w:eastAsia="Calibri" w:cstheme="minorHAnsi"/>
          <w:sz w:val="24"/>
          <w:szCs w:val="24"/>
          <w:lang w:val="en-US" w:eastAsia="zh-CN"/>
        </w:rPr>
        <w:t xml:space="preserve"> </w:t>
      </w:r>
      <w:proofErr w:type="spellStart"/>
      <w:r w:rsidRPr="00D62F19">
        <w:rPr>
          <w:rFonts w:eastAsia="Calibri" w:cstheme="minorHAnsi"/>
          <w:sz w:val="24"/>
          <w:szCs w:val="24"/>
          <w:lang w:val="en-US" w:eastAsia="zh-CN"/>
        </w:rPr>
        <w:t>izloženih</w:t>
      </w:r>
      <w:proofErr w:type="spellEnd"/>
      <w:r w:rsidRPr="00D62F19">
        <w:rPr>
          <w:rFonts w:eastAsia="Calibri" w:cstheme="minorHAnsi"/>
          <w:sz w:val="24"/>
          <w:szCs w:val="24"/>
          <w:lang w:val="en-US" w:eastAsia="zh-CN"/>
        </w:rPr>
        <w:t xml:space="preserve"> </w:t>
      </w:r>
      <w:proofErr w:type="spellStart"/>
      <w:r w:rsidRPr="00D62F19">
        <w:rPr>
          <w:rFonts w:eastAsia="Calibri" w:cstheme="minorHAnsi"/>
          <w:sz w:val="24"/>
          <w:szCs w:val="24"/>
          <w:lang w:val="en-US" w:eastAsia="zh-CN"/>
        </w:rPr>
        <w:t>elemenata</w:t>
      </w:r>
      <w:proofErr w:type="spellEnd"/>
      <w:r w:rsidRPr="00D62F19">
        <w:rPr>
          <w:rFonts w:eastAsia="Calibri" w:cstheme="minorHAnsi"/>
          <w:sz w:val="24"/>
          <w:szCs w:val="24"/>
          <w:lang w:val="en-US" w:eastAsia="zh-CN"/>
        </w:rPr>
        <w:t xml:space="preserve"> koji </w:t>
      </w:r>
      <w:proofErr w:type="spellStart"/>
      <w:r w:rsidRPr="00D62F19">
        <w:rPr>
          <w:rFonts w:eastAsia="Calibri" w:cstheme="minorHAnsi"/>
          <w:sz w:val="24"/>
          <w:szCs w:val="24"/>
          <w:lang w:val="en-US" w:eastAsia="zh-CN"/>
        </w:rPr>
        <w:t>trebaju</w:t>
      </w:r>
      <w:proofErr w:type="spellEnd"/>
      <w:r w:rsidRPr="00D62F19">
        <w:rPr>
          <w:rFonts w:eastAsia="Calibri" w:cstheme="minorHAnsi"/>
          <w:sz w:val="24"/>
          <w:szCs w:val="24"/>
          <w:lang w:val="en-US" w:eastAsia="zh-CN"/>
        </w:rPr>
        <w:t xml:space="preserve"> </w:t>
      </w:r>
      <w:proofErr w:type="spellStart"/>
      <w:r w:rsidRPr="00D62F19">
        <w:rPr>
          <w:rFonts w:eastAsia="Calibri" w:cstheme="minorHAnsi"/>
          <w:sz w:val="24"/>
          <w:szCs w:val="24"/>
          <w:lang w:val="en-US" w:eastAsia="zh-CN"/>
        </w:rPr>
        <w:t>biti</w:t>
      </w:r>
      <w:proofErr w:type="spellEnd"/>
      <w:r w:rsidRPr="00D62F19">
        <w:rPr>
          <w:rFonts w:eastAsia="Calibri" w:cstheme="minorHAnsi"/>
          <w:sz w:val="24"/>
          <w:szCs w:val="24"/>
          <w:lang w:val="en-US" w:eastAsia="zh-CN"/>
        </w:rPr>
        <w:t xml:space="preserve"> </w:t>
      </w:r>
      <w:proofErr w:type="spellStart"/>
      <w:r w:rsidRPr="00D62F19">
        <w:rPr>
          <w:rFonts w:eastAsia="Calibri" w:cstheme="minorHAnsi"/>
          <w:sz w:val="24"/>
          <w:szCs w:val="24"/>
          <w:lang w:val="en-US" w:eastAsia="zh-CN"/>
        </w:rPr>
        <w:t>detaljno</w:t>
      </w:r>
      <w:proofErr w:type="spellEnd"/>
      <w:r w:rsidRPr="00D62F19">
        <w:rPr>
          <w:rFonts w:eastAsia="Calibri" w:cstheme="minorHAnsi"/>
          <w:sz w:val="24"/>
          <w:szCs w:val="24"/>
          <w:lang w:val="en-US" w:eastAsia="zh-CN"/>
        </w:rPr>
        <w:t xml:space="preserve"> </w:t>
      </w:r>
      <w:proofErr w:type="spellStart"/>
      <w:r w:rsidRPr="00D62F19">
        <w:rPr>
          <w:rFonts w:eastAsia="Calibri" w:cstheme="minorHAnsi"/>
          <w:sz w:val="24"/>
          <w:szCs w:val="24"/>
          <w:lang w:val="en-US" w:eastAsia="zh-CN"/>
        </w:rPr>
        <w:t>razrađeni</w:t>
      </w:r>
      <w:proofErr w:type="spellEnd"/>
      <w:r w:rsidRPr="00D62F19">
        <w:rPr>
          <w:rFonts w:eastAsia="Calibri" w:cstheme="minorHAnsi"/>
          <w:sz w:val="24"/>
          <w:szCs w:val="24"/>
          <w:lang w:val="en-US" w:eastAsia="zh-CN"/>
        </w:rPr>
        <w:t xml:space="preserve"> u </w:t>
      </w:r>
      <w:proofErr w:type="spellStart"/>
      <w:r w:rsidRPr="00D62F19">
        <w:rPr>
          <w:rFonts w:eastAsia="Calibri" w:cstheme="minorHAnsi"/>
          <w:sz w:val="24"/>
          <w:szCs w:val="24"/>
          <w:lang w:val="en-US" w:eastAsia="zh-CN"/>
        </w:rPr>
        <w:t>poglavlju</w:t>
      </w:r>
      <w:proofErr w:type="spellEnd"/>
      <w:r w:rsidRPr="00D62F19">
        <w:rPr>
          <w:rFonts w:eastAsia="Calibri" w:cstheme="minorHAnsi"/>
          <w:sz w:val="24"/>
          <w:szCs w:val="24"/>
          <w:lang w:val="en-US" w:eastAsia="zh-CN"/>
        </w:rPr>
        <w:t xml:space="preserve"> o </w:t>
      </w:r>
      <w:proofErr w:type="spellStart"/>
      <w:r w:rsidRPr="00D62F19">
        <w:rPr>
          <w:rFonts w:eastAsia="Calibri" w:cstheme="minorHAnsi"/>
          <w:sz w:val="24"/>
          <w:szCs w:val="24"/>
          <w:lang w:val="en-US" w:eastAsia="zh-CN"/>
        </w:rPr>
        <w:t>analizi</w:t>
      </w:r>
      <w:proofErr w:type="spellEnd"/>
      <w:r w:rsidRPr="00D62F19">
        <w:rPr>
          <w:rFonts w:eastAsia="Calibri" w:cstheme="minorHAnsi"/>
          <w:sz w:val="24"/>
          <w:szCs w:val="24"/>
          <w:lang w:val="en-US" w:eastAsia="zh-CN"/>
        </w:rPr>
        <w:t xml:space="preserve"> </w:t>
      </w:r>
      <w:proofErr w:type="spellStart"/>
      <w:r w:rsidRPr="00D62F19">
        <w:rPr>
          <w:rFonts w:eastAsia="Calibri" w:cstheme="minorHAnsi"/>
          <w:sz w:val="24"/>
          <w:szCs w:val="24"/>
          <w:lang w:val="en-US" w:eastAsia="zh-CN"/>
        </w:rPr>
        <w:t>sustava</w:t>
      </w:r>
      <w:proofErr w:type="spellEnd"/>
      <w:r w:rsidRPr="00D62F19">
        <w:rPr>
          <w:rFonts w:eastAsia="Calibri" w:cstheme="minorHAnsi"/>
          <w:sz w:val="24"/>
          <w:szCs w:val="24"/>
          <w:lang w:val="en-US" w:eastAsia="zh-CN"/>
        </w:rPr>
        <w:t xml:space="preserve"> </w:t>
      </w:r>
      <w:proofErr w:type="spellStart"/>
      <w:r w:rsidRPr="00D62F19">
        <w:rPr>
          <w:rFonts w:eastAsia="Calibri" w:cstheme="minorHAnsi"/>
          <w:sz w:val="24"/>
          <w:szCs w:val="24"/>
          <w:lang w:val="en-US" w:eastAsia="zh-CN"/>
        </w:rPr>
        <w:t>civilne</w:t>
      </w:r>
      <w:proofErr w:type="spellEnd"/>
      <w:r w:rsidRPr="00D62F19">
        <w:rPr>
          <w:rFonts w:eastAsia="Calibri" w:cstheme="minorHAnsi"/>
          <w:sz w:val="24"/>
          <w:szCs w:val="24"/>
          <w:lang w:val="en-US" w:eastAsia="zh-CN"/>
        </w:rPr>
        <w:t xml:space="preserve"> </w:t>
      </w:r>
      <w:proofErr w:type="spellStart"/>
      <w:r w:rsidRPr="00D62F19">
        <w:rPr>
          <w:rFonts w:eastAsia="Calibri" w:cstheme="minorHAnsi"/>
          <w:sz w:val="24"/>
          <w:szCs w:val="24"/>
          <w:lang w:val="en-US" w:eastAsia="zh-CN"/>
        </w:rPr>
        <w:t>zaštite</w:t>
      </w:r>
      <w:proofErr w:type="spellEnd"/>
      <w:r w:rsidRPr="00D62F19">
        <w:rPr>
          <w:rFonts w:eastAsia="Calibri" w:cstheme="minorHAnsi"/>
          <w:sz w:val="24"/>
          <w:szCs w:val="24"/>
          <w:lang w:val="en-US" w:eastAsia="zh-CN"/>
        </w:rPr>
        <w:t>.</w:t>
      </w:r>
    </w:p>
    <w:p w14:paraId="513D3A71" w14:textId="6F26AF00" w:rsidR="00CE6602" w:rsidRPr="00B70D68" w:rsidRDefault="00CD73B2">
      <w:pPr>
        <w:pStyle w:val="Naslov2"/>
        <w:numPr>
          <w:ilvl w:val="1"/>
          <w:numId w:val="31"/>
        </w:numPr>
      </w:pPr>
      <w:r>
        <w:lastRenderedPageBreak/>
        <w:t xml:space="preserve"> </w:t>
      </w:r>
      <w:bookmarkStart w:id="471" w:name="_Toc88654311"/>
      <w:bookmarkStart w:id="472" w:name="_Toc102546796"/>
      <w:bookmarkStart w:id="473" w:name="_Toc108773548"/>
      <w:bookmarkStart w:id="474" w:name="_Toc131492520"/>
      <w:r w:rsidRPr="00B70D68">
        <w:t>POTRES</w:t>
      </w:r>
      <w:bookmarkEnd w:id="471"/>
      <w:bookmarkEnd w:id="472"/>
      <w:bookmarkEnd w:id="473"/>
      <w:bookmarkEnd w:id="474"/>
    </w:p>
    <w:tbl>
      <w:tblPr>
        <w:tblW w:w="890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909"/>
      </w:tblGrid>
      <w:tr w:rsidR="00CE6602" w:rsidRPr="00DF4889" w14:paraId="25F972F5" w14:textId="77777777" w:rsidTr="00CD73B2">
        <w:trPr>
          <w:trHeight w:val="265"/>
          <w:jc w:val="center"/>
        </w:trPr>
        <w:tc>
          <w:tcPr>
            <w:tcW w:w="8909" w:type="dxa"/>
            <w:shd w:val="clear" w:color="auto" w:fill="auto"/>
          </w:tcPr>
          <w:p w14:paraId="34F7EADA" w14:textId="77777777" w:rsidR="00CE6602" w:rsidRPr="00DF4889" w:rsidRDefault="00CE6602" w:rsidP="00CE6602">
            <w:pPr>
              <w:spacing w:after="0" w:line="276" w:lineRule="auto"/>
              <w:jc w:val="both"/>
              <w:rPr>
                <w:rFonts w:eastAsia="Calibri" w:cstheme="minorHAnsi"/>
                <w:b/>
              </w:rPr>
            </w:pPr>
            <w:bookmarkStart w:id="475" w:name="_Hlk503799883"/>
            <w:r w:rsidRPr="00DF4889">
              <w:rPr>
                <w:rFonts w:eastAsia="Calibri" w:cstheme="minorHAnsi"/>
                <w:b/>
              </w:rPr>
              <w:t>Naziv scenarija</w:t>
            </w:r>
          </w:p>
        </w:tc>
      </w:tr>
      <w:tr w:rsidR="00CE6602" w:rsidRPr="00DF4889" w14:paraId="5A715D3E" w14:textId="77777777" w:rsidTr="00CD73B2">
        <w:trPr>
          <w:trHeight w:val="265"/>
          <w:jc w:val="center"/>
        </w:trPr>
        <w:tc>
          <w:tcPr>
            <w:tcW w:w="8909" w:type="dxa"/>
            <w:shd w:val="clear" w:color="auto" w:fill="auto"/>
          </w:tcPr>
          <w:p w14:paraId="6DBBD899" w14:textId="3B1C320B" w:rsidR="00CE6602" w:rsidRPr="00DF4889" w:rsidRDefault="00CE6602" w:rsidP="00CE6602">
            <w:pPr>
              <w:spacing w:after="0" w:line="276" w:lineRule="auto"/>
              <w:jc w:val="both"/>
              <w:rPr>
                <w:rFonts w:eastAsia="Calibri" w:cstheme="minorHAnsi"/>
              </w:rPr>
            </w:pPr>
            <w:r w:rsidRPr="000F3511">
              <w:rPr>
                <w:rFonts w:eastAsia="Calibri" w:cstheme="minorHAnsi"/>
              </w:rPr>
              <w:t xml:space="preserve">Podrhtavanje tla </w:t>
            </w:r>
            <w:r w:rsidR="003C0C0E" w:rsidRPr="000F3511">
              <w:rPr>
                <w:rFonts w:eastAsia="Calibri" w:cstheme="minorHAnsi"/>
              </w:rPr>
              <w:t xml:space="preserve">na području </w:t>
            </w:r>
            <w:r w:rsidR="00DC3160" w:rsidRPr="000F3511">
              <w:rPr>
                <w:rFonts w:eastAsia="Calibri" w:cstheme="minorHAnsi"/>
              </w:rPr>
              <w:t xml:space="preserve">Grada </w:t>
            </w:r>
            <w:r w:rsidR="00B70D68" w:rsidRPr="000F3511">
              <w:rPr>
                <w:rFonts w:eastAsia="Calibri" w:cstheme="minorHAnsi"/>
              </w:rPr>
              <w:t>Otočca</w:t>
            </w:r>
            <w:r w:rsidRPr="000F3511">
              <w:rPr>
                <w:rFonts w:eastAsia="Calibri" w:cstheme="minorHAnsi"/>
              </w:rPr>
              <w:t xml:space="preserve"> uzrokovano potresom V</w:t>
            </w:r>
            <w:r w:rsidR="000F3511" w:rsidRPr="000F3511">
              <w:rPr>
                <w:rFonts w:eastAsia="Calibri" w:cstheme="minorHAnsi"/>
              </w:rPr>
              <w:t>I</w:t>
            </w:r>
            <w:r w:rsidRPr="000F3511">
              <w:rPr>
                <w:rFonts w:eastAsia="Calibri" w:cstheme="minorHAnsi"/>
              </w:rPr>
              <w:t>I°</w:t>
            </w:r>
            <w:r w:rsidR="00874A16" w:rsidRPr="000F3511">
              <w:rPr>
                <w:rFonts w:eastAsia="Calibri" w:cstheme="minorHAnsi"/>
              </w:rPr>
              <w:t xml:space="preserve"> i V</w:t>
            </w:r>
            <w:r w:rsidR="000F3511" w:rsidRPr="000F3511">
              <w:rPr>
                <w:rFonts w:eastAsia="Calibri" w:cstheme="minorHAnsi"/>
              </w:rPr>
              <w:t>I</w:t>
            </w:r>
            <w:r w:rsidR="00874A16" w:rsidRPr="000F3511">
              <w:rPr>
                <w:rFonts w:eastAsia="Calibri" w:cstheme="minorHAnsi"/>
              </w:rPr>
              <w:t>II°</w:t>
            </w:r>
            <w:r w:rsidRPr="000F3511">
              <w:rPr>
                <w:rFonts w:eastAsia="Calibri" w:cstheme="minorHAnsi"/>
              </w:rPr>
              <w:t xml:space="preserve"> MCS</w:t>
            </w:r>
          </w:p>
        </w:tc>
      </w:tr>
      <w:tr w:rsidR="00CE6602" w:rsidRPr="00DF4889" w14:paraId="53A19506" w14:textId="77777777" w:rsidTr="00CD73B2">
        <w:trPr>
          <w:trHeight w:val="271"/>
          <w:jc w:val="center"/>
        </w:trPr>
        <w:tc>
          <w:tcPr>
            <w:tcW w:w="8909" w:type="dxa"/>
            <w:shd w:val="clear" w:color="auto" w:fill="auto"/>
          </w:tcPr>
          <w:p w14:paraId="4A12F082" w14:textId="77777777" w:rsidR="00CE6602" w:rsidRPr="00DF4889" w:rsidRDefault="00CE6602" w:rsidP="00CE6602">
            <w:pPr>
              <w:spacing w:after="0" w:line="276" w:lineRule="auto"/>
              <w:contextualSpacing/>
              <w:jc w:val="both"/>
              <w:rPr>
                <w:rFonts w:eastAsia="Calibri" w:cstheme="minorHAnsi"/>
                <w:b/>
              </w:rPr>
            </w:pPr>
            <w:r w:rsidRPr="00DF4889">
              <w:rPr>
                <w:rFonts w:eastAsia="Calibri" w:cstheme="minorHAnsi"/>
                <w:b/>
              </w:rPr>
              <w:t>Grupa rizika</w:t>
            </w:r>
          </w:p>
        </w:tc>
      </w:tr>
      <w:tr w:rsidR="00CE6602" w:rsidRPr="00DF4889" w14:paraId="1C28AEEF" w14:textId="77777777" w:rsidTr="00CD73B2">
        <w:trPr>
          <w:trHeight w:val="265"/>
          <w:jc w:val="center"/>
        </w:trPr>
        <w:tc>
          <w:tcPr>
            <w:tcW w:w="8909" w:type="dxa"/>
            <w:shd w:val="clear" w:color="auto" w:fill="auto"/>
          </w:tcPr>
          <w:p w14:paraId="78DEF34C" w14:textId="77777777" w:rsidR="00CE6602" w:rsidRPr="00DF4889" w:rsidRDefault="00CE6602" w:rsidP="00CE6602">
            <w:pPr>
              <w:tabs>
                <w:tab w:val="left" w:pos="3750"/>
              </w:tabs>
              <w:spacing w:after="0" w:line="276" w:lineRule="auto"/>
              <w:contextualSpacing/>
              <w:jc w:val="both"/>
              <w:rPr>
                <w:rFonts w:eastAsia="Calibri" w:cstheme="minorHAnsi"/>
              </w:rPr>
            </w:pPr>
            <w:r w:rsidRPr="00DF4889">
              <w:rPr>
                <w:rFonts w:eastAsia="Calibri" w:cstheme="minorHAnsi"/>
              </w:rPr>
              <w:t>Potres</w:t>
            </w:r>
            <w:r w:rsidRPr="00DF4889">
              <w:rPr>
                <w:rFonts w:eastAsia="Calibri" w:cstheme="minorHAnsi"/>
              </w:rPr>
              <w:tab/>
            </w:r>
          </w:p>
        </w:tc>
      </w:tr>
      <w:tr w:rsidR="00CE6602" w:rsidRPr="00DF4889" w14:paraId="2A34B9EA" w14:textId="77777777" w:rsidTr="00CD73B2">
        <w:trPr>
          <w:trHeight w:val="265"/>
          <w:jc w:val="center"/>
        </w:trPr>
        <w:tc>
          <w:tcPr>
            <w:tcW w:w="8909" w:type="dxa"/>
            <w:shd w:val="clear" w:color="auto" w:fill="auto"/>
          </w:tcPr>
          <w:p w14:paraId="5FCBD845" w14:textId="77777777" w:rsidR="00CE6602" w:rsidRPr="00DF4889" w:rsidRDefault="00CE6602" w:rsidP="00CE6602">
            <w:pPr>
              <w:spacing w:after="0" w:line="276" w:lineRule="auto"/>
              <w:contextualSpacing/>
              <w:jc w:val="both"/>
              <w:rPr>
                <w:rFonts w:eastAsia="Calibri" w:cstheme="minorHAnsi"/>
                <w:b/>
              </w:rPr>
            </w:pPr>
            <w:r w:rsidRPr="00DF4889">
              <w:rPr>
                <w:rFonts w:eastAsia="Calibri" w:cstheme="minorHAnsi"/>
                <w:b/>
              </w:rPr>
              <w:t>Rizik</w:t>
            </w:r>
          </w:p>
        </w:tc>
      </w:tr>
      <w:tr w:rsidR="00CE6602" w:rsidRPr="00DF4889" w14:paraId="2F685836" w14:textId="77777777" w:rsidTr="00CD73B2">
        <w:trPr>
          <w:trHeight w:val="265"/>
          <w:jc w:val="center"/>
        </w:trPr>
        <w:tc>
          <w:tcPr>
            <w:tcW w:w="8909" w:type="dxa"/>
            <w:shd w:val="clear" w:color="auto" w:fill="auto"/>
          </w:tcPr>
          <w:p w14:paraId="43CD2099" w14:textId="77777777" w:rsidR="00CE6602" w:rsidRPr="00DF4889" w:rsidRDefault="00CE6602" w:rsidP="00CE6602">
            <w:pPr>
              <w:spacing w:after="0" w:line="276" w:lineRule="auto"/>
              <w:contextualSpacing/>
              <w:jc w:val="both"/>
              <w:rPr>
                <w:rFonts w:eastAsia="Calibri" w:cstheme="minorHAnsi"/>
              </w:rPr>
            </w:pPr>
            <w:r w:rsidRPr="00DF4889">
              <w:rPr>
                <w:rFonts w:eastAsia="Calibri" w:cstheme="minorHAnsi"/>
              </w:rPr>
              <w:t xml:space="preserve">Potres </w:t>
            </w:r>
          </w:p>
        </w:tc>
      </w:tr>
      <w:tr w:rsidR="00CE6602" w:rsidRPr="00DF4889" w14:paraId="76E684DD" w14:textId="77777777" w:rsidTr="00CD73B2">
        <w:trPr>
          <w:trHeight w:val="265"/>
          <w:jc w:val="center"/>
        </w:trPr>
        <w:tc>
          <w:tcPr>
            <w:tcW w:w="8909" w:type="dxa"/>
            <w:shd w:val="clear" w:color="auto" w:fill="auto"/>
          </w:tcPr>
          <w:p w14:paraId="510CE629" w14:textId="77777777" w:rsidR="00CE6602" w:rsidRPr="00DF4889" w:rsidRDefault="00CE6602" w:rsidP="00CE6602">
            <w:pPr>
              <w:spacing w:after="0" w:line="276" w:lineRule="auto"/>
              <w:contextualSpacing/>
              <w:jc w:val="both"/>
              <w:rPr>
                <w:rFonts w:eastAsia="Calibri" w:cstheme="minorHAnsi"/>
                <w:b/>
              </w:rPr>
            </w:pPr>
            <w:r w:rsidRPr="00DF4889">
              <w:rPr>
                <w:rFonts w:eastAsia="Calibri" w:cstheme="minorHAnsi"/>
                <w:b/>
              </w:rPr>
              <w:t>Radna skupina</w:t>
            </w:r>
          </w:p>
        </w:tc>
      </w:tr>
      <w:tr w:rsidR="00CE6602" w:rsidRPr="00DF4889" w14:paraId="58226A0A" w14:textId="77777777" w:rsidTr="00CD73B2">
        <w:trPr>
          <w:trHeight w:val="271"/>
          <w:jc w:val="center"/>
        </w:trPr>
        <w:tc>
          <w:tcPr>
            <w:tcW w:w="8909" w:type="dxa"/>
            <w:shd w:val="clear" w:color="auto" w:fill="auto"/>
          </w:tcPr>
          <w:p w14:paraId="0484078D" w14:textId="77777777" w:rsidR="00CE6602" w:rsidRPr="00DF4889" w:rsidRDefault="00CE6602" w:rsidP="00CE6602">
            <w:pPr>
              <w:spacing w:after="0" w:line="276" w:lineRule="auto"/>
              <w:contextualSpacing/>
              <w:jc w:val="both"/>
              <w:rPr>
                <w:rFonts w:eastAsia="Calibri" w:cstheme="minorHAnsi"/>
                <w:b/>
              </w:rPr>
            </w:pPr>
            <w:r w:rsidRPr="00DF4889">
              <w:rPr>
                <w:rFonts w:eastAsia="Calibri" w:cstheme="minorHAnsi"/>
                <w:b/>
              </w:rPr>
              <w:t>Koordinator:</w:t>
            </w:r>
          </w:p>
        </w:tc>
      </w:tr>
      <w:tr w:rsidR="00CE6602" w:rsidRPr="00DF4889" w14:paraId="40FAEC54" w14:textId="77777777" w:rsidTr="00CD73B2">
        <w:trPr>
          <w:trHeight w:val="271"/>
          <w:jc w:val="center"/>
        </w:trPr>
        <w:tc>
          <w:tcPr>
            <w:tcW w:w="8909" w:type="dxa"/>
            <w:shd w:val="clear" w:color="auto" w:fill="auto"/>
          </w:tcPr>
          <w:p w14:paraId="3B4AD5DA" w14:textId="63F3FF03" w:rsidR="00CE6602" w:rsidRPr="00CB60DA" w:rsidRDefault="00C73EE2" w:rsidP="00CE6602">
            <w:pPr>
              <w:spacing w:after="0" w:line="276" w:lineRule="auto"/>
              <w:contextualSpacing/>
              <w:jc w:val="both"/>
              <w:rPr>
                <w:rFonts w:eastAsia="Calibri" w:cstheme="minorHAnsi"/>
              </w:rPr>
            </w:pPr>
            <w:r>
              <w:rPr>
                <w:rFonts w:eastAsia="Calibri" w:cstheme="minorHAnsi"/>
              </w:rPr>
              <w:t>Načelnik Stožera civilne zaštite Grada</w:t>
            </w:r>
            <w:r w:rsidR="00B70D68">
              <w:rPr>
                <w:rFonts w:eastAsia="Calibri" w:cstheme="minorHAnsi"/>
              </w:rPr>
              <w:t xml:space="preserve"> Otočca</w:t>
            </w:r>
            <w:r w:rsidR="00332AD0" w:rsidRPr="00CB60DA">
              <w:rPr>
                <w:rFonts w:eastAsia="Calibri" w:cstheme="minorHAnsi"/>
              </w:rPr>
              <w:t xml:space="preserve"> </w:t>
            </w:r>
          </w:p>
        </w:tc>
      </w:tr>
      <w:tr w:rsidR="00CE6602" w:rsidRPr="00DF4889" w14:paraId="13798DC2" w14:textId="77777777" w:rsidTr="00CD73B2">
        <w:trPr>
          <w:trHeight w:val="271"/>
          <w:jc w:val="center"/>
        </w:trPr>
        <w:tc>
          <w:tcPr>
            <w:tcW w:w="8909" w:type="dxa"/>
            <w:shd w:val="clear" w:color="auto" w:fill="auto"/>
          </w:tcPr>
          <w:p w14:paraId="75492E13" w14:textId="77777777" w:rsidR="00CE6602" w:rsidRPr="0089160D" w:rsidRDefault="00CE6602" w:rsidP="00CE6602">
            <w:pPr>
              <w:spacing w:after="0" w:line="276" w:lineRule="auto"/>
              <w:contextualSpacing/>
              <w:jc w:val="both"/>
              <w:rPr>
                <w:rFonts w:eastAsia="Calibri" w:cstheme="minorHAnsi"/>
                <w:b/>
              </w:rPr>
            </w:pPr>
            <w:r w:rsidRPr="0089160D">
              <w:rPr>
                <w:rFonts w:eastAsia="Calibri" w:cstheme="minorHAnsi"/>
                <w:b/>
              </w:rPr>
              <w:t>Nositelj:</w:t>
            </w:r>
          </w:p>
        </w:tc>
      </w:tr>
      <w:tr w:rsidR="00CE6602" w:rsidRPr="00DF4889" w14:paraId="6A2145E9" w14:textId="77777777" w:rsidTr="00CD73B2">
        <w:trPr>
          <w:trHeight w:val="271"/>
          <w:jc w:val="center"/>
        </w:trPr>
        <w:tc>
          <w:tcPr>
            <w:tcW w:w="8909" w:type="dxa"/>
            <w:shd w:val="clear" w:color="auto" w:fill="auto"/>
          </w:tcPr>
          <w:p w14:paraId="394012E2" w14:textId="1AE089E0" w:rsidR="00332AD0" w:rsidRPr="0089160D" w:rsidRDefault="0089160D" w:rsidP="00CE6602">
            <w:pPr>
              <w:spacing w:after="0" w:line="276" w:lineRule="auto"/>
              <w:contextualSpacing/>
              <w:jc w:val="both"/>
              <w:rPr>
                <w:rFonts w:eastAsia="Calibri" w:cstheme="minorHAnsi"/>
              </w:rPr>
            </w:pPr>
            <w:r w:rsidRPr="0089160D">
              <w:rPr>
                <w:rFonts w:eastAsia="Calibri" w:cstheme="minorHAnsi"/>
              </w:rPr>
              <w:t>Jedinstveni upravni odjel Grada Otočca</w:t>
            </w:r>
          </w:p>
        </w:tc>
      </w:tr>
      <w:tr w:rsidR="00CE6602" w:rsidRPr="00DF4889" w14:paraId="74032C4C" w14:textId="77777777" w:rsidTr="00CD73B2">
        <w:trPr>
          <w:trHeight w:val="280"/>
          <w:jc w:val="center"/>
        </w:trPr>
        <w:tc>
          <w:tcPr>
            <w:tcW w:w="8909" w:type="dxa"/>
            <w:shd w:val="clear" w:color="auto" w:fill="auto"/>
          </w:tcPr>
          <w:p w14:paraId="1983E55F" w14:textId="77777777" w:rsidR="00CE6602" w:rsidRPr="0089160D" w:rsidRDefault="00CE6602" w:rsidP="00CE6602">
            <w:pPr>
              <w:spacing w:after="0" w:line="276" w:lineRule="auto"/>
              <w:contextualSpacing/>
              <w:jc w:val="both"/>
              <w:rPr>
                <w:rFonts w:eastAsia="Calibri" w:cstheme="minorHAnsi"/>
                <w:b/>
              </w:rPr>
            </w:pPr>
            <w:r w:rsidRPr="0089160D">
              <w:rPr>
                <w:rFonts w:eastAsia="Calibri" w:cstheme="minorHAnsi"/>
                <w:b/>
              </w:rPr>
              <w:t>Izvršitelj:</w:t>
            </w:r>
          </w:p>
        </w:tc>
      </w:tr>
      <w:tr w:rsidR="00CE6602" w:rsidRPr="00DF4889" w14:paraId="54EFB215" w14:textId="77777777" w:rsidTr="00CD73B2">
        <w:trPr>
          <w:trHeight w:val="325"/>
          <w:jc w:val="center"/>
        </w:trPr>
        <w:tc>
          <w:tcPr>
            <w:tcW w:w="8909" w:type="dxa"/>
            <w:shd w:val="clear" w:color="auto" w:fill="auto"/>
          </w:tcPr>
          <w:p w14:paraId="38C7680E" w14:textId="351361CF" w:rsidR="00332AD0" w:rsidRPr="0089160D" w:rsidRDefault="0089160D" w:rsidP="0089160D">
            <w:pPr>
              <w:spacing w:after="0" w:line="276" w:lineRule="auto"/>
              <w:contextualSpacing/>
              <w:jc w:val="both"/>
              <w:rPr>
                <w:rFonts w:eastAsia="Calibri" w:cstheme="minorHAnsi"/>
              </w:rPr>
            </w:pPr>
            <w:r w:rsidRPr="0089160D">
              <w:rPr>
                <w:rFonts w:eastAsia="Calibri" w:cstheme="minorHAnsi"/>
              </w:rPr>
              <w:t xml:space="preserve">HGSS – Stanica Gospić, pročelnik Josip </w:t>
            </w:r>
            <w:proofErr w:type="spellStart"/>
            <w:r w:rsidRPr="0089160D">
              <w:rPr>
                <w:rFonts w:eastAsia="Calibri" w:cstheme="minorHAnsi"/>
              </w:rPr>
              <w:t>Brozičević</w:t>
            </w:r>
            <w:proofErr w:type="spellEnd"/>
          </w:p>
        </w:tc>
      </w:tr>
    </w:tbl>
    <w:p w14:paraId="0A8FB709" w14:textId="77777777" w:rsidR="00CE6602" w:rsidRPr="00CE6602" w:rsidRDefault="00CE6602" w:rsidP="00CD73B2">
      <w:pPr>
        <w:pStyle w:val="Naslov3"/>
      </w:pPr>
      <w:bookmarkStart w:id="476" w:name="_Toc4137259"/>
      <w:bookmarkStart w:id="477" w:name="_Toc88654312"/>
      <w:bookmarkStart w:id="478" w:name="_Toc102546797"/>
      <w:bookmarkStart w:id="479" w:name="_Toc108773549"/>
      <w:bookmarkStart w:id="480" w:name="_Toc131492521"/>
      <w:bookmarkEnd w:id="475"/>
      <w:r w:rsidRPr="00CE6602">
        <w:t>Uvod</w:t>
      </w:r>
      <w:bookmarkEnd w:id="476"/>
      <w:bookmarkEnd w:id="477"/>
      <w:bookmarkEnd w:id="478"/>
      <w:bookmarkEnd w:id="479"/>
      <w:bookmarkEnd w:id="480"/>
    </w:p>
    <w:p w14:paraId="7F2107ED" w14:textId="231DD0FD" w:rsidR="0092180D" w:rsidRDefault="0092180D" w:rsidP="006F04EC">
      <w:pPr>
        <w:pStyle w:val="Odlomakpopisa"/>
      </w:pPr>
      <w:proofErr w:type="spellStart"/>
      <w:r w:rsidRPr="00D13372">
        <w:t>Potres</w:t>
      </w:r>
      <w:proofErr w:type="spellEnd"/>
      <w:r w:rsidRPr="00D13372">
        <w:t xml:space="preserve"> je </w:t>
      </w:r>
      <w:proofErr w:type="spellStart"/>
      <w:r w:rsidRPr="00D13372">
        <w:t>iznenadna</w:t>
      </w:r>
      <w:proofErr w:type="spellEnd"/>
      <w:r w:rsidRPr="00D13372">
        <w:t xml:space="preserve"> </w:t>
      </w:r>
      <w:proofErr w:type="spellStart"/>
      <w:r w:rsidRPr="00D13372">
        <w:t>i</w:t>
      </w:r>
      <w:proofErr w:type="spellEnd"/>
      <w:r w:rsidRPr="00D13372">
        <w:t xml:space="preserve"> </w:t>
      </w:r>
      <w:proofErr w:type="spellStart"/>
      <w:r w:rsidRPr="00D13372">
        <w:t>kratkotrajna</w:t>
      </w:r>
      <w:proofErr w:type="spellEnd"/>
      <w:r w:rsidRPr="00D13372">
        <w:t xml:space="preserve"> </w:t>
      </w:r>
      <w:proofErr w:type="spellStart"/>
      <w:r w:rsidRPr="00D13372">
        <w:t>vibracija</w:t>
      </w:r>
      <w:proofErr w:type="spellEnd"/>
      <w:r w:rsidRPr="00D13372">
        <w:t xml:space="preserve"> </w:t>
      </w:r>
      <w:proofErr w:type="spellStart"/>
      <w:r w:rsidRPr="00D13372">
        <w:t>tla</w:t>
      </w:r>
      <w:proofErr w:type="spellEnd"/>
      <w:r w:rsidRPr="00D13372">
        <w:t xml:space="preserve"> </w:t>
      </w:r>
      <w:proofErr w:type="spellStart"/>
      <w:r w:rsidRPr="00D13372">
        <w:t>uzrokovana</w:t>
      </w:r>
      <w:proofErr w:type="spellEnd"/>
      <w:r w:rsidRPr="00D13372">
        <w:t xml:space="preserve"> </w:t>
      </w:r>
      <w:proofErr w:type="spellStart"/>
      <w:r w:rsidRPr="00D13372">
        <w:t>urušavanjem</w:t>
      </w:r>
      <w:proofErr w:type="spellEnd"/>
      <w:r w:rsidRPr="00D13372">
        <w:t xml:space="preserve"> </w:t>
      </w:r>
      <w:proofErr w:type="spellStart"/>
      <w:r w:rsidRPr="00D13372">
        <w:t>stijena</w:t>
      </w:r>
      <w:proofErr w:type="spellEnd"/>
      <w:r w:rsidRPr="00D13372">
        <w:t xml:space="preserve"> (</w:t>
      </w:r>
      <w:proofErr w:type="spellStart"/>
      <w:r w:rsidRPr="00D13372">
        <w:t>urušni</w:t>
      </w:r>
      <w:proofErr w:type="spellEnd"/>
      <w:r w:rsidRPr="00D13372">
        <w:t xml:space="preserve"> </w:t>
      </w:r>
      <w:proofErr w:type="spellStart"/>
      <w:r w:rsidRPr="00D13372">
        <w:t>potres</w:t>
      </w:r>
      <w:proofErr w:type="spellEnd"/>
      <w:r w:rsidRPr="00D13372">
        <w:t xml:space="preserve">), </w:t>
      </w:r>
      <w:proofErr w:type="spellStart"/>
      <w:r w:rsidRPr="00D13372">
        <w:t>magmatskom</w:t>
      </w:r>
      <w:proofErr w:type="spellEnd"/>
      <w:r w:rsidRPr="00D13372">
        <w:t xml:space="preserve"> </w:t>
      </w:r>
      <w:proofErr w:type="spellStart"/>
      <w:r w:rsidRPr="00D13372">
        <w:t>aktivnošću</w:t>
      </w:r>
      <w:proofErr w:type="spellEnd"/>
      <w:r w:rsidRPr="00D13372">
        <w:t xml:space="preserve"> (</w:t>
      </w:r>
      <w:proofErr w:type="spellStart"/>
      <w:r w:rsidRPr="00D13372">
        <w:t>vulkanski</w:t>
      </w:r>
      <w:proofErr w:type="spellEnd"/>
      <w:r w:rsidRPr="00D13372">
        <w:t xml:space="preserve"> </w:t>
      </w:r>
      <w:proofErr w:type="spellStart"/>
      <w:r w:rsidRPr="00D13372">
        <w:t>potres</w:t>
      </w:r>
      <w:proofErr w:type="spellEnd"/>
      <w:r w:rsidRPr="00D13372">
        <w:t xml:space="preserve">) </w:t>
      </w:r>
      <w:proofErr w:type="spellStart"/>
      <w:r w:rsidRPr="00D13372">
        <w:t>ili</w:t>
      </w:r>
      <w:proofErr w:type="spellEnd"/>
      <w:r w:rsidRPr="00D13372">
        <w:t xml:space="preserve"> </w:t>
      </w:r>
      <w:proofErr w:type="spellStart"/>
      <w:r w:rsidRPr="00D13372">
        <w:t>tektonskim</w:t>
      </w:r>
      <w:proofErr w:type="spellEnd"/>
      <w:r w:rsidRPr="00D13372">
        <w:t xml:space="preserve"> </w:t>
      </w:r>
      <w:proofErr w:type="spellStart"/>
      <w:r w:rsidRPr="00D13372">
        <w:t>poremećajima</w:t>
      </w:r>
      <w:proofErr w:type="spellEnd"/>
      <w:r w:rsidRPr="00D13372">
        <w:t xml:space="preserve"> (</w:t>
      </w:r>
      <w:proofErr w:type="spellStart"/>
      <w:r w:rsidRPr="00D13372">
        <w:t>tektonski</w:t>
      </w:r>
      <w:proofErr w:type="spellEnd"/>
      <w:r w:rsidRPr="00D13372">
        <w:t xml:space="preserve"> </w:t>
      </w:r>
      <w:proofErr w:type="spellStart"/>
      <w:r w:rsidRPr="00D13372">
        <w:t>potres</w:t>
      </w:r>
      <w:proofErr w:type="spellEnd"/>
      <w:r w:rsidRPr="00D13372">
        <w:t xml:space="preserve">) u </w:t>
      </w:r>
      <w:proofErr w:type="spellStart"/>
      <w:r w:rsidRPr="00D13372">
        <w:t>litosferi</w:t>
      </w:r>
      <w:proofErr w:type="spellEnd"/>
      <w:r w:rsidRPr="00D13372">
        <w:t xml:space="preserve"> </w:t>
      </w:r>
      <w:proofErr w:type="spellStart"/>
      <w:r w:rsidRPr="00D13372">
        <w:t>i</w:t>
      </w:r>
      <w:proofErr w:type="spellEnd"/>
      <w:r w:rsidRPr="00D13372">
        <w:t xml:space="preserve"> </w:t>
      </w:r>
      <w:proofErr w:type="spellStart"/>
      <w:r w:rsidRPr="00D13372">
        <w:t>dijelom</w:t>
      </w:r>
      <w:proofErr w:type="spellEnd"/>
      <w:r w:rsidRPr="00D13372">
        <w:t xml:space="preserve"> u </w:t>
      </w:r>
      <w:proofErr w:type="spellStart"/>
      <w:r w:rsidRPr="00D13372">
        <w:t>Zemljinu</w:t>
      </w:r>
      <w:proofErr w:type="spellEnd"/>
      <w:r w:rsidRPr="00D13372">
        <w:t xml:space="preserve"> </w:t>
      </w:r>
      <w:proofErr w:type="spellStart"/>
      <w:r w:rsidRPr="00D13372">
        <w:t>plaštu</w:t>
      </w:r>
      <w:proofErr w:type="spellEnd"/>
      <w:r w:rsidRPr="00D13372">
        <w:t>. To je</w:t>
      </w:r>
      <w:r>
        <w:t xml:space="preserve"> </w:t>
      </w:r>
      <w:proofErr w:type="spellStart"/>
      <w:r>
        <w:t>prirodna</w:t>
      </w:r>
      <w:proofErr w:type="spellEnd"/>
      <w:r>
        <w:t xml:space="preserve"> </w:t>
      </w:r>
      <w:proofErr w:type="spellStart"/>
      <w:r w:rsidRPr="00D13372">
        <w:t>nepogoda</w:t>
      </w:r>
      <w:proofErr w:type="spellEnd"/>
      <w:r w:rsidRPr="00D13372">
        <w:t xml:space="preserve"> </w:t>
      </w:r>
      <w:proofErr w:type="spellStart"/>
      <w:r w:rsidRPr="00D13372">
        <w:t>uzrokovana</w:t>
      </w:r>
      <w:proofErr w:type="spellEnd"/>
      <w:r w:rsidRPr="00D13372">
        <w:t xml:space="preserve"> </w:t>
      </w:r>
      <w:proofErr w:type="spellStart"/>
      <w:r w:rsidRPr="00D13372">
        <w:t>prirodnim</w:t>
      </w:r>
      <w:proofErr w:type="spellEnd"/>
      <w:r w:rsidRPr="00D13372">
        <w:t xml:space="preserve"> </w:t>
      </w:r>
      <w:proofErr w:type="spellStart"/>
      <w:r w:rsidRPr="00D13372">
        <w:t>događajem</w:t>
      </w:r>
      <w:proofErr w:type="spellEnd"/>
      <w:r w:rsidRPr="00D13372">
        <w:t xml:space="preserve"> koji je </w:t>
      </w:r>
      <w:proofErr w:type="spellStart"/>
      <w:r w:rsidRPr="00D13372">
        <w:t>vjerojatno</w:t>
      </w:r>
      <w:proofErr w:type="spellEnd"/>
      <w:r w:rsidRPr="00D13372">
        <w:t xml:space="preserve"> </w:t>
      </w:r>
      <w:proofErr w:type="spellStart"/>
      <w:r w:rsidRPr="00D13372">
        <w:t>najveći</w:t>
      </w:r>
      <w:proofErr w:type="spellEnd"/>
      <w:r w:rsidRPr="00D13372">
        <w:t xml:space="preserve"> </w:t>
      </w:r>
      <w:proofErr w:type="spellStart"/>
      <w:r w:rsidRPr="00D13372">
        <w:t>uzrok</w:t>
      </w:r>
      <w:proofErr w:type="spellEnd"/>
      <w:r w:rsidRPr="00D13372">
        <w:t xml:space="preserve"> </w:t>
      </w:r>
      <w:proofErr w:type="spellStart"/>
      <w:r w:rsidRPr="00D13372">
        <w:t>stradavanja</w:t>
      </w:r>
      <w:proofErr w:type="spellEnd"/>
      <w:r w:rsidRPr="00D13372">
        <w:t xml:space="preserve"> </w:t>
      </w:r>
      <w:proofErr w:type="spellStart"/>
      <w:r w:rsidRPr="00D13372">
        <w:t>ljudi</w:t>
      </w:r>
      <w:proofErr w:type="spellEnd"/>
      <w:r w:rsidRPr="00D13372">
        <w:t xml:space="preserve"> </w:t>
      </w:r>
      <w:proofErr w:type="spellStart"/>
      <w:r w:rsidRPr="00D13372">
        <w:t>i</w:t>
      </w:r>
      <w:proofErr w:type="spellEnd"/>
      <w:r w:rsidRPr="00D13372">
        <w:t xml:space="preserve"> </w:t>
      </w:r>
      <w:proofErr w:type="spellStart"/>
      <w:r w:rsidRPr="00D13372">
        <w:t>uništenja</w:t>
      </w:r>
      <w:proofErr w:type="spellEnd"/>
      <w:r w:rsidRPr="00D13372">
        <w:t xml:space="preserve"> </w:t>
      </w:r>
      <w:proofErr w:type="spellStart"/>
      <w:r w:rsidRPr="00D13372">
        <w:t>materijalnih</w:t>
      </w:r>
      <w:proofErr w:type="spellEnd"/>
      <w:r w:rsidRPr="00D13372">
        <w:t xml:space="preserve"> </w:t>
      </w:r>
      <w:proofErr w:type="spellStart"/>
      <w:r w:rsidRPr="00D13372">
        <w:t>dobara</w:t>
      </w:r>
      <w:proofErr w:type="spellEnd"/>
      <w:r w:rsidRPr="00D13372">
        <w:t xml:space="preserve">. </w:t>
      </w:r>
      <w:proofErr w:type="spellStart"/>
      <w:r w:rsidRPr="00D13372">
        <w:t>Katastrofe</w:t>
      </w:r>
      <w:proofErr w:type="spellEnd"/>
      <w:r w:rsidRPr="00D13372">
        <w:t xml:space="preserve"> </w:t>
      </w:r>
      <w:proofErr w:type="spellStart"/>
      <w:r w:rsidRPr="00D13372">
        <w:t>uzrokovane</w:t>
      </w:r>
      <w:proofErr w:type="spellEnd"/>
      <w:r w:rsidRPr="00D13372">
        <w:t xml:space="preserve"> </w:t>
      </w:r>
      <w:proofErr w:type="spellStart"/>
      <w:r w:rsidRPr="00D13372">
        <w:t>potresima</w:t>
      </w:r>
      <w:proofErr w:type="spellEnd"/>
      <w:r w:rsidRPr="00D13372">
        <w:t xml:space="preserve"> </w:t>
      </w:r>
      <w:proofErr w:type="spellStart"/>
      <w:r w:rsidRPr="00D13372">
        <w:t>karakterizira</w:t>
      </w:r>
      <w:proofErr w:type="spellEnd"/>
      <w:r w:rsidRPr="00D13372">
        <w:t xml:space="preserve"> </w:t>
      </w:r>
      <w:proofErr w:type="spellStart"/>
      <w:r w:rsidRPr="00D13372">
        <w:t>brz</w:t>
      </w:r>
      <w:proofErr w:type="spellEnd"/>
      <w:r w:rsidRPr="00D13372">
        <w:t xml:space="preserve"> </w:t>
      </w:r>
      <w:proofErr w:type="spellStart"/>
      <w:r w:rsidRPr="00D13372">
        <w:t>nastanak</w:t>
      </w:r>
      <w:proofErr w:type="spellEnd"/>
      <w:r w:rsidRPr="00D13372">
        <w:t xml:space="preserve">, a </w:t>
      </w:r>
      <w:proofErr w:type="spellStart"/>
      <w:r w:rsidRPr="00D13372">
        <w:t>događaju</w:t>
      </w:r>
      <w:proofErr w:type="spellEnd"/>
      <w:r w:rsidRPr="00D13372">
        <w:t xml:space="preserve"> se </w:t>
      </w:r>
      <w:proofErr w:type="spellStart"/>
      <w:r w:rsidRPr="00D13372">
        <w:t>stalno</w:t>
      </w:r>
      <w:proofErr w:type="spellEnd"/>
      <w:r w:rsidRPr="00D13372">
        <w:t xml:space="preserve"> </w:t>
      </w:r>
      <w:proofErr w:type="spellStart"/>
      <w:r w:rsidRPr="00D13372">
        <w:t>i</w:t>
      </w:r>
      <w:proofErr w:type="spellEnd"/>
      <w:r w:rsidRPr="00D13372">
        <w:t xml:space="preserve"> bez </w:t>
      </w:r>
      <w:proofErr w:type="spellStart"/>
      <w:r w:rsidRPr="00D13372">
        <w:t>prethodnog</w:t>
      </w:r>
      <w:proofErr w:type="spellEnd"/>
      <w:r w:rsidRPr="00D13372">
        <w:t xml:space="preserve"> </w:t>
      </w:r>
      <w:proofErr w:type="spellStart"/>
      <w:r w:rsidRPr="00D13372">
        <w:t>upozorenja</w:t>
      </w:r>
      <w:proofErr w:type="spellEnd"/>
      <w:r w:rsidRPr="00D13372">
        <w:t>.</w:t>
      </w:r>
    </w:p>
    <w:p w14:paraId="313A17B1" w14:textId="77777777" w:rsidR="0092180D" w:rsidRDefault="0092180D" w:rsidP="006F04EC">
      <w:pPr>
        <w:pStyle w:val="Odlomakpopisa"/>
      </w:pPr>
      <w:proofErr w:type="spellStart"/>
      <w:r w:rsidRPr="00820477">
        <w:t>Potresi</w:t>
      </w:r>
      <w:proofErr w:type="spellEnd"/>
      <w:r w:rsidRPr="00820477">
        <w:t xml:space="preserve"> </w:t>
      </w:r>
      <w:proofErr w:type="spellStart"/>
      <w:r w:rsidRPr="00820477">
        <w:t>pripadaju</w:t>
      </w:r>
      <w:proofErr w:type="spellEnd"/>
      <w:r w:rsidRPr="00820477">
        <w:t xml:space="preserve"> </w:t>
      </w:r>
      <w:proofErr w:type="spellStart"/>
      <w:r w:rsidRPr="00820477">
        <w:t>skupini</w:t>
      </w:r>
      <w:proofErr w:type="spellEnd"/>
      <w:r w:rsidRPr="00820477">
        <w:t xml:space="preserve"> </w:t>
      </w:r>
      <w:proofErr w:type="spellStart"/>
      <w:r w:rsidRPr="00820477">
        <w:t>prirodnih</w:t>
      </w:r>
      <w:proofErr w:type="spellEnd"/>
      <w:r w:rsidRPr="00820477">
        <w:t xml:space="preserve"> </w:t>
      </w:r>
      <w:proofErr w:type="spellStart"/>
      <w:r w:rsidRPr="00820477">
        <w:t>rizika</w:t>
      </w:r>
      <w:proofErr w:type="spellEnd"/>
      <w:r w:rsidRPr="00820477">
        <w:t xml:space="preserve"> koji se ne </w:t>
      </w:r>
      <w:proofErr w:type="spellStart"/>
      <w:r w:rsidRPr="00820477">
        <w:t>mogu</w:t>
      </w:r>
      <w:proofErr w:type="spellEnd"/>
      <w:r w:rsidRPr="00820477">
        <w:t xml:space="preserve"> </w:t>
      </w:r>
      <w:proofErr w:type="spellStart"/>
      <w:r w:rsidRPr="00820477">
        <w:t>predvidjeti</w:t>
      </w:r>
      <w:proofErr w:type="spellEnd"/>
      <w:r w:rsidRPr="00820477">
        <w:t xml:space="preserve">, a </w:t>
      </w:r>
      <w:proofErr w:type="spellStart"/>
      <w:r w:rsidRPr="00820477">
        <w:t>postoji</w:t>
      </w:r>
      <w:proofErr w:type="spellEnd"/>
      <w:r w:rsidRPr="00820477">
        <w:t xml:space="preserve"> </w:t>
      </w:r>
      <w:proofErr w:type="spellStart"/>
      <w:r w:rsidRPr="00820477">
        <w:t>vjerojatnost</w:t>
      </w:r>
      <w:proofErr w:type="spellEnd"/>
      <w:r w:rsidRPr="00820477">
        <w:t xml:space="preserve"> da se </w:t>
      </w:r>
      <w:proofErr w:type="spellStart"/>
      <w:r w:rsidRPr="00820477">
        <w:t>dogode</w:t>
      </w:r>
      <w:proofErr w:type="spellEnd"/>
      <w:r w:rsidRPr="00820477">
        <w:t xml:space="preserve"> u </w:t>
      </w:r>
      <w:proofErr w:type="spellStart"/>
      <w:r w:rsidRPr="00820477">
        <w:t>bilo</w:t>
      </w:r>
      <w:proofErr w:type="spellEnd"/>
      <w:r w:rsidRPr="00820477">
        <w:t xml:space="preserve"> </w:t>
      </w:r>
      <w:proofErr w:type="spellStart"/>
      <w:r w:rsidRPr="00820477">
        <w:t>kojem</w:t>
      </w:r>
      <w:proofErr w:type="spellEnd"/>
      <w:r w:rsidRPr="00820477">
        <w:t xml:space="preserve"> </w:t>
      </w:r>
      <w:proofErr w:type="spellStart"/>
      <w:r w:rsidRPr="00820477">
        <w:t>trenutku</w:t>
      </w:r>
      <w:proofErr w:type="spellEnd"/>
      <w:r w:rsidRPr="00820477">
        <w:t xml:space="preserve">. </w:t>
      </w:r>
      <w:proofErr w:type="spellStart"/>
      <w:r w:rsidRPr="00820477">
        <w:t>Kod</w:t>
      </w:r>
      <w:proofErr w:type="spellEnd"/>
      <w:r w:rsidRPr="00820477">
        <w:t xml:space="preserve"> </w:t>
      </w:r>
      <w:proofErr w:type="spellStart"/>
      <w:r w:rsidRPr="00820477">
        <w:t>procjene</w:t>
      </w:r>
      <w:proofErr w:type="spellEnd"/>
      <w:r w:rsidRPr="00820477">
        <w:t xml:space="preserve"> </w:t>
      </w:r>
      <w:proofErr w:type="spellStart"/>
      <w:r w:rsidRPr="00820477">
        <w:t>rizika</w:t>
      </w:r>
      <w:proofErr w:type="spellEnd"/>
      <w:r w:rsidRPr="00820477">
        <w:t xml:space="preserve"> u </w:t>
      </w:r>
      <w:proofErr w:type="spellStart"/>
      <w:r w:rsidRPr="00820477">
        <w:t>pravilu</w:t>
      </w:r>
      <w:proofErr w:type="spellEnd"/>
      <w:r w:rsidRPr="00820477">
        <w:t xml:space="preserve"> se </w:t>
      </w:r>
      <w:proofErr w:type="spellStart"/>
      <w:r w:rsidRPr="00820477">
        <w:t>razrađuju</w:t>
      </w:r>
      <w:proofErr w:type="spellEnd"/>
      <w:r w:rsidRPr="00820477">
        <w:t xml:space="preserve"> </w:t>
      </w:r>
      <w:proofErr w:type="spellStart"/>
      <w:r w:rsidRPr="00820477">
        <w:t>potresi</w:t>
      </w:r>
      <w:proofErr w:type="spellEnd"/>
      <w:r w:rsidRPr="00820477">
        <w:t xml:space="preserve"> koji </w:t>
      </w:r>
      <w:proofErr w:type="spellStart"/>
      <w:r w:rsidRPr="00820477">
        <w:t>nastaju</w:t>
      </w:r>
      <w:proofErr w:type="spellEnd"/>
      <w:r w:rsidRPr="00820477">
        <w:t xml:space="preserve"> </w:t>
      </w:r>
      <w:proofErr w:type="spellStart"/>
      <w:r w:rsidRPr="00820477">
        <w:t>zbog</w:t>
      </w:r>
      <w:proofErr w:type="spellEnd"/>
      <w:r w:rsidRPr="00820477">
        <w:t xml:space="preserve"> </w:t>
      </w:r>
      <w:proofErr w:type="spellStart"/>
      <w:r w:rsidRPr="00820477">
        <w:t>tektonskih</w:t>
      </w:r>
      <w:proofErr w:type="spellEnd"/>
      <w:r w:rsidRPr="00820477">
        <w:t xml:space="preserve"> </w:t>
      </w:r>
      <w:proofErr w:type="spellStart"/>
      <w:r w:rsidRPr="00820477">
        <w:t>promjena</w:t>
      </w:r>
      <w:proofErr w:type="spellEnd"/>
      <w:r w:rsidRPr="00820477">
        <w:t xml:space="preserve"> s </w:t>
      </w:r>
      <w:proofErr w:type="spellStart"/>
      <w:r w:rsidRPr="00820477">
        <w:t>obzirom</w:t>
      </w:r>
      <w:proofErr w:type="spellEnd"/>
      <w:r w:rsidRPr="00820477">
        <w:t xml:space="preserve"> </w:t>
      </w:r>
      <w:proofErr w:type="spellStart"/>
      <w:r w:rsidRPr="00820477">
        <w:t>na</w:t>
      </w:r>
      <w:proofErr w:type="spellEnd"/>
      <w:r w:rsidRPr="00820477">
        <w:t xml:space="preserve"> </w:t>
      </w:r>
      <w:proofErr w:type="spellStart"/>
      <w:r w:rsidRPr="00820477">
        <w:t>važnost</w:t>
      </w:r>
      <w:proofErr w:type="spellEnd"/>
      <w:r w:rsidRPr="00820477">
        <w:t xml:space="preserve"> </w:t>
      </w:r>
      <w:proofErr w:type="spellStart"/>
      <w:r w:rsidRPr="00820477">
        <w:t>utjecaja</w:t>
      </w:r>
      <w:proofErr w:type="spellEnd"/>
      <w:r w:rsidRPr="00820477">
        <w:t xml:space="preserve"> koji </w:t>
      </w:r>
      <w:proofErr w:type="spellStart"/>
      <w:r w:rsidRPr="00820477">
        <w:t>imaju</w:t>
      </w:r>
      <w:proofErr w:type="spellEnd"/>
      <w:r w:rsidRPr="00820477">
        <w:t xml:space="preserve"> </w:t>
      </w:r>
      <w:proofErr w:type="spellStart"/>
      <w:r w:rsidRPr="00820477">
        <w:t>na</w:t>
      </w:r>
      <w:proofErr w:type="spellEnd"/>
      <w:r w:rsidRPr="00820477">
        <w:t xml:space="preserve"> </w:t>
      </w:r>
      <w:proofErr w:type="spellStart"/>
      <w:r w:rsidRPr="00820477">
        <w:t>ljudsku</w:t>
      </w:r>
      <w:proofErr w:type="spellEnd"/>
      <w:r w:rsidRPr="00820477">
        <w:t xml:space="preserve"> </w:t>
      </w:r>
      <w:proofErr w:type="spellStart"/>
      <w:r w:rsidRPr="00820477">
        <w:t>okolinu</w:t>
      </w:r>
      <w:proofErr w:type="spellEnd"/>
      <w:r w:rsidRPr="00820477">
        <w:t xml:space="preserve"> </w:t>
      </w:r>
      <w:proofErr w:type="spellStart"/>
      <w:r w:rsidRPr="00820477">
        <w:t>te</w:t>
      </w:r>
      <w:proofErr w:type="spellEnd"/>
      <w:r w:rsidRPr="00820477">
        <w:t xml:space="preserve"> </w:t>
      </w:r>
      <w:proofErr w:type="spellStart"/>
      <w:r w:rsidRPr="00820477">
        <w:t>graditeljsku</w:t>
      </w:r>
      <w:proofErr w:type="spellEnd"/>
      <w:r w:rsidRPr="00820477">
        <w:t xml:space="preserve"> </w:t>
      </w:r>
      <w:proofErr w:type="spellStart"/>
      <w:r w:rsidRPr="00820477">
        <w:t>baštinu</w:t>
      </w:r>
      <w:proofErr w:type="spellEnd"/>
      <w:r w:rsidRPr="00820477">
        <w:t xml:space="preserve">. </w:t>
      </w:r>
    </w:p>
    <w:p w14:paraId="710F124D" w14:textId="5736D0F3" w:rsidR="00CE6602" w:rsidRDefault="00CE6602" w:rsidP="006F04EC">
      <w:pPr>
        <w:pStyle w:val="Odlomakpopisa"/>
      </w:pPr>
      <w:proofErr w:type="spellStart"/>
      <w:r w:rsidRPr="00CE6602">
        <w:t>Posljedice</w:t>
      </w:r>
      <w:proofErr w:type="spellEnd"/>
      <w:r w:rsidRPr="00CE6602">
        <w:t xml:space="preserve"> </w:t>
      </w:r>
      <w:proofErr w:type="spellStart"/>
      <w:r w:rsidRPr="00CE6602">
        <w:t>pojave</w:t>
      </w:r>
      <w:proofErr w:type="spellEnd"/>
      <w:r w:rsidRPr="00CE6602">
        <w:t xml:space="preserve"> </w:t>
      </w:r>
      <w:proofErr w:type="spellStart"/>
      <w:r w:rsidRPr="00CE6602">
        <w:t>jakog</w:t>
      </w:r>
      <w:proofErr w:type="spellEnd"/>
      <w:r w:rsidRPr="00CE6602">
        <w:t xml:space="preserve"> </w:t>
      </w:r>
      <w:proofErr w:type="spellStart"/>
      <w:r w:rsidRPr="00CE6602">
        <w:t>potresa</w:t>
      </w:r>
      <w:proofErr w:type="spellEnd"/>
      <w:r w:rsidRPr="00CE6602">
        <w:t xml:space="preserve"> </w:t>
      </w:r>
      <w:proofErr w:type="spellStart"/>
      <w:r w:rsidRPr="00CE6602">
        <w:t>mogu</w:t>
      </w:r>
      <w:proofErr w:type="spellEnd"/>
      <w:r w:rsidRPr="00CE6602">
        <w:t xml:space="preserve"> </w:t>
      </w:r>
      <w:proofErr w:type="spellStart"/>
      <w:r w:rsidRPr="00CE6602">
        <w:t>obuhvatiti</w:t>
      </w:r>
      <w:proofErr w:type="spellEnd"/>
      <w:r w:rsidRPr="00CE6602">
        <w:t xml:space="preserve"> </w:t>
      </w:r>
      <w:proofErr w:type="spellStart"/>
      <w:r w:rsidRPr="00CE6602">
        <w:t>oštećenja</w:t>
      </w:r>
      <w:proofErr w:type="spellEnd"/>
      <w:r w:rsidRPr="00CE6602">
        <w:t xml:space="preserve"> </w:t>
      </w:r>
      <w:proofErr w:type="spellStart"/>
      <w:r w:rsidRPr="00CE6602">
        <w:t>ili</w:t>
      </w:r>
      <w:proofErr w:type="spellEnd"/>
      <w:r w:rsidRPr="00CE6602">
        <w:t xml:space="preserve"> </w:t>
      </w:r>
      <w:proofErr w:type="spellStart"/>
      <w:r w:rsidRPr="00CE6602">
        <w:t>rušenje</w:t>
      </w:r>
      <w:proofErr w:type="spellEnd"/>
      <w:r w:rsidRPr="00CE6602">
        <w:t xml:space="preserve"> </w:t>
      </w:r>
      <w:proofErr w:type="spellStart"/>
      <w:r w:rsidRPr="00CE6602">
        <w:t>svih</w:t>
      </w:r>
      <w:proofErr w:type="spellEnd"/>
      <w:r w:rsidRPr="00CE6602">
        <w:t xml:space="preserve"> </w:t>
      </w:r>
      <w:proofErr w:type="spellStart"/>
      <w:r w:rsidRPr="00CE6602">
        <w:t>vrsta</w:t>
      </w:r>
      <w:proofErr w:type="spellEnd"/>
      <w:r w:rsidRPr="00CE6602">
        <w:t xml:space="preserve"> </w:t>
      </w:r>
      <w:proofErr w:type="spellStart"/>
      <w:r w:rsidRPr="00CE6602">
        <w:t>postojećih</w:t>
      </w:r>
      <w:proofErr w:type="spellEnd"/>
      <w:r w:rsidRPr="00CE6602">
        <w:t xml:space="preserve"> </w:t>
      </w:r>
      <w:proofErr w:type="spellStart"/>
      <w:r w:rsidRPr="00CE6602">
        <w:t>građevina</w:t>
      </w:r>
      <w:proofErr w:type="spellEnd"/>
      <w:r w:rsidRPr="00CE6602">
        <w:t xml:space="preserve">, </w:t>
      </w:r>
      <w:proofErr w:type="spellStart"/>
      <w:r w:rsidRPr="00CE6602">
        <w:t>među</w:t>
      </w:r>
      <w:proofErr w:type="spellEnd"/>
      <w:r w:rsidRPr="00CE6602">
        <w:t xml:space="preserve"> </w:t>
      </w:r>
      <w:proofErr w:type="spellStart"/>
      <w:r w:rsidRPr="00CE6602">
        <w:t>kojima</w:t>
      </w:r>
      <w:proofErr w:type="spellEnd"/>
      <w:r w:rsidRPr="00CE6602">
        <w:t xml:space="preserve"> </w:t>
      </w:r>
      <w:proofErr w:type="spellStart"/>
      <w:r w:rsidRPr="00CE6602">
        <w:t>posebnu</w:t>
      </w:r>
      <w:proofErr w:type="spellEnd"/>
      <w:r w:rsidRPr="00CE6602">
        <w:t xml:space="preserve"> </w:t>
      </w:r>
      <w:proofErr w:type="spellStart"/>
      <w:r w:rsidRPr="00CE6602">
        <w:t>pozornost</w:t>
      </w:r>
      <w:proofErr w:type="spellEnd"/>
      <w:r w:rsidRPr="00CE6602">
        <w:t xml:space="preserve"> </w:t>
      </w:r>
      <w:proofErr w:type="spellStart"/>
      <w:r w:rsidRPr="00CE6602">
        <w:t>treba</w:t>
      </w:r>
      <w:proofErr w:type="spellEnd"/>
      <w:r w:rsidRPr="00CE6602">
        <w:t xml:space="preserve"> </w:t>
      </w:r>
      <w:proofErr w:type="spellStart"/>
      <w:r w:rsidRPr="00CE6602">
        <w:t>usmjeriti</w:t>
      </w:r>
      <w:proofErr w:type="spellEnd"/>
      <w:r w:rsidRPr="00CE6602">
        <w:t xml:space="preserve"> </w:t>
      </w:r>
      <w:proofErr w:type="spellStart"/>
      <w:r w:rsidRPr="00CE6602">
        <w:t>na</w:t>
      </w:r>
      <w:proofErr w:type="spellEnd"/>
      <w:r w:rsidRPr="00CE6602">
        <w:t xml:space="preserve"> </w:t>
      </w:r>
      <w:proofErr w:type="spellStart"/>
      <w:r w:rsidRPr="00CE6602">
        <w:t>stambene</w:t>
      </w:r>
      <w:proofErr w:type="spellEnd"/>
      <w:r w:rsidRPr="00CE6602">
        <w:t xml:space="preserve"> </w:t>
      </w:r>
      <w:proofErr w:type="spellStart"/>
      <w:r w:rsidRPr="00CE6602">
        <w:t>zgrade</w:t>
      </w:r>
      <w:proofErr w:type="spellEnd"/>
      <w:r w:rsidRPr="00CE6602">
        <w:t xml:space="preserve">, </w:t>
      </w:r>
      <w:proofErr w:type="spellStart"/>
      <w:r w:rsidRPr="00CE6602">
        <w:t>vrijednu</w:t>
      </w:r>
      <w:proofErr w:type="spellEnd"/>
      <w:r w:rsidRPr="00CE6602">
        <w:t xml:space="preserve"> </w:t>
      </w:r>
      <w:proofErr w:type="spellStart"/>
      <w:r w:rsidRPr="00CE6602">
        <w:t>kulturno</w:t>
      </w:r>
      <w:r w:rsidR="00DE0A5B">
        <w:t>-</w:t>
      </w:r>
      <w:r w:rsidRPr="00CE6602">
        <w:t>spomeničku</w:t>
      </w:r>
      <w:proofErr w:type="spellEnd"/>
      <w:r w:rsidRPr="00CE6602">
        <w:t xml:space="preserve"> </w:t>
      </w:r>
      <w:proofErr w:type="spellStart"/>
      <w:r w:rsidRPr="00CE6602">
        <w:t>baštinu</w:t>
      </w:r>
      <w:proofErr w:type="spellEnd"/>
      <w:r w:rsidRPr="00CE6602">
        <w:t xml:space="preserve">, </w:t>
      </w:r>
      <w:proofErr w:type="spellStart"/>
      <w:r w:rsidRPr="00CE6602">
        <w:t>objekte</w:t>
      </w:r>
      <w:proofErr w:type="spellEnd"/>
      <w:r w:rsidRPr="00CE6602">
        <w:t xml:space="preserve"> od </w:t>
      </w:r>
      <w:proofErr w:type="spellStart"/>
      <w:r w:rsidRPr="00CE6602">
        <w:t>posebne</w:t>
      </w:r>
      <w:proofErr w:type="spellEnd"/>
      <w:r w:rsidRPr="00CE6602">
        <w:t xml:space="preserve"> </w:t>
      </w:r>
      <w:proofErr w:type="spellStart"/>
      <w:r w:rsidRPr="00CE6602">
        <w:t>važnosti</w:t>
      </w:r>
      <w:proofErr w:type="spellEnd"/>
      <w:r w:rsidRPr="00CE6602">
        <w:t xml:space="preserve"> (</w:t>
      </w:r>
      <w:proofErr w:type="spellStart"/>
      <w:r w:rsidRPr="00CE6602">
        <w:t>primjerice</w:t>
      </w:r>
      <w:proofErr w:type="spellEnd"/>
      <w:r w:rsidRPr="00CE6602">
        <w:t xml:space="preserve"> </w:t>
      </w:r>
      <w:proofErr w:type="spellStart"/>
      <w:r w:rsidRPr="00CE6602">
        <w:t>bolnice</w:t>
      </w:r>
      <w:proofErr w:type="spellEnd"/>
      <w:r w:rsidRPr="00CE6602">
        <w:t xml:space="preserve">) </w:t>
      </w:r>
      <w:proofErr w:type="spellStart"/>
      <w:r w:rsidRPr="00CE6602">
        <w:t>i</w:t>
      </w:r>
      <w:proofErr w:type="spellEnd"/>
      <w:r w:rsidRPr="00CE6602">
        <w:t xml:space="preserve"> </w:t>
      </w:r>
      <w:proofErr w:type="spellStart"/>
      <w:r w:rsidRPr="00CE6602">
        <w:t>industrijske</w:t>
      </w:r>
      <w:proofErr w:type="spellEnd"/>
      <w:r w:rsidRPr="00CE6602">
        <w:t xml:space="preserve"> </w:t>
      </w:r>
      <w:proofErr w:type="spellStart"/>
      <w:r w:rsidRPr="00CE6602">
        <w:t>objekte</w:t>
      </w:r>
      <w:proofErr w:type="spellEnd"/>
      <w:r w:rsidRPr="00CE6602">
        <w:t xml:space="preserve">, </w:t>
      </w:r>
      <w:proofErr w:type="spellStart"/>
      <w:r w:rsidRPr="00CE6602">
        <w:t>te</w:t>
      </w:r>
      <w:proofErr w:type="spellEnd"/>
      <w:r w:rsidRPr="00CE6602">
        <w:t xml:space="preserve"> </w:t>
      </w:r>
      <w:proofErr w:type="spellStart"/>
      <w:r w:rsidRPr="00CE6602">
        <w:t>kritične</w:t>
      </w:r>
      <w:proofErr w:type="spellEnd"/>
      <w:r w:rsidRPr="00CE6602">
        <w:t xml:space="preserve"> </w:t>
      </w:r>
      <w:proofErr w:type="spellStart"/>
      <w:r w:rsidRPr="00CE6602">
        <w:t>točke</w:t>
      </w:r>
      <w:proofErr w:type="spellEnd"/>
      <w:r w:rsidRPr="00CE6602">
        <w:t xml:space="preserve"> </w:t>
      </w:r>
      <w:proofErr w:type="spellStart"/>
      <w:r w:rsidRPr="00CE6602">
        <w:t>prometne</w:t>
      </w:r>
      <w:proofErr w:type="spellEnd"/>
      <w:r w:rsidRPr="00CE6602">
        <w:t xml:space="preserve"> </w:t>
      </w:r>
      <w:proofErr w:type="spellStart"/>
      <w:r w:rsidRPr="00CE6602">
        <w:t>i</w:t>
      </w:r>
      <w:proofErr w:type="spellEnd"/>
      <w:r w:rsidRPr="00CE6602">
        <w:t xml:space="preserve"> </w:t>
      </w:r>
      <w:proofErr w:type="spellStart"/>
      <w:r w:rsidRPr="00CE6602">
        <w:t>komunalne</w:t>
      </w:r>
      <w:proofErr w:type="spellEnd"/>
      <w:r w:rsidRPr="00CE6602">
        <w:t xml:space="preserve"> </w:t>
      </w:r>
      <w:proofErr w:type="spellStart"/>
      <w:r w:rsidRPr="00CE6602">
        <w:t>infrastrukture</w:t>
      </w:r>
      <w:proofErr w:type="spellEnd"/>
      <w:r w:rsidRPr="00CE6602">
        <w:t xml:space="preserve">. </w:t>
      </w:r>
      <w:proofErr w:type="spellStart"/>
      <w:r w:rsidRPr="00CE6602">
        <w:t>Stoga</w:t>
      </w:r>
      <w:proofErr w:type="spellEnd"/>
      <w:r w:rsidRPr="00CE6602">
        <w:t xml:space="preserve"> se </w:t>
      </w:r>
      <w:proofErr w:type="spellStart"/>
      <w:r w:rsidRPr="00CE6602">
        <w:t>moguća</w:t>
      </w:r>
      <w:proofErr w:type="spellEnd"/>
      <w:r w:rsidRPr="00CE6602">
        <w:t xml:space="preserve"> </w:t>
      </w:r>
      <w:proofErr w:type="spellStart"/>
      <w:r w:rsidRPr="00CE6602">
        <w:t>pojava</w:t>
      </w:r>
      <w:proofErr w:type="spellEnd"/>
      <w:r w:rsidRPr="00CE6602">
        <w:t xml:space="preserve"> </w:t>
      </w:r>
      <w:proofErr w:type="spellStart"/>
      <w:r w:rsidRPr="00CE6602">
        <w:t>potresa</w:t>
      </w:r>
      <w:proofErr w:type="spellEnd"/>
      <w:r w:rsidRPr="00CE6602">
        <w:t xml:space="preserve"> mora </w:t>
      </w:r>
      <w:proofErr w:type="spellStart"/>
      <w:r w:rsidRPr="00CE6602">
        <w:t>povezati</w:t>
      </w:r>
      <w:proofErr w:type="spellEnd"/>
      <w:r w:rsidRPr="00CE6602">
        <w:t xml:space="preserve"> </w:t>
      </w:r>
      <w:proofErr w:type="spellStart"/>
      <w:r w:rsidRPr="00CE6602">
        <w:t>sa</w:t>
      </w:r>
      <w:proofErr w:type="spellEnd"/>
      <w:r w:rsidRPr="00CE6602">
        <w:t xml:space="preserve"> </w:t>
      </w:r>
      <w:proofErr w:type="spellStart"/>
      <w:r w:rsidRPr="00CE6602">
        <w:t>značajnom</w:t>
      </w:r>
      <w:proofErr w:type="spellEnd"/>
      <w:r w:rsidRPr="00CE6602">
        <w:t xml:space="preserve"> </w:t>
      </w:r>
      <w:proofErr w:type="spellStart"/>
      <w:r w:rsidRPr="00CE6602">
        <w:t>izravnom</w:t>
      </w:r>
      <w:proofErr w:type="spellEnd"/>
      <w:r w:rsidRPr="00CE6602">
        <w:t xml:space="preserve"> </w:t>
      </w:r>
      <w:proofErr w:type="spellStart"/>
      <w:r w:rsidRPr="00CE6602">
        <w:t>i</w:t>
      </w:r>
      <w:proofErr w:type="spellEnd"/>
      <w:r w:rsidRPr="00CE6602">
        <w:t xml:space="preserve"> </w:t>
      </w:r>
      <w:proofErr w:type="spellStart"/>
      <w:r w:rsidRPr="00CE6602">
        <w:t>neizravnom</w:t>
      </w:r>
      <w:proofErr w:type="spellEnd"/>
      <w:r w:rsidRPr="00CE6602">
        <w:t xml:space="preserve"> </w:t>
      </w:r>
      <w:proofErr w:type="spellStart"/>
      <w:r w:rsidRPr="00CE6602">
        <w:t>štetom</w:t>
      </w:r>
      <w:proofErr w:type="spellEnd"/>
      <w:r w:rsidRPr="00CE6602">
        <w:t xml:space="preserve"> </w:t>
      </w:r>
      <w:proofErr w:type="spellStart"/>
      <w:r w:rsidRPr="00CE6602">
        <w:t>na</w:t>
      </w:r>
      <w:proofErr w:type="spellEnd"/>
      <w:r w:rsidRPr="00CE6602">
        <w:t xml:space="preserve"> </w:t>
      </w:r>
      <w:proofErr w:type="spellStart"/>
      <w:r w:rsidRPr="00CE6602">
        <w:t>imovini</w:t>
      </w:r>
      <w:proofErr w:type="spellEnd"/>
      <w:r w:rsidRPr="00CE6602">
        <w:t xml:space="preserve">, </w:t>
      </w:r>
      <w:proofErr w:type="spellStart"/>
      <w:r w:rsidRPr="00CE6602">
        <w:t>uz</w:t>
      </w:r>
      <w:proofErr w:type="spellEnd"/>
      <w:r w:rsidRPr="00CE6602">
        <w:t xml:space="preserve"> </w:t>
      </w:r>
      <w:proofErr w:type="spellStart"/>
      <w:r w:rsidRPr="00CE6602">
        <w:t>opasnost</w:t>
      </w:r>
      <w:proofErr w:type="spellEnd"/>
      <w:r w:rsidRPr="00CE6602">
        <w:t xml:space="preserve"> od </w:t>
      </w:r>
      <w:proofErr w:type="spellStart"/>
      <w:r w:rsidRPr="00CE6602">
        <w:t>ozbiljnih</w:t>
      </w:r>
      <w:proofErr w:type="spellEnd"/>
      <w:r w:rsidRPr="00CE6602">
        <w:t xml:space="preserve"> </w:t>
      </w:r>
      <w:proofErr w:type="spellStart"/>
      <w:r w:rsidRPr="00CE6602">
        <w:t>ozljeda</w:t>
      </w:r>
      <w:proofErr w:type="spellEnd"/>
      <w:r w:rsidRPr="00CE6602">
        <w:t xml:space="preserve"> </w:t>
      </w:r>
      <w:proofErr w:type="spellStart"/>
      <w:r w:rsidRPr="00CE6602">
        <w:t>i</w:t>
      </w:r>
      <w:proofErr w:type="spellEnd"/>
      <w:r w:rsidRPr="00CE6602">
        <w:t xml:space="preserve"> </w:t>
      </w:r>
      <w:proofErr w:type="spellStart"/>
      <w:r w:rsidRPr="00CE6602">
        <w:t>mogućeg</w:t>
      </w:r>
      <w:proofErr w:type="spellEnd"/>
      <w:r w:rsidRPr="00CE6602">
        <w:t xml:space="preserve"> </w:t>
      </w:r>
      <w:proofErr w:type="spellStart"/>
      <w:r w:rsidRPr="00CE6602">
        <w:t>gubitka</w:t>
      </w:r>
      <w:proofErr w:type="spellEnd"/>
      <w:r w:rsidRPr="00CE6602">
        <w:t xml:space="preserve"> </w:t>
      </w:r>
      <w:proofErr w:type="spellStart"/>
      <w:r w:rsidRPr="00CE6602">
        <w:t>ljudskih</w:t>
      </w:r>
      <w:proofErr w:type="spellEnd"/>
      <w:r w:rsidRPr="00CE6602">
        <w:t xml:space="preserve"> </w:t>
      </w:r>
      <w:proofErr w:type="spellStart"/>
      <w:r w:rsidRPr="00CE6602">
        <w:t>života</w:t>
      </w:r>
      <w:proofErr w:type="spellEnd"/>
      <w:r w:rsidRPr="00CE6602">
        <w:t xml:space="preserve">. </w:t>
      </w:r>
      <w:proofErr w:type="spellStart"/>
      <w:r w:rsidRPr="00CE6602">
        <w:t>Budući</w:t>
      </w:r>
      <w:proofErr w:type="spellEnd"/>
      <w:r w:rsidRPr="00CE6602">
        <w:t xml:space="preserve"> da </w:t>
      </w:r>
      <w:proofErr w:type="spellStart"/>
      <w:r w:rsidRPr="00CE6602">
        <w:t>potrese</w:t>
      </w:r>
      <w:proofErr w:type="spellEnd"/>
      <w:r w:rsidRPr="00CE6602">
        <w:t xml:space="preserve"> </w:t>
      </w:r>
      <w:proofErr w:type="spellStart"/>
      <w:r w:rsidRPr="00CE6602">
        <w:t>nije</w:t>
      </w:r>
      <w:proofErr w:type="spellEnd"/>
      <w:r w:rsidRPr="00CE6602">
        <w:t xml:space="preserve"> </w:t>
      </w:r>
      <w:proofErr w:type="spellStart"/>
      <w:r w:rsidRPr="00CE6602">
        <w:t>moguće</w:t>
      </w:r>
      <w:proofErr w:type="spellEnd"/>
      <w:r w:rsidRPr="00CE6602">
        <w:t xml:space="preserve"> </w:t>
      </w:r>
      <w:proofErr w:type="spellStart"/>
      <w:r w:rsidRPr="00CE6602">
        <w:t>spriječiti</w:t>
      </w:r>
      <w:proofErr w:type="spellEnd"/>
      <w:r w:rsidRPr="00CE6602">
        <w:t xml:space="preserve">, </w:t>
      </w:r>
      <w:proofErr w:type="spellStart"/>
      <w:r w:rsidRPr="00CE6602">
        <w:t>provođenje</w:t>
      </w:r>
      <w:proofErr w:type="spellEnd"/>
      <w:r w:rsidRPr="00CE6602">
        <w:t xml:space="preserve"> </w:t>
      </w:r>
      <w:proofErr w:type="spellStart"/>
      <w:r w:rsidRPr="00CE6602">
        <w:t>mjera</w:t>
      </w:r>
      <w:proofErr w:type="spellEnd"/>
      <w:r w:rsidRPr="00CE6602">
        <w:t xml:space="preserve"> za </w:t>
      </w:r>
      <w:proofErr w:type="spellStart"/>
      <w:r w:rsidRPr="00CE6602">
        <w:t>ublažavanje</w:t>
      </w:r>
      <w:proofErr w:type="spellEnd"/>
      <w:r w:rsidRPr="00CE6602">
        <w:t xml:space="preserve"> </w:t>
      </w:r>
      <w:proofErr w:type="spellStart"/>
      <w:r w:rsidRPr="00CE6602">
        <w:t>posljedica</w:t>
      </w:r>
      <w:proofErr w:type="spellEnd"/>
      <w:r w:rsidRPr="00CE6602">
        <w:t xml:space="preserve"> </w:t>
      </w:r>
      <w:proofErr w:type="spellStart"/>
      <w:r w:rsidRPr="00CE6602">
        <w:t>potresa</w:t>
      </w:r>
      <w:proofErr w:type="spellEnd"/>
      <w:r w:rsidRPr="00CE6602">
        <w:t xml:space="preserve"> </w:t>
      </w:r>
      <w:proofErr w:type="spellStart"/>
      <w:r w:rsidRPr="00CE6602">
        <w:t>i</w:t>
      </w:r>
      <w:proofErr w:type="spellEnd"/>
      <w:r w:rsidRPr="00CE6602">
        <w:t xml:space="preserve"> </w:t>
      </w:r>
      <w:proofErr w:type="spellStart"/>
      <w:r w:rsidRPr="00CE6602">
        <w:t>pripremljenost</w:t>
      </w:r>
      <w:proofErr w:type="spellEnd"/>
      <w:r w:rsidRPr="00CE6602">
        <w:t xml:space="preserve"> </w:t>
      </w:r>
      <w:proofErr w:type="spellStart"/>
      <w:r w:rsidRPr="00CE6602">
        <w:t>društvene</w:t>
      </w:r>
      <w:proofErr w:type="spellEnd"/>
      <w:r w:rsidRPr="00CE6602">
        <w:t xml:space="preserve"> </w:t>
      </w:r>
      <w:proofErr w:type="spellStart"/>
      <w:r w:rsidRPr="00CE6602">
        <w:t>zajednice</w:t>
      </w:r>
      <w:proofErr w:type="spellEnd"/>
      <w:r w:rsidRPr="00CE6602">
        <w:t xml:space="preserve"> u </w:t>
      </w:r>
      <w:proofErr w:type="spellStart"/>
      <w:r w:rsidRPr="00CE6602">
        <w:t>slučaju</w:t>
      </w:r>
      <w:proofErr w:type="spellEnd"/>
      <w:r w:rsidRPr="00CE6602">
        <w:t xml:space="preserve"> </w:t>
      </w:r>
      <w:proofErr w:type="spellStart"/>
      <w:r w:rsidRPr="00CE6602">
        <w:t>njegove</w:t>
      </w:r>
      <w:proofErr w:type="spellEnd"/>
      <w:r w:rsidRPr="00CE6602">
        <w:t xml:space="preserve"> </w:t>
      </w:r>
      <w:proofErr w:type="spellStart"/>
      <w:r w:rsidRPr="00CE6602">
        <w:t>pojave</w:t>
      </w:r>
      <w:proofErr w:type="spellEnd"/>
      <w:r w:rsidRPr="00CE6602">
        <w:t xml:space="preserve"> od </w:t>
      </w:r>
      <w:proofErr w:type="spellStart"/>
      <w:r w:rsidRPr="00CE6602">
        <w:t>iznimne</w:t>
      </w:r>
      <w:proofErr w:type="spellEnd"/>
      <w:r w:rsidRPr="00CE6602">
        <w:t xml:space="preserve"> </w:t>
      </w:r>
      <w:proofErr w:type="spellStart"/>
      <w:r w:rsidRPr="00CE6602">
        <w:t>su</w:t>
      </w:r>
      <w:proofErr w:type="spellEnd"/>
      <w:r w:rsidRPr="00CE6602">
        <w:t xml:space="preserve"> </w:t>
      </w:r>
      <w:proofErr w:type="spellStart"/>
      <w:r w:rsidRPr="00CE6602">
        <w:t>važnosti</w:t>
      </w:r>
      <w:proofErr w:type="spellEnd"/>
      <w:r w:rsidRPr="00CE6602">
        <w:t>.</w:t>
      </w:r>
    </w:p>
    <w:p w14:paraId="44FAB10C" w14:textId="7FA63CC4" w:rsidR="00CE6602" w:rsidRPr="00332AD0" w:rsidRDefault="00CE6602" w:rsidP="003E56D0">
      <w:pPr>
        <w:keepNext/>
        <w:spacing w:after="0" w:line="276" w:lineRule="auto"/>
        <w:jc w:val="center"/>
        <w:rPr>
          <w:rFonts w:eastAsia="Calibri" w:cstheme="minorHAnsi"/>
          <w:b/>
          <w:bCs/>
          <w:sz w:val="20"/>
          <w:szCs w:val="20"/>
          <w:lang w:eastAsia="zh-CN"/>
        </w:rPr>
      </w:pPr>
      <w:bookmarkStart w:id="481" w:name="_Toc532992536"/>
      <w:bookmarkStart w:id="482" w:name="_Toc4138065"/>
      <w:bookmarkStart w:id="483" w:name="_Toc88654476"/>
      <w:bookmarkStart w:id="484" w:name="_Toc102546969"/>
      <w:bookmarkStart w:id="485" w:name="_Toc108773709"/>
      <w:bookmarkStart w:id="486" w:name="_Toc131492740"/>
      <w:r w:rsidRPr="00332AD0">
        <w:rPr>
          <w:rFonts w:eastAsia="Calibri" w:cstheme="minorHAnsi"/>
          <w:b/>
          <w:bCs/>
          <w:sz w:val="20"/>
          <w:szCs w:val="20"/>
          <w:lang w:eastAsia="zh-CN"/>
        </w:rPr>
        <w:lastRenderedPageBreak/>
        <w:t xml:space="preserve">Tablica </w:t>
      </w:r>
      <w:r w:rsidRPr="00332AD0">
        <w:rPr>
          <w:rFonts w:eastAsia="Calibri" w:cstheme="minorHAnsi"/>
          <w:b/>
          <w:bCs/>
          <w:noProof/>
          <w:sz w:val="20"/>
          <w:szCs w:val="20"/>
          <w:lang w:eastAsia="zh-CN"/>
        </w:rPr>
        <w:fldChar w:fldCharType="begin"/>
      </w:r>
      <w:r w:rsidRPr="00332AD0">
        <w:rPr>
          <w:rFonts w:eastAsia="Calibri" w:cstheme="minorHAnsi"/>
          <w:b/>
          <w:bCs/>
          <w:noProof/>
          <w:sz w:val="20"/>
          <w:szCs w:val="20"/>
          <w:lang w:eastAsia="zh-CN"/>
        </w:rPr>
        <w:instrText xml:space="preserve"> SEQ Tablica \* ARABIC </w:instrText>
      </w:r>
      <w:r w:rsidRPr="00332AD0">
        <w:rPr>
          <w:rFonts w:eastAsia="Calibri" w:cstheme="minorHAnsi"/>
          <w:b/>
          <w:bCs/>
          <w:noProof/>
          <w:sz w:val="20"/>
          <w:szCs w:val="20"/>
          <w:lang w:eastAsia="zh-CN"/>
        </w:rPr>
        <w:fldChar w:fldCharType="separate"/>
      </w:r>
      <w:r w:rsidR="009575EA">
        <w:rPr>
          <w:rFonts w:eastAsia="Calibri" w:cstheme="minorHAnsi"/>
          <w:b/>
          <w:bCs/>
          <w:noProof/>
          <w:sz w:val="20"/>
          <w:szCs w:val="20"/>
          <w:lang w:eastAsia="zh-CN"/>
        </w:rPr>
        <w:t>23</w:t>
      </w:r>
      <w:r w:rsidRPr="00332AD0">
        <w:rPr>
          <w:rFonts w:eastAsia="Calibri" w:cstheme="minorHAnsi"/>
          <w:b/>
          <w:bCs/>
          <w:noProof/>
          <w:sz w:val="20"/>
          <w:szCs w:val="20"/>
          <w:lang w:eastAsia="zh-CN"/>
        </w:rPr>
        <w:fldChar w:fldCharType="end"/>
      </w:r>
      <w:r w:rsidRPr="00332AD0">
        <w:rPr>
          <w:rFonts w:eastAsia="Calibri" w:cstheme="minorHAnsi"/>
          <w:b/>
          <w:bCs/>
          <w:sz w:val="20"/>
          <w:szCs w:val="20"/>
          <w:lang w:eastAsia="zh-CN"/>
        </w:rPr>
        <w:t>. Učinci i efekti potresa ovisno o stupnju potresa po MCS ljestvice</w:t>
      </w:r>
      <w:bookmarkEnd w:id="481"/>
      <w:bookmarkEnd w:id="482"/>
      <w:bookmarkEnd w:id="483"/>
      <w:bookmarkEnd w:id="484"/>
      <w:bookmarkEnd w:id="485"/>
      <w:bookmarkEnd w:id="486"/>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83"/>
        <w:gridCol w:w="2986"/>
        <w:gridCol w:w="1400"/>
        <w:gridCol w:w="2054"/>
        <w:gridCol w:w="1353"/>
      </w:tblGrid>
      <w:tr w:rsidR="00CE6602" w:rsidRPr="00332AD0" w14:paraId="513A6B9D" w14:textId="77777777" w:rsidTr="009E135A">
        <w:trPr>
          <w:trHeight w:val="316"/>
          <w:tblHeader/>
        </w:trPr>
        <w:tc>
          <w:tcPr>
            <w:tcW w:w="983" w:type="dxa"/>
            <w:vMerge w:val="restart"/>
            <w:shd w:val="clear" w:color="auto" w:fill="auto"/>
            <w:vAlign w:val="center"/>
          </w:tcPr>
          <w:p w14:paraId="6066E662" w14:textId="77777777" w:rsidR="00CE6602" w:rsidRPr="00332AD0" w:rsidRDefault="00CE6602" w:rsidP="006F04EC">
            <w:pPr>
              <w:widowControl w:val="0"/>
              <w:autoSpaceDE w:val="0"/>
              <w:autoSpaceDN w:val="0"/>
              <w:adjustRightInd w:val="0"/>
              <w:spacing w:after="0" w:line="240" w:lineRule="auto"/>
              <w:jc w:val="center"/>
              <w:rPr>
                <w:rFonts w:eastAsia="Calibri" w:cstheme="minorHAnsi"/>
                <w:b/>
                <w:color w:val="000000" w:themeColor="text1"/>
                <w:sz w:val="20"/>
                <w:szCs w:val="20"/>
              </w:rPr>
            </w:pPr>
            <w:r w:rsidRPr="00332AD0">
              <w:rPr>
                <w:rFonts w:eastAsia="Calibri" w:cstheme="minorHAnsi"/>
                <w:b/>
                <w:color w:val="000000" w:themeColor="text1"/>
                <w:sz w:val="20"/>
                <w:szCs w:val="20"/>
              </w:rPr>
              <w:t>STUPANJ POTRESA</w:t>
            </w:r>
          </w:p>
        </w:tc>
        <w:tc>
          <w:tcPr>
            <w:tcW w:w="7793" w:type="dxa"/>
            <w:gridSpan w:val="4"/>
            <w:shd w:val="clear" w:color="auto" w:fill="auto"/>
            <w:vAlign w:val="center"/>
          </w:tcPr>
          <w:p w14:paraId="66A13350" w14:textId="77777777" w:rsidR="00CE6602" w:rsidRPr="00332AD0" w:rsidRDefault="00CE6602" w:rsidP="006F04EC">
            <w:pPr>
              <w:widowControl w:val="0"/>
              <w:autoSpaceDE w:val="0"/>
              <w:autoSpaceDN w:val="0"/>
              <w:adjustRightInd w:val="0"/>
              <w:spacing w:after="0" w:line="240" w:lineRule="auto"/>
              <w:jc w:val="center"/>
              <w:rPr>
                <w:rFonts w:eastAsia="Calibri" w:cstheme="minorHAnsi"/>
                <w:b/>
                <w:color w:val="000000" w:themeColor="text1"/>
                <w:sz w:val="20"/>
                <w:szCs w:val="20"/>
              </w:rPr>
            </w:pPr>
            <w:r w:rsidRPr="00332AD0">
              <w:rPr>
                <w:rFonts w:eastAsia="Calibri" w:cstheme="minorHAnsi"/>
                <w:b/>
                <w:color w:val="000000" w:themeColor="text1"/>
                <w:sz w:val="20"/>
                <w:szCs w:val="20"/>
              </w:rPr>
              <w:t>UČINCI POTRESA NA:</w:t>
            </w:r>
          </w:p>
        </w:tc>
      </w:tr>
      <w:tr w:rsidR="00CE6602" w:rsidRPr="00332AD0" w14:paraId="5FAA4012" w14:textId="77777777" w:rsidTr="009E135A">
        <w:trPr>
          <w:trHeight w:val="273"/>
          <w:tblHeader/>
        </w:trPr>
        <w:tc>
          <w:tcPr>
            <w:tcW w:w="983" w:type="dxa"/>
            <w:vMerge/>
            <w:shd w:val="clear" w:color="auto" w:fill="auto"/>
            <w:vAlign w:val="center"/>
          </w:tcPr>
          <w:p w14:paraId="493F40EC" w14:textId="77777777" w:rsidR="00CE6602" w:rsidRPr="00332AD0" w:rsidRDefault="00CE6602" w:rsidP="006F04EC">
            <w:pPr>
              <w:spacing w:after="0" w:line="240" w:lineRule="auto"/>
              <w:jc w:val="center"/>
              <w:rPr>
                <w:rFonts w:eastAsia="Calibri" w:cstheme="minorHAnsi"/>
                <w:b/>
                <w:i/>
                <w:color w:val="000000" w:themeColor="text1"/>
                <w:sz w:val="20"/>
                <w:szCs w:val="20"/>
                <w:lang w:eastAsia="zh-CN"/>
              </w:rPr>
            </w:pPr>
          </w:p>
        </w:tc>
        <w:tc>
          <w:tcPr>
            <w:tcW w:w="3123" w:type="dxa"/>
            <w:shd w:val="clear" w:color="auto" w:fill="auto"/>
            <w:vAlign w:val="center"/>
          </w:tcPr>
          <w:p w14:paraId="1AAA843D" w14:textId="77777777" w:rsidR="00CE6602" w:rsidRPr="00332AD0" w:rsidRDefault="00CE6602" w:rsidP="006F04EC">
            <w:pPr>
              <w:spacing w:after="0" w:line="240" w:lineRule="auto"/>
              <w:jc w:val="center"/>
              <w:rPr>
                <w:rFonts w:eastAsia="Calibri" w:cstheme="minorHAnsi"/>
                <w:b/>
                <w:i/>
                <w:color w:val="000000" w:themeColor="text1"/>
                <w:sz w:val="20"/>
                <w:szCs w:val="20"/>
                <w:lang w:eastAsia="zh-CN"/>
              </w:rPr>
            </w:pPr>
            <w:r w:rsidRPr="00332AD0">
              <w:rPr>
                <w:rFonts w:eastAsia="Calibri" w:cstheme="minorHAnsi"/>
                <w:b/>
                <w:color w:val="000000" w:themeColor="text1"/>
                <w:sz w:val="20"/>
                <w:szCs w:val="20"/>
              </w:rPr>
              <w:t>GRAĐEVINE</w:t>
            </w:r>
          </w:p>
        </w:tc>
        <w:tc>
          <w:tcPr>
            <w:tcW w:w="1263" w:type="dxa"/>
            <w:shd w:val="clear" w:color="auto" w:fill="auto"/>
            <w:vAlign w:val="center"/>
          </w:tcPr>
          <w:p w14:paraId="1A9FDE39" w14:textId="77777777" w:rsidR="00CE6602" w:rsidRPr="00332AD0" w:rsidRDefault="00CE6602" w:rsidP="006F04EC">
            <w:pPr>
              <w:widowControl w:val="0"/>
              <w:autoSpaceDE w:val="0"/>
              <w:autoSpaceDN w:val="0"/>
              <w:adjustRightInd w:val="0"/>
              <w:spacing w:after="0" w:line="240" w:lineRule="auto"/>
              <w:jc w:val="center"/>
              <w:rPr>
                <w:rFonts w:eastAsia="Calibri" w:cstheme="minorHAnsi"/>
                <w:b/>
                <w:color w:val="000000" w:themeColor="text1"/>
                <w:sz w:val="20"/>
                <w:szCs w:val="20"/>
              </w:rPr>
            </w:pPr>
            <w:r w:rsidRPr="00332AD0">
              <w:rPr>
                <w:rFonts w:eastAsia="Calibri" w:cstheme="minorHAnsi"/>
                <w:b/>
                <w:color w:val="000000" w:themeColor="text1"/>
                <w:sz w:val="20"/>
                <w:szCs w:val="20"/>
              </w:rPr>
              <w:t>MATERIJALNA DOBRA</w:t>
            </w:r>
          </w:p>
        </w:tc>
        <w:tc>
          <w:tcPr>
            <w:tcW w:w="2054" w:type="dxa"/>
            <w:shd w:val="clear" w:color="auto" w:fill="auto"/>
            <w:vAlign w:val="center"/>
          </w:tcPr>
          <w:p w14:paraId="021CDDD1" w14:textId="77777777" w:rsidR="00CE6602" w:rsidRPr="00332AD0" w:rsidRDefault="00CE6602" w:rsidP="006F04EC">
            <w:pPr>
              <w:widowControl w:val="0"/>
              <w:autoSpaceDE w:val="0"/>
              <w:autoSpaceDN w:val="0"/>
              <w:adjustRightInd w:val="0"/>
              <w:spacing w:after="0" w:line="240" w:lineRule="auto"/>
              <w:jc w:val="center"/>
              <w:rPr>
                <w:rFonts w:eastAsia="Calibri" w:cstheme="minorHAnsi"/>
                <w:b/>
                <w:color w:val="000000" w:themeColor="text1"/>
                <w:sz w:val="20"/>
                <w:szCs w:val="20"/>
              </w:rPr>
            </w:pPr>
            <w:r w:rsidRPr="00332AD0">
              <w:rPr>
                <w:rFonts w:eastAsia="Calibri" w:cstheme="minorHAnsi"/>
                <w:b/>
                <w:color w:val="000000" w:themeColor="text1"/>
                <w:sz w:val="20"/>
                <w:szCs w:val="20"/>
              </w:rPr>
              <w:t>GRAĐEVINE</w:t>
            </w:r>
          </w:p>
        </w:tc>
        <w:tc>
          <w:tcPr>
            <w:tcW w:w="1353" w:type="dxa"/>
            <w:shd w:val="clear" w:color="auto" w:fill="auto"/>
            <w:vAlign w:val="center"/>
          </w:tcPr>
          <w:p w14:paraId="28765BBE" w14:textId="77777777" w:rsidR="00CE6602" w:rsidRPr="00332AD0" w:rsidRDefault="00CE6602" w:rsidP="006F04EC">
            <w:pPr>
              <w:widowControl w:val="0"/>
              <w:autoSpaceDE w:val="0"/>
              <w:autoSpaceDN w:val="0"/>
              <w:adjustRightInd w:val="0"/>
              <w:spacing w:after="0" w:line="240" w:lineRule="auto"/>
              <w:jc w:val="center"/>
              <w:rPr>
                <w:rFonts w:eastAsia="Calibri" w:cstheme="minorHAnsi"/>
                <w:b/>
                <w:color w:val="000000" w:themeColor="text1"/>
                <w:sz w:val="20"/>
                <w:szCs w:val="20"/>
              </w:rPr>
            </w:pPr>
            <w:r w:rsidRPr="00332AD0">
              <w:rPr>
                <w:rFonts w:eastAsia="Calibri" w:cstheme="minorHAnsi"/>
                <w:b/>
                <w:color w:val="000000" w:themeColor="text1"/>
                <w:sz w:val="20"/>
                <w:szCs w:val="20"/>
              </w:rPr>
              <w:t>LJUDE</w:t>
            </w:r>
          </w:p>
        </w:tc>
      </w:tr>
      <w:tr w:rsidR="00CE6602" w:rsidRPr="00332AD0" w14:paraId="77E7F25F" w14:textId="77777777" w:rsidTr="009E135A">
        <w:trPr>
          <w:trHeight w:val="4035"/>
        </w:trPr>
        <w:tc>
          <w:tcPr>
            <w:tcW w:w="983" w:type="dxa"/>
            <w:shd w:val="clear" w:color="auto" w:fill="auto"/>
            <w:vAlign w:val="center"/>
          </w:tcPr>
          <w:p w14:paraId="2168DE4A" w14:textId="77777777" w:rsidR="00CE6602" w:rsidRPr="00332AD0" w:rsidRDefault="00CE6602" w:rsidP="006F04EC">
            <w:pPr>
              <w:spacing w:before="120" w:after="200" w:line="240" w:lineRule="auto"/>
              <w:jc w:val="center"/>
              <w:rPr>
                <w:rFonts w:eastAsia="Calibri" w:cstheme="minorHAnsi"/>
                <w:b/>
                <w:sz w:val="20"/>
                <w:szCs w:val="20"/>
                <w:lang w:eastAsia="zh-CN"/>
              </w:rPr>
            </w:pPr>
            <w:r w:rsidRPr="00332AD0">
              <w:rPr>
                <w:rFonts w:eastAsia="Calibri" w:cstheme="minorHAnsi"/>
                <w:b/>
                <w:sz w:val="20"/>
                <w:szCs w:val="20"/>
                <w:lang w:eastAsia="zh-CN"/>
              </w:rPr>
              <w:t>VI°</w:t>
            </w:r>
          </w:p>
        </w:tc>
        <w:tc>
          <w:tcPr>
            <w:tcW w:w="3123" w:type="dxa"/>
            <w:shd w:val="clear" w:color="auto" w:fill="auto"/>
          </w:tcPr>
          <w:p w14:paraId="4F247800" w14:textId="77777777" w:rsidR="00CE6602" w:rsidRPr="00332AD0" w:rsidRDefault="00CE6602" w:rsidP="006F04EC">
            <w:pPr>
              <w:autoSpaceDE w:val="0"/>
              <w:autoSpaceDN w:val="0"/>
              <w:adjustRightInd w:val="0"/>
              <w:spacing w:before="120" w:after="120" w:line="240" w:lineRule="auto"/>
              <w:rPr>
                <w:rFonts w:eastAsia="Times New Roman" w:cstheme="minorHAnsi"/>
                <w:sz w:val="20"/>
                <w:szCs w:val="20"/>
                <w:lang w:eastAsia="hr-HR"/>
              </w:rPr>
            </w:pPr>
            <w:r w:rsidRPr="00332AD0">
              <w:rPr>
                <w:rFonts w:eastAsia="Times New Roman" w:cstheme="minorHAnsi"/>
                <w:sz w:val="20"/>
                <w:szCs w:val="20"/>
                <w:lang w:eastAsia="hr-HR"/>
              </w:rPr>
              <w:t>A./ Na mnogim građevinama (20-50%) od neobrađenog kamena, seoskim građevinama, i građevinama od nepečene opeke i nabijene gline, oštećenja 1. stupnja (lagana oštećenja) - sitne pukotine u žbuci i otpadanje manjih komada žbuke. Na pojedinim građevinama (10%), oštećenja 2. stupnja (umjerena oštećenja) – male pukotine u zidovima, otpadanje većih komada žbuke, klizanje krovnog crijepa, pukotine u dimnjacima i otpadanje dijelova dimnjaka.</w:t>
            </w:r>
          </w:p>
          <w:p w14:paraId="451C7DE7" w14:textId="2079592B" w:rsidR="00CE6602" w:rsidRPr="00332AD0" w:rsidRDefault="00CE6602" w:rsidP="006F04EC">
            <w:pPr>
              <w:autoSpaceDE w:val="0"/>
              <w:autoSpaceDN w:val="0"/>
              <w:adjustRightInd w:val="0"/>
              <w:spacing w:after="120" w:line="240" w:lineRule="auto"/>
              <w:rPr>
                <w:rFonts w:eastAsia="Times New Roman" w:cstheme="minorHAnsi"/>
                <w:sz w:val="20"/>
                <w:szCs w:val="20"/>
                <w:lang w:eastAsia="hr-HR"/>
              </w:rPr>
            </w:pPr>
            <w:r w:rsidRPr="00332AD0">
              <w:rPr>
                <w:rFonts w:eastAsia="Times New Roman" w:cstheme="minorHAnsi"/>
                <w:sz w:val="20"/>
                <w:szCs w:val="20"/>
                <w:lang w:eastAsia="hr-HR"/>
              </w:rPr>
              <w:t>B./Na pojedinim građevinama (10%)od pečene opeke, građevinama od krupnih blokova te one izgrađene od prirodnog tesanog kamena i one s drvenom konstrukcijom, oštećenja 1.stupnja (lagana oštećenja) -sitne pukotine u žbuci i otpadanje manjih komada žbuke.</w:t>
            </w:r>
          </w:p>
        </w:tc>
        <w:tc>
          <w:tcPr>
            <w:tcW w:w="1263" w:type="dxa"/>
            <w:shd w:val="clear" w:color="auto" w:fill="auto"/>
            <w:vAlign w:val="center"/>
          </w:tcPr>
          <w:p w14:paraId="7116E1F4" w14:textId="77777777" w:rsidR="00CE6602" w:rsidRPr="00332AD0" w:rsidRDefault="00CE6602" w:rsidP="006F04EC">
            <w:pPr>
              <w:spacing w:after="120" w:line="240" w:lineRule="auto"/>
              <w:rPr>
                <w:rFonts w:eastAsia="Times New Roman" w:cstheme="minorHAnsi"/>
                <w:sz w:val="20"/>
                <w:szCs w:val="20"/>
                <w:lang w:eastAsia="hr-HR"/>
              </w:rPr>
            </w:pPr>
            <w:r w:rsidRPr="00332AD0">
              <w:rPr>
                <w:rFonts w:eastAsia="Times New Roman" w:cstheme="minorHAnsi"/>
                <w:sz w:val="20"/>
                <w:szCs w:val="20"/>
                <w:lang w:eastAsia="hr-HR"/>
              </w:rPr>
              <w:t xml:space="preserve">U rijetkim slučajevima može se razbiti posuđe i drugi stakleni predmeti. Knjige padaju s polica. Moguće je pomicanje teškog namještaja </w:t>
            </w:r>
          </w:p>
        </w:tc>
        <w:tc>
          <w:tcPr>
            <w:tcW w:w="2054" w:type="dxa"/>
            <w:shd w:val="clear" w:color="auto" w:fill="auto"/>
            <w:vAlign w:val="center"/>
          </w:tcPr>
          <w:p w14:paraId="15E74215" w14:textId="77777777" w:rsidR="00CE6602" w:rsidRPr="00332AD0" w:rsidRDefault="00CE6602" w:rsidP="006F04EC">
            <w:pPr>
              <w:spacing w:after="120" w:line="240" w:lineRule="auto"/>
              <w:rPr>
                <w:rFonts w:eastAsia="Times New Roman" w:cstheme="minorHAnsi"/>
                <w:sz w:val="20"/>
                <w:szCs w:val="20"/>
                <w:lang w:eastAsia="hr-HR"/>
              </w:rPr>
            </w:pPr>
            <w:r w:rsidRPr="00332AD0">
              <w:rPr>
                <w:rFonts w:eastAsia="Times New Roman" w:cstheme="minorHAnsi"/>
                <w:sz w:val="20"/>
                <w:szCs w:val="20"/>
                <w:lang w:eastAsia="hr-HR"/>
              </w:rPr>
              <w:t>Mala zvona mogu zvoniti. Domaće životinje bježe iz nastambi. U pojedinim slučajevima u vlažnom tlu moguće su pukotine širine do 1 cm. Primjećuju se promjene izdašnosti izvora i razine vode u zdencima.</w:t>
            </w:r>
          </w:p>
        </w:tc>
        <w:tc>
          <w:tcPr>
            <w:tcW w:w="1353" w:type="dxa"/>
            <w:shd w:val="clear" w:color="auto" w:fill="auto"/>
            <w:vAlign w:val="center"/>
          </w:tcPr>
          <w:p w14:paraId="63DEDD98" w14:textId="77777777" w:rsidR="00CE6602" w:rsidRPr="00332AD0" w:rsidRDefault="00CE6602" w:rsidP="006F04EC">
            <w:pPr>
              <w:spacing w:after="120" w:line="240" w:lineRule="auto"/>
              <w:rPr>
                <w:rFonts w:eastAsia="Times New Roman" w:cstheme="minorHAnsi"/>
                <w:sz w:val="20"/>
                <w:szCs w:val="20"/>
                <w:lang w:eastAsia="hr-HR"/>
              </w:rPr>
            </w:pPr>
            <w:r w:rsidRPr="00332AD0">
              <w:rPr>
                <w:rFonts w:eastAsia="Times New Roman" w:cstheme="minorHAnsi"/>
                <w:sz w:val="20"/>
                <w:szCs w:val="20"/>
                <w:lang w:eastAsia="hr-HR"/>
              </w:rPr>
              <w:t>Trešnju osjete svi ljudi unutar građevina i na otvorenom. Ljudi u građevinama se uplaše i bježe na otvoreno. Pojedinci gube ravnotežu.</w:t>
            </w:r>
          </w:p>
        </w:tc>
      </w:tr>
      <w:tr w:rsidR="00CE6602" w:rsidRPr="00332AD0" w14:paraId="36FD6A8A" w14:textId="77777777" w:rsidTr="009E135A">
        <w:trPr>
          <w:trHeight w:val="761"/>
        </w:trPr>
        <w:tc>
          <w:tcPr>
            <w:tcW w:w="983" w:type="dxa"/>
            <w:shd w:val="clear" w:color="auto" w:fill="auto"/>
            <w:vAlign w:val="center"/>
          </w:tcPr>
          <w:p w14:paraId="184A24C5" w14:textId="77777777" w:rsidR="00CE6602" w:rsidRPr="00332AD0" w:rsidRDefault="00CE6602" w:rsidP="006F04EC">
            <w:pPr>
              <w:spacing w:before="120" w:after="200" w:line="240" w:lineRule="auto"/>
              <w:jc w:val="center"/>
              <w:rPr>
                <w:rFonts w:eastAsia="Calibri" w:cstheme="minorHAnsi"/>
                <w:b/>
                <w:sz w:val="20"/>
                <w:szCs w:val="20"/>
                <w:lang w:eastAsia="zh-CN"/>
              </w:rPr>
            </w:pPr>
            <w:r w:rsidRPr="00332AD0">
              <w:rPr>
                <w:rFonts w:eastAsia="Calibri" w:cstheme="minorHAnsi"/>
                <w:b/>
                <w:sz w:val="20"/>
                <w:szCs w:val="20"/>
                <w:lang w:eastAsia="zh-CN"/>
              </w:rPr>
              <w:t>VII°</w:t>
            </w:r>
          </w:p>
        </w:tc>
        <w:tc>
          <w:tcPr>
            <w:tcW w:w="3123" w:type="dxa"/>
            <w:shd w:val="clear" w:color="auto" w:fill="auto"/>
            <w:vAlign w:val="center"/>
          </w:tcPr>
          <w:p w14:paraId="6F714F96" w14:textId="77777777" w:rsidR="00CE6602" w:rsidRPr="00332AD0" w:rsidRDefault="00CE6602" w:rsidP="006F04EC">
            <w:pPr>
              <w:autoSpaceDE w:val="0"/>
              <w:autoSpaceDN w:val="0"/>
              <w:adjustRightInd w:val="0"/>
              <w:spacing w:before="120" w:after="120" w:line="240" w:lineRule="auto"/>
              <w:rPr>
                <w:rFonts w:eastAsia="Times New Roman" w:cstheme="minorHAnsi"/>
                <w:sz w:val="20"/>
                <w:szCs w:val="20"/>
                <w:lang w:eastAsia="hr-HR"/>
              </w:rPr>
            </w:pPr>
            <w:r w:rsidRPr="00332AD0">
              <w:rPr>
                <w:rFonts w:eastAsia="Times New Roman" w:cstheme="minorHAnsi"/>
                <w:sz w:val="20"/>
                <w:szCs w:val="20"/>
                <w:lang w:eastAsia="hr-HR"/>
              </w:rPr>
              <w:t>A./ Na mnogim građevinama (20-50%) od neobrađenog kamena, seoskim građevinama, i građevinama od nepečene opeke i nabijene gline, oštećenja 3. stupnja (teška oštećenja) široke i duboke pukotine u zidovima, rušenje dimnjaka. Na pojedinim građevinama (10%), oštećenja 4. stupnja (razorna oštećenja) – otvori u zidovima, rušenje dijelova zgrade, razaranje veza među pojedinim dijelovima građevine, rušenje unutrašnjih zidova i zidova ispune.</w:t>
            </w:r>
          </w:p>
          <w:p w14:paraId="69072C45" w14:textId="77777777" w:rsidR="00CE6602" w:rsidRPr="00332AD0" w:rsidRDefault="00CE6602" w:rsidP="006F04EC">
            <w:pPr>
              <w:autoSpaceDE w:val="0"/>
              <w:autoSpaceDN w:val="0"/>
              <w:adjustRightInd w:val="0"/>
              <w:spacing w:after="120" w:line="240" w:lineRule="auto"/>
              <w:rPr>
                <w:rFonts w:eastAsia="Times New Roman" w:cstheme="minorHAnsi"/>
                <w:sz w:val="20"/>
                <w:szCs w:val="20"/>
                <w:lang w:eastAsia="hr-HR"/>
              </w:rPr>
            </w:pPr>
            <w:r w:rsidRPr="00332AD0">
              <w:rPr>
                <w:rFonts w:eastAsia="Times New Roman" w:cstheme="minorHAnsi"/>
                <w:sz w:val="20"/>
                <w:szCs w:val="20"/>
                <w:lang w:eastAsia="hr-HR"/>
              </w:rPr>
              <w:t xml:space="preserve">B./ Na mnogim građevinama (20- 50%) od pečene opeke, građevinama od krupnih blokova i montažnim građevinama, te one izgrađene od prirodnog tesanog kamena i one s drvenom konstrukcijom, oštećenja 2.stupnja (umjerena oštećenja) -manje pukotine u zidovima, otpadanje većih komada žbuke, </w:t>
            </w:r>
            <w:r w:rsidRPr="00332AD0">
              <w:rPr>
                <w:rFonts w:eastAsia="Times New Roman" w:cstheme="minorHAnsi"/>
                <w:sz w:val="20"/>
                <w:szCs w:val="20"/>
                <w:lang w:eastAsia="hr-HR"/>
              </w:rPr>
              <w:lastRenderedPageBreak/>
              <w:t>klizanje krovnog crijepa, pukotine u dimnjacima i otpadanje dijelova dimnjaka.</w:t>
            </w:r>
          </w:p>
          <w:p w14:paraId="533A39CB" w14:textId="77777777" w:rsidR="00CE6602" w:rsidRPr="00332AD0" w:rsidRDefault="00CE6602" w:rsidP="006F04EC">
            <w:pPr>
              <w:autoSpaceDE w:val="0"/>
              <w:autoSpaceDN w:val="0"/>
              <w:adjustRightInd w:val="0"/>
              <w:spacing w:after="0" w:line="240" w:lineRule="auto"/>
              <w:rPr>
                <w:rFonts w:eastAsia="Times New Roman" w:cstheme="minorHAnsi"/>
                <w:sz w:val="20"/>
                <w:szCs w:val="20"/>
                <w:lang w:eastAsia="hr-HR"/>
              </w:rPr>
            </w:pPr>
            <w:r w:rsidRPr="00332AD0">
              <w:rPr>
                <w:rFonts w:eastAsia="Times New Roman" w:cstheme="minorHAnsi"/>
                <w:sz w:val="20"/>
                <w:szCs w:val="20"/>
                <w:lang w:eastAsia="hr-HR"/>
              </w:rPr>
              <w:t>C./ Na mnogim građevinama (20- 50%) s armiranobetonskim i čeličnim skeletom,</w:t>
            </w:r>
          </w:p>
          <w:p w14:paraId="7BC7FBB5" w14:textId="77777777" w:rsidR="00CE6602" w:rsidRPr="00332AD0" w:rsidRDefault="00CE6602" w:rsidP="006F04EC">
            <w:pPr>
              <w:autoSpaceDE w:val="0"/>
              <w:autoSpaceDN w:val="0"/>
              <w:adjustRightInd w:val="0"/>
              <w:spacing w:after="120" w:line="240" w:lineRule="auto"/>
              <w:rPr>
                <w:rFonts w:eastAsia="Times New Roman" w:cstheme="minorHAnsi"/>
                <w:sz w:val="20"/>
                <w:szCs w:val="20"/>
                <w:lang w:eastAsia="hr-HR"/>
              </w:rPr>
            </w:pPr>
            <w:proofErr w:type="spellStart"/>
            <w:r w:rsidRPr="00332AD0">
              <w:rPr>
                <w:rFonts w:eastAsia="Times New Roman" w:cstheme="minorHAnsi"/>
                <w:sz w:val="20"/>
                <w:szCs w:val="20"/>
                <w:lang w:eastAsia="hr-HR"/>
              </w:rPr>
              <w:t>krupnopanelnim</w:t>
            </w:r>
            <w:proofErr w:type="spellEnd"/>
            <w:r w:rsidRPr="00332AD0">
              <w:rPr>
                <w:rFonts w:eastAsia="Times New Roman" w:cstheme="minorHAnsi"/>
                <w:sz w:val="20"/>
                <w:szCs w:val="20"/>
                <w:lang w:eastAsia="hr-HR"/>
              </w:rPr>
              <w:t xml:space="preserve"> građevinama i dobro građenim drvenim građevinama, oštećenja 1.stupnja (lagana oštećenja) - sitne pukotine u žbuci i otpadanje manjih komada žbuke.</w:t>
            </w:r>
          </w:p>
        </w:tc>
        <w:tc>
          <w:tcPr>
            <w:tcW w:w="1263" w:type="dxa"/>
            <w:shd w:val="clear" w:color="auto" w:fill="auto"/>
            <w:vAlign w:val="center"/>
          </w:tcPr>
          <w:p w14:paraId="42103C39" w14:textId="77777777" w:rsidR="00CE6602" w:rsidRPr="00332AD0" w:rsidRDefault="00CE6602" w:rsidP="006F04EC">
            <w:pPr>
              <w:autoSpaceDE w:val="0"/>
              <w:autoSpaceDN w:val="0"/>
              <w:adjustRightInd w:val="0"/>
              <w:spacing w:after="0" w:line="240" w:lineRule="auto"/>
              <w:rPr>
                <w:rFonts w:eastAsia="Times New Roman" w:cstheme="minorHAnsi"/>
                <w:sz w:val="20"/>
                <w:szCs w:val="20"/>
                <w:lang w:eastAsia="hr-HR"/>
              </w:rPr>
            </w:pPr>
            <w:r w:rsidRPr="00332AD0">
              <w:rPr>
                <w:rFonts w:eastAsia="Times New Roman" w:cstheme="minorHAnsi"/>
                <w:sz w:val="20"/>
                <w:szCs w:val="20"/>
                <w:lang w:eastAsia="hr-HR"/>
              </w:rPr>
              <w:lastRenderedPageBreak/>
              <w:t xml:space="preserve">Moguće je pomicanje teškog namještaja </w:t>
            </w:r>
          </w:p>
        </w:tc>
        <w:tc>
          <w:tcPr>
            <w:tcW w:w="2054" w:type="dxa"/>
            <w:shd w:val="clear" w:color="auto" w:fill="auto"/>
            <w:vAlign w:val="center"/>
          </w:tcPr>
          <w:p w14:paraId="03E33F16" w14:textId="77777777" w:rsidR="00CE6602" w:rsidRPr="00332AD0" w:rsidRDefault="00CE6602" w:rsidP="006F04EC">
            <w:pPr>
              <w:autoSpaceDE w:val="0"/>
              <w:autoSpaceDN w:val="0"/>
              <w:adjustRightInd w:val="0"/>
              <w:spacing w:after="0" w:line="240" w:lineRule="auto"/>
              <w:rPr>
                <w:rFonts w:eastAsia="Times New Roman" w:cstheme="minorHAnsi"/>
                <w:sz w:val="20"/>
                <w:szCs w:val="20"/>
                <w:lang w:eastAsia="hr-HR"/>
              </w:rPr>
            </w:pPr>
            <w:r w:rsidRPr="00332AD0">
              <w:rPr>
                <w:rFonts w:eastAsia="Times New Roman" w:cstheme="minorHAnsi"/>
                <w:sz w:val="20"/>
                <w:szCs w:val="20"/>
                <w:lang w:eastAsia="hr-HR"/>
              </w:rPr>
              <w:t xml:space="preserve">Zvone velika zvona. Na površini vode stvaraju se </w:t>
            </w:r>
            <w:proofErr w:type="spellStart"/>
            <w:r w:rsidRPr="00332AD0">
              <w:rPr>
                <w:rFonts w:eastAsia="Times New Roman" w:cstheme="minorHAnsi"/>
                <w:sz w:val="20"/>
                <w:szCs w:val="20"/>
                <w:lang w:eastAsia="hr-HR"/>
              </w:rPr>
              <w:t>valovi,voda</w:t>
            </w:r>
            <w:proofErr w:type="spellEnd"/>
            <w:r w:rsidRPr="00332AD0">
              <w:rPr>
                <w:rFonts w:eastAsia="Times New Roman" w:cstheme="minorHAnsi"/>
                <w:sz w:val="20"/>
                <w:szCs w:val="20"/>
                <w:lang w:eastAsia="hr-HR"/>
              </w:rPr>
              <w:t xml:space="preserve"> se zamuti od izdizanja mulja.</w:t>
            </w:r>
          </w:p>
          <w:p w14:paraId="3FF7E371" w14:textId="77777777" w:rsidR="00CE6602" w:rsidRPr="00332AD0" w:rsidRDefault="00CE6602" w:rsidP="006F04EC">
            <w:pPr>
              <w:autoSpaceDE w:val="0"/>
              <w:autoSpaceDN w:val="0"/>
              <w:adjustRightInd w:val="0"/>
              <w:spacing w:after="0" w:line="240" w:lineRule="auto"/>
              <w:rPr>
                <w:rFonts w:eastAsia="Times New Roman" w:cstheme="minorHAnsi"/>
                <w:sz w:val="20"/>
                <w:szCs w:val="20"/>
                <w:lang w:eastAsia="hr-HR"/>
              </w:rPr>
            </w:pPr>
            <w:r w:rsidRPr="00332AD0">
              <w:rPr>
                <w:rFonts w:eastAsia="Times New Roman" w:cstheme="minorHAnsi"/>
                <w:sz w:val="20"/>
                <w:szCs w:val="20"/>
                <w:lang w:eastAsia="hr-HR"/>
              </w:rPr>
              <w:t>Razina vode u zdencima se mijenja, kao i izdašnost izvora.</w:t>
            </w:r>
          </w:p>
          <w:p w14:paraId="23DD4596" w14:textId="77777777" w:rsidR="00CE6602" w:rsidRPr="00332AD0" w:rsidRDefault="00CE6602" w:rsidP="006F04EC">
            <w:pPr>
              <w:autoSpaceDE w:val="0"/>
              <w:autoSpaceDN w:val="0"/>
              <w:adjustRightInd w:val="0"/>
              <w:spacing w:after="0" w:line="240" w:lineRule="auto"/>
              <w:rPr>
                <w:rFonts w:eastAsia="Times New Roman" w:cstheme="minorHAnsi"/>
                <w:sz w:val="20"/>
                <w:szCs w:val="20"/>
                <w:lang w:eastAsia="hr-HR"/>
              </w:rPr>
            </w:pPr>
            <w:r w:rsidRPr="00332AD0">
              <w:rPr>
                <w:rFonts w:eastAsia="Times New Roman" w:cstheme="minorHAnsi"/>
                <w:sz w:val="20"/>
                <w:szCs w:val="20"/>
                <w:lang w:eastAsia="hr-HR"/>
              </w:rPr>
              <w:t xml:space="preserve">U pojedinim slučajevima stvaraju se novi, ili nestaju postojeći izvori </w:t>
            </w:r>
            <w:proofErr w:type="spellStart"/>
            <w:r w:rsidRPr="00332AD0">
              <w:rPr>
                <w:rFonts w:eastAsia="Times New Roman" w:cstheme="minorHAnsi"/>
                <w:sz w:val="20"/>
                <w:szCs w:val="20"/>
                <w:lang w:eastAsia="hr-HR"/>
              </w:rPr>
              <w:t>vode.Pojedini</w:t>
            </w:r>
            <w:proofErr w:type="spellEnd"/>
            <w:r w:rsidRPr="00332AD0">
              <w:rPr>
                <w:rFonts w:eastAsia="Times New Roman" w:cstheme="minorHAnsi"/>
                <w:sz w:val="20"/>
                <w:szCs w:val="20"/>
                <w:lang w:eastAsia="hr-HR"/>
              </w:rPr>
              <w:t xml:space="preserve"> slučajevi klizišta na pješčanim ili šljunčanim obalama </w:t>
            </w:r>
            <w:proofErr w:type="spellStart"/>
            <w:r w:rsidRPr="00332AD0">
              <w:rPr>
                <w:rFonts w:eastAsia="Times New Roman" w:cstheme="minorHAnsi"/>
                <w:sz w:val="20"/>
                <w:szCs w:val="20"/>
                <w:lang w:eastAsia="hr-HR"/>
              </w:rPr>
              <w:t>rijeka.U</w:t>
            </w:r>
            <w:proofErr w:type="spellEnd"/>
            <w:r w:rsidRPr="00332AD0">
              <w:rPr>
                <w:rFonts w:eastAsia="Times New Roman" w:cstheme="minorHAnsi"/>
                <w:sz w:val="20"/>
                <w:szCs w:val="20"/>
                <w:lang w:eastAsia="hr-HR"/>
              </w:rPr>
              <w:t xml:space="preserve"> pojedinim slučajevima odroni na cestama na strmim </w:t>
            </w:r>
            <w:proofErr w:type="spellStart"/>
            <w:r w:rsidRPr="00332AD0">
              <w:rPr>
                <w:rFonts w:eastAsia="Times New Roman" w:cstheme="minorHAnsi"/>
                <w:sz w:val="20"/>
                <w:szCs w:val="20"/>
                <w:lang w:eastAsia="hr-HR"/>
              </w:rPr>
              <w:t>kosinama.Mjestimično</w:t>
            </w:r>
            <w:proofErr w:type="spellEnd"/>
            <w:r w:rsidRPr="00332AD0">
              <w:rPr>
                <w:rFonts w:eastAsia="Times New Roman" w:cstheme="minorHAnsi"/>
                <w:sz w:val="20"/>
                <w:szCs w:val="20"/>
                <w:lang w:eastAsia="hr-HR"/>
              </w:rPr>
              <w:t xml:space="preserve"> pukotine u cestama i kamenim zidovima.</w:t>
            </w:r>
          </w:p>
        </w:tc>
        <w:tc>
          <w:tcPr>
            <w:tcW w:w="1353" w:type="dxa"/>
            <w:shd w:val="clear" w:color="auto" w:fill="auto"/>
            <w:vAlign w:val="center"/>
          </w:tcPr>
          <w:p w14:paraId="7AC355AB" w14:textId="77777777" w:rsidR="00CE6602" w:rsidRPr="00332AD0" w:rsidRDefault="00CE6602" w:rsidP="006F04EC">
            <w:pPr>
              <w:autoSpaceDE w:val="0"/>
              <w:autoSpaceDN w:val="0"/>
              <w:adjustRightInd w:val="0"/>
              <w:spacing w:after="0" w:line="240" w:lineRule="auto"/>
              <w:rPr>
                <w:rFonts w:eastAsia="Times New Roman" w:cstheme="minorHAnsi"/>
                <w:sz w:val="20"/>
                <w:szCs w:val="20"/>
                <w:lang w:eastAsia="hr-HR"/>
              </w:rPr>
            </w:pPr>
            <w:r w:rsidRPr="00332AD0">
              <w:rPr>
                <w:rFonts w:eastAsia="Times New Roman" w:cstheme="minorHAnsi"/>
                <w:sz w:val="20"/>
                <w:szCs w:val="20"/>
                <w:lang w:eastAsia="hr-HR"/>
              </w:rPr>
              <w:t>Ljudi se prestraše i bježe u panici na otvoreno.</w:t>
            </w:r>
          </w:p>
          <w:p w14:paraId="32BA7A95" w14:textId="77777777" w:rsidR="00CE6602" w:rsidRPr="00332AD0" w:rsidRDefault="00CE6602" w:rsidP="006F04EC">
            <w:pPr>
              <w:autoSpaceDE w:val="0"/>
              <w:autoSpaceDN w:val="0"/>
              <w:adjustRightInd w:val="0"/>
              <w:spacing w:after="0" w:line="240" w:lineRule="auto"/>
              <w:rPr>
                <w:rFonts w:eastAsia="Times New Roman" w:cstheme="minorHAnsi"/>
                <w:sz w:val="20"/>
                <w:szCs w:val="20"/>
                <w:lang w:eastAsia="hr-HR"/>
              </w:rPr>
            </w:pPr>
            <w:r w:rsidRPr="00332AD0">
              <w:rPr>
                <w:rFonts w:eastAsia="Times New Roman" w:cstheme="minorHAnsi"/>
                <w:sz w:val="20"/>
                <w:szCs w:val="20"/>
                <w:lang w:eastAsia="hr-HR"/>
              </w:rPr>
              <w:t>Mnogi se teško održavaju na nogama. Trešnju osjete osobe koje se voze u automobilu.</w:t>
            </w:r>
          </w:p>
        </w:tc>
      </w:tr>
      <w:tr w:rsidR="00CE6602" w:rsidRPr="00332AD0" w14:paraId="37CA0AAD" w14:textId="77777777" w:rsidTr="009E135A">
        <w:trPr>
          <w:trHeight w:val="1011"/>
        </w:trPr>
        <w:tc>
          <w:tcPr>
            <w:tcW w:w="983" w:type="dxa"/>
            <w:shd w:val="clear" w:color="auto" w:fill="auto"/>
            <w:vAlign w:val="center"/>
          </w:tcPr>
          <w:p w14:paraId="32ED03C1" w14:textId="77777777" w:rsidR="00CE6602" w:rsidRPr="00332AD0" w:rsidRDefault="00CE6602" w:rsidP="006F04EC">
            <w:pPr>
              <w:spacing w:before="120" w:after="200" w:line="240" w:lineRule="auto"/>
              <w:jc w:val="center"/>
              <w:rPr>
                <w:rFonts w:eastAsia="Calibri" w:cstheme="minorHAnsi"/>
                <w:b/>
                <w:sz w:val="20"/>
                <w:szCs w:val="20"/>
                <w:lang w:eastAsia="zh-CN"/>
              </w:rPr>
            </w:pPr>
            <w:r w:rsidRPr="00332AD0">
              <w:rPr>
                <w:rFonts w:eastAsia="Calibri" w:cstheme="minorHAnsi"/>
                <w:b/>
                <w:sz w:val="20"/>
                <w:szCs w:val="20"/>
                <w:lang w:eastAsia="zh-CN"/>
              </w:rPr>
              <w:t>VIII°</w:t>
            </w:r>
          </w:p>
        </w:tc>
        <w:tc>
          <w:tcPr>
            <w:tcW w:w="3123" w:type="dxa"/>
            <w:shd w:val="clear" w:color="auto" w:fill="auto"/>
            <w:vAlign w:val="center"/>
          </w:tcPr>
          <w:p w14:paraId="49B5D1DD" w14:textId="77777777" w:rsidR="00CE6602" w:rsidRPr="00332AD0" w:rsidRDefault="00CE6602" w:rsidP="006F04EC">
            <w:pPr>
              <w:autoSpaceDE w:val="0"/>
              <w:autoSpaceDN w:val="0"/>
              <w:adjustRightInd w:val="0"/>
              <w:spacing w:before="120" w:after="120" w:line="240" w:lineRule="auto"/>
              <w:rPr>
                <w:rFonts w:eastAsia="Times New Roman" w:cstheme="minorHAnsi"/>
                <w:sz w:val="20"/>
                <w:szCs w:val="20"/>
                <w:lang w:eastAsia="hr-HR"/>
              </w:rPr>
            </w:pPr>
            <w:r w:rsidRPr="00332AD0">
              <w:rPr>
                <w:rFonts w:eastAsia="Times New Roman" w:cstheme="minorHAnsi"/>
                <w:sz w:val="20"/>
                <w:szCs w:val="20"/>
                <w:lang w:eastAsia="hr-HR"/>
              </w:rPr>
              <w:t>A./ Na mnogim građevinama (20-50%) od neobrađenog kamena, seoskim građevinama i građevinama od nepečene opeke i nabijene gline, oštećenja 4. stupnja (razorna oštećenja) – otvori u zidovima, rušenje dijelova građevine, razaranje veza među pojedinim dijelovima građevine, rušenje unutrašnjih zidova i zidova ispune. Na pojedinim građevinama (10%), oštećenja 5. stupnja (potpuno rušenje) – potpuno rušenje građevina.</w:t>
            </w:r>
          </w:p>
          <w:p w14:paraId="5F40E173" w14:textId="77777777" w:rsidR="00CE6602" w:rsidRPr="00332AD0" w:rsidRDefault="00CE6602" w:rsidP="006F04EC">
            <w:pPr>
              <w:autoSpaceDE w:val="0"/>
              <w:autoSpaceDN w:val="0"/>
              <w:adjustRightInd w:val="0"/>
              <w:spacing w:after="0" w:line="240" w:lineRule="auto"/>
              <w:rPr>
                <w:rFonts w:eastAsia="Times New Roman" w:cstheme="minorHAnsi"/>
                <w:sz w:val="20"/>
                <w:szCs w:val="20"/>
                <w:lang w:eastAsia="hr-HR"/>
              </w:rPr>
            </w:pPr>
            <w:r w:rsidRPr="00332AD0">
              <w:rPr>
                <w:rFonts w:eastAsia="Times New Roman" w:cstheme="minorHAnsi"/>
                <w:sz w:val="20"/>
                <w:szCs w:val="20"/>
                <w:lang w:eastAsia="hr-HR"/>
              </w:rPr>
              <w:t>B./ Na mnogim građevinama (20- 50%) od pečene opeke, građevinama od krupnih blokova te one izgrađene od prirodnog tesanog kamena i one s drvenom konstrukcijom, oštećenja</w:t>
            </w:r>
          </w:p>
          <w:p w14:paraId="5715F4A2" w14:textId="77777777" w:rsidR="00CE6602" w:rsidRPr="00332AD0" w:rsidRDefault="00CE6602" w:rsidP="006F04EC">
            <w:pPr>
              <w:autoSpaceDE w:val="0"/>
              <w:autoSpaceDN w:val="0"/>
              <w:adjustRightInd w:val="0"/>
              <w:spacing w:after="120" w:line="240" w:lineRule="auto"/>
              <w:rPr>
                <w:rFonts w:eastAsia="Times New Roman" w:cstheme="minorHAnsi"/>
                <w:sz w:val="20"/>
                <w:szCs w:val="20"/>
                <w:lang w:eastAsia="hr-HR"/>
              </w:rPr>
            </w:pPr>
            <w:r w:rsidRPr="00332AD0">
              <w:rPr>
                <w:rFonts w:eastAsia="Times New Roman" w:cstheme="minorHAnsi"/>
                <w:sz w:val="20"/>
                <w:szCs w:val="20"/>
                <w:lang w:eastAsia="hr-HR"/>
              </w:rPr>
              <w:t>2. stupnja (teška oštećenja) - široke i duboke pukotine u zidovima, rušenje dimnjaka. Na pojedinim građevinama (10%), oštećenja 4. stupnja (razorna oštećenja) – otvori u zidovima, rušenje dijelova građevine, razaranje veza među pojedinim dijelovima građevine, rušenje unutrašnjih zidova i zidova ispune.</w:t>
            </w:r>
          </w:p>
          <w:p w14:paraId="0056CE5C" w14:textId="77777777" w:rsidR="00CE6602" w:rsidRPr="00332AD0" w:rsidRDefault="00CE6602" w:rsidP="006F04EC">
            <w:pPr>
              <w:autoSpaceDE w:val="0"/>
              <w:autoSpaceDN w:val="0"/>
              <w:adjustRightInd w:val="0"/>
              <w:spacing w:after="120" w:line="240" w:lineRule="auto"/>
              <w:rPr>
                <w:rFonts w:eastAsia="Times New Roman" w:cstheme="minorHAnsi"/>
                <w:sz w:val="20"/>
                <w:szCs w:val="20"/>
                <w:lang w:eastAsia="hr-HR"/>
              </w:rPr>
            </w:pPr>
            <w:r w:rsidRPr="00332AD0">
              <w:rPr>
                <w:rFonts w:eastAsia="Times New Roman" w:cstheme="minorHAnsi"/>
                <w:sz w:val="20"/>
                <w:szCs w:val="20"/>
                <w:lang w:eastAsia="hr-HR"/>
              </w:rPr>
              <w:t xml:space="preserve">C./ Na mnogim građevinama (20-50%) s armiranobetonskih i čeličnim skeletom, </w:t>
            </w:r>
            <w:proofErr w:type="spellStart"/>
            <w:r w:rsidRPr="00332AD0">
              <w:rPr>
                <w:rFonts w:eastAsia="Times New Roman" w:cstheme="minorHAnsi"/>
                <w:sz w:val="20"/>
                <w:szCs w:val="20"/>
                <w:lang w:eastAsia="hr-HR"/>
              </w:rPr>
              <w:t>krupnopanelnim</w:t>
            </w:r>
            <w:proofErr w:type="spellEnd"/>
            <w:r w:rsidRPr="00332AD0">
              <w:rPr>
                <w:rFonts w:eastAsia="Times New Roman" w:cstheme="minorHAnsi"/>
                <w:sz w:val="20"/>
                <w:szCs w:val="20"/>
                <w:lang w:eastAsia="hr-HR"/>
              </w:rPr>
              <w:t xml:space="preserve"> građevinama i dobro građenim drvenim građevinama, oštećenja 1. stupnja (umjerena oštećenja) - </w:t>
            </w:r>
            <w:r w:rsidRPr="00332AD0">
              <w:rPr>
                <w:rFonts w:eastAsia="Times New Roman" w:cstheme="minorHAnsi"/>
                <w:sz w:val="20"/>
                <w:szCs w:val="20"/>
                <w:lang w:eastAsia="hr-HR"/>
              </w:rPr>
              <w:lastRenderedPageBreak/>
              <w:t>manje pukotine u zidovima, otpadanje većih komada žbuke, klizanje krovnog crijepa, pukotine u dimnjacima i otpadanje dijelova dimnjaka. Na pojedinim građevinama (10%),oštećenja 3. stupnja (teška oštećenja) – široke i duboke pukotine u zidovima, rušenje dimnjaka.</w:t>
            </w:r>
          </w:p>
        </w:tc>
        <w:tc>
          <w:tcPr>
            <w:tcW w:w="1263" w:type="dxa"/>
            <w:shd w:val="clear" w:color="auto" w:fill="auto"/>
            <w:vAlign w:val="center"/>
          </w:tcPr>
          <w:p w14:paraId="1D375B4B" w14:textId="77777777" w:rsidR="00CE6602" w:rsidRPr="00332AD0" w:rsidRDefault="00CE6602" w:rsidP="006F04EC">
            <w:pPr>
              <w:spacing w:after="120" w:line="240" w:lineRule="auto"/>
              <w:rPr>
                <w:rFonts w:eastAsia="Times New Roman" w:cstheme="minorHAnsi"/>
                <w:sz w:val="20"/>
                <w:szCs w:val="20"/>
                <w:lang w:eastAsia="hr-HR"/>
              </w:rPr>
            </w:pPr>
            <w:r w:rsidRPr="00332AD0">
              <w:rPr>
                <w:rFonts w:eastAsia="Times New Roman" w:cstheme="minorHAnsi"/>
                <w:sz w:val="20"/>
                <w:szCs w:val="20"/>
                <w:lang w:eastAsia="hr-HR"/>
              </w:rPr>
              <w:lastRenderedPageBreak/>
              <w:t>Teži namještaj se pomiče. Neke viseće svjetiljke su oštećene. Kipovi i Spomenici se pomiču. Nadgrobni kameni se prevrću. Ruše se kamene ograde i zidovi.</w:t>
            </w:r>
          </w:p>
        </w:tc>
        <w:tc>
          <w:tcPr>
            <w:tcW w:w="2054" w:type="dxa"/>
            <w:shd w:val="clear" w:color="auto" w:fill="auto"/>
            <w:vAlign w:val="center"/>
          </w:tcPr>
          <w:p w14:paraId="6FB604BE" w14:textId="77777777" w:rsidR="00CE6602" w:rsidRPr="00332AD0" w:rsidRDefault="00CE6602" w:rsidP="006F04EC">
            <w:pPr>
              <w:spacing w:after="120" w:line="240" w:lineRule="auto"/>
              <w:rPr>
                <w:rFonts w:eastAsia="Times New Roman" w:cstheme="minorHAnsi"/>
                <w:sz w:val="20"/>
                <w:szCs w:val="20"/>
                <w:lang w:eastAsia="hr-HR"/>
              </w:rPr>
            </w:pPr>
            <w:r w:rsidRPr="00332AD0">
              <w:rPr>
                <w:rFonts w:eastAsia="Times New Roman" w:cstheme="minorHAnsi"/>
                <w:sz w:val="20"/>
                <w:szCs w:val="20"/>
                <w:lang w:eastAsia="hr-HR"/>
              </w:rPr>
              <w:t>Pukotine u tlu dosežu i nekoliko centimetara. Voda u jezerima se muti.  Stvaraju se novi bazeni vode. Ponekad se presušeni zdenci pune vodom ili postojeći presušuju. U mnogim slučajevima mijenja se izdašnost izvora i razina vode u zdencima.</w:t>
            </w:r>
          </w:p>
          <w:p w14:paraId="34E0D39A" w14:textId="77777777" w:rsidR="00CE6602" w:rsidRPr="00332AD0" w:rsidRDefault="00CE6602" w:rsidP="006F04EC">
            <w:pPr>
              <w:spacing w:after="120" w:line="240" w:lineRule="auto"/>
              <w:rPr>
                <w:rFonts w:eastAsia="Times New Roman" w:cstheme="minorHAnsi"/>
                <w:sz w:val="20"/>
                <w:szCs w:val="20"/>
                <w:lang w:eastAsia="hr-HR"/>
              </w:rPr>
            </w:pPr>
          </w:p>
        </w:tc>
        <w:tc>
          <w:tcPr>
            <w:tcW w:w="1353" w:type="dxa"/>
            <w:shd w:val="clear" w:color="auto" w:fill="auto"/>
            <w:vAlign w:val="center"/>
          </w:tcPr>
          <w:p w14:paraId="3022880C" w14:textId="77777777" w:rsidR="00CE6602" w:rsidRPr="00332AD0" w:rsidRDefault="00CE6602" w:rsidP="006F04EC">
            <w:pPr>
              <w:spacing w:after="120" w:line="240" w:lineRule="auto"/>
              <w:rPr>
                <w:rFonts w:eastAsia="Times New Roman" w:cstheme="minorHAnsi"/>
                <w:sz w:val="20"/>
                <w:szCs w:val="20"/>
                <w:lang w:eastAsia="hr-HR"/>
              </w:rPr>
            </w:pPr>
            <w:r w:rsidRPr="00332AD0">
              <w:rPr>
                <w:rFonts w:eastAsia="Times New Roman" w:cstheme="minorHAnsi"/>
                <w:sz w:val="20"/>
                <w:szCs w:val="20"/>
                <w:lang w:eastAsia="hr-HR"/>
              </w:rPr>
              <w:t xml:space="preserve">Opći strah i panika. Trešnja se osjeća jako i u automobilima u pokretu. </w:t>
            </w:r>
          </w:p>
        </w:tc>
      </w:tr>
      <w:tr w:rsidR="00CE6602" w:rsidRPr="00332AD0" w14:paraId="23C58A01" w14:textId="77777777" w:rsidTr="009E135A">
        <w:trPr>
          <w:trHeight w:val="344"/>
        </w:trPr>
        <w:tc>
          <w:tcPr>
            <w:tcW w:w="983" w:type="dxa"/>
            <w:shd w:val="clear" w:color="auto" w:fill="auto"/>
            <w:vAlign w:val="center"/>
          </w:tcPr>
          <w:p w14:paraId="5D087247" w14:textId="77777777" w:rsidR="00CE6602" w:rsidRPr="00332AD0" w:rsidRDefault="00CE6602" w:rsidP="006F04EC">
            <w:pPr>
              <w:spacing w:before="120" w:after="200" w:line="240" w:lineRule="auto"/>
              <w:jc w:val="center"/>
              <w:rPr>
                <w:rFonts w:eastAsia="Calibri" w:cstheme="minorHAnsi"/>
                <w:b/>
                <w:sz w:val="20"/>
                <w:szCs w:val="20"/>
                <w:lang w:eastAsia="zh-CN"/>
              </w:rPr>
            </w:pPr>
            <w:r w:rsidRPr="00332AD0">
              <w:rPr>
                <w:rFonts w:eastAsia="Calibri" w:cstheme="minorHAnsi"/>
                <w:b/>
                <w:sz w:val="20"/>
                <w:szCs w:val="20"/>
                <w:lang w:eastAsia="zh-CN"/>
              </w:rPr>
              <w:t>IX°</w:t>
            </w:r>
          </w:p>
        </w:tc>
        <w:tc>
          <w:tcPr>
            <w:tcW w:w="3123" w:type="dxa"/>
            <w:shd w:val="clear" w:color="auto" w:fill="auto"/>
            <w:vAlign w:val="center"/>
          </w:tcPr>
          <w:p w14:paraId="2814E90F" w14:textId="77777777" w:rsidR="00CE6602" w:rsidRPr="00332AD0" w:rsidRDefault="00CE6602" w:rsidP="006F04EC">
            <w:pPr>
              <w:autoSpaceDE w:val="0"/>
              <w:autoSpaceDN w:val="0"/>
              <w:adjustRightInd w:val="0"/>
              <w:spacing w:before="120" w:after="120" w:line="240" w:lineRule="auto"/>
              <w:rPr>
                <w:rFonts w:eastAsia="Times New Roman" w:cstheme="minorHAnsi"/>
                <w:sz w:val="20"/>
                <w:szCs w:val="20"/>
                <w:lang w:eastAsia="hr-HR"/>
              </w:rPr>
            </w:pPr>
            <w:r w:rsidRPr="00332AD0">
              <w:rPr>
                <w:rFonts w:eastAsia="Times New Roman" w:cstheme="minorHAnsi"/>
                <w:sz w:val="20"/>
                <w:szCs w:val="20"/>
                <w:lang w:eastAsia="hr-HR"/>
              </w:rPr>
              <w:t>A./ Na mnogim građevinama (20-50%) od neobrađenog kamena, seoskim građevinama i građevinama od nepečene opeke i nabijene gline, oštećenja 5. stupnja (potpuno rušenje) - potpuno rušenje građevina.</w:t>
            </w:r>
          </w:p>
          <w:p w14:paraId="453DA111" w14:textId="77777777" w:rsidR="00CE6602" w:rsidRPr="00332AD0" w:rsidRDefault="00CE6602" w:rsidP="006F04EC">
            <w:pPr>
              <w:autoSpaceDE w:val="0"/>
              <w:autoSpaceDN w:val="0"/>
              <w:adjustRightInd w:val="0"/>
              <w:spacing w:after="120" w:line="240" w:lineRule="auto"/>
              <w:rPr>
                <w:rFonts w:eastAsia="Times New Roman" w:cstheme="minorHAnsi"/>
                <w:sz w:val="20"/>
                <w:szCs w:val="20"/>
                <w:lang w:eastAsia="hr-HR"/>
              </w:rPr>
            </w:pPr>
            <w:r w:rsidRPr="00332AD0">
              <w:rPr>
                <w:rFonts w:eastAsia="Times New Roman" w:cstheme="minorHAnsi"/>
                <w:sz w:val="20"/>
                <w:szCs w:val="20"/>
                <w:lang w:eastAsia="hr-HR"/>
              </w:rPr>
              <w:t>B./ Na mnogim građevinama (20-50%) od pečene opeke, građevinama od krupnih blokova te onim izgrađenim od prirodnoga tesanog kamena i onim drvene konstrukcije, oštećenja 4. stupnja (razorna oštećenja) - otvori u zidovima, rušenje dijelova građevine, razaranje veza među pojedinim dijelovima građevine, rušenje unutrašnjih zidova i zidova ispune. Na pojedinim građevinama (10%), oštećenja 5. stupnja (potpuno rušenje) - potpuno rušenje.</w:t>
            </w:r>
          </w:p>
          <w:p w14:paraId="6858E0FD" w14:textId="77777777" w:rsidR="00CE6602" w:rsidRPr="00332AD0" w:rsidRDefault="00CE6602" w:rsidP="006F04EC">
            <w:pPr>
              <w:autoSpaceDE w:val="0"/>
              <w:autoSpaceDN w:val="0"/>
              <w:adjustRightInd w:val="0"/>
              <w:spacing w:after="120" w:line="240" w:lineRule="auto"/>
              <w:rPr>
                <w:rFonts w:eastAsia="Times New Roman" w:cstheme="minorHAnsi"/>
                <w:sz w:val="20"/>
                <w:szCs w:val="20"/>
                <w:lang w:eastAsia="hr-HR"/>
              </w:rPr>
            </w:pPr>
            <w:r w:rsidRPr="00332AD0">
              <w:rPr>
                <w:rFonts w:eastAsia="Times New Roman" w:cstheme="minorHAnsi"/>
                <w:sz w:val="20"/>
                <w:szCs w:val="20"/>
                <w:lang w:eastAsia="hr-HR"/>
              </w:rPr>
              <w:t xml:space="preserve">C./ Na mnogim građevinama (20-50%) s armiranobetonskim i čeličnim skeletom, </w:t>
            </w:r>
            <w:proofErr w:type="spellStart"/>
            <w:r w:rsidRPr="00332AD0">
              <w:rPr>
                <w:rFonts w:eastAsia="Times New Roman" w:cstheme="minorHAnsi"/>
                <w:sz w:val="20"/>
                <w:szCs w:val="20"/>
                <w:lang w:eastAsia="hr-HR"/>
              </w:rPr>
              <w:t>krupnopanelnim</w:t>
            </w:r>
            <w:proofErr w:type="spellEnd"/>
            <w:r w:rsidRPr="00332AD0">
              <w:rPr>
                <w:rFonts w:eastAsia="Times New Roman" w:cstheme="minorHAnsi"/>
                <w:sz w:val="20"/>
                <w:szCs w:val="20"/>
                <w:lang w:eastAsia="hr-HR"/>
              </w:rPr>
              <w:t xml:space="preserve"> građevinama i dobro građenim drvenim građevinama, oštećenja 3. stupnja (teška oštećenja) - široke i duboke pukotine u zidovima, rušenje dimnjaka. Na pojedinim građevinama (10%), oštećenja 4. stupnja (razorna oštećenja) - otvori u zidovima, rušenje dijelova građevine, razaranje veza među pojedinim dijelovima građevine, rušenje unutrašnjih zidova i zidova ispune</w:t>
            </w:r>
          </w:p>
        </w:tc>
        <w:tc>
          <w:tcPr>
            <w:tcW w:w="1263" w:type="dxa"/>
            <w:shd w:val="clear" w:color="auto" w:fill="auto"/>
            <w:vAlign w:val="center"/>
          </w:tcPr>
          <w:p w14:paraId="34BC459E" w14:textId="77777777" w:rsidR="00CE6602" w:rsidRPr="00332AD0" w:rsidRDefault="00CE6602" w:rsidP="006F04EC">
            <w:pPr>
              <w:spacing w:after="120" w:line="240" w:lineRule="auto"/>
              <w:rPr>
                <w:rFonts w:eastAsia="Times New Roman" w:cstheme="minorHAnsi"/>
                <w:sz w:val="20"/>
                <w:szCs w:val="20"/>
                <w:lang w:eastAsia="hr-HR"/>
              </w:rPr>
            </w:pPr>
            <w:r w:rsidRPr="00332AD0">
              <w:rPr>
                <w:rFonts w:eastAsia="Times New Roman" w:cstheme="minorHAnsi"/>
                <w:sz w:val="20"/>
                <w:szCs w:val="20"/>
                <w:lang w:eastAsia="hr-HR"/>
              </w:rPr>
              <w:t>Značajna oštećenja namještaja. Spomenici i stupovi se prevrću. Vodni rezervoari mogu biti teško oštećeni. U pojedinim slučajevima savijaju se željezničke tračnice i oštećuju ceste.</w:t>
            </w:r>
          </w:p>
        </w:tc>
        <w:tc>
          <w:tcPr>
            <w:tcW w:w="2054" w:type="dxa"/>
            <w:shd w:val="clear" w:color="auto" w:fill="auto"/>
            <w:vAlign w:val="center"/>
          </w:tcPr>
          <w:p w14:paraId="35C793F8" w14:textId="77777777" w:rsidR="00CE6602" w:rsidRPr="00332AD0" w:rsidRDefault="00CE6602" w:rsidP="006F04EC">
            <w:pPr>
              <w:spacing w:after="120" w:line="240" w:lineRule="auto"/>
              <w:rPr>
                <w:rFonts w:eastAsia="Times New Roman" w:cstheme="minorHAnsi"/>
                <w:sz w:val="20"/>
                <w:szCs w:val="20"/>
                <w:lang w:eastAsia="hr-HR"/>
              </w:rPr>
            </w:pPr>
            <w:r w:rsidRPr="00332AD0">
              <w:rPr>
                <w:rFonts w:eastAsia="Times New Roman" w:cstheme="minorHAnsi"/>
                <w:sz w:val="20"/>
                <w:szCs w:val="20"/>
                <w:lang w:eastAsia="hr-HR"/>
              </w:rPr>
              <w:t xml:space="preserve">Životinje se pokušavaju osloboditi i urlaju. U ravnicama poplave. Pukotine u tlu dosežu širinu od 10 cm, a po padinama i obalama rijeka preko 10 cm, te nastaje mnogo tankih pukotina u tlu. Stijene se odronjavaju, česti odroni i izbacivanje mulja. Na </w:t>
            </w:r>
          </w:p>
        </w:tc>
        <w:tc>
          <w:tcPr>
            <w:tcW w:w="1353" w:type="dxa"/>
            <w:shd w:val="clear" w:color="auto" w:fill="auto"/>
            <w:vAlign w:val="center"/>
          </w:tcPr>
          <w:p w14:paraId="44845534" w14:textId="77777777" w:rsidR="00CE6602" w:rsidRPr="00332AD0" w:rsidRDefault="00CE6602" w:rsidP="006F04EC">
            <w:pPr>
              <w:spacing w:after="120" w:line="240" w:lineRule="auto"/>
              <w:rPr>
                <w:rFonts w:eastAsia="Times New Roman" w:cstheme="minorHAnsi"/>
                <w:sz w:val="20"/>
                <w:szCs w:val="20"/>
                <w:lang w:eastAsia="hr-HR"/>
              </w:rPr>
            </w:pPr>
            <w:r w:rsidRPr="00332AD0">
              <w:rPr>
                <w:rFonts w:eastAsia="Times New Roman" w:cstheme="minorHAnsi"/>
                <w:sz w:val="20"/>
                <w:szCs w:val="20"/>
                <w:lang w:eastAsia="hr-HR"/>
              </w:rPr>
              <w:t>Kod stanovništva se javlja opća panika i strah. Na površinama vode veliki valovi.</w:t>
            </w:r>
          </w:p>
        </w:tc>
      </w:tr>
    </w:tbl>
    <w:p w14:paraId="6C4C013B" w14:textId="05098C6C" w:rsidR="00CE6602" w:rsidRPr="00332AD0" w:rsidRDefault="00CE6602" w:rsidP="00CE6602">
      <w:pPr>
        <w:spacing w:after="240" w:line="276" w:lineRule="auto"/>
        <w:jc w:val="center"/>
        <w:rPr>
          <w:sz w:val="20"/>
          <w:szCs w:val="20"/>
          <w:lang w:eastAsia="zh-CN"/>
        </w:rPr>
      </w:pPr>
      <w:r w:rsidRPr="00332AD0">
        <w:rPr>
          <w:sz w:val="20"/>
          <w:szCs w:val="20"/>
          <w:lang w:eastAsia="zh-CN"/>
        </w:rPr>
        <w:t>Izvor: Hrvatski seizmološki zavod, Geofizički odsjek Prirodoslovno matematičkog fakulteta u Zagrebu</w:t>
      </w:r>
    </w:p>
    <w:p w14:paraId="53FF50C2" w14:textId="77777777" w:rsidR="0092180D" w:rsidRDefault="0092180D" w:rsidP="0092180D">
      <w:pPr>
        <w:keepNext/>
        <w:spacing w:after="0" w:line="276" w:lineRule="auto"/>
        <w:jc w:val="center"/>
      </w:pPr>
      <w:r>
        <w:rPr>
          <w:noProof/>
          <w:sz w:val="18"/>
          <w:szCs w:val="18"/>
          <w:lang w:eastAsia="zh-CN"/>
        </w:rPr>
        <w:lastRenderedPageBreak/>
        <w:drawing>
          <wp:inline distT="0" distB="0" distL="0" distR="0" wp14:anchorId="3AEF7B1B" wp14:editId="063F824D">
            <wp:extent cx="5602605" cy="4846955"/>
            <wp:effectExtent l="0" t="0" r="0" b="0"/>
            <wp:docPr id="1"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602605" cy="4846955"/>
                    </a:xfrm>
                    <a:prstGeom prst="rect">
                      <a:avLst/>
                    </a:prstGeom>
                    <a:noFill/>
                  </pic:spPr>
                </pic:pic>
              </a:graphicData>
            </a:graphic>
          </wp:inline>
        </w:drawing>
      </w:r>
    </w:p>
    <w:p w14:paraId="69BD99DB" w14:textId="26B38A5A" w:rsidR="0092180D" w:rsidRPr="00D96A1B" w:rsidRDefault="0092180D" w:rsidP="0092180D">
      <w:pPr>
        <w:pStyle w:val="Opisslike"/>
        <w:spacing w:line="276" w:lineRule="auto"/>
        <w:jc w:val="center"/>
        <w:rPr>
          <w:rFonts w:asciiTheme="minorHAnsi" w:hAnsiTheme="minorHAnsi" w:cstheme="minorHAnsi"/>
          <w:sz w:val="18"/>
          <w:szCs w:val="18"/>
        </w:rPr>
      </w:pPr>
      <w:bookmarkStart w:id="487" w:name="_Toc88654560"/>
      <w:bookmarkStart w:id="488" w:name="_Toc102547028"/>
      <w:bookmarkStart w:id="489" w:name="_Toc108773770"/>
      <w:bookmarkStart w:id="490" w:name="_Toc131492836"/>
      <w:r w:rsidRPr="00D96A1B">
        <w:rPr>
          <w:rFonts w:asciiTheme="minorHAnsi" w:hAnsiTheme="minorHAnsi" w:cstheme="minorHAnsi"/>
        </w:rPr>
        <w:t xml:space="preserve">Slika </w:t>
      </w:r>
      <w:r w:rsidR="00ED75CF" w:rsidRPr="00D96A1B">
        <w:rPr>
          <w:rFonts w:asciiTheme="minorHAnsi" w:hAnsiTheme="minorHAnsi" w:cstheme="minorHAnsi"/>
        </w:rPr>
        <w:fldChar w:fldCharType="begin"/>
      </w:r>
      <w:r w:rsidR="00ED75CF" w:rsidRPr="00D96A1B">
        <w:rPr>
          <w:rFonts w:asciiTheme="minorHAnsi" w:hAnsiTheme="minorHAnsi" w:cstheme="minorHAnsi"/>
        </w:rPr>
        <w:instrText xml:space="preserve"> SEQ Slika \* ARABIC </w:instrText>
      </w:r>
      <w:r w:rsidR="00ED75CF" w:rsidRPr="00D96A1B">
        <w:rPr>
          <w:rFonts w:asciiTheme="minorHAnsi" w:hAnsiTheme="minorHAnsi" w:cstheme="minorHAnsi"/>
        </w:rPr>
        <w:fldChar w:fldCharType="separate"/>
      </w:r>
      <w:r w:rsidR="009575EA">
        <w:rPr>
          <w:rFonts w:asciiTheme="minorHAnsi" w:hAnsiTheme="minorHAnsi" w:cstheme="minorHAnsi"/>
          <w:noProof/>
        </w:rPr>
        <w:t>5</w:t>
      </w:r>
      <w:r w:rsidR="00ED75CF" w:rsidRPr="00D96A1B">
        <w:rPr>
          <w:rFonts w:asciiTheme="minorHAnsi" w:hAnsiTheme="minorHAnsi" w:cstheme="minorHAnsi"/>
          <w:noProof/>
        </w:rPr>
        <w:fldChar w:fldCharType="end"/>
      </w:r>
      <w:r w:rsidRPr="00D96A1B">
        <w:rPr>
          <w:rFonts w:asciiTheme="minorHAnsi" w:hAnsiTheme="minorHAnsi" w:cstheme="minorHAnsi"/>
        </w:rPr>
        <w:t>. Karta epicentara potresa u Hrvatskoj</w:t>
      </w:r>
      <w:bookmarkEnd w:id="487"/>
      <w:bookmarkEnd w:id="488"/>
      <w:bookmarkEnd w:id="489"/>
      <w:bookmarkEnd w:id="490"/>
    </w:p>
    <w:p w14:paraId="132CE08B" w14:textId="5877959F" w:rsidR="0092180D" w:rsidRDefault="0092180D" w:rsidP="0092180D">
      <w:pPr>
        <w:spacing w:after="240" w:line="276" w:lineRule="auto"/>
        <w:jc w:val="center"/>
        <w:rPr>
          <w:rFonts w:cstheme="minorHAnsi"/>
          <w:sz w:val="20"/>
          <w:szCs w:val="20"/>
          <w:lang w:eastAsia="zh-CN"/>
        </w:rPr>
      </w:pPr>
      <w:r w:rsidRPr="00D96A1B">
        <w:rPr>
          <w:rFonts w:cstheme="minorHAnsi"/>
          <w:sz w:val="20"/>
          <w:szCs w:val="20"/>
          <w:lang w:eastAsia="zh-CN"/>
        </w:rPr>
        <w:t>Izvor: Hrvatski seizmološki zavod, Geofizički odsjek Prirodoslovno matematičkog fakulteta u Zagrebu</w:t>
      </w:r>
    </w:p>
    <w:p w14:paraId="10FB1BA4" w14:textId="084731BB" w:rsidR="009E135A" w:rsidRDefault="009E135A" w:rsidP="009E135A">
      <w:pPr>
        <w:pStyle w:val="Odlomakpopisa"/>
      </w:pPr>
      <w:proofErr w:type="spellStart"/>
      <w:r w:rsidRPr="0033776A">
        <w:rPr>
          <w:rFonts w:cs="Arial"/>
          <w:szCs w:val="24"/>
        </w:rPr>
        <w:t>Prikaz</w:t>
      </w:r>
      <w:proofErr w:type="spellEnd"/>
      <w:r w:rsidRPr="0033776A">
        <w:rPr>
          <w:rFonts w:cs="Arial"/>
          <w:szCs w:val="24"/>
        </w:rPr>
        <w:t xml:space="preserve"> </w:t>
      </w:r>
      <w:proofErr w:type="spellStart"/>
      <w:r w:rsidRPr="0033776A">
        <w:rPr>
          <w:rFonts w:cs="Arial"/>
          <w:szCs w:val="24"/>
        </w:rPr>
        <w:t>učestalosti</w:t>
      </w:r>
      <w:proofErr w:type="spellEnd"/>
      <w:r w:rsidRPr="0033776A">
        <w:rPr>
          <w:rFonts w:cs="Arial"/>
          <w:szCs w:val="24"/>
        </w:rPr>
        <w:t xml:space="preserve"> </w:t>
      </w:r>
      <w:proofErr w:type="spellStart"/>
      <w:r w:rsidRPr="0033776A">
        <w:rPr>
          <w:rFonts w:cs="Arial"/>
          <w:szCs w:val="24"/>
        </w:rPr>
        <w:t>potresa</w:t>
      </w:r>
      <w:proofErr w:type="spellEnd"/>
      <w:r w:rsidRPr="0033776A">
        <w:rPr>
          <w:rFonts w:cs="Arial"/>
          <w:szCs w:val="24"/>
        </w:rPr>
        <w:t xml:space="preserve"> </w:t>
      </w:r>
      <w:proofErr w:type="spellStart"/>
      <w:r w:rsidRPr="0033776A">
        <w:rPr>
          <w:rFonts w:cs="Arial"/>
          <w:szCs w:val="24"/>
        </w:rPr>
        <w:t>na</w:t>
      </w:r>
      <w:proofErr w:type="spellEnd"/>
      <w:r w:rsidRPr="0033776A">
        <w:rPr>
          <w:rFonts w:cs="Arial"/>
          <w:szCs w:val="24"/>
        </w:rPr>
        <w:t xml:space="preserve"> </w:t>
      </w:r>
      <w:proofErr w:type="spellStart"/>
      <w:r w:rsidRPr="0033776A">
        <w:rPr>
          <w:rFonts w:cs="Arial"/>
          <w:szCs w:val="24"/>
        </w:rPr>
        <w:t>području</w:t>
      </w:r>
      <w:proofErr w:type="spellEnd"/>
      <w:r>
        <w:rPr>
          <w:rFonts w:cs="Arial"/>
          <w:szCs w:val="24"/>
        </w:rPr>
        <w:t xml:space="preserve"> </w:t>
      </w:r>
      <w:proofErr w:type="spellStart"/>
      <w:r w:rsidR="007008EA">
        <w:rPr>
          <w:rFonts w:cs="Arial"/>
          <w:szCs w:val="24"/>
        </w:rPr>
        <w:t>Ličko-senjske</w:t>
      </w:r>
      <w:proofErr w:type="spellEnd"/>
      <w:r>
        <w:rPr>
          <w:rFonts w:cs="Arial"/>
          <w:szCs w:val="24"/>
        </w:rPr>
        <w:t xml:space="preserve"> </w:t>
      </w:r>
      <w:proofErr w:type="spellStart"/>
      <w:r>
        <w:rPr>
          <w:rFonts w:cs="Arial"/>
          <w:szCs w:val="24"/>
        </w:rPr>
        <w:t>županije</w:t>
      </w:r>
      <w:proofErr w:type="spellEnd"/>
      <w:r>
        <w:rPr>
          <w:rFonts w:cs="Arial"/>
          <w:szCs w:val="24"/>
        </w:rPr>
        <w:t xml:space="preserve"> </w:t>
      </w:r>
      <w:r w:rsidRPr="0033776A">
        <w:t xml:space="preserve">u </w:t>
      </w:r>
      <w:proofErr w:type="spellStart"/>
      <w:r w:rsidRPr="0033776A">
        <w:t>periodu</w:t>
      </w:r>
      <w:proofErr w:type="spellEnd"/>
      <w:r w:rsidRPr="0033776A">
        <w:t xml:space="preserve"> od 1879. </w:t>
      </w:r>
      <w:proofErr w:type="spellStart"/>
      <w:r w:rsidRPr="0033776A">
        <w:t>do</w:t>
      </w:r>
      <w:proofErr w:type="spellEnd"/>
      <w:r w:rsidRPr="0033776A">
        <w:t xml:space="preserve"> 2003. </w:t>
      </w:r>
      <w:proofErr w:type="spellStart"/>
      <w:r w:rsidRPr="0033776A">
        <w:t>godine</w:t>
      </w:r>
      <w:proofErr w:type="spellEnd"/>
      <w:r w:rsidRPr="0033776A">
        <w:t xml:space="preserve"> </w:t>
      </w:r>
      <w:proofErr w:type="spellStart"/>
      <w:r>
        <w:t>nalazi</w:t>
      </w:r>
      <w:proofErr w:type="spellEnd"/>
      <w:r>
        <w:t xml:space="preserve"> se </w:t>
      </w:r>
      <w:r w:rsidRPr="0033776A">
        <w:t xml:space="preserve">u </w:t>
      </w:r>
      <w:proofErr w:type="spellStart"/>
      <w:r w:rsidRPr="0033776A">
        <w:t>sljedećoj</w:t>
      </w:r>
      <w:proofErr w:type="spellEnd"/>
      <w:r w:rsidRPr="0033776A">
        <w:t xml:space="preserve"> </w:t>
      </w:r>
      <w:proofErr w:type="spellStart"/>
      <w:r w:rsidRPr="0033776A">
        <w:t>tablici</w:t>
      </w:r>
      <w:proofErr w:type="spellEnd"/>
      <w:r w:rsidRPr="0033776A">
        <w:t>.</w:t>
      </w:r>
      <w:r>
        <w:t xml:space="preserve"> </w:t>
      </w:r>
    </w:p>
    <w:p w14:paraId="0C6021D2" w14:textId="4757E4C3" w:rsidR="009E135A" w:rsidRPr="00332AD0" w:rsidRDefault="009E135A" w:rsidP="003E56D0">
      <w:pPr>
        <w:keepNext/>
        <w:spacing w:after="0" w:line="276" w:lineRule="auto"/>
        <w:jc w:val="center"/>
        <w:rPr>
          <w:rFonts w:eastAsia="Calibri" w:cstheme="minorHAnsi"/>
          <w:b/>
          <w:bCs/>
          <w:sz w:val="20"/>
          <w:szCs w:val="20"/>
          <w:lang w:eastAsia="zh-CN"/>
        </w:rPr>
      </w:pPr>
      <w:bookmarkStart w:id="491" w:name="_Toc532992535"/>
      <w:bookmarkStart w:id="492" w:name="_Toc4138064"/>
      <w:bookmarkStart w:id="493" w:name="_Toc88654477"/>
      <w:bookmarkStart w:id="494" w:name="_Toc102546970"/>
      <w:bookmarkStart w:id="495" w:name="_Toc108773710"/>
      <w:bookmarkStart w:id="496" w:name="_Toc131492741"/>
      <w:r w:rsidRPr="001B674F">
        <w:rPr>
          <w:rFonts w:eastAsia="Calibri" w:cstheme="minorHAnsi"/>
          <w:b/>
          <w:bCs/>
          <w:sz w:val="20"/>
          <w:szCs w:val="20"/>
          <w:lang w:eastAsia="zh-CN"/>
        </w:rPr>
        <w:t xml:space="preserve">Tablica </w:t>
      </w:r>
      <w:r w:rsidRPr="001B674F">
        <w:rPr>
          <w:rFonts w:eastAsia="Calibri" w:cstheme="minorHAnsi"/>
          <w:b/>
          <w:bCs/>
          <w:noProof/>
          <w:sz w:val="20"/>
          <w:szCs w:val="20"/>
          <w:lang w:eastAsia="zh-CN"/>
        </w:rPr>
        <w:fldChar w:fldCharType="begin"/>
      </w:r>
      <w:r w:rsidRPr="001B674F">
        <w:rPr>
          <w:rFonts w:eastAsia="Calibri" w:cstheme="minorHAnsi"/>
          <w:b/>
          <w:bCs/>
          <w:noProof/>
          <w:sz w:val="20"/>
          <w:szCs w:val="20"/>
          <w:lang w:eastAsia="zh-CN"/>
        </w:rPr>
        <w:instrText xml:space="preserve"> SEQ Tablica \* ARABIC </w:instrText>
      </w:r>
      <w:r w:rsidRPr="001B674F">
        <w:rPr>
          <w:rFonts w:eastAsia="Calibri" w:cstheme="minorHAnsi"/>
          <w:b/>
          <w:bCs/>
          <w:noProof/>
          <w:sz w:val="20"/>
          <w:szCs w:val="20"/>
          <w:lang w:eastAsia="zh-CN"/>
        </w:rPr>
        <w:fldChar w:fldCharType="separate"/>
      </w:r>
      <w:r w:rsidR="009575EA">
        <w:rPr>
          <w:rFonts w:eastAsia="Calibri" w:cstheme="minorHAnsi"/>
          <w:b/>
          <w:bCs/>
          <w:noProof/>
          <w:sz w:val="20"/>
          <w:szCs w:val="20"/>
          <w:lang w:eastAsia="zh-CN"/>
        </w:rPr>
        <w:t>24</w:t>
      </w:r>
      <w:r w:rsidRPr="001B674F">
        <w:rPr>
          <w:rFonts w:eastAsia="Calibri" w:cstheme="minorHAnsi"/>
          <w:b/>
          <w:bCs/>
          <w:noProof/>
          <w:sz w:val="20"/>
          <w:szCs w:val="20"/>
          <w:lang w:eastAsia="zh-CN"/>
        </w:rPr>
        <w:fldChar w:fldCharType="end"/>
      </w:r>
      <w:r w:rsidRPr="001B674F">
        <w:rPr>
          <w:rFonts w:eastAsia="Calibri" w:cstheme="minorHAnsi"/>
          <w:b/>
          <w:bCs/>
          <w:sz w:val="20"/>
          <w:szCs w:val="20"/>
          <w:lang w:eastAsia="zh-CN"/>
        </w:rPr>
        <w:t xml:space="preserve">. Učestalost </w:t>
      </w:r>
      <w:r w:rsidR="00874A16" w:rsidRPr="001B674F">
        <w:rPr>
          <w:rFonts w:eastAsia="Calibri" w:cstheme="minorHAnsi"/>
          <w:b/>
          <w:bCs/>
          <w:sz w:val="20"/>
          <w:szCs w:val="20"/>
          <w:lang w:eastAsia="zh-CN"/>
        </w:rPr>
        <w:t xml:space="preserve">intenziteta </w:t>
      </w:r>
      <w:r w:rsidRPr="001B674F">
        <w:rPr>
          <w:rFonts w:eastAsia="Calibri" w:cstheme="minorHAnsi"/>
          <w:b/>
          <w:bCs/>
          <w:sz w:val="20"/>
          <w:szCs w:val="20"/>
          <w:lang w:eastAsia="zh-CN"/>
        </w:rPr>
        <w:t xml:space="preserve">potresa (°MCS) na području </w:t>
      </w:r>
      <w:r w:rsidR="007008EA">
        <w:rPr>
          <w:rFonts w:eastAsia="Calibri" w:cstheme="minorHAnsi"/>
          <w:b/>
          <w:bCs/>
          <w:sz w:val="20"/>
          <w:szCs w:val="20"/>
          <w:lang w:eastAsia="zh-CN"/>
        </w:rPr>
        <w:t>LS</w:t>
      </w:r>
      <w:r w:rsidRPr="001B674F">
        <w:rPr>
          <w:rFonts w:eastAsia="Calibri" w:cstheme="minorHAnsi"/>
          <w:b/>
          <w:bCs/>
          <w:sz w:val="20"/>
          <w:szCs w:val="20"/>
          <w:lang w:eastAsia="zh-CN"/>
        </w:rPr>
        <w:t>Ž za razdoblje 1879.-2003.</w:t>
      </w:r>
      <w:bookmarkEnd w:id="491"/>
      <w:bookmarkEnd w:id="492"/>
      <w:bookmarkEnd w:id="493"/>
      <w:bookmarkEnd w:id="494"/>
      <w:bookmarkEnd w:id="495"/>
      <w:bookmarkEnd w:id="496"/>
    </w:p>
    <w:tbl>
      <w:tblPr>
        <w:tblW w:w="878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705"/>
        <w:gridCol w:w="1926"/>
        <w:gridCol w:w="1189"/>
        <w:gridCol w:w="1304"/>
        <w:gridCol w:w="877"/>
        <w:gridCol w:w="889"/>
        <w:gridCol w:w="932"/>
        <w:gridCol w:w="967"/>
      </w:tblGrid>
      <w:tr w:rsidR="009E135A" w:rsidRPr="00332AD0" w14:paraId="0C20735E" w14:textId="77777777" w:rsidTr="00CA634C">
        <w:trPr>
          <w:trHeight w:val="311"/>
        </w:trPr>
        <w:tc>
          <w:tcPr>
            <w:tcW w:w="705" w:type="dxa"/>
            <w:vMerge w:val="restart"/>
            <w:shd w:val="clear" w:color="auto" w:fill="auto"/>
            <w:tcMar>
              <w:left w:w="108" w:type="dxa"/>
              <w:right w:w="108" w:type="dxa"/>
            </w:tcMar>
            <w:vAlign w:val="center"/>
          </w:tcPr>
          <w:p w14:paraId="5EFE3474" w14:textId="77777777" w:rsidR="009E135A" w:rsidRPr="00332AD0" w:rsidRDefault="009E135A" w:rsidP="00032049">
            <w:pPr>
              <w:widowControl w:val="0"/>
              <w:spacing w:after="0" w:line="240" w:lineRule="auto"/>
              <w:jc w:val="center"/>
              <w:rPr>
                <w:rFonts w:eastAsia="Calibri" w:cstheme="minorHAnsi"/>
                <w:b/>
                <w:sz w:val="20"/>
                <w:szCs w:val="20"/>
              </w:rPr>
            </w:pPr>
            <w:r w:rsidRPr="00332AD0">
              <w:rPr>
                <w:rFonts w:eastAsia="Calibri" w:cstheme="minorHAnsi"/>
                <w:b/>
                <w:sz w:val="20"/>
                <w:szCs w:val="20"/>
              </w:rPr>
              <w:t>R.BR.</w:t>
            </w:r>
          </w:p>
        </w:tc>
        <w:tc>
          <w:tcPr>
            <w:tcW w:w="1926" w:type="dxa"/>
            <w:vMerge w:val="restart"/>
            <w:shd w:val="clear" w:color="auto" w:fill="auto"/>
            <w:vAlign w:val="center"/>
          </w:tcPr>
          <w:p w14:paraId="592F24B3" w14:textId="77777777" w:rsidR="009E135A" w:rsidRPr="00332AD0" w:rsidRDefault="009E135A" w:rsidP="00032049">
            <w:pPr>
              <w:widowControl w:val="0"/>
              <w:spacing w:after="0" w:line="240" w:lineRule="auto"/>
              <w:jc w:val="center"/>
              <w:rPr>
                <w:rFonts w:eastAsia="Calibri" w:cstheme="minorHAnsi"/>
                <w:b/>
                <w:sz w:val="20"/>
                <w:szCs w:val="20"/>
              </w:rPr>
            </w:pPr>
            <w:r w:rsidRPr="00332AD0">
              <w:rPr>
                <w:rFonts w:eastAsia="Calibri" w:cstheme="minorHAnsi"/>
                <w:b/>
                <w:sz w:val="20"/>
                <w:szCs w:val="20"/>
              </w:rPr>
              <w:t>GRAD / MJESTO</w:t>
            </w:r>
          </w:p>
        </w:tc>
        <w:tc>
          <w:tcPr>
            <w:tcW w:w="1189" w:type="dxa"/>
            <w:vMerge w:val="restart"/>
            <w:shd w:val="clear" w:color="auto" w:fill="auto"/>
            <w:vAlign w:val="center"/>
          </w:tcPr>
          <w:p w14:paraId="009FC9B6" w14:textId="77777777" w:rsidR="009E135A" w:rsidRPr="00332AD0" w:rsidRDefault="009E135A" w:rsidP="00032049">
            <w:pPr>
              <w:widowControl w:val="0"/>
              <w:spacing w:after="0" w:line="240" w:lineRule="auto"/>
              <w:jc w:val="center"/>
              <w:rPr>
                <w:rFonts w:eastAsia="Calibri" w:cstheme="minorHAnsi"/>
                <w:b/>
                <w:sz w:val="20"/>
                <w:szCs w:val="20"/>
              </w:rPr>
            </w:pPr>
            <w:r w:rsidRPr="00332AD0">
              <w:rPr>
                <w:rFonts w:eastAsia="Calibri" w:cstheme="minorHAnsi"/>
                <w:b/>
                <w:sz w:val="20"/>
                <w:szCs w:val="20"/>
              </w:rPr>
              <w:t>º N</w:t>
            </w:r>
          </w:p>
        </w:tc>
        <w:tc>
          <w:tcPr>
            <w:tcW w:w="1304" w:type="dxa"/>
            <w:vMerge w:val="restart"/>
            <w:shd w:val="clear" w:color="auto" w:fill="auto"/>
            <w:vAlign w:val="center"/>
          </w:tcPr>
          <w:p w14:paraId="0D0A0710" w14:textId="77777777" w:rsidR="009E135A" w:rsidRPr="00332AD0" w:rsidRDefault="009E135A" w:rsidP="00032049">
            <w:pPr>
              <w:widowControl w:val="0"/>
              <w:spacing w:after="0" w:line="240" w:lineRule="auto"/>
              <w:jc w:val="center"/>
              <w:rPr>
                <w:rFonts w:eastAsia="Calibri" w:cstheme="minorHAnsi"/>
                <w:b/>
                <w:sz w:val="20"/>
                <w:szCs w:val="20"/>
              </w:rPr>
            </w:pPr>
            <w:r w:rsidRPr="00332AD0">
              <w:rPr>
                <w:rFonts w:eastAsia="Calibri" w:cstheme="minorHAnsi"/>
                <w:b/>
                <w:sz w:val="20"/>
                <w:szCs w:val="20"/>
              </w:rPr>
              <w:t>º E</w:t>
            </w:r>
          </w:p>
        </w:tc>
        <w:tc>
          <w:tcPr>
            <w:tcW w:w="3665" w:type="dxa"/>
            <w:gridSpan w:val="4"/>
            <w:shd w:val="clear" w:color="auto" w:fill="auto"/>
            <w:vAlign w:val="center"/>
          </w:tcPr>
          <w:p w14:paraId="54BDB047" w14:textId="77777777" w:rsidR="009E135A" w:rsidRPr="00332AD0" w:rsidRDefault="009E135A" w:rsidP="00032049">
            <w:pPr>
              <w:widowControl w:val="0"/>
              <w:spacing w:after="0" w:line="240" w:lineRule="auto"/>
              <w:jc w:val="center"/>
              <w:rPr>
                <w:rFonts w:eastAsia="Calibri" w:cstheme="minorHAnsi"/>
                <w:b/>
                <w:sz w:val="20"/>
                <w:szCs w:val="20"/>
              </w:rPr>
            </w:pPr>
            <w:r w:rsidRPr="00332AD0">
              <w:rPr>
                <w:rFonts w:eastAsia="Calibri" w:cstheme="minorHAnsi"/>
                <w:b/>
                <w:sz w:val="20"/>
                <w:szCs w:val="20"/>
              </w:rPr>
              <w:t>ČESTINE INTENZITETA (º MCS )</w:t>
            </w:r>
          </w:p>
        </w:tc>
      </w:tr>
      <w:tr w:rsidR="009E135A" w:rsidRPr="00332AD0" w14:paraId="66B94287" w14:textId="77777777" w:rsidTr="00CA634C">
        <w:trPr>
          <w:trHeight w:val="311"/>
        </w:trPr>
        <w:tc>
          <w:tcPr>
            <w:tcW w:w="705" w:type="dxa"/>
            <w:vMerge/>
            <w:shd w:val="clear" w:color="auto" w:fill="auto"/>
            <w:tcMar>
              <w:left w:w="108" w:type="dxa"/>
              <w:right w:w="108" w:type="dxa"/>
            </w:tcMar>
            <w:vAlign w:val="center"/>
          </w:tcPr>
          <w:p w14:paraId="53F69797" w14:textId="77777777" w:rsidR="009E135A" w:rsidRPr="00332AD0" w:rsidRDefault="009E135A" w:rsidP="00032049">
            <w:pPr>
              <w:widowControl w:val="0"/>
              <w:spacing w:after="0" w:line="240" w:lineRule="auto"/>
              <w:rPr>
                <w:rFonts w:eastAsia="Calibri" w:cstheme="minorHAnsi"/>
                <w:b/>
                <w:sz w:val="20"/>
                <w:szCs w:val="20"/>
              </w:rPr>
            </w:pPr>
          </w:p>
        </w:tc>
        <w:tc>
          <w:tcPr>
            <w:tcW w:w="1926" w:type="dxa"/>
            <w:vMerge/>
            <w:shd w:val="clear" w:color="auto" w:fill="auto"/>
            <w:vAlign w:val="center"/>
          </w:tcPr>
          <w:p w14:paraId="36226FC5" w14:textId="77777777" w:rsidR="009E135A" w:rsidRPr="00332AD0" w:rsidRDefault="009E135A" w:rsidP="00032049">
            <w:pPr>
              <w:widowControl w:val="0"/>
              <w:spacing w:after="0" w:line="240" w:lineRule="auto"/>
              <w:rPr>
                <w:rFonts w:eastAsia="Calibri" w:cstheme="minorHAnsi"/>
                <w:b/>
                <w:sz w:val="20"/>
                <w:szCs w:val="20"/>
              </w:rPr>
            </w:pPr>
          </w:p>
        </w:tc>
        <w:tc>
          <w:tcPr>
            <w:tcW w:w="1189" w:type="dxa"/>
            <w:vMerge/>
            <w:shd w:val="clear" w:color="auto" w:fill="auto"/>
            <w:vAlign w:val="center"/>
          </w:tcPr>
          <w:p w14:paraId="6226B254" w14:textId="77777777" w:rsidR="009E135A" w:rsidRPr="00332AD0" w:rsidRDefault="009E135A" w:rsidP="00032049">
            <w:pPr>
              <w:widowControl w:val="0"/>
              <w:spacing w:after="0" w:line="240" w:lineRule="auto"/>
              <w:rPr>
                <w:rFonts w:eastAsia="Calibri" w:cstheme="minorHAnsi"/>
                <w:b/>
                <w:sz w:val="20"/>
                <w:szCs w:val="20"/>
              </w:rPr>
            </w:pPr>
          </w:p>
        </w:tc>
        <w:tc>
          <w:tcPr>
            <w:tcW w:w="1304" w:type="dxa"/>
            <w:vMerge/>
            <w:shd w:val="clear" w:color="auto" w:fill="auto"/>
            <w:vAlign w:val="center"/>
          </w:tcPr>
          <w:p w14:paraId="01943196" w14:textId="77777777" w:rsidR="009E135A" w:rsidRPr="00332AD0" w:rsidRDefault="009E135A" w:rsidP="00032049">
            <w:pPr>
              <w:widowControl w:val="0"/>
              <w:spacing w:after="0" w:line="240" w:lineRule="auto"/>
              <w:rPr>
                <w:rFonts w:eastAsia="Calibri" w:cstheme="minorHAnsi"/>
                <w:b/>
                <w:sz w:val="20"/>
                <w:szCs w:val="20"/>
              </w:rPr>
            </w:pPr>
          </w:p>
        </w:tc>
        <w:tc>
          <w:tcPr>
            <w:tcW w:w="877" w:type="dxa"/>
            <w:shd w:val="clear" w:color="auto" w:fill="auto"/>
            <w:vAlign w:val="center"/>
          </w:tcPr>
          <w:p w14:paraId="2D3EFEA4" w14:textId="77777777" w:rsidR="009E135A" w:rsidRPr="00332AD0" w:rsidRDefault="009E135A" w:rsidP="00032049">
            <w:pPr>
              <w:widowControl w:val="0"/>
              <w:spacing w:after="0" w:line="240" w:lineRule="auto"/>
              <w:jc w:val="center"/>
              <w:rPr>
                <w:rFonts w:eastAsia="Calibri" w:cstheme="minorHAnsi"/>
                <w:b/>
                <w:sz w:val="20"/>
                <w:szCs w:val="20"/>
              </w:rPr>
            </w:pPr>
            <w:r w:rsidRPr="00332AD0">
              <w:rPr>
                <w:rFonts w:eastAsia="Calibri" w:cstheme="minorHAnsi"/>
                <w:b/>
                <w:sz w:val="20"/>
                <w:szCs w:val="20"/>
              </w:rPr>
              <w:t>V</w:t>
            </w:r>
          </w:p>
        </w:tc>
        <w:tc>
          <w:tcPr>
            <w:tcW w:w="889" w:type="dxa"/>
            <w:shd w:val="clear" w:color="auto" w:fill="auto"/>
            <w:vAlign w:val="center"/>
          </w:tcPr>
          <w:p w14:paraId="64BBA76E" w14:textId="77777777" w:rsidR="009E135A" w:rsidRPr="00332AD0" w:rsidRDefault="009E135A" w:rsidP="00032049">
            <w:pPr>
              <w:widowControl w:val="0"/>
              <w:spacing w:after="0" w:line="240" w:lineRule="auto"/>
              <w:jc w:val="center"/>
              <w:rPr>
                <w:rFonts w:eastAsia="Calibri" w:cstheme="minorHAnsi"/>
                <w:b/>
                <w:sz w:val="20"/>
                <w:szCs w:val="20"/>
              </w:rPr>
            </w:pPr>
            <w:r w:rsidRPr="00332AD0">
              <w:rPr>
                <w:rFonts w:eastAsia="Calibri" w:cstheme="minorHAnsi"/>
                <w:b/>
                <w:sz w:val="20"/>
                <w:szCs w:val="20"/>
              </w:rPr>
              <w:t>VI</w:t>
            </w:r>
          </w:p>
        </w:tc>
        <w:tc>
          <w:tcPr>
            <w:tcW w:w="932" w:type="dxa"/>
            <w:shd w:val="clear" w:color="auto" w:fill="auto"/>
            <w:vAlign w:val="center"/>
          </w:tcPr>
          <w:p w14:paraId="0E1301BD" w14:textId="77777777" w:rsidR="009E135A" w:rsidRPr="00332AD0" w:rsidRDefault="009E135A" w:rsidP="00032049">
            <w:pPr>
              <w:widowControl w:val="0"/>
              <w:spacing w:after="0" w:line="240" w:lineRule="auto"/>
              <w:jc w:val="center"/>
              <w:rPr>
                <w:rFonts w:eastAsia="Calibri" w:cstheme="minorHAnsi"/>
                <w:b/>
                <w:sz w:val="20"/>
                <w:szCs w:val="20"/>
              </w:rPr>
            </w:pPr>
            <w:r w:rsidRPr="00332AD0">
              <w:rPr>
                <w:rFonts w:eastAsia="Calibri" w:cstheme="minorHAnsi"/>
                <w:b/>
                <w:sz w:val="20"/>
                <w:szCs w:val="20"/>
              </w:rPr>
              <w:t>VII</w:t>
            </w:r>
          </w:p>
        </w:tc>
        <w:tc>
          <w:tcPr>
            <w:tcW w:w="967" w:type="dxa"/>
            <w:shd w:val="clear" w:color="auto" w:fill="auto"/>
            <w:vAlign w:val="center"/>
          </w:tcPr>
          <w:p w14:paraId="0A36787E" w14:textId="77777777" w:rsidR="009E135A" w:rsidRPr="00332AD0" w:rsidRDefault="009E135A" w:rsidP="00032049">
            <w:pPr>
              <w:widowControl w:val="0"/>
              <w:spacing w:after="0" w:line="240" w:lineRule="auto"/>
              <w:jc w:val="center"/>
              <w:rPr>
                <w:rFonts w:eastAsia="Calibri" w:cstheme="minorHAnsi"/>
                <w:b/>
                <w:sz w:val="20"/>
                <w:szCs w:val="20"/>
              </w:rPr>
            </w:pPr>
            <w:r w:rsidRPr="00332AD0">
              <w:rPr>
                <w:rFonts w:eastAsia="Calibri" w:cstheme="minorHAnsi"/>
                <w:b/>
                <w:sz w:val="20"/>
                <w:szCs w:val="20"/>
              </w:rPr>
              <w:t>VIII</w:t>
            </w:r>
          </w:p>
        </w:tc>
      </w:tr>
      <w:tr w:rsidR="007008EA" w:rsidRPr="00332AD0" w14:paraId="2E130419" w14:textId="77777777" w:rsidTr="00CA634C">
        <w:tc>
          <w:tcPr>
            <w:tcW w:w="705" w:type="dxa"/>
            <w:shd w:val="clear" w:color="auto" w:fill="auto"/>
            <w:tcMar>
              <w:left w:w="108" w:type="dxa"/>
              <w:right w:w="108" w:type="dxa"/>
            </w:tcMar>
          </w:tcPr>
          <w:p w14:paraId="6C3A1D31" w14:textId="77777777" w:rsidR="007008EA" w:rsidRPr="00332AD0" w:rsidRDefault="007008EA">
            <w:pPr>
              <w:pStyle w:val="Odlomakpopisa"/>
              <w:numPr>
                <w:ilvl w:val="0"/>
                <w:numId w:val="42"/>
              </w:numPr>
              <w:spacing w:after="0" w:line="240" w:lineRule="auto"/>
              <w:jc w:val="center"/>
              <w:rPr>
                <w:rFonts w:asciiTheme="minorHAnsi" w:eastAsia="Times New Roman" w:hAnsiTheme="minorHAnsi" w:cstheme="minorHAnsi"/>
                <w:sz w:val="20"/>
                <w:szCs w:val="20"/>
                <w:lang w:eastAsia="hr-HR"/>
              </w:rPr>
            </w:pPr>
          </w:p>
        </w:tc>
        <w:tc>
          <w:tcPr>
            <w:tcW w:w="1926" w:type="dxa"/>
          </w:tcPr>
          <w:p w14:paraId="0C7ECD13" w14:textId="5D48538A" w:rsidR="007008EA" w:rsidRPr="00332AD0" w:rsidRDefault="007008EA" w:rsidP="007008EA">
            <w:pPr>
              <w:spacing w:after="0" w:line="240" w:lineRule="auto"/>
              <w:jc w:val="center"/>
              <w:rPr>
                <w:rFonts w:eastAsia="Times New Roman" w:cstheme="minorHAnsi"/>
                <w:sz w:val="20"/>
                <w:szCs w:val="20"/>
                <w:lang w:eastAsia="hr-HR"/>
              </w:rPr>
            </w:pPr>
            <w:proofErr w:type="spellStart"/>
            <w:r w:rsidRPr="00B40A63">
              <w:rPr>
                <w:rFonts w:cs="Arial"/>
                <w:sz w:val="20"/>
                <w:lang w:val="en-US"/>
              </w:rPr>
              <w:t>Gospić</w:t>
            </w:r>
            <w:proofErr w:type="spellEnd"/>
          </w:p>
        </w:tc>
        <w:tc>
          <w:tcPr>
            <w:tcW w:w="1189" w:type="dxa"/>
          </w:tcPr>
          <w:p w14:paraId="778E1782" w14:textId="3AB9BD6F" w:rsidR="007008EA" w:rsidRPr="00332AD0" w:rsidRDefault="007008EA" w:rsidP="007008EA">
            <w:pPr>
              <w:spacing w:after="0" w:line="240" w:lineRule="auto"/>
              <w:jc w:val="center"/>
              <w:rPr>
                <w:rFonts w:eastAsia="Times New Roman" w:cstheme="minorHAnsi"/>
                <w:b/>
                <w:bCs/>
                <w:sz w:val="20"/>
                <w:szCs w:val="20"/>
                <w:lang w:eastAsia="hr-HR"/>
              </w:rPr>
            </w:pPr>
            <w:r w:rsidRPr="00B40A63">
              <w:rPr>
                <w:rFonts w:cs="Arial"/>
                <w:sz w:val="20"/>
                <w:lang w:val="de-DE"/>
              </w:rPr>
              <w:t>44.546</w:t>
            </w:r>
          </w:p>
        </w:tc>
        <w:tc>
          <w:tcPr>
            <w:tcW w:w="1304" w:type="dxa"/>
          </w:tcPr>
          <w:p w14:paraId="2128CC9E" w14:textId="02A51F2C" w:rsidR="007008EA" w:rsidRPr="00332AD0" w:rsidRDefault="007008EA" w:rsidP="007008EA">
            <w:pPr>
              <w:spacing w:after="0" w:line="240" w:lineRule="auto"/>
              <w:jc w:val="center"/>
              <w:rPr>
                <w:rFonts w:eastAsia="Times New Roman" w:cstheme="minorHAnsi"/>
                <w:b/>
                <w:bCs/>
                <w:sz w:val="20"/>
                <w:szCs w:val="20"/>
                <w:lang w:eastAsia="hr-HR"/>
              </w:rPr>
            </w:pPr>
            <w:r w:rsidRPr="00B40A63">
              <w:rPr>
                <w:rFonts w:cs="Arial"/>
                <w:sz w:val="20"/>
                <w:lang w:val="de-DE"/>
              </w:rPr>
              <w:t>15.381</w:t>
            </w:r>
          </w:p>
        </w:tc>
        <w:tc>
          <w:tcPr>
            <w:tcW w:w="877" w:type="dxa"/>
          </w:tcPr>
          <w:p w14:paraId="353E7C93" w14:textId="13A99847" w:rsidR="007008EA" w:rsidRPr="00332AD0" w:rsidRDefault="007008EA" w:rsidP="007008EA">
            <w:pPr>
              <w:spacing w:after="0" w:line="240" w:lineRule="auto"/>
              <w:jc w:val="center"/>
              <w:rPr>
                <w:rFonts w:eastAsia="Times New Roman" w:cstheme="minorHAnsi"/>
                <w:b/>
                <w:bCs/>
                <w:sz w:val="20"/>
                <w:szCs w:val="20"/>
                <w:lang w:eastAsia="hr-HR"/>
              </w:rPr>
            </w:pPr>
            <w:r w:rsidRPr="00B40A63">
              <w:rPr>
                <w:rFonts w:cs="Arial"/>
                <w:sz w:val="20"/>
                <w:lang w:val="de-DE"/>
              </w:rPr>
              <w:t>2</w:t>
            </w:r>
          </w:p>
        </w:tc>
        <w:tc>
          <w:tcPr>
            <w:tcW w:w="889" w:type="dxa"/>
          </w:tcPr>
          <w:p w14:paraId="393DEF91" w14:textId="6C43A599" w:rsidR="007008EA" w:rsidRPr="00332AD0" w:rsidRDefault="007008EA" w:rsidP="007008EA">
            <w:pPr>
              <w:spacing w:after="0" w:line="240" w:lineRule="auto"/>
              <w:jc w:val="center"/>
              <w:rPr>
                <w:rFonts w:eastAsia="Times New Roman" w:cstheme="minorHAnsi"/>
                <w:b/>
                <w:bCs/>
                <w:sz w:val="20"/>
                <w:szCs w:val="20"/>
                <w:lang w:eastAsia="hr-HR"/>
              </w:rPr>
            </w:pPr>
            <w:r w:rsidRPr="00B40A63">
              <w:rPr>
                <w:rFonts w:cs="Arial"/>
                <w:sz w:val="20"/>
                <w:lang w:val="de-DE"/>
              </w:rPr>
              <w:t>2</w:t>
            </w:r>
          </w:p>
        </w:tc>
        <w:tc>
          <w:tcPr>
            <w:tcW w:w="932" w:type="dxa"/>
          </w:tcPr>
          <w:p w14:paraId="181C5130" w14:textId="7A34CC33" w:rsidR="007008EA" w:rsidRPr="00332AD0" w:rsidRDefault="007008EA" w:rsidP="007008EA">
            <w:pPr>
              <w:spacing w:after="0" w:line="240" w:lineRule="auto"/>
              <w:jc w:val="center"/>
              <w:rPr>
                <w:rFonts w:eastAsia="Times New Roman" w:cstheme="minorHAnsi"/>
                <w:b/>
                <w:bCs/>
                <w:sz w:val="20"/>
                <w:szCs w:val="20"/>
                <w:lang w:eastAsia="hr-HR"/>
              </w:rPr>
            </w:pPr>
            <w:r w:rsidRPr="00B40A63">
              <w:rPr>
                <w:rFonts w:cs="Arial"/>
                <w:sz w:val="20"/>
                <w:lang w:val="de-DE"/>
              </w:rPr>
              <w:t>1</w:t>
            </w:r>
          </w:p>
        </w:tc>
        <w:tc>
          <w:tcPr>
            <w:tcW w:w="967" w:type="dxa"/>
          </w:tcPr>
          <w:p w14:paraId="11636B2B" w14:textId="568AB6D7" w:rsidR="007008EA" w:rsidRPr="00332AD0" w:rsidRDefault="007008EA" w:rsidP="007008EA">
            <w:pPr>
              <w:spacing w:after="0" w:line="240" w:lineRule="auto"/>
              <w:jc w:val="center"/>
              <w:rPr>
                <w:rFonts w:eastAsia="Times New Roman" w:cstheme="minorHAnsi"/>
                <w:b/>
                <w:bCs/>
                <w:sz w:val="20"/>
                <w:szCs w:val="20"/>
                <w:lang w:eastAsia="hr-HR"/>
              </w:rPr>
            </w:pPr>
            <w:r w:rsidRPr="00B40A63">
              <w:rPr>
                <w:rFonts w:cs="Arial"/>
                <w:sz w:val="20"/>
                <w:lang w:val="de-DE"/>
              </w:rPr>
              <w:t>0</w:t>
            </w:r>
          </w:p>
        </w:tc>
      </w:tr>
      <w:tr w:rsidR="00CA634C" w:rsidRPr="00332AD0" w14:paraId="48A92CE2" w14:textId="77777777" w:rsidTr="00CA634C">
        <w:tc>
          <w:tcPr>
            <w:tcW w:w="705" w:type="dxa"/>
            <w:shd w:val="clear" w:color="auto" w:fill="auto"/>
            <w:tcMar>
              <w:left w:w="108" w:type="dxa"/>
              <w:right w:w="108" w:type="dxa"/>
            </w:tcMar>
          </w:tcPr>
          <w:p w14:paraId="2A9104C1" w14:textId="77777777" w:rsidR="00CA634C" w:rsidRPr="00332AD0" w:rsidRDefault="00CA634C">
            <w:pPr>
              <w:pStyle w:val="Odlomakpopisa"/>
              <w:numPr>
                <w:ilvl w:val="0"/>
                <w:numId w:val="42"/>
              </w:numPr>
              <w:spacing w:after="0" w:line="240" w:lineRule="auto"/>
              <w:jc w:val="center"/>
              <w:rPr>
                <w:rFonts w:asciiTheme="minorHAnsi" w:eastAsia="Times New Roman" w:hAnsiTheme="minorHAnsi" w:cstheme="minorHAnsi"/>
                <w:sz w:val="20"/>
                <w:szCs w:val="20"/>
                <w:lang w:eastAsia="hr-HR"/>
              </w:rPr>
            </w:pPr>
          </w:p>
        </w:tc>
        <w:tc>
          <w:tcPr>
            <w:tcW w:w="1926" w:type="dxa"/>
          </w:tcPr>
          <w:p w14:paraId="18703981" w14:textId="144C942A" w:rsidR="00CA634C" w:rsidRPr="00B70D68" w:rsidRDefault="00CA634C" w:rsidP="00CA634C">
            <w:pPr>
              <w:spacing w:after="0" w:line="240" w:lineRule="auto"/>
              <w:jc w:val="center"/>
              <w:rPr>
                <w:rFonts w:eastAsia="Times New Roman" w:cstheme="minorHAnsi"/>
                <w:sz w:val="20"/>
                <w:szCs w:val="20"/>
                <w:lang w:eastAsia="hr-HR"/>
              </w:rPr>
            </w:pPr>
            <w:proofErr w:type="spellStart"/>
            <w:r w:rsidRPr="00B70D68">
              <w:rPr>
                <w:rFonts w:cs="Arial"/>
                <w:sz w:val="20"/>
                <w:lang w:val="en-US"/>
              </w:rPr>
              <w:t>Novalja</w:t>
            </w:r>
            <w:proofErr w:type="spellEnd"/>
          </w:p>
        </w:tc>
        <w:tc>
          <w:tcPr>
            <w:tcW w:w="1189" w:type="dxa"/>
          </w:tcPr>
          <w:p w14:paraId="245AD817" w14:textId="58DCC20F" w:rsidR="00CA634C" w:rsidRPr="00B70D68" w:rsidRDefault="00CA634C" w:rsidP="00CA634C">
            <w:pPr>
              <w:spacing w:after="0" w:line="240" w:lineRule="auto"/>
              <w:jc w:val="center"/>
              <w:rPr>
                <w:rFonts w:cstheme="minorHAnsi"/>
                <w:sz w:val="20"/>
                <w:szCs w:val="20"/>
                <w:lang w:val="en-US"/>
              </w:rPr>
            </w:pPr>
            <w:r w:rsidRPr="00B70D68">
              <w:rPr>
                <w:rFonts w:cs="Arial"/>
                <w:sz w:val="20"/>
                <w:lang w:val="en-US"/>
              </w:rPr>
              <w:t>44.558</w:t>
            </w:r>
          </w:p>
        </w:tc>
        <w:tc>
          <w:tcPr>
            <w:tcW w:w="1304" w:type="dxa"/>
          </w:tcPr>
          <w:p w14:paraId="4C20B61C" w14:textId="280D9922" w:rsidR="00CA634C" w:rsidRPr="00B70D68" w:rsidRDefault="00CA634C" w:rsidP="00CA634C">
            <w:pPr>
              <w:spacing w:after="0" w:line="240" w:lineRule="auto"/>
              <w:jc w:val="center"/>
              <w:rPr>
                <w:rFonts w:cstheme="minorHAnsi"/>
                <w:sz w:val="20"/>
                <w:szCs w:val="20"/>
                <w:lang w:val="en-US"/>
              </w:rPr>
            </w:pPr>
            <w:r w:rsidRPr="00B70D68">
              <w:rPr>
                <w:rFonts w:cs="Arial"/>
                <w:sz w:val="20"/>
                <w:lang w:val="en-US"/>
              </w:rPr>
              <w:t>14.889</w:t>
            </w:r>
          </w:p>
        </w:tc>
        <w:tc>
          <w:tcPr>
            <w:tcW w:w="877" w:type="dxa"/>
          </w:tcPr>
          <w:p w14:paraId="1DF71C27" w14:textId="2CB88578" w:rsidR="00CA634C" w:rsidRPr="00B70D68" w:rsidRDefault="00CA634C" w:rsidP="00CA634C">
            <w:pPr>
              <w:spacing w:after="0" w:line="240" w:lineRule="auto"/>
              <w:jc w:val="center"/>
              <w:rPr>
                <w:rFonts w:cstheme="minorHAnsi"/>
                <w:sz w:val="20"/>
                <w:szCs w:val="20"/>
                <w:lang w:val="en-US"/>
              </w:rPr>
            </w:pPr>
            <w:r w:rsidRPr="00B70D68">
              <w:rPr>
                <w:rFonts w:cs="Arial"/>
                <w:sz w:val="20"/>
                <w:lang w:val="en-US"/>
              </w:rPr>
              <w:t>4</w:t>
            </w:r>
          </w:p>
        </w:tc>
        <w:tc>
          <w:tcPr>
            <w:tcW w:w="889" w:type="dxa"/>
          </w:tcPr>
          <w:p w14:paraId="2BFFBEB0" w14:textId="3DE51773" w:rsidR="00CA634C" w:rsidRPr="00B70D68" w:rsidRDefault="00CA634C" w:rsidP="00CA634C">
            <w:pPr>
              <w:spacing w:after="0" w:line="240" w:lineRule="auto"/>
              <w:jc w:val="center"/>
              <w:rPr>
                <w:rFonts w:cstheme="minorHAnsi"/>
                <w:sz w:val="20"/>
                <w:szCs w:val="20"/>
                <w:lang w:val="en-US"/>
              </w:rPr>
            </w:pPr>
            <w:r w:rsidRPr="00B70D68">
              <w:rPr>
                <w:rFonts w:cs="Arial"/>
                <w:sz w:val="20"/>
                <w:lang w:val="en-US"/>
              </w:rPr>
              <w:t>1</w:t>
            </w:r>
          </w:p>
        </w:tc>
        <w:tc>
          <w:tcPr>
            <w:tcW w:w="932" w:type="dxa"/>
          </w:tcPr>
          <w:p w14:paraId="0D433A76" w14:textId="18C15BDD" w:rsidR="00CA634C" w:rsidRPr="00B70D68" w:rsidRDefault="00CA634C" w:rsidP="00CA634C">
            <w:pPr>
              <w:spacing w:after="0" w:line="240" w:lineRule="auto"/>
              <w:jc w:val="center"/>
              <w:rPr>
                <w:rFonts w:cstheme="minorHAnsi"/>
                <w:sz w:val="20"/>
                <w:szCs w:val="20"/>
                <w:lang w:val="en-US"/>
              </w:rPr>
            </w:pPr>
            <w:r w:rsidRPr="00B70D68">
              <w:rPr>
                <w:rFonts w:cs="Arial"/>
                <w:sz w:val="20"/>
                <w:lang w:val="en-US"/>
              </w:rPr>
              <w:t>0</w:t>
            </w:r>
          </w:p>
        </w:tc>
        <w:tc>
          <w:tcPr>
            <w:tcW w:w="967" w:type="dxa"/>
          </w:tcPr>
          <w:p w14:paraId="67267025" w14:textId="4CEDF2E5" w:rsidR="00CA634C" w:rsidRPr="00B70D68" w:rsidRDefault="00CA634C" w:rsidP="00CA634C">
            <w:pPr>
              <w:spacing w:after="0" w:line="240" w:lineRule="auto"/>
              <w:jc w:val="center"/>
              <w:rPr>
                <w:rFonts w:cstheme="minorHAnsi"/>
                <w:sz w:val="20"/>
                <w:szCs w:val="20"/>
                <w:lang w:val="en-US"/>
              </w:rPr>
            </w:pPr>
            <w:r w:rsidRPr="00B70D68">
              <w:rPr>
                <w:rFonts w:cs="Arial"/>
                <w:sz w:val="20"/>
                <w:lang w:val="en-US"/>
              </w:rPr>
              <w:t>0</w:t>
            </w:r>
          </w:p>
        </w:tc>
      </w:tr>
      <w:tr w:rsidR="00CA634C" w:rsidRPr="00332AD0" w14:paraId="14DD1297" w14:textId="77777777" w:rsidTr="00CA634C">
        <w:tc>
          <w:tcPr>
            <w:tcW w:w="705" w:type="dxa"/>
            <w:shd w:val="clear" w:color="auto" w:fill="auto"/>
            <w:tcMar>
              <w:left w:w="108" w:type="dxa"/>
              <w:right w:w="108" w:type="dxa"/>
            </w:tcMar>
          </w:tcPr>
          <w:p w14:paraId="1D2BB418" w14:textId="77777777" w:rsidR="00CA634C" w:rsidRPr="00332AD0" w:rsidRDefault="00CA634C">
            <w:pPr>
              <w:pStyle w:val="Odlomakpopisa"/>
              <w:numPr>
                <w:ilvl w:val="0"/>
                <w:numId w:val="42"/>
              </w:numPr>
              <w:spacing w:after="0" w:line="240" w:lineRule="auto"/>
              <w:jc w:val="center"/>
              <w:rPr>
                <w:rFonts w:asciiTheme="minorHAnsi" w:eastAsia="Times New Roman" w:hAnsiTheme="minorHAnsi" w:cstheme="minorHAnsi"/>
                <w:sz w:val="20"/>
                <w:szCs w:val="20"/>
                <w:lang w:eastAsia="hr-HR"/>
              </w:rPr>
            </w:pPr>
          </w:p>
        </w:tc>
        <w:tc>
          <w:tcPr>
            <w:tcW w:w="1926" w:type="dxa"/>
          </w:tcPr>
          <w:p w14:paraId="30A8B5F7" w14:textId="36424540" w:rsidR="00CA634C" w:rsidRPr="00B70D68" w:rsidRDefault="00CA634C" w:rsidP="00CA634C">
            <w:pPr>
              <w:spacing w:after="0" w:line="240" w:lineRule="auto"/>
              <w:jc w:val="center"/>
              <w:rPr>
                <w:rFonts w:eastAsia="Times New Roman" w:cstheme="minorHAnsi"/>
                <w:b/>
                <w:bCs/>
                <w:sz w:val="20"/>
                <w:szCs w:val="20"/>
                <w:lang w:eastAsia="hr-HR"/>
              </w:rPr>
            </w:pPr>
            <w:proofErr w:type="spellStart"/>
            <w:r w:rsidRPr="00B70D68">
              <w:rPr>
                <w:rFonts w:cs="Arial"/>
                <w:b/>
                <w:bCs/>
                <w:sz w:val="20"/>
                <w:lang w:val="en-US"/>
              </w:rPr>
              <w:t>Otočac</w:t>
            </w:r>
            <w:proofErr w:type="spellEnd"/>
          </w:p>
        </w:tc>
        <w:tc>
          <w:tcPr>
            <w:tcW w:w="1189" w:type="dxa"/>
          </w:tcPr>
          <w:p w14:paraId="535995E1" w14:textId="27676A43" w:rsidR="00CA634C" w:rsidRPr="00B70D68" w:rsidRDefault="00CA634C" w:rsidP="00CA634C">
            <w:pPr>
              <w:spacing w:after="0" w:line="240" w:lineRule="auto"/>
              <w:jc w:val="center"/>
              <w:rPr>
                <w:rFonts w:cstheme="minorHAnsi"/>
                <w:b/>
                <w:bCs/>
                <w:sz w:val="20"/>
                <w:szCs w:val="20"/>
                <w:lang w:val="en-US"/>
              </w:rPr>
            </w:pPr>
            <w:r w:rsidRPr="00B70D68">
              <w:rPr>
                <w:rFonts w:cs="Arial"/>
                <w:b/>
                <w:bCs/>
                <w:sz w:val="20"/>
                <w:lang w:val="en-US"/>
              </w:rPr>
              <w:t>44.869</w:t>
            </w:r>
          </w:p>
        </w:tc>
        <w:tc>
          <w:tcPr>
            <w:tcW w:w="1304" w:type="dxa"/>
          </w:tcPr>
          <w:p w14:paraId="2ED7A7B7" w14:textId="45646727" w:rsidR="00CA634C" w:rsidRPr="00B70D68" w:rsidRDefault="00CA634C" w:rsidP="00CA634C">
            <w:pPr>
              <w:spacing w:after="0" w:line="240" w:lineRule="auto"/>
              <w:jc w:val="center"/>
              <w:rPr>
                <w:rFonts w:cstheme="minorHAnsi"/>
                <w:b/>
                <w:bCs/>
                <w:sz w:val="20"/>
                <w:szCs w:val="20"/>
                <w:lang w:val="en-US"/>
              </w:rPr>
            </w:pPr>
            <w:r w:rsidRPr="00B70D68">
              <w:rPr>
                <w:rFonts w:cs="Arial"/>
                <w:b/>
                <w:bCs/>
                <w:sz w:val="20"/>
                <w:lang w:val="en-US"/>
              </w:rPr>
              <w:t>15.239</w:t>
            </w:r>
          </w:p>
        </w:tc>
        <w:tc>
          <w:tcPr>
            <w:tcW w:w="877" w:type="dxa"/>
          </w:tcPr>
          <w:p w14:paraId="2249DC31" w14:textId="37D622B4" w:rsidR="00CA634C" w:rsidRPr="00B70D68" w:rsidRDefault="00CA634C" w:rsidP="00CA634C">
            <w:pPr>
              <w:spacing w:after="0" w:line="240" w:lineRule="auto"/>
              <w:jc w:val="center"/>
              <w:rPr>
                <w:rFonts w:cstheme="minorHAnsi"/>
                <w:b/>
                <w:bCs/>
                <w:sz w:val="20"/>
                <w:szCs w:val="20"/>
                <w:lang w:val="en-US"/>
              </w:rPr>
            </w:pPr>
            <w:r w:rsidRPr="00B70D68">
              <w:rPr>
                <w:rFonts w:cs="Arial"/>
                <w:b/>
                <w:bCs/>
                <w:sz w:val="20"/>
                <w:lang w:val="en-US"/>
              </w:rPr>
              <w:t>5</w:t>
            </w:r>
          </w:p>
        </w:tc>
        <w:tc>
          <w:tcPr>
            <w:tcW w:w="889" w:type="dxa"/>
          </w:tcPr>
          <w:p w14:paraId="06910CEF" w14:textId="2CFE1D92" w:rsidR="00CA634C" w:rsidRPr="00B70D68" w:rsidRDefault="00CA634C" w:rsidP="00CA634C">
            <w:pPr>
              <w:spacing w:after="0" w:line="240" w:lineRule="auto"/>
              <w:jc w:val="center"/>
              <w:rPr>
                <w:rFonts w:cstheme="minorHAnsi"/>
                <w:b/>
                <w:bCs/>
                <w:sz w:val="20"/>
                <w:szCs w:val="20"/>
                <w:lang w:val="en-US"/>
              </w:rPr>
            </w:pPr>
            <w:r w:rsidRPr="00B70D68">
              <w:rPr>
                <w:rFonts w:cs="Arial"/>
                <w:b/>
                <w:bCs/>
                <w:sz w:val="20"/>
                <w:lang w:val="en-US"/>
              </w:rPr>
              <w:t>2</w:t>
            </w:r>
          </w:p>
        </w:tc>
        <w:tc>
          <w:tcPr>
            <w:tcW w:w="932" w:type="dxa"/>
          </w:tcPr>
          <w:p w14:paraId="05A9EB18" w14:textId="2BC13D23" w:rsidR="00CA634C" w:rsidRPr="00B70D68" w:rsidRDefault="00CA634C" w:rsidP="00CA634C">
            <w:pPr>
              <w:spacing w:after="0" w:line="240" w:lineRule="auto"/>
              <w:jc w:val="center"/>
              <w:rPr>
                <w:rFonts w:cstheme="minorHAnsi"/>
                <w:b/>
                <w:bCs/>
                <w:sz w:val="20"/>
                <w:szCs w:val="20"/>
                <w:lang w:val="en-US"/>
              </w:rPr>
            </w:pPr>
            <w:r w:rsidRPr="00B70D68">
              <w:rPr>
                <w:rFonts w:cs="Arial"/>
                <w:b/>
                <w:bCs/>
                <w:sz w:val="20"/>
                <w:lang w:val="en-US"/>
              </w:rPr>
              <w:t>0</w:t>
            </w:r>
          </w:p>
        </w:tc>
        <w:tc>
          <w:tcPr>
            <w:tcW w:w="967" w:type="dxa"/>
          </w:tcPr>
          <w:p w14:paraId="62ACA905" w14:textId="2F532C0D" w:rsidR="00CA634C" w:rsidRPr="00B70D68" w:rsidRDefault="00CA634C" w:rsidP="00CA634C">
            <w:pPr>
              <w:spacing w:after="0" w:line="240" w:lineRule="auto"/>
              <w:jc w:val="center"/>
              <w:rPr>
                <w:rFonts w:cstheme="minorHAnsi"/>
                <w:b/>
                <w:bCs/>
                <w:sz w:val="20"/>
                <w:szCs w:val="20"/>
                <w:lang w:val="en-US"/>
              </w:rPr>
            </w:pPr>
            <w:r w:rsidRPr="00B70D68">
              <w:rPr>
                <w:rFonts w:cs="Arial"/>
                <w:b/>
                <w:bCs/>
                <w:sz w:val="20"/>
                <w:lang w:val="en-US"/>
              </w:rPr>
              <w:t>0</w:t>
            </w:r>
          </w:p>
        </w:tc>
      </w:tr>
      <w:tr w:rsidR="00CA634C" w:rsidRPr="00332AD0" w14:paraId="69CD7B3E" w14:textId="77777777" w:rsidTr="00CA634C">
        <w:tc>
          <w:tcPr>
            <w:tcW w:w="705" w:type="dxa"/>
            <w:shd w:val="clear" w:color="auto" w:fill="auto"/>
            <w:tcMar>
              <w:left w:w="108" w:type="dxa"/>
              <w:right w:w="108" w:type="dxa"/>
            </w:tcMar>
          </w:tcPr>
          <w:p w14:paraId="001EE24E" w14:textId="77777777" w:rsidR="00CA634C" w:rsidRPr="00332AD0" w:rsidRDefault="00CA634C">
            <w:pPr>
              <w:pStyle w:val="Odlomakpopisa"/>
              <w:numPr>
                <w:ilvl w:val="0"/>
                <w:numId w:val="42"/>
              </w:numPr>
              <w:spacing w:after="0" w:line="240" w:lineRule="auto"/>
              <w:jc w:val="center"/>
              <w:rPr>
                <w:rFonts w:asciiTheme="minorHAnsi" w:eastAsia="Times New Roman" w:hAnsiTheme="minorHAnsi" w:cstheme="minorHAnsi"/>
                <w:sz w:val="20"/>
                <w:szCs w:val="20"/>
                <w:lang w:eastAsia="hr-HR"/>
              </w:rPr>
            </w:pPr>
          </w:p>
        </w:tc>
        <w:tc>
          <w:tcPr>
            <w:tcW w:w="1926" w:type="dxa"/>
          </w:tcPr>
          <w:p w14:paraId="3BDC8DB2" w14:textId="224E439A" w:rsidR="00CA634C" w:rsidRPr="001B674F" w:rsidRDefault="00CA634C" w:rsidP="00CA634C">
            <w:pPr>
              <w:spacing w:after="0" w:line="240" w:lineRule="auto"/>
              <w:jc w:val="center"/>
              <w:rPr>
                <w:rFonts w:cstheme="minorHAnsi"/>
                <w:sz w:val="20"/>
                <w:szCs w:val="20"/>
                <w:lang w:val="en-US"/>
              </w:rPr>
            </w:pPr>
            <w:proofErr w:type="spellStart"/>
            <w:r w:rsidRPr="00B40A63">
              <w:rPr>
                <w:rFonts w:cs="Arial"/>
                <w:sz w:val="20"/>
                <w:lang w:val="de-DE"/>
              </w:rPr>
              <w:t>Senj</w:t>
            </w:r>
            <w:proofErr w:type="spellEnd"/>
          </w:p>
        </w:tc>
        <w:tc>
          <w:tcPr>
            <w:tcW w:w="1189" w:type="dxa"/>
          </w:tcPr>
          <w:p w14:paraId="1734CAD2" w14:textId="2F843F3E" w:rsidR="00CA634C" w:rsidRPr="001B674F" w:rsidRDefault="00CA634C" w:rsidP="00CA634C">
            <w:pPr>
              <w:spacing w:after="0" w:line="240" w:lineRule="auto"/>
              <w:jc w:val="center"/>
              <w:rPr>
                <w:rFonts w:cstheme="minorHAnsi"/>
                <w:sz w:val="20"/>
                <w:szCs w:val="20"/>
                <w:lang w:val="en-US"/>
              </w:rPr>
            </w:pPr>
            <w:r w:rsidRPr="00B40A63">
              <w:rPr>
                <w:rFonts w:cs="Arial"/>
                <w:sz w:val="20"/>
                <w:lang w:val="de-DE"/>
              </w:rPr>
              <w:t>44.991</w:t>
            </w:r>
          </w:p>
        </w:tc>
        <w:tc>
          <w:tcPr>
            <w:tcW w:w="1304" w:type="dxa"/>
          </w:tcPr>
          <w:p w14:paraId="5F55A464" w14:textId="7F7AEE42" w:rsidR="00CA634C" w:rsidRPr="001B674F" w:rsidRDefault="00CA634C" w:rsidP="00CA634C">
            <w:pPr>
              <w:spacing w:after="0" w:line="240" w:lineRule="auto"/>
              <w:jc w:val="center"/>
              <w:rPr>
                <w:rFonts w:cstheme="minorHAnsi"/>
                <w:sz w:val="20"/>
                <w:szCs w:val="20"/>
                <w:lang w:val="en-US"/>
              </w:rPr>
            </w:pPr>
            <w:r w:rsidRPr="00B40A63">
              <w:rPr>
                <w:rFonts w:cs="Arial"/>
                <w:sz w:val="20"/>
                <w:lang w:val="de-DE"/>
              </w:rPr>
              <w:t>14.907</w:t>
            </w:r>
          </w:p>
        </w:tc>
        <w:tc>
          <w:tcPr>
            <w:tcW w:w="877" w:type="dxa"/>
          </w:tcPr>
          <w:p w14:paraId="739082D1" w14:textId="2A1357C8" w:rsidR="00CA634C" w:rsidRPr="001B674F" w:rsidRDefault="00CA634C" w:rsidP="00CA634C">
            <w:pPr>
              <w:spacing w:after="0" w:line="240" w:lineRule="auto"/>
              <w:jc w:val="center"/>
              <w:rPr>
                <w:rFonts w:cstheme="minorHAnsi"/>
                <w:sz w:val="20"/>
                <w:szCs w:val="20"/>
                <w:lang w:val="en-US"/>
              </w:rPr>
            </w:pPr>
            <w:r w:rsidRPr="00B40A63">
              <w:rPr>
                <w:rFonts w:cs="Arial"/>
                <w:sz w:val="20"/>
                <w:lang w:val="de-DE"/>
              </w:rPr>
              <w:t>18</w:t>
            </w:r>
          </w:p>
        </w:tc>
        <w:tc>
          <w:tcPr>
            <w:tcW w:w="889" w:type="dxa"/>
          </w:tcPr>
          <w:p w14:paraId="09F77AC0" w14:textId="431B6C99" w:rsidR="00CA634C" w:rsidRPr="001B674F" w:rsidRDefault="00CA634C" w:rsidP="00CA634C">
            <w:pPr>
              <w:spacing w:after="0" w:line="240" w:lineRule="auto"/>
              <w:jc w:val="center"/>
              <w:rPr>
                <w:rFonts w:cstheme="minorHAnsi"/>
                <w:sz w:val="20"/>
                <w:szCs w:val="20"/>
                <w:lang w:val="en-US"/>
              </w:rPr>
            </w:pPr>
            <w:r w:rsidRPr="00B40A63">
              <w:rPr>
                <w:rFonts w:cs="Arial"/>
                <w:sz w:val="20"/>
                <w:lang w:val="de-DE"/>
              </w:rPr>
              <w:t>3</w:t>
            </w:r>
          </w:p>
        </w:tc>
        <w:tc>
          <w:tcPr>
            <w:tcW w:w="932" w:type="dxa"/>
          </w:tcPr>
          <w:p w14:paraId="762CBDBC" w14:textId="0E21F45D" w:rsidR="00CA634C" w:rsidRPr="001B674F" w:rsidRDefault="00CA634C" w:rsidP="00CA634C">
            <w:pPr>
              <w:spacing w:after="0" w:line="240" w:lineRule="auto"/>
              <w:jc w:val="center"/>
              <w:rPr>
                <w:rFonts w:cstheme="minorHAnsi"/>
                <w:sz w:val="20"/>
                <w:szCs w:val="20"/>
                <w:lang w:val="en-US"/>
              </w:rPr>
            </w:pPr>
            <w:r w:rsidRPr="00B40A63">
              <w:rPr>
                <w:rFonts w:cs="Arial"/>
                <w:sz w:val="20"/>
                <w:lang w:val="de-DE"/>
              </w:rPr>
              <w:t>1</w:t>
            </w:r>
          </w:p>
        </w:tc>
        <w:tc>
          <w:tcPr>
            <w:tcW w:w="967" w:type="dxa"/>
          </w:tcPr>
          <w:p w14:paraId="2D77D906" w14:textId="47A851E7" w:rsidR="00CA634C" w:rsidRPr="001B674F" w:rsidRDefault="00CA634C" w:rsidP="00CA634C">
            <w:pPr>
              <w:spacing w:after="0" w:line="240" w:lineRule="auto"/>
              <w:jc w:val="center"/>
              <w:rPr>
                <w:rFonts w:cstheme="minorHAnsi"/>
                <w:sz w:val="20"/>
                <w:szCs w:val="20"/>
                <w:lang w:val="en-US"/>
              </w:rPr>
            </w:pPr>
            <w:r w:rsidRPr="00B40A63">
              <w:rPr>
                <w:rFonts w:cs="Arial"/>
                <w:sz w:val="20"/>
                <w:lang w:val="de-DE"/>
              </w:rPr>
              <w:t>0</w:t>
            </w:r>
          </w:p>
        </w:tc>
      </w:tr>
      <w:tr w:rsidR="00CA634C" w:rsidRPr="00332AD0" w14:paraId="7905C47E" w14:textId="77777777" w:rsidTr="00CA634C">
        <w:tc>
          <w:tcPr>
            <w:tcW w:w="705" w:type="dxa"/>
            <w:shd w:val="clear" w:color="auto" w:fill="auto"/>
            <w:tcMar>
              <w:left w:w="108" w:type="dxa"/>
              <w:right w:w="108" w:type="dxa"/>
            </w:tcMar>
          </w:tcPr>
          <w:p w14:paraId="3669E44A" w14:textId="77777777" w:rsidR="00CA634C" w:rsidRPr="00332AD0" w:rsidRDefault="00CA634C">
            <w:pPr>
              <w:pStyle w:val="Odlomakpopisa"/>
              <w:numPr>
                <w:ilvl w:val="0"/>
                <w:numId w:val="42"/>
              </w:numPr>
              <w:spacing w:after="0" w:line="240" w:lineRule="auto"/>
              <w:jc w:val="center"/>
              <w:rPr>
                <w:rFonts w:asciiTheme="minorHAnsi" w:eastAsia="Times New Roman" w:hAnsiTheme="minorHAnsi" w:cstheme="minorHAnsi"/>
                <w:sz w:val="20"/>
                <w:szCs w:val="20"/>
                <w:lang w:eastAsia="hr-HR"/>
              </w:rPr>
            </w:pPr>
          </w:p>
        </w:tc>
        <w:tc>
          <w:tcPr>
            <w:tcW w:w="1926" w:type="dxa"/>
          </w:tcPr>
          <w:p w14:paraId="1767AB79" w14:textId="4246FE54" w:rsidR="00CA634C" w:rsidRPr="00B40A63" w:rsidRDefault="00CA634C" w:rsidP="00CA634C">
            <w:pPr>
              <w:spacing w:after="0" w:line="240" w:lineRule="auto"/>
              <w:jc w:val="center"/>
              <w:rPr>
                <w:rFonts w:cs="Arial"/>
                <w:sz w:val="20"/>
                <w:lang w:val="de-DE"/>
              </w:rPr>
            </w:pPr>
            <w:proofErr w:type="spellStart"/>
            <w:r w:rsidRPr="00B40A63">
              <w:rPr>
                <w:rFonts w:cs="Arial"/>
                <w:sz w:val="20"/>
                <w:lang w:val="de-DE"/>
              </w:rPr>
              <w:t>Brinje</w:t>
            </w:r>
            <w:proofErr w:type="spellEnd"/>
          </w:p>
        </w:tc>
        <w:tc>
          <w:tcPr>
            <w:tcW w:w="1189" w:type="dxa"/>
          </w:tcPr>
          <w:p w14:paraId="7F2A0A75" w14:textId="3897AD97" w:rsidR="00CA634C" w:rsidRPr="00B40A63" w:rsidRDefault="00CA634C" w:rsidP="00CA634C">
            <w:pPr>
              <w:spacing w:after="0" w:line="240" w:lineRule="auto"/>
              <w:jc w:val="center"/>
              <w:rPr>
                <w:rFonts w:cs="Arial"/>
                <w:sz w:val="20"/>
                <w:lang w:val="de-DE"/>
              </w:rPr>
            </w:pPr>
            <w:r w:rsidRPr="00B40A63">
              <w:rPr>
                <w:rFonts w:cs="Arial"/>
                <w:sz w:val="20"/>
                <w:lang w:val="de-DE"/>
              </w:rPr>
              <w:t>44.998</w:t>
            </w:r>
          </w:p>
        </w:tc>
        <w:tc>
          <w:tcPr>
            <w:tcW w:w="1304" w:type="dxa"/>
          </w:tcPr>
          <w:p w14:paraId="0AE031FA" w14:textId="2DEB41DD" w:rsidR="00CA634C" w:rsidRPr="00B40A63" w:rsidRDefault="00CA634C" w:rsidP="00CA634C">
            <w:pPr>
              <w:spacing w:after="0" w:line="240" w:lineRule="auto"/>
              <w:jc w:val="center"/>
              <w:rPr>
                <w:rFonts w:cs="Arial"/>
                <w:sz w:val="20"/>
                <w:lang w:val="de-DE"/>
              </w:rPr>
            </w:pPr>
            <w:r w:rsidRPr="00B40A63">
              <w:rPr>
                <w:rFonts w:cs="Arial"/>
                <w:sz w:val="20"/>
                <w:lang w:val="de-DE"/>
              </w:rPr>
              <w:t>15.129</w:t>
            </w:r>
          </w:p>
        </w:tc>
        <w:tc>
          <w:tcPr>
            <w:tcW w:w="877" w:type="dxa"/>
          </w:tcPr>
          <w:p w14:paraId="55EA06E1" w14:textId="354A841E" w:rsidR="00CA634C" w:rsidRPr="00B40A63" w:rsidRDefault="00CA634C" w:rsidP="00CA634C">
            <w:pPr>
              <w:spacing w:after="0" w:line="240" w:lineRule="auto"/>
              <w:jc w:val="center"/>
              <w:rPr>
                <w:rFonts w:cs="Arial"/>
                <w:sz w:val="20"/>
                <w:lang w:val="de-DE"/>
              </w:rPr>
            </w:pPr>
            <w:r w:rsidRPr="00B40A63">
              <w:rPr>
                <w:rFonts w:cs="Arial"/>
                <w:sz w:val="20"/>
                <w:lang w:val="de-DE"/>
              </w:rPr>
              <w:t>10</w:t>
            </w:r>
          </w:p>
        </w:tc>
        <w:tc>
          <w:tcPr>
            <w:tcW w:w="889" w:type="dxa"/>
          </w:tcPr>
          <w:p w14:paraId="0E16D563" w14:textId="06BB3BA8" w:rsidR="00CA634C" w:rsidRPr="00B40A63" w:rsidRDefault="00CA634C" w:rsidP="00CA634C">
            <w:pPr>
              <w:spacing w:after="0" w:line="240" w:lineRule="auto"/>
              <w:jc w:val="center"/>
              <w:rPr>
                <w:rFonts w:cs="Arial"/>
                <w:sz w:val="20"/>
                <w:lang w:val="de-DE"/>
              </w:rPr>
            </w:pPr>
            <w:r w:rsidRPr="00B40A63">
              <w:rPr>
                <w:rFonts w:cs="Arial"/>
                <w:sz w:val="20"/>
                <w:lang w:val="de-DE"/>
              </w:rPr>
              <w:t>2</w:t>
            </w:r>
          </w:p>
        </w:tc>
        <w:tc>
          <w:tcPr>
            <w:tcW w:w="932" w:type="dxa"/>
          </w:tcPr>
          <w:p w14:paraId="1D04DCCE" w14:textId="57EC5DD1" w:rsidR="00CA634C" w:rsidRPr="00B40A63" w:rsidRDefault="00CA634C" w:rsidP="00CA634C">
            <w:pPr>
              <w:spacing w:after="0" w:line="240" w:lineRule="auto"/>
              <w:jc w:val="center"/>
              <w:rPr>
                <w:rFonts w:cs="Arial"/>
                <w:sz w:val="20"/>
                <w:lang w:val="de-DE"/>
              </w:rPr>
            </w:pPr>
            <w:r w:rsidRPr="00B40A63">
              <w:rPr>
                <w:rFonts w:cs="Arial"/>
                <w:sz w:val="20"/>
                <w:lang w:val="de-DE"/>
              </w:rPr>
              <w:t>1</w:t>
            </w:r>
          </w:p>
        </w:tc>
        <w:tc>
          <w:tcPr>
            <w:tcW w:w="967" w:type="dxa"/>
          </w:tcPr>
          <w:p w14:paraId="5E979A42" w14:textId="21D80733" w:rsidR="00CA634C" w:rsidRPr="00B40A63" w:rsidRDefault="00CA634C" w:rsidP="00CA634C">
            <w:pPr>
              <w:spacing w:after="0" w:line="240" w:lineRule="auto"/>
              <w:jc w:val="center"/>
              <w:rPr>
                <w:rFonts w:cs="Arial"/>
                <w:sz w:val="20"/>
                <w:lang w:val="de-DE"/>
              </w:rPr>
            </w:pPr>
            <w:r w:rsidRPr="00B40A63">
              <w:rPr>
                <w:rFonts w:cs="Arial"/>
                <w:sz w:val="20"/>
                <w:lang w:val="de-DE"/>
              </w:rPr>
              <w:t>0</w:t>
            </w:r>
          </w:p>
        </w:tc>
      </w:tr>
      <w:tr w:rsidR="00CA634C" w:rsidRPr="00332AD0" w14:paraId="6331F4B4" w14:textId="77777777" w:rsidTr="00CA634C">
        <w:tc>
          <w:tcPr>
            <w:tcW w:w="705" w:type="dxa"/>
            <w:shd w:val="clear" w:color="auto" w:fill="auto"/>
            <w:tcMar>
              <w:left w:w="108" w:type="dxa"/>
              <w:right w:w="108" w:type="dxa"/>
            </w:tcMar>
          </w:tcPr>
          <w:p w14:paraId="484D6042" w14:textId="77777777" w:rsidR="00CA634C" w:rsidRPr="00332AD0" w:rsidRDefault="00CA634C">
            <w:pPr>
              <w:pStyle w:val="Odlomakpopisa"/>
              <w:numPr>
                <w:ilvl w:val="0"/>
                <w:numId w:val="42"/>
              </w:numPr>
              <w:spacing w:after="0" w:line="240" w:lineRule="auto"/>
              <w:jc w:val="center"/>
              <w:rPr>
                <w:rFonts w:asciiTheme="minorHAnsi" w:eastAsia="Times New Roman" w:hAnsiTheme="minorHAnsi" w:cstheme="minorHAnsi"/>
                <w:sz w:val="20"/>
                <w:szCs w:val="20"/>
                <w:lang w:eastAsia="hr-HR"/>
              </w:rPr>
            </w:pPr>
          </w:p>
        </w:tc>
        <w:tc>
          <w:tcPr>
            <w:tcW w:w="1926" w:type="dxa"/>
          </w:tcPr>
          <w:p w14:paraId="5B72A382" w14:textId="69007CC4" w:rsidR="00CA634C" w:rsidRPr="00B40A63" w:rsidRDefault="00CA634C" w:rsidP="00CA634C">
            <w:pPr>
              <w:spacing w:after="0" w:line="240" w:lineRule="auto"/>
              <w:jc w:val="center"/>
              <w:rPr>
                <w:rFonts w:cs="Arial"/>
                <w:sz w:val="20"/>
                <w:lang w:val="de-DE"/>
              </w:rPr>
            </w:pPr>
            <w:proofErr w:type="spellStart"/>
            <w:r w:rsidRPr="00B40A63">
              <w:rPr>
                <w:rFonts w:cs="Arial"/>
                <w:sz w:val="20"/>
                <w:lang w:val="en-US"/>
              </w:rPr>
              <w:t>Donji</w:t>
            </w:r>
            <w:proofErr w:type="spellEnd"/>
            <w:r w:rsidRPr="00B40A63">
              <w:rPr>
                <w:rFonts w:cs="Arial"/>
                <w:sz w:val="20"/>
                <w:lang w:val="en-US"/>
              </w:rPr>
              <w:t xml:space="preserve"> </w:t>
            </w:r>
            <w:proofErr w:type="spellStart"/>
            <w:r w:rsidRPr="00B40A63">
              <w:rPr>
                <w:rFonts w:cs="Arial"/>
                <w:sz w:val="20"/>
                <w:lang w:val="en-US"/>
              </w:rPr>
              <w:t>Lapac</w:t>
            </w:r>
            <w:proofErr w:type="spellEnd"/>
          </w:p>
        </w:tc>
        <w:tc>
          <w:tcPr>
            <w:tcW w:w="1189" w:type="dxa"/>
          </w:tcPr>
          <w:p w14:paraId="57F7A2C5" w14:textId="52BF5F45" w:rsidR="00CA634C" w:rsidRPr="00B40A63" w:rsidRDefault="00CA634C" w:rsidP="00CA634C">
            <w:pPr>
              <w:spacing w:after="0" w:line="240" w:lineRule="auto"/>
              <w:jc w:val="center"/>
              <w:rPr>
                <w:rFonts w:cs="Arial"/>
                <w:sz w:val="20"/>
                <w:lang w:val="de-DE"/>
              </w:rPr>
            </w:pPr>
            <w:r w:rsidRPr="00B40A63">
              <w:rPr>
                <w:rFonts w:cs="Arial"/>
                <w:sz w:val="20"/>
                <w:lang w:val="en-US"/>
              </w:rPr>
              <w:t>44.551</w:t>
            </w:r>
          </w:p>
        </w:tc>
        <w:tc>
          <w:tcPr>
            <w:tcW w:w="1304" w:type="dxa"/>
          </w:tcPr>
          <w:p w14:paraId="522C32A9" w14:textId="12B6B269" w:rsidR="00CA634C" w:rsidRPr="00B40A63" w:rsidRDefault="00CA634C" w:rsidP="00CA634C">
            <w:pPr>
              <w:spacing w:after="0" w:line="240" w:lineRule="auto"/>
              <w:jc w:val="center"/>
              <w:rPr>
                <w:rFonts w:cs="Arial"/>
                <w:sz w:val="20"/>
                <w:lang w:val="de-DE"/>
              </w:rPr>
            </w:pPr>
            <w:r w:rsidRPr="00B40A63">
              <w:rPr>
                <w:rFonts w:cs="Arial"/>
                <w:sz w:val="20"/>
                <w:lang w:val="en-US"/>
              </w:rPr>
              <w:t>15.966</w:t>
            </w:r>
          </w:p>
        </w:tc>
        <w:tc>
          <w:tcPr>
            <w:tcW w:w="877" w:type="dxa"/>
          </w:tcPr>
          <w:p w14:paraId="04A06819" w14:textId="05E71F8B" w:rsidR="00CA634C" w:rsidRPr="00B40A63" w:rsidRDefault="00CA634C" w:rsidP="00CA634C">
            <w:pPr>
              <w:spacing w:after="0" w:line="240" w:lineRule="auto"/>
              <w:jc w:val="center"/>
              <w:rPr>
                <w:rFonts w:cs="Arial"/>
                <w:sz w:val="20"/>
                <w:lang w:val="de-DE"/>
              </w:rPr>
            </w:pPr>
            <w:r w:rsidRPr="00B40A63">
              <w:rPr>
                <w:rFonts w:cs="Arial"/>
                <w:sz w:val="20"/>
                <w:lang w:val="en-US"/>
              </w:rPr>
              <w:t>3</w:t>
            </w:r>
          </w:p>
        </w:tc>
        <w:tc>
          <w:tcPr>
            <w:tcW w:w="889" w:type="dxa"/>
          </w:tcPr>
          <w:p w14:paraId="18C62D60" w14:textId="0EB1D038" w:rsidR="00CA634C" w:rsidRPr="00B40A63" w:rsidRDefault="00CA634C" w:rsidP="00CA634C">
            <w:pPr>
              <w:spacing w:after="0" w:line="240" w:lineRule="auto"/>
              <w:jc w:val="center"/>
              <w:rPr>
                <w:rFonts w:cs="Arial"/>
                <w:sz w:val="20"/>
                <w:lang w:val="de-DE"/>
              </w:rPr>
            </w:pPr>
            <w:r w:rsidRPr="00B40A63">
              <w:rPr>
                <w:rFonts w:cs="Arial"/>
                <w:sz w:val="20"/>
                <w:lang w:val="en-US"/>
              </w:rPr>
              <w:t>0</w:t>
            </w:r>
          </w:p>
        </w:tc>
        <w:tc>
          <w:tcPr>
            <w:tcW w:w="932" w:type="dxa"/>
          </w:tcPr>
          <w:p w14:paraId="05C76863" w14:textId="568DBB13" w:rsidR="00CA634C" w:rsidRPr="00B40A63" w:rsidRDefault="00CA634C" w:rsidP="00CA634C">
            <w:pPr>
              <w:spacing w:after="0" w:line="240" w:lineRule="auto"/>
              <w:jc w:val="center"/>
              <w:rPr>
                <w:rFonts w:cs="Arial"/>
                <w:sz w:val="20"/>
                <w:lang w:val="de-DE"/>
              </w:rPr>
            </w:pPr>
            <w:r w:rsidRPr="00B40A63">
              <w:rPr>
                <w:rFonts w:cs="Arial"/>
                <w:sz w:val="20"/>
                <w:lang w:val="en-US"/>
              </w:rPr>
              <w:t>0</w:t>
            </w:r>
          </w:p>
        </w:tc>
        <w:tc>
          <w:tcPr>
            <w:tcW w:w="967" w:type="dxa"/>
          </w:tcPr>
          <w:p w14:paraId="4DFC4D65" w14:textId="164EB3BA" w:rsidR="00CA634C" w:rsidRPr="00B40A63" w:rsidRDefault="00CA634C" w:rsidP="00CA634C">
            <w:pPr>
              <w:spacing w:after="0" w:line="240" w:lineRule="auto"/>
              <w:jc w:val="center"/>
              <w:rPr>
                <w:rFonts w:cs="Arial"/>
                <w:sz w:val="20"/>
                <w:lang w:val="de-DE"/>
              </w:rPr>
            </w:pPr>
            <w:r w:rsidRPr="00B40A63">
              <w:rPr>
                <w:rFonts w:cs="Arial"/>
                <w:sz w:val="20"/>
                <w:lang w:val="en-US"/>
              </w:rPr>
              <w:t>0</w:t>
            </w:r>
          </w:p>
        </w:tc>
      </w:tr>
      <w:tr w:rsidR="00CA634C" w:rsidRPr="00332AD0" w14:paraId="483A8E2E" w14:textId="77777777" w:rsidTr="00CA634C">
        <w:tc>
          <w:tcPr>
            <w:tcW w:w="705" w:type="dxa"/>
            <w:shd w:val="clear" w:color="auto" w:fill="auto"/>
            <w:tcMar>
              <w:left w:w="108" w:type="dxa"/>
              <w:right w:w="108" w:type="dxa"/>
            </w:tcMar>
          </w:tcPr>
          <w:p w14:paraId="199C757D" w14:textId="77777777" w:rsidR="00CA634C" w:rsidRPr="00332AD0" w:rsidRDefault="00CA634C">
            <w:pPr>
              <w:pStyle w:val="Odlomakpopisa"/>
              <w:numPr>
                <w:ilvl w:val="0"/>
                <w:numId w:val="42"/>
              </w:numPr>
              <w:spacing w:after="0" w:line="240" w:lineRule="auto"/>
              <w:jc w:val="center"/>
              <w:rPr>
                <w:rFonts w:asciiTheme="minorHAnsi" w:eastAsia="Times New Roman" w:hAnsiTheme="minorHAnsi" w:cstheme="minorHAnsi"/>
                <w:sz w:val="20"/>
                <w:szCs w:val="20"/>
                <w:lang w:eastAsia="hr-HR"/>
              </w:rPr>
            </w:pPr>
          </w:p>
        </w:tc>
        <w:tc>
          <w:tcPr>
            <w:tcW w:w="1926" w:type="dxa"/>
          </w:tcPr>
          <w:p w14:paraId="2253EFBD" w14:textId="5BD005D5" w:rsidR="00CA634C" w:rsidRPr="00B40A63" w:rsidRDefault="00CA634C" w:rsidP="00CA634C">
            <w:pPr>
              <w:spacing w:after="0" w:line="240" w:lineRule="auto"/>
              <w:jc w:val="center"/>
              <w:rPr>
                <w:rFonts w:cs="Arial"/>
                <w:sz w:val="20"/>
                <w:lang w:val="de-DE"/>
              </w:rPr>
            </w:pPr>
            <w:proofErr w:type="spellStart"/>
            <w:r w:rsidRPr="00B40A63">
              <w:rPr>
                <w:rFonts w:cs="Arial"/>
                <w:sz w:val="20"/>
                <w:lang w:val="de-DE"/>
              </w:rPr>
              <w:t>Karlobag</w:t>
            </w:r>
            <w:proofErr w:type="spellEnd"/>
          </w:p>
        </w:tc>
        <w:tc>
          <w:tcPr>
            <w:tcW w:w="1189" w:type="dxa"/>
          </w:tcPr>
          <w:p w14:paraId="0920E966" w14:textId="567CA401" w:rsidR="00CA634C" w:rsidRPr="00B40A63" w:rsidRDefault="00CA634C" w:rsidP="00CA634C">
            <w:pPr>
              <w:spacing w:after="0" w:line="240" w:lineRule="auto"/>
              <w:jc w:val="center"/>
              <w:rPr>
                <w:rFonts w:cs="Arial"/>
                <w:sz w:val="20"/>
                <w:lang w:val="de-DE"/>
              </w:rPr>
            </w:pPr>
            <w:r w:rsidRPr="00B40A63">
              <w:rPr>
                <w:rFonts w:cs="Arial"/>
                <w:sz w:val="20"/>
                <w:lang w:val="de-DE"/>
              </w:rPr>
              <w:t>44.526</w:t>
            </w:r>
          </w:p>
        </w:tc>
        <w:tc>
          <w:tcPr>
            <w:tcW w:w="1304" w:type="dxa"/>
          </w:tcPr>
          <w:p w14:paraId="4EA6A953" w14:textId="06AC9C39" w:rsidR="00CA634C" w:rsidRPr="00B40A63" w:rsidRDefault="00CA634C" w:rsidP="00CA634C">
            <w:pPr>
              <w:spacing w:after="0" w:line="240" w:lineRule="auto"/>
              <w:jc w:val="center"/>
              <w:rPr>
                <w:rFonts w:cs="Arial"/>
                <w:sz w:val="20"/>
                <w:lang w:val="de-DE"/>
              </w:rPr>
            </w:pPr>
            <w:r w:rsidRPr="00B40A63">
              <w:rPr>
                <w:rFonts w:cs="Arial"/>
                <w:sz w:val="20"/>
                <w:lang w:val="de-DE"/>
              </w:rPr>
              <w:t>15.078</w:t>
            </w:r>
          </w:p>
        </w:tc>
        <w:tc>
          <w:tcPr>
            <w:tcW w:w="877" w:type="dxa"/>
          </w:tcPr>
          <w:p w14:paraId="6ABAA2A0" w14:textId="26F1F2BA" w:rsidR="00CA634C" w:rsidRPr="00B40A63" w:rsidRDefault="00CA634C" w:rsidP="00CA634C">
            <w:pPr>
              <w:spacing w:after="0" w:line="240" w:lineRule="auto"/>
              <w:jc w:val="center"/>
              <w:rPr>
                <w:rFonts w:cs="Arial"/>
                <w:sz w:val="20"/>
                <w:lang w:val="de-DE"/>
              </w:rPr>
            </w:pPr>
            <w:r w:rsidRPr="00B40A63">
              <w:rPr>
                <w:rFonts w:cs="Arial"/>
                <w:sz w:val="20"/>
                <w:lang w:val="de-DE"/>
              </w:rPr>
              <w:t>4</w:t>
            </w:r>
          </w:p>
        </w:tc>
        <w:tc>
          <w:tcPr>
            <w:tcW w:w="889" w:type="dxa"/>
          </w:tcPr>
          <w:p w14:paraId="14FDCD49" w14:textId="2AF99001" w:rsidR="00CA634C" w:rsidRPr="00B40A63" w:rsidRDefault="00CA634C" w:rsidP="00CA634C">
            <w:pPr>
              <w:spacing w:after="0" w:line="240" w:lineRule="auto"/>
              <w:jc w:val="center"/>
              <w:rPr>
                <w:rFonts w:cs="Arial"/>
                <w:sz w:val="20"/>
                <w:lang w:val="de-DE"/>
              </w:rPr>
            </w:pPr>
            <w:r w:rsidRPr="00B40A63">
              <w:rPr>
                <w:rFonts w:cs="Arial"/>
                <w:sz w:val="20"/>
                <w:lang w:val="de-DE"/>
              </w:rPr>
              <w:t>0</w:t>
            </w:r>
          </w:p>
        </w:tc>
        <w:tc>
          <w:tcPr>
            <w:tcW w:w="932" w:type="dxa"/>
          </w:tcPr>
          <w:p w14:paraId="67B93858" w14:textId="43164650" w:rsidR="00CA634C" w:rsidRPr="00B40A63" w:rsidRDefault="00CA634C" w:rsidP="00CA634C">
            <w:pPr>
              <w:spacing w:after="0" w:line="240" w:lineRule="auto"/>
              <w:jc w:val="center"/>
              <w:rPr>
                <w:rFonts w:cs="Arial"/>
                <w:sz w:val="20"/>
                <w:lang w:val="de-DE"/>
              </w:rPr>
            </w:pPr>
            <w:r w:rsidRPr="00B40A63">
              <w:rPr>
                <w:rFonts w:cs="Arial"/>
                <w:sz w:val="20"/>
                <w:lang w:val="de-DE"/>
              </w:rPr>
              <w:t>1</w:t>
            </w:r>
          </w:p>
        </w:tc>
        <w:tc>
          <w:tcPr>
            <w:tcW w:w="967" w:type="dxa"/>
          </w:tcPr>
          <w:p w14:paraId="47B3651B" w14:textId="48943DA2" w:rsidR="00CA634C" w:rsidRPr="00B40A63" w:rsidRDefault="00CA634C" w:rsidP="00CA634C">
            <w:pPr>
              <w:spacing w:after="0" w:line="240" w:lineRule="auto"/>
              <w:jc w:val="center"/>
              <w:rPr>
                <w:rFonts w:cs="Arial"/>
                <w:sz w:val="20"/>
                <w:lang w:val="de-DE"/>
              </w:rPr>
            </w:pPr>
            <w:r w:rsidRPr="00B40A63">
              <w:rPr>
                <w:rFonts w:cs="Arial"/>
                <w:sz w:val="20"/>
                <w:lang w:val="de-DE"/>
              </w:rPr>
              <w:t>0</w:t>
            </w:r>
          </w:p>
        </w:tc>
      </w:tr>
      <w:tr w:rsidR="00CA634C" w:rsidRPr="00332AD0" w14:paraId="08E8F82D" w14:textId="77777777" w:rsidTr="00CA634C">
        <w:tc>
          <w:tcPr>
            <w:tcW w:w="705" w:type="dxa"/>
            <w:shd w:val="clear" w:color="auto" w:fill="auto"/>
            <w:tcMar>
              <w:left w:w="108" w:type="dxa"/>
              <w:right w:w="108" w:type="dxa"/>
            </w:tcMar>
          </w:tcPr>
          <w:p w14:paraId="7771D9B5" w14:textId="77777777" w:rsidR="00CA634C" w:rsidRPr="00332AD0" w:rsidRDefault="00CA634C">
            <w:pPr>
              <w:pStyle w:val="Odlomakpopisa"/>
              <w:numPr>
                <w:ilvl w:val="0"/>
                <w:numId w:val="42"/>
              </w:numPr>
              <w:spacing w:after="0" w:line="240" w:lineRule="auto"/>
              <w:jc w:val="center"/>
              <w:rPr>
                <w:rFonts w:asciiTheme="minorHAnsi" w:eastAsia="Times New Roman" w:hAnsiTheme="minorHAnsi" w:cstheme="minorHAnsi"/>
                <w:sz w:val="20"/>
                <w:szCs w:val="20"/>
                <w:lang w:eastAsia="hr-HR"/>
              </w:rPr>
            </w:pPr>
          </w:p>
        </w:tc>
        <w:tc>
          <w:tcPr>
            <w:tcW w:w="1926" w:type="dxa"/>
          </w:tcPr>
          <w:p w14:paraId="65B9FDA5" w14:textId="6139C6A6" w:rsidR="00CA634C" w:rsidRPr="00B40A63" w:rsidRDefault="00CA634C" w:rsidP="00CA634C">
            <w:pPr>
              <w:spacing w:after="0" w:line="240" w:lineRule="auto"/>
              <w:jc w:val="center"/>
              <w:rPr>
                <w:rFonts w:cs="Arial"/>
                <w:sz w:val="20"/>
                <w:lang w:val="de-DE"/>
              </w:rPr>
            </w:pPr>
            <w:proofErr w:type="spellStart"/>
            <w:r w:rsidRPr="00B40A63">
              <w:rPr>
                <w:rFonts w:cs="Arial"/>
                <w:sz w:val="20"/>
                <w:lang w:val="de-DE"/>
              </w:rPr>
              <w:t>Korenica</w:t>
            </w:r>
            <w:proofErr w:type="spellEnd"/>
          </w:p>
        </w:tc>
        <w:tc>
          <w:tcPr>
            <w:tcW w:w="1189" w:type="dxa"/>
          </w:tcPr>
          <w:p w14:paraId="2B449DC0" w14:textId="0086BCD4" w:rsidR="00CA634C" w:rsidRPr="00B40A63" w:rsidRDefault="00CA634C" w:rsidP="00CA634C">
            <w:pPr>
              <w:spacing w:after="0" w:line="240" w:lineRule="auto"/>
              <w:jc w:val="center"/>
              <w:rPr>
                <w:rFonts w:cs="Arial"/>
                <w:sz w:val="20"/>
                <w:lang w:val="de-DE"/>
              </w:rPr>
            </w:pPr>
            <w:r w:rsidRPr="00B40A63">
              <w:rPr>
                <w:rFonts w:cs="Arial"/>
                <w:sz w:val="20"/>
                <w:lang w:val="de-DE"/>
              </w:rPr>
              <w:t>44.744</w:t>
            </w:r>
          </w:p>
        </w:tc>
        <w:tc>
          <w:tcPr>
            <w:tcW w:w="1304" w:type="dxa"/>
          </w:tcPr>
          <w:p w14:paraId="02649D6E" w14:textId="4C06C16B" w:rsidR="00CA634C" w:rsidRPr="00B40A63" w:rsidRDefault="00CA634C" w:rsidP="00CA634C">
            <w:pPr>
              <w:spacing w:after="0" w:line="240" w:lineRule="auto"/>
              <w:jc w:val="center"/>
              <w:rPr>
                <w:rFonts w:cs="Arial"/>
                <w:sz w:val="20"/>
                <w:lang w:val="de-DE"/>
              </w:rPr>
            </w:pPr>
            <w:r w:rsidRPr="00B40A63">
              <w:rPr>
                <w:rFonts w:cs="Arial"/>
                <w:sz w:val="20"/>
                <w:lang w:val="de-DE"/>
              </w:rPr>
              <w:t>15.712</w:t>
            </w:r>
          </w:p>
        </w:tc>
        <w:tc>
          <w:tcPr>
            <w:tcW w:w="877" w:type="dxa"/>
          </w:tcPr>
          <w:p w14:paraId="68F82DCB" w14:textId="3A370CC0" w:rsidR="00CA634C" w:rsidRPr="00B40A63" w:rsidRDefault="00CA634C" w:rsidP="00CA634C">
            <w:pPr>
              <w:spacing w:after="0" w:line="240" w:lineRule="auto"/>
              <w:jc w:val="center"/>
              <w:rPr>
                <w:rFonts w:cs="Arial"/>
                <w:sz w:val="20"/>
                <w:lang w:val="de-DE"/>
              </w:rPr>
            </w:pPr>
            <w:r w:rsidRPr="00B40A63">
              <w:rPr>
                <w:rFonts w:cs="Arial"/>
                <w:sz w:val="20"/>
                <w:lang w:val="de-DE"/>
              </w:rPr>
              <w:t>3</w:t>
            </w:r>
          </w:p>
        </w:tc>
        <w:tc>
          <w:tcPr>
            <w:tcW w:w="889" w:type="dxa"/>
          </w:tcPr>
          <w:p w14:paraId="1401C4BB" w14:textId="6CF0EFBF" w:rsidR="00CA634C" w:rsidRPr="00B40A63" w:rsidRDefault="00CA634C" w:rsidP="00CA634C">
            <w:pPr>
              <w:spacing w:after="0" w:line="240" w:lineRule="auto"/>
              <w:jc w:val="center"/>
              <w:rPr>
                <w:rFonts w:cs="Arial"/>
                <w:sz w:val="20"/>
                <w:lang w:val="de-DE"/>
              </w:rPr>
            </w:pPr>
            <w:r w:rsidRPr="00B40A63">
              <w:rPr>
                <w:rFonts w:cs="Arial"/>
                <w:sz w:val="20"/>
                <w:lang w:val="de-DE"/>
              </w:rPr>
              <w:t>1</w:t>
            </w:r>
          </w:p>
        </w:tc>
        <w:tc>
          <w:tcPr>
            <w:tcW w:w="932" w:type="dxa"/>
          </w:tcPr>
          <w:p w14:paraId="22E4E758" w14:textId="722A75F5" w:rsidR="00CA634C" w:rsidRPr="00B40A63" w:rsidRDefault="00CA634C" w:rsidP="00CA634C">
            <w:pPr>
              <w:spacing w:after="0" w:line="240" w:lineRule="auto"/>
              <w:jc w:val="center"/>
              <w:rPr>
                <w:rFonts w:cs="Arial"/>
                <w:sz w:val="20"/>
                <w:lang w:val="de-DE"/>
              </w:rPr>
            </w:pPr>
            <w:r w:rsidRPr="00B40A63">
              <w:rPr>
                <w:rFonts w:cs="Arial"/>
                <w:sz w:val="20"/>
                <w:lang w:val="de-DE"/>
              </w:rPr>
              <w:t>0</w:t>
            </w:r>
          </w:p>
        </w:tc>
        <w:tc>
          <w:tcPr>
            <w:tcW w:w="967" w:type="dxa"/>
          </w:tcPr>
          <w:p w14:paraId="428BD14B" w14:textId="61FC36B5" w:rsidR="00CA634C" w:rsidRPr="00B40A63" w:rsidRDefault="00CA634C" w:rsidP="00CA634C">
            <w:pPr>
              <w:spacing w:after="0" w:line="240" w:lineRule="auto"/>
              <w:jc w:val="center"/>
              <w:rPr>
                <w:rFonts w:cs="Arial"/>
                <w:sz w:val="20"/>
                <w:lang w:val="de-DE"/>
              </w:rPr>
            </w:pPr>
            <w:r w:rsidRPr="00B40A63">
              <w:rPr>
                <w:rFonts w:cs="Arial"/>
                <w:sz w:val="20"/>
                <w:lang w:val="de-DE"/>
              </w:rPr>
              <w:t>0</w:t>
            </w:r>
          </w:p>
        </w:tc>
      </w:tr>
      <w:tr w:rsidR="00CA634C" w:rsidRPr="00332AD0" w14:paraId="072FED0F" w14:textId="77777777" w:rsidTr="00CA634C">
        <w:tc>
          <w:tcPr>
            <w:tcW w:w="705" w:type="dxa"/>
            <w:shd w:val="clear" w:color="auto" w:fill="auto"/>
            <w:tcMar>
              <w:left w:w="108" w:type="dxa"/>
              <w:right w:w="108" w:type="dxa"/>
            </w:tcMar>
          </w:tcPr>
          <w:p w14:paraId="0AFDDEFB" w14:textId="77777777" w:rsidR="00CA634C" w:rsidRPr="00332AD0" w:rsidRDefault="00CA634C">
            <w:pPr>
              <w:pStyle w:val="Odlomakpopisa"/>
              <w:numPr>
                <w:ilvl w:val="0"/>
                <w:numId w:val="42"/>
              </w:numPr>
              <w:spacing w:after="0" w:line="240" w:lineRule="auto"/>
              <w:jc w:val="center"/>
              <w:rPr>
                <w:rFonts w:asciiTheme="minorHAnsi" w:eastAsia="Times New Roman" w:hAnsiTheme="minorHAnsi" w:cstheme="minorHAnsi"/>
                <w:sz w:val="20"/>
                <w:szCs w:val="20"/>
                <w:lang w:eastAsia="hr-HR"/>
              </w:rPr>
            </w:pPr>
          </w:p>
        </w:tc>
        <w:tc>
          <w:tcPr>
            <w:tcW w:w="1926" w:type="dxa"/>
          </w:tcPr>
          <w:p w14:paraId="485FF469" w14:textId="720BF90F" w:rsidR="00CA634C" w:rsidRPr="001B674F" w:rsidRDefault="00CA634C" w:rsidP="00CA634C">
            <w:pPr>
              <w:spacing w:after="0" w:line="240" w:lineRule="auto"/>
              <w:jc w:val="center"/>
              <w:rPr>
                <w:rFonts w:cstheme="minorHAnsi"/>
                <w:sz w:val="20"/>
                <w:szCs w:val="20"/>
                <w:lang w:val="en-US"/>
              </w:rPr>
            </w:pPr>
            <w:proofErr w:type="spellStart"/>
            <w:r w:rsidRPr="00B40A63">
              <w:rPr>
                <w:rFonts w:cs="Arial"/>
                <w:sz w:val="20"/>
                <w:lang w:val="de-DE"/>
              </w:rPr>
              <w:t>Perušić</w:t>
            </w:r>
            <w:proofErr w:type="spellEnd"/>
          </w:p>
        </w:tc>
        <w:tc>
          <w:tcPr>
            <w:tcW w:w="1189" w:type="dxa"/>
          </w:tcPr>
          <w:p w14:paraId="243046F3" w14:textId="505E9D93" w:rsidR="00CA634C" w:rsidRPr="001B674F" w:rsidRDefault="00CA634C" w:rsidP="00CA634C">
            <w:pPr>
              <w:spacing w:after="0" w:line="240" w:lineRule="auto"/>
              <w:jc w:val="center"/>
              <w:rPr>
                <w:rFonts w:cstheme="minorHAnsi"/>
                <w:sz w:val="20"/>
                <w:szCs w:val="20"/>
                <w:lang w:val="en-US"/>
              </w:rPr>
            </w:pPr>
            <w:r w:rsidRPr="00B40A63">
              <w:rPr>
                <w:rFonts w:cs="Arial"/>
                <w:sz w:val="20"/>
                <w:lang w:val="de-DE"/>
              </w:rPr>
              <w:t>44.650</w:t>
            </w:r>
          </w:p>
        </w:tc>
        <w:tc>
          <w:tcPr>
            <w:tcW w:w="1304" w:type="dxa"/>
          </w:tcPr>
          <w:p w14:paraId="6B1E93D8" w14:textId="58CFE43F" w:rsidR="00CA634C" w:rsidRPr="001B674F" w:rsidRDefault="00CA634C" w:rsidP="00CA634C">
            <w:pPr>
              <w:spacing w:after="0" w:line="240" w:lineRule="auto"/>
              <w:jc w:val="center"/>
              <w:rPr>
                <w:rFonts w:cstheme="minorHAnsi"/>
                <w:sz w:val="20"/>
                <w:szCs w:val="20"/>
                <w:lang w:val="en-US"/>
              </w:rPr>
            </w:pPr>
            <w:r w:rsidRPr="00B40A63">
              <w:rPr>
                <w:rFonts w:cs="Arial"/>
                <w:sz w:val="20"/>
                <w:lang w:val="de-DE"/>
              </w:rPr>
              <w:t>15.389</w:t>
            </w:r>
          </w:p>
        </w:tc>
        <w:tc>
          <w:tcPr>
            <w:tcW w:w="877" w:type="dxa"/>
          </w:tcPr>
          <w:p w14:paraId="0F1AAED2" w14:textId="3A74288B" w:rsidR="00CA634C" w:rsidRPr="001B674F" w:rsidRDefault="00CA634C" w:rsidP="00CA634C">
            <w:pPr>
              <w:spacing w:after="0" w:line="240" w:lineRule="auto"/>
              <w:jc w:val="center"/>
              <w:rPr>
                <w:rFonts w:cstheme="minorHAnsi"/>
                <w:sz w:val="20"/>
                <w:szCs w:val="20"/>
                <w:lang w:val="en-US"/>
              </w:rPr>
            </w:pPr>
            <w:r w:rsidRPr="00B40A63">
              <w:rPr>
                <w:rFonts w:cs="Arial"/>
                <w:sz w:val="20"/>
                <w:lang w:val="de-DE"/>
              </w:rPr>
              <w:t>5</w:t>
            </w:r>
          </w:p>
        </w:tc>
        <w:tc>
          <w:tcPr>
            <w:tcW w:w="889" w:type="dxa"/>
          </w:tcPr>
          <w:p w14:paraId="0DB170C1" w14:textId="1544264E" w:rsidR="00CA634C" w:rsidRPr="001B674F" w:rsidRDefault="00CA634C" w:rsidP="00CA634C">
            <w:pPr>
              <w:spacing w:after="0" w:line="240" w:lineRule="auto"/>
              <w:jc w:val="center"/>
              <w:rPr>
                <w:rFonts w:cstheme="minorHAnsi"/>
                <w:sz w:val="20"/>
                <w:szCs w:val="20"/>
                <w:lang w:val="en-US"/>
              </w:rPr>
            </w:pPr>
            <w:r w:rsidRPr="00B40A63">
              <w:rPr>
                <w:rFonts w:cs="Arial"/>
                <w:sz w:val="20"/>
                <w:lang w:val="de-DE"/>
              </w:rPr>
              <w:t>2</w:t>
            </w:r>
          </w:p>
        </w:tc>
        <w:tc>
          <w:tcPr>
            <w:tcW w:w="932" w:type="dxa"/>
          </w:tcPr>
          <w:p w14:paraId="6B3F5402" w14:textId="727E2E96" w:rsidR="00CA634C" w:rsidRPr="001B674F" w:rsidRDefault="00CA634C" w:rsidP="00CA634C">
            <w:pPr>
              <w:spacing w:after="0" w:line="240" w:lineRule="auto"/>
              <w:jc w:val="center"/>
              <w:rPr>
                <w:rFonts w:cstheme="minorHAnsi"/>
                <w:sz w:val="20"/>
                <w:szCs w:val="20"/>
                <w:lang w:val="en-US"/>
              </w:rPr>
            </w:pPr>
            <w:r w:rsidRPr="00B40A63">
              <w:rPr>
                <w:rFonts w:cs="Arial"/>
                <w:sz w:val="20"/>
                <w:lang w:val="de-DE"/>
              </w:rPr>
              <w:t>1</w:t>
            </w:r>
          </w:p>
        </w:tc>
        <w:tc>
          <w:tcPr>
            <w:tcW w:w="967" w:type="dxa"/>
          </w:tcPr>
          <w:p w14:paraId="7786BDE5" w14:textId="6DCE2FCB" w:rsidR="00CA634C" w:rsidRPr="001B674F" w:rsidRDefault="00CA634C" w:rsidP="00CA634C">
            <w:pPr>
              <w:spacing w:after="0" w:line="240" w:lineRule="auto"/>
              <w:jc w:val="center"/>
              <w:rPr>
                <w:rFonts w:cstheme="minorHAnsi"/>
                <w:sz w:val="20"/>
                <w:szCs w:val="20"/>
                <w:lang w:val="en-US"/>
              </w:rPr>
            </w:pPr>
            <w:r w:rsidRPr="00B40A63">
              <w:rPr>
                <w:rFonts w:cs="Arial"/>
                <w:sz w:val="20"/>
                <w:lang w:val="de-DE"/>
              </w:rPr>
              <w:t>0</w:t>
            </w:r>
          </w:p>
        </w:tc>
      </w:tr>
      <w:tr w:rsidR="00CA634C" w:rsidRPr="00332AD0" w14:paraId="0531B244" w14:textId="77777777" w:rsidTr="00CA634C">
        <w:tc>
          <w:tcPr>
            <w:tcW w:w="705" w:type="dxa"/>
            <w:shd w:val="clear" w:color="auto" w:fill="auto"/>
            <w:tcMar>
              <w:left w:w="108" w:type="dxa"/>
              <w:right w:w="108" w:type="dxa"/>
            </w:tcMar>
          </w:tcPr>
          <w:p w14:paraId="37F19982" w14:textId="77777777" w:rsidR="00CA634C" w:rsidRPr="00332AD0" w:rsidRDefault="00CA634C">
            <w:pPr>
              <w:pStyle w:val="Odlomakpopisa"/>
              <w:numPr>
                <w:ilvl w:val="0"/>
                <w:numId w:val="42"/>
              </w:numPr>
              <w:spacing w:after="0" w:line="240" w:lineRule="auto"/>
              <w:jc w:val="center"/>
              <w:rPr>
                <w:rFonts w:asciiTheme="minorHAnsi" w:eastAsia="Times New Roman" w:hAnsiTheme="minorHAnsi" w:cstheme="minorHAnsi"/>
                <w:sz w:val="20"/>
                <w:szCs w:val="20"/>
                <w:lang w:eastAsia="hr-HR"/>
              </w:rPr>
            </w:pPr>
          </w:p>
        </w:tc>
        <w:tc>
          <w:tcPr>
            <w:tcW w:w="1926" w:type="dxa"/>
          </w:tcPr>
          <w:p w14:paraId="4A9AED83" w14:textId="60A8E147" w:rsidR="00CA634C" w:rsidRPr="00B40A63" w:rsidRDefault="00CA634C" w:rsidP="00CA634C">
            <w:pPr>
              <w:spacing w:after="0" w:line="240" w:lineRule="auto"/>
              <w:jc w:val="center"/>
              <w:rPr>
                <w:rFonts w:cs="Arial"/>
                <w:sz w:val="20"/>
                <w:lang w:val="de-DE"/>
              </w:rPr>
            </w:pPr>
            <w:proofErr w:type="spellStart"/>
            <w:r w:rsidRPr="00B40A63">
              <w:rPr>
                <w:rFonts w:cs="Arial"/>
                <w:sz w:val="20"/>
                <w:lang w:val="en-US"/>
              </w:rPr>
              <w:t>Udbina</w:t>
            </w:r>
            <w:proofErr w:type="spellEnd"/>
          </w:p>
        </w:tc>
        <w:tc>
          <w:tcPr>
            <w:tcW w:w="1189" w:type="dxa"/>
          </w:tcPr>
          <w:p w14:paraId="349699E6" w14:textId="49D75874" w:rsidR="00CA634C" w:rsidRPr="00B40A63" w:rsidRDefault="00CA634C" w:rsidP="00CA634C">
            <w:pPr>
              <w:spacing w:after="0" w:line="240" w:lineRule="auto"/>
              <w:jc w:val="center"/>
              <w:rPr>
                <w:rFonts w:cs="Arial"/>
                <w:sz w:val="20"/>
                <w:lang w:val="de-DE"/>
              </w:rPr>
            </w:pPr>
            <w:r w:rsidRPr="00B40A63">
              <w:rPr>
                <w:rFonts w:cs="Arial"/>
                <w:sz w:val="20"/>
                <w:lang w:val="en-US"/>
              </w:rPr>
              <w:t>44.532</w:t>
            </w:r>
          </w:p>
        </w:tc>
        <w:tc>
          <w:tcPr>
            <w:tcW w:w="1304" w:type="dxa"/>
          </w:tcPr>
          <w:p w14:paraId="109AE832" w14:textId="6569370D" w:rsidR="00CA634C" w:rsidRPr="00B40A63" w:rsidRDefault="00CA634C" w:rsidP="00CA634C">
            <w:pPr>
              <w:spacing w:after="0" w:line="240" w:lineRule="auto"/>
              <w:jc w:val="center"/>
              <w:rPr>
                <w:rFonts w:cs="Arial"/>
                <w:sz w:val="20"/>
                <w:lang w:val="de-DE"/>
              </w:rPr>
            </w:pPr>
            <w:r w:rsidRPr="00B40A63">
              <w:rPr>
                <w:rFonts w:cs="Arial"/>
                <w:sz w:val="20"/>
                <w:lang w:val="en-US"/>
              </w:rPr>
              <w:t>15.771</w:t>
            </w:r>
          </w:p>
        </w:tc>
        <w:tc>
          <w:tcPr>
            <w:tcW w:w="877" w:type="dxa"/>
          </w:tcPr>
          <w:p w14:paraId="21CA7F43" w14:textId="1071D08E" w:rsidR="00CA634C" w:rsidRPr="00B40A63" w:rsidRDefault="00CA634C" w:rsidP="00CA634C">
            <w:pPr>
              <w:spacing w:after="0" w:line="240" w:lineRule="auto"/>
              <w:jc w:val="center"/>
              <w:rPr>
                <w:rFonts w:cs="Arial"/>
                <w:sz w:val="20"/>
                <w:lang w:val="de-DE"/>
              </w:rPr>
            </w:pPr>
            <w:r w:rsidRPr="00B40A63">
              <w:rPr>
                <w:rFonts w:cs="Arial"/>
                <w:sz w:val="20"/>
                <w:lang w:val="en-US"/>
              </w:rPr>
              <w:t>4</w:t>
            </w:r>
          </w:p>
        </w:tc>
        <w:tc>
          <w:tcPr>
            <w:tcW w:w="889" w:type="dxa"/>
          </w:tcPr>
          <w:p w14:paraId="7080F08C" w14:textId="795AA176" w:rsidR="00CA634C" w:rsidRPr="00B40A63" w:rsidRDefault="00CA634C" w:rsidP="00CA634C">
            <w:pPr>
              <w:spacing w:after="0" w:line="240" w:lineRule="auto"/>
              <w:jc w:val="center"/>
              <w:rPr>
                <w:rFonts w:cs="Arial"/>
                <w:sz w:val="20"/>
                <w:lang w:val="de-DE"/>
              </w:rPr>
            </w:pPr>
            <w:r w:rsidRPr="00B40A63">
              <w:rPr>
                <w:rFonts w:cs="Arial"/>
                <w:sz w:val="20"/>
                <w:lang w:val="en-US"/>
              </w:rPr>
              <w:t>0</w:t>
            </w:r>
          </w:p>
        </w:tc>
        <w:tc>
          <w:tcPr>
            <w:tcW w:w="932" w:type="dxa"/>
          </w:tcPr>
          <w:p w14:paraId="1D992871" w14:textId="24F12FD1" w:rsidR="00CA634C" w:rsidRPr="00B40A63" w:rsidRDefault="00CA634C" w:rsidP="00CA634C">
            <w:pPr>
              <w:spacing w:after="0" w:line="240" w:lineRule="auto"/>
              <w:jc w:val="center"/>
              <w:rPr>
                <w:rFonts w:cs="Arial"/>
                <w:sz w:val="20"/>
                <w:lang w:val="de-DE"/>
              </w:rPr>
            </w:pPr>
            <w:r w:rsidRPr="00B40A63">
              <w:rPr>
                <w:rFonts w:cs="Arial"/>
                <w:sz w:val="20"/>
                <w:lang w:val="en-US"/>
              </w:rPr>
              <w:t>0</w:t>
            </w:r>
          </w:p>
        </w:tc>
        <w:tc>
          <w:tcPr>
            <w:tcW w:w="967" w:type="dxa"/>
          </w:tcPr>
          <w:p w14:paraId="17B13B03" w14:textId="53C439D2" w:rsidR="00CA634C" w:rsidRPr="00B40A63" w:rsidRDefault="00CA634C" w:rsidP="00CA634C">
            <w:pPr>
              <w:spacing w:after="0" w:line="240" w:lineRule="auto"/>
              <w:jc w:val="center"/>
              <w:rPr>
                <w:rFonts w:cs="Arial"/>
                <w:sz w:val="20"/>
                <w:lang w:val="de-DE"/>
              </w:rPr>
            </w:pPr>
            <w:r w:rsidRPr="00B40A63">
              <w:rPr>
                <w:rFonts w:cs="Arial"/>
                <w:sz w:val="20"/>
                <w:lang w:val="en-US"/>
              </w:rPr>
              <w:t>0</w:t>
            </w:r>
          </w:p>
        </w:tc>
      </w:tr>
      <w:tr w:rsidR="00CA634C" w:rsidRPr="00332AD0" w14:paraId="61D7492A" w14:textId="77777777" w:rsidTr="00CA634C">
        <w:tc>
          <w:tcPr>
            <w:tcW w:w="705" w:type="dxa"/>
            <w:shd w:val="clear" w:color="auto" w:fill="auto"/>
            <w:tcMar>
              <w:left w:w="108" w:type="dxa"/>
              <w:right w:w="108" w:type="dxa"/>
            </w:tcMar>
          </w:tcPr>
          <w:p w14:paraId="54A61D75" w14:textId="77777777" w:rsidR="00CA634C" w:rsidRPr="00332AD0" w:rsidRDefault="00CA634C">
            <w:pPr>
              <w:pStyle w:val="Odlomakpopisa"/>
              <w:numPr>
                <w:ilvl w:val="0"/>
                <w:numId w:val="42"/>
              </w:numPr>
              <w:spacing w:after="0" w:line="240" w:lineRule="auto"/>
              <w:jc w:val="center"/>
              <w:rPr>
                <w:rFonts w:asciiTheme="minorHAnsi" w:eastAsia="Times New Roman" w:hAnsiTheme="minorHAnsi" w:cstheme="minorHAnsi"/>
                <w:sz w:val="20"/>
                <w:szCs w:val="20"/>
                <w:lang w:eastAsia="hr-HR"/>
              </w:rPr>
            </w:pPr>
          </w:p>
        </w:tc>
        <w:tc>
          <w:tcPr>
            <w:tcW w:w="1926" w:type="dxa"/>
            <w:shd w:val="clear" w:color="auto" w:fill="auto"/>
          </w:tcPr>
          <w:p w14:paraId="03C4F683" w14:textId="1A0C6FF7" w:rsidR="00CA634C" w:rsidRPr="001B674F" w:rsidRDefault="00CA634C" w:rsidP="00CA634C">
            <w:pPr>
              <w:spacing w:after="0" w:line="240" w:lineRule="auto"/>
              <w:jc w:val="center"/>
              <w:rPr>
                <w:rFonts w:eastAsia="Times New Roman" w:cstheme="minorHAnsi"/>
                <w:sz w:val="20"/>
                <w:szCs w:val="20"/>
                <w:lang w:eastAsia="hr-HR"/>
              </w:rPr>
            </w:pPr>
            <w:proofErr w:type="spellStart"/>
            <w:r w:rsidRPr="00B40A63">
              <w:rPr>
                <w:rFonts w:cs="Arial"/>
                <w:sz w:val="20"/>
                <w:lang w:val="de-DE"/>
              </w:rPr>
              <w:t>Vrhovine</w:t>
            </w:r>
            <w:proofErr w:type="spellEnd"/>
          </w:p>
        </w:tc>
        <w:tc>
          <w:tcPr>
            <w:tcW w:w="1189" w:type="dxa"/>
          </w:tcPr>
          <w:p w14:paraId="3631AD5F" w14:textId="6A301BE3" w:rsidR="00CA634C" w:rsidRPr="001B674F" w:rsidRDefault="00CA634C" w:rsidP="00CA634C">
            <w:pPr>
              <w:spacing w:after="0" w:line="240" w:lineRule="auto"/>
              <w:jc w:val="center"/>
              <w:rPr>
                <w:rFonts w:cstheme="minorHAnsi"/>
                <w:sz w:val="20"/>
                <w:szCs w:val="20"/>
                <w:lang w:val="en-US"/>
              </w:rPr>
            </w:pPr>
            <w:r w:rsidRPr="00B40A63">
              <w:rPr>
                <w:rFonts w:cs="Arial"/>
                <w:sz w:val="20"/>
                <w:lang w:val="de-DE"/>
              </w:rPr>
              <w:t>44.851</w:t>
            </w:r>
          </w:p>
        </w:tc>
        <w:tc>
          <w:tcPr>
            <w:tcW w:w="1304" w:type="dxa"/>
          </w:tcPr>
          <w:p w14:paraId="2AD4EEAE" w14:textId="52AAC667" w:rsidR="00CA634C" w:rsidRPr="001B674F" w:rsidRDefault="00CA634C" w:rsidP="00CA634C">
            <w:pPr>
              <w:spacing w:after="0" w:line="240" w:lineRule="auto"/>
              <w:jc w:val="center"/>
              <w:rPr>
                <w:rFonts w:cstheme="minorHAnsi"/>
                <w:sz w:val="20"/>
                <w:szCs w:val="20"/>
                <w:lang w:val="en-US"/>
              </w:rPr>
            </w:pPr>
            <w:r w:rsidRPr="00B40A63">
              <w:rPr>
                <w:rFonts w:cs="Arial"/>
                <w:sz w:val="20"/>
                <w:lang w:val="de-DE"/>
              </w:rPr>
              <w:t>15.423</w:t>
            </w:r>
          </w:p>
        </w:tc>
        <w:tc>
          <w:tcPr>
            <w:tcW w:w="877" w:type="dxa"/>
          </w:tcPr>
          <w:p w14:paraId="45D54288" w14:textId="7C8A4FAE" w:rsidR="00CA634C" w:rsidRPr="001B674F" w:rsidRDefault="00CA634C" w:rsidP="00CA634C">
            <w:pPr>
              <w:spacing w:after="0" w:line="240" w:lineRule="auto"/>
              <w:jc w:val="center"/>
              <w:rPr>
                <w:rFonts w:cstheme="minorHAnsi"/>
                <w:sz w:val="20"/>
                <w:szCs w:val="20"/>
                <w:lang w:val="en-US"/>
              </w:rPr>
            </w:pPr>
            <w:r w:rsidRPr="00B40A63">
              <w:rPr>
                <w:rFonts w:cs="Arial"/>
                <w:sz w:val="20"/>
                <w:lang w:val="de-DE"/>
              </w:rPr>
              <w:t>6</w:t>
            </w:r>
          </w:p>
        </w:tc>
        <w:tc>
          <w:tcPr>
            <w:tcW w:w="889" w:type="dxa"/>
          </w:tcPr>
          <w:p w14:paraId="21663386" w14:textId="611FC67D" w:rsidR="00CA634C" w:rsidRPr="001B674F" w:rsidRDefault="00CA634C" w:rsidP="00CA634C">
            <w:pPr>
              <w:spacing w:after="0" w:line="240" w:lineRule="auto"/>
              <w:jc w:val="center"/>
              <w:rPr>
                <w:rFonts w:cstheme="minorHAnsi"/>
                <w:sz w:val="20"/>
                <w:szCs w:val="20"/>
                <w:lang w:val="en-US"/>
              </w:rPr>
            </w:pPr>
            <w:r w:rsidRPr="00B40A63">
              <w:rPr>
                <w:rFonts w:cs="Arial"/>
                <w:sz w:val="20"/>
                <w:lang w:val="de-DE"/>
              </w:rPr>
              <w:t>1</w:t>
            </w:r>
          </w:p>
        </w:tc>
        <w:tc>
          <w:tcPr>
            <w:tcW w:w="932" w:type="dxa"/>
          </w:tcPr>
          <w:p w14:paraId="68D36688" w14:textId="1B0E820E" w:rsidR="00CA634C" w:rsidRPr="001B674F" w:rsidRDefault="00CA634C" w:rsidP="00CA634C">
            <w:pPr>
              <w:spacing w:after="0" w:line="240" w:lineRule="auto"/>
              <w:jc w:val="center"/>
              <w:rPr>
                <w:rFonts w:cstheme="minorHAnsi"/>
                <w:sz w:val="20"/>
                <w:szCs w:val="20"/>
                <w:lang w:val="en-US"/>
              </w:rPr>
            </w:pPr>
            <w:r w:rsidRPr="00B40A63">
              <w:rPr>
                <w:rFonts w:cs="Arial"/>
                <w:sz w:val="20"/>
                <w:lang w:val="de-DE"/>
              </w:rPr>
              <w:t>0</w:t>
            </w:r>
          </w:p>
        </w:tc>
        <w:tc>
          <w:tcPr>
            <w:tcW w:w="967" w:type="dxa"/>
          </w:tcPr>
          <w:p w14:paraId="11115ADB" w14:textId="16A001FE" w:rsidR="00CA634C" w:rsidRPr="001B674F" w:rsidRDefault="00CA634C" w:rsidP="00CA634C">
            <w:pPr>
              <w:spacing w:after="0" w:line="240" w:lineRule="auto"/>
              <w:jc w:val="center"/>
              <w:rPr>
                <w:rFonts w:cstheme="minorHAnsi"/>
                <w:sz w:val="20"/>
                <w:szCs w:val="20"/>
                <w:lang w:val="en-US"/>
              </w:rPr>
            </w:pPr>
            <w:r w:rsidRPr="00B40A63">
              <w:rPr>
                <w:rFonts w:cs="Arial"/>
                <w:sz w:val="20"/>
                <w:lang w:val="de-DE"/>
              </w:rPr>
              <w:t>0</w:t>
            </w:r>
          </w:p>
        </w:tc>
      </w:tr>
    </w:tbl>
    <w:p w14:paraId="1B1EC6A6" w14:textId="77777777" w:rsidR="009E135A" w:rsidRPr="00332AD0" w:rsidRDefault="009E135A" w:rsidP="009E135A">
      <w:pPr>
        <w:spacing w:after="0" w:line="240" w:lineRule="auto"/>
        <w:jc w:val="center"/>
        <w:rPr>
          <w:rFonts w:cstheme="minorHAnsi"/>
          <w:sz w:val="20"/>
          <w:szCs w:val="20"/>
          <w:lang w:eastAsia="zh-CN"/>
        </w:rPr>
      </w:pPr>
      <w:r w:rsidRPr="00332AD0">
        <w:rPr>
          <w:rFonts w:cstheme="minorHAnsi"/>
          <w:sz w:val="20"/>
          <w:szCs w:val="20"/>
          <w:lang w:eastAsia="zh-CN"/>
        </w:rPr>
        <w:t>Izvor: Hrvatski seizmološki zavod, Geofizički odsjek Prirodoslovno matematičkog fakulteta u Zagrebu</w:t>
      </w:r>
    </w:p>
    <w:p w14:paraId="06B7817C" w14:textId="0613B828" w:rsidR="009E135A" w:rsidRDefault="009E135A" w:rsidP="009E135A">
      <w:pPr>
        <w:pStyle w:val="Odlomakpopisa"/>
        <w:spacing w:before="120"/>
        <w:rPr>
          <w:lang w:eastAsia="zh-CN"/>
        </w:rPr>
      </w:pPr>
      <w:r w:rsidRPr="001B674F">
        <w:rPr>
          <w:lang w:eastAsia="zh-CN"/>
        </w:rPr>
        <w:lastRenderedPageBreak/>
        <w:t xml:space="preserve">Na </w:t>
      </w:r>
      <w:proofErr w:type="spellStart"/>
      <w:r w:rsidRPr="001B674F">
        <w:rPr>
          <w:lang w:eastAsia="zh-CN"/>
        </w:rPr>
        <w:t>području</w:t>
      </w:r>
      <w:proofErr w:type="spellEnd"/>
      <w:r w:rsidRPr="001B674F">
        <w:rPr>
          <w:lang w:eastAsia="zh-CN"/>
        </w:rPr>
        <w:t xml:space="preserve"> </w:t>
      </w:r>
      <w:proofErr w:type="spellStart"/>
      <w:r w:rsidRPr="001B674F">
        <w:rPr>
          <w:lang w:eastAsia="zh-CN"/>
        </w:rPr>
        <w:t>Grada</w:t>
      </w:r>
      <w:proofErr w:type="spellEnd"/>
      <w:r w:rsidRPr="001B674F">
        <w:rPr>
          <w:lang w:eastAsia="zh-CN"/>
        </w:rPr>
        <w:t xml:space="preserve"> </w:t>
      </w:r>
      <w:proofErr w:type="spellStart"/>
      <w:r w:rsidR="00B70D68">
        <w:rPr>
          <w:lang w:eastAsia="zh-CN"/>
        </w:rPr>
        <w:t>Otočca</w:t>
      </w:r>
      <w:proofErr w:type="spellEnd"/>
      <w:r w:rsidRPr="001B674F">
        <w:rPr>
          <w:lang w:eastAsia="zh-CN"/>
        </w:rPr>
        <w:t xml:space="preserve">, </w:t>
      </w:r>
      <w:proofErr w:type="spellStart"/>
      <w:r w:rsidRPr="001B674F">
        <w:rPr>
          <w:lang w:eastAsia="zh-CN"/>
        </w:rPr>
        <w:t>prema</w:t>
      </w:r>
      <w:proofErr w:type="spellEnd"/>
      <w:r w:rsidRPr="001B674F">
        <w:rPr>
          <w:lang w:eastAsia="zh-CN"/>
        </w:rPr>
        <w:t xml:space="preserve"> </w:t>
      </w:r>
      <w:proofErr w:type="spellStart"/>
      <w:r w:rsidRPr="001B674F">
        <w:rPr>
          <w:lang w:eastAsia="zh-CN"/>
        </w:rPr>
        <w:t>seizmološkim</w:t>
      </w:r>
      <w:proofErr w:type="spellEnd"/>
      <w:r w:rsidRPr="001B674F">
        <w:rPr>
          <w:lang w:eastAsia="zh-CN"/>
        </w:rPr>
        <w:t xml:space="preserve"> </w:t>
      </w:r>
      <w:proofErr w:type="spellStart"/>
      <w:r w:rsidRPr="001B674F">
        <w:rPr>
          <w:lang w:eastAsia="zh-CN"/>
        </w:rPr>
        <w:t>podacima</w:t>
      </w:r>
      <w:proofErr w:type="spellEnd"/>
      <w:r w:rsidRPr="001B674F">
        <w:rPr>
          <w:lang w:eastAsia="zh-CN"/>
        </w:rPr>
        <w:t xml:space="preserve"> </w:t>
      </w:r>
      <w:proofErr w:type="spellStart"/>
      <w:r w:rsidRPr="001B674F">
        <w:rPr>
          <w:lang w:eastAsia="zh-CN"/>
        </w:rPr>
        <w:t>Geofizičkog</w:t>
      </w:r>
      <w:proofErr w:type="spellEnd"/>
      <w:r w:rsidRPr="001B674F">
        <w:rPr>
          <w:lang w:eastAsia="zh-CN"/>
        </w:rPr>
        <w:t xml:space="preserve"> </w:t>
      </w:r>
      <w:proofErr w:type="spellStart"/>
      <w:r w:rsidRPr="001B674F">
        <w:rPr>
          <w:lang w:eastAsia="zh-CN"/>
        </w:rPr>
        <w:t>odsjeka</w:t>
      </w:r>
      <w:proofErr w:type="spellEnd"/>
      <w:r w:rsidRPr="001B674F">
        <w:rPr>
          <w:lang w:eastAsia="zh-CN"/>
        </w:rPr>
        <w:t xml:space="preserve"> </w:t>
      </w:r>
      <w:proofErr w:type="spellStart"/>
      <w:r w:rsidRPr="001B674F">
        <w:rPr>
          <w:lang w:eastAsia="zh-CN"/>
        </w:rPr>
        <w:t>Prirodoslovno-matematičkog</w:t>
      </w:r>
      <w:proofErr w:type="spellEnd"/>
      <w:r w:rsidRPr="001B674F">
        <w:rPr>
          <w:lang w:eastAsia="zh-CN"/>
        </w:rPr>
        <w:t xml:space="preserve"> </w:t>
      </w:r>
      <w:proofErr w:type="spellStart"/>
      <w:r w:rsidRPr="001B674F">
        <w:rPr>
          <w:lang w:eastAsia="zh-CN"/>
        </w:rPr>
        <w:t>fakulteta</w:t>
      </w:r>
      <w:proofErr w:type="spellEnd"/>
      <w:r w:rsidRPr="001B674F">
        <w:rPr>
          <w:lang w:eastAsia="zh-CN"/>
        </w:rPr>
        <w:t xml:space="preserve"> </w:t>
      </w:r>
      <w:proofErr w:type="spellStart"/>
      <w:r w:rsidRPr="001B674F">
        <w:rPr>
          <w:lang w:eastAsia="zh-CN"/>
        </w:rPr>
        <w:t>iz</w:t>
      </w:r>
      <w:proofErr w:type="spellEnd"/>
      <w:r w:rsidRPr="001B674F">
        <w:rPr>
          <w:lang w:eastAsia="zh-CN"/>
        </w:rPr>
        <w:t xml:space="preserve"> </w:t>
      </w:r>
      <w:proofErr w:type="spellStart"/>
      <w:r w:rsidRPr="001B674F">
        <w:rPr>
          <w:lang w:eastAsia="zh-CN"/>
        </w:rPr>
        <w:t>Zagreba</w:t>
      </w:r>
      <w:proofErr w:type="spellEnd"/>
      <w:r w:rsidRPr="001B674F">
        <w:rPr>
          <w:lang w:eastAsia="zh-CN"/>
        </w:rPr>
        <w:t xml:space="preserve">, u </w:t>
      </w:r>
      <w:proofErr w:type="spellStart"/>
      <w:r w:rsidRPr="001B674F">
        <w:rPr>
          <w:lang w:eastAsia="zh-CN"/>
        </w:rPr>
        <w:t>posljednjih</w:t>
      </w:r>
      <w:proofErr w:type="spellEnd"/>
      <w:r w:rsidRPr="001B674F">
        <w:rPr>
          <w:lang w:eastAsia="zh-CN"/>
        </w:rPr>
        <w:t xml:space="preserve"> 100 </w:t>
      </w:r>
      <w:proofErr w:type="spellStart"/>
      <w:r w:rsidRPr="001B674F">
        <w:rPr>
          <w:lang w:eastAsia="zh-CN"/>
        </w:rPr>
        <w:t>godina</w:t>
      </w:r>
      <w:proofErr w:type="spellEnd"/>
      <w:r w:rsidRPr="001B674F">
        <w:rPr>
          <w:lang w:eastAsia="zh-CN"/>
        </w:rPr>
        <w:t xml:space="preserve"> </w:t>
      </w:r>
      <w:proofErr w:type="spellStart"/>
      <w:r w:rsidRPr="001B674F">
        <w:rPr>
          <w:lang w:eastAsia="zh-CN"/>
        </w:rPr>
        <w:t>ili</w:t>
      </w:r>
      <w:proofErr w:type="spellEnd"/>
      <w:r w:rsidRPr="001B674F">
        <w:rPr>
          <w:lang w:eastAsia="zh-CN"/>
        </w:rPr>
        <w:t xml:space="preserve"> </w:t>
      </w:r>
      <w:proofErr w:type="spellStart"/>
      <w:r w:rsidRPr="001B674F">
        <w:rPr>
          <w:lang w:eastAsia="zh-CN"/>
        </w:rPr>
        <w:t>točnije</w:t>
      </w:r>
      <w:proofErr w:type="spellEnd"/>
      <w:r w:rsidRPr="001B674F">
        <w:rPr>
          <w:lang w:eastAsia="zh-CN"/>
        </w:rPr>
        <w:t xml:space="preserve">, u </w:t>
      </w:r>
      <w:proofErr w:type="spellStart"/>
      <w:r w:rsidRPr="001B674F">
        <w:rPr>
          <w:lang w:eastAsia="zh-CN"/>
        </w:rPr>
        <w:t>periodu</w:t>
      </w:r>
      <w:proofErr w:type="spellEnd"/>
      <w:r w:rsidRPr="001B674F">
        <w:rPr>
          <w:lang w:eastAsia="zh-CN"/>
        </w:rPr>
        <w:t xml:space="preserve"> od 1879. </w:t>
      </w:r>
      <w:proofErr w:type="spellStart"/>
      <w:r w:rsidRPr="001B674F">
        <w:rPr>
          <w:lang w:eastAsia="zh-CN"/>
        </w:rPr>
        <w:t>do</w:t>
      </w:r>
      <w:proofErr w:type="spellEnd"/>
      <w:r w:rsidRPr="001B674F">
        <w:rPr>
          <w:lang w:eastAsia="zh-CN"/>
        </w:rPr>
        <w:t xml:space="preserve"> 2003. </w:t>
      </w:r>
      <w:proofErr w:type="spellStart"/>
      <w:r w:rsidRPr="001B674F">
        <w:rPr>
          <w:lang w:eastAsia="zh-CN"/>
        </w:rPr>
        <w:t>godine</w:t>
      </w:r>
      <w:proofErr w:type="spellEnd"/>
      <w:r w:rsidRPr="001B674F">
        <w:rPr>
          <w:lang w:eastAsia="zh-CN"/>
        </w:rPr>
        <w:t xml:space="preserve">, </w:t>
      </w:r>
      <w:proofErr w:type="spellStart"/>
      <w:r w:rsidRPr="001B674F">
        <w:rPr>
          <w:lang w:eastAsia="zh-CN"/>
        </w:rPr>
        <w:t>zabilježeni</w:t>
      </w:r>
      <w:proofErr w:type="spellEnd"/>
      <w:r w:rsidRPr="001B674F">
        <w:rPr>
          <w:lang w:eastAsia="zh-CN"/>
        </w:rPr>
        <w:t xml:space="preserve"> </w:t>
      </w:r>
      <w:proofErr w:type="spellStart"/>
      <w:r w:rsidRPr="001B674F">
        <w:rPr>
          <w:lang w:eastAsia="zh-CN"/>
        </w:rPr>
        <w:t>su</w:t>
      </w:r>
      <w:proofErr w:type="spellEnd"/>
      <w:r w:rsidRPr="001B674F">
        <w:rPr>
          <w:lang w:eastAsia="zh-CN"/>
        </w:rPr>
        <w:t xml:space="preserve"> </w:t>
      </w:r>
      <w:proofErr w:type="spellStart"/>
      <w:r w:rsidRPr="001B674F">
        <w:rPr>
          <w:lang w:eastAsia="zh-CN"/>
        </w:rPr>
        <w:t>potresi</w:t>
      </w:r>
      <w:proofErr w:type="spellEnd"/>
      <w:r w:rsidRPr="001B674F">
        <w:rPr>
          <w:lang w:eastAsia="zh-CN"/>
        </w:rPr>
        <w:t xml:space="preserve"> </w:t>
      </w:r>
      <w:proofErr w:type="spellStart"/>
      <w:r w:rsidRPr="001B674F">
        <w:rPr>
          <w:lang w:eastAsia="zh-CN"/>
        </w:rPr>
        <w:t>najvećeg</w:t>
      </w:r>
      <w:proofErr w:type="spellEnd"/>
      <w:r w:rsidRPr="001B674F">
        <w:rPr>
          <w:lang w:eastAsia="zh-CN"/>
        </w:rPr>
        <w:t xml:space="preserve"> </w:t>
      </w:r>
      <w:proofErr w:type="spellStart"/>
      <w:r w:rsidRPr="001B674F">
        <w:rPr>
          <w:lang w:eastAsia="zh-CN"/>
        </w:rPr>
        <w:t>intenziteta</w:t>
      </w:r>
      <w:proofErr w:type="spellEnd"/>
      <w:r w:rsidRPr="001B674F">
        <w:rPr>
          <w:lang w:eastAsia="zh-CN"/>
        </w:rPr>
        <w:t xml:space="preserve"> VI° MCS (Mercalli</w:t>
      </w:r>
      <w:r w:rsidR="008F43E8">
        <w:rPr>
          <w:lang w:eastAsia="zh-CN"/>
        </w:rPr>
        <w:t xml:space="preserve"> – </w:t>
      </w:r>
      <w:proofErr w:type="spellStart"/>
      <w:r w:rsidRPr="001B674F">
        <w:rPr>
          <w:lang w:eastAsia="zh-CN"/>
        </w:rPr>
        <w:t>Cancani</w:t>
      </w:r>
      <w:proofErr w:type="spellEnd"/>
      <w:r w:rsidR="008F43E8">
        <w:rPr>
          <w:lang w:eastAsia="zh-CN"/>
        </w:rPr>
        <w:t xml:space="preserve"> – </w:t>
      </w:r>
      <w:proofErr w:type="spellStart"/>
      <w:r w:rsidRPr="001B674F">
        <w:rPr>
          <w:lang w:eastAsia="zh-CN"/>
        </w:rPr>
        <w:t>Sieberg</w:t>
      </w:r>
      <w:proofErr w:type="spellEnd"/>
      <w:r w:rsidRPr="001B674F">
        <w:rPr>
          <w:lang w:eastAsia="zh-CN"/>
        </w:rPr>
        <w:t>).</w:t>
      </w:r>
      <w:r w:rsidRPr="00332AD0">
        <w:rPr>
          <w:lang w:eastAsia="zh-CN"/>
        </w:rPr>
        <w:t xml:space="preserve"> </w:t>
      </w:r>
    </w:p>
    <w:p w14:paraId="3AD82F77" w14:textId="77777777" w:rsidR="00CE6602" w:rsidRPr="00CE6602" w:rsidRDefault="00CE6602" w:rsidP="0092180D">
      <w:pPr>
        <w:pStyle w:val="Naslov3"/>
      </w:pPr>
      <w:bookmarkStart w:id="497" w:name="_Toc4137260"/>
      <w:bookmarkStart w:id="498" w:name="_Toc88654313"/>
      <w:bookmarkStart w:id="499" w:name="_Toc102546798"/>
      <w:bookmarkStart w:id="500" w:name="_Toc108773550"/>
      <w:bookmarkStart w:id="501" w:name="_Toc131492522"/>
      <w:r w:rsidRPr="00CE6602">
        <w:t>Prikaz utjecaja na kritičnu infrastrukturu</w:t>
      </w:r>
      <w:bookmarkEnd w:id="497"/>
      <w:bookmarkEnd w:id="498"/>
      <w:bookmarkEnd w:id="499"/>
      <w:bookmarkEnd w:id="500"/>
      <w:bookmarkEnd w:id="501"/>
    </w:p>
    <w:tbl>
      <w:tblPr>
        <w:tblpPr w:leftFromText="180" w:rightFromText="180" w:vertAnchor="text" w:horzAnchor="margin" w:tblpXSpec="right" w:tblpY="11"/>
        <w:tblW w:w="879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66"/>
        <w:gridCol w:w="7928"/>
      </w:tblGrid>
      <w:tr w:rsidR="00CE6602" w:rsidRPr="00D96A1B" w14:paraId="64D9D092" w14:textId="77777777" w:rsidTr="0092180D">
        <w:trPr>
          <w:trHeight w:val="416"/>
          <w:tblHeader/>
        </w:trPr>
        <w:tc>
          <w:tcPr>
            <w:tcW w:w="866" w:type="dxa"/>
            <w:shd w:val="clear" w:color="auto" w:fill="auto"/>
            <w:vAlign w:val="center"/>
          </w:tcPr>
          <w:p w14:paraId="12A1CBF7" w14:textId="77777777" w:rsidR="00CE6602" w:rsidRPr="00D96A1B" w:rsidRDefault="00CE6602" w:rsidP="00CE6602">
            <w:pPr>
              <w:spacing w:after="0" w:line="276" w:lineRule="auto"/>
              <w:jc w:val="center"/>
              <w:rPr>
                <w:rFonts w:eastAsia="Calibri" w:cstheme="minorHAnsi"/>
                <w:b/>
                <w:sz w:val="20"/>
                <w:szCs w:val="20"/>
              </w:rPr>
            </w:pPr>
            <w:r w:rsidRPr="00D96A1B">
              <w:rPr>
                <w:rFonts w:eastAsia="Calibri" w:cstheme="minorHAnsi"/>
                <w:b/>
                <w:sz w:val="20"/>
                <w:szCs w:val="20"/>
              </w:rPr>
              <w:t>Utjecaj</w:t>
            </w:r>
          </w:p>
        </w:tc>
        <w:tc>
          <w:tcPr>
            <w:tcW w:w="7928" w:type="dxa"/>
            <w:shd w:val="clear" w:color="auto" w:fill="auto"/>
            <w:vAlign w:val="center"/>
          </w:tcPr>
          <w:p w14:paraId="641A6D23" w14:textId="77777777" w:rsidR="00CE6602" w:rsidRPr="00D96A1B" w:rsidRDefault="00CE6602" w:rsidP="00CE6602">
            <w:pPr>
              <w:spacing w:after="0" w:line="276" w:lineRule="auto"/>
              <w:jc w:val="both"/>
              <w:rPr>
                <w:rFonts w:eastAsia="Calibri" w:cstheme="minorHAnsi"/>
                <w:b/>
                <w:sz w:val="20"/>
                <w:szCs w:val="20"/>
              </w:rPr>
            </w:pPr>
            <w:r w:rsidRPr="00D96A1B">
              <w:rPr>
                <w:rFonts w:eastAsia="Calibri" w:cstheme="minorHAnsi"/>
                <w:b/>
                <w:sz w:val="20"/>
                <w:szCs w:val="20"/>
              </w:rPr>
              <w:t>Sektor</w:t>
            </w:r>
          </w:p>
        </w:tc>
      </w:tr>
      <w:tr w:rsidR="00CE6602" w:rsidRPr="00D96A1B" w14:paraId="36985752" w14:textId="77777777" w:rsidTr="0092180D">
        <w:trPr>
          <w:trHeight w:val="77"/>
        </w:trPr>
        <w:tc>
          <w:tcPr>
            <w:tcW w:w="866" w:type="dxa"/>
            <w:shd w:val="clear" w:color="auto" w:fill="auto"/>
            <w:vAlign w:val="center"/>
          </w:tcPr>
          <w:p w14:paraId="132370B8" w14:textId="77777777" w:rsidR="00CE6602" w:rsidRPr="00D96A1B" w:rsidRDefault="00CE6602" w:rsidP="00CE6602">
            <w:pPr>
              <w:spacing w:after="0" w:line="276" w:lineRule="auto"/>
              <w:jc w:val="center"/>
              <w:rPr>
                <w:rFonts w:eastAsia="Calibri" w:cstheme="minorHAnsi"/>
                <w:b/>
                <w:sz w:val="20"/>
                <w:szCs w:val="20"/>
              </w:rPr>
            </w:pPr>
            <w:r w:rsidRPr="00D96A1B">
              <w:rPr>
                <w:rFonts w:eastAsia="Calibri" w:cstheme="minorHAnsi"/>
                <w:b/>
                <w:sz w:val="20"/>
                <w:szCs w:val="20"/>
              </w:rPr>
              <w:t>X</w:t>
            </w:r>
          </w:p>
        </w:tc>
        <w:tc>
          <w:tcPr>
            <w:tcW w:w="7928" w:type="dxa"/>
            <w:shd w:val="clear" w:color="auto" w:fill="auto"/>
            <w:vAlign w:val="center"/>
          </w:tcPr>
          <w:p w14:paraId="51A80A1A" w14:textId="77777777" w:rsidR="00CE6602" w:rsidRPr="00D96A1B" w:rsidRDefault="00CE6602" w:rsidP="00CE6602">
            <w:pPr>
              <w:spacing w:after="0" w:line="276" w:lineRule="auto"/>
              <w:jc w:val="both"/>
              <w:rPr>
                <w:rFonts w:eastAsia="Calibri" w:cstheme="minorHAnsi"/>
                <w:sz w:val="20"/>
                <w:szCs w:val="20"/>
              </w:rPr>
            </w:pPr>
            <w:r w:rsidRPr="00D96A1B">
              <w:rPr>
                <w:rFonts w:eastAsia="Calibri" w:cstheme="minorHAnsi"/>
                <w:sz w:val="20"/>
                <w:szCs w:val="20"/>
              </w:rPr>
              <w:t>Komunikacijska i informacijska tehnologija (elektroničke komunikacije, prijenos podataka, informacijski sustavi, pružanje audio i audiovizualnih medijskih usluga)</w:t>
            </w:r>
          </w:p>
        </w:tc>
      </w:tr>
      <w:tr w:rsidR="00CE6602" w:rsidRPr="00D96A1B" w14:paraId="57AD7F0F" w14:textId="77777777" w:rsidTr="0092180D">
        <w:trPr>
          <w:trHeight w:val="80"/>
        </w:trPr>
        <w:tc>
          <w:tcPr>
            <w:tcW w:w="866" w:type="dxa"/>
            <w:shd w:val="clear" w:color="auto" w:fill="auto"/>
            <w:vAlign w:val="center"/>
          </w:tcPr>
          <w:p w14:paraId="0D5AB065" w14:textId="77777777" w:rsidR="00CE6602" w:rsidRPr="00D96A1B" w:rsidRDefault="00CE6602" w:rsidP="00CE6602">
            <w:pPr>
              <w:spacing w:after="0" w:line="276" w:lineRule="auto"/>
              <w:jc w:val="center"/>
              <w:rPr>
                <w:rFonts w:eastAsia="Calibri" w:cstheme="minorHAnsi"/>
                <w:b/>
                <w:sz w:val="20"/>
                <w:szCs w:val="20"/>
              </w:rPr>
            </w:pPr>
            <w:r w:rsidRPr="00D96A1B">
              <w:rPr>
                <w:rFonts w:eastAsia="Calibri" w:cstheme="minorHAnsi"/>
                <w:b/>
                <w:sz w:val="20"/>
                <w:szCs w:val="20"/>
              </w:rPr>
              <w:t>X</w:t>
            </w:r>
          </w:p>
        </w:tc>
        <w:tc>
          <w:tcPr>
            <w:tcW w:w="7928" w:type="dxa"/>
            <w:shd w:val="clear" w:color="auto" w:fill="auto"/>
            <w:vAlign w:val="center"/>
          </w:tcPr>
          <w:p w14:paraId="6B2DD0BB" w14:textId="77777777" w:rsidR="00CE6602" w:rsidRPr="00D96A1B" w:rsidRDefault="00CE6602" w:rsidP="00CE6602">
            <w:pPr>
              <w:spacing w:after="0" w:line="276" w:lineRule="auto"/>
              <w:jc w:val="both"/>
              <w:rPr>
                <w:rFonts w:eastAsia="Calibri" w:cstheme="minorHAnsi"/>
                <w:sz w:val="20"/>
                <w:szCs w:val="20"/>
              </w:rPr>
            </w:pPr>
            <w:r w:rsidRPr="00D96A1B">
              <w:rPr>
                <w:rFonts w:eastAsia="Calibri" w:cstheme="minorHAnsi"/>
                <w:sz w:val="20"/>
                <w:szCs w:val="20"/>
              </w:rPr>
              <w:t>Promet (cestovni, željeznički, zračni, pomorski i promet unutarnjim plovnim putovima)</w:t>
            </w:r>
          </w:p>
        </w:tc>
      </w:tr>
      <w:tr w:rsidR="00CE6602" w:rsidRPr="00D96A1B" w14:paraId="032B6DBA" w14:textId="77777777" w:rsidTr="0092180D">
        <w:trPr>
          <w:trHeight w:val="77"/>
        </w:trPr>
        <w:tc>
          <w:tcPr>
            <w:tcW w:w="866" w:type="dxa"/>
            <w:shd w:val="clear" w:color="auto" w:fill="auto"/>
            <w:vAlign w:val="center"/>
          </w:tcPr>
          <w:p w14:paraId="35F0364B" w14:textId="77777777" w:rsidR="00CE6602" w:rsidRPr="00D96A1B" w:rsidRDefault="00CE6602" w:rsidP="00CE6602">
            <w:pPr>
              <w:spacing w:after="0" w:line="276" w:lineRule="auto"/>
              <w:jc w:val="center"/>
              <w:rPr>
                <w:rFonts w:eastAsia="Calibri" w:cstheme="minorHAnsi"/>
                <w:b/>
                <w:sz w:val="20"/>
                <w:szCs w:val="20"/>
              </w:rPr>
            </w:pPr>
            <w:r w:rsidRPr="00D96A1B">
              <w:rPr>
                <w:rFonts w:eastAsia="Calibri" w:cstheme="minorHAnsi"/>
                <w:b/>
                <w:sz w:val="20"/>
                <w:szCs w:val="20"/>
              </w:rPr>
              <w:t>X</w:t>
            </w:r>
          </w:p>
        </w:tc>
        <w:tc>
          <w:tcPr>
            <w:tcW w:w="7928" w:type="dxa"/>
            <w:shd w:val="clear" w:color="auto" w:fill="auto"/>
            <w:vAlign w:val="center"/>
          </w:tcPr>
          <w:p w14:paraId="5B5FBEE6" w14:textId="77777777" w:rsidR="00CE6602" w:rsidRPr="00D96A1B" w:rsidRDefault="00CE6602" w:rsidP="00CE6602">
            <w:pPr>
              <w:spacing w:after="0" w:line="276" w:lineRule="auto"/>
              <w:jc w:val="both"/>
              <w:rPr>
                <w:rFonts w:eastAsia="Calibri" w:cstheme="minorHAnsi"/>
                <w:sz w:val="20"/>
                <w:szCs w:val="20"/>
              </w:rPr>
            </w:pPr>
            <w:r w:rsidRPr="00D96A1B">
              <w:rPr>
                <w:rFonts w:eastAsia="Calibri" w:cstheme="minorHAnsi"/>
                <w:sz w:val="20"/>
                <w:szCs w:val="20"/>
              </w:rPr>
              <w:t>Zdravstvo (zdravstvena zaštita, proizvodnja, promet i nadzor nad lijekovima)</w:t>
            </w:r>
          </w:p>
        </w:tc>
      </w:tr>
      <w:tr w:rsidR="00CE6602" w:rsidRPr="00D96A1B" w14:paraId="5D614C00" w14:textId="77777777" w:rsidTr="0092180D">
        <w:trPr>
          <w:trHeight w:val="77"/>
        </w:trPr>
        <w:tc>
          <w:tcPr>
            <w:tcW w:w="866" w:type="dxa"/>
            <w:shd w:val="clear" w:color="auto" w:fill="auto"/>
            <w:vAlign w:val="center"/>
          </w:tcPr>
          <w:p w14:paraId="341D28D3" w14:textId="77777777" w:rsidR="00CE6602" w:rsidRPr="00D96A1B" w:rsidRDefault="00CE6602" w:rsidP="00CE6602">
            <w:pPr>
              <w:spacing w:after="0" w:line="276" w:lineRule="auto"/>
              <w:jc w:val="center"/>
              <w:rPr>
                <w:rFonts w:eastAsia="Calibri" w:cstheme="minorHAnsi"/>
                <w:b/>
                <w:sz w:val="20"/>
                <w:szCs w:val="20"/>
              </w:rPr>
            </w:pPr>
            <w:r w:rsidRPr="00D96A1B">
              <w:rPr>
                <w:rFonts w:eastAsia="Calibri" w:cstheme="minorHAnsi"/>
                <w:b/>
                <w:sz w:val="20"/>
                <w:szCs w:val="20"/>
              </w:rPr>
              <w:t>X</w:t>
            </w:r>
          </w:p>
        </w:tc>
        <w:tc>
          <w:tcPr>
            <w:tcW w:w="7928" w:type="dxa"/>
            <w:shd w:val="clear" w:color="auto" w:fill="auto"/>
            <w:vAlign w:val="center"/>
          </w:tcPr>
          <w:p w14:paraId="5DB3FF98" w14:textId="77777777" w:rsidR="00CE6602" w:rsidRPr="00D96A1B" w:rsidRDefault="00CE6602" w:rsidP="00CE6602">
            <w:pPr>
              <w:spacing w:after="0" w:line="276" w:lineRule="auto"/>
              <w:jc w:val="both"/>
              <w:rPr>
                <w:rFonts w:eastAsia="Calibri" w:cstheme="minorHAnsi"/>
                <w:sz w:val="20"/>
                <w:szCs w:val="20"/>
              </w:rPr>
            </w:pPr>
            <w:r w:rsidRPr="00D96A1B">
              <w:rPr>
                <w:rFonts w:eastAsia="Calibri" w:cstheme="minorHAnsi"/>
                <w:sz w:val="20"/>
                <w:szCs w:val="20"/>
              </w:rPr>
              <w:t>Vodno gospodarstvo (regulacijske i zaštitne vodne građevine i komunalne vodne građevine)</w:t>
            </w:r>
          </w:p>
        </w:tc>
      </w:tr>
      <w:tr w:rsidR="00CE6602" w:rsidRPr="00D96A1B" w14:paraId="50357D76" w14:textId="77777777" w:rsidTr="0092180D">
        <w:trPr>
          <w:trHeight w:val="80"/>
        </w:trPr>
        <w:tc>
          <w:tcPr>
            <w:tcW w:w="866" w:type="dxa"/>
            <w:shd w:val="clear" w:color="auto" w:fill="auto"/>
            <w:vAlign w:val="center"/>
          </w:tcPr>
          <w:p w14:paraId="78AD7769" w14:textId="77777777" w:rsidR="00CE6602" w:rsidRPr="00D96A1B" w:rsidRDefault="00CE6602" w:rsidP="00CE6602">
            <w:pPr>
              <w:spacing w:after="0" w:line="276" w:lineRule="auto"/>
              <w:jc w:val="center"/>
              <w:rPr>
                <w:rFonts w:eastAsia="Calibri" w:cstheme="minorHAnsi"/>
                <w:b/>
                <w:sz w:val="20"/>
                <w:szCs w:val="20"/>
              </w:rPr>
            </w:pPr>
            <w:r w:rsidRPr="00D96A1B">
              <w:rPr>
                <w:rFonts w:eastAsia="Calibri" w:cstheme="minorHAnsi"/>
                <w:b/>
                <w:sz w:val="20"/>
                <w:szCs w:val="20"/>
              </w:rPr>
              <w:t>X</w:t>
            </w:r>
          </w:p>
        </w:tc>
        <w:tc>
          <w:tcPr>
            <w:tcW w:w="7928" w:type="dxa"/>
            <w:shd w:val="clear" w:color="auto" w:fill="auto"/>
            <w:vAlign w:val="center"/>
          </w:tcPr>
          <w:p w14:paraId="31CAE810" w14:textId="77777777" w:rsidR="00CE6602" w:rsidRPr="00D96A1B" w:rsidRDefault="00CE6602" w:rsidP="00CE6602">
            <w:pPr>
              <w:spacing w:after="0" w:line="276" w:lineRule="auto"/>
              <w:jc w:val="both"/>
              <w:rPr>
                <w:rFonts w:eastAsia="Calibri" w:cstheme="minorHAnsi"/>
                <w:sz w:val="20"/>
                <w:szCs w:val="20"/>
              </w:rPr>
            </w:pPr>
            <w:r w:rsidRPr="00D96A1B">
              <w:rPr>
                <w:rFonts w:eastAsia="Calibri" w:cstheme="minorHAnsi"/>
                <w:sz w:val="20"/>
                <w:szCs w:val="20"/>
              </w:rPr>
              <w:t xml:space="preserve">Hrana (proizvodnja i opskrba hranom i sustav sigurnosti hrane, robne zalihe) </w:t>
            </w:r>
          </w:p>
        </w:tc>
      </w:tr>
      <w:tr w:rsidR="00CE6602" w:rsidRPr="00D96A1B" w14:paraId="1B4DBE4A" w14:textId="77777777" w:rsidTr="0092180D">
        <w:trPr>
          <w:trHeight w:val="80"/>
        </w:trPr>
        <w:tc>
          <w:tcPr>
            <w:tcW w:w="866" w:type="dxa"/>
            <w:shd w:val="clear" w:color="auto" w:fill="auto"/>
            <w:vAlign w:val="center"/>
          </w:tcPr>
          <w:p w14:paraId="2F1AF4EE" w14:textId="77777777" w:rsidR="00CE6602" w:rsidRPr="00D96A1B" w:rsidRDefault="00CE6602" w:rsidP="00CE6602">
            <w:pPr>
              <w:spacing w:after="0" w:line="276" w:lineRule="auto"/>
              <w:jc w:val="center"/>
              <w:rPr>
                <w:rFonts w:eastAsia="Calibri" w:cstheme="minorHAnsi"/>
                <w:b/>
                <w:sz w:val="20"/>
                <w:szCs w:val="20"/>
              </w:rPr>
            </w:pPr>
            <w:r w:rsidRPr="00D96A1B">
              <w:rPr>
                <w:rFonts w:eastAsia="Calibri" w:cstheme="minorHAnsi"/>
                <w:b/>
                <w:sz w:val="20"/>
                <w:szCs w:val="20"/>
              </w:rPr>
              <w:t>X</w:t>
            </w:r>
          </w:p>
        </w:tc>
        <w:tc>
          <w:tcPr>
            <w:tcW w:w="7928" w:type="dxa"/>
            <w:shd w:val="clear" w:color="auto" w:fill="auto"/>
            <w:vAlign w:val="center"/>
          </w:tcPr>
          <w:p w14:paraId="383318DE" w14:textId="77777777" w:rsidR="00CE6602" w:rsidRPr="00D96A1B" w:rsidRDefault="00CE6602" w:rsidP="00CE6602">
            <w:pPr>
              <w:spacing w:after="0" w:line="276" w:lineRule="auto"/>
              <w:jc w:val="both"/>
              <w:rPr>
                <w:rFonts w:eastAsia="Calibri" w:cstheme="minorHAnsi"/>
                <w:sz w:val="20"/>
                <w:szCs w:val="20"/>
              </w:rPr>
            </w:pPr>
            <w:r w:rsidRPr="00D96A1B">
              <w:rPr>
                <w:rFonts w:eastAsia="Calibri" w:cstheme="minorHAnsi"/>
                <w:sz w:val="20"/>
                <w:szCs w:val="20"/>
              </w:rPr>
              <w:t>Financije (bankarstvo, burze, investicije, sustavi osiguranja i plaćanja)</w:t>
            </w:r>
          </w:p>
        </w:tc>
      </w:tr>
      <w:tr w:rsidR="00CE6602" w:rsidRPr="00D96A1B" w14:paraId="2A01E28D" w14:textId="77777777" w:rsidTr="0092180D">
        <w:trPr>
          <w:trHeight w:val="80"/>
        </w:trPr>
        <w:tc>
          <w:tcPr>
            <w:tcW w:w="866" w:type="dxa"/>
            <w:shd w:val="clear" w:color="auto" w:fill="auto"/>
            <w:vAlign w:val="center"/>
          </w:tcPr>
          <w:p w14:paraId="1089D4DC" w14:textId="77777777" w:rsidR="00CE6602" w:rsidRPr="00D96A1B" w:rsidRDefault="00CE6602" w:rsidP="00CE6602">
            <w:pPr>
              <w:spacing w:after="0" w:line="276" w:lineRule="auto"/>
              <w:jc w:val="center"/>
              <w:rPr>
                <w:rFonts w:eastAsia="Calibri" w:cstheme="minorHAnsi"/>
                <w:b/>
                <w:sz w:val="20"/>
                <w:szCs w:val="20"/>
              </w:rPr>
            </w:pPr>
            <w:r w:rsidRPr="00D96A1B">
              <w:rPr>
                <w:rFonts w:eastAsia="Calibri" w:cstheme="minorHAnsi"/>
                <w:b/>
                <w:sz w:val="20"/>
                <w:szCs w:val="20"/>
              </w:rPr>
              <w:t>X</w:t>
            </w:r>
          </w:p>
        </w:tc>
        <w:tc>
          <w:tcPr>
            <w:tcW w:w="7928" w:type="dxa"/>
            <w:shd w:val="clear" w:color="auto" w:fill="auto"/>
            <w:vAlign w:val="center"/>
          </w:tcPr>
          <w:p w14:paraId="12B7A356" w14:textId="77777777" w:rsidR="00CE6602" w:rsidRPr="00D96A1B" w:rsidRDefault="00CE6602" w:rsidP="00CE6602">
            <w:pPr>
              <w:spacing w:after="0" w:line="276" w:lineRule="auto"/>
              <w:jc w:val="both"/>
              <w:rPr>
                <w:rFonts w:eastAsia="Calibri" w:cstheme="minorHAnsi"/>
                <w:sz w:val="20"/>
                <w:szCs w:val="20"/>
              </w:rPr>
            </w:pPr>
            <w:r w:rsidRPr="00D96A1B">
              <w:rPr>
                <w:rFonts w:eastAsia="Calibri" w:cstheme="minorHAnsi"/>
                <w:sz w:val="20"/>
                <w:szCs w:val="20"/>
              </w:rPr>
              <w:t>Proizvodnja, skladištenje i prijevoz opasnih tvari (kemijski, biološki, radiološki i nuklearni materijali)</w:t>
            </w:r>
          </w:p>
        </w:tc>
      </w:tr>
      <w:tr w:rsidR="00CE6602" w:rsidRPr="00D96A1B" w14:paraId="54751890" w14:textId="77777777" w:rsidTr="0092180D">
        <w:trPr>
          <w:trHeight w:val="80"/>
        </w:trPr>
        <w:tc>
          <w:tcPr>
            <w:tcW w:w="866" w:type="dxa"/>
            <w:shd w:val="clear" w:color="auto" w:fill="auto"/>
            <w:vAlign w:val="center"/>
          </w:tcPr>
          <w:p w14:paraId="255CF991" w14:textId="77777777" w:rsidR="00CE6602" w:rsidRPr="00D96A1B" w:rsidRDefault="00CE6602" w:rsidP="00CE6602">
            <w:pPr>
              <w:spacing w:after="0" w:line="276" w:lineRule="auto"/>
              <w:jc w:val="center"/>
              <w:rPr>
                <w:rFonts w:eastAsia="Calibri" w:cstheme="minorHAnsi"/>
                <w:b/>
                <w:sz w:val="20"/>
                <w:szCs w:val="20"/>
              </w:rPr>
            </w:pPr>
            <w:r w:rsidRPr="00D96A1B">
              <w:rPr>
                <w:rFonts w:eastAsia="Calibri" w:cstheme="minorHAnsi"/>
                <w:b/>
                <w:sz w:val="20"/>
                <w:szCs w:val="20"/>
              </w:rPr>
              <w:t>X</w:t>
            </w:r>
          </w:p>
        </w:tc>
        <w:tc>
          <w:tcPr>
            <w:tcW w:w="7928" w:type="dxa"/>
            <w:shd w:val="clear" w:color="auto" w:fill="auto"/>
            <w:vAlign w:val="center"/>
          </w:tcPr>
          <w:p w14:paraId="7ADEE7F2" w14:textId="77777777" w:rsidR="00CE6602" w:rsidRPr="00D96A1B" w:rsidRDefault="00CE6602" w:rsidP="00CE6602">
            <w:pPr>
              <w:spacing w:after="0" w:line="276" w:lineRule="auto"/>
              <w:jc w:val="both"/>
              <w:rPr>
                <w:rFonts w:eastAsia="Calibri" w:cstheme="minorHAnsi"/>
                <w:sz w:val="20"/>
                <w:szCs w:val="20"/>
              </w:rPr>
            </w:pPr>
            <w:r w:rsidRPr="00D96A1B">
              <w:rPr>
                <w:rFonts w:eastAsia="Calibri" w:cstheme="minorHAnsi"/>
                <w:sz w:val="20"/>
                <w:szCs w:val="20"/>
              </w:rPr>
              <w:t>Javne službe (osiguranje javnog reda i mira, zaštita i spašavanje, hitna medicinska pomoć)</w:t>
            </w:r>
          </w:p>
        </w:tc>
      </w:tr>
      <w:tr w:rsidR="00CE6602" w:rsidRPr="00D96A1B" w14:paraId="42D31DEF" w14:textId="77777777" w:rsidTr="0092180D">
        <w:trPr>
          <w:trHeight w:val="80"/>
        </w:trPr>
        <w:tc>
          <w:tcPr>
            <w:tcW w:w="866" w:type="dxa"/>
            <w:shd w:val="clear" w:color="auto" w:fill="auto"/>
            <w:vAlign w:val="center"/>
          </w:tcPr>
          <w:p w14:paraId="2B3C2AA6" w14:textId="77777777" w:rsidR="00CE6602" w:rsidRPr="00D96A1B" w:rsidRDefault="00CE6602" w:rsidP="00CE6602">
            <w:pPr>
              <w:spacing w:after="0" w:line="276" w:lineRule="auto"/>
              <w:jc w:val="center"/>
              <w:rPr>
                <w:rFonts w:eastAsia="Calibri" w:cstheme="minorHAnsi"/>
                <w:b/>
                <w:sz w:val="20"/>
                <w:szCs w:val="20"/>
              </w:rPr>
            </w:pPr>
            <w:r w:rsidRPr="00D96A1B">
              <w:rPr>
                <w:rFonts w:eastAsia="Calibri" w:cstheme="minorHAnsi"/>
                <w:b/>
                <w:sz w:val="20"/>
                <w:szCs w:val="20"/>
              </w:rPr>
              <w:t>X</w:t>
            </w:r>
          </w:p>
        </w:tc>
        <w:tc>
          <w:tcPr>
            <w:tcW w:w="7928" w:type="dxa"/>
            <w:shd w:val="clear" w:color="auto" w:fill="auto"/>
            <w:vAlign w:val="center"/>
          </w:tcPr>
          <w:p w14:paraId="3E3CF015" w14:textId="77777777" w:rsidR="00CE6602" w:rsidRPr="00D96A1B" w:rsidRDefault="00CE6602" w:rsidP="00CE6602">
            <w:pPr>
              <w:spacing w:after="0" w:line="276" w:lineRule="auto"/>
              <w:jc w:val="both"/>
              <w:rPr>
                <w:rFonts w:eastAsia="Calibri" w:cstheme="minorHAnsi"/>
                <w:sz w:val="20"/>
                <w:szCs w:val="20"/>
              </w:rPr>
            </w:pPr>
            <w:r w:rsidRPr="00D96A1B">
              <w:rPr>
                <w:rFonts w:eastAsia="Calibri" w:cstheme="minorHAnsi"/>
                <w:sz w:val="20"/>
                <w:szCs w:val="20"/>
              </w:rPr>
              <w:t>Nacionalni spomenici i vrijednosti</w:t>
            </w:r>
          </w:p>
        </w:tc>
      </w:tr>
    </w:tbl>
    <w:p w14:paraId="38303E87" w14:textId="77777777" w:rsidR="00CE6602" w:rsidRPr="00CE6602" w:rsidRDefault="00CE6602" w:rsidP="00147ED5">
      <w:pPr>
        <w:pStyle w:val="Odlomakpopisa"/>
        <w:spacing w:before="120"/>
        <w:rPr>
          <w:lang w:eastAsia="zh-CN"/>
        </w:rPr>
      </w:pPr>
      <w:proofErr w:type="spellStart"/>
      <w:r w:rsidRPr="00CE6602">
        <w:rPr>
          <w:lang w:eastAsia="zh-CN"/>
        </w:rPr>
        <w:t>Posljedice</w:t>
      </w:r>
      <w:proofErr w:type="spellEnd"/>
      <w:r w:rsidRPr="00CE6602">
        <w:rPr>
          <w:lang w:eastAsia="zh-CN"/>
        </w:rPr>
        <w:t xml:space="preserve"> </w:t>
      </w:r>
      <w:proofErr w:type="spellStart"/>
      <w:r w:rsidRPr="00CE6602">
        <w:rPr>
          <w:lang w:eastAsia="zh-CN"/>
        </w:rPr>
        <w:t>potresa</w:t>
      </w:r>
      <w:proofErr w:type="spellEnd"/>
      <w:r w:rsidRPr="00CE6602">
        <w:rPr>
          <w:lang w:eastAsia="zh-CN"/>
        </w:rPr>
        <w:t xml:space="preserve"> </w:t>
      </w:r>
      <w:proofErr w:type="spellStart"/>
      <w:r w:rsidRPr="00CE6602">
        <w:rPr>
          <w:lang w:eastAsia="zh-CN"/>
        </w:rPr>
        <w:t>mogu</w:t>
      </w:r>
      <w:proofErr w:type="spellEnd"/>
      <w:r w:rsidRPr="00CE6602">
        <w:rPr>
          <w:lang w:eastAsia="zh-CN"/>
        </w:rPr>
        <w:t xml:space="preserve"> </w:t>
      </w:r>
      <w:proofErr w:type="spellStart"/>
      <w:r w:rsidRPr="00CE6602">
        <w:rPr>
          <w:lang w:eastAsia="zh-CN"/>
        </w:rPr>
        <w:t>obuhvatiti</w:t>
      </w:r>
      <w:proofErr w:type="spellEnd"/>
      <w:r w:rsidRPr="00CE6602">
        <w:rPr>
          <w:lang w:eastAsia="zh-CN"/>
        </w:rPr>
        <w:t xml:space="preserve"> </w:t>
      </w:r>
      <w:proofErr w:type="spellStart"/>
      <w:r w:rsidRPr="00CE6602">
        <w:rPr>
          <w:lang w:eastAsia="zh-CN"/>
        </w:rPr>
        <w:t>sva</w:t>
      </w:r>
      <w:proofErr w:type="spellEnd"/>
      <w:r w:rsidRPr="00CE6602">
        <w:rPr>
          <w:lang w:eastAsia="zh-CN"/>
        </w:rPr>
        <w:t xml:space="preserve"> </w:t>
      </w:r>
      <w:proofErr w:type="spellStart"/>
      <w:r w:rsidRPr="00CE6602">
        <w:rPr>
          <w:lang w:eastAsia="zh-CN"/>
        </w:rPr>
        <w:t>područja</w:t>
      </w:r>
      <w:proofErr w:type="spellEnd"/>
      <w:r w:rsidRPr="00CE6602">
        <w:rPr>
          <w:lang w:eastAsia="zh-CN"/>
        </w:rPr>
        <w:t xml:space="preserve"> </w:t>
      </w:r>
      <w:proofErr w:type="spellStart"/>
      <w:r w:rsidRPr="00CE6602">
        <w:rPr>
          <w:lang w:eastAsia="zh-CN"/>
        </w:rPr>
        <w:t>društvene</w:t>
      </w:r>
      <w:proofErr w:type="spellEnd"/>
      <w:r w:rsidRPr="00CE6602">
        <w:rPr>
          <w:lang w:eastAsia="zh-CN"/>
        </w:rPr>
        <w:t xml:space="preserve"> </w:t>
      </w:r>
      <w:proofErr w:type="spellStart"/>
      <w:r w:rsidRPr="00CE6602">
        <w:rPr>
          <w:lang w:eastAsia="zh-CN"/>
        </w:rPr>
        <w:t>i</w:t>
      </w:r>
      <w:proofErr w:type="spellEnd"/>
      <w:r w:rsidRPr="00CE6602">
        <w:rPr>
          <w:lang w:eastAsia="zh-CN"/>
        </w:rPr>
        <w:t xml:space="preserve"> </w:t>
      </w:r>
      <w:proofErr w:type="spellStart"/>
      <w:r w:rsidRPr="00CE6602">
        <w:rPr>
          <w:lang w:eastAsia="zh-CN"/>
        </w:rPr>
        <w:t>gospodarske</w:t>
      </w:r>
      <w:proofErr w:type="spellEnd"/>
      <w:r w:rsidRPr="00CE6602">
        <w:rPr>
          <w:lang w:eastAsia="zh-CN"/>
        </w:rPr>
        <w:t xml:space="preserve"> </w:t>
      </w:r>
      <w:proofErr w:type="spellStart"/>
      <w:r w:rsidRPr="00CE6602">
        <w:rPr>
          <w:lang w:eastAsia="zh-CN"/>
        </w:rPr>
        <w:t>djelatnosti</w:t>
      </w:r>
      <w:proofErr w:type="spellEnd"/>
      <w:r w:rsidRPr="00CE6602">
        <w:rPr>
          <w:lang w:eastAsia="zh-CN"/>
        </w:rPr>
        <w:t xml:space="preserve"> </w:t>
      </w:r>
      <w:proofErr w:type="spellStart"/>
      <w:r w:rsidRPr="00CE6602">
        <w:rPr>
          <w:lang w:eastAsia="zh-CN"/>
        </w:rPr>
        <w:t>te</w:t>
      </w:r>
      <w:proofErr w:type="spellEnd"/>
      <w:r w:rsidRPr="00CE6602">
        <w:rPr>
          <w:lang w:eastAsia="zh-CN"/>
        </w:rPr>
        <w:t xml:space="preserve"> </w:t>
      </w:r>
      <w:proofErr w:type="spellStart"/>
      <w:r w:rsidRPr="00CE6602">
        <w:rPr>
          <w:lang w:eastAsia="zh-CN"/>
        </w:rPr>
        <w:t>značajno</w:t>
      </w:r>
      <w:proofErr w:type="spellEnd"/>
      <w:r w:rsidRPr="00CE6602">
        <w:rPr>
          <w:lang w:eastAsia="zh-CN"/>
        </w:rPr>
        <w:t xml:space="preserve"> </w:t>
      </w:r>
      <w:proofErr w:type="spellStart"/>
      <w:r w:rsidRPr="00CE6602">
        <w:rPr>
          <w:lang w:eastAsia="zh-CN"/>
        </w:rPr>
        <w:t>utjecati</w:t>
      </w:r>
      <w:proofErr w:type="spellEnd"/>
      <w:r w:rsidRPr="00CE6602">
        <w:rPr>
          <w:lang w:eastAsia="zh-CN"/>
        </w:rPr>
        <w:t xml:space="preserve"> </w:t>
      </w:r>
      <w:proofErr w:type="spellStart"/>
      <w:r w:rsidRPr="00CE6602">
        <w:rPr>
          <w:lang w:eastAsia="zh-CN"/>
        </w:rPr>
        <w:t>na</w:t>
      </w:r>
      <w:proofErr w:type="spellEnd"/>
      <w:r w:rsidRPr="00CE6602">
        <w:rPr>
          <w:lang w:eastAsia="zh-CN"/>
        </w:rPr>
        <w:t xml:space="preserve"> </w:t>
      </w:r>
      <w:proofErr w:type="spellStart"/>
      <w:r w:rsidRPr="00CE6602">
        <w:rPr>
          <w:lang w:eastAsia="zh-CN"/>
        </w:rPr>
        <w:t>lokalno</w:t>
      </w:r>
      <w:proofErr w:type="spellEnd"/>
      <w:r w:rsidRPr="00CE6602">
        <w:rPr>
          <w:lang w:eastAsia="zh-CN"/>
        </w:rPr>
        <w:t xml:space="preserve"> </w:t>
      </w:r>
      <w:proofErr w:type="spellStart"/>
      <w:r w:rsidRPr="00CE6602">
        <w:rPr>
          <w:lang w:eastAsia="zh-CN"/>
        </w:rPr>
        <w:t>upravljanje</w:t>
      </w:r>
      <w:proofErr w:type="spellEnd"/>
      <w:r w:rsidRPr="00CE6602">
        <w:rPr>
          <w:lang w:eastAsia="zh-CN"/>
        </w:rPr>
        <w:t xml:space="preserve">, </w:t>
      </w:r>
      <w:proofErr w:type="spellStart"/>
      <w:r w:rsidRPr="00CE6602">
        <w:rPr>
          <w:lang w:eastAsia="zh-CN"/>
        </w:rPr>
        <w:t>stanovništvo</w:t>
      </w:r>
      <w:proofErr w:type="spellEnd"/>
      <w:r w:rsidRPr="00CE6602">
        <w:rPr>
          <w:lang w:eastAsia="zh-CN"/>
        </w:rPr>
        <w:t xml:space="preserve">, </w:t>
      </w:r>
      <w:proofErr w:type="spellStart"/>
      <w:r w:rsidRPr="00CE6602">
        <w:rPr>
          <w:lang w:eastAsia="zh-CN"/>
        </w:rPr>
        <w:t>materijalna</w:t>
      </w:r>
      <w:proofErr w:type="spellEnd"/>
      <w:r w:rsidRPr="00CE6602">
        <w:rPr>
          <w:lang w:eastAsia="zh-CN"/>
        </w:rPr>
        <w:t xml:space="preserve"> </w:t>
      </w:r>
      <w:proofErr w:type="spellStart"/>
      <w:r w:rsidRPr="00CE6602">
        <w:rPr>
          <w:lang w:eastAsia="zh-CN"/>
        </w:rPr>
        <w:t>i</w:t>
      </w:r>
      <w:proofErr w:type="spellEnd"/>
      <w:r w:rsidRPr="00CE6602">
        <w:rPr>
          <w:lang w:eastAsia="zh-CN"/>
        </w:rPr>
        <w:t xml:space="preserve"> </w:t>
      </w:r>
      <w:proofErr w:type="spellStart"/>
      <w:r w:rsidRPr="00CE6602">
        <w:rPr>
          <w:lang w:eastAsia="zh-CN"/>
        </w:rPr>
        <w:t>kulturna</w:t>
      </w:r>
      <w:proofErr w:type="spellEnd"/>
      <w:r w:rsidRPr="00CE6602">
        <w:rPr>
          <w:lang w:eastAsia="zh-CN"/>
        </w:rPr>
        <w:t xml:space="preserve"> dobra </w:t>
      </w:r>
      <w:proofErr w:type="spellStart"/>
      <w:r w:rsidRPr="00CE6602">
        <w:rPr>
          <w:lang w:eastAsia="zh-CN"/>
        </w:rPr>
        <w:t>te</w:t>
      </w:r>
      <w:proofErr w:type="spellEnd"/>
      <w:r w:rsidRPr="00CE6602">
        <w:rPr>
          <w:lang w:eastAsia="zh-CN"/>
        </w:rPr>
        <w:t xml:space="preserve"> </w:t>
      </w:r>
      <w:proofErr w:type="spellStart"/>
      <w:r w:rsidRPr="00CE6602">
        <w:rPr>
          <w:lang w:eastAsia="zh-CN"/>
        </w:rPr>
        <w:t>okoliš</w:t>
      </w:r>
      <w:proofErr w:type="spellEnd"/>
      <w:r w:rsidRPr="00CE6602">
        <w:rPr>
          <w:lang w:eastAsia="zh-CN"/>
        </w:rPr>
        <w:t xml:space="preserve">. </w:t>
      </w:r>
    </w:p>
    <w:p w14:paraId="2DDB9FAE" w14:textId="77777777" w:rsidR="00CE6602" w:rsidRPr="00CE6602" w:rsidRDefault="00CE6602" w:rsidP="00147ED5">
      <w:pPr>
        <w:pStyle w:val="Odlomakpopisa"/>
        <w:rPr>
          <w:lang w:eastAsia="zh-CN"/>
        </w:rPr>
      </w:pPr>
      <w:proofErr w:type="spellStart"/>
      <w:r w:rsidRPr="00CE6602">
        <w:rPr>
          <w:lang w:eastAsia="zh-CN"/>
        </w:rPr>
        <w:t>Zbog</w:t>
      </w:r>
      <w:proofErr w:type="spellEnd"/>
      <w:r w:rsidRPr="00CE6602">
        <w:rPr>
          <w:lang w:eastAsia="zh-CN"/>
        </w:rPr>
        <w:t xml:space="preserve"> </w:t>
      </w:r>
      <w:proofErr w:type="spellStart"/>
      <w:r w:rsidRPr="00CE6602">
        <w:rPr>
          <w:lang w:eastAsia="zh-CN"/>
        </w:rPr>
        <w:t>utjecaja</w:t>
      </w:r>
      <w:proofErr w:type="spellEnd"/>
      <w:r w:rsidRPr="00CE6602">
        <w:rPr>
          <w:lang w:eastAsia="zh-CN"/>
        </w:rPr>
        <w:t xml:space="preserve"> </w:t>
      </w:r>
      <w:proofErr w:type="spellStart"/>
      <w:r w:rsidRPr="00CE6602">
        <w:rPr>
          <w:lang w:eastAsia="zh-CN"/>
        </w:rPr>
        <w:t>na</w:t>
      </w:r>
      <w:proofErr w:type="spellEnd"/>
      <w:r w:rsidRPr="00CE6602">
        <w:rPr>
          <w:lang w:eastAsia="zh-CN"/>
        </w:rPr>
        <w:t xml:space="preserve"> </w:t>
      </w:r>
      <w:proofErr w:type="spellStart"/>
      <w:r w:rsidRPr="00CE6602">
        <w:rPr>
          <w:lang w:eastAsia="zh-CN"/>
        </w:rPr>
        <w:t>kritičnu</w:t>
      </w:r>
      <w:proofErr w:type="spellEnd"/>
      <w:r w:rsidRPr="00CE6602">
        <w:rPr>
          <w:lang w:eastAsia="zh-CN"/>
        </w:rPr>
        <w:t xml:space="preserve"> </w:t>
      </w:r>
      <w:proofErr w:type="spellStart"/>
      <w:r w:rsidRPr="00CE6602">
        <w:rPr>
          <w:lang w:eastAsia="zh-CN"/>
        </w:rPr>
        <w:t>infrastrukturu</w:t>
      </w:r>
      <w:proofErr w:type="spellEnd"/>
      <w:r w:rsidRPr="00CE6602">
        <w:rPr>
          <w:lang w:eastAsia="zh-CN"/>
        </w:rPr>
        <w:t xml:space="preserve"> </w:t>
      </w:r>
      <w:proofErr w:type="spellStart"/>
      <w:r w:rsidRPr="00CE6602">
        <w:rPr>
          <w:lang w:eastAsia="zh-CN"/>
        </w:rPr>
        <w:t>i</w:t>
      </w:r>
      <w:proofErr w:type="spellEnd"/>
      <w:r w:rsidRPr="00CE6602">
        <w:rPr>
          <w:lang w:eastAsia="zh-CN"/>
        </w:rPr>
        <w:t xml:space="preserve"> </w:t>
      </w:r>
      <w:proofErr w:type="spellStart"/>
      <w:r w:rsidRPr="00CE6602">
        <w:rPr>
          <w:lang w:eastAsia="zh-CN"/>
        </w:rPr>
        <w:t>strateške</w:t>
      </w:r>
      <w:proofErr w:type="spellEnd"/>
      <w:r w:rsidRPr="00CE6602">
        <w:rPr>
          <w:lang w:eastAsia="zh-CN"/>
        </w:rPr>
        <w:t xml:space="preserve"> </w:t>
      </w:r>
      <w:proofErr w:type="spellStart"/>
      <w:r w:rsidRPr="00CE6602">
        <w:rPr>
          <w:lang w:eastAsia="zh-CN"/>
        </w:rPr>
        <w:t>objekte</w:t>
      </w:r>
      <w:proofErr w:type="spellEnd"/>
      <w:r w:rsidRPr="00CE6602">
        <w:rPr>
          <w:lang w:eastAsia="zh-CN"/>
        </w:rPr>
        <w:t xml:space="preserve"> </w:t>
      </w:r>
      <w:proofErr w:type="spellStart"/>
      <w:r w:rsidRPr="00CE6602">
        <w:rPr>
          <w:lang w:eastAsia="zh-CN"/>
        </w:rPr>
        <w:t>treba</w:t>
      </w:r>
      <w:proofErr w:type="spellEnd"/>
      <w:r w:rsidRPr="00CE6602">
        <w:rPr>
          <w:lang w:eastAsia="zh-CN"/>
        </w:rPr>
        <w:t xml:space="preserve"> </w:t>
      </w:r>
      <w:proofErr w:type="spellStart"/>
      <w:r w:rsidRPr="00CE6602">
        <w:rPr>
          <w:lang w:eastAsia="zh-CN"/>
        </w:rPr>
        <w:t>istaknuti</w:t>
      </w:r>
      <w:proofErr w:type="spellEnd"/>
      <w:r w:rsidRPr="00CE6602">
        <w:rPr>
          <w:lang w:eastAsia="zh-CN"/>
        </w:rPr>
        <w:t xml:space="preserve"> </w:t>
      </w:r>
      <w:proofErr w:type="spellStart"/>
      <w:r w:rsidRPr="00CE6602">
        <w:rPr>
          <w:lang w:eastAsia="zh-CN"/>
        </w:rPr>
        <w:t>sljedeće</w:t>
      </w:r>
      <w:proofErr w:type="spellEnd"/>
      <w:r w:rsidRPr="00CE6602">
        <w:rPr>
          <w:lang w:eastAsia="zh-CN"/>
        </w:rPr>
        <w:t xml:space="preserve"> </w:t>
      </w:r>
      <w:proofErr w:type="spellStart"/>
      <w:r w:rsidRPr="00CE6602">
        <w:rPr>
          <w:lang w:eastAsia="zh-CN"/>
        </w:rPr>
        <w:t>posljedice</w:t>
      </w:r>
      <w:proofErr w:type="spellEnd"/>
      <w:r w:rsidRPr="00CE6602">
        <w:rPr>
          <w:lang w:eastAsia="zh-CN"/>
        </w:rPr>
        <w:t>:</w:t>
      </w:r>
    </w:p>
    <w:p w14:paraId="5D89997F" w14:textId="77777777" w:rsidR="00CE6602" w:rsidRPr="00D96A1B" w:rsidRDefault="00CE6602" w:rsidP="001B456F">
      <w:pPr>
        <w:numPr>
          <w:ilvl w:val="0"/>
          <w:numId w:val="15"/>
        </w:numPr>
        <w:spacing w:before="120" w:after="120" w:line="276" w:lineRule="auto"/>
        <w:contextualSpacing/>
        <w:jc w:val="both"/>
        <w:rPr>
          <w:rFonts w:eastAsia="Calibri" w:cstheme="minorHAnsi"/>
          <w:sz w:val="24"/>
          <w:szCs w:val="24"/>
          <w:lang w:eastAsia="zh-CN"/>
        </w:rPr>
      </w:pPr>
      <w:r w:rsidRPr="00D96A1B">
        <w:rPr>
          <w:rFonts w:eastAsia="Calibri" w:cstheme="minorHAnsi"/>
          <w:sz w:val="24"/>
          <w:szCs w:val="24"/>
          <w:lang w:eastAsia="zh-CN"/>
        </w:rPr>
        <w:t xml:space="preserve">izravna oštećenja prometnica i njihova neprohodnost što može otežati prometnu povezanost te usporiti potrebne radnje neposredno nakon potresa (spašavanje, evakuacija, odvoz građevinskog otpada i </w:t>
      </w:r>
      <w:proofErr w:type="spellStart"/>
      <w:r w:rsidRPr="00D96A1B">
        <w:rPr>
          <w:rFonts w:eastAsia="Calibri" w:cstheme="minorHAnsi"/>
          <w:sz w:val="24"/>
          <w:szCs w:val="24"/>
          <w:lang w:eastAsia="zh-CN"/>
        </w:rPr>
        <w:t>sl</w:t>
      </w:r>
      <w:proofErr w:type="spellEnd"/>
      <w:r w:rsidRPr="00D96A1B">
        <w:rPr>
          <w:rFonts w:eastAsia="Calibri" w:cstheme="minorHAnsi"/>
          <w:sz w:val="24"/>
          <w:szCs w:val="24"/>
          <w:lang w:eastAsia="zh-CN"/>
        </w:rPr>
        <w:t>);</w:t>
      </w:r>
    </w:p>
    <w:p w14:paraId="02D27B53" w14:textId="77777777" w:rsidR="00CE6602" w:rsidRPr="00D96A1B" w:rsidRDefault="00CE6602" w:rsidP="001B456F">
      <w:pPr>
        <w:numPr>
          <w:ilvl w:val="0"/>
          <w:numId w:val="15"/>
        </w:numPr>
        <w:spacing w:before="120" w:after="120" w:line="276" w:lineRule="auto"/>
        <w:contextualSpacing/>
        <w:jc w:val="both"/>
        <w:rPr>
          <w:rFonts w:eastAsia="Calibri" w:cstheme="minorHAnsi"/>
          <w:sz w:val="24"/>
          <w:szCs w:val="24"/>
          <w:lang w:eastAsia="zh-CN"/>
        </w:rPr>
      </w:pPr>
      <w:r w:rsidRPr="00D96A1B">
        <w:rPr>
          <w:rFonts w:eastAsia="Calibri" w:cstheme="minorHAnsi"/>
          <w:sz w:val="24"/>
          <w:szCs w:val="24"/>
          <w:lang w:eastAsia="zh-CN"/>
        </w:rPr>
        <w:t>oštećenje industrijskih objekata uz izravne troškove zbog oštećenja građevina i opreme mogu zbog odgode spremnosti za rad, uključivati dodatne posljedice za zaposleno stanovništvo i gospodarstvo u cjelini, kao i dugoročne posljedice na okoliš;</w:t>
      </w:r>
    </w:p>
    <w:p w14:paraId="5FD1DEFD" w14:textId="77777777" w:rsidR="00CE6602" w:rsidRPr="00D96A1B" w:rsidRDefault="00CE6602" w:rsidP="001B456F">
      <w:pPr>
        <w:numPr>
          <w:ilvl w:val="0"/>
          <w:numId w:val="15"/>
        </w:numPr>
        <w:spacing w:before="120" w:after="120" w:line="276" w:lineRule="auto"/>
        <w:contextualSpacing/>
        <w:jc w:val="both"/>
        <w:rPr>
          <w:rFonts w:eastAsia="Calibri" w:cstheme="minorHAnsi"/>
          <w:sz w:val="24"/>
          <w:szCs w:val="24"/>
          <w:lang w:eastAsia="zh-CN"/>
        </w:rPr>
      </w:pPr>
      <w:r w:rsidRPr="00D96A1B">
        <w:rPr>
          <w:rFonts w:eastAsia="Calibri" w:cstheme="minorHAnsi"/>
          <w:sz w:val="24"/>
          <w:szCs w:val="24"/>
          <w:lang w:eastAsia="zh-CN"/>
        </w:rPr>
        <w:t>prekidi u telekomunikacijskoj mreži mogu stanovništvu i hitnim službama otežati komunikaciju, a oštećenja strujne mreže i komunalne infrastrukture mogu usporiti radove hitnih službi i povećati osjećaj nesigurnosti stanovništva;</w:t>
      </w:r>
    </w:p>
    <w:p w14:paraId="116486D4" w14:textId="77777777" w:rsidR="00CE6602" w:rsidRPr="00D96A1B" w:rsidRDefault="00CE6602" w:rsidP="001B456F">
      <w:pPr>
        <w:numPr>
          <w:ilvl w:val="0"/>
          <w:numId w:val="15"/>
        </w:numPr>
        <w:spacing w:before="120" w:after="120" w:line="276" w:lineRule="auto"/>
        <w:contextualSpacing/>
        <w:jc w:val="both"/>
        <w:rPr>
          <w:rFonts w:eastAsia="Calibri" w:cstheme="minorHAnsi"/>
          <w:sz w:val="24"/>
          <w:szCs w:val="24"/>
          <w:lang w:eastAsia="zh-CN"/>
        </w:rPr>
      </w:pPr>
      <w:r w:rsidRPr="00D96A1B">
        <w:rPr>
          <w:rFonts w:eastAsia="Calibri" w:cstheme="minorHAnsi"/>
          <w:sz w:val="24"/>
          <w:szCs w:val="24"/>
          <w:lang w:eastAsia="zh-CN"/>
        </w:rPr>
        <w:t>opasnost od oštećenja bolnice i domova zdravlja mogu otežati mogućnost osiguravanja dovoljnih kapaciteta za zbrinjavanje ozlijeđenih;</w:t>
      </w:r>
    </w:p>
    <w:p w14:paraId="5895213F" w14:textId="77777777" w:rsidR="00CE6602" w:rsidRPr="00D96A1B" w:rsidRDefault="00CE6602" w:rsidP="001B456F">
      <w:pPr>
        <w:numPr>
          <w:ilvl w:val="0"/>
          <w:numId w:val="15"/>
        </w:numPr>
        <w:spacing w:before="120" w:after="120" w:line="276" w:lineRule="auto"/>
        <w:contextualSpacing/>
        <w:jc w:val="both"/>
        <w:rPr>
          <w:rFonts w:cstheme="minorHAnsi"/>
          <w:sz w:val="24"/>
          <w:szCs w:val="24"/>
          <w:lang w:eastAsia="zh-CN"/>
        </w:rPr>
      </w:pPr>
      <w:r w:rsidRPr="00D96A1B">
        <w:rPr>
          <w:rFonts w:eastAsia="Calibri" w:cstheme="minorHAnsi"/>
          <w:sz w:val="24"/>
          <w:szCs w:val="24"/>
          <w:lang w:eastAsia="zh-CN"/>
        </w:rPr>
        <w:t>oštećenje objekata javne društvene namjene poput muzeja i sportskih objekata može ugroziti sigurnost velikog broja ljudi;</w:t>
      </w:r>
    </w:p>
    <w:p w14:paraId="6C294A7F" w14:textId="77777777" w:rsidR="00CE6602" w:rsidRPr="00D96A1B" w:rsidRDefault="00CE6602" w:rsidP="001B456F">
      <w:pPr>
        <w:numPr>
          <w:ilvl w:val="0"/>
          <w:numId w:val="15"/>
        </w:numPr>
        <w:spacing w:before="120" w:after="120" w:line="276" w:lineRule="auto"/>
        <w:contextualSpacing/>
        <w:jc w:val="both"/>
        <w:rPr>
          <w:rFonts w:cstheme="minorHAnsi"/>
          <w:sz w:val="24"/>
          <w:szCs w:val="24"/>
          <w:lang w:eastAsia="zh-CN"/>
        </w:rPr>
      </w:pPr>
      <w:r w:rsidRPr="00D96A1B">
        <w:rPr>
          <w:rFonts w:eastAsia="Calibri" w:cstheme="minorHAnsi"/>
          <w:sz w:val="24"/>
          <w:szCs w:val="24"/>
          <w:lang w:eastAsia="zh-CN"/>
        </w:rPr>
        <w:t>posebnu pozornost treba obratiti na oštećenja vrtića, škola i visokoškolskih ustanova.</w:t>
      </w:r>
    </w:p>
    <w:p w14:paraId="071BD776" w14:textId="2CD26ADE" w:rsidR="00CE6602" w:rsidRDefault="00CE6602" w:rsidP="0092180D">
      <w:pPr>
        <w:pStyle w:val="Naslov3"/>
      </w:pPr>
      <w:bookmarkStart w:id="502" w:name="_Toc4137261"/>
      <w:bookmarkStart w:id="503" w:name="_Toc88654314"/>
      <w:bookmarkStart w:id="504" w:name="_Toc102546799"/>
      <w:bookmarkStart w:id="505" w:name="_Toc108773551"/>
      <w:bookmarkStart w:id="506" w:name="_Toc131492523"/>
      <w:r w:rsidRPr="00CE6602">
        <w:lastRenderedPageBreak/>
        <w:t>Kontekst</w:t>
      </w:r>
      <w:bookmarkEnd w:id="502"/>
      <w:bookmarkEnd w:id="503"/>
      <w:bookmarkEnd w:id="504"/>
      <w:bookmarkEnd w:id="505"/>
      <w:bookmarkEnd w:id="506"/>
    </w:p>
    <w:p w14:paraId="6FAC9108" w14:textId="77777777" w:rsidR="00B70D68" w:rsidRPr="0079361D" w:rsidRDefault="00B70D68" w:rsidP="00B70D68">
      <w:pPr>
        <w:pStyle w:val="Odlomakpopisa"/>
      </w:pPr>
      <w:r w:rsidRPr="0079361D">
        <w:t xml:space="preserve">U </w:t>
      </w:r>
      <w:proofErr w:type="spellStart"/>
      <w:r w:rsidRPr="0079361D">
        <w:t>skladu</w:t>
      </w:r>
      <w:proofErr w:type="spellEnd"/>
      <w:r w:rsidRPr="0079361D">
        <w:t xml:space="preserve"> </w:t>
      </w:r>
      <w:proofErr w:type="spellStart"/>
      <w:r w:rsidRPr="0079361D">
        <w:t>sa</w:t>
      </w:r>
      <w:proofErr w:type="spellEnd"/>
      <w:r w:rsidRPr="0079361D">
        <w:t xml:space="preserve"> </w:t>
      </w:r>
      <w:proofErr w:type="spellStart"/>
      <w:r w:rsidRPr="0079361D">
        <w:t>suvremenim</w:t>
      </w:r>
      <w:proofErr w:type="spellEnd"/>
      <w:r w:rsidRPr="0079361D">
        <w:t xml:space="preserve"> </w:t>
      </w:r>
      <w:proofErr w:type="spellStart"/>
      <w:r w:rsidRPr="0079361D">
        <w:t>propisima</w:t>
      </w:r>
      <w:proofErr w:type="spellEnd"/>
      <w:r w:rsidRPr="0079361D">
        <w:t xml:space="preserve"> za </w:t>
      </w:r>
      <w:proofErr w:type="spellStart"/>
      <w:r w:rsidRPr="0079361D">
        <w:t>projektiranje</w:t>
      </w:r>
      <w:proofErr w:type="spellEnd"/>
      <w:r w:rsidRPr="0079361D">
        <w:t xml:space="preserve"> </w:t>
      </w:r>
      <w:proofErr w:type="spellStart"/>
      <w:r w:rsidRPr="0079361D">
        <w:t>seizmičke</w:t>
      </w:r>
      <w:proofErr w:type="spellEnd"/>
      <w:r w:rsidRPr="0079361D">
        <w:t xml:space="preserve"> </w:t>
      </w:r>
      <w:proofErr w:type="spellStart"/>
      <w:r w:rsidRPr="0079361D">
        <w:t>otpornosti</w:t>
      </w:r>
      <w:proofErr w:type="spellEnd"/>
      <w:r w:rsidRPr="0079361D">
        <w:t xml:space="preserve">, </w:t>
      </w:r>
      <w:proofErr w:type="spellStart"/>
      <w:r w:rsidRPr="0079361D">
        <w:t>obzirom</w:t>
      </w:r>
      <w:proofErr w:type="spellEnd"/>
      <w:r w:rsidRPr="0079361D">
        <w:t xml:space="preserve"> </w:t>
      </w:r>
      <w:proofErr w:type="spellStart"/>
      <w:r w:rsidRPr="0079361D">
        <w:t>na</w:t>
      </w:r>
      <w:proofErr w:type="spellEnd"/>
      <w:r w:rsidRPr="0079361D">
        <w:t xml:space="preserve"> </w:t>
      </w:r>
      <w:proofErr w:type="spellStart"/>
      <w:r w:rsidRPr="0079361D">
        <w:t>moguće</w:t>
      </w:r>
      <w:proofErr w:type="spellEnd"/>
      <w:r w:rsidRPr="0079361D">
        <w:t xml:space="preserve"> </w:t>
      </w:r>
      <w:proofErr w:type="spellStart"/>
      <w:r w:rsidRPr="0079361D">
        <w:t>učinke</w:t>
      </w:r>
      <w:proofErr w:type="spellEnd"/>
      <w:r w:rsidRPr="0079361D">
        <w:t xml:space="preserve"> </w:t>
      </w:r>
      <w:proofErr w:type="spellStart"/>
      <w:r w:rsidRPr="0079361D">
        <w:t>potresa</w:t>
      </w:r>
      <w:proofErr w:type="spellEnd"/>
      <w:r w:rsidRPr="0079361D">
        <w:t xml:space="preserve">, </w:t>
      </w:r>
      <w:proofErr w:type="spellStart"/>
      <w:r w:rsidRPr="0079361D">
        <w:t>konstrukcija</w:t>
      </w:r>
      <w:proofErr w:type="spellEnd"/>
      <w:r w:rsidRPr="0079361D">
        <w:t xml:space="preserve"> mora </w:t>
      </w:r>
      <w:proofErr w:type="spellStart"/>
      <w:r w:rsidRPr="0079361D">
        <w:t>udovoljiti</w:t>
      </w:r>
      <w:proofErr w:type="spellEnd"/>
      <w:r w:rsidRPr="0079361D">
        <w:t xml:space="preserve"> </w:t>
      </w:r>
      <w:proofErr w:type="spellStart"/>
      <w:r w:rsidRPr="0079361D">
        <w:t>temeljnima</w:t>
      </w:r>
      <w:proofErr w:type="spellEnd"/>
      <w:r w:rsidRPr="0079361D">
        <w:t xml:space="preserve"> </w:t>
      </w:r>
      <w:proofErr w:type="spellStart"/>
      <w:r w:rsidRPr="0079361D">
        <w:t>zahtjevima</w:t>
      </w:r>
      <w:proofErr w:type="spellEnd"/>
      <w:r w:rsidRPr="0079361D">
        <w:t xml:space="preserve"> za </w:t>
      </w:r>
      <w:proofErr w:type="spellStart"/>
      <w:r w:rsidRPr="0079361D">
        <w:t>dva</w:t>
      </w:r>
      <w:proofErr w:type="spellEnd"/>
      <w:r w:rsidRPr="0079361D">
        <w:t xml:space="preserve"> </w:t>
      </w:r>
      <w:proofErr w:type="spellStart"/>
      <w:r w:rsidRPr="0079361D">
        <w:t>granična</w:t>
      </w:r>
      <w:proofErr w:type="spellEnd"/>
      <w:r w:rsidRPr="0079361D">
        <w:t xml:space="preserve"> </w:t>
      </w:r>
      <w:proofErr w:type="spellStart"/>
      <w:r w:rsidRPr="0079361D">
        <w:t>stanja</w:t>
      </w:r>
      <w:proofErr w:type="spellEnd"/>
      <w:r w:rsidRPr="0079361D">
        <w:t xml:space="preserve"> </w:t>
      </w:r>
      <w:proofErr w:type="spellStart"/>
      <w:r w:rsidRPr="0079361D">
        <w:t>kako</w:t>
      </w:r>
      <w:proofErr w:type="spellEnd"/>
      <w:r w:rsidRPr="0079361D">
        <w:t xml:space="preserve"> bi </w:t>
      </w:r>
      <w:proofErr w:type="spellStart"/>
      <w:r w:rsidRPr="0079361D">
        <w:t>postigla</w:t>
      </w:r>
      <w:proofErr w:type="spellEnd"/>
      <w:r w:rsidRPr="0079361D">
        <w:t xml:space="preserve"> </w:t>
      </w:r>
      <w:proofErr w:type="spellStart"/>
      <w:r w:rsidRPr="0079361D">
        <w:t>prihvatljivu</w:t>
      </w:r>
      <w:proofErr w:type="spellEnd"/>
      <w:r w:rsidRPr="0079361D">
        <w:t xml:space="preserve"> </w:t>
      </w:r>
      <w:proofErr w:type="spellStart"/>
      <w:r w:rsidRPr="0079361D">
        <w:t>razinu</w:t>
      </w:r>
      <w:proofErr w:type="spellEnd"/>
      <w:r w:rsidRPr="0079361D">
        <w:t xml:space="preserve"> </w:t>
      </w:r>
      <w:proofErr w:type="spellStart"/>
      <w:r w:rsidRPr="0079361D">
        <w:t>sigurnosti</w:t>
      </w:r>
      <w:proofErr w:type="spellEnd"/>
      <w:r w:rsidRPr="0079361D">
        <w:t>.</w:t>
      </w:r>
    </w:p>
    <w:p w14:paraId="4A44DA6A" w14:textId="1672BEED" w:rsidR="00B70D68" w:rsidRDefault="00B70D68" w:rsidP="00B70D68">
      <w:pPr>
        <w:pStyle w:val="Odlomakpopisa"/>
      </w:pPr>
      <w:r w:rsidRPr="0079361D">
        <w:t xml:space="preserve">Prema </w:t>
      </w:r>
      <w:proofErr w:type="spellStart"/>
      <w:r w:rsidRPr="0079361D">
        <w:t>zahtjevima</w:t>
      </w:r>
      <w:proofErr w:type="spellEnd"/>
      <w:r w:rsidRPr="0079361D">
        <w:t xml:space="preserve"> </w:t>
      </w:r>
      <w:proofErr w:type="spellStart"/>
      <w:r w:rsidRPr="0079361D">
        <w:t>graničnog</w:t>
      </w:r>
      <w:proofErr w:type="spellEnd"/>
      <w:r w:rsidRPr="0079361D">
        <w:t xml:space="preserve"> </w:t>
      </w:r>
      <w:proofErr w:type="spellStart"/>
      <w:r w:rsidRPr="0079361D">
        <w:t>stanja</w:t>
      </w:r>
      <w:proofErr w:type="spellEnd"/>
      <w:r w:rsidRPr="0079361D">
        <w:t xml:space="preserve"> </w:t>
      </w:r>
      <w:proofErr w:type="spellStart"/>
      <w:r w:rsidRPr="0079361D">
        <w:t>nosivosti</w:t>
      </w:r>
      <w:proofErr w:type="spellEnd"/>
      <w:r w:rsidRPr="0079361D">
        <w:t xml:space="preserve"> (GSN), </w:t>
      </w:r>
      <w:proofErr w:type="spellStart"/>
      <w:r w:rsidRPr="0079361D">
        <w:t>koje</w:t>
      </w:r>
      <w:proofErr w:type="spellEnd"/>
      <w:r w:rsidRPr="0079361D">
        <w:t xml:space="preserve"> je </w:t>
      </w:r>
      <w:proofErr w:type="spellStart"/>
      <w:r w:rsidRPr="0079361D">
        <w:t>povezano</w:t>
      </w:r>
      <w:proofErr w:type="spellEnd"/>
      <w:r w:rsidRPr="0079361D">
        <w:t xml:space="preserve"> s </w:t>
      </w:r>
      <w:proofErr w:type="spellStart"/>
      <w:r w:rsidRPr="0079361D">
        <w:t>rušenjem</w:t>
      </w:r>
      <w:proofErr w:type="spellEnd"/>
      <w:r w:rsidRPr="0079361D">
        <w:t xml:space="preserve"> </w:t>
      </w:r>
      <w:proofErr w:type="spellStart"/>
      <w:r w:rsidRPr="0079361D">
        <w:t>ili</w:t>
      </w:r>
      <w:proofErr w:type="spellEnd"/>
      <w:r w:rsidRPr="0079361D">
        <w:t xml:space="preserve"> </w:t>
      </w:r>
      <w:proofErr w:type="spellStart"/>
      <w:r w:rsidRPr="0079361D">
        <w:t>nekim</w:t>
      </w:r>
      <w:proofErr w:type="spellEnd"/>
      <w:r w:rsidRPr="0079361D">
        <w:t xml:space="preserve"> </w:t>
      </w:r>
      <w:proofErr w:type="spellStart"/>
      <w:r w:rsidRPr="0079361D">
        <w:t>drugim</w:t>
      </w:r>
      <w:proofErr w:type="spellEnd"/>
      <w:r w:rsidRPr="0079361D">
        <w:t xml:space="preserve"> </w:t>
      </w:r>
      <w:proofErr w:type="spellStart"/>
      <w:r w:rsidRPr="0079361D">
        <w:t>oblicima</w:t>
      </w:r>
      <w:proofErr w:type="spellEnd"/>
      <w:r w:rsidRPr="0079361D">
        <w:t xml:space="preserve"> </w:t>
      </w:r>
      <w:proofErr w:type="spellStart"/>
      <w:r w:rsidRPr="0079361D">
        <w:t>konstrukcijskog</w:t>
      </w:r>
      <w:proofErr w:type="spellEnd"/>
      <w:r w:rsidRPr="0079361D">
        <w:t xml:space="preserve"> </w:t>
      </w:r>
      <w:proofErr w:type="spellStart"/>
      <w:r w:rsidRPr="0079361D">
        <w:t>sloma</w:t>
      </w:r>
      <w:proofErr w:type="spellEnd"/>
      <w:r w:rsidRPr="0079361D">
        <w:t xml:space="preserve"> </w:t>
      </w:r>
      <w:proofErr w:type="spellStart"/>
      <w:r w:rsidRPr="0079361D">
        <w:t>koja</w:t>
      </w:r>
      <w:proofErr w:type="spellEnd"/>
      <w:r w:rsidRPr="0079361D">
        <w:t xml:space="preserve"> </w:t>
      </w:r>
      <w:proofErr w:type="spellStart"/>
      <w:r w:rsidRPr="0079361D">
        <w:t>mogu</w:t>
      </w:r>
      <w:proofErr w:type="spellEnd"/>
      <w:r w:rsidRPr="0079361D">
        <w:t xml:space="preserve"> </w:t>
      </w:r>
      <w:proofErr w:type="spellStart"/>
      <w:r w:rsidRPr="0079361D">
        <w:t>ugroziti</w:t>
      </w:r>
      <w:proofErr w:type="spellEnd"/>
      <w:r w:rsidRPr="0079361D">
        <w:t xml:space="preserve"> </w:t>
      </w:r>
      <w:proofErr w:type="spellStart"/>
      <w:r w:rsidRPr="0079361D">
        <w:t>sigurnost</w:t>
      </w:r>
      <w:proofErr w:type="spellEnd"/>
      <w:r w:rsidRPr="0079361D">
        <w:t xml:space="preserve"> </w:t>
      </w:r>
      <w:proofErr w:type="spellStart"/>
      <w:r w:rsidRPr="0079361D">
        <w:t>ljudi</w:t>
      </w:r>
      <w:proofErr w:type="spellEnd"/>
      <w:r w:rsidRPr="0079361D">
        <w:t xml:space="preserve">, </w:t>
      </w:r>
      <w:proofErr w:type="spellStart"/>
      <w:r w:rsidRPr="0079361D">
        <w:t>materijalna</w:t>
      </w:r>
      <w:proofErr w:type="spellEnd"/>
      <w:r w:rsidRPr="0079361D">
        <w:t xml:space="preserve"> </w:t>
      </w:r>
      <w:proofErr w:type="spellStart"/>
      <w:r w:rsidRPr="0079361D">
        <w:t>i</w:t>
      </w:r>
      <w:proofErr w:type="spellEnd"/>
      <w:r w:rsidRPr="0079361D">
        <w:t xml:space="preserve"> </w:t>
      </w:r>
      <w:proofErr w:type="spellStart"/>
      <w:r w:rsidRPr="0079361D">
        <w:t>kulturna</w:t>
      </w:r>
      <w:proofErr w:type="spellEnd"/>
      <w:r w:rsidRPr="0079361D">
        <w:t xml:space="preserve"> dobra, </w:t>
      </w:r>
      <w:proofErr w:type="spellStart"/>
      <w:r w:rsidRPr="0079361D">
        <w:t>konstrukcija</w:t>
      </w:r>
      <w:proofErr w:type="spellEnd"/>
      <w:r w:rsidRPr="0079361D">
        <w:t xml:space="preserve"> mora </w:t>
      </w:r>
      <w:proofErr w:type="spellStart"/>
      <w:r w:rsidRPr="0079361D">
        <w:t>biti</w:t>
      </w:r>
      <w:proofErr w:type="spellEnd"/>
      <w:r w:rsidRPr="0079361D">
        <w:t xml:space="preserve"> </w:t>
      </w:r>
      <w:proofErr w:type="spellStart"/>
      <w:r w:rsidRPr="0079361D">
        <w:t>projektirana</w:t>
      </w:r>
      <w:proofErr w:type="spellEnd"/>
      <w:r w:rsidRPr="0079361D">
        <w:t xml:space="preserve"> </w:t>
      </w:r>
      <w:proofErr w:type="spellStart"/>
      <w:r w:rsidRPr="0079361D">
        <w:t>i</w:t>
      </w:r>
      <w:proofErr w:type="spellEnd"/>
      <w:r w:rsidRPr="0079361D">
        <w:t xml:space="preserve"> </w:t>
      </w:r>
      <w:proofErr w:type="spellStart"/>
      <w:r w:rsidRPr="0079361D">
        <w:t>izvedena</w:t>
      </w:r>
      <w:proofErr w:type="spellEnd"/>
      <w:r w:rsidRPr="0079361D">
        <w:t xml:space="preserve"> </w:t>
      </w:r>
      <w:proofErr w:type="spellStart"/>
      <w:r w:rsidRPr="0079361D">
        <w:t>na</w:t>
      </w:r>
      <w:proofErr w:type="spellEnd"/>
      <w:r w:rsidRPr="0079361D">
        <w:t xml:space="preserve"> </w:t>
      </w:r>
      <w:proofErr w:type="spellStart"/>
      <w:r w:rsidRPr="0079361D">
        <w:t>način</w:t>
      </w:r>
      <w:proofErr w:type="spellEnd"/>
      <w:r w:rsidRPr="0079361D">
        <w:t xml:space="preserve"> da se </w:t>
      </w:r>
      <w:proofErr w:type="spellStart"/>
      <w:r w:rsidRPr="0079361D">
        <w:t>odupre</w:t>
      </w:r>
      <w:proofErr w:type="spellEnd"/>
      <w:r w:rsidRPr="0079361D">
        <w:t xml:space="preserve"> </w:t>
      </w:r>
      <w:proofErr w:type="spellStart"/>
      <w:r w:rsidRPr="0079361D">
        <w:t>potresnom</w:t>
      </w:r>
      <w:proofErr w:type="spellEnd"/>
      <w:r w:rsidRPr="0079361D">
        <w:t xml:space="preserve"> </w:t>
      </w:r>
      <w:proofErr w:type="spellStart"/>
      <w:r w:rsidRPr="0079361D">
        <w:t>djelovanju</w:t>
      </w:r>
      <w:proofErr w:type="spellEnd"/>
      <w:r w:rsidRPr="0079361D">
        <w:t xml:space="preserve"> bez </w:t>
      </w:r>
      <w:proofErr w:type="spellStart"/>
      <w:r w:rsidRPr="0079361D">
        <w:t>djelomičnog</w:t>
      </w:r>
      <w:proofErr w:type="spellEnd"/>
      <w:r w:rsidRPr="0079361D">
        <w:t xml:space="preserve"> </w:t>
      </w:r>
      <w:proofErr w:type="spellStart"/>
      <w:r w:rsidRPr="0079361D">
        <w:t>ili</w:t>
      </w:r>
      <w:proofErr w:type="spellEnd"/>
      <w:r w:rsidRPr="0079361D">
        <w:t xml:space="preserve"> </w:t>
      </w:r>
      <w:proofErr w:type="spellStart"/>
      <w:r w:rsidRPr="0079361D">
        <w:t>cjelovitog</w:t>
      </w:r>
      <w:proofErr w:type="spellEnd"/>
      <w:r w:rsidRPr="0079361D">
        <w:t xml:space="preserve"> </w:t>
      </w:r>
      <w:proofErr w:type="spellStart"/>
      <w:r w:rsidRPr="0079361D">
        <w:t>rušenja</w:t>
      </w:r>
      <w:proofErr w:type="spellEnd"/>
      <w:r w:rsidRPr="0079361D">
        <w:t xml:space="preserve"> </w:t>
      </w:r>
      <w:proofErr w:type="spellStart"/>
      <w:r w:rsidRPr="0079361D">
        <w:t>zadržavajući</w:t>
      </w:r>
      <w:proofErr w:type="spellEnd"/>
      <w:r w:rsidRPr="0079361D">
        <w:t xml:space="preserve"> </w:t>
      </w:r>
      <w:proofErr w:type="spellStart"/>
      <w:r w:rsidRPr="0079361D">
        <w:t>konstrukcijsku</w:t>
      </w:r>
      <w:proofErr w:type="spellEnd"/>
      <w:r w:rsidRPr="0079361D">
        <w:t xml:space="preserve"> </w:t>
      </w:r>
      <w:proofErr w:type="spellStart"/>
      <w:r w:rsidRPr="0079361D">
        <w:t>cjelovitost</w:t>
      </w:r>
      <w:proofErr w:type="spellEnd"/>
      <w:r w:rsidRPr="0079361D">
        <w:t xml:space="preserve"> </w:t>
      </w:r>
      <w:proofErr w:type="spellStart"/>
      <w:r w:rsidRPr="0079361D">
        <w:t>i</w:t>
      </w:r>
      <w:proofErr w:type="spellEnd"/>
      <w:r w:rsidRPr="0079361D">
        <w:t xml:space="preserve"> </w:t>
      </w:r>
      <w:proofErr w:type="spellStart"/>
      <w:r w:rsidRPr="0079361D">
        <w:t>nosivost</w:t>
      </w:r>
      <w:proofErr w:type="spellEnd"/>
      <w:r w:rsidRPr="0079361D">
        <w:t xml:space="preserve"> </w:t>
      </w:r>
      <w:proofErr w:type="spellStart"/>
      <w:r w:rsidRPr="0079361D">
        <w:t>nakon</w:t>
      </w:r>
      <w:proofErr w:type="spellEnd"/>
      <w:r w:rsidRPr="0079361D">
        <w:t xml:space="preserve"> </w:t>
      </w:r>
      <w:proofErr w:type="spellStart"/>
      <w:r w:rsidRPr="0079361D">
        <w:t>potresa</w:t>
      </w:r>
      <w:proofErr w:type="spellEnd"/>
      <w:r w:rsidRPr="0079361D">
        <w:t xml:space="preserve">. </w:t>
      </w:r>
      <w:proofErr w:type="spellStart"/>
      <w:r w:rsidRPr="0079361D">
        <w:t>Konstrukcija</w:t>
      </w:r>
      <w:proofErr w:type="spellEnd"/>
      <w:r w:rsidRPr="0079361D">
        <w:t xml:space="preserve"> </w:t>
      </w:r>
      <w:proofErr w:type="spellStart"/>
      <w:r w:rsidRPr="0079361D">
        <w:t>može</w:t>
      </w:r>
      <w:proofErr w:type="spellEnd"/>
      <w:r w:rsidRPr="0079361D">
        <w:t xml:space="preserve"> </w:t>
      </w:r>
      <w:proofErr w:type="spellStart"/>
      <w:r w:rsidRPr="0079361D">
        <w:t>biti</w:t>
      </w:r>
      <w:proofErr w:type="spellEnd"/>
      <w:r w:rsidRPr="0079361D">
        <w:t xml:space="preserve"> </w:t>
      </w:r>
      <w:proofErr w:type="spellStart"/>
      <w:r w:rsidRPr="0079361D">
        <w:t>znatno</w:t>
      </w:r>
      <w:proofErr w:type="spellEnd"/>
      <w:r w:rsidRPr="0079361D">
        <w:t xml:space="preserve"> </w:t>
      </w:r>
      <w:proofErr w:type="spellStart"/>
      <w:r w:rsidRPr="0079361D">
        <w:t>oštećena</w:t>
      </w:r>
      <w:proofErr w:type="spellEnd"/>
      <w:r w:rsidRPr="0079361D">
        <w:t xml:space="preserve">, </w:t>
      </w:r>
      <w:proofErr w:type="spellStart"/>
      <w:r w:rsidRPr="0079361D">
        <w:t>ali</w:t>
      </w:r>
      <w:proofErr w:type="spellEnd"/>
      <w:r w:rsidRPr="0079361D">
        <w:t xml:space="preserve"> mora </w:t>
      </w:r>
      <w:proofErr w:type="spellStart"/>
      <w:r w:rsidRPr="0079361D">
        <w:t>zadržati</w:t>
      </w:r>
      <w:proofErr w:type="spellEnd"/>
      <w:r w:rsidRPr="0079361D">
        <w:t xml:space="preserve"> </w:t>
      </w:r>
      <w:proofErr w:type="spellStart"/>
      <w:r w:rsidRPr="0079361D">
        <w:t>izvjesnu</w:t>
      </w:r>
      <w:proofErr w:type="spellEnd"/>
      <w:r w:rsidRPr="0079361D">
        <w:t xml:space="preserve"> </w:t>
      </w:r>
      <w:proofErr w:type="spellStart"/>
      <w:r w:rsidRPr="0079361D">
        <w:t>bočnu</w:t>
      </w:r>
      <w:proofErr w:type="spellEnd"/>
      <w:r w:rsidRPr="0079361D">
        <w:t xml:space="preserve"> </w:t>
      </w:r>
      <w:proofErr w:type="spellStart"/>
      <w:r w:rsidRPr="0079361D">
        <w:t>čvrstoću</w:t>
      </w:r>
      <w:proofErr w:type="spellEnd"/>
      <w:r w:rsidRPr="0079361D">
        <w:t xml:space="preserve"> </w:t>
      </w:r>
      <w:proofErr w:type="spellStart"/>
      <w:r w:rsidRPr="0079361D">
        <w:t>i</w:t>
      </w:r>
      <w:proofErr w:type="spellEnd"/>
      <w:r w:rsidRPr="0079361D">
        <w:t xml:space="preserve"> </w:t>
      </w:r>
      <w:proofErr w:type="spellStart"/>
      <w:r w:rsidRPr="0079361D">
        <w:t>krutost</w:t>
      </w:r>
      <w:proofErr w:type="spellEnd"/>
      <w:r w:rsidRPr="0079361D">
        <w:t xml:space="preserve">, a </w:t>
      </w:r>
      <w:proofErr w:type="spellStart"/>
      <w:r w:rsidRPr="0079361D">
        <w:t>vertikalni</w:t>
      </w:r>
      <w:proofErr w:type="spellEnd"/>
      <w:r w:rsidRPr="0079361D">
        <w:t xml:space="preserve"> </w:t>
      </w:r>
      <w:proofErr w:type="spellStart"/>
      <w:r w:rsidRPr="0079361D">
        <w:t>elementi</w:t>
      </w:r>
      <w:proofErr w:type="spellEnd"/>
      <w:r w:rsidRPr="0079361D">
        <w:t xml:space="preserve"> </w:t>
      </w:r>
      <w:proofErr w:type="spellStart"/>
      <w:r w:rsidRPr="0079361D">
        <w:t>moraju</w:t>
      </w:r>
      <w:proofErr w:type="spellEnd"/>
      <w:r w:rsidRPr="0079361D">
        <w:t xml:space="preserve"> </w:t>
      </w:r>
      <w:proofErr w:type="spellStart"/>
      <w:r w:rsidRPr="0079361D">
        <w:t>nositi</w:t>
      </w:r>
      <w:proofErr w:type="spellEnd"/>
      <w:r w:rsidRPr="0079361D">
        <w:t xml:space="preserve"> </w:t>
      </w:r>
      <w:proofErr w:type="spellStart"/>
      <w:r w:rsidRPr="0079361D">
        <w:t>vertikalna</w:t>
      </w:r>
      <w:proofErr w:type="spellEnd"/>
      <w:r w:rsidRPr="0079361D">
        <w:t xml:space="preserve"> </w:t>
      </w:r>
      <w:proofErr w:type="spellStart"/>
      <w:r w:rsidRPr="0079361D">
        <w:t>opterećenja</w:t>
      </w:r>
      <w:proofErr w:type="spellEnd"/>
      <w:r w:rsidRPr="0079361D">
        <w:t xml:space="preserve">. Prema </w:t>
      </w:r>
      <w:proofErr w:type="spellStart"/>
      <w:r w:rsidRPr="0079361D">
        <w:t>zahtjevima</w:t>
      </w:r>
      <w:proofErr w:type="spellEnd"/>
      <w:r w:rsidRPr="0079361D">
        <w:t xml:space="preserve"> </w:t>
      </w:r>
      <w:proofErr w:type="spellStart"/>
      <w:r w:rsidRPr="0079361D">
        <w:t>graničnog</w:t>
      </w:r>
      <w:proofErr w:type="spellEnd"/>
      <w:r w:rsidRPr="0079361D">
        <w:t xml:space="preserve"> </w:t>
      </w:r>
      <w:proofErr w:type="spellStart"/>
      <w:r w:rsidRPr="0079361D">
        <w:t>stanja</w:t>
      </w:r>
      <w:proofErr w:type="spellEnd"/>
      <w:r w:rsidRPr="0079361D">
        <w:t xml:space="preserve"> </w:t>
      </w:r>
      <w:proofErr w:type="spellStart"/>
      <w:r w:rsidRPr="0079361D">
        <w:t>uporabljivosti</w:t>
      </w:r>
      <w:proofErr w:type="spellEnd"/>
      <w:r w:rsidRPr="0079361D">
        <w:t xml:space="preserve"> (GSU), </w:t>
      </w:r>
      <w:proofErr w:type="spellStart"/>
      <w:r w:rsidRPr="0079361D">
        <w:t>koje</w:t>
      </w:r>
      <w:proofErr w:type="spellEnd"/>
      <w:r w:rsidRPr="0079361D">
        <w:t xml:space="preserve"> je </w:t>
      </w:r>
      <w:proofErr w:type="spellStart"/>
      <w:r w:rsidRPr="0079361D">
        <w:t>povezano</w:t>
      </w:r>
      <w:proofErr w:type="spellEnd"/>
      <w:r w:rsidRPr="0079361D">
        <w:t xml:space="preserve"> s </w:t>
      </w:r>
      <w:proofErr w:type="spellStart"/>
      <w:r w:rsidRPr="0079361D">
        <w:t>oštećenjem</w:t>
      </w:r>
      <w:proofErr w:type="spellEnd"/>
      <w:r w:rsidRPr="0079361D">
        <w:t xml:space="preserve"> </w:t>
      </w:r>
      <w:proofErr w:type="spellStart"/>
      <w:r w:rsidRPr="0079361D">
        <w:t>nakon</w:t>
      </w:r>
      <w:proofErr w:type="spellEnd"/>
      <w:r w:rsidRPr="0079361D">
        <w:t xml:space="preserve"> </w:t>
      </w:r>
      <w:proofErr w:type="spellStart"/>
      <w:r w:rsidRPr="0079361D">
        <w:t>kojeg</w:t>
      </w:r>
      <w:proofErr w:type="spellEnd"/>
      <w:r w:rsidRPr="0079361D">
        <w:t xml:space="preserve"> </w:t>
      </w:r>
      <w:proofErr w:type="spellStart"/>
      <w:r w:rsidRPr="0079361D">
        <w:t>specificirani</w:t>
      </w:r>
      <w:proofErr w:type="spellEnd"/>
      <w:r w:rsidRPr="0079361D">
        <w:t xml:space="preserve"> </w:t>
      </w:r>
      <w:proofErr w:type="spellStart"/>
      <w:r w:rsidRPr="0079361D">
        <w:t>uporabni</w:t>
      </w:r>
      <w:proofErr w:type="spellEnd"/>
      <w:r w:rsidRPr="0079361D">
        <w:t xml:space="preserve"> </w:t>
      </w:r>
      <w:proofErr w:type="spellStart"/>
      <w:r w:rsidRPr="0079361D">
        <w:t>zahtjevi</w:t>
      </w:r>
      <w:proofErr w:type="spellEnd"/>
      <w:r w:rsidRPr="0079361D">
        <w:t xml:space="preserve"> </w:t>
      </w:r>
      <w:proofErr w:type="spellStart"/>
      <w:r w:rsidRPr="0079361D">
        <w:t>više</w:t>
      </w:r>
      <w:proofErr w:type="spellEnd"/>
      <w:r w:rsidRPr="0079361D">
        <w:t xml:space="preserve"> </w:t>
      </w:r>
      <w:proofErr w:type="spellStart"/>
      <w:r w:rsidRPr="0079361D">
        <w:t>nisu</w:t>
      </w:r>
      <w:proofErr w:type="spellEnd"/>
      <w:r w:rsidRPr="0079361D">
        <w:t xml:space="preserve"> </w:t>
      </w:r>
      <w:proofErr w:type="spellStart"/>
      <w:r w:rsidRPr="0079361D">
        <w:t>ispunjeni</w:t>
      </w:r>
      <w:proofErr w:type="spellEnd"/>
      <w:r w:rsidRPr="0079361D">
        <w:t xml:space="preserve">, </w:t>
      </w:r>
      <w:proofErr w:type="spellStart"/>
      <w:r w:rsidRPr="0079361D">
        <w:t>konstrukcija</w:t>
      </w:r>
      <w:proofErr w:type="spellEnd"/>
      <w:r w:rsidRPr="0079361D">
        <w:t xml:space="preserve"> mora </w:t>
      </w:r>
      <w:proofErr w:type="spellStart"/>
      <w:r w:rsidRPr="0079361D">
        <w:t>biti</w:t>
      </w:r>
      <w:proofErr w:type="spellEnd"/>
      <w:r w:rsidRPr="0079361D">
        <w:t xml:space="preserve"> </w:t>
      </w:r>
      <w:proofErr w:type="spellStart"/>
      <w:r w:rsidRPr="0079361D">
        <w:t>projektirana</w:t>
      </w:r>
      <w:proofErr w:type="spellEnd"/>
      <w:r w:rsidRPr="0079361D">
        <w:t xml:space="preserve"> </w:t>
      </w:r>
      <w:proofErr w:type="spellStart"/>
      <w:r w:rsidRPr="0079361D">
        <w:t>i</w:t>
      </w:r>
      <w:proofErr w:type="spellEnd"/>
      <w:r w:rsidRPr="0079361D">
        <w:t xml:space="preserve"> </w:t>
      </w:r>
      <w:proofErr w:type="spellStart"/>
      <w:r w:rsidRPr="0079361D">
        <w:t>izvedena</w:t>
      </w:r>
      <w:proofErr w:type="spellEnd"/>
      <w:r w:rsidRPr="0079361D">
        <w:t xml:space="preserve"> </w:t>
      </w:r>
      <w:proofErr w:type="spellStart"/>
      <w:r w:rsidRPr="0079361D">
        <w:t>tako</w:t>
      </w:r>
      <w:proofErr w:type="spellEnd"/>
      <w:r w:rsidRPr="0079361D">
        <w:t xml:space="preserve"> da se </w:t>
      </w:r>
      <w:proofErr w:type="spellStart"/>
      <w:r w:rsidRPr="0079361D">
        <w:t>odupre</w:t>
      </w:r>
      <w:proofErr w:type="spellEnd"/>
      <w:r w:rsidRPr="0079361D">
        <w:t xml:space="preserve"> </w:t>
      </w:r>
      <w:proofErr w:type="spellStart"/>
      <w:r w:rsidRPr="0079361D">
        <w:t>potresnom</w:t>
      </w:r>
      <w:proofErr w:type="spellEnd"/>
      <w:r w:rsidRPr="0079361D">
        <w:t xml:space="preserve"> </w:t>
      </w:r>
      <w:proofErr w:type="spellStart"/>
      <w:r w:rsidRPr="0079361D">
        <w:t>djelovanju</w:t>
      </w:r>
      <w:proofErr w:type="spellEnd"/>
      <w:r w:rsidRPr="0079361D">
        <w:t xml:space="preserve"> </w:t>
      </w:r>
      <w:proofErr w:type="spellStart"/>
      <w:r w:rsidRPr="0079361D">
        <w:t>koje</w:t>
      </w:r>
      <w:proofErr w:type="spellEnd"/>
      <w:r w:rsidRPr="0079361D">
        <w:t xml:space="preserve"> </w:t>
      </w:r>
      <w:proofErr w:type="spellStart"/>
      <w:r w:rsidRPr="0079361D">
        <w:t>ima</w:t>
      </w:r>
      <w:proofErr w:type="spellEnd"/>
      <w:r w:rsidRPr="0079361D">
        <w:t xml:space="preserve"> </w:t>
      </w:r>
      <w:proofErr w:type="spellStart"/>
      <w:r w:rsidRPr="0079361D">
        <w:t>veću</w:t>
      </w:r>
      <w:proofErr w:type="spellEnd"/>
      <w:r w:rsidRPr="0079361D">
        <w:t xml:space="preserve"> </w:t>
      </w:r>
      <w:proofErr w:type="spellStart"/>
      <w:r w:rsidRPr="0079361D">
        <w:t>vjerojatnost</w:t>
      </w:r>
      <w:proofErr w:type="spellEnd"/>
      <w:r w:rsidRPr="0079361D">
        <w:t xml:space="preserve"> </w:t>
      </w:r>
      <w:proofErr w:type="spellStart"/>
      <w:r w:rsidRPr="0079361D">
        <w:t>pojave</w:t>
      </w:r>
      <w:proofErr w:type="spellEnd"/>
      <w:r w:rsidRPr="0079361D">
        <w:t xml:space="preserve"> od </w:t>
      </w:r>
      <w:proofErr w:type="spellStart"/>
      <w:r w:rsidRPr="0079361D">
        <w:t>proračunskog</w:t>
      </w:r>
      <w:proofErr w:type="spellEnd"/>
      <w:r w:rsidRPr="0079361D">
        <w:t xml:space="preserve"> </w:t>
      </w:r>
      <w:proofErr w:type="spellStart"/>
      <w:r w:rsidRPr="0079361D">
        <w:t>potresnog</w:t>
      </w:r>
      <w:proofErr w:type="spellEnd"/>
      <w:r w:rsidRPr="0079361D">
        <w:t xml:space="preserve"> </w:t>
      </w:r>
      <w:proofErr w:type="spellStart"/>
      <w:r w:rsidRPr="0079361D">
        <w:t>djelovanja</w:t>
      </w:r>
      <w:proofErr w:type="spellEnd"/>
      <w:r w:rsidRPr="0079361D">
        <w:t xml:space="preserve">, bez </w:t>
      </w:r>
      <w:proofErr w:type="spellStart"/>
      <w:r w:rsidRPr="0079361D">
        <w:t>pojave</w:t>
      </w:r>
      <w:proofErr w:type="spellEnd"/>
      <w:r w:rsidRPr="0079361D">
        <w:t xml:space="preserve"> </w:t>
      </w:r>
      <w:proofErr w:type="spellStart"/>
      <w:r w:rsidRPr="0079361D">
        <w:t>oštećenja</w:t>
      </w:r>
      <w:proofErr w:type="spellEnd"/>
      <w:r w:rsidRPr="0079361D">
        <w:t xml:space="preserve"> </w:t>
      </w:r>
      <w:proofErr w:type="spellStart"/>
      <w:r w:rsidRPr="0079361D">
        <w:t>i</w:t>
      </w:r>
      <w:proofErr w:type="spellEnd"/>
      <w:r w:rsidRPr="0079361D">
        <w:t xml:space="preserve"> </w:t>
      </w:r>
      <w:proofErr w:type="spellStart"/>
      <w:r w:rsidRPr="0079361D">
        <w:t>njima</w:t>
      </w:r>
      <w:proofErr w:type="spellEnd"/>
      <w:r w:rsidRPr="0079361D">
        <w:t xml:space="preserve"> </w:t>
      </w:r>
      <w:proofErr w:type="spellStart"/>
      <w:r w:rsidRPr="0079361D">
        <w:t>pridruženih</w:t>
      </w:r>
      <w:proofErr w:type="spellEnd"/>
      <w:r w:rsidRPr="0079361D">
        <w:t xml:space="preserve"> </w:t>
      </w:r>
      <w:proofErr w:type="spellStart"/>
      <w:r w:rsidRPr="0079361D">
        <w:t>ograničenja</w:t>
      </w:r>
      <w:proofErr w:type="spellEnd"/>
      <w:r w:rsidRPr="0079361D">
        <w:t xml:space="preserve"> </w:t>
      </w:r>
      <w:proofErr w:type="spellStart"/>
      <w:r w:rsidRPr="0079361D">
        <w:t>uporabe</w:t>
      </w:r>
      <w:proofErr w:type="spellEnd"/>
      <w:r w:rsidRPr="0079361D">
        <w:t xml:space="preserve">, </w:t>
      </w:r>
      <w:proofErr w:type="spellStart"/>
      <w:r w:rsidRPr="0079361D">
        <w:t>troškova</w:t>
      </w:r>
      <w:proofErr w:type="spellEnd"/>
      <w:r w:rsidRPr="0079361D">
        <w:t xml:space="preserve"> koji </w:t>
      </w:r>
      <w:proofErr w:type="spellStart"/>
      <w:r w:rsidRPr="0079361D">
        <w:t>mogu</w:t>
      </w:r>
      <w:proofErr w:type="spellEnd"/>
      <w:r w:rsidRPr="0079361D">
        <w:t xml:space="preserve"> </w:t>
      </w:r>
      <w:proofErr w:type="spellStart"/>
      <w:r w:rsidRPr="0079361D">
        <w:t>biti</w:t>
      </w:r>
      <w:proofErr w:type="spellEnd"/>
      <w:r w:rsidRPr="0079361D">
        <w:t xml:space="preserve"> </w:t>
      </w:r>
      <w:proofErr w:type="spellStart"/>
      <w:r w:rsidRPr="0079361D">
        <w:t>nerazmjerno</w:t>
      </w:r>
      <w:proofErr w:type="spellEnd"/>
      <w:r w:rsidRPr="0079361D">
        <w:t xml:space="preserve"> </w:t>
      </w:r>
      <w:proofErr w:type="spellStart"/>
      <w:r w:rsidRPr="0079361D">
        <w:t>veći</w:t>
      </w:r>
      <w:proofErr w:type="spellEnd"/>
      <w:r w:rsidRPr="0079361D">
        <w:t xml:space="preserve"> od </w:t>
      </w:r>
      <w:proofErr w:type="spellStart"/>
      <w:r w:rsidRPr="0079361D">
        <w:t>cijene</w:t>
      </w:r>
      <w:proofErr w:type="spellEnd"/>
      <w:r w:rsidRPr="0079361D">
        <w:t xml:space="preserve"> same </w:t>
      </w:r>
      <w:proofErr w:type="spellStart"/>
      <w:r w:rsidRPr="0079361D">
        <w:t>konstrukcije</w:t>
      </w:r>
      <w:proofErr w:type="spellEnd"/>
      <w:r w:rsidRPr="0079361D">
        <w:t>.</w:t>
      </w:r>
    </w:p>
    <w:p w14:paraId="7BDD27DB" w14:textId="77777777" w:rsidR="001D115A" w:rsidRPr="00CE6602" w:rsidRDefault="001D115A" w:rsidP="001D115A">
      <w:pPr>
        <w:pStyle w:val="Odlomakpopisa"/>
        <w:rPr>
          <w:color w:val="000000"/>
        </w:rPr>
      </w:pPr>
      <w:proofErr w:type="spellStart"/>
      <w:r w:rsidRPr="00CE6602">
        <w:rPr>
          <w:color w:val="000000"/>
        </w:rPr>
        <w:t>Može</w:t>
      </w:r>
      <w:proofErr w:type="spellEnd"/>
      <w:r w:rsidRPr="00CE6602">
        <w:rPr>
          <w:color w:val="000000"/>
        </w:rPr>
        <w:t xml:space="preserve"> se </w:t>
      </w:r>
      <w:proofErr w:type="spellStart"/>
      <w:r w:rsidRPr="00CE6602">
        <w:rPr>
          <w:color w:val="000000"/>
        </w:rPr>
        <w:t>pretpostaviti</w:t>
      </w:r>
      <w:proofErr w:type="spellEnd"/>
      <w:r w:rsidRPr="00CE6602">
        <w:rPr>
          <w:color w:val="000000"/>
        </w:rPr>
        <w:t xml:space="preserve"> da </w:t>
      </w:r>
      <w:proofErr w:type="spellStart"/>
      <w:r w:rsidRPr="00CE6602">
        <w:rPr>
          <w:color w:val="000000"/>
        </w:rPr>
        <w:t>će</w:t>
      </w:r>
      <w:proofErr w:type="spellEnd"/>
      <w:r w:rsidRPr="00CE6602">
        <w:rPr>
          <w:color w:val="000000"/>
        </w:rPr>
        <w:t xml:space="preserve"> </w:t>
      </w:r>
      <w:proofErr w:type="spellStart"/>
      <w:r w:rsidRPr="00CE6602">
        <w:rPr>
          <w:color w:val="000000"/>
        </w:rPr>
        <w:t>građevine</w:t>
      </w:r>
      <w:proofErr w:type="spellEnd"/>
      <w:r w:rsidRPr="00CE6602">
        <w:rPr>
          <w:color w:val="000000"/>
        </w:rPr>
        <w:t xml:space="preserve"> </w:t>
      </w:r>
      <w:proofErr w:type="spellStart"/>
      <w:r w:rsidRPr="00CE6602">
        <w:rPr>
          <w:color w:val="000000"/>
        </w:rPr>
        <w:t>projektirane</w:t>
      </w:r>
      <w:proofErr w:type="spellEnd"/>
      <w:r w:rsidRPr="00CE6602">
        <w:rPr>
          <w:color w:val="000000"/>
        </w:rPr>
        <w:t xml:space="preserve"> </w:t>
      </w:r>
      <w:proofErr w:type="spellStart"/>
      <w:r w:rsidRPr="00CE6602">
        <w:rPr>
          <w:color w:val="000000"/>
        </w:rPr>
        <w:t>prema</w:t>
      </w:r>
      <w:proofErr w:type="spellEnd"/>
      <w:r w:rsidRPr="00CE6602">
        <w:rPr>
          <w:color w:val="000000"/>
        </w:rPr>
        <w:t xml:space="preserve"> </w:t>
      </w:r>
      <w:proofErr w:type="spellStart"/>
      <w:r w:rsidRPr="00CE6602">
        <w:rPr>
          <w:color w:val="000000"/>
        </w:rPr>
        <w:t>najnovijim</w:t>
      </w:r>
      <w:proofErr w:type="spellEnd"/>
      <w:r w:rsidRPr="00CE6602">
        <w:rPr>
          <w:color w:val="000000"/>
        </w:rPr>
        <w:t xml:space="preserve"> </w:t>
      </w:r>
      <w:proofErr w:type="spellStart"/>
      <w:r w:rsidRPr="00CE6602">
        <w:rPr>
          <w:color w:val="000000"/>
        </w:rPr>
        <w:t>seizmičkim</w:t>
      </w:r>
      <w:proofErr w:type="spellEnd"/>
      <w:r w:rsidRPr="00CE6602">
        <w:rPr>
          <w:color w:val="000000"/>
        </w:rPr>
        <w:t xml:space="preserve"> </w:t>
      </w:r>
      <w:proofErr w:type="spellStart"/>
      <w:r w:rsidRPr="00CE6602">
        <w:rPr>
          <w:color w:val="000000"/>
        </w:rPr>
        <w:t>propisima</w:t>
      </w:r>
      <w:proofErr w:type="spellEnd"/>
      <w:r w:rsidRPr="00CE6602">
        <w:rPr>
          <w:color w:val="000000"/>
        </w:rPr>
        <w:t xml:space="preserve"> </w:t>
      </w:r>
      <w:proofErr w:type="spellStart"/>
      <w:r w:rsidRPr="00CE6602">
        <w:rPr>
          <w:color w:val="000000"/>
        </w:rPr>
        <w:t>zadovoljiti</w:t>
      </w:r>
      <w:proofErr w:type="spellEnd"/>
      <w:r w:rsidRPr="00CE6602">
        <w:rPr>
          <w:color w:val="000000"/>
        </w:rPr>
        <w:t xml:space="preserve"> </w:t>
      </w:r>
      <w:proofErr w:type="spellStart"/>
      <w:r w:rsidRPr="00CE6602">
        <w:rPr>
          <w:color w:val="000000"/>
        </w:rPr>
        <w:t>zahtjeve</w:t>
      </w:r>
      <w:proofErr w:type="spellEnd"/>
      <w:r w:rsidRPr="00CE6602">
        <w:rPr>
          <w:color w:val="000000"/>
        </w:rPr>
        <w:t xml:space="preserve"> </w:t>
      </w:r>
      <w:proofErr w:type="spellStart"/>
      <w:r w:rsidRPr="00CE6602">
        <w:rPr>
          <w:color w:val="000000"/>
        </w:rPr>
        <w:t>povezane</w:t>
      </w:r>
      <w:proofErr w:type="spellEnd"/>
      <w:r w:rsidRPr="00CE6602">
        <w:rPr>
          <w:color w:val="000000"/>
        </w:rPr>
        <w:t xml:space="preserve"> s </w:t>
      </w:r>
      <w:proofErr w:type="spellStart"/>
      <w:r w:rsidRPr="00CE6602">
        <w:rPr>
          <w:color w:val="000000"/>
        </w:rPr>
        <w:t>projektiranim</w:t>
      </w:r>
      <w:proofErr w:type="spellEnd"/>
      <w:r w:rsidRPr="00CE6602">
        <w:rPr>
          <w:color w:val="000000"/>
        </w:rPr>
        <w:t xml:space="preserve"> </w:t>
      </w:r>
      <w:proofErr w:type="spellStart"/>
      <w:r w:rsidRPr="00CE6602">
        <w:rPr>
          <w:color w:val="000000"/>
        </w:rPr>
        <w:t>graničnim</w:t>
      </w:r>
      <w:proofErr w:type="spellEnd"/>
      <w:r w:rsidRPr="00CE6602">
        <w:rPr>
          <w:color w:val="000000"/>
        </w:rPr>
        <w:t xml:space="preserve"> </w:t>
      </w:r>
      <w:proofErr w:type="spellStart"/>
      <w:r w:rsidRPr="00CE6602">
        <w:rPr>
          <w:color w:val="000000"/>
        </w:rPr>
        <w:t>stanjima</w:t>
      </w:r>
      <w:proofErr w:type="spellEnd"/>
      <w:r w:rsidRPr="00CE6602">
        <w:rPr>
          <w:color w:val="000000"/>
        </w:rPr>
        <w:t xml:space="preserve">. </w:t>
      </w:r>
      <w:proofErr w:type="spellStart"/>
      <w:r w:rsidRPr="00CE6602">
        <w:t>Najveća</w:t>
      </w:r>
      <w:proofErr w:type="spellEnd"/>
      <w:r w:rsidRPr="00CE6602">
        <w:t xml:space="preserve"> </w:t>
      </w:r>
      <w:proofErr w:type="spellStart"/>
      <w:r w:rsidRPr="00CE6602">
        <w:t>opasnost</w:t>
      </w:r>
      <w:proofErr w:type="spellEnd"/>
      <w:r w:rsidRPr="00CE6602">
        <w:t xml:space="preserve"> </w:t>
      </w:r>
      <w:proofErr w:type="spellStart"/>
      <w:r w:rsidRPr="00CE6602">
        <w:t>prijeti</w:t>
      </w:r>
      <w:proofErr w:type="spellEnd"/>
      <w:r w:rsidRPr="00CE6602">
        <w:t xml:space="preserve"> </w:t>
      </w:r>
      <w:proofErr w:type="spellStart"/>
      <w:r w:rsidRPr="00CE6602">
        <w:t>građevinama</w:t>
      </w:r>
      <w:proofErr w:type="spellEnd"/>
      <w:r w:rsidRPr="00CE6602">
        <w:t xml:space="preserve"> </w:t>
      </w:r>
      <w:proofErr w:type="spellStart"/>
      <w:r w:rsidRPr="00CE6602">
        <w:t>sagrađenim</w:t>
      </w:r>
      <w:proofErr w:type="spellEnd"/>
      <w:r w:rsidRPr="00CE6602">
        <w:t xml:space="preserve"> do 1960. </w:t>
      </w:r>
      <w:proofErr w:type="spellStart"/>
      <w:r w:rsidRPr="00CE6602">
        <w:t>godine</w:t>
      </w:r>
      <w:proofErr w:type="spellEnd"/>
      <w:r w:rsidRPr="00CE6602">
        <w:t xml:space="preserve">, </w:t>
      </w:r>
      <w:proofErr w:type="spellStart"/>
      <w:r w:rsidRPr="00CE6602">
        <w:t>odnosno</w:t>
      </w:r>
      <w:proofErr w:type="spellEnd"/>
      <w:r w:rsidRPr="00CE6602">
        <w:t xml:space="preserve"> </w:t>
      </w:r>
      <w:proofErr w:type="spellStart"/>
      <w:r w:rsidRPr="00CE6602">
        <w:t>objektima</w:t>
      </w:r>
      <w:proofErr w:type="spellEnd"/>
      <w:r w:rsidRPr="00CE6602">
        <w:t xml:space="preserve"> koji </w:t>
      </w:r>
      <w:proofErr w:type="spellStart"/>
      <w:r w:rsidRPr="00CE6602">
        <w:t>pripadaju</w:t>
      </w:r>
      <w:proofErr w:type="spellEnd"/>
      <w:r w:rsidRPr="00CE6602">
        <w:t xml:space="preserve"> u </w:t>
      </w:r>
      <w:proofErr w:type="spellStart"/>
      <w:r w:rsidRPr="00CE6602">
        <w:t>kategorije</w:t>
      </w:r>
      <w:proofErr w:type="spellEnd"/>
      <w:r w:rsidRPr="00CE6602">
        <w:t xml:space="preserve"> I. </w:t>
      </w:r>
      <w:proofErr w:type="spellStart"/>
      <w:r w:rsidRPr="00CE6602">
        <w:t>i</w:t>
      </w:r>
      <w:proofErr w:type="spellEnd"/>
      <w:r w:rsidRPr="00CE6602">
        <w:t xml:space="preserve"> II. </w:t>
      </w:r>
      <w:proofErr w:type="spellStart"/>
      <w:r w:rsidRPr="00CE6602">
        <w:t>gradnje</w:t>
      </w:r>
      <w:proofErr w:type="spellEnd"/>
      <w:r w:rsidRPr="00CE6602">
        <w:t xml:space="preserve">. </w:t>
      </w:r>
    </w:p>
    <w:p w14:paraId="44BFEFF1" w14:textId="77777777" w:rsidR="00CE6602" w:rsidRPr="00CE6602" w:rsidRDefault="00CE6602" w:rsidP="0092180D">
      <w:pPr>
        <w:pStyle w:val="Naslov3"/>
      </w:pPr>
      <w:bookmarkStart w:id="507" w:name="_Toc4137262"/>
      <w:bookmarkStart w:id="508" w:name="_Toc88654315"/>
      <w:bookmarkStart w:id="509" w:name="_Toc102546800"/>
      <w:bookmarkStart w:id="510" w:name="_Toc108773552"/>
      <w:bookmarkStart w:id="511" w:name="_Toc131492524"/>
      <w:r w:rsidRPr="00CE6602">
        <w:t>Uzrok</w:t>
      </w:r>
      <w:bookmarkEnd w:id="507"/>
      <w:bookmarkEnd w:id="508"/>
      <w:bookmarkEnd w:id="509"/>
      <w:bookmarkEnd w:id="510"/>
      <w:bookmarkEnd w:id="511"/>
      <w:r w:rsidRPr="00CE6602">
        <w:t xml:space="preserve"> </w:t>
      </w:r>
    </w:p>
    <w:p w14:paraId="1264C67F" w14:textId="77777777" w:rsidR="00CE6602" w:rsidRPr="00CE6602" w:rsidRDefault="00CE6602" w:rsidP="0077496D">
      <w:pPr>
        <w:pStyle w:val="Odlomakpopisa"/>
        <w:rPr>
          <w:szCs w:val="24"/>
          <w:shd w:val="clear" w:color="auto" w:fill="FFFFFF"/>
        </w:rPr>
      </w:pPr>
      <w:proofErr w:type="spellStart"/>
      <w:r w:rsidRPr="00CE6602">
        <w:rPr>
          <w:szCs w:val="24"/>
          <w:shd w:val="clear" w:color="auto" w:fill="FFFFFF"/>
        </w:rPr>
        <w:t>Potres</w:t>
      </w:r>
      <w:proofErr w:type="spellEnd"/>
      <w:r w:rsidRPr="00CE6602">
        <w:rPr>
          <w:szCs w:val="24"/>
          <w:shd w:val="clear" w:color="auto" w:fill="FFFFFF"/>
        </w:rPr>
        <w:t xml:space="preserve"> je </w:t>
      </w:r>
      <w:proofErr w:type="spellStart"/>
      <w:r w:rsidRPr="00CE6602">
        <w:rPr>
          <w:szCs w:val="24"/>
          <w:shd w:val="clear" w:color="auto" w:fill="FFFFFF"/>
        </w:rPr>
        <w:t>endogeni</w:t>
      </w:r>
      <w:proofErr w:type="spellEnd"/>
      <w:r w:rsidRPr="00CE6602">
        <w:rPr>
          <w:szCs w:val="24"/>
          <w:shd w:val="clear" w:color="auto" w:fill="FFFFFF"/>
        </w:rPr>
        <w:t xml:space="preserve"> </w:t>
      </w:r>
      <w:proofErr w:type="spellStart"/>
      <w:r w:rsidRPr="00CE6602">
        <w:rPr>
          <w:szCs w:val="24"/>
          <w:shd w:val="clear" w:color="auto" w:fill="FFFFFF"/>
        </w:rPr>
        <w:t>proces</w:t>
      </w:r>
      <w:proofErr w:type="spellEnd"/>
      <w:r w:rsidRPr="00CE6602">
        <w:rPr>
          <w:szCs w:val="24"/>
          <w:shd w:val="clear" w:color="auto" w:fill="FFFFFF"/>
        </w:rPr>
        <w:t xml:space="preserve"> do </w:t>
      </w:r>
      <w:proofErr w:type="spellStart"/>
      <w:r w:rsidRPr="00CE6602">
        <w:rPr>
          <w:szCs w:val="24"/>
          <w:shd w:val="clear" w:color="auto" w:fill="FFFFFF"/>
        </w:rPr>
        <w:t>kojeg</w:t>
      </w:r>
      <w:proofErr w:type="spellEnd"/>
      <w:r w:rsidRPr="00CE6602">
        <w:rPr>
          <w:szCs w:val="24"/>
          <w:shd w:val="clear" w:color="auto" w:fill="FFFFFF"/>
        </w:rPr>
        <w:t xml:space="preserve"> </w:t>
      </w:r>
      <w:proofErr w:type="spellStart"/>
      <w:r w:rsidRPr="00CE6602">
        <w:rPr>
          <w:szCs w:val="24"/>
          <w:shd w:val="clear" w:color="auto" w:fill="FFFFFF"/>
        </w:rPr>
        <w:t>dolazi</w:t>
      </w:r>
      <w:proofErr w:type="spellEnd"/>
      <w:r w:rsidRPr="00CE6602">
        <w:rPr>
          <w:szCs w:val="24"/>
          <w:shd w:val="clear" w:color="auto" w:fill="FFFFFF"/>
        </w:rPr>
        <w:t xml:space="preserve"> </w:t>
      </w:r>
      <w:proofErr w:type="spellStart"/>
      <w:r w:rsidRPr="00CE6602">
        <w:rPr>
          <w:szCs w:val="24"/>
          <w:shd w:val="clear" w:color="auto" w:fill="FFFFFF"/>
        </w:rPr>
        <w:t>uslijed</w:t>
      </w:r>
      <w:proofErr w:type="spellEnd"/>
      <w:r w:rsidRPr="00CE6602">
        <w:rPr>
          <w:szCs w:val="24"/>
          <w:shd w:val="clear" w:color="auto" w:fill="FFFFFF"/>
        </w:rPr>
        <w:t xml:space="preserve"> </w:t>
      </w:r>
      <w:proofErr w:type="spellStart"/>
      <w:r w:rsidRPr="00CE6602">
        <w:rPr>
          <w:szCs w:val="24"/>
          <w:shd w:val="clear" w:color="auto" w:fill="FFFFFF"/>
        </w:rPr>
        <w:t>pomicanja</w:t>
      </w:r>
      <w:proofErr w:type="spellEnd"/>
      <w:r w:rsidRPr="00CE6602">
        <w:rPr>
          <w:szCs w:val="24"/>
          <w:shd w:val="clear" w:color="auto" w:fill="FFFFFF"/>
        </w:rPr>
        <w:t xml:space="preserve"> </w:t>
      </w:r>
      <w:hyperlink r:id="rId25" w:tooltip="Tektonska ploča" w:history="1">
        <w:proofErr w:type="spellStart"/>
        <w:r w:rsidRPr="00CE6602">
          <w:rPr>
            <w:szCs w:val="24"/>
            <w:shd w:val="clear" w:color="auto" w:fill="FFFFFF"/>
          </w:rPr>
          <w:t>tektonskih</w:t>
        </w:r>
        <w:proofErr w:type="spellEnd"/>
        <w:r w:rsidRPr="00CE6602">
          <w:rPr>
            <w:szCs w:val="24"/>
            <w:shd w:val="clear" w:color="auto" w:fill="FFFFFF"/>
          </w:rPr>
          <w:t xml:space="preserve"> </w:t>
        </w:r>
        <w:proofErr w:type="spellStart"/>
        <w:r w:rsidRPr="00CE6602">
          <w:rPr>
            <w:szCs w:val="24"/>
            <w:shd w:val="clear" w:color="auto" w:fill="FFFFFF"/>
          </w:rPr>
          <w:t>ploča</w:t>
        </w:r>
        <w:proofErr w:type="spellEnd"/>
      </w:hyperlink>
      <w:r w:rsidRPr="00CE6602">
        <w:rPr>
          <w:szCs w:val="24"/>
          <w:shd w:val="clear" w:color="auto" w:fill="FFFFFF"/>
        </w:rPr>
        <w:t xml:space="preserve">, a za </w:t>
      </w:r>
      <w:proofErr w:type="spellStart"/>
      <w:r w:rsidRPr="00CE6602">
        <w:rPr>
          <w:szCs w:val="24"/>
          <w:shd w:val="clear" w:color="auto" w:fill="FFFFFF"/>
        </w:rPr>
        <w:t>posljedicu</w:t>
      </w:r>
      <w:proofErr w:type="spellEnd"/>
      <w:r w:rsidRPr="00CE6602">
        <w:rPr>
          <w:szCs w:val="24"/>
          <w:shd w:val="clear" w:color="auto" w:fill="FFFFFF"/>
        </w:rPr>
        <w:t xml:space="preserve"> </w:t>
      </w:r>
      <w:proofErr w:type="spellStart"/>
      <w:r w:rsidRPr="00CE6602">
        <w:rPr>
          <w:szCs w:val="24"/>
          <w:shd w:val="clear" w:color="auto" w:fill="FFFFFF"/>
        </w:rPr>
        <w:t>ima</w:t>
      </w:r>
      <w:proofErr w:type="spellEnd"/>
      <w:r w:rsidRPr="00CE6602">
        <w:rPr>
          <w:szCs w:val="24"/>
          <w:shd w:val="clear" w:color="auto" w:fill="FFFFFF"/>
        </w:rPr>
        <w:t xml:space="preserve"> </w:t>
      </w:r>
      <w:proofErr w:type="spellStart"/>
      <w:r w:rsidRPr="00CE6602">
        <w:rPr>
          <w:szCs w:val="24"/>
          <w:shd w:val="clear" w:color="auto" w:fill="FFFFFF"/>
        </w:rPr>
        <w:t>podrhtavanje</w:t>
      </w:r>
      <w:proofErr w:type="spellEnd"/>
      <w:r w:rsidRPr="00CE6602">
        <w:rPr>
          <w:szCs w:val="24"/>
          <w:shd w:val="clear" w:color="auto" w:fill="FFFFFF"/>
        </w:rPr>
        <w:t xml:space="preserve"> </w:t>
      </w:r>
      <w:hyperlink r:id="rId26" w:tooltip="Zemljina kora" w:history="1">
        <w:proofErr w:type="spellStart"/>
        <w:r w:rsidRPr="00CE6602">
          <w:rPr>
            <w:szCs w:val="24"/>
            <w:shd w:val="clear" w:color="auto" w:fill="FFFFFF"/>
          </w:rPr>
          <w:t>Zemljine</w:t>
        </w:r>
        <w:proofErr w:type="spellEnd"/>
        <w:r w:rsidRPr="00CE6602">
          <w:rPr>
            <w:szCs w:val="24"/>
            <w:shd w:val="clear" w:color="auto" w:fill="FFFFFF"/>
          </w:rPr>
          <w:t xml:space="preserve"> kore</w:t>
        </w:r>
      </w:hyperlink>
      <w:r w:rsidRPr="00CE6602">
        <w:rPr>
          <w:szCs w:val="24"/>
          <w:shd w:val="clear" w:color="auto" w:fill="FFFFFF"/>
        </w:rPr>
        <w:t xml:space="preserve"> </w:t>
      </w:r>
      <w:proofErr w:type="spellStart"/>
      <w:r w:rsidRPr="00CE6602">
        <w:rPr>
          <w:szCs w:val="24"/>
          <w:shd w:val="clear" w:color="auto" w:fill="FFFFFF"/>
        </w:rPr>
        <w:t>zbog</w:t>
      </w:r>
      <w:proofErr w:type="spellEnd"/>
      <w:r w:rsidRPr="00CE6602">
        <w:rPr>
          <w:szCs w:val="24"/>
          <w:shd w:val="clear" w:color="auto" w:fill="FFFFFF"/>
        </w:rPr>
        <w:t xml:space="preserve"> </w:t>
      </w:r>
      <w:proofErr w:type="spellStart"/>
      <w:r w:rsidRPr="00CE6602">
        <w:rPr>
          <w:szCs w:val="24"/>
          <w:shd w:val="clear" w:color="auto" w:fill="FFFFFF"/>
        </w:rPr>
        <w:t>oslobađanja</w:t>
      </w:r>
      <w:proofErr w:type="spellEnd"/>
      <w:r w:rsidRPr="00CE6602">
        <w:rPr>
          <w:szCs w:val="24"/>
          <w:shd w:val="clear" w:color="auto" w:fill="FFFFFF"/>
        </w:rPr>
        <w:t xml:space="preserve"> </w:t>
      </w:r>
      <w:proofErr w:type="spellStart"/>
      <w:r w:rsidRPr="00CE6602">
        <w:rPr>
          <w:szCs w:val="24"/>
          <w:shd w:val="clear" w:color="auto" w:fill="FFFFFF"/>
        </w:rPr>
        <w:t>velike</w:t>
      </w:r>
      <w:proofErr w:type="spellEnd"/>
      <w:r w:rsidRPr="00CE6602">
        <w:rPr>
          <w:szCs w:val="24"/>
          <w:shd w:val="clear" w:color="auto" w:fill="FFFFFF"/>
        </w:rPr>
        <w:t xml:space="preserve"> </w:t>
      </w:r>
      <w:proofErr w:type="spellStart"/>
      <w:r w:rsidRPr="00CE6602">
        <w:rPr>
          <w:szCs w:val="24"/>
          <w:shd w:val="clear" w:color="auto" w:fill="FFFFFF"/>
        </w:rPr>
        <w:t>količine</w:t>
      </w:r>
      <w:proofErr w:type="spellEnd"/>
      <w:r w:rsidRPr="00CE6602">
        <w:rPr>
          <w:szCs w:val="24"/>
          <w:shd w:val="clear" w:color="auto" w:fill="FFFFFF"/>
        </w:rPr>
        <w:t xml:space="preserve"> </w:t>
      </w:r>
      <w:hyperlink r:id="rId27" w:tooltip="Energija" w:history="1">
        <w:proofErr w:type="spellStart"/>
        <w:r w:rsidRPr="00CE6602">
          <w:rPr>
            <w:szCs w:val="24"/>
            <w:shd w:val="clear" w:color="auto" w:fill="FFFFFF"/>
          </w:rPr>
          <w:t>energije</w:t>
        </w:r>
        <w:proofErr w:type="spellEnd"/>
      </w:hyperlink>
      <w:r w:rsidRPr="00CE6602">
        <w:rPr>
          <w:szCs w:val="24"/>
          <w:shd w:val="clear" w:color="auto" w:fill="FFFFFF"/>
        </w:rPr>
        <w:t xml:space="preserve">. </w:t>
      </w:r>
      <w:proofErr w:type="spellStart"/>
      <w:r w:rsidRPr="00CE6602">
        <w:rPr>
          <w:szCs w:val="24"/>
          <w:shd w:val="clear" w:color="auto" w:fill="FFFFFF"/>
        </w:rPr>
        <w:t>Magnituda</w:t>
      </w:r>
      <w:proofErr w:type="spellEnd"/>
      <w:r w:rsidRPr="00CE6602">
        <w:rPr>
          <w:szCs w:val="24"/>
          <w:shd w:val="clear" w:color="auto" w:fill="FFFFFF"/>
        </w:rPr>
        <w:t xml:space="preserve"> </w:t>
      </w:r>
      <w:proofErr w:type="spellStart"/>
      <w:r w:rsidRPr="00CE6602">
        <w:rPr>
          <w:szCs w:val="24"/>
          <w:shd w:val="clear" w:color="auto" w:fill="FFFFFF"/>
        </w:rPr>
        <w:t>i</w:t>
      </w:r>
      <w:proofErr w:type="spellEnd"/>
      <w:r w:rsidRPr="00CE6602">
        <w:rPr>
          <w:szCs w:val="24"/>
          <w:shd w:val="clear" w:color="auto" w:fill="FFFFFF"/>
        </w:rPr>
        <w:t xml:space="preserve"> </w:t>
      </w:r>
      <w:hyperlink r:id="rId28" w:tooltip="Jakost" w:history="1">
        <w:proofErr w:type="spellStart"/>
        <w:r w:rsidRPr="00CE6602">
          <w:rPr>
            <w:szCs w:val="24"/>
            <w:shd w:val="clear" w:color="auto" w:fill="FFFFFF"/>
          </w:rPr>
          <w:t>jakost</w:t>
        </w:r>
        <w:proofErr w:type="spellEnd"/>
      </w:hyperlink>
      <w:r w:rsidRPr="00CE6602">
        <w:rPr>
          <w:szCs w:val="24"/>
          <w:shd w:val="clear" w:color="auto" w:fill="FFFFFF"/>
        </w:rPr>
        <w:t xml:space="preserve"> (</w:t>
      </w:r>
      <w:proofErr w:type="spellStart"/>
      <w:r w:rsidRPr="00CE6602">
        <w:rPr>
          <w:szCs w:val="24"/>
          <w:shd w:val="clear" w:color="auto" w:fill="FFFFFF"/>
        </w:rPr>
        <w:t>intenzitet</w:t>
      </w:r>
      <w:proofErr w:type="spellEnd"/>
      <w:r w:rsidRPr="00CE6602">
        <w:rPr>
          <w:szCs w:val="24"/>
          <w:shd w:val="clear" w:color="auto" w:fill="FFFFFF"/>
        </w:rPr>
        <w:t xml:space="preserve">) </w:t>
      </w:r>
      <w:proofErr w:type="spellStart"/>
      <w:r w:rsidRPr="00CE6602">
        <w:rPr>
          <w:szCs w:val="24"/>
          <w:shd w:val="clear" w:color="auto" w:fill="FFFFFF"/>
        </w:rPr>
        <w:t>su</w:t>
      </w:r>
      <w:proofErr w:type="spellEnd"/>
      <w:r w:rsidRPr="00CE6602">
        <w:rPr>
          <w:szCs w:val="24"/>
          <w:shd w:val="clear" w:color="auto" w:fill="FFFFFF"/>
        </w:rPr>
        <w:t xml:space="preserve"> </w:t>
      </w:r>
      <w:proofErr w:type="spellStart"/>
      <w:r w:rsidRPr="00CE6602">
        <w:rPr>
          <w:szCs w:val="24"/>
          <w:shd w:val="clear" w:color="auto" w:fill="FFFFFF"/>
        </w:rPr>
        <w:t>mjere</w:t>
      </w:r>
      <w:proofErr w:type="spellEnd"/>
      <w:r w:rsidRPr="00CE6602">
        <w:rPr>
          <w:szCs w:val="24"/>
          <w:shd w:val="clear" w:color="auto" w:fill="FFFFFF"/>
        </w:rPr>
        <w:t xml:space="preserve"> </w:t>
      </w:r>
      <w:proofErr w:type="spellStart"/>
      <w:r w:rsidRPr="00CE6602">
        <w:rPr>
          <w:szCs w:val="24"/>
          <w:shd w:val="clear" w:color="auto" w:fill="FFFFFF"/>
        </w:rPr>
        <w:t>koje</w:t>
      </w:r>
      <w:proofErr w:type="spellEnd"/>
      <w:r w:rsidRPr="00CE6602">
        <w:rPr>
          <w:szCs w:val="24"/>
          <w:shd w:val="clear" w:color="auto" w:fill="FFFFFF"/>
        </w:rPr>
        <w:t xml:space="preserve"> </w:t>
      </w:r>
      <w:proofErr w:type="spellStart"/>
      <w:r w:rsidRPr="00CE6602">
        <w:rPr>
          <w:szCs w:val="24"/>
          <w:shd w:val="clear" w:color="auto" w:fill="FFFFFF"/>
        </w:rPr>
        <w:t>opisuju</w:t>
      </w:r>
      <w:proofErr w:type="spellEnd"/>
      <w:r w:rsidRPr="00CE6602">
        <w:rPr>
          <w:szCs w:val="24"/>
          <w:shd w:val="clear" w:color="auto" w:fill="FFFFFF"/>
        </w:rPr>
        <w:t xml:space="preserve"> </w:t>
      </w:r>
      <w:proofErr w:type="spellStart"/>
      <w:r w:rsidRPr="00CE6602">
        <w:rPr>
          <w:szCs w:val="24"/>
          <w:shd w:val="clear" w:color="auto" w:fill="FFFFFF"/>
        </w:rPr>
        <w:t>potres</w:t>
      </w:r>
      <w:proofErr w:type="spellEnd"/>
      <w:r w:rsidRPr="00CE6602">
        <w:rPr>
          <w:szCs w:val="24"/>
          <w:shd w:val="clear" w:color="auto" w:fill="FFFFFF"/>
        </w:rPr>
        <w:t xml:space="preserve">. </w:t>
      </w:r>
      <w:proofErr w:type="spellStart"/>
      <w:r w:rsidRPr="00CE6602">
        <w:rPr>
          <w:szCs w:val="24"/>
          <w:shd w:val="clear" w:color="auto" w:fill="FFFFFF"/>
        </w:rPr>
        <w:t>Magnituda</w:t>
      </w:r>
      <w:proofErr w:type="spellEnd"/>
      <w:r w:rsidRPr="00CE6602">
        <w:rPr>
          <w:szCs w:val="24"/>
          <w:shd w:val="clear" w:color="auto" w:fill="FFFFFF"/>
        </w:rPr>
        <w:t xml:space="preserve"> </w:t>
      </w:r>
      <w:proofErr w:type="spellStart"/>
      <w:r w:rsidRPr="00CE6602">
        <w:rPr>
          <w:szCs w:val="24"/>
          <w:shd w:val="clear" w:color="auto" w:fill="FFFFFF"/>
        </w:rPr>
        <w:t>potresa</w:t>
      </w:r>
      <w:proofErr w:type="spellEnd"/>
      <w:r w:rsidRPr="00CE6602">
        <w:rPr>
          <w:szCs w:val="24"/>
          <w:shd w:val="clear" w:color="auto" w:fill="FFFFFF"/>
        </w:rPr>
        <w:t xml:space="preserve"> </w:t>
      </w:r>
      <w:proofErr w:type="spellStart"/>
      <w:r w:rsidRPr="00CE6602">
        <w:rPr>
          <w:szCs w:val="24"/>
          <w:shd w:val="clear" w:color="auto" w:fill="FFFFFF"/>
        </w:rPr>
        <w:t>predstavlja</w:t>
      </w:r>
      <w:proofErr w:type="spellEnd"/>
      <w:r w:rsidRPr="00CE6602">
        <w:rPr>
          <w:szCs w:val="24"/>
          <w:shd w:val="clear" w:color="auto" w:fill="FFFFFF"/>
        </w:rPr>
        <w:t xml:space="preserve"> </w:t>
      </w:r>
      <w:proofErr w:type="spellStart"/>
      <w:r w:rsidRPr="00CE6602">
        <w:rPr>
          <w:szCs w:val="24"/>
          <w:shd w:val="clear" w:color="auto" w:fill="FFFFFF"/>
        </w:rPr>
        <w:t>energiju</w:t>
      </w:r>
      <w:proofErr w:type="spellEnd"/>
      <w:r w:rsidRPr="00CE6602">
        <w:rPr>
          <w:szCs w:val="24"/>
          <w:shd w:val="clear" w:color="auto" w:fill="FFFFFF"/>
        </w:rPr>
        <w:t xml:space="preserve"> </w:t>
      </w:r>
      <w:proofErr w:type="spellStart"/>
      <w:r w:rsidRPr="00CE6602">
        <w:rPr>
          <w:szCs w:val="24"/>
          <w:shd w:val="clear" w:color="auto" w:fill="FFFFFF"/>
        </w:rPr>
        <w:t>koja</w:t>
      </w:r>
      <w:proofErr w:type="spellEnd"/>
      <w:r w:rsidRPr="00CE6602">
        <w:rPr>
          <w:szCs w:val="24"/>
          <w:shd w:val="clear" w:color="auto" w:fill="FFFFFF"/>
        </w:rPr>
        <w:t xml:space="preserve"> je </w:t>
      </w:r>
      <w:proofErr w:type="spellStart"/>
      <w:r w:rsidRPr="00CE6602">
        <w:rPr>
          <w:szCs w:val="24"/>
          <w:shd w:val="clear" w:color="auto" w:fill="FFFFFF"/>
        </w:rPr>
        <w:t>oslobođena</w:t>
      </w:r>
      <w:proofErr w:type="spellEnd"/>
      <w:r w:rsidRPr="00CE6602">
        <w:rPr>
          <w:szCs w:val="24"/>
          <w:shd w:val="clear" w:color="auto" w:fill="FFFFFF"/>
        </w:rPr>
        <w:t xml:space="preserve"> </w:t>
      </w:r>
      <w:proofErr w:type="spellStart"/>
      <w:r w:rsidRPr="00CE6602">
        <w:rPr>
          <w:szCs w:val="24"/>
          <w:shd w:val="clear" w:color="auto" w:fill="FFFFFF"/>
        </w:rPr>
        <w:t>prilikom</w:t>
      </w:r>
      <w:proofErr w:type="spellEnd"/>
      <w:r w:rsidRPr="00CE6602">
        <w:rPr>
          <w:szCs w:val="24"/>
          <w:shd w:val="clear" w:color="auto" w:fill="FFFFFF"/>
        </w:rPr>
        <w:t xml:space="preserve"> </w:t>
      </w:r>
      <w:proofErr w:type="spellStart"/>
      <w:r w:rsidRPr="00CE6602">
        <w:rPr>
          <w:szCs w:val="24"/>
          <w:shd w:val="clear" w:color="auto" w:fill="FFFFFF"/>
        </w:rPr>
        <w:t>potresa</w:t>
      </w:r>
      <w:proofErr w:type="spellEnd"/>
      <w:r w:rsidRPr="00CE6602">
        <w:rPr>
          <w:szCs w:val="24"/>
          <w:shd w:val="clear" w:color="auto" w:fill="FFFFFF"/>
        </w:rPr>
        <w:t xml:space="preserve">, </w:t>
      </w:r>
      <w:proofErr w:type="gramStart"/>
      <w:r w:rsidRPr="00CE6602">
        <w:rPr>
          <w:szCs w:val="24"/>
          <w:shd w:val="clear" w:color="auto" w:fill="FFFFFF"/>
        </w:rPr>
        <w:t>a</w:t>
      </w:r>
      <w:proofErr w:type="gramEnd"/>
      <w:r w:rsidRPr="00CE6602">
        <w:rPr>
          <w:szCs w:val="24"/>
          <w:shd w:val="clear" w:color="auto" w:fill="FFFFFF"/>
        </w:rPr>
        <w:t xml:space="preserve"> </w:t>
      </w:r>
      <w:proofErr w:type="spellStart"/>
      <w:r w:rsidRPr="00CE6602">
        <w:rPr>
          <w:szCs w:val="24"/>
          <w:shd w:val="clear" w:color="auto" w:fill="FFFFFF"/>
        </w:rPr>
        <w:t>izražava</w:t>
      </w:r>
      <w:proofErr w:type="spellEnd"/>
      <w:r w:rsidRPr="00CE6602">
        <w:rPr>
          <w:szCs w:val="24"/>
          <w:shd w:val="clear" w:color="auto" w:fill="FFFFFF"/>
        </w:rPr>
        <w:t xml:space="preserve"> se </w:t>
      </w:r>
      <w:proofErr w:type="spellStart"/>
      <w:r w:rsidRPr="00CE6602">
        <w:rPr>
          <w:szCs w:val="24"/>
          <w:shd w:val="clear" w:color="auto" w:fill="FFFFFF"/>
        </w:rPr>
        <w:t>stupnjevima</w:t>
      </w:r>
      <w:proofErr w:type="spellEnd"/>
      <w:r w:rsidRPr="00CE6602">
        <w:rPr>
          <w:szCs w:val="24"/>
          <w:shd w:val="clear" w:color="auto" w:fill="FFFFFF"/>
        </w:rPr>
        <w:t xml:space="preserve"> </w:t>
      </w:r>
      <w:hyperlink r:id="rId29" w:tooltip="Richterova ljestvica" w:history="1">
        <w:proofErr w:type="spellStart"/>
        <w:r w:rsidRPr="00CE6602">
          <w:rPr>
            <w:szCs w:val="24"/>
            <w:shd w:val="clear" w:color="auto" w:fill="FFFFFF"/>
          </w:rPr>
          <w:t>Richterove</w:t>
        </w:r>
        <w:proofErr w:type="spellEnd"/>
        <w:r w:rsidRPr="00CE6602">
          <w:rPr>
            <w:szCs w:val="24"/>
            <w:shd w:val="clear" w:color="auto" w:fill="FFFFFF"/>
          </w:rPr>
          <w:t xml:space="preserve"> </w:t>
        </w:r>
        <w:proofErr w:type="spellStart"/>
        <w:r w:rsidRPr="00CE6602">
          <w:rPr>
            <w:szCs w:val="24"/>
            <w:shd w:val="clear" w:color="auto" w:fill="FFFFFF"/>
          </w:rPr>
          <w:t>ljestvice</w:t>
        </w:r>
        <w:proofErr w:type="spellEnd"/>
      </w:hyperlink>
      <w:r w:rsidRPr="00CE6602">
        <w:rPr>
          <w:szCs w:val="24"/>
        </w:rPr>
        <w:t xml:space="preserve"> </w:t>
      </w:r>
      <w:r w:rsidRPr="00CE6602">
        <w:rPr>
          <w:szCs w:val="24"/>
          <w:shd w:val="clear" w:color="auto" w:fill="FFFFFF"/>
        </w:rPr>
        <w:t xml:space="preserve">u </w:t>
      </w:r>
      <w:proofErr w:type="spellStart"/>
      <w:r w:rsidRPr="00CE6602">
        <w:rPr>
          <w:szCs w:val="24"/>
          <w:shd w:val="clear" w:color="auto" w:fill="FFFFFF"/>
        </w:rPr>
        <w:t>vrijednosti</w:t>
      </w:r>
      <w:proofErr w:type="spellEnd"/>
      <w:r w:rsidRPr="00CE6602">
        <w:rPr>
          <w:szCs w:val="24"/>
          <w:shd w:val="clear" w:color="auto" w:fill="FFFFFF"/>
        </w:rPr>
        <w:t xml:space="preserve"> od 0 do 9. </w:t>
      </w:r>
      <w:proofErr w:type="spellStart"/>
      <w:r w:rsidRPr="00CE6602">
        <w:rPr>
          <w:szCs w:val="24"/>
          <w:shd w:val="clear" w:color="auto" w:fill="FFFFFF"/>
        </w:rPr>
        <w:t>Jakost</w:t>
      </w:r>
      <w:proofErr w:type="spellEnd"/>
      <w:r w:rsidRPr="00CE6602">
        <w:rPr>
          <w:szCs w:val="24"/>
          <w:shd w:val="clear" w:color="auto" w:fill="FFFFFF"/>
        </w:rPr>
        <w:t xml:space="preserve"> (</w:t>
      </w:r>
      <w:proofErr w:type="spellStart"/>
      <w:r w:rsidRPr="00CE6602">
        <w:rPr>
          <w:szCs w:val="24"/>
          <w:shd w:val="clear" w:color="auto" w:fill="FFFFFF"/>
        </w:rPr>
        <w:t>intenzitet</w:t>
      </w:r>
      <w:proofErr w:type="spellEnd"/>
      <w:r w:rsidRPr="00CE6602">
        <w:rPr>
          <w:szCs w:val="24"/>
          <w:shd w:val="clear" w:color="auto" w:fill="FFFFFF"/>
        </w:rPr>
        <w:t xml:space="preserve">) </w:t>
      </w:r>
      <w:proofErr w:type="spellStart"/>
      <w:r w:rsidRPr="00CE6602">
        <w:rPr>
          <w:szCs w:val="24"/>
          <w:shd w:val="clear" w:color="auto" w:fill="FFFFFF"/>
        </w:rPr>
        <w:t>potresa</w:t>
      </w:r>
      <w:proofErr w:type="spellEnd"/>
      <w:r w:rsidRPr="00CE6602">
        <w:rPr>
          <w:szCs w:val="24"/>
          <w:shd w:val="clear" w:color="auto" w:fill="FFFFFF"/>
        </w:rPr>
        <w:t xml:space="preserve"> </w:t>
      </w:r>
      <w:proofErr w:type="spellStart"/>
      <w:r w:rsidRPr="00CE6602">
        <w:rPr>
          <w:szCs w:val="24"/>
          <w:shd w:val="clear" w:color="auto" w:fill="FFFFFF"/>
        </w:rPr>
        <w:t>ovisi</w:t>
      </w:r>
      <w:proofErr w:type="spellEnd"/>
      <w:r w:rsidRPr="00CE6602">
        <w:rPr>
          <w:szCs w:val="24"/>
          <w:shd w:val="clear" w:color="auto" w:fill="FFFFFF"/>
        </w:rPr>
        <w:t xml:space="preserve"> o </w:t>
      </w:r>
      <w:proofErr w:type="spellStart"/>
      <w:r w:rsidRPr="00CE6602">
        <w:rPr>
          <w:szCs w:val="24"/>
          <w:shd w:val="clear" w:color="auto" w:fill="FFFFFF"/>
        </w:rPr>
        <w:t>više</w:t>
      </w:r>
      <w:proofErr w:type="spellEnd"/>
      <w:r w:rsidRPr="00CE6602">
        <w:rPr>
          <w:szCs w:val="24"/>
          <w:shd w:val="clear" w:color="auto" w:fill="FFFFFF"/>
        </w:rPr>
        <w:t xml:space="preserve"> </w:t>
      </w:r>
      <w:proofErr w:type="spellStart"/>
      <w:r w:rsidRPr="00CE6602">
        <w:rPr>
          <w:szCs w:val="24"/>
          <w:shd w:val="clear" w:color="auto" w:fill="FFFFFF"/>
        </w:rPr>
        <w:t>čimbenika</w:t>
      </w:r>
      <w:proofErr w:type="spellEnd"/>
      <w:r w:rsidRPr="00CE6602">
        <w:rPr>
          <w:szCs w:val="24"/>
          <w:shd w:val="clear" w:color="auto" w:fill="FFFFFF"/>
        </w:rPr>
        <w:t xml:space="preserve"> </w:t>
      </w:r>
      <w:proofErr w:type="spellStart"/>
      <w:r w:rsidRPr="00CE6602">
        <w:rPr>
          <w:szCs w:val="24"/>
          <w:shd w:val="clear" w:color="auto" w:fill="FFFFFF"/>
        </w:rPr>
        <w:t>kao</w:t>
      </w:r>
      <w:proofErr w:type="spellEnd"/>
      <w:r w:rsidRPr="00CE6602">
        <w:rPr>
          <w:szCs w:val="24"/>
          <w:shd w:val="clear" w:color="auto" w:fill="FFFFFF"/>
        </w:rPr>
        <w:t xml:space="preserve"> </w:t>
      </w:r>
      <w:proofErr w:type="spellStart"/>
      <w:r w:rsidRPr="00CE6602">
        <w:rPr>
          <w:szCs w:val="24"/>
          <w:shd w:val="clear" w:color="auto" w:fill="FFFFFF"/>
        </w:rPr>
        <w:t>što</w:t>
      </w:r>
      <w:proofErr w:type="spellEnd"/>
      <w:r w:rsidRPr="00CE6602">
        <w:rPr>
          <w:szCs w:val="24"/>
          <w:shd w:val="clear" w:color="auto" w:fill="FFFFFF"/>
        </w:rPr>
        <w:t xml:space="preserve"> </w:t>
      </w:r>
      <w:proofErr w:type="spellStart"/>
      <w:r w:rsidRPr="00CE6602">
        <w:rPr>
          <w:szCs w:val="24"/>
          <w:shd w:val="clear" w:color="auto" w:fill="FFFFFF"/>
        </w:rPr>
        <w:t>su</w:t>
      </w:r>
      <w:proofErr w:type="spellEnd"/>
      <w:r w:rsidRPr="00CE6602">
        <w:rPr>
          <w:szCs w:val="24"/>
          <w:shd w:val="clear" w:color="auto" w:fill="FFFFFF"/>
        </w:rPr>
        <w:t xml:space="preserve"> </w:t>
      </w:r>
      <w:proofErr w:type="spellStart"/>
      <w:r w:rsidRPr="00CE6602">
        <w:rPr>
          <w:szCs w:val="24"/>
          <w:shd w:val="clear" w:color="auto" w:fill="FFFFFF"/>
        </w:rPr>
        <w:t>količina</w:t>
      </w:r>
      <w:proofErr w:type="spellEnd"/>
      <w:r w:rsidRPr="00CE6602">
        <w:rPr>
          <w:szCs w:val="24"/>
          <w:shd w:val="clear" w:color="auto" w:fill="FFFFFF"/>
        </w:rPr>
        <w:t xml:space="preserve"> </w:t>
      </w:r>
      <w:proofErr w:type="spellStart"/>
      <w:r w:rsidRPr="00CE6602">
        <w:rPr>
          <w:szCs w:val="24"/>
          <w:shd w:val="clear" w:color="auto" w:fill="FFFFFF"/>
        </w:rPr>
        <w:t>oslobođene</w:t>
      </w:r>
      <w:proofErr w:type="spellEnd"/>
      <w:r w:rsidRPr="00CE6602">
        <w:rPr>
          <w:szCs w:val="24"/>
          <w:shd w:val="clear" w:color="auto" w:fill="FFFFFF"/>
        </w:rPr>
        <w:t xml:space="preserve"> </w:t>
      </w:r>
      <w:proofErr w:type="spellStart"/>
      <w:r w:rsidRPr="00CE6602">
        <w:rPr>
          <w:szCs w:val="24"/>
          <w:shd w:val="clear" w:color="auto" w:fill="FFFFFF"/>
        </w:rPr>
        <w:t>energije</w:t>
      </w:r>
      <w:proofErr w:type="spellEnd"/>
      <w:r w:rsidRPr="00CE6602">
        <w:rPr>
          <w:szCs w:val="24"/>
          <w:shd w:val="clear" w:color="auto" w:fill="FFFFFF"/>
        </w:rPr>
        <w:t xml:space="preserve">, </w:t>
      </w:r>
      <w:hyperlink r:id="rId30" w:tooltip="Dubina" w:history="1">
        <w:proofErr w:type="spellStart"/>
        <w:r w:rsidRPr="00CE6602">
          <w:rPr>
            <w:szCs w:val="24"/>
            <w:shd w:val="clear" w:color="auto" w:fill="FFFFFF"/>
          </w:rPr>
          <w:t>dubina</w:t>
        </w:r>
        <w:proofErr w:type="spellEnd"/>
      </w:hyperlink>
      <w:r w:rsidRPr="00CE6602">
        <w:rPr>
          <w:szCs w:val="24"/>
          <w:shd w:val="clear" w:color="auto" w:fill="FFFFFF"/>
        </w:rPr>
        <w:t xml:space="preserve"> </w:t>
      </w:r>
      <w:hyperlink r:id="rId31" w:tooltip="Hipocentar" w:history="1">
        <w:proofErr w:type="spellStart"/>
        <w:r w:rsidRPr="00CE6602">
          <w:rPr>
            <w:szCs w:val="24"/>
            <w:shd w:val="clear" w:color="auto" w:fill="FFFFFF"/>
          </w:rPr>
          <w:t>hipocentra</w:t>
        </w:r>
        <w:proofErr w:type="spellEnd"/>
      </w:hyperlink>
      <w:r w:rsidRPr="00CE6602">
        <w:rPr>
          <w:szCs w:val="24"/>
          <w:shd w:val="clear" w:color="auto" w:fill="FFFFFF"/>
        </w:rPr>
        <w:t xml:space="preserve">, </w:t>
      </w:r>
      <w:proofErr w:type="spellStart"/>
      <w:r w:rsidRPr="00CE6602">
        <w:rPr>
          <w:szCs w:val="24"/>
          <w:shd w:val="clear" w:color="auto" w:fill="FFFFFF"/>
        </w:rPr>
        <w:t>udaljenosti</w:t>
      </w:r>
      <w:proofErr w:type="spellEnd"/>
      <w:r w:rsidRPr="00CE6602">
        <w:rPr>
          <w:szCs w:val="24"/>
          <w:shd w:val="clear" w:color="auto" w:fill="FFFFFF"/>
        </w:rPr>
        <w:t xml:space="preserve"> </w:t>
      </w:r>
      <w:hyperlink r:id="rId32" w:tooltip="Epicentar" w:history="1">
        <w:proofErr w:type="spellStart"/>
        <w:r w:rsidRPr="00CE6602">
          <w:rPr>
            <w:szCs w:val="24"/>
            <w:shd w:val="clear" w:color="auto" w:fill="FFFFFF"/>
          </w:rPr>
          <w:t>epicentra</w:t>
        </w:r>
        <w:proofErr w:type="spellEnd"/>
      </w:hyperlink>
      <w:r w:rsidRPr="00CE6602">
        <w:rPr>
          <w:szCs w:val="24"/>
          <w:shd w:val="clear" w:color="auto" w:fill="FFFFFF"/>
        </w:rPr>
        <w:t xml:space="preserve"> </w:t>
      </w:r>
      <w:proofErr w:type="spellStart"/>
      <w:r w:rsidRPr="00CE6602">
        <w:rPr>
          <w:szCs w:val="24"/>
          <w:shd w:val="clear" w:color="auto" w:fill="FFFFFF"/>
        </w:rPr>
        <w:t>i</w:t>
      </w:r>
      <w:proofErr w:type="spellEnd"/>
      <w:r w:rsidRPr="00CE6602">
        <w:rPr>
          <w:szCs w:val="24"/>
          <w:shd w:val="clear" w:color="auto" w:fill="FFFFFF"/>
        </w:rPr>
        <w:t xml:space="preserve"> </w:t>
      </w:r>
      <w:proofErr w:type="spellStart"/>
      <w:r w:rsidRPr="00CE6602">
        <w:rPr>
          <w:szCs w:val="24"/>
          <w:shd w:val="clear" w:color="auto" w:fill="FFFFFF"/>
        </w:rPr>
        <w:t>građi</w:t>
      </w:r>
      <w:proofErr w:type="spellEnd"/>
      <w:r w:rsidRPr="00CE6602">
        <w:rPr>
          <w:szCs w:val="24"/>
          <w:shd w:val="clear" w:color="auto" w:fill="FFFFFF"/>
        </w:rPr>
        <w:t xml:space="preserve"> </w:t>
      </w:r>
      <w:proofErr w:type="spellStart"/>
      <w:r w:rsidRPr="00CE6602">
        <w:rPr>
          <w:szCs w:val="24"/>
          <w:shd w:val="clear" w:color="auto" w:fill="FFFFFF"/>
        </w:rPr>
        <w:t>Zemljine</w:t>
      </w:r>
      <w:proofErr w:type="spellEnd"/>
      <w:r w:rsidRPr="00CE6602">
        <w:rPr>
          <w:szCs w:val="24"/>
          <w:shd w:val="clear" w:color="auto" w:fill="FFFFFF"/>
        </w:rPr>
        <w:t xml:space="preserve"> kore. </w:t>
      </w:r>
      <w:proofErr w:type="spellStart"/>
      <w:r w:rsidRPr="00CE6602">
        <w:rPr>
          <w:szCs w:val="24"/>
          <w:shd w:val="clear" w:color="auto" w:fill="FFFFFF"/>
        </w:rPr>
        <w:t>Njegovo</w:t>
      </w:r>
      <w:proofErr w:type="spellEnd"/>
      <w:r w:rsidRPr="00CE6602">
        <w:rPr>
          <w:szCs w:val="24"/>
          <w:shd w:val="clear" w:color="auto" w:fill="FFFFFF"/>
        </w:rPr>
        <w:t xml:space="preserve"> </w:t>
      </w:r>
      <w:proofErr w:type="spellStart"/>
      <w:r w:rsidRPr="00CE6602">
        <w:rPr>
          <w:szCs w:val="24"/>
          <w:shd w:val="clear" w:color="auto" w:fill="FFFFFF"/>
        </w:rPr>
        <w:t>djelovanje</w:t>
      </w:r>
      <w:proofErr w:type="spellEnd"/>
      <w:r w:rsidRPr="00CE6602">
        <w:rPr>
          <w:szCs w:val="24"/>
          <w:shd w:val="clear" w:color="auto" w:fill="FFFFFF"/>
        </w:rPr>
        <w:t xml:space="preserve"> </w:t>
      </w:r>
      <w:proofErr w:type="spellStart"/>
      <w:r w:rsidRPr="00CE6602">
        <w:rPr>
          <w:szCs w:val="24"/>
          <w:shd w:val="clear" w:color="auto" w:fill="FFFFFF"/>
        </w:rPr>
        <w:t>može</w:t>
      </w:r>
      <w:proofErr w:type="spellEnd"/>
      <w:r w:rsidRPr="00CE6602">
        <w:rPr>
          <w:szCs w:val="24"/>
          <w:shd w:val="clear" w:color="auto" w:fill="FFFFFF"/>
        </w:rPr>
        <w:t xml:space="preserve"> se </w:t>
      </w:r>
      <w:proofErr w:type="spellStart"/>
      <w:r w:rsidRPr="00CE6602">
        <w:rPr>
          <w:szCs w:val="24"/>
          <w:shd w:val="clear" w:color="auto" w:fill="FFFFFF"/>
        </w:rPr>
        <w:t>iskazati</w:t>
      </w:r>
      <w:proofErr w:type="spellEnd"/>
      <w:r w:rsidRPr="00CE6602">
        <w:rPr>
          <w:szCs w:val="24"/>
          <w:shd w:val="clear" w:color="auto" w:fill="FFFFFF"/>
        </w:rPr>
        <w:t xml:space="preserve"> </w:t>
      </w:r>
      <w:proofErr w:type="spellStart"/>
      <w:r w:rsidRPr="00CE6602">
        <w:rPr>
          <w:szCs w:val="24"/>
          <w:shd w:val="clear" w:color="auto" w:fill="FFFFFF"/>
        </w:rPr>
        <w:t>pomoću</w:t>
      </w:r>
      <w:proofErr w:type="spellEnd"/>
      <w:r w:rsidRPr="00CE6602">
        <w:rPr>
          <w:szCs w:val="24"/>
          <w:shd w:val="clear" w:color="auto" w:fill="FFFFFF"/>
        </w:rPr>
        <w:t xml:space="preserve"> </w:t>
      </w:r>
      <w:hyperlink r:id="rId33" w:tooltip="Mercalli-Cancani-Siebergova ljestvica" w:history="1">
        <w:r w:rsidRPr="00CE6602">
          <w:rPr>
            <w:szCs w:val="24"/>
            <w:shd w:val="clear" w:color="auto" w:fill="FFFFFF"/>
          </w:rPr>
          <w:t>Mercalli</w:t>
        </w:r>
        <w:r w:rsidRPr="00CE6602">
          <w:rPr>
            <w:szCs w:val="24"/>
            <w:shd w:val="clear" w:color="auto" w:fill="FFFFFF"/>
          </w:rPr>
          <w:sym w:font="Symbol" w:char="F02D"/>
        </w:r>
        <w:proofErr w:type="spellStart"/>
        <w:r w:rsidRPr="00CE6602">
          <w:rPr>
            <w:szCs w:val="24"/>
            <w:shd w:val="clear" w:color="auto" w:fill="FFFFFF"/>
          </w:rPr>
          <w:t>Cancani</w:t>
        </w:r>
        <w:proofErr w:type="spellEnd"/>
        <w:r w:rsidRPr="00CE6602">
          <w:rPr>
            <w:szCs w:val="24"/>
            <w:shd w:val="clear" w:color="auto" w:fill="FFFFFF"/>
          </w:rPr>
          <w:sym w:font="Symbol" w:char="F02D"/>
        </w:r>
        <w:proofErr w:type="spellStart"/>
        <w:r w:rsidRPr="00CE6602">
          <w:rPr>
            <w:szCs w:val="24"/>
            <w:shd w:val="clear" w:color="auto" w:fill="FFFFFF"/>
          </w:rPr>
          <w:t>Siebergove</w:t>
        </w:r>
        <w:proofErr w:type="spellEnd"/>
        <w:r w:rsidRPr="00CE6602">
          <w:rPr>
            <w:szCs w:val="24"/>
            <w:shd w:val="clear" w:color="auto" w:fill="FFFFFF"/>
          </w:rPr>
          <w:t xml:space="preserve"> </w:t>
        </w:r>
        <w:proofErr w:type="spellStart"/>
        <w:r w:rsidRPr="00CE6602">
          <w:rPr>
            <w:szCs w:val="24"/>
            <w:shd w:val="clear" w:color="auto" w:fill="FFFFFF"/>
          </w:rPr>
          <w:t>ljestvice</w:t>
        </w:r>
        <w:proofErr w:type="spellEnd"/>
      </w:hyperlink>
      <w:r w:rsidRPr="00CE6602">
        <w:rPr>
          <w:szCs w:val="24"/>
          <w:shd w:val="clear" w:color="auto" w:fill="FFFFFF"/>
        </w:rPr>
        <w:t xml:space="preserve"> </w:t>
      </w:r>
      <w:proofErr w:type="spellStart"/>
      <w:r w:rsidRPr="00CE6602">
        <w:rPr>
          <w:szCs w:val="24"/>
          <w:shd w:val="clear" w:color="auto" w:fill="FFFFFF"/>
        </w:rPr>
        <w:t>koja</w:t>
      </w:r>
      <w:proofErr w:type="spellEnd"/>
      <w:r w:rsidRPr="00CE6602">
        <w:rPr>
          <w:szCs w:val="24"/>
          <w:shd w:val="clear" w:color="auto" w:fill="FFFFFF"/>
        </w:rPr>
        <w:t xml:space="preserve"> </w:t>
      </w:r>
      <w:proofErr w:type="spellStart"/>
      <w:r w:rsidRPr="00CE6602">
        <w:rPr>
          <w:szCs w:val="24"/>
          <w:shd w:val="clear" w:color="auto" w:fill="FFFFFF"/>
        </w:rPr>
        <w:t>ima</w:t>
      </w:r>
      <w:proofErr w:type="spellEnd"/>
      <w:r w:rsidRPr="00CE6602">
        <w:rPr>
          <w:szCs w:val="24"/>
          <w:shd w:val="clear" w:color="auto" w:fill="FFFFFF"/>
        </w:rPr>
        <w:t xml:space="preserve"> 12 </w:t>
      </w:r>
      <w:proofErr w:type="spellStart"/>
      <w:r w:rsidRPr="00CE6602">
        <w:rPr>
          <w:szCs w:val="24"/>
          <w:shd w:val="clear" w:color="auto" w:fill="FFFFFF"/>
        </w:rPr>
        <w:t>stupnjeva</w:t>
      </w:r>
      <w:proofErr w:type="spellEnd"/>
      <w:r w:rsidRPr="00CE6602">
        <w:rPr>
          <w:szCs w:val="24"/>
          <w:shd w:val="clear" w:color="auto" w:fill="FFFFFF"/>
        </w:rPr>
        <w:t xml:space="preserve">, a </w:t>
      </w:r>
      <w:proofErr w:type="spellStart"/>
      <w:r w:rsidRPr="00CE6602">
        <w:rPr>
          <w:szCs w:val="24"/>
          <w:shd w:val="clear" w:color="auto" w:fill="FFFFFF"/>
        </w:rPr>
        <w:t>temelji</w:t>
      </w:r>
      <w:proofErr w:type="spellEnd"/>
      <w:r w:rsidRPr="00CE6602">
        <w:rPr>
          <w:szCs w:val="24"/>
          <w:shd w:val="clear" w:color="auto" w:fill="FFFFFF"/>
        </w:rPr>
        <w:t xml:space="preserve"> se </w:t>
      </w:r>
      <w:proofErr w:type="spellStart"/>
      <w:r w:rsidRPr="00CE6602">
        <w:rPr>
          <w:szCs w:val="24"/>
          <w:shd w:val="clear" w:color="auto" w:fill="FFFFFF"/>
        </w:rPr>
        <w:t>na</w:t>
      </w:r>
      <w:proofErr w:type="spellEnd"/>
      <w:r w:rsidRPr="00CE6602">
        <w:rPr>
          <w:szCs w:val="24"/>
          <w:shd w:val="clear" w:color="auto" w:fill="FFFFFF"/>
        </w:rPr>
        <w:t xml:space="preserve"> </w:t>
      </w:r>
      <w:proofErr w:type="spellStart"/>
      <w:r w:rsidRPr="00CE6602">
        <w:rPr>
          <w:szCs w:val="24"/>
          <w:shd w:val="clear" w:color="auto" w:fill="FFFFFF"/>
        </w:rPr>
        <w:t>razornosti</w:t>
      </w:r>
      <w:proofErr w:type="spellEnd"/>
      <w:r w:rsidRPr="00CE6602">
        <w:rPr>
          <w:szCs w:val="24"/>
          <w:shd w:val="clear" w:color="auto" w:fill="FFFFFF"/>
        </w:rPr>
        <w:t xml:space="preserve"> </w:t>
      </w:r>
      <w:proofErr w:type="spellStart"/>
      <w:r w:rsidRPr="00CE6602">
        <w:rPr>
          <w:szCs w:val="24"/>
          <w:shd w:val="clear" w:color="auto" w:fill="FFFFFF"/>
        </w:rPr>
        <w:t>i</w:t>
      </w:r>
      <w:proofErr w:type="spellEnd"/>
      <w:r w:rsidRPr="00CE6602">
        <w:rPr>
          <w:szCs w:val="24"/>
          <w:shd w:val="clear" w:color="auto" w:fill="FFFFFF"/>
        </w:rPr>
        <w:t xml:space="preserve"> </w:t>
      </w:r>
      <w:proofErr w:type="spellStart"/>
      <w:r w:rsidRPr="00CE6602">
        <w:rPr>
          <w:szCs w:val="24"/>
          <w:shd w:val="clear" w:color="auto" w:fill="FFFFFF"/>
        </w:rPr>
        <w:t>posljedicama</w:t>
      </w:r>
      <w:proofErr w:type="spellEnd"/>
      <w:r w:rsidRPr="00CE6602">
        <w:rPr>
          <w:szCs w:val="24"/>
          <w:shd w:val="clear" w:color="auto" w:fill="FFFFFF"/>
        </w:rPr>
        <w:t xml:space="preserve"> </w:t>
      </w:r>
      <w:proofErr w:type="spellStart"/>
      <w:r w:rsidRPr="00CE6602">
        <w:rPr>
          <w:szCs w:val="24"/>
          <w:shd w:val="clear" w:color="auto" w:fill="FFFFFF"/>
        </w:rPr>
        <w:t>potresa</w:t>
      </w:r>
      <w:proofErr w:type="spellEnd"/>
      <w:r w:rsidRPr="00CE6602">
        <w:rPr>
          <w:szCs w:val="24"/>
          <w:shd w:val="clear" w:color="auto" w:fill="FFFFFF"/>
        </w:rPr>
        <w:t xml:space="preserve">. </w:t>
      </w:r>
    </w:p>
    <w:p w14:paraId="3F1FB6BA" w14:textId="77777777" w:rsidR="00CE6602" w:rsidRPr="00CE6602" w:rsidRDefault="00CE6602" w:rsidP="0077496D">
      <w:pPr>
        <w:pStyle w:val="Odlomakpopisa"/>
        <w:rPr>
          <w:rFonts w:cs="Arial"/>
          <w:szCs w:val="24"/>
          <w:shd w:val="clear" w:color="auto" w:fill="FFFFFF"/>
        </w:rPr>
      </w:pPr>
      <w:proofErr w:type="spellStart"/>
      <w:r w:rsidRPr="00CE6602">
        <w:rPr>
          <w:rFonts w:cs="Arial"/>
          <w:szCs w:val="24"/>
          <w:shd w:val="clear" w:color="auto" w:fill="FFFFFF"/>
        </w:rPr>
        <w:t>Vrste</w:t>
      </w:r>
      <w:proofErr w:type="spellEnd"/>
      <w:r w:rsidRPr="00CE6602">
        <w:rPr>
          <w:rFonts w:cs="Arial"/>
          <w:szCs w:val="24"/>
          <w:shd w:val="clear" w:color="auto" w:fill="FFFFFF"/>
        </w:rPr>
        <w:t xml:space="preserve"> </w:t>
      </w:r>
      <w:proofErr w:type="spellStart"/>
      <w:r w:rsidRPr="00CE6602">
        <w:rPr>
          <w:rFonts w:cs="Arial"/>
          <w:szCs w:val="24"/>
          <w:shd w:val="clear" w:color="auto" w:fill="FFFFFF"/>
        </w:rPr>
        <w:t>potresa</w:t>
      </w:r>
      <w:proofErr w:type="spellEnd"/>
      <w:r w:rsidRPr="00CE6602">
        <w:rPr>
          <w:rFonts w:cs="Arial"/>
          <w:szCs w:val="24"/>
          <w:shd w:val="clear" w:color="auto" w:fill="FFFFFF"/>
        </w:rPr>
        <w:t xml:space="preserve"> </w:t>
      </w:r>
      <w:proofErr w:type="spellStart"/>
      <w:r w:rsidRPr="00CE6602">
        <w:rPr>
          <w:rFonts w:cs="Arial"/>
          <w:szCs w:val="24"/>
          <w:shd w:val="clear" w:color="auto" w:fill="FFFFFF"/>
        </w:rPr>
        <w:t>prema</w:t>
      </w:r>
      <w:proofErr w:type="spellEnd"/>
      <w:r w:rsidRPr="00CE6602">
        <w:rPr>
          <w:rFonts w:cs="Arial"/>
          <w:szCs w:val="24"/>
          <w:shd w:val="clear" w:color="auto" w:fill="FFFFFF"/>
        </w:rPr>
        <w:t xml:space="preserve"> </w:t>
      </w:r>
      <w:proofErr w:type="spellStart"/>
      <w:r w:rsidRPr="00CE6602">
        <w:rPr>
          <w:rFonts w:cs="Arial"/>
          <w:szCs w:val="24"/>
          <w:shd w:val="clear" w:color="auto" w:fill="FFFFFF"/>
        </w:rPr>
        <w:t>nastanku</w:t>
      </w:r>
      <w:proofErr w:type="spellEnd"/>
      <w:r w:rsidRPr="00CE6602">
        <w:rPr>
          <w:rFonts w:cs="Arial"/>
          <w:szCs w:val="24"/>
          <w:shd w:val="clear" w:color="auto" w:fill="FFFFFF"/>
        </w:rPr>
        <w:t>:</w:t>
      </w:r>
    </w:p>
    <w:p w14:paraId="3EB1C713" w14:textId="77777777" w:rsidR="00CE6602" w:rsidRPr="00D96A1B" w:rsidRDefault="00CE6602" w:rsidP="001B456F">
      <w:pPr>
        <w:numPr>
          <w:ilvl w:val="0"/>
          <w:numId w:val="16"/>
        </w:numPr>
        <w:spacing w:after="0" w:line="276" w:lineRule="auto"/>
        <w:ind w:left="714" w:hanging="357"/>
        <w:jc w:val="both"/>
        <w:rPr>
          <w:rFonts w:cstheme="minorHAnsi"/>
          <w:sz w:val="24"/>
          <w:szCs w:val="24"/>
          <w:shd w:val="clear" w:color="auto" w:fill="FFFFFF"/>
        </w:rPr>
      </w:pPr>
      <w:r w:rsidRPr="00D96A1B">
        <w:rPr>
          <w:rFonts w:cstheme="minorHAnsi"/>
          <w:i/>
          <w:sz w:val="24"/>
          <w:szCs w:val="24"/>
          <w:shd w:val="clear" w:color="auto" w:fill="FFFFFF"/>
          <w:lang w:val="en-US"/>
        </w:rPr>
        <w:t>t</w:t>
      </w:r>
      <w:proofErr w:type="spellStart"/>
      <w:r w:rsidRPr="00D96A1B">
        <w:rPr>
          <w:rFonts w:cstheme="minorHAnsi"/>
          <w:i/>
          <w:sz w:val="24"/>
          <w:szCs w:val="24"/>
          <w:shd w:val="clear" w:color="auto" w:fill="FFFFFF"/>
        </w:rPr>
        <w:t>ektonski</w:t>
      </w:r>
      <w:proofErr w:type="spellEnd"/>
      <w:r w:rsidRPr="00D96A1B">
        <w:rPr>
          <w:rFonts w:cstheme="minorHAnsi"/>
          <w:i/>
          <w:sz w:val="24"/>
          <w:szCs w:val="24"/>
          <w:shd w:val="clear" w:color="auto" w:fill="FFFFFF"/>
        </w:rPr>
        <w:t xml:space="preserve"> potresi</w:t>
      </w:r>
      <w:r w:rsidRPr="00D96A1B">
        <w:rPr>
          <w:rFonts w:cstheme="minorHAnsi"/>
          <w:sz w:val="24"/>
          <w:szCs w:val="24"/>
          <w:shd w:val="clear" w:color="auto" w:fill="FFFFFF"/>
        </w:rPr>
        <w:t xml:space="preserve"> (90% slučajeva) – do kojih dolazi tektonskim gibanjem </w:t>
      </w:r>
      <w:hyperlink r:id="rId34" w:tooltip="Litosfera" w:history="1">
        <w:proofErr w:type="spellStart"/>
        <w:r w:rsidRPr="00D96A1B">
          <w:rPr>
            <w:rFonts w:cstheme="minorHAnsi"/>
            <w:sz w:val="24"/>
            <w:szCs w:val="24"/>
            <w:shd w:val="clear" w:color="auto" w:fill="FFFFFF"/>
          </w:rPr>
          <w:t>litosfernih</w:t>
        </w:r>
        <w:proofErr w:type="spellEnd"/>
      </w:hyperlink>
      <w:r w:rsidRPr="00D96A1B">
        <w:rPr>
          <w:rFonts w:cstheme="minorHAnsi"/>
          <w:sz w:val="24"/>
          <w:szCs w:val="24"/>
          <w:shd w:val="clear" w:color="auto" w:fill="FFFFFF"/>
        </w:rPr>
        <w:t xml:space="preserve"> ploča zbog </w:t>
      </w:r>
      <w:hyperlink r:id="rId35" w:tooltip="Subdukcija" w:history="1">
        <w:proofErr w:type="spellStart"/>
        <w:r w:rsidRPr="00D96A1B">
          <w:rPr>
            <w:rFonts w:cstheme="minorHAnsi"/>
            <w:sz w:val="24"/>
            <w:szCs w:val="24"/>
            <w:shd w:val="clear" w:color="auto" w:fill="FFFFFF"/>
          </w:rPr>
          <w:t>subdukcije</w:t>
        </w:r>
        <w:proofErr w:type="spellEnd"/>
      </w:hyperlink>
      <w:r w:rsidRPr="00D96A1B">
        <w:rPr>
          <w:rFonts w:cstheme="minorHAnsi"/>
          <w:sz w:val="24"/>
          <w:szCs w:val="24"/>
          <w:shd w:val="clear" w:color="auto" w:fill="FFFFFF"/>
        </w:rPr>
        <w:t xml:space="preserve"> ili </w:t>
      </w:r>
      <w:hyperlink r:id="rId36" w:tooltip="Širenje morskog dna" w:history="1">
        <w:r w:rsidRPr="00D96A1B">
          <w:rPr>
            <w:rFonts w:cstheme="minorHAnsi"/>
            <w:sz w:val="24"/>
            <w:szCs w:val="24"/>
            <w:shd w:val="clear" w:color="auto" w:fill="FFFFFF"/>
          </w:rPr>
          <w:t>širenja morskog dna</w:t>
        </w:r>
      </w:hyperlink>
      <w:r w:rsidRPr="00D96A1B">
        <w:rPr>
          <w:rFonts w:cstheme="minorHAnsi"/>
          <w:sz w:val="24"/>
          <w:szCs w:val="24"/>
          <w:shd w:val="clear" w:color="auto" w:fill="FFFFFF"/>
        </w:rPr>
        <w:t>, najjači su i zahvaćaju veća područja;</w:t>
      </w:r>
    </w:p>
    <w:p w14:paraId="452F0502" w14:textId="77777777" w:rsidR="00CE6602" w:rsidRPr="00D96A1B" w:rsidRDefault="00CE6602" w:rsidP="001B456F">
      <w:pPr>
        <w:numPr>
          <w:ilvl w:val="0"/>
          <w:numId w:val="16"/>
        </w:numPr>
        <w:spacing w:after="0" w:line="276" w:lineRule="auto"/>
        <w:ind w:left="714" w:hanging="357"/>
        <w:jc w:val="both"/>
        <w:rPr>
          <w:rFonts w:cstheme="minorHAnsi"/>
          <w:sz w:val="24"/>
          <w:szCs w:val="24"/>
          <w:shd w:val="clear" w:color="auto" w:fill="FFFFFF"/>
        </w:rPr>
      </w:pPr>
      <w:r w:rsidRPr="00D96A1B">
        <w:rPr>
          <w:rFonts w:cstheme="minorHAnsi"/>
          <w:i/>
          <w:sz w:val="24"/>
          <w:szCs w:val="24"/>
          <w:shd w:val="clear" w:color="auto" w:fill="FFFFFF"/>
        </w:rPr>
        <w:t>vulkanski potresi</w:t>
      </w:r>
      <w:r w:rsidRPr="00D96A1B">
        <w:rPr>
          <w:rFonts w:cstheme="minorHAnsi"/>
          <w:sz w:val="24"/>
          <w:szCs w:val="24"/>
          <w:shd w:val="clear" w:color="auto" w:fill="FFFFFF"/>
        </w:rPr>
        <w:t xml:space="preserve"> (7% slučajeva) – izazvani su vulkanskom aktivnošću; </w:t>
      </w:r>
    </w:p>
    <w:p w14:paraId="37E00727" w14:textId="77777777" w:rsidR="00CE6602" w:rsidRPr="00D96A1B" w:rsidRDefault="00CE6602" w:rsidP="001B456F">
      <w:pPr>
        <w:numPr>
          <w:ilvl w:val="0"/>
          <w:numId w:val="16"/>
        </w:numPr>
        <w:spacing w:after="0" w:line="276" w:lineRule="auto"/>
        <w:ind w:left="714" w:hanging="357"/>
        <w:jc w:val="both"/>
        <w:rPr>
          <w:rFonts w:cstheme="minorHAnsi"/>
          <w:sz w:val="24"/>
          <w:szCs w:val="24"/>
        </w:rPr>
      </w:pPr>
      <w:proofErr w:type="spellStart"/>
      <w:r w:rsidRPr="00D96A1B">
        <w:rPr>
          <w:rFonts w:cstheme="minorHAnsi"/>
          <w:i/>
          <w:sz w:val="24"/>
          <w:szCs w:val="24"/>
          <w:shd w:val="clear" w:color="auto" w:fill="FFFFFF"/>
        </w:rPr>
        <w:t>urušni</w:t>
      </w:r>
      <w:proofErr w:type="spellEnd"/>
      <w:r w:rsidRPr="00D96A1B">
        <w:rPr>
          <w:rFonts w:cstheme="minorHAnsi"/>
          <w:i/>
          <w:sz w:val="24"/>
          <w:szCs w:val="24"/>
          <w:shd w:val="clear" w:color="auto" w:fill="FFFFFF"/>
        </w:rPr>
        <w:t xml:space="preserve"> (</w:t>
      </w:r>
      <w:proofErr w:type="spellStart"/>
      <w:r w:rsidRPr="00D96A1B">
        <w:rPr>
          <w:rFonts w:cstheme="minorHAnsi"/>
          <w:i/>
          <w:sz w:val="24"/>
          <w:szCs w:val="24"/>
          <w:shd w:val="clear" w:color="auto" w:fill="FFFFFF"/>
        </w:rPr>
        <w:t>kolapsni</w:t>
      </w:r>
      <w:proofErr w:type="spellEnd"/>
      <w:r w:rsidRPr="00D96A1B">
        <w:rPr>
          <w:rFonts w:cstheme="minorHAnsi"/>
          <w:i/>
          <w:sz w:val="24"/>
          <w:szCs w:val="24"/>
          <w:shd w:val="clear" w:color="auto" w:fill="FFFFFF"/>
        </w:rPr>
        <w:t>) potresi</w:t>
      </w:r>
      <w:r w:rsidRPr="00D96A1B">
        <w:rPr>
          <w:rFonts w:cstheme="minorHAnsi"/>
          <w:sz w:val="24"/>
          <w:szCs w:val="24"/>
          <w:shd w:val="clear" w:color="auto" w:fill="FFFFFF"/>
        </w:rPr>
        <w:t xml:space="preserve"> (3% slučajeva) – nastaju urušavanjem materijala koji </w:t>
      </w:r>
      <w:proofErr w:type="spellStart"/>
      <w:r w:rsidRPr="00D96A1B">
        <w:rPr>
          <w:rFonts w:cstheme="minorHAnsi"/>
          <w:sz w:val="24"/>
          <w:szCs w:val="24"/>
          <w:shd w:val="clear" w:color="auto" w:fill="FFFFFF"/>
        </w:rPr>
        <w:t>nadsvođuje</w:t>
      </w:r>
      <w:proofErr w:type="spellEnd"/>
      <w:r w:rsidRPr="00D96A1B">
        <w:rPr>
          <w:rFonts w:cstheme="minorHAnsi"/>
          <w:sz w:val="24"/>
          <w:szCs w:val="24"/>
          <w:shd w:val="clear" w:color="auto" w:fill="FFFFFF"/>
        </w:rPr>
        <w:t xml:space="preserve"> podzemne šupljine ili odronom kamenja i </w:t>
      </w:r>
      <w:hyperlink r:id="rId37" w:tooltip="Klizište" w:history="1">
        <w:r w:rsidRPr="00D96A1B">
          <w:rPr>
            <w:rFonts w:cstheme="minorHAnsi"/>
            <w:sz w:val="24"/>
            <w:szCs w:val="24"/>
            <w:shd w:val="clear" w:color="auto" w:fill="FFFFFF"/>
          </w:rPr>
          <w:t>klizanjem</w:t>
        </w:r>
      </w:hyperlink>
      <w:r w:rsidRPr="00D96A1B">
        <w:rPr>
          <w:rFonts w:cstheme="minorHAnsi"/>
          <w:sz w:val="24"/>
          <w:szCs w:val="24"/>
          <w:shd w:val="clear" w:color="auto" w:fill="FFFFFF"/>
        </w:rPr>
        <w:t xml:space="preserve"> terena, najslabiji su i najmanjeg su dometa;</w:t>
      </w:r>
    </w:p>
    <w:p w14:paraId="287F2C73" w14:textId="77777777" w:rsidR="00CE6602" w:rsidRPr="00D96A1B" w:rsidRDefault="00CE6602" w:rsidP="001B456F">
      <w:pPr>
        <w:numPr>
          <w:ilvl w:val="0"/>
          <w:numId w:val="16"/>
        </w:numPr>
        <w:spacing w:after="0" w:line="276" w:lineRule="auto"/>
        <w:ind w:left="714" w:hanging="357"/>
        <w:jc w:val="both"/>
        <w:rPr>
          <w:rFonts w:cstheme="minorHAnsi"/>
          <w:sz w:val="24"/>
          <w:szCs w:val="24"/>
        </w:rPr>
      </w:pPr>
      <w:r w:rsidRPr="00D96A1B">
        <w:rPr>
          <w:rFonts w:cstheme="minorHAnsi"/>
          <w:i/>
          <w:sz w:val="24"/>
          <w:szCs w:val="24"/>
          <w:shd w:val="clear" w:color="auto" w:fill="FFFFFF"/>
        </w:rPr>
        <w:t>umjetni</w:t>
      </w:r>
      <w:r w:rsidRPr="00D96A1B">
        <w:rPr>
          <w:rFonts w:cstheme="minorHAnsi"/>
          <w:sz w:val="24"/>
          <w:szCs w:val="24"/>
          <w:shd w:val="clear" w:color="auto" w:fill="FFFFFF"/>
        </w:rPr>
        <w:t xml:space="preserve"> – izazvani klasičnim eksplozivom (vrlo slabi) te oni izazvani nuklearnim eksplozijama (snažni).</w:t>
      </w:r>
    </w:p>
    <w:p w14:paraId="31D903FB" w14:textId="77777777" w:rsidR="00CE6602" w:rsidRPr="00CE6602" w:rsidRDefault="00CE6602" w:rsidP="0092180D">
      <w:pPr>
        <w:pStyle w:val="Naslov4"/>
      </w:pPr>
      <w:bookmarkStart w:id="512" w:name="_Toc88654316"/>
      <w:bookmarkStart w:id="513" w:name="_Toc102546801"/>
      <w:bookmarkStart w:id="514" w:name="_Toc108773553"/>
      <w:bookmarkStart w:id="515" w:name="_Toc131492525"/>
      <w:r w:rsidRPr="00CE6602">
        <w:lastRenderedPageBreak/>
        <w:t>Razvoj događaja koji prethodi velikoj nesreći</w:t>
      </w:r>
      <w:bookmarkEnd w:id="512"/>
      <w:bookmarkEnd w:id="513"/>
      <w:bookmarkEnd w:id="514"/>
      <w:bookmarkEnd w:id="515"/>
    </w:p>
    <w:p w14:paraId="6D7A839B" w14:textId="77777777" w:rsidR="00CE6602" w:rsidRPr="00CE6602" w:rsidRDefault="00CE6602" w:rsidP="0077496D">
      <w:pPr>
        <w:pStyle w:val="Odlomakpopisa"/>
      </w:pPr>
      <w:proofErr w:type="spellStart"/>
      <w:r w:rsidRPr="00CE6602">
        <w:rPr>
          <w:shd w:val="clear" w:color="auto" w:fill="FFFFFF"/>
        </w:rPr>
        <w:t>Potres</w:t>
      </w:r>
      <w:proofErr w:type="spellEnd"/>
      <w:r w:rsidRPr="00CE6602">
        <w:rPr>
          <w:shd w:val="clear" w:color="auto" w:fill="FFFFFF"/>
        </w:rPr>
        <w:t xml:space="preserve"> </w:t>
      </w:r>
      <w:proofErr w:type="spellStart"/>
      <w:r w:rsidRPr="00CE6602">
        <w:rPr>
          <w:shd w:val="clear" w:color="auto" w:fill="FFFFFF"/>
        </w:rPr>
        <w:t>nastaje</w:t>
      </w:r>
      <w:proofErr w:type="spellEnd"/>
      <w:r w:rsidRPr="00CE6602">
        <w:rPr>
          <w:shd w:val="clear" w:color="auto" w:fill="FFFFFF"/>
        </w:rPr>
        <w:t xml:space="preserve"> u </w:t>
      </w:r>
      <w:proofErr w:type="spellStart"/>
      <w:r w:rsidRPr="00CE6602">
        <w:rPr>
          <w:shd w:val="clear" w:color="auto" w:fill="FFFFFF"/>
        </w:rPr>
        <w:t>unutrašnjosti</w:t>
      </w:r>
      <w:proofErr w:type="spellEnd"/>
      <w:r w:rsidRPr="00CE6602">
        <w:rPr>
          <w:shd w:val="clear" w:color="auto" w:fill="FFFFFF"/>
        </w:rPr>
        <w:t xml:space="preserve"> </w:t>
      </w:r>
      <w:proofErr w:type="spellStart"/>
      <w:r w:rsidRPr="00CE6602">
        <w:rPr>
          <w:shd w:val="clear" w:color="auto" w:fill="FFFFFF"/>
        </w:rPr>
        <w:t>Zemlje</w:t>
      </w:r>
      <w:proofErr w:type="spellEnd"/>
      <w:r w:rsidRPr="00CE6602">
        <w:rPr>
          <w:shd w:val="clear" w:color="auto" w:fill="FFFFFF"/>
        </w:rPr>
        <w:t xml:space="preserve">, to </w:t>
      </w:r>
      <w:proofErr w:type="spellStart"/>
      <w:r w:rsidRPr="00CE6602">
        <w:rPr>
          <w:shd w:val="clear" w:color="auto" w:fill="FFFFFF"/>
        </w:rPr>
        <w:t>mjesto</w:t>
      </w:r>
      <w:proofErr w:type="spellEnd"/>
      <w:r w:rsidRPr="00CE6602">
        <w:rPr>
          <w:shd w:val="clear" w:color="auto" w:fill="FFFFFF"/>
        </w:rPr>
        <w:t xml:space="preserve"> </w:t>
      </w:r>
      <w:proofErr w:type="spellStart"/>
      <w:r w:rsidRPr="00CE6602">
        <w:rPr>
          <w:shd w:val="clear" w:color="auto" w:fill="FFFFFF"/>
        </w:rPr>
        <w:t>nazivamo</w:t>
      </w:r>
      <w:proofErr w:type="spellEnd"/>
      <w:r w:rsidRPr="00CE6602">
        <w:rPr>
          <w:shd w:val="clear" w:color="auto" w:fill="FFFFFF"/>
        </w:rPr>
        <w:t xml:space="preserve"> </w:t>
      </w:r>
      <w:proofErr w:type="spellStart"/>
      <w:r w:rsidRPr="00CE6602">
        <w:rPr>
          <w:shd w:val="clear" w:color="auto" w:fill="FFFFFF"/>
        </w:rPr>
        <w:t>žarište</w:t>
      </w:r>
      <w:proofErr w:type="spellEnd"/>
      <w:r w:rsidRPr="00CE6602">
        <w:rPr>
          <w:shd w:val="clear" w:color="auto" w:fill="FFFFFF"/>
        </w:rPr>
        <w:t xml:space="preserve"> </w:t>
      </w:r>
      <w:proofErr w:type="spellStart"/>
      <w:r w:rsidRPr="00CE6602">
        <w:rPr>
          <w:shd w:val="clear" w:color="auto" w:fill="FFFFFF"/>
        </w:rPr>
        <w:t>ili</w:t>
      </w:r>
      <w:proofErr w:type="spellEnd"/>
      <w:r w:rsidRPr="00CE6602">
        <w:rPr>
          <w:shd w:val="clear" w:color="auto" w:fill="FFFFFF"/>
        </w:rPr>
        <w:t xml:space="preserve"> </w:t>
      </w:r>
      <w:hyperlink r:id="rId38" w:tooltip="Hipocentar" w:history="1">
        <w:proofErr w:type="spellStart"/>
        <w:r w:rsidRPr="00CE6602">
          <w:rPr>
            <w:shd w:val="clear" w:color="auto" w:fill="FFFFFF"/>
          </w:rPr>
          <w:t>hipocentar</w:t>
        </w:r>
        <w:proofErr w:type="spellEnd"/>
      </w:hyperlink>
      <w:r w:rsidRPr="00CE6602">
        <w:rPr>
          <w:shd w:val="clear" w:color="auto" w:fill="FFFFFF"/>
        </w:rPr>
        <w:t xml:space="preserve">. </w:t>
      </w:r>
      <w:proofErr w:type="spellStart"/>
      <w:r w:rsidRPr="00CE6602">
        <w:rPr>
          <w:shd w:val="clear" w:color="auto" w:fill="FFFFFF"/>
        </w:rPr>
        <w:t>Mjesto</w:t>
      </w:r>
      <w:proofErr w:type="spellEnd"/>
      <w:r w:rsidRPr="00CE6602">
        <w:rPr>
          <w:shd w:val="clear" w:color="auto" w:fill="FFFFFF"/>
        </w:rPr>
        <w:t xml:space="preserve"> </w:t>
      </w:r>
      <w:proofErr w:type="spellStart"/>
      <w:r w:rsidRPr="00CE6602">
        <w:rPr>
          <w:shd w:val="clear" w:color="auto" w:fill="FFFFFF"/>
        </w:rPr>
        <w:t>na</w:t>
      </w:r>
      <w:proofErr w:type="spellEnd"/>
      <w:r w:rsidRPr="00CE6602">
        <w:rPr>
          <w:shd w:val="clear" w:color="auto" w:fill="FFFFFF"/>
        </w:rPr>
        <w:t xml:space="preserve"> </w:t>
      </w:r>
      <w:proofErr w:type="spellStart"/>
      <w:r w:rsidRPr="00CE6602">
        <w:rPr>
          <w:shd w:val="clear" w:color="auto" w:fill="FFFFFF"/>
        </w:rPr>
        <w:t>površini</w:t>
      </w:r>
      <w:proofErr w:type="spellEnd"/>
      <w:r w:rsidRPr="00CE6602">
        <w:rPr>
          <w:shd w:val="clear" w:color="auto" w:fill="FFFFFF"/>
        </w:rPr>
        <w:t xml:space="preserve"> </w:t>
      </w:r>
      <w:proofErr w:type="spellStart"/>
      <w:r w:rsidRPr="00CE6602">
        <w:rPr>
          <w:shd w:val="clear" w:color="auto" w:fill="FFFFFF"/>
        </w:rPr>
        <w:t>Zemlje</w:t>
      </w:r>
      <w:proofErr w:type="spellEnd"/>
      <w:r w:rsidRPr="00CE6602">
        <w:rPr>
          <w:shd w:val="clear" w:color="auto" w:fill="FFFFFF"/>
        </w:rPr>
        <w:t xml:space="preserve"> </w:t>
      </w:r>
      <w:proofErr w:type="spellStart"/>
      <w:r w:rsidRPr="00CE6602">
        <w:rPr>
          <w:shd w:val="clear" w:color="auto" w:fill="FFFFFF"/>
        </w:rPr>
        <w:t>gdje</w:t>
      </w:r>
      <w:proofErr w:type="spellEnd"/>
      <w:r w:rsidRPr="00CE6602">
        <w:rPr>
          <w:shd w:val="clear" w:color="auto" w:fill="FFFFFF"/>
        </w:rPr>
        <w:t xml:space="preserve"> se </w:t>
      </w:r>
      <w:proofErr w:type="spellStart"/>
      <w:r w:rsidRPr="00CE6602">
        <w:rPr>
          <w:shd w:val="clear" w:color="auto" w:fill="FFFFFF"/>
        </w:rPr>
        <w:t>potres</w:t>
      </w:r>
      <w:proofErr w:type="spellEnd"/>
      <w:r w:rsidRPr="00CE6602">
        <w:rPr>
          <w:shd w:val="clear" w:color="auto" w:fill="FFFFFF"/>
        </w:rPr>
        <w:t xml:space="preserve"> </w:t>
      </w:r>
      <w:proofErr w:type="spellStart"/>
      <w:r w:rsidRPr="00CE6602">
        <w:rPr>
          <w:shd w:val="clear" w:color="auto" w:fill="FFFFFF"/>
        </w:rPr>
        <w:t>najjače</w:t>
      </w:r>
      <w:proofErr w:type="spellEnd"/>
      <w:r w:rsidRPr="00CE6602">
        <w:rPr>
          <w:shd w:val="clear" w:color="auto" w:fill="FFFFFF"/>
        </w:rPr>
        <w:t xml:space="preserve"> </w:t>
      </w:r>
      <w:proofErr w:type="spellStart"/>
      <w:r w:rsidRPr="00CE6602">
        <w:rPr>
          <w:shd w:val="clear" w:color="auto" w:fill="FFFFFF"/>
        </w:rPr>
        <w:t>osjeti</w:t>
      </w:r>
      <w:proofErr w:type="spellEnd"/>
      <w:r w:rsidRPr="00CE6602">
        <w:rPr>
          <w:shd w:val="clear" w:color="auto" w:fill="FFFFFF"/>
        </w:rPr>
        <w:t xml:space="preserve"> </w:t>
      </w:r>
      <w:proofErr w:type="spellStart"/>
      <w:r w:rsidRPr="00CE6602">
        <w:rPr>
          <w:shd w:val="clear" w:color="auto" w:fill="FFFFFF"/>
        </w:rPr>
        <w:t>zove</w:t>
      </w:r>
      <w:proofErr w:type="spellEnd"/>
      <w:r w:rsidRPr="00CE6602">
        <w:rPr>
          <w:shd w:val="clear" w:color="auto" w:fill="FFFFFF"/>
        </w:rPr>
        <w:t xml:space="preserve"> se </w:t>
      </w:r>
      <w:hyperlink r:id="rId39" w:tooltip="Epicentar" w:history="1">
        <w:proofErr w:type="spellStart"/>
        <w:r w:rsidRPr="00CE6602">
          <w:rPr>
            <w:shd w:val="clear" w:color="auto" w:fill="FFFFFF"/>
          </w:rPr>
          <w:t>epicentar</w:t>
        </w:r>
        <w:proofErr w:type="spellEnd"/>
      </w:hyperlink>
      <w:r w:rsidRPr="00CE6602">
        <w:rPr>
          <w:shd w:val="clear" w:color="auto" w:fill="FFFFFF"/>
        </w:rPr>
        <w:t xml:space="preserve">. </w:t>
      </w:r>
      <w:proofErr w:type="spellStart"/>
      <w:r w:rsidRPr="00CE6602">
        <w:rPr>
          <w:color w:val="111111"/>
          <w:shd w:val="clear" w:color="auto" w:fill="FFFFFF"/>
        </w:rPr>
        <w:t>Zbog</w:t>
      </w:r>
      <w:proofErr w:type="spellEnd"/>
      <w:r w:rsidRPr="00CE6602">
        <w:rPr>
          <w:color w:val="111111"/>
          <w:shd w:val="clear" w:color="auto" w:fill="FFFFFF"/>
        </w:rPr>
        <w:t xml:space="preserve"> </w:t>
      </w:r>
      <w:proofErr w:type="spellStart"/>
      <w:r w:rsidRPr="00CE6602">
        <w:rPr>
          <w:color w:val="111111"/>
          <w:shd w:val="clear" w:color="auto" w:fill="FFFFFF"/>
        </w:rPr>
        <w:t>posebnih</w:t>
      </w:r>
      <w:proofErr w:type="spellEnd"/>
      <w:r w:rsidRPr="00CE6602">
        <w:rPr>
          <w:color w:val="111111"/>
          <w:shd w:val="clear" w:color="auto" w:fill="FFFFFF"/>
        </w:rPr>
        <w:t xml:space="preserve"> </w:t>
      </w:r>
      <w:proofErr w:type="spellStart"/>
      <w:r w:rsidRPr="00CE6602">
        <w:rPr>
          <w:color w:val="111111"/>
          <w:shd w:val="clear" w:color="auto" w:fill="FFFFFF"/>
        </w:rPr>
        <w:t>svojstava</w:t>
      </w:r>
      <w:proofErr w:type="spellEnd"/>
      <w:r w:rsidRPr="00CE6602">
        <w:rPr>
          <w:color w:val="111111"/>
          <w:shd w:val="clear" w:color="auto" w:fill="FFFFFF"/>
        </w:rPr>
        <w:t xml:space="preserve">, </w:t>
      </w:r>
      <w:proofErr w:type="spellStart"/>
      <w:r w:rsidRPr="00CE6602">
        <w:rPr>
          <w:color w:val="111111"/>
          <w:shd w:val="clear" w:color="auto" w:fill="FFFFFF"/>
        </w:rPr>
        <w:t>vrijeme</w:t>
      </w:r>
      <w:proofErr w:type="spellEnd"/>
      <w:r w:rsidRPr="00CE6602">
        <w:rPr>
          <w:color w:val="111111"/>
          <w:shd w:val="clear" w:color="auto" w:fill="FFFFFF"/>
        </w:rPr>
        <w:t xml:space="preserve"> </w:t>
      </w:r>
      <w:proofErr w:type="spellStart"/>
      <w:r w:rsidRPr="00CE6602">
        <w:rPr>
          <w:color w:val="111111"/>
          <w:shd w:val="clear" w:color="auto" w:fill="FFFFFF"/>
        </w:rPr>
        <w:t>nastanka</w:t>
      </w:r>
      <w:proofErr w:type="spellEnd"/>
      <w:r w:rsidRPr="00CE6602">
        <w:rPr>
          <w:color w:val="111111"/>
          <w:shd w:val="clear" w:color="auto" w:fill="FFFFFF"/>
        </w:rPr>
        <w:t xml:space="preserve"> </w:t>
      </w:r>
      <w:proofErr w:type="spellStart"/>
      <w:r w:rsidRPr="00CE6602">
        <w:rPr>
          <w:color w:val="111111"/>
          <w:shd w:val="clear" w:color="auto" w:fill="FFFFFF"/>
        </w:rPr>
        <w:t>potresa</w:t>
      </w:r>
      <w:proofErr w:type="spellEnd"/>
      <w:r w:rsidRPr="00CE6602">
        <w:rPr>
          <w:color w:val="111111"/>
          <w:shd w:val="clear" w:color="auto" w:fill="FFFFFF"/>
        </w:rPr>
        <w:t xml:space="preserve"> ne </w:t>
      </w:r>
      <w:proofErr w:type="spellStart"/>
      <w:r w:rsidRPr="00CE6602">
        <w:rPr>
          <w:color w:val="111111"/>
          <w:shd w:val="clear" w:color="auto" w:fill="FFFFFF"/>
        </w:rPr>
        <w:t>može</w:t>
      </w:r>
      <w:proofErr w:type="spellEnd"/>
      <w:r w:rsidRPr="00CE6602">
        <w:rPr>
          <w:color w:val="111111"/>
          <w:shd w:val="clear" w:color="auto" w:fill="FFFFFF"/>
        </w:rPr>
        <w:t xml:space="preserve"> se </w:t>
      </w:r>
      <w:proofErr w:type="spellStart"/>
      <w:r w:rsidRPr="00CE6602">
        <w:rPr>
          <w:color w:val="111111"/>
          <w:shd w:val="clear" w:color="auto" w:fill="FFFFFF"/>
        </w:rPr>
        <w:t>predvidjeti</w:t>
      </w:r>
      <w:proofErr w:type="spellEnd"/>
      <w:r w:rsidRPr="00CE6602">
        <w:rPr>
          <w:color w:val="111111"/>
          <w:shd w:val="clear" w:color="auto" w:fill="FFFFFF"/>
        </w:rPr>
        <w:t xml:space="preserve"> s </w:t>
      </w:r>
      <w:proofErr w:type="spellStart"/>
      <w:r w:rsidRPr="00CE6602">
        <w:rPr>
          <w:color w:val="111111"/>
          <w:shd w:val="clear" w:color="auto" w:fill="FFFFFF"/>
        </w:rPr>
        <w:t>razumnom</w:t>
      </w:r>
      <w:proofErr w:type="spellEnd"/>
      <w:r w:rsidRPr="00CE6602">
        <w:rPr>
          <w:color w:val="111111"/>
          <w:shd w:val="clear" w:color="auto" w:fill="FFFFFF"/>
        </w:rPr>
        <w:t xml:space="preserve"> </w:t>
      </w:r>
      <w:proofErr w:type="spellStart"/>
      <w:r w:rsidRPr="00CE6602">
        <w:rPr>
          <w:color w:val="111111"/>
          <w:shd w:val="clear" w:color="auto" w:fill="FFFFFF"/>
        </w:rPr>
        <w:t>sigurnošću</w:t>
      </w:r>
      <w:proofErr w:type="spellEnd"/>
      <w:r w:rsidRPr="00CE6602">
        <w:rPr>
          <w:color w:val="111111"/>
          <w:shd w:val="clear" w:color="auto" w:fill="FFFFFF"/>
        </w:rPr>
        <w:t xml:space="preserve">, </w:t>
      </w:r>
      <w:proofErr w:type="spellStart"/>
      <w:r w:rsidRPr="00CE6602">
        <w:rPr>
          <w:color w:val="111111"/>
          <w:shd w:val="clear" w:color="auto" w:fill="FFFFFF"/>
        </w:rPr>
        <w:t>zato</w:t>
      </w:r>
      <w:proofErr w:type="spellEnd"/>
      <w:r w:rsidRPr="00CE6602">
        <w:rPr>
          <w:color w:val="111111"/>
          <w:shd w:val="clear" w:color="auto" w:fill="FFFFFF"/>
        </w:rPr>
        <w:t xml:space="preserve"> se </w:t>
      </w:r>
      <w:proofErr w:type="spellStart"/>
      <w:r w:rsidRPr="00CE6602">
        <w:rPr>
          <w:color w:val="111111"/>
          <w:shd w:val="clear" w:color="auto" w:fill="FFFFFF"/>
        </w:rPr>
        <w:t>potresna</w:t>
      </w:r>
      <w:proofErr w:type="spellEnd"/>
      <w:r w:rsidRPr="00CE6602">
        <w:rPr>
          <w:color w:val="111111"/>
          <w:shd w:val="clear" w:color="auto" w:fill="FFFFFF"/>
        </w:rPr>
        <w:t xml:space="preserve"> </w:t>
      </w:r>
      <w:proofErr w:type="spellStart"/>
      <w:r w:rsidRPr="00CE6602">
        <w:rPr>
          <w:color w:val="111111"/>
          <w:shd w:val="clear" w:color="auto" w:fill="FFFFFF"/>
        </w:rPr>
        <w:t>opasnost</w:t>
      </w:r>
      <w:proofErr w:type="spellEnd"/>
      <w:r w:rsidRPr="00CE6602">
        <w:rPr>
          <w:color w:val="111111"/>
          <w:shd w:val="clear" w:color="auto" w:fill="FFFFFF"/>
        </w:rPr>
        <w:t xml:space="preserve"> </w:t>
      </w:r>
      <w:proofErr w:type="spellStart"/>
      <w:r w:rsidRPr="00CE6602">
        <w:rPr>
          <w:color w:val="111111"/>
          <w:shd w:val="clear" w:color="auto" w:fill="FFFFFF"/>
        </w:rPr>
        <w:t>ublažava</w:t>
      </w:r>
      <w:proofErr w:type="spellEnd"/>
      <w:r w:rsidRPr="00CE6602">
        <w:rPr>
          <w:color w:val="111111"/>
          <w:shd w:val="clear" w:color="auto" w:fill="FFFFFF"/>
        </w:rPr>
        <w:t xml:space="preserve"> </w:t>
      </w:r>
      <w:proofErr w:type="spellStart"/>
      <w:r w:rsidRPr="00CE6602">
        <w:rPr>
          <w:color w:val="111111"/>
          <w:shd w:val="clear" w:color="auto" w:fill="FFFFFF"/>
        </w:rPr>
        <w:t>isključivo</w:t>
      </w:r>
      <w:proofErr w:type="spellEnd"/>
      <w:r w:rsidRPr="00CE6602">
        <w:rPr>
          <w:color w:val="111111"/>
          <w:shd w:val="clear" w:color="auto" w:fill="FFFFFF"/>
        </w:rPr>
        <w:t xml:space="preserve"> </w:t>
      </w:r>
      <w:proofErr w:type="spellStart"/>
      <w:r w:rsidRPr="00CE6602">
        <w:rPr>
          <w:color w:val="111111"/>
          <w:shd w:val="clear" w:color="auto" w:fill="FFFFFF"/>
        </w:rPr>
        <w:t>prevencijom</w:t>
      </w:r>
      <w:proofErr w:type="spellEnd"/>
      <w:r w:rsidRPr="00CE6602">
        <w:rPr>
          <w:color w:val="111111"/>
          <w:shd w:val="clear" w:color="auto" w:fill="FFFFFF"/>
        </w:rPr>
        <w:t xml:space="preserve">. </w:t>
      </w:r>
      <w:proofErr w:type="spellStart"/>
      <w:r w:rsidRPr="00CE6602">
        <w:rPr>
          <w:color w:val="111111"/>
          <w:shd w:val="clear" w:color="auto" w:fill="FFFFFF"/>
        </w:rPr>
        <w:t>Jedina</w:t>
      </w:r>
      <w:proofErr w:type="spellEnd"/>
      <w:r w:rsidRPr="00CE6602">
        <w:rPr>
          <w:color w:val="111111"/>
          <w:shd w:val="clear" w:color="auto" w:fill="FFFFFF"/>
        </w:rPr>
        <w:t xml:space="preserve"> </w:t>
      </w:r>
      <w:proofErr w:type="spellStart"/>
      <w:r w:rsidRPr="00CE6602">
        <w:rPr>
          <w:color w:val="111111"/>
          <w:shd w:val="clear" w:color="auto" w:fill="FFFFFF"/>
        </w:rPr>
        <w:t>razumna</w:t>
      </w:r>
      <w:proofErr w:type="spellEnd"/>
      <w:r w:rsidRPr="00CE6602">
        <w:rPr>
          <w:color w:val="111111"/>
          <w:shd w:val="clear" w:color="auto" w:fill="FFFFFF"/>
        </w:rPr>
        <w:t xml:space="preserve"> </w:t>
      </w:r>
      <w:proofErr w:type="spellStart"/>
      <w:r w:rsidRPr="00CE6602">
        <w:rPr>
          <w:color w:val="111111"/>
          <w:shd w:val="clear" w:color="auto" w:fill="FFFFFF"/>
        </w:rPr>
        <w:t>zaštita</w:t>
      </w:r>
      <w:proofErr w:type="spellEnd"/>
      <w:r w:rsidRPr="00CE6602">
        <w:rPr>
          <w:color w:val="111111"/>
          <w:shd w:val="clear" w:color="auto" w:fill="FFFFFF"/>
        </w:rPr>
        <w:t xml:space="preserve"> od </w:t>
      </w:r>
      <w:proofErr w:type="spellStart"/>
      <w:r w:rsidRPr="00CE6602">
        <w:rPr>
          <w:color w:val="111111"/>
          <w:shd w:val="clear" w:color="auto" w:fill="FFFFFF"/>
        </w:rPr>
        <w:t>potresa</w:t>
      </w:r>
      <w:proofErr w:type="spellEnd"/>
      <w:r w:rsidRPr="00CE6602">
        <w:rPr>
          <w:color w:val="111111"/>
          <w:shd w:val="clear" w:color="auto" w:fill="FFFFFF"/>
        </w:rPr>
        <w:t xml:space="preserve"> je </w:t>
      </w:r>
      <w:proofErr w:type="spellStart"/>
      <w:r w:rsidRPr="00CE6602">
        <w:rPr>
          <w:color w:val="111111"/>
          <w:shd w:val="clear" w:color="auto" w:fill="FFFFFF"/>
        </w:rPr>
        <w:t>gradnja</w:t>
      </w:r>
      <w:proofErr w:type="spellEnd"/>
      <w:r w:rsidRPr="00CE6602">
        <w:rPr>
          <w:color w:val="111111"/>
          <w:shd w:val="clear" w:color="auto" w:fill="FFFFFF"/>
        </w:rPr>
        <w:t xml:space="preserve"> </w:t>
      </w:r>
      <w:proofErr w:type="spellStart"/>
      <w:r w:rsidRPr="00CE6602">
        <w:rPr>
          <w:color w:val="111111"/>
          <w:shd w:val="clear" w:color="auto" w:fill="FFFFFF"/>
        </w:rPr>
        <w:t>objekata</w:t>
      </w:r>
      <w:proofErr w:type="spellEnd"/>
      <w:r w:rsidRPr="00CE6602">
        <w:rPr>
          <w:color w:val="111111"/>
          <w:shd w:val="clear" w:color="auto" w:fill="FFFFFF"/>
        </w:rPr>
        <w:t xml:space="preserve"> u </w:t>
      </w:r>
      <w:proofErr w:type="spellStart"/>
      <w:r w:rsidRPr="00CE6602">
        <w:rPr>
          <w:color w:val="111111"/>
          <w:shd w:val="clear" w:color="auto" w:fill="FFFFFF"/>
        </w:rPr>
        <w:t>skladu</w:t>
      </w:r>
      <w:proofErr w:type="spellEnd"/>
      <w:r w:rsidRPr="00CE6602">
        <w:rPr>
          <w:color w:val="111111"/>
          <w:shd w:val="clear" w:color="auto" w:fill="FFFFFF"/>
        </w:rPr>
        <w:t xml:space="preserve"> s </w:t>
      </w:r>
      <w:proofErr w:type="spellStart"/>
      <w:r w:rsidRPr="00CE6602">
        <w:rPr>
          <w:color w:val="111111"/>
          <w:shd w:val="clear" w:color="auto" w:fill="FFFFFF"/>
        </w:rPr>
        <w:t>potresnom</w:t>
      </w:r>
      <w:proofErr w:type="spellEnd"/>
      <w:r w:rsidRPr="00CE6602">
        <w:rPr>
          <w:color w:val="111111"/>
          <w:shd w:val="clear" w:color="auto" w:fill="FFFFFF"/>
        </w:rPr>
        <w:t xml:space="preserve"> </w:t>
      </w:r>
      <w:proofErr w:type="spellStart"/>
      <w:r w:rsidRPr="00CE6602">
        <w:rPr>
          <w:color w:val="111111"/>
          <w:shd w:val="clear" w:color="auto" w:fill="FFFFFF"/>
        </w:rPr>
        <w:t>opasnošću</w:t>
      </w:r>
      <w:proofErr w:type="spellEnd"/>
      <w:r w:rsidRPr="00CE6602">
        <w:rPr>
          <w:color w:val="111111"/>
          <w:shd w:val="clear" w:color="auto" w:fill="FFFFFF"/>
        </w:rPr>
        <w:t>.</w:t>
      </w:r>
    </w:p>
    <w:p w14:paraId="1017BFD5" w14:textId="77777777" w:rsidR="00CE6602" w:rsidRPr="00CE6602" w:rsidRDefault="00CE6602" w:rsidP="0077496D">
      <w:pPr>
        <w:pStyle w:val="Odlomakpopisa"/>
        <w:rPr>
          <w:color w:val="111111"/>
          <w:shd w:val="clear" w:color="auto" w:fill="FFFFFF"/>
        </w:rPr>
      </w:pPr>
      <w:proofErr w:type="spellStart"/>
      <w:r w:rsidRPr="00CE6602">
        <w:rPr>
          <w:shd w:val="clear" w:color="auto" w:fill="FFFFFF"/>
        </w:rPr>
        <w:t>Potresi</w:t>
      </w:r>
      <w:proofErr w:type="spellEnd"/>
      <w:r w:rsidRPr="00CE6602">
        <w:rPr>
          <w:shd w:val="clear" w:color="auto" w:fill="FFFFFF"/>
        </w:rPr>
        <w:t xml:space="preserve"> ne </w:t>
      </w:r>
      <w:proofErr w:type="spellStart"/>
      <w:r w:rsidRPr="00CE6602">
        <w:rPr>
          <w:shd w:val="clear" w:color="auto" w:fill="FFFFFF"/>
        </w:rPr>
        <w:t>pokazuju</w:t>
      </w:r>
      <w:proofErr w:type="spellEnd"/>
      <w:r w:rsidRPr="00CE6602">
        <w:rPr>
          <w:shd w:val="clear" w:color="auto" w:fill="FFFFFF"/>
        </w:rPr>
        <w:t xml:space="preserve"> </w:t>
      </w:r>
      <w:proofErr w:type="spellStart"/>
      <w:r w:rsidRPr="00CE6602">
        <w:rPr>
          <w:shd w:val="clear" w:color="auto" w:fill="FFFFFF"/>
        </w:rPr>
        <w:t>nikakvu</w:t>
      </w:r>
      <w:proofErr w:type="spellEnd"/>
      <w:r w:rsidRPr="00CE6602">
        <w:rPr>
          <w:shd w:val="clear" w:color="auto" w:fill="FFFFFF"/>
        </w:rPr>
        <w:t xml:space="preserve"> </w:t>
      </w:r>
      <w:proofErr w:type="spellStart"/>
      <w:r w:rsidRPr="00CE6602">
        <w:rPr>
          <w:shd w:val="clear" w:color="auto" w:fill="FFFFFF"/>
        </w:rPr>
        <w:t>periodičnost</w:t>
      </w:r>
      <w:proofErr w:type="spellEnd"/>
      <w:r w:rsidRPr="00CE6602">
        <w:rPr>
          <w:shd w:val="clear" w:color="auto" w:fill="FFFFFF"/>
        </w:rPr>
        <w:t xml:space="preserve"> </w:t>
      </w:r>
      <w:proofErr w:type="spellStart"/>
      <w:r w:rsidRPr="00CE6602">
        <w:rPr>
          <w:shd w:val="clear" w:color="auto" w:fill="FFFFFF"/>
        </w:rPr>
        <w:t>pojavljivanja</w:t>
      </w:r>
      <w:proofErr w:type="spellEnd"/>
      <w:r w:rsidRPr="00CE6602">
        <w:rPr>
          <w:shd w:val="clear" w:color="auto" w:fill="FFFFFF"/>
        </w:rPr>
        <w:t xml:space="preserve">, </w:t>
      </w:r>
      <w:proofErr w:type="spellStart"/>
      <w:r w:rsidRPr="00CE6602">
        <w:rPr>
          <w:shd w:val="clear" w:color="auto" w:fill="FFFFFF"/>
        </w:rPr>
        <w:t>niti</w:t>
      </w:r>
      <w:proofErr w:type="spellEnd"/>
      <w:r w:rsidRPr="00CE6602">
        <w:rPr>
          <w:shd w:val="clear" w:color="auto" w:fill="FFFFFF"/>
        </w:rPr>
        <w:t xml:space="preserve"> se </w:t>
      </w:r>
      <w:proofErr w:type="spellStart"/>
      <w:r w:rsidRPr="00CE6602">
        <w:rPr>
          <w:shd w:val="clear" w:color="auto" w:fill="FFFFFF"/>
        </w:rPr>
        <w:t>događaju</w:t>
      </w:r>
      <w:proofErr w:type="spellEnd"/>
      <w:r w:rsidRPr="00CE6602">
        <w:rPr>
          <w:shd w:val="clear" w:color="auto" w:fill="FFFFFF"/>
        </w:rPr>
        <w:t xml:space="preserve"> po </w:t>
      </w:r>
      <w:proofErr w:type="spellStart"/>
      <w:r w:rsidRPr="00CE6602">
        <w:rPr>
          <w:shd w:val="clear" w:color="auto" w:fill="FFFFFF"/>
        </w:rPr>
        <w:t>nekom</w:t>
      </w:r>
      <w:proofErr w:type="spellEnd"/>
      <w:r w:rsidRPr="00CE6602">
        <w:rPr>
          <w:shd w:val="clear" w:color="auto" w:fill="FFFFFF"/>
        </w:rPr>
        <w:t xml:space="preserve"> </w:t>
      </w:r>
      <w:proofErr w:type="spellStart"/>
      <w:r w:rsidRPr="00CE6602">
        <w:rPr>
          <w:shd w:val="clear" w:color="auto" w:fill="FFFFFF"/>
        </w:rPr>
        <w:t>određenom</w:t>
      </w:r>
      <w:proofErr w:type="spellEnd"/>
      <w:r w:rsidRPr="00CE6602">
        <w:rPr>
          <w:shd w:val="clear" w:color="auto" w:fill="FFFFFF"/>
        </w:rPr>
        <w:t xml:space="preserve"> </w:t>
      </w:r>
      <w:proofErr w:type="spellStart"/>
      <w:r w:rsidRPr="00CE6602">
        <w:rPr>
          <w:shd w:val="clear" w:color="auto" w:fill="FFFFFF"/>
        </w:rPr>
        <w:t>pravilu</w:t>
      </w:r>
      <w:proofErr w:type="spellEnd"/>
      <w:r w:rsidRPr="00CE6602">
        <w:rPr>
          <w:shd w:val="clear" w:color="auto" w:fill="FFFFFF"/>
        </w:rPr>
        <w:t xml:space="preserve">. </w:t>
      </w:r>
      <w:proofErr w:type="spellStart"/>
      <w:r w:rsidRPr="00CE6602">
        <w:rPr>
          <w:shd w:val="clear" w:color="auto" w:fill="FFFFFF"/>
        </w:rPr>
        <w:t>Postoji</w:t>
      </w:r>
      <w:proofErr w:type="spellEnd"/>
      <w:r w:rsidRPr="00CE6602">
        <w:rPr>
          <w:shd w:val="clear" w:color="auto" w:fill="FFFFFF"/>
        </w:rPr>
        <w:t xml:space="preserve"> </w:t>
      </w:r>
      <w:proofErr w:type="spellStart"/>
      <w:r w:rsidRPr="00CE6602">
        <w:rPr>
          <w:shd w:val="clear" w:color="auto" w:fill="FFFFFF"/>
        </w:rPr>
        <w:t>mogućnost</w:t>
      </w:r>
      <w:proofErr w:type="spellEnd"/>
      <w:r w:rsidRPr="00CE6602">
        <w:rPr>
          <w:shd w:val="clear" w:color="auto" w:fill="FFFFFF"/>
        </w:rPr>
        <w:t xml:space="preserve"> </w:t>
      </w:r>
      <w:proofErr w:type="spellStart"/>
      <w:r w:rsidRPr="00CE6602">
        <w:rPr>
          <w:shd w:val="clear" w:color="auto" w:fill="FFFFFF"/>
        </w:rPr>
        <w:t>pojave</w:t>
      </w:r>
      <w:proofErr w:type="spellEnd"/>
      <w:r w:rsidRPr="00CE6602">
        <w:rPr>
          <w:shd w:val="clear" w:color="auto" w:fill="FFFFFF"/>
        </w:rPr>
        <w:t xml:space="preserve"> </w:t>
      </w:r>
      <w:proofErr w:type="spellStart"/>
      <w:r w:rsidRPr="00CE6602">
        <w:rPr>
          <w:shd w:val="clear" w:color="auto" w:fill="FFFFFF"/>
        </w:rPr>
        <w:t>jednog</w:t>
      </w:r>
      <w:proofErr w:type="spellEnd"/>
      <w:r w:rsidRPr="00CE6602">
        <w:rPr>
          <w:shd w:val="clear" w:color="auto" w:fill="FFFFFF"/>
        </w:rPr>
        <w:t xml:space="preserve"> </w:t>
      </w:r>
      <w:proofErr w:type="spellStart"/>
      <w:r w:rsidRPr="00CE6602">
        <w:rPr>
          <w:shd w:val="clear" w:color="auto" w:fill="FFFFFF"/>
        </w:rPr>
        <w:t>jačeg</w:t>
      </w:r>
      <w:proofErr w:type="spellEnd"/>
      <w:r w:rsidRPr="00CE6602">
        <w:rPr>
          <w:shd w:val="clear" w:color="auto" w:fill="FFFFFF"/>
        </w:rPr>
        <w:t xml:space="preserve"> </w:t>
      </w:r>
      <w:proofErr w:type="spellStart"/>
      <w:r w:rsidRPr="00CE6602">
        <w:rPr>
          <w:shd w:val="clear" w:color="auto" w:fill="FFFFFF"/>
        </w:rPr>
        <w:t>potresa</w:t>
      </w:r>
      <w:proofErr w:type="spellEnd"/>
      <w:r w:rsidRPr="00CE6602">
        <w:rPr>
          <w:shd w:val="clear" w:color="auto" w:fill="FFFFFF"/>
        </w:rPr>
        <w:t xml:space="preserve"> </w:t>
      </w:r>
      <w:proofErr w:type="spellStart"/>
      <w:r w:rsidRPr="00CE6602">
        <w:rPr>
          <w:shd w:val="clear" w:color="auto" w:fill="FFFFFF"/>
        </w:rPr>
        <w:t>kojeg</w:t>
      </w:r>
      <w:proofErr w:type="spellEnd"/>
      <w:r w:rsidRPr="00CE6602">
        <w:rPr>
          <w:shd w:val="clear" w:color="auto" w:fill="FFFFFF"/>
        </w:rPr>
        <w:t xml:space="preserve"> ne </w:t>
      </w:r>
      <w:proofErr w:type="spellStart"/>
      <w:r w:rsidRPr="00CE6602">
        <w:rPr>
          <w:shd w:val="clear" w:color="auto" w:fill="FFFFFF"/>
        </w:rPr>
        <w:t>slijedi</w:t>
      </w:r>
      <w:proofErr w:type="spellEnd"/>
      <w:r w:rsidRPr="00CE6602">
        <w:rPr>
          <w:shd w:val="clear" w:color="auto" w:fill="FFFFFF"/>
        </w:rPr>
        <w:t xml:space="preserve"> </w:t>
      </w:r>
      <w:proofErr w:type="spellStart"/>
      <w:r w:rsidRPr="00CE6602">
        <w:rPr>
          <w:shd w:val="clear" w:color="auto" w:fill="FFFFFF"/>
        </w:rPr>
        <w:t>gotovo</w:t>
      </w:r>
      <w:proofErr w:type="spellEnd"/>
      <w:r w:rsidRPr="00CE6602">
        <w:rPr>
          <w:shd w:val="clear" w:color="auto" w:fill="FFFFFF"/>
        </w:rPr>
        <w:t xml:space="preserve"> </w:t>
      </w:r>
      <w:proofErr w:type="spellStart"/>
      <w:r w:rsidRPr="00CE6602">
        <w:rPr>
          <w:shd w:val="clear" w:color="auto" w:fill="FFFFFF"/>
        </w:rPr>
        <w:t>ni</w:t>
      </w:r>
      <w:proofErr w:type="spellEnd"/>
      <w:r w:rsidRPr="00CE6602">
        <w:rPr>
          <w:shd w:val="clear" w:color="auto" w:fill="FFFFFF"/>
        </w:rPr>
        <w:t xml:space="preserve"> </w:t>
      </w:r>
      <w:proofErr w:type="spellStart"/>
      <w:r w:rsidRPr="00CE6602">
        <w:rPr>
          <w:shd w:val="clear" w:color="auto" w:fill="FFFFFF"/>
        </w:rPr>
        <w:t>jedan</w:t>
      </w:r>
      <w:proofErr w:type="spellEnd"/>
      <w:r w:rsidRPr="00CE6602">
        <w:rPr>
          <w:shd w:val="clear" w:color="auto" w:fill="FFFFFF"/>
        </w:rPr>
        <w:t xml:space="preserve"> </w:t>
      </w:r>
      <w:proofErr w:type="spellStart"/>
      <w:r w:rsidRPr="00CE6602">
        <w:rPr>
          <w:shd w:val="clear" w:color="auto" w:fill="FFFFFF"/>
        </w:rPr>
        <w:t>ili</w:t>
      </w:r>
      <w:proofErr w:type="spellEnd"/>
      <w:r w:rsidRPr="00CE6602">
        <w:rPr>
          <w:shd w:val="clear" w:color="auto" w:fill="FFFFFF"/>
        </w:rPr>
        <w:t xml:space="preserve"> ga </w:t>
      </w:r>
      <w:proofErr w:type="spellStart"/>
      <w:r w:rsidRPr="00CE6602">
        <w:rPr>
          <w:shd w:val="clear" w:color="auto" w:fill="FFFFFF"/>
        </w:rPr>
        <w:t>slijedi</w:t>
      </w:r>
      <w:proofErr w:type="spellEnd"/>
      <w:r w:rsidRPr="00CE6602">
        <w:rPr>
          <w:shd w:val="clear" w:color="auto" w:fill="FFFFFF"/>
        </w:rPr>
        <w:t xml:space="preserve"> </w:t>
      </w:r>
      <w:proofErr w:type="spellStart"/>
      <w:r w:rsidRPr="00CE6602">
        <w:rPr>
          <w:shd w:val="clear" w:color="auto" w:fill="FFFFFF"/>
        </w:rPr>
        <w:t>vrlo</w:t>
      </w:r>
      <w:proofErr w:type="spellEnd"/>
      <w:r w:rsidRPr="00CE6602">
        <w:rPr>
          <w:shd w:val="clear" w:color="auto" w:fill="FFFFFF"/>
        </w:rPr>
        <w:t xml:space="preserve"> </w:t>
      </w:r>
      <w:proofErr w:type="spellStart"/>
      <w:r w:rsidRPr="00CE6602">
        <w:rPr>
          <w:shd w:val="clear" w:color="auto" w:fill="FFFFFF"/>
        </w:rPr>
        <w:t>mali</w:t>
      </w:r>
      <w:proofErr w:type="spellEnd"/>
      <w:r w:rsidRPr="00CE6602">
        <w:rPr>
          <w:shd w:val="clear" w:color="auto" w:fill="FFFFFF"/>
        </w:rPr>
        <w:t xml:space="preserve"> </w:t>
      </w:r>
      <w:proofErr w:type="spellStart"/>
      <w:r w:rsidRPr="00CE6602">
        <w:rPr>
          <w:shd w:val="clear" w:color="auto" w:fill="FFFFFF"/>
        </w:rPr>
        <w:t>broj</w:t>
      </w:r>
      <w:proofErr w:type="spellEnd"/>
      <w:r w:rsidRPr="00CE6602">
        <w:rPr>
          <w:shd w:val="clear" w:color="auto" w:fill="FFFFFF"/>
        </w:rPr>
        <w:t xml:space="preserve"> </w:t>
      </w:r>
      <w:proofErr w:type="spellStart"/>
      <w:r w:rsidRPr="00CE6602">
        <w:rPr>
          <w:shd w:val="clear" w:color="auto" w:fill="FFFFFF"/>
        </w:rPr>
        <w:t>naknadnih</w:t>
      </w:r>
      <w:proofErr w:type="spellEnd"/>
      <w:r w:rsidRPr="00CE6602">
        <w:rPr>
          <w:shd w:val="clear" w:color="auto" w:fill="FFFFFF"/>
        </w:rPr>
        <w:t xml:space="preserve"> </w:t>
      </w:r>
      <w:proofErr w:type="spellStart"/>
      <w:r w:rsidRPr="00CE6602">
        <w:rPr>
          <w:shd w:val="clear" w:color="auto" w:fill="FFFFFF"/>
        </w:rPr>
        <w:t>potresa</w:t>
      </w:r>
      <w:proofErr w:type="spellEnd"/>
      <w:r w:rsidRPr="00CE6602">
        <w:rPr>
          <w:shd w:val="clear" w:color="auto" w:fill="FFFFFF"/>
        </w:rPr>
        <w:t xml:space="preserve">. </w:t>
      </w:r>
      <w:proofErr w:type="spellStart"/>
      <w:r w:rsidRPr="00CE6602">
        <w:rPr>
          <w:shd w:val="clear" w:color="auto" w:fill="FFFFFF"/>
        </w:rPr>
        <w:t>Drugdje</w:t>
      </w:r>
      <w:proofErr w:type="spellEnd"/>
      <w:r w:rsidRPr="00CE6602">
        <w:rPr>
          <w:shd w:val="clear" w:color="auto" w:fill="FFFFFF"/>
        </w:rPr>
        <w:t xml:space="preserve"> se </w:t>
      </w:r>
      <w:proofErr w:type="spellStart"/>
      <w:r w:rsidRPr="00CE6602">
        <w:rPr>
          <w:shd w:val="clear" w:color="auto" w:fill="FFFFFF"/>
        </w:rPr>
        <w:t>nakon</w:t>
      </w:r>
      <w:proofErr w:type="spellEnd"/>
      <w:r w:rsidRPr="00CE6602">
        <w:rPr>
          <w:shd w:val="clear" w:color="auto" w:fill="FFFFFF"/>
        </w:rPr>
        <w:t xml:space="preserve"> </w:t>
      </w:r>
      <w:proofErr w:type="spellStart"/>
      <w:r w:rsidRPr="00CE6602">
        <w:rPr>
          <w:shd w:val="clear" w:color="auto" w:fill="FFFFFF"/>
        </w:rPr>
        <w:t>jačeg</w:t>
      </w:r>
      <w:proofErr w:type="spellEnd"/>
      <w:r w:rsidRPr="00CE6602">
        <w:rPr>
          <w:shd w:val="clear" w:color="auto" w:fill="FFFFFF"/>
        </w:rPr>
        <w:t xml:space="preserve"> </w:t>
      </w:r>
      <w:proofErr w:type="spellStart"/>
      <w:r w:rsidRPr="00CE6602">
        <w:rPr>
          <w:shd w:val="clear" w:color="auto" w:fill="FFFFFF"/>
        </w:rPr>
        <w:t>potresa</w:t>
      </w:r>
      <w:proofErr w:type="spellEnd"/>
      <w:r w:rsidRPr="00CE6602">
        <w:rPr>
          <w:shd w:val="clear" w:color="auto" w:fill="FFFFFF"/>
        </w:rPr>
        <w:t xml:space="preserve"> u </w:t>
      </w:r>
      <w:proofErr w:type="spellStart"/>
      <w:r w:rsidRPr="00CE6602">
        <w:rPr>
          <w:shd w:val="clear" w:color="auto" w:fill="FFFFFF"/>
        </w:rPr>
        <w:t>kraćem</w:t>
      </w:r>
      <w:proofErr w:type="spellEnd"/>
      <w:r w:rsidRPr="00CE6602">
        <w:rPr>
          <w:shd w:val="clear" w:color="auto" w:fill="FFFFFF"/>
        </w:rPr>
        <w:t xml:space="preserve"> </w:t>
      </w:r>
      <w:proofErr w:type="spellStart"/>
      <w:r w:rsidRPr="00CE6602">
        <w:rPr>
          <w:shd w:val="clear" w:color="auto" w:fill="FFFFFF"/>
        </w:rPr>
        <w:t>ili</w:t>
      </w:r>
      <w:proofErr w:type="spellEnd"/>
      <w:r w:rsidRPr="00CE6602">
        <w:rPr>
          <w:shd w:val="clear" w:color="auto" w:fill="FFFFFF"/>
        </w:rPr>
        <w:t xml:space="preserve"> </w:t>
      </w:r>
      <w:proofErr w:type="spellStart"/>
      <w:r w:rsidRPr="00CE6602">
        <w:rPr>
          <w:shd w:val="clear" w:color="auto" w:fill="FFFFFF"/>
        </w:rPr>
        <w:t>duljem</w:t>
      </w:r>
      <w:proofErr w:type="spellEnd"/>
      <w:r w:rsidRPr="00CE6602">
        <w:rPr>
          <w:shd w:val="clear" w:color="auto" w:fill="FFFFFF"/>
        </w:rPr>
        <w:t xml:space="preserve"> </w:t>
      </w:r>
      <w:proofErr w:type="spellStart"/>
      <w:r w:rsidRPr="00CE6602">
        <w:rPr>
          <w:shd w:val="clear" w:color="auto" w:fill="FFFFFF"/>
        </w:rPr>
        <w:t>vremenskom</w:t>
      </w:r>
      <w:proofErr w:type="spellEnd"/>
      <w:r w:rsidRPr="00CE6602">
        <w:rPr>
          <w:shd w:val="clear" w:color="auto" w:fill="FFFFFF"/>
        </w:rPr>
        <w:t xml:space="preserve"> </w:t>
      </w:r>
      <w:proofErr w:type="spellStart"/>
      <w:r w:rsidRPr="00CE6602">
        <w:rPr>
          <w:shd w:val="clear" w:color="auto" w:fill="FFFFFF"/>
        </w:rPr>
        <w:t>intervalu</w:t>
      </w:r>
      <w:proofErr w:type="spellEnd"/>
      <w:r w:rsidRPr="00CE6602">
        <w:rPr>
          <w:shd w:val="clear" w:color="auto" w:fill="FFFFFF"/>
        </w:rPr>
        <w:t xml:space="preserve"> </w:t>
      </w:r>
      <w:proofErr w:type="spellStart"/>
      <w:r w:rsidRPr="00CE6602">
        <w:rPr>
          <w:shd w:val="clear" w:color="auto" w:fill="FFFFFF"/>
        </w:rPr>
        <w:t>događa</w:t>
      </w:r>
      <w:proofErr w:type="spellEnd"/>
      <w:r w:rsidRPr="00CE6602">
        <w:rPr>
          <w:shd w:val="clear" w:color="auto" w:fill="FFFFFF"/>
        </w:rPr>
        <w:t xml:space="preserve"> </w:t>
      </w:r>
      <w:proofErr w:type="spellStart"/>
      <w:r w:rsidRPr="00CE6602">
        <w:rPr>
          <w:shd w:val="clear" w:color="auto" w:fill="FFFFFF"/>
        </w:rPr>
        <w:t>velik</w:t>
      </w:r>
      <w:proofErr w:type="spellEnd"/>
      <w:r w:rsidRPr="00CE6602">
        <w:rPr>
          <w:shd w:val="clear" w:color="auto" w:fill="FFFFFF"/>
        </w:rPr>
        <w:t xml:space="preserve"> </w:t>
      </w:r>
      <w:proofErr w:type="spellStart"/>
      <w:r w:rsidRPr="00CE6602">
        <w:rPr>
          <w:shd w:val="clear" w:color="auto" w:fill="FFFFFF"/>
        </w:rPr>
        <w:t>broj</w:t>
      </w:r>
      <w:proofErr w:type="spellEnd"/>
      <w:r w:rsidRPr="00CE6602">
        <w:rPr>
          <w:shd w:val="clear" w:color="auto" w:fill="FFFFFF"/>
        </w:rPr>
        <w:t xml:space="preserve"> </w:t>
      </w:r>
      <w:proofErr w:type="spellStart"/>
      <w:r w:rsidRPr="00CE6602">
        <w:rPr>
          <w:shd w:val="clear" w:color="auto" w:fill="FFFFFF"/>
        </w:rPr>
        <w:t>naknadnih</w:t>
      </w:r>
      <w:proofErr w:type="spellEnd"/>
      <w:r w:rsidRPr="00CE6602">
        <w:rPr>
          <w:shd w:val="clear" w:color="auto" w:fill="FFFFFF"/>
        </w:rPr>
        <w:t xml:space="preserve"> </w:t>
      </w:r>
      <w:proofErr w:type="spellStart"/>
      <w:r w:rsidRPr="00CE6602">
        <w:rPr>
          <w:shd w:val="clear" w:color="auto" w:fill="FFFFFF"/>
        </w:rPr>
        <w:t>potresa</w:t>
      </w:r>
      <w:proofErr w:type="spellEnd"/>
      <w:r w:rsidRPr="00CE6602">
        <w:rPr>
          <w:shd w:val="clear" w:color="auto" w:fill="FFFFFF"/>
        </w:rPr>
        <w:t xml:space="preserve">, </w:t>
      </w:r>
      <w:proofErr w:type="spellStart"/>
      <w:r w:rsidRPr="00CE6602">
        <w:rPr>
          <w:shd w:val="clear" w:color="auto" w:fill="FFFFFF"/>
        </w:rPr>
        <w:t>negdje</w:t>
      </w:r>
      <w:proofErr w:type="spellEnd"/>
      <w:r w:rsidRPr="00CE6602">
        <w:rPr>
          <w:shd w:val="clear" w:color="auto" w:fill="FFFFFF"/>
        </w:rPr>
        <w:t xml:space="preserve"> </w:t>
      </w:r>
      <w:proofErr w:type="spellStart"/>
      <w:r w:rsidRPr="00CE6602">
        <w:rPr>
          <w:shd w:val="clear" w:color="auto" w:fill="FFFFFF"/>
        </w:rPr>
        <w:t>su</w:t>
      </w:r>
      <w:proofErr w:type="spellEnd"/>
      <w:r w:rsidRPr="00CE6602">
        <w:rPr>
          <w:shd w:val="clear" w:color="auto" w:fill="FFFFFF"/>
        </w:rPr>
        <w:t xml:space="preserve"> </w:t>
      </w:r>
      <w:proofErr w:type="spellStart"/>
      <w:r w:rsidRPr="00CE6602">
        <w:rPr>
          <w:shd w:val="clear" w:color="auto" w:fill="FFFFFF"/>
        </w:rPr>
        <w:t>ti</w:t>
      </w:r>
      <w:proofErr w:type="spellEnd"/>
      <w:r w:rsidRPr="00CE6602">
        <w:rPr>
          <w:shd w:val="clear" w:color="auto" w:fill="FFFFFF"/>
        </w:rPr>
        <w:t xml:space="preserve"> </w:t>
      </w:r>
      <w:proofErr w:type="spellStart"/>
      <w:r w:rsidRPr="00CE6602">
        <w:rPr>
          <w:shd w:val="clear" w:color="auto" w:fill="FFFFFF"/>
        </w:rPr>
        <w:t>naknadni</w:t>
      </w:r>
      <w:proofErr w:type="spellEnd"/>
      <w:r w:rsidRPr="00CE6602">
        <w:rPr>
          <w:shd w:val="clear" w:color="auto" w:fill="FFFFFF"/>
        </w:rPr>
        <w:t xml:space="preserve"> </w:t>
      </w:r>
      <w:proofErr w:type="spellStart"/>
      <w:r w:rsidRPr="00CE6602">
        <w:rPr>
          <w:shd w:val="clear" w:color="auto" w:fill="FFFFFF"/>
        </w:rPr>
        <w:t>potresi</w:t>
      </w:r>
      <w:proofErr w:type="spellEnd"/>
      <w:r w:rsidRPr="00CE6602">
        <w:rPr>
          <w:shd w:val="clear" w:color="auto" w:fill="FFFFFF"/>
        </w:rPr>
        <w:t xml:space="preserve"> </w:t>
      </w:r>
      <w:proofErr w:type="spellStart"/>
      <w:r w:rsidRPr="00CE6602">
        <w:rPr>
          <w:shd w:val="clear" w:color="auto" w:fill="FFFFFF"/>
        </w:rPr>
        <w:t>svi</w:t>
      </w:r>
      <w:proofErr w:type="spellEnd"/>
      <w:r w:rsidRPr="00CE6602">
        <w:rPr>
          <w:shd w:val="clear" w:color="auto" w:fill="FFFFFF"/>
        </w:rPr>
        <w:t xml:space="preserve"> </w:t>
      </w:r>
      <w:proofErr w:type="spellStart"/>
      <w:r w:rsidRPr="00CE6602">
        <w:rPr>
          <w:shd w:val="clear" w:color="auto" w:fill="FFFFFF"/>
        </w:rPr>
        <w:t>slabiji</w:t>
      </w:r>
      <w:proofErr w:type="spellEnd"/>
      <w:r w:rsidRPr="00CE6602">
        <w:rPr>
          <w:shd w:val="clear" w:color="auto" w:fill="FFFFFF"/>
        </w:rPr>
        <w:t xml:space="preserve"> od </w:t>
      </w:r>
      <w:proofErr w:type="spellStart"/>
      <w:r w:rsidRPr="00CE6602">
        <w:rPr>
          <w:shd w:val="clear" w:color="auto" w:fill="FFFFFF"/>
        </w:rPr>
        <w:t>glavnog</w:t>
      </w:r>
      <w:proofErr w:type="spellEnd"/>
      <w:r w:rsidRPr="00CE6602">
        <w:rPr>
          <w:shd w:val="clear" w:color="auto" w:fill="FFFFFF"/>
        </w:rPr>
        <w:t xml:space="preserve">, a </w:t>
      </w:r>
      <w:proofErr w:type="spellStart"/>
      <w:r w:rsidRPr="00CE6602">
        <w:rPr>
          <w:shd w:val="clear" w:color="auto" w:fill="FFFFFF"/>
        </w:rPr>
        <w:t>negdje</w:t>
      </w:r>
      <w:proofErr w:type="spellEnd"/>
      <w:r w:rsidRPr="00CE6602">
        <w:rPr>
          <w:shd w:val="clear" w:color="auto" w:fill="FFFFFF"/>
        </w:rPr>
        <w:t xml:space="preserve"> se </w:t>
      </w:r>
      <w:proofErr w:type="spellStart"/>
      <w:r w:rsidRPr="00CE6602">
        <w:rPr>
          <w:shd w:val="clear" w:color="auto" w:fill="FFFFFF"/>
        </w:rPr>
        <w:t>dogodi</w:t>
      </w:r>
      <w:proofErr w:type="spellEnd"/>
      <w:r w:rsidRPr="00CE6602">
        <w:rPr>
          <w:shd w:val="clear" w:color="auto" w:fill="FFFFFF"/>
        </w:rPr>
        <w:t xml:space="preserve"> da </w:t>
      </w:r>
      <w:proofErr w:type="spellStart"/>
      <w:r w:rsidRPr="00CE6602">
        <w:rPr>
          <w:shd w:val="clear" w:color="auto" w:fill="FFFFFF"/>
        </w:rPr>
        <w:t>naknadni</w:t>
      </w:r>
      <w:proofErr w:type="spellEnd"/>
      <w:r w:rsidRPr="00CE6602">
        <w:rPr>
          <w:shd w:val="clear" w:color="auto" w:fill="FFFFFF"/>
        </w:rPr>
        <w:t xml:space="preserve"> </w:t>
      </w:r>
      <w:proofErr w:type="spellStart"/>
      <w:r w:rsidRPr="00CE6602">
        <w:rPr>
          <w:shd w:val="clear" w:color="auto" w:fill="FFFFFF"/>
        </w:rPr>
        <w:t>potres</w:t>
      </w:r>
      <w:proofErr w:type="spellEnd"/>
      <w:r w:rsidRPr="00CE6602">
        <w:rPr>
          <w:shd w:val="clear" w:color="auto" w:fill="FFFFFF"/>
        </w:rPr>
        <w:t xml:space="preserve"> </w:t>
      </w:r>
      <w:proofErr w:type="spellStart"/>
      <w:r w:rsidRPr="00CE6602">
        <w:rPr>
          <w:shd w:val="clear" w:color="auto" w:fill="FFFFFF"/>
        </w:rPr>
        <w:t>bude</w:t>
      </w:r>
      <w:proofErr w:type="spellEnd"/>
      <w:r w:rsidRPr="00CE6602">
        <w:rPr>
          <w:shd w:val="clear" w:color="auto" w:fill="FFFFFF"/>
        </w:rPr>
        <w:t xml:space="preserve"> </w:t>
      </w:r>
      <w:proofErr w:type="spellStart"/>
      <w:r w:rsidRPr="00CE6602">
        <w:rPr>
          <w:shd w:val="clear" w:color="auto" w:fill="FFFFFF"/>
        </w:rPr>
        <w:t>jači</w:t>
      </w:r>
      <w:proofErr w:type="spellEnd"/>
      <w:r w:rsidRPr="00CE6602">
        <w:rPr>
          <w:shd w:val="clear" w:color="auto" w:fill="FFFFFF"/>
        </w:rPr>
        <w:t xml:space="preserve"> </w:t>
      </w:r>
      <w:proofErr w:type="spellStart"/>
      <w:r w:rsidRPr="00CE6602">
        <w:rPr>
          <w:shd w:val="clear" w:color="auto" w:fill="FFFFFF"/>
        </w:rPr>
        <w:t>od</w:t>
      </w:r>
      <w:proofErr w:type="spellEnd"/>
      <w:r w:rsidRPr="00CE6602">
        <w:rPr>
          <w:shd w:val="clear" w:color="auto" w:fill="FFFFFF"/>
        </w:rPr>
        <w:t xml:space="preserve"> </w:t>
      </w:r>
      <w:proofErr w:type="spellStart"/>
      <w:r w:rsidRPr="00CE6602">
        <w:rPr>
          <w:shd w:val="clear" w:color="auto" w:fill="FFFFFF"/>
        </w:rPr>
        <w:t>prvotnog</w:t>
      </w:r>
      <w:proofErr w:type="spellEnd"/>
      <w:r w:rsidRPr="00CE6602">
        <w:rPr>
          <w:shd w:val="clear" w:color="auto" w:fill="FFFFFF"/>
        </w:rPr>
        <w:t>.</w:t>
      </w:r>
    </w:p>
    <w:p w14:paraId="7A26FEDB" w14:textId="77777777" w:rsidR="00CE6602" w:rsidRPr="00CE6602" w:rsidRDefault="00CE6602" w:rsidP="0092180D">
      <w:pPr>
        <w:pStyle w:val="Naslov4"/>
      </w:pPr>
      <w:bookmarkStart w:id="516" w:name="_Toc88654317"/>
      <w:bookmarkStart w:id="517" w:name="_Toc102546802"/>
      <w:bookmarkStart w:id="518" w:name="_Toc108773554"/>
      <w:bookmarkStart w:id="519" w:name="_Toc131492526"/>
      <w:r w:rsidRPr="00CE6602">
        <w:t>Okidač koji je uzrokovao veliku nesreću</w:t>
      </w:r>
      <w:bookmarkEnd w:id="516"/>
      <w:bookmarkEnd w:id="517"/>
      <w:bookmarkEnd w:id="518"/>
      <w:bookmarkEnd w:id="519"/>
    </w:p>
    <w:p w14:paraId="450C0567" w14:textId="77777777" w:rsidR="00CE6602" w:rsidRPr="00CE6602" w:rsidRDefault="00CE6602" w:rsidP="0077496D">
      <w:pPr>
        <w:pStyle w:val="Odlomakpopisa"/>
      </w:pPr>
      <w:proofErr w:type="spellStart"/>
      <w:r w:rsidRPr="00CE6602">
        <w:t>Unutarnji</w:t>
      </w:r>
      <w:proofErr w:type="spellEnd"/>
      <w:r w:rsidRPr="00CE6602">
        <w:t xml:space="preserve"> </w:t>
      </w:r>
      <w:proofErr w:type="spellStart"/>
      <w:r w:rsidRPr="00CE6602">
        <w:t>procesi</w:t>
      </w:r>
      <w:proofErr w:type="spellEnd"/>
      <w:r w:rsidRPr="00CE6602">
        <w:t xml:space="preserve"> </w:t>
      </w:r>
      <w:proofErr w:type="spellStart"/>
      <w:r w:rsidRPr="00CE6602">
        <w:t>uzrokovani</w:t>
      </w:r>
      <w:proofErr w:type="spellEnd"/>
      <w:r w:rsidRPr="00CE6602">
        <w:t xml:space="preserve"> </w:t>
      </w:r>
      <w:proofErr w:type="spellStart"/>
      <w:r w:rsidRPr="00CE6602">
        <w:t>su</w:t>
      </w:r>
      <w:proofErr w:type="spellEnd"/>
      <w:r w:rsidRPr="00CE6602">
        <w:t xml:space="preserve"> </w:t>
      </w:r>
      <w:proofErr w:type="spellStart"/>
      <w:r w:rsidRPr="00CE6602">
        <w:t>konvekcijskim</w:t>
      </w:r>
      <w:proofErr w:type="spellEnd"/>
      <w:r w:rsidRPr="00CE6602">
        <w:t xml:space="preserve"> </w:t>
      </w:r>
      <w:proofErr w:type="spellStart"/>
      <w:r w:rsidRPr="00CE6602">
        <w:t>gibanjima</w:t>
      </w:r>
      <w:proofErr w:type="spellEnd"/>
      <w:r w:rsidRPr="00CE6602">
        <w:t xml:space="preserve"> u </w:t>
      </w:r>
      <w:proofErr w:type="spellStart"/>
      <w:r w:rsidRPr="00CE6602">
        <w:t>unutrašnjosti</w:t>
      </w:r>
      <w:proofErr w:type="spellEnd"/>
      <w:r w:rsidRPr="00CE6602">
        <w:t xml:space="preserve"> </w:t>
      </w:r>
      <w:proofErr w:type="spellStart"/>
      <w:r w:rsidRPr="00CE6602">
        <w:t>Zemlje</w:t>
      </w:r>
      <w:proofErr w:type="spellEnd"/>
      <w:r w:rsidRPr="00CE6602">
        <w:t xml:space="preserve">, </w:t>
      </w:r>
      <w:proofErr w:type="spellStart"/>
      <w:r w:rsidRPr="00CE6602">
        <w:t>koja</w:t>
      </w:r>
      <w:proofErr w:type="spellEnd"/>
      <w:r w:rsidRPr="00CE6602">
        <w:t xml:space="preserve"> </w:t>
      </w:r>
      <w:proofErr w:type="spellStart"/>
      <w:r w:rsidRPr="00CE6602">
        <w:t>su</w:t>
      </w:r>
      <w:proofErr w:type="spellEnd"/>
      <w:r w:rsidRPr="00CE6602">
        <w:t xml:space="preserve"> </w:t>
      </w:r>
      <w:proofErr w:type="spellStart"/>
      <w:r w:rsidRPr="00CE6602">
        <w:t>posljedica</w:t>
      </w:r>
      <w:proofErr w:type="spellEnd"/>
      <w:r w:rsidRPr="00CE6602">
        <w:t xml:space="preserve"> </w:t>
      </w:r>
      <w:proofErr w:type="spellStart"/>
      <w:r w:rsidRPr="00CE6602">
        <w:t>toplinske</w:t>
      </w:r>
      <w:proofErr w:type="spellEnd"/>
      <w:r w:rsidRPr="00CE6602">
        <w:t xml:space="preserve"> </w:t>
      </w:r>
      <w:proofErr w:type="spellStart"/>
      <w:r w:rsidRPr="00CE6602">
        <w:t>energije</w:t>
      </w:r>
      <w:proofErr w:type="spellEnd"/>
      <w:r w:rsidRPr="00CE6602">
        <w:t xml:space="preserve"> </w:t>
      </w:r>
      <w:proofErr w:type="spellStart"/>
      <w:r w:rsidRPr="00CE6602">
        <w:t>Zemlje</w:t>
      </w:r>
      <w:proofErr w:type="spellEnd"/>
      <w:r w:rsidRPr="00CE6602">
        <w:t xml:space="preserve"> </w:t>
      </w:r>
      <w:proofErr w:type="spellStart"/>
      <w:r w:rsidRPr="00CE6602">
        <w:t>i</w:t>
      </w:r>
      <w:proofErr w:type="spellEnd"/>
      <w:r w:rsidRPr="00CE6602">
        <w:t xml:space="preserve"> </w:t>
      </w:r>
      <w:proofErr w:type="spellStart"/>
      <w:r w:rsidRPr="00CE6602">
        <w:t>odgovorni</w:t>
      </w:r>
      <w:proofErr w:type="spellEnd"/>
      <w:r w:rsidRPr="00CE6602">
        <w:t xml:space="preserve"> </w:t>
      </w:r>
      <w:proofErr w:type="spellStart"/>
      <w:r w:rsidRPr="00CE6602">
        <w:t>su</w:t>
      </w:r>
      <w:proofErr w:type="spellEnd"/>
      <w:r w:rsidRPr="00CE6602">
        <w:t xml:space="preserve"> za </w:t>
      </w:r>
      <w:proofErr w:type="spellStart"/>
      <w:r w:rsidRPr="00CE6602">
        <w:t>kretanje</w:t>
      </w:r>
      <w:proofErr w:type="spellEnd"/>
      <w:r w:rsidRPr="00CE6602">
        <w:t xml:space="preserve"> </w:t>
      </w:r>
      <w:proofErr w:type="spellStart"/>
      <w:r w:rsidRPr="00CE6602">
        <w:t>oceanskih</w:t>
      </w:r>
      <w:proofErr w:type="spellEnd"/>
      <w:r w:rsidRPr="00CE6602">
        <w:t xml:space="preserve"> </w:t>
      </w:r>
      <w:proofErr w:type="spellStart"/>
      <w:r w:rsidRPr="00CE6602">
        <w:t>i</w:t>
      </w:r>
      <w:proofErr w:type="spellEnd"/>
      <w:r w:rsidRPr="00CE6602">
        <w:t xml:space="preserve"> </w:t>
      </w:r>
      <w:proofErr w:type="spellStart"/>
      <w:r w:rsidRPr="00CE6602">
        <w:t>kontinentalnih</w:t>
      </w:r>
      <w:proofErr w:type="spellEnd"/>
      <w:r w:rsidRPr="00CE6602">
        <w:t xml:space="preserve"> </w:t>
      </w:r>
      <w:proofErr w:type="spellStart"/>
      <w:r w:rsidRPr="00CE6602">
        <w:t>ploča</w:t>
      </w:r>
      <w:proofErr w:type="spellEnd"/>
      <w:r w:rsidRPr="00CE6602">
        <w:t>.</w:t>
      </w:r>
      <w:r w:rsidRPr="00CE6602">
        <w:rPr>
          <w:shd w:val="clear" w:color="auto" w:fill="FFFFFF"/>
        </w:rPr>
        <w:t xml:space="preserve"> </w:t>
      </w:r>
      <w:proofErr w:type="spellStart"/>
      <w:r w:rsidRPr="00CE6602">
        <w:rPr>
          <w:shd w:val="clear" w:color="auto" w:fill="FFFFFF"/>
        </w:rPr>
        <w:t>Ploče</w:t>
      </w:r>
      <w:proofErr w:type="spellEnd"/>
      <w:r w:rsidRPr="00CE6602">
        <w:rPr>
          <w:shd w:val="clear" w:color="auto" w:fill="FFFFFF"/>
        </w:rPr>
        <w:t xml:space="preserve"> se </w:t>
      </w:r>
      <w:proofErr w:type="spellStart"/>
      <w:r w:rsidRPr="00CE6602">
        <w:rPr>
          <w:shd w:val="clear" w:color="auto" w:fill="FFFFFF"/>
        </w:rPr>
        <w:t>mogu</w:t>
      </w:r>
      <w:proofErr w:type="spellEnd"/>
      <w:r w:rsidRPr="00CE6602">
        <w:rPr>
          <w:shd w:val="clear" w:color="auto" w:fill="FFFFFF"/>
        </w:rPr>
        <w:t xml:space="preserve"> </w:t>
      </w:r>
      <w:proofErr w:type="spellStart"/>
      <w:r w:rsidRPr="00CE6602">
        <w:rPr>
          <w:shd w:val="clear" w:color="auto" w:fill="FFFFFF"/>
        </w:rPr>
        <w:t>međusobno</w:t>
      </w:r>
      <w:proofErr w:type="spellEnd"/>
      <w:r w:rsidRPr="00CE6602">
        <w:rPr>
          <w:shd w:val="clear" w:color="auto" w:fill="FFFFFF"/>
        </w:rPr>
        <w:t xml:space="preserve"> </w:t>
      </w:r>
      <w:proofErr w:type="spellStart"/>
      <w:r w:rsidRPr="00CE6602">
        <w:rPr>
          <w:shd w:val="clear" w:color="auto" w:fill="FFFFFF"/>
        </w:rPr>
        <w:t>primicati</w:t>
      </w:r>
      <w:proofErr w:type="spellEnd"/>
      <w:r w:rsidRPr="00CE6602">
        <w:rPr>
          <w:shd w:val="clear" w:color="auto" w:fill="FFFFFF"/>
        </w:rPr>
        <w:t xml:space="preserve">, </w:t>
      </w:r>
      <w:proofErr w:type="spellStart"/>
      <w:r w:rsidRPr="00CE6602">
        <w:rPr>
          <w:shd w:val="clear" w:color="auto" w:fill="FFFFFF"/>
        </w:rPr>
        <w:t>razmicati</w:t>
      </w:r>
      <w:proofErr w:type="spellEnd"/>
      <w:r w:rsidRPr="00CE6602">
        <w:rPr>
          <w:shd w:val="clear" w:color="auto" w:fill="FFFFFF"/>
        </w:rPr>
        <w:t xml:space="preserve"> </w:t>
      </w:r>
      <w:proofErr w:type="spellStart"/>
      <w:r w:rsidRPr="00CE6602">
        <w:rPr>
          <w:shd w:val="clear" w:color="auto" w:fill="FFFFFF"/>
        </w:rPr>
        <w:t>ili</w:t>
      </w:r>
      <w:proofErr w:type="spellEnd"/>
      <w:r w:rsidRPr="00CE6602">
        <w:rPr>
          <w:shd w:val="clear" w:color="auto" w:fill="FFFFFF"/>
        </w:rPr>
        <w:t xml:space="preserve"> </w:t>
      </w:r>
      <w:proofErr w:type="spellStart"/>
      <w:r w:rsidRPr="00CE6602">
        <w:rPr>
          <w:shd w:val="clear" w:color="auto" w:fill="FFFFFF"/>
        </w:rPr>
        <w:t>kliziti</w:t>
      </w:r>
      <w:proofErr w:type="spellEnd"/>
      <w:r w:rsidRPr="00CE6602">
        <w:rPr>
          <w:shd w:val="clear" w:color="auto" w:fill="FFFFFF"/>
        </w:rPr>
        <w:t xml:space="preserve"> </w:t>
      </w:r>
      <w:proofErr w:type="spellStart"/>
      <w:r w:rsidRPr="00CE6602">
        <w:rPr>
          <w:shd w:val="clear" w:color="auto" w:fill="FFFFFF"/>
        </w:rPr>
        <w:t>jedna</w:t>
      </w:r>
      <w:proofErr w:type="spellEnd"/>
      <w:r w:rsidRPr="00CE6602">
        <w:rPr>
          <w:shd w:val="clear" w:color="auto" w:fill="FFFFFF"/>
        </w:rPr>
        <w:t xml:space="preserve"> </w:t>
      </w:r>
      <w:proofErr w:type="spellStart"/>
      <w:r w:rsidRPr="00CE6602">
        <w:rPr>
          <w:shd w:val="clear" w:color="auto" w:fill="FFFFFF"/>
        </w:rPr>
        <w:t>uz</w:t>
      </w:r>
      <w:proofErr w:type="spellEnd"/>
      <w:r w:rsidRPr="00CE6602">
        <w:rPr>
          <w:shd w:val="clear" w:color="auto" w:fill="FFFFFF"/>
        </w:rPr>
        <w:t xml:space="preserve"> </w:t>
      </w:r>
      <w:proofErr w:type="spellStart"/>
      <w:r w:rsidRPr="00CE6602">
        <w:rPr>
          <w:shd w:val="clear" w:color="auto" w:fill="FFFFFF"/>
        </w:rPr>
        <w:t>drugu</w:t>
      </w:r>
      <w:proofErr w:type="spellEnd"/>
      <w:r w:rsidRPr="00CE6602">
        <w:rPr>
          <w:shd w:val="clear" w:color="auto" w:fill="FFFFFF"/>
        </w:rPr>
        <w:t xml:space="preserve">, a </w:t>
      </w:r>
      <w:proofErr w:type="spellStart"/>
      <w:r w:rsidRPr="00CE6602">
        <w:rPr>
          <w:shd w:val="clear" w:color="auto" w:fill="FFFFFF"/>
        </w:rPr>
        <w:t>granice</w:t>
      </w:r>
      <w:proofErr w:type="spellEnd"/>
      <w:r w:rsidRPr="00CE6602">
        <w:rPr>
          <w:shd w:val="clear" w:color="auto" w:fill="FFFFFF"/>
        </w:rPr>
        <w:t xml:space="preserve"> </w:t>
      </w:r>
      <w:proofErr w:type="spellStart"/>
      <w:r w:rsidRPr="00CE6602">
        <w:rPr>
          <w:shd w:val="clear" w:color="auto" w:fill="FFFFFF"/>
        </w:rPr>
        <w:t>između</w:t>
      </w:r>
      <w:proofErr w:type="spellEnd"/>
      <w:r w:rsidRPr="00CE6602">
        <w:rPr>
          <w:shd w:val="clear" w:color="auto" w:fill="FFFFFF"/>
        </w:rPr>
        <w:t xml:space="preserve"> </w:t>
      </w:r>
      <w:proofErr w:type="spellStart"/>
      <w:r w:rsidRPr="00CE6602">
        <w:rPr>
          <w:shd w:val="clear" w:color="auto" w:fill="FFFFFF"/>
        </w:rPr>
        <w:t>ploča</w:t>
      </w:r>
      <w:proofErr w:type="spellEnd"/>
      <w:r w:rsidRPr="00CE6602">
        <w:rPr>
          <w:shd w:val="clear" w:color="auto" w:fill="FFFFFF"/>
        </w:rPr>
        <w:t xml:space="preserve">, </w:t>
      </w:r>
      <w:proofErr w:type="spellStart"/>
      <w:r w:rsidRPr="00CE6602">
        <w:rPr>
          <w:shd w:val="clear" w:color="auto" w:fill="FFFFFF"/>
        </w:rPr>
        <w:t>područja</w:t>
      </w:r>
      <w:proofErr w:type="spellEnd"/>
      <w:r w:rsidRPr="00CE6602">
        <w:rPr>
          <w:shd w:val="clear" w:color="auto" w:fill="FFFFFF"/>
        </w:rPr>
        <w:t xml:space="preserve"> </w:t>
      </w:r>
      <w:proofErr w:type="spellStart"/>
      <w:r w:rsidRPr="00CE6602">
        <w:rPr>
          <w:shd w:val="clear" w:color="auto" w:fill="FFFFFF"/>
        </w:rPr>
        <w:t>su</w:t>
      </w:r>
      <w:proofErr w:type="spellEnd"/>
      <w:r w:rsidRPr="00CE6602">
        <w:rPr>
          <w:shd w:val="clear" w:color="auto" w:fill="FFFFFF"/>
        </w:rPr>
        <w:t xml:space="preserve"> </w:t>
      </w:r>
      <w:proofErr w:type="spellStart"/>
      <w:r w:rsidRPr="00CE6602">
        <w:rPr>
          <w:shd w:val="clear" w:color="auto" w:fill="FFFFFF"/>
        </w:rPr>
        <w:t>izražene</w:t>
      </w:r>
      <w:proofErr w:type="spellEnd"/>
      <w:r w:rsidRPr="00CE6602">
        <w:rPr>
          <w:shd w:val="clear" w:color="auto" w:fill="FFFFFF"/>
        </w:rPr>
        <w:t xml:space="preserve"> </w:t>
      </w:r>
      <w:proofErr w:type="spellStart"/>
      <w:r w:rsidRPr="00CE6602">
        <w:rPr>
          <w:shd w:val="clear" w:color="auto" w:fill="FFFFFF"/>
        </w:rPr>
        <w:t>tektonske</w:t>
      </w:r>
      <w:proofErr w:type="spellEnd"/>
      <w:r w:rsidRPr="00CE6602">
        <w:rPr>
          <w:shd w:val="clear" w:color="auto" w:fill="FFFFFF"/>
        </w:rPr>
        <w:t xml:space="preserve"> </w:t>
      </w:r>
      <w:proofErr w:type="spellStart"/>
      <w:r w:rsidRPr="00CE6602">
        <w:rPr>
          <w:shd w:val="clear" w:color="auto" w:fill="FFFFFF"/>
        </w:rPr>
        <w:t>aktivnosti</w:t>
      </w:r>
      <w:proofErr w:type="spellEnd"/>
      <w:r w:rsidRPr="00CE6602">
        <w:rPr>
          <w:shd w:val="clear" w:color="auto" w:fill="FFFFFF"/>
        </w:rPr>
        <w:t>.</w:t>
      </w:r>
      <w:r w:rsidRPr="00CE6602">
        <w:t xml:space="preserve"> Na </w:t>
      </w:r>
      <w:proofErr w:type="spellStart"/>
      <w:r w:rsidRPr="00CE6602">
        <w:t>kontaktima</w:t>
      </w:r>
      <w:proofErr w:type="spellEnd"/>
      <w:r w:rsidRPr="00CE6602">
        <w:t xml:space="preserve"> </w:t>
      </w:r>
      <w:proofErr w:type="spellStart"/>
      <w:r w:rsidRPr="00CE6602">
        <w:t>ploča</w:t>
      </w:r>
      <w:proofErr w:type="spellEnd"/>
      <w:r w:rsidRPr="00CE6602">
        <w:t xml:space="preserve"> </w:t>
      </w:r>
      <w:proofErr w:type="spellStart"/>
      <w:r w:rsidRPr="00CE6602">
        <w:t>oslobađa</w:t>
      </w:r>
      <w:proofErr w:type="spellEnd"/>
      <w:r w:rsidRPr="00CE6602">
        <w:t xml:space="preserve"> se </w:t>
      </w:r>
      <w:proofErr w:type="spellStart"/>
      <w:r w:rsidRPr="00CE6602">
        <w:t>golema</w:t>
      </w:r>
      <w:proofErr w:type="spellEnd"/>
      <w:r w:rsidRPr="00CE6602">
        <w:t xml:space="preserve"> </w:t>
      </w:r>
      <w:proofErr w:type="spellStart"/>
      <w:r w:rsidRPr="00CE6602">
        <w:t>količina</w:t>
      </w:r>
      <w:proofErr w:type="spellEnd"/>
      <w:r w:rsidRPr="00CE6602">
        <w:t xml:space="preserve"> </w:t>
      </w:r>
      <w:proofErr w:type="spellStart"/>
      <w:r w:rsidRPr="00CE6602">
        <w:t>energije</w:t>
      </w:r>
      <w:proofErr w:type="spellEnd"/>
      <w:r w:rsidRPr="00CE6602">
        <w:t xml:space="preserve">, </w:t>
      </w:r>
      <w:proofErr w:type="spellStart"/>
      <w:r w:rsidRPr="00CE6602">
        <w:t>koja</w:t>
      </w:r>
      <w:proofErr w:type="spellEnd"/>
      <w:r w:rsidRPr="00CE6602">
        <w:t xml:space="preserve"> </w:t>
      </w:r>
      <w:proofErr w:type="spellStart"/>
      <w:r w:rsidRPr="00CE6602">
        <w:t>uzrokuje</w:t>
      </w:r>
      <w:proofErr w:type="spellEnd"/>
      <w:r w:rsidRPr="00CE6602">
        <w:t xml:space="preserve"> </w:t>
      </w:r>
      <w:proofErr w:type="spellStart"/>
      <w:r w:rsidRPr="00CE6602">
        <w:t>deformacije</w:t>
      </w:r>
      <w:proofErr w:type="spellEnd"/>
      <w:r w:rsidRPr="00CE6602">
        <w:t xml:space="preserve"> </w:t>
      </w:r>
      <w:proofErr w:type="spellStart"/>
      <w:r w:rsidRPr="00CE6602">
        <w:t>stijena</w:t>
      </w:r>
      <w:proofErr w:type="spellEnd"/>
      <w:r w:rsidRPr="00CE6602">
        <w:t xml:space="preserve"> </w:t>
      </w:r>
      <w:proofErr w:type="spellStart"/>
      <w:r w:rsidRPr="00CE6602">
        <w:t>i</w:t>
      </w:r>
      <w:proofErr w:type="spellEnd"/>
      <w:r w:rsidRPr="00CE6602">
        <w:t xml:space="preserve"> </w:t>
      </w:r>
      <w:proofErr w:type="spellStart"/>
      <w:r w:rsidRPr="00CE6602">
        <w:t>nastanak</w:t>
      </w:r>
      <w:proofErr w:type="spellEnd"/>
      <w:r w:rsidRPr="00CE6602">
        <w:t xml:space="preserve"> </w:t>
      </w:r>
      <w:proofErr w:type="spellStart"/>
      <w:r w:rsidRPr="00CE6602">
        <w:t>potresa</w:t>
      </w:r>
      <w:proofErr w:type="spellEnd"/>
      <w:r w:rsidRPr="00CE6602">
        <w:t xml:space="preserve">. </w:t>
      </w:r>
      <w:proofErr w:type="spellStart"/>
      <w:r w:rsidRPr="00CE6602">
        <w:t>Unutarnji</w:t>
      </w:r>
      <w:proofErr w:type="spellEnd"/>
      <w:r w:rsidRPr="00CE6602">
        <w:t xml:space="preserve"> </w:t>
      </w:r>
      <w:proofErr w:type="spellStart"/>
      <w:r w:rsidRPr="00CE6602">
        <w:t>procesi</w:t>
      </w:r>
      <w:proofErr w:type="spellEnd"/>
      <w:r w:rsidRPr="00CE6602">
        <w:t xml:space="preserve"> </w:t>
      </w:r>
      <w:proofErr w:type="spellStart"/>
      <w:r w:rsidRPr="00CE6602">
        <w:t>utječu</w:t>
      </w:r>
      <w:proofErr w:type="spellEnd"/>
      <w:r w:rsidRPr="00CE6602">
        <w:t xml:space="preserve"> </w:t>
      </w:r>
      <w:proofErr w:type="spellStart"/>
      <w:r w:rsidRPr="00CE6602">
        <w:t>na</w:t>
      </w:r>
      <w:proofErr w:type="spellEnd"/>
      <w:r w:rsidRPr="00CE6602">
        <w:t xml:space="preserve"> </w:t>
      </w:r>
      <w:proofErr w:type="spellStart"/>
      <w:r w:rsidRPr="00CE6602">
        <w:t>kretanje</w:t>
      </w:r>
      <w:proofErr w:type="spellEnd"/>
      <w:r w:rsidRPr="00CE6602">
        <w:t xml:space="preserve"> masa u </w:t>
      </w:r>
      <w:proofErr w:type="spellStart"/>
      <w:r w:rsidRPr="00CE6602">
        <w:t>zemljinoj</w:t>
      </w:r>
      <w:proofErr w:type="spellEnd"/>
      <w:r w:rsidRPr="00CE6602">
        <w:t xml:space="preserve"> </w:t>
      </w:r>
      <w:proofErr w:type="spellStart"/>
      <w:r w:rsidRPr="00CE6602">
        <w:t>unutrašnjosti</w:t>
      </w:r>
      <w:proofErr w:type="spellEnd"/>
      <w:r w:rsidRPr="00CE6602">
        <w:t xml:space="preserve"> </w:t>
      </w:r>
      <w:proofErr w:type="spellStart"/>
      <w:r w:rsidRPr="00CE6602">
        <w:t>i</w:t>
      </w:r>
      <w:proofErr w:type="spellEnd"/>
      <w:r w:rsidRPr="00CE6602">
        <w:t xml:space="preserve"> </w:t>
      </w:r>
      <w:proofErr w:type="spellStart"/>
      <w:r w:rsidRPr="00CE6602">
        <w:t>na</w:t>
      </w:r>
      <w:proofErr w:type="spellEnd"/>
      <w:r w:rsidRPr="00CE6602">
        <w:t xml:space="preserve"> </w:t>
      </w:r>
      <w:proofErr w:type="spellStart"/>
      <w:r w:rsidRPr="00CE6602">
        <w:t>formiranje</w:t>
      </w:r>
      <w:proofErr w:type="spellEnd"/>
      <w:r w:rsidRPr="00CE6602">
        <w:t xml:space="preserve"> </w:t>
      </w:r>
      <w:proofErr w:type="spellStart"/>
      <w:r w:rsidRPr="00CE6602">
        <w:t>tektonskih</w:t>
      </w:r>
      <w:proofErr w:type="spellEnd"/>
      <w:r w:rsidRPr="00CE6602">
        <w:t xml:space="preserve"> </w:t>
      </w:r>
      <w:proofErr w:type="spellStart"/>
      <w:r w:rsidRPr="00CE6602">
        <w:t>pokreta</w:t>
      </w:r>
      <w:proofErr w:type="spellEnd"/>
      <w:r w:rsidRPr="00CE6602">
        <w:t xml:space="preserve">, koji </w:t>
      </w:r>
      <w:proofErr w:type="spellStart"/>
      <w:r w:rsidRPr="00CE6602">
        <w:t>djeluju</w:t>
      </w:r>
      <w:proofErr w:type="spellEnd"/>
      <w:r w:rsidRPr="00CE6602">
        <w:t xml:space="preserve"> </w:t>
      </w:r>
      <w:proofErr w:type="spellStart"/>
      <w:r w:rsidRPr="00CE6602">
        <w:t>kao</w:t>
      </w:r>
      <w:proofErr w:type="spellEnd"/>
      <w:r w:rsidRPr="00CE6602">
        <w:t xml:space="preserve"> </w:t>
      </w:r>
      <w:proofErr w:type="spellStart"/>
      <w:r w:rsidRPr="00CE6602">
        <w:t>okidač</w:t>
      </w:r>
      <w:proofErr w:type="spellEnd"/>
      <w:r w:rsidRPr="00CE6602">
        <w:t xml:space="preserve"> za </w:t>
      </w:r>
      <w:proofErr w:type="spellStart"/>
      <w:r w:rsidRPr="00CE6602">
        <w:t>nastanak</w:t>
      </w:r>
      <w:proofErr w:type="spellEnd"/>
      <w:r w:rsidRPr="00CE6602">
        <w:t xml:space="preserve"> </w:t>
      </w:r>
      <w:proofErr w:type="spellStart"/>
      <w:r w:rsidRPr="00CE6602">
        <w:t>potresa</w:t>
      </w:r>
      <w:proofErr w:type="spellEnd"/>
      <w:r w:rsidRPr="00CE6602">
        <w:t xml:space="preserve">. </w:t>
      </w:r>
    </w:p>
    <w:p w14:paraId="79382558" w14:textId="77777777" w:rsidR="00CE6602" w:rsidRPr="00CE6602" w:rsidRDefault="00CE6602" w:rsidP="0092180D">
      <w:pPr>
        <w:pStyle w:val="Naslov3"/>
      </w:pPr>
      <w:bookmarkStart w:id="520" w:name="_Toc4137263"/>
      <w:bookmarkStart w:id="521" w:name="_Toc88654318"/>
      <w:bookmarkStart w:id="522" w:name="_Toc102546803"/>
      <w:bookmarkStart w:id="523" w:name="_Toc108773555"/>
      <w:bookmarkStart w:id="524" w:name="_Toc131492527"/>
      <w:r w:rsidRPr="00CE6602">
        <w:t>Opis događaja</w:t>
      </w:r>
      <w:bookmarkEnd w:id="520"/>
      <w:bookmarkEnd w:id="521"/>
      <w:bookmarkEnd w:id="522"/>
      <w:bookmarkEnd w:id="523"/>
      <w:bookmarkEnd w:id="524"/>
    </w:p>
    <w:p w14:paraId="79FD9481" w14:textId="77777777" w:rsidR="00CE6602" w:rsidRPr="00CE6602" w:rsidRDefault="00CE6602" w:rsidP="0077496D">
      <w:pPr>
        <w:pStyle w:val="Odlomakpopisa"/>
      </w:pPr>
      <w:r w:rsidRPr="00CE6602">
        <w:t xml:space="preserve">U </w:t>
      </w:r>
      <w:proofErr w:type="spellStart"/>
      <w:r w:rsidRPr="00CE6602">
        <w:t>skladu</w:t>
      </w:r>
      <w:proofErr w:type="spellEnd"/>
      <w:r w:rsidRPr="00CE6602">
        <w:t xml:space="preserve"> </w:t>
      </w:r>
      <w:proofErr w:type="spellStart"/>
      <w:r w:rsidRPr="00CE6602">
        <w:t>sa</w:t>
      </w:r>
      <w:proofErr w:type="spellEnd"/>
      <w:r w:rsidRPr="00CE6602">
        <w:t xml:space="preserve"> </w:t>
      </w:r>
      <w:proofErr w:type="spellStart"/>
      <w:r w:rsidRPr="00CE6602">
        <w:t>suvremenim</w:t>
      </w:r>
      <w:proofErr w:type="spellEnd"/>
      <w:r w:rsidRPr="00CE6602">
        <w:t xml:space="preserve"> </w:t>
      </w:r>
      <w:proofErr w:type="spellStart"/>
      <w:r w:rsidRPr="00CE6602">
        <w:t>propisima</w:t>
      </w:r>
      <w:proofErr w:type="spellEnd"/>
      <w:r w:rsidRPr="00CE6602">
        <w:t xml:space="preserve"> za </w:t>
      </w:r>
      <w:proofErr w:type="spellStart"/>
      <w:r w:rsidRPr="00CE6602">
        <w:t>projektiranje</w:t>
      </w:r>
      <w:proofErr w:type="spellEnd"/>
      <w:r w:rsidRPr="00CE6602">
        <w:t xml:space="preserve"> </w:t>
      </w:r>
      <w:proofErr w:type="spellStart"/>
      <w:r w:rsidRPr="00CE6602">
        <w:t>seizmičke</w:t>
      </w:r>
      <w:proofErr w:type="spellEnd"/>
      <w:r w:rsidRPr="00CE6602">
        <w:t xml:space="preserve"> </w:t>
      </w:r>
      <w:proofErr w:type="spellStart"/>
      <w:r w:rsidRPr="00CE6602">
        <w:t>otpornosti</w:t>
      </w:r>
      <w:proofErr w:type="spellEnd"/>
      <w:r w:rsidRPr="00CE6602">
        <w:t xml:space="preserve">, </w:t>
      </w:r>
      <w:proofErr w:type="spellStart"/>
      <w:r w:rsidRPr="00CE6602">
        <w:t>obzirom</w:t>
      </w:r>
      <w:proofErr w:type="spellEnd"/>
      <w:r w:rsidRPr="00CE6602">
        <w:t xml:space="preserve"> </w:t>
      </w:r>
      <w:proofErr w:type="spellStart"/>
      <w:r w:rsidRPr="00CE6602">
        <w:t>na</w:t>
      </w:r>
      <w:proofErr w:type="spellEnd"/>
      <w:r w:rsidRPr="00CE6602">
        <w:t xml:space="preserve"> </w:t>
      </w:r>
      <w:proofErr w:type="spellStart"/>
      <w:r w:rsidRPr="00CE6602">
        <w:t>moguće</w:t>
      </w:r>
      <w:proofErr w:type="spellEnd"/>
      <w:r w:rsidRPr="00CE6602">
        <w:t xml:space="preserve"> </w:t>
      </w:r>
      <w:proofErr w:type="spellStart"/>
      <w:r w:rsidRPr="00CE6602">
        <w:t>učinke</w:t>
      </w:r>
      <w:proofErr w:type="spellEnd"/>
      <w:r w:rsidRPr="00CE6602">
        <w:t xml:space="preserve"> </w:t>
      </w:r>
      <w:proofErr w:type="spellStart"/>
      <w:r w:rsidRPr="00CE6602">
        <w:t>potresa</w:t>
      </w:r>
      <w:proofErr w:type="spellEnd"/>
      <w:r w:rsidRPr="00CE6602">
        <w:t xml:space="preserve">, </w:t>
      </w:r>
      <w:proofErr w:type="spellStart"/>
      <w:r w:rsidRPr="00CE6602">
        <w:t>konstrukcija</w:t>
      </w:r>
      <w:proofErr w:type="spellEnd"/>
      <w:r w:rsidRPr="00CE6602">
        <w:t xml:space="preserve"> mora </w:t>
      </w:r>
      <w:proofErr w:type="spellStart"/>
      <w:r w:rsidRPr="00CE6602">
        <w:t>udovoljiti</w:t>
      </w:r>
      <w:proofErr w:type="spellEnd"/>
      <w:r w:rsidRPr="00CE6602">
        <w:t xml:space="preserve"> </w:t>
      </w:r>
      <w:proofErr w:type="spellStart"/>
      <w:r w:rsidRPr="00CE6602">
        <w:t>temeljnima</w:t>
      </w:r>
      <w:proofErr w:type="spellEnd"/>
      <w:r w:rsidRPr="00CE6602">
        <w:t xml:space="preserve"> </w:t>
      </w:r>
      <w:proofErr w:type="spellStart"/>
      <w:r w:rsidRPr="00CE6602">
        <w:t>zahtjevima</w:t>
      </w:r>
      <w:proofErr w:type="spellEnd"/>
      <w:r w:rsidRPr="00CE6602">
        <w:t xml:space="preserve"> za </w:t>
      </w:r>
      <w:proofErr w:type="spellStart"/>
      <w:r w:rsidRPr="00CE6602">
        <w:t>dva</w:t>
      </w:r>
      <w:proofErr w:type="spellEnd"/>
      <w:r w:rsidRPr="00CE6602">
        <w:t xml:space="preserve"> </w:t>
      </w:r>
      <w:proofErr w:type="spellStart"/>
      <w:r w:rsidRPr="00CE6602">
        <w:t>granična</w:t>
      </w:r>
      <w:proofErr w:type="spellEnd"/>
      <w:r w:rsidRPr="00CE6602">
        <w:t xml:space="preserve"> </w:t>
      </w:r>
      <w:proofErr w:type="spellStart"/>
      <w:r w:rsidRPr="00CE6602">
        <w:t>stanja</w:t>
      </w:r>
      <w:proofErr w:type="spellEnd"/>
      <w:r w:rsidRPr="00CE6602">
        <w:t xml:space="preserve"> </w:t>
      </w:r>
      <w:proofErr w:type="spellStart"/>
      <w:r w:rsidRPr="00CE6602">
        <w:t>kako</w:t>
      </w:r>
      <w:proofErr w:type="spellEnd"/>
      <w:r w:rsidRPr="00CE6602">
        <w:t xml:space="preserve"> bi </w:t>
      </w:r>
      <w:proofErr w:type="spellStart"/>
      <w:r w:rsidRPr="00CE6602">
        <w:t>postigla</w:t>
      </w:r>
      <w:proofErr w:type="spellEnd"/>
      <w:r w:rsidRPr="00CE6602">
        <w:t xml:space="preserve"> </w:t>
      </w:r>
      <w:proofErr w:type="spellStart"/>
      <w:r w:rsidRPr="00CE6602">
        <w:t>prihvatljivu</w:t>
      </w:r>
      <w:proofErr w:type="spellEnd"/>
      <w:r w:rsidRPr="00CE6602">
        <w:t xml:space="preserve"> </w:t>
      </w:r>
      <w:proofErr w:type="spellStart"/>
      <w:r w:rsidRPr="00CE6602">
        <w:t>razinu</w:t>
      </w:r>
      <w:proofErr w:type="spellEnd"/>
      <w:r w:rsidRPr="00CE6602">
        <w:t xml:space="preserve"> </w:t>
      </w:r>
      <w:proofErr w:type="spellStart"/>
      <w:r w:rsidRPr="00CE6602">
        <w:t>sigurnosti</w:t>
      </w:r>
      <w:proofErr w:type="spellEnd"/>
      <w:r w:rsidRPr="00CE6602">
        <w:t>.</w:t>
      </w:r>
    </w:p>
    <w:p w14:paraId="10371CAA" w14:textId="77777777" w:rsidR="00CE6602" w:rsidRPr="00CE6602" w:rsidRDefault="00CE6602" w:rsidP="0077496D">
      <w:pPr>
        <w:pStyle w:val="Odlomakpopisa"/>
      </w:pPr>
      <w:r w:rsidRPr="00CE6602">
        <w:t xml:space="preserve">Prema </w:t>
      </w:r>
      <w:proofErr w:type="spellStart"/>
      <w:r w:rsidRPr="00CE6602">
        <w:t>zahtjevima</w:t>
      </w:r>
      <w:proofErr w:type="spellEnd"/>
      <w:r w:rsidRPr="00CE6602">
        <w:t xml:space="preserve"> </w:t>
      </w:r>
      <w:proofErr w:type="spellStart"/>
      <w:r w:rsidRPr="00CE6602">
        <w:t>graničnog</w:t>
      </w:r>
      <w:proofErr w:type="spellEnd"/>
      <w:r w:rsidRPr="00CE6602">
        <w:t xml:space="preserve"> </w:t>
      </w:r>
      <w:proofErr w:type="spellStart"/>
      <w:r w:rsidRPr="00CE6602">
        <w:t>stanja</w:t>
      </w:r>
      <w:proofErr w:type="spellEnd"/>
      <w:r w:rsidRPr="00CE6602">
        <w:t xml:space="preserve"> </w:t>
      </w:r>
      <w:proofErr w:type="spellStart"/>
      <w:r w:rsidRPr="00CE6602">
        <w:t>nosivosti</w:t>
      </w:r>
      <w:proofErr w:type="spellEnd"/>
      <w:r w:rsidRPr="00CE6602">
        <w:t xml:space="preserve"> (GSN), </w:t>
      </w:r>
      <w:proofErr w:type="spellStart"/>
      <w:r w:rsidRPr="00CE6602">
        <w:t>koje</w:t>
      </w:r>
      <w:proofErr w:type="spellEnd"/>
      <w:r w:rsidRPr="00CE6602">
        <w:t xml:space="preserve"> je </w:t>
      </w:r>
      <w:proofErr w:type="spellStart"/>
      <w:r w:rsidRPr="00CE6602">
        <w:t>povezano</w:t>
      </w:r>
      <w:proofErr w:type="spellEnd"/>
      <w:r w:rsidRPr="00CE6602">
        <w:t xml:space="preserve"> s </w:t>
      </w:r>
      <w:proofErr w:type="spellStart"/>
      <w:r w:rsidRPr="00CE6602">
        <w:t>rušenjem</w:t>
      </w:r>
      <w:proofErr w:type="spellEnd"/>
      <w:r w:rsidRPr="00CE6602">
        <w:t xml:space="preserve"> </w:t>
      </w:r>
      <w:proofErr w:type="spellStart"/>
      <w:r w:rsidRPr="00CE6602">
        <w:t>ili</w:t>
      </w:r>
      <w:proofErr w:type="spellEnd"/>
      <w:r w:rsidRPr="00CE6602">
        <w:t xml:space="preserve"> </w:t>
      </w:r>
      <w:proofErr w:type="spellStart"/>
      <w:r w:rsidRPr="00CE6602">
        <w:t>nekim</w:t>
      </w:r>
      <w:proofErr w:type="spellEnd"/>
      <w:r w:rsidRPr="00CE6602">
        <w:t xml:space="preserve"> </w:t>
      </w:r>
      <w:proofErr w:type="spellStart"/>
      <w:r w:rsidRPr="00CE6602">
        <w:t>drugim</w:t>
      </w:r>
      <w:proofErr w:type="spellEnd"/>
      <w:r w:rsidRPr="00CE6602">
        <w:t xml:space="preserve"> </w:t>
      </w:r>
      <w:proofErr w:type="spellStart"/>
      <w:r w:rsidRPr="00CE6602">
        <w:t>oblicima</w:t>
      </w:r>
      <w:proofErr w:type="spellEnd"/>
      <w:r w:rsidRPr="00CE6602">
        <w:t xml:space="preserve"> </w:t>
      </w:r>
      <w:proofErr w:type="spellStart"/>
      <w:r w:rsidRPr="00CE6602">
        <w:t>konstrukcijskog</w:t>
      </w:r>
      <w:proofErr w:type="spellEnd"/>
      <w:r w:rsidRPr="00CE6602">
        <w:t xml:space="preserve"> </w:t>
      </w:r>
      <w:proofErr w:type="spellStart"/>
      <w:r w:rsidRPr="00CE6602">
        <w:t>sloma</w:t>
      </w:r>
      <w:proofErr w:type="spellEnd"/>
      <w:r w:rsidRPr="00CE6602">
        <w:t xml:space="preserve"> </w:t>
      </w:r>
      <w:proofErr w:type="spellStart"/>
      <w:r w:rsidRPr="00CE6602">
        <w:t>koja</w:t>
      </w:r>
      <w:proofErr w:type="spellEnd"/>
      <w:r w:rsidRPr="00CE6602">
        <w:t xml:space="preserve"> </w:t>
      </w:r>
      <w:proofErr w:type="spellStart"/>
      <w:r w:rsidRPr="00CE6602">
        <w:t>mogu</w:t>
      </w:r>
      <w:proofErr w:type="spellEnd"/>
      <w:r w:rsidRPr="00CE6602">
        <w:t xml:space="preserve"> </w:t>
      </w:r>
      <w:proofErr w:type="spellStart"/>
      <w:r w:rsidRPr="00CE6602">
        <w:t>ugroziti</w:t>
      </w:r>
      <w:proofErr w:type="spellEnd"/>
      <w:r w:rsidRPr="00CE6602">
        <w:t xml:space="preserve"> </w:t>
      </w:r>
      <w:proofErr w:type="spellStart"/>
      <w:r w:rsidRPr="00CE6602">
        <w:t>sigurnost</w:t>
      </w:r>
      <w:proofErr w:type="spellEnd"/>
      <w:r w:rsidRPr="00CE6602">
        <w:t xml:space="preserve"> </w:t>
      </w:r>
      <w:proofErr w:type="spellStart"/>
      <w:r w:rsidRPr="00CE6602">
        <w:t>ljudi</w:t>
      </w:r>
      <w:proofErr w:type="spellEnd"/>
      <w:r w:rsidRPr="00CE6602">
        <w:t xml:space="preserve">, </w:t>
      </w:r>
      <w:proofErr w:type="spellStart"/>
      <w:r w:rsidRPr="00CE6602">
        <w:t>materijalna</w:t>
      </w:r>
      <w:proofErr w:type="spellEnd"/>
      <w:r w:rsidRPr="00CE6602">
        <w:t xml:space="preserve"> </w:t>
      </w:r>
      <w:proofErr w:type="spellStart"/>
      <w:r w:rsidRPr="00CE6602">
        <w:t>i</w:t>
      </w:r>
      <w:proofErr w:type="spellEnd"/>
      <w:r w:rsidRPr="00CE6602">
        <w:t xml:space="preserve"> </w:t>
      </w:r>
      <w:proofErr w:type="spellStart"/>
      <w:r w:rsidRPr="00CE6602">
        <w:t>kulturna</w:t>
      </w:r>
      <w:proofErr w:type="spellEnd"/>
      <w:r w:rsidRPr="00CE6602">
        <w:t xml:space="preserve"> dobra, </w:t>
      </w:r>
      <w:proofErr w:type="spellStart"/>
      <w:r w:rsidRPr="00CE6602">
        <w:t>konstrukcija</w:t>
      </w:r>
      <w:proofErr w:type="spellEnd"/>
      <w:r w:rsidRPr="00CE6602">
        <w:t xml:space="preserve"> mora </w:t>
      </w:r>
      <w:proofErr w:type="spellStart"/>
      <w:r w:rsidRPr="00CE6602">
        <w:t>biti</w:t>
      </w:r>
      <w:proofErr w:type="spellEnd"/>
      <w:r w:rsidRPr="00CE6602">
        <w:t xml:space="preserve"> </w:t>
      </w:r>
      <w:proofErr w:type="spellStart"/>
      <w:r w:rsidRPr="00CE6602">
        <w:t>projektirana</w:t>
      </w:r>
      <w:proofErr w:type="spellEnd"/>
      <w:r w:rsidRPr="00CE6602">
        <w:t xml:space="preserve"> </w:t>
      </w:r>
      <w:proofErr w:type="spellStart"/>
      <w:r w:rsidRPr="00CE6602">
        <w:t>i</w:t>
      </w:r>
      <w:proofErr w:type="spellEnd"/>
      <w:r w:rsidRPr="00CE6602">
        <w:t xml:space="preserve"> </w:t>
      </w:r>
      <w:proofErr w:type="spellStart"/>
      <w:r w:rsidRPr="00CE6602">
        <w:t>izvedena</w:t>
      </w:r>
      <w:proofErr w:type="spellEnd"/>
      <w:r w:rsidRPr="00CE6602">
        <w:t xml:space="preserve"> </w:t>
      </w:r>
      <w:proofErr w:type="spellStart"/>
      <w:r w:rsidRPr="00CE6602">
        <w:t>na</w:t>
      </w:r>
      <w:proofErr w:type="spellEnd"/>
      <w:r w:rsidRPr="00CE6602">
        <w:t xml:space="preserve"> </w:t>
      </w:r>
      <w:proofErr w:type="spellStart"/>
      <w:r w:rsidRPr="00CE6602">
        <w:t>način</w:t>
      </w:r>
      <w:proofErr w:type="spellEnd"/>
      <w:r w:rsidRPr="00CE6602">
        <w:t xml:space="preserve"> da se </w:t>
      </w:r>
      <w:proofErr w:type="spellStart"/>
      <w:r w:rsidRPr="00CE6602">
        <w:t>odupre</w:t>
      </w:r>
      <w:proofErr w:type="spellEnd"/>
      <w:r w:rsidRPr="00CE6602">
        <w:t xml:space="preserve"> </w:t>
      </w:r>
      <w:proofErr w:type="spellStart"/>
      <w:r w:rsidRPr="00CE6602">
        <w:t>potresnom</w:t>
      </w:r>
      <w:proofErr w:type="spellEnd"/>
      <w:r w:rsidRPr="00CE6602">
        <w:t xml:space="preserve"> </w:t>
      </w:r>
      <w:proofErr w:type="spellStart"/>
      <w:r w:rsidRPr="00CE6602">
        <w:t>djelovanju</w:t>
      </w:r>
      <w:proofErr w:type="spellEnd"/>
      <w:r w:rsidRPr="00CE6602">
        <w:t xml:space="preserve"> bez </w:t>
      </w:r>
      <w:proofErr w:type="spellStart"/>
      <w:r w:rsidRPr="00CE6602">
        <w:t>djelomičnog</w:t>
      </w:r>
      <w:proofErr w:type="spellEnd"/>
      <w:r w:rsidRPr="00CE6602">
        <w:t xml:space="preserve"> </w:t>
      </w:r>
      <w:proofErr w:type="spellStart"/>
      <w:r w:rsidRPr="00CE6602">
        <w:t>ili</w:t>
      </w:r>
      <w:proofErr w:type="spellEnd"/>
      <w:r w:rsidRPr="00CE6602">
        <w:t xml:space="preserve"> </w:t>
      </w:r>
      <w:proofErr w:type="spellStart"/>
      <w:r w:rsidRPr="00CE6602">
        <w:t>cjelovitog</w:t>
      </w:r>
      <w:proofErr w:type="spellEnd"/>
      <w:r w:rsidRPr="00CE6602">
        <w:t xml:space="preserve"> </w:t>
      </w:r>
      <w:proofErr w:type="spellStart"/>
      <w:r w:rsidRPr="00CE6602">
        <w:t>rušenja</w:t>
      </w:r>
      <w:proofErr w:type="spellEnd"/>
      <w:r w:rsidRPr="00CE6602">
        <w:t xml:space="preserve"> </w:t>
      </w:r>
      <w:proofErr w:type="spellStart"/>
      <w:r w:rsidRPr="00CE6602">
        <w:t>zadržavajući</w:t>
      </w:r>
      <w:proofErr w:type="spellEnd"/>
      <w:r w:rsidRPr="00CE6602">
        <w:t xml:space="preserve"> </w:t>
      </w:r>
      <w:proofErr w:type="spellStart"/>
      <w:r w:rsidRPr="00CE6602">
        <w:t>konstrukcijsku</w:t>
      </w:r>
      <w:proofErr w:type="spellEnd"/>
      <w:r w:rsidRPr="00CE6602">
        <w:t xml:space="preserve"> </w:t>
      </w:r>
      <w:proofErr w:type="spellStart"/>
      <w:r w:rsidRPr="00CE6602">
        <w:t>cjelovitost</w:t>
      </w:r>
      <w:proofErr w:type="spellEnd"/>
      <w:r w:rsidRPr="00CE6602">
        <w:t xml:space="preserve"> </w:t>
      </w:r>
      <w:proofErr w:type="spellStart"/>
      <w:r w:rsidRPr="00CE6602">
        <w:t>i</w:t>
      </w:r>
      <w:proofErr w:type="spellEnd"/>
      <w:r w:rsidRPr="00CE6602">
        <w:t xml:space="preserve"> </w:t>
      </w:r>
      <w:proofErr w:type="spellStart"/>
      <w:r w:rsidRPr="00CE6602">
        <w:t>nosivost</w:t>
      </w:r>
      <w:proofErr w:type="spellEnd"/>
      <w:r w:rsidRPr="00CE6602">
        <w:t xml:space="preserve"> </w:t>
      </w:r>
      <w:proofErr w:type="spellStart"/>
      <w:r w:rsidRPr="00CE6602">
        <w:t>nakon</w:t>
      </w:r>
      <w:proofErr w:type="spellEnd"/>
      <w:r w:rsidRPr="00CE6602">
        <w:t xml:space="preserve"> </w:t>
      </w:r>
      <w:proofErr w:type="spellStart"/>
      <w:r w:rsidRPr="00CE6602">
        <w:t>potresa</w:t>
      </w:r>
      <w:proofErr w:type="spellEnd"/>
      <w:r w:rsidRPr="00CE6602">
        <w:t xml:space="preserve">. </w:t>
      </w:r>
      <w:proofErr w:type="spellStart"/>
      <w:r w:rsidRPr="00CE6602">
        <w:t>Konstrukcija</w:t>
      </w:r>
      <w:proofErr w:type="spellEnd"/>
      <w:r w:rsidRPr="00CE6602">
        <w:t xml:space="preserve"> </w:t>
      </w:r>
      <w:proofErr w:type="spellStart"/>
      <w:r w:rsidRPr="00CE6602">
        <w:t>može</w:t>
      </w:r>
      <w:proofErr w:type="spellEnd"/>
      <w:r w:rsidRPr="00CE6602">
        <w:t xml:space="preserve"> </w:t>
      </w:r>
      <w:proofErr w:type="spellStart"/>
      <w:r w:rsidRPr="00CE6602">
        <w:t>biti</w:t>
      </w:r>
      <w:proofErr w:type="spellEnd"/>
      <w:r w:rsidRPr="00CE6602">
        <w:t xml:space="preserve"> </w:t>
      </w:r>
      <w:proofErr w:type="spellStart"/>
      <w:r w:rsidRPr="00CE6602">
        <w:t>znatno</w:t>
      </w:r>
      <w:proofErr w:type="spellEnd"/>
      <w:r w:rsidRPr="00CE6602">
        <w:t xml:space="preserve"> </w:t>
      </w:r>
      <w:proofErr w:type="spellStart"/>
      <w:r w:rsidRPr="00CE6602">
        <w:t>oštećena</w:t>
      </w:r>
      <w:proofErr w:type="spellEnd"/>
      <w:r w:rsidRPr="00CE6602">
        <w:t xml:space="preserve">, </w:t>
      </w:r>
      <w:proofErr w:type="spellStart"/>
      <w:r w:rsidRPr="00CE6602">
        <w:t>ali</w:t>
      </w:r>
      <w:proofErr w:type="spellEnd"/>
      <w:r w:rsidRPr="00CE6602">
        <w:t xml:space="preserve"> mora </w:t>
      </w:r>
      <w:proofErr w:type="spellStart"/>
      <w:r w:rsidRPr="00CE6602">
        <w:t>zadržati</w:t>
      </w:r>
      <w:proofErr w:type="spellEnd"/>
      <w:r w:rsidRPr="00CE6602">
        <w:t xml:space="preserve"> </w:t>
      </w:r>
      <w:proofErr w:type="spellStart"/>
      <w:r w:rsidRPr="00CE6602">
        <w:t>izvjesnu</w:t>
      </w:r>
      <w:proofErr w:type="spellEnd"/>
      <w:r w:rsidRPr="00CE6602">
        <w:t xml:space="preserve"> </w:t>
      </w:r>
      <w:proofErr w:type="spellStart"/>
      <w:r w:rsidRPr="00CE6602">
        <w:t>bočnu</w:t>
      </w:r>
      <w:proofErr w:type="spellEnd"/>
      <w:r w:rsidRPr="00CE6602">
        <w:t xml:space="preserve"> </w:t>
      </w:r>
      <w:proofErr w:type="spellStart"/>
      <w:r w:rsidRPr="00CE6602">
        <w:t>čvrstoću</w:t>
      </w:r>
      <w:proofErr w:type="spellEnd"/>
      <w:r w:rsidRPr="00CE6602">
        <w:t xml:space="preserve"> </w:t>
      </w:r>
      <w:proofErr w:type="spellStart"/>
      <w:r w:rsidRPr="00CE6602">
        <w:t>i</w:t>
      </w:r>
      <w:proofErr w:type="spellEnd"/>
      <w:r w:rsidRPr="00CE6602">
        <w:t xml:space="preserve"> </w:t>
      </w:r>
      <w:proofErr w:type="spellStart"/>
      <w:r w:rsidRPr="00CE6602">
        <w:t>krutost</w:t>
      </w:r>
      <w:proofErr w:type="spellEnd"/>
      <w:r w:rsidRPr="00CE6602">
        <w:t xml:space="preserve">, a </w:t>
      </w:r>
      <w:proofErr w:type="spellStart"/>
      <w:r w:rsidRPr="00CE6602">
        <w:t>vertikalni</w:t>
      </w:r>
      <w:proofErr w:type="spellEnd"/>
      <w:r w:rsidRPr="00CE6602">
        <w:t xml:space="preserve"> </w:t>
      </w:r>
      <w:proofErr w:type="spellStart"/>
      <w:r w:rsidRPr="00CE6602">
        <w:t>elementi</w:t>
      </w:r>
      <w:proofErr w:type="spellEnd"/>
      <w:r w:rsidRPr="00CE6602">
        <w:t xml:space="preserve"> </w:t>
      </w:r>
      <w:proofErr w:type="spellStart"/>
      <w:r w:rsidRPr="00CE6602">
        <w:t>moraju</w:t>
      </w:r>
      <w:proofErr w:type="spellEnd"/>
      <w:r w:rsidRPr="00CE6602">
        <w:t xml:space="preserve"> </w:t>
      </w:r>
      <w:proofErr w:type="spellStart"/>
      <w:r w:rsidRPr="00CE6602">
        <w:t>nositi</w:t>
      </w:r>
      <w:proofErr w:type="spellEnd"/>
      <w:r w:rsidRPr="00CE6602">
        <w:t xml:space="preserve"> </w:t>
      </w:r>
      <w:proofErr w:type="spellStart"/>
      <w:r w:rsidRPr="00CE6602">
        <w:t>vertikalna</w:t>
      </w:r>
      <w:proofErr w:type="spellEnd"/>
      <w:r w:rsidRPr="00CE6602">
        <w:t xml:space="preserve"> </w:t>
      </w:r>
      <w:proofErr w:type="spellStart"/>
      <w:r w:rsidRPr="00CE6602">
        <w:t>opterećenja</w:t>
      </w:r>
      <w:proofErr w:type="spellEnd"/>
      <w:r w:rsidRPr="00CE6602">
        <w:t xml:space="preserve">. Prema </w:t>
      </w:r>
      <w:proofErr w:type="spellStart"/>
      <w:r w:rsidRPr="00CE6602">
        <w:t>zahtjevima</w:t>
      </w:r>
      <w:proofErr w:type="spellEnd"/>
      <w:r w:rsidRPr="00CE6602">
        <w:t xml:space="preserve"> </w:t>
      </w:r>
      <w:proofErr w:type="spellStart"/>
      <w:r w:rsidRPr="00CE6602">
        <w:t>graničnog</w:t>
      </w:r>
      <w:proofErr w:type="spellEnd"/>
      <w:r w:rsidRPr="00CE6602">
        <w:t xml:space="preserve"> </w:t>
      </w:r>
      <w:proofErr w:type="spellStart"/>
      <w:r w:rsidRPr="00CE6602">
        <w:t>stanja</w:t>
      </w:r>
      <w:proofErr w:type="spellEnd"/>
      <w:r w:rsidRPr="00CE6602">
        <w:t xml:space="preserve"> </w:t>
      </w:r>
      <w:proofErr w:type="spellStart"/>
      <w:r w:rsidRPr="00CE6602">
        <w:t>uporabljivosti</w:t>
      </w:r>
      <w:proofErr w:type="spellEnd"/>
      <w:r w:rsidRPr="00CE6602">
        <w:t xml:space="preserve"> (GSU), </w:t>
      </w:r>
      <w:proofErr w:type="spellStart"/>
      <w:r w:rsidRPr="00CE6602">
        <w:t>koje</w:t>
      </w:r>
      <w:proofErr w:type="spellEnd"/>
      <w:r w:rsidRPr="00CE6602">
        <w:t xml:space="preserve"> je </w:t>
      </w:r>
      <w:proofErr w:type="spellStart"/>
      <w:r w:rsidRPr="00CE6602">
        <w:t>povezano</w:t>
      </w:r>
      <w:proofErr w:type="spellEnd"/>
      <w:r w:rsidRPr="00CE6602">
        <w:t xml:space="preserve"> s </w:t>
      </w:r>
      <w:proofErr w:type="spellStart"/>
      <w:r w:rsidRPr="00CE6602">
        <w:t>oštećenjem</w:t>
      </w:r>
      <w:proofErr w:type="spellEnd"/>
      <w:r w:rsidRPr="00CE6602">
        <w:t xml:space="preserve"> </w:t>
      </w:r>
      <w:proofErr w:type="spellStart"/>
      <w:r w:rsidRPr="00CE6602">
        <w:t>nakon</w:t>
      </w:r>
      <w:proofErr w:type="spellEnd"/>
      <w:r w:rsidRPr="00CE6602">
        <w:t xml:space="preserve"> </w:t>
      </w:r>
      <w:proofErr w:type="spellStart"/>
      <w:r w:rsidRPr="00CE6602">
        <w:t>kojeg</w:t>
      </w:r>
      <w:proofErr w:type="spellEnd"/>
      <w:r w:rsidRPr="00CE6602">
        <w:t xml:space="preserve"> </w:t>
      </w:r>
      <w:proofErr w:type="spellStart"/>
      <w:r w:rsidRPr="00CE6602">
        <w:t>specificirani</w:t>
      </w:r>
      <w:proofErr w:type="spellEnd"/>
      <w:r w:rsidRPr="00CE6602">
        <w:t xml:space="preserve"> </w:t>
      </w:r>
      <w:proofErr w:type="spellStart"/>
      <w:r w:rsidRPr="00CE6602">
        <w:t>uporabni</w:t>
      </w:r>
      <w:proofErr w:type="spellEnd"/>
      <w:r w:rsidRPr="00CE6602">
        <w:t xml:space="preserve"> </w:t>
      </w:r>
      <w:proofErr w:type="spellStart"/>
      <w:r w:rsidRPr="00CE6602">
        <w:t>zahtjevi</w:t>
      </w:r>
      <w:proofErr w:type="spellEnd"/>
      <w:r w:rsidRPr="00CE6602">
        <w:t xml:space="preserve"> </w:t>
      </w:r>
      <w:proofErr w:type="spellStart"/>
      <w:r w:rsidRPr="00CE6602">
        <w:t>više</w:t>
      </w:r>
      <w:proofErr w:type="spellEnd"/>
      <w:r w:rsidRPr="00CE6602">
        <w:t xml:space="preserve"> </w:t>
      </w:r>
      <w:proofErr w:type="spellStart"/>
      <w:r w:rsidRPr="00CE6602">
        <w:t>nisu</w:t>
      </w:r>
      <w:proofErr w:type="spellEnd"/>
      <w:r w:rsidRPr="00CE6602">
        <w:t xml:space="preserve"> </w:t>
      </w:r>
      <w:proofErr w:type="spellStart"/>
      <w:r w:rsidRPr="00CE6602">
        <w:t>ispunjeni</w:t>
      </w:r>
      <w:proofErr w:type="spellEnd"/>
      <w:r w:rsidRPr="00CE6602">
        <w:t xml:space="preserve">, </w:t>
      </w:r>
      <w:proofErr w:type="spellStart"/>
      <w:r w:rsidRPr="00CE6602">
        <w:t>konstrukcija</w:t>
      </w:r>
      <w:proofErr w:type="spellEnd"/>
      <w:r w:rsidRPr="00CE6602">
        <w:t xml:space="preserve"> mora </w:t>
      </w:r>
      <w:proofErr w:type="spellStart"/>
      <w:r w:rsidRPr="00CE6602">
        <w:t>biti</w:t>
      </w:r>
      <w:proofErr w:type="spellEnd"/>
      <w:r w:rsidRPr="00CE6602">
        <w:t xml:space="preserve"> </w:t>
      </w:r>
      <w:proofErr w:type="spellStart"/>
      <w:r w:rsidRPr="00CE6602">
        <w:t>projektirana</w:t>
      </w:r>
      <w:proofErr w:type="spellEnd"/>
      <w:r w:rsidRPr="00CE6602">
        <w:t xml:space="preserve"> </w:t>
      </w:r>
      <w:proofErr w:type="spellStart"/>
      <w:r w:rsidRPr="00CE6602">
        <w:t>i</w:t>
      </w:r>
      <w:proofErr w:type="spellEnd"/>
      <w:r w:rsidRPr="00CE6602">
        <w:t xml:space="preserve"> </w:t>
      </w:r>
      <w:proofErr w:type="spellStart"/>
      <w:r w:rsidRPr="00CE6602">
        <w:t>izvedena</w:t>
      </w:r>
      <w:proofErr w:type="spellEnd"/>
      <w:r w:rsidRPr="00CE6602">
        <w:t xml:space="preserve"> </w:t>
      </w:r>
      <w:proofErr w:type="spellStart"/>
      <w:r w:rsidRPr="00CE6602">
        <w:t>tako</w:t>
      </w:r>
      <w:proofErr w:type="spellEnd"/>
      <w:r w:rsidRPr="00CE6602">
        <w:t xml:space="preserve"> da se </w:t>
      </w:r>
      <w:proofErr w:type="spellStart"/>
      <w:r w:rsidRPr="00CE6602">
        <w:t>odupre</w:t>
      </w:r>
      <w:proofErr w:type="spellEnd"/>
      <w:r w:rsidRPr="00CE6602">
        <w:t xml:space="preserve"> </w:t>
      </w:r>
      <w:proofErr w:type="spellStart"/>
      <w:r w:rsidRPr="00CE6602">
        <w:t>potresnom</w:t>
      </w:r>
      <w:proofErr w:type="spellEnd"/>
      <w:r w:rsidRPr="00CE6602">
        <w:t xml:space="preserve"> </w:t>
      </w:r>
      <w:proofErr w:type="spellStart"/>
      <w:r w:rsidRPr="00CE6602">
        <w:t>djelovanju</w:t>
      </w:r>
      <w:proofErr w:type="spellEnd"/>
      <w:r w:rsidRPr="00CE6602">
        <w:t xml:space="preserve"> </w:t>
      </w:r>
      <w:proofErr w:type="spellStart"/>
      <w:r w:rsidRPr="00CE6602">
        <w:t>koje</w:t>
      </w:r>
      <w:proofErr w:type="spellEnd"/>
      <w:r w:rsidRPr="00CE6602">
        <w:t xml:space="preserve"> </w:t>
      </w:r>
      <w:proofErr w:type="spellStart"/>
      <w:r w:rsidRPr="00CE6602">
        <w:t>ima</w:t>
      </w:r>
      <w:proofErr w:type="spellEnd"/>
      <w:r w:rsidRPr="00CE6602">
        <w:t xml:space="preserve"> </w:t>
      </w:r>
      <w:proofErr w:type="spellStart"/>
      <w:r w:rsidRPr="00CE6602">
        <w:t>veću</w:t>
      </w:r>
      <w:proofErr w:type="spellEnd"/>
      <w:r w:rsidRPr="00CE6602">
        <w:t xml:space="preserve"> </w:t>
      </w:r>
      <w:proofErr w:type="spellStart"/>
      <w:r w:rsidRPr="00CE6602">
        <w:t>vjerojatnost</w:t>
      </w:r>
      <w:proofErr w:type="spellEnd"/>
      <w:r w:rsidRPr="00CE6602">
        <w:t xml:space="preserve"> </w:t>
      </w:r>
      <w:proofErr w:type="spellStart"/>
      <w:r w:rsidRPr="00CE6602">
        <w:t>pojave</w:t>
      </w:r>
      <w:proofErr w:type="spellEnd"/>
      <w:r w:rsidRPr="00CE6602">
        <w:t xml:space="preserve"> od </w:t>
      </w:r>
      <w:proofErr w:type="spellStart"/>
      <w:r w:rsidRPr="00CE6602">
        <w:t>proračunskog</w:t>
      </w:r>
      <w:proofErr w:type="spellEnd"/>
      <w:r w:rsidRPr="00CE6602">
        <w:t xml:space="preserve"> </w:t>
      </w:r>
      <w:proofErr w:type="spellStart"/>
      <w:r w:rsidRPr="00CE6602">
        <w:t>potresnog</w:t>
      </w:r>
      <w:proofErr w:type="spellEnd"/>
      <w:r w:rsidRPr="00CE6602">
        <w:t xml:space="preserve"> </w:t>
      </w:r>
      <w:proofErr w:type="spellStart"/>
      <w:r w:rsidRPr="00CE6602">
        <w:t>djelovanja</w:t>
      </w:r>
      <w:proofErr w:type="spellEnd"/>
      <w:r w:rsidRPr="00CE6602">
        <w:t xml:space="preserve">, bez </w:t>
      </w:r>
      <w:proofErr w:type="spellStart"/>
      <w:r w:rsidRPr="00CE6602">
        <w:t>pojave</w:t>
      </w:r>
      <w:proofErr w:type="spellEnd"/>
      <w:r w:rsidRPr="00CE6602">
        <w:t xml:space="preserve"> </w:t>
      </w:r>
      <w:proofErr w:type="spellStart"/>
      <w:r w:rsidRPr="00CE6602">
        <w:t>oštećenja</w:t>
      </w:r>
      <w:proofErr w:type="spellEnd"/>
      <w:r w:rsidRPr="00CE6602">
        <w:t xml:space="preserve"> </w:t>
      </w:r>
      <w:proofErr w:type="spellStart"/>
      <w:r w:rsidRPr="00CE6602">
        <w:t>i</w:t>
      </w:r>
      <w:proofErr w:type="spellEnd"/>
      <w:r w:rsidRPr="00CE6602">
        <w:t xml:space="preserve"> </w:t>
      </w:r>
      <w:proofErr w:type="spellStart"/>
      <w:r w:rsidRPr="00CE6602">
        <w:t>njima</w:t>
      </w:r>
      <w:proofErr w:type="spellEnd"/>
      <w:r w:rsidRPr="00CE6602">
        <w:t xml:space="preserve"> </w:t>
      </w:r>
      <w:proofErr w:type="spellStart"/>
      <w:r w:rsidRPr="00CE6602">
        <w:t>pridruženih</w:t>
      </w:r>
      <w:proofErr w:type="spellEnd"/>
      <w:r w:rsidRPr="00CE6602">
        <w:t xml:space="preserve"> </w:t>
      </w:r>
      <w:proofErr w:type="spellStart"/>
      <w:r w:rsidRPr="00CE6602">
        <w:t>ograničenja</w:t>
      </w:r>
      <w:proofErr w:type="spellEnd"/>
      <w:r w:rsidRPr="00CE6602">
        <w:t xml:space="preserve"> </w:t>
      </w:r>
      <w:proofErr w:type="spellStart"/>
      <w:r w:rsidRPr="00CE6602">
        <w:t>uporabe</w:t>
      </w:r>
      <w:proofErr w:type="spellEnd"/>
      <w:r w:rsidRPr="00CE6602">
        <w:t xml:space="preserve">, </w:t>
      </w:r>
      <w:proofErr w:type="spellStart"/>
      <w:r w:rsidRPr="00CE6602">
        <w:t>troškova</w:t>
      </w:r>
      <w:proofErr w:type="spellEnd"/>
      <w:r w:rsidRPr="00CE6602">
        <w:t xml:space="preserve"> koji </w:t>
      </w:r>
      <w:proofErr w:type="spellStart"/>
      <w:r w:rsidRPr="00CE6602">
        <w:t>mogu</w:t>
      </w:r>
      <w:proofErr w:type="spellEnd"/>
      <w:r w:rsidRPr="00CE6602">
        <w:t xml:space="preserve"> </w:t>
      </w:r>
      <w:proofErr w:type="spellStart"/>
      <w:r w:rsidRPr="00CE6602">
        <w:t>biti</w:t>
      </w:r>
      <w:proofErr w:type="spellEnd"/>
      <w:r w:rsidRPr="00CE6602">
        <w:t xml:space="preserve"> </w:t>
      </w:r>
      <w:proofErr w:type="spellStart"/>
      <w:r w:rsidRPr="00CE6602">
        <w:t>nerazmjerno</w:t>
      </w:r>
      <w:proofErr w:type="spellEnd"/>
      <w:r w:rsidRPr="00CE6602">
        <w:t xml:space="preserve"> </w:t>
      </w:r>
      <w:proofErr w:type="spellStart"/>
      <w:r w:rsidRPr="00CE6602">
        <w:t>veći</w:t>
      </w:r>
      <w:proofErr w:type="spellEnd"/>
      <w:r w:rsidRPr="00CE6602">
        <w:t xml:space="preserve"> od </w:t>
      </w:r>
      <w:proofErr w:type="spellStart"/>
      <w:r w:rsidRPr="00CE6602">
        <w:t>cijene</w:t>
      </w:r>
      <w:proofErr w:type="spellEnd"/>
      <w:r w:rsidRPr="00CE6602">
        <w:t xml:space="preserve"> same </w:t>
      </w:r>
      <w:proofErr w:type="spellStart"/>
      <w:r w:rsidRPr="00CE6602">
        <w:t>konstrukcije</w:t>
      </w:r>
      <w:proofErr w:type="spellEnd"/>
      <w:r w:rsidRPr="00CE6602">
        <w:t>.</w:t>
      </w:r>
    </w:p>
    <w:p w14:paraId="2D536CB7" w14:textId="77777777" w:rsidR="00CE6602" w:rsidRPr="00CE6602" w:rsidRDefault="00CE6602" w:rsidP="0077496D">
      <w:pPr>
        <w:pStyle w:val="Odlomakpopisa"/>
      </w:pPr>
      <w:proofErr w:type="spellStart"/>
      <w:r w:rsidRPr="00CE6602">
        <w:lastRenderedPageBreak/>
        <w:t>Svakom</w:t>
      </w:r>
      <w:proofErr w:type="spellEnd"/>
      <w:r w:rsidRPr="00CE6602">
        <w:t xml:space="preserve"> </w:t>
      </w:r>
      <w:proofErr w:type="spellStart"/>
      <w:r w:rsidRPr="00CE6602">
        <w:t>događaju</w:t>
      </w:r>
      <w:proofErr w:type="spellEnd"/>
      <w:r w:rsidRPr="00CE6602">
        <w:t xml:space="preserve"> </w:t>
      </w:r>
      <w:proofErr w:type="spellStart"/>
      <w:r w:rsidRPr="00CE6602">
        <w:t>može</w:t>
      </w:r>
      <w:proofErr w:type="spellEnd"/>
      <w:r w:rsidRPr="00CE6602">
        <w:t xml:space="preserve"> se </w:t>
      </w:r>
      <w:proofErr w:type="spellStart"/>
      <w:r w:rsidRPr="00CE6602">
        <w:t>pridružiti</w:t>
      </w:r>
      <w:proofErr w:type="spellEnd"/>
      <w:r w:rsidRPr="00CE6602">
        <w:t xml:space="preserve"> </w:t>
      </w:r>
      <w:proofErr w:type="spellStart"/>
      <w:r w:rsidRPr="00CE6602">
        <w:t>propisana</w:t>
      </w:r>
      <w:proofErr w:type="spellEnd"/>
      <w:r w:rsidRPr="00CE6602">
        <w:t xml:space="preserve"> </w:t>
      </w:r>
      <w:proofErr w:type="spellStart"/>
      <w:r w:rsidRPr="00CE6602">
        <w:t>karta</w:t>
      </w:r>
      <w:proofErr w:type="spellEnd"/>
      <w:r w:rsidRPr="00CE6602">
        <w:t xml:space="preserve"> </w:t>
      </w:r>
      <w:proofErr w:type="spellStart"/>
      <w:r w:rsidRPr="00CE6602">
        <w:t>potresnih</w:t>
      </w:r>
      <w:proofErr w:type="spellEnd"/>
      <w:r w:rsidRPr="00CE6602">
        <w:t xml:space="preserve"> </w:t>
      </w:r>
      <w:proofErr w:type="spellStart"/>
      <w:r w:rsidRPr="00CE6602">
        <w:t>područja</w:t>
      </w:r>
      <w:proofErr w:type="spellEnd"/>
      <w:r w:rsidRPr="00CE6602">
        <w:t xml:space="preserve"> </w:t>
      </w:r>
      <w:proofErr w:type="spellStart"/>
      <w:r w:rsidRPr="00CE6602">
        <w:t>koja</w:t>
      </w:r>
      <w:proofErr w:type="spellEnd"/>
      <w:r w:rsidRPr="00CE6602">
        <w:t xml:space="preserve"> </w:t>
      </w:r>
      <w:proofErr w:type="spellStart"/>
      <w:r w:rsidRPr="00CE6602">
        <w:t>pokazuje</w:t>
      </w:r>
      <w:proofErr w:type="spellEnd"/>
      <w:r w:rsidRPr="00CE6602">
        <w:t xml:space="preserve"> </w:t>
      </w:r>
      <w:proofErr w:type="spellStart"/>
      <w:r w:rsidRPr="00CE6602">
        <w:t>potresom</w:t>
      </w:r>
      <w:proofErr w:type="spellEnd"/>
      <w:r w:rsidRPr="00CE6602">
        <w:t xml:space="preserve"> </w:t>
      </w:r>
      <w:proofErr w:type="spellStart"/>
      <w:r w:rsidRPr="00CE6602">
        <w:t>prouzročena</w:t>
      </w:r>
      <w:proofErr w:type="spellEnd"/>
      <w:r w:rsidRPr="00CE6602">
        <w:t xml:space="preserve"> </w:t>
      </w:r>
      <w:proofErr w:type="spellStart"/>
      <w:r w:rsidRPr="00CE6602">
        <w:t>horizontalna</w:t>
      </w:r>
      <w:proofErr w:type="spellEnd"/>
      <w:r w:rsidRPr="00CE6602">
        <w:t xml:space="preserve"> </w:t>
      </w:r>
      <w:proofErr w:type="spellStart"/>
      <w:r w:rsidRPr="00CE6602">
        <w:t>poredbena</w:t>
      </w:r>
      <w:proofErr w:type="spellEnd"/>
      <w:r w:rsidRPr="00CE6602">
        <w:t xml:space="preserve"> </w:t>
      </w:r>
      <w:proofErr w:type="spellStart"/>
      <w:r w:rsidRPr="00CE6602">
        <w:t>vršna</w:t>
      </w:r>
      <w:proofErr w:type="spellEnd"/>
      <w:r w:rsidRPr="00CE6602">
        <w:t xml:space="preserve"> </w:t>
      </w:r>
      <w:proofErr w:type="spellStart"/>
      <w:r w:rsidRPr="00CE6602">
        <w:t>ubrzanja</w:t>
      </w:r>
      <w:proofErr w:type="spellEnd"/>
      <w:r w:rsidRPr="00CE6602">
        <w:t xml:space="preserve"> (</w:t>
      </w:r>
      <w:proofErr w:type="spellStart"/>
      <w:r w:rsidRPr="00CE6602">
        <w:t>agR</w:t>
      </w:r>
      <w:proofErr w:type="spellEnd"/>
      <w:r w:rsidRPr="00CE6602">
        <w:t xml:space="preserve">), </w:t>
      </w:r>
      <w:proofErr w:type="spellStart"/>
      <w:r w:rsidRPr="00CE6602">
        <w:t>površine</w:t>
      </w:r>
      <w:proofErr w:type="spellEnd"/>
      <w:r w:rsidRPr="00CE6602">
        <w:t xml:space="preserve"> </w:t>
      </w:r>
      <w:proofErr w:type="spellStart"/>
      <w:r w:rsidRPr="00CE6602">
        <w:t>temeljnog</w:t>
      </w:r>
      <w:proofErr w:type="spellEnd"/>
      <w:r w:rsidRPr="00CE6602">
        <w:t xml:space="preserve"> </w:t>
      </w:r>
      <w:proofErr w:type="spellStart"/>
      <w:r w:rsidRPr="00CE6602">
        <w:t>tla</w:t>
      </w:r>
      <w:proofErr w:type="spellEnd"/>
      <w:r w:rsidRPr="00CE6602">
        <w:t xml:space="preserve">, </w:t>
      </w:r>
      <w:proofErr w:type="spellStart"/>
      <w:r w:rsidRPr="00CE6602">
        <w:t>tipa</w:t>
      </w:r>
      <w:proofErr w:type="spellEnd"/>
      <w:r w:rsidRPr="00CE6602">
        <w:t xml:space="preserve"> A (</w:t>
      </w:r>
      <w:proofErr w:type="spellStart"/>
      <w:r w:rsidRPr="00CE6602">
        <w:t>čvrsta</w:t>
      </w:r>
      <w:proofErr w:type="spellEnd"/>
      <w:r w:rsidRPr="00CE6602">
        <w:t xml:space="preserve"> </w:t>
      </w:r>
      <w:proofErr w:type="spellStart"/>
      <w:r w:rsidRPr="00CE6602">
        <w:t>stijena</w:t>
      </w:r>
      <w:proofErr w:type="spellEnd"/>
      <w:r w:rsidRPr="00CE6602">
        <w:t xml:space="preserve">). </w:t>
      </w:r>
      <w:proofErr w:type="spellStart"/>
      <w:r w:rsidRPr="00CE6602">
        <w:t>Povratna</w:t>
      </w:r>
      <w:proofErr w:type="spellEnd"/>
      <w:r w:rsidRPr="00CE6602">
        <w:t xml:space="preserve"> </w:t>
      </w:r>
      <w:proofErr w:type="spellStart"/>
      <w:r w:rsidRPr="00CE6602">
        <w:t>razdoblja</w:t>
      </w:r>
      <w:proofErr w:type="spellEnd"/>
      <w:r w:rsidRPr="00CE6602">
        <w:t xml:space="preserve"> </w:t>
      </w:r>
      <w:proofErr w:type="spellStart"/>
      <w:r w:rsidRPr="00CE6602">
        <w:t>koriste</w:t>
      </w:r>
      <w:proofErr w:type="spellEnd"/>
      <w:r w:rsidRPr="00CE6602">
        <w:t xml:space="preserve"> se za </w:t>
      </w:r>
      <w:proofErr w:type="spellStart"/>
      <w:r w:rsidRPr="00CE6602">
        <w:t>procjenu</w:t>
      </w:r>
      <w:proofErr w:type="spellEnd"/>
      <w:r w:rsidRPr="00CE6602">
        <w:t xml:space="preserve"> </w:t>
      </w:r>
      <w:proofErr w:type="spellStart"/>
      <w:r w:rsidRPr="00CE6602">
        <w:t>ukupnog</w:t>
      </w:r>
      <w:proofErr w:type="spellEnd"/>
      <w:r w:rsidRPr="00CE6602">
        <w:t xml:space="preserve"> </w:t>
      </w:r>
      <w:proofErr w:type="spellStart"/>
      <w:r w:rsidRPr="00CE6602">
        <w:t>broja</w:t>
      </w:r>
      <w:proofErr w:type="spellEnd"/>
      <w:r w:rsidRPr="00CE6602">
        <w:t xml:space="preserve"> </w:t>
      </w:r>
      <w:proofErr w:type="spellStart"/>
      <w:r w:rsidRPr="00CE6602">
        <w:t>potresa</w:t>
      </w:r>
      <w:proofErr w:type="spellEnd"/>
      <w:r w:rsidRPr="00CE6602">
        <w:t xml:space="preserve"> koji se </w:t>
      </w:r>
      <w:proofErr w:type="spellStart"/>
      <w:r w:rsidRPr="00CE6602">
        <w:t>mogu</w:t>
      </w:r>
      <w:proofErr w:type="spellEnd"/>
      <w:r w:rsidRPr="00CE6602">
        <w:t xml:space="preserve"> </w:t>
      </w:r>
      <w:proofErr w:type="spellStart"/>
      <w:r w:rsidRPr="00CE6602">
        <w:t>očekivati</w:t>
      </w:r>
      <w:proofErr w:type="spellEnd"/>
      <w:r w:rsidRPr="00CE6602">
        <w:t xml:space="preserve"> u </w:t>
      </w:r>
      <w:proofErr w:type="spellStart"/>
      <w:r w:rsidRPr="00CE6602">
        <w:t>nekom</w:t>
      </w:r>
      <w:proofErr w:type="spellEnd"/>
      <w:r w:rsidRPr="00CE6602">
        <w:t xml:space="preserve"> </w:t>
      </w:r>
      <w:proofErr w:type="spellStart"/>
      <w:r w:rsidRPr="00CE6602">
        <w:t>dužem</w:t>
      </w:r>
      <w:proofErr w:type="spellEnd"/>
      <w:r w:rsidRPr="00CE6602">
        <w:t xml:space="preserve"> </w:t>
      </w:r>
      <w:proofErr w:type="spellStart"/>
      <w:r w:rsidRPr="00CE6602">
        <w:t>vremenskom</w:t>
      </w:r>
      <w:proofErr w:type="spellEnd"/>
      <w:r w:rsidRPr="00CE6602">
        <w:t xml:space="preserve"> </w:t>
      </w:r>
      <w:proofErr w:type="spellStart"/>
      <w:r w:rsidRPr="00CE6602">
        <w:t>periodu</w:t>
      </w:r>
      <w:proofErr w:type="spellEnd"/>
      <w:r w:rsidRPr="00CE6602">
        <w:t xml:space="preserve">, </w:t>
      </w:r>
      <w:proofErr w:type="spellStart"/>
      <w:r w:rsidRPr="00CE6602">
        <w:t>ali</w:t>
      </w:r>
      <w:proofErr w:type="spellEnd"/>
      <w:r w:rsidRPr="00CE6602">
        <w:t xml:space="preserve"> ne </w:t>
      </w:r>
      <w:proofErr w:type="spellStart"/>
      <w:r w:rsidRPr="00CE6602">
        <w:t>može</w:t>
      </w:r>
      <w:proofErr w:type="spellEnd"/>
      <w:r w:rsidRPr="00CE6602">
        <w:t xml:space="preserve"> se </w:t>
      </w:r>
      <w:proofErr w:type="spellStart"/>
      <w:r w:rsidRPr="00CE6602">
        <w:t>procijeniti</w:t>
      </w:r>
      <w:proofErr w:type="spellEnd"/>
      <w:r w:rsidRPr="00CE6602">
        <w:t xml:space="preserve"> </w:t>
      </w:r>
      <w:proofErr w:type="spellStart"/>
      <w:r w:rsidRPr="00CE6602">
        <w:t>vrijeme</w:t>
      </w:r>
      <w:proofErr w:type="spellEnd"/>
      <w:r w:rsidRPr="00CE6602">
        <w:t xml:space="preserve"> u </w:t>
      </w:r>
      <w:proofErr w:type="spellStart"/>
      <w:r w:rsidRPr="00CE6602">
        <w:t>kojem</w:t>
      </w:r>
      <w:proofErr w:type="spellEnd"/>
      <w:r w:rsidRPr="00CE6602">
        <w:t xml:space="preserve"> </w:t>
      </w:r>
      <w:proofErr w:type="spellStart"/>
      <w:r w:rsidRPr="00CE6602">
        <w:t>će</w:t>
      </w:r>
      <w:proofErr w:type="spellEnd"/>
      <w:r w:rsidRPr="00CE6602">
        <w:t xml:space="preserve"> se </w:t>
      </w:r>
      <w:proofErr w:type="spellStart"/>
      <w:r w:rsidRPr="00CE6602">
        <w:t>dogoditi</w:t>
      </w:r>
      <w:proofErr w:type="spellEnd"/>
      <w:r w:rsidRPr="00CE6602">
        <w:t xml:space="preserve">. </w:t>
      </w:r>
      <w:proofErr w:type="spellStart"/>
      <w:r w:rsidRPr="00CE6602">
        <w:t>Potresi</w:t>
      </w:r>
      <w:proofErr w:type="spellEnd"/>
      <w:r w:rsidRPr="00CE6602">
        <w:t xml:space="preserve"> </w:t>
      </w:r>
      <w:proofErr w:type="spellStart"/>
      <w:r w:rsidRPr="00CE6602">
        <w:t>su</w:t>
      </w:r>
      <w:proofErr w:type="spellEnd"/>
      <w:r w:rsidRPr="00CE6602">
        <w:t xml:space="preserve"> </w:t>
      </w:r>
      <w:proofErr w:type="spellStart"/>
      <w:r w:rsidRPr="00CE6602">
        <w:t>razdijeljeni</w:t>
      </w:r>
      <w:proofErr w:type="spellEnd"/>
      <w:r w:rsidRPr="00CE6602">
        <w:t xml:space="preserve"> po </w:t>
      </w:r>
      <w:proofErr w:type="spellStart"/>
      <w:r w:rsidRPr="00CE6602">
        <w:t>Poissonovoj</w:t>
      </w:r>
      <w:proofErr w:type="spellEnd"/>
      <w:r w:rsidRPr="00CE6602">
        <w:t xml:space="preserve"> </w:t>
      </w:r>
      <w:proofErr w:type="spellStart"/>
      <w:r w:rsidRPr="00CE6602">
        <w:t>razdiobi</w:t>
      </w:r>
      <w:proofErr w:type="spellEnd"/>
      <w:r w:rsidRPr="00CE6602">
        <w:t xml:space="preserve"> </w:t>
      </w:r>
      <w:proofErr w:type="spellStart"/>
      <w:r w:rsidRPr="00CE6602">
        <w:t>te</w:t>
      </w:r>
      <w:proofErr w:type="spellEnd"/>
      <w:r w:rsidRPr="00CE6602">
        <w:t xml:space="preserve"> </w:t>
      </w:r>
      <w:proofErr w:type="spellStart"/>
      <w:r w:rsidRPr="00CE6602">
        <w:t>njihovo</w:t>
      </w:r>
      <w:proofErr w:type="spellEnd"/>
      <w:r w:rsidRPr="00CE6602">
        <w:t xml:space="preserve"> </w:t>
      </w:r>
      <w:proofErr w:type="spellStart"/>
      <w:r w:rsidRPr="00CE6602">
        <w:t>događanje</w:t>
      </w:r>
      <w:proofErr w:type="spellEnd"/>
      <w:r w:rsidRPr="00CE6602">
        <w:t xml:space="preserve"> </w:t>
      </w:r>
      <w:proofErr w:type="spellStart"/>
      <w:r w:rsidRPr="00CE6602">
        <w:t>na</w:t>
      </w:r>
      <w:proofErr w:type="spellEnd"/>
      <w:r w:rsidRPr="00CE6602">
        <w:t xml:space="preserve"> </w:t>
      </w:r>
      <w:proofErr w:type="spellStart"/>
      <w:r w:rsidRPr="00CE6602">
        <w:t>određenom</w:t>
      </w:r>
      <w:proofErr w:type="spellEnd"/>
      <w:r w:rsidRPr="00CE6602">
        <w:t xml:space="preserve"> </w:t>
      </w:r>
      <w:proofErr w:type="spellStart"/>
      <w:r w:rsidRPr="00CE6602">
        <w:t>mjestu</w:t>
      </w:r>
      <w:proofErr w:type="spellEnd"/>
      <w:r w:rsidRPr="00CE6602">
        <w:t xml:space="preserve"> </w:t>
      </w:r>
      <w:proofErr w:type="spellStart"/>
      <w:r w:rsidRPr="00CE6602">
        <w:t>nema</w:t>
      </w:r>
      <w:proofErr w:type="spellEnd"/>
      <w:r w:rsidRPr="00CE6602">
        <w:t xml:space="preserve"> </w:t>
      </w:r>
      <w:proofErr w:type="spellStart"/>
      <w:r w:rsidRPr="00CE6602">
        <w:t>pravilnosti</w:t>
      </w:r>
      <w:proofErr w:type="spellEnd"/>
      <w:r w:rsidRPr="00CE6602">
        <w:t xml:space="preserve"> </w:t>
      </w:r>
      <w:proofErr w:type="spellStart"/>
      <w:r w:rsidRPr="00CE6602">
        <w:t>i</w:t>
      </w:r>
      <w:proofErr w:type="spellEnd"/>
      <w:r w:rsidRPr="00CE6602">
        <w:t xml:space="preserve"> </w:t>
      </w:r>
      <w:proofErr w:type="spellStart"/>
      <w:r w:rsidRPr="00CE6602">
        <w:t>nisu</w:t>
      </w:r>
      <w:proofErr w:type="spellEnd"/>
      <w:r w:rsidRPr="00CE6602">
        <w:t xml:space="preserve"> </w:t>
      </w:r>
      <w:proofErr w:type="spellStart"/>
      <w:r w:rsidRPr="00CE6602">
        <w:t>međusobno</w:t>
      </w:r>
      <w:proofErr w:type="spellEnd"/>
      <w:r w:rsidRPr="00CE6602">
        <w:t xml:space="preserve"> </w:t>
      </w:r>
      <w:proofErr w:type="spellStart"/>
      <w:r w:rsidRPr="00CE6602">
        <w:t>zavisni</w:t>
      </w:r>
      <w:proofErr w:type="spellEnd"/>
      <w:r w:rsidRPr="00CE6602">
        <w:t xml:space="preserve"> po </w:t>
      </w:r>
      <w:proofErr w:type="spellStart"/>
      <w:r w:rsidRPr="00CE6602">
        <w:t>vremenu</w:t>
      </w:r>
      <w:proofErr w:type="spellEnd"/>
      <w:r w:rsidRPr="00CE6602">
        <w:t xml:space="preserve"> </w:t>
      </w:r>
      <w:proofErr w:type="spellStart"/>
      <w:r w:rsidRPr="00CE6602">
        <w:t>nastanka</w:t>
      </w:r>
      <w:proofErr w:type="spellEnd"/>
      <w:r w:rsidRPr="00CE6602">
        <w:t xml:space="preserve">. </w:t>
      </w:r>
      <w:proofErr w:type="spellStart"/>
      <w:r w:rsidRPr="00CE6602">
        <w:t>Međuovisnost</w:t>
      </w:r>
      <w:proofErr w:type="spellEnd"/>
      <w:r w:rsidRPr="00CE6602">
        <w:t xml:space="preserve"> </w:t>
      </w:r>
      <w:proofErr w:type="spellStart"/>
      <w:r w:rsidRPr="00CE6602">
        <w:t>brzine</w:t>
      </w:r>
      <w:proofErr w:type="spellEnd"/>
      <w:r w:rsidRPr="00CE6602">
        <w:t xml:space="preserve"> </w:t>
      </w:r>
      <w:proofErr w:type="spellStart"/>
      <w:r w:rsidRPr="00CE6602">
        <w:t>kretanja</w:t>
      </w:r>
      <w:proofErr w:type="spellEnd"/>
      <w:r w:rsidRPr="00CE6602">
        <w:t xml:space="preserve"> </w:t>
      </w:r>
      <w:proofErr w:type="spellStart"/>
      <w:r w:rsidRPr="00CE6602">
        <w:t>vršnog</w:t>
      </w:r>
      <w:proofErr w:type="spellEnd"/>
      <w:r w:rsidRPr="00CE6602">
        <w:t xml:space="preserve"> </w:t>
      </w:r>
      <w:proofErr w:type="spellStart"/>
      <w:r w:rsidRPr="00CE6602">
        <w:t>ubrzanja</w:t>
      </w:r>
      <w:proofErr w:type="spellEnd"/>
      <w:r w:rsidRPr="00CE6602">
        <w:t xml:space="preserve"> </w:t>
      </w:r>
      <w:proofErr w:type="spellStart"/>
      <w:r w:rsidRPr="00CE6602">
        <w:t>tla</w:t>
      </w:r>
      <w:proofErr w:type="spellEnd"/>
      <w:r w:rsidRPr="00CE6602">
        <w:t xml:space="preserve"> </w:t>
      </w:r>
      <w:proofErr w:type="spellStart"/>
      <w:r w:rsidRPr="00CE6602">
        <w:t>i</w:t>
      </w:r>
      <w:proofErr w:type="spellEnd"/>
      <w:r w:rsidRPr="00CE6602">
        <w:t xml:space="preserve"> </w:t>
      </w:r>
      <w:proofErr w:type="spellStart"/>
      <w:r w:rsidRPr="00CE6602">
        <w:t>stupnja</w:t>
      </w:r>
      <w:proofErr w:type="spellEnd"/>
      <w:r w:rsidRPr="00CE6602">
        <w:t xml:space="preserve"> </w:t>
      </w:r>
      <w:proofErr w:type="spellStart"/>
      <w:r w:rsidRPr="00CE6602">
        <w:t>potresa</w:t>
      </w:r>
      <w:proofErr w:type="spellEnd"/>
      <w:r w:rsidRPr="00CE6602">
        <w:t xml:space="preserve"> </w:t>
      </w:r>
      <w:proofErr w:type="spellStart"/>
      <w:r w:rsidRPr="00CE6602">
        <w:t>prema</w:t>
      </w:r>
      <w:proofErr w:type="spellEnd"/>
      <w:r w:rsidRPr="00CE6602">
        <w:t xml:space="preserve"> MCS </w:t>
      </w:r>
      <w:proofErr w:type="spellStart"/>
      <w:r w:rsidRPr="00CE6602">
        <w:t>ljestvici</w:t>
      </w:r>
      <w:proofErr w:type="spellEnd"/>
      <w:r w:rsidRPr="00CE6602">
        <w:t xml:space="preserve"> </w:t>
      </w:r>
      <w:proofErr w:type="spellStart"/>
      <w:r w:rsidRPr="00CE6602">
        <w:t>prikazana</w:t>
      </w:r>
      <w:proofErr w:type="spellEnd"/>
      <w:r w:rsidRPr="00CE6602">
        <w:t xml:space="preserve"> je u </w:t>
      </w:r>
      <w:proofErr w:type="spellStart"/>
      <w:r w:rsidRPr="00CE6602">
        <w:t>tablici</w:t>
      </w:r>
      <w:proofErr w:type="spellEnd"/>
      <w:r w:rsidRPr="00CE6602">
        <w:t xml:space="preserve"> </w:t>
      </w:r>
      <w:proofErr w:type="spellStart"/>
      <w:r w:rsidRPr="00CE6602">
        <w:t>numeričkih</w:t>
      </w:r>
      <w:proofErr w:type="spellEnd"/>
      <w:r w:rsidRPr="00CE6602">
        <w:t xml:space="preserve"> </w:t>
      </w:r>
      <w:proofErr w:type="spellStart"/>
      <w:r w:rsidRPr="00CE6602">
        <w:t>vrijednosti</w:t>
      </w:r>
      <w:proofErr w:type="spellEnd"/>
      <w:r w:rsidRPr="00CE6602">
        <w:t>.</w:t>
      </w:r>
    </w:p>
    <w:p w14:paraId="747E82D7" w14:textId="72BD4ABD" w:rsidR="00CE6602" w:rsidRPr="00D96A1B" w:rsidRDefault="00CE6602" w:rsidP="00E449B2">
      <w:pPr>
        <w:keepNext/>
        <w:spacing w:after="0" w:line="276" w:lineRule="auto"/>
        <w:jc w:val="center"/>
        <w:rPr>
          <w:rFonts w:eastAsia="Calibri" w:cstheme="minorHAnsi"/>
          <w:b/>
          <w:bCs/>
          <w:sz w:val="20"/>
          <w:szCs w:val="20"/>
          <w:lang w:eastAsia="zh-CN"/>
        </w:rPr>
      </w:pPr>
      <w:bookmarkStart w:id="525" w:name="_Toc4138066"/>
      <w:bookmarkStart w:id="526" w:name="_Toc88654478"/>
      <w:bookmarkStart w:id="527" w:name="_Toc102546971"/>
      <w:bookmarkStart w:id="528" w:name="_Toc108773711"/>
      <w:bookmarkStart w:id="529" w:name="_Toc131492742"/>
      <w:r w:rsidRPr="00D96A1B">
        <w:rPr>
          <w:rFonts w:eastAsia="Calibri" w:cstheme="minorHAnsi"/>
          <w:b/>
          <w:bCs/>
          <w:sz w:val="20"/>
          <w:szCs w:val="20"/>
          <w:lang w:eastAsia="zh-CN"/>
        </w:rPr>
        <w:t xml:space="preserve">Tablica </w:t>
      </w:r>
      <w:r w:rsidRPr="00D96A1B">
        <w:rPr>
          <w:rFonts w:eastAsia="Calibri" w:cstheme="minorHAnsi"/>
          <w:b/>
          <w:bCs/>
          <w:noProof/>
          <w:sz w:val="20"/>
          <w:szCs w:val="20"/>
          <w:lang w:eastAsia="zh-CN"/>
        </w:rPr>
        <w:fldChar w:fldCharType="begin"/>
      </w:r>
      <w:r w:rsidRPr="00D96A1B">
        <w:rPr>
          <w:rFonts w:eastAsia="Calibri" w:cstheme="minorHAnsi"/>
          <w:b/>
          <w:bCs/>
          <w:noProof/>
          <w:sz w:val="20"/>
          <w:szCs w:val="20"/>
          <w:lang w:eastAsia="zh-CN"/>
        </w:rPr>
        <w:instrText xml:space="preserve"> SEQ Tablica \* ARABIC </w:instrText>
      </w:r>
      <w:r w:rsidRPr="00D96A1B">
        <w:rPr>
          <w:rFonts w:eastAsia="Calibri" w:cstheme="minorHAnsi"/>
          <w:b/>
          <w:bCs/>
          <w:noProof/>
          <w:sz w:val="20"/>
          <w:szCs w:val="20"/>
          <w:lang w:eastAsia="zh-CN"/>
        </w:rPr>
        <w:fldChar w:fldCharType="separate"/>
      </w:r>
      <w:r w:rsidR="009575EA">
        <w:rPr>
          <w:rFonts w:eastAsia="Calibri" w:cstheme="minorHAnsi"/>
          <w:b/>
          <w:bCs/>
          <w:noProof/>
          <w:sz w:val="20"/>
          <w:szCs w:val="20"/>
          <w:lang w:eastAsia="zh-CN"/>
        </w:rPr>
        <w:t>25</w:t>
      </w:r>
      <w:r w:rsidRPr="00D96A1B">
        <w:rPr>
          <w:rFonts w:eastAsia="Calibri" w:cstheme="minorHAnsi"/>
          <w:b/>
          <w:bCs/>
          <w:noProof/>
          <w:sz w:val="20"/>
          <w:szCs w:val="20"/>
          <w:lang w:eastAsia="zh-CN"/>
        </w:rPr>
        <w:fldChar w:fldCharType="end"/>
      </w:r>
      <w:r w:rsidRPr="00D96A1B">
        <w:rPr>
          <w:rFonts w:eastAsia="Calibri" w:cstheme="minorHAnsi"/>
          <w:b/>
          <w:bCs/>
          <w:sz w:val="20"/>
          <w:szCs w:val="20"/>
          <w:lang w:eastAsia="zh-CN"/>
        </w:rPr>
        <w:t>. Veza između opisnog MCS stupnja potresa i pripadne vrijednosti vršnog ubrzanja</w:t>
      </w:r>
      <w:bookmarkEnd w:id="525"/>
      <w:bookmarkEnd w:id="526"/>
      <w:bookmarkEnd w:id="527"/>
      <w:bookmarkEnd w:id="528"/>
      <w:bookmarkEnd w:id="529"/>
    </w:p>
    <w:tbl>
      <w:tblPr>
        <w:tblpPr w:leftFromText="180" w:rightFromText="180" w:vertAnchor="text" w:horzAnchor="margin" w:tblpY="8"/>
        <w:tblW w:w="87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44"/>
        <w:gridCol w:w="1276"/>
        <w:gridCol w:w="1276"/>
        <w:gridCol w:w="1134"/>
        <w:gridCol w:w="3954"/>
      </w:tblGrid>
      <w:tr w:rsidR="00CE6602" w:rsidRPr="00D96A1B" w14:paraId="0202F778" w14:textId="77777777" w:rsidTr="008F43E8">
        <w:trPr>
          <w:trHeight w:val="416"/>
          <w:tblHeader/>
        </w:trPr>
        <w:tc>
          <w:tcPr>
            <w:tcW w:w="1144" w:type="dxa"/>
            <w:vMerge w:val="restart"/>
            <w:shd w:val="clear" w:color="auto" w:fill="auto"/>
            <w:vAlign w:val="center"/>
          </w:tcPr>
          <w:p w14:paraId="346E748F" w14:textId="77777777" w:rsidR="00CE6602" w:rsidRPr="00D96A1B" w:rsidRDefault="00CE6602" w:rsidP="00CE6602">
            <w:pPr>
              <w:spacing w:after="0" w:line="240" w:lineRule="auto"/>
              <w:jc w:val="center"/>
              <w:rPr>
                <w:rFonts w:eastAsia="Calibri" w:cstheme="minorHAnsi"/>
                <w:b/>
                <w:bCs/>
                <w:color w:val="000000"/>
                <w:sz w:val="20"/>
                <w:szCs w:val="20"/>
              </w:rPr>
            </w:pPr>
            <w:r w:rsidRPr="00D96A1B">
              <w:rPr>
                <w:rFonts w:eastAsia="Calibri" w:cstheme="minorHAnsi"/>
                <w:b/>
                <w:bCs/>
                <w:color w:val="000000"/>
                <w:sz w:val="20"/>
                <w:szCs w:val="20"/>
                <w:lang w:eastAsia="zh-CN"/>
              </w:rPr>
              <w:t>STUPANJ POTRESA</w:t>
            </w:r>
          </w:p>
        </w:tc>
        <w:tc>
          <w:tcPr>
            <w:tcW w:w="2552" w:type="dxa"/>
            <w:gridSpan w:val="2"/>
            <w:shd w:val="clear" w:color="auto" w:fill="auto"/>
            <w:vAlign w:val="center"/>
          </w:tcPr>
          <w:p w14:paraId="0C7A4E92" w14:textId="77777777" w:rsidR="00CE6602" w:rsidRPr="00D96A1B" w:rsidRDefault="00CE6602" w:rsidP="00CE6602">
            <w:pPr>
              <w:spacing w:after="0" w:line="240" w:lineRule="auto"/>
              <w:jc w:val="center"/>
              <w:rPr>
                <w:rFonts w:eastAsia="Calibri" w:cstheme="minorHAnsi"/>
                <w:b/>
                <w:bCs/>
                <w:color w:val="000000"/>
                <w:sz w:val="20"/>
                <w:szCs w:val="20"/>
              </w:rPr>
            </w:pPr>
            <w:r w:rsidRPr="00D96A1B">
              <w:rPr>
                <w:rFonts w:eastAsia="Calibri" w:cstheme="minorHAnsi"/>
                <w:b/>
                <w:bCs/>
                <w:color w:val="000000"/>
                <w:sz w:val="20"/>
                <w:szCs w:val="20"/>
                <w:lang w:eastAsia="zh-CN"/>
              </w:rPr>
              <w:t>VRŠNO UBRZANJE TLA</w:t>
            </w:r>
          </w:p>
        </w:tc>
        <w:tc>
          <w:tcPr>
            <w:tcW w:w="1134" w:type="dxa"/>
            <w:vMerge w:val="restart"/>
            <w:shd w:val="clear" w:color="auto" w:fill="auto"/>
            <w:vAlign w:val="center"/>
          </w:tcPr>
          <w:p w14:paraId="4B24E87E" w14:textId="77777777" w:rsidR="00CE6602" w:rsidRPr="00D96A1B" w:rsidRDefault="00CE6602" w:rsidP="00CE6602">
            <w:pPr>
              <w:spacing w:after="0" w:line="240" w:lineRule="auto"/>
              <w:jc w:val="center"/>
              <w:rPr>
                <w:rFonts w:eastAsia="Calibri" w:cstheme="minorHAnsi"/>
                <w:b/>
                <w:bCs/>
                <w:color w:val="000000"/>
                <w:sz w:val="20"/>
                <w:szCs w:val="20"/>
              </w:rPr>
            </w:pPr>
            <w:r w:rsidRPr="00D96A1B">
              <w:rPr>
                <w:rFonts w:eastAsia="Calibri" w:cstheme="minorHAnsi"/>
                <w:b/>
                <w:bCs/>
                <w:color w:val="000000"/>
                <w:sz w:val="20"/>
                <w:szCs w:val="20"/>
                <w:lang w:eastAsia="zh-CN"/>
              </w:rPr>
              <w:t>NAZIV POTRESA</w:t>
            </w:r>
          </w:p>
        </w:tc>
        <w:tc>
          <w:tcPr>
            <w:tcW w:w="3954" w:type="dxa"/>
            <w:vMerge w:val="restart"/>
            <w:shd w:val="clear" w:color="auto" w:fill="auto"/>
            <w:vAlign w:val="center"/>
          </w:tcPr>
          <w:p w14:paraId="61F7FF1D" w14:textId="77777777" w:rsidR="00CE6602" w:rsidRPr="00D96A1B" w:rsidRDefault="00CE6602" w:rsidP="00CE6602">
            <w:pPr>
              <w:spacing w:after="0" w:line="240" w:lineRule="auto"/>
              <w:jc w:val="center"/>
              <w:rPr>
                <w:rFonts w:eastAsia="Calibri" w:cstheme="minorHAnsi"/>
                <w:b/>
                <w:bCs/>
                <w:color w:val="000000"/>
                <w:sz w:val="20"/>
                <w:szCs w:val="20"/>
              </w:rPr>
            </w:pPr>
            <w:r w:rsidRPr="00D96A1B">
              <w:rPr>
                <w:rFonts w:eastAsia="Calibri" w:cstheme="minorHAnsi"/>
                <w:b/>
                <w:bCs/>
                <w:color w:val="000000"/>
                <w:sz w:val="20"/>
                <w:szCs w:val="20"/>
                <w:lang w:eastAsia="zh-CN"/>
              </w:rPr>
              <w:t>OPIS POTRESA</w:t>
            </w:r>
          </w:p>
        </w:tc>
      </w:tr>
      <w:tr w:rsidR="00CE6602" w:rsidRPr="00D96A1B" w14:paraId="3CBD9326" w14:textId="77777777" w:rsidTr="008F43E8">
        <w:trPr>
          <w:trHeight w:val="198"/>
          <w:tblHeader/>
        </w:trPr>
        <w:tc>
          <w:tcPr>
            <w:tcW w:w="1144" w:type="dxa"/>
            <w:vMerge/>
            <w:shd w:val="clear" w:color="auto" w:fill="auto"/>
            <w:vAlign w:val="center"/>
          </w:tcPr>
          <w:p w14:paraId="46DC7AB4" w14:textId="77777777" w:rsidR="00CE6602" w:rsidRPr="00D96A1B" w:rsidRDefault="00CE6602" w:rsidP="00CE6602">
            <w:pPr>
              <w:spacing w:after="0" w:line="276" w:lineRule="auto"/>
              <w:jc w:val="center"/>
              <w:rPr>
                <w:rFonts w:eastAsia="Calibri" w:cstheme="minorHAnsi"/>
                <w:b/>
                <w:bCs/>
                <w:color w:val="000000"/>
                <w:sz w:val="20"/>
                <w:szCs w:val="20"/>
              </w:rPr>
            </w:pPr>
          </w:p>
        </w:tc>
        <w:tc>
          <w:tcPr>
            <w:tcW w:w="1276" w:type="dxa"/>
            <w:shd w:val="clear" w:color="auto" w:fill="auto"/>
            <w:vAlign w:val="center"/>
          </w:tcPr>
          <w:p w14:paraId="135C2982" w14:textId="77777777" w:rsidR="00CE6602" w:rsidRPr="00D96A1B" w:rsidRDefault="00CE6602" w:rsidP="00CE6602">
            <w:pPr>
              <w:spacing w:after="0" w:line="276" w:lineRule="auto"/>
              <w:jc w:val="center"/>
              <w:rPr>
                <w:rFonts w:eastAsia="Calibri" w:cstheme="minorHAnsi"/>
                <w:b/>
                <w:bCs/>
                <w:color w:val="000000"/>
                <w:sz w:val="20"/>
                <w:szCs w:val="20"/>
              </w:rPr>
            </w:pPr>
            <w:r w:rsidRPr="00D96A1B">
              <w:rPr>
                <w:rFonts w:eastAsia="Calibri" w:cstheme="minorHAnsi"/>
                <w:b/>
                <w:bCs/>
                <w:color w:val="000000"/>
                <w:sz w:val="20"/>
                <w:szCs w:val="20"/>
                <w:lang w:eastAsia="zh-CN"/>
              </w:rPr>
              <w:t>(m/s</w:t>
            </w:r>
            <w:r w:rsidRPr="00D96A1B">
              <w:rPr>
                <w:rFonts w:eastAsia="Calibri" w:cstheme="minorHAnsi"/>
                <w:b/>
                <w:bCs/>
                <w:color w:val="000000"/>
                <w:sz w:val="20"/>
                <w:szCs w:val="20"/>
                <w:vertAlign w:val="superscript"/>
                <w:lang w:eastAsia="zh-CN"/>
              </w:rPr>
              <w:t>2</w:t>
            </w:r>
            <w:r w:rsidRPr="00D96A1B">
              <w:rPr>
                <w:rFonts w:eastAsia="Calibri" w:cstheme="minorHAnsi"/>
                <w:b/>
                <w:bCs/>
                <w:color w:val="000000"/>
                <w:sz w:val="20"/>
                <w:szCs w:val="20"/>
                <w:lang w:eastAsia="zh-CN"/>
              </w:rPr>
              <w:t>)</w:t>
            </w:r>
          </w:p>
        </w:tc>
        <w:tc>
          <w:tcPr>
            <w:tcW w:w="1276" w:type="dxa"/>
            <w:shd w:val="clear" w:color="auto" w:fill="auto"/>
            <w:vAlign w:val="center"/>
          </w:tcPr>
          <w:p w14:paraId="51B109BC" w14:textId="77777777" w:rsidR="00CE6602" w:rsidRPr="00D96A1B" w:rsidRDefault="00CE6602" w:rsidP="00CE6602">
            <w:pPr>
              <w:spacing w:after="0" w:line="276" w:lineRule="auto"/>
              <w:jc w:val="center"/>
              <w:rPr>
                <w:rFonts w:eastAsia="Calibri" w:cstheme="minorHAnsi"/>
                <w:b/>
                <w:bCs/>
                <w:color w:val="000000"/>
                <w:sz w:val="20"/>
                <w:szCs w:val="20"/>
              </w:rPr>
            </w:pPr>
            <w:r w:rsidRPr="00D96A1B">
              <w:rPr>
                <w:rFonts w:eastAsia="Calibri" w:cstheme="minorHAnsi"/>
                <w:b/>
                <w:bCs/>
                <w:color w:val="000000"/>
                <w:sz w:val="20"/>
                <w:szCs w:val="20"/>
                <w:lang w:eastAsia="zh-CN"/>
              </w:rPr>
              <w:t>(g)</w:t>
            </w:r>
          </w:p>
        </w:tc>
        <w:tc>
          <w:tcPr>
            <w:tcW w:w="1134" w:type="dxa"/>
            <w:vMerge/>
            <w:shd w:val="clear" w:color="auto" w:fill="auto"/>
            <w:vAlign w:val="center"/>
          </w:tcPr>
          <w:p w14:paraId="0FCF6344" w14:textId="77777777" w:rsidR="00CE6602" w:rsidRPr="00D96A1B" w:rsidRDefault="00CE6602" w:rsidP="00CE6602">
            <w:pPr>
              <w:spacing w:after="0" w:line="276" w:lineRule="auto"/>
              <w:jc w:val="center"/>
              <w:rPr>
                <w:rFonts w:eastAsia="Calibri" w:cstheme="minorHAnsi"/>
                <w:b/>
                <w:bCs/>
                <w:color w:val="000000"/>
                <w:sz w:val="20"/>
                <w:szCs w:val="20"/>
              </w:rPr>
            </w:pPr>
          </w:p>
        </w:tc>
        <w:tc>
          <w:tcPr>
            <w:tcW w:w="3954" w:type="dxa"/>
            <w:vMerge/>
            <w:shd w:val="clear" w:color="auto" w:fill="auto"/>
            <w:vAlign w:val="center"/>
          </w:tcPr>
          <w:p w14:paraId="221FE5BF" w14:textId="77777777" w:rsidR="00CE6602" w:rsidRPr="00D96A1B" w:rsidRDefault="00CE6602" w:rsidP="00CE6602">
            <w:pPr>
              <w:spacing w:after="0" w:line="276" w:lineRule="auto"/>
              <w:jc w:val="center"/>
              <w:rPr>
                <w:rFonts w:eastAsia="Calibri" w:cstheme="minorHAnsi"/>
                <w:b/>
                <w:bCs/>
                <w:color w:val="000000"/>
                <w:sz w:val="20"/>
                <w:szCs w:val="20"/>
              </w:rPr>
            </w:pPr>
          </w:p>
        </w:tc>
      </w:tr>
      <w:tr w:rsidR="00CE6602" w:rsidRPr="00D96A1B" w14:paraId="47D29856" w14:textId="77777777" w:rsidTr="008F43E8">
        <w:trPr>
          <w:trHeight w:val="20"/>
        </w:trPr>
        <w:tc>
          <w:tcPr>
            <w:tcW w:w="1144" w:type="dxa"/>
            <w:shd w:val="clear" w:color="auto" w:fill="auto"/>
            <w:vAlign w:val="center"/>
          </w:tcPr>
          <w:p w14:paraId="4FC2EC93" w14:textId="77777777" w:rsidR="00CE6602" w:rsidRPr="00D96A1B" w:rsidRDefault="00CE6602" w:rsidP="00CE6602">
            <w:pPr>
              <w:spacing w:after="0" w:line="240" w:lineRule="auto"/>
              <w:jc w:val="center"/>
              <w:rPr>
                <w:rFonts w:eastAsia="Calibri" w:cstheme="minorHAnsi"/>
                <w:bCs/>
                <w:iCs/>
                <w:color w:val="000000"/>
                <w:sz w:val="20"/>
                <w:szCs w:val="20"/>
              </w:rPr>
            </w:pPr>
            <w:r w:rsidRPr="00D96A1B">
              <w:rPr>
                <w:rFonts w:eastAsia="Calibri" w:cstheme="minorHAnsi"/>
                <w:bCs/>
                <w:iCs/>
                <w:color w:val="000000"/>
                <w:sz w:val="20"/>
                <w:szCs w:val="20"/>
                <w:lang w:eastAsia="zh-CN"/>
              </w:rPr>
              <w:t>VI.</w:t>
            </w:r>
          </w:p>
        </w:tc>
        <w:tc>
          <w:tcPr>
            <w:tcW w:w="1276" w:type="dxa"/>
            <w:shd w:val="clear" w:color="auto" w:fill="auto"/>
            <w:vAlign w:val="center"/>
          </w:tcPr>
          <w:p w14:paraId="03FAA018" w14:textId="77777777" w:rsidR="00CE6602" w:rsidRPr="00D96A1B" w:rsidRDefault="00CE6602" w:rsidP="00CE6602">
            <w:pPr>
              <w:spacing w:after="0" w:line="240" w:lineRule="auto"/>
              <w:jc w:val="center"/>
              <w:rPr>
                <w:rFonts w:eastAsia="Calibri" w:cstheme="minorHAnsi"/>
                <w:color w:val="000000"/>
                <w:sz w:val="20"/>
                <w:szCs w:val="20"/>
              </w:rPr>
            </w:pPr>
            <w:r w:rsidRPr="00D96A1B">
              <w:rPr>
                <w:rFonts w:eastAsia="Calibri" w:cstheme="minorHAnsi"/>
                <w:color w:val="000000"/>
                <w:sz w:val="20"/>
                <w:szCs w:val="20"/>
                <w:lang w:eastAsia="zh-CN"/>
              </w:rPr>
              <w:t>0,59-0,69</w:t>
            </w:r>
          </w:p>
        </w:tc>
        <w:tc>
          <w:tcPr>
            <w:tcW w:w="1276" w:type="dxa"/>
            <w:shd w:val="clear" w:color="auto" w:fill="auto"/>
            <w:vAlign w:val="center"/>
          </w:tcPr>
          <w:p w14:paraId="40DC6048" w14:textId="77777777" w:rsidR="00CE6602" w:rsidRPr="00D96A1B" w:rsidRDefault="00CE6602" w:rsidP="00CE6602">
            <w:pPr>
              <w:spacing w:after="0" w:line="240" w:lineRule="auto"/>
              <w:jc w:val="center"/>
              <w:rPr>
                <w:rFonts w:eastAsia="Calibri" w:cstheme="minorHAnsi"/>
                <w:color w:val="000000"/>
                <w:sz w:val="20"/>
                <w:szCs w:val="20"/>
              </w:rPr>
            </w:pPr>
            <w:r w:rsidRPr="00D96A1B">
              <w:rPr>
                <w:rFonts w:eastAsia="Calibri" w:cstheme="minorHAnsi"/>
                <w:color w:val="000000"/>
                <w:sz w:val="20"/>
                <w:szCs w:val="20"/>
                <w:lang w:eastAsia="zh-CN"/>
              </w:rPr>
              <w:t>0,06-0,07</w:t>
            </w:r>
          </w:p>
        </w:tc>
        <w:tc>
          <w:tcPr>
            <w:tcW w:w="1134" w:type="dxa"/>
            <w:shd w:val="clear" w:color="auto" w:fill="auto"/>
            <w:vAlign w:val="center"/>
          </w:tcPr>
          <w:p w14:paraId="61668066" w14:textId="77777777" w:rsidR="00CE6602" w:rsidRPr="00D96A1B" w:rsidRDefault="00CE6602" w:rsidP="00CE6602">
            <w:pPr>
              <w:spacing w:after="0" w:line="240" w:lineRule="auto"/>
              <w:jc w:val="center"/>
              <w:rPr>
                <w:rFonts w:eastAsia="Calibri" w:cstheme="minorHAnsi"/>
                <w:color w:val="000000"/>
                <w:sz w:val="20"/>
                <w:szCs w:val="20"/>
              </w:rPr>
            </w:pPr>
            <w:r w:rsidRPr="00D96A1B">
              <w:rPr>
                <w:rFonts w:eastAsia="Calibri" w:cstheme="minorHAnsi"/>
                <w:color w:val="000000"/>
                <w:sz w:val="20"/>
                <w:szCs w:val="20"/>
                <w:lang w:eastAsia="zh-CN"/>
              </w:rPr>
              <w:t>jak</w:t>
            </w:r>
          </w:p>
        </w:tc>
        <w:tc>
          <w:tcPr>
            <w:tcW w:w="3954" w:type="dxa"/>
            <w:shd w:val="clear" w:color="auto" w:fill="auto"/>
            <w:vAlign w:val="center"/>
          </w:tcPr>
          <w:p w14:paraId="3458A584" w14:textId="77777777" w:rsidR="00CE6602" w:rsidRPr="00D96A1B" w:rsidRDefault="00CE6602" w:rsidP="00CE6602">
            <w:pPr>
              <w:spacing w:after="0" w:line="240" w:lineRule="auto"/>
              <w:rPr>
                <w:rFonts w:eastAsia="Calibri" w:cstheme="minorHAnsi"/>
                <w:color w:val="000000"/>
                <w:sz w:val="20"/>
                <w:szCs w:val="20"/>
              </w:rPr>
            </w:pPr>
            <w:r w:rsidRPr="00D96A1B">
              <w:rPr>
                <w:rFonts w:eastAsia="Calibri" w:cstheme="minorHAnsi"/>
                <w:color w:val="000000"/>
                <w:sz w:val="20"/>
                <w:szCs w:val="20"/>
                <w:lang w:eastAsia="zh-CN"/>
              </w:rPr>
              <w:t>Slike padaju sa zida, ormari se prevrću i pomiču. Ljudi bježe na ulicu.</w:t>
            </w:r>
          </w:p>
        </w:tc>
      </w:tr>
      <w:tr w:rsidR="00CE6602" w:rsidRPr="00D96A1B" w14:paraId="656B29B3" w14:textId="77777777" w:rsidTr="008F43E8">
        <w:trPr>
          <w:trHeight w:val="20"/>
        </w:trPr>
        <w:tc>
          <w:tcPr>
            <w:tcW w:w="1144" w:type="dxa"/>
            <w:shd w:val="clear" w:color="auto" w:fill="auto"/>
            <w:vAlign w:val="center"/>
          </w:tcPr>
          <w:p w14:paraId="752AFDD8" w14:textId="77777777" w:rsidR="00CE6602" w:rsidRPr="00D96A1B" w:rsidRDefault="00CE6602" w:rsidP="00CE6602">
            <w:pPr>
              <w:spacing w:after="0" w:line="240" w:lineRule="auto"/>
              <w:jc w:val="center"/>
              <w:rPr>
                <w:rFonts w:eastAsia="Calibri" w:cstheme="minorHAnsi"/>
                <w:bCs/>
                <w:iCs/>
                <w:color w:val="000000"/>
                <w:sz w:val="20"/>
                <w:szCs w:val="20"/>
              </w:rPr>
            </w:pPr>
            <w:r w:rsidRPr="00D96A1B">
              <w:rPr>
                <w:rFonts w:eastAsia="Calibri" w:cstheme="minorHAnsi"/>
                <w:bCs/>
                <w:iCs/>
                <w:color w:val="000000"/>
                <w:sz w:val="20"/>
                <w:szCs w:val="20"/>
                <w:lang w:eastAsia="zh-CN"/>
              </w:rPr>
              <w:t>VII.</w:t>
            </w:r>
          </w:p>
        </w:tc>
        <w:tc>
          <w:tcPr>
            <w:tcW w:w="1276" w:type="dxa"/>
            <w:shd w:val="clear" w:color="auto" w:fill="auto"/>
            <w:vAlign w:val="center"/>
          </w:tcPr>
          <w:p w14:paraId="0D59492C" w14:textId="77777777" w:rsidR="00CE6602" w:rsidRPr="00D96A1B" w:rsidRDefault="00CE6602" w:rsidP="00CE6602">
            <w:pPr>
              <w:spacing w:after="0" w:line="240" w:lineRule="auto"/>
              <w:jc w:val="center"/>
              <w:rPr>
                <w:rFonts w:eastAsia="Calibri" w:cstheme="minorHAnsi"/>
                <w:color w:val="000000"/>
                <w:sz w:val="20"/>
                <w:szCs w:val="20"/>
              </w:rPr>
            </w:pPr>
            <w:r w:rsidRPr="00D96A1B">
              <w:rPr>
                <w:rFonts w:eastAsia="Calibri" w:cstheme="minorHAnsi"/>
                <w:color w:val="000000"/>
                <w:sz w:val="20"/>
                <w:szCs w:val="20"/>
                <w:lang w:eastAsia="zh-CN"/>
              </w:rPr>
              <w:t>0,98-1,47</w:t>
            </w:r>
          </w:p>
        </w:tc>
        <w:tc>
          <w:tcPr>
            <w:tcW w:w="1276" w:type="dxa"/>
            <w:shd w:val="clear" w:color="auto" w:fill="auto"/>
            <w:vAlign w:val="center"/>
          </w:tcPr>
          <w:p w14:paraId="3558E0A5" w14:textId="77777777" w:rsidR="00CE6602" w:rsidRPr="00D96A1B" w:rsidRDefault="00CE6602" w:rsidP="00CE6602">
            <w:pPr>
              <w:spacing w:after="0" w:line="240" w:lineRule="auto"/>
              <w:jc w:val="center"/>
              <w:rPr>
                <w:rFonts w:eastAsia="Calibri" w:cstheme="minorHAnsi"/>
                <w:color w:val="000000"/>
                <w:sz w:val="20"/>
                <w:szCs w:val="20"/>
              </w:rPr>
            </w:pPr>
            <w:r w:rsidRPr="00D96A1B">
              <w:rPr>
                <w:rFonts w:eastAsia="Calibri" w:cstheme="minorHAnsi"/>
                <w:color w:val="000000"/>
                <w:sz w:val="20"/>
                <w:szCs w:val="20"/>
                <w:lang w:eastAsia="zh-CN"/>
              </w:rPr>
              <w:t>0,10-0,15</w:t>
            </w:r>
          </w:p>
        </w:tc>
        <w:tc>
          <w:tcPr>
            <w:tcW w:w="1134" w:type="dxa"/>
            <w:shd w:val="clear" w:color="auto" w:fill="auto"/>
            <w:vAlign w:val="center"/>
          </w:tcPr>
          <w:p w14:paraId="2DAEF49B" w14:textId="77777777" w:rsidR="00CE6602" w:rsidRPr="00D96A1B" w:rsidRDefault="00CE6602" w:rsidP="00CE6602">
            <w:pPr>
              <w:spacing w:after="0" w:line="240" w:lineRule="auto"/>
              <w:jc w:val="center"/>
              <w:rPr>
                <w:rFonts w:eastAsia="Calibri" w:cstheme="minorHAnsi"/>
                <w:color w:val="000000"/>
                <w:sz w:val="20"/>
                <w:szCs w:val="20"/>
              </w:rPr>
            </w:pPr>
            <w:r w:rsidRPr="00D96A1B">
              <w:rPr>
                <w:rFonts w:eastAsia="Calibri" w:cstheme="minorHAnsi"/>
                <w:color w:val="000000"/>
                <w:sz w:val="20"/>
                <w:szCs w:val="20"/>
                <w:lang w:eastAsia="zh-CN"/>
              </w:rPr>
              <w:t>vrlo jak</w:t>
            </w:r>
          </w:p>
        </w:tc>
        <w:tc>
          <w:tcPr>
            <w:tcW w:w="3954" w:type="dxa"/>
            <w:shd w:val="clear" w:color="auto" w:fill="auto"/>
            <w:vAlign w:val="center"/>
          </w:tcPr>
          <w:p w14:paraId="2BEAAFE8" w14:textId="77777777" w:rsidR="00CE6602" w:rsidRPr="00D96A1B" w:rsidRDefault="00CE6602" w:rsidP="00CE6602">
            <w:pPr>
              <w:spacing w:after="0" w:line="240" w:lineRule="auto"/>
              <w:rPr>
                <w:rFonts w:eastAsia="Calibri" w:cstheme="minorHAnsi"/>
                <w:color w:val="000000"/>
                <w:sz w:val="20"/>
                <w:szCs w:val="20"/>
              </w:rPr>
            </w:pPr>
            <w:r w:rsidRPr="00D96A1B">
              <w:rPr>
                <w:rFonts w:eastAsia="Calibri" w:cstheme="minorHAnsi"/>
                <w:color w:val="000000"/>
                <w:sz w:val="20"/>
                <w:szCs w:val="20"/>
                <w:lang w:eastAsia="zh-CN"/>
              </w:rPr>
              <w:t>Ruše se dimnjaci, crjepovi padaju s krova, kućni zidovi pucaju.</w:t>
            </w:r>
          </w:p>
        </w:tc>
      </w:tr>
      <w:tr w:rsidR="00CE6602" w:rsidRPr="00D96A1B" w14:paraId="4B48B4FB" w14:textId="77777777" w:rsidTr="008F43E8">
        <w:trPr>
          <w:trHeight w:val="20"/>
        </w:trPr>
        <w:tc>
          <w:tcPr>
            <w:tcW w:w="1144" w:type="dxa"/>
            <w:shd w:val="clear" w:color="auto" w:fill="auto"/>
            <w:vAlign w:val="center"/>
          </w:tcPr>
          <w:p w14:paraId="5B2BB0BC" w14:textId="77777777" w:rsidR="00CE6602" w:rsidRPr="00D96A1B" w:rsidRDefault="00CE6602" w:rsidP="00CE6602">
            <w:pPr>
              <w:spacing w:after="0" w:line="240" w:lineRule="auto"/>
              <w:jc w:val="center"/>
              <w:rPr>
                <w:rFonts w:eastAsia="Calibri" w:cstheme="minorHAnsi"/>
                <w:bCs/>
                <w:iCs/>
                <w:color w:val="000000"/>
                <w:sz w:val="20"/>
                <w:szCs w:val="20"/>
              </w:rPr>
            </w:pPr>
            <w:r w:rsidRPr="00D96A1B">
              <w:rPr>
                <w:rFonts w:eastAsia="Calibri" w:cstheme="minorHAnsi"/>
                <w:bCs/>
                <w:iCs/>
                <w:color w:val="000000"/>
                <w:sz w:val="20"/>
                <w:szCs w:val="20"/>
                <w:lang w:eastAsia="zh-CN"/>
              </w:rPr>
              <w:t>VIII.</w:t>
            </w:r>
          </w:p>
        </w:tc>
        <w:tc>
          <w:tcPr>
            <w:tcW w:w="1276" w:type="dxa"/>
            <w:shd w:val="clear" w:color="auto" w:fill="auto"/>
            <w:vAlign w:val="center"/>
          </w:tcPr>
          <w:p w14:paraId="36280E0A" w14:textId="77777777" w:rsidR="00CE6602" w:rsidRPr="00D96A1B" w:rsidRDefault="00CE6602" w:rsidP="00CE6602">
            <w:pPr>
              <w:spacing w:after="0" w:line="240" w:lineRule="auto"/>
              <w:jc w:val="center"/>
              <w:rPr>
                <w:rFonts w:eastAsia="Calibri" w:cstheme="minorHAnsi"/>
                <w:color w:val="000000"/>
                <w:sz w:val="20"/>
                <w:szCs w:val="20"/>
              </w:rPr>
            </w:pPr>
            <w:r w:rsidRPr="00D96A1B">
              <w:rPr>
                <w:rFonts w:eastAsia="Calibri" w:cstheme="minorHAnsi"/>
                <w:color w:val="000000"/>
                <w:sz w:val="20"/>
                <w:szCs w:val="20"/>
                <w:lang w:eastAsia="zh-CN"/>
              </w:rPr>
              <w:t>2,45-2,94</w:t>
            </w:r>
          </w:p>
        </w:tc>
        <w:tc>
          <w:tcPr>
            <w:tcW w:w="1276" w:type="dxa"/>
            <w:shd w:val="clear" w:color="auto" w:fill="auto"/>
            <w:vAlign w:val="center"/>
          </w:tcPr>
          <w:p w14:paraId="39AF6522" w14:textId="77777777" w:rsidR="00CE6602" w:rsidRPr="00D96A1B" w:rsidRDefault="00CE6602" w:rsidP="00CE6602">
            <w:pPr>
              <w:spacing w:after="0" w:line="240" w:lineRule="auto"/>
              <w:jc w:val="center"/>
              <w:rPr>
                <w:rFonts w:eastAsia="Calibri" w:cstheme="minorHAnsi"/>
                <w:color w:val="000000"/>
                <w:sz w:val="20"/>
                <w:szCs w:val="20"/>
              </w:rPr>
            </w:pPr>
            <w:r w:rsidRPr="00D96A1B">
              <w:rPr>
                <w:rFonts w:eastAsia="Calibri" w:cstheme="minorHAnsi"/>
                <w:color w:val="000000"/>
                <w:sz w:val="20"/>
                <w:szCs w:val="20"/>
                <w:lang w:eastAsia="zh-CN"/>
              </w:rPr>
              <w:t>0,25-0,30</w:t>
            </w:r>
          </w:p>
        </w:tc>
        <w:tc>
          <w:tcPr>
            <w:tcW w:w="1134" w:type="dxa"/>
            <w:shd w:val="clear" w:color="auto" w:fill="auto"/>
            <w:vAlign w:val="center"/>
          </w:tcPr>
          <w:p w14:paraId="18C7987B" w14:textId="77777777" w:rsidR="00CE6602" w:rsidRPr="00D96A1B" w:rsidRDefault="00CE6602" w:rsidP="00CE6602">
            <w:pPr>
              <w:spacing w:after="0" w:line="240" w:lineRule="auto"/>
              <w:jc w:val="center"/>
              <w:rPr>
                <w:rFonts w:eastAsia="Calibri" w:cstheme="minorHAnsi"/>
                <w:color w:val="000000"/>
                <w:sz w:val="20"/>
                <w:szCs w:val="20"/>
              </w:rPr>
            </w:pPr>
            <w:r w:rsidRPr="00D96A1B">
              <w:rPr>
                <w:rFonts w:eastAsia="Calibri" w:cstheme="minorHAnsi"/>
                <w:color w:val="000000"/>
                <w:sz w:val="20"/>
                <w:szCs w:val="20"/>
                <w:lang w:eastAsia="zh-CN"/>
              </w:rPr>
              <w:t>razoran</w:t>
            </w:r>
          </w:p>
        </w:tc>
        <w:tc>
          <w:tcPr>
            <w:tcW w:w="3954" w:type="dxa"/>
            <w:shd w:val="clear" w:color="auto" w:fill="auto"/>
            <w:vAlign w:val="center"/>
          </w:tcPr>
          <w:p w14:paraId="3C3152F7" w14:textId="77777777" w:rsidR="00CE6602" w:rsidRPr="00D96A1B" w:rsidRDefault="00CE6602" w:rsidP="00CE6602">
            <w:pPr>
              <w:spacing w:after="0" w:line="240" w:lineRule="auto"/>
              <w:rPr>
                <w:rFonts w:eastAsia="Calibri" w:cstheme="minorHAnsi"/>
                <w:color w:val="000000"/>
                <w:sz w:val="20"/>
                <w:szCs w:val="20"/>
              </w:rPr>
            </w:pPr>
            <w:r w:rsidRPr="00D96A1B">
              <w:rPr>
                <w:rFonts w:eastAsia="Calibri" w:cstheme="minorHAnsi"/>
                <w:color w:val="000000"/>
                <w:sz w:val="20"/>
                <w:szCs w:val="20"/>
                <w:lang w:eastAsia="zh-CN"/>
              </w:rPr>
              <w:t>Slabije građene kuće se ruše, a jače građene oštećuju. Tlo puca.</w:t>
            </w:r>
          </w:p>
        </w:tc>
      </w:tr>
      <w:tr w:rsidR="00CE6602" w:rsidRPr="00D96A1B" w14:paraId="046E6128" w14:textId="77777777" w:rsidTr="008F43E8">
        <w:trPr>
          <w:trHeight w:val="20"/>
        </w:trPr>
        <w:tc>
          <w:tcPr>
            <w:tcW w:w="1144" w:type="dxa"/>
            <w:shd w:val="clear" w:color="auto" w:fill="auto"/>
            <w:vAlign w:val="center"/>
          </w:tcPr>
          <w:p w14:paraId="3F53E690" w14:textId="77777777" w:rsidR="00CE6602" w:rsidRPr="00D96A1B" w:rsidRDefault="00CE6602" w:rsidP="00CE6602">
            <w:pPr>
              <w:spacing w:after="0" w:line="240" w:lineRule="auto"/>
              <w:jc w:val="center"/>
              <w:rPr>
                <w:rFonts w:eastAsia="Calibri" w:cstheme="minorHAnsi"/>
                <w:bCs/>
                <w:iCs/>
                <w:color w:val="000000"/>
                <w:sz w:val="20"/>
                <w:szCs w:val="20"/>
              </w:rPr>
            </w:pPr>
            <w:r w:rsidRPr="00D96A1B">
              <w:rPr>
                <w:rFonts w:eastAsia="Calibri" w:cstheme="minorHAnsi"/>
                <w:bCs/>
                <w:iCs/>
                <w:color w:val="000000"/>
                <w:sz w:val="20"/>
                <w:szCs w:val="20"/>
                <w:lang w:eastAsia="zh-CN"/>
              </w:rPr>
              <w:t>IX.</w:t>
            </w:r>
          </w:p>
        </w:tc>
        <w:tc>
          <w:tcPr>
            <w:tcW w:w="1276" w:type="dxa"/>
            <w:shd w:val="clear" w:color="auto" w:fill="auto"/>
            <w:vAlign w:val="center"/>
          </w:tcPr>
          <w:p w14:paraId="10C0F2F0" w14:textId="77777777" w:rsidR="00CE6602" w:rsidRPr="00D96A1B" w:rsidRDefault="00CE6602" w:rsidP="00CE6602">
            <w:pPr>
              <w:spacing w:after="0" w:line="240" w:lineRule="auto"/>
              <w:jc w:val="center"/>
              <w:rPr>
                <w:rFonts w:eastAsia="Calibri" w:cstheme="minorHAnsi"/>
                <w:color w:val="000000"/>
                <w:sz w:val="20"/>
                <w:szCs w:val="20"/>
              </w:rPr>
            </w:pPr>
            <w:r w:rsidRPr="00D96A1B">
              <w:rPr>
                <w:rFonts w:eastAsia="Calibri" w:cstheme="minorHAnsi"/>
                <w:color w:val="000000"/>
                <w:sz w:val="20"/>
                <w:szCs w:val="20"/>
                <w:lang w:eastAsia="zh-CN"/>
              </w:rPr>
              <w:t>4,91-5,40</w:t>
            </w:r>
          </w:p>
        </w:tc>
        <w:tc>
          <w:tcPr>
            <w:tcW w:w="1276" w:type="dxa"/>
            <w:shd w:val="clear" w:color="auto" w:fill="auto"/>
            <w:vAlign w:val="center"/>
          </w:tcPr>
          <w:p w14:paraId="5534A5BF" w14:textId="77777777" w:rsidR="00CE6602" w:rsidRPr="00D96A1B" w:rsidRDefault="00CE6602" w:rsidP="00CE6602">
            <w:pPr>
              <w:spacing w:after="0" w:line="240" w:lineRule="auto"/>
              <w:jc w:val="center"/>
              <w:rPr>
                <w:rFonts w:eastAsia="Calibri" w:cstheme="minorHAnsi"/>
                <w:color w:val="000000"/>
                <w:sz w:val="20"/>
                <w:szCs w:val="20"/>
              </w:rPr>
            </w:pPr>
            <w:r w:rsidRPr="00D96A1B">
              <w:rPr>
                <w:rFonts w:eastAsia="Calibri" w:cstheme="minorHAnsi"/>
                <w:color w:val="000000"/>
                <w:sz w:val="20"/>
                <w:szCs w:val="20"/>
                <w:lang w:eastAsia="zh-CN"/>
              </w:rPr>
              <w:t>0,50-0,55</w:t>
            </w:r>
          </w:p>
        </w:tc>
        <w:tc>
          <w:tcPr>
            <w:tcW w:w="1134" w:type="dxa"/>
            <w:shd w:val="clear" w:color="auto" w:fill="auto"/>
            <w:vAlign w:val="center"/>
          </w:tcPr>
          <w:p w14:paraId="5FC771F1" w14:textId="77777777" w:rsidR="00CE6602" w:rsidRPr="00D96A1B" w:rsidRDefault="00CE6602" w:rsidP="00CE6602">
            <w:pPr>
              <w:spacing w:after="0" w:line="240" w:lineRule="auto"/>
              <w:jc w:val="center"/>
              <w:rPr>
                <w:rFonts w:eastAsia="Calibri" w:cstheme="minorHAnsi"/>
                <w:color w:val="000000"/>
                <w:sz w:val="20"/>
                <w:szCs w:val="20"/>
              </w:rPr>
            </w:pPr>
            <w:r w:rsidRPr="00D96A1B">
              <w:rPr>
                <w:rFonts w:eastAsia="Calibri" w:cstheme="minorHAnsi"/>
                <w:color w:val="000000"/>
                <w:sz w:val="20"/>
                <w:szCs w:val="20"/>
                <w:lang w:eastAsia="zh-CN"/>
              </w:rPr>
              <w:t>pustošni</w:t>
            </w:r>
          </w:p>
        </w:tc>
        <w:tc>
          <w:tcPr>
            <w:tcW w:w="3954" w:type="dxa"/>
            <w:shd w:val="clear" w:color="auto" w:fill="auto"/>
            <w:vAlign w:val="center"/>
          </w:tcPr>
          <w:p w14:paraId="016B176D" w14:textId="77777777" w:rsidR="00CE6602" w:rsidRPr="00D96A1B" w:rsidRDefault="00CE6602" w:rsidP="00CE6602">
            <w:pPr>
              <w:spacing w:after="0" w:line="240" w:lineRule="auto"/>
              <w:rPr>
                <w:rFonts w:eastAsia="Calibri" w:cstheme="minorHAnsi"/>
                <w:color w:val="000000"/>
                <w:sz w:val="20"/>
                <w:szCs w:val="20"/>
              </w:rPr>
            </w:pPr>
            <w:r w:rsidRPr="00D96A1B">
              <w:rPr>
                <w:rFonts w:eastAsia="Calibri" w:cstheme="minorHAnsi"/>
                <w:color w:val="000000"/>
                <w:sz w:val="20"/>
                <w:szCs w:val="20"/>
                <w:lang w:eastAsia="zh-CN"/>
              </w:rPr>
              <w:t>Kuće se teško oštećuju i ruše. Nastaju velike pukotine, klizišta i odroni zemlje.</w:t>
            </w:r>
          </w:p>
        </w:tc>
      </w:tr>
    </w:tbl>
    <w:p w14:paraId="1991E39F" w14:textId="7E64B477" w:rsidR="00CE6602" w:rsidRDefault="00CE6602" w:rsidP="00CE6602">
      <w:pPr>
        <w:spacing w:after="240"/>
        <w:jc w:val="center"/>
        <w:rPr>
          <w:rFonts w:cstheme="minorHAnsi"/>
          <w:sz w:val="20"/>
          <w:szCs w:val="20"/>
          <w:lang w:eastAsia="zh-CN"/>
        </w:rPr>
      </w:pPr>
      <w:r w:rsidRPr="00D96A1B">
        <w:rPr>
          <w:rFonts w:cstheme="minorHAnsi"/>
          <w:sz w:val="20"/>
          <w:szCs w:val="20"/>
          <w:lang w:eastAsia="zh-CN"/>
        </w:rPr>
        <w:t>Izvor: Hrvatski seizmološki zavod, Geofizički odsjek Prirodoslovno matematičkog fakulteta u Zagrebu</w:t>
      </w:r>
    </w:p>
    <w:p w14:paraId="692F3CBA" w14:textId="7C26505F" w:rsidR="001D115A" w:rsidRDefault="001D115A" w:rsidP="001D115A">
      <w:pPr>
        <w:spacing w:before="120" w:after="120" w:line="276" w:lineRule="auto"/>
        <w:jc w:val="both"/>
        <w:rPr>
          <w:rFonts w:ascii="Calibri" w:eastAsia="Calibri" w:hAnsi="Calibri" w:cstheme="minorHAnsi"/>
          <w:sz w:val="24"/>
        </w:rPr>
      </w:pPr>
      <w:r w:rsidRPr="00296F66">
        <w:rPr>
          <w:rFonts w:ascii="Calibri" w:eastAsia="Calibri" w:hAnsi="Calibri" w:cstheme="minorHAnsi"/>
          <w:sz w:val="24"/>
        </w:rPr>
        <w:t>Za najvjerojatniji neželjeni događaj uzima se u obzir poredbeno povratno razdoblje od 95 godina, a vjerojatnost premašaja iznosi 10% na 10 godina.</w:t>
      </w:r>
      <w:r>
        <w:rPr>
          <w:rFonts w:ascii="Calibri" w:eastAsia="Calibri" w:hAnsi="Calibri" w:cstheme="minorHAnsi"/>
          <w:sz w:val="24"/>
        </w:rPr>
        <w:t xml:space="preserve"> </w:t>
      </w:r>
      <w:r w:rsidRPr="00E425E8">
        <w:rPr>
          <w:rFonts w:ascii="Calibri" w:eastAsia="Calibri" w:hAnsi="Calibri" w:cstheme="minorHAnsi"/>
          <w:sz w:val="24"/>
        </w:rPr>
        <w:t xml:space="preserve">Prema karti potresnih područja RH za povratni period od 95 godina, područje Grada </w:t>
      </w:r>
      <w:r w:rsidR="000F3511">
        <w:rPr>
          <w:rFonts w:ascii="Calibri" w:eastAsia="Calibri" w:hAnsi="Calibri" w:cstheme="minorHAnsi"/>
          <w:sz w:val="24"/>
        </w:rPr>
        <w:t>Otočca</w:t>
      </w:r>
      <w:r w:rsidRPr="00E425E8">
        <w:rPr>
          <w:rFonts w:ascii="Calibri" w:eastAsia="Calibri" w:hAnsi="Calibri" w:cstheme="minorHAnsi"/>
          <w:sz w:val="24"/>
        </w:rPr>
        <w:t xml:space="preserve"> spada u područje s vršnim ubrzanjem od 0,0</w:t>
      </w:r>
      <w:r>
        <w:rPr>
          <w:rFonts w:ascii="Calibri" w:eastAsia="Calibri" w:hAnsi="Calibri" w:cstheme="minorHAnsi"/>
          <w:sz w:val="24"/>
        </w:rPr>
        <w:t xml:space="preserve">8-0,12 </w:t>
      </w:r>
      <w:r w:rsidRPr="00E425E8">
        <w:rPr>
          <w:rFonts w:ascii="Calibri" w:eastAsia="Calibri" w:hAnsi="Calibri" w:cstheme="minorHAnsi"/>
          <w:sz w:val="24"/>
        </w:rPr>
        <w:t>g, gdje je g ubrzanje polja sile teže i iznosi 9,81 m/s</w:t>
      </w:r>
      <w:r w:rsidRPr="008F43E8">
        <w:rPr>
          <w:rFonts w:ascii="Calibri" w:eastAsia="Calibri" w:hAnsi="Calibri" w:cstheme="minorHAnsi"/>
          <w:sz w:val="24"/>
          <w:vertAlign w:val="superscript"/>
        </w:rPr>
        <w:t>2</w:t>
      </w:r>
      <w:r w:rsidRPr="00E425E8">
        <w:rPr>
          <w:rFonts w:ascii="Calibri" w:eastAsia="Calibri" w:hAnsi="Calibri" w:cstheme="minorHAnsi"/>
          <w:sz w:val="24"/>
        </w:rPr>
        <w:t xml:space="preserve">. Ovo ubrzanje odgovara potresima jačine </w:t>
      </w:r>
      <w:proofErr w:type="spellStart"/>
      <w:r w:rsidRPr="00E425E8">
        <w:rPr>
          <w:rFonts w:ascii="Calibri" w:eastAsia="Calibri" w:hAnsi="Calibri" w:cstheme="minorHAnsi"/>
          <w:sz w:val="24"/>
        </w:rPr>
        <w:t>VI</w:t>
      </w:r>
      <w:r w:rsidRPr="008F43E8">
        <w:rPr>
          <w:rFonts w:ascii="Calibri" w:eastAsia="Calibri" w:hAnsi="Calibri" w:cstheme="minorHAnsi"/>
          <w:sz w:val="24"/>
          <w:vertAlign w:val="superscript"/>
        </w:rPr>
        <w:t>o</w:t>
      </w:r>
      <w:proofErr w:type="spellEnd"/>
      <w:r>
        <w:rPr>
          <w:rFonts w:ascii="Calibri" w:eastAsia="Calibri" w:hAnsi="Calibri" w:cstheme="minorHAnsi"/>
          <w:sz w:val="24"/>
          <w:vertAlign w:val="superscript"/>
        </w:rPr>
        <w:t xml:space="preserve"> </w:t>
      </w:r>
      <w:r>
        <w:rPr>
          <w:rFonts w:ascii="Calibri" w:eastAsia="Calibri" w:hAnsi="Calibri" w:cstheme="minorHAnsi"/>
          <w:sz w:val="24"/>
        </w:rPr>
        <w:t xml:space="preserve">i </w:t>
      </w:r>
      <w:proofErr w:type="spellStart"/>
      <w:r>
        <w:rPr>
          <w:rFonts w:ascii="Calibri" w:eastAsia="Calibri" w:hAnsi="Calibri" w:cstheme="minorHAnsi"/>
          <w:sz w:val="24"/>
        </w:rPr>
        <w:t>VII</w:t>
      </w:r>
      <w:r w:rsidRPr="001D115A">
        <w:rPr>
          <w:rFonts w:ascii="Calibri" w:eastAsia="Calibri" w:hAnsi="Calibri" w:cstheme="minorHAnsi"/>
          <w:sz w:val="24"/>
          <w:vertAlign w:val="superscript"/>
        </w:rPr>
        <w:t>o</w:t>
      </w:r>
      <w:proofErr w:type="spellEnd"/>
      <w:r w:rsidRPr="00E425E8">
        <w:rPr>
          <w:rFonts w:ascii="Calibri" w:eastAsia="Calibri" w:hAnsi="Calibri" w:cstheme="minorHAnsi"/>
          <w:sz w:val="24"/>
        </w:rPr>
        <w:t xml:space="preserve"> MCS ljestvice.</w:t>
      </w:r>
    </w:p>
    <w:p w14:paraId="715423FD" w14:textId="183C9C48" w:rsidR="00557E8F" w:rsidRDefault="001D115A" w:rsidP="00557E8F">
      <w:pPr>
        <w:keepNext/>
        <w:spacing w:after="0" w:line="276" w:lineRule="auto"/>
        <w:jc w:val="both"/>
      </w:pPr>
      <w:r>
        <w:rPr>
          <w:noProof/>
        </w:rPr>
        <w:drawing>
          <wp:inline distT="0" distB="0" distL="0" distR="0" wp14:anchorId="30F40065" wp14:editId="611DA19C">
            <wp:extent cx="5541739" cy="2800350"/>
            <wp:effectExtent l="0" t="0" r="1905" b="0"/>
            <wp:docPr id="9" name="Slika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542994" cy="2800984"/>
                    </a:xfrm>
                    <a:prstGeom prst="rect">
                      <a:avLst/>
                    </a:prstGeom>
                    <a:noFill/>
                  </pic:spPr>
                </pic:pic>
              </a:graphicData>
            </a:graphic>
          </wp:inline>
        </w:drawing>
      </w:r>
    </w:p>
    <w:p w14:paraId="43F594E6" w14:textId="00BEF069" w:rsidR="00557E8F" w:rsidRPr="001D115A" w:rsidRDefault="00557E8F" w:rsidP="00557E8F">
      <w:pPr>
        <w:pStyle w:val="Opisslike"/>
        <w:spacing w:line="276" w:lineRule="auto"/>
        <w:jc w:val="center"/>
      </w:pPr>
      <w:bookmarkStart w:id="530" w:name="_Toc103751967"/>
      <w:bookmarkStart w:id="531" w:name="_Toc131492837"/>
      <w:r w:rsidRPr="001D115A">
        <w:t xml:space="preserve">Slika </w:t>
      </w:r>
      <w:fldSimple w:instr=" SEQ Slika \* ARABIC ">
        <w:r w:rsidR="009575EA">
          <w:rPr>
            <w:noProof/>
          </w:rPr>
          <w:t>6</w:t>
        </w:r>
      </w:fldSimple>
      <w:r w:rsidRPr="001D115A">
        <w:t>. Karta potresnih područja RH za povratno razdoblje 95 godina</w:t>
      </w:r>
      <w:bookmarkEnd w:id="530"/>
      <w:bookmarkEnd w:id="531"/>
    </w:p>
    <w:p w14:paraId="3F5E1C4A" w14:textId="7E245380" w:rsidR="00557E8F" w:rsidRDefault="00557E8F" w:rsidP="001D115A">
      <w:pPr>
        <w:spacing w:after="120"/>
        <w:jc w:val="center"/>
        <w:rPr>
          <w:sz w:val="20"/>
          <w:szCs w:val="20"/>
          <w:lang w:eastAsia="zh-CN"/>
        </w:rPr>
      </w:pPr>
      <w:r w:rsidRPr="001D115A">
        <w:rPr>
          <w:sz w:val="20"/>
          <w:szCs w:val="20"/>
          <w:lang w:eastAsia="zh-CN"/>
        </w:rPr>
        <w:t>Izvor: Prirodoslovno-matematički fakultet Zagreb, Geofizički odsjek</w:t>
      </w:r>
    </w:p>
    <w:p w14:paraId="06518D83" w14:textId="77777777" w:rsidR="000F3511" w:rsidRPr="00F00691" w:rsidRDefault="000F3511" w:rsidP="000F3511">
      <w:pPr>
        <w:spacing w:before="120" w:after="240" w:line="276" w:lineRule="auto"/>
        <w:jc w:val="both"/>
        <w:rPr>
          <w:rFonts w:ascii="Calibri" w:eastAsia="Calibri" w:hAnsi="Calibri" w:cstheme="minorHAnsi"/>
          <w:sz w:val="24"/>
        </w:rPr>
      </w:pPr>
      <w:r w:rsidRPr="00872059">
        <w:rPr>
          <w:rFonts w:ascii="Calibri" w:eastAsia="Calibri" w:hAnsi="Calibri" w:cstheme="minorHAnsi"/>
          <w:sz w:val="24"/>
        </w:rPr>
        <w:t xml:space="preserve">Za događaj s najgorim mogućim posljedicama uzima se u obzir poredbeno povratno razdoblje od 475 godina, a vjerojatnost premašaja iznosi 10% na 50 godina. </w:t>
      </w:r>
      <w:r w:rsidRPr="00F00691">
        <w:rPr>
          <w:rFonts w:ascii="Calibri" w:eastAsia="Calibri" w:hAnsi="Calibri" w:cstheme="minorHAnsi"/>
          <w:sz w:val="24"/>
        </w:rPr>
        <w:t xml:space="preserve">Prema Karti </w:t>
      </w:r>
      <w:r w:rsidRPr="00F00691">
        <w:rPr>
          <w:rFonts w:ascii="Calibri" w:eastAsia="Calibri" w:hAnsi="Calibri" w:cstheme="minorHAnsi"/>
          <w:sz w:val="24"/>
        </w:rPr>
        <w:lastRenderedPageBreak/>
        <w:t xml:space="preserve">potresnih područja Republike Hrvatske za povratni period od 475 godina, područje </w:t>
      </w:r>
      <w:r>
        <w:rPr>
          <w:rFonts w:ascii="Calibri" w:eastAsia="Calibri" w:hAnsi="Calibri" w:cstheme="minorHAnsi"/>
          <w:sz w:val="24"/>
        </w:rPr>
        <w:t>Grada Otočca</w:t>
      </w:r>
      <w:r w:rsidRPr="00F00691">
        <w:rPr>
          <w:rFonts w:ascii="Calibri" w:eastAsia="Calibri" w:hAnsi="Calibri" w:cstheme="minorHAnsi"/>
          <w:sz w:val="24"/>
        </w:rPr>
        <w:t xml:space="preserve"> spada u područje s vršnim ubrzanjem od 0,</w:t>
      </w:r>
      <w:r>
        <w:rPr>
          <w:rFonts w:ascii="Calibri" w:eastAsia="Calibri" w:hAnsi="Calibri" w:cstheme="minorHAnsi"/>
          <w:sz w:val="24"/>
        </w:rPr>
        <w:t xml:space="preserve">18-0,22 </w:t>
      </w:r>
      <w:r w:rsidRPr="00F00691">
        <w:rPr>
          <w:rFonts w:ascii="Calibri" w:eastAsia="Calibri" w:hAnsi="Calibri" w:cstheme="minorHAnsi"/>
          <w:sz w:val="24"/>
        </w:rPr>
        <w:t>g, gdje je g ubrzanje polja sile teže i iznosi 9,81 m/s</w:t>
      </w:r>
      <w:r w:rsidRPr="00F00691">
        <w:rPr>
          <w:rFonts w:ascii="Calibri" w:eastAsia="Calibri" w:hAnsi="Calibri" w:cstheme="minorHAnsi"/>
          <w:sz w:val="24"/>
          <w:vertAlign w:val="superscript"/>
        </w:rPr>
        <w:t>2</w:t>
      </w:r>
      <w:r w:rsidRPr="00F00691">
        <w:rPr>
          <w:rFonts w:ascii="Calibri" w:eastAsia="Calibri" w:hAnsi="Calibri" w:cstheme="minorHAnsi"/>
          <w:sz w:val="24"/>
        </w:rPr>
        <w:t>. Ovo ubrzanje odgovara potres</w:t>
      </w:r>
      <w:r>
        <w:rPr>
          <w:rFonts w:ascii="Calibri" w:eastAsia="Calibri" w:hAnsi="Calibri" w:cstheme="minorHAnsi"/>
          <w:sz w:val="24"/>
        </w:rPr>
        <w:t>ima VII</w:t>
      </w:r>
      <w:r>
        <w:rPr>
          <w:rFonts w:ascii="Calibri" w:eastAsia="Calibri" w:hAnsi="Calibri" w:cs="Calibri"/>
          <w:sz w:val="24"/>
        </w:rPr>
        <w:t>° –</w:t>
      </w:r>
      <w:r w:rsidRPr="00F00691">
        <w:rPr>
          <w:rFonts w:ascii="Calibri" w:eastAsia="Calibri" w:hAnsi="Calibri" w:cstheme="minorHAnsi"/>
          <w:sz w:val="24"/>
        </w:rPr>
        <w:t xml:space="preserve"> </w:t>
      </w:r>
      <w:r>
        <w:rPr>
          <w:rFonts w:ascii="Calibri" w:eastAsia="Calibri" w:hAnsi="Calibri" w:cstheme="minorHAnsi"/>
          <w:sz w:val="24"/>
        </w:rPr>
        <w:t>VIII</w:t>
      </w:r>
      <w:r>
        <w:rPr>
          <w:rFonts w:ascii="Calibri" w:eastAsia="Calibri" w:hAnsi="Calibri" w:cs="Calibri"/>
          <w:sz w:val="24"/>
        </w:rPr>
        <w:t>°</w:t>
      </w:r>
      <w:r w:rsidRPr="00F00691">
        <w:rPr>
          <w:rFonts w:ascii="Calibri" w:eastAsia="Calibri" w:hAnsi="Calibri" w:cstheme="minorHAnsi"/>
          <w:sz w:val="24"/>
        </w:rPr>
        <w:t xml:space="preserve"> MCS ljestvice.</w:t>
      </w:r>
    </w:p>
    <w:p w14:paraId="042FEE9F" w14:textId="5A3C9AF4" w:rsidR="00950947" w:rsidRPr="00CE6602" w:rsidRDefault="001D115A" w:rsidP="00950947">
      <w:pPr>
        <w:keepNext/>
        <w:spacing w:after="0"/>
      </w:pPr>
      <w:r>
        <w:rPr>
          <w:noProof/>
        </w:rPr>
        <w:drawing>
          <wp:inline distT="0" distB="0" distL="0" distR="0" wp14:anchorId="5AAADB43" wp14:editId="7C084DBA">
            <wp:extent cx="5571010" cy="2705100"/>
            <wp:effectExtent l="0" t="0" r="0" b="0"/>
            <wp:docPr id="15" name="Slika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573838" cy="2706473"/>
                    </a:xfrm>
                    <a:prstGeom prst="rect">
                      <a:avLst/>
                    </a:prstGeom>
                    <a:noFill/>
                  </pic:spPr>
                </pic:pic>
              </a:graphicData>
            </a:graphic>
          </wp:inline>
        </w:drawing>
      </w:r>
    </w:p>
    <w:p w14:paraId="3DE1F49F" w14:textId="20702E3B" w:rsidR="00950947" w:rsidRPr="00D96A1B" w:rsidRDefault="00950947" w:rsidP="001D115A">
      <w:pPr>
        <w:spacing w:after="0" w:line="276" w:lineRule="auto"/>
        <w:jc w:val="center"/>
        <w:rPr>
          <w:rFonts w:eastAsia="Calibri" w:cstheme="minorHAnsi"/>
          <w:b/>
          <w:bCs/>
          <w:sz w:val="20"/>
          <w:szCs w:val="20"/>
          <w:lang w:eastAsia="zh-CN"/>
        </w:rPr>
      </w:pPr>
      <w:bookmarkStart w:id="532" w:name="_Toc532467239"/>
      <w:bookmarkStart w:id="533" w:name="_Toc4138230"/>
      <w:bookmarkStart w:id="534" w:name="_Toc88654561"/>
      <w:bookmarkStart w:id="535" w:name="_Toc102547029"/>
      <w:bookmarkStart w:id="536" w:name="_Toc108773772"/>
      <w:bookmarkStart w:id="537" w:name="_Toc131492838"/>
      <w:r w:rsidRPr="00D96A1B">
        <w:rPr>
          <w:rFonts w:eastAsia="Calibri" w:cstheme="minorHAnsi"/>
          <w:b/>
          <w:bCs/>
          <w:sz w:val="20"/>
          <w:szCs w:val="20"/>
          <w:lang w:eastAsia="zh-CN"/>
        </w:rPr>
        <w:t xml:space="preserve">Slika </w:t>
      </w:r>
      <w:r w:rsidRPr="00D96A1B">
        <w:rPr>
          <w:rFonts w:eastAsia="Calibri" w:cstheme="minorHAnsi"/>
          <w:b/>
          <w:bCs/>
          <w:noProof/>
          <w:sz w:val="20"/>
          <w:szCs w:val="20"/>
          <w:lang w:eastAsia="zh-CN"/>
        </w:rPr>
        <w:fldChar w:fldCharType="begin"/>
      </w:r>
      <w:r w:rsidRPr="00D96A1B">
        <w:rPr>
          <w:rFonts w:eastAsia="Calibri" w:cstheme="minorHAnsi"/>
          <w:b/>
          <w:bCs/>
          <w:noProof/>
          <w:sz w:val="20"/>
          <w:szCs w:val="20"/>
          <w:lang w:eastAsia="zh-CN"/>
        </w:rPr>
        <w:instrText xml:space="preserve"> SEQ Slika \* ARABIC </w:instrText>
      </w:r>
      <w:r w:rsidRPr="00D96A1B">
        <w:rPr>
          <w:rFonts w:eastAsia="Calibri" w:cstheme="minorHAnsi"/>
          <w:b/>
          <w:bCs/>
          <w:noProof/>
          <w:sz w:val="20"/>
          <w:szCs w:val="20"/>
          <w:lang w:eastAsia="zh-CN"/>
        </w:rPr>
        <w:fldChar w:fldCharType="separate"/>
      </w:r>
      <w:r w:rsidR="009575EA">
        <w:rPr>
          <w:rFonts w:eastAsia="Calibri" w:cstheme="minorHAnsi"/>
          <w:b/>
          <w:bCs/>
          <w:noProof/>
          <w:sz w:val="20"/>
          <w:szCs w:val="20"/>
          <w:lang w:eastAsia="zh-CN"/>
        </w:rPr>
        <w:t>7</w:t>
      </w:r>
      <w:r w:rsidRPr="00D96A1B">
        <w:rPr>
          <w:rFonts w:eastAsia="Calibri" w:cstheme="minorHAnsi"/>
          <w:b/>
          <w:bCs/>
          <w:noProof/>
          <w:sz w:val="20"/>
          <w:szCs w:val="20"/>
          <w:lang w:eastAsia="zh-CN"/>
        </w:rPr>
        <w:fldChar w:fldCharType="end"/>
      </w:r>
      <w:r w:rsidRPr="00D96A1B">
        <w:rPr>
          <w:rFonts w:eastAsia="Calibri" w:cstheme="minorHAnsi"/>
          <w:b/>
          <w:bCs/>
          <w:sz w:val="20"/>
          <w:szCs w:val="20"/>
          <w:lang w:eastAsia="zh-CN"/>
        </w:rPr>
        <w:t>. Karta potresnih područja RH za povratno razdoblje 475 godina</w:t>
      </w:r>
      <w:bookmarkEnd w:id="532"/>
      <w:bookmarkEnd w:id="533"/>
      <w:bookmarkEnd w:id="534"/>
      <w:bookmarkEnd w:id="535"/>
      <w:bookmarkEnd w:id="536"/>
      <w:bookmarkEnd w:id="537"/>
    </w:p>
    <w:p w14:paraId="20724DB5" w14:textId="01AE9483" w:rsidR="00950947" w:rsidRDefault="00950947" w:rsidP="000F3511">
      <w:pPr>
        <w:spacing w:after="120"/>
        <w:jc w:val="center"/>
        <w:rPr>
          <w:rFonts w:cstheme="minorHAnsi"/>
          <w:sz w:val="20"/>
          <w:szCs w:val="20"/>
          <w:lang w:eastAsia="zh-CN"/>
        </w:rPr>
      </w:pPr>
      <w:r w:rsidRPr="00D96A1B">
        <w:rPr>
          <w:rFonts w:cstheme="minorHAnsi"/>
          <w:sz w:val="20"/>
          <w:szCs w:val="20"/>
          <w:lang w:eastAsia="zh-CN"/>
        </w:rPr>
        <w:t>Izvor: Prirodoslovno-matematički fakultet Zagreb, Geofizički odsjek</w:t>
      </w:r>
    </w:p>
    <w:p w14:paraId="218428BA" w14:textId="270C0281" w:rsidR="000F3511" w:rsidRPr="00D96A1B" w:rsidRDefault="000F3511" w:rsidP="000F3511">
      <w:pPr>
        <w:pStyle w:val="Odlomakpopisa"/>
        <w:rPr>
          <w:lang w:eastAsia="zh-CN"/>
        </w:rPr>
      </w:pPr>
      <w:proofErr w:type="spellStart"/>
      <w:r w:rsidRPr="000F3511">
        <w:rPr>
          <w:lang w:eastAsia="zh-CN"/>
        </w:rPr>
        <w:t>Može</w:t>
      </w:r>
      <w:proofErr w:type="spellEnd"/>
      <w:r w:rsidRPr="000F3511">
        <w:rPr>
          <w:lang w:eastAsia="zh-CN"/>
        </w:rPr>
        <w:t xml:space="preserve"> se </w:t>
      </w:r>
      <w:proofErr w:type="spellStart"/>
      <w:r w:rsidRPr="000F3511">
        <w:rPr>
          <w:lang w:eastAsia="zh-CN"/>
        </w:rPr>
        <w:t>pretpostaviti</w:t>
      </w:r>
      <w:proofErr w:type="spellEnd"/>
      <w:r w:rsidRPr="000F3511">
        <w:rPr>
          <w:lang w:eastAsia="zh-CN"/>
        </w:rPr>
        <w:t xml:space="preserve"> da u </w:t>
      </w:r>
      <w:proofErr w:type="spellStart"/>
      <w:r w:rsidRPr="000F3511">
        <w:rPr>
          <w:lang w:eastAsia="zh-CN"/>
        </w:rPr>
        <w:t>slučaju</w:t>
      </w:r>
      <w:proofErr w:type="spellEnd"/>
      <w:r w:rsidRPr="000F3511">
        <w:rPr>
          <w:lang w:eastAsia="zh-CN"/>
        </w:rPr>
        <w:t xml:space="preserve"> </w:t>
      </w:r>
      <w:proofErr w:type="spellStart"/>
      <w:r w:rsidRPr="000F3511">
        <w:rPr>
          <w:lang w:eastAsia="zh-CN"/>
        </w:rPr>
        <w:t>potresa</w:t>
      </w:r>
      <w:proofErr w:type="spellEnd"/>
      <w:r w:rsidRPr="000F3511">
        <w:rPr>
          <w:lang w:eastAsia="zh-CN"/>
        </w:rPr>
        <w:t xml:space="preserve"> ne bi </w:t>
      </w:r>
      <w:proofErr w:type="spellStart"/>
      <w:r w:rsidRPr="000F3511">
        <w:rPr>
          <w:lang w:eastAsia="zh-CN"/>
        </w:rPr>
        <w:t>bilo</w:t>
      </w:r>
      <w:proofErr w:type="spellEnd"/>
      <w:r w:rsidRPr="000F3511">
        <w:rPr>
          <w:lang w:eastAsia="zh-CN"/>
        </w:rPr>
        <w:t xml:space="preserve"> </w:t>
      </w:r>
      <w:proofErr w:type="spellStart"/>
      <w:r w:rsidRPr="000F3511">
        <w:rPr>
          <w:lang w:eastAsia="zh-CN"/>
        </w:rPr>
        <w:t>jednako</w:t>
      </w:r>
      <w:proofErr w:type="spellEnd"/>
      <w:r w:rsidRPr="000F3511">
        <w:rPr>
          <w:lang w:eastAsia="zh-CN"/>
        </w:rPr>
        <w:t xml:space="preserve"> </w:t>
      </w:r>
      <w:proofErr w:type="spellStart"/>
      <w:r w:rsidRPr="000F3511">
        <w:rPr>
          <w:lang w:eastAsia="zh-CN"/>
        </w:rPr>
        <w:t>zahvaćeno</w:t>
      </w:r>
      <w:proofErr w:type="spellEnd"/>
      <w:r w:rsidRPr="000F3511">
        <w:rPr>
          <w:lang w:eastAsia="zh-CN"/>
        </w:rPr>
        <w:t xml:space="preserve"> </w:t>
      </w:r>
      <w:proofErr w:type="spellStart"/>
      <w:r w:rsidRPr="000F3511">
        <w:rPr>
          <w:lang w:eastAsia="zh-CN"/>
        </w:rPr>
        <w:t>cijelo</w:t>
      </w:r>
      <w:proofErr w:type="spellEnd"/>
      <w:r w:rsidRPr="000F3511">
        <w:rPr>
          <w:lang w:eastAsia="zh-CN"/>
        </w:rPr>
        <w:t xml:space="preserve"> </w:t>
      </w:r>
      <w:proofErr w:type="spellStart"/>
      <w:r w:rsidRPr="000F3511">
        <w:rPr>
          <w:lang w:eastAsia="zh-CN"/>
        </w:rPr>
        <w:t>područje</w:t>
      </w:r>
      <w:proofErr w:type="spellEnd"/>
      <w:r w:rsidRPr="000F3511">
        <w:rPr>
          <w:lang w:eastAsia="zh-CN"/>
        </w:rPr>
        <w:t xml:space="preserve"> </w:t>
      </w:r>
      <w:proofErr w:type="spellStart"/>
      <w:r w:rsidRPr="000F3511">
        <w:rPr>
          <w:lang w:eastAsia="zh-CN"/>
        </w:rPr>
        <w:t>Grada</w:t>
      </w:r>
      <w:proofErr w:type="spellEnd"/>
      <w:r>
        <w:rPr>
          <w:lang w:eastAsia="zh-CN"/>
        </w:rPr>
        <w:t xml:space="preserve"> </w:t>
      </w:r>
      <w:proofErr w:type="spellStart"/>
      <w:r>
        <w:rPr>
          <w:lang w:eastAsia="zh-CN"/>
        </w:rPr>
        <w:t>Otočca</w:t>
      </w:r>
      <w:proofErr w:type="spellEnd"/>
      <w:r w:rsidRPr="000F3511">
        <w:rPr>
          <w:lang w:eastAsia="zh-CN"/>
        </w:rPr>
        <w:t xml:space="preserve">. </w:t>
      </w:r>
      <w:proofErr w:type="spellStart"/>
      <w:r w:rsidRPr="000F3511">
        <w:rPr>
          <w:lang w:eastAsia="zh-CN"/>
        </w:rPr>
        <w:t>Treba</w:t>
      </w:r>
      <w:proofErr w:type="spellEnd"/>
      <w:r w:rsidRPr="000F3511">
        <w:rPr>
          <w:lang w:eastAsia="zh-CN"/>
        </w:rPr>
        <w:t xml:space="preserve"> </w:t>
      </w:r>
      <w:proofErr w:type="spellStart"/>
      <w:r w:rsidRPr="000F3511">
        <w:rPr>
          <w:lang w:eastAsia="zh-CN"/>
        </w:rPr>
        <w:t>napomenuti</w:t>
      </w:r>
      <w:proofErr w:type="spellEnd"/>
      <w:r w:rsidRPr="000F3511">
        <w:rPr>
          <w:lang w:eastAsia="zh-CN"/>
        </w:rPr>
        <w:t xml:space="preserve"> da je </w:t>
      </w:r>
      <w:proofErr w:type="spellStart"/>
      <w:r w:rsidRPr="000F3511">
        <w:rPr>
          <w:lang w:eastAsia="zh-CN"/>
        </w:rPr>
        <w:t>najgušće</w:t>
      </w:r>
      <w:proofErr w:type="spellEnd"/>
      <w:r w:rsidRPr="000F3511">
        <w:rPr>
          <w:lang w:eastAsia="zh-CN"/>
        </w:rPr>
        <w:t xml:space="preserve"> </w:t>
      </w:r>
      <w:proofErr w:type="spellStart"/>
      <w:r w:rsidRPr="000F3511">
        <w:rPr>
          <w:lang w:eastAsia="zh-CN"/>
        </w:rPr>
        <w:t>nastanjen</w:t>
      </w:r>
      <w:proofErr w:type="spellEnd"/>
      <w:r w:rsidRPr="000F3511">
        <w:rPr>
          <w:lang w:eastAsia="zh-CN"/>
        </w:rPr>
        <w:t xml:space="preserve"> </w:t>
      </w:r>
      <w:proofErr w:type="spellStart"/>
      <w:r w:rsidRPr="000F3511">
        <w:rPr>
          <w:lang w:eastAsia="zh-CN"/>
        </w:rPr>
        <w:t>samo</w:t>
      </w:r>
      <w:proofErr w:type="spellEnd"/>
      <w:r w:rsidRPr="000F3511">
        <w:rPr>
          <w:lang w:eastAsia="zh-CN"/>
        </w:rPr>
        <w:t xml:space="preserve"> </w:t>
      </w:r>
      <w:proofErr w:type="spellStart"/>
      <w:r w:rsidRPr="000F3511">
        <w:rPr>
          <w:lang w:eastAsia="zh-CN"/>
        </w:rPr>
        <w:t>mali</w:t>
      </w:r>
      <w:proofErr w:type="spellEnd"/>
      <w:r w:rsidRPr="000F3511">
        <w:rPr>
          <w:lang w:eastAsia="zh-CN"/>
        </w:rPr>
        <w:t xml:space="preserve"> </w:t>
      </w:r>
      <w:proofErr w:type="spellStart"/>
      <w:r w:rsidRPr="000F3511">
        <w:rPr>
          <w:lang w:eastAsia="zh-CN"/>
        </w:rPr>
        <w:t>dio</w:t>
      </w:r>
      <w:proofErr w:type="spellEnd"/>
      <w:r w:rsidRPr="000F3511">
        <w:rPr>
          <w:lang w:eastAsia="zh-CN"/>
        </w:rPr>
        <w:t xml:space="preserve"> </w:t>
      </w:r>
      <w:proofErr w:type="spellStart"/>
      <w:r w:rsidRPr="000F3511">
        <w:rPr>
          <w:lang w:eastAsia="zh-CN"/>
        </w:rPr>
        <w:t>područja</w:t>
      </w:r>
      <w:proofErr w:type="spellEnd"/>
      <w:r w:rsidRPr="000F3511">
        <w:rPr>
          <w:lang w:eastAsia="zh-CN"/>
        </w:rPr>
        <w:t xml:space="preserve"> </w:t>
      </w:r>
      <w:proofErr w:type="spellStart"/>
      <w:r w:rsidRPr="000F3511">
        <w:rPr>
          <w:lang w:eastAsia="zh-CN"/>
        </w:rPr>
        <w:t>Grada</w:t>
      </w:r>
      <w:proofErr w:type="spellEnd"/>
      <w:r w:rsidRPr="000F3511">
        <w:rPr>
          <w:lang w:eastAsia="zh-CN"/>
        </w:rPr>
        <w:t xml:space="preserve"> </w:t>
      </w:r>
      <w:proofErr w:type="spellStart"/>
      <w:r w:rsidRPr="000F3511">
        <w:rPr>
          <w:lang w:eastAsia="zh-CN"/>
        </w:rPr>
        <w:t>i</w:t>
      </w:r>
      <w:proofErr w:type="spellEnd"/>
      <w:r w:rsidRPr="000F3511">
        <w:rPr>
          <w:lang w:eastAsia="zh-CN"/>
        </w:rPr>
        <w:t xml:space="preserve"> to </w:t>
      </w:r>
      <w:proofErr w:type="spellStart"/>
      <w:r w:rsidRPr="000F3511">
        <w:rPr>
          <w:lang w:eastAsia="zh-CN"/>
        </w:rPr>
        <w:t>naselje</w:t>
      </w:r>
      <w:proofErr w:type="spellEnd"/>
      <w:r w:rsidRPr="000F3511">
        <w:rPr>
          <w:lang w:eastAsia="zh-CN"/>
        </w:rPr>
        <w:t xml:space="preserve"> </w:t>
      </w:r>
      <w:proofErr w:type="spellStart"/>
      <w:r w:rsidRPr="000F3511">
        <w:rPr>
          <w:lang w:eastAsia="zh-CN"/>
        </w:rPr>
        <w:t>Otočac</w:t>
      </w:r>
      <w:proofErr w:type="spellEnd"/>
      <w:r w:rsidRPr="000F3511">
        <w:rPr>
          <w:lang w:eastAsia="zh-CN"/>
        </w:rPr>
        <w:t xml:space="preserve">, </w:t>
      </w:r>
      <w:proofErr w:type="spellStart"/>
      <w:r w:rsidRPr="000F3511">
        <w:rPr>
          <w:lang w:eastAsia="zh-CN"/>
        </w:rPr>
        <w:t>dok</w:t>
      </w:r>
      <w:proofErr w:type="spellEnd"/>
      <w:r w:rsidRPr="000F3511">
        <w:rPr>
          <w:lang w:eastAsia="zh-CN"/>
        </w:rPr>
        <w:t xml:space="preserve"> </w:t>
      </w:r>
      <w:proofErr w:type="spellStart"/>
      <w:r w:rsidRPr="000F3511">
        <w:rPr>
          <w:lang w:eastAsia="zh-CN"/>
        </w:rPr>
        <w:t>broj</w:t>
      </w:r>
      <w:proofErr w:type="spellEnd"/>
      <w:r w:rsidRPr="000F3511">
        <w:rPr>
          <w:lang w:eastAsia="zh-CN"/>
        </w:rPr>
        <w:t xml:space="preserve"> </w:t>
      </w:r>
      <w:proofErr w:type="spellStart"/>
      <w:r w:rsidRPr="000F3511">
        <w:rPr>
          <w:lang w:eastAsia="zh-CN"/>
        </w:rPr>
        <w:t>stanovnika</w:t>
      </w:r>
      <w:proofErr w:type="spellEnd"/>
      <w:r w:rsidRPr="000F3511">
        <w:rPr>
          <w:lang w:eastAsia="zh-CN"/>
        </w:rPr>
        <w:t xml:space="preserve"> u </w:t>
      </w:r>
      <w:proofErr w:type="spellStart"/>
      <w:r w:rsidRPr="000F3511">
        <w:rPr>
          <w:lang w:eastAsia="zh-CN"/>
        </w:rPr>
        <w:t>ostalim</w:t>
      </w:r>
      <w:proofErr w:type="spellEnd"/>
      <w:r w:rsidRPr="000F3511">
        <w:rPr>
          <w:lang w:eastAsia="zh-CN"/>
        </w:rPr>
        <w:t xml:space="preserve"> </w:t>
      </w:r>
      <w:proofErr w:type="spellStart"/>
      <w:r w:rsidRPr="000F3511">
        <w:rPr>
          <w:lang w:eastAsia="zh-CN"/>
        </w:rPr>
        <w:t>naseljima</w:t>
      </w:r>
      <w:proofErr w:type="spellEnd"/>
      <w:r w:rsidRPr="000F3511">
        <w:rPr>
          <w:lang w:eastAsia="zh-CN"/>
        </w:rPr>
        <w:t xml:space="preserve"> ne </w:t>
      </w:r>
      <w:proofErr w:type="spellStart"/>
      <w:r w:rsidRPr="000F3511">
        <w:rPr>
          <w:lang w:eastAsia="zh-CN"/>
        </w:rPr>
        <w:t>prelazi</w:t>
      </w:r>
      <w:proofErr w:type="spellEnd"/>
      <w:r w:rsidRPr="000F3511">
        <w:rPr>
          <w:lang w:eastAsia="zh-CN"/>
        </w:rPr>
        <w:t xml:space="preserve"> 10% od </w:t>
      </w:r>
      <w:proofErr w:type="spellStart"/>
      <w:r>
        <w:rPr>
          <w:lang w:eastAsia="zh-CN"/>
        </w:rPr>
        <w:t>ukupnog</w:t>
      </w:r>
      <w:proofErr w:type="spellEnd"/>
      <w:r>
        <w:rPr>
          <w:lang w:eastAsia="zh-CN"/>
        </w:rPr>
        <w:t xml:space="preserve"> </w:t>
      </w:r>
      <w:proofErr w:type="spellStart"/>
      <w:r w:rsidRPr="000F3511">
        <w:rPr>
          <w:lang w:eastAsia="zh-CN"/>
        </w:rPr>
        <w:t>broja</w:t>
      </w:r>
      <w:proofErr w:type="spellEnd"/>
      <w:r w:rsidRPr="000F3511">
        <w:rPr>
          <w:lang w:eastAsia="zh-CN"/>
        </w:rPr>
        <w:t xml:space="preserve"> </w:t>
      </w:r>
      <w:proofErr w:type="spellStart"/>
      <w:r w:rsidRPr="000F3511">
        <w:rPr>
          <w:lang w:eastAsia="zh-CN"/>
        </w:rPr>
        <w:t>stanovnika</w:t>
      </w:r>
      <w:proofErr w:type="spellEnd"/>
      <w:r>
        <w:rPr>
          <w:lang w:eastAsia="zh-CN"/>
        </w:rPr>
        <w:t>.</w:t>
      </w:r>
      <w:r w:rsidRPr="000F3511">
        <w:rPr>
          <w:lang w:eastAsia="zh-CN"/>
        </w:rPr>
        <w:t xml:space="preserve"> </w:t>
      </w:r>
      <w:proofErr w:type="spellStart"/>
      <w:r w:rsidRPr="000F3511">
        <w:rPr>
          <w:lang w:eastAsia="zh-CN"/>
        </w:rPr>
        <w:t>Shodno</w:t>
      </w:r>
      <w:proofErr w:type="spellEnd"/>
      <w:r w:rsidRPr="000F3511">
        <w:rPr>
          <w:lang w:eastAsia="zh-CN"/>
        </w:rPr>
        <w:t xml:space="preserve"> tome, </w:t>
      </w:r>
      <w:proofErr w:type="spellStart"/>
      <w:r w:rsidRPr="000F3511">
        <w:rPr>
          <w:lang w:eastAsia="zh-CN"/>
        </w:rPr>
        <w:t>najviše</w:t>
      </w:r>
      <w:proofErr w:type="spellEnd"/>
      <w:r w:rsidRPr="000F3511">
        <w:rPr>
          <w:lang w:eastAsia="zh-CN"/>
        </w:rPr>
        <w:t xml:space="preserve"> bi </w:t>
      </w:r>
      <w:proofErr w:type="spellStart"/>
      <w:r w:rsidRPr="000F3511">
        <w:rPr>
          <w:lang w:eastAsia="zh-CN"/>
        </w:rPr>
        <w:t>ugroženih</w:t>
      </w:r>
      <w:proofErr w:type="spellEnd"/>
      <w:r w:rsidRPr="000F3511">
        <w:rPr>
          <w:lang w:eastAsia="zh-CN"/>
        </w:rPr>
        <w:t xml:space="preserve"> </w:t>
      </w:r>
      <w:proofErr w:type="spellStart"/>
      <w:r w:rsidRPr="000F3511">
        <w:rPr>
          <w:lang w:eastAsia="zh-CN"/>
        </w:rPr>
        <w:t>stanovnika</w:t>
      </w:r>
      <w:proofErr w:type="spellEnd"/>
      <w:r w:rsidRPr="000F3511">
        <w:rPr>
          <w:lang w:eastAsia="zh-CN"/>
        </w:rPr>
        <w:t xml:space="preserve"> </w:t>
      </w:r>
      <w:proofErr w:type="spellStart"/>
      <w:r w:rsidRPr="000F3511">
        <w:rPr>
          <w:lang w:eastAsia="zh-CN"/>
        </w:rPr>
        <w:t>bilo</w:t>
      </w:r>
      <w:proofErr w:type="spellEnd"/>
      <w:r w:rsidRPr="000F3511">
        <w:rPr>
          <w:lang w:eastAsia="zh-CN"/>
        </w:rPr>
        <w:t xml:space="preserve"> u </w:t>
      </w:r>
      <w:proofErr w:type="spellStart"/>
      <w:r w:rsidRPr="000F3511">
        <w:rPr>
          <w:lang w:eastAsia="zh-CN"/>
        </w:rPr>
        <w:t>samom</w:t>
      </w:r>
      <w:proofErr w:type="spellEnd"/>
      <w:r w:rsidRPr="000F3511">
        <w:rPr>
          <w:lang w:eastAsia="zh-CN"/>
        </w:rPr>
        <w:t xml:space="preserve"> </w:t>
      </w:r>
      <w:proofErr w:type="spellStart"/>
      <w:r w:rsidRPr="000F3511">
        <w:rPr>
          <w:lang w:eastAsia="zh-CN"/>
        </w:rPr>
        <w:t>središtu</w:t>
      </w:r>
      <w:proofErr w:type="spellEnd"/>
      <w:r w:rsidRPr="000F3511">
        <w:rPr>
          <w:lang w:eastAsia="zh-CN"/>
        </w:rPr>
        <w:t xml:space="preserve"> </w:t>
      </w:r>
      <w:proofErr w:type="spellStart"/>
      <w:r w:rsidRPr="000F3511">
        <w:rPr>
          <w:lang w:eastAsia="zh-CN"/>
        </w:rPr>
        <w:t>Grada</w:t>
      </w:r>
      <w:proofErr w:type="spellEnd"/>
      <w:r w:rsidRPr="000F3511">
        <w:rPr>
          <w:lang w:eastAsia="zh-CN"/>
        </w:rPr>
        <w:t xml:space="preserve">, </w:t>
      </w:r>
      <w:proofErr w:type="spellStart"/>
      <w:r w:rsidRPr="000F3511">
        <w:rPr>
          <w:lang w:eastAsia="zh-CN"/>
        </w:rPr>
        <w:t>naselju</w:t>
      </w:r>
      <w:proofErr w:type="spellEnd"/>
      <w:r w:rsidRPr="000F3511">
        <w:rPr>
          <w:lang w:eastAsia="zh-CN"/>
        </w:rPr>
        <w:t xml:space="preserve"> </w:t>
      </w:r>
      <w:proofErr w:type="spellStart"/>
      <w:r w:rsidRPr="000F3511">
        <w:rPr>
          <w:lang w:eastAsia="zh-CN"/>
        </w:rPr>
        <w:t>Otočac</w:t>
      </w:r>
      <w:proofErr w:type="spellEnd"/>
      <w:r w:rsidRPr="000F3511">
        <w:rPr>
          <w:lang w:eastAsia="zh-CN"/>
        </w:rPr>
        <w:t xml:space="preserve"> </w:t>
      </w:r>
      <w:proofErr w:type="spellStart"/>
      <w:r>
        <w:rPr>
          <w:lang w:eastAsia="zh-CN"/>
        </w:rPr>
        <w:t>koje</w:t>
      </w:r>
      <w:proofErr w:type="spellEnd"/>
      <w:r>
        <w:rPr>
          <w:lang w:eastAsia="zh-CN"/>
        </w:rPr>
        <w:t xml:space="preserve"> je </w:t>
      </w:r>
      <w:proofErr w:type="spellStart"/>
      <w:r w:rsidRPr="000F3511">
        <w:rPr>
          <w:lang w:eastAsia="zh-CN"/>
        </w:rPr>
        <w:t>kulturno</w:t>
      </w:r>
      <w:proofErr w:type="spellEnd"/>
      <w:r w:rsidRPr="000F3511">
        <w:rPr>
          <w:lang w:eastAsia="zh-CN"/>
        </w:rPr>
        <w:t xml:space="preserve">, </w:t>
      </w:r>
      <w:proofErr w:type="spellStart"/>
      <w:r w:rsidRPr="000F3511">
        <w:rPr>
          <w:lang w:eastAsia="zh-CN"/>
        </w:rPr>
        <w:t>gospodarsko</w:t>
      </w:r>
      <w:proofErr w:type="spellEnd"/>
      <w:r w:rsidRPr="000F3511">
        <w:rPr>
          <w:lang w:eastAsia="zh-CN"/>
        </w:rPr>
        <w:t xml:space="preserve">, </w:t>
      </w:r>
      <w:proofErr w:type="spellStart"/>
      <w:r w:rsidRPr="000F3511">
        <w:rPr>
          <w:lang w:eastAsia="zh-CN"/>
        </w:rPr>
        <w:t>obrazovno</w:t>
      </w:r>
      <w:proofErr w:type="spellEnd"/>
      <w:r w:rsidRPr="000F3511">
        <w:rPr>
          <w:lang w:eastAsia="zh-CN"/>
        </w:rPr>
        <w:t xml:space="preserve"> </w:t>
      </w:r>
      <w:proofErr w:type="spellStart"/>
      <w:r w:rsidRPr="000F3511">
        <w:rPr>
          <w:lang w:eastAsia="zh-CN"/>
        </w:rPr>
        <w:t>i</w:t>
      </w:r>
      <w:proofErr w:type="spellEnd"/>
      <w:r w:rsidRPr="000F3511">
        <w:rPr>
          <w:lang w:eastAsia="zh-CN"/>
        </w:rPr>
        <w:t xml:space="preserve"> </w:t>
      </w:r>
      <w:proofErr w:type="spellStart"/>
      <w:r w:rsidRPr="000F3511">
        <w:rPr>
          <w:lang w:eastAsia="zh-CN"/>
        </w:rPr>
        <w:t>političko</w:t>
      </w:r>
      <w:proofErr w:type="spellEnd"/>
      <w:r w:rsidRPr="000F3511">
        <w:rPr>
          <w:lang w:eastAsia="zh-CN"/>
        </w:rPr>
        <w:t xml:space="preserve"> </w:t>
      </w:r>
      <w:proofErr w:type="spellStart"/>
      <w:r w:rsidRPr="000F3511">
        <w:rPr>
          <w:lang w:eastAsia="zh-CN"/>
        </w:rPr>
        <w:t>središte</w:t>
      </w:r>
      <w:proofErr w:type="spellEnd"/>
      <w:r w:rsidRPr="000F3511">
        <w:rPr>
          <w:lang w:eastAsia="zh-CN"/>
        </w:rPr>
        <w:t xml:space="preserve"> s </w:t>
      </w:r>
      <w:proofErr w:type="spellStart"/>
      <w:r w:rsidRPr="000F3511">
        <w:rPr>
          <w:lang w:eastAsia="zh-CN"/>
        </w:rPr>
        <w:t>najvećom</w:t>
      </w:r>
      <w:proofErr w:type="spellEnd"/>
      <w:r w:rsidRPr="000F3511">
        <w:rPr>
          <w:lang w:eastAsia="zh-CN"/>
        </w:rPr>
        <w:t xml:space="preserve"> </w:t>
      </w:r>
      <w:proofErr w:type="spellStart"/>
      <w:r w:rsidRPr="000F3511">
        <w:rPr>
          <w:lang w:eastAsia="zh-CN"/>
        </w:rPr>
        <w:t>gustoćom</w:t>
      </w:r>
      <w:proofErr w:type="spellEnd"/>
      <w:r w:rsidRPr="000F3511">
        <w:rPr>
          <w:lang w:eastAsia="zh-CN"/>
        </w:rPr>
        <w:t xml:space="preserve"> </w:t>
      </w:r>
      <w:proofErr w:type="spellStart"/>
      <w:r w:rsidRPr="000F3511">
        <w:rPr>
          <w:lang w:eastAsia="zh-CN"/>
        </w:rPr>
        <w:t>naseljenosti</w:t>
      </w:r>
      <w:proofErr w:type="spellEnd"/>
      <w:r w:rsidRPr="000F3511">
        <w:rPr>
          <w:lang w:eastAsia="zh-CN"/>
        </w:rPr>
        <w:t>.</w:t>
      </w:r>
    </w:p>
    <w:p w14:paraId="1C13B70D" w14:textId="77777777" w:rsidR="00557E8F" w:rsidRPr="00557E8F" w:rsidRDefault="00557E8F" w:rsidP="00557E8F">
      <w:pPr>
        <w:keepNext/>
        <w:keepLines/>
        <w:numPr>
          <w:ilvl w:val="3"/>
          <w:numId w:val="3"/>
        </w:numPr>
        <w:spacing w:before="200" w:after="240" w:line="276" w:lineRule="auto"/>
        <w:ind w:left="431"/>
        <w:jc w:val="both"/>
        <w:outlineLvl w:val="3"/>
        <w:rPr>
          <w:rFonts w:asciiTheme="majorHAnsi" w:eastAsia="Times New Roman" w:hAnsiTheme="majorHAnsi" w:cs="Times New Roman"/>
          <w:bCs/>
          <w:iCs/>
          <w:sz w:val="24"/>
          <w:u w:val="single"/>
          <w:lang w:eastAsia="zh-CN"/>
        </w:rPr>
      </w:pPr>
      <w:bookmarkStart w:id="538" w:name="_Toc66786063"/>
      <w:bookmarkStart w:id="539" w:name="_Toc80790709"/>
      <w:bookmarkStart w:id="540" w:name="_Toc131492528"/>
      <w:bookmarkStart w:id="541" w:name="_Toc88654319"/>
      <w:bookmarkStart w:id="542" w:name="_Toc102546804"/>
      <w:bookmarkStart w:id="543" w:name="_Toc108773556"/>
      <w:bookmarkStart w:id="544" w:name="_Hlk531715100"/>
      <w:r w:rsidRPr="00557E8F">
        <w:rPr>
          <w:rFonts w:asciiTheme="majorHAnsi" w:eastAsia="Times New Roman" w:hAnsiTheme="majorHAnsi" w:cs="Times New Roman"/>
          <w:bCs/>
          <w:iCs/>
          <w:sz w:val="24"/>
          <w:u w:val="single"/>
          <w:lang w:eastAsia="zh-CN"/>
        </w:rPr>
        <w:t>Najvjerojatniji neželjeni događaj</w:t>
      </w:r>
      <w:bookmarkEnd w:id="538"/>
      <w:bookmarkEnd w:id="539"/>
      <w:bookmarkEnd w:id="540"/>
    </w:p>
    <w:p w14:paraId="3B622133" w14:textId="2CF438B0" w:rsidR="00557E8F" w:rsidRPr="00557E8F" w:rsidRDefault="00557E8F" w:rsidP="00557E8F">
      <w:pPr>
        <w:suppressAutoHyphens/>
        <w:autoSpaceDN w:val="0"/>
        <w:spacing w:after="120" w:line="276" w:lineRule="auto"/>
        <w:jc w:val="both"/>
        <w:textAlignment w:val="baseline"/>
        <w:rPr>
          <w:rFonts w:ascii="Calibri" w:eastAsia="Calibri" w:hAnsi="Calibri" w:cs="Times New Roman"/>
          <w:sz w:val="24"/>
          <w:lang w:eastAsia="hr-HR"/>
        </w:rPr>
      </w:pPr>
      <w:r w:rsidRPr="00557E8F">
        <w:rPr>
          <w:rFonts w:ascii="Calibri" w:eastAsia="Calibri" w:hAnsi="Calibri" w:cs="Times New Roman"/>
          <w:sz w:val="24"/>
          <w:lang w:eastAsia="hr-HR"/>
        </w:rPr>
        <w:t xml:space="preserve">Za izradu procjene rizika te scenarija za najvjerojatniji neželjeni događaj pretpostavljeno je podrhtavanje tla na području </w:t>
      </w:r>
      <w:r w:rsidR="00D4561D">
        <w:rPr>
          <w:rFonts w:ascii="Calibri" w:eastAsia="Calibri" w:hAnsi="Calibri" w:cs="Times New Roman"/>
          <w:sz w:val="24"/>
          <w:lang w:eastAsia="hr-HR"/>
        </w:rPr>
        <w:t>Grada</w:t>
      </w:r>
      <w:r w:rsidR="001D115A">
        <w:rPr>
          <w:rFonts w:ascii="Calibri" w:eastAsia="Calibri" w:hAnsi="Calibri" w:cs="Times New Roman"/>
          <w:sz w:val="24"/>
          <w:lang w:eastAsia="hr-HR"/>
        </w:rPr>
        <w:t xml:space="preserve"> Otočca</w:t>
      </w:r>
      <w:r w:rsidRPr="00557E8F">
        <w:rPr>
          <w:rFonts w:ascii="Calibri" w:eastAsia="Calibri" w:hAnsi="Calibri" w:cs="Times New Roman"/>
          <w:sz w:val="24"/>
          <w:lang w:eastAsia="hr-HR"/>
        </w:rPr>
        <w:t xml:space="preserve"> uzrokovano potresom jačine V</w:t>
      </w:r>
      <w:r w:rsidR="001D115A">
        <w:rPr>
          <w:rFonts w:ascii="Calibri" w:eastAsia="Calibri" w:hAnsi="Calibri" w:cs="Times New Roman"/>
          <w:sz w:val="24"/>
          <w:lang w:eastAsia="hr-HR"/>
        </w:rPr>
        <w:t>I</w:t>
      </w:r>
      <w:r w:rsidRPr="00557E8F">
        <w:rPr>
          <w:rFonts w:ascii="Calibri" w:eastAsia="Calibri" w:hAnsi="Calibri" w:cs="Times New Roman"/>
          <w:sz w:val="24"/>
          <w:lang w:eastAsia="hr-HR"/>
        </w:rPr>
        <w:t>I° MCS s vršni ubrzanjem 1,</w:t>
      </w:r>
      <w:r w:rsidR="001D115A">
        <w:rPr>
          <w:rFonts w:ascii="Calibri" w:eastAsia="Calibri" w:hAnsi="Calibri" w:cs="Times New Roman"/>
          <w:sz w:val="24"/>
          <w:lang w:eastAsia="hr-HR"/>
        </w:rPr>
        <w:t>47</w:t>
      </w:r>
      <w:r w:rsidRPr="00557E8F">
        <w:rPr>
          <w:rFonts w:ascii="Calibri" w:eastAsia="Calibri" w:hAnsi="Calibri" w:cs="Times New Roman"/>
          <w:sz w:val="24"/>
          <w:lang w:eastAsia="hr-HR"/>
        </w:rPr>
        <w:t xml:space="preserve"> m/s</w:t>
      </w:r>
      <w:r w:rsidRPr="00557E8F">
        <w:rPr>
          <w:rFonts w:ascii="Calibri" w:eastAsia="Calibri" w:hAnsi="Calibri" w:cs="Times New Roman"/>
          <w:sz w:val="24"/>
          <w:vertAlign w:val="superscript"/>
          <w:lang w:eastAsia="hr-HR"/>
        </w:rPr>
        <w:t>2</w:t>
      </w:r>
      <w:r w:rsidRPr="00557E8F">
        <w:rPr>
          <w:rFonts w:ascii="Calibri" w:eastAsia="Calibri" w:hAnsi="Calibri" w:cs="Times New Roman"/>
          <w:sz w:val="24"/>
          <w:lang w:eastAsia="hr-HR"/>
        </w:rPr>
        <w:t xml:space="preserve">. Procjenjuje se da će šteta nastala na novijim i seizmički ispravno projektiranim građevinama biti manja, a najveća opasnost prijeti građevinama izgrađenima do 1960.-tih godina prošlog stoljeća, odnosno objektima koji pripadaju u I. i II. kategoriju gradnje. </w:t>
      </w:r>
    </w:p>
    <w:p w14:paraId="3EA07333" w14:textId="77777777" w:rsidR="00557E8F" w:rsidRPr="00557E8F" w:rsidRDefault="00557E8F" w:rsidP="00557E8F">
      <w:pPr>
        <w:spacing w:after="120" w:line="276" w:lineRule="auto"/>
        <w:jc w:val="both"/>
        <w:rPr>
          <w:b/>
          <w:sz w:val="24"/>
          <w:szCs w:val="24"/>
          <w:u w:val="single"/>
          <w:lang w:eastAsia="zh-CN"/>
        </w:rPr>
      </w:pPr>
      <w:r w:rsidRPr="00557E8F">
        <w:rPr>
          <w:b/>
          <w:sz w:val="24"/>
          <w:szCs w:val="24"/>
          <w:u w:val="single"/>
          <w:lang w:eastAsia="zh-CN"/>
        </w:rPr>
        <w:t xml:space="preserve">PROCJENA ŠTETE NA STAMBENOM FONDU </w:t>
      </w:r>
    </w:p>
    <w:p w14:paraId="4324F175" w14:textId="316F71CB" w:rsidR="00BE0293" w:rsidRDefault="00557E8F" w:rsidP="00557E8F">
      <w:pPr>
        <w:spacing w:after="120" w:line="276" w:lineRule="auto"/>
        <w:jc w:val="both"/>
        <w:rPr>
          <w:rFonts w:ascii="Calibri" w:eastAsia="Calibri" w:hAnsi="Calibri" w:cs="Times New Roman"/>
          <w:sz w:val="24"/>
          <w:lang w:val="en-US"/>
        </w:rPr>
        <w:sectPr w:rsidR="00BE0293" w:rsidSect="006603E7">
          <w:footerReference w:type="default" r:id="rId42"/>
          <w:pgSz w:w="11906" w:h="16838"/>
          <w:pgMar w:top="1134" w:right="1418" w:bottom="1134" w:left="1418" w:header="709" w:footer="709" w:gutter="284"/>
          <w:cols w:space="708"/>
          <w:docGrid w:linePitch="360"/>
        </w:sectPr>
      </w:pPr>
      <w:proofErr w:type="spellStart"/>
      <w:r w:rsidRPr="00557E8F">
        <w:rPr>
          <w:rFonts w:ascii="Calibri" w:eastAsia="Calibri" w:hAnsi="Calibri" w:cs="Times New Roman"/>
          <w:sz w:val="24"/>
          <w:szCs w:val="24"/>
          <w:lang w:val="en-US" w:eastAsia="zh-CN"/>
        </w:rPr>
        <w:t>Procjena</w:t>
      </w:r>
      <w:proofErr w:type="spellEnd"/>
      <w:r w:rsidRPr="00557E8F">
        <w:rPr>
          <w:rFonts w:ascii="Calibri" w:eastAsia="Calibri" w:hAnsi="Calibri" w:cs="Times New Roman"/>
          <w:sz w:val="24"/>
          <w:szCs w:val="24"/>
          <w:lang w:val="en-US" w:eastAsia="zh-CN"/>
        </w:rPr>
        <w:t xml:space="preserve"> </w:t>
      </w:r>
      <w:proofErr w:type="spellStart"/>
      <w:r w:rsidRPr="00557E8F">
        <w:rPr>
          <w:rFonts w:ascii="Calibri" w:eastAsia="Calibri" w:hAnsi="Calibri" w:cs="Times New Roman"/>
          <w:sz w:val="24"/>
          <w:szCs w:val="24"/>
          <w:lang w:val="en-US" w:eastAsia="zh-CN"/>
        </w:rPr>
        <w:t>štete</w:t>
      </w:r>
      <w:proofErr w:type="spellEnd"/>
      <w:r w:rsidRPr="00557E8F">
        <w:rPr>
          <w:rFonts w:ascii="Calibri" w:eastAsia="Calibri" w:hAnsi="Calibri" w:cs="Times New Roman"/>
          <w:sz w:val="24"/>
          <w:szCs w:val="24"/>
          <w:lang w:val="en-US" w:eastAsia="zh-CN"/>
        </w:rPr>
        <w:t xml:space="preserve"> </w:t>
      </w:r>
      <w:proofErr w:type="spellStart"/>
      <w:r w:rsidRPr="00557E8F">
        <w:rPr>
          <w:rFonts w:ascii="Calibri" w:eastAsia="Calibri" w:hAnsi="Calibri" w:cs="Times New Roman"/>
          <w:sz w:val="24"/>
          <w:szCs w:val="24"/>
          <w:lang w:val="en-US" w:eastAsia="zh-CN"/>
        </w:rPr>
        <w:t>na</w:t>
      </w:r>
      <w:proofErr w:type="spellEnd"/>
      <w:r w:rsidRPr="00557E8F">
        <w:rPr>
          <w:rFonts w:ascii="Calibri" w:eastAsia="Calibri" w:hAnsi="Calibri" w:cs="Times New Roman"/>
          <w:sz w:val="24"/>
          <w:szCs w:val="24"/>
          <w:lang w:val="en-US" w:eastAsia="zh-CN"/>
        </w:rPr>
        <w:t xml:space="preserve"> </w:t>
      </w:r>
      <w:proofErr w:type="spellStart"/>
      <w:r w:rsidRPr="00557E8F">
        <w:rPr>
          <w:rFonts w:ascii="Calibri" w:eastAsia="Calibri" w:hAnsi="Calibri" w:cs="Times New Roman"/>
          <w:sz w:val="24"/>
          <w:szCs w:val="24"/>
          <w:lang w:val="en-US" w:eastAsia="zh-CN"/>
        </w:rPr>
        <w:t>stambenom</w:t>
      </w:r>
      <w:proofErr w:type="spellEnd"/>
      <w:r w:rsidRPr="00557E8F">
        <w:rPr>
          <w:rFonts w:ascii="Calibri" w:eastAsia="Calibri" w:hAnsi="Calibri" w:cs="Times New Roman"/>
          <w:sz w:val="24"/>
          <w:szCs w:val="24"/>
          <w:lang w:val="en-US" w:eastAsia="zh-CN"/>
        </w:rPr>
        <w:t xml:space="preserve"> fondu</w:t>
      </w:r>
      <w:r w:rsidR="00D4561D">
        <w:rPr>
          <w:rFonts w:ascii="Calibri" w:eastAsia="Calibri" w:hAnsi="Calibri" w:cs="Times New Roman"/>
          <w:sz w:val="24"/>
          <w:szCs w:val="24"/>
          <w:lang w:val="en-US" w:eastAsia="zh-CN"/>
        </w:rPr>
        <w:t xml:space="preserve"> </w:t>
      </w:r>
      <w:proofErr w:type="spellStart"/>
      <w:r w:rsidR="00D4561D">
        <w:rPr>
          <w:rFonts w:ascii="Calibri" w:eastAsia="Calibri" w:hAnsi="Calibri" w:cs="Times New Roman"/>
          <w:sz w:val="24"/>
          <w:szCs w:val="24"/>
          <w:lang w:val="en-US" w:eastAsia="zh-CN"/>
        </w:rPr>
        <w:t>Grada</w:t>
      </w:r>
      <w:proofErr w:type="spellEnd"/>
      <w:r w:rsidR="006A2C20">
        <w:rPr>
          <w:rFonts w:ascii="Calibri" w:eastAsia="Calibri" w:hAnsi="Calibri" w:cs="Times New Roman"/>
          <w:sz w:val="24"/>
          <w:szCs w:val="24"/>
          <w:lang w:val="en-US" w:eastAsia="zh-CN"/>
        </w:rPr>
        <w:t xml:space="preserve"> </w:t>
      </w:r>
      <w:proofErr w:type="spellStart"/>
      <w:r w:rsidR="006A2C20">
        <w:rPr>
          <w:rFonts w:ascii="Calibri" w:eastAsia="Calibri" w:hAnsi="Calibri" w:cs="Times New Roman"/>
          <w:sz w:val="24"/>
          <w:szCs w:val="24"/>
          <w:lang w:val="en-US" w:eastAsia="zh-CN"/>
        </w:rPr>
        <w:t>Otočca</w:t>
      </w:r>
      <w:proofErr w:type="spellEnd"/>
      <w:r w:rsidR="00D4561D">
        <w:rPr>
          <w:rFonts w:ascii="Calibri" w:eastAsia="Calibri" w:hAnsi="Calibri" w:cs="Times New Roman"/>
          <w:sz w:val="24"/>
          <w:szCs w:val="24"/>
          <w:lang w:val="en-US" w:eastAsia="zh-CN"/>
        </w:rPr>
        <w:t xml:space="preserve"> </w:t>
      </w:r>
      <w:proofErr w:type="spellStart"/>
      <w:r w:rsidRPr="00557E8F">
        <w:rPr>
          <w:rFonts w:ascii="Calibri" w:eastAsia="Calibri" w:hAnsi="Calibri" w:cs="Times New Roman"/>
          <w:sz w:val="24"/>
          <w:szCs w:val="24"/>
          <w:lang w:val="en-US" w:eastAsia="zh-CN"/>
        </w:rPr>
        <w:t>uslijed</w:t>
      </w:r>
      <w:proofErr w:type="spellEnd"/>
      <w:r w:rsidRPr="00557E8F">
        <w:rPr>
          <w:rFonts w:ascii="Calibri" w:eastAsia="Calibri" w:hAnsi="Calibri" w:cs="Times New Roman"/>
          <w:sz w:val="24"/>
          <w:szCs w:val="24"/>
          <w:lang w:val="en-US" w:eastAsia="zh-CN"/>
        </w:rPr>
        <w:t xml:space="preserve"> </w:t>
      </w:r>
      <w:proofErr w:type="spellStart"/>
      <w:r w:rsidRPr="00557E8F">
        <w:rPr>
          <w:rFonts w:ascii="Calibri" w:eastAsia="Calibri" w:hAnsi="Calibri" w:cs="Times New Roman"/>
          <w:sz w:val="24"/>
          <w:szCs w:val="24"/>
          <w:lang w:val="en-US" w:eastAsia="zh-CN"/>
        </w:rPr>
        <w:t>potresa</w:t>
      </w:r>
      <w:proofErr w:type="spellEnd"/>
      <w:r w:rsidRPr="00557E8F">
        <w:rPr>
          <w:rFonts w:ascii="Calibri" w:eastAsia="Calibri" w:hAnsi="Calibri" w:cs="Times New Roman"/>
          <w:sz w:val="24"/>
          <w:szCs w:val="24"/>
          <w:lang w:val="en-US" w:eastAsia="zh-CN"/>
        </w:rPr>
        <w:t xml:space="preserve"> </w:t>
      </w:r>
      <w:proofErr w:type="spellStart"/>
      <w:r w:rsidRPr="00557E8F">
        <w:rPr>
          <w:rFonts w:ascii="Calibri" w:eastAsia="Calibri" w:hAnsi="Calibri" w:cs="Times New Roman"/>
          <w:sz w:val="24"/>
          <w:szCs w:val="24"/>
          <w:lang w:val="en-US" w:eastAsia="zh-CN"/>
        </w:rPr>
        <w:t>jačine</w:t>
      </w:r>
      <w:proofErr w:type="spellEnd"/>
      <w:r w:rsidRPr="00557E8F">
        <w:rPr>
          <w:rFonts w:ascii="Calibri" w:eastAsia="Calibri" w:hAnsi="Calibri" w:cs="Times New Roman"/>
          <w:sz w:val="24"/>
          <w:szCs w:val="24"/>
          <w:lang w:val="en-US" w:eastAsia="zh-CN"/>
        </w:rPr>
        <w:t xml:space="preserve"> V</w:t>
      </w:r>
      <w:r w:rsidR="006A2C20">
        <w:rPr>
          <w:rFonts w:ascii="Calibri" w:eastAsia="Calibri" w:hAnsi="Calibri" w:cs="Times New Roman"/>
          <w:sz w:val="24"/>
          <w:szCs w:val="24"/>
          <w:lang w:val="en-US" w:eastAsia="zh-CN"/>
        </w:rPr>
        <w:t>I</w:t>
      </w:r>
      <w:r w:rsidRPr="00557E8F">
        <w:rPr>
          <w:rFonts w:ascii="Calibri" w:eastAsia="Calibri" w:hAnsi="Calibri" w:cs="Times New Roman"/>
          <w:sz w:val="24"/>
          <w:szCs w:val="24"/>
          <w:lang w:val="en-US" w:eastAsia="zh-CN"/>
        </w:rPr>
        <w:t xml:space="preserve">I° MCS </w:t>
      </w:r>
      <w:proofErr w:type="spellStart"/>
      <w:r w:rsidRPr="00557E8F">
        <w:rPr>
          <w:rFonts w:ascii="Calibri" w:eastAsia="Calibri" w:hAnsi="Calibri" w:cs="Times New Roman"/>
          <w:sz w:val="24"/>
          <w:szCs w:val="24"/>
          <w:lang w:val="en-US" w:eastAsia="zh-CN"/>
        </w:rPr>
        <w:t>ljestvice</w:t>
      </w:r>
      <w:proofErr w:type="spellEnd"/>
      <w:r w:rsidRPr="00557E8F">
        <w:rPr>
          <w:rFonts w:ascii="Calibri" w:eastAsia="Calibri" w:hAnsi="Calibri" w:cs="Times New Roman"/>
          <w:sz w:val="24"/>
          <w:lang w:val="en-US"/>
        </w:rPr>
        <w:t xml:space="preserve"> </w:t>
      </w:r>
      <w:proofErr w:type="spellStart"/>
      <w:r w:rsidRPr="00557E8F">
        <w:rPr>
          <w:rFonts w:ascii="Calibri" w:eastAsia="Calibri" w:hAnsi="Calibri" w:cs="Times New Roman"/>
          <w:sz w:val="24"/>
          <w:lang w:val="en-US"/>
        </w:rPr>
        <w:t>i</w:t>
      </w:r>
      <w:proofErr w:type="spellEnd"/>
      <w:r w:rsidRPr="00557E8F">
        <w:rPr>
          <w:rFonts w:ascii="Calibri" w:eastAsia="Calibri" w:hAnsi="Calibri" w:cs="Times New Roman"/>
          <w:sz w:val="24"/>
          <w:lang w:val="en-US"/>
        </w:rPr>
        <w:t xml:space="preserve"> </w:t>
      </w:r>
      <w:proofErr w:type="spellStart"/>
      <w:r w:rsidRPr="00557E8F">
        <w:rPr>
          <w:rFonts w:ascii="Calibri" w:eastAsia="Calibri" w:hAnsi="Calibri" w:cs="Times New Roman"/>
          <w:sz w:val="24"/>
          <w:lang w:val="en-US"/>
        </w:rPr>
        <w:t>pripadajućeg</w:t>
      </w:r>
      <w:proofErr w:type="spellEnd"/>
      <w:r w:rsidRPr="00557E8F">
        <w:rPr>
          <w:rFonts w:ascii="Calibri" w:eastAsia="Calibri" w:hAnsi="Calibri" w:cs="Times New Roman"/>
          <w:sz w:val="24"/>
          <w:lang w:val="en-US"/>
        </w:rPr>
        <w:t xml:space="preserve"> </w:t>
      </w:r>
      <w:proofErr w:type="spellStart"/>
      <w:r w:rsidRPr="00557E8F">
        <w:rPr>
          <w:rFonts w:ascii="Calibri" w:eastAsia="Calibri" w:hAnsi="Calibri" w:cs="Times New Roman"/>
          <w:sz w:val="24"/>
          <w:lang w:val="en-US"/>
        </w:rPr>
        <w:t>vršnog</w:t>
      </w:r>
      <w:proofErr w:type="spellEnd"/>
      <w:r w:rsidRPr="00557E8F">
        <w:rPr>
          <w:rFonts w:ascii="Calibri" w:eastAsia="Calibri" w:hAnsi="Calibri" w:cs="Times New Roman"/>
          <w:sz w:val="24"/>
          <w:lang w:val="en-US"/>
        </w:rPr>
        <w:t xml:space="preserve"> </w:t>
      </w:r>
      <w:proofErr w:type="spellStart"/>
      <w:r w:rsidRPr="00557E8F">
        <w:rPr>
          <w:rFonts w:ascii="Calibri" w:eastAsia="Calibri" w:hAnsi="Calibri" w:cs="Times New Roman"/>
          <w:sz w:val="24"/>
          <w:lang w:val="en-US"/>
        </w:rPr>
        <w:t>ubrzanja</w:t>
      </w:r>
      <w:proofErr w:type="spellEnd"/>
      <w:r w:rsidRPr="00557E8F">
        <w:rPr>
          <w:rFonts w:ascii="Calibri" w:eastAsia="Calibri" w:hAnsi="Calibri" w:cs="Times New Roman"/>
          <w:b/>
          <w:bCs/>
          <w:color w:val="000000"/>
          <w:sz w:val="24"/>
          <w:lang w:val="en-US"/>
        </w:rPr>
        <w:t xml:space="preserve"> </w:t>
      </w:r>
      <w:r w:rsidRPr="00557E8F">
        <w:rPr>
          <w:rFonts w:ascii="Calibri" w:eastAsia="Calibri" w:hAnsi="Calibri" w:cs="Times New Roman"/>
          <w:bCs/>
          <w:color w:val="000000"/>
          <w:sz w:val="24"/>
          <w:lang w:val="en-US"/>
        </w:rPr>
        <w:t>od</w:t>
      </w:r>
      <w:r w:rsidRPr="00557E8F">
        <w:rPr>
          <w:rFonts w:ascii="Calibri" w:eastAsia="Calibri" w:hAnsi="Calibri" w:cs="Times New Roman"/>
          <w:b/>
          <w:bCs/>
          <w:color w:val="000000"/>
          <w:sz w:val="24"/>
          <w:lang w:val="en-US"/>
        </w:rPr>
        <w:t xml:space="preserve"> </w:t>
      </w:r>
      <w:r w:rsidR="006A2C20" w:rsidRPr="006A2C20">
        <w:rPr>
          <w:rFonts w:ascii="Calibri" w:eastAsia="Calibri" w:hAnsi="Calibri" w:cs="Times New Roman"/>
          <w:color w:val="000000"/>
          <w:sz w:val="24"/>
          <w:lang w:val="en-US"/>
        </w:rPr>
        <w:t>1,47</w:t>
      </w:r>
      <w:r w:rsidRPr="00557E8F">
        <w:rPr>
          <w:rFonts w:ascii="Calibri" w:eastAsia="Calibri" w:hAnsi="Calibri" w:cs="Times New Roman"/>
          <w:b/>
          <w:bCs/>
          <w:color w:val="000000"/>
          <w:sz w:val="24"/>
          <w:lang w:val="en-US"/>
        </w:rPr>
        <w:t xml:space="preserve"> </w:t>
      </w:r>
      <w:r w:rsidRPr="00557E8F">
        <w:rPr>
          <w:rFonts w:ascii="Calibri" w:eastAsia="Calibri" w:hAnsi="Calibri" w:cs="Times New Roman"/>
          <w:bCs/>
          <w:color w:val="000000"/>
          <w:sz w:val="24"/>
          <w:lang w:val="en-US"/>
        </w:rPr>
        <w:t>m/s</w:t>
      </w:r>
      <w:r w:rsidRPr="00557E8F">
        <w:rPr>
          <w:rFonts w:ascii="Calibri" w:eastAsia="Calibri" w:hAnsi="Calibri" w:cs="Times New Roman"/>
          <w:bCs/>
          <w:color w:val="000000"/>
          <w:sz w:val="24"/>
          <w:vertAlign w:val="superscript"/>
          <w:lang w:val="en-US"/>
        </w:rPr>
        <w:t>2</w:t>
      </w:r>
      <w:r w:rsidRPr="00557E8F">
        <w:rPr>
          <w:rFonts w:ascii="Calibri" w:eastAsia="Calibri" w:hAnsi="Calibri" w:cs="Times New Roman"/>
          <w:sz w:val="24"/>
          <w:lang w:val="en-US"/>
        </w:rPr>
        <w:t xml:space="preserve">, </w:t>
      </w:r>
      <w:proofErr w:type="spellStart"/>
      <w:r w:rsidRPr="00557E8F">
        <w:rPr>
          <w:rFonts w:ascii="Calibri" w:eastAsia="Calibri" w:hAnsi="Calibri" w:cs="Times New Roman"/>
          <w:sz w:val="24"/>
          <w:lang w:val="en-US"/>
        </w:rPr>
        <w:t>izradit</w:t>
      </w:r>
      <w:proofErr w:type="spellEnd"/>
      <w:r w:rsidRPr="00557E8F">
        <w:rPr>
          <w:rFonts w:ascii="Calibri" w:eastAsia="Calibri" w:hAnsi="Calibri" w:cs="Times New Roman"/>
          <w:sz w:val="24"/>
          <w:lang w:val="en-US"/>
        </w:rPr>
        <w:t xml:space="preserve"> </w:t>
      </w:r>
      <w:proofErr w:type="spellStart"/>
      <w:r w:rsidRPr="00557E8F">
        <w:rPr>
          <w:rFonts w:ascii="Calibri" w:eastAsia="Calibri" w:hAnsi="Calibri" w:cs="Times New Roman"/>
          <w:sz w:val="24"/>
          <w:lang w:val="en-US"/>
        </w:rPr>
        <w:t>će</w:t>
      </w:r>
      <w:proofErr w:type="spellEnd"/>
      <w:r w:rsidRPr="00557E8F">
        <w:rPr>
          <w:rFonts w:ascii="Calibri" w:eastAsia="Calibri" w:hAnsi="Calibri" w:cs="Times New Roman"/>
          <w:sz w:val="24"/>
          <w:lang w:val="en-US"/>
        </w:rPr>
        <w:t xml:space="preserve"> se </w:t>
      </w:r>
      <w:proofErr w:type="spellStart"/>
      <w:r w:rsidRPr="00557E8F">
        <w:rPr>
          <w:rFonts w:ascii="Calibri" w:eastAsia="Calibri" w:hAnsi="Calibri" w:cs="Times New Roman"/>
          <w:sz w:val="24"/>
          <w:lang w:val="en-US"/>
        </w:rPr>
        <w:t>uz</w:t>
      </w:r>
      <w:proofErr w:type="spellEnd"/>
      <w:r w:rsidRPr="00557E8F">
        <w:rPr>
          <w:rFonts w:ascii="Calibri" w:eastAsia="Calibri" w:hAnsi="Calibri" w:cs="Times New Roman"/>
          <w:sz w:val="24"/>
          <w:lang w:val="en-US"/>
        </w:rPr>
        <w:t xml:space="preserve"> </w:t>
      </w:r>
      <w:proofErr w:type="spellStart"/>
      <w:r w:rsidRPr="00557E8F">
        <w:rPr>
          <w:rFonts w:ascii="Calibri" w:eastAsia="Calibri" w:hAnsi="Calibri" w:cs="Times New Roman"/>
          <w:sz w:val="24"/>
          <w:lang w:val="en-US"/>
        </w:rPr>
        <w:t>pretpostavku</w:t>
      </w:r>
      <w:proofErr w:type="spellEnd"/>
      <w:r w:rsidRPr="00557E8F">
        <w:rPr>
          <w:rFonts w:ascii="Calibri" w:eastAsia="Calibri" w:hAnsi="Calibri" w:cs="Times New Roman"/>
          <w:sz w:val="24"/>
          <w:lang w:val="en-US"/>
        </w:rPr>
        <w:t xml:space="preserve"> da se </w:t>
      </w:r>
      <w:proofErr w:type="spellStart"/>
      <w:r w:rsidRPr="00557E8F">
        <w:rPr>
          <w:rFonts w:ascii="Calibri" w:eastAsia="Calibri" w:hAnsi="Calibri" w:cs="Times New Roman"/>
          <w:sz w:val="24"/>
          <w:lang w:val="en-US"/>
        </w:rPr>
        <w:t>svi</w:t>
      </w:r>
      <w:proofErr w:type="spellEnd"/>
      <w:r w:rsidRPr="00557E8F">
        <w:rPr>
          <w:rFonts w:ascii="Calibri" w:eastAsia="Calibri" w:hAnsi="Calibri" w:cs="Times New Roman"/>
          <w:sz w:val="24"/>
          <w:lang w:val="en-US"/>
        </w:rPr>
        <w:t xml:space="preserve"> </w:t>
      </w:r>
      <w:proofErr w:type="spellStart"/>
      <w:r w:rsidRPr="00557E8F">
        <w:rPr>
          <w:rFonts w:ascii="Calibri" w:eastAsia="Calibri" w:hAnsi="Calibri" w:cs="Times New Roman"/>
          <w:sz w:val="24"/>
          <w:lang w:val="en-US"/>
        </w:rPr>
        <w:t>stanovnici</w:t>
      </w:r>
      <w:proofErr w:type="spellEnd"/>
      <w:r w:rsidRPr="00557E8F">
        <w:rPr>
          <w:rFonts w:ascii="Calibri" w:eastAsia="Calibri" w:hAnsi="Calibri" w:cs="Times New Roman"/>
          <w:sz w:val="24"/>
          <w:lang w:val="en-US"/>
        </w:rPr>
        <w:t xml:space="preserve"> u </w:t>
      </w:r>
      <w:proofErr w:type="spellStart"/>
      <w:r w:rsidRPr="00557E8F">
        <w:rPr>
          <w:rFonts w:ascii="Calibri" w:eastAsia="Calibri" w:hAnsi="Calibri" w:cs="Times New Roman"/>
          <w:sz w:val="24"/>
          <w:lang w:val="en-US"/>
        </w:rPr>
        <w:t>trenutku</w:t>
      </w:r>
      <w:proofErr w:type="spellEnd"/>
      <w:r w:rsidRPr="00557E8F">
        <w:rPr>
          <w:rFonts w:ascii="Calibri" w:eastAsia="Calibri" w:hAnsi="Calibri" w:cs="Times New Roman"/>
          <w:sz w:val="24"/>
          <w:lang w:val="en-US"/>
        </w:rPr>
        <w:t xml:space="preserve"> </w:t>
      </w:r>
      <w:proofErr w:type="spellStart"/>
      <w:r w:rsidRPr="00557E8F">
        <w:rPr>
          <w:rFonts w:ascii="Calibri" w:eastAsia="Calibri" w:hAnsi="Calibri" w:cs="Times New Roman"/>
          <w:sz w:val="24"/>
          <w:lang w:val="en-US"/>
        </w:rPr>
        <w:t>potresa</w:t>
      </w:r>
      <w:proofErr w:type="spellEnd"/>
      <w:r w:rsidRPr="00557E8F">
        <w:rPr>
          <w:rFonts w:ascii="Calibri" w:eastAsia="Calibri" w:hAnsi="Calibri" w:cs="Times New Roman"/>
          <w:sz w:val="24"/>
          <w:lang w:val="en-US"/>
        </w:rPr>
        <w:t xml:space="preserve"> </w:t>
      </w:r>
      <w:proofErr w:type="spellStart"/>
      <w:r w:rsidRPr="00557E8F">
        <w:rPr>
          <w:rFonts w:ascii="Calibri" w:eastAsia="Calibri" w:hAnsi="Calibri" w:cs="Times New Roman"/>
          <w:sz w:val="24"/>
          <w:lang w:val="en-US"/>
        </w:rPr>
        <w:t>nalaze</w:t>
      </w:r>
      <w:proofErr w:type="spellEnd"/>
      <w:r w:rsidRPr="00557E8F">
        <w:rPr>
          <w:rFonts w:ascii="Calibri" w:eastAsia="Calibri" w:hAnsi="Calibri" w:cs="Times New Roman"/>
          <w:sz w:val="24"/>
          <w:lang w:val="en-US"/>
        </w:rPr>
        <w:t xml:space="preserve"> u </w:t>
      </w:r>
      <w:proofErr w:type="spellStart"/>
      <w:r w:rsidRPr="00557E8F">
        <w:rPr>
          <w:rFonts w:ascii="Calibri" w:eastAsia="Calibri" w:hAnsi="Calibri" w:cs="Times New Roman"/>
          <w:sz w:val="24"/>
          <w:lang w:val="en-US"/>
        </w:rPr>
        <w:t>stambenim</w:t>
      </w:r>
      <w:proofErr w:type="spellEnd"/>
      <w:r w:rsidRPr="00557E8F">
        <w:rPr>
          <w:rFonts w:ascii="Calibri" w:eastAsia="Calibri" w:hAnsi="Calibri" w:cs="Times New Roman"/>
          <w:sz w:val="24"/>
          <w:lang w:val="en-US"/>
        </w:rPr>
        <w:t xml:space="preserve"> </w:t>
      </w:r>
      <w:proofErr w:type="spellStart"/>
      <w:r w:rsidRPr="00557E8F">
        <w:rPr>
          <w:rFonts w:ascii="Calibri" w:eastAsia="Calibri" w:hAnsi="Calibri" w:cs="Times New Roman"/>
          <w:sz w:val="24"/>
          <w:lang w:val="en-US"/>
        </w:rPr>
        <w:t>zgradama</w:t>
      </w:r>
      <w:proofErr w:type="spellEnd"/>
      <w:r w:rsidRPr="00557E8F">
        <w:rPr>
          <w:rFonts w:ascii="Calibri" w:eastAsia="Calibri" w:hAnsi="Calibri" w:cs="Times New Roman"/>
          <w:sz w:val="24"/>
          <w:lang w:val="en-US"/>
        </w:rPr>
        <w:t xml:space="preserve">. </w:t>
      </w:r>
      <w:proofErr w:type="spellStart"/>
      <w:r w:rsidRPr="00557E8F">
        <w:rPr>
          <w:rFonts w:ascii="Calibri" w:eastAsia="Calibri" w:hAnsi="Calibri" w:cs="Times New Roman"/>
          <w:sz w:val="24"/>
          <w:lang w:val="en-US"/>
        </w:rPr>
        <w:t>Tijekom</w:t>
      </w:r>
      <w:proofErr w:type="spellEnd"/>
      <w:r w:rsidRPr="00557E8F">
        <w:rPr>
          <w:rFonts w:ascii="Calibri" w:eastAsia="Calibri" w:hAnsi="Calibri" w:cs="Times New Roman"/>
          <w:sz w:val="24"/>
          <w:lang w:val="en-US"/>
        </w:rPr>
        <w:t xml:space="preserve"> </w:t>
      </w:r>
      <w:proofErr w:type="spellStart"/>
      <w:r w:rsidRPr="00557E8F">
        <w:rPr>
          <w:rFonts w:ascii="Calibri" w:eastAsia="Calibri" w:hAnsi="Calibri" w:cs="Times New Roman"/>
          <w:sz w:val="24"/>
          <w:lang w:val="en-US"/>
        </w:rPr>
        <w:t>procjene</w:t>
      </w:r>
      <w:proofErr w:type="spellEnd"/>
      <w:r w:rsidRPr="00557E8F">
        <w:rPr>
          <w:rFonts w:ascii="Calibri" w:eastAsia="Calibri" w:hAnsi="Calibri" w:cs="Times New Roman"/>
          <w:sz w:val="24"/>
          <w:lang w:val="en-US"/>
        </w:rPr>
        <w:t xml:space="preserve"> u </w:t>
      </w:r>
      <w:proofErr w:type="spellStart"/>
      <w:r w:rsidRPr="00557E8F">
        <w:rPr>
          <w:rFonts w:ascii="Calibri" w:eastAsia="Calibri" w:hAnsi="Calibri" w:cs="Times New Roman"/>
          <w:sz w:val="24"/>
          <w:lang w:val="en-US"/>
        </w:rPr>
        <w:t>obzir</w:t>
      </w:r>
      <w:proofErr w:type="spellEnd"/>
      <w:r w:rsidRPr="00557E8F">
        <w:rPr>
          <w:rFonts w:ascii="Calibri" w:eastAsia="Calibri" w:hAnsi="Calibri" w:cs="Times New Roman"/>
          <w:sz w:val="24"/>
          <w:lang w:val="en-US"/>
        </w:rPr>
        <w:t xml:space="preserve"> se </w:t>
      </w:r>
      <w:proofErr w:type="spellStart"/>
      <w:r w:rsidRPr="00557E8F">
        <w:rPr>
          <w:rFonts w:ascii="Calibri" w:eastAsia="Calibri" w:hAnsi="Calibri" w:cs="Times New Roman"/>
          <w:sz w:val="24"/>
          <w:lang w:val="en-US"/>
        </w:rPr>
        <w:t>neće</w:t>
      </w:r>
      <w:proofErr w:type="spellEnd"/>
      <w:r w:rsidRPr="00557E8F">
        <w:rPr>
          <w:rFonts w:ascii="Calibri" w:eastAsia="Calibri" w:hAnsi="Calibri" w:cs="Times New Roman"/>
          <w:sz w:val="24"/>
          <w:lang w:val="en-US"/>
        </w:rPr>
        <w:t xml:space="preserve"> </w:t>
      </w:r>
      <w:proofErr w:type="spellStart"/>
      <w:r w:rsidRPr="00557E8F">
        <w:rPr>
          <w:rFonts w:ascii="Calibri" w:eastAsia="Calibri" w:hAnsi="Calibri" w:cs="Times New Roman"/>
          <w:sz w:val="24"/>
          <w:lang w:val="en-US"/>
        </w:rPr>
        <w:t>uzimati</w:t>
      </w:r>
      <w:proofErr w:type="spellEnd"/>
      <w:r w:rsidRPr="00557E8F">
        <w:rPr>
          <w:rFonts w:ascii="Calibri" w:eastAsia="Calibri" w:hAnsi="Calibri" w:cs="Times New Roman"/>
          <w:sz w:val="24"/>
          <w:lang w:val="en-US"/>
        </w:rPr>
        <w:t xml:space="preserve"> </w:t>
      </w:r>
      <w:proofErr w:type="spellStart"/>
      <w:r w:rsidRPr="00557E8F">
        <w:rPr>
          <w:rFonts w:ascii="Calibri" w:eastAsia="Calibri" w:hAnsi="Calibri" w:cs="Times New Roman"/>
          <w:sz w:val="24"/>
          <w:lang w:val="en-US"/>
        </w:rPr>
        <w:t>osobe</w:t>
      </w:r>
      <w:proofErr w:type="spellEnd"/>
      <w:r w:rsidRPr="00557E8F">
        <w:rPr>
          <w:rFonts w:ascii="Calibri" w:eastAsia="Calibri" w:hAnsi="Calibri" w:cs="Times New Roman"/>
          <w:sz w:val="24"/>
          <w:lang w:val="en-US"/>
        </w:rPr>
        <w:t xml:space="preserve"> </w:t>
      </w:r>
      <w:proofErr w:type="spellStart"/>
      <w:r w:rsidRPr="00557E8F">
        <w:rPr>
          <w:rFonts w:ascii="Calibri" w:eastAsia="Calibri" w:hAnsi="Calibri" w:cs="Times New Roman"/>
          <w:sz w:val="24"/>
          <w:lang w:val="en-US"/>
        </w:rPr>
        <w:t>koje</w:t>
      </w:r>
      <w:proofErr w:type="spellEnd"/>
      <w:r w:rsidRPr="00557E8F">
        <w:rPr>
          <w:rFonts w:ascii="Calibri" w:eastAsia="Calibri" w:hAnsi="Calibri" w:cs="Times New Roman"/>
          <w:sz w:val="24"/>
          <w:lang w:val="en-US"/>
        </w:rPr>
        <w:t xml:space="preserve"> </w:t>
      </w:r>
      <w:proofErr w:type="spellStart"/>
      <w:r w:rsidRPr="00557E8F">
        <w:rPr>
          <w:rFonts w:ascii="Calibri" w:eastAsia="Calibri" w:hAnsi="Calibri" w:cs="Times New Roman"/>
          <w:sz w:val="24"/>
          <w:lang w:val="en-US"/>
        </w:rPr>
        <w:t>nemaju</w:t>
      </w:r>
      <w:proofErr w:type="spellEnd"/>
      <w:r w:rsidRPr="00557E8F">
        <w:rPr>
          <w:rFonts w:ascii="Calibri" w:eastAsia="Calibri" w:hAnsi="Calibri" w:cs="Times New Roman"/>
          <w:sz w:val="24"/>
          <w:lang w:val="en-US"/>
        </w:rPr>
        <w:t xml:space="preserve"> </w:t>
      </w:r>
      <w:proofErr w:type="spellStart"/>
      <w:r w:rsidRPr="00557E8F">
        <w:rPr>
          <w:rFonts w:ascii="Calibri" w:eastAsia="Calibri" w:hAnsi="Calibri" w:cs="Times New Roman"/>
          <w:sz w:val="24"/>
          <w:lang w:val="en-US"/>
        </w:rPr>
        <w:t>prebivalište</w:t>
      </w:r>
      <w:proofErr w:type="spellEnd"/>
      <w:r w:rsidRPr="00557E8F">
        <w:rPr>
          <w:rFonts w:ascii="Calibri" w:eastAsia="Calibri" w:hAnsi="Calibri" w:cs="Times New Roman"/>
          <w:sz w:val="24"/>
          <w:lang w:val="en-US"/>
        </w:rPr>
        <w:t xml:space="preserve"> </w:t>
      </w:r>
      <w:proofErr w:type="spellStart"/>
      <w:r w:rsidRPr="00557E8F">
        <w:rPr>
          <w:rFonts w:ascii="Calibri" w:eastAsia="Calibri" w:hAnsi="Calibri" w:cs="Times New Roman"/>
          <w:sz w:val="24"/>
          <w:lang w:val="en-US"/>
        </w:rPr>
        <w:t>na</w:t>
      </w:r>
      <w:proofErr w:type="spellEnd"/>
      <w:r w:rsidRPr="00557E8F">
        <w:rPr>
          <w:rFonts w:ascii="Calibri" w:eastAsia="Calibri" w:hAnsi="Calibri" w:cs="Times New Roman"/>
          <w:sz w:val="24"/>
          <w:lang w:val="en-US"/>
        </w:rPr>
        <w:t xml:space="preserve"> </w:t>
      </w:r>
      <w:proofErr w:type="spellStart"/>
      <w:r w:rsidRPr="00557E8F">
        <w:rPr>
          <w:rFonts w:ascii="Calibri" w:eastAsia="Calibri" w:hAnsi="Calibri" w:cs="Times New Roman"/>
          <w:sz w:val="24"/>
          <w:lang w:val="en-US"/>
        </w:rPr>
        <w:t>području</w:t>
      </w:r>
      <w:proofErr w:type="spellEnd"/>
      <w:r w:rsidRPr="00557E8F">
        <w:rPr>
          <w:rFonts w:ascii="Calibri" w:eastAsia="Calibri" w:hAnsi="Calibri" w:cs="Times New Roman"/>
          <w:sz w:val="24"/>
          <w:lang w:val="en-US"/>
        </w:rPr>
        <w:t xml:space="preserve"> </w:t>
      </w:r>
      <w:proofErr w:type="spellStart"/>
      <w:r w:rsidR="00D4561D">
        <w:rPr>
          <w:rFonts w:ascii="Calibri" w:eastAsia="Calibri" w:hAnsi="Calibri" w:cs="Times New Roman"/>
          <w:sz w:val="24"/>
          <w:lang w:val="en-US"/>
        </w:rPr>
        <w:t>Grada</w:t>
      </w:r>
      <w:proofErr w:type="spellEnd"/>
      <w:r w:rsidRPr="00557E8F">
        <w:rPr>
          <w:rFonts w:ascii="Calibri" w:eastAsia="Calibri" w:hAnsi="Calibri" w:cs="Times New Roman"/>
          <w:sz w:val="24"/>
          <w:lang w:val="en-US"/>
        </w:rPr>
        <w:t xml:space="preserve"> </w:t>
      </w:r>
      <w:proofErr w:type="spellStart"/>
      <w:r w:rsidRPr="00557E8F">
        <w:rPr>
          <w:rFonts w:ascii="Calibri" w:eastAsia="Calibri" w:hAnsi="Calibri" w:cs="Times New Roman"/>
          <w:sz w:val="24"/>
          <w:lang w:val="en-US"/>
        </w:rPr>
        <w:t>kao</w:t>
      </w:r>
      <w:proofErr w:type="spellEnd"/>
      <w:r w:rsidRPr="00557E8F">
        <w:rPr>
          <w:rFonts w:ascii="Calibri" w:eastAsia="Calibri" w:hAnsi="Calibri" w:cs="Times New Roman"/>
          <w:sz w:val="24"/>
          <w:lang w:val="en-US"/>
        </w:rPr>
        <w:t xml:space="preserve"> </w:t>
      </w:r>
      <w:proofErr w:type="spellStart"/>
      <w:r w:rsidRPr="00557E8F">
        <w:rPr>
          <w:rFonts w:ascii="Calibri" w:eastAsia="Calibri" w:hAnsi="Calibri" w:cs="Times New Roman"/>
          <w:sz w:val="24"/>
          <w:lang w:val="en-US"/>
        </w:rPr>
        <w:t>što</w:t>
      </w:r>
      <w:proofErr w:type="spellEnd"/>
      <w:r w:rsidRPr="00557E8F">
        <w:rPr>
          <w:rFonts w:ascii="Calibri" w:eastAsia="Calibri" w:hAnsi="Calibri" w:cs="Times New Roman"/>
          <w:sz w:val="24"/>
          <w:lang w:val="en-US"/>
        </w:rPr>
        <w:t xml:space="preserve"> </w:t>
      </w:r>
      <w:proofErr w:type="spellStart"/>
      <w:r w:rsidRPr="00557E8F">
        <w:rPr>
          <w:rFonts w:ascii="Calibri" w:eastAsia="Calibri" w:hAnsi="Calibri" w:cs="Times New Roman"/>
          <w:sz w:val="24"/>
          <w:lang w:val="en-US"/>
        </w:rPr>
        <w:t>su</w:t>
      </w:r>
      <w:proofErr w:type="spellEnd"/>
      <w:r w:rsidRPr="00557E8F">
        <w:rPr>
          <w:rFonts w:ascii="Calibri" w:eastAsia="Calibri" w:hAnsi="Calibri" w:cs="Times New Roman"/>
          <w:sz w:val="24"/>
          <w:lang w:val="en-US"/>
        </w:rPr>
        <w:t xml:space="preserve"> </w:t>
      </w:r>
      <w:proofErr w:type="spellStart"/>
      <w:r w:rsidRPr="00557E8F">
        <w:rPr>
          <w:rFonts w:ascii="Calibri" w:eastAsia="Calibri" w:hAnsi="Calibri" w:cs="Times New Roman"/>
          <w:sz w:val="24"/>
          <w:lang w:val="en-US"/>
        </w:rPr>
        <w:t>turisti</w:t>
      </w:r>
      <w:proofErr w:type="spellEnd"/>
      <w:r w:rsidRPr="00557E8F">
        <w:rPr>
          <w:rFonts w:ascii="Calibri" w:eastAsia="Calibri" w:hAnsi="Calibri" w:cs="Times New Roman"/>
          <w:sz w:val="24"/>
          <w:lang w:val="en-US"/>
        </w:rPr>
        <w:t xml:space="preserve">, </w:t>
      </w:r>
      <w:proofErr w:type="spellStart"/>
      <w:r w:rsidRPr="00557E8F">
        <w:rPr>
          <w:rFonts w:ascii="Calibri" w:eastAsia="Calibri" w:hAnsi="Calibri" w:cs="Times New Roman"/>
          <w:sz w:val="24"/>
          <w:lang w:val="en-US"/>
        </w:rPr>
        <w:t>radna</w:t>
      </w:r>
      <w:proofErr w:type="spellEnd"/>
      <w:r w:rsidRPr="00557E8F">
        <w:rPr>
          <w:rFonts w:ascii="Calibri" w:eastAsia="Calibri" w:hAnsi="Calibri" w:cs="Times New Roman"/>
          <w:sz w:val="24"/>
          <w:lang w:val="en-US"/>
        </w:rPr>
        <w:t xml:space="preserve"> </w:t>
      </w:r>
      <w:proofErr w:type="spellStart"/>
      <w:r w:rsidRPr="00557E8F">
        <w:rPr>
          <w:rFonts w:ascii="Calibri" w:eastAsia="Calibri" w:hAnsi="Calibri" w:cs="Times New Roman"/>
          <w:sz w:val="24"/>
          <w:lang w:val="en-US"/>
        </w:rPr>
        <w:t>snaga</w:t>
      </w:r>
      <w:proofErr w:type="spellEnd"/>
      <w:r w:rsidRPr="00557E8F">
        <w:rPr>
          <w:rFonts w:ascii="Calibri" w:eastAsia="Calibri" w:hAnsi="Calibri" w:cs="Times New Roman"/>
          <w:sz w:val="24"/>
          <w:lang w:val="en-US"/>
        </w:rPr>
        <w:t xml:space="preserve"> </w:t>
      </w:r>
      <w:proofErr w:type="spellStart"/>
      <w:r w:rsidRPr="00557E8F">
        <w:rPr>
          <w:rFonts w:ascii="Calibri" w:eastAsia="Calibri" w:hAnsi="Calibri" w:cs="Times New Roman"/>
          <w:sz w:val="24"/>
          <w:lang w:val="en-US"/>
        </w:rPr>
        <w:t>i</w:t>
      </w:r>
      <w:proofErr w:type="spellEnd"/>
      <w:r w:rsidRPr="00557E8F">
        <w:rPr>
          <w:rFonts w:ascii="Calibri" w:eastAsia="Calibri" w:hAnsi="Calibri" w:cs="Times New Roman"/>
          <w:sz w:val="24"/>
          <w:lang w:val="en-US"/>
        </w:rPr>
        <w:t xml:space="preserve"> dr.</w:t>
      </w:r>
    </w:p>
    <w:p w14:paraId="6A10B998" w14:textId="314641C2" w:rsidR="00557E8F" w:rsidRPr="00557E8F" w:rsidRDefault="00557E8F" w:rsidP="00E449B2">
      <w:pPr>
        <w:keepNext/>
        <w:spacing w:after="0" w:line="240" w:lineRule="auto"/>
        <w:jc w:val="center"/>
        <w:rPr>
          <w:rFonts w:ascii="Calibri" w:eastAsia="Calibri" w:hAnsi="Calibri" w:cs="Arial"/>
          <w:b/>
          <w:bCs/>
          <w:sz w:val="20"/>
          <w:szCs w:val="20"/>
          <w:lang w:eastAsia="zh-CN"/>
        </w:rPr>
      </w:pPr>
      <w:bookmarkStart w:id="545" w:name="_Toc66786542"/>
      <w:bookmarkStart w:id="546" w:name="_Toc80790898"/>
      <w:bookmarkStart w:id="547" w:name="_Toc532992538"/>
      <w:bookmarkStart w:id="548" w:name="_Toc4138067"/>
      <w:bookmarkStart w:id="549" w:name="_Toc131492743"/>
      <w:r w:rsidRPr="00557E8F">
        <w:rPr>
          <w:rFonts w:ascii="Calibri" w:eastAsia="Calibri" w:hAnsi="Calibri" w:cs="Arial"/>
          <w:b/>
          <w:bCs/>
          <w:sz w:val="20"/>
          <w:szCs w:val="20"/>
          <w:lang w:eastAsia="zh-CN"/>
        </w:rPr>
        <w:lastRenderedPageBreak/>
        <w:t xml:space="preserve">Tablica </w:t>
      </w:r>
      <w:r w:rsidRPr="00557E8F">
        <w:rPr>
          <w:rFonts w:ascii="Calibri" w:eastAsia="Calibri" w:hAnsi="Calibri" w:cs="Arial"/>
          <w:b/>
          <w:bCs/>
          <w:noProof/>
          <w:sz w:val="20"/>
          <w:szCs w:val="20"/>
          <w:lang w:eastAsia="zh-CN"/>
        </w:rPr>
        <w:fldChar w:fldCharType="begin"/>
      </w:r>
      <w:r w:rsidRPr="00557E8F">
        <w:rPr>
          <w:rFonts w:ascii="Calibri" w:eastAsia="Calibri" w:hAnsi="Calibri" w:cs="Arial"/>
          <w:b/>
          <w:bCs/>
          <w:noProof/>
          <w:sz w:val="20"/>
          <w:szCs w:val="20"/>
          <w:lang w:eastAsia="zh-CN"/>
        </w:rPr>
        <w:instrText xml:space="preserve"> SEQ Tablica \* ARABIC </w:instrText>
      </w:r>
      <w:r w:rsidRPr="00557E8F">
        <w:rPr>
          <w:rFonts w:ascii="Calibri" w:eastAsia="Calibri" w:hAnsi="Calibri" w:cs="Arial"/>
          <w:b/>
          <w:bCs/>
          <w:noProof/>
          <w:sz w:val="20"/>
          <w:szCs w:val="20"/>
          <w:lang w:eastAsia="zh-CN"/>
        </w:rPr>
        <w:fldChar w:fldCharType="separate"/>
      </w:r>
      <w:r w:rsidR="009575EA">
        <w:rPr>
          <w:rFonts w:ascii="Calibri" w:eastAsia="Calibri" w:hAnsi="Calibri" w:cs="Arial"/>
          <w:b/>
          <w:bCs/>
          <w:noProof/>
          <w:sz w:val="20"/>
          <w:szCs w:val="20"/>
          <w:lang w:eastAsia="zh-CN"/>
        </w:rPr>
        <w:t>26</w:t>
      </w:r>
      <w:r w:rsidRPr="00557E8F">
        <w:rPr>
          <w:rFonts w:ascii="Calibri" w:eastAsia="Calibri" w:hAnsi="Calibri" w:cs="Arial"/>
          <w:b/>
          <w:bCs/>
          <w:noProof/>
          <w:sz w:val="20"/>
          <w:szCs w:val="20"/>
          <w:lang w:eastAsia="zh-CN"/>
        </w:rPr>
        <w:fldChar w:fldCharType="end"/>
      </w:r>
      <w:r w:rsidRPr="00557E8F">
        <w:rPr>
          <w:rFonts w:ascii="Calibri" w:eastAsia="Calibri" w:hAnsi="Calibri" w:cs="Arial"/>
          <w:b/>
          <w:bCs/>
          <w:sz w:val="20"/>
          <w:szCs w:val="20"/>
          <w:lang w:eastAsia="zh-CN"/>
        </w:rPr>
        <w:t>. Prikaz stupnjeva oštećenja po kategorijama zgrada (%) te nastala građevinska šteta za potres jačine VII° MSC</w:t>
      </w:r>
      <w:bookmarkEnd w:id="545"/>
      <w:bookmarkEnd w:id="546"/>
      <w:bookmarkEnd w:id="547"/>
      <w:bookmarkEnd w:id="548"/>
      <w:bookmarkEnd w:id="549"/>
    </w:p>
    <w:tbl>
      <w:tblPr>
        <w:tblW w:w="9072" w:type="dxa"/>
        <w:tblInd w:w="-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895"/>
        <w:gridCol w:w="1940"/>
        <w:gridCol w:w="901"/>
        <w:gridCol w:w="901"/>
        <w:gridCol w:w="901"/>
        <w:gridCol w:w="901"/>
        <w:gridCol w:w="902"/>
        <w:gridCol w:w="1731"/>
      </w:tblGrid>
      <w:tr w:rsidR="00557E8F" w:rsidRPr="00557E8F" w14:paraId="39C44C30" w14:textId="77777777" w:rsidTr="00FD4CE3">
        <w:trPr>
          <w:trHeight w:val="487"/>
          <w:tblHeader/>
        </w:trPr>
        <w:tc>
          <w:tcPr>
            <w:tcW w:w="895" w:type="dxa"/>
            <w:shd w:val="clear" w:color="auto" w:fill="auto"/>
            <w:vAlign w:val="center"/>
          </w:tcPr>
          <w:p w14:paraId="1EACEE56" w14:textId="77777777" w:rsidR="00557E8F" w:rsidRPr="00557E8F" w:rsidRDefault="00557E8F" w:rsidP="00557E8F">
            <w:pPr>
              <w:spacing w:after="0" w:line="240" w:lineRule="auto"/>
              <w:ind w:right="-108"/>
              <w:jc w:val="center"/>
              <w:rPr>
                <w:rFonts w:eastAsia="Calibri" w:cstheme="minorHAnsi"/>
                <w:b/>
                <w:sz w:val="20"/>
                <w:szCs w:val="20"/>
              </w:rPr>
            </w:pPr>
            <w:r w:rsidRPr="00557E8F">
              <w:rPr>
                <w:rFonts w:eastAsia="Calibri" w:cstheme="minorHAnsi"/>
                <w:b/>
                <w:sz w:val="20"/>
                <w:szCs w:val="20"/>
              </w:rPr>
              <w:t>R.BR.</w:t>
            </w:r>
          </w:p>
        </w:tc>
        <w:tc>
          <w:tcPr>
            <w:tcW w:w="1940" w:type="dxa"/>
            <w:shd w:val="clear" w:color="auto" w:fill="auto"/>
            <w:vAlign w:val="center"/>
          </w:tcPr>
          <w:p w14:paraId="6B402538" w14:textId="77777777" w:rsidR="00557E8F" w:rsidRPr="00557E8F" w:rsidRDefault="00557E8F" w:rsidP="00557E8F">
            <w:pPr>
              <w:spacing w:after="0" w:line="240" w:lineRule="auto"/>
              <w:ind w:right="-108"/>
              <w:jc w:val="center"/>
              <w:rPr>
                <w:rFonts w:eastAsia="Calibri" w:cstheme="minorHAnsi"/>
                <w:b/>
                <w:sz w:val="20"/>
                <w:szCs w:val="20"/>
              </w:rPr>
            </w:pPr>
            <w:r w:rsidRPr="00557E8F">
              <w:rPr>
                <w:rFonts w:eastAsia="Calibri" w:cstheme="minorHAnsi"/>
                <w:b/>
                <w:sz w:val="20"/>
                <w:szCs w:val="20"/>
              </w:rPr>
              <w:t>STUPANJ OŠTEĆENJA</w:t>
            </w:r>
          </w:p>
        </w:tc>
        <w:tc>
          <w:tcPr>
            <w:tcW w:w="901" w:type="dxa"/>
            <w:shd w:val="clear" w:color="auto" w:fill="auto"/>
            <w:vAlign w:val="center"/>
          </w:tcPr>
          <w:p w14:paraId="16E0B63B" w14:textId="77777777" w:rsidR="00557E8F" w:rsidRPr="00557E8F" w:rsidRDefault="00557E8F" w:rsidP="00557E8F">
            <w:pPr>
              <w:spacing w:after="0" w:line="240" w:lineRule="auto"/>
              <w:ind w:right="-108"/>
              <w:jc w:val="center"/>
              <w:rPr>
                <w:rFonts w:eastAsia="Calibri" w:cstheme="minorHAnsi"/>
                <w:b/>
                <w:sz w:val="20"/>
                <w:szCs w:val="20"/>
              </w:rPr>
            </w:pPr>
            <w:r w:rsidRPr="00557E8F">
              <w:rPr>
                <w:rFonts w:eastAsia="Calibri" w:cstheme="minorHAnsi"/>
                <w:b/>
                <w:sz w:val="20"/>
                <w:szCs w:val="20"/>
              </w:rPr>
              <w:t>I</w:t>
            </w:r>
          </w:p>
        </w:tc>
        <w:tc>
          <w:tcPr>
            <w:tcW w:w="901" w:type="dxa"/>
            <w:shd w:val="clear" w:color="auto" w:fill="auto"/>
            <w:vAlign w:val="center"/>
          </w:tcPr>
          <w:p w14:paraId="45BBA3AA" w14:textId="77777777" w:rsidR="00557E8F" w:rsidRPr="00557E8F" w:rsidRDefault="00557E8F" w:rsidP="00557E8F">
            <w:pPr>
              <w:spacing w:after="0" w:line="240" w:lineRule="auto"/>
              <w:ind w:right="-108"/>
              <w:jc w:val="center"/>
              <w:rPr>
                <w:rFonts w:eastAsia="Calibri" w:cstheme="minorHAnsi"/>
                <w:b/>
                <w:sz w:val="20"/>
                <w:szCs w:val="20"/>
              </w:rPr>
            </w:pPr>
            <w:r w:rsidRPr="00557E8F">
              <w:rPr>
                <w:rFonts w:eastAsia="Calibri" w:cstheme="minorHAnsi"/>
                <w:b/>
                <w:sz w:val="20"/>
                <w:szCs w:val="20"/>
              </w:rPr>
              <w:t>II</w:t>
            </w:r>
          </w:p>
        </w:tc>
        <w:tc>
          <w:tcPr>
            <w:tcW w:w="901" w:type="dxa"/>
            <w:shd w:val="clear" w:color="auto" w:fill="auto"/>
            <w:vAlign w:val="center"/>
          </w:tcPr>
          <w:p w14:paraId="4A828D5E" w14:textId="77777777" w:rsidR="00557E8F" w:rsidRPr="00557E8F" w:rsidRDefault="00557E8F" w:rsidP="00557E8F">
            <w:pPr>
              <w:spacing w:after="0" w:line="240" w:lineRule="auto"/>
              <w:ind w:right="-108"/>
              <w:jc w:val="center"/>
              <w:rPr>
                <w:rFonts w:eastAsia="Calibri" w:cstheme="minorHAnsi"/>
                <w:b/>
                <w:sz w:val="20"/>
                <w:szCs w:val="20"/>
              </w:rPr>
            </w:pPr>
            <w:r w:rsidRPr="00557E8F">
              <w:rPr>
                <w:rFonts w:eastAsia="Calibri" w:cstheme="minorHAnsi"/>
                <w:b/>
                <w:sz w:val="20"/>
                <w:szCs w:val="20"/>
              </w:rPr>
              <w:t>III</w:t>
            </w:r>
          </w:p>
        </w:tc>
        <w:tc>
          <w:tcPr>
            <w:tcW w:w="901" w:type="dxa"/>
            <w:shd w:val="clear" w:color="auto" w:fill="auto"/>
            <w:vAlign w:val="center"/>
          </w:tcPr>
          <w:p w14:paraId="0D763C79" w14:textId="77777777" w:rsidR="00557E8F" w:rsidRPr="00557E8F" w:rsidRDefault="00557E8F" w:rsidP="00557E8F">
            <w:pPr>
              <w:spacing w:after="0" w:line="240" w:lineRule="auto"/>
              <w:ind w:right="-108"/>
              <w:jc w:val="center"/>
              <w:rPr>
                <w:rFonts w:eastAsia="Calibri" w:cstheme="minorHAnsi"/>
                <w:b/>
                <w:sz w:val="20"/>
                <w:szCs w:val="20"/>
              </w:rPr>
            </w:pPr>
            <w:r w:rsidRPr="00557E8F">
              <w:rPr>
                <w:rFonts w:eastAsia="Calibri" w:cstheme="minorHAnsi"/>
                <w:b/>
                <w:sz w:val="20"/>
                <w:szCs w:val="20"/>
              </w:rPr>
              <w:t>IV</w:t>
            </w:r>
          </w:p>
        </w:tc>
        <w:tc>
          <w:tcPr>
            <w:tcW w:w="902" w:type="dxa"/>
            <w:shd w:val="clear" w:color="auto" w:fill="auto"/>
            <w:vAlign w:val="center"/>
          </w:tcPr>
          <w:p w14:paraId="0BFAA1F6" w14:textId="77777777" w:rsidR="00557E8F" w:rsidRPr="00557E8F" w:rsidRDefault="00557E8F" w:rsidP="00557E8F">
            <w:pPr>
              <w:spacing w:after="0" w:line="240" w:lineRule="auto"/>
              <w:ind w:right="-108"/>
              <w:jc w:val="center"/>
              <w:rPr>
                <w:rFonts w:eastAsia="Calibri" w:cstheme="minorHAnsi"/>
                <w:b/>
                <w:sz w:val="20"/>
                <w:szCs w:val="20"/>
              </w:rPr>
            </w:pPr>
            <w:r w:rsidRPr="00557E8F">
              <w:rPr>
                <w:rFonts w:eastAsia="Calibri" w:cstheme="minorHAnsi"/>
                <w:b/>
                <w:sz w:val="20"/>
                <w:szCs w:val="20"/>
              </w:rPr>
              <w:t>V</w:t>
            </w:r>
          </w:p>
        </w:tc>
        <w:tc>
          <w:tcPr>
            <w:tcW w:w="1731" w:type="dxa"/>
            <w:shd w:val="clear" w:color="auto" w:fill="auto"/>
            <w:vAlign w:val="center"/>
          </w:tcPr>
          <w:p w14:paraId="29241018" w14:textId="77777777" w:rsidR="00557E8F" w:rsidRPr="00557E8F" w:rsidRDefault="00557E8F" w:rsidP="00557E8F">
            <w:pPr>
              <w:spacing w:after="0" w:line="240" w:lineRule="auto"/>
              <w:ind w:right="-108"/>
              <w:jc w:val="center"/>
              <w:rPr>
                <w:rFonts w:eastAsia="Calibri" w:cstheme="minorHAnsi"/>
                <w:b/>
                <w:sz w:val="20"/>
                <w:szCs w:val="20"/>
              </w:rPr>
            </w:pPr>
            <w:r w:rsidRPr="00557E8F">
              <w:rPr>
                <w:rFonts w:eastAsia="Calibri" w:cstheme="minorHAnsi"/>
                <w:b/>
                <w:sz w:val="20"/>
                <w:szCs w:val="20"/>
              </w:rPr>
              <w:t>GRAĐEVINSKA</w:t>
            </w:r>
          </w:p>
          <w:p w14:paraId="678A2542" w14:textId="77777777" w:rsidR="00557E8F" w:rsidRPr="00557E8F" w:rsidRDefault="00557E8F" w:rsidP="00557E8F">
            <w:pPr>
              <w:spacing w:after="0" w:line="240" w:lineRule="auto"/>
              <w:ind w:right="-108"/>
              <w:jc w:val="center"/>
              <w:rPr>
                <w:rFonts w:eastAsia="Calibri" w:cstheme="minorHAnsi"/>
                <w:b/>
                <w:sz w:val="20"/>
                <w:szCs w:val="20"/>
              </w:rPr>
            </w:pPr>
            <w:r w:rsidRPr="00557E8F">
              <w:rPr>
                <w:rFonts w:eastAsia="Calibri" w:cstheme="minorHAnsi"/>
                <w:b/>
                <w:sz w:val="20"/>
                <w:szCs w:val="20"/>
              </w:rPr>
              <w:t>ŠTETA %</w:t>
            </w:r>
          </w:p>
        </w:tc>
      </w:tr>
      <w:tr w:rsidR="00984BAC" w:rsidRPr="00D4561D" w14:paraId="70016329" w14:textId="77777777" w:rsidTr="00100A40">
        <w:trPr>
          <w:trHeight w:hRule="exact" w:val="426"/>
        </w:trPr>
        <w:tc>
          <w:tcPr>
            <w:tcW w:w="895" w:type="dxa"/>
            <w:shd w:val="clear" w:color="auto" w:fill="auto"/>
            <w:vAlign w:val="center"/>
          </w:tcPr>
          <w:p w14:paraId="3AABA6E7" w14:textId="77777777" w:rsidR="00984BAC" w:rsidRPr="00557E8F" w:rsidRDefault="00984BAC" w:rsidP="00984BAC">
            <w:pPr>
              <w:spacing w:after="0" w:line="276" w:lineRule="auto"/>
              <w:ind w:right="-108"/>
              <w:jc w:val="center"/>
              <w:rPr>
                <w:rFonts w:eastAsia="Calibri" w:cstheme="minorHAnsi"/>
                <w:b/>
                <w:sz w:val="20"/>
                <w:szCs w:val="20"/>
              </w:rPr>
            </w:pPr>
            <w:r w:rsidRPr="00557E8F">
              <w:rPr>
                <w:rFonts w:eastAsia="Calibri" w:cstheme="minorHAnsi"/>
                <w:b/>
                <w:sz w:val="20"/>
                <w:szCs w:val="20"/>
              </w:rPr>
              <w:t>1.</w:t>
            </w:r>
          </w:p>
        </w:tc>
        <w:tc>
          <w:tcPr>
            <w:tcW w:w="1940" w:type="dxa"/>
            <w:shd w:val="clear" w:color="auto" w:fill="auto"/>
            <w:vAlign w:val="center"/>
          </w:tcPr>
          <w:p w14:paraId="662EC11C" w14:textId="77777777" w:rsidR="00984BAC" w:rsidRPr="00557E8F" w:rsidRDefault="00984BAC" w:rsidP="00984BAC">
            <w:pPr>
              <w:spacing w:after="0" w:line="276" w:lineRule="auto"/>
              <w:ind w:right="-108"/>
              <w:jc w:val="center"/>
              <w:rPr>
                <w:rFonts w:eastAsia="Calibri" w:cstheme="minorHAnsi"/>
                <w:b/>
                <w:sz w:val="20"/>
                <w:szCs w:val="20"/>
              </w:rPr>
            </w:pPr>
            <w:r w:rsidRPr="00557E8F">
              <w:rPr>
                <w:rFonts w:eastAsia="Calibri" w:cstheme="minorHAnsi"/>
                <w:b/>
                <w:sz w:val="20"/>
                <w:szCs w:val="20"/>
              </w:rPr>
              <w:t>nikakvo-nema</w:t>
            </w:r>
          </w:p>
        </w:tc>
        <w:tc>
          <w:tcPr>
            <w:tcW w:w="901" w:type="dxa"/>
            <w:shd w:val="clear" w:color="auto" w:fill="auto"/>
            <w:vAlign w:val="center"/>
          </w:tcPr>
          <w:p w14:paraId="2AB33D2B" w14:textId="7C4CA701" w:rsidR="00984BAC" w:rsidRPr="00557E8F" w:rsidRDefault="00984BAC" w:rsidP="00984BAC">
            <w:pPr>
              <w:spacing w:after="0" w:line="276" w:lineRule="auto"/>
              <w:ind w:right="-108"/>
              <w:jc w:val="center"/>
              <w:rPr>
                <w:rFonts w:eastAsia="Calibri" w:cstheme="minorHAnsi"/>
                <w:sz w:val="20"/>
                <w:szCs w:val="20"/>
              </w:rPr>
            </w:pPr>
            <w:r w:rsidRPr="00080F3A">
              <w:rPr>
                <w:rFonts w:eastAsia="Calibri" w:cstheme="minorHAnsi"/>
                <w:sz w:val="20"/>
                <w:szCs w:val="20"/>
                <w:lang w:eastAsia="zh-CN"/>
              </w:rPr>
              <w:t>8,00%</w:t>
            </w:r>
          </w:p>
        </w:tc>
        <w:tc>
          <w:tcPr>
            <w:tcW w:w="901" w:type="dxa"/>
            <w:shd w:val="clear" w:color="auto" w:fill="auto"/>
            <w:vAlign w:val="center"/>
          </w:tcPr>
          <w:p w14:paraId="393E66F9" w14:textId="2BCAF0A1" w:rsidR="00984BAC" w:rsidRPr="00557E8F" w:rsidRDefault="00984BAC" w:rsidP="00984BAC">
            <w:pPr>
              <w:spacing w:after="0" w:line="276" w:lineRule="auto"/>
              <w:ind w:right="-108"/>
              <w:jc w:val="center"/>
              <w:rPr>
                <w:rFonts w:eastAsia="Calibri" w:cstheme="minorHAnsi"/>
                <w:sz w:val="20"/>
                <w:szCs w:val="20"/>
              </w:rPr>
            </w:pPr>
            <w:r w:rsidRPr="00080F3A">
              <w:rPr>
                <w:rFonts w:eastAsia="Calibri" w:cstheme="minorHAnsi"/>
                <w:color w:val="000000"/>
                <w:sz w:val="20"/>
                <w:szCs w:val="20"/>
                <w:lang w:eastAsia="zh-CN"/>
              </w:rPr>
              <w:t>50,00%</w:t>
            </w:r>
          </w:p>
        </w:tc>
        <w:tc>
          <w:tcPr>
            <w:tcW w:w="901" w:type="dxa"/>
            <w:shd w:val="clear" w:color="auto" w:fill="auto"/>
            <w:vAlign w:val="center"/>
          </w:tcPr>
          <w:p w14:paraId="2A013BD2" w14:textId="3964531D" w:rsidR="00984BAC" w:rsidRPr="00557E8F" w:rsidRDefault="00984BAC" w:rsidP="00984BAC">
            <w:pPr>
              <w:spacing w:after="0" w:line="276" w:lineRule="auto"/>
              <w:ind w:right="-108"/>
              <w:jc w:val="center"/>
              <w:rPr>
                <w:rFonts w:eastAsia="Calibri" w:cstheme="minorHAnsi"/>
                <w:sz w:val="20"/>
                <w:szCs w:val="20"/>
              </w:rPr>
            </w:pPr>
            <w:r w:rsidRPr="00080F3A">
              <w:rPr>
                <w:rFonts w:eastAsia="Calibri" w:cstheme="minorHAnsi"/>
                <w:color w:val="000000"/>
                <w:sz w:val="20"/>
                <w:szCs w:val="20"/>
                <w:lang w:eastAsia="zh-CN"/>
              </w:rPr>
              <w:t>37,00%</w:t>
            </w:r>
          </w:p>
        </w:tc>
        <w:tc>
          <w:tcPr>
            <w:tcW w:w="901" w:type="dxa"/>
            <w:shd w:val="clear" w:color="auto" w:fill="auto"/>
            <w:vAlign w:val="center"/>
          </w:tcPr>
          <w:p w14:paraId="0C60A735" w14:textId="08601141" w:rsidR="00984BAC" w:rsidRPr="00557E8F" w:rsidRDefault="00984BAC" w:rsidP="00984BAC">
            <w:pPr>
              <w:spacing w:after="0" w:line="276" w:lineRule="auto"/>
              <w:ind w:right="-108"/>
              <w:jc w:val="center"/>
              <w:rPr>
                <w:rFonts w:eastAsia="Calibri" w:cstheme="minorHAnsi"/>
                <w:sz w:val="20"/>
                <w:szCs w:val="20"/>
              </w:rPr>
            </w:pPr>
            <w:r w:rsidRPr="00080F3A">
              <w:rPr>
                <w:rFonts w:eastAsia="Calibri" w:cstheme="minorHAnsi"/>
                <w:color w:val="000000"/>
                <w:sz w:val="20"/>
                <w:szCs w:val="20"/>
                <w:lang w:eastAsia="zh-CN"/>
              </w:rPr>
              <w:t>5,00%</w:t>
            </w:r>
          </w:p>
        </w:tc>
        <w:tc>
          <w:tcPr>
            <w:tcW w:w="902" w:type="dxa"/>
            <w:shd w:val="clear" w:color="auto" w:fill="auto"/>
            <w:vAlign w:val="center"/>
          </w:tcPr>
          <w:p w14:paraId="72FB4D67" w14:textId="75C6CC39" w:rsidR="00984BAC" w:rsidRPr="00557E8F" w:rsidRDefault="00984BAC" w:rsidP="00984BAC">
            <w:pPr>
              <w:spacing w:after="0" w:line="276" w:lineRule="auto"/>
              <w:ind w:right="-108"/>
              <w:jc w:val="center"/>
              <w:rPr>
                <w:rFonts w:eastAsia="Calibri" w:cstheme="minorHAnsi"/>
                <w:sz w:val="20"/>
                <w:szCs w:val="20"/>
              </w:rPr>
            </w:pPr>
            <w:r w:rsidRPr="00080F3A">
              <w:rPr>
                <w:rFonts w:eastAsia="Calibri" w:cstheme="minorHAnsi"/>
                <w:color w:val="000000"/>
                <w:sz w:val="20"/>
                <w:szCs w:val="20"/>
                <w:lang w:eastAsia="zh-CN"/>
              </w:rPr>
              <w:t>30,00%</w:t>
            </w:r>
          </w:p>
        </w:tc>
        <w:tc>
          <w:tcPr>
            <w:tcW w:w="1731" w:type="dxa"/>
            <w:shd w:val="clear" w:color="auto" w:fill="auto"/>
            <w:vAlign w:val="center"/>
          </w:tcPr>
          <w:p w14:paraId="2DD56E9E" w14:textId="151FF69B" w:rsidR="00984BAC" w:rsidRPr="00557E8F" w:rsidRDefault="00984BAC" w:rsidP="00984BAC">
            <w:pPr>
              <w:spacing w:after="0" w:line="276" w:lineRule="auto"/>
              <w:ind w:right="-108"/>
              <w:jc w:val="center"/>
              <w:rPr>
                <w:rFonts w:eastAsia="Calibri" w:cstheme="minorHAnsi"/>
                <w:sz w:val="20"/>
                <w:szCs w:val="20"/>
              </w:rPr>
            </w:pPr>
            <w:r w:rsidRPr="00080F3A">
              <w:rPr>
                <w:rFonts w:eastAsia="Calibri" w:cstheme="minorHAnsi"/>
                <w:color w:val="000000"/>
                <w:sz w:val="20"/>
                <w:szCs w:val="20"/>
                <w:lang w:eastAsia="zh-CN"/>
              </w:rPr>
              <w:t>0,00%</w:t>
            </w:r>
          </w:p>
        </w:tc>
      </w:tr>
      <w:tr w:rsidR="00984BAC" w:rsidRPr="00D4561D" w14:paraId="779AE772" w14:textId="77777777" w:rsidTr="00100A40">
        <w:trPr>
          <w:trHeight w:hRule="exact" w:val="365"/>
        </w:trPr>
        <w:tc>
          <w:tcPr>
            <w:tcW w:w="895" w:type="dxa"/>
            <w:shd w:val="clear" w:color="auto" w:fill="auto"/>
            <w:vAlign w:val="center"/>
          </w:tcPr>
          <w:p w14:paraId="00460BD7" w14:textId="77777777" w:rsidR="00984BAC" w:rsidRPr="00557E8F" w:rsidRDefault="00984BAC" w:rsidP="00984BAC">
            <w:pPr>
              <w:spacing w:after="0" w:line="276" w:lineRule="auto"/>
              <w:ind w:right="-108"/>
              <w:jc w:val="center"/>
              <w:rPr>
                <w:rFonts w:eastAsia="Calibri" w:cstheme="minorHAnsi"/>
                <w:b/>
                <w:sz w:val="20"/>
                <w:szCs w:val="20"/>
              </w:rPr>
            </w:pPr>
            <w:r w:rsidRPr="00557E8F">
              <w:rPr>
                <w:rFonts w:eastAsia="Calibri" w:cstheme="minorHAnsi"/>
                <w:b/>
                <w:sz w:val="20"/>
                <w:szCs w:val="20"/>
              </w:rPr>
              <w:t>2.</w:t>
            </w:r>
          </w:p>
        </w:tc>
        <w:tc>
          <w:tcPr>
            <w:tcW w:w="1940" w:type="dxa"/>
            <w:shd w:val="clear" w:color="auto" w:fill="auto"/>
            <w:vAlign w:val="center"/>
          </w:tcPr>
          <w:p w14:paraId="1A40F8F8" w14:textId="77777777" w:rsidR="00984BAC" w:rsidRPr="00557E8F" w:rsidRDefault="00984BAC" w:rsidP="00984BAC">
            <w:pPr>
              <w:spacing w:after="0" w:line="276" w:lineRule="auto"/>
              <w:ind w:right="-108"/>
              <w:jc w:val="center"/>
              <w:rPr>
                <w:rFonts w:eastAsia="Calibri" w:cstheme="minorHAnsi"/>
                <w:b/>
                <w:sz w:val="20"/>
                <w:szCs w:val="20"/>
              </w:rPr>
            </w:pPr>
            <w:r w:rsidRPr="00557E8F">
              <w:rPr>
                <w:rFonts w:eastAsia="Calibri" w:cstheme="minorHAnsi"/>
                <w:b/>
                <w:sz w:val="20"/>
                <w:szCs w:val="20"/>
              </w:rPr>
              <w:t>neznatno</w:t>
            </w:r>
          </w:p>
        </w:tc>
        <w:tc>
          <w:tcPr>
            <w:tcW w:w="901" w:type="dxa"/>
            <w:shd w:val="clear" w:color="auto" w:fill="auto"/>
            <w:vAlign w:val="center"/>
          </w:tcPr>
          <w:p w14:paraId="499C0EF9" w14:textId="0638C2E4" w:rsidR="00984BAC" w:rsidRPr="00557E8F" w:rsidRDefault="00984BAC" w:rsidP="00984BAC">
            <w:pPr>
              <w:spacing w:after="0" w:line="276" w:lineRule="auto"/>
              <w:ind w:right="-108"/>
              <w:jc w:val="center"/>
              <w:rPr>
                <w:rFonts w:eastAsia="Calibri" w:cstheme="minorHAnsi"/>
                <w:sz w:val="20"/>
                <w:szCs w:val="20"/>
              </w:rPr>
            </w:pPr>
            <w:r w:rsidRPr="00080F3A">
              <w:rPr>
                <w:rFonts w:eastAsia="Calibri" w:cstheme="minorHAnsi"/>
                <w:sz w:val="20"/>
                <w:szCs w:val="20"/>
                <w:lang w:eastAsia="zh-CN"/>
              </w:rPr>
              <w:t>10,00%</w:t>
            </w:r>
          </w:p>
        </w:tc>
        <w:tc>
          <w:tcPr>
            <w:tcW w:w="901" w:type="dxa"/>
            <w:shd w:val="clear" w:color="auto" w:fill="auto"/>
            <w:vAlign w:val="center"/>
          </w:tcPr>
          <w:p w14:paraId="02F7363E" w14:textId="79E5C299" w:rsidR="00984BAC" w:rsidRPr="00557E8F" w:rsidRDefault="00984BAC" w:rsidP="00984BAC">
            <w:pPr>
              <w:spacing w:after="0" w:line="276" w:lineRule="auto"/>
              <w:ind w:right="-108"/>
              <w:jc w:val="center"/>
              <w:rPr>
                <w:rFonts w:eastAsia="Calibri" w:cstheme="minorHAnsi"/>
                <w:sz w:val="20"/>
                <w:szCs w:val="20"/>
              </w:rPr>
            </w:pPr>
            <w:r w:rsidRPr="00080F3A">
              <w:rPr>
                <w:rFonts w:eastAsia="Calibri" w:cstheme="minorHAnsi"/>
                <w:color w:val="000000"/>
                <w:sz w:val="20"/>
                <w:szCs w:val="20"/>
                <w:lang w:eastAsia="zh-CN"/>
              </w:rPr>
              <w:t>25,00%</w:t>
            </w:r>
          </w:p>
        </w:tc>
        <w:tc>
          <w:tcPr>
            <w:tcW w:w="901" w:type="dxa"/>
            <w:shd w:val="clear" w:color="auto" w:fill="auto"/>
            <w:vAlign w:val="center"/>
          </w:tcPr>
          <w:p w14:paraId="60E88EA9" w14:textId="5D6799F9" w:rsidR="00984BAC" w:rsidRPr="00557E8F" w:rsidRDefault="00984BAC" w:rsidP="00984BAC">
            <w:pPr>
              <w:spacing w:after="0" w:line="276" w:lineRule="auto"/>
              <w:ind w:right="-108"/>
              <w:jc w:val="center"/>
              <w:rPr>
                <w:rFonts w:eastAsia="Calibri" w:cstheme="minorHAnsi"/>
                <w:sz w:val="20"/>
                <w:szCs w:val="20"/>
              </w:rPr>
            </w:pPr>
            <w:r w:rsidRPr="00080F3A">
              <w:rPr>
                <w:rFonts w:eastAsia="Calibri" w:cstheme="minorHAnsi"/>
                <w:color w:val="000000"/>
                <w:sz w:val="20"/>
                <w:szCs w:val="20"/>
                <w:lang w:eastAsia="zh-CN"/>
              </w:rPr>
              <w:t>25,00%</w:t>
            </w:r>
          </w:p>
        </w:tc>
        <w:tc>
          <w:tcPr>
            <w:tcW w:w="901" w:type="dxa"/>
            <w:shd w:val="clear" w:color="auto" w:fill="auto"/>
            <w:vAlign w:val="center"/>
          </w:tcPr>
          <w:p w14:paraId="54B5D4B1" w14:textId="6A0CFEEE" w:rsidR="00984BAC" w:rsidRPr="00557E8F" w:rsidRDefault="00984BAC" w:rsidP="00984BAC">
            <w:pPr>
              <w:spacing w:after="0" w:line="276" w:lineRule="auto"/>
              <w:ind w:right="-108"/>
              <w:jc w:val="center"/>
              <w:rPr>
                <w:rFonts w:eastAsia="Calibri" w:cstheme="minorHAnsi"/>
                <w:sz w:val="20"/>
                <w:szCs w:val="20"/>
              </w:rPr>
            </w:pPr>
            <w:r w:rsidRPr="00080F3A">
              <w:rPr>
                <w:rFonts w:eastAsia="Calibri" w:cstheme="minorHAnsi"/>
                <w:color w:val="000000"/>
                <w:sz w:val="20"/>
                <w:szCs w:val="20"/>
                <w:lang w:eastAsia="zh-CN"/>
              </w:rPr>
              <w:t>70,00%</w:t>
            </w:r>
          </w:p>
        </w:tc>
        <w:tc>
          <w:tcPr>
            <w:tcW w:w="902" w:type="dxa"/>
            <w:shd w:val="clear" w:color="auto" w:fill="auto"/>
            <w:vAlign w:val="center"/>
          </w:tcPr>
          <w:p w14:paraId="5EAD7F56" w14:textId="1267BFD4" w:rsidR="00984BAC" w:rsidRPr="00557E8F" w:rsidRDefault="00984BAC" w:rsidP="00984BAC">
            <w:pPr>
              <w:spacing w:after="0" w:line="276" w:lineRule="auto"/>
              <w:ind w:right="-108"/>
              <w:jc w:val="center"/>
              <w:rPr>
                <w:rFonts w:eastAsia="Calibri" w:cstheme="minorHAnsi"/>
                <w:sz w:val="20"/>
                <w:szCs w:val="20"/>
              </w:rPr>
            </w:pPr>
            <w:r w:rsidRPr="00080F3A">
              <w:rPr>
                <w:rFonts w:eastAsia="Calibri" w:cstheme="minorHAnsi"/>
                <w:color w:val="000000"/>
                <w:sz w:val="20"/>
                <w:szCs w:val="20"/>
                <w:lang w:eastAsia="zh-CN"/>
              </w:rPr>
              <w:t>50,00%</w:t>
            </w:r>
          </w:p>
        </w:tc>
        <w:tc>
          <w:tcPr>
            <w:tcW w:w="1731" w:type="dxa"/>
            <w:shd w:val="clear" w:color="auto" w:fill="auto"/>
            <w:vAlign w:val="center"/>
          </w:tcPr>
          <w:p w14:paraId="40FAFBCE" w14:textId="243E1807" w:rsidR="00984BAC" w:rsidRPr="00557E8F" w:rsidRDefault="00984BAC" w:rsidP="00984BAC">
            <w:pPr>
              <w:spacing w:after="0" w:line="276" w:lineRule="auto"/>
              <w:ind w:right="-108"/>
              <w:jc w:val="center"/>
              <w:rPr>
                <w:rFonts w:eastAsia="Calibri" w:cstheme="minorHAnsi"/>
                <w:sz w:val="20"/>
                <w:szCs w:val="20"/>
              </w:rPr>
            </w:pPr>
            <w:r w:rsidRPr="00080F3A">
              <w:rPr>
                <w:rFonts w:eastAsia="Calibri" w:cstheme="minorHAnsi"/>
                <w:color w:val="000000"/>
                <w:sz w:val="20"/>
                <w:szCs w:val="20"/>
                <w:lang w:eastAsia="zh-CN"/>
              </w:rPr>
              <w:t>6,00%</w:t>
            </w:r>
          </w:p>
        </w:tc>
      </w:tr>
      <w:tr w:rsidR="00984BAC" w:rsidRPr="00D4561D" w14:paraId="28FB73A6" w14:textId="77777777" w:rsidTr="00100A40">
        <w:trPr>
          <w:trHeight w:hRule="exact" w:val="365"/>
        </w:trPr>
        <w:tc>
          <w:tcPr>
            <w:tcW w:w="895" w:type="dxa"/>
            <w:shd w:val="clear" w:color="auto" w:fill="auto"/>
            <w:vAlign w:val="center"/>
          </w:tcPr>
          <w:p w14:paraId="0CAE09E9" w14:textId="77777777" w:rsidR="00984BAC" w:rsidRPr="00557E8F" w:rsidRDefault="00984BAC" w:rsidP="00984BAC">
            <w:pPr>
              <w:spacing w:after="0" w:line="276" w:lineRule="auto"/>
              <w:ind w:right="-108"/>
              <w:jc w:val="center"/>
              <w:rPr>
                <w:rFonts w:eastAsia="Calibri" w:cstheme="minorHAnsi"/>
                <w:b/>
                <w:sz w:val="20"/>
                <w:szCs w:val="20"/>
              </w:rPr>
            </w:pPr>
            <w:r w:rsidRPr="00557E8F">
              <w:rPr>
                <w:rFonts w:eastAsia="Calibri" w:cstheme="minorHAnsi"/>
                <w:b/>
                <w:sz w:val="20"/>
                <w:szCs w:val="20"/>
              </w:rPr>
              <w:t>3.</w:t>
            </w:r>
          </w:p>
        </w:tc>
        <w:tc>
          <w:tcPr>
            <w:tcW w:w="1940" w:type="dxa"/>
            <w:shd w:val="clear" w:color="auto" w:fill="auto"/>
            <w:vAlign w:val="center"/>
          </w:tcPr>
          <w:p w14:paraId="0BBEEF1D" w14:textId="77777777" w:rsidR="00984BAC" w:rsidRPr="00557E8F" w:rsidRDefault="00984BAC" w:rsidP="00984BAC">
            <w:pPr>
              <w:spacing w:after="0" w:line="276" w:lineRule="auto"/>
              <w:ind w:right="-108"/>
              <w:jc w:val="center"/>
              <w:rPr>
                <w:rFonts w:eastAsia="Calibri" w:cstheme="minorHAnsi"/>
                <w:b/>
                <w:sz w:val="20"/>
                <w:szCs w:val="20"/>
              </w:rPr>
            </w:pPr>
            <w:r w:rsidRPr="00557E8F">
              <w:rPr>
                <w:rFonts w:eastAsia="Calibri" w:cstheme="minorHAnsi"/>
                <w:b/>
                <w:sz w:val="20"/>
                <w:szCs w:val="20"/>
              </w:rPr>
              <w:t>umjereno</w:t>
            </w:r>
          </w:p>
        </w:tc>
        <w:tc>
          <w:tcPr>
            <w:tcW w:w="901" w:type="dxa"/>
            <w:shd w:val="clear" w:color="auto" w:fill="auto"/>
            <w:vAlign w:val="center"/>
          </w:tcPr>
          <w:p w14:paraId="36E7D93E" w14:textId="325AB792" w:rsidR="00984BAC" w:rsidRPr="00557E8F" w:rsidRDefault="00984BAC" w:rsidP="00984BAC">
            <w:pPr>
              <w:spacing w:after="0" w:line="276" w:lineRule="auto"/>
              <w:ind w:right="-108"/>
              <w:jc w:val="center"/>
              <w:rPr>
                <w:rFonts w:eastAsia="Calibri" w:cstheme="minorHAnsi"/>
                <w:sz w:val="20"/>
                <w:szCs w:val="20"/>
              </w:rPr>
            </w:pPr>
            <w:r w:rsidRPr="00080F3A">
              <w:rPr>
                <w:rFonts w:eastAsia="Calibri" w:cstheme="minorHAnsi"/>
                <w:sz w:val="20"/>
                <w:szCs w:val="20"/>
                <w:lang w:eastAsia="zh-CN"/>
              </w:rPr>
              <w:t>40,00%</w:t>
            </w:r>
          </w:p>
        </w:tc>
        <w:tc>
          <w:tcPr>
            <w:tcW w:w="901" w:type="dxa"/>
            <w:shd w:val="clear" w:color="auto" w:fill="auto"/>
            <w:vAlign w:val="center"/>
          </w:tcPr>
          <w:p w14:paraId="7785F1B7" w14:textId="26FF69F8" w:rsidR="00984BAC" w:rsidRPr="00557E8F" w:rsidRDefault="00984BAC" w:rsidP="00984BAC">
            <w:pPr>
              <w:spacing w:after="0" w:line="276" w:lineRule="auto"/>
              <w:ind w:right="-108"/>
              <w:jc w:val="center"/>
              <w:rPr>
                <w:rFonts w:eastAsia="Calibri" w:cstheme="minorHAnsi"/>
                <w:sz w:val="20"/>
                <w:szCs w:val="20"/>
              </w:rPr>
            </w:pPr>
            <w:r w:rsidRPr="00080F3A">
              <w:rPr>
                <w:rFonts w:eastAsia="Calibri" w:cstheme="minorHAnsi"/>
                <w:color w:val="000000"/>
                <w:sz w:val="20"/>
                <w:szCs w:val="20"/>
                <w:lang w:eastAsia="zh-CN"/>
              </w:rPr>
              <w:t>23,00%</w:t>
            </w:r>
          </w:p>
        </w:tc>
        <w:tc>
          <w:tcPr>
            <w:tcW w:w="901" w:type="dxa"/>
            <w:shd w:val="clear" w:color="auto" w:fill="auto"/>
            <w:vAlign w:val="center"/>
          </w:tcPr>
          <w:p w14:paraId="689703A5" w14:textId="6A419F84" w:rsidR="00984BAC" w:rsidRPr="00557E8F" w:rsidRDefault="00984BAC" w:rsidP="00984BAC">
            <w:pPr>
              <w:spacing w:after="0" w:line="276" w:lineRule="auto"/>
              <w:ind w:right="-108"/>
              <w:jc w:val="center"/>
              <w:rPr>
                <w:rFonts w:eastAsia="Calibri" w:cstheme="minorHAnsi"/>
                <w:sz w:val="20"/>
                <w:szCs w:val="20"/>
              </w:rPr>
            </w:pPr>
            <w:r w:rsidRPr="00080F3A">
              <w:rPr>
                <w:rFonts w:eastAsia="Calibri" w:cstheme="minorHAnsi"/>
                <w:color w:val="000000"/>
                <w:sz w:val="20"/>
                <w:szCs w:val="20"/>
                <w:lang w:eastAsia="zh-CN"/>
              </w:rPr>
              <w:t>33,00%</w:t>
            </w:r>
          </w:p>
        </w:tc>
        <w:tc>
          <w:tcPr>
            <w:tcW w:w="901" w:type="dxa"/>
            <w:shd w:val="clear" w:color="auto" w:fill="auto"/>
            <w:vAlign w:val="center"/>
          </w:tcPr>
          <w:p w14:paraId="0473CF0D" w14:textId="54C24D22" w:rsidR="00984BAC" w:rsidRPr="00557E8F" w:rsidRDefault="00984BAC" w:rsidP="00984BAC">
            <w:pPr>
              <w:spacing w:after="0" w:line="276" w:lineRule="auto"/>
              <w:ind w:right="-108"/>
              <w:jc w:val="center"/>
              <w:rPr>
                <w:rFonts w:eastAsia="Calibri" w:cstheme="minorHAnsi"/>
                <w:sz w:val="20"/>
                <w:szCs w:val="20"/>
              </w:rPr>
            </w:pPr>
            <w:r w:rsidRPr="00080F3A">
              <w:rPr>
                <w:rFonts w:eastAsia="Calibri" w:cstheme="minorHAnsi"/>
                <w:color w:val="000000"/>
                <w:sz w:val="20"/>
                <w:szCs w:val="20"/>
                <w:lang w:eastAsia="zh-CN"/>
              </w:rPr>
              <w:t>25,00%</w:t>
            </w:r>
          </w:p>
        </w:tc>
        <w:tc>
          <w:tcPr>
            <w:tcW w:w="902" w:type="dxa"/>
            <w:shd w:val="clear" w:color="auto" w:fill="auto"/>
            <w:vAlign w:val="center"/>
          </w:tcPr>
          <w:p w14:paraId="69DACDBB" w14:textId="3D15F5AE" w:rsidR="00984BAC" w:rsidRPr="00557E8F" w:rsidRDefault="00984BAC" w:rsidP="00984BAC">
            <w:pPr>
              <w:spacing w:after="0" w:line="276" w:lineRule="auto"/>
              <w:ind w:right="-108"/>
              <w:jc w:val="center"/>
              <w:rPr>
                <w:rFonts w:eastAsia="Calibri" w:cstheme="minorHAnsi"/>
                <w:sz w:val="20"/>
                <w:szCs w:val="20"/>
              </w:rPr>
            </w:pPr>
            <w:r w:rsidRPr="00080F3A">
              <w:rPr>
                <w:rFonts w:eastAsia="Calibri" w:cstheme="minorHAnsi"/>
                <w:color w:val="000000"/>
                <w:sz w:val="20"/>
                <w:szCs w:val="20"/>
                <w:lang w:eastAsia="zh-CN"/>
              </w:rPr>
              <w:t>20,00%</w:t>
            </w:r>
          </w:p>
        </w:tc>
        <w:tc>
          <w:tcPr>
            <w:tcW w:w="1731" w:type="dxa"/>
            <w:shd w:val="clear" w:color="auto" w:fill="auto"/>
            <w:vAlign w:val="center"/>
          </w:tcPr>
          <w:p w14:paraId="0A137EFD" w14:textId="37BE4C0A" w:rsidR="00984BAC" w:rsidRPr="00557E8F" w:rsidRDefault="00984BAC" w:rsidP="00984BAC">
            <w:pPr>
              <w:spacing w:after="0" w:line="276" w:lineRule="auto"/>
              <w:ind w:right="-108"/>
              <w:jc w:val="center"/>
              <w:rPr>
                <w:rFonts w:eastAsia="Calibri" w:cstheme="minorHAnsi"/>
                <w:sz w:val="20"/>
                <w:szCs w:val="20"/>
              </w:rPr>
            </w:pPr>
            <w:r w:rsidRPr="00080F3A">
              <w:rPr>
                <w:rFonts w:eastAsia="Calibri" w:cstheme="minorHAnsi"/>
                <w:color w:val="000000"/>
                <w:sz w:val="20"/>
                <w:szCs w:val="20"/>
                <w:lang w:eastAsia="zh-CN"/>
              </w:rPr>
              <w:t>20,00%</w:t>
            </w:r>
          </w:p>
        </w:tc>
      </w:tr>
      <w:tr w:rsidR="00984BAC" w:rsidRPr="00D4561D" w14:paraId="103ECB1D" w14:textId="77777777" w:rsidTr="00100A40">
        <w:trPr>
          <w:trHeight w:hRule="exact" w:val="365"/>
        </w:trPr>
        <w:tc>
          <w:tcPr>
            <w:tcW w:w="895" w:type="dxa"/>
            <w:shd w:val="clear" w:color="auto" w:fill="auto"/>
            <w:vAlign w:val="center"/>
          </w:tcPr>
          <w:p w14:paraId="51906292" w14:textId="77777777" w:rsidR="00984BAC" w:rsidRPr="00557E8F" w:rsidRDefault="00984BAC" w:rsidP="00984BAC">
            <w:pPr>
              <w:spacing w:after="0" w:line="276" w:lineRule="auto"/>
              <w:ind w:right="-108"/>
              <w:jc w:val="center"/>
              <w:rPr>
                <w:rFonts w:eastAsia="Calibri" w:cstheme="minorHAnsi"/>
                <w:b/>
                <w:sz w:val="20"/>
                <w:szCs w:val="20"/>
              </w:rPr>
            </w:pPr>
            <w:r w:rsidRPr="00557E8F">
              <w:rPr>
                <w:rFonts w:eastAsia="Calibri" w:cstheme="minorHAnsi"/>
                <w:b/>
                <w:sz w:val="20"/>
                <w:szCs w:val="20"/>
              </w:rPr>
              <w:t>4.</w:t>
            </w:r>
          </w:p>
        </w:tc>
        <w:tc>
          <w:tcPr>
            <w:tcW w:w="1940" w:type="dxa"/>
            <w:shd w:val="clear" w:color="auto" w:fill="auto"/>
            <w:vAlign w:val="center"/>
          </w:tcPr>
          <w:p w14:paraId="2B226EE1" w14:textId="77777777" w:rsidR="00984BAC" w:rsidRPr="00557E8F" w:rsidRDefault="00984BAC" w:rsidP="00984BAC">
            <w:pPr>
              <w:spacing w:after="0" w:line="276" w:lineRule="auto"/>
              <w:ind w:right="-108"/>
              <w:jc w:val="center"/>
              <w:rPr>
                <w:rFonts w:eastAsia="Calibri" w:cstheme="minorHAnsi"/>
                <w:b/>
                <w:sz w:val="20"/>
                <w:szCs w:val="20"/>
              </w:rPr>
            </w:pPr>
            <w:r w:rsidRPr="00557E8F">
              <w:rPr>
                <w:rFonts w:eastAsia="Calibri" w:cstheme="minorHAnsi"/>
                <w:b/>
                <w:sz w:val="20"/>
                <w:szCs w:val="20"/>
              </w:rPr>
              <w:t>jako</w:t>
            </w:r>
          </w:p>
        </w:tc>
        <w:tc>
          <w:tcPr>
            <w:tcW w:w="901" w:type="dxa"/>
            <w:shd w:val="clear" w:color="auto" w:fill="auto"/>
            <w:vAlign w:val="center"/>
          </w:tcPr>
          <w:p w14:paraId="63048088" w14:textId="076FD05D" w:rsidR="00984BAC" w:rsidRPr="00557E8F" w:rsidRDefault="00984BAC" w:rsidP="00984BAC">
            <w:pPr>
              <w:spacing w:after="0" w:line="276" w:lineRule="auto"/>
              <w:ind w:right="-108"/>
              <w:jc w:val="center"/>
              <w:rPr>
                <w:rFonts w:eastAsia="Calibri" w:cstheme="minorHAnsi"/>
                <w:sz w:val="20"/>
                <w:szCs w:val="20"/>
              </w:rPr>
            </w:pPr>
            <w:r w:rsidRPr="00080F3A">
              <w:rPr>
                <w:rFonts w:eastAsia="Calibri" w:cstheme="minorHAnsi"/>
                <w:sz w:val="20"/>
                <w:szCs w:val="20"/>
                <w:lang w:eastAsia="zh-CN"/>
              </w:rPr>
              <w:t>35,00%</w:t>
            </w:r>
          </w:p>
        </w:tc>
        <w:tc>
          <w:tcPr>
            <w:tcW w:w="901" w:type="dxa"/>
            <w:shd w:val="clear" w:color="auto" w:fill="auto"/>
            <w:vAlign w:val="center"/>
          </w:tcPr>
          <w:p w14:paraId="3EC3D698" w14:textId="7DDCE5A7" w:rsidR="00984BAC" w:rsidRPr="00557E8F" w:rsidRDefault="00984BAC" w:rsidP="00984BAC">
            <w:pPr>
              <w:spacing w:after="0" w:line="276" w:lineRule="auto"/>
              <w:ind w:right="-108"/>
              <w:jc w:val="center"/>
              <w:rPr>
                <w:rFonts w:eastAsia="Calibri" w:cstheme="minorHAnsi"/>
                <w:sz w:val="20"/>
                <w:szCs w:val="20"/>
              </w:rPr>
            </w:pPr>
            <w:r w:rsidRPr="00080F3A">
              <w:rPr>
                <w:rFonts w:eastAsia="Calibri" w:cstheme="minorHAnsi"/>
                <w:color w:val="000000"/>
                <w:sz w:val="20"/>
                <w:szCs w:val="20"/>
                <w:lang w:eastAsia="zh-CN"/>
              </w:rPr>
              <w:t>2,00%</w:t>
            </w:r>
          </w:p>
        </w:tc>
        <w:tc>
          <w:tcPr>
            <w:tcW w:w="901" w:type="dxa"/>
            <w:shd w:val="clear" w:color="auto" w:fill="auto"/>
            <w:vAlign w:val="center"/>
          </w:tcPr>
          <w:p w14:paraId="7A0C625A" w14:textId="5D1BB1EF" w:rsidR="00984BAC" w:rsidRPr="00557E8F" w:rsidRDefault="00984BAC" w:rsidP="00984BAC">
            <w:pPr>
              <w:spacing w:after="0" w:line="276" w:lineRule="auto"/>
              <w:ind w:right="-108"/>
              <w:jc w:val="center"/>
              <w:rPr>
                <w:rFonts w:eastAsia="Calibri" w:cstheme="minorHAnsi"/>
                <w:sz w:val="20"/>
                <w:szCs w:val="20"/>
              </w:rPr>
            </w:pPr>
            <w:r w:rsidRPr="00080F3A">
              <w:rPr>
                <w:rFonts w:eastAsia="Calibri" w:cstheme="minorHAnsi"/>
                <w:color w:val="000000"/>
                <w:sz w:val="20"/>
                <w:szCs w:val="20"/>
                <w:lang w:eastAsia="zh-CN"/>
              </w:rPr>
              <w:t>2,00%</w:t>
            </w:r>
          </w:p>
        </w:tc>
        <w:tc>
          <w:tcPr>
            <w:tcW w:w="901" w:type="dxa"/>
            <w:shd w:val="clear" w:color="auto" w:fill="auto"/>
            <w:vAlign w:val="center"/>
          </w:tcPr>
          <w:p w14:paraId="48260E6E" w14:textId="0A86162A" w:rsidR="00984BAC" w:rsidRPr="00557E8F" w:rsidRDefault="00984BAC" w:rsidP="00984BAC">
            <w:pPr>
              <w:spacing w:after="0" w:line="276" w:lineRule="auto"/>
              <w:ind w:right="-108"/>
              <w:jc w:val="center"/>
              <w:rPr>
                <w:rFonts w:eastAsia="Calibri" w:cstheme="minorHAnsi"/>
                <w:sz w:val="20"/>
                <w:szCs w:val="20"/>
              </w:rPr>
            </w:pPr>
          </w:p>
        </w:tc>
        <w:tc>
          <w:tcPr>
            <w:tcW w:w="902" w:type="dxa"/>
            <w:shd w:val="clear" w:color="auto" w:fill="auto"/>
            <w:vAlign w:val="center"/>
          </w:tcPr>
          <w:p w14:paraId="770475FD" w14:textId="77777777" w:rsidR="00984BAC" w:rsidRPr="00557E8F" w:rsidRDefault="00984BAC" w:rsidP="00984BAC">
            <w:pPr>
              <w:spacing w:after="0" w:line="276" w:lineRule="auto"/>
              <w:ind w:right="-108"/>
              <w:jc w:val="center"/>
              <w:rPr>
                <w:rFonts w:eastAsia="Calibri" w:cstheme="minorHAnsi"/>
                <w:sz w:val="20"/>
                <w:szCs w:val="20"/>
              </w:rPr>
            </w:pPr>
          </w:p>
        </w:tc>
        <w:tc>
          <w:tcPr>
            <w:tcW w:w="1731" w:type="dxa"/>
            <w:shd w:val="clear" w:color="auto" w:fill="auto"/>
            <w:vAlign w:val="center"/>
          </w:tcPr>
          <w:p w14:paraId="012F578F" w14:textId="6CA4DCD9" w:rsidR="00984BAC" w:rsidRPr="00557E8F" w:rsidRDefault="00984BAC" w:rsidP="00984BAC">
            <w:pPr>
              <w:spacing w:after="0" w:line="276" w:lineRule="auto"/>
              <w:ind w:right="-108"/>
              <w:jc w:val="center"/>
              <w:rPr>
                <w:rFonts w:eastAsia="Calibri" w:cstheme="minorHAnsi"/>
                <w:sz w:val="20"/>
                <w:szCs w:val="20"/>
              </w:rPr>
            </w:pPr>
            <w:r w:rsidRPr="00080F3A">
              <w:rPr>
                <w:rFonts w:eastAsia="Calibri" w:cstheme="minorHAnsi"/>
                <w:color w:val="000000"/>
                <w:sz w:val="20"/>
                <w:szCs w:val="20"/>
                <w:lang w:eastAsia="zh-CN"/>
              </w:rPr>
              <w:t>40,00%</w:t>
            </w:r>
          </w:p>
        </w:tc>
      </w:tr>
      <w:tr w:rsidR="00984BAC" w:rsidRPr="00D4561D" w14:paraId="7FC92AD9" w14:textId="77777777" w:rsidTr="00100A40">
        <w:trPr>
          <w:trHeight w:hRule="exact" w:val="365"/>
        </w:trPr>
        <w:tc>
          <w:tcPr>
            <w:tcW w:w="895" w:type="dxa"/>
            <w:shd w:val="clear" w:color="auto" w:fill="auto"/>
            <w:vAlign w:val="center"/>
          </w:tcPr>
          <w:p w14:paraId="5402D9EC" w14:textId="77777777" w:rsidR="00984BAC" w:rsidRPr="00557E8F" w:rsidRDefault="00984BAC" w:rsidP="00984BAC">
            <w:pPr>
              <w:spacing w:after="0" w:line="276" w:lineRule="auto"/>
              <w:ind w:right="-108"/>
              <w:jc w:val="center"/>
              <w:rPr>
                <w:rFonts w:eastAsia="Calibri" w:cstheme="minorHAnsi"/>
                <w:b/>
                <w:sz w:val="20"/>
                <w:szCs w:val="20"/>
              </w:rPr>
            </w:pPr>
            <w:r w:rsidRPr="00557E8F">
              <w:rPr>
                <w:rFonts w:eastAsia="Calibri" w:cstheme="minorHAnsi"/>
                <w:b/>
                <w:sz w:val="20"/>
                <w:szCs w:val="20"/>
              </w:rPr>
              <w:t>5.</w:t>
            </w:r>
          </w:p>
        </w:tc>
        <w:tc>
          <w:tcPr>
            <w:tcW w:w="1940" w:type="dxa"/>
            <w:shd w:val="clear" w:color="auto" w:fill="auto"/>
            <w:vAlign w:val="center"/>
          </w:tcPr>
          <w:p w14:paraId="0C6F1588" w14:textId="77777777" w:rsidR="00984BAC" w:rsidRPr="00557E8F" w:rsidRDefault="00984BAC" w:rsidP="00984BAC">
            <w:pPr>
              <w:spacing w:after="0" w:line="276" w:lineRule="auto"/>
              <w:ind w:right="-108"/>
              <w:jc w:val="center"/>
              <w:rPr>
                <w:rFonts w:eastAsia="Calibri" w:cstheme="minorHAnsi"/>
                <w:b/>
                <w:sz w:val="20"/>
                <w:szCs w:val="20"/>
              </w:rPr>
            </w:pPr>
            <w:r w:rsidRPr="00557E8F">
              <w:rPr>
                <w:rFonts w:eastAsia="Calibri" w:cstheme="minorHAnsi"/>
                <w:b/>
                <w:sz w:val="20"/>
                <w:szCs w:val="20"/>
              </w:rPr>
              <w:t>totalno</w:t>
            </w:r>
          </w:p>
        </w:tc>
        <w:tc>
          <w:tcPr>
            <w:tcW w:w="901" w:type="dxa"/>
            <w:shd w:val="clear" w:color="auto" w:fill="auto"/>
            <w:vAlign w:val="center"/>
          </w:tcPr>
          <w:p w14:paraId="1C99B5A9" w14:textId="624F4DBE" w:rsidR="00984BAC" w:rsidRPr="00557E8F" w:rsidRDefault="00984BAC" w:rsidP="00984BAC">
            <w:pPr>
              <w:spacing w:after="0" w:line="276" w:lineRule="auto"/>
              <w:ind w:right="-108"/>
              <w:jc w:val="center"/>
              <w:rPr>
                <w:rFonts w:eastAsia="Calibri" w:cstheme="minorHAnsi"/>
                <w:sz w:val="20"/>
                <w:szCs w:val="20"/>
              </w:rPr>
            </w:pPr>
            <w:r w:rsidRPr="00080F3A">
              <w:rPr>
                <w:rFonts w:eastAsia="Calibri" w:cstheme="minorHAnsi"/>
                <w:sz w:val="20"/>
                <w:szCs w:val="20"/>
                <w:lang w:eastAsia="zh-CN"/>
              </w:rPr>
              <w:t>4,00%</w:t>
            </w:r>
          </w:p>
        </w:tc>
        <w:tc>
          <w:tcPr>
            <w:tcW w:w="901" w:type="dxa"/>
            <w:shd w:val="clear" w:color="auto" w:fill="auto"/>
            <w:vAlign w:val="center"/>
          </w:tcPr>
          <w:p w14:paraId="4FDAD129" w14:textId="1766542F" w:rsidR="00984BAC" w:rsidRPr="00557E8F" w:rsidRDefault="00984BAC" w:rsidP="00984BAC">
            <w:pPr>
              <w:spacing w:after="0" w:line="276" w:lineRule="auto"/>
              <w:ind w:right="-108"/>
              <w:jc w:val="center"/>
              <w:rPr>
                <w:rFonts w:eastAsia="Calibri" w:cstheme="minorHAnsi"/>
                <w:sz w:val="20"/>
                <w:szCs w:val="20"/>
              </w:rPr>
            </w:pPr>
          </w:p>
        </w:tc>
        <w:tc>
          <w:tcPr>
            <w:tcW w:w="901" w:type="dxa"/>
            <w:shd w:val="clear" w:color="auto" w:fill="auto"/>
            <w:vAlign w:val="center"/>
          </w:tcPr>
          <w:p w14:paraId="1896F7A6" w14:textId="76933041" w:rsidR="00984BAC" w:rsidRPr="00557E8F" w:rsidRDefault="00984BAC" w:rsidP="00984BAC">
            <w:pPr>
              <w:spacing w:after="0" w:line="276" w:lineRule="auto"/>
              <w:ind w:right="-108"/>
              <w:jc w:val="center"/>
              <w:rPr>
                <w:rFonts w:eastAsia="Calibri" w:cstheme="minorHAnsi"/>
                <w:sz w:val="20"/>
                <w:szCs w:val="20"/>
              </w:rPr>
            </w:pPr>
            <w:r w:rsidRPr="00080F3A">
              <w:rPr>
                <w:rFonts w:eastAsia="Calibri" w:cstheme="minorHAnsi"/>
                <w:color w:val="000000"/>
                <w:sz w:val="20"/>
                <w:szCs w:val="20"/>
                <w:lang w:eastAsia="zh-CN"/>
              </w:rPr>
              <w:t>2,00%</w:t>
            </w:r>
          </w:p>
        </w:tc>
        <w:tc>
          <w:tcPr>
            <w:tcW w:w="901" w:type="dxa"/>
            <w:shd w:val="clear" w:color="auto" w:fill="auto"/>
            <w:vAlign w:val="center"/>
          </w:tcPr>
          <w:p w14:paraId="72A76867" w14:textId="07AF256D" w:rsidR="00984BAC" w:rsidRPr="00557E8F" w:rsidRDefault="00984BAC" w:rsidP="00984BAC">
            <w:pPr>
              <w:spacing w:after="0" w:line="276" w:lineRule="auto"/>
              <w:ind w:right="-108"/>
              <w:jc w:val="center"/>
              <w:rPr>
                <w:rFonts w:eastAsia="Calibri" w:cstheme="minorHAnsi"/>
                <w:sz w:val="20"/>
                <w:szCs w:val="20"/>
              </w:rPr>
            </w:pPr>
          </w:p>
        </w:tc>
        <w:tc>
          <w:tcPr>
            <w:tcW w:w="902" w:type="dxa"/>
            <w:shd w:val="clear" w:color="auto" w:fill="auto"/>
            <w:vAlign w:val="center"/>
          </w:tcPr>
          <w:p w14:paraId="1B5D341A" w14:textId="77777777" w:rsidR="00984BAC" w:rsidRPr="00557E8F" w:rsidRDefault="00984BAC" w:rsidP="00984BAC">
            <w:pPr>
              <w:spacing w:after="0" w:line="276" w:lineRule="auto"/>
              <w:ind w:right="-108"/>
              <w:jc w:val="center"/>
              <w:rPr>
                <w:rFonts w:eastAsia="Calibri" w:cstheme="minorHAnsi"/>
                <w:sz w:val="20"/>
                <w:szCs w:val="20"/>
              </w:rPr>
            </w:pPr>
          </w:p>
        </w:tc>
        <w:tc>
          <w:tcPr>
            <w:tcW w:w="1731" w:type="dxa"/>
            <w:shd w:val="clear" w:color="auto" w:fill="auto"/>
            <w:vAlign w:val="center"/>
          </w:tcPr>
          <w:p w14:paraId="61A48683" w14:textId="38565F17" w:rsidR="00984BAC" w:rsidRPr="00557E8F" w:rsidRDefault="00984BAC" w:rsidP="00984BAC">
            <w:pPr>
              <w:spacing w:after="0" w:line="276" w:lineRule="auto"/>
              <w:ind w:right="-108"/>
              <w:jc w:val="center"/>
              <w:rPr>
                <w:rFonts w:eastAsia="Calibri" w:cstheme="minorHAnsi"/>
                <w:sz w:val="20"/>
                <w:szCs w:val="20"/>
              </w:rPr>
            </w:pPr>
            <w:r w:rsidRPr="00080F3A">
              <w:rPr>
                <w:rFonts w:eastAsia="Calibri" w:cstheme="minorHAnsi"/>
                <w:color w:val="000000"/>
                <w:sz w:val="20"/>
                <w:szCs w:val="20"/>
                <w:lang w:eastAsia="zh-CN"/>
              </w:rPr>
              <w:t>62,00%</w:t>
            </w:r>
          </w:p>
        </w:tc>
      </w:tr>
      <w:tr w:rsidR="00984BAC" w:rsidRPr="00D4561D" w14:paraId="508AB958" w14:textId="77777777" w:rsidTr="00100A40">
        <w:trPr>
          <w:trHeight w:hRule="exact" w:val="365"/>
        </w:trPr>
        <w:tc>
          <w:tcPr>
            <w:tcW w:w="895" w:type="dxa"/>
            <w:shd w:val="clear" w:color="auto" w:fill="auto"/>
            <w:vAlign w:val="center"/>
          </w:tcPr>
          <w:p w14:paraId="637DD02C" w14:textId="77777777" w:rsidR="00984BAC" w:rsidRPr="00557E8F" w:rsidRDefault="00984BAC" w:rsidP="00984BAC">
            <w:pPr>
              <w:spacing w:after="0" w:line="276" w:lineRule="auto"/>
              <w:ind w:right="-108"/>
              <w:jc w:val="center"/>
              <w:rPr>
                <w:rFonts w:eastAsia="Calibri" w:cstheme="minorHAnsi"/>
                <w:b/>
                <w:sz w:val="20"/>
                <w:szCs w:val="20"/>
              </w:rPr>
            </w:pPr>
            <w:r w:rsidRPr="00557E8F">
              <w:rPr>
                <w:rFonts w:eastAsia="Calibri" w:cstheme="minorHAnsi"/>
                <w:b/>
                <w:sz w:val="20"/>
                <w:szCs w:val="20"/>
              </w:rPr>
              <w:t>6.</w:t>
            </w:r>
          </w:p>
        </w:tc>
        <w:tc>
          <w:tcPr>
            <w:tcW w:w="1940" w:type="dxa"/>
            <w:shd w:val="clear" w:color="auto" w:fill="auto"/>
            <w:vAlign w:val="center"/>
          </w:tcPr>
          <w:p w14:paraId="6CA8263C" w14:textId="77777777" w:rsidR="00984BAC" w:rsidRPr="00557E8F" w:rsidRDefault="00984BAC" w:rsidP="00984BAC">
            <w:pPr>
              <w:spacing w:after="0" w:line="276" w:lineRule="auto"/>
              <w:ind w:right="-108"/>
              <w:jc w:val="center"/>
              <w:rPr>
                <w:rFonts w:eastAsia="Calibri" w:cstheme="minorHAnsi"/>
                <w:b/>
                <w:sz w:val="20"/>
                <w:szCs w:val="20"/>
              </w:rPr>
            </w:pPr>
            <w:r w:rsidRPr="00557E8F">
              <w:rPr>
                <w:rFonts w:eastAsia="Calibri" w:cstheme="minorHAnsi"/>
                <w:b/>
                <w:sz w:val="20"/>
                <w:szCs w:val="20"/>
              </w:rPr>
              <w:t>rušenje</w:t>
            </w:r>
          </w:p>
        </w:tc>
        <w:tc>
          <w:tcPr>
            <w:tcW w:w="901" w:type="dxa"/>
            <w:shd w:val="clear" w:color="auto" w:fill="auto"/>
            <w:vAlign w:val="center"/>
          </w:tcPr>
          <w:p w14:paraId="09CFCE7A" w14:textId="3955E434" w:rsidR="00984BAC" w:rsidRPr="00557E8F" w:rsidRDefault="00984BAC" w:rsidP="00984BAC">
            <w:pPr>
              <w:spacing w:after="0" w:line="276" w:lineRule="auto"/>
              <w:ind w:right="-108"/>
              <w:jc w:val="center"/>
              <w:rPr>
                <w:rFonts w:eastAsia="Calibri" w:cstheme="minorHAnsi"/>
                <w:sz w:val="20"/>
                <w:szCs w:val="20"/>
              </w:rPr>
            </w:pPr>
            <w:r w:rsidRPr="00080F3A">
              <w:rPr>
                <w:rFonts w:eastAsia="Calibri" w:cstheme="minorHAnsi"/>
                <w:sz w:val="20"/>
                <w:szCs w:val="20"/>
                <w:lang w:eastAsia="zh-CN"/>
              </w:rPr>
              <w:t>3,00%</w:t>
            </w:r>
          </w:p>
        </w:tc>
        <w:tc>
          <w:tcPr>
            <w:tcW w:w="901" w:type="dxa"/>
            <w:shd w:val="clear" w:color="auto" w:fill="auto"/>
            <w:vAlign w:val="center"/>
          </w:tcPr>
          <w:p w14:paraId="0430C968" w14:textId="2F206D58" w:rsidR="00984BAC" w:rsidRPr="00557E8F" w:rsidRDefault="00984BAC" w:rsidP="00984BAC">
            <w:pPr>
              <w:spacing w:after="0" w:line="276" w:lineRule="auto"/>
              <w:ind w:right="-108"/>
              <w:jc w:val="center"/>
              <w:rPr>
                <w:rFonts w:eastAsia="Calibri" w:cstheme="minorHAnsi"/>
                <w:sz w:val="20"/>
                <w:szCs w:val="20"/>
              </w:rPr>
            </w:pPr>
          </w:p>
        </w:tc>
        <w:tc>
          <w:tcPr>
            <w:tcW w:w="901" w:type="dxa"/>
            <w:shd w:val="clear" w:color="auto" w:fill="auto"/>
            <w:vAlign w:val="center"/>
          </w:tcPr>
          <w:p w14:paraId="5EAB5F44" w14:textId="102B8752" w:rsidR="00984BAC" w:rsidRPr="00557E8F" w:rsidRDefault="00984BAC" w:rsidP="00984BAC">
            <w:pPr>
              <w:spacing w:after="0" w:line="276" w:lineRule="auto"/>
              <w:ind w:right="-108"/>
              <w:jc w:val="center"/>
              <w:rPr>
                <w:rFonts w:eastAsia="Calibri" w:cstheme="minorHAnsi"/>
                <w:sz w:val="20"/>
                <w:szCs w:val="20"/>
              </w:rPr>
            </w:pPr>
            <w:r w:rsidRPr="00080F3A">
              <w:rPr>
                <w:rFonts w:eastAsia="Calibri" w:cstheme="minorHAnsi"/>
                <w:color w:val="000000"/>
                <w:sz w:val="20"/>
                <w:szCs w:val="20"/>
                <w:lang w:eastAsia="zh-CN"/>
              </w:rPr>
              <w:t>1,00%</w:t>
            </w:r>
          </w:p>
        </w:tc>
        <w:tc>
          <w:tcPr>
            <w:tcW w:w="901" w:type="dxa"/>
            <w:shd w:val="clear" w:color="auto" w:fill="auto"/>
            <w:vAlign w:val="center"/>
          </w:tcPr>
          <w:p w14:paraId="6F728E4A" w14:textId="70F3106E" w:rsidR="00984BAC" w:rsidRPr="00557E8F" w:rsidRDefault="00984BAC" w:rsidP="00984BAC">
            <w:pPr>
              <w:spacing w:after="0" w:line="276" w:lineRule="auto"/>
              <w:ind w:right="-108"/>
              <w:jc w:val="center"/>
              <w:rPr>
                <w:rFonts w:eastAsia="Calibri" w:cstheme="minorHAnsi"/>
                <w:sz w:val="20"/>
                <w:szCs w:val="20"/>
              </w:rPr>
            </w:pPr>
          </w:p>
        </w:tc>
        <w:tc>
          <w:tcPr>
            <w:tcW w:w="902" w:type="dxa"/>
            <w:shd w:val="clear" w:color="auto" w:fill="auto"/>
            <w:vAlign w:val="center"/>
          </w:tcPr>
          <w:p w14:paraId="18C99DE1" w14:textId="77777777" w:rsidR="00984BAC" w:rsidRPr="00557E8F" w:rsidRDefault="00984BAC" w:rsidP="00984BAC">
            <w:pPr>
              <w:spacing w:after="0" w:line="276" w:lineRule="auto"/>
              <w:ind w:right="-108"/>
              <w:jc w:val="center"/>
              <w:rPr>
                <w:rFonts w:eastAsia="Calibri" w:cstheme="minorHAnsi"/>
                <w:sz w:val="20"/>
                <w:szCs w:val="20"/>
              </w:rPr>
            </w:pPr>
          </w:p>
        </w:tc>
        <w:tc>
          <w:tcPr>
            <w:tcW w:w="1731" w:type="dxa"/>
            <w:shd w:val="clear" w:color="auto" w:fill="auto"/>
            <w:vAlign w:val="center"/>
          </w:tcPr>
          <w:p w14:paraId="09BA70EC" w14:textId="6477546B" w:rsidR="00984BAC" w:rsidRPr="00557E8F" w:rsidRDefault="00984BAC" w:rsidP="00984BAC">
            <w:pPr>
              <w:spacing w:after="0" w:line="276" w:lineRule="auto"/>
              <w:ind w:right="-108"/>
              <w:jc w:val="center"/>
              <w:rPr>
                <w:rFonts w:eastAsia="Calibri" w:cstheme="minorHAnsi"/>
                <w:sz w:val="20"/>
                <w:szCs w:val="20"/>
              </w:rPr>
            </w:pPr>
            <w:r w:rsidRPr="00080F3A">
              <w:rPr>
                <w:rFonts w:eastAsia="Calibri" w:cstheme="minorHAnsi"/>
                <w:color w:val="000000"/>
                <w:sz w:val="20"/>
                <w:szCs w:val="20"/>
                <w:lang w:eastAsia="zh-CN"/>
              </w:rPr>
              <w:t>100,00%</w:t>
            </w:r>
          </w:p>
        </w:tc>
      </w:tr>
    </w:tbl>
    <w:p w14:paraId="74F533DE" w14:textId="77777777" w:rsidR="00557E8F" w:rsidRPr="00557E8F" w:rsidRDefault="00557E8F" w:rsidP="00557E8F">
      <w:pPr>
        <w:spacing w:after="120" w:line="276" w:lineRule="auto"/>
        <w:jc w:val="center"/>
        <w:rPr>
          <w:sz w:val="18"/>
          <w:szCs w:val="18"/>
          <w:lang w:eastAsia="zh-CN"/>
        </w:rPr>
      </w:pPr>
      <w:r w:rsidRPr="00557E8F">
        <w:rPr>
          <w:sz w:val="18"/>
          <w:szCs w:val="18"/>
          <w:lang w:eastAsia="zh-CN"/>
        </w:rPr>
        <w:t xml:space="preserve">Izvor: Aničić; Civilna zaštita I </w:t>
      </w:r>
      <w:proofErr w:type="spellStart"/>
      <w:r w:rsidRPr="00557E8F">
        <w:rPr>
          <w:sz w:val="18"/>
          <w:szCs w:val="18"/>
          <w:lang w:eastAsia="zh-CN"/>
        </w:rPr>
        <w:t>i</w:t>
      </w:r>
      <w:proofErr w:type="spellEnd"/>
      <w:r w:rsidRPr="00557E8F">
        <w:rPr>
          <w:sz w:val="18"/>
          <w:szCs w:val="18"/>
          <w:lang w:eastAsia="zh-CN"/>
        </w:rPr>
        <w:t xml:space="preserve"> II (1992)2, 135-143 str.</w:t>
      </w:r>
    </w:p>
    <w:p w14:paraId="7DD3AFC0" w14:textId="6C0E0A47" w:rsidR="00557E8F" w:rsidRPr="00557E8F" w:rsidRDefault="00557E8F" w:rsidP="00557E8F">
      <w:pPr>
        <w:autoSpaceDE w:val="0"/>
        <w:autoSpaceDN w:val="0"/>
        <w:adjustRightInd w:val="0"/>
        <w:spacing w:after="120" w:line="276" w:lineRule="auto"/>
        <w:jc w:val="both"/>
        <w:rPr>
          <w:rFonts w:eastAsia="Calibri" w:cstheme="minorHAnsi"/>
          <w:color w:val="000000"/>
          <w:sz w:val="24"/>
          <w:szCs w:val="24"/>
          <w:lang w:eastAsia="hr-HR"/>
        </w:rPr>
      </w:pPr>
      <w:bookmarkStart w:id="550" w:name="_Hlk66275634"/>
      <w:r w:rsidRPr="00557E8F">
        <w:rPr>
          <w:rFonts w:eastAsia="Calibri" w:cstheme="minorHAnsi"/>
          <w:b/>
          <w:bCs/>
          <w:color w:val="000000"/>
          <w:sz w:val="24"/>
          <w:szCs w:val="24"/>
          <w:lang w:eastAsia="hr-HR"/>
        </w:rPr>
        <w:t xml:space="preserve">U kategoriju I (zidane zgrade) svrstano je 40% objekata što predstavlja oko </w:t>
      </w:r>
      <w:r w:rsidR="006A2C20">
        <w:rPr>
          <w:rFonts w:eastAsia="Calibri" w:cstheme="minorHAnsi"/>
          <w:b/>
          <w:bCs/>
          <w:color w:val="000000"/>
          <w:sz w:val="24"/>
          <w:szCs w:val="24"/>
          <w:lang w:eastAsia="hr-HR"/>
        </w:rPr>
        <w:t xml:space="preserve">2.216 </w:t>
      </w:r>
      <w:r w:rsidRPr="00557E8F">
        <w:rPr>
          <w:rFonts w:eastAsia="Calibri" w:cstheme="minorHAnsi"/>
          <w:b/>
          <w:bCs/>
          <w:color w:val="000000"/>
          <w:sz w:val="24"/>
          <w:szCs w:val="24"/>
          <w:lang w:eastAsia="hr-HR"/>
        </w:rPr>
        <w:t xml:space="preserve">zidanih objekata – stare jezgre. </w:t>
      </w:r>
    </w:p>
    <w:p w14:paraId="3D0A4C5D" w14:textId="0E042DF7" w:rsidR="00557E8F" w:rsidRPr="00557E8F" w:rsidRDefault="00557E8F" w:rsidP="00557E8F">
      <w:pPr>
        <w:autoSpaceDE w:val="0"/>
        <w:autoSpaceDN w:val="0"/>
        <w:adjustRightInd w:val="0"/>
        <w:spacing w:after="120" w:line="276" w:lineRule="auto"/>
        <w:jc w:val="both"/>
        <w:rPr>
          <w:rFonts w:eastAsia="Calibri" w:cstheme="minorHAnsi"/>
          <w:color w:val="000000"/>
          <w:sz w:val="24"/>
          <w:szCs w:val="24"/>
          <w:lang w:eastAsia="hr-HR"/>
        </w:rPr>
      </w:pPr>
      <w:r w:rsidRPr="00557E8F">
        <w:rPr>
          <w:rFonts w:eastAsia="Calibri" w:cstheme="minorHAnsi"/>
          <w:color w:val="000000"/>
          <w:sz w:val="24"/>
          <w:szCs w:val="24"/>
          <w:lang w:eastAsia="hr-HR"/>
        </w:rPr>
        <w:t xml:space="preserve">Od tih </w:t>
      </w:r>
      <w:r w:rsidR="006A2C20">
        <w:rPr>
          <w:rFonts w:eastAsia="Calibri" w:cstheme="minorHAnsi"/>
          <w:color w:val="000000"/>
          <w:sz w:val="24"/>
          <w:szCs w:val="24"/>
          <w:lang w:eastAsia="hr-HR"/>
        </w:rPr>
        <w:t>2.216</w:t>
      </w:r>
      <w:r w:rsidRPr="00557E8F">
        <w:rPr>
          <w:rFonts w:eastAsia="Calibri" w:cstheme="minorHAnsi"/>
          <w:color w:val="000000"/>
          <w:sz w:val="24"/>
          <w:szCs w:val="24"/>
          <w:lang w:eastAsia="hr-HR"/>
        </w:rPr>
        <w:t xml:space="preserve"> objekata: </w:t>
      </w:r>
    </w:p>
    <w:p w14:paraId="4F20701D" w14:textId="0887031D" w:rsidR="00557E8F" w:rsidRPr="00557E8F" w:rsidRDefault="006A2C20" w:rsidP="00557E8F">
      <w:pPr>
        <w:numPr>
          <w:ilvl w:val="0"/>
          <w:numId w:val="32"/>
        </w:numPr>
        <w:spacing w:line="276" w:lineRule="auto"/>
        <w:contextualSpacing/>
        <w:jc w:val="both"/>
        <w:rPr>
          <w:rFonts w:eastAsia="Times New Roman" w:cstheme="minorHAnsi"/>
          <w:sz w:val="24"/>
          <w:szCs w:val="24"/>
        </w:rPr>
      </w:pPr>
      <w:r>
        <w:rPr>
          <w:rFonts w:eastAsia="Times New Roman" w:cstheme="minorHAnsi"/>
          <w:sz w:val="24"/>
          <w:szCs w:val="24"/>
        </w:rPr>
        <w:t>8</w:t>
      </w:r>
      <w:r w:rsidR="00DD22CA">
        <w:rPr>
          <w:rFonts w:eastAsia="Times New Roman" w:cstheme="minorHAnsi"/>
          <w:sz w:val="24"/>
          <w:szCs w:val="24"/>
        </w:rPr>
        <w:t>%</w:t>
      </w:r>
      <w:r w:rsidR="00557E8F" w:rsidRPr="00557E8F">
        <w:rPr>
          <w:rFonts w:eastAsia="Times New Roman" w:cstheme="minorHAnsi"/>
          <w:sz w:val="24"/>
          <w:szCs w:val="24"/>
        </w:rPr>
        <w:t xml:space="preserve"> ili </w:t>
      </w:r>
      <w:r>
        <w:rPr>
          <w:rFonts w:eastAsia="Times New Roman" w:cstheme="minorHAnsi"/>
          <w:sz w:val="24"/>
          <w:szCs w:val="24"/>
        </w:rPr>
        <w:t>177</w:t>
      </w:r>
      <w:r w:rsidR="00557E8F" w:rsidRPr="00557E8F">
        <w:rPr>
          <w:rFonts w:eastAsia="Times New Roman" w:cstheme="minorHAnsi"/>
          <w:sz w:val="24"/>
          <w:szCs w:val="24"/>
        </w:rPr>
        <w:t xml:space="preserve"> objek</w:t>
      </w:r>
      <w:r>
        <w:rPr>
          <w:rFonts w:eastAsia="Times New Roman" w:cstheme="minorHAnsi"/>
          <w:sz w:val="24"/>
          <w:szCs w:val="24"/>
        </w:rPr>
        <w:t>a</w:t>
      </w:r>
      <w:r w:rsidR="00557E8F" w:rsidRPr="00557E8F">
        <w:rPr>
          <w:rFonts w:eastAsia="Times New Roman" w:cstheme="minorHAnsi"/>
          <w:sz w:val="24"/>
          <w:szCs w:val="24"/>
        </w:rPr>
        <w:t xml:space="preserve">ta neće imati nikakvih oštećenja,  </w:t>
      </w:r>
    </w:p>
    <w:p w14:paraId="2A79EAB1" w14:textId="48C9751E" w:rsidR="00557E8F" w:rsidRPr="00557E8F" w:rsidRDefault="006A2C20" w:rsidP="00557E8F">
      <w:pPr>
        <w:numPr>
          <w:ilvl w:val="0"/>
          <w:numId w:val="32"/>
        </w:numPr>
        <w:spacing w:line="276" w:lineRule="auto"/>
        <w:contextualSpacing/>
        <w:jc w:val="both"/>
        <w:rPr>
          <w:rFonts w:eastAsia="Times New Roman" w:cstheme="minorHAnsi"/>
          <w:sz w:val="24"/>
          <w:szCs w:val="24"/>
        </w:rPr>
      </w:pPr>
      <w:r>
        <w:rPr>
          <w:rFonts w:eastAsia="Times New Roman" w:cstheme="minorHAnsi"/>
          <w:sz w:val="24"/>
          <w:szCs w:val="24"/>
        </w:rPr>
        <w:t>10</w:t>
      </w:r>
      <w:r w:rsidR="00557E8F" w:rsidRPr="00557E8F">
        <w:rPr>
          <w:rFonts w:eastAsia="Times New Roman" w:cstheme="minorHAnsi"/>
          <w:sz w:val="24"/>
          <w:szCs w:val="24"/>
        </w:rPr>
        <w:t xml:space="preserve">% ili </w:t>
      </w:r>
      <w:r w:rsidR="00DD22CA">
        <w:rPr>
          <w:rFonts w:eastAsia="Times New Roman" w:cstheme="minorHAnsi"/>
          <w:sz w:val="24"/>
          <w:szCs w:val="24"/>
        </w:rPr>
        <w:t>2</w:t>
      </w:r>
      <w:r>
        <w:rPr>
          <w:rFonts w:eastAsia="Times New Roman" w:cstheme="minorHAnsi"/>
          <w:sz w:val="24"/>
          <w:szCs w:val="24"/>
        </w:rPr>
        <w:t>22</w:t>
      </w:r>
      <w:r w:rsidR="00557E8F" w:rsidRPr="00557E8F">
        <w:rPr>
          <w:rFonts w:eastAsia="Times New Roman" w:cstheme="minorHAnsi"/>
          <w:sz w:val="24"/>
          <w:szCs w:val="24"/>
        </w:rPr>
        <w:t xml:space="preserve"> objekta imati će neznatna oštećenja i 6% građevinske štete,</w:t>
      </w:r>
    </w:p>
    <w:p w14:paraId="222D6032" w14:textId="5E876760" w:rsidR="00557E8F" w:rsidRPr="00557E8F" w:rsidRDefault="006A2C20" w:rsidP="00557E8F">
      <w:pPr>
        <w:numPr>
          <w:ilvl w:val="0"/>
          <w:numId w:val="32"/>
        </w:numPr>
        <w:spacing w:line="276" w:lineRule="auto"/>
        <w:contextualSpacing/>
        <w:jc w:val="both"/>
        <w:rPr>
          <w:rFonts w:eastAsia="Times New Roman" w:cstheme="minorHAnsi"/>
          <w:sz w:val="24"/>
          <w:szCs w:val="24"/>
        </w:rPr>
      </w:pPr>
      <w:r>
        <w:rPr>
          <w:rFonts w:eastAsia="Times New Roman" w:cstheme="minorHAnsi"/>
          <w:sz w:val="24"/>
          <w:szCs w:val="24"/>
        </w:rPr>
        <w:t>4</w:t>
      </w:r>
      <w:r w:rsidR="00557E8F" w:rsidRPr="00557E8F">
        <w:rPr>
          <w:rFonts w:eastAsia="Times New Roman" w:cstheme="minorHAnsi"/>
          <w:sz w:val="24"/>
          <w:szCs w:val="24"/>
        </w:rPr>
        <w:t xml:space="preserve">0% ili </w:t>
      </w:r>
      <w:r>
        <w:rPr>
          <w:rFonts w:eastAsia="Times New Roman" w:cstheme="minorHAnsi"/>
          <w:sz w:val="24"/>
          <w:szCs w:val="24"/>
        </w:rPr>
        <w:t>886</w:t>
      </w:r>
      <w:r w:rsidR="00557E8F" w:rsidRPr="00557E8F">
        <w:rPr>
          <w:rFonts w:eastAsia="Times New Roman" w:cstheme="minorHAnsi"/>
          <w:sz w:val="24"/>
          <w:szCs w:val="24"/>
        </w:rPr>
        <w:t xml:space="preserve"> objekta imati će umjeren stupanj oštećenja i 20% građevinske štete,</w:t>
      </w:r>
    </w:p>
    <w:p w14:paraId="41D0141D" w14:textId="3EA75522" w:rsidR="00557E8F" w:rsidRDefault="006A2C20" w:rsidP="006A2C20">
      <w:pPr>
        <w:numPr>
          <w:ilvl w:val="0"/>
          <w:numId w:val="32"/>
        </w:numPr>
        <w:spacing w:after="0" w:line="276" w:lineRule="auto"/>
        <w:ind w:left="714" w:hanging="357"/>
        <w:jc w:val="both"/>
        <w:rPr>
          <w:rFonts w:eastAsia="Times New Roman" w:cstheme="minorHAnsi"/>
          <w:sz w:val="24"/>
          <w:szCs w:val="24"/>
        </w:rPr>
      </w:pPr>
      <w:r>
        <w:rPr>
          <w:rFonts w:eastAsia="Times New Roman" w:cstheme="minorHAnsi"/>
          <w:sz w:val="24"/>
          <w:szCs w:val="24"/>
        </w:rPr>
        <w:t>35%</w:t>
      </w:r>
      <w:r w:rsidR="00557E8F" w:rsidRPr="00557E8F">
        <w:rPr>
          <w:rFonts w:eastAsia="Times New Roman" w:cstheme="minorHAnsi"/>
          <w:sz w:val="24"/>
          <w:szCs w:val="24"/>
        </w:rPr>
        <w:t xml:space="preserve"> ili </w:t>
      </w:r>
      <w:r>
        <w:rPr>
          <w:rFonts w:eastAsia="Times New Roman" w:cstheme="minorHAnsi"/>
          <w:sz w:val="24"/>
          <w:szCs w:val="24"/>
        </w:rPr>
        <w:t>775</w:t>
      </w:r>
      <w:r w:rsidR="00557E8F" w:rsidRPr="00557E8F">
        <w:rPr>
          <w:rFonts w:eastAsia="Times New Roman" w:cstheme="minorHAnsi"/>
          <w:sz w:val="24"/>
          <w:szCs w:val="24"/>
        </w:rPr>
        <w:t xml:space="preserve"> objekata imati će jaka oštećenja i 40% građevinske štete</w:t>
      </w:r>
      <w:r>
        <w:rPr>
          <w:rFonts w:eastAsia="Times New Roman" w:cstheme="minorHAnsi"/>
          <w:sz w:val="24"/>
          <w:szCs w:val="24"/>
        </w:rPr>
        <w:t>,</w:t>
      </w:r>
    </w:p>
    <w:p w14:paraId="2990542F" w14:textId="47A95E71" w:rsidR="006A2C20" w:rsidRPr="006A2C20" w:rsidRDefault="006A2C20" w:rsidP="006A2C20">
      <w:pPr>
        <w:numPr>
          <w:ilvl w:val="0"/>
          <w:numId w:val="32"/>
        </w:numPr>
        <w:spacing w:after="0" w:line="276" w:lineRule="auto"/>
        <w:ind w:left="714" w:hanging="357"/>
        <w:jc w:val="both"/>
        <w:rPr>
          <w:rFonts w:eastAsia="Times New Roman" w:cstheme="minorHAnsi"/>
          <w:sz w:val="24"/>
          <w:szCs w:val="24"/>
        </w:rPr>
      </w:pPr>
      <w:r w:rsidRPr="006A2C20">
        <w:rPr>
          <w:rFonts w:eastAsia="Times New Roman" w:cstheme="minorHAnsi"/>
          <w:sz w:val="24"/>
          <w:szCs w:val="24"/>
        </w:rPr>
        <w:t>4% ili</w:t>
      </w:r>
      <w:r>
        <w:rPr>
          <w:rFonts w:eastAsia="Times New Roman" w:cstheme="minorHAnsi"/>
          <w:sz w:val="24"/>
          <w:szCs w:val="24"/>
        </w:rPr>
        <w:t xml:space="preserve"> 89</w:t>
      </w:r>
      <w:r w:rsidRPr="006A2C20">
        <w:rPr>
          <w:rFonts w:eastAsia="Times New Roman" w:cstheme="minorHAnsi"/>
          <w:sz w:val="24"/>
          <w:szCs w:val="24"/>
        </w:rPr>
        <w:t xml:space="preserve"> objek</w:t>
      </w:r>
      <w:r>
        <w:rPr>
          <w:rFonts w:eastAsia="Times New Roman" w:cstheme="minorHAnsi"/>
          <w:sz w:val="24"/>
          <w:szCs w:val="24"/>
        </w:rPr>
        <w:t>a</w:t>
      </w:r>
      <w:r w:rsidRPr="006A2C20">
        <w:rPr>
          <w:rFonts w:eastAsia="Times New Roman" w:cstheme="minorHAnsi"/>
          <w:sz w:val="24"/>
          <w:szCs w:val="24"/>
        </w:rPr>
        <w:t>t</w:t>
      </w:r>
      <w:r>
        <w:rPr>
          <w:rFonts w:eastAsia="Times New Roman" w:cstheme="minorHAnsi"/>
          <w:sz w:val="24"/>
          <w:szCs w:val="24"/>
        </w:rPr>
        <w:t>a</w:t>
      </w:r>
      <w:r w:rsidRPr="006A2C20">
        <w:rPr>
          <w:rFonts w:eastAsia="Times New Roman" w:cstheme="minorHAnsi"/>
          <w:sz w:val="24"/>
          <w:szCs w:val="24"/>
        </w:rPr>
        <w:t xml:space="preserve"> imati će totalni stupanj oštećenja i 62% građevinske štete,</w:t>
      </w:r>
    </w:p>
    <w:p w14:paraId="20FA592E" w14:textId="587D9E62" w:rsidR="006A2C20" w:rsidRPr="006A2C20" w:rsidRDefault="006A2C20" w:rsidP="006A2C20">
      <w:pPr>
        <w:numPr>
          <w:ilvl w:val="0"/>
          <w:numId w:val="32"/>
        </w:numPr>
        <w:spacing w:after="120" w:line="276" w:lineRule="auto"/>
        <w:ind w:left="714" w:hanging="357"/>
        <w:jc w:val="both"/>
        <w:rPr>
          <w:rFonts w:eastAsia="Times New Roman" w:cstheme="minorHAnsi"/>
          <w:sz w:val="24"/>
          <w:szCs w:val="24"/>
        </w:rPr>
      </w:pPr>
      <w:r w:rsidRPr="006A2C20">
        <w:rPr>
          <w:rFonts w:eastAsia="Times New Roman" w:cstheme="minorHAnsi"/>
          <w:sz w:val="24"/>
          <w:szCs w:val="24"/>
        </w:rPr>
        <w:t xml:space="preserve">3% ili </w:t>
      </w:r>
      <w:r>
        <w:rPr>
          <w:rFonts w:eastAsia="Times New Roman" w:cstheme="minorHAnsi"/>
          <w:sz w:val="24"/>
          <w:szCs w:val="24"/>
        </w:rPr>
        <w:t>66</w:t>
      </w:r>
      <w:r w:rsidRPr="006A2C20">
        <w:rPr>
          <w:rFonts w:eastAsia="Times New Roman" w:cstheme="minorHAnsi"/>
          <w:sz w:val="24"/>
          <w:szCs w:val="24"/>
        </w:rPr>
        <w:t xml:space="preserve"> objekata bit će srušeno uz 100% građevinsku štetu.</w:t>
      </w:r>
    </w:p>
    <w:p w14:paraId="54080A7E" w14:textId="1DC62474" w:rsidR="00557E8F" w:rsidRPr="00557E8F" w:rsidRDefault="00557E8F" w:rsidP="00557E8F">
      <w:pPr>
        <w:spacing w:before="120" w:after="120" w:line="276" w:lineRule="auto"/>
        <w:jc w:val="both"/>
        <w:rPr>
          <w:rFonts w:eastAsia="Times New Roman" w:cstheme="minorHAnsi"/>
          <w:b/>
          <w:bCs/>
          <w:sz w:val="24"/>
          <w:szCs w:val="24"/>
          <w:lang w:eastAsia="hr-HR"/>
        </w:rPr>
      </w:pPr>
      <w:r w:rsidRPr="00557E8F">
        <w:rPr>
          <w:rFonts w:eastAsia="Times New Roman" w:cstheme="minorHAnsi"/>
          <w:b/>
          <w:bCs/>
          <w:sz w:val="24"/>
          <w:szCs w:val="24"/>
          <w:lang w:eastAsia="hr-HR"/>
        </w:rPr>
        <w:t xml:space="preserve">U kategoriju II (zidane zgrade s armirano betonskim </w:t>
      </w:r>
      <w:proofErr w:type="spellStart"/>
      <w:r w:rsidRPr="00557E8F">
        <w:rPr>
          <w:rFonts w:eastAsia="Times New Roman" w:cstheme="minorHAnsi"/>
          <w:b/>
          <w:bCs/>
          <w:sz w:val="24"/>
          <w:szCs w:val="24"/>
          <w:lang w:eastAsia="hr-HR"/>
        </w:rPr>
        <w:t>serklažama</w:t>
      </w:r>
      <w:proofErr w:type="spellEnd"/>
      <w:r w:rsidRPr="00557E8F">
        <w:rPr>
          <w:rFonts w:eastAsia="Times New Roman" w:cstheme="minorHAnsi"/>
          <w:b/>
          <w:bCs/>
          <w:sz w:val="24"/>
          <w:szCs w:val="24"/>
          <w:lang w:eastAsia="hr-HR"/>
        </w:rPr>
        <w:t xml:space="preserve">) svrstano je 40% ili oko </w:t>
      </w:r>
      <w:r w:rsidR="006A2C20">
        <w:rPr>
          <w:rFonts w:eastAsia="Times New Roman" w:cstheme="minorHAnsi"/>
          <w:b/>
          <w:bCs/>
          <w:sz w:val="24"/>
          <w:szCs w:val="24"/>
          <w:lang w:eastAsia="hr-HR"/>
        </w:rPr>
        <w:t>2.216</w:t>
      </w:r>
      <w:r w:rsidRPr="00557E8F">
        <w:rPr>
          <w:rFonts w:eastAsia="Times New Roman" w:cstheme="minorHAnsi"/>
          <w:b/>
          <w:bCs/>
          <w:sz w:val="24"/>
          <w:szCs w:val="24"/>
          <w:lang w:eastAsia="hr-HR"/>
        </w:rPr>
        <w:t xml:space="preserve"> objekata. To su zgrade zidane u šezdesetim godinama, pa do devedesetih godina.  </w:t>
      </w:r>
    </w:p>
    <w:p w14:paraId="538774C4" w14:textId="3FB7AE40" w:rsidR="00557E8F" w:rsidRPr="00557E8F" w:rsidRDefault="00557E8F" w:rsidP="00557E8F">
      <w:pPr>
        <w:spacing w:before="120" w:after="120" w:line="276" w:lineRule="auto"/>
        <w:jc w:val="both"/>
        <w:rPr>
          <w:rFonts w:eastAsia="Times New Roman" w:cstheme="minorHAnsi"/>
          <w:sz w:val="24"/>
          <w:szCs w:val="24"/>
          <w:lang w:eastAsia="hr-HR"/>
        </w:rPr>
      </w:pPr>
      <w:r w:rsidRPr="00557E8F">
        <w:rPr>
          <w:rFonts w:eastAsia="Times New Roman" w:cstheme="minorHAnsi"/>
          <w:sz w:val="24"/>
          <w:szCs w:val="24"/>
          <w:lang w:eastAsia="hr-HR"/>
        </w:rPr>
        <w:t xml:space="preserve">Od tih </w:t>
      </w:r>
      <w:r w:rsidR="006A2C20">
        <w:rPr>
          <w:rFonts w:eastAsia="Times New Roman" w:cstheme="minorHAnsi"/>
          <w:sz w:val="24"/>
          <w:szCs w:val="24"/>
          <w:lang w:eastAsia="hr-HR"/>
        </w:rPr>
        <w:t xml:space="preserve">2.216 </w:t>
      </w:r>
      <w:r w:rsidRPr="00557E8F">
        <w:rPr>
          <w:rFonts w:eastAsia="Times New Roman" w:cstheme="minorHAnsi"/>
          <w:sz w:val="24"/>
          <w:szCs w:val="24"/>
          <w:lang w:eastAsia="hr-HR"/>
        </w:rPr>
        <w:t>objekata:</w:t>
      </w:r>
    </w:p>
    <w:p w14:paraId="0E9759C0" w14:textId="3C77AFE1" w:rsidR="00557E8F" w:rsidRPr="00557E8F" w:rsidRDefault="006A2C20" w:rsidP="00557E8F">
      <w:pPr>
        <w:numPr>
          <w:ilvl w:val="0"/>
          <w:numId w:val="33"/>
        </w:numPr>
        <w:spacing w:after="200" w:line="276" w:lineRule="auto"/>
        <w:contextualSpacing/>
        <w:jc w:val="both"/>
        <w:rPr>
          <w:rFonts w:eastAsia="Times New Roman" w:cstheme="minorHAnsi"/>
          <w:sz w:val="24"/>
          <w:szCs w:val="24"/>
        </w:rPr>
      </w:pPr>
      <w:r>
        <w:rPr>
          <w:rFonts w:eastAsia="Times New Roman" w:cstheme="minorHAnsi"/>
          <w:sz w:val="24"/>
          <w:szCs w:val="24"/>
        </w:rPr>
        <w:t>50</w:t>
      </w:r>
      <w:r w:rsidR="00557E8F" w:rsidRPr="00557E8F">
        <w:rPr>
          <w:rFonts w:eastAsia="Times New Roman" w:cstheme="minorHAnsi"/>
          <w:sz w:val="24"/>
          <w:szCs w:val="24"/>
        </w:rPr>
        <w:t xml:space="preserve">% ili </w:t>
      </w:r>
      <w:r>
        <w:rPr>
          <w:rFonts w:eastAsia="Times New Roman" w:cstheme="minorHAnsi"/>
          <w:sz w:val="24"/>
          <w:szCs w:val="24"/>
        </w:rPr>
        <w:t>1.108</w:t>
      </w:r>
      <w:r w:rsidR="00557E8F" w:rsidRPr="00557E8F">
        <w:rPr>
          <w:rFonts w:eastAsia="Times New Roman" w:cstheme="minorHAnsi"/>
          <w:sz w:val="24"/>
          <w:szCs w:val="24"/>
        </w:rPr>
        <w:t xml:space="preserve"> objekata neće doživjeti nikakva oštećenja,</w:t>
      </w:r>
    </w:p>
    <w:p w14:paraId="5F5AC65B" w14:textId="43995FD8" w:rsidR="00557E8F" w:rsidRPr="00557E8F" w:rsidRDefault="00557E8F" w:rsidP="00557E8F">
      <w:pPr>
        <w:numPr>
          <w:ilvl w:val="0"/>
          <w:numId w:val="33"/>
        </w:numPr>
        <w:spacing w:after="200" w:line="276" w:lineRule="auto"/>
        <w:contextualSpacing/>
        <w:jc w:val="both"/>
        <w:rPr>
          <w:rFonts w:eastAsia="Times New Roman" w:cstheme="minorHAnsi"/>
          <w:sz w:val="24"/>
          <w:szCs w:val="24"/>
        </w:rPr>
      </w:pPr>
      <w:r w:rsidRPr="00557E8F">
        <w:rPr>
          <w:rFonts w:eastAsia="Times New Roman" w:cstheme="minorHAnsi"/>
          <w:sz w:val="24"/>
          <w:szCs w:val="24"/>
        </w:rPr>
        <w:t xml:space="preserve">25% ili </w:t>
      </w:r>
      <w:r w:rsidR="006A2C20">
        <w:rPr>
          <w:rFonts w:eastAsia="Times New Roman" w:cstheme="minorHAnsi"/>
          <w:sz w:val="24"/>
          <w:szCs w:val="24"/>
        </w:rPr>
        <w:t>554</w:t>
      </w:r>
      <w:r w:rsidRPr="00557E8F">
        <w:rPr>
          <w:rFonts w:eastAsia="Times New Roman" w:cstheme="minorHAnsi"/>
          <w:sz w:val="24"/>
          <w:szCs w:val="24"/>
        </w:rPr>
        <w:t xml:space="preserve"> objekata će imati neznatan stupanj oštećenja uz 6% građevinske štete,</w:t>
      </w:r>
    </w:p>
    <w:p w14:paraId="02C5DBE6" w14:textId="6B4E91D2" w:rsidR="00557E8F" w:rsidRDefault="006A2C20" w:rsidP="006A2C20">
      <w:pPr>
        <w:numPr>
          <w:ilvl w:val="0"/>
          <w:numId w:val="33"/>
        </w:numPr>
        <w:spacing w:after="0" w:line="276" w:lineRule="auto"/>
        <w:ind w:left="714" w:hanging="357"/>
        <w:jc w:val="both"/>
        <w:rPr>
          <w:rFonts w:eastAsia="Times New Roman" w:cstheme="minorHAnsi"/>
          <w:sz w:val="24"/>
          <w:szCs w:val="24"/>
        </w:rPr>
      </w:pPr>
      <w:r>
        <w:rPr>
          <w:rFonts w:eastAsia="Times New Roman" w:cstheme="minorHAnsi"/>
          <w:sz w:val="24"/>
          <w:szCs w:val="24"/>
        </w:rPr>
        <w:t>23</w:t>
      </w:r>
      <w:r w:rsidR="00557E8F" w:rsidRPr="00557E8F">
        <w:rPr>
          <w:rFonts w:eastAsia="Times New Roman" w:cstheme="minorHAnsi"/>
          <w:sz w:val="24"/>
          <w:szCs w:val="24"/>
        </w:rPr>
        <w:t xml:space="preserve">% ili </w:t>
      </w:r>
      <w:r>
        <w:rPr>
          <w:rFonts w:eastAsia="Times New Roman" w:cstheme="minorHAnsi"/>
          <w:sz w:val="24"/>
          <w:szCs w:val="24"/>
        </w:rPr>
        <w:t>510</w:t>
      </w:r>
      <w:r w:rsidR="00557E8F" w:rsidRPr="00557E8F">
        <w:rPr>
          <w:rFonts w:eastAsia="Times New Roman" w:cstheme="minorHAnsi"/>
          <w:sz w:val="24"/>
          <w:szCs w:val="24"/>
        </w:rPr>
        <w:t xml:space="preserve"> objek</w:t>
      </w:r>
      <w:r>
        <w:rPr>
          <w:rFonts w:eastAsia="Times New Roman" w:cstheme="minorHAnsi"/>
          <w:sz w:val="24"/>
          <w:szCs w:val="24"/>
        </w:rPr>
        <w:t>a</w:t>
      </w:r>
      <w:r w:rsidR="00557E8F" w:rsidRPr="00557E8F">
        <w:rPr>
          <w:rFonts w:eastAsia="Times New Roman" w:cstheme="minorHAnsi"/>
          <w:sz w:val="24"/>
          <w:szCs w:val="24"/>
        </w:rPr>
        <w:t>ta će imati umjereni stupanj oštećenja uz 20% građevinske štete</w:t>
      </w:r>
      <w:r>
        <w:rPr>
          <w:rFonts w:eastAsia="Times New Roman" w:cstheme="minorHAnsi"/>
          <w:sz w:val="24"/>
          <w:szCs w:val="24"/>
        </w:rPr>
        <w:t>,</w:t>
      </w:r>
    </w:p>
    <w:p w14:paraId="06A38C19" w14:textId="0A94312E" w:rsidR="006A2C20" w:rsidRPr="006A2C20" w:rsidRDefault="006A2C20" w:rsidP="006A2C20">
      <w:pPr>
        <w:pStyle w:val="Odlomakpopisa"/>
        <w:numPr>
          <w:ilvl w:val="0"/>
          <w:numId w:val="33"/>
        </w:numPr>
        <w:rPr>
          <w:rFonts w:asciiTheme="minorHAnsi" w:eastAsia="Times New Roman" w:hAnsiTheme="minorHAnsi" w:cstheme="minorHAnsi"/>
          <w:szCs w:val="24"/>
          <w:lang w:val="hr-HR"/>
        </w:rPr>
      </w:pPr>
      <w:r>
        <w:rPr>
          <w:rFonts w:asciiTheme="minorHAnsi" w:eastAsia="Times New Roman" w:hAnsiTheme="minorHAnsi" w:cstheme="minorHAnsi"/>
          <w:szCs w:val="24"/>
          <w:lang w:val="hr-HR"/>
        </w:rPr>
        <w:t>2%</w:t>
      </w:r>
      <w:r w:rsidRPr="006A2C20">
        <w:rPr>
          <w:rFonts w:asciiTheme="minorHAnsi" w:eastAsia="Times New Roman" w:hAnsiTheme="minorHAnsi" w:cstheme="minorHAnsi"/>
          <w:szCs w:val="24"/>
          <w:lang w:val="hr-HR"/>
        </w:rPr>
        <w:t xml:space="preserve"> ili </w:t>
      </w:r>
      <w:r>
        <w:rPr>
          <w:rFonts w:asciiTheme="minorHAnsi" w:eastAsia="Times New Roman" w:hAnsiTheme="minorHAnsi" w:cstheme="minorHAnsi"/>
          <w:szCs w:val="24"/>
          <w:lang w:val="hr-HR"/>
        </w:rPr>
        <w:t>44</w:t>
      </w:r>
      <w:r w:rsidRPr="006A2C20">
        <w:rPr>
          <w:rFonts w:asciiTheme="minorHAnsi" w:eastAsia="Times New Roman" w:hAnsiTheme="minorHAnsi" w:cstheme="minorHAnsi"/>
          <w:szCs w:val="24"/>
          <w:lang w:val="hr-HR"/>
        </w:rPr>
        <w:t xml:space="preserve"> objekata imati će totalni stupanj oštećenja i 62% građevinske štete</w:t>
      </w:r>
      <w:r>
        <w:rPr>
          <w:rFonts w:asciiTheme="minorHAnsi" w:eastAsia="Times New Roman" w:hAnsiTheme="minorHAnsi" w:cstheme="minorHAnsi"/>
          <w:szCs w:val="24"/>
          <w:lang w:val="hr-HR"/>
        </w:rPr>
        <w:t>.</w:t>
      </w:r>
    </w:p>
    <w:p w14:paraId="7B91AD70" w14:textId="4E4C999C" w:rsidR="00557E8F" w:rsidRPr="00557E8F" w:rsidRDefault="00557E8F" w:rsidP="00557E8F">
      <w:pPr>
        <w:spacing w:before="120" w:after="120" w:line="276" w:lineRule="auto"/>
        <w:jc w:val="both"/>
        <w:rPr>
          <w:rFonts w:eastAsia="Times New Roman" w:cstheme="minorHAnsi"/>
          <w:b/>
          <w:bCs/>
          <w:sz w:val="24"/>
          <w:szCs w:val="24"/>
          <w:lang w:eastAsia="hr-HR"/>
        </w:rPr>
      </w:pPr>
      <w:r w:rsidRPr="00557E8F">
        <w:rPr>
          <w:rFonts w:eastAsia="Times New Roman" w:cstheme="minorHAnsi"/>
          <w:b/>
          <w:bCs/>
          <w:sz w:val="24"/>
          <w:szCs w:val="24"/>
          <w:lang w:eastAsia="hr-HR"/>
        </w:rPr>
        <w:t xml:space="preserve">U kategoriju III (armirano betonske skeletne zgrade) svrstano je 10% ili </w:t>
      </w:r>
      <w:r w:rsidR="006A2C20">
        <w:rPr>
          <w:rFonts w:eastAsia="Times New Roman" w:cstheme="minorHAnsi"/>
          <w:b/>
          <w:bCs/>
          <w:sz w:val="24"/>
          <w:szCs w:val="24"/>
          <w:lang w:eastAsia="hr-HR"/>
        </w:rPr>
        <w:t>5</w:t>
      </w:r>
      <w:r w:rsidR="00C478F4">
        <w:rPr>
          <w:rFonts w:eastAsia="Times New Roman" w:cstheme="minorHAnsi"/>
          <w:b/>
          <w:bCs/>
          <w:sz w:val="24"/>
          <w:szCs w:val="24"/>
          <w:lang w:eastAsia="hr-HR"/>
        </w:rPr>
        <w:t>54</w:t>
      </w:r>
      <w:r w:rsidRPr="00557E8F">
        <w:rPr>
          <w:rFonts w:eastAsia="Times New Roman" w:cstheme="minorHAnsi"/>
          <w:b/>
          <w:bCs/>
          <w:sz w:val="24"/>
          <w:szCs w:val="24"/>
          <w:lang w:eastAsia="hr-HR"/>
        </w:rPr>
        <w:t xml:space="preserve"> objek</w:t>
      </w:r>
      <w:r w:rsidR="00C478F4">
        <w:rPr>
          <w:rFonts w:eastAsia="Times New Roman" w:cstheme="minorHAnsi"/>
          <w:b/>
          <w:bCs/>
          <w:sz w:val="24"/>
          <w:szCs w:val="24"/>
          <w:lang w:eastAsia="hr-HR"/>
        </w:rPr>
        <w:t>a</w:t>
      </w:r>
      <w:r w:rsidRPr="00557E8F">
        <w:rPr>
          <w:rFonts w:eastAsia="Times New Roman" w:cstheme="minorHAnsi"/>
          <w:b/>
          <w:bCs/>
          <w:sz w:val="24"/>
          <w:szCs w:val="24"/>
          <w:lang w:eastAsia="hr-HR"/>
        </w:rPr>
        <w:t xml:space="preserve">ta. </w:t>
      </w:r>
    </w:p>
    <w:p w14:paraId="1EB7AC4F" w14:textId="2E491FD1" w:rsidR="00557E8F" w:rsidRPr="00557E8F" w:rsidRDefault="00557E8F" w:rsidP="00557E8F">
      <w:pPr>
        <w:spacing w:before="120" w:after="120" w:line="276" w:lineRule="auto"/>
        <w:jc w:val="both"/>
        <w:rPr>
          <w:rFonts w:eastAsia="Times New Roman" w:cstheme="minorHAnsi"/>
          <w:sz w:val="24"/>
          <w:szCs w:val="24"/>
          <w:lang w:eastAsia="hr-HR"/>
        </w:rPr>
      </w:pPr>
      <w:r w:rsidRPr="00557E8F">
        <w:rPr>
          <w:rFonts w:eastAsia="Times New Roman" w:cstheme="minorHAnsi"/>
          <w:sz w:val="24"/>
          <w:szCs w:val="24"/>
          <w:lang w:eastAsia="hr-HR"/>
        </w:rPr>
        <w:t xml:space="preserve">Od tih </w:t>
      </w:r>
      <w:r w:rsidR="00C478F4">
        <w:rPr>
          <w:rFonts w:eastAsia="Times New Roman" w:cstheme="minorHAnsi"/>
          <w:sz w:val="24"/>
          <w:szCs w:val="24"/>
          <w:lang w:eastAsia="hr-HR"/>
        </w:rPr>
        <w:t>554</w:t>
      </w:r>
      <w:r w:rsidRPr="00557E8F">
        <w:rPr>
          <w:rFonts w:eastAsia="Times New Roman" w:cstheme="minorHAnsi"/>
          <w:sz w:val="24"/>
          <w:szCs w:val="24"/>
          <w:lang w:eastAsia="hr-HR"/>
        </w:rPr>
        <w:t xml:space="preserve"> objekata:</w:t>
      </w:r>
    </w:p>
    <w:p w14:paraId="3E6A67BC" w14:textId="130A179D" w:rsidR="00C478F4" w:rsidRPr="00557E8F" w:rsidRDefault="00C478F4" w:rsidP="00C478F4">
      <w:pPr>
        <w:numPr>
          <w:ilvl w:val="0"/>
          <w:numId w:val="32"/>
        </w:numPr>
        <w:spacing w:line="276" w:lineRule="auto"/>
        <w:contextualSpacing/>
        <w:jc w:val="both"/>
        <w:rPr>
          <w:rFonts w:eastAsia="Times New Roman" w:cstheme="minorHAnsi"/>
          <w:sz w:val="24"/>
          <w:szCs w:val="24"/>
        </w:rPr>
      </w:pPr>
      <w:r>
        <w:rPr>
          <w:rFonts w:eastAsia="Times New Roman" w:cstheme="minorHAnsi"/>
          <w:sz w:val="24"/>
          <w:szCs w:val="24"/>
        </w:rPr>
        <w:t>37%</w:t>
      </w:r>
      <w:r w:rsidRPr="00557E8F">
        <w:rPr>
          <w:rFonts w:eastAsia="Times New Roman" w:cstheme="minorHAnsi"/>
          <w:sz w:val="24"/>
          <w:szCs w:val="24"/>
        </w:rPr>
        <w:t xml:space="preserve"> ili </w:t>
      </w:r>
      <w:r>
        <w:rPr>
          <w:rFonts w:eastAsia="Times New Roman" w:cstheme="minorHAnsi"/>
          <w:sz w:val="24"/>
          <w:szCs w:val="24"/>
        </w:rPr>
        <w:t>205</w:t>
      </w:r>
      <w:r w:rsidRPr="00557E8F">
        <w:rPr>
          <w:rFonts w:eastAsia="Times New Roman" w:cstheme="minorHAnsi"/>
          <w:sz w:val="24"/>
          <w:szCs w:val="24"/>
        </w:rPr>
        <w:t xml:space="preserve"> objek</w:t>
      </w:r>
      <w:r>
        <w:rPr>
          <w:rFonts w:eastAsia="Times New Roman" w:cstheme="minorHAnsi"/>
          <w:sz w:val="24"/>
          <w:szCs w:val="24"/>
        </w:rPr>
        <w:t>a</w:t>
      </w:r>
      <w:r w:rsidRPr="00557E8F">
        <w:rPr>
          <w:rFonts w:eastAsia="Times New Roman" w:cstheme="minorHAnsi"/>
          <w:sz w:val="24"/>
          <w:szCs w:val="24"/>
        </w:rPr>
        <w:t xml:space="preserve">ta neće imati nikakvih oštećenja,  </w:t>
      </w:r>
    </w:p>
    <w:p w14:paraId="131A7BC7" w14:textId="34816646" w:rsidR="00C478F4" w:rsidRPr="00557E8F" w:rsidRDefault="00C478F4" w:rsidP="00C478F4">
      <w:pPr>
        <w:numPr>
          <w:ilvl w:val="0"/>
          <w:numId w:val="32"/>
        </w:numPr>
        <w:spacing w:line="276" w:lineRule="auto"/>
        <w:contextualSpacing/>
        <w:jc w:val="both"/>
        <w:rPr>
          <w:rFonts w:eastAsia="Times New Roman" w:cstheme="minorHAnsi"/>
          <w:sz w:val="24"/>
          <w:szCs w:val="24"/>
        </w:rPr>
      </w:pPr>
      <w:r>
        <w:rPr>
          <w:rFonts w:eastAsia="Times New Roman" w:cstheme="minorHAnsi"/>
          <w:sz w:val="24"/>
          <w:szCs w:val="24"/>
        </w:rPr>
        <w:t>25</w:t>
      </w:r>
      <w:r w:rsidRPr="00557E8F">
        <w:rPr>
          <w:rFonts w:eastAsia="Times New Roman" w:cstheme="minorHAnsi"/>
          <w:sz w:val="24"/>
          <w:szCs w:val="24"/>
        </w:rPr>
        <w:t xml:space="preserve">% ili </w:t>
      </w:r>
      <w:r>
        <w:rPr>
          <w:rFonts w:eastAsia="Times New Roman" w:cstheme="minorHAnsi"/>
          <w:sz w:val="24"/>
          <w:szCs w:val="24"/>
        </w:rPr>
        <w:t>138</w:t>
      </w:r>
      <w:r w:rsidRPr="00557E8F">
        <w:rPr>
          <w:rFonts w:eastAsia="Times New Roman" w:cstheme="minorHAnsi"/>
          <w:sz w:val="24"/>
          <w:szCs w:val="24"/>
        </w:rPr>
        <w:t xml:space="preserve"> objek</w:t>
      </w:r>
      <w:r>
        <w:rPr>
          <w:rFonts w:eastAsia="Times New Roman" w:cstheme="minorHAnsi"/>
          <w:sz w:val="24"/>
          <w:szCs w:val="24"/>
        </w:rPr>
        <w:t>a</w:t>
      </w:r>
      <w:r w:rsidRPr="00557E8F">
        <w:rPr>
          <w:rFonts w:eastAsia="Times New Roman" w:cstheme="minorHAnsi"/>
          <w:sz w:val="24"/>
          <w:szCs w:val="24"/>
        </w:rPr>
        <w:t>ta imati će neznatna oštećenja i 6% građevinske štete,</w:t>
      </w:r>
    </w:p>
    <w:p w14:paraId="7A0B4B05" w14:textId="74ECE6FA" w:rsidR="00C478F4" w:rsidRPr="00557E8F" w:rsidRDefault="00C478F4" w:rsidP="00C478F4">
      <w:pPr>
        <w:numPr>
          <w:ilvl w:val="0"/>
          <w:numId w:val="32"/>
        </w:numPr>
        <w:spacing w:line="276" w:lineRule="auto"/>
        <w:contextualSpacing/>
        <w:jc w:val="both"/>
        <w:rPr>
          <w:rFonts w:eastAsia="Times New Roman" w:cstheme="minorHAnsi"/>
          <w:sz w:val="24"/>
          <w:szCs w:val="24"/>
        </w:rPr>
      </w:pPr>
      <w:r>
        <w:rPr>
          <w:rFonts w:eastAsia="Times New Roman" w:cstheme="minorHAnsi"/>
          <w:sz w:val="24"/>
          <w:szCs w:val="24"/>
        </w:rPr>
        <w:t>33</w:t>
      </w:r>
      <w:r w:rsidRPr="00557E8F">
        <w:rPr>
          <w:rFonts w:eastAsia="Times New Roman" w:cstheme="minorHAnsi"/>
          <w:sz w:val="24"/>
          <w:szCs w:val="24"/>
        </w:rPr>
        <w:t xml:space="preserve">% ili </w:t>
      </w:r>
      <w:r>
        <w:rPr>
          <w:rFonts w:eastAsia="Times New Roman" w:cstheme="minorHAnsi"/>
          <w:sz w:val="24"/>
          <w:szCs w:val="24"/>
        </w:rPr>
        <w:t>183</w:t>
      </w:r>
      <w:r w:rsidRPr="00557E8F">
        <w:rPr>
          <w:rFonts w:eastAsia="Times New Roman" w:cstheme="minorHAnsi"/>
          <w:sz w:val="24"/>
          <w:szCs w:val="24"/>
        </w:rPr>
        <w:t xml:space="preserve"> objek</w:t>
      </w:r>
      <w:r>
        <w:rPr>
          <w:rFonts w:eastAsia="Times New Roman" w:cstheme="minorHAnsi"/>
          <w:sz w:val="24"/>
          <w:szCs w:val="24"/>
        </w:rPr>
        <w:t>a</w:t>
      </w:r>
      <w:r w:rsidRPr="00557E8F">
        <w:rPr>
          <w:rFonts w:eastAsia="Times New Roman" w:cstheme="minorHAnsi"/>
          <w:sz w:val="24"/>
          <w:szCs w:val="24"/>
        </w:rPr>
        <w:t>ta imati će umjeren stupanj oštećenja i 20% građevinske štete,</w:t>
      </w:r>
    </w:p>
    <w:p w14:paraId="1E49F4D5" w14:textId="323CED26" w:rsidR="00C478F4" w:rsidRDefault="00C478F4" w:rsidP="00C478F4">
      <w:pPr>
        <w:numPr>
          <w:ilvl w:val="0"/>
          <w:numId w:val="32"/>
        </w:numPr>
        <w:spacing w:after="0" w:line="276" w:lineRule="auto"/>
        <w:ind w:left="714" w:hanging="357"/>
        <w:jc w:val="both"/>
        <w:rPr>
          <w:rFonts w:eastAsia="Times New Roman" w:cstheme="minorHAnsi"/>
          <w:sz w:val="24"/>
          <w:szCs w:val="24"/>
        </w:rPr>
      </w:pPr>
      <w:r>
        <w:rPr>
          <w:rFonts w:eastAsia="Times New Roman" w:cstheme="minorHAnsi"/>
          <w:sz w:val="24"/>
          <w:szCs w:val="24"/>
        </w:rPr>
        <w:t>2%</w:t>
      </w:r>
      <w:r w:rsidRPr="00557E8F">
        <w:rPr>
          <w:rFonts w:eastAsia="Times New Roman" w:cstheme="minorHAnsi"/>
          <w:sz w:val="24"/>
          <w:szCs w:val="24"/>
        </w:rPr>
        <w:t xml:space="preserve"> ili </w:t>
      </w:r>
      <w:r>
        <w:rPr>
          <w:rFonts w:eastAsia="Times New Roman" w:cstheme="minorHAnsi"/>
          <w:sz w:val="24"/>
          <w:szCs w:val="24"/>
        </w:rPr>
        <w:t>11 o</w:t>
      </w:r>
      <w:r w:rsidRPr="00557E8F">
        <w:rPr>
          <w:rFonts w:eastAsia="Times New Roman" w:cstheme="minorHAnsi"/>
          <w:sz w:val="24"/>
          <w:szCs w:val="24"/>
        </w:rPr>
        <w:t>bjekata imati će jaka oštećenja i 40% građevinske štete</w:t>
      </w:r>
      <w:r>
        <w:rPr>
          <w:rFonts w:eastAsia="Times New Roman" w:cstheme="minorHAnsi"/>
          <w:sz w:val="24"/>
          <w:szCs w:val="24"/>
        </w:rPr>
        <w:t>,</w:t>
      </w:r>
    </w:p>
    <w:p w14:paraId="16424628" w14:textId="4733731E" w:rsidR="00C478F4" w:rsidRPr="006A2C20" w:rsidRDefault="00C478F4" w:rsidP="00C478F4">
      <w:pPr>
        <w:numPr>
          <w:ilvl w:val="0"/>
          <w:numId w:val="32"/>
        </w:numPr>
        <w:spacing w:after="0" w:line="276" w:lineRule="auto"/>
        <w:ind w:left="714" w:hanging="357"/>
        <w:jc w:val="both"/>
        <w:rPr>
          <w:rFonts w:eastAsia="Times New Roman" w:cstheme="minorHAnsi"/>
          <w:sz w:val="24"/>
          <w:szCs w:val="24"/>
        </w:rPr>
      </w:pPr>
      <w:r>
        <w:rPr>
          <w:rFonts w:eastAsia="Times New Roman" w:cstheme="minorHAnsi"/>
          <w:sz w:val="24"/>
          <w:szCs w:val="24"/>
        </w:rPr>
        <w:t>2</w:t>
      </w:r>
      <w:r w:rsidRPr="006A2C20">
        <w:rPr>
          <w:rFonts w:eastAsia="Times New Roman" w:cstheme="minorHAnsi"/>
          <w:sz w:val="24"/>
          <w:szCs w:val="24"/>
        </w:rPr>
        <w:t>% ili</w:t>
      </w:r>
      <w:r>
        <w:rPr>
          <w:rFonts w:eastAsia="Times New Roman" w:cstheme="minorHAnsi"/>
          <w:sz w:val="24"/>
          <w:szCs w:val="24"/>
        </w:rPr>
        <w:t xml:space="preserve"> 11</w:t>
      </w:r>
      <w:r w:rsidRPr="006A2C20">
        <w:rPr>
          <w:rFonts w:eastAsia="Times New Roman" w:cstheme="minorHAnsi"/>
          <w:sz w:val="24"/>
          <w:szCs w:val="24"/>
        </w:rPr>
        <w:t xml:space="preserve"> objek</w:t>
      </w:r>
      <w:r>
        <w:rPr>
          <w:rFonts w:eastAsia="Times New Roman" w:cstheme="minorHAnsi"/>
          <w:sz w:val="24"/>
          <w:szCs w:val="24"/>
        </w:rPr>
        <w:t>a</w:t>
      </w:r>
      <w:r w:rsidRPr="006A2C20">
        <w:rPr>
          <w:rFonts w:eastAsia="Times New Roman" w:cstheme="minorHAnsi"/>
          <w:sz w:val="24"/>
          <w:szCs w:val="24"/>
        </w:rPr>
        <w:t>t</w:t>
      </w:r>
      <w:r>
        <w:rPr>
          <w:rFonts w:eastAsia="Times New Roman" w:cstheme="minorHAnsi"/>
          <w:sz w:val="24"/>
          <w:szCs w:val="24"/>
        </w:rPr>
        <w:t>a</w:t>
      </w:r>
      <w:r w:rsidRPr="006A2C20">
        <w:rPr>
          <w:rFonts w:eastAsia="Times New Roman" w:cstheme="minorHAnsi"/>
          <w:sz w:val="24"/>
          <w:szCs w:val="24"/>
        </w:rPr>
        <w:t xml:space="preserve"> imati će totalni stupanj oštećenja i 62% građevinske štete,</w:t>
      </w:r>
    </w:p>
    <w:p w14:paraId="078A178B" w14:textId="1BD42BA7" w:rsidR="00C478F4" w:rsidRPr="006A2C20" w:rsidRDefault="00C478F4" w:rsidP="00C478F4">
      <w:pPr>
        <w:numPr>
          <w:ilvl w:val="0"/>
          <w:numId w:val="32"/>
        </w:numPr>
        <w:spacing w:after="120" w:line="276" w:lineRule="auto"/>
        <w:ind w:left="714" w:hanging="357"/>
        <w:jc w:val="both"/>
        <w:rPr>
          <w:rFonts w:eastAsia="Times New Roman" w:cstheme="minorHAnsi"/>
          <w:sz w:val="24"/>
          <w:szCs w:val="24"/>
        </w:rPr>
      </w:pPr>
      <w:r>
        <w:rPr>
          <w:rFonts w:eastAsia="Times New Roman" w:cstheme="minorHAnsi"/>
          <w:sz w:val="24"/>
          <w:szCs w:val="24"/>
        </w:rPr>
        <w:t>1</w:t>
      </w:r>
      <w:r w:rsidRPr="006A2C20">
        <w:rPr>
          <w:rFonts w:eastAsia="Times New Roman" w:cstheme="minorHAnsi"/>
          <w:sz w:val="24"/>
          <w:szCs w:val="24"/>
        </w:rPr>
        <w:t xml:space="preserve">% ili </w:t>
      </w:r>
      <w:r>
        <w:rPr>
          <w:rFonts w:eastAsia="Times New Roman" w:cstheme="minorHAnsi"/>
          <w:sz w:val="24"/>
          <w:szCs w:val="24"/>
        </w:rPr>
        <w:t>6</w:t>
      </w:r>
      <w:r w:rsidRPr="006A2C20">
        <w:rPr>
          <w:rFonts w:eastAsia="Times New Roman" w:cstheme="minorHAnsi"/>
          <w:sz w:val="24"/>
          <w:szCs w:val="24"/>
        </w:rPr>
        <w:t xml:space="preserve"> objekata bit će srušeno uz 100% građevinsku štetu.</w:t>
      </w:r>
    </w:p>
    <w:p w14:paraId="32FCB8C7" w14:textId="48680A43" w:rsidR="00557E8F" w:rsidRPr="00557E8F" w:rsidRDefault="00557E8F" w:rsidP="00557E8F">
      <w:pPr>
        <w:spacing w:before="120" w:after="120" w:line="276" w:lineRule="auto"/>
        <w:jc w:val="both"/>
        <w:rPr>
          <w:rFonts w:eastAsia="Times New Roman" w:cstheme="minorHAnsi"/>
          <w:sz w:val="24"/>
          <w:szCs w:val="24"/>
          <w:lang w:eastAsia="hr-HR"/>
        </w:rPr>
      </w:pPr>
      <w:r w:rsidRPr="00557E8F">
        <w:rPr>
          <w:rFonts w:eastAsia="Times New Roman" w:cstheme="minorHAnsi"/>
          <w:b/>
          <w:bCs/>
          <w:sz w:val="24"/>
          <w:szCs w:val="24"/>
          <w:lang w:eastAsia="hr-HR"/>
        </w:rPr>
        <w:t xml:space="preserve">U kategoriju IV (sustav armiranobetonskih nosivih zidova) svrstano je 5% ili </w:t>
      </w:r>
      <w:r w:rsidR="00C478F4">
        <w:rPr>
          <w:rFonts w:eastAsia="Times New Roman" w:cstheme="minorHAnsi"/>
          <w:b/>
          <w:bCs/>
          <w:sz w:val="24"/>
          <w:szCs w:val="24"/>
          <w:lang w:eastAsia="hr-HR"/>
        </w:rPr>
        <w:t>277</w:t>
      </w:r>
      <w:r w:rsidRPr="00557E8F">
        <w:rPr>
          <w:rFonts w:eastAsia="Times New Roman" w:cstheme="minorHAnsi"/>
          <w:b/>
          <w:bCs/>
          <w:sz w:val="24"/>
          <w:szCs w:val="24"/>
          <w:lang w:eastAsia="hr-HR"/>
        </w:rPr>
        <w:t xml:space="preserve"> objekata.</w:t>
      </w:r>
      <w:r w:rsidRPr="00557E8F">
        <w:rPr>
          <w:rFonts w:eastAsia="Times New Roman" w:cstheme="minorHAnsi"/>
          <w:sz w:val="24"/>
          <w:szCs w:val="24"/>
          <w:lang w:eastAsia="hr-HR"/>
        </w:rPr>
        <w:t xml:space="preserve"> </w:t>
      </w:r>
    </w:p>
    <w:p w14:paraId="24496770" w14:textId="48FAB118" w:rsidR="00557E8F" w:rsidRPr="00557E8F" w:rsidRDefault="00557E8F" w:rsidP="00557E8F">
      <w:pPr>
        <w:spacing w:before="120" w:after="120" w:line="276" w:lineRule="auto"/>
        <w:jc w:val="both"/>
        <w:rPr>
          <w:rFonts w:eastAsia="Times New Roman" w:cstheme="minorHAnsi"/>
          <w:sz w:val="24"/>
          <w:szCs w:val="24"/>
          <w:lang w:eastAsia="hr-HR"/>
        </w:rPr>
      </w:pPr>
      <w:r w:rsidRPr="00557E8F">
        <w:rPr>
          <w:rFonts w:eastAsia="Times New Roman" w:cstheme="minorHAnsi"/>
          <w:sz w:val="24"/>
          <w:szCs w:val="24"/>
          <w:lang w:eastAsia="hr-HR"/>
        </w:rPr>
        <w:t xml:space="preserve">Od tih </w:t>
      </w:r>
      <w:r w:rsidR="00C478F4">
        <w:rPr>
          <w:rFonts w:eastAsia="Times New Roman" w:cstheme="minorHAnsi"/>
          <w:sz w:val="24"/>
          <w:szCs w:val="24"/>
          <w:lang w:eastAsia="hr-HR"/>
        </w:rPr>
        <w:t>277</w:t>
      </w:r>
      <w:r w:rsidRPr="00557E8F">
        <w:rPr>
          <w:rFonts w:eastAsia="Times New Roman" w:cstheme="minorHAnsi"/>
          <w:sz w:val="24"/>
          <w:szCs w:val="24"/>
          <w:lang w:eastAsia="hr-HR"/>
        </w:rPr>
        <w:t xml:space="preserve"> objekata:</w:t>
      </w:r>
    </w:p>
    <w:p w14:paraId="25FBFCC5" w14:textId="4FEAC18A" w:rsidR="00C478F4" w:rsidRPr="00557E8F" w:rsidRDefault="00C478F4" w:rsidP="00C478F4">
      <w:pPr>
        <w:numPr>
          <w:ilvl w:val="0"/>
          <w:numId w:val="32"/>
        </w:numPr>
        <w:spacing w:line="276" w:lineRule="auto"/>
        <w:contextualSpacing/>
        <w:jc w:val="both"/>
        <w:rPr>
          <w:rFonts w:eastAsia="Times New Roman" w:cstheme="minorHAnsi"/>
          <w:sz w:val="24"/>
          <w:szCs w:val="24"/>
        </w:rPr>
      </w:pPr>
      <w:r>
        <w:rPr>
          <w:rFonts w:eastAsia="Times New Roman" w:cstheme="minorHAnsi"/>
          <w:sz w:val="24"/>
          <w:szCs w:val="24"/>
        </w:rPr>
        <w:lastRenderedPageBreak/>
        <w:t>5%</w:t>
      </w:r>
      <w:r w:rsidRPr="00557E8F">
        <w:rPr>
          <w:rFonts w:eastAsia="Times New Roman" w:cstheme="minorHAnsi"/>
          <w:sz w:val="24"/>
          <w:szCs w:val="24"/>
        </w:rPr>
        <w:t xml:space="preserve"> ili </w:t>
      </w:r>
      <w:r>
        <w:rPr>
          <w:rFonts w:eastAsia="Times New Roman" w:cstheme="minorHAnsi"/>
          <w:sz w:val="24"/>
          <w:szCs w:val="24"/>
        </w:rPr>
        <w:t>14</w:t>
      </w:r>
      <w:r w:rsidRPr="00557E8F">
        <w:rPr>
          <w:rFonts w:eastAsia="Times New Roman" w:cstheme="minorHAnsi"/>
          <w:sz w:val="24"/>
          <w:szCs w:val="24"/>
        </w:rPr>
        <w:t xml:space="preserve"> objek</w:t>
      </w:r>
      <w:r>
        <w:rPr>
          <w:rFonts w:eastAsia="Times New Roman" w:cstheme="minorHAnsi"/>
          <w:sz w:val="24"/>
          <w:szCs w:val="24"/>
        </w:rPr>
        <w:t>a</w:t>
      </w:r>
      <w:r w:rsidRPr="00557E8F">
        <w:rPr>
          <w:rFonts w:eastAsia="Times New Roman" w:cstheme="minorHAnsi"/>
          <w:sz w:val="24"/>
          <w:szCs w:val="24"/>
        </w:rPr>
        <w:t xml:space="preserve">ta neće imati nikakvih oštećenja,  </w:t>
      </w:r>
    </w:p>
    <w:p w14:paraId="4F1CCE42" w14:textId="1FD06BC4" w:rsidR="00C478F4" w:rsidRPr="00557E8F" w:rsidRDefault="00C478F4" w:rsidP="00C478F4">
      <w:pPr>
        <w:numPr>
          <w:ilvl w:val="0"/>
          <w:numId w:val="32"/>
        </w:numPr>
        <w:spacing w:line="276" w:lineRule="auto"/>
        <w:contextualSpacing/>
        <w:jc w:val="both"/>
        <w:rPr>
          <w:rFonts w:eastAsia="Times New Roman" w:cstheme="minorHAnsi"/>
          <w:sz w:val="24"/>
          <w:szCs w:val="24"/>
        </w:rPr>
      </w:pPr>
      <w:r>
        <w:rPr>
          <w:rFonts w:eastAsia="Times New Roman" w:cstheme="minorHAnsi"/>
          <w:sz w:val="24"/>
          <w:szCs w:val="24"/>
        </w:rPr>
        <w:t>70</w:t>
      </w:r>
      <w:r w:rsidRPr="00557E8F">
        <w:rPr>
          <w:rFonts w:eastAsia="Times New Roman" w:cstheme="minorHAnsi"/>
          <w:sz w:val="24"/>
          <w:szCs w:val="24"/>
        </w:rPr>
        <w:t xml:space="preserve">% ili </w:t>
      </w:r>
      <w:r>
        <w:rPr>
          <w:rFonts w:eastAsia="Times New Roman" w:cstheme="minorHAnsi"/>
          <w:sz w:val="24"/>
          <w:szCs w:val="24"/>
        </w:rPr>
        <w:t>194</w:t>
      </w:r>
      <w:r w:rsidRPr="00557E8F">
        <w:rPr>
          <w:rFonts w:eastAsia="Times New Roman" w:cstheme="minorHAnsi"/>
          <w:sz w:val="24"/>
          <w:szCs w:val="24"/>
        </w:rPr>
        <w:t xml:space="preserve"> objek</w:t>
      </w:r>
      <w:r>
        <w:rPr>
          <w:rFonts w:eastAsia="Times New Roman" w:cstheme="minorHAnsi"/>
          <w:sz w:val="24"/>
          <w:szCs w:val="24"/>
        </w:rPr>
        <w:t>a</w:t>
      </w:r>
      <w:r w:rsidRPr="00557E8F">
        <w:rPr>
          <w:rFonts w:eastAsia="Times New Roman" w:cstheme="minorHAnsi"/>
          <w:sz w:val="24"/>
          <w:szCs w:val="24"/>
        </w:rPr>
        <w:t>ta imati će neznatna oštećenja i 6% građevinske štete,</w:t>
      </w:r>
    </w:p>
    <w:p w14:paraId="25AB6FE6" w14:textId="68E404CB" w:rsidR="00803573" w:rsidRPr="00C478F4" w:rsidRDefault="00C478F4" w:rsidP="00C478F4">
      <w:pPr>
        <w:numPr>
          <w:ilvl w:val="0"/>
          <w:numId w:val="32"/>
        </w:numPr>
        <w:spacing w:after="120" w:line="276" w:lineRule="auto"/>
        <w:ind w:left="714" w:hanging="357"/>
        <w:jc w:val="both"/>
        <w:rPr>
          <w:rFonts w:eastAsia="Times New Roman" w:cstheme="minorHAnsi"/>
          <w:sz w:val="24"/>
          <w:szCs w:val="24"/>
        </w:rPr>
      </w:pPr>
      <w:r>
        <w:rPr>
          <w:rFonts w:eastAsia="Times New Roman" w:cstheme="minorHAnsi"/>
          <w:sz w:val="24"/>
          <w:szCs w:val="24"/>
        </w:rPr>
        <w:t>25</w:t>
      </w:r>
      <w:r w:rsidRPr="00557E8F">
        <w:rPr>
          <w:rFonts w:eastAsia="Times New Roman" w:cstheme="minorHAnsi"/>
          <w:sz w:val="24"/>
          <w:szCs w:val="24"/>
        </w:rPr>
        <w:t xml:space="preserve">% ili </w:t>
      </w:r>
      <w:r>
        <w:rPr>
          <w:rFonts w:eastAsia="Times New Roman" w:cstheme="minorHAnsi"/>
          <w:sz w:val="24"/>
          <w:szCs w:val="24"/>
        </w:rPr>
        <w:t>69</w:t>
      </w:r>
      <w:r w:rsidRPr="00557E8F">
        <w:rPr>
          <w:rFonts w:eastAsia="Times New Roman" w:cstheme="minorHAnsi"/>
          <w:sz w:val="24"/>
          <w:szCs w:val="24"/>
        </w:rPr>
        <w:t xml:space="preserve"> objek</w:t>
      </w:r>
      <w:r>
        <w:rPr>
          <w:rFonts w:eastAsia="Times New Roman" w:cstheme="minorHAnsi"/>
          <w:sz w:val="24"/>
          <w:szCs w:val="24"/>
        </w:rPr>
        <w:t>a</w:t>
      </w:r>
      <w:r w:rsidRPr="00557E8F">
        <w:rPr>
          <w:rFonts w:eastAsia="Times New Roman" w:cstheme="minorHAnsi"/>
          <w:sz w:val="24"/>
          <w:szCs w:val="24"/>
        </w:rPr>
        <w:t>ta imati će umjeren stupanj oštećenja i 20% građevinske štete</w:t>
      </w:r>
      <w:r w:rsidR="00803573" w:rsidRPr="00C478F4">
        <w:rPr>
          <w:rFonts w:eastAsia="Times New Roman" w:cstheme="minorHAnsi"/>
          <w:sz w:val="24"/>
          <w:szCs w:val="24"/>
        </w:rPr>
        <w:t>.</w:t>
      </w:r>
    </w:p>
    <w:p w14:paraId="2F20A622" w14:textId="045F8314" w:rsidR="00557E8F" w:rsidRPr="00557E8F" w:rsidRDefault="00557E8F" w:rsidP="00557E8F">
      <w:pPr>
        <w:spacing w:before="120" w:after="120" w:line="276" w:lineRule="auto"/>
        <w:jc w:val="both"/>
        <w:rPr>
          <w:rFonts w:eastAsia="Times New Roman" w:cstheme="minorHAnsi"/>
          <w:b/>
          <w:bCs/>
          <w:sz w:val="24"/>
          <w:szCs w:val="24"/>
          <w:lang w:eastAsia="hr-HR"/>
        </w:rPr>
      </w:pPr>
      <w:r w:rsidRPr="00557E8F">
        <w:rPr>
          <w:rFonts w:eastAsia="Times New Roman" w:cstheme="minorHAnsi"/>
          <w:b/>
          <w:bCs/>
          <w:sz w:val="24"/>
          <w:szCs w:val="24"/>
          <w:lang w:eastAsia="hr-HR"/>
        </w:rPr>
        <w:t xml:space="preserve">U kategoriju V (skeletne zgrade s armiranobetonskim nosivim zidovima) svrstano je 5% ili </w:t>
      </w:r>
      <w:r w:rsidR="00C478F4">
        <w:rPr>
          <w:rFonts w:eastAsia="Times New Roman" w:cstheme="minorHAnsi"/>
          <w:b/>
          <w:bCs/>
          <w:sz w:val="24"/>
          <w:szCs w:val="24"/>
          <w:lang w:eastAsia="hr-HR"/>
        </w:rPr>
        <w:t>277</w:t>
      </w:r>
      <w:r w:rsidRPr="00557E8F">
        <w:rPr>
          <w:rFonts w:eastAsia="Times New Roman" w:cstheme="minorHAnsi"/>
          <w:b/>
          <w:bCs/>
          <w:sz w:val="24"/>
          <w:szCs w:val="24"/>
          <w:lang w:eastAsia="hr-HR"/>
        </w:rPr>
        <w:t xml:space="preserve"> objekata. </w:t>
      </w:r>
    </w:p>
    <w:p w14:paraId="12922751" w14:textId="020514D8" w:rsidR="00557E8F" w:rsidRPr="00557E8F" w:rsidRDefault="00557E8F" w:rsidP="00557E8F">
      <w:pPr>
        <w:spacing w:before="120" w:after="120" w:line="276" w:lineRule="auto"/>
        <w:jc w:val="both"/>
        <w:rPr>
          <w:rFonts w:eastAsia="Times New Roman" w:cstheme="minorHAnsi"/>
          <w:sz w:val="24"/>
          <w:szCs w:val="24"/>
          <w:lang w:eastAsia="hr-HR"/>
        </w:rPr>
      </w:pPr>
      <w:r w:rsidRPr="00557E8F">
        <w:rPr>
          <w:rFonts w:eastAsia="Times New Roman" w:cstheme="minorHAnsi"/>
          <w:sz w:val="24"/>
          <w:szCs w:val="24"/>
          <w:lang w:eastAsia="hr-HR"/>
        </w:rPr>
        <w:t xml:space="preserve">Od tih </w:t>
      </w:r>
      <w:r w:rsidR="00C478F4">
        <w:rPr>
          <w:rFonts w:eastAsia="Times New Roman" w:cstheme="minorHAnsi"/>
          <w:sz w:val="24"/>
          <w:szCs w:val="24"/>
          <w:lang w:eastAsia="hr-HR"/>
        </w:rPr>
        <w:t>277</w:t>
      </w:r>
      <w:r w:rsidRPr="00557E8F">
        <w:rPr>
          <w:rFonts w:eastAsia="Times New Roman" w:cstheme="minorHAnsi"/>
          <w:sz w:val="24"/>
          <w:szCs w:val="24"/>
          <w:lang w:eastAsia="hr-HR"/>
        </w:rPr>
        <w:t xml:space="preserve"> objekata:</w:t>
      </w:r>
    </w:p>
    <w:bookmarkEnd w:id="550"/>
    <w:p w14:paraId="04C482C1" w14:textId="4F89ED00" w:rsidR="00C478F4" w:rsidRPr="00557E8F" w:rsidRDefault="00C478F4" w:rsidP="00C478F4">
      <w:pPr>
        <w:numPr>
          <w:ilvl w:val="0"/>
          <w:numId w:val="32"/>
        </w:numPr>
        <w:spacing w:line="276" w:lineRule="auto"/>
        <w:contextualSpacing/>
        <w:jc w:val="both"/>
        <w:rPr>
          <w:rFonts w:eastAsia="Times New Roman" w:cstheme="minorHAnsi"/>
          <w:sz w:val="24"/>
          <w:szCs w:val="24"/>
        </w:rPr>
      </w:pPr>
      <w:r>
        <w:rPr>
          <w:rFonts w:eastAsia="Times New Roman" w:cstheme="minorHAnsi"/>
          <w:sz w:val="24"/>
          <w:szCs w:val="24"/>
        </w:rPr>
        <w:t>30</w:t>
      </w:r>
      <w:r w:rsidRPr="00557E8F">
        <w:rPr>
          <w:rFonts w:eastAsia="Times New Roman" w:cstheme="minorHAnsi"/>
          <w:sz w:val="24"/>
          <w:szCs w:val="24"/>
        </w:rPr>
        <w:t xml:space="preserve"> ili </w:t>
      </w:r>
      <w:r>
        <w:rPr>
          <w:rFonts w:eastAsia="Times New Roman" w:cstheme="minorHAnsi"/>
          <w:sz w:val="24"/>
          <w:szCs w:val="24"/>
        </w:rPr>
        <w:t>83</w:t>
      </w:r>
      <w:r w:rsidRPr="00557E8F">
        <w:rPr>
          <w:rFonts w:eastAsia="Times New Roman" w:cstheme="minorHAnsi"/>
          <w:sz w:val="24"/>
          <w:szCs w:val="24"/>
        </w:rPr>
        <w:t xml:space="preserve"> objek</w:t>
      </w:r>
      <w:r>
        <w:rPr>
          <w:rFonts w:eastAsia="Times New Roman" w:cstheme="minorHAnsi"/>
          <w:sz w:val="24"/>
          <w:szCs w:val="24"/>
        </w:rPr>
        <w:t>a</w:t>
      </w:r>
      <w:r w:rsidRPr="00557E8F">
        <w:rPr>
          <w:rFonts w:eastAsia="Times New Roman" w:cstheme="minorHAnsi"/>
          <w:sz w:val="24"/>
          <w:szCs w:val="24"/>
        </w:rPr>
        <w:t xml:space="preserve">ta neće imati nikakvih oštećenja,  </w:t>
      </w:r>
    </w:p>
    <w:p w14:paraId="01D8D4B9" w14:textId="3B7DEC75" w:rsidR="00C478F4" w:rsidRPr="00557E8F" w:rsidRDefault="00C478F4" w:rsidP="00C478F4">
      <w:pPr>
        <w:numPr>
          <w:ilvl w:val="0"/>
          <w:numId w:val="32"/>
        </w:numPr>
        <w:spacing w:line="276" w:lineRule="auto"/>
        <w:contextualSpacing/>
        <w:jc w:val="both"/>
        <w:rPr>
          <w:rFonts w:eastAsia="Times New Roman" w:cstheme="minorHAnsi"/>
          <w:sz w:val="24"/>
          <w:szCs w:val="24"/>
        </w:rPr>
      </w:pPr>
      <w:r>
        <w:rPr>
          <w:rFonts w:eastAsia="Times New Roman" w:cstheme="minorHAnsi"/>
          <w:sz w:val="24"/>
          <w:szCs w:val="24"/>
        </w:rPr>
        <w:t>50</w:t>
      </w:r>
      <w:r w:rsidRPr="00557E8F">
        <w:rPr>
          <w:rFonts w:eastAsia="Times New Roman" w:cstheme="minorHAnsi"/>
          <w:sz w:val="24"/>
          <w:szCs w:val="24"/>
        </w:rPr>
        <w:t xml:space="preserve">% ili </w:t>
      </w:r>
      <w:r>
        <w:rPr>
          <w:rFonts w:eastAsia="Times New Roman" w:cstheme="minorHAnsi"/>
          <w:sz w:val="24"/>
          <w:szCs w:val="24"/>
        </w:rPr>
        <w:t>138</w:t>
      </w:r>
      <w:r w:rsidRPr="00557E8F">
        <w:rPr>
          <w:rFonts w:eastAsia="Times New Roman" w:cstheme="minorHAnsi"/>
          <w:sz w:val="24"/>
          <w:szCs w:val="24"/>
        </w:rPr>
        <w:t xml:space="preserve"> objek</w:t>
      </w:r>
      <w:r>
        <w:rPr>
          <w:rFonts w:eastAsia="Times New Roman" w:cstheme="minorHAnsi"/>
          <w:sz w:val="24"/>
          <w:szCs w:val="24"/>
        </w:rPr>
        <w:t>a</w:t>
      </w:r>
      <w:r w:rsidRPr="00557E8F">
        <w:rPr>
          <w:rFonts w:eastAsia="Times New Roman" w:cstheme="minorHAnsi"/>
          <w:sz w:val="24"/>
          <w:szCs w:val="24"/>
        </w:rPr>
        <w:t>ta imati će neznatna oštećenja i 6% građevinske štete,</w:t>
      </w:r>
    </w:p>
    <w:p w14:paraId="76656FEE" w14:textId="34069F65" w:rsidR="00C478F4" w:rsidRPr="00C478F4" w:rsidRDefault="00C478F4" w:rsidP="00C478F4">
      <w:pPr>
        <w:numPr>
          <w:ilvl w:val="0"/>
          <w:numId w:val="32"/>
        </w:numPr>
        <w:spacing w:after="120" w:line="276" w:lineRule="auto"/>
        <w:ind w:left="714" w:hanging="357"/>
        <w:jc w:val="both"/>
        <w:rPr>
          <w:rFonts w:eastAsia="Times New Roman" w:cstheme="minorHAnsi"/>
          <w:sz w:val="24"/>
          <w:szCs w:val="24"/>
        </w:rPr>
      </w:pPr>
      <w:r>
        <w:rPr>
          <w:rFonts w:eastAsia="Times New Roman" w:cstheme="minorHAnsi"/>
          <w:sz w:val="24"/>
          <w:szCs w:val="24"/>
        </w:rPr>
        <w:t>20</w:t>
      </w:r>
      <w:r w:rsidRPr="00557E8F">
        <w:rPr>
          <w:rFonts w:eastAsia="Times New Roman" w:cstheme="minorHAnsi"/>
          <w:sz w:val="24"/>
          <w:szCs w:val="24"/>
        </w:rPr>
        <w:t xml:space="preserve">% ili </w:t>
      </w:r>
      <w:r>
        <w:rPr>
          <w:rFonts w:eastAsia="Times New Roman" w:cstheme="minorHAnsi"/>
          <w:sz w:val="24"/>
          <w:szCs w:val="24"/>
        </w:rPr>
        <w:t>55</w:t>
      </w:r>
      <w:r w:rsidRPr="00557E8F">
        <w:rPr>
          <w:rFonts w:eastAsia="Times New Roman" w:cstheme="minorHAnsi"/>
          <w:sz w:val="24"/>
          <w:szCs w:val="24"/>
        </w:rPr>
        <w:t xml:space="preserve"> objek</w:t>
      </w:r>
      <w:r>
        <w:rPr>
          <w:rFonts w:eastAsia="Times New Roman" w:cstheme="minorHAnsi"/>
          <w:sz w:val="24"/>
          <w:szCs w:val="24"/>
        </w:rPr>
        <w:t>a</w:t>
      </w:r>
      <w:r w:rsidRPr="00557E8F">
        <w:rPr>
          <w:rFonts w:eastAsia="Times New Roman" w:cstheme="minorHAnsi"/>
          <w:sz w:val="24"/>
          <w:szCs w:val="24"/>
        </w:rPr>
        <w:t>ta imati će umjeren stupanj oštećenja i 20% građevinske štete</w:t>
      </w:r>
      <w:r w:rsidRPr="00C478F4">
        <w:rPr>
          <w:rFonts w:eastAsia="Times New Roman" w:cstheme="minorHAnsi"/>
          <w:sz w:val="24"/>
          <w:szCs w:val="24"/>
        </w:rPr>
        <w:t>.</w:t>
      </w:r>
    </w:p>
    <w:p w14:paraId="5B16F6EF" w14:textId="5BDE2F4E" w:rsidR="00C478F4" w:rsidRDefault="00557E8F" w:rsidP="000F3AFA">
      <w:pPr>
        <w:spacing w:before="120" w:after="120" w:line="276" w:lineRule="auto"/>
        <w:jc w:val="both"/>
        <w:rPr>
          <w:rFonts w:eastAsia="Calibri" w:cstheme="minorHAnsi"/>
          <w:color w:val="000000"/>
          <w:sz w:val="24"/>
          <w:szCs w:val="24"/>
          <w:lang w:eastAsia="hr-HR"/>
        </w:rPr>
      </w:pPr>
      <w:r w:rsidRPr="00557E8F">
        <w:rPr>
          <w:rFonts w:eastAsia="Calibri" w:cstheme="minorHAnsi"/>
          <w:color w:val="000000"/>
          <w:sz w:val="24"/>
          <w:szCs w:val="24"/>
          <w:lang w:eastAsia="hr-HR"/>
        </w:rPr>
        <w:t>Prema navedenim podacima, mogući potres intenziteta V</w:t>
      </w:r>
      <w:r w:rsidR="00C478F4">
        <w:rPr>
          <w:rFonts w:eastAsia="Calibri" w:cstheme="minorHAnsi"/>
          <w:color w:val="000000"/>
          <w:sz w:val="24"/>
          <w:szCs w:val="24"/>
          <w:lang w:eastAsia="hr-HR"/>
        </w:rPr>
        <w:t>I</w:t>
      </w:r>
      <w:r w:rsidRPr="00557E8F">
        <w:rPr>
          <w:rFonts w:eastAsia="Calibri" w:cstheme="minorHAnsi"/>
          <w:color w:val="000000"/>
          <w:sz w:val="24"/>
          <w:szCs w:val="24"/>
          <w:lang w:eastAsia="hr-HR"/>
        </w:rPr>
        <w:t>I° MSC ljestvice i pripadajućeg ubrzanja</w:t>
      </w:r>
      <w:r w:rsidRPr="00557E8F">
        <w:rPr>
          <w:rFonts w:eastAsia="Calibri" w:cstheme="minorHAnsi"/>
          <w:b/>
          <w:bCs/>
          <w:color w:val="000000"/>
          <w:sz w:val="24"/>
          <w:szCs w:val="24"/>
          <w:lang w:eastAsia="hr-HR"/>
        </w:rPr>
        <w:t xml:space="preserve"> </w:t>
      </w:r>
      <w:r w:rsidRPr="00557E8F">
        <w:rPr>
          <w:rFonts w:eastAsia="Calibri" w:cstheme="minorHAnsi"/>
          <w:bCs/>
          <w:color w:val="000000"/>
          <w:sz w:val="24"/>
          <w:szCs w:val="24"/>
          <w:lang w:eastAsia="hr-HR"/>
        </w:rPr>
        <w:t>od</w:t>
      </w:r>
      <w:r w:rsidRPr="00557E8F">
        <w:rPr>
          <w:rFonts w:eastAsia="Calibri" w:cstheme="minorHAnsi"/>
          <w:b/>
          <w:bCs/>
          <w:color w:val="000000"/>
          <w:sz w:val="24"/>
          <w:szCs w:val="24"/>
          <w:lang w:eastAsia="hr-HR"/>
        </w:rPr>
        <w:t xml:space="preserve"> </w:t>
      </w:r>
      <w:r w:rsidR="00C478F4" w:rsidRPr="00C478F4">
        <w:rPr>
          <w:rFonts w:eastAsia="Calibri" w:cstheme="minorHAnsi"/>
          <w:color w:val="000000"/>
          <w:sz w:val="24"/>
          <w:szCs w:val="24"/>
          <w:lang w:eastAsia="hr-HR"/>
        </w:rPr>
        <w:t>1,47</w:t>
      </w:r>
      <w:r w:rsidRPr="00557E8F">
        <w:rPr>
          <w:rFonts w:eastAsia="Calibri" w:cstheme="minorHAnsi"/>
          <w:b/>
          <w:bCs/>
          <w:color w:val="000000"/>
          <w:sz w:val="24"/>
          <w:szCs w:val="24"/>
          <w:lang w:eastAsia="hr-HR"/>
        </w:rPr>
        <w:t xml:space="preserve"> </w:t>
      </w:r>
      <w:r w:rsidRPr="00557E8F">
        <w:rPr>
          <w:rFonts w:eastAsia="Calibri" w:cstheme="minorHAnsi"/>
          <w:bCs/>
          <w:color w:val="000000"/>
          <w:sz w:val="24"/>
          <w:szCs w:val="24"/>
          <w:lang w:eastAsia="hr-HR"/>
        </w:rPr>
        <w:t>m/s</w:t>
      </w:r>
      <w:r w:rsidRPr="00557E8F">
        <w:rPr>
          <w:rFonts w:eastAsia="Calibri" w:cstheme="minorHAnsi"/>
          <w:bCs/>
          <w:color w:val="000000"/>
          <w:sz w:val="24"/>
          <w:szCs w:val="24"/>
          <w:vertAlign w:val="superscript"/>
          <w:lang w:eastAsia="hr-HR"/>
        </w:rPr>
        <w:t>2</w:t>
      </w:r>
      <w:r w:rsidRPr="00557E8F">
        <w:rPr>
          <w:rFonts w:eastAsia="Calibri" w:cstheme="minorHAnsi"/>
          <w:color w:val="000000"/>
          <w:sz w:val="24"/>
          <w:szCs w:val="24"/>
          <w:lang w:eastAsia="hr-HR"/>
        </w:rPr>
        <w:t xml:space="preserve"> na području </w:t>
      </w:r>
      <w:r w:rsidR="00E13950">
        <w:rPr>
          <w:rFonts w:eastAsia="Calibri" w:cstheme="minorHAnsi"/>
          <w:color w:val="000000"/>
          <w:sz w:val="24"/>
          <w:szCs w:val="24"/>
          <w:lang w:eastAsia="hr-HR"/>
        </w:rPr>
        <w:t>Grada</w:t>
      </w:r>
      <w:r w:rsidR="00C478F4">
        <w:rPr>
          <w:rFonts w:eastAsia="Calibri" w:cstheme="minorHAnsi"/>
          <w:color w:val="000000"/>
          <w:sz w:val="24"/>
          <w:szCs w:val="24"/>
          <w:lang w:eastAsia="hr-HR"/>
        </w:rPr>
        <w:t xml:space="preserve"> Otočca </w:t>
      </w:r>
      <w:r w:rsidRPr="00557E8F">
        <w:rPr>
          <w:rFonts w:eastAsia="Calibri" w:cstheme="minorHAnsi"/>
          <w:color w:val="000000"/>
          <w:sz w:val="24"/>
          <w:szCs w:val="24"/>
          <w:lang w:eastAsia="hr-HR"/>
        </w:rPr>
        <w:t xml:space="preserve">uzrokovao bi neznatno i umjereno oštećenje na ukupno </w:t>
      </w:r>
      <w:r w:rsidR="00C478F4">
        <w:rPr>
          <w:rFonts w:eastAsia="Calibri" w:cstheme="minorHAnsi"/>
          <w:color w:val="000000"/>
          <w:sz w:val="24"/>
          <w:szCs w:val="24"/>
          <w:lang w:eastAsia="hr-HR"/>
        </w:rPr>
        <w:t>2.949</w:t>
      </w:r>
      <w:r w:rsidR="004458BC">
        <w:rPr>
          <w:rFonts w:eastAsia="Calibri" w:cstheme="minorHAnsi"/>
          <w:color w:val="000000"/>
          <w:sz w:val="24"/>
          <w:szCs w:val="24"/>
          <w:lang w:eastAsia="hr-HR"/>
        </w:rPr>
        <w:t xml:space="preserve"> o</w:t>
      </w:r>
      <w:r w:rsidRPr="00557E8F">
        <w:rPr>
          <w:rFonts w:eastAsia="Calibri" w:cstheme="minorHAnsi"/>
          <w:color w:val="000000"/>
          <w:sz w:val="24"/>
          <w:szCs w:val="24"/>
          <w:lang w:eastAsia="hr-HR"/>
        </w:rPr>
        <w:t xml:space="preserve">bjekata, </w:t>
      </w:r>
      <w:r w:rsidR="004458BC">
        <w:rPr>
          <w:rFonts w:eastAsia="Calibri" w:cstheme="minorHAnsi"/>
          <w:color w:val="000000"/>
          <w:sz w:val="24"/>
          <w:szCs w:val="24"/>
          <w:lang w:eastAsia="hr-HR"/>
        </w:rPr>
        <w:t xml:space="preserve">dok bi </w:t>
      </w:r>
      <w:r w:rsidRPr="00557E8F">
        <w:rPr>
          <w:rFonts w:eastAsia="Calibri" w:cstheme="minorHAnsi"/>
          <w:color w:val="000000"/>
          <w:sz w:val="24"/>
          <w:szCs w:val="24"/>
          <w:lang w:eastAsia="hr-HR"/>
        </w:rPr>
        <w:t xml:space="preserve">do jakog oštećenja došlo </w:t>
      </w:r>
      <w:r w:rsidR="00C478F4">
        <w:rPr>
          <w:rFonts w:eastAsia="Calibri" w:cstheme="minorHAnsi"/>
          <w:color w:val="000000"/>
          <w:sz w:val="24"/>
          <w:szCs w:val="24"/>
          <w:lang w:eastAsia="hr-HR"/>
        </w:rPr>
        <w:t>831 objektu</w:t>
      </w:r>
      <w:r w:rsidR="00C478F4" w:rsidRPr="00C478F4">
        <w:rPr>
          <w:rFonts w:eastAsia="Calibri" w:cstheme="minorHAnsi"/>
          <w:color w:val="000000"/>
          <w:sz w:val="24"/>
          <w:szCs w:val="24"/>
          <w:lang w:eastAsia="hr-HR"/>
        </w:rPr>
        <w:t xml:space="preserve">, a totalno uništenje i rušenje na </w:t>
      </w:r>
      <w:r w:rsidR="00C478F4">
        <w:rPr>
          <w:rFonts w:eastAsia="Calibri" w:cstheme="minorHAnsi"/>
          <w:color w:val="000000"/>
          <w:sz w:val="24"/>
          <w:szCs w:val="24"/>
          <w:lang w:eastAsia="hr-HR"/>
        </w:rPr>
        <w:t>172</w:t>
      </w:r>
      <w:r w:rsidR="00C478F4" w:rsidRPr="00C478F4">
        <w:rPr>
          <w:rFonts w:eastAsia="Calibri" w:cstheme="minorHAnsi"/>
          <w:color w:val="000000"/>
          <w:sz w:val="24"/>
          <w:szCs w:val="24"/>
          <w:lang w:eastAsia="hr-HR"/>
        </w:rPr>
        <w:t xml:space="preserve"> objekta.</w:t>
      </w:r>
    </w:p>
    <w:p w14:paraId="2394996F" w14:textId="77777777" w:rsidR="00557E8F" w:rsidRPr="00557E8F" w:rsidRDefault="00557E8F" w:rsidP="00557E8F">
      <w:pPr>
        <w:autoSpaceDE w:val="0"/>
        <w:autoSpaceDN w:val="0"/>
        <w:adjustRightInd w:val="0"/>
        <w:spacing w:before="120" w:after="120" w:line="276" w:lineRule="auto"/>
        <w:jc w:val="both"/>
        <w:rPr>
          <w:rFonts w:eastAsia="Calibri" w:cstheme="minorHAnsi"/>
          <w:b/>
          <w:color w:val="000000"/>
          <w:sz w:val="24"/>
          <w:szCs w:val="24"/>
          <w:u w:val="single"/>
          <w:lang w:eastAsia="hr-HR"/>
        </w:rPr>
      </w:pPr>
      <w:r w:rsidRPr="00557E8F">
        <w:rPr>
          <w:rFonts w:eastAsia="Calibri" w:cstheme="minorHAnsi"/>
          <w:b/>
          <w:color w:val="000000"/>
          <w:sz w:val="24"/>
          <w:szCs w:val="24"/>
          <w:u w:val="single"/>
          <w:lang w:eastAsia="hr-HR"/>
        </w:rPr>
        <w:t>PROGNOZA BROJA ŽRTAVA</w:t>
      </w:r>
    </w:p>
    <w:p w14:paraId="16CEE9C1" w14:textId="77777777" w:rsidR="00557E8F" w:rsidRPr="00557E8F" w:rsidRDefault="00557E8F" w:rsidP="00557E8F">
      <w:pPr>
        <w:autoSpaceDE w:val="0"/>
        <w:autoSpaceDN w:val="0"/>
        <w:adjustRightInd w:val="0"/>
        <w:spacing w:after="240" w:line="276" w:lineRule="auto"/>
        <w:jc w:val="both"/>
        <w:rPr>
          <w:rFonts w:eastAsia="Calibri" w:cstheme="minorHAnsi"/>
          <w:b/>
          <w:color w:val="000000"/>
          <w:sz w:val="24"/>
          <w:szCs w:val="24"/>
          <w:lang w:eastAsia="hr-HR"/>
        </w:rPr>
      </w:pPr>
      <w:r w:rsidRPr="00557E8F">
        <w:rPr>
          <w:rFonts w:eastAsia="Calibri" w:cstheme="minorHAnsi"/>
          <w:color w:val="000000"/>
          <w:sz w:val="24"/>
          <w:szCs w:val="24"/>
          <w:lang w:eastAsia="hr-HR"/>
        </w:rPr>
        <w:t xml:space="preserve">U žrtve potresa ubrajamo </w:t>
      </w:r>
      <w:r w:rsidRPr="00557E8F">
        <w:rPr>
          <w:rFonts w:eastAsia="Calibri" w:cstheme="minorHAnsi"/>
          <w:bCs/>
          <w:color w:val="000000"/>
          <w:sz w:val="24"/>
          <w:szCs w:val="24"/>
          <w:lang w:eastAsia="hr-HR"/>
        </w:rPr>
        <w:t xml:space="preserve">plitko, srednje i duboko zatrpane </w:t>
      </w:r>
      <w:r w:rsidRPr="00557E8F">
        <w:rPr>
          <w:rFonts w:eastAsia="Calibri" w:cstheme="minorHAnsi"/>
          <w:color w:val="000000"/>
          <w:sz w:val="24"/>
          <w:szCs w:val="24"/>
          <w:lang w:eastAsia="hr-HR"/>
        </w:rPr>
        <w:t xml:space="preserve">osobe. Plitko zatrpane osobe – moguće spašavanje uporabom lake opreme za spašavanje bez specijalnih radova i građevinskih strojeva. Duboko zatrpane osobe </w:t>
      </w:r>
      <w:r w:rsidRPr="00557E8F">
        <w:rPr>
          <w:rFonts w:eastAsia="Calibri" w:cstheme="minorHAnsi"/>
          <w:color w:val="000000"/>
          <w:sz w:val="24"/>
          <w:szCs w:val="24"/>
          <w:lang w:eastAsia="hr-HR"/>
        </w:rPr>
        <w:sym w:font="Symbol" w:char="F02D"/>
      </w:r>
      <w:r w:rsidRPr="00557E8F">
        <w:rPr>
          <w:rFonts w:eastAsia="Calibri" w:cstheme="minorHAnsi"/>
          <w:color w:val="000000"/>
          <w:sz w:val="24"/>
          <w:szCs w:val="24"/>
          <w:lang w:eastAsia="hr-HR"/>
        </w:rPr>
        <w:t xml:space="preserve"> </w:t>
      </w:r>
      <w:proofErr w:type="spellStart"/>
      <w:r w:rsidRPr="00557E8F">
        <w:rPr>
          <w:rFonts w:eastAsia="Calibri" w:cstheme="minorHAnsi"/>
          <w:color w:val="000000"/>
          <w:sz w:val="24"/>
          <w:szCs w:val="24"/>
          <w:lang w:eastAsia="hr-HR"/>
        </w:rPr>
        <w:t>osobe</w:t>
      </w:r>
      <w:proofErr w:type="spellEnd"/>
      <w:r w:rsidRPr="00557E8F">
        <w:rPr>
          <w:rFonts w:eastAsia="Calibri" w:cstheme="minorHAnsi"/>
          <w:color w:val="000000"/>
          <w:sz w:val="24"/>
          <w:szCs w:val="24"/>
          <w:lang w:eastAsia="hr-HR"/>
        </w:rPr>
        <w:t xml:space="preserve"> koje je moguće spasiti unutar 20 sati specifičnim radovima, specijalnom opremom i građevinskim strojevima (specijalizirana jedinica za spašavanje iz ruševina). Broj plitko i srednje zatrpanih osoba izračunava se prema formuli (1), a broj duboko zatrpanih osoba prema formuli (2).</w:t>
      </w:r>
    </w:p>
    <w:p w14:paraId="1AEA4DF5" w14:textId="77777777" w:rsidR="00557E8F" w:rsidRPr="00557E8F" w:rsidRDefault="00557E8F" w:rsidP="00557E8F">
      <w:pPr>
        <w:autoSpaceDE w:val="0"/>
        <w:autoSpaceDN w:val="0"/>
        <w:adjustRightInd w:val="0"/>
        <w:spacing w:after="0" w:line="276" w:lineRule="auto"/>
        <w:ind w:left="2124" w:firstLine="708"/>
        <w:jc w:val="both"/>
        <w:rPr>
          <w:rFonts w:eastAsia="Calibri" w:cstheme="minorHAnsi"/>
          <w:bCs/>
          <w:color w:val="000000"/>
          <w:sz w:val="24"/>
          <w:szCs w:val="24"/>
          <w:lang w:eastAsia="hr-HR"/>
        </w:rPr>
      </w:pPr>
      <w:r w:rsidRPr="00557E8F">
        <w:rPr>
          <w:rFonts w:eastAsia="Calibri" w:cstheme="minorHAnsi"/>
          <w:bCs/>
          <w:color w:val="000000"/>
          <w:sz w:val="24"/>
          <w:szCs w:val="24"/>
          <w:lang w:eastAsia="hr-HR"/>
        </w:rPr>
        <w:t xml:space="preserve">(BPSZ) = A </w:t>
      </w:r>
      <w:r w:rsidRPr="00557E8F">
        <w:rPr>
          <w:rFonts w:eastAsia="Calibri" w:cstheme="minorHAnsi"/>
          <w:bCs/>
          <w:color w:val="000000"/>
          <w:sz w:val="24"/>
          <w:szCs w:val="24"/>
          <w:lang w:eastAsia="hr-HR"/>
        </w:rPr>
        <w:object w:dxaOrig="180" w:dyaOrig="210" w14:anchorId="5038469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5pt;height:7.5pt" o:ole="">
            <v:imagedata r:id="rId43" o:title=""/>
          </v:shape>
          <o:OLEObject Type="Embed" ProgID="Equation.3" ShapeID="_x0000_i1025" DrawAspect="Content" ObjectID="_1743400260" r:id="rId44"/>
        </w:object>
      </w:r>
      <w:r w:rsidRPr="00557E8F">
        <w:rPr>
          <w:rFonts w:eastAsia="Calibri" w:cstheme="minorHAnsi"/>
          <w:bCs/>
          <w:color w:val="000000"/>
          <w:sz w:val="24"/>
          <w:szCs w:val="24"/>
          <w:lang w:eastAsia="hr-HR"/>
        </w:rPr>
        <w:t xml:space="preserve"> </w:t>
      </w:r>
      <w:r w:rsidRPr="00557E8F">
        <w:rPr>
          <w:rFonts w:eastAsia="Calibri" w:cstheme="minorHAnsi"/>
          <w:b/>
          <w:bCs/>
          <w:color w:val="000000"/>
          <w:sz w:val="24"/>
          <w:szCs w:val="24"/>
          <w:lang w:eastAsia="hr-HR"/>
        </w:rPr>
        <w:object w:dxaOrig="525" w:dyaOrig="675" w14:anchorId="19FA32FB">
          <v:shape id="_x0000_i1026" type="#_x0000_t75" style="width:28.5pt;height:36pt" o:ole="">
            <v:imagedata r:id="rId45" o:title=""/>
          </v:shape>
          <o:OLEObject Type="Embed" ProgID="Equation.3" ShapeID="_x0000_i1026" DrawAspect="Content" ObjectID="_1743400261" r:id="rId46"/>
        </w:object>
      </w:r>
      <w:r w:rsidRPr="00557E8F">
        <w:rPr>
          <w:rFonts w:eastAsia="Calibri" w:cstheme="minorHAnsi"/>
          <w:bCs/>
          <w:color w:val="000000"/>
          <w:sz w:val="24"/>
          <w:szCs w:val="24"/>
          <w:lang w:eastAsia="hr-HR"/>
        </w:rPr>
        <w:fldChar w:fldCharType="begin"/>
      </w:r>
      <w:r w:rsidRPr="00557E8F">
        <w:rPr>
          <w:rFonts w:eastAsia="Calibri" w:cstheme="minorHAnsi"/>
          <w:bCs/>
          <w:color w:val="000000"/>
          <w:sz w:val="24"/>
          <w:szCs w:val="24"/>
          <w:lang w:eastAsia="hr-HR"/>
        </w:rPr>
        <w:instrText xml:space="preserve"> QUOTE </w:instrText>
      </w:r>
      <w:r w:rsidRPr="00557E8F">
        <w:rPr>
          <w:rFonts w:eastAsia="Calibri" w:cstheme="minorHAnsi"/>
          <w:noProof/>
          <w:color w:val="000000"/>
          <w:sz w:val="24"/>
          <w:szCs w:val="24"/>
          <w:lang w:eastAsia="hr-HR"/>
        </w:rPr>
        <w:drawing>
          <wp:inline distT="0" distB="0" distL="0" distR="0" wp14:anchorId="7559AE36" wp14:editId="0C7D3552">
            <wp:extent cx="304800" cy="428625"/>
            <wp:effectExtent l="0" t="0" r="0" b="9525"/>
            <wp:docPr id="33" name="Slika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0"/>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04800" cy="428625"/>
                    </a:xfrm>
                    <a:prstGeom prst="rect">
                      <a:avLst/>
                    </a:prstGeom>
                    <a:noFill/>
                    <a:ln>
                      <a:noFill/>
                    </a:ln>
                  </pic:spPr>
                </pic:pic>
              </a:graphicData>
            </a:graphic>
          </wp:inline>
        </w:drawing>
      </w:r>
      <w:r w:rsidRPr="00557E8F">
        <w:rPr>
          <w:rFonts w:eastAsia="Calibri" w:cstheme="minorHAnsi"/>
          <w:bCs/>
          <w:color w:val="000000"/>
          <w:sz w:val="24"/>
          <w:szCs w:val="24"/>
          <w:lang w:eastAsia="hr-HR"/>
        </w:rPr>
        <w:instrText xml:space="preserve"> </w:instrText>
      </w:r>
      <w:r w:rsidRPr="00557E8F">
        <w:rPr>
          <w:rFonts w:eastAsia="Calibri" w:cstheme="minorHAnsi"/>
          <w:bCs/>
          <w:color w:val="000000"/>
          <w:sz w:val="24"/>
          <w:szCs w:val="24"/>
          <w:lang w:eastAsia="hr-HR"/>
        </w:rPr>
        <w:fldChar w:fldCharType="end"/>
      </w:r>
      <w:r w:rsidRPr="00557E8F">
        <w:rPr>
          <w:rFonts w:eastAsia="Calibri" w:cstheme="minorHAnsi"/>
          <w:bCs/>
          <w:color w:val="000000"/>
          <w:sz w:val="24"/>
          <w:szCs w:val="24"/>
          <w:lang w:eastAsia="hr-HR"/>
        </w:rPr>
        <w:t xml:space="preserve"> </w:t>
      </w:r>
      <w:r w:rsidRPr="00557E8F">
        <w:rPr>
          <w:rFonts w:eastAsia="Calibri" w:cstheme="minorHAnsi"/>
          <w:bCs/>
          <w:color w:val="000000"/>
          <w:sz w:val="24"/>
          <w:szCs w:val="24"/>
          <w:lang w:eastAsia="hr-HR"/>
        </w:rPr>
        <w:object w:dxaOrig="180" w:dyaOrig="210" w14:anchorId="2E828C45">
          <v:shape id="_x0000_i1027" type="#_x0000_t75" style="width:7.5pt;height:7.5pt" o:ole="">
            <v:imagedata r:id="rId48" o:title=""/>
          </v:shape>
          <o:OLEObject Type="Embed" ProgID="Equation.3" ShapeID="_x0000_i1027" DrawAspect="Content" ObjectID="_1743400262" r:id="rId49"/>
        </w:object>
      </w:r>
      <w:r w:rsidRPr="00557E8F">
        <w:rPr>
          <w:rFonts w:eastAsia="Calibri" w:cstheme="minorHAnsi"/>
          <w:bCs/>
          <w:color w:val="000000"/>
          <w:sz w:val="24"/>
          <w:szCs w:val="24"/>
          <w:lang w:eastAsia="hr-HR"/>
        </w:rPr>
        <w:t xml:space="preserve"> </w:t>
      </w:r>
      <w:r w:rsidRPr="00557E8F">
        <w:rPr>
          <w:rFonts w:eastAsia="Calibri" w:cstheme="minorHAnsi"/>
          <w:b/>
          <w:bCs/>
          <w:color w:val="000000"/>
          <w:sz w:val="24"/>
          <w:szCs w:val="24"/>
          <w:lang w:eastAsia="hr-HR"/>
        </w:rPr>
        <w:object w:dxaOrig="705" w:dyaOrig="705" w14:anchorId="614BF8AC">
          <v:shape id="_x0000_i1028" type="#_x0000_t75" style="width:36pt;height:36pt" o:ole="">
            <v:imagedata r:id="rId50" o:title=""/>
          </v:shape>
          <o:OLEObject Type="Embed" ProgID="Equation.3" ShapeID="_x0000_i1028" DrawAspect="Content" ObjectID="_1743400263" r:id="rId51"/>
        </w:object>
      </w:r>
      <w:r w:rsidRPr="00557E8F">
        <w:rPr>
          <w:rFonts w:eastAsia="Calibri" w:cstheme="minorHAnsi"/>
          <w:color w:val="000000"/>
          <w:sz w:val="24"/>
          <w:szCs w:val="24"/>
          <w:lang w:eastAsia="hr-HR"/>
        </w:rPr>
        <w:t xml:space="preserve">                       (</w:t>
      </w:r>
      <w:r w:rsidRPr="00557E8F">
        <w:rPr>
          <w:rFonts w:eastAsia="Calibri" w:cstheme="minorHAnsi"/>
          <w:bCs/>
          <w:color w:val="000000"/>
          <w:sz w:val="24"/>
          <w:szCs w:val="24"/>
          <w:lang w:eastAsia="hr-HR"/>
        </w:rPr>
        <w:fldChar w:fldCharType="begin"/>
      </w:r>
      <w:r w:rsidRPr="00557E8F">
        <w:rPr>
          <w:rFonts w:eastAsia="Calibri" w:cstheme="minorHAnsi"/>
          <w:bCs/>
          <w:color w:val="000000"/>
          <w:sz w:val="24"/>
          <w:szCs w:val="24"/>
          <w:lang w:eastAsia="hr-HR"/>
        </w:rPr>
        <w:instrText xml:space="preserve"> QUOTE </w:instrText>
      </w:r>
      <w:r w:rsidRPr="00557E8F">
        <w:rPr>
          <w:rFonts w:eastAsia="Calibri" w:cstheme="minorHAnsi"/>
          <w:noProof/>
          <w:color w:val="000000"/>
          <w:sz w:val="24"/>
          <w:szCs w:val="24"/>
          <w:lang w:eastAsia="hr-HR"/>
        </w:rPr>
        <w:drawing>
          <wp:inline distT="0" distB="0" distL="0" distR="0" wp14:anchorId="3A734D40" wp14:editId="74676E82">
            <wp:extent cx="400050" cy="447675"/>
            <wp:effectExtent l="0" t="0" r="0" b="9525"/>
            <wp:docPr id="21" name="Slika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9"/>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00050" cy="447675"/>
                    </a:xfrm>
                    <a:prstGeom prst="rect">
                      <a:avLst/>
                    </a:prstGeom>
                    <a:noFill/>
                    <a:ln>
                      <a:noFill/>
                    </a:ln>
                  </pic:spPr>
                </pic:pic>
              </a:graphicData>
            </a:graphic>
          </wp:inline>
        </w:drawing>
      </w:r>
      <w:r w:rsidRPr="00557E8F">
        <w:rPr>
          <w:rFonts w:eastAsia="Calibri" w:cstheme="minorHAnsi"/>
          <w:bCs/>
          <w:color w:val="000000"/>
          <w:sz w:val="24"/>
          <w:szCs w:val="24"/>
          <w:lang w:eastAsia="hr-HR"/>
        </w:rPr>
        <w:instrText xml:space="preserve"> </w:instrText>
      </w:r>
      <w:r w:rsidRPr="00557E8F">
        <w:rPr>
          <w:rFonts w:eastAsia="Calibri" w:cstheme="minorHAnsi"/>
          <w:bCs/>
          <w:color w:val="000000"/>
          <w:sz w:val="24"/>
          <w:szCs w:val="24"/>
          <w:lang w:eastAsia="hr-HR"/>
        </w:rPr>
        <w:fldChar w:fldCharType="end"/>
      </w:r>
      <w:r w:rsidRPr="00557E8F">
        <w:rPr>
          <w:rFonts w:eastAsia="Calibri" w:cstheme="minorHAnsi"/>
          <w:bCs/>
          <w:color w:val="000000"/>
          <w:sz w:val="24"/>
          <w:szCs w:val="24"/>
          <w:lang w:eastAsia="hr-HR"/>
        </w:rPr>
        <w:t>1)</w:t>
      </w:r>
    </w:p>
    <w:p w14:paraId="29BD765D" w14:textId="77777777" w:rsidR="00557E8F" w:rsidRPr="00557E8F" w:rsidRDefault="00557E8F" w:rsidP="00557E8F">
      <w:pPr>
        <w:autoSpaceDE w:val="0"/>
        <w:autoSpaceDN w:val="0"/>
        <w:adjustRightInd w:val="0"/>
        <w:spacing w:after="0" w:line="276" w:lineRule="auto"/>
        <w:jc w:val="both"/>
        <w:rPr>
          <w:rFonts w:eastAsia="Calibri" w:cstheme="minorHAnsi"/>
          <w:b/>
          <w:bCs/>
          <w:color w:val="000000"/>
          <w:sz w:val="24"/>
          <w:szCs w:val="24"/>
          <w:lang w:eastAsia="hr-HR"/>
        </w:rPr>
      </w:pPr>
      <w:r w:rsidRPr="00557E8F">
        <w:rPr>
          <w:rFonts w:eastAsia="Calibri" w:cstheme="minorHAnsi"/>
          <w:bCs/>
          <w:color w:val="000000"/>
          <w:sz w:val="24"/>
          <w:szCs w:val="24"/>
          <w:lang w:eastAsia="hr-HR"/>
        </w:rPr>
        <w:tab/>
      </w:r>
      <w:r w:rsidRPr="00557E8F">
        <w:rPr>
          <w:rFonts w:eastAsia="Calibri" w:cstheme="minorHAnsi"/>
          <w:bCs/>
          <w:color w:val="000000"/>
          <w:sz w:val="24"/>
          <w:szCs w:val="24"/>
          <w:lang w:eastAsia="hr-HR"/>
        </w:rPr>
        <w:tab/>
      </w:r>
      <w:r w:rsidRPr="00557E8F">
        <w:rPr>
          <w:rFonts w:eastAsia="Calibri" w:cstheme="minorHAnsi"/>
          <w:bCs/>
          <w:color w:val="000000"/>
          <w:sz w:val="24"/>
          <w:szCs w:val="24"/>
          <w:lang w:eastAsia="hr-HR"/>
        </w:rPr>
        <w:tab/>
      </w:r>
      <w:r w:rsidRPr="00557E8F">
        <w:rPr>
          <w:rFonts w:eastAsia="Calibri" w:cstheme="minorHAnsi"/>
          <w:bCs/>
          <w:color w:val="000000"/>
          <w:sz w:val="24"/>
          <w:szCs w:val="24"/>
          <w:lang w:eastAsia="hr-HR"/>
        </w:rPr>
        <w:tab/>
        <w:t xml:space="preserve">(BDZ) = A </w:t>
      </w:r>
      <w:r w:rsidRPr="00557E8F">
        <w:rPr>
          <w:rFonts w:eastAsia="Calibri" w:cstheme="minorHAnsi"/>
          <w:b/>
          <w:bCs/>
          <w:color w:val="000000"/>
          <w:sz w:val="24"/>
          <w:szCs w:val="24"/>
          <w:lang w:eastAsia="hr-HR"/>
        </w:rPr>
        <w:object w:dxaOrig="180" w:dyaOrig="210" w14:anchorId="3A8FD4DF">
          <v:shape id="_x0000_i1029" type="#_x0000_t75" style="width:7.5pt;height:7.5pt" o:ole="">
            <v:imagedata r:id="rId53" o:title=""/>
          </v:shape>
          <o:OLEObject Type="Embed" ProgID="Equation.3" ShapeID="_x0000_i1029" DrawAspect="Content" ObjectID="_1743400264" r:id="rId54"/>
        </w:object>
      </w:r>
      <w:r w:rsidRPr="00557E8F">
        <w:rPr>
          <w:rFonts w:eastAsia="Calibri" w:cstheme="minorHAnsi"/>
          <w:b/>
          <w:bCs/>
          <w:color w:val="000000"/>
          <w:sz w:val="24"/>
          <w:szCs w:val="24"/>
          <w:lang w:eastAsia="hr-HR"/>
        </w:rPr>
        <w:fldChar w:fldCharType="begin"/>
      </w:r>
      <w:r w:rsidRPr="00557E8F">
        <w:rPr>
          <w:rFonts w:eastAsia="Calibri" w:cstheme="minorHAnsi"/>
          <w:b/>
          <w:bCs/>
          <w:color w:val="000000"/>
          <w:sz w:val="24"/>
          <w:szCs w:val="24"/>
          <w:lang w:eastAsia="hr-HR"/>
        </w:rPr>
        <w:instrText xml:space="preserve"> QUOTE </w:instrText>
      </w:r>
      <w:r w:rsidRPr="00557E8F">
        <w:rPr>
          <w:rFonts w:eastAsia="Calibri" w:cstheme="minorHAnsi"/>
          <w:b/>
          <w:noProof/>
          <w:color w:val="000000"/>
          <w:sz w:val="24"/>
          <w:szCs w:val="24"/>
          <w:lang w:eastAsia="hr-HR"/>
        </w:rPr>
        <w:drawing>
          <wp:inline distT="0" distB="0" distL="0" distR="0" wp14:anchorId="3F075E66" wp14:editId="18BD3B8F">
            <wp:extent cx="304800" cy="428625"/>
            <wp:effectExtent l="0" t="0" r="0" b="9525"/>
            <wp:docPr id="25" name="Slika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8"/>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04800" cy="428625"/>
                    </a:xfrm>
                    <a:prstGeom prst="rect">
                      <a:avLst/>
                    </a:prstGeom>
                    <a:noFill/>
                    <a:ln>
                      <a:noFill/>
                    </a:ln>
                  </pic:spPr>
                </pic:pic>
              </a:graphicData>
            </a:graphic>
          </wp:inline>
        </w:drawing>
      </w:r>
      <w:r w:rsidRPr="00557E8F">
        <w:rPr>
          <w:rFonts w:eastAsia="Calibri" w:cstheme="minorHAnsi"/>
          <w:b/>
          <w:bCs/>
          <w:color w:val="000000"/>
          <w:sz w:val="24"/>
          <w:szCs w:val="24"/>
          <w:lang w:eastAsia="hr-HR"/>
        </w:rPr>
        <w:instrText xml:space="preserve"> </w:instrText>
      </w:r>
      <w:r w:rsidRPr="00557E8F">
        <w:rPr>
          <w:rFonts w:eastAsia="Calibri" w:cstheme="minorHAnsi"/>
          <w:b/>
          <w:bCs/>
          <w:color w:val="000000"/>
          <w:sz w:val="24"/>
          <w:szCs w:val="24"/>
          <w:lang w:eastAsia="hr-HR"/>
        </w:rPr>
        <w:fldChar w:fldCharType="end"/>
      </w:r>
      <w:r w:rsidRPr="00557E8F">
        <w:rPr>
          <w:rFonts w:eastAsia="Calibri" w:cstheme="minorHAnsi"/>
          <w:b/>
          <w:bCs/>
          <w:color w:val="000000"/>
          <w:sz w:val="24"/>
          <w:szCs w:val="24"/>
          <w:lang w:eastAsia="hr-HR"/>
        </w:rPr>
        <w:t xml:space="preserve"> </w:t>
      </w:r>
      <w:r w:rsidRPr="00557E8F">
        <w:rPr>
          <w:rFonts w:eastAsia="Calibri" w:cstheme="minorHAnsi"/>
          <w:b/>
          <w:bCs/>
          <w:color w:val="000000"/>
          <w:sz w:val="24"/>
          <w:szCs w:val="24"/>
          <w:lang w:eastAsia="hr-HR"/>
        </w:rPr>
        <w:fldChar w:fldCharType="begin"/>
      </w:r>
      <w:r w:rsidRPr="00557E8F">
        <w:rPr>
          <w:rFonts w:eastAsia="Calibri" w:cstheme="minorHAnsi"/>
          <w:b/>
          <w:bCs/>
          <w:color w:val="000000"/>
          <w:sz w:val="24"/>
          <w:szCs w:val="24"/>
          <w:lang w:eastAsia="hr-HR"/>
        </w:rPr>
        <w:instrText xml:space="preserve"> QUOTE </w:instrText>
      </w:r>
      <w:r w:rsidRPr="00557E8F">
        <w:rPr>
          <w:rFonts w:eastAsia="Calibri" w:cstheme="minorHAnsi"/>
          <w:b/>
          <w:noProof/>
          <w:color w:val="000000"/>
          <w:sz w:val="24"/>
          <w:szCs w:val="24"/>
          <w:lang w:eastAsia="hr-HR"/>
        </w:rPr>
        <w:drawing>
          <wp:inline distT="0" distB="0" distL="0" distR="0" wp14:anchorId="2EA2A1E2" wp14:editId="30293923">
            <wp:extent cx="523875" cy="447675"/>
            <wp:effectExtent l="0" t="0" r="9525" b="9525"/>
            <wp:docPr id="22" name="Slika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7"/>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23875" cy="447675"/>
                    </a:xfrm>
                    <a:prstGeom prst="rect">
                      <a:avLst/>
                    </a:prstGeom>
                    <a:noFill/>
                    <a:ln>
                      <a:noFill/>
                    </a:ln>
                  </pic:spPr>
                </pic:pic>
              </a:graphicData>
            </a:graphic>
          </wp:inline>
        </w:drawing>
      </w:r>
      <w:r w:rsidRPr="00557E8F">
        <w:rPr>
          <w:rFonts w:eastAsia="Calibri" w:cstheme="minorHAnsi"/>
          <w:b/>
          <w:bCs/>
          <w:color w:val="000000"/>
          <w:sz w:val="24"/>
          <w:szCs w:val="24"/>
          <w:lang w:eastAsia="hr-HR"/>
        </w:rPr>
        <w:instrText xml:space="preserve"> </w:instrText>
      </w:r>
      <w:r w:rsidRPr="00557E8F">
        <w:rPr>
          <w:rFonts w:eastAsia="Calibri" w:cstheme="minorHAnsi"/>
          <w:b/>
          <w:bCs/>
          <w:color w:val="000000"/>
          <w:sz w:val="24"/>
          <w:szCs w:val="24"/>
          <w:lang w:eastAsia="hr-HR"/>
        </w:rPr>
        <w:fldChar w:fldCharType="end"/>
      </w:r>
      <w:r w:rsidRPr="00557E8F">
        <w:rPr>
          <w:rFonts w:eastAsia="Calibri" w:cstheme="minorHAnsi"/>
          <w:b/>
          <w:bCs/>
          <w:color w:val="000000"/>
          <w:sz w:val="24"/>
          <w:szCs w:val="24"/>
          <w:lang w:eastAsia="hr-HR"/>
        </w:rPr>
        <w:object w:dxaOrig="525" w:dyaOrig="675" w14:anchorId="3AE6488D">
          <v:shape id="_x0000_i1030" type="#_x0000_t75" style="width:28.5pt;height:36pt" o:ole="">
            <v:imagedata r:id="rId56" o:title=""/>
          </v:shape>
          <o:OLEObject Type="Embed" ProgID="Equation.3" ShapeID="_x0000_i1030" DrawAspect="Content" ObjectID="_1743400265" r:id="rId57"/>
        </w:object>
      </w:r>
      <w:r w:rsidRPr="00557E8F">
        <w:rPr>
          <w:rFonts w:eastAsia="Calibri" w:cstheme="minorHAnsi"/>
          <w:b/>
          <w:bCs/>
          <w:color w:val="000000"/>
          <w:sz w:val="24"/>
          <w:szCs w:val="24"/>
          <w:lang w:eastAsia="hr-HR"/>
        </w:rPr>
        <w:object w:dxaOrig="180" w:dyaOrig="210" w14:anchorId="2F7A2563">
          <v:shape id="_x0000_i1031" type="#_x0000_t75" style="width:7.5pt;height:7.5pt" o:ole="">
            <v:imagedata r:id="rId58" o:title=""/>
          </v:shape>
          <o:OLEObject Type="Embed" ProgID="Equation.3" ShapeID="_x0000_i1031" DrawAspect="Content" ObjectID="_1743400266" r:id="rId59"/>
        </w:object>
      </w:r>
      <w:r w:rsidRPr="00557E8F">
        <w:rPr>
          <w:rFonts w:eastAsia="Calibri" w:cstheme="minorHAnsi"/>
          <w:b/>
          <w:bCs/>
          <w:color w:val="000000"/>
          <w:sz w:val="24"/>
          <w:szCs w:val="24"/>
          <w:lang w:eastAsia="hr-HR"/>
        </w:rPr>
        <w:t xml:space="preserve"> </w:t>
      </w:r>
      <w:r w:rsidRPr="00557E8F">
        <w:rPr>
          <w:rFonts w:eastAsia="Calibri" w:cstheme="minorHAnsi"/>
          <w:b/>
          <w:bCs/>
          <w:color w:val="000000"/>
          <w:sz w:val="24"/>
          <w:szCs w:val="24"/>
          <w:lang w:eastAsia="hr-HR"/>
        </w:rPr>
        <w:object w:dxaOrig="675" w:dyaOrig="705" w14:anchorId="7BF90A79">
          <v:shape id="_x0000_i1032" type="#_x0000_t75" style="width:36pt;height:36pt" o:ole="">
            <v:imagedata r:id="rId60" o:title=""/>
          </v:shape>
          <o:OLEObject Type="Embed" ProgID="Equation.3" ShapeID="_x0000_i1032" DrawAspect="Content" ObjectID="_1743400267" r:id="rId61"/>
        </w:object>
      </w:r>
      <w:r w:rsidRPr="00557E8F">
        <w:rPr>
          <w:rFonts w:eastAsia="Calibri" w:cstheme="minorHAnsi"/>
          <w:color w:val="000000"/>
          <w:sz w:val="24"/>
          <w:szCs w:val="24"/>
          <w:lang w:eastAsia="hr-HR"/>
        </w:rPr>
        <w:t xml:space="preserve">                           (2)</w:t>
      </w:r>
    </w:p>
    <w:p w14:paraId="647296C3" w14:textId="77777777" w:rsidR="00557E8F" w:rsidRPr="00557E8F" w:rsidRDefault="00557E8F" w:rsidP="00557E8F">
      <w:pPr>
        <w:autoSpaceDE w:val="0"/>
        <w:autoSpaceDN w:val="0"/>
        <w:adjustRightInd w:val="0"/>
        <w:spacing w:before="240" w:after="120" w:line="276" w:lineRule="auto"/>
        <w:jc w:val="both"/>
        <w:rPr>
          <w:rFonts w:eastAsia="Calibri" w:cstheme="minorHAnsi"/>
          <w:b/>
          <w:bCs/>
          <w:color w:val="000000"/>
          <w:sz w:val="24"/>
          <w:szCs w:val="24"/>
          <w:lang w:eastAsia="hr-HR"/>
        </w:rPr>
      </w:pPr>
      <w:r w:rsidRPr="00557E8F">
        <w:rPr>
          <w:rFonts w:eastAsia="Calibri" w:cstheme="minorHAnsi"/>
          <w:b/>
          <w:bCs/>
          <w:color w:val="000000"/>
          <w:sz w:val="24"/>
          <w:szCs w:val="24"/>
          <w:lang w:eastAsia="hr-HR"/>
        </w:rPr>
        <w:t>gdje je:</w:t>
      </w:r>
    </w:p>
    <w:p w14:paraId="1B0EB3E6" w14:textId="77777777" w:rsidR="00557E8F" w:rsidRPr="00557E8F" w:rsidRDefault="00557E8F" w:rsidP="00557E8F">
      <w:pPr>
        <w:autoSpaceDE w:val="0"/>
        <w:autoSpaceDN w:val="0"/>
        <w:adjustRightInd w:val="0"/>
        <w:spacing w:after="0" w:line="276" w:lineRule="auto"/>
        <w:jc w:val="both"/>
        <w:rPr>
          <w:rFonts w:eastAsia="Calibri" w:cstheme="minorHAnsi"/>
          <w:color w:val="000000"/>
          <w:sz w:val="24"/>
          <w:szCs w:val="24"/>
          <w:lang w:eastAsia="hr-HR"/>
        </w:rPr>
      </w:pPr>
      <w:r w:rsidRPr="00557E8F">
        <w:rPr>
          <w:rFonts w:eastAsia="Calibri" w:cstheme="minorHAnsi"/>
          <w:bCs/>
          <w:color w:val="000000"/>
          <w:sz w:val="24"/>
          <w:szCs w:val="24"/>
          <w:lang w:eastAsia="hr-HR"/>
        </w:rPr>
        <w:t xml:space="preserve">BPSZ -- </w:t>
      </w:r>
      <w:r w:rsidRPr="00557E8F">
        <w:rPr>
          <w:rFonts w:eastAsia="Calibri" w:cstheme="minorHAnsi"/>
          <w:color w:val="000000"/>
          <w:sz w:val="24"/>
          <w:szCs w:val="24"/>
          <w:lang w:eastAsia="hr-HR"/>
        </w:rPr>
        <w:t xml:space="preserve">broj plitko i srednje zatrpanih osoba, </w:t>
      </w:r>
    </w:p>
    <w:p w14:paraId="1E18381A" w14:textId="77777777" w:rsidR="00557E8F" w:rsidRPr="00557E8F" w:rsidRDefault="00557E8F" w:rsidP="00557E8F">
      <w:pPr>
        <w:autoSpaceDE w:val="0"/>
        <w:autoSpaceDN w:val="0"/>
        <w:adjustRightInd w:val="0"/>
        <w:spacing w:after="0" w:line="276" w:lineRule="auto"/>
        <w:jc w:val="both"/>
        <w:rPr>
          <w:rFonts w:eastAsia="Calibri" w:cstheme="minorHAnsi"/>
          <w:color w:val="000000"/>
          <w:sz w:val="24"/>
          <w:szCs w:val="24"/>
          <w:lang w:eastAsia="hr-HR"/>
        </w:rPr>
      </w:pPr>
      <w:r w:rsidRPr="00557E8F">
        <w:rPr>
          <w:rFonts w:eastAsia="Calibri" w:cstheme="minorHAnsi"/>
          <w:color w:val="000000"/>
          <w:sz w:val="24"/>
          <w:szCs w:val="24"/>
          <w:lang w:eastAsia="hr-HR"/>
        </w:rPr>
        <w:t xml:space="preserve">BDZ -- </w:t>
      </w:r>
      <w:r w:rsidRPr="00557E8F">
        <w:rPr>
          <w:rFonts w:eastAsia="Calibri" w:cstheme="minorHAnsi"/>
          <w:bCs/>
          <w:color w:val="000000"/>
          <w:sz w:val="24"/>
          <w:szCs w:val="24"/>
          <w:lang w:eastAsia="hr-HR"/>
        </w:rPr>
        <w:t xml:space="preserve">broj </w:t>
      </w:r>
      <w:r w:rsidRPr="00557E8F">
        <w:rPr>
          <w:rFonts w:eastAsia="Calibri" w:cstheme="minorHAnsi"/>
          <w:color w:val="000000"/>
          <w:sz w:val="24"/>
          <w:szCs w:val="24"/>
          <w:lang w:eastAsia="hr-HR"/>
        </w:rPr>
        <w:t>duboko zatrpanih</w:t>
      </w:r>
      <w:r w:rsidRPr="00557E8F">
        <w:rPr>
          <w:rFonts w:eastAsia="Calibri" w:cstheme="minorHAnsi"/>
          <w:bCs/>
          <w:color w:val="000000"/>
          <w:sz w:val="24"/>
          <w:szCs w:val="24"/>
          <w:lang w:eastAsia="hr-HR"/>
        </w:rPr>
        <w:t xml:space="preserve"> osoba,</w:t>
      </w:r>
    </w:p>
    <w:p w14:paraId="222D041B" w14:textId="77777777" w:rsidR="00557E8F" w:rsidRPr="00557E8F" w:rsidRDefault="00557E8F" w:rsidP="00557E8F">
      <w:pPr>
        <w:autoSpaceDE w:val="0"/>
        <w:autoSpaceDN w:val="0"/>
        <w:adjustRightInd w:val="0"/>
        <w:spacing w:after="0" w:line="276" w:lineRule="auto"/>
        <w:jc w:val="both"/>
        <w:rPr>
          <w:rFonts w:eastAsia="Calibri" w:cstheme="minorHAnsi"/>
          <w:bCs/>
          <w:color w:val="000000"/>
          <w:sz w:val="24"/>
          <w:szCs w:val="24"/>
          <w:lang w:eastAsia="hr-HR"/>
        </w:rPr>
      </w:pPr>
      <w:r w:rsidRPr="00557E8F">
        <w:rPr>
          <w:rFonts w:eastAsia="Calibri" w:cstheme="minorHAnsi"/>
          <w:bCs/>
          <w:color w:val="000000"/>
          <w:sz w:val="24"/>
          <w:szCs w:val="24"/>
          <w:lang w:eastAsia="hr-HR"/>
        </w:rPr>
        <w:t>A -- ukupan broj osoba koje žive na nekom području,</w:t>
      </w:r>
    </w:p>
    <w:p w14:paraId="34033E4D" w14:textId="77777777" w:rsidR="00557E8F" w:rsidRPr="00557E8F" w:rsidRDefault="00557E8F" w:rsidP="00557E8F">
      <w:pPr>
        <w:autoSpaceDE w:val="0"/>
        <w:autoSpaceDN w:val="0"/>
        <w:adjustRightInd w:val="0"/>
        <w:spacing w:after="0" w:line="276" w:lineRule="auto"/>
        <w:jc w:val="both"/>
        <w:rPr>
          <w:rFonts w:eastAsia="Calibri" w:cstheme="minorHAnsi"/>
          <w:color w:val="000000"/>
          <w:sz w:val="24"/>
          <w:szCs w:val="24"/>
          <w:lang w:eastAsia="hr-HR"/>
        </w:rPr>
      </w:pPr>
      <w:r w:rsidRPr="00557E8F">
        <w:rPr>
          <w:rFonts w:eastAsia="Calibri" w:cstheme="minorHAnsi"/>
          <w:bCs/>
          <w:color w:val="000000"/>
          <w:sz w:val="24"/>
          <w:szCs w:val="24"/>
          <w:lang w:eastAsia="hr-HR"/>
        </w:rPr>
        <w:t xml:space="preserve">B -- </w:t>
      </w:r>
      <w:r w:rsidRPr="00557E8F">
        <w:rPr>
          <w:rFonts w:eastAsia="Calibri" w:cstheme="minorHAnsi"/>
          <w:color w:val="000000"/>
          <w:sz w:val="24"/>
          <w:szCs w:val="24"/>
          <w:lang w:eastAsia="hr-HR"/>
        </w:rPr>
        <w:t>postotak zastupljenosti zgrada određenog konstruktivnog sustava u ukupnom broju stambenih zgrada određene gradske zone,</w:t>
      </w:r>
    </w:p>
    <w:p w14:paraId="7B79D62D" w14:textId="77777777" w:rsidR="00557E8F" w:rsidRPr="00557E8F" w:rsidRDefault="00557E8F" w:rsidP="00557E8F">
      <w:pPr>
        <w:autoSpaceDE w:val="0"/>
        <w:autoSpaceDN w:val="0"/>
        <w:adjustRightInd w:val="0"/>
        <w:spacing w:after="0" w:line="276" w:lineRule="auto"/>
        <w:jc w:val="both"/>
        <w:rPr>
          <w:rFonts w:eastAsia="Calibri" w:cstheme="minorHAnsi"/>
          <w:color w:val="000000"/>
          <w:sz w:val="24"/>
          <w:szCs w:val="24"/>
          <w:lang w:eastAsia="hr-HR"/>
        </w:rPr>
      </w:pPr>
      <w:r w:rsidRPr="00557E8F">
        <w:rPr>
          <w:rFonts w:eastAsia="Calibri" w:cstheme="minorHAnsi"/>
          <w:color w:val="000000"/>
          <w:sz w:val="24"/>
          <w:szCs w:val="24"/>
          <w:lang w:eastAsia="hr-HR"/>
        </w:rPr>
        <w:t xml:space="preserve">C -- postotak zastupljenosti zgrada određenog konstruktivnog sistema prema stupnjevima oštećenja za određeni intenzitet procesa u odnosu prema ukupnom broju zgrada tog sustava, </w:t>
      </w:r>
    </w:p>
    <w:p w14:paraId="0C1A841F" w14:textId="77777777" w:rsidR="00557E8F" w:rsidRPr="00557E8F" w:rsidRDefault="00557E8F" w:rsidP="00557E8F">
      <w:pPr>
        <w:autoSpaceDE w:val="0"/>
        <w:autoSpaceDN w:val="0"/>
        <w:adjustRightInd w:val="0"/>
        <w:spacing w:after="0" w:line="276" w:lineRule="auto"/>
        <w:jc w:val="both"/>
        <w:rPr>
          <w:rFonts w:eastAsia="Calibri" w:cstheme="minorHAnsi"/>
          <w:color w:val="000000"/>
          <w:sz w:val="24"/>
          <w:szCs w:val="24"/>
          <w:lang w:eastAsia="hr-HR"/>
        </w:rPr>
      </w:pPr>
      <w:r w:rsidRPr="00557E8F">
        <w:rPr>
          <w:rFonts w:eastAsia="Calibri" w:cstheme="minorHAnsi"/>
          <w:color w:val="000000"/>
          <w:sz w:val="24"/>
          <w:szCs w:val="24"/>
          <w:lang w:eastAsia="hr-HR"/>
        </w:rPr>
        <w:t>D -- postotak plitko i srednje zatrpanih za j-to oštećenje u i-tom konstruktivnom sustavu,</w:t>
      </w:r>
    </w:p>
    <w:p w14:paraId="704B51D4" w14:textId="77777777" w:rsidR="00557E8F" w:rsidRPr="00557E8F" w:rsidRDefault="00557E8F" w:rsidP="00557E8F">
      <w:pPr>
        <w:autoSpaceDE w:val="0"/>
        <w:autoSpaceDN w:val="0"/>
        <w:adjustRightInd w:val="0"/>
        <w:spacing w:after="0" w:line="276" w:lineRule="auto"/>
        <w:jc w:val="both"/>
        <w:rPr>
          <w:rFonts w:eastAsia="Calibri" w:cstheme="minorHAnsi"/>
          <w:color w:val="000000"/>
          <w:sz w:val="24"/>
          <w:szCs w:val="24"/>
          <w:lang w:eastAsia="hr-HR"/>
        </w:rPr>
      </w:pPr>
      <w:r w:rsidRPr="00557E8F">
        <w:rPr>
          <w:rFonts w:eastAsia="Calibri" w:cstheme="minorHAnsi"/>
          <w:color w:val="000000"/>
          <w:sz w:val="24"/>
          <w:szCs w:val="24"/>
          <w:lang w:eastAsia="hr-HR"/>
        </w:rPr>
        <w:t>E -- postotak duboko zatrpanih za j-to oštećenje u i-tom konstruktivnom sustavu.</w:t>
      </w:r>
    </w:p>
    <w:p w14:paraId="52082764" w14:textId="77777777" w:rsidR="000F3511" w:rsidRDefault="000F3511" w:rsidP="00557E8F">
      <w:pPr>
        <w:autoSpaceDE w:val="0"/>
        <w:autoSpaceDN w:val="0"/>
        <w:adjustRightInd w:val="0"/>
        <w:spacing w:before="120" w:after="120" w:line="276" w:lineRule="auto"/>
        <w:jc w:val="both"/>
        <w:rPr>
          <w:rFonts w:eastAsia="Calibri" w:cstheme="minorHAnsi"/>
          <w:b/>
          <w:bCs/>
          <w:color w:val="000000"/>
          <w:sz w:val="24"/>
          <w:szCs w:val="24"/>
          <w:lang w:eastAsia="hr-HR"/>
        </w:rPr>
        <w:sectPr w:rsidR="000F3511" w:rsidSect="006603E7">
          <w:pgSz w:w="11906" w:h="16838"/>
          <w:pgMar w:top="1134" w:right="1418" w:bottom="1134" w:left="1418" w:header="709" w:footer="709" w:gutter="284"/>
          <w:cols w:space="708"/>
          <w:docGrid w:linePitch="360"/>
        </w:sectPr>
      </w:pPr>
    </w:p>
    <w:p w14:paraId="148F378A" w14:textId="77777777" w:rsidR="00557E8F" w:rsidRPr="00557E8F" w:rsidRDefault="00557E8F" w:rsidP="00557E8F">
      <w:pPr>
        <w:autoSpaceDE w:val="0"/>
        <w:autoSpaceDN w:val="0"/>
        <w:adjustRightInd w:val="0"/>
        <w:spacing w:before="120" w:after="120" w:line="276" w:lineRule="auto"/>
        <w:jc w:val="both"/>
        <w:rPr>
          <w:rFonts w:eastAsia="Calibri" w:cstheme="minorHAnsi"/>
          <w:b/>
          <w:bCs/>
          <w:color w:val="000000"/>
          <w:sz w:val="24"/>
          <w:szCs w:val="24"/>
          <w:lang w:eastAsia="hr-HR"/>
        </w:rPr>
      </w:pPr>
      <w:r w:rsidRPr="00557E8F">
        <w:rPr>
          <w:rFonts w:eastAsia="Calibri" w:cstheme="minorHAnsi"/>
          <w:b/>
          <w:bCs/>
          <w:color w:val="000000"/>
          <w:sz w:val="24"/>
          <w:szCs w:val="24"/>
          <w:lang w:eastAsia="hr-HR"/>
        </w:rPr>
        <w:lastRenderedPageBreak/>
        <w:t>Izračunom dobiven ukupan broj plitko i srednje te duboko zatrpanih osoba:</w:t>
      </w:r>
    </w:p>
    <w:p w14:paraId="555276FB" w14:textId="6A5E80C3" w:rsidR="00557E8F" w:rsidRPr="00557E8F" w:rsidRDefault="000F3AFA" w:rsidP="00557E8F">
      <w:pPr>
        <w:numPr>
          <w:ilvl w:val="0"/>
          <w:numId w:val="28"/>
        </w:numPr>
        <w:autoSpaceDE w:val="0"/>
        <w:autoSpaceDN w:val="0"/>
        <w:adjustRightInd w:val="0"/>
        <w:spacing w:after="0" w:line="276" w:lineRule="auto"/>
        <w:jc w:val="both"/>
        <w:rPr>
          <w:rFonts w:eastAsia="Calibri" w:cstheme="minorHAnsi"/>
          <w:bCs/>
          <w:color w:val="000000"/>
          <w:sz w:val="24"/>
          <w:szCs w:val="24"/>
          <w:lang w:eastAsia="hr-HR"/>
        </w:rPr>
      </w:pPr>
      <w:r w:rsidRPr="000F3AFA">
        <w:rPr>
          <w:rFonts w:eastAsia="Calibri" w:cstheme="minorHAnsi"/>
          <w:b/>
          <w:bCs/>
          <w:color w:val="000000"/>
          <w:sz w:val="24"/>
          <w:szCs w:val="24"/>
          <w:lang w:eastAsia="hr-HR"/>
        </w:rPr>
        <w:t>1</w:t>
      </w:r>
      <w:r w:rsidR="00C478F4">
        <w:rPr>
          <w:rFonts w:eastAsia="Calibri" w:cstheme="minorHAnsi"/>
          <w:b/>
          <w:bCs/>
          <w:color w:val="000000"/>
          <w:sz w:val="24"/>
          <w:szCs w:val="24"/>
          <w:lang w:eastAsia="hr-HR"/>
        </w:rPr>
        <w:t>66</w:t>
      </w:r>
      <w:r w:rsidR="00842C06">
        <w:rPr>
          <w:rFonts w:eastAsia="Calibri" w:cstheme="minorHAnsi"/>
          <w:b/>
          <w:bCs/>
          <w:color w:val="000000"/>
          <w:sz w:val="24"/>
          <w:szCs w:val="24"/>
          <w:lang w:eastAsia="hr-HR"/>
        </w:rPr>
        <w:t xml:space="preserve"> </w:t>
      </w:r>
      <w:r w:rsidR="00557E8F" w:rsidRPr="00557E8F">
        <w:rPr>
          <w:rFonts w:eastAsia="Calibri" w:cstheme="minorHAnsi"/>
          <w:bCs/>
          <w:color w:val="000000"/>
          <w:sz w:val="24"/>
          <w:szCs w:val="24"/>
          <w:lang w:eastAsia="hr-HR"/>
        </w:rPr>
        <w:t>plitko i srednje zatrpanih osoba,</w:t>
      </w:r>
    </w:p>
    <w:p w14:paraId="57AB70D2" w14:textId="3D8E5249" w:rsidR="00557E8F" w:rsidRPr="00557E8F" w:rsidRDefault="00C478F4" w:rsidP="00C478F4">
      <w:pPr>
        <w:numPr>
          <w:ilvl w:val="0"/>
          <w:numId w:val="28"/>
        </w:numPr>
        <w:autoSpaceDE w:val="0"/>
        <w:autoSpaceDN w:val="0"/>
        <w:adjustRightInd w:val="0"/>
        <w:spacing w:after="120" w:line="276" w:lineRule="auto"/>
        <w:jc w:val="both"/>
        <w:rPr>
          <w:rFonts w:eastAsia="Calibri" w:cstheme="minorHAnsi"/>
          <w:bCs/>
          <w:color w:val="000000"/>
          <w:sz w:val="24"/>
          <w:szCs w:val="24"/>
          <w:lang w:eastAsia="hr-HR"/>
        </w:rPr>
      </w:pPr>
      <w:r>
        <w:rPr>
          <w:rFonts w:eastAsia="Calibri" w:cstheme="minorHAnsi"/>
          <w:b/>
          <w:bCs/>
          <w:color w:val="000000"/>
          <w:sz w:val="24"/>
          <w:szCs w:val="24"/>
          <w:lang w:eastAsia="hr-HR"/>
        </w:rPr>
        <w:t xml:space="preserve">241 </w:t>
      </w:r>
      <w:r w:rsidR="00557E8F" w:rsidRPr="00557E8F">
        <w:rPr>
          <w:rFonts w:eastAsia="Calibri" w:cstheme="minorHAnsi"/>
          <w:bCs/>
          <w:color w:val="000000"/>
          <w:sz w:val="24"/>
          <w:szCs w:val="24"/>
          <w:lang w:eastAsia="hr-HR"/>
        </w:rPr>
        <w:t xml:space="preserve">duboko zatrpanih osoba. </w:t>
      </w:r>
    </w:p>
    <w:p w14:paraId="3E7BE58F" w14:textId="77777777" w:rsidR="00C478F4" w:rsidRPr="00C478F4" w:rsidRDefault="00C478F4" w:rsidP="00C478F4">
      <w:pPr>
        <w:spacing w:after="120" w:line="276" w:lineRule="auto"/>
        <w:jc w:val="both"/>
        <w:rPr>
          <w:rFonts w:cstheme="minorHAnsi"/>
          <w:b/>
          <w:sz w:val="24"/>
          <w:szCs w:val="24"/>
          <w:u w:val="single"/>
        </w:rPr>
      </w:pPr>
      <w:r w:rsidRPr="00C478F4">
        <w:rPr>
          <w:rFonts w:cstheme="minorHAnsi"/>
          <w:b/>
          <w:sz w:val="24"/>
          <w:szCs w:val="24"/>
          <w:u w:val="single"/>
        </w:rPr>
        <w:t>PROCJENA KOLIČINE GRAĐEVINSKOG OTPADA</w:t>
      </w:r>
    </w:p>
    <w:p w14:paraId="32227EB5" w14:textId="77777777" w:rsidR="00C478F4" w:rsidRPr="00C478F4" w:rsidRDefault="00C478F4" w:rsidP="00C478F4">
      <w:pPr>
        <w:spacing w:after="120" w:line="276" w:lineRule="auto"/>
        <w:jc w:val="both"/>
        <w:rPr>
          <w:rFonts w:cstheme="minorHAnsi"/>
          <w:sz w:val="24"/>
          <w:szCs w:val="24"/>
        </w:rPr>
      </w:pPr>
      <w:r w:rsidRPr="00C478F4">
        <w:rPr>
          <w:rFonts w:cstheme="minorHAnsi"/>
          <w:sz w:val="24"/>
          <w:szCs w:val="24"/>
        </w:rPr>
        <w:t xml:space="preserve">Količina građevinskog otpada nastalog urušavanjem važna je da bi se dimenzioniralo i odredilo područje gdje će taj građevinski otpad biti privremeno pohranjen. Količina otpada će se proračunati metodom koju upotrebljava US </w:t>
      </w:r>
      <w:proofErr w:type="spellStart"/>
      <w:r w:rsidRPr="00C478F4">
        <w:rPr>
          <w:rFonts w:cstheme="minorHAnsi"/>
          <w:sz w:val="24"/>
          <w:szCs w:val="24"/>
        </w:rPr>
        <w:t>Army</w:t>
      </w:r>
      <w:proofErr w:type="spellEnd"/>
      <w:r w:rsidRPr="00C478F4">
        <w:rPr>
          <w:rFonts w:cstheme="minorHAnsi"/>
          <w:sz w:val="24"/>
          <w:szCs w:val="24"/>
        </w:rPr>
        <w:t xml:space="preserve"> </w:t>
      </w:r>
      <w:proofErr w:type="spellStart"/>
      <w:r w:rsidRPr="00C478F4">
        <w:rPr>
          <w:rFonts w:cstheme="minorHAnsi"/>
          <w:sz w:val="24"/>
          <w:szCs w:val="24"/>
        </w:rPr>
        <w:t>Corps</w:t>
      </w:r>
      <w:proofErr w:type="spellEnd"/>
      <w:r w:rsidRPr="00C478F4">
        <w:rPr>
          <w:rFonts w:cstheme="minorHAnsi"/>
          <w:sz w:val="24"/>
          <w:szCs w:val="24"/>
        </w:rPr>
        <w:t xml:space="preserve"> </w:t>
      </w:r>
      <w:proofErr w:type="spellStart"/>
      <w:r w:rsidRPr="00C478F4">
        <w:rPr>
          <w:rFonts w:cstheme="minorHAnsi"/>
          <w:sz w:val="24"/>
          <w:szCs w:val="24"/>
        </w:rPr>
        <w:t>of</w:t>
      </w:r>
      <w:proofErr w:type="spellEnd"/>
      <w:r w:rsidRPr="00C478F4">
        <w:rPr>
          <w:rFonts w:cstheme="minorHAnsi"/>
          <w:sz w:val="24"/>
          <w:szCs w:val="24"/>
        </w:rPr>
        <w:t xml:space="preserve"> </w:t>
      </w:r>
      <w:proofErr w:type="spellStart"/>
      <w:r w:rsidRPr="00C478F4">
        <w:rPr>
          <w:rFonts w:cstheme="minorHAnsi"/>
          <w:sz w:val="24"/>
          <w:szCs w:val="24"/>
        </w:rPr>
        <w:t>Engineers</w:t>
      </w:r>
      <w:proofErr w:type="spellEnd"/>
      <w:r w:rsidRPr="00C478F4">
        <w:rPr>
          <w:rFonts w:cstheme="minorHAnsi"/>
          <w:sz w:val="24"/>
          <w:szCs w:val="24"/>
        </w:rPr>
        <w:t xml:space="preserve"> (USACE). </w:t>
      </w:r>
    </w:p>
    <w:p w14:paraId="7063C4D6" w14:textId="77777777" w:rsidR="00C478F4" w:rsidRPr="00C478F4" w:rsidRDefault="00C478F4" w:rsidP="00C478F4">
      <w:pPr>
        <w:spacing w:after="120" w:line="276" w:lineRule="auto"/>
        <w:jc w:val="both"/>
        <w:rPr>
          <w:rFonts w:cstheme="minorHAnsi"/>
          <w:sz w:val="24"/>
          <w:szCs w:val="24"/>
        </w:rPr>
      </w:pPr>
      <w:r w:rsidRPr="00C478F4">
        <w:rPr>
          <w:rFonts w:cstheme="minorHAnsi"/>
          <w:sz w:val="24"/>
          <w:szCs w:val="24"/>
        </w:rPr>
        <w:t xml:space="preserve">Proračunom je utvrđeno da će na području Grada Otočca doći do </w:t>
      </w:r>
      <w:r w:rsidRPr="00C478F4">
        <w:rPr>
          <w:rFonts w:cstheme="minorHAnsi"/>
          <w:b/>
          <w:sz w:val="24"/>
          <w:szCs w:val="24"/>
        </w:rPr>
        <w:t>potpunog rušenja i totalnog oštećenja 172 objekta.</w:t>
      </w:r>
    </w:p>
    <w:p w14:paraId="3E8332D7" w14:textId="32933681" w:rsidR="00C478F4" w:rsidRPr="00C478F4" w:rsidRDefault="00C478F4" w:rsidP="00C478F4">
      <w:pPr>
        <w:spacing w:after="120" w:line="276" w:lineRule="auto"/>
        <w:jc w:val="both"/>
        <w:rPr>
          <w:rFonts w:cstheme="minorHAnsi"/>
          <w:sz w:val="24"/>
          <w:szCs w:val="24"/>
        </w:rPr>
      </w:pPr>
      <w:r w:rsidRPr="00C478F4">
        <w:rPr>
          <w:rFonts w:cstheme="minorHAnsi"/>
          <w:sz w:val="24"/>
          <w:szCs w:val="24"/>
        </w:rPr>
        <w:t>Jedan jednokatni objekt prosječnih gabarita 10</w:t>
      </w:r>
      <w:r>
        <w:rPr>
          <w:rFonts w:cstheme="minorHAnsi"/>
          <w:sz w:val="24"/>
          <w:szCs w:val="24"/>
        </w:rPr>
        <w:t xml:space="preserve"> </w:t>
      </w:r>
      <w:r w:rsidRPr="00C478F4">
        <w:rPr>
          <w:rFonts w:cstheme="minorHAnsi"/>
          <w:sz w:val="24"/>
          <w:szCs w:val="24"/>
        </w:rPr>
        <w:t xml:space="preserve">m L* </w:t>
      </w:r>
      <w:smartTag w:uri="urn:schemas-microsoft-com:office:smarttags" w:element="metricconverter">
        <w:smartTagPr>
          <w:attr w:name="ProductID" w:val="10 m"/>
        </w:smartTagPr>
        <w:r w:rsidRPr="00C478F4">
          <w:rPr>
            <w:rFonts w:cstheme="minorHAnsi"/>
            <w:sz w:val="24"/>
            <w:szCs w:val="24"/>
          </w:rPr>
          <w:t>10 m</w:t>
        </w:r>
      </w:smartTag>
      <w:r w:rsidRPr="00C478F4">
        <w:rPr>
          <w:rFonts w:cstheme="minorHAnsi"/>
          <w:sz w:val="24"/>
          <w:szCs w:val="24"/>
        </w:rPr>
        <w:t xml:space="preserve"> W * 6</w:t>
      </w:r>
      <w:r>
        <w:rPr>
          <w:rFonts w:cstheme="minorHAnsi"/>
          <w:sz w:val="24"/>
          <w:szCs w:val="24"/>
        </w:rPr>
        <w:t xml:space="preserve"> </w:t>
      </w:r>
      <w:r w:rsidRPr="00C478F4">
        <w:rPr>
          <w:rFonts w:cstheme="minorHAnsi"/>
          <w:sz w:val="24"/>
          <w:szCs w:val="24"/>
        </w:rPr>
        <w:t xml:space="preserve">m H ima </w:t>
      </w:r>
    </w:p>
    <w:p w14:paraId="4A422790" w14:textId="77777777" w:rsidR="00C478F4" w:rsidRPr="00C478F4" w:rsidRDefault="00C478F4" w:rsidP="00C478F4">
      <w:pPr>
        <w:spacing w:after="120" w:line="276" w:lineRule="auto"/>
        <w:jc w:val="both"/>
        <w:rPr>
          <w:rFonts w:cstheme="minorHAnsi"/>
          <w:sz w:val="24"/>
          <w:szCs w:val="24"/>
        </w:rPr>
      </w:pPr>
      <w:r w:rsidRPr="00C478F4">
        <w:rPr>
          <w:rFonts w:cstheme="minorHAnsi"/>
          <w:sz w:val="24"/>
          <w:szCs w:val="24"/>
        </w:rPr>
        <w:t>(L* W* H) / 0,02831685 / 27=  --- 0,7645549m³ * 0,33 =  ---- m³ građevinskog otpada,</w:t>
      </w:r>
    </w:p>
    <w:p w14:paraId="66F4A7C3" w14:textId="77777777" w:rsidR="00C478F4" w:rsidRPr="00C478F4" w:rsidRDefault="00C478F4" w:rsidP="00C478F4">
      <w:pPr>
        <w:spacing w:after="120" w:line="276" w:lineRule="auto"/>
        <w:jc w:val="both"/>
        <w:rPr>
          <w:rFonts w:cstheme="minorHAnsi"/>
          <w:sz w:val="24"/>
          <w:szCs w:val="24"/>
        </w:rPr>
      </w:pPr>
      <w:r w:rsidRPr="00C478F4">
        <w:rPr>
          <w:rFonts w:cstheme="minorHAnsi"/>
          <w:sz w:val="24"/>
          <w:szCs w:val="24"/>
        </w:rPr>
        <w:t xml:space="preserve">pa prema izračunu proizlazi da jedan objekt ima </w:t>
      </w:r>
    </w:p>
    <w:p w14:paraId="52D4C59F" w14:textId="549ECC54" w:rsidR="00C478F4" w:rsidRPr="00C478F4" w:rsidRDefault="00C478F4" w:rsidP="00C478F4">
      <w:pPr>
        <w:spacing w:after="120" w:line="276" w:lineRule="auto"/>
        <w:jc w:val="both"/>
        <w:rPr>
          <w:rFonts w:cstheme="minorHAnsi"/>
          <w:sz w:val="24"/>
          <w:szCs w:val="24"/>
        </w:rPr>
      </w:pPr>
      <w:r w:rsidRPr="00C478F4">
        <w:rPr>
          <w:rFonts w:cstheme="minorHAnsi"/>
          <w:sz w:val="24"/>
          <w:szCs w:val="24"/>
        </w:rPr>
        <w:t>(10*10*6 )/ 0,02831685 /27 =  784,77 * 0,7645549* 0,33 =</w:t>
      </w:r>
      <w:r>
        <w:rPr>
          <w:rFonts w:cstheme="minorHAnsi"/>
          <w:sz w:val="24"/>
          <w:szCs w:val="24"/>
        </w:rPr>
        <w:t xml:space="preserve"> </w:t>
      </w:r>
      <w:r w:rsidRPr="00C478F4">
        <w:rPr>
          <w:rFonts w:cstheme="minorHAnsi"/>
          <w:sz w:val="24"/>
          <w:szCs w:val="24"/>
        </w:rPr>
        <w:t>198 m³  otpada</w:t>
      </w:r>
    </w:p>
    <w:p w14:paraId="47AE402D" w14:textId="7B3C4F63" w:rsidR="00C478F4" w:rsidRPr="00C478F4" w:rsidRDefault="00C478F4" w:rsidP="00C478F4">
      <w:pPr>
        <w:spacing w:after="120" w:line="276" w:lineRule="auto"/>
        <w:jc w:val="both"/>
        <w:rPr>
          <w:rFonts w:cstheme="minorHAnsi"/>
          <w:b/>
          <w:sz w:val="24"/>
          <w:szCs w:val="24"/>
        </w:rPr>
      </w:pPr>
      <w:r w:rsidRPr="00C478F4">
        <w:rPr>
          <w:rFonts w:cstheme="minorHAnsi"/>
          <w:b/>
          <w:sz w:val="24"/>
          <w:szCs w:val="24"/>
        </w:rPr>
        <w:t xml:space="preserve">Za 172 objekta ukupna količina građevinskog otpada iznosi oko </w:t>
      </w:r>
      <w:r w:rsidR="00174885">
        <w:rPr>
          <w:rFonts w:cstheme="minorHAnsi"/>
          <w:b/>
          <w:sz w:val="24"/>
          <w:szCs w:val="24"/>
        </w:rPr>
        <w:t>33.998,38</w:t>
      </w:r>
      <w:r w:rsidRPr="00C478F4">
        <w:rPr>
          <w:rFonts w:cstheme="minorHAnsi"/>
          <w:b/>
          <w:sz w:val="24"/>
          <w:szCs w:val="24"/>
        </w:rPr>
        <w:t xml:space="preserve"> m³. </w:t>
      </w:r>
    </w:p>
    <w:p w14:paraId="02E0C8E8" w14:textId="37DB5475" w:rsidR="00C478F4" w:rsidRPr="00C478F4" w:rsidRDefault="00C478F4" w:rsidP="00C478F4">
      <w:pPr>
        <w:spacing w:after="120" w:line="276" w:lineRule="auto"/>
        <w:jc w:val="both"/>
        <w:rPr>
          <w:rFonts w:cstheme="minorHAnsi"/>
          <w:sz w:val="24"/>
          <w:szCs w:val="24"/>
        </w:rPr>
      </w:pPr>
      <w:r w:rsidRPr="00C478F4">
        <w:rPr>
          <w:rFonts w:cstheme="minorHAnsi"/>
          <w:sz w:val="24"/>
          <w:szCs w:val="24"/>
        </w:rPr>
        <w:t>Od ove količine USACE predviđa da će 30% biti drvena građa koja se kasnije može lako reciklirati. Od ostalih 70% predviđa se da je 42% gorivi materijal koji zahtijeva sortiranje, 43% građevinski otpad (kamen, beton, žbuka), 15% metal. Prema tome, urušavanjem 172 objekata na području Grada Otočca nastat će ukupno 3</w:t>
      </w:r>
      <w:r w:rsidR="00174885">
        <w:rPr>
          <w:rFonts w:cstheme="minorHAnsi"/>
          <w:sz w:val="24"/>
          <w:szCs w:val="24"/>
        </w:rPr>
        <w:t>3.998,38</w:t>
      </w:r>
      <w:r w:rsidRPr="00C478F4">
        <w:rPr>
          <w:rFonts w:cstheme="minorHAnsi"/>
          <w:sz w:val="24"/>
          <w:szCs w:val="24"/>
        </w:rPr>
        <w:t xml:space="preserve"> m</w:t>
      </w:r>
      <w:r w:rsidRPr="00C478F4">
        <w:rPr>
          <w:rFonts w:cstheme="minorHAnsi"/>
          <w:sz w:val="24"/>
          <w:szCs w:val="24"/>
          <w:vertAlign w:val="superscript"/>
        </w:rPr>
        <w:t xml:space="preserve">3 </w:t>
      </w:r>
      <w:r w:rsidRPr="00C478F4">
        <w:rPr>
          <w:rFonts w:cstheme="minorHAnsi"/>
          <w:sz w:val="24"/>
          <w:szCs w:val="24"/>
        </w:rPr>
        <w:t>građevinskog otpada, od čega:</w:t>
      </w:r>
    </w:p>
    <w:p w14:paraId="0488157F" w14:textId="32AC1060" w:rsidR="00C478F4" w:rsidRPr="00C478F4" w:rsidRDefault="00174885">
      <w:pPr>
        <w:pStyle w:val="Odlomakpopisa"/>
        <w:numPr>
          <w:ilvl w:val="0"/>
          <w:numId w:val="60"/>
        </w:numPr>
        <w:spacing w:after="200"/>
        <w:contextualSpacing/>
        <w:rPr>
          <w:rFonts w:asciiTheme="minorHAnsi" w:hAnsiTheme="minorHAnsi" w:cstheme="minorHAnsi"/>
          <w:szCs w:val="24"/>
          <w:lang w:eastAsia="hr-HR"/>
        </w:rPr>
      </w:pPr>
      <w:r>
        <w:rPr>
          <w:rFonts w:asciiTheme="minorHAnsi" w:hAnsiTheme="minorHAnsi" w:cstheme="minorHAnsi"/>
          <w:szCs w:val="24"/>
          <w:lang w:eastAsia="hr-HR"/>
        </w:rPr>
        <w:t>10.199,51</w:t>
      </w:r>
      <w:r w:rsidR="00C478F4" w:rsidRPr="00C478F4">
        <w:rPr>
          <w:rFonts w:asciiTheme="minorHAnsi" w:hAnsiTheme="minorHAnsi" w:cstheme="minorHAnsi"/>
          <w:szCs w:val="24"/>
          <w:lang w:eastAsia="hr-HR"/>
        </w:rPr>
        <w:t xml:space="preserve"> m</w:t>
      </w:r>
      <w:r w:rsidR="00C478F4" w:rsidRPr="00C478F4">
        <w:rPr>
          <w:rFonts w:asciiTheme="minorHAnsi" w:hAnsiTheme="minorHAnsi" w:cstheme="minorHAnsi"/>
          <w:szCs w:val="24"/>
          <w:vertAlign w:val="superscript"/>
          <w:lang w:eastAsia="hr-HR"/>
        </w:rPr>
        <w:t>3</w:t>
      </w:r>
      <w:r w:rsidR="00C478F4" w:rsidRPr="00C478F4">
        <w:rPr>
          <w:rFonts w:asciiTheme="minorHAnsi" w:hAnsiTheme="minorHAnsi" w:cstheme="minorHAnsi"/>
          <w:szCs w:val="24"/>
          <w:lang w:eastAsia="hr-HR"/>
        </w:rPr>
        <w:t xml:space="preserve"> </w:t>
      </w:r>
      <w:proofErr w:type="spellStart"/>
      <w:r w:rsidR="00C478F4" w:rsidRPr="00C478F4">
        <w:rPr>
          <w:rFonts w:asciiTheme="minorHAnsi" w:hAnsiTheme="minorHAnsi" w:cstheme="minorHAnsi"/>
          <w:szCs w:val="24"/>
          <w:lang w:eastAsia="hr-HR"/>
        </w:rPr>
        <w:t>drvene</w:t>
      </w:r>
      <w:proofErr w:type="spellEnd"/>
      <w:r w:rsidR="00C478F4" w:rsidRPr="00C478F4">
        <w:rPr>
          <w:rFonts w:asciiTheme="minorHAnsi" w:hAnsiTheme="minorHAnsi" w:cstheme="minorHAnsi"/>
          <w:szCs w:val="24"/>
          <w:lang w:eastAsia="hr-HR"/>
        </w:rPr>
        <w:t xml:space="preserve"> </w:t>
      </w:r>
      <w:proofErr w:type="spellStart"/>
      <w:r w:rsidR="00C478F4" w:rsidRPr="00C478F4">
        <w:rPr>
          <w:rFonts w:asciiTheme="minorHAnsi" w:hAnsiTheme="minorHAnsi" w:cstheme="minorHAnsi"/>
          <w:szCs w:val="24"/>
          <w:lang w:eastAsia="hr-HR"/>
        </w:rPr>
        <w:t>građe</w:t>
      </w:r>
      <w:proofErr w:type="spellEnd"/>
      <w:r w:rsidR="00C478F4" w:rsidRPr="00C478F4">
        <w:rPr>
          <w:rFonts w:asciiTheme="minorHAnsi" w:hAnsiTheme="minorHAnsi" w:cstheme="minorHAnsi"/>
          <w:szCs w:val="24"/>
          <w:lang w:eastAsia="hr-HR"/>
        </w:rPr>
        <w:t>,</w:t>
      </w:r>
    </w:p>
    <w:p w14:paraId="73AD58DE" w14:textId="1CCB0658" w:rsidR="00C478F4" w:rsidRPr="00C478F4" w:rsidRDefault="00C478F4">
      <w:pPr>
        <w:pStyle w:val="Odlomakpopisa"/>
        <w:numPr>
          <w:ilvl w:val="0"/>
          <w:numId w:val="60"/>
        </w:numPr>
        <w:spacing w:after="200"/>
        <w:contextualSpacing/>
        <w:rPr>
          <w:rFonts w:asciiTheme="minorHAnsi" w:hAnsiTheme="minorHAnsi" w:cstheme="minorHAnsi"/>
          <w:szCs w:val="24"/>
          <w:lang w:eastAsia="hr-HR"/>
        </w:rPr>
      </w:pPr>
      <w:r w:rsidRPr="00C478F4">
        <w:rPr>
          <w:rFonts w:asciiTheme="minorHAnsi" w:hAnsiTheme="minorHAnsi" w:cstheme="minorHAnsi"/>
          <w:szCs w:val="24"/>
          <w:lang w:eastAsia="hr-HR"/>
        </w:rPr>
        <w:t>9.99</w:t>
      </w:r>
      <w:r w:rsidR="00174885">
        <w:rPr>
          <w:rFonts w:asciiTheme="minorHAnsi" w:hAnsiTheme="minorHAnsi" w:cstheme="minorHAnsi"/>
          <w:szCs w:val="24"/>
          <w:lang w:eastAsia="hr-HR"/>
        </w:rPr>
        <w:t>5,52</w:t>
      </w:r>
      <w:r w:rsidRPr="00C478F4">
        <w:rPr>
          <w:rFonts w:asciiTheme="minorHAnsi" w:hAnsiTheme="minorHAnsi" w:cstheme="minorHAnsi"/>
          <w:szCs w:val="24"/>
          <w:lang w:eastAsia="hr-HR"/>
        </w:rPr>
        <w:t xml:space="preserve"> m</w:t>
      </w:r>
      <w:r w:rsidRPr="00C478F4">
        <w:rPr>
          <w:rFonts w:asciiTheme="minorHAnsi" w:hAnsiTheme="minorHAnsi" w:cstheme="minorHAnsi"/>
          <w:szCs w:val="24"/>
          <w:vertAlign w:val="superscript"/>
          <w:lang w:eastAsia="hr-HR"/>
        </w:rPr>
        <w:t>3</w:t>
      </w:r>
      <w:r w:rsidRPr="00C478F4">
        <w:rPr>
          <w:rFonts w:asciiTheme="minorHAnsi" w:hAnsiTheme="minorHAnsi" w:cstheme="minorHAnsi"/>
          <w:szCs w:val="24"/>
          <w:lang w:eastAsia="hr-HR"/>
        </w:rPr>
        <w:t xml:space="preserve"> </w:t>
      </w:r>
      <w:proofErr w:type="spellStart"/>
      <w:r w:rsidRPr="00C478F4">
        <w:rPr>
          <w:rFonts w:asciiTheme="minorHAnsi" w:hAnsiTheme="minorHAnsi" w:cstheme="minorHAnsi"/>
          <w:szCs w:val="24"/>
          <w:lang w:eastAsia="hr-HR"/>
        </w:rPr>
        <w:t>gorivi</w:t>
      </w:r>
      <w:proofErr w:type="spellEnd"/>
      <w:r w:rsidRPr="00C478F4">
        <w:rPr>
          <w:rFonts w:asciiTheme="minorHAnsi" w:hAnsiTheme="minorHAnsi" w:cstheme="minorHAnsi"/>
          <w:szCs w:val="24"/>
          <w:lang w:eastAsia="hr-HR"/>
        </w:rPr>
        <w:t xml:space="preserve"> </w:t>
      </w:r>
      <w:proofErr w:type="spellStart"/>
      <w:r w:rsidRPr="00C478F4">
        <w:rPr>
          <w:rFonts w:asciiTheme="minorHAnsi" w:hAnsiTheme="minorHAnsi" w:cstheme="minorHAnsi"/>
          <w:szCs w:val="24"/>
          <w:lang w:eastAsia="hr-HR"/>
        </w:rPr>
        <w:t>materijal</w:t>
      </w:r>
      <w:proofErr w:type="spellEnd"/>
      <w:r w:rsidRPr="00C478F4">
        <w:rPr>
          <w:rFonts w:asciiTheme="minorHAnsi" w:hAnsiTheme="minorHAnsi" w:cstheme="minorHAnsi"/>
          <w:szCs w:val="24"/>
          <w:lang w:eastAsia="hr-HR"/>
        </w:rPr>
        <w:t>,</w:t>
      </w:r>
    </w:p>
    <w:p w14:paraId="5C37222A" w14:textId="41F4FC76" w:rsidR="00C478F4" w:rsidRPr="00C478F4" w:rsidRDefault="00C478F4">
      <w:pPr>
        <w:pStyle w:val="Odlomakpopisa"/>
        <w:numPr>
          <w:ilvl w:val="0"/>
          <w:numId w:val="60"/>
        </w:numPr>
        <w:spacing w:after="200"/>
        <w:contextualSpacing/>
        <w:rPr>
          <w:rFonts w:asciiTheme="minorHAnsi" w:hAnsiTheme="minorHAnsi" w:cstheme="minorHAnsi"/>
          <w:szCs w:val="24"/>
          <w:lang w:eastAsia="hr-HR"/>
        </w:rPr>
      </w:pPr>
      <w:r w:rsidRPr="00C478F4">
        <w:rPr>
          <w:rFonts w:asciiTheme="minorHAnsi" w:hAnsiTheme="minorHAnsi" w:cstheme="minorHAnsi"/>
          <w:szCs w:val="24"/>
          <w:lang w:eastAsia="hr-HR"/>
        </w:rPr>
        <w:t>10.23</w:t>
      </w:r>
      <w:r w:rsidR="00174885">
        <w:rPr>
          <w:rFonts w:asciiTheme="minorHAnsi" w:hAnsiTheme="minorHAnsi" w:cstheme="minorHAnsi"/>
          <w:szCs w:val="24"/>
          <w:lang w:eastAsia="hr-HR"/>
        </w:rPr>
        <w:t>3,51</w:t>
      </w:r>
      <w:r w:rsidRPr="00C478F4">
        <w:rPr>
          <w:rFonts w:asciiTheme="minorHAnsi" w:hAnsiTheme="minorHAnsi" w:cstheme="minorHAnsi"/>
          <w:szCs w:val="24"/>
          <w:lang w:eastAsia="hr-HR"/>
        </w:rPr>
        <w:t xml:space="preserve"> m</w:t>
      </w:r>
      <w:r w:rsidRPr="00C478F4">
        <w:rPr>
          <w:rFonts w:asciiTheme="minorHAnsi" w:hAnsiTheme="minorHAnsi" w:cstheme="minorHAnsi"/>
          <w:szCs w:val="24"/>
          <w:vertAlign w:val="superscript"/>
          <w:lang w:eastAsia="hr-HR"/>
        </w:rPr>
        <w:t>3</w:t>
      </w:r>
      <w:r w:rsidRPr="00C478F4">
        <w:rPr>
          <w:rFonts w:asciiTheme="minorHAnsi" w:hAnsiTheme="minorHAnsi" w:cstheme="minorHAnsi"/>
          <w:szCs w:val="24"/>
          <w:lang w:eastAsia="hr-HR"/>
        </w:rPr>
        <w:t xml:space="preserve"> </w:t>
      </w:r>
      <w:proofErr w:type="spellStart"/>
      <w:r w:rsidRPr="00C478F4">
        <w:rPr>
          <w:rFonts w:asciiTheme="minorHAnsi" w:hAnsiTheme="minorHAnsi" w:cstheme="minorHAnsi"/>
          <w:szCs w:val="24"/>
          <w:lang w:eastAsia="hr-HR"/>
        </w:rPr>
        <w:t>građevinski</w:t>
      </w:r>
      <w:proofErr w:type="spellEnd"/>
      <w:r w:rsidRPr="00C478F4">
        <w:rPr>
          <w:rFonts w:asciiTheme="minorHAnsi" w:hAnsiTheme="minorHAnsi" w:cstheme="minorHAnsi"/>
          <w:szCs w:val="24"/>
          <w:lang w:eastAsia="hr-HR"/>
        </w:rPr>
        <w:t xml:space="preserve"> </w:t>
      </w:r>
      <w:proofErr w:type="spellStart"/>
      <w:r w:rsidRPr="00C478F4">
        <w:rPr>
          <w:rFonts w:asciiTheme="minorHAnsi" w:hAnsiTheme="minorHAnsi" w:cstheme="minorHAnsi"/>
          <w:szCs w:val="24"/>
          <w:lang w:eastAsia="hr-HR"/>
        </w:rPr>
        <w:t>otpad</w:t>
      </w:r>
      <w:proofErr w:type="spellEnd"/>
      <w:r w:rsidRPr="00C478F4">
        <w:rPr>
          <w:rFonts w:asciiTheme="minorHAnsi" w:hAnsiTheme="minorHAnsi" w:cstheme="minorHAnsi"/>
          <w:szCs w:val="24"/>
          <w:lang w:eastAsia="hr-HR"/>
        </w:rPr>
        <w:t>,</w:t>
      </w:r>
    </w:p>
    <w:p w14:paraId="4A269AF8" w14:textId="321137F4" w:rsidR="00C478F4" w:rsidRPr="00C478F4" w:rsidRDefault="00C478F4">
      <w:pPr>
        <w:pStyle w:val="Odlomakpopisa"/>
        <w:numPr>
          <w:ilvl w:val="0"/>
          <w:numId w:val="60"/>
        </w:numPr>
        <w:contextualSpacing/>
        <w:rPr>
          <w:rFonts w:asciiTheme="minorHAnsi" w:hAnsiTheme="minorHAnsi" w:cstheme="minorHAnsi"/>
          <w:szCs w:val="24"/>
          <w:lang w:eastAsia="hr-HR"/>
        </w:rPr>
      </w:pPr>
      <w:r w:rsidRPr="00C478F4">
        <w:rPr>
          <w:rFonts w:asciiTheme="minorHAnsi" w:hAnsiTheme="minorHAnsi" w:cstheme="minorHAnsi"/>
          <w:szCs w:val="24"/>
          <w:lang w:eastAsia="hr-HR"/>
        </w:rPr>
        <w:t>3.5</w:t>
      </w:r>
      <w:r w:rsidR="00174885">
        <w:rPr>
          <w:rFonts w:asciiTheme="minorHAnsi" w:hAnsiTheme="minorHAnsi" w:cstheme="minorHAnsi"/>
          <w:szCs w:val="24"/>
          <w:lang w:eastAsia="hr-HR"/>
        </w:rPr>
        <w:t>69,83</w:t>
      </w:r>
      <w:r w:rsidRPr="00C478F4">
        <w:rPr>
          <w:rFonts w:asciiTheme="minorHAnsi" w:hAnsiTheme="minorHAnsi" w:cstheme="minorHAnsi"/>
          <w:szCs w:val="24"/>
          <w:lang w:eastAsia="hr-HR"/>
        </w:rPr>
        <w:t xml:space="preserve"> m</w:t>
      </w:r>
      <w:r w:rsidRPr="00C478F4">
        <w:rPr>
          <w:rFonts w:asciiTheme="minorHAnsi" w:hAnsiTheme="minorHAnsi" w:cstheme="minorHAnsi"/>
          <w:szCs w:val="24"/>
          <w:vertAlign w:val="superscript"/>
          <w:lang w:eastAsia="hr-HR"/>
        </w:rPr>
        <w:t>3</w:t>
      </w:r>
      <w:r w:rsidRPr="00C478F4">
        <w:rPr>
          <w:rFonts w:asciiTheme="minorHAnsi" w:hAnsiTheme="minorHAnsi" w:cstheme="minorHAnsi"/>
          <w:szCs w:val="24"/>
          <w:lang w:eastAsia="hr-HR"/>
        </w:rPr>
        <w:t xml:space="preserve"> metal.</w:t>
      </w:r>
    </w:p>
    <w:p w14:paraId="461403A5" w14:textId="77777777" w:rsidR="00C478F4" w:rsidRPr="00174885" w:rsidRDefault="00C478F4" w:rsidP="00174885">
      <w:pPr>
        <w:spacing w:after="120" w:line="276" w:lineRule="auto"/>
        <w:jc w:val="both"/>
        <w:rPr>
          <w:rFonts w:cstheme="minorHAnsi"/>
          <w:b/>
          <w:sz w:val="24"/>
          <w:szCs w:val="24"/>
          <w:u w:val="single"/>
        </w:rPr>
      </w:pPr>
      <w:r w:rsidRPr="00174885">
        <w:rPr>
          <w:rFonts w:cstheme="minorHAnsi"/>
          <w:b/>
          <w:sz w:val="24"/>
          <w:szCs w:val="24"/>
          <w:u w:val="single"/>
        </w:rPr>
        <w:t>PROCJENA GRAĐEVINSKE MEHANIZACIJE I BROJA LJUDSTVA</w:t>
      </w:r>
    </w:p>
    <w:p w14:paraId="08DCABD5" w14:textId="77777777" w:rsidR="00C478F4" w:rsidRPr="00174885" w:rsidRDefault="00C478F4" w:rsidP="00174885">
      <w:pPr>
        <w:spacing w:after="120" w:line="276" w:lineRule="auto"/>
        <w:contextualSpacing/>
        <w:jc w:val="both"/>
        <w:rPr>
          <w:rFonts w:cstheme="minorHAnsi"/>
          <w:sz w:val="24"/>
          <w:szCs w:val="24"/>
        </w:rPr>
      </w:pPr>
      <w:r w:rsidRPr="00174885">
        <w:rPr>
          <w:rFonts w:cstheme="minorHAnsi"/>
          <w:sz w:val="24"/>
          <w:szCs w:val="24"/>
        </w:rPr>
        <w:t>Nakon katastrofalnog potresa potrebno je u vrlo kratkom roku reagirati kako bi se spasili ljudski životi. Iz spasilačke prakse poznato je da se najviše života spasi u prvih šest sati nakon potresa, dok se ljudski životi još uvijek mogu spasiti unutar 48 sati nakon potresa, zbog toga se i procjena potrebne mehanizacije i broja spasitelja računa za ovaj period.</w:t>
      </w:r>
    </w:p>
    <w:p w14:paraId="103E1661" w14:textId="77777777" w:rsidR="00C478F4" w:rsidRPr="00174885" w:rsidRDefault="00C478F4" w:rsidP="00174885">
      <w:pPr>
        <w:spacing w:after="120" w:line="276" w:lineRule="auto"/>
        <w:jc w:val="both"/>
        <w:rPr>
          <w:rFonts w:cstheme="minorHAnsi"/>
          <w:bCs/>
          <w:color w:val="000000"/>
          <w:sz w:val="24"/>
          <w:szCs w:val="24"/>
          <w:lang w:eastAsia="hr-HR"/>
        </w:rPr>
      </w:pPr>
      <w:r w:rsidRPr="00174885">
        <w:rPr>
          <w:rFonts w:cstheme="minorHAnsi"/>
          <w:bCs/>
          <w:color w:val="000000"/>
          <w:sz w:val="24"/>
          <w:szCs w:val="24"/>
          <w:lang w:eastAsia="hr-HR"/>
        </w:rPr>
        <w:t>Parametri koji određuju izračun broja spasioca su sljedeći:</w:t>
      </w:r>
    </w:p>
    <w:p w14:paraId="38ED3459" w14:textId="77777777" w:rsidR="00C478F4" w:rsidRPr="00174885" w:rsidRDefault="00C478F4">
      <w:pPr>
        <w:numPr>
          <w:ilvl w:val="0"/>
          <w:numId w:val="59"/>
        </w:numPr>
        <w:spacing w:after="0" w:line="276" w:lineRule="auto"/>
        <w:jc w:val="both"/>
        <w:rPr>
          <w:rFonts w:cstheme="minorHAnsi"/>
          <w:bCs/>
          <w:color w:val="000000"/>
          <w:sz w:val="24"/>
          <w:szCs w:val="24"/>
          <w:lang w:eastAsia="hr-HR"/>
        </w:rPr>
      </w:pPr>
      <w:r w:rsidRPr="00174885">
        <w:rPr>
          <w:rFonts w:cstheme="minorHAnsi"/>
          <w:bCs/>
          <w:color w:val="000000"/>
          <w:sz w:val="24"/>
          <w:szCs w:val="24"/>
          <w:u w:val="single"/>
          <w:lang w:eastAsia="hr-HR"/>
        </w:rPr>
        <w:t>za plitko i srednje zatrpane osobe</w:t>
      </w:r>
      <w:r w:rsidRPr="00174885">
        <w:rPr>
          <w:rFonts w:cstheme="minorHAnsi"/>
          <w:bCs/>
          <w:color w:val="000000"/>
          <w:sz w:val="24"/>
          <w:szCs w:val="24"/>
          <w:lang w:eastAsia="hr-HR"/>
        </w:rPr>
        <w:t xml:space="preserve"> podrazumijeva se takovo stanje zatrpanog u ruševinama da je za njegovo izvlačenje (spašavanje) potrebno 2 radna sata jednog spasitelja uz upotrebu osobne i lake opreme za spašavanje:</w:t>
      </w:r>
    </w:p>
    <w:p w14:paraId="7EFDFB24" w14:textId="77777777" w:rsidR="00C478F4" w:rsidRPr="00174885" w:rsidRDefault="00C478F4">
      <w:pPr>
        <w:numPr>
          <w:ilvl w:val="0"/>
          <w:numId w:val="59"/>
        </w:numPr>
        <w:spacing w:after="120" w:line="276" w:lineRule="auto"/>
        <w:jc w:val="both"/>
        <w:rPr>
          <w:rFonts w:cstheme="minorHAnsi"/>
          <w:bCs/>
          <w:color w:val="000000"/>
          <w:sz w:val="24"/>
          <w:szCs w:val="24"/>
          <w:lang w:eastAsia="hr-HR"/>
        </w:rPr>
      </w:pPr>
      <w:r w:rsidRPr="00174885">
        <w:rPr>
          <w:rFonts w:cstheme="minorHAnsi"/>
          <w:bCs/>
          <w:color w:val="000000"/>
          <w:sz w:val="24"/>
          <w:szCs w:val="24"/>
          <w:u w:val="single"/>
          <w:lang w:eastAsia="hr-HR"/>
        </w:rPr>
        <w:t>za duboko zatrpane osobe</w:t>
      </w:r>
      <w:r w:rsidRPr="00174885">
        <w:rPr>
          <w:rFonts w:cstheme="minorHAnsi"/>
          <w:bCs/>
          <w:color w:val="000000"/>
          <w:sz w:val="24"/>
          <w:szCs w:val="24"/>
          <w:lang w:eastAsia="hr-HR"/>
        </w:rPr>
        <w:t xml:space="preserve"> podrazumijeva se takovo stanje zatrpanog u ruševinama da je za njegovo izvlačenje (spašavanje) potrebno utrošiti 20 radnih sati jednog spasitelja uz upotrebu specijalnih radova i građevinskih mašina.</w:t>
      </w:r>
    </w:p>
    <w:p w14:paraId="709898D9" w14:textId="7020EBF2" w:rsidR="00C478F4" w:rsidRPr="00174885" w:rsidRDefault="00842C06" w:rsidP="00174885">
      <w:pPr>
        <w:spacing w:after="120" w:line="276" w:lineRule="auto"/>
        <w:jc w:val="both"/>
        <w:rPr>
          <w:rFonts w:cstheme="minorHAnsi"/>
          <w:sz w:val="24"/>
          <w:szCs w:val="24"/>
        </w:rPr>
      </w:pPr>
      <w:r>
        <w:rPr>
          <w:rFonts w:cstheme="minorHAnsi"/>
          <w:bCs/>
          <w:color w:val="000000"/>
          <w:sz w:val="24"/>
          <w:szCs w:val="24"/>
          <w:lang w:eastAsia="hr-HR"/>
        </w:rPr>
        <w:lastRenderedPageBreak/>
        <w:t>S o</w:t>
      </w:r>
      <w:r w:rsidR="00C478F4" w:rsidRPr="00174885">
        <w:rPr>
          <w:rFonts w:cstheme="minorHAnsi"/>
          <w:bCs/>
          <w:color w:val="000000"/>
          <w:sz w:val="24"/>
          <w:szCs w:val="24"/>
          <w:lang w:eastAsia="hr-HR"/>
        </w:rPr>
        <w:t xml:space="preserve">bzirom na broj plitko i srednje te duboko zatrpanih osoba uslijed potresa jačine </w:t>
      </w:r>
      <w:proofErr w:type="spellStart"/>
      <w:r w:rsidR="00174885">
        <w:rPr>
          <w:rFonts w:cstheme="minorHAnsi"/>
          <w:bCs/>
          <w:color w:val="000000"/>
          <w:sz w:val="24"/>
          <w:szCs w:val="24"/>
          <w:lang w:eastAsia="hr-HR"/>
        </w:rPr>
        <w:t>VII</w:t>
      </w:r>
      <w:r w:rsidR="00C478F4" w:rsidRPr="00174885">
        <w:rPr>
          <w:rFonts w:cstheme="minorHAnsi"/>
          <w:bCs/>
          <w:color w:val="000000"/>
          <w:sz w:val="24"/>
          <w:szCs w:val="24"/>
          <w:vertAlign w:val="superscript"/>
          <w:lang w:eastAsia="hr-HR"/>
        </w:rPr>
        <w:t>o</w:t>
      </w:r>
      <w:proofErr w:type="spellEnd"/>
      <w:r w:rsidR="00C478F4" w:rsidRPr="00174885">
        <w:rPr>
          <w:rFonts w:cstheme="minorHAnsi"/>
          <w:bCs/>
          <w:color w:val="000000"/>
          <w:sz w:val="24"/>
          <w:szCs w:val="24"/>
          <w:lang w:eastAsia="hr-HR"/>
        </w:rPr>
        <w:t xml:space="preserve"> i vršnog ubrzanja od 1,47 m/s</w:t>
      </w:r>
      <w:r w:rsidR="00C478F4" w:rsidRPr="00174885">
        <w:rPr>
          <w:rFonts w:cstheme="minorHAnsi"/>
          <w:bCs/>
          <w:color w:val="000000"/>
          <w:sz w:val="24"/>
          <w:szCs w:val="24"/>
          <w:vertAlign w:val="superscript"/>
          <w:lang w:eastAsia="hr-HR"/>
        </w:rPr>
        <w:t>2</w:t>
      </w:r>
      <w:r w:rsidR="00C478F4" w:rsidRPr="00174885">
        <w:rPr>
          <w:rFonts w:cstheme="minorHAnsi"/>
          <w:bCs/>
          <w:color w:val="000000"/>
          <w:sz w:val="24"/>
          <w:szCs w:val="24"/>
          <w:lang w:eastAsia="hr-HR"/>
        </w:rPr>
        <w:t xml:space="preserve"> na području Grada</w:t>
      </w:r>
      <w:r w:rsidR="00174885">
        <w:rPr>
          <w:rFonts w:cstheme="minorHAnsi"/>
          <w:bCs/>
          <w:color w:val="000000"/>
          <w:sz w:val="24"/>
          <w:szCs w:val="24"/>
          <w:lang w:eastAsia="hr-HR"/>
        </w:rPr>
        <w:t xml:space="preserve"> Otočca</w:t>
      </w:r>
      <w:r w:rsidR="00C478F4" w:rsidRPr="00174885">
        <w:rPr>
          <w:rFonts w:cstheme="minorHAnsi"/>
          <w:bCs/>
          <w:color w:val="000000"/>
          <w:sz w:val="24"/>
          <w:szCs w:val="24"/>
          <w:lang w:eastAsia="hr-HR"/>
        </w:rPr>
        <w:t xml:space="preserve"> bit će potrebno </w:t>
      </w:r>
      <w:r w:rsidR="00174885">
        <w:rPr>
          <w:rFonts w:cstheme="minorHAnsi"/>
          <w:bCs/>
          <w:color w:val="000000"/>
          <w:sz w:val="24"/>
          <w:szCs w:val="24"/>
          <w:lang w:eastAsia="hr-HR"/>
        </w:rPr>
        <w:t>323</w:t>
      </w:r>
      <w:r w:rsidR="00C478F4" w:rsidRPr="00174885">
        <w:rPr>
          <w:rFonts w:cstheme="minorHAnsi"/>
          <w:bCs/>
          <w:color w:val="000000"/>
          <w:sz w:val="24"/>
          <w:szCs w:val="24"/>
          <w:lang w:eastAsia="hr-HR"/>
        </w:rPr>
        <w:t xml:space="preserve"> spasitelja u prvih 48 sati.</w:t>
      </w:r>
    </w:p>
    <w:p w14:paraId="4193D071" w14:textId="7AE729D1" w:rsidR="00174885" w:rsidRPr="00174885" w:rsidRDefault="00174885" w:rsidP="00174885">
      <w:pPr>
        <w:spacing w:after="120" w:line="276" w:lineRule="auto"/>
        <w:jc w:val="both"/>
        <w:rPr>
          <w:rFonts w:cstheme="minorHAnsi"/>
          <w:sz w:val="24"/>
          <w:szCs w:val="24"/>
        </w:rPr>
      </w:pPr>
      <w:r w:rsidRPr="00174885">
        <w:rPr>
          <w:rFonts w:cstheme="minorHAnsi"/>
          <w:sz w:val="24"/>
          <w:szCs w:val="24"/>
        </w:rPr>
        <w:t>Procjena građevinske mehanizacije izračunava se temeljem izračunate količine građevinskog otpada (</w:t>
      </w:r>
      <w:r>
        <w:rPr>
          <w:rFonts w:cstheme="minorHAnsi"/>
          <w:sz w:val="24"/>
          <w:szCs w:val="24"/>
        </w:rPr>
        <w:t>33.998,38</w:t>
      </w:r>
      <w:r w:rsidRPr="00174885">
        <w:rPr>
          <w:rFonts w:cstheme="minorHAnsi"/>
          <w:sz w:val="24"/>
          <w:szCs w:val="24"/>
        </w:rPr>
        <w:t xml:space="preserve"> m³) i mogućeg broja srušenih objekata. U prvih 24 sata ukloni se približno 20% građevinskog otpada od ukupne količine otpada koji je nastao rušenjem. Tih 20% građevinskog otpada odnosi se na otpad koji se uklanja zbog spašavanja zatrpanih. Sukladno tome treba ukloniti oko </w:t>
      </w:r>
      <w:r>
        <w:rPr>
          <w:rFonts w:cstheme="minorHAnsi"/>
          <w:sz w:val="24"/>
          <w:szCs w:val="24"/>
        </w:rPr>
        <w:t>2.039,90</w:t>
      </w:r>
      <w:r w:rsidRPr="00174885">
        <w:rPr>
          <w:rFonts w:cstheme="minorHAnsi"/>
          <w:sz w:val="24"/>
          <w:szCs w:val="24"/>
        </w:rPr>
        <w:t xml:space="preserve"> m³ otpada.</w:t>
      </w:r>
      <w:r>
        <w:rPr>
          <w:rFonts w:cstheme="minorHAnsi"/>
          <w:sz w:val="24"/>
          <w:szCs w:val="24"/>
        </w:rPr>
        <w:t xml:space="preserve"> </w:t>
      </w:r>
      <w:r w:rsidRPr="00174885">
        <w:rPr>
          <w:rFonts w:cstheme="minorHAnsi"/>
          <w:sz w:val="24"/>
          <w:szCs w:val="24"/>
        </w:rPr>
        <w:t xml:space="preserve">Svaki kamion kiper kapaciteta 10 m³ može u 24 sata prosječno napraviti 20 prijevoza na deponij, odnosno na područje za privremeno deponiranje veličine </w:t>
      </w:r>
      <w:r>
        <w:rPr>
          <w:rFonts w:cstheme="minorHAnsi"/>
          <w:sz w:val="24"/>
          <w:szCs w:val="24"/>
        </w:rPr>
        <w:t>13.758,63</w:t>
      </w:r>
      <w:r w:rsidRPr="00174885">
        <w:rPr>
          <w:rFonts w:cstheme="minorHAnsi"/>
          <w:sz w:val="24"/>
          <w:szCs w:val="24"/>
        </w:rPr>
        <w:t xml:space="preserve"> m</w:t>
      </w:r>
      <w:r w:rsidRPr="00174885">
        <w:rPr>
          <w:rFonts w:cstheme="minorHAnsi"/>
          <w:sz w:val="24"/>
          <w:szCs w:val="24"/>
          <w:vertAlign w:val="superscript"/>
        </w:rPr>
        <w:t>2</w:t>
      </w:r>
      <w:r w:rsidRPr="00174885">
        <w:rPr>
          <w:rFonts w:cstheme="minorHAnsi"/>
          <w:sz w:val="24"/>
          <w:szCs w:val="24"/>
        </w:rPr>
        <w:t>.  Za prijevoz predviđene količine otpada potrebno je oko 1</w:t>
      </w:r>
      <w:r>
        <w:rPr>
          <w:rFonts w:cstheme="minorHAnsi"/>
          <w:sz w:val="24"/>
          <w:szCs w:val="24"/>
        </w:rPr>
        <w:t>0</w:t>
      </w:r>
      <w:r w:rsidRPr="00174885">
        <w:rPr>
          <w:rFonts w:cstheme="minorHAnsi"/>
          <w:sz w:val="24"/>
          <w:szCs w:val="24"/>
        </w:rPr>
        <w:t xml:space="preserve"> kamiona.</w:t>
      </w:r>
    </w:p>
    <w:p w14:paraId="7C1C5D27" w14:textId="77777777" w:rsidR="00C478F4" w:rsidRPr="00174885" w:rsidRDefault="00C478F4" w:rsidP="00C478F4">
      <w:pPr>
        <w:spacing w:before="120" w:after="120"/>
        <w:rPr>
          <w:rFonts w:cstheme="minorHAnsi"/>
          <w:b/>
          <w:sz w:val="24"/>
          <w:szCs w:val="24"/>
          <w:u w:val="single"/>
        </w:rPr>
      </w:pPr>
      <w:r w:rsidRPr="00174885">
        <w:rPr>
          <w:rFonts w:cstheme="minorHAnsi"/>
          <w:b/>
          <w:sz w:val="24"/>
          <w:szCs w:val="24"/>
          <w:u w:val="single"/>
        </w:rPr>
        <w:t>PRIBLIŽNI TROŠKOVI IZGRADNJE RAZLIČITIH KATEGORIJA GRAĐEVINA</w:t>
      </w:r>
    </w:p>
    <w:p w14:paraId="672EA411" w14:textId="26E1008A" w:rsidR="00C478F4" w:rsidRPr="00174885" w:rsidRDefault="00C478F4" w:rsidP="00174885">
      <w:pPr>
        <w:pStyle w:val="Odlomakpopisa"/>
      </w:pPr>
      <w:proofErr w:type="spellStart"/>
      <w:r w:rsidRPr="00842C06">
        <w:t>Troškovi</w:t>
      </w:r>
      <w:proofErr w:type="spellEnd"/>
      <w:r w:rsidRPr="00842C06">
        <w:t xml:space="preserve"> </w:t>
      </w:r>
      <w:proofErr w:type="spellStart"/>
      <w:r w:rsidRPr="00842C06">
        <w:t>sanacije</w:t>
      </w:r>
      <w:proofErr w:type="spellEnd"/>
      <w:r w:rsidRPr="00842C06">
        <w:t xml:space="preserve"> </w:t>
      </w:r>
      <w:proofErr w:type="spellStart"/>
      <w:r w:rsidRPr="00842C06">
        <w:t>građevina</w:t>
      </w:r>
      <w:proofErr w:type="spellEnd"/>
      <w:r w:rsidRPr="00842C06">
        <w:t xml:space="preserve">, </w:t>
      </w:r>
      <w:proofErr w:type="spellStart"/>
      <w:r w:rsidRPr="00842C06">
        <w:t>uklanjanja</w:t>
      </w:r>
      <w:proofErr w:type="spellEnd"/>
      <w:r w:rsidRPr="00842C06">
        <w:t xml:space="preserve"> </w:t>
      </w:r>
      <w:proofErr w:type="spellStart"/>
      <w:r w:rsidRPr="00842C06">
        <w:t>ruševina</w:t>
      </w:r>
      <w:proofErr w:type="spellEnd"/>
      <w:r w:rsidRPr="00842C06">
        <w:t xml:space="preserve"> </w:t>
      </w:r>
      <w:proofErr w:type="spellStart"/>
      <w:r w:rsidRPr="00842C06">
        <w:t>i</w:t>
      </w:r>
      <w:proofErr w:type="spellEnd"/>
      <w:r w:rsidRPr="00842C06">
        <w:t xml:space="preserve"> </w:t>
      </w:r>
      <w:proofErr w:type="spellStart"/>
      <w:r w:rsidRPr="00842C06">
        <w:t>ponovne</w:t>
      </w:r>
      <w:proofErr w:type="spellEnd"/>
      <w:r w:rsidRPr="00842C06">
        <w:t xml:space="preserve"> </w:t>
      </w:r>
      <w:proofErr w:type="spellStart"/>
      <w:r w:rsidRPr="00842C06">
        <w:t>izgradnje</w:t>
      </w:r>
      <w:proofErr w:type="spellEnd"/>
      <w:r w:rsidRPr="00842C06">
        <w:t xml:space="preserve"> </w:t>
      </w:r>
      <w:proofErr w:type="spellStart"/>
      <w:r w:rsidRPr="00842C06">
        <w:t>ovise</w:t>
      </w:r>
      <w:proofErr w:type="spellEnd"/>
      <w:r w:rsidRPr="00842C06">
        <w:t xml:space="preserve"> o </w:t>
      </w:r>
      <w:proofErr w:type="spellStart"/>
      <w:r w:rsidRPr="00842C06">
        <w:t>stupnju</w:t>
      </w:r>
      <w:proofErr w:type="spellEnd"/>
      <w:r w:rsidRPr="00842C06">
        <w:t xml:space="preserve"> </w:t>
      </w:r>
      <w:proofErr w:type="spellStart"/>
      <w:r w:rsidRPr="00842C06">
        <w:t>oštećenja</w:t>
      </w:r>
      <w:proofErr w:type="spellEnd"/>
      <w:r w:rsidRPr="00842C06">
        <w:t xml:space="preserve"> </w:t>
      </w:r>
      <w:proofErr w:type="spellStart"/>
      <w:r w:rsidRPr="00842C06">
        <w:t>nakon</w:t>
      </w:r>
      <w:proofErr w:type="spellEnd"/>
      <w:r w:rsidRPr="00842C06">
        <w:t xml:space="preserve"> </w:t>
      </w:r>
      <w:proofErr w:type="spellStart"/>
      <w:r w:rsidRPr="00842C06">
        <w:t>potresa</w:t>
      </w:r>
      <w:proofErr w:type="spellEnd"/>
      <w:r w:rsidRPr="00842C06">
        <w:t xml:space="preserve"> </w:t>
      </w:r>
      <w:proofErr w:type="spellStart"/>
      <w:r w:rsidRPr="00842C06">
        <w:t>te</w:t>
      </w:r>
      <w:proofErr w:type="spellEnd"/>
      <w:r w:rsidRPr="00842C06">
        <w:t xml:space="preserve"> se </w:t>
      </w:r>
      <w:proofErr w:type="spellStart"/>
      <w:r w:rsidRPr="00842C06">
        <w:t>mogu</w:t>
      </w:r>
      <w:proofErr w:type="spellEnd"/>
      <w:r w:rsidRPr="00842C06">
        <w:t xml:space="preserve"> </w:t>
      </w:r>
      <w:proofErr w:type="spellStart"/>
      <w:r w:rsidRPr="00842C06">
        <w:t>izraziti</w:t>
      </w:r>
      <w:proofErr w:type="spellEnd"/>
      <w:r w:rsidRPr="00842C06">
        <w:t xml:space="preserve"> </w:t>
      </w:r>
      <w:proofErr w:type="spellStart"/>
      <w:r w:rsidRPr="00842C06">
        <w:t>omjerom</w:t>
      </w:r>
      <w:proofErr w:type="spellEnd"/>
      <w:r w:rsidRPr="00842C06">
        <w:t xml:space="preserve"> </w:t>
      </w:r>
      <w:proofErr w:type="spellStart"/>
      <w:r w:rsidRPr="00842C06">
        <w:t>troškova</w:t>
      </w:r>
      <w:proofErr w:type="spellEnd"/>
      <w:r w:rsidRPr="00842C06">
        <w:t xml:space="preserve"> </w:t>
      </w:r>
      <w:proofErr w:type="spellStart"/>
      <w:r w:rsidRPr="00842C06">
        <w:t>potrebnih</w:t>
      </w:r>
      <w:proofErr w:type="spellEnd"/>
      <w:r w:rsidRPr="00842C06">
        <w:t xml:space="preserve"> </w:t>
      </w:r>
      <w:proofErr w:type="spellStart"/>
      <w:r w:rsidRPr="00842C06">
        <w:t>popravaka</w:t>
      </w:r>
      <w:proofErr w:type="spellEnd"/>
      <w:r w:rsidRPr="00842C06">
        <w:t xml:space="preserve"> </w:t>
      </w:r>
      <w:proofErr w:type="spellStart"/>
      <w:r w:rsidRPr="00842C06">
        <w:t>ili</w:t>
      </w:r>
      <w:proofErr w:type="spellEnd"/>
      <w:r w:rsidRPr="00842C06">
        <w:t xml:space="preserve"> </w:t>
      </w:r>
      <w:proofErr w:type="spellStart"/>
      <w:r w:rsidRPr="00842C06">
        <w:t>troškova</w:t>
      </w:r>
      <w:proofErr w:type="spellEnd"/>
      <w:r w:rsidRPr="00842C06">
        <w:t xml:space="preserve"> </w:t>
      </w:r>
      <w:proofErr w:type="spellStart"/>
      <w:r w:rsidRPr="00842C06">
        <w:t>izgradnje</w:t>
      </w:r>
      <w:proofErr w:type="spellEnd"/>
      <w:r w:rsidRPr="00842C06">
        <w:t xml:space="preserve"> </w:t>
      </w:r>
      <w:proofErr w:type="spellStart"/>
      <w:r w:rsidRPr="00842C06">
        <w:t>novog</w:t>
      </w:r>
      <w:proofErr w:type="spellEnd"/>
      <w:r w:rsidRPr="00842C06">
        <w:t xml:space="preserve"> </w:t>
      </w:r>
      <w:proofErr w:type="spellStart"/>
      <w:r w:rsidRPr="00842C06">
        <w:t>objekta</w:t>
      </w:r>
      <w:proofErr w:type="spellEnd"/>
      <w:r w:rsidRPr="00842C06">
        <w:t xml:space="preserve">, </w:t>
      </w:r>
      <w:proofErr w:type="spellStart"/>
      <w:r w:rsidRPr="00842C06">
        <w:t>dođe</w:t>
      </w:r>
      <w:proofErr w:type="spellEnd"/>
      <w:r w:rsidRPr="00842C06">
        <w:t xml:space="preserve"> li do </w:t>
      </w:r>
      <w:proofErr w:type="spellStart"/>
      <w:r w:rsidRPr="00842C06">
        <w:t>potpunog</w:t>
      </w:r>
      <w:proofErr w:type="spellEnd"/>
      <w:r w:rsidRPr="00842C06">
        <w:t xml:space="preserve"> </w:t>
      </w:r>
      <w:proofErr w:type="spellStart"/>
      <w:r w:rsidRPr="00842C06">
        <w:t>rušenja</w:t>
      </w:r>
      <w:proofErr w:type="spellEnd"/>
      <w:r w:rsidRPr="00842C06">
        <w:t xml:space="preserve">, a </w:t>
      </w:r>
      <w:proofErr w:type="spellStart"/>
      <w:r w:rsidRPr="00842C06">
        <w:t>primjenjuju</w:t>
      </w:r>
      <w:proofErr w:type="spellEnd"/>
      <w:r w:rsidRPr="00842C06">
        <w:t xml:space="preserve"> se </w:t>
      </w:r>
      <w:proofErr w:type="spellStart"/>
      <w:r w:rsidRPr="00842C06">
        <w:t>na</w:t>
      </w:r>
      <w:proofErr w:type="spellEnd"/>
      <w:r w:rsidRPr="00842C06">
        <w:t xml:space="preserve"> </w:t>
      </w:r>
      <w:proofErr w:type="spellStart"/>
      <w:r w:rsidRPr="00842C06">
        <w:t>postotak</w:t>
      </w:r>
      <w:proofErr w:type="spellEnd"/>
      <w:r w:rsidRPr="00842C06">
        <w:t xml:space="preserve"> </w:t>
      </w:r>
      <w:proofErr w:type="spellStart"/>
      <w:r w:rsidRPr="00842C06">
        <w:t>građevina</w:t>
      </w:r>
      <w:proofErr w:type="spellEnd"/>
      <w:r w:rsidRPr="00842C06">
        <w:t xml:space="preserve"> u </w:t>
      </w:r>
      <w:proofErr w:type="spellStart"/>
      <w:r w:rsidRPr="00842C06">
        <w:t>svakoj</w:t>
      </w:r>
      <w:proofErr w:type="spellEnd"/>
      <w:r w:rsidRPr="00842C06">
        <w:t xml:space="preserve"> </w:t>
      </w:r>
      <w:proofErr w:type="spellStart"/>
      <w:r w:rsidRPr="00842C06">
        <w:t>pojedinoj</w:t>
      </w:r>
      <w:proofErr w:type="spellEnd"/>
      <w:r w:rsidRPr="00842C06">
        <w:t xml:space="preserve"> </w:t>
      </w:r>
      <w:proofErr w:type="spellStart"/>
      <w:r w:rsidRPr="00842C06">
        <w:t>kategoriji</w:t>
      </w:r>
      <w:proofErr w:type="spellEnd"/>
      <w:r w:rsidRPr="00842C06">
        <w:t xml:space="preserve"> </w:t>
      </w:r>
      <w:proofErr w:type="spellStart"/>
      <w:r w:rsidRPr="00842C06">
        <w:t>oštećenja</w:t>
      </w:r>
      <w:proofErr w:type="spellEnd"/>
      <w:r w:rsidRPr="00842C06">
        <w:t xml:space="preserve">. </w:t>
      </w:r>
      <w:proofErr w:type="spellStart"/>
      <w:r w:rsidRPr="00842C06">
        <w:t>Procjena</w:t>
      </w:r>
      <w:proofErr w:type="spellEnd"/>
      <w:r w:rsidRPr="00842C06">
        <w:t xml:space="preserve"> </w:t>
      </w:r>
      <w:proofErr w:type="spellStart"/>
      <w:r w:rsidRPr="00842C06">
        <w:t>ukupnih</w:t>
      </w:r>
      <w:proofErr w:type="spellEnd"/>
      <w:r w:rsidRPr="00842C06">
        <w:t xml:space="preserve"> </w:t>
      </w:r>
      <w:proofErr w:type="spellStart"/>
      <w:r w:rsidRPr="00842C06">
        <w:t>ekonomskih</w:t>
      </w:r>
      <w:proofErr w:type="spellEnd"/>
      <w:r w:rsidRPr="00842C06">
        <w:t xml:space="preserve"> </w:t>
      </w:r>
      <w:proofErr w:type="spellStart"/>
      <w:r w:rsidRPr="00842C06">
        <w:t>gubitaka</w:t>
      </w:r>
      <w:proofErr w:type="spellEnd"/>
      <w:r w:rsidRPr="00842C06">
        <w:t xml:space="preserve"> </w:t>
      </w:r>
      <w:proofErr w:type="spellStart"/>
      <w:r w:rsidRPr="00842C06">
        <w:t>može</w:t>
      </w:r>
      <w:proofErr w:type="spellEnd"/>
      <w:r w:rsidRPr="00842C06">
        <w:t xml:space="preserve"> se </w:t>
      </w:r>
      <w:proofErr w:type="spellStart"/>
      <w:r w:rsidRPr="00842C06">
        <w:t>izračunati</w:t>
      </w:r>
      <w:proofErr w:type="spellEnd"/>
      <w:r w:rsidRPr="00842C06">
        <w:t xml:space="preserve"> </w:t>
      </w:r>
      <w:proofErr w:type="spellStart"/>
      <w:r w:rsidRPr="00842C06">
        <w:t>pomoću</w:t>
      </w:r>
      <w:proofErr w:type="spellEnd"/>
      <w:r w:rsidRPr="00842C06">
        <w:t xml:space="preserve"> </w:t>
      </w:r>
      <w:proofErr w:type="spellStart"/>
      <w:r w:rsidRPr="00842C06">
        <w:t>srednje</w:t>
      </w:r>
      <w:proofErr w:type="spellEnd"/>
      <w:r w:rsidRPr="00842C06">
        <w:t xml:space="preserve"> </w:t>
      </w:r>
      <w:proofErr w:type="spellStart"/>
      <w:r w:rsidRPr="00842C06">
        <w:t>vrijednosti</w:t>
      </w:r>
      <w:proofErr w:type="spellEnd"/>
      <w:r w:rsidRPr="00842C06">
        <w:t xml:space="preserve"> </w:t>
      </w:r>
      <w:proofErr w:type="spellStart"/>
      <w:r w:rsidRPr="00842C06">
        <w:t>omjera</w:t>
      </w:r>
      <w:proofErr w:type="spellEnd"/>
      <w:r w:rsidRPr="00842C06">
        <w:t xml:space="preserve"> </w:t>
      </w:r>
      <w:proofErr w:type="spellStart"/>
      <w:r w:rsidRPr="00842C06">
        <w:t>troškova</w:t>
      </w:r>
      <w:proofErr w:type="spellEnd"/>
      <w:r w:rsidRPr="00842C06">
        <w:t xml:space="preserve"> </w:t>
      </w:r>
      <w:proofErr w:type="spellStart"/>
      <w:r w:rsidRPr="00842C06">
        <w:t>oštećenja</w:t>
      </w:r>
      <w:proofErr w:type="spellEnd"/>
      <w:r w:rsidRPr="00842C06">
        <w:t xml:space="preserve"> </w:t>
      </w:r>
      <w:proofErr w:type="spellStart"/>
      <w:r w:rsidRPr="00842C06">
        <w:t>i</w:t>
      </w:r>
      <w:proofErr w:type="spellEnd"/>
      <w:r w:rsidRPr="00842C06">
        <w:t xml:space="preserve"> </w:t>
      </w:r>
      <w:proofErr w:type="spellStart"/>
      <w:r w:rsidRPr="00842C06">
        <w:t>poznate</w:t>
      </w:r>
      <w:proofErr w:type="spellEnd"/>
      <w:r w:rsidRPr="00842C06">
        <w:t xml:space="preserve"> </w:t>
      </w:r>
      <w:proofErr w:type="spellStart"/>
      <w:r w:rsidRPr="00842C06">
        <w:t>vrijednosti</w:t>
      </w:r>
      <w:proofErr w:type="spellEnd"/>
      <w:r w:rsidRPr="00842C06">
        <w:t xml:space="preserve"> </w:t>
      </w:r>
      <w:proofErr w:type="spellStart"/>
      <w:r w:rsidRPr="00842C06">
        <w:t>pogođenog</w:t>
      </w:r>
      <w:proofErr w:type="spellEnd"/>
      <w:r w:rsidRPr="00842C06">
        <w:t xml:space="preserve"> </w:t>
      </w:r>
      <w:proofErr w:type="spellStart"/>
      <w:r w:rsidRPr="00842C06">
        <w:t>fonda</w:t>
      </w:r>
      <w:proofErr w:type="spellEnd"/>
      <w:r w:rsidRPr="00842C06">
        <w:t xml:space="preserve"> </w:t>
      </w:r>
      <w:proofErr w:type="spellStart"/>
      <w:r w:rsidRPr="00842C06">
        <w:t>građevina</w:t>
      </w:r>
      <w:proofErr w:type="spellEnd"/>
      <w:r w:rsidR="00174885" w:rsidRPr="00842C06">
        <w:rPr>
          <w:lang w:eastAsia="zh-CN"/>
        </w:rPr>
        <w:t xml:space="preserve"> (</w:t>
      </w:r>
      <w:proofErr w:type="spellStart"/>
      <w:r w:rsidR="00174885" w:rsidRPr="00842C06">
        <w:rPr>
          <w:lang w:eastAsia="zh-CN"/>
        </w:rPr>
        <w:t>Tablica</w:t>
      </w:r>
      <w:proofErr w:type="spellEnd"/>
      <w:r w:rsidR="00174885" w:rsidRPr="00842C06">
        <w:rPr>
          <w:lang w:eastAsia="zh-CN"/>
        </w:rPr>
        <w:t xml:space="preserve"> </w:t>
      </w:r>
      <w:r w:rsidR="00842C06" w:rsidRPr="00842C06">
        <w:rPr>
          <w:lang w:eastAsia="zh-CN"/>
        </w:rPr>
        <w:t>21</w:t>
      </w:r>
      <w:r w:rsidR="00174885" w:rsidRPr="00842C06">
        <w:rPr>
          <w:lang w:eastAsia="zh-CN"/>
        </w:rPr>
        <w:t>.).</w:t>
      </w:r>
    </w:p>
    <w:p w14:paraId="7073F60D" w14:textId="77777777" w:rsidR="00557E8F" w:rsidRPr="00557E8F" w:rsidRDefault="00557E8F" w:rsidP="00557E8F">
      <w:pPr>
        <w:numPr>
          <w:ilvl w:val="4"/>
          <w:numId w:val="3"/>
        </w:numPr>
        <w:spacing w:before="240" w:after="120" w:line="276" w:lineRule="auto"/>
        <w:jc w:val="both"/>
        <w:outlineLvl w:val="4"/>
        <w:rPr>
          <w:rFonts w:ascii="Calibri" w:hAnsi="Calibri" w:cs="Times New Roman"/>
          <w:bCs/>
          <w:i/>
          <w:iCs/>
          <w:sz w:val="24"/>
          <w:szCs w:val="26"/>
          <w:lang w:eastAsia="zh-CN"/>
        </w:rPr>
      </w:pPr>
      <w:bookmarkStart w:id="551" w:name="_Toc65656143"/>
      <w:bookmarkStart w:id="552" w:name="_Toc66786064"/>
      <w:bookmarkStart w:id="553" w:name="_Toc80790710"/>
      <w:bookmarkStart w:id="554" w:name="_Toc131492529"/>
      <w:r w:rsidRPr="00557E8F">
        <w:rPr>
          <w:rFonts w:ascii="Calibri" w:hAnsi="Calibri" w:cs="Times New Roman"/>
          <w:bCs/>
          <w:i/>
          <w:iCs/>
          <w:sz w:val="24"/>
          <w:szCs w:val="26"/>
          <w:lang w:eastAsia="zh-CN"/>
        </w:rPr>
        <w:t>Posljedice na život i zdravlje ljudi</w:t>
      </w:r>
      <w:bookmarkEnd w:id="551"/>
      <w:bookmarkEnd w:id="552"/>
      <w:bookmarkEnd w:id="553"/>
      <w:bookmarkEnd w:id="554"/>
    </w:p>
    <w:p w14:paraId="69818238" w14:textId="77777777" w:rsidR="00A55735" w:rsidRDefault="00557E8F" w:rsidP="00557E8F">
      <w:pPr>
        <w:spacing w:after="120" w:line="276" w:lineRule="auto"/>
        <w:jc w:val="both"/>
        <w:rPr>
          <w:rFonts w:cs="Arial"/>
          <w:sz w:val="24"/>
          <w:szCs w:val="24"/>
        </w:rPr>
      </w:pPr>
      <w:r w:rsidRPr="00557E8F">
        <w:rPr>
          <w:rFonts w:cs="Arial"/>
          <w:sz w:val="24"/>
          <w:szCs w:val="24"/>
        </w:rPr>
        <w:t xml:space="preserve">Posljedice na život i zdravlje ljudi se promatraju u odnosu se broj poginulog, ozlijeđenog i trajno raseljenog stanovništva kao i na sve stanovnike koji su trenutno zahvaćeni posljedicama djelovanja potresa, evakuirani i sklonjeni. </w:t>
      </w:r>
    </w:p>
    <w:p w14:paraId="4124C93E" w14:textId="2B461BB8" w:rsidR="00174885" w:rsidRDefault="00174885" w:rsidP="00174885">
      <w:pPr>
        <w:spacing w:after="120" w:line="276" w:lineRule="auto"/>
        <w:jc w:val="both"/>
        <w:rPr>
          <w:rFonts w:cs="Arial"/>
          <w:sz w:val="24"/>
          <w:szCs w:val="24"/>
        </w:rPr>
      </w:pPr>
      <w:r w:rsidRPr="00F5389E">
        <w:rPr>
          <w:rFonts w:cs="Arial"/>
          <w:sz w:val="24"/>
          <w:szCs w:val="24"/>
        </w:rPr>
        <w:t xml:space="preserve">Prognozom broja žrtava dobiveni su sljedeći podaci: </w:t>
      </w:r>
      <w:r w:rsidRPr="00174885">
        <w:rPr>
          <w:rFonts w:cs="Arial"/>
          <w:b/>
          <w:bCs/>
          <w:sz w:val="24"/>
          <w:szCs w:val="24"/>
        </w:rPr>
        <w:t>166</w:t>
      </w:r>
      <w:r w:rsidRPr="00F5389E">
        <w:rPr>
          <w:rFonts w:cs="Arial"/>
          <w:sz w:val="24"/>
          <w:szCs w:val="24"/>
        </w:rPr>
        <w:t xml:space="preserve"> plitko i srednje zatrpanih osoba (ozlijeđeni), </w:t>
      </w:r>
      <w:r w:rsidRPr="00174885">
        <w:rPr>
          <w:rFonts w:cs="Arial"/>
          <w:b/>
          <w:bCs/>
          <w:sz w:val="24"/>
          <w:szCs w:val="24"/>
        </w:rPr>
        <w:t xml:space="preserve">241 </w:t>
      </w:r>
      <w:r w:rsidRPr="00F5389E">
        <w:rPr>
          <w:rFonts w:cs="Arial"/>
          <w:sz w:val="24"/>
          <w:szCs w:val="24"/>
        </w:rPr>
        <w:t>duboko zatrpanih osoba (poginuli) pri čemu bi posljedice za život i zdravlje ljudi bile katastrofalne.</w:t>
      </w:r>
    </w:p>
    <w:p w14:paraId="37E43F02" w14:textId="7AC624AF" w:rsidR="00557E8F" w:rsidRPr="00557E8F" w:rsidRDefault="00557E8F" w:rsidP="00E449B2">
      <w:pPr>
        <w:keepNext/>
        <w:spacing w:after="0" w:line="276" w:lineRule="auto"/>
        <w:jc w:val="center"/>
        <w:rPr>
          <w:rFonts w:ascii="Calibri" w:eastAsia="Calibri" w:hAnsi="Calibri" w:cs="Arial"/>
          <w:b/>
          <w:bCs/>
          <w:sz w:val="20"/>
          <w:szCs w:val="20"/>
          <w:lang w:eastAsia="zh-CN"/>
        </w:rPr>
      </w:pPr>
      <w:bookmarkStart w:id="555" w:name="_Toc14434348"/>
      <w:bookmarkStart w:id="556" w:name="_Toc65650945"/>
      <w:bookmarkStart w:id="557" w:name="_Toc66786543"/>
      <w:bookmarkStart w:id="558" w:name="_Toc80790899"/>
      <w:bookmarkStart w:id="559" w:name="_Toc131492744"/>
      <w:r w:rsidRPr="00557E8F">
        <w:rPr>
          <w:rFonts w:ascii="Calibri" w:eastAsia="Calibri" w:hAnsi="Calibri" w:cs="Arial"/>
          <w:b/>
          <w:bCs/>
          <w:sz w:val="20"/>
          <w:szCs w:val="20"/>
          <w:lang w:eastAsia="zh-CN"/>
        </w:rPr>
        <w:t xml:space="preserve">Tablica </w:t>
      </w:r>
      <w:r w:rsidRPr="00557E8F">
        <w:rPr>
          <w:rFonts w:ascii="Calibri" w:eastAsia="Calibri" w:hAnsi="Calibri" w:cs="Arial"/>
          <w:b/>
          <w:bCs/>
          <w:noProof/>
          <w:sz w:val="20"/>
          <w:szCs w:val="20"/>
          <w:lang w:eastAsia="zh-CN"/>
        </w:rPr>
        <w:fldChar w:fldCharType="begin"/>
      </w:r>
      <w:r w:rsidRPr="00557E8F">
        <w:rPr>
          <w:rFonts w:ascii="Calibri" w:eastAsia="Calibri" w:hAnsi="Calibri" w:cs="Arial"/>
          <w:b/>
          <w:bCs/>
          <w:noProof/>
          <w:sz w:val="20"/>
          <w:szCs w:val="20"/>
          <w:lang w:eastAsia="zh-CN"/>
        </w:rPr>
        <w:instrText xml:space="preserve"> SEQ Tablica \* ARABIC </w:instrText>
      </w:r>
      <w:r w:rsidRPr="00557E8F">
        <w:rPr>
          <w:rFonts w:ascii="Calibri" w:eastAsia="Calibri" w:hAnsi="Calibri" w:cs="Arial"/>
          <w:b/>
          <w:bCs/>
          <w:noProof/>
          <w:sz w:val="20"/>
          <w:szCs w:val="20"/>
          <w:lang w:eastAsia="zh-CN"/>
        </w:rPr>
        <w:fldChar w:fldCharType="separate"/>
      </w:r>
      <w:r w:rsidR="009575EA">
        <w:rPr>
          <w:rFonts w:ascii="Calibri" w:eastAsia="Calibri" w:hAnsi="Calibri" w:cs="Arial"/>
          <w:b/>
          <w:bCs/>
          <w:noProof/>
          <w:sz w:val="20"/>
          <w:szCs w:val="20"/>
          <w:lang w:eastAsia="zh-CN"/>
        </w:rPr>
        <w:t>27</w:t>
      </w:r>
      <w:r w:rsidRPr="00557E8F">
        <w:rPr>
          <w:rFonts w:ascii="Calibri" w:eastAsia="Calibri" w:hAnsi="Calibri" w:cs="Arial"/>
          <w:b/>
          <w:bCs/>
          <w:noProof/>
          <w:sz w:val="20"/>
          <w:szCs w:val="20"/>
          <w:lang w:eastAsia="zh-CN"/>
        </w:rPr>
        <w:fldChar w:fldCharType="end"/>
      </w:r>
      <w:r w:rsidRPr="00557E8F">
        <w:rPr>
          <w:rFonts w:ascii="Calibri" w:eastAsia="Calibri" w:hAnsi="Calibri" w:cs="Arial"/>
          <w:b/>
          <w:bCs/>
          <w:sz w:val="20"/>
          <w:szCs w:val="20"/>
          <w:lang w:eastAsia="zh-CN"/>
        </w:rPr>
        <w:t>.</w:t>
      </w:r>
      <w:r w:rsidRPr="00557E8F">
        <w:rPr>
          <w:rFonts w:eastAsiaTheme="minorHAnsi"/>
          <w:sz w:val="20"/>
          <w:szCs w:val="20"/>
        </w:rPr>
        <w:t xml:space="preserve"> </w:t>
      </w:r>
      <w:r w:rsidRPr="00557E8F">
        <w:rPr>
          <w:rFonts w:ascii="Calibri" w:eastAsia="Calibri" w:hAnsi="Calibri" w:cs="Arial"/>
          <w:b/>
          <w:bCs/>
          <w:sz w:val="20"/>
          <w:szCs w:val="20"/>
          <w:lang w:eastAsia="zh-CN"/>
        </w:rPr>
        <w:t xml:space="preserve">Posljedice na život i zdravlje ljudi </w:t>
      </w:r>
      <w:bookmarkEnd w:id="555"/>
      <w:bookmarkEnd w:id="556"/>
      <w:r w:rsidRPr="00557E8F">
        <w:rPr>
          <w:rFonts w:ascii="Calibri" w:eastAsia="Calibri" w:hAnsi="Calibri" w:cs="Arial"/>
          <w:b/>
          <w:bCs/>
          <w:sz w:val="20"/>
          <w:szCs w:val="20"/>
          <w:lang w:eastAsia="zh-CN"/>
        </w:rPr>
        <w:sym w:font="Symbol" w:char="F02D"/>
      </w:r>
      <w:r w:rsidRPr="00557E8F">
        <w:rPr>
          <w:rFonts w:ascii="Calibri" w:eastAsia="Calibri" w:hAnsi="Calibri" w:cs="Arial"/>
          <w:b/>
          <w:bCs/>
          <w:sz w:val="20"/>
          <w:szCs w:val="20"/>
          <w:lang w:eastAsia="zh-CN"/>
        </w:rPr>
        <w:t xml:space="preserve"> najvjerojatniji neželjeni događaj </w:t>
      </w:r>
      <w:r w:rsidRPr="00557E8F">
        <w:rPr>
          <w:rFonts w:ascii="Calibri" w:eastAsia="Calibri" w:hAnsi="Calibri" w:cs="Arial"/>
          <w:b/>
          <w:bCs/>
          <w:sz w:val="20"/>
          <w:szCs w:val="20"/>
          <w:lang w:eastAsia="zh-CN"/>
        </w:rPr>
        <w:sym w:font="Symbol" w:char="F02D"/>
      </w:r>
      <w:r w:rsidRPr="00557E8F">
        <w:rPr>
          <w:rFonts w:ascii="Calibri" w:eastAsia="Calibri" w:hAnsi="Calibri" w:cs="Arial"/>
          <w:b/>
          <w:bCs/>
          <w:sz w:val="20"/>
          <w:szCs w:val="20"/>
          <w:lang w:eastAsia="zh-CN"/>
        </w:rPr>
        <w:t xml:space="preserve"> potres</w:t>
      </w:r>
      <w:bookmarkEnd w:id="557"/>
      <w:bookmarkEnd w:id="558"/>
      <w:bookmarkEnd w:id="559"/>
    </w:p>
    <w:tbl>
      <w:tblPr>
        <w:tblW w:w="878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27"/>
        <w:gridCol w:w="2126"/>
        <w:gridCol w:w="2977"/>
        <w:gridCol w:w="1559"/>
      </w:tblGrid>
      <w:tr w:rsidR="00557E8F" w:rsidRPr="00557E8F" w14:paraId="4582B129" w14:textId="77777777" w:rsidTr="00FD4CE3">
        <w:trPr>
          <w:trHeight w:val="317"/>
        </w:trPr>
        <w:tc>
          <w:tcPr>
            <w:tcW w:w="8789" w:type="dxa"/>
            <w:gridSpan w:val="4"/>
            <w:shd w:val="clear" w:color="auto" w:fill="auto"/>
            <w:vAlign w:val="center"/>
          </w:tcPr>
          <w:p w14:paraId="4A51F722" w14:textId="77777777" w:rsidR="00557E8F" w:rsidRPr="00557E8F" w:rsidRDefault="00557E8F" w:rsidP="00557E8F">
            <w:pPr>
              <w:spacing w:after="0" w:line="276" w:lineRule="auto"/>
              <w:jc w:val="center"/>
              <w:rPr>
                <w:rFonts w:eastAsia="Calibri" w:cstheme="minorHAnsi"/>
                <w:b/>
                <w:sz w:val="20"/>
                <w:szCs w:val="20"/>
              </w:rPr>
            </w:pPr>
            <w:bookmarkStart w:id="560" w:name="_Hlk59535509"/>
            <w:r w:rsidRPr="00557E8F">
              <w:rPr>
                <w:rFonts w:eastAsia="Calibri" w:cstheme="minorHAnsi"/>
                <w:b/>
                <w:sz w:val="20"/>
                <w:szCs w:val="20"/>
              </w:rPr>
              <w:t>Život i zdravlje ljudi</w:t>
            </w:r>
          </w:p>
        </w:tc>
      </w:tr>
      <w:tr w:rsidR="00174885" w:rsidRPr="00557E8F" w14:paraId="240EA139" w14:textId="77777777" w:rsidTr="00FD4CE3">
        <w:trPr>
          <w:trHeight w:val="394"/>
        </w:trPr>
        <w:tc>
          <w:tcPr>
            <w:tcW w:w="2127" w:type="dxa"/>
            <w:shd w:val="clear" w:color="auto" w:fill="auto"/>
            <w:vAlign w:val="center"/>
          </w:tcPr>
          <w:p w14:paraId="41D35B9E" w14:textId="77777777" w:rsidR="00174885" w:rsidRPr="00557E8F" w:rsidRDefault="00174885" w:rsidP="00174885">
            <w:pPr>
              <w:spacing w:after="0" w:line="240" w:lineRule="auto"/>
              <w:jc w:val="center"/>
              <w:rPr>
                <w:rFonts w:eastAsia="Calibri" w:cstheme="minorHAnsi"/>
                <w:b/>
                <w:sz w:val="20"/>
                <w:szCs w:val="20"/>
              </w:rPr>
            </w:pPr>
            <w:r w:rsidRPr="00557E8F">
              <w:rPr>
                <w:rFonts w:eastAsia="Calibri" w:cstheme="minorHAnsi"/>
                <w:b/>
                <w:sz w:val="20"/>
                <w:szCs w:val="20"/>
              </w:rPr>
              <w:t>Kategorija</w:t>
            </w:r>
          </w:p>
        </w:tc>
        <w:tc>
          <w:tcPr>
            <w:tcW w:w="2126" w:type="dxa"/>
            <w:shd w:val="clear" w:color="auto" w:fill="auto"/>
            <w:vAlign w:val="center"/>
          </w:tcPr>
          <w:p w14:paraId="646EA18D" w14:textId="77777777" w:rsidR="00174885" w:rsidRPr="00557E8F" w:rsidRDefault="00174885" w:rsidP="00174885">
            <w:pPr>
              <w:spacing w:after="0" w:line="240" w:lineRule="auto"/>
              <w:jc w:val="center"/>
              <w:rPr>
                <w:rFonts w:eastAsia="Calibri" w:cstheme="minorHAnsi"/>
                <w:b/>
                <w:sz w:val="20"/>
                <w:szCs w:val="20"/>
              </w:rPr>
            </w:pPr>
            <w:r w:rsidRPr="00557E8F">
              <w:rPr>
                <w:rFonts w:eastAsia="Calibri" w:cstheme="minorHAnsi"/>
                <w:b/>
                <w:sz w:val="20"/>
                <w:szCs w:val="20"/>
              </w:rPr>
              <w:t>Posljedice</w:t>
            </w:r>
          </w:p>
        </w:tc>
        <w:tc>
          <w:tcPr>
            <w:tcW w:w="2977" w:type="dxa"/>
            <w:shd w:val="clear" w:color="auto" w:fill="auto"/>
            <w:vAlign w:val="center"/>
          </w:tcPr>
          <w:p w14:paraId="19785149" w14:textId="77777777" w:rsidR="00174885" w:rsidRPr="00DE1B8F" w:rsidRDefault="00174885" w:rsidP="00174885">
            <w:pPr>
              <w:spacing w:after="0" w:line="240" w:lineRule="auto"/>
              <w:jc w:val="center"/>
              <w:rPr>
                <w:rFonts w:eastAsia="Calibri" w:cstheme="minorHAnsi"/>
                <w:b/>
                <w:sz w:val="20"/>
                <w:szCs w:val="20"/>
              </w:rPr>
            </w:pPr>
            <w:r w:rsidRPr="00DE1B8F">
              <w:rPr>
                <w:rFonts w:eastAsia="Calibri" w:cstheme="minorHAnsi"/>
                <w:b/>
                <w:sz w:val="20"/>
                <w:szCs w:val="20"/>
              </w:rPr>
              <w:t>Kriterij</w:t>
            </w:r>
          </w:p>
          <w:p w14:paraId="299F0143" w14:textId="37D3206E" w:rsidR="00174885" w:rsidRPr="00557E8F" w:rsidRDefault="00174885" w:rsidP="00174885">
            <w:pPr>
              <w:spacing w:after="0" w:line="240" w:lineRule="auto"/>
              <w:jc w:val="center"/>
              <w:rPr>
                <w:rFonts w:eastAsia="Calibri" w:cstheme="minorHAnsi"/>
                <w:b/>
                <w:sz w:val="20"/>
                <w:szCs w:val="20"/>
              </w:rPr>
            </w:pPr>
            <w:r w:rsidRPr="003226A7">
              <w:rPr>
                <w:rFonts w:eastAsia="Calibri" w:cstheme="minorHAnsi"/>
                <w:b/>
                <w:sz w:val="20"/>
                <w:szCs w:val="20"/>
              </w:rPr>
              <w:t>%</w:t>
            </w:r>
          </w:p>
        </w:tc>
        <w:tc>
          <w:tcPr>
            <w:tcW w:w="1559" w:type="dxa"/>
            <w:shd w:val="clear" w:color="auto" w:fill="auto"/>
            <w:vAlign w:val="center"/>
          </w:tcPr>
          <w:p w14:paraId="54002169" w14:textId="77777777" w:rsidR="00174885" w:rsidRPr="00557E8F" w:rsidRDefault="00174885" w:rsidP="00174885">
            <w:pPr>
              <w:spacing w:after="0" w:line="240" w:lineRule="auto"/>
              <w:jc w:val="center"/>
              <w:rPr>
                <w:rFonts w:eastAsia="Calibri" w:cstheme="minorHAnsi"/>
                <w:b/>
                <w:sz w:val="20"/>
                <w:szCs w:val="20"/>
              </w:rPr>
            </w:pPr>
            <w:r w:rsidRPr="00557E8F">
              <w:rPr>
                <w:rFonts w:eastAsia="Calibri" w:cstheme="minorHAnsi"/>
                <w:b/>
                <w:sz w:val="20"/>
                <w:szCs w:val="20"/>
              </w:rPr>
              <w:t>Odabrano</w:t>
            </w:r>
          </w:p>
        </w:tc>
      </w:tr>
      <w:tr w:rsidR="00174885" w:rsidRPr="00557E8F" w14:paraId="11F8C087" w14:textId="77777777" w:rsidTr="00FD4CE3">
        <w:trPr>
          <w:trHeight w:val="197"/>
        </w:trPr>
        <w:tc>
          <w:tcPr>
            <w:tcW w:w="2127" w:type="dxa"/>
            <w:shd w:val="clear" w:color="auto" w:fill="auto"/>
            <w:vAlign w:val="center"/>
          </w:tcPr>
          <w:p w14:paraId="604BC6A5" w14:textId="77777777" w:rsidR="00174885" w:rsidRPr="00557E8F" w:rsidRDefault="00174885" w:rsidP="00174885">
            <w:pPr>
              <w:spacing w:after="0" w:line="276" w:lineRule="auto"/>
              <w:jc w:val="center"/>
              <w:rPr>
                <w:rFonts w:eastAsia="Calibri" w:cstheme="minorHAnsi"/>
                <w:b/>
                <w:sz w:val="20"/>
                <w:szCs w:val="20"/>
              </w:rPr>
            </w:pPr>
            <w:r w:rsidRPr="00557E8F">
              <w:rPr>
                <w:rFonts w:eastAsia="Calibri" w:cstheme="minorHAnsi"/>
                <w:b/>
                <w:sz w:val="20"/>
                <w:szCs w:val="20"/>
              </w:rPr>
              <w:t>1</w:t>
            </w:r>
          </w:p>
        </w:tc>
        <w:tc>
          <w:tcPr>
            <w:tcW w:w="2126" w:type="dxa"/>
            <w:shd w:val="clear" w:color="auto" w:fill="auto"/>
            <w:vAlign w:val="center"/>
          </w:tcPr>
          <w:p w14:paraId="561097F5" w14:textId="77777777" w:rsidR="00174885" w:rsidRPr="00557E8F" w:rsidRDefault="00174885" w:rsidP="00174885">
            <w:pPr>
              <w:spacing w:after="0" w:line="276" w:lineRule="auto"/>
              <w:jc w:val="center"/>
              <w:rPr>
                <w:rFonts w:eastAsia="Calibri" w:cstheme="minorHAnsi"/>
                <w:sz w:val="20"/>
                <w:szCs w:val="20"/>
              </w:rPr>
            </w:pPr>
            <w:r w:rsidRPr="00557E8F">
              <w:rPr>
                <w:rFonts w:eastAsia="Calibri" w:cstheme="minorHAnsi"/>
                <w:sz w:val="20"/>
                <w:szCs w:val="20"/>
              </w:rPr>
              <w:t>Neznatne</w:t>
            </w:r>
          </w:p>
        </w:tc>
        <w:tc>
          <w:tcPr>
            <w:tcW w:w="2977" w:type="dxa"/>
            <w:shd w:val="clear" w:color="auto" w:fill="auto"/>
            <w:vAlign w:val="center"/>
          </w:tcPr>
          <w:p w14:paraId="55A2810C" w14:textId="64035D90" w:rsidR="00174885" w:rsidRPr="00557E8F" w:rsidRDefault="00174885" w:rsidP="00174885">
            <w:pPr>
              <w:spacing w:after="0" w:line="276" w:lineRule="auto"/>
              <w:jc w:val="center"/>
              <w:rPr>
                <w:rFonts w:eastAsia="Calibri" w:cstheme="minorHAnsi"/>
                <w:sz w:val="20"/>
                <w:szCs w:val="20"/>
              </w:rPr>
            </w:pPr>
            <w:r w:rsidRPr="003226A7">
              <w:rPr>
                <w:rFonts w:eastAsia="Calibri" w:cstheme="minorHAnsi"/>
                <w:sz w:val="20"/>
                <w:szCs w:val="20"/>
              </w:rPr>
              <w:t>&lt;0,001</w:t>
            </w:r>
          </w:p>
        </w:tc>
        <w:tc>
          <w:tcPr>
            <w:tcW w:w="1559" w:type="dxa"/>
            <w:shd w:val="clear" w:color="auto" w:fill="auto"/>
            <w:vAlign w:val="center"/>
          </w:tcPr>
          <w:p w14:paraId="563D8A8A" w14:textId="77777777" w:rsidR="00174885" w:rsidRPr="00557E8F" w:rsidRDefault="00174885" w:rsidP="00174885">
            <w:pPr>
              <w:spacing w:after="0" w:line="276" w:lineRule="auto"/>
              <w:jc w:val="center"/>
              <w:rPr>
                <w:rFonts w:eastAsia="Calibri" w:cstheme="minorHAnsi"/>
                <w:sz w:val="20"/>
                <w:szCs w:val="20"/>
              </w:rPr>
            </w:pPr>
          </w:p>
        </w:tc>
      </w:tr>
      <w:tr w:rsidR="00174885" w:rsidRPr="00557E8F" w14:paraId="7DDED75C" w14:textId="77777777" w:rsidTr="00FD4CE3">
        <w:trPr>
          <w:trHeight w:val="197"/>
        </w:trPr>
        <w:tc>
          <w:tcPr>
            <w:tcW w:w="2127" w:type="dxa"/>
            <w:shd w:val="clear" w:color="auto" w:fill="auto"/>
            <w:vAlign w:val="center"/>
          </w:tcPr>
          <w:p w14:paraId="0EFEC035" w14:textId="77777777" w:rsidR="00174885" w:rsidRPr="00557E8F" w:rsidRDefault="00174885" w:rsidP="00174885">
            <w:pPr>
              <w:spacing w:after="0" w:line="276" w:lineRule="auto"/>
              <w:jc w:val="center"/>
              <w:rPr>
                <w:rFonts w:eastAsia="Calibri" w:cstheme="minorHAnsi"/>
                <w:b/>
                <w:sz w:val="20"/>
                <w:szCs w:val="20"/>
              </w:rPr>
            </w:pPr>
            <w:r w:rsidRPr="00557E8F">
              <w:rPr>
                <w:rFonts w:eastAsia="Calibri" w:cstheme="minorHAnsi"/>
                <w:b/>
                <w:sz w:val="20"/>
                <w:szCs w:val="20"/>
              </w:rPr>
              <w:t>2</w:t>
            </w:r>
          </w:p>
        </w:tc>
        <w:tc>
          <w:tcPr>
            <w:tcW w:w="2126" w:type="dxa"/>
            <w:shd w:val="clear" w:color="auto" w:fill="auto"/>
            <w:vAlign w:val="center"/>
          </w:tcPr>
          <w:p w14:paraId="5E205777" w14:textId="77777777" w:rsidR="00174885" w:rsidRPr="00557E8F" w:rsidRDefault="00174885" w:rsidP="00174885">
            <w:pPr>
              <w:spacing w:after="0" w:line="276" w:lineRule="auto"/>
              <w:jc w:val="center"/>
              <w:rPr>
                <w:rFonts w:eastAsia="Calibri" w:cstheme="minorHAnsi"/>
                <w:sz w:val="20"/>
                <w:szCs w:val="20"/>
              </w:rPr>
            </w:pPr>
            <w:r w:rsidRPr="00557E8F">
              <w:rPr>
                <w:rFonts w:eastAsia="Calibri" w:cstheme="minorHAnsi"/>
                <w:sz w:val="20"/>
                <w:szCs w:val="20"/>
              </w:rPr>
              <w:t>Malene</w:t>
            </w:r>
          </w:p>
        </w:tc>
        <w:tc>
          <w:tcPr>
            <w:tcW w:w="2977" w:type="dxa"/>
            <w:shd w:val="clear" w:color="auto" w:fill="auto"/>
            <w:vAlign w:val="center"/>
          </w:tcPr>
          <w:p w14:paraId="19C86280" w14:textId="7C4915E4" w:rsidR="00174885" w:rsidRPr="00557E8F" w:rsidRDefault="00174885" w:rsidP="00174885">
            <w:pPr>
              <w:spacing w:after="0" w:line="276" w:lineRule="auto"/>
              <w:jc w:val="center"/>
              <w:rPr>
                <w:rFonts w:eastAsia="Calibri" w:cstheme="minorHAnsi"/>
                <w:sz w:val="20"/>
                <w:szCs w:val="20"/>
              </w:rPr>
            </w:pPr>
            <w:r w:rsidRPr="003226A7">
              <w:rPr>
                <w:rFonts w:eastAsia="Calibri" w:cstheme="minorHAnsi"/>
                <w:sz w:val="20"/>
                <w:szCs w:val="20"/>
              </w:rPr>
              <w:t>0,001-0,0046</w:t>
            </w:r>
          </w:p>
        </w:tc>
        <w:tc>
          <w:tcPr>
            <w:tcW w:w="1559" w:type="dxa"/>
            <w:shd w:val="clear" w:color="auto" w:fill="auto"/>
            <w:vAlign w:val="center"/>
          </w:tcPr>
          <w:p w14:paraId="37777C0D" w14:textId="77777777" w:rsidR="00174885" w:rsidRPr="00557E8F" w:rsidRDefault="00174885" w:rsidP="00174885">
            <w:pPr>
              <w:spacing w:after="0" w:line="276" w:lineRule="auto"/>
              <w:jc w:val="center"/>
              <w:rPr>
                <w:rFonts w:eastAsia="Calibri" w:cstheme="minorHAnsi"/>
                <w:sz w:val="20"/>
                <w:szCs w:val="20"/>
              </w:rPr>
            </w:pPr>
          </w:p>
        </w:tc>
      </w:tr>
      <w:tr w:rsidR="00174885" w:rsidRPr="00557E8F" w14:paraId="4DC8A44B" w14:textId="77777777" w:rsidTr="00FD4CE3">
        <w:trPr>
          <w:trHeight w:val="197"/>
        </w:trPr>
        <w:tc>
          <w:tcPr>
            <w:tcW w:w="2127" w:type="dxa"/>
            <w:shd w:val="clear" w:color="auto" w:fill="auto"/>
            <w:vAlign w:val="center"/>
          </w:tcPr>
          <w:p w14:paraId="68F8E00D" w14:textId="77777777" w:rsidR="00174885" w:rsidRPr="00557E8F" w:rsidRDefault="00174885" w:rsidP="00174885">
            <w:pPr>
              <w:spacing w:after="0" w:line="276" w:lineRule="auto"/>
              <w:jc w:val="center"/>
              <w:rPr>
                <w:rFonts w:eastAsia="Calibri" w:cstheme="minorHAnsi"/>
                <w:b/>
                <w:sz w:val="20"/>
                <w:szCs w:val="20"/>
              </w:rPr>
            </w:pPr>
            <w:r w:rsidRPr="00557E8F">
              <w:rPr>
                <w:rFonts w:eastAsia="Calibri" w:cstheme="minorHAnsi"/>
                <w:b/>
                <w:sz w:val="20"/>
                <w:szCs w:val="20"/>
              </w:rPr>
              <w:t>3</w:t>
            </w:r>
          </w:p>
        </w:tc>
        <w:tc>
          <w:tcPr>
            <w:tcW w:w="2126" w:type="dxa"/>
            <w:shd w:val="clear" w:color="auto" w:fill="auto"/>
            <w:vAlign w:val="center"/>
          </w:tcPr>
          <w:p w14:paraId="2EB847D6" w14:textId="77777777" w:rsidR="00174885" w:rsidRPr="00557E8F" w:rsidRDefault="00174885" w:rsidP="00174885">
            <w:pPr>
              <w:spacing w:after="0" w:line="276" w:lineRule="auto"/>
              <w:jc w:val="center"/>
              <w:rPr>
                <w:rFonts w:eastAsia="Calibri" w:cstheme="minorHAnsi"/>
                <w:sz w:val="20"/>
                <w:szCs w:val="20"/>
              </w:rPr>
            </w:pPr>
            <w:r w:rsidRPr="00557E8F">
              <w:rPr>
                <w:rFonts w:eastAsia="Calibri" w:cstheme="minorHAnsi"/>
                <w:sz w:val="20"/>
                <w:szCs w:val="20"/>
              </w:rPr>
              <w:t>Umjerene</w:t>
            </w:r>
          </w:p>
        </w:tc>
        <w:tc>
          <w:tcPr>
            <w:tcW w:w="2977" w:type="dxa"/>
            <w:shd w:val="clear" w:color="auto" w:fill="auto"/>
            <w:vAlign w:val="center"/>
          </w:tcPr>
          <w:p w14:paraId="6EA8B2E8" w14:textId="306F60EA" w:rsidR="00174885" w:rsidRPr="00557E8F" w:rsidRDefault="00174885" w:rsidP="00174885">
            <w:pPr>
              <w:spacing w:after="0" w:line="276" w:lineRule="auto"/>
              <w:jc w:val="center"/>
              <w:rPr>
                <w:rFonts w:eastAsia="Calibri" w:cstheme="minorHAnsi"/>
                <w:sz w:val="20"/>
                <w:szCs w:val="20"/>
              </w:rPr>
            </w:pPr>
            <w:r w:rsidRPr="003226A7">
              <w:rPr>
                <w:rFonts w:eastAsia="Calibri" w:cstheme="minorHAnsi"/>
                <w:sz w:val="20"/>
                <w:szCs w:val="20"/>
              </w:rPr>
              <w:t>0,0047-0,011</w:t>
            </w:r>
          </w:p>
        </w:tc>
        <w:tc>
          <w:tcPr>
            <w:tcW w:w="1559" w:type="dxa"/>
            <w:shd w:val="clear" w:color="auto" w:fill="auto"/>
            <w:vAlign w:val="center"/>
          </w:tcPr>
          <w:p w14:paraId="58E46A23" w14:textId="77777777" w:rsidR="00174885" w:rsidRPr="00557E8F" w:rsidRDefault="00174885" w:rsidP="00174885">
            <w:pPr>
              <w:spacing w:after="0" w:line="276" w:lineRule="auto"/>
              <w:jc w:val="center"/>
              <w:rPr>
                <w:rFonts w:eastAsia="Calibri" w:cstheme="minorHAnsi"/>
                <w:sz w:val="20"/>
                <w:szCs w:val="20"/>
              </w:rPr>
            </w:pPr>
          </w:p>
        </w:tc>
      </w:tr>
      <w:tr w:rsidR="00174885" w:rsidRPr="00557E8F" w14:paraId="10054C4E" w14:textId="77777777" w:rsidTr="00FD4CE3">
        <w:trPr>
          <w:trHeight w:val="205"/>
        </w:trPr>
        <w:tc>
          <w:tcPr>
            <w:tcW w:w="2127" w:type="dxa"/>
            <w:shd w:val="clear" w:color="auto" w:fill="auto"/>
            <w:vAlign w:val="center"/>
          </w:tcPr>
          <w:p w14:paraId="2553BA73" w14:textId="77777777" w:rsidR="00174885" w:rsidRPr="00557E8F" w:rsidRDefault="00174885" w:rsidP="00174885">
            <w:pPr>
              <w:spacing w:after="0" w:line="276" w:lineRule="auto"/>
              <w:jc w:val="center"/>
              <w:rPr>
                <w:rFonts w:eastAsia="Calibri" w:cstheme="minorHAnsi"/>
                <w:b/>
                <w:sz w:val="20"/>
                <w:szCs w:val="20"/>
              </w:rPr>
            </w:pPr>
            <w:r w:rsidRPr="00557E8F">
              <w:rPr>
                <w:rFonts w:eastAsia="Calibri" w:cstheme="minorHAnsi"/>
                <w:b/>
                <w:sz w:val="20"/>
                <w:szCs w:val="20"/>
              </w:rPr>
              <w:t>4</w:t>
            </w:r>
          </w:p>
        </w:tc>
        <w:tc>
          <w:tcPr>
            <w:tcW w:w="2126" w:type="dxa"/>
            <w:shd w:val="clear" w:color="auto" w:fill="auto"/>
            <w:vAlign w:val="center"/>
          </w:tcPr>
          <w:p w14:paraId="18248228" w14:textId="77777777" w:rsidR="00174885" w:rsidRPr="00557E8F" w:rsidRDefault="00174885" w:rsidP="00174885">
            <w:pPr>
              <w:spacing w:after="0" w:line="276" w:lineRule="auto"/>
              <w:jc w:val="center"/>
              <w:rPr>
                <w:rFonts w:eastAsia="Calibri" w:cstheme="minorHAnsi"/>
                <w:sz w:val="20"/>
                <w:szCs w:val="20"/>
              </w:rPr>
            </w:pPr>
            <w:r w:rsidRPr="00557E8F">
              <w:rPr>
                <w:rFonts w:eastAsia="Calibri" w:cstheme="minorHAnsi"/>
                <w:sz w:val="20"/>
                <w:szCs w:val="20"/>
              </w:rPr>
              <w:t>Značajne</w:t>
            </w:r>
          </w:p>
        </w:tc>
        <w:tc>
          <w:tcPr>
            <w:tcW w:w="2977" w:type="dxa"/>
            <w:shd w:val="clear" w:color="auto" w:fill="auto"/>
            <w:vAlign w:val="center"/>
          </w:tcPr>
          <w:p w14:paraId="4BA1EABC" w14:textId="761A413D" w:rsidR="00174885" w:rsidRPr="00557E8F" w:rsidRDefault="00174885" w:rsidP="00174885">
            <w:pPr>
              <w:spacing w:after="0" w:line="276" w:lineRule="auto"/>
              <w:jc w:val="center"/>
              <w:rPr>
                <w:rFonts w:eastAsia="Calibri" w:cstheme="minorHAnsi"/>
                <w:sz w:val="20"/>
                <w:szCs w:val="20"/>
              </w:rPr>
            </w:pPr>
            <w:r w:rsidRPr="003226A7">
              <w:rPr>
                <w:rFonts w:eastAsia="Calibri" w:cstheme="minorHAnsi"/>
                <w:sz w:val="20"/>
                <w:szCs w:val="20"/>
              </w:rPr>
              <w:t>0,012-0,035</w:t>
            </w:r>
          </w:p>
        </w:tc>
        <w:tc>
          <w:tcPr>
            <w:tcW w:w="1559" w:type="dxa"/>
            <w:shd w:val="clear" w:color="auto" w:fill="auto"/>
            <w:vAlign w:val="center"/>
          </w:tcPr>
          <w:p w14:paraId="1DB6FC99" w14:textId="77777777" w:rsidR="00174885" w:rsidRPr="00557E8F" w:rsidRDefault="00174885" w:rsidP="00174885">
            <w:pPr>
              <w:spacing w:after="0" w:line="276" w:lineRule="auto"/>
              <w:jc w:val="center"/>
              <w:rPr>
                <w:rFonts w:eastAsia="Calibri" w:cstheme="minorHAnsi"/>
                <w:sz w:val="20"/>
                <w:szCs w:val="20"/>
              </w:rPr>
            </w:pPr>
          </w:p>
        </w:tc>
      </w:tr>
      <w:tr w:rsidR="00174885" w:rsidRPr="00557E8F" w14:paraId="5D02ABE0" w14:textId="77777777" w:rsidTr="00FD4CE3">
        <w:trPr>
          <w:trHeight w:val="49"/>
        </w:trPr>
        <w:tc>
          <w:tcPr>
            <w:tcW w:w="2127" w:type="dxa"/>
            <w:shd w:val="clear" w:color="auto" w:fill="auto"/>
            <w:vAlign w:val="center"/>
          </w:tcPr>
          <w:p w14:paraId="364D1431" w14:textId="77777777" w:rsidR="00174885" w:rsidRPr="00557E8F" w:rsidRDefault="00174885" w:rsidP="00174885">
            <w:pPr>
              <w:spacing w:after="0" w:line="276" w:lineRule="auto"/>
              <w:jc w:val="center"/>
              <w:rPr>
                <w:rFonts w:eastAsia="Calibri" w:cstheme="minorHAnsi"/>
                <w:sz w:val="20"/>
                <w:szCs w:val="20"/>
              </w:rPr>
            </w:pPr>
            <w:r w:rsidRPr="00557E8F">
              <w:rPr>
                <w:rFonts w:eastAsia="Calibri" w:cstheme="minorHAnsi"/>
                <w:sz w:val="20"/>
                <w:szCs w:val="20"/>
              </w:rPr>
              <w:t>5</w:t>
            </w:r>
          </w:p>
        </w:tc>
        <w:tc>
          <w:tcPr>
            <w:tcW w:w="2126" w:type="dxa"/>
            <w:shd w:val="clear" w:color="auto" w:fill="auto"/>
            <w:vAlign w:val="center"/>
          </w:tcPr>
          <w:p w14:paraId="460C7D0F" w14:textId="77777777" w:rsidR="00174885" w:rsidRPr="00557E8F" w:rsidRDefault="00174885" w:rsidP="00174885">
            <w:pPr>
              <w:spacing w:after="0" w:line="276" w:lineRule="auto"/>
              <w:jc w:val="center"/>
              <w:rPr>
                <w:rFonts w:eastAsia="Calibri" w:cstheme="minorHAnsi"/>
                <w:sz w:val="20"/>
                <w:szCs w:val="20"/>
              </w:rPr>
            </w:pPr>
            <w:r w:rsidRPr="00557E8F">
              <w:rPr>
                <w:rFonts w:eastAsia="Calibri" w:cstheme="minorHAnsi"/>
                <w:sz w:val="20"/>
                <w:szCs w:val="20"/>
              </w:rPr>
              <w:t>Katastrofalne</w:t>
            </w:r>
          </w:p>
        </w:tc>
        <w:tc>
          <w:tcPr>
            <w:tcW w:w="2977" w:type="dxa"/>
            <w:shd w:val="clear" w:color="auto" w:fill="auto"/>
            <w:vAlign w:val="center"/>
          </w:tcPr>
          <w:p w14:paraId="68267972" w14:textId="56180A1E" w:rsidR="00174885" w:rsidRPr="00557E8F" w:rsidRDefault="00174885" w:rsidP="00174885">
            <w:pPr>
              <w:spacing w:after="0" w:line="276" w:lineRule="auto"/>
              <w:jc w:val="center"/>
              <w:rPr>
                <w:rFonts w:eastAsia="Calibri" w:cstheme="minorHAnsi"/>
                <w:sz w:val="20"/>
                <w:szCs w:val="20"/>
              </w:rPr>
            </w:pPr>
            <w:r w:rsidRPr="003226A7">
              <w:rPr>
                <w:rFonts w:eastAsia="Calibri" w:cstheme="minorHAnsi"/>
                <w:sz w:val="20"/>
                <w:szCs w:val="20"/>
              </w:rPr>
              <w:t>0,036&gt;</w:t>
            </w:r>
          </w:p>
        </w:tc>
        <w:tc>
          <w:tcPr>
            <w:tcW w:w="1559" w:type="dxa"/>
            <w:shd w:val="clear" w:color="auto" w:fill="auto"/>
            <w:vAlign w:val="center"/>
          </w:tcPr>
          <w:p w14:paraId="270DF1D1" w14:textId="77777777" w:rsidR="00174885" w:rsidRPr="00557E8F" w:rsidRDefault="00174885" w:rsidP="00174885">
            <w:pPr>
              <w:spacing w:after="0" w:line="276" w:lineRule="auto"/>
              <w:jc w:val="center"/>
              <w:rPr>
                <w:rFonts w:eastAsia="Calibri" w:cstheme="minorHAnsi"/>
                <w:sz w:val="20"/>
                <w:szCs w:val="20"/>
              </w:rPr>
            </w:pPr>
            <w:r w:rsidRPr="00557E8F">
              <w:rPr>
                <w:rFonts w:eastAsia="Calibri" w:cstheme="minorHAnsi"/>
                <w:sz w:val="20"/>
                <w:szCs w:val="20"/>
              </w:rPr>
              <w:t>X</w:t>
            </w:r>
          </w:p>
        </w:tc>
      </w:tr>
    </w:tbl>
    <w:p w14:paraId="4A889F1E" w14:textId="77777777" w:rsidR="00557E8F" w:rsidRPr="00557E8F" w:rsidRDefault="00557E8F" w:rsidP="00557E8F">
      <w:pPr>
        <w:numPr>
          <w:ilvl w:val="4"/>
          <w:numId w:val="3"/>
        </w:numPr>
        <w:spacing w:before="240" w:after="120" w:line="276" w:lineRule="auto"/>
        <w:jc w:val="both"/>
        <w:outlineLvl w:val="4"/>
        <w:rPr>
          <w:rFonts w:ascii="Calibri" w:hAnsi="Calibri" w:cs="Times New Roman"/>
          <w:bCs/>
          <w:i/>
          <w:iCs/>
          <w:sz w:val="24"/>
          <w:szCs w:val="26"/>
          <w:lang w:eastAsia="zh-CN"/>
        </w:rPr>
      </w:pPr>
      <w:bookmarkStart w:id="561" w:name="_Toc65656144"/>
      <w:bookmarkStart w:id="562" w:name="_Toc66786065"/>
      <w:bookmarkStart w:id="563" w:name="_Toc80790711"/>
      <w:bookmarkStart w:id="564" w:name="_Toc131492530"/>
      <w:bookmarkEnd w:id="560"/>
      <w:r w:rsidRPr="00557E8F">
        <w:rPr>
          <w:rFonts w:ascii="Calibri" w:hAnsi="Calibri" w:cs="Times New Roman"/>
          <w:bCs/>
          <w:i/>
          <w:iCs/>
          <w:sz w:val="24"/>
          <w:szCs w:val="26"/>
          <w:lang w:eastAsia="zh-CN"/>
        </w:rPr>
        <w:t>Posljedice na gospodarstvo</w:t>
      </w:r>
      <w:bookmarkEnd w:id="561"/>
      <w:bookmarkEnd w:id="562"/>
      <w:bookmarkEnd w:id="563"/>
      <w:bookmarkEnd w:id="564"/>
    </w:p>
    <w:p w14:paraId="764D2D91" w14:textId="2FB75742" w:rsidR="00557E8F" w:rsidRPr="00557E8F" w:rsidRDefault="00557E8F" w:rsidP="00557E8F">
      <w:pPr>
        <w:spacing w:after="120" w:line="276" w:lineRule="auto"/>
        <w:jc w:val="both"/>
        <w:rPr>
          <w:rFonts w:cs="Arial"/>
          <w:sz w:val="24"/>
          <w:szCs w:val="24"/>
        </w:rPr>
      </w:pPr>
      <w:r w:rsidRPr="00557E8F">
        <w:rPr>
          <w:rFonts w:cs="Arial"/>
          <w:sz w:val="24"/>
          <w:szCs w:val="24"/>
        </w:rPr>
        <w:t xml:space="preserve">Posljedice na gospodarstvo se procjenjuju kroz direktne (izravne) i indirektne (neizravne) gubitke, a prikazuju se u odnosu na proračun </w:t>
      </w:r>
      <w:r w:rsidR="005E5206" w:rsidRPr="009B7BFC">
        <w:rPr>
          <w:rFonts w:cs="Arial"/>
          <w:sz w:val="24"/>
          <w:szCs w:val="24"/>
        </w:rPr>
        <w:t xml:space="preserve">Grada </w:t>
      </w:r>
      <w:r w:rsidR="00174885">
        <w:rPr>
          <w:rFonts w:cs="Arial"/>
          <w:sz w:val="24"/>
          <w:szCs w:val="24"/>
        </w:rPr>
        <w:t>Otočca</w:t>
      </w:r>
      <w:r w:rsidRPr="00557E8F">
        <w:rPr>
          <w:rFonts w:cs="Arial"/>
          <w:sz w:val="24"/>
          <w:szCs w:val="24"/>
        </w:rPr>
        <w:t>.</w:t>
      </w:r>
    </w:p>
    <w:p w14:paraId="186850C5" w14:textId="77777777" w:rsidR="00557E8F" w:rsidRPr="009B7BFC" w:rsidRDefault="00557E8F" w:rsidP="00557E8F">
      <w:pPr>
        <w:spacing w:after="120" w:line="276" w:lineRule="auto"/>
        <w:jc w:val="both"/>
        <w:rPr>
          <w:rFonts w:cs="Arial"/>
          <w:sz w:val="24"/>
          <w:szCs w:val="24"/>
        </w:rPr>
      </w:pPr>
      <w:r w:rsidRPr="00557E8F">
        <w:rPr>
          <w:rFonts w:cs="Arial"/>
          <w:sz w:val="24"/>
          <w:szCs w:val="24"/>
        </w:rPr>
        <w:lastRenderedPageBreak/>
        <w:t xml:space="preserve">Direktni gubici su uglavnom vezani za oštećenja stambenih jedinica (trošak popravaka, trošak uklanjanja građevine, trošak izgradnje zamjenskih građevina, troškovi spašavanja, gubitak repromaterijala). Ukupnu visinu indirektnih troškova je teško procijeniti, ali se troškovi mogu promatrati kroz prekid poslovanja, prekid dostave resursa za održavanje poslovanja, gubitak opreme za rad, gubitak zarade, gubitak radne snage, povećane potrebe za smještajnim kapacitetima i dr. </w:t>
      </w:r>
    </w:p>
    <w:p w14:paraId="0E534F40" w14:textId="094CE4DA" w:rsidR="00557E8F" w:rsidRPr="00557E8F" w:rsidRDefault="00557E8F" w:rsidP="00E449B2">
      <w:pPr>
        <w:keepNext/>
        <w:spacing w:after="0" w:line="276" w:lineRule="auto"/>
        <w:jc w:val="center"/>
        <w:rPr>
          <w:rFonts w:ascii="Calibri" w:eastAsia="Calibri" w:hAnsi="Calibri" w:cs="Arial"/>
          <w:b/>
          <w:bCs/>
          <w:sz w:val="20"/>
          <w:szCs w:val="20"/>
          <w:lang w:eastAsia="zh-CN"/>
        </w:rPr>
      </w:pPr>
      <w:bookmarkStart w:id="565" w:name="_Toc14434349"/>
      <w:bookmarkStart w:id="566" w:name="_Toc65650946"/>
      <w:bookmarkStart w:id="567" w:name="_Toc66786544"/>
      <w:bookmarkStart w:id="568" w:name="_Toc80790900"/>
      <w:bookmarkStart w:id="569" w:name="_Toc131492745"/>
      <w:r w:rsidRPr="00557E8F">
        <w:rPr>
          <w:rFonts w:ascii="Calibri" w:eastAsia="Calibri" w:hAnsi="Calibri" w:cs="Arial"/>
          <w:b/>
          <w:bCs/>
          <w:sz w:val="20"/>
          <w:szCs w:val="20"/>
          <w:lang w:eastAsia="zh-CN"/>
        </w:rPr>
        <w:t xml:space="preserve">Tablica </w:t>
      </w:r>
      <w:r w:rsidRPr="00557E8F">
        <w:rPr>
          <w:rFonts w:ascii="Calibri" w:eastAsia="Calibri" w:hAnsi="Calibri" w:cs="Arial"/>
          <w:b/>
          <w:bCs/>
          <w:noProof/>
          <w:sz w:val="20"/>
          <w:szCs w:val="20"/>
          <w:lang w:eastAsia="zh-CN"/>
        </w:rPr>
        <w:fldChar w:fldCharType="begin"/>
      </w:r>
      <w:r w:rsidRPr="00557E8F">
        <w:rPr>
          <w:rFonts w:ascii="Calibri" w:eastAsia="Calibri" w:hAnsi="Calibri" w:cs="Arial"/>
          <w:b/>
          <w:bCs/>
          <w:noProof/>
          <w:sz w:val="20"/>
          <w:szCs w:val="20"/>
          <w:lang w:eastAsia="zh-CN"/>
        </w:rPr>
        <w:instrText xml:space="preserve"> SEQ Tablica \* ARABIC </w:instrText>
      </w:r>
      <w:r w:rsidRPr="00557E8F">
        <w:rPr>
          <w:rFonts w:ascii="Calibri" w:eastAsia="Calibri" w:hAnsi="Calibri" w:cs="Arial"/>
          <w:b/>
          <w:bCs/>
          <w:noProof/>
          <w:sz w:val="20"/>
          <w:szCs w:val="20"/>
          <w:lang w:eastAsia="zh-CN"/>
        </w:rPr>
        <w:fldChar w:fldCharType="separate"/>
      </w:r>
      <w:r w:rsidR="009575EA">
        <w:rPr>
          <w:rFonts w:ascii="Calibri" w:eastAsia="Calibri" w:hAnsi="Calibri" w:cs="Arial"/>
          <w:b/>
          <w:bCs/>
          <w:noProof/>
          <w:sz w:val="20"/>
          <w:szCs w:val="20"/>
          <w:lang w:eastAsia="zh-CN"/>
        </w:rPr>
        <w:t>28</w:t>
      </w:r>
      <w:r w:rsidRPr="00557E8F">
        <w:rPr>
          <w:rFonts w:ascii="Calibri" w:eastAsia="Calibri" w:hAnsi="Calibri" w:cs="Arial"/>
          <w:b/>
          <w:bCs/>
          <w:noProof/>
          <w:sz w:val="20"/>
          <w:szCs w:val="20"/>
          <w:lang w:eastAsia="zh-CN"/>
        </w:rPr>
        <w:fldChar w:fldCharType="end"/>
      </w:r>
      <w:r w:rsidRPr="00557E8F">
        <w:rPr>
          <w:rFonts w:ascii="Calibri" w:eastAsia="Calibri" w:hAnsi="Calibri" w:cs="Arial"/>
          <w:b/>
          <w:bCs/>
          <w:sz w:val="20"/>
          <w:szCs w:val="20"/>
          <w:lang w:eastAsia="zh-CN"/>
        </w:rPr>
        <w:t xml:space="preserve">. Posljedice na gospodarstvo </w:t>
      </w:r>
      <w:bookmarkEnd w:id="565"/>
      <w:bookmarkEnd w:id="566"/>
      <w:r w:rsidRPr="00557E8F">
        <w:rPr>
          <w:rFonts w:ascii="Calibri" w:eastAsia="Calibri" w:hAnsi="Calibri" w:cs="Arial"/>
          <w:b/>
          <w:bCs/>
          <w:sz w:val="20"/>
          <w:szCs w:val="20"/>
          <w:lang w:eastAsia="zh-CN"/>
        </w:rPr>
        <w:sym w:font="Symbol" w:char="F02D"/>
      </w:r>
      <w:r w:rsidRPr="00557E8F">
        <w:rPr>
          <w:rFonts w:ascii="Calibri" w:eastAsia="Calibri" w:hAnsi="Calibri" w:cs="Arial"/>
          <w:b/>
          <w:bCs/>
          <w:sz w:val="20"/>
          <w:szCs w:val="20"/>
          <w:lang w:eastAsia="zh-CN"/>
        </w:rPr>
        <w:t xml:space="preserve"> najvjerojatniji neželjeni događaj </w:t>
      </w:r>
      <w:r w:rsidRPr="00557E8F">
        <w:rPr>
          <w:rFonts w:ascii="Calibri" w:eastAsia="Calibri" w:hAnsi="Calibri" w:cs="Arial"/>
          <w:b/>
          <w:bCs/>
          <w:sz w:val="20"/>
          <w:szCs w:val="20"/>
          <w:lang w:eastAsia="zh-CN"/>
        </w:rPr>
        <w:sym w:font="Symbol" w:char="F02D"/>
      </w:r>
      <w:r w:rsidRPr="00557E8F">
        <w:rPr>
          <w:rFonts w:ascii="Calibri" w:eastAsia="Calibri" w:hAnsi="Calibri" w:cs="Arial"/>
          <w:b/>
          <w:bCs/>
          <w:sz w:val="20"/>
          <w:szCs w:val="20"/>
          <w:lang w:eastAsia="zh-CN"/>
        </w:rPr>
        <w:t xml:space="preserve"> potres</w:t>
      </w:r>
      <w:bookmarkEnd w:id="567"/>
      <w:bookmarkEnd w:id="568"/>
      <w:bookmarkEnd w:id="569"/>
    </w:p>
    <w:tbl>
      <w:tblPr>
        <w:tblW w:w="878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22"/>
        <w:gridCol w:w="2268"/>
        <w:gridCol w:w="2835"/>
        <w:gridCol w:w="1559"/>
      </w:tblGrid>
      <w:tr w:rsidR="00557E8F" w:rsidRPr="00557E8F" w14:paraId="731938D1" w14:textId="77777777" w:rsidTr="00FD4CE3">
        <w:trPr>
          <w:trHeight w:val="327"/>
          <w:jc w:val="center"/>
        </w:trPr>
        <w:tc>
          <w:tcPr>
            <w:tcW w:w="8784" w:type="dxa"/>
            <w:gridSpan w:val="4"/>
            <w:shd w:val="clear" w:color="auto" w:fill="auto"/>
            <w:vAlign w:val="center"/>
          </w:tcPr>
          <w:p w14:paraId="2D13FE8D" w14:textId="77777777" w:rsidR="00557E8F" w:rsidRPr="00557E8F" w:rsidRDefault="00557E8F" w:rsidP="00557E8F">
            <w:pPr>
              <w:spacing w:after="0" w:line="276" w:lineRule="auto"/>
              <w:jc w:val="center"/>
              <w:rPr>
                <w:rFonts w:eastAsia="Calibri" w:cstheme="minorHAnsi"/>
                <w:b/>
                <w:sz w:val="20"/>
                <w:szCs w:val="20"/>
              </w:rPr>
            </w:pPr>
            <w:r w:rsidRPr="00557E8F">
              <w:rPr>
                <w:rFonts w:eastAsia="Calibri" w:cstheme="minorHAnsi"/>
                <w:b/>
                <w:sz w:val="20"/>
                <w:szCs w:val="20"/>
              </w:rPr>
              <w:t>Gospodarstvo</w:t>
            </w:r>
          </w:p>
        </w:tc>
      </w:tr>
      <w:tr w:rsidR="00174885" w:rsidRPr="00557E8F" w14:paraId="188CD1D2" w14:textId="77777777" w:rsidTr="00FD4CE3">
        <w:trPr>
          <w:trHeight w:val="244"/>
          <w:jc w:val="center"/>
        </w:trPr>
        <w:tc>
          <w:tcPr>
            <w:tcW w:w="2122" w:type="dxa"/>
            <w:shd w:val="clear" w:color="auto" w:fill="auto"/>
            <w:vAlign w:val="center"/>
          </w:tcPr>
          <w:p w14:paraId="29A5A2B6" w14:textId="77777777" w:rsidR="00174885" w:rsidRPr="00557E8F" w:rsidRDefault="00174885" w:rsidP="00174885">
            <w:pPr>
              <w:spacing w:after="0" w:line="240" w:lineRule="auto"/>
              <w:jc w:val="center"/>
              <w:rPr>
                <w:rFonts w:eastAsia="Calibri" w:cstheme="minorHAnsi"/>
                <w:b/>
                <w:sz w:val="20"/>
                <w:szCs w:val="20"/>
              </w:rPr>
            </w:pPr>
            <w:r w:rsidRPr="00557E8F">
              <w:rPr>
                <w:rFonts w:eastAsia="Calibri" w:cstheme="minorHAnsi"/>
                <w:b/>
                <w:sz w:val="20"/>
                <w:szCs w:val="20"/>
              </w:rPr>
              <w:t>Kategorija</w:t>
            </w:r>
          </w:p>
        </w:tc>
        <w:tc>
          <w:tcPr>
            <w:tcW w:w="2268" w:type="dxa"/>
            <w:shd w:val="clear" w:color="auto" w:fill="auto"/>
            <w:vAlign w:val="center"/>
          </w:tcPr>
          <w:p w14:paraId="525FF276" w14:textId="77777777" w:rsidR="00174885" w:rsidRPr="00557E8F" w:rsidRDefault="00174885" w:rsidP="00174885">
            <w:pPr>
              <w:spacing w:after="0" w:line="240" w:lineRule="auto"/>
              <w:jc w:val="center"/>
              <w:rPr>
                <w:rFonts w:eastAsia="Calibri" w:cstheme="minorHAnsi"/>
                <w:b/>
                <w:sz w:val="20"/>
                <w:szCs w:val="20"/>
              </w:rPr>
            </w:pPr>
            <w:r w:rsidRPr="00557E8F">
              <w:rPr>
                <w:rFonts w:eastAsia="Calibri" w:cstheme="minorHAnsi"/>
                <w:b/>
                <w:sz w:val="20"/>
                <w:szCs w:val="20"/>
              </w:rPr>
              <w:t>Posljedice</w:t>
            </w:r>
          </w:p>
        </w:tc>
        <w:tc>
          <w:tcPr>
            <w:tcW w:w="2835" w:type="dxa"/>
            <w:tcBorders>
              <w:bottom w:val="single" w:sz="4" w:space="0" w:color="auto"/>
            </w:tcBorders>
            <w:shd w:val="clear" w:color="auto" w:fill="auto"/>
            <w:vAlign w:val="center"/>
          </w:tcPr>
          <w:p w14:paraId="2DD9BC30" w14:textId="77777777" w:rsidR="00174885" w:rsidRPr="00DE1B8F" w:rsidRDefault="00174885" w:rsidP="00174885">
            <w:pPr>
              <w:spacing w:after="0" w:line="240" w:lineRule="auto"/>
              <w:jc w:val="center"/>
              <w:rPr>
                <w:rFonts w:eastAsia="Calibri" w:cstheme="minorHAnsi"/>
                <w:b/>
                <w:sz w:val="20"/>
                <w:szCs w:val="20"/>
              </w:rPr>
            </w:pPr>
            <w:r w:rsidRPr="00DE1B8F">
              <w:rPr>
                <w:rFonts w:eastAsia="Calibri" w:cstheme="minorHAnsi"/>
                <w:b/>
                <w:sz w:val="20"/>
                <w:szCs w:val="20"/>
              </w:rPr>
              <w:t>Kriterij</w:t>
            </w:r>
          </w:p>
          <w:p w14:paraId="1203522D" w14:textId="15153D0E" w:rsidR="00174885" w:rsidRPr="00557E8F" w:rsidRDefault="00174885" w:rsidP="00174885">
            <w:pPr>
              <w:spacing w:after="0" w:line="240" w:lineRule="auto"/>
              <w:jc w:val="center"/>
              <w:rPr>
                <w:rFonts w:eastAsia="Calibri" w:cstheme="minorHAnsi"/>
                <w:b/>
                <w:sz w:val="20"/>
                <w:szCs w:val="20"/>
              </w:rPr>
            </w:pPr>
            <w:r w:rsidRPr="003226A7">
              <w:rPr>
                <w:rFonts w:eastAsia="Calibri" w:cstheme="minorHAnsi"/>
                <w:b/>
                <w:sz w:val="20"/>
                <w:szCs w:val="20"/>
              </w:rPr>
              <w:t>%</w:t>
            </w:r>
          </w:p>
        </w:tc>
        <w:tc>
          <w:tcPr>
            <w:tcW w:w="1559" w:type="dxa"/>
            <w:tcBorders>
              <w:bottom w:val="single" w:sz="4" w:space="0" w:color="auto"/>
            </w:tcBorders>
            <w:shd w:val="clear" w:color="auto" w:fill="auto"/>
            <w:vAlign w:val="center"/>
          </w:tcPr>
          <w:p w14:paraId="2474311C" w14:textId="77777777" w:rsidR="00174885" w:rsidRPr="00557E8F" w:rsidRDefault="00174885" w:rsidP="00174885">
            <w:pPr>
              <w:spacing w:after="0" w:line="240" w:lineRule="auto"/>
              <w:jc w:val="center"/>
              <w:rPr>
                <w:rFonts w:eastAsia="Calibri" w:cstheme="minorHAnsi"/>
                <w:b/>
                <w:sz w:val="20"/>
                <w:szCs w:val="20"/>
              </w:rPr>
            </w:pPr>
            <w:r w:rsidRPr="00557E8F">
              <w:rPr>
                <w:rFonts w:eastAsia="Calibri" w:cstheme="minorHAnsi"/>
                <w:b/>
                <w:sz w:val="20"/>
                <w:szCs w:val="20"/>
              </w:rPr>
              <w:t>Odabrano</w:t>
            </w:r>
          </w:p>
        </w:tc>
      </w:tr>
      <w:tr w:rsidR="00174885" w:rsidRPr="00557E8F" w14:paraId="121663A8" w14:textId="77777777" w:rsidTr="00FD4CE3">
        <w:trPr>
          <w:trHeight w:val="244"/>
          <w:jc w:val="center"/>
        </w:trPr>
        <w:tc>
          <w:tcPr>
            <w:tcW w:w="2122" w:type="dxa"/>
            <w:shd w:val="clear" w:color="auto" w:fill="auto"/>
            <w:vAlign w:val="center"/>
          </w:tcPr>
          <w:p w14:paraId="6D5A262D" w14:textId="77777777" w:rsidR="00174885" w:rsidRPr="00557E8F" w:rsidRDefault="00174885" w:rsidP="00174885">
            <w:pPr>
              <w:spacing w:after="0" w:line="276" w:lineRule="auto"/>
              <w:jc w:val="center"/>
              <w:rPr>
                <w:rFonts w:eastAsia="Calibri" w:cstheme="minorHAnsi"/>
                <w:b/>
                <w:sz w:val="20"/>
                <w:szCs w:val="20"/>
              </w:rPr>
            </w:pPr>
            <w:r w:rsidRPr="00557E8F">
              <w:rPr>
                <w:rFonts w:eastAsia="Calibri" w:cstheme="minorHAnsi"/>
                <w:b/>
                <w:sz w:val="20"/>
                <w:szCs w:val="20"/>
              </w:rPr>
              <w:t>1</w:t>
            </w:r>
          </w:p>
        </w:tc>
        <w:tc>
          <w:tcPr>
            <w:tcW w:w="2268" w:type="dxa"/>
            <w:shd w:val="clear" w:color="auto" w:fill="auto"/>
            <w:vAlign w:val="center"/>
          </w:tcPr>
          <w:p w14:paraId="367771BA" w14:textId="77777777" w:rsidR="00174885" w:rsidRPr="00557E8F" w:rsidRDefault="00174885" w:rsidP="00174885">
            <w:pPr>
              <w:spacing w:after="0" w:line="276" w:lineRule="auto"/>
              <w:jc w:val="center"/>
              <w:rPr>
                <w:rFonts w:eastAsia="Calibri" w:cstheme="minorHAnsi"/>
                <w:sz w:val="20"/>
                <w:szCs w:val="20"/>
              </w:rPr>
            </w:pPr>
            <w:r w:rsidRPr="00557E8F">
              <w:rPr>
                <w:rFonts w:eastAsia="Calibri" w:cstheme="minorHAnsi"/>
                <w:sz w:val="20"/>
                <w:szCs w:val="20"/>
              </w:rPr>
              <w:t>Neznatne</w:t>
            </w:r>
          </w:p>
        </w:tc>
        <w:tc>
          <w:tcPr>
            <w:tcW w:w="2835" w:type="dxa"/>
            <w:shd w:val="clear" w:color="auto" w:fill="auto"/>
            <w:vAlign w:val="center"/>
          </w:tcPr>
          <w:p w14:paraId="1F52BD45" w14:textId="61B9B8E3" w:rsidR="00174885" w:rsidRPr="00557E8F" w:rsidRDefault="00174885" w:rsidP="00174885">
            <w:pPr>
              <w:spacing w:after="0" w:line="276" w:lineRule="auto"/>
              <w:jc w:val="center"/>
              <w:rPr>
                <w:rFonts w:eastAsia="Calibri" w:cstheme="minorHAnsi"/>
                <w:sz w:val="20"/>
                <w:szCs w:val="20"/>
              </w:rPr>
            </w:pPr>
            <w:r w:rsidRPr="003226A7">
              <w:rPr>
                <w:rFonts w:eastAsia="Calibri" w:cstheme="minorHAnsi"/>
                <w:sz w:val="20"/>
                <w:szCs w:val="20"/>
              </w:rPr>
              <w:t>0,5-1</w:t>
            </w:r>
          </w:p>
        </w:tc>
        <w:tc>
          <w:tcPr>
            <w:tcW w:w="1559" w:type="dxa"/>
            <w:tcBorders>
              <w:bottom w:val="single" w:sz="4" w:space="0" w:color="auto"/>
            </w:tcBorders>
            <w:shd w:val="clear" w:color="auto" w:fill="auto"/>
            <w:vAlign w:val="center"/>
          </w:tcPr>
          <w:p w14:paraId="4433CB98" w14:textId="77777777" w:rsidR="00174885" w:rsidRPr="00557E8F" w:rsidRDefault="00174885" w:rsidP="00174885">
            <w:pPr>
              <w:spacing w:after="0" w:line="276" w:lineRule="auto"/>
              <w:jc w:val="center"/>
              <w:rPr>
                <w:rFonts w:eastAsia="Calibri" w:cstheme="minorHAnsi"/>
                <w:sz w:val="20"/>
                <w:szCs w:val="20"/>
              </w:rPr>
            </w:pPr>
          </w:p>
        </w:tc>
      </w:tr>
      <w:tr w:rsidR="00174885" w:rsidRPr="00557E8F" w14:paraId="2542DC4B" w14:textId="77777777" w:rsidTr="00FD4CE3">
        <w:trPr>
          <w:trHeight w:val="244"/>
          <w:jc w:val="center"/>
        </w:trPr>
        <w:tc>
          <w:tcPr>
            <w:tcW w:w="2122" w:type="dxa"/>
            <w:shd w:val="clear" w:color="auto" w:fill="auto"/>
            <w:vAlign w:val="center"/>
          </w:tcPr>
          <w:p w14:paraId="7FF9EAE9" w14:textId="77777777" w:rsidR="00174885" w:rsidRPr="00557E8F" w:rsidRDefault="00174885" w:rsidP="00174885">
            <w:pPr>
              <w:spacing w:after="0" w:line="276" w:lineRule="auto"/>
              <w:jc w:val="center"/>
              <w:rPr>
                <w:rFonts w:eastAsia="Calibri" w:cstheme="minorHAnsi"/>
                <w:b/>
                <w:sz w:val="20"/>
                <w:szCs w:val="20"/>
              </w:rPr>
            </w:pPr>
            <w:r w:rsidRPr="00557E8F">
              <w:rPr>
                <w:rFonts w:eastAsia="Calibri" w:cstheme="minorHAnsi"/>
                <w:b/>
                <w:sz w:val="20"/>
                <w:szCs w:val="20"/>
              </w:rPr>
              <w:t>2</w:t>
            </w:r>
          </w:p>
        </w:tc>
        <w:tc>
          <w:tcPr>
            <w:tcW w:w="2268" w:type="dxa"/>
            <w:shd w:val="clear" w:color="auto" w:fill="auto"/>
            <w:vAlign w:val="center"/>
          </w:tcPr>
          <w:p w14:paraId="31B5E667" w14:textId="77777777" w:rsidR="00174885" w:rsidRPr="00557E8F" w:rsidRDefault="00174885" w:rsidP="00174885">
            <w:pPr>
              <w:spacing w:after="0" w:line="276" w:lineRule="auto"/>
              <w:jc w:val="center"/>
              <w:rPr>
                <w:rFonts w:eastAsia="Calibri" w:cstheme="minorHAnsi"/>
                <w:sz w:val="20"/>
                <w:szCs w:val="20"/>
              </w:rPr>
            </w:pPr>
            <w:r w:rsidRPr="00557E8F">
              <w:rPr>
                <w:rFonts w:eastAsia="Calibri" w:cstheme="minorHAnsi"/>
                <w:sz w:val="20"/>
                <w:szCs w:val="20"/>
              </w:rPr>
              <w:t>Malene</w:t>
            </w:r>
          </w:p>
        </w:tc>
        <w:tc>
          <w:tcPr>
            <w:tcW w:w="2835" w:type="dxa"/>
            <w:shd w:val="clear" w:color="auto" w:fill="auto"/>
            <w:vAlign w:val="center"/>
          </w:tcPr>
          <w:p w14:paraId="2A54DDB4" w14:textId="115A8D63" w:rsidR="00174885" w:rsidRPr="00557E8F" w:rsidRDefault="00174885" w:rsidP="00174885">
            <w:pPr>
              <w:spacing w:after="0" w:line="276" w:lineRule="auto"/>
              <w:jc w:val="center"/>
              <w:rPr>
                <w:rFonts w:eastAsia="Calibri" w:cstheme="minorHAnsi"/>
                <w:sz w:val="20"/>
                <w:szCs w:val="20"/>
              </w:rPr>
            </w:pPr>
            <w:r w:rsidRPr="003226A7">
              <w:rPr>
                <w:rFonts w:eastAsia="Calibri" w:cstheme="minorHAnsi"/>
                <w:sz w:val="20"/>
                <w:szCs w:val="20"/>
              </w:rPr>
              <w:t>1-5</w:t>
            </w:r>
          </w:p>
        </w:tc>
        <w:tc>
          <w:tcPr>
            <w:tcW w:w="1559" w:type="dxa"/>
            <w:tcBorders>
              <w:bottom w:val="single" w:sz="4" w:space="0" w:color="auto"/>
            </w:tcBorders>
            <w:shd w:val="clear" w:color="auto" w:fill="auto"/>
            <w:vAlign w:val="center"/>
          </w:tcPr>
          <w:p w14:paraId="14CA0588" w14:textId="77777777" w:rsidR="00174885" w:rsidRPr="00557E8F" w:rsidRDefault="00174885" w:rsidP="00174885">
            <w:pPr>
              <w:spacing w:after="0" w:line="276" w:lineRule="auto"/>
              <w:jc w:val="center"/>
              <w:rPr>
                <w:rFonts w:eastAsia="Calibri" w:cstheme="minorHAnsi"/>
                <w:sz w:val="20"/>
                <w:szCs w:val="20"/>
              </w:rPr>
            </w:pPr>
          </w:p>
        </w:tc>
      </w:tr>
      <w:tr w:rsidR="00174885" w:rsidRPr="00557E8F" w14:paraId="6B974B34" w14:textId="77777777" w:rsidTr="00FD4CE3">
        <w:trPr>
          <w:trHeight w:val="244"/>
          <w:jc w:val="center"/>
        </w:trPr>
        <w:tc>
          <w:tcPr>
            <w:tcW w:w="2122" w:type="dxa"/>
            <w:shd w:val="clear" w:color="auto" w:fill="auto"/>
            <w:vAlign w:val="center"/>
          </w:tcPr>
          <w:p w14:paraId="1109F155" w14:textId="77777777" w:rsidR="00174885" w:rsidRPr="00557E8F" w:rsidRDefault="00174885" w:rsidP="00174885">
            <w:pPr>
              <w:spacing w:after="0" w:line="276" w:lineRule="auto"/>
              <w:jc w:val="center"/>
              <w:rPr>
                <w:rFonts w:eastAsia="Calibri" w:cstheme="minorHAnsi"/>
                <w:b/>
                <w:sz w:val="20"/>
                <w:szCs w:val="20"/>
              </w:rPr>
            </w:pPr>
            <w:r w:rsidRPr="00557E8F">
              <w:rPr>
                <w:rFonts w:eastAsia="Calibri" w:cstheme="minorHAnsi"/>
                <w:b/>
                <w:sz w:val="20"/>
                <w:szCs w:val="20"/>
              </w:rPr>
              <w:t>3</w:t>
            </w:r>
          </w:p>
        </w:tc>
        <w:tc>
          <w:tcPr>
            <w:tcW w:w="2268" w:type="dxa"/>
            <w:shd w:val="clear" w:color="auto" w:fill="auto"/>
            <w:vAlign w:val="center"/>
          </w:tcPr>
          <w:p w14:paraId="457BF350" w14:textId="77777777" w:rsidR="00174885" w:rsidRPr="00557E8F" w:rsidRDefault="00174885" w:rsidP="00174885">
            <w:pPr>
              <w:spacing w:after="0" w:line="276" w:lineRule="auto"/>
              <w:jc w:val="center"/>
              <w:rPr>
                <w:rFonts w:eastAsia="Calibri" w:cstheme="minorHAnsi"/>
                <w:sz w:val="20"/>
                <w:szCs w:val="20"/>
              </w:rPr>
            </w:pPr>
            <w:r w:rsidRPr="00557E8F">
              <w:rPr>
                <w:rFonts w:eastAsia="Calibri" w:cstheme="minorHAnsi"/>
                <w:sz w:val="20"/>
                <w:szCs w:val="20"/>
              </w:rPr>
              <w:t>Umjerene</w:t>
            </w:r>
          </w:p>
        </w:tc>
        <w:tc>
          <w:tcPr>
            <w:tcW w:w="2835" w:type="dxa"/>
            <w:shd w:val="clear" w:color="auto" w:fill="auto"/>
            <w:vAlign w:val="center"/>
          </w:tcPr>
          <w:p w14:paraId="3F322F0F" w14:textId="3AA2D853" w:rsidR="00174885" w:rsidRPr="00557E8F" w:rsidRDefault="00174885" w:rsidP="00174885">
            <w:pPr>
              <w:spacing w:after="0" w:line="276" w:lineRule="auto"/>
              <w:jc w:val="center"/>
              <w:rPr>
                <w:rFonts w:eastAsia="Calibri" w:cstheme="minorHAnsi"/>
                <w:sz w:val="20"/>
                <w:szCs w:val="20"/>
              </w:rPr>
            </w:pPr>
            <w:r w:rsidRPr="003226A7">
              <w:rPr>
                <w:rFonts w:eastAsia="Calibri" w:cstheme="minorHAnsi"/>
                <w:sz w:val="20"/>
                <w:szCs w:val="20"/>
              </w:rPr>
              <w:t>5-15</w:t>
            </w:r>
          </w:p>
        </w:tc>
        <w:tc>
          <w:tcPr>
            <w:tcW w:w="1559" w:type="dxa"/>
            <w:tcBorders>
              <w:bottom w:val="single" w:sz="4" w:space="0" w:color="auto"/>
            </w:tcBorders>
            <w:shd w:val="clear" w:color="auto" w:fill="auto"/>
            <w:vAlign w:val="center"/>
          </w:tcPr>
          <w:p w14:paraId="03443AFA" w14:textId="77777777" w:rsidR="00174885" w:rsidRPr="00557E8F" w:rsidRDefault="00174885" w:rsidP="00174885">
            <w:pPr>
              <w:spacing w:after="0" w:line="276" w:lineRule="auto"/>
              <w:jc w:val="center"/>
              <w:rPr>
                <w:rFonts w:eastAsia="Calibri" w:cstheme="minorHAnsi"/>
                <w:sz w:val="20"/>
                <w:szCs w:val="20"/>
              </w:rPr>
            </w:pPr>
          </w:p>
        </w:tc>
      </w:tr>
      <w:tr w:rsidR="00174885" w:rsidRPr="00557E8F" w14:paraId="0C50C813" w14:textId="77777777" w:rsidTr="00FD4CE3">
        <w:trPr>
          <w:trHeight w:val="257"/>
          <w:jc w:val="center"/>
        </w:trPr>
        <w:tc>
          <w:tcPr>
            <w:tcW w:w="2122" w:type="dxa"/>
            <w:shd w:val="clear" w:color="auto" w:fill="auto"/>
            <w:vAlign w:val="center"/>
          </w:tcPr>
          <w:p w14:paraId="262D078D" w14:textId="77777777" w:rsidR="00174885" w:rsidRPr="00557E8F" w:rsidRDefault="00174885" w:rsidP="00174885">
            <w:pPr>
              <w:spacing w:after="0" w:line="276" w:lineRule="auto"/>
              <w:jc w:val="center"/>
              <w:rPr>
                <w:rFonts w:eastAsia="Calibri" w:cstheme="minorHAnsi"/>
                <w:b/>
                <w:sz w:val="20"/>
                <w:szCs w:val="20"/>
              </w:rPr>
            </w:pPr>
            <w:r w:rsidRPr="00557E8F">
              <w:rPr>
                <w:rFonts w:eastAsia="Calibri" w:cstheme="minorHAnsi"/>
                <w:b/>
                <w:sz w:val="20"/>
                <w:szCs w:val="20"/>
              </w:rPr>
              <w:t>4</w:t>
            </w:r>
          </w:p>
        </w:tc>
        <w:tc>
          <w:tcPr>
            <w:tcW w:w="2268" w:type="dxa"/>
            <w:shd w:val="clear" w:color="auto" w:fill="auto"/>
            <w:vAlign w:val="center"/>
          </w:tcPr>
          <w:p w14:paraId="288767CB" w14:textId="77777777" w:rsidR="00174885" w:rsidRPr="00557E8F" w:rsidRDefault="00174885" w:rsidP="00174885">
            <w:pPr>
              <w:spacing w:after="0" w:line="276" w:lineRule="auto"/>
              <w:jc w:val="center"/>
              <w:rPr>
                <w:rFonts w:eastAsia="Calibri" w:cstheme="minorHAnsi"/>
                <w:sz w:val="20"/>
                <w:szCs w:val="20"/>
              </w:rPr>
            </w:pPr>
            <w:r w:rsidRPr="00557E8F">
              <w:rPr>
                <w:rFonts w:eastAsia="Calibri" w:cstheme="minorHAnsi"/>
                <w:sz w:val="20"/>
                <w:szCs w:val="20"/>
              </w:rPr>
              <w:t>Značajne</w:t>
            </w:r>
          </w:p>
        </w:tc>
        <w:tc>
          <w:tcPr>
            <w:tcW w:w="2835" w:type="dxa"/>
            <w:shd w:val="clear" w:color="auto" w:fill="auto"/>
            <w:vAlign w:val="center"/>
          </w:tcPr>
          <w:p w14:paraId="6DA599BB" w14:textId="1C2DA5BF" w:rsidR="00174885" w:rsidRPr="00557E8F" w:rsidRDefault="00174885" w:rsidP="00174885">
            <w:pPr>
              <w:spacing w:after="0" w:line="276" w:lineRule="auto"/>
              <w:jc w:val="center"/>
              <w:rPr>
                <w:rFonts w:eastAsia="Calibri" w:cstheme="minorHAnsi"/>
                <w:sz w:val="20"/>
                <w:szCs w:val="20"/>
              </w:rPr>
            </w:pPr>
            <w:r w:rsidRPr="003226A7">
              <w:rPr>
                <w:rFonts w:eastAsia="Calibri" w:cstheme="minorHAnsi"/>
                <w:sz w:val="20"/>
                <w:szCs w:val="20"/>
              </w:rPr>
              <w:t>15-25</w:t>
            </w:r>
          </w:p>
        </w:tc>
        <w:tc>
          <w:tcPr>
            <w:tcW w:w="1559" w:type="dxa"/>
            <w:tcBorders>
              <w:bottom w:val="single" w:sz="4" w:space="0" w:color="auto"/>
            </w:tcBorders>
            <w:shd w:val="clear" w:color="auto" w:fill="auto"/>
            <w:vAlign w:val="center"/>
          </w:tcPr>
          <w:p w14:paraId="0507839D" w14:textId="5794C9D1" w:rsidR="00174885" w:rsidRPr="00557E8F" w:rsidRDefault="00174885" w:rsidP="00174885">
            <w:pPr>
              <w:spacing w:after="0" w:line="276" w:lineRule="auto"/>
              <w:jc w:val="center"/>
              <w:rPr>
                <w:rFonts w:eastAsia="Calibri" w:cstheme="minorHAnsi"/>
                <w:sz w:val="20"/>
                <w:szCs w:val="20"/>
              </w:rPr>
            </w:pPr>
            <w:r w:rsidRPr="00557E8F">
              <w:rPr>
                <w:rFonts w:eastAsia="Calibri" w:cstheme="minorHAnsi"/>
                <w:sz w:val="20"/>
                <w:szCs w:val="20"/>
              </w:rPr>
              <w:t>X</w:t>
            </w:r>
          </w:p>
        </w:tc>
      </w:tr>
      <w:tr w:rsidR="00174885" w:rsidRPr="00557E8F" w14:paraId="25BF3126" w14:textId="77777777" w:rsidTr="00FD4CE3">
        <w:trPr>
          <w:trHeight w:val="63"/>
          <w:jc w:val="center"/>
        </w:trPr>
        <w:tc>
          <w:tcPr>
            <w:tcW w:w="2122" w:type="dxa"/>
            <w:shd w:val="clear" w:color="auto" w:fill="auto"/>
            <w:vAlign w:val="center"/>
          </w:tcPr>
          <w:p w14:paraId="1218308F" w14:textId="77777777" w:rsidR="00174885" w:rsidRPr="00557E8F" w:rsidRDefault="00174885" w:rsidP="00174885">
            <w:pPr>
              <w:spacing w:after="0" w:line="276" w:lineRule="auto"/>
              <w:jc w:val="center"/>
              <w:rPr>
                <w:rFonts w:eastAsia="Calibri" w:cstheme="minorHAnsi"/>
                <w:b/>
                <w:sz w:val="20"/>
                <w:szCs w:val="20"/>
              </w:rPr>
            </w:pPr>
            <w:r w:rsidRPr="00557E8F">
              <w:rPr>
                <w:rFonts w:eastAsia="Calibri" w:cstheme="minorHAnsi"/>
                <w:b/>
                <w:sz w:val="20"/>
                <w:szCs w:val="20"/>
              </w:rPr>
              <w:t>5</w:t>
            </w:r>
          </w:p>
        </w:tc>
        <w:tc>
          <w:tcPr>
            <w:tcW w:w="2268" w:type="dxa"/>
            <w:shd w:val="clear" w:color="auto" w:fill="auto"/>
            <w:vAlign w:val="center"/>
          </w:tcPr>
          <w:p w14:paraId="450BA581" w14:textId="77777777" w:rsidR="00174885" w:rsidRPr="00557E8F" w:rsidRDefault="00174885" w:rsidP="00174885">
            <w:pPr>
              <w:spacing w:after="0" w:line="276" w:lineRule="auto"/>
              <w:jc w:val="center"/>
              <w:rPr>
                <w:rFonts w:eastAsia="Calibri" w:cstheme="minorHAnsi"/>
                <w:sz w:val="20"/>
                <w:szCs w:val="20"/>
              </w:rPr>
            </w:pPr>
            <w:r w:rsidRPr="00557E8F">
              <w:rPr>
                <w:rFonts w:eastAsia="Calibri" w:cstheme="minorHAnsi"/>
                <w:sz w:val="20"/>
                <w:szCs w:val="20"/>
              </w:rPr>
              <w:t>Katastrofalne</w:t>
            </w:r>
          </w:p>
        </w:tc>
        <w:tc>
          <w:tcPr>
            <w:tcW w:w="2835" w:type="dxa"/>
            <w:shd w:val="clear" w:color="auto" w:fill="auto"/>
            <w:vAlign w:val="center"/>
          </w:tcPr>
          <w:p w14:paraId="6AD9319C" w14:textId="0A4078BC" w:rsidR="00174885" w:rsidRPr="00557E8F" w:rsidRDefault="00174885" w:rsidP="00174885">
            <w:pPr>
              <w:spacing w:after="0" w:line="276" w:lineRule="auto"/>
              <w:jc w:val="center"/>
              <w:rPr>
                <w:rFonts w:eastAsia="Calibri" w:cstheme="minorHAnsi"/>
                <w:sz w:val="20"/>
                <w:szCs w:val="20"/>
              </w:rPr>
            </w:pPr>
            <w:r w:rsidRPr="003226A7">
              <w:rPr>
                <w:rFonts w:eastAsia="Calibri" w:cstheme="minorHAnsi"/>
                <w:sz w:val="20"/>
                <w:szCs w:val="20"/>
              </w:rPr>
              <w:t>&gt;25</w:t>
            </w:r>
          </w:p>
        </w:tc>
        <w:tc>
          <w:tcPr>
            <w:tcW w:w="1559" w:type="dxa"/>
            <w:tcBorders>
              <w:bottom w:val="single" w:sz="4" w:space="0" w:color="auto"/>
            </w:tcBorders>
            <w:shd w:val="clear" w:color="auto" w:fill="auto"/>
            <w:vAlign w:val="center"/>
          </w:tcPr>
          <w:p w14:paraId="29510F28" w14:textId="77777777" w:rsidR="00174885" w:rsidRPr="00557E8F" w:rsidRDefault="00174885" w:rsidP="00174885">
            <w:pPr>
              <w:spacing w:after="0" w:line="276" w:lineRule="auto"/>
              <w:jc w:val="center"/>
              <w:rPr>
                <w:rFonts w:eastAsia="Calibri" w:cstheme="minorHAnsi"/>
                <w:sz w:val="20"/>
                <w:szCs w:val="20"/>
              </w:rPr>
            </w:pPr>
          </w:p>
        </w:tc>
      </w:tr>
    </w:tbl>
    <w:p w14:paraId="32CD3A73" w14:textId="77777777" w:rsidR="00557E8F" w:rsidRPr="00557E8F" w:rsidRDefault="00557E8F" w:rsidP="00557E8F">
      <w:pPr>
        <w:numPr>
          <w:ilvl w:val="4"/>
          <w:numId w:val="3"/>
        </w:numPr>
        <w:spacing w:before="240" w:after="120" w:line="276" w:lineRule="auto"/>
        <w:jc w:val="both"/>
        <w:outlineLvl w:val="4"/>
        <w:rPr>
          <w:rFonts w:ascii="Calibri" w:hAnsi="Calibri" w:cs="Times New Roman"/>
          <w:bCs/>
          <w:i/>
          <w:iCs/>
          <w:sz w:val="24"/>
          <w:szCs w:val="26"/>
          <w:lang w:eastAsia="zh-CN"/>
        </w:rPr>
      </w:pPr>
      <w:bookmarkStart w:id="570" w:name="_Toc65656145"/>
      <w:bookmarkStart w:id="571" w:name="_Toc66786066"/>
      <w:bookmarkStart w:id="572" w:name="_Toc80790712"/>
      <w:bookmarkStart w:id="573" w:name="_Toc131492531"/>
      <w:r w:rsidRPr="00557E8F">
        <w:rPr>
          <w:rFonts w:ascii="Calibri" w:hAnsi="Calibri" w:cs="Times New Roman"/>
          <w:bCs/>
          <w:i/>
          <w:iCs/>
          <w:sz w:val="24"/>
          <w:szCs w:val="26"/>
          <w:lang w:eastAsia="zh-CN"/>
        </w:rPr>
        <w:t>Posljedice na društvenu stabilnost i politiku</w:t>
      </w:r>
      <w:bookmarkEnd w:id="570"/>
      <w:bookmarkEnd w:id="571"/>
      <w:bookmarkEnd w:id="572"/>
      <w:bookmarkEnd w:id="573"/>
    </w:p>
    <w:p w14:paraId="064817BC" w14:textId="77777777" w:rsidR="00557E8F" w:rsidRPr="00557E8F" w:rsidRDefault="00557E8F" w:rsidP="00557E8F">
      <w:pPr>
        <w:suppressAutoHyphens/>
        <w:autoSpaceDN w:val="0"/>
        <w:spacing w:after="120" w:line="276" w:lineRule="auto"/>
        <w:jc w:val="both"/>
        <w:textAlignment w:val="baseline"/>
        <w:rPr>
          <w:rFonts w:ascii="Calibri" w:eastAsia="Calibri" w:hAnsi="Calibri" w:cs="Times New Roman"/>
          <w:sz w:val="24"/>
          <w:lang w:eastAsia="hr-HR"/>
        </w:rPr>
      </w:pPr>
      <w:r w:rsidRPr="00557E8F">
        <w:rPr>
          <w:rFonts w:ascii="Calibri" w:eastAsia="Calibri" w:hAnsi="Calibri" w:cs="Times New Roman"/>
          <w:sz w:val="24"/>
          <w:lang w:eastAsia="hr-HR"/>
        </w:rPr>
        <w:t xml:space="preserve">Posljedice za Društvenu stabilnost i politiku iskazuju se u materijalnoj šteti i to za štetu na kritičnoj infrastrukturi i šteti na građevinama od društvenog značaja. </w:t>
      </w:r>
    </w:p>
    <w:p w14:paraId="16C3457D" w14:textId="77777777" w:rsidR="00557E8F" w:rsidRPr="00557E8F" w:rsidRDefault="00557E8F" w:rsidP="00557E8F">
      <w:pPr>
        <w:suppressAutoHyphens/>
        <w:autoSpaceDN w:val="0"/>
        <w:spacing w:after="120" w:line="276" w:lineRule="auto"/>
        <w:jc w:val="both"/>
        <w:textAlignment w:val="baseline"/>
        <w:rPr>
          <w:rFonts w:ascii="Calibri" w:eastAsia="Calibri" w:hAnsi="Calibri" w:cs="Times New Roman"/>
          <w:sz w:val="24"/>
          <w:lang w:eastAsia="hr-HR"/>
        </w:rPr>
      </w:pPr>
      <w:r w:rsidRPr="00557E8F">
        <w:rPr>
          <w:rFonts w:ascii="Calibri" w:eastAsia="Calibri" w:hAnsi="Calibri" w:cs="Times New Roman"/>
          <w:sz w:val="24"/>
          <w:lang w:eastAsia="hr-HR"/>
        </w:rPr>
        <w:t>Analize pojedinačnih elemenata kritične infrastrukture nisu uzete u obzir, sva kritična infrastruktura je izravno ugrožena od potresa.</w:t>
      </w:r>
    </w:p>
    <w:p w14:paraId="5C4D9D1B" w14:textId="2DF68CD0" w:rsidR="00557E8F" w:rsidRPr="00557E8F" w:rsidRDefault="00557E8F" w:rsidP="00E449B2">
      <w:pPr>
        <w:keepNext/>
        <w:spacing w:after="0" w:line="276" w:lineRule="auto"/>
        <w:jc w:val="center"/>
        <w:rPr>
          <w:rFonts w:ascii="Calibri" w:eastAsia="Calibri" w:hAnsi="Calibri" w:cs="Arial"/>
          <w:b/>
          <w:bCs/>
          <w:sz w:val="20"/>
          <w:szCs w:val="20"/>
          <w:lang w:eastAsia="zh-CN"/>
        </w:rPr>
      </w:pPr>
      <w:bookmarkStart w:id="574" w:name="_Toc14434350"/>
      <w:bookmarkStart w:id="575" w:name="_Toc65650947"/>
      <w:bookmarkStart w:id="576" w:name="_Toc66786545"/>
      <w:bookmarkStart w:id="577" w:name="_Toc80790901"/>
      <w:bookmarkStart w:id="578" w:name="_Toc131492746"/>
      <w:r w:rsidRPr="00557E8F">
        <w:rPr>
          <w:rFonts w:ascii="Calibri" w:eastAsia="Calibri" w:hAnsi="Calibri" w:cs="Arial"/>
          <w:b/>
          <w:bCs/>
          <w:sz w:val="20"/>
          <w:szCs w:val="20"/>
          <w:lang w:eastAsia="zh-CN"/>
        </w:rPr>
        <w:t xml:space="preserve">Tablica </w:t>
      </w:r>
      <w:r w:rsidRPr="00557E8F">
        <w:rPr>
          <w:rFonts w:ascii="Calibri" w:eastAsia="Calibri" w:hAnsi="Calibri" w:cs="Arial"/>
          <w:b/>
          <w:bCs/>
          <w:noProof/>
          <w:sz w:val="20"/>
          <w:szCs w:val="20"/>
          <w:lang w:eastAsia="zh-CN"/>
        </w:rPr>
        <w:fldChar w:fldCharType="begin"/>
      </w:r>
      <w:r w:rsidRPr="00557E8F">
        <w:rPr>
          <w:rFonts w:ascii="Calibri" w:eastAsia="Calibri" w:hAnsi="Calibri" w:cs="Arial"/>
          <w:b/>
          <w:bCs/>
          <w:noProof/>
          <w:sz w:val="20"/>
          <w:szCs w:val="20"/>
          <w:lang w:eastAsia="zh-CN"/>
        </w:rPr>
        <w:instrText xml:space="preserve"> SEQ Tablica \* ARABIC </w:instrText>
      </w:r>
      <w:r w:rsidRPr="00557E8F">
        <w:rPr>
          <w:rFonts w:ascii="Calibri" w:eastAsia="Calibri" w:hAnsi="Calibri" w:cs="Arial"/>
          <w:b/>
          <w:bCs/>
          <w:noProof/>
          <w:sz w:val="20"/>
          <w:szCs w:val="20"/>
          <w:lang w:eastAsia="zh-CN"/>
        </w:rPr>
        <w:fldChar w:fldCharType="separate"/>
      </w:r>
      <w:r w:rsidR="009575EA">
        <w:rPr>
          <w:rFonts w:ascii="Calibri" w:eastAsia="Calibri" w:hAnsi="Calibri" w:cs="Arial"/>
          <w:b/>
          <w:bCs/>
          <w:noProof/>
          <w:sz w:val="20"/>
          <w:szCs w:val="20"/>
          <w:lang w:eastAsia="zh-CN"/>
        </w:rPr>
        <w:t>29</w:t>
      </w:r>
      <w:r w:rsidRPr="00557E8F">
        <w:rPr>
          <w:rFonts w:ascii="Calibri" w:eastAsia="Calibri" w:hAnsi="Calibri" w:cs="Arial"/>
          <w:b/>
          <w:bCs/>
          <w:noProof/>
          <w:sz w:val="20"/>
          <w:szCs w:val="20"/>
          <w:lang w:eastAsia="zh-CN"/>
        </w:rPr>
        <w:fldChar w:fldCharType="end"/>
      </w:r>
      <w:r w:rsidRPr="00557E8F">
        <w:rPr>
          <w:rFonts w:ascii="Calibri" w:eastAsia="Calibri" w:hAnsi="Calibri" w:cs="Arial"/>
          <w:b/>
          <w:bCs/>
          <w:sz w:val="20"/>
          <w:szCs w:val="20"/>
          <w:lang w:eastAsia="zh-CN"/>
        </w:rPr>
        <w:t xml:space="preserve">. Posljedice na kritičnu infrastrukturu </w:t>
      </w:r>
      <w:bookmarkEnd w:id="574"/>
      <w:bookmarkEnd w:id="575"/>
      <w:r w:rsidRPr="00557E8F">
        <w:rPr>
          <w:rFonts w:ascii="Calibri" w:eastAsia="Calibri" w:hAnsi="Calibri" w:cs="Arial"/>
          <w:b/>
          <w:bCs/>
          <w:sz w:val="20"/>
          <w:szCs w:val="20"/>
          <w:lang w:eastAsia="zh-CN"/>
        </w:rPr>
        <w:sym w:font="Symbol" w:char="F02D"/>
      </w:r>
      <w:r w:rsidRPr="00557E8F">
        <w:rPr>
          <w:rFonts w:ascii="Calibri" w:eastAsia="Calibri" w:hAnsi="Calibri" w:cs="Arial"/>
          <w:b/>
          <w:bCs/>
          <w:sz w:val="20"/>
          <w:szCs w:val="20"/>
          <w:lang w:eastAsia="zh-CN"/>
        </w:rPr>
        <w:t xml:space="preserve"> najvjerojatniji neželjeni događaj </w:t>
      </w:r>
      <w:r w:rsidRPr="00557E8F">
        <w:rPr>
          <w:rFonts w:ascii="Calibri" w:eastAsia="Calibri" w:hAnsi="Calibri" w:cs="Arial"/>
          <w:b/>
          <w:bCs/>
          <w:sz w:val="20"/>
          <w:szCs w:val="20"/>
          <w:lang w:eastAsia="zh-CN"/>
        </w:rPr>
        <w:sym w:font="Symbol" w:char="F02D"/>
      </w:r>
      <w:r w:rsidRPr="00557E8F">
        <w:rPr>
          <w:rFonts w:ascii="Calibri" w:eastAsia="Calibri" w:hAnsi="Calibri" w:cs="Arial"/>
          <w:b/>
          <w:bCs/>
          <w:sz w:val="20"/>
          <w:szCs w:val="20"/>
          <w:lang w:eastAsia="zh-CN"/>
        </w:rPr>
        <w:t xml:space="preserve"> potres</w:t>
      </w:r>
      <w:bookmarkEnd w:id="576"/>
      <w:bookmarkEnd w:id="577"/>
      <w:bookmarkEnd w:id="578"/>
    </w:p>
    <w:tbl>
      <w:tblPr>
        <w:tblW w:w="878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68"/>
        <w:gridCol w:w="2127"/>
        <w:gridCol w:w="2835"/>
        <w:gridCol w:w="1559"/>
      </w:tblGrid>
      <w:tr w:rsidR="00557E8F" w:rsidRPr="00557E8F" w14:paraId="5EBADE76" w14:textId="77777777" w:rsidTr="00FD4CE3">
        <w:trPr>
          <w:trHeight w:val="262"/>
          <w:tblHeader/>
        </w:trPr>
        <w:tc>
          <w:tcPr>
            <w:tcW w:w="8789" w:type="dxa"/>
            <w:gridSpan w:val="4"/>
            <w:shd w:val="clear" w:color="auto" w:fill="auto"/>
            <w:vAlign w:val="center"/>
          </w:tcPr>
          <w:p w14:paraId="289106B4" w14:textId="77777777" w:rsidR="00557E8F" w:rsidRPr="00557E8F" w:rsidRDefault="00557E8F" w:rsidP="00557E8F">
            <w:pPr>
              <w:spacing w:after="0" w:line="240" w:lineRule="auto"/>
              <w:jc w:val="center"/>
              <w:rPr>
                <w:rFonts w:eastAsia="Calibri" w:cstheme="minorHAnsi"/>
                <w:b/>
                <w:sz w:val="20"/>
                <w:szCs w:val="20"/>
              </w:rPr>
            </w:pPr>
            <w:r w:rsidRPr="00557E8F">
              <w:rPr>
                <w:rFonts w:eastAsia="Calibri" w:cstheme="minorHAnsi"/>
                <w:b/>
                <w:sz w:val="20"/>
                <w:szCs w:val="20"/>
              </w:rPr>
              <w:t>Društvena stabilnost i politika</w:t>
            </w:r>
          </w:p>
        </w:tc>
      </w:tr>
      <w:tr w:rsidR="00557E8F" w:rsidRPr="00557E8F" w14:paraId="78F625ED" w14:textId="77777777" w:rsidTr="00FD4CE3">
        <w:trPr>
          <w:trHeight w:val="262"/>
          <w:tblHeader/>
        </w:trPr>
        <w:tc>
          <w:tcPr>
            <w:tcW w:w="8789" w:type="dxa"/>
            <w:gridSpan w:val="4"/>
            <w:shd w:val="clear" w:color="auto" w:fill="auto"/>
            <w:vAlign w:val="center"/>
          </w:tcPr>
          <w:p w14:paraId="41F5421D" w14:textId="77777777" w:rsidR="00557E8F" w:rsidRPr="00557E8F" w:rsidRDefault="00557E8F" w:rsidP="00557E8F">
            <w:pPr>
              <w:spacing w:after="0" w:line="240" w:lineRule="auto"/>
              <w:jc w:val="center"/>
              <w:rPr>
                <w:rFonts w:eastAsia="Calibri" w:cstheme="minorHAnsi"/>
                <w:b/>
                <w:sz w:val="20"/>
                <w:szCs w:val="20"/>
              </w:rPr>
            </w:pPr>
            <w:r w:rsidRPr="00557E8F">
              <w:rPr>
                <w:rFonts w:eastAsia="Calibri" w:cstheme="minorHAnsi"/>
                <w:b/>
                <w:sz w:val="20"/>
                <w:szCs w:val="20"/>
              </w:rPr>
              <w:t>Štete/gubici na kritičnoj infrastrukturi</w:t>
            </w:r>
          </w:p>
        </w:tc>
      </w:tr>
      <w:tr w:rsidR="00174885" w:rsidRPr="00557E8F" w14:paraId="11628411" w14:textId="77777777" w:rsidTr="00CD195A">
        <w:trPr>
          <w:trHeight w:val="262"/>
          <w:tblHeader/>
        </w:trPr>
        <w:tc>
          <w:tcPr>
            <w:tcW w:w="2268" w:type="dxa"/>
            <w:shd w:val="clear" w:color="auto" w:fill="auto"/>
            <w:vAlign w:val="center"/>
          </w:tcPr>
          <w:p w14:paraId="1619FBAC" w14:textId="77777777" w:rsidR="00174885" w:rsidRPr="00557E8F" w:rsidRDefault="00174885" w:rsidP="00174885">
            <w:pPr>
              <w:spacing w:after="0" w:line="240" w:lineRule="auto"/>
              <w:jc w:val="center"/>
              <w:rPr>
                <w:rFonts w:eastAsia="Calibri" w:cstheme="minorHAnsi"/>
                <w:b/>
                <w:sz w:val="20"/>
                <w:szCs w:val="20"/>
              </w:rPr>
            </w:pPr>
            <w:r w:rsidRPr="00557E8F">
              <w:rPr>
                <w:rFonts w:eastAsia="Calibri" w:cstheme="minorHAnsi"/>
                <w:b/>
                <w:sz w:val="20"/>
                <w:szCs w:val="20"/>
              </w:rPr>
              <w:t>Kategorija</w:t>
            </w:r>
          </w:p>
        </w:tc>
        <w:tc>
          <w:tcPr>
            <w:tcW w:w="2127" w:type="dxa"/>
            <w:shd w:val="clear" w:color="auto" w:fill="auto"/>
            <w:vAlign w:val="center"/>
          </w:tcPr>
          <w:p w14:paraId="7DD8B1A6" w14:textId="77777777" w:rsidR="00174885" w:rsidRPr="00557E8F" w:rsidRDefault="00174885" w:rsidP="00174885">
            <w:pPr>
              <w:spacing w:after="0" w:line="240" w:lineRule="auto"/>
              <w:jc w:val="center"/>
              <w:rPr>
                <w:rFonts w:eastAsia="Calibri" w:cstheme="minorHAnsi"/>
                <w:b/>
                <w:sz w:val="20"/>
                <w:szCs w:val="20"/>
              </w:rPr>
            </w:pPr>
            <w:r w:rsidRPr="00557E8F">
              <w:rPr>
                <w:rFonts w:eastAsia="Calibri" w:cstheme="minorHAnsi"/>
                <w:b/>
                <w:sz w:val="20"/>
                <w:szCs w:val="20"/>
              </w:rPr>
              <w:t>Posljedice</w:t>
            </w:r>
          </w:p>
        </w:tc>
        <w:tc>
          <w:tcPr>
            <w:tcW w:w="2835" w:type="dxa"/>
            <w:tcBorders>
              <w:bottom w:val="single" w:sz="4" w:space="0" w:color="auto"/>
            </w:tcBorders>
            <w:shd w:val="clear" w:color="auto" w:fill="auto"/>
            <w:vAlign w:val="center"/>
          </w:tcPr>
          <w:p w14:paraId="619734ED" w14:textId="77777777" w:rsidR="00174885" w:rsidRPr="00DE1B8F" w:rsidRDefault="00174885" w:rsidP="00174885">
            <w:pPr>
              <w:spacing w:after="0" w:line="240" w:lineRule="auto"/>
              <w:jc w:val="center"/>
              <w:rPr>
                <w:rFonts w:eastAsia="Calibri" w:cstheme="minorHAnsi"/>
                <w:b/>
                <w:sz w:val="20"/>
                <w:szCs w:val="20"/>
              </w:rPr>
            </w:pPr>
            <w:r w:rsidRPr="00DE1B8F">
              <w:rPr>
                <w:rFonts w:eastAsia="Calibri" w:cstheme="minorHAnsi"/>
                <w:b/>
                <w:sz w:val="20"/>
                <w:szCs w:val="20"/>
              </w:rPr>
              <w:t>Kriterij</w:t>
            </w:r>
          </w:p>
          <w:p w14:paraId="6F20CF7D" w14:textId="00D6574C" w:rsidR="00174885" w:rsidRPr="00557E8F" w:rsidRDefault="00174885" w:rsidP="00174885">
            <w:pPr>
              <w:spacing w:after="0" w:line="240" w:lineRule="auto"/>
              <w:jc w:val="center"/>
              <w:rPr>
                <w:rFonts w:eastAsia="Calibri" w:cstheme="minorHAnsi"/>
                <w:b/>
                <w:sz w:val="20"/>
                <w:szCs w:val="20"/>
              </w:rPr>
            </w:pPr>
            <w:r w:rsidRPr="003226A7">
              <w:rPr>
                <w:rFonts w:eastAsia="Calibri" w:cstheme="minorHAnsi"/>
                <w:b/>
                <w:sz w:val="20"/>
                <w:szCs w:val="20"/>
              </w:rPr>
              <w:t>%</w:t>
            </w:r>
          </w:p>
        </w:tc>
        <w:tc>
          <w:tcPr>
            <w:tcW w:w="1559" w:type="dxa"/>
            <w:shd w:val="clear" w:color="auto" w:fill="auto"/>
            <w:vAlign w:val="center"/>
          </w:tcPr>
          <w:p w14:paraId="58C4CFBE" w14:textId="77777777" w:rsidR="00174885" w:rsidRPr="00557E8F" w:rsidRDefault="00174885" w:rsidP="00174885">
            <w:pPr>
              <w:spacing w:after="0" w:line="240" w:lineRule="auto"/>
              <w:jc w:val="center"/>
              <w:rPr>
                <w:rFonts w:eastAsia="Calibri" w:cstheme="minorHAnsi"/>
                <w:b/>
                <w:sz w:val="20"/>
                <w:szCs w:val="20"/>
              </w:rPr>
            </w:pPr>
            <w:r w:rsidRPr="00557E8F">
              <w:rPr>
                <w:rFonts w:eastAsia="Calibri" w:cstheme="minorHAnsi"/>
                <w:b/>
                <w:sz w:val="20"/>
                <w:szCs w:val="20"/>
              </w:rPr>
              <w:t>Odabrano</w:t>
            </w:r>
          </w:p>
        </w:tc>
      </w:tr>
      <w:tr w:rsidR="00174885" w:rsidRPr="00557E8F" w14:paraId="1F7FE8DA" w14:textId="77777777" w:rsidTr="00FD4CE3">
        <w:trPr>
          <w:trHeight w:val="262"/>
        </w:trPr>
        <w:tc>
          <w:tcPr>
            <w:tcW w:w="2268" w:type="dxa"/>
            <w:shd w:val="clear" w:color="auto" w:fill="auto"/>
            <w:vAlign w:val="center"/>
          </w:tcPr>
          <w:p w14:paraId="0B714410" w14:textId="77777777" w:rsidR="00174885" w:rsidRPr="00557E8F" w:rsidRDefault="00174885" w:rsidP="00174885">
            <w:pPr>
              <w:spacing w:after="0" w:line="276" w:lineRule="auto"/>
              <w:jc w:val="center"/>
              <w:rPr>
                <w:rFonts w:eastAsia="Calibri" w:cstheme="minorHAnsi"/>
                <w:b/>
                <w:sz w:val="20"/>
                <w:szCs w:val="20"/>
              </w:rPr>
            </w:pPr>
            <w:r w:rsidRPr="00557E8F">
              <w:rPr>
                <w:rFonts w:eastAsia="Calibri" w:cstheme="minorHAnsi"/>
                <w:b/>
                <w:sz w:val="20"/>
                <w:szCs w:val="20"/>
              </w:rPr>
              <w:t>1</w:t>
            </w:r>
          </w:p>
        </w:tc>
        <w:tc>
          <w:tcPr>
            <w:tcW w:w="2127" w:type="dxa"/>
            <w:shd w:val="clear" w:color="auto" w:fill="auto"/>
            <w:vAlign w:val="center"/>
          </w:tcPr>
          <w:p w14:paraId="134CE305" w14:textId="77777777" w:rsidR="00174885" w:rsidRPr="00557E8F" w:rsidRDefault="00174885" w:rsidP="00174885">
            <w:pPr>
              <w:spacing w:after="0" w:line="276" w:lineRule="auto"/>
              <w:jc w:val="center"/>
              <w:rPr>
                <w:rFonts w:eastAsia="Calibri" w:cstheme="minorHAnsi"/>
                <w:sz w:val="20"/>
                <w:szCs w:val="20"/>
              </w:rPr>
            </w:pPr>
            <w:r w:rsidRPr="00557E8F">
              <w:rPr>
                <w:rFonts w:eastAsia="Calibri" w:cstheme="minorHAnsi"/>
                <w:sz w:val="20"/>
                <w:szCs w:val="20"/>
              </w:rPr>
              <w:t>Neznatne</w:t>
            </w:r>
          </w:p>
        </w:tc>
        <w:tc>
          <w:tcPr>
            <w:tcW w:w="2835" w:type="dxa"/>
            <w:shd w:val="clear" w:color="auto" w:fill="auto"/>
            <w:vAlign w:val="center"/>
          </w:tcPr>
          <w:p w14:paraId="07ADFC0E" w14:textId="53306527" w:rsidR="00174885" w:rsidRPr="00557E8F" w:rsidRDefault="00174885" w:rsidP="00174885">
            <w:pPr>
              <w:spacing w:after="0" w:line="276" w:lineRule="auto"/>
              <w:jc w:val="center"/>
              <w:rPr>
                <w:rFonts w:eastAsia="Calibri" w:cstheme="minorHAnsi"/>
                <w:sz w:val="20"/>
                <w:szCs w:val="20"/>
              </w:rPr>
            </w:pPr>
            <w:r w:rsidRPr="003226A7">
              <w:rPr>
                <w:rFonts w:eastAsia="Calibri" w:cstheme="minorHAnsi"/>
                <w:sz w:val="20"/>
                <w:szCs w:val="20"/>
              </w:rPr>
              <w:t>0,5-1</w:t>
            </w:r>
          </w:p>
        </w:tc>
        <w:tc>
          <w:tcPr>
            <w:tcW w:w="1559" w:type="dxa"/>
            <w:shd w:val="clear" w:color="auto" w:fill="auto"/>
            <w:vAlign w:val="center"/>
          </w:tcPr>
          <w:p w14:paraId="38AB5245" w14:textId="77777777" w:rsidR="00174885" w:rsidRPr="00557E8F" w:rsidRDefault="00174885" w:rsidP="00174885">
            <w:pPr>
              <w:spacing w:after="0" w:line="276" w:lineRule="auto"/>
              <w:jc w:val="center"/>
              <w:rPr>
                <w:rFonts w:eastAsia="Calibri" w:cstheme="minorHAnsi"/>
                <w:sz w:val="20"/>
                <w:szCs w:val="20"/>
              </w:rPr>
            </w:pPr>
          </w:p>
        </w:tc>
      </w:tr>
      <w:tr w:rsidR="00174885" w:rsidRPr="00557E8F" w14:paraId="4C878135" w14:textId="77777777" w:rsidTr="00FD4CE3">
        <w:trPr>
          <w:trHeight w:val="262"/>
        </w:trPr>
        <w:tc>
          <w:tcPr>
            <w:tcW w:w="2268" w:type="dxa"/>
            <w:shd w:val="clear" w:color="auto" w:fill="auto"/>
            <w:vAlign w:val="center"/>
          </w:tcPr>
          <w:p w14:paraId="0914A720" w14:textId="77777777" w:rsidR="00174885" w:rsidRPr="00557E8F" w:rsidRDefault="00174885" w:rsidP="00174885">
            <w:pPr>
              <w:spacing w:after="0" w:line="276" w:lineRule="auto"/>
              <w:jc w:val="center"/>
              <w:rPr>
                <w:rFonts w:eastAsia="Calibri" w:cstheme="minorHAnsi"/>
                <w:b/>
                <w:sz w:val="20"/>
                <w:szCs w:val="20"/>
              </w:rPr>
            </w:pPr>
            <w:r w:rsidRPr="00557E8F">
              <w:rPr>
                <w:rFonts w:eastAsia="Calibri" w:cstheme="minorHAnsi"/>
                <w:b/>
                <w:sz w:val="20"/>
                <w:szCs w:val="20"/>
              </w:rPr>
              <w:t>2</w:t>
            </w:r>
          </w:p>
        </w:tc>
        <w:tc>
          <w:tcPr>
            <w:tcW w:w="2127" w:type="dxa"/>
            <w:shd w:val="clear" w:color="auto" w:fill="auto"/>
            <w:vAlign w:val="center"/>
          </w:tcPr>
          <w:p w14:paraId="785C2561" w14:textId="77777777" w:rsidR="00174885" w:rsidRPr="00557E8F" w:rsidRDefault="00174885" w:rsidP="00174885">
            <w:pPr>
              <w:spacing w:after="0" w:line="276" w:lineRule="auto"/>
              <w:jc w:val="center"/>
              <w:rPr>
                <w:rFonts w:eastAsia="Calibri" w:cstheme="minorHAnsi"/>
                <w:sz w:val="20"/>
                <w:szCs w:val="20"/>
              </w:rPr>
            </w:pPr>
            <w:r w:rsidRPr="00557E8F">
              <w:rPr>
                <w:rFonts w:eastAsia="Calibri" w:cstheme="minorHAnsi"/>
                <w:sz w:val="20"/>
                <w:szCs w:val="20"/>
              </w:rPr>
              <w:t>Malene</w:t>
            </w:r>
          </w:p>
        </w:tc>
        <w:tc>
          <w:tcPr>
            <w:tcW w:w="2835" w:type="dxa"/>
            <w:shd w:val="clear" w:color="auto" w:fill="auto"/>
            <w:vAlign w:val="center"/>
          </w:tcPr>
          <w:p w14:paraId="0212E145" w14:textId="1C8F4404" w:rsidR="00174885" w:rsidRPr="00557E8F" w:rsidRDefault="00174885" w:rsidP="00174885">
            <w:pPr>
              <w:spacing w:after="0" w:line="276" w:lineRule="auto"/>
              <w:jc w:val="center"/>
              <w:rPr>
                <w:rFonts w:eastAsia="Calibri" w:cstheme="minorHAnsi"/>
                <w:sz w:val="20"/>
                <w:szCs w:val="20"/>
              </w:rPr>
            </w:pPr>
            <w:r w:rsidRPr="003226A7">
              <w:rPr>
                <w:rFonts w:eastAsia="Calibri" w:cstheme="minorHAnsi"/>
                <w:sz w:val="20"/>
                <w:szCs w:val="20"/>
              </w:rPr>
              <w:t>1-5</w:t>
            </w:r>
          </w:p>
        </w:tc>
        <w:tc>
          <w:tcPr>
            <w:tcW w:w="1559" w:type="dxa"/>
            <w:shd w:val="clear" w:color="auto" w:fill="auto"/>
            <w:vAlign w:val="center"/>
          </w:tcPr>
          <w:p w14:paraId="2958BE41" w14:textId="77777777" w:rsidR="00174885" w:rsidRPr="00557E8F" w:rsidRDefault="00174885" w:rsidP="00174885">
            <w:pPr>
              <w:spacing w:after="0" w:line="276" w:lineRule="auto"/>
              <w:jc w:val="center"/>
              <w:rPr>
                <w:rFonts w:eastAsia="Calibri" w:cstheme="minorHAnsi"/>
                <w:sz w:val="20"/>
                <w:szCs w:val="20"/>
              </w:rPr>
            </w:pPr>
          </w:p>
        </w:tc>
      </w:tr>
      <w:tr w:rsidR="00174885" w:rsidRPr="00557E8F" w14:paraId="1BABA7F4" w14:textId="77777777" w:rsidTr="00FD4CE3">
        <w:trPr>
          <w:trHeight w:val="262"/>
        </w:trPr>
        <w:tc>
          <w:tcPr>
            <w:tcW w:w="2268" w:type="dxa"/>
            <w:shd w:val="clear" w:color="auto" w:fill="auto"/>
            <w:vAlign w:val="center"/>
          </w:tcPr>
          <w:p w14:paraId="0574A493" w14:textId="77777777" w:rsidR="00174885" w:rsidRPr="00557E8F" w:rsidRDefault="00174885" w:rsidP="00174885">
            <w:pPr>
              <w:spacing w:after="0" w:line="276" w:lineRule="auto"/>
              <w:jc w:val="center"/>
              <w:rPr>
                <w:rFonts w:eastAsia="Calibri" w:cstheme="minorHAnsi"/>
                <w:b/>
                <w:sz w:val="20"/>
                <w:szCs w:val="20"/>
              </w:rPr>
            </w:pPr>
            <w:r w:rsidRPr="00557E8F">
              <w:rPr>
                <w:rFonts w:eastAsia="Calibri" w:cstheme="minorHAnsi"/>
                <w:b/>
                <w:sz w:val="20"/>
                <w:szCs w:val="20"/>
              </w:rPr>
              <w:t>3</w:t>
            </w:r>
          </w:p>
        </w:tc>
        <w:tc>
          <w:tcPr>
            <w:tcW w:w="2127" w:type="dxa"/>
            <w:shd w:val="clear" w:color="auto" w:fill="auto"/>
            <w:vAlign w:val="center"/>
          </w:tcPr>
          <w:p w14:paraId="66DA5878" w14:textId="77777777" w:rsidR="00174885" w:rsidRPr="00557E8F" w:rsidRDefault="00174885" w:rsidP="00174885">
            <w:pPr>
              <w:spacing w:after="0" w:line="276" w:lineRule="auto"/>
              <w:jc w:val="center"/>
              <w:rPr>
                <w:rFonts w:eastAsia="Calibri" w:cstheme="minorHAnsi"/>
                <w:sz w:val="20"/>
                <w:szCs w:val="20"/>
              </w:rPr>
            </w:pPr>
            <w:r w:rsidRPr="00557E8F">
              <w:rPr>
                <w:rFonts w:eastAsia="Calibri" w:cstheme="minorHAnsi"/>
                <w:sz w:val="20"/>
                <w:szCs w:val="20"/>
              </w:rPr>
              <w:t>Umjerene</w:t>
            </w:r>
          </w:p>
        </w:tc>
        <w:tc>
          <w:tcPr>
            <w:tcW w:w="2835" w:type="dxa"/>
            <w:shd w:val="clear" w:color="auto" w:fill="auto"/>
            <w:vAlign w:val="center"/>
          </w:tcPr>
          <w:p w14:paraId="6180CEDB" w14:textId="56B86ABB" w:rsidR="00174885" w:rsidRPr="00557E8F" w:rsidRDefault="00174885" w:rsidP="00174885">
            <w:pPr>
              <w:spacing w:after="0" w:line="276" w:lineRule="auto"/>
              <w:jc w:val="center"/>
              <w:rPr>
                <w:rFonts w:eastAsia="Calibri" w:cstheme="minorHAnsi"/>
                <w:sz w:val="20"/>
                <w:szCs w:val="20"/>
              </w:rPr>
            </w:pPr>
            <w:r w:rsidRPr="003226A7">
              <w:rPr>
                <w:rFonts w:eastAsia="Calibri" w:cstheme="minorHAnsi"/>
                <w:sz w:val="20"/>
                <w:szCs w:val="20"/>
              </w:rPr>
              <w:t>5-15</w:t>
            </w:r>
          </w:p>
        </w:tc>
        <w:tc>
          <w:tcPr>
            <w:tcW w:w="1559" w:type="dxa"/>
            <w:shd w:val="clear" w:color="auto" w:fill="auto"/>
            <w:vAlign w:val="center"/>
          </w:tcPr>
          <w:p w14:paraId="258C8A8A" w14:textId="77777777" w:rsidR="00174885" w:rsidRPr="00557E8F" w:rsidRDefault="00174885" w:rsidP="00174885">
            <w:pPr>
              <w:spacing w:after="0" w:line="276" w:lineRule="auto"/>
              <w:jc w:val="center"/>
              <w:rPr>
                <w:rFonts w:eastAsia="Calibri" w:cstheme="minorHAnsi"/>
                <w:sz w:val="20"/>
                <w:szCs w:val="20"/>
              </w:rPr>
            </w:pPr>
          </w:p>
        </w:tc>
      </w:tr>
      <w:tr w:rsidR="00174885" w:rsidRPr="00557E8F" w14:paraId="29901E0D" w14:textId="77777777" w:rsidTr="00FD4CE3">
        <w:trPr>
          <w:trHeight w:val="276"/>
        </w:trPr>
        <w:tc>
          <w:tcPr>
            <w:tcW w:w="2268" w:type="dxa"/>
            <w:shd w:val="clear" w:color="auto" w:fill="auto"/>
            <w:vAlign w:val="center"/>
          </w:tcPr>
          <w:p w14:paraId="2356EA9F" w14:textId="77777777" w:rsidR="00174885" w:rsidRPr="00557E8F" w:rsidRDefault="00174885" w:rsidP="00174885">
            <w:pPr>
              <w:spacing w:after="0" w:line="276" w:lineRule="auto"/>
              <w:jc w:val="center"/>
              <w:rPr>
                <w:rFonts w:eastAsia="Calibri" w:cstheme="minorHAnsi"/>
                <w:b/>
                <w:sz w:val="20"/>
                <w:szCs w:val="20"/>
              </w:rPr>
            </w:pPr>
            <w:r w:rsidRPr="00557E8F">
              <w:rPr>
                <w:rFonts w:eastAsia="Calibri" w:cstheme="minorHAnsi"/>
                <w:b/>
                <w:sz w:val="20"/>
                <w:szCs w:val="20"/>
              </w:rPr>
              <w:t>4</w:t>
            </w:r>
          </w:p>
        </w:tc>
        <w:tc>
          <w:tcPr>
            <w:tcW w:w="2127" w:type="dxa"/>
            <w:shd w:val="clear" w:color="auto" w:fill="auto"/>
            <w:vAlign w:val="center"/>
          </w:tcPr>
          <w:p w14:paraId="5873AB54" w14:textId="77777777" w:rsidR="00174885" w:rsidRPr="00557E8F" w:rsidRDefault="00174885" w:rsidP="00174885">
            <w:pPr>
              <w:spacing w:after="0" w:line="276" w:lineRule="auto"/>
              <w:jc w:val="center"/>
              <w:rPr>
                <w:rFonts w:eastAsia="Calibri" w:cstheme="minorHAnsi"/>
                <w:sz w:val="20"/>
                <w:szCs w:val="20"/>
              </w:rPr>
            </w:pPr>
            <w:r w:rsidRPr="00557E8F">
              <w:rPr>
                <w:rFonts w:eastAsia="Calibri" w:cstheme="minorHAnsi"/>
                <w:sz w:val="20"/>
                <w:szCs w:val="20"/>
              </w:rPr>
              <w:t>Značajne</w:t>
            </w:r>
          </w:p>
        </w:tc>
        <w:tc>
          <w:tcPr>
            <w:tcW w:w="2835" w:type="dxa"/>
            <w:shd w:val="clear" w:color="auto" w:fill="auto"/>
            <w:vAlign w:val="center"/>
          </w:tcPr>
          <w:p w14:paraId="68809FFD" w14:textId="5BD789DC" w:rsidR="00174885" w:rsidRPr="00557E8F" w:rsidRDefault="00174885" w:rsidP="00174885">
            <w:pPr>
              <w:spacing w:after="0" w:line="276" w:lineRule="auto"/>
              <w:jc w:val="center"/>
              <w:rPr>
                <w:rFonts w:eastAsia="Calibri" w:cstheme="minorHAnsi"/>
                <w:sz w:val="20"/>
                <w:szCs w:val="20"/>
              </w:rPr>
            </w:pPr>
            <w:r w:rsidRPr="003226A7">
              <w:rPr>
                <w:rFonts w:eastAsia="Calibri" w:cstheme="minorHAnsi"/>
                <w:sz w:val="20"/>
                <w:szCs w:val="20"/>
              </w:rPr>
              <w:t>15-25</w:t>
            </w:r>
          </w:p>
        </w:tc>
        <w:tc>
          <w:tcPr>
            <w:tcW w:w="1559" w:type="dxa"/>
            <w:shd w:val="clear" w:color="auto" w:fill="auto"/>
            <w:vAlign w:val="center"/>
          </w:tcPr>
          <w:p w14:paraId="29868B06" w14:textId="77777777" w:rsidR="00174885" w:rsidRPr="00557E8F" w:rsidRDefault="00174885" w:rsidP="00174885">
            <w:pPr>
              <w:spacing w:after="0" w:line="276" w:lineRule="auto"/>
              <w:jc w:val="center"/>
              <w:rPr>
                <w:rFonts w:eastAsia="Calibri" w:cstheme="minorHAnsi"/>
                <w:sz w:val="20"/>
                <w:szCs w:val="20"/>
              </w:rPr>
            </w:pPr>
            <w:r w:rsidRPr="00557E8F">
              <w:rPr>
                <w:rFonts w:eastAsia="Calibri" w:cstheme="minorHAnsi"/>
                <w:sz w:val="20"/>
                <w:szCs w:val="20"/>
              </w:rPr>
              <w:t>X</w:t>
            </w:r>
          </w:p>
        </w:tc>
      </w:tr>
      <w:tr w:rsidR="00174885" w:rsidRPr="00557E8F" w14:paraId="70D0F9CC" w14:textId="77777777" w:rsidTr="00FD4CE3">
        <w:trPr>
          <w:trHeight w:val="262"/>
        </w:trPr>
        <w:tc>
          <w:tcPr>
            <w:tcW w:w="2268" w:type="dxa"/>
            <w:shd w:val="clear" w:color="auto" w:fill="auto"/>
            <w:vAlign w:val="center"/>
          </w:tcPr>
          <w:p w14:paraId="18DDAD65" w14:textId="77777777" w:rsidR="00174885" w:rsidRPr="00557E8F" w:rsidRDefault="00174885" w:rsidP="00174885">
            <w:pPr>
              <w:spacing w:after="0" w:line="276" w:lineRule="auto"/>
              <w:jc w:val="center"/>
              <w:rPr>
                <w:rFonts w:eastAsia="Calibri" w:cstheme="minorHAnsi"/>
                <w:b/>
                <w:sz w:val="20"/>
                <w:szCs w:val="20"/>
              </w:rPr>
            </w:pPr>
            <w:r w:rsidRPr="00557E8F">
              <w:rPr>
                <w:rFonts w:eastAsia="Calibri" w:cstheme="minorHAnsi"/>
                <w:b/>
                <w:sz w:val="20"/>
                <w:szCs w:val="20"/>
              </w:rPr>
              <w:t>5</w:t>
            </w:r>
          </w:p>
        </w:tc>
        <w:tc>
          <w:tcPr>
            <w:tcW w:w="2127" w:type="dxa"/>
            <w:shd w:val="clear" w:color="auto" w:fill="auto"/>
            <w:vAlign w:val="center"/>
          </w:tcPr>
          <w:p w14:paraId="0B51B8E9" w14:textId="77777777" w:rsidR="00174885" w:rsidRPr="00557E8F" w:rsidRDefault="00174885" w:rsidP="00174885">
            <w:pPr>
              <w:spacing w:after="0" w:line="276" w:lineRule="auto"/>
              <w:jc w:val="center"/>
              <w:rPr>
                <w:rFonts w:eastAsia="Calibri" w:cstheme="minorHAnsi"/>
                <w:sz w:val="20"/>
                <w:szCs w:val="20"/>
              </w:rPr>
            </w:pPr>
            <w:r w:rsidRPr="00557E8F">
              <w:rPr>
                <w:rFonts w:eastAsia="Calibri" w:cstheme="minorHAnsi"/>
                <w:sz w:val="20"/>
                <w:szCs w:val="20"/>
              </w:rPr>
              <w:t>Katastrofalne</w:t>
            </w:r>
          </w:p>
        </w:tc>
        <w:tc>
          <w:tcPr>
            <w:tcW w:w="2835" w:type="dxa"/>
            <w:shd w:val="clear" w:color="auto" w:fill="auto"/>
            <w:vAlign w:val="center"/>
          </w:tcPr>
          <w:p w14:paraId="592F857B" w14:textId="3F05DC8B" w:rsidR="00174885" w:rsidRPr="00557E8F" w:rsidRDefault="00174885" w:rsidP="00174885">
            <w:pPr>
              <w:spacing w:after="0" w:line="276" w:lineRule="auto"/>
              <w:jc w:val="center"/>
              <w:rPr>
                <w:rFonts w:eastAsia="Calibri" w:cstheme="minorHAnsi"/>
                <w:sz w:val="20"/>
                <w:szCs w:val="20"/>
              </w:rPr>
            </w:pPr>
            <w:r w:rsidRPr="003226A7">
              <w:rPr>
                <w:rFonts w:eastAsia="Calibri" w:cstheme="minorHAnsi"/>
                <w:sz w:val="20"/>
                <w:szCs w:val="20"/>
              </w:rPr>
              <w:t>&gt;25</w:t>
            </w:r>
          </w:p>
        </w:tc>
        <w:tc>
          <w:tcPr>
            <w:tcW w:w="1559" w:type="dxa"/>
            <w:shd w:val="clear" w:color="auto" w:fill="auto"/>
            <w:vAlign w:val="center"/>
          </w:tcPr>
          <w:p w14:paraId="0F209A6D" w14:textId="77777777" w:rsidR="00174885" w:rsidRPr="00557E8F" w:rsidRDefault="00174885" w:rsidP="00174885">
            <w:pPr>
              <w:spacing w:after="0" w:line="276" w:lineRule="auto"/>
              <w:jc w:val="center"/>
              <w:rPr>
                <w:rFonts w:eastAsia="Calibri" w:cstheme="minorHAnsi"/>
                <w:sz w:val="20"/>
                <w:szCs w:val="20"/>
              </w:rPr>
            </w:pPr>
          </w:p>
        </w:tc>
      </w:tr>
    </w:tbl>
    <w:p w14:paraId="1C0BFBC6" w14:textId="743E3E58" w:rsidR="00557E8F" w:rsidRPr="00557E8F" w:rsidRDefault="00557E8F" w:rsidP="00557E8F">
      <w:pPr>
        <w:spacing w:before="120" w:after="120" w:line="276" w:lineRule="auto"/>
        <w:jc w:val="both"/>
        <w:rPr>
          <w:sz w:val="24"/>
          <w:szCs w:val="24"/>
          <w:lang w:eastAsia="zh-CN"/>
        </w:rPr>
      </w:pPr>
      <w:bookmarkStart w:id="579" w:name="_Toc14434351"/>
      <w:r w:rsidRPr="00557E8F">
        <w:rPr>
          <w:sz w:val="24"/>
          <w:szCs w:val="24"/>
          <w:lang w:eastAsia="zh-CN"/>
        </w:rPr>
        <w:t xml:space="preserve">Moguća su oštećenja objekata javnih ustanova, sportskih objekata, sakralnih objekata te objekata evidentirane kulturne baštine na području </w:t>
      </w:r>
      <w:r w:rsidR="009B7BFC" w:rsidRPr="009B7BFC">
        <w:rPr>
          <w:sz w:val="24"/>
          <w:szCs w:val="24"/>
          <w:lang w:eastAsia="zh-CN"/>
        </w:rPr>
        <w:t>Grada</w:t>
      </w:r>
      <w:r w:rsidRPr="00557E8F">
        <w:rPr>
          <w:sz w:val="24"/>
          <w:szCs w:val="24"/>
          <w:lang w:eastAsia="zh-CN"/>
        </w:rPr>
        <w:t xml:space="preserve">. </w:t>
      </w:r>
    </w:p>
    <w:p w14:paraId="12C6ADBB" w14:textId="06C53F0F" w:rsidR="00557E8F" w:rsidRPr="00557E8F" w:rsidRDefault="00557E8F" w:rsidP="00E449B2">
      <w:pPr>
        <w:keepNext/>
        <w:spacing w:before="120" w:after="0" w:line="276" w:lineRule="auto"/>
        <w:jc w:val="center"/>
        <w:rPr>
          <w:rFonts w:ascii="Calibri" w:eastAsia="Calibri" w:hAnsi="Calibri" w:cs="Arial"/>
          <w:b/>
          <w:bCs/>
          <w:sz w:val="20"/>
          <w:szCs w:val="20"/>
          <w:lang w:eastAsia="zh-CN"/>
        </w:rPr>
      </w:pPr>
      <w:bookmarkStart w:id="580" w:name="_Toc65650948"/>
      <w:bookmarkStart w:id="581" w:name="_Toc66786546"/>
      <w:bookmarkStart w:id="582" w:name="_Toc80790902"/>
      <w:bookmarkStart w:id="583" w:name="_Toc131492747"/>
      <w:r w:rsidRPr="00557E8F">
        <w:rPr>
          <w:rFonts w:ascii="Calibri" w:eastAsia="Calibri" w:hAnsi="Calibri" w:cs="Arial"/>
          <w:b/>
          <w:bCs/>
          <w:sz w:val="20"/>
          <w:szCs w:val="20"/>
          <w:lang w:eastAsia="zh-CN"/>
        </w:rPr>
        <w:t xml:space="preserve">Tablica </w:t>
      </w:r>
      <w:r w:rsidRPr="00557E8F">
        <w:rPr>
          <w:rFonts w:ascii="Calibri" w:eastAsia="Calibri" w:hAnsi="Calibri" w:cs="Arial"/>
          <w:b/>
          <w:bCs/>
          <w:noProof/>
          <w:sz w:val="20"/>
          <w:szCs w:val="20"/>
          <w:lang w:eastAsia="zh-CN"/>
        </w:rPr>
        <w:fldChar w:fldCharType="begin"/>
      </w:r>
      <w:r w:rsidRPr="00557E8F">
        <w:rPr>
          <w:rFonts w:ascii="Calibri" w:eastAsia="Calibri" w:hAnsi="Calibri" w:cs="Arial"/>
          <w:b/>
          <w:bCs/>
          <w:noProof/>
          <w:sz w:val="20"/>
          <w:szCs w:val="20"/>
          <w:lang w:eastAsia="zh-CN"/>
        </w:rPr>
        <w:instrText xml:space="preserve"> SEQ Tablica \* ARABIC </w:instrText>
      </w:r>
      <w:r w:rsidRPr="00557E8F">
        <w:rPr>
          <w:rFonts w:ascii="Calibri" w:eastAsia="Calibri" w:hAnsi="Calibri" w:cs="Arial"/>
          <w:b/>
          <w:bCs/>
          <w:noProof/>
          <w:sz w:val="20"/>
          <w:szCs w:val="20"/>
          <w:lang w:eastAsia="zh-CN"/>
        </w:rPr>
        <w:fldChar w:fldCharType="separate"/>
      </w:r>
      <w:r w:rsidR="009575EA">
        <w:rPr>
          <w:rFonts w:ascii="Calibri" w:eastAsia="Calibri" w:hAnsi="Calibri" w:cs="Arial"/>
          <w:b/>
          <w:bCs/>
          <w:noProof/>
          <w:sz w:val="20"/>
          <w:szCs w:val="20"/>
          <w:lang w:eastAsia="zh-CN"/>
        </w:rPr>
        <w:t>30</w:t>
      </w:r>
      <w:r w:rsidRPr="00557E8F">
        <w:rPr>
          <w:rFonts w:ascii="Calibri" w:eastAsia="Calibri" w:hAnsi="Calibri" w:cs="Arial"/>
          <w:b/>
          <w:bCs/>
          <w:noProof/>
          <w:sz w:val="20"/>
          <w:szCs w:val="20"/>
          <w:lang w:eastAsia="zh-CN"/>
        </w:rPr>
        <w:fldChar w:fldCharType="end"/>
      </w:r>
      <w:r w:rsidRPr="00557E8F">
        <w:rPr>
          <w:rFonts w:ascii="Calibri" w:eastAsia="Calibri" w:hAnsi="Calibri" w:cs="Arial"/>
          <w:b/>
          <w:bCs/>
          <w:sz w:val="20"/>
          <w:szCs w:val="20"/>
          <w:lang w:eastAsia="zh-CN"/>
        </w:rPr>
        <w:t xml:space="preserve">. Posljedice na ustanove/građevine javno društvenog značaja </w:t>
      </w:r>
      <w:bookmarkEnd w:id="579"/>
      <w:bookmarkEnd w:id="580"/>
      <w:r w:rsidRPr="00557E8F">
        <w:rPr>
          <w:rFonts w:ascii="Calibri" w:eastAsia="Calibri" w:hAnsi="Calibri" w:cs="Arial"/>
          <w:b/>
          <w:bCs/>
          <w:sz w:val="20"/>
          <w:szCs w:val="20"/>
          <w:lang w:eastAsia="zh-CN"/>
        </w:rPr>
        <w:sym w:font="Symbol" w:char="F02D"/>
      </w:r>
      <w:r w:rsidRPr="00557E8F">
        <w:rPr>
          <w:rFonts w:ascii="Calibri" w:eastAsia="Calibri" w:hAnsi="Calibri" w:cs="Arial"/>
          <w:b/>
          <w:bCs/>
          <w:sz w:val="20"/>
          <w:szCs w:val="20"/>
          <w:lang w:eastAsia="zh-CN"/>
        </w:rPr>
        <w:t xml:space="preserve"> najvjerojatniji neželjeni događaj </w:t>
      </w:r>
      <w:r w:rsidRPr="00557E8F">
        <w:rPr>
          <w:rFonts w:ascii="Calibri" w:eastAsia="Calibri" w:hAnsi="Calibri" w:cs="Arial"/>
          <w:b/>
          <w:bCs/>
          <w:sz w:val="20"/>
          <w:szCs w:val="20"/>
          <w:lang w:eastAsia="zh-CN"/>
        </w:rPr>
        <w:sym w:font="Symbol" w:char="F02D"/>
      </w:r>
      <w:r w:rsidRPr="00557E8F">
        <w:rPr>
          <w:rFonts w:ascii="Calibri" w:eastAsia="Calibri" w:hAnsi="Calibri" w:cs="Arial"/>
          <w:b/>
          <w:bCs/>
          <w:sz w:val="20"/>
          <w:szCs w:val="20"/>
          <w:lang w:eastAsia="zh-CN"/>
        </w:rPr>
        <w:t xml:space="preserve"> potres</w:t>
      </w:r>
      <w:bookmarkEnd w:id="581"/>
      <w:bookmarkEnd w:id="582"/>
      <w:bookmarkEnd w:id="583"/>
    </w:p>
    <w:tbl>
      <w:tblPr>
        <w:tblW w:w="878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68"/>
        <w:gridCol w:w="2127"/>
        <w:gridCol w:w="2835"/>
        <w:gridCol w:w="1559"/>
      </w:tblGrid>
      <w:tr w:rsidR="00557E8F" w:rsidRPr="00557E8F" w14:paraId="016E0AD5" w14:textId="77777777" w:rsidTr="00FD4CE3">
        <w:trPr>
          <w:trHeight w:val="160"/>
          <w:tblHeader/>
        </w:trPr>
        <w:tc>
          <w:tcPr>
            <w:tcW w:w="8789" w:type="dxa"/>
            <w:gridSpan w:val="4"/>
            <w:shd w:val="clear" w:color="auto" w:fill="auto"/>
            <w:vAlign w:val="center"/>
          </w:tcPr>
          <w:p w14:paraId="6B038764" w14:textId="77777777" w:rsidR="00557E8F" w:rsidRPr="00557E8F" w:rsidRDefault="00557E8F" w:rsidP="00557E8F">
            <w:pPr>
              <w:spacing w:after="0" w:line="276" w:lineRule="auto"/>
              <w:jc w:val="center"/>
              <w:rPr>
                <w:rFonts w:eastAsia="Calibri" w:cstheme="minorHAnsi"/>
                <w:b/>
                <w:sz w:val="20"/>
                <w:szCs w:val="20"/>
              </w:rPr>
            </w:pPr>
            <w:r w:rsidRPr="00557E8F">
              <w:rPr>
                <w:rFonts w:eastAsia="Calibri" w:cstheme="minorHAnsi"/>
                <w:b/>
                <w:sz w:val="20"/>
                <w:szCs w:val="20"/>
              </w:rPr>
              <w:t>Društvena stabilnost i politika</w:t>
            </w:r>
          </w:p>
        </w:tc>
      </w:tr>
      <w:tr w:rsidR="00557E8F" w:rsidRPr="00557E8F" w14:paraId="6B5CF1B7" w14:textId="77777777" w:rsidTr="00FD4CE3">
        <w:trPr>
          <w:trHeight w:val="160"/>
          <w:tblHeader/>
        </w:trPr>
        <w:tc>
          <w:tcPr>
            <w:tcW w:w="8789" w:type="dxa"/>
            <w:gridSpan w:val="4"/>
            <w:shd w:val="clear" w:color="auto" w:fill="auto"/>
            <w:vAlign w:val="center"/>
          </w:tcPr>
          <w:p w14:paraId="75A23876" w14:textId="77777777" w:rsidR="00557E8F" w:rsidRPr="00557E8F" w:rsidRDefault="00557E8F" w:rsidP="00557E8F">
            <w:pPr>
              <w:spacing w:after="0" w:line="276" w:lineRule="auto"/>
              <w:jc w:val="center"/>
              <w:rPr>
                <w:rFonts w:eastAsia="Calibri" w:cstheme="minorHAnsi"/>
                <w:b/>
                <w:sz w:val="20"/>
                <w:szCs w:val="20"/>
              </w:rPr>
            </w:pPr>
            <w:r w:rsidRPr="00557E8F">
              <w:rPr>
                <w:rFonts w:eastAsia="Calibri" w:cstheme="minorHAnsi"/>
                <w:b/>
                <w:sz w:val="20"/>
                <w:szCs w:val="20"/>
              </w:rPr>
              <w:t>Štete/gubici na ustanovama/građevinama javnog društvenog značaja</w:t>
            </w:r>
          </w:p>
        </w:tc>
      </w:tr>
      <w:tr w:rsidR="00174885" w:rsidRPr="00557E8F" w14:paraId="500F63D0" w14:textId="77777777" w:rsidTr="00523521">
        <w:trPr>
          <w:trHeight w:val="160"/>
          <w:tblHeader/>
        </w:trPr>
        <w:tc>
          <w:tcPr>
            <w:tcW w:w="2268" w:type="dxa"/>
            <w:shd w:val="clear" w:color="auto" w:fill="auto"/>
            <w:vAlign w:val="center"/>
          </w:tcPr>
          <w:p w14:paraId="67B1DF9B" w14:textId="77777777" w:rsidR="00174885" w:rsidRPr="00557E8F" w:rsidRDefault="00174885" w:rsidP="00174885">
            <w:pPr>
              <w:spacing w:after="0" w:line="276" w:lineRule="auto"/>
              <w:jc w:val="center"/>
              <w:rPr>
                <w:rFonts w:eastAsia="Calibri" w:cstheme="minorHAnsi"/>
                <w:b/>
                <w:sz w:val="20"/>
                <w:szCs w:val="20"/>
              </w:rPr>
            </w:pPr>
            <w:r w:rsidRPr="00557E8F">
              <w:rPr>
                <w:rFonts w:eastAsia="Calibri" w:cstheme="minorHAnsi"/>
                <w:b/>
                <w:sz w:val="20"/>
                <w:szCs w:val="20"/>
              </w:rPr>
              <w:t>Kategorija</w:t>
            </w:r>
          </w:p>
        </w:tc>
        <w:tc>
          <w:tcPr>
            <w:tcW w:w="2127" w:type="dxa"/>
            <w:shd w:val="clear" w:color="auto" w:fill="auto"/>
            <w:vAlign w:val="center"/>
          </w:tcPr>
          <w:p w14:paraId="2DDC2D54" w14:textId="77777777" w:rsidR="00174885" w:rsidRPr="00557E8F" w:rsidRDefault="00174885" w:rsidP="00174885">
            <w:pPr>
              <w:spacing w:after="0" w:line="276" w:lineRule="auto"/>
              <w:jc w:val="center"/>
              <w:rPr>
                <w:rFonts w:eastAsia="Calibri" w:cstheme="minorHAnsi"/>
                <w:b/>
                <w:sz w:val="20"/>
                <w:szCs w:val="20"/>
              </w:rPr>
            </w:pPr>
            <w:r w:rsidRPr="00557E8F">
              <w:rPr>
                <w:rFonts w:eastAsia="Calibri" w:cstheme="minorHAnsi"/>
                <w:b/>
                <w:sz w:val="20"/>
                <w:szCs w:val="20"/>
              </w:rPr>
              <w:t>Posljedice</w:t>
            </w:r>
          </w:p>
        </w:tc>
        <w:tc>
          <w:tcPr>
            <w:tcW w:w="2835" w:type="dxa"/>
            <w:tcBorders>
              <w:bottom w:val="single" w:sz="4" w:space="0" w:color="auto"/>
            </w:tcBorders>
            <w:shd w:val="clear" w:color="auto" w:fill="auto"/>
            <w:vAlign w:val="center"/>
          </w:tcPr>
          <w:p w14:paraId="55B0E812" w14:textId="77777777" w:rsidR="00174885" w:rsidRPr="00DE1B8F" w:rsidRDefault="00174885" w:rsidP="00174885">
            <w:pPr>
              <w:spacing w:after="0" w:line="240" w:lineRule="auto"/>
              <w:jc w:val="center"/>
              <w:rPr>
                <w:rFonts w:eastAsia="Calibri" w:cstheme="minorHAnsi"/>
                <w:b/>
                <w:sz w:val="20"/>
                <w:szCs w:val="20"/>
              </w:rPr>
            </w:pPr>
            <w:r w:rsidRPr="00DE1B8F">
              <w:rPr>
                <w:rFonts w:eastAsia="Calibri" w:cstheme="minorHAnsi"/>
                <w:b/>
                <w:sz w:val="20"/>
                <w:szCs w:val="20"/>
              </w:rPr>
              <w:t>Kriterij</w:t>
            </w:r>
          </w:p>
          <w:p w14:paraId="597E3758" w14:textId="7EC3D0C7" w:rsidR="00174885" w:rsidRPr="00557E8F" w:rsidRDefault="00174885" w:rsidP="00174885">
            <w:pPr>
              <w:spacing w:after="0" w:line="276" w:lineRule="auto"/>
              <w:jc w:val="center"/>
              <w:rPr>
                <w:rFonts w:eastAsia="Calibri" w:cstheme="minorHAnsi"/>
                <w:b/>
                <w:sz w:val="20"/>
                <w:szCs w:val="20"/>
              </w:rPr>
            </w:pPr>
            <w:r w:rsidRPr="003226A7">
              <w:rPr>
                <w:rFonts w:eastAsia="Calibri" w:cstheme="minorHAnsi"/>
                <w:b/>
                <w:sz w:val="20"/>
                <w:szCs w:val="20"/>
              </w:rPr>
              <w:t>%</w:t>
            </w:r>
          </w:p>
        </w:tc>
        <w:tc>
          <w:tcPr>
            <w:tcW w:w="1559" w:type="dxa"/>
            <w:shd w:val="clear" w:color="auto" w:fill="auto"/>
            <w:vAlign w:val="center"/>
          </w:tcPr>
          <w:p w14:paraId="5A1E1B6F" w14:textId="77777777" w:rsidR="00174885" w:rsidRPr="00557E8F" w:rsidRDefault="00174885" w:rsidP="00174885">
            <w:pPr>
              <w:spacing w:after="0" w:line="276" w:lineRule="auto"/>
              <w:jc w:val="center"/>
              <w:rPr>
                <w:rFonts w:eastAsia="Calibri" w:cstheme="minorHAnsi"/>
                <w:b/>
                <w:sz w:val="20"/>
                <w:szCs w:val="20"/>
              </w:rPr>
            </w:pPr>
            <w:r w:rsidRPr="00557E8F">
              <w:rPr>
                <w:rFonts w:eastAsia="Calibri" w:cstheme="minorHAnsi"/>
                <w:b/>
                <w:sz w:val="20"/>
                <w:szCs w:val="20"/>
              </w:rPr>
              <w:t>Odabrano</w:t>
            </w:r>
          </w:p>
        </w:tc>
      </w:tr>
      <w:tr w:rsidR="00174885" w:rsidRPr="00557E8F" w14:paraId="5F3C32E3" w14:textId="77777777" w:rsidTr="00FD4CE3">
        <w:trPr>
          <w:trHeight w:val="160"/>
        </w:trPr>
        <w:tc>
          <w:tcPr>
            <w:tcW w:w="2268" w:type="dxa"/>
            <w:shd w:val="clear" w:color="auto" w:fill="auto"/>
            <w:vAlign w:val="center"/>
          </w:tcPr>
          <w:p w14:paraId="79751161" w14:textId="77777777" w:rsidR="00174885" w:rsidRPr="00557E8F" w:rsidRDefault="00174885" w:rsidP="00174885">
            <w:pPr>
              <w:spacing w:after="0" w:line="276" w:lineRule="auto"/>
              <w:jc w:val="center"/>
              <w:rPr>
                <w:rFonts w:eastAsia="Calibri" w:cstheme="minorHAnsi"/>
                <w:b/>
                <w:sz w:val="20"/>
                <w:szCs w:val="20"/>
              </w:rPr>
            </w:pPr>
            <w:r w:rsidRPr="00557E8F">
              <w:rPr>
                <w:rFonts w:eastAsia="Calibri" w:cstheme="minorHAnsi"/>
                <w:b/>
                <w:sz w:val="20"/>
                <w:szCs w:val="20"/>
              </w:rPr>
              <w:t>1</w:t>
            </w:r>
          </w:p>
        </w:tc>
        <w:tc>
          <w:tcPr>
            <w:tcW w:w="2127" w:type="dxa"/>
            <w:shd w:val="clear" w:color="auto" w:fill="auto"/>
            <w:vAlign w:val="center"/>
          </w:tcPr>
          <w:p w14:paraId="1B28A8E2" w14:textId="77777777" w:rsidR="00174885" w:rsidRPr="00557E8F" w:rsidRDefault="00174885" w:rsidP="00174885">
            <w:pPr>
              <w:spacing w:after="0" w:line="276" w:lineRule="auto"/>
              <w:jc w:val="center"/>
              <w:rPr>
                <w:rFonts w:eastAsia="Calibri" w:cstheme="minorHAnsi"/>
                <w:sz w:val="20"/>
                <w:szCs w:val="20"/>
              </w:rPr>
            </w:pPr>
            <w:r w:rsidRPr="00557E8F">
              <w:rPr>
                <w:rFonts w:eastAsia="Calibri" w:cstheme="minorHAnsi"/>
                <w:sz w:val="20"/>
                <w:szCs w:val="20"/>
              </w:rPr>
              <w:t>Neznatne</w:t>
            </w:r>
          </w:p>
        </w:tc>
        <w:tc>
          <w:tcPr>
            <w:tcW w:w="2835" w:type="dxa"/>
            <w:shd w:val="clear" w:color="auto" w:fill="auto"/>
            <w:vAlign w:val="center"/>
          </w:tcPr>
          <w:p w14:paraId="01E39649" w14:textId="1D8D0F6F" w:rsidR="00174885" w:rsidRPr="00557E8F" w:rsidRDefault="00174885" w:rsidP="00174885">
            <w:pPr>
              <w:spacing w:after="0" w:line="276" w:lineRule="auto"/>
              <w:jc w:val="center"/>
              <w:rPr>
                <w:rFonts w:eastAsia="Calibri" w:cstheme="minorHAnsi"/>
                <w:sz w:val="20"/>
                <w:szCs w:val="20"/>
              </w:rPr>
            </w:pPr>
            <w:r w:rsidRPr="003226A7">
              <w:rPr>
                <w:rFonts w:eastAsia="Calibri" w:cstheme="minorHAnsi"/>
                <w:sz w:val="20"/>
                <w:szCs w:val="20"/>
              </w:rPr>
              <w:t>0,5-1</w:t>
            </w:r>
          </w:p>
        </w:tc>
        <w:tc>
          <w:tcPr>
            <w:tcW w:w="1559" w:type="dxa"/>
            <w:shd w:val="clear" w:color="auto" w:fill="auto"/>
          </w:tcPr>
          <w:p w14:paraId="13091A22" w14:textId="77777777" w:rsidR="00174885" w:rsidRPr="00557E8F" w:rsidRDefault="00174885" w:rsidP="00174885">
            <w:pPr>
              <w:spacing w:after="0" w:line="276" w:lineRule="auto"/>
              <w:jc w:val="center"/>
              <w:rPr>
                <w:rFonts w:eastAsia="Calibri" w:cstheme="minorHAnsi"/>
                <w:sz w:val="20"/>
                <w:szCs w:val="20"/>
              </w:rPr>
            </w:pPr>
          </w:p>
        </w:tc>
      </w:tr>
      <w:tr w:rsidR="00174885" w:rsidRPr="00557E8F" w14:paraId="4833E015" w14:textId="77777777" w:rsidTr="00FD4CE3">
        <w:trPr>
          <w:trHeight w:val="160"/>
        </w:trPr>
        <w:tc>
          <w:tcPr>
            <w:tcW w:w="2268" w:type="dxa"/>
            <w:shd w:val="clear" w:color="auto" w:fill="auto"/>
            <w:vAlign w:val="center"/>
          </w:tcPr>
          <w:p w14:paraId="23792993" w14:textId="77777777" w:rsidR="00174885" w:rsidRPr="00557E8F" w:rsidRDefault="00174885" w:rsidP="00174885">
            <w:pPr>
              <w:spacing w:after="0" w:line="276" w:lineRule="auto"/>
              <w:jc w:val="center"/>
              <w:rPr>
                <w:rFonts w:eastAsia="Calibri" w:cstheme="minorHAnsi"/>
                <w:b/>
                <w:sz w:val="20"/>
                <w:szCs w:val="20"/>
              </w:rPr>
            </w:pPr>
            <w:r w:rsidRPr="00557E8F">
              <w:rPr>
                <w:rFonts w:eastAsia="Calibri" w:cstheme="minorHAnsi"/>
                <w:b/>
                <w:sz w:val="20"/>
                <w:szCs w:val="20"/>
              </w:rPr>
              <w:t>2</w:t>
            </w:r>
          </w:p>
        </w:tc>
        <w:tc>
          <w:tcPr>
            <w:tcW w:w="2127" w:type="dxa"/>
            <w:shd w:val="clear" w:color="auto" w:fill="auto"/>
            <w:vAlign w:val="center"/>
          </w:tcPr>
          <w:p w14:paraId="7A3CB095" w14:textId="77777777" w:rsidR="00174885" w:rsidRPr="00557E8F" w:rsidRDefault="00174885" w:rsidP="00174885">
            <w:pPr>
              <w:spacing w:after="0" w:line="276" w:lineRule="auto"/>
              <w:jc w:val="center"/>
              <w:rPr>
                <w:rFonts w:eastAsia="Calibri" w:cstheme="minorHAnsi"/>
                <w:sz w:val="20"/>
                <w:szCs w:val="20"/>
              </w:rPr>
            </w:pPr>
            <w:r w:rsidRPr="00557E8F">
              <w:rPr>
                <w:rFonts w:eastAsia="Calibri" w:cstheme="minorHAnsi"/>
                <w:sz w:val="20"/>
                <w:szCs w:val="20"/>
              </w:rPr>
              <w:t>Malene</w:t>
            </w:r>
          </w:p>
        </w:tc>
        <w:tc>
          <w:tcPr>
            <w:tcW w:w="2835" w:type="dxa"/>
            <w:shd w:val="clear" w:color="auto" w:fill="auto"/>
            <w:vAlign w:val="center"/>
          </w:tcPr>
          <w:p w14:paraId="054F4F93" w14:textId="5BAC2AF5" w:rsidR="00174885" w:rsidRPr="00557E8F" w:rsidRDefault="00174885" w:rsidP="00174885">
            <w:pPr>
              <w:spacing w:after="0" w:line="276" w:lineRule="auto"/>
              <w:jc w:val="center"/>
              <w:rPr>
                <w:rFonts w:eastAsia="Calibri" w:cstheme="minorHAnsi"/>
                <w:sz w:val="20"/>
                <w:szCs w:val="20"/>
              </w:rPr>
            </w:pPr>
            <w:r w:rsidRPr="003226A7">
              <w:rPr>
                <w:rFonts w:eastAsia="Calibri" w:cstheme="minorHAnsi"/>
                <w:sz w:val="20"/>
                <w:szCs w:val="20"/>
              </w:rPr>
              <w:t>1-5</w:t>
            </w:r>
          </w:p>
        </w:tc>
        <w:tc>
          <w:tcPr>
            <w:tcW w:w="1559" w:type="dxa"/>
            <w:shd w:val="clear" w:color="auto" w:fill="auto"/>
          </w:tcPr>
          <w:p w14:paraId="4EAC6F3A" w14:textId="77777777" w:rsidR="00174885" w:rsidRPr="00557E8F" w:rsidRDefault="00174885" w:rsidP="00174885">
            <w:pPr>
              <w:spacing w:after="0" w:line="276" w:lineRule="auto"/>
              <w:jc w:val="center"/>
              <w:rPr>
                <w:rFonts w:eastAsia="Calibri" w:cstheme="minorHAnsi"/>
                <w:sz w:val="20"/>
                <w:szCs w:val="20"/>
              </w:rPr>
            </w:pPr>
          </w:p>
        </w:tc>
      </w:tr>
      <w:tr w:rsidR="00174885" w:rsidRPr="00557E8F" w14:paraId="7D4DF5F1" w14:textId="77777777" w:rsidTr="00FD4CE3">
        <w:trPr>
          <w:trHeight w:val="160"/>
        </w:trPr>
        <w:tc>
          <w:tcPr>
            <w:tcW w:w="2268" w:type="dxa"/>
            <w:shd w:val="clear" w:color="auto" w:fill="auto"/>
            <w:vAlign w:val="center"/>
          </w:tcPr>
          <w:p w14:paraId="09286192" w14:textId="77777777" w:rsidR="00174885" w:rsidRPr="00557E8F" w:rsidRDefault="00174885" w:rsidP="00174885">
            <w:pPr>
              <w:spacing w:after="0" w:line="276" w:lineRule="auto"/>
              <w:jc w:val="center"/>
              <w:rPr>
                <w:rFonts w:eastAsia="Calibri" w:cstheme="minorHAnsi"/>
                <w:b/>
                <w:sz w:val="20"/>
                <w:szCs w:val="20"/>
              </w:rPr>
            </w:pPr>
            <w:r w:rsidRPr="00557E8F">
              <w:rPr>
                <w:rFonts w:eastAsia="Calibri" w:cstheme="minorHAnsi"/>
                <w:b/>
                <w:sz w:val="20"/>
                <w:szCs w:val="20"/>
              </w:rPr>
              <w:t>3</w:t>
            </w:r>
          </w:p>
        </w:tc>
        <w:tc>
          <w:tcPr>
            <w:tcW w:w="2127" w:type="dxa"/>
            <w:shd w:val="clear" w:color="auto" w:fill="auto"/>
            <w:vAlign w:val="center"/>
          </w:tcPr>
          <w:p w14:paraId="6D33CCA4" w14:textId="77777777" w:rsidR="00174885" w:rsidRPr="00557E8F" w:rsidRDefault="00174885" w:rsidP="00174885">
            <w:pPr>
              <w:spacing w:after="0" w:line="276" w:lineRule="auto"/>
              <w:jc w:val="center"/>
              <w:rPr>
                <w:rFonts w:eastAsia="Calibri" w:cstheme="minorHAnsi"/>
                <w:sz w:val="20"/>
                <w:szCs w:val="20"/>
              </w:rPr>
            </w:pPr>
            <w:r w:rsidRPr="00557E8F">
              <w:rPr>
                <w:rFonts w:eastAsia="Calibri" w:cstheme="minorHAnsi"/>
                <w:sz w:val="20"/>
                <w:szCs w:val="20"/>
              </w:rPr>
              <w:t>Umjerene</w:t>
            </w:r>
          </w:p>
        </w:tc>
        <w:tc>
          <w:tcPr>
            <w:tcW w:w="2835" w:type="dxa"/>
            <w:shd w:val="clear" w:color="auto" w:fill="auto"/>
            <w:vAlign w:val="center"/>
          </w:tcPr>
          <w:p w14:paraId="773EAF07" w14:textId="45443D0B" w:rsidR="00174885" w:rsidRPr="00557E8F" w:rsidRDefault="00174885" w:rsidP="00174885">
            <w:pPr>
              <w:spacing w:after="0" w:line="276" w:lineRule="auto"/>
              <w:jc w:val="center"/>
              <w:rPr>
                <w:rFonts w:eastAsia="Calibri" w:cstheme="minorHAnsi"/>
                <w:sz w:val="20"/>
                <w:szCs w:val="20"/>
              </w:rPr>
            </w:pPr>
            <w:r w:rsidRPr="003226A7">
              <w:rPr>
                <w:rFonts w:eastAsia="Calibri" w:cstheme="minorHAnsi"/>
                <w:sz w:val="20"/>
                <w:szCs w:val="20"/>
              </w:rPr>
              <w:t>5-15</w:t>
            </w:r>
          </w:p>
        </w:tc>
        <w:tc>
          <w:tcPr>
            <w:tcW w:w="1559" w:type="dxa"/>
            <w:shd w:val="clear" w:color="auto" w:fill="auto"/>
          </w:tcPr>
          <w:p w14:paraId="3ACD9EB2" w14:textId="77777777" w:rsidR="00174885" w:rsidRPr="00557E8F" w:rsidRDefault="00174885" w:rsidP="00174885">
            <w:pPr>
              <w:spacing w:after="0" w:line="276" w:lineRule="auto"/>
              <w:jc w:val="center"/>
              <w:rPr>
                <w:rFonts w:eastAsia="Calibri" w:cstheme="minorHAnsi"/>
                <w:sz w:val="20"/>
                <w:szCs w:val="20"/>
              </w:rPr>
            </w:pPr>
          </w:p>
        </w:tc>
      </w:tr>
      <w:tr w:rsidR="00174885" w:rsidRPr="00557E8F" w14:paraId="3B375262" w14:textId="77777777" w:rsidTr="00FD4CE3">
        <w:trPr>
          <w:trHeight w:val="167"/>
        </w:trPr>
        <w:tc>
          <w:tcPr>
            <w:tcW w:w="2268" w:type="dxa"/>
            <w:shd w:val="clear" w:color="auto" w:fill="auto"/>
            <w:vAlign w:val="center"/>
          </w:tcPr>
          <w:p w14:paraId="32E1123E" w14:textId="77777777" w:rsidR="00174885" w:rsidRPr="00557E8F" w:rsidRDefault="00174885" w:rsidP="00174885">
            <w:pPr>
              <w:spacing w:after="0" w:line="276" w:lineRule="auto"/>
              <w:jc w:val="center"/>
              <w:rPr>
                <w:rFonts w:eastAsia="Calibri" w:cstheme="minorHAnsi"/>
                <w:b/>
                <w:sz w:val="20"/>
                <w:szCs w:val="20"/>
              </w:rPr>
            </w:pPr>
            <w:r w:rsidRPr="00557E8F">
              <w:rPr>
                <w:rFonts w:eastAsia="Calibri" w:cstheme="minorHAnsi"/>
                <w:b/>
                <w:sz w:val="20"/>
                <w:szCs w:val="20"/>
              </w:rPr>
              <w:t>4</w:t>
            </w:r>
          </w:p>
        </w:tc>
        <w:tc>
          <w:tcPr>
            <w:tcW w:w="2127" w:type="dxa"/>
            <w:shd w:val="clear" w:color="auto" w:fill="auto"/>
            <w:vAlign w:val="center"/>
          </w:tcPr>
          <w:p w14:paraId="7F859961" w14:textId="77777777" w:rsidR="00174885" w:rsidRPr="00557E8F" w:rsidRDefault="00174885" w:rsidP="00174885">
            <w:pPr>
              <w:spacing w:after="0" w:line="276" w:lineRule="auto"/>
              <w:jc w:val="center"/>
              <w:rPr>
                <w:rFonts w:eastAsia="Calibri" w:cstheme="minorHAnsi"/>
                <w:sz w:val="20"/>
                <w:szCs w:val="20"/>
              </w:rPr>
            </w:pPr>
            <w:r w:rsidRPr="00557E8F">
              <w:rPr>
                <w:rFonts w:eastAsia="Calibri" w:cstheme="minorHAnsi"/>
                <w:sz w:val="20"/>
                <w:szCs w:val="20"/>
              </w:rPr>
              <w:t>Značajne</w:t>
            </w:r>
          </w:p>
        </w:tc>
        <w:tc>
          <w:tcPr>
            <w:tcW w:w="2835" w:type="dxa"/>
            <w:shd w:val="clear" w:color="auto" w:fill="auto"/>
            <w:vAlign w:val="center"/>
          </w:tcPr>
          <w:p w14:paraId="435A1BAB" w14:textId="5BDF7750" w:rsidR="00174885" w:rsidRPr="00557E8F" w:rsidRDefault="00174885" w:rsidP="00174885">
            <w:pPr>
              <w:spacing w:after="0" w:line="276" w:lineRule="auto"/>
              <w:jc w:val="center"/>
              <w:rPr>
                <w:rFonts w:eastAsia="Calibri" w:cstheme="minorHAnsi"/>
                <w:sz w:val="20"/>
                <w:szCs w:val="20"/>
              </w:rPr>
            </w:pPr>
            <w:r w:rsidRPr="003226A7">
              <w:rPr>
                <w:rFonts w:eastAsia="Calibri" w:cstheme="minorHAnsi"/>
                <w:sz w:val="20"/>
                <w:szCs w:val="20"/>
              </w:rPr>
              <w:t>15-25</w:t>
            </w:r>
          </w:p>
        </w:tc>
        <w:tc>
          <w:tcPr>
            <w:tcW w:w="1559" w:type="dxa"/>
            <w:shd w:val="clear" w:color="auto" w:fill="auto"/>
          </w:tcPr>
          <w:p w14:paraId="72E44BA8" w14:textId="77777777" w:rsidR="00174885" w:rsidRPr="00557E8F" w:rsidRDefault="00174885" w:rsidP="00174885">
            <w:pPr>
              <w:spacing w:after="0" w:line="276" w:lineRule="auto"/>
              <w:jc w:val="center"/>
              <w:rPr>
                <w:rFonts w:eastAsia="Calibri" w:cstheme="minorHAnsi"/>
                <w:sz w:val="20"/>
                <w:szCs w:val="20"/>
              </w:rPr>
            </w:pPr>
            <w:r w:rsidRPr="00557E8F">
              <w:rPr>
                <w:rFonts w:eastAsia="Calibri" w:cstheme="minorHAnsi"/>
                <w:sz w:val="20"/>
                <w:szCs w:val="20"/>
              </w:rPr>
              <w:t>X</w:t>
            </w:r>
          </w:p>
        </w:tc>
      </w:tr>
      <w:tr w:rsidR="00174885" w:rsidRPr="00557E8F" w14:paraId="2B60BC92" w14:textId="77777777" w:rsidTr="00FD4CE3">
        <w:trPr>
          <w:trHeight w:val="160"/>
        </w:trPr>
        <w:tc>
          <w:tcPr>
            <w:tcW w:w="2268" w:type="dxa"/>
            <w:shd w:val="clear" w:color="auto" w:fill="auto"/>
            <w:vAlign w:val="center"/>
          </w:tcPr>
          <w:p w14:paraId="5460583C" w14:textId="77777777" w:rsidR="00174885" w:rsidRPr="00557E8F" w:rsidRDefault="00174885" w:rsidP="00174885">
            <w:pPr>
              <w:spacing w:after="0" w:line="276" w:lineRule="auto"/>
              <w:jc w:val="center"/>
              <w:rPr>
                <w:rFonts w:eastAsia="Calibri" w:cstheme="minorHAnsi"/>
                <w:b/>
                <w:sz w:val="20"/>
                <w:szCs w:val="20"/>
              </w:rPr>
            </w:pPr>
            <w:r w:rsidRPr="00557E8F">
              <w:rPr>
                <w:rFonts w:eastAsia="Calibri" w:cstheme="minorHAnsi"/>
                <w:b/>
                <w:sz w:val="20"/>
                <w:szCs w:val="20"/>
              </w:rPr>
              <w:t>5</w:t>
            </w:r>
          </w:p>
        </w:tc>
        <w:tc>
          <w:tcPr>
            <w:tcW w:w="2127" w:type="dxa"/>
            <w:shd w:val="clear" w:color="auto" w:fill="auto"/>
            <w:vAlign w:val="center"/>
          </w:tcPr>
          <w:p w14:paraId="0F25DF73" w14:textId="77777777" w:rsidR="00174885" w:rsidRPr="00557E8F" w:rsidRDefault="00174885" w:rsidP="00174885">
            <w:pPr>
              <w:spacing w:after="0" w:line="276" w:lineRule="auto"/>
              <w:jc w:val="center"/>
              <w:rPr>
                <w:rFonts w:eastAsia="Calibri" w:cstheme="minorHAnsi"/>
                <w:sz w:val="20"/>
                <w:szCs w:val="20"/>
              </w:rPr>
            </w:pPr>
            <w:r w:rsidRPr="00557E8F">
              <w:rPr>
                <w:rFonts w:eastAsia="Calibri" w:cstheme="minorHAnsi"/>
                <w:sz w:val="20"/>
                <w:szCs w:val="20"/>
              </w:rPr>
              <w:t>Katastrofalne</w:t>
            </w:r>
          </w:p>
        </w:tc>
        <w:tc>
          <w:tcPr>
            <w:tcW w:w="2835" w:type="dxa"/>
            <w:shd w:val="clear" w:color="auto" w:fill="auto"/>
            <w:vAlign w:val="center"/>
          </w:tcPr>
          <w:p w14:paraId="3AF9F699" w14:textId="088AE521" w:rsidR="00174885" w:rsidRPr="00557E8F" w:rsidRDefault="00174885" w:rsidP="00174885">
            <w:pPr>
              <w:spacing w:after="0" w:line="276" w:lineRule="auto"/>
              <w:jc w:val="center"/>
              <w:rPr>
                <w:rFonts w:eastAsia="Calibri" w:cstheme="minorHAnsi"/>
                <w:sz w:val="20"/>
                <w:szCs w:val="20"/>
              </w:rPr>
            </w:pPr>
            <w:r w:rsidRPr="003226A7">
              <w:rPr>
                <w:rFonts w:eastAsia="Calibri" w:cstheme="minorHAnsi"/>
                <w:sz w:val="20"/>
                <w:szCs w:val="20"/>
              </w:rPr>
              <w:t>&gt;25</w:t>
            </w:r>
          </w:p>
        </w:tc>
        <w:tc>
          <w:tcPr>
            <w:tcW w:w="1559" w:type="dxa"/>
            <w:shd w:val="clear" w:color="auto" w:fill="auto"/>
          </w:tcPr>
          <w:p w14:paraId="227631C9" w14:textId="77777777" w:rsidR="00174885" w:rsidRPr="00557E8F" w:rsidRDefault="00174885" w:rsidP="00174885">
            <w:pPr>
              <w:spacing w:after="0" w:line="276" w:lineRule="auto"/>
              <w:jc w:val="center"/>
              <w:rPr>
                <w:rFonts w:eastAsia="Calibri" w:cstheme="minorHAnsi"/>
                <w:sz w:val="20"/>
                <w:szCs w:val="20"/>
              </w:rPr>
            </w:pPr>
          </w:p>
        </w:tc>
      </w:tr>
    </w:tbl>
    <w:p w14:paraId="0E6B696D" w14:textId="77777777" w:rsidR="00557E8F" w:rsidRPr="00A55735" w:rsidRDefault="00557E8F" w:rsidP="00557E8F">
      <w:pPr>
        <w:spacing w:before="120" w:after="120" w:line="276" w:lineRule="auto"/>
        <w:ind w:right="23"/>
        <w:jc w:val="both"/>
        <w:rPr>
          <w:rFonts w:eastAsia="Calibri" w:cstheme="minorHAnsi"/>
          <w:sz w:val="24"/>
          <w:szCs w:val="24"/>
          <w:lang w:eastAsia="zh-CN"/>
        </w:rPr>
      </w:pPr>
      <w:r w:rsidRPr="00557E8F">
        <w:rPr>
          <w:rFonts w:eastAsia="Calibri" w:cstheme="minorHAnsi"/>
          <w:sz w:val="24"/>
          <w:szCs w:val="24"/>
          <w:lang w:eastAsia="zh-CN"/>
        </w:rPr>
        <w:lastRenderedPageBreak/>
        <w:t>Posljedice za Društvenu stabilnost i politiku iskazuju se zbirno.</w:t>
      </w:r>
    </w:p>
    <w:p w14:paraId="57EC082A" w14:textId="4067F33D" w:rsidR="00557E8F" w:rsidRPr="00557E8F" w:rsidRDefault="00557E8F" w:rsidP="00E449B2">
      <w:pPr>
        <w:keepNext/>
        <w:spacing w:after="0" w:line="276" w:lineRule="auto"/>
        <w:jc w:val="center"/>
        <w:rPr>
          <w:rFonts w:ascii="Calibri" w:eastAsia="Calibri" w:hAnsi="Calibri" w:cs="Arial"/>
          <w:b/>
          <w:bCs/>
          <w:sz w:val="20"/>
          <w:szCs w:val="20"/>
          <w:lang w:eastAsia="zh-CN"/>
        </w:rPr>
      </w:pPr>
      <w:bookmarkStart w:id="584" w:name="_Toc14434352"/>
      <w:bookmarkStart w:id="585" w:name="_Toc65650949"/>
      <w:bookmarkStart w:id="586" w:name="_Toc66786547"/>
      <w:bookmarkStart w:id="587" w:name="_Toc80790903"/>
      <w:bookmarkStart w:id="588" w:name="_Toc131492748"/>
      <w:r w:rsidRPr="00557E8F">
        <w:rPr>
          <w:rFonts w:ascii="Calibri" w:eastAsia="Calibri" w:hAnsi="Calibri" w:cs="Arial"/>
          <w:b/>
          <w:bCs/>
          <w:sz w:val="20"/>
          <w:szCs w:val="20"/>
          <w:lang w:eastAsia="zh-CN"/>
        </w:rPr>
        <w:t xml:space="preserve">Tablica </w:t>
      </w:r>
      <w:r w:rsidRPr="00557E8F">
        <w:rPr>
          <w:rFonts w:ascii="Calibri" w:eastAsia="Calibri" w:hAnsi="Calibri" w:cs="Arial"/>
          <w:b/>
          <w:bCs/>
          <w:noProof/>
          <w:sz w:val="20"/>
          <w:szCs w:val="20"/>
          <w:lang w:eastAsia="zh-CN"/>
        </w:rPr>
        <w:fldChar w:fldCharType="begin"/>
      </w:r>
      <w:r w:rsidRPr="00557E8F">
        <w:rPr>
          <w:rFonts w:ascii="Calibri" w:eastAsia="Calibri" w:hAnsi="Calibri" w:cs="Arial"/>
          <w:b/>
          <w:bCs/>
          <w:noProof/>
          <w:sz w:val="20"/>
          <w:szCs w:val="20"/>
          <w:lang w:eastAsia="zh-CN"/>
        </w:rPr>
        <w:instrText xml:space="preserve"> SEQ Tablica \* ARABIC </w:instrText>
      </w:r>
      <w:r w:rsidRPr="00557E8F">
        <w:rPr>
          <w:rFonts w:ascii="Calibri" w:eastAsia="Calibri" w:hAnsi="Calibri" w:cs="Arial"/>
          <w:b/>
          <w:bCs/>
          <w:noProof/>
          <w:sz w:val="20"/>
          <w:szCs w:val="20"/>
          <w:lang w:eastAsia="zh-CN"/>
        </w:rPr>
        <w:fldChar w:fldCharType="separate"/>
      </w:r>
      <w:r w:rsidR="009575EA">
        <w:rPr>
          <w:rFonts w:ascii="Calibri" w:eastAsia="Calibri" w:hAnsi="Calibri" w:cs="Arial"/>
          <w:b/>
          <w:bCs/>
          <w:noProof/>
          <w:sz w:val="20"/>
          <w:szCs w:val="20"/>
          <w:lang w:eastAsia="zh-CN"/>
        </w:rPr>
        <w:t>31</w:t>
      </w:r>
      <w:r w:rsidRPr="00557E8F">
        <w:rPr>
          <w:rFonts w:ascii="Calibri" w:eastAsia="Calibri" w:hAnsi="Calibri" w:cs="Arial"/>
          <w:b/>
          <w:bCs/>
          <w:noProof/>
          <w:sz w:val="20"/>
          <w:szCs w:val="20"/>
          <w:lang w:eastAsia="zh-CN"/>
        </w:rPr>
        <w:fldChar w:fldCharType="end"/>
      </w:r>
      <w:r w:rsidRPr="00557E8F">
        <w:rPr>
          <w:rFonts w:ascii="Calibri" w:eastAsia="Calibri" w:hAnsi="Calibri" w:cs="Arial"/>
          <w:b/>
          <w:bCs/>
          <w:sz w:val="20"/>
          <w:szCs w:val="20"/>
          <w:lang w:eastAsia="zh-CN"/>
        </w:rPr>
        <w:t xml:space="preserve">. Posljedice na društvenu stabilnost i politiku </w:t>
      </w:r>
      <w:bookmarkEnd w:id="584"/>
      <w:bookmarkEnd w:id="585"/>
      <w:r w:rsidRPr="00557E8F">
        <w:rPr>
          <w:rFonts w:ascii="Calibri" w:eastAsia="Calibri" w:hAnsi="Calibri" w:cs="Arial"/>
          <w:b/>
          <w:bCs/>
          <w:sz w:val="20"/>
          <w:szCs w:val="20"/>
          <w:lang w:eastAsia="zh-CN"/>
        </w:rPr>
        <w:sym w:font="Symbol" w:char="F02D"/>
      </w:r>
      <w:r w:rsidRPr="00557E8F">
        <w:rPr>
          <w:rFonts w:ascii="Calibri" w:eastAsia="Calibri" w:hAnsi="Calibri" w:cs="Arial"/>
          <w:b/>
          <w:bCs/>
          <w:sz w:val="20"/>
          <w:szCs w:val="20"/>
          <w:lang w:eastAsia="zh-CN"/>
        </w:rPr>
        <w:t xml:space="preserve"> najvjerojatniji neželjeni događaj </w:t>
      </w:r>
      <w:r w:rsidRPr="00557E8F">
        <w:rPr>
          <w:rFonts w:ascii="Calibri" w:eastAsia="Calibri" w:hAnsi="Calibri" w:cs="Arial"/>
          <w:b/>
          <w:bCs/>
          <w:sz w:val="20"/>
          <w:szCs w:val="20"/>
          <w:lang w:eastAsia="zh-CN"/>
        </w:rPr>
        <w:sym w:font="Symbol" w:char="F02D"/>
      </w:r>
      <w:r w:rsidRPr="00557E8F">
        <w:rPr>
          <w:rFonts w:ascii="Calibri" w:eastAsia="Calibri" w:hAnsi="Calibri" w:cs="Arial"/>
          <w:b/>
          <w:bCs/>
          <w:sz w:val="20"/>
          <w:szCs w:val="20"/>
          <w:lang w:eastAsia="zh-CN"/>
        </w:rPr>
        <w:t xml:space="preserve"> potres</w:t>
      </w:r>
      <w:bookmarkEnd w:id="586"/>
      <w:bookmarkEnd w:id="587"/>
      <w:bookmarkEnd w:id="588"/>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00"/>
        <w:gridCol w:w="2208"/>
        <w:gridCol w:w="3285"/>
        <w:gridCol w:w="1483"/>
      </w:tblGrid>
      <w:tr w:rsidR="00557E8F" w:rsidRPr="00557E8F" w14:paraId="145789FE" w14:textId="77777777" w:rsidTr="00FD4CE3">
        <w:trPr>
          <w:trHeight w:val="833"/>
          <w:tblHeader/>
          <w:jc w:val="center"/>
        </w:trPr>
        <w:tc>
          <w:tcPr>
            <w:tcW w:w="1800" w:type="dxa"/>
            <w:shd w:val="clear" w:color="auto" w:fill="auto"/>
            <w:vAlign w:val="center"/>
          </w:tcPr>
          <w:p w14:paraId="15021FC2" w14:textId="77777777" w:rsidR="00557E8F" w:rsidRPr="00557E8F" w:rsidRDefault="00557E8F" w:rsidP="00557E8F">
            <w:pPr>
              <w:spacing w:after="0" w:line="276" w:lineRule="auto"/>
              <w:ind w:right="23"/>
              <w:jc w:val="center"/>
              <w:rPr>
                <w:rFonts w:eastAsia="Calibri" w:cstheme="minorHAnsi"/>
                <w:b/>
                <w:sz w:val="20"/>
                <w:szCs w:val="20"/>
                <w:lang w:eastAsia="zh-CN"/>
              </w:rPr>
            </w:pPr>
            <w:r w:rsidRPr="00557E8F">
              <w:rPr>
                <w:rFonts w:eastAsia="Calibri" w:cstheme="minorHAnsi"/>
                <w:b/>
                <w:sz w:val="20"/>
                <w:szCs w:val="20"/>
                <w:lang w:eastAsia="zh-CN"/>
              </w:rPr>
              <w:t>Kategorija</w:t>
            </w:r>
          </w:p>
        </w:tc>
        <w:tc>
          <w:tcPr>
            <w:tcW w:w="2208" w:type="dxa"/>
            <w:shd w:val="clear" w:color="auto" w:fill="auto"/>
            <w:vAlign w:val="center"/>
          </w:tcPr>
          <w:p w14:paraId="0D89098E" w14:textId="77777777" w:rsidR="00557E8F" w:rsidRPr="00557E8F" w:rsidRDefault="00557E8F" w:rsidP="00557E8F">
            <w:pPr>
              <w:spacing w:after="0" w:line="276" w:lineRule="auto"/>
              <w:ind w:right="23"/>
              <w:jc w:val="center"/>
              <w:rPr>
                <w:rFonts w:eastAsia="Calibri" w:cstheme="minorHAnsi"/>
                <w:b/>
                <w:sz w:val="20"/>
                <w:szCs w:val="20"/>
                <w:lang w:eastAsia="zh-CN"/>
              </w:rPr>
            </w:pPr>
            <w:r w:rsidRPr="00557E8F">
              <w:rPr>
                <w:rFonts w:eastAsia="Calibri" w:cstheme="minorHAnsi"/>
                <w:b/>
                <w:sz w:val="20"/>
                <w:szCs w:val="20"/>
                <w:lang w:eastAsia="zh-CN"/>
              </w:rPr>
              <w:t>Kritična infrastruktura</w:t>
            </w:r>
          </w:p>
        </w:tc>
        <w:tc>
          <w:tcPr>
            <w:tcW w:w="3285" w:type="dxa"/>
            <w:shd w:val="clear" w:color="auto" w:fill="auto"/>
            <w:vAlign w:val="center"/>
          </w:tcPr>
          <w:p w14:paraId="5D404947" w14:textId="77777777" w:rsidR="00557E8F" w:rsidRPr="00557E8F" w:rsidRDefault="00557E8F" w:rsidP="00557E8F">
            <w:pPr>
              <w:spacing w:after="0" w:line="276" w:lineRule="auto"/>
              <w:ind w:right="23"/>
              <w:jc w:val="center"/>
              <w:rPr>
                <w:rFonts w:eastAsia="Calibri" w:cstheme="minorHAnsi"/>
                <w:b/>
                <w:sz w:val="20"/>
                <w:szCs w:val="20"/>
                <w:lang w:eastAsia="zh-CN"/>
              </w:rPr>
            </w:pPr>
            <w:r w:rsidRPr="00557E8F">
              <w:rPr>
                <w:rFonts w:eastAsia="Calibri" w:cstheme="minorHAnsi"/>
                <w:b/>
                <w:sz w:val="20"/>
                <w:szCs w:val="20"/>
                <w:lang w:eastAsia="zh-CN"/>
              </w:rPr>
              <w:t>Ustanove/građevine javnog društvenog značaja</w:t>
            </w:r>
          </w:p>
        </w:tc>
        <w:tc>
          <w:tcPr>
            <w:tcW w:w="1483" w:type="dxa"/>
            <w:shd w:val="clear" w:color="auto" w:fill="auto"/>
            <w:vAlign w:val="center"/>
          </w:tcPr>
          <w:p w14:paraId="06480795" w14:textId="77777777" w:rsidR="00557E8F" w:rsidRPr="00557E8F" w:rsidRDefault="00557E8F" w:rsidP="00557E8F">
            <w:pPr>
              <w:spacing w:after="0" w:line="276" w:lineRule="auto"/>
              <w:ind w:right="23"/>
              <w:jc w:val="center"/>
              <w:rPr>
                <w:rFonts w:eastAsia="Calibri" w:cstheme="minorHAnsi"/>
                <w:b/>
                <w:sz w:val="20"/>
                <w:szCs w:val="20"/>
                <w:lang w:eastAsia="zh-CN"/>
              </w:rPr>
            </w:pPr>
            <w:r w:rsidRPr="00557E8F">
              <w:rPr>
                <w:rFonts w:eastAsia="Calibri" w:cstheme="minorHAnsi"/>
                <w:b/>
                <w:sz w:val="20"/>
                <w:szCs w:val="20"/>
                <w:lang w:eastAsia="zh-CN"/>
              </w:rPr>
              <w:t>Ukupno</w:t>
            </w:r>
          </w:p>
        </w:tc>
      </w:tr>
      <w:tr w:rsidR="00557E8F" w:rsidRPr="00557E8F" w14:paraId="590F480A" w14:textId="77777777" w:rsidTr="00FD4CE3">
        <w:trPr>
          <w:trHeight w:val="271"/>
          <w:jc w:val="center"/>
        </w:trPr>
        <w:tc>
          <w:tcPr>
            <w:tcW w:w="1800" w:type="dxa"/>
            <w:shd w:val="clear" w:color="auto" w:fill="auto"/>
          </w:tcPr>
          <w:p w14:paraId="7D5584D9" w14:textId="77777777" w:rsidR="00557E8F" w:rsidRPr="00557E8F" w:rsidRDefault="00557E8F" w:rsidP="00557E8F">
            <w:pPr>
              <w:spacing w:after="0" w:line="276" w:lineRule="auto"/>
              <w:ind w:right="23"/>
              <w:jc w:val="center"/>
              <w:rPr>
                <w:rFonts w:eastAsia="Calibri" w:cstheme="minorHAnsi"/>
                <w:b/>
                <w:sz w:val="20"/>
                <w:szCs w:val="20"/>
                <w:lang w:eastAsia="zh-CN"/>
              </w:rPr>
            </w:pPr>
            <w:r w:rsidRPr="00557E8F">
              <w:rPr>
                <w:rFonts w:eastAsia="Calibri" w:cstheme="minorHAnsi"/>
                <w:b/>
                <w:sz w:val="20"/>
                <w:szCs w:val="20"/>
                <w:lang w:eastAsia="zh-CN"/>
              </w:rPr>
              <w:t>1</w:t>
            </w:r>
          </w:p>
        </w:tc>
        <w:tc>
          <w:tcPr>
            <w:tcW w:w="2208" w:type="dxa"/>
            <w:shd w:val="clear" w:color="auto" w:fill="auto"/>
          </w:tcPr>
          <w:p w14:paraId="54D68625" w14:textId="77777777" w:rsidR="00557E8F" w:rsidRPr="00557E8F" w:rsidRDefault="00557E8F" w:rsidP="00557E8F">
            <w:pPr>
              <w:spacing w:after="0" w:line="276" w:lineRule="auto"/>
              <w:ind w:right="23"/>
              <w:jc w:val="center"/>
              <w:rPr>
                <w:rFonts w:eastAsia="Calibri" w:cstheme="minorHAnsi"/>
                <w:sz w:val="20"/>
                <w:szCs w:val="20"/>
                <w:lang w:eastAsia="zh-CN"/>
              </w:rPr>
            </w:pPr>
          </w:p>
        </w:tc>
        <w:tc>
          <w:tcPr>
            <w:tcW w:w="3285" w:type="dxa"/>
            <w:shd w:val="clear" w:color="auto" w:fill="auto"/>
          </w:tcPr>
          <w:p w14:paraId="44E52976" w14:textId="77777777" w:rsidR="00557E8F" w:rsidRPr="00557E8F" w:rsidRDefault="00557E8F" w:rsidP="00557E8F">
            <w:pPr>
              <w:spacing w:after="0" w:line="276" w:lineRule="auto"/>
              <w:ind w:right="23"/>
              <w:jc w:val="center"/>
              <w:rPr>
                <w:rFonts w:eastAsia="Calibri" w:cstheme="minorHAnsi"/>
                <w:sz w:val="20"/>
                <w:szCs w:val="20"/>
                <w:lang w:eastAsia="zh-CN"/>
              </w:rPr>
            </w:pPr>
          </w:p>
        </w:tc>
        <w:tc>
          <w:tcPr>
            <w:tcW w:w="1483" w:type="dxa"/>
            <w:shd w:val="clear" w:color="auto" w:fill="auto"/>
          </w:tcPr>
          <w:p w14:paraId="26745C8D" w14:textId="77777777" w:rsidR="00557E8F" w:rsidRPr="00557E8F" w:rsidRDefault="00557E8F" w:rsidP="00557E8F">
            <w:pPr>
              <w:spacing w:after="0" w:line="276" w:lineRule="auto"/>
              <w:ind w:right="23"/>
              <w:jc w:val="center"/>
              <w:rPr>
                <w:rFonts w:eastAsia="Calibri" w:cstheme="minorHAnsi"/>
                <w:sz w:val="20"/>
                <w:szCs w:val="20"/>
                <w:lang w:eastAsia="zh-CN"/>
              </w:rPr>
            </w:pPr>
          </w:p>
        </w:tc>
      </w:tr>
      <w:tr w:rsidR="00557E8F" w:rsidRPr="00557E8F" w14:paraId="27CDF72B" w14:textId="77777777" w:rsidTr="00FD4CE3">
        <w:trPr>
          <w:trHeight w:val="271"/>
          <w:jc w:val="center"/>
        </w:trPr>
        <w:tc>
          <w:tcPr>
            <w:tcW w:w="1800" w:type="dxa"/>
            <w:shd w:val="clear" w:color="auto" w:fill="auto"/>
          </w:tcPr>
          <w:p w14:paraId="3A4B9807" w14:textId="77777777" w:rsidR="00557E8F" w:rsidRPr="00557E8F" w:rsidRDefault="00557E8F" w:rsidP="00557E8F">
            <w:pPr>
              <w:spacing w:after="0" w:line="276" w:lineRule="auto"/>
              <w:ind w:right="23"/>
              <w:jc w:val="center"/>
              <w:rPr>
                <w:rFonts w:eastAsia="Calibri" w:cstheme="minorHAnsi"/>
                <w:b/>
                <w:sz w:val="20"/>
                <w:szCs w:val="20"/>
                <w:lang w:eastAsia="zh-CN"/>
              </w:rPr>
            </w:pPr>
            <w:r w:rsidRPr="00557E8F">
              <w:rPr>
                <w:rFonts w:eastAsia="Calibri" w:cstheme="minorHAnsi"/>
                <w:b/>
                <w:sz w:val="20"/>
                <w:szCs w:val="20"/>
                <w:lang w:eastAsia="zh-CN"/>
              </w:rPr>
              <w:t>2</w:t>
            </w:r>
          </w:p>
        </w:tc>
        <w:tc>
          <w:tcPr>
            <w:tcW w:w="2208" w:type="dxa"/>
            <w:shd w:val="clear" w:color="auto" w:fill="auto"/>
          </w:tcPr>
          <w:p w14:paraId="011409B5" w14:textId="77777777" w:rsidR="00557E8F" w:rsidRPr="00557E8F" w:rsidRDefault="00557E8F" w:rsidP="00557E8F">
            <w:pPr>
              <w:spacing w:after="0" w:line="276" w:lineRule="auto"/>
              <w:ind w:right="23"/>
              <w:jc w:val="both"/>
              <w:rPr>
                <w:rFonts w:eastAsia="Calibri" w:cstheme="minorHAnsi"/>
                <w:sz w:val="20"/>
                <w:szCs w:val="20"/>
                <w:lang w:eastAsia="zh-CN"/>
              </w:rPr>
            </w:pPr>
          </w:p>
        </w:tc>
        <w:tc>
          <w:tcPr>
            <w:tcW w:w="3285" w:type="dxa"/>
            <w:shd w:val="clear" w:color="auto" w:fill="auto"/>
          </w:tcPr>
          <w:p w14:paraId="78C50AF7" w14:textId="77777777" w:rsidR="00557E8F" w:rsidRPr="00557E8F" w:rsidRDefault="00557E8F" w:rsidP="00557E8F">
            <w:pPr>
              <w:spacing w:after="0" w:line="276" w:lineRule="auto"/>
              <w:ind w:right="23"/>
              <w:jc w:val="both"/>
              <w:rPr>
                <w:rFonts w:eastAsia="Calibri" w:cstheme="minorHAnsi"/>
                <w:sz w:val="20"/>
                <w:szCs w:val="20"/>
                <w:lang w:eastAsia="zh-CN"/>
              </w:rPr>
            </w:pPr>
          </w:p>
        </w:tc>
        <w:tc>
          <w:tcPr>
            <w:tcW w:w="1483" w:type="dxa"/>
            <w:shd w:val="clear" w:color="auto" w:fill="auto"/>
          </w:tcPr>
          <w:p w14:paraId="3A4297FF" w14:textId="77777777" w:rsidR="00557E8F" w:rsidRPr="00557E8F" w:rsidRDefault="00557E8F" w:rsidP="00557E8F">
            <w:pPr>
              <w:spacing w:after="0" w:line="276" w:lineRule="auto"/>
              <w:ind w:right="23"/>
              <w:jc w:val="both"/>
              <w:rPr>
                <w:rFonts w:eastAsia="Calibri" w:cstheme="minorHAnsi"/>
                <w:sz w:val="20"/>
                <w:szCs w:val="20"/>
                <w:lang w:eastAsia="zh-CN"/>
              </w:rPr>
            </w:pPr>
          </w:p>
        </w:tc>
      </w:tr>
      <w:tr w:rsidR="00557E8F" w:rsidRPr="00557E8F" w14:paraId="1529525C" w14:textId="77777777" w:rsidTr="00FD4CE3">
        <w:trPr>
          <w:trHeight w:val="271"/>
          <w:jc w:val="center"/>
        </w:trPr>
        <w:tc>
          <w:tcPr>
            <w:tcW w:w="1800" w:type="dxa"/>
            <w:shd w:val="clear" w:color="auto" w:fill="auto"/>
          </w:tcPr>
          <w:p w14:paraId="238FE4D2" w14:textId="77777777" w:rsidR="00557E8F" w:rsidRPr="00557E8F" w:rsidRDefault="00557E8F" w:rsidP="00557E8F">
            <w:pPr>
              <w:spacing w:after="0" w:line="276" w:lineRule="auto"/>
              <w:ind w:right="23"/>
              <w:jc w:val="center"/>
              <w:rPr>
                <w:rFonts w:eastAsia="Calibri" w:cstheme="minorHAnsi"/>
                <w:b/>
                <w:sz w:val="20"/>
                <w:szCs w:val="20"/>
                <w:lang w:eastAsia="zh-CN"/>
              </w:rPr>
            </w:pPr>
            <w:r w:rsidRPr="00557E8F">
              <w:rPr>
                <w:rFonts w:eastAsia="Calibri" w:cstheme="minorHAnsi"/>
                <w:b/>
                <w:sz w:val="20"/>
                <w:szCs w:val="20"/>
                <w:lang w:eastAsia="zh-CN"/>
              </w:rPr>
              <w:t>3</w:t>
            </w:r>
          </w:p>
        </w:tc>
        <w:tc>
          <w:tcPr>
            <w:tcW w:w="2208" w:type="dxa"/>
            <w:shd w:val="clear" w:color="auto" w:fill="auto"/>
          </w:tcPr>
          <w:p w14:paraId="624A089B" w14:textId="77777777" w:rsidR="00557E8F" w:rsidRPr="00557E8F" w:rsidRDefault="00557E8F" w:rsidP="00557E8F">
            <w:pPr>
              <w:spacing w:after="0" w:line="276" w:lineRule="auto"/>
              <w:ind w:right="23"/>
              <w:jc w:val="both"/>
              <w:rPr>
                <w:rFonts w:eastAsia="Calibri" w:cstheme="minorHAnsi"/>
                <w:sz w:val="20"/>
                <w:szCs w:val="20"/>
                <w:lang w:eastAsia="zh-CN"/>
              </w:rPr>
            </w:pPr>
          </w:p>
        </w:tc>
        <w:tc>
          <w:tcPr>
            <w:tcW w:w="3285" w:type="dxa"/>
            <w:shd w:val="clear" w:color="auto" w:fill="auto"/>
          </w:tcPr>
          <w:p w14:paraId="4D39049D" w14:textId="77777777" w:rsidR="00557E8F" w:rsidRPr="00557E8F" w:rsidRDefault="00557E8F" w:rsidP="00557E8F">
            <w:pPr>
              <w:spacing w:after="0" w:line="276" w:lineRule="auto"/>
              <w:ind w:right="23"/>
              <w:jc w:val="both"/>
              <w:rPr>
                <w:rFonts w:eastAsia="Calibri" w:cstheme="minorHAnsi"/>
                <w:sz w:val="20"/>
                <w:szCs w:val="20"/>
                <w:lang w:eastAsia="zh-CN"/>
              </w:rPr>
            </w:pPr>
          </w:p>
        </w:tc>
        <w:tc>
          <w:tcPr>
            <w:tcW w:w="1483" w:type="dxa"/>
            <w:shd w:val="clear" w:color="auto" w:fill="auto"/>
          </w:tcPr>
          <w:p w14:paraId="1F72E0DD" w14:textId="77777777" w:rsidR="00557E8F" w:rsidRPr="00557E8F" w:rsidRDefault="00557E8F" w:rsidP="00557E8F">
            <w:pPr>
              <w:spacing w:after="0" w:line="276" w:lineRule="auto"/>
              <w:ind w:right="23"/>
              <w:jc w:val="both"/>
              <w:rPr>
                <w:rFonts w:eastAsia="Calibri" w:cstheme="minorHAnsi"/>
                <w:sz w:val="20"/>
                <w:szCs w:val="20"/>
                <w:lang w:eastAsia="zh-CN"/>
              </w:rPr>
            </w:pPr>
          </w:p>
        </w:tc>
      </w:tr>
      <w:tr w:rsidR="00557E8F" w:rsidRPr="00557E8F" w14:paraId="1057EAD6" w14:textId="77777777" w:rsidTr="00FD4CE3">
        <w:trPr>
          <w:trHeight w:val="271"/>
          <w:jc w:val="center"/>
        </w:trPr>
        <w:tc>
          <w:tcPr>
            <w:tcW w:w="1800" w:type="dxa"/>
            <w:shd w:val="clear" w:color="auto" w:fill="auto"/>
          </w:tcPr>
          <w:p w14:paraId="6D493F41" w14:textId="77777777" w:rsidR="00557E8F" w:rsidRPr="00557E8F" w:rsidRDefault="00557E8F" w:rsidP="00557E8F">
            <w:pPr>
              <w:spacing w:after="0" w:line="276" w:lineRule="auto"/>
              <w:ind w:right="23"/>
              <w:jc w:val="center"/>
              <w:rPr>
                <w:rFonts w:eastAsia="Calibri" w:cstheme="minorHAnsi"/>
                <w:b/>
                <w:sz w:val="20"/>
                <w:szCs w:val="20"/>
                <w:lang w:eastAsia="zh-CN"/>
              </w:rPr>
            </w:pPr>
            <w:r w:rsidRPr="00557E8F">
              <w:rPr>
                <w:rFonts w:eastAsia="Calibri" w:cstheme="minorHAnsi"/>
                <w:b/>
                <w:sz w:val="20"/>
                <w:szCs w:val="20"/>
                <w:lang w:eastAsia="zh-CN"/>
              </w:rPr>
              <w:t>4</w:t>
            </w:r>
          </w:p>
        </w:tc>
        <w:tc>
          <w:tcPr>
            <w:tcW w:w="2208" w:type="dxa"/>
            <w:shd w:val="clear" w:color="auto" w:fill="auto"/>
          </w:tcPr>
          <w:p w14:paraId="2E0C846B" w14:textId="77777777" w:rsidR="00557E8F" w:rsidRPr="00557E8F" w:rsidRDefault="00557E8F" w:rsidP="00557E8F">
            <w:pPr>
              <w:spacing w:after="0" w:line="276" w:lineRule="auto"/>
              <w:ind w:right="23"/>
              <w:jc w:val="center"/>
              <w:rPr>
                <w:rFonts w:eastAsia="Calibri" w:cstheme="minorHAnsi"/>
                <w:sz w:val="20"/>
                <w:szCs w:val="20"/>
                <w:lang w:eastAsia="zh-CN"/>
              </w:rPr>
            </w:pPr>
            <w:r w:rsidRPr="00557E8F">
              <w:rPr>
                <w:rFonts w:eastAsia="Calibri" w:cstheme="minorHAnsi"/>
                <w:sz w:val="20"/>
                <w:szCs w:val="20"/>
                <w:lang w:eastAsia="zh-CN"/>
              </w:rPr>
              <w:t>X</w:t>
            </w:r>
          </w:p>
        </w:tc>
        <w:tc>
          <w:tcPr>
            <w:tcW w:w="3285" w:type="dxa"/>
            <w:shd w:val="clear" w:color="auto" w:fill="auto"/>
          </w:tcPr>
          <w:p w14:paraId="3140D49D" w14:textId="77777777" w:rsidR="00557E8F" w:rsidRPr="00557E8F" w:rsidRDefault="00557E8F" w:rsidP="00557E8F">
            <w:pPr>
              <w:spacing w:after="0" w:line="276" w:lineRule="auto"/>
              <w:ind w:right="23"/>
              <w:jc w:val="center"/>
              <w:rPr>
                <w:rFonts w:eastAsia="Calibri" w:cstheme="minorHAnsi"/>
                <w:sz w:val="20"/>
                <w:szCs w:val="20"/>
                <w:lang w:eastAsia="zh-CN"/>
              </w:rPr>
            </w:pPr>
            <w:r w:rsidRPr="00557E8F">
              <w:rPr>
                <w:rFonts w:eastAsia="Calibri" w:cstheme="minorHAnsi"/>
                <w:sz w:val="20"/>
                <w:szCs w:val="20"/>
                <w:lang w:eastAsia="zh-CN"/>
              </w:rPr>
              <w:t>X</w:t>
            </w:r>
          </w:p>
        </w:tc>
        <w:tc>
          <w:tcPr>
            <w:tcW w:w="1483" w:type="dxa"/>
            <w:shd w:val="clear" w:color="auto" w:fill="auto"/>
          </w:tcPr>
          <w:p w14:paraId="1F29596A" w14:textId="77777777" w:rsidR="00557E8F" w:rsidRPr="00557E8F" w:rsidRDefault="00557E8F" w:rsidP="00557E8F">
            <w:pPr>
              <w:spacing w:after="0" w:line="276" w:lineRule="auto"/>
              <w:ind w:right="23"/>
              <w:jc w:val="center"/>
              <w:rPr>
                <w:rFonts w:eastAsia="Calibri" w:cstheme="minorHAnsi"/>
                <w:sz w:val="20"/>
                <w:szCs w:val="20"/>
                <w:lang w:eastAsia="zh-CN"/>
              </w:rPr>
            </w:pPr>
            <w:r w:rsidRPr="00557E8F">
              <w:rPr>
                <w:rFonts w:eastAsia="Calibri" w:cstheme="minorHAnsi"/>
                <w:sz w:val="20"/>
                <w:szCs w:val="20"/>
                <w:lang w:eastAsia="zh-CN"/>
              </w:rPr>
              <w:t>X</w:t>
            </w:r>
          </w:p>
        </w:tc>
      </w:tr>
      <w:tr w:rsidR="00557E8F" w:rsidRPr="00557E8F" w14:paraId="31D2CA3B" w14:textId="77777777" w:rsidTr="00FD4CE3">
        <w:trPr>
          <w:trHeight w:val="271"/>
          <w:jc w:val="center"/>
        </w:trPr>
        <w:tc>
          <w:tcPr>
            <w:tcW w:w="1800" w:type="dxa"/>
            <w:shd w:val="clear" w:color="auto" w:fill="auto"/>
          </w:tcPr>
          <w:p w14:paraId="17D8D77B" w14:textId="77777777" w:rsidR="00557E8F" w:rsidRPr="00557E8F" w:rsidRDefault="00557E8F" w:rsidP="00557E8F">
            <w:pPr>
              <w:spacing w:after="0" w:line="276" w:lineRule="auto"/>
              <w:ind w:right="23"/>
              <w:jc w:val="center"/>
              <w:rPr>
                <w:rFonts w:eastAsia="Calibri" w:cstheme="minorHAnsi"/>
                <w:b/>
                <w:sz w:val="20"/>
                <w:szCs w:val="20"/>
                <w:lang w:eastAsia="zh-CN"/>
              </w:rPr>
            </w:pPr>
            <w:r w:rsidRPr="00557E8F">
              <w:rPr>
                <w:rFonts w:eastAsia="Calibri" w:cstheme="minorHAnsi"/>
                <w:b/>
                <w:sz w:val="20"/>
                <w:szCs w:val="20"/>
                <w:lang w:eastAsia="zh-CN"/>
              </w:rPr>
              <w:t>5</w:t>
            </w:r>
          </w:p>
        </w:tc>
        <w:tc>
          <w:tcPr>
            <w:tcW w:w="2208" w:type="dxa"/>
            <w:shd w:val="clear" w:color="auto" w:fill="auto"/>
          </w:tcPr>
          <w:p w14:paraId="74CF44F3" w14:textId="77777777" w:rsidR="00557E8F" w:rsidRPr="00557E8F" w:rsidRDefault="00557E8F" w:rsidP="00557E8F">
            <w:pPr>
              <w:spacing w:after="0" w:line="276" w:lineRule="auto"/>
              <w:ind w:right="23"/>
              <w:jc w:val="center"/>
              <w:rPr>
                <w:rFonts w:eastAsia="Calibri" w:cstheme="minorHAnsi"/>
                <w:sz w:val="20"/>
                <w:szCs w:val="20"/>
                <w:lang w:eastAsia="zh-CN"/>
              </w:rPr>
            </w:pPr>
          </w:p>
        </w:tc>
        <w:tc>
          <w:tcPr>
            <w:tcW w:w="3285" w:type="dxa"/>
            <w:shd w:val="clear" w:color="auto" w:fill="auto"/>
          </w:tcPr>
          <w:p w14:paraId="4E95121E" w14:textId="77777777" w:rsidR="00557E8F" w:rsidRPr="00557E8F" w:rsidRDefault="00557E8F" w:rsidP="00557E8F">
            <w:pPr>
              <w:spacing w:after="0" w:line="276" w:lineRule="auto"/>
              <w:ind w:right="23"/>
              <w:jc w:val="center"/>
              <w:rPr>
                <w:rFonts w:eastAsia="Calibri" w:cstheme="minorHAnsi"/>
                <w:sz w:val="20"/>
                <w:szCs w:val="20"/>
                <w:lang w:eastAsia="zh-CN"/>
              </w:rPr>
            </w:pPr>
          </w:p>
        </w:tc>
        <w:tc>
          <w:tcPr>
            <w:tcW w:w="1483" w:type="dxa"/>
            <w:shd w:val="clear" w:color="auto" w:fill="auto"/>
          </w:tcPr>
          <w:p w14:paraId="47E4DBD8" w14:textId="77777777" w:rsidR="00557E8F" w:rsidRPr="00557E8F" w:rsidRDefault="00557E8F" w:rsidP="00557E8F">
            <w:pPr>
              <w:spacing w:after="0" w:line="276" w:lineRule="auto"/>
              <w:ind w:right="23"/>
              <w:jc w:val="center"/>
              <w:rPr>
                <w:rFonts w:eastAsia="Calibri" w:cstheme="minorHAnsi"/>
                <w:sz w:val="20"/>
                <w:szCs w:val="20"/>
                <w:lang w:eastAsia="zh-CN"/>
              </w:rPr>
            </w:pPr>
          </w:p>
        </w:tc>
      </w:tr>
    </w:tbl>
    <w:p w14:paraId="7EA50E53" w14:textId="77777777" w:rsidR="00557E8F" w:rsidRPr="00557E8F" w:rsidRDefault="00557E8F" w:rsidP="00557E8F">
      <w:pPr>
        <w:numPr>
          <w:ilvl w:val="4"/>
          <w:numId w:val="3"/>
        </w:numPr>
        <w:spacing w:before="240" w:after="120" w:line="276" w:lineRule="auto"/>
        <w:jc w:val="both"/>
        <w:outlineLvl w:val="4"/>
        <w:rPr>
          <w:rFonts w:ascii="Calibri" w:hAnsi="Calibri" w:cs="Times New Roman"/>
          <w:bCs/>
          <w:i/>
          <w:iCs/>
          <w:sz w:val="24"/>
          <w:szCs w:val="26"/>
          <w:lang w:eastAsia="zh-CN"/>
        </w:rPr>
      </w:pPr>
      <w:r w:rsidRPr="00557E8F">
        <w:rPr>
          <w:rFonts w:ascii="Calibri" w:hAnsi="Calibri" w:cs="Times New Roman"/>
          <w:bCs/>
          <w:i/>
          <w:iCs/>
          <w:sz w:val="24"/>
          <w:szCs w:val="26"/>
          <w:lang w:eastAsia="zh-CN"/>
        </w:rPr>
        <w:t xml:space="preserve"> </w:t>
      </w:r>
      <w:bookmarkStart w:id="589" w:name="_Toc65656146"/>
      <w:bookmarkStart w:id="590" w:name="_Toc66786067"/>
      <w:bookmarkStart w:id="591" w:name="_Toc80790713"/>
      <w:bookmarkStart w:id="592" w:name="_Toc131492532"/>
      <w:r w:rsidRPr="00557E8F">
        <w:rPr>
          <w:rFonts w:ascii="Calibri" w:hAnsi="Calibri" w:cs="Times New Roman"/>
          <w:bCs/>
          <w:i/>
          <w:iCs/>
          <w:sz w:val="24"/>
          <w:szCs w:val="26"/>
          <w:lang w:eastAsia="zh-CN"/>
        </w:rPr>
        <w:t>Vjerojatnost događaja</w:t>
      </w:r>
      <w:bookmarkEnd w:id="589"/>
      <w:bookmarkEnd w:id="590"/>
      <w:bookmarkEnd w:id="591"/>
      <w:bookmarkEnd w:id="592"/>
    </w:p>
    <w:p w14:paraId="2A975FBB" w14:textId="77777777" w:rsidR="00BE0293" w:rsidRDefault="00557E8F" w:rsidP="00557E8F">
      <w:pPr>
        <w:spacing w:line="276" w:lineRule="auto"/>
        <w:jc w:val="both"/>
        <w:rPr>
          <w:sz w:val="24"/>
          <w:szCs w:val="24"/>
          <w:lang w:eastAsia="zh-CN"/>
        </w:rPr>
      </w:pPr>
      <w:r w:rsidRPr="00557E8F">
        <w:rPr>
          <w:sz w:val="24"/>
          <w:szCs w:val="24"/>
          <w:lang w:eastAsia="zh-CN"/>
        </w:rPr>
        <w:t>Vjerojatnost nastanka potresa jačine VII° MCS i na promatranom području okarakterizirana je kao mala.</w:t>
      </w:r>
    </w:p>
    <w:p w14:paraId="75BE100C" w14:textId="78EE5118" w:rsidR="00557E8F" w:rsidRPr="00557E8F" w:rsidRDefault="00557E8F" w:rsidP="00E449B2">
      <w:pPr>
        <w:keepNext/>
        <w:spacing w:after="0" w:line="276" w:lineRule="auto"/>
        <w:jc w:val="center"/>
        <w:rPr>
          <w:rFonts w:ascii="Calibri" w:eastAsia="Calibri" w:hAnsi="Calibri" w:cs="Arial"/>
          <w:b/>
          <w:bCs/>
          <w:sz w:val="20"/>
          <w:szCs w:val="20"/>
          <w:lang w:eastAsia="zh-CN"/>
        </w:rPr>
      </w:pPr>
      <w:bookmarkStart w:id="593" w:name="_Toc14434353"/>
      <w:bookmarkStart w:id="594" w:name="_Toc65650950"/>
      <w:bookmarkStart w:id="595" w:name="_Toc66786548"/>
      <w:bookmarkStart w:id="596" w:name="_Toc80790904"/>
      <w:bookmarkStart w:id="597" w:name="_Toc131492749"/>
      <w:r w:rsidRPr="00557E8F">
        <w:rPr>
          <w:rFonts w:ascii="Calibri" w:eastAsia="Calibri" w:hAnsi="Calibri" w:cs="Arial"/>
          <w:b/>
          <w:bCs/>
          <w:sz w:val="20"/>
          <w:szCs w:val="20"/>
          <w:lang w:eastAsia="zh-CN"/>
        </w:rPr>
        <w:t xml:space="preserve">Tablica </w:t>
      </w:r>
      <w:r w:rsidRPr="00557E8F">
        <w:rPr>
          <w:rFonts w:ascii="Calibri" w:eastAsia="Calibri" w:hAnsi="Calibri" w:cs="Arial"/>
          <w:b/>
          <w:bCs/>
          <w:noProof/>
          <w:sz w:val="20"/>
          <w:szCs w:val="20"/>
          <w:lang w:eastAsia="zh-CN"/>
        </w:rPr>
        <w:fldChar w:fldCharType="begin"/>
      </w:r>
      <w:r w:rsidRPr="00557E8F">
        <w:rPr>
          <w:rFonts w:ascii="Calibri" w:eastAsia="Calibri" w:hAnsi="Calibri" w:cs="Arial"/>
          <w:b/>
          <w:bCs/>
          <w:noProof/>
          <w:sz w:val="20"/>
          <w:szCs w:val="20"/>
          <w:lang w:eastAsia="zh-CN"/>
        </w:rPr>
        <w:instrText xml:space="preserve"> SEQ Tablica \* ARABIC </w:instrText>
      </w:r>
      <w:r w:rsidRPr="00557E8F">
        <w:rPr>
          <w:rFonts w:ascii="Calibri" w:eastAsia="Calibri" w:hAnsi="Calibri" w:cs="Arial"/>
          <w:b/>
          <w:bCs/>
          <w:noProof/>
          <w:sz w:val="20"/>
          <w:szCs w:val="20"/>
          <w:lang w:eastAsia="zh-CN"/>
        </w:rPr>
        <w:fldChar w:fldCharType="separate"/>
      </w:r>
      <w:r w:rsidR="009575EA">
        <w:rPr>
          <w:rFonts w:ascii="Calibri" w:eastAsia="Calibri" w:hAnsi="Calibri" w:cs="Arial"/>
          <w:b/>
          <w:bCs/>
          <w:noProof/>
          <w:sz w:val="20"/>
          <w:szCs w:val="20"/>
          <w:lang w:eastAsia="zh-CN"/>
        </w:rPr>
        <w:t>32</w:t>
      </w:r>
      <w:r w:rsidRPr="00557E8F">
        <w:rPr>
          <w:rFonts w:ascii="Calibri" w:eastAsia="Calibri" w:hAnsi="Calibri" w:cs="Arial"/>
          <w:b/>
          <w:bCs/>
          <w:noProof/>
          <w:sz w:val="20"/>
          <w:szCs w:val="20"/>
          <w:lang w:eastAsia="zh-CN"/>
        </w:rPr>
        <w:fldChar w:fldCharType="end"/>
      </w:r>
      <w:r w:rsidRPr="00557E8F">
        <w:rPr>
          <w:rFonts w:ascii="Calibri" w:eastAsia="Calibri" w:hAnsi="Calibri" w:cs="Arial"/>
          <w:b/>
          <w:bCs/>
          <w:sz w:val="20"/>
          <w:szCs w:val="20"/>
          <w:lang w:eastAsia="zh-CN"/>
        </w:rPr>
        <w:t xml:space="preserve">. Vjerojatnost/frekvencija </w:t>
      </w:r>
      <w:bookmarkEnd w:id="593"/>
      <w:bookmarkEnd w:id="594"/>
      <w:r w:rsidRPr="00557E8F">
        <w:rPr>
          <w:rFonts w:ascii="Calibri" w:eastAsia="Calibri" w:hAnsi="Calibri" w:cs="Arial"/>
          <w:b/>
          <w:bCs/>
          <w:sz w:val="20"/>
          <w:szCs w:val="20"/>
          <w:lang w:eastAsia="zh-CN"/>
        </w:rPr>
        <w:sym w:font="Symbol" w:char="F02D"/>
      </w:r>
      <w:r w:rsidRPr="00557E8F">
        <w:rPr>
          <w:rFonts w:ascii="Calibri" w:eastAsia="Calibri" w:hAnsi="Calibri" w:cs="Arial"/>
          <w:b/>
          <w:bCs/>
          <w:sz w:val="20"/>
          <w:szCs w:val="20"/>
          <w:lang w:eastAsia="zh-CN"/>
        </w:rPr>
        <w:t xml:space="preserve"> najvjerojatniji neželjeni događaj </w:t>
      </w:r>
      <w:r w:rsidRPr="00557E8F">
        <w:rPr>
          <w:rFonts w:ascii="Calibri" w:eastAsia="Calibri" w:hAnsi="Calibri" w:cs="Arial"/>
          <w:b/>
          <w:bCs/>
          <w:sz w:val="20"/>
          <w:szCs w:val="20"/>
          <w:lang w:eastAsia="zh-CN"/>
        </w:rPr>
        <w:sym w:font="Symbol" w:char="F02D"/>
      </w:r>
      <w:r w:rsidRPr="00557E8F">
        <w:rPr>
          <w:rFonts w:ascii="Calibri" w:eastAsia="Calibri" w:hAnsi="Calibri" w:cs="Arial"/>
          <w:b/>
          <w:bCs/>
          <w:sz w:val="20"/>
          <w:szCs w:val="20"/>
          <w:lang w:eastAsia="zh-CN"/>
        </w:rPr>
        <w:t xml:space="preserve"> potres</w:t>
      </w:r>
      <w:bookmarkEnd w:id="595"/>
      <w:bookmarkEnd w:id="596"/>
      <w:bookmarkEnd w:id="597"/>
    </w:p>
    <w:tbl>
      <w:tblPr>
        <w:tblW w:w="8902"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61"/>
        <w:gridCol w:w="1470"/>
        <w:gridCol w:w="1707"/>
        <w:gridCol w:w="2514"/>
        <w:gridCol w:w="1750"/>
      </w:tblGrid>
      <w:tr w:rsidR="00557E8F" w:rsidRPr="00557E8F" w14:paraId="0B92B4BB" w14:textId="77777777" w:rsidTr="00FD4CE3">
        <w:trPr>
          <w:trHeight w:val="258"/>
        </w:trPr>
        <w:tc>
          <w:tcPr>
            <w:tcW w:w="1461" w:type="dxa"/>
            <w:vMerge w:val="restart"/>
            <w:shd w:val="clear" w:color="auto" w:fill="auto"/>
            <w:vAlign w:val="center"/>
          </w:tcPr>
          <w:p w14:paraId="177A9E96" w14:textId="77777777" w:rsidR="00557E8F" w:rsidRPr="00557E8F" w:rsidRDefault="00557E8F" w:rsidP="00557E8F">
            <w:pPr>
              <w:spacing w:before="120" w:after="120" w:line="276" w:lineRule="auto"/>
              <w:jc w:val="center"/>
              <w:rPr>
                <w:rFonts w:eastAsia="Calibri" w:cstheme="minorHAnsi"/>
                <w:b/>
                <w:sz w:val="18"/>
                <w:szCs w:val="18"/>
              </w:rPr>
            </w:pPr>
            <w:r w:rsidRPr="00557E8F">
              <w:rPr>
                <w:rFonts w:eastAsia="Calibri" w:cstheme="minorHAnsi"/>
                <w:b/>
                <w:sz w:val="18"/>
                <w:szCs w:val="18"/>
              </w:rPr>
              <w:t>KATEGORIJA</w:t>
            </w:r>
          </w:p>
        </w:tc>
        <w:tc>
          <w:tcPr>
            <w:tcW w:w="7441" w:type="dxa"/>
            <w:gridSpan w:val="4"/>
            <w:shd w:val="clear" w:color="auto" w:fill="auto"/>
            <w:vAlign w:val="center"/>
          </w:tcPr>
          <w:p w14:paraId="5622AEA4" w14:textId="77777777" w:rsidR="00557E8F" w:rsidRPr="00557E8F" w:rsidRDefault="00557E8F" w:rsidP="00557E8F">
            <w:pPr>
              <w:spacing w:before="120" w:after="120" w:line="276" w:lineRule="auto"/>
              <w:jc w:val="center"/>
              <w:rPr>
                <w:rFonts w:eastAsia="Calibri" w:cstheme="minorHAnsi"/>
                <w:b/>
                <w:sz w:val="18"/>
                <w:szCs w:val="18"/>
              </w:rPr>
            </w:pPr>
            <w:r w:rsidRPr="00557E8F">
              <w:rPr>
                <w:rFonts w:eastAsia="Calibri" w:cstheme="minorHAnsi"/>
                <w:b/>
                <w:sz w:val="18"/>
                <w:szCs w:val="18"/>
              </w:rPr>
              <w:t>VJEROJATNOST/FREKVENCIJA</w:t>
            </w:r>
          </w:p>
        </w:tc>
      </w:tr>
      <w:tr w:rsidR="00557E8F" w:rsidRPr="00557E8F" w14:paraId="2C3C5160" w14:textId="77777777" w:rsidTr="00FD4CE3">
        <w:trPr>
          <w:trHeight w:val="156"/>
        </w:trPr>
        <w:tc>
          <w:tcPr>
            <w:tcW w:w="1461" w:type="dxa"/>
            <w:vMerge/>
            <w:shd w:val="clear" w:color="auto" w:fill="auto"/>
            <w:vAlign w:val="center"/>
          </w:tcPr>
          <w:p w14:paraId="162C13AC" w14:textId="77777777" w:rsidR="00557E8F" w:rsidRPr="00557E8F" w:rsidRDefault="00557E8F" w:rsidP="00557E8F">
            <w:pPr>
              <w:spacing w:before="120" w:after="120" w:line="276" w:lineRule="auto"/>
              <w:jc w:val="center"/>
              <w:rPr>
                <w:rFonts w:eastAsia="Calibri" w:cstheme="minorHAnsi"/>
                <w:b/>
                <w:sz w:val="18"/>
                <w:szCs w:val="18"/>
              </w:rPr>
            </w:pPr>
          </w:p>
        </w:tc>
        <w:tc>
          <w:tcPr>
            <w:tcW w:w="1470" w:type="dxa"/>
            <w:shd w:val="clear" w:color="auto" w:fill="auto"/>
            <w:vAlign w:val="center"/>
          </w:tcPr>
          <w:p w14:paraId="33FB67A1" w14:textId="77777777" w:rsidR="00557E8F" w:rsidRPr="00557E8F" w:rsidRDefault="00557E8F" w:rsidP="00557E8F">
            <w:pPr>
              <w:spacing w:before="120" w:after="120" w:line="276" w:lineRule="auto"/>
              <w:jc w:val="center"/>
              <w:rPr>
                <w:rFonts w:eastAsia="Calibri" w:cstheme="minorHAnsi"/>
                <w:b/>
                <w:sz w:val="18"/>
                <w:szCs w:val="18"/>
              </w:rPr>
            </w:pPr>
            <w:r w:rsidRPr="00557E8F">
              <w:rPr>
                <w:rFonts w:eastAsia="Calibri" w:cstheme="minorHAnsi"/>
                <w:b/>
                <w:sz w:val="18"/>
                <w:szCs w:val="18"/>
              </w:rPr>
              <w:t>KVALITATIVNO</w:t>
            </w:r>
          </w:p>
        </w:tc>
        <w:tc>
          <w:tcPr>
            <w:tcW w:w="1707" w:type="dxa"/>
            <w:shd w:val="clear" w:color="auto" w:fill="auto"/>
            <w:vAlign w:val="center"/>
          </w:tcPr>
          <w:p w14:paraId="4EC36387" w14:textId="77777777" w:rsidR="00557E8F" w:rsidRPr="00557E8F" w:rsidRDefault="00557E8F" w:rsidP="00557E8F">
            <w:pPr>
              <w:spacing w:before="120" w:after="120" w:line="276" w:lineRule="auto"/>
              <w:jc w:val="center"/>
              <w:rPr>
                <w:rFonts w:eastAsia="Calibri" w:cstheme="minorHAnsi"/>
                <w:b/>
                <w:sz w:val="18"/>
                <w:szCs w:val="18"/>
              </w:rPr>
            </w:pPr>
            <w:r w:rsidRPr="00557E8F">
              <w:rPr>
                <w:rFonts w:eastAsia="Calibri" w:cstheme="minorHAnsi"/>
                <w:b/>
                <w:sz w:val="18"/>
                <w:szCs w:val="18"/>
              </w:rPr>
              <w:t>VJEROJATNOST</w:t>
            </w:r>
          </w:p>
        </w:tc>
        <w:tc>
          <w:tcPr>
            <w:tcW w:w="2514" w:type="dxa"/>
            <w:shd w:val="clear" w:color="auto" w:fill="auto"/>
            <w:vAlign w:val="center"/>
          </w:tcPr>
          <w:p w14:paraId="38CE1C4B" w14:textId="77777777" w:rsidR="00557E8F" w:rsidRPr="00557E8F" w:rsidRDefault="00557E8F" w:rsidP="00557E8F">
            <w:pPr>
              <w:spacing w:before="120" w:after="120" w:line="276" w:lineRule="auto"/>
              <w:jc w:val="center"/>
              <w:rPr>
                <w:rFonts w:eastAsia="Calibri" w:cstheme="minorHAnsi"/>
                <w:b/>
                <w:sz w:val="18"/>
                <w:szCs w:val="18"/>
              </w:rPr>
            </w:pPr>
            <w:r w:rsidRPr="00557E8F">
              <w:rPr>
                <w:rFonts w:eastAsia="Calibri" w:cstheme="minorHAnsi"/>
                <w:b/>
                <w:sz w:val="18"/>
                <w:szCs w:val="18"/>
              </w:rPr>
              <w:t>FREKVENCIJA</w:t>
            </w:r>
          </w:p>
        </w:tc>
        <w:tc>
          <w:tcPr>
            <w:tcW w:w="1750" w:type="dxa"/>
            <w:shd w:val="clear" w:color="auto" w:fill="auto"/>
            <w:vAlign w:val="center"/>
          </w:tcPr>
          <w:p w14:paraId="56203273" w14:textId="77777777" w:rsidR="00557E8F" w:rsidRPr="00557E8F" w:rsidRDefault="00557E8F" w:rsidP="00557E8F">
            <w:pPr>
              <w:spacing w:before="120" w:after="120" w:line="276" w:lineRule="auto"/>
              <w:jc w:val="center"/>
              <w:rPr>
                <w:rFonts w:eastAsia="Calibri" w:cstheme="minorHAnsi"/>
                <w:b/>
                <w:sz w:val="18"/>
                <w:szCs w:val="18"/>
              </w:rPr>
            </w:pPr>
            <w:r w:rsidRPr="00557E8F">
              <w:rPr>
                <w:rFonts w:eastAsia="Calibri" w:cstheme="minorHAnsi"/>
                <w:b/>
                <w:sz w:val="18"/>
                <w:szCs w:val="18"/>
              </w:rPr>
              <w:t>ODABRANO</w:t>
            </w:r>
          </w:p>
        </w:tc>
      </w:tr>
      <w:tr w:rsidR="00557E8F" w:rsidRPr="00557E8F" w14:paraId="58B18348" w14:textId="77777777" w:rsidTr="00FD4CE3">
        <w:trPr>
          <w:trHeight w:val="258"/>
        </w:trPr>
        <w:tc>
          <w:tcPr>
            <w:tcW w:w="1461" w:type="dxa"/>
            <w:shd w:val="clear" w:color="auto" w:fill="auto"/>
            <w:vAlign w:val="center"/>
          </w:tcPr>
          <w:p w14:paraId="210AA36C" w14:textId="77777777" w:rsidR="00557E8F" w:rsidRPr="00557E8F" w:rsidRDefault="00557E8F" w:rsidP="00557E8F">
            <w:pPr>
              <w:spacing w:after="0" w:line="276" w:lineRule="auto"/>
              <w:jc w:val="center"/>
              <w:rPr>
                <w:rFonts w:eastAsia="Calibri" w:cstheme="minorHAnsi"/>
                <w:sz w:val="18"/>
                <w:szCs w:val="18"/>
              </w:rPr>
            </w:pPr>
            <w:r w:rsidRPr="00557E8F">
              <w:rPr>
                <w:rFonts w:eastAsia="Calibri" w:cstheme="minorHAnsi"/>
                <w:sz w:val="18"/>
                <w:szCs w:val="18"/>
              </w:rPr>
              <w:t>1</w:t>
            </w:r>
          </w:p>
        </w:tc>
        <w:tc>
          <w:tcPr>
            <w:tcW w:w="1470" w:type="dxa"/>
            <w:shd w:val="clear" w:color="auto" w:fill="auto"/>
            <w:vAlign w:val="center"/>
          </w:tcPr>
          <w:p w14:paraId="302C2E04" w14:textId="77777777" w:rsidR="00557E8F" w:rsidRPr="00557E8F" w:rsidRDefault="00557E8F" w:rsidP="00557E8F">
            <w:pPr>
              <w:spacing w:after="0" w:line="276" w:lineRule="auto"/>
              <w:jc w:val="center"/>
              <w:rPr>
                <w:rFonts w:eastAsia="Calibri" w:cstheme="minorHAnsi"/>
                <w:sz w:val="18"/>
                <w:szCs w:val="18"/>
              </w:rPr>
            </w:pPr>
            <w:r w:rsidRPr="00557E8F">
              <w:rPr>
                <w:rFonts w:eastAsia="Calibri" w:cstheme="minorHAnsi"/>
                <w:sz w:val="18"/>
                <w:szCs w:val="18"/>
              </w:rPr>
              <w:t>Iznimno mala</w:t>
            </w:r>
          </w:p>
        </w:tc>
        <w:tc>
          <w:tcPr>
            <w:tcW w:w="1707" w:type="dxa"/>
            <w:shd w:val="clear" w:color="auto" w:fill="auto"/>
            <w:vAlign w:val="center"/>
          </w:tcPr>
          <w:p w14:paraId="29EE29BE" w14:textId="77777777" w:rsidR="00557E8F" w:rsidRPr="00557E8F" w:rsidRDefault="00557E8F" w:rsidP="00557E8F">
            <w:pPr>
              <w:spacing w:after="0" w:line="276" w:lineRule="auto"/>
              <w:jc w:val="center"/>
              <w:rPr>
                <w:rFonts w:eastAsia="Calibri" w:cstheme="minorHAnsi"/>
                <w:sz w:val="18"/>
                <w:szCs w:val="18"/>
              </w:rPr>
            </w:pPr>
            <w:r w:rsidRPr="00557E8F">
              <w:rPr>
                <w:rFonts w:eastAsia="Calibri" w:cstheme="minorHAnsi"/>
                <w:sz w:val="18"/>
                <w:szCs w:val="18"/>
              </w:rPr>
              <w:t>&lt;1 %</w:t>
            </w:r>
          </w:p>
        </w:tc>
        <w:tc>
          <w:tcPr>
            <w:tcW w:w="2514" w:type="dxa"/>
            <w:shd w:val="clear" w:color="auto" w:fill="auto"/>
            <w:vAlign w:val="center"/>
          </w:tcPr>
          <w:p w14:paraId="30C43325" w14:textId="77777777" w:rsidR="00557E8F" w:rsidRPr="00557E8F" w:rsidRDefault="00557E8F" w:rsidP="00557E8F">
            <w:pPr>
              <w:spacing w:after="0" w:line="276" w:lineRule="auto"/>
              <w:jc w:val="center"/>
              <w:rPr>
                <w:rFonts w:eastAsia="Calibri" w:cstheme="minorHAnsi"/>
                <w:sz w:val="18"/>
                <w:szCs w:val="18"/>
              </w:rPr>
            </w:pPr>
            <w:r w:rsidRPr="00557E8F">
              <w:rPr>
                <w:rFonts w:eastAsia="Calibri" w:cstheme="minorHAnsi"/>
                <w:sz w:val="18"/>
                <w:szCs w:val="18"/>
              </w:rPr>
              <w:t>1 događaj u 100 godina i rjeđe</w:t>
            </w:r>
          </w:p>
        </w:tc>
        <w:tc>
          <w:tcPr>
            <w:tcW w:w="1750" w:type="dxa"/>
            <w:shd w:val="clear" w:color="auto" w:fill="auto"/>
            <w:vAlign w:val="center"/>
          </w:tcPr>
          <w:p w14:paraId="71EAD31A" w14:textId="77777777" w:rsidR="00557E8F" w:rsidRPr="00557E8F" w:rsidRDefault="00557E8F" w:rsidP="00557E8F">
            <w:pPr>
              <w:spacing w:after="0" w:line="276" w:lineRule="auto"/>
              <w:jc w:val="center"/>
              <w:rPr>
                <w:rFonts w:eastAsia="Calibri" w:cstheme="minorHAnsi"/>
                <w:sz w:val="18"/>
                <w:szCs w:val="18"/>
              </w:rPr>
            </w:pPr>
          </w:p>
        </w:tc>
      </w:tr>
      <w:tr w:rsidR="00557E8F" w:rsidRPr="00557E8F" w14:paraId="695956F6" w14:textId="77777777" w:rsidTr="00FD4CE3">
        <w:trPr>
          <w:trHeight w:val="258"/>
        </w:trPr>
        <w:tc>
          <w:tcPr>
            <w:tcW w:w="1461" w:type="dxa"/>
            <w:shd w:val="clear" w:color="auto" w:fill="auto"/>
            <w:vAlign w:val="center"/>
          </w:tcPr>
          <w:p w14:paraId="2D063E4B" w14:textId="77777777" w:rsidR="00557E8F" w:rsidRPr="00557E8F" w:rsidRDefault="00557E8F" w:rsidP="00557E8F">
            <w:pPr>
              <w:spacing w:after="0" w:line="276" w:lineRule="auto"/>
              <w:jc w:val="center"/>
              <w:rPr>
                <w:rFonts w:eastAsia="Calibri" w:cstheme="minorHAnsi"/>
                <w:b/>
                <w:sz w:val="18"/>
                <w:szCs w:val="18"/>
              </w:rPr>
            </w:pPr>
            <w:r w:rsidRPr="00557E8F">
              <w:rPr>
                <w:rFonts w:eastAsia="Calibri" w:cstheme="minorHAnsi"/>
                <w:b/>
                <w:sz w:val="18"/>
                <w:szCs w:val="18"/>
              </w:rPr>
              <w:t>2</w:t>
            </w:r>
          </w:p>
        </w:tc>
        <w:tc>
          <w:tcPr>
            <w:tcW w:w="1470" w:type="dxa"/>
            <w:shd w:val="clear" w:color="auto" w:fill="auto"/>
            <w:vAlign w:val="center"/>
          </w:tcPr>
          <w:p w14:paraId="6390949E" w14:textId="77777777" w:rsidR="00557E8F" w:rsidRPr="00557E8F" w:rsidRDefault="00557E8F" w:rsidP="00557E8F">
            <w:pPr>
              <w:spacing w:after="0" w:line="276" w:lineRule="auto"/>
              <w:jc w:val="center"/>
              <w:rPr>
                <w:rFonts w:eastAsia="Calibri" w:cstheme="minorHAnsi"/>
                <w:sz w:val="18"/>
                <w:szCs w:val="18"/>
              </w:rPr>
            </w:pPr>
            <w:r w:rsidRPr="00557E8F">
              <w:rPr>
                <w:rFonts w:eastAsia="Calibri" w:cstheme="minorHAnsi"/>
                <w:sz w:val="18"/>
                <w:szCs w:val="18"/>
              </w:rPr>
              <w:t>Mala</w:t>
            </w:r>
          </w:p>
        </w:tc>
        <w:tc>
          <w:tcPr>
            <w:tcW w:w="1707" w:type="dxa"/>
            <w:shd w:val="clear" w:color="auto" w:fill="auto"/>
            <w:vAlign w:val="center"/>
          </w:tcPr>
          <w:p w14:paraId="3CA25547" w14:textId="77777777" w:rsidR="00557E8F" w:rsidRPr="00557E8F" w:rsidRDefault="00557E8F" w:rsidP="00557E8F">
            <w:pPr>
              <w:spacing w:after="0" w:line="276" w:lineRule="auto"/>
              <w:jc w:val="center"/>
              <w:rPr>
                <w:rFonts w:eastAsia="Calibri" w:cstheme="minorHAnsi"/>
                <w:sz w:val="18"/>
                <w:szCs w:val="18"/>
              </w:rPr>
            </w:pPr>
            <w:r w:rsidRPr="00557E8F">
              <w:rPr>
                <w:rFonts w:eastAsia="Calibri" w:cstheme="minorHAnsi"/>
                <w:sz w:val="18"/>
                <w:szCs w:val="18"/>
              </w:rPr>
              <w:t>1 – 5 %</w:t>
            </w:r>
          </w:p>
        </w:tc>
        <w:tc>
          <w:tcPr>
            <w:tcW w:w="2514" w:type="dxa"/>
            <w:shd w:val="clear" w:color="auto" w:fill="auto"/>
            <w:vAlign w:val="center"/>
          </w:tcPr>
          <w:p w14:paraId="3AAE6381" w14:textId="77777777" w:rsidR="00557E8F" w:rsidRPr="00557E8F" w:rsidRDefault="00557E8F" w:rsidP="00557E8F">
            <w:pPr>
              <w:spacing w:after="0" w:line="276" w:lineRule="auto"/>
              <w:jc w:val="center"/>
              <w:rPr>
                <w:rFonts w:eastAsia="Calibri" w:cstheme="minorHAnsi"/>
                <w:sz w:val="18"/>
                <w:szCs w:val="18"/>
              </w:rPr>
            </w:pPr>
            <w:r w:rsidRPr="00557E8F">
              <w:rPr>
                <w:rFonts w:eastAsia="Calibri" w:cstheme="minorHAnsi"/>
                <w:sz w:val="18"/>
                <w:szCs w:val="18"/>
              </w:rPr>
              <w:t>1 događaj u 20 do 100 godina</w:t>
            </w:r>
          </w:p>
        </w:tc>
        <w:tc>
          <w:tcPr>
            <w:tcW w:w="1750" w:type="dxa"/>
            <w:shd w:val="clear" w:color="auto" w:fill="auto"/>
            <w:vAlign w:val="center"/>
          </w:tcPr>
          <w:p w14:paraId="4F2C161E" w14:textId="77777777" w:rsidR="00557E8F" w:rsidRPr="00557E8F" w:rsidRDefault="00557E8F" w:rsidP="00557E8F">
            <w:pPr>
              <w:spacing w:after="0" w:line="276" w:lineRule="auto"/>
              <w:jc w:val="center"/>
              <w:rPr>
                <w:rFonts w:eastAsia="Calibri" w:cstheme="minorHAnsi"/>
                <w:sz w:val="18"/>
                <w:szCs w:val="18"/>
              </w:rPr>
            </w:pPr>
            <w:r w:rsidRPr="00557E8F">
              <w:rPr>
                <w:rFonts w:eastAsia="Calibri" w:cstheme="minorHAnsi"/>
                <w:sz w:val="18"/>
                <w:szCs w:val="18"/>
              </w:rPr>
              <w:t>X</w:t>
            </w:r>
          </w:p>
        </w:tc>
      </w:tr>
      <w:tr w:rsidR="00557E8F" w:rsidRPr="00557E8F" w14:paraId="2975512B" w14:textId="77777777" w:rsidTr="00FD4CE3">
        <w:trPr>
          <w:trHeight w:val="258"/>
        </w:trPr>
        <w:tc>
          <w:tcPr>
            <w:tcW w:w="1461" w:type="dxa"/>
            <w:shd w:val="clear" w:color="auto" w:fill="auto"/>
            <w:vAlign w:val="center"/>
          </w:tcPr>
          <w:p w14:paraId="236A01F2" w14:textId="77777777" w:rsidR="00557E8F" w:rsidRPr="00557E8F" w:rsidRDefault="00557E8F" w:rsidP="00557E8F">
            <w:pPr>
              <w:spacing w:after="0" w:line="276" w:lineRule="auto"/>
              <w:jc w:val="center"/>
              <w:rPr>
                <w:rFonts w:eastAsia="Calibri" w:cstheme="minorHAnsi"/>
                <w:b/>
                <w:sz w:val="18"/>
                <w:szCs w:val="18"/>
              </w:rPr>
            </w:pPr>
            <w:r w:rsidRPr="00557E8F">
              <w:rPr>
                <w:rFonts w:eastAsia="Calibri" w:cstheme="minorHAnsi"/>
                <w:b/>
                <w:sz w:val="18"/>
                <w:szCs w:val="18"/>
              </w:rPr>
              <w:t>3</w:t>
            </w:r>
          </w:p>
        </w:tc>
        <w:tc>
          <w:tcPr>
            <w:tcW w:w="1470" w:type="dxa"/>
            <w:shd w:val="clear" w:color="auto" w:fill="auto"/>
            <w:vAlign w:val="center"/>
          </w:tcPr>
          <w:p w14:paraId="34D96DF1" w14:textId="77777777" w:rsidR="00557E8F" w:rsidRPr="00557E8F" w:rsidRDefault="00557E8F" w:rsidP="00557E8F">
            <w:pPr>
              <w:spacing w:after="0" w:line="276" w:lineRule="auto"/>
              <w:jc w:val="center"/>
              <w:rPr>
                <w:rFonts w:eastAsia="Calibri" w:cstheme="minorHAnsi"/>
                <w:sz w:val="18"/>
                <w:szCs w:val="18"/>
              </w:rPr>
            </w:pPr>
            <w:r w:rsidRPr="00557E8F">
              <w:rPr>
                <w:rFonts w:eastAsia="Calibri" w:cstheme="minorHAnsi"/>
                <w:sz w:val="18"/>
                <w:szCs w:val="18"/>
              </w:rPr>
              <w:t>Umjerena</w:t>
            </w:r>
          </w:p>
        </w:tc>
        <w:tc>
          <w:tcPr>
            <w:tcW w:w="1707" w:type="dxa"/>
            <w:shd w:val="clear" w:color="auto" w:fill="auto"/>
            <w:vAlign w:val="center"/>
          </w:tcPr>
          <w:p w14:paraId="145B85E7" w14:textId="77777777" w:rsidR="00557E8F" w:rsidRPr="00557E8F" w:rsidRDefault="00557E8F" w:rsidP="00557E8F">
            <w:pPr>
              <w:spacing w:after="0" w:line="276" w:lineRule="auto"/>
              <w:jc w:val="center"/>
              <w:rPr>
                <w:rFonts w:eastAsia="Calibri" w:cstheme="minorHAnsi"/>
                <w:sz w:val="18"/>
                <w:szCs w:val="18"/>
              </w:rPr>
            </w:pPr>
            <w:r w:rsidRPr="00557E8F">
              <w:rPr>
                <w:rFonts w:eastAsia="Calibri" w:cstheme="minorHAnsi"/>
                <w:sz w:val="18"/>
                <w:szCs w:val="18"/>
              </w:rPr>
              <w:t>5 – 50 %</w:t>
            </w:r>
          </w:p>
        </w:tc>
        <w:tc>
          <w:tcPr>
            <w:tcW w:w="2514" w:type="dxa"/>
            <w:shd w:val="clear" w:color="auto" w:fill="auto"/>
            <w:vAlign w:val="center"/>
          </w:tcPr>
          <w:p w14:paraId="162CB01C" w14:textId="77777777" w:rsidR="00557E8F" w:rsidRPr="00557E8F" w:rsidRDefault="00557E8F" w:rsidP="00557E8F">
            <w:pPr>
              <w:spacing w:after="0" w:line="276" w:lineRule="auto"/>
              <w:jc w:val="center"/>
              <w:rPr>
                <w:rFonts w:eastAsia="Calibri" w:cstheme="minorHAnsi"/>
                <w:sz w:val="18"/>
                <w:szCs w:val="18"/>
              </w:rPr>
            </w:pPr>
            <w:r w:rsidRPr="00557E8F">
              <w:rPr>
                <w:rFonts w:eastAsia="Calibri" w:cstheme="minorHAnsi"/>
                <w:sz w:val="18"/>
                <w:szCs w:val="18"/>
              </w:rPr>
              <w:t>1 događaj u 2 do 20 godina</w:t>
            </w:r>
          </w:p>
        </w:tc>
        <w:tc>
          <w:tcPr>
            <w:tcW w:w="1750" w:type="dxa"/>
            <w:shd w:val="clear" w:color="auto" w:fill="auto"/>
            <w:vAlign w:val="center"/>
          </w:tcPr>
          <w:p w14:paraId="4B6CD6B2" w14:textId="77777777" w:rsidR="00557E8F" w:rsidRPr="00557E8F" w:rsidRDefault="00557E8F" w:rsidP="00557E8F">
            <w:pPr>
              <w:spacing w:after="0" w:line="276" w:lineRule="auto"/>
              <w:jc w:val="center"/>
              <w:rPr>
                <w:rFonts w:eastAsia="Calibri" w:cstheme="minorHAnsi"/>
                <w:sz w:val="18"/>
                <w:szCs w:val="18"/>
              </w:rPr>
            </w:pPr>
          </w:p>
        </w:tc>
      </w:tr>
      <w:tr w:rsidR="00557E8F" w:rsidRPr="00557E8F" w14:paraId="23A76306" w14:textId="77777777" w:rsidTr="00A55735">
        <w:trPr>
          <w:trHeight w:val="70"/>
        </w:trPr>
        <w:tc>
          <w:tcPr>
            <w:tcW w:w="1461" w:type="dxa"/>
            <w:shd w:val="clear" w:color="auto" w:fill="auto"/>
            <w:vAlign w:val="center"/>
          </w:tcPr>
          <w:p w14:paraId="14B7A4AF" w14:textId="77777777" w:rsidR="00557E8F" w:rsidRPr="00557E8F" w:rsidRDefault="00557E8F" w:rsidP="00557E8F">
            <w:pPr>
              <w:spacing w:after="0" w:line="276" w:lineRule="auto"/>
              <w:jc w:val="center"/>
              <w:rPr>
                <w:rFonts w:eastAsia="Calibri" w:cstheme="minorHAnsi"/>
                <w:b/>
                <w:sz w:val="18"/>
                <w:szCs w:val="18"/>
              </w:rPr>
            </w:pPr>
            <w:r w:rsidRPr="00557E8F">
              <w:rPr>
                <w:rFonts w:eastAsia="Calibri" w:cstheme="minorHAnsi"/>
                <w:b/>
                <w:sz w:val="18"/>
                <w:szCs w:val="18"/>
              </w:rPr>
              <w:t>4</w:t>
            </w:r>
          </w:p>
        </w:tc>
        <w:tc>
          <w:tcPr>
            <w:tcW w:w="1470" w:type="dxa"/>
            <w:shd w:val="clear" w:color="auto" w:fill="auto"/>
            <w:vAlign w:val="center"/>
          </w:tcPr>
          <w:p w14:paraId="64357AAE" w14:textId="77777777" w:rsidR="00557E8F" w:rsidRPr="00557E8F" w:rsidRDefault="00557E8F" w:rsidP="00557E8F">
            <w:pPr>
              <w:spacing w:after="0" w:line="276" w:lineRule="auto"/>
              <w:jc w:val="center"/>
              <w:rPr>
                <w:rFonts w:eastAsia="Calibri" w:cstheme="minorHAnsi"/>
                <w:sz w:val="18"/>
                <w:szCs w:val="18"/>
              </w:rPr>
            </w:pPr>
            <w:r w:rsidRPr="00557E8F">
              <w:rPr>
                <w:rFonts w:eastAsia="Calibri" w:cstheme="minorHAnsi"/>
                <w:sz w:val="18"/>
                <w:szCs w:val="18"/>
              </w:rPr>
              <w:t>Velika</w:t>
            </w:r>
          </w:p>
        </w:tc>
        <w:tc>
          <w:tcPr>
            <w:tcW w:w="1707" w:type="dxa"/>
            <w:shd w:val="clear" w:color="auto" w:fill="auto"/>
            <w:vAlign w:val="center"/>
          </w:tcPr>
          <w:p w14:paraId="72B04C62" w14:textId="77777777" w:rsidR="00557E8F" w:rsidRPr="00557E8F" w:rsidRDefault="00557E8F" w:rsidP="00557E8F">
            <w:pPr>
              <w:spacing w:after="0" w:line="276" w:lineRule="auto"/>
              <w:jc w:val="center"/>
              <w:rPr>
                <w:rFonts w:eastAsia="Calibri" w:cstheme="minorHAnsi"/>
                <w:sz w:val="18"/>
                <w:szCs w:val="18"/>
              </w:rPr>
            </w:pPr>
            <w:r w:rsidRPr="00557E8F">
              <w:rPr>
                <w:rFonts w:eastAsia="Calibri" w:cstheme="minorHAnsi"/>
                <w:sz w:val="18"/>
                <w:szCs w:val="18"/>
              </w:rPr>
              <w:t>51 – 98 %</w:t>
            </w:r>
          </w:p>
        </w:tc>
        <w:tc>
          <w:tcPr>
            <w:tcW w:w="2514" w:type="dxa"/>
            <w:shd w:val="clear" w:color="auto" w:fill="auto"/>
            <w:vAlign w:val="center"/>
          </w:tcPr>
          <w:p w14:paraId="706F505F" w14:textId="77777777" w:rsidR="00557E8F" w:rsidRPr="00557E8F" w:rsidRDefault="00557E8F" w:rsidP="00557E8F">
            <w:pPr>
              <w:spacing w:after="0" w:line="276" w:lineRule="auto"/>
              <w:jc w:val="center"/>
              <w:rPr>
                <w:rFonts w:eastAsia="Calibri" w:cstheme="minorHAnsi"/>
                <w:sz w:val="18"/>
                <w:szCs w:val="18"/>
              </w:rPr>
            </w:pPr>
            <w:r w:rsidRPr="00557E8F">
              <w:rPr>
                <w:rFonts w:eastAsia="Calibri" w:cstheme="minorHAnsi"/>
                <w:sz w:val="18"/>
                <w:szCs w:val="18"/>
              </w:rPr>
              <w:t>1 događaj 1 do 2 godine</w:t>
            </w:r>
          </w:p>
        </w:tc>
        <w:tc>
          <w:tcPr>
            <w:tcW w:w="1750" w:type="dxa"/>
            <w:shd w:val="clear" w:color="auto" w:fill="auto"/>
            <w:vAlign w:val="center"/>
          </w:tcPr>
          <w:p w14:paraId="796B479E" w14:textId="77777777" w:rsidR="00557E8F" w:rsidRPr="00557E8F" w:rsidRDefault="00557E8F" w:rsidP="00557E8F">
            <w:pPr>
              <w:spacing w:after="0" w:line="276" w:lineRule="auto"/>
              <w:jc w:val="center"/>
              <w:rPr>
                <w:rFonts w:eastAsia="Calibri" w:cstheme="minorHAnsi"/>
                <w:sz w:val="18"/>
                <w:szCs w:val="18"/>
              </w:rPr>
            </w:pPr>
          </w:p>
        </w:tc>
      </w:tr>
      <w:tr w:rsidR="00557E8F" w:rsidRPr="00557E8F" w14:paraId="6A3B05C8" w14:textId="77777777" w:rsidTr="00FD4CE3">
        <w:trPr>
          <w:trHeight w:val="277"/>
        </w:trPr>
        <w:tc>
          <w:tcPr>
            <w:tcW w:w="1461" w:type="dxa"/>
            <w:shd w:val="clear" w:color="auto" w:fill="auto"/>
            <w:vAlign w:val="center"/>
          </w:tcPr>
          <w:p w14:paraId="678EA2F0" w14:textId="77777777" w:rsidR="00557E8F" w:rsidRPr="00557E8F" w:rsidRDefault="00557E8F" w:rsidP="00557E8F">
            <w:pPr>
              <w:spacing w:after="0" w:line="276" w:lineRule="auto"/>
              <w:jc w:val="center"/>
              <w:rPr>
                <w:rFonts w:eastAsia="Calibri" w:cstheme="minorHAnsi"/>
                <w:b/>
                <w:sz w:val="18"/>
                <w:szCs w:val="18"/>
              </w:rPr>
            </w:pPr>
            <w:r w:rsidRPr="00557E8F">
              <w:rPr>
                <w:rFonts w:eastAsia="Calibri" w:cstheme="minorHAnsi"/>
                <w:b/>
                <w:sz w:val="18"/>
                <w:szCs w:val="18"/>
              </w:rPr>
              <w:t>5</w:t>
            </w:r>
          </w:p>
        </w:tc>
        <w:tc>
          <w:tcPr>
            <w:tcW w:w="1470" w:type="dxa"/>
            <w:shd w:val="clear" w:color="auto" w:fill="auto"/>
            <w:vAlign w:val="center"/>
          </w:tcPr>
          <w:p w14:paraId="660DAF25" w14:textId="77777777" w:rsidR="00557E8F" w:rsidRPr="00557E8F" w:rsidRDefault="00557E8F" w:rsidP="00557E8F">
            <w:pPr>
              <w:spacing w:after="0" w:line="276" w:lineRule="auto"/>
              <w:jc w:val="center"/>
              <w:rPr>
                <w:rFonts w:eastAsia="Calibri" w:cstheme="minorHAnsi"/>
                <w:sz w:val="18"/>
                <w:szCs w:val="18"/>
              </w:rPr>
            </w:pPr>
            <w:r w:rsidRPr="00557E8F">
              <w:rPr>
                <w:rFonts w:eastAsia="Calibri" w:cstheme="minorHAnsi"/>
                <w:sz w:val="18"/>
                <w:szCs w:val="18"/>
              </w:rPr>
              <w:t>Iznimno velika</w:t>
            </w:r>
          </w:p>
        </w:tc>
        <w:tc>
          <w:tcPr>
            <w:tcW w:w="1707" w:type="dxa"/>
            <w:shd w:val="clear" w:color="auto" w:fill="auto"/>
            <w:vAlign w:val="center"/>
          </w:tcPr>
          <w:p w14:paraId="3605161A" w14:textId="77777777" w:rsidR="00557E8F" w:rsidRPr="00557E8F" w:rsidRDefault="00557E8F" w:rsidP="00557E8F">
            <w:pPr>
              <w:spacing w:after="0" w:line="276" w:lineRule="auto"/>
              <w:jc w:val="center"/>
              <w:rPr>
                <w:rFonts w:eastAsia="Calibri" w:cstheme="minorHAnsi"/>
                <w:sz w:val="18"/>
                <w:szCs w:val="18"/>
              </w:rPr>
            </w:pPr>
            <w:r w:rsidRPr="00557E8F">
              <w:rPr>
                <w:rFonts w:eastAsia="Calibri" w:cstheme="minorHAnsi"/>
                <w:sz w:val="18"/>
                <w:szCs w:val="18"/>
              </w:rPr>
              <w:t>&gt; 98 %</w:t>
            </w:r>
          </w:p>
        </w:tc>
        <w:tc>
          <w:tcPr>
            <w:tcW w:w="2514" w:type="dxa"/>
            <w:shd w:val="clear" w:color="auto" w:fill="auto"/>
            <w:vAlign w:val="center"/>
          </w:tcPr>
          <w:p w14:paraId="7C2DC05A" w14:textId="77777777" w:rsidR="00557E8F" w:rsidRPr="00557E8F" w:rsidRDefault="00557E8F" w:rsidP="00557E8F">
            <w:pPr>
              <w:spacing w:after="0" w:line="276" w:lineRule="auto"/>
              <w:jc w:val="center"/>
              <w:rPr>
                <w:rFonts w:eastAsia="Calibri" w:cstheme="minorHAnsi"/>
                <w:sz w:val="18"/>
                <w:szCs w:val="18"/>
              </w:rPr>
            </w:pPr>
            <w:r w:rsidRPr="00557E8F">
              <w:rPr>
                <w:rFonts w:eastAsia="Calibri" w:cstheme="minorHAnsi"/>
                <w:sz w:val="18"/>
                <w:szCs w:val="18"/>
              </w:rPr>
              <w:t>1 događaj godišnje ili češće</w:t>
            </w:r>
          </w:p>
        </w:tc>
        <w:tc>
          <w:tcPr>
            <w:tcW w:w="1750" w:type="dxa"/>
            <w:shd w:val="clear" w:color="auto" w:fill="auto"/>
            <w:vAlign w:val="center"/>
          </w:tcPr>
          <w:p w14:paraId="023945E5" w14:textId="77777777" w:rsidR="00557E8F" w:rsidRPr="00557E8F" w:rsidRDefault="00557E8F" w:rsidP="00557E8F">
            <w:pPr>
              <w:spacing w:after="0" w:line="276" w:lineRule="auto"/>
              <w:jc w:val="center"/>
              <w:rPr>
                <w:rFonts w:eastAsia="Calibri" w:cstheme="minorHAnsi"/>
                <w:sz w:val="18"/>
                <w:szCs w:val="18"/>
              </w:rPr>
            </w:pPr>
          </w:p>
        </w:tc>
      </w:tr>
    </w:tbl>
    <w:p w14:paraId="7384AF14" w14:textId="1C5FEDF8" w:rsidR="00CE6602" w:rsidRPr="00CE6602" w:rsidRDefault="00CE6602" w:rsidP="0056332A">
      <w:pPr>
        <w:pStyle w:val="Naslov4"/>
      </w:pPr>
      <w:bookmarkStart w:id="598" w:name="_Toc131492533"/>
      <w:r w:rsidRPr="00CE6602">
        <w:t>Događaj s najgorim mogućim posljedicama</w:t>
      </w:r>
      <w:bookmarkEnd w:id="541"/>
      <w:bookmarkEnd w:id="542"/>
      <w:bookmarkEnd w:id="543"/>
      <w:bookmarkEnd w:id="598"/>
    </w:p>
    <w:p w14:paraId="0EC56736" w14:textId="37FACA23" w:rsidR="00B5323C" w:rsidRDefault="001B674F" w:rsidP="0066452A">
      <w:pPr>
        <w:pStyle w:val="Odlomakpopisa"/>
        <w:rPr>
          <w:lang w:eastAsia="zh-CN"/>
        </w:rPr>
      </w:pPr>
      <w:r w:rsidRPr="00CD7958">
        <w:rPr>
          <w:rFonts w:cs="Arial"/>
        </w:rPr>
        <w:t xml:space="preserve">Za </w:t>
      </w:r>
      <w:proofErr w:type="spellStart"/>
      <w:r w:rsidRPr="00CD7958">
        <w:rPr>
          <w:rFonts w:cs="Arial"/>
        </w:rPr>
        <w:t>izradu</w:t>
      </w:r>
      <w:proofErr w:type="spellEnd"/>
      <w:r w:rsidRPr="00CD7958">
        <w:rPr>
          <w:rFonts w:cs="Arial"/>
        </w:rPr>
        <w:t xml:space="preserve"> </w:t>
      </w:r>
      <w:proofErr w:type="spellStart"/>
      <w:r w:rsidRPr="00CD7958">
        <w:rPr>
          <w:rFonts w:cs="Arial"/>
        </w:rPr>
        <w:t>Procjene</w:t>
      </w:r>
      <w:proofErr w:type="spellEnd"/>
      <w:r w:rsidRPr="00CD7958">
        <w:rPr>
          <w:rFonts w:cs="Arial"/>
        </w:rPr>
        <w:t xml:space="preserve"> </w:t>
      </w:r>
      <w:proofErr w:type="spellStart"/>
      <w:r w:rsidRPr="00CD7958">
        <w:rPr>
          <w:rFonts w:cs="Arial"/>
        </w:rPr>
        <w:t>rizika</w:t>
      </w:r>
      <w:proofErr w:type="spellEnd"/>
      <w:r w:rsidRPr="00CD7958">
        <w:rPr>
          <w:rFonts w:cs="Arial"/>
        </w:rPr>
        <w:t xml:space="preserve"> </w:t>
      </w:r>
      <w:proofErr w:type="spellStart"/>
      <w:r w:rsidRPr="00CD7958">
        <w:rPr>
          <w:rFonts w:cs="Arial"/>
        </w:rPr>
        <w:t>te</w:t>
      </w:r>
      <w:proofErr w:type="spellEnd"/>
      <w:r w:rsidRPr="00CD7958">
        <w:rPr>
          <w:rFonts w:cs="Arial"/>
        </w:rPr>
        <w:t xml:space="preserve"> </w:t>
      </w:r>
      <w:proofErr w:type="spellStart"/>
      <w:r w:rsidRPr="00CD7958">
        <w:rPr>
          <w:rFonts w:cs="Arial"/>
        </w:rPr>
        <w:t>scenarija</w:t>
      </w:r>
      <w:proofErr w:type="spellEnd"/>
      <w:r w:rsidRPr="00CD7958">
        <w:rPr>
          <w:rFonts w:cs="Arial"/>
        </w:rPr>
        <w:t xml:space="preserve"> za </w:t>
      </w:r>
      <w:proofErr w:type="spellStart"/>
      <w:r w:rsidRPr="00CD7958">
        <w:rPr>
          <w:rFonts w:cs="Arial"/>
        </w:rPr>
        <w:t>događaj</w:t>
      </w:r>
      <w:proofErr w:type="spellEnd"/>
      <w:r w:rsidRPr="00CD7958">
        <w:rPr>
          <w:rFonts w:cs="Arial"/>
        </w:rPr>
        <w:t xml:space="preserve"> s </w:t>
      </w:r>
      <w:proofErr w:type="spellStart"/>
      <w:r w:rsidRPr="00CD7958">
        <w:rPr>
          <w:rFonts w:cs="Arial"/>
        </w:rPr>
        <w:t>najgorim</w:t>
      </w:r>
      <w:proofErr w:type="spellEnd"/>
      <w:r w:rsidRPr="00CD7958">
        <w:rPr>
          <w:rFonts w:cs="Arial"/>
        </w:rPr>
        <w:t xml:space="preserve"> </w:t>
      </w:r>
      <w:proofErr w:type="spellStart"/>
      <w:r w:rsidRPr="00CD7958">
        <w:rPr>
          <w:rFonts w:cs="Arial"/>
        </w:rPr>
        <w:t>mogućim</w:t>
      </w:r>
      <w:proofErr w:type="spellEnd"/>
      <w:r w:rsidRPr="00CD7958">
        <w:rPr>
          <w:rFonts w:cs="Arial"/>
        </w:rPr>
        <w:t xml:space="preserve"> </w:t>
      </w:r>
      <w:proofErr w:type="spellStart"/>
      <w:r w:rsidRPr="00CD7958">
        <w:rPr>
          <w:rFonts w:cs="Arial"/>
        </w:rPr>
        <w:t>posljedicama</w:t>
      </w:r>
      <w:proofErr w:type="spellEnd"/>
      <w:r w:rsidRPr="00CD7958">
        <w:rPr>
          <w:rFonts w:cs="Arial"/>
        </w:rPr>
        <w:t xml:space="preserve"> </w:t>
      </w:r>
      <w:proofErr w:type="spellStart"/>
      <w:r w:rsidRPr="00CD7958">
        <w:rPr>
          <w:rFonts w:cs="Arial"/>
        </w:rPr>
        <w:t>pretpostavljen</w:t>
      </w:r>
      <w:proofErr w:type="spellEnd"/>
      <w:r w:rsidRPr="00CD7958">
        <w:rPr>
          <w:rFonts w:cs="Arial"/>
        </w:rPr>
        <w:t xml:space="preserve"> je </w:t>
      </w:r>
      <w:proofErr w:type="spellStart"/>
      <w:r w:rsidRPr="00CD7958">
        <w:rPr>
          <w:rFonts w:cs="Arial"/>
        </w:rPr>
        <w:t>potres</w:t>
      </w:r>
      <w:proofErr w:type="spellEnd"/>
      <w:r w:rsidRPr="00CD7958">
        <w:rPr>
          <w:rFonts w:cs="Arial"/>
        </w:rPr>
        <w:t xml:space="preserve"> </w:t>
      </w:r>
      <w:proofErr w:type="spellStart"/>
      <w:r w:rsidRPr="00CD7958">
        <w:rPr>
          <w:rFonts w:cs="Arial"/>
        </w:rPr>
        <w:t>jačine</w:t>
      </w:r>
      <w:proofErr w:type="spellEnd"/>
      <w:r w:rsidRPr="00CD7958">
        <w:rPr>
          <w:rFonts w:cs="Arial"/>
        </w:rPr>
        <w:t xml:space="preserve"> </w:t>
      </w:r>
      <w:r>
        <w:rPr>
          <w:rFonts w:cs="Arial"/>
        </w:rPr>
        <w:t>V</w:t>
      </w:r>
      <w:r w:rsidR="003E393C">
        <w:rPr>
          <w:rFonts w:cs="Arial"/>
        </w:rPr>
        <w:t>I</w:t>
      </w:r>
      <w:r>
        <w:rPr>
          <w:rFonts w:cs="Arial"/>
        </w:rPr>
        <w:t>II</w:t>
      </w:r>
      <w:r w:rsidRPr="00CD7958">
        <w:rPr>
          <w:rFonts w:cs="Arial"/>
        </w:rPr>
        <w:t xml:space="preserve">° MCS s </w:t>
      </w:r>
      <w:proofErr w:type="spellStart"/>
      <w:r w:rsidRPr="00CD7958">
        <w:rPr>
          <w:rFonts w:cs="Arial"/>
        </w:rPr>
        <w:t>vršni</w:t>
      </w:r>
      <w:proofErr w:type="spellEnd"/>
      <w:r w:rsidRPr="00CD7958">
        <w:rPr>
          <w:rFonts w:cs="Arial"/>
        </w:rPr>
        <w:t xml:space="preserve"> </w:t>
      </w:r>
      <w:proofErr w:type="spellStart"/>
      <w:r w:rsidRPr="00CD7958">
        <w:rPr>
          <w:rFonts w:cs="Arial"/>
        </w:rPr>
        <w:t>ubrzanjem</w:t>
      </w:r>
      <w:proofErr w:type="spellEnd"/>
      <w:r w:rsidRPr="00CD7958">
        <w:rPr>
          <w:rFonts w:cs="Arial"/>
        </w:rPr>
        <w:t xml:space="preserve"> </w:t>
      </w:r>
      <w:r w:rsidR="003E393C">
        <w:rPr>
          <w:rFonts w:cs="Arial"/>
        </w:rPr>
        <w:t>2,94</w:t>
      </w:r>
      <w:r w:rsidRPr="00CD7958">
        <w:rPr>
          <w:rFonts w:cs="Arial"/>
        </w:rPr>
        <w:t xml:space="preserve"> m/s</w:t>
      </w:r>
      <w:r w:rsidRPr="00CD7958">
        <w:rPr>
          <w:rFonts w:cs="Arial"/>
          <w:vertAlign w:val="superscript"/>
        </w:rPr>
        <w:t>2</w:t>
      </w:r>
      <w:r w:rsidRPr="00CD7958">
        <w:rPr>
          <w:rFonts w:cs="Arial"/>
        </w:rPr>
        <w:t xml:space="preserve"> </w:t>
      </w:r>
      <w:proofErr w:type="spellStart"/>
      <w:r w:rsidRPr="00CD7958">
        <w:rPr>
          <w:rFonts w:cs="Arial"/>
        </w:rPr>
        <w:t>na</w:t>
      </w:r>
      <w:proofErr w:type="spellEnd"/>
      <w:r w:rsidRPr="00CD7958">
        <w:rPr>
          <w:rFonts w:cs="Arial"/>
        </w:rPr>
        <w:t xml:space="preserve"> </w:t>
      </w:r>
      <w:proofErr w:type="spellStart"/>
      <w:r w:rsidRPr="00CD7958">
        <w:rPr>
          <w:rFonts w:cs="Arial"/>
        </w:rPr>
        <w:t>području</w:t>
      </w:r>
      <w:proofErr w:type="spellEnd"/>
      <w:r w:rsidR="00E17EC8">
        <w:rPr>
          <w:rFonts w:cs="Arial"/>
        </w:rPr>
        <w:t xml:space="preserve"> </w:t>
      </w:r>
      <w:proofErr w:type="spellStart"/>
      <w:r w:rsidR="00E17EC8">
        <w:rPr>
          <w:rFonts w:cs="Arial"/>
        </w:rPr>
        <w:t>Grada</w:t>
      </w:r>
      <w:proofErr w:type="spellEnd"/>
      <w:r w:rsidR="00E17EC8">
        <w:rPr>
          <w:rFonts w:cs="Arial"/>
        </w:rPr>
        <w:t xml:space="preserve"> </w:t>
      </w:r>
      <w:proofErr w:type="spellStart"/>
      <w:r w:rsidR="003E393C">
        <w:rPr>
          <w:rFonts w:cs="Arial"/>
        </w:rPr>
        <w:t>Otočca</w:t>
      </w:r>
      <w:proofErr w:type="spellEnd"/>
      <w:r w:rsidRPr="00CD7958">
        <w:rPr>
          <w:rFonts w:cs="Arial"/>
        </w:rPr>
        <w:t xml:space="preserve">. </w:t>
      </w:r>
      <w:proofErr w:type="spellStart"/>
      <w:r w:rsidRPr="00CD7958">
        <w:rPr>
          <w:rFonts w:cs="Arial"/>
        </w:rPr>
        <w:t>Procjenjuje</w:t>
      </w:r>
      <w:proofErr w:type="spellEnd"/>
      <w:r w:rsidRPr="00CD7958">
        <w:rPr>
          <w:rFonts w:cs="Arial"/>
        </w:rPr>
        <w:t xml:space="preserve"> se da </w:t>
      </w:r>
      <w:proofErr w:type="spellStart"/>
      <w:r w:rsidRPr="00CD7958">
        <w:rPr>
          <w:rFonts w:cs="Arial"/>
        </w:rPr>
        <w:t>će</w:t>
      </w:r>
      <w:proofErr w:type="spellEnd"/>
      <w:r w:rsidRPr="00CD7958">
        <w:rPr>
          <w:rFonts w:cs="Arial"/>
        </w:rPr>
        <w:t xml:space="preserve"> </w:t>
      </w:r>
      <w:proofErr w:type="spellStart"/>
      <w:r w:rsidRPr="00CD7958">
        <w:rPr>
          <w:rFonts w:cs="Arial"/>
        </w:rPr>
        <w:t>šteta</w:t>
      </w:r>
      <w:proofErr w:type="spellEnd"/>
      <w:r w:rsidRPr="00CD7958">
        <w:rPr>
          <w:rFonts w:cs="Arial"/>
        </w:rPr>
        <w:t xml:space="preserve"> </w:t>
      </w:r>
      <w:proofErr w:type="spellStart"/>
      <w:r w:rsidRPr="00CD7958">
        <w:rPr>
          <w:rFonts w:cs="Arial"/>
        </w:rPr>
        <w:t>nastala</w:t>
      </w:r>
      <w:proofErr w:type="spellEnd"/>
      <w:r w:rsidRPr="00CD7958">
        <w:rPr>
          <w:rFonts w:cs="Arial"/>
        </w:rPr>
        <w:t xml:space="preserve"> </w:t>
      </w:r>
      <w:proofErr w:type="spellStart"/>
      <w:r w:rsidRPr="00CD7958">
        <w:rPr>
          <w:rFonts w:cs="Arial"/>
        </w:rPr>
        <w:t>na</w:t>
      </w:r>
      <w:proofErr w:type="spellEnd"/>
      <w:r w:rsidRPr="00CD7958">
        <w:rPr>
          <w:rFonts w:cs="Arial"/>
        </w:rPr>
        <w:t xml:space="preserve"> </w:t>
      </w:r>
      <w:proofErr w:type="spellStart"/>
      <w:r w:rsidRPr="00CD7958">
        <w:rPr>
          <w:rFonts w:cs="Arial"/>
        </w:rPr>
        <w:t>novijim</w:t>
      </w:r>
      <w:proofErr w:type="spellEnd"/>
      <w:r w:rsidRPr="00CD7958">
        <w:rPr>
          <w:rFonts w:cs="Arial"/>
        </w:rPr>
        <w:t xml:space="preserve"> </w:t>
      </w:r>
      <w:proofErr w:type="spellStart"/>
      <w:r w:rsidRPr="00CD7958">
        <w:rPr>
          <w:rFonts w:cs="Arial"/>
        </w:rPr>
        <w:t>i</w:t>
      </w:r>
      <w:proofErr w:type="spellEnd"/>
      <w:r w:rsidRPr="00CD7958">
        <w:rPr>
          <w:rFonts w:cs="Arial"/>
        </w:rPr>
        <w:t xml:space="preserve"> </w:t>
      </w:r>
      <w:proofErr w:type="spellStart"/>
      <w:r w:rsidRPr="00CD7958">
        <w:rPr>
          <w:rFonts w:cs="Arial"/>
        </w:rPr>
        <w:t>seizmički</w:t>
      </w:r>
      <w:proofErr w:type="spellEnd"/>
      <w:r w:rsidRPr="00CD7958">
        <w:rPr>
          <w:rFonts w:cs="Arial"/>
        </w:rPr>
        <w:t xml:space="preserve"> </w:t>
      </w:r>
      <w:proofErr w:type="spellStart"/>
      <w:r w:rsidRPr="00CD7958">
        <w:rPr>
          <w:rFonts w:cs="Arial"/>
        </w:rPr>
        <w:t>ispravno</w:t>
      </w:r>
      <w:proofErr w:type="spellEnd"/>
      <w:r w:rsidRPr="00CD7958">
        <w:rPr>
          <w:rFonts w:cs="Arial"/>
        </w:rPr>
        <w:t xml:space="preserve"> </w:t>
      </w:r>
      <w:proofErr w:type="spellStart"/>
      <w:r w:rsidRPr="00CD7958">
        <w:rPr>
          <w:rFonts w:cs="Arial"/>
        </w:rPr>
        <w:t>projektiranim</w:t>
      </w:r>
      <w:proofErr w:type="spellEnd"/>
      <w:r w:rsidRPr="00CD7958">
        <w:rPr>
          <w:rFonts w:cs="Arial"/>
        </w:rPr>
        <w:t xml:space="preserve"> </w:t>
      </w:r>
      <w:proofErr w:type="spellStart"/>
      <w:r w:rsidRPr="00CD7958">
        <w:rPr>
          <w:rFonts w:cs="Arial"/>
        </w:rPr>
        <w:t>građevinama</w:t>
      </w:r>
      <w:proofErr w:type="spellEnd"/>
      <w:r w:rsidRPr="00CD7958">
        <w:rPr>
          <w:rFonts w:cs="Arial"/>
        </w:rPr>
        <w:t xml:space="preserve"> </w:t>
      </w:r>
      <w:proofErr w:type="spellStart"/>
      <w:r w:rsidRPr="00CD7958">
        <w:rPr>
          <w:rFonts w:cs="Arial"/>
        </w:rPr>
        <w:t>biti</w:t>
      </w:r>
      <w:proofErr w:type="spellEnd"/>
      <w:r w:rsidRPr="00CD7958">
        <w:rPr>
          <w:rFonts w:cs="Arial"/>
        </w:rPr>
        <w:t xml:space="preserve"> </w:t>
      </w:r>
      <w:proofErr w:type="spellStart"/>
      <w:r w:rsidRPr="00CD7958">
        <w:rPr>
          <w:rFonts w:cs="Arial"/>
        </w:rPr>
        <w:t>manja</w:t>
      </w:r>
      <w:proofErr w:type="spellEnd"/>
      <w:r w:rsidRPr="00CD7958">
        <w:rPr>
          <w:rFonts w:cs="Arial"/>
        </w:rPr>
        <w:t xml:space="preserve">, a </w:t>
      </w:r>
      <w:proofErr w:type="spellStart"/>
      <w:r w:rsidRPr="00CD7958">
        <w:rPr>
          <w:rFonts w:cs="Arial"/>
        </w:rPr>
        <w:t>najveća</w:t>
      </w:r>
      <w:proofErr w:type="spellEnd"/>
      <w:r w:rsidRPr="00CD7958">
        <w:rPr>
          <w:rFonts w:cs="Arial"/>
        </w:rPr>
        <w:t xml:space="preserve"> </w:t>
      </w:r>
      <w:proofErr w:type="spellStart"/>
      <w:r w:rsidRPr="00CD7958">
        <w:rPr>
          <w:rFonts w:cs="Arial"/>
        </w:rPr>
        <w:t>opasnost</w:t>
      </w:r>
      <w:proofErr w:type="spellEnd"/>
      <w:r w:rsidRPr="00CD7958">
        <w:rPr>
          <w:rFonts w:cs="Arial"/>
        </w:rPr>
        <w:t xml:space="preserve"> </w:t>
      </w:r>
      <w:proofErr w:type="spellStart"/>
      <w:r w:rsidRPr="00CD7958">
        <w:rPr>
          <w:rFonts w:cs="Arial"/>
        </w:rPr>
        <w:t>prijeti</w:t>
      </w:r>
      <w:proofErr w:type="spellEnd"/>
      <w:r w:rsidRPr="00CD7958">
        <w:rPr>
          <w:rFonts w:cs="Arial"/>
        </w:rPr>
        <w:t xml:space="preserve"> </w:t>
      </w:r>
      <w:proofErr w:type="spellStart"/>
      <w:r w:rsidRPr="00CD7958">
        <w:rPr>
          <w:rFonts w:cs="Arial"/>
        </w:rPr>
        <w:t>građevinama</w:t>
      </w:r>
      <w:proofErr w:type="spellEnd"/>
      <w:r w:rsidRPr="00CD7958">
        <w:rPr>
          <w:rFonts w:cs="Arial"/>
        </w:rPr>
        <w:t xml:space="preserve"> </w:t>
      </w:r>
      <w:proofErr w:type="spellStart"/>
      <w:r w:rsidRPr="00CD7958">
        <w:rPr>
          <w:rFonts w:cs="Arial"/>
        </w:rPr>
        <w:t>izgrađenima</w:t>
      </w:r>
      <w:proofErr w:type="spellEnd"/>
      <w:r w:rsidRPr="00CD7958">
        <w:rPr>
          <w:rFonts w:cs="Arial"/>
        </w:rPr>
        <w:t xml:space="preserve"> do 1960.-tih </w:t>
      </w:r>
      <w:proofErr w:type="spellStart"/>
      <w:r w:rsidRPr="00CD7958">
        <w:rPr>
          <w:rFonts w:cs="Arial"/>
        </w:rPr>
        <w:t>godina</w:t>
      </w:r>
      <w:proofErr w:type="spellEnd"/>
      <w:r w:rsidRPr="00CD7958">
        <w:rPr>
          <w:rFonts w:cs="Arial"/>
        </w:rPr>
        <w:t xml:space="preserve"> </w:t>
      </w:r>
      <w:proofErr w:type="spellStart"/>
      <w:r w:rsidRPr="00CD7958">
        <w:rPr>
          <w:rFonts w:cs="Arial"/>
        </w:rPr>
        <w:t>prošlog</w:t>
      </w:r>
      <w:proofErr w:type="spellEnd"/>
      <w:r w:rsidRPr="00CD7958">
        <w:rPr>
          <w:rFonts w:cs="Arial"/>
        </w:rPr>
        <w:t xml:space="preserve"> </w:t>
      </w:r>
      <w:proofErr w:type="spellStart"/>
      <w:r w:rsidRPr="00CD7958">
        <w:rPr>
          <w:rFonts w:cs="Arial"/>
        </w:rPr>
        <w:t>stoljeća</w:t>
      </w:r>
      <w:proofErr w:type="spellEnd"/>
      <w:r w:rsidRPr="00CD7958">
        <w:rPr>
          <w:rFonts w:cs="Arial"/>
        </w:rPr>
        <w:t xml:space="preserve">, </w:t>
      </w:r>
      <w:proofErr w:type="spellStart"/>
      <w:r w:rsidRPr="00CD7958">
        <w:rPr>
          <w:rFonts w:cs="Arial"/>
        </w:rPr>
        <w:t>odnosno</w:t>
      </w:r>
      <w:proofErr w:type="spellEnd"/>
      <w:r w:rsidRPr="00CD7958">
        <w:rPr>
          <w:rFonts w:cs="Arial"/>
        </w:rPr>
        <w:t xml:space="preserve"> </w:t>
      </w:r>
      <w:proofErr w:type="spellStart"/>
      <w:r w:rsidRPr="00CD7958">
        <w:rPr>
          <w:rFonts w:cs="Arial"/>
        </w:rPr>
        <w:t>objektima</w:t>
      </w:r>
      <w:proofErr w:type="spellEnd"/>
      <w:r w:rsidRPr="00CD7958">
        <w:rPr>
          <w:rFonts w:cs="Arial"/>
        </w:rPr>
        <w:t xml:space="preserve"> koji </w:t>
      </w:r>
      <w:proofErr w:type="spellStart"/>
      <w:r w:rsidRPr="00CD7958">
        <w:rPr>
          <w:rFonts w:cs="Arial"/>
        </w:rPr>
        <w:t>pripadaju</w:t>
      </w:r>
      <w:proofErr w:type="spellEnd"/>
      <w:r w:rsidRPr="00CD7958">
        <w:rPr>
          <w:rFonts w:cs="Arial"/>
        </w:rPr>
        <w:t xml:space="preserve"> u I. </w:t>
      </w:r>
      <w:proofErr w:type="spellStart"/>
      <w:r w:rsidRPr="00CD7958">
        <w:rPr>
          <w:rFonts w:cs="Arial"/>
        </w:rPr>
        <w:t>i</w:t>
      </w:r>
      <w:proofErr w:type="spellEnd"/>
      <w:r w:rsidRPr="00CD7958">
        <w:rPr>
          <w:rFonts w:cs="Arial"/>
        </w:rPr>
        <w:t xml:space="preserve"> II. </w:t>
      </w:r>
      <w:proofErr w:type="spellStart"/>
      <w:r w:rsidRPr="00CD7958">
        <w:rPr>
          <w:rFonts w:cs="Arial"/>
        </w:rPr>
        <w:t>kategoriju</w:t>
      </w:r>
      <w:proofErr w:type="spellEnd"/>
      <w:r w:rsidRPr="00CD7958">
        <w:rPr>
          <w:rFonts w:cs="Arial"/>
        </w:rPr>
        <w:t xml:space="preserve"> </w:t>
      </w:r>
      <w:proofErr w:type="spellStart"/>
      <w:r w:rsidRPr="00CD7958">
        <w:rPr>
          <w:rFonts w:cs="Arial"/>
        </w:rPr>
        <w:t>gradnje</w:t>
      </w:r>
      <w:proofErr w:type="spellEnd"/>
      <w:r w:rsidR="00D96A1B" w:rsidRPr="00D96A1B">
        <w:rPr>
          <w:lang w:eastAsia="zh-CN"/>
        </w:rPr>
        <w:t xml:space="preserve">. </w:t>
      </w:r>
    </w:p>
    <w:bookmarkEnd w:id="544"/>
    <w:p w14:paraId="4C2FB83C" w14:textId="77777777" w:rsidR="00CE6602" w:rsidRPr="00D96A1B" w:rsidRDefault="00CE6602" w:rsidP="00F006EE">
      <w:pPr>
        <w:spacing w:before="100" w:beforeAutospacing="1" w:line="276" w:lineRule="auto"/>
        <w:jc w:val="both"/>
        <w:rPr>
          <w:rFonts w:cstheme="minorHAnsi"/>
          <w:b/>
          <w:sz w:val="24"/>
          <w:szCs w:val="24"/>
          <w:u w:val="single"/>
          <w:lang w:eastAsia="zh-CN"/>
        </w:rPr>
      </w:pPr>
      <w:r w:rsidRPr="009737A6">
        <w:rPr>
          <w:rFonts w:cstheme="minorHAnsi"/>
          <w:b/>
          <w:sz w:val="24"/>
          <w:szCs w:val="24"/>
          <w:u w:val="single"/>
          <w:lang w:eastAsia="zh-CN"/>
        </w:rPr>
        <w:t>PROCJENA ŠTETE NA STAMBENOM FONDU</w:t>
      </w:r>
      <w:r w:rsidRPr="00D96A1B">
        <w:rPr>
          <w:rFonts w:cstheme="minorHAnsi"/>
          <w:b/>
          <w:sz w:val="24"/>
          <w:szCs w:val="24"/>
          <w:u w:val="single"/>
          <w:lang w:eastAsia="zh-CN"/>
        </w:rPr>
        <w:t xml:space="preserve"> </w:t>
      </w:r>
    </w:p>
    <w:p w14:paraId="471C5D0B" w14:textId="77777777" w:rsidR="00FC6777" w:rsidRDefault="00CE6602" w:rsidP="009F637C">
      <w:pPr>
        <w:pStyle w:val="Odlomakpopisa"/>
        <w:rPr>
          <w:lang w:eastAsia="zh-CN"/>
        </w:rPr>
        <w:sectPr w:rsidR="00FC6777" w:rsidSect="006603E7">
          <w:pgSz w:w="11906" w:h="16838"/>
          <w:pgMar w:top="1134" w:right="1418" w:bottom="1134" w:left="1418" w:header="709" w:footer="709" w:gutter="284"/>
          <w:cols w:space="708"/>
          <w:docGrid w:linePitch="360"/>
        </w:sectPr>
      </w:pPr>
      <w:proofErr w:type="spellStart"/>
      <w:r w:rsidRPr="00CE6602">
        <w:rPr>
          <w:lang w:eastAsia="zh-CN"/>
        </w:rPr>
        <w:t>Procjena</w:t>
      </w:r>
      <w:proofErr w:type="spellEnd"/>
      <w:r w:rsidRPr="00CE6602">
        <w:rPr>
          <w:lang w:eastAsia="zh-CN"/>
        </w:rPr>
        <w:t xml:space="preserve"> </w:t>
      </w:r>
      <w:proofErr w:type="spellStart"/>
      <w:r w:rsidRPr="00CE6602">
        <w:rPr>
          <w:lang w:eastAsia="zh-CN"/>
        </w:rPr>
        <w:t>štete</w:t>
      </w:r>
      <w:proofErr w:type="spellEnd"/>
      <w:r w:rsidRPr="00CE6602">
        <w:rPr>
          <w:lang w:eastAsia="zh-CN"/>
        </w:rPr>
        <w:t xml:space="preserve"> </w:t>
      </w:r>
      <w:proofErr w:type="spellStart"/>
      <w:r w:rsidRPr="00CE6602">
        <w:rPr>
          <w:lang w:eastAsia="zh-CN"/>
        </w:rPr>
        <w:t>na</w:t>
      </w:r>
      <w:proofErr w:type="spellEnd"/>
      <w:r w:rsidRPr="00CE6602">
        <w:rPr>
          <w:lang w:eastAsia="zh-CN"/>
        </w:rPr>
        <w:t xml:space="preserve"> </w:t>
      </w:r>
      <w:proofErr w:type="spellStart"/>
      <w:r w:rsidRPr="00CE6602">
        <w:rPr>
          <w:lang w:eastAsia="zh-CN"/>
        </w:rPr>
        <w:t>stambenom</w:t>
      </w:r>
      <w:proofErr w:type="spellEnd"/>
      <w:r w:rsidRPr="00CE6602">
        <w:rPr>
          <w:lang w:eastAsia="zh-CN"/>
        </w:rPr>
        <w:t xml:space="preserve"> fondu </w:t>
      </w:r>
      <w:proofErr w:type="spellStart"/>
      <w:r w:rsidR="00F006EE">
        <w:rPr>
          <w:lang w:eastAsia="zh-CN"/>
        </w:rPr>
        <w:t>Grada</w:t>
      </w:r>
      <w:proofErr w:type="spellEnd"/>
      <w:r w:rsidR="00F006EE">
        <w:rPr>
          <w:lang w:eastAsia="zh-CN"/>
        </w:rPr>
        <w:t xml:space="preserve"> </w:t>
      </w:r>
      <w:proofErr w:type="spellStart"/>
      <w:r w:rsidR="00FC6777">
        <w:rPr>
          <w:lang w:eastAsia="zh-CN"/>
        </w:rPr>
        <w:t>Otočca</w:t>
      </w:r>
      <w:proofErr w:type="spellEnd"/>
      <w:r w:rsidRPr="00CE6602">
        <w:rPr>
          <w:lang w:eastAsia="zh-CN"/>
        </w:rPr>
        <w:t xml:space="preserve"> </w:t>
      </w:r>
      <w:proofErr w:type="spellStart"/>
      <w:r w:rsidRPr="00CE6602">
        <w:rPr>
          <w:lang w:eastAsia="zh-CN"/>
        </w:rPr>
        <w:t>uslijed</w:t>
      </w:r>
      <w:proofErr w:type="spellEnd"/>
      <w:r w:rsidRPr="00CE6602">
        <w:rPr>
          <w:lang w:eastAsia="zh-CN"/>
        </w:rPr>
        <w:t xml:space="preserve"> </w:t>
      </w:r>
      <w:proofErr w:type="spellStart"/>
      <w:r w:rsidRPr="00CE6602">
        <w:rPr>
          <w:lang w:eastAsia="zh-CN"/>
        </w:rPr>
        <w:t>potresa</w:t>
      </w:r>
      <w:proofErr w:type="spellEnd"/>
      <w:r w:rsidRPr="00CE6602">
        <w:rPr>
          <w:lang w:eastAsia="zh-CN"/>
        </w:rPr>
        <w:t xml:space="preserve"> </w:t>
      </w:r>
      <w:proofErr w:type="spellStart"/>
      <w:r w:rsidRPr="00CE6602">
        <w:rPr>
          <w:lang w:eastAsia="zh-CN"/>
        </w:rPr>
        <w:t>jačine</w:t>
      </w:r>
      <w:proofErr w:type="spellEnd"/>
      <w:r w:rsidRPr="00CE6602">
        <w:rPr>
          <w:lang w:eastAsia="zh-CN"/>
        </w:rPr>
        <w:t xml:space="preserve"> V</w:t>
      </w:r>
      <w:r w:rsidR="00FC6777">
        <w:rPr>
          <w:lang w:eastAsia="zh-CN"/>
        </w:rPr>
        <w:t>I</w:t>
      </w:r>
      <w:r w:rsidR="00570770">
        <w:rPr>
          <w:lang w:eastAsia="zh-CN"/>
        </w:rPr>
        <w:t>I</w:t>
      </w:r>
      <w:r w:rsidRPr="00CE6602">
        <w:rPr>
          <w:lang w:eastAsia="zh-CN"/>
        </w:rPr>
        <w:t xml:space="preserve">I° MSC </w:t>
      </w:r>
      <w:proofErr w:type="spellStart"/>
      <w:r w:rsidRPr="00CE6602">
        <w:rPr>
          <w:lang w:eastAsia="zh-CN"/>
        </w:rPr>
        <w:t>lje</w:t>
      </w:r>
      <w:r w:rsidR="006F499C">
        <w:rPr>
          <w:lang w:eastAsia="zh-CN"/>
        </w:rPr>
        <w:t>stvice</w:t>
      </w:r>
      <w:proofErr w:type="spellEnd"/>
      <w:r w:rsidRPr="00CE6602">
        <w:rPr>
          <w:lang w:eastAsia="zh-CN"/>
        </w:rPr>
        <w:t xml:space="preserve">, </w:t>
      </w:r>
      <w:proofErr w:type="spellStart"/>
      <w:r w:rsidRPr="00CE6602">
        <w:rPr>
          <w:lang w:eastAsia="zh-CN"/>
        </w:rPr>
        <w:t>izradit</w:t>
      </w:r>
      <w:proofErr w:type="spellEnd"/>
      <w:r w:rsidRPr="00CE6602">
        <w:rPr>
          <w:lang w:eastAsia="zh-CN"/>
        </w:rPr>
        <w:t xml:space="preserve"> </w:t>
      </w:r>
      <w:proofErr w:type="spellStart"/>
      <w:r w:rsidRPr="00CE6602">
        <w:rPr>
          <w:lang w:eastAsia="zh-CN"/>
        </w:rPr>
        <w:t>će</w:t>
      </w:r>
      <w:proofErr w:type="spellEnd"/>
      <w:r w:rsidRPr="00CE6602">
        <w:rPr>
          <w:lang w:eastAsia="zh-CN"/>
        </w:rPr>
        <w:t xml:space="preserve"> se </w:t>
      </w:r>
      <w:proofErr w:type="spellStart"/>
      <w:r w:rsidRPr="00CE6602">
        <w:rPr>
          <w:lang w:eastAsia="zh-CN"/>
        </w:rPr>
        <w:t>uz</w:t>
      </w:r>
      <w:proofErr w:type="spellEnd"/>
      <w:r w:rsidRPr="00CE6602">
        <w:rPr>
          <w:lang w:eastAsia="zh-CN"/>
        </w:rPr>
        <w:t xml:space="preserve"> </w:t>
      </w:r>
      <w:proofErr w:type="spellStart"/>
      <w:r w:rsidRPr="00CE6602">
        <w:rPr>
          <w:lang w:eastAsia="zh-CN"/>
        </w:rPr>
        <w:t>pretpostavku</w:t>
      </w:r>
      <w:proofErr w:type="spellEnd"/>
      <w:r w:rsidRPr="00CE6602">
        <w:rPr>
          <w:lang w:eastAsia="zh-CN"/>
        </w:rPr>
        <w:t xml:space="preserve"> da se </w:t>
      </w:r>
      <w:proofErr w:type="spellStart"/>
      <w:r w:rsidRPr="00CE6602">
        <w:rPr>
          <w:lang w:eastAsia="zh-CN"/>
        </w:rPr>
        <w:t>svi</w:t>
      </w:r>
      <w:proofErr w:type="spellEnd"/>
      <w:r w:rsidRPr="00CE6602">
        <w:rPr>
          <w:lang w:eastAsia="zh-CN"/>
        </w:rPr>
        <w:t xml:space="preserve"> </w:t>
      </w:r>
      <w:proofErr w:type="spellStart"/>
      <w:r w:rsidRPr="00CE6602">
        <w:rPr>
          <w:lang w:eastAsia="zh-CN"/>
        </w:rPr>
        <w:t>stanovnici</w:t>
      </w:r>
      <w:proofErr w:type="spellEnd"/>
      <w:r w:rsidRPr="00CE6602">
        <w:rPr>
          <w:lang w:eastAsia="zh-CN"/>
        </w:rPr>
        <w:t xml:space="preserve"> u </w:t>
      </w:r>
      <w:proofErr w:type="spellStart"/>
      <w:r w:rsidRPr="00CE6602">
        <w:rPr>
          <w:lang w:eastAsia="zh-CN"/>
        </w:rPr>
        <w:t>trenutku</w:t>
      </w:r>
      <w:proofErr w:type="spellEnd"/>
      <w:r w:rsidRPr="00CE6602">
        <w:rPr>
          <w:lang w:eastAsia="zh-CN"/>
        </w:rPr>
        <w:t xml:space="preserve"> </w:t>
      </w:r>
      <w:proofErr w:type="spellStart"/>
      <w:r w:rsidRPr="00CE6602">
        <w:rPr>
          <w:lang w:eastAsia="zh-CN"/>
        </w:rPr>
        <w:t>potresa</w:t>
      </w:r>
      <w:proofErr w:type="spellEnd"/>
      <w:r w:rsidRPr="00CE6602">
        <w:rPr>
          <w:lang w:eastAsia="zh-CN"/>
        </w:rPr>
        <w:t xml:space="preserve"> </w:t>
      </w:r>
      <w:proofErr w:type="spellStart"/>
      <w:r w:rsidRPr="00CE6602">
        <w:rPr>
          <w:lang w:eastAsia="zh-CN"/>
        </w:rPr>
        <w:t>nalaze</w:t>
      </w:r>
      <w:proofErr w:type="spellEnd"/>
      <w:r w:rsidRPr="00CE6602">
        <w:rPr>
          <w:lang w:eastAsia="zh-CN"/>
        </w:rPr>
        <w:t xml:space="preserve"> u </w:t>
      </w:r>
      <w:proofErr w:type="spellStart"/>
      <w:r w:rsidRPr="00CE6602">
        <w:rPr>
          <w:lang w:eastAsia="zh-CN"/>
        </w:rPr>
        <w:t>stambenim</w:t>
      </w:r>
      <w:proofErr w:type="spellEnd"/>
      <w:r w:rsidRPr="00CE6602">
        <w:rPr>
          <w:lang w:eastAsia="zh-CN"/>
        </w:rPr>
        <w:t xml:space="preserve"> </w:t>
      </w:r>
      <w:proofErr w:type="spellStart"/>
      <w:r w:rsidRPr="00CE6602">
        <w:rPr>
          <w:lang w:eastAsia="zh-CN"/>
        </w:rPr>
        <w:t>zgradama</w:t>
      </w:r>
      <w:proofErr w:type="spellEnd"/>
      <w:r w:rsidRPr="00CE6602">
        <w:rPr>
          <w:lang w:eastAsia="zh-CN"/>
        </w:rPr>
        <w:t xml:space="preserve">. </w:t>
      </w:r>
      <w:proofErr w:type="spellStart"/>
      <w:r w:rsidRPr="00CE6602">
        <w:rPr>
          <w:lang w:eastAsia="zh-CN"/>
        </w:rPr>
        <w:t>Tijekom</w:t>
      </w:r>
      <w:proofErr w:type="spellEnd"/>
      <w:r w:rsidRPr="00CE6602">
        <w:rPr>
          <w:lang w:eastAsia="zh-CN"/>
        </w:rPr>
        <w:t xml:space="preserve"> </w:t>
      </w:r>
      <w:proofErr w:type="spellStart"/>
      <w:r w:rsidRPr="00CE6602">
        <w:rPr>
          <w:lang w:eastAsia="zh-CN"/>
        </w:rPr>
        <w:t>procjene</w:t>
      </w:r>
      <w:proofErr w:type="spellEnd"/>
      <w:r w:rsidRPr="00CE6602">
        <w:rPr>
          <w:lang w:eastAsia="zh-CN"/>
        </w:rPr>
        <w:t xml:space="preserve"> u </w:t>
      </w:r>
      <w:proofErr w:type="spellStart"/>
      <w:r w:rsidRPr="00CE6602">
        <w:rPr>
          <w:lang w:eastAsia="zh-CN"/>
        </w:rPr>
        <w:t>obzir</w:t>
      </w:r>
      <w:proofErr w:type="spellEnd"/>
      <w:r w:rsidRPr="00CE6602">
        <w:rPr>
          <w:lang w:eastAsia="zh-CN"/>
        </w:rPr>
        <w:t xml:space="preserve"> se </w:t>
      </w:r>
      <w:proofErr w:type="spellStart"/>
      <w:r w:rsidRPr="00CE6602">
        <w:rPr>
          <w:lang w:eastAsia="zh-CN"/>
        </w:rPr>
        <w:t>neće</w:t>
      </w:r>
      <w:proofErr w:type="spellEnd"/>
      <w:r w:rsidRPr="00CE6602">
        <w:rPr>
          <w:lang w:eastAsia="zh-CN"/>
        </w:rPr>
        <w:t xml:space="preserve"> </w:t>
      </w:r>
      <w:proofErr w:type="spellStart"/>
      <w:r w:rsidRPr="00CE6602">
        <w:rPr>
          <w:lang w:eastAsia="zh-CN"/>
        </w:rPr>
        <w:t>uzimati</w:t>
      </w:r>
      <w:proofErr w:type="spellEnd"/>
      <w:r w:rsidRPr="00CE6602">
        <w:rPr>
          <w:lang w:eastAsia="zh-CN"/>
        </w:rPr>
        <w:t xml:space="preserve"> </w:t>
      </w:r>
      <w:proofErr w:type="spellStart"/>
      <w:r w:rsidRPr="00CE6602">
        <w:rPr>
          <w:lang w:eastAsia="zh-CN"/>
        </w:rPr>
        <w:t>osobe</w:t>
      </w:r>
      <w:proofErr w:type="spellEnd"/>
      <w:r w:rsidRPr="00CE6602">
        <w:rPr>
          <w:lang w:eastAsia="zh-CN"/>
        </w:rPr>
        <w:t xml:space="preserve"> </w:t>
      </w:r>
      <w:proofErr w:type="spellStart"/>
      <w:r w:rsidRPr="00CE6602">
        <w:rPr>
          <w:lang w:eastAsia="zh-CN"/>
        </w:rPr>
        <w:t>koje</w:t>
      </w:r>
      <w:proofErr w:type="spellEnd"/>
      <w:r w:rsidRPr="00CE6602">
        <w:rPr>
          <w:lang w:eastAsia="zh-CN"/>
        </w:rPr>
        <w:t xml:space="preserve"> </w:t>
      </w:r>
      <w:proofErr w:type="spellStart"/>
      <w:r w:rsidRPr="00CE6602">
        <w:rPr>
          <w:lang w:eastAsia="zh-CN"/>
        </w:rPr>
        <w:t>nemaju</w:t>
      </w:r>
      <w:proofErr w:type="spellEnd"/>
      <w:r w:rsidRPr="00CE6602">
        <w:rPr>
          <w:lang w:eastAsia="zh-CN"/>
        </w:rPr>
        <w:t xml:space="preserve"> </w:t>
      </w:r>
      <w:proofErr w:type="spellStart"/>
      <w:r w:rsidRPr="00CE6602">
        <w:rPr>
          <w:lang w:eastAsia="zh-CN"/>
        </w:rPr>
        <w:t>prebivalište</w:t>
      </w:r>
      <w:proofErr w:type="spellEnd"/>
      <w:r w:rsidRPr="00CE6602">
        <w:rPr>
          <w:lang w:eastAsia="zh-CN"/>
        </w:rPr>
        <w:t xml:space="preserve"> </w:t>
      </w:r>
      <w:proofErr w:type="spellStart"/>
      <w:r w:rsidRPr="00CE6602">
        <w:rPr>
          <w:lang w:eastAsia="zh-CN"/>
        </w:rPr>
        <w:t>na</w:t>
      </w:r>
      <w:proofErr w:type="spellEnd"/>
      <w:r w:rsidRPr="00CE6602">
        <w:rPr>
          <w:lang w:eastAsia="zh-CN"/>
        </w:rPr>
        <w:t xml:space="preserve"> </w:t>
      </w:r>
      <w:proofErr w:type="spellStart"/>
      <w:r w:rsidRPr="00CE6602">
        <w:rPr>
          <w:lang w:eastAsia="zh-CN"/>
        </w:rPr>
        <w:t>području</w:t>
      </w:r>
      <w:proofErr w:type="spellEnd"/>
      <w:r w:rsidRPr="00CE6602">
        <w:rPr>
          <w:lang w:eastAsia="zh-CN"/>
        </w:rPr>
        <w:t xml:space="preserve"> </w:t>
      </w:r>
      <w:proofErr w:type="spellStart"/>
      <w:r w:rsidR="00367D79">
        <w:rPr>
          <w:lang w:eastAsia="zh-CN"/>
        </w:rPr>
        <w:t>Grada</w:t>
      </w:r>
      <w:proofErr w:type="spellEnd"/>
      <w:r w:rsidRPr="00CE6602">
        <w:rPr>
          <w:lang w:eastAsia="zh-CN"/>
        </w:rPr>
        <w:t xml:space="preserve"> </w:t>
      </w:r>
      <w:proofErr w:type="spellStart"/>
      <w:r w:rsidRPr="00CE6602">
        <w:rPr>
          <w:lang w:eastAsia="zh-CN"/>
        </w:rPr>
        <w:t>kao</w:t>
      </w:r>
      <w:proofErr w:type="spellEnd"/>
      <w:r w:rsidRPr="00CE6602">
        <w:rPr>
          <w:lang w:eastAsia="zh-CN"/>
        </w:rPr>
        <w:t xml:space="preserve"> </w:t>
      </w:r>
      <w:proofErr w:type="spellStart"/>
      <w:r w:rsidRPr="00CE6602">
        <w:rPr>
          <w:lang w:eastAsia="zh-CN"/>
        </w:rPr>
        <w:t>što</w:t>
      </w:r>
      <w:proofErr w:type="spellEnd"/>
      <w:r w:rsidRPr="00CE6602">
        <w:rPr>
          <w:lang w:eastAsia="zh-CN"/>
        </w:rPr>
        <w:t xml:space="preserve"> </w:t>
      </w:r>
      <w:proofErr w:type="spellStart"/>
      <w:r w:rsidRPr="00CE6602">
        <w:rPr>
          <w:lang w:eastAsia="zh-CN"/>
        </w:rPr>
        <w:t>su</w:t>
      </w:r>
      <w:proofErr w:type="spellEnd"/>
      <w:r w:rsidRPr="00CE6602">
        <w:rPr>
          <w:lang w:eastAsia="zh-CN"/>
        </w:rPr>
        <w:t xml:space="preserve"> </w:t>
      </w:r>
      <w:proofErr w:type="spellStart"/>
      <w:r w:rsidRPr="00CE6602">
        <w:rPr>
          <w:lang w:eastAsia="zh-CN"/>
        </w:rPr>
        <w:t>turisti</w:t>
      </w:r>
      <w:proofErr w:type="spellEnd"/>
      <w:r w:rsidRPr="00CE6602">
        <w:rPr>
          <w:lang w:eastAsia="zh-CN"/>
        </w:rPr>
        <w:t xml:space="preserve">, </w:t>
      </w:r>
      <w:proofErr w:type="spellStart"/>
      <w:r w:rsidRPr="00CE6602">
        <w:rPr>
          <w:lang w:eastAsia="zh-CN"/>
        </w:rPr>
        <w:t>radna</w:t>
      </w:r>
      <w:proofErr w:type="spellEnd"/>
      <w:r w:rsidRPr="00CE6602">
        <w:rPr>
          <w:lang w:eastAsia="zh-CN"/>
        </w:rPr>
        <w:t xml:space="preserve"> </w:t>
      </w:r>
      <w:proofErr w:type="spellStart"/>
      <w:r w:rsidRPr="00CE6602">
        <w:rPr>
          <w:lang w:eastAsia="zh-CN"/>
        </w:rPr>
        <w:t>snaga</w:t>
      </w:r>
      <w:proofErr w:type="spellEnd"/>
      <w:r w:rsidRPr="00CE6602">
        <w:rPr>
          <w:lang w:eastAsia="zh-CN"/>
        </w:rPr>
        <w:t xml:space="preserve"> </w:t>
      </w:r>
      <w:proofErr w:type="spellStart"/>
      <w:r w:rsidRPr="00CE6602">
        <w:rPr>
          <w:lang w:eastAsia="zh-CN"/>
        </w:rPr>
        <w:t>i</w:t>
      </w:r>
      <w:proofErr w:type="spellEnd"/>
      <w:r w:rsidRPr="00CE6602">
        <w:rPr>
          <w:lang w:eastAsia="zh-CN"/>
        </w:rPr>
        <w:t xml:space="preserve"> dr.</w:t>
      </w:r>
    </w:p>
    <w:p w14:paraId="0322DF57" w14:textId="6B4E802B" w:rsidR="00CE6602" w:rsidRPr="00D96A1B" w:rsidRDefault="00CE6602" w:rsidP="00E449B2">
      <w:pPr>
        <w:keepNext/>
        <w:spacing w:after="0" w:line="240" w:lineRule="auto"/>
        <w:jc w:val="center"/>
        <w:rPr>
          <w:rFonts w:eastAsia="Calibri" w:cstheme="minorHAnsi"/>
          <w:b/>
          <w:bCs/>
          <w:sz w:val="20"/>
          <w:szCs w:val="20"/>
          <w:lang w:eastAsia="zh-CN"/>
        </w:rPr>
      </w:pPr>
      <w:bookmarkStart w:id="599" w:name="_Toc88654479"/>
      <w:bookmarkStart w:id="600" w:name="_Toc102546972"/>
      <w:bookmarkStart w:id="601" w:name="_Toc108773713"/>
      <w:bookmarkStart w:id="602" w:name="_Toc532992545"/>
      <w:bookmarkStart w:id="603" w:name="_Toc4138074"/>
      <w:bookmarkStart w:id="604" w:name="_Toc131492750"/>
      <w:r w:rsidRPr="00D96A1B">
        <w:rPr>
          <w:rFonts w:eastAsia="Calibri" w:cstheme="minorHAnsi"/>
          <w:b/>
          <w:bCs/>
          <w:sz w:val="20"/>
          <w:szCs w:val="20"/>
          <w:lang w:eastAsia="zh-CN"/>
        </w:rPr>
        <w:lastRenderedPageBreak/>
        <w:t xml:space="preserve">Tablica </w:t>
      </w:r>
      <w:r w:rsidRPr="00D96A1B">
        <w:rPr>
          <w:rFonts w:eastAsia="Calibri" w:cstheme="minorHAnsi"/>
          <w:b/>
          <w:bCs/>
          <w:noProof/>
          <w:sz w:val="20"/>
          <w:szCs w:val="20"/>
          <w:lang w:eastAsia="zh-CN"/>
        </w:rPr>
        <w:fldChar w:fldCharType="begin"/>
      </w:r>
      <w:r w:rsidRPr="00D96A1B">
        <w:rPr>
          <w:rFonts w:eastAsia="Calibri" w:cstheme="minorHAnsi"/>
          <w:b/>
          <w:bCs/>
          <w:noProof/>
          <w:sz w:val="20"/>
          <w:szCs w:val="20"/>
          <w:lang w:eastAsia="zh-CN"/>
        </w:rPr>
        <w:instrText xml:space="preserve"> SEQ Tablica \* ARABIC </w:instrText>
      </w:r>
      <w:r w:rsidRPr="00D96A1B">
        <w:rPr>
          <w:rFonts w:eastAsia="Calibri" w:cstheme="minorHAnsi"/>
          <w:b/>
          <w:bCs/>
          <w:noProof/>
          <w:sz w:val="20"/>
          <w:szCs w:val="20"/>
          <w:lang w:eastAsia="zh-CN"/>
        </w:rPr>
        <w:fldChar w:fldCharType="separate"/>
      </w:r>
      <w:r w:rsidR="009575EA">
        <w:rPr>
          <w:rFonts w:eastAsia="Calibri" w:cstheme="minorHAnsi"/>
          <w:b/>
          <w:bCs/>
          <w:noProof/>
          <w:sz w:val="20"/>
          <w:szCs w:val="20"/>
          <w:lang w:eastAsia="zh-CN"/>
        </w:rPr>
        <w:t>33</w:t>
      </w:r>
      <w:r w:rsidRPr="00D96A1B">
        <w:rPr>
          <w:rFonts w:eastAsia="Calibri" w:cstheme="minorHAnsi"/>
          <w:b/>
          <w:bCs/>
          <w:noProof/>
          <w:sz w:val="20"/>
          <w:szCs w:val="20"/>
          <w:lang w:eastAsia="zh-CN"/>
        </w:rPr>
        <w:fldChar w:fldCharType="end"/>
      </w:r>
      <w:r w:rsidRPr="00D96A1B">
        <w:rPr>
          <w:rFonts w:eastAsia="Calibri" w:cstheme="minorHAnsi"/>
          <w:b/>
          <w:bCs/>
          <w:sz w:val="20"/>
          <w:szCs w:val="20"/>
          <w:lang w:eastAsia="zh-CN"/>
        </w:rPr>
        <w:t xml:space="preserve">. Prikaz stupnjeva oštećenja po kategorijama zgrada (u %) te nastala građevinska šteta za potres jačine </w:t>
      </w:r>
      <w:proofErr w:type="spellStart"/>
      <w:r w:rsidRPr="00D96A1B">
        <w:rPr>
          <w:rFonts w:eastAsia="Calibri" w:cstheme="minorHAnsi"/>
          <w:b/>
          <w:bCs/>
          <w:sz w:val="20"/>
          <w:szCs w:val="20"/>
          <w:lang w:eastAsia="zh-CN"/>
        </w:rPr>
        <w:t>VII</w:t>
      </w:r>
      <w:r w:rsidRPr="00D96A1B">
        <w:rPr>
          <w:rFonts w:eastAsia="Calibri" w:cstheme="minorHAnsi"/>
          <w:b/>
          <w:bCs/>
          <w:sz w:val="20"/>
          <w:szCs w:val="20"/>
          <w:vertAlign w:val="superscript"/>
          <w:lang w:eastAsia="zh-CN"/>
        </w:rPr>
        <w:t>o</w:t>
      </w:r>
      <w:proofErr w:type="spellEnd"/>
      <w:r w:rsidRPr="00D96A1B">
        <w:rPr>
          <w:rFonts w:eastAsia="Calibri" w:cstheme="minorHAnsi"/>
          <w:b/>
          <w:bCs/>
          <w:sz w:val="20"/>
          <w:szCs w:val="20"/>
          <w:lang w:eastAsia="zh-CN"/>
        </w:rPr>
        <w:t xml:space="preserve"> MSC</w:t>
      </w:r>
      <w:bookmarkEnd w:id="599"/>
      <w:bookmarkEnd w:id="600"/>
      <w:bookmarkEnd w:id="601"/>
      <w:bookmarkEnd w:id="602"/>
      <w:bookmarkEnd w:id="603"/>
      <w:bookmarkEnd w:id="604"/>
    </w:p>
    <w:tbl>
      <w:tblPr>
        <w:tblW w:w="878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661"/>
        <w:gridCol w:w="1849"/>
        <w:gridCol w:w="969"/>
        <w:gridCol w:w="969"/>
        <w:gridCol w:w="970"/>
        <w:gridCol w:w="969"/>
        <w:gridCol w:w="970"/>
        <w:gridCol w:w="1432"/>
      </w:tblGrid>
      <w:tr w:rsidR="006F499C" w:rsidRPr="00D96A1B" w14:paraId="64D9224D" w14:textId="77777777" w:rsidTr="00396367">
        <w:trPr>
          <w:trHeight w:val="419"/>
          <w:tblHeader/>
        </w:trPr>
        <w:tc>
          <w:tcPr>
            <w:tcW w:w="661" w:type="dxa"/>
            <w:shd w:val="clear" w:color="auto" w:fill="auto"/>
            <w:vAlign w:val="center"/>
          </w:tcPr>
          <w:p w14:paraId="6BDEC639" w14:textId="77777777" w:rsidR="00CE6602" w:rsidRPr="00D96A1B" w:rsidRDefault="00CE6602" w:rsidP="00CE6602">
            <w:pPr>
              <w:spacing w:after="0" w:line="240" w:lineRule="auto"/>
              <w:jc w:val="center"/>
              <w:rPr>
                <w:rFonts w:eastAsia="Calibri" w:cstheme="minorHAnsi"/>
                <w:b/>
                <w:sz w:val="20"/>
                <w:szCs w:val="20"/>
                <w:lang w:eastAsia="zh-CN"/>
              </w:rPr>
            </w:pPr>
            <w:r w:rsidRPr="00D96A1B">
              <w:rPr>
                <w:rFonts w:eastAsia="Calibri" w:cstheme="minorHAnsi"/>
                <w:b/>
                <w:sz w:val="20"/>
                <w:szCs w:val="20"/>
                <w:lang w:eastAsia="zh-CN"/>
              </w:rPr>
              <w:t>R.BR.</w:t>
            </w:r>
          </w:p>
        </w:tc>
        <w:tc>
          <w:tcPr>
            <w:tcW w:w="1849" w:type="dxa"/>
            <w:shd w:val="clear" w:color="auto" w:fill="auto"/>
            <w:vAlign w:val="center"/>
          </w:tcPr>
          <w:p w14:paraId="5C676CB2" w14:textId="77777777" w:rsidR="00CE6602" w:rsidRPr="00D96A1B" w:rsidRDefault="00CE6602" w:rsidP="00CE6602">
            <w:pPr>
              <w:spacing w:after="0" w:line="240" w:lineRule="auto"/>
              <w:jc w:val="center"/>
              <w:rPr>
                <w:rFonts w:eastAsia="Calibri" w:cstheme="minorHAnsi"/>
                <w:b/>
                <w:sz w:val="20"/>
                <w:szCs w:val="20"/>
                <w:lang w:eastAsia="zh-CN"/>
              </w:rPr>
            </w:pPr>
            <w:r w:rsidRPr="00D96A1B">
              <w:rPr>
                <w:rFonts w:eastAsia="Calibri" w:cstheme="minorHAnsi"/>
                <w:b/>
                <w:sz w:val="20"/>
                <w:szCs w:val="20"/>
                <w:lang w:eastAsia="zh-CN"/>
              </w:rPr>
              <w:t>STUPANJ OŠTEĆENJA</w:t>
            </w:r>
          </w:p>
        </w:tc>
        <w:tc>
          <w:tcPr>
            <w:tcW w:w="969" w:type="dxa"/>
            <w:shd w:val="clear" w:color="auto" w:fill="auto"/>
            <w:vAlign w:val="center"/>
          </w:tcPr>
          <w:p w14:paraId="06C1E07A" w14:textId="77777777" w:rsidR="00CE6602" w:rsidRPr="00D96A1B" w:rsidRDefault="00CE6602" w:rsidP="00CE6602">
            <w:pPr>
              <w:spacing w:after="0" w:line="240" w:lineRule="auto"/>
              <w:jc w:val="center"/>
              <w:rPr>
                <w:rFonts w:eastAsia="Calibri" w:cstheme="minorHAnsi"/>
                <w:b/>
                <w:sz w:val="20"/>
                <w:szCs w:val="20"/>
                <w:lang w:eastAsia="zh-CN"/>
              </w:rPr>
            </w:pPr>
            <w:r w:rsidRPr="00D96A1B">
              <w:rPr>
                <w:rFonts w:eastAsia="Calibri" w:cstheme="minorHAnsi"/>
                <w:b/>
                <w:sz w:val="20"/>
                <w:szCs w:val="20"/>
                <w:lang w:eastAsia="zh-CN"/>
              </w:rPr>
              <w:t>I</w:t>
            </w:r>
          </w:p>
        </w:tc>
        <w:tc>
          <w:tcPr>
            <w:tcW w:w="969" w:type="dxa"/>
            <w:shd w:val="clear" w:color="auto" w:fill="auto"/>
            <w:vAlign w:val="center"/>
          </w:tcPr>
          <w:p w14:paraId="56CD6CCE" w14:textId="77777777" w:rsidR="00CE6602" w:rsidRPr="00D96A1B" w:rsidRDefault="00CE6602" w:rsidP="00CE6602">
            <w:pPr>
              <w:spacing w:after="0" w:line="240" w:lineRule="auto"/>
              <w:jc w:val="center"/>
              <w:rPr>
                <w:rFonts w:eastAsia="Calibri" w:cstheme="minorHAnsi"/>
                <w:b/>
                <w:sz w:val="20"/>
                <w:szCs w:val="20"/>
                <w:lang w:eastAsia="zh-CN"/>
              </w:rPr>
            </w:pPr>
            <w:r w:rsidRPr="00D96A1B">
              <w:rPr>
                <w:rFonts w:eastAsia="Calibri" w:cstheme="minorHAnsi"/>
                <w:b/>
                <w:sz w:val="20"/>
                <w:szCs w:val="20"/>
                <w:lang w:eastAsia="zh-CN"/>
              </w:rPr>
              <w:t>II</w:t>
            </w:r>
          </w:p>
        </w:tc>
        <w:tc>
          <w:tcPr>
            <w:tcW w:w="970" w:type="dxa"/>
            <w:shd w:val="clear" w:color="auto" w:fill="auto"/>
            <w:vAlign w:val="center"/>
          </w:tcPr>
          <w:p w14:paraId="21D3F56D" w14:textId="77777777" w:rsidR="00CE6602" w:rsidRPr="00D96A1B" w:rsidRDefault="00CE6602" w:rsidP="00CE6602">
            <w:pPr>
              <w:spacing w:after="0" w:line="240" w:lineRule="auto"/>
              <w:jc w:val="center"/>
              <w:rPr>
                <w:rFonts w:eastAsia="Calibri" w:cstheme="minorHAnsi"/>
                <w:b/>
                <w:sz w:val="20"/>
                <w:szCs w:val="20"/>
                <w:lang w:eastAsia="zh-CN"/>
              </w:rPr>
            </w:pPr>
            <w:r w:rsidRPr="00D96A1B">
              <w:rPr>
                <w:rFonts w:eastAsia="Calibri" w:cstheme="minorHAnsi"/>
                <w:b/>
                <w:sz w:val="20"/>
                <w:szCs w:val="20"/>
                <w:lang w:eastAsia="zh-CN"/>
              </w:rPr>
              <w:t>III</w:t>
            </w:r>
          </w:p>
        </w:tc>
        <w:tc>
          <w:tcPr>
            <w:tcW w:w="969" w:type="dxa"/>
            <w:shd w:val="clear" w:color="auto" w:fill="auto"/>
            <w:vAlign w:val="center"/>
          </w:tcPr>
          <w:p w14:paraId="5B7B213A" w14:textId="77777777" w:rsidR="00CE6602" w:rsidRPr="00D96A1B" w:rsidRDefault="00CE6602" w:rsidP="00CE6602">
            <w:pPr>
              <w:spacing w:after="0" w:line="240" w:lineRule="auto"/>
              <w:jc w:val="center"/>
              <w:rPr>
                <w:rFonts w:eastAsia="Calibri" w:cstheme="minorHAnsi"/>
                <w:b/>
                <w:sz w:val="20"/>
                <w:szCs w:val="20"/>
                <w:lang w:eastAsia="zh-CN"/>
              </w:rPr>
            </w:pPr>
            <w:r w:rsidRPr="00D96A1B">
              <w:rPr>
                <w:rFonts w:eastAsia="Calibri" w:cstheme="minorHAnsi"/>
                <w:b/>
                <w:sz w:val="20"/>
                <w:szCs w:val="20"/>
                <w:lang w:eastAsia="zh-CN"/>
              </w:rPr>
              <w:t>IV</w:t>
            </w:r>
          </w:p>
        </w:tc>
        <w:tc>
          <w:tcPr>
            <w:tcW w:w="970" w:type="dxa"/>
            <w:shd w:val="clear" w:color="auto" w:fill="auto"/>
            <w:vAlign w:val="center"/>
          </w:tcPr>
          <w:p w14:paraId="1DB6849D" w14:textId="77777777" w:rsidR="00CE6602" w:rsidRPr="00D96A1B" w:rsidRDefault="00CE6602" w:rsidP="00CE6602">
            <w:pPr>
              <w:spacing w:after="0" w:line="240" w:lineRule="auto"/>
              <w:jc w:val="center"/>
              <w:rPr>
                <w:rFonts w:eastAsia="Calibri" w:cstheme="minorHAnsi"/>
                <w:b/>
                <w:sz w:val="20"/>
                <w:szCs w:val="20"/>
                <w:lang w:eastAsia="zh-CN"/>
              </w:rPr>
            </w:pPr>
            <w:r w:rsidRPr="00D96A1B">
              <w:rPr>
                <w:rFonts w:eastAsia="Calibri" w:cstheme="minorHAnsi"/>
                <w:b/>
                <w:sz w:val="20"/>
                <w:szCs w:val="20"/>
                <w:lang w:eastAsia="zh-CN"/>
              </w:rPr>
              <w:t>V</w:t>
            </w:r>
          </w:p>
        </w:tc>
        <w:tc>
          <w:tcPr>
            <w:tcW w:w="1432" w:type="dxa"/>
            <w:shd w:val="clear" w:color="auto" w:fill="auto"/>
            <w:vAlign w:val="center"/>
          </w:tcPr>
          <w:p w14:paraId="7E0A4D01" w14:textId="77777777" w:rsidR="00CE6602" w:rsidRPr="00D96A1B" w:rsidRDefault="00CE6602" w:rsidP="00CE6602">
            <w:pPr>
              <w:spacing w:after="0" w:line="240" w:lineRule="auto"/>
              <w:jc w:val="center"/>
              <w:rPr>
                <w:rFonts w:eastAsia="Calibri" w:cstheme="minorHAnsi"/>
                <w:b/>
                <w:sz w:val="20"/>
                <w:szCs w:val="20"/>
                <w:lang w:eastAsia="zh-CN"/>
              </w:rPr>
            </w:pPr>
            <w:r w:rsidRPr="00D96A1B">
              <w:rPr>
                <w:rFonts w:eastAsia="Calibri" w:cstheme="minorHAnsi"/>
                <w:b/>
                <w:sz w:val="20"/>
                <w:szCs w:val="20"/>
                <w:lang w:eastAsia="zh-CN"/>
              </w:rPr>
              <w:t>GRAĐEVINSKA</w:t>
            </w:r>
          </w:p>
          <w:p w14:paraId="6C3914A0" w14:textId="77777777" w:rsidR="00CE6602" w:rsidRPr="00D96A1B" w:rsidRDefault="00CE6602" w:rsidP="00CE6602">
            <w:pPr>
              <w:spacing w:after="0" w:line="240" w:lineRule="auto"/>
              <w:jc w:val="center"/>
              <w:rPr>
                <w:rFonts w:eastAsia="Calibri" w:cstheme="minorHAnsi"/>
                <w:b/>
                <w:sz w:val="20"/>
                <w:szCs w:val="20"/>
                <w:lang w:eastAsia="zh-CN"/>
              </w:rPr>
            </w:pPr>
            <w:r w:rsidRPr="00D96A1B">
              <w:rPr>
                <w:rFonts w:eastAsia="Calibri" w:cstheme="minorHAnsi"/>
                <w:b/>
                <w:sz w:val="20"/>
                <w:szCs w:val="20"/>
                <w:lang w:eastAsia="zh-CN"/>
              </w:rPr>
              <w:t>ŠTETA %</w:t>
            </w:r>
          </w:p>
        </w:tc>
      </w:tr>
      <w:tr w:rsidR="00FC6777" w:rsidRPr="00D96A1B" w14:paraId="0E16E9F7" w14:textId="77777777" w:rsidTr="00396367">
        <w:trPr>
          <w:trHeight w:val="281"/>
        </w:trPr>
        <w:tc>
          <w:tcPr>
            <w:tcW w:w="661" w:type="dxa"/>
            <w:shd w:val="clear" w:color="auto" w:fill="auto"/>
            <w:vAlign w:val="center"/>
          </w:tcPr>
          <w:p w14:paraId="7905DEA1" w14:textId="77777777" w:rsidR="00FC6777" w:rsidRPr="00D96A1B" w:rsidRDefault="00FC6777" w:rsidP="00FC6777">
            <w:pPr>
              <w:spacing w:after="0" w:line="276" w:lineRule="auto"/>
              <w:jc w:val="center"/>
              <w:rPr>
                <w:rFonts w:eastAsia="Calibri" w:cstheme="minorHAnsi"/>
                <w:sz w:val="20"/>
                <w:szCs w:val="20"/>
                <w:lang w:eastAsia="zh-CN"/>
              </w:rPr>
            </w:pPr>
            <w:r w:rsidRPr="00D96A1B">
              <w:rPr>
                <w:rFonts w:eastAsia="Calibri" w:cstheme="minorHAnsi"/>
                <w:sz w:val="20"/>
                <w:szCs w:val="20"/>
                <w:lang w:eastAsia="zh-CN"/>
              </w:rPr>
              <w:t>1.</w:t>
            </w:r>
          </w:p>
        </w:tc>
        <w:tc>
          <w:tcPr>
            <w:tcW w:w="1849" w:type="dxa"/>
            <w:shd w:val="clear" w:color="auto" w:fill="auto"/>
            <w:vAlign w:val="center"/>
          </w:tcPr>
          <w:p w14:paraId="713AAD96" w14:textId="1AEF85BD" w:rsidR="00FC6777" w:rsidRPr="00D96A1B" w:rsidRDefault="00FC6777" w:rsidP="00FC6777">
            <w:pPr>
              <w:spacing w:after="0" w:line="276" w:lineRule="auto"/>
              <w:jc w:val="center"/>
              <w:rPr>
                <w:rFonts w:eastAsia="Calibri" w:cstheme="minorHAnsi"/>
                <w:sz w:val="20"/>
                <w:szCs w:val="20"/>
                <w:lang w:eastAsia="zh-CN"/>
              </w:rPr>
            </w:pPr>
            <w:r w:rsidRPr="00CE6602">
              <w:rPr>
                <w:rFonts w:eastAsia="Calibri" w:cstheme="minorHAnsi"/>
                <w:sz w:val="20"/>
                <w:szCs w:val="20"/>
                <w:lang w:eastAsia="zh-CN"/>
              </w:rPr>
              <w:t>8,00%</w:t>
            </w:r>
          </w:p>
        </w:tc>
        <w:tc>
          <w:tcPr>
            <w:tcW w:w="969" w:type="dxa"/>
            <w:shd w:val="clear" w:color="auto" w:fill="auto"/>
            <w:vAlign w:val="center"/>
          </w:tcPr>
          <w:p w14:paraId="7322514B" w14:textId="49BB41BE" w:rsidR="00FC6777" w:rsidRPr="00D96A1B" w:rsidRDefault="00FC6777" w:rsidP="00FC6777">
            <w:pPr>
              <w:spacing w:after="0" w:line="276" w:lineRule="auto"/>
              <w:jc w:val="center"/>
              <w:rPr>
                <w:rFonts w:eastAsia="Calibri" w:cstheme="minorHAnsi"/>
                <w:sz w:val="20"/>
                <w:szCs w:val="20"/>
                <w:lang w:eastAsia="zh-CN"/>
              </w:rPr>
            </w:pPr>
            <w:r w:rsidRPr="00CE6602">
              <w:rPr>
                <w:rFonts w:eastAsia="Calibri" w:cstheme="minorHAnsi"/>
                <w:color w:val="000000"/>
                <w:sz w:val="20"/>
                <w:szCs w:val="20"/>
                <w:lang w:eastAsia="zh-CN"/>
              </w:rPr>
              <w:t>50,00%</w:t>
            </w:r>
          </w:p>
        </w:tc>
        <w:tc>
          <w:tcPr>
            <w:tcW w:w="969" w:type="dxa"/>
            <w:shd w:val="clear" w:color="auto" w:fill="auto"/>
            <w:vAlign w:val="center"/>
          </w:tcPr>
          <w:p w14:paraId="0695A98E" w14:textId="3FAA2893" w:rsidR="00FC6777" w:rsidRPr="00D96A1B" w:rsidRDefault="00FC6777" w:rsidP="00FC6777">
            <w:pPr>
              <w:spacing w:after="0" w:line="276" w:lineRule="auto"/>
              <w:jc w:val="center"/>
              <w:rPr>
                <w:rFonts w:eastAsia="Calibri" w:cstheme="minorHAnsi"/>
                <w:color w:val="000000"/>
                <w:sz w:val="20"/>
                <w:szCs w:val="20"/>
                <w:lang w:eastAsia="zh-CN"/>
              </w:rPr>
            </w:pPr>
            <w:r>
              <w:rPr>
                <w:rFonts w:eastAsia="Calibri" w:cstheme="minorHAnsi"/>
                <w:color w:val="000000"/>
                <w:sz w:val="20"/>
                <w:szCs w:val="20"/>
                <w:lang w:eastAsia="zh-CN"/>
              </w:rPr>
              <w:t>15</w:t>
            </w:r>
            <w:r w:rsidRPr="00CE6602">
              <w:rPr>
                <w:rFonts w:eastAsia="Calibri" w:cstheme="minorHAnsi"/>
                <w:color w:val="000000"/>
                <w:sz w:val="20"/>
                <w:szCs w:val="20"/>
                <w:lang w:eastAsia="zh-CN"/>
              </w:rPr>
              <w:t>,00%</w:t>
            </w:r>
          </w:p>
        </w:tc>
        <w:tc>
          <w:tcPr>
            <w:tcW w:w="970" w:type="dxa"/>
            <w:shd w:val="clear" w:color="auto" w:fill="auto"/>
            <w:vAlign w:val="center"/>
          </w:tcPr>
          <w:p w14:paraId="36965114" w14:textId="18B67C49" w:rsidR="00FC6777" w:rsidRPr="00D96A1B" w:rsidRDefault="00FC6777" w:rsidP="00FC6777">
            <w:pPr>
              <w:spacing w:after="0" w:line="276" w:lineRule="auto"/>
              <w:jc w:val="center"/>
              <w:rPr>
                <w:rFonts w:eastAsia="Calibri" w:cstheme="minorHAnsi"/>
                <w:color w:val="000000"/>
                <w:sz w:val="20"/>
                <w:szCs w:val="20"/>
                <w:lang w:eastAsia="zh-CN"/>
              </w:rPr>
            </w:pPr>
            <w:r w:rsidRPr="00CE6602">
              <w:rPr>
                <w:rFonts w:eastAsia="Calibri" w:cstheme="minorHAnsi"/>
                <w:color w:val="000000"/>
                <w:sz w:val="20"/>
                <w:szCs w:val="20"/>
                <w:lang w:eastAsia="zh-CN"/>
              </w:rPr>
              <w:t>5,00%</w:t>
            </w:r>
          </w:p>
        </w:tc>
        <w:tc>
          <w:tcPr>
            <w:tcW w:w="969" w:type="dxa"/>
            <w:shd w:val="clear" w:color="auto" w:fill="auto"/>
            <w:vAlign w:val="center"/>
          </w:tcPr>
          <w:p w14:paraId="3FB1315A" w14:textId="1944A185" w:rsidR="00FC6777" w:rsidRPr="00D96A1B" w:rsidRDefault="00FC6777" w:rsidP="00FC6777">
            <w:pPr>
              <w:spacing w:after="0" w:line="276" w:lineRule="auto"/>
              <w:jc w:val="center"/>
              <w:rPr>
                <w:rFonts w:eastAsia="Calibri" w:cstheme="minorHAnsi"/>
                <w:color w:val="000000"/>
                <w:sz w:val="20"/>
                <w:szCs w:val="20"/>
                <w:lang w:eastAsia="zh-CN"/>
              </w:rPr>
            </w:pPr>
            <w:r>
              <w:rPr>
                <w:rFonts w:eastAsia="Calibri" w:cstheme="minorHAnsi"/>
                <w:color w:val="000000"/>
                <w:sz w:val="20"/>
                <w:szCs w:val="20"/>
                <w:lang w:eastAsia="zh-CN"/>
              </w:rPr>
              <w:t>15</w:t>
            </w:r>
            <w:r w:rsidRPr="00CE6602">
              <w:rPr>
                <w:rFonts w:eastAsia="Calibri" w:cstheme="minorHAnsi"/>
                <w:color w:val="000000"/>
                <w:sz w:val="20"/>
                <w:szCs w:val="20"/>
                <w:lang w:eastAsia="zh-CN"/>
              </w:rPr>
              <w:t>,00%</w:t>
            </w:r>
          </w:p>
        </w:tc>
        <w:tc>
          <w:tcPr>
            <w:tcW w:w="970" w:type="dxa"/>
            <w:shd w:val="clear" w:color="auto" w:fill="auto"/>
            <w:vAlign w:val="center"/>
          </w:tcPr>
          <w:p w14:paraId="0BBF0F4F" w14:textId="6F7FD9D8" w:rsidR="00FC6777" w:rsidRPr="00D96A1B" w:rsidRDefault="00FC6777" w:rsidP="00FC6777">
            <w:pPr>
              <w:spacing w:after="0" w:line="276" w:lineRule="auto"/>
              <w:jc w:val="center"/>
              <w:rPr>
                <w:rFonts w:eastAsia="Calibri" w:cstheme="minorHAnsi"/>
                <w:color w:val="000000"/>
                <w:sz w:val="20"/>
                <w:szCs w:val="20"/>
                <w:lang w:eastAsia="zh-CN"/>
              </w:rPr>
            </w:pPr>
            <w:r w:rsidRPr="00CE6602">
              <w:rPr>
                <w:rFonts w:eastAsia="Calibri" w:cstheme="minorHAnsi"/>
                <w:color w:val="000000"/>
                <w:sz w:val="20"/>
                <w:szCs w:val="20"/>
                <w:lang w:eastAsia="zh-CN"/>
              </w:rPr>
              <w:t>0,00%</w:t>
            </w:r>
          </w:p>
        </w:tc>
        <w:tc>
          <w:tcPr>
            <w:tcW w:w="1432" w:type="dxa"/>
            <w:shd w:val="clear" w:color="auto" w:fill="auto"/>
            <w:vAlign w:val="center"/>
          </w:tcPr>
          <w:p w14:paraId="3BBAF35C" w14:textId="08BA1215" w:rsidR="00FC6777" w:rsidRPr="00D96A1B" w:rsidRDefault="00FC6777" w:rsidP="00FC6777">
            <w:pPr>
              <w:spacing w:after="0" w:line="276" w:lineRule="auto"/>
              <w:jc w:val="center"/>
              <w:rPr>
                <w:rFonts w:eastAsia="Calibri" w:cstheme="minorHAnsi"/>
                <w:color w:val="000000"/>
                <w:sz w:val="20"/>
                <w:szCs w:val="20"/>
                <w:lang w:eastAsia="zh-CN"/>
              </w:rPr>
            </w:pPr>
            <w:r w:rsidRPr="00080F3A">
              <w:rPr>
                <w:rFonts w:eastAsia="Calibri" w:cstheme="minorHAnsi"/>
                <w:sz w:val="20"/>
                <w:szCs w:val="20"/>
                <w:lang w:eastAsia="zh-CN"/>
              </w:rPr>
              <w:t>8,00%</w:t>
            </w:r>
          </w:p>
        </w:tc>
      </w:tr>
      <w:tr w:rsidR="00FC6777" w:rsidRPr="00D96A1B" w14:paraId="4FB0EDE5" w14:textId="77777777" w:rsidTr="00396367">
        <w:trPr>
          <w:trHeight w:val="281"/>
        </w:trPr>
        <w:tc>
          <w:tcPr>
            <w:tcW w:w="661" w:type="dxa"/>
            <w:shd w:val="clear" w:color="auto" w:fill="auto"/>
            <w:vAlign w:val="center"/>
          </w:tcPr>
          <w:p w14:paraId="201A5E88" w14:textId="77777777" w:rsidR="00FC6777" w:rsidRPr="00D96A1B" w:rsidRDefault="00FC6777" w:rsidP="00FC6777">
            <w:pPr>
              <w:spacing w:after="0" w:line="276" w:lineRule="auto"/>
              <w:jc w:val="center"/>
              <w:rPr>
                <w:rFonts w:eastAsia="Calibri" w:cstheme="minorHAnsi"/>
                <w:sz w:val="20"/>
                <w:szCs w:val="20"/>
                <w:lang w:eastAsia="zh-CN"/>
              </w:rPr>
            </w:pPr>
            <w:r w:rsidRPr="00D96A1B">
              <w:rPr>
                <w:rFonts w:eastAsia="Calibri" w:cstheme="minorHAnsi"/>
                <w:sz w:val="20"/>
                <w:szCs w:val="20"/>
                <w:lang w:eastAsia="zh-CN"/>
              </w:rPr>
              <w:t>2.</w:t>
            </w:r>
          </w:p>
        </w:tc>
        <w:tc>
          <w:tcPr>
            <w:tcW w:w="1849" w:type="dxa"/>
            <w:shd w:val="clear" w:color="auto" w:fill="auto"/>
            <w:vAlign w:val="center"/>
          </w:tcPr>
          <w:p w14:paraId="2EA94AEB" w14:textId="0C659CA6" w:rsidR="00FC6777" w:rsidRPr="00D96A1B" w:rsidRDefault="00FC6777" w:rsidP="00FC6777">
            <w:pPr>
              <w:spacing w:after="0" w:line="276" w:lineRule="auto"/>
              <w:jc w:val="center"/>
              <w:rPr>
                <w:rFonts w:eastAsia="Calibri" w:cstheme="minorHAnsi"/>
                <w:sz w:val="20"/>
                <w:szCs w:val="20"/>
                <w:lang w:eastAsia="zh-CN"/>
              </w:rPr>
            </w:pPr>
            <w:r w:rsidRPr="00CE6602">
              <w:rPr>
                <w:rFonts w:eastAsia="Calibri" w:cstheme="minorHAnsi"/>
                <w:sz w:val="20"/>
                <w:szCs w:val="20"/>
                <w:lang w:eastAsia="zh-CN"/>
              </w:rPr>
              <w:t>10,00%</w:t>
            </w:r>
          </w:p>
        </w:tc>
        <w:tc>
          <w:tcPr>
            <w:tcW w:w="969" w:type="dxa"/>
            <w:shd w:val="clear" w:color="auto" w:fill="auto"/>
            <w:vAlign w:val="center"/>
          </w:tcPr>
          <w:p w14:paraId="2FABE619" w14:textId="2FB64BE8" w:rsidR="00FC6777" w:rsidRPr="00D96A1B" w:rsidRDefault="00FC6777" w:rsidP="00FC6777">
            <w:pPr>
              <w:spacing w:after="0" w:line="276" w:lineRule="auto"/>
              <w:jc w:val="center"/>
              <w:rPr>
                <w:rFonts w:eastAsia="Calibri" w:cstheme="minorHAnsi"/>
                <w:sz w:val="20"/>
                <w:szCs w:val="20"/>
                <w:lang w:eastAsia="zh-CN"/>
              </w:rPr>
            </w:pPr>
            <w:r w:rsidRPr="00CE6602">
              <w:rPr>
                <w:rFonts w:eastAsia="Calibri" w:cstheme="minorHAnsi"/>
                <w:color w:val="000000"/>
                <w:sz w:val="20"/>
                <w:szCs w:val="20"/>
                <w:lang w:eastAsia="zh-CN"/>
              </w:rPr>
              <w:t>25,00%</w:t>
            </w:r>
          </w:p>
        </w:tc>
        <w:tc>
          <w:tcPr>
            <w:tcW w:w="969" w:type="dxa"/>
            <w:shd w:val="clear" w:color="auto" w:fill="auto"/>
            <w:vAlign w:val="center"/>
          </w:tcPr>
          <w:p w14:paraId="70A726EB" w14:textId="0C352CBE" w:rsidR="00FC6777" w:rsidRPr="00D96A1B" w:rsidRDefault="00FC6777" w:rsidP="00FC6777">
            <w:pPr>
              <w:spacing w:after="0" w:line="276" w:lineRule="auto"/>
              <w:jc w:val="center"/>
              <w:rPr>
                <w:rFonts w:eastAsia="Calibri" w:cstheme="minorHAnsi"/>
                <w:color w:val="000000"/>
                <w:sz w:val="20"/>
                <w:szCs w:val="20"/>
                <w:lang w:eastAsia="zh-CN"/>
              </w:rPr>
            </w:pPr>
            <w:r w:rsidRPr="00CE6602">
              <w:rPr>
                <w:rFonts w:eastAsia="Calibri" w:cstheme="minorHAnsi"/>
                <w:color w:val="000000"/>
                <w:sz w:val="20"/>
                <w:szCs w:val="20"/>
                <w:lang w:eastAsia="zh-CN"/>
              </w:rPr>
              <w:t>25,00%</w:t>
            </w:r>
          </w:p>
        </w:tc>
        <w:tc>
          <w:tcPr>
            <w:tcW w:w="970" w:type="dxa"/>
            <w:shd w:val="clear" w:color="auto" w:fill="auto"/>
            <w:vAlign w:val="center"/>
          </w:tcPr>
          <w:p w14:paraId="578CFD68" w14:textId="3EB0A101" w:rsidR="00FC6777" w:rsidRPr="00D96A1B" w:rsidRDefault="00FC6777" w:rsidP="00FC6777">
            <w:pPr>
              <w:spacing w:after="0" w:line="276" w:lineRule="auto"/>
              <w:jc w:val="center"/>
              <w:rPr>
                <w:rFonts w:eastAsia="Calibri" w:cstheme="minorHAnsi"/>
                <w:color w:val="000000"/>
                <w:sz w:val="20"/>
                <w:szCs w:val="20"/>
                <w:lang w:eastAsia="zh-CN"/>
              </w:rPr>
            </w:pPr>
            <w:r w:rsidRPr="00CE6602">
              <w:rPr>
                <w:rFonts w:eastAsia="Calibri" w:cstheme="minorHAnsi"/>
                <w:color w:val="000000"/>
                <w:sz w:val="20"/>
                <w:szCs w:val="20"/>
                <w:lang w:eastAsia="zh-CN"/>
              </w:rPr>
              <w:t>70,00%</w:t>
            </w:r>
          </w:p>
        </w:tc>
        <w:tc>
          <w:tcPr>
            <w:tcW w:w="969" w:type="dxa"/>
            <w:shd w:val="clear" w:color="auto" w:fill="auto"/>
            <w:vAlign w:val="center"/>
          </w:tcPr>
          <w:p w14:paraId="56E25852" w14:textId="19259EEA" w:rsidR="00FC6777" w:rsidRPr="00D96A1B" w:rsidRDefault="00FC6777" w:rsidP="00FC6777">
            <w:pPr>
              <w:spacing w:after="0" w:line="276" w:lineRule="auto"/>
              <w:jc w:val="center"/>
              <w:rPr>
                <w:rFonts w:eastAsia="Calibri" w:cstheme="minorHAnsi"/>
                <w:color w:val="000000"/>
                <w:sz w:val="20"/>
                <w:szCs w:val="20"/>
                <w:lang w:eastAsia="zh-CN"/>
              </w:rPr>
            </w:pPr>
            <w:r>
              <w:rPr>
                <w:rFonts w:eastAsia="Calibri" w:cstheme="minorHAnsi"/>
                <w:color w:val="000000"/>
                <w:sz w:val="20"/>
                <w:szCs w:val="20"/>
                <w:lang w:eastAsia="zh-CN"/>
              </w:rPr>
              <w:t>2</w:t>
            </w:r>
            <w:r w:rsidRPr="00CE6602">
              <w:rPr>
                <w:rFonts w:eastAsia="Calibri" w:cstheme="minorHAnsi"/>
                <w:color w:val="000000"/>
                <w:sz w:val="20"/>
                <w:szCs w:val="20"/>
                <w:lang w:eastAsia="zh-CN"/>
              </w:rPr>
              <w:t>0,00%</w:t>
            </w:r>
          </w:p>
        </w:tc>
        <w:tc>
          <w:tcPr>
            <w:tcW w:w="970" w:type="dxa"/>
            <w:shd w:val="clear" w:color="auto" w:fill="auto"/>
            <w:vAlign w:val="center"/>
          </w:tcPr>
          <w:p w14:paraId="44631DF3" w14:textId="78FFE5DF" w:rsidR="00FC6777" w:rsidRPr="00D96A1B" w:rsidRDefault="00FC6777" w:rsidP="00FC6777">
            <w:pPr>
              <w:spacing w:after="0" w:line="276" w:lineRule="auto"/>
              <w:jc w:val="center"/>
              <w:rPr>
                <w:rFonts w:eastAsia="Calibri" w:cstheme="minorHAnsi"/>
                <w:color w:val="000000"/>
                <w:sz w:val="20"/>
                <w:szCs w:val="20"/>
                <w:lang w:eastAsia="zh-CN"/>
              </w:rPr>
            </w:pPr>
            <w:r w:rsidRPr="00CE6602">
              <w:rPr>
                <w:rFonts w:eastAsia="Calibri" w:cstheme="minorHAnsi"/>
                <w:color w:val="000000"/>
                <w:sz w:val="20"/>
                <w:szCs w:val="20"/>
                <w:lang w:eastAsia="zh-CN"/>
              </w:rPr>
              <w:t>6,00%</w:t>
            </w:r>
          </w:p>
        </w:tc>
        <w:tc>
          <w:tcPr>
            <w:tcW w:w="1432" w:type="dxa"/>
            <w:shd w:val="clear" w:color="auto" w:fill="auto"/>
            <w:vAlign w:val="center"/>
          </w:tcPr>
          <w:p w14:paraId="2980DD27" w14:textId="73EEB782" w:rsidR="00FC6777" w:rsidRPr="00D96A1B" w:rsidRDefault="00FC6777" w:rsidP="00FC6777">
            <w:pPr>
              <w:spacing w:after="0" w:line="276" w:lineRule="auto"/>
              <w:jc w:val="center"/>
              <w:rPr>
                <w:rFonts w:eastAsia="Calibri" w:cstheme="minorHAnsi"/>
                <w:color w:val="000000"/>
                <w:sz w:val="20"/>
                <w:szCs w:val="20"/>
                <w:lang w:eastAsia="zh-CN"/>
              </w:rPr>
            </w:pPr>
            <w:r w:rsidRPr="00080F3A">
              <w:rPr>
                <w:rFonts w:eastAsia="Calibri" w:cstheme="minorHAnsi"/>
                <w:sz w:val="20"/>
                <w:szCs w:val="20"/>
                <w:lang w:eastAsia="zh-CN"/>
              </w:rPr>
              <w:t>10,00%</w:t>
            </w:r>
          </w:p>
        </w:tc>
      </w:tr>
      <w:tr w:rsidR="00FC6777" w:rsidRPr="00D96A1B" w14:paraId="6E4D905C" w14:textId="77777777" w:rsidTr="00396367">
        <w:trPr>
          <w:trHeight w:val="281"/>
        </w:trPr>
        <w:tc>
          <w:tcPr>
            <w:tcW w:w="661" w:type="dxa"/>
            <w:shd w:val="clear" w:color="auto" w:fill="auto"/>
            <w:vAlign w:val="center"/>
          </w:tcPr>
          <w:p w14:paraId="51A34408" w14:textId="77777777" w:rsidR="00FC6777" w:rsidRPr="00D96A1B" w:rsidRDefault="00FC6777" w:rsidP="00FC6777">
            <w:pPr>
              <w:spacing w:after="0" w:line="276" w:lineRule="auto"/>
              <w:jc w:val="center"/>
              <w:rPr>
                <w:rFonts w:eastAsia="Calibri" w:cstheme="minorHAnsi"/>
                <w:sz w:val="20"/>
                <w:szCs w:val="20"/>
                <w:lang w:eastAsia="zh-CN"/>
              </w:rPr>
            </w:pPr>
            <w:r w:rsidRPr="00D96A1B">
              <w:rPr>
                <w:rFonts w:eastAsia="Calibri" w:cstheme="minorHAnsi"/>
                <w:sz w:val="20"/>
                <w:szCs w:val="20"/>
                <w:lang w:eastAsia="zh-CN"/>
              </w:rPr>
              <w:t>3.</w:t>
            </w:r>
          </w:p>
        </w:tc>
        <w:tc>
          <w:tcPr>
            <w:tcW w:w="1849" w:type="dxa"/>
            <w:shd w:val="clear" w:color="auto" w:fill="auto"/>
            <w:vAlign w:val="center"/>
          </w:tcPr>
          <w:p w14:paraId="7F75B893" w14:textId="24A7D48F" w:rsidR="00FC6777" w:rsidRPr="00D96A1B" w:rsidRDefault="00FC6777" w:rsidP="00FC6777">
            <w:pPr>
              <w:spacing w:after="0" w:line="276" w:lineRule="auto"/>
              <w:jc w:val="center"/>
              <w:rPr>
                <w:rFonts w:eastAsia="Calibri" w:cstheme="minorHAnsi"/>
                <w:sz w:val="20"/>
                <w:szCs w:val="20"/>
                <w:lang w:eastAsia="zh-CN"/>
              </w:rPr>
            </w:pPr>
            <w:r>
              <w:rPr>
                <w:rFonts w:eastAsia="Calibri" w:cstheme="minorHAnsi"/>
                <w:sz w:val="20"/>
                <w:szCs w:val="20"/>
                <w:lang w:eastAsia="zh-CN"/>
              </w:rPr>
              <w:t>3</w:t>
            </w:r>
            <w:r w:rsidRPr="00CE6602">
              <w:rPr>
                <w:rFonts w:eastAsia="Calibri" w:cstheme="minorHAnsi"/>
                <w:sz w:val="20"/>
                <w:szCs w:val="20"/>
                <w:lang w:eastAsia="zh-CN"/>
              </w:rPr>
              <w:t>0,00%</w:t>
            </w:r>
          </w:p>
        </w:tc>
        <w:tc>
          <w:tcPr>
            <w:tcW w:w="969" w:type="dxa"/>
            <w:shd w:val="clear" w:color="auto" w:fill="auto"/>
            <w:vAlign w:val="center"/>
          </w:tcPr>
          <w:p w14:paraId="6236DF27" w14:textId="674483A2" w:rsidR="00FC6777" w:rsidRPr="00D96A1B" w:rsidRDefault="00FC6777" w:rsidP="00FC6777">
            <w:pPr>
              <w:spacing w:after="0" w:line="276" w:lineRule="auto"/>
              <w:jc w:val="center"/>
              <w:rPr>
                <w:rFonts w:eastAsia="Calibri" w:cstheme="minorHAnsi"/>
                <w:sz w:val="20"/>
                <w:szCs w:val="20"/>
                <w:lang w:eastAsia="zh-CN"/>
              </w:rPr>
            </w:pPr>
            <w:r>
              <w:rPr>
                <w:rFonts w:eastAsia="Calibri" w:cstheme="minorHAnsi"/>
                <w:color w:val="000000"/>
                <w:sz w:val="20"/>
                <w:szCs w:val="20"/>
                <w:lang w:eastAsia="zh-CN"/>
              </w:rPr>
              <w:t>15</w:t>
            </w:r>
            <w:r w:rsidRPr="00CE6602">
              <w:rPr>
                <w:rFonts w:eastAsia="Calibri" w:cstheme="minorHAnsi"/>
                <w:color w:val="000000"/>
                <w:sz w:val="20"/>
                <w:szCs w:val="20"/>
                <w:lang w:eastAsia="zh-CN"/>
              </w:rPr>
              <w:t>,00%</w:t>
            </w:r>
          </w:p>
        </w:tc>
        <w:tc>
          <w:tcPr>
            <w:tcW w:w="969" w:type="dxa"/>
            <w:shd w:val="clear" w:color="auto" w:fill="auto"/>
            <w:vAlign w:val="center"/>
          </w:tcPr>
          <w:p w14:paraId="6E1BCFD4" w14:textId="626FA141" w:rsidR="00FC6777" w:rsidRPr="00D96A1B" w:rsidRDefault="00FC6777" w:rsidP="00FC6777">
            <w:pPr>
              <w:spacing w:after="0" w:line="276" w:lineRule="auto"/>
              <w:jc w:val="center"/>
              <w:rPr>
                <w:rFonts w:eastAsia="Calibri" w:cstheme="minorHAnsi"/>
                <w:color w:val="000000"/>
                <w:sz w:val="20"/>
                <w:szCs w:val="20"/>
                <w:lang w:eastAsia="zh-CN"/>
              </w:rPr>
            </w:pPr>
            <w:r w:rsidRPr="00CE6602">
              <w:rPr>
                <w:rFonts w:eastAsia="Calibri" w:cstheme="minorHAnsi"/>
                <w:color w:val="000000"/>
                <w:sz w:val="20"/>
                <w:szCs w:val="20"/>
                <w:lang w:eastAsia="zh-CN"/>
              </w:rPr>
              <w:t>3</w:t>
            </w:r>
            <w:r>
              <w:rPr>
                <w:rFonts w:eastAsia="Calibri" w:cstheme="minorHAnsi"/>
                <w:color w:val="000000"/>
                <w:sz w:val="20"/>
                <w:szCs w:val="20"/>
                <w:lang w:eastAsia="zh-CN"/>
              </w:rPr>
              <w:t>5</w:t>
            </w:r>
            <w:r w:rsidRPr="00CE6602">
              <w:rPr>
                <w:rFonts w:eastAsia="Calibri" w:cstheme="minorHAnsi"/>
                <w:color w:val="000000"/>
                <w:sz w:val="20"/>
                <w:szCs w:val="20"/>
                <w:lang w:eastAsia="zh-CN"/>
              </w:rPr>
              <w:t>,00%</w:t>
            </w:r>
          </w:p>
        </w:tc>
        <w:tc>
          <w:tcPr>
            <w:tcW w:w="970" w:type="dxa"/>
            <w:shd w:val="clear" w:color="auto" w:fill="auto"/>
            <w:vAlign w:val="center"/>
          </w:tcPr>
          <w:p w14:paraId="3C00F11A" w14:textId="20CF05D7" w:rsidR="00FC6777" w:rsidRPr="00D96A1B" w:rsidRDefault="00FC6777" w:rsidP="00FC6777">
            <w:pPr>
              <w:spacing w:after="0" w:line="276" w:lineRule="auto"/>
              <w:jc w:val="center"/>
              <w:rPr>
                <w:rFonts w:eastAsia="Calibri" w:cstheme="minorHAnsi"/>
                <w:color w:val="000000"/>
                <w:sz w:val="20"/>
                <w:szCs w:val="20"/>
                <w:lang w:eastAsia="zh-CN"/>
              </w:rPr>
            </w:pPr>
            <w:r w:rsidRPr="00CE6602">
              <w:rPr>
                <w:rFonts w:eastAsia="Calibri" w:cstheme="minorHAnsi"/>
                <w:color w:val="000000"/>
                <w:sz w:val="20"/>
                <w:szCs w:val="20"/>
                <w:lang w:eastAsia="zh-CN"/>
              </w:rPr>
              <w:t>25,00%</w:t>
            </w:r>
          </w:p>
        </w:tc>
        <w:tc>
          <w:tcPr>
            <w:tcW w:w="969" w:type="dxa"/>
            <w:shd w:val="clear" w:color="auto" w:fill="auto"/>
            <w:vAlign w:val="center"/>
          </w:tcPr>
          <w:p w14:paraId="0B2E3A4E" w14:textId="79E8ADEB" w:rsidR="00FC6777" w:rsidRPr="00D96A1B" w:rsidRDefault="00FC6777" w:rsidP="00FC6777">
            <w:pPr>
              <w:spacing w:after="0" w:line="276" w:lineRule="auto"/>
              <w:jc w:val="center"/>
              <w:rPr>
                <w:rFonts w:eastAsia="Calibri" w:cstheme="minorHAnsi"/>
                <w:color w:val="000000"/>
                <w:sz w:val="20"/>
                <w:szCs w:val="20"/>
                <w:lang w:eastAsia="zh-CN"/>
              </w:rPr>
            </w:pPr>
            <w:r>
              <w:rPr>
                <w:rFonts w:eastAsia="Calibri" w:cstheme="minorHAnsi"/>
                <w:color w:val="000000"/>
                <w:sz w:val="20"/>
                <w:szCs w:val="20"/>
                <w:lang w:eastAsia="zh-CN"/>
              </w:rPr>
              <w:t>5</w:t>
            </w:r>
            <w:r w:rsidRPr="00CE6602">
              <w:rPr>
                <w:rFonts w:eastAsia="Calibri" w:cstheme="minorHAnsi"/>
                <w:color w:val="000000"/>
                <w:sz w:val="20"/>
                <w:szCs w:val="20"/>
                <w:lang w:eastAsia="zh-CN"/>
              </w:rPr>
              <w:t>0,00%</w:t>
            </w:r>
          </w:p>
        </w:tc>
        <w:tc>
          <w:tcPr>
            <w:tcW w:w="970" w:type="dxa"/>
            <w:shd w:val="clear" w:color="auto" w:fill="auto"/>
            <w:vAlign w:val="center"/>
          </w:tcPr>
          <w:p w14:paraId="077F7D3C" w14:textId="34E0B8AB" w:rsidR="00FC6777" w:rsidRPr="00D96A1B" w:rsidRDefault="00FC6777" w:rsidP="00FC6777">
            <w:pPr>
              <w:spacing w:after="0" w:line="276" w:lineRule="auto"/>
              <w:jc w:val="center"/>
              <w:rPr>
                <w:rFonts w:eastAsia="Calibri" w:cstheme="minorHAnsi"/>
                <w:color w:val="000000"/>
                <w:sz w:val="20"/>
                <w:szCs w:val="20"/>
                <w:lang w:eastAsia="zh-CN"/>
              </w:rPr>
            </w:pPr>
            <w:r w:rsidRPr="00CE6602">
              <w:rPr>
                <w:rFonts w:eastAsia="Calibri" w:cstheme="minorHAnsi"/>
                <w:color w:val="000000"/>
                <w:sz w:val="20"/>
                <w:szCs w:val="20"/>
                <w:lang w:eastAsia="zh-CN"/>
              </w:rPr>
              <w:t>20,00%</w:t>
            </w:r>
          </w:p>
        </w:tc>
        <w:tc>
          <w:tcPr>
            <w:tcW w:w="1432" w:type="dxa"/>
            <w:shd w:val="clear" w:color="auto" w:fill="auto"/>
            <w:vAlign w:val="center"/>
          </w:tcPr>
          <w:p w14:paraId="40F4116E" w14:textId="144770A0" w:rsidR="00FC6777" w:rsidRPr="00D96A1B" w:rsidRDefault="00FC6777" w:rsidP="00FC6777">
            <w:pPr>
              <w:spacing w:after="0" w:line="276" w:lineRule="auto"/>
              <w:jc w:val="center"/>
              <w:rPr>
                <w:rFonts w:eastAsia="Calibri" w:cstheme="minorHAnsi"/>
                <w:color w:val="000000"/>
                <w:sz w:val="20"/>
                <w:szCs w:val="20"/>
                <w:lang w:eastAsia="zh-CN"/>
              </w:rPr>
            </w:pPr>
            <w:r w:rsidRPr="00080F3A">
              <w:rPr>
                <w:rFonts w:eastAsia="Calibri" w:cstheme="minorHAnsi"/>
                <w:sz w:val="20"/>
                <w:szCs w:val="20"/>
                <w:lang w:eastAsia="zh-CN"/>
              </w:rPr>
              <w:t>40,00%</w:t>
            </w:r>
          </w:p>
        </w:tc>
      </w:tr>
      <w:tr w:rsidR="00FC6777" w:rsidRPr="00D96A1B" w14:paraId="12A729C0" w14:textId="77777777" w:rsidTr="00396367">
        <w:trPr>
          <w:trHeight w:val="281"/>
        </w:trPr>
        <w:tc>
          <w:tcPr>
            <w:tcW w:w="661" w:type="dxa"/>
            <w:shd w:val="clear" w:color="auto" w:fill="auto"/>
            <w:vAlign w:val="center"/>
          </w:tcPr>
          <w:p w14:paraId="30A80CBD" w14:textId="77777777" w:rsidR="00FC6777" w:rsidRPr="00D96A1B" w:rsidRDefault="00FC6777" w:rsidP="00FC6777">
            <w:pPr>
              <w:spacing w:after="0" w:line="276" w:lineRule="auto"/>
              <w:jc w:val="center"/>
              <w:rPr>
                <w:rFonts w:eastAsia="Calibri" w:cstheme="minorHAnsi"/>
                <w:sz w:val="20"/>
                <w:szCs w:val="20"/>
                <w:lang w:eastAsia="zh-CN"/>
              </w:rPr>
            </w:pPr>
            <w:r w:rsidRPr="00D96A1B">
              <w:rPr>
                <w:rFonts w:eastAsia="Calibri" w:cstheme="minorHAnsi"/>
                <w:sz w:val="20"/>
                <w:szCs w:val="20"/>
                <w:lang w:eastAsia="zh-CN"/>
              </w:rPr>
              <w:t>4.</w:t>
            </w:r>
          </w:p>
        </w:tc>
        <w:tc>
          <w:tcPr>
            <w:tcW w:w="1849" w:type="dxa"/>
            <w:shd w:val="clear" w:color="auto" w:fill="auto"/>
            <w:vAlign w:val="center"/>
          </w:tcPr>
          <w:p w14:paraId="39FD771E" w14:textId="62C617E6" w:rsidR="00FC6777" w:rsidRPr="00D96A1B" w:rsidRDefault="00FC6777" w:rsidP="00FC6777">
            <w:pPr>
              <w:spacing w:after="0" w:line="276" w:lineRule="auto"/>
              <w:jc w:val="center"/>
              <w:rPr>
                <w:rFonts w:eastAsia="Calibri" w:cstheme="minorHAnsi"/>
                <w:sz w:val="20"/>
                <w:szCs w:val="20"/>
                <w:lang w:eastAsia="zh-CN"/>
              </w:rPr>
            </w:pPr>
            <w:r>
              <w:rPr>
                <w:rFonts w:eastAsia="Calibri" w:cstheme="minorHAnsi"/>
                <w:sz w:val="20"/>
                <w:szCs w:val="20"/>
                <w:lang w:eastAsia="zh-CN"/>
              </w:rPr>
              <w:t>4</w:t>
            </w:r>
            <w:r w:rsidRPr="00CE6602">
              <w:rPr>
                <w:rFonts w:eastAsia="Calibri" w:cstheme="minorHAnsi"/>
                <w:sz w:val="20"/>
                <w:szCs w:val="20"/>
                <w:lang w:eastAsia="zh-CN"/>
              </w:rPr>
              <w:t>5,00%</w:t>
            </w:r>
          </w:p>
        </w:tc>
        <w:tc>
          <w:tcPr>
            <w:tcW w:w="969" w:type="dxa"/>
            <w:shd w:val="clear" w:color="auto" w:fill="auto"/>
            <w:vAlign w:val="center"/>
          </w:tcPr>
          <w:p w14:paraId="4BCF862D" w14:textId="7A000BE4" w:rsidR="00FC6777" w:rsidRPr="00D96A1B" w:rsidRDefault="00FC6777" w:rsidP="00FC6777">
            <w:pPr>
              <w:spacing w:after="0" w:line="276" w:lineRule="auto"/>
              <w:jc w:val="center"/>
              <w:rPr>
                <w:rFonts w:eastAsia="Calibri" w:cstheme="minorHAnsi"/>
                <w:sz w:val="20"/>
                <w:szCs w:val="20"/>
                <w:lang w:eastAsia="zh-CN"/>
              </w:rPr>
            </w:pPr>
            <w:r>
              <w:rPr>
                <w:rFonts w:eastAsia="Calibri" w:cstheme="minorHAnsi"/>
                <w:color w:val="000000"/>
                <w:sz w:val="20"/>
                <w:szCs w:val="20"/>
                <w:lang w:eastAsia="zh-CN"/>
              </w:rPr>
              <w:t>10</w:t>
            </w:r>
            <w:r w:rsidRPr="00CE6602">
              <w:rPr>
                <w:rFonts w:eastAsia="Calibri" w:cstheme="minorHAnsi"/>
                <w:color w:val="000000"/>
                <w:sz w:val="20"/>
                <w:szCs w:val="20"/>
                <w:lang w:eastAsia="zh-CN"/>
              </w:rPr>
              <w:t>,00%</w:t>
            </w:r>
          </w:p>
        </w:tc>
        <w:tc>
          <w:tcPr>
            <w:tcW w:w="969" w:type="dxa"/>
            <w:shd w:val="clear" w:color="auto" w:fill="auto"/>
            <w:vAlign w:val="center"/>
          </w:tcPr>
          <w:p w14:paraId="735B42BD" w14:textId="00F9DAD5" w:rsidR="00FC6777" w:rsidRPr="00D96A1B" w:rsidRDefault="00FC6777" w:rsidP="00FC6777">
            <w:pPr>
              <w:spacing w:after="0" w:line="276" w:lineRule="auto"/>
              <w:jc w:val="center"/>
              <w:rPr>
                <w:rFonts w:eastAsia="Calibri" w:cstheme="minorHAnsi"/>
                <w:color w:val="000000"/>
                <w:sz w:val="20"/>
                <w:szCs w:val="20"/>
                <w:lang w:eastAsia="zh-CN"/>
              </w:rPr>
            </w:pPr>
            <w:r>
              <w:rPr>
                <w:rFonts w:eastAsia="Calibri" w:cstheme="minorHAnsi"/>
                <w:color w:val="000000"/>
                <w:sz w:val="20"/>
                <w:szCs w:val="20"/>
                <w:lang w:eastAsia="zh-CN"/>
              </w:rPr>
              <w:t>17</w:t>
            </w:r>
            <w:r w:rsidRPr="00CE6602">
              <w:rPr>
                <w:rFonts w:eastAsia="Calibri" w:cstheme="minorHAnsi"/>
                <w:color w:val="000000"/>
                <w:sz w:val="20"/>
                <w:szCs w:val="20"/>
                <w:lang w:eastAsia="zh-CN"/>
              </w:rPr>
              <w:t>,00%</w:t>
            </w:r>
          </w:p>
        </w:tc>
        <w:tc>
          <w:tcPr>
            <w:tcW w:w="970" w:type="dxa"/>
            <w:shd w:val="clear" w:color="auto" w:fill="auto"/>
            <w:vAlign w:val="center"/>
          </w:tcPr>
          <w:p w14:paraId="0F1C3710" w14:textId="79637D02" w:rsidR="00FC6777" w:rsidRPr="00D96A1B" w:rsidRDefault="00FC6777" w:rsidP="00FC6777">
            <w:pPr>
              <w:spacing w:after="0" w:line="276" w:lineRule="auto"/>
              <w:jc w:val="center"/>
              <w:rPr>
                <w:rFonts w:eastAsia="Calibri" w:cstheme="minorHAnsi"/>
                <w:color w:val="000000"/>
                <w:sz w:val="20"/>
                <w:szCs w:val="20"/>
                <w:lang w:eastAsia="zh-CN"/>
              </w:rPr>
            </w:pPr>
          </w:p>
        </w:tc>
        <w:tc>
          <w:tcPr>
            <w:tcW w:w="969" w:type="dxa"/>
            <w:shd w:val="clear" w:color="auto" w:fill="auto"/>
            <w:vAlign w:val="center"/>
          </w:tcPr>
          <w:p w14:paraId="48791197" w14:textId="0C4CCE29" w:rsidR="00FC6777" w:rsidRPr="00D96A1B" w:rsidRDefault="00FC6777" w:rsidP="00FC6777">
            <w:pPr>
              <w:spacing w:after="0" w:line="276" w:lineRule="auto"/>
              <w:jc w:val="center"/>
              <w:rPr>
                <w:rFonts w:eastAsia="Calibri" w:cstheme="minorHAnsi"/>
                <w:color w:val="000000"/>
                <w:sz w:val="20"/>
                <w:szCs w:val="20"/>
                <w:lang w:eastAsia="zh-CN"/>
              </w:rPr>
            </w:pPr>
            <w:r>
              <w:rPr>
                <w:rFonts w:eastAsia="Calibri" w:cstheme="minorHAnsi"/>
                <w:color w:val="000000"/>
                <w:sz w:val="20"/>
                <w:szCs w:val="20"/>
                <w:lang w:eastAsia="zh-CN"/>
              </w:rPr>
              <w:t>15</w:t>
            </w:r>
            <w:r w:rsidRPr="00CE6602">
              <w:rPr>
                <w:rFonts w:eastAsia="Calibri" w:cstheme="minorHAnsi"/>
                <w:color w:val="000000"/>
                <w:sz w:val="20"/>
                <w:szCs w:val="20"/>
                <w:lang w:eastAsia="zh-CN"/>
              </w:rPr>
              <w:t>,00%</w:t>
            </w:r>
          </w:p>
        </w:tc>
        <w:tc>
          <w:tcPr>
            <w:tcW w:w="970" w:type="dxa"/>
            <w:shd w:val="clear" w:color="auto" w:fill="auto"/>
            <w:vAlign w:val="center"/>
          </w:tcPr>
          <w:p w14:paraId="67A4B135" w14:textId="4CD45F43" w:rsidR="00FC6777" w:rsidRPr="00D96A1B" w:rsidRDefault="00FC6777" w:rsidP="00FC6777">
            <w:pPr>
              <w:spacing w:after="0" w:line="276" w:lineRule="auto"/>
              <w:jc w:val="center"/>
              <w:rPr>
                <w:rFonts w:eastAsia="Calibri" w:cstheme="minorHAnsi"/>
                <w:color w:val="000000"/>
                <w:sz w:val="20"/>
                <w:szCs w:val="20"/>
                <w:lang w:eastAsia="zh-CN"/>
              </w:rPr>
            </w:pPr>
            <w:r w:rsidRPr="00CE6602">
              <w:rPr>
                <w:rFonts w:eastAsia="Calibri" w:cstheme="minorHAnsi"/>
                <w:color w:val="000000"/>
                <w:sz w:val="20"/>
                <w:szCs w:val="20"/>
                <w:lang w:eastAsia="zh-CN"/>
              </w:rPr>
              <w:t>40,00%</w:t>
            </w:r>
          </w:p>
        </w:tc>
        <w:tc>
          <w:tcPr>
            <w:tcW w:w="1432" w:type="dxa"/>
            <w:shd w:val="clear" w:color="auto" w:fill="auto"/>
            <w:vAlign w:val="center"/>
          </w:tcPr>
          <w:p w14:paraId="342F38EA" w14:textId="245E7DF0" w:rsidR="00FC6777" w:rsidRPr="00D96A1B" w:rsidRDefault="00FC6777" w:rsidP="00FC6777">
            <w:pPr>
              <w:spacing w:after="0" w:line="276" w:lineRule="auto"/>
              <w:jc w:val="center"/>
              <w:rPr>
                <w:rFonts w:eastAsia="Calibri" w:cstheme="minorHAnsi"/>
                <w:color w:val="000000"/>
                <w:sz w:val="20"/>
                <w:szCs w:val="20"/>
                <w:lang w:eastAsia="zh-CN"/>
              </w:rPr>
            </w:pPr>
            <w:r w:rsidRPr="00080F3A">
              <w:rPr>
                <w:rFonts w:eastAsia="Calibri" w:cstheme="minorHAnsi"/>
                <w:sz w:val="20"/>
                <w:szCs w:val="20"/>
                <w:lang w:eastAsia="zh-CN"/>
              </w:rPr>
              <w:t>35,00%</w:t>
            </w:r>
          </w:p>
        </w:tc>
      </w:tr>
      <w:tr w:rsidR="00FC6777" w:rsidRPr="00D96A1B" w14:paraId="7FF01D50" w14:textId="77777777" w:rsidTr="00396367">
        <w:trPr>
          <w:trHeight w:val="281"/>
        </w:trPr>
        <w:tc>
          <w:tcPr>
            <w:tcW w:w="661" w:type="dxa"/>
            <w:shd w:val="clear" w:color="auto" w:fill="auto"/>
            <w:vAlign w:val="center"/>
          </w:tcPr>
          <w:p w14:paraId="31F95BD4" w14:textId="77777777" w:rsidR="00FC6777" w:rsidRPr="00D96A1B" w:rsidRDefault="00FC6777" w:rsidP="00FC6777">
            <w:pPr>
              <w:spacing w:after="0" w:line="276" w:lineRule="auto"/>
              <w:jc w:val="center"/>
              <w:rPr>
                <w:rFonts w:eastAsia="Calibri" w:cstheme="minorHAnsi"/>
                <w:sz w:val="20"/>
                <w:szCs w:val="20"/>
                <w:lang w:eastAsia="zh-CN"/>
              </w:rPr>
            </w:pPr>
            <w:r w:rsidRPr="00D96A1B">
              <w:rPr>
                <w:rFonts w:eastAsia="Calibri" w:cstheme="minorHAnsi"/>
                <w:sz w:val="20"/>
                <w:szCs w:val="20"/>
                <w:lang w:eastAsia="zh-CN"/>
              </w:rPr>
              <w:t>5.</w:t>
            </w:r>
          </w:p>
        </w:tc>
        <w:tc>
          <w:tcPr>
            <w:tcW w:w="1849" w:type="dxa"/>
            <w:shd w:val="clear" w:color="auto" w:fill="auto"/>
            <w:vAlign w:val="center"/>
          </w:tcPr>
          <w:p w14:paraId="4644ACE1" w14:textId="5491733B" w:rsidR="00FC6777" w:rsidRPr="00D96A1B" w:rsidRDefault="00FC6777" w:rsidP="00FC6777">
            <w:pPr>
              <w:spacing w:after="0" w:line="276" w:lineRule="auto"/>
              <w:jc w:val="center"/>
              <w:rPr>
                <w:rFonts w:eastAsia="Calibri" w:cstheme="minorHAnsi"/>
                <w:sz w:val="20"/>
                <w:szCs w:val="20"/>
                <w:lang w:eastAsia="zh-CN"/>
              </w:rPr>
            </w:pPr>
            <w:r w:rsidRPr="00CE6602">
              <w:rPr>
                <w:rFonts w:eastAsia="Calibri" w:cstheme="minorHAnsi"/>
                <w:sz w:val="20"/>
                <w:szCs w:val="20"/>
                <w:lang w:eastAsia="zh-CN"/>
              </w:rPr>
              <w:t>4,00%</w:t>
            </w:r>
          </w:p>
        </w:tc>
        <w:tc>
          <w:tcPr>
            <w:tcW w:w="969" w:type="dxa"/>
            <w:shd w:val="clear" w:color="auto" w:fill="auto"/>
            <w:vAlign w:val="center"/>
          </w:tcPr>
          <w:p w14:paraId="53A91DE9" w14:textId="0DE56E21" w:rsidR="00FC6777" w:rsidRPr="00D96A1B" w:rsidRDefault="00FC6777" w:rsidP="00FC6777">
            <w:pPr>
              <w:spacing w:after="0" w:line="276" w:lineRule="auto"/>
              <w:jc w:val="center"/>
              <w:rPr>
                <w:rFonts w:eastAsia="Calibri" w:cstheme="minorHAnsi"/>
                <w:sz w:val="20"/>
                <w:szCs w:val="20"/>
                <w:lang w:eastAsia="zh-CN"/>
              </w:rPr>
            </w:pPr>
          </w:p>
        </w:tc>
        <w:tc>
          <w:tcPr>
            <w:tcW w:w="969" w:type="dxa"/>
            <w:shd w:val="clear" w:color="auto" w:fill="auto"/>
            <w:vAlign w:val="center"/>
          </w:tcPr>
          <w:p w14:paraId="19ED5C3F" w14:textId="3E44F384" w:rsidR="00FC6777" w:rsidRPr="00D96A1B" w:rsidRDefault="00FC6777" w:rsidP="00FC6777">
            <w:pPr>
              <w:spacing w:after="0" w:line="276" w:lineRule="auto"/>
              <w:jc w:val="center"/>
              <w:rPr>
                <w:rFonts w:eastAsia="Calibri" w:cstheme="minorHAnsi"/>
                <w:color w:val="000000"/>
                <w:sz w:val="20"/>
                <w:szCs w:val="20"/>
                <w:lang w:eastAsia="zh-CN"/>
              </w:rPr>
            </w:pPr>
            <w:r>
              <w:rPr>
                <w:rFonts w:eastAsia="Calibri" w:cstheme="minorHAnsi"/>
                <w:color w:val="000000"/>
                <w:sz w:val="20"/>
                <w:szCs w:val="20"/>
                <w:lang w:eastAsia="zh-CN"/>
              </w:rPr>
              <w:t>6</w:t>
            </w:r>
            <w:r w:rsidRPr="00CE6602">
              <w:rPr>
                <w:rFonts w:eastAsia="Calibri" w:cstheme="minorHAnsi"/>
                <w:color w:val="000000"/>
                <w:sz w:val="20"/>
                <w:szCs w:val="20"/>
                <w:lang w:eastAsia="zh-CN"/>
              </w:rPr>
              <w:t>,00%</w:t>
            </w:r>
          </w:p>
        </w:tc>
        <w:tc>
          <w:tcPr>
            <w:tcW w:w="970" w:type="dxa"/>
            <w:shd w:val="clear" w:color="auto" w:fill="auto"/>
            <w:vAlign w:val="center"/>
          </w:tcPr>
          <w:p w14:paraId="41F8A63E" w14:textId="6B9E5E91" w:rsidR="00FC6777" w:rsidRPr="00D96A1B" w:rsidRDefault="00FC6777" w:rsidP="00FC6777">
            <w:pPr>
              <w:spacing w:after="0" w:line="276" w:lineRule="auto"/>
              <w:jc w:val="center"/>
              <w:rPr>
                <w:rFonts w:eastAsia="Calibri" w:cstheme="minorHAnsi"/>
                <w:color w:val="000000"/>
                <w:sz w:val="20"/>
                <w:szCs w:val="20"/>
                <w:lang w:eastAsia="zh-CN"/>
              </w:rPr>
            </w:pPr>
          </w:p>
        </w:tc>
        <w:tc>
          <w:tcPr>
            <w:tcW w:w="969" w:type="dxa"/>
            <w:shd w:val="clear" w:color="auto" w:fill="auto"/>
            <w:vAlign w:val="center"/>
          </w:tcPr>
          <w:p w14:paraId="7B0E6BB1" w14:textId="77777777" w:rsidR="00FC6777" w:rsidRPr="00D96A1B" w:rsidRDefault="00FC6777" w:rsidP="00FC6777">
            <w:pPr>
              <w:spacing w:after="0" w:line="276" w:lineRule="auto"/>
              <w:jc w:val="center"/>
              <w:rPr>
                <w:rFonts w:eastAsia="Calibri" w:cstheme="minorHAnsi"/>
                <w:color w:val="000000"/>
                <w:sz w:val="20"/>
                <w:szCs w:val="20"/>
                <w:lang w:eastAsia="zh-CN"/>
              </w:rPr>
            </w:pPr>
          </w:p>
        </w:tc>
        <w:tc>
          <w:tcPr>
            <w:tcW w:w="970" w:type="dxa"/>
            <w:shd w:val="clear" w:color="auto" w:fill="auto"/>
            <w:vAlign w:val="center"/>
          </w:tcPr>
          <w:p w14:paraId="734656F7" w14:textId="6835F13E" w:rsidR="00FC6777" w:rsidRPr="00D96A1B" w:rsidRDefault="00FC6777" w:rsidP="00FC6777">
            <w:pPr>
              <w:spacing w:after="0" w:line="276" w:lineRule="auto"/>
              <w:jc w:val="center"/>
              <w:rPr>
                <w:rFonts w:eastAsia="Calibri" w:cstheme="minorHAnsi"/>
                <w:color w:val="000000"/>
                <w:sz w:val="20"/>
                <w:szCs w:val="20"/>
                <w:lang w:eastAsia="zh-CN"/>
              </w:rPr>
            </w:pPr>
            <w:r w:rsidRPr="00CE6602">
              <w:rPr>
                <w:rFonts w:eastAsia="Calibri" w:cstheme="minorHAnsi"/>
                <w:color w:val="000000"/>
                <w:sz w:val="20"/>
                <w:szCs w:val="20"/>
                <w:lang w:eastAsia="zh-CN"/>
              </w:rPr>
              <w:t>62,00%</w:t>
            </w:r>
          </w:p>
        </w:tc>
        <w:tc>
          <w:tcPr>
            <w:tcW w:w="1432" w:type="dxa"/>
            <w:shd w:val="clear" w:color="auto" w:fill="auto"/>
            <w:vAlign w:val="center"/>
          </w:tcPr>
          <w:p w14:paraId="6C8330B2" w14:textId="4949C9C4" w:rsidR="00FC6777" w:rsidRPr="00D96A1B" w:rsidRDefault="00FC6777" w:rsidP="00FC6777">
            <w:pPr>
              <w:spacing w:after="0" w:line="276" w:lineRule="auto"/>
              <w:jc w:val="center"/>
              <w:rPr>
                <w:rFonts w:eastAsia="Calibri" w:cstheme="minorHAnsi"/>
                <w:color w:val="000000"/>
                <w:sz w:val="20"/>
                <w:szCs w:val="20"/>
                <w:lang w:eastAsia="zh-CN"/>
              </w:rPr>
            </w:pPr>
            <w:r w:rsidRPr="00080F3A">
              <w:rPr>
                <w:rFonts w:eastAsia="Calibri" w:cstheme="minorHAnsi"/>
                <w:sz w:val="20"/>
                <w:szCs w:val="20"/>
                <w:lang w:eastAsia="zh-CN"/>
              </w:rPr>
              <w:t>4,00%</w:t>
            </w:r>
          </w:p>
        </w:tc>
      </w:tr>
      <w:tr w:rsidR="00FC6777" w:rsidRPr="00D96A1B" w14:paraId="441D9AB9" w14:textId="77777777" w:rsidTr="00396367">
        <w:trPr>
          <w:trHeight w:val="281"/>
        </w:trPr>
        <w:tc>
          <w:tcPr>
            <w:tcW w:w="661" w:type="dxa"/>
            <w:shd w:val="clear" w:color="auto" w:fill="auto"/>
            <w:vAlign w:val="center"/>
          </w:tcPr>
          <w:p w14:paraId="39A1819F" w14:textId="77777777" w:rsidR="00FC6777" w:rsidRPr="00D96A1B" w:rsidRDefault="00FC6777" w:rsidP="00FC6777">
            <w:pPr>
              <w:spacing w:after="0" w:line="276" w:lineRule="auto"/>
              <w:jc w:val="center"/>
              <w:rPr>
                <w:rFonts w:eastAsia="Calibri" w:cstheme="minorHAnsi"/>
                <w:sz w:val="20"/>
                <w:szCs w:val="20"/>
                <w:lang w:eastAsia="zh-CN"/>
              </w:rPr>
            </w:pPr>
            <w:r w:rsidRPr="00D96A1B">
              <w:rPr>
                <w:rFonts w:eastAsia="Calibri" w:cstheme="minorHAnsi"/>
                <w:sz w:val="20"/>
                <w:szCs w:val="20"/>
                <w:lang w:eastAsia="zh-CN"/>
              </w:rPr>
              <w:t>6.</w:t>
            </w:r>
          </w:p>
        </w:tc>
        <w:tc>
          <w:tcPr>
            <w:tcW w:w="1849" w:type="dxa"/>
            <w:shd w:val="clear" w:color="auto" w:fill="auto"/>
            <w:vAlign w:val="center"/>
          </w:tcPr>
          <w:p w14:paraId="03F67879" w14:textId="311DFEF0" w:rsidR="00FC6777" w:rsidRPr="00D96A1B" w:rsidRDefault="00FC6777" w:rsidP="00FC6777">
            <w:pPr>
              <w:spacing w:after="0" w:line="276" w:lineRule="auto"/>
              <w:jc w:val="center"/>
              <w:rPr>
                <w:rFonts w:eastAsia="Calibri" w:cstheme="minorHAnsi"/>
                <w:sz w:val="20"/>
                <w:szCs w:val="20"/>
                <w:lang w:eastAsia="zh-CN"/>
              </w:rPr>
            </w:pPr>
            <w:r w:rsidRPr="00CE6602">
              <w:rPr>
                <w:rFonts w:eastAsia="Calibri" w:cstheme="minorHAnsi"/>
                <w:sz w:val="20"/>
                <w:szCs w:val="20"/>
                <w:lang w:eastAsia="zh-CN"/>
              </w:rPr>
              <w:t>3,00%</w:t>
            </w:r>
          </w:p>
        </w:tc>
        <w:tc>
          <w:tcPr>
            <w:tcW w:w="969" w:type="dxa"/>
            <w:shd w:val="clear" w:color="auto" w:fill="auto"/>
            <w:vAlign w:val="center"/>
          </w:tcPr>
          <w:p w14:paraId="217866EB" w14:textId="64A89738" w:rsidR="00FC6777" w:rsidRPr="00D96A1B" w:rsidRDefault="00FC6777" w:rsidP="00FC6777">
            <w:pPr>
              <w:spacing w:after="0" w:line="276" w:lineRule="auto"/>
              <w:jc w:val="center"/>
              <w:rPr>
                <w:rFonts w:eastAsia="Calibri" w:cstheme="minorHAnsi"/>
                <w:sz w:val="20"/>
                <w:szCs w:val="20"/>
                <w:lang w:eastAsia="zh-CN"/>
              </w:rPr>
            </w:pPr>
          </w:p>
        </w:tc>
        <w:tc>
          <w:tcPr>
            <w:tcW w:w="969" w:type="dxa"/>
            <w:shd w:val="clear" w:color="auto" w:fill="auto"/>
            <w:vAlign w:val="center"/>
          </w:tcPr>
          <w:p w14:paraId="2310F840" w14:textId="7277B27D" w:rsidR="00FC6777" w:rsidRPr="00D96A1B" w:rsidRDefault="00FC6777" w:rsidP="00FC6777">
            <w:pPr>
              <w:spacing w:after="0" w:line="276" w:lineRule="auto"/>
              <w:jc w:val="center"/>
              <w:rPr>
                <w:rFonts w:eastAsia="Calibri" w:cstheme="minorHAnsi"/>
                <w:color w:val="000000"/>
                <w:sz w:val="20"/>
                <w:szCs w:val="20"/>
                <w:lang w:eastAsia="zh-CN"/>
              </w:rPr>
            </w:pPr>
            <w:r w:rsidRPr="00CE6602">
              <w:rPr>
                <w:rFonts w:eastAsia="Calibri" w:cstheme="minorHAnsi"/>
                <w:color w:val="000000"/>
                <w:sz w:val="20"/>
                <w:szCs w:val="20"/>
                <w:lang w:eastAsia="zh-CN"/>
              </w:rPr>
              <w:t>1,00%</w:t>
            </w:r>
          </w:p>
        </w:tc>
        <w:tc>
          <w:tcPr>
            <w:tcW w:w="970" w:type="dxa"/>
            <w:shd w:val="clear" w:color="auto" w:fill="auto"/>
            <w:vAlign w:val="center"/>
          </w:tcPr>
          <w:p w14:paraId="5D106F89" w14:textId="4734140F" w:rsidR="00FC6777" w:rsidRPr="00D96A1B" w:rsidRDefault="00FC6777" w:rsidP="00FC6777">
            <w:pPr>
              <w:spacing w:after="0" w:line="276" w:lineRule="auto"/>
              <w:jc w:val="center"/>
              <w:rPr>
                <w:rFonts w:eastAsia="Calibri" w:cstheme="minorHAnsi"/>
                <w:color w:val="000000"/>
                <w:sz w:val="20"/>
                <w:szCs w:val="20"/>
                <w:lang w:eastAsia="zh-CN"/>
              </w:rPr>
            </w:pPr>
          </w:p>
        </w:tc>
        <w:tc>
          <w:tcPr>
            <w:tcW w:w="969" w:type="dxa"/>
            <w:shd w:val="clear" w:color="auto" w:fill="auto"/>
            <w:vAlign w:val="center"/>
          </w:tcPr>
          <w:p w14:paraId="5A93D520" w14:textId="77777777" w:rsidR="00FC6777" w:rsidRPr="00D96A1B" w:rsidRDefault="00FC6777" w:rsidP="00FC6777">
            <w:pPr>
              <w:spacing w:after="0" w:line="276" w:lineRule="auto"/>
              <w:jc w:val="center"/>
              <w:rPr>
                <w:rFonts w:eastAsia="Calibri" w:cstheme="minorHAnsi"/>
                <w:color w:val="000000"/>
                <w:sz w:val="20"/>
                <w:szCs w:val="20"/>
                <w:lang w:eastAsia="zh-CN"/>
              </w:rPr>
            </w:pPr>
          </w:p>
        </w:tc>
        <w:tc>
          <w:tcPr>
            <w:tcW w:w="970" w:type="dxa"/>
            <w:shd w:val="clear" w:color="auto" w:fill="auto"/>
            <w:vAlign w:val="center"/>
          </w:tcPr>
          <w:p w14:paraId="74641E37" w14:textId="3462715B" w:rsidR="00FC6777" w:rsidRPr="00D96A1B" w:rsidRDefault="00FC6777" w:rsidP="00FC6777">
            <w:pPr>
              <w:spacing w:after="0" w:line="276" w:lineRule="auto"/>
              <w:jc w:val="center"/>
              <w:rPr>
                <w:rFonts w:eastAsia="Calibri" w:cstheme="minorHAnsi"/>
                <w:color w:val="000000"/>
                <w:sz w:val="20"/>
                <w:szCs w:val="20"/>
                <w:lang w:eastAsia="zh-CN"/>
              </w:rPr>
            </w:pPr>
            <w:r w:rsidRPr="00CE6602">
              <w:rPr>
                <w:rFonts w:eastAsia="Calibri" w:cstheme="minorHAnsi"/>
                <w:color w:val="000000"/>
                <w:sz w:val="20"/>
                <w:szCs w:val="20"/>
                <w:lang w:eastAsia="zh-CN"/>
              </w:rPr>
              <w:t>100,00%</w:t>
            </w:r>
          </w:p>
        </w:tc>
        <w:tc>
          <w:tcPr>
            <w:tcW w:w="1432" w:type="dxa"/>
            <w:shd w:val="clear" w:color="auto" w:fill="auto"/>
            <w:vAlign w:val="center"/>
          </w:tcPr>
          <w:p w14:paraId="3FE80BE8" w14:textId="37FB6B82" w:rsidR="00FC6777" w:rsidRPr="00D96A1B" w:rsidRDefault="00FC6777" w:rsidP="00FC6777">
            <w:pPr>
              <w:spacing w:after="0" w:line="276" w:lineRule="auto"/>
              <w:jc w:val="center"/>
              <w:rPr>
                <w:rFonts w:eastAsia="Calibri" w:cstheme="minorHAnsi"/>
                <w:color w:val="000000"/>
                <w:sz w:val="20"/>
                <w:szCs w:val="20"/>
                <w:lang w:eastAsia="zh-CN"/>
              </w:rPr>
            </w:pPr>
            <w:r w:rsidRPr="00080F3A">
              <w:rPr>
                <w:rFonts w:eastAsia="Calibri" w:cstheme="minorHAnsi"/>
                <w:sz w:val="20"/>
                <w:szCs w:val="20"/>
                <w:lang w:eastAsia="zh-CN"/>
              </w:rPr>
              <w:t>3,00%</w:t>
            </w:r>
          </w:p>
        </w:tc>
      </w:tr>
    </w:tbl>
    <w:p w14:paraId="3EC58413" w14:textId="77777777" w:rsidR="00CE6602" w:rsidRPr="00D96A1B" w:rsidRDefault="00CE6602" w:rsidP="00CE6602">
      <w:pPr>
        <w:spacing w:line="276" w:lineRule="auto"/>
        <w:jc w:val="center"/>
        <w:rPr>
          <w:rFonts w:cstheme="minorHAnsi"/>
          <w:sz w:val="20"/>
          <w:szCs w:val="20"/>
          <w:lang w:eastAsia="zh-CN"/>
        </w:rPr>
      </w:pPr>
      <w:r w:rsidRPr="00D96A1B">
        <w:rPr>
          <w:rFonts w:cstheme="minorHAnsi"/>
          <w:bCs/>
          <w:sz w:val="20"/>
          <w:szCs w:val="20"/>
          <w:lang w:eastAsia="zh-CN"/>
        </w:rPr>
        <w:t xml:space="preserve">Aničić: Civilna zaštita I </w:t>
      </w:r>
      <w:proofErr w:type="spellStart"/>
      <w:r w:rsidRPr="00D96A1B">
        <w:rPr>
          <w:rFonts w:cstheme="minorHAnsi"/>
          <w:bCs/>
          <w:sz w:val="20"/>
          <w:szCs w:val="20"/>
          <w:lang w:eastAsia="zh-CN"/>
        </w:rPr>
        <w:t>i</w:t>
      </w:r>
      <w:proofErr w:type="spellEnd"/>
      <w:r w:rsidRPr="00D96A1B">
        <w:rPr>
          <w:rFonts w:cstheme="minorHAnsi"/>
          <w:bCs/>
          <w:sz w:val="20"/>
          <w:szCs w:val="20"/>
          <w:lang w:eastAsia="zh-CN"/>
        </w:rPr>
        <w:t xml:space="preserve"> II (1992)2, 135-143 str.</w:t>
      </w:r>
    </w:p>
    <w:p w14:paraId="4B5E7280" w14:textId="77777777" w:rsidR="00FC6777" w:rsidRPr="00557E8F" w:rsidRDefault="00FC6777" w:rsidP="00FC6777">
      <w:pPr>
        <w:autoSpaceDE w:val="0"/>
        <w:autoSpaceDN w:val="0"/>
        <w:adjustRightInd w:val="0"/>
        <w:spacing w:after="120" w:line="276" w:lineRule="auto"/>
        <w:jc w:val="both"/>
        <w:rPr>
          <w:rFonts w:eastAsia="Calibri" w:cstheme="minorHAnsi"/>
          <w:color w:val="000000"/>
          <w:sz w:val="24"/>
          <w:szCs w:val="24"/>
          <w:lang w:eastAsia="hr-HR"/>
        </w:rPr>
      </w:pPr>
      <w:r w:rsidRPr="00557E8F">
        <w:rPr>
          <w:rFonts w:eastAsia="Calibri" w:cstheme="minorHAnsi"/>
          <w:b/>
          <w:bCs/>
          <w:color w:val="000000"/>
          <w:sz w:val="24"/>
          <w:szCs w:val="24"/>
          <w:lang w:eastAsia="hr-HR"/>
        </w:rPr>
        <w:t xml:space="preserve">U kategoriju I (zidane zgrade) svrstano je 40% objekata što predstavlja oko </w:t>
      </w:r>
      <w:r>
        <w:rPr>
          <w:rFonts w:eastAsia="Calibri" w:cstheme="minorHAnsi"/>
          <w:b/>
          <w:bCs/>
          <w:color w:val="000000"/>
          <w:sz w:val="24"/>
          <w:szCs w:val="24"/>
          <w:lang w:eastAsia="hr-HR"/>
        </w:rPr>
        <w:t xml:space="preserve">2.216 </w:t>
      </w:r>
      <w:r w:rsidRPr="00557E8F">
        <w:rPr>
          <w:rFonts w:eastAsia="Calibri" w:cstheme="minorHAnsi"/>
          <w:b/>
          <w:bCs/>
          <w:color w:val="000000"/>
          <w:sz w:val="24"/>
          <w:szCs w:val="24"/>
          <w:lang w:eastAsia="hr-HR"/>
        </w:rPr>
        <w:t xml:space="preserve">zidanih objekata – stare jezgre. </w:t>
      </w:r>
    </w:p>
    <w:p w14:paraId="015B6E39" w14:textId="77777777" w:rsidR="00FC6777" w:rsidRPr="00557E8F" w:rsidRDefault="00FC6777" w:rsidP="00FC6777">
      <w:pPr>
        <w:autoSpaceDE w:val="0"/>
        <w:autoSpaceDN w:val="0"/>
        <w:adjustRightInd w:val="0"/>
        <w:spacing w:after="120" w:line="276" w:lineRule="auto"/>
        <w:jc w:val="both"/>
        <w:rPr>
          <w:rFonts w:eastAsia="Calibri" w:cstheme="minorHAnsi"/>
          <w:color w:val="000000"/>
          <w:sz w:val="24"/>
          <w:szCs w:val="24"/>
          <w:lang w:eastAsia="hr-HR"/>
        </w:rPr>
      </w:pPr>
      <w:r w:rsidRPr="00557E8F">
        <w:rPr>
          <w:rFonts w:eastAsia="Calibri" w:cstheme="minorHAnsi"/>
          <w:color w:val="000000"/>
          <w:sz w:val="24"/>
          <w:szCs w:val="24"/>
          <w:lang w:eastAsia="hr-HR"/>
        </w:rPr>
        <w:t xml:space="preserve">Od tih </w:t>
      </w:r>
      <w:r>
        <w:rPr>
          <w:rFonts w:eastAsia="Calibri" w:cstheme="minorHAnsi"/>
          <w:color w:val="000000"/>
          <w:sz w:val="24"/>
          <w:szCs w:val="24"/>
          <w:lang w:eastAsia="hr-HR"/>
        </w:rPr>
        <w:t>2.216</w:t>
      </w:r>
      <w:r w:rsidRPr="00557E8F">
        <w:rPr>
          <w:rFonts w:eastAsia="Calibri" w:cstheme="minorHAnsi"/>
          <w:color w:val="000000"/>
          <w:sz w:val="24"/>
          <w:szCs w:val="24"/>
          <w:lang w:eastAsia="hr-HR"/>
        </w:rPr>
        <w:t xml:space="preserve"> objekata: </w:t>
      </w:r>
    </w:p>
    <w:p w14:paraId="2BA02C64" w14:textId="77777777" w:rsidR="00FC6777" w:rsidRPr="00557E8F" w:rsidRDefault="00FC6777" w:rsidP="00FC6777">
      <w:pPr>
        <w:numPr>
          <w:ilvl w:val="0"/>
          <w:numId w:val="32"/>
        </w:numPr>
        <w:spacing w:line="276" w:lineRule="auto"/>
        <w:contextualSpacing/>
        <w:jc w:val="both"/>
        <w:rPr>
          <w:rFonts w:eastAsia="Times New Roman" w:cstheme="minorHAnsi"/>
          <w:sz w:val="24"/>
          <w:szCs w:val="24"/>
        </w:rPr>
      </w:pPr>
      <w:r>
        <w:rPr>
          <w:rFonts w:eastAsia="Times New Roman" w:cstheme="minorHAnsi"/>
          <w:sz w:val="24"/>
          <w:szCs w:val="24"/>
        </w:rPr>
        <w:t>8%</w:t>
      </w:r>
      <w:r w:rsidRPr="00557E8F">
        <w:rPr>
          <w:rFonts w:eastAsia="Times New Roman" w:cstheme="minorHAnsi"/>
          <w:sz w:val="24"/>
          <w:szCs w:val="24"/>
        </w:rPr>
        <w:t xml:space="preserve"> ili </w:t>
      </w:r>
      <w:r>
        <w:rPr>
          <w:rFonts w:eastAsia="Times New Roman" w:cstheme="minorHAnsi"/>
          <w:sz w:val="24"/>
          <w:szCs w:val="24"/>
        </w:rPr>
        <w:t>177</w:t>
      </w:r>
      <w:r w:rsidRPr="00557E8F">
        <w:rPr>
          <w:rFonts w:eastAsia="Times New Roman" w:cstheme="minorHAnsi"/>
          <w:sz w:val="24"/>
          <w:szCs w:val="24"/>
        </w:rPr>
        <w:t xml:space="preserve"> objek</w:t>
      </w:r>
      <w:r>
        <w:rPr>
          <w:rFonts w:eastAsia="Times New Roman" w:cstheme="minorHAnsi"/>
          <w:sz w:val="24"/>
          <w:szCs w:val="24"/>
        </w:rPr>
        <w:t>a</w:t>
      </w:r>
      <w:r w:rsidRPr="00557E8F">
        <w:rPr>
          <w:rFonts w:eastAsia="Times New Roman" w:cstheme="minorHAnsi"/>
          <w:sz w:val="24"/>
          <w:szCs w:val="24"/>
        </w:rPr>
        <w:t xml:space="preserve">ta neće imati nikakvih oštećenja,  </w:t>
      </w:r>
    </w:p>
    <w:p w14:paraId="3AD3CE33" w14:textId="77777777" w:rsidR="00FC6777" w:rsidRPr="00557E8F" w:rsidRDefault="00FC6777" w:rsidP="00FC6777">
      <w:pPr>
        <w:numPr>
          <w:ilvl w:val="0"/>
          <w:numId w:val="32"/>
        </w:numPr>
        <w:spacing w:line="276" w:lineRule="auto"/>
        <w:contextualSpacing/>
        <w:jc w:val="both"/>
        <w:rPr>
          <w:rFonts w:eastAsia="Times New Roman" w:cstheme="minorHAnsi"/>
          <w:sz w:val="24"/>
          <w:szCs w:val="24"/>
        </w:rPr>
      </w:pPr>
      <w:r>
        <w:rPr>
          <w:rFonts w:eastAsia="Times New Roman" w:cstheme="minorHAnsi"/>
          <w:sz w:val="24"/>
          <w:szCs w:val="24"/>
        </w:rPr>
        <w:t>10</w:t>
      </w:r>
      <w:r w:rsidRPr="00557E8F">
        <w:rPr>
          <w:rFonts w:eastAsia="Times New Roman" w:cstheme="minorHAnsi"/>
          <w:sz w:val="24"/>
          <w:szCs w:val="24"/>
        </w:rPr>
        <w:t xml:space="preserve">% ili </w:t>
      </w:r>
      <w:r>
        <w:rPr>
          <w:rFonts w:eastAsia="Times New Roman" w:cstheme="minorHAnsi"/>
          <w:sz w:val="24"/>
          <w:szCs w:val="24"/>
        </w:rPr>
        <w:t>222</w:t>
      </w:r>
      <w:r w:rsidRPr="00557E8F">
        <w:rPr>
          <w:rFonts w:eastAsia="Times New Roman" w:cstheme="minorHAnsi"/>
          <w:sz w:val="24"/>
          <w:szCs w:val="24"/>
        </w:rPr>
        <w:t xml:space="preserve"> objekta imati će neznatna oštećenja i 6% građevinske štete,</w:t>
      </w:r>
    </w:p>
    <w:p w14:paraId="6A9A3FA5" w14:textId="4C3A3AE1" w:rsidR="00FC6777" w:rsidRPr="00557E8F" w:rsidRDefault="00FC6777" w:rsidP="00FC6777">
      <w:pPr>
        <w:numPr>
          <w:ilvl w:val="0"/>
          <w:numId w:val="32"/>
        </w:numPr>
        <w:spacing w:line="276" w:lineRule="auto"/>
        <w:contextualSpacing/>
        <w:jc w:val="both"/>
        <w:rPr>
          <w:rFonts w:eastAsia="Times New Roman" w:cstheme="minorHAnsi"/>
          <w:sz w:val="24"/>
          <w:szCs w:val="24"/>
        </w:rPr>
      </w:pPr>
      <w:r>
        <w:rPr>
          <w:rFonts w:eastAsia="Times New Roman" w:cstheme="minorHAnsi"/>
          <w:sz w:val="24"/>
          <w:szCs w:val="24"/>
        </w:rPr>
        <w:t>3</w:t>
      </w:r>
      <w:r w:rsidRPr="00557E8F">
        <w:rPr>
          <w:rFonts w:eastAsia="Times New Roman" w:cstheme="minorHAnsi"/>
          <w:sz w:val="24"/>
          <w:szCs w:val="24"/>
        </w:rPr>
        <w:t xml:space="preserve">0% ili </w:t>
      </w:r>
      <w:r>
        <w:rPr>
          <w:rFonts w:eastAsia="Times New Roman" w:cstheme="minorHAnsi"/>
          <w:sz w:val="24"/>
          <w:szCs w:val="24"/>
        </w:rPr>
        <w:t>665</w:t>
      </w:r>
      <w:r w:rsidRPr="00557E8F">
        <w:rPr>
          <w:rFonts w:eastAsia="Times New Roman" w:cstheme="minorHAnsi"/>
          <w:sz w:val="24"/>
          <w:szCs w:val="24"/>
        </w:rPr>
        <w:t xml:space="preserve"> objekta imati će umjeren stupanj oštećenja i 20% građevinske štete,</w:t>
      </w:r>
    </w:p>
    <w:p w14:paraId="3A889F9E" w14:textId="1F54D5EF" w:rsidR="00FC6777" w:rsidRDefault="00FC6777" w:rsidP="00FC6777">
      <w:pPr>
        <w:numPr>
          <w:ilvl w:val="0"/>
          <w:numId w:val="32"/>
        </w:numPr>
        <w:spacing w:after="0" w:line="276" w:lineRule="auto"/>
        <w:ind w:left="714" w:hanging="357"/>
        <w:jc w:val="both"/>
        <w:rPr>
          <w:rFonts w:eastAsia="Times New Roman" w:cstheme="minorHAnsi"/>
          <w:sz w:val="24"/>
          <w:szCs w:val="24"/>
        </w:rPr>
      </w:pPr>
      <w:r>
        <w:rPr>
          <w:rFonts w:eastAsia="Times New Roman" w:cstheme="minorHAnsi"/>
          <w:sz w:val="24"/>
          <w:szCs w:val="24"/>
        </w:rPr>
        <w:t>45%</w:t>
      </w:r>
      <w:r w:rsidRPr="00557E8F">
        <w:rPr>
          <w:rFonts w:eastAsia="Times New Roman" w:cstheme="minorHAnsi"/>
          <w:sz w:val="24"/>
          <w:szCs w:val="24"/>
        </w:rPr>
        <w:t xml:space="preserve"> ili </w:t>
      </w:r>
      <w:r>
        <w:rPr>
          <w:rFonts w:eastAsia="Times New Roman" w:cstheme="minorHAnsi"/>
          <w:sz w:val="24"/>
          <w:szCs w:val="24"/>
        </w:rPr>
        <w:t>997</w:t>
      </w:r>
      <w:r w:rsidRPr="00557E8F">
        <w:rPr>
          <w:rFonts w:eastAsia="Times New Roman" w:cstheme="minorHAnsi"/>
          <w:sz w:val="24"/>
          <w:szCs w:val="24"/>
        </w:rPr>
        <w:t xml:space="preserve"> objekata imati će jaka oštećenja i 40% građevinske štete</w:t>
      </w:r>
      <w:r>
        <w:rPr>
          <w:rFonts w:eastAsia="Times New Roman" w:cstheme="minorHAnsi"/>
          <w:sz w:val="24"/>
          <w:szCs w:val="24"/>
        </w:rPr>
        <w:t>,</w:t>
      </w:r>
    </w:p>
    <w:p w14:paraId="266041D9" w14:textId="77777777" w:rsidR="00FC6777" w:rsidRPr="006A2C20" w:rsidRDefault="00FC6777" w:rsidP="00FC6777">
      <w:pPr>
        <w:numPr>
          <w:ilvl w:val="0"/>
          <w:numId w:val="32"/>
        </w:numPr>
        <w:spacing w:after="0" w:line="276" w:lineRule="auto"/>
        <w:ind w:left="714" w:hanging="357"/>
        <w:jc w:val="both"/>
        <w:rPr>
          <w:rFonts w:eastAsia="Times New Roman" w:cstheme="minorHAnsi"/>
          <w:sz w:val="24"/>
          <w:szCs w:val="24"/>
        </w:rPr>
      </w:pPr>
      <w:r w:rsidRPr="006A2C20">
        <w:rPr>
          <w:rFonts w:eastAsia="Times New Roman" w:cstheme="minorHAnsi"/>
          <w:sz w:val="24"/>
          <w:szCs w:val="24"/>
        </w:rPr>
        <w:t>4% ili</w:t>
      </w:r>
      <w:r>
        <w:rPr>
          <w:rFonts w:eastAsia="Times New Roman" w:cstheme="minorHAnsi"/>
          <w:sz w:val="24"/>
          <w:szCs w:val="24"/>
        </w:rPr>
        <w:t xml:space="preserve"> 89</w:t>
      </w:r>
      <w:r w:rsidRPr="006A2C20">
        <w:rPr>
          <w:rFonts w:eastAsia="Times New Roman" w:cstheme="minorHAnsi"/>
          <w:sz w:val="24"/>
          <w:szCs w:val="24"/>
        </w:rPr>
        <w:t xml:space="preserve"> objek</w:t>
      </w:r>
      <w:r>
        <w:rPr>
          <w:rFonts w:eastAsia="Times New Roman" w:cstheme="minorHAnsi"/>
          <w:sz w:val="24"/>
          <w:szCs w:val="24"/>
        </w:rPr>
        <w:t>a</w:t>
      </w:r>
      <w:r w:rsidRPr="006A2C20">
        <w:rPr>
          <w:rFonts w:eastAsia="Times New Roman" w:cstheme="minorHAnsi"/>
          <w:sz w:val="24"/>
          <w:szCs w:val="24"/>
        </w:rPr>
        <w:t>t</w:t>
      </w:r>
      <w:r>
        <w:rPr>
          <w:rFonts w:eastAsia="Times New Roman" w:cstheme="minorHAnsi"/>
          <w:sz w:val="24"/>
          <w:szCs w:val="24"/>
        </w:rPr>
        <w:t>a</w:t>
      </w:r>
      <w:r w:rsidRPr="006A2C20">
        <w:rPr>
          <w:rFonts w:eastAsia="Times New Roman" w:cstheme="minorHAnsi"/>
          <w:sz w:val="24"/>
          <w:szCs w:val="24"/>
        </w:rPr>
        <w:t xml:space="preserve"> imati će totalni stupanj oštećenja i 62% građevinske štete,</w:t>
      </w:r>
    </w:p>
    <w:p w14:paraId="55CAE651" w14:textId="77777777" w:rsidR="00FC6777" w:rsidRPr="006A2C20" w:rsidRDefault="00FC6777" w:rsidP="00FC6777">
      <w:pPr>
        <w:numPr>
          <w:ilvl w:val="0"/>
          <w:numId w:val="32"/>
        </w:numPr>
        <w:spacing w:after="120" w:line="276" w:lineRule="auto"/>
        <w:ind w:left="714" w:hanging="357"/>
        <w:jc w:val="both"/>
        <w:rPr>
          <w:rFonts w:eastAsia="Times New Roman" w:cstheme="minorHAnsi"/>
          <w:sz w:val="24"/>
          <w:szCs w:val="24"/>
        </w:rPr>
      </w:pPr>
      <w:r w:rsidRPr="006A2C20">
        <w:rPr>
          <w:rFonts w:eastAsia="Times New Roman" w:cstheme="minorHAnsi"/>
          <w:sz w:val="24"/>
          <w:szCs w:val="24"/>
        </w:rPr>
        <w:t xml:space="preserve">3% ili </w:t>
      </w:r>
      <w:r>
        <w:rPr>
          <w:rFonts w:eastAsia="Times New Roman" w:cstheme="minorHAnsi"/>
          <w:sz w:val="24"/>
          <w:szCs w:val="24"/>
        </w:rPr>
        <w:t>66</w:t>
      </w:r>
      <w:r w:rsidRPr="006A2C20">
        <w:rPr>
          <w:rFonts w:eastAsia="Times New Roman" w:cstheme="minorHAnsi"/>
          <w:sz w:val="24"/>
          <w:szCs w:val="24"/>
        </w:rPr>
        <w:t xml:space="preserve"> objekata bit će srušeno uz 100% građevinsku štetu.</w:t>
      </w:r>
    </w:p>
    <w:p w14:paraId="63F28C03" w14:textId="77777777" w:rsidR="00FC6777" w:rsidRPr="00557E8F" w:rsidRDefault="00FC6777" w:rsidP="00FC6777">
      <w:pPr>
        <w:spacing w:before="120" w:after="120" w:line="276" w:lineRule="auto"/>
        <w:jc w:val="both"/>
        <w:rPr>
          <w:rFonts w:eastAsia="Times New Roman" w:cstheme="minorHAnsi"/>
          <w:b/>
          <w:bCs/>
          <w:sz w:val="24"/>
          <w:szCs w:val="24"/>
          <w:lang w:eastAsia="hr-HR"/>
        </w:rPr>
      </w:pPr>
      <w:r w:rsidRPr="00557E8F">
        <w:rPr>
          <w:rFonts w:eastAsia="Times New Roman" w:cstheme="minorHAnsi"/>
          <w:b/>
          <w:bCs/>
          <w:sz w:val="24"/>
          <w:szCs w:val="24"/>
          <w:lang w:eastAsia="hr-HR"/>
        </w:rPr>
        <w:t xml:space="preserve">U kategoriju II (zidane zgrade s armirano betonskim </w:t>
      </w:r>
      <w:proofErr w:type="spellStart"/>
      <w:r w:rsidRPr="00557E8F">
        <w:rPr>
          <w:rFonts w:eastAsia="Times New Roman" w:cstheme="minorHAnsi"/>
          <w:b/>
          <w:bCs/>
          <w:sz w:val="24"/>
          <w:szCs w:val="24"/>
          <w:lang w:eastAsia="hr-HR"/>
        </w:rPr>
        <w:t>serklažama</w:t>
      </w:r>
      <w:proofErr w:type="spellEnd"/>
      <w:r w:rsidRPr="00557E8F">
        <w:rPr>
          <w:rFonts w:eastAsia="Times New Roman" w:cstheme="minorHAnsi"/>
          <w:b/>
          <w:bCs/>
          <w:sz w:val="24"/>
          <w:szCs w:val="24"/>
          <w:lang w:eastAsia="hr-HR"/>
        </w:rPr>
        <w:t xml:space="preserve">) svrstano je 40% ili oko </w:t>
      </w:r>
      <w:r>
        <w:rPr>
          <w:rFonts w:eastAsia="Times New Roman" w:cstheme="minorHAnsi"/>
          <w:b/>
          <w:bCs/>
          <w:sz w:val="24"/>
          <w:szCs w:val="24"/>
          <w:lang w:eastAsia="hr-HR"/>
        </w:rPr>
        <w:t>2.216</w:t>
      </w:r>
      <w:r w:rsidRPr="00557E8F">
        <w:rPr>
          <w:rFonts w:eastAsia="Times New Roman" w:cstheme="minorHAnsi"/>
          <w:b/>
          <w:bCs/>
          <w:sz w:val="24"/>
          <w:szCs w:val="24"/>
          <w:lang w:eastAsia="hr-HR"/>
        </w:rPr>
        <w:t xml:space="preserve"> objekata. To su zgrade zidane u šezdesetim godinama, pa do devedesetih godina.  </w:t>
      </w:r>
    </w:p>
    <w:p w14:paraId="6AF24014" w14:textId="77777777" w:rsidR="00FC6777" w:rsidRPr="00557E8F" w:rsidRDefault="00FC6777" w:rsidP="00FC6777">
      <w:pPr>
        <w:spacing w:before="120" w:after="120" w:line="276" w:lineRule="auto"/>
        <w:jc w:val="both"/>
        <w:rPr>
          <w:rFonts w:eastAsia="Times New Roman" w:cstheme="minorHAnsi"/>
          <w:sz w:val="24"/>
          <w:szCs w:val="24"/>
          <w:lang w:eastAsia="hr-HR"/>
        </w:rPr>
      </w:pPr>
      <w:r w:rsidRPr="00557E8F">
        <w:rPr>
          <w:rFonts w:eastAsia="Times New Roman" w:cstheme="minorHAnsi"/>
          <w:sz w:val="24"/>
          <w:szCs w:val="24"/>
          <w:lang w:eastAsia="hr-HR"/>
        </w:rPr>
        <w:t xml:space="preserve">Od tih </w:t>
      </w:r>
      <w:r>
        <w:rPr>
          <w:rFonts w:eastAsia="Times New Roman" w:cstheme="minorHAnsi"/>
          <w:sz w:val="24"/>
          <w:szCs w:val="24"/>
          <w:lang w:eastAsia="hr-HR"/>
        </w:rPr>
        <w:t xml:space="preserve">2.216 </w:t>
      </w:r>
      <w:r w:rsidRPr="00557E8F">
        <w:rPr>
          <w:rFonts w:eastAsia="Times New Roman" w:cstheme="minorHAnsi"/>
          <w:sz w:val="24"/>
          <w:szCs w:val="24"/>
          <w:lang w:eastAsia="hr-HR"/>
        </w:rPr>
        <w:t>objekata:</w:t>
      </w:r>
    </w:p>
    <w:p w14:paraId="6A913C2B" w14:textId="77777777" w:rsidR="00FC6777" w:rsidRPr="00557E8F" w:rsidRDefault="00FC6777" w:rsidP="00FC6777">
      <w:pPr>
        <w:numPr>
          <w:ilvl w:val="0"/>
          <w:numId w:val="33"/>
        </w:numPr>
        <w:spacing w:after="200" w:line="276" w:lineRule="auto"/>
        <w:contextualSpacing/>
        <w:jc w:val="both"/>
        <w:rPr>
          <w:rFonts w:eastAsia="Times New Roman" w:cstheme="minorHAnsi"/>
          <w:sz w:val="24"/>
          <w:szCs w:val="24"/>
        </w:rPr>
      </w:pPr>
      <w:r>
        <w:rPr>
          <w:rFonts w:eastAsia="Times New Roman" w:cstheme="minorHAnsi"/>
          <w:sz w:val="24"/>
          <w:szCs w:val="24"/>
        </w:rPr>
        <w:t>50</w:t>
      </w:r>
      <w:r w:rsidRPr="00557E8F">
        <w:rPr>
          <w:rFonts w:eastAsia="Times New Roman" w:cstheme="minorHAnsi"/>
          <w:sz w:val="24"/>
          <w:szCs w:val="24"/>
        </w:rPr>
        <w:t xml:space="preserve">% ili </w:t>
      </w:r>
      <w:r>
        <w:rPr>
          <w:rFonts w:eastAsia="Times New Roman" w:cstheme="minorHAnsi"/>
          <w:sz w:val="24"/>
          <w:szCs w:val="24"/>
        </w:rPr>
        <w:t>1.108</w:t>
      </w:r>
      <w:r w:rsidRPr="00557E8F">
        <w:rPr>
          <w:rFonts w:eastAsia="Times New Roman" w:cstheme="minorHAnsi"/>
          <w:sz w:val="24"/>
          <w:szCs w:val="24"/>
        </w:rPr>
        <w:t xml:space="preserve"> objekata neće doživjeti nikakva oštećenja,</w:t>
      </w:r>
    </w:p>
    <w:p w14:paraId="60BE3607" w14:textId="77777777" w:rsidR="00FC6777" w:rsidRPr="00557E8F" w:rsidRDefault="00FC6777" w:rsidP="00FC6777">
      <w:pPr>
        <w:numPr>
          <w:ilvl w:val="0"/>
          <w:numId w:val="33"/>
        </w:numPr>
        <w:spacing w:after="200" w:line="276" w:lineRule="auto"/>
        <w:contextualSpacing/>
        <w:jc w:val="both"/>
        <w:rPr>
          <w:rFonts w:eastAsia="Times New Roman" w:cstheme="minorHAnsi"/>
          <w:sz w:val="24"/>
          <w:szCs w:val="24"/>
        </w:rPr>
      </w:pPr>
      <w:r w:rsidRPr="00557E8F">
        <w:rPr>
          <w:rFonts w:eastAsia="Times New Roman" w:cstheme="minorHAnsi"/>
          <w:sz w:val="24"/>
          <w:szCs w:val="24"/>
        </w:rPr>
        <w:t xml:space="preserve">25% ili </w:t>
      </w:r>
      <w:r>
        <w:rPr>
          <w:rFonts w:eastAsia="Times New Roman" w:cstheme="minorHAnsi"/>
          <w:sz w:val="24"/>
          <w:szCs w:val="24"/>
        </w:rPr>
        <w:t>554</w:t>
      </w:r>
      <w:r w:rsidRPr="00557E8F">
        <w:rPr>
          <w:rFonts w:eastAsia="Times New Roman" w:cstheme="minorHAnsi"/>
          <w:sz w:val="24"/>
          <w:szCs w:val="24"/>
        </w:rPr>
        <w:t xml:space="preserve"> objekata će imati neznatan stupanj oštećenja uz 6% građevinske štete,</w:t>
      </w:r>
    </w:p>
    <w:p w14:paraId="7C2BA6C5" w14:textId="736105FB" w:rsidR="00FC6777" w:rsidRDefault="00FC6777" w:rsidP="00FC6777">
      <w:pPr>
        <w:numPr>
          <w:ilvl w:val="0"/>
          <w:numId w:val="33"/>
        </w:numPr>
        <w:spacing w:after="0" w:line="276" w:lineRule="auto"/>
        <w:ind w:left="714" w:hanging="357"/>
        <w:jc w:val="both"/>
        <w:rPr>
          <w:rFonts w:eastAsia="Times New Roman" w:cstheme="minorHAnsi"/>
          <w:sz w:val="24"/>
          <w:szCs w:val="24"/>
        </w:rPr>
      </w:pPr>
      <w:r>
        <w:rPr>
          <w:rFonts w:eastAsia="Times New Roman" w:cstheme="minorHAnsi"/>
          <w:sz w:val="24"/>
          <w:szCs w:val="24"/>
        </w:rPr>
        <w:t>15</w:t>
      </w:r>
      <w:r w:rsidRPr="00557E8F">
        <w:rPr>
          <w:rFonts w:eastAsia="Times New Roman" w:cstheme="minorHAnsi"/>
          <w:sz w:val="24"/>
          <w:szCs w:val="24"/>
        </w:rPr>
        <w:t xml:space="preserve">% ili </w:t>
      </w:r>
      <w:r>
        <w:rPr>
          <w:rFonts w:eastAsia="Times New Roman" w:cstheme="minorHAnsi"/>
          <w:sz w:val="24"/>
          <w:szCs w:val="24"/>
        </w:rPr>
        <w:t>332</w:t>
      </w:r>
      <w:r w:rsidRPr="00557E8F">
        <w:rPr>
          <w:rFonts w:eastAsia="Times New Roman" w:cstheme="minorHAnsi"/>
          <w:sz w:val="24"/>
          <w:szCs w:val="24"/>
        </w:rPr>
        <w:t xml:space="preserve"> objek</w:t>
      </w:r>
      <w:r>
        <w:rPr>
          <w:rFonts w:eastAsia="Times New Roman" w:cstheme="minorHAnsi"/>
          <w:sz w:val="24"/>
          <w:szCs w:val="24"/>
        </w:rPr>
        <w:t>a</w:t>
      </w:r>
      <w:r w:rsidRPr="00557E8F">
        <w:rPr>
          <w:rFonts w:eastAsia="Times New Roman" w:cstheme="minorHAnsi"/>
          <w:sz w:val="24"/>
          <w:szCs w:val="24"/>
        </w:rPr>
        <w:t>ta će imati umjereni stupanj oštećenja uz 20% građevinske štete</w:t>
      </w:r>
      <w:r>
        <w:rPr>
          <w:rFonts w:eastAsia="Times New Roman" w:cstheme="minorHAnsi"/>
          <w:sz w:val="24"/>
          <w:szCs w:val="24"/>
        </w:rPr>
        <w:t>,</w:t>
      </w:r>
    </w:p>
    <w:p w14:paraId="31A9D9EA" w14:textId="6E44E10A" w:rsidR="00FC6777" w:rsidRPr="006A2C20" w:rsidRDefault="00FC6777" w:rsidP="00FC6777">
      <w:pPr>
        <w:pStyle w:val="Odlomakpopisa"/>
        <w:numPr>
          <w:ilvl w:val="0"/>
          <w:numId w:val="33"/>
        </w:numPr>
        <w:rPr>
          <w:rFonts w:asciiTheme="minorHAnsi" w:eastAsia="Times New Roman" w:hAnsiTheme="minorHAnsi" w:cstheme="minorHAnsi"/>
          <w:szCs w:val="24"/>
          <w:lang w:val="hr-HR"/>
        </w:rPr>
      </w:pPr>
      <w:r>
        <w:rPr>
          <w:rFonts w:asciiTheme="minorHAnsi" w:eastAsia="Times New Roman" w:hAnsiTheme="minorHAnsi" w:cstheme="minorHAnsi"/>
          <w:szCs w:val="24"/>
          <w:lang w:val="hr-HR"/>
        </w:rPr>
        <w:t>10%</w:t>
      </w:r>
      <w:r w:rsidRPr="006A2C20">
        <w:rPr>
          <w:rFonts w:asciiTheme="minorHAnsi" w:eastAsia="Times New Roman" w:hAnsiTheme="minorHAnsi" w:cstheme="minorHAnsi"/>
          <w:szCs w:val="24"/>
          <w:lang w:val="hr-HR"/>
        </w:rPr>
        <w:t xml:space="preserve"> ili </w:t>
      </w:r>
      <w:r>
        <w:rPr>
          <w:rFonts w:asciiTheme="minorHAnsi" w:eastAsia="Times New Roman" w:hAnsiTheme="minorHAnsi" w:cstheme="minorHAnsi"/>
          <w:szCs w:val="24"/>
          <w:lang w:val="hr-HR"/>
        </w:rPr>
        <w:t>222</w:t>
      </w:r>
      <w:r w:rsidRPr="006A2C20">
        <w:rPr>
          <w:rFonts w:asciiTheme="minorHAnsi" w:eastAsia="Times New Roman" w:hAnsiTheme="minorHAnsi" w:cstheme="minorHAnsi"/>
          <w:szCs w:val="24"/>
          <w:lang w:val="hr-HR"/>
        </w:rPr>
        <w:t xml:space="preserve"> objekata imati će totalni stupanj oštećenja i 62% građevinske štete</w:t>
      </w:r>
      <w:r>
        <w:rPr>
          <w:rFonts w:asciiTheme="minorHAnsi" w:eastAsia="Times New Roman" w:hAnsiTheme="minorHAnsi" w:cstheme="minorHAnsi"/>
          <w:szCs w:val="24"/>
          <w:lang w:val="hr-HR"/>
        </w:rPr>
        <w:t>.</w:t>
      </w:r>
    </w:p>
    <w:p w14:paraId="5C19B3B5" w14:textId="77777777" w:rsidR="00FC6777" w:rsidRPr="00557E8F" w:rsidRDefault="00FC6777" w:rsidP="00FC6777">
      <w:pPr>
        <w:spacing w:before="120" w:after="120" w:line="276" w:lineRule="auto"/>
        <w:jc w:val="both"/>
        <w:rPr>
          <w:rFonts w:eastAsia="Times New Roman" w:cstheme="minorHAnsi"/>
          <w:b/>
          <w:bCs/>
          <w:sz w:val="24"/>
          <w:szCs w:val="24"/>
          <w:lang w:eastAsia="hr-HR"/>
        </w:rPr>
      </w:pPr>
      <w:r w:rsidRPr="00557E8F">
        <w:rPr>
          <w:rFonts w:eastAsia="Times New Roman" w:cstheme="minorHAnsi"/>
          <w:b/>
          <w:bCs/>
          <w:sz w:val="24"/>
          <w:szCs w:val="24"/>
          <w:lang w:eastAsia="hr-HR"/>
        </w:rPr>
        <w:t xml:space="preserve">U kategoriju III (armirano betonske skeletne zgrade) svrstano je 10% ili </w:t>
      </w:r>
      <w:r>
        <w:rPr>
          <w:rFonts w:eastAsia="Times New Roman" w:cstheme="minorHAnsi"/>
          <w:b/>
          <w:bCs/>
          <w:sz w:val="24"/>
          <w:szCs w:val="24"/>
          <w:lang w:eastAsia="hr-HR"/>
        </w:rPr>
        <w:t>554</w:t>
      </w:r>
      <w:r w:rsidRPr="00557E8F">
        <w:rPr>
          <w:rFonts w:eastAsia="Times New Roman" w:cstheme="minorHAnsi"/>
          <w:b/>
          <w:bCs/>
          <w:sz w:val="24"/>
          <w:szCs w:val="24"/>
          <w:lang w:eastAsia="hr-HR"/>
        </w:rPr>
        <w:t xml:space="preserve"> objek</w:t>
      </w:r>
      <w:r>
        <w:rPr>
          <w:rFonts w:eastAsia="Times New Roman" w:cstheme="minorHAnsi"/>
          <w:b/>
          <w:bCs/>
          <w:sz w:val="24"/>
          <w:szCs w:val="24"/>
          <w:lang w:eastAsia="hr-HR"/>
        </w:rPr>
        <w:t>a</w:t>
      </w:r>
      <w:r w:rsidRPr="00557E8F">
        <w:rPr>
          <w:rFonts w:eastAsia="Times New Roman" w:cstheme="minorHAnsi"/>
          <w:b/>
          <w:bCs/>
          <w:sz w:val="24"/>
          <w:szCs w:val="24"/>
          <w:lang w:eastAsia="hr-HR"/>
        </w:rPr>
        <w:t xml:space="preserve">ta. </w:t>
      </w:r>
    </w:p>
    <w:p w14:paraId="61100E74" w14:textId="77777777" w:rsidR="00FC6777" w:rsidRPr="00557E8F" w:rsidRDefault="00FC6777" w:rsidP="00FC6777">
      <w:pPr>
        <w:spacing w:before="120" w:after="120" w:line="276" w:lineRule="auto"/>
        <w:jc w:val="both"/>
        <w:rPr>
          <w:rFonts w:eastAsia="Times New Roman" w:cstheme="minorHAnsi"/>
          <w:sz w:val="24"/>
          <w:szCs w:val="24"/>
          <w:lang w:eastAsia="hr-HR"/>
        </w:rPr>
      </w:pPr>
      <w:r w:rsidRPr="00557E8F">
        <w:rPr>
          <w:rFonts w:eastAsia="Times New Roman" w:cstheme="minorHAnsi"/>
          <w:sz w:val="24"/>
          <w:szCs w:val="24"/>
          <w:lang w:eastAsia="hr-HR"/>
        </w:rPr>
        <w:t xml:space="preserve">Od tih </w:t>
      </w:r>
      <w:r>
        <w:rPr>
          <w:rFonts w:eastAsia="Times New Roman" w:cstheme="minorHAnsi"/>
          <w:sz w:val="24"/>
          <w:szCs w:val="24"/>
          <w:lang w:eastAsia="hr-HR"/>
        </w:rPr>
        <w:t>554</w:t>
      </w:r>
      <w:r w:rsidRPr="00557E8F">
        <w:rPr>
          <w:rFonts w:eastAsia="Times New Roman" w:cstheme="minorHAnsi"/>
          <w:sz w:val="24"/>
          <w:szCs w:val="24"/>
          <w:lang w:eastAsia="hr-HR"/>
        </w:rPr>
        <w:t xml:space="preserve"> objekata:</w:t>
      </w:r>
    </w:p>
    <w:p w14:paraId="400760F7" w14:textId="6BC37FDD" w:rsidR="00FC6777" w:rsidRPr="00557E8F" w:rsidRDefault="00FC6777" w:rsidP="00FC6777">
      <w:pPr>
        <w:numPr>
          <w:ilvl w:val="0"/>
          <w:numId w:val="32"/>
        </w:numPr>
        <w:spacing w:line="276" w:lineRule="auto"/>
        <w:contextualSpacing/>
        <w:jc w:val="both"/>
        <w:rPr>
          <w:rFonts w:eastAsia="Times New Roman" w:cstheme="minorHAnsi"/>
          <w:sz w:val="24"/>
          <w:szCs w:val="24"/>
        </w:rPr>
      </w:pPr>
      <w:r>
        <w:rPr>
          <w:rFonts w:eastAsia="Times New Roman" w:cstheme="minorHAnsi"/>
          <w:sz w:val="24"/>
          <w:szCs w:val="24"/>
        </w:rPr>
        <w:t>15%</w:t>
      </w:r>
      <w:r w:rsidRPr="00557E8F">
        <w:rPr>
          <w:rFonts w:eastAsia="Times New Roman" w:cstheme="minorHAnsi"/>
          <w:sz w:val="24"/>
          <w:szCs w:val="24"/>
        </w:rPr>
        <w:t xml:space="preserve"> ili </w:t>
      </w:r>
      <w:r>
        <w:rPr>
          <w:rFonts w:eastAsia="Times New Roman" w:cstheme="minorHAnsi"/>
          <w:sz w:val="24"/>
          <w:szCs w:val="24"/>
        </w:rPr>
        <w:t>83</w:t>
      </w:r>
      <w:r w:rsidRPr="00557E8F">
        <w:rPr>
          <w:rFonts w:eastAsia="Times New Roman" w:cstheme="minorHAnsi"/>
          <w:sz w:val="24"/>
          <w:szCs w:val="24"/>
        </w:rPr>
        <w:t xml:space="preserve"> objek</w:t>
      </w:r>
      <w:r>
        <w:rPr>
          <w:rFonts w:eastAsia="Times New Roman" w:cstheme="minorHAnsi"/>
          <w:sz w:val="24"/>
          <w:szCs w:val="24"/>
        </w:rPr>
        <w:t>a</w:t>
      </w:r>
      <w:r w:rsidRPr="00557E8F">
        <w:rPr>
          <w:rFonts w:eastAsia="Times New Roman" w:cstheme="minorHAnsi"/>
          <w:sz w:val="24"/>
          <w:szCs w:val="24"/>
        </w:rPr>
        <w:t xml:space="preserve">ta neće imati nikakvih oštećenja,  </w:t>
      </w:r>
    </w:p>
    <w:p w14:paraId="761FC1FD" w14:textId="77777777" w:rsidR="00FC6777" w:rsidRPr="00557E8F" w:rsidRDefault="00FC6777" w:rsidP="00FC6777">
      <w:pPr>
        <w:numPr>
          <w:ilvl w:val="0"/>
          <w:numId w:val="32"/>
        </w:numPr>
        <w:spacing w:line="276" w:lineRule="auto"/>
        <w:contextualSpacing/>
        <w:jc w:val="both"/>
        <w:rPr>
          <w:rFonts w:eastAsia="Times New Roman" w:cstheme="minorHAnsi"/>
          <w:sz w:val="24"/>
          <w:szCs w:val="24"/>
        </w:rPr>
      </w:pPr>
      <w:r>
        <w:rPr>
          <w:rFonts w:eastAsia="Times New Roman" w:cstheme="minorHAnsi"/>
          <w:sz w:val="24"/>
          <w:szCs w:val="24"/>
        </w:rPr>
        <w:t>25</w:t>
      </w:r>
      <w:r w:rsidRPr="00557E8F">
        <w:rPr>
          <w:rFonts w:eastAsia="Times New Roman" w:cstheme="minorHAnsi"/>
          <w:sz w:val="24"/>
          <w:szCs w:val="24"/>
        </w:rPr>
        <w:t xml:space="preserve">% ili </w:t>
      </w:r>
      <w:r>
        <w:rPr>
          <w:rFonts w:eastAsia="Times New Roman" w:cstheme="minorHAnsi"/>
          <w:sz w:val="24"/>
          <w:szCs w:val="24"/>
        </w:rPr>
        <w:t>138</w:t>
      </w:r>
      <w:r w:rsidRPr="00557E8F">
        <w:rPr>
          <w:rFonts w:eastAsia="Times New Roman" w:cstheme="minorHAnsi"/>
          <w:sz w:val="24"/>
          <w:szCs w:val="24"/>
        </w:rPr>
        <w:t xml:space="preserve"> objek</w:t>
      </w:r>
      <w:r>
        <w:rPr>
          <w:rFonts w:eastAsia="Times New Roman" w:cstheme="minorHAnsi"/>
          <w:sz w:val="24"/>
          <w:szCs w:val="24"/>
        </w:rPr>
        <w:t>a</w:t>
      </w:r>
      <w:r w:rsidRPr="00557E8F">
        <w:rPr>
          <w:rFonts w:eastAsia="Times New Roman" w:cstheme="minorHAnsi"/>
          <w:sz w:val="24"/>
          <w:szCs w:val="24"/>
        </w:rPr>
        <w:t>ta imati će neznatna oštećenja i 6% građevinske štete,</w:t>
      </w:r>
    </w:p>
    <w:p w14:paraId="3B61F415" w14:textId="666B9B9C" w:rsidR="00FC6777" w:rsidRPr="00557E8F" w:rsidRDefault="00FC6777" w:rsidP="00FC6777">
      <w:pPr>
        <w:numPr>
          <w:ilvl w:val="0"/>
          <w:numId w:val="32"/>
        </w:numPr>
        <w:spacing w:line="276" w:lineRule="auto"/>
        <w:contextualSpacing/>
        <w:jc w:val="both"/>
        <w:rPr>
          <w:rFonts w:eastAsia="Times New Roman" w:cstheme="minorHAnsi"/>
          <w:sz w:val="24"/>
          <w:szCs w:val="24"/>
        </w:rPr>
      </w:pPr>
      <w:r>
        <w:rPr>
          <w:rFonts w:eastAsia="Times New Roman" w:cstheme="minorHAnsi"/>
          <w:sz w:val="24"/>
          <w:szCs w:val="24"/>
        </w:rPr>
        <w:t>35</w:t>
      </w:r>
      <w:r w:rsidRPr="00557E8F">
        <w:rPr>
          <w:rFonts w:eastAsia="Times New Roman" w:cstheme="minorHAnsi"/>
          <w:sz w:val="24"/>
          <w:szCs w:val="24"/>
        </w:rPr>
        <w:t xml:space="preserve">% ili </w:t>
      </w:r>
      <w:r>
        <w:rPr>
          <w:rFonts w:eastAsia="Times New Roman" w:cstheme="minorHAnsi"/>
          <w:sz w:val="24"/>
          <w:szCs w:val="24"/>
        </w:rPr>
        <w:t>194</w:t>
      </w:r>
      <w:r w:rsidRPr="00557E8F">
        <w:rPr>
          <w:rFonts w:eastAsia="Times New Roman" w:cstheme="minorHAnsi"/>
          <w:sz w:val="24"/>
          <w:szCs w:val="24"/>
        </w:rPr>
        <w:t xml:space="preserve"> objek</w:t>
      </w:r>
      <w:r>
        <w:rPr>
          <w:rFonts w:eastAsia="Times New Roman" w:cstheme="minorHAnsi"/>
          <w:sz w:val="24"/>
          <w:szCs w:val="24"/>
        </w:rPr>
        <w:t>a</w:t>
      </w:r>
      <w:r w:rsidRPr="00557E8F">
        <w:rPr>
          <w:rFonts w:eastAsia="Times New Roman" w:cstheme="minorHAnsi"/>
          <w:sz w:val="24"/>
          <w:szCs w:val="24"/>
        </w:rPr>
        <w:t>ta imati će umjeren stupanj oštećenja i 20% građevinske štete,</w:t>
      </w:r>
    </w:p>
    <w:p w14:paraId="37DD9622" w14:textId="013E6C95" w:rsidR="00FC6777" w:rsidRDefault="00FC6777" w:rsidP="00FC6777">
      <w:pPr>
        <w:numPr>
          <w:ilvl w:val="0"/>
          <w:numId w:val="32"/>
        </w:numPr>
        <w:spacing w:after="0" w:line="276" w:lineRule="auto"/>
        <w:ind w:left="714" w:hanging="357"/>
        <w:jc w:val="both"/>
        <w:rPr>
          <w:rFonts w:eastAsia="Times New Roman" w:cstheme="minorHAnsi"/>
          <w:sz w:val="24"/>
          <w:szCs w:val="24"/>
        </w:rPr>
      </w:pPr>
      <w:r>
        <w:rPr>
          <w:rFonts w:eastAsia="Times New Roman" w:cstheme="minorHAnsi"/>
          <w:sz w:val="24"/>
          <w:szCs w:val="24"/>
        </w:rPr>
        <w:t>17%</w:t>
      </w:r>
      <w:r w:rsidRPr="00557E8F">
        <w:rPr>
          <w:rFonts w:eastAsia="Times New Roman" w:cstheme="minorHAnsi"/>
          <w:sz w:val="24"/>
          <w:szCs w:val="24"/>
        </w:rPr>
        <w:t xml:space="preserve"> ili </w:t>
      </w:r>
      <w:r>
        <w:rPr>
          <w:rFonts w:eastAsia="Times New Roman" w:cstheme="minorHAnsi"/>
          <w:sz w:val="24"/>
          <w:szCs w:val="24"/>
        </w:rPr>
        <w:t>94 o</w:t>
      </w:r>
      <w:r w:rsidRPr="00557E8F">
        <w:rPr>
          <w:rFonts w:eastAsia="Times New Roman" w:cstheme="minorHAnsi"/>
          <w:sz w:val="24"/>
          <w:szCs w:val="24"/>
        </w:rPr>
        <w:t>bjekata imati će jaka oštećenja i 40% građevinske štete</w:t>
      </w:r>
      <w:r>
        <w:rPr>
          <w:rFonts w:eastAsia="Times New Roman" w:cstheme="minorHAnsi"/>
          <w:sz w:val="24"/>
          <w:szCs w:val="24"/>
        </w:rPr>
        <w:t>,</w:t>
      </w:r>
    </w:p>
    <w:p w14:paraId="4AD55B49" w14:textId="65A49174" w:rsidR="00FC6777" w:rsidRPr="006A2C20" w:rsidRDefault="00FC6777" w:rsidP="00FC6777">
      <w:pPr>
        <w:numPr>
          <w:ilvl w:val="0"/>
          <w:numId w:val="32"/>
        </w:numPr>
        <w:spacing w:after="0" w:line="276" w:lineRule="auto"/>
        <w:ind w:left="714" w:hanging="357"/>
        <w:jc w:val="both"/>
        <w:rPr>
          <w:rFonts w:eastAsia="Times New Roman" w:cstheme="minorHAnsi"/>
          <w:sz w:val="24"/>
          <w:szCs w:val="24"/>
        </w:rPr>
      </w:pPr>
      <w:r>
        <w:rPr>
          <w:rFonts w:eastAsia="Times New Roman" w:cstheme="minorHAnsi"/>
          <w:sz w:val="24"/>
          <w:szCs w:val="24"/>
        </w:rPr>
        <w:t>6</w:t>
      </w:r>
      <w:r w:rsidRPr="006A2C20">
        <w:rPr>
          <w:rFonts w:eastAsia="Times New Roman" w:cstheme="minorHAnsi"/>
          <w:sz w:val="24"/>
          <w:szCs w:val="24"/>
        </w:rPr>
        <w:t>% ili</w:t>
      </w:r>
      <w:r>
        <w:rPr>
          <w:rFonts w:eastAsia="Times New Roman" w:cstheme="minorHAnsi"/>
          <w:sz w:val="24"/>
          <w:szCs w:val="24"/>
        </w:rPr>
        <w:t xml:space="preserve"> 33</w:t>
      </w:r>
      <w:r w:rsidRPr="006A2C20">
        <w:rPr>
          <w:rFonts w:eastAsia="Times New Roman" w:cstheme="minorHAnsi"/>
          <w:sz w:val="24"/>
          <w:szCs w:val="24"/>
        </w:rPr>
        <w:t xml:space="preserve"> objek</w:t>
      </w:r>
      <w:r>
        <w:rPr>
          <w:rFonts w:eastAsia="Times New Roman" w:cstheme="minorHAnsi"/>
          <w:sz w:val="24"/>
          <w:szCs w:val="24"/>
        </w:rPr>
        <w:t>a</w:t>
      </w:r>
      <w:r w:rsidRPr="006A2C20">
        <w:rPr>
          <w:rFonts w:eastAsia="Times New Roman" w:cstheme="minorHAnsi"/>
          <w:sz w:val="24"/>
          <w:szCs w:val="24"/>
        </w:rPr>
        <w:t>t</w:t>
      </w:r>
      <w:r>
        <w:rPr>
          <w:rFonts w:eastAsia="Times New Roman" w:cstheme="minorHAnsi"/>
          <w:sz w:val="24"/>
          <w:szCs w:val="24"/>
        </w:rPr>
        <w:t>a</w:t>
      </w:r>
      <w:r w:rsidRPr="006A2C20">
        <w:rPr>
          <w:rFonts w:eastAsia="Times New Roman" w:cstheme="minorHAnsi"/>
          <w:sz w:val="24"/>
          <w:szCs w:val="24"/>
        </w:rPr>
        <w:t xml:space="preserve"> imati će totalni stupanj oštećenja i 62% građevinske štete,</w:t>
      </w:r>
    </w:p>
    <w:p w14:paraId="761BDD8D" w14:textId="2A55E6D8" w:rsidR="00FC6777" w:rsidRPr="006A2C20" w:rsidRDefault="00FC6777" w:rsidP="00FC6777">
      <w:pPr>
        <w:numPr>
          <w:ilvl w:val="0"/>
          <w:numId w:val="32"/>
        </w:numPr>
        <w:spacing w:after="120" w:line="276" w:lineRule="auto"/>
        <w:ind w:left="714" w:hanging="357"/>
        <w:jc w:val="both"/>
        <w:rPr>
          <w:rFonts w:eastAsia="Times New Roman" w:cstheme="minorHAnsi"/>
          <w:sz w:val="24"/>
          <w:szCs w:val="24"/>
        </w:rPr>
      </w:pPr>
      <w:r>
        <w:rPr>
          <w:rFonts w:eastAsia="Times New Roman" w:cstheme="minorHAnsi"/>
          <w:sz w:val="24"/>
          <w:szCs w:val="24"/>
        </w:rPr>
        <w:t>2</w:t>
      </w:r>
      <w:r w:rsidRPr="006A2C20">
        <w:rPr>
          <w:rFonts w:eastAsia="Times New Roman" w:cstheme="minorHAnsi"/>
          <w:sz w:val="24"/>
          <w:szCs w:val="24"/>
        </w:rPr>
        <w:t xml:space="preserve">% ili </w:t>
      </w:r>
      <w:r>
        <w:rPr>
          <w:rFonts w:eastAsia="Times New Roman" w:cstheme="minorHAnsi"/>
          <w:sz w:val="24"/>
          <w:szCs w:val="24"/>
        </w:rPr>
        <w:t xml:space="preserve">11 </w:t>
      </w:r>
      <w:r w:rsidRPr="006A2C20">
        <w:rPr>
          <w:rFonts w:eastAsia="Times New Roman" w:cstheme="minorHAnsi"/>
          <w:sz w:val="24"/>
          <w:szCs w:val="24"/>
        </w:rPr>
        <w:t>objekata bit će srušeno uz 100% građevinsku štetu.</w:t>
      </w:r>
    </w:p>
    <w:p w14:paraId="260F68DA" w14:textId="77777777" w:rsidR="00FC6777" w:rsidRPr="00557E8F" w:rsidRDefault="00FC6777" w:rsidP="00FC6777">
      <w:pPr>
        <w:spacing w:before="120" w:after="120" w:line="276" w:lineRule="auto"/>
        <w:jc w:val="both"/>
        <w:rPr>
          <w:rFonts w:eastAsia="Times New Roman" w:cstheme="minorHAnsi"/>
          <w:sz w:val="24"/>
          <w:szCs w:val="24"/>
          <w:lang w:eastAsia="hr-HR"/>
        </w:rPr>
      </w:pPr>
      <w:r w:rsidRPr="00557E8F">
        <w:rPr>
          <w:rFonts w:eastAsia="Times New Roman" w:cstheme="minorHAnsi"/>
          <w:b/>
          <w:bCs/>
          <w:sz w:val="24"/>
          <w:szCs w:val="24"/>
          <w:lang w:eastAsia="hr-HR"/>
        </w:rPr>
        <w:t xml:space="preserve">U kategoriju IV (sustav armiranobetonskih nosivih zidova) svrstano je 5% ili </w:t>
      </w:r>
      <w:r>
        <w:rPr>
          <w:rFonts w:eastAsia="Times New Roman" w:cstheme="minorHAnsi"/>
          <w:b/>
          <w:bCs/>
          <w:sz w:val="24"/>
          <w:szCs w:val="24"/>
          <w:lang w:eastAsia="hr-HR"/>
        </w:rPr>
        <w:t>277</w:t>
      </w:r>
      <w:r w:rsidRPr="00557E8F">
        <w:rPr>
          <w:rFonts w:eastAsia="Times New Roman" w:cstheme="minorHAnsi"/>
          <w:b/>
          <w:bCs/>
          <w:sz w:val="24"/>
          <w:szCs w:val="24"/>
          <w:lang w:eastAsia="hr-HR"/>
        </w:rPr>
        <w:t xml:space="preserve"> objekata.</w:t>
      </w:r>
      <w:r w:rsidRPr="00557E8F">
        <w:rPr>
          <w:rFonts w:eastAsia="Times New Roman" w:cstheme="minorHAnsi"/>
          <w:sz w:val="24"/>
          <w:szCs w:val="24"/>
          <w:lang w:eastAsia="hr-HR"/>
        </w:rPr>
        <w:t xml:space="preserve"> </w:t>
      </w:r>
    </w:p>
    <w:p w14:paraId="38364C23" w14:textId="77777777" w:rsidR="00FC6777" w:rsidRPr="00557E8F" w:rsidRDefault="00FC6777" w:rsidP="00FC6777">
      <w:pPr>
        <w:spacing w:before="120" w:after="120" w:line="276" w:lineRule="auto"/>
        <w:jc w:val="both"/>
        <w:rPr>
          <w:rFonts w:eastAsia="Times New Roman" w:cstheme="minorHAnsi"/>
          <w:sz w:val="24"/>
          <w:szCs w:val="24"/>
          <w:lang w:eastAsia="hr-HR"/>
        </w:rPr>
      </w:pPr>
      <w:r w:rsidRPr="00557E8F">
        <w:rPr>
          <w:rFonts w:eastAsia="Times New Roman" w:cstheme="minorHAnsi"/>
          <w:sz w:val="24"/>
          <w:szCs w:val="24"/>
          <w:lang w:eastAsia="hr-HR"/>
        </w:rPr>
        <w:t xml:space="preserve">Od tih </w:t>
      </w:r>
      <w:r>
        <w:rPr>
          <w:rFonts w:eastAsia="Times New Roman" w:cstheme="minorHAnsi"/>
          <w:sz w:val="24"/>
          <w:szCs w:val="24"/>
          <w:lang w:eastAsia="hr-HR"/>
        </w:rPr>
        <w:t>277</w:t>
      </w:r>
      <w:r w:rsidRPr="00557E8F">
        <w:rPr>
          <w:rFonts w:eastAsia="Times New Roman" w:cstheme="minorHAnsi"/>
          <w:sz w:val="24"/>
          <w:szCs w:val="24"/>
          <w:lang w:eastAsia="hr-HR"/>
        </w:rPr>
        <w:t xml:space="preserve"> objekata:</w:t>
      </w:r>
    </w:p>
    <w:p w14:paraId="1613A57F" w14:textId="77777777" w:rsidR="00FC6777" w:rsidRPr="00557E8F" w:rsidRDefault="00FC6777" w:rsidP="00FC6777">
      <w:pPr>
        <w:numPr>
          <w:ilvl w:val="0"/>
          <w:numId w:val="32"/>
        </w:numPr>
        <w:spacing w:line="276" w:lineRule="auto"/>
        <w:contextualSpacing/>
        <w:jc w:val="both"/>
        <w:rPr>
          <w:rFonts w:eastAsia="Times New Roman" w:cstheme="minorHAnsi"/>
          <w:sz w:val="24"/>
          <w:szCs w:val="24"/>
        </w:rPr>
      </w:pPr>
      <w:r>
        <w:rPr>
          <w:rFonts w:eastAsia="Times New Roman" w:cstheme="minorHAnsi"/>
          <w:sz w:val="24"/>
          <w:szCs w:val="24"/>
        </w:rPr>
        <w:t>5%</w:t>
      </w:r>
      <w:r w:rsidRPr="00557E8F">
        <w:rPr>
          <w:rFonts w:eastAsia="Times New Roman" w:cstheme="minorHAnsi"/>
          <w:sz w:val="24"/>
          <w:szCs w:val="24"/>
        </w:rPr>
        <w:t xml:space="preserve"> ili </w:t>
      </w:r>
      <w:r>
        <w:rPr>
          <w:rFonts w:eastAsia="Times New Roman" w:cstheme="minorHAnsi"/>
          <w:sz w:val="24"/>
          <w:szCs w:val="24"/>
        </w:rPr>
        <w:t>14</w:t>
      </w:r>
      <w:r w:rsidRPr="00557E8F">
        <w:rPr>
          <w:rFonts w:eastAsia="Times New Roman" w:cstheme="minorHAnsi"/>
          <w:sz w:val="24"/>
          <w:szCs w:val="24"/>
        </w:rPr>
        <w:t xml:space="preserve"> objek</w:t>
      </w:r>
      <w:r>
        <w:rPr>
          <w:rFonts w:eastAsia="Times New Roman" w:cstheme="minorHAnsi"/>
          <w:sz w:val="24"/>
          <w:szCs w:val="24"/>
        </w:rPr>
        <w:t>a</w:t>
      </w:r>
      <w:r w:rsidRPr="00557E8F">
        <w:rPr>
          <w:rFonts w:eastAsia="Times New Roman" w:cstheme="minorHAnsi"/>
          <w:sz w:val="24"/>
          <w:szCs w:val="24"/>
        </w:rPr>
        <w:t xml:space="preserve">ta neće imati nikakvih oštećenja,  </w:t>
      </w:r>
    </w:p>
    <w:p w14:paraId="0AC0B741" w14:textId="77777777" w:rsidR="00FC6777" w:rsidRPr="00557E8F" w:rsidRDefault="00FC6777" w:rsidP="00FC6777">
      <w:pPr>
        <w:numPr>
          <w:ilvl w:val="0"/>
          <w:numId w:val="32"/>
        </w:numPr>
        <w:spacing w:line="276" w:lineRule="auto"/>
        <w:contextualSpacing/>
        <w:jc w:val="both"/>
        <w:rPr>
          <w:rFonts w:eastAsia="Times New Roman" w:cstheme="minorHAnsi"/>
          <w:sz w:val="24"/>
          <w:szCs w:val="24"/>
        </w:rPr>
      </w:pPr>
      <w:r>
        <w:rPr>
          <w:rFonts w:eastAsia="Times New Roman" w:cstheme="minorHAnsi"/>
          <w:sz w:val="24"/>
          <w:szCs w:val="24"/>
        </w:rPr>
        <w:lastRenderedPageBreak/>
        <w:t>70</w:t>
      </w:r>
      <w:r w:rsidRPr="00557E8F">
        <w:rPr>
          <w:rFonts w:eastAsia="Times New Roman" w:cstheme="minorHAnsi"/>
          <w:sz w:val="24"/>
          <w:szCs w:val="24"/>
        </w:rPr>
        <w:t xml:space="preserve">% ili </w:t>
      </w:r>
      <w:r>
        <w:rPr>
          <w:rFonts w:eastAsia="Times New Roman" w:cstheme="minorHAnsi"/>
          <w:sz w:val="24"/>
          <w:szCs w:val="24"/>
        </w:rPr>
        <w:t>194</w:t>
      </w:r>
      <w:r w:rsidRPr="00557E8F">
        <w:rPr>
          <w:rFonts w:eastAsia="Times New Roman" w:cstheme="minorHAnsi"/>
          <w:sz w:val="24"/>
          <w:szCs w:val="24"/>
        </w:rPr>
        <w:t xml:space="preserve"> objek</w:t>
      </w:r>
      <w:r>
        <w:rPr>
          <w:rFonts w:eastAsia="Times New Roman" w:cstheme="minorHAnsi"/>
          <w:sz w:val="24"/>
          <w:szCs w:val="24"/>
        </w:rPr>
        <w:t>a</w:t>
      </w:r>
      <w:r w:rsidRPr="00557E8F">
        <w:rPr>
          <w:rFonts w:eastAsia="Times New Roman" w:cstheme="minorHAnsi"/>
          <w:sz w:val="24"/>
          <w:szCs w:val="24"/>
        </w:rPr>
        <w:t>ta imati će neznatna oštećenja i 6% građevinske štete,</w:t>
      </w:r>
    </w:p>
    <w:p w14:paraId="1E430258" w14:textId="77777777" w:rsidR="00FC6777" w:rsidRPr="00C478F4" w:rsidRDefault="00FC6777" w:rsidP="00FC6777">
      <w:pPr>
        <w:numPr>
          <w:ilvl w:val="0"/>
          <w:numId w:val="32"/>
        </w:numPr>
        <w:spacing w:after="120" w:line="276" w:lineRule="auto"/>
        <w:ind w:left="714" w:hanging="357"/>
        <w:jc w:val="both"/>
        <w:rPr>
          <w:rFonts w:eastAsia="Times New Roman" w:cstheme="minorHAnsi"/>
          <w:sz w:val="24"/>
          <w:szCs w:val="24"/>
        </w:rPr>
      </w:pPr>
      <w:r>
        <w:rPr>
          <w:rFonts w:eastAsia="Times New Roman" w:cstheme="minorHAnsi"/>
          <w:sz w:val="24"/>
          <w:szCs w:val="24"/>
        </w:rPr>
        <w:t>25</w:t>
      </w:r>
      <w:r w:rsidRPr="00557E8F">
        <w:rPr>
          <w:rFonts w:eastAsia="Times New Roman" w:cstheme="minorHAnsi"/>
          <w:sz w:val="24"/>
          <w:szCs w:val="24"/>
        </w:rPr>
        <w:t xml:space="preserve">% ili </w:t>
      </w:r>
      <w:r>
        <w:rPr>
          <w:rFonts w:eastAsia="Times New Roman" w:cstheme="minorHAnsi"/>
          <w:sz w:val="24"/>
          <w:szCs w:val="24"/>
        </w:rPr>
        <w:t>69</w:t>
      </w:r>
      <w:r w:rsidRPr="00557E8F">
        <w:rPr>
          <w:rFonts w:eastAsia="Times New Roman" w:cstheme="minorHAnsi"/>
          <w:sz w:val="24"/>
          <w:szCs w:val="24"/>
        </w:rPr>
        <w:t xml:space="preserve"> objek</w:t>
      </w:r>
      <w:r>
        <w:rPr>
          <w:rFonts w:eastAsia="Times New Roman" w:cstheme="minorHAnsi"/>
          <w:sz w:val="24"/>
          <w:szCs w:val="24"/>
        </w:rPr>
        <w:t>a</w:t>
      </w:r>
      <w:r w:rsidRPr="00557E8F">
        <w:rPr>
          <w:rFonts w:eastAsia="Times New Roman" w:cstheme="minorHAnsi"/>
          <w:sz w:val="24"/>
          <w:szCs w:val="24"/>
        </w:rPr>
        <w:t>ta imati će umjeren stupanj oštećenja i 20% građevinske štete</w:t>
      </w:r>
      <w:r w:rsidRPr="00C478F4">
        <w:rPr>
          <w:rFonts w:eastAsia="Times New Roman" w:cstheme="minorHAnsi"/>
          <w:sz w:val="24"/>
          <w:szCs w:val="24"/>
        </w:rPr>
        <w:t>.</w:t>
      </w:r>
    </w:p>
    <w:p w14:paraId="0BBDB99F" w14:textId="77777777" w:rsidR="00FC6777" w:rsidRPr="00557E8F" w:rsidRDefault="00FC6777" w:rsidP="00FC6777">
      <w:pPr>
        <w:spacing w:before="120" w:after="120" w:line="276" w:lineRule="auto"/>
        <w:jc w:val="both"/>
        <w:rPr>
          <w:rFonts w:eastAsia="Times New Roman" w:cstheme="minorHAnsi"/>
          <w:b/>
          <w:bCs/>
          <w:sz w:val="24"/>
          <w:szCs w:val="24"/>
          <w:lang w:eastAsia="hr-HR"/>
        </w:rPr>
      </w:pPr>
      <w:r w:rsidRPr="00557E8F">
        <w:rPr>
          <w:rFonts w:eastAsia="Times New Roman" w:cstheme="minorHAnsi"/>
          <w:b/>
          <w:bCs/>
          <w:sz w:val="24"/>
          <w:szCs w:val="24"/>
          <w:lang w:eastAsia="hr-HR"/>
        </w:rPr>
        <w:t xml:space="preserve">U kategoriju V (skeletne zgrade s armiranobetonskim nosivim zidovima) svrstano je 5% ili </w:t>
      </w:r>
      <w:r>
        <w:rPr>
          <w:rFonts w:eastAsia="Times New Roman" w:cstheme="minorHAnsi"/>
          <w:b/>
          <w:bCs/>
          <w:sz w:val="24"/>
          <w:szCs w:val="24"/>
          <w:lang w:eastAsia="hr-HR"/>
        </w:rPr>
        <w:t>277</w:t>
      </w:r>
      <w:r w:rsidRPr="00557E8F">
        <w:rPr>
          <w:rFonts w:eastAsia="Times New Roman" w:cstheme="minorHAnsi"/>
          <w:b/>
          <w:bCs/>
          <w:sz w:val="24"/>
          <w:szCs w:val="24"/>
          <w:lang w:eastAsia="hr-HR"/>
        </w:rPr>
        <w:t xml:space="preserve"> objekata. </w:t>
      </w:r>
    </w:p>
    <w:p w14:paraId="0886BF77" w14:textId="77777777" w:rsidR="00FC6777" w:rsidRPr="00557E8F" w:rsidRDefault="00FC6777" w:rsidP="00FC6777">
      <w:pPr>
        <w:spacing w:before="120" w:after="120" w:line="276" w:lineRule="auto"/>
        <w:jc w:val="both"/>
        <w:rPr>
          <w:rFonts w:eastAsia="Times New Roman" w:cstheme="minorHAnsi"/>
          <w:sz w:val="24"/>
          <w:szCs w:val="24"/>
          <w:lang w:eastAsia="hr-HR"/>
        </w:rPr>
      </w:pPr>
      <w:r w:rsidRPr="00557E8F">
        <w:rPr>
          <w:rFonts w:eastAsia="Times New Roman" w:cstheme="minorHAnsi"/>
          <w:sz w:val="24"/>
          <w:szCs w:val="24"/>
          <w:lang w:eastAsia="hr-HR"/>
        </w:rPr>
        <w:t xml:space="preserve">Od tih </w:t>
      </w:r>
      <w:r>
        <w:rPr>
          <w:rFonts w:eastAsia="Times New Roman" w:cstheme="minorHAnsi"/>
          <w:sz w:val="24"/>
          <w:szCs w:val="24"/>
          <w:lang w:eastAsia="hr-HR"/>
        </w:rPr>
        <w:t>277</w:t>
      </w:r>
      <w:r w:rsidRPr="00557E8F">
        <w:rPr>
          <w:rFonts w:eastAsia="Times New Roman" w:cstheme="minorHAnsi"/>
          <w:sz w:val="24"/>
          <w:szCs w:val="24"/>
          <w:lang w:eastAsia="hr-HR"/>
        </w:rPr>
        <w:t xml:space="preserve"> objekata:</w:t>
      </w:r>
    </w:p>
    <w:p w14:paraId="0A6C76A4" w14:textId="6A599CF3" w:rsidR="00FC6777" w:rsidRPr="00557E8F" w:rsidRDefault="00FC6777" w:rsidP="00FC6777">
      <w:pPr>
        <w:numPr>
          <w:ilvl w:val="0"/>
          <w:numId w:val="32"/>
        </w:numPr>
        <w:spacing w:line="276" w:lineRule="auto"/>
        <w:contextualSpacing/>
        <w:jc w:val="both"/>
        <w:rPr>
          <w:rFonts w:eastAsia="Times New Roman" w:cstheme="minorHAnsi"/>
          <w:sz w:val="24"/>
          <w:szCs w:val="24"/>
        </w:rPr>
      </w:pPr>
      <w:r>
        <w:rPr>
          <w:rFonts w:eastAsia="Times New Roman" w:cstheme="minorHAnsi"/>
          <w:sz w:val="24"/>
          <w:szCs w:val="24"/>
        </w:rPr>
        <w:t>15%</w:t>
      </w:r>
      <w:r w:rsidRPr="00557E8F">
        <w:rPr>
          <w:rFonts w:eastAsia="Times New Roman" w:cstheme="minorHAnsi"/>
          <w:sz w:val="24"/>
          <w:szCs w:val="24"/>
        </w:rPr>
        <w:t xml:space="preserve"> ili </w:t>
      </w:r>
      <w:r>
        <w:rPr>
          <w:rFonts w:eastAsia="Times New Roman" w:cstheme="minorHAnsi"/>
          <w:sz w:val="24"/>
          <w:szCs w:val="24"/>
        </w:rPr>
        <w:t>42</w:t>
      </w:r>
      <w:r w:rsidRPr="00557E8F">
        <w:rPr>
          <w:rFonts w:eastAsia="Times New Roman" w:cstheme="minorHAnsi"/>
          <w:sz w:val="24"/>
          <w:szCs w:val="24"/>
        </w:rPr>
        <w:t xml:space="preserve"> objek</w:t>
      </w:r>
      <w:r>
        <w:rPr>
          <w:rFonts w:eastAsia="Times New Roman" w:cstheme="minorHAnsi"/>
          <w:sz w:val="24"/>
          <w:szCs w:val="24"/>
        </w:rPr>
        <w:t>a</w:t>
      </w:r>
      <w:r w:rsidRPr="00557E8F">
        <w:rPr>
          <w:rFonts w:eastAsia="Times New Roman" w:cstheme="minorHAnsi"/>
          <w:sz w:val="24"/>
          <w:szCs w:val="24"/>
        </w:rPr>
        <w:t xml:space="preserve">ta neće imati nikakvih oštećenja,  </w:t>
      </w:r>
    </w:p>
    <w:p w14:paraId="7E102400" w14:textId="7B41D39E" w:rsidR="00FC6777" w:rsidRPr="00557E8F" w:rsidRDefault="00FC6777" w:rsidP="00FC6777">
      <w:pPr>
        <w:numPr>
          <w:ilvl w:val="0"/>
          <w:numId w:val="32"/>
        </w:numPr>
        <w:spacing w:line="276" w:lineRule="auto"/>
        <w:contextualSpacing/>
        <w:jc w:val="both"/>
        <w:rPr>
          <w:rFonts w:eastAsia="Times New Roman" w:cstheme="minorHAnsi"/>
          <w:sz w:val="24"/>
          <w:szCs w:val="24"/>
        </w:rPr>
      </w:pPr>
      <w:r>
        <w:rPr>
          <w:rFonts w:eastAsia="Times New Roman" w:cstheme="minorHAnsi"/>
          <w:sz w:val="24"/>
          <w:szCs w:val="24"/>
        </w:rPr>
        <w:t>20</w:t>
      </w:r>
      <w:r w:rsidRPr="00557E8F">
        <w:rPr>
          <w:rFonts w:eastAsia="Times New Roman" w:cstheme="minorHAnsi"/>
          <w:sz w:val="24"/>
          <w:szCs w:val="24"/>
        </w:rPr>
        <w:t xml:space="preserve">% ili </w:t>
      </w:r>
      <w:r>
        <w:rPr>
          <w:rFonts w:eastAsia="Times New Roman" w:cstheme="minorHAnsi"/>
          <w:sz w:val="24"/>
          <w:szCs w:val="24"/>
        </w:rPr>
        <w:t>55</w:t>
      </w:r>
      <w:r w:rsidRPr="00557E8F">
        <w:rPr>
          <w:rFonts w:eastAsia="Times New Roman" w:cstheme="minorHAnsi"/>
          <w:sz w:val="24"/>
          <w:szCs w:val="24"/>
        </w:rPr>
        <w:t xml:space="preserve"> objek</w:t>
      </w:r>
      <w:r>
        <w:rPr>
          <w:rFonts w:eastAsia="Times New Roman" w:cstheme="minorHAnsi"/>
          <w:sz w:val="24"/>
          <w:szCs w:val="24"/>
        </w:rPr>
        <w:t>a</w:t>
      </w:r>
      <w:r w:rsidRPr="00557E8F">
        <w:rPr>
          <w:rFonts w:eastAsia="Times New Roman" w:cstheme="minorHAnsi"/>
          <w:sz w:val="24"/>
          <w:szCs w:val="24"/>
        </w:rPr>
        <w:t>ta imati će neznatna oštećenja i 6% građevinske štete,</w:t>
      </w:r>
    </w:p>
    <w:p w14:paraId="4C421D91" w14:textId="1ECC22F4" w:rsidR="00FC6777" w:rsidRPr="00557E8F" w:rsidRDefault="00FC6777" w:rsidP="00FC6777">
      <w:pPr>
        <w:numPr>
          <w:ilvl w:val="0"/>
          <w:numId w:val="32"/>
        </w:numPr>
        <w:spacing w:line="276" w:lineRule="auto"/>
        <w:contextualSpacing/>
        <w:jc w:val="both"/>
        <w:rPr>
          <w:rFonts w:eastAsia="Times New Roman" w:cstheme="minorHAnsi"/>
          <w:sz w:val="24"/>
          <w:szCs w:val="24"/>
        </w:rPr>
      </w:pPr>
      <w:r>
        <w:rPr>
          <w:rFonts w:eastAsia="Times New Roman" w:cstheme="minorHAnsi"/>
          <w:sz w:val="24"/>
          <w:szCs w:val="24"/>
        </w:rPr>
        <w:t>50</w:t>
      </w:r>
      <w:r w:rsidRPr="00557E8F">
        <w:rPr>
          <w:rFonts w:eastAsia="Times New Roman" w:cstheme="minorHAnsi"/>
          <w:sz w:val="24"/>
          <w:szCs w:val="24"/>
        </w:rPr>
        <w:t xml:space="preserve">% ili </w:t>
      </w:r>
      <w:r>
        <w:rPr>
          <w:rFonts w:eastAsia="Times New Roman" w:cstheme="minorHAnsi"/>
          <w:sz w:val="24"/>
          <w:szCs w:val="24"/>
        </w:rPr>
        <w:t>138</w:t>
      </w:r>
      <w:r w:rsidRPr="00557E8F">
        <w:rPr>
          <w:rFonts w:eastAsia="Times New Roman" w:cstheme="minorHAnsi"/>
          <w:sz w:val="24"/>
          <w:szCs w:val="24"/>
        </w:rPr>
        <w:t xml:space="preserve"> objek</w:t>
      </w:r>
      <w:r>
        <w:rPr>
          <w:rFonts w:eastAsia="Times New Roman" w:cstheme="minorHAnsi"/>
          <w:sz w:val="24"/>
          <w:szCs w:val="24"/>
        </w:rPr>
        <w:t>a</w:t>
      </w:r>
      <w:r w:rsidRPr="00557E8F">
        <w:rPr>
          <w:rFonts w:eastAsia="Times New Roman" w:cstheme="minorHAnsi"/>
          <w:sz w:val="24"/>
          <w:szCs w:val="24"/>
        </w:rPr>
        <w:t>ta imati će umjeren stupanj oštećenja i 20% građevinske štete,</w:t>
      </w:r>
    </w:p>
    <w:p w14:paraId="1F753066" w14:textId="4F5047E2" w:rsidR="00FC6777" w:rsidRDefault="00FC6777" w:rsidP="00FC6777">
      <w:pPr>
        <w:numPr>
          <w:ilvl w:val="0"/>
          <w:numId w:val="32"/>
        </w:numPr>
        <w:spacing w:after="120" w:line="276" w:lineRule="auto"/>
        <w:ind w:left="714" w:hanging="357"/>
        <w:jc w:val="both"/>
        <w:rPr>
          <w:rFonts w:eastAsia="Times New Roman" w:cstheme="minorHAnsi"/>
          <w:sz w:val="24"/>
          <w:szCs w:val="24"/>
        </w:rPr>
      </w:pPr>
      <w:r>
        <w:rPr>
          <w:rFonts w:eastAsia="Times New Roman" w:cstheme="minorHAnsi"/>
          <w:sz w:val="24"/>
          <w:szCs w:val="24"/>
        </w:rPr>
        <w:t>15%</w:t>
      </w:r>
      <w:r w:rsidRPr="00557E8F">
        <w:rPr>
          <w:rFonts w:eastAsia="Times New Roman" w:cstheme="minorHAnsi"/>
          <w:sz w:val="24"/>
          <w:szCs w:val="24"/>
        </w:rPr>
        <w:t xml:space="preserve"> ili </w:t>
      </w:r>
      <w:r>
        <w:rPr>
          <w:rFonts w:eastAsia="Times New Roman" w:cstheme="minorHAnsi"/>
          <w:sz w:val="24"/>
          <w:szCs w:val="24"/>
        </w:rPr>
        <w:t>42 o</w:t>
      </w:r>
      <w:r w:rsidRPr="00557E8F">
        <w:rPr>
          <w:rFonts w:eastAsia="Times New Roman" w:cstheme="minorHAnsi"/>
          <w:sz w:val="24"/>
          <w:szCs w:val="24"/>
        </w:rPr>
        <w:t>bjekata imati će jaka oštećenja i 40% građevinske štete</w:t>
      </w:r>
      <w:r>
        <w:rPr>
          <w:rFonts w:eastAsia="Times New Roman" w:cstheme="minorHAnsi"/>
          <w:sz w:val="24"/>
          <w:szCs w:val="24"/>
        </w:rPr>
        <w:t>.</w:t>
      </w:r>
    </w:p>
    <w:p w14:paraId="559F02A5" w14:textId="2881AE7B" w:rsidR="00B91BCD" w:rsidRPr="003B14A2" w:rsidRDefault="00FC6777" w:rsidP="00300FFB">
      <w:pPr>
        <w:pStyle w:val="Odlomakpopisa"/>
        <w:rPr>
          <w:b/>
          <w:bCs/>
          <w:color w:val="993300"/>
          <w:lang w:eastAsia="zh-CN"/>
        </w:rPr>
      </w:pPr>
      <w:r w:rsidRPr="00557E8F">
        <w:rPr>
          <w:lang w:eastAsia="hr-HR"/>
        </w:rPr>
        <w:t xml:space="preserve">Prema </w:t>
      </w:r>
      <w:proofErr w:type="spellStart"/>
      <w:r w:rsidRPr="00557E8F">
        <w:rPr>
          <w:lang w:eastAsia="hr-HR"/>
        </w:rPr>
        <w:t>navedenim</w:t>
      </w:r>
      <w:proofErr w:type="spellEnd"/>
      <w:r w:rsidRPr="00557E8F">
        <w:rPr>
          <w:lang w:eastAsia="hr-HR"/>
        </w:rPr>
        <w:t xml:space="preserve"> </w:t>
      </w:r>
      <w:proofErr w:type="spellStart"/>
      <w:r w:rsidRPr="00557E8F">
        <w:rPr>
          <w:lang w:eastAsia="hr-HR"/>
        </w:rPr>
        <w:t>podacima</w:t>
      </w:r>
      <w:proofErr w:type="spellEnd"/>
      <w:r w:rsidRPr="00557E8F">
        <w:rPr>
          <w:lang w:eastAsia="hr-HR"/>
        </w:rPr>
        <w:t xml:space="preserve">, </w:t>
      </w:r>
      <w:proofErr w:type="spellStart"/>
      <w:r w:rsidRPr="00557E8F">
        <w:rPr>
          <w:lang w:eastAsia="hr-HR"/>
        </w:rPr>
        <w:t>mogući</w:t>
      </w:r>
      <w:proofErr w:type="spellEnd"/>
      <w:r w:rsidRPr="00557E8F">
        <w:rPr>
          <w:lang w:eastAsia="hr-HR"/>
        </w:rPr>
        <w:t xml:space="preserve"> </w:t>
      </w:r>
      <w:proofErr w:type="spellStart"/>
      <w:r w:rsidRPr="00557E8F">
        <w:rPr>
          <w:lang w:eastAsia="hr-HR"/>
        </w:rPr>
        <w:t>potres</w:t>
      </w:r>
      <w:proofErr w:type="spellEnd"/>
      <w:r w:rsidRPr="00557E8F">
        <w:rPr>
          <w:lang w:eastAsia="hr-HR"/>
        </w:rPr>
        <w:t xml:space="preserve"> </w:t>
      </w:r>
      <w:proofErr w:type="spellStart"/>
      <w:r w:rsidRPr="00557E8F">
        <w:rPr>
          <w:lang w:eastAsia="hr-HR"/>
        </w:rPr>
        <w:t>intenziteta</w:t>
      </w:r>
      <w:proofErr w:type="spellEnd"/>
      <w:r w:rsidRPr="00557E8F">
        <w:rPr>
          <w:lang w:eastAsia="hr-HR"/>
        </w:rPr>
        <w:t xml:space="preserve"> V</w:t>
      </w:r>
      <w:r>
        <w:rPr>
          <w:lang w:eastAsia="hr-HR"/>
        </w:rPr>
        <w:t>II</w:t>
      </w:r>
      <w:r w:rsidRPr="00557E8F">
        <w:rPr>
          <w:lang w:eastAsia="hr-HR"/>
        </w:rPr>
        <w:t xml:space="preserve">I° MSC </w:t>
      </w:r>
      <w:proofErr w:type="spellStart"/>
      <w:r w:rsidRPr="00557E8F">
        <w:rPr>
          <w:lang w:eastAsia="hr-HR"/>
        </w:rPr>
        <w:t>ljestvice</w:t>
      </w:r>
      <w:proofErr w:type="spellEnd"/>
      <w:r w:rsidRPr="00557E8F">
        <w:rPr>
          <w:lang w:eastAsia="hr-HR"/>
        </w:rPr>
        <w:t xml:space="preserve"> </w:t>
      </w:r>
      <w:proofErr w:type="spellStart"/>
      <w:r w:rsidRPr="00557E8F">
        <w:rPr>
          <w:lang w:eastAsia="hr-HR"/>
        </w:rPr>
        <w:t>i</w:t>
      </w:r>
      <w:proofErr w:type="spellEnd"/>
      <w:r w:rsidRPr="00557E8F">
        <w:rPr>
          <w:lang w:eastAsia="hr-HR"/>
        </w:rPr>
        <w:t xml:space="preserve"> </w:t>
      </w:r>
      <w:proofErr w:type="spellStart"/>
      <w:r w:rsidRPr="00557E8F">
        <w:rPr>
          <w:lang w:eastAsia="hr-HR"/>
        </w:rPr>
        <w:t>pripadajućeg</w:t>
      </w:r>
      <w:proofErr w:type="spellEnd"/>
      <w:r w:rsidRPr="00557E8F">
        <w:rPr>
          <w:lang w:eastAsia="hr-HR"/>
        </w:rPr>
        <w:t xml:space="preserve"> </w:t>
      </w:r>
      <w:proofErr w:type="spellStart"/>
      <w:r w:rsidRPr="00557E8F">
        <w:rPr>
          <w:lang w:eastAsia="hr-HR"/>
        </w:rPr>
        <w:t>ubrzanja</w:t>
      </w:r>
      <w:proofErr w:type="spellEnd"/>
      <w:r w:rsidRPr="00557E8F">
        <w:rPr>
          <w:b/>
          <w:bCs/>
          <w:lang w:eastAsia="hr-HR"/>
        </w:rPr>
        <w:t xml:space="preserve"> </w:t>
      </w:r>
      <w:r w:rsidRPr="00557E8F">
        <w:rPr>
          <w:bCs/>
          <w:lang w:eastAsia="hr-HR"/>
        </w:rPr>
        <w:t>od</w:t>
      </w:r>
      <w:r w:rsidRPr="00557E8F">
        <w:rPr>
          <w:b/>
          <w:bCs/>
          <w:lang w:eastAsia="hr-HR"/>
        </w:rPr>
        <w:t xml:space="preserve"> </w:t>
      </w:r>
      <w:r w:rsidRPr="00FC6777">
        <w:rPr>
          <w:lang w:eastAsia="hr-HR"/>
        </w:rPr>
        <w:t>2,94</w:t>
      </w:r>
      <w:r w:rsidRPr="00557E8F">
        <w:rPr>
          <w:b/>
          <w:bCs/>
          <w:lang w:eastAsia="hr-HR"/>
        </w:rPr>
        <w:t xml:space="preserve"> </w:t>
      </w:r>
      <w:r w:rsidRPr="00557E8F">
        <w:rPr>
          <w:bCs/>
          <w:lang w:eastAsia="hr-HR"/>
        </w:rPr>
        <w:t>m/s</w:t>
      </w:r>
      <w:r w:rsidRPr="00557E8F">
        <w:rPr>
          <w:bCs/>
          <w:vertAlign w:val="superscript"/>
          <w:lang w:eastAsia="hr-HR"/>
        </w:rPr>
        <w:t>2</w:t>
      </w:r>
      <w:r w:rsidRPr="00557E8F">
        <w:rPr>
          <w:lang w:eastAsia="hr-HR"/>
        </w:rPr>
        <w:t xml:space="preserve"> </w:t>
      </w:r>
      <w:proofErr w:type="spellStart"/>
      <w:r w:rsidRPr="00557E8F">
        <w:rPr>
          <w:lang w:eastAsia="hr-HR"/>
        </w:rPr>
        <w:t>na</w:t>
      </w:r>
      <w:proofErr w:type="spellEnd"/>
      <w:r w:rsidRPr="00557E8F">
        <w:rPr>
          <w:lang w:eastAsia="hr-HR"/>
        </w:rPr>
        <w:t xml:space="preserve"> </w:t>
      </w:r>
      <w:proofErr w:type="spellStart"/>
      <w:r w:rsidRPr="00557E8F">
        <w:rPr>
          <w:lang w:eastAsia="hr-HR"/>
        </w:rPr>
        <w:t>području</w:t>
      </w:r>
      <w:proofErr w:type="spellEnd"/>
      <w:r w:rsidRPr="00557E8F">
        <w:rPr>
          <w:lang w:eastAsia="hr-HR"/>
        </w:rPr>
        <w:t xml:space="preserve"> </w:t>
      </w:r>
      <w:proofErr w:type="spellStart"/>
      <w:r>
        <w:rPr>
          <w:lang w:eastAsia="hr-HR"/>
        </w:rPr>
        <w:t>Grada</w:t>
      </w:r>
      <w:proofErr w:type="spellEnd"/>
      <w:r>
        <w:rPr>
          <w:lang w:eastAsia="hr-HR"/>
        </w:rPr>
        <w:t xml:space="preserve"> </w:t>
      </w:r>
      <w:proofErr w:type="spellStart"/>
      <w:r>
        <w:rPr>
          <w:lang w:eastAsia="hr-HR"/>
        </w:rPr>
        <w:t>Otočca</w:t>
      </w:r>
      <w:proofErr w:type="spellEnd"/>
      <w:r>
        <w:rPr>
          <w:lang w:eastAsia="hr-HR"/>
        </w:rPr>
        <w:t xml:space="preserve"> </w:t>
      </w:r>
      <w:proofErr w:type="spellStart"/>
      <w:r w:rsidRPr="00557E8F">
        <w:rPr>
          <w:lang w:eastAsia="hr-HR"/>
        </w:rPr>
        <w:t>uzrokovao</w:t>
      </w:r>
      <w:proofErr w:type="spellEnd"/>
      <w:r w:rsidRPr="00557E8F">
        <w:rPr>
          <w:lang w:eastAsia="hr-HR"/>
        </w:rPr>
        <w:t xml:space="preserve"> bi </w:t>
      </w:r>
      <w:proofErr w:type="spellStart"/>
      <w:r w:rsidRPr="00557E8F">
        <w:rPr>
          <w:lang w:eastAsia="hr-HR"/>
        </w:rPr>
        <w:t>neznatno</w:t>
      </w:r>
      <w:proofErr w:type="spellEnd"/>
      <w:r w:rsidRPr="00557E8F">
        <w:rPr>
          <w:lang w:eastAsia="hr-HR"/>
        </w:rPr>
        <w:t xml:space="preserve"> </w:t>
      </w:r>
      <w:proofErr w:type="spellStart"/>
      <w:r w:rsidRPr="00557E8F">
        <w:rPr>
          <w:lang w:eastAsia="hr-HR"/>
        </w:rPr>
        <w:t>i</w:t>
      </w:r>
      <w:proofErr w:type="spellEnd"/>
      <w:r w:rsidRPr="00557E8F">
        <w:rPr>
          <w:lang w:eastAsia="hr-HR"/>
        </w:rPr>
        <w:t xml:space="preserve"> </w:t>
      </w:r>
      <w:proofErr w:type="spellStart"/>
      <w:r w:rsidRPr="00557E8F">
        <w:rPr>
          <w:lang w:eastAsia="hr-HR"/>
        </w:rPr>
        <w:t>umjereno</w:t>
      </w:r>
      <w:proofErr w:type="spellEnd"/>
      <w:r w:rsidRPr="00557E8F">
        <w:rPr>
          <w:lang w:eastAsia="hr-HR"/>
        </w:rPr>
        <w:t xml:space="preserve"> </w:t>
      </w:r>
      <w:proofErr w:type="spellStart"/>
      <w:r w:rsidRPr="00557E8F">
        <w:rPr>
          <w:lang w:eastAsia="hr-HR"/>
        </w:rPr>
        <w:t>oštećenje</w:t>
      </w:r>
      <w:proofErr w:type="spellEnd"/>
      <w:r w:rsidRPr="00557E8F">
        <w:rPr>
          <w:lang w:eastAsia="hr-HR"/>
        </w:rPr>
        <w:t xml:space="preserve"> </w:t>
      </w:r>
      <w:proofErr w:type="spellStart"/>
      <w:r w:rsidRPr="00557E8F">
        <w:rPr>
          <w:lang w:eastAsia="hr-HR"/>
        </w:rPr>
        <w:t>na</w:t>
      </w:r>
      <w:proofErr w:type="spellEnd"/>
      <w:r w:rsidRPr="00557E8F">
        <w:rPr>
          <w:lang w:eastAsia="hr-HR"/>
        </w:rPr>
        <w:t xml:space="preserve"> </w:t>
      </w:r>
      <w:proofErr w:type="spellStart"/>
      <w:r w:rsidRPr="00557E8F">
        <w:rPr>
          <w:lang w:eastAsia="hr-HR"/>
        </w:rPr>
        <w:t>ukupno</w:t>
      </w:r>
      <w:proofErr w:type="spellEnd"/>
      <w:r w:rsidRPr="00557E8F">
        <w:rPr>
          <w:lang w:eastAsia="hr-HR"/>
        </w:rPr>
        <w:t xml:space="preserve"> </w:t>
      </w:r>
      <w:r>
        <w:rPr>
          <w:lang w:eastAsia="hr-HR"/>
        </w:rPr>
        <w:t>2.</w:t>
      </w:r>
      <w:r w:rsidR="00300FFB">
        <w:rPr>
          <w:lang w:eastAsia="hr-HR"/>
        </w:rPr>
        <w:t>562</w:t>
      </w:r>
      <w:r>
        <w:rPr>
          <w:lang w:eastAsia="hr-HR"/>
        </w:rPr>
        <w:t xml:space="preserve"> </w:t>
      </w:r>
      <w:proofErr w:type="spellStart"/>
      <w:r>
        <w:rPr>
          <w:lang w:eastAsia="hr-HR"/>
        </w:rPr>
        <w:t>o</w:t>
      </w:r>
      <w:r w:rsidRPr="00557E8F">
        <w:rPr>
          <w:lang w:eastAsia="hr-HR"/>
        </w:rPr>
        <w:t>bjekata</w:t>
      </w:r>
      <w:proofErr w:type="spellEnd"/>
      <w:r w:rsidRPr="00557E8F">
        <w:rPr>
          <w:lang w:eastAsia="hr-HR"/>
        </w:rPr>
        <w:t xml:space="preserve">, </w:t>
      </w:r>
      <w:proofErr w:type="spellStart"/>
      <w:r>
        <w:rPr>
          <w:lang w:eastAsia="hr-HR"/>
        </w:rPr>
        <w:t>dok</w:t>
      </w:r>
      <w:proofErr w:type="spellEnd"/>
      <w:r>
        <w:rPr>
          <w:lang w:eastAsia="hr-HR"/>
        </w:rPr>
        <w:t xml:space="preserve"> bi </w:t>
      </w:r>
      <w:r w:rsidRPr="00557E8F">
        <w:rPr>
          <w:lang w:eastAsia="hr-HR"/>
        </w:rPr>
        <w:t xml:space="preserve">do </w:t>
      </w:r>
      <w:proofErr w:type="spellStart"/>
      <w:r w:rsidRPr="00557E8F">
        <w:rPr>
          <w:lang w:eastAsia="hr-HR"/>
        </w:rPr>
        <w:t>jakog</w:t>
      </w:r>
      <w:proofErr w:type="spellEnd"/>
      <w:r w:rsidRPr="00557E8F">
        <w:rPr>
          <w:lang w:eastAsia="hr-HR"/>
        </w:rPr>
        <w:t xml:space="preserve"> </w:t>
      </w:r>
      <w:proofErr w:type="spellStart"/>
      <w:r w:rsidRPr="00557E8F">
        <w:rPr>
          <w:lang w:eastAsia="hr-HR"/>
        </w:rPr>
        <w:t>oštećenja</w:t>
      </w:r>
      <w:proofErr w:type="spellEnd"/>
      <w:r w:rsidRPr="00557E8F">
        <w:rPr>
          <w:lang w:eastAsia="hr-HR"/>
        </w:rPr>
        <w:t xml:space="preserve"> </w:t>
      </w:r>
      <w:proofErr w:type="spellStart"/>
      <w:r w:rsidRPr="00557E8F">
        <w:rPr>
          <w:lang w:eastAsia="hr-HR"/>
        </w:rPr>
        <w:t>došlo</w:t>
      </w:r>
      <w:proofErr w:type="spellEnd"/>
      <w:r w:rsidRPr="00557E8F">
        <w:rPr>
          <w:lang w:eastAsia="hr-HR"/>
        </w:rPr>
        <w:t xml:space="preserve"> </w:t>
      </w:r>
      <w:r w:rsidR="00300FFB">
        <w:rPr>
          <w:lang w:eastAsia="hr-HR"/>
        </w:rPr>
        <w:t>1.354</w:t>
      </w:r>
      <w:r>
        <w:rPr>
          <w:lang w:eastAsia="hr-HR"/>
        </w:rPr>
        <w:t xml:space="preserve"> </w:t>
      </w:r>
      <w:proofErr w:type="spellStart"/>
      <w:r>
        <w:rPr>
          <w:lang w:eastAsia="hr-HR"/>
        </w:rPr>
        <w:t>objekt</w:t>
      </w:r>
      <w:r w:rsidR="00300FFB">
        <w:rPr>
          <w:lang w:eastAsia="hr-HR"/>
        </w:rPr>
        <w:t>a</w:t>
      </w:r>
      <w:proofErr w:type="spellEnd"/>
      <w:r w:rsidRPr="00C478F4">
        <w:rPr>
          <w:lang w:eastAsia="hr-HR"/>
        </w:rPr>
        <w:t xml:space="preserve">, a </w:t>
      </w:r>
      <w:proofErr w:type="spellStart"/>
      <w:r w:rsidRPr="00C478F4">
        <w:rPr>
          <w:lang w:eastAsia="hr-HR"/>
        </w:rPr>
        <w:t>totalno</w:t>
      </w:r>
      <w:proofErr w:type="spellEnd"/>
      <w:r w:rsidRPr="00C478F4">
        <w:rPr>
          <w:lang w:eastAsia="hr-HR"/>
        </w:rPr>
        <w:t xml:space="preserve"> </w:t>
      </w:r>
      <w:proofErr w:type="spellStart"/>
      <w:r w:rsidRPr="00C478F4">
        <w:rPr>
          <w:lang w:eastAsia="hr-HR"/>
        </w:rPr>
        <w:t>uništenje</w:t>
      </w:r>
      <w:proofErr w:type="spellEnd"/>
      <w:r w:rsidRPr="00C478F4">
        <w:rPr>
          <w:lang w:eastAsia="hr-HR"/>
        </w:rPr>
        <w:t xml:space="preserve"> </w:t>
      </w:r>
      <w:proofErr w:type="spellStart"/>
      <w:r w:rsidRPr="00C478F4">
        <w:rPr>
          <w:lang w:eastAsia="hr-HR"/>
        </w:rPr>
        <w:t>i</w:t>
      </w:r>
      <w:proofErr w:type="spellEnd"/>
      <w:r w:rsidRPr="00C478F4">
        <w:rPr>
          <w:lang w:eastAsia="hr-HR"/>
        </w:rPr>
        <w:t xml:space="preserve"> </w:t>
      </w:r>
      <w:proofErr w:type="spellStart"/>
      <w:r w:rsidRPr="00C478F4">
        <w:rPr>
          <w:lang w:eastAsia="hr-HR"/>
        </w:rPr>
        <w:t>rušenje</w:t>
      </w:r>
      <w:proofErr w:type="spellEnd"/>
      <w:r w:rsidRPr="00C478F4">
        <w:rPr>
          <w:lang w:eastAsia="hr-HR"/>
        </w:rPr>
        <w:t xml:space="preserve"> </w:t>
      </w:r>
      <w:proofErr w:type="spellStart"/>
      <w:r w:rsidRPr="00C478F4">
        <w:rPr>
          <w:lang w:eastAsia="hr-HR"/>
        </w:rPr>
        <w:t>na</w:t>
      </w:r>
      <w:proofErr w:type="spellEnd"/>
      <w:r w:rsidRPr="00C478F4">
        <w:rPr>
          <w:lang w:eastAsia="hr-HR"/>
        </w:rPr>
        <w:t xml:space="preserve"> </w:t>
      </w:r>
      <w:r w:rsidR="00300FFB">
        <w:rPr>
          <w:lang w:eastAsia="hr-HR"/>
        </w:rPr>
        <w:t>200</w:t>
      </w:r>
      <w:r w:rsidRPr="00C478F4">
        <w:rPr>
          <w:lang w:eastAsia="hr-HR"/>
        </w:rPr>
        <w:t xml:space="preserve"> </w:t>
      </w:r>
      <w:proofErr w:type="spellStart"/>
      <w:r w:rsidRPr="00C478F4">
        <w:rPr>
          <w:lang w:eastAsia="hr-HR"/>
        </w:rPr>
        <w:t>objekta</w:t>
      </w:r>
      <w:proofErr w:type="spellEnd"/>
      <w:r w:rsidRPr="00C478F4">
        <w:rPr>
          <w:lang w:eastAsia="hr-HR"/>
        </w:rPr>
        <w:t>.</w:t>
      </w:r>
      <w:r w:rsidR="00300FFB">
        <w:rPr>
          <w:lang w:eastAsia="hr-HR"/>
        </w:rPr>
        <w:t xml:space="preserve"> </w:t>
      </w:r>
      <w:proofErr w:type="spellStart"/>
      <w:r w:rsidR="00B91BCD" w:rsidRPr="003B14A2">
        <w:rPr>
          <w:lang w:eastAsia="zh-CN"/>
        </w:rPr>
        <w:t>Došlo</w:t>
      </w:r>
      <w:proofErr w:type="spellEnd"/>
      <w:r w:rsidR="00B91BCD" w:rsidRPr="003B14A2">
        <w:rPr>
          <w:lang w:eastAsia="zh-CN"/>
        </w:rPr>
        <w:t xml:space="preserve"> bi do </w:t>
      </w:r>
      <w:proofErr w:type="spellStart"/>
      <w:r w:rsidR="00B91BCD" w:rsidRPr="003B14A2">
        <w:rPr>
          <w:lang w:eastAsia="zh-CN"/>
        </w:rPr>
        <w:t>prekida</w:t>
      </w:r>
      <w:proofErr w:type="spellEnd"/>
      <w:r w:rsidR="00B91BCD" w:rsidRPr="003B14A2">
        <w:rPr>
          <w:lang w:eastAsia="zh-CN"/>
        </w:rPr>
        <w:t xml:space="preserve"> </w:t>
      </w:r>
      <w:proofErr w:type="spellStart"/>
      <w:r w:rsidR="00B91BCD" w:rsidRPr="003B14A2">
        <w:rPr>
          <w:lang w:eastAsia="zh-CN"/>
        </w:rPr>
        <w:t>opskrbom</w:t>
      </w:r>
      <w:proofErr w:type="spellEnd"/>
      <w:r w:rsidR="00B91BCD" w:rsidRPr="003B14A2">
        <w:rPr>
          <w:lang w:eastAsia="zh-CN"/>
        </w:rPr>
        <w:t xml:space="preserve"> </w:t>
      </w:r>
      <w:proofErr w:type="spellStart"/>
      <w:r w:rsidR="00B91BCD" w:rsidRPr="003B14A2">
        <w:rPr>
          <w:lang w:eastAsia="zh-CN"/>
        </w:rPr>
        <w:t>struje</w:t>
      </w:r>
      <w:proofErr w:type="spellEnd"/>
      <w:r w:rsidR="00B91BCD" w:rsidRPr="003B14A2">
        <w:rPr>
          <w:lang w:eastAsia="zh-CN"/>
        </w:rPr>
        <w:t xml:space="preserve">, </w:t>
      </w:r>
      <w:proofErr w:type="spellStart"/>
      <w:r w:rsidR="00B91BCD" w:rsidRPr="003B14A2">
        <w:rPr>
          <w:lang w:eastAsia="zh-CN"/>
        </w:rPr>
        <w:t>vode</w:t>
      </w:r>
      <w:proofErr w:type="spellEnd"/>
      <w:r w:rsidR="00B91BCD" w:rsidRPr="003B14A2">
        <w:rPr>
          <w:lang w:eastAsia="zh-CN"/>
        </w:rPr>
        <w:t xml:space="preserve">, </w:t>
      </w:r>
      <w:proofErr w:type="spellStart"/>
      <w:r w:rsidR="00B91BCD" w:rsidRPr="003B14A2">
        <w:rPr>
          <w:lang w:eastAsia="zh-CN"/>
        </w:rPr>
        <w:t>plina</w:t>
      </w:r>
      <w:proofErr w:type="spellEnd"/>
      <w:r w:rsidR="00B91BCD" w:rsidRPr="003B14A2">
        <w:rPr>
          <w:lang w:eastAsia="zh-CN"/>
        </w:rPr>
        <w:t xml:space="preserve">, </w:t>
      </w:r>
      <w:proofErr w:type="spellStart"/>
      <w:r w:rsidR="00B91BCD" w:rsidRPr="003B14A2">
        <w:rPr>
          <w:lang w:eastAsia="zh-CN"/>
        </w:rPr>
        <w:t>problema</w:t>
      </w:r>
      <w:proofErr w:type="spellEnd"/>
      <w:r w:rsidR="00B91BCD" w:rsidRPr="003B14A2">
        <w:rPr>
          <w:lang w:eastAsia="zh-CN"/>
        </w:rPr>
        <w:t xml:space="preserve"> u </w:t>
      </w:r>
      <w:proofErr w:type="spellStart"/>
      <w:r w:rsidR="00B91BCD" w:rsidRPr="003B14A2">
        <w:rPr>
          <w:lang w:eastAsia="zh-CN"/>
        </w:rPr>
        <w:t>opskrbi</w:t>
      </w:r>
      <w:proofErr w:type="spellEnd"/>
      <w:r w:rsidR="00B91BCD" w:rsidRPr="003B14A2">
        <w:rPr>
          <w:lang w:eastAsia="zh-CN"/>
        </w:rPr>
        <w:t xml:space="preserve"> </w:t>
      </w:r>
      <w:proofErr w:type="spellStart"/>
      <w:r w:rsidR="00B91BCD" w:rsidRPr="003B14A2">
        <w:rPr>
          <w:lang w:eastAsia="zh-CN"/>
        </w:rPr>
        <w:t>i</w:t>
      </w:r>
      <w:proofErr w:type="spellEnd"/>
      <w:r w:rsidR="00B91BCD" w:rsidRPr="003B14A2">
        <w:rPr>
          <w:lang w:eastAsia="zh-CN"/>
        </w:rPr>
        <w:t xml:space="preserve"> </w:t>
      </w:r>
      <w:proofErr w:type="spellStart"/>
      <w:r w:rsidR="00B91BCD" w:rsidRPr="003B14A2">
        <w:rPr>
          <w:lang w:eastAsia="zh-CN"/>
        </w:rPr>
        <w:t>nedostatak</w:t>
      </w:r>
      <w:proofErr w:type="spellEnd"/>
      <w:r w:rsidR="00B91BCD" w:rsidRPr="003B14A2">
        <w:rPr>
          <w:lang w:eastAsia="zh-CN"/>
        </w:rPr>
        <w:t xml:space="preserve"> </w:t>
      </w:r>
      <w:proofErr w:type="spellStart"/>
      <w:r w:rsidR="00B91BCD" w:rsidRPr="003B14A2">
        <w:rPr>
          <w:lang w:eastAsia="zh-CN"/>
        </w:rPr>
        <w:t>hrane</w:t>
      </w:r>
      <w:proofErr w:type="spellEnd"/>
      <w:r w:rsidR="00B91BCD" w:rsidRPr="003B14A2">
        <w:rPr>
          <w:lang w:eastAsia="zh-CN"/>
        </w:rPr>
        <w:t xml:space="preserve">, </w:t>
      </w:r>
      <w:proofErr w:type="spellStart"/>
      <w:r w:rsidR="00B91BCD" w:rsidRPr="003B14A2">
        <w:rPr>
          <w:lang w:eastAsia="zh-CN"/>
        </w:rPr>
        <w:t>pojava</w:t>
      </w:r>
      <w:proofErr w:type="spellEnd"/>
      <w:r w:rsidR="00B91BCD" w:rsidRPr="003B14A2">
        <w:rPr>
          <w:lang w:eastAsia="zh-CN"/>
        </w:rPr>
        <w:t xml:space="preserve"> </w:t>
      </w:r>
      <w:proofErr w:type="spellStart"/>
      <w:r w:rsidR="00B91BCD" w:rsidRPr="003B14A2">
        <w:rPr>
          <w:lang w:eastAsia="zh-CN"/>
        </w:rPr>
        <w:t>eksplozija</w:t>
      </w:r>
      <w:proofErr w:type="spellEnd"/>
      <w:r w:rsidR="00B91BCD" w:rsidRPr="003B14A2">
        <w:rPr>
          <w:lang w:eastAsia="zh-CN"/>
        </w:rPr>
        <w:t xml:space="preserve">, </w:t>
      </w:r>
      <w:proofErr w:type="spellStart"/>
      <w:r w:rsidR="00B91BCD" w:rsidRPr="003B14A2">
        <w:rPr>
          <w:lang w:eastAsia="zh-CN"/>
        </w:rPr>
        <w:t>požara</w:t>
      </w:r>
      <w:proofErr w:type="spellEnd"/>
      <w:r w:rsidR="00B91BCD" w:rsidRPr="003B14A2">
        <w:rPr>
          <w:lang w:eastAsia="zh-CN"/>
        </w:rPr>
        <w:t xml:space="preserve">, </w:t>
      </w:r>
      <w:proofErr w:type="spellStart"/>
      <w:r w:rsidR="00B91BCD" w:rsidRPr="003B14A2">
        <w:rPr>
          <w:lang w:eastAsia="zh-CN"/>
        </w:rPr>
        <w:t>reducirane</w:t>
      </w:r>
      <w:proofErr w:type="spellEnd"/>
      <w:r w:rsidR="00B91BCD" w:rsidRPr="003B14A2">
        <w:rPr>
          <w:lang w:eastAsia="zh-CN"/>
        </w:rPr>
        <w:t xml:space="preserve"> </w:t>
      </w:r>
      <w:proofErr w:type="spellStart"/>
      <w:r w:rsidR="00B91BCD" w:rsidRPr="003B14A2">
        <w:rPr>
          <w:lang w:eastAsia="zh-CN"/>
        </w:rPr>
        <w:t>mogućnosti</w:t>
      </w:r>
      <w:proofErr w:type="spellEnd"/>
      <w:r w:rsidR="00B91BCD" w:rsidRPr="003B14A2">
        <w:rPr>
          <w:lang w:eastAsia="zh-CN"/>
        </w:rPr>
        <w:t xml:space="preserve"> u </w:t>
      </w:r>
      <w:proofErr w:type="spellStart"/>
      <w:r w:rsidR="00B91BCD" w:rsidRPr="003B14A2">
        <w:rPr>
          <w:lang w:eastAsia="zh-CN"/>
        </w:rPr>
        <w:t>telekomunikacijama</w:t>
      </w:r>
      <w:proofErr w:type="spellEnd"/>
      <w:r w:rsidR="00B91BCD" w:rsidRPr="003B14A2">
        <w:rPr>
          <w:lang w:eastAsia="zh-CN"/>
        </w:rPr>
        <w:t xml:space="preserve">, </w:t>
      </w:r>
      <w:proofErr w:type="spellStart"/>
      <w:r w:rsidR="00B91BCD" w:rsidRPr="003B14A2">
        <w:rPr>
          <w:lang w:eastAsia="zh-CN"/>
        </w:rPr>
        <w:t>psihoze</w:t>
      </w:r>
      <w:proofErr w:type="spellEnd"/>
      <w:r w:rsidR="00B91BCD" w:rsidRPr="003B14A2">
        <w:rPr>
          <w:lang w:eastAsia="zh-CN"/>
        </w:rPr>
        <w:t xml:space="preserve"> </w:t>
      </w:r>
      <w:proofErr w:type="spellStart"/>
      <w:r w:rsidR="00B91BCD" w:rsidRPr="003B14A2">
        <w:rPr>
          <w:lang w:eastAsia="zh-CN"/>
        </w:rPr>
        <w:t>i</w:t>
      </w:r>
      <w:proofErr w:type="spellEnd"/>
      <w:r w:rsidR="00B91BCD" w:rsidRPr="003B14A2">
        <w:rPr>
          <w:lang w:eastAsia="zh-CN"/>
        </w:rPr>
        <w:t xml:space="preserve"> </w:t>
      </w:r>
      <w:proofErr w:type="spellStart"/>
      <w:r w:rsidR="00B91BCD" w:rsidRPr="003B14A2">
        <w:rPr>
          <w:lang w:eastAsia="zh-CN"/>
        </w:rPr>
        <w:t>panike</w:t>
      </w:r>
      <w:proofErr w:type="spellEnd"/>
      <w:r w:rsidR="00B91BCD" w:rsidRPr="003B14A2">
        <w:rPr>
          <w:lang w:eastAsia="zh-CN"/>
        </w:rPr>
        <w:t xml:space="preserve"> </w:t>
      </w:r>
      <w:proofErr w:type="spellStart"/>
      <w:r w:rsidR="00B91BCD" w:rsidRPr="003B14A2">
        <w:rPr>
          <w:lang w:eastAsia="zh-CN"/>
        </w:rPr>
        <w:t>ljudi</w:t>
      </w:r>
      <w:proofErr w:type="spellEnd"/>
      <w:r w:rsidR="00B91BCD" w:rsidRPr="003B14A2">
        <w:rPr>
          <w:lang w:eastAsia="zh-CN"/>
        </w:rPr>
        <w:t xml:space="preserve">, </w:t>
      </w:r>
      <w:proofErr w:type="spellStart"/>
      <w:r w:rsidR="00B91BCD" w:rsidRPr="003B14A2">
        <w:rPr>
          <w:lang w:eastAsia="zh-CN"/>
        </w:rPr>
        <w:t>gubitka</w:t>
      </w:r>
      <w:proofErr w:type="spellEnd"/>
      <w:r w:rsidR="00B91BCD" w:rsidRPr="003B14A2">
        <w:rPr>
          <w:lang w:eastAsia="zh-CN"/>
        </w:rPr>
        <w:t xml:space="preserve"> </w:t>
      </w:r>
      <w:proofErr w:type="spellStart"/>
      <w:r w:rsidR="00B91BCD" w:rsidRPr="003B14A2">
        <w:rPr>
          <w:lang w:eastAsia="zh-CN"/>
        </w:rPr>
        <w:t>sigurnog</w:t>
      </w:r>
      <w:proofErr w:type="spellEnd"/>
      <w:r w:rsidR="00B91BCD" w:rsidRPr="003B14A2">
        <w:rPr>
          <w:lang w:eastAsia="zh-CN"/>
        </w:rPr>
        <w:t xml:space="preserve"> </w:t>
      </w:r>
      <w:proofErr w:type="spellStart"/>
      <w:r w:rsidR="00B91BCD" w:rsidRPr="003B14A2">
        <w:rPr>
          <w:lang w:eastAsia="zh-CN"/>
        </w:rPr>
        <w:t>stambenog</w:t>
      </w:r>
      <w:proofErr w:type="spellEnd"/>
      <w:r w:rsidR="00B91BCD" w:rsidRPr="003B14A2">
        <w:rPr>
          <w:lang w:eastAsia="zh-CN"/>
        </w:rPr>
        <w:t xml:space="preserve"> </w:t>
      </w:r>
      <w:proofErr w:type="spellStart"/>
      <w:r w:rsidR="00B91BCD" w:rsidRPr="003B14A2">
        <w:rPr>
          <w:lang w:eastAsia="zh-CN"/>
        </w:rPr>
        <w:t>prostora</w:t>
      </w:r>
      <w:proofErr w:type="spellEnd"/>
      <w:r w:rsidR="00B91BCD" w:rsidRPr="003B14A2">
        <w:rPr>
          <w:lang w:eastAsia="zh-CN"/>
        </w:rPr>
        <w:t xml:space="preserve"> </w:t>
      </w:r>
      <w:proofErr w:type="spellStart"/>
      <w:r w:rsidR="00B91BCD" w:rsidRPr="003B14A2">
        <w:rPr>
          <w:lang w:eastAsia="zh-CN"/>
        </w:rPr>
        <w:t>i</w:t>
      </w:r>
      <w:proofErr w:type="spellEnd"/>
      <w:r w:rsidR="00B91BCD" w:rsidRPr="003B14A2">
        <w:rPr>
          <w:lang w:eastAsia="zh-CN"/>
        </w:rPr>
        <w:t xml:space="preserve"> dr.</w:t>
      </w:r>
    </w:p>
    <w:p w14:paraId="4D2D8A1A" w14:textId="77777777" w:rsidR="006F499C" w:rsidRPr="00D96A1B" w:rsidRDefault="006F499C" w:rsidP="006F499C">
      <w:pPr>
        <w:autoSpaceDE w:val="0"/>
        <w:autoSpaceDN w:val="0"/>
        <w:adjustRightInd w:val="0"/>
        <w:spacing w:before="120" w:after="120" w:line="276" w:lineRule="auto"/>
        <w:jc w:val="both"/>
        <w:rPr>
          <w:rFonts w:eastAsia="Calibri" w:cstheme="minorHAnsi"/>
          <w:b/>
          <w:color w:val="000000"/>
          <w:sz w:val="24"/>
          <w:szCs w:val="24"/>
          <w:u w:val="single"/>
          <w:lang w:eastAsia="hr-HR"/>
        </w:rPr>
      </w:pPr>
      <w:r w:rsidRPr="00D96A1B">
        <w:rPr>
          <w:rFonts w:eastAsia="Calibri" w:cstheme="minorHAnsi"/>
          <w:b/>
          <w:color w:val="000000"/>
          <w:sz w:val="24"/>
          <w:szCs w:val="24"/>
          <w:u w:val="single"/>
          <w:lang w:eastAsia="hr-HR"/>
        </w:rPr>
        <w:t>PROGNOZA BROJA ŽRTAVA</w:t>
      </w:r>
    </w:p>
    <w:p w14:paraId="6717EBB3" w14:textId="5983E035" w:rsidR="006F499C" w:rsidRPr="00D96A1B" w:rsidRDefault="006F499C" w:rsidP="00C742C9">
      <w:pPr>
        <w:pStyle w:val="Odlomakpopisa"/>
        <w:rPr>
          <w:rFonts w:asciiTheme="minorHAnsi" w:hAnsiTheme="minorHAnsi" w:cstheme="minorHAnsi"/>
          <w:b/>
          <w:lang w:eastAsia="hr-HR"/>
        </w:rPr>
      </w:pPr>
      <w:r w:rsidRPr="00D96A1B">
        <w:rPr>
          <w:rFonts w:asciiTheme="minorHAnsi" w:hAnsiTheme="minorHAnsi" w:cstheme="minorHAnsi"/>
          <w:lang w:eastAsia="hr-HR"/>
        </w:rPr>
        <w:t xml:space="preserve">U </w:t>
      </w:r>
      <w:proofErr w:type="spellStart"/>
      <w:r w:rsidRPr="00D96A1B">
        <w:rPr>
          <w:rFonts w:asciiTheme="minorHAnsi" w:hAnsiTheme="minorHAnsi" w:cstheme="minorHAnsi"/>
          <w:lang w:eastAsia="hr-HR"/>
        </w:rPr>
        <w:t>žrtve</w:t>
      </w:r>
      <w:proofErr w:type="spellEnd"/>
      <w:r w:rsidRPr="00D96A1B">
        <w:rPr>
          <w:rFonts w:asciiTheme="minorHAnsi" w:hAnsiTheme="minorHAnsi" w:cstheme="minorHAnsi"/>
          <w:lang w:eastAsia="hr-HR"/>
        </w:rPr>
        <w:t xml:space="preserve"> </w:t>
      </w:r>
      <w:proofErr w:type="spellStart"/>
      <w:r w:rsidRPr="00D96A1B">
        <w:rPr>
          <w:rFonts w:asciiTheme="minorHAnsi" w:hAnsiTheme="minorHAnsi" w:cstheme="minorHAnsi"/>
          <w:lang w:eastAsia="hr-HR"/>
        </w:rPr>
        <w:t>potresa</w:t>
      </w:r>
      <w:proofErr w:type="spellEnd"/>
      <w:r w:rsidRPr="00D96A1B">
        <w:rPr>
          <w:rFonts w:asciiTheme="minorHAnsi" w:hAnsiTheme="minorHAnsi" w:cstheme="minorHAnsi"/>
          <w:lang w:eastAsia="hr-HR"/>
        </w:rPr>
        <w:t xml:space="preserve"> </w:t>
      </w:r>
      <w:proofErr w:type="spellStart"/>
      <w:r w:rsidRPr="00D96A1B">
        <w:rPr>
          <w:rFonts w:asciiTheme="minorHAnsi" w:hAnsiTheme="minorHAnsi" w:cstheme="minorHAnsi"/>
          <w:lang w:eastAsia="hr-HR"/>
        </w:rPr>
        <w:t>ubrajamo</w:t>
      </w:r>
      <w:proofErr w:type="spellEnd"/>
      <w:r w:rsidRPr="00D96A1B">
        <w:rPr>
          <w:rFonts w:asciiTheme="minorHAnsi" w:hAnsiTheme="minorHAnsi" w:cstheme="minorHAnsi"/>
          <w:lang w:eastAsia="hr-HR"/>
        </w:rPr>
        <w:t xml:space="preserve"> </w:t>
      </w:r>
      <w:proofErr w:type="spellStart"/>
      <w:r w:rsidRPr="00D96A1B">
        <w:rPr>
          <w:rFonts w:asciiTheme="minorHAnsi" w:hAnsiTheme="minorHAnsi" w:cstheme="minorHAnsi"/>
          <w:bCs/>
          <w:lang w:eastAsia="hr-HR"/>
        </w:rPr>
        <w:t>plitko</w:t>
      </w:r>
      <w:proofErr w:type="spellEnd"/>
      <w:r w:rsidRPr="00D96A1B">
        <w:rPr>
          <w:rFonts w:asciiTheme="minorHAnsi" w:hAnsiTheme="minorHAnsi" w:cstheme="minorHAnsi"/>
          <w:bCs/>
          <w:lang w:eastAsia="hr-HR"/>
        </w:rPr>
        <w:t xml:space="preserve">, </w:t>
      </w:r>
      <w:proofErr w:type="spellStart"/>
      <w:r w:rsidRPr="00D96A1B">
        <w:rPr>
          <w:rFonts w:asciiTheme="minorHAnsi" w:hAnsiTheme="minorHAnsi" w:cstheme="minorHAnsi"/>
          <w:bCs/>
          <w:lang w:eastAsia="hr-HR"/>
        </w:rPr>
        <w:t>srednje</w:t>
      </w:r>
      <w:proofErr w:type="spellEnd"/>
      <w:r w:rsidRPr="00D96A1B">
        <w:rPr>
          <w:rFonts w:asciiTheme="minorHAnsi" w:hAnsiTheme="minorHAnsi" w:cstheme="minorHAnsi"/>
          <w:bCs/>
          <w:lang w:eastAsia="hr-HR"/>
        </w:rPr>
        <w:t xml:space="preserve"> </w:t>
      </w:r>
      <w:proofErr w:type="spellStart"/>
      <w:r w:rsidRPr="00D96A1B">
        <w:rPr>
          <w:rFonts w:asciiTheme="minorHAnsi" w:hAnsiTheme="minorHAnsi" w:cstheme="minorHAnsi"/>
          <w:bCs/>
          <w:lang w:eastAsia="hr-HR"/>
        </w:rPr>
        <w:t>i</w:t>
      </w:r>
      <w:proofErr w:type="spellEnd"/>
      <w:r w:rsidRPr="00D96A1B">
        <w:rPr>
          <w:rFonts w:asciiTheme="minorHAnsi" w:hAnsiTheme="minorHAnsi" w:cstheme="minorHAnsi"/>
          <w:bCs/>
          <w:lang w:eastAsia="hr-HR"/>
        </w:rPr>
        <w:t xml:space="preserve"> </w:t>
      </w:r>
      <w:proofErr w:type="spellStart"/>
      <w:r w:rsidRPr="00D96A1B">
        <w:rPr>
          <w:rFonts w:asciiTheme="minorHAnsi" w:hAnsiTheme="minorHAnsi" w:cstheme="minorHAnsi"/>
          <w:bCs/>
          <w:lang w:eastAsia="hr-HR"/>
        </w:rPr>
        <w:t>duboko</w:t>
      </w:r>
      <w:proofErr w:type="spellEnd"/>
      <w:r w:rsidRPr="00D96A1B">
        <w:rPr>
          <w:rFonts w:asciiTheme="minorHAnsi" w:hAnsiTheme="minorHAnsi" w:cstheme="minorHAnsi"/>
          <w:bCs/>
          <w:lang w:eastAsia="hr-HR"/>
        </w:rPr>
        <w:t xml:space="preserve"> </w:t>
      </w:r>
      <w:proofErr w:type="spellStart"/>
      <w:r w:rsidRPr="00D96A1B">
        <w:rPr>
          <w:rFonts w:asciiTheme="minorHAnsi" w:hAnsiTheme="minorHAnsi" w:cstheme="minorHAnsi"/>
          <w:bCs/>
          <w:lang w:eastAsia="hr-HR"/>
        </w:rPr>
        <w:t>zatrpane</w:t>
      </w:r>
      <w:proofErr w:type="spellEnd"/>
      <w:r w:rsidRPr="00D96A1B">
        <w:rPr>
          <w:rFonts w:asciiTheme="minorHAnsi" w:hAnsiTheme="minorHAnsi" w:cstheme="minorHAnsi"/>
          <w:bCs/>
          <w:lang w:eastAsia="hr-HR"/>
        </w:rPr>
        <w:t xml:space="preserve"> </w:t>
      </w:r>
      <w:proofErr w:type="spellStart"/>
      <w:r w:rsidRPr="00D96A1B">
        <w:rPr>
          <w:rFonts w:asciiTheme="minorHAnsi" w:hAnsiTheme="minorHAnsi" w:cstheme="minorHAnsi"/>
          <w:lang w:eastAsia="hr-HR"/>
        </w:rPr>
        <w:t>osobe</w:t>
      </w:r>
      <w:proofErr w:type="spellEnd"/>
      <w:r w:rsidRPr="00D96A1B">
        <w:rPr>
          <w:rFonts w:asciiTheme="minorHAnsi" w:hAnsiTheme="minorHAnsi" w:cstheme="minorHAnsi"/>
          <w:lang w:eastAsia="hr-HR"/>
        </w:rPr>
        <w:t xml:space="preserve">. </w:t>
      </w:r>
      <w:proofErr w:type="spellStart"/>
      <w:r w:rsidRPr="00D96A1B">
        <w:rPr>
          <w:rFonts w:asciiTheme="minorHAnsi" w:hAnsiTheme="minorHAnsi" w:cstheme="minorHAnsi"/>
          <w:lang w:eastAsia="hr-HR"/>
        </w:rPr>
        <w:t>Plitko</w:t>
      </w:r>
      <w:proofErr w:type="spellEnd"/>
      <w:r w:rsidRPr="00D96A1B">
        <w:rPr>
          <w:rFonts w:asciiTheme="minorHAnsi" w:hAnsiTheme="minorHAnsi" w:cstheme="minorHAnsi"/>
          <w:lang w:eastAsia="hr-HR"/>
        </w:rPr>
        <w:t xml:space="preserve"> </w:t>
      </w:r>
      <w:proofErr w:type="spellStart"/>
      <w:r w:rsidRPr="00D96A1B">
        <w:rPr>
          <w:rFonts w:asciiTheme="minorHAnsi" w:hAnsiTheme="minorHAnsi" w:cstheme="minorHAnsi"/>
          <w:lang w:eastAsia="hr-HR"/>
        </w:rPr>
        <w:t>zatrpane</w:t>
      </w:r>
      <w:proofErr w:type="spellEnd"/>
      <w:r w:rsidRPr="00D96A1B">
        <w:rPr>
          <w:rFonts w:asciiTheme="minorHAnsi" w:hAnsiTheme="minorHAnsi" w:cstheme="minorHAnsi"/>
          <w:lang w:eastAsia="hr-HR"/>
        </w:rPr>
        <w:t xml:space="preserve"> </w:t>
      </w:r>
      <w:proofErr w:type="spellStart"/>
      <w:r w:rsidRPr="00D96A1B">
        <w:rPr>
          <w:rFonts w:asciiTheme="minorHAnsi" w:hAnsiTheme="minorHAnsi" w:cstheme="minorHAnsi"/>
          <w:lang w:eastAsia="hr-HR"/>
        </w:rPr>
        <w:t>osobe</w:t>
      </w:r>
      <w:proofErr w:type="spellEnd"/>
      <w:r w:rsidRPr="00D96A1B">
        <w:rPr>
          <w:rFonts w:asciiTheme="minorHAnsi" w:hAnsiTheme="minorHAnsi" w:cstheme="minorHAnsi"/>
          <w:lang w:eastAsia="hr-HR"/>
        </w:rPr>
        <w:t xml:space="preserve"> - </w:t>
      </w:r>
      <w:proofErr w:type="spellStart"/>
      <w:r w:rsidRPr="00D96A1B">
        <w:rPr>
          <w:rFonts w:asciiTheme="minorHAnsi" w:hAnsiTheme="minorHAnsi" w:cstheme="minorHAnsi"/>
          <w:lang w:eastAsia="hr-HR"/>
        </w:rPr>
        <w:t>moguće</w:t>
      </w:r>
      <w:proofErr w:type="spellEnd"/>
      <w:r w:rsidRPr="00D96A1B">
        <w:rPr>
          <w:rFonts w:asciiTheme="minorHAnsi" w:hAnsiTheme="minorHAnsi" w:cstheme="minorHAnsi"/>
          <w:lang w:eastAsia="hr-HR"/>
        </w:rPr>
        <w:t xml:space="preserve"> </w:t>
      </w:r>
      <w:proofErr w:type="spellStart"/>
      <w:r w:rsidRPr="00D96A1B">
        <w:rPr>
          <w:rFonts w:asciiTheme="minorHAnsi" w:hAnsiTheme="minorHAnsi" w:cstheme="minorHAnsi"/>
          <w:lang w:eastAsia="hr-HR"/>
        </w:rPr>
        <w:t>spašavanje</w:t>
      </w:r>
      <w:proofErr w:type="spellEnd"/>
      <w:r w:rsidRPr="00D96A1B">
        <w:rPr>
          <w:rFonts w:asciiTheme="minorHAnsi" w:hAnsiTheme="minorHAnsi" w:cstheme="minorHAnsi"/>
          <w:lang w:eastAsia="hr-HR"/>
        </w:rPr>
        <w:t xml:space="preserve"> </w:t>
      </w:r>
      <w:proofErr w:type="spellStart"/>
      <w:r w:rsidRPr="00D96A1B">
        <w:rPr>
          <w:rFonts w:asciiTheme="minorHAnsi" w:hAnsiTheme="minorHAnsi" w:cstheme="minorHAnsi"/>
          <w:lang w:eastAsia="hr-HR"/>
        </w:rPr>
        <w:t>uporabom</w:t>
      </w:r>
      <w:proofErr w:type="spellEnd"/>
      <w:r w:rsidRPr="00D96A1B">
        <w:rPr>
          <w:rFonts w:asciiTheme="minorHAnsi" w:hAnsiTheme="minorHAnsi" w:cstheme="minorHAnsi"/>
          <w:lang w:eastAsia="hr-HR"/>
        </w:rPr>
        <w:t xml:space="preserve"> lake </w:t>
      </w:r>
      <w:proofErr w:type="spellStart"/>
      <w:r w:rsidRPr="00D96A1B">
        <w:rPr>
          <w:rFonts w:asciiTheme="minorHAnsi" w:hAnsiTheme="minorHAnsi" w:cstheme="minorHAnsi"/>
          <w:lang w:eastAsia="hr-HR"/>
        </w:rPr>
        <w:t>opreme</w:t>
      </w:r>
      <w:proofErr w:type="spellEnd"/>
      <w:r w:rsidRPr="00D96A1B">
        <w:rPr>
          <w:rFonts w:asciiTheme="minorHAnsi" w:hAnsiTheme="minorHAnsi" w:cstheme="minorHAnsi"/>
          <w:lang w:eastAsia="hr-HR"/>
        </w:rPr>
        <w:t xml:space="preserve"> za </w:t>
      </w:r>
      <w:proofErr w:type="spellStart"/>
      <w:r w:rsidRPr="00D96A1B">
        <w:rPr>
          <w:rFonts w:asciiTheme="minorHAnsi" w:hAnsiTheme="minorHAnsi" w:cstheme="minorHAnsi"/>
          <w:lang w:eastAsia="hr-HR"/>
        </w:rPr>
        <w:t>spašavanje</w:t>
      </w:r>
      <w:proofErr w:type="spellEnd"/>
      <w:r w:rsidRPr="00D96A1B">
        <w:rPr>
          <w:rFonts w:asciiTheme="minorHAnsi" w:hAnsiTheme="minorHAnsi" w:cstheme="minorHAnsi"/>
          <w:lang w:eastAsia="hr-HR"/>
        </w:rPr>
        <w:t xml:space="preserve"> bez </w:t>
      </w:r>
      <w:proofErr w:type="spellStart"/>
      <w:r w:rsidRPr="00D96A1B">
        <w:rPr>
          <w:rFonts w:asciiTheme="minorHAnsi" w:hAnsiTheme="minorHAnsi" w:cstheme="minorHAnsi"/>
          <w:lang w:eastAsia="hr-HR"/>
        </w:rPr>
        <w:t>specijalnih</w:t>
      </w:r>
      <w:proofErr w:type="spellEnd"/>
      <w:r w:rsidRPr="00D96A1B">
        <w:rPr>
          <w:rFonts w:asciiTheme="minorHAnsi" w:hAnsiTheme="minorHAnsi" w:cstheme="minorHAnsi"/>
          <w:lang w:eastAsia="hr-HR"/>
        </w:rPr>
        <w:t xml:space="preserve"> </w:t>
      </w:r>
      <w:proofErr w:type="spellStart"/>
      <w:r w:rsidRPr="00D96A1B">
        <w:rPr>
          <w:rFonts w:asciiTheme="minorHAnsi" w:hAnsiTheme="minorHAnsi" w:cstheme="minorHAnsi"/>
          <w:lang w:eastAsia="hr-HR"/>
        </w:rPr>
        <w:t>radova</w:t>
      </w:r>
      <w:proofErr w:type="spellEnd"/>
      <w:r w:rsidRPr="00D96A1B">
        <w:rPr>
          <w:rFonts w:asciiTheme="minorHAnsi" w:hAnsiTheme="minorHAnsi" w:cstheme="minorHAnsi"/>
          <w:lang w:eastAsia="hr-HR"/>
        </w:rPr>
        <w:t xml:space="preserve"> </w:t>
      </w:r>
      <w:proofErr w:type="spellStart"/>
      <w:r w:rsidRPr="00D96A1B">
        <w:rPr>
          <w:rFonts w:asciiTheme="minorHAnsi" w:hAnsiTheme="minorHAnsi" w:cstheme="minorHAnsi"/>
          <w:lang w:eastAsia="hr-HR"/>
        </w:rPr>
        <w:t>i</w:t>
      </w:r>
      <w:proofErr w:type="spellEnd"/>
      <w:r w:rsidRPr="00D96A1B">
        <w:rPr>
          <w:rFonts w:asciiTheme="minorHAnsi" w:hAnsiTheme="minorHAnsi" w:cstheme="minorHAnsi"/>
          <w:lang w:eastAsia="hr-HR"/>
        </w:rPr>
        <w:t xml:space="preserve"> </w:t>
      </w:r>
      <w:proofErr w:type="spellStart"/>
      <w:r w:rsidRPr="00D96A1B">
        <w:rPr>
          <w:rFonts w:asciiTheme="minorHAnsi" w:hAnsiTheme="minorHAnsi" w:cstheme="minorHAnsi"/>
          <w:lang w:eastAsia="hr-HR"/>
        </w:rPr>
        <w:t>građevinskih</w:t>
      </w:r>
      <w:proofErr w:type="spellEnd"/>
      <w:r w:rsidRPr="00D96A1B">
        <w:rPr>
          <w:rFonts w:asciiTheme="minorHAnsi" w:hAnsiTheme="minorHAnsi" w:cstheme="minorHAnsi"/>
          <w:lang w:eastAsia="hr-HR"/>
        </w:rPr>
        <w:t xml:space="preserve"> </w:t>
      </w:r>
      <w:proofErr w:type="spellStart"/>
      <w:r w:rsidRPr="00D96A1B">
        <w:rPr>
          <w:rFonts w:asciiTheme="minorHAnsi" w:hAnsiTheme="minorHAnsi" w:cstheme="minorHAnsi"/>
          <w:lang w:eastAsia="hr-HR"/>
        </w:rPr>
        <w:t>strojeva</w:t>
      </w:r>
      <w:proofErr w:type="spellEnd"/>
      <w:r w:rsidRPr="00D96A1B">
        <w:rPr>
          <w:rFonts w:asciiTheme="minorHAnsi" w:hAnsiTheme="minorHAnsi" w:cstheme="minorHAnsi"/>
          <w:lang w:eastAsia="hr-HR"/>
        </w:rPr>
        <w:t xml:space="preserve">. </w:t>
      </w:r>
      <w:proofErr w:type="spellStart"/>
      <w:r w:rsidRPr="00D96A1B">
        <w:rPr>
          <w:rFonts w:asciiTheme="minorHAnsi" w:hAnsiTheme="minorHAnsi" w:cstheme="minorHAnsi"/>
          <w:lang w:eastAsia="hr-HR"/>
        </w:rPr>
        <w:t>Duboko</w:t>
      </w:r>
      <w:proofErr w:type="spellEnd"/>
      <w:r w:rsidRPr="00D96A1B">
        <w:rPr>
          <w:rFonts w:asciiTheme="minorHAnsi" w:hAnsiTheme="minorHAnsi" w:cstheme="minorHAnsi"/>
          <w:lang w:eastAsia="hr-HR"/>
        </w:rPr>
        <w:t xml:space="preserve"> </w:t>
      </w:r>
      <w:proofErr w:type="spellStart"/>
      <w:r w:rsidRPr="00D96A1B">
        <w:rPr>
          <w:rFonts w:asciiTheme="minorHAnsi" w:hAnsiTheme="minorHAnsi" w:cstheme="minorHAnsi"/>
          <w:lang w:eastAsia="hr-HR"/>
        </w:rPr>
        <w:t>zatrpane</w:t>
      </w:r>
      <w:proofErr w:type="spellEnd"/>
      <w:r w:rsidRPr="00D96A1B">
        <w:rPr>
          <w:rFonts w:asciiTheme="minorHAnsi" w:hAnsiTheme="minorHAnsi" w:cstheme="minorHAnsi"/>
          <w:lang w:eastAsia="hr-HR"/>
        </w:rPr>
        <w:t xml:space="preserve"> </w:t>
      </w:r>
      <w:proofErr w:type="spellStart"/>
      <w:r w:rsidRPr="00D96A1B">
        <w:rPr>
          <w:rFonts w:asciiTheme="minorHAnsi" w:hAnsiTheme="minorHAnsi" w:cstheme="minorHAnsi"/>
          <w:lang w:eastAsia="hr-HR"/>
        </w:rPr>
        <w:t>osobe</w:t>
      </w:r>
      <w:proofErr w:type="spellEnd"/>
      <w:r w:rsidR="00570770" w:rsidRPr="00D96A1B">
        <w:rPr>
          <w:rFonts w:asciiTheme="minorHAnsi" w:hAnsiTheme="minorHAnsi" w:cstheme="minorHAnsi"/>
          <w:lang w:eastAsia="hr-HR"/>
        </w:rPr>
        <w:t xml:space="preserve"> </w:t>
      </w:r>
      <w:r w:rsidRPr="00D96A1B">
        <w:rPr>
          <w:rFonts w:asciiTheme="minorHAnsi" w:hAnsiTheme="minorHAnsi" w:cstheme="minorHAnsi"/>
          <w:lang w:eastAsia="hr-HR"/>
        </w:rPr>
        <w:sym w:font="Symbol" w:char="F02D"/>
      </w:r>
      <w:r w:rsidR="00570770" w:rsidRPr="00D96A1B">
        <w:rPr>
          <w:rFonts w:asciiTheme="minorHAnsi" w:hAnsiTheme="minorHAnsi" w:cstheme="minorHAnsi"/>
          <w:lang w:eastAsia="hr-HR"/>
        </w:rPr>
        <w:t xml:space="preserve"> </w:t>
      </w:r>
      <w:proofErr w:type="spellStart"/>
      <w:r w:rsidRPr="00D96A1B">
        <w:rPr>
          <w:rFonts w:asciiTheme="minorHAnsi" w:hAnsiTheme="minorHAnsi" w:cstheme="minorHAnsi"/>
          <w:lang w:eastAsia="hr-HR"/>
        </w:rPr>
        <w:t>osobe</w:t>
      </w:r>
      <w:proofErr w:type="spellEnd"/>
      <w:r w:rsidRPr="00D96A1B">
        <w:rPr>
          <w:rFonts w:asciiTheme="minorHAnsi" w:hAnsiTheme="minorHAnsi" w:cstheme="minorHAnsi"/>
          <w:lang w:eastAsia="hr-HR"/>
        </w:rPr>
        <w:t xml:space="preserve"> </w:t>
      </w:r>
      <w:proofErr w:type="spellStart"/>
      <w:r w:rsidRPr="00D96A1B">
        <w:rPr>
          <w:rFonts w:asciiTheme="minorHAnsi" w:hAnsiTheme="minorHAnsi" w:cstheme="minorHAnsi"/>
          <w:lang w:eastAsia="hr-HR"/>
        </w:rPr>
        <w:t>koje</w:t>
      </w:r>
      <w:proofErr w:type="spellEnd"/>
      <w:r w:rsidRPr="00D96A1B">
        <w:rPr>
          <w:rFonts w:asciiTheme="minorHAnsi" w:hAnsiTheme="minorHAnsi" w:cstheme="minorHAnsi"/>
          <w:lang w:eastAsia="hr-HR"/>
        </w:rPr>
        <w:t xml:space="preserve"> je </w:t>
      </w:r>
      <w:proofErr w:type="spellStart"/>
      <w:r w:rsidRPr="00D96A1B">
        <w:rPr>
          <w:rFonts w:asciiTheme="minorHAnsi" w:hAnsiTheme="minorHAnsi" w:cstheme="minorHAnsi"/>
          <w:lang w:eastAsia="hr-HR"/>
        </w:rPr>
        <w:t>moguće</w:t>
      </w:r>
      <w:proofErr w:type="spellEnd"/>
      <w:r w:rsidRPr="00D96A1B">
        <w:rPr>
          <w:rFonts w:asciiTheme="minorHAnsi" w:hAnsiTheme="minorHAnsi" w:cstheme="minorHAnsi"/>
          <w:lang w:eastAsia="hr-HR"/>
        </w:rPr>
        <w:t xml:space="preserve"> </w:t>
      </w:r>
      <w:proofErr w:type="spellStart"/>
      <w:r w:rsidRPr="00D96A1B">
        <w:rPr>
          <w:rFonts w:asciiTheme="minorHAnsi" w:hAnsiTheme="minorHAnsi" w:cstheme="minorHAnsi"/>
          <w:lang w:eastAsia="hr-HR"/>
        </w:rPr>
        <w:t>spasiti</w:t>
      </w:r>
      <w:proofErr w:type="spellEnd"/>
      <w:r w:rsidRPr="00D96A1B">
        <w:rPr>
          <w:rFonts w:asciiTheme="minorHAnsi" w:hAnsiTheme="minorHAnsi" w:cstheme="minorHAnsi"/>
          <w:lang w:eastAsia="hr-HR"/>
        </w:rPr>
        <w:t xml:space="preserve"> </w:t>
      </w:r>
      <w:proofErr w:type="spellStart"/>
      <w:r w:rsidRPr="00D96A1B">
        <w:rPr>
          <w:rFonts w:asciiTheme="minorHAnsi" w:hAnsiTheme="minorHAnsi" w:cstheme="minorHAnsi"/>
          <w:lang w:eastAsia="hr-HR"/>
        </w:rPr>
        <w:t>unutar</w:t>
      </w:r>
      <w:proofErr w:type="spellEnd"/>
      <w:r w:rsidRPr="00D96A1B">
        <w:rPr>
          <w:rFonts w:asciiTheme="minorHAnsi" w:hAnsiTheme="minorHAnsi" w:cstheme="minorHAnsi"/>
          <w:lang w:eastAsia="hr-HR"/>
        </w:rPr>
        <w:t xml:space="preserve"> 20 sati </w:t>
      </w:r>
      <w:proofErr w:type="spellStart"/>
      <w:r w:rsidRPr="00D96A1B">
        <w:rPr>
          <w:rFonts w:asciiTheme="minorHAnsi" w:hAnsiTheme="minorHAnsi" w:cstheme="minorHAnsi"/>
          <w:lang w:eastAsia="hr-HR"/>
        </w:rPr>
        <w:t>specifičnim</w:t>
      </w:r>
      <w:proofErr w:type="spellEnd"/>
      <w:r w:rsidRPr="00D96A1B">
        <w:rPr>
          <w:rFonts w:asciiTheme="minorHAnsi" w:hAnsiTheme="minorHAnsi" w:cstheme="minorHAnsi"/>
          <w:lang w:eastAsia="hr-HR"/>
        </w:rPr>
        <w:t xml:space="preserve"> </w:t>
      </w:r>
      <w:proofErr w:type="spellStart"/>
      <w:r w:rsidRPr="00D96A1B">
        <w:rPr>
          <w:rFonts w:asciiTheme="minorHAnsi" w:hAnsiTheme="minorHAnsi" w:cstheme="minorHAnsi"/>
          <w:lang w:eastAsia="hr-HR"/>
        </w:rPr>
        <w:t>radovima</w:t>
      </w:r>
      <w:proofErr w:type="spellEnd"/>
      <w:r w:rsidRPr="00D96A1B">
        <w:rPr>
          <w:rFonts w:asciiTheme="minorHAnsi" w:hAnsiTheme="minorHAnsi" w:cstheme="minorHAnsi"/>
          <w:lang w:eastAsia="hr-HR"/>
        </w:rPr>
        <w:t xml:space="preserve">, </w:t>
      </w:r>
      <w:proofErr w:type="spellStart"/>
      <w:r w:rsidRPr="00D96A1B">
        <w:rPr>
          <w:rFonts w:asciiTheme="minorHAnsi" w:hAnsiTheme="minorHAnsi" w:cstheme="minorHAnsi"/>
          <w:lang w:eastAsia="hr-HR"/>
        </w:rPr>
        <w:t>specijalnom</w:t>
      </w:r>
      <w:proofErr w:type="spellEnd"/>
      <w:r w:rsidRPr="00D96A1B">
        <w:rPr>
          <w:rFonts w:asciiTheme="minorHAnsi" w:hAnsiTheme="minorHAnsi" w:cstheme="minorHAnsi"/>
          <w:lang w:eastAsia="hr-HR"/>
        </w:rPr>
        <w:t xml:space="preserve"> </w:t>
      </w:r>
      <w:proofErr w:type="spellStart"/>
      <w:r w:rsidRPr="00D96A1B">
        <w:rPr>
          <w:rFonts w:asciiTheme="minorHAnsi" w:hAnsiTheme="minorHAnsi" w:cstheme="minorHAnsi"/>
          <w:lang w:eastAsia="hr-HR"/>
        </w:rPr>
        <w:t>opremom</w:t>
      </w:r>
      <w:proofErr w:type="spellEnd"/>
      <w:r w:rsidRPr="00D96A1B">
        <w:rPr>
          <w:rFonts w:asciiTheme="minorHAnsi" w:hAnsiTheme="minorHAnsi" w:cstheme="minorHAnsi"/>
          <w:lang w:eastAsia="hr-HR"/>
        </w:rPr>
        <w:t xml:space="preserve"> </w:t>
      </w:r>
      <w:proofErr w:type="spellStart"/>
      <w:r w:rsidRPr="00D96A1B">
        <w:rPr>
          <w:rFonts w:asciiTheme="minorHAnsi" w:hAnsiTheme="minorHAnsi" w:cstheme="minorHAnsi"/>
          <w:lang w:eastAsia="hr-HR"/>
        </w:rPr>
        <w:t>i</w:t>
      </w:r>
      <w:proofErr w:type="spellEnd"/>
      <w:r w:rsidRPr="00D96A1B">
        <w:rPr>
          <w:rFonts w:asciiTheme="minorHAnsi" w:hAnsiTheme="minorHAnsi" w:cstheme="minorHAnsi"/>
          <w:lang w:eastAsia="hr-HR"/>
        </w:rPr>
        <w:t xml:space="preserve"> </w:t>
      </w:r>
      <w:proofErr w:type="spellStart"/>
      <w:r w:rsidRPr="00D96A1B">
        <w:rPr>
          <w:rFonts w:asciiTheme="minorHAnsi" w:hAnsiTheme="minorHAnsi" w:cstheme="minorHAnsi"/>
          <w:lang w:eastAsia="hr-HR"/>
        </w:rPr>
        <w:t>građevinskim</w:t>
      </w:r>
      <w:proofErr w:type="spellEnd"/>
      <w:r w:rsidRPr="00D96A1B">
        <w:rPr>
          <w:rFonts w:asciiTheme="minorHAnsi" w:hAnsiTheme="minorHAnsi" w:cstheme="minorHAnsi"/>
          <w:lang w:eastAsia="hr-HR"/>
        </w:rPr>
        <w:t xml:space="preserve"> </w:t>
      </w:r>
      <w:proofErr w:type="spellStart"/>
      <w:r w:rsidRPr="00D96A1B">
        <w:rPr>
          <w:rFonts w:asciiTheme="minorHAnsi" w:hAnsiTheme="minorHAnsi" w:cstheme="minorHAnsi"/>
          <w:lang w:eastAsia="hr-HR"/>
        </w:rPr>
        <w:t>strojevima</w:t>
      </w:r>
      <w:proofErr w:type="spellEnd"/>
      <w:r w:rsidRPr="00D96A1B">
        <w:rPr>
          <w:rFonts w:asciiTheme="minorHAnsi" w:hAnsiTheme="minorHAnsi" w:cstheme="minorHAnsi"/>
          <w:lang w:eastAsia="hr-HR"/>
        </w:rPr>
        <w:t xml:space="preserve"> (</w:t>
      </w:r>
      <w:proofErr w:type="spellStart"/>
      <w:r w:rsidRPr="00D96A1B">
        <w:rPr>
          <w:rFonts w:asciiTheme="minorHAnsi" w:hAnsiTheme="minorHAnsi" w:cstheme="minorHAnsi"/>
          <w:lang w:eastAsia="hr-HR"/>
        </w:rPr>
        <w:t>specijalizirana</w:t>
      </w:r>
      <w:proofErr w:type="spellEnd"/>
      <w:r w:rsidRPr="00D96A1B">
        <w:rPr>
          <w:rFonts w:asciiTheme="minorHAnsi" w:hAnsiTheme="minorHAnsi" w:cstheme="minorHAnsi"/>
          <w:lang w:eastAsia="hr-HR"/>
        </w:rPr>
        <w:t xml:space="preserve"> </w:t>
      </w:r>
      <w:proofErr w:type="spellStart"/>
      <w:r w:rsidRPr="00D96A1B">
        <w:rPr>
          <w:rFonts w:asciiTheme="minorHAnsi" w:hAnsiTheme="minorHAnsi" w:cstheme="minorHAnsi"/>
          <w:lang w:eastAsia="hr-HR"/>
        </w:rPr>
        <w:t>jedinica</w:t>
      </w:r>
      <w:proofErr w:type="spellEnd"/>
      <w:r w:rsidRPr="00D96A1B">
        <w:rPr>
          <w:rFonts w:asciiTheme="minorHAnsi" w:hAnsiTheme="minorHAnsi" w:cstheme="minorHAnsi"/>
          <w:lang w:eastAsia="hr-HR"/>
        </w:rPr>
        <w:t xml:space="preserve"> za </w:t>
      </w:r>
      <w:proofErr w:type="spellStart"/>
      <w:r w:rsidRPr="00D96A1B">
        <w:rPr>
          <w:rFonts w:asciiTheme="minorHAnsi" w:hAnsiTheme="minorHAnsi" w:cstheme="minorHAnsi"/>
          <w:lang w:eastAsia="hr-HR"/>
        </w:rPr>
        <w:t>spašavanje</w:t>
      </w:r>
      <w:proofErr w:type="spellEnd"/>
      <w:r w:rsidRPr="00D96A1B">
        <w:rPr>
          <w:rFonts w:asciiTheme="minorHAnsi" w:hAnsiTheme="minorHAnsi" w:cstheme="minorHAnsi"/>
          <w:lang w:eastAsia="hr-HR"/>
        </w:rPr>
        <w:t xml:space="preserve"> </w:t>
      </w:r>
      <w:proofErr w:type="spellStart"/>
      <w:r w:rsidRPr="00D96A1B">
        <w:rPr>
          <w:rFonts w:asciiTheme="minorHAnsi" w:hAnsiTheme="minorHAnsi" w:cstheme="minorHAnsi"/>
          <w:lang w:eastAsia="hr-HR"/>
        </w:rPr>
        <w:t>iz</w:t>
      </w:r>
      <w:proofErr w:type="spellEnd"/>
      <w:r w:rsidRPr="00D96A1B">
        <w:rPr>
          <w:rFonts w:asciiTheme="minorHAnsi" w:hAnsiTheme="minorHAnsi" w:cstheme="minorHAnsi"/>
          <w:lang w:eastAsia="hr-HR"/>
        </w:rPr>
        <w:t xml:space="preserve"> </w:t>
      </w:r>
      <w:proofErr w:type="spellStart"/>
      <w:r w:rsidRPr="00D96A1B">
        <w:rPr>
          <w:rFonts w:asciiTheme="minorHAnsi" w:hAnsiTheme="minorHAnsi" w:cstheme="minorHAnsi"/>
          <w:lang w:eastAsia="hr-HR"/>
        </w:rPr>
        <w:t>ruševina</w:t>
      </w:r>
      <w:proofErr w:type="spellEnd"/>
      <w:r w:rsidRPr="00D96A1B">
        <w:rPr>
          <w:rFonts w:asciiTheme="minorHAnsi" w:hAnsiTheme="minorHAnsi" w:cstheme="minorHAnsi"/>
          <w:lang w:eastAsia="hr-HR"/>
        </w:rPr>
        <w:t xml:space="preserve">). </w:t>
      </w:r>
      <w:proofErr w:type="spellStart"/>
      <w:r w:rsidRPr="00D96A1B">
        <w:rPr>
          <w:rFonts w:asciiTheme="minorHAnsi" w:hAnsiTheme="minorHAnsi" w:cstheme="minorHAnsi"/>
          <w:lang w:eastAsia="hr-HR"/>
        </w:rPr>
        <w:t>Broj</w:t>
      </w:r>
      <w:proofErr w:type="spellEnd"/>
      <w:r w:rsidRPr="00D96A1B">
        <w:rPr>
          <w:rFonts w:asciiTheme="minorHAnsi" w:hAnsiTheme="minorHAnsi" w:cstheme="minorHAnsi"/>
          <w:lang w:eastAsia="hr-HR"/>
        </w:rPr>
        <w:t xml:space="preserve"> </w:t>
      </w:r>
      <w:proofErr w:type="spellStart"/>
      <w:r w:rsidRPr="00D96A1B">
        <w:rPr>
          <w:rFonts w:asciiTheme="minorHAnsi" w:hAnsiTheme="minorHAnsi" w:cstheme="minorHAnsi"/>
          <w:lang w:eastAsia="hr-HR"/>
        </w:rPr>
        <w:t>plitko</w:t>
      </w:r>
      <w:proofErr w:type="spellEnd"/>
      <w:r w:rsidRPr="00D96A1B">
        <w:rPr>
          <w:rFonts w:asciiTheme="minorHAnsi" w:hAnsiTheme="minorHAnsi" w:cstheme="minorHAnsi"/>
          <w:lang w:eastAsia="hr-HR"/>
        </w:rPr>
        <w:t xml:space="preserve"> </w:t>
      </w:r>
      <w:proofErr w:type="spellStart"/>
      <w:r w:rsidRPr="00D96A1B">
        <w:rPr>
          <w:rFonts w:asciiTheme="minorHAnsi" w:hAnsiTheme="minorHAnsi" w:cstheme="minorHAnsi"/>
          <w:lang w:eastAsia="hr-HR"/>
        </w:rPr>
        <w:t>i</w:t>
      </w:r>
      <w:proofErr w:type="spellEnd"/>
      <w:r w:rsidRPr="00D96A1B">
        <w:rPr>
          <w:rFonts w:asciiTheme="minorHAnsi" w:hAnsiTheme="minorHAnsi" w:cstheme="minorHAnsi"/>
          <w:lang w:eastAsia="hr-HR"/>
        </w:rPr>
        <w:t xml:space="preserve"> </w:t>
      </w:r>
      <w:proofErr w:type="spellStart"/>
      <w:r w:rsidRPr="00D96A1B">
        <w:rPr>
          <w:rFonts w:asciiTheme="minorHAnsi" w:hAnsiTheme="minorHAnsi" w:cstheme="minorHAnsi"/>
          <w:lang w:eastAsia="hr-HR"/>
        </w:rPr>
        <w:t>srednje</w:t>
      </w:r>
      <w:proofErr w:type="spellEnd"/>
      <w:r w:rsidRPr="00D96A1B">
        <w:rPr>
          <w:rFonts w:asciiTheme="minorHAnsi" w:hAnsiTheme="minorHAnsi" w:cstheme="minorHAnsi"/>
          <w:lang w:eastAsia="hr-HR"/>
        </w:rPr>
        <w:t xml:space="preserve"> </w:t>
      </w:r>
      <w:proofErr w:type="spellStart"/>
      <w:r w:rsidRPr="00D96A1B">
        <w:rPr>
          <w:rFonts w:asciiTheme="minorHAnsi" w:hAnsiTheme="minorHAnsi" w:cstheme="minorHAnsi"/>
          <w:lang w:eastAsia="hr-HR"/>
        </w:rPr>
        <w:t>zatrpanih</w:t>
      </w:r>
      <w:proofErr w:type="spellEnd"/>
      <w:r w:rsidRPr="00D96A1B">
        <w:rPr>
          <w:rFonts w:asciiTheme="minorHAnsi" w:hAnsiTheme="minorHAnsi" w:cstheme="minorHAnsi"/>
          <w:lang w:eastAsia="hr-HR"/>
        </w:rPr>
        <w:t xml:space="preserve"> </w:t>
      </w:r>
      <w:proofErr w:type="spellStart"/>
      <w:r w:rsidRPr="00D96A1B">
        <w:rPr>
          <w:rFonts w:asciiTheme="minorHAnsi" w:hAnsiTheme="minorHAnsi" w:cstheme="minorHAnsi"/>
          <w:lang w:eastAsia="hr-HR"/>
        </w:rPr>
        <w:t>osoba</w:t>
      </w:r>
      <w:proofErr w:type="spellEnd"/>
      <w:r w:rsidRPr="00D96A1B">
        <w:rPr>
          <w:rFonts w:asciiTheme="minorHAnsi" w:hAnsiTheme="minorHAnsi" w:cstheme="minorHAnsi"/>
          <w:lang w:eastAsia="hr-HR"/>
        </w:rPr>
        <w:t xml:space="preserve"> </w:t>
      </w:r>
      <w:proofErr w:type="spellStart"/>
      <w:r w:rsidRPr="00D96A1B">
        <w:rPr>
          <w:rFonts w:asciiTheme="minorHAnsi" w:hAnsiTheme="minorHAnsi" w:cstheme="minorHAnsi"/>
          <w:lang w:eastAsia="hr-HR"/>
        </w:rPr>
        <w:t>izračunava</w:t>
      </w:r>
      <w:proofErr w:type="spellEnd"/>
      <w:r w:rsidRPr="00D96A1B">
        <w:rPr>
          <w:rFonts w:asciiTheme="minorHAnsi" w:hAnsiTheme="minorHAnsi" w:cstheme="minorHAnsi"/>
          <w:lang w:eastAsia="hr-HR"/>
        </w:rPr>
        <w:t xml:space="preserve"> se </w:t>
      </w:r>
      <w:proofErr w:type="spellStart"/>
      <w:r w:rsidRPr="00D96A1B">
        <w:rPr>
          <w:rFonts w:asciiTheme="minorHAnsi" w:hAnsiTheme="minorHAnsi" w:cstheme="minorHAnsi"/>
          <w:lang w:eastAsia="hr-HR"/>
        </w:rPr>
        <w:t>prema</w:t>
      </w:r>
      <w:proofErr w:type="spellEnd"/>
      <w:r w:rsidRPr="00D96A1B">
        <w:rPr>
          <w:rFonts w:asciiTheme="minorHAnsi" w:hAnsiTheme="minorHAnsi" w:cstheme="minorHAnsi"/>
          <w:lang w:eastAsia="hr-HR"/>
        </w:rPr>
        <w:t xml:space="preserve"> </w:t>
      </w:r>
      <w:proofErr w:type="spellStart"/>
      <w:r w:rsidRPr="00D96A1B">
        <w:rPr>
          <w:rFonts w:asciiTheme="minorHAnsi" w:hAnsiTheme="minorHAnsi" w:cstheme="minorHAnsi"/>
          <w:lang w:eastAsia="hr-HR"/>
        </w:rPr>
        <w:t>formuli</w:t>
      </w:r>
      <w:proofErr w:type="spellEnd"/>
      <w:r w:rsidRPr="00D96A1B">
        <w:rPr>
          <w:rFonts w:asciiTheme="minorHAnsi" w:hAnsiTheme="minorHAnsi" w:cstheme="minorHAnsi"/>
          <w:lang w:eastAsia="hr-HR"/>
        </w:rPr>
        <w:t xml:space="preserve"> (1), a </w:t>
      </w:r>
      <w:proofErr w:type="spellStart"/>
      <w:r w:rsidRPr="00D96A1B">
        <w:rPr>
          <w:rFonts w:asciiTheme="minorHAnsi" w:hAnsiTheme="minorHAnsi" w:cstheme="minorHAnsi"/>
          <w:lang w:eastAsia="hr-HR"/>
        </w:rPr>
        <w:t>broj</w:t>
      </w:r>
      <w:proofErr w:type="spellEnd"/>
      <w:r w:rsidRPr="00D96A1B">
        <w:rPr>
          <w:rFonts w:asciiTheme="minorHAnsi" w:hAnsiTheme="minorHAnsi" w:cstheme="minorHAnsi"/>
          <w:lang w:eastAsia="hr-HR"/>
        </w:rPr>
        <w:t xml:space="preserve"> </w:t>
      </w:r>
      <w:proofErr w:type="spellStart"/>
      <w:r w:rsidRPr="00D96A1B">
        <w:rPr>
          <w:rFonts w:asciiTheme="minorHAnsi" w:hAnsiTheme="minorHAnsi" w:cstheme="minorHAnsi"/>
          <w:lang w:eastAsia="hr-HR"/>
        </w:rPr>
        <w:t>duboko</w:t>
      </w:r>
      <w:proofErr w:type="spellEnd"/>
      <w:r w:rsidRPr="00D96A1B">
        <w:rPr>
          <w:rFonts w:asciiTheme="minorHAnsi" w:hAnsiTheme="minorHAnsi" w:cstheme="minorHAnsi"/>
          <w:lang w:eastAsia="hr-HR"/>
        </w:rPr>
        <w:t xml:space="preserve"> </w:t>
      </w:r>
      <w:proofErr w:type="spellStart"/>
      <w:r w:rsidRPr="00D96A1B">
        <w:rPr>
          <w:rFonts w:asciiTheme="minorHAnsi" w:hAnsiTheme="minorHAnsi" w:cstheme="minorHAnsi"/>
          <w:lang w:eastAsia="hr-HR"/>
        </w:rPr>
        <w:t>zatrpanih</w:t>
      </w:r>
      <w:proofErr w:type="spellEnd"/>
      <w:r w:rsidRPr="00D96A1B">
        <w:rPr>
          <w:rFonts w:asciiTheme="minorHAnsi" w:hAnsiTheme="minorHAnsi" w:cstheme="minorHAnsi"/>
          <w:lang w:eastAsia="hr-HR"/>
        </w:rPr>
        <w:t xml:space="preserve"> </w:t>
      </w:r>
      <w:proofErr w:type="spellStart"/>
      <w:r w:rsidRPr="00D96A1B">
        <w:rPr>
          <w:rFonts w:asciiTheme="minorHAnsi" w:hAnsiTheme="minorHAnsi" w:cstheme="minorHAnsi"/>
          <w:lang w:eastAsia="hr-HR"/>
        </w:rPr>
        <w:t>osoba</w:t>
      </w:r>
      <w:proofErr w:type="spellEnd"/>
      <w:r w:rsidRPr="00D96A1B">
        <w:rPr>
          <w:rFonts w:asciiTheme="minorHAnsi" w:hAnsiTheme="minorHAnsi" w:cstheme="minorHAnsi"/>
          <w:lang w:eastAsia="hr-HR"/>
        </w:rPr>
        <w:t xml:space="preserve"> </w:t>
      </w:r>
      <w:proofErr w:type="spellStart"/>
      <w:r w:rsidRPr="00D96A1B">
        <w:rPr>
          <w:rFonts w:asciiTheme="minorHAnsi" w:hAnsiTheme="minorHAnsi" w:cstheme="minorHAnsi"/>
          <w:lang w:eastAsia="hr-HR"/>
        </w:rPr>
        <w:t>prema</w:t>
      </w:r>
      <w:proofErr w:type="spellEnd"/>
      <w:r w:rsidRPr="00D96A1B">
        <w:rPr>
          <w:rFonts w:asciiTheme="minorHAnsi" w:hAnsiTheme="minorHAnsi" w:cstheme="minorHAnsi"/>
          <w:lang w:eastAsia="hr-HR"/>
        </w:rPr>
        <w:t xml:space="preserve"> </w:t>
      </w:r>
      <w:proofErr w:type="spellStart"/>
      <w:r w:rsidRPr="00D96A1B">
        <w:rPr>
          <w:rFonts w:asciiTheme="minorHAnsi" w:hAnsiTheme="minorHAnsi" w:cstheme="minorHAnsi"/>
          <w:lang w:eastAsia="hr-HR"/>
        </w:rPr>
        <w:t>formuli</w:t>
      </w:r>
      <w:proofErr w:type="spellEnd"/>
      <w:r w:rsidRPr="00D96A1B">
        <w:rPr>
          <w:rFonts w:asciiTheme="minorHAnsi" w:hAnsiTheme="minorHAnsi" w:cstheme="minorHAnsi"/>
          <w:lang w:eastAsia="hr-HR"/>
        </w:rPr>
        <w:t xml:space="preserve"> (2).</w:t>
      </w:r>
    </w:p>
    <w:p w14:paraId="1BBA0D38" w14:textId="77777777" w:rsidR="006F499C" w:rsidRPr="00D96A1B" w:rsidRDefault="006F499C" w:rsidP="006F499C">
      <w:pPr>
        <w:autoSpaceDE w:val="0"/>
        <w:autoSpaceDN w:val="0"/>
        <w:adjustRightInd w:val="0"/>
        <w:spacing w:after="0" w:line="276" w:lineRule="auto"/>
        <w:ind w:left="2124" w:firstLine="708"/>
        <w:jc w:val="both"/>
        <w:rPr>
          <w:rFonts w:eastAsia="Calibri" w:cstheme="minorHAnsi"/>
          <w:bCs/>
          <w:color w:val="000000"/>
          <w:sz w:val="24"/>
          <w:szCs w:val="24"/>
          <w:lang w:eastAsia="hr-HR"/>
        </w:rPr>
      </w:pPr>
      <w:r w:rsidRPr="00D96A1B">
        <w:rPr>
          <w:rFonts w:eastAsia="Calibri" w:cstheme="minorHAnsi"/>
          <w:bCs/>
          <w:color w:val="000000"/>
          <w:sz w:val="24"/>
          <w:szCs w:val="24"/>
          <w:lang w:eastAsia="hr-HR"/>
        </w:rPr>
        <w:t xml:space="preserve">(BPSZ) = A </w:t>
      </w:r>
      <w:r w:rsidRPr="00D96A1B">
        <w:rPr>
          <w:rFonts w:eastAsia="Calibri" w:cstheme="minorHAnsi"/>
          <w:bCs/>
          <w:color w:val="000000"/>
          <w:sz w:val="24"/>
          <w:szCs w:val="24"/>
          <w:lang w:eastAsia="hr-HR"/>
        </w:rPr>
        <w:object w:dxaOrig="180" w:dyaOrig="210" w14:anchorId="7F2C14D5">
          <v:shape id="_x0000_i1033" type="#_x0000_t75" style="width:7.5pt;height:7.5pt" o:ole="">
            <v:imagedata r:id="rId43" o:title=""/>
          </v:shape>
          <o:OLEObject Type="Embed" ProgID="Equation.3" ShapeID="_x0000_i1033" DrawAspect="Content" ObjectID="_1743400268" r:id="rId62"/>
        </w:object>
      </w:r>
      <w:r w:rsidRPr="00D96A1B">
        <w:rPr>
          <w:rFonts w:eastAsia="Calibri" w:cstheme="minorHAnsi"/>
          <w:bCs/>
          <w:color w:val="000000"/>
          <w:sz w:val="24"/>
          <w:szCs w:val="24"/>
          <w:lang w:eastAsia="hr-HR"/>
        </w:rPr>
        <w:t xml:space="preserve"> </w:t>
      </w:r>
      <w:r w:rsidRPr="00D96A1B">
        <w:rPr>
          <w:rFonts w:eastAsia="Calibri" w:cstheme="minorHAnsi"/>
          <w:b/>
          <w:bCs/>
          <w:color w:val="000000"/>
          <w:sz w:val="24"/>
          <w:szCs w:val="24"/>
          <w:lang w:eastAsia="hr-HR"/>
        </w:rPr>
        <w:object w:dxaOrig="525" w:dyaOrig="675" w14:anchorId="5928302E">
          <v:shape id="_x0000_i1034" type="#_x0000_t75" style="width:28.5pt;height:36pt" o:ole="">
            <v:imagedata r:id="rId45" o:title=""/>
          </v:shape>
          <o:OLEObject Type="Embed" ProgID="Equation.3" ShapeID="_x0000_i1034" DrawAspect="Content" ObjectID="_1743400269" r:id="rId63"/>
        </w:object>
      </w:r>
      <w:r w:rsidRPr="00D96A1B">
        <w:rPr>
          <w:rFonts w:eastAsia="Calibri" w:cstheme="minorHAnsi"/>
          <w:bCs/>
          <w:color w:val="000000"/>
          <w:sz w:val="24"/>
          <w:szCs w:val="24"/>
          <w:lang w:eastAsia="hr-HR"/>
        </w:rPr>
        <w:fldChar w:fldCharType="begin"/>
      </w:r>
      <w:r w:rsidRPr="00D96A1B">
        <w:rPr>
          <w:rFonts w:eastAsia="Calibri" w:cstheme="minorHAnsi"/>
          <w:bCs/>
          <w:color w:val="000000"/>
          <w:sz w:val="24"/>
          <w:szCs w:val="24"/>
          <w:lang w:eastAsia="hr-HR"/>
        </w:rPr>
        <w:instrText xml:space="preserve"> QUOTE </w:instrText>
      </w:r>
      <w:r w:rsidRPr="00D96A1B">
        <w:rPr>
          <w:rFonts w:eastAsia="Calibri" w:cstheme="minorHAnsi"/>
          <w:noProof/>
          <w:color w:val="000000"/>
          <w:sz w:val="24"/>
          <w:szCs w:val="24"/>
          <w:lang w:eastAsia="hr-HR"/>
        </w:rPr>
        <w:drawing>
          <wp:inline distT="0" distB="0" distL="0" distR="0" wp14:anchorId="59CC21F5" wp14:editId="073FAC91">
            <wp:extent cx="304800" cy="428625"/>
            <wp:effectExtent l="0" t="0" r="0" b="9525"/>
            <wp:docPr id="4" name="Slika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0"/>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04800" cy="428625"/>
                    </a:xfrm>
                    <a:prstGeom prst="rect">
                      <a:avLst/>
                    </a:prstGeom>
                    <a:noFill/>
                    <a:ln>
                      <a:noFill/>
                    </a:ln>
                  </pic:spPr>
                </pic:pic>
              </a:graphicData>
            </a:graphic>
          </wp:inline>
        </w:drawing>
      </w:r>
      <w:r w:rsidRPr="00D96A1B">
        <w:rPr>
          <w:rFonts w:eastAsia="Calibri" w:cstheme="minorHAnsi"/>
          <w:bCs/>
          <w:color w:val="000000"/>
          <w:sz w:val="24"/>
          <w:szCs w:val="24"/>
          <w:lang w:eastAsia="hr-HR"/>
        </w:rPr>
        <w:instrText xml:space="preserve"> </w:instrText>
      </w:r>
      <w:r w:rsidRPr="00D96A1B">
        <w:rPr>
          <w:rFonts w:eastAsia="Calibri" w:cstheme="minorHAnsi"/>
          <w:bCs/>
          <w:color w:val="000000"/>
          <w:sz w:val="24"/>
          <w:szCs w:val="24"/>
          <w:lang w:eastAsia="hr-HR"/>
        </w:rPr>
        <w:fldChar w:fldCharType="end"/>
      </w:r>
      <w:r w:rsidRPr="00D96A1B">
        <w:rPr>
          <w:rFonts w:eastAsia="Calibri" w:cstheme="minorHAnsi"/>
          <w:bCs/>
          <w:color w:val="000000"/>
          <w:sz w:val="24"/>
          <w:szCs w:val="24"/>
          <w:lang w:eastAsia="hr-HR"/>
        </w:rPr>
        <w:t xml:space="preserve"> </w:t>
      </w:r>
      <w:r w:rsidRPr="00D96A1B">
        <w:rPr>
          <w:rFonts w:eastAsia="Calibri" w:cstheme="minorHAnsi"/>
          <w:bCs/>
          <w:color w:val="000000"/>
          <w:sz w:val="24"/>
          <w:szCs w:val="24"/>
          <w:lang w:eastAsia="hr-HR"/>
        </w:rPr>
        <w:object w:dxaOrig="180" w:dyaOrig="210" w14:anchorId="75CD37D7">
          <v:shape id="_x0000_i1035" type="#_x0000_t75" style="width:7.5pt;height:7.5pt" o:ole="">
            <v:imagedata r:id="rId48" o:title=""/>
          </v:shape>
          <o:OLEObject Type="Embed" ProgID="Equation.3" ShapeID="_x0000_i1035" DrawAspect="Content" ObjectID="_1743400270" r:id="rId64"/>
        </w:object>
      </w:r>
      <w:r w:rsidRPr="00D96A1B">
        <w:rPr>
          <w:rFonts w:eastAsia="Calibri" w:cstheme="minorHAnsi"/>
          <w:bCs/>
          <w:color w:val="000000"/>
          <w:sz w:val="24"/>
          <w:szCs w:val="24"/>
          <w:lang w:eastAsia="hr-HR"/>
        </w:rPr>
        <w:t xml:space="preserve"> </w:t>
      </w:r>
      <w:r w:rsidRPr="00D96A1B">
        <w:rPr>
          <w:rFonts w:eastAsia="Calibri" w:cstheme="minorHAnsi"/>
          <w:b/>
          <w:bCs/>
          <w:color w:val="000000"/>
          <w:sz w:val="24"/>
          <w:szCs w:val="24"/>
          <w:lang w:eastAsia="hr-HR"/>
        </w:rPr>
        <w:object w:dxaOrig="705" w:dyaOrig="705" w14:anchorId="5CE418DB">
          <v:shape id="_x0000_i1036" type="#_x0000_t75" style="width:36pt;height:36pt" o:ole="">
            <v:imagedata r:id="rId50" o:title=""/>
          </v:shape>
          <o:OLEObject Type="Embed" ProgID="Equation.3" ShapeID="_x0000_i1036" DrawAspect="Content" ObjectID="_1743400271" r:id="rId65"/>
        </w:object>
      </w:r>
      <w:r w:rsidRPr="00D96A1B">
        <w:rPr>
          <w:rFonts w:eastAsia="Calibri" w:cstheme="minorHAnsi"/>
          <w:color w:val="000000"/>
          <w:sz w:val="24"/>
          <w:szCs w:val="24"/>
          <w:lang w:eastAsia="hr-HR"/>
        </w:rPr>
        <w:t xml:space="preserve">                       (</w:t>
      </w:r>
      <w:r w:rsidRPr="00D96A1B">
        <w:rPr>
          <w:rFonts w:eastAsia="Calibri" w:cstheme="minorHAnsi"/>
          <w:bCs/>
          <w:color w:val="000000"/>
          <w:sz w:val="24"/>
          <w:szCs w:val="24"/>
          <w:lang w:eastAsia="hr-HR"/>
        </w:rPr>
        <w:fldChar w:fldCharType="begin"/>
      </w:r>
      <w:r w:rsidRPr="00D96A1B">
        <w:rPr>
          <w:rFonts w:eastAsia="Calibri" w:cstheme="minorHAnsi"/>
          <w:bCs/>
          <w:color w:val="000000"/>
          <w:sz w:val="24"/>
          <w:szCs w:val="24"/>
          <w:lang w:eastAsia="hr-HR"/>
        </w:rPr>
        <w:instrText xml:space="preserve"> QUOTE </w:instrText>
      </w:r>
      <w:r w:rsidRPr="00D96A1B">
        <w:rPr>
          <w:rFonts w:eastAsia="Calibri" w:cstheme="minorHAnsi"/>
          <w:noProof/>
          <w:color w:val="000000"/>
          <w:sz w:val="24"/>
          <w:szCs w:val="24"/>
          <w:lang w:eastAsia="hr-HR"/>
        </w:rPr>
        <w:drawing>
          <wp:inline distT="0" distB="0" distL="0" distR="0" wp14:anchorId="30CBF41E" wp14:editId="1B60FAA4">
            <wp:extent cx="400050" cy="447675"/>
            <wp:effectExtent l="0" t="0" r="0" b="9525"/>
            <wp:docPr id="5" name="Slika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9"/>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00050" cy="447675"/>
                    </a:xfrm>
                    <a:prstGeom prst="rect">
                      <a:avLst/>
                    </a:prstGeom>
                    <a:noFill/>
                    <a:ln>
                      <a:noFill/>
                    </a:ln>
                  </pic:spPr>
                </pic:pic>
              </a:graphicData>
            </a:graphic>
          </wp:inline>
        </w:drawing>
      </w:r>
      <w:r w:rsidRPr="00D96A1B">
        <w:rPr>
          <w:rFonts w:eastAsia="Calibri" w:cstheme="minorHAnsi"/>
          <w:bCs/>
          <w:color w:val="000000"/>
          <w:sz w:val="24"/>
          <w:szCs w:val="24"/>
          <w:lang w:eastAsia="hr-HR"/>
        </w:rPr>
        <w:instrText xml:space="preserve"> </w:instrText>
      </w:r>
      <w:r w:rsidRPr="00D96A1B">
        <w:rPr>
          <w:rFonts w:eastAsia="Calibri" w:cstheme="minorHAnsi"/>
          <w:bCs/>
          <w:color w:val="000000"/>
          <w:sz w:val="24"/>
          <w:szCs w:val="24"/>
          <w:lang w:eastAsia="hr-HR"/>
        </w:rPr>
        <w:fldChar w:fldCharType="end"/>
      </w:r>
      <w:r w:rsidRPr="00D96A1B">
        <w:rPr>
          <w:rFonts w:eastAsia="Calibri" w:cstheme="minorHAnsi"/>
          <w:bCs/>
          <w:color w:val="000000"/>
          <w:sz w:val="24"/>
          <w:szCs w:val="24"/>
          <w:lang w:eastAsia="hr-HR"/>
        </w:rPr>
        <w:t>1)</w:t>
      </w:r>
    </w:p>
    <w:p w14:paraId="4B99D2FE" w14:textId="77777777" w:rsidR="006F499C" w:rsidRPr="00D96A1B" w:rsidRDefault="006F499C" w:rsidP="006F499C">
      <w:pPr>
        <w:autoSpaceDE w:val="0"/>
        <w:autoSpaceDN w:val="0"/>
        <w:adjustRightInd w:val="0"/>
        <w:spacing w:after="0" w:line="276" w:lineRule="auto"/>
        <w:jc w:val="both"/>
        <w:rPr>
          <w:rFonts w:eastAsia="Calibri" w:cstheme="minorHAnsi"/>
          <w:b/>
          <w:bCs/>
          <w:color w:val="000000"/>
          <w:sz w:val="24"/>
          <w:szCs w:val="24"/>
          <w:lang w:eastAsia="hr-HR"/>
        </w:rPr>
      </w:pPr>
      <w:r w:rsidRPr="00D96A1B">
        <w:rPr>
          <w:rFonts w:eastAsia="Calibri" w:cstheme="minorHAnsi"/>
          <w:bCs/>
          <w:color w:val="000000"/>
          <w:sz w:val="24"/>
          <w:szCs w:val="24"/>
          <w:lang w:eastAsia="hr-HR"/>
        </w:rPr>
        <w:tab/>
      </w:r>
      <w:r w:rsidRPr="00D96A1B">
        <w:rPr>
          <w:rFonts w:eastAsia="Calibri" w:cstheme="minorHAnsi"/>
          <w:bCs/>
          <w:color w:val="000000"/>
          <w:sz w:val="24"/>
          <w:szCs w:val="24"/>
          <w:lang w:eastAsia="hr-HR"/>
        </w:rPr>
        <w:tab/>
      </w:r>
      <w:r w:rsidRPr="00D96A1B">
        <w:rPr>
          <w:rFonts w:eastAsia="Calibri" w:cstheme="minorHAnsi"/>
          <w:bCs/>
          <w:color w:val="000000"/>
          <w:sz w:val="24"/>
          <w:szCs w:val="24"/>
          <w:lang w:eastAsia="hr-HR"/>
        </w:rPr>
        <w:tab/>
      </w:r>
      <w:r w:rsidRPr="00D96A1B">
        <w:rPr>
          <w:rFonts w:eastAsia="Calibri" w:cstheme="minorHAnsi"/>
          <w:bCs/>
          <w:color w:val="000000"/>
          <w:sz w:val="24"/>
          <w:szCs w:val="24"/>
          <w:lang w:eastAsia="hr-HR"/>
        </w:rPr>
        <w:tab/>
        <w:t xml:space="preserve">(BDZ) = A </w:t>
      </w:r>
      <w:r w:rsidRPr="00D96A1B">
        <w:rPr>
          <w:rFonts w:eastAsia="Calibri" w:cstheme="minorHAnsi"/>
          <w:b/>
          <w:bCs/>
          <w:color w:val="000000"/>
          <w:sz w:val="24"/>
          <w:szCs w:val="24"/>
          <w:lang w:eastAsia="hr-HR"/>
        </w:rPr>
        <w:object w:dxaOrig="180" w:dyaOrig="210" w14:anchorId="359A7D2D">
          <v:shape id="_x0000_i1037" type="#_x0000_t75" style="width:7.5pt;height:7.5pt" o:ole="">
            <v:imagedata r:id="rId53" o:title=""/>
          </v:shape>
          <o:OLEObject Type="Embed" ProgID="Equation.3" ShapeID="_x0000_i1037" DrawAspect="Content" ObjectID="_1743400272" r:id="rId66"/>
        </w:object>
      </w:r>
      <w:r w:rsidRPr="00D96A1B">
        <w:rPr>
          <w:rFonts w:eastAsia="Calibri" w:cstheme="minorHAnsi"/>
          <w:b/>
          <w:bCs/>
          <w:color w:val="000000"/>
          <w:sz w:val="24"/>
          <w:szCs w:val="24"/>
          <w:lang w:eastAsia="hr-HR"/>
        </w:rPr>
        <w:fldChar w:fldCharType="begin"/>
      </w:r>
      <w:r w:rsidRPr="00D96A1B">
        <w:rPr>
          <w:rFonts w:eastAsia="Calibri" w:cstheme="minorHAnsi"/>
          <w:b/>
          <w:bCs/>
          <w:color w:val="000000"/>
          <w:sz w:val="24"/>
          <w:szCs w:val="24"/>
          <w:lang w:eastAsia="hr-HR"/>
        </w:rPr>
        <w:instrText xml:space="preserve"> QUOTE </w:instrText>
      </w:r>
      <w:r w:rsidRPr="00D96A1B">
        <w:rPr>
          <w:rFonts w:eastAsia="Calibri" w:cstheme="minorHAnsi"/>
          <w:b/>
          <w:noProof/>
          <w:color w:val="000000"/>
          <w:sz w:val="24"/>
          <w:szCs w:val="24"/>
          <w:lang w:eastAsia="hr-HR"/>
        </w:rPr>
        <w:drawing>
          <wp:inline distT="0" distB="0" distL="0" distR="0" wp14:anchorId="727C33F3" wp14:editId="21E1F155">
            <wp:extent cx="304800" cy="428625"/>
            <wp:effectExtent l="0" t="0" r="0" b="9525"/>
            <wp:docPr id="6" name="Slika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8"/>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04800" cy="428625"/>
                    </a:xfrm>
                    <a:prstGeom prst="rect">
                      <a:avLst/>
                    </a:prstGeom>
                    <a:noFill/>
                    <a:ln>
                      <a:noFill/>
                    </a:ln>
                  </pic:spPr>
                </pic:pic>
              </a:graphicData>
            </a:graphic>
          </wp:inline>
        </w:drawing>
      </w:r>
      <w:r w:rsidRPr="00D96A1B">
        <w:rPr>
          <w:rFonts w:eastAsia="Calibri" w:cstheme="minorHAnsi"/>
          <w:b/>
          <w:bCs/>
          <w:color w:val="000000"/>
          <w:sz w:val="24"/>
          <w:szCs w:val="24"/>
          <w:lang w:eastAsia="hr-HR"/>
        </w:rPr>
        <w:instrText xml:space="preserve"> </w:instrText>
      </w:r>
      <w:r w:rsidRPr="00D96A1B">
        <w:rPr>
          <w:rFonts w:eastAsia="Calibri" w:cstheme="minorHAnsi"/>
          <w:b/>
          <w:bCs/>
          <w:color w:val="000000"/>
          <w:sz w:val="24"/>
          <w:szCs w:val="24"/>
          <w:lang w:eastAsia="hr-HR"/>
        </w:rPr>
        <w:fldChar w:fldCharType="end"/>
      </w:r>
      <w:r w:rsidRPr="00D96A1B">
        <w:rPr>
          <w:rFonts w:eastAsia="Calibri" w:cstheme="minorHAnsi"/>
          <w:b/>
          <w:bCs/>
          <w:color w:val="000000"/>
          <w:sz w:val="24"/>
          <w:szCs w:val="24"/>
          <w:lang w:eastAsia="hr-HR"/>
        </w:rPr>
        <w:t xml:space="preserve"> </w:t>
      </w:r>
      <w:r w:rsidRPr="00D96A1B">
        <w:rPr>
          <w:rFonts w:eastAsia="Calibri" w:cstheme="minorHAnsi"/>
          <w:b/>
          <w:bCs/>
          <w:color w:val="000000"/>
          <w:sz w:val="24"/>
          <w:szCs w:val="24"/>
          <w:lang w:eastAsia="hr-HR"/>
        </w:rPr>
        <w:fldChar w:fldCharType="begin"/>
      </w:r>
      <w:r w:rsidRPr="00D96A1B">
        <w:rPr>
          <w:rFonts w:eastAsia="Calibri" w:cstheme="minorHAnsi"/>
          <w:b/>
          <w:bCs/>
          <w:color w:val="000000"/>
          <w:sz w:val="24"/>
          <w:szCs w:val="24"/>
          <w:lang w:eastAsia="hr-HR"/>
        </w:rPr>
        <w:instrText xml:space="preserve"> QUOTE </w:instrText>
      </w:r>
      <w:r w:rsidRPr="00D96A1B">
        <w:rPr>
          <w:rFonts w:eastAsia="Calibri" w:cstheme="minorHAnsi"/>
          <w:b/>
          <w:noProof/>
          <w:color w:val="000000"/>
          <w:sz w:val="24"/>
          <w:szCs w:val="24"/>
          <w:lang w:eastAsia="hr-HR"/>
        </w:rPr>
        <w:drawing>
          <wp:inline distT="0" distB="0" distL="0" distR="0" wp14:anchorId="73F40DB0" wp14:editId="74BE0189">
            <wp:extent cx="523875" cy="447675"/>
            <wp:effectExtent l="0" t="0" r="9525" b="9525"/>
            <wp:docPr id="7" name="Slika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7"/>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23875" cy="447675"/>
                    </a:xfrm>
                    <a:prstGeom prst="rect">
                      <a:avLst/>
                    </a:prstGeom>
                    <a:noFill/>
                    <a:ln>
                      <a:noFill/>
                    </a:ln>
                  </pic:spPr>
                </pic:pic>
              </a:graphicData>
            </a:graphic>
          </wp:inline>
        </w:drawing>
      </w:r>
      <w:r w:rsidRPr="00D96A1B">
        <w:rPr>
          <w:rFonts w:eastAsia="Calibri" w:cstheme="minorHAnsi"/>
          <w:b/>
          <w:bCs/>
          <w:color w:val="000000"/>
          <w:sz w:val="24"/>
          <w:szCs w:val="24"/>
          <w:lang w:eastAsia="hr-HR"/>
        </w:rPr>
        <w:instrText xml:space="preserve"> </w:instrText>
      </w:r>
      <w:r w:rsidRPr="00D96A1B">
        <w:rPr>
          <w:rFonts w:eastAsia="Calibri" w:cstheme="minorHAnsi"/>
          <w:b/>
          <w:bCs/>
          <w:color w:val="000000"/>
          <w:sz w:val="24"/>
          <w:szCs w:val="24"/>
          <w:lang w:eastAsia="hr-HR"/>
        </w:rPr>
        <w:fldChar w:fldCharType="end"/>
      </w:r>
      <w:r w:rsidRPr="00D96A1B">
        <w:rPr>
          <w:rFonts w:eastAsia="Calibri" w:cstheme="minorHAnsi"/>
          <w:b/>
          <w:bCs/>
          <w:color w:val="000000"/>
          <w:sz w:val="24"/>
          <w:szCs w:val="24"/>
          <w:lang w:eastAsia="hr-HR"/>
        </w:rPr>
        <w:object w:dxaOrig="525" w:dyaOrig="675" w14:anchorId="02C0E53E">
          <v:shape id="_x0000_i1038" type="#_x0000_t75" style="width:28.5pt;height:36pt" o:ole="">
            <v:imagedata r:id="rId56" o:title=""/>
          </v:shape>
          <o:OLEObject Type="Embed" ProgID="Equation.3" ShapeID="_x0000_i1038" DrawAspect="Content" ObjectID="_1743400273" r:id="rId67"/>
        </w:object>
      </w:r>
      <w:r w:rsidRPr="00D96A1B">
        <w:rPr>
          <w:rFonts w:eastAsia="Calibri" w:cstheme="minorHAnsi"/>
          <w:b/>
          <w:bCs/>
          <w:color w:val="000000"/>
          <w:sz w:val="24"/>
          <w:szCs w:val="24"/>
          <w:lang w:eastAsia="hr-HR"/>
        </w:rPr>
        <w:object w:dxaOrig="180" w:dyaOrig="210" w14:anchorId="3D273059">
          <v:shape id="_x0000_i1039" type="#_x0000_t75" style="width:7.5pt;height:7.5pt" o:ole="">
            <v:imagedata r:id="rId58" o:title=""/>
          </v:shape>
          <o:OLEObject Type="Embed" ProgID="Equation.3" ShapeID="_x0000_i1039" DrawAspect="Content" ObjectID="_1743400274" r:id="rId68"/>
        </w:object>
      </w:r>
      <w:r w:rsidRPr="00D96A1B">
        <w:rPr>
          <w:rFonts w:eastAsia="Calibri" w:cstheme="minorHAnsi"/>
          <w:b/>
          <w:bCs/>
          <w:color w:val="000000"/>
          <w:sz w:val="24"/>
          <w:szCs w:val="24"/>
          <w:lang w:eastAsia="hr-HR"/>
        </w:rPr>
        <w:t xml:space="preserve"> </w:t>
      </w:r>
      <w:r w:rsidRPr="00D96A1B">
        <w:rPr>
          <w:rFonts w:eastAsia="Calibri" w:cstheme="minorHAnsi"/>
          <w:b/>
          <w:bCs/>
          <w:color w:val="000000"/>
          <w:sz w:val="24"/>
          <w:szCs w:val="24"/>
          <w:lang w:eastAsia="hr-HR"/>
        </w:rPr>
        <w:object w:dxaOrig="675" w:dyaOrig="705" w14:anchorId="2376A259">
          <v:shape id="_x0000_i1040" type="#_x0000_t75" style="width:36pt;height:36pt" o:ole="">
            <v:imagedata r:id="rId60" o:title=""/>
          </v:shape>
          <o:OLEObject Type="Embed" ProgID="Equation.3" ShapeID="_x0000_i1040" DrawAspect="Content" ObjectID="_1743400275" r:id="rId69"/>
        </w:object>
      </w:r>
      <w:r w:rsidRPr="00D96A1B">
        <w:rPr>
          <w:rFonts w:eastAsia="Calibri" w:cstheme="minorHAnsi"/>
          <w:color w:val="000000"/>
          <w:sz w:val="24"/>
          <w:szCs w:val="24"/>
          <w:lang w:eastAsia="hr-HR"/>
        </w:rPr>
        <w:t xml:space="preserve">                           (2)</w:t>
      </w:r>
    </w:p>
    <w:p w14:paraId="67403635" w14:textId="77777777" w:rsidR="006F499C" w:rsidRPr="00D96A1B" w:rsidRDefault="006F499C" w:rsidP="00C742C9">
      <w:pPr>
        <w:autoSpaceDE w:val="0"/>
        <w:autoSpaceDN w:val="0"/>
        <w:adjustRightInd w:val="0"/>
        <w:spacing w:before="240" w:after="120" w:line="276" w:lineRule="auto"/>
        <w:jc w:val="both"/>
        <w:rPr>
          <w:rFonts w:eastAsia="Calibri" w:cstheme="minorHAnsi"/>
          <w:b/>
          <w:bCs/>
          <w:color w:val="000000"/>
          <w:sz w:val="24"/>
          <w:szCs w:val="24"/>
          <w:lang w:eastAsia="hr-HR"/>
        </w:rPr>
      </w:pPr>
      <w:r w:rsidRPr="00D96A1B">
        <w:rPr>
          <w:rFonts w:eastAsia="Calibri" w:cstheme="minorHAnsi"/>
          <w:b/>
          <w:bCs/>
          <w:color w:val="000000"/>
          <w:sz w:val="24"/>
          <w:szCs w:val="24"/>
          <w:lang w:eastAsia="hr-HR"/>
        </w:rPr>
        <w:t>gdje je:</w:t>
      </w:r>
    </w:p>
    <w:p w14:paraId="256C8A96" w14:textId="77777777" w:rsidR="006F499C" w:rsidRPr="00D96A1B" w:rsidRDefault="006F499C" w:rsidP="006F499C">
      <w:pPr>
        <w:autoSpaceDE w:val="0"/>
        <w:autoSpaceDN w:val="0"/>
        <w:adjustRightInd w:val="0"/>
        <w:spacing w:after="0" w:line="276" w:lineRule="auto"/>
        <w:jc w:val="both"/>
        <w:rPr>
          <w:rFonts w:eastAsia="Calibri" w:cstheme="minorHAnsi"/>
          <w:color w:val="000000"/>
          <w:sz w:val="24"/>
          <w:szCs w:val="24"/>
          <w:lang w:eastAsia="hr-HR"/>
        </w:rPr>
      </w:pPr>
      <w:r w:rsidRPr="00D96A1B">
        <w:rPr>
          <w:rFonts w:eastAsia="Calibri" w:cstheme="minorHAnsi"/>
          <w:bCs/>
          <w:color w:val="000000"/>
          <w:sz w:val="24"/>
          <w:szCs w:val="24"/>
          <w:lang w:eastAsia="hr-HR"/>
        </w:rPr>
        <w:t xml:space="preserve">BPSZ -- </w:t>
      </w:r>
      <w:r w:rsidRPr="00D96A1B">
        <w:rPr>
          <w:rFonts w:eastAsia="Calibri" w:cstheme="minorHAnsi"/>
          <w:color w:val="000000"/>
          <w:sz w:val="24"/>
          <w:szCs w:val="24"/>
          <w:lang w:eastAsia="hr-HR"/>
        </w:rPr>
        <w:t xml:space="preserve">broj plitko i srednje zatrpanih osoba, </w:t>
      </w:r>
    </w:p>
    <w:p w14:paraId="500D7595" w14:textId="77777777" w:rsidR="006F499C" w:rsidRPr="00D96A1B" w:rsidRDefault="006F499C" w:rsidP="006F499C">
      <w:pPr>
        <w:autoSpaceDE w:val="0"/>
        <w:autoSpaceDN w:val="0"/>
        <w:adjustRightInd w:val="0"/>
        <w:spacing w:after="0" w:line="276" w:lineRule="auto"/>
        <w:jc w:val="both"/>
        <w:rPr>
          <w:rFonts w:eastAsia="Calibri" w:cstheme="minorHAnsi"/>
          <w:color w:val="000000"/>
          <w:sz w:val="24"/>
          <w:szCs w:val="24"/>
          <w:lang w:eastAsia="hr-HR"/>
        </w:rPr>
      </w:pPr>
      <w:r w:rsidRPr="00D96A1B">
        <w:rPr>
          <w:rFonts w:eastAsia="Calibri" w:cstheme="minorHAnsi"/>
          <w:color w:val="000000"/>
          <w:sz w:val="24"/>
          <w:szCs w:val="24"/>
          <w:lang w:eastAsia="hr-HR"/>
        </w:rPr>
        <w:t xml:space="preserve">BDZ -- </w:t>
      </w:r>
      <w:r w:rsidRPr="00D96A1B">
        <w:rPr>
          <w:rFonts w:eastAsia="Calibri" w:cstheme="minorHAnsi"/>
          <w:bCs/>
          <w:color w:val="000000"/>
          <w:sz w:val="24"/>
          <w:szCs w:val="24"/>
          <w:lang w:eastAsia="hr-HR"/>
        </w:rPr>
        <w:t xml:space="preserve">broj </w:t>
      </w:r>
      <w:r w:rsidRPr="00D96A1B">
        <w:rPr>
          <w:rFonts w:eastAsia="Calibri" w:cstheme="minorHAnsi"/>
          <w:color w:val="000000"/>
          <w:sz w:val="24"/>
          <w:szCs w:val="24"/>
          <w:lang w:eastAsia="hr-HR"/>
        </w:rPr>
        <w:t>duboko zatrpanih</w:t>
      </w:r>
      <w:r w:rsidRPr="00D96A1B">
        <w:rPr>
          <w:rFonts w:eastAsia="Calibri" w:cstheme="minorHAnsi"/>
          <w:bCs/>
          <w:color w:val="000000"/>
          <w:sz w:val="24"/>
          <w:szCs w:val="24"/>
          <w:lang w:eastAsia="hr-HR"/>
        </w:rPr>
        <w:t xml:space="preserve"> osoba,</w:t>
      </w:r>
    </w:p>
    <w:p w14:paraId="2F64ADD8" w14:textId="77777777" w:rsidR="006F499C" w:rsidRPr="00D96A1B" w:rsidRDefault="006F499C" w:rsidP="006F499C">
      <w:pPr>
        <w:autoSpaceDE w:val="0"/>
        <w:autoSpaceDN w:val="0"/>
        <w:adjustRightInd w:val="0"/>
        <w:spacing w:after="0" w:line="276" w:lineRule="auto"/>
        <w:jc w:val="both"/>
        <w:rPr>
          <w:rFonts w:eastAsia="Calibri" w:cstheme="minorHAnsi"/>
          <w:bCs/>
          <w:color w:val="000000"/>
          <w:sz w:val="24"/>
          <w:szCs w:val="24"/>
          <w:lang w:eastAsia="hr-HR"/>
        </w:rPr>
      </w:pPr>
      <w:r w:rsidRPr="00D96A1B">
        <w:rPr>
          <w:rFonts w:eastAsia="Calibri" w:cstheme="minorHAnsi"/>
          <w:bCs/>
          <w:color w:val="000000"/>
          <w:sz w:val="24"/>
          <w:szCs w:val="24"/>
          <w:lang w:eastAsia="hr-HR"/>
        </w:rPr>
        <w:t>A -- ukupan broj osoba koje žive na nekom području,</w:t>
      </w:r>
    </w:p>
    <w:p w14:paraId="446E13B5" w14:textId="77777777" w:rsidR="006F499C" w:rsidRPr="00D96A1B" w:rsidRDefault="006F499C" w:rsidP="006F499C">
      <w:pPr>
        <w:autoSpaceDE w:val="0"/>
        <w:autoSpaceDN w:val="0"/>
        <w:adjustRightInd w:val="0"/>
        <w:spacing w:after="0" w:line="276" w:lineRule="auto"/>
        <w:jc w:val="both"/>
        <w:rPr>
          <w:rFonts w:eastAsia="Calibri" w:cstheme="minorHAnsi"/>
          <w:color w:val="000000"/>
          <w:sz w:val="24"/>
          <w:szCs w:val="24"/>
          <w:lang w:eastAsia="hr-HR"/>
        </w:rPr>
      </w:pPr>
      <w:r w:rsidRPr="00D96A1B">
        <w:rPr>
          <w:rFonts w:eastAsia="Calibri" w:cstheme="minorHAnsi"/>
          <w:bCs/>
          <w:color w:val="000000"/>
          <w:sz w:val="24"/>
          <w:szCs w:val="24"/>
          <w:lang w:eastAsia="hr-HR"/>
        </w:rPr>
        <w:t xml:space="preserve">B -- </w:t>
      </w:r>
      <w:r w:rsidRPr="00D96A1B">
        <w:rPr>
          <w:rFonts w:eastAsia="Calibri" w:cstheme="minorHAnsi"/>
          <w:color w:val="000000"/>
          <w:sz w:val="24"/>
          <w:szCs w:val="24"/>
          <w:lang w:eastAsia="hr-HR"/>
        </w:rPr>
        <w:t>postotak zastupljenosti zgrada određenog konstruktivnog sustava u ukupnom broju stambenih zgrada određene gradske zone,</w:t>
      </w:r>
    </w:p>
    <w:p w14:paraId="4DF6D13B" w14:textId="77777777" w:rsidR="006F499C" w:rsidRPr="00D96A1B" w:rsidRDefault="006F499C" w:rsidP="006F499C">
      <w:pPr>
        <w:autoSpaceDE w:val="0"/>
        <w:autoSpaceDN w:val="0"/>
        <w:adjustRightInd w:val="0"/>
        <w:spacing w:after="0" w:line="276" w:lineRule="auto"/>
        <w:jc w:val="both"/>
        <w:rPr>
          <w:rFonts w:eastAsia="Calibri" w:cstheme="minorHAnsi"/>
          <w:color w:val="000000"/>
          <w:sz w:val="24"/>
          <w:szCs w:val="24"/>
          <w:lang w:eastAsia="hr-HR"/>
        </w:rPr>
      </w:pPr>
      <w:r w:rsidRPr="00D96A1B">
        <w:rPr>
          <w:rFonts w:eastAsia="Calibri" w:cstheme="minorHAnsi"/>
          <w:color w:val="000000"/>
          <w:sz w:val="24"/>
          <w:szCs w:val="24"/>
          <w:lang w:eastAsia="hr-HR"/>
        </w:rPr>
        <w:t xml:space="preserve">C -- postotak zastupljenosti zgrada određenog konstruktivnog sistema prema stupnjevima oštećenja za određeni intenzitet procesa u odnosu prema ukupnom broju zgrada tog sustava, </w:t>
      </w:r>
    </w:p>
    <w:p w14:paraId="10C5B368" w14:textId="77777777" w:rsidR="006F499C" w:rsidRPr="00D96A1B" w:rsidRDefault="006F499C" w:rsidP="006F499C">
      <w:pPr>
        <w:autoSpaceDE w:val="0"/>
        <w:autoSpaceDN w:val="0"/>
        <w:adjustRightInd w:val="0"/>
        <w:spacing w:after="0" w:line="276" w:lineRule="auto"/>
        <w:jc w:val="both"/>
        <w:rPr>
          <w:rFonts w:eastAsia="Calibri" w:cstheme="minorHAnsi"/>
          <w:color w:val="000000"/>
          <w:sz w:val="24"/>
          <w:szCs w:val="24"/>
          <w:lang w:eastAsia="hr-HR"/>
        </w:rPr>
      </w:pPr>
      <w:r w:rsidRPr="00D96A1B">
        <w:rPr>
          <w:rFonts w:eastAsia="Calibri" w:cstheme="minorHAnsi"/>
          <w:color w:val="000000"/>
          <w:sz w:val="24"/>
          <w:szCs w:val="24"/>
          <w:lang w:eastAsia="hr-HR"/>
        </w:rPr>
        <w:t>D -- postotak plitko i srednje zatrpanih za j-to oštećenje u i-tom konstruktivnom sustavu,</w:t>
      </w:r>
    </w:p>
    <w:p w14:paraId="0B8050A3" w14:textId="77777777" w:rsidR="006F499C" w:rsidRPr="00D96A1B" w:rsidRDefault="006F499C" w:rsidP="006F499C">
      <w:pPr>
        <w:autoSpaceDE w:val="0"/>
        <w:autoSpaceDN w:val="0"/>
        <w:adjustRightInd w:val="0"/>
        <w:spacing w:after="0" w:line="276" w:lineRule="auto"/>
        <w:jc w:val="both"/>
        <w:rPr>
          <w:rFonts w:eastAsia="Calibri" w:cstheme="minorHAnsi"/>
          <w:color w:val="000000"/>
          <w:sz w:val="24"/>
          <w:szCs w:val="24"/>
          <w:lang w:eastAsia="hr-HR"/>
        </w:rPr>
      </w:pPr>
      <w:r w:rsidRPr="00D96A1B">
        <w:rPr>
          <w:rFonts w:eastAsia="Calibri" w:cstheme="minorHAnsi"/>
          <w:color w:val="000000"/>
          <w:sz w:val="24"/>
          <w:szCs w:val="24"/>
          <w:lang w:eastAsia="hr-HR"/>
        </w:rPr>
        <w:lastRenderedPageBreak/>
        <w:t>E -- postotak duboko zatrpanih za j-to oštećenje u i-tom konstruktivnom sustavu.</w:t>
      </w:r>
    </w:p>
    <w:p w14:paraId="54A22500" w14:textId="77777777" w:rsidR="006F499C" w:rsidRPr="00D96A1B" w:rsidRDefault="006F499C" w:rsidP="006F499C">
      <w:pPr>
        <w:autoSpaceDE w:val="0"/>
        <w:autoSpaceDN w:val="0"/>
        <w:adjustRightInd w:val="0"/>
        <w:spacing w:before="120" w:after="120" w:line="276" w:lineRule="auto"/>
        <w:jc w:val="both"/>
        <w:rPr>
          <w:rFonts w:eastAsia="Calibri" w:cstheme="minorHAnsi"/>
          <w:b/>
          <w:bCs/>
          <w:color w:val="000000"/>
          <w:sz w:val="24"/>
          <w:szCs w:val="24"/>
          <w:lang w:eastAsia="hr-HR"/>
        </w:rPr>
      </w:pPr>
      <w:r w:rsidRPr="00D96A1B">
        <w:rPr>
          <w:rFonts w:eastAsia="Calibri" w:cstheme="minorHAnsi"/>
          <w:b/>
          <w:bCs/>
          <w:color w:val="000000"/>
          <w:sz w:val="24"/>
          <w:szCs w:val="24"/>
          <w:lang w:eastAsia="hr-HR"/>
        </w:rPr>
        <w:t>Izračunom dobiven ukupan broj plitko i srednje te duboko zatrpanih osoba:</w:t>
      </w:r>
    </w:p>
    <w:p w14:paraId="6B725C25" w14:textId="60CA6741" w:rsidR="006F499C" w:rsidRPr="00D96A1B" w:rsidRDefault="00300FFB" w:rsidP="00F050BA">
      <w:pPr>
        <w:numPr>
          <w:ilvl w:val="0"/>
          <w:numId w:val="28"/>
        </w:numPr>
        <w:autoSpaceDE w:val="0"/>
        <w:autoSpaceDN w:val="0"/>
        <w:adjustRightInd w:val="0"/>
        <w:spacing w:after="0" w:line="276" w:lineRule="auto"/>
        <w:jc w:val="both"/>
        <w:rPr>
          <w:rFonts w:eastAsia="Calibri" w:cstheme="minorHAnsi"/>
          <w:bCs/>
          <w:color w:val="000000"/>
          <w:sz w:val="24"/>
          <w:szCs w:val="24"/>
          <w:lang w:eastAsia="hr-HR"/>
        </w:rPr>
      </w:pPr>
      <w:r>
        <w:rPr>
          <w:rFonts w:eastAsia="Calibri" w:cstheme="minorHAnsi"/>
          <w:b/>
          <w:bCs/>
          <w:color w:val="000000"/>
          <w:sz w:val="24"/>
          <w:szCs w:val="24"/>
          <w:lang w:eastAsia="hr-HR"/>
        </w:rPr>
        <w:t>109</w:t>
      </w:r>
      <w:r w:rsidR="006F499C" w:rsidRPr="00D96A1B">
        <w:rPr>
          <w:rFonts w:eastAsia="Calibri" w:cstheme="minorHAnsi"/>
          <w:b/>
          <w:bCs/>
          <w:color w:val="000000"/>
          <w:sz w:val="24"/>
          <w:szCs w:val="24"/>
          <w:lang w:eastAsia="hr-HR"/>
        </w:rPr>
        <w:t xml:space="preserve"> </w:t>
      </w:r>
      <w:r w:rsidR="006F499C" w:rsidRPr="00D96A1B">
        <w:rPr>
          <w:rFonts w:eastAsia="Calibri" w:cstheme="minorHAnsi"/>
          <w:bCs/>
          <w:color w:val="000000"/>
          <w:sz w:val="24"/>
          <w:szCs w:val="24"/>
          <w:lang w:eastAsia="hr-HR"/>
        </w:rPr>
        <w:t>plitko i srednje zatrpanih osoba,</w:t>
      </w:r>
    </w:p>
    <w:p w14:paraId="1D45EDE8" w14:textId="21355237" w:rsidR="006F499C" w:rsidRPr="00D96A1B" w:rsidRDefault="00391D71" w:rsidP="00F050BA">
      <w:pPr>
        <w:numPr>
          <w:ilvl w:val="0"/>
          <w:numId w:val="28"/>
        </w:numPr>
        <w:autoSpaceDE w:val="0"/>
        <w:autoSpaceDN w:val="0"/>
        <w:adjustRightInd w:val="0"/>
        <w:spacing w:after="0" w:line="276" w:lineRule="auto"/>
        <w:jc w:val="both"/>
        <w:rPr>
          <w:rFonts w:eastAsia="Calibri" w:cstheme="minorHAnsi"/>
          <w:bCs/>
          <w:color w:val="000000"/>
          <w:sz w:val="24"/>
          <w:szCs w:val="24"/>
          <w:lang w:eastAsia="hr-HR"/>
        </w:rPr>
      </w:pPr>
      <w:r>
        <w:rPr>
          <w:rFonts w:eastAsia="Calibri" w:cstheme="minorHAnsi"/>
          <w:b/>
          <w:bCs/>
          <w:color w:val="000000"/>
          <w:sz w:val="24"/>
          <w:szCs w:val="24"/>
          <w:lang w:eastAsia="hr-HR"/>
        </w:rPr>
        <w:t>1</w:t>
      </w:r>
      <w:r w:rsidR="00300FFB">
        <w:rPr>
          <w:rFonts w:eastAsia="Calibri" w:cstheme="minorHAnsi"/>
          <w:b/>
          <w:bCs/>
          <w:color w:val="000000"/>
          <w:sz w:val="24"/>
          <w:szCs w:val="24"/>
          <w:lang w:eastAsia="hr-HR"/>
        </w:rPr>
        <w:t>32</w:t>
      </w:r>
      <w:r w:rsidR="00EC4BA5">
        <w:rPr>
          <w:rFonts w:eastAsia="Calibri" w:cstheme="minorHAnsi"/>
          <w:b/>
          <w:bCs/>
          <w:color w:val="000000"/>
          <w:sz w:val="24"/>
          <w:szCs w:val="24"/>
          <w:lang w:eastAsia="hr-HR"/>
        </w:rPr>
        <w:t xml:space="preserve"> </w:t>
      </w:r>
      <w:r w:rsidR="006F499C" w:rsidRPr="00D96A1B">
        <w:rPr>
          <w:rFonts w:eastAsia="Calibri" w:cstheme="minorHAnsi"/>
          <w:bCs/>
          <w:color w:val="000000"/>
          <w:sz w:val="24"/>
          <w:szCs w:val="24"/>
          <w:lang w:eastAsia="hr-HR"/>
        </w:rPr>
        <w:t xml:space="preserve">duboko zatrpanih osoba. </w:t>
      </w:r>
    </w:p>
    <w:p w14:paraId="1EC49781" w14:textId="77777777" w:rsidR="006F499C" w:rsidRPr="00D96A1B" w:rsidRDefault="006F499C" w:rsidP="006F499C">
      <w:pPr>
        <w:autoSpaceDE w:val="0"/>
        <w:autoSpaceDN w:val="0"/>
        <w:adjustRightInd w:val="0"/>
        <w:spacing w:before="120" w:after="120" w:line="276" w:lineRule="auto"/>
        <w:jc w:val="both"/>
        <w:rPr>
          <w:rFonts w:eastAsia="Calibri" w:cstheme="minorHAnsi"/>
          <w:b/>
          <w:color w:val="000000"/>
          <w:sz w:val="24"/>
          <w:szCs w:val="24"/>
          <w:u w:val="single"/>
          <w:lang w:eastAsia="hr-HR"/>
        </w:rPr>
      </w:pPr>
      <w:r w:rsidRPr="00D96A1B">
        <w:rPr>
          <w:rFonts w:eastAsia="Calibri" w:cstheme="minorHAnsi"/>
          <w:b/>
          <w:color w:val="000000"/>
          <w:sz w:val="24"/>
          <w:szCs w:val="24"/>
          <w:u w:val="single"/>
          <w:lang w:eastAsia="hr-HR"/>
        </w:rPr>
        <w:t>PROCJENA KOLIČINE GRAĐEVINSKOG OTPADA</w:t>
      </w:r>
    </w:p>
    <w:p w14:paraId="76F4E882" w14:textId="2D6F962B" w:rsidR="006F499C" w:rsidRPr="00D96A1B" w:rsidRDefault="006F499C" w:rsidP="00C742C9">
      <w:pPr>
        <w:pStyle w:val="Odlomakpopisa"/>
        <w:rPr>
          <w:rFonts w:asciiTheme="minorHAnsi" w:hAnsiTheme="minorHAnsi" w:cstheme="minorHAnsi"/>
        </w:rPr>
      </w:pPr>
      <w:proofErr w:type="spellStart"/>
      <w:r w:rsidRPr="00D96A1B">
        <w:rPr>
          <w:rFonts w:asciiTheme="minorHAnsi" w:hAnsiTheme="minorHAnsi" w:cstheme="minorHAnsi"/>
          <w:lang w:eastAsia="zh-CN"/>
        </w:rPr>
        <w:t>Količina</w:t>
      </w:r>
      <w:proofErr w:type="spellEnd"/>
      <w:r w:rsidRPr="00D96A1B">
        <w:rPr>
          <w:rFonts w:asciiTheme="minorHAnsi" w:hAnsiTheme="minorHAnsi" w:cstheme="minorHAnsi"/>
          <w:lang w:eastAsia="zh-CN"/>
        </w:rPr>
        <w:t xml:space="preserve"> </w:t>
      </w:r>
      <w:proofErr w:type="spellStart"/>
      <w:r w:rsidRPr="00D96A1B">
        <w:rPr>
          <w:rFonts w:asciiTheme="minorHAnsi" w:hAnsiTheme="minorHAnsi" w:cstheme="minorHAnsi"/>
          <w:lang w:eastAsia="zh-CN"/>
        </w:rPr>
        <w:t>građevinskog</w:t>
      </w:r>
      <w:proofErr w:type="spellEnd"/>
      <w:r w:rsidRPr="00D96A1B">
        <w:rPr>
          <w:rFonts w:asciiTheme="minorHAnsi" w:hAnsiTheme="minorHAnsi" w:cstheme="minorHAnsi"/>
          <w:lang w:eastAsia="zh-CN"/>
        </w:rPr>
        <w:t xml:space="preserve"> </w:t>
      </w:r>
      <w:proofErr w:type="spellStart"/>
      <w:r w:rsidRPr="00D96A1B">
        <w:rPr>
          <w:rFonts w:asciiTheme="minorHAnsi" w:hAnsiTheme="minorHAnsi" w:cstheme="minorHAnsi"/>
          <w:lang w:eastAsia="zh-CN"/>
        </w:rPr>
        <w:t>otpada</w:t>
      </w:r>
      <w:proofErr w:type="spellEnd"/>
      <w:r w:rsidRPr="00D96A1B">
        <w:rPr>
          <w:rFonts w:asciiTheme="minorHAnsi" w:hAnsiTheme="minorHAnsi" w:cstheme="minorHAnsi"/>
          <w:lang w:eastAsia="zh-CN"/>
        </w:rPr>
        <w:t xml:space="preserve"> </w:t>
      </w:r>
      <w:proofErr w:type="spellStart"/>
      <w:r w:rsidRPr="00D96A1B">
        <w:rPr>
          <w:rFonts w:asciiTheme="minorHAnsi" w:hAnsiTheme="minorHAnsi" w:cstheme="minorHAnsi"/>
          <w:lang w:eastAsia="zh-CN"/>
        </w:rPr>
        <w:t>nastalog</w:t>
      </w:r>
      <w:proofErr w:type="spellEnd"/>
      <w:r w:rsidRPr="00D96A1B">
        <w:rPr>
          <w:rFonts w:asciiTheme="minorHAnsi" w:hAnsiTheme="minorHAnsi" w:cstheme="minorHAnsi"/>
          <w:lang w:eastAsia="zh-CN"/>
        </w:rPr>
        <w:t xml:space="preserve"> </w:t>
      </w:r>
      <w:proofErr w:type="spellStart"/>
      <w:r w:rsidRPr="00D96A1B">
        <w:rPr>
          <w:rFonts w:asciiTheme="minorHAnsi" w:hAnsiTheme="minorHAnsi" w:cstheme="minorHAnsi"/>
          <w:lang w:eastAsia="zh-CN"/>
        </w:rPr>
        <w:t>urušavanjem</w:t>
      </w:r>
      <w:proofErr w:type="spellEnd"/>
      <w:r w:rsidRPr="00D96A1B">
        <w:rPr>
          <w:rFonts w:asciiTheme="minorHAnsi" w:hAnsiTheme="minorHAnsi" w:cstheme="minorHAnsi"/>
          <w:lang w:eastAsia="zh-CN"/>
        </w:rPr>
        <w:t xml:space="preserve"> </w:t>
      </w:r>
      <w:proofErr w:type="spellStart"/>
      <w:r w:rsidRPr="00D96A1B">
        <w:rPr>
          <w:rFonts w:asciiTheme="minorHAnsi" w:hAnsiTheme="minorHAnsi" w:cstheme="minorHAnsi"/>
          <w:lang w:eastAsia="zh-CN"/>
        </w:rPr>
        <w:t>važna</w:t>
      </w:r>
      <w:proofErr w:type="spellEnd"/>
      <w:r w:rsidRPr="00D96A1B">
        <w:rPr>
          <w:rFonts w:asciiTheme="minorHAnsi" w:hAnsiTheme="minorHAnsi" w:cstheme="minorHAnsi"/>
          <w:lang w:eastAsia="zh-CN"/>
        </w:rPr>
        <w:t xml:space="preserve"> je da bi se </w:t>
      </w:r>
      <w:proofErr w:type="spellStart"/>
      <w:r w:rsidRPr="00D96A1B">
        <w:rPr>
          <w:rFonts w:asciiTheme="minorHAnsi" w:hAnsiTheme="minorHAnsi" w:cstheme="minorHAnsi"/>
          <w:lang w:eastAsia="zh-CN"/>
        </w:rPr>
        <w:t>dimenzioniralo</w:t>
      </w:r>
      <w:proofErr w:type="spellEnd"/>
      <w:r w:rsidRPr="00D96A1B">
        <w:rPr>
          <w:rFonts w:asciiTheme="minorHAnsi" w:hAnsiTheme="minorHAnsi" w:cstheme="minorHAnsi"/>
          <w:lang w:eastAsia="zh-CN"/>
        </w:rPr>
        <w:t xml:space="preserve"> </w:t>
      </w:r>
      <w:proofErr w:type="spellStart"/>
      <w:r w:rsidRPr="00D96A1B">
        <w:rPr>
          <w:rFonts w:asciiTheme="minorHAnsi" w:hAnsiTheme="minorHAnsi" w:cstheme="minorHAnsi"/>
          <w:lang w:eastAsia="zh-CN"/>
        </w:rPr>
        <w:t>i</w:t>
      </w:r>
      <w:proofErr w:type="spellEnd"/>
      <w:r w:rsidRPr="00D96A1B">
        <w:rPr>
          <w:rFonts w:asciiTheme="minorHAnsi" w:hAnsiTheme="minorHAnsi" w:cstheme="minorHAnsi"/>
          <w:lang w:eastAsia="zh-CN"/>
        </w:rPr>
        <w:t xml:space="preserve"> </w:t>
      </w:r>
      <w:proofErr w:type="spellStart"/>
      <w:r w:rsidRPr="00D96A1B">
        <w:rPr>
          <w:rFonts w:asciiTheme="minorHAnsi" w:hAnsiTheme="minorHAnsi" w:cstheme="minorHAnsi"/>
          <w:lang w:eastAsia="zh-CN"/>
        </w:rPr>
        <w:t>odredilo</w:t>
      </w:r>
      <w:proofErr w:type="spellEnd"/>
      <w:r w:rsidRPr="00D96A1B">
        <w:rPr>
          <w:rFonts w:asciiTheme="minorHAnsi" w:hAnsiTheme="minorHAnsi" w:cstheme="minorHAnsi"/>
          <w:lang w:eastAsia="zh-CN"/>
        </w:rPr>
        <w:t xml:space="preserve"> </w:t>
      </w:r>
      <w:proofErr w:type="spellStart"/>
      <w:r w:rsidRPr="00D96A1B">
        <w:rPr>
          <w:rFonts w:asciiTheme="minorHAnsi" w:hAnsiTheme="minorHAnsi" w:cstheme="minorHAnsi"/>
          <w:lang w:eastAsia="zh-CN"/>
        </w:rPr>
        <w:t>područje</w:t>
      </w:r>
      <w:proofErr w:type="spellEnd"/>
      <w:r w:rsidRPr="00D96A1B">
        <w:rPr>
          <w:rFonts w:asciiTheme="minorHAnsi" w:hAnsiTheme="minorHAnsi" w:cstheme="minorHAnsi"/>
          <w:lang w:eastAsia="zh-CN"/>
        </w:rPr>
        <w:t xml:space="preserve"> </w:t>
      </w:r>
      <w:proofErr w:type="spellStart"/>
      <w:r w:rsidRPr="00D96A1B">
        <w:rPr>
          <w:rFonts w:asciiTheme="minorHAnsi" w:hAnsiTheme="minorHAnsi" w:cstheme="minorHAnsi"/>
          <w:lang w:eastAsia="zh-CN"/>
        </w:rPr>
        <w:t>gdje</w:t>
      </w:r>
      <w:proofErr w:type="spellEnd"/>
      <w:r w:rsidRPr="00D96A1B">
        <w:rPr>
          <w:rFonts w:asciiTheme="minorHAnsi" w:hAnsiTheme="minorHAnsi" w:cstheme="minorHAnsi"/>
          <w:lang w:eastAsia="zh-CN"/>
        </w:rPr>
        <w:t xml:space="preserve"> </w:t>
      </w:r>
      <w:proofErr w:type="spellStart"/>
      <w:r w:rsidRPr="00D96A1B">
        <w:rPr>
          <w:rFonts w:asciiTheme="minorHAnsi" w:hAnsiTheme="minorHAnsi" w:cstheme="minorHAnsi"/>
          <w:lang w:eastAsia="zh-CN"/>
        </w:rPr>
        <w:t>će</w:t>
      </w:r>
      <w:proofErr w:type="spellEnd"/>
      <w:r w:rsidRPr="00D96A1B">
        <w:rPr>
          <w:rFonts w:asciiTheme="minorHAnsi" w:hAnsiTheme="minorHAnsi" w:cstheme="minorHAnsi"/>
          <w:lang w:eastAsia="zh-CN"/>
        </w:rPr>
        <w:t xml:space="preserve"> taj </w:t>
      </w:r>
      <w:proofErr w:type="spellStart"/>
      <w:r w:rsidRPr="00D96A1B">
        <w:rPr>
          <w:rFonts w:asciiTheme="minorHAnsi" w:hAnsiTheme="minorHAnsi" w:cstheme="minorHAnsi"/>
          <w:lang w:eastAsia="zh-CN"/>
        </w:rPr>
        <w:t>građevinski</w:t>
      </w:r>
      <w:proofErr w:type="spellEnd"/>
      <w:r w:rsidRPr="00D96A1B">
        <w:rPr>
          <w:rFonts w:asciiTheme="minorHAnsi" w:hAnsiTheme="minorHAnsi" w:cstheme="minorHAnsi"/>
          <w:lang w:eastAsia="zh-CN"/>
        </w:rPr>
        <w:t xml:space="preserve"> </w:t>
      </w:r>
      <w:proofErr w:type="spellStart"/>
      <w:r w:rsidRPr="00D96A1B">
        <w:rPr>
          <w:rFonts w:asciiTheme="minorHAnsi" w:hAnsiTheme="minorHAnsi" w:cstheme="minorHAnsi"/>
          <w:lang w:eastAsia="zh-CN"/>
        </w:rPr>
        <w:t>otpad</w:t>
      </w:r>
      <w:proofErr w:type="spellEnd"/>
      <w:r w:rsidRPr="00D96A1B">
        <w:rPr>
          <w:rFonts w:asciiTheme="minorHAnsi" w:hAnsiTheme="minorHAnsi" w:cstheme="minorHAnsi"/>
          <w:lang w:eastAsia="zh-CN"/>
        </w:rPr>
        <w:t xml:space="preserve"> </w:t>
      </w:r>
      <w:proofErr w:type="spellStart"/>
      <w:r w:rsidRPr="00D96A1B">
        <w:rPr>
          <w:rFonts w:asciiTheme="minorHAnsi" w:hAnsiTheme="minorHAnsi" w:cstheme="minorHAnsi"/>
          <w:lang w:eastAsia="zh-CN"/>
        </w:rPr>
        <w:t>biti</w:t>
      </w:r>
      <w:proofErr w:type="spellEnd"/>
      <w:r w:rsidRPr="00D96A1B">
        <w:rPr>
          <w:rFonts w:asciiTheme="minorHAnsi" w:hAnsiTheme="minorHAnsi" w:cstheme="minorHAnsi"/>
          <w:lang w:eastAsia="zh-CN"/>
        </w:rPr>
        <w:t xml:space="preserve"> </w:t>
      </w:r>
      <w:proofErr w:type="spellStart"/>
      <w:r w:rsidRPr="00D96A1B">
        <w:rPr>
          <w:rFonts w:asciiTheme="minorHAnsi" w:hAnsiTheme="minorHAnsi" w:cstheme="minorHAnsi"/>
          <w:lang w:eastAsia="zh-CN"/>
        </w:rPr>
        <w:t>privremeno</w:t>
      </w:r>
      <w:proofErr w:type="spellEnd"/>
      <w:r w:rsidRPr="00D96A1B">
        <w:rPr>
          <w:rFonts w:asciiTheme="minorHAnsi" w:hAnsiTheme="minorHAnsi" w:cstheme="minorHAnsi"/>
          <w:lang w:eastAsia="zh-CN"/>
        </w:rPr>
        <w:t xml:space="preserve"> </w:t>
      </w:r>
      <w:proofErr w:type="spellStart"/>
      <w:r w:rsidRPr="00D96A1B">
        <w:rPr>
          <w:rFonts w:asciiTheme="minorHAnsi" w:hAnsiTheme="minorHAnsi" w:cstheme="minorHAnsi"/>
          <w:lang w:eastAsia="zh-CN"/>
        </w:rPr>
        <w:t>pohranjen</w:t>
      </w:r>
      <w:proofErr w:type="spellEnd"/>
      <w:r w:rsidRPr="00D96A1B">
        <w:rPr>
          <w:rFonts w:asciiTheme="minorHAnsi" w:hAnsiTheme="minorHAnsi" w:cstheme="minorHAnsi"/>
          <w:lang w:eastAsia="zh-CN"/>
        </w:rPr>
        <w:t xml:space="preserve">. </w:t>
      </w:r>
      <w:proofErr w:type="spellStart"/>
      <w:r w:rsidRPr="00D96A1B">
        <w:rPr>
          <w:rFonts w:asciiTheme="minorHAnsi" w:hAnsiTheme="minorHAnsi" w:cstheme="minorHAnsi"/>
          <w:lang w:eastAsia="zh-CN"/>
        </w:rPr>
        <w:t>Količina</w:t>
      </w:r>
      <w:proofErr w:type="spellEnd"/>
      <w:r w:rsidRPr="00D96A1B">
        <w:rPr>
          <w:rFonts w:asciiTheme="minorHAnsi" w:hAnsiTheme="minorHAnsi" w:cstheme="minorHAnsi"/>
          <w:lang w:eastAsia="zh-CN"/>
        </w:rPr>
        <w:t xml:space="preserve"> </w:t>
      </w:r>
      <w:proofErr w:type="spellStart"/>
      <w:r w:rsidRPr="00D96A1B">
        <w:rPr>
          <w:rFonts w:asciiTheme="minorHAnsi" w:hAnsiTheme="minorHAnsi" w:cstheme="minorHAnsi"/>
          <w:lang w:eastAsia="zh-CN"/>
        </w:rPr>
        <w:t>otpada</w:t>
      </w:r>
      <w:proofErr w:type="spellEnd"/>
      <w:r w:rsidRPr="00D96A1B">
        <w:rPr>
          <w:rFonts w:asciiTheme="minorHAnsi" w:hAnsiTheme="minorHAnsi" w:cstheme="minorHAnsi"/>
          <w:lang w:eastAsia="zh-CN"/>
        </w:rPr>
        <w:t xml:space="preserve"> </w:t>
      </w:r>
      <w:proofErr w:type="spellStart"/>
      <w:r w:rsidRPr="00D96A1B">
        <w:rPr>
          <w:rFonts w:asciiTheme="minorHAnsi" w:hAnsiTheme="minorHAnsi" w:cstheme="minorHAnsi"/>
          <w:lang w:eastAsia="zh-CN"/>
        </w:rPr>
        <w:t>će</w:t>
      </w:r>
      <w:proofErr w:type="spellEnd"/>
      <w:r w:rsidRPr="00D96A1B">
        <w:rPr>
          <w:rFonts w:asciiTheme="minorHAnsi" w:hAnsiTheme="minorHAnsi" w:cstheme="minorHAnsi"/>
          <w:lang w:eastAsia="zh-CN"/>
        </w:rPr>
        <w:t xml:space="preserve"> se </w:t>
      </w:r>
      <w:proofErr w:type="spellStart"/>
      <w:r w:rsidRPr="00D96A1B">
        <w:rPr>
          <w:rFonts w:asciiTheme="minorHAnsi" w:hAnsiTheme="minorHAnsi" w:cstheme="minorHAnsi"/>
          <w:lang w:eastAsia="zh-CN"/>
        </w:rPr>
        <w:t>proračunati</w:t>
      </w:r>
      <w:proofErr w:type="spellEnd"/>
      <w:r w:rsidRPr="00D96A1B">
        <w:rPr>
          <w:rFonts w:asciiTheme="minorHAnsi" w:hAnsiTheme="minorHAnsi" w:cstheme="minorHAnsi"/>
          <w:lang w:eastAsia="zh-CN"/>
        </w:rPr>
        <w:t xml:space="preserve"> </w:t>
      </w:r>
      <w:proofErr w:type="spellStart"/>
      <w:r w:rsidRPr="00D96A1B">
        <w:rPr>
          <w:rFonts w:asciiTheme="minorHAnsi" w:hAnsiTheme="minorHAnsi" w:cstheme="minorHAnsi"/>
          <w:lang w:eastAsia="zh-CN"/>
        </w:rPr>
        <w:t>metodom</w:t>
      </w:r>
      <w:proofErr w:type="spellEnd"/>
      <w:r w:rsidRPr="00D96A1B">
        <w:rPr>
          <w:rFonts w:asciiTheme="minorHAnsi" w:hAnsiTheme="minorHAnsi" w:cstheme="minorHAnsi"/>
          <w:lang w:eastAsia="zh-CN"/>
        </w:rPr>
        <w:t xml:space="preserve"> </w:t>
      </w:r>
      <w:proofErr w:type="spellStart"/>
      <w:r w:rsidRPr="00D96A1B">
        <w:rPr>
          <w:rFonts w:asciiTheme="minorHAnsi" w:hAnsiTheme="minorHAnsi" w:cstheme="minorHAnsi"/>
          <w:lang w:eastAsia="zh-CN"/>
        </w:rPr>
        <w:t>koju</w:t>
      </w:r>
      <w:proofErr w:type="spellEnd"/>
      <w:r w:rsidRPr="00D96A1B">
        <w:rPr>
          <w:rFonts w:asciiTheme="minorHAnsi" w:hAnsiTheme="minorHAnsi" w:cstheme="minorHAnsi"/>
          <w:lang w:eastAsia="zh-CN"/>
        </w:rPr>
        <w:t xml:space="preserve"> </w:t>
      </w:r>
      <w:proofErr w:type="spellStart"/>
      <w:r w:rsidRPr="00D96A1B">
        <w:rPr>
          <w:rFonts w:asciiTheme="minorHAnsi" w:hAnsiTheme="minorHAnsi" w:cstheme="minorHAnsi"/>
          <w:lang w:eastAsia="zh-CN"/>
        </w:rPr>
        <w:t>upotrebljava</w:t>
      </w:r>
      <w:proofErr w:type="spellEnd"/>
      <w:r w:rsidRPr="00D96A1B">
        <w:rPr>
          <w:rFonts w:asciiTheme="minorHAnsi" w:hAnsiTheme="minorHAnsi" w:cstheme="minorHAnsi"/>
          <w:lang w:eastAsia="zh-CN"/>
        </w:rPr>
        <w:t xml:space="preserve"> US Army Corps of Engineers (USACE). </w:t>
      </w:r>
      <w:proofErr w:type="spellStart"/>
      <w:r w:rsidRPr="00D96A1B">
        <w:rPr>
          <w:rFonts w:asciiTheme="minorHAnsi" w:hAnsiTheme="minorHAnsi" w:cstheme="minorHAnsi"/>
          <w:lang w:eastAsia="zh-CN"/>
        </w:rPr>
        <w:t>Proračunom</w:t>
      </w:r>
      <w:proofErr w:type="spellEnd"/>
      <w:r w:rsidRPr="00D96A1B">
        <w:rPr>
          <w:rFonts w:asciiTheme="minorHAnsi" w:hAnsiTheme="minorHAnsi" w:cstheme="minorHAnsi"/>
          <w:lang w:eastAsia="zh-CN"/>
        </w:rPr>
        <w:t xml:space="preserve"> je </w:t>
      </w:r>
      <w:proofErr w:type="spellStart"/>
      <w:r w:rsidRPr="00D96A1B">
        <w:rPr>
          <w:rFonts w:asciiTheme="minorHAnsi" w:hAnsiTheme="minorHAnsi" w:cstheme="minorHAnsi"/>
          <w:lang w:eastAsia="zh-CN"/>
        </w:rPr>
        <w:t>utvrđeno</w:t>
      </w:r>
      <w:proofErr w:type="spellEnd"/>
      <w:r w:rsidRPr="00D96A1B">
        <w:rPr>
          <w:rFonts w:asciiTheme="minorHAnsi" w:hAnsiTheme="minorHAnsi" w:cstheme="minorHAnsi"/>
          <w:lang w:eastAsia="zh-CN"/>
        </w:rPr>
        <w:t xml:space="preserve"> da </w:t>
      </w:r>
      <w:proofErr w:type="spellStart"/>
      <w:r w:rsidRPr="00D96A1B">
        <w:rPr>
          <w:rFonts w:asciiTheme="minorHAnsi" w:hAnsiTheme="minorHAnsi" w:cstheme="minorHAnsi"/>
          <w:lang w:eastAsia="zh-CN"/>
        </w:rPr>
        <w:t>će</w:t>
      </w:r>
      <w:proofErr w:type="spellEnd"/>
      <w:r w:rsidRPr="00D96A1B">
        <w:rPr>
          <w:rFonts w:asciiTheme="minorHAnsi" w:hAnsiTheme="minorHAnsi" w:cstheme="minorHAnsi"/>
          <w:lang w:eastAsia="zh-CN"/>
        </w:rPr>
        <w:t xml:space="preserve"> </w:t>
      </w:r>
      <w:proofErr w:type="spellStart"/>
      <w:r w:rsidR="003C0C0E" w:rsidRPr="00D96A1B">
        <w:rPr>
          <w:rFonts w:asciiTheme="minorHAnsi" w:hAnsiTheme="minorHAnsi" w:cstheme="minorHAnsi"/>
          <w:lang w:eastAsia="zh-CN"/>
        </w:rPr>
        <w:t>na</w:t>
      </w:r>
      <w:proofErr w:type="spellEnd"/>
      <w:r w:rsidR="003C0C0E" w:rsidRPr="00D96A1B">
        <w:rPr>
          <w:rFonts w:asciiTheme="minorHAnsi" w:hAnsiTheme="minorHAnsi" w:cstheme="minorHAnsi"/>
          <w:lang w:eastAsia="zh-CN"/>
        </w:rPr>
        <w:t xml:space="preserve"> </w:t>
      </w:r>
      <w:proofErr w:type="spellStart"/>
      <w:r w:rsidR="003C0C0E" w:rsidRPr="00D96A1B">
        <w:rPr>
          <w:rFonts w:asciiTheme="minorHAnsi" w:hAnsiTheme="minorHAnsi" w:cstheme="minorHAnsi"/>
          <w:lang w:eastAsia="zh-CN"/>
        </w:rPr>
        <w:t>području</w:t>
      </w:r>
      <w:proofErr w:type="spellEnd"/>
      <w:r w:rsidR="003C0C0E" w:rsidRPr="00D96A1B">
        <w:rPr>
          <w:rFonts w:asciiTheme="minorHAnsi" w:hAnsiTheme="minorHAnsi" w:cstheme="minorHAnsi"/>
          <w:lang w:eastAsia="zh-CN"/>
        </w:rPr>
        <w:t xml:space="preserve"> </w:t>
      </w:r>
      <w:proofErr w:type="spellStart"/>
      <w:r w:rsidR="0096636B">
        <w:rPr>
          <w:rFonts w:asciiTheme="minorHAnsi" w:hAnsiTheme="minorHAnsi" w:cstheme="minorHAnsi"/>
          <w:lang w:eastAsia="zh-CN"/>
        </w:rPr>
        <w:t>Grada</w:t>
      </w:r>
      <w:proofErr w:type="spellEnd"/>
      <w:r w:rsidR="0096636B">
        <w:rPr>
          <w:rFonts w:asciiTheme="minorHAnsi" w:hAnsiTheme="minorHAnsi" w:cstheme="minorHAnsi"/>
          <w:lang w:eastAsia="zh-CN"/>
        </w:rPr>
        <w:t xml:space="preserve"> </w:t>
      </w:r>
      <w:proofErr w:type="spellStart"/>
      <w:r w:rsidR="00300FFB">
        <w:rPr>
          <w:rFonts w:asciiTheme="minorHAnsi" w:hAnsiTheme="minorHAnsi" w:cstheme="minorHAnsi"/>
          <w:lang w:eastAsia="zh-CN"/>
        </w:rPr>
        <w:t>Otočca</w:t>
      </w:r>
      <w:proofErr w:type="spellEnd"/>
      <w:r w:rsidRPr="00D96A1B">
        <w:rPr>
          <w:rFonts w:asciiTheme="minorHAnsi" w:hAnsiTheme="minorHAnsi" w:cstheme="minorHAnsi"/>
          <w:lang w:eastAsia="zh-CN"/>
        </w:rPr>
        <w:t xml:space="preserve"> </w:t>
      </w:r>
      <w:proofErr w:type="spellStart"/>
      <w:r w:rsidRPr="00D96A1B">
        <w:rPr>
          <w:rFonts w:asciiTheme="minorHAnsi" w:hAnsiTheme="minorHAnsi" w:cstheme="minorHAnsi"/>
          <w:lang w:eastAsia="zh-CN"/>
        </w:rPr>
        <w:t>doći</w:t>
      </w:r>
      <w:proofErr w:type="spellEnd"/>
      <w:r w:rsidRPr="00D96A1B">
        <w:rPr>
          <w:rFonts w:asciiTheme="minorHAnsi" w:hAnsiTheme="minorHAnsi" w:cstheme="minorHAnsi"/>
          <w:lang w:eastAsia="zh-CN"/>
        </w:rPr>
        <w:t xml:space="preserve"> do </w:t>
      </w:r>
      <w:proofErr w:type="spellStart"/>
      <w:r w:rsidRPr="00D96A1B">
        <w:rPr>
          <w:rFonts w:asciiTheme="minorHAnsi" w:hAnsiTheme="minorHAnsi" w:cstheme="minorHAnsi"/>
          <w:b/>
          <w:lang w:eastAsia="zh-CN"/>
        </w:rPr>
        <w:t>potpunog</w:t>
      </w:r>
      <w:proofErr w:type="spellEnd"/>
      <w:r w:rsidRPr="00D96A1B">
        <w:rPr>
          <w:rFonts w:asciiTheme="minorHAnsi" w:hAnsiTheme="minorHAnsi" w:cstheme="minorHAnsi"/>
          <w:b/>
          <w:lang w:eastAsia="zh-CN"/>
        </w:rPr>
        <w:t xml:space="preserve"> </w:t>
      </w:r>
      <w:proofErr w:type="spellStart"/>
      <w:r w:rsidRPr="00D96A1B">
        <w:rPr>
          <w:rFonts w:asciiTheme="minorHAnsi" w:hAnsiTheme="minorHAnsi" w:cstheme="minorHAnsi"/>
          <w:b/>
          <w:lang w:eastAsia="zh-CN"/>
        </w:rPr>
        <w:t>rušenja</w:t>
      </w:r>
      <w:proofErr w:type="spellEnd"/>
      <w:r w:rsidRPr="00D96A1B">
        <w:rPr>
          <w:rFonts w:asciiTheme="minorHAnsi" w:hAnsiTheme="minorHAnsi" w:cstheme="minorHAnsi"/>
          <w:b/>
          <w:lang w:eastAsia="zh-CN"/>
        </w:rPr>
        <w:t xml:space="preserve"> </w:t>
      </w:r>
      <w:proofErr w:type="spellStart"/>
      <w:r w:rsidRPr="00D96A1B">
        <w:rPr>
          <w:rFonts w:asciiTheme="minorHAnsi" w:hAnsiTheme="minorHAnsi" w:cstheme="minorHAnsi"/>
          <w:b/>
          <w:lang w:eastAsia="zh-CN"/>
        </w:rPr>
        <w:t>i</w:t>
      </w:r>
      <w:proofErr w:type="spellEnd"/>
      <w:r w:rsidRPr="00D96A1B">
        <w:rPr>
          <w:rFonts w:asciiTheme="minorHAnsi" w:hAnsiTheme="minorHAnsi" w:cstheme="minorHAnsi"/>
          <w:b/>
          <w:lang w:eastAsia="zh-CN"/>
        </w:rPr>
        <w:t xml:space="preserve"> </w:t>
      </w:r>
      <w:proofErr w:type="spellStart"/>
      <w:r w:rsidRPr="00D96A1B">
        <w:rPr>
          <w:rFonts w:asciiTheme="minorHAnsi" w:hAnsiTheme="minorHAnsi" w:cstheme="minorHAnsi"/>
          <w:b/>
          <w:lang w:eastAsia="zh-CN"/>
        </w:rPr>
        <w:t>totalnog</w:t>
      </w:r>
      <w:proofErr w:type="spellEnd"/>
      <w:r w:rsidRPr="00D96A1B">
        <w:rPr>
          <w:rFonts w:asciiTheme="minorHAnsi" w:hAnsiTheme="minorHAnsi" w:cstheme="minorHAnsi"/>
          <w:b/>
          <w:lang w:eastAsia="zh-CN"/>
        </w:rPr>
        <w:t xml:space="preserve"> </w:t>
      </w:r>
      <w:proofErr w:type="spellStart"/>
      <w:r w:rsidRPr="00D96A1B">
        <w:rPr>
          <w:rFonts w:asciiTheme="minorHAnsi" w:hAnsiTheme="minorHAnsi" w:cstheme="minorHAnsi"/>
          <w:b/>
          <w:lang w:eastAsia="zh-CN"/>
        </w:rPr>
        <w:t>oštećenja</w:t>
      </w:r>
      <w:proofErr w:type="spellEnd"/>
      <w:r w:rsidRPr="00D96A1B">
        <w:rPr>
          <w:rFonts w:asciiTheme="minorHAnsi" w:hAnsiTheme="minorHAnsi" w:cstheme="minorHAnsi"/>
          <w:b/>
          <w:lang w:eastAsia="zh-CN"/>
        </w:rPr>
        <w:t xml:space="preserve"> </w:t>
      </w:r>
      <w:r w:rsidR="00300FFB">
        <w:rPr>
          <w:rFonts w:asciiTheme="minorHAnsi" w:hAnsiTheme="minorHAnsi" w:cstheme="minorHAnsi"/>
          <w:b/>
          <w:lang w:eastAsia="zh-CN"/>
        </w:rPr>
        <w:t>200</w:t>
      </w:r>
      <w:r w:rsidR="00B91BCD">
        <w:rPr>
          <w:rFonts w:asciiTheme="minorHAnsi" w:hAnsiTheme="minorHAnsi" w:cstheme="minorHAnsi"/>
          <w:b/>
          <w:lang w:eastAsia="zh-CN"/>
        </w:rPr>
        <w:t xml:space="preserve"> </w:t>
      </w:r>
      <w:proofErr w:type="spellStart"/>
      <w:r w:rsidR="00B91BCD">
        <w:rPr>
          <w:rFonts w:asciiTheme="minorHAnsi" w:hAnsiTheme="minorHAnsi" w:cstheme="minorHAnsi"/>
          <w:b/>
          <w:lang w:eastAsia="zh-CN"/>
        </w:rPr>
        <w:t>objekta</w:t>
      </w:r>
      <w:proofErr w:type="spellEnd"/>
      <w:r w:rsidRPr="00D96A1B">
        <w:rPr>
          <w:rFonts w:asciiTheme="minorHAnsi" w:hAnsiTheme="minorHAnsi" w:cstheme="minorHAnsi"/>
          <w:lang w:eastAsia="zh-CN"/>
        </w:rPr>
        <w:t xml:space="preserve">. </w:t>
      </w:r>
    </w:p>
    <w:p w14:paraId="2C88A95B" w14:textId="75D36D14" w:rsidR="006F499C" w:rsidRPr="00D96A1B" w:rsidRDefault="006F499C" w:rsidP="006F499C">
      <w:pPr>
        <w:spacing w:after="120" w:line="276" w:lineRule="auto"/>
        <w:jc w:val="both"/>
        <w:rPr>
          <w:rFonts w:eastAsia="Calibri" w:cstheme="minorHAnsi"/>
          <w:sz w:val="24"/>
          <w:szCs w:val="24"/>
        </w:rPr>
      </w:pPr>
      <w:r w:rsidRPr="00D96A1B">
        <w:rPr>
          <w:rFonts w:eastAsia="Calibri" w:cstheme="minorHAnsi"/>
          <w:sz w:val="24"/>
          <w:szCs w:val="24"/>
        </w:rPr>
        <w:t xml:space="preserve">Jedan </w:t>
      </w:r>
      <w:r w:rsidR="00AE58A8">
        <w:rPr>
          <w:rFonts w:eastAsia="Calibri" w:cstheme="minorHAnsi"/>
          <w:sz w:val="24"/>
          <w:szCs w:val="24"/>
        </w:rPr>
        <w:t>jednokatni</w:t>
      </w:r>
      <w:r w:rsidRPr="00D96A1B">
        <w:rPr>
          <w:rFonts w:eastAsia="Calibri" w:cstheme="minorHAnsi"/>
          <w:sz w:val="24"/>
          <w:szCs w:val="24"/>
        </w:rPr>
        <w:t xml:space="preserve"> objekt prosječnih gabarita </w:t>
      </w:r>
      <w:r w:rsidR="00300FFB">
        <w:rPr>
          <w:rFonts w:eastAsia="Calibri" w:cstheme="minorHAnsi"/>
          <w:sz w:val="24"/>
          <w:szCs w:val="24"/>
        </w:rPr>
        <w:t>10</w:t>
      </w:r>
      <w:r w:rsidRPr="00D96A1B">
        <w:rPr>
          <w:rFonts w:eastAsia="Calibri" w:cstheme="minorHAnsi"/>
          <w:sz w:val="24"/>
          <w:szCs w:val="24"/>
        </w:rPr>
        <w:t xml:space="preserve"> m L* </w:t>
      </w:r>
      <w:r w:rsidR="00300FFB">
        <w:rPr>
          <w:rFonts w:eastAsia="Calibri" w:cstheme="minorHAnsi"/>
          <w:sz w:val="24"/>
          <w:szCs w:val="24"/>
        </w:rPr>
        <w:t>10</w:t>
      </w:r>
      <w:r w:rsidRPr="00D96A1B">
        <w:rPr>
          <w:rFonts w:eastAsia="Calibri" w:cstheme="minorHAnsi"/>
          <w:sz w:val="24"/>
          <w:szCs w:val="24"/>
        </w:rPr>
        <w:t xml:space="preserve"> m W * </w:t>
      </w:r>
      <w:r w:rsidR="00300FFB">
        <w:rPr>
          <w:rFonts w:eastAsia="Calibri" w:cstheme="minorHAnsi"/>
          <w:sz w:val="24"/>
          <w:szCs w:val="24"/>
        </w:rPr>
        <w:t>6</w:t>
      </w:r>
      <w:r w:rsidRPr="00D96A1B">
        <w:rPr>
          <w:rFonts w:eastAsia="Calibri" w:cstheme="minorHAnsi"/>
          <w:sz w:val="24"/>
          <w:szCs w:val="24"/>
        </w:rPr>
        <w:t xml:space="preserve"> m H ima:</w:t>
      </w:r>
    </w:p>
    <w:p w14:paraId="7DB62123" w14:textId="4BC61E4F" w:rsidR="00300FFB" w:rsidRPr="00C478F4" w:rsidRDefault="00300FFB" w:rsidP="00AE58A8">
      <w:pPr>
        <w:spacing w:after="120" w:line="276" w:lineRule="auto"/>
        <w:ind w:firstLine="708"/>
        <w:jc w:val="both"/>
        <w:rPr>
          <w:rFonts w:cstheme="minorHAnsi"/>
          <w:sz w:val="24"/>
          <w:szCs w:val="24"/>
        </w:rPr>
      </w:pPr>
      <w:r w:rsidRPr="00C478F4">
        <w:rPr>
          <w:rFonts w:cstheme="minorHAnsi"/>
          <w:sz w:val="24"/>
          <w:szCs w:val="24"/>
        </w:rPr>
        <w:t>(L* W* H) / 0,02831685 / 27=  --- 0,7645549m³ * 0,33 =  ---- m³ građevinskog otpada,</w:t>
      </w:r>
    </w:p>
    <w:p w14:paraId="4F222D88" w14:textId="77777777" w:rsidR="00300FFB" w:rsidRPr="00C478F4" w:rsidRDefault="00300FFB" w:rsidP="00300FFB">
      <w:pPr>
        <w:spacing w:after="120" w:line="276" w:lineRule="auto"/>
        <w:jc w:val="both"/>
        <w:rPr>
          <w:rFonts w:cstheme="minorHAnsi"/>
          <w:sz w:val="24"/>
          <w:szCs w:val="24"/>
        </w:rPr>
      </w:pPr>
      <w:r w:rsidRPr="00C478F4">
        <w:rPr>
          <w:rFonts w:cstheme="minorHAnsi"/>
          <w:sz w:val="24"/>
          <w:szCs w:val="24"/>
        </w:rPr>
        <w:t xml:space="preserve">pa prema izračunu proizlazi da jedan objekt ima </w:t>
      </w:r>
    </w:p>
    <w:p w14:paraId="6D3990F2" w14:textId="77777777" w:rsidR="00300FFB" w:rsidRPr="00C478F4" w:rsidRDefault="00300FFB" w:rsidP="00AE58A8">
      <w:pPr>
        <w:spacing w:after="120" w:line="276" w:lineRule="auto"/>
        <w:ind w:firstLine="708"/>
        <w:jc w:val="both"/>
        <w:rPr>
          <w:rFonts w:cstheme="minorHAnsi"/>
          <w:sz w:val="24"/>
          <w:szCs w:val="24"/>
        </w:rPr>
      </w:pPr>
      <w:r w:rsidRPr="00C478F4">
        <w:rPr>
          <w:rFonts w:cstheme="minorHAnsi"/>
          <w:sz w:val="24"/>
          <w:szCs w:val="24"/>
        </w:rPr>
        <w:t>(10*10*6 )/ 0,02831685 /27 =  784,77 * 0,7645549* 0,33 =</w:t>
      </w:r>
      <w:r>
        <w:rPr>
          <w:rFonts w:cstheme="minorHAnsi"/>
          <w:sz w:val="24"/>
          <w:szCs w:val="24"/>
        </w:rPr>
        <w:t xml:space="preserve"> </w:t>
      </w:r>
      <w:r w:rsidRPr="00C478F4">
        <w:rPr>
          <w:rFonts w:cstheme="minorHAnsi"/>
          <w:sz w:val="24"/>
          <w:szCs w:val="24"/>
        </w:rPr>
        <w:t>198 m³  otpada</w:t>
      </w:r>
    </w:p>
    <w:p w14:paraId="24726D51" w14:textId="1760399C" w:rsidR="00B91BCD" w:rsidRPr="00B91BCD" w:rsidRDefault="006F499C" w:rsidP="00B91BCD">
      <w:pPr>
        <w:pStyle w:val="Odlomakpopisa"/>
        <w:rPr>
          <w:rFonts w:cstheme="minorHAnsi"/>
          <w:lang w:val="hr-HR" w:eastAsia="zh-CN"/>
        </w:rPr>
      </w:pPr>
      <w:r w:rsidRPr="00D96A1B">
        <w:rPr>
          <w:rFonts w:asciiTheme="minorHAnsi" w:hAnsiTheme="minorHAnsi" w:cstheme="minorHAnsi"/>
        </w:rPr>
        <w:t xml:space="preserve">Za </w:t>
      </w:r>
      <w:r w:rsidR="00AE58A8">
        <w:rPr>
          <w:rFonts w:asciiTheme="minorHAnsi" w:hAnsiTheme="minorHAnsi" w:cstheme="minorHAnsi"/>
        </w:rPr>
        <w:t>200</w:t>
      </w:r>
      <w:r w:rsidR="00B91BCD">
        <w:rPr>
          <w:rFonts w:asciiTheme="minorHAnsi" w:hAnsiTheme="minorHAnsi" w:cstheme="minorHAnsi"/>
        </w:rPr>
        <w:t xml:space="preserve"> </w:t>
      </w:r>
      <w:proofErr w:type="spellStart"/>
      <w:r w:rsidRPr="00D96A1B">
        <w:rPr>
          <w:rFonts w:asciiTheme="minorHAnsi" w:hAnsiTheme="minorHAnsi" w:cstheme="minorHAnsi"/>
        </w:rPr>
        <w:t>objekta</w:t>
      </w:r>
      <w:proofErr w:type="spellEnd"/>
      <w:r w:rsidRPr="00D96A1B">
        <w:rPr>
          <w:rFonts w:asciiTheme="minorHAnsi" w:hAnsiTheme="minorHAnsi" w:cstheme="minorHAnsi"/>
        </w:rPr>
        <w:t xml:space="preserve"> </w:t>
      </w:r>
      <w:proofErr w:type="spellStart"/>
      <w:r w:rsidRPr="00D96A1B">
        <w:rPr>
          <w:rFonts w:asciiTheme="minorHAnsi" w:hAnsiTheme="minorHAnsi" w:cstheme="minorHAnsi"/>
        </w:rPr>
        <w:t>ukupna</w:t>
      </w:r>
      <w:proofErr w:type="spellEnd"/>
      <w:r w:rsidRPr="00D96A1B">
        <w:rPr>
          <w:rFonts w:asciiTheme="minorHAnsi" w:hAnsiTheme="minorHAnsi" w:cstheme="minorHAnsi"/>
        </w:rPr>
        <w:t xml:space="preserve"> </w:t>
      </w:r>
      <w:proofErr w:type="spellStart"/>
      <w:r w:rsidRPr="00D96A1B">
        <w:rPr>
          <w:rFonts w:asciiTheme="minorHAnsi" w:hAnsiTheme="minorHAnsi" w:cstheme="minorHAnsi"/>
        </w:rPr>
        <w:t>količina</w:t>
      </w:r>
      <w:proofErr w:type="spellEnd"/>
      <w:r w:rsidRPr="00D96A1B">
        <w:rPr>
          <w:rFonts w:asciiTheme="minorHAnsi" w:hAnsiTheme="minorHAnsi" w:cstheme="minorHAnsi"/>
        </w:rPr>
        <w:t xml:space="preserve"> </w:t>
      </w:r>
      <w:proofErr w:type="spellStart"/>
      <w:r w:rsidRPr="00D96A1B">
        <w:rPr>
          <w:rFonts w:asciiTheme="minorHAnsi" w:hAnsiTheme="minorHAnsi" w:cstheme="minorHAnsi"/>
        </w:rPr>
        <w:t>građevinskog</w:t>
      </w:r>
      <w:proofErr w:type="spellEnd"/>
      <w:r w:rsidRPr="00D96A1B">
        <w:rPr>
          <w:rFonts w:asciiTheme="minorHAnsi" w:hAnsiTheme="minorHAnsi" w:cstheme="minorHAnsi"/>
        </w:rPr>
        <w:t xml:space="preserve"> </w:t>
      </w:r>
      <w:proofErr w:type="spellStart"/>
      <w:r w:rsidRPr="00D96A1B">
        <w:rPr>
          <w:rFonts w:asciiTheme="minorHAnsi" w:hAnsiTheme="minorHAnsi" w:cstheme="minorHAnsi"/>
        </w:rPr>
        <w:t>otpada</w:t>
      </w:r>
      <w:proofErr w:type="spellEnd"/>
      <w:r w:rsidRPr="00D96A1B">
        <w:rPr>
          <w:rFonts w:asciiTheme="minorHAnsi" w:hAnsiTheme="minorHAnsi" w:cstheme="minorHAnsi"/>
        </w:rPr>
        <w:t xml:space="preserve"> </w:t>
      </w:r>
      <w:proofErr w:type="spellStart"/>
      <w:r w:rsidRPr="00D96A1B">
        <w:rPr>
          <w:rFonts w:asciiTheme="minorHAnsi" w:hAnsiTheme="minorHAnsi" w:cstheme="minorHAnsi"/>
        </w:rPr>
        <w:t>iznosi</w:t>
      </w:r>
      <w:proofErr w:type="spellEnd"/>
      <w:r w:rsidRPr="00D96A1B">
        <w:rPr>
          <w:rFonts w:asciiTheme="minorHAnsi" w:hAnsiTheme="minorHAnsi" w:cstheme="minorHAnsi"/>
        </w:rPr>
        <w:t xml:space="preserve"> </w:t>
      </w:r>
      <w:r w:rsidR="00AE58A8" w:rsidRPr="00AE58A8">
        <w:rPr>
          <w:rFonts w:asciiTheme="minorHAnsi" w:hAnsiTheme="minorHAnsi" w:cstheme="minorHAnsi"/>
          <w:b/>
          <w:bCs/>
        </w:rPr>
        <w:t>79.951,03</w:t>
      </w:r>
      <w:r w:rsidR="00B91BCD" w:rsidRPr="00B91BCD">
        <w:rPr>
          <w:rFonts w:asciiTheme="minorHAnsi" w:hAnsiTheme="minorHAnsi" w:cstheme="minorHAnsi"/>
          <w:b/>
          <w:lang w:val="hr-HR"/>
        </w:rPr>
        <w:t xml:space="preserve"> m³. </w:t>
      </w:r>
      <w:r w:rsidRPr="00D96A1B">
        <w:rPr>
          <w:rFonts w:asciiTheme="minorHAnsi" w:hAnsiTheme="minorHAnsi" w:cstheme="minorHAnsi"/>
          <w:lang w:eastAsia="zh-CN"/>
        </w:rPr>
        <w:t xml:space="preserve">Od </w:t>
      </w:r>
      <w:proofErr w:type="spellStart"/>
      <w:r w:rsidRPr="00D96A1B">
        <w:rPr>
          <w:rFonts w:asciiTheme="minorHAnsi" w:hAnsiTheme="minorHAnsi" w:cstheme="minorHAnsi"/>
          <w:lang w:eastAsia="zh-CN"/>
        </w:rPr>
        <w:t>ove</w:t>
      </w:r>
      <w:proofErr w:type="spellEnd"/>
      <w:r w:rsidRPr="00D96A1B">
        <w:rPr>
          <w:rFonts w:asciiTheme="minorHAnsi" w:hAnsiTheme="minorHAnsi" w:cstheme="minorHAnsi"/>
          <w:lang w:eastAsia="zh-CN"/>
        </w:rPr>
        <w:t xml:space="preserve"> </w:t>
      </w:r>
      <w:proofErr w:type="spellStart"/>
      <w:r w:rsidRPr="00D96A1B">
        <w:rPr>
          <w:rFonts w:asciiTheme="minorHAnsi" w:hAnsiTheme="minorHAnsi" w:cstheme="minorHAnsi"/>
          <w:lang w:eastAsia="zh-CN"/>
        </w:rPr>
        <w:t>količine</w:t>
      </w:r>
      <w:proofErr w:type="spellEnd"/>
      <w:r w:rsidRPr="00D96A1B">
        <w:rPr>
          <w:rFonts w:asciiTheme="minorHAnsi" w:hAnsiTheme="minorHAnsi" w:cstheme="minorHAnsi"/>
          <w:lang w:eastAsia="zh-CN"/>
        </w:rPr>
        <w:t xml:space="preserve"> USACE </w:t>
      </w:r>
      <w:proofErr w:type="spellStart"/>
      <w:r w:rsidRPr="00D96A1B">
        <w:rPr>
          <w:rFonts w:asciiTheme="minorHAnsi" w:hAnsiTheme="minorHAnsi" w:cstheme="minorHAnsi"/>
          <w:lang w:eastAsia="zh-CN"/>
        </w:rPr>
        <w:t>predviđa</w:t>
      </w:r>
      <w:proofErr w:type="spellEnd"/>
      <w:r w:rsidRPr="00D96A1B">
        <w:rPr>
          <w:rFonts w:asciiTheme="minorHAnsi" w:hAnsiTheme="minorHAnsi" w:cstheme="minorHAnsi"/>
          <w:lang w:eastAsia="zh-CN"/>
        </w:rPr>
        <w:t xml:space="preserve"> da </w:t>
      </w:r>
      <w:proofErr w:type="spellStart"/>
      <w:r w:rsidRPr="00D96A1B">
        <w:rPr>
          <w:rFonts w:asciiTheme="minorHAnsi" w:hAnsiTheme="minorHAnsi" w:cstheme="minorHAnsi"/>
          <w:lang w:eastAsia="zh-CN"/>
        </w:rPr>
        <w:t>će</w:t>
      </w:r>
      <w:proofErr w:type="spellEnd"/>
      <w:r w:rsidRPr="00D96A1B">
        <w:rPr>
          <w:rFonts w:asciiTheme="minorHAnsi" w:hAnsiTheme="minorHAnsi" w:cstheme="minorHAnsi"/>
          <w:lang w:eastAsia="zh-CN"/>
        </w:rPr>
        <w:t xml:space="preserve"> 30% </w:t>
      </w:r>
      <w:proofErr w:type="spellStart"/>
      <w:r w:rsidRPr="00D96A1B">
        <w:rPr>
          <w:rFonts w:asciiTheme="minorHAnsi" w:hAnsiTheme="minorHAnsi" w:cstheme="minorHAnsi"/>
          <w:lang w:eastAsia="zh-CN"/>
        </w:rPr>
        <w:t>biti</w:t>
      </w:r>
      <w:proofErr w:type="spellEnd"/>
      <w:r w:rsidRPr="00D96A1B">
        <w:rPr>
          <w:rFonts w:asciiTheme="minorHAnsi" w:hAnsiTheme="minorHAnsi" w:cstheme="minorHAnsi"/>
          <w:lang w:eastAsia="zh-CN"/>
        </w:rPr>
        <w:t xml:space="preserve"> </w:t>
      </w:r>
      <w:proofErr w:type="spellStart"/>
      <w:r w:rsidRPr="00D96A1B">
        <w:rPr>
          <w:rFonts w:asciiTheme="minorHAnsi" w:hAnsiTheme="minorHAnsi" w:cstheme="minorHAnsi"/>
          <w:lang w:eastAsia="zh-CN"/>
        </w:rPr>
        <w:t>drvena</w:t>
      </w:r>
      <w:proofErr w:type="spellEnd"/>
      <w:r w:rsidRPr="00D96A1B">
        <w:rPr>
          <w:rFonts w:asciiTheme="minorHAnsi" w:hAnsiTheme="minorHAnsi" w:cstheme="minorHAnsi"/>
          <w:lang w:eastAsia="zh-CN"/>
        </w:rPr>
        <w:t xml:space="preserve"> </w:t>
      </w:r>
      <w:proofErr w:type="spellStart"/>
      <w:r w:rsidRPr="00D96A1B">
        <w:rPr>
          <w:rFonts w:asciiTheme="minorHAnsi" w:hAnsiTheme="minorHAnsi" w:cstheme="minorHAnsi"/>
          <w:lang w:eastAsia="zh-CN"/>
        </w:rPr>
        <w:t>građa</w:t>
      </w:r>
      <w:proofErr w:type="spellEnd"/>
      <w:r w:rsidRPr="00D96A1B">
        <w:rPr>
          <w:rFonts w:asciiTheme="minorHAnsi" w:hAnsiTheme="minorHAnsi" w:cstheme="minorHAnsi"/>
          <w:lang w:eastAsia="zh-CN"/>
        </w:rPr>
        <w:t xml:space="preserve"> </w:t>
      </w:r>
      <w:proofErr w:type="spellStart"/>
      <w:r w:rsidRPr="00D96A1B">
        <w:rPr>
          <w:rFonts w:asciiTheme="minorHAnsi" w:hAnsiTheme="minorHAnsi" w:cstheme="minorHAnsi"/>
          <w:lang w:eastAsia="zh-CN"/>
        </w:rPr>
        <w:t>koja</w:t>
      </w:r>
      <w:proofErr w:type="spellEnd"/>
      <w:r w:rsidRPr="00D96A1B">
        <w:rPr>
          <w:rFonts w:asciiTheme="minorHAnsi" w:hAnsiTheme="minorHAnsi" w:cstheme="minorHAnsi"/>
          <w:lang w:eastAsia="zh-CN"/>
        </w:rPr>
        <w:t xml:space="preserve"> se </w:t>
      </w:r>
      <w:proofErr w:type="spellStart"/>
      <w:r w:rsidRPr="00D96A1B">
        <w:rPr>
          <w:rFonts w:asciiTheme="minorHAnsi" w:hAnsiTheme="minorHAnsi" w:cstheme="minorHAnsi"/>
          <w:lang w:eastAsia="zh-CN"/>
        </w:rPr>
        <w:t>kasnije</w:t>
      </w:r>
      <w:proofErr w:type="spellEnd"/>
      <w:r w:rsidRPr="00D96A1B">
        <w:rPr>
          <w:rFonts w:asciiTheme="minorHAnsi" w:hAnsiTheme="minorHAnsi" w:cstheme="minorHAnsi"/>
          <w:lang w:eastAsia="zh-CN"/>
        </w:rPr>
        <w:t xml:space="preserve"> </w:t>
      </w:r>
      <w:proofErr w:type="spellStart"/>
      <w:r w:rsidRPr="00D96A1B">
        <w:rPr>
          <w:rFonts w:asciiTheme="minorHAnsi" w:hAnsiTheme="minorHAnsi" w:cstheme="minorHAnsi"/>
          <w:lang w:eastAsia="zh-CN"/>
        </w:rPr>
        <w:t>može</w:t>
      </w:r>
      <w:proofErr w:type="spellEnd"/>
      <w:r w:rsidRPr="00D96A1B">
        <w:rPr>
          <w:rFonts w:asciiTheme="minorHAnsi" w:hAnsiTheme="minorHAnsi" w:cstheme="minorHAnsi"/>
          <w:lang w:eastAsia="zh-CN"/>
        </w:rPr>
        <w:t xml:space="preserve"> </w:t>
      </w:r>
      <w:proofErr w:type="spellStart"/>
      <w:r w:rsidRPr="00D96A1B">
        <w:rPr>
          <w:rFonts w:asciiTheme="minorHAnsi" w:hAnsiTheme="minorHAnsi" w:cstheme="minorHAnsi"/>
          <w:lang w:eastAsia="zh-CN"/>
        </w:rPr>
        <w:t>lako</w:t>
      </w:r>
      <w:proofErr w:type="spellEnd"/>
      <w:r w:rsidRPr="00D96A1B">
        <w:rPr>
          <w:rFonts w:asciiTheme="minorHAnsi" w:hAnsiTheme="minorHAnsi" w:cstheme="minorHAnsi"/>
          <w:lang w:eastAsia="zh-CN"/>
        </w:rPr>
        <w:t xml:space="preserve"> </w:t>
      </w:r>
      <w:proofErr w:type="spellStart"/>
      <w:r w:rsidRPr="00D96A1B">
        <w:rPr>
          <w:rFonts w:asciiTheme="minorHAnsi" w:hAnsiTheme="minorHAnsi" w:cstheme="minorHAnsi"/>
          <w:lang w:eastAsia="zh-CN"/>
        </w:rPr>
        <w:t>reciklirati</w:t>
      </w:r>
      <w:proofErr w:type="spellEnd"/>
      <w:r w:rsidRPr="00D96A1B">
        <w:rPr>
          <w:rFonts w:asciiTheme="minorHAnsi" w:hAnsiTheme="minorHAnsi" w:cstheme="minorHAnsi"/>
          <w:lang w:eastAsia="zh-CN"/>
        </w:rPr>
        <w:t xml:space="preserve">. Od </w:t>
      </w:r>
      <w:proofErr w:type="spellStart"/>
      <w:r w:rsidRPr="00D96A1B">
        <w:rPr>
          <w:rFonts w:asciiTheme="minorHAnsi" w:hAnsiTheme="minorHAnsi" w:cstheme="minorHAnsi"/>
          <w:lang w:eastAsia="zh-CN"/>
        </w:rPr>
        <w:t>ostalih</w:t>
      </w:r>
      <w:proofErr w:type="spellEnd"/>
      <w:r w:rsidRPr="00D96A1B">
        <w:rPr>
          <w:rFonts w:asciiTheme="minorHAnsi" w:hAnsiTheme="minorHAnsi" w:cstheme="minorHAnsi"/>
          <w:lang w:eastAsia="zh-CN"/>
        </w:rPr>
        <w:t xml:space="preserve"> 70% </w:t>
      </w:r>
      <w:proofErr w:type="spellStart"/>
      <w:r w:rsidRPr="00D96A1B">
        <w:rPr>
          <w:rFonts w:asciiTheme="minorHAnsi" w:hAnsiTheme="minorHAnsi" w:cstheme="minorHAnsi"/>
          <w:lang w:eastAsia="zh-CN"/>
        </w:rPr>
        <w:t>predviđa</w:t>
      </w:r>
      <w:proofErr w:type="spellEnd"/>
      <w:r w:rsidRPr="00D96A1B">
        <w:rPr>
          <w:rFonts w:asciiTheme="minorHAnsi" w:hAnsiTheme="minorHAnsi" w:cstheme="minorHAnsi"/>
          <w:lang w:eastAsia="zh-CN"/>
        </w:rPr>
        <w:t xml:space="preserve"> se da je 42% </w:t>
      </w:r>
      <w:proofErr w:type="spellStart"/>
      <w:r w:rsidRPr="00D96A1B">
        <w:rPr>
          <w:rFonts w:asciiTheme="minorHAnsi" w:hAnsiTheme="minorHAnsi" w:cstheme="minorHAnsi"/>
          <w:lang w:eastAsia="zh-CN"/>
        </w:rPr>
        <w:t>gorivi</w:t>
      </w:r>
      <w:proofErr w:type="spellEnd"/>
      <w:r w:rsidRPr="00D96A1B">
        <w:rPr>
          <w:rFonts w:asciiTheme="minorHAnsi" w:hAnsiTheme="minorHAnsi" w:cstheme="minorHAnsi"/>
          <w:lang w:eastAsia="zh-CN"/>
        </w:rPr>
        <w:t xml:space="preserve"> </w:t>
      </w:r>
      <w:proofErr w:type="spellStart"/>
      <w:r w:rsidRPr="00D96A1B">
        <w:rPr>
          <w:rFonts w:asciiTheme="minorHAnsi" w:hAnsiTheme="minorHAnsi" w:cstheme="minorHAnsi"/>
          <w:lang w:eastAsia="zh-CN"/>
        </w:rPr>
        <w:t>materijal</w:t>
      </w:r>
      <w:proofErr w:type="spellEnd"/>
      <w:r w:rsidRPr="00D96A1B">
        <w:rPr>
          <w:rFonts w:asciiTheme="minorHAnsi" w:hAnsiTheme="minorHAnsi" w:cstheme="minorHAnsi"/>
          <w:lang w:eastAsia="zh-CN"/>
        </w:rPr>
        <w:t xml:space="preserve"> koji </w:t>
      </w:r>
      <w:proofErr w:type="spellStart"/>
      <w:r w:rsidRPr="00D96A1B">
        <w:rPr>
          <w:rFonts w:asciiTheme="minorHAnsi" w:hAnsiTheme="minorHAnsi" w:cstheme="minorHAnsi"/>
          <w:lang w:eastAsia="zh-CN"/>
        </w:rPr>
        <w:t>zahtijeva</w:t>
      </w:r>
      <w:proofErr w:type="spellEnd"/>
      <w:r w:rsidRPr="00D96A1B">
        <w:rPr>
          <w:rFonts w:asciiTheme="minorHAnsi" w:hAnsiTheme="minorHAnsi" w:cstheme="minorHAnsi"/>
          <w:lang w:eastAsia="zh-CN"/>
        </w:rPr>
        <w:t xml:space="preserve"> </w:t>
      </w:r>
      <w:proofErr w:type="spellStart"/>
      <w:r w:rsidRPr="00D96A1B">
        <w:rPr>
          <w:rFonts w:asciiTheme="minorHAnsi" w:hAnsiTheme="minorHAnsi" w:cstheme="minorHAnsi"/>
          <w:lang w:eastAsia="zh-CN"/>
        </w:rPr>
        <w:t>sortiranje</w:t>
      </w:r>
      <w:proofErr w:type="spellEnd"/>
      <w:r w:rsidRPr="00D96A1B">
        <w:rPr>
          <w:rFonts w:asciiTheme="minorHAnsi" w:hAnsiTheme="minorHAnsi" w:cstheme="minorHAnsi"/>
          <w:lang w:eastAsia="zh-CN"/>
        </w:rPr>
        <w:t xml:space="preserve">, 43% </w:t>
      </w:r>
      <w:proofErr w:type="spellStart"/>
      <w:r w:rsidRPr="00D96A1B">
        <w:rPr>
          <w:rFonts w:asciiTheme="minorHAnsi" w:hAnsiTheme="minorHAnsi" w:cstheme="minorHAnsi"/>
          <w:lang w:eastAsia="zh-CN"/>
        </w:rPr>
        <w:t>građevinski</w:t>
      </w:r>
      <w:proofErr w:type="spellEnd"/>
      <w:r w:rsidRPr="00D96A1B">
        <w:rPr>
          <w:rFonts w:asciiTheme="minorHAnsi" w:hAnsiTheme="minorHAnsi" w:cstheme="minorHAnsi"/>
          <w:lang w:eastAsia="zh-CN"/>
        </w:rPr>
        <w:t xml:space="preserve"> </w:t>
      </w:r>
      <w:proofErr w:type="spellStart"/>
      <w:r w:rsidRPr="00D96A1B">
        <w:rPr>
          <w:rFonts w:asciiTheme="minorHAnsi" w:hAnsiTheme="minorHAnsi" w:cstheme="minorHAnsi"/>
          <w:lang w:eastAsia="zh-CN"/>
        </w:rPr>
        <w:t>otpad</w:t>
      </w:r>
      <w:proofErr w:type="spellEnd"/>
      <w:r w:rsidRPr="00D96A1B">
        <w:rPr>
          <w:rFonts w:asciiTheme="minorHAnsi" w:hAnsiTheme="minorHAnsi" w:cstheme="minorHAnsi"/>
          <w:lang w:eastAsia="zh-CN"/>
        </w:rPr>
        <w:t xml:space="preserve"> (</w:t>
      </w:r>
      <w:proofErr w:type="spellStart"/>
      <w:r w:rsidRPr="00D96A1B">
        <w:rPr>
          <w:rFonts w:asciiTheme="minorHAnsi" w:hAnsiTheme="minorHAnsi" w:cstheme="minorHAnsi"/>
          <w:lang w:eastAsia="zh-CN"/>
        </w:rPr>
        <w:t>kamen</w:t>
      </w:r>
      <w:proofErr w:type="spellEnd"/>
      <w:r w:rsidRPr="00D96A1B">
        <w:rPr>
          <w:rFonts w:asciiTheme="minorHAnsi" w:hAnsiTheme="minorHAnsi" w:cstheme="minorHAnsi"/>
          <w:lang w:eastAsia="zh-CN"/>
        </w:rPr>
        <w:t xml:space="preserve">, </w:t>
      </w:r>
      <w:proofErr w:type="spellStart"/>
      <w:r w:rsidRPr="00D96A1B">
        <w:rPr>
          <w:rFonts w:asciiTheme="minorHAnsi" w:hAnsiTheme="minorHAnsi" w:cstheme="minorHAnsi"/>
          <w:lang w:eastAsia="zh-CN"/>
        </w:rPr>
        <w:t>beton</w:t>
      </w:r>
      <w:proofErr w:type="spellEnd"/>
      <w:r w:rsidRPr="00D96A1B">
        <w:rPr>
          <w:rFonts w:asciiTheme="minorHAnsi" w:hAnsiTheme="minorHAnsi" w:cstheme="minorHAnsi"/>
          <w:lang w:eastAsia="zh-CN"/>
        </w:rPr>
        <w:t xml:space="preserve">, </w:t>
      </w:r>
      <w:proofErr w:type="spellStart"/>
      <w:r w:rsidRPr="00D96A1B">
        <w:rPr>
          <w:rFonts w:asciiTheme="minorHAnsi" w:hAnsiTheme="minorHAnsi" w:cstheme="minorHAnsi"/>
          <w:lang w:eastAsia="zh-CN"/>
        </w:rPr>
        <w:t>žbuka</w:t>
      </w:r>
      <w:proofErr w:type="spellEnd"/>
      <w:r w:rsidRPr="00D96A1B">
        <w:rPr>
          <w:rFonts w:asciiTheme="minorHAnsi" w:hAnsiTheme="minorHAnsi" w:cstheme="minorHAnsi"/>
          <w:lang w:eastAsia="zh-CN"/>
        </w:rPr>
        <w:t xml:space="preserve">) </w:t>
      </w:r>
      <w:proofErr w:type="spellStart"/>
      <w:r w:rsidRPr="00D96A1B">
        <w:rPr>
          <w:rFonts w:asciiTheme="minorHAnsi" w:hAnsiTheme="minorHAnsi" w:cstheme="minorHAnsi"/>
          <w:lang w:eastAsia="zh-CN"/>
        </w:rPr>
        <w:t>i</w:t>
      </w:r>
      <w:proofErr w:type="spellEnd"/>
      <w:r w:rsidRPr="00D96A1B">
        <w:rPr>
          <w:rFonts w:asciiTheme="minorHAnsi" w:hAnsiTheme="minorHAnsi" w:cstheme="minorHAnsi"/>
          <w:lang w:eastAsia="zh-CN"/>
        </w:rPr>
        <w:t xml:space="preserve"> 15% metal. </w:t>
      </w:r>
      <w:r w:rsidR="00B91BCD" w:rsidRPr="00B91BCD">
        <w:rPr>
          <w:rFonts w:cstheme="minorHAnsi"/>
          <w:lang w:val="hr-HR" w:eastAsia="zh-CN"/>
        </w:rPr>
        <w:t>Prema tome, urušavanjem</w:t>
      </w:r>
      <w:r w:rsidR="00EC4BA5">
        <w:rPr>
          <w:rFonts w:cstheme="minorHAnsi"/>
          <w:lang w:val="hr-HR" w:eastAsia="zh-CN"/>
        </w:rPr>
        <w:t xml:space="preserve"> </w:t>
      </w:r>
      <w:r w:rsidR="00AE58A8">
        <w:rPr>
          <w:rFonts w:cstheme="minorHAnsi"/>
          <w:lang w:val="hr-HR" w:eastAsia="zh-CN"/>
        </w:rPr>
        <w:t>200</w:t>
      </w:r>
      <w:r w:rsidR="00B91BCD" w:rsidRPr="00B91BCD">
        <w:rPr>
          <w:rFonts w:cstheme="minorHAnsi"/>
          <w:lang w:val="hr-HR" w:eastAsia="zh-CN"/>
        </w:rPr>
        <w:t xml:space="preserve"> objek</w:t>
      </w:r>
      <w:r w:rsidR="00AE58A8">
        <w:rPr>
          <w:rFonts w:cstheme="minorHAnsi"/>
          <w:lang w:val="hr-HR" w:eastAsia="zh-CN"/>
        </w:rPr>
        <w:t>a</w:t>
      </w:r>
      <w:r w:rsidR="00B91BCD" w:rsidRPr="00B91BCD">
        <w:rPr>
          <w:rFonts w:cstheme="minorHAnsi"/>
          <w:lang w:val="hr-HR" w:eastAsia="zh-CN"/>
        </w:rPr>
        <w:t xml:space="preserve">ta na području </w:t>
      </w:r>
      <w:r w:rsidR="00EC4BA5">
        <w:rPr>
          <w:rFonts w:cstheme="minorHAnsi"/>
          <w:lang w:val="hr-HR" w:eastAsia="zh-CN"/>
        </w:rPr>
        <w:t xml:space="preserve">Grada </w:t>
      </w:r>
      <w:r w:rsidR="00AE58A8">
        <w:rPr>
          <w:rFonts w:cstheme="minorHAnsi"/>
          <w:lang w:val="hr-HR" w:eastAsia="zh-CN"/>
        </w:rPr>
        <w:t>Otočca</w:t>
      </w:r>
      <w:r w:rsidR="00B91BCD" w:rsidRPr="00B91BCD">
        <w:rPr>
          <w:rFonts w:cstheme="minorHAnsi"/>
          <w:lang w:val="hr-HR" w:eastAsia="zh-CN"/>
        </w:rPr>
        <w:t xml:space="preserve">, nastat će ukupno </w:t>
      </w:r>
      <w:r w:rsidR="00AE58A8">
        <w:rPr>
          <w:rFonts w:cstheme="minorHAnsi"/>
          <w:lang w:val="hr-HR" w:eastAsia="zh-CN"/>
        </w:rPr>
        <w:t>79.951,03</w:t>
      </w:r>
      <w:r w:rsidR="00B91BCD" w:rsidRPr="00B91BCD">
        <w:rPr>
          <w:rFonts w:cstheme="minorHAnsi"/>
          <w:b/>
          <w:lang w:val="hr-HR" w:eastAsia="zh-CN"/>
        </w:rPr>
        <w:t xml:space="preserve"> </w:t>
      </w:r>
      <w:r w:rsidR="00B91BCD" w:rsidRPr="00B91BCD">
        <w:rPr>
          <w:rFonts w:cstheme="minorHAnsi"/>
          <w:lang w:val="hr-HR" w:eastAsia="zh-CN"/>
        </w:rPr>
        <w:t>m</w:t>
      </w:r>
      <w:r w:rsidR="00B91BCD" w:rsidRPr="00B91BCD">
        <w:rPr>
          <w:rFonts w:cstheme="minorHAnsi"/>
          <w:vertAlign w:val="superscript"/>
          <w:lang w:val="hr-HR" w:eastAsia="zh-CN"/>
        </w:rPr>
        <w:t xml:space="preserve">3 </w:t>
      </w:r>
      <w:r w:rsidR="00B91BCD" w:rsidRPr="00B91BCD">
        <w:rPr>
          <w:rFonts w:cstheme="minorHAnsi"/>
          <w:lang w:val="hr-HR" w:eastAsia="zh-CN"/>
        </w:rPr>
        <w:t>građevinskog otpada, od čega:</w:t>
      </w:r>
    </w:p>
    <w:p w14:paraId="6C80AE75" w14:textId="279588DF" w:rsidR="00B91BCD" w:rsidRPr="00B91BCD" w:rsidRDefault="00AE58A8">
      <w:pPr>
        <w:numPr>
          <w:ilvl w:val="0"/>
          <w:numId w:val="44"/>
        </w:numPr>
        <w:spacing w:after="0" w:line="276" w:lineRule="auto"/>
        <w:jc w:val="both"/>
        <w:rPr>
          <w:rFonts w:eastAsia="Calibri" w:cstheme="minorHAnsi"/>
          <w:sz w:val="24"/>
          <w:szCs w:val="24"/>
          <w:lang w:eastAsia="zh-CN"/>
        </w:rPr>
      </w:pPr>
      <w:r>
        <w:rPr>
          <w:rFonts w:eastAsia="Calibri" w:cstheme="minorHAnsi"/>
          <w:sz w:val="24"/>
          <w:szCs w:val="24"/>
          <w:lang w:eastAsia="zh-CN"/>
        </w:rPr>
        <w:t>23.985,31</w:t>
      </w:r>
      <w:r w:rsidR="00B91BCD" w:rsidRPr="00B91BCD">
        <w:rPr>
          <w:rFonts w:eastAsia="Calibri" w:cstheme="minorHAnsi"/>
          <w:sz w:val="24"/>
          <w:szCs w:val="24"/>
          <w:lang w:eastAsia="zh-CN"/>
        </w:rPr>
        <w:t xml:space="preserve"> m</w:t>
      </w:r>
      <w:r w:rsidR="00B91BCD" w:rsidRPr="00B91BCD">
        <w:rPr>
          <w:rFonts w:eastAsia="Calibri" w:cstheme="minorHAnsi"/>
          <w:sz w:val="24"/>
          <w:szCs w:val="24"/>
          <w:vertAlign w:val="superscript"/>
          <w:lang w:eastAsia="zh-CN"/>
        </w:rPr>
        <w:t>3</w:t>
      </w:r>
      <w:r w:rsidR="00B91BCD" w:rsidRPr="00B91BCD">
        <w:rPr>
          <w:rFonts w:eastAsia="Calibri" w:cstheme="minorHAnsi"/>
          <w:sz w:val="24"/>
          <w:szCs w:val="24"/>
          <w:lang w:eastAsia="zh-CN"/>
        </w:rPr>
        <w:t xml:space="preserve"> drvene građe,</w:t>
      </w:r>
    </w:p>
    <w:p w14:paraId="1FB1A203" w14:textId="05660496" w:rsidR="00B91BCD" w:rsidRPr="00B91BCD" w:rsidRDefault="00AE58A8">
      <w:pPr>
        <w:numPr>
          <w:ilvl w:val="0"/>
          <w:numId w:val="44"/>
        </w:numPr>
        <w:spacing w:after="0" w:line="276" w:lineRule="auto"/>
        <w:jc w:val="both"/>
        <w:rPr>
          <w:rFonts w:eastAsia="Calibri" w:cstheme="minorHAnsi"/>
          <w:sz w:val="24"/>
          <w:szCs w:val="24"/>
          <w:lang w:eastAsia="zh-CN"/>
        </w:rPr>
      </w:pPr>
      <w:r>
        <w:rPr>
          <w:rFonts w:eastAsia="Calibri" w:cstheme="minorHAnsi"/>
          <w:sz w:val="24"/>
          <w:szCs w:val="24"/>
          <w:lang w:eastAsia="zh-CN"/>
        </w:rPr>
        <w:t>23.505,60</w:t>
      </w:r>
      <w:r w:rsidR="00B91BCD" w:rsidRPr="00B91BCD">
        <w:rPr>
          <w:rFonts w:eastAsia="Calibri" w:cstheme="minorHAnsi"/>
          <w:sz w:val="24"/>
          <w:szCs w:val="24"/>
          <w:lang w:eastAsia="zh-CN"/>
        </w:rPr>
        <w:t xml:space="preserve"> m</w:t>
      </w:r>
      <w:r w:rsidR="00B91BCD" w:rsidRPr="00B91BCD">
        <w:rPr>
          <w:rFonts w:eastAsia="Calibri" w:cstheme="minorHAnsi"/>
          <w:sz w:val="24"/>
          <w:szCs w:val="24"/>
          <w:vertAlign w:val="superscript"/>
          <w:lang w:eastAsia="zh-CN"/>
        </w:rPr>
        <w:t>3</w:t>
      </w:r>
      <w:r w:rsidR="00B91BCD" w:rsidRPr="00B91BCD">
        <w:rPr>
          <w:rFonts w:eastAsia="Calibri" w:cstheme="minorHAnsi"/>
          <w:sz w:val="24"/>
          <w:szCs w:val="24"/>
          <w:lang w:eastAsia="zh-CN"/>
        </w:rPr>
        <w:t xml:space="preserve"> gorivi materijal,</w:t>
      </w:r>
    </w:p>
    <w:p w14:paraId="7CA108F4" w14:textId="6B3C5095" w:rsidR="00B91BCD" w:rsidRPr="00B91BCD" w:rsidRDefault="00AE58A8">
      <w:pPr>
        <w:numPr>
          <w:ilvl w:val="0"/>
          <w:numId w:val="44"/>
        </w:numPr>
        <w:spacing w:after="0" w:line="276" w:lineRule="auto"/>
        <w:jc w:val="both"/>
        <w:rPr>
          <w:rFonts w:eastAsia="Calibri" w:cstheme="minorHAnsi"/>
          <w:sz w:val="24"/>
          <w:szCs w:val="24"/>
          <w:lang w:eastAsia="zh-CN"/>
        </w:rPr>
      </w:pPr>
      <w:r>
        <w:rPr>
          <w:rFonts w:eastAsia="Calibri" w:cstheme="minorHAnsi"/>
          <w:sz w:val="24"/>
          <w:szCs w:val="24"/>
          <w:lang w:eastAsia="zh-CN"/>
        </w:rPr>
        <w:t>24.065,26</w:t>
      </w:r>
      <w:r w:rsidR="00391D71">
        <w:rPr>
          <w:rFonts w:eastAsia="Calibri" w:cstheme="minorHAnsi"/>
          <w:sz w:val="24"/>
          <w:szCs w:val="24"/>
          <w:lang w:eastAsia="zh-CN"/>
        </w:rPr>
        <w:t xml:space="preserve"> </w:t>
      </w:r>
      <w:r w:rsidR="00B91BCD" w:rsidRPr="00B91BCD">
        <w:rPr>
          <w:rFonts w:eastAsia="Calibri" w:cstheme="minorHAnsi"/>
          <w:sz w:val="24"/>
          <w:szCs w:val="24"/>
          <w:lang w:eastAsia="zh-CN"/>
        </w:rPr>
        <w:t>m</w:t>
      </w:r>
      <w:r w:rsidR="00B91BCD" w:rsidRPr="00B91BCD">
        <w:rPr>
          <w:rFonts w:eastAsia="Calibri" w:cstheme="minorHAnsi"/>
          <w:sz w:val="24"/>
          <w:szCs w:val="24"/>
          <w:vertAlign w:val="superscript"/>
          <w:lang w:eastAsia="zh-CN"/>
        </w:rPr>
        <w:t>3</w:t>
      </w:r>
      <w:r w:rsidR="00B91BCD" w:rsidRPr="00B91BCD">
        <w:rPr>
          <w:rFonts w:eastAsia="Calibri" w:cstheme="minorHAnsi"/>
          <w:sz w:val="24"/>
          <w:szCs w:val="24"/>
          <w:lang w:eastAsia="zh-CN"/>
        </w:rPr>
        <w:t xml:space="preserve"> građevinski otpad,</w:t>
      </w:r>
    </w:p>
    <w:p w14:paraId="48E17DDD" w14:textId="6367B6D1" w:rsidR="00B91BCD" w:rsidRPr="00B91BCD" w:rsidRDefault="00AE58A8">
      <w:pPr>
        <w:numPr>
          <w:ilvl w:val="0"/>
          <w:numId w:val="44"/>
        </w:numPr>
        <w:spacing w:after="120" w:line="276" w:lineRule="auto"/>
        <w:jc w:val="both"/>
        <w:rPr>
          <w:rFonts w:eastAsia="Calibri" w:cstheme="minorHAnsi"/>
          <w:sz w:val="24"/>
          <w:szCs w:val="24"/>
          <w:lang w:eastAsia="zh-CN"/>
        </w:rPr>
      </w:pPr>
      <w:r>
        <w:rPr>
          <w:rFonts w:eastAsia="Calibri" w:cstheme="minorHAnsi"/>
          <w:sz w:val="24"/>
          <w:szCs w:val="24"/>
          <w:lang w:eastAsia="zh-CN"/>
        </w:rPr>
        <w:t>8.394,86</w:t>
      </w:r>
      <w:r w:rsidR="00B91BCD" w:rsidRPr="00B91BCD">
        <w:rPr>
          <w:rFonts w:eastAsia="Calibri" w:cstheme="minorHAnsi"/>
          <w:sz w:val="24"/>
          <w:szCs w:val="24"/>
          <w:lang w:eastAsia="zh-CN"/>
        </w:rPr>
        <w:t xml:space="preserve"> m</w:t>
      </w:r>
      <w:r w:rsidR="00B91BCD" w:rsidRPr="00B91BCD">
        <w:rPr>
          <w:rFonts w:eastAsia="Calibri" w:cstheme="minorHAnsi"/>
          <w:sz w:val="24"/>
          <w:szCs w:val="24"/>
          <w:vertAlign w:val="superscript"/>
          <w:lang w:eastAsia="zh-CN"/>
        </w:rPr>
        <w:t>3</w:t>
      </w:r>
      <w:r w:rsidR="00B91BCD" w:rsidRPr="00B91BCD">
        <w:rPr>
          <w:rFonts w:eastAsia="Calibri" w:cstheme="minorHAnsi"/>
          <w:sz w:val="24"/>
          <w:szCs w:val="24"/>
          <w:lang w:eastAsia="zh-CN"/>
        </w:rPr>
        <w:t xml:space="preserve"> metal.</w:t>
      </w:r>
    </w:p>
    <w:p w14:paraId="74085204" w14:textId="77777777" w:rsidR="006F499C" w:rsidRPr="00D96A1B" w:rsidRDefault="006F499C" w:rsidP="006F499C">
      <w:pPr>
        <w:spacing w:after="120" w:line="276" w:lineRule="auto"/>
        <w:jc w:val="both"/>
        <w:rPr>
          <w:rFonts w:eastAsia="Calibri" w:cstheme="minorHAnsi"/>
          <w:b/>
          <w:sz w:val="24"/>
          <w:szCs w:val="24"/>
          <w:u w:val="single"/>
          <w:lang w:eastAsia="zh-CN"/>
        </w:rPr>
      </w:pPr>
      <w:r w:rsidRPr="00D96A1B">
        <w:rPr>
          <w:rFonts w:eastAsia="Calibri" w:cstheme="minorHAnsi"/>
          <w:b/>
          <w:sz w:val="24"/>
          <w:szCs w:val="24"/>
          <w:u w:val="single"/>
          <w:lang w:eastAsia="zh-CN"/>
        </w:rPr>
        <w:t>PROCJENA GRAĐEVINSKE MEHANIZACIJE I BROJA LJUDSTVA</w:t>
      </w:r>
    </w:p>
    <w:p w14:paraId="7E3F6287" w14:textId="77777777" w:rsidR="006F499C" w:rsidRPr="00D96A1B" w:rsidRDefault="006F499C" w:rsidP="00B8738E">
      <w:pPr>
        <w:pStyle w:val="Odlomakpopisa"/>
        <w:rPr>
          <w:rFonts w:asciiTheme="minorHAnsi" w:hAnsiTheme="minorHAnsi" w:cstheme="minorHAnsi"/>
        </w:rPr>
      </w:pPr>
      <w:proofErr w:type="spellStart"/>
      <w:r w:rsidRPr="00D96A1B">
        <w:rPr>
          <w:rFonts w:asciiTheme="minorHAnsi" w:hAnsiTheme="minorHAnsi" w:cstheme="minorHAnsi"/>
        </w:rPr>
        <w:t>Nakon</w:t>
      </w:r>
      <w:proofErr w:type="spellEnd"/>
      <w:r w:rsidRPr="00D96A1B">
        <w:rPr>
          <w:rFonts w:asciiTheme="minorHAnsi" w:hAnsiTheme="minorHAnsi" w:cstheme="minorHAnsi"/>
        </w:rPr>
        <w:t xml:space="preserve"> </w:t>
      </w:r>
      <w:proofErr w:type="spellStart"/>
      <w:r w:rsidRPr="00D96A1B">
        <w:rPr>
          <w:rFonts w:asciiTheme="minorHAnsi" w:hAnsiTheme="minorHAnsi" w:cstheme="minorHAnsi"/>
        </w:rPr>
        <w:t>katastrofalnog</w:t>
      </w:r>
      <w:proofErr w:type="spellEnd"/>
      <w:r w:rsidRPr="00D96A1B">
        <w:rPr>
          <w:rFonts w:asciiTheme="minorHAnsi" w:hAnsiTheme="minorHAnsi" w:cstheme="minorHAnsi"/>
        </w:rPr>
        <w:t xml:space="preserve"> </w:t>
      </w:r>
      <w:proofErr w:type="spellStart"/>
      <w:r w:rsidRPr="00D96A1B">
        <w:rPr>
          <w:rFonts w:asciiTheme="minorHAnsi" w:hAnsiTheme="minorHAnsi" w:cstheme="minorHAnsi"/>
        </w:rPr>
        <w:t>potresa</w:t>
      </w:r>
      <w:proofErr w:type="spellEnd"/>
      <w:r w:rsidRPr="00D96A1B">
        <w:rPr>
          <w:rFonts w:asciiTheme="minorHAnsi" w:hAnsiTheme="minorHAnsi" w:cstheme="minorHAnsi"/>
        </w:rPr>
        <w:t xml:space="preserve"> </w:t>
      </w:r>
      <w:proofErr w:type="spellStart"/>
      <w:r w:rsidRPr="00D96A1B">
        <w:rPr>
          <w:rFonts w:asciiTheme="minorHAnsi" w:hAnsiTheme="minorHAnsi" w:cstheme="minorHAnsi"/>
        </w:rPr>
        <w:t>potrebno</w:t>
      </w:r>
      <w:proofErr w:type="spellEnd"/>
      <w:r w:rsidRPr="00D96A1B">
        <w:rPr>
          <w:rFonts w:asciiTheme="minorHAnsi" w:hAnsiTheme="minorHAnsi" w:cstheme="minorHAnsi"/>
        </w:rPr>
        <w:t xml:space="preserve"> je u </w:t>
      </w:r>
      <w:proofErr w:type="spellStart"/>
      <w:r w:rsidRPr="00D96A1B">
        <w:rPr>
          <w:rFonts w:asciiTheme="minorHAnsi" w:hAnsiTheme="minorHAnsi" w:cstheme="minorHAnsi"/>
        </w:rPr>
        <w:t>vrlo</w:t>
      </w:r>
      <w:proofErr w:type="spellEnd"/>
      <w:r w:rsidRPr="00D96A1B">
        <w:rPr>
          <w:rFonts w:asciiTheme="minorHAnsi" w:hAnsiTheme="minorHAnsi" w:cstheme="minorHAnsi"/>
        </w:rPr>
        <w:t xml:space="preserve"> </w:t>
      </w:r>
      <w:proofErr w:type="spellStart"/>
      <w:r w:rsidRPr="00D96A1B">
        <w:rPr>
          <w:rFonts w:asciiTheme="minorHAnsi" w:hAnsiTheme="minorHAnsi" w:cstheme="minorHAnsi"/>
        </w:rPr>
        <w:t>kratkom</w:t>
      </w:r>
      <w:proofErr w:type="spellEnd"/>
      <w:r w:rsidRPr="00D96A1B">
        <w:rPr>
          <w:rFonts w:asciiTheme="minorHAnsi" w:hAnsiTheme="minorHAnsi" w:cstheme="minorHAnsi"/>
        </w:rPr>
        <w:t xml:space="preserve"> </w:t>
      </w:r>
      <w:proofErr w:type="spellStart"/>
      <w:r w:rsidRPr="00D96A1B">
        <w:rPr>
          <w:rFonts w:asciiTheme="minorHAnsi" w:hAnsiTheme="minorHAnsi" w:cstheme="minorHAnsi"/>
        </w:rPr>
        <w:t>roku</w:t>
      </w:r>
      <w:proofErr w:type="spellEnd"/>
      <w:r w:rsidRPr="00D96A1B">
        <w:rPr>
          <w:rFonts w:asciiTheme="minorHAnsi" w:hAnsiTheme="minorHAnsi" w:cstheme="minorHAnsi"/>
        </w:rPr>
        <w:t xml:space="preserve"> </w:t>
      </w:r>
      <w:proofErr w:type="spellStart"/>
      <w:r w:rsidRPr="00D96A1B">
        <w:rPr>
          <w:rFonts w:asciiTheme="minorHAnsi" w:hAnsiTheme="minorHAnsi" w:cstheme="minorHAnsi"/>
        </w:rPr>
        <w:t>reagirati</w:t>
      </w:r>
      <w:proofErr w:type="spellEnd"/>
      <w:r w:rsidRPr="00D96A1B">
        <w:rPr>
          <w:rFonts w:asciiTheme="minorHAnsi" w:hAnsiTheme="minorHAnsi" w:cstheme="minorHAnsi"/>
        </w:rPr>
        <w:t xml:space="preserve"> </w:t>
      </w:r>
      <w:proofErr w:type="spellStart"/>
      <w:r w:rsidRPr="00D96A1B">
        <w:rPr>
          <w:rFonts w:asciiTheme="minorHAnsi" w:hAnsiTheme="minorHAnsi" w:cstheme="minorHAnsi"/>
        </w:rPr>
        <w:t>kako</w:t>
      </w:r>
      <w:proofErr w:type="spellEnd"/>
      <w:r w:rsidRPr="00D96A1B">
        <w:rPr>
          <w:rFonts w:asciiTheme="minorHAnsi" w:hAnsiTheme="minorHAnsi" w:cstheme="minorHAnsi"/>
        </w:rPr>
        <w:t xml:space="preserve"> bi se </w:t>
      </w:r>
      <w:proofErr w:type="spellStart"/>
      <w:r w:rsidRPr="00D96A1B">
        <w:rPr>
          <w:rFonts w:asciiTheme="minorHAnsi" w:hAnsiTheme="minorHAnsi" w:cstheme="minorHAnsi"/>
        </w:rPr>
        <w:t>spasili</w:t>
      </w:r>
      <w:proofErr w:type="spellEnd"/>
      <w:r w:rsidRPr="00D96A1B">
        <w:rPr>
          <w:rFonts w:asciiTheme="minorHAnsi" w:hAnsiTheme="minorHAnsi" w:cstheme="minorHAnsi"/>
        </w:rPr>
        <w:t xml:space="preserve"> </w:t>
      </w:r>
      <w:proofErr w:type="spellStart"/>
      <w:r w:rsidRPr="00D96A1B">
        <w:rPr>
          <w:rFonts w:asciiTheme="minorHAnsi" w:hAnsiTheme="minorHAnsi" w:cstheme="minorHAnsi"/>
        </w:rPr>
        <w:t>ljudski</w:t>
      </w:r>
      <w:proofErr w:type="spellEnd"/>
      <w:r w:rsidRPr="00D96A1B">
        <w:rPr>
          <w:rFonts w:asciiTheme="minorHAnsi" w:hAnsiTheme="minorHAnsi" w:cstheme="minorHAnsi"/>
        </w:rPr>
        <w:t xml:space="preserve"> </w:t>
      </w:r>
      <w:proofErr w:type="spellStart"/>
      <w:r w:rsidRPr="00D96A1B">
        <w:rPr>
          <w:rFonts w:asciiTheme="minorHAnsi" w:hAnsiTheme="minorHAnsi" w:cstheme="minorHAnsi"/>
        </w:rPr>
        <w:t>životi</w:t>
      </w:r>
      <w:proofErr w:type="spellEnd"/>
      <w:r w:rsidRPr="00D96A1B">
        <w:rPr>
          <w:rFonts w:asciiTheme="minorHAnsi" w:hAnsiTheme="minorHAnsi" w:cstheme="minorHAnsi"/>
        </w:rPr>
        <w:t xml:space="preserve">. </w:t>
      </w:r>
      <w:proofErr w:type="spellStart"/>
      <w:r w:rsidRPr="00D96A1B">
        <w:rPr>
          <w:rFonts w:asciiTheme="minorHAnsi" w:hAnsiTheme="minorHAnsi" w:cstheme="minorHAnsi"/>
        </w:rPr>
        <w:t>Iz</w:t>
      </w:r>
      <w:proofErr w:type="spellEnd"/>
      <w:r w:rsidRPr="00D96A1B">
        <w:rPr>
          <w:rFonts w:asciiTheme="minorHAnsi" w:hAnsiTheme="minorHAnsi" w:cstheme="minorHAnsi"/>
        </w:rPr>
        <w:t xml:space="preserve"> </w:t>
      </w:r>
      <w:proofErr w:type="spellStart"/>
      <w:r w:rsidRPr="00D96A1B">
        <w:rPr>
          <w:rFonts w:asciiTheme="minorHAnsi" w:hAnsiTheme="minorHAnsi" w:cstheme="minorHAnsi"/>
        </w:rPr>
        <w:t>spasilačke</w:t>
      </w:r>
      <w:proofErr w:type="spellEnd"/>
      <w:r w:rsidRPr="00D96A1B">
        <w:rPr>
          <w:rFonts w:asciiTheme="minorHAnsi" w:hAnsiTheme="minorHAnsi" w:cstheme="minorHAnsi"/>
        </w:rPr>
        <w:t xml:space="preserve"> </w:t>
      </w:r>
      <w:proofErr w:type="spellStart"/>
      <w:r w:rsidRPr="00D96A1B">
        <w:rPr>
          <w:rFonts w:asciiTheme="minorHAnsi" w:hAnsiTheme="minorHAnsi" w:cstheme="minorHAnsi"/>
        </w:rPr>
        <w:t>prakse</w:t>
      </w:r>
      <w:proofErr w:type="spellEnd"/>
      <w:r w:rsidRPr="00D96A1B">
        <w:rPr>
          <w:rFonts w:asciiTheme="minorHAnsi" w:hAnsiTheme="minorHAnsi" w:cstheme="minorHAnsi"/>
          <w:vertAlign w:val="superscript"/>
        </w:rPr>
        <w:t xml:space="preserve"> </w:t>
      </w:r>
      <w:proofErr w:type="spellStart"/>
      <w:r w:rsidRPr="00D96A1B">
        <w:rPr>
          <w:rFonts w:asciiTheme="minorHAnsi" w:hAnsiTheme="minorHAnsi" w:cstheme="minorHAnsi"/>
        </w:rPr>
        <w:t>poznato</w:t>
      </w:r>
      <w:proofErr w:type="spellEnd"/>
      <w:r w:rsidRPr="00D96A1B">
        <w:rPr>
          <w:rFonts w:asciiTheme="minorHAnsi" w:hAnsiTheme="minorHAnsi" w:cstheme="minorHAnsi"/>
        </w:rPr>
        <w:t xml:space="preserve"> je da se </w:t>
      </w:r>
      <w:proofErr w:type="spellStart"/>
      <w:r w:rsidRPr="00D96A1B">
        <w:rPr>
          <w:rFonts w:asciiTheme="minorHAnsi" w:hAnsiTheme="minorHAnsi" w:cstheme="minorHAnsi"/>
        </w:rPr>
        <w:t>najviše</w:t>
      </w:r>
      <w:proofErr w:type="spellEnd"/>
      <w:r w:rsidRPr="00D96A1B">
        <w:rPr>
          <w:rFonts w:asciiTheme="minorHAnsi" w:hAnsiTheme="minorHAnsi" w:cstheme="minorHAnsi"/>
        </w:rPr>
        <w:t xml:space="preserve"> </w:t>
      </w:r>
      <w:proofErr w:type="spellStart"/>
      <w:r w:rsidRPr="00D96A1B">
        <w:rPr>
          <w:rFonts w:asciiTheme="minorHAnsi" w:hAnsiTheme="minorHAnsi" w:cstheme="minorHAnsi"/>
        </w:rPr>
        <w:t>života</w:t>
      </w:r>
      <w:proofErr w:type="spellEnd"/>
      <w:r w:rsidRPr="00D96A1B">
        <w:rPr>
          <w:rFonts w:asciiTheme="minorHAnsi" w:hAnsiTheme="minorHAnsi" w:cstheme="minorHAnsi"/>
        </w:rPr>
        <w:t xml:space="preserve"> </w:t>
      </w:r>
      <w:proofErr w:type="spellStart"/>
      <w:r w:rsidRPr="00D96A1B">
        <w:rPr>
          <w:rFonts w:asciiTheme="minorHAnsi" w:hAnsiTheme="minorHAnsi" w:cstheme="minorHAnsi"/>
        </w:rPr>
        <w:t>spasi</w:t>
      </w:r>
      <w:proofErr w:type="spellEnd"/>
      <w:r w:rsidRPr="00D96A1B">
        <w:rPr>
          <w:rFonts w:asciiTheme="minorHAnsi" w:hAnsiTheme="minorHAnsi" w:cstheme="minorHAnsi"/>
        </w:rPr>
        <w:t xml:space="preserve"> u </w:t>
      </w:r>
      <w:proofErr w:type="spellStart"/>
      <w:r w:rsidRPr="00D96A1B">
        <w:rPr>
          <w:rFonts w:asciiTheme="minorHAnsi" w:hAnsiTheme="minorHAnsi" w:cstheme="minorHAnsi"/>
        </w:rPr>
        <w:t>prvih</w:t>
      </w:r>
      <w:proofErr w:type="spellEnd"/>
      <w:r w:rsidRPr="00D96A1B">
        <w:rPr>
          <w:rFonts w:asciiTheme="minorHAnsi" w:hAnsiTheme="minorHAnsi" w:cstheme="minorHAnsi"/>
        </w:rPr>
        <w:t xml:space="preserve"> </w:t>
      </w:r>
      <w:proofErr w:type="spellStart"/>
      <w:r w:rsidRPr="00D96A1B">
        <w:rPr>
          <w:rFonts w:asciiTheme="minorHAnsi" w:hAnsiTheme="minorHAnsi" w:cstheme="minorHAnsi"/>
        </w:rPr>
        <w:t>šest</w:t>
      </w:r>
      <w:proofErr w:type="spellEnd"/>
      <w:r w:rsidRPr="00D96A1B">
        <w:rPr>
          <w:rFonts w:asciiTheme="minorHAnsi" w:hAnsiTheme="minorHAnsi" w:cstheme="minorHAnsi"/>
        </w:rPr>
        <w:t xml:space="preserve"> sati </w:t>
      </w:r>
      <w:proofErr w:type="spellStart"/>
      <w:r w:rsidRPr="00D96A1B">
        <w:rPr>
          <w:rFonts w:asciiTheme="minorHAnsi" w:hAnsiTheme="minorHAnsi" w:cstheme="minorHAnsi"/>
        </w:rPr>
        <w:t>nakon</w:t>
      </w:r>
      <w:proofErr w:type="spellEnd"/>
      <w:r w:rsidRPr="00D96A1B">
        <w:rPr>
          <w:rFonts w:asciiTheme="minorHAnsi" w:hAnsiTheme="minorHAnsi" w:cstheme="minorHAnsi"/>
        </w:rPr>
        <w:t xml:space="preserve"> </w:t>
      </w:r>
      <w:proofErr w:type="spellStart"/>
      <w:r w:rsidRPr="00D96A1B">
        <w:rPr>
          <w:rFonts w:asciiTheme="minorHAnsi" w:hAnsiTheme="minorHAnsi" w:cstheme="minorHAnsi"/>
        </w:rPr>
        <w:t>potresa</w:t>
      </w:r>
      <w:proofErr w:type="spellEnd"/>
      <w:r w:rsidRPr="00D96A1B">
        <w:rPr>
          <w:rFonts w:asciiTheme="minorHAnsi" w:hAnsiTheme="minorHAnsi" w:cstheme="minorHAnsi"/>
        </w:rPr>
        <w:t xml:space="preserve">, </w:t>
      </w:r>
      <w:proofErr w:type="spellStart"/>
      <w:r w:rsidRPr="00D96A1B">
        <w:rPr>
          <w:rFonts w:asciiTheme="minorHAnsi" w:hAnsiTheme="minorHAnsi" w:cstheme="minorHAnsi"/>
        </w:rPr>
        <w:t>dok</w:t>
      </w:r>
      <w:proofErr w:type="spellEnd"/>
      <w:r w:rsidRPr="00D96A1B">
        <w:rPr>
          <w:rFonts w:asciiTheme="minorHAnsi" w:hAnsiTheme="minorHAnsi" w:cstheme="minorHAnsi"/>
        </w:rPr>
        <w:t xml:space="preserve"> se </w:t>
      </w:r>
      <w:proofErr w:type="spellStart"/>
      <w:r w:rsidRPr="00D96A1B">
        <w:rPr>
          <w:rFonts w:asciiTheme="minorHAnsi" w:hAnsiTheme="minorHAnsi" w:cstheme="minorHAnsi"/>
        </w:rPr>
        <w:t>još</w:t>
      </w:r>
      <w:proofErr w:type="spellEnd"/>
      <w:r w:rsidRPr="00D96A1B">
        <w:rPr>
          <w:rFonts w:asciiTheme="minorHAnsi" w:hAnsiTheme="minorHAnsi" w:cstheme="minorHAnsi"/>
        </w:rPr>
        <w:t xml:space="preserve"> </w:t>
      </w:r>
      <w:proofErr w:type="spellStart"/>
      <w:r w:rsidRPr="00D96A1B">
        <w:rPr>
          <w:rFonts w:asciiTheme="minorHAnsi" w:hAnsiTheme="minorHAnsi" w:cstheme="minorHAnsi"/>
        </w:rPr>
        <w:t>uvijek</w:t>
      </w:r>
      <w:proofErr w:type="spellEnd"/>
      <w:r w:rsidRPr="00D96A1B">
        <w:rPr>
          <w:rFonts w:asciiTheme="minorHAnsi" w:hAnsiTheme="minorHAnsi" w:cstheme="minorHAnsi"/>
        </w:rPr>
        <w:t xml:space="preserve"> </w:t>
      </w:r>
      <w:proofErr w:type="spellStart"/>
      <w:r w:rsidRPr="00D96A1B">
        <w:rPr>
          <w:rFonts w:asciiTheme="minorHAnsi" w:hAnsiTheme="minorHAnsi" w:cstheme="minorHAnsi"/>
        </w:rPr>
        <w:t>ljudski</w:t>
      </w:r>
      <w:proofErr w:type="spellEnd"/>
      <w:r w:rsidRPr="00D96A1B">
        <w:rPr>
          <w:rFonts w:asciiTheme="minorHAnsi" w:hAnsiTheme="minorHAnsi" w:cstheme="minorHAnsi"/>
        </w:rPr>
        <w:t xml:space="preserve"> </w:t>
      </w:r>
      <w:proofErr w:type="spellStart"/>
      <w:r w:rsidRPr="00D96A1B">
        <w:rPr>
          <w:rFonts w:asciiTheme="minorHAnsi" w:hAnsiTheme="minorHAnsi" w:cstheme="minorHAnsi"/>
        </w:rPr>
        <w:t>životi</w:t>
      </w:r>
      <w:proofErr w:type="spellEnd"/>
      <w:r w:rsidRPr="00D96A1B">
        <w:rPr>
          <w:rFonts w:asciiTheme="minorHAnsi" w:hAnsiTheme="minorHAnsi" w:cstheme="minorHAnsi"/>
        </w:rPr>
        <w:t xml:space="preserve"> </w:t>
      </w:r>
      <w:proofErr w:type="spellStart"/>
      <w:r w:rsidRPr="00D96A1B">
        <w:rPr>
          <w:rFonts w:asciiTheme="minorHAnsi" w:hAnsiTheme="minorHAnsi" w:cstheme="minorHAnsi"/>
        </w:rPr>
        <w:t>mogu</w:t>
      </w:r>
      <w:proofErr w:type="spellEnd"/>
      <w:r w:rsidRPr="00D96A1B">
        <w:rPr>
          <w:rFonts w:asciiTheme="minorHAnsi" w:hAnsiTheme="minorHAnsi" w:cstheme="minorHAnsi"/>
        </w:rPr>
        <w:t xml:space="preserve"> </w:t>
      </w:r>
      <w:proofErr w:type="spellStart"/>
      <w:r w:rsidRPr="00D96A1B">
        <w:rPr>
          <w:rFonts w:asciiTheme="minorHAnsi" w:hAnsiTheme="minorHAnsi" w:cstheme="minorHAnsi"/>
        </w:rPr>
        <w:t>spasiti</w:t>
      </w:r>
      <w:proofErr w:type="spellEnd"/>
      <w:r w:rsidRPr="00D96A1B">
        <w:rPr>
          <w:rFonts w:asciiTheme="minorHAnsi" w:hAnsiTheme="minorHAnsi" w:cstheme="minorHAnsi"/>
        </w:rPr>
        <w:t xml:space="preserve"> </w:t>
      </w:r>
      <w:proofErr w:type="spellStart"/>
      <w:r w:rsidRPr="00D96A1B">
        <w:rPr>
          <w:rFonts w:asciiTheme="minorHAnsi" w:hAnsiTheme="minorHAnsi" w:cstheme="minorHAnsi"/>
        </w:rPr>
        <w:t>unutar</w:t>
      </w:r>
      <w:proofErr w:type="spellEnd"/>
      <w:r w:rsidRPr="00D96A1B">
        <w:rPr>
          <w:rFonts w:asciiTheme="minorHAnsi" w:hAnsiTheme="minorHAnsi" w:cstheme="minorHAnsi"/>
        </w:rPr>
        <w:t xml:space="preserve"> 48 sati </w:t>
      </w:r>
      <w:proofErr w:type="spellStart"/>
      <w:r w:rsidRPr="00D96A1B">
        <w:rPr>
          <w:rFonts w:asciiTheme="minorHAnsi" w:hAnsiTheme="minorHAnsi" w:cstheme="minorHAnsi"/>
        </w:rPr>
        <w:t>nakon</w:t>
      </w:r>
      <w:proofErr w:type="spellEnd"/>
      <w:r w:rsidRPr="00D96A1B">
        <w:rPr>
          <w:rFonts w:asciiTheme="minorHAnsi" w:hAnsiTheme="minorHAnsi" w:cstheme="minorHAnsi"/>
        </w:rPr>
        <w:t xml:space="preserve"> </w:t>
      </w:r>
      <w:proofErr w:type="spellStart"/>
      <w:r w:rsidRPr="00D96A1B">
        <w:rPr>
          <w:rFonts w:asciiTheme="minorHAnsi" w:hAnsiTheme="minorHAnsi" w:cstheme="minorHAnsi"/>
        </w:rPr>
        <w:t>potresa</w:t>
      </w:r>
      <w:proofErr w:type="spellEnd"/>
      <w:r w:rsidRPr="00D96A1B">
        <w:rPr>
          <w:rFonts w:asciiTheme="minorHAnsi" w:hAnsiTheme="minorHAnsi" w:cstheme="minorHAnsi"/>
        </w:rPr>
        <w:t xml:space="preserve">, </w:t>
      </w:r>
      <w:proofErr w:type="spellStart"/>
      <w:r w:rsidRPr="00D96A1B">
        <w:rPr>
          <w:rFonts w:asciiTheme="minorHAnsi" w:hAnsiTheme="minorHAnsi" w:cstheme="minorHAnsi"/>
        </w:rPr>
        <w:t>zbog</w:t>
      </w:r>
      <w:proofErr w:type="spellEnd"/>
      <w:r w:rsidRPr="00D96A1B">
        <w:rPr>
          <w:rFonts w:asciiTheme="minorHAnsi" w:hAnsiTheme="minorHAnsi" w:cstheme="minorHAnsi"/>
        </w:rPr>
        <w:t xml:space="preserve"> toga se </w:t>
      </w:r>
      <w:proofErr w:type="spellStart"/>
      <w:r w:rsidRPr="00D96A1B">
        <w:rPr>
          <w:rFonts w:asciiTheme="minorHAnsi" w:hAnsiTheme="minorHAnsi" w:cstheme="minorHAnsi"/>
        </w:rPr>
        <w:t>i</w:t>
      </w:r>
      <w:proofErr w:type="spellEnd"/>
      <w:r w:rsidRPr="00D96A1B">
        <w:rPr>
          <w:rFonts w:asciiTheme="minorHAnsi" w:hAnsiTheme="minorHAnsi" w:cstheme="minorHAnsi"/>
        </w:rPr>
        <w:t xml:space="preserve"> </w:t>
      </w:r>
      <w:proofErr w:type="spellStart"/>
      <w:r w:rsidRPr="00D96A1B">
        <w:rPr>
          <w:rFonts w:asciiTheme="minorHAnsi" w:hAnsiTheme="minorHAnsi" w:cstheme="minorHAnsi"/>
        </w:rPr>
        <w:t>procjena</w:t>
      </w:r>
      <w:proofErr w:type="spellEnd"/>
      <w:r w:rsidRPr="00D96A1B">
        <w:rPr>
          <w:rFonts w:asciiTheme="minorHAnsi" w:hAnsiTheme="minorHAnsi" w:cstheme="minorHAnsi"/>
        </w:rPr>
        <w:t xml:space="preserve"> </w:t>
      </w:r>
      <w:proofErr w:type="spellStart"/>
      <w:r w:rsidRPr="00D96A1B">
        <w:rPr>
          <w:rFonts w:asciiTheme="minorHAnsi" w:hAnsiTheme="minorHAnsi" w:cstheme="minorHAnsi"/>
        </w:rPr>
        <w:t>potrebne</w:t>
      </w:r>
      <w:proofErr w:type="spellEnd"/>
      <w:r w:rsidRPr="00D96A1B">
        <w:rPr>
          <w:rFonts w:asciiTheme="minorHAnsi" w:hAnsiTheme="minorHAnsi" w:cstheme="minorHAnsi"/>
        </w:rPr>
        <w:t xml:space="preserve"> </w:t>
      </w:r>
      <w:proofErr w:type="spellStart"/>
      <w:r w:rsidRPr="00D96A1B">
        <w:rPr>
          <w:rFonts w:asciiTheme="minorHAnsi" w:hAnsiTheme="minorHAnsi" w:cstheme="minorHAnsi"/>
        </w:rPr>
        <w:t>mehanizacije</w:t>
      </w:r>
      <w:proofErr w:type="spellEnd"/>
      <w:r w:rsidRPr="00D96A1B">
        <w:rPr>
          <w:rFonts w:asciiTheme="minorHAnsi" w:hAnsiTheme="minorHAnsi" w:cstheme="minorHAnsi"/>
        </w:rPr>
        <w:t xml:space="preserve"> </w:t>
      </w:r>
      <w:proofErr w:type="spellStart"/>
      <w:r w:rsidRPr="00D96A1B">
        <w:rPr>
          <w:rFonts w:asciiTheme="minorHAnsi" w:hAnsiTheme="minorHAnsi" w:cstheme="minorHAnsi"/>
        </w:rPr>
        <w:t>i</w:t>
      </w:r>
      <w:proofErr w:type="spellEnd"/>
      <w:r w:rsidRPr="00D96A1B">
        <w:rPr>
          <w:rFonts w:asciiTheme="minorHAnsi" w:hAnsiTheme="minorHAnsi" w:cstheme="minorHAnsi"/>
        </w:rPr>
        <w:t xml:space="preserve"> </w:t>
      </w:r>
      <w:proofErr w:type="spellStart"/>
      <w:r w:rsidRPr="00D96A1B">
        <w:rPr>
          <w:rFonts w:asciiTheme="minorHAnsi" w:hAnsiTheme="minorHAnsi" w:cstheme="minorHAnsi"/>
        </w:rPr>
        <w:t>broja</w:t>
      </w:r>
      <w:proofErr w:type="spellEnd"/>
      <w:r w:rsidRPr="00D96A1B">
        <w:rPr>
          <w:rFonts w:asciiTheme="minorHAnsi" w:hAnsiTheme="minorHAnsi" w:cstheme="minorHAnsi"/>
        </w:rPr>
        <w:t xml:space="preserve"> </w:t>
      </w:r>
      <w:proofErr w:type="spellStart"/>
      <w:r w:rsidRPr="00D96A1B">
        <w:rPr>
          <w:rFonts w:asciiTheme="minorHAnsi" w:hAnsiTheme="minorHAnsi" w:cstheme="minorHAnsi"/>
        </w:rPr>
        <w:t>spasitelja</w:t>
      </w:r>
      <w:proofErr w:type="spellEnd"/>
      <w:r w:rsidRPr="00D96A1B">
        <w:rPr>
          <w:rFonts w:asciiTheme="minorHAnsi" w:hAnsiTheme="minorHAnsi" w:cstheme="minorHAnsi"/>
        </w:rPr>
        <w:t xml:space="preserve"> </w:t>
      </w:r>
      <w:proofErr w:type="spellStart"/>
      <w:r w:rsidRPr="00D96A1B">
        <w:rPr>
          <w:rFonts w:asciiTheme="minorHAnsi" w:hAnsiTheme="minorHAnsi" w:cstheme="minorHAnsi"/>
        </w:rPr>
        <w:t>računa</w:t>
      </w:r>
      <w:proofErr w:type="spellEnd"/>
      <w:r w:rsidRPr="00D96A1B">
        <w:rPr>
          <w:rFonts w:asciiTheme="minorHAnsi" w:hAnsiTheme="minorHAnsi" w:cstheme="minorHAnsi"/>
        </w:rPr>
        <w:t xml:space="preserve"> za </w:t>
      </w:r>
      <w:proofErr w:type="spellStart"/>
      <w:r w:rsidRPr="00D96A1B">
        <w:rPr>
          <w:rFonts w:asciiTheme="minorHAnsi" w:hAnsiTheme="minorHAnsi" w:cstheme="minorHAnsi"/>
        </w:rPr>
        <w:t>ovaj</w:t>
      </w:r>
      <w:proofErr w:type="spellEnd"/>
      <w:r w:rsidRPr="00D96A1B">
        <w:rPr>
          <w:rFonts w:asciiTheme="minorHAnsi" w:hAnsiTheme="minorHAnsi" w:cstheme="minorHAnsi"/>
        </w:rPr>
        <w:t xml:space="preserve"> period.</w:t>
      </w:r>
    </w:p>
    <w:p w14:paraId="60B3D7A4" w14:textId="42ED54D1" w:rsidR="006F499C" w:rsidRPr="00D96A1B" w:rsidRDefault="006F499C" w:rsidP="00B8738E">
      <w:pPr>
        <w:pStyle w:val="Odlomakpopisa"/>
        <w:rPr>
          <w:rFonts w:asciiTheme="minorHAnsi" w:hAnsiTheme="minorHAnsi" w:cstheme="minorHAnsi"/>
          <w:bCs/>
          <w:color w:val="000000"/>
          <w:lang w:eastAsia="hr-HR"/>
        </w:rPr>
      </w:pPr>
      <w:proofErr w:type="spellStart"/>
      <w:r w:rsidRPr="00D96A1B">
        <w:rPr>
          <w:rFonts w:asciiTheme="minorHAnsi" w:hAnsiTheme="minorHAnsi" w:cstheme="minorHAnsi"/>
          <w:bCs/>
          <w:color w:val="000000"/>
          <w:lang w:eastAsia="hr-HR"/>
        </w:rPr>
        <w:t>Parametri</w:t>
      </w:r>
      <w:proofErr w:type="spellEnd"/>
      <w:r w:rsidRPr="00D96A1B">
        <w:rPr>
          <w:rFonts w:asciiTheme="minorHAnsi" w:hAnsiTheme="minorHAnsi" w:cstheme="minorHAnsi"/>
          <w:bCs/>
          <w:color w:val="000000"/>
          <w:lang w:eastAsia="hr-HR"/>
        </w:rPr>
        <w:t xml:space="preserve"> koji </w:t>
      </w:r>
      <w:proofErr w:type="spellStart"/>
      <w:r w:rsidRPr="00D96A1B">
        <w:rPr>
          <w:rFonts w:asciiTheme="minorHAnsi" w:hAnsiTheme="minorHAnsi" w:cstheme="minorHAnsi"/>
          <w:bCs/>
          <w:color w:val="000000"/>
          <w:lang w:eastAsia="hr-HR"/>
        </w:rPr>
        <w:t>određuju</w:t>
      </w:r>
      <w:proofErr w:type="spellEnd"/>
      <w:r w:rsidRPr="00D96A1B">
        <w:rPr>
          <w:rFonts w:asciiTheme="minorHAnsi" w:hAnsiTheme="minorHAnsi" w:cstheme="minorHAnsi"/>
          <w:bCs/>
          <w:color w:val="000000"/>
          <w:lang w:eastAsia="hr-HR"/>
        </w:rPr>
        <w:t xml:space="preserve"> </w:t>
      </w:r>
      <w:proofErr w:type="spellStart"/>
      <w:r w:rsidRPr="00D96A1B">
        <w:rPr>
          <w:rFonts w:asciiTheme="minorHAnsi" w:hAnsiTheme="minorHAnsi" w:cstheme="minorHAnsi"/>
          <w:bCs/>
          <w:color w:val="000000"/>
          <w:lang w:eastAsia="hr-HR"/>
        </w:rPr>
        <w:t>izračun</w:t>
      </w:r>
      <w:proofErr w:type="spellEnd"/>
      <w:r w:rsidRPr="00D96A1B">
        <w:rPr>
          <w:rFonts w:asciiTheme="minorHAnsi" w:hAnsiTheme="minorHAnsi" w:cstheme="minorHAnsi"/>
          <w:bCs/>
          <w:color w:val="000000"/>
          <w:lang w:eastAsia="hr-HR"/>
        </w:rPr>
        <w:t xml:space="preserve"> </w:t>
      </w:r>
      <w:proofErr w:type="spellStart"/>
      <w:r w:rsidRPr="00D96A1B">
        <w:rPr>
          <w:rFonts w:asciiTheme="minorHAnsi" w:hAnsiTheme="minorHAnsi" w:cstheme="minorHAnsi"/>
          <w:bCs/>
          <w:color w:val="000000"/>
          <w:lang w:eastAsia="hr-HR"/>
        </w:rPr>
        <w:t>broja</w:t>
      </w:r>
      <w:proofErr w:type="spellEnd"/>
      <w:r w:rsidRPr="00D96A1B">
        <w:rPr>
          <w:rFonts w:asciiTheme="minorHAnsi" w:hAnsiTheme="minorHAnsi" w:cstheme="minorHAnsi"/>
          <w:bCs/>
          <w:color w:val="000000"/>
          <w:lang w:eastAsia="hr-HR"/>
        </w:rPr>
        <w:t xml:space="preserve"> </w:t>
      </w:r>
      <w:proofErr w:type="spellStart"/>
      <w:r w:rsidRPr="00D96A1B">
        <w:rPr>
          <w:rFonts w:asciiTheme="minorHAnsi" w:hAnsiTheme="minorHAnsi" w:cstheme="minorHAnsi"/>
          <w:bCs/>
          <w:color w:val="000000"/>
          <w:lang w:eastAsia="hr-HR"/>
        </w:rPr>
        <w:t>spasioca</w:t>
      </w:r>
      <w:proofErr w:type="spellEnd"/>
      <w:r w:rsidRPr="00D96A1B">
        <w:rPr>
          <w:rFonts w:asciiTheme="minorHAnsi" w:hAnsiTheme="minorHAnsi" w:cstheme="minorHAnsi"/>
          <w:bCs/>
          <w:color w:val="000000"/>
          <w:lang w:eastAsia="hr-HR"/>
        </w:rPr>
        <w:t xml:space="preserve"> </w:t>
      </w:r>
      <w:proofErr w:type="spellStart"/>
      <w:r w:rsidRPr="00D96A1B">
        <w:rPr>
          <w:rFonts w:asciiTheme="minorHAnsi" w:hAnsiTheme="minorHAnsi" w:cstheme="minorHAnsi"/>
          <w:bCs/>
          <w:color w:val="000000"/>
          <w:lang w:eastAsia="hr-HR"/>
        </w:rPr>
        <w:t>su</w:t>
      </w:r>
      <w:proofErr w:type="spellEnd"/>
      <w:r w:rsidRPr="00D96A1B">
        <w:rPr>
          <w:rFonts w:asciiTheme="minorHAnsi" w:hAnsiTheme="minorHAnsi" w:cstheme="minorHAnsi"/>
          <w:bCs/>
          <w:color w:val="000000"/>
          <w:lang w:eastAsia="hr-HR"/>
        </w:rPr>
        <w:t xml:space="preserve"> </w:t>
      </w:r>
      <w:proofErr w:type="spellStart"/>
      <w:r w:rsidRPr="00D96A1B">
        <w:rPr>
          <w:rFonts w:asciiTheme="minorHAnsi" w:hAnsiTheme="minorHAnsi" w:cstheme="minorHAnsi"/>
          <w:bCs/>
          <w:color w:val="000000"/>
          <w:lang w:eastAsia="hr-HR"/>
        </w:rPr>
        <w:t>sljedeći</w:t>
      </w:r>
      <w:proofErr w:type="spellEnd"/>
      <w:r w:rsidRPr="00D96A1B">
        <w:rPr>
          <w:rFonts w:asciiTheme="minorHAnsi" w:hAnsiTheme="minorHAnsi" w:cstheme="minorHAnsi"/>
          <w:bCs/>
          <w:color w:val="000000"/>
          <w:lang w:eastAsia="hr-HR"/>
        </w:rPr>
        <w:t>:</w:t>
      </w:r>
    </w:p>
    <w:p w14:paraId="6E649F7E" w14:textId="77777777" w:rsidR="006F499C" w:rsidRPr="00D96A1B" w:rsidRDefault="006F499C">
      <w:pPr>
        <w:numPr>
          <w:ilvl w:val="0"/>
          <w:numId w:val="35"/>
        </w:numPr>
        <w:spacing w:after="0" w:line="276" w:lineRule="auto"/>
        <w:jc w:val="both"/>
        <w:rPr>
          <w:rFonts w:eastAsia="Calibri" w:cstheme="minorHAnsi"/>
          <w:bCs/>
          <w:color w:val="000000"/>
          <w:sz w:val="24"/>
          <w:szCs w:val="24"/>
          <w:lang w:eastAsia="hr-HR"/>
        </w:rPr>
      </w:pPr>
      <w:r w:rsidRPr="00D96A1B">
        <w:rPr>
          <w:rFonts w:eastAsia="Calibri" w:cstheme="minorHAnsi"/>
          <w:bCs/>
          <w:color w:val="000000"/>
          <w:sz w:val="24"/>
          <w:szCs w:val="24"/>
          <w:u w:val="single"/>
          <w:lang w:eastAsia="hr-HR"/>
        </w:rPr>
        <w:t>za plitko i srednje zatrpane osobe</w:t>
      </w:r>
      <w:r w:rsidRPr="00D96A1B">
        <w:rPr>
          <w:rFonts w:eastAsia="Calibri" w:cstheme="minorHAnsi"/>
          <w:bCs/>
          <w:color w:val="000000"/>
          <w:sz w:val="24"/>
          <w:szCs w:val="24"/>
          <w:lang w:eastAsia="hr-HR"/>
        </w:rPr>
        <w:t xml:space="preserve"> podrazumijeva se takovo stanje zatrpanog u ruševinama da je za njegovo izvlačenje (spašavanje)  potrebno 2 radna sata jednog spasitelja uz upotrebu osobne i lake opreme za spašavanje,</w:t>
      </w:r>
    </w:p>
    <w:p w14:paraId="25479AB6" w14:textId="77777777" w:rsidR="006F499C" w:rsidRPr="00D96A1B" w:rsidRDefault="006F499C">
      <w:pPr>
        <w:numPr>
          <w:ilvl w:val="0"/>
          <w:numId w:val="35"/>
        </w:numPr>
        <w:spacing w:after="120" w:line="276" w:lineRule="auto"/>
        <w:ind w:left="714" w:hanging="357"/>
        <w:jc w:val="both"/>
        <w:rPr>
          <w:rFonts w:eastAsia="Calibri" w:cstheme="minorHAnsi"/>
          <w:bCs/>
          <w:color w:val="000000"/>
          <w:sz w:val="24"/>
          <w:szCs w:val="24"/>
          <w:lang w:eastAsia="hr-HR"/>
        </w:rPr>
      </w:pPr>
      <w:r w:rsidRPr="00D96A1B">
        <w:rPr>
          <w:rFonts w:eastAsia="Calibri" w:cstheme="minorHAnsi"/>
          <w:bCs/>
          <w:color w:val="000000"/>
          <w:sz w:val="24"/>
          <w:szCs w:val="24"/>
          <w:u w:val="single"/>
          <w:lang w:eastAsia="hr-HR"/>
        </w:rPr>
        <w:t>za duboko zatrpane osobe</w:t>
      </w:r>
      <w:r w:rsidRPr="00D96A1B">
        <w:rPr>
          <w:rFonts w:eastAsia="Calibri" w:cstheme="minorHAnsi"/>
          <w:bCs/>
          <w:color w:val="000000"/>
          <w:sz w:val="24"/>
          <w:szCs w:val="24"/>
          <w:lang w:eastAsia="hr-HR"/>
        </w:rPr>
        <w:t xml:space="preserve"> podrazumijeva se takovo stanje zatrpanog u ruševinama da je za njegovo izvlačenje (spašavanje)  potrebno utrošiti 20 radnih sati jednog spasitelja uz upotrebu specijalnih radova i građevinskih mašina.</w:t>
      </w:r>
    </w:p>
    <w:p w14:paraId="47070E5C" w14:textId="6ABDF431" w:rsidR="006F499C" w:rsidRPr="00D96A1B" w:rsidRDefault="00842C06" w:rsidP="00B8738E">
      <w:pPr>
        <w:pStyle w:val="Odlomakpopisa"/>
        <w:rPr>
          <w:rFonts w:asciiTheme="minorHAnsi" w:hAnsiTheme="minorHAnsi" w:cstheme="minorHAnsi"/>
          <w:lang w:eastAsia="zh-CN"/>
        </w:rPr>
      </w:pPr>
      <w:r>
        <w:rPr>
          <w:rFonts w:asciiTheme="minorHAnsi" w:hAnsiTheme="minorHAnsi" w:cstheme="minorHAnsi"/>
          <w:lang w:eastAsia="hr-HR"/>
        </w:rPr>
        <w:lastRenderedPageBreak/>
        <w:t xml:space="preserve">S </w:t>
      </w:r>
      <w:proofErr w:type="spellStart"/>
      <w:r>
        <w:rPr>
          <w:rFonts w:asciiTheme="minorHAnsi" w:hAnsiTheme="minorHAnsi" w:cstheme="minorHAnsi"/>
          <w:lang w:eastAsia="hr-HR"/>
        </w:rPr>
        <w:t>o</w:t>
      </w:r>
      <w:r w:rsidR="006F499C" w:rsidRPr="00D96A1B">
        <w:rPr>
          <w:rFonts w:asciiTheme="minorHAnsi" w:hAnsiTheme="minorHAnsi" w:cstheme="minorHAnsi"/>
          <w:lang w:eastAsia="hr-HR"/>
        </w:rPr>
        <w:t>bzirom</w:t>
      </w:r>
      <w:proofErr w:type="spellEnd"/>
      <w:r w:rsidR="006F499C" w:rsidRPr="00D96A1B">
        <w:rPr>
          <w:rFonts w:asciiTheme="minorHAnsi" w:hAnsiTheme="minorHAnsi" w:cstheme="minorHAnsi"/>
          <w:lang w:eastAsia="hr-HR"/>
        </w:rPr>
        <w:t xml:space="preserve"> </w:t>
      </w:r>
      <w:proofErr w:type="spellStart"/>
      <w:r w:rsidR="006F499C" w:rsidRPr="00D96A1B">
        <w:rPr>
          <w:rFonts w:asciiTheme="minorHAnsi" w:hAnsiTheme="minorHAnsi" w:cstheme="minorHAnsi"/>
          <w:lang w:eastAsia="hr-HR"/>
        </w:rPr>
        <w:t>na</w:t>
      </w:r>
      <w:proofErr w:type="spellEnd"/>
      <w:r w:rsidR="006F499C" w:rsidRPr="00D96A1B">
        <w:rPr>
          <w:rFonts w:asciiTheme="minorHAnsi" w:hAnsiTheme="minorHAnsi" w:cstheme="minorHAnsi"/>
          <w:lang w:eastAsia="hr-HR"/>
        </w:rPr>
        <w:t xml:space="preserve"> </w:t>
      </w:r>
      <w:proofErr w:type="spellStart"/>
      <w:r w:rsidR="006F499C" w:rsidRPr="00D96A1B">
        <w:rPr>
          <w:rFonts w:asciiTheme="minorHAnsi" w:hAnsiTheme="minorHAnsi" w:cstheme="minorHAnsi"/>
          <w:lang w:eastAsia="hr-HR"/>
        </w:rPr>
        <w:t>broj</w:t>
      </w:r>
      <w:proofErr w:type="spellEnd"/>
      <w:r w:rsidR="006F499C" w:rsidRPr="00D96A1B">
        <w:rPr>
          <w:rFonts w:asciiTheme="minorHAnsi" w:hAnsiTheme="minorHAnsi" w:cstheme="minorHAnsi"/>
          <w:lang w:eastAsia="hr-HR"/>
        </w:rPr>
        <w:t xml:space="preserve"> </w:t>
      </w:r>
      <w:proofErr w:type="spellStart"/>
      <w:r w:rsidR="006F499C" w:rsidRPr="00D96A1B">
        <w:rPr>
          <w:rFonts w:asciiTheme="minorHAnsi" w:hAnsiTheme="minorHAnsi" w:cstheme="minorHAnsi"/>
          <w:lang w:eastAsia="hr-HR"/>
        </w:rPr>
        <w:t>plitko</w:t>
      </w:r>
      <w:proofErr w:type="spellEnd"/>
      <w:r w:rsidR="006F499C" w:rsidRPr="00D96A1B">
        <w:rPr>
          <w:rFonts w:asciiTheme="minorHAnsi" w:hAnsiTheme="minorHAnsi" w:cstheme="minorHAnsi"/>
          <w:lang w:eastAsia="hr-HR"/>
        </w:rPr>
        <w:t xml:space="preserve"> </w:t>
      </w:r>
      <w:proofErr w:type="spellStart"/>
      <w:r w:rsidR="006F499C" w:rsidRPr="00D96A1B">
        <w:rPr>
          <w:rFonts w:asciiTheme="minorHAnsi" w:hAnsiTheme="minorHAnsi" w:cstheme="minorHAnsi"/>
          <w:lang w:eastAsia="hr-HR"/>
        </w:rPr>
        <w:t>i</w:t>
      </w:r>
      <w:proofErr w:type="spellEnd"/>
      <w:r w:rsidR="006F499C" w:rsidRPr="00D96A1B">
        <w:rPr>
          <w:rFonts w:asciiTheme="minorHAnsi" w:hAnsiTheme="minorHAnsi" w:cstheme="minorHAnsi"/>
          <w:lang w:eastAsia="hr-HR"/>
        </w:rPr>
        <w:t xml:space="preserve"> </w:t>
      </w:r>
      <w:proofErr w:type="spellStart"/>
      <w:r w:rsidR="006F499C" w:rsidRPr="00D96A1B">
        <w:rPr>
          <w:rFonts w:asciiTheme="minorHAnsi" w:hAnsiTheme="minorHAnsi" w:cstheme="minorHAnsi"/>
          <w:lang w:eastAsia="hr-HR"/>
        </w:rPr>
        <w:t>srednje</w:t>
      </w:r>
      <w:proofErr w:type="spellEnd"/>
      <w:r w:rsidR="006F499C" w:rsidRPr="00D96A1B">
        <w:rPr>
          <w:rFonts w:asciiTheme="minorHAnsi" w:hAnsiTheme="minorHAnsi" w:cstheme="minorHAnsi"/>
          <w:lang w:eastAsia="hr-HR"/>
        </w:rPr>
        <w:t xml:space="preserve"> </w:t>
      </w:r>
      <w:proofErr w:type="spellStart"/>
      <w:r w:rsidR="006F499C" w:rsidRPr="00D96A1B">
        <w:rPr>
          <w:rFonts w:asciiTheme="minorHAnsi" w:hAnsiTheme="minorHAnsi" w:cstheme="minorHAnsi"/>
          <w:lang w:eastAsia="hr-HR"/>
        </w:rPr>
        <w:t>te</w:t>
      </w:r>
      <w:proofErr w:type="spellEnd"/>
      <w:r w:rsidR="006F499C" w:rsidRPr="00D96A1B">
        <w:rPr>
          <w:rFonts w:asciiTheme="minorHAnsi" w:hAnsiTheme="minorHAnsi" w:cstheme="minorHAnsi"/>
          <w:lang w:eastAsia="hr-HR"/>
        </w:rPr>
        <w:t xml:space="preserve"> </w:t>
      </w:r>
      <w:proofErr w:type="spellStart"/>
      <w:r w:rsidR="006F499C" w:rsidRPr="00D96A1B">
        <w:rPr>
          <w:rFonts w:asciiTheme="minorHAnsi" w:hAnsiTheme="minorHAnsi" w:cstheme="minorHAnsi"/>
          <w:lang w:eastAsia="hr-HR"/>
        </w:rPr>
        <w:t>duboko</w:t>
      </w:r>
      <w:proofErr w:type="spellEnd"/>
      <w:r w:rsidR="006F499C" w:rsidRPr="00D96A1B">
        <w:rPr>
          <w:rFonts w:asciiTheme="minorHAnsi" w:hAnsiTheme="minorHAnsi" w:cstheme="minorHAnsi"/>
          <w:lang w:eastAsia="hr-HR"/>
        </w:rPr>
        <w:t xml:space="preserve"> </w:t>
      </w:r>
      <w:proofErr w:type="spellStart"/>
      <w:r w:rsidR="006F499C" w:rsidRPr="00D96A1B">
        <w:rPr>
          <w:rFonts w:asciiTheme="minorHAnsi" w:hAnsiTheme="minorHAnsi" w:cstheme="minorHAnsi"/>
          <w:lang w:eastAsia="hr-HR"/>
        </w:rPr>
        <w:t>zatrpanih</w:t>
      </w:r>
      <w:proofErr w:type="spellEnd"/>
      <w:r w:rsidR="006F499C" w:rsidRPr="00D96A1B">
        <w:rPr>
          <w:rFonts w:asciiTheme="minorHAnsi" w:hAnsiTheme="minorHAnsi" w:cstheme="minorHAnsi"/>
          <w:lang w:eastAsia="hr-HR"/>
        </w:rPr>
        <w:t xml:space="preserve"> </w:t>
      </w:r>
      <w:proofErr w:type="spellStart"/>
      <w:r w:rsidR="006F499C" w:rsidRPr="00D96A1B">
        <w:rPr>
          <w:rFonts w:asciiTheme="minorHAnsi" w:hAnsiTheme="minorHAnsi" w:cstheme="minorHAnsi"/>
          <w:lang w:eastAsia="hr-HR"/>
        </w:rPr>
        <w:t>osoba</w:t>
      </w:r>
      <w:proofErr w:type="spellEnd"/>
      <w:r w:rsidR="006F499C" w:rsidRPr="00D96A1B">
        <w:rPr>
          <w:rFonts w:asciiTheme="minorHAnsi" w:hAnsiTheme="minorHAnsi" w:cstheme="minorHAnsi"/>
          <w:lang w:eastAsia="hr-HR"/>
        </w:rPr>
        <w:t xml:space="preserve"> </w:t>
      </w:r>
      <w:proofErr w:type="spellStart"/>
      <w:r w:rsidR="006F499C" w:rsidRPr="00D96A1B">
        <w:rPr>
          <w:rFonts w:asciiTheme="minorHAnsi" w:hAnsiTheme="minorHAnsi" w:cstheme="minorHAnsi"/>
          <w:lang w:eastAsia="hr-HR"/>
        </w:rPr>
        <w:t>uslijed</w:t>
      </w:r>
      <w:proofErr w:type="spellEnd"/>
      <w:r w:rsidR="006F499C" w:rsidRPr="00D96A1B">
        <w:rPr>
          <w:rFonts w:asciiTheme="minorHAnsi" w:hAnsiTheme="minorHAnsi" w:cstheme="minorHAnsi"/>
          <w:lang w:eastAsia="hr-HR"/>
        </w:rPr>
        <w:t xml:space="preserve"> </w:t>
      </w:r>
      <w:proofErr w:type="spellStart"/>
      <w:r w:rsidR="006F499C" w:rsidRPr="00D96A1B">
        <w:rPr>
          <w:rFonts w:asciiTheme="minorHAnsi" w:hAnsiTheme="minorHAnsi" w:cstheme="minorHAnsi"/>
          <w:lang w:eastAsia="hr-HR"/>
        </w:rPr>
        <w:t>potresa</w:t>
      </w:r>
      <w:proofErr w:type="spellEnd"/>
      <w:r w:rsidR="006F499C" w:rsidRPr="00D96A1B">
        <w:rPr>
          <w:rFonts w:asciiTheme="minorHAnsi" w:hAnsiTheme="minorHAnsi" w:cstheme="minorHAnsi"/>
          <w:lang w:eastAsia="hr-HR"/>
        </w:rPr>
        <w:t xml:space="preserve"> </w:t>
      </w:r>
      <w:proofErr w:type="spellStart"/>
      <w:r w:rsidR="006F499C" w:rsidRPr="00D96A1B">
        <w:rPr>
          <w:rFonts w:asciiTheme="minorHAnsi" w:hAnsiTheme="minorHAnsi" w:cstheme="minorHAnsi"/>
          <w:lang w:eastAsia="hr-HR"/>
        </w:rPr>
        <w:t>jačine</w:t>
      </w:r>
      <w:proofErr w:type="spellEnd"/>
      <w:r w:rsidR="006F499C" w:rsidRPr="00D96A1B">
        <w:rPr>
          <w:rFonts w:asciiTheme="minorHAnsi" w:hAnsiTheme="minorHAnsi" w:cstheme="minorHAnsi"/>
          <w:lang w:eastAsia="hr-HR"/>
        </w:rPr>
        <w:t xml:space="preserve"> </w:t>
      </w:r>
      <w:proofErr w:type="spellStart"/>
      <w:r w:rsidR="006F499C" w:rsidRPr="00D96A1B">
        <w:rPr>
          <w:rFonts w:asciiTheme="minorHAnsi" w:hAnsiTheme="minorHAnsi" w:cstheme="minorHAnsi"/>
          <w:lang w:eastAsia="hr-HR"/>
        </w:rPr>
        <w:t>V</w:t>
      </w:r>
      <w:r w:rsidR="00AE58A8">
        <w:rPr>
          <w:rFonts w:asciiTheme="minorHAnsi" w:hAnsiTheme="minorHAnsi" w:cstheme="minorHAnsi"/>
          <w:lang w:eastAsia="hr-HR"/>
        </w:rPr>
        <w:t>I</w:t>
      </w:r>
      <w:r w:rsidR="006F499C" w:rsidRPr="00D96A1B">
        <w:rPr>
          <w:rFonts w:asciiTheme="minorHAnsi" w:hAnsiTheme="minorHAnsi" w:cstheme="minorHAnsi"/>
          <w:lang w:eastAsia="hr-HR"/>
        </w:rPr>
        <w:t>II</w:t>
      </w:r>
      <w:r w:rsidR="006F499C" w:rsidRPr="00D96A1B">
        <w:rPr>
          <w:rFonts w:asciiTheme="minorHAnsi" w:hAnsiTheme="minorHAnsi" w:cstheme="minorHAnsi"/>
          <w:vertAlign w:val="superscript"/>
          <w:lang w:eastAsia="hr-HR"/>
        </w:rPr>
        <w:t>o</w:t>
      </w:r>
      <w:proofErr w:type="spellEnd"/>
      <w:r w:rsidR="006F499C" w:rsidRPr="00D96A1B">
        <w:rPr>
          <w:rFonts w:asciiTheme="minorHAnsi" w:hAnsiTheme="minorHAnsi" w:cstheme="minorHAnsi"/>
          <w:lang w:eastAsia="hr-HR"/>
        </w:rPr>
        <w:t xml:space="preserve"> </w:t>
      </w:r>
      <w:proofErr w:type="spellStart"/>
      <w:r w:rsidR="003C0C0E" w:rsidRPr="00D96A1B">
        <w:rPr>
          <w:rFonts w:asciiTheme="minorHAnsi" w:hAnsiTheme="minorHAnsi" w:cstheme="minorHAnsi"/>
          <w:lang w:eastAsia="hr-HR"/>
        </w:rPr>
        <w:t>na</w:t>
      </w:r>
      <w:proofErr w:type="spellEnd"/>
      <w:r w:rsidR="003C0C0E" w:rsidRPr="00D96A1B">
        <w:rPr>
          <w:rFonts w:asciiTheme="minorHAnsi" w:hAnsiTheme="minorHAnsi" w:cstheme="minorHAnsi"/>
          <w:lang w:eastAsia="hr-HR"/>
        </w:rPr>
        <w:t xml:space="preserve"> </w:t>
      </w:r>
      <w:proofErr w:type="spellStart"/>
      <w:r w:rsidR="003C0C0E" w:rsidRPr="00D96A1B">
        <w:rPr>
          <w:rFonts w:asciiTheme="minorHAnsi" w:hAnsiTheme="minorHAnsi" w:cstheme="minorHAnsi"/>
          <w:lang w:eastAsia="hr-HR"/>
        </w:rPr>
        <w:t>području</w:t>
      </w:r>
      <w:proofErr w:type="spellEnd"/>
      <w:r w:rsidR="003C0C0E" w:rsidRPr="00D96A1B">
        <w:rPr>
          <w:rFonts w:asciiTheme="minorHAnsi" w:hAnsiTheme="minorHAnsi" w:cstheme="minorHAnsi"/>
          <w:lang w:eastAsia="hr-HR"/>
        </w:rPr>
        <w:t xml:space="preserve"> </w:t>
      </w:r>
      <w:proofErr w:type="spellStart"/>
      <w:r w:rsidR="009737A6">
        <w:rPr>
          <w:rFonts w:asciiTheme="minorHAnsi" w:hAnsiTheme="minorHAnsi" w:cstheme="minorHAnsi"/>
          <w:lang w:eastAsia="hr-HR"/>
        </w:rPr>
        <w:t>Grada</w:t>
      </w:r>
      <w:proofErr w:type="spellEnd"/>
      <w:r w:rsidR="009737A6">
        <w:rPr>
          <w:rFonts w:asciiTheme="minorHAnsi" w:hAnsiTheme="minorHAnsi" w:cstheme="minorHAnsi"/>
          <w:lang w:eastAsia="hr-HR"/>
        </w:rPr>
        <w:t xml:space="preserve"> </w:t>
      </w:r>
      <w:proofErr w:type="spellStart"/>
      <w:r w:rsidR="00AE58A8">
        <w:rPr>
          <w:rFonts w:asciiTheme="minorHAnsi" w:hAnsiTheme="minorHAnsi" w:cstheme="minorHAnsi"/>
          <w:lang w:eastAsia="hr-HR"/>
        </w:rPr>
        <w:t>Otočca</w:t>
      </w:r>
      <w:proofErr w:type="spellEnd"/>
      <w:r w:rsidR="00AE58A8">
        <w:rPr>
          <w:rFonts w:asciiTheme="minorHAnsi" w:hAnsiTheme="minorHAnsi" w:cstheme="minorHAnsi"/>
          <w:lang w:eastAsia="hr-HR"/>
        </w:rPr>
        <w:t xml:space="preserve"> </w:t>
      </w:r>
      <w:r w:rsidR="006F499C" w:rsidRPr="00D96A1B">
        <w:rPr>
          <w:rFonts w:asciiTheme="minorHAnsi" w:hAnsiTheme="minorHAnsi" w:cstheme="minorHAnsi"/>
          <w:lang w:eastAsia="hr-HR"/>
        </w:rPr>
        <w:t xml:space="preserve">bit </w:t>
      </w:r>
      <w:proofErr w:type="spellStart"/>
      <w:r w:rsidR="006F499C" w:rsidRPr="00D96A1B">
        <w:rPr>
          <w:rFonts w:asciiTheme="minorHAnsi" w:hAnsiTheme="minorHAnsi" w:cstheme="minorHAnsi"/>
          <w:lang w:eastAsia="hr-HR"/>
        </w:rPr>
        <w:t>će</w:t>
      </w:r>
      <w:proofErr w:type="spellEnd"/>
      <w:r w:rsidR="006F499C" w:rsidRPr="00D96A1B">
        <w:rPr>
          <w:rFonts w:asciiTheme="minorHAnsi" w:hAnsiTheme="minorHAnsi" w:cstheme="minorHAnsi"/>
          <w:lang w:eastAsia="hr-HR"/>
        </w:rPr>
        <w:t xml:space="preserve"> </w:t>
      </w:r>
      <w:proofErr w:type="spellStart"/>
      <w:r w:rsidR="006F499C" w:rsidRPr="00D96A1B">
        <w:rPr>
          <w:rFonts w:asciiTheme="minorHAnsi" w:hAnsiTheme="minorHAnsi" w:cstheme="minorHAnsi"/>
          <w:lang w:eastAsia="hr-HR"/>
        </w:rPr>
        <w:t>potrebna</w:t>
      </w:r>
      <w:proofErr w:type="spellEnd"/>
      <w:r w:rsidR="006F499C" w:rsidRPr="00D96A1B">
        <w:rPr>
          <w:rFonts w:asciiTheme="minorHAnsi" w:hAnsiTheme="minorHAnsi" w:cstheme="minorHAnsi"/>
          <w:lang w:eastAsia="hr-HR"/>
        </w:rPr>
        <w:t xml:space="preserve"> </w:t>
      </w:r>
      <w:r w:rsidR="00241E31">
        <w:rPr>
          <w:rFonts w:asciiTheme="minorHAnsi" w:hAnsiTheme="minorHAnsi" w:cstheme="minorHAnsi"/>
          <w:lang w:eastAsia="hr-HR"/>
        </w:rPr>
        <w:t>109</w:t>
      </w:r>
      <w:r w:rsidR="002160AB">
        <w:rPr>
          <w:rFonts w:asciiTheme="minorHAnsi" w:hAnsiTheme="minorHAnsi" w:cstheme="minorHAnsi"/>
          <w:lang w:eastAsia="hr-HR"/>
        </w:rPr>
        <w:t xml:space="preserve"> </w:t>
      </w:r>
      <w:proofErr w:type="spellStart"/>
      <w:r w:rsidR="006F499C" w:rsidRPr="00D96A1B">
        <w:rPr>
          <w:rFonts w:asciiTheme="minorHAnsi" w:hAnsiTheme="minorHAnsi" w:cstheme="minorHAnsi"/>
          <w:lang w:eastAsia="hr-HR"/>
        </w:rPr>
        <w:t>spasitelja</w:t>
      </w:r>
      <w:proofErr w:type="spellEnd"/>
      <w:r w:rsidR="006F499C" w:rsidRPr="00D96A1B">
        <w:rPr>
          <w:rFonts w:asciiTheme="minorHAnsi" w:hAnsiTheme="minorHAnsi" w:cstheme="minorHAnsi"/>
          <w:lang w:eastAsia="hr-HR"/>
        </w:rPr>
        <w:t xml:space="preserve"> u </w:t>
      </w:r>
      <w:proofErr w:type="spellStart"/>
      <w:r w:rsidR="006F499C" w:rsidRPr="00D96A1B">
        <w:rPr>
          <w:rFonts w:asciiTheme="minorHAnsi" w:hAnsiTheme="minorHAnsi" w:cstheme="minorHAnsi"/>
          <w:lang w:eastAsia="hr-HR"/>
        </w:rPr>
        <w:t>prvih</w:t>
      </w:r>
      <w:proofErr w:type="spellEnd"/>
      <w:r w:rsidR="006F499C" w:rsidRPr="00D96A1B">
        <w:rPr>
          <w:rFonts w:asciiTheme="minorHAnsi" w:hAnsiTheme="minorHAnsi" w:cstheme="minorHAnsi"/>
          <w:lang w:eastAsia="hr-HR"/>
        </w:rPr>
        <w:t xml:space="preserve"> 48 sati.</w:t>
      </w:r>
    </w:p>
    <w:p w14:paraId="4F52FD4A" w14:textId="7F9B43CD" w:rsidR="00D053A0" w:rsidRPr="00842C06" w:rsidRDefault="00D053A0" w:rsidP="00D053A0">
      <w:pPr>
        <w:pStyle w:val="Odlomakpopisa"/>
        <w:rPr>
          <w:rFonts w:asciiTheme="minorHAnsi" w:hAnsiTheme="minorHAnsi" w:cstheme="minorHAnsi"/>
          <w:lang w:val="hr-HR" w:eastAsia="zh-CN"/>
        </w:rPr>
      </w:pPr>
      <w:r w:rsidRPr="00D96A1B">
        <w:rPr>
          <w:rFonts w:asciiTheme="minorHAnsi" w:hAnsiTheme="minorHAnsi" w:cstheme="minorHAnsi"/>
          <w:lang w:val="hr-HR" w:eastAsia="zh-CN"/>
        </w:rPr>
        <w:t>Procjena građevinske mehanizacije izračunava se temeljem izračunate količine građevinskog otpada (</w:t>
      </w:r>
      <w:r w:rsidR="00241E31">
        <w:rPr>
          <w:rFonts w:asciiTheme="minorHAnsi" w:hAnsiTheme="minorHAnsi" w:cstheme="minorHAnsi"/>
          <w:lang w:val="hr-HR" w:eastAsia="zh-CN"/>
        </w:rPr>
        <w:t>79.951,03</w:t>
      </w:r>
      <w:r w:rsidRPr="00D96A1B">
        <w:rPr>
          <w:rFonts w:asciiTheme="minorHAnsi" w:hAnsiTheme="minorHAnsi" w:cstheme="minorHAnsi"/>
          <w:lang w:val="hr-HR" w:eastAsia="zh-CN"/>
        </w:rPr>
        <w:t xml:space="preserve"> m³) i mogućeg broja srušenih objekata. U prvih 24 sata ukloni se približno 20% građevinskog otpada od ukupne količine otpada koji je nastao rušenjem. Tih 20% građevinskog otpada odnosi se na otpad koji se uklanja zbog spašavanja zatrpanih. Sukladno tome treba ukloniti oko </w:t>
      </w:r>
      <w:r w:rsidR="00241E31">
        <w:rPr>
          <w:rFonts w:asciiTheme="minorHAnsi" w:hAnsiTheme="minorHAnsi" w:cstheme="minorHAnsi"/>
          <w:lang w:val="hr-HR" w:eastAsia="zh-CN"/>
        </w:rPr>
        <w:t>4.797,06</w:t>
      </w:r>
      <w:r w:rsidR="00B91BCD">
        <w:rPr>
          <w:rFonts w:asciiTheme="minorHAnsi" w:hAnsiTheme="minorHAnsi" w:cstheme="minorHAnsi"/>
          <w:lang w:val="hr-HR" w:eastAsia="zh-CN"/>
        </w:rPr>
        <w:t xml:space="preserve"> </w:t>
      </w:r>
      <w:r w:rsidRPr="00D96A1B">
        <w:rPr>
          <w:rFonts w:asciiTheme="minorHAnsi" w:hAnsiTheme="minorHAnsi" w:cstheme="minorHAnsi"/>
          <w:lang w:val="hr-HR" w:eastAsia="zh-CN"/>
        </w:rPr>
        <w:t xml:space="preserve">m³ otpada. Svaki kamion kiper kapaciteta 10 m³ može u 24 sata prosječno napraviti 20 prijevoza na deponij, odnosno na </w:t>
      </w:r>
      <w:r w:rsidRPr="00CC0B01">
        <w:rPr>
          <w:rFonts w:asciiTheme="minorHAnsi" w:hAnsiTheme="minorHAnsi" w:cstheme="minorHAnsi"/>
          <w:lang w:val="hr-HR" w:eastAsia="zh-CN"/>
        </w:rPr>
        <w:t xml:space="preserve">područje za privremeno deponiranje veličine </w:t>
      </w:r>
      <w:r w:rsidR="00241E31">
        <w:rPr>
          <w:rFonts w:asciiTheme="minorHAnsi" w:hAnsiTheme="minorHAnsi" w:cstheme="minorHAnsi"/>
          <w:lang w:val="hr-HR" w:eastAsia="zh-CN"/>
        </w:rPr>
        <w:t>32.354,98</w:t>
      </w:r>
      <w:r w:rsidRPr="00CC0B01">
        <w:rPr>
          <w:rFonts w:asciiTheme="minorHAnsi" w:hAnsiTheme="minorHAnsi" w:cstheme="minorHAnsi"/>
          <w:lang w:val="hr-HR" w:eastAsia="zh-CN"/>
        </w:rPr>
        <w:t xml:space="preserve"> m</w:t>
      </w:r>
      <w:r w:rsidRPr="00CC0B01">
        <w:rPr>
          <w:rFonts w:asciiTheme="minorHAnsi" w:hAnsiTheme="minorHAnsi" w:cstheme="minorHAnsi"/>
          <w:vertAlign w:val="superscript"/>
          <w:lang w:val="hr-HR" w:eastAsia="zh-CN"/>
        </w:rPr>
        <w:t>2</w:t>
      </w:r>
      <w:r w:rsidRPr="00CC0B01">
        <w:rPr>
          <w:rFonts w:asciiTheme="minorHAnsi" w:hAnsiTheme="minorHAnsi" w:cstheme="minorHAnsi"/>
          <w:lang w:val="hr-HR" w:eastAsia="zh-CN"/>
        </w:rPr>
        <w:t xml:space="preserve">.  </w:t>
      </w:r>
      <w:r w:rsidR="002160AB" w:rsidRPr="002160AB">
        <w:rPr>
          <w:rFonts w:asciiTheme="minorHAnsi" w:hAnsiTheme="minorHAnsi" w:cstheme="minorHAnsi"/>
          <w:lang w:val="hr-HR" w:eastAsia="zh-CN"/>
        </w:rPr>
        <w:t xml:space="preserve">Za prijevoz predviđene količine </w:t>
      </w:r>
      <w:r w:rsidR="002160AB" w:rsidRPr="00842C06">
        <w:rPr>
          <w:rFonts w:asciiTheme="minorHAnsi" w:hAnsiTheme="minorHAnsi" w:cstheme="minorHAnsi"/>
          <w:lang w:val="hr-HR" w:eastAsia="zh-CN"/>
        </w:rPr>
        <w:t xml:space="preserve">otpada potrebno je oko </w:t>
      </w:r>
      <w:r w:rsidR="00241E31" w:rsidRPr="00842C06">
        <w:rPr>
          <w:rFonts w:asciiTheme="minorHAnsi" w:hAnsiTheme="minorHAnsi" w:cstheme="minorHAnsi"/>
          <w:lang w:val="hr-HR" w:eastAsia="zh-CN"/>
        </w:rPr>
        <w:t xml:space="preserve">24 </w:t>
      </w:r>
      <w:r w:rsidR="002160AB" w:rsidRPr="00842C06">
        <w:rPr>
          <w:rFonts w:asciiTheme="minorHAnsi" w:hAnsiTheme="minorHAnsi" w:cstheme="minorHAnsi"/>
          <w:lang w:val="hr-HR" w:eastAsia="zh-CN"/>
        </w:rPr>
        <w:t>kamiona.</w:t>
      </w:r>
    </w:p>
    <w:p w14:paraId="684E08E0" w14:textId="77777777" w:rsidR="006F499C" w:rsidRPr="00842C06" w:rsidRDefault="006F499C" w:rsidP="006F499C">
      <w:pPr>
        <w:spacing w:before="120" w:after="120" w:line="276" w:lineRule="auto"/>
        <w:jc w:val="both"/>
        <w:rPr>
          <w:rFonts w:eastAsia="Calibri" w:cstheme="minorHAnsi"/>
          <w:b/>
          <w:sz w:val="24"/>
          <w:szCs w:val="24"/>
          <w:u w:val="single"/>
          <w:lang w:eastAsia="zh-CN"/>
        </w:rPr>
      </w:pPr>
      <w:r w:rsidRPr="00842C06">
        <w:rPr>
          <w:rFonts w:eastAsia="Calibri" w:cstheme="minorHAnsi"/>
          <w:b/>
          <w:sz w:val="24"/>
          <w:szCs w:val="24"/>
          <w:u w:val="single"/>
          <w:lang w:eastAsia="zh-CN"/>
        </w:rPr>
        <w:t>PRIBLIŽNI TROŠKOVI IZGRADNJE RAZLIČITIH KATEGORIJA GRAĐEVINA</w:t>
      </w:r>
    </w:p>
    <w:p w14:paraId="14B75F35" w14:textId="7A2FCAFB" w:rsidR="006F499C" w:rsidRPr="00D96A1B" w:rsidRDefault="006F499C" w:rsidP="00D053A0">
      <w:pPr>
        <w:pStyle w:val="Odlomakpopisa"/>
        <w:rPr>
          <w:rFonts w:asciiTheme="minorHAnsi" w:hAnsiTheme="minorHAnsi" w:cstheme="minorHAnsi"/>
          <w:lang w:eastAsia="zh-CN"/>
        </w:rPr>
      </w:pPr>
      <w:r w:rsidRPr="00842C06">
        <w:rPr>
          <w:rFonts w:asciiTheme="minorHAnsi" w:hAnsiTheme="minorHAnsi" w:cstheme="minorHAnsi"/>
          <w:lang w:eastAsia="zh-CN"/>
        </w:rPr>
        <w:t xml:space="preserve">Za </w:t>
      </w:r>
      <w:proofErr w:type="spellStart"/>
      <w:r w:rsidRPr="00842C06">
        <w:rPr>
          <w:rFonts w:asciiTheme="minorHAnsi" w:hAnsiTheme="minorHAnsi" w:cstheme="minorHAnsi"/>
          <w:lang w:eastAsia="zh-CN"/>
        </w:rPr>
        <w:t>izračun</w:t>
      </w:r>
      <w:proofErr w:type="spellEnd"/>
      <w:r w:rsidRPr="00842C06">
        <w:rPr>
          <w:rFonts w:asciiTheme="minorHAnsi" w:hAnsiTheme="minorHAnsi" w:cstheme="minorHAnsi"/>
          <w:lang w:eastAsia="zh-CN"/>
        </w:rPr>
        <w:t xml:space="preserve"> </w:t>
      </w:r>
      <w:proofErr w:type="spellStart"/>
      <w:r w:rsidRPr="00842C06">
        <w:rPr>
          <w:rFonts w:asciiTheme="minorHAnsi" w:hAnsiTheme="minorHAnsi" w:cstheme="minorHAnsi"/>
          <w:lang w:eastAsia="zh-CN"/>
        </w:rPr>
        <w:t>ekonomskih</w:t>
      </w:r>
      <w:proofErr w:type="spellEnd"/>
      <w:r w:rsidRPr="00842C06">
        <w:rPr>
          <w:rFonts w:asciiTheme="minorHAnsi" w:hAnsiTheme="minorHAnsi" w:cstheme="minorHAnsi"/>
          <w:lang w:eastAsia="zh-CN"/>
        </w:rPr>
        <w:t xml:space="preserve"> </w:t>
      </w:r>
      <w:proofErr w:type="spellStart"/>
      <w:r w:rsidRPr="00842C06">
        <w:rPr>
          <w:rFonts w:asciiTheme="minorHAnsi" w:hAnsiTheme="minorHAnsi" w:cstheme="minorHAnsi"/>
          <w:lang w:eastAsia="zh-CN"/>
        </w:rPr>
        <w:t>gubitaka</w:t>
      </w:r>
      <w:proofErr w:type="spellEnd"/>
      <w:r w:rsidRPr="00842C06">
        <w:rPr>
          <w:rFonts w:asciiTheme="minorHAnsi" w:hAnsiTheme="minorHAnsi" w:cstheme="minorHAnsi"/>
          <w:lang w:eastAsia="zh-CN"/>
        </w:rPr>
        <w:t xml:space="preserve"> </w:t>
      </w:r>
      <w:proofErr w:type="spellStart"/>
      <w:r w:rsidRPr="00842C06">
        <w:rPr>
          <w:rFonts w:asciiTheme="minorHAnsi" w:hAnsiTheme="minorHAnsi" w:cstheme="minorHAnsi"/>
          <w:lang w:eastAsia="zh-CN"/>
        </w:rPr>
        <w:t>na</w:t>
      </w:r>
      <w:proofErr w:type="spellEnd"/>
      <w:r w:rsidRPr="00842C06">
        <w:rPr>
          <w:rFonts w:asciiTheme="minorHAnsi" w:hAnsiTheme="minorHAnsi" w:cstheme="minorHAnsi"/>
          <w:lang w:eastAsia="zh-CN"/>
        </w:rPr>
        <w:t xml:space="preserve"> </w:t>
      </w:r>
      <w:proofErr w:type="spellStart"/>
      <w:r w:rsidRPr="00842C06">
        <w:rPr>
          <w:rFonts w:asciiTheme="minorHAnsi" w:hAnsiTheme="minorHAnsi" w:cstheme="minorHAnsi"/>
          <w:lang w:eastAsia="zh-CN"/>
        </w:rPr>
        <w:t>građevinskom</w:t>
      </w:r>
      <w:proofErr w:type="spellEnd"/>
      <w:r w:rsidRPr="00842C06">
        <w:rPr>
          <w:rFonts w:asciiTheme="minorHAnsi" w:hAnsiTheme="minorHAnsi" w:cstheme="minorHAnsi"/>
          <w:lang w:eastAsia="zh-CN"/>
        </w:rPr>
        <w:t xml:space="preserve"> fondu </w:t>
      </w:r>
      <w:proofErr w:type="spellStart"/>
      <w:r w:rsidRPr="00842C06">
        <w:rPr>
          <w:rFonts w:asciiTheme="minorHAnsi" w:hAnsiTheme="minorHAnsi" w:cstheme="minorHAnsi"/>
          <w:lang w:eastAsia="zh-CN"/>
        </w:rPr>
        <w:t>koristi</w:t>
      </w:r>
      <w:proofErr w:type="spellEnd"/>
      <w:r w:rsidRPr="00842C06">
        <w:rPr>
          <w:rFonts w:asciiTheme="minorHAnsi" w:hAnsiTheme="minorHAnsi" w:cstheme="minorHAnsi"/>
          <w:lang w:eastAsia="zh-CN"/>
        </w:rPr>
        <w:t xml:space="preserve"> se </w:t>
      </w:r>
      <w:proofErr w:type="spellStart"/>
      <w:r w:rsidRPr="00842C06">
        <w:rPr>
          <w:rFonts w:asciiTheme="minorHAnsi" w:hAnsiTheme="minorHAnsi" w:cstheme="minorHAnsi"/>
          <w:lang w:eastAsia="zh-CN"/>
        </w:rPr>
        <w:t>srednja</w:t>
      </w:r>
      <w:proofErr w:type="spellEnd"/>
      <w:r w:rsidRPr="00842C06">
        <w:rPr>
          <w:rFonts w:asciiTheme="minorHAnsi" w:hAnsiTheme="minorHAnsi" w:cstheme="minorHAnsi"/>
          <w:lang w:eastAsia="zh-CN"/>
        </w:rPr>
        <w:t xml:space="preserve"> </w:t>
      </w:r>
      <w:proofErr w:type="spellStart"/>
      <w:r w:rsidRPr="00842C06">
        <w:rPr>
          <w:rFonts w:asciiTheme="minorHAnsi" w:hAnsiTheme="minorHAnsi" w:cstheme="minorHAnsi"/>
          <w:lang w:eastAsia="zh-CN"/>
        </w:rPr>
        <w:t>vrijednosti</w:t>
      </w:r>
      <w:proofErr w:type="spellEnd"/>
      <w:r w:rsidRPr="00842C06">
        <w:rPr>
          <w:rFonts w:asciiTheme="minorHAnsi" w:hAnsiTheme="minorHAnsi" w:cstheme="minorHAnsi"/>
          <w:lang w:eastAsia="zh-CN"/>
        </w:rPr>
        <w:t xml:space="preserve"> </w:t>
      </w:r>
      <w:proofErr w:type="spellStart"/>
      <w:r w:rsidRPr="00842C06">
        <w:rPr>
          <w:rFonts w:asciiTheme="minorHAnsi" w:hAnsiTheme="minorHAnsi" w:cstheme="minorHAnsi"/>
          <w:lang w:eastAsia="zh-CN"/>
        </w:rPr>
        <w:t>omjera</w:t>
      </w:r>
      <w:proofErr w:type="spellEnd"/>
      <w:r w:rsidRPr="00842C06">
        <w:rPr>
          <w:rFonts w:asciiTheme="minorHAnsi" w:hAnsiTheme="minorHAnsi" w:cstheme="minorHAnsi"/>
          <w:lang w:eastAsia="zh-CN"/>
        </w:rPr>
        <w:t xml:space="preserve"> </w:t>
      </w:r>
      <w:proofErr w:type="spellStart"/>
      <w:r w:rsidRPr="00842C06">
        <w:rPr>
          <w:rFonts w:asciiTheme="minorHAnsi" w:hAnsiTheme="minorHAnsi" w:cstheme="minorHAnsi"/>
          <w:lang w:eastAsia="zh-CN"/>
        </w:rPr>
        <w:t>troškova</w:t>
      </w:r>
      <w:proofErr w:type="spellEnd"/>
      <w:r w:rsidRPr="00842C06">
        <w:rPr>
          <w:rFonts w:asciiTheme="minorHAnsi" w:hAnsiTheme="minorHAnsi" w:cstheme="minorHAnsi"/>
          <w:lang w:eastAsia="zh-CN"/>
        </w:rPr>
        <w:t xml:space="preserve"> </w:t>
      </w:r>
      <w:proofErr w:type="spellStart"/>
      <w:r w:rsidRPr="00842C06">
        <w:rPr>
          <w:rFonts w:asciiTheme="minorHAnsi" w:hAnsiTheme="minorHAnsi" w:cstheme="minorHAnsi"/>
          <w:lang w:eastAsia="zh-CN"/>
        </w:rPr>
        <w:t>oštećenja</w:t>
      </w:r>
      <w:proofErr w:type="spellEnd"/>
      <w:r w:rsidRPr="00842C06">
        <w:rPr>
          <w:rFonts w:asciiTheme="minorHAnsi" w:hAnsiTheme="minorHAnsi" w:cstheme="minorHAnsi"/>
          <w:lang w:eastAsia="zh-CN"/>
        </w:rPr>
        <w:t xml:space="preserve"> </w:t>
      </w:r>
      <w:proofErr w:type="spellStart"/>
      <w:r w:rsidRPr="00842C06">
        <w:rPr>
          <w:rFonts w:asciiTheme="minorHAnsi" w:hAnsiTheme="minorHAnsi" w:cstheme="minorHAnsi"/>
          <w:lang w:eastAsia="zh-CN"/>
        </w:rPr>
        <w:t>i</w:t>
      </w:r>
      <w:proofErr w:type="spellEnd"/>
      <w:r w:rsidRPr="00842C06">
        <w:rPr>
          <w:rFonts w:asciiTheme="minorHAnsi" w:hAnsiTheme="minorHAnsi" w:cstheme="minorHAnsi"/>
          <w:lang w:eastAsia="zh-CN"/>
        </w:rPr>
        <w:t xml:space="preserve"> </w:t>
      </w:r>
      <w:proofErr w:type="spellStart"/>
      <w:r w:rsidRPr="00842C06">
        <w:rPr>
          <w:rFonts w:asciiTheme="minorHAnsi" w:hAnsiTheme="minorHAnsi" w:cstheme="minorHAnsi"/>
          <w:lang w:eastAsia="zh-CN"/>
        </w:rPr>
        <w:t>poznate</w:t>
      </w:r>
      <w:proofErr w:type="spellEnd"/>
      <w:r w:rsidRPr="00842C06">
        <w:rPr>
          <w:rFonts w:asciiTheme="minorHAnsi" w:hAnsiTheme="minorHAnsi" w:cstheme="minorHAnsi"/>
          <w:lang w:eastAsia="zh-CN"/>
        </w:rPr>
        <w:t xml:space="preserve"> </w:t>
      </w:r>
      <w:proofErr w:type="spellStart"/>
      <w:r w:rsidRPr="00842C06">
        <w:rPr>
          <w:rFonts w:asciiTheme="minorHAnsi" w:hAnsiTheme="minorHAnsi" w:cstheme="minorHAnsi"/>
          <w:lang w:eastAsia="zh-CN"/>
        </w:rPr>
        <w:t>vrijednosti</w:t>
      </w:r>
      <w:proofErr w:type="spellEnd"/>
      <w:r w:rsidRPr="00842C06">
        <w:rPr>
          <w:rFonts w:asciiTheme="minorHAnsi" w:hAnsiTheme="minorHAnsi" w:cstheme="minorHAnsi"/>
          <w:lang w:eastAsia="zh-CN"/>
        </w:rPr>
        <w:t xml:space="preserve"> </w:t>
      </w:r>
      <w:proofErr w:type="spellStart"/>
      <w:r w:rsidRPr="00842C06">
        <w:rPr>
          <w:rFonts w:asciiTheme="minorHAnsi" w:hAnsiTheme="minorHAnsi" w:cstheme="minorHAnsi"/>
          <w:lang w:eastAsia="zh-CN"/>
        </w:rPr>
        <w:t>pogođenog</w:t>
      </w:r>
      <w:proofErr w:type="spellEnd"/>
      <w:r w:rsidRPr="00842C06">
        <w:rPr>
          <w:rFonts w:asciiTheme="minorHAnsi" w:hAnsiTheme="minorHAnsi" w:cstheme="minorHAnsi"/>
          <w:lang w:eastAsia="zh-CN"/>
        </w:rPr>
        <w:t xml:space="preserve"> </w:t>
      </w:r>
      <w:proofErr w:type="spellStart"/>
      <w:r w:rsidRPr="00842C06">
        <w:rPr>
          <w:rFonts w:asciiTheme="minorHAnsi" w:hAnsiTheme="minorHAnsi" w:cstheme="minorHAnsi"/>
          <w:lang w:eastAsia="zh-CN"/>
        </w:rPr>
        <w:t>fonda</w:t>
      </w:r>
      <w:proofErr w:type="spellEnd"/>
      <w:r w:rsidRPr="00842C06">
        <w:rPr>
          <w:rFonts w:asciiTheme="minorHAnsi" w:hAnsiTheme="minorHAnsi" w:cstheme="minorHAnsi"/>
          <w:lang w:eastAsia="zh-CN"/>
        </w:rPr>
        <w:t xml:space="preserve"> </w:t>
      </w:r>
      <w:proofErr w:type="spellStart"/>
      <w:r w:rsidRPr="00842C06">
        <w:rPr>
          <w:rFonts w:asciiTheme="minorHAnsi" w:hAnsiTheme="minorHAnsi" w:cstheme="minorHAnsi"/>
          <w:lang w:eastAsia="zh-CN"/>
        </w:rPr>
        <w:t>građevina</w:t>
      </w:r>
      <w:proofErr w:type="spellEnd"/>
      <w:r w:rsidRPr="00842C06">
        <w:rPr>
          <w:rFonts w:asciiTheme="minorHAnsi" w:hAnsiTheme="minorHAnsi" w:cstheme="minorHAnsi"/>
          <w:lang w:eastAsia="zh-CN"/>
        </w:rPr>
        <w:t xml:space="preserve"> (</w:t>
      </w:r>
      <w:proofErr w:type="spellStart"/>
      <w:r w:rsidRPr="00842C06">
        <w:rPr>
          <w:rFonts w:asciiTheme="minorHAnsi" w:hAnsiTheme="minorHAnsi" w:cstheme="minorHAnsi"/>
          <w:lang w:eastAsia="zh-CN"/>
        </w:rPr>
        <w:t>Tablica</w:t>
      </w:r>
      <w:proofErr w:type="spellEnd"/>
      <w:r w:rsidRPr="00842C06">
        <w:rPr>
          <w:rFonts w:asciiTheme="minorHAnsi" w:hAnsiTheme="minorHAnsi" w:cstheme="minorHAnsi"/>
          <w:lang w:eastAsia="zh-CN"/>
        </w:rPr>
        <w:t xml:space="preserve"> </w:t>
      </w:r>
      <w:r w:rsidR="00842C06" w:rsidRPr="00842C06">
        <w:rPr>
          <w:rFonts w:asciiTheme="minorHAnsi" w:hAnsiTheme="minorHAnsi" w:cstheme="minorHAnsi"/>
          <w:lang w:eastAsia="zh-CN"/>
        </w:rPr>
        <w:t>21</w:t>
      </w:r>
      <w:r w:rsidRPr="00842C06">
        <w:rPr>
          <w:rFonts w:asciiTheme="minorHAnsi" w:hAnsiTheme="minorHAnsi" w:cstheme="minorHAnsi"/>
          <w:lang w:eastAsia="zh-CN"/>
        </w:rPr>
        <w:t>.).</w:t>
      </w:r>
    </w:p>
    <w:p w14:paraId="1EB97165" w14:textId="77777777" w:rsidR="00CE6602" w:rsidRPr="00D053A0" w:rsidRDefault="00CE6602" w:rsidP="00D053A0">
      <w:pPr>
        <w:pStyle w:val="Naslov5"/>
      </w:pPr>
      <w:bookmarkStart w:id="605" w:name="_Toc88654320"/>
      <w:bookmarkStart w:id="606" w:name="_Toc102546805"/>
      <w:bookmarkStart w:id="607" w:name="_Toc108773557"/>
      <w:bookmarkStart w:id="608" w:name="_Toc131492534"/>
      <w:r w:rsidRPr="00D053A0">
        <w:t>Posljedice na život i zdravlje ljudi</w:t>
      </w:r>
      <w:bookmarkEnd w:id="605"/>
      <w:bookmarkEnd w:id="606"/>
      <w:bookmarkEnd w:id="607"/>
      <w:bookmarkEnd w:id="608"/>
    </w:p>
    <w:p w14:paraId="4B3FE3C4" w14:textId="57F368AB" w:rsidR="00CE6602" w:rsidRPr="00CE6602" w:rsidRDefault="00CE6602" w:rsidP="00D053A0">
      <w:pPr>
        <w:pStyle w:val="Odlomakpopisa"/>
        <w:rPr>
          <w:bCs/>
        </w:rPr>
      </w:pPr>
      <w:proofErr w:type="spellStart"/>
      <w:r w:rsidRPr="00CE6602">
        <w:t>Posljedice</w:t>
      </w:r>
      <w:proofErr w:type="spellEnd"/>
      <w:r w:rsidRPr="00CE6602">
        <w:t xml:space="preserve"> </w:t>
      </w:r>
      <w:proofErr w:type="spellStart"/>
      <w:r w:rsidRPr="00CE6602">
        <w:t>na</w:t>
      </w:r>
      <w:proofErr w:type="spellEnd"/>
      <w:r w:rsidRPr="00CE6602">
        <w:t xml:space="preserve"> </w:t>
      </w:r>
      <w:proofErr w:type="spellStart"/>
      <w:r w:rsidRPr="00CE6602">
        <w:t>život</w:t>
      </w:r>
      <w:proofErr w:type="spellEnd"/>
      <w:r w:rsidRPr="00CE6602">
        <w:t xml:space="preserve"> </w:t>
      </w:r>
      <w:proofErr w:type="spellStart"/>
      <w:r w:rsidRPr="00CE6602">
        <w:t>i</w:t>
      </w:r>
      <w:proofErr w:type="spellEnd"/>
      <w:r w:rsidRPr="00CE6602">
        <w:t xml:space="preserve"> </w:t>
      </w:r>
      <w:proofErr w:type="spellStart"/>
      <w:r w:rsidRPr="00CE6602">
        <w:t>zdravlje</w:t>
      </w:r>
      <w:proofErr w:type="spellEnd"/>
      <w:r w:rsidRPr="00CE6602">
        <w:t xml:space="preserve"> </w:t>
      </w:r>
      <w:proofErr w:type="spellStart"/>
      <w:r w:rsidRPr="00CE6602">
        <w:t>ljudi</w:t>
      </w:r>
      <w:proofErr w:type="spellEnd"/>
      <w:r w:rsidRPr="00CE6602">
        <w:t xml:space="preserve"> se </w:t>
      </w:r>
      <w:proofErr w:type="spellStart"/>
      <w:r w:rsidRPr="00CE6602">
        <w:t>promatraju</w:t>
      </w:r>
      <w:proofErr w:type="spellEnd"/>
      <w:r w:rsidRPr="00CE6602">
        <w:t xml:space="preserve"> u </w:t>
      </w:r>
      <w:proofErr w:type="spellStart"/>
      <w:r w:rsidRPr="00CE6602">
        <w:t>odnosu</w:t>
      </w:r>
      <w:proofErr w:type="spellEnd"/>
      <w:r w:rsidRPr="00CE6602">
        <w:t xml:space="preserve"> se </w:t>
      </w:r>
      <w:proofErr w:type="spellStart"/>
      <w:r w:rsidRPr="00CE6602">
        <w:t>broj</w:t>
      </w:r>
      <w:proofErr w:type="spellEnd"/>
      <w:r w:rsidRPr="00CE6602">
        <w:t xml:space="preserve"> </w:t>
      </w:r>
      <w:proofErr w:type="spellStart"/>
      <w:r w:rsidRPr="00CE6602">
        <w:t>poginulog</w:t>
      </w:r>
      <w:proofErr w:type="spellEnd"/>
      <w:r w:rsidRPr="00CE6602">
        <w:t xml:space="preserve">, </w:t>
      </w:r>
      <w:proofErr w:type="spellStart"/>
      <w:r w:rsidRPr="00CE6602">
        <w:t>ozlijeđenog</w:t>
      </w:r>
      <w:proofErr w:type="spellEnd"/>
      <w:r w:rsidRPr="00CE6602">
        <w:t xml:space="preserve"> </w:t>
      </w:r>
      <w:proofErr w:type="spellStart"/>
      <w:r w:rsidRPr="00CE6602">
        <w:t>i</w:t>
      </w:r>
      <w:proofErr w:type="spellEnd"/>
      <w:r w:rsidRPr="00CE6602">
        <w:t xml:space="preserve"> </w:t>
      </w:r>
      <w:proofErr w:type="spellStart"/>
      <w:r w:rsidRPr="00CE6602">
        <w:t>trajno</w:t>
      </w:r>
      <w:proofErr w:type="spellEnd"/>
      <w:r w:rsidRPr="00CE6602">
        <w:t xml:space="preserve"> </w:t>
      </w:r>
      <w:proofErr w:type="spellStart"/>
      <w:r w:rsidRPr="00CE6602">
        <w:t>raseljenog</w:t>
      </w:r>
      <w:proofErr w:type="spellEnd"/>
      <w:r w:rsidRPr="00CE6602">
        <w:t xml:space="preserve"> </w:t>
      </w:r>
      <w:proofErr w:type="spellStart"/>
      <w:r w:rsidRPr="00CE6602">
        <w:t>stanovništva</w:t>
      </w:r>
      <w:proofErr w:type="spellEnd"/>
      <w:r w:rsidRPr="00CE6602">
        <w:t xml:space="preserve"> </w:t>
      </w:r>
      <w:proofErr w:type="spellStart"/>
      <w:r w:rsidRPr="00CE6602">
        <w:t>kao</w:t>
      </w:r>
      <w:proofErr w:type="spellEnd"/>
      <w:r w:rsidRPr="00CE6602">
        <w:t xml:space="preserve"> </w:t>
      </w:r>
      <w:proofErr w:type="spellStart"/>
      <w:r w:rsidRPr="00CE6602">
        <w:t>i</w:t>
      </w:r>
      <w:proofErr w:type="spellEnd"/>
      <w:r w:rsidRPr="00CE6602">
        <w:t xml:space="preserve"> </w:t>
      </w:r>
      <w:proofErr w:type="spellStart"/>
      <w:r w:rsidRPr="00CE6602">
        <w:t>na</w:t>
      </w:r>
      <w:proofErr w:type="spellEnd"/>
      <w:r w:rsidRPr="00CE6602">
        <w:t xml:space="preserve"> </w:t>
      </w:r>
      <w:proofErr w:type="spellStart"/>
      <w:r w:rsidRPr="00CE6602">
        <w:t>sve</w:t>
      </w:r>
      <w:proofErr w:type="spellEnd"/>
      <w:r w:rsidRPr="00CE6602">
        <w:t xml:space="preserve"> </w:t>
      </w:r>
      <w:proofErr w:type="spellStart"/>
      <w:r w:rsidRPr="00CE6602">
        <w:t>stanovnike</w:t>
      </w:r>
      <w:proofErr w:type="spellEnd"/>
      <w:r w:rsidRPr="00CE6602">
        <w:t xml:space="preserve"> koji </w:t>
      </w:r>
      <w:proofErr w:type="spellStart"/>
      <w:r w:rsidRPr="00CE6602">
        <w:t>su</w:t>
      </w:r>
      <w:proofErr w:type="spellEnd"/>
      <w:r w:rsidRPr="00CE6602">
        <w:t xml:space="preserve"> </w:t>
      </w:r>
      <w:proofErr w:type="spellStart"/>
      <w:r w:rsidRPr="00CE6602">
        <w:t>trenutno</w:t>
      </w:r>
      <w:proofErr w:type="spellEnd"/>
      <w:r w:rsidRPr="00CE6602">
        <w:t xml:space="preserve"> </w:t>
      </w:r>
      <w:proofErr w:type="spellStart"/>
      <w:r w:rsidRPr="00CE6602">
        <w:t>zahvaćeni</w:t>
      </w:r>
      <w:proofErr w:type="spellEnd"/>
      <w:r w:rsidRPr="00CE6602">
        <w:t xml:space="preserve"> </w:t>
      </w:r>
      <w:proofErr w:type="spellStart"/>
      <w:r w:rsidRPr="00CE6602">
        <w:t>posljedicama</w:t>
      </w:r>
      <w:proofErr w:type="spellEnd"/>
      <w:r w:rsidRPr="00CE6602">
        <w:t xml:space="preserve"> </w:t>
      </w:r>
      <w:proofErr w:type="spellStart"/>
      <w:r w:rsidRPr="00CE6602">
        <w:t>djelovanja</w:t>
      </w:r>
      <w:proofErr w:type="spellEnd"/>
      <w:r w:rsidRPr="00CE6602">
        <w:t xml:space="preserve"> </w:t>
      </w:r>
      <w:proofErr w:type="spellStart"/>
      <w:r w:rsidRPr="00CE6602">
        <w:t>potresa</w:t>
      </w:r>
      <w:proofErr w:type="spellEnd"/>
      <w:r w:rsidRPr="00CE6602">
        <w:t xml:space="preserve">, </w:t>
      </w:r>
      <w:proofErr w:type="spellStart"/>
      <w:r w:rsidRPr="00CE6602">
        <w:t>evakuirani</w:t>
      </w:r>
      <w:proofErr w:type="spellEnd"/>
      <w:r w:rsidRPr="00CE6602">
        <w:t xml:space="preserve"> </w:t>
      </w:r>
      <w:proofErr w:type="spellStart"/>
      <w:r w:rsidRPr="00CE6602">
        <w:t>i</w:t>
      </w:r>
      <w:proofErr w:type="spellEnd"/>
      <w:r w:rsidRPr="00CE6602">
        <w:t xml:space="preserve"> </w:t>
      </w:r>
      <w:proofErr w:type="spellStart"/>
      <w:r w:rsidRPr="00CE6602">
        <w:t>sklonjeni</w:t>
      </w:r>
      <w:proofErr w:type="spellEnd"/>
      <w:r w:rsidRPr="00CE6602">
        <w:t xml:space="preserve">. </w:t>
      </w:r>
      <w:proofErr w:type="spellStart"/>
      <w:r w:rsidRPr="00CE6602">
        <w:t>Prognozom</w:t>
      </w:r>
      <w:proofErr w:type="spellEnd"/>
      <w:r w:rsidRPr="00CE6602">
        <w:t xml:space="preserve"> </w:t>
      </w:r>
      <w:proofErr w:type="spellStart"/>
      <w:r w:rsidRPr="00CE6602">
        <w:t>broja</w:t>
      </w:r>
      <w:proofErr w:type="spellEnd"/>
      <w:r w:rsidRPr="00CE6602">
        <w:t xml:space="preserve"> </w:t>
      </w:r>
      <w:proofErr w:type="spellStart"/>
      <w:r w:rsidRPr="00CE6602">
        <w:t>žrtava</w:t>
      </w:r>
      <w:proofErr w:type="spellEnd"/>
      <w:r w:rsidRPr="00CE6602">
        <w:t xml:space="preserve"> </w:t>
      </w:r>
      <w:proofErr w:type="spellStart"/>
      <w:r w:rsidRPr="00CE6602">
        <w:t>dobiveni</w:t>
      </w:r>
      <w:proofErr w:type="spellEnd"/>
      <w:r w:rsidRPr="00CE6602">
        <w:t xml:space="preserve"> </w:t>
      </w:r>
      <w:proofErr w:type="spellStart"/>
      <w:r w:rsidRPr="00CE6602">
        <w:t>su</w:t>
      </w:r>
      <w:proofErr w:type="spellEnd"/>
      <w:r w:rsidRPr="00CE6602">
        <w:t xml:space="preserve"> </w:t>
      </w:r>
      <w:proofErr w:type="spellStart"/>
      <w:r w:rsidRPr="00CE6602">
        <w:t>sljedeći</w:t>
      </w:r>
      <w:proofErr w:type="spellEnd"/>
      <w:r w:rsidRPr="00CE6602">
        <w:t xml:space="preserve"> </w:t>
      </w:r>
      <w:proofErr w:type="spellStart"/>
      <w:r w:rsidRPr="00CE6602">
        <w:t>podaci</w:t>
      </w:r>
      <w:proofErr w:type="spellEnd"/>
      <w:r w:rsidRPr="00CE6602">
        <w:t xml:space="preserve">: </w:t>
      </w:r>
      <w:r w:rsidR="00241E31">
        <w:rPr>
          <w:b/>
          <w:bCs/>
        </w:rPr>
        <w:t>109</w:t>
      </w:r>
      <w:r w:rsidRPr="00CE6602">
        <w:t xml:space="preserve"> </w:t>
      </w:r>
      <w:proofErr w:type="spellStart"/>
      <w:r w:rsidRPr="00CE6602">
        <w:rPr>
          <w:bCs/>
        </w:rPr>
        <w:t>plitko</w:t>
      </w:r>
      <w:proofErr w:type="spellEnd"/>
      <w:r w:rsidRPr="00CE6602">
        <w:rPr>
          <w:bCs/>
        </w:rPr>
        <w:t xml:space="preserve"> </w:t>
      </w:r>
      <w:proofErr w:type="spellStart"/>
      <w:r w:rsidRPr="00CE6602">
        <w:rPr>
          <w:bCs/>
        </w:rPr>
        <w:t>i</w:t>
      </w:r>
      <w:proofErr w:type="spellEnd"/>
      <w:r w:rsidRPr="00CE6602">
        <w:rPr>
          <w:bCs/>
        </w:rPr>
        <w:t xml:space="preserve"> </w:t>
      </w:r>
      <w:proofErr w:type="spellStart"/>
      <w:r w:rsidRPr="00CE6602">
        <w:rPr>
          <w:bCs/>
        </w:rPr>
        <w:t>srednje</w:t>
      </w:r>
      <w:proofErr w:type="spellEnd"/>
      <w:r w:rsidRPr="00CE6602">
        <w:rPr>
          <w:bCs/>
        </w:rPr>
        <w:t xml:space="preserve"> </w:t>
      </w:r>
      <w:proofErr w:type="spellStart"/>
      <w:r w:rsidRPr="00CE6602">
        <w:rPr>
          <w:bCs/>
        </w:rPr>
        <w:t>zatrpanih</w:t>
      </w:r>
      <w:proofErr w:type="spellEnd"/>
      <w:r w:rsidRPr="00CE6602">
        <w:rPr>
          <w:bCs/>
        </w:rPr>
        <w:t xml:space="preserve"> </w:t>
      </w:r>
      <w:proofErr w:type="spellStart"/>
      <w:r w:rsidRPr="00CE6602">
        <w:rPr>
          <w:bCs/>
        </w:rPr>
        <w:t>osoba</w:t>
      </w:r>
      <w:proofErr w:type="spellEnd"/>
      <w:r w:rsidRPr="00CE6602">
        <w:rPr>
          <w:bCs/>
        </w:rPr>
        <w:t>,</w:t>
      </w:r>
      <w:r w:rsidRPr="00CE6602">
        <w:rPr>
          <w:b/>
        </w:rPr>
        <w:t xml:space="preserve"> </w:t>
      </w:r>
      <w:r w:rsidR="009737A6">
        <w:rPr>
          <w:b/>
        </w:rPr>
        <w:t>1</w:t>
      </w:r>
      <w:r w:rsidR="00241E31">
        <w:rPr>
          <w:b/>
        </w:rPr>
        <w:t>3</w:t>
      </w:r>
      <w:r w:rsidR="005B5DAB">
        <w:rPr>
          <w:b/>
        </w:rPr>
        <w:t>2</w:t>
      </w:r>
      <w:r w:rsidRPr="00CE6602">
        <w:t xml:space="preserve"> </w:t>
      </w:r>
      <w:proofErr w:type="spellStart"/>
      <w:r w:rsidRPr="00CE6602">
        <w:rPr>
          <w:bCs/>
        </w:rPr>
        <w:t>duboko</w:t>
      </w:r>
      <w:proofErr w:type="spellEnd"/>
      <w:r w:rsidRPr="00CE6602">
        <w:rPr>
          <w:bCs/>
        </w:rPr>
        <w:t xml:space="preserve"> </w:t>
      </w:r>
      <w:proofErr w:type="spellStart"/>
      <w:r w:rsidRPr="00CE6602">
        <w:rPr>
          <w:bCs/>
        </w:rPr>
        <w:t>zatrpana</w:t>
      </w:r>
      <w:proofErr w:type="spellEnd"/>
      <w:r w:rsidRPr="00CE6602">
        <w:rPr>
          <w:bCs/>
        </w:rPr>
        <w:t xml:space="preserve"> </w:t>
      </w:r>
      <w:proofErr w:type="spellStart"/>
      <w:r w:rsidRPr="00CE6602">
        <w:rPr>
          <w:bCs/>
        </w:rPr>
        <w:t>osob</w:t>
      </w:r>
      <w:r w:rsidR="00B75188">
        <w:rPr>
          <w:bCs/>
        </w:rPr>
        <w:t>e</w:t>
      </w:r>
      <w:proofErr w:type="spellEnd"/>
      <w:r w:rsidRPr="00CE6602">
        <w:rPr>
          <w:bCs/>
        </w:rPr>
        <w:t xml:space="preserve"> </w:t>
      </w:r>
      <w:proofErr w:type="spellStart"/>
      <w:r w:rsidRPr="00CE6602">
        <w:rPr>
          <w:bCs/>
        </w:rPr>
        <w:t>pri</w:t>
      </w:r>
      <w:proofErr w:type="spellEnd"/>
      <w:r w:rsidRPr="00CE6602">
        <w:rPr>
          <w:bCs/>
        </w:rPr>
        <w:t xml:space="preserve"> </w:t>
      </w:r>
      <w:proofErr w:type="spellStart"/>
      <w:r w:rsidRPr="00CE6602">
        <w:rPr>
          <w:bCs/>
        </w:rPr>
        <w:t>čemu</w:t>
      </w:r>
      <w:proofErr w:type="spellEnd"/>
      <w:r w:rsidRPr="00CE6602">
        <w:rPr>
          <w:bCs/>
        </w:rPr>
        <w:t xml:space="preserve"> bi </w:t>
      </w:r>
      <w:proofErr w:type="spellStart"/>
      <w:r w:rsidRPr="00CE6602">
        <w:rPr>
          <w:bCs/>
        </w:rPr>
        <w:t>posljedice</w:t>
      </w:r>
      <w:proofErr w:type="spellEnd"/>
      <w:r w:rsidRPr="00CE6602">
        <w:rPr>
          <w:bCs/>
        </w:rPr>
        <w:t xml:space="preserve"> za </w:t>
      </w:r>
      <w:proofErr w:type="spellStart"/>
      <w:r w:rsidRPr="00CE6602">
        <w:rPr>
          <w:bCs/>
        </w:rPr>
        <w:t>život</w:t>
      </w:r>
      <w:proofErr w:type="spellEnd"/>
      <w:r w:rsidRPr="00CE6602">
        <w:rPr>
          <w:bCs/>
        </w:rPr>
        <w:t xml:space="preserve"> </w:t>
      </w:r>
      <w:proofErr w:type="spellStart"/>
      <w:r w:rsidRPr="00CE6602">
        <w:rPr>
          <w:bCs/>
        </w:rPr>
        <w:t>i</w:t>
      </w:r>
      <w:proofErr w:type="spellEnd"/>
      <w:r w:rsidRPr="00CE6602">
        <w:rPr>
          <w:bCs/>
        </w:rPr>
        <w:t xml:space="preserve"> </w:t>
      </w:r>
      <w:proofErr w:type="spellStart"/>
      <w:r w:rsidRPr="00CE6602">
        <w:rPr>
          <w:bCs/>
        </w:rPr>
        <w:t>zdravlje</w:t>
      </w:r>
      <w:proofErr w:type="spellEnd"/>
      <w:r w:rsidRPr="00CE6602">
        <w:rPr>
          <w:bCs/>
        </w:rPr>
        <w:t xml:space="preserve"> </w:t>
      </w:r>
      <w:proofErr w:type="spellStart"/>
      <w:r w:rsidRPr="00CE6602">
        <w:rPr>
          <w:bCs/>
        </w:rPr>
        <w:t>ljudi</w:t>
      </w:r>
      <w:proofErr w:type="spellEnd"/>
      <w:r w:rsidRPr="00CE6602">
        <w:rPr>
          <w:bCs/>
        </w:rPr>
        <w:t xml:space="preserve"> bile </w:t>
      </w:r>
      <w:proofErr w:type="spellStart"/>
      <w:r w:rsidRPr="00CE6602">
        <w:rPr>
          <w:bCs/>
        </w:rPr>
        <w:t>katastrofalne</w:t>
      </w:r>
      <w:proofErr w:type="spellEnd"/>
      <w:r w:rsidRPr="00CE6602">
        <w:rPr>
          <w:bCs/>
        </w:rPr>
        <w:t xml:space="preserve">. </w:t>
      </w:r>
      <w:r w:rsidRPr="00CE6602">
        <w:t xml:space="preserve">U </w:t>
      </w:r>
      <w:proofErr w:type="spellStart"/>
      <w:r w:rsidRPr="00CE6602">
        <w:t>procjeni</w:t>
      </w:r>
      <w:proofErr w:type="spellEnd"/>
      <w:r w:rsidRPr="00CE6602">
        <w:t xml:space="preserve"> </w:t>
      </w:r>
      <w:proofErr w:type="spellStart"/>
      <w:r w:rsidRPr="00CE6602">
        <w:t>nije</w:t>
      </w:r>
      <w:proofErr w:type="spellEnd"/>
      <w:r w:rsidRPr="00CE6602">
        <w:t xml:space="preserve"> </w:t>
      </w:r>
      <w:proofErr w:type="spellStart"/>
      <w:r w:rsidRPr="00CE6602">
        <w:t>uzet</w:t>
      </w:r>
      <w:proofErr w:type="spellEnd"/>
      <w:r w:rsidRPr="00CE6602">
        <w:t xml:space="preserve"> u </w:t>
      </w:r>
      <w:proofErr w:type="spellStart"/>
      <w:r w:rsidRPr="00CE6602">
        <w:t>obzir</w:t>
      </w:r>
      <w:proofErr w:type="spellEnd"/>
      <w:r w:rsidRPr="00CE6602">
        <w:t xml:space="preserve"> </w:t>
      </w:r>
      <w:proofErr w:type="spellStart"/>
      <w:r w:rsidRPr="00CE6602">
        <w:t>broj</w:t>
      </w:r>
      <w:proofErr w:type="spellEnd"/>
      <w:r w:rsidRPr="00CE6602">
        <w:t xml:space="preserve"> </w:t>
      </w:r>
      <w:bookmarkStart w:id="609" w:name="_Hlk84847994"/>
      <w:proofErr w:type="spellStart"/>
      <w:r w:rsidRPr="00CE6602">
        <w:t>osoba</w:t>
      </w:r>
      <w:proofErr w:type="spellEnd"/>
      <w:r w:rsidRPr="00CE6602">
        <w:t xml:space="preserve"> </w:t>
      </w:r>
      <w:proofErr w:type="spellStart"/>
      <w:r w:rsidRPr="00CE6602">
        <w:t>koje</w:t>
      </w:r>
      <w:proofErr w:type="spellEnd"/>
      <w:r w:rsidRPr="00CE6602">
        <w:t xml:space="preserve"> </w:t>
      </w:r>
      <w:proofErr w:type="spellStart"/>
      <w:r w:rsidRPr="00CE6602">
        <w:t>nemaju</w:t>
      </w:r>
      <w:proofErr w:type="spellEnd"/>
      <w:r w:rsidRPr="00CE6602">
        <w:t xml:space="preserve"> </w:t>
      </w:r>
      <w:proofErr w:type="spellStart"/>
      <w:r w:rsidRPr="00CE6602">
        <w:t>prebivalište</w:t>
      </w:r>
      <w:proofErr w:type="spellEnd"/>
      <w:r w:rsidRPr="00CE6602">
        <w:t xml:space="preserve"> </w:t>
      </w:r>
      <w:proofErr w:type="spellStart"/>
      <w:r w:rsidRPr="00CE6602">
        <w:t>na</w:t>
      </w:r>
      <w:proofErr w:type="spellEnd"/>
      <w:r w:rsidRPr="00CE6602">
        <w:t xml:space="preserve"> </w:t>
      </w:r>
      <w:proofErr w:type="spellStart"/>
      <w:r w:rsidRPr="00CE6602">
        <w:t>području</w:t>
      </w:r>
      <w:proofErr w:type="spellEnd"/>
      <w:r w:rsidRPr="00CE6602">
        <w:t xml:space="preserve"> </w:t>
      </w:r>
      <w:proofErr w:type="spellStart"/>
      <w:r w:rsidR="009737A6">
        <w:t>Grada</w:t>
      </w:r>
      <w:proofErr w:type="spellEnd"/>
      <w:r w:rsidR="009737A6">
        <w:t xml:space="preserve"> </w:t>
      </w:r>
      <w:proofErr w:type="spellStart"/>
      <w:r w:rsidRPr="00CE6602">
        <w:t>kao</w:t>
      </w:r>
      <w:proofErr w:type="spellEnd"/>
      <w:r w:rsidRPr="00CE6602">
        <w:t xml:space="preserve"> </w:t>
      </w:r>
      <w:proofErr w:type="spellStart"/>
      <w:r w:rsidRPr="00CE6602">
        <w:t>što</w:t>
      </w:r>
      <w:proofErr w:type="spellEnd"/>
      <w:r w:rsidRPr="00CE6602">
        <w:t xml:space="preserve"> </w:t>
      </w:r>
      <w:proofErr w:type="spellStart"/>
      <w:r w:rsidRPr="00CE6602">
        <w:t>su</w:t>
      </w:r>
      <w:proofErr w:type="spellEnd"/>
      <w:r w:rsidRPr="00CE6602">
        <w:t xml:space="preserve"> </w:t>
      </w:r>
      <w:proofErr w:type="spellStart"/>
      <w:r w:rsidRPr="00CE6602">
        <w:t>turisti</w:t>
      </w:r>
      <w:proofErr w:type="spellEnd"/>
      <w:r w:rsidRPr="00CE6602">
        <w:t xml:space="preserve">, </w:t>
      </w:r>
      <w:proofErr w:type="spellStart"/>
      <w:r w:rsidRPr="00CE6602">
        <w:t>radna</w:t>
      </w:r>
      <w:proofErr w:type="spellEnd"/>
      <w:r w:rsidRPr="00CE6602">
        <w:t xml:space="preserve"> </w:t>
      </w:r>
      <w:proofErr w:type="spellStart"/>
      <w:r w:rsidRPr="00CE6602">
        <w:t>snaga</w:t>
      </w:r>
      <w:proofErr w:type="spellEnd"/>
      <w:r w:rsidRPr="00CE6602">
        <w:t xml:space="preserve"> </w:t>
      </w:r>
      <w:proofErr w:type="spellStart"/>
      <w:r w:rsidRPr="00CE6602">
        <w:t>i</w:t>
      </w:r>
      <w:proofErr w:type="spellEnd"/>
      <w:r w:rsidRPr="00CE6602">
        <w:t xml:space="preserve"> dr. </w:t>
      </w:r>
    </w:p>
    <w:p w14:paraId="6D11B942" w14:textId="76731DF6" w:rsidR="00CE6602" w:rsidRPr="00DF30C0" w:rsidRDefault="00CE6602" w:rsidP="00E449B2">
      <w:pPr>
        <w:keepNext/>
        <w:spacing w:after="0" w:line="276" w:lineRule="auto"/>
        <w:jc w:val="center"/>
        <w:rPr>
          <w:rFonts w:eastAsia="Calibri" w:cstheme="minorHAnsi"/>
          <w:b/>
          <w:bCs/>
          <w:sz w:val="20"/>
          <w:szCs w:val="20"/>
          <w:lang w:eastAsia="zh-CN"/>
        </w:rPr>
      </w:pPr>
      <w:bookmarkStart w:id="610" w:name="_Toc532992546"/>
      <w:bookmarkStart w:id="611" w:name="_Toc4138075"/>
      <w:bookmarkStart w:id="612" w:name="_Toc88654480"/>
      <w:bookmarkStart w:id="613" w:name="_Toc102546973"/>
      <w:bookmarkStart w:id="614" w:name="_Toc108773714"/>
      <w:bookmarkStart w:id="615" w:name="_Toc131492751"/>
      <w:r w:rsidRPr="00DF30C0">
        <w:rPr>
          <w:rFonts w:eastAsia="Calibri" w:cstheme="minorHAnsi"/>
          <w:b/>
          <w:bCs/>
          <w:sz w:val="20"/>
          <w:szCs w:val="20"/>
          <w:lang w:eastAsia="zh-CN"/>
        </w:rPr>
        <w:t xml:space="preserve">Tablica </w:t>
      </w:r>
      <w:r w:rsidRPr="00DF30C0">
        <w:rPr>
          <w:rFonts w:eastAsia="Calibri" w:cstheme="minorHAnsi"/>
          <w:b/>
          <w:bCs/>
          <w:noProof/>
          <w:sz w:val="20"/>
          <w:szCs w:val="20"/>
          <w:lang w:eastAsia="zh-CN"/>
        </w:rPr>
        <w:fldChar w:fldCharType="begin"/>
      </w:r>
      <w:r w:rsidRPr="00DF30C0">
        <w:rPr>
          <w:rFonts w:eastAsia="Calibri" w:cstheme="minorHAnsi"/>
          <w:b/>
          <w:bCs/>
          <w:noProof/>
          <w:sz w:val="20"/>
          <w:szCs w:val="20"/>
          <w:lang w:eastAsia="zh-CN"/>
        </w:rPr>
        <w:instrText xml:space="preserve"> SEQ Tablica \* ARABIC </w:instrText>
      </w:r>
      <w:r w:rsidRPr="00DF30C0">
        <w:rPr>
          <w:rFonts w:eastAsia="Calibri" w:cstheme="minorHAnsi"/>
          <w:b/>
          <w:bCs/>
          <w:noProof/>
          <w:sz w:val="20"/>
          <w:szCs w:val="20"/>
          <w:lang w:eastAsia="zh-CN"/>
        </w:rPr>
        <w:fldChar w:fldCharType="separate"/>
      </w:r>
      <w:r w:rsidR="009575EA">
        <w:rPr>
          <w:rFonts w:eastAsia="Calibri" w:cstheme="minorHAnsi"/>
          <w:b/>
          <w:bCs/>
          <w:noProof/>
          <w:sz w:val="20"/>
          <w:szCs w:val="20"/>
          <w:lang w:eastAsia="zh-CN"/>
        </w:rPr>
        <w:t>34</w:t>
      </w:r>
      <w:r w:rsidRPr="00DF30C0">
        <w:rPr>
          <w:rFonts w:eastAsia="Calibri" w:cstheme="minorHAnsi"/>
          <w:b/>
          <w:bCs/>
          <w:noProof/>
          <w:sz w:val="20"/>
          <w:szCs w:val="20"/>
          <w:lang w:eastAsia="zh-CN"/>
        </w:rPr>
        <w:fldChar w:fldCharType="end"/>
      </w:r>
      <w:r w:rsidRPr="00DF30C0">
        <w:rPr>
          <w:rFonts w:eastAsia="Calibri" w:cstheme="minorHAnsi"/>
          <w:b/>
          <w:bCs/>
          <w:sz w:val="20"/>
          <w:szCs w:val="20"/>
          <w:lang w:eastAsia="zh-CN"/>
        </w:rPr>
        <w:t>.</w:t>
      </w:r>
      <w:r w:rsidRPr="00DF30C0">
        <w:rPr>
          <w:rFonts w:eastAsiaTheme="minorHAnsi" w:cstheme="minorHAnsi"/>
          <w:sz w:val="20"/>
          <w:szCs w:val="20"/>
        </w:rPr>
        <w:t xml:space="preserve"> </w:t>
      </w:r>
      <w:bookmarkStart w:id="616" w:name="_Hlk89764137"/>
      <w:r w:rsidRPr="00DF30C0">
        <w:rPr>
          <w:rFonts w:eastAsia="Calibri" w:cstheme="minorHAnsi"/>
          <w:b/>
          <w:bCs/>
          <w:sz w:val="20"/>
          <w:szCs w:val="20"/>
          <w:lang w:eastAsia="zh-CN"/>
        </w:rPr>
        <w:t xml:space="preserve">Posljedice na život i zdravlje ljudi </w:t>
      </w:r>
      <w:r w:rsidRPr="00DF30C0">
        <w:rPr>
          <w:rFonts w:eastAsia="Calibri" w:cstheme="minorHAnsi"/>
          <w:b/>
          <w:bCs/>
          <w:sz w:val="20"/>
          <w:szCs w:val="20"/>
          <w:lang w:eastAsia="zh-CN"/>
        </w:rPr>
        <w:sym w:font="Symbol" w:char="F02D"/>
      </w:r>
      <w:r w:rsidR="005B5DAB">
        <w:rPr>
          <w:rFonts w:eastAsia="Calibri" w:cstheme="minorHAnsi"/>
          <w:b/>
          <w:bCs/>
          <w:sz w:val="20"/>
          <w:szCs w:val="20"/>
          <w:lang w:eastAsia="zh-CN"/>
        </w:rPr>
        <w:t xml:space="preserve"> događaj s najgorim mogućim posljedicama –</w:t>
      </w:r>
      <w:r w:rsidRPr="00DF30C0">
        <w:rPr>
          <w:rFonts w:eastAsia="Calibri" w:cstheme="minorHAnsi"/>
          <w:b/>
          <w:bCs/>
          <w:sz w:val="20"/>
          <w:szCs w:val="20"/>
          <w:lang w:eastAsia="zh-CN"/>
        </w:rPr>
        <w:t xml:space="preserve"> potres</w:t>
      </w:r>
      <w:bookmarkEnd w:id="610"/>
      <w:bookmarkEnd w:id="611"/>
      <w:bookmarkEnd w:id="612"/>
      <w:bookmarkEnd w:id="613"/>
      <w:bookmarkEnd w:id="614"/>
      <w:bookmarkEnd w:id="615"/>
    </w:p>
    <w:tbl>
      <w:tblPr>
        <w:tblW w:w="878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27"/>
        <w:gridCol w:w="2126"/>
        <w:gridCol w:w="2977"/>
        <w:gridCol w:w="1559"/>
      </w:tblGrid>
      <w:tr w:rsidR="00CE6602" w:rsidRPr="00DF30C0" w14:paraId="12B9C524" w14:textId="77777777" w:rsidTr="00B75188">
        <w:trPr>
          <w:trHeight w:val="317"/>
        </w:trPr>
        <w:tc>
          <w:tcPr>
            <w:tcW w:w="8789" w:type="dxa"/>
            <w:gridSpan w:val="4"/>
            <w:shd w:val="clear" w:color="auto" w:fill="auto"/>
            <w:vAlign w:val="center"/>
          </w:tcPr>
          <w:p w14:paraId="5BFCF7C2" w14:textId="77777777" w:rsidR="00CE6602" w:rsidRPr="00DF30C0" w:rsidRDefault="00CE6602" w:rsidP="00CE6602">
            <w:pPr>
              <w:spacing w:after="0" w:line="276" w:lineRule="auto"/>
              <w:jc w:val="center"/>
              <w:rPr>
                <w:rFonts w:eastAsia="Calibri" w:cstheme="minorHAnsi"/>
                <w:b/>
                <w:sz w:val="20"/>
                <w:szCs w:val="20"/>
              </w:rPr>
            </w:pPr>
            <w:r w:rsidRPr="00DF30C0">
              <w:rPr>
                <w:rFonts w:eastAsia="Calibri" w:cstheme="minorHAnsi"/>
                <w:b/>
                <w:sz w:val="20"/>
                <w:szCs w:val="20"/>
              </w:rPr>
              <w:t>Život i zdravlje ljudi</w:t>
            </w:r>
          </w:p>
        </w:tc>
      </w:tr>
      <w:tr w:rsidR="00241E31" w:rsidRPr="00DF30C0" w14:paraId="1CD0A6BA" w14:textId="77777777" w:rsidTr="00B75188">
        <w:trPr>
          <w:trHeight w:val="394"/>
        </w:trPr>
        <w:tc>
          <w:tcPr>
            <w:tcW w:w="2127" w:type="dxa"/>
            <w:shd w:val="clear" w:color="auto" w:fill="auto"/>
            <w:vAlign w:val="center"/>
          </w:tcPr>
          <w:p w14:paraId="7BCCAC9F" w14:textId="77777777" w:rsidR="00241E31" w:rsidRPr="00DF30C0" w:rsidRDefault="00241E31" w:rsidP="00241E31">
            <w:pPr>
              <w:spacing w:after="0" w:line="240" w:lineRule="auto"/>
              <w:jc w:val="center"/>
              <w:rPr>
                <w:rFonts w:eastAsia="Calibri" w:cstheme="minorHAnsi"/>
                <w:b/>
                <w:sz w:val="20"/>
                <w:szCs w:val="20"/>
              </w:rPr>
            </w:pPr>
            <w:r w:rsidRPr="00DF30C0">
              <w:rPr>
                <w:rFonts w:eastAsia="Calibri" w:cstheme="minorHAnsi"/>
                <w:b/>
                <w:sz w:val="20"/>
                <w:szCs w:val="20"/>
              </w:rPr>
              <w:t>Kategorija</w:t>
            </w:r>
          </w:p>
        </w:tc>
        <w:tc>
          <w:tcPr>
            <w:tcW w:w="2126" w:type="dxa"/>
            <w:shd w:val="clear" w:color="auto" w:fill="auto"/>
            <w:vAlign w:val="center"/>
          </w:tcPr>
          <w:p w14:paraId="760758F4" w14:textId="77777777" w:rsidR="00241E31" w:rsidRPr="00DF30C0" w:rsidRDefault="00241E31" w:rsidP="00241E31">
            <w:pPr>
              <w:spacing w:after="0" w:line="240" w:lineRule="auto"/>
              <w:jc w:val="center"/>
              <w:rPr>
                <w:rFonts w:eastAsia="Calibri" w:cstheme="minorHAnsi"/>
                <w:b/>
                <w:sz w:val="20"/>
                <w:szCs w:val="20"/>
              </w:rPr>
            </w:pPr>
            <w:r w:rsidRPr="00DF30C0">
              <w:rPr>
                <w:rFonts w:eastAsia="Calibri" w:cstheme="minorHAnsi"/>
                <w:b/>
                <w:sz w:val="20"/>
                <w:szCs w:val="20"/>
              </w:rPr>
              <w:t>Posljedice</w:t>
            </w:r>
          </w:p>
        </w:tc>
        <w:tc>
          <w:tcPr>
            <w:tcW w:w="2977" w:type="dxa"/>
            <w:shd w:val="clear" w:color="auto" w:fill="auto"/>
            <w:vAlign w:val="center"/>
          </w:tcPr>
          <w:p w14:paraId="5D12B5BF" w14:textId="77777777" w:rsidR="00241E31" w:rsidRPr="00DE1B8F" w:rsidRDefault="00241E31" w:rsidP="00241E31">
            <w:pPr>
              <w:spacing w:after="0" w:line="240" w:lineRule="auto"/>
              <w:jc w:val="center"/>
              <w:rPr>
                <w:rFonts w:eastAsia="Calibri" w:cstheme="minorHAnsi"/>
                <w:b/>
                <w:sz w:val="20"/>
                <w:szCs w:val="20"/>
              </w:rPr>
            </w:pPr>
            <w:r w:rsidRPr="00DE1B8F">
              <w:rPr>
                <w:rFonts w:eastAsia="Calibri" w:cstheme="minorHAnsi"/>
                <w:b/>
                <w:sz w:val="20"/>
                <w:szCs w:val="20"/>
              </w:rPr>
              <w:t>Kriterij</w:t>
            </w:r>
          </w:p>
          <w:p w14:paraId="14E933A3" w14:textId="31D33595" w:rsidR="00241E31" w:rsidRPr="00DF30C0" w:rsidRDefault="00241E31" w:rsidP="00241E31">
            <w:pPr>
              <w:spacing w:after="0" w:line="240" w:lineRule="auto"/>
              <w:jc w:val="center"/>
              <w:rPr>
                <w:rFonts w:eastAsia="Calibri" w:cstheme="minorHAnsi"/>
                <w:b/>
                <w:sz w:val="20"/>
                <w:szCs w:val="20"/>
              </w:rPr>
            </w:pPr>
            <w:r w:rsidRPr="003226A7">
              <w:rPr>
                <w:rFonts w:eastAsia="Calibri" w:cstheme="minorHAnsi"/>
                <w:b/>
                <w:sz w:val="20"/>
                <w:szCs w:val="20"/>
              </w:rPr>
              <w:t>%</w:t>
            </w:r>
          </w:p>
        </w:tc>
        <w:tc>
          <w:tcPr>
            <w:tcW w:w="1559" w:type="dxa"/>
            <w:shd w:val="clear" w:color="auto" w:fill="auto"/>
            <w:vAlign w:val="center"/>
          </w:tcPr>
          <w:p w14:paraId="516EA584" w14:textId="77777777" w:rsidR="00241E31" w:rsidRPr="00DF30C0" w:rsidRDefault="00241E31" w:rsidP="00241E31">
            <w:pPr>
              <w:spacing w:after="0" w:line="240" w:lineRule="auto"/>
              <w:jc w:val="center"/>
              <w:rPr>
                <w:rFonts w:eastAsia="Calibri" w:cstheme="minorHAnsi"/>
                <w:b/>
                <w:sz w:val="20"/>
                <w:szCs w:val="20"/>
              </w:rPr>
            </w:pPr>
            <w:r w:rsidRPr="00DF30C0">
              <w:rPr>
                <w:rFonts w:eastAsia="Calibri" w:cstheme="minorHAnsi"/>
                <w:b/>
                <w:sz w:val="20"/>
                <w:szCs w:val="20"/>
              </w:rPr>
              <w:t>Odabrano</w:t>
            </w:r>
          </w:p>
        </w:tc>
      </w:tr>
      <w:tr w:rsidR="00241E31" w:rsidRPr="00DF30C0" w14:paraId="417C740D" w14:textId="77777777" w:rsidTr="00B75188">
        <w:trPr>
          <w:trHeight w:val="197"/>
        </w:trPr>
        <w:tc>
          <w:tcPr>
            <w:tcW w:w="2127" w:type="dxa"/>
            <w:shd w:val="clear" w:color="auto" w:fill="auto"/>
            <w:vAlign w:val="center"/>
          </w:tcPr>
          <w:p w14:paraId="0B98E505" w14:textId="77777777" w:rsidR="00241E31" w:rsidRPr="00DF30C0" w:rsidRDefault="00241E31" w:rsidP="00241E31">
            <w:pPr>
              <w:spacing w:after="0" w:line="276" w:lineRule="auto"/>
              <w:jc w:val="center"/>
              <w:rPr>
                <w:rFonts w:eastAsia="Calibri" w:cstheme="minorHAnsi"/>
                <w:b/>
                <w:sz w:val="20"/>
                <w:szCs w:val="20"/>
              </w:rPr>
            </w:pPr>
            <w:r w:rsidRPr="00DF30C0">
              <w:rPr>
                <w:rFonts w:eastAsia="Calibri" w:cstheme="minorHAnsi"/>
                <w:b/>
                <w:sz w:val="20"/>
                <w:szCs w:val="20"/>
              </w:rPr>
              <w:t>1</w:t>
            </w:r>
          </w:p>
        </w:tc>
        <w:tc>
          <w:tcPr>
            <w:tcW w:w="2126" w:type="dxa"/>
            <w:shd w:val="clear" w:color="auto" w:fill="auto"/>
            <w:vAlign w:val="center"/>
          </w:tcPr>
          <w:p w14:paraId="0396B42E" w14:textId="77777777" w:rsidR="00241E31" w:rsidRPr="00DF30C0" w:rsidRDefault="00241E31" w:rsidP="00241E31">
            <w:pPr>
              <w:spacing w:after="0" w:line="276" w:lineRule="auto"/>
              <w:jc w:val="center"/>
              <w:rPr>
                <w:rFonts w:eastAsia="Calibri" w:cstheme="minorHAnsi"/>
                <w:sz w:val="20"/>
                <w:szCs w:val="20"/>
              </w:rPr>
            </w:pPr>
            <w:r w:rsidRPr="00DF30C0">
              <w:rPr>
                <w:rFonts w:eastAsia="Calibri" w:cstheme="minorHAnsi"/>
                <w:sz w:val="20"/>
                <w:szCs w:val="20"/>
              </w:rPr>
              <w:t>Neznatne</w:t>
            </w:r>
          </w:p>
        </w:tc>
        <w:tc>
          <w:tcPr>
            <w:tcW w:w="2977" w:type="dxa"/>
            <w:shd w:val="clear" w:color="auto" w:fill="auto"/>
            <w:vAlign w:val="center"/>
          </w:tcPr>
          <w:p w14:paraId="478B0780" w14:textId="44E27131" w:rsidR="00241E31" w:rsidRPr="00DF30C0" w:rsidRDefault="00241E31" w:rsidP="00241E31">
            <w:pPr>
              <w:spacing w:after="0" w:line="276" w:lineRule="auto"/>
              <w:jc w:val="center"/>
              <w:rPr>
                <w:rFonts w:eastAsia="Calibri" w:cstheme="minorHAnsi"/>
                <w:sz w:val="20"/>
                <w:szCs w:val="20"/>
              </w:rPr>
            </w:pPr>
            <w:r w:rsidRPr="003226A7">
              <w:rPr>
                <w:rFonts w:eastAsia="Calibri" w:cstheme="minorHAnsi"/>
                <w:sz w:val="20"/>
                <w:szCs w:val="20"/>
              </w:rPr>
              <w:t>&lt;0,001</w:t>
            </w:r>
          </w:p>
        </w:tc>
        <w:tc>
          <w:tcPr>
            <w:tcW w:w="1559" w:type="dxa"/>
            <w:shd w:val="clear" w:color="auto" w:fill="auto"/>
            <w:vAlign w:val="center"/>
          </w:tcPr>
          <w:p w14:paraId="3BAB9B95" w14:textId="77777777" w:rsidR="00241E31" w:rsidRPr="00DF30C0" w:rsidRDefault="00241E31" w:rsidP="00241E31">
            <w:pPr>
              <w:spacing w:after="0" w:line="276" w:lineRule="auto"/>
              <w:jc w:val="center"/>
              <w:rPr>
                <w:rFonts w:eastAsia="Calibri" w:cstheme="minorHAnsi"/>
                <w:sz w:val="20"/>
                <w:szCs w:val="20"/>
              </w:rPr>
            </w:pPr>
          </w:p>
        </w:tc>
      </w:tr>
      <w:tr w:rsidR="00241E31" w:rsidRPr="00DF30C0" w14:paraId="2A6B8CAE" w14:textId="77777777" w:rsidTr="00B75188">
        <w:trPr>
          <w:trHeight w:val="197"/>
        </w:trPr>
        <w:tc>
          <w:tcPr>
            <w:tcW w:w="2127" w:type="dxa"/>
            <w:shd w:val="clear" w:color="auto" w:fill="auto"/>
            <w:vAlign w:val="center"/>
          </w:tcPr>
          <w:p w14:paraId="5E7CF727" w14:textId="77777777" w:rsidR="00241E31" w:rsidRPr="00DF30C0" w:rsidRDefault="00241E31" w:rsidP="00241E31">
            <w:pPr>
              <w:spacing w:after="0" w:line="276" w:lineRule="auto"/>
              <w:jc w:val="center"/>
              <w:rPr>
                <w:rFonts w:eastAsia="Calibri" w:cstheme="minorHAnsi"/>
                <w:b/>
                <w:sz w:val="20"/>
                <w:szCs w:val="20"/>
              </w:rPr>
            </w:pPr>
            <w:r w:rsidRPr="00DF30C0">
              <w:rPr>
                <w:rFonts w:eastAsia="Calibri" w:cstheme="minorHAnsi"/>
                <w:b/>
                <w:sz w:val="20"/>
                <w:szCs w:val="20"/>
              </w:rPr>
              <w:t>2</w:t>
            </w:r>
          </w:p>
        </w:tc>
        <w:tc>
          <w:tcPr>
            <w:tcW w:w="2126" w:type="dxa"/>
            <w:shd w:val="clear" w:color="auto" w:fill="auto"/>
            <w:vAlign w:val="center"/>
          </w:tcPr>
          <w:p w14:paraId="7B228A9A" w14:textId="77777777" w:rsidR="00241E31" w:rsidRPr="00DF30C0" w:rsidRDefault="00241E31" w:rsidP="00241E31">
            <w:pPr>
              <w:spacing w:after="0" w:line="276" w:lineRule="auto"/>
              <w:jc w:val="center"/>
              <w:rPr>
                <w:rFonts w:eastAsia="Calibri" w:cstheme="minorHAnsi"/>
                <w:sz w:val="20"/>
                <w:szCs w:val="20"/>
              </w:rPr>
            </w:pPr>
            <w:r w:rsidRPr="00DF30C0">
              <w:rPr>
                <w:rFonts w:eastAsia="Calibri" w:cstheme="minorHAnsi"/>
                <w:sz w:val="20"/>
                <w:szCs w:val="20"/>
              </w:rPr>
              <w:t>Malene</w:t>
            </w:r>
          </w:p>
        </w:tc>
        <w:tc>
          <w:tcPr>
            <w:tcW w:w="2977" w:type="dxa"/>
            <w:shd w:val="clear" w:color="auto" w:fill="auto"/>
            <w:vAlign w:val="center"/>
          </w:tcPr>
          <w:p w14:paraId="772C2450" w14:textId="0380052D" w:rsidR="00241E31" w:rsidRPr="00DF30C0" w:rsidRDefault="00241E31" w:rsidP="00241E31">
            <w:pPr>
              <w:spacing w:after="0" w:line="276" w:lineRule="auto"/>
              <w:jc w:val="center"/>
              <w:rPr>
                <w:rFonts w:eastAsia="Calibri" w:cstheme="minorHAnsi"/>
                <w:sz w:val="20"/>
                <w:szCs w:val="20"/>
              </w:rPr>
            </w:pPr>
            <w:r w:rsidRPr="003226A7">
              <w:rPr>
                <w:rFonts w:eastAsia="Calibri" w:cstheme="minorHAnsi"/>
                <w:sz w:val="20"/>
                <w:szCs w:val="20"/>
              </w:rPr>
              <w:t>0,001-0,0046</w:t>
            </w:r>
          </w:p>
        </w:tc>
        <w:tc>
          <w:tcPr>
            <w:tcW w:w="1559" w:type="dxa"/>
            <w:shd w:val="clear" w:color="auto" w:fill="auto"/>
            <w:vAlign w:val="center"/>
          </w:tcPr>
          <w:p w14:paraId="737A0054" w14:textId="77777777" w:rsidR="00241E31" w:rsidRPr="00DF30C0" w:rsidRDefault="00241E31" w:rsidP="00241E31">
            <w:pPr>
              <w:spacing w:after="0" w:line="276" w:lineRule="auto"/>
              <w:jc w:val="center"/>
              <w:rPr>
                <w:rFonts w:eastAsia="Calibri" w:cstheme="minorHAnsi"/>
                <w:sz w:val="20"/>
                <w:szCs w:val="20"/>
              </w:rPr>
            </w:pPr>
          </w:p>
        </w:tc>
      </w:tr>
      <w:tr w:rsidR="00241E31" w:rsidRPr="00DF30C0" w14:paraId="6FCF6F40" w14:textId="77777777" w:rsidTr="00B75188">
        <w:trPr>
          <w:trHeight w:val="197"/>
        </w:trPr>
        <w:tc>
          <w:tcPr>
            <w:tcW w:w="2127" w:type="dxa"/>
            <w:shd w:val="clear" w:color="auto" w:fill="auto"/>
            <w:vAlign w:val="center"/>
          </w:tcPr>
          <w:p w14:paraId="7B00B3EB" w14:textId="77777777" w:rsidR="00241E31" w:rsidRPr="00DF30C0" w:rsidRDefault="00241E31" w:rsidP="00241E31">
            <w:pPr>
              <w:spacing w:after="0" w:line="276" w:lineRule="auto"/>
              <w:jc w:val="center"/>
              <w:rPr>
                <w:rFonts w:eastAsia="Calibri" w:cstheme="minorHAnsi"/>
                <w:b/>
                <w:sz w:val="20"/>
                <w:szCs w:val="20"/>
              </w:rPr>
            </w:pPr>
            <w:r w:rsidRPr="00DF30C0">
              <w:rPr>
                <w:rFonts w:eastAsia="Calibri" w:cstheme="minorHAnsi"/>
                <w:b/>
                <w:sz w:val="20"/>
                <w:szCs w:val="20"/>
              </w:rPr>
              <w:t>3</w:t>
            </w:r>
          </w:p>
        </w:tc>
        <w:tc>
          <w:tcPr>
            <w:tcW w:w="2126" w:type="dxa"/>
            <w:shd w:val="clear" w:color="auto" w:fill="auto"/>
            <w:vAlign w:val="center"/>
          </w:tcPr>
          <w:p w14:paraId="65032DDD" w14:textId="77777777" w:rsidR="00241E31" w:rsidRPr="00DF30C0" w:rsidRDefault="00241E31" w:rsidP="00241E31">
            <w:pPr>
              <w:spacing w:after="0" w:line="276" w:lineRule="auto"/>
              <w:jc w:val="center"/>
              <w:rPr>
                <w:rFonts w:eastAsia="Calibri" w:cstheme="minorHAnsi"/>
                <w:sz w:val="20"/>
                <w:szCs w:val="20"/>
              </w:rPr>
            </w:pPr>
            <w:r w:rsidRPr="00DF30C0">
              <w:rPr>
                <w:rFonts w:eastAsia="Calibri" w:cstheme="minorHAnsi"/>
                <w:sz w:val="20"/>
                <w:szCs w:val="20"/>
              </w:rPr>
              <w:t>Umjerene</w:t>
            </w:r>
          </w:p>
        </w:tc>
        <w:tc>
          <w:tcPr>
            <w:tcW w:w="2977" w:type="dxa"/>
            <w:shd w:val="clear" w:color="auto" w:fill="auto"/>
            <w:vAlign w:val="center"/>
          </w:tcPr>
          <w:p w14:paraId="46035BEA" w14:textId="51DE4E55" w:rsidR="00241E31" w:rsidRPr="00DF30C0" w:rsidRDefault="00241E31" w:rsidP="00241E31">
            <w:pPr>
              <w:spacing w:after="0" w:line="276" w:lineRule="auto"/>
              <w:jc w:val="center"/>
              <w:rPr>
                <w:rFonts w:eastAsia="Calibri" w:cstheme="minorHAnsi"/>
                <w:sz w:val="20"/>
                <w:szCs w:val="20"/>
              </w:rPr>
            </w:pPr>
            <w:r w:rsidRPr="003226A7">
              <w:rPr>
                <w:rFonts w:eastAsia="Calibri" w:cstheme="minorHAnsi"/>
                <w:sz w:val="20"/>
                <w:szCs w:val="20"/>
              </w:rPr>
              <w:t>0,0047-0,011</w:t>
            </w:r>
          </w:p>
        </w:tc>
        <w:tc>
          <w:tcPr>
            <w:tcW w:w="1559" w:type="dxa"/>
            <w:shd w:val="clear" w:color="auto" w:fill="auto"/>
            <w:vAlign w:val="center"/>
          </w:tcPr>
          <w:p w14:paraId="09E9F7AD" w14:textId="77777777" w:rsidR="00241E31" w:rsidRPr="00DF30C0" w:rsidRDefault="00241E31" w:rsidP="00241E31">
            <w:pPr>
              <w:spacing w:after="0" w:line="276" w:lineRule="auto"/>
              <w:jc w:val="center"/>
              <w:rPr>
                <w:rFonts w:eastAsia="Calibri" w:cstheme="minorHAnsi"/>
                <w:sz w:val="20"/>
                <w:szCs w:val="20"/>
              </w:rPr>
            </w:pPr>
          </w:p>
        </w:tc>
      </w:tr>
      <w:tr w:rsidR="00241E31" w:rsidRPr="00DF30C0" w14:paraId="070FF9F6" w14:textId="77777777" w:rsidTr="00B75188">
        <w:trPr>
          <w:trHeight w:val="205"/>
        </w:trPr>
        <w:tc>
          <w:tcPr>
            <w:tcW w:w="2127" w:type="dxa"/>
            <w:shd w:val="clear" w:color="auto" w:fill="auto"/>
            <w:vAlign w:val="center"/>
          </w:tcPr>
          <w:p w14:paraId="03EBEE6D" w14:textId="77777777" w:rsidR="00241E31" w:rsidRPr="00DF30C0" w:rsidRDefault="00241E31" w:rsidP="00241E31">
            <w:pPr>
              <w:spacing w:after="0" w:line="276" w:lineRule="auto"/>
              <w:jc w:val="center"/>
              <w:rPr>
                <w:rFonts w:eastAsia="Calibri" w:cstheme="minorHAnsi"/>
                <w:b/>
                <w:sz w:val="20"/>
                <w:szCs w:val="20"/>
              </w:rPr>
            </w:pPr>
            <w:r w:rsidRPr="00DF30C0">
              <w:rPr>
                <w:rFonts w:eastAsia="Calibri" w:cstheme="minorHAnsi"/>
                <w:b/>
                <w:sz w:val="20"/>
                <w:szCs w:val="20"/>
              </w:rPr>
              <w:t>4</w:t>
            </w:r>
          </w:p>
        </w:tc>
        <w:tc>
          <w:tcPr>
            <w:tcW w:w="2126" w:type="dxa"/>
            <w:shd w:val="clear" w:color="auto" w:fill="auto"/>
            <w:vAlign w:val="center"/>
          </w:tcPr>
          <w:p w14:paraId="0D268EF6" w14:textId="77777777" w:rsidR="00241E31" w:rsidRPr="00DF30C0" w:rsidRDefault="00241E31" w:rsidP="00241E31">
            <w:pPr>
              <w:spacing w:after="0" w:line="276" w:lineRule="auto"/>
              <w:jc w:val="center"/>
              <w:rPr>
                <w:rFonts w:eastAsia="Calibri" w:cstheme="minorHAnsi"/>
                <w:sz w:val="20"/>
                <w:szCs w:val="20"/>
              </w:rPr>
            </w:pPr>
            <w:r w:rsidRPr="00DF30C0">
              <w:rPr>
                <w:rFonts w:eastAsia="Calibri" w:cstheme="minorHAnsi"/>
                <w:sz w:val="20"/>
                <w:szCs w:val="20"/>
              </w:rPr>
              <w:t>Značajne</w:t>
            </w:r>
          </w:p>
        </w:tc>
        <w:tc>
          <w:tcPr>
            <w:tcW w:w="2977" w:type="dxa"/>
            <w:shd w:val="clear" w:color="auto" w:fill="auto"/>
            <w:vAlign w:val="center"/>
          </w:tcPr>
          <w:p w14:paraId="1B473229" w14:textId="5AADAB6F" w:rsidR="00241E31" w:rsidRPr="00DF30C0" w:rsidRDefault="00241E31" w:rsidP="00241E31">
            <w:pPr>
              <w:spacing w:after="0" w:line="276" w:lineRule="auto"/>
              <w:jc w:val="center"/>
              <w:rPr>
                <w:rFonts w:eastAsia="Calibri" w:cstheme="minorHAnsi"/>
                <w:sz w:val="20"/>
                <w:szCs w:val="20"/>
              </w:rPr>
            </w:pPr>
            <w:r w:rsidRPr="003226A7">
              <w:rPr>
                <w:rFonts w:eastAsia="Calibri" w:cstheme="minorHAnsi"/>
                <w:sz w:val="20"/>
                <w:szCs w:val="20"/>
              </w:rPr>
              <w:t>0,012-0,035</w:t>
            </w:r>
          </w:p>
        </w:tc>
        <w:tc>
          <w:tcPr>
            <w:tcW w:w="1559" w:type="dxa"/>
            <w:shd w:val="clear" w:color="auto" w:fill="auto"/>
            <w:vAlign w:val="center"/>
          </w:tcPr>
          <w:p w14:paraId="155C0A9E" w14:textId="77777777" w:rsidR="00241E31" w:rsidRPr="00DF30C0" w:rsidRDefault="00241E31" w:rsidP="00241E31">
            <w:pPr>
              <w:spacing w:after="0" w:line="276" w:lineRule="auto"/>
              <w:jc w:val="center"/>
              <w:rPr>
                <w:rFonts w:eastAsia="Calibri" w:cstheme="minorHAnsi"/>
                <w:sz w:val="20"/>
                <w:szCs w:val="20"/>
              </w:rPr>
            </w:pPr>
          </w:p>
        </w:tc>
      </w:tr>
      <w:tr w:rsidR="00241E31" w:rsidRPr="00DF30C0" w14:paraId="5604E462" w14:textId="77777777" w:rsidTr="00B75188">
        <w:trPr>
          <w:trHeight w:val="49"/>
        </w:trPr>
        <w:tc>
          <w:tcPr>
            <w:tcW w:w="2127" w:type="dxa"/>
            <w:shd w:val="clear" w:color="auto" w:fill="auto"/>
            <w:vAlign w:val="center"/>
          </w:tcPr>
          <w:p w14:paraId="0AF50C71" w14:textId="77777777" w:rsidR="00241E31" w:rsidRPr="00DF30C0" w:rsidRDefault="00241E31" w:rsidP="00241E31">
            <w:pPr>
              <w:spacing w:after="0" w:line="276" w:lineRule="auto"/>
              <w:jc w:val="center"/>
              <w:rPr>
                <w:rFonts w:eastAsia="Calibri" w:cstheme="minorHAnsi"/>
                <w:sz w:val="20"/>
                <w:szCs w:val="20"/>
              </w:rPr>
            </w:pPr>
            <w:r w:rsidRPr="00DF30C0">
              <w:rPr>
                <w:rFonts w:eastAsia="Calibri" w:cstheme="minorHAnsi"/>
                <w:sz w:val="20"/>
                <w:szCs w:val="20"/>
              </w:rPr>
              <w:t>5</w:t>
            </w:r>
          </w:p>
        </w:tc>
        <w:tc>
          <w:tcPr>
            <w:tcW w:w="2126" w:type="dxa"/>
            <w:shd w:val="clear" w:color="auto" w:fill="auto"/>
            <w:vAlign w:val="center"/>
          </w:tcPr>
          <w:p w14:paraId="75EAF5C2" w14:textId="77777777" w:rsidR="00241E31" w:rsidRPr="00DF30C0" w:rsidRDefault="00241E31" w:rsidP="00241E31">
            <w:pPr>
              <w:spacing w:after="0" w:line="276" w:lineRule="auto"/>
              <w:jc w:val="center"/>
              <w:rPr>
                <w:rFonts w:eastAsia="Calibri" w:cstheme="minorHAnsi"/>
                <w:sz w:val="20"/>
                <w:szCs w:val="20"/>
              </w:rPr>
            </w:pPr>
            <w:r w:rsidRPr="00DF30C0">
              <w:rPr>
                <w:rFonts w:eastAsia="Calibri" w:cstheme="minorHAnsi"/>
                <w:sz w:val="20"/>
                <w:szCs w:val="20"/>
              </w:rPr>
              <w:t>Katastrofalne</w:t>
            </w:r>
          </w:p>
        </w:tc>
        <w:tc>
          <w:tcPr>
            <w:tcW w:w="2977" w:type="dxa"/>
            <w:shd w:val="clear" w:color="auto" w:fill="auto"/>
            <w:vAlign w:val="center"/>
          </w:tcPr>
          <w:p w14:paraId="51E301D8" w14:textId="568BAC3E" w:rsidR="00241E31" w:rsidRPr="00DF30C0" w:rsidRDefault="00241E31" w:rsidP="00241E31">
            <w:pPr>
              <w:spacing w:after="0" w:line="276" w:lineRule="auto"/>
              <w:jc w:val="center"/>
              <w:rPr>
                <w:rFonts w:eastAsia="Calibri" w:cstheme="minorHAnsi"/>
                <w:sz w:val="20"/>
                <w:szCs w:val="20"/>
              </w:rPr>
            </w:pPr>
            <w:r w:rsidRPr="003226A7">
              <w:rPr>
                <w:rFonts w:eastAsia="Calibri" w:cstheme="minorHAnsi"/>
                <w:sz w:val="20"/>
                <w:szCs w:val="20"/>
              </w:rPr>
              <w:t>0,036&gt;</w:t>
            </w:r>
          </w:p>
        </w:tc>
        <w:tc>
          <w:tcPr>
            <w:tcW w:w="1559" w:type="dxa"/>
            <w:shd w:val="clear" w:color="auto" w:fill="auto"/>
            <w:vAlign w:val="center"/>
          </w:tcPr>
          <w:p w14:paraId="0CCAAABE" w14:textId="77777777" w:rsidR="00241E31" w:rsidRPr="00DF30C0" w:rsidRDefault="00241E31" w:rsidP="00241E31">
            <w:pPr>
              <w:spacing w:after="0" w:line="276" w:lineRule="auto"/>
              <w:jc w:val="center"/>
              <w:rPr>
                <w:rFonts w:eastAsia="Calibri" w:cstheme="minorHAnsi"/>
                <w:sz w:val="20"/>
                <w:szCs w:val="20"/>
              </w:rPr>
            </w:pPr>
            <w:r w:rsidRPr="00DF30C0">
              <w:rPr>
                <w:rFonts w:eastAsia="Calibri" w:cstheme="minorHAnsi"/>
                <w:sz w:val="20"/>
                <w:szCs w:val="20"/>
              </w:rPr>
              <w:t>X</w:t>
            </w:r>
          </w:p>
        </w:tc>
      </w:tr>
    </w:tbl>
    <w:p w14:paraId="14BA67A2" w14:textId="77777777" w:rsidR="00CE6602" w:rsidRPr="00CE6602" w:rsidRDefault="00CE6602" w:rsidP="00D053A0">
      <w:pPr>
        <w:pStyle w:val="Naslov5"/>
      </w:pPr>
      <w:bookmarkStart w:id="617" w:name="_Toc88654321"/>
      <w:bookmarkStart w:id="618" w:name="_Toc102546806"/>
      <w:bookmarkStart w:id="619" w:name="_Toc108773558"/>
      <w:bookmarkStart w:id="620" w:name="_Toc131492535"/>
      <w:r w:rsidRPr="00CE6602">
        <w:t>Posljedice na gospodarstvo</w:t>
      </w:r>
      <w:bookmarkEnd w:id="617"/>
      <w:bookmarkEnd w:id="618"/>
      <w:bookmarkEnd w:id="619"/>
      <w:bookmarkEnd w:id="620"/>
    </w:p>
    <w:p w14:paraId="623DFBFC" w14:textId="16BC71A7" w:rsidR="00861C7A" w:rsidRDefault="00CE6602" w:rsidP="00861C7A">
      <w:pPr>
        <w:pStyle w:val="Odlomakpopisa"/>
      </w:pPr>
      <w:proofErr w:type="spellStart"/>
      <w:r w:rsidRPr="00CE6602">
        <w:t>Posljedice</w:t>
      </w:r>
      <w:proofErr w:type="spellEnd"/>
      <w:r w:rsidRPr="00CE6602">
        <w:t xml:space="preserve"> </w:t>
      </w:r>
      <w:proofErr w:type="spellStart"/>
      <w:r w:rsidRPr="00CE6602">
        <w:t>na</w:t>
      </w:r>
      <w:proofErr w:type="spellEnd"/>
      <w:r w:rsidRPr="00CE6602">
        <w:t xml:space="preserve"> </w:t>
      </w:r>
      <w:proofErr w:type="spellStart"/>
      <w:r w:rsidRPr="00CE6602">
        <w:t>gospodarstvo</w:t>
      </w:r>
      <w:proofErr w:type="spellEnd"/>
      <w:r w:rsidRPr="00CE6602">
        <w:t xml:space="preserve"> se </w:t>
      </w:r>
      <w:proofErr w:type="spellStart"/>
      <w:r w:rsidRPr="00CE6602">
        <w:t>procjenjuju</w:t>
      </w:r>
      <w:proofErr w:type="spellEnd"/>
      <w:r w:rsidRPr="00CE6602">
        <w:t xml:space="preserve"> </w:t>
      </w:r>
      <w:proofErr w:type="spellStart"/>
      <w:r w:rsidRPr="00CE6602">
        <w:t>kroz</w:t>
      </w:r>
      <w:proofErr w:type="spellEnd"/>
      <w:r w:rsidRPr="00CE6602">
        <w:t xml:space="preserve"> </w:t>
      </w:r>
      <w:proofErr w:type="spellStart"/>
      <w:r w:rsidRPr="00CE6602">
        <w:t>direktne</w:t>
      </w:r>
      <w:proofErr w:type="spellEnd"/>
      <w:r w:rsidRPr="00CE6602">
        <w:t xml:space="preserve"> (</w:t>
      </w:r>
      <w:proofErr w:type="spellStart"/>
      <w:r w:rsidRPr="00CE6602">
        <w:t>izravne</w:t>
      </w:r>
      <w:proofErr w:type="spellEnd"/>
      <w:r w:rsidRPr="00CE6602">
        <w:t xml:space="preserve">) </w:t>
      </w:r>
      <w:proofErr w:type="spellStart"/>
      <w:r w:rsidRPr="00CE6602">
        <w:t>i</w:t>
      </w:r>
      <w:proofErr w:type="spellEnd"/>
      <w:r w:rsidRPr="00CE6602">
        <w:t xml:space="preserve"> </w:t>
      </w:r>
      <w:proofErr w:type="spellStart"/>
      <w:r w:rsidRPr="00CE6602">
        <w:t>indirektne</w:t>
      </w:r>
      <w:proofErr w:type="spellEnd"/>
      <w:r w:rsidRPr="00CE6602">
        <w:t xml:space="preserve"> (</w:t>
      </w:r>
      <w:proofErr w:type="spellStart"/>
      <w:r w:rsidRPr="00CE6602">
        <w:t>neizravne</w:t>
      </w:r>
      <w:proofErr w:type="spellEnd"/>
      <w:r w:rsidRPr="00CE6602">
        <w:t xml:space="preserve">) </w:t>
      </w:r>
      <w:proofErr w:type="spellStart"/>
      <w:r w:rsidRPr="00CE6602">
        <w:t>gubitke</w:t>
      </w:r>
      <w:proofErr w:type="spellEnd"/>
      <w:r w:rsidRPr="00CE6602">
        <w:t xml:space="preserve">, a </w:t>
      </w:r>
      <w:proofErr w:type="spellStart"/>
      <w:r w:rsidRPr="00CE6602">
        <w:t>prikazuju</w:t>
      </w:r>
      <w:proofErr w:type="spellEnd"/>
      <w:r w:rsidRPr="00CE6602">
        <w:t xml:space="preserve"> se u </w:t>
      </w:r>
      <w:proofErr w:type="spellStart"/>
      <w:r w:rsidRPr="00CE6602">
        <w:t>odnosu</w:t>
      </w:r>
      <w:proofErr w:type="spellEnd"/>
      <w:r w:rsidRPr="00CE6602">
        <w:t xml:space="preserve"> </w:t>
      </w:r>
      <w:proofErr w:type="spellStart"/>
      <w:r w:rsidRPr="00CE6602">
        <w:t>na</w:t>
      </w:r>
      <w:proofErr w:type="spellEnd"/>
      <w:r w:rsidRPr="00CE6602">
        <w:t xml:space="preserve"> </w:t>
      </w:r>
      <w:proofErr w:type="spellStart"/>
      <w:r w:rsidRPr="00CE6602">
        <w:t>proračun</w:t>
      </w:r>
      <w:proofErr w:type="spellEnd"/>
      <w:r w:rsidRPr="00CE6602">
        <w:t xml:space="preserve"> </w:t>
      </w:r>
      <w:proofErr w:type="spellStart"/>
      <w:r w:rsidR="009737A6">
        <w:t>Grada</w:t>
      </w:r>
      <w:proofErr w:type="spellEnd"/>
      <w:r w:rsidR="009737A6">
        <w:t xml:space="preserve"> </w:t>
      </w:r>
      <w:proofErr w:type="spellStart"/>
      <w:r w:rsidR="00842C06">
        <w:t>Otočca</w:t>
      </w:r>
      <w:proofErr w:type="spellEnd"/>
      <w:r w:rsidRPr="00CE6602">
        <w:t xml:space="preserve">. </w:t>
      </w:r>
    </w:p>
    <w:p w14:paraId="3A30F680" w14:textId="77777777" w:rsidR="00975645" w:rsidRDefault="00CE6602" w:rsidP="00861C7A">
      <w:pPr>
        <w:pStyle w:val="Odlomakpopisa"/>
      </w:pPr>
      <w:proofErr w:type="spellStart"/>
      <w:r w:rsidRPr="00CE6602">
        <w:t>Direktni</w:t>
      </w:r>
      <w:proofErr w:type="spellEnd"/>
      <w:r w:rsidRPr="00CE6602">
        <w:t xml:space="preserve"> </w:t>
      </w:r>
      <w:proofErr w:type="spellStart"/>
      <w:r w:rsidRPr="00CE6602">
        <w:t>gubici</w:t>
      </w:r>
      <w:proofErr w:type="spellEnd"/>
      <w:r w:rsidRPr="00CE6602">
        <w:t xml:space="preserve"> </w:t>
      </w:r>
      <w:proofErr w:type="spellStart"/>
      <w:r w:rsidRPr="00CE6602">
        <w:t>su</w:t>
      </w:r>
      <w:proofErr w:type="spellEnd"/>
      <w:r w:rsidRPr="00CE6602">
        <w:t xml:space="preserve"> </w:t>
      </w:r>
      <w:proofErr w:type="spellStart"/>
      <w:r w:rsidRPr="00CE6602">
        <w:t>uglavnom</w:t>
      </w:r>
      <w:proofErr w:type="spellEnd"/>
      <w:r w:rsidRPr="00CE6602">
        <w:t xml:space="preserve"> </w:t>
      </w:r>
      <w:proofErr w:type="spellStart"/>
      <w:r w:rsidRPr="00CE6602">
        <w:t>vezani</w:t>
      </w:r>
      <w:proofErr w:type="spellEnd"/>
      <w:r w:rsidRPr="00CE6602">
        <w:t xml:space="preserve"> za </w:t>
      </w:r>
      <w:proofErr w:type="spellStart"/>
      <w:r w:rsidRPr="00CE6602">
        <w:t>oštećenja</w:t>
      </w:r>
      <w:proofErr w:type="spellEnd"/>
      <w:r w:rsidRPr="00CE6602">
        <w:t xml:space="preserve"> </w:t>
      </w:r>
      <w:proofErr w:type="spellStart"/>
      <w:r w:rsidRPr="00CE6602">
        <w:t>stambenih</w:t>
      </w:r>
      <w:proofErr w:type="spellEnd"/>
      <w:r w:rsidRPr="00CE6602">
        <w:t xml:space="preserve"> </w:t>
      </w:r>
      <w:proofErr w:type="spellStart"/>
      <w:r w:rsidRPr="00CE6602">
        <w:t>jedinica</w:t>
      </w:r>
      <w:proofErr w:type="spellEnd"/>
      <w:r w:rsidRPr="00CE6602">
        <w:t xml:space="preserve"> (</w:t>
      </w:r>
      <w:proofErr w:type="spellStart"/>
      <w:r w:rsidRPr="00CE6602">
        <w:t>trošak</w:t>
      </w:r>
      <w:proofErr w:type="spellEnd"/>
      <w:r w:rsidRPr="00CE6602">
        <w:t xml:space="preserve"> </w:t>
      </w:r>
      <w:proofErr w:type="spellStart"/>
      <w:r w:rsidRPr="00CE6602">
        <w:t>popravaka</w:t>
      </w:r>
      <w:proofErr w:type="spellEnd"/>
      <w:r w:rsidRPr="00CE6602">
        <w:t xml:space="preserve">, </w:t>
      </w:r>
      <w:proofErr w:type="spellStart"/>
      <w:r w:rsidRPr="00CE6602">
        <w:t>trošak</w:t>
      </w:r>
      <w:proofErr w:type="spellEnd"/>
      <w:r w:rsidRPr="00CE6602">
        <w:t xml:space="preserve"> </w:t>
      </w:r>
      <w:proofErr w:type="spellStart"/>
      <w:r w:rsidRPr="00CE6602">
        <w:t>uklanjanja</w:t>
      </w:r>
      <w:proofErr w:type="spellEnd"/>
      <w:r w:rsidRPr="00CE6602">
        <w:t xml:space="preserve"> </w:t>
      </w:r>
      <w:proofErr w:type="spellStart"/>
      <w:r w:rsidRPr="00CE6602">
        <w:t>građevine</w:t>
      </w:r>
      <w:proofErr w:type="spellEnd"/>
      <w:r w:rsidRPr="00CE6602">
        <w:t xml:space="preserve">, </w:t>
      </w:r>
      <w:proofErr w:type="spellStart"/>
      <w:r w:rsidRPr="00CE6602">
        <w:t>trošak</w:t>
      </w:r>
      <w:proofErr w:type="spellEnd"/>
      <w:r w:rsidRPr="00CE6602">
        <w:t xml:space="preserve"> </w:t>
      </w:r>
      <w:proofErr w:type="spellStart"/>
      <w:r w:rsidRPr="00CE6602">
        <w:t>izgradnje</w:t>
      </w:r>
      <w:proofErr w:type="spellEnd"/>
      <w:r w:rsidRPr="00CE6602">
        <w:t xml:space="preserve"> </w:t>
      </w:r>
      <w:proofErr w:type="spellStart"/>
      <w:r w:rsidRPr="00CE6602">
        <w:t>zamjenskih</w:t>
      </w:r>
      <w:proofErr w:type="spellEnd"/>
      <w:r w:rsidRPr="00CE6602">
        <w:t xml:space="preserve"> </w:t>
      </w:r>
      <w:proofErr w:type="spellStart"/>
      <w:r w:rsidRPr="00CE6602">
        <w:t>građevina</w:t>
      </w:r>
      <w:proofErr w:type="spellEnd"/>
      <w:r w:rsidRPr="00CE6602">
        <w:t xml:space="preserve">, </w:t>
      </w:r>
      <w:proofErr w:type="spellStart"/>
      <w:r w:rsidRPr="00CE6602">
        <w:t>troškovi</w:t>
      </w:r>
      <w:proofErr w:type="spellEnd"/>
      <w:r w:rsidRPr="00CE6602">
        <w:t xml:space="preserve"> </w:t>
      </w:r>
      <w:proofErr w:type="spellStart"/>
      <w:r w:rsidRPr="00CE6602">
        <w:t>spašavanja</w:t>
      </w:r>
      <w:proofErr w:type="spellEnd"/>
      <w:r w:rsidRPr="00CE6602">
        <w:t xml:space="preserve">, </w:t>
      </w:r>
      <w:proofErr w:type="spellStart"/>
      <w:r w:rsidRPr="00CE6602">
        <w:t>gubitak</w:t>
      </w:r>
      <w:proofErr w:type="spellEnd"/>
      <w:r w:rsidRPr="00CE6602">
        <w:t xml:space="preserve"> </w:t>
      </w:r>
      <w:proofErr w:type="spellStart"/>
      <w:r w:rsidRPr="00CE6602">
        <w:t>repromaterijala</w:t>
      </w:r>
      <w:proofErr w:type="spellEnd"/>
      <w:r w:rsidRPr="00CE6602">
        <w:t xml:space="preserve">). </w:t>
      </w:r>
    </w:p>
    <w:p w14:paraId="5A8C87CC" w14:textId="24FDD51A" w:rsidR="00975645" w:rsidRDefault="00CE6602" w:rsidP="00861C7A">
      <w:pPr>
        <w:pStyle w:val="Odlomakpopisa"/>
      </w:pPr>
      <w:proofErr w:type="spellStart"/>
      <w:r w:rsidRPr="00CE6602">
        <w:t>Ukupnu</w:t>
      </w:r>
      <w:proofErr w:type="spellEnd"/>
      <w:r w:rsidRPr="00CE6602">
        <w:t xml:space="preserve"> </w:t>
      </w:r>
      <w:proofErr w:type="spellStart"/>
      <w:r w:rsidRPr="00CE6602">
        <w:t>visinu</w:t>
      </w:r>
      <w:proofErr w:type="spellEnd"/>
      <w:r w:rsidRPr="00CE6602">
        <w:t xml:space="preserve"> </w:t>
      </w:r>
      <w:proofErr w:type="spellStart"/>
      <w:r w:rsidRPr="00CE6602">
        <w:t>indirektnih</w:t>
      </w:r>
      <w:proofErr w:type="spellEnd"/>
      <w:r w:rsidRPr="00CE6602">
        <w:t xml:space="preserve"> </w:t>
      </w:r>
      <w:proofErr w:type="spellStart"/>
      <w:r w:rsidRPr="00CE6602">
        <w:t>troškova</w:t>
      </w:r>
      <w:proofErr w:type="spellEnd"/>
      <w:r w:rsidRPr="00CE6602">
        <w:t xml:space="preserve"> je </w:t>
      </w:r>
      <w:proofErr w:type="spellStart"/>
      <w:r w:rsidRPr="00CE6602">
        <w:t>teško</w:t>
      </w:r>
      <w:proofErr w:type="spellEnd"/>
      <w:r w:rsidRPr="00CE6602">
        <w:t xml:space="preserve"> </w:t>
      </w:r>
      <w:proofErr w:type="spellStart"/>
      <w:r w:rsidRPr="00CE6602">
        <w:t>procijeniti</w:t>
      </w:r>
      <w:proofErr w:type="spellEnd"/>
      <w:r w:rsidRPr="00CE6602">
        <w:t xml:space="preserve">, </w:t>
      </w:r>
      <w:proofErr w:type="spellStart"/>
      <w:r w:rsidRPr="00CE6602">
        <w:t>ali</w:t>
      </w:r>
      <w:proofErr w:type="spellEnd"/>
      <w:r w:rsidRPr="00CE6602">
        <w:t xml:space="preserve"> se </w:t>
      </w:r>
      <w:proofErr w:type="spellStart"/>
      <w:r w:rsidRPr="00CE6602">
        <w:t>troškovi</w:t>
      </w:r>
      <w:proofErr w:type="spellEnd"/>
      <w:r w:rsidRPr="00CE6602">
        <w:t xml:space="preserve"> </w:t>
      </w:r>
      <w:proofErr w:type="spellStart"/>
      <w:r w:rsidRPr="00CE6602">
        <w:t>mogu</w:t>
      </w:r>
      <w:proofErr w:type="spellEnd"/>
      <w:r w:rsidRPr="00CE6602">
        <w:t xml:space="preserve"> </w:t>
      </w:r>
      <w:proofErr w:type="spellStart"/>
      <w:r w:rsidRPr="00CE6602">
        <w:t>promatrati</w:t>
      </w:r>
      <w:proofErr w:type="spellEnd"/>
      <w:r w:rsidRPr="00CE6602">
        <w:t xml:space="preserve"> </w:t>
      </w:r>
      <w:proofErr w:type="spellStart"/>
      <w:r w:rsidRPr="00CE6602">
        <w:t>kroz</w:t>
      </w:r>
      <w:proofErr w:type="spellEnd"/>
      <w:r w:rsidRPr="00CE6602">
        <w:t xml:space="preserve"> </w:t>
      </w:r>
      <w:proofErr w:type="spellStart"/>
      <w:r w:rsidRPr="00CE6602">
        <w:t>prekid</w:t>
      </w:r>
      <w:proofErr w:type="spellEnd"/>
      <w:r w:rsidRPr="00CE6602">
        <w:t xml:space="preserve"> </w:t>
      </w:r>
      <w:proofErr w:type="spellStart"/>
      <w:r w:rsidRPr="00CE6602">
        <w:t>poslovanja</w:t>
      </w:r>
      <w:proofErr w:type="spellEnd"/>
      <w:r w:rsidRPr="00CE6602">
        <w:t xml:space="preserve">, </w:t>
      </w:r>
      <w:proofErr w:type="spellStart"/>
      <w:r w:rsidRPr="00CE6602">
        <w:t>prekid</w:t>
      </w:r>
      <w:proofErr w:type="spellEnd"/>
      <w:r w:rsidRPr="00CE6602">
        <w:t xml:space="preserve"> </w:t>
      </w:r>
      <w:proofErr w:type="spellStart"/>
      <w:r w:rsidRPr="00CE6602">
        <w:t>dostave</w:t>
      </w:r>
      <w:proofErr w:type="spellEnd"/>
      <w:r w:rsidRPr="00CE6602">
        <w:t xml:space="preserve"> </w:t>
      </w:r>
      <w:proofErr w:type="spellStart"/>
      <w:r w:rsidRPr="00CE6602">
        <w:t>resursa</w:t>
      </w:r>
      <w:proofErr w:type="spellEnd"/>
      <w:r w:rsidRPr="00CE6602">
        <w:t xml:space="preserve"> za </w:t>
      </w:r>
      <w:proofErr w:type="spellStart"/>
      <w:r w:rsidRPr="00CE6602">
        <w:t>održavanje</w:t>
      </w:r>
      <w:proofErr w:type="spellEnd"/>
      <w:r w:rsidRPr="00CE6602">
        <w:t xml:space="preserve"> </w:t>
      </w:r>
      <w:proofErr w:type="spellStart"/>
      <w:r w:rsidRPr="00CE6602">
        <w:t>poslovanja</w:t>
      </w:r>
      <w:proofErr w:type="spellEnd"/>
      <w:r w:rsidRPr="00CE6602">
        <w:t xml:space="preserve">, </w:t>
      </w:r>
      <w:proofErr w:type="spellStart"/>
      <w:r w:rsidRPr="00CE6602">
        <w:t>gubitak</w:t>
      </w:r>
      <w:proofErr w:type="spellEnd"/>
      <w:r w:rsidRPr="00CE6602">
        <w:t xml:space="preserve"> </w:t>
      </w:r>
      <w:proofErr w:type="spellStart"/>
      <w:r w:rsidRPr="00CE6602">
        <w:t>opreme</w:t>
      </w:r>
      <w:proofErr w:type="spellEnd"/>
      <w:r w:rsidRPr="00CE6602">
        <w:t xml:space="preserve"> za rad, </w:t>
      </w:r>
      <w:proofErr w:type="spellStart"/>
      <w:r w:rsidRPr="00CE6602">
        <w:t>gubitak</w:t>
      </w:r>
      <w:proofErr w:type="spellEnd"/>
      <w:r w:rsidRPr="00CE6602">
        <w:t xml:space="preserve"> </w:t>
      </w:r>
      <w:proofErr w:type="spellStart"/>
      <w:r w:rsidRPr="00CE6602">
        <w:t>zarade</w:t>
      </w:r>
      <w:proofErr w:type="spellEnd"/>
      <w:r w:rsidRPr="00CE6602">
        <w:t xml:space="preserve">, </w:t>
      </w:r>
      <w:proofErr w:type="spellStart"/>
      <w:r w:rsidRPr="00CE6602">
        <w:t>gubitak</w:t>
      </w:r>
      <w:proofErr w:type="spellEnd"/>
      <w:r w:rsidRPr="00CE6602">
        <w:t xml:space="preserve"> </w:t>
      </w:r>
      <w:proofErr w:type="spellStart"/>
      <w:r w:rsidRPr="00CE6602">
        <w:t>radne</w:t>
      </w:r>
      <w:proofErr w:type="spellEnd"/>
      <w:r w:rsidRPr="00CE6602">
        <w:t xml:space="preserve"> </w:t>
      </w:r>
      <w:proofErr w:type="spellStart"/>
      <w:r w:rsidRPr="00CE6602">
        <w:t>snage</w:t>
      </w:r>
      <w:proofErr w:type="spellEnd"/>
      <w:r w:rsidRPr="00CE6602">
        <w:t xml:space="preserve">, </w:t>
      </w:r>
      <w:proofErr w:type="spellStart"/>
      <w:r w:rsidRPr="00CE6602">
        <w:t>povećane</w:t>
      </w:r>
      <w:proofErr w:type="spellEnd"/>
      <w:r w:rsidRPr="00CE6602">
        <w:t xml:space="preserve"> </w:t>
      </w:r>
      <w:proofErr w:type="spellStart"/>
      <w:r w:rsidRPr="00CE6602">
        <w:t>potrebe</w:t>
      </w:r>
      <w:proofErr w:type="spellEnd"/>
      <w:r w:rsidRPr="00CE6602">
        <w:t xml:space="preserve"> za </w:t>
      </w:r>
      <w:proofErr w:type="spellStart"/>
      <w:r w:rsidRPr="00CE6602">
        <w:t>smještajnim</w:t>
      </w:r>
      <w:proofErr w:type="spellEnd"/>
      <w:r w:rsidRPr="00CE6602">
        <w:t xml:space="preserve"> </w:t>
      </w:r>
      <w:proofErr w:type="spellStart"/>
      <w:r w:rsidRPr="00CE6602">
        <w:t>kapacitetima</w:t>
      </w:r>
      <w:proofErr w:type="spellEnd"/>
      <w:r w:rsidRPr="00CE6602">
        <w:t xml:space="preserve"> </w:t>
      </w:r>
      <w:proofErr w:type="spellStart"/>
      <w:r w:rsidRPr="00CE6602">
        <w:t>i</w:t>
      </w:r>
      <w:proofErr w:type="spellEnd"/>
      <w:r w:rsidRPr="00CE6602">
        <w:t xml:space="preserve"> dr. </w:t>
      </w:r>
      <w:r w:rsidRPr="00CE6602">
        <w:lastRenderedPageBreak/>
        <w:t xml:space="preserve">Uz </w:t>
      </w:r>
      <w:proofErr w:type="spellStart"/>
      <w:r w:rsidRPr="00CE6602">
        <w:t>navedene</w:t>
      </w:r>
      <w:proofErr w:type="spellEnd"/>
      <w:r w:rsidRPr="00CE6602">
        <w:t xml:space="preserve"> </w:t>
      </w:r>
      <w:proofErr w:type="spellStart"/>
      <w:r w:rsidRPr="00CE6602">
        <w:t>štete</w:t>
      </w:r>
      <w:proofErr w:type="spellEnd"/>
      <w:r w:rsidRPr="00CE6602">
        <w:t xml:space="preserve"> po </w:t>
      </w:r>
      <w:proofErr w:type="spellStart"/>
      <w:r w:rsidRPr="00CE6602">
        <w:t>gospodarstvo</w:t>
      </w:r>
      <w:proofErr w:type="spellEnd"/>
      <w:r w:rsidRPr="00CE6602">
        <w:t xml:space="preserve">, </w:t>
      </w:r>
      <w:proofErr w:type="spellStart"/>
      <w:r w:rsidRPr="00CE6602">
        <w:t>postoji</w:t>
      </w:r>
      <w:proofErr w:type="spellEnd"/>
      <w:r w:rsidRPr="00CE6602">
        <w:t xml:space="preserve"> </w:t>
      </w:r>
      <w:proofErr w:type="spellStart"/>
      <w:r w:rsidRPr="00CE6602">
        <w:t>mogućnost</w:t>
      </w:r>
      <w:proofErr w:type="spellEnd"/>
      <w:r w:rsidRPr="00CE6602">
        <w:t xml:space="preserve"> </w:t>
      </w:r>
      <w:proofErr w:type="spellStart"/>
      <w:r w:rsidRPr="00CE6602">
        <w:t>pojave</w:t>
      </w:r>
      <w:proofErr w:type="spellEnd"/>
      <w:r w:rsidRPr="00CE6602">
        <w:t xml:space="preserve"> </w:t>
      </w:r>
      <w:proofErr w:type="spellStart"/>
      <w:r w:rsidRPr="00CE6602">
        <w:t>indirektnih</w:t>
      </w:r>
      <w:proofErr w:type="spellEnd"/>
      <w:r w:rsidRPr="00CE6602">
        <w:t xml:space="preserve"> </w:t>
      </w:r>
      <w:proofErr w:type="spellStart"/>
      <w:r w:rsidRPr="00CE6602">
        <w:t>utjecaja</w:t>
      </w:r>
      <w:proofErr w:type="spellEnd"/>
      <w:r w:rsidRPr="00CE6602">
        <w:t xml:space="preserve"> </w:t>
      </w:r>
      <w:proofErr w:type="spellStart"/>
      <w:r w:rsidRPr="00CE6602">
        <w:t>kao</w:t>
      </w:r>
      <w:proofErr w:type="spellEnd"/>
      <w:r w:rsidRPr="00CE6602">
        <w:t xml:space="preserve"> </w:t>
      </w:r>
      <w:proofErr w:type="spellStart"/>
      <w:r w:rsidRPr="00CE6602">
        <w:t>što</w:t>
      </w:r>
      <w:proofErr w:type="spellEnd"/>
      <w:r w:rsidRPr="00CE6602">
        <w:t xml:space="preserve"> </w:t>
      </w:r>
      <w:proofErr w:type="spellStart"/>
      <w:r w:rsidRPr="00CE6602">
        <w:t>su</w:t>
      </w:r>
      <w:proofErr w:type="spellEnd"/>
      <w:r w:rsidRPr="00CE6602">
        <w:t xml:space="preserve"> </w:t>
      </w:r>
      <w:proofErr w:type="spellStart"/>
      <w:r w:rsidRPr="00CE6602">
        <w:t>požari</w:t>
      </w:r>
      <w:proofErr w:type="spellEnd"/>
      <w:r w:rsidRPr="00CE6602">
        <w:t xml:space="preserve">, </w:t>
      </w:r>
      <w:proofErr w:type="spellStart"/>
      <w:r w:rsidRPr="00CE6602">
        <w:t>poplave</w:t>
      </w:r>
      <w:proofErr w:type="spellEnd"/>
      <w:r w:rsidRPr="00CE6602">
        <w:t xml:space="preserve">, </w:t>
      </w:r>
      <w:proofErr w:type="spellStart"/>
      <w:r w:rsidRPr="00CE6602">
        <w:t>tehničko</w:t>
      </w:r>
      <w:r w:rsidR="00241E31">
        <w:t>-</w:t>
      </w:r>
      <w:r w:rsidRPr="00CE6602">
        <w:t>tehnološke</w:t>
      </w:r>
      <w:proofErr w:type="spellEnd"/>
      <w:r w:rsidRPr="00CE6602">
        <w:t xml:space="preserve"> </w:t>
      </w:r>
      <w:proofErr w:type="spellStart"/>
      <w:r w:rsidRPr="00CE6602">
        <w:t>katastrofe</w:t>
      </w:r>
      <w:proofErr w:type="spellEnd"/>
      <w:r w:rsidRPr="00CE6602">
        <w:t xml:space="preserve"> </w:t>
      </w:r>
      <w:proofErr w:type="spellStart"/>
      <w:r w:rsidRPr="00CE6602">
        <w:t>slijedom</w:t>
      </w:r>
      <w:proofErr w:type="spellEnd"/>
      <w:r w:rsidRPr="00CE6602">
        <w:t xml:space="preserve"> </w:t>
      </w:r>
      <w:proofErr w:type="spellStart"/>
      <w:r w:rsidRPr="00CE6602">
        <w:t>stradavanja</w:t>
      </w:r>
      <w:proofErr w:type="spellEnd"/>
      <w:r w:rsidRPr="00CE6602">
        <w:t xml:space="preserve"> </w:t>
      </w:r>
      <w:proofErr w:type="spellStart"/>
      <w:r w:rsidRPr="00CE6602">
        <w:t>gospodarskih</w:t>
      </w:r>
      <w:proofErr w:type="spellEnd"/>
      <w:r w:rsidRPr="00CE6602">
        <w:t xml:space="preserve"> </w:t>
      </w:r>
      <w:proofErr w:type="spellStart"/>
      <w:r w:rsidRPr="00CE6602">
        <w:t>objekata</w:t>
      </w:r>
      <w:proofErr w:type="spellEnd"/>
      <w:r w:rsidRPr="00CE6602">
        <w:t xml:space="preserve">, </w:t>
      </w:r>
      <w:proofErr w:type="spellStart"/>
      <w:r w:rsidRPr="00CE6602">
        <w:t>epidemiološke</w:t>
      </w:r>
      <w:proofErr w:type="spellEnd"/>
      <w:r w:rsidRPr="00CE6602">
        <w:t xml:space="preserve"> </w:t>
      </w:r>
      <w:proofErr w:type="spellStart"/>
      <w:r w:rsidRPr="00CE6602">
        <w:t>i</w:t>
      </w:r>
      <w:proofErr w:type="spellEnd"/>
      <w:r w:rsidRPr="00CE6602">
        <w:t xml:space="preserve"> </w:t>
      </w:r>
      <w:proofErr w:type="spellStart"/>
      <w:r w:rsidRPr="00CE6602">
        <w:t>sanitarne</w:t>
      </w:r>
      <w:proofErr w:type="spellEnd"/>
      <w:r w:rsidRPr="00CE6602">
        <w:t xml:space="preserve"> </w:t>
      </w:r>
      <w:proofErr w:type="spellStart"/>
      <w:r w:rsidRPr="00CE6602">
        <w:t>opasnosti</w:t>
      </w:r>
      <w:proofErr w:type="spellEnd"/>
      <w:r w:rsidRPr="00CE6602">
        <w:t xml:space="preserve">. </w:t>
      </w:r>
    </w:p>
    <w:p w14:paraId="34DB98BA" w14:textId="7177D039" w:rsidR="00CE6602" w:rsidRPr="00DF30C0" w:rsidRDefault="00CE6602" w:rsidP="00E449B2">
      <w:pPr>
        <w:keepNext/>
        <w:spacing w:after="0" w:line="276" w:lineRule="auto"/>
        <w:jc w:val="center"/>
        <w:rPr>
          <w:rFonts w:eastAsia="Calibri" w:cstheme="minorHAnsi"/>
          <w:b/>
          <w:bCs/>
          <w:sz w:val="20"/>
          <w:szCs w:val="20"/>
          <w:lang w:eastAsia="zh-CN"/>
        </w:rPr>
      </w:pPr>
      <w:bookmarkStart w:id="621" w:name="_Toc532992547"/>
      <w:bookmarkStart w:id="622" w:name="_Toc4138076"/>
      <w:bookmarkStart w:id="623" w:name="_Toc88654481"/>
      <w:bookmarkStart w:id="624" w:name="_Toc102546974"/>
      <w:bookmarkStart w:id="625" w:name="_Toc108773715"/>
      <w:bookmarkStart w:id="626" w:name="_Toc131492752"/>
      <w:r w:rsidRPr="00DF30C0">
        <w:rPr>
          <w:rFonts w:eastAsia="Calibri" w:cstheme="minorHAnsi"/>
          <w:b/>
          <w:bCs/>
          <w:sz w:val="20"/>
          <w:szCs w:val="20"/>
          <w:lang w:eastAsia="zh-CN"/>
        </w:rPr>
        <w:t xml:space="preserve">Tablica </w:t>
      </w:r>
      <w:r w:rsidRPr="00DF30C0">
        <w:rPr>
          <w:rFonts w:eastAsia="Calibri" w:cstheme="minorHAnsi"/>
          <w:b/>
          <w:bCs/>
          <w:noProof/>
          <w:sz w:val="20"/>
          <w:szCs w:val="20"/>
          <w:lang w:eastAsia="zh-CN"/>
        </w:rPr>
        <w:fldChar w:fldCharType="begin"/>
      </w:r>
      <w:r w:rsidRPr="00DF30C0">
        <w:rPr>
          <w:rFonts w:eastAsia="Calibri" w:cstheme="minorHAnsi"/>
          <w:b/>
          <w:bCs/>
          <w:noProof/>
          <w:sz w:val="20"/>
          <w:szCs w:val="20"/>
          <w:lang w:eastAsia="zh-CN"/>
        </w:rPr>
        <w:instrText xml:space="preserve"> SEQ Tablica \* ARABIC </w:instrText>
      </w:r>
      <w:r w:rsidRPr="00DF30C0">
        <w:rPr>
          <w:rFonts w:eastAsia="Calibri" w:cstheme="minorHAnsi"/>
          <w:b/>
          <w:bCs/>
          <w:noProof/>
          <w:sz w:val="20"/>
          <w:szCs w:val="20"/>
          <w:lang w:eastAsia="zh-CN"/>
        </w:rPr>
        <w:fldChar w:fldCharType="separate"/>
      </w:r>
      <w:r w:rsidR="009575EA">
        <w:rPr>
          <w:rFonts w:eastAsia="Calibri" w:cstheme="minorHAnsi"/>
          <w:b/>
          <w:bCs/>
          <w:noProof/>
          <w:sz w:val="20"/>
          <w:szCs w:val="20"/>
          <w:lang w:eastAsia="zh-CN"/>
        </w:rPr>
        <w:t>35</w:t>
      </w:r>
      <w:r w:rsidRPr="00DF30C0">
        <w:rPr>
          <w:rFonts w:eastAsia="Calibri" w:cstheme="minorHAnsi"/>
          <w:b/>
          <w:bCs/>
          <w:noProof/>
          <w:sz w:val="20"/>
          <w:szCs w:val="20"/>
          <w:lang w:eastAsia="zh-CN"/>
        </w:rPr>
        <w:fldChar w:fldCharType="end"/>
      </w:r>
      <w:r w:rsidRPr="00DF30C0">
        <w:rPr>
          <w:rFonts w:eastAsia="Calibri" w:cstheme="minorHAnsi"/>
          <w:b/>
          <w:bCs/>
          <w:sz w:val="20"/>
          <w:szCs w:val="20"/>
          <w:lang w:eastAsia="zh-CN"/>
        </w:rPr>
        <w:t xml:space="preserve">. Posljedice na gospodarstvo </w:t>
      </w:r>
      <w:r w:rsidRPr="00DF30C0">
        <w:rPr>
          <w:rFonts w:eastAsia="Calibri" w:cstheme="minorHAnsi"/>
          <w:b/>
          <w:bCs/>
          <w:sz w:val="20"/>
          <w:szCs w:val="20"/>
          <w:lang w:eastAsia="zh-CN"/>
        </w:rPr>
        <w:sym w:font="Symbol" w:char="F02D"/>
      </w:r>
      <w:r w:rsidRPr="00DF30C0">
        <w:rPr>
          <w:rFonts w:eastAsia="Calibri" w:cstheme="minorHAnsi"/>
          <w:b/>
          <w:bCs/>
          <w:sz w:val="20"/>
          <w:szCs w:val="20"/>
          <w:lang w:eastAsia="zh-CN"/>
        </w:rPr>
        <w:t xml:space="preserve"> </w:t>
      </w:r>
      <w:bookmarkEnd w:id="621"/>
      <w:bookmarkEnd w:id="622"/>
      <w:bookmarkEnd w:id="623"/>
      <w:bookmarkEnd w:id="624"/>
      <w:bookmarkEnd w:id="625"/>
      <w:r w:rsidR="0069665A">
        <w:rPr>
          <w:rFonts w:eastAsia="Calibri" w:cstheme="minorHAnsi"/>
          <w:b/>
          <w:bCs/>
          <w:sz w:val="20"/>
          <w:szCs w:val="20"/>
          <w:lang w:eastAsia="zh-CN"/>
        </w:rPr>
        <w:t>događaj s najgorim mogućim posljedicama –</w:t>
      </w:r>
      <w:r w:rsidR="0069665A" w:rsidRPr="00DF30C0">
        <w:rPr>
          <w:rFonts w:eastAsia="Calibri" w:cstheme="minorHAnsi"/>
          <w:b/>
          <w:bCs/>
          <w:sz w:val="20"/>
          <w:szCs w:val="20"/>
          <w:lang w:eastAsia="zh-CN"/>
        </w:rPr>
        <w:t xml:space="preserve"> potres</w:t>
      </w:r>
      <w:bookmarkEnd w:id="626"/>
    </w:p>
    <w:tbl>
      <w:tblPr>
        <w:tblW w:w="879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38"/>
        <w:gridCol w:w="2071"/>
        <w:gridCol w:w="2959"/>
        <w:gridCol w:w="1831"/>
      </w:tblGrid>
      <w:tr w:rsidR="00CE6602" w:rsidRPr="00DF30C0" w14:paraId="0C257923" w14:textId="77777777" w:rsidTr="00B75188">
        <w:trPr>
          <w:trHeight w:val="327"/>
          <w:jc w:val="center"/>
        </w:trPr>
        <w:tc>
          <w:tcPr>
            <w:tcW w:w="8799" w:type="dxa"/>
            <w:gridSpan w:val="4"/>
            <w:shd w:val="clear" w:color="auto" w:fill="auto"/>
            <w:vAlign w:val="center"/>
          </w:tcPr>
          <w:p w14:paraId="677EF262" w14:textId="77777777" w:rsidR="00CE6602" w:rsidRPr="00DF30C0" w:rsidRDefault="00CE6602" w:rsidP="00CE6602">
            <w:pPr>
              <w:spacing w:after="0" w:line="276" w:lineRule="auto"/>
              <w:jc w:val="center"/>
              <w:rPr>
                <w:rFonts w:eastAsia="Calibri" w:cstheme="minorHAnsi"/>
                <w:b/>
                <w:sz w:val="20"/>
                <w:szCs w:val="20"/>
              </w:rPr>
            </w:pPr>
            <w:r w:rsidRPr="00DF30C0">
              <w:rPr>
                <w:rFonts w:eastAsia="Calibri" w:cstheme="minorHAnsi"/>
                <w:b/>
                <w:sz w:val="20"/>
                <w:szCs w:val="20"/>
              </w:rPr>
              <w:t>Gospodarstvo</w:t>
            </w:r>
          </w:p>
        </w:tc>
      </w:tr>
      <w:tr w:rsidR="00241E31" w:rsidRPr="00DF30C0" w14:paraId="59252A05" w14:textId="77777777" w:rsidTr="00B75188">
        <w:trPr>
          <w:trHeight w:val="244"/>
          <w:jc w:val="center"/>
        </w:trPr>
        <w:tc>
          <w:tcPr>
            <w:tcW w:w="1938" w:type="dxa"/>
            <w:shd w:val="clear" w:color="auto" w:fill="auto"/>
            <w:vAlign w:val="center"/>
          </w:tcPr>
          <w:p w14:paraId="14A4FDE6" w14:textId="77777777" w:rsidR="00241E31" w:rsidRPr="00DF30C0" w:rsidRDefault="00241E31" w:rsidP="00241E31">
            <w:pPr>
              <w:spacing w:after="0" w:line="240" w:lineRule="auto"/>
              <w:jc w:val="center"/>
              <w:rPr>
                <w:rFonts w:eastAsia="Calibri" w:cstheme="minorHAnsi"/>
                <w:b/>
                <w:sz w:val="20"/>
                <w:szCs w:val="20"/>
              </w:rPr>
            </w:pPr>
            <w:r w:rsidRPr="00DF30C0">
              <w:rPr>
                <w:rFonts w:eastAsia="Calibri" w:cstheme="minorHAnsi"/>
                <w:b/>
                <w:sz w:val="20"/>
                <w:szCs w:val="20"/>
              </w:rPr>
              <w:t>Kategorija</w:t>
            </w:r>
          </w:p>
        </w:tc>
        <w:tc>
          <w:tcPr>
            <w:tcW w:w="2071" w:type="dxa"/>
            <w:shd w:val="clear" w:color="auto" w:fill="auto"/>
            <w:vAlign w:val="center"/>
          </w:tcPr>
          <w:p w14:paraId="18AD0D4A" w14:textId="77777777" w:rsidR="00241E31" w:rsidRPr="00DF30C0" w:rsidRDefault="00241E31" w:rsidP="00241E31">
            <w:pPr>
              <w:spacing w:after="0" w:line="240" w:lineRule="auto"/>
              <w:jc w:val="center"/>
              <w:rPr>
                <w:rFonts w:eastAsia="Calibri" w:cstheme="minorHAnsi"/>
                <w:b/>
                <w:sz w:val="20"/>
                <w:szCs w:val="20"/>
              </w:rPr>
            </w:pPr>
            <w:r w:rsidRPr="00DF30C0">
              <w:rPr>
                <w:rFonts w:eastAsia="Calibri" w:cstheme="minorHAnsi"/>
                <w:b/>
                <w:sz w:val="20"/>
                <w:szCs w:val="20"/>
              </w:rPr>
              <w:t>Posljedice</w:t>
            </w:r>
          </w:p>
        </w:tc>
        <w:tc>
          <w:tcPr>
            <w:tcW w:w="2959" w:type="dxa"/>
            <w:tcBorders>
              <w:bottom w:val="single" w:sz="4" w:space="0" w:color="auto"/>
            </w:tcBorders>
            <w:shd w:val="clear" w:color="auto" w:fill="auto"/>
            <w:vAlign w:val="center"/>
          </w:tcPr>
          <w:p w14:paraId="624432BB" w14:textId="77777777" w:rsidR="00241E31" w:rsidRPr="00DE1B8F" w:rsidRDefault="00241E31" w:rsidP="00241E31">
            <w:pPr>
              <w:spacing w:after="0" w:line="240" w:lineRule="auto"/>
              <w:jc w:val="center"/>
              <w:rPr>
                <w:rFonts w:eastAsia="Calibri" w:cstheme="minorHAnsi"/>
                <w:b/>
                <w:sz w:val="20"/>
                <w:szCs w:val="20"/>
              </w:rPr>
            </w:pPr>
            <w:r w:rsidRPr="00DE1B8F">
              <w:rPr>
                <w:rFonts w:eastAsia="Calibri" w:cstheme="minorHAnsi"/>
                <w:b/>
                <w:sz w:val="20"/>
                <w:szCs w:val="20"/>
              </w:rPr>
              <w:t>Kriterij</w:t>
            </w:r>
          </w:p>
          <w:p w14:paraId="52B9F4FF" w14:textId="6D5B2831" w:rsidR="00241E31" w:rsidRPr="00DF30C0" w:rsidRDefault="00241E31" w:rsidP="00241E31">
            <w:pPr>
              <w:spacing w:after="0" w:line="240" w:lineRule="auto"/>
              <w:jc w:val="center"/>
              <w:rPr>
                <w:rFonts w:eastAsia="Calibri" w:cstheme="minorHAnsi"/>
                <w:b/>
                <w:sz w:val="20"/>
                <w:szCs w:val="20"/>
              </w:rPr>
            </w:pPr>
            <w:r w:rsidRPr="003226A7">
              <w:rPr>
                <w:rFonts w:eastAsia="Calibri" w:cstheme="minorHAnsi"/>
                <w:b/>
                <w:sz w:val="20"/>
                <w:szCs w:val="20"/>
              </w:rPr>
              <w:t>%</w:t>
            </w:r>
          </w:p>
        </w:tc>
        <w:tc>
          <w:tcPr>
            <w:tcW w:w="1831" w:type="dxa"/>
            <w:tcBorders>
              <w:bottom w:val="single" w:sz="4" w:space="0" w:color="auto"/>
            </w:tcBorders>
            <w:shd w:val="clear" w:color="auto" w:fill="auto"/>
            <w:vAlign w:val="center"/>
          </w:tcPr>
          <w:p w14:paraId="42F8AD82" w14:textId="77777777" w:rsidR="00241E31" w:rsidRPr="00DF30C0" w:rsidRDefault="00241E31" w:rsidP="00241E31">
            <w:pPr>
              <w:spacing w:after="0" w:line="240" w:lineRule="auto"/>
              <w:jc w:val="center"/>
              <w:rPr>
                <w:rFonts w:eastAsia="Calibri" w:cstheme="minorHAnsi"/>
                <w:b/>
                <w:sz w:val="20"/>
                <w:szCs w:val="20"/>
              </w:rPr>
            </w:pPr>
            <w:r w:rsidRPr="00DF30C0">
              <w:rPr>
                <w:rFonts w:eastAsia="Calibri" w:cstheme="minorHAnsi"/>
                <w:b/>
                <w:sz w:val="20"/>
                <w:szCs w:val="20"/>
              </w:rPr>
              <w:t>Odabrano</w:t>
            </w:r>
          </w:p>
        </w:tc>
      </w:tr>
      <w:tr w:rsidR="00241E31" w:rsidRPr="00DF30C0" w14:paraId="110A7218" w14:textId="77777777" w:rsidTr="00B75188">
        <w:trPr>
          <w:trHeight w:val="244"/>
          <w:jc w:val="center"/>
        </w:trPr>
        <w:tc>
          <w:tcPr>
            <w:tcW w:w="1938" w:type="dxa"/>
            <w:shd w:val="clear" w:color="auto" w:fill="auto"/>
            <w:vAlign w:val="center"/>
          </w:tcPr>
          <w:p w14:paraId="01C9DAD6" w14:textId="77777777" w:rsidR="00241E31" w:rsidRPr="00DF30C0" w:rsidRDefault="00241E31" w:rsidP="00241E31">
            <w:pPr>
              <w:spacing w:after="0" w:line="276" w:lineRule="auto"/>
              <w:jc w:val="center"/>
              <w:rPr>
                <w:rFonts w:eastAsia="Calibri" w:cstheme="minorHAnsi"/>
                <w:b/>
                <w:sz w:val="20"/>
                <w:szCs w:val="20"/>
              </w:rPr>
            </w:pPr>
            <w:r w:rsidRPr="00DF30C0">
              <w:rPr>
                <w:rFonts w:eastAsia="Calibri" w:cstheme="minorHAnsi"/>
                <w:b/>
                <w:sz w:val="20"/>
                <w:szCs w:val="20"/>
              </w:rPr>
              <w:t>1</w:t>
            </w:r>
          </w:p>
        </w:tc>
        <w:tc>
          <w:tcPr>
            <w:tcW w:w="2071" w:type="dxa"/>
            <w:shd w:val="clear" w:color="auto" w:fill="auto"/>
            <w:vAlign w:val="center"/>
          </w:tcPr>
          <w:p w14:paraId="37DCEF20" w14:textId="77777777" w:rsidR="00241E31" w:rsidRPr="00DF30C0" w:rsidRDefault="00241E31" w:rsidP="00241E31">
            <w:pPr>
              <w:spacing w:after="0" w:line="276" w:lineRule="auto"/>
              <w:jc w:val="center"/>
              <w:rPr>
                <w:rFonts w:eastAsia="Calibri" w:cstheme="minorHAnsi"/>
                <w:sz w:val="20"/>
                <w:szCs w:val="20"/>
              </w:rPr>
            </w:pPr>
            <w:r w:rsidRPr="00DF30C0">
              <w:rPr>
                <w:rFonts w:eastAsia="Calibri" w:cstheme="minorHAnsi"/>
                <w:sz w:val="20"/>
                <w:szCs w:val="20"/>
              </w:rPr>
              <w:t>Neznatne</w:t>
            </w:r>
          </w:p>
        </w:tc>
        <w:tc>
          <w:tcPr>
            <w:tcW w:w="2959" w:type="dxa"/>
            <w:shd w:val="clear" w:color="auto" w:fill="auto"/>
            <w:vAlign w:val="center"/>
          </w:tcPr>
          <w:p w14:paraId="31CE7EFC" w14:textId="74EC56F1" w:rsidR="00241E31" w:rsidRPr="00DF30C0" w:rsidRDefault="00241E31" w:rsidP="00241E31">
            <w:pPr>
              <w:spacing w:after="0" w:line="276" w:lineRule="auto"/>
              <w:jc w:val="center"/>
              <w:rPr>
                <w:rFonts w:eastAsia="Calibri" w:cstheme="minorHAnsi"/>
                <w:sz w:val="20"/>
                <w:szCs w:val="20"/>
              </w:rPr>
            </w:pPr>
            <w:r w:rsidRPr="003226A7">
              <w:rPr>
                <w:rFonts w:eastAsia="Calibri" w:cstheme="minorHAnsi"/>
                <w:sz w:val="20"/>
                <w:szCs w:val="20"/>
              </w:rPr>
              <w:t>0,5-1</w:t>
            </w:r>
          </w:p>
        </w:tc>
        <w:tc>
          <w:tcPr>
            <w:tcW w:w="1831" w:type="dxa"/>
            <w:tcBorders>
              <w:bottom w:val="single" w:sz="4" w:space="0" w:color="auto"/>
            </w:tcBorders>
            <w:shd w:val="clear" w:color="auto" w:fill="auto"/>
            <w:vAlign w:val="center"/>
          </w:tcPr>
          <w:p w14:paraId="59EA6AA7" w14:textId="77777777" w:rsidR="00241E31" w:rsidRPr="00DF30C0" w:rsidRDefault="00241E31" w:rsidP="00241E31">
            <w:pPr>
              <w:spacing w:after="0" w:line="276" w:lineRule="auto"/>
              <w:jc w:val="center"/>
              <w:rPr>
                <w:rFonts w:eastAsia="Calibri" w:cstheme="minorHAnsi"/>
                <w:sz w:val="20"/>
                <w:szCs w:val="20"/>
              </w:rPr>
            </w:pPr>
          </w:p>
        </w:tc>
      </w:tr>
      <w:tr w:rsidR="00241E31" w:rsidRPr="00DF30C0" w14:paraId="0DC2FBE6" w14:textId="77777777" w:rsidTr="00B75188">
        <w:trPr>
          <w:trHeight w:val="244"/>
          <w:jc w:val="center"/>
        </w:trPr>
        <w:tc>
          <w:tcPr>
            <w:tcW w:w="1938" w:type="dxa"/>
            <w:shd w:val="clear" w:color="auto" w:fill="auto"/>
            <w:vAlign w:val="center"/>
          </w:tcPr>
          <w:p w14:paraId="58C7CBFF" w14:textId="77777777" w:rsidR="00241E31" w:rsidRPr="00DF30C0" w:rsidRDefault="00241E31" w:rsidP="00241E31">
            <w:pPr>
              <w:spacing w:after="0" w:line="276" w:lineRule="auto"/>
              <w:jc w:val="center"/>
              <w:rPr>
                <w:rFonts w:eastAsia="Calibri" w:cstheme="minorHAnsi"/>
                <w:b/>
                <w:sz w:val="20"/>
                <w:szCs w:val="20"/>
              </w:rPr>
            </w:pPr>
            <w:r w:rsidRPr="00DF30C0">
              <w:rPr>
                <w:rFonts w:eastAsia="Calibri" w:cstheme="minorHAnsi"/>
                <w:b/>
                <w:sz w:val="20"/>
                <w:szCs w:val="20"/>
              </w:rPr>
              <w:t>2</w:t>
            </w:r>
          </w:p>
        </w:tc>
        <w:tc>
          <w:tcPr>
            <w:tcW w:w="2071" w:type="dxa"/>
            <w:shd w:val="clear" w:color="auto" w:fill="auto"/>
            <w:vAlign w:val="center"/>
          </w:tcPr>
          <w:p w14:paraId="03E9E835" w14:textId="77777777" w:rsidR="00241E31" w:rsidRPr="00DF30C0" w:rsidRDefault="00241E31" w:rsidP="00241E31">
            <w:pPr>
              <w:spacing w:after="0" w:line="276" w:lineRule="auto"/>
              <w:jc w:val="center"/>
              <w:rPr>
                <w:rFonts w:eastAsia="Calibri" w:cstheme="minorHAnsi"/>
                <w:sz w:val="20"/>
                <w:szCs w:val="20"/>
              </w:rPr>
            </w:pPr>
            <w:r w:rsidRPr="00DF30C0">
              <w:rPr>
                <w:rFonts w:eastAsia="Calibri" w:cstheme="minorHAnsi"/>
                <w:sz w:val="20"/>
                <w:szCs w:val="20"/>
              </w:rPr>
              <w:t>Malene</w:t>
            </w:r>
          </w:p>
        </w:tc>
        <w:tc>
          <w:tcPr>
            <w:tcW w:w="2959" w:type="dxa"/>
            <w:shd w:val="clear" w:color="auto" w:fill="auto"/>
            <w:vAlign w:val="center"/>
          </w:tcPr>
          <w:p w14:paraId="3F7DE251" w14:textId="376B834F" w:rsidR="00241E31" w:rsidRPr="00DF30C0" w:rsidRDefault="00241E31" w:rsidP="00241E31">
            <w:pPr>
              <w:spacing w:after="0" w:line="276" w:lineRule="auto"/>
              <w:jc w:val="center"/>
              <w:rPr>
                <w:rFonts w:eastAsia="Calibri" w:cstheme="minorHAnsi"/>
                <w:sz w:val="20"/>
                <w:szCs w:val="20"/>
              </w:rPr>
            </w:pPr>
            <w:r w:rsidRPr="003226A7">
              <w:rPr>
                <w:rFonts w:eastAsia="Calibri" w:cstheme="minorHAnsi"/>
                <w:sz w:val="20"/>
                <w:szCs w:val="20"/>
              </w:rPr>
              <w:t>1-5</w:t>
            </w:r>
          </w:p>
        </w:tc>
        <w:tc>
          <w:tcPr>
            <w:tcW w:w="1831" w:type="dxa"/>
            <w:tcBorders>
              <w:bottom w:val="single" w:sz="4" w:space="0" w:color="auto"/>
            </w:tcBorders>
            <w:shd w:val="clear" w:color="auto" w:fill="auto"/>
            <w:vAlign w:val="center"/>
          </w:tcPr>
          <w:p w14:paraId="5B600595" w14:textId="77777777" w:rsidR="00241E31" w:rsidRPr="00DF30C0" w:rsidRDefault="00241E31" w:rsidP="00241E31">
            <w:pPr>
              <w:spacing w:after="0" w:line="276" w:lineRule="auto"/>
              <w:jc w:val="center"/>
              <w:rPr>
                <w:rFonts w:eastAsia="Calibri" w:cstheme="minorHAnsi"/>
                <w:sz w:val="20"/>
                <w:szCs w:val="20"/>
              </w:rPr>
            </w:pPr>
          </w:p>
        </w:tc>
      </w:tr>
      <w:tr w:rsidR="00241E31" w:rsidRPr="00DF30C0" w14:paraId="7A4F696E" w14:textId="77777777" w:rsidTr="00B75188">
        <w:trPr>
          <w:trHeight w:val="244"/>
          <w:jc w:val="center"/>
        </w:trPr>
        <w:tc>
          <w:tcPr>
            <w:tcW w:w="1938" w:type="dxa"/>
            <w:shd w:val="clear" w:color="auto" w:fill="auto"/>
            <w:vAlign w:val="center"/>
          </w:tcPr>
          <w:p w14:paraId="0C466712" w14:textId="77777777" w:rsidR="00241E31" w:rsidRPr="00DF30C0" w:rsidRDefault="00241E31" w:rsidP="00241E31">
            <w:pPr>
              <w:spacing w:after="0" w:line="276" w:lineRule="auto"/>
              <w:jc w:val="center"/>
              <w:rPr>
                <w:rFonts w:eastAsia="Calibri" w:cstheme="minorHAnsi"/>
                <w:b/>
                <w:sz w:val="20"/>
                <w:szCs w:val="20"/>
              </w:rPr>
            </w:pPr>
            <w:r w:rsidRPr="00DF30C0">
              <w:rPr>
                <w:rFonts w:eastAsia="Calibri" w:cstheme="minorHAnsi"/>
                <w:b/>
                <w:sz w:val="20"/>
                <w:szCs w:val="20"/>
              </w:rPr>
              <w:t>3</w:t>
            </w:r>
          </w:p>
        </w:tc>
        <w:tc>
          <w:tcPr>
            <w:tcW w:w="2071" w:type="dxa"/>
            <w:shd w:val="clear" w:color="auto" w:fill="auto"/>
            <w:vAlign w:val="center"/>
          </w:tcPr>
          <w:p w14:paraId="03ECE014" w14:textId="77777777" w:rsidR="00241E31" w:rsidRPr="00DF30C0" w:rsidRDefault="00241E31" w:rsidP="00241E31">
            <w:pPr>
              <w:spacing w:after="0" w:line="276" w:lineRule="auto"/>
              <w:jc w:val="center"/>
              <w:rPr>
                <w:rFonts w:eastAsia="Calibri" w:cstheme="minorHAnsi"/>
                <w:sz w:val="20"/>
                <w:szCs w:val="20"/>
              </w:rPr>
            </w:pPr>
            <w:r w:rsidRPr="00DF30C0">
              <w:rPr>
                <w:rFonts w:eastAsia="Calibri" w:cstheme="minorHAnsi"/>
                <w:sz w:val="20"/>
                <w:szCs w:val="20"/>
              </w:rPr>
              <w:t>Umjerene</w:t>
            </w:r>
          </w:p>
        </w:tc>
        <w:tc>
          <w:tcPr>
            <w:tcW w:w="2959" w:type="dxa"/>
            <w:shd w:val="clear" w:color="auto" w:fill="auto"/>
            <w:vAlign w:val="center"/>
          </w:tcPr>
          <w:p w14:paraId="315D1E22" w14:textId="3CFB6F13" w:rsidR="00241E31" w:rsidRPr="00DF30C0" w:rsidRDefault="00241E31" w:rsidP="00241E31">
            <w:pPr>
              <w:spacing w:after="0" w:line="276" w:lineRule="auto"/>
              <w:jc w:val="center"/>
              <w:rPr>
                <w:rFonts w:eastAsia="Calibri" w:cstheme="minorHAnsi"/>
                <w:sz w:val="20"/>
                <w:szCs w:val="20"/>
              </w:rPr>
            </w:pPr>
            <w:r w:rsidRPr="003226A7">
              <w:rPr>
                <w:rFonts w:eastAsia="Calibri" w:cstheme="minorHAnsi"/>
                <w:sz w:val="20"/>
                <w:szCs w:val="20"/>
              </w:rPr>
              <w:t>5-15</w:t>
            </w:r>
          </w:p>
        </w:tc>
        <w:tc>
          <w:tcPr>
            <w:tcW w:w="1831" w:type="dxa"/>
            <w:tcBorders>
              <w:bottom w:val="single" w:sz="4" w:space="0" w:color="auto"/>
            </w:tcBorders>
            <w:shd w:val="clear" w:color="auto" w:fill="auto"/>
            <w:vAlign w:val="center"/>
          </w:tcPr>
          <w:p w14:paraId="5C59C109" w14:textId="77777777" w:rsidR="00241E31" w:rsidRPr="00DF30C0" w:rsidRDefault="00241E31" w:rsidP="00241E31">
            <w:pPr>
              <w:spacing w:after="0" w:line="276" w:lineRule="auto"/>
              <w:jc w:val="center"/>
              <w:rPr>
                <w:rFonts w:eastAsia="Calibri" w:cstheme="minorHAnsi"/>
                <w:sz w:val="20"/>
                <w:szCs w:val="20"/>
              </w:rPr>
            </w:pPr>
          </w:p>
        </w:tc>
      </w:tr>
      <w:tr w:rsidR="00241E31" w:rsidRPr="00DF30C0" w14:paraId="7DAA054D" w14:textId="77777777" w:rsidTr="00B75188">
        <w:trPr>
          <w:trHeight w:val="257"/>
          <w:jc w:val="center"/>
        </w:trPr>
        <w:tc>
          <w:tcPr>
            <w:tcW w:w="1938" w:type="dxa"/>
            <w:shd w:val="clear" w:color="auto" w:fill="auto"/>
            <w:vAlign w:val="center"/>
          </w:tcPr>
          <w:p w14:paraId="538CA821" w14:textId="77777777" w:rsidR="00241E31" w:rsidRPr="00DF30C0" w:rsidRDefault="00241E31" w:rsidP="00241E31">
            <w:pPr>
              <w:spacing w:after="0" w:line="276" w:lineRule="auto"/>
              <w:jc w:val="center"/>
              <w:rPr>
                <w:rFonts w:eastAsia="Calibri" w:cstheme="minorHAnsi"/>
                <w:b/>
                <w:sz w:val="20"/>
                <w:szCs w:val="20"/>
              </w:rPr>
            </w:pPr>
            <w:r w:rsidRPr="00DF30C0">
              <w:rPr>
                <w:rFonts w:eastAsia="Calibri" w:cstheme="minorHAnsi"/>
                <w:b/>
                <w:sz w:val="20"/>
                <w:szCs w:val="20"/>
              </w:rPr>
              <w:t>4</w:t>
            </w:r>
          </w:p>
        </w:tc>
        <w:tc>
          <w:tcPr>
            <w:tcW w:w="2071" w:type="dxa"/>
            <w:shd w:val="clear" w:color="auto" w:fill="auto"/>
            <w:vAlign w:val="center"/>
          </w:tcPr>
          <w:p w14:paraId="561AEDE7" w14:textId="77777777" w:rsidR="00241E31" w:rsidRPr="00DF30C0" w:rsidRDefault="00241E31" w:rsidP="00241E31">
            <w:pPr>
              <w:spacing w:after="0" w:line="276" w:lineRule="auto"/>
              <w:jc w:val="center"/>
              <w:rPr>
                <w:rFonts w:eastAsia="Calibri" w:cstheme="minorHAnsi"/>
                <w:sz w:val="20"/>
                <w:szCs w:val="20"/>
              </w:rPr>
            </w:pPr>
            <w:r w:rsidRPr="00DF30C0">
              <w:rPr>
                <w:rFonts w:eastAsia="Calibri" w:cstheme="minorHAnsi"/>
                <w:sz w:val="20"/>
                <w:szCs w:val="20"/>
              </w:rPr>
              <w:t>Značajne</w:t>
            </w:r>
          </w:p>
        </w:tc>
        <w:tc>
          <w:tcPr>
            <w:tcW w:w="2959" w:type="dxa"/>
            <w:shd w:val="clear" w:color="auto" w:fill="auto"/>
            <w:vAlign w:val="center"/>
          </w:tcPr>
          <w:p w14:paraId="622590AE" w14:textId="14F71A9B" w:rsidR="00241E31" w:rsidRPr="00DF30C0" w:rsidRDefault="00241E31" w:rsidP="00241E31">
            <w:pPr>
              <w:spacing w:after="0" w:line="276" w:lineRule="auto"/>
              <w:jc w:val="center"/>
              <w:rPr>
                <w:rFonts w:eastAsia="Calibri" w:cstheme="minorHAnsi"/>
                <w:sz w:val="20"/>
                <w:szCs w:val="20"/>
              </w:rPr>
            </w:pPr>
            <w:r w:rsidRPr="003226A7">
              <w:rPr>
                <w:rFonts w:eastAsia="Calibri" w:cstheme="minorHAnsi"/>
                <w:sz w:val="20"/>
                <w:szCs w:val="20"/>
              </w:rPr>
              <w:t>15-25</w:t>
            </w:r>
          </w:p>
        </w:tc>
        <w:tc>
          <w:tcPr>
            <w:tcW w:w="1831" w:type="dxa"/>
            <w:tcBorders>
              <w:bottom w:val="single" w:sz="4" w:space="0" w:color="auto"/>
            </w:tcBorders>
            <w:shd w:val="clear" w:color="auto" w:fill="auto"/>
            <w:vAlign w:val="center"/>
          </w:tcPr>
          <w:p w14:paraId="562C5447" w14:textId="77777777" w:rsidR="00241E31" w:rsidRPr="00DF30C0" w:rsidRDefault="00241E31" w:rsidP="00241E31">
            <w:pPr>
              <w:spacing w:after="0" w:line="276" w:lineRule="auto"/>
              <w:jc w:val="center"/>
              <w:rPr>
                <w:rFonts w:eastAsia="Calibri" w:cstheme="minorHAnsi"/>
                <w:sz w:val="20"/>
                <w:szCs w:val="20"/>
              </w:rPr>
            </w:pPr>
          </w:p>
        </w:tc>
      </w:tr>
      <w:tr w:rsidR="00241E31" w:rsidRPr="00DF30C0" w14:paraId="183403FF" w14:textId="77777777" w:rsidTr="00B75188">
        <w:trPr>
          <w:trHeight w:val="63"/>
          <w:jc w:val="center"/>
        </w:trPr>
        <w:tc>
          <w:tcPr>
            <w:tcW w:w="1938" w:type="dxa"/>
            <w:shd w:val="clear" w:color="auto" w:fill="auto"/>
            <w:vAlign w:val="center"/>
          </w:tcPr>
          <w:p w14:paraId="7E9A4F2F" w14:textId="77777777" w:rsidR="00241E31" w:rsidRPr="00DF30C0" w:rsidRDefault="00241E31" w:rsidP="00241E31">
            <w:pPr>
              <w:spacing w:after="0" w:line="276" w:lineRule="auto"/>
              <w:jc w:val="center"/>
              <w:rPr>
                <w:rFonts w:eastAsia="Calibri" w:cstheme="minorHAnsi"/>
                <w:b/>
                <w:sz w:val="20"/>
                <w:szCs w:val="20"/>
              </w:rPr>
            </w:pPr>
            <w:r w:rsidRPr="00DF30C0">
              <w:rPr>
                <w:rFonts w:eastAsia="Calibri" w:cstheme="minorHAnsi"/>
                <w:b/>
                <w:sz w:val="20"/>
                <w:szCs w:val="20"/>
              </w:rPr>
              <w:t>5</w:t>
            </w:r>
          </w:p>
        </w:tc>
        <w:tc>
          <w:tcPr>
            <w:tcW w:w="2071" w:type="dxa"/>
            <w:shd w:val="clear" w:color="auto" w:fill="auto"/>
            <w:vAlign w:val="center"/>
          </w:tcPr>
          <w:p w14:paraId="00DCB3CA" w14:textId="77777777" w:rsidR="00241E31" w:rsidRPr="00DF30C0" w:rsidRDefault="00241E31" w:rsidP="00241E31">
            <w:pPr>
              <w:spacing w:after="0" w:line="276" w:lineRule="auto"/>
              <w:jc w:val="center"/>
              <w:rPr>
                <w:rFonts w:eastAsia="Calibri" w:cstheme="minorHAnsi"/>
                <w:sz w:val="20"/>
                <w:szCs w:val="20"/>
              </w:rPr>
            </w:pPr>
            <w:r w:rsidRPr="00DF30C0">
              <w:rPr>
                <w:rFonts w:eastAsia="Calibri" w:cstheme="minorHAnsi"/>
                <w:sz w:val="20"/>
                <w:szCs w:val="20"/>
              </w:rPr>
              <w:t>Katastrofalne</w:t>
            </w:r>
          </w:p>
        </w:tc>
        <w:tc>
          <w:tcPr>
            <w:tcW w:w="2959" w:type="dxa"/>
            <w:shd w:val="clear" w:color="auto" w:fill="auto"/>
            <w:vAlign w:val="center"/>
          </w:tcPr>
          <w:p w14:paraId="2DEA0DA6" w14:textId="1A69E7DA" w:rsidR="00241E31" w:rsidRPr="00DF30C0" w:rsidRDefault="00241E31" w:rsidP="00241E31">
            <w:pPr>
              <w:spacing w:after="0" w:line="276" w:lineRule="auto"/>
              <w:jc w:val="center"/>
              <w:rPr>
                <w:rFonts w:eastAsia="Calibri" w:cstheme="minorHAnsi"/>
                <w:sz w:val="20"/>
                <w:szCs w:val="20"/>
              </w:rPr>
            </w:pPr>
            <w:r w:rsidRPr="003226A7">
              <w:rPr>
                <w:rFonts w:eastAsia="Calibri" w:cstheme="minorHAnsi"/>
                <w:sz w:val="20"/>
                <w:szCs w:val="20"/>
              </w:rPr>
              <w:t>&gt;25</w:t>
            </w:r>
          </w:p>
        </w:tc>
        <w:tc>
          <w:tcPr>
            <w:tcW w:w="1831" w:type="dxa"/>
            <w:tcBorders>
              <w:bottom w:val="single" w:sz="4" w:space="0" w:color="auto"/>
            </w:tcBorders>
            <w:shd w:val="clear" w:color="auto" w:fill="auto"/>
            <w:vAlign w:val="center"/>
          </w:tcPr>
          <w:p w14:paraId="071A54CD" w14:textId="77777777" w:rsidR="00241E31" w:rsidRPr="00DF30C0" w:rsidRDefault="00241E31" w:rsidP="00241E31">
            <w:pPr>
              <w:spacing w:after="0" w:line="276" w:lineRule="auto"/>
              <w:jc w:val="center"/>
              <w:rPr>
                <w:rFonts w:eastAsia="Calibri" w:cstheme="minorHAnsi"/>
                <w:sz w:val="20"/>
                <w:szCs w:val="20"/>
              </w:rPr>
            </w:pPr>
            <w:r w:rsidRPr="00DF30C0">
              <w:rPr>
                <w:rFonts w:eastAsia="Calibri" w:cstheme="minorHAnsi"/>
                <w:sz w:val="20"/>
                <w:szCs w:val="20"/>
              </w:rPr>
              <w:t>X</w:t>
            </w:r>
          </w:p>
        </w:tc>
      </w:tr>
    </w:tbl>
    <w:p w14:paraId="1E89FC5B" w14:textId="77777777" w:rsidR="00CE6602" w:rsidRPr="00CE6602" w:rsidRDefault="00CE6602" w:rsidP="00861C7A">
      <w:pPr>
        <w:pStyle w:val="Naslov5"/>
      </w:pPr>
      <w:bookmarkStart w:id="627" w:name="_Toc88654322"/>
      <w:bookmarkStart w:id="628" w:name="_Toc102546807"/>
      <w:bookmarkStart w:id="629" w:name="_Toc108773559"/>
      <w:bookmarkStart w:id="630" w:name="_Toc131492536"/>
      <w:bookmarkEnd w:id="616"/>
      <w:r w:rsidRPr="00CE6602">
        <w:t>Posljedice na društvenu stabilnost i politiku</w:t>
      </w:r>
      <w:bookmarkEnd w:id="627"/>
      <w:bookmarkEnd w:id="628"/>
      <w:bookmarkEnd w:id="629"/>
      <w:bookmarkEnd w:id="630"/>
    </w:p>
    <w:p w14:paraId="57EC6423" w14:textId="77777777" w:rsidR="00975645" w:rsidRDefault="00CE6602" w:rsidP="00861C7A">
      <w:pPr>
        <w:pStyle w:val="Odlomakpopisa"/>
        <w:rPr>
          <w:lang w:eastAsia="zh-CN"/>
        </w:rPr>
      </w:pPr>
      <w:proofErr w:type="spellStart"/>
      <w:r w:rsidRPr="00CE6602">
        <w:rPr>
          <w:lang w:eastAsia="zh-CN"/>
        </w:rPr>
        <w:t>Posljedice</w:t>
      </w:r>
      <w:proofErr w:type="spellEnd"/>
      <w:r w:rsidRPr="00CE6602">
        <w:rPr>
          <w:lang w:eastAsia="zh-CN"/>
        </w:rPr>
        <w:t xml:space="preserve"> za </w:t>
      </w:r>
      <w:proofErr w:type="spellStart"/>
      <w:r w:rsidRPr="00CE6602">
        <w:rPr>
          <w:lang w:eastAsia="zh-CN"/>
        </w:rPr>
        <w:t>Društvenu</w:t>
      </w:r>
      <w:proofErr w:type="spellEnd"/>
      <w:r w:rsidRPr="00CE6602">
        <w:rPr>
          <w:lang w:eastAsia="zh-CN"/>
        </w:rPr>
        <w:t xml:space="preserve"> </w:t>
      </w:r>
      <w:proofErr w:type="spellStart"/>
      <w:r w:rsidRPr="00CE6602">
        <w:rPr>
          <w:lang w:eastAsia="zh-CN"/>
        </w:rPr>
        <w:t>stabilnost</w:t>
      </w:r>
      <w:proofErr w:type="spellEnd"/>
      <w:r w:rsidRPr="00CE6602">
        <w:rPr>
          <w:lang w:eastAsia="zh-CN"/>
        </w:rPr>
        <w:t xml:space="preserve"> </w:t>
      </w:r>
      <w:proofErr w:type="spellStart"/>
      <w:r w:rsidRPr="00CE6602">
        <w:rPr>
          <w:lang w:eastAsia="zh-CN"/>
        </w:rPr>
        <w:t>i</w:t>
      </w:r>
      <w:proofErr w:type="spellEnd"/>
      <w:r w:rsidRPr="00CE6602">
        <w:rPr>
          <w:lang w:eastAsia="zh-CN"/>
        </w:rPr>
        <w:t xml:space="preserve"> </w:t>
      </w:r>
      <w:proofErr w:type="spellStart"/>
      <w:r w:rsidRPr="00CE6602">
        <w:rPr>
          <w:lang w:eastAsia="zh-CN"/>
        </w:rPr>
        <w:t>politiku</w:t>
      </w:r>
      <w:proofErr w:type="spellEnd"/>
      <w:r w:rsidRPr="00CE6602">
        <w:rPr>
          <w:lang w:eastAsia="zh-CN"/>
        </w:rPr>
        <w:t xml:space="preserve"> </w:t>
      </w:r>
      <w:proofErr w:type="spellStart"/>
      <w:r w:rsidRPr="00CE6602">
        <w:rPr>
          <w:lang w:eastAsia="zh-CN"/>
        </w:rPr>
        <w:t>iskazuju</w:t>
      </w:r>
      <w:proofErr w:type="spellEnd"/>
      <w:r w:rsidRPr="00CE6602">
        <w:rPr>
          <w:lang w:eastAsia="zh-CN"/>
        </w:rPr>
        <w:t xml:space="preserve"> se u </w:t>
      </w:r>
      <w:proofErr w:type="spellStart"/>
      <w:r w:rsidRPr="00CE6602">
        <w:rPr>
          <w:lang w:eastAsia="zh-CN"/>
        </w:rPr>
        <w:t>materijalnoj</w:t>
      </w:r>
      <w:proofErr w:type="spellEnd"/>
      <w:r w:rsidRPr="00CE6602">
        <w:rPr>
          <w:lang w:eastAsia="zh-CN"/>
        </w:rPr>
        <w:t xml:space="preserve"> </w:t>
      </w:r>
      <w:proofErr w:type="spellStart"/>
      <w:r w:rsidRPr="00CE6602">
        <w:rPr>
          <w:lang w:eastAsia="zh-CN"/>
        </w:rPr>
        <w:t>šteti</w:t>
      </w:r>
      <w:proofErr w:type="spellEnd"/>
      <w:r w:rsidRPr="00CE6602">
        <w:rPr>
          <w:lang w:eastAsia="zh-CN"/>
        </w:rPr>
        <w:t xml:space="preserve"> </w:t>
      </w:r>
      <w:proofErr w:type="spellStart"/>
      <w:r w:rsidRPr="00CE6602">
        <w:rPr>
          <w:lang w:eastAsia="zh-CN"/>
        </w:rPr>
        <w:t>i</w:t>
      </w:r>
      <w:proofErr w:type="spellEnd"/>
      <w:r w:rsidRPr="00CE6602">
        <w:rPr>
          <w:lang w:eastAsia="zh-CN"/>
        </w:rPr>
        <w:t xml:space="preserve"> to za </w:t>
      </w:r>
      <w:proofErr w:type="spellStart"/>
      <w:r w:rsidRPr="00CE6602">
        <w:rPr>
          <w:lang w:eastAsia="zh-CN"/>
        </w:rPr>
        <w:t>štetu</w:t>
      </w:r>
      <w:proofErr w:type="spellEnd"/>
      <w:r w:rsidRPr="00CE6602">
        <w:rPr>
          <w:lang w:eastAsia="zh-CN"/>
        </w:rPr>
        <w:t xml:space="preserve"> </w:t>
      </w:r>
      <w:proofErr w:type="spellStart"/>
      <w:r w:rsidRPr="00CE6602">
        <w:rPr>
          <w:lang w:eastAsia="zh-CN"/>
        </w:rPr>
        <w:t>na</w:t>
      </w:r>
      <w:proofErr w:type="spellEnd"/>
      <w:r w:rsidRPr="00CE6602">
        <w:rPr>
          <w:lang w:eastAsia="zh-CN"/>
        </w:rPr>
        <w:t xml:space="preserve"> </w:t>
      </w:r>
      <w:proofErr w:type="spellStart"/>
      <w:r w:rsidRPr="00CE6602">
        <w:rPr>
          <w:lang w:eastAsia="zh-CN"/>
        </w:rPr>
        <w:t>kritičnoj</w:t>
      </w:r>
      <w:proofErr w:type="spellEnd"/>
      <w:r w:rsidRPr="00CE6602">
        <w:rPr>
          <w:lang w:eastAsia="zh-CN"/>
        </w:rPr>
        <w:t xml:space="preserve"> </w:t>
      </w:r>
      <w:proofErr w:type="spellStart"/>
      <w:r w:rsidRPr="00CE6602">
        <w:rPr>
          <w:lang w:eastAsia="zh-CN"/>
        </w:rPr>
        <w:t>infrastrukturi</w:t>
      </w:r>
      <w:proofErr w:type="spellEnd"/>
      <w:r w:rsidRPr="00CE6602">
        <w:rPr>
          <w:lang w:eastAsia="zh-CN"/>
        </w:rPr>
        <w:t xml:space="preserve"> </w:t>
      </w:r>
      <w:proofErr w:type="spellStart"/>
      <w:r w:rsidRPr="00CE6602">
        <w:rPr>
          <w:lang w:eastAsia="zh-CN"/>
        </w:rPr>
        <w:t>i</w:t>
      </w:r>
      <w:proofErr w:type="spellEnd"/>
      <w:r w:rsidRPr="00CE6602">
        <w:rPr>
          <w:lang w:eastAsia="zh-CN"/>
        </w:rPr>
        <w:t xml:space="preserve"> </w:t>
      </w:r>
      <w:proofErr w:type="spellStart"/>
      <w:r w:rsidRPr="00CE6602">
        <w:rPr>
          <w:lang w:eastAsia="zh-CN"/>
        </w:rPr>
        <w:t>šteti</w:t>
      </w:r>
      <w:proofErr w:type="spellEnd"/>
      <w:r w:rsidRPr="00CE6602">
        <w:rPr>
          <w:lang w:eastAsia="zh-CN"/>
        </w:rPr>
        <w:t xml:space="preserve"> </w:t>
      </w:r>
      <w:proofErr w:type="spellStart"/>
      <w:r w:rsidRPr="00CE6602">
        <w:rPr>
          <w:lang w:eastAsia="zh-CN"/>
        </w:rPr>
        <w:t>na</w:t>
      </w:r>
      <w:proofErr w:type="spellEnd"/>
      <w:r w:rsidRPr="00CE6602">
        <w:rPr>
          <w:lang w:eastAsia="zh-CN"/>
        </w:rPr>
        <w:t xml:space="preserve"> </w:t>
      </w:r>
      <w:proofErr w:type="spellStart"/>
      <w:r w:rsidRPr="00CE6602">
        <w:rPr>
          <w:lang w:eastAsia="zh-CN"/>
        </w:rPr>
        <w:t>građevinama</w:t>
      </w:r>
      <w:proofErr w:type="spellEnd"/>
      <w:r w:rsidRPr="00CE6602">
        <w:rPr>
          <w:lang w:eastAsia="zh-CN"/>
        </w:rPr>
        <w:t xml:space="preserve"> od </w:t>
      </w:r>
      <w:proofErr w:type="spellStart"/>
      <w:r w:rsidRPr="00CE6602">
        <w:rPr>
          <w:lang w:eastAsia="zh-CN"/>
        </w:rPr>
        <w:t>društvenog</w:t>
      </w:r>
      <w:proofErr w:type="spellEnd"/>
      <w:r w:rsidRPr="00CE6602">
        <w:rPr>
          <w:lang w:eastAsia="zh-CN"/>
        </w:rPr>
        <w:t xml:space="preserve"> </w:t>
      </w:r>
      <w:proofErr w:type="spellStart"/>
      <w:r w:rsidRPr="00CE6602">
        <w:rPr>
          <w:lang w:eastAsia="zh-CN"/>
        </w:rPr>
        <w:t>značaja</w:t>
      </w:r>
      <w:proofErr w:type="spellEnd"/>
      <w:r w:rsidRPr="00CE6602">
        <w:rPr>
          <w:lang w:eastAsia="zh-CN"/>
        </w:rPr>
        <w:t xml:space="preserve">. </w:t>
      </w:r>
    </w:p>
    <w:p w14:paraId="4C2EC430" w14:textId="5BF5E586" w:rsidR="00975645" w:rsidRPr="00975645" w:rsidRDefault="00975645" w:rsidP="00975645">
      <w:pPr>
        <w:pStyle w:val="Odlomakpopisa11"/>
      </w:pPr>
      <w:r w:rsidRPr="00975645">
        <w:t xml:space="preserve">Analize pojedinačnih elemenata kritične infrastrukture nisu uzete u obzir, sva kritična infrastruktura je izravno ugrožena od potresa. U slučaju potresa od VII° po MCS ljestvici moglo bi doći do mjestimičnih pukotina u cestama, što bi moglo ugroziti prohodnost određenih cestovnih pravaca. Kod oštećenja ili rušenja objekata moglo bi doći do oštećenja instalacija struje. Moguća oštećenja na objektima i instalacijama vodovodne mreže: pucanje cjevovoda, zagađivanje vode i prekid opskrbe za korisnike. </w:t>
      </w:r>
    </w:p>
    <w:p w14:paraId="3E2D9196" w14:textId="19B8C0E9" w:rsidR="00CE6602" w:rsidRPr="00DF30C0" w:rsidRDefault="00CE6602" w:rsidP="00E449B2">
      <w:pPr>
        <w:keepNext/>
        <w:spacing w:after="0" w:line="276" w:lineRule="auto"/>
        <w:jc w:val="center"/>
        <w:rPr>
          <w:rFonts w:eastAsia="Calibri" w:cstheme="minorHAnsi"/>
          <w:b/>
          <w:bCs/>
          <w:sz w:val="20"/>
          <w:szCs w:val="20"/>
          <w:lang w:eastAsia="zh-CN"/>
        </w:rPr>
      </w:pPr>
      <w:bookmarkStart w:id="631" w:name="_Toc532992548"/>
      <w:bookmarkStart w:id="632" w:name="_Toc4138077"/>
      <w:bookmarkStart w:id="633" w:name="_Toc88654482"/>
      <w:bookmarkStart w:id="634" w:name="_Toc102546975"/>
      <w:bookmarkStart w:id="635" w:name="_Toc108773716"/>
      <w:bookmarkStart w:id="636" w:name="_Toc131492753"/>
      <w:r w:rsidRPr="00DF30C0">
        <w:rPr>
          <w:rFonts w:eastAsia="Calibri" w:cstheme="minorHAnsi"/>
          <w:b/>
          <w:bCs/>
          <w:sz w:val="20"/>
          <w:szCs w:val="20"/>
          <w:lang w:eastAsia="zh-CN"/>
        </w:rPr>
        <w:t xml:space="preserve">Tablica </w:t>
      </w:r>
      <w:r w:rsidRPr="00DF30C0">
        <w:rPr>
          <w:rFonts w:eastAsia="Calibri" w:cstheme="minorHAnsi"/>
          <w:b/>
          <w:bCs/>
          <w:noProof/>
          <w:sz w:val="20"/>
          <w:szCs w:val="20"/>
          <w:lang w:eastAsia="zh-CN"/>
        </w:rPr>
        <w:fldChar w:fldCharType="begin"/>
      </w:r>
      <w:r w:rsidRPr="00DF30C0">
        <w:rPr>
          <w:rFonts w:eastAsia="Calibri" w:cstheme="minorHAnsi"/>
          <w:b/>
          <w:bCs/>
          <w:noProof/>
          <w:sz w:val="20"/>
          <w:szCs w:val="20"/>
          <w:lang w:eastAsia="zh-CN"/>
        </w:rPr>
        <w:instrText xml:space="preserve"> SEQ Tablica \* ARABIC </w:instrText>
      </w:r>
      <w:r w:rsidRPr="00DF30C0">
        <w:rPr>
          <w:rFonts w:eastAsia="Calibri" w:cstheme="minorHAnsi"/>
          <w:b/>
          <w:bCs/>
          <w:noProof/>
          <w:sz w:val="20"/>
          <w:szCs w:val="20"/>
          <w:lang w:eastAsia="zh-CN"/>
        </w:rPr>
        <w:fldChar w:fldCharType="separate"/>
      </w:r>
      <w:r w:rsidR="009575EA">
        <w:rPr>
          <w:rFonts w:eastAsia="Calibri" w:cstheme="minorHAnsi"/>
          <w:b/>
          <w:bCs/>
          <w:noProof/>
          <w:sz w:val="20"/>
          <w:szCs w:val="20"/>
          <w:lang w:eastAsia="zh-CN"/>
        </w:rPr>
        <w:t>36</w:t>
      </w:r>
      <w:r w:rsidRPr="00DF30C0">
        <w:rPr>
          <w:rFonts w:eastAsia="Calibri" w:cstheme="minorHAnsi"/>
          <w:b/>
          <w:bCs/>
          <w:noProof/>
          <w:sz w:val="20"/>
          <w:szCs w:val="20"/>
          <w:lang w:eastAsia="zh-CN"/>
        </w:rPr>
        <w:fldChar w:fldCharType="end"/>
      </w:r>
      <w:r w:rsidRPr="00DF30C0">
        <w:rPr>
          <w:rFonts w:eastAsia="Calibri" w:cstheme="minorHAnsi"/>
          <w:b/>
          <w:bCs/>
          <w:sz w:val="20"/>
          <w:szCs w:val="20"/>
          <w:lang w:eastAsia="zh-CN"/>
        </w:rPr>
        <w:t xml:space="preserve">. Posljedice na kritičnu infrastrukturu </w:t>
      </w:r>
      <w:r w:rsidRPr="00DF30C0">
        <w:rPr>
          <w:rFonts w:eastAsia="Calibri" w:cstheme="minorHAnsi"/>
          <w:b/>
          <w:bCs/>
          <w:sz w:val="20"/>
          <w:szCs w:val="20"/>
          <w:lang w:eastAsia="zh-CN"/>
        </w:rPr>
        <w:sym w:font="Symbol" w:char="F02D"/>
      </w:r>
      <w:r w:rsidRPr="00DF30C0">
        <w:rPr>
          <w:rFonts w:eastAsia="Calibri" w:cstheme="minorHAnsi"/>
          <w:b/>
          <w:bCs/>
          <w:sz w:val="20"/>
          <w:szCs w:val="20"/>
          <w:lang w:eastAsia="zh-CN"/>
        </w:rPr>
        <w:t xml:space="preserve"> </w:t>
      </w:r>
      <w:r w:rsidR="0069665A">
        <w:rPr>
          <w:rFonts w:eastAsia="Calibri" w:cstheme="minorHAnsi"/>
          <w:b/>
          <w:bCs/>
          <w:sz w:val="20"/>
          <w:szCs w:val="20"/>
          <w:lang w:eastAsia="zh-CN"/>
        </w:rPr>
        <w:t>događaj s najgorim mogućim posljedicama –</w:t>
      </w:r>
      <w:r w:rsidR="0069665A" w:rsidRPr="00DF30C0">
        <w:rPr>
          <w:rFonts w:eastAsia="Calibri" w:cstheme="minorHAnsi"/>
          <w:b/>
          <w:bCs/>
          <w:sz w:val="20"/>
          <w:szCs w:val="20"/>
          <w:lang w:eastAsia="zh-CN"/>
        </w:rPr>
        <w:t xml:space="preserve"> potres</w:t>
      </w:r>
      <w:bookmarkEnd w:id="631"/>
      <w:bookmarkEnd w:id="632"/>
      <w:bookmarkEnd w:id="633"/>
      <w:bookmarkEnd w:id="634"/>
      <w:bookmarkEnd w:id="635"/>
      <w:bookmarkEnd w:id="636"/>
    </w:p>
    <w:tbl>
      <w:tblPr>
        <w:tblW w:w="878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85"/>
        <w:gridCol w:w="2268"/>
        <w:gridCol w:w="2977"/>
        <w:gridCol w:w="1559"/>
      </w:tblGrid>
      <w:tr w:rsidR="00CE6602" w:rsidRPr="00DF30C0" w14:paraId="5AAC767B" w14:textId="77777777" w:rsidTr="00B75188">
        <w:trPr>
          <w:trHeight w:val="262"/>
          <w:tblHeader/>
        </w:trPr>
        <w:tc>
          <w:tcPr>
            <w:tcW w:w="8789" w:type="dxa"/>
            <w:gridSpan w:val="4"/>
            <w:shd w:val="clear" w:color="auto" w:fill="auto"/>
            <w:vAlign w:val="center"/>
          </w:tcPr>
          <w:p w14:paraId="7537044A" w14:textId="77777777" w:rsidR="00CE6602" w:rsidRPr="00DF30C0" w:rsidRDefault="00CE6602" w:rsidP="00CE6602">
            <w:pPr>
              <w:spacing w:after="0" w:line="240" w:lineRule="auto"/>
              <w:jc w:val="center"/>
              <w:rPr>
                <w:rFonts w:eastAsia="Calibri" w:cstheme="minorHAnsi"/>
                <w:b/>
                <w:sz w:val="20"/>
                <w:szCs w:val="20"/>
              </w:rPr>
            </w:pPr>
            <w:r w:rsidRPr="00DF30C0">
              <w:rPr>
                <w:rFonts w:eastAsia="Calibri" w:cstheme="minorHAnsi"/>
                <w:b/>
                <w:sz w:val="20"/>
                <w:szCs w:val="20"/>
              </w:rPr>
              <w:t>Društvena stabilnost i politika</w:t>
            </w:r>
          </w:p>
        </w:tc>
      </w:tr>
      <w:tr w:rsidR="00CE6602" w:rsidRPr="00DF30C0" w14:paraId="27C33F37" w14:textId="77777777" w:rsidTr="00B75188">
        <w:trPr>
          <w:trHeight w:val="262"/>
          <w:tblHeader/>
        </w:trPr>
        <w:tc>
          <w:tcPr>
            <w:tcW w:w="8789" w:type="dxa"/>
            <w:gridSpan w:val="4"/>
            <w:shd w:val="clear" w:color="auto" w:fill="auto"/>
            <w:vAlign w:val="center"/>
          </w:tcPr>
          <w:p w14:paraId="254A203B" w14:textId="77777777" w:rsidR="00CE6602" w:rsidRPr="00DF30C0" w:rsidRDefault="00CE6602" w:rsidP="00CE6602">
            <w:pPr>
              <w:spacing w:after="0" w:line="240" w:lineRule="auto"/>
              <w:jc w:val="center"/>
              <w:rPr>
                <w:rFonts w:eastAsia="Calibri" w:cstheme="minorHAnsi"/>
                <w:b/>
                <w:sz w:val="20"/>
                <w:szCs w:val="20"/>
              </w:rPr>
            </w:pPr>
            <w:r w:rsidRPr="00DF30C0">
              <w:rPr>
                <w:rFonts w:eastAsia="Calibri" w:cstheme="minorHAnsi"/>
                <w:b/>
                <w:sz w:val="20"/>
                <w:szCs w:val="20"/>
              </w:rPr>
              <w:t>Štete/gubici na kritičnoj infrastrukturi</w:t>
            </w:r>
          </w:p>
        </w:tc>
      </w:tr>
      <w:tr w:rsidR="00241E31" w:rsidRPr="00DF30C0" w14:paraId="510A5CBF" w14:textId="77777777" w:rsidTr="00044E6F">
        <w:trPr>
          <w:trHeight w:val="262"/>
          <w:tblHeader/>
        </w:trPr>
        <w:tc>
          <w:tcPr>
            <w:tcW w:w="1985" w:type="dxa"/>
            <w:shd w:val="clear" w:color="auto" w:fill="auto"/>
            <w:vAlign w:val="center"/>
          </w:tcPr>
          <w:p w14:paraId="085CFB46" w14:textId="77777777" w:rsidR="00241E31" w:rsidRPr="00DF30C0" w:rsidRDefault="00241E31" w:rsidP="00241E31">
            <w:pPr>
              <w:spacing w:after="0" w:line="240" w:lineRule="auto"/>
              <w:jc w:val="center"/>
              <w:rPr>
                <w:rFonts w:eastAsia="Calibri" w:cstheme="minorHAnsi"/>
                <w:b/>
                <w:sz w:val="20"/>
                <w:szCs w:val="20"/>
              </w:rPr>
            </w:pPr>
            <w:r w:rsidRPr="00DF30C0">
              <w:rPr>
                <w:rFonts w:eastAsia="Calibri" w:cstheme="minorHAnsi"/>
                <w:b/>
                <w:sz w:val="20"/>
                <w:szCs w:val="20"/>
              </w:rPr>
              <w:t>Kategorija</w:t>
            </w:r>
          </w:p>
        </w:tc>
        <w:tc>
          <w:tcPr>
            <w:tcW w:w="2268" w:type="dxa"/>
            <w:shd w:val="clear" w:color="auto" w:fill="auto"/>
            <w:vAlign w:val="center"/>
          </w:tcPr>
          <w:p w14:paraId="72205B2F" w14:textId="77777777" w:rsidR="00241E31" w:rsidRPr="00DF30C0" w:rsidRDefault="00241E31" w:rsidP="00241E31">
            <w:pPr>
              <w:spacing w:after="0" w:line="240" w:lineRule="auto"/>
              <w:jc w:val="center"/>
              <w:rPr>
                <w:rFonts w:eastAsia="Calibri" w:cstheme="minorHAnsi"/>
                <w:b/>
                <w:sz w:val="20"/>
                <w:szCs w:val="20"/>
              </w:rPr>
            </w:pPr>
            <w:r w:rsidRPr="00DF30C0">
              <w:rPr>
                <w:rFonts w:eastAsia="Calibri" w:cstheme="minorHAnsi"/>
                <w:b/>
                <w:sz w:val="20"/>
                <w:szCs w:val="20"/>
              </w:rPr>
              <w:t>Posljedice</w:t>
            </w:r>
          </w:p>
        </w:tc>
        <w:tc>
          <w:tcPr>
            <w:tcW w:w="2977" w:type="dxa"/>
            <w:tcBorders>
              <w:bottom w:val="single" w:sz="4" w:space="0" w:color="auto"/>
            </w:tcBorders>
            <w:shd w:val="clear" w:color="auto" w:fill="auto"/>
            <w:vAlign w:val="center"/>
          </w:tcPr>
          <w:p w14:paraId="755A5142" w14:textId="77777777" w:rsidR="00241E31" w:rsidRPr="00DE1B8F" w:rsidRDefault="00241E31" w:rsidP="00241E31">
            <w:pPr>
              <w:spacing w:after="0" w:line="240" w:lineRule="auto"/>
              <w:jc w:val="center"/>
              <w:rPr>
                <w:rFonts w:eastAsia="Calibri" w:cstheme="minorHAnsi"/>
                <w:b/>
                <w:sz w:val="20"/>
                <w:szCs w:val="20"/>
              </w:rPr>
            </w:pPr>
            <w:r w:rsidRPr="00DE1B8F">
              <w:rPr>
                <w:rFonts w:eastAsia="Calibri" w:cstheme="minorHAnsi"/>
                <w:b/>
                <w:sz w:val="20"/>
                <w:szCs w:val="20"/>
              </w:rPr>
              <w:t>Kriterij</w:t>
            </w:r>
          </w:p>
          <w:p w14:paraId="4AD212FE" w14:textId="24EC3F6C" w:rsidR="00241E31" w:rsidRPr="00DF30C0" w:rsidRDefault="00241E31" w:rsidP="00241E31">
            <w:pPr>
              <w:spacing w:after="0" w:line="240" w:lineRule="auto"/>
              <w:jc w:val="center"/>
              <w:rPr>
                <w:rFonts w:eastAsia="Calibri" w:cstheme="minorHAnsi"/>
                <w:b/>
                <w:sz w:val="20"/>
                <w:szCs w:val="20"/>
              </w:rPr>
            </w:pPr>
            <w:r w:rsidRPr="003226A7">
              <w:rPr>
                <w:rFonts w:eastAsia="Calibri" w:cstheme="minorHAnsi"/>
                <w:b/>
                <w:sz w:val="20"/>
                <w:szCs w:val="20"/>
              </w:rPr>
              <w:t>%</w:t>
            </w:r>
          </w:p>
        </w:tc>
        <w:tc>
          <w:tcPr>
            <w:tcW w:w="1559" w:type="dxa"/>
            <w:shd w:val="clear" w:color="auto" w:fill="auto"/>
            <w:vAlign w:val="center"/>
          </w:tcPr>
          <w:p w14:paraId="782F7E3A" w14:textId="77777777" w:rsidR="00241E31" w:rsidRPr="00DF30C0" w:rsidRDefault="00241E31" w:rsidP="00241E31">
            <w:pPr>
              <w:spacing w:after="0" w:line="240" w:lineRule="auto"/>
              <w:jc w:val="center"/>
              <w:rPr>
                <w:rFonts w:eastAsia="Calibri" w:cstheme="minorHAnsi"/>
                <w:b/>
                <w:sz w:val="20"/>
                <w:szCs w:val="20"/>
              </w:rPr>
            </w:pPr>
            <w:r w:rsidRPr="00DF30C0">
              <w:rPr>
                <w:rFonts w:eastAsia="Calibri" w:cstheme="minorHAnsi"/>
                <w:b/>
                <w:sz w:val="20"/>
                <w:szCs w:val="20"/>
              </w:rPr>
              <w:t>Odabrano</w:t>
            </w:r>
          </w:p>
        </w:tc>
      </w:tr>
      <w:tr w:rsidR="00241E31" w:rsidRPr="00DF30C0" w14:paraId="54701B4C" w14:textId="77777777" w:rsidTr="00B75188">
        <w:trPr>
          <w:trHeight w:val="262"/>
        </w:trPr>
        <w:tc>
          <w:tcPr>
            <w:tcW w:w="1985" w:type="dxa"/>
            <w:shd w:val="clear" w:color="auto" w:fill="auto"/>
            <w:vAlign w:val="center"/>
          </w:tcPr>
          <w:p w14:paraId="1594F7F6" w14:textId="77777777" w:rsidR="00241E31" w:rsidRPr="00DF30C0" w:rsidRDefault="00241E31" w:rsidP="00241E31">
            <w:pPr>
              <w:spacing w:after="0" w:line="276" w:lineRule="auto"/>
              <w:jc w:val="center"/>
              <w:rPr>
                <w:rFonts w:eastAsia="Calibri" w:cstheme="minorHAnsi"/>
                <w:b/>
                <w:sz w:val="20"/>
                <w:szCs w:val="20"/>
              </w:rPr>
            </w:pPr>
            <w:r w:rsidRPr="00DF30C0">
              <w:rPr>
                <w:rFonts w:eastAsia="Calibri" w:cstheme="minorHAnsi"/>
                <w:b/>
                <w:sz w:val="20"/>
                <w:szCs w:val="20"/>
              </w:rPr>
              <w:t>1</w:t>
            </w:r>
          </w:p>
        </w:tc>
        <w:tc>
          <w:tcPr>
            <w:tcW w:w="2268" w:type="dxa"/>
            <w:shd w:val="clear" w:color="auto" w:fill="auto"/>
            <w:vAlign w:val="center"/>
          </w:tcPr>
          <w:p w14:paraId="0EF9536A" w14:textId="77777777" w:rsidR="00241E31" w:rsidRPr="00DF30C0" w:rsidRDefault="00241E31" w:rsidP="00241E31">
            <w:pPr>
              <w:spacing w:after="0" w:line="276" w:lineRule="auto"/>
              <w:jc w:val="center"/>
              <w:rPr>
                <w:rFonts w:eastAsia="Calibri" w:cstheme="minorHAnsi"/>
                <w:sz w:val="20"/>
                <w:szCs w:val="20"/>
              </w:rPr>
            </w:pPr>
            <w:r w:rsidRPr="00DF30C0">
              <w:rPr>
                <w:rFonts w:eastAsia="Calibri" w:cstheme="minorHAnsi"/>
                <w:sz w:val="20"/>
                <w:szCs w:val="20"/>
              </w:rPr>
              <w:t>Neznatne</w:t>
            </w:r>
          </w:p>
        </w:tc>
        <w:tc>
          <w:tcPr>
            <w:tcW w:w="2977" w:type="dxa"/>
            <w:shd w:val="clear" w:color="auto" w:fill="auto"/>
            <w:vAlign w:val="center"/>
          </w:tcPr>
          <w:p w14:paraId="0E01C215" w14:textId="2B76F7A6" w:rsidR="00241E31" w:rsidRPr="00DF30C0" w:rsidRDefault="00241E31" w:rsidP="00241E31">
            <w:pPr>
              <w:spacing w:after="0" w:line="276" w:lineRule="auto"/>
              <w:jc w:val="center"/>
              <w:rPr>
                <w:rFonts w:eastAsia="Calibri" w:cstheme="minorHAnsi"/>
                <w:sz w:val="20"/>
                <w:szCs w:val="20"/>
              </w:rPr>
            </w:pPr>
            <w:r w:rsidRPr="003226A7">
              <w:rPr>
                <w:rFonts w:eastAsia="Calibri" w:cstheme="minorHAnsi"/>
                <w:sz w:val="20"/>
                <w:szCs w:val="20"/>
              </w:rPr>
              <w:t>0,5-1</w:t>
            </w:r>
          </w:p>
        </w:tc>
        <w:tc>
          <w:tcPr>
            <w:tcW w:w="1559" w:type="dxa"/>
            <w:shd w:val="clear" w:color="auto" w:fill="auto"/>
            <w:vAlign w:val="center"/>
          </w:tcPr>
          <w:p w14:paraId="747F586C" w14:textId="77777777" w:rsidR="00241E31" w:rsidRPr="00DF30C0" w:rsidRDefault="00241E31" w:rsidP="00241E31">
            <w:pPr>
              <w:spacing w:after="0" w:line="276" w:lineRule="auto"/>
              <w:jc w:val="center"/>
              <w:rPr>
                <w:rFonts w:eastAsia="Calibri" w:cstheme="minorHAnsi"/>
                <w:sz w:val="20"/>
                <w:szCs w:val="20"/>
              </w:rPr>
            </w:pPr>
          </w:p>
        </w:tc>
      </w:tr>
      <w:tr w:rsidR="00241E31" w:rsidRPr="00DF30C0" w14:paraId="5A313837" w14:textId="77777777" w:rsidTr="00B75188">
        <w:trPr>
          <w:trHeight w:val="262"/>
        </w:trPr>
        <w:tc>
          <w:tcPr>
            <w:tcW w:w="1985" w:type="dxa"/>
            <w:shd w:val="clear" w:color="auto" w:fill="auto"/>
            <w:vAlign w:val="center"/>
          </w:tcPr>
          <w:p w14:paraId="6BD41A62" w14:textId="77777777" w:rsidR="00241E31" w:rsidRPr="00DF30C0" w:rsidRDefault="00241E31" w:rsidP="00241E31">
            <w:pPr>
              <w:spacing w:after="0" w:line="276" w:lineRule="auto"/>
              <w:jc w:val="center"/>
              <w:rPr>
                <w:rFonts w:eastAsia="Calibri" w:cstheme="minorHAnsi"/>
                <w:b/>
                <w:sz w:val="20"/>
                <w:szCs w:val="20"/>
              </w:rPr>
            </w:pPr>
            <w:r w:rsidRPr="00DF30C0">
              <w:rPr>
                <w:rFonts w:eastAsia="Calibri" w:cstheme="minorHAnsi"/>
                <w:b/>
                <w:sz w:val="20"/>
                <w:szCs w:val="20"/>
              </w:rPr>
              <w:t>2</w:t>
            </w:r>
          </w:p>
        </w:tc>
        <w:tc>
          <w:tcPr>
            <w:tcW w:w="2268" w:type="dxa"/>
            <w:shd w:val="clear" w:color="auto" w:fill="auto"/>
            <w:vAlign w:val="center"/>
          </w:tcPr>
          <w:p w14:paraId="43051165" w14:textId="77777777" w:rsidR="00241E31" w:rsidRPr="00DF30C0" w:rsidRDefault="00241E31" w:rsidP="00241E31">
            <w:pPr>
              <w:spacing w:after="0" w:line="276" w:lineRule="auto"/>
              <w:jc w:val="center"/>
              <w:rPr>
                <w:rFonts w:eastAsia="Calibri" w:cstheme="minorHAnsi"/>
                <w:sz w:val="20"/>
                <w:szCs w:val="20"/>
              </w:rPr>
            </w:pPr>
            <w:r w:rsidRPr="00DF30C0">
              <w:rPr>
                <w:rFonts w:eastAsia="Calibri" w:cstheme="minorHAnsi"/>
                <w:sz w:val="20"/>
                <w:szCs w:val="20"/>
              </w:rPr>
              <w:t>Malene</w:t>
            </w:r>
          </w:p>
        </w:tc>
        <w:tc>
          <w:tcPr>
            <w:tcW w:w="2977" w:type="dxa"/>
            <w:shd w:val="clear" w:color="auto" w:fill="auto"/>
            <w:vAlign w:val="center"/>
          </w:tcPr>
          <w:p w14:paraId="347929D5" w14:textId="4A5D5535" w:rsidR="00241E31" w:rsidRPr="00DF30C0" w:rsidRDefault="00241E31" w:rsidP="00241E31">
            <w:pPr>
              <w:spacing w:after="0" w:line="276" w:lineRule="auto"/>
              <w:jc w:val="center"/>
              <w:rPr>
                <w:rFonts w:eastAsia="Calibri" w:cstheme="minorHAnsi"/>
                <w:sz w:val="20"/>
                <w:szCs w:val="20"/>
              </w:rPr>
            </w:pPr>
            <w:r w:rsidRPr="003226A7">
              <w:rPr>
                <w:rFonts w:eastAsia="Calibri" w:cstheme="minorHAnsi"/>
                <w:sz w:val="20"/>
                <w:szCs w:val="20"/>
              </w:rPr>
              <w:t>1-5</w:t>
            </w:r>
          </w:p>
        </w:tc>
        <w:tc>
          <w:tcPr>
            <w:tcW w:w="1559" w:type="dxa"/>
            <w:shd w:val="clear" w:color="auto" w:fill="auto"/>
            <w:vAlign w:val="center"/>
          </w:tcPr>
          <w:p w14:paraId="27469790" w14:textId="77777777" w:rsidR="00241E31" w:rsidRPr="00DF30C0" w:rsidRDefault="00241E31" w:rsidP="00241E31">
            <w:pPr>
              <w:spacing w:after="0" w:line="276" w:lineRule="auto"/>
              <w:jc w:val="center"/>
              <w:rPr>
                <w:rFonts w:eastAsia="Calibri" w:cstheme="minorHAnsi"/>
                <w:sz w:val="20"/>
                <w:szCs w:val="20"/>
              </w:rPr>
            </w:pPr>
          </w:p>
        </w:tc>
      </w:tr>
      <w:tr w:rsidR="00241E31" w:rsidRPr="00DF30C0" w14:paraId="43F04141" w14:textId="77777777" w:rsidTr="00B75188">
        <w:trPr>
          <w:trHeight w:val="262"/>
        </w:trPr>
        <w:tc>
          <w:tcPr>
            <w:tcW w:w="1985" w:type="dxa"/>
            <w:shd w:val="clear" w:color="auto" w:fill="auto"/>
            <w:vAlign w:val="center"/>
          </w:tcPr>
          <w:p w14:paraId="2D468C12" w14:textId="77777777" w:rsidR="00241E31" w:rsidRPr="00DF30C0" w:rsidRDefault="00241E31" w:rsidP="00241E31">
            <w:pPr>
              <w:spacing w:after="0" w:line="276" w:lineRule="auto"/>
              <w:jc w:val="center"/>
              <w:rPr>
                <w:rFonts w:eastAsia="Calibri" w:cstheme="minorHAnsi"/>
                <w:b/>
                <w:sz w:val="20"/>
                <w:szCs w:val="20"/>
              </w:rPr>
            </w:pPr>
            <w:r w:rsidRPr="00DF30C0">
              <w:rPr>
                <w:rFonts w:eastAsia="Calibri" w:cstheme="minorHAnsi"/>
                <w:b/>
                <w:sz w:val="20"/>
                <w:szCs w:val="20"/>
              </w:rPr>
              <w:t>3</w:t>
            </w:r>
          </w:p>
        </w:tc>
        <w:tc>
          <w:tcPr>
            <w:tcW w:w="2268" w:type="dxa"/>
            <w:shd w:val="clear" w:color="auto" w:fill="auto"/>
            <w:vAlign w:val="center"/>
          </w:tcPr>
          <w:p w14:paraId="06784C35" w14:textId="77777777" w:rsidR="00241E31" w:rsidRPr="00DF30C0" w:rsidRDefault="00241E31" w:rsidP="00241E31">
            <w:pPr>
              <w:spacing w:after="0" w:line="276" w:lineRule="auto"/>
              <w:jc w:val="center"/>
              <w:rPr>
                <w:rFonts w:eastAsia="Calibri" w:cstheme="minorHAnsi"/>
                <w:sz w:val="20"/>
                <w:szCs w:val="20"/>
              </w:rPr>
            </w:pPr>
            <w:r w:rsidRPr="00DF30C0">
              <w:rPr>
                <w:rFonts w:eastAsia="Calibri" w:cstheme="minorHAnsi"/>
                <w:sz w:val="20"/>
                <w:szCs w:val="20"/>
              </w:rPr>
              <w:t>Umjerene</w:t>
            </w:r>
          </w:p>
        </w:tc>
        <w:tc>
          <w:tcPr>
            <w:tcW w:w="2977" w:type="dxa"/>
            <w:shd w:val="clear" w:color="auto" w:fill="auto"/>
            <w:vAlign w:val="center"/>
          </w:tcPr>
          <w:p w14:paraId="50105389" w14:textId="3C58F6F2" w:rsidR="00241E31" w:rsidRPr="00DF30C0" w:rsidRDefault="00241E31" w:rsidP="00241E31">
            <w:pPr>
              <w:spacing w:after="0" w:line="276" w:lineRule="auto"/>
              <w:jc w:val="center"/>
              <w:rPr>
                <w:rFonts w:eastAsia="Calibri" w:cstheme="minorHAnsi"/>
                <w:sz w:val="20"/>
                <w:szCs w:val="20"/>
              </w:rPr>
            </w:pPr>
            <w:r w:rsidRPr="003226A7">
              <w:rPr>
                <w:rFonts w:eastAsia="Calibri" w:cstheme="minorHAnsi"/>
                <w:sz w:val="20"/>
                <w:szCs w:val="20"/>
              </w:rPr>
              <w:t>5-15</w:t>
            </w:r>
          </w:p>
        </w:tc>
        <w:tc>
          <w:tcPr>
            <w:tcW w:w="1559" w:type="dxa"/>
            <w:shd w:val="clear" w:color="auto" w:fill="auto"/>
            <w:vAlign w:val="center"/>
          </w:tcPr>
          <w:p w14:paraId="1D619726" w14:textId="77777777" w:rsidR="00241E31" w:rsidRPr="00DF30C0" w:rsidRDefault="00241E31" w:rsidP="00241E31">
            <w:pPr>
              <w:spacing w:after="0" w:line="276" w:lineRule="auto"/>
              <w:jc w:val="center"/>
              <w:rPr>
                <w:rFonts w:eastAsia="Calibri" w:cstheme="minorHAnsi"/>
                <w:sz w:val="20"/>
                <w:szCs w:val="20"/>
              </w:rPr>
            </w:pPr>
          </w:p>
        </w:tc>
      </w:tr>
      <w:tr w:rsidR="00241E31" w:rsidRPr="00DF30C0" w14:paraId="34AA913A" w14:textId="77777777" w:rsidTr="00B75188">
        <w:trPr>
          <w:trHeight w:val="276"/>
        </w:trPr>
        <w:tc>
          <w:tcPr>
            <w:tcW w:w="1985" w:type="dxa"/>
            <w:shd w:val="clear" w:color="auto" w:fill="auto"/>
            <w:vAlign w:val="center"/>
          </w:tcPr>
          <w:p w14:paraId="73043A25" w14:textId="77777777" w:rsidR="00241E31" w:rsidRPr="00DF30C0" w:rsidRDefault="00241E31" w:rsidP="00241E31">
            <w:pPr>
              <w:spacing w:after="0" w:line="276" w:lineRule="auto"/>
              <w:jc w:val="center"/>
              <w:rPr>
                <w:rFonts w:eastAsia="Calibri" w:cstheme="minorHAnsi"/>
                <w:b/>
                <w:sz w:val="20"/>
                <w:szCs w:val="20"/>
              </w:rPr>
            </w:pPr>
            <w:r w:rsidRPr="00DF30C0">
              <w:rPr>
                <w:rFonts w:eastAsia="Calibri" w:cstheme="minorHAnsi"/>
                <w:b/>
                <w:sz w:val="20"/>
                <w:szCs w:val="20"/>
              </w:rPr>
              <w:t>4</w:t>
            </w:r>
          </w:p>
        </w:tc>
        <w:tc>
          <w:tcPr>
            <w:tcW w:w="2268" w:type="dxa"/>
            <w:shd w:val="clear" w:color="auto" w:fill="auto"/>
            <w:vAlign w:val="center"/>
          </w:tcPr>
          <w:p w14:paraId="04378DFD" w14:textId="77777777" w:rsidR="00241E31" w:rsidRPr="00DF30C0" w:rsidRDefault="00241E31" w:rsidP="00241E31">
            <w:pPr>
              <w:spacing w:after="0" w:line="276" w:lineRule="auto"/>
              <w:jc w:val="center"/>
              <w:rPr>
                <w:rFonts w:eastAsia="Calibri" w:cstheme="minorHAnsi"/>
                <w:sz w:val="20"/>
                <w:szCs w:val="20"/>
              </w:rPr>
            </w:pPr>
            <w:r w:rsidRPr="00DF30C0">
              <w:rPr>
                <w:rFonts w:eastAsia="Calibri" w:cstheme="minorHAnsi"/>
                <w:sz w:val="20"/>
                <w:szCs w:val="20"/>
              </w:rPr>
              <w:t>Značajne</w:t>
            </w:r>
          </w:p>
        </w:tc>
        <w:tc>
          <w:tcPr>
            <w:tcW w:w="2977" w:type="dxa"/>
            <w:shd w:val="clear" w:color="auto" w:fill="auto"/>
            <w:vAlign w:val="center"/>
          </w:tcPr>
          <w:p w14:paraId="624ECFCA" w14:textId="5E4AFDDB" w:rsidR="00241E31" w:rsidRPr="00DF30C0" w:rsidRDefault="00241E31" w:rsidP="00241E31">
            <w:pPr>
              <w:spacing w:after="0" w:line="276" w:lineRule="auto"/>
              <w:jc w:val="center"/>
              <w:rPr>
                <w:rFonts w:eastAsia="Calibri" w:cstheme="minorHAnsi"/>
                <w:sz w:val="20"/>
                <w:szCs w:val="20"/>
              </w:rPr>
            </w:pPr>
            <w:r w:rsidRPr="003226A7">
              <w:rPr>
                <w:rFonts w:eastAsia="Calibri" w:cstheme="minorHAnsi"/>
                <w:sz w:val="20"/>
                <w:szCs w:val="20"/>
              </w:rPr>
              <w:t>15-25</w:t>
            </w:r>
          </w:p>
        </w:tc>
        <w:tc>
          <w:tcPr>
            <w:tcW w:w="1559" w:type="dxa"/>
            <w:shd w:val="clear" w:color="auto" w:fill="auto"/>
            <w:vAlign w:val="center"/>
          </w:tcPr>
          <w:p w14:paraId="04867105" w14:textId="77777777" w:rsidR="00241E31" w:rsidRPr="00DF30C0" w:rsidRDefault="00241E31" w:rsidP="00241E31">
            <w:pPr>
              <w:spacing w:after="0" w:line="276" w:lineRule="auto"/>
              <w:jc w:val="center"/>
              <w:rPr>
                <w:rFonts w:eastAsia="Calibri" w:cstheme="minorHAnsi"/>
                <w:sz w:val="20"/>
                <w:szCs w:val="20"/>
              </w:rPr>
            </w:pPr>
          </w:p>
        </w:tc>
      </w:tr>
      <w:tr w:rsidR="00241E31" w:rsidRPr="00DF30C0" w14:paraId="7DACDF4A" w14:textId="77777777" w:rsidTr="00B75188">
        <w:trPr>
          <w:trHeight w:val="262"/>
        </w:trPr>
        <w:tc>
          <w:tcPr>
            <w:tcW w:w="1985" w:type="dxa"/>
            <w:shd w:val="clear" w:color="auto" w:fill="auto"/>
            <w:vAlign w:val="center"/>
          </w:tcPr>
          <w:p w14:paraId="0E9231B2" w14:textId="77777777" w:rsidR="00241E31" w:rsidRPr="00DF30C0" w:rsidRDefault="00241E31" w:rsidP="00241E31">
            <w:pPr>
              <w:spacing w:after="0" w:line="276" w:lineRule="auto"/>
              <w:jc w:val="center"/>
              <w:rPr>
                <w:rFonts w:eastAsia="Calibri" w:cstheme="minorHAnsi"/>
                <w:b/>
                <w:sz w:val="20"/>
                <w:szCs w:val="20"/>
              </w:rPr>
            </w:pPr>
            <w:r w:rsidRPr="00DF30C0">
              <w:rPr>
                <w:rFonts w:eastAsia="Calibri" w:cstheme="minorHAnsi"/>
                <w:b/>
                <w:sz w:val="20"/>
                <w:szCs w:val="20"/>
              </w:rPr>
              <w:t>5</w:t>
            </w:r>
          </w:p>
        </w:tc>
        <w:tc>
          <w:tcPr>
            <w:tcW w:w="2268" w:type="dxa"/>
            <w:shd w:val="clear" w:color="auto" w:fill="auto"/>
            <w:vAlign w:val="center"/>
          </w:tcPr>
          <w:p w14:paraId="1989220E" w14:textId="77777777" w:rsidR="00241E31" w:rsidRPr="00DF30C0" w:rsidRDefault="00241E31" w:rsidP="00241E31">
            <w:pPr>
              <w:spacing w:after="0" w:line="276" w:lineRule="auto"/>
              <w:jc w:val="center"/>
              <w:rPr>
                <w:rFonts w:eastAsia="Calibri" w:cstheme="minorHAnsi"/>
                <w:sz w:val="20"/>
                <w:szCs w:val="20"/>
              </w:rPr>
            </w:pPr>
            <w:r w:rsidRPr="00DF30C0">
              <w:rPr>
                <w:rFonts w:eastAsia="Calibri" w:cstheme="minorHAnsi"/>
                <w:sz w:val="20"/>
                <w:szCs w:val="20"/>
              </w:rPr>
              <w:t>Katastrofalne</w:t>
            </w:r>
          </w:p>
        </w:tc>
        <w:tc>
          <w:tcPr>
            <w:tcW w:w="2977" w:type="dxa"/>
            <w:shd w:val="clear" w:color="auto" w:fill="auto"/>
            <w:vAlign w:val="center"/>
          </w:tcPr>
          <w:p w14:paraId="3CEC22E4" w14:textId="6BB6139A" w:rsidR="00241E31" w:rsidRPr="00DF30C0" w:rsidRDefault="00241E31" w:rsidP="00241E31">
            <w:pPr>
              <w:spacing w:after="0" w:line="276" w:lineRule="auto"/>
              <w:jc w:val="center"/>
              <w:rPr>
                <w:rFonts w:eastAsia="Calibri" w:cstheme="minorHAnsi"/>
                <w:sz w:val="20"/>
                <w:szCs w:val="20"/>
              </w:rPr>
            </w:pPr>
            <w:r w:rsidRPr="003226A7">
              <w:rPr>
                <w:rFonts w:eastAsia="Calibri" w:cstheme="minorHAnsi"/>
                <w:sz w:val="20"/>
                <w:szCs w:val="20"/>
              </w:rPr>
              <w:t>&gt;25</w:t>
            </w:r>
          </w:p>
        </w:tc>
        <w:tc>
          <w:tcPr>
            <w:tcW w:w="1559" w:type="dxa"/>
            <w:shd w:val="clear" w:color="auto" w:fill="auto"/>
            <w:vAlign w:val="center"/>
          </w:tcPr>
          <w:p w14:paraId="4A035A52" w14:textId="77777777" w:rsidR="00241E31" w:rsidRPr="00DF30C0" w:rsidRDefault="00241E31" w:rsidP="00241E31">
            <w:pPr>
              <w:spacing w:after="0" w:line="276" w:lineRule="auto"/>
              <w:jc w:val="center"/>
              <w:rPr>
                <w:rFonts w:eastAsia="Calibri" w:cstheme="minorHAnsi"/>
                <w:sz w:val="20"/>
                <w:szCs w:val="20"/>
              </w:rPr>
            </w:pPr>
            <w:r w:rsidRPr="00DF30C0">
              <w:rPr>
                <w:rFonts w:eastAsia="Calibri" w:cstheme="minorHAnsi"/>
                <w:sz w:val="20"/>
                <w:szCs w:val="20"/>
              </w:rPr>
              <w:t>X</w:t>
            </w:r>
          </w:p>
        </w:tc>
      </w:tr>
    </w:tbl>
    <w:p w14:paraId="35DA8141" w14:textId="05E61734" w:rsidR="00CE6602" w:rsidRPr="00DF30C0" w:rsidRDefault="00CE6602" w:rsidP="00E449B2">
      <w:pPr>
        <w:keepNext/>
        <w:spacing w:before="120" w:after="0" w:line="276" w:lineRule="auto"/>
        <w:jc w:val="center"/>
        <w:rPr>
          <w:rFonts w:eastAsia="Calibri" w:cstheme="minorHAnsi"/>
          <w:b/>
          <w:bCs/>
          <w:sz w:val="20"/>
          <w:szCs w:val="20"/>
          <w:lang w:eastAsia="zh-CN"/>
        </w:rPr>
      </w:pPr>
      <w:bookmarkStart w:id="637" w:name="_Toc532992549"/>
      <w:bookmarkStart w:id="638" w:name="_Toc4138078"/>
      <w:bookmarkStart w:id="639" w:name="_Toc88654483"/>
      <w:bookmarkStart w:id="640" w:name="_Toc102546976"/>
      <w:bookmarkStart w:id="641" w:name="_Toc108773717"/>
      <w:bookmarkStart w:id="642" w:name="_Toc131492754"/>
      <w:r w:rsidRPr="00DF30C0">
        <w:rPr>
          <w:rFonts w:eastAsia="Calibri" w:cstheme="minorHAnsi"/>
          <w:b/>
          <w:bCs/>
          <w:sz w:val="20"/>
          <w:szCs w:val="20"/>
          <w:lang w:eastAsia="zh-CN"/>
        </w:rPr>
        <w:t xml:space="preserve">Tablica </w:t>
      </w:r>
      <w:r w:rsidRPr="00DF30C0">
        <w:rPr>
          <w:rFonts w:eastAsia="Calibri" w:cstheme="minorHAnsi"/>
          <w:b/>
          <w:bCs/>
          <w:noProof/>
          <w:sz w:val="20"/>
          <w:szCs w:val="20"/>
          <w:lang w:eastAsia="zh-CN"/>
        </w:rPr>
        <w:fldChar w:fldCharType="begin"/>
      </w:r>
      <w:r w:rsidRPr="00DF30C0">
        <w:rPr>
          <w:rFonts w:eastAsia="Calibri" w:cstheme="minorHAnsi"/>
          <w:b/>
          <w:bCs/>
          <w:noProof/>
          <w:sz w:val="20"/>
          <w:szCs w:val="20"/>
          <w:lang w:eastAsia="zh-CN"/>
        </w:rPr>
        <w:instrText xml:space="preserve"> SEQ Tablica \* ARABIC </w:instrText>
      </w:r>
      <w:r w:rsidRPr="00DF30C0">
        <w:rPr>
          <w:rFonts w:eastAsia="Calibri" w:cstheme="minorHAnsi"/>
          <w:b/>
          <w:bCs/>
          <w:noProof/>
          <w:sz w:val="20"/>
          <w:szCs w:val="20"/>
          <w:lang w:eastAsia="zh-CN"/>
        </w:rPr>
        <w:fldChar w:fldCharType="separate"/>
      </w:r>
      <w:r w:rsidR="009575EA">
        <w:rPr>
          <w:rFonts w:eastAsia="Calibri" w:cstheme="minorHAnsi"/>
          <w:b/>
          <w:bCs/>
          <w:noProof/>
          <w:sz w:val="20"/>
          <w:szCs w:val="20"/>
          <w:lang w:eastAsia="zh-CN"/>
        </w:rPr>
        <w:t>37</w:t>
      </w:r>
      <w:r w:rsidRPr="00DF30C0">
        <w:rPr>
          <w:rFonts w:eastAsia="Calibri" w:cstheme="minorHAnsi"/>
          <w:b/>
          <w:bCs/>
          <w:noProof/>
          <w:sz w:val="20"/>
          <w:szCs w:val="20"/>
          <w:lang w:eastAsia="zh-CN"/>
        </w:rPr>
        <w:fldChar w:fldCharType="end"/>
      </w:r>
      <w:r w:rsidRPr="00DF30C0">
        <w:rPr>
          <w:rFonts w:eastAsia="Calibri" w:cstheme="minorHAnsi"/>
          <w:b/>
          <w:bCs/>
          <w:sz w:val="20"/>
          <w:szCs w:val="20"/>
          <w:lang w:eastAsia="zh-CN"/>
        </w:rPr>
        <w:t xml:space="preserve">. Posljedice na ustanove/građevine javno društvenog značaja </w:t>
      </w:r>
      <w:r w:rsidRPr="00DF30C0">
        <w:rPr>
          <w:rFonts w:eastAsia="Calibri" w:cstheme="minorHAnsi"/>
          <w:b/>
          <w:bCs/>
          <w:sz w:val="20"/>
          <w:szCs w:val="20"/>
          <w:lang w:eastAsia="zh-CN"/>
        </w:rPr>
        <w:sym w:font="Symbol" w:char="F02D"/>
      </w:r>
      <w:r w:rsidRPr="00DF30C0">
        <w:rPr>
          <w:rFonts w:eastAsia="Calibri" w:cstheme="minorHAnsi"/>
          <w:b/>
          <w:bCs/>
          <w:sz w:val="20"/>
          <w:szCs w:val="20"/>
          <w:lang w:eastAsia="zh-CN"/>
        </w:rPr>
        <w:t xml:space="preserve"> </w:t>
      </w:r>
      <w:bookmarkEnd w:id="637"/>
      <w:bookmarkEnd w:id="638"/>
      <w:bookmarkEnd w:id="639"/>
      <w:bookmarkEnd w:id="640"/>
      <w:bookmarkEnd w:id="641"/>
      <w:r w:rsidR="0069665A" w:rsidRPr="0069665A">
        <w:rPr>
          <w:rFonts w:eastAsia="Calibri" w:cstheme="minorHAnsi"/>
          <w:b/>
          <w:bCs/>
          <w:sz w:val="20"/>
          <w:szCs w:val="20"/>
          <w:lang w:eastAsia="zh-CN"/>
        </w:rPr>
        <w:t>događaj s najgorim mogućim posljedicama – potres</w:t>
      </w:r>
      <w:bookmarkEnd w:id="642"/>
    </w:p>
    <w:tbl>
      <w:tblPr>
        <w:tblW w:w="878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85"/>
        <w:gridCol w:w="2268"/>
        <w:gridCol w:w="2977"/>
        <w:gridCol w:w="1559"/>
      </w:tblGrid>
      <w:tr w:rsidR="00CE6602" w:rsidRPr="00DF30C0" w14:paraId="26584E81" w14:textId="77777777" w:rsidTr="00B75188">
        <w:trPr>
          <w:trHeight w:val="160"/>
          <w:tblHeader/>
        </w:trPr>
        <w:tc>
          <w:tcPr>
            <w:tcW w:w="8789" w:type="dxa"/>
            <w:gridSpan w:val="4"/>
            <w:shd w:val="clear" w:color="auto" w:fill="auto"/>
            <w:vAlign w:val="center"/>
          </w:tcPr>
          <w:p w14:paraId="1A9D79DA" w14:textId="77777777" w:rsidR="00CE6602" w:rsidRPr="00DF30C0" w:rsidRDefault="00CE6602" w:rsidP="00CE6602">
            <w:pPr>
              <w:spacing w:after="0" w:line="276" w:lineRule="auto"/>
              <w:jc w:val="center"/>
              <w:rPr>
                <w:rFonts w:eastAsia="Calibri" w:cstheme="minorHAnsi"/>
                <w:b/>
                <w:sz w:val="20"/>
                <w:szCs w:val="20"/>
              </w:rPr>
            </w:pPr>
            <w:r w:rsidRPr="00DF30C0">
              <w:rPr>
                <w:rFonts w:eastAsia="Calibri" w:cstheme="minorHAnsi"/>
                <w:b/>
                <w:sz w:val="20"/>
                <w:szCs w:val="20"/>
              </w:rPr>
              <w:t>Društvena stabilnost i politika</w:t>
            </w:r>
          </w:p>
        </w:tc>
      </w:tr>
      <w:tr w:rsidR="00CE6602" w:rsidRPr="00DF30C0" w14:paraId="374DB077" w14:textId="77777777" w:rsidTr="00B75188">
        <w:trPr>
          <w:trHeight w:val="160"/>
          <w:tblHeader/>
        </w:trPr>
        <w:tc>
          <w:tcPr>
            <w:tcW w:w="8789" w:type="dxa"/>
            <w:gridSpan w:val="4"/>
            <w:shd w:val="clear" w:color="auto" w:fill="auto"/>
            <w:vAlign w:val="center"/>
          </w:tcPr>
          <w:p w14:paraId="24C86815" w14:textId="77777777" w:rsidR="00CE6602" w:rsidRPr="00DF30C0" w:rsidRDefault="00CE6602" w:rsidP="00CE6602">
            <w:pPr>
              <w:spacing w:after="0" w:line="276" w:lineRule="auto"/>
              <w:jc w:val="center"/>
              <w:rPr>
                <w:rFonts w:eastAsia="Calibri" w:cstheme="minorHAnsi"/>
                <w:b/>
                <w:sz w:val="20"/>
                <w:szCs w:val="20"/>
              </w:rPr>
            </w:pPr>
            <w:r w:rsidRPr="00DF30C0">
              <w:rPr>
                <w:rFonts w:eastAsia="Calibri" w:cstheme="minorHAnsi"/>
                <w:b/>
                <w:sz w:val="20"/>
                <w:szCs w:val="20"/>
              </w:rPr>
              <w:t>Štete/gubici na ustanovama/građevinama javnog društvenog značaja</w:t>
            </w:r>
          </w:p>
        </w:tc>
      </w:tr>
      <w:tr w:rsidR="00241E31" w:rsidRPr="00DF30C0" w14:paraId="6BF2938B" w14:textId="77777777" w:rsidTr="00954A59">
        <w:trPr>
          <w:trHeight w:val="160"/>
          <w:tblHeader/>
        </w:trPr>
        <w:tc>
          <w:tcPr>
            <w:tcW w:w="1985" w:type="dxa"/>
            <w:shd w:val="clear" w:color="auto" w:fill="auto"/>
            <w:vAlign w:val="center"/>
          </w:tcPr>
          <w:p w14:paraId="3A779FF8" w14:textId="77777777" w:rsidR="00241E31" w:rsidRPr="00DF30C0" w:rsidRDefault="00241E31" w:rsidP="00241E31">
            <w:pPr>
              <w:spacing w:after="0" w:line="276" w:lineRule="auto"/>
              <w:jc w:val="center"/>
              <w:rPr>
                <w:rFonts w:eastAsia="Calibri" w:cstheme="minorHAnsi"/>
                <w:b/>
                <w:sz w:val="20"/>
                <w:szCs w:val="20"/>
              </w:rPr>
            </w:pPr>
            <w:r w:rsidRPr="00DF30C0">
              <w:rPr>
                <w:rFonts w:eastAsia="Calibri" w:cstheme="minorHAnsi"/>
                <w:b/>
                <w:sz w:val="20"/>
                <w:szCs w:val="20"/>
              </w:rPr>
              <w:t>Kategorija</w:t>
            </w:r>
          </w:p>
        </w:tc>
        <w:tc>
          <w:tcPr>
            <w:tcW w:w="2268" w:type="dxa"/>
            <w:shd w:val="clear" w:color="auto" w:fill="auto"/>
            <w:vAlign w:val="center"/>
          </w:tcPr>
          <w:p w14:paraId="1A40C5A9" w14:textId="77777777" w:rsidR="00241E31" w:rsidRPr="00DF30C0" w:rsidRDefault="00241E31" w:rsidP="00241E31">
            <w:pPr>
              <w:spacing w:after="0" w:line="276" w:lineRule="auto"/>
              <w:jc w:val="center"/>
              <w:rPr>
                <w:rFonts w:eastAsia="Calibri" w:cstheme="minorHAnsi"/>
                <w:b/>
                <w:sz w:val="20"/>
                <w:szCs w:val="20"/>
              </w:rPr>
            </w:pPr>
            <w:r w:rsidRPr="00DF30C0">
              <w:rPr>
                <w:rFonts w:eastAsia="Calibri" w:cstheme="minorHAnsi"/>
                <w:b/>
                <w:sz w:val="20"/>
                <w:szCs w:val="20"/>
              </w:rPr>
              <w:t>Posljedice</w:t>
            </w:r>
          </w:p>
        </w:tc>
        <w:tc>
          <w:tcPr>
            <w:tcW w:w="2977" w:type="dxa"/>
            <w:tcBorders>
              <w:bottom w:val="single" w:sz="4" w:space="0" w:color="auto"/>
            </w:tcBorders>
            <w:shd w:val="clear" w:color="auto" w:fill="auto"/>
            <w:vAlign w:val="center"/>
          </w:tcPr>
          <w:p w14:paraId="57A9762E" w14:textId="77777777" w:rsidR="00241E31" w:rsidRPr="00DE1B8F" w:rsidRDefault="00241E31" w:rsidP="00241E31">
            <w:pPr>
              <w:spacing w:after="0" w:line="240" w:lineRule="auto"/>
              <w:jc w:val="center"/>
              <w:rPr>
                <w:rFonts w:eastAsia="Calibri" w:cstheme="minorHAnsi"/>
                <w:b/>
                <w:sz w:val="20"/>
                <w:szCs w:val="20"/>
              </w:rPr>
            </w:pPr>
            <w:r w:rsidRPr="00DE1B8F">
              <w:rPr>
                <w:rFonts w:eastAsia="Calibri" w:cstheme="minorHAnsi"/>
                <w:b/>
                <w:sz w:val="20"/>
                <w:szCs w:val="20"/>
              </w:rPr>
              <w:t>Kriterij</w:t>
            </w:r>
          </w:p>
          <w:p w14:paraId="0A332963" w14:textId="1B27A88B" w:rsidR="00241E31" w:rsidRPr="00DF30C0" w:rsidRDefault="00241E31" w:rsidP="00241E31">
            <w:pPr>
              <w:spacing w:after="0" w:line="276" w:lineRule="auto"/>
              <w:jc w:val="center"/>
              <w:rPr>
                <w:rFonts w:eastAsia="Calibri" w:cstheme="minorHAnsi"/>
                <w:b/>
                <w:sz w:val="20"/>
                <w:szCs w:val="20"/>
              </w:rPr>
            </w:pPr>
            <w:r w:rsidRPr="003226A7">
              <w:rPr>
                <w:rFonts w:eastAsia="Calibri" w:cstheme="minorHAnsi"/>
                <w:b/>
                <w:sz w:val="20"/>
                <w:szCs w:val="20"/>
              </w:rPr>
              <w:t>%</w:t>
            </w:r>
          </w:p>
        </w:tc>
        <w:tc>
          <w:tcPr>
            <w:tcW w:w="1559" w:type="dxa"/>
            <w:shd w:val="clear" w:color="auto" w:fill="auto"/>
            <w:vAlign w:val="center"/>
          </w:tcPr>
          <w:p w14:paraId="67C782D2" w14:textId="77777777" w:rsidR="00241E31" w:rsidRPr="00DF30C0" w:rsidRDefault="00241E31" w:rsidP="00241E31">
            <w:pPr>
              <w:spacing w:after="0" w:line="276" w:lineRule="auto"/>
              <w:jc w:val="center"/>
              <w:rPr>
                <w:rFonts w:eastAsia="Calibri" w:cstheme="minorHAnsi"/>
                <w:b/>
                <w:sz w:val="20"/>
                <w:szCs w:val="20"/>
              </w:rPr>
            </w:pPr>
            <w:r w:rsidRPr="00DF30C0">
              <w:rPr>
                <w:rFonts w:eastAsia="Calibri" w:cstheme="minorHAnsi"/>
                <w:b/>
                <w:sz w:val="20"/>
                <w:szCs w:val="20"/>
              </w:rPr>
              <w:t>Odabrano</w:t>
            </w:r>
          </w:p>
        </w:tc>
      </w:tr>
      <w:tr w:rsidR="00241E31" w:rsidRPr="00DF30C0" w14:paraId="0E161B80" w14:textId="77777777" w:rsidTr="00B75188">
        <w:trPr>
          <w:trHeight w:val="160"/>
        </w:trPr>
        <w:tc>
          <w:tcPr>
            <w:tcW w:w="1985" w:type="dxa"/>
            <w:shd w:val="clear" w:color="auto" w:fill="auto"/>
            <w:vAlign w:val="center"/>
          </w:tcPr>
          <w:p w14:paraId="541332DB" w14:textId="77777777" w:rsidR="00241E31" w:rsidRPr="00DF30C0" w:rsidRDefault="00241E31" w:rsidP="00241E31">
            <w:pPr>
              <w:spacing w:after="0" w:line="276" w:lineRule="auto"/>
              <w:jc w:val="center"/>
              <w:rPr>
                <w:rFonts w:eastAsia="Calibri" w:cstheme="minorHAnsi"/>
                <w:b/>
                <w:sz w:val="20"/>
                <w:szCs w:val="20"/>
              </w:rPr>
            </w:pPr>
            <w:r w:rsidRPr="00DF30C0">
              <w:rPr>
                <w:rFonts w:eastAsia="Calibri" w:cstheme="minorHAnsi"/>
                <w:b/>
                <w:sz w:val="20"/>
                <w:szCs w:val="20"/>
              </w:rPr>
              <w:t>1</w:t>
            </w:r>
          </w:p>
        </w:tc>
        <w:tc>
          <w:tcPr>
            <w:tcW w:w="2268" w:type="dxa"/>
            <w:shd w:val="clear" w:color="auto" w:fill="auto"/>
            <w:vAlign w:val="center"/>
          </w:tcPr>
          <w:p w14:paraId="7F92E308" w14:textId="77777777" w:rsidR="00241E31" w:rsidRPr="00DF30C0" w:rsidRDefault="00241E31" w:rsidP="00241E31">
            <w:pPr>
              <w:spacing w:after="0" w:line="276" w:lineRule="auto"/>
              <w:jc w:val="center"/>
              <w:rPr>
                <w:rFonts w:eastAsia="Calibri" w:cstheme="minorHAnsi"/>
                <w:sz w:val="20"/>
                <w:szCs w:val="20"/>
              </w:rPr>
            </w:pPr>
            <w:r w:rsidRPr="00DF30C0">
              <w:rPr>
                <w:rFonts w:eastAsia="Calibri" w:cstheme="minorHAnsi"/>
                <w:sz w:val="20"/>
                <w:szCs w:val="20"/>
              </w:rPr>
              <w:t>Neznatne</w:t>
            </w:r>
          </w:p>
        </w:tc>
        <w:tc>
          <w:tcPr>
            <w:tcW w:w="2977" w:type="dxa"/>
            <w:shd w:val="clear" w:color="auto" w:fill="auto"/>
            <w:vAlign w:val="center"/>
          </w:tcPr>
          <w:p w14:paraId="411CA431" w14:textId="60B7BF16" w:rsidR="00241E31" w:rsidRPr="00DF30C0" w:rsidRDefault="00241E31" w:rsidP="00241E31">
            <w:pPr>
              <w:spacing w:after="0" w:line="276" w:lineRule="auto"/>
              <w:jc w:val="center"/>
              <w:rPr>
                <w:rFonts w:eastAsia="Calibri" w:cstheme="minorHAnsi"/>
                <w:sz w:val="20"/>
                <w:szCs w:val="20"/>
              </w:rPr>
            </w:pPr>
            <w:r w:rsidRPr="003226A7">
              <w:rPr>
                <w:rFonts w:eastAsia="Calibri" w:cstheme="minorHAnsi"/>
                <w:sz w:val="20"/>
                <w:szCs w:val="20"/>
              </w:rPr>
              <w:t>0,5-1</w:t>
            </w:r>
          </w:p>
        </w:tc>
        <w:tc>
          <w:tcPr>
            <w:tcW w:w="1559" w:type="dxa"/>
            <w:shd w:val="clear" w:color="auto" w:fill="auto"/>
          </w:tcPr>
          <w:p w14:paraId="02D3B011" w14:textId="77777777" w:rsidR="00241E31" w:rsidRPr="00DF30C0" w:rsidRDefault="00241E31" w:rsidP="00241E31">
            <w:pPr>
              <w:spacing w:after="0" w:line="276" w:lineRule="auto"/>
              <w:jc w:val="center"/>
              <w:rPr>
                <w:rFonts w:eastAsia="Calibri" w:cstheme="minorHAnsi"/>
                <w:sz w:val="20"/>
                <w:szCs w:val="20"/>
              </w:rPr>
            </w:pPr>
          </w:p>
        </w:tc>
      </w:tr>
      <w:tr w:rsidR="00241E31" w:rsidRPr="00DF30C0" w14:paraId="602E633D" w14:textId="77777777" w:rsidTr="00B75188">
        <w:trPr>
          <w:trHeight w:val="160"/>
        </w:trPr>
        <w:tc>
          <w:tcPr>
            <w:tcW w:w="1985" w:type="dxa"/>
            <w:shd w:val="clear" w:color="auto" w:fill="auto"/>
            <w:vAlign w:val="center"/>
          </w:tcPr>
          <w:p w14:paraId="0129AE23" w14:textId="77777777" w:rsidR="00241E31" w:rsidRPr="00DF30C0" w:rsidRDefault="00241E31" w:rsidP="00241E31">
            <w:pPr>
              <w:spacing w:after="0" w:line="276" w:lineRule="auto"/>
              <w:jc w:val="center"/>
              <w:rPr>
                <w:rFonts w:eastAsia="Calibri" w:cstheme="minorHAnsi"/>
                <w:b/>
                <w:sz w:val="20"/>
                <w:szCs w:val="20"/>
              </w:rPr>
            </w:pPr>
            <w:r w:rsidRPr="00DF30C0">
              <w:rPr>
                <w:rFonts w:eastAsia="Calibri" w:cstheme="minorHAnsi"/>
                <w:b/>
                <w:sz w:val="20"/>
                <w:szCs w:val="20"/>
              </w:rPr>
              <w:t>2</w:t>
            </w:r>
          </w:p>
        </w:tc>
        <w:tc>
          <w:tcPr>
            <w:tcW w:w="2268" w:type="dxa"/>
            <w:shd w:val="clear" w:color="auto" w:fill="auto"/>
            <w:vAlign w:val="center"/>
          </w:tcPr>
          <w:p w14:paraId="370A1469" w14:textId="77777777" w:rsidR="00241E31" w:rsidRPr="00DF30C0" w:rsidRDefault="00241E31" w:rsidP="00241E31">
            <w:pPr>
              <w:spacing w:after="0" w:line="276" w:lineRule="auto"/>
              <w:jc w:val="center"/>
              <w:rPr>
                <w:rFonts w:eastAsia="Calibri" w:cstheme="minorHAnsi"/>
                <w:sz w:val="20"/>
                <w:szCs w:val="20"/>
              </w:rPr>
            </w:pPr>
            <w:r w:rsidRPr="00DF30C0">
              <w:rPr>
                <w:rFonts w:eastAsia="Calibri" w:cstheme="minorHAnsi"/>
                <w:sz w:val="20"/>
                <w:szCs w:val="20"/>
              </w:rPr>
              <w:t>Malene</w:t>
            </w:r>
          </w:p>
        </w:tc>
        <w:tc>
          <w:tcPr>
            <w:tcW w:w="2977" w:type="dxa"/>
            <w:shd w:val="clear" w:color="auto" w:fill="auto"/>
            <w:vAlign w:val="center"/>
          </w:tcPr>
          <w:p w14:paraId="18BDD39E" w14:textId="704E73D9" w:rsidR="00241E31" w:rsidRPr="00DF30C0" w:rsidRDefault="00241E31" w:rsidP="00241E31">
            <w:pPr>
              <w:spacing w:after="0" w:line="276" w:lineRule="auto"/>
              <w:jc w:val="center"/>
              <w:rPr>
                <w:rFonts w:eastAsia="Calibri" w:cstheme="minorHAnsi"/>
                <w:sz w:val="20"/>
                <w:szCs w:val="20"/>
              </w:rPr>
            </w:pPr>
            <w:r w:rsidRPr="003226A7">
              <w:rPr>
                <w:rFonts w:eastAsia="Calibri" w:cstheme="minorHAnsi"/>
                <w:sz w:val="20"/>
                <w:szCs w:val="20"/>
              </w:rPr>
              <w:t>1-5</w:t>
            </w:r>
          </w:p>
        </w:tc>
        <w:tc>
          <w:tcPr>
            <w:tcW w:w="1559" w:type="dxa"/>
            <w:shd w:val="clear" w:color="auto" w:fill="auto"/>
          </w:tcPr>
          <w:p w14:paraId="456C20AD" w14:textId="77777777" w:rsidR="00241E31" w:rsidRPr="00DF30C0" w:rsidRDefault="00241E31" w:rsidP="00241E31">
            <w:pPr>
              <w:spacing w:after="0" w:line="276" w:lineRule="auto"/>
              <w:jc w:val="center"/>
              <w:rPr>
                <w:rFonts w:eastAsia="Calibri" w:cstheme="minorHAnsi"/>
                <w:sz w:val="20"/>
                <w:szCs w:val="20"/>
              </w:rPr>
            </w:pPr>
          </w:p>
        </w:tc>
      </w:tr>
      <w:tr w:rsidR="00241E31" w:rsidRPr="00DF30C0" w14:paraId="6340AA22" w14:textId="77777777" w:rsidTr="00B75188">
        <w:trPr>
          <w:trHeight w:val="160"/>
        </w:trPr>
        <w:tc>
          <w:tcPr>
            <w:tcW w:w="1985" w:type="dxa"/>
            <w:shd w:val="clear" w:color="auto" w:fill="auto"/>
            <w:vAlign w:val="center"/>
          </w:tcPr>
          <w:p w14:paraId="6EA2058E" w14:textId="77777777" w:rsidR="00241E31" w:rsidRPr="00DF30C0" w:rsidRDefault="00241E31" w:rsidP="00241E31">
            <w:pPr>
              <w:spacing w:after="0" w:line="276" w:lineRule="auto"/>
              <w:jc w:val="center"/>
              <w:rPr>
                <w:rFonts w:eastAsia="Calibri" w:cstheme="minorHAnsi"/>
                <w:b/>
                <w:sz w:val="20"/>
                <w:szCs w:val="20"/>
              </w:rPr>
            </w:pPr>
            <w:r w:rsidRPr="00DF30C0">
              <w:rPr>
                <w:rFonts w:eastAsia="Calibri" w:cstheme="minorHAnsi"/>
                <w:b/>
                <w:sz w:val="20"/>
                <w:szCs w:val="20"/>
              </w:rPr>
              <w:t>3</w:t>
            </w:r>
          </w:p>
        </w:tc>
        <w:tc>
          <w:tcPr>
            <w:tcW w:w="2268" w:type="dxa"/>
            <w:shd w:val="clear" w:color="auto" w:fill="auto"/>
            <w:vAlign w:val="center"/>
          </w:tcPr>
          <w:p w14:paraId="58BC1617" w14:textId="77777777" w:rsidR="00241E31" w:rsidRPr="00DF30C0" w:rsidRDefault="00241E31" w:rsidP="00241E31">
            <w:pPr>
              <w:spacing w:after="0" w:line="276" w:lineRule="auto"/>
              <w:jc w:val="center"/>
              <w:rPr>
                <w:rFonts w:eastAsia="Calibri" w:cstheme="minorHAnsi"/>
                <w:sz w:val="20"/>
                <w:szCs w:val="20"/>
              </w:rPr>
            </w:pPr>
            <w:r w:rsidRPr="00DF30C0">
              <w:rPr>
                <w:rFonts w:eastAsia="Calibri" w:cstheme="minorHAnsi"/>
                <w:sz w:val="20"/>
                <w:szCs w:val="20"/>
              </w:rPr>
              <w:t>Umjerene</w:t>
            </w:r>
          </w:p>
        </w:tc>
        <w:tc>
          <w:tcPr>
            <w:tcW w:w="2977" w:type="dxa"/>
            <w:shd w:val="clear" w:color="auto" w:fill="auto"/>
            <w:vAlign w:val="center"/>
          </w:tcPr>
          <w:p w14:paraId="42A853C9" w14:textId="201CFAE1" w:rsidR="00241E31" w:rsidRPr="00DF30C0" w:rsidRDefault="00241E31" w:rsidP="00241E31">
            <w:pPr>
              <w:spacing w:after="0" w:line="276" w:lineRule="auto"/>
              <w:jc w:val="center"/>
              <w:rPr>
                <w:rFonts w:eastAsia="Calibri" w:cstheme="minorHAnsi"/>
                <w:sz w:val="20"/>
                <w:szCs w:val="20"/>
              </w:rPr>
            </w:pPr>
            <w:r w:rsidRPr="003226A7">
              <w:rPr>
                <w:rFonts w:eastAsia="Calibri" w:cstheme="minorHAnsi"/>
                <w:sz w:val="20"/>
                <w:szCs w:val="20"/>
              </w:rPr>
              <w:t>5-15</w:t>
            </w:r>
          </w:p>
        </w:tc>
        <w:tc>
          <w:tcPr>
            <w:tcW w:w="1559" w:type="dxa"/>
            <w:shd w:val="clear" w:color="auto" w:fill="auto"/>
          </w:tcPr>
          <w:p w14:paraId="4EA32148" w14:textId="77777777" w:rsidR="00241E31" w:rsidRPr="00DF30C0" w:rsidRDefault="00241E31" w:rsidP="00241E31">
            <w:pPr>
              <w:spacing w:after="0" w:line="276" w:lineRule="auto"/>
              <w:jc w:val="center"/>
              <w:rPr>
                <w:rFonts w:eastAsia="Calibri" w:cstheme="minorHAnsi"/>
                <w:sz w:val="20"/>
                <w:szCs w:val="20"/>
              </w:rPr>
            </w:pPr>
          </w:p>
        </w:tc>
      </w:tr>
      <w:tr w:rsidR="00241E31" w:rsidRPr="00DF30C0" w14:paraId="637A27BD" w14:textId="77777777" w:rsidTr="00B75188">
        <w:trPr>
          <w:trHeight w:val="167"/>
        </w:trPr>
        <w:tc>
          <w:tcPr>
            <w:tcW w:w="1985" w:type="dxa"/>
            <w:shd w:val="clear" w:color="auto" w:fill="auto"/>
            <w:vAlign w:val="center"/>
          </w:tcPr>
          <w:p w14:paraId="42CBD888" w14:textId="77777777" w:rsidR="00241E31" w:rsidRPr="00DF30C0" w:rsidRDefault="00241E31" w:rsidP="00241E31">
            <w:pPr>
              <w:spacing w:after="0" w:line="276" w:lineRule="auto"/>
              <w:jc w:val="center"/>
              <w:rPr>
                <w:rFonts w:eastAsia="Calibri" w:cstheme="minorHAnsi"/>
                <w:b/>
                <w:sz w:val="20"/>
                <w:szCs w:val="20"/>
              </w:rPr>
            </w:pPr>
            <w:r w:rsidRPr="00DF30C0">
              <w:rPr>
                <w:rFonts w:eastAsia="Calibri" w:cstheme="minorHAnsi"/>
                <w:b/>
                <w:sz w:val="20"/>
                <w:szCs w:val="20"/>
              </w:rPr>
              <w:t>4</w:t>
            </w:r>
          </w:p>
        </w:tc>
        <w:tc>
          <w:tcPr>
            <w:tcW w:w="2268" w:type="dxa"/>
            <w:shd w:val="clear" w:color="auto" w:fill="auto"/>
            <w:vAlign w:val="center"/>
          </w:tcPr>
          <w:p w14:paraId="213EAEC0" w14:textId="77777777" w:rsidR="00241E31" w:rsidRPr="00DF30C0" w:rsidRDefault="00241E31" w:rsidP="00241E31">
            <w:pPr>
              <w:spacing w:after="0" w:line="276" w:lineRule="auto"/>
              <w:jc w:val="center"/>
              <w:rPr>
                <w:rFonts w:eastAsia="Calibri" w:cstheme="minorHAnsi"/>
                <w:sz w:val="20"/>
                <w:szCs w:val="20"/>
              </w:rPr>
            </w:pPr>
            <w:r w:rsidRPr="00DF30C0">
              <w:rPr>
                <w:rFonts w:eastAsia="Calibri" w:cstheme="minorHAnsi"/>
                <w:sz w:val="20"/>
                <w:szCs w:val="20"/>
              </w:rPr>
              <w:t>Značajne</w:t>
            </w:r>
          </w:p>
        </w:tc>
        <w:tc>
          <w:tcPr>
            <w:tcW w:w="2977" w:type="dxa"/>
            <w:shd w:val="clear" w:color="auto" w:fill="auto"/>
            <w:vAlign w:val="center"/>
          </w:tcPr>
          <w:p w14:paraId="7CC2D151" w14:textId="04ACA48A" w:rsidR="00241E31" w:rsidRPr="00DF30C0" w:rsidRDefault="00241E31" w:rsidP="00241E31">
            <w:pPr>
              <w:spacing w:after="0" w:line="276" w:lineRule="auto"/>
              <w:jc w:val="center"/>
              <w:rPr>
                <w:rFonts w:eastAsia="Calibri" w:cstheme="minorHAnsi"/>
                <w:sz w:val="20"/>
                <w:szCs w:val="20"/>
              </w:rPr>
            </w:pPr>
            <w:r w:rsidRPr="003226A7">
              <w:rPr>
                <w:rFonts w:eastAsia="Calibri" w:cstheme="minorHAnsi"/>
                <w:sz w:val="20"/>
                <w:szCs w:val="20"/>
              </w:rPr>
              <w:t>15-25</w:t>
            </w:r>
          </w:p>
        </w:tc>
        <w:tc>
          <w:tcPr>
            <w:tcW w:w="1559" w:type="dxa"/>
            <w:shd w:val="clear" w:color="auto" w:fill="auto"/>
          </w:tcPr>
          <w:p w14:paraId="58E4FAE6" w14:textId="77777777" w:rsidR="00241E31" w:rsidRPr="00DF30C0" w:rsidRDefault="00241E31" w:rsidP="00241E31">
            <w:pPr>
              <w:spacing w:after="0" w:line="276" w:lineRule="auto"/>
              <w:jc w:val="center"/>
              <w:rPr>
                <w:rFonts w:eastAsia="Calibri" w:cstheme="minorHAnsi"/>
                <w:sz w:val="20"/>
                <w:szCs w:val="20"/>
              </w:rPr>
            </w:pPr>
          </w:p>
        </w:tc>
      </w:tr>
      <w:tr w:rsidR="00241E31" w:rsidRPr="00DF30C0" w14:paraId="4243CDD3" w14:textId="77777777" w:rsidTr="00B75188">
        <w:trPr>
          <w:trHeight w:val="160"/>
        </w:trPr>
        <w:tc>
          <w:tcPr>
            <w:tcW w:w="1985" w:type="dxa"/>
            <w:shd w:val="clear" w:color="auto" w:fill="auto"/>
            <w:vAlign w:val="center"/>
          </w:tcPr>
          <w:p w14:paraId="605363DC" w14:textId="77777777" w:rsidR="00241E31" w:rsidRPr="00DF30C0" w:rsidRDefault="00241E31" w:rsidP="00241E31">
            <w:pPr>
              <w:spacing w:after="0" w:line="276" w:lineRule="auto"/>
              <w:jc w:val="center"/>
              <w:rPr>
                <w:rFonts w:eastAsia="Calibri" w:cstheme="minorHAnsi"/>
                <w:b/>
                <w:sz w:val="20"/>
                <w:szCs w:val="20"/>
              </w:rPr>
            </w:pPr>
            <w:r w:rsidRPr="00DF30C0">
              <w:rPr>
                <w:rFonts w:eastAsia="Calibri" w:cstheme="minorHAnsi"/>
                <w:b/>
                <w:sz w:val="20"/>
                <w:szCs w:val="20"/>
              </w:rPr>
              <w:t>5</w:t>
            </w:r>
          </w:p>
        </w:tc>
        <w:tc>
          <w:tcPr>
            <w:tcW w:w="2268" w:type="dxa"/>
            <w:shd w:val="clear" w:color="auto" w:fill="auto"/>
            <w:vAlign w:val="center"/>
          </w:tcPr>
          <w:p w14:paraId="7A2AE5D4" w14:textId="77777777" w:rsidR="00241E31" w:rsidRPr="00DF30C0" w:rsidRDefault="00241E31" w:rsidP="00241E31">
            <w:pPr>
              <w:spacing w:after="0" w:line="276" w:lineRule="auto"/>
              <w:jc w:val="center"/>
              <w:rPr>
                <w:rFonts w:eastAsia="Calibri" w:cstheme="minorHAnsi"/>
                <w:sz w:val="20"/>
                <w:szCs w:val="20"/>
              </w:rPr>
            </w:pPr>
            <w:r w:rsidRPr="00DF30C0">
              <w:rPr>
                <w:rFonts w:eastAsia="Calibri" w:cstheme="minorHAnsi"/>
                <w:sz w:val="20"/>
                <w:szCs w:val="20"/>
              </w:rPr>
              <w:t>Katastrofalne</w:t>
            </w:r>
          </w:p>
        </w:tc>
        <w:tc>
          <w:tcPr>
            <w:tcW w:w="2977" w:type="dxa"/>
            <w:shd w:val="clear" w:color="auto" w:fill="auto"/>
            <w:vAlign w:val="center"/>
          </w:tcPr>
          <w:p w14:paraId="5AC00055" w14:textId="658DA763" w:rsidR="00241E31" w:rsidRPr="00DF30C0" w:rsidRDefault="00241E31" w:rsidP="00241E31">
            <w:pPr>
              <w:spacing w:after="0" w:line="276" w:lineRule="auto"/>
              <w:jc w:val="center"/>
              <w:rPr>
                <w:rFonts w:eastAsia="Calibri" w:cstheme="minorHAnsi"/>
                <w:sz w:val="20"/>
                <w:szCs w:val="20"/>
              </w:rPr>
            </w:pPr>
            <w:r w:rsidRPr="003226A7">
              <w:rPr>
                <w:rFonts w:eastAsia="Calibri" w:cstheme="minorHAnsi"/>
                <w:sz w:val="20"/>
                <w:szCs w:val="20"/>
              </w:rPr>
              <w:t>&gt;25</w:t>
            </w:r>
          </w:p>
        </w:tc>
        <w:tc>
          <w:tcPr>
            <w:tcW w:w="1559" w:type="dxa"/>
            <w:shd w:val="clear" w:color="auto" w:fill="auto"/>
          </w:tcPr>
          <w:p w14:paraId="12D9A2B6" w14:textId="77777777" w:rsidR="00241E31" w:rsidRPr="00DF30C0" w:rsidRDefault="00241E31" w:rsidP="00241E31">
            <w:pPr>
              <w:spacing w:after="0" w:line="276" w:lineRule="auto"/>
              <w:jc w:val="center"/>
              <w:rPr>
                <w:rFonts w:eastAsia="Calibri" w:cstheme="minorHAnsi"/>
                <w:sz w:val="20"/>
                <w:szCs w:val="20"/>
              </w:rPr>
            </w:pPr>
            <w:r w:rsidRPr="00DF30C0">
              <w:rPr>
                <w:rFonts w:eastAsia="Calibri" w:cstheme="minorHAnsi"/>
                <w:sz w:val="20"/>
                <w:szCs w:val="20"/>
              </w:rPr>
              <w:t>X</w:t>
            </w:r>
          </w:p>
        </w:tc>
      </w:tr>
    </w:tbl>
    <w:p w14:paraId="32014B7A" w14:textId="77777777" w:rsidR="00861C7A" w:rsidRDefault="00CE6602" w:rsidP="00861C7A">
      <w:pPr>
        <w:pStyle w:val="Odlomakpopisa"/>
        <w:spacing w:before="120"/>
        <w:rPr>
          <w:rFonts w:asciiTheme="minorHAnsi" w:hAnsiTheme="minorHAnsi" w:cstheme="minorHAnsi"/>
          <w:lang w:eastAsia="zh-CN"/>
        </w:rPr>
      </w:pPr>
      <w:proofErr w:type="spellStart"/>
      <w:r w:rsidRPr="00DF30C0">
        <w:rPr>
          <w:rFonts w:asciiTheme="minorHAnsi" w:hAnsiTheme="minorHAnsi" w:cstheme="minorHAnsi"/>
          <w:lang w:eastAsia="zh-CN"/>
        </w:rPr>
        <w:t>Posljedice</w:t>
      </w:r>
      <w:proofErr w:type="spellEnd"/>
      <w:r w:rsidRPr="00DF30C0">
        <w:rPr>
          <w:rFonts w:asciiTheme="minorHAnsi" w:hAnsiTheme="minorHAnsi" w:cstheme="minorHAnsi"/>
          <w:lang w:eastAsia="zh-CN"/>
        </w:rPr>
        <w:t xml:space="preserve"> za </w:t>
      </w:r>
      <w:proofErr w:type="spellStart"/>
      <w:r w:rsidRPr="00DF30C0">
        <w:rPr>
          <w:rFonts w:asciiTheme="minorHAnsi" w:hAnsiTheme="minorHAnsi" w:cstheme="minorHAnsi"/>
          <w:lang w:eastAsia="zh-CN"/>
        </w:rPr>
        <w:t>Društvenu</w:t>
      </w:r>
      <w:proofErr w:type="spellEnd"/>
      <w:r w:rsidRPr="00DF30C0">
        <w:rPr>
          <w:rFonts w:asciiTheme="minorHAnsi" w:hAnsiTheme="minorHAnsi" w:cstheme="minorHAnsi"/>
          <w:lang w:eastAsia="zh-CN"/>
        </w:rPr>
        <w:t xml:space="preserve"> </w:t>
      </w:r>
      <w:proofErr w:type="spellStart"/>
      <w:r w:rsidRPr="00DF30C0">
        <w:rPr>
          <w:rFonts w:asciiTheme="minorHAnsi" w:hAnsiTheme="minorHAnsi" w:cstheme="minorHAnsi"/>
          <w:lang w:eastAsia="zh-CN"/>
        </w:rPr>
        <w:t>stabilnost</w:t>
      </w:r>
      <w:proofErr w:type="spellEnd"/>
      <w:r w:rsidRPr="00DF30C0">
        <w:rPr>
          <w:rFonts w:asciiTheme="minorHAnsi" w:hAnsiTheme="minorHAnsi" w:cstheme="minorHAnsi"/>
          <w:lang w:eastAsia="zh-CN"/>
        </w:rPr>
        <w:t xml:space="preserve"> </w:t>
      </w:r>
      <w:proofErr w:type="spellStart"/>
      <w:r w:rsidRPr="00DF30C0">
        <w:rPr>
          <w:rFonts w:asciiTheme="minorHAnsi" w:hAnsiTheme="minorHAnsi" w:cstheme="minorHAnsi"/>
          <w:lang w:eastAsia="zh-CN"/>
        </w:rPr>
        <w:t>i</w:t>
      </w:r>
      <w:proofErr w:type="spellEnd"/>
      <w:r w:rsidRPr="00DF30C0">
        <w:rPr>
          <w:rFonts w:asciiTheme="minorHAnsi" w:hAnsiTheme="minorHAnsi" w:cstheme="minorHAnsi"/>
          <w:lang w:eastAsia="zh-CN"/>
        </w:rPr>
        <w:t xml:space="preserve"> </w:t>
      </w:r>
      <w:proofErr w:type="spellStart"/>
      <w:r w:rsidRPr="00DF30C0">
        <w:rPr>
          <w:rFonts w:asciiTheme="minorHAnsi" w:hAnsiTheme="minorHAnsi" w:cstheme="minorHAnsi"/>
          <w:lang w:eastAsia="zh-CN"/>
        </w:rPr>
        <w:t>politiku</w:t>
      </w:r>
      <w:proofErr w:type="spellEnd"/>
      <w:r w:rsidRPr="00DF30C0">
        <w:rPr>
          <w:rFonts w:asciiTheme="minorHAnsi" w:hAnsiTheme="minorHAnsi" w:cstheme="minorHAnsi"/>
          <w:lang w:eastAsia="zh-CN"/>
        </w:rPr>
        <w:t xml:space="preserve"> </w:t>
      </w:r>
      <w:proofErr w:type="spellStart"/>
      <w:r w:rsidRPr="00DF30C0">
        <w:rPr>
          <w:rFonts w:asciiTheme="minorHAnsi" w:hAnsiTheme="minorHAnsi" w:cstheme="minorHAnsi"/>
          <w:lang w:eastAsia="zh-CN"/>
        </w:rPr>
        <w:t>iskazuju</w:t>
      </w:r>
      <w:proofErr w:type="spellEnd"/>
      <w:r w:rsidRPr="00DF30C0">
        <w:rPr>
          <w:rFonts w:asciiTheme="minorHAnsi" w:hAnsiTheme="minorHAnsi" w:cstheme="minorHAnsi"/>
          <w:lang w:eastAsia="zh-CN"/>
        </w:rPr>
        <w:t xml:space="preserve"> se </w:t>
      </w:r>
      <w:proofErr w:type="spellStart"/>
      <w:r w:rsidRPr="00DF30C0">
        <w:rPr>
          <w:rFonts w:asciiTheme="minorHAnsi" w:hAnsiTheme="minorHAnsi" w:cstheme="minorHAnsi"/>
          <w:lang w:eastAsia="zh-CN"/>
        </w:rPr>
        <w:t>zbirno</w:t>
      </w:r>
      <w:proofErr w:type="spellEnd"/>
      <w:r w:rsidRPr="00DF30C0">
        <w:rPr>
          <w:rFonts w:asciiTheme="minorHAnsi" w:hAnsiTheme="minorHAnsi" w:cstheme="minorHAnsi"/>
          <w:lang w:eastAsia="zh-CN"/>
        </w:rPr>
        <w:t>.</w:t>
      </w:r>
    </w:p>
    <w:p w14:paraId="1B870DA4" w14:textId="0A160EF5" w:rsidR="00CE6602" w:rsidRPr="00DF30C0" w:rsidRDefault="00CE6602" w:rsidP="00EE4089">
      <w:pPr>
        <w:keepNext/>
        <w:spacing w:after="0" w:line="276" w:lineRule="auto"/>
        <w:jc w:val="center"/>
        <w:rPr>
          <w:rFonts w:eastAsia="Calibri" w:cstheme="minorHAnsi"/>
          <w:b/>
          <w:bCs/>
          <w:sz w:val="20"/>
          <w:szCs w:val="20"/>
          <w:lang w:eastAsia="zh-CN"/>
        </w:rPr>
      </w:pPr>
      <w:bookmarkStart w:id="643" w:name="_Toc532992550"/>
      <w:bookmarkStart w:id="644" w:name="_Toc4138079"/>
      <w:bookmarkStart w:id="645" w:name="_Toc88654484"/>
      <w:bookmarkStart w:id="646" w:name="_Toc102546977"/>
      <w:bookmarkStart w:id="647" w:name="_Toc108773718"/>
      <w:bookmarkStart w:id="648" w:name="_Toc131492755"/>
      <w:r w:rsidRPr="00DF30C0">
        <w:rPr>
          <w:rFonts w:eastAsia="Calibri" w:cstheme="minorHAnsi"/>
          <w:b/>
          <w:bCs/>
          <w:sz w:val="20"/>
          <w:szCs w:val="20"/>
          <w:lang w:eastAsia="zh-CN"/>
        </w:rPr>
        <w:lastRenderedPageBreak/>
        <w:t xml:space="preserve">Tablica </w:t>
      </w:r>
      <w:r w:rsidRPr="00DF30C0">
        <w:rPr>
          <w:rFonts w:eastAsia="Calibri" w:cstheme="minorHAnsi"/>
          <w:b/>
          <w:bCs/>
          <w:noProof/>
          <w:sz w:val="20"/>
          <w:szCs w:val="20"/>
          <w:lang w:eastAsia="zh-CN"/>
        </w:rPr>
        <w:fldChar w:fldCharType="begin"/>
      </w:r>
      <w:r w:rsidRPr="00DF30C0">
        <w:rPr>
          <w:rFonts w:eastAsia="Calibri" w:cstheme="minorHAnsi"/>
          <w:b/>
          <w:bCs/>
          <w:noProof/>
          <w:sz w:val="20"/>
          <w:szCs w:val="20"/>
          <w:lang w:eastAsia="zh-CN"/>
        </w:rPr>
        <w:instrText xml:space="preserve"> SEQ Tablica \* ARABIC </w:instrText>
      </w:r>
      <w:r w:rsidRPr="00DF30C0">
        <w:rPr>
          <w:rFonts w:eastAsia="Calibri" w:cstheme="minorHAnsi"/>
          <w:b/>
          <w:bCs/>
          <w:noProof/>
          <w:sz w:val="20"/>
          <w:szCs w:val="20"/>
          <w:lang w:eastAsia="zh-CN"/>
        </w:rPr>
        <w:fldChar w:fldCharType="separate"/>
      </w:r>
      <w:r w:rsidR="009575EA">
        <w:rPr>
          <w:rFonts w:eastAsia="Calibri" w:cstheme="minorHAnsi"/>
          <w:b/>
          <w:bCs/>
          <w:noProof/>
          <w:sz w:val="20"/>
          <w:szCs w:val="20"/>
          <w:lang w:eastAsia="zh-CN"/>
        </w:rPr>
        <w:t>38</w:t>
      </w:r>
      <w:r w:rsidRPr="00DF30C0">
        <w:rPr>
          <w:rFonts w:eastAsia="Calibri" w:cstheme="minorHAnsi"/>
          <w:b/>
          <w:bCs/>
          <w:noProof/>
          <w:sz w:val="20"/>
          <w:szCs w:val="20"/>
          <w:lang w:eastAsia="zh-CN"/>
        </w:rPr>
        <w:fldChar w:fldCharType="end"/>
      </w:r>
      <w:r w:rsidRPr="00DF30C0">
        <w:rPr>
          <w:rFonts w:eastAsia="Calibri" w:cstheme="minorHAnsi"/>
          <w:b/>
          <w:bCs/>
          <w:sz w:val="20"/>
          <w:szCs w:val="20"/>
          <w:lang w:eastAsia="zh-CN"/>
        </w:rPr>
        <w:t xml:space="preserve">. Posljedice na društvenu stabilnost i politiku </w:t>
      </w:r>
      <w:r w:rsidRPr="00DF30C0">
        <w:rPr>
          <w:rFonts w:eastAsia="Calibri" w:cstheme="minorHAnsi"/>
          <w:b/>
          <w:bCs/>
          <w:sz w:val="20"/>
          <w:szCs w:val="20"/>
          <w:lang w:eastAsia="zh-CN"/>
        </w:rPr>
        <w:sym w:font="Symbol" w:char="F02D"/>
      </w:r>
      <w:r w:rsidRPr="00DF30C0">
        <w:rPr>
          <w:rFonts w:eastAsia="Calibri" w:cstheme="minorHAnsi"/>
          <w:b/>
          <w:bCs/>
          <w:sz w:val="20"/>
          <w:szCs w:val="20"/>
          <w:lang w:eastAsia="zh-CN"/>
        </w:rPr>
        <w:t xml:space="preserve"> </w:t>
      </w:r>
      <w:bookmarkEnd w:id="643"/>
      <w:bookmarkEnd w:id="644"/>
      <w:bookmarkEnd w:id="645"/>
      <w:bookmarkEnd w:id="646"/>
      <w:bookmarkEnd w:id="647"/>
      <w:r w:rsidR="0069665A">
        <w:rPr>
          <w:rFonts w:eastAsia="Calibri" w:cstheme="minorHAnsi"/>
          <w:b/>
          <w:bCs/>
          <w:sz w:val="20"/>
          <w:szCs w:val="20"/>
          <w:lang w:eastAsia="zh-CN"/>
        </w:rPr>
        <w:t>događaj s najgorim mogućim posljedicama –</w:t>
      </w:r>
      <w:r w:rsidR="0069665A" w:rsidRPr="00DF30C0">
        <w:rPr>
          <w:rFonts w:eastAsia="Calibri" w:cstheme="minorHAnsi"/>
          <w:b/>
          <w:bCs/>
          <w:sz w:val="20"/>
          <w:szCs w:val="20"/>
          <w:lang w:eastAsia="zh-CN"/>
        </w:rPr>
        <w:t xml:space="preserve"> potres</w:t>
      </w:r>
      <w:bookmarkEnd w:id="648"/>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00"/>
        <w:gridCol w:w="2208"/>
        <w:gridCol w:w="3285"/>
        <w:gridCol w:w="1483"/>
      </w:tblGrid>
      <w:tr w:rsidR="00CE6602" w:rsidRPr="00DF30C0" w14:paraId="48156DCC" w14:textId="77777777" w:rsidTr="00865912">
        <w:trPr>
          <w:trHeight w:val="833"/>
          <w:tblHeader/>
          <w:jc w:val="center"/>
        </w:trPr>
        <w:tc>
          <w:tcPr>
            <w:tcW w:w="1856" w:type="dxa"/>
            <w:shd w:val="clear" w:color="auto" w:fill="auto"/>
            <w:vAlign w:val="center"/>
          </w:tcPr>
          <w:p w14:paraId="2722FDF5" w14:textId="77777777" w:rsidR="00CE6602" w:rsidRPr="00DF30C0" w:rsidRDefault="00CE6602" w:rsidP="00CE6602">
            <w:pPr>
              <w:spacing w:after="0" w:line="276" w:lineRule="auto"/>
              <w:ind w:right="23"/>
              <w:jc w:val="center"/>
              <w:rPr>
                <w:rFonts w:eastAsia="Calibri" w:cstheme="minorHAnsi"/>
                <w:b/>
                <w:sz w:val="20"/>
                <w:szCs w:val="20"/>
                <w:lang w:eastAsia="zh-CN"/>
              </w:rPr>
            </w:pPr>
            <w:r w:rsidRPr="00DF30C0">
              <w:rPr>
                <w:rFonts w:eastAsia="Calibri" w:cstheme="minorHAnsi"/>
                <w:b/>
                <w:sz w:val="20"/>
                <w:szCs w:val="20"/>
                <w:lang w:eastAsia="zh-CN"/>
              </w:rPr>
              <w:t>Kategorija</w:t>
            </w:r>
          </w:p>
        </w:tc>
        <w:tc>
          <w:tcPr>
            <w:tcW w:w="2272" w:type="dxa"/>
            <w:shd w:val="clear" w:color="auto" w:fill="auto"/>
            <w:vAlign w:val="center"/>
          </w:tcPr>
          <w:p w14:paraId="04756E62" w14:textId="77777777" w:rsidR="00CE6602" w:rsidRPr="00DF30C0" w:rsidRDefault="00CE6602" w:rsidP="00CE6602">
            <w:pPr>
              <w:spacing w:after="0" w:line="276" w:lineRule="auto"/>
              <w:ind w:right="23"/>
              <w:jc w:val="center"/>
              <w:rPr>
                <w:rFonts w:eastAsia="Calibri" w:cstheme="minorHAnsi"/>
                <w:b/>
                <w:sz w:val="20"/>
                <w:szCs w:val="20"/>
                <w:lang w:eastAsia="zh-CN"/>
              </w:rPr>
            </w:pPr>
            <w:r w:rsidRPr="00DF30C0">
              <w:rPr>
                <w:rFonts w:eastAsia="Calibri" w:cstheme="minorHAnsi"/>
                <w:b/>
                <w:sz w:val="20"/>
                <w:szCs w:val="20"/>
                <w:lang w:eastAsia="zh-CN"/>
              </w:rPr>
              <w:t>Kritična infrastruktura</w:t>
            </w:r>
          </w:p>
        </w:tc>
        <w:tc>
          <w:tcPr>
            <w:tcW w:w="3390" w:type="dxa"/>
            <w:shd w:val="clear" w:color="auto" w:fill="auto"/>
            <w:vAlign w:val="center"/>
          </w:tcPr>
          <w:p w14:paraId="281858EE" w14:textId="77777777" w:rsidR="00CE6602" w:rsidRPr="00DF30C0" w:rsidRDefault="00CE6602" w:rsidP="00CE6602">
            <w:pPr>
              <w:spacing w:after="0" w:line="276" w:lineRule="auto"/>
              <w:ind w:right="23"/>
              <w:jc w:val="center"/>
              <w:rPr>
                <w:rFonts w:eastAsia="Calibri" w:cstheme="minorHAnsi"/>
                <w:b/>
                <w:sz w:val="20"/>
                <w:szCs w:val="20"/>
                <w:lang w:eastAsia="zh-CN"/>
              </w:rPr>
            </w:pPr>
            <w:r w:rsidRPr="00DF30C0">
              <w:rPr>
                <w:rFonts w:eastAsia="Calibri" w:cstheme="minorHAnsi"/>
                <w:b/>
                <w:sz w:val="20"/>
                <w:szCs w:val="20"/>
                <w:lang w:eastAsia="zh-CN"/>
              </w:rPr>
              <w:t>Ustanove/građevine javnog društvenog značaja</w:t>
            </w:r>
          </w:p>
        </w:tc>
        <w:tc>
          <w:tcPr>
            <w:tcW w:w="1529" w:type="dxa"/>
            <w:shd w:val="clear" w:color="auto" w:fill="auto"/>
            <w:vAlign w:val="center"/>
          </w:tcPr>
          <w:p w14:paraId="49186632" w14:textId="77777777" w:rsidR="00CE6602" w:rsidRPr="00DF30C0" w:rsidRDefault="00CE6602" w:rsidP="00CE6602">
            <w:pPr>
              <w:spacing w:after="0" w:line="276" w:lineRule="auto"/>
              <w:ind w:right="23"/>
              <w:jc w:val="center"/>
              <w:rPr>
                <w:rFonts w:eastAsia="Calibri" w:cstheme="minorHAnsi"/>
                <w:b/>
                <w:sz w:val="20"/>
                <w:szCs w:val="20"/>
                <w:lang w:eastAsia="zh-CN"/>
              </w:rPr>
            </w:pPr>
            <w:r w:rsidRPr="00DF30C0">
              <w:rPr>
                <w:rFonts w:eastAsia="Calibri" w:cstheme="minorHAnsi"/>
                <w:b/>
                <w:sz w:val="20"/>
                <w:szCs w:val="20"/>
                <w:lang w:eastAsia="zh-CN"/>
              </w:rPr>
              <w:t>Ukupno</w:t>
            </w:r>
          </w:p>
        </w:tc>
      </w:tr>
      <w:tr w:rsidR="00CE6602" w:rsidRPr="00DF30C0" w14:paraId="3D93B817" w14:textId="77777777" w:rsidTr="00865912">
        <w:trPr>
          <w:trHeight w:val="271"/>
          <w:jc w:val="center"/>
        </w:trPr>
        <w:tc>
          <w:tcPr>
            <w:tcW w:w="1856" w:type="dxa"/>
            <w:shd w:val="clear" w:color="auto" w:fill="auto"/>
          </w:tcPr>
          <w:p w14:paraId="7921F895" w14:textId="77777777" w:rsidR="00CE6602" w:rsidRPr="00DF30C0" w:rsidRDefault="00CE6602" w:rsidP="00CE6602">
            <w:pPr>
              <w:spacing w:after="0" w:line="276" w:lineRule="auto"/>
              <w:ind w:right="23"/>
              <w:jc w:val="center"/>
              <w:rPr>
                <w:rFonts w:eastAsia="Calibri" w:cstheme="minorHAnsi"/>
                <w:b/>
                <w:sz w:val="20"/>
                <w:szCs w:val="20"/>
                <w:lang w:eastAsia="zh-CN"/>
              </w:rPr>
            </w:pPr>
            <w:r w:rsidRPr="00DF30C0">
              <w:rPr>
                <w:rFonts w:eastAsia="Calibri" w:cstheme="minorHAnsi"/>
                <w:b/>
                <w:sz w:val="20"/>
                <w:szCs w:val="20"/>
                <w:lang w:eastAsia="zh-CN"/>
              </w:rPr>
              <w:t>1</w:t>
            </w:r>
          </w:p>
        </w:tc>
        <w:tc>
          <w:tcPr>
            <w:tcW w:w="2272" w:type="dxa"/>
            <w:shd w:val="clear" w:color="auto" w:fill="auto"/>
          </w:tcPr>
          <w:p w14:paraId="274A654A" w14:textId="77777777" w:rsidR="00CE6602" w:rsidRPr="00DF30C0" w:rsidRDefault="00CE6602" w:rsidP="00CE6602">
            <w:pPr>
              <w:spacing w:after="0" w:line="276" w:lineRule="auto"/>
              <w:ind w:right="23"/>
              <w:jc w:val="both"/>
              <w:rPr>
                <w:rFonts w:eastAsia="Calibri" w:cstheme="minorHAnsi"/>
                <w:sz w:val="20"/>
                <w:szCs w:val="20"/>
                <w:lang w:eastAsia="zh-CN"/>
              </w:rPr>
            </w:pPr>
          </w:p>
        </w:tc>
        <w:tc>
          <w:tcPr>
            <w:tcW w:w="3390" w:type="dxa"/>
            <w:shd w:val="clear" w:color="auto" w:fill="auto"/>
          </w:tcPr>
          <w:p w14:paraId="6C1C96C8" w14:textId="77777777" w:rsidR="00CE6602" w:rsidRPr="00DF30C0" w:rsidRDefault="00CE6602" w:rsidP="00CE6602">
            <w:pPr>
              <w:spacing w:after="0" w:line="276" w:lineRule="auto"/>
              <w:ind w:right="23"/>
              <w:jc w:val="both"/>
              <w:rPr>
                <w:rFonts w:eastAsia="Calibri" w:cstheme="minorHAnsi"/>
                <w:sz w:val="20"/>
                <w:szCs w:val="20"/>
                <w:lang w:eastAsia="zh-CN"/>
              </w:rPr>
            </w:pPr>
          </w:p>
        </w:tc>
        <w:tc>
          <w:tcPr>
            <w:tcW w:w="1529" w:type="dxa"/>
            <w:shd w:val="clear" w:color="auto" w:fill="auto"/>
          </w:tcPr>
          <w:p w14:paraId="1FD15AC3" w14:textId="77777777" w:rsidR="00CE6602" w:rsidRPr="00DF30C0" w:rsidRDefault="00CE6602" w:rsidP="00CE6602">
            <w:pPr>
              <w:spacing w:after="0" w:line="276" w:lineRule="auto"/>
              <w:ind w:right="23"/>
              <w:jc w:val="both"/>
              <w:rPr>
                <w:rFonts w:eastAsia="Calibri" w:cstheme="minorHAnsi"/>
                <w:sz w:val="20"/>
                <w:szCs w:val="20"/>
                <w:lang w:eastAsia="zh-CN"/>
              </w:rPr>
            </w:pPr>
          </w:p>
        </w:tc>
      </w:tr>
      <w:tr w:rsidR="00CE6602" w:rsidRPr="00DF30C0" w14:paraId="3CC0E9CF" w14:textId="77777777" w:rsidTr="00865912">
        <w:trPr>
          <w:trHeight w:val="271"/>
          <w:jc w:val="center"/>
        </w:trPr>
        <w:tc>
          <w:tcPr>
            <w:tcW w:w="1856" w:type="dxa"/>
            <w:shd w:val="clear" w:color="auto" w:fill="auto"/>
          </w:tcPr>
          <w:p w14:paraId="670A2E9C" w14:textId="77777777" w:rsidR="00CE6602" w:rsidRPr="00DF30C0" w:rsidRDefault="00CE6602" w:rsidP="00CE6602">
            <w:pPr>
              <w:spacing w:after="0" w:line="276" w:lineRule="auto"/>
              <w:ind w:right="23"/>
              <w:jc w:val="center"/>
              <w:rPr>
                <w:rFonts w:eastAsia="Calibri" w:cstheme="minorHAnsi"/>
                <w:b/>
                <w:sz w:val="20"/>
                <w:szCs w:val="20"/>
                <w:lang w:eastAsia="zh-CN"/>
              </w:rPr>
            </w:pPr>
            <w:r w:rsidRPr="00DF30C0">
              <w:rPr>
                <w:rFonts w:eastAsia="Calibri" w:cstheme="minorHAnsi"/>
                <w:b/>
                <w:sz w:val="20"/>
                <w:szCs w:val="20"/>
                <w:lang w:eastAsia="zh-CN"/>
              </w:rPr>
              <w:t>2</w:t>
            </w:r>
          </w:p>
        </w:tc>
        <w:tc>
          <w:tcPr>
            <w:tcW w:w="2272" w:type="dxa"/>
            <w:shd w:val="clear" w:color="auto" w:fill="auto"/>
          </w:tcPr>
          <w:p w14:paraId="0CAAF1DD" w14:textId="77777777" w:rsidR="00CE6602" w:rsidRPr="00DF30C0" w:rsidRDefault="00CE6602" w:rsidP="00CE6602">
            <w:pPr>
              <w:spacing w:after="0" w:line="276" w:lineRule="auto"/>
              <w:ind w:right="23"/>
              <w:jc w:val="both"/>
              <w:rPr>
                <w:rFonts w:eastAsia="Calibri" w:cstheme="minorHAnsi"/>
                <w:sz w:val="20"/>
                <w:szCs w:val="20"/>
                <w:lang w:eastAsia="zh-CN"/>
              </w:rPr>
            </w:pPr>
          </w:p>
        </w:tc>
        <w:tc>
          <w:tcPr>
            <w:tcW w:w="3390" w:type="dxa"/>
            <w:shd w:val="clear" w:color="auto" w:fill="auto"/>
          </w:tcPr>
          <w:p w14:paraId="150D60F0" w14:textId="77777777" w:rsidR="00CE6602" w:rsidRPr="00DF30C0" w:rsidRDefault="00CE6602" w:rsidP="00CE6602">
            <w:pPr>
              <w:spacing w:after="0" w:line="276" w:lineRule="auto"/>
              <w:ind w:right="23"/>
              <w:jc w:val="both"/>
              <w:rPr>
                <w:rFonts w:eastAsia="Calibri" w:cstheme="minorHAnsi"/>
                <w:sz w:val="20"/>
                <w:szCs w:val="20"/>
                <w:lang w:eastAsia="zh-CN"/>
              </w:rPr>
            </w:pPr>
          </w:p>
        </w:tc>
        <w:tc>
          <w:tcPr>
            <w:tcW w:w="1529" w:type="dxa"/>
            <w:shd w:val="clear" w:color="auto" w:fill="auto"/>
          </w:tcPr>
          <w:p w14:paraId="3D4C8CC3" w14:textId="77777777" w:rsidR="00CE6602" w:rsidRPr="00DF30C0" w:rsidRDefault="00CE6602" w:rsidP="00CE6602">
            <w:pPr>
              <w:spacing w:after="0" w:line="276" w:lineRule="auto"/>
              <w:ind w:right="23"/>
              <w:jc w:val="both"/>
              <w:rPr>
                <w:rFonts w:eastAsia="Calibri" w:cstheme="minorHAnsi"/>
                <w:sz w:val="20"/>
                <w:szCs w:val="20"/>
                <w:lang w:eastAsia="zh-CN"/>
              </w:rPr>
            </w:pPr>
          </w:p>
        </w:tc>
      </w:tr>
      <w:tr w:rsidR="00CE6602" w:rsidRPr="00DF30C0" w14:paraId="5190970B" w14:textId="77777777" w:rsidTr="00865912">
        <w:trPr>
          <w:trHeight w:val="271"/>
          <w:jc w:val="center"/>
        </w:trPr>
        <w:tc>
          <w:tcPr>
            <w:tcW w:w="1856" w:type="dxa"/>
            <w:shd w:val="clear" w:color="auto" w:fill="auto"/>
          </w:tcPr>
          <w:p w14:paraId="4FD6834A" w14:textId="77777777" w:rsidR="00CE6602" w:rsidRPr="00DF30C0" w:rsidRDefault="00CE6602" w:rsidP="00CE6602">
            <w:pPr>
              <w:spacing w:after="0" w:line="276" w:lineRule="auto"/>
              <w:ind w:right="23"/>
              <w:jc w:val="center"/>
              <w:rPr>
                <w:rFonts w:eastAsia="Calibri" w:cstheme="minorHAnsi"/>
                <w:b/>
                <w:sz w:val="20"/>
                <w:szCs w:val="20"/>
                <w:lang w:eastAsia="zh-CN"/>
              </w:rPr>
            </w:pPr>
            <w:r w:rsidRPr="00DF30C0">
              <w:rPr>
                <w:rFonts w:eastAsia="Calibri" w:cstheme="minorHAnsi"/>
                <w:b/>
                <w:sz w:val="20"/>
                <w:szCs w:val="20"/>
                <w:lang w:eastAsia="zh-CN"/>
              </w:rPr>
              <w:t>3</w:t>
            </w:r>
          </w:p>
        </w:tc>
        <w:tc>
          <w:tcPr>
            <w:tcW w:w="2272" w:type="dxa"/>
            <w:shd w:val="clear" w:color="auto" w:fill="auto"/>
          </w:tcPr>
          <w:p w14:paraId="73778698" w14:textId="77777777" w:rsidR="00CE6602" w:rsidRPr="00DF30C0" w:rsidRDefault="00CE6602" w:rsidP="00CE6602">
            <w:pPr>
              <w:spacing w:after="0" w:line="276" w:lineRule="auto"/>
              <w:ind w:right="23"/>
              <w:jc w:val="both"/>
              <w:rPr>
                <w:rFonts w:eastAsia="Calibri" w:cstheme="minorHAnsi"/>
                <w:sz w:val="20"/>
                <w:szCs w:val="20"/>
                <w:lang w:eastAsia="zh-CN"/>
              </w:rPr>
            </w:pPr>
          </w:p>
        </w:tc>
        <w:tc>
          <w:tcPr>
            <w:tcW w:w="3390" w:type="dxa"/>
            <w:shd w:val="clear" w:color="auto" w:fill="auto"/>
          </w:tcPr>
          <w:p w14:paraId="4B7377D2" w14:textId="77777777" w:rsidR="00CE6602" w:rsidRPr="00DF30C0" w:rsidRDefault="00CE6602" w:rsidP="00CE6602">
            <w:pPr>
              <w:spacing w:after="0" w:line="276" w:lineRule="auto"/>
              <w:ind w:right="23"/>
              <w:jc w:val="both"/>
              <w:rPr>
                <w:rFonts w:eastAsia="Calibri" w:cstheme="minorHAnsi"/>
                <w:sz w:val="20"/>
                <w:szCs w:val="20"/>
                <w:lang w:eastAsia="zh-CN"/>
              </w:rPr>
            </w:pPr>
          </w:p>
        </w:tc>
        <w:tc>
          <w:tcPr>
            <w:tcW w:w="1529" w:type="dxa"/>
            <w:shd w:val="clear" w:color="auto" w:fill="auto"/>
          </w:tcPr>
          <w:p w14:paraId="27C87DD8" w14:textId="77777777" w:rsidR="00CE6602" w:rsidRPr="00DF30C0" w:rsidRDefault="00CE6602" w:rsidP="00CE6602">
            <w:pPr>
              <w:spacing w:after="0" w:line="276" w:lineRule="auto"/>
              <w:ind w:right="23"/>
              <w:jc w:val="both"/>
              <w:rPr>
                <w:rFonts w:eastAsia="Calibri" w:cstheme="minorHAnsi"/>
                <w:sz w:val="20"/>
                <w:szCs w:val="20"/>
                <w:lang w:eastAsia="zh-CN"/>
              </w:rPr>
            </w:pPr>
          </w:p>
        </w:tc>
      </w:tr>
      <w:tr w:rsidR="00CE6602" w:rsidRPr="00DF30C0" w14:paraId="0AAF80F6" w14:textId="77777777" w:rsidTr="00865912">
        <w:trPr>
          <w:trHeight w:val="271"/>
          <w:jc w:val="center"/>
        </w:trPr>
        <w:tc>
          <w:tcPr>
            <w:tcW w:w="1856" w:type="dxa"/>
            <w:shd w:val="clear" w:color="auto" w:fill="auto"/>
          </w:tcPr>
          <w:p w14:paraId="32FF5717" w14:textId="77777777" w:rsidR="00CE6602" w:rsidRPr="00DF30C0" w:rsidRDefault="00CE6602" w:rsidP="00CE6602">
            <w:pPr>
              <w:spacing w:after="0" w:line="276" w:lineRule="auto"/>
              <w:ind w:right="23"/>
              <w:jc w:val="center"/>
              <w:rPr>
                <w:rFonts w:eastAsia="Calibri" w:cstheme="minorHAnsi"/>
                <w:b/>
                <w:sz w:val="20"/>
                <w:szCs w:val="20"/>
                <w:lang w:eastAsia="zh-CN"/>
              </w:rPr>
            </w:pPr>
            <w:r w:rsidRPr="00DF30C0">
              <w:rPr>
                <w:rFonts w:eastAsia="Calibri" w:cstheme="minorHAnsi"/>
                <w:b/>
                <w:sz w:val="20"/>
                <w:szCs w:val="20"/>
                <w:lang w:eastAsia="zh-CN"/>
              </w:rPr>
              <w:t>4</w:t>
            </w:r>
          </w:p>
        </w:tc>
        <w:tc>
          <w:tcPr>
            <w:tcW w:w="2272" w:type="dxa"/>
            <w:shd w:val="clear" w:color="auto" w:fill="auto"/>
          </w:tcPr>
          <w:p w14:paraId="08BCDBE2" w14:textId="77777777" w:rsidR="00CE6602" w:rsidRPr="00DF30C0" w:rsidRDefault="00CE6602" w:rsidP="00CE6602">
            <w:pPr>
              <w:spacing w:after="0" w:line="276" w:lineRule="auto"/>
              <w:ind w:right="23"/>
              <w:jc w:val="center"/>
              <w:rPr>
                <w:rFonts w:eastAsia="Calibri" w:cstheme="minorHAnsi"/>
                <w:sz w:val="20"/>
                <w:szCs w:val="20"/>
                <w:lang w:eastAsia="zh-CN"/>
              </w:rPr>
            </w:pPr>
          </w:p>
        </w:tc>
        <w:tc>
          <w:tcPr>
            <w:tcW w:w="3390" w:type="dxa"/>
            <w:shd w:val="clear" w:color="auto" w:fill="auto"/>
          </w:tcPr>
          <w:p w14:paraId="504C2E5D" w14:textId="77777777" w:rsidR="00CE6602" w:rsidRPr="00DF30C0" w:rsidRDefault="00CE6602" w:rsidP="00CE6602">
            <w:pPr>
              <w:spacing w:after="0" w:line="276" w:lineRule="auto"/>
              <w:ind w:right="23"/>
              <w:jc w:val="center"/>
              <w:rPr>
                <w:rFonts w:eastAsia="Calibri" w:cstheme="minorHAnsi"/>
                <w:sz w:val="20"/>
                <w:szCs w:val="20"/>
                <w:lang w:eastAsia="zh-CN"/>
              </w:rPr>
            </w:pPr>
          </w:p>
        </w:tc>
        <w:tc>
          <w:tcPr>
            <w:tcW w:w="1529" w:type="dxa"/>
            <w:shd w:val="clear" w:color="auto" w:fill="auto"/>
          </w:tcPr>
          <w:p w14:paraId="159B87A5" w14:textId="77777777" w:rsidR="00CE6602" w:rsidRPr="00DF30C0" w:rsidRDefault="00CE6602" w:rsidP="00CE6602">
            <w:pPr>
              <w:spacing w:after="0" w:line="276" w:lineRule="auto"/>
              <w:ind w:right="23"/>
              <w:jc w:val="center"/>
              <w:rPr>
                <w:rFonts w:eastAsia="Calibri" w:cstheme="minorHAnsi"/>
                <w:sz w:val="20"/>
                <w:szCs w:val="20"/>
                <w:lang w:eastAsia="zh-CN"/>
              </w:rPr>
            </w:pPr>
          </w:p>
        </w:tc>
      </w:tr>
      <w:tr w:rsidR="00CE6602" w:rsidRPr="00DF30C0" w14:paraId="5F80CF65" w14:textId="77777777" w:rsidTr="00865912">
        <w:trPr>
          <w:trHeight w:val="271"/>
          <w:jc w:val="center"/>
        </w:trPr>
        <w:tc>
          <w:tcPr>
            <w:tcW w:w="1856" w:type="dxa"/>
            <w:shd w:val="clear" w:color="auto" w:fill="auto"/>
          </w:tcPr>
          <w:p w14:paraId="09F323CE" w14:textId="77777777" w:rsidR="00CE6602" w:rsidRPr="00DF30C0" w:rsidRDefault="00CE6602" w:rsidP="00CE6602">
            <w:pPr>
              <w:spacing w:after="0" w:line="276" w:lineRule="auto"/>
              <w:ind w:right="23"/>
              <w:jc w:val="center"/>
              <w:rPr>
                <w:rFonts w:eastAsia="Calibri" w:cstheme="minorHAnsi"/>
                <w:b/>
                <w:sz w:val="20"/>
                <w:szCs w:val="20"/>
                <w:lang w:eastAsia="zh-CN"/>
              </w:rPr>
            </w:pPr>
            <w:r w:rsidRPr="00DF30C0">
              <w:rPr>
                <w:rFonts w:eastAsia="Calibri" w:cstheme="minorHAnsi"/>
                <w:b/>
                <w:sz w:val="20"/>
                <w:szCs w:val="20"/>
                <w:lang w:eastAsia="zh-CN"/>
              </w:rPr>
              <w:t>5</w:t>
            </w:r>
          </w:p>
        </w:tc>
        <w:tc>
          <w:tcPr>
            <w:tcW w:w="2272" w:type="dxa"/>
            <w:shd w:val="clear" w:color="auto" w:fill="auto"/>
          </w:tcPr>
          <w:p w14:paraId="4FB13F6C" w14:textId="77777777" w:rsidR="00CE6602" w:rsidRPr="00DF30C0" w:rsidRDefault="00CE6602" w:rsidP="00CE6602">
            <w:pPr>
              <w:spacing w:after="0" w:line="276" w:lineRule="auto"/>
              <w:ind w:right="23"/>
              <w:jc w:val="center"/>
              <w:rPr>
                <w:rFonts w:eastAsia="Calibri" w:cstheme="minorHAnsi"/>
                <w:sz w:val="20"/>
                <w:szCs w:val="20"/>
                <w:lang w:eastAsia="zh-CN"/>
              </w:rPr>
            </w:pPr>
            <w:r w:rsidRPr="00DF30C0">
              <w:rPr>
                <w:rFonts w:eastAsia="Calibri" w:cstheme="minorHAnsi"/>
                <w:sz w:val="20"/>
                <w:szCs w:val="20"/>
                <w:lang w:eastAsia="zh-CN"/>
              </w:rPr>
              <w:t>X</w:t>
            </w:r>
          </w:p>
        </w:tc>
        <w:tc>
          <w:tcPr>
            <w:tcW w:w="3390" w:type="dxa"/>
            <w:shd w:val="clear" w:color="auto" w:fill="auto"/>
          </w:tcPr>
          <w:p w14:paraId="5DDAE4CE" w14:textId="77777777" w:rsidR="00CE6602" w:rsidRPr="00DF30C0" w:rsidRDefault="00CE6602" w:rsidP="00CE6602">
            <w:pPr>
              <w:spacing w:after="0" w:line="276" w:lineRule="auto"/>
              <w:ind w:right="23"/>
              <w:jc w:val="center"/>
              <w:rPr>
                <w:rFonts w:eastAsia="Calibri" w:cstheme="minorHAnsi"/>
                <w:sz w:val="20"/>
                <w:szCs w:val="20"/>
                <w:lang w:eastAsia="zh-CN"/>
              </w:rPr>
            </w:pPr>
            <w:r w:rsidRPr="00DF30C0">
              <w:rPr>
                <w:rFonts w:eastAsia="Calibri" w:cstheme="minorHAnsi"/>
                <w:sz w:val="20"/>
                <w:szCs w:val="20"/>
                <w:lang w:eastAsia="zh-CN"/>
              </w:rPr>
              <w:t>X</w:t>
            </w:r>
          </w:p>
        </w:tc>
        <w:tc>
          <w:tcPr>
            <w:tcW w:w="1529" w:type="dxa"/>
            <w:shd w:val="clear" w:color="auto" w:fill="auto"/>
          </w:tcPr>
          <w:p w14:paraId="3188931F" w14:textId="77777777" w:rsidR="00CE6602" w:rsidRPr="00DF30C0" w:rsidRDefault="00CE6602" w:rsidP="00CE6602">
            <w:pPr>
              <w:spacing w:after="0" w:line="276" w:lineRule="auto"/>
              <w:ind w:right="23"/>
              <w:jc w:val="center"/>
              <w:rPr>
                <w:rFonts w:eastAsia="Calibri" w:cstheme="minorHAnsi"/>
                <w:sz w:val="20"/>
                <w:szCs w:val="20"/>
                <w:lang w:eastAsia="zh-CN"/>
              </w:rPr>
            </w:pPr>
            <w:r w:rsidRPr="00DF30C0">
              <w:rPr>
                <w:rFonts w:eastAsia="Calibri" w:cstheme="minorHAnsi"/>
                <w:sz w:val="20"/>
                <w:szCs w:val="20"/>
                <w:lang w:eastAsia="zh-CN"/>
              </w:rPr>
              <w:t>X</w:t>
            </w:r>
          </w:p>
        </w:tc>
      </w:tr>
    </w:tbl>
    <w:bookmarkEnd w:id="609"/>
    <w:p w14:paraId="6BA14C4D" w14:textId="77777777" w:rsidR="00CE6602" w:rsidRPr="00CE6602" w:rsidRDefault="00CE6602" w:rsidP="00861C7A">
      <w:pPr>
        <w:pStyle w:val="Naslov5"/>
      </w:pPr>
      <w:r w:rsidRPr="00CE6602">
        <w:t xml:space="preserve"> </w:t>
      </w:r>
      <w:bookmarkStart w:id="649" w:name="_Toc88654323"/>
      <w:bookmarkStart w:id="650" w:name="_Toc102546808"/>
      <w:bookmarkStart w:id="651" w:name="_Toc108773560"/>
      <w:bookmarkStart w:id="652" w:name="_Toc131492537"/>
      <w:r w:rsidRPr="00CE6602">
        <w:t>Vjerojatnost događaja</w:t>
      </w:r>
      <w:bookmarkEnd w:id="649"/>
      <w:bookmarkEnd w:id="650"/>
      <w:bookmarkEnd w:id="651"/>
      <w:bookmarkEnd w:id="652"/>
    </w:p>
    <w:p w14:paraId="55829AC1" w14:textId="77777777" w:rsidR="00BE0293" w:rsidRDefault="00CE6602" w:rsidP="00861C7A">
      <w:pPr>
        <w:pStyle w:val="Odlomakpopisa"/>
      </w:pPr>
      <w:proofErr w:type="spellStart"/>
      <w:r w:rsidRPr="00CE6602">
        <w:t>Vjerojatnost</w:t>
      </w:r>
      <w:proofErr w:type="spellEnd"/>
      <w:r w:rsidRPr="00CE6602">
        <w:t xml:space="preserve"> </w:t>
      </w:r>
      <w:proofErr w:type="spellStart"/>
      <w:r w:rsidRPr="00CE6602">
        <w:t>nastanka</w:t>
      </w:r>
      <w:proofErr w:type="spellEnd"/>
      <w:r w:rsidRPr="00CE6602">
        <w:t xml:space="preserve"> </w:t>
      </w:r>
      <w:proofErr w:type="spellStart"/>
      <w:r w:rsidRPr="00CE6602">
        <w:t>potresa</w:t>
      </w:r>
      <w:proofErr w:type="spellEnd"/>
      <w:r w:rsidRPr="00CE6602">
        <w:t xml:space="preserve"> </w:t>
      </w:r>
      <w:proofErr w:type="spellStart"/>
      <w:r w:rsidRPr="00CE6602">
        <w:t>jačine</w:t>
      </w:r>
      <w:proofErr w:type="spellEnd"/>
      <w:r w:rsidRPr="00CE6602">
        <w:t xml:space="preserve"> V</w:t>
      </w:r>
      <w:r w:rsidR="00241E31">
        <w:t>I</w:t>
      </w:r>
      <w:r w:rsidR="00B75188">
        <w:t>I</w:t>
      </w:r>
      <w:r w:rsidRPr="00CE6602">
        <w:t xml:space="preserve">I° </w:t>
      </w:r>
      <w:proofErr w:type="gramStart"/>
      <w:r w:rsidRPr="00CE6602">
        <w:t xml:space="preserve">MCS </w:t>
      </w:r>
      <w:r w:rsidR="00B75188">
        <w:t xml:space="preserve"> </w:t>
      </w:r>
      <w:proofErr w:type="spellStart"/>
      <w:r w:rsidRPr="00CE6602">
        <w:t>na</w:t>
      </w:r>
      <w:proofErr w:type="spellEnd"/>
      <w:proofErr w:type="gramEnd"/>
      <w:r w:rsidRPr="00CE6602">
        <w:t xml:space="preserve"> </w:t>
      </w:r>
      <w:proofErr w:type="spellStart"/>
      <w:r w:rsidRPr="00CE6602">
        <w:t>promatranom</w:t>
      </w:r>
      <w:proofErr w:type="spellEnd"/>
      <w:r w:rsidRPr="00CE6602">
        <w:t xml:space="preserve"> </w:t>
      </w:r>
      <w:proofErr w:type="spellStart"/>
      <w:r w:rsidRPr="00CE6602">
        <w:t>području</w:t>
      </w:r>
      <w:proofErr w:type="spellEnd"/>
      <w:r w:rsidRPr="00CE6602">
        <w:t xml:space="preserve"> </w:t>
      </w:r>
      <w:proofErr w:type="spellStart"/>
      <w:r w:rsidRPr="00CE6602">
        <w:t>okarakterizirana</w:t>
      </w:r>
      <w:proofErr w:type="spellEnd"/>
      <w:r w:rsidRPr="00CE6602">
        <w:t xml:space="preserve"> je </w:t>
      </w:r>
      <w:proofErr w:type="spellStart"/>
      <w:r w:rsidRPr="00CE6602">
        <w:t>kao</w:t>
      </w:r>
      <w:proofErr w:type="spellEnd"/>
      <w:r w:rsidRPr="00CE6602">
        <w:t xml:space="preserve"> </w:t>
      </w:r>
      <w:proofErr w:type="spellStart"/>
      <w:r w:rsidRPr="00CE6602">
        <w:t>iznimno</w:t>
      </w:r>
      <w:proofErr w:type="spellEnd"/>
      <w:r w:rsidRPr="00CE6602">
        <w:t xml:space="preserve"> mala.</w:t>
      </w:r>
    </w:p>
    <w:p w14:paraId="5F911CD1" w14:textId="6F4EDF1C" w:rsidR="00CE6602" w:rsidRPr="00DF30C0" w:rsidRDefault="00CE6602" w:rsidP="00E449B2">
      <w:pPr>
        <w:keepNext/>
        <w:spacing w:after="0" w:line="276" w:lineRule="auto"/>
        <w:jc w:val="center"/>
        <w:rPr>
          <w:rFonts w:eastAsia="Calibri" w:cstheme="minorHAnsi"/>
          <w:b/>
          <w:bCs/>
          <w:sz w:val="20"/>
          <w:szCs w:val="20"/>
          <w:lang w:eastAsia="zh-CN"/>
        </w:rPr>
      </w:pPr>
      <w:bookmarkStart w:id="653" w:name="_Toc532992551"/>
      <w:bookmarkStart w:id="654" w:name="_Toc4138080"/>
      <w:bookmarkStart w:id="655" w:name="_Toc88654485"/>
      <w:bookmarkStart w:id="656" w:name="_Toc102546978"/>
      <w:bookmarkStart w:id="657" w:name="_Toc108773719"/>
      <w:bookmarkStart w:id="658" w:name="_Toc131492756"/>
      <w:r w:rsidRPr="00DF30C0">
        <w:rPr>
          <w:rFonts w:eastAsia="Calibri" w:cstheme="minorHAnsi"/>
          <w:b/>
          <w:bCs/>
          <w:sz w:val="20"/>
          <w:szCs w:val="20"/>
          <w:lang w:eastAsia="zh-CN"/>
        </w:rPr>
        <w:t xml:space="preserve">Tablica </w:t>
      </w:r>
      <w:r w:rsidRPr="00DF30C0">
        <w:rPr>
          <w:rFonts w:eastAsia="Calibri" w:cstheme="minorHAnsi"/>
          <w:b/>
          <w:bCs/>
          <w:noProof/>
          <w:sz w:val="20"/>
          <w:szCs w:val="20"/>
          <w:lang w:eastAsia="zh-CN"/>
        </w:rPr>
        <w:fldChar w:fldCharType="begin"/>
      </w:r>
      <w:r w:rsidRPr="00DF30C0">
        <w:rPr>
          <w:rFonts w:eastAsia="Calibri" w:cstheme="minorHAnsi"/>
          <w:b/>
          <w:bCs/>
          <w:noProof/>
          <w:sz w:val="20"/>
          <w:szCs w:val="20"/>
          <w:lang w:eastAsia="zh-CN"/>
        </w:rPr>
        <w:instrText xml:space="preserve"> SEQ Tablica \* ARABIC </w:instrText>
      </w:r>
      <w:r w:rsidRPr="00DF30C0">
        <w:rPr>
          <w:rFonts w:eastAsia="Calibri" w:cstheme="minorHAnsi"/>
          <w:b/>
          <w:bCs/>
          <w:noProof/>
          <w:sz w:val="20"/>
          <w:szCs w:val="20"/>
          <w:lang w:eastAsia="zh-CN"/>
        </w:rPr>
        <w:fldChar w:fldCharType="separate"/>
      </w:r>
      <w:r w:rsidR="009575EA">
        <w:rPr>
          <w:rFonts w:eastAsia="Calibri" w:cstheme="minorHAnsi"/>
          <w:b/>
          <w:bCs/>
          <w:noProof/>
          <w:sz w:val="20"/>
          <w:szCs w:val="20"/>
          <w:lang w:eastAsia="zh-CN"/>
        </w:rPr>
        <w:t>39</w:t>
      </w:r>
      <w:r w:rsidRPr="00DF30C0">
        <w:rPr>
          <w:rFonts w:eastAsia="Calibri" w:cstheme="minorHAnsi"/>
          <w:b/>
          <w:bCs/>
          <w:noProof/>
          <w:sz w:val="20"/>
          <w:szCs w:val="20"/>
          <w:lang w:eastAsia="zh-CN"/>
        </w:rPr>
        <w:fldChar w:fldCharType="end"/>
      </w:r>
      <w:r w:rsidRPr="00DF30C0">
        <w:rPr>
          <w:rFonts w:eastAsia="Calibri" w:cstheme="minorHAnsi"/>
          <w:b/>
          <w:bCs/>
          <w:sz w:val="20"/>
          <w:szCs w:val="20"/>
          <w:lang w:eastAsia="zh-CN"/>
        </w:rPr>
        <w:t xml:space="preserve">. Vjerojatnost/frekvencija </w:t>
      </w:r>
      <w:r w:rsidRPr="00DF30C0">
        <w:rPr>
          <w:rFonts w:eastAsia="Calibri" w:cstheme="minorHAnsi"/>
          <w:b/>
          <w:bCs/>
          <w:sz w:val="20"/>
          <w:szCs w:val="20"/>
          <w:lang w:eastAsia="zh-CN"/>
        </w:rPr>
        <w:sym w:font="Symbol" w:char="F02D"/>
      </w:r>
      <w:r w:rsidRPr="00DF30C0">
        <w:rPr>
          <w:rFonts w:eastAsia="Calibri" w:cstheme="minorHAnsi"/>
          <w:b/>
          <w:bCs/>
          <w:sz w:val="20"/>
          <w:szCs w:val="20"/>
          <w:lang w:eastAsia="zh-CN"/>
        </w:rPr>
        <w:t xml:space="preserve"> </w:t>
      </w:r>
      <w:bookmarkEnd w:id="653"/>
      <w:bookmarkEnd w:id="654"/>
      <w:bookmarkEnd w:id="655"/>
      <w:bookmarkEnd w:id="656"/>
      <w:bookmarkEnd w:id="657"/>
      <w:r w:rsidR="0069665A">
        <w:rPr>
          <w:rFonts w:eastAsia="Calibri" w:cstheme="minorHAnsi"/>
          <w:b/>
          <w:bCs/>
          <w:sz w:val="20"/>
          <w:szCs w:val="20"/>
          <w:lang w:eastAsia="zh-CN"/>
        </w:rPr>
        <w:t>događaj s najgorim mogućim posljedicama –</w:t>
      </w:r>
      <w:r w:rsidR="0069665A" w:rsidRPr="00DF30C0">
        <w:rPr>
          <w:rFonts w:eastAsia="Calibri" w:cstheme="minorHAnsi"/>
          <w:b/>
          <w:bCs/>
          <w:sz w:val="20"/>
          <w:szCs w:val="20"/>
          <w:lang w:eastAsia="zh-CN"/>
        </w:rPr>
        <w:t xml:space="preserve"> potres</w:t>
      </w:r>
      <w:bookmarkEnd w:id="658"/>
    </w:p>
    <w:tbl>
      <w:tblPr>
        <w:tblW w:w="8902"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61"/>
        <w:gridCol w:w="1800"/>
        <w:gridCol w:w="1701"/>
        <w:gridCol w:w="2551"/>
        <w:gridCol w:w="1389"/>
      </w:tblGrid>
      <w:tr w:rsidR="00CE6602" w:rsidRPr="00DF30C0" w14:paraId="56E9D263" w14:textId="77777777" w:rsidTr="00865912">
        <w:trPr>
          <w:trHeight w:val="258"/>
        </w:trPr>
        <w:tc>
          <w:tcPr>
            <w:tcW w:w="1461" w:type="dxa"/>
            <w:vMerge w:val="restart"/>
            <w:shd w:val="clear" w:color="auto" w:fill="auto"/>
            <w:vAlign w:val="center"/>
          </w:tcPr>
          <w:p w14:paraId="5D0B76DC" w14:textId="77777777" w:rsidR="00CE6602" w:rsidRPr="00DF30C0" w:rsidRDefault="00CE6602" w:rsidP="00CE6602">
            <w:pPr>
              <w:spacing w:before="120" w:after="120" w:line="276" w:lineRule="auto"/>
              <w:jc w:val="center"/>
              <w:rPr>
                <w:rFonts w:eastAsia="Calibri" w:cstheme="minorHAnsi"/>
                <w:b/>
                <w:sz w:val="18"/>
                <w:szCs w:val="18"/>
              </w:rPr>
            </w:pPr>
            <w:r w:rsidRPr="00DF30C0">
              <w:rPr>
                <w:rFonts w:eastAsia="Calibri" w:cstheme="minorHAnsi"/>
                <w:b/>
                <w:sz w:val="18"/>
                <w:szCs w:val="18"/>
              </w:rPr>
              <w:t>KATEGORIJA</w:t>
            </w:r>
          </w:p>
        </w:tc>
        <w:tc>
          <w:tcPr>
            <w:tcW w:w="7441" w:type="dxa"/>
            <w:gridSpan w:val="4"/>
            <w:shd w:val="clear" w:color="auto" w:fill="auto"/>
            <w:vAlign w:val="center"/>
          </w:tcPr>
          <w:p w14:paraId="1BDBB635" w14:textId="77777777" w:rsidR="00CE6602" w:rsidRPr="00DF30C0" w:rsidRDefault="00CE6602" w:rsidP="00CE6602">
            <w:pPr>
              <w:spacing w:before="120" w:after="120" w:line="276" w:lineRule="auto"/>
              <w:jc w:val="center"/>
              <w:rPr>
                <w:rFonts w:eastAsia="Calibri" w:cstheme="minorHAnsi"/>
                <w:b/>
                <w:sz w:val="18"/>
                <w:szCs w:val="18"/>
              </w:rPr>
            </w:pPr>
            <w:r w:rsidRPr="00DF30C0">
              <w:rPr>
                <w:rFonts w:eastAsia="Calibri" w:cstheme="minorHAnsi"/>
                <w:b/>
                <w:sz w:val="18"/>
                <w:szCs w:val="18"/>
              </w:rPr>
              <w:t>VJEROJATNOST/FREKVENCIJA</w:t>
            </w:r>
          </w:p>
        </w:tc>
      </w:tr>
      <w:tr w:rsidR="00CE6602" w:rsidRPr="00DF30C0" w14:paraId="41F6DCCA" w14:textId="77777777" w:rsidTr="00DF30C0">
        <w:trPr>
          <w:trHeight w:val="156"/>
        </w:trPr>
        <w:tc>
          <w:tcPr>
            <w:tcW w:w="1461" w:type="dxa"/>
            <w:vMerge/>
            <w:shd w:val="clear" w:color="auto" w:fill="auto"/>
            <w:vAlign w:val="center"/>
          </w:tcPr>
          <w:p w14:paraId="63391693" w14:textId="77777777" w:rsidR="00CE6602" w:rsidRPr="00DF30C0" w:rsidRDefault="00CE6602" w:rsidP="00CE6602">
            <w:pPr>
              <w:spacing w:before="120" w:after="120" w:line="276" w:lineRule="auto"/>
              <w:jc w:val="center"/>
              <w:rPr>
                <w:rFonts w:eastAsia="Calibri" w:cstheme="minorHAnsi"/>
                <w:b/>
                <w:sz w:val="18"/>
                <w:szCs w:val="18"/>
              </w:rPr>
            </w:pPr>
          </w:p>
        </w:tc>
        <w:tc>
          <w:tcPr>
            <w:tcW w:w="1800" w:type="dxa"/>
            <w:shd w:val="clear" w:color="auto" w:fill="auto"/>
            <w:vAlign w:val="center"/>
          </w:tcPr>
          <w:p w14:paraId="2023F3D9" w14:textId="77777777" w:rsidR="00CE6602" w:rsidRPr="00DF30C0" w:rsidRDefault="00CE6602" w:rsidP="00CE6602">
            <w:pPr>
              <w:spacing w:before="120" w:after="120" w:line="276" w:lineRule="auto"/>
              <w:jc w:val="center"/>
              <w:rPr>
                <w:rFonts w:eastAsia="Calibri" w:cstheme="minorHAnsi"/>
                <w:b/>
                <w:sz w:val="18"/>
                <w:szCs w:val="18"/>
              </w:rPr>
            </w:pPr>
            <w:r w:rsidRPr="00DF30C0">
              <w:rPr>
                <w:rFonts w:eastAsia="Calibri" w:cstheme="minorHAnsi"/>
                <w:b/>
                <w:sz w:val="18"/>
                <w:szCs w:val="18"/>
              </w:rPr>
              <w:t>KVALITATIVNO</w:t>
            </w:r>
          </w:p>
        </w:tc>
        <w:tc>
          <w:tcPr>
            <w:tcW w:w="1701" w:type="dxa"/>
            <w:shd w:val="clear" w:color="auto" w:fill="auto"/>
            <w:vAlign w:val="center"/>
          </w:tcPr>
          <w:p w14:paraId="1E4E9BA2" w14:textId="77777777" w:rsidR="00CE6602" w:rsidRPr="00DF30C0" w:rsidRDefault="00CE6602" w:rsidP="00CE6602">
            <w:pPr>
              <w:spacing w:before="120" w:after="120" w:line="276" w:lineRule="auto"/>
              <w:jc w:val="center"/>
              <w:rPr>
                <w:rFonts w:eastAsia="Calibri" w:cstheme="minorHAnsi"/>
                <w:b/>
                <w:sz w:val="18"/>
                <w:szCs w:val="18"/>
              </w:rPr>
            </w:pPr>
            <w:r w:rsidRPr="00DF30C0">
              <w:rPr>
                <w:rFonts w:eastAsia="Calibri" w:cstheme="minorHAnsi"/>
                <w:b/>
                <w:sz w:val="18"/>
                <w:szCs w:val="18"/>
              </w:rPr>
              <w:t>VJEROJATNOST</w:t>
            </w:r>
          </w:p>
        </w:tc>
        <w:tc>
          <w:tcPr>
            <w:tcW w:w="2551" w:type="dxa"/>
            <w:shd w:val="clear" w:color="auto" w:fill="auto"/>
            <w:vAlign w:val="center"/>
          </w:tcPr>
          <w:p w14:paraId="48B55A7C" w14:textId="77777777" w:rsidR="00CE6602" w:rsidRPr="00DF30C0" w:rsidRDefault="00CE6602" w:rsidP="00CE6602">
            <w:pPr>
              <w:spacing w:before="120" w:after="120" w:line="276" w:lineRule="auto"/>
              <w:jc w:val="center"/>
              <w:rPr>
                <w:rFonts w:eastAsia="Calibri" w:cstheme="minorHAnsi"/>
                <w:b/>
                <w:sz w:val="18"/>
                <w:szCs w:val="18"/>
              </w:rPr>
            </w:pPr>
            <w:r w:rsidRPr="00DF30C0">
              <w:rPr>
                <w:rFonts w:eastAsia="Calibri" w:cstheme="minorHAnsi"/>
                <w:b/>
                <w:sz w:val="18"/>
                <w:szCs w:val="18"/>
              </w:rPr>
              <w:t>FREKVENCIJA</w:t>
            </w:r>
          </w:p>
        </w:tc>
        <w:tc>
          <w:tcPr>
            <w:tcW w:w="1389" w:type="dxa"/>
            <w:shd w:val="clear" w:color="auto" w:fill="auto"/>
            <w:vAlign w:val="center"/>
          </w:tcPr>
          <w:p w14:paraId="705D2F92" w14:textId="77777777" w:rsidR="00CE6602" w:rsidRPr="00DF30C0" w:rsidRDefault="00CE6602" w:rsidP="00CE6602">
            <w:pPr>
              <w:spacing w:before="120" w:after="120" w:line="276" w:lineRule="auto"/>
              <w:jc w:val="center"/>
              <w:rPr>
                <w:rFonts w:eastAsia="Calibri" w:cstheme="minorHAnsi"/>
                <w:b/>
                <w:sz w:val="18"/>
                <w:szCs w:val="18"/>
              </w:rPr>
            </w:pPr>
            <w:r w:rsidRPr="00DF30C0">
              <w:rPr>
                <w:rFonts w:eastAsia="Calibri" w:cstheme="minorHAnsi"/>
                <w:b/>
                <w:sz w:val="18"/>
                <w:szCs w:val="18"/>
              </w:rPr>
              <w:t>ODABRANO</w:t>
            </w:r>
          </w:p>
        </w:tc>
      </w:tr>
      <w:tr w:rsidR="00CE6602" w:rsidRPr="00DF30C0" w14:paraId="2406D7C5" w14:textId="77777777" w:rsidTr="00DF30C0">
        <w:trPr>
          <w:trHeight w:val="258"/>
        </w:trPr>
        <w:tc>
          <w:tcPr>
            <w:tcW w:w="1461" w:type="dxa"/>
            <w:shd w:val="clear" w:color="auto" w:fill="auto"/>
            <w:vAlign w:val="center"/>
          </w:tcPr>
          <w:p w14:paraId="368108D3" w14:textId="77777777" w:rsidR="00CE6602" w:rsidRPr="00DF30C0" w:rsidRDefault="00CE6602" w:rsidP="00CE6602">
            <w:pPr>
              <w:spacing w:after="0" w:line="276" w:lineRule="auto"/>
              <w:jc w:val="center"/>
              <w:rPr>
                <w:rFonts w:eastAsia="Calibri" w:cstheme="minorHAnsi"/>
                <w:b/>
                <w:bCs/>
                <w:sz w:val="18"/>
                <w:szCs w:val="18"/>
              </w:rPr>
            </w:pPr>
            <w:r w:rsidRPr="00DF30C0">
              <w:rPr>
                <w:rFonts w:eastAsia="Calibri" w:cstheme="minorHAnsi"/>
                <w:b/>
                <w:bCs/>
                <w:sz w:val="18"/>
                <w:szCs w:val="18"/>
              </w:rPr>
              <w:t>1</w:t>
            </w:r>
          </w:p>
        </w:tc>
        <w:tc>
          <w:tcPr>
            <w:tcW w:w="1800" w:type="dxa"/>
            <w:shd w:val="clear" w:color="auto" w:fill="auto"/>
            <w:vAlign w:val="center"/>
          </w:tcPr>
          <w:p w14:paraId="0F3C5F85" w14:textId="77777777" w:rsidR="00CE6602" w:rsidRPr="00DF30C0" w:rsidRDefault="00CE6602" w:rsidP="00CE6602">
            <w:pPr>
              <w:spacing w:after="0" w:line="276" w:lineRule="auto"/>
              <w:jc w:val="center"/>
              <w:rPr>
                <w:rFonts w:eastAsia="Calibri" w:cstheme="minorHAnsi"/>
                <w:sz w:val="18"/>
                <w:szCs w:val="18"/>
              </w:rPr>
            </w:pPr>
            <w:r w:rsidRPr="00DF30C0">
              <w:rPr>
                <w:rFonts w:eastAsia="Calibri" w:cstheme="minorHAnsi"/>
                <w:sz w:val="18"/>
                <w:szCs w:val="18"/>
              </w:rPr>
              <w:t>Iznimno mala</w:t>
            </w:r>
          </w:p>
        </w:tc>
        <w:tc>
          <w:tcPr>
            <w:tcW w:w="1701" w:type="dxa"/>
            <w:shd w:val="clear" w:color="auto" w:fill="auto"/>
            <w:vAlign w:val="center"/>
          </w:tcPr>
          <w:p w14:paraId="1A293521" w14:textId="77777777" w:rsidR="00CE6602" w:rsidRPr="00DF30C0" w:rsidRDefault="00CE6602" w:rsidP="00CE6602">
            <w:pPr>
              <w:spacing w:after="0" w:line="276" w:lineRule="auto"/>
              <w:jc w:val="center"/>
              <w:rPr>
                <w:rFonts w:eastAsia="Calibri" w:cstheme="minorHAnsi"/>
                <w:sz w:val="18"/>
                <w:szCs w:val="18"/>
              </w:rPr>
            </w:pPr>
            <w:r w:rsidRPr="00DF30C0">
              <w:rPr>
                <w:rFonts w:eastAsia="Calibri" w:cstheme="minorHAnsi"/>
                <w:sz w:val="18"/>
                <w:szCs w:val="18"/>
              </w:rPr>
              <w:t>&lt;1 %</w:t>
            </w:r>
          </w:p>
        </w:tc>
        <w:tc>
          <w:tcPr>
            <w:tcW w:w="2551" w:type="dxa"/>
            <w:shd w:val="clear" w:color="auto" w:fill="auto"/>
            <w:vAlign w:val="center"/>
          </w:tcPr>
          <w:p w14:paraId="39E7F53A" w14:textId="77777777" w:rsidR="00CE6602" w:rsidRPr="00DF30C0" w:rsidRDefault="00CE6602" w:rsidP="00CE6602">
            <w:pPr>
              <w:spacing w:after="0" w:line="276" w:lineRule="auto"/>
              <w:jc w:val="center"/>
              <w:rPr>
                <w:rFonts w:eastAsia="Calibri" w:cstheme="minorHAnsi"/>
                <w:sz w:val="18"/>
                <w:szCs w:val="18"/>
              </w:rPr>
            </w:pPr>
            <w:r w:rsidRPr="00DF30C0">
              <w:rPr>
                <w:rFonts w:eastAsia="Calibri" w:cstheme="minorHAnsi"/>
                <w:sz w:val="18"/>
                <w:szCs w:val="18"/>
              </w:rPr>
              <w:t>1 događaj u 100 godina i rjeđe</w:t>
            </w:r>
          </w:p>
        </w:tc>
        <w:tc>
          <w:tcPr>
            <w:tcW w:w="1389" w:type="dxa"/>
            <w:shd w:val="clear" w:color="auto" w:fill="auto"/>
            <w:vAlign w:val="center"/>
          </w:tcPr>
          <w:p w14:paraId="12B77B6E" w14:textId="77777777" w:rsidR="00CE6602" w:rsidRPr="00DF30C0" w:rsidRDefault="00CE6602" w:rsidP="00CE6602">
            <w:pPr>
              <w:spacing w:after="0" w:line="276" w:lineRule="auto"/>
              <w:jc w:val="center"/>
              <w:rPr>
                <w:rFonts w:eastAsia="Calibri" w:cstheme="minorHAnsi"/>
                <w:sz w:val="18"/>
                <w:szCs w:val="18"/>
              </w:rPr>
            </w:pPr>
            <w:r w:rsidRPr="00DF30C0">
              <w:rPr>
                <w:rFonts w:eastAsia="Calibri" w:cstheme="minorHAnsi"/>
                <w:sz w:val="18"/>
                <w:szCs w:val="18"/>
              </w:rPr>
              <w:t>X</w:t>
            </w:r>
          </w:p>
        </w:tc>
      </w:tr>
      <w:tr w:rsidR="00CE6602" w:rsidRPr="00DF30C0" w14:paraId="4CEABFA6" w14:textId="77777777" w:rsidTr="00DF30C0">
        <w:trPr>
          <w:trHeight w:val="258"/>
        </w:trPr>
        <w:tc>
          <w:tcPr>
            <w:tcW w:w="1461" w:type="dxa"/>
            <w:shd w:val="clear" w:color="auto" w:fill="auto"/>
            <w:vAlign w:val="center"/>
          </w:tcPr>
          <w:p w14:paraId="35906BDF" w14:textId="77777777" w:rsidR="00CE6602" w:rsidRPr="00DF30C0" w:rsidRDefault="00CE6602" w:rsidP="00CE6602">
            <w:pPr>
              <w:spacing w:after="0" w:line="276" w:lineRule="auto"/>
              <w:jc w:val="center"/>
              <w:rPr>
                <w:rFonts w:eastAsia="Calibri" w:cstheme="minorHAnsi"/>
                <w:b/>
                <w:bCs/>
                <w:sz w:val="18"/>
                <w:szCs w:val="18"/>
              </w:rPr>
            </w:pPr>
            <w:r w:rsidRPr="00DF30C0">
              <w:rPr>
                <w:rFonts w:eastAsia="Calibri" w:cstheme="minorHAnsi"/>
                <w:b/>
                <w:bCs/>
                <w:sz w:val="18"/>
                <w:szCs w:val="18"/>
              </w:rPr>
              <w:t>2</w:t>
            </w:r>
          </w:p>
        </w:tc>
        <w:tc>
          <w:tcPr>
            <w:tcW w:w="1800" w:type="dxa"/>
            <w:shd w:val="clear" w:color="auto" w:fill="auto"/>
            <w:vAlign w:val="center"/>
          </w:tcPr>
          <w:p w14:paraId="0087128C" w14:textId="77777777" w:rsidR="00CE6602" w:rsidRPr="00DF30C0" w:rsidRDefault="00CE6602" w:rsidP="00CE6602">
            <w:pPr>
              <w:spacing w:after="0" w:line="276" w:lineRule="auto"/>
              <w:jc w:val="center"/>
              <w:rPr>
                <w:rFonts w:eastAsia="Calibri" w:cstheme="minorHAnsi"/>
                <w:sz w:val="18"/>
                <w:szCs w:val="18"/>
              </w:rPr>
            </w:pPr>
            <w:r w:rsidRPr="00DF30C0">
              <w:rPr>
                <w:rFonts w:eastAsia="Calibri" w:cstheme="minorHAnsi"/>
                <w:sz w:val="18"/>
                <w:szCs w:val="18"/>
              </w:rPr>
              <w:t>Mala</w:t>
            </w:r>
          </w:p>
        </w:tc>
        <w:tc>
          <w:tcPr>
            <w:tcW w:w="1701" w:type="dxa"/>
            <w:shd w:val="clear" w:color="auto" w:fill="auto"/>
            <w:vAlign w:val="center"/>
          </w:tcPr>
          <w:p w14:paraId="58DF31BE" w14:textId="77777777" w:rsidR="00CE6602" w:rsidRPr="00DF30C0" w:rsidRDefault="00CE6602" w:rsidP="00CE6602">
            <w:pPr>
              <w:spacing w:after="0" w:line="276" w:lineRule="auto"/>
              <w:jc w:val="center"/>
              <w:rPr>
                <w:rFonts w:eastAsia="Calibri" w:cstheme="minorHAnsi"/>
                <w:sz w:val="18"/>
                <w:szCs w:val="18"/>
              </w:rPr>
            </w:pPr>
            <w:r w:rsidRPr="00DF30C0">
              <w:rPr>
                <w:rFonts w:eastAsia="Calibri" w:cstheme="minorHAnsi"/>
                <w:sz w:val="18"/>
                <w:szCs w:val="18"/>
              </w:rPr>
              <w:t>1 – 5 %</w:t>
            </w:r>
          </w:p>
        </w:tc>
        <w:tc>
          <w:tcPr>
            <w:tcW w:w="2551" w:type="dxa"/>
            <w:shd w:val="clear" w:color="auto" w:fill="auto"/>
            <w:vAlign w:val="center"/>
          </w:tcPr>
          <w:p w14:paraId="0584184D" w14:textId="77777777" w:rsidR="00CE6602" w:rsidRPr="00DF30C0" w:rsidRDefault="00CE6602" w:rsidP="00CE6602">
            <w:pPr>
              <w:spacing w:after="0" w:line="276" w:lineRule="auto"/>
              <w:jc w:val="center"/>
              <w:rPr>
                <w:rFonts w:eastAsia="Calibri" w:cstheme="minorHAnsi"/>
                <w:sz w:val="18"/>
                <w:szCs w:val="18"/>
              </w:rPr>
            </w:pPr>
            <w:r w:rsidRPr="00DF30C0">
              <w:rPr>
                <w:rFonts w:eastAsia="Calibri" w:cstheme="minorHAnsi"/>
                <w:sz w:val="18"/>
                <w:szCs w:val="18"/>
              </w:rPr>
              <w:t>1 događaj u 20 do 100 godina</w:t>
            </w:r>
          </w:p>
        </w:tc>
        <w:tc>
          <w:tcPr>
            <w:tcW w:w="1389" w:type="dxa"/>
            <w:shd w:val="clear" w:color="auto" w:fill="auto"/>
            <w:vAlign w:val="center"/>
          </w:tcPr>
          <w:p w14:paraId="37A4EB7C" w14:textId="77777777" w:rsidR="00CE6602" w:rsidRPr="00DF30C0" w:rsidRDefault="00CE6602" w:rsidP="00CE6602">
            <w:pPr>
              <w:spacing w:after="0" w:line="276" w:lineRule="auto"/>
              <w:jc w:val="center"/>
              <w:rPr>
                <w:rFonts w:eastAsia="Calibri" w:cstheme="minorHAnsi"/>
                <w:sz w:val="18"/>
                <w:szCs w:val="18"/>
              </w:rPr>
            </w:pPr>
          </w:p>
        </w:tc>
      </w:tr>
      <w:tr w:rsidR="00CE6602" w:rsidRPr="00DF30C0" w14:paraId="7791F610" w14:textId="77777777" w:rsidTr="00DF30C0">
        <w:trPr>
          <w:trHeight w:val="258"/>
        </w:trPr>
        <w:tc>
          <w:tcPr>
            <w:tcW w:w="1461" w:type="dxa"/>
            <w:shd w:val="clear" w:color="auto" w:fill="auto"/>
            <w:vAlign w:val="center"/>
          </w:tcPr>
          <w:p w14:paraId="64C727B5" w14:textId="77777777" w:rsidR="00CE6602" w:rsidRPr="00DF30C0" w:rsidRDefault="00CE6602" w:rsidP="00CE6602">
            <w:pPr>
              <w:spacing w:after="0" w:line="276" w:lineRule="auto"/>
              <w:jc w:val="center"/>
              <w:rPr>
                <w:rFonts w:eastAsia="Calibri" w:cstheme="minorHAnsi"/>
                <w:b/>
                <w:bCs/>
                <w:sz w:val="18"/>
                <w:szCs w:val="18"/>
              </w:rPr>
            </w:pPr>
            <w:r w:rsidRPr="00DF30C0">
              <w:rPr>
                <w:rFonts w:eastAsia="Calibri" w:cstheme="minorHAnsi"/>
                <w:b/>
                <w:bCs/>
                <w:sz w:val="18"/>
                <w:szCs w:val="18"/>
              </w:rPr>
              <w:t>3</w:t>
            </w:r>
          </w:p>
        </w:tc>
        <w:tc>
          <w:tcPr>
            <w:tcW w:w="1800" w:type="dxa"/>
            <w:shd w:val="clear" w:color="auto" w:fill="auto"/>
            <w:vAlign w:val="center"/>
          </w:tcPr>
          <w:p w14:paraId="474B33E1" w14:textId="77777777" w:rsidR="00CE6602" w:rsidRPr="00DF30C0" w:rsidRDefault="00CE6602" w:rsidP="00CE6602">
            <w:pPr>
              <w:spacing w:after="0" w:line="276" w:lineRule="auto"/>
              <w:jc w:val="center"/>
              <w:rPr>
                <w:rFonts w:eastAsia="Calibri" w:cstheme="minorHAnsi"/>
                <w:sz w:val="18"/>
                <w:szCs w:val="18"/>
              </w:rPr>
            </w:pPr>
            <w:r w:rsidRPr="00DF30C0">
              <w:rPr>
                <w:rFonts w:eastAsia="Calibri" w:cstheme="minorHAnsi"/>
                <w:sz w:val="18"/>
                <w:szCs w:val="18"/>
              </w:rPr>
              <w:t>Umjerena</w:t>
            </w:r>
          </w:p>
        </w:tc>
        <w:tc>
          <w:tcPr>
            <w:tcW w:w="1701" w:type="dxa"/>
            <w:shd w:val="clear" w:color="auto" w:fill="auto"/>
            <w:vAlign w:val="center"/>
          </w:tcPr>
          <w:p w14:paraId="2B121282" w14:textId="77777777" w:rsidR="00CE6602" w:rsidRPr="00DF30C0" w:rsidRDefault="00CE6602" w:rsidP="00CE6602">
            <w:pPr>
              <w:spacing w:after="0" w:line="276" w:lineRule="auto"/>
              <w:jc w:val="center"/>
              <w:rPr>
                <w:rFonts w:eastAsia="Calibri" w:cstheme="minorHAnsi"/>
                <w:sz w:val="18"/>
                <w:szCs w:val="18"/>
              </w:rPr>
            </w:pPr>
            <w:r w:rsidRPr="00DF30C0">
              <w:rPr>
                <w:rFonts w:eastAsia="Calibri" w:cstheme="minorHAnsi"/>
                <w:sz w:val="18"/>
                <w:szCs w:val="18"/>
              </w:rPr>
              <w:t>5 – 50 %</w:t>
            </w:r>
          </w:p>
        </w:tc>
        <w:tc>
          <w:tcPr>
            <w:tcW w:w="2551" w:type="dxa"/>
            <w:shd w:val="clear" w:color="auto" w:fill="auto"/>
            <w:vAlign w:val="center"/>
          </w:tcPr>
          <w:p w14:paraId="6F5CE1E9" w14:textId="77777777" w:rsidR="00CE6602" w:rsidRPr="00DF30C0" w:rsidRDefault="00CE6602" w:rsidP="00CE6602">
            <w:pPr>
              <w:spacing w:after="0" w:line="276" w:lineRule="auto"/>
              <w:jc w:val="center"/>
              <w:rPr>
                <w:rFonts w:eastAsia="Calibri" w:cstheme="minorHAnsi"/>
                <w:sz w:val="18"/>
                <w:szCs w:val="18"/>
              </w:rPr>
            </w:pPr>
            <w:r w:rsidRPr="00DF30C0">
              <w:rPr>
                <w:rFonts w:eastAsia="Calibri" w:cstheme="minorHAnsi"/>
                <w:sz w:val="18"/>
                <w:szCs w:val="18"/>
              </w:rPr>
              <w:t>1 događaj u 2 do 20 godina</w:t>
            </w:r>
          </w:p>
        </w:tc>
        <w:tc>
          <w:tcPr>
            <w:tcW w:w="1389" w:type="dxa"/>
            <w:shd w:val="clear" w:color="auto" w:fill="auto"/>
            <w:vAlign w:val="center"/>
          </w:tcPr>
          <w:p w14:paraId="59539BEF" w14:textId="77777777" w:rsidR="00CE6602" w:rsidRPr="00DF30C0" w:rsidRDefault="00CE6602" w:rsidP="00CE6602">
            <w:pPr>
              <w:spacing w:after="0" w:line="276" w:lineRule="auto"/>
              <w:jc w:val="center"/>
              <w:rPr>
                <w:rFonts w:eastAsia="Calibri" w:cstheme="minorHAnsi"/>
                <w:sz w:val="18"/>
                <w:szCs w:val="18"/>
              </w:rPr>
            </w:pPr>
          </w:p>
        </w:tc>
      </w:tr>
      <w:tr w:rsidR="00CE6602" w:rsidRPr="00DF30C0" w14:paraId="1A9E312C" w14:textId="77777777" w:rsidTr="00DF30C0">
        <w:trPr>
          <w:trHeight w:val="258"/>
        </w:trPr>
        <w:tc>
          <w:tcPr>
            <w:tcW w:w="1461" w:type="dxa"/>
            <w:shd w:val="clear" w:color="auto" w:fill="auto"/>
            <w:vAlign w:val="center"/>
          </w:tcPr>
          <w:p w14:paraId="3599C6A3" w14:textId="77777777" w:rsidR="00CE6602" w:rsidRPr="00DF30C0" w:rsidRDefault="00CE6602" w:rsidP="00CE6602">
            <w:pPr>
              <w:spacing w:after="0" w:line="276" w:lineRule="auto"/>
              <w:jc w:val="center"/>
              <w:rPr>
                <w:rFonts w:eastAsia="Calibri" w:cstheme="minorHAnsi"/>
                <w:b/>
                <w:bCs/>
                <w:sz w:val="18"/>
                <w:szCs w:val="18"/>
              </w:rPr>
            </w:pPr>
            <w:r w:rsidRPr="00DF30C0">
              <w:rPr>
                <w:rFonts w:eastAsia="Calibri" w:cstheme="minorHAnsi"/>
                <w:b/>
                <w:bCs/>
                <w:sz w:val="18"/>
                <w:szCs w:val="18"/>
              </w:rPr>
              <w:t>4</w:t>
            </w:r>
          </w:p>
        </w:tc>
        <w:tc>
          <w:tcPr>
            <w:tcW w:w="1800" w:type="dxa"/>
            <w:shd w:val="clear" w:color="auto" w:fill="auto"/>
            <w:vAlign w:val="center"/>
          </w:tcPr>
          <w:p w14:paraId="67663ABF" w14:textId="77777777" w:rsidR="00CE6602" w:rsidRPr="00DF30C0" w:rsidRDefault="00CE6602" w:rsidP="00CE6602">
            <w:pPr>
              <w:spacing w:after="0" w:line="276" w:lineRule="auto"/>
              <w:jc w:val="center"/>
              <w:rPr>
                <w:rFonts w:eastAsia="Calibri" w:cstheme="minorHAnsi"/>
                <w:sz w:val="18"/>
                <w:szCs w:val="18"/>
              </w:rPr>
            </w:pPr>
            <w:r w:rsidRPr="00DF30C0">
              <w:rPr>
                <w:rFonts w:eastAsia="Calibri" w:cstheme="minorHAnsi"/>
                <w:sz w:val="18"/>
                <w:szCs w:val="18"/>
              </w:rPr>
              <w:t>Velika</w:t>
            </w:r>
          </w:p>
        </w:tc>
        <w:tc>
          <w:tcPr>
            <w:tcW w:w="1701" w:type="dxa"/>
            <w:shd w:val="clear" w:color="auto" w:fill="auto"/>
            <w:vAlign w:val="center"/>
          </w:tcPr>
          <w:p w14:paraId="57E8A1EE" w14:textId="77777777" w:rsidR="00CE6602" w:rsidRPr="00DF30C0" w:rsidRDefault="00CE6602" w:rsidP="00CE6602">
            <w:pPr>
              <w:spacing w:after="0" w:line="276" w:lineRule="auto"/>
              <w:jc w:val="center"/>
              <w:rPr>
                <w:rFonts w:eastAsia="Calibri" w:cstheme="minorHAnsi"/>
                <w:sz w:val="18"/>
                <w:szCs w:val="18"/>
              </w:rPr>
            </w:pPr>
            <w:r w:rsidRPr="00DF30C0">
              <w:rPr>
                <w:rFonts w:eastAsia="Calibri" w:cstheme="minorHAnsi"/>
                <w:sz w:val="18"/>
                <w:szCs w:val="18"/>
              </w:rPr>
              <w:t>51 – 98 %</w:t>
            </w:r>
          </w:p>
        </w:tc>
        <w:tc>
          <w:tcPr>
            <w:tcW w:w="2551" w:type="dxa"/>
            <w:shd w:val="clear" w:color="auto" w:fill="auto"/>
            <w:vAlign w:val="center"/>
          </w:tcPr>
          <w:p w14:paraId="1298FA8F" w14:textId="77777777" w:rsidR="00CE6602" w:rsidRPr="00DF30C0" w:rsidRDefault="00CE6602" w:rsidP="00CE6602">
            <w:pPr>
              <w:spacing w:after="0" w:line="276" w:lineRule="auto"/>
              <w:jc w:val="center"/>
              <w:rPr>
                <w:rFonts w:eastAsia="Calibri" w:cstheme="minorHAnsi"/>
                <w:sz w:val="18"/>
                <w:szCs w:val="18"/>
              </w:rPr>
            </w:pPr>
            <w:r w:rsidRPr="00DF30C0">
              <w:rPr>
                <w:rFonts w:eastAsia="Calibri" w:cstheme="minorHAnsi"/>
                <w:sz w:val="18"/>
                <w:szCs w:val="18"/>
              </w:rPr>
              <w:t>1 događaj 1 do 2 godine</w:t>
            </w:r>
          </w:p>
        </w:tc>
        <w:tc>
          <w:tcPr>
            <w:tcW w:w="1389" w:type="dxa"/>
            <w:shd w:val="clear" w:color="auto" w:fill="auto"/>
            <w:vAlign w:val="center"/>
          </w:tcPr>
          <w:p w14:paraId="11D10449" w14:textId="77777777" w:rsidR="00CE6602" w:rsidRPr="00DF30C0" w:rsidRDefault="00CE6602" w:rsidP="00CE6602">
            <w:pPr>
              <w:spacing w:after="0" w:line="276" w:lineRule="auto"/>
              <w:jc w:val="center"/>
              <w:rPr>
                <w:rFonts w:eastAsia="Calibri" w:cstheme="minorHAnsi"/>
                <w:sz w:val="18"/>
                <w:szCs w:val="18"/>
              </w:rPr>
            </w:pPr>
          </w:p>
        </w:tc>
      </w:tr>
      <w:tr w:rsidR="00CE6602" w:rsidRPr="00DF30C0" w14:paraId="6F7CA3EA" w14:textId="77777777" w:rsidTr="00DF30C0">
        <w:trPr>
          <w:trHeight w:val="277"/>
        </w:trPr>
        <w:tc>
          <w:tcPr>
            <w:tcW w:w="1461" w:type="dxa"/>
            <w:shd w:val="clear" w:color="auto" w:fill="auto"/>
            <w:vAlign w:val="center"/>
          </w:tcPr>
          <w:p w14:paraId="41D137DB" w14:textId="77777777" w:rsidR="00CE6602" w:rsidRPr="00DF30C0" w:rsidRDefault="00CE6602" w:rsidP="00CE6602">
            <w:pPr>
              <w:spacing w:after="0" w:line="276" w:lineRule="auto"/>
              <w:jc w:val="center"/>
              <w:rPr>
                <w:rFonts w:eastAsia="Calibri" w:cstheme="minorHAnsi"/>
                <w:b/>
                <w:bCs/>
                <w:sz w:val="18"/>
                <w:szCs w:val="18"/>
              </w:rPr>
            </w:pPr>
            <w:r w:rsidRPr="00DF30C0">
              <w:rPr>
                <w:rFonts w:eastAsia="Calibri" w:cstheme="minorHAnsi"/>
                <w:b/>
                <w:bCs/>
                <w:sz w:val="18"/>
                <w:szCs w:val="18"/>
              </w:rPr>
              <w:t>5</w:t>
            </w:r>
          </w:p>
        </w:tc>
        <w:tc>
          <w:tcPr>
            <w:tcW w:w="1800" w:type="dxa"/>
            <w:shd w:val="clear" w:color="auto" w:fill="auto"/>
            <w:vAlign w:val="center"/>
          </w:tcPr>
          <w:p w14:paraId="1258A25B" w14:textId="77777777" w:rsidR="00CE6602" w:rsidRPr="00DF30C0" w:rsidRDefault="00CE6602" w:rsidP="00CE6602">
            <w:pPr>
              <w:spacing w:after="0" w:line="276" w:lineRule="auto"/>
              <w:jc w:val="center"/>
              <w:rPr>
                <w:rFonts w:eastAsia="Calibri" w:cstheme="minorHAnsi"/>
                <w:sz w:val="18"/>
                <w:szCs w:val="18"/>
              </w:rPr>
            </w:pPr>
            <w:r w:rsidRPr="00DF30C0">
              <w:rPr>
                <w:rFonts w:eastAsia="Calibri" w:cstheme="minorHAnsi"/>
                <w:sz w:val="18"/>
                <w:szCs w:val="18"/>
              </w:rPr>
              <w:t>Iznimno velika</w:t>
            </w:r>
          </w:p>
        </w:tc>
        <w:tc>
          <w:tcPr>
            <w:tcW w:w="1701" w:type="dxa"/>
            <w:shd w:val="clear" w:color="auto" w:fill="auto"/>
            <w:vAlign w:val="center"/>
          </w:tcPr>
          <w:p w14:paraId="6D592FB5" w14:textId="77777777" w:rsidR="00CE6602" w:rsidRPr="00DF30C0" w:rsidRDefault="00CE6602" w:rsidP="00CE6602">
            <w:pPr>
              <w:spacing w:after="0" w:line="276" w:lineRule="auto"/>
              <w:jc w:val="center"/>
              <w:rPr>
                <w:rFonts w:eastAsia="Calibri" w:cstheme="minorHAnsi"/>
                <w:sz w:val="18"/>
                <w:szCs w:val="18"/>
              </w:rPr>
            </w:pPr>
            <w:r w:rsidRPr="00DF30C0">
              <w:rPr>
                <w:rFonts w:eastAsia="Calibri" w:cstheme="minorHAnsi"/>
                <w:sz w:val="18"/>
                <w:szCs w:val="18"/>
              </w:rPr>
              <w:t>&gt; 98 %</w:t>
            </w:r>
          </w:p>
        </w:tc>
        <w:tc>
          <w:tcPr>
            <w:tcW w:w="2551" w:type="dxa"/>
            <w:shd w:val="clear" w:color="auto" w:fill="auto"/>
            <w:vAlign w:val="center"/>
          </w:tcPr>
          <w:p w14:paraId="11882ADE" w14:textId="77777777" w:rsidR="00CE6602" w:rsidRPr="00DF30C0" w:rsidRDefault="00CE6602" w:rsidP="00CE6602">
            <w:pPr>
              <w:spacing w:after="0" w:line="276" w:lineRule="auto"/>
              <w:jc w:val="center"/>
              <w:rPr>
                <w:rFonts w:eastAsia="Calibri" w:cstheme="minorHAnsi"/>
                <w:sz w:val="18"/>
                <w:szCs w:val="18"/>
              </w:rPr>
            </w:pPr>
            <w:r w:rsidRPr="00DF30C0">
              <w:rPr>
                <w:rFonts w:eastAsia="Calibri" w:cstheme="minorHAnsi"/>
                <w:sz w:val="18"/>
                <w:szCs w:val="18"/>
              </w:rPr>
              <w:t>1 događaj godišnje ili češće</w:t>
            </w:r>
          </w:p>
        </w:tc>
        <w:tc>
          <w:tcPr>
            <w:tcW w:w="1389" w:type="dxa"/>
            <w:shd w:val="clear" w:color="auto" w:fill="auto"/>
            <w:vAlign w:val="center"/>
          </w:tcPr>
          <w:p w14:paraId="2FE140B8" w14:textId="77777777" w:rsidR="00CE6602" w:rsidRPr="00DF30C0" w:rsidRDefault="00CE6602" w:rsidP="00CE6602">
            <w:pPr>
              <w:spacing w:after="0" w:line="276" w:lineRule="auto"/>
              <w:jc w:val="center"/>
              <w:rPr>
                <w:rFonts w:eastAsia="Calibri" w:cstheme="minorHAnsi"/>
                <w:sz w:val="18"/>
                <w:szCs w:val="18"/>
              </w:rPr>
            </w:pPr>
          </w:p>
        </w:tc>
      </w:tr>
    </w:tbl>
    <w:p w14:paraId="1BA93661" w14:textId="3C0548A8" w:rsidR="00CE6602" w:rsidRPr="00B75188" w:rsidRDefault="00CE6602" w:rsidP="00B75188">
      <w:pPr>
        <w:pStyle w:val="Naslov3"/>
        <w:rPr>
          <w:rStyle w:val="Naslov3Char"/>
        </w:rPr>
      </w:pPr>
      <w:bookmarkStart w:id="659" w:name="_Toc4137264"/>
      <w:bookmarkStart w:id="660" w:name="_Toc88654324"/>
      <w:bookmarkStart w:id="661" w:name="_Toc102546809"/>
      <w:bookmarkStart w:id="662" w:name="_Toc108773561"/>
      <w:bookmarkStart w:id="663" w:name="_Toc131492538"/>
      <w:r w:rsidRPr="00CE6602">
        <w:t>Podaci, izvori i metode izračuna</w:t>
      </w:r>
      <w:bookmarkEnd w:id="659"/>
      <w:bookmarkEnd w:id="660"/>
      <w:bookmarkEnd w:id="661"/>
      <w:bookmarkEnd w:id="662"/>
      <w:bookmarkEnd w:id="663"/>
    </w:p>
    <w:p w14:paraId="4597F025" w14:textId="01B80E4A" w:rsidR="00CE6602" w:rsidRPr="005E3C9D" w:rsidRDefault="00CE6602" w:rsidP="005E3C9D">
      <w:pPr>
        <w:numPr>
          <w:ilvl w:val="0"/>
          <w:numId w:val="19"/>
        </w:numPr>
        <w:spacing w:after="0" w:line="276" w:lineRule="auto"/>
        <w:ind w:left="357" w:hanging="357"/>
        <w:jc w:val="both"/>
        <w:rPr>
          <w:rFonts w:cstheme="minorHAnsi"/>
          <w:sz w:val="24"/>
          <w:szCs w:val="24"/>
        </w:rPr>
      </w:pPr>
      <w:bookmarkStart w:id="664" w:name="_Hlk532365768"/>
      <w:r w:rsidRPr="005E3C9D">
        <w:rPr>
          <w:rFonts w:cstheme="minorHAnsi"/>
          <w:sz w:val="24"/>
          <w:szCs w:val="24"/>
        </w:rPr>
        <w:t>Izračun količine nastalog građevinskog otpada, USACE, FEMA – IS – 632</w:t>
      </w:r>
      <w:r w:rsidR="00B75188" w:rsidRPr="005E3C9D">
        <w:rPr>
          <w:rFonts w:cstheme="minorHAnsi"/>
          <w:sz w:val="24"/>
          <w:szCs w:val="24"/>
        </w:rPr>
        <w:t>,</w:t>
      </w:r>
    </w:p>
    <w:p w14:paraId="70E48B2A" w14:textId="28E75759" w:rsidR="00CE6602" w:rsidRPr="005E3C9D" w:rsidRDefault="00CE6602" w:rsidP="005E3C9D">
      <w:pPr>
        <w:numPr>
          <w:ilvl w:val="0"/>
          <w:numId w:val="19"/>
        </w:numPr>
        <w:spacing w:after="0" w:line="276" w:lineRule="auto"/>
        <w:ind w:left="357" w:hanging="357"/>
        <w:jc w:val="both"/>
        <w:rPr>
          <w:rFonts w:cstheme="minorHAnsi"/>
          <w:sz w:val="24"/>
          <w:szCs w:val="24"/>
        </w:rPr>
      </w:pPr>
      <w:r w:rsidRPr="005E3C9D">
        <w:rPr>
          <w:rFonts w:cstheme="minorHAnsi"/>
          <w:sz w:val="24"/>
          <w:szCs w:val="24"/>
        </w:rPr>
        <w:t>Karte potresnih razdoblja, Geološki odsjek Prirodoslovno – matematičkog fakulteta u Zagrebu</w:t>
      </w:r>
      <w:r w:rsidR="00B75188" w:rsidRPr="005E3C9D">
        <w:rPr>
          <w:rFonts w:cstheme="minorHAnsi"/>
          <w:sz w:val="24"/>
          <w:szCs w:val="24"/>
        </w:rPr>
        <w:t>,</w:t>
      </w:r>
    </w:p>
    <w:p w14:paraId="0ABBAE4A" w14:textId="5E5A5B26" w:rsidR="00CE6602" w:rsidRPr="005E3C9D" w:rsidRDefault="00CE6602" w:rsidP="005E3C9D">
      <w:pPr>
        <w:numPr>
          <w:ilvl w:val="0"/>
          <w:numId w:val="19"/>
        </w:numPr>
        <w:spacing w:after="0" w:line="276" w:lineRule="auto"/>
        <w:ind w:left="357" w:hanging="357"/>
        <w:jc w:val="both"/>
        <w:rPr>
          <w:rFonts w:cstheme="minorHAnsi"/>
          <w:sz w:val="24"/>
          <w:szCs w:val="24"/>
        </w:rPr>
      </w:pPr>
      <w:bookmarkStart w:id="665" w:name="_Hlk525204322"/>
      <w:r w:rsidRPr="005E3C9D">
        <w:rPr>
          <w:rFonts w:cstheme="minorHAnsi"/>
          <w:sz w:val="24"/>
          <w:szCs w:val="24"/>
        </w:rPr>
        <w:t>Popis stanovništva 20</w:t>
      </w:r>
      <w:r w:rsidR="000E5C64">
        <w:rPr>
          <w:rFonts w:cstheme="minorHAnsi"/>
          <w:sz w:val="24"/>
          <w:szCs w:val="24"/>
        </w:rPr>
        <w:t>2</w:t>
      </w:r>
      <w:r w:rsidRPr="005E3C9D">
        <w:rPr>
          <w:rFonts w:cstheme="minorHAnsi"/>
          <w:sz w:val="24"/>
          <w:szCs w:val="24"/>
        </w:rPr>
        <w:t>1. godinu, Državni zavod za statistiku</w:t>
      </w:r>
      <w:r w:rsidR="00B75188" w:rsidRPr="005E3C9D">
        <w:rPr>
          <w:rFonts w:cstheme="minorHAnsi"/>
          <w:sz w:val="24"/>
          <w:szCs w:val="24"/>
        </w:rPr>
        <w:t>,</w:t>
      </w:r>
    </w:p>
    <w:p w14:paraId="3C304CC5" w14:textId="77777777" w:rsidR="00842C06" w:rsidRDefault="00CE6602" w:rsidP="00842C06">
      <w:pPr>
        <w:numPr>
          <w:ilvl w:val="0"/>
          <w:numId w:val="19"/>
        </w:numPr>
        <w:spacing w:after="0" w:line="276" w:lineRule="auto"/>
        <w:ind w:left="357" w:hanging="357"/>
        <w:jc w:val="both"/>
        <w:rPr>
          <w:rFonts w:cstheme="minorHAnsi"/>
          <w:sz w:val="24"/>
          <w:szCs w:val="24"/>
          <w:lang w:val="pl-PL"/>
        </w:rPr>
      </w:pPr>
      <w:r w:rsidRPr="005E3C9D">
        <w:rPr>
          <w:rFonts w:cstheme="minorHAnsi"/>
          <w:sz w:val="24"/>
          <w:szCs w:val="24"/>
          <w:lang w:val="pl-PL"/>
        </w:rPr>
        <w:t xml:space="preserve">Procjena rizika od katastrofa za Republiku Hrvatsku, </w:t>
      </w:r>
      <w:r w:rsidR="00B75188" w:rsidRPr="005E3C9D">
        <w:rPr>
          <w:rFonts w:cstheme="minorHAnsi"/>
          <w:sz w:val="24"/>
          <w:szCs w:val="24"/>
          <w:lang w:val="pl-PL"/>
        </w:rPr>
        <w:t>studeni 2019. godina,</w:t>
      </w:r>
      <w:bookmarkStart w:id="666" w:name="_Hlk108442372"/>
    </w:p>
    <w:p w14:paraId="29066075" w14:textId="0ACB8169" w:rsidR="00842C06" w:rsidRPr="00842C06" w:rsidRDefault="00842C06" w:rsidP="00842C06">
      <w:pPr>
        <w:numPr>
          <w:ilvl w:val="0"/>
          <w:numId w:val="19"/>
        </w:numPr>
        <w:spacing w:after="0" w:line="276" w:lineRule="auto"/>
        <w:ind w:left="357" w:hanging="357"/>
        <w:jc w:val="both"/>
        <w:rPr>
          <w:rFonts w:cstheme="minorHAnsi"/>
          <w:sz w:val="24"/>
          <w:szCs w:val="24"/>
          <w:lang w:val="pl-PL"/>
        </w:rPr>
      </w:pPr>
      <w:r w:rsidRPr="00842C06">
        <w:rPr>
          <w:rFonts w:cstheme="minorHAnsi"/>
          <w:sz w:val="24"/>
          <w:szCs w:val="24"/>
          <w:lang w:val="pl-PL"/>
        </w:rPr>
        <w:t>Prostorni plan uređenja Grada Otočca („Službeni vjesnik Grada Otočca“, broj 05/04, 03/06, 04/11, 3/15, 04/17),</w:t>
      </w:r>
    </w:p>
    <w:p w14:paraId="7AA66F25" w14:textId="0A5FF282" w:rsidR="00771129" w:rsidRPr="005E3C9D" w:rsidRDefault="00771129" w:rsidP="005E3C9D">
      <w:pPr>
        <w:numPr>
          <w:ilvl w:val="0"/>
          <w:numId w:val="19"/>
        </w:numPr>
        <w:spacing w:after="0" w:line="276" w:lineRule="auto"/>
        <w:ind w:left="357" w:hanging="357"/>
        <w:jc w:val="both"/>
        <w:rPr>
          <w:rFonts w:cstheme="minorHAnsi"/>
          <w:sz w:val="24"/>
          <w:szCs w:val="24"/>
          <w:lang w:val="pl-PL"/>
        </w:rPr>
      </w:pPr>
      <w:bookmarkStart w:id="667" w:name="_Hlk113967176"/>
      <w:bookmarkEnd w:id="665"/>
      <w:bookmarkEnd w:id="666"/>
      <w:r w:rsidRPr="005E3C9D">
        <w:rPr>
          <w:rFonts w:cstheme="minorHAnsi"/>
          <w:sz w:val="24"/>
          <w:szCs w:val="24"/>
        </w:rPr>
        <w:t xml:space="preserve">Smjernice za izradu procjene rizika od velikih nesreća za područje Ličko-senjske županije („Službeni glasnik Ličko-senjske županije“, broj 1/17, 14/17), </w:t>
      </w:r>
    </w:p>
    <w:bookmarkEnd w:id="667"/>
    <w:p w14:paraId="78879ECA" w14:textId="30C4537C" w:rsidR="00CE6602" w:rsidRPr="005E3C9D" w:rsidRDefault="00CE6602" w:rsidP="005E3C9D">
      <w:pPr>
        <w:numPr>
          <w:ilvl w:val="0"/>
          <w:numId w:val="19"/>
        </w:numPr>
        <w:spacing w:after="200" w:line="276" w:lineRule="auto"/>
        <w:ind w:left="357" w:hanging="357"/>
        <w:contextualSpacing/>
        <w:jc w:val="both"/>
        <w:rPr>
          <w:rFonts w:eastAsia="Calibri" w:cstheme="minorHAnsi"/>
          <w:sz w:val="24"/>
          <w:szCs w:val="24"/>
          <w:lang w:val="en-US"/>
        </w:rPr>
      </w:pPr>
      <w:proofErr w:type="spellStart"/>
      <w:r w:rsidRPr="005E3C9D">
        <w:rPr>
          <w:rFonts w:eastAsia="Calibri" w:cstheme="minorHAnsi"/>
          <w:sz w:val="24"/>
          <w:szCs w:val="24"/>
          <w:lang w:val="en-US"/>
        </w:rPr>
        <w:t>Zaštita</w:t>
      </w:r>
      <w:proofErr w:type="spellEnd"/>
      <w:r w:rsidRPr="005E3C9D">
        <w:rPr>
          <w:rFonts w:eastAsia="Calibri" w:cstheme="minorHAnsi"/>
          <w:sz w:val="24"/>
          <w:szCs w:val="24"/>
          <w:lang w:val="en-US"/>
        </w:rPr>
        <w:t xml:space="preserve"> </w:t>
      </w:r>
      <w:proofErr w:type="spellStart"/>
      <w:r w:rsidRPr="005E3C9D">
        <w:rPr>
          <w:rFonts w:eastAsia="Calibri" w:cstheme="minorHAnsi"/>
          <w:sz w:val="24"/>
          <w:szCs w:val="24"/>
          <w:lang w:val="en-US"/>
        </w:rPr>
        <w:t>i</w:t>
      </w:r>
      <w:proofErr w:type="spellEnd"/>
      <w:r w:rsidRPr="005E3C9D">
        <w:rPr>
          <w:rFonts w:eastAsia="Calibri" w:cstheme="minorHAnsi"/>
          <w:sz w:val="24"/>
          <w:szCs w:val="24"/>
          <w:lang w:val="en-US"/>
        </w:rPr>
        <w:t xml:space="preserve"> </w:t>
      </w:r>
      <w:proofErr w:type="spellStart"/>
      <w:r w:rsidRPr="005E3C9D">
        <w:rPr>
          <w:rFonts w:eastAsia="Calibri" w:cstheme="minorHAnsi"/>
          <w:sz w:val="24"/>
          <w:szCs w:val="24"/>
          <w:lang w:val="en-US"/>
        </w:rPr>
        <w:t>spašavanje</w:t>
      </w:r>
      <w:proofErr w:type="spellEnd"/>
      <w:r w:rsidRPr="005E3C9D">
        <w:rPr>
          <w:rFonts w:eastAsia="Calibri" w:cstheme="minorHAnsi"/>
          <w:sz w:val="24"/>
          <w:szCs w:val="24"/>
          <w:lang w:val="en-US"/>
        </w:rPr>
        <w:t xml:space="preserve"> </w:t>
      </w:r>
      <w:proofErr w:type="spellStart"/>
      <w:r w:rsidRPr="005E3C9D">
        <w:rPr>
          <w:rFonts w:eastAsia="Calibri" w:cstheme="minorHAnsi"/>
          <w:sz w:val="24"/>
          <w:szCs w:val="24"/>
          <w:lang w:val="en-US"/>
        </w:rPr>
        <w:t>ljudi</w:t>
      </w:r>
      <w:proofErr w:type="spellEnd"/>
      <w:r w:rsidRPr="005E3C9D">
        <w:rPr>
          <w:rFonts w:eastAsia="Calibri" w:cstheme="minorHAnsi"/>
          <w:sz w:val="24"/>
          <w:szCs w:val="24"/>
          <w:lang w:val="en-US"/>
        </w:rPr>
        <w:t xml:space="preserve"> </w:t>
      </w:r>
      <w:proofErr w:type="spellStart"/>
      <w:r w:rsidRPr="005E3C9D">
        <w:rPr>
          <w:rFonts w:eastAsia="Calibri" w:cstheme="minorHAnsi"/>
          <w:sz w:val="24"/>
          <w:szCs w:val="24"/>
          <w:lang w:val="en-US"/>
        </w:rPr>
        <w:t>i</w:t>
      </w:r>
      <w:proofErr w:type="spellEnd"/>
      <w:r w:rsidRPr="005E3C9D">
        <w:rPr>
          <w:rFonts w:eastAsia="Calibri" w:cstheme="minorHAnsi"/>
          <w:sz w:val="24"/>
          <w:szCs w:val="24"/>
          <w:lang w:val="en-US"/>
        </w:rPr>
        <w:t xml:space="preserve"> </w:t>
      </w:r>
      <w:proofErr w:type="spellStart"/>
      <w:r w:rsidRPr="005E3C9D">
        <w:rPr>
          <w:rFonts w:eastAsia="Calibri" w:cstheme="minorHAnsi"/>
          <w:sz w:val="24"/>
          <w:szCs w:val="24"/>
          <w:lang w:val="en-US"/>
        </w:rPr>
        <w:t>materijalnih</w:t>
      </w:r>
      <w:proofErr w:type="spellEnd"/>
      <w:r w:rsidRPr="005E3C9D">
        <w:rPr>
          <w:rFonts w:eastAsia="Calibri" w:cstheme="minorHAnsi"/>
          <w:sz w:val="24"/>
          <w:szCs w:val="24"/>
          <w:lang w:val="en-US"/>
        </w:rPr>
        <w:t xml:space="preserve"> </w:t>
      </w:r>
      <w:proofErr w:type="spellStart"/>
      <w:r w:rsidRPr="005E3C9D">
        <w:rPr>
          <w:rFonts w:eastAsia="Calibri" w:cstheme="minorHAnsi"/>
          <w:sz w:val="24"/>
          <w:szCs w:val="24"/>
          <w:lang w:val="en-US"/>
        </w:rPr>
        <w:t>dobara</w:t>
      </w:r>
      <w:proofErr w:type="spellEnd"/>
      <w:r w:rsidRPr="005E3C9D">
        <w:rPr>
          <w:rFonts w:eastAsia="Calibri" w:cstheme="minorHAnsi"/>
          <w:sz w:val="24"/>
          <w:szCs w:val="24"/>
          <w:lang w:val="en-US"/>
        </w:rPr>
        <w:t xml:space="preserve"> u </w:t>
      </w:r>
      <w:proofErr w:type="spellStart"/>
      <w:r w:rsidRPr="005E3C9D">
        <w:rPr>
          <w:rFonts w:eastAsia="Calibri" w:cstheme="minorHAnsi"/>
          <w:sz w:val="24"/>
          <w:szCs w:val="24"/>
          <w:lang w:val="en-US"/>
        </w:rPr>
        <w:t>izvanrednim</w:t>
      </w:r>
      <w:proofErr w:type="spellEnd"/>
      <w:r w:rsidRPr="005E3C9D">
        <w:rPr>
          <w:rFonts w:eastAsia="Calibri" w:cstheme="minorHAnsi"/>
          <w:sz w:val="24"/>
          <w:szCs w:val="24"/>
          <w:lang w:val="en-US"/>
        </w:rPr>
        <w:t xml:space="preserve"> </w:t>
      </w:r>
      <w:proofErr w:type="spellStart"/>
      <w:r w:rsidRPr="005E3C9D">
        <w:rPr>
          <w:rFonts w:eastAsia="Calibri" w:cstheme="minorHAnsi"/>
          <w:sz w:val="24"/>
          <w:szCs w:val="24"/>
          <w:lang w:val="en-US"/>
        </w:rPr>
        <w:t>situacijama</w:t>
      </w:r>
      <w:proofErr w:type="spellEnd"/>
      <w:r w:rsidRPr="005E3C9D">
        <w:rPr>
          <w:rFonts w:eastAsia="Calibri" w:cstheme="minorHAnsi"/>
          <w:sz w:val="24"/>
          <w:szCs w:val="24"/>
          <w:lang w:val="en-US"/>
        </w:rPr>
        <w:t xml:space="preserve">, R. </w:t>
      </w:r>
      <w:proofErr w:type="spellStart"/>
      <w:r w:rsidRPr="005E3C9D">
        <w:rPr>
          <w:rFonts w:eastAsia="Calibri" w:cstheme="minorHAnsi"/>
          <w:sz w:val="24"/>
          <w:szCs w:val="24"/>
          <w:lang w:val="en-US"/>
        </w:rPr>
        <w:t>Stojaković</w:t>
      </w:r>
      <w:proofErr w:type="spellEnd"/>
      <w:r w:rsidRPr="005E3C9D">
        <w:rPr>
          <w:rFonts w:eastAsia="Calibri" w:cstheme="minorHAnsi"/>
          <w:sz w:val="24"/>
          <w:szCs w:val="24"/>
          <w:lang w:val="en-US"/>
        </w:rPr>
        <w:t>.</w:t>
      </w:r>
    </w:p>
    <w:bookmarkEnd w:id="664"/>
    <w:p w14:paraId="05E3B69A" w14:textId="77777777" w:rsidR="00CE6602" w:rsidRPr="00CE6602" w:rsidRDefault="00CE6602" w:rsidP="001B456F">
      <w:pPr>
        <w:numPr>
          <w:ilvl w:val="0"/>
          <w:numId w:val="19"/>
        </w:numPr>
        <w:spacing w:after="200" w:line="276" w:lineRule="auto"/>
        <w:ind w:left="527" w:hanging="357"/>
        <w:contextualSpacing/>
        <w:jc w:val="both"/>
        <w:rPr>
          <w:rFonts w:ascii="Calibri" w:eastAsia="Calibri" w:hAnsi="Calibri" w:cs="Times New Roman"/>
          <w:sz w:val="24"/>
          <w:szCs w:val="24"/>
          <w:lang w:val="en-US"/>
        </w:rPr>
        <w:sectPr w:rsidR="00CE6602" w:rsidRPr="00CE6602" w:rsidSect="006603E7">
          <w:pgSz w:w="11906" w:h="16838"/>
          <w:pgMar w:top="1134" w:right="1418" w:bottom="1134" w:left="1418" w:header="709" w:footer="709" w:gutter="284"/>
          <w:cols w:space="708"/>
          <w:docGrid w:linePitch="360"/>
        </w:sectPr>
      </w:pPr>
    </w:p>
    <w:p w14:paraId="0BE0F84E" w14:textId="77777777" w:rsidR="00CE6602" w:rsidRPr="00CE6602" w:rsidRDefault="00CE6602" w:rsidP="00D4018E">
      <w:pPr>
        <w:pStyle w:val="Naslov3"/>
      </w:pPr>
      <w:bookmarkStart w:id="668" w:name="_Toc4137265"/>
      <w:bookmarkStart w:id="669" w:name="_Toc88654325"/>
      <w:bookmarkStart w:id="670" w:name="_Toc102546810"/>
      <w:bookmarkStart w:id="671" w:name="_Toc108773562"/>
      <w:bookmarkStart w:id="672" w:name="_Toc131492539"/>
      <w:r w:rsidRPr="00CE6602">
        <w:lastRenderedPageBreak/>
        <w:t>Matrice rizika</w:t>
      </w:r>
      <w:bookmarkStart w:id="673" w:name="_Hlk531720563"/>
      <w:bookmarkEnd w:id="668"/>
      <w:bookmarkEnd w:id="669"/>
      <w:bookmarkEnd w:id="670"/>
      <w:bookmarkEnd w:id="671"/>
      <w:bookmarkEnd w:id="672"/>
    </w:p>
    <w:tbl>
      <w:tblPr>
        <w:tblpPr w:leftFromText="180" w:rightFromText="180" w:vertAnchor="page" w:horzAnchor="margin" w:tblpY="2461"/>
        <w:tblW w:w="0" w:type="auto"/>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ook w:val="04A0" w:firstRow="1" w:lastRow="0" w:firstColumn="1" w:lastColumn="0" w:noHBand="0" w:noVBand="1"/>
      </w:tblPr>
      <w:tblGrid>
        <w:gridCol w:w="1271"/>
        <w:gridCol w:w="2835"/>
      </w:tblGrid>
      <w:tr w:rsidR="00CE6602" w:rsidRPr="00CE6602" w14:paraId="2BF109CF" w14:textId="77777777" w:rsidTr="00865912">
        <w:trPr>
          <w:trHeight w:val="265"/>
        </w:trPr>
        <w:tc>
          <w:tcPr>
            <w:tcW w:w="1271" w:type="dxa"/>
            <w:shd w:val="clear" w:color="auto" w:fill="auto"/>
            <w:vAlign w:val="center"/>
          </w:tcPr>
          <w:p w14:paraId="50A29151" w14:textId="77777777" w:rsidR="00CE6602" w:rsidRPr="00CE6602" w:rsidRDefault="00CE6602" w:rsidP="00CE6602">
            <w:pPr>
              <w:spacing w:after="0" w:line="240" w:lineRule="auto"/>
              <w:rPr>
                <w:b/>
                <w:sz w:val="16"/>
                <w:szCs w:val="16"/>
                <w:lang w:eastAsia="zh-CN"/>
              </w:rPr>
            </w:pPr>
            <w:bookmarkStart w:id="674" w:name="_Hlk514844129"/>
            <w:r w:rsidRPr="00CE6602">
              <w:rPr>
                <w:b/>
                <w:sz w:val="16"/>
                <w:szCs w:val="16"/>
                <w:lang w:eastAsia="zh-CN"/>
              </w:rPr>
              <w:t>VRSTA RIZIKA</w:t>
            </w:r>
          </w:p>
        </w:tc>
        <w:tc>
          <w:tcPr>
            <w:tcW w:w="2835" w:type="dxa"/>
            <w:shd w:val="clear" w:color="auto" w:fill="auto"/>
          </w:tcPr>
          <w:p w14:paraId="07ADA71F" w14:textId="77777777" w:rsidR="00CE6602" w:rsidRPr="00CE6602" w:rsidRDefault="00CE6602" w:rsidP="00CE6602">
            <w:pPr>
              <w:spacing w:after="0" w:line="240" w:lineRule="auto"/>
              <w:rPr>
                <w:b/>
                <w:sz w:val="16"/>
                <w:szCs w:val="16"/>
                <w:lang w:eastAsia="zh-CN"/>
              </w:rPr>
            </w:pPr>
            <w:r w:rsidRPr="00CE6602">
              <w:rPr>
                <w:b/>
                <w:sz w:val="16"/>
                <w:szCs w:val="16"/>
                <w:lang w:eastAsia="zh-CN"/>
              </w:rPr>
              <w:t>OPIS RIZIKA</w:t>
            </w:r>
          </w:p>
        </w:tc>
      </w:tr>
      <w:tr w:rsidR="00CE6602" w:rsidRPr="00CE6602" w14:paraId="78BA56B6" w14:textId="77777777" w:rsidTr="00865912">
        <w:trPr>
          <w:trHeight w:val="236"/>
        </w:trPr>
        <w:tc>
          <w:tcPr>
            <w:tcW w:w="1271" w:type="dxa"/>
            <w:shd w:val="clear" w:color="auto" w:fill="A8D08D"/>
            <w:vAlign w:val="center"/>
          </w:tcPr>
          <w:p w14:paraId="591210DB" w14:textId="77777777" w:rsidR="00CE6602" w:rsidRPr="00CE6602" w:rsidRDefault="00CE6602" w:rsidP="00CE6602">
            <w:pPr>
              <w:spacing w:after="0" w:line="240" w:lineRule="auto"/>
              <w:rPr>
                <w:sz w:val="16"/>
                <w:szCs w:val="16"/>
                <w:lang w:eastAsia="zh-CN"/>
              </w:rPr>
            </w:pPr>
            <w:r w:rsidRPr="00CE6602">
              <w:rPr>
                <w:sz w:val="16"/>
                <w:szCs w:val="16"/>
                <w:lang w:eastAsia="zh-CN"/>
              </w:rPr>
              <w:t>Nizak rizik</w:t>
            </w:r>
          </w:p>
        </w:tc>
        <w:tc>
          <w:tcPr>
            <w:tcW w:w="2835" w:type="dxa"/>
            <w:shd w:val="clear" w:color="auto" w:fill="FFFFFF"/>
          </w:tcPr>
          <w:p w14:paraId="251D866A" w14:textId="77777777" w:rsidR="00CE6602" w:rsidRPr="00CE6602" w:rsidRDefault="00CE6602" w:rsidP="00CE6602">
            <w:pPr>
              <w:spacing w:after="0" w:line="240" w:lineRule="auto"/>
              <w:rPr>
                <w:sz w:val="16"/>
                <w:szCs w:val="16"/>
                <w:lang w:eastAsia="zh-CN"/>
              </w:rPr>
            </w:pPr>
            <w:r w:rsidRPr="00CE6602">
              <w:rPr>
                <w:sz w:val="16"/>
                <w:szCs w:val="16"/>
                <w:lang w:eastAsia="zh-CN"/>
              </w:rPr>
              <w:t>Dodatne mjere nisu potrebne, osim uobičajenih.</w:t>
            </w:r>
          </w:p>
        </w:tc>
      </w:tr>
      <w:tr w:rsidR="00CE6602" w:rsidRPr="00CE6602" w14:paraId="4827C237" w14:textId="77777777" w:rsidTr="00865912">
        <w:trPr>
          <w:trHeight w:val="236"/>
        </w:trPr>
        <w:tc>
          <w:tcPr>
            <w:tcW w:w="1271" w:type="dxa"/>
            <w:shd w:val="clear" w:color="auto" w:fill="FFFF00"/>
            <w:vAlign w:val="center"/>
          </w:tcPr>
          <w:p w14:paraId="1F9D8BE4" w14:textId="77777777" w:rsidR="00CE6602" w:rsidRPr="00CE6602" w:rsidRDefault="00CE6602" w:rsidP="00CE6602">
            <w:pPr>
              <w:spacing w:after="0" w:line="240" w:lineRule="auto"/>
              <w:rPr>
                <w:sz w:val="16"/>
                <w:szCs w:val="16"/>
                <w:lang w:eastAsia="zh-CN"/>
              </w:rPr>
            </w:pPr>
            <w:r w:rsidRPr="00CE6602">
              <w:rPr>
                <w:sz w:val="16"/>
                <w:szCs w:val="16"/>
                <w:lang w:eastAsia="zh-CN"/>
              </w:rPr>
              <w:t>Umjeren rizik</w:t>
            </w:r>
          </w:p>
        </w:tc>
        <w:tc>
          <w:tcPr>
            <w:tcW w:w="2835" w:type="dxa"/>
            <w:shd w:val="clear" w:color="auto" w:fill="FFFFFF"/>
          </w:tcPr>
          <w:p w14:paraId="7A0C6265" w14:textId="77777777" w:rsidR="00CE6602" w:rsidRPr="00CE6602" w:rsidRDefault="00CE6602" w:rsidP="00CE6602">
            <w:pPr>
              <w:spacing w:after="0" w:line="240" w:lineRule="auto"/>
              <w:rPr>
                <w:sz w:val="16"/>
                <w:szCs w:val="16"/>
                <w:lang w:eastAsia="zh-CN"/>
              </w:rPr>
            </w:pPr>
            <w:r w:rsidRPr="00CE6602">
              <w:rPr>
                <w:sz w:val="16"/>
                <w:szCs w:val="16"/>
                <w:lang w:eastAsia="zh-CN"/>
              </w:rPr>
              <w:t>Rizik se može prihvatiti ukoliko troškovi premašuju dobit.</w:t>
            </w:r>
          </w:p>
        </w:tc>
      </w:tr>
      <w:tr w:rsidR="00CE6602" w:rsidRPr="00CE6602" w14:paraId="7DFCE63F" w14:textId="77777777" w:rsidTr="00865912">
        <w:trPr>
          <w:trHeight w:val="242"/>
        </w:trPr>
        <w:tc>
          <w:tcPr>
            <w:tcW w:w="1271" w:type="dxa"/>
            <w:shd w:val="clear" w:color="auto" w:fill="ED7D31"/>
            <w:vAlign w:val="center"/>
          </w:tcPr>
          <w:p w14:paraId="385285D5" w14:textId="77777777" w:rsidR="00CE6602" w:rsidRPr="00CE6602" w:rsidRDefault="00CE6602" w:rsidP="00CE6602">
            <w:pPr>
              <w:spacing w:after="0" w:line="240" w:lineRule="auto"/>
              <w:rPr>
                <w:sz w:val="16"/>
                <w:szCs w:val="16"/>
                <w:lang w:eastAsia="zh-CN"/>
              </w:rPr>
            </w:pPr>
            <w:r w:rsidRPr="00CE6602">
              <w:rPr>
                <w:sz w:val="16"/>
                <w:szCs w:val="16"/>
                <w:lang w:eastAsia="zh-CN"/>
              </w:rPr>
              <w:t>Visok rizik</w:t>
            </w:r>
          </w:p>
        </w:tc>
        <w:tc>
          <w:tcPr>
            <w:tcW w:w="2835" w:type="dxa"/>
            <w:shd w:val="clear" w:color="auto" w:fill="FFFFFF"/>
          </w:tcPr>
          <w:p w14:paraId="50E50BA7" w14:textId="77777777" w:rsidR="00CE6602" w:rsidRPr="00CE6602" w:rsidRDefault="00CE6602" w:rsidP="00CE6602">
            <w:pPr>
              <w:spacing w:after="0" w:line="240" w:lineRule="auto"/>
              <w:rPr>
                <w:sz w:val="16"/>
                <w:szCs w:val="16"/>
                <w:lang w:eastAsia="zh-CN"/>
              </w:rPr>
            </w:pPr>
            <w:r w:rsidRPr="00CE6602">
              <w:rPr>
                <w:sz w:val="16"/>
                <w:szCs w:val="16"/>
                <w:lang w:eastAsia="zh-CN"/>
              </w:rPr>
              <w:t>Rizik se može prihvatiti ukoliko je smanjenje nepraktično ili troškovi uvelike premašuju dobit.</w:t>
            </w:r>
          </w:p>
        </w:tc>
      </w:tr>
      <w:tr w:rsidR="00CE6602" w:rsidRPr="00CE6602" w14:paraId="53B55B63" w14:textId="77777777" w:rsidTr="00865912">
        <w:trPr>
          <w:trHeight w:val="96"/>
        </w:trPr>
        <w:tc>
          <w:tcPr>
            <w:tcW w:w="1271" w:type="dxa"/>
            <w:shd w:val="clear" w:color="auto" w:fill="FF0000"/>
            <w:vAlign w:val="center"/>
          </w:tcPr>
          <w:p w14:paraId="6A1A0442" w14:textId="77777777" w:rsidR="00CE6602" w:rsidRPr="00CE6602" w:rsidRDefault="00CE6602" w:rsidP="00CE6602">
            <w:pPr>
              <w:spacing w:after="0" w:line="240" w:lineRule="auto"/>
              <w:rPr>
                <w:sz w:val="16"/>
                <w:szCs w:val="16"/>
                <w:lang w:eastAsia="zh-CN"/>
              </w:rPr>
            </w:pPr>
            <w:r w:rsidRPr="00CE6602">
              <w:rPr>
                <w:sz w:val="16"/>
                <w:szCs w:val="16"/>
                <w:lang w:eastAsia="zh-CN"/>
              </w:rPr>
              <w:t>Vrlo visok rizik</w:t>
            </w:r>
          </w:p>
        </w:tc>
        <w:tc>
          <w:tcPr>
            <w:tcW w:w="2835" w:type="dxa"/>
            <w:shd w:val="clear" w:color="auto" w:fill="FFFFFF"/>
          </w:tcPr>
          <w:p w14:paraId="03223E1C" w14:textId="77777777" w:rsidR="00CE6602" w:rsidRPr="00CE6602" w:rsidRDefault="00CE6602" w:rsidP="00CE6602">
            <w:pPr>
              <w:spacing w:after="0" w:line="240" w:lineRule="auto"/>
              <w:rPr>
                <w:sz w:val="16"/>
                <w:szCs w:val="16"/>
                <w:lang w:eastAsia="zh-CN"/>
              </w:rPr>
            </w:pPr>
            <w:r w:rsidRPr="00CE6602">
              <w:rPr>
                <w:sz w:val="16"/>
                <w:szCs w:val="16"/>
                <w:lang w:eastAsia="zh-CN"/>
              </w:rPr>
              <w:t>Rizik se ne može prihvatiti, izuzev u iznimnim situacijama.</w:t>
            </w:r>
          </w:p>
        </w:tc>
      </w:tr>
    </w:tbl>
    <w:bookmarkEnd w:id="674"/>
    <w:p w14:paraId="6F7FCD0A" w14:textId="0738939F" w:rsidR="00CE6602" w:rsidRPr="00CE6602" w:rsidRDefault="00CE6602" w:rsidP="00CE6602">
      <w:pPr>
        <w:rPr>
          <w:lang w:eastAsia="zh-CN"/>
        </w:rPr>
      </w:pPr>
      <w:r w:rsidRPr="00CE6602">
        <w:rPr>
          <w:rFonts w:ascii="Arial" w:eastAsia="Calibri" w:hAnsi="Arial" w:cs="Arial"/>
          <w:b/>
          <w:noProof/>
          <w:szCs w:val="24"/>
          <w:lang w:val="pl-PL"/>
        </w:rPr>
        <mc:AlternateContent>
          <mc:Choice Requires="wps">
            <w:drawing>
              <wp:anchor distT="45720" distB="45720" distL="114300" distR="114300" simplePos="0" relativeHeight="251661312" behindDoc="0" locked="0" layoutInCell="1" allowOverlap="1" wp14:anchorId="0DA582FA" wp14:editId="219E6C2A">
                <wp:simplePos x="0" y="0"/>
                <wp:positionH relativeFrom="margin">
                  <wp:posOffset>52070</wp:posOffset>
                </wp:positionH>
                <wp:positionV relativeFrom="paragraph">
                  <wp:posOffset>1870075</wp:posOffset>
                </wp:positionV>
                <wp:extent cx="2657475" cy="838200"/>
                <wp:effectExtent l="0" t="0" r="28575" b="19050"/>
                <wp:wrapSquare wrapText="bothSides"/>
                <wp:docPr id="39" name="Tekstni okvir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57475" cy="838200"/>
                        </a:xfrm>
                        <a:prstGeom prst="rect">
                          <a:avLst/>
                        </a:prstGeom>
                        <a:solidFill>
                          <a:sysClr val="window" lastClr="FFFFFF"/>
                        </a:solidFill>
                        <a:ln w="9525">
                          <a:solidFill>
                            <a:sysClr val="window" lastClr="FFFFFF"/>
                          </a:solidFill>
                          <a:miter lim="800000"/>
                          <a:headEnd/>
                          <a:tailEnd/>
                        </a:ln>
                      </wps:spPr>
                      <wps:txbx>
                        <w:txbxContent>
                          <w:p w14:paraId="7DBD36D1" w14:textId="77777777" w:rsidR="00CE6602" w:rsidRPr="00DF30C0" w:rsidRDefault="00CE6602" w:rsidP="00CE6602">
                            <w:pPr>
                              <w:contextualSpacing/>
                              <w:rPr>
                                <w:rFonts w:cstheme="minorHAnsi"/>
                                <w:szCs w:val="24"/>
                                <w:lang w:val="pl-PL"/>
                              </w:rPr>
                            </w:pPr>
                            <w:r w:rsidRPr="00DF30C0">
                              <w:rPr>
                                <w:rFonts w:cstheme="minorHAnsi"/>
                                <w:b/>
                                <w:szCs w:val="24"/>
                                <w:lang w:val="pl-PL"/>
                              </w:rPr>
                              <w:t xml:space="preserve">RIZIK: </w:t>
                            </w:r>
                            <w:r w:rsidRPr="00DF30C0">
                              <w:rPr>
                                <w:rFonts w:cstheme="minorHAnsi"/>
                                <w:szCs w:val="24"/>
                                <w:lang w:val="pl-PL"/>
                              </w:rPr>
                              <w:t>Potres</w:t>
                            </w:r>
                          </w:p>
                          <w:p w14:paraId="5EECDEE5" w14:textId="77748165" w:rsidR="00CE6602" w:rsidRPr="00DF30C0" w:rsidRDefault="00CE6602" w:rsidP="00CE6602">
                            <w:pPr>
                              <w:contextualSpacing/>
                              <w:rPr>
                                <w:rFonts w:cstheme="minorHAnsi"/>
                                <w:b/>
                                <w:szCs w:val="24"/>
                                <w:lang w:val="pl-PL"/>
                              </w:rPr>
                            </w:pPr>
                            <w:r w:rsidRPr="00DF30C0">
                              <w:rPr>
                                <w:rFonts w:cstheme="minorHAnsi"/>
                                <w:b/>
                                <w:szCs w:val="24"/>
                                <w:lang w:val="pl-PL"/>
                              </w:rPr>
                              <w:t xml:space="preserve">NAZIV SCENARIJA: </w:t>
                            </w:r>
                            <w:r w:rsidRPr="00DF30C0">
                              <w:rPr>
                                <w:rFonts w:cstheme="minorHAnsi"/>
                                <w:szCs w:val="24"/>
                                <w:lang w:val="pl-PL"/>
                              </w:rPr>
                              <w:t xml:space="preserve">Podrhtavanje tla na području </w:t>
                            </w:r>
                            <w:r w:rsidR="00E86964">
                              <w:rPr>
                                <w:rFonts w:cstheme="minorHAnsi"/>
                                <w:szCs w:val="24"/>
                                <w:lang w:val="pl-PL"/>
                              </w:rPr>
                              <w:t xml:space="preserve">Grada </w:t>
                            </w:r>
                            <w:r w:rsidR="00241E31">
                              <w:rPr>
                                <w:rFonts w:cstheme="minorHAnsi"/>
                                <w:szCs w:val="24"/>
                                <w:lang w:val="pl-PL"/>
                              </w:rPr>
                              <w:t>Otočca</w:t>
                            </w:r>
                            <w:r w:rsidRPr="00DF30C0">
                              <w:rPr>
                                <w:rFonts w:cstheme="minorHAnsi"/>
                                <w:szCs w:val="24"/>
                                <w:lang w:val="pl-PL"/>
                              </w:rPr>
                              <w:t xml:space="preserve"> uzrokovano potres</w:t>
                            </w:r>
                            <w:r w:rsidR="00553F84">
                              <w:rPr>
                                <w:rFonts w:cstheme="minorHAnsi"/>
                                <w:szCs w:val="24"/>
                                <w:lang w:val="pl-PL"/>
                              </w:rPr>
                              <w:t>ima j</w:t>
                            </w:r>
                            <w:r w:rsidRPr="00DF30C0">
                              <w:rPr>
                                <w:rFonts w:cstheme="minorHAnsi"/>
                                <w:szCs w:val="24"/>
                                <w:lang w:val="pl-PL"/>
                              </w:rPr>
                              <w:t xml:space="preserve">ačine </w:t>
                            </w:r>
                            <w:r w:rsidR="00553F84">
                              <w:rPr>
                                <w:rFonts w:cstheme="minorHAnsi"/>
                                <w:szCs w:val="24"/>
                                <w:lang w:val="pl-PL"/>
                              </w:rPr>
                              <w:t>V</w:t>
                            </w:r>
                            <w:r w:rsidR="00241E31">
                              <w:rPr>
                                <w:rFonts w:cstheme="minorHAnsi"/>
                                <w:szCs w:val="24"/>
                                <w:lang w:val="pl-PL"/>
                              </w:rPr>
                              <w:t>I</w:t>
                            </w:r>
                            <w:r w:rsidR="00553F84">
                              <w:rPr>
                                <w:rFonts w:cstheme="minorHAnsi"/>
                                <w:szCs w:val="24"/>
                                <w:lang w:val="pl-PL"/>
                              </w:rPr>
                              <w:t xml:space="preserve">I° i </w:t>
                            </w:r>
                            <w:r w:rsidRPr="00DF30C0">
                              <w:rPr>
                                <w:rFonts w:cstheme="minorHAnsi"/>
                                <w:szCs w:val="24"/>
                                <w:lang w:val="pl-PL"/>
                              </w:rPr>
                              <w:t>VI</w:t>
                            </w:r>
                            <w:r w:rsidR="00241E31">
                              <w:rPr>
                                <w:rFonts w:cstheme="minorHAnsi"/>
                                <w:szCs w:val="24"/>
                                <w:lang w:val="pl-PL"/>
                              </w:rPr>
                              <w:t>I</w:t>
                            </w:r>
                            <w:r w:rsidRPr="00DF30C0">
                              <w:rPr>
                                <w:rFonts w:cstheme="minorHAnsi"/>
                                <w:szCs w:val="24"/>
                                <w:lang w:val="pl-PL"/>
                              </w:rPr>
                              <w:t>I° MCS</w:t>
                            </w:r>
                            <w:r w:rsidRPr="00DF30C0">
                              <w:rPr>
                                <w:rFonts w:cstheme="minorHAnsi"/>
                                <w:b/>
                                <w:szCs w:val="24"/>
                                <w:lang w:val="pl-PL"/>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DA582FA" id="_x0000_s1027" type="#_x0000_t202" style="position:absolute;margin-left:4.1pt;margin-top:147.25pt;width:209.25pt;height:66pt;z-index:25166131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" fillcolor="window" strokecolor="window">
                <v:textbox>
                  <w:txbxContent>
                    <w:p w14:paraId="7DBD36D1" w14:textId="77777777" w:rsidR="00CE6602" w:rsidRPr="00DF30C0" w:rsidRDefault="00CE6602" w:rsidP="00CE6602">
                      <w:pPr>
                        <w:contextualSpacing/>
                        <w:rPr>
                          <w:rFonts w:cstheme="minorHAnsi"/>
                          <w:szCs w:val="24"/>
                          <w:lang w:val="pl-PL"/>
                        </w:rPr>
                      </w:pPr>
                      <w:r w:rsidRPr="00DF30C0">
                        <w:rPr>
                          <w:rFonts w:cstheme="minorHAnsi"/>
                          <w:b/>
                          <w:szCs w:val="24"/>
                          <w:lang w:val="pl-PL"/>
                        </w:rPr>
                        <w:t xml:space="preserve">RIZIK: </w:t>
                      </w:r>
                      <w:r w:rsidRPr="00DF30C0">
                        <w:rPr>
                          <w:rFonts w:cstheme="minorHAnsi"/>
                          <w:szCs w:val="24"/>
                          <w:lang w:val="pl-PL"/>
                        </w:rPr>
                        <w:t>Potres</w:t>
                      </w:r>
                    </w:p>
                    <w:p w14:paraId="5EECDEE5" w14:textId="77748165" w:rsidR="00CE6602" w:rsidRPr="00DF30C0" w:rsidRDefault="00CE6602" w:rsidP="00CE6602">
                      <w:pPr>
                        <w:contextualSpacing/>
                        <w:rPr>
                          <w:rFonts w:cstheme="minorHAnsi"/>
                          <w:b/>
                          <w:szCs w:val="24"/>
                          <w:lang w:val="pl-PL"/>
                        </w:rPr>
                      </w:pPr>
                      <w:r w:rsidRPr="00DF30C0">
                        <w:rPr>
                          <w:rFonts w:cstheme="minorHAnsi"/>
                          <w:b/>
                          <w:szCs w:val="24"/>
                          <w:lang w:val="pl-PL"/>
                        </w:rPr>
                        <w:t xml:space="preserve">NAZIV SCENARIJA: </w:t>
                      </w:r>
                      <w:r w:rsidRPr="00DF30C0">
                        <w:rPr>
                          <w:rFonts w:cstheme="minorHAnsi"/>
                          <w:szCs w:val="24"/>
                          <w:lang w:val="pl-PL"/>
                        </w:rPr>
                        <w:t xml:space="preserve">Podrhtavanje tla na području </w:t>
                      </w:r>
                      <w:r w:rsidR="00E86964">
                        <w:rPr>
                          <w:rFonts w:cstheme="minorHAnsi"/>
                          <w:szCs w:val="24"/>
                          <w:lang w:val="pl-PL"/>
                        </w:rPr>
                        <w:t xml:space="preserve">Grada </w:t>
                      </w:r>
                      <w:r w:rsidR="00241E31">
                        <w:rPr>
                          <w:rFonts w:cstheme="minorHAnsi"/>
                          <w:szCs w:val="24"/>
                          <w:lang w:val="pl-PL"/>
                        </w:rPr>
                        <w:t>Otočca</w:t>
                      </w:r>
                      <w:r w:rsidRPr="00DF30C0">
                        <w:rPr>
                          <w:rFonts w:cstheme="minorHAnsi"/>
                          <w:szCs w:val="24"/>
                          <w:lang w:val="pl-PL"/>
                        </w:rPr>
                        <w:t xml:space="preserve"> uzrokovano potres</w:t>
                      </w:r>
                      <w:r w:rsidR="00553F84">
                        <w:rPr>
                          <w:rFonts w:cstheme="minorHAnsi"/>
                          <w:szCs w:val="24"/>
                          <w:lang w:val="pl-PL"/>
                        </w:rPr>
                        <w:t>ima j</w:t>
                      </w:r>
                      <w:r w:rsidRPr="00DF30C0">
                        <w:rPr>
                          <w:rFonts w:cstheme="minorHAnsi"/>
                          <w:szCs w:val="24"/>
                          <w:lang w:val="pl-PL"/>
                        </w:rPr>
                        <w:t xml:space="preserve">ačine </w:t>
                      </w:r>
                      <w:r w:rsidR="00553F84">
                        <w:rPr>
                          <w:rFonts w:cstheme="minorHAnsi"/>
                          <w:szCs w:val="24"/>
                          <w:lang w:val="pl-PL"/>
                        </w:rPr>
                        <w:t>V</w:t>
                      </w:r>
                      <w:r w:rsidR="00241E31">
                        <w:rPr>
                          <w:rFonts w:cstheme="minorHAnsi"/>
                          <w:szCs w:val="24"/>
                          <w:lang w:val="pl-PL"/>
                        </w:rPr>
                        <w:t>I</w:t>
                      </w:r>
                      <w:r w:rsidR="00553F84">
                        <w:rPr>
                          <w:rFonts w:cstheme="minorHAnsi"/>
                          <w:szCs w:val="24"/>
                          <w:lang w:val="pl-PL"/>
                        </w:rPr>
                        <w:t xml:space="preserve">I° i </w:t>
                      </w:r>
                      <w:r w:rsidRPr="00DF30C0">
                        <w:rPr>
                          <w:rFonts w:cstheme="minorHAnsi"/>
                          <w:szCs w:val="24"/>
                          <w:lang w:val="pl-PL"/>
                        </w:rPr>
                        <w:t>VI</w:t>
                      </w:r>
                      <w:r w:rsidR="00241E31">
                        <w:rPr>
                          <w:rFonts w:cstheme="minorHAnsi"/>
                          <w:szCs w:val="24"/>
                          <w:lang w:val="pl-PL"/>
                        </w:rPr>
                        <w:t>I</w:t>
                      </w:r>
                      <w:r w:rsidRPr="00DF30C0">
                        <w:rPr>
                          <w:rFonts w:cstheme="minorHAnsi"/>
                          <w:szCs w:val="24"/>
                          <w:lang w:val="pl-PL"/>
                        </w:rPr>
                        <w:t>I° MCS</w:t>
                      </w:r>
                      <w:r w:rsidRPr="00DF30C0">
                        <w:rPr>
                          <w:rFonts w:cstheme="minorHAnsi"/>
                          <w:b/>
                          <w:szCs w:val="24"/>
                          <w:lang w:val="pl-PL"/>
                        </w:rPr>
                        <w:t xml:space="preserve"> </w:t>
                      </w:r>
                    </w:p>
                  </w:txbxContent>
                </v:textbox>
                <w10:wrap type="square" anchorx="margin"/>
              </v:shape>
            </w:pict>
          </mc:Fallback>
        </mc:AlternateContent>
      </w:r>
    </w:p>
    <w:p w14:paraId="14E9F4F1" w14:textId="73D022B0" w:rsidR="00CE6602" w:rsidRPr="00CE6602" w:rsidRDefault="00C1622F" w:rsidP="00CE6602">
      <w:pPr>
        <w:rPr>
          <w:lang w:eastAsia="zh-CN"/>
        </w:rPr>
      </w:pPr>
      <w:r>
        <w:rPr>
          <w:noProof/>
          <w:lang w:eastAsia="zh-CN"/>
        </w:rPr>
        <w:drawing>
          <wp:inline distT="0" distB="0" distL="0" distR="0" wp14:anchorId="7EE34031" wp14:editId="578A8563">
            <wp:extent cx="2662709" cy="2009775"/>
            <wp:effectExtent l="0" t="0" r="4445" b="0"/>
            <wp:docPr id="28" name="Slika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663485" cy="2010361"/>
                    </a:xfrm>
                    <a:prstGeom prst="rect">
                      <a:avLst/>
                    </a:prstGeom>
                    <a:noFill/>
                  </pic:spPr>
                </pic:pic>
              </a:graphicData>
            </a:graphic>
          </wp:inline>
        </w:drawing>
      </w:r>
    </w:p>
    <w:p w14:paraId="6E668236" w14:textId="77777777" w:rsidR="00CE6602" w:rsidRPr="00CE6602" w:rsidRDefault="00CE6602" w:rsidP="00CE6602">
      <w:pPr>
        <w:rPr>
          <w:lang w:eastAsia="zh-CN"/>
        </w:rPr>
      </w:pPr>
    </w:p>
    <w:bookmarkEnd w:id="673"/>
    <w:p w14:paraId="6D9E4873" w14:textId="3B365BC7" w:rsidR="00CE6602" w:rsidRPr="00CE6602" w:rsidRDefault="00CE6602" w:rsidP="00CE6602">
      <w:pPr>
        <w:rPr>
          <w:lang w:eastAsia="zh-CN"/>
        </w:rPr>
      </w:pPr>
    </w:p>
    <w:p w14:paraId="3E776B03" w14:textId="77777777" w:rsidR="00C1622F" w:rsidRDefault="00C1622F" w:rsidP="00CE6602">
      <w:pPr>
        <w:rPr>
          <w:lang w:eastAsia="zh-CN"/>
        </w:rPr>
      </w:pPr>
      <w:r>
        <w:rPr>
          <w:noProof/>
          <w:lang w:eastAsia="zh-CN"/>
        </w:rPr>
        <w:drawing>
          <wp:inline distT="0" distB="0" distL="0" distR="0" wp14:anchorId="0C1D2036" wp14:editId="0D0E8639">
            <wp:extent cx="5578475" cy="2395855"/>
            <wp:effectExtent l="0" t="0" r="3175" b="4445"/>
            <wp:docPr id="236" name="Slika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578475" cy="2395855"/>
                    </a:xfrm>
                    <a:prstGeom prst="rect">
                      <a:avLst/>
                    </a:prstGeom>
                    <a:noFill/>
                  </pic:spPr>
                </pic:pic>
              </a:graphicData>
            </a:graphic>
          </wp:inline>
        </w:drawing>
      </w:r>
    </w:p>
    <w:p w14:paraId="16DCE03E" w14:textId="3E2E5A65" w:rsidR="00C1622F" w:rsidRPr="00CE6602" w:rsidRDefault="00C1622F" w:rsidP="00CE6602">
      <w:pPr>
        <w:rPr>
          <w:lang w:eastAsia="zh-CN"/>
        </w:rPr>
        <w:sectPr w:rsidR="00C1622F" w:rsidRPr="00CE6602" w:rsidSect="006603E7">
          <w:pgSz w:w="11906" w:h="16838"/>
          <w:pgMar w:top="1134" w:right="1418" w:bottom="1134" w:left="1418" w:header="709" w:footer="709" w:gutter="284"/>
          <w:cols w:space="708"/>
          <w:docGrid w:linePitch="360"/>
        </w:sectPr>
      </w:pPr>
      <w:r>
        <w:rPr>
          <w:noProof/>
          <w:lang w:eastAsia="zh-CN"/>
        </w:rPr>
        <w:drawing>
          <wp:inline distT="0" distB="0" distL="0" distR="0" wp14:anchorId="40B6901D" wp14:editId="35028ED5">
            <wp:extent cx="5578475" cy="2322830"/>
            <wp:effectExtent l="0" t="0" r="3175" b="1270"/>
            <wp:docPr id="239" name="Slika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578475" cy="2322830"/>
                    </a:xfrm>
                    <a:prstGeom prst="rect">
                      <a:avLst/>
                    </a:prstGeom>
                    <a:noFill/>
                  </pic:spPr>
                </pic:pic>
              </a:graphicData>
            </a:graphic>
          </wp:inline>
        </w:drawing>
      </w:r>
    </w:p>
    <w:p w14:paraId="53FEE5DF" w14:textId="1F84B7A4" w:rsidR="00CE6602" w:rsidRPr="00D4018E" w:rsidRDefault="003B3E07" w:rsidP="003B3E07">
      <w:pPr>
        <w:pStyle w:val="Naslov2"/>
      </w:pPr>
      <w:bookmarkStart w:id="675" w:name="_Toc4137267"/>
      <w:r>
        <w:rPr>
          <w:rFonts w:ascii="Calibri" w:hAnsi="Calibri"/>
          <w:sz w:val="24"/>
        </w:rPr>
        <w:lastRenderedPageBreak/>
        <w:t xml:space="preserve"> </w:t>
      </w:r>
      <w:bookmarkStart w:id="676" w:name="_Toc88654326"/>
      <w:bookmarkStart w:id="677" w:name="_Toc102546811"/>
      <w:bookmarkStart w:id="678" w:name="_Toc108773563"/>
      <w:bookmarkStart w:id="679" w:name="_Toc131492540"/>
      <w:r w:rsidR="00CE6602" w:rsidRPr="00D4018E">
        <w:t>POPLAVE</w:t>
      </w:r>
      <w:bookmarkEnd w:id="675"/>
      <w:bookmarkEnd w:id="676"/>
      <w:bookmarkEnd w:id="677"/>
      <w:bookmarkEnd w:id="678"/>
      <w:r w:rsidR="003B64E2" w:rsidRPr="003B64E2">
        <w:t xml:space="preserve"> IZAZVANE IZLIJEVANJEM KOPNENIH VODENIH TIJELA</w:t>
      </w:r>
      <w:bookmarkEnd w:id="679"/>
    </w:p>
    <w:tbl>
      <w:tblPr>
        <w:tblW w:w="8789" w:type="dxa"/>
        <w:jc w:val="cente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8789"/>
      </w:tblGrid>
      <w:tr w:rsidR="00CE6602" w:rsidRPr="00DF30C0" w14:paraId="59A55711" w14:textId="77777777" w:rsidTr="001B062D">
        <w:trPr>
          <w:trHeight w:val="241"/>
          <w:jc w:val="center"/>
        </w:trPr>
        <w:tc>
          <w:tcPr>
            <w:tcW w:w="8789" w:type="dxa"/>
            <w:shd w:val="clear" w:color="auto" w:fill="auto"/>
          </w:tcPr>
          <w:p w14:paraId="74C58C54" w14:textId="77777777" w:rsidR="00CE6602" w:rsidRPr="00DF30C0" w:rsidRDefault="00CE6602" w:rsidP="00CE6602">
            <w:pPr>
              <w:spacing w:after="0" w:line="276" w:lineRule="auto"/>
              <w:jc w:val="both"/>
              <w:rPr>
                <w:rFonts w:eastAsia="Calibri" w:cstheme="minorHAnsi"/>
                <w:b/>
              </w:rPr>
            </w:pPr>
            <w:bookmarkStart w:id="680" w:name="_Hlk503800452"/>
            <w:r w:rsidRPr="00DF30C0">
              <w:rPr>
                <w:rFonts w:eastAsia="Calibri" w:cstheme="minorHAnsi"/>
                <w:b/>
              </w:rPr>
              <w:t>Naziv scenarija</w:t>
            </w:r>
          </w:p>
        </w:tc>
      </w:tr>
      <w:tr w:rsidR="00CE6602" w:rsidRPr="00DF30C0" w14:paraId="1A3C956F" w14:textId="77777777" w:rsidTr="001B062D">
        <w:trPr>
          <w:trHeight w:val="241"/>
          <w:jc w:val="center"/>
        </w:trPr>
        <w:tc>
          <w:tcPr>
            <w:tcW w:w="8789" w:type="dxa"/>
            <w:shd w:val="clear" w:color="auto" w:fill="auto"/>
          </w:tcPr>
          <w:p w14:paraId="370A1E63" w14:textId="6B27059A" w:rsidR="00CE6602" w:rsidRPr="00DF30C0" w:rsidRDefault="00241E31" w:rsidP="00CE6602">
            <w:pPr>
              <w:spacing w:after="0" w:line="276" w:lineRule="auto"/>
              <w:jc w:val="both"/>
              <w:rPr>
                <w:rFonts w:eastAsia="Calibri" w:cstheme="minorHAnsi"/>
              </w:rPr>
            </w:pPr>
            <w:r w:rsidRPr="00781676">
              <w:rPr>
                <w:rFonts w:eastAsia="Calibri" w:cstheme="minorHAnsi"/>
              </w:rPr>
              <w:t>Poplave izazvane izlijevanjem rijeke Gacke</w:t>
            </w:r>
            <w:r w:rsidR="00E31390">
              <w:t xml:space="preserve"> </w:t>
            </w:r>
            <w:r w:rsidR="00E31390" w:rsidRPr="00E31390">
              <w:rPr>
                <w:rFonts w:eastAsia="Calibri" w:cstheme="minorHAnsi"/>
              </w:rPr>
              <w:t>i njenih pritoka</w:t>
            </w:r>
          </w:p>
        </w:tc>
      </w:tr>
      <w:tr w:rsidR="00CE6602" w:rsidRPr="00DF30C0" w14:paraId="4D51302A" w14:textId="77777777" w:rsidTr="001B062D">
        <w:trPr>
          <w:trHeight w:val="247"/>
          <w:jc w:val="center"/>
        </w:trPr>
        <w:tc>
          <w:tcPr>
            <w:tcW w:w="8789" w:type="dxa"/>
            <w:shd w:val="clear" w:color="auto" w:fill="auto"/>
          </w:tcPr>
          <w:p w14:paraId="213D7228" w14:textId="77777777" w:rsidR="00CE6602" w:rsidRPr="00DF30C0" w:rsidRDefault="00CE6602" w:rsidP="00CE6602">
            <w:pPr>
              <w:spacing w:after="0" w:line="276" w:lineRule="auto"/>
              <w:contextualSpacing/>
              <w:jc w:val="both"/>
              <w:rPr>
                <w:rFonts w:eastAsia="Calibri" w:cstheme="minorHAnsi"/>
                <w:b/>
              </w:rPr>
            </w:pPr>
            <w:r w:rsidRPr="00DF30C0">
              <w:rPr>
                <w:rFonts w:eastAsia="Calibri" w:cstheme="minorHAnsi"/>
                <w:b/>
              </w:rPr>
              <w:t>Grupa rizika</w:t>
            </w:r>
          </w:p>
        </w:tc>
      </w:tr>
      <w:tr w:rsidR="00CE6602" w:rsidRPr="00DF30C0" w14:paraId="3BAC4908" w14:textId="77777777" w:rsidTr="001B062D">
        <w:trPr>
          <w:trHeight w:val="241"/>
          <w:jc w:val="center"/>
        </w:trPr>
        <w:tc>
          <w:tcPr>
            <w:tcW w:w="8789" w:type="dxa"/>
            <w:shd w:val="clear" w:color="auto" w:fill="auto"/>
          </w:tcPr>
          <w:p w14:paraId="3EB1879C" w14:textId="77777777" w:rsidR="00CE6602" w:rsidRPr="00DF30C0" w:rsidRDefault="00CE6602" w:rsidP="00CE6602">
            <w:pPr>
              <w:spacing w:after="0" w:line="276" w:lineRule="auto"/>
              <w:contextualSpacing/>
              <w:jc w:val="both"/>
              <w:rPr>
                <w:rFonts w:eastAsia="Calibri" w:cstheme="minorHAnsi"/>
              </w:rPr>
            </w:pPr>
            <w:r w:rsidRPr="00DF30C0">
              <w:rPr>
                <w:rFonts w:eastAsia="Calibri" w:cstheme="minorHAnsi"/>
              </w:rPr>
              <w:t>Poplava</w:t>
            </w:r>
          </w:p>
        </w:tc>
      </w:tr>
      <w:tr w:rsidR="00CE6602" w:rsidRPr="00DF30C0" w14:paraId="0A134898" w14:textId="77777777" w:rsidTr="001B062D">
        <w:trPr>
          <w:trHeight w:val="241"/>
          <w:jc w:val="center"/>
        </w:trPr>
        <w:tc>
          <w:tcPr>
            <w:tcW w:w="8789" w:type="dxa"/>
            <w:shd w:val="clear" w:color="auto" w:fill="auto"/>
          </w:tcPr>
          <w:p w14:paraId="5B7A9E2F" w14:textId="77777777" w:rsidR="00CE6602" w:rsidRPr="00DF30C0" w:rsidRDefault="00CE6602" w:rsidP="00CE6602">
            <w:pPr>
              <w:spacing w:after="0" w:line="276" w:lineRule="auto"/>
              <w:contextualSpacing/>
              <w:jc w:val="both"/>
              <w:rPr>
                <w:rFonts w:eastAsia="Calibri" w:cstheme="minorHAnsi"/>
                <w:b/>
              </w:rPr>
            </w:pPr>
            <w:r w:rsidRPr="00DF30C0">
              <w:rPr>
                <w:rFonts w:eastAsia="Calibri" w:cstheme="minorHAnsi"/>
                <w:b/>
              </w:rPr>
              <w:t>Rizik</w:t>
            </w:r>
          </w:p>
        </w:tc>
      </w:tr>
      <w:tr w:rsidR="00CE6602" w:rsidRPr="00DF30C0" w14:paraId="19584DFE" w14:textId="77777777" w:rsidTr="001B062D">
        <w:trPr>
          <w:trHeight w:val="241"/>
          <w:jc w:val="center"/>
        </w:trPr>
        <w:tc>
          <w:tcPr>
            <w:tcW w:w="8789" w:type="dxa"/>
            <w:shd w:val="clear" w:color="auto" w:fill="auto"/>
          </w:tcPr>
          <w:p w14:paraId="20D4A8B1" w14:textId="77777777" w:rsidR="00CE6602" w:rsidRPr="00DF30C0" w:rsidRDefault="00CE6602" w:rsidP="00CE6602">
            <w:pPr>
              <w:spacing w:after="0" w:line="276" w:lineRule="auto"/>
              <w:contextualSpacing/>
              <w:jc w:val="both"/>
              <w:rPr>
                <w:rFonts w:eastAsia="Calibri" w:cstheme="minorHAnsi"/>
              </w:rPr>
            </w:pPr>
            <w:r w:rsidRPr="00DF30C0">
              <w:rPr>
                <w:rFonts w:eastAsia="Calibri" w:cstheme="minorHAnsi"/>
              </w:rPr>
              <w:t>Poplave izazvane izlijevanjem kopnenih vodenih tijela</w:t>
            </w:r>
          </w:p>
        </w:tc>
      </w:tr>
      <w:tr w:rsidR="00CE6602" w:rsidRPr="00DF30C0" w14:paraId="11FE894D" w14:textId="77777777" w:rsidTr="001B062D">
        <w:trPr>
          <w:trHeight w:val="241"/>
          <w:jc w:val="center"/>
        </w:trPr>
        <w:tc>
          <w:tcPr>
            <w:tcW w:w="8789" w:type="dxa"/>
            <w:shd w:val="clear" w:color="auto" w:fill="auto"/>
          </w:tcPr>
          <w:p w14:paraId="6BB4CBE2" w14:textId="77777777" w:rsidR="00CE6602" w:rsidRPr="00DF30C0" w:rsidRDefault="00CE6602" w:rsidP="00CE6602">
            <w:pPr>
              <w:spacing w:after="0" w:line="276" w:lineRule="auto"/>
              <w:contextualSpacing/>
              <w:jc w:val="both"/>
              <w:rPr>
                <w:rFonts w:eastAsia="Calibri" w:cstheme="minorHAnsi"/>
                <w:b/>
              </w:rPr>
            </w:pPr>
            <w:r w:rsidRPr="00DF30C0">
              <w:rPr>
                <w:rFonts w:eastAsia="Calibri" w:cstheme="minorHAnsi"/>
                <w:b/>
              </w:rPr>
              <w:t>Radna skupina</w:t>
            </w:r>
          </w:p>
        </w:tc>
      </w:tr>
      <w:tr w:rsidR="00CE6602" w:rsidRPr="00DF30C0" w14:paraId="50A2344F" w14:textId="77777777" w:rsidTr="001B062D">
        <w:trPr>
          <w:trHeight w:val="272"/>
          <w:jc w:val="center"/>
        </w:trPr>
        <w:tc>
          <w:tcPr>
            <w:tcW w:w="8789" w:type="dxa"/>
            <w:shd w:val="clear" w:color="auto" w:fill="auto"/>
          </w:tcPr>
          <w:p w14:paraId="6CE60D89" w14:textId="77777777" w:rsidR="00CE6602" w:rsidRPr="00DF30C0" w:rsidRDefault="00CE6602" w:rsidP="00CE6602">
            <w:pPr>
              <w:spacing w:after="0" w:line="276" w:lineRule="auto"/>
              <w:contextualSpacing/>
              <w:jc w:val="both"/>
              <w:rPr>
                <w:rFonts w:eastAsia="Calibri" w:cstheme="minorHAnsi"/>
                <w:b/>
                <w:highlight w:val="yellow"/>
              </w:rPr>
            </w:pPr>
            <w:r w:rsidRPr="00DF30C0">
              <w:rPr>
                <w:rFonts w:eastAsia="Calibri" w:cstheme="minorHAnsi"/>
                <w:b/>
              </w:rPr>
              <w:t>Koordinator:</w:t>
            </w:r>
          </w:p>
        </w:tc>
      </w:tr>
      <w:tr w:rsidR="00CE6602" w:rsidRPr="00DF30C0" w14:paraId="79823D98" w14:textId="77777777" w:rsidTr="001B062D">
        <w:trPr>
          <w:trHeight w:val="272"/>
          <w:jc w:val="center"/>
        </w:trPr>
        <w:tc>
          <w:tcPr>
            <w:tcW w:w="8789" w:type="dxa"/>
            <w:shd w:val="clear" w:color="auto" w:fill="auto"/>
          </w:tcPr>
          <w:p w14:paraId="79BD9822" w14:textId="727CCF9C" w:rsidR="00CE6602" w:rsidRPr="00DF30C0" w:rsidRDefault="00651774" w:rsidP="00CE6602">
            <w:pPr>
              <w:spacing w:after="0" w:line="276" w:lineRule="auto"/>
              <w:contextualSpacing/>
              <w:jc w:val="both"/>
              <w:rPr>
                <w:rFonts w:eastAsia="Calibri" w:cstheme="minorHAnsi"/>
                <w:highlight w:val="yellow"/>
              </w:rPr>
            </w:pPr>
            <w:r>
              <w:rPr>
                <w:rFonts w:eastAsia="Calibri" w:cstheme="minorHAnsi"/>
              </w:rPr>
              <w:t xml:space="preserve">Načelnik Stožera civilne zaštite Grada </w:t>
            </w:r>
            <w:r w:rsidR="00241E31">
              <w:rPr>
                <w:rFonts w:eastAsia="Calibri" w:cstheme="minorHAnsi"/>
              </w:rPr>
              <w:t>Otočca</w:t>
            </w:r>
          </w:p>
        </w:tc>
      </w:tr>
      <w:tr w:rsidR="00CE6602" w:rsidRPr="00DF30C0" w14:paraId="56FFBBD8" w14:textId="77777777" w:rsidTr="001B062D">
        <w:trPr>
          <w:trHeight w:val="272"/>
          <w:jc w:val="center"/>
        </w:trPr>
        <w:tc>
          <w:tcPr>
            <w:tcW w:w="8789" w:type="dxa"/>
            <w:shd w:val="clear" w:color="auto" w:fill="auto"/>
          </w:tcPr>
          <w:p w14:paraId="1481EA21" w14:textId="77777777" w:rsidR="00CE6602" w:rsidRPr="0089160D" w:rsidRDefault="00CE6602" w:rsidP="00CE6602">
            <w:pPr>
              <w:spacing w:after="0" w:line="276" w:lineRule="auto"/>
              <w:contextualSpacing/>
              <w:jc w:val="both"/>
              <w:rPr>
                <w:rFonts w:eastAsia="Calibri" w:cstheme="minorHAnsi"/>
                <w:b/>
              </w:rPr>
            </w:pPr>
            <w:r w:rsidRPr="0089160D">
              <w:rPr>
                <w:rFonts w:eastAsia="Calibri" w:cstheme="minorHAnsi"/>
                <w:b/>
              </w:rPr>
              <w:t>Nositelj:</w:t>
            </w:r>
          </w:p>
        </w:tc>
      </w:tr>
      <w:tr w:rsidR="00CE6602" w:rsidRPr="00DF30C0" w14:paraId="52CB6691" w14:textId="77777777" w:rsidTr="001B062D">
        <w:trPr>
          <w:trHeight w:val="272"/>
          <w:jc w:val="center"/>
        </w:trPr>
        <w:tc>
          <w:tcPr>
            <w:tcW w:w="8789" w:type="dxa"/>
            <w:shd w:val="clear" w:color="auto" w:fill="auto"/>
          </w:tcPr>
          <w:p w14:paraId="2BD62EBA" w14:textId="17CD011B" w:rsidR="00C015B2" w:rsidRPr="0089160D" w:rsidRDefault="0089160D" w:rsidP="00CE6602">
            <w:pPr>
              <w:spacing w:after="0" w:line="276" w:lineRule="auto"/>
              <w:contextualSpacing/>
              <w:jc w:val="both"/>
              <w:rPr>
                <w:rFonts w:eastAsia="Calibri" w:cstheme="minorHAnsi"/>
              </w:rPr>
            </w:pPr>
            <w:r w:rsidRPr="0089160D">
              <w:rPr>
                <w:rFonts w:eastAsia="Calibri" w:cstheme="minorHAnsi"/>
              </w:rPr>
              <w:t>Jedinstveni upravni odjel Grada Otočca</w:t>
            </w:r>
          </w:p>
        </w:tc>
      </w:tr>
      <w:tr w:rsidR="00CE6602" w:rsidRPr="00DF30C0" w14:paraId="60B1BC37" w14:textId="77777777" w:rsidTr="00DF30C0">
        <w:trPr>
          <w:trHeight w:val="70"/>
          <w:jc w:val="center"/>
        </w:trPr>
        <w:tc>
          <w:tcPr>
            <w:tcW w:w="8789" w:type="dxa"/>
            <w:shd w:val="clear" w:color="auto" w:fill="auto"/>
          </w:tcPr>
          <w:p w14:paraId="602AB013" w14:textId="77777777" w:rsidR="00CE6602" w:rsidRPr="0089160D" w:rsidRDefault="00CE6602" w:rsidP="00CE6602">
            <w:pPr>
              <w:spacing w:after="0" w:line="276" w:lineRule="auto"/>
              <w:contextualSpacing/>
              <w:jc w:val="both"/>
              <w:rPr>
                <w:rFonts w:eastAsia="Calibri" w:cstheme="minorHAnsi"/>
                <w:b/>
              </w:rPr>
            </w:pPr>
            <w:r w:rsidRPr="0089160D">
              <w:rPr>
                <w:rFonts w:eastAsia="Calibri" w:cstheme="minorHAnsi"/>
                <w:b/>
              </w:rPr>
              <w:t>Izvršitelj:</w:t>
            </w:r>
          </w:p>
        </w:tc>
      </w:tr>
      <w:tr w:rsidR="00CE6602" w:rsidRPr="00DF30C0" w14:paraId="7DBA3CE0" w14:textId="77777777" w:rsidTr="001B062D">
        <w:trPr>
          <w:trHeight w:val="223"/>
          <w:jc w:val="center"/>
        </w:trPr>
        <w:tc>
          <w:tcPr>
            <w:tcW w:w="8789" w:type="dxa"/>
            <w:shd w:val="clear" w:color="auto" w:fill="auto"/>
          </w:tcPr>
          <w:p w14:paraId="1D8E78BA" w14:textId="3A81F625" w:rsidR="00EE52B3" w:rsidRPr="0089160D" w:rsidRDefault="0089160D" w:rsidP="0089160D">
            <w:pPr>
              <w:spacing w:after="0" w:line="276" w:lineRule="auto"/>
              <w:contextualSpacing/>
              <w:jc w:val="both"/>
              <w:rPr>
                <w:rFonts w:eastAsia="Calibri" w:cstheme="minorHAnsi"/>
              </w:rPr>
            </w:pPr>
            <w:r w:rsidRPr="0089160D">
              <w:rPr>
                <w:rFonts w:eastAsia="Calibri" w:cstheme="minorHAnsi"/>
              </w:rPr>
              <w:t>Hrvatske vode, voditelj VGI Lidija Pernar</w:t>
            </w:r>
          </w:p>
        </w:tc>
      </w:tr>
    </w:tbl>
    <w:p w14:paraId="6CBE5E40" w14:textId="77777777" w:rsidR="00CE6602" w:rsidRPr="00CE6602" w:rsidRDefault="00CE6602" w:rsidP="003B3E07">
      <w:pPr>
        <w:pStyle w:val="Naslov3"/>
      </w:pPr>
      <w:bookmarkStart w:id="681" w:name="_Toc4137268"/>
      <w:bookmarkStart w:id="682" w:name="_Toc88654327"/>
      <w:bookmarkStart w:id="683" w:name="_Toc102546812"/>
      <w:bookmarkStart w:id="684" w:name="_Toc108773564"/>
      <w:bookmarkStart w:id="685" w:name="_Toc131492541"/>
      <w:bookmarkEnd w:id="680"/>
      <w:r w:rsidRPr="00CE6602">
        <w:t>Uvod</w:t>
      </w:r>
      <w:bookmarkEnd w:id="681"/>
      <w:bookmarkEnd w:id="682"/>
      <w:bookmarkEnd w:id="683"/>
      <w:bookmarkEnd w:id="684"/>
      <w:bookmarkEnd w:id="685"/>
      <w:r w:rsidRPr="00CE6602">
        <w:t xml:space="preserve"> </w:t>
      </w:r>
    </w:p>
    <w:p w14:paraId="07AC90A4" w14:textId="77777777" w:rsidR="001D35A6" w:rsidRDefault="00CE6602" w:rsidP="0098157C">
      <w:pPr>
        <w:pStyle w:val="Odlomakpopisa"/>
      </w:pPr>
      <w:proofErr w:type="spellStart"/>
      <w:r w:rsidRPr="00CE6602">
        <w:t>Dokumentacija</w:t>
      </w:r>
      <w:proofErr w:type="spellEnd"/>
      <w:r w:rsidRPr="00CE6602">
        <w:t xml:space="preserve"> </w:t>
      </w:r>
      <w:proofErr w:type="spellStart"/>
      <w:r w:rsidRPr="00CE6602">
        <w:t>i</w:t>
      </w:r>
      <w:proofErr w:type="spellEnd"/>
      <w:r w:rsidRPr="00CE6602">
        <w:t xml:space="preserve"> </w:t>
      </w:r>
      <w:proofErr w:type="spellStart"/>
      <w:r w:rsidRPr="00CE6602">
        <w:t>iskustva</w:t>
      </w:r>
      <w:proofErr w:type="spellEnd"/>
      <w:r w:rsidRPr="00CE6602">
        <w:t xml:space="preserve"> </w:t>
      </w:r>
      <w:proofErr w:type="spellStart"/>
      <w:r w:rsidRPr="00CE6602">
        <w:t>ekstremnih</w:t>
      </w:r>
      <w:proofErr w:type="spellEnd"/>
      <w:r w:rsidRPr="00CE6602">
        <w:t xml:space="preserve"> </w:t>
      </w:r>
      <w:proofErr w:type="spellStart"/>
      <w:r w:rsidRPr="00CE6602">
        <w:t>prirodnih</w:t>
      </w:r>
      <w:proofErr w:type="spellEnd"/>
      <w:r w:rsidRPr="00CE6602">
        <w:t xml:space="preserve"> </w:t>
      </w:r>
      <w:proofErr w:type="spellStart"/>
      <w:r w:rsidRPr="00CE6602">
        <w:t>pojava</w:t>
      </w:r>
      <w:proofErr w:type="spellEnd"/>
      <w:r w:rsidRPr="00CE6602">
        <w:t xml:space="preserve"> u </w:t>
      </w:r>
      <w:proofErr w:type="spellStart"/>
      <w:r w:rsidRPr="00CE6602">
        <w:t>prošlosti</w:t>
      </w:r>
      <w:proofErr w:type="spellEnd"/>
      <w:r w:rsidRPr="00CE6602">
        <w:t xml:space="preserve">, </w:t>
      </w:r>
      <w:proofErr w:type="spellStart"/>
      <w:r w:rsidRPr="00CE6602">
        <w:t>pokazuju</w:t>
      </w:r>
      <w:proofErr w:type="spellEnd"/>
      <w:r w:rsidRPr="00CE6602">
        <w:t xml:space="preserve"> da </w:t>
      </w:r>
      <w:proofErr w:type="spellStart"/>
      <w:r w:rsidRPr="00CE6602">
        <w:t>poplava</w:t>
      </w:r>
      <w:proofErr w:type="spellEnd"/>
      <w:r w:rsidRPr="00CE6602">
        <w:t xml:space="preserve"> </w:t>
      </w:r>
      <w:proofErr w:type="spellStart"/>
      <w:r w:rsidRPr="00CE6602">
        <w:t>značajno</w:t>
      </w:r>
      <w:proofErr w:type="spellEnd"/>
      <w:r w:rsidRPr="00CE6602">
        <w:t xml:space="preserve"> </w:t>
      </w:r>
      <w:proofErr w:type="spellStart"/>
      <w:r w:rsidRPr="00CE6602">
        <w:t>utječe</w:t>
      </w:r>
      <w:proofErr w:type="spellEnd"/>
      <w:r w:rsidRPr="00CE6602">
        <w:t xml:space="preserve"> </w:t>
      </w:r>
      <w:proofErr w:type="spellStart"/>
      <w:r w:rsidRPr="00CE6602">
        <w:t>na</w:t>
      </w:r>
      <w:proofErr w:type="spellEnd"/>
      <w:r w:rsidRPr="00CE6602">
        <w:t xml:space="preserve"> </w:t>
      </w:r>
      <w:proofErr w:type="spellStart"/>
      <w:r w:rsidRPr="00CE6602">
        <w:t>sve</w:t>
      </w:r>
      <w:proofErr w:type="spellEnd"/>
      <w:r w:rsidRPr="00CE6602">
        <w:t xml:space="preserve"> </w:t>
      </w:r>
      <w:proofErr w:type="spellStart"/>
      <w:r w:rsidRPr="00CE6602">
        <w:t>sfere</w:t>
      </w:r>
      <w:proofErr w:type="spellEnd"/>
      <w:r w:rsidRPr="00CE6602">
        <w:t xml:space="preserve"> </w:t>
      </w:r>
      <w:proofErr w:type="spellStart"/>
      <w:r w:rsidRPr="00CE6602">
        <w:t>života</w:t>
      </w:r>
      <w:proofErr w:type="spellEnd"/>
      <w:r w:rsidRPr="00CE6602">
        <w:t xml:space="preserve">, </w:t>
      </w:r>
      <w:proofErr w:type="spellStart"/>
      <w:r w:rsidRPr="00CE6602">
        <w:t>na</w:t>
      </w:r>
      <w:proofErr w:type="spellEnd"/>
      <w:r w:rsidRPr="00CE6602">
        <w:t xml:space="preserve"> </w:t>
      </w:r>
      <w:proofErr w:type="spellStart"/>
      <w:r w:rsidRPr="00CE6602">
        <w:t>društvenu</w:t>
      </w:r>
      <w:proofErr w:type="spellEnd"/>
      <w:r w:rsidRPr="00CE6602">
        <w:t xml:space="preserve"> </w:t>
      </w:r>
      <w:proofErr w:type="spellStart"/>
      <w:r w:rsidRPr="00CE6602">
        <w:t>i</w:t>
      </w:r>
      <w:proofErr w:type="spellEnd"/>
      <w:r w:rsidRPr="00CE6602">
        <w:t xml:space="preserve"> </w:t>
      </w:r>
      <w:proofErr w:type="spellStart"/>
      <w:r w:rsidRPr="00CE6602">
        <w:t>gospodarsku</w:t>
      </w:r>
      <w:proofErr w:type="spellEnd"/>
      <w:r w:rsidRPr="00CE6602">
        <w:t xml:space="preserve"> </w:t>
      </w:r>
      <w:proofErr w:type="spellStart"/>
      <w:r w:rsidRPr="00CE6602">
        <w:t>stabilnost</w:t>
      </w:r>
      <w:proofErr w:type="spellEnd"/>
      <w:r w:rsidRPr="00CE6602">
        <w:t xml:space="preserve"> </w:t>
      </w:r>
      <w:proofErr w:type="spellStart"/>
      <w:r w:rsidRPr="00CE6602">
        <w:t>pri</w:t>
      </w:r>
      <w:proofErr w:type="spellEnd"/>
      <w:r w:rsidRPr="00CE6602">
        <w:t xml:space="preserve"> </w:t>
      </w:r>
      <w:proofErr w:type="spellStart"/>
      <w:r w:rsidRPr="00CE6602">
        <w:t>čemu</w:t>
      </w:r>
      <w:proofErr w:type="spellEnd"/>
      <w:r w:rsidRPr="00CE6602">
        <w:t xml:space="preserve">, </w:t>
      </w:r>
      <w:proofErr w:type="spellStart"/>
      <w:r w:rsidRPr="00CE6602">
        <w:t>također</w:t>
      </w:r>
      <w:proofErr w:type="spellEnd"/>
      <w:r w:rsidRPr="00CE6602">
        <w:t xml:space="preserve"> </w:t>
      </w:r>
      <w:proofErr w:type="spellStart"/>
      <w:r w:rsidRPr="00CE6602">
        <w:t>predstavlja</w:t>
      </w:r>
      <w:proofErr w:type="spellEnd"/>
      <w:r w:rsidRPr="00CE6602">
        <w:t xml:space="preserve"> </w:t>
      </w:r>
      <w:proofErr w:type="spellStart"/>
      <w:r w:rsidRPr="00CE6602">
        <w:t>značajno</w:t>
      </w:r>
      <w:proofErr w:type="spellEnd"/>
      <w:r w:rsidRPr="00CE6602">
        <w:t xml:space="preserve"> </w:t>
      </w:r>
      <w:proofErr w:type="spellStart"/>
      <w:r w:rsidRPr="00CE6602">
        <w:t>opterećenje</w:t>
      </w:r>
      <w:proofErr w:type="spellEnd"/>
      <w:r w:rsidRPr="00CE6602">
        <w:t xml:space="preserve"> za </w:t>
      </w:r>
      <w:proofErr w:type="spellStart"/>
      <w:r w:rsidRPr="00CE6602">
        <w:t>ekonomiju</w:t>
      </w:r>
      <w:proofErr w:type="spellEnd"/>
      <w:r w:rsidRPr="00CE6602">
        <w:t xml:space="preserve">. </w:t>
      </w:r>
      <w:r w:rsidR="00D658A1">
        <w:t xml:space="preserve"> </w:t>
      </w:r>
    </w:p>
    <w:p w14:paraId="5E32A746" w14:textId="54381C90" w:rsidR="00CE6602" w:rsidRDefault="00CE6602" w:rsidP="0098157C">
      <w:pPr>
        <w:pStyle w:val="Odlomakpopisa"/>
      </w:pPr>
      <w:proofErr w:type="spellStart"/>
      <w:r w:rsidRPr="00CE6602">
        <w:t>Poplava</w:t>
      </w:r>
      <w:proofErr w:type="spellEnd"/>
      <w:r w:rsidRPr="00CE6602">
        <w:t xml:space="preserve"> je </w:t>
      </w:r>
      <w:proofErr w:type="spellStart"/>
      <w:r w:rsidRPr="00CE6602">
        <w:t>prirodni</w:t>
      </w:r>
      <w:proofErr w:type="spellEnd"/>
      <w:r w:rsidRPr="00CE6602">
        <w:t xml:space="preserve"> </w:t>
      </w:r>
      <w:proofErr w:type="spellStart"/>
      <w:r w:rsidRPr="00CE6602">
        <w:t>fenomen</w:t>
      </w:r>
      <w:proofErr w:type="spellEnd"/>
      <w:r w:rsidRPr="00CE6602">
        <w:t xml:space="preserve"> </w:t>
      </w:r>
      <w:proofErr w:type="spellStart"/>
      <w:r w:rsidRPr="00CE6602">
        <w:t>čija</w:t>
      </w:r>
      <w:proofErr w:type="spellEnd"/>
      <w:r w:rsidRPr="00CE6602">
        <w:t xml:space="preserve"> se </w:t>
      </w:r>
      <w:proofErr w:type="spellStart"/>
      <w:r w:rsidRPr="00CE6602">
        <w:t>pojava</w:t>
      </w:r>
      <w:proofErr w:type="spellEnd"/>
      <w:r w:rsidRPr="00CE6602">
        <w:t xml:space="preserve"> ne </w:t>
      </w:r>
      <w:proofErr w:type="spellStart"/>
      <w:r w:rsidRPr="00CE6602">
        <w:t>može</w:t>
      </w:r>
      <w:proofErr w:type="spellEnd"/>
      <w:r w:rsidRPr="00CE6602">
        <w:t xml:space="preserve"> </w:t>
      </w:r>
      <w:proofErr w:type="spellStart"/>
      <w:r w:rsidRPr="00CE6602">
        <w:t>izbjeći</w:t>
      </w:r>
      <w:proofErr w:type="spellEnd"/>
      <w:r w:rsidRPr="00CE6602">
        <w:t xml:space="preserve">, </w:t>
      </w:r>
      <w:proofErr w:type="spellStart"/>
      <w:r w:rsidRPr="00CE6602">
        <w:t>ali</w:t>
      </w:r>
      <w:proofErr w:type="spellEnd"/>
      <w:r w:rsidRPr="00CE6602">
        <w:t xml:space="preserve"> se </w:t>
      </w:r>
      <w:proofErr w:type="spellStart"/>
      <w:r w:rsidRPr="00CE6602">
        <w:t>rizici</w:t>
      </w:r>
      <w:proofErr w:type="spellEnd"/>
      <w:r w:rsidRPr="00CE6602">
        <w:t xml:space="preserve"> od </w:t>
      </w:r>
      <w:proofErr w:type="spellStart"/>
      <w:r w:rsidRPr="00CE6602">
        <w:t>poplavljivanja</w:t>
      </w:r>
      <w:proofErr w:type="spellEnd"/>
      <w:r w:rsidRPr="00CE6602">
        <w:t xml:space="preserve"> </w:t>
      </w:r>
      <w:proofErr w:type="spellStart"/>
      <w:r w:rsidRPr="00CE6602">
        <w:t>mogu</w:t>
      </w:r>
      <w:proofErr w:type="spellEnd"/>
      <w:r w:rsidRPr="00CE6602">
        <w:t xml:space="preserve"> </w:t>
      </w:r>
      <w:proofErr w:type="spellStart"/>
      <w:r w:rsidRPr="00CE6602">
        <w:t>smanjiti</w:t>
      </w:r>
      <w:proofErr w:type="spellEnd"/>
      <w:r w:rsidRPr="00CE6602">
        <w:t xml:space="preserve"> </w:t>
      </w:r>
      <w:proofErr w:type="spellStart"/>
      <w:r w:rsidRPr="00CE6602">
        <w:t>na</w:t>
      </w:r>
      <w:proofErr w:type="spellEnd"/>
      <w:r w:rsidRPr="00CE6602">
        <w:t xml:space="preserve"> </w:t>
      </w:r>
      <w:proofErr w:type="spellStart"/>
      <w:r w:rsidRPr="00CE6602">
        <w:t>prihvatljivu</w:t>
      </w:r>
      <w:proofErr w:type="spellEnd"/>
      <w:r w:rsidRPr="00CE6602">
        <w:t xml:space="preserve"> </w:t>
      </w:r>
      <w:proofErr w:type="spellStart"/>
      <w:r w:rsidRPr="00CE6602">
        <w:t>razinu</w:t>
      </w:r>
      <w:proofErr w:type="spellEnd"/>
      <w:r w:rsidRPr="00CE6602">
        <w:t xml:space="preserve"> </w:t>
      </w:r>
      <w:proofErr w:type="spellStart"/>
      <w:r w:rsidRPr="00CE6602">
        <w:t>poduzimanjem</w:t>
      </w:r>
      <w:proofErr w:type="spellEnd"/>
      <w:r w:rsidRPr="00CE6602">
        <w:t xml:space="preserve"> </w:t>
      </w:r>
      <w:proofErr w:type="spellStart"/>
      <w:r w:rsidRPr="00CE6602">
        <w:t>različitih</w:t>
      </w:r>
      <w:proofErr w:type="spellEnd"/>
      <w:r w:rsidRPr="00CE6602">
        <w:t xml:space="preserve"> </w:t>
      </w:r>
      <w:proofErr w:type="spellStart"/>
      <w:r w:rsidRPr="00CE6602">
        <w:t>preventivnih</w:t>
      </w:r>
      <w:proofErr w:type="spellEnd"/>
      <w:r w:rsidRPr="00CE6602">
        <w:t xml:space="preserve"> </w:t>
      </w:r>
      <w:proofErr w:type="spellStart"/>
      <w:r w:rsidRPr="00CE6602">
        <w:t>mjera</w:t>
      </w:r>
      <w:proofErr w:type="spellEnd"/>
      <w:r w:rsidRPr="00CE6602">
        <w:t xml:space="preserve">. </w:t>
      </w:r>
      <w:proofErr w:type="spellStart"/>
      <w:r w:rsidRPr="00CE6602">
        <w:t>Poplave</w:t>
      </w:r>
      <w:proofErr w:type="spellEnd"/>
      <w:r w:rsidRPr="00CE6602">
        <w:t xml:space="preserve"> </w:t>
      </w:r>
      <w:proofErr w:type="spellStart"/>
      <w:r w:rsidRPr="00CE6602">
        <w:t>su</w:t>
      </w:r>
      <w:proofErr w:type="spellEnd"/>
      <w:r w:rsidRPr="00CE6602">
        <w:t xml:space="preserve"> </w:t>
      </w:r>
      <w:proofErr w:type="spellStart"/>
      <w:r w:rsidRPr="00CE6602">
        <w:t>među</w:t>
      </w:r>
      <w:proofErr w:type="spellEnd"/>
      <w:r w:rsidRPr="00CE6602">
        <w:t xml:space="preserve"> </w:t>
      </w:r>
      <w:proofErr w:type="spellStart"/>
      <w:r w:rsidRPr="00CE6602">
        <w:t>najopasnijim</w:t>
      </w:r>
      <w:proofErr w:type="spellEnd"/>
      <w:r w:rsidRPr="00CE6602">
        <w:t xml:space="preserve"> </w:t>
      </w:r>
      <w:proofErr w:type="spellStart"/>
      <w:r w:rsidR="001B062D">
        <w:t>prirodnim</w:t>
      </w:r>
      <w:proofErr w:type="spellEnd"/>
      <w:r w:rsidR="001B062D">
        <w:t xml:space="preserve"> </w:t>
      </w:r>
      <w:proofErr w:type="spellStart"/>
      <w:r w:rsidR="001B062D">
        <w:t>n</w:t>
      </w:r>
      <w:r w:rsidRPr="00CE6602">
        <w:t>epogodama</w:t>
      </w:r>
      <w:proofErr w:type="spellEnd"/>
      <w:r w:rsidRPr="00CE6602">
        <w:t xml:space="preserve"> </w:t>
      </w:r>
      <w:proofErr w:type="spellStart"/>
      <w:r w:rsidRPr="00CE6602">
        <w:t>jer</w:t>
      </w:r>
      <w:proofErr w:type="spellEnd"/>
      <w:r w:rsidRPr="00CE6602">
        <w:t xml:space="preserve"> </w:t>
      </w:r>
      <w:proofErr w:type="spellStart"/>
      <w:r w:rsidRPr="00CE6602">
        <w:t>mogu</w:t>
      </w:r>
      <w:proofErr w:type="spellEnd"/>
      <w:r w:rsidRPr="00CE6602">
        <w:t xml:space="preserve"> </w:t>
      </w:r>
      <w:proofErr w:type="spellStart"/>
      <w:r w:rsidRPr="00CE6602">
        <w:t>uzrokovati</w:t>
      </w:r>
      <w:proofErr w:type="spellEnd"/>
      <w:r w:rsidRPr="00CE6602">
        <w:t xml:space="preserve"> </w:t>
      </w:r>
      <w:proofErr w:type="spellStart"/>
      <w:r w:rsidRPr="00CE6602">
        <w:t>gubitke</w:t>
      </w:r>
      <w:proofErr w:type="spellEnd"/>
      <w:r w:rsidRPr="00CE6602">
        <w:t xml:space="preserve"> </w:t>
      </w:r>
      <w:proofErr w:type="spellStart"/>
      <w:r w:rsidRPr="00CE6602">
        <w:t>ljudskih</w:t>
      </w:r>
      <w:proofErr w:type="spellEnd"/>
      <w:r w:rsidRPr="00CE6602">
        <w:t xml:space="preserve"> </w:t>
      </w:r>
      <w:proofErr w:type="spellStart"/>
      <w:r w:rsidRPr="00CE6602">
        <w:t>života</w:t>
      </w:r>
      <w:proofErr w:type="spellEnd"/>
      <w:r w:rsidRPr="00CE6602">
        <w:t xml:space="preserve">, </w:t>
      </w:r>
      <w:proofErr w:type="spellStart"/>
      <w:r w:rsidRPr="00CE6602">
        <w:t>velike</w:t>
      </w:r>
      <w:proofErr w:type="spellEnd"/>
      <w:r w:rsidRPr="00CE6602">
        <w:t xml:space="preserve"> </w:t>
      </w:r>
      <w:proofErr w:type="spellStart"/>
      <w:r w:rsidRPr="00CE6602">
        <w:t>materijalne</w:t>
      </w:r>
      <w:proofErr w:type="spellEnd"/>
      <w:r w:rsidRPr="00CE6602">
        <w:t xml:space="preserve"> </w:t>
      </w:r>
      <w:proofErr w:type="spellStart"/>
      <w:r w:rsidRPr="00CE6602">
        <w:t>štete</w:t>
      </w:r>
      <w:proofErr w:type="spellEnd"/>
      <w:r w:rsidRPr="00CE6602">
        <w:t xml:space="preserve">, </w:t>
      </w:r>
      <w:proofErr w:type="spellStart"/>
      <w:r w:rsidRPr="00CE6602">
        <w:t>oštećenje</w:t>
      </w:r>
      <w:proofErr w:type="spellEnd"/>
      <w:r w:rsidRPr="00CE6602">
        <w:t xml:space="preserve"> </w:t>
      </w:r>
      <w:proofErr w:type="spellStart"/>
      <w:r w:rsidRPr="00CE6602">
        <w:t>kulturnih</w:t>
      </w:r>
      <w:proofErr w:type="spellEnd"/>
      <w:r w:rsidRPr="00CE6602">
        <w:t xml:space="preserve"> </w:t>
      </w:r>
      <w:proofErr w:type="spellStart"/>
      <w:r w:rsidRPr="00CE6602">
        <w:t>dobara</w:t>
      </w:r>
      <w:proofErr w:type="spellEnd"/>
      <w:r w:rsidRPr="00CE6602">
        <w:t xml:space="preserve"> </w:t>
      </w:r>
      <w:proofErr w:type="spellStart"/>
      <w:r w:rsidRPr="00CE6602">
        <w:t>i</w:t>
      </w:r>
      <w:proofErr w:type="spellEnd"/>
      <w:r w:rsidRPr="00CE6602">
        <w:t xml:space="preserve"> </w:t>
      </w:r>
      <w:proofErr w:type="spellStart"/>
      <w:r w:rsidRPr="00CE6602">
        <w:t>ekološke</w:t>
      </w:r>
      <w:proofErr w:type="spellEnd"/>
      <w:r w:rsidRPr="00CE6602">
        <w:t xml:space="preserve"> </w:t>
      </w:r>
      <w:proofErr w:type="spellStart"/>
      <w:r w:rsidRPr="00CE6602">
        <w:t>katastrofe</w:t>
      </w:r>
      <w:proofErr w:type="spellEnd"/>
      <w:r w:rsidRPr="00CE6602">
        <w:t xml:space="preserve">. </w:t>
      </w:r>
    </w:p>
    <w:p w14:paraId="5848032B" w14:textId="77777777" w:rsidR="00CE6602" w:rsidRPr="00CE6602" w:rsidRDefault="00CE6602" w:rsidP="003B3E07">
      <w:pPr>
        <w:pStyle w:val="Naslov3"/>
      </w:pPr>
      <w:bookmarkStart w:id="686" w:name="_Toc4137269"/>
      <w:bookmarkStart w:id="687" w:name="_Toc88654328"/>
      <w:bookmarkStart w:id="688" w:name="_Toc102546813"/>
      <w:bookmarkStart w:id="689" w:name="_Toc108773565"/>
      <w:bookmarkStart w:id="690" w:name="_Toc131492542"/>
      <w:r w:rsidRPr="00CE6602">
        <w:t>Prikaz utjecaja na kritičnu infrastrukturu</w:t>
      </w:r>
      <w:bookmarkEnd w:id="686"/>
      <w:bookmarkEnd w:id="687"/>
      <w:bookmarkEnd w:id="688"/>
      <w:bookmarkEnd w:id="689"/>
      <w:bookmarkEnd w:id="690"/>
    </w:p>
    <w:tbl>
      <w:tblPr>
        <w:tblW w:w="869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02"/>
        <w:gridCol w:w="7894"/>
      </w:tblGrid>
      <w:tr w:rsidR="00CE6602" w:rsidRPr="00EE52B3" w14:paraId="13CDF162" w14:textId="77777777" w:rsidTr="005D7C25">
        <w:trPr>
          <w:trHeight w:val="375"/>
          <w:tblHeader/>
          <w:jc w:val="center"/>
        </w:trPr>
        <w:tc>
          <w:tcPr>
            <w:tcW w:w="665" w:type="dxa"/>
            <w:shd w:val="clear" w:color="auto" w:fill="auto"/>
            <w:vAlign w:val="center"/>
          </w:tcPr>
          <w:p w14:paraId="5DAE612F" w14:textId="77777777" w:rsidR="00CE6602" w:rsidRPr="00EE52B3" w:rsidRDefault="00CE6602" w:rsidP="00CE6602">
            <w:pPr>
              <w:spacing w:after="0" w:line="276" w:lineRule="auto"/>
              <w:jc w:val="both"/>
              <w:rPr>
                <w:rFonts w:ascii="Calibri" w:eastAsia="Calibri" w:hAnsi="Calibri" w:cs="Calibri"/>
                <w:b/>
                <w:sz w:val="20"/>
                <w:szCs w:val="20"/>
              </w:rPr>
            </w:pPr>
            <w:r w:rsidRPr="00EE52B3">
              <w:rPr>
                <w:rFonts w:ascii="Calibri" w:eastAsia="Calibri" w:hAnsi="Calibri" w:cs="Calibri"/>
                <w:b/>
                <w:sz w:val="20"/>
                <w:szCs w:val="20"/>
              </w:rPr>
              <w:t>Utjecaj</w:t>
            </w:r>
          </w:p>
        </w:tc>
        <w:tc>
          <w:tcPr>
            <w:tcW w:w="8031" w:type="dxa"/>
            <w:shd w:val="clear" w:color="auto" w:fill="auto"/>
            <w:vAlign w:val="center"/>
          </w:tcPr>
          <w:p w14:paraId="05D33CBE" w14:textId="77777777" w:rsidR="00CE6602" w:rsidRPr="00EE52B3" w:rsidRDefault="00CE6602" w:rsidP="00CE6602">
            <w:pPr>
              <w:spacing w:after="0" w:line="276" w:lineRule="auto"/>
              <w:jc w:val="both"/>
              <w:rPr>
                <w:rFonts w:ascii="Calibri" w:eastAsia="Calibri" w:hAnsi="Calibri" w:cs="Calibri"/>
                <w:b/>
                <w:sz w:val="20"/>
                <w:szCs w:val="20"/>
              </w:rPr>
            </w:pPr>
            <w:r w:rsidRPr="00EE52B3">
              <w:rPr>
                <w:rFonts w:ascii="Calibri" w:eastAsia="Calibri" w:hAnsi="Calibri" w:cs="Calibri"/>
                <w:b/>
                <w:sz w:val="20"/>
                <w:szCs w:val="20"/>
              </w:rPr>
              <w:t>Sektor</w:t>
            </w:r>
          </w:p>
        </w:tc>
      </w:tr>
      <w:tr w:rsidR="00CE6602" w:rsidRPr="00EE52B3" w14:paraId="3B8552D7" w14:textId="77777777" w:rsidTr="005D7C25">
        <w:trPr>
          <w:trHeight w:val="375"/>
          <w:jc w:val="center"/>
        </w:trPr>
        <w:tc>
          <w:tcPr>
            <w:tcW w:w="665" w:type="dxa"/>
            <w:shd w:val="clear" w:color="auto" w:fill="auto"/>
            <w:vAlign w:val="center"/>
          </w:tcPr>
          <w:p w14:paraId="5EB20475" w14:textId="77777777" w:rsidR="00CE6602" w:rsidRPr="00EE52B3" w:rsidRDefault="00CE6602" w:rsidP="00CE6602">
            <w:pPr>
              <w:spacing w:after="0" w:line="276" w:lineRule="auto"/>
              <w:jc w:val="center"/>
              <w:rPr>
                <w:rFonts w:ascii="Calibri" w:eastAsia="Calibri" w:hAnsi="Calibri" w:cs="Calibri"/>
                <w:b/>
                <w:sz w:val="20"/>
                <w:szCs w:val="20"/>
              </w:rPr>
            </w:pPr>
            <w:r w:rsidRPr="00EE52B3">
              <w:rPr>
                <w:rFonts w:ascii="Calibri" w:eastAsia="Calibri" w:hAnsi="Calibri" w:cs="Calibri"/>
                <w:b/>
                <w:sz w:val="20"/>
                <w:szCs w:val="20"/>
              </w:rPr>
              <w:t>x</w:t>
            </w:r>
          </w:p>
        </w:tc>
        <w:tc>
          <w:tcPr>
            <w:tcW w:w="8031" w:type="dxa"/>
            <w:shd w:val="clear" w:color="auto" w:fill="auto"/>
            <w:vAlign w:val="center"/>
          </w:tcPr>
          <w:p w14:paraId="6E61DDC2" w14:textId="77777777" w:rsidR="00CE6602" w:rsidRPr="00EE52B3" w:rsidRDefault="00CE6602" w:rsidP="00CE6602">
            <w:pPr>
              <w:spacing w:after="0" w:line="276" w:lineRule="auto"/>
              <w:jc w:val="both"/>
              <w:rPr>
                <w:rFonts w:ascii="Calibri" w:eastAsia="Calibri" w:hAnsi="Calibri" w:cs="Calibri"/>
                <w:sz w:val="20"/>
                <w:szCs w:val="20"/>
              </w:rPr>
            </w:pPr>
            <w:r w:rsidRPr="00EE52B3">
              <w:rPr>
                <w:rFonts w:ascii="Calibri" w:eastAsia="Calibri" w:hAnsi="Calibri" w:cs="Calibri"/>
                <w:sz w:val="20"/>
                <w:szCs w:val="20"/>
              </w:rPr>
              <w:t>Komunikacijska i informacijska tehnologija (elektroničke komunikacije, prijenos podataka, informacijski sustavi, pružanje audio i audiovizualnih medijskih usluga)</w:t>
            </w:r>
          </w:p>
        </w:tc>
      </w:tr>
      <w:tr w:rsidR="00CE6602" w:rsidRPr="00EE52B3" w14:paraId="50EB67F6" w14:textId="77777777" w:rsidTr="005D7C25">
        <w:trPr>
          <w:trHeight w:val="385"/>
          <w:jc w:val="center"/>
        </w:trPr>
        <w:tc>
          <w:tcPr>
            <w:tcW w:w="665" w:type="dxa"/>
            <w:shd w:val="clear" w:color="auto" w:fill="auto"/>
            <w:vAlign w:val="center"/>
          </w:tcPr>
          <w:p w14:paraId="04C7C339" w14:textId="77777777" w:rsidR="00CE6602" w:rsidRPr="00EE52B3" w:rsidRDefault="00CE6602" w:rsidP="00CE6602">
            <w:pPr>
              <w:spacing w:after="0" w:line="276" w:lineRule="auto"/>
              <w:jc w:val="center"/>
              <w:rPr>
                <w:rFonts w:ascii="Calibri" w:eastAsia="Calibri" w:hAnsi="Calibri" w:cs="Calibri"/>
                <w:b/>
                <w:sz w:val="20"/>
                <w:szCs w:val="20"/>
              </w:rPr>
            </w:pPr>
            <w:r w:rsidRPr="00EE52B3">
              <w:rPr>
                <w:rFonts w:ascii="Calibri" w:eastAsia="Calibri" w:hAnsi="Calibri" w:cs="Calibri"/>
                <w:b/>
                <w:sz w:val="20"/>
                <w:szCs w:val="20"/>
              </w:rPr>
              <w:t>x</w:t>
            </w:r>
          </w:p>
        </w:tc>
        <w:tc>
          <w:tcPr>
            <w:tcW w:w="8031" w:type="dxa"/>
            <w:shd w:val="clear" w:color="auto" w:fill="auto"/>
            <w:vAlign w:val="center"/>
          </w:tcPr>
          <w:p w14:paraId="7E990F43" w14:textId="77777777" w:rsidR="00CE6602" w:rsidRPr="00EE52B3" w:rsidRDefault="00CE6602" w:rsidP="00CE6602">
            <w:pPr>
              <w:spacing w:after="0" w:line="276" w:lineRule="auto"/>
              <w:jc w:val="both"/>
              <w:rPr>
                <w:rFonts w:ascii="Calibri" w:eastAsia="Calibri" w:hAnsi="Calibri" w:cs="Calibri"/>
                <w:sz w:val="20"/>
                <w:szCs w:val="20"/>
              </w:rPr>
            </w:pPr>
            <w:r w:rsidRPr="00EE52B3">
              <w:rPr>
                <w:rFonts w:ascii="Calibri" w:eastAsia="Calibri" w:hAnsi="Calibri" w:cs="Calibri"/>
                <w:sz w:val="20"/>
                <w:szCs w:val="20"/>
              </w:rPr>
              <w:t>Promet (cestovni, željeznički, zračni, pomorski i promet unutarnjim plovnim putovima)</w:t>
            </w:r>
          </w:p>
        </w:tc>
      </w:tr>
      <w:tr w:rsidR="00CE6602" w:rsidRPr="00EE52B3" w14:paraId="1AD876F6" w14:textId="77777777" w:rsidTr="005D7C25">
        <w:trPr>
          <w:trHeight w:val="375"/>
          <w:jc w:val="center"/>
        </w:trPr>
        <w:tc>
          <w:tcPr>
            <w:tcW w:w="665" w:type="dxa"/>
            <w:shd w:val="clear" w:color="auto" w:fill="auto"/>
            <w:vAlign w:val="center"/>
          </w:tcPr>
          <w:p w14:paraId="7200347C" w14:textId="77777777" w:rsidR="00CE6602" w:rsidRPr="00EE52B3" w:rsidRDefault="00CE6602" w:rsidP="00CE6602">
            <w:pPr>
              <w:spacing w:after="0" w:line="276" w:lineRule="auto"/>
              <w:jc w:val="center"/>
              <w:rPr>
                <w:rFonts w:ascii="Calibri" w:eastAsia="Calibri" w:hAnsi="Calibri" w:cs="Calibri"/>
                <w:b/>
                <w:sz w:val="20"/>
                <w:szCs w:val="20"/>
              </w:rPr>
            </w:pPr>
          </w:p>
        </w:tc>
        <w:tc>
          <w:tcPr>
            <w:tcW w:w="8031" w:type="dxa"/>
            <w:shd w:val="clear" w:color="auto" w:fill="auto"/>
            <w:vAlign w:val="center"/>
          </w:tcPr>
          <w:p w14:paraId="0CEA7D60" w14:textId="77777777" w:rsidR="00CE6602" w:rsidRPr="00EE52B3" w:rsidRDefault="00CE6602" w:rsidP="00CE6602">
            <w:pPr>
              <w:spacing w:after="0" w:line="276" w:lineRule="auto"/>
              <w:jc w:val="both"/>
              <w:rPr>
                <w:rFonts w:ascii="Calibri" w:eastAsia="Calibri" w:hAnsi="Calibri" w:cs="Calibri"/>
                <w:sz w:val="20"/>
                <w:szCs w:val="20"/>
              </w:rPr>
            </w:pPr>
            <w:r w:rsidRPr="00EE52B3">
              <w:rPr>
                <w:rFonts w:ascii="Calibri" w:eastAsia="Calibri" w:hAnsi="Calibri" w:cs="Calibri"/>
                <w:sz w:val="20"/>
                <w:szCs w:val="20"/>
              </w:rPr>
              <w:t>Zdravstvo (zdravstvena zaštita, proizvodnja, promet i nadzor nad lijekovima)</w:t>
            </w:r>
          </w:p>
        </w:tc>
      </w:tr>
      <w:tr w:rsidR="00CE6602" w:rsidRPr="00EE52B3" w14:paraId="3DB0F1B9" w14:textId="77777777" w:rsidTr="005D7C25">
        <w:trPr>
          <w:trHeight w:val="375"/>
          <w:jc w:val="center"/>
        </w:trPr>
        <w:tc>
          <w:tcPr>
            <w:tcW w:w="665" w:type="dxa"/>
            <w:shd w:val="clear" w:color="auto" w:fill="auto"/>
            <w:vAlign w:val="center"/>
          </w:tcPr>
          <w:p w14:paraId="7D587FD9" w14:textId="77777777" w:rsidR="00CE6602" w:rsidRPr="00EE52B3" w:rsidRDefault="00CE6602" w:rsidP="00CE6602">
            <w:pPr>
              <w:spacing w:after="0" w:line="276" w:lineRule="auto"/>
              <w:jc w:val="center"/>
              <w:rPr>
                <w:rFonts w:ascii="Calibri" w:eastAsia="Calibri" w:hAnsi="Calibri" w:cs="Calibri"/>
                <w:b/>
                <w:sz w:val="20"/>
                <w:szCs w:val="20"/>
              </w:rPr>
            </w:pPr>
            <w:r w:rsidRPr="00EE52B3">
              <w:rPr>
                <w:rFonts w:ascii="Calibri" w:eastAsia="Calibri" w:hAnsi="Calibri" w:cs="Calibri"/>
                <w:b/>
                <w:sz w:val="20"/>
                <w:szCs w:val="20"/>
              </w:rPr>
              <w:t>x</w:t>
            </w:r>
          </w:p>
        </w:tc>
        <w:tc>
          <w:tcPr>
            <w:tcW w:w="8031" w:type="dxa"/>
            <w:shd w:val="clear" w:color="auto" w:fill="auto"/>
            <w:vAlign w:val="center"/>
          </w:tcPr>
          <w:p w14:paraId="472DA8C9" w14:textId="77777777" w:rsidR="00CE6602" w:rsidRPr="00EE52B3" w:rsidRDefault="00CE6602" w:rsidP="00CE6602">
            <w:pPr>
              <w:spacing w:after="0" w:line="276" w:lineRule="auto"/>
              <w:jc w:val="both"/>
              <w:rPr>
                <w:rFonts w:ascii="Calibri" w:eastAsia="Calibri" w:hAnsi="Calibri" w:cs="Calibri"/>
                <w:sz w:val="20"/>
                <w:szCs w:val="20"/>
              </w:rPr>
            </w:pPr>
            <w:r w:rsidRPr="00EE52B3">
              <w:rPr>
                <w:rFonts w:ascii="Calibri" w:eastAsia="Calibri" w:hAnsi="Calibri" w:cs="Calibri"/>
                <w:sz w:val="20"/>
                <w:szCs w:val="20"/>
              </w:rPr>
              <w:t>Vodno gospodarstvo (regulacijske i zaštitne vodne građevine i komunalne vodne građevine)</w:t>
            </w:r>
          </w:p>
        </w:tc>
      </w:tr>
      <w:tr w:rsidR="00CE6602" w:rsidRPr="00EE52B3" w14:paraId="3E6AD6F0" w14:textId="77777777" w:rsidTr="005D7C25">
        <w:trPr>
          <w:trHeight w:val="385"/>
          <w:jc w:val="center"/>
        </w:trPr>
        <w:tc>
          <w:tcPr>
            <w:tcW w:w="665" w:type="dxa"/>
            <w:shd w:val="clear" w:color="auto" w:fill="auto"/>
            <w:vAlign w:val="center"/>
          </w:tcPr>
          <w:p w14:paraId="483623B8" w14:textId="77777777" w:rsidR="00CE6602" w:rsidRPr="00EE52B3" w:rsidRDefault="00CE6602" w:rsidP="00CE6602">
            <w:pPr>
              <w:spacing w:after="0" w:line="276" w:lineRule="auto"/>
              <w:jc w:val="center"/>
              <w:rPr>
                <w:rFonts w:ascii="Calibri" w:eastAsia="Calibri" w:hAnsi="Calibri" w:cs="Calibri"/>
                <w:b/>
                <w:sz w:val="20"/>
                <w:szCs w:val="20"/>
              </w:rPr>
            </w:pPr>
            <w:r w:rsidRPr="00EE52B3">
              <w:rPr>
                <w:rFonts w:ascii="Calibri" w:eastAsia="Calibri" w:hAnsi="Calibri" w:cs="Calibri"/>
                <w:b/>
                <w:sz w:val="20"/>
                <w:szCs w:val="20"/>
              </w:rPr>
              <w:t>x</w:t>
            </w:r>
          </w:p>
        </w:tc>
        <w:tc>
          <w:tcPr>
            <w:tcW w:w="8031" w:type="dxa"/>
            <w:shd w:val="clear" w:color="auto" w:fill="auto"/>
            <w:vAlign w:val="center"/>
          </w:tcPr>
          <w:p w14:paraId="600517B1" w14:textId="77777777" w:rsidR="00CE6602" w:rsidRPr="00EE52B3" w:rsidRDefault="00CE6602" w:rsidP="00CE6602">
            <w:pPr>
              <w:spacing w:after="0" w:line="276" w:lineRule="auto"/>
              <w:jc w:val="both"/>
              <w:rPr>
                <w:rFonts w:ascii="Calibri" w:eastAsia="Calibri" w:hAnsi="Calibri" w:cs="Calibri"/>
                <w:sz w:val="20"/>
                <w:szCs w:val="20"/>
              </w:rPr>
            </w:pPr>
            <w:r w:rsidRPr="00EE52B3">
              <w:rPr>
                <w:rFonts w:ascii="Calibri" w:eastAsia="Calibri" w:hAnsi="Calibri" w:cs="Calibri"/>
                <w:sz w:val="20"/>
                <w:szCs w:val="20"/>
              </w:rPr>
              <w:t xml:space="preserve">Hrana (proizvodnja i opskrba hranom i sustav sigurnosti hrane, robne zalihe) </w:t>
            </w:r>
          </w:p>
        </w:tc>
      </w:tr>
      <w:tr w:rsidR="00CE6602" w:rsidRPr="00EE52B3" w14:paraId="26BB3E88" w14:textId="77777777" w:rsidTr="005D7C25">
        <w:trPr>
          <w:trHeight w:val="385"/>
          <w:jc w:val="center"/>
        </w:trPr>
        <w:tc>
          <w:tcPr>
            <w:tcW w:w="665" w:type="dxa"/>
            <w:shd w:val="clear" w:color="auto" w:fill="auto"/>
            <w:vAlign w:val="center"/>
          </w:tcPr>
          <w:p w14:paraId="23C495C6" w14:textId="77777777" w:rsidR="00CE6602" w:rsidRPr="00EE52B3" w:rsidRDefault="00CE6602" w:rsidP="00CE6602">
            <w:pPr>
              <w:spacing w:after="0" w:line="276" w:lineRule="auto"/>
              <w:jc w:val="center"/>
              <w:rPr>
                <w:rFonts w:ascii="Calibri" w:eastAsia="Calibri" w:hAnsi="Calibri" w:cs="Calibri"/>
                <w:b/>
                <w:sz w:val="20"/>
                <w:szCs w:val="20"/>
              </w:rPr>
            </w:pPr>
          </w:p>
        </w:tc>
        <w:tc>
          <w:tcPr>
            <w:tcW w:w="8031" w:type="dxa"/>
            <w:shd w:val="clear" w:color="auto" w:fill="auto"/>
            <w:vAlign w:val="center"/>
          </w:tcPr>
          <w:p w14:paraId="47B28593" w14:textId="77777777" w:rsidR="00CE6602" w:rsidRPr="00EE52B3" w:rsidRDefault="00CE6602" w:rsidP="00CE6602">
            <w:pPr>
              <w:spacing w:after="0" w:line="276" w:lineRule="auto"/>
              <w:jc w:val="both"/>
              <w:rPr>
                <w:rFonts w:ascii="Calibri" w:eastAsia="Calibri" w:hAnsi="Calibri" w:cs="Calibri"/>
                <w:sz w:val="20"/>
                <w:szCs w:val="20"/>
              </w:rPr>
            </w:pPr>
            <w:r w:rsidRPr="00EE52B3">
              <w:rPr>
                <w:rFonts w:ascii="Calibri" w:eastAsia="Calibri" w:hAnsi="Calibri" w:cs="Calibri"/>
                <w:sz w:val="20"/>
                <w:szCs w:val="20"/>
              </w:rPr>
              <w:t>Financije (bankarstvo, burze, investicije, sustavi osiguranja i plaćanja)</w:t>
            </w:r>
          </w:p>
        </w:tc>
      </w:tr>
      <w:tr w:rsidR="00CE6602" w:rsidRPr="00EE52B3" w14:paraId="45130824" w14:textId="77777777" w:rsidTr="005D7C25">
        <w:trPr>
          <w:trHeight w:val="385"/>
          <w:jc w:val="center"/>
        </w:trPr>
        <w:tc>
          <w:tcPr>
            <w:tcW w:w="665" w:type="dxa"/>
            <w:shd w:val="clear" w:color="auto" w:fill="auto"/>
            <w:vAlign w:val="center"/>
          </w:tcPr>
          <w:p w14:paraId="785AB0FC" w14:textId="77777777" w:rsidR="00CE6602" w:rsidRPr="00EE52B3" w:rsidRDefault="00CE6602" w:rsidP="00CE6602">
            <w:pPr>
              <w:spacing w:after="0" w:line="276" w:lineRule="auto"/>
              <w:jc w:val="center"/>
              <w:rPr>
                <w:rFonts w:ascii="Calibri" w:eastAsia="Calibri" w:hAnsi="Calibri" w:cs="Calibri"/>
                <w:b/>
                <w:sz w:val="20"/>
                <w:szCs w:val="20"/>
              </w:rPr>
            </w:pPr>
            <w:r w:rsidRPr="00EE52B3">
              <w:rPr>
                <w:rFonts w:ascii="Calibri" w:eastAsia="Calibri" w:hAnsi="Calibri" w:cs="Calibri"/>
                <w:b/>
                <w:sz w:val="20"/>
                <w:szCs w:val="20"/>
              </w:rPr>
              <w:t>x</w:t>
            </w:r>
          </w:p>
        </w:tc>
        <w:tc>
          <w:tcPr>
            <w:tcW w:w="8031" w:type="dxa"/>
            <w:shd w:val="clear" w:color="auto" w:fill="auto"/>
            <w:vAlign w:val="center"/>
          </w:tcPr>
          <w:p w14:paraId="4A449B9F" w14:textId="77777777" w:rsidR="00CE6602" w:rsidRPr="00EE52B3" w:rsidRDefault="00CE6602" w:rsidP="00CE6602">
            <w:pPr>
              <w:spacing w:after="0" w:line="276" w:lineRule="auto"/>
              <w:jc w:val="both"/>
              <w:rPr>
                <w:rFonts w:ascii="Calibri" w:eastAsia="Calibri" w:hAnsi="Calibri" w:cs="Calibri"/>
                <w:sz w:val="20"/>
                <w:szCs w:val="20"/>
              </w:rPr>
            </w:pPr>
            <w:r w:rsidRPr="00EE52B3">
              <w:rPr>
                <w:rFonts w:ascii="Calibri" w:eastAsia="Calibri" w:hAnsi="Calibri" w:cs="Calibri"/>
                <w:sz w:val="20"/>
                <w:szCs w:val="20"/>
              </w:rPr>
              <w:t>Proizvodnja, skladištenje i prijevoz opasnih tvari (kemijski, biološki, radiološki i nuklearni materijali)</w:t>
            </w:r>
          </w:p>
        </w:tc>
      </w:tr>
      <w:tr w:rsidR="00CE6602" w:rsidRPr="00EE52B3" w14:paraId="6BBAB9D5" w14:textId="77777777" w:rsidTr="005D7C25">
        <w:trPr>
          <w:trHeight w:val="385"/>
          <w:jc w:val="center"/>
        </w:trPr>
        <w:tc>
          <w:tcPr>
            <w:tcW w:w="665" w:type="dxa"/>
            <w:shd w:val="clear" w:color="auto" w:fill="auto"/>
            <w:vAlign w:val="center"/>
          </w:tcPr>
          <w:p w14:paraId="062C1DB4" w14:textId="77777777" w:rsidR="00CE6602" w:rsidRPr="00EE52B3" w:rsidRDefault="00CE6602" w:rsidP="00CE6602">
            <w:pPr>
              <w:spacing w:after="0" w:line="276" w:lineRule="auto"/>
              <w:jc w:val="center"/>
              <w:rPr>
                <w:rFonts w:ascii="Calibri" w:eastAsia="Calibri" w:hAnsi="Calibri" w:cs="Calibri"/>
                <w:b/>
                <w:sz w:val="20"/>
                <w:szCs w:val="20"/>
              </w:rPr>
            </w:pPr>
            <w:r w:rsidRPr="00EE52B3">
              <w:rPr>
                <w:rFonts w:ascii="Calibri" w:eastAsia="Calibri" w:hAnsi="Calibri" w:cs="Calibri"/>
                <w:b/>
                <w:sz w:val="20"/>
                <w:szCs w:val="20"/>
              </w:rPr>
              <w:t>x</w:t>
            </w:r>
          </w:p>
        </w:tc>
        <w:tc>
          <w:tcPr>
            <w:tcW w:w="8031" w:type="dxa"/>
            <w:shd w:val="clear" w:color="auto" w:fill="auto"/>
            <w:vAlign w:val="center"/>
          </w:tcPr>
          <w:p w14:paraId="657C46F3" w14:textId="77777777" w:rsidR="00CE6602" w:rsidRPr="00EE52B3" w:rsidRDefault="00CE6602" w:rsidP="00CE6602">
            <w:pPr>
              <w:spacing w:after="0" w:line="276" w:lineRule="auto"/>
              <w:jc w:val="both"/>
              <w:rPr>
                <w:rFonts w:ascii="Calibri" w:eastAsia="Calibri" w:hAnsi="Calibri" w:cs="Calibri"/>
                <w:sz w:val="20"/>
                <w:szCs w:val="20"/>
              </w:rPr>
            </w:pPr>
            <w:r w:rsidRPr="00EE52B3">
              <w:rPr>
                <w:rFonts w:ascii="Calibri" w:eastAsia="Calibri" w:hAnsi="Calibri" w:cs="Calibri"/>
                <w:sz w:val="20"/>
                <w:szCs w:val="20"/>
              </w:rPr>
              <w:t>Javne službe (osiguranje javnog reda i mira, zaštita i spašavanje, hitna medicinska pomoć)</w:t>
            </w:r>
          </w:p>
        </w:tc>
      </w:tr>
      <w:tr w:rsidR="00CE6602" w:rsidRPr="00EE52B3" w14:paraId="566B4B04" w14:textId="77777777" w:rsidTr="005D7C25">
        <w:trPr>
          <w:trHeight w:val="385"/>
          <w:jc w:val="center"/>
        </w:trPr>
        <w:tc>
          <w:tcPr>
            <w:tcW w:w="665" w:type="dxa"/>
            <w:shd w:val="clear" w:color="auto" w:fill="auto"/>
            <w:vAlign w:val="center"/>
          </w:tcPr>
          <w:p w14:paraId="75780D3F" w14:textId="77777777" w:rsidR="00CE6602" w:rsidRPr="00EE52B3" w:rsidRDefault="00CE6602" w:rsidP="00CE6602">
            <w:pPr>
              <w:spacing w:after="0" w:line="276" w:lineRule="auto"/>
              <w:jc w:val="center"/>
              <w:rPr>
                <w:rFonts w:ascii="Calibri" w:eastAsia="Calibri" w:hAnsi="Calibri" w:cs="Calibri"/>
                <w:b/>
                <w:sz w:val="20"/>
                <w:szCs w:val="20"/>
              </w:rPr>
            </w:pPr>
          </w:p>
        </w:tc>
        <w:tc>
          <w:tcPr>
            <w:tcW w:w="8031" w:type="dxa"/>
            <w:shd w:val="clear" w:color="auto" w:fill="auto"/>
            <w:vAlign w:val="center"/>
          </w:tcPr>
          <w:p w14:paraId="19A1273F" w14:textId="77777777" w:rsidR="00CE6602" w:rsidRPr="00EE52B3" w:rsidRDefault="00CE6602" w:rsidP="00CE6602">
            <w:pPr>
              <w:spacing w:after="0" w:line="276" w:lineRule="auto"/>
              <w:jc w:val="both"/>
              <w:rPr>
                <w:rFonts w:ascii="Calibri" w:eastAsia="Calibri" w:hAnsi="Calibri" w:cs="Calibri"/>
                <w:sz w:val="20"/>
                <w:szCs w:val="20"/>
              </w:rPr>
            </w:pPr>
            <w:r w:rsidRPr="00EE52B3">
              <w:rPr>
                <w:rFonts w:ascii="Calibri" w:eastAsia="Calibri" w:hAnsi="Calibri" w:cs="Calibri"/>
                <w:sz w:val="20"/>
                <w:szCs w:val="20"/>
              </w:rPr>
              <w:t>Nacionalni spomenici i vrijednosti</w:t>
            </w:r>
          </w:p>
        </w:tc>
      </w:tr>
    </w:tbl>
    <w:p w14:paraId="6D29BBF5" w14:textId="7F671F7D" w:rsidR="00CE6602" w:rsidRDefault="00CE6602" w:rsidP="003B3E07">
      <w:pPr>
        <w:pStyle w:val="Naslov3"/>
      </w:pPr>
      <w:bookmarkStart w:id="691" w:name="_Toc4137270"/>
      <w:bookmarkStart w:id="692" w:name="_Toc88654329"/>
      <w:bookmarkStart w:id="693" w:name="_Toc102546814"/>
      <w:bookmarkStart w:id="694" w:name="_Toc108773566"/>
      <w:bookmarkStart w:id="695" w:name="_Toc131492543"/>
      <w:r w:rsidRPr="004657C0">
        <w:lastRenderedPageBreak/>
        <w:t>Kontekst</w:t>
      </w:r>
      <w:bookmarkEnd w:id="691"/>
      <w:bookmarkEnd w:id="692"/>
      <w:bookmarkEnd w:id="693"/>
      <w:bookmarkEnd w:id="694"/>
      <w:bookmarkEnd w:id="695"/>
      <w:r w:rsidRPr="004657C0">
        <w:t xml:space="preserve"> </w:t>
      </w:r>
    </w:p>
    <w:p w14:paraId="2F6717C2" w14:textId="77777777" w:rsidR="00241E31" w:rsidRDefault="00241E31" w:rsidP="00241E31">
      <w:pPr>
        <w:spacing w:after="120" w:line="276" w:lineRule="auto"/>
        <w:jc w:val="both"/>
        <w:rPr>
          <w:rFonts w:cs="Arial"/>
          <w:sz w:val="24"/>
          <w:szCs w:val="24"/>
        </w:rPr>
      </w:pPr>
      <w:r w:rsidRPr="004C64DF">
        <w:rPr>
          <w:rFonts w:cs="Arial"/>
          <w:sz w:val="24"/>
          <w:szCs w:val="24"/>
        </w:rPr>
        <w:t xml:space="preserve">Operativno upravljanje rizicima od poplava i neposredna provedba mjera obrane od poplava utvrđeno je Državnim planom obrane od poplava („Narodne novine“ broj 84/10), </w:t>
      </w:r>
      <w:r>
        <w:rPr>
          <w:rFonts w:cs="Arial"/>
          <w:sz w:val="24"/>
          <w:szCs w:val="24"/>
        </w:rPr>
        <w:t xml:space="preserve">i </w:t>
      </w:r>
      <w:r w:rsidRPr="004C64DF">
        <w:rPr>
          <w:rFonts w:cs="Arial"/>
          <w:sz w:val="24"/>
          <w:szCs w:val="24"/>
        </w:rPr>
        <w:t>Glavnim provedbenim planom obrane od poplava (ožujak</w:t>
      </w:r>
      <w:r>
        <w:rPr>
          <w:rFonts w:cs="Arial"/>
          <w:sz w:val="24"/>
          <w:szCs w:val="24"/>
        </w:rPr>
        <w:t>,</w:t>
      </w:r>
      <w:r w:rsidRPr="004C64DF">
        <w:rPr>
          <w:rFonts w:cs="Arial"/>
          <w:sz w:val="24"/>
          <w:szCs w:val="24"/>
        </w:rPr>
        <w:t xml:space="preserve"> 20</w:t>
      </w:r>
      <w:r>
        <w:rPr>
          <w:rFonts w:cs="Arial"/>
          <w:sz w:val="24"/>
          <w:szCs w:val="24"/>
        </w:rPr>
        <w:t>22</w:t>
      </w:r>
      <w:r w:rsidRPr="004C64DF">
        <w:rPr>
          <w:rFonts w:cs="Arial"/>
          <w:sz w:val="24"/>
          <w:szCs w:val="24"/>
        </w:rPr>
        <w:t>)</w:t>
      </w:r>
      <w:r>
        <w:rPr>
          <w:rFonts w:cs="Arial"/>
          <w:sz w:val="24"/>
          <w:szCs w:val="24"/>
        </w:rPr>
        <w:t xml:space="preserve">. </w:t>
      </w:r>
    </w:p>
    <w:p w14:paraId="21072F1E" w14:textId="77777777" w:rsidR="00241E31" w:rsidRDefault="00241E31" w:rsidP="00241E31">
      <w:pPr>
        <w:spacing w:after="120" w:line="276" w:lineRule="auto"/>
        <w:jc w:val="both"/>
        <w:rPr>
          <w:rFonts w:cs="Arial"/>
          <w:sz w:val="24"/>
          <w:szCs w:val="24"/>
        </w:rPr>
      </w:pPr>
      <w:r w:rsidRPr="004C64DF">
        <w:rPr>
          <w:rFonts w:cs="Arial"/>
          <w:sz w:val="24"/>
          <w:szCs w:val="24"/>
        </w:rPr>
        <w:t xml:space="preserve">Svi tehnički i ostali elementi potrebni za upravljanje redovnom i izvanrednom obranom od poplava utvrđuju se Glavnim provedbenim planom obrane od poplava i provedbenim planovima obrane od poplava branjenih područja. </w:t>
      </w:r>
    </w:p>
    <w:p w14:paraId="2BA749DF" w14:textId="77777777" w:rsidR="00241E31" w:rsidRDefault="00241E31" w:rsidP="00241E31">
      <w:pPr>
        <w:spacing w:after="120" w:line="276" w:lineRule="auto"/>
        <w:jc w:val="both"/>
        <w:rPr>
          <w:rFonts w:cs="Arial"/>
          <w:sz w:val="24"/>
          <w:szCs w:val="24"/>
        </w:rPr>
      </w:pPr>
      <w:r w:rsidRPr="004C64DF">
        <w:rPr>
          <w:rFonts w:cs="Arial"/>
          <w:sz w:val="24"/>
          <w:szCs w:val="24"/>
        </w:rPr>
        <w:t xml:space="preserve">Državnim planom obrane od poplava uređuju se: teritorijalne jedinice za obranu od poplava,  stupnjevi obrane od poplava, mjere obrane od poplava (uključivo i preventivne mjere), nositelje obrane od poplava, upravljanje obranom od poplava (s obvezama i pravima rukovoditelja obrane od poplava), sadržaj provedbenih planova obrane od poplava sustav za obavješćivanje i upozoravanje i sustav veza, mjere za obranu od leda na vodotocima. </w:t>
      </w:r>
    </w:p>
    <w:p w14:paraId="4BC9BDC9" w14:textId="77777777" w:rsidR="00241E31" w:rsidRPr="004C64DF" w:rsidRDefault="00241E31" w:rsidP="00241E31">
      <w:pPr>
        <w:spacing w:after="120" w:line="276" w:lineRule="auto"/>
        <w:jc w:val="both"/>
        <w:rPr>
          <w:rFonts w:cs="Arial"/>
          <w:sz w:val="24"/>
          <w:szCs w:val="24"/>
        </w:rPr>
      </w:pPr>
      <w:r w:rsidRPr="004C64DF">
        <w:rPr>
          <w:rFonts w:cs="Arial"/>
          <w:sz w:val="24"/>
          <w:szCs w:val="24"/>
        </w:rPr>
        <w:t xml:space="preserve">Obrana od poplava provodi se na teritorijalnim jedinicama za obranu od poplava </w:t>
      </w:r>
      <w:r>
        <w:rPr>
          <w:rFonts w:cs="Arial"/>
          <w:sz w:val="24"/>
          <w:szCs w:val="24"/>
        </w:rPr>
        <w:t>–</w:t>
      </w:r>
      <w:r w:rsidRPr="004C64DF">
        <w:rPr>
          <w:rFonts w:cs="Arial"/>
          <w:sz w:val="24"/>
          <w:szCs w:val="24"/>
        </w:rPr>
        <w:t xml:space="preserve"> vodnim područjima, sektorima, branjenim područjima i dionicama. Republika Hrvatska je na taj način podijeljena na 2 vodna područja, 6 sektora i 34 branjena područja. </w:t>
      </w:r>
    </w:p>
    <w:p w14:paraId="65CA6A41" w14:textId="2ABFB8EA" w:rsidR="00241E31" w:rsidRPr="00241E31" w:rsidRDefault="00241E31" w:rsidP="00241E31">
      <w:pPr>
        <w:spacing w:after="120" w:line="276" w:lineRule="auto"/>
        <w:jc w:val="both"/>
        <w:rPr>
          <w:rFonts w:cs="Arial"/>
          <w:sz w:val="24"/>
          <w:szCs w:val="24"/>
        </w:rPr>
      </w:pPr>
      <w:r w:rsidRPr="00376162">
        <w:rPr>
          <w:rFonts w:cs="Arial"/>
          <w:sz w:val="24"/>
          <w:szCs w:val="24"/>
        </w:rPr>
        <w:t xml:space="preserve">Prema Pravilniku o granicama područja </w:t>
      </w:r>
      <w:proofErr w:type="spellStart"/>
      <w:r w:rsidRPr="00376162">
        <w:rPr>
          <w:rFonts w:cs="Arial"/>
          <w:sz w:val="24"/>
          <w:szCs w:val="24"/>
        </w:rPr>
        <w:t>podslivova</w:t>
      </w:r>
      <w:proofErr w:type="spellEnd"/>
      <w:r w:rsidRPr="00376162">
        <w:rPr>
          <w:rFonts w:cs="Arial"/>
          <w:sz w:val="24"/>
          <w:szCs w:val="24"/>
        </w:rPr>
        <w:t xml:space="preserve">, malih slivova i sektora („Narodne </w:t>
      </w:r>
      <w:r w:rsidR="00A36829" w:rsidRPr="00376162">
        <w:rPr>
          <w:rFonts w:cs="Arial"/>
          <w:sz w:val="24"/>
          <w:szCs w:val="24"/>
        </w:rPr>
        <w:t>novine</w:t>
      </w:r>
      <w:r w:rsidRPr="00376162">
        <w:rPr>
          <w:rFonts w:cs="Arial"/>
          <w:sz w:val="24"/>
          <w:szCs w:val="24"/>
        </w:rPr>
        <w:t>“</w:t>
      </w:r>
      <w:r w:rsidR="00A36829">
        <w:rPr>
          <w:rFonts w:cs="Arial"/>
          <w:sz w:val="24"/>
          <w:szCs w:val="24"/>
        </w:rPr>
        <w:t>,</w:t>
      </w:r>
      <w:r w:rsidRPr="00376162">
        <w:rPr>
          <w:rFonts w:cs="Arial"/>
          <w:sz w:val="24"/>
          <w:szCs w:val="24"/>
        </w:rPr>
        <w:t xml:space="preserve"> broj 97/10</w:t>
      </w:r>
      <w:r>
        <w:rPr>
          <w:rFonts w:cs="Arial"/>
          <w:sz w:val="24"/>
          <w:szCs w:val="24"/>
        </w:rPr>
        <w:t>, 31/13, 66/19</w:t>
      </w:r>
      <w:r w:rsidRPr="00376162">
        <w:rPr>
          <w:rFonts w:cs="Arial"/>
          <w:sz w:val="24"/>
          <w:szCs w:val="24"/>
        </w:rPr>
        <w:t>)</w:t>
      </w:r>
      <w:r>
        <w:rPr>
          <w:rFonts w:cs="Arial"/>
          <w:sz w:val="24"/>
          <w:szCs w:val="24"/>
        </w:rPr>
        <w:t>,</w:t>
      </w:r>
      <w:r w:rsidRPr="00376162">
        <w:rPr>
          <w:rFonts w:cs="Arial"/>
          <w:sz w:val="24"/>
          <w:szCs w:val="24"/>
        </w:rPr>
        <w:t xml:space="preserve"> </w:t>
      </w:r>
      <w:r>
        <w:rPr>
          <w:rFonts w:cs="Arial"/>
          <w:sz w:val="24"/>
          <w:szCs w:val="24"/>
        </w:rPr>
        <w:t xml:space="preserve">Grad Otočac </w:t>
      </w:r>
      <w:r w:rsidRPr="00241E31">
        <w:rPr>
          <w:rFonts w:cs="Arial"/>
          <w:sz w:val="24"/>
          <w:szCs w:val="24"/>
        </w:rPr>
        <w:t>spada u sektor E – Sjeverni Jadran, branjeno područje 25</w:t>
      </w:r>
      <w:r>
        <w:rPr>
          <w:rFonts w:cs="Arial"/>
          <w:sz w:val="24"/>
          <w:szCs w:val="24"/>
        </w:rPr>
        <w:t>,</w:t>
      </w:r>
      <w:r w:rsidRPr="00241E31">
        <w:rPr>
          <w:rFonts w:cs="Arial"/>
          <w:sz w:val="24"/>
          <w:szCs w:val="24"/>
        </w:rPr>
        <w:t xml:space="preserve"> područje malog sliva Lika:</w:t>
      </w:r>
    </w:p>
    <w:p w14:paraId="215B2B5D" w14:textId="4EB50DF8" w:rsidR="00241E31" w:rsidRPr="00A36829" w:rsidRDefault="00241E31">
      <w:pPr>
        <w:pStyle w:val="Odlomakpopisa"/>
        <w:numPr>
          <w:ilvl w:val="0"/>
          <w:numId w:val="61"/>
        </w:numPr>
        <w:spacing w:after="0"/>
        <w:rPr>
          <w:rFonts w:cs="Arial"/>
          <w:szCs w:val="24"/>
        </w:rPr>
      </w:pPr>
      <w:proofErr w:type="spellStart"/>
      <w:r w:rsidRPr="00A36829">
        <w:rPr>
          <w:rFonts w:cs="Arial"/>
          <w:szCs w:val="24"/>
        </w:rPr>
        <w:t>dionica</w:t>
      </w:r>
      <w:proofErr w:type="spellEnd"/>
      <w:r w:rsidRPr="00A36829">
        <w:rPr>
          <w:rFonts w:cs="Arial"/>
          <w:szCs w:val="24"/>
        </w:rPr>
        <w:t xml:space="preserve"> </w:t>
      </w:r>
      <w:proofErr w:type="spellStart"/>
      <w:r w:rsidRPr="00A36829">
        <w:rPr>
          <w:rFonts w:cs="Arial"/>
          <w:szCs w:val="24"/>
        </w:rPr>
        <w:t>obrane</w:t>
      </w:r>
      <w:proofErr w:type="spellEnd"/>
      <w:r w:rsidRPr="00A36829">
        <w:rPr>
          <w:rFonts w:cs="Arial"/>
          <w:szCs w:val="24"/>
        </w:rPr>
        <w:t xml:space="preserve"> E.25.5 </w:t>
      </w:r>
      <w:proofErr w:type="spellStart"/>
      <w:r w:rsidRPr="00A36829">
        <w:rPr>
          <w:rFonts w:cs="Arial"/>
          <w:szCs w:val="24"/>
        </w:rPr>
        <w:t>Gacka</w:t>
      </w:r>
      <w:proofErr w:type="spellEnd"/>
      <w:r w:rsidR="00A36829">
        <w:rPr>
          <w:rFonts w:cs="Arial"/>
          <w:szCs w:val="24"/>
        </w:rPr>
        <w:t>,</w:t>
      </w:r>
    </w:p>
    <w:p w14:paraId="419B49E7" w14:textId="12FB2996" w:rsidR="00241E31" w:rsidRPr="00A36829" w:rsidRDefault="00241E31">
      <w:pPr>
        <w:pStyle w:val="Odlomakpopisa"/>
        <w:numPr>
          <w:ilvl w:val="0"/>
          <w:numId w:val="61"/>
        </w:numPr>
        <w:spacing w:after="0"/>
        <w:rPr>
          <w:rFonts w:cs="Arial"/>
          <w:szCs w:val="24"/>
        </w:rPr>
      </w:pPr>
      <w:proofErr w:type="spellStart"/>
      <w:r w:rsidRPr="00A36829">
        <w:rPr>
          <w:rFonts w:cs="Arial"/>
          <w:szCs w:val="24"/>
        </w:rPr>
        <w:t>dionica</w:t>
      </w:r>
      <w:proofErr w:type="spellEnd"/>
      <w:r w:rsidRPr="00A36829">
        <w:rPr>
          <w:rFonts w:cs="Arial"/>
          <w:szCs w:val="24"/>
        </w:rPr>
        <w:t xml:space="preserve"> </w:t>
      </w:r>
      <w:proofErr w:type="spellStart"/>
      <w:r w:rsidRPr="00A36829">
        <w:rPr>
          <w:rFonts w:cs="Arial"/>
          <w:szCs w:val="24"/>
        </w:rPr>
        <w:t>obrane</w:t>
      </w:r>
      <w:proofErr w:type="spellEnd"/>
      <w:r w:rsidRPr="00A36829">
        <w:rPr>
          <w:rFonts w:cs="Arial"/>
          <w:szCs w:val="24"/>
        </w:rPr>
        <w:t xml:space="preserve"> E</w:t>
      </w:r>
      <w:r w:rsidR="009C5A10">
        <w:rPr>
          <w:rFonts w:cs="Arial"/>
          <w:szCs w:val="24"/>
        </w:rPr>
        <w:t>.</w:t>
      </w:r>
      <w:r w:rsidRPr="00A36829">
        <w:rPr>
          <w:rFonts w:cs="Arial"/>
          <w:szCs w:val="24"/>
        </w:rPr>
        <w:t xml:space="preserve">25.6. </w:t>
      </w:r>
      <w:proofErr w:type="spellStart"/>
      <w:r w:rsidRPr="00A36829">
        <w:rPr>
          <w:rFonts w:cs="Arial"/>
          <w:szCs w:val="24"/>
        </w:rPr>
        <w:t>Gacka</w:t>
      </w:r>
      <w:proofErr w:type="spellEnd"/>
      <w:r w:rsidRPr="00A36829">
        <w:rPr>
          <w:rFonts w:cs="Arial"/>
          <w:szCs w:val="24"/>
        </w:rPr>
        <w:t xml:space="preserve"> </w:t>
      </w:r>
      <w:r w:rsidR="00A36829">
        <w:rPr>
          <w:rFonts w:cs="Arial"/>
          <w:szCs w:val="24"/>
        </w:rPr>
        <w:t>–</w:t>
      </w:r>
      <w:r w:rsidRPr="00A36829">
        <w:rPr>
          <w:rFonts w:cs="Arial"/>
          <w:szCs w:val="24"/>
        </w:rPr>
        <w:t xml:space="preserve"> </w:t>
      </w:r>
      <w:proofErr w:type="spellStart"/>
      <w:r w:rsidRPr="00A36829">
        <w:rPr>
          <w:rFonts w:cs="Arial"/>
          <w:szCs w:val="24"/>
        </w:rPr>
        <w:t>sjeverni</w:t>
      </w:r>
      <w:proofErr w:type="spellEnd"/>
      <w:r w:rsidR="00A36829">
        <w:rPr>
          <w:rFonts w:cs="Arial"/>
          <w:szCs w:val="24"/>
        </w:rPr>
        <w:t xml:space="preserve"> </w:t>
      </w:r>
      <w:proofErr w:type="spellStart"/>
      <w:r w:rsidRPr="00A36829">
        <w:rPr>
          <w:rFonts w:cs="Arial"/>
          <w:szCs w:val="24"/>
        </w:rPr>
        <w:t>krak</w:t>
      </w:r>
      <w:proofErr w:type="spellEnd"/>
      <w:r w:rsidR="00A36829">
        <w:rPr>
          <w:rFonts w:cs="Arial"/>
          <w:szCs w:val="24"/>
        </w:rPr>
        <w:t>,</w:t>
      </w:r>
    </w:p>
    <w:p w14:paraId="1582B6B1" w14:textId="1A958BFA" w:rsidR="00241E31" w:rsidRPr="00A36829" w:rsidRDefault="00241E31">
      <w:pPr>
        <w:pStyle w:val="Odlomakpopisa"/>
        <w:numPr>
          <w:ilvl w:val="0"/>
          <w:numId w:val="61"/>
        </w:numPr>
        <w:rPr>
          <w:rFonts w:cs="Arial"/>
          <w:szCs w:val="24"/>
        </w:rPr>
      </w:pPr>
      <w:proofErr w:type="spellStart"/>
      <w:r w:rsidRPr="00A36829">
        <w:rPr>
          <w:rFonts w:cs="Arial"/>
          <w:szCs w:val="24"/>
        </w:rPr>
        <w:t>dionica</w:t>
      </w:r>
      <w:proofErr w:type="spellEnd"/>
      <w:r w:rsidRPr="00A36829">
        <w:rPr>
          <w:rFonts w:cs="Arial"/>
          <w:szCs w:val="24"/>
        </w:rPr>
        <w:t xml:space="preserve"> </w:t>
      </w:r>
      <w:proofErr w:type="spellStart"/>
      <w:r w:rsidRPr="00A36829">
        <w:rPr>
          <w:rFonts w:cs="Arial"/>
          <w:szCs w:val="24"/>
        </w:rPr>
        <w:t>obrane</w:t>
      </w:r>
      <w:proofErr w:type="spellEnd"/>
      <w:r w:rsidRPr="00A36829">
        <w:rPr>
          <w:rFonts w:cs="Arial"/>
          <w:szCs w:val="24"/>
        </w:rPr>
        <w:t xml:space="preserve"> E</w:t>
      </w:r>
      <w:r w:rsidR="009C5A10">
        <w:rPr>
          <w:rFonts w:cs="Arial"/>
          <w:szCs w:val="24"/>
        </w:rPr>
        <w:t>.</w:t>
      </w:r>
      <w:r w:rsidRPr="00A36829">
        <w:rPr>
          <w:rFonts w:cs="Arial"/>
          <w:szCs w:val="24"/>
        </w:rPr>
        <w:t xml:space="preserve">25.9. </w:t>
      </w:r>
      <w:proofErr w:type="spellStart"/>
      <w:r w:rsidRPr="00A36829">
        <w:rPr>
          <w:rFonts w:cs="Arial"/>
          <w:szCs w:val="24"/>
        </w:rPr>
        <w:t>Gacka</w:t>
      </w:r>
      <w:proofErr w:type="spellEnd"/>
      <w:r w:rsidRPr="00A36829">
        <w:rPr>
          <w:rFonts w:cs="Arial"/>
          <w:szCs w:val="24"/>
        </w:rPr>
        <w:t xml:space="preserve"> – </w:t>
      </w:r>
      <w:proofErr w:type="spellStart"/>
      <w:r w:rsidRPr="00A36829">
        <w:rPr>
          <w:rFonts w:cs="Arial"/>
          <w:szCs w:val="24"/>
        </w:rPr>
        <w:t>retencija</w:t>
      </w:r>
      <w:proofErr w:type="spellEnd"/>
      <w:r w:rsidRPr="00A36829">
        <w:rPr>
          <w:rFonts w:cs="Arial"/>
          <w:szCs w:val="24"/>
        </w:rPr>
        <w:t xml:space="preserve"> </w:t>
      </w:r>
      <w:proofErr w:type="spellStart"/>
      <w:r w:rsidRPr="00A36829">
        <w:rPr>
          <w:rFonts w:cs="Arial"/>
          <w:szCs w:val="24"/>
        </w:rPr>
        <w:t>Donje</w:t>
      </w:r>
      <w:proofErr w:type="spellEnd"/>
      <w:r w:rsidRPr="00A36829">
        <w:rPr>
          <w:rFonts w:cs="Arial"/>
          <w:szCs w:val="24"/>
        </w:rPr>
        <w:t xml:space="preserve"> </w:t>
      </w:r>
      <w:proofErr w:type="spellStart"/>
      <w:r w:rsidRPr="00A36829">
        <w:rPr>
          <w:rFonts w:cs="Arial"/>
          <w:szCs w:val="24"/>
        </w:rPr>
        <w:t>Švičko</w:t>
      </w:r>
      <w:proofErr w:type="spellEnd"/>
      <w:r w:rsidRPr="00A36829">
        <w:rPr>
          <w:rFonts w:cs="Arial"/>
          <w:szCs w:val="24"/>
        </w:rPr>
        <w:t xml:space="preserve"> </w:t>
      </w:r>
      <w:proofErr w:type="spellStart"/>
      <w:r w:rsidRPr="00A36829">
        <w:rPr>
          <w:rFonts w:cs="Arial"/>
          <w:szCs w:val="24"/>
        </w:rPr>
        <w:t>jezero</w:t>
      </w:r>
      <w:proofErr w:type="spellEnd"/>
      <w:r w:rsidRPr="00A36829">
        <w:rPr>
          <w:rFonts w:cs="Arial"/>
          <w:szCs w:val="24"/>
        </w:rPr>
        <w:t>.</w:t>
      </w:r>
    </w:p>
    <w:p w14:paraId="1825A939" w14:textId="3101989C" w:rsidR="00A36829" w:rsidRPr="00A36829" w:rsidRDefault="00A36829" w:rsidP="00A36829">
      <w:pPr>
        <w:keepNext/>
        <w:spacing w:after="0"/>
        <w:jc w:val="center"/>
        <w:rPr>
          <w:rFonts w:cs="Arial"/>
          <w:b/>
          <w:bCs/>
          <w:sz w:val="20"/>
          <w:szCs w:val="20"/>
        </w:rPr>
      </w:pPr>
      <w:bookmarkStart w:id="696" w:name="_Toc493663318"/>
      <w:bookmarkStart w:id="697" w:name="_Toc497906617"/>
      <w:bookmarkStart w:id="698" w:name="_Toc501620264"/>
      <w:bookmarkStart w:id="699" w:name="_Toc509905300"/>
      <w:bookmarkStart w:id="700" w:name="_Toc131492757"/>
      <w:r w:rsidRPr="00A36829">
        <w:rPr>
          <w:rFonts w:cs="Arial"/>
          <w:b/>
          <w:bCs/>
          <w:sz w:val="20"/>
          <w:szCs w:val="20"/>
        </w:rPr>
        <w:t xml:space="preserve">Tablica </w:t>
      </w:r>
      <w:r w:rsidRPr="00A36829">
        <w:rPr>
          <w:rFonts w:cs="Arial"/>
          <w:b/>
          <w:bCs/>
          <w:sz w:val="20"/>
          <w:szCs w:val="20"/>
        </w:rPr>
        <w:fldChar w:fldCharType="begin"/>
      </w:r>
      <w:r w:rsidRPr="00A36829">
        <w:rPr>
          <w:rFonts w:cs="Arial"/>
          <w:b/>
          <w:bCs/>
          <w:sz w:val="20"/>
          <w:szCs w:val="20"/>
        </w:rPr>
        <w:instrText xml:space="preserve"> SEQ Tablica \* ARABIC </w:instrText>
      </w:r>
      <w:r w:rsidRPr="00A36829">
        <w:rPr>
          <w:rFonts w:cs="Arial"/>
          <w:b/>
          <w:bCs/>
          <w:sz w:val="20"/>
          <w:szCs w:val="20"/>
        </w:rPr>
        <w:fldChar w:fldCharType="separate"/>
      </w:r>
      <w:r w:rsidR="009575EA">
        <w:rPr>
          <w:rFonts w:cs="Arial"/>
          <w:b/>
          <w:bCs/>
          <w:noProof/>
          <w:sz w:val="20"/>
          <w:szCs w:val="20"/>
        </w:rPr>
        <w:t>40</w:t>
      </w:r>
      <w:r w:rsidRPr="00A36829">
        <w:rPr>
          <w:rFonts w:cs="Arial"/>
          <w:b/>
          <w:bCs/>
          <w:sz w:val="20"/>
          <w:szCs w:val="20"/>
        </w:rPr>
        <w:fldChar w:fldCharType="end"/>
      </w:r>
      <w:r w:rsidRPr="00A36829">
        <w:rPr>
          <w:rFonts w:cs="Arial"/>
          <w:b/>
          <w:bCs/>
          <w:sz w:val="20"/>
          <w:szCs w:val="20"/>
        </w:rPr>
        <w:t>. Pregled teritorijalnih jedinica za izravnu provedbu mjera obrane od poplava (branjenih područja, dionica) po sektorima i pripadajućih zaštitnih vodnih građevina</w:t>
      </w:r>
      <w:bookmarkEnd w:id="696"/>
      <w:bookmarkEnd w:id="697"/>
      <w:bookmarkEnd w:id="698"/>
      <w:bookmarkEnd w:id="699"/>
      <w:bookmarkEnd w:id="700"/>
    </w:p>
    <w:tbl>
      <w:tblPr>
        <w:tblW w:w="87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88"/>
        <w:gridCol w:w="1417"/>
        <w:gridCol w:w="1531"/>
        <w:gridCol w:w="1871"/>
        <w:gridCol w:w="992"/>
        <w:gridCol w:w="1985"/>
      </w:tblGrid>
      <w:tr w:rsidR="00A36829" w:rsidRPr="00A36829" w14:paraId="772A47A5" w14:textId="77777777" w:rsidTr="00080A97">
        <w:trPr>
          <w:tblHeader/>
        </w:trPr>
        <w:tc>
          <w:tcPr>
            <w:tcW w:w="8784" w:type="dxa"/>
            <w:gridSpan w:val="6"/>
            <w:shd w:val="clear" w:color="auto" w:fill="auto"/>
            <w:vAlign w:val="center"/>
          </w:tcPr>
          <w:p w14:paraId="77D9BCBB" w14:textId="77777777" w:rsidR="00A36829" w:rsidRPr="00A36829" w:rsidRDefault="00A36829" w:rsidP="00AC7201">
            <w:pPr>
              <w:tabs>
                <w:tab w:val="left" w:pos="9000"/>
              </w:tabs>
              <w:spacing w:after="0"/>
              <w:jc w:val="center"/>
              <w:rPr>
                <w:rFonts w:cstheme="minorHAnsi"/>
                <w:b/>
                <w:sz w:val="20"/>
                <w:szCs w:val="20"/>
              </w:rPr>
            </w:pPr>
            <w:r w:rsidRPr="00A36829">
              <w:rPr>
                <w:rFonts w:cstheme="minorHAnsi"/>
                <w:b/>
                <w:sz w:val="20"/>
                <w:szCs w:val="20"/>
              </w:rPr>
              <w:t>SEKTOR E SJEVERNI JADRAN</w:t>
            </w:r>
          </w:p>
        </w:tc>
      </w:tr>
      <w:tr w:rsidR="00A36829" w:rsidRPr="00A36829" w14:paraId="671520A1" w14:textId="77777777" w:rsidTr="00182DDC">
        <w:trPr>
          <w:trHeight w:val="577"/>
          <w:tblHeader/>
        </w:trPr>
        <w:tc>
          <w:tcPr>
            <w:tcW w:w="988" w:type="dxa"/>
            <w:vMerge w:val="restart"/>
            <w:shd w:val="clear" w:color="auto" w:fill="auto"/>
            <w:vAlign w:val="center"/>
          </w:tcPr>
          <w:p w14:paraId="2C0B6C92" w14:textId="77777777" w:rsidR="00A36829" w:rsidRPr="00A36829" w:rsidRDefault="00A36829" w:rsidP="00AC7201">
            <w:pPr>
              <w:tabs>
                <w:tab w:val="left" w:pos="9000"/>
              </w:tabs>
              <w:spacing w:after="0" w:line="240" w:lineRule="auto"/>
              <w:rPr>
                <w:rFonts w:cstheme="minorHAnsi"/>
                <w:sz w:val="20"/>
                <w:szCs w:val="20"/>
              </w:rPr>
            </w:pPr>
            <w:r w:rsidRPr="00A36829">
              <w:rPr>
                <w:rFonts w:cstheme="minorHAnsi"/>
                <w:b/>
                <w:sz w:val="20"/>
                <w:szCs w:val="20"/>
              </w:rPr>
              <w:t xml:space="preserve">Dionica </w:t>
            </w:r>
            <w:r w:rsidRPr="00A36829">
              <w:rPr>
                <w:rFonts w:cstheme="minorHAnsi"/>
                <w:sz w:val="20"/>
                <w:szCs w:val="20"/>
              </w:rPr>
              <w:t>obrane</w:t>
            </w:r>
          </w:p>
          <w:p w14:paraId="4D50D89B" w14:textId="77777777" w:rsidR="00A36829" w:rsidRPr="00A36829" w:rsidRDefault="00A36829" w:rsidP="00AC7201">
            <w:pPr>
              <w:tabs>
                <w:tab w:val="left" w:pos="9000"/>
              </w:tabs>
              <w:spacing w:after="0" w:line="240" w:lineRule="auto"/>
              <w:rPr>
                <w:rFonts w:cstheme="minorHAnsi"/>
                <w:b/>
                <w:sz w:val="20"/>
                <w:szCs w:val="20"/>
              </w:rPr>
            </w:pPr>
            <w:r w:rsidRPr="00A36829">
              <w:rPr>
                <w:rFonts w:cstheme="minorHAnsi"/>
                <w:sz w:val="20"/>
                <w:szCs w:val="20"/>
              </w:rPr>
              <w:t>broj</w:t>
            </w:r>
          </w:p>
        </w:tc>
        <w:tc>
          <w:tcPr>
            <w:tcW w:w="1417" w:type="dxa"/>
            <w:vMerge w:val="restart"/>
            <w:shd w:val="clear" w:color="auto" w:fill="auto"/>
            <w:vAlign w:val="center"/>
          </w:tcPr>
          <w:p w14:paraId="31929BA9" w14:textId="77777777" w:rsidR="00A36829" w:rsidRPr="00A36829" w:rsidRDefault="00A36829" w:rsidP="00AC7201">
            <w:pPr>
              <w:tabs>
                <w:tab w:val="left" w:pos="9000"/>
              </w:tabs>
              <w:spacing w:after="0" w:line="240" w:lineRule="auto"/>
              <w:rPr>
                <w:rFonts w:cstheme="minorHAnsi"/>
                <w:b/>
                <w:sz w:val="20"/>
                <w:szCs w:val="20"/>
              </w:rPr>
            </w:pPr>
            <w:r w:rsidRPr="00A36829">
              <w:rPr>
                <w:rFonts w:cstheme="minorHAnsi"/>
                <w:b/>
                <w:sz w:val="20"/>
                <w:szCs w:val="20"/>
              </w:rPr>
              <w:t>VODOTOK</w:t>
            </w:r>
          </w:p>
          <w:p w14:paraId="606A64B4" w14:textId="77777777" w:rsidR="00A36829" w:rsidRPr="00A36829" w:rsidRDefault="00A36829" w:rsidP="00AC7201">
            <w:pPr>
              <w:tabs>
                <w:tab w:val="left" w:pos="9000"/>
              </w:tabs>
              <w:spacing w:after="0" w:line="240" w:lineRule="auto"/>
              <w:rPr>
                <w:rFonts w:cstheme="minorHAnsi"/>
                <w:sz w:val="20"/>
                <w:szCs w:val="20"/>
              </w:rPr>
            </w:pPr>
            <w:r w:rsidRPr="00A36829">
              <w:rPr>
                <w:rFonts w:cstheme="minorHAnsi"/>
                <w:sz w:val="20"/>
                <w:szCs w:val="20"/>
              </w:rPr>
              <w:t>obala</w:t>
            </w:r>
          </w:p>
          <w:p w14:paraId="6CA64413" w14:textId="77777777" w:rsidR="00A36829" w:rsidRPr="00A36829" w:rsidRDefault="00A36829" w:rsidP="00AC7201">
            <w:pPr>
              <w:tabs>
                <w:tab w:val="left" w:pos="9000"/>
              </w:tabs>
              <w:spacing w:after="0" w:line="240" w:lineRule="auto"/>
              <w:rPr>
                <w:rFonts w:cstheme="minorHAnsi"/>
                <w:sz w:val="20"/>
                <w:szCs w:val="20"/>
              </w:rPr>
            </w:pPr>
            <w:r w:rsidRPr="00A36829">
              <w:rPr>
                <w:rFonts w:cstheme="minorHAnsi"/>
                <w:sz w:val="20"/>
                <w:szCs w:val="20"/>
              </w:rPr>
              <w:t>naziv dionice</w:t>
            </w:r>
          </w:p>
          <w:p w14:paraId="418E8251" w14:textId="77777777" w:rsidR="00A36829" w:rsidRPr="00A36829" w:rsidRDefault="00A36829" w:rsidP="00AC7201">
            <w:pPr>
              <w:tabs>
                <w:tab w:val="left" w:pos="9000"/>
              </w:tabs>
              <w:spacing w:after="0" w:line="240" w:lineRule="auto"/>
              <w:rPr>
                <w:rFonts w:cstheme="minorHAnsi"/>
                <w:sz w:val="20"/>
                <w:szCs w:val="20"/>
              </w:rPr>
            </w:pPr>
            <w:proofErr w:type="spellStart"/>
            <w:r w:rsidRPr="00A36829">
              <w:rPr>
                <w:rFonts w:cstheme="minorHAnsi"/>
                <w:sz w:val="20"/>
                <w:szCs w:val="20"/>
              </w:rPr>
              <w:t>stacionaža</w:t>
            </w:r>
            <w:proofErr w:type="spellEnd"/>
          </w:p>
          <w:p w14:paraId="132A292E" w14:textId="77777777" w:rsidR="00A36829" w:rsidRPr="00A36829" w:rsidRDefault="00A36829" w:rsidP="00AC7201">
            <w:pPr>
              <w:tabs>
                <w:tab w:val="left" w:pos="9000"/>
              </w:tabs>
              <w:spacing w:after="0" w:line="240" w:lineRule="auto"/>
              <w:rPr>
                <w:rFonts w:cstheme="minorHAnsi"/>
                <w:sz w:val="20"/>
                <w:szCs w:val="20"/>
              </w:rPr>
            </w:pPr>
            <w:r w:rsidRPr="00A36829">
              <w:rPr>
                <w:rFonts w:cstheme="minorHAnsi"/>
                <w:sz w:val="20"/>
                <w:szCs w:val="20"/>
              </w:rPr>
              <w:t>dužina</w:t>
            </w:r>
          </w:p>
          <w:p w14:paraId="537A95B0" w14:textId="77777777" w:rsidR="00A36829" w:rsidRPr="00A36829" w:rsidRDefault="00A36829" w:rsidP="00AC7201">
            <w:pPr>
              <w:tabs>
                <w:tab w:val="left" w:pos="9000"/>
              </w:tabs>
              <w:spacing w:after="0" w:line="240" w:lineRule="auto"/>
              <w:rPr>
                <w:rFonts w:cstheme="minorHAnsi"/>
                <w:b/>
                <w:sz w:val="20"/>
                <w:szCs w:val="20"/>
              </w:rPr>
            </w:pPr>
            <w:r w:rsidRPr="00A36829">
              <w:rPr>
                <w:rFonts w:cstheme="minorHAnsi"/>
                <w:sz w:val="20"/>
                <w:szCs w:val="20"/>
              </w:rPr>
              <w:t>ukupna dužina</w:t>
            </w:r>
          </w:p>
        </w:tc>
        <w:tc>
          <w:tcPr>
            <w:tcW w:w="3402" w:type="dxa"/>
            <w:gridSpan w:val="2"/>
            <w:shd w:val="clear" w:color="auto" w:fill="auto"/>
            <w:vAlign w:val="center"/>
          </w:tcPr>
          <w:p w14:paraId="20CD61D2" w14:textId="77777777" w:rsidR="00A36829" w:rsidRPr="00A36829" w:rsidRDefault="00A36829" w:rsidP="00AC7201">
            <w:pPr>
              <w:tabs>
                <w:tab w:val="left" w:pos="9000"/>
              </w:tabs>
              <w:spacing w:after="0" w:line="240" w:lineRule="auto"/>
              <w:jc w:val="center"/>
              <w:rPr>
                <w:rFonts w:cstheme="minorHAnsi"/>
                <w:b/>
                <w:sz w:val="20"/>
                <w:szCs w:val="20"/>
              </w:rPr>
            </w:pPr>
            <w:r w:rsidRPr="00A36829">
              <w:rPr>
                <w:rFonts w:cstheme="minorHAnsi"/>
                <w:b/>
                <w:sz w:val="20"/>
                <w:szCs w:val="20"/>
              </w:rPr>
              <w:t>Objekti na kojima se provode mjere obrane od poplava</w:t>
            </w:r>
          </w:p>
        </w:tc>
        <w:tc>
          <w:tcPr>
            <w:tcW w:w="992" w:type="dxa"/>
            <w:vMerge w:val="restart"/>
            <w:shd w:val="clear" w:color="auto" w:fill="auto"/>
            <w:vAlign w:val="center"/>
          </w:tcPr>
          <w:p w14:paraId="022E89D0" w14:textId="77777777" w:rsidR="00A36829" w:rsidRPr="00A36829" w:rsidRDefault="00A36829" w:rsidP="00AC7201">
            <w:pPr>
              <w:tabs>
                <w:tab w:val="left" w:pos="9000"/>
              </w:tabs>
              <w:spacing w:after="0" w:line="240" w:lineRule="auto"/>
              <w:rPr>
                <w:rFonts w:cstheme="minorHAnsi"/>
                <w:b/>
                <w:sz w:val="20"/>
                <w:szCs w:val="20"/>
              </w:rPr>
            </w:pPr>
            <w:r w:rsidRPr="00A36829">
              <w:rPr>
                <w:rFonts w:cstheme="minorHAnsi"/>
                <w:b/>
                <w:sz w:val="20"/>
                <w:szCs w:val="20"/>
              </w:rPr>
              <w:t>Područje ugroženo poplavom</w:t>
            </w:r>
          </w:p>
          <w:p w14:paraId="4E699FD7" w14:textId="77777777" w:rsidR="00A36829" w:rsidRPr="00A36829" w:rsidRDefault="00A36829" w:rsidP="00AC7201">
            <w:pPr>
              <w:tabs>
                <w:tab w:val="left" w:pos="9000"/>
              </w:tabs>
              <w:spacing w:after="0" w:line="240" w:lineRule="auto"/>
              <w:rPr>
                <w:rFonts w:cstheme="minorHAnsi"/>
                <w:b/>
                <w:sz w:val="20"/>
                <w:szCs w:val="20"/>
              </w:rPr>
            </w:pPr>
            <w:r w:rsidRPr="00A36829">
              <w:rPr>
                <w:rFonts w:cstheme="minorHAnsi"/>
                <w:b/>
                <w:sz w:val="20"/>
                <w:szCs w:val="20"/>
              </w:rPr>
              <w:t>županija,</w:t>
            </w:r>
          </w:p>
          <w:p w14:paraId="4525EC8D" w14:textId="77777777" w:rsidR="00A36829" w:rsidRPr="00A36829" w:rsidRDefault="00A36829" w:rsidP="00AC7201">
            <w:pPr>
              <w:tabs>
                <w:tab w:val="left" w:pos="9000"/>
              </w:tabs>
              <w:spacing w:after="0" w:line="240" w:lineRule="auto"/>
              <w:rPr>
                <w:rFonts w:cstheme="minorHAnsi"/>
                <w:b/>
                <w:sz w:val="20"/>
                <w:szCs w:val="20"/>
              </w:rPr>
            </w:pPr>
            <w:r w:rsidRPr="00A36829">
              <w:rPr>
                <w:rFonts w:cstheme="minorHAnsi"/>
                <w:b/>
                <w:sz w:val="20"/>
                <w:szCs w:val="20"/>
              </w:rPr>
              <w:t>općine</w:t>
            </w:r>
          </w:p>
          <w:p w14:paraId="5AF0A7DA" w14:textId="77777777" w:rsidR="00A36829" w:rsidRPr="00A36829" w:rsidRDefault="00A36829" w:rsidP="00AC7201">
            <w:pPr>
              <w:tabs>
                <w:tab w:val="left" w:pos="9000"/>
              </w:tabs>
              <w:spacing w:after="0" w:line="240" w:lineRule="auto"/>
              <w:rPr>
                <w:rFonts w:cstheme="minorHAnsi"/>
                <w:b/>
                <w:sz w:val="20"/>
                <w:szCs w:val="20"/>
              </w:rPr>
            </w:pPr>
            <w:r w:rsidRPr="00A36829">
              <w:rPr>
                <w:rFonts w:cstheme="minorHAnsi"/>
                <w:b/>
                <w:sz w:val="20"/>
                <w:szCs w:val="20"/>
              </w:rPr>
              <w:t>naselja i objekti</w:t>
            </w:r>
          </w:p>
        </w:tc>
        <w:tc>
          <w:tcPr>
            <w:tcW w:w="1985" w:type="dxa"/>
            <w:shd w:val="clear" w:color="auto" w:fill="auto"/>
            <w:vAlign w:val="center"/>
          </w:tcPr>
          <w:p w14:paraId="5D642CBC" w14:textId="77777777" w:rsidR="00A36829" w:rsidRPr="00A36829" w:rsidRDefault="00A36829" w:rsidP="00AC7201">
            <w:pPr>
              <w:tabs>
                <w:tab w:val="left" w:pos="9000"/>
              </w:tabs>
              <w:spacing w:after="0" w:line="240" w:lineRule="auto"/>
              <w:rPr>
                <w:rFonts w:cstheme="minorHAnsi"/>
                <w:b/>
                <w:sz w:val="20"/>
                <w:szCs w:val="20"/>
              </w:rPr>
            </w:pPr>
            <w:r w:rsidRPr="00A36829">
              <w:rPr>
                <w:rFonts w:cstheme="minorHAnsi"/>
                <w:b/>
                <w:sz w:val="20"/>
                <w:szCs w:val="20"/>
              </w:rPr>
              <w:t>Mjerodavni vodomjeri i kriteriji za proglašenje mjera obrane od poplava</w:t>
            </w:r>
          </w:p>
        </w:tc>
      </w:tr>
      <w:tr w:rsidR="00A36829" w:rsidRPr="00A36829" w14:paraId="34C8D4D5" w14:textId="77777777" w:rsidTr="00182DDC">
        <w:trPr>
          <w:trHeight w:val="653"/>
          <w:tblHeader/>
        </w:trPr>
        <w:tc>
          <w:tcPr>
            <w:tcW w:w="988" w:type="dxa"/>
            <w:vMerge/>
            <w:shd w:val="clear" w:color="auto" w:fill="auto"/>
            <w:vAlign w:val="center"/>
          </w:tcPr>
          <w:p w14:paraId="3091B5C1" w14:textId="77777777" w:rsidR="00A36829" w:rsidRPr="00A36829" w:rsidRDefault="00A36829" w:rsidP="00AC7201">
            <w:pPr>
              <w:tabs>
                <w:tab w:val="left" w:pos="9000"/>
              </w:tabs>
              <w:spacing w:after="0" w:line="240" w:lineRule="auto"/>
              <w:rPr>
                <w:rFonts w:cstheme="minorHAnsi"/>
                <w:b/>
                <w:sz w:val="20"/>
                <w:szCs w:val="20"/>
              </w:rPr>
            </w:pPr>
          </w:p>
        </w:tc>
        <w:tc>
          <w:tcPr>
            <w:tcW w:w="1417" w:type="dxa"/>
            <w:vMerge/>
            <w:shd w:val="clear" w:color="auto" w:fill="auto"/>
            <w:vAlign w:val="center"/>
          </w:tcPr>
          <w:p w14:paraId="60F66ADA" w14:textId="77777777" w:rsidR="00A36829" w:rsidRPr="00A36829" w:rsidRDefault="00A36829" w:rsidP="00AC7201">
            <w:pPr>
              <w:tabs>
                <w:tab w:val="left" w:pos="9000"/>
              </w:tabs>
              <w:spacing w:after="0" w:line="240" w:lineRule="auto"/>
              <w:rPr>
                <w:rFonts w:cstheme="minorHAnsi"/>
                <w:b/>
                <w:sz w:val="20"/>
                <w:szCs w:val="20"/>
              </w:rPr>
            </w:pPr>
          </w:p>
        </w:tc>
        <w:tc>
          <w:tcPr>
            <w:tcW w:w="1531" w:type="dxa"/>
            <w:shd w:val="clear" w:color="auto" w:fill="auto"/>
            <w:vAlign w:val="center"/>
          </w:tcPr>
          <w:p w14:paraId="686E20CF" w14:textId="77777777" w:rsidR="00A36829" w:rsidRPr="00A36829" w:rsidRDefault="00A36829" w:rsidP="00AC7201">
            <w:pPr>
              <w:tabs>
                <w:tab w:val="left" w:pos="9000"/>
              </w:tabs>
              <w:spacing w:after="0" w:line="240" w:lineRule="auto"/>
              <w:rPr>
                <w:rFonts w:cstheme="minorHAnsi"/>
                <w:b/>
                <w:sz w:val="20"/>
                <w:szCs w:val="20"/>
              </w:rPr>
            </w:pPr>
            <w:r w:rsidRPr="00A36829">
              <w:rPr>
                <w:rFonts w:cstheme="minorHAnsi"/>
                <w:b/>
                <w:sz w:val="20"/>
                <w:szCs w:val="20"/>
              </w:rPr>
              <w:t>NASIPI</w:t>
            </w:r>
          </w:p>
          <w:p w14:paraId="63ED8974" w14:textId="77777777" w:rsidR="00A36829" w:rsidRPr="00A36829" w:rsidRDefault="00A36829" w:rsidP="00AC7201">
            <w:pPr>
              <w:tabs>
                <w:tab w:val="left" w:pos="9000"/>
              </w:tabs>
              <w:spacing w:after="0" w:line="240" w:lineRule="auto"/>
              <w:rPr>
                <w:rFonts w:cstheme="minorHAnsi"/>
                <w:sz w:val="20"/>
                <w:szCs w:val="20"/>
              </w:rPr>
            </w:pPr>
            <w:r w:rsidRPr="00A36829">
              <w:rPr>
                <w:rFonts w:cstheme="minorHAnsi"/>
                <w:sz w:val="20"/>
                <w:szCs w:val="20"/>
              </w:rPr>
              <w:t>naziv nasipa</w:t>
            </w:r>
          </w:p>
          <w:p w14:paraId="2ABF0254" w14:textId="77777777" w:rsidR="00A36829" w:rsidRPr="00A36829" w:rsidRDefault="00A36829" w:rsidP="00AC7201">
            <w:pPr>
              <w:tabs>
                <w:tab w:val="left" w:pos="9000"/>
              </w:tabs>
              <w:spacing w:after="0" w:line="240" w:lineRule="auto"/>
              <w:rPr>
                <w:rFonts w:cstheme="minorHAnsi"/>
                <w:sz w:val="20"/>
                <w:szCs w:val="20"/>
              </w:rPr>
            </w:pPr>
            <w:r w:rsidRPr="00A36829">
              <w:rPr>
                <w:rFonts w:cstheme="minorHAnsi"/>
                <w:sz w:val="20"/>
                <w:szCs w:val="20"/>
              </w:rPr>
              <w:t>naziv dionice</w:t>
            </w:r>
          </w:p>
          <w:p w14:paraId="7CC92C86" w14:textId="77777777" w:rsidR="00A36829" w:rsidRPr="00A36829" w:rsidRDefault="00A36829" w:rsidP="00AC7201">
            <w:pPr>
              <w:tabs>
                <w:tab w:val="left" w:pos="9000"/>
              </w:tabs>
              <w:spacing w:after="0" w:line="240" w:lineRule="auto"/>
              <w:rPr>
                <w:rFonts w:cstheme="minorHAnsi"/>
                <w:sz w:val="20"/>
                <w:szCs w:val="20"/>
              </w:rPr>
            </w:pPr>
            <w:proofErr w:type="spellStart"/>
            <w:r w:rsidRPr="00A36829">
              <w:rPr>
                <w:rFonts w:cstheme="minorHAnsi"/>
                <w:sz w:val="20"/>
                <w:szCs w:val="20"/>
              </w:rPr>
              <w:t>stacionaža</w:t>
            </w:r>
            <w:proofErr w:type="spellEnd"/>
            <w:r w:rsidRPr="00A36829">
              <w:rPr>
                <w:rFonts w:cstheme="minorHAnsi"/>
                <w:sz w:val="20"/>
                <w:szCs w:val="20"/>
              </w:rPr>
              <w:t xml:space="preserve"> po vodotoku</w:t>
            </w:r>
          </w:p>
          <w:p w14:paraId="4CBE12FB" w14:textId="77777777" w:rsidR="00A36829" w:rsidRPr="00A36829" w:rsidRDefault="00A36829" w:rsidP="00AC7201">
            <w:pPr>
              <w:tabs>
                <w:tab w:val="left" w:pos="9000"/>
              </w:tabs>
              <w:spacing w:after="0" w:line="240" w:lineRule="auto"/>
              <w:rPr>
                <w:rFonts w:cstheme="minorHAnsi"/>
                <w:sz w:val="20"/>
                <w:szCs w:val="20"/>
              </w:rPr>
            </w:pPr>
            <w:proofErr w:type="spellStart"/>
            <w:r w:rsidRPr="00A36829">
              <w:rPr>
                <w:rFonts w:cstheme="minorHAnsi"/>
                <w:sz w:val="20"/>
                <w:szCs w:val="20"/>
              </w:rPr>
              <w:t>stacionaža</w:t>
            </w:r>
            <w:proofErr w:type="spellEnd"/>
            <w:r w:rsidRPr="00A36829">
              <w:rPr>
                <w:rFonts w:cstheme="minorHAnsi"/>
                <w:sz w:val="20"/>
                <w:szCs w:val="20"/>
              </w:rPr>
              <w:t xml:space="preserve"> po nasipu</w:t>
            </w:r>
          </w:p>
          <w:p w14:paraId="32EAFC3A" w14:textId="77777777" w:rsidR="00A36829" w:rsidRPr="00A36829" w:rsidRDefault="00A36829" w:rsidP="00AC7201">
            <w:pPr>
              <w:tabs>
                <w:tab w:val="left" w:pos="9000"/>
              </w:tabs>
              <w:spacing w:after="0" w:line="240" w:lineRule="auto"/>
              <w:rPr>
                <w:rFonts w:cstheme="minorHAnsi"/>
                <w:b/>
                <w:sz w:val="20"/>
                <w:szCs w:val="20"/>
              </w:rPr>
            </w:pPr>
            <w:r w:rsidRPr="00A36829">
              <w:rPr>
                <w:rFonts w:cstheme="minorHAnsi"/>
                <w:sz w:val="20"/>
                <w:szCs w:val="20"/>
              </w:rPr>
              <w:t>ukupna dužina nasipa</w:t>
            </w:r>
          </w:p>
        </w:tc>
        <w:tc>
          <w:tcPr>
            <w:tcW w:w="1871" w:type="dxa"/>
            <w:shd w:val="clear" w:color="auto" w:fill="auto"/>
            <w:vAlign w:val="center"/>
          </w:tcPr>
          <w:p w14:paraId="7BDB1D20" w14:textId="77777777" w:rsidR="00A36829" w:rsidRPr="00A36829" w:rsidRDefault="00A36829" w:rsidP="00AC7201">
            <w:pPr>
              <w:tabs>
                <w:tab w:val="left" w:pos="9000"/>
              </w:tabs>
              <w:spacing w:after="0" w:line="240" w:lineRule="auto"/>
              <w:jc w:val="center"/>
              <w:rPr>
                <w:rFonts w:cstheme="minorHAnsi"/>
                <w:b/>
                <w:sz w:val="20"/>
                <w:szCs w:val="20"/>
              </w:rPr>
            </w:pPr>
            <w:r w:rsidRPr="00A36829">
              <w:rPr>
                <w:rFonts w:cstheme="minorHAnsi"/>
                <w:b/>
                <w:sz w:val="20"/>
                <w:szCs w:val="20"/>
              </w:rPr>
              <w:t>Objekti na dionici</w:t>
            </w:r>
          </w:p>
        </w:tc>
        <w:tc>
          <w:tcPr>
            <w:tcW w:w="992" w:type="dxa"/>
            <w:vMerge/>
            <w:shd w:val="clear" w:color="auto" w:fill="auto"/>
            <w:vAlign w:val="center"/>
          </w:tcPr>
          <w:p w14:paraId="1FF94F96" w14:textId="77777777" w:rsidR="00A36829" w:rsidRPr="00A36829" w:rsidRDefault="00A36829" w:rsidP="00AC7201">
            <w:pPr>
              <w:tabs>
                <w:tab w:val="left" w:pos="9000"/>
              </w:tabs>
              <w:spacing w:after="0" w:line="240" w:lineRule="auto"/>
              <w:rPr>
                <w:rFonts w:cstheme="minorHAnsi"/>
                <w:b/>
                <w:sz w:val="20"/>
                <w:szCs w:val="20"/>
              </w:rPr>
            </w:pPr>
          </w:p>
        </w:tc>
        <w:tc>
          <w:tcPr>
            <w:tcW w:w="1985" w:type="dxa"/>
            <w:shd w:val="clear" w:color="auto" w:fill="auto"/>
            <w:vAlign w:val="center"/>
          </w:tcPr>
          <w:p w14:paraId="3A6EE3D1" w14:textId="77777777" w:rsidR="00A36829" w:rsidRPr="00A36829" w:rsidRDefault="00A36829" w:rsidP="00AC7201">
            <w:pPr>
              <w:tabs>
                <w:tab w:val="left" w:pos="9000"/>
              </w:tabs>
              <w:spacing w:after="0" w:line="240" w:lineRule="auto"/>
              <w:rPr>
                <w:rFonts w:cstheme="minorHAnsi"/>
                <w:sz w:val="20"/>
                <w:szCs w:val="20"/>
              </w:rPr>
            </w:pPr>
            <w:r w:rsidRPr="00A36829">
              <w:rPr>
                <w:rFonts w:cstheme="minorHAnsi"/>
                <w:sz w:val="20"/>
                <w:szCs w:val="20"/>
              </w:rPr>
              <w:t>V-</w:t>
            </w:r>
            <w:proofErr w:type="spellStart"/>
            <w:r w:rsidRPr="00A36829">
              <w:rPr>
                <w:rFonts w:cstheme="minorHAnsi"/>
                <w:sz w:val="20"/>
                <w:szCs w:val="20"/>
              </w:rPr>
              <w:t>vodomjer,rkm</w:t>
            </w:r>
            <w:proofErr w:type="spellEnd"/>
            <w:r w:rsidRPr="00A36829">
              <w:rPr>
                <w:rFonts w:cstheme="minorHAnsi"/>
                <w:sz w:val="20"/>
                <w:szCs w:val="20"/>
              </w:rPr>
              <w:t>,</w:t>
            </w:r>
          </w:p>
          <w:p w14:paraId="4B2696DA" w14:textId="77777777" w:rsidR="00A36829" w:rsidRPr="00A36829" w:rsidRDefault="00A36829" w:rsidP="00AC7201">
            <w:pPr>
              <w:tabs>
                <w:tab w:val="left" w:pos="9000"/>
              </w:tabs>
              <w:spacing w:after="0" w:line="240" w:lineRule="auto"/>
              <w:rPr>
                <w:rFonts w:cstheme="minorHAnsi"/>
                <w:sz w:val="20"/>
                <w:szCs w:val="20"/>
              </w:rPr>
            </w:pPr>
            <w:r w:rsidRPr="00A36829">
              <w:rPr>
                <w:rFonts w:cstheme="minorHAnsi"/>
                <w:sz w:val="20"/>
                <w:szCs w:val="20"/>
              </w:rPr>
              <w:t>(</w:t>
            </w:r>
            <w:proofErr w:type="spellStart"/>
            <w:r w:rsidRPr="00A36829">
              <w:rPr>
                <w:rFonts w:cstheme="minorHAnsi"/>
                <w:sz w:val="20"/>
                <w:szCs w:val="20"/>
              </w:rPr>
              <w:t>aps.kota</w:t>
            </w:r>
            <w:proofErr w:type="spellEnd"/>
            <w:r w:rsidRPr="00A36829">
              <w:rPr>
                <w:rFonts w:cstheme="minorHAnsi"/>
                <w:sz w:val="20"/>
                <w:szCs w:val="20"/>
              </w:rPr>
              <w:t xml:space="preserve"> „0“)</w:t>
            </w:r>
          </w:p>
          <w:p w14:paraId="2275FF71" w14:textId="77777777" w:rsidR="00A36829" w:rsidRPr="00A36829" w:rsidRDefault="00A36829" w:rsidP="00AC7201">
            <w:pPr>
              <w:tabs>
                <w:tab w:val="left" w:pos="9000"/>
              </w:tabs>
              <w:spacing w:after="0" w:line="240" w:lineRule="auto"/>
              <w:rPr>
                <w:rFonts w:cstheme="minorHAnsi"/>
                <w:sz w:val="20"/>
                <w:szCs w:val="20"/>
              </w:rPr>
            </w:pPr>
            <w:r w:rsidRPr="00A36829">
              <w:rPr>
                <w:rFonts w:cstheme="minorHAnsi"/>
                <w:sz w:val="20"/>
                <w:szCs w:val="20"/>
              </w:rPr>
              <w:t>P-pripremno stanje</w:t>
            </w:r>
          </w:p>
          <w:p w14:paraId="23D54827" w14:textId="77777777" w:rsidR="00A36829" w:rsidRPr="00A36829" w:rsidRDefault="00A36829" w:rsidP="00AC7201">
            <w:pPr>
              <w:tabs>
                <w:tab w:val="left" w:pos="9000"/>
              </w:tabs>
              <w:spacing w:after="0" w:line="240" w:lineRule="auto"/>
              <w:rPr>
                <w:rFonts w:cstheme="minorHAnsi"/>
                <w:sz w:val="20"/>
                <w:szCs w:val="20"/>
              </w:rPr>
            </w:pPr>
            <w:r w:rsidRPr="00A36829">
              <w:rPr>
                <w:rFonts w:cstheme="minorHAnsi"/>
                <w:sz w:val="20"/>
                <w:szCs w:val="20"/>
              </w:rPr>
              <w:t>R-redovna obrana</w:t>
            </w:r>
          </w:p>
          <w:p w14:paraId="483DB930" w14:textId="77777777" w:rsidR="00A36829" w:rsidRPr="00A36829" w:rsidRDefault="00A36829" w:rsidP="00AC7201">
            <w:pPr>
              <w:tabs>
                <w:tab w:val="left" w:pos="9000"/>
              </w:tabs>
              <w:spacing w:after="0" w:line="240" w:lineRule="auto"/>
              <w:rPr>
                <w:rFonts w:cstheme="minorHAnsi"/>
                <w:sz w:val="20"/>
                <w:szCs w:val="20"/>
              </w:rPr>
            </w:pPr>
            <w:r w:rsidRPr="00A36829">
              <w:rPr>
                <w:rFonts w:cstheme="minorHAnsi"/>
                <w:sz w:val="20"/>
                <w:szCs w:val="20"/>
              </w:rPr>
              <w:t>I-izvanredna obrana</w:t>
            </w:r>
          </w:p>
          <w:p w14:paraId="02F6490C" w14:textId="77777777" w:rsidR="00A36829" w:rsidRPr="00A36829" w:rsidRDefault="00A36829" w:rsidP="00AC7201">
            <w:pPr>
              <w:tabs>
                <w:tab w:val="left" w:pos="9000"/>
              </w:tabs>
              <w:spacing w:after="0" w:line="240" w:lineRule="auto"/>
              <w:rPr>
                <w:rFonts w:cstheme="minorHAnsi"/>
                <w:sz w:val="20"/>
                <w:szCs w:val="20"/>
              </w:rPr>
            </w:pPr>
            <w:r w:rsidRPr="00A36829">
              <w:rPr>
                <w:rFonts w:cstheme="minorHAnsi"/>
                <w:sz w:val="20"/>
                <w:szCs w:val="20"/>
              </w:rPr>
              <w:t>IS-izvanredno stanje</w:t>
            </w:r>
          </w:p>
          <w:p w14:paraId="3D5D0656" w14:textId="77777777" w:rsidR="00A36829" w:rsidRPr="00A36829" w:rsidRDefault="00A36829" w:rsidP="00AC7201">
            <w:pPr>
              <w:tabs>
                <w:tab w:val="left" w:pos="9000"/>
              </w:tabs>
              <w:spacing w:after="0" w:line="240" w:lineRule="auto"/>
              <w:rPr>
                <w:rFonts w:cstheme="minorHAnsi"/>
                <w:b/>
                <w:sz w:val="20"/>
                <w:szCs w:val="20"/>
              </w:rPr>
            </w:pPr>
            <w:r w:rsidRPr="00A36829">
              <w:rPr>
                <w:rFonts w:cstheme="minorHAnsi"/>
                <w:sz w:val="20"/>
                <w:szCs w:val="20"/>
              </w:rPr>
              <w:t>M-najviši zabilježeni vodostaj</w:t>
            </w:r>
          </w:p>
        </w:tc>
      </w:tr>
      <w:tr w:rsidR="00A36829" w:rsidRPr="00A36829" w14:paraId="7E904021" w14:textId="77777777" w:rsidTr="00080A97">
        <w:trPr>
          <w:tblHeader/>
        </w:trPr>
        <w:tc>
          <w:tcPr>
            <w:tcW w:w="8784" w:type="dxa"/>
            <w:gridSpan w:val="6"/>
            <w:shd w:val="clear" w:color="auto" w:fill="auto"/>
          </w:tcPr>
          <w:p w14:paraId="1799B3B7" w14:textId="77777777" w:rsidR="00A36829" w:rsidRPr="00A36829" w:rsidRDefault="00A36829" w:rsidP="00AC7201">
            <w:pPr>
              <w:tabs>
                <w:tab w:val="left" w:pos="9000"/>
              </w:tabs>
              <w:spacing w:after="0"/>
              <w:jc w:val="center"/>
              <w:rPr>
                <w:rFonts w:cstheme="minorHAnsi"/>
                <w:b/>
                <w:sz w:val="20"/>
                <w:szCs w:val="20"/>
              </w:rPr>
            </w:pPr>
            <w:r w:rsidRPr="00A36829">
              <w:rPr>
                <w:rFonts w:cstheme="minorHAnsi"/>
                <w:b/>
                <w:sz w:val="20"/>
                <w:szCs w:val="20"/>
              </w:rPr>
              <w:t>BRANJENO PODRUČJE 25 PODRUČJE MALOG SLIVA LIKA</w:t>
            </w:r>
          </w:p>
        </w:tc>
      </w:tr>
      <w:tr w:rsidR="00A36829" w:rsidRPr="00A36829" w14:paraId="044D88FD" w14:textId="77777777" w:rsidTr="00182DDC">
        <w:tc>
          <w:tcPr>
            <w:tcW w:w="988" w:type="dxa"/>
            <w:shd w:val="clear" w:color="auto" w:fill="auto"/>
          </w:tcPr>
          <w:p w14:paraId="7EF92B38" w14:textId="77777777" w:rsidR="00A36829" w:rsidRPr="00A36829" w:rsidRDefault="00A36829" w:rsidP="00AC7201">
            <w:pPr>
              <w:tabs>
                <w:tab w:val="left" w:pos="9000"/>
              </w:tabs>
              <w:spacing w:after="0"/>
              <w:rPr>
                <w:rFonts w:cstheme="minorHAnsi"/>
                <w:b/>
                <w:sz w:val="20"/>
                <w:szCs w:val="20"/>
              </w:rPr>
            </w:pPr>
            <w:r w:rsidRPr="00A36829">
              <w:rPr>
                <w:rFonts w:cstheme="minorHAnsi"/>
                <w:b/>
                <w:sz w:val="20"/>
                <w:szCs w:val="20"/>
              </w:rPr>
              <w:t>E.25.5.</w:t>
            </w:r>
          </w:p>
        </w:tc>
        <w:tc>
          <w:tcPr>
            <w:tcW w:w="1417" w:type="dxa"/>
            <w:shd w:val="clear" w:color="auto" w:fill="auto"/>
          </w:tcPr>
          <w:p w14:paraId="37FBFFA7" w14:textId="77777777" w:rsidR="00A36829" w:rsidRPr="00A36829" w:rsidRDefault="00A36829" w:rsidP="00AC7201">
            <w:pPr>
              <w:autoSpaceDE w:val="0"/>
              <w:autoSpaceDN w:val="0"/>
              <w:adjustRightInd w:val="0"/>
              <w:spacing w:after="0" w:line="240" w:lineRule="auto"/>
              <w:rPr>
                <w:rFonts w:cstheme="minorHAnsi"/>
                <w:b/>
                <w:sz w:val="20"/>
                <w:szCs w:val="20"/>
              </w:rPr>
            </w:pPr>
            <w:r w:rsidRPr="00A36829">
              <w:rPr>
                <w:rFonts w:cstheme="minorHAnsi"/>
                <w:b/>
                <w:sz w:val="20"/>
                <w:szCs w:val="20"/>
              </w:rPr>
              <w:t>Gacka;</w:t>
            </w:r>
          </w:p>
          <w:p w14:paraId="598B6A54" w14:textId="77777777" w:rsidR="00A36829" w:rsidRPr="00A36829" w:rsidRDefault="00A36829" w:rsidP="00AC7201">
            <w:pPr>
              <w:autoSpaceDE w:val="0"/>
              <w:autoSpaceDN w:val="0"/>
              <w:adjustRightInd w:val="0"/>
              <w:spacing w:after="0" w:line="240" w:lineRule="auto"/>
              <w:rPr>
                <w:rFonts w:cstheme="minorHAnsi"/>
                <w:sz w:val="20"/>
                <w:szCs w:val="20"/>
              </w:rPr>
            </w:pPr>
            <w:r w:rsidRPr="00A36829">
              <w:rPr>
                <w:rFonts w:cstheme="minorHAnsi"/>
                <w:sz w:val="20"/>
                <w:szCs w:val="20"/>
              </w:rPr>
              <w:t>lijeva i desna obala;</w:t>
            </w:r>
          </w:p>
          <w:p w14:paraId="1008CCAF" w14:textId="653F02E0" w:rsidR="00A36829" w:rsidRPr="00A36829" w:rsidRDefault="00A36829" w:rsidP="00AC7201">
            <w:pPr>
              <w:autoSpaceDE w:val="0"/>
              <w:autoSpaceDN w:val="0"/>
              <w:adjustRightInd w:val="0"/>
              <w:spacing w:after="0" w:line="240" w:lineRule="auto"/>
              <w:rPr>
                <w:rFonts w:cstheme="minorHAnsi"/>
                <w:sz w:val="20"/>
                <w:szCs w:val="20"/>
              </w:rPr>
            </w:pPr>
            <w:r w:rsidRPr="00A36829">
              <w:rPr>
                <w:rFonts w:cstheme="minorHAnsi"/>
                <w:sz w:val="20"/>
                <w:szCs w:val="20"/>
              </w:rPr>
              <w:lastRenderedPageBreak/>
              <w:t xml:space="preserve">ponor </w:t>
            </w:r>
            <w:proofErr w:type="spellStart"/>
            <w:r w:rsidRPr="00A36829">
              <w:rPr>
                <w:rFonts w:cstheme="minorHAnsi"/>
                <w:sz w:val="20"/>
                <w:szCs w:val="20"/>
              </w:rPr>
              <w:t>Perinka</w:t>
            </w:r>
            <w:proofErr w:type="spellEnd"/>
            <w:r w:rsidRPr="00A36829">
              <w:rPr>
                <w:rFonts w:cstheme="minorHAnsi"/>
                <w:sz w:val="20"/>
                <w:szCs w:val="20"/>
              </w:rPr>
              <w:t xml:space="preserve"> </w:t>
            </w:r>
            <w:r>
              <w:rPr>
                <w:rFonts w:cstheme="minorHAnsi"/>
                <w:sz w:val="20"/>
                <w:szCs w:val="20"/>
              </w:rPr>
              <w:t xml:space="preserve">– </w:t>
            </w:r>
            <w:r w:rsidRPr="00A36829">
              <w:rPr>
                <w:rFonts w:cstheme="minorHAnsi"/>
                <w:sz w:val="20"/>
                <w:szCs w:val="20"/>
              </w:rPr>
              <w:t>Tonkovića</w:t>
            </w:r>
            <w:r>
              <w:rPr>
                <w:rFonts w:cstheme="minorHAnsi"/>
                <w:sz w:val="20"/>
                <w:szCs w:val="20"/>
              </w:rPr>
              <w:t xml:space="preserve"> </w:t>
            </w:r>
            <w:r w:rsidRPr="00A36829">
              <w:rPr>
                <w:rFonts w:cstheme="minorHAnsi"/>
                <w:sz w:val="20"/>
                <w:szCs w:val="20"/>
              </w:rPr>
              <w:t>vrilo;</w:t>
            </w:r>
          </w:p>
          <w:p w14:paraId="3CA11903" w14:textId="6A555244" w:rsidR="00A36829" w:rsidRPr="00A36829" w:rsidRDefault="00A36829" w:rsidP="00AC7201">
            <w:pPr>
              <w:autoSpaceDE w:val="0"/>
              <w:autoSpaceDN w:val="0"/>
              <w:adjustRightInd w:val="0"/>
              <w:spacing w:after="0" w:line="240" w:lineRule="auto"/>
              <w:rPr>
                <w:rFonts w:cstheme="minorHAnsi"/>
                <w:sz w:val="20"/>
                <w:szCs w:val="20"/>
              </w:rPr>
            </w:pPr>
            <w:r w:rsidRPr="00A36829">
              <w:rPr>
                <w:rFonts w:cstheme="minorHAnsi"/>
                <w:sz w:val="20"/>
                <w:szCs w:val="20"/>
              </w:rPr>
              <w:t>km 0+000 - 24+</w:t>
            </w:r>
            <w:r>
              <w:rPr>
                <w:rFonts w:cstheme="minorHAnsi"/>
                <w:sz w:val="20"/>
                <w:szCs w:val="20"/>
              </w:rPr>
              <w:t>170</w:t>
            </w:r>
            <w:r w:rsidRPr="00A36829">
              <w:rPr>
                <w:rFonts w:cstheme="minorHAnsi"/>
                <w:sz w:val="20"/>
                <w:szCs w:val="20"/>
              </w:rPr>
              <w:t>;</w:t>
            </w:r>
          </w:p>
          <w:p w14:paraId="0B494DDA" w14:textId="36E9C23B" w:rsidR="00A36829" w:rsidRPr="00A36829" w:rsidRDefault="00A36829" w:rsidP="00AC7201">
            <w:pPr>
              <w:autoSpaceDE w:val="0"/>
              <w:autoSpaceDN w:val="0"/>
              <w:adjustRightInd w:val="0"/>
              <w:spacing w:after="0" w:line="240" w:lineRule="auto"/>
              <w:rPr>
                <w:rFonts w:cstheme="minorHAnsi"/>
                <w:sz w:val="20"/>
                <w:szCs w:val="20"/>
              </w:rPr>
            </w:pPr>
            <w:r w:rsidRPr="00A36829">
              <w:rPr>
                <w:rFonts w:cstheme="minorHAnsi"/>
                <w:sz w:val="20"/>
                <w:szCs w:val="20"/>
              </w:rPr>
              <w:t>(24,</w:t>
            </w:r>
            <w:r>
              <w:rPr>
                <w:rFonts w:cstheme="minorHAnsi"/>
                <w:sz w:val="20"/>
                <w:szCs w:val="20"/>
              </w:rPr>
              <w:t>170</w:t>
            </w:r>
            <w:r w:rsidRPr="00A36829">
              <w:rPr>
                <w:rFonts w:cstheme="minorHAnsi"/>
                <w:sz w:val="20"/>
                <w:szCs w:val="20"/>
              </w:rPr>
              <w:t xml:space="preserve"> km)</w:t>
            </w:r>
          </w:p>
          <w:p w14:paraId="0B8B703C" w14:textId="77777777" w:rsidR="00A36829" w:rsidRDefault="00A36829" w:rsidP="00AC7201">
            <w:pPr>
              <w:autoSpaceDE w:val="0"/>
              <w:autoSpaceDN w:val="0"/>
              <w:adjustRightInd w:val="0"/>
              <w:spacing w:after="0" w:line="240" w:lineRule="auto"/>
              <w:rPr>
                <w:rFonts w:cstheme="minorHAnsi"/>
                <w:sz w:val="20"/>
                <w:szCs w:val="20"/>
              </w:rPr>
            </w:pPr>
          </w:p>
          <w:p w14:paraId="3BA05528" w14:textId="77777777" w:rsidR="00A36829" w:rsidRDefault="00A36829" w:rsidP="00AC7201">
            <w:pPr>
              <w:autoSpaceDE w:val="0"/>
              <w:autoSpaceDN w:val="0"/>
              <w:adjustRightInd w:val="0"/>
              <w:spacing w:after="0" w:line="240" w:lineRule="auto"/>
              <w:rPr>
                <w:rFonts w:cstheme="minorHAnsi"/>
                <w:sz w:val="20"/>
                <w:szCs w:val="20"/>
              </w:rPr>
            </w:pPr>
          </w:p>
          <w:p w14:paraId="54D2E3C6" w14:textId="77777777" w:rsidR="00A36829" w:rsidRDefault="00A36829" w:rsidP="00AC7201">
            <w:pPr>
              <w:autoSpaceDE w:val="0"/>
              <w:autoSpaceDN w:val="0"/>
              <w:adjustRightInd w:val="0"/>
              <w:spacing w:after="0" w:line="240" w:lineRule="auto"/>
              <w:rPr>
                <w:rFonts w:cstheme="minorHAnsi"/>
                <w:sz w:val="20"/>
                <w:szCs w:val="20"/>
              </w:rPr>
            </w:pPr>
          </w:p>
          <w:p w14:paraId="71DC1F5B" w14:textId="77777777" w:rsidR="00A36829" w:rsidRDefault="00A36829" w:rsidP="00AC7201">
            <w:pPr>
              <w:autoSpaceDE w:val="0"/>
              <w:autoSpaceDN w:val="0"/>
              <w:adjustRightInd w:val="0"/>
              <w:spacing w:after="0" w:line="240" w:lineRule="auto"/>
              <w:rPr>
                <w:rFonts w:cstheme="minorHAnsi"/>
                <w:sz w:val="20"/>
                <w:szCs w:val="20"/>
              </w:rPr>
            </w:pPr>
          </w:p>
          <w:p w14:paraId="7054799A" w14:textId="77777777" w:rsidR="00A36829" w:rsidRDefault="00A36829" w:rsidP="00AC7201">
            <w:pPr>
              <w:autoSpaceDE w:val="0"/>
              <w:autoSpaceDN w:val="0"/>
              <w:adjustRightInd w:val="0"/>
              <w:spacing w:after="0" w:line="240" w:lineRule="auto"/>
              <w:rPr>
                <w:rFonts w:cstheme="minorHAnsi"/>
                <w:sz w:val="20"/>
                <w:szCs w:val="20"/>
              </w:rPr>
            </w:pPr>
          </w:p>
          <w:p w14:paraId="2926E49E" w14:textId="0ECD5B43" w:rsidR="00A36829" w:rsidRDefault="00A36829" w:rsidP="00AC7201">
            <w:pPr>
              <w:autoSpaceDE w:val="0"/>
              <w:autoSpaceDN w:val="0"/>
              <w:adjustRightInd w:val="0"/>
              <w:spacing w:after="0" w:line="240" w:lineRule="auto"/>
              <w:rPr>
                <w:rFonts w:cstheme="minorHAnsi"/>
                <w:sz w:val="20"/>
                <w:szCs w:val="20"/>
              </w:rPr>
            </w:pPr>
          </w:p>
          <w:p w14:paraId="7732D222" w14:textId="73B4566A" w:rsidR="00A776C0" w:rsidRDefault="00A776C0" w:rsidP="00AC7201">
            <w:pPr>
              <w:autoSpaceDE w:val="0"/>
              <w:autoSpaceDN w:val="0"/>
              <w:adjustRightInd w:val="0"/>
              <w:spacing w:after="0" w:line="240" w:lineRule="auto"/>
              <w:rPr>
                <w:rFonts w:cstheme="minorHAnsi"/>
                <w:sz w:val="20"/>
                <w:szCs w:val="20"/>
              </w:rPr>
            </w:pPr>
          </w:p>
          <w:p w14:paraId="68640848" w14:textId="609EA206" w:rsidR="00A776C0" w:rsidRDefault="00A776C0" w:rsidP="00AC7201">
            <w:pPr>
              <w:autoSpaceDE w:val="0"/>
              <w:autoSpaceDN w:val="0"/>
              <w:adjustRightInd w:val="0"/>
              <w:spacing w:after="0" w:line="240" w:lineRule="auto"/>
              <w:rPr>
                <w:rFonts w:cstheme="minorHAnsi"/>
                <w:sz w:val="20"/>
                <w:szCs w:val="20"/>
              </w:rPr>
            </w:pPr>
          </w:p>
          <w:p w14:paraId="40BAA149" w14:textId="52CA56F1" w:rsidR="00A776C0" w:rsidRDefault="00A776C0" w:rsidP="00AC7201">
            <w:pPr>
              <w:autoSpaceDE w:val="0"/>
              <w:autoSpaceDN w:val="0"/>
              <w:adjustRightInd w:val="0"/>
              <w:spacing w:after="0" w:line="240" w:lineRule="auto"/>
              <w:rPr>
                <w:rFonts w:cstheme="minorHAnsi"/>
                <w:sz w:val="20"/>
                <w:szCs w:val="20"/>
              </w:rPr>
            </w:pPr>
          </w:p>
          <w:p w14:paraId="37764B32" w14:textId="502F895E" w:rsidR="00A776C0" w:rsidRDefault="00A776C0" w:rsidP="00AC7201">
            <w:pPr>
              <w:autoSpaceDE w:val="0"/>
              <w:autoSpaceDN w:val="0"/>
              <w:adjustRightInd w:val="0"/>
              <w:spacing w:after="0" w:line="240" w:lineRule="auto"/>
              <w:rPr>
                <w:rFonts w:cstheme="minorHAnsi"/>
                <w:sz w:val="20"/>
                <w:szCs w:val="20"/>
              </w:rPr>
            </w:pPr>
          </w:p>
          <w:p w14:paraId="4AB5AA92" w14:textId="365D918F" w:rsidR="00A776C0" w:rsidRDefault="00A776C0" w:rsidP="00AC7201">
            <w:pPr>
              <w:autoSpaceDE w:val="0"/>
              <w:autoSpaceDN w:val="0"/>
              <w:adjustRightInd w:val="0"/>
              <w:spacing w:after="0" w:line="240" w:lineRule="auto"/>
              <w:rPr>
                <w:rFonts w:cstheme="minorHAnsi"/>
                <w:sz w:val="20"/>
                <w:szCs w:val="20"/>
              </w:rPr>
            </w:pPr>
          </w:p>
          <w:p w14:paraId="3EA5F1B7" w14:textId="7F36E05A" w:rsidR="00A776C0" w:rsidRDefault="00A776C0" w:rsidP="00AC7201">
            <w:pPr>
              <w:autoSpaceDE w:val="0"/>
              <w:autoSpaceDN w:val="0"/>
              <w:adjustRightInd w:val="0"/>
              <w:spacing w:after="0" w:line="240" w:lineRule="auto"/>
              <w:rPr>
                <w:rFonts w:cstheme="minorHAnsi"/>
                <w:sz w:val="20"/>
                <w:szCs w:val="20"/>
              </w:rPr>
            </w:pPr>
          </w:p>
          <w:p w14:paraId="7749EBF5" w14:textId="69EDFB3B" w:rsidR="00A776C0" w:rsidRDefault="00A776C0" w:rsidP="00AC7201">
            <w:pPr>
              <w:autoSpaceDE w:val="0"/>
              <w:autoSpaceDN w:val="0"/>
              <w:adjustRightInd w:val="0"/>
              <w:spacing w:after="0" w:line="240" w:lineRule="auto"/>
              <w:rPr>
                <w:rFonts w:cstheme="minorHAnsi"/>
                <w:sz w:val="20"/>
                <w:szCs w:val="20"/>
              </w:rPr>
            </w:pPr>
          </w:p>
          <w:p w14:paraId="69CBEF8E" w14:textId="4FB214B8" w:rsidR="00A776C0" w:rsidRDefault="00A776C0" w:rsidP="00AC7201">
            <w:pPr>
              <w:autoSpaceDE w:val="0"/>
              <w:autoSpaceDN w:val="0"/>
              <w:adjustRightInd w:val="0"/>
              <w:spacing w:after="0" w:line="240" w:lineRule="auto"/>
              <w:rPr>
                <w:rFonts w:cstheme="minorHAnsi"/>
                <w:sz w:val="20"/>
                <w:szCs w:val="20"/>
              </w:rPr>
            </w:pPr>
          </w:p>
          <w:p w14:paraId="7DD1B387" w14:textId="70E13654" w:rsidR="00A776C0" w:rsidRDefault="00A776C0" w:rsidP="00AC7201">
            <w:pPr>
              <w:autoSpaceDE w:val="0"/>
              <w:autoSpaceDN w:val="0"/>
              <w:adjustRightInd w:val="0"/>
              <w:spacing w:after="0" w:line="240" w:lineRule="auto"/>
              <w:rPr>
                <w:rFonts w:cstheme="minorHAnsi"/>
                <w:sz w:val="20"/>
                <w:szCs w:val="20"/>
              </w:rPr>
            </w:pPr>
          </w:p>
          <w:p w14:paraId="0AEE3120" w14:textId="6EDF4ECC" w:rsidR="00A776C0" w:rsidRDefault="00A776C0" w:rsidP="00AC7201">
            <w:pPr>
              <w:autoSpaceDE w:val="0"/>
              <w:autoSpaceDN w:val="0"/>
              <w:adjustRightInd w:val="0"/>
              <w:spacing w:after="0" w:line="240" w:lineRule="auto"/>
              <w:rPr>
                <w:rFonts w:cstheme="minorHAnsi"/>
                <w:sz w:val="20"/>
                <w:szCs w:val="20"/>
              </w:rPr>
            </w:pPr>
          </w:p>
          <w:p w14:paraId="07DECE77" w14:textId="09A36381" w:rsidR="00A776C0" w:rsidRDefault="00A776C0" w:rsidP="00AC7201">
            <w:pPr>
              <w:autoSpaceDE w:val="0"/>
              <w:autoSpaceDN w:val="0"/>
              <w:adjustRightInd w:val="0"/>
              <w:spacing w:after="0" w:line="240" w:lineRule="auto"/>
              <w:rPr>
                <w:rFonts w:cstheme="minorHAnsi"/>
                <w:sz w:val="20"/>
                <w:szCs w:val="20"/>
              </w:rPr>
            </w:pPr>
          </w:p>
          <w:p w14:paraId="5C2D0F26" w14:textId="77777777" w:rsidR="00A776C0" w:rsidRDefault="00A776C0" w:rsidP="00AC7201">
            <w:pPr>
              <w:autoSpaceDE w:val="0"/>
              <w:autoSpaceDN w:val="0"/>
              <w:adjustRightInd w:val="0"/>
              <w:spacing w:after="0" w:line="240" w:lineRule="auto"/>
              <w:rPr>
                <w:rFonts w:cstheme="minorHAnsi"/>
                <w:sz w:val="20"/>
                <w:szCs w:val="20"/>
              </w:rPr>
            </w:pPr>
          </w:p>
          <w:p w14:paraId="05648349" w14:textId="77777777" w:rsidR="00A36829" w:rsidRDefault="00A36829" w:rsidP="00AC7201">
            <w:pPr>
              <w:autoSpaceDE w:val="0"/>
              <w:autoSpaceDN w:val="0"/>
              <w:adjustRightInd w:val="0"/>
              <w:spacing w:after="0" w:line="240" w:lineRule="auto"/>
              <w:rPr>
                <w:rFonts w:cstheme="minorHAnsi"/>
                <w:sz w:val="20"/>
                <w:szCs w:val="20"/>
              </w:rPr>
            </w:pPr>
          </w:p>
          <w:p w14:paraId="20E26E3A" w14:textId="77777777" w:rsidR="00A36829" w:rsidRDefault="00A36829" w:rsidP="00AC7201">
            <w:pPr>
              <w:autoSpaceDE w:val="0"/>
              <w:autoSpaceDN w:val="0"/>
              <w:adjustRightInd w:val="0"/>
              <w:spacing w:after="0" w:line="240" w:lineRule="auto"/>
              <w:rPr>
                <w:rFonts w:cstheme="minorHAnsi"/>
                <w:sz w:val="20"/>
                <w:szCs w:val="20"/>
              </w:rPr>
            </w:pPr>
          </w:p>
          <w:p w14:paraId="30CB5B5B" w14:textId="77777777" w:rsidR="00A36829" w:rsidRDefault="00A36829" w:rsidP="00AC7201">
            <w:pPr>
              <w:autoSpaceDE w:val="0"/>
              <w:autoSpaceDN w:val="0"/>
              <w:adjustRightInd w:val="0"/>
              <w:spacing w:after="0" w:line="240" w:lineRule="auto"/>
              <w:rPr>
                <w:rFonts w:cstheme="minorHAnsi"/>
                <w:sz w:val="20"/>
                <w:szCs w:val="20"/>
              </w:rPr>
            </w:pPr>
          </w:p>
          <w:p w14:paraId="163C5BCC" w14:textId="189789FA" w:rsidR="00A36829" w:rsidRPr="00A36829" w:rsidRDefault="00A36829" w:rsidP="00AC7201">
            <w:pPr>
              <w:autoSpaceDE w:val="0"/>
              <w:autoSpaceDN w:val="0"/>
              <w:adjustRightInd w:val="0"/>
              <w:spacing w:after="0" w:line="240" w:lineRule="auto"/>
              <w:rPr>
                <w:rFonts w:cstheme="minorHAnsi"/>
                <w:sz w:val="20"/>
                <w:szCs w:val="20"/>
              </w:rPr>
            </w:pPr>
            <w:r w:rsidRPr="00A36829">
              <w:rPr>
                <w:rFonts w:cstheme="minorHAnsi"/>
                <w:sz w:val="20"/>
                <w:szCs w:val="20"/>
              </w:rPr>
              <w:t>ukupno 24,</w:t>
            </w:r>
            <w:r>
              <w:rPr>
                <w:rFonts w:cstheme="minorHAnsi"/>
                <w:sz w:val="20"/>
                <w:szCs w:val="20"/>
              </w:rPr>
              <w:t>170</w:t>
            </w:r>
            <w:r w:rsidRPr="00A36829">
              <w:rPr>
                <w:rFonts w:cstheme="minorHAnsi"/>
                <w:sz w:val="20"/>
                <w:szCs w:val="20"/>
              </w:rPr>
              <w:t xml:space="preserve"> km</w:t>
            </w:r>
          </w:p>
        </w:tc>
        <w:tc>
          <w:tcPr>
            <w:tcW w:w="1531" w:type="dxa"/>
            <w:shd w:val="clear" w:color="auto" w:fill="auto"/>
          </w:tcPr>
          <w:p w14:paraId="249A4C0C" w14:textId="77777777" w:rsidR="00A36829" w:rsidRPr="00A36829" w:rsidRDefault="00A36829" w:rsidP="00AC7201">
            <w:pPr>
              <w:autoSpaceDE w:val="0"/>
              <w:autoSpaceDN w:val="0"/>
              <w:adjustRightInd w:val="0"/>
              <w:spacing w:after="0" w:line="240" w:lineRule="auto"/>
              <w:rPr>
                <w:rFonts w:cstheme="minorHAnsi"/>
                <w:sz w:val="20"/>
                <w:szCs w:val="20"/>
              </w:rPr>
            </w:pPr>
          </w:p>
        </w:tc>
        <w:tc>
          <w:tcPr>
            <w:tcW w:w="1871" w:type="dxa"/>
            <w:shd w:val="clear" w:color="auto" w:fill="FFFFFF"/>
          </w:tcPr>
          <w:p w14:paraId="4E641EE8" w14:textId="4BEF0B72" w:rsidR="00A36829" w:rsidRPr="00A36829" w:rsidRDefault="00A36829" w:rsidP="00AC7201">
            <w:pPr>
              <w:autoSpaceDE w:val="0"/>
              <w:autoSpaceDN w:val="0"/>
              <w:adjustRightInd w:val="0"/>
              <w:spacing w:after="0" w:line="240" w:lineRule="auto"/>
              <w:rPr>
                <w:rFonts w:cstheme="minorHAnsi"/>
                <w:b/>
                <w:sz w:val="20"/>
                <w:szCs w:val="20"/>
              </w:rPr>
            </w:pPr>
            <w:r w:rsidRPr="00A36829">
              <w:rPr>
                <w:rFonts w:cstheme="minorHAnsi"/>
                <w:b/>
                <w:sz w:val="20"/>
                <w:szCs w:val="20"/>
              </w:rPr>
              <w:t xml:space="preserve">km </w:t>
            </w:r>
            <w:r>
              <w:rPr>
                <w:rFonts w:cstheme="minorHAnsi"/>
                <w:b/>
                <w:sz w:val="20"/>
                <w:szCs w:val="20"/>
              </w:rPr>
              <w:t>0+000-5+120</w:t>
            </w:r>
          </w:p>
          <w:p w14:paraId="72028D1C" w14:textId="77777777" w:rsidR="00A36829" w:rsidRPr="00A36829" w:rsidRDefault="00A36829" w:rsidP="00AC7201">
            <w:pPr>
              <w:autoSpaceDE w:val="0"/>
              <w:autoSpaceDN w:val="0"/>
              <w:adjustRightInd w:val="0"/>
              <w:spacing w:after="0" w:line="240" w:lineRule="auto"/>
              <w:rPr>
                <w:rFonts w:cstheme="minorHAnsi"/>
                <w:sz w:val="20"/>
                <w:szCs w:val="20"/>
              </w:rPr>
            </w:pPr>
            <w:r w:rsidRPr="00A36829">
              <w:rPr>
                <w:rFonts w:cstheme="minorHAnsi"/>
                <w:sz w:val="20"/>
                <w:szCs w:val="20"/>
              </w:rPr>
              <w:t>regulirana dionica</w:t>
            </w:r>
          </w:p>
          <w:p w14:paraId="66EC5B6A" w14:textId="6E18DB30" w:rsidR="00A36829" w:rsidRDefault="00A36829" w:rsidP="00AC7201">
            <w:pPr>
              <w:autoSpaceDE w:val="0"/>
              <w:autoSpaceDN w:val="0"/>
              <w:adjustRightInd w:val="0"/>
              <w:spacing w:after="0" w:line="240" w:lineRule="auto"/>
              <w:rPr>
                <w:rFonts w:cstheme="minorHAnsi"/>
                <w:sz w:val="20"/>
                <w:szCs w:val="20"/>
              </w:rPr>
            </w:pPr>
            <w:r w:rsidRPr="00A36829">
              <w:rPr>
                <w:rFonts w:cstheme="minorHAnsi"/>
                <w:sz w:val="20"/>
                <w:szCs w:val="20"/>
              </w:rPr>
              <w:t>(</w:t>
            </w:r>
            <w:r>
              <w:rPr>
                <w:rFonts w:cstheme="minorHAnsi"/>
                <w:sz w:val="20"/>
                <w:szCs w:val="20"/>
              </w:rPr>
              <w:t>5,120</w:t>
            </w:r>
            <w:r w:rsidRPr="00A36829">
              <w:rPr>
                <w:rFonts w:cstheme="minorHAnsi"/>
                <w:sz w:val="20"/>
                <w:szCs w:val="20"/>
              </w:rPr>
              <w:t xml:space="preserve"> km)</w:t>
            </w:r>
          </w:p>
          <w:p w14:paraId="4A9DA2AB" w14:textId="77777777" w:rsidR="00A776C0" w:rsidRPr="00A36829" w:rsidRDefault="00A776C0" w:rsidP="00AC7201">
            <w:pPr>
              <w:autoSpaceDE w:val="0"/>
              <w:autoSpaceDN w:val="0"/>
              <w:adjustRightInd w:val="0"/>
              <w:spacing w:after="0" w:line="240" w:lineRule="auto"/>
              <w:rPr>
                <w:rFonts w:cstheme="minorHAnsi"/>
                <w:sz w:val="20"/>
                <w:szCs w:val="20"/>
              </w:rPr>
            </w:pPr>
          </w:p>
          <w:p w14:paraId="147BCF3F" w14:textId="68769F40" w:rsidR="00A36829" w:rsidRPr="00A36829" w:rsidRDefault="00A36829" w:rsidP="00AC7201">
            <w:pPr>
              <w:autoSpaceDE w:val="0"/>
              <w:autoSpaceDN w:val="0"/>
              <w:adjustRightInd w:val="0"/>
              <w:spacing w:after="0" w:line="240" w:lineRule="auto"/>
              <w:rPr>
                <w:rFonts w:cstheme="minorHAnsi"/>
                <w:b/>
                <w:sz w:val="20"/>
                <w:szCs w:val="20"/>
              </w:rPr>
            </w:pPr>
            <w:r w:rsidRPr="00A36829">
              <w:rPr>
                <w:rFonts w:cstheme="minorHAnsi"/>
                <w:b/>
                <w:sz w:val="20"/>
                <w:szCs w:val="20"/>
              </w:rPr>
              <w:t>km 5+</w:t>
            </w:r>
            <w:r>
              <w:rPr>
                <w:rFonts w:cstheme="minorHAnsi"/>
                <w:b/>
                <w:sz w:val="20"/>
                <w:szCs w:val="20"/>
              </w:rPr>
              <w:t>120-6+530</w:t>
            </w:r>
          </w:p>
          <w:p w14:paraId="6CCA6047" w14:textId="77777777" w:rsidR="00A36829" w:rsidRPr="00A36829" w:rsidRDefault="00A36829" w:rsidP="00AC7201">
            <w:pPr>
              <w:autoSpaceDE w:val="0"/>
              <w:autoSpaceDN w:val="0"/>
              <w:adjustRightInd w:val="0"/>
              <w:spacing w:after="0" w:line="240" w:lineRule="auto"/>
              <w:rPr>
                <w:rFonts w:cstheme="minorHAnsi"/>
                <w:sz w:val="20"/>
                <w:szCs w:val="20"/>
              </w:rPr>
            </w:pPr>
            <w:r w:rsidRPr="00A36829">
              <w:rPr>
                <w:rFonts w:cstheme="minorHAnsi"/>
                <w:sz w:val="20"/>
                <w:szCs w:val="20"/>
              </w:rPr>
              <w:lastRenderedPageBreak/>
              <w:t>regulirana dionica</w:t>
            </w:r>
          </w:p>
          <w:p w14:paraId="2ADC6D12" w14:textId="77777777" w:rsidR="00A36829" w:rsidRPr="00A36829" w:rsidRDefault="00A36829" w:rsidP="00AC7201">
            <w:pPr>
              <w:autoSpaceDE w:val="0"/>
              <w:autoSpaceDN w:val="0"/>
              <w:adjustRightInd w:val="0"/>
              <w:spacing w:after="0" w:line="240" w:lineRule="auto"/>
              <w:rPr>
                <w:rFonts w:cstheme="minorHAnsi"/>
                <w:sz w:val="20"/>
                <w:szCs w:val="20"/>
              </w:rPr>
            </w:pPr>
            <w:r w:rsidRPr="00A36829">
              <w:rPr>
                <w:rFonts w:cstheme="minorHAnsi"/>
                <w:sz w:val="20"/>
                <w:szCs w:val="20"/>
              </w:rPr>
              <w:t>Karlov kanal</w:t>
            </w:r>
          </w:p>
          <w:p w14:paraId="655106F5" w14:textId="1C76590F" w:rsidR="00A36829" w:rsidRDefault="00A36829" w:rsidP="00AC7201">
            <w:pPr>
              <w:autoSpaceDE w:val="0"/>
              <w:autoSpaceDN w:val="0"/>
              <w:adjustRightInd w:val="0"/>
              <w:spacing w:after="0" w:line="240" w:lineRule="auto"/>
              <w:rPr>
                <w:rFonts w:cstheme="minorHAnsi"/>
                <w:sz w:val="20"/>
                <w:szCs w:val="20"/>
              </w:rPr>
            </w:pPr>
            <w:r w:rsidRPr="00A36829">
              <w:rPr>
                <w:rFonts w:cstheme="minorHAnsi"/>
                <w:sz w:val="20"/>
                <w:szCs w:val="20"/>
              </w:rPr>
              <w:t>(1,4</w:t>
            </w:r>
            <w:r>
              <w:rPr>
                <w:rFonts w:cstheme="minorHAnsi"/>
                <w:sz w:val="20"/>
                <w:szCs w:val="20"/>
              </w:rPr>
              <w:t>10</w:t>
            </w:r>
            <w:r w:rsidRPr="00A36829">
              <w:rPr>
                <w:rFonts w:cstheme="minorHAnsi"/>
                <w:sz w:val="20"/>
                <w:szCs w:val="20"/>
              </w:rPr>
              <w:t xml:space="preserve"> km)</w:t>
            </w:r>
          </w:p>
          <w:p w14:paraId="03434D40" w14:textId="77777777" w:rsidR="00A776C0" w:rsidRPr="00A36829" w:rsidRDefault="00A776C0" w:rsidP="00AC7201">
            <w:pPr>
              <w:autoSpaceDE w:val="0"/>
              <w:autoSpaceDN w:val="0"/>
              <w:adjustRightInd w:val="0"/>
              <w:spacing w:after="0" w:line="240" w:lineRule="auto"/>
              <w:rPr>
                <w:rFonts w:cstheme="minorHAnsi"/>
                <w:sz w:val="20"/>
                <w:szCs w:val="20"/>
              </w:rPr>
            </w:pPr>
          </w:p>
          <w:p w14:paraId="7084C06A" w14:textId="77777777" w:rsidR="00A36829" w:rsidRPr="00A36829" w:rsidRDefault="00A36829" w:rsidP="00AC7201">
            <w:pPr>
              <w:autoSpaceDE w:val="0"/>
              <w:autoSpaceDN w:val="0"/>
              <w:adjustRightInd w:val="0"/>
              <w:spacing w:after="0" w:line="240" w:lineRule="auto"/>
              <w:rPr>
                <w:rFonts w:cstheme="minorHAnsi"/>
                <w:sz w:val="20"/>
                <w:szCs w:val="20"/>
              </w:rPr>
            </w:pPr>
            <w:r w:rsidRPr="00A36829">
              <w:rPr>
                <w:rFonts w:cstheme="minorHAnsi"/>
                <w:b/>
                <w:sz w:val="20"/>
                <w:szCs w:val="20"/>
              </w:rPr>
              <w:t>km 0+000</w:t>
            </w:r>
            <w:r w:rsidRPr="00A36829">
              <w:rPr>
                <w:rFonts w:cstheme="minorHAnsi"/>
                <w:sz w:val="20"/>
                <w:szCs w:val="20"/>
              </w:rPr>
              <w:t xml:space="preserve"> ponor </w:t>
            </w:r>
            <w:proofErr w:type="spellStart"/>
            <w:r w:rsidRPr="00A36829">
              <w:rPr>
                <w:rFonts w:cstheme="minorHAnsi"/>
                <w:sz w:val="20"/>
                <w:szCs w:val="20"/>
              </w:rPr>
              <w:t>Perinka</w:t>
            </w:r>
            <w:proofErr w:type="spellEnd"/>
            <w:r w:rsidRPr="00A36829">
              <w:rPr>
                <w:rFonts w:cstheme="minorHAnsi"/>
                <w:sz w:val="20"/>
                <w:szCs w:val="20"/>
              </w:rPr>
              <w:t xml:space="preserve"> i pregrada uz</w:t>
            </w:r>
          </w:p>
          <w:p w14:paraId="2FD6936D" w14:textId="47F73796" w:rsidR="00A36829" w:rsidRDefault="00A36829" w:rsidP="00AC7201">
            <w:pPr>
              <w:autoSpaceDE w:val="0"/>
              <w:autoSpaceDN w:val="0"/>
              <w:adjustRightInd w:val="0"/>
              <w:spacing w:after="0" w:line="240" w:lineRule="auto"/>
              <w:rPr>
                <w:rFonts w:cstheme="minorHAnsi"/>
                <w:sz w:val="20"/>
                <w:szCs w:val="20"/>
              </w:rPr>
            </w:pPr>
            <w:r w:rsidRPr="00A36829">
              <w:rPr>
                <w:rFonts w:cstheme="minorHAnsi"/>
                <w:sz w:val="20"/>
                <w:szCs w:val="20"/>
              </w:rPr>
              <w:t>ponor</w:t>
            </w:r>
          </w:p>
          <w:p w14:paraId="721C5D31" w14:textId="77777777" w:rsidR="00A776C0" w:rsidRPr="00A36829" w:rsidRDefault="00A776C0" w:rsidP="00AC7201">
            <w:pPr>
              <w:autoSpaceDE w:val="0"/>
              <w:autoSpaceDN w:val="0"/>
              <w:adjustRightInd w:val="0"/>
              <w:spacing w:after="0" w:line="240" w:lineRule="auto"/>
              <w:rPr>
                <w:rFonts w:cstheme="minorHAnsi"/>
                <w:sz w:val="20"/>
                <w:szCs w:val="20"/>
              </w:rPr>
            </w:pPr>
          </w:p>
          <w:p w14:paraId="1551B5C8" w14:textId="77777777" w:rsidR="00A776C0" w:rsidRPr="00A776C0" w:rsidRDefault="00A776C0" w:rsidP="00A776C0">
            <w:pPr>
              <w:autoSpaceDE w:val="0"/>
              <w:autoSpaceDN w:val="0"/>
              <w:adjustRightInd w:val="0"/>
              <w:spacing w:after="0" w:line="240" w:lineRule="auto"/>
              <w:rPr>
                <w:rFonts w:cstheme="minorHAnsi"/>
                <w:bCs/>
                <w:sz w:val="20"/>
                <w:szCs w:val="20"/>
              </w:rPr>
            </w:pPr>
            <w:r w:rsidRPr="00A776C0">
              <w:rPr>
                <w:rFonts w:cstheme="minorHAnsi"/>
                <w:b/>
                <w:sz w:val="20"/>
                <w:szCs w:val="20"/>
              </w:rPr>
              <w:t xml:space="preserve">km 1+030 </w:t>
            </w:r>
            <w:proofErr w:type="spellStart"/>
            <w:r w:rsidRPr="00A776C0">
              <w:rPr>
                <w:rFonts w:cstheme="minorHAnsi"/>
                <w:bCs/>
                <w:sz w:val="20"/>
                <w:szCs w:val="20"/>
              </w:rPr>
              <w:t>a.b</w:t>
            </w:r>
            <w:proofErr w:type="spellEnd"/>
            <w:r w:rsidRPr="00A776C0">
              <w:rPr>
                <w:rFonts w:cstheme="minorHAnsi"/>
                <w:bCs/>
                <w:sz w:val="20"/>
                <w:szCs w:val="20"/>
              </w:rPr>
              <w:t>.</w:t>
            </w:r>
            <w:r w:rsidRPr="00A776C0">
              <w:rPr>
                <w:rFonts w:cstheme="minorHAnsi"/>
                <w:b/>
                <w:sz w:val="20"/>
                <w:szCs w:val="20"/>
              </w:rPr>
              <w:t xml:space="preserve"> </w:t>
            </w:r>
            <w:r w:rsidRPr="00A776C0">
              <w:rPr>
                <w:rFonts w:cstheme="minorHAnsi"/>
                <w:bCs/>
                <w:sz w:val="20"/>
                <w:szCs w:val="20"/>
              </w:rPr>
              <w:t>most Švica</w:t>
            </w:r>
          </w:p>
          <w:p w14:paraId="7AB767A9" w14:textId="77777777" w:rsidR="00A776C0" w:rsidRPr="00A776C0" w:rsidRDefault="00A776C0" w:rsidP="00A776C0">
            <w:pPr>
              <w:autoSpaceDE w:val="0"/>
              <w:autoSpaceDN w:val="0"/>
              <w:adjustRightInd w:val="0"/>
              <w:spacing w:after="0" w:line="240" w:lineRule="auto"/>
              <w:rPr>
                <w:rFonts w:cstheme="minorHAnsi"/>
                <w:bCs/>
                <w:sz w:val="20"/>
                <w:szCs w:val="20"/>
              </w:rPr>
            </w:pPr>
            <w:r w:rsidRPr="00A776C0">
              <w:rPr>
                <w:rFonts w:cstheme="minorHAnsi"/>
                <w:b/>
                <w:sz w:val="20"/>
                <w:szCs w:val="20"/>
              </w:rPr>
              <w:t xml:space="preserve">km 1+050 </w:t>
            </w:r>
            <w:r w:rsidRPr="00A776C0">
              <w:rPr>
                <w:rFonts w:cstheme="minorHAnsi"/>
                <w:bCs/>
                <w:sz w:val="20"/>
                <w:szCs w:val="20"/>
              </w:rPr>
              <w:t>kameni most Švica</w:t>
            </w:r>
          </w:p>
          <w:p w14:paraId="6910AC76" w14:textId="77777777" w:rsidR="00A776C0" w:rsidRPr="00A776C0" w:rsidRDefault="00A776C0" w:rsidP="00A776C0">
            <w:pPr>
              <w:autoSpaceDE w:val="0"/>
              <w:autoSpaceDN w:val="0"/>
              <w:adjustRightInd w:val="0"/>
              <w:spacing w:after="0" w:line="240" w:lineRule="auto"/>
              <w:rPr>
                <w:rFonts w:cstheme="minorHAnsi"/>
                <w:bCs/>
                <w:sz w:val="20"/>
                <w:szCs w:val="20"/>
              </w:rPr>
            </w:pPr>
            <w:r w:rsidRPr="00A776C0">
              <w:rPr>
                <w:rFonts w:cstheme="minorHAnsi"/>
                <w:b/>
                <w:sz w:val="20"/>
                <w:szCs w:val="20"/>
              </w:rPr>
              <w:t xml:space="preserve">km 5+730 </w:t>
            </w:r>
            <w:proofErr w:type="spellStart"/>
            <w:r w:rsidRPr="00A776C0">
              <w:rPr>
                <w:rFonts w:cstheme="minorHAnsi"/>
                <w:bCs/>
                <w:sz w:val="20"/>
                <w:szCs w:val="20"/>
              </w:rPr>
              <w:t>a.b</w:t>
            </w:r>
            <w:proofErr w:type="spellEnd"/>
            <w:r w:rsidRPr="00A776C0">
              <w:rPr>
                <w:rFonts w:cstheme="minorHAnsi"/>
                <w:bCs/>
                <w:sz w:val="20"/>
                <w:szCs w:val="20"/>
              </w:rPr>
              <w:t>. most kod Ribiča</w:t>
            </w:r>
          </w:p>
          <w:p w14:paraId="3FB524A0" w14:textId="77777777" w:rsidR="00A776C0" w:rsidRPr="00A776C0" w:rsidRDefault="00A776C0" w:rsidP="00A776C0">
            <w:pPr>
              <w:autoSpaceDE w:val="0"/>
              <w:autoSpaceDN w:val="0"/>
              <w:adjustRightInd w:val="0"/>
              <w:spacing w:after="0" w:line="240" w:lineRule="auto"/>
              <w:rPr>
                <w:rFonts w:cstheme="minorHAnsi"/>
                <w:bCs/>
                <w:sz w:val="20"/>
                <w:szCs w:val="20"/>
              </w:rPr>
            </w:pPr>
            <w:r w:rsidRPr="00A776C0">
              <w:rPr>
                <w:rFonts w:cstheme="minorHAnsi"/>
                <w:b/>
                <w:sz w:val="20"/>
                <w:szCs w:val="20"/>
              </w:rPr>
              <w:t xml:space="preserve">km 6+540 </w:t>
            </w:r>
            <w:proofErr w:type="spellStart"/>
            <w:r w:rsidRPr="00A776C0">
              <w:rPr>
                <w:rFonts w:cstheme="minorHAnsi"/>
                <w:bCs/>
                <w:sz w:val="20"/>
                <w:szCs w:val="20"/>
              </w:rPr>
              <w:t>a.b</w:t>
            </w:r>
            <w:proofErr w:type="spellEnd"/>
            <w:r w:rsidRPr="00A776C0">
              <w:rPr>
                <w:rFonts w:cstheme="minorHAnsi"/>
                <w:bCs/>
                <w:sz w:val="20"/>
                <w:szCs w:val="20"/>
              </w:rPr>
              <w:t xml:space="preserve">. most </w:t>
            </w:r>
            <w:proofErr w:type="spellStart"/>
            <w:r w:rsidRPr="00A776C0">
              <w:rPr>
                <w:rFonts w:cstheme="minorHAnsi"/>
                <w:bCs/>
                <w:sz w:val="20"/>
                <w:szCs w:val="20"/>
              </w:rPr>
              <w:t>Vivoze</w:t>
            </w:r>
            <w:proofErr w:type="spellEnd"/>
          </w:p>
          <w:p w14:paraId="234AEE56" w14:textId="77777777" w:rsidR="00A776C0" w:rsidRPr="00A776C0" w:rsidRDefault="00A776C0" w:rsidP="00A776C0">
            <w:pPr>
              <w:autoSpaceDE w:val="0"/>
              <w:autoSpaceDN w:val="0"/>
              <w:adjustRightInd w:val="0"/>
              <w:spacing w:after="0" w:line="240" w:lineRule="auto"/>
              <w:rPr>
                <w:rFonts w:cstheme="minorHAnsi"/>
                <w:bCs/>
                <w:sz w:val="20"/>
                <w:szCs w:val="20"/>
              </w:rPr>
            </w:pPr>
            <w:r w:rsidRPr="00A776C0">
              <w:rPr>
                <w:rFonts w:cstheme="minorHAnsi"/>
                <w:b/>
                <w:sz w:val="20"/>
                <w:szCs w:val="20"/>
              </w:rPr>
              <w:t xml:space="preserve">km 7+670 </w:t>
            </w:r>
            <w:proofErr w:type="spellStart"/>
            <w:r w:rsidRPr="00A776C0">
              <w:rPr>
                <w:rFonts w:cstheme="minorHAnsi"/>
                <w:bCs/>
                <w:sz w:val="20"/>
                <w:szCs w:val="20"/>
              </w:rPr>
              <w:t>a.b</w:t>
            </w:r>
            <w:proofErr w:type="spellEnd"/>
            <w:r w:rsidRPr="00A776C0">
              <w:rPr>
                <w:rFonts w:cstheme="minorHAnsi"/>
                <w:bCs/>
                <w:sz w:val="20"/>
                <w:szCs w:val="20"/>
              </w:rPr>
              <w:t>. most Luka</w:t>
            </w:r>
          </w:p>
          <w:p w14:paraId="0CA6156A" w14:textId="77777777" w:rsidR="00A776C0" w:rsidRPr="00A776C0" w:rsidRDefault="00A776C0" w:rsidP="00A776C0">
            <w:pPr>
              <w:autoSpaceDE w:val="0"/>
              <w:autoSpaceDN w:val="0"/>
              <w:adjustRightInd w:val="0"/>
              <w:spacing w:after="0" w:line="240" w:lineRule="auto"/>
              <w:rPr>
                <w:rFonts w:cstheme="minorHAnsi"/>
                <w:bCs/>
                <w:sz w:val="20"/>
                <w:szCs w:val="20"/>
              </w:rPr>
            </w:pPr>
            <w:r w:rsidRPr="00A776C0">
              <w:rPr>
                <w:rFonts w:cstheme="minorHAnsi"/>
                <w:b/>
                <w:sz w:val="20"/>
                <w:szCs w:val="20"/>
              </w:rPr>
              <w:t xml:space="preserve">km 9+330 </w:t>
            </w:r>
            <w:proofErr w:type="spellStart"/>
            <w:r w:rsidRPr="00A776C0">
              <w:rPr>
                <w:rFonts w:cstheme="minorHAnsi"/>
                <w:bCs/>
                <w:sz w:val="20"/>
                <w:szCs w:val="20"/>
              </w:rPr>
              <w:t>a.b</w:t>
            </w:r>
            <w:proofErr w:type="spellEnd"/>
            <w:r w:rsidRPr="00A776C0">
              <w:rPr>
                <w:rFonts w:cstheme="minorHAnsi"/>
                <w:bCs/>
                <w:sz w:val="20"/>
                <w:szCs w:val="20"/>
              </w:rPr>
              <w:t>. most Rogići</w:t>
            </w:r>
          </w:p>
          <w:p w14:paraId="5A903183" w14:textId="77777777" w:rsidR="00A776C0" w:rsidRPr="00A776C0" w:rsidRDefault="00A776C0" w:rsidP="00A776C0">
            <w:pPr>
              <w:autoSpaceDE w:val="0"/>
              <w:autoSpaceDN w:val="0"/>
              <w:adjustRightInd w:val="0"/>
              <w:spacing w:after="0" w:line="240" w:lineRule="auto"/>
              <w:rPr>
                <w:rFonts w:cstheme="minorHAnsi"/>
                <w:b/>
                <w:sz w:val="20"/>
                <w:szCs w:val="20"/>
              </w:rPr>
            </w:pPr>
            <w:r w:rsidRPr="00A776C0">
              <w:rPr>
                <w:rFonts w:cstheme="minorHAnsi"/>
                <w:b/>
                <w:sz w:val="20"/>
                <w:szCs w:val="20"/>
              </w:rPr>
              <w:t xml:space="preserve">km 11+280 </w:t>
            </w:r>
            <w:proofErr w:type="spellStart"/>
            <w:r w:rsidRPr="00A776C0">
              <w:rPr>
                <w:rFonts w:cstheme="minorHAnsi"/>
                <w:bCs/>
                <w:sz w:val="20"/>
                <w:szCs w:val="20"/>
              </w:rPr>
              <w:t>a.b</w:t>
            </w:r>
            <w:proofErr w:type="spellEnd"/>
            <w:r w:rsidRPr="00A776C0">
              <w:rPr>
                <w:rFonts w:cstheme="minorHAnsi"/>
                <w:b/>
                <w:sz w:val="20"/>
                <w:szCs w:val="20"/>
              </w:rPr>
              <w:t>. most Oreškovići</w:t>
            </w:r>
          </w:p>
          <w:p w14:paraId="68C85CA8" w14:textId="188ADDBE" w:rsidR="00A776C0" w:rsidRPr="00A776C0" w:rsidRDefault="00A776C0" w:rsidP="00A776C0">
            <w:pPr>
              <w:autoSpaceDE w:val="0"/>
              <w:autoSpaceDN w:val="0"/>
              <w:adjustRightInd w:val="0"/>
              <w:spacing w:after="0" w:line="240" w:lineRule="auto"/>
              <w:rPr>
                <w:rFonts w:cstheme="minorHAnsi"/>
                <w:bCs/>
                <w:sz w:val="20"/>
                <w:szCs w:val="20"/>
              </w:rPr>
            </w:pPr>
            <w:r w:rsidRPr="00A776C0">
              <w:rPr>
                <w:rFonts w:cstheme="minorHAnsi"/>
                <w:b/>
                <w:sz w:val="20"/>
                <w:szCs w:val="20"/>
              </w:rPr>
              <w:t xml:space="preserve">km 13+660 </w:t>
            </w:r>
            <w:proofErr w:type="spellStart"/>
            <w:r w:rsidRPr="00A776C0">
              <w:rPr>
                <w:rFonts w:cstheme="minorHAnsi"/>
                <w:bCs/>
                <w:sz w:val="20"/>
                <w:szCs w:val="20"/>
              </w:rPr>
              <w:t>a.b</w:t>
            </w:r>
            <w:proofErr w:type="spellEnd"/>
            <w:r w:rsidRPr="00A776C0">
              <w:rPr>
                <w:rFonts w:cstheme="minorHAnsi"/>
                <w:bCs/>
                <w:sz w:val="20"/>
                <w:szCs w:val="20"/>
              </w:rPr>
              <w:t xml:space="preserve">. most </w:t>
            </w:r>
            <w:proofErr w:type="spellStart"/>
            <w:r w:rsidRPr="00A776C0">
              <w:rPr>
                <w:rFonts w:cstheme="minorHAnsi"/>
                <w:bCs/>
                <w:sz w:val="20"/>
                <w:szCs w:val="20"/>
              </w:rPr>
              <w:t>Mata</w:t>
            </w:r>
            <w:r w:rsidR="00D95528">
              <w:rPr>
                <w:rFonts w:cstheme="minorHAnsi"/>
                <w:bCs/>
                <w:sz w:val="20"/>
                <w:szCs w:val="20"/>
              </w:rPr>
              <w:t>s</w:t>
            </w:r>
            <w:r w:rsidRPr="00A776C0">
              <w:rPr>
                <w:rFonts w:cstheme="minorHAnsi"/>
                <w:bCs/>
                <w:sz w:val="20"/>
                <w:szCs w:val="20"/>
              </w:rPr>
              <w:t>ić</w:t>
            </w:r>
            <w:proofErr w:type="spellEnd"/>
          </w:p>
          <w:p w14:paraId="699792B6" w14:textId="77777777" w:rsidR="00A776C0" w:rsidRPr="00A776C0" w:rsidRDefault="00A776C0" w:rsidP="00A776C0">
            <w:pPr>
              <w:autoSpaceDE w:val="0"/>
              <w:autoSpaceDN w:val="0"/>
              <w:adjustRightInd w:val="0"/>
              <w:spacing w:after="0" w:line="240" w:lineRule="auto"/>
              <w:rPr>
                <w:rFonts w:cstheme="minorHAnsi"/>
                <w:bCs/>
                <w:sz w:val="20"/>
                <w:szCs w:val="20"/>
              </w:rPr>
            </w:pPr>
            <w:r w:rsidRPr="00A776C0">
              <w:rPr>
                <w:rFonts w:cstheme="minorHAnsi"/>
                <w:b/>
                <w:sz w:val="20"/>
                <w:szCs w:val="20"/>
              </w:rPr>
              <w:t xml:space="preserve">km 14+870 </w:t>
            </w:r>
            <w:proofErr w:type="spellStart"/>
            <w:r w:rsidRPr="00A776C0">
              <w:rPr>
                <w:rFonts w:cstheme="minorHAnsi"/>
                <w:bCs/>
                <w:sz w:val="20"/>
                <w:szCs w:val="20"/>
              </w:rPr>
              <w:t>a.b</w:t>
            </w:r>
            <w:proofErr w:type="spellEnd"/>
            <w:r w:rsidRPr="00A776C0">
              <w:rPr>
                <w:rFonts w:cstheme="minorHAnsi"/>
                <w:bCs/>
                <w:sz w:val="20"/>
                <w:szCs w:val="20"/>
              </w:rPr>
              <w:t>. most Vrbani</w:t>
            </w:r>
          </w:p>
          <w:p w14:paraId="76E44FB8" w14:textId="77777777" w:rsidR="00A776C0" w:rsidRPr="00A776C0" w:rsidRDefault="00A776C0" w:rsidP="00A776C0">
            <w:pPr>
              <w:autoSpaceDE w:val="0"/>
              <w:autoSpaceDN w:val="0"/>
              <w:adjustRightInd w:val="0"/>
              <w:spacing w:after="0" w:line="240" w:lineRule="auto"/>
              <w:rPr>
                <w:rFonts w:cstheme="minorHAnsi"/>
                <w:bCs/>
                <w:sz w:val="20"/>
                <w:szCs w:val="20"/>
              </w:rPr>
            </w:pPr>
            <w:r w:rsidRPr="00A776C0">
              <w:rPr>
                <w:rFonts w:cstheme="minorHAnsi"/>
                <w:b/>
                <w:sz w:val="20"/>
                <w:szCs w:val="20"/>
              </w:rPr>
              <w:t xml:space="preserve">km 16+320 </w:t>
            </w:r>
            <w:proofErr w:type="spellStart"/>
            <w:r w:rsidRPr="00A776C0">
              <w:rPr>
                <w:rFonts w:cstheme="minorHAnsi"/>
                <w:bCs/>
                <w:sz w:val="20"/>
                <w:szCs w:val="20"/>
              </w:rPr>
              <w:t>a.b</w:t>
            </w:r>
            <w:proofErr w:type="spellEnd"/>
            <w:r w:rsidRPr="00A776C0">
              <w:rPr>
                <w:rFonts w:cstheme="minorHAnsi"/>
                <w:bCs/>
                <w:sz w:val="20"/>
                <w:szCs w:val="20"/>
              </w:rPr>
              <w:t>. most Podgora</w:t>
            </w:r>
          </w:p>
          <w:p w14:paraId="20400E93" w14:textId="2FD32C7F" w:rsidR="00A36829" w:rsidRPr="00A36829" w:rsidRDefault="00A776C0" w:rsidP="00A776C0">
            <w:pPr>
              <w:autoSpaceDE w:val="0"/>
              <w:autoSpaceDN w:val="0"/>
              <w:adjustRightInd w:val="0"/>
              <w:spacing w:after="0" w:line="240" w:lineRule="auto"/>
              <w:rPr>
                <w:rFonts w:cstheme="minorHAnsi"/>
                <w:sz w:val="20"/>
                <w:szCs w:val="20"/>
              </w:rPr>
            </w:pPr>
            <w:r w:rsidRPr="00A776C0">
              <w:rPr>
                <w:rFonts w:cstheme="minorHAnsi"/>
                <w:b/>
                <w:sz w:val="20"/>
                <w:szCs w:val="20"/>
              </w:rPr>
              <w:t xml:space="preserve">km 17+370 </w:t>
            </w:r>
            <w:proofErr w:type="spellStart"/>
            <w:r w:rsidRPr="00A776C0">
              <w:rPr>
                <w:rFonts w:cstheme="minorHAnsi"/>
                <w:bCs/>
                <w:sz w:val="20"/>
                <w:szCs w:val="20"/>
              </w:rPr>
              <w:t>a.b</w:t>
            </w:r>
            <w:proofErr w:type="spellEnd"/>
            <w:r w:rsidRPr="00A776C0">
              <w:rPr>
                <w:rFonts w:cstheme="minorHAnsi"/>
                <w:bCs/>
                <w:sz w:val="20"/>
                <w:szCs w:val="20"/>
              </w:rPr>
              <w:t>. most Čovići-Lešće</w:t>
            </w:r>
          </w:p>
        </w:tc>
        <w:tc>
          <w:tcPr>
            <w:tcW w:w="992" w:type="dxa"/>
            <w:shd w:val="clear" w:color="auto" w:fill="FFFFFF"/>
          </w:tcPr>
          <w:p w14:paraId="547BCF01" w14:textId="77777777" w:rsidR="00A36829" w:rsidRPr="00A36829" w:rsidRDefault="00A36829" w:rsidP="00AC7201">
            <w:pPr>
              <w:autoSpaceDE w:val="0"/>
              <w:autoSpaceDN w:val="0"/>
              <w:adjustRightInd w:val="0"/>
              <w:spacing w:after="0" w:line="240" w:lineRule="auto"/>
              <w:rPr>
                <w:rFonts w:cstheme="minorHAnsi"/>
                <w:b/>
                <w:sz w:val="20"/>
                <w:szCs w:val="20"/>
                <w:u w:val="single"/>
              </w:rPr>
            </w:pPr>
            <w:r w:rsidRPr="00A36829">
              <w:rPr>
                <w:rFonts w:cstheme="minorHAnsi"/>
                <w:b/>
                <w:sz w:val="20"/>
                <w:szCs w:val="20"/>
                <w:u w:val="single"/>
              </w:rPr>
              <w:lastRenderedPageBreak/>
              <w:t>Ličko senjska;</w:t>
            </w:r>
          </w:p>
          <w:p w14:paraId="2CC13CA5" w14:textId="77777777" w:rsidR="00A36829" w:rsidRPr="00A36829" w:rsidRDefault="00A36829" w:rsidP="00AC7201">
            <w:pPr>
              <w:autoSpaceDE w:val="0"/>
              <w:autoSpaceDN w:val="0"/>
              <w:adjustRightInd w:val="0"/>
              <w:spacing w:after="0" w:line="240" w:lineRule="auto"/>
              <w:rPr>
                <w:rFonts w:cstheme="minorHAnsi"/>
                <w:sz w:val="20"/>
                <w:szCs w:val="20"/>
              </w:rPr>
            </w:pPr>
            <w:r w:rsidRPr="00A36829">
              <w:rPr>
                <w:rFonts w:cstheme="minorHAnsi"/>
                <w:b/>
                <w:sz w:val="20"/>
                <w:szCs w:val="20"/>
              </w:rPr>
              <w:t>Otočac</w:t>
            </w:r>
          </w:p>
        </w:tc>
        <w:tc>
          <w:tcPr>
            <w:tcW w:w="1985" w:type="dxa"/>
            <w:shd w:val="clear" w:color="auto" w:fill="auto"/>
          </w:tcPr>
          <w:p w14:paraId="0C405345" w14:textId="1BD08732" w:rsidR="00A36829" w:rsidRPr="00A36829" w:rsidRDefault="00A36829" w:rsidP="00AC7201">
            <w:pPr>
              <w:autoSpaceDE w:val="0"/>
              <w:autoSpaceDN w:val="0"/>
              <w:adjustRightInd w:val="0"/>
              <w:spacing w:after="0" w:line="240" w:lineRule="auto"/>
              <w:rPr>
                <w:rFonts w:cstheme="minorHAnsi"/>
                <w:sz w:val="20"/>
                <w:szCs w:val="20"/>
              </w:rPr>
            </w:pPr>
            <w:r w:rsidRPr="00A36829">
              <w:rPr>
                <w:rFonts w:cstheme="minorHAnsi"/>
                <w:b/>
                <w:sz w:val="20"/>
                <w:szCs w:val="20"/>
              </w:rPr>
              <w:t xml:space="preserve">V - </w:t>
            </w:r>
            <w:proofErr w:type="spellStart"/>
            <w:r w:rsidRPr="00A36829">
              <w:rPr>
                <w:rFonts w:cstheme="minorHAnsi"/>
                <w:b/>
                <w:sz w:val="20"/>
                <w:szCs w:val="20"/>
              </w:rPr>
              <w:t>Vivoze</w:t>
            </w:r>
            <w:proofErr w:type="spellEnd"/>
            <w:r w:rsidRPr="00A36829">
              <w:rPr>
                <w:rFonts w:cstheme="minorHAnsi"/>
                <w:b/>
                <w:sz w:val="20"/>
                <w:szCs w:val="20"/>
              </w:rPr>
              <w:t xml:space="preserve"> 1, </w:t>
            </w:r>
            <w:r w:rsidRPr="00A36829">
              <w:rPr>
                <w:rFonts w:cstheme="minorHAnsi"/>
                <w:sz w:val="20"/>
                <w:szCs w:val="20"/>
              </w:rPr>
              <w:t>km 6+5</w:t>
            </w:r>
            <w:r w:rsidR="00A776C0">
              <w:rPr>
                <w:rFonts w:cstheme="minorHAnsi"/>
                <w:sz w:val="20"/>
                <w:szCs w:val="20"/>
              </w:rPr>
              <w:t>40</w:t>
            </w:r>
            <w:r w:rsidRPr="00A36829">
              <w:rPr>
                <w:rFonts w:cstheme="minorHAnsi"/>
                <w:sz w:val="20"/>
                <w:szCs w:val="20"/>
              </w:rPr>
              <w:t>, (44</w:t>
            </w:r>
            <w:r w:rsidR="00A776C0">
              <w:rPr>
                <w:rFonts w:cstheme="minorHAnsi"/>
                <w:sz w:val="20"/>
                <w:szCs w:val="20"/>
              </w:rPr>
              <w:t>7,85</w:t>
            </w:r>
          </w:p>
          <w:p w14:paraId="1AC742EE" w14:textId="77777777" w:rsidR="00A36829" w:rsidRPr="00A776C0" w:rsidRDefault="00A36829" w:rsidP="00AC7201">
            <w:pPr>
              <w:autoSpaceDE w:val="0"/>
              <w:autoSpaceDN w:val="0"/>
              <w:adjustRightInd w:val="0"/>
              <w:spacing w:after="0" w:line="240" w:lineRule="auto"/>
              <w:rPr>
                <w:rFonts w:cstheme="minorHAnsi"/>
                <w:bCs/>
                <w:sz w:val="20"/>
                <w:szCs w:val="20"/>
              </w:rPr>
            </w:pPr>
            <w:proofErr w:type="spellStart"/>
            <w:r w:rsidRPr="00A776C0">
              <w:rPr>
                <w:rFonts w:cstheme="minorHAnsi"/>
                <w:bCs/>
                <w:sz w:val="20"/>
                <w:szCs w:val="20"/>
              </w:rPr>
              <w:t>m.n.m</w:t>
            </w:r>
            <w:proofErr w:type="spellEnd"/>
            <w:r w:rsidRPr="00A776C0">
              <w:rPr>
                <w:rFonts w:cstheme="minorHAnsi"/>
                <w:bCs/>
                <w:sz w:val="20"/>
                <w:szCs w:val="20"/>
              </w:rPr>
              <w:t>.)</w:t>
            </w:r>
          </w:p>
          <w:p w14:paraId="695F552A" w14:textId="77777777" w:rsidR="00A36829" w:rsidRPr="00A36829" w:rsidRDefault="00A36829" w:rsidP="00AC7201">
            <w:pPr>
              <w:autoSpaceDE w:val="0"/>
              <w:autoSpaceDN w:val="0"/>
              <w:adjustRightInd w:val="0"/>
              <w:spacing w:after="0" w:line="240" w:lineRule="auto"/>
              <w:rPr>
                <w:rFonts w:cstheme="minorHAnsi"/>
                <w:b/>
                <w:sz w:val="20"/>
                <w:szCs w:val="20"/>
              </w:rPr>
            </w:pPr>
            <w:r w:rsidRPr="00A36829">
              <w:rPr>
                <w:rFonts w:cstheme="minorHAnsi"/>
                <w:b/>
                <w:sz w:val="20"/>
                <w:szCs w:val="20"/>
              </w:rPr>
              <w:lastRenderedPageBreak/>
              <w:t xml:space="preserve">P = </w:t>
            </w:r>
            <w:r w:rsidRPr="00A36829">
              <w:rPr>
                <w:rFonts w:cstheme="minorHAnsi"/>
                <w:sz w:val="20"/>
                <w:szCs w:val="20"/>
              </w:rPr>
              <w:t>hidrometeorološka prognoza</w:t>
            </w:r>
          </w:p>
          <w:p w14:paraId="095308A6" w14:textId="40F05145" w:rsidR="00A36829" w:rsidRPr="00A36829" w:rsidRDefault="00A36829" w:rsidP="00AC7201">
            <w:pPr>
              <w:autoSpaceDE w:val="0"/>
              <w:autoSpaceDN w:val="0"/>
              <w:adjustRightInd w:val="0"/>
              <w:spacing w:after="0" w:line="240" w:lineRule="auto"/>
              <w:rPr>
                <w:rFonts w:cstheme="minorHAnsi"/>
                <w:b/>
                <w:sz w:val="20"/>
                <w:szCs w:val="20"/>
              </w:rPr>
            </w:pPr>
            <w:r w:rsidRPr="00A36829">
              <w:rPr>
                <w:rFonts w:cstheme="minorHAnsi"/>
                <w:b/>
                <w:sz w:val="20"/>
                <w:szCs w:val="20"/>
              </w:rPr>
              <w:t>R =</w:t>
            </w:r>
            <w:r w:rsidR="00A776C0">
              <w:rPr>
                <w:rFonts w:cstheme="minorHAnsi"/>
                <w:b/>
                <w:sz w:val="20"/>
                <w:szCs w:val="20"/>
              </w:rPr>
              <w:t xml:space="preserve"> +200</w:t>
            </w:r>
          </w:p>
          <w:p w14:paraId="517F7A5B" w14:textId="53E903B0" w:rsidR="00A36829" w:rsidRPr="00A36829" w:rsidRDefault="00A36829" w:rsidP="00AC7201">
            <w:pPr>
              <w:autoSpaceDE w:val="0"/>
              <w:autoSpaceDN w:val="0"/>
              <w:adjustRightInd w:val="0"/>
              <w:spacing w:after="0" w:line="240" w:lineRule="auto"/>
              <w:rPr>
                <w:rFonts w:cstheme="minorHAnsi"/>
                <w:b/>
                <w:sz w:val="20"/>
                <w:szCs w:val="20"/>
              </w:rPr>
            </w:pPr>
            <w:r w:rsidRPr="00A36829">
              <w:rPr>
                <w:rFonts w:cstheme="minorHAnsi"/>
                <w:b/>
                <w:sz w:val="20"/>
                <w:szCs w:val="20"/>
              </w:rPr>
              <w:t xml:space="preserve">I = </w:t>
            </w:r>
            <w:r w:rsidR="00A776C0">
              <w:rPr>
                <w:rFonts w:cstheme="minorHAnsi"/>
                <w:b/>
                <w:sz w:val="20"/>
                <w:szCs w:val="20"/>
              </w:rPr>
              <w:t>+230</w:t>
            </w:r>
          </w:p>
          <w:p w14:paraId="2285DBCA" w14:textId="207DA270" w:rsidR="00A36829" w:rsidRPr="00A36829" w:rsidRDefault="00A36829" w:rsidP="00AC7201">
            <w:pPr>
              <w:autoSpaceDE w:val="0"/>
              <w:autoSpaceDN w:val="0"/>
              <w:adjustRightInd w:val="0"/>
              <w:spacing w:after="0" w:line="240" w:lineRule="auto"/>
              <w:rPr>
                <w:rFonts w:cstheme="minorHAnsi"/>
                <w:b/>
                <w:sz w:val="20"/>
                <w:szCs w:val="20"/>
              </w:rPr>
            </w:pPr>
            <w:r w:rsidRPr="00A36829">
              <w:rPr>
                <w:rFonts w:cstheme="minorHAnsi"/>
                <w:b/>
                <w:sz w:val="20"/>
                <w:szCs w:val="20"/>
              </w:rPr>
              <w:t xml:space="preserve">IS = </w:t>
            </w:r>
            <w:r w:rsidR="00A776C0">
              <w:rPr>
                <w:rFonts w:cstheme="minorHAnsi"/>
                <w:b/>
                <w:sz w:val="20"/>
                <w:szCs w:val="20"/>
              </w:rPr>
              <w:t>+260</w:t>
            </w:r>
          </w:p>
        </w:tc>
      </w:tr>
      <w:tr w:rsidR="00A36829" w:rsidRPr="00A36829" w14:paraId="3122F6C9" w14:textId="77777777" w:rsidTr="00182DDC">
        <w:tc>
          <w:tcPr>
            <w:tcW w:w="988" w:type="dxa"/>
            <w:shd w:val="clear" w:color="auto" w:fill="auto"/>
          </w:tcPr>
          <w:p w14:paraId="2D8CF2A8" w14:textId="77777777" w:rsidR="00A36829" w:rsidRPr="00A36829" w:rsidRDefault="00A36829" w:rsidP="00AC7201">
            <w:pPr>
              <w:tabs>
                <w:tab w:val="left" w:pos="9000"/>
              </w:tabs>
              <w:spacing w:before="120" w:after="0" w:line="240" w:lineRule="auto"/>
              <w:rPr>
                <w:rFonts w:cstheme="minorHAnsi"/>
                <w:b/>
                <w:sz w:val="20"/>
                <w:szCs w:val="20"/>
              </w:rPr>
            </w:pPr>
            <w:r w:rsidRPr="00A36829">
              <w:rPr>
                <w:rFonts w:cstheme="minorHAnsi"/>
                <w:b/>
                <w:sz w:val="20"/>
                <w:szCs w:val="20"/>
              </w:rPr>
              <w:lastRenderedPageBreak/>
              <w:t>E.25.6.</w:t>
            </w:r>
          </w:p>
        </w:tc>
        <w:tc>
          <w:tcPr>
            <w:tcW w:w="1417" w:type="dxa"/>
            <w:shd w:val="clear" w:color="auto" w:fill="auto"/>
          </w:tcPr>
          <w:p w14:paraId="1345D8F9" w14:textId="77777777" w:rsidR="00A36829" w:rsidRPr="00A36829" w:rsidRDefault="00A36829" w:rsidP="00AC7201">
            <w:pPr>
              <w:tabs>
                <w:tab w:val="left" w:pos="9000"/>
              </w:tabs>
              <w:spacing w:after="0" w:line="240" w:lineRule="auto"/>
              <w:rPr>
                <w:rFonts w:cstheme="minorHAnsi"/>
                <w:b/>
                <w:sz w:val="20"/>
                <w:szCs w:val="20"/>
              </w:rPr>
            </w:pPr>
            <w:r w:rsidRPr="00A36829">
              <w:rPr>
                <w:rFonts w:cstheme="minorHAnsi"/>
                <w:b/>
                <w:sz w:val="20"/>
                <w:szCs w:val="20"/>
              </w:rPr>
              <w:t>Gacka - sjeverni</w:t>
            </w:r>
          </w:p>
          <w:p w14:paraId="79A175EF" w14:textId="77777777" w:rsidR="00A36829" w:rsidRPr="00A36829" w:rsidRDefault="00A36829" w:rsidP="00AC7201">
            <w:pPr>
              <w:tabs>
                <w:tab w:val="left" w:pos="9000"/>
              </w:tabs>
              <w:spacing w:after="0" w:line="240" w:lineRule="auto"/>
              <w:rPr>
                <w:rFonts w:cstheme="minorHAnsi"/>
                <w:b/>
                <w:sz w:val="20"/>
                <w:szCs w:val="20"/>
              </w:rPr>
            </w:pPr>
            <w:r w:rsidRPr="00A36829">
              <w:rPr>
                <w:rFonts w:cstheme="minorHAnsi"/>
                <w:b/>
                <w:sz w:val="20"/>
                <w:szCs w:val="20"/>
              </w:rPr>
              <w:t>krak;</w:t>
            </w:r>
          </w:p>
          <w:p w14:paraId="42365BD8" w14:textId="77777777" w:rsidR="00A36829" w:rsidRPr="00A36829" w:rsidRDefault="00A36829" w:rsidP="00AC7201">
            <w:pPr>
              <w:tabs>
                <w:tab w:val="left" w:pos="9000"/>
              </w:tabs>
              <w:spacing w:after="0" w:line="240" w:lineRule="auto"/>
              <w:rPr>
                <w:rFonts w:cstheme="minorHAnsi"/>
                <w:sz w:val="20"/>
                <w:szCs w:val="20"/>
              </w:rPr>
            </w:pPr>
            <w:r w:rsidRPr="00A36829">
              <w:rPr>
                <w:rFonts w:cstheme="minorHAnsi"/>
                <w:sz w:val="20"/>
                <w:szCs w:val="20"/>
              </w:rPr>
              <w:t>lijeva i desna obala;</w:t>
            </w:r>
          </w:p>
          <w:p w14:paraId="31510ECA" w14:textId="4099297B" w:rsidR="00A36829" w:rsidRPr="00A36829" w:rsidRDefault="00A36829" w:rsidP="00AC7201">
            <w:pPr>
              <w:tabs>
                <w:tab w:val="left" w:pos="9000"/>
              </w:tabs>
              <w:spacing w:after="0" w:line="240" w:lineRule="auto"/>
              <w:rPr>
                <w:rFonts w:cstheme="minorHAnsi"/>
                <w:sz w:val="20"/>
                <w:szCs w:val="20"/>
              </w:rPr>
            </w:pPr>
            <w:r w:rsidRPr="00A36829">
              <w:rPr>
                <w:rFonts w:cstheme="minorHAnsi"/>
                <w:sz w:val="20"/>
                <w:szCs w:val="20"/>
              </w:rPr>
              <w:t xml:space="preserve">ponor Vodenjača </w:t>
            </w:r>
            <w:r w:rsidR="00A776C0">
              <w:rPr>
                <w:rFonts w:cstheme="minorHAnsi"/>
                <w:sz w:val="20"/>
                <w:szCs w:val="20"/>
              </w:rPr>
              <w:t xml:space="preserve">– </w:t>
            </w:r>
            <w:r w:rsidRPr="00A36829">
              <w:rPr>
                <w:rFonts w:cstheme="minorHAnsi"/>
                <w:sz w:val="20"/>
                <w:szCs w:val="20"/>
              </w:rPr>
              <w:t>rastoka</w:t>
            </w:r>
            <w:r w:rsidR="00A776C0">
              <w:rPr>
                <w:rFonts w:cstheme="minorHAnsi"/>
                <w:sz w:val="20"/>
                <w:szCs w:val="20"/>
              </w:rPr>
              <w:t xml:space="preserve"> </w:t>
            </w:r>
            <w:proofErr w:type="spellStart"/>
            <w:r w:rsidRPr="00A36829">
              <w:rPr>
                <w:rFonts w:cstheme="minorHAnsi"/>
                <w:sz w:val="20"/>
                <w:szCs w:val="20"/>
              </w:rPr>
              <w:t>Vivoze</w:t>
            </w:r>
            <w:proofErr w:type="spellEnd"/>
            <w:r w:rsidRPr="00A36829">
              <w:rPr>
                <w:rFonts w:cstheme="minorHAnsi"/>
                <w:sz w:val="20"/>
                <w:szCs w:val="20"/>
              </w:rPr>
              <w:t>;</w:t>
            </w:r>
          </w:p>
          <w:p w14:paraId="0DB12C15" w14:textId="7078AFB0" w:rsidR="00A36829" w:rsidRPr="00A36829" w:rsidRDefault="00A36829" w:rsidP="00AC7201">
            <w:pPr>
              <w:tabs>
                <w:tab w:val="left" w:pos="9000"/>
              </w:tabs>
              <w:spacing w:after="0" w:line="240" w:lineRule="auto"/>
              <w:rPr>
                <w:rFonts w:cstheme="minorHAnsi"/>
                <w:sz w:val="20"/>
                <w:szCs w:val="20"/>
              </w:rPr>
            </w:pPr>
            <w:r w:rsidRPr="00A36829">
              <w:rPr>
                <w:rFonts w:cstheme="minorHAnsi"/>
                <w:sz w:val="20"/>
                <w:szCs w:val="20"/>
              </w:rPr>
              <w:lastRenderedPageBreak/>
              <w:t>km 0+000,00 - 3</w:t>
            </w:r>
            <w:r w:rsidR="00A776C0">
              <w:rPr>
                <w:rFonts w:cstheme="minorHAnsi"/>
                <w:sz w:val="20"/>
                <w:szCs w:val="20"/>
              </w:rPr>
              <w:t>3</w:t>
            </w:r>
            <w:r w:rsidRPr="00A36829">
              <w:rPr>
                <w:rFonts w:cstheme="minorHAnsi"/>
                <w:sz w:val="20"/>
                <w:szCs w:val="20"/>
              </w:rPr>
              <w:t>+</w:t>
            </w:r>
            <w:r w:rsidR="00A776C0">
              <w:rPr>
                <w:rFonts w:cstheme="minorHAnsi"/>
                <w:sz w:val="20"/>
                <w:szCs w:val="20"/>
              </w:rPr>
              <w:t>340</w:t>
            </w:r>
            <w:r w:rsidRPr="00A36829">
              <w:rPr>
                <w:rFonts w:cstheme="minorHAnsi"/>
                <w:sz w:val="20"/>
                <w:szCs w:val="20"/>
              </w:rPr>
              <w:t>;</w:t>
            </w:r>
          </w:p>
          <w:p w14:paraId="60F4ED28" w14:textId="05B19845" w:rsidR="00A36829" w:rsidRPr="00A36829" w:rsidRDefault="00A36829" w:rsidP="00AC7201">
            <w:pPr>
              <w:tabs>
                <w:tab w:val="left" w:pos="9000"/>
              </w:tabs>
              <w:spacing w:after="0" w:line="240" w:lineRule="auto"/>
              <w:rPr>
                <w:rFonts w:cstheme="minorHAnsi"/>
                <w:sz w:val="20"/>
                <w:szCs w:val="20"/>
              </w:rPr>
            </w:pPr>
            <w:r w:rsidRPr="00A36829">
              <w:rPr>
                <w:rFonts w:cstheme="minorHAnsi"/>
                <w:sz w:val="20"/>
                <w:szCs w:val="20"/>
              </w:rPr>
              <w:t>(3</w:t>
            </w:r>
            <w:r w:rsidR="00A776C0">
              <w:rPr>
                <w:rFonts w:cstheme="minorHAnsi"/>
                <w:sz w:val="20"/>
                <w:szCs w:val="20"/>
              </w:rPr>
              <w:t>3,340</w:t>
            </w:r>
            <w:r w:rsidRPr="00A36829">
              <w:rPr>
                <w:rFonts w:cstheme="minorHAnsi"/>
                <w:sz w:val="20"/>
                <w:szCs w:val="20"/>
              </w:rPr>
              <w:t xml:space="preserve"> km)</w:t>
            </w:r>
          </w:p>
          <w:p w14:paraId="5DD526F3" w14:textId="77777777" w:rsidR="00A776C0" w:rsidRDefault="00A776C0" w:rsidP="00AC7201">
            <w:pPr>
              <w:tabs>
                <w:tab w:val="left" w:pos="9000"/>
              </w:tabs>
              <w:spacing w:after="0" w:line="240" w:lineRule="auto"/>
              <w:rPr>
                <w:rFonts w:cstheme="minorHAnsi"/>
                <w:sz w:val="20"/>
                <w:szCs w:val="20"/>
              </w:rPr>
            </w:pPr>
          </w:p>
          <w:p w14:paraId="2FB437DB" w14:textId="77777777" w:rsidR="00A776C0" w:rsidRDefault="00A776C0" w:rsidP="00AC7201">
            <w:pPr>
              <w:tabs>
                <w:tab w:val="left" w:pos="9000"/>
              </w:tabs>
              <w:spacing w:after="0" w:line="240" w:lineRule="auto"/>
              <w:rPr>
                <w:rFonts w:cstheme="minorHAnsi"/>
                <w:sz w:val="20"/>
                <w:szCs w:val="20"/>
              </w:rPr>
            </w:pPr>
          </w:p>
          <w:p w14:paraId="4AA59A72" w14:textId="77777777" w:rsidR="00A776C0" w:rsidRDefault="00A776C0" w:rsidP="00AC7201">
            <w:pPr>
              <w:tabs>
                <w:tab w:val="left" w:pos="9000"/>
              </w:tabs>
              <w:spacing w:after="0" w:line="240" w:lineRule="auto"/>
              <w:rPr>
                <w:rFonts w:cstheme="minorHAnsi"/>
                <w:sz w:val="20"/>
                <w:szCs w:val="20"/>
              </w:rPr>
            </w:pPr>
          </w:p>
          <w:p w14:paraId="29763FD1" w14:textId="77777777" w:rsidR="00A776C0" w:rsidRDefault="00A776C0" w:rsidP="00AC7201">
            <w:pPr>
              <w:tabs>
                <w:tab w:val="left" w:pos="9000"/>
              </w:tabs>
              <w:spacing w:after="0" w:line="240" w:lineRule="auto"/>
              <w:rPr>
                <w:rFonts w:cstheme="minorHAnsi"/>
                <w:sz w:val="20"/>
                <w:szCs w:val="20"/>
              </w:rPr>
            </w:pPr>
          </w:p>
          <w:p w14:paraId="5F661B40" w14:textId="77777777" w:rsidR="00A776C0" w:rsidRDefault="00A776C0" w:rsidP="00AC7201">
            <w:pPr>
              <w:tabs>
                <w:tab w:val="left" w:pos="9000"/>
              </w:tabs>
              <w:spacing w:after="0" w:line="240" w:lineRule="auto"/>
              <w:rPr>
                <w:rFonts w:cstheme="minorHAnsi"/>
                <w:sz w:val="20"/>
                <w:szCs w:val="20"/>
              </w:rPr>
            </w:pPr>
          </w:p>
          <w:p w14:paraId="37EEC34F" w14:textId="77777777" w:rsidR="00A776C0" w:rsidRDefault="00A776C0" w:rsidP="00AC7201">
            <w:pPr>
              <w:tabs>
                <w:tab w:val="left" w:pos="9000"/>
              </w:tabs>
              <w:spacing w:after="0" w:line="240" w:lineRule="auto"/>
              <w:rPr>
                <w:rFonts w:cstheme="minorHAnsi"/>
                <w:sz w:val="20"/>
                <w:szCs w:val="20"/>
              </w:rPr>
            </w:pPr>
          </w:p>
          <w:p w14:paraId="49939738" w14:textId="77777777" w:rsidR="00A776C0" w:rsidRDefault="00A776C0" w:rsidP="00AC7201">
            <w:pPr>
              <w:tabs>
                <w:tab w:val="left" w:pos="9000"/>
              </w:tabs>
              <w:spacing w:after="0" w:line="240" w:lineRule="auto"/>
              <w:rPr>
                <w:rFonts w:cstheme="minorHAnsi"/>
                <w:sz w:val="20"/>
                <w:szCs w:val="20"/>
              </w:rPr>
            </w:pPr>
          </w:p>
          <w:p w14:paraId="7F169DD4" w14:textId="77777777" w:rsidR="00A776C0" w:rsidRDefault="00A776C0" w:rsidP="00AC7201">
            <w:pPr>
              <w:tabs>
                <w:tab w:val="left" w:pos="9000"/>
              </w:tabs>
              <w:spacing w:after="0" w:line="240" w:lineRule="auto"/>
              <w:rPr>
                <w:rFonts w:cstheme="minorHAnsi"/>
                <w:sz w:val="20"/>
                <w:szCs w:val="20"/>
              </w:rPr>
            </w:pPr>
          </w:p>
          <w:p w14:paraId="3A10B0D2" w14:textId="77777777" w:rsidR="00A776C0" w:rsidRDefault="00A776C0" w:rsidP="00AC7201">
            <w:pPr>
              <w:tabs>
                <w:tab w:val="left" w:pos="9000"/>
              </w:tabs>
              <w:spacing w:after="0" w:line="240" w:lineRule="auto"/>
              <w:rPr>
                <w:rFonts w:cstheme="minorHAnsi"/>
                <w:sz w:val="20"/>
                <w:szCs w:val="20"/>
              </w:rPr>
            </w:pPr>
          </w:p>
          <w:p w14:paraId="45877300" w14:textId="77777777" w:rsidR="00A776C0" w:rsidRDefault="00A776C0" w:rsidP="00AC7201">
            <w:pPr>
              <w:tabs>
                <w:tab w:val="left" w:pos="9000"/>
              </w:tabs>
              <w:spacing w:after="0" w:line="240" w:lineRule="auto"/>
              <w:rPr>
                <w:rFonts w:cstheme="minorHAnsi"/>
                <w:sz w:val="20"/>
                <w:szCs w:val="20"/>
              </w:rPr>
            </w:pPr>
          </w:p>
          <w:p w14:paraId="39A79CCA" w14:textId="77777777" w:rsidR="00A776C0" w:rsidRDefault="00A776C0" w:rsidP="00AC7201">
            <w:pPr>
              <w:tabs>
                <w:tab w:val="left" w:pos="9000"/>
              </w:tabs>
              <w:spacing w:after="0" w:line="240" w:lineRule="auto"/>
              <w:rPr>
                <w:rFonts w:cstheme="minorHAnsi"/>
                <w:sz w:val="20"/>
                <w:szCs w:val="20"/>
              </w:rPr>
            </w:pPr>
          </w:p>
          <w:p w14:paraId="45DD29DD" w14:textId="77777777" w:rsidR="00A776C0" w:rsidRDefault="00A776C0" w:rsidP="00AC7201">
            <w:pPr>
              <w:tabs>
                <w:tab w:val="left" w:pos="9000"/>
              </w:tabs>
              <w:spacing w:after="0" w:line="240" w:lineRule="auto"/>
              <w:rPr>
                <w:rFonts w:cstheme="minorHAnsi"/>
                <w:sz w:val="20"/>
                <w:szCs w:val="20"/>
              </w:rPr>
            </w:pPr>
          </w:p>
          <w:p w14:paraId="06A164C0" w14:textId="77777777" w:rsidR="00A776C0" w:rsidRDefault="00A776C0" w:rsidP="00AC7201">
            <w:pPr>
              <w:tabs>
                <w:tab w:val="left" w:pos="9000"/>
              </w:tabs>
              <w:spacing w:after="0" w:line="240" w:lineRule="auto"/>
              <w:rPr>
                <w:rFonts w:cstheme="minorHAnsi"/>
                <w:sz w:val="20"/>
                <w:szCs w:val="20"/>
              </w:rPr>
            </w:pPr>
          </w:p>
          <w:p w14:paraId="16ED4FA9" w14:textId="77777777" w:rsidR="00A776C0" w:rsidRDefault="00A776C0" w:rsidP="00AC7201">
            <w:pPr>
              <w:tabs>
                <w:tab w:val="left" w:pos="9000"/>
              </w:tabs>
              <w:spacing w:after="0" w:line="240" w:lineRule="auto"/>
              <w:rPr>
                <w:rFonts w:cstheme="minorHAnsi"/>
                <w:sz w:val="20"/>
                <w:szCs w:val="20"/>
              </w:rPr>
            </w:pPr>
          </w:p>
          <w:p w14:paraId="2F3AF4F8" w14:textId="4874BFE0" w:rsidR="00A36829" w:rsidRPr="00A36829" w:rsidRDefault="00A36829" w:rsidP="00AC7201">
            <w:pPr>
              <w:tabs>
                <w:tab w:val="left" w:pos="9000"/>
              </w:tabs>
              <w:spacing w:after="0" w:line="240" w:lineRule="auto"/>
              <w:rPr>
                <w:rFonts w:cstheme="minorHAnsi"/>
                <w:b/>
                <w:sz w:val="20"/>
                <w:szCs w:val="20"/>
              </w:rPr>
            </w:pPr>
            <w:r w:rsidRPr="00A36829">
              <w:rPr>
                <w:rFonts w:cstheme="minorHAnsi"/>
                <w:sz w:val="20"/>
                <w:szCs w:val="20"/>
              </w:rPr>
              <w:t>ukupno 3</w:t>
            </w:r>
            <w:r w:rsidR="00A776C0">
              <w:rPr>
                <w:rFonts w:cstheme="minorHAnsi"/>
                <w:sz w:val="20"/>
                <w:szCs w:val="20"/>
              </w:rPr>
              <w:t>3,340</w:t>
            </w:r>
            <w:r w:rsidRPr="00A36829">
              <w:rPr>
                <w:rFonts w:cstheme="minorHAnsi"/>
                <w:sz w:val="20"/>
                <w:szCs w:val="20"/>
              </w:rPr>
              <w:t xml:space="preserve"> km</w:t>
            </w:r>
          </w:p>
        </w:tc>
        <w:tc>
          <w:tcPr>
            <w:tcW w:w="1531" w:type="dxa"/>
            <w:shd w:val="clear" w:color="auto" w:fill="auto"/>
          </w:tcPr>
          <w:p w14:paraId="03D494FB" w14:textId="77777777" w:rsidR="00A36829" w:rsidRPr="00A36829" w:rsidRDefault="00A36829" w:rsidP="00AC7201">
            <w:pPr>
              <w:tabs>
                <w:tab w:val="left" w:pos="9000"/>
              </w:tabs>
              <w:spacing w:after="0" w:line="240" w:lineRule="auto"/>
              <w:rPr>
                <w:rFonts w:cstheme="minorHAnsi"/>
                <w:b/>
                <w:sz w:val="20"/>
                <w:szCs w:val="20"/>
              </w:rPr>
            </w:pPr>
            <w:r w:rsidRPr="00A36829">
              <w:rPr>
                <w:rFonts w:cstheme="minorHAnsi"/>
                <w:b/>
                <w:sz w:val="20"/>
                <w:szCs w:val="20"/>
              </w:rPr>
              <w:lastRenderedPageBreak/>
              <w:t>lijevi nasip Gacke -</w:t>
            </w:r>
          </w:p>
          <w:p w14:paraId="0D640E38" w14:textId="41F1C5F9" w:rsidR="00A36829" w:rsidRDefault="00A36829" w:rsidP="00AC7201">
            <w:pPr>
              <w:tabs>
                <w:tab w:val="left" w:pos="9000"/>
              </w:tabs>
              <w:spacing w:after="0" w:line="240" w:lineRule="auto"/>
              <w:rPr>
                <w:rFonts w:cstheme="minorHAnsi"/>
                <w:b/>
                <w:sz w:val="20"/>
                <w:szCs w:val="20"/>
              </w:rPr>
            </w:pPr>
            <w:r w:rsidRPr="00A36829">
              <w:rPr>
                <w:rFonts w:cstheme="minorHAnsi"/>
                <w:b/>
                <w:sz w:val="20"/>
                <w:szCs w:val="20"/>
              </w:rPr>
              <w:t>sjeverni krak;</w:t>
            </w:r>
          </w:p>
          <w:p w14:paraId="7344B3E0" w14:textId="77777777" w:rsidR="00A776C0" w:rsidRPr="00A36829" w:rsidRDefault="00A776C0" w:rsidP="00AC7201">
            <w:pPr>
              <w:tabs>
                <w:tab w:val="left" w:pos="9000"/>
              </w:tabs>
              <w:spacing w:after="0" w:line="240" w:lineRule="auto"/>
              <w:rPr>
                <w:rFonts w:cstheme="minorHAnsi"/>
                <w:b/>
                <w:sz w:val="20"/>
                <w:szCs w:val="20"/>
              </w:rPr>
            </w:pPr>
          </w:p>
          <w:p w14:paraId="52823430" w14:textId="2DB59116" w:rsidR="00A36829" w:rsidRDefault="00A36829" w:rsidP="00AC7201">
            <w:pPr>
              <w:tabs>
                <w:tab w:val="left" w:pos="9000"/>
              </w:tabs>
              <w:spacing w:after="0" w:line="240" w:lineRule="auto"/>
              <w:rPr>
                <w:rFonts w:cstheme="minorHAnsi"/>
                <w:sz w:val="20"/>
                <w:szCs w:val="20"/>
              </w:rPr>
            </w:pPr>
            <w:r w:rsidRPr="00A36829">
              <w:rPr>
                <w:rFonts w:cstheme="minorHAnsi"/>
                <w:sz w:val="20"/>
                <w:szCs w:val="20"/>
              </w:rPr>
              <w:t>nasip uz lijevu obalu;</w:t>
            </w:r>
          </w:p>
          <w:p w14:paraId="298BC472" w14:textId="77777777" w:rsidR="00A776C0" w:rsidRPr="00A36829" w:rsidRDefault="00A776C0" w:rsidP="00AC7201">
            <w:pPr>
              <w:tabs>
                <w:tab w:val="left" w:pos="9000"/>
              </w:tabs>
              <w:spacing w:after="0" w:line="240" w:lineRule="auto"/>
              <w:rPr>
                <w:rFonts w:cstheme="minorHAnsi"/>
                <w:sz w:val="20"/>
                <w:szCs w:val="20"/>
              </w:rPr>
            </w:pPr>
          </w:p>
          <w:p w14:paraId="6818F7F7" w14:textId="5E452226" w:rsidR="00A36829" w:rsidRPr="00A36829" w:rsidRDefault="00A36829" w:rsidP="00AC7201">
            <w:pPr>
              <w:tabs>
                <w:tab w:val="left" w:pos="9000"/>
              </w:tabs>
              <w:spacing w:after="0" w:line="240" w:lineRule="auto"/>
              <w:rPr>
                <w:rFonts w:cstheme="minorHAnsi"/>
                <w:sz w:val="20"/>
                <w:szCs w:val="20"/>
              </w:rPr>
            </w:pPr>
            <w:r w:rsidRPr="00A36829">
              <w:rPr>
                <w:rFonts w:cstheme="minorHAnsi"/>
                <w:sz w:val="20"/>
                <w:szCs w:val="20"/>
              </w:rPr>
              <w:t>km 30+</w:t>
            </w:r>
            <w:r w:rsidR="00A776C0">
              <w:rPr>
                <w:rFonts w:cstheme="minorHAnsi"/>
                <w:sz w:val="20"/>
                <w:szCs w:val="20"/>
              </w:rPr>
              <w:t>660-310+460;</w:t>
            </w:r>
          </w:p>
          <w:p w14:paraId="20EDB977" w14:textId="77777777" w:rsidR="00A36829" w:rsidRPr="00A36829" w:rsidRDefault="00A36829" w:rsidP="00AC7201">
            <w:pPr>
              <w:tabs>
                <w:tab w:val="left" w:pos="9000"/>
              </w:tabs>
              <w:spacing w:after="0" w:line="240" w:lineRule="auto"/>
              <w:rPr>
                <w:rFonts w:cstheme="minorHAnsi"/>
                <w:sz w:val="20"/>
                <w:szCs w:val="20"/>
              </w:rPr>
            </w:pPr>
            <w:r w:rsidRPr="00A36829">
              <w:rPr>
                <w:rFonts w:cstheme="minorHAnsi"/>
                <w:sz w:val="20"/>
                <w:szCs w:val="20"/>
              </w:rPr>
              <w:lastRenderedPageBreak/>
              <w:t>km 0+000 - 0+800;</w:t>
            </w:r>
          </w:p>
          <w:p w14:paraId="5AF0D1EF" w14:textId="77777777" w:rsidR="00A36829" w:rsidRPr="00A36829" w:rsidRDefault="00A36829" w:rsidP="00AC7201">
            <w:pPr>
              <w:tabs>
                <w:tab w:val="left" w:pos="9000"/>
              </w:tabs>
              <w:spacing w:after="0" w:line="240" w:lineRule="auto"/>
              <w:rPr>
                <w:rFonts w:cstheme="minorHAnsi"/>
                <w:sz w:val="20"/>
                <w:szCs w:val="20"/>
              </w:rPr>
            </w:pPr>
            <w:r w:rsidRPr="00A36829">
              <w:rPr>
                <w:rFonts w:cstheme="minorHAnsi"/>
                <w:sz w:val="20"/>
                <w:szCs w:val="20"/>
              </w:rPr>
              <w:t>(0,800 km)</w:t>
            </w:r>
          </w:p>
          <w:p w14:paraId="63B2B782" w14:textId="77777777" w:rsidR="00A36829" w:rsidRPr="00A36829" w:rsidRDefault="00A36829" w:rsidP="00AC7201">
            <w:pPr>
              <w:tabs>
                <w:tab w:val="left" w:pos="9000"/>
              </w:tabs>
              <w:spacing w:after="0" w:line="240" w:lineRule="auto"/>
              <w:rPr>
                <w:rFonts w:cstheme="minorHAnsi"/>
                <w:b/>
                <w:sz w:val="20"/>
                <w:szCs w:val="20"/>
              </w:rPr>
            </w:pPr>
            <w:r w:rsidRPr="00A36829">
              <w:rPr>
                <w:rFonts w:cstheme="minorHAnsi"/>
                <w:b/>
                <w:sz w:val="20"/>
                <w:szCs w:val="20"/>
              </w:rPr>
              <w:t>desni nasip Gacke -</w:t>
            </w:r>
          </w:p>
          <w:p w14:paraId="5A36CF77" w14:textId="1D3BE7BF" w:rsidR="00A36829" w:rsidRDefault="00A36829" w:rsidP="00AC7201">
            <w:pPr>
              <w:tabs>
                <w:tab w:val="left" w:pos="9000"/>
              </w:tabs>
              <w:spacing w:after="0" w:line="240" w:lineRule="auto"/>
              <w:rPr>
                <w:rFonts w:cstheme="minorHAnsi"/>
                <w:b/>
                <w:sz w:val="20"/>
                <w:szCs w:val="20"/>
              </w:rPr>
            </w:pPr>
            <w:r w:rsidRPr="00A36829">
              <w:rPr>
                <w:rFonts w:cstheme="minorHAnsi"/>
                <w:b/>
                <w:sz w:val="20"/>
                <w:szCs w:val="20"/>
              </w:rPr>
              <w:t>sjeverni krak;</w:t>
            </w:r>
          </w:p>
          <w:p w14:paraId="1E3638FF" w14:textId="77777777" w:rsidR="00A776C0" w:rsidRPr="00A36829" w:rsidRDefault="00A776C0" w:rsidP="00AC7201">
            <w:pPr>
              <w:tabs>
                <w:tab w:val="left" w:pos="9000"/>
              </w:tabs>
              <w:spacing w:after="0" w:line="240" w:lineRule="auto"/>
              <w:rPr>
                <w:rFonts w:cstheme="minorHAnsi"/>
                <w:b/>
                <w:sz w:val="20"/>
                <w:szCs w:val="20"/>
              </w:rPr>
            </w:pPr>
          </w:p>
          <w:p w14:paraId="03C1EEE3" w14:textId="2135415E" w:rsidR="00A36829" w:rsidRDefault="00A36829" w:rsidP="00AC7201">
            <w:pPr>
              <w:tabs>
                <w:tab w:val="left" w:pos="9000"/>
              </w:tabs>
              <w:spacing w:after="0" w:line="240" w:lineRule="auto"/>
              <w:rPr>
                <w:rFonts w:cstheme="minorHAnsi"/>
                <w:sz w:val="20"/>
                <w:szCs w:val="20"/>
              </w:rPr>
            </w:pPr>
            <w:r w:rsidRPr="00A36829">
              <w:rPr>
                <w:rFonts w:cstheme="minorHAnsi"/>
                <w:sz w:val="20"/>
                <w:szCs w:val="20"/>
              </w:rPr>
              <w:t>nasip uz desnu obalu;</w:t>
            </w:r>
          </w:p>
          <w:p w14:paraId="13196581" w14:textId="77777777" w:rsidR="00A776C0" w:rsidRPr="00A36829" w:rsidRDefault="00A776C0" w:rsidP="00AC7201">
            <w:pPr>
              <w:tabs>
                <w:tab w:val="left" w:pos="9000"/>
              </w:tabs>
              <w:spacing w:after="0" w:line="240" w:lineRule="auto"/>
              <w:rPr>
                <w:rFonts w:cstheme="minorHAnsi"/>
                <w:sz w:val="20"/>
                <w:szCs w:val="20"/>
              </w:rPr>
            </w:pPr>
          </w:p>
          <w:p w14:paraId="1C42F97E" w14:textId="67826D90" w:rsidR="00A36829" w:rsidRPr="00A36829" w:rsidRDefault="00A36829" w:rsidP="00AC7201">
            <w:pPr>
              <w:tabs>
                <w:tab w:val="left" w:pos="9000"/>
              </w:tabs>
              <w:spacing w:after="0" w:line="240" w:lineRule="auto"/>
              <w:rPr>
                <w:rFonts w:cstheme="minorHAnsi"/>
                <w:sz w:val="20"/>
                <w:szCs w:val="20"/>
              </w:rPr>
            </w:pPr>
            <w:r w:rsidRPr="00A36829">
              <w:rPr>
                <w:rFonts w:cstheme="minorHAnsi"/>
                <w:sz w:val="20"/>
                <w:szCs w:val="20"/>
              </w:rPr>
              <w:t>km 3</w:t>
            </w:r>
            <w:r w:rsidR="00A776C0">
              <w:rPr>
                <w:rFonts w:cstheme="minorHAnsi"/>
                <w:sz w:val="20"/>
                <w:szCs w:val="20"/>
              </w:rPr>
              <w:t>2+420-32-740</w:t>
            </w:r>
            <w:r w:rsidRPr="00A36829">
              <w:rPr>
                <w:rFonts w:cstheme="minorHAnsi"/>
                <w:sz w:val="20"/>
                <w:szCs w:val="20"/>
              </w:rPr>
              <w:t>;</w:t>
            </w:r>
          </w:p>
          <w:p w14:paraId="506A28AB" w14:textId="7A949D9D" w:rsidR="00A36829" w:rsidRPr="00A36829" w:rsidRDefault="00A36829" w:rsidP="00AC7201">
            <w:pPr>
              <w:tabs>
                <w:tab w:val="left" w:pos="9000"/>
              </w:tabs>
              <w:spacing w:after="0" w:line="240" w:lineRule="auto"/>
              <w:rPr>
                <w:rFonts w:cstheme="minorHAnsi"/>
                <w:sz w:val="20"/>
                <w:szCs w:val="20"/>
              </w:rPr>
            </w:pPr>
            <w:r w:rsidRPr="00A36829">
              <w:rPr>
                <w:rFonts w:cstheme="minorHAnsi"/>
                <w:sz w:val="20"/>
                <w:szCs w:val="20"/>
              </w:rPr>
              <w:t>km 0+000 - 0+3</w:t>
            </w:r>
            <w:r w:rsidR="00A776C0">
              <w:rPr>
                <w:rFonts w:cstheme="minorHAnsi"/>
                <w:sz w:val="20"/>
                <w:szCs w:val="20"/>
              </w:rPr>
              <w:t>2</w:t>
            </w:r>
            <w:r w:rsidRPr="00A36829">
              <w:rPr>
                <w:rFonts w:cstheme="minorHAnsi"/>
                <w:sz w:val="20"/>
                <w:szCs w:val="20"/>
              </w:rPr>
              <w:t>0;</w:t>
            </w:r>
          </w:p>
          <w:p w14:paraId="13A7166B" w14:textId="62341119" w:rsidR="00A36829" w:rsidRDefault="00A36829" w:rsidP="00AC7201">
            <w:pPr>
              <w:tabs>
                <w:tab w:val="left" w:pos="9000"/>
              </w:tabs>
              <w:spacing w:after="0" w:line="240" w:lineRule="auto"/>
              <w:rPr>
                <w:rFonts w:cstheme="minorHAnsi"/>
                <w:sz w:val="20"/>
                <w:szCs w:val="20"/>
              </w:rPr>
            </w:pPr>
            <w:r w:rsidRPr="00A36829">
              <w:rPr>
                <w:rFonts w:cstheme="minorHAnsi"/>
                <w:sz w:val="20"/>
                <w:szCs w:val="20"/>
              </w:rPr>
              <w:t>(0,3</w:t>
            </w:r>
            <w:r w:rsidR="00A776C0">
              <w:rPr>
                <w:rFonts w:cstheme="minorHAnsi"/>
                <w:sz w:val="20"/>
                <w:szCs w:val="20"/>
              </w:rPr>
              <w:t>2</w:t>
            </w:r>
            <w:r w:rsidRPr="00A36829">
              <w:rPr>
                <w:rFonts w:cstheme="minorHAnsi"/>
                <w:sz w:val="20"/>
                <w:szCs w:val="20"/>
              </w:rPr>
              <w:t>0 km)</w:t>
            </w:r>
          </w:p>
          <w:p w14:paraId="0280D150" w14:textId="77777777" w:rsidR="00A776C0" w:rsidRPr="00A36829" w:rsidRDefault="00A776C0" w:rsidP="00AC7201">
            <w:pPr>
              <w:tabs>
                <w:tab w:val="left" w:pos="9000"/>
              </w:tabs>
              <w:spacing w:after="0" w:line="240" w:lineRule="auto"/>
              <w:rPr>
                <w:rFonts w:cstheme="minorHAnsi"/>
                <w:sz w:val="20"/>
                <w:szCs w:val="20"/>
              </w:rPr>
            </w:pPr>
          </w:p>
          <w:p w14:paraId="0C13C8BD" w14:textId="77A86204" w:rsidR="00A36829" w:rsidRPr="00A36829" w:rsidRDefault="00A36829" w:rsidP="00AC7201">
            <w:pPr>
              <w:tabs>
                <w:tab w:val="left" w:pos="9000"/>
              </w:tabs>
              <w:spacing w:after="0" w:line="240" w:lineRule="auto"/>
              <w:rPr>
                <w:rFonts w:cstheme="minorHAnsi"/>
                <w:sz w:val="20"/>
                <w:szCs w:val="20"/>
              </w:rPr>
            </w:pPr>
            <w:r w:rsidRPr="00A36829">
              <w:rPr>
                <w:rFonts w:cstheme="minorHAnsi"/>
                <w:sz w:val="20"/>
                <w:szCs w:val="20"/>
              </w:rPr>
              <w:t>ukupna dužina nasipa 1,</w:t>
            </w:r>
            <w:r w:rsidR="00A776C0">
              <w:rPr>
                <w:rFonts w:cstheme="minorHAnsi"/>
                <w:sz w:val="20"/>
                <w:szCs w:val="20"/>
              </w:rPr>
              <w:t>120</w:t>
            </w:r>
            <w:r w:rsidRPr="00A36829">
              <w:rPr>
                <w:rFonts w:cstheme="minorHAnsi"/>
                <w:sz w:val="20"/>
                <w:szCs w:val="20"/>
              </w:rPr>
              <w:t xml:space="preserve"> km</w:t>
            </w:r>
          </w:p>
        </w:tc>
        <w:tc>
          <w:tcPr>
            <w:tcW w:w="1871" w:type="dxa"/>
            <w:shd w:val="clear" w:color="auto" w:fill="auto"/>
          </w:tcPr>
          <w:p w14:paraId="580E2CD1" w14:textId="77777777" w:rsidR="00A776C0" w:rsidRPr="00A776C0" w:rsidRDefault="00A776C0" w:rsidP="00A776C0">
            <w:pPr>
              <w:autoSpaceDE w:val="0"/>
              <w:autoSpaceDN w:val="0"/>
              <w:adjustRightInd w:val="0"/>
              <w:spacing w:after="0" w:line="240" w:lineRule="auto"/>
              <w:rPr>
                <w:rFonts w:cstheme="minorHAnsi"/>
                <w:bCs/>
                <w:sz w:val="20"/>
                <w:szCs w:val="20"/>
              </w:rPr>
            </w:pPr>
            <w:r w:rsidRPr="00A776C0">
              <w:rPr>
                <w:rFonts w:cstheme="minorHAnsi"/>
                <w:b/>
                <w:sz w:val="20"/>
                <w:szCs w:val="20"/>
              </w:rPr>
              <w:lastRenderedPageBreak/>
              <w:t xml:space="preserve">km 0+000 </w:t>
            </w:r>
            <w:r w:rsidRPr="00A776C0">
              <w:rPr>
                <w:rFonts w:cstheme="minorHAnsi"/>
                <w:bCs/>
                <w:sz w:val="20"/>
                <w:szCs w:val="20"/>
              </w:rPr>
              <w:t>ponor Vodenjača</w:t>
            </w:r>
          </w:p>
          <w:p w14:paraId="32DA3F5E" w14:textId="77777777" w:rsidR="00A776C0" w:rsidRPr="00A776C0" w:rsidRDefault="00A776C0" w:rsidP="00A776C0">
            <w:pPr>
              <w:autoSpaceDE w:val="0"/>
              <w:autoSpaceDN w:val="0"/>
              <w:adjustRightInd w:val="0"/>
              <w:spacing w:after="0" w:line="240" w:lineRule="auto"/>
              <w:rPr>
                <w:rFonts w:cstheme="minorHAnsi"/>
                <w:b/>
                <w:sz w:val="20"/>
                <w:szCs w:val="20"/>
              </w:rPr>
            </w:pPr>
            <w:r w:rsidRPr="00A776C0">
              <w:rPr>
                <w:rFonts w:cstheme="minorHAnsi"/>
                <w:b/>
                <w:sz w:val="20"/>
                <w:szCs w:val="20"/>
              </w:rPr>
              <w:t xml:space="preserve">km 0+500 </w:t>
            </w:r>
            <w:r w:rsidRPr="00A776C0">
              <w:rPr>
                <w:rFonts w:cstheme="minorHAnsi"/>
                <w:bCs/>
                <w:sz w:val="20"/>
                <w:szCs w:val="20"/>
              </w:rPr>
              <w:t>ulaz u tunel</w:t>
            </w:r>
          </w:p>
          <w:p w14:paraId="79BDD322" w14:textId="77777777" w:rsidR="00A776C0" w:rsidRPr="00A776C0" w:rsidRDefault="00A776C0" w:rsidP="00A776C0">
            <w:pPr>
              <w:autoSpaceDE w:val="0"/>
              <w:autoSpaceDN w:val="0"/>
              <w:adjustRightInd w:val="0"/>
              <w:spacing w:after="0" w:line="240" w:lineRule="auto"/>
              <w:rPr>
                <w:rFonts w:cstheme="minorHAnsi"/>
                <w:bCs/>
                <w:sz w:val="20"/>
                <w:szCs w:val="20"/>
              </w:rPr>
            </w:pPr>
            <w:r w:rsidRPr="00A776C0">
              <w:rPr>
                <w:rFonts w:cstheme="minorHAnsi"/>
                <w:b/>
                <w:sz w:val="20"/>
                <w:szCs w:val="20"/>
              </w:rPr>
              <w:t xml:space="preserve">km 5+530 </w:t>
            </w:r>
            <w:proofErr w:type="spellStart"/>
            <w:r w:rsidRPr="00A776C0">
              <w:rPr>
                <w:rFonts w:cstheme="minorHAnsi"/>
                <w:bCs/>
                <w:sz w:val="20"/>
                <w:szCs w:val="20"/>
              </w:rPr>
              <w:t>a.b.most</w:t>
            </w:r>
            <w:proofErr w:type="spellEnd"/>
            <w:r w:rsidRPr="00A776C0">
              <w:rPr>
                <w:rFonts w:cstheme="minorHAnsi"/>
                <w:bCs/>
                <w:sz w:val="20"/>
                <w:szCs w:val="20"/>
              </w:rPr>
              <w:t xml:space="preserve"> Hrvatsko polje</w:t>
            </w:r>
          </w:p>
          <w:p w14:paraId="0259C554" w14:textId="77777777" w:rsidR="00A776C0" w:rsidRPr="00A776C0" w:rsidRDefault="00A776C0" w:rsidP="00A776C0">
            <w:pPr>
              <w:autoSpaceDE w:val="0"/>
              <w:autoSpaceDN w:val="0"/>
              <w:adjustRightInd w:val="0"/>
              <w:spacing w:after="0" w:line="240" w:lineRule="auto"/>
              <w:rPr>
                <w:rFonts w:cstheme="minorHAnsi"/>
                <w:bCs/>
                <w:sz w:val="20"/>
                <w:szCs w:val="20"/>
              </w:rPr>
            </w:pPr>
            <w:r w:rsidRPr="00A776C0">
              <w:rPr>
                <w:rFonts w:cstheme="minorHAnsi"/>
                <w:b/>
                <w:sz w:val="20"/>
                <w:szCs w:val="20"/>
              </w:rPr>
              <w:t xml:space="preserve">km 10+330 </w:t>
            </w:r>
            <w:proofErr w:type="spellStart"/>
            <w:r w:rsidRPr="00A776C0">
              <w:rPr>
                <w:rFonts w:cstheme="minorHAnsi"/>
                <w:bCs/>
                <w:sz w:val="20"/>
                <w:szCs w:val="20"/>
              </w:rPr>
              <w:t>a.b.most</w:t>
            </w:r>
            <w:proofErr w:type="spellEnd"/>
            <w:r w:rsidRPr="00A776C0">
              <w:rPr>
                <w:rFonts w:cstheme="minorHAnsi"/>
                <w:bCs/>
                <w:sz w:val="20"/>
                <w:szCs w:val="20"/>
              </w:rPr>
              <w:t xml:space="preserve"> </w:t>
            </w:r>
            <w:proofErr w:type="spellStart"/>
            <w:r w:rsidRPr="00A776C0">
              <w:rPr>
                <w:rFonts w:cstheme="minorHAnsi"/>
                <w:bCs/>
                <w:sz w:val="20"/>
                <w:szCs w:val="20"/>
              </w:rPr>
              <w:t>Kompolje</w:t>
            </w:r>
            <w:proofErr w:type="spellEnd"/>
          </w:p>
          <w:p w14:paraId="48F3D24D" w14:textId="77777777" w:rsidR="00A776C0" w:rsidRPr="00A776C0" w:rsidRDefault="00A776C0" w:rsidP="00A776C0">
            <w:pPr>
              <w:autoSpaceDE w:val="0"/>
              <w:autoSpaceDN w:val="0"/>
              <w:adjustRightInd w:val="0"/>
              <w:spacing w:after="0" w:line="240" w:lineRule="auto"/>
              <w:rPr>
                <w:rFonts w:cstheme="minorHAnsi"/>
                <w:bCs/>
                <w:sz w:val="20"/>
                <w:szCs w:val="20"/>
              </w:rPr>
            </w:pPr>
            <w:r w:rsidRPr="00A776C0">
              <w:rPr>
                <w:rFonts w:cstheme="minorHAnsi"/>
                <w:b/>
                <w:sz w:val="20"/>
                <w:szCs w:val="20"/>
              </w:rPr>
              <w:t xml:space="preserve">km 11+610 </w:t>
            </w:r>
            <w:r w:rsidRPr="00A776C0">
              <w:rPr>
                <w:rFonts w:cstheme="minorHAnsi"/>
                <w:bCs/>
                <w:sz w:val="20"/>
                <w:szCs w:val="20"/>
              </w:rPr>
              <w:t>kameni most Brlog 3</w:t>
            </w:r>
          </w:p>
          <w:p w14:paraId="4CD7A2F3" w14:textId="77777777" w:rsidR="00A776C0" w:rsidRPr="00A776C0" w:rsidRDefault="00A776C0" w:rsidP="00A776C0">
            <w:pPr>
              <w:autoSpaceDE w:val="0"/>
              <w:autoSpaceDN w:val="0"/>
              <w:adjustRightInd w:val="0"/>
              <w:spacing w:after="0" w:line="240" w:lineRule="auto"/>
              <w:rPr>
                <w:rFonts w:cstheme="minorHAnsi"/>
                <w:bCs/>
                <w:sz w:val="20"/>
                <w:szCs w:val="20"/>
              </w:rPr>
            </w:pPr>
            <w:r w:rsidRPr="00A776C0">
              <w:rPr>
                <w:rFonts w:cstheme="minorHAnsi"/>
                <w:b/>
                <w:sz w:val="20"/>
                <w:szCs w:val="20"/>
              </w:rPr>
              <w:lastRenderedPageBreak/>
              <w:t xml:space="preserve">km 12+990 </w:t>
            </w:r>
            <w:r w:rsidRPr="00A776C0">
              <w:rPr>
                <w:rFonts w:cstheme="minorHAnsi"/>
                <w:bCs/>
                <w:sz w:val="20"/>
                <w:szCs w:val="20"/>
              </w:rPr>
              <w:t>ustava-sifon Marasi</w:t>
            </w:r>
          </w:p>
          <w:p w14:paraId="07931FFE" w14:textId="77777777" w:rsidR="00A776C0" w:rsidRPr="00A776C0" w:rsidRDefault="00A776C0" w:rsidP="00A776C0">
            <w:pPr>
              <w:autoSpaceDE w:val="0"/>
              <w:autoSpaceDN w:val="0"/>
              <w:adjustRightInd w:val="0"/>
              <w:spacing w:after="0" w:line="240" w:lineRule="auto"/>
              <w:rPr>
                <w:rFonts w:cstheme="minorHAnsi"/>
                <w:bCs/>
                <w:sz w:val="20"/>
                <w:szCs w:val="20"/>
              </w:rPr>
            </w:pPr>
            <w:r w:rsidRPr="00A776C0">
              <w:rPr>
                <w:rFonts w:cstheme="minorHAnsi"/>
                <w:b/>
                <w:sz w:val="20"/>
                <w:szCs w:val="20"/>
              </w:rPr>
              <w:t xml:space="preserve">km 16+320 </w:t>
            </w:r>
            <w:r w:rsidRPr="00A776C0">
              <w:rPr>
                <w:rFonts w:cstheme="minorHAnsi"/>
                <w:bCs/>
                <w:sz w:val="20"/>
                <w:szCs w:val="20"/>
              </w:rPr>
              <w:t>Babića most (kameni)</w:t>
            </w:r>
          </w:p>
          <w:p w14:paraId="323F1357" w14:textId="77777777" w:rsidR="00A776C0" w:rsidRPr="00A776C0" w:rsidRDefault="00A776C0" w:rsidP="00A776C0">
            <w:pPr>
              <w:autoSpaceDE w:val="0"/>
              <w:autoSpaceDN w:val="0"/>
              <w:adjustRightInd w:val="0"/>
              <w:spacing w:after="0" w:line="240" w:lineRule="auto"/>
              <w:rPr>
                <w:rFonts w:cstheme="minorHAnsi"/>
                <w:bCs/>
                <w:sz w:val="20"/>
                <w:szCs w:val="20"/>
              </w:rPr>
            </w:pPr>
            <w:r w:rsidRPr="00A776C0">
              <w:rPr>
                <w:rFonts w:cstheme="minorHAnsi"/>
                <w:b/>
                <w:sz w:val="20"/>
                <w:szCs w:val="20"/>
              </w:rPr>
              <w:t xml:space="preserve">km 28+970 </w:t>
            </w:r>
            <w:proofErr w:type="spellStart"/>
            <w:r w:rsidRPr="00A776C0">
              <w:rPr>
                <w:rFonts w:cstheme="minorHAnsi"/>
                <w:bCs/>
                <w:sz w:val="20"/>
                <w:szCs w:val="20"/>
              </w:rPr>
              <w:t>a.b.most</w:t>
            </w:r>
            <w:proofErr w:type="spellEnd"/>
            <w:r w:rsidRPr="00A776C0">
              <w:rPr>
                <w:rFonts w:cstheme="minorHAnsi"/>
                <w:bCs/>
                <w:sz w:val="20"/>
                <w:szCs w:val="20"/>
              </w:rPr>
              <w:t xml:space="preserve"> Staro selo</w:t>
            </w:r>
          </w:p>
          <w:p w14:paraId="38D5AFB2" w14:textId="77777777" w:rsidR="00A776C0" w:rsidRPr="00A776C0" w:rsidRDefault="00A776C0" w:rsidP="00A776C0">
            <w:pPr>
              <w:autoSpaceDE w:val="0"/>
              <w:autoSpaceDN w:val="0"/>
              <w:adjustRightInd w:val="0"/>
              <w:spacing w:after="0" w:line="240" w:lineRule="auto"/>
              <w:rPr>
                <w:rFonts w:cstheme="minorHAnsi"/>
                <w:bCs/>
                <w:sz w:val="20"/>
                <w:szCs w:val="20"/>
              </w:rPr>
            </w:pPr>
            <w:r w:rsidRPr="00A776C0">
              <w:rPr>
                <w:rFonts w:cstheme="minorHAnsi"/>
                <w:b/>
                <w:sz w:val="20"/>
                <w:szCs w:val="20"/>
              </w:rPr>
              <w:t xml:space="preserve">km 28+970 </w:t>
            </w:r>
            <w:proofErr w:type="spellStart"/>
            <w:r w:rsidRPr="00A776C0">
              <w:rPr>
                <w:rFonts w:cstheme="minorHAnsi"/>
                <w:bCs/>
                <w:sz w:val="20"/>
                <w:szCs w:val="20"/>
              </w:rPr>
              <w:t>a.b.most</w:t>
            </w:r>
            <w:proofErr w:type="spellEnd"/>
            <w:r w:rsidRPr="00A776C0">
              <w:rPr>
                <w:rFonts w:cstheme="minorHAnsi"/>
                <w:bCs/>
                <w:sz w:val="20"/>
                <w:szCs w:val="20"/>
              </w:rPr>
              <w:t xml:space="preserve"> Staro selo</w:t>
            </w:r>
          </w:p>
          <w:p w14:paraId="78C21741" w14:textId="77777777" w:rsidR="00A776C0" w:rsidRPr="00A776C0" w:rsidRDefault="00A776C0" w:rsidP="00A776C0">
            <w:pPr>
              <w:autoSpaceDE w:val="0"/>
              <w:autoSpaceDN w:val="0"/>
              <w:adjustRightInd w:val="0"/>
              <w:spacing w:after="0" w:line="240" w:lineRule="auto"/>
              <w:rPr>
                <w:rFonts w:cstheme="minorHAnsi"/>
                <w:bCs/>
                <w:sz w:val="20"/>
                <w:szCs w:val="20"/>
              </w:rPr>
            </w:pPr>
            <w:r w:rsidRPr="00A776C0">
              <w:rPr>
                <w:rFonts w:cstheme="minorHAnsi"/>
                <w:b/>
                <w:sz w:val="20"/>
                <w:szCs w:val="20"/>
              </w:rPr>
              <w:t xml:space="preserve">km 31+790 </w:t>
            </w:r>
            <w:proofErr w:type="spellStart"/>
            <w:r w:rsidRPr="00A776C0">
              <w:rPr>
                <w:rFonts w:cstheme="minorHAnsi"/>
                <w:bCs/>
                <w:sz w:val="20"/>
                <w:szCs w:val="20"/>
              </w:rPr>
              <w:t>a.b.most</w:t>
            </w:r>
            <w:proofErr w:type="spellEnd"/>
            <w:r w:rsidRPr="00A776C0">
              <w:rPr>
                <w:rFonts w:cstheme="minorHAnsi"/>
                <w:bCs/>
                <w:sz w:val="20"/>
                <w:szCs w:val="20"/>
              </w:rPr>
              <w:t xml:space="preserve"> kod Gredelja</w:t>
            </w:r>
          </w:p>
          <w:p w14:paraId="4902FF6A" w14:textId="77777777" w:rsidR="00A776C0" w:rsidRPr="00A776C0" w:rsidRDefault="00A776C0" w:rsidP="00A776C0">
            <w:pPr>
              <w:autoSpaceDE w:val="0"/>
              <w:autoSpaceDN w:val="0"/>
              <w:adjustRightInd w:val="0"/>
              <w:spacing w:after="0" w:line="240" w:lineRule="auto"/>
              <w:rPr>
                <w:rFonts w:cstheme="minorHAnsi"/>
                <w:bCs/>
                <w:sz w:val="20"/>
                <w:szCs w:val="20"/>
              </w:rPr>
            </w:pPr>
            <w:r w:rsidRPr="00A776C0">
              <w:rPr>
                <w:rFonts w:cstheme="minorHAnsi"/>
                <w:b/>
                <w:sz w:val="20"/>
                <w:szCs w:val="20"/>
              </w:rPr>
              <w:t xml:space="preserve">km 32+050 </w:t>
            </w:r>
            <w:proofErr w:type="spellStart"/>
            <w:r w:rsidRPr="00A776C0">
              <w:rPr>
                <w:rFonts w:cstheme="minorHAnsi"/>
                <w:bCs/>
                <w:sz w:val="20"/>
                <w:szCs w:val="20"/>
              </w:rPr>
              <w:t>a.b.most</w:t>
            </w:r>
            <w:proofErr w:type="spellEnd"/>
            <w:r w:rsidRPr="00A776C0">
              <w:rPr>
                <w:rFonts w:cstheme="minorHAnsi"/>
                <w:bCs/>
                <w:sz w:val="20"/>
                <w:szCs w:val="20"/>
              </w:rPr>
              <w:t xml:space="preserve"> Fortica</w:t>
            </w:r>
          </w:p>
          <w:p w14:paraId="130D6771" w14:textId="77777777" w:rsidR="00A776C0" w:rsidRPr="00A776C0" w:rsidRDefault="00A776C0" w:rsidP="00A776C0">
            <w:pPr>
              <w:autoSpaceDE w:val="0"/>
              <w:autoSpaceDN w:val="0"/>
              <w:adjustRightInd w:val="0"/>
              <w:spacing w:after="0" w:line="240" w:lineRule="auto"/>
              <w:rPr>
                <w:rFonts w:cstheme="minorHAnsi"/>
                <w:bCs/>
                <w:sz w:val="20"/>
                <w:szCs w:val="20"/>
              </w:rPr>
            </w:pPr>
            <w:r w:rsidRPr="00A776C0">
              <w:rPr>
                <w:rFonts w:cstheme="minorHAnsi"/>
                <w:b/>
                <w:sz w:val="20"/>
                <w:szCs w:val="20"/>
              </w:rPr>
              <w:t xml:space="preserve">km 32+390 </w:t>
            </w:r>
            <w:r w:rsidRPr="00A776C0">
              <w:rPr>
                <w:rFonts w:cstheme="minorHAnsi"/>
                <w:bCs/>
                <w:sz w:val="20"/>
                <w:szCs w:val="20"/>
              </w:rPr>
              <w:t>kameni most Otočac</w:t>
            </w:r>
          </w:p>
          <w:p w14:paraId="3FE92570" w14:textId="04461D0A" w:rsidR="00A36829" w:rsidRPr="00A36829" w:rsidRDefault="00A776C0" w:rsidP="00A776C0">
            <w:pPr>
              <w:autoSpaceDE w:val="0"/>
              <w:autoSpaceDN w:val="0"/>
              <w:adjustRightInd w:val="0"/>
              <w:spacing w:after="0" w:line="240" w:lineRule="auto"/>
              <w:rPr>
                <w:rFonts w:cstheme="minorHAnsi"/>
                <w:sz w:val="20"/>
                <w:szCs w:val="20"/>
              </w:rPr>
            </w:pPr>
            <w:r w:rsidRPr="00A776C0">
              <w:rPr>
                <w:rFonts w:cstheme="minorHAnsi"/>
                <w:b/>
                <w:sz w:val="20"/>
                <w:szCs w:val="20"/>
              </w:rPr>
              <w:t xml:space="preserve">km 33+260 </w:t>
            </w:r>
            <w:r w:rsidRPr="00A776C0">
              <w:rPr>
                <w:rFonts w:cstheme="minorHAnsi"/>
                <w:bCs/>
                <w:sz w:val="20"/>
                <w:szCs w:val="20"/>
              </w:rPr>
              <w:t>ustava</w:t>
            </w:r>
          </w:p>
        </w:tc>
        <w:tc>
          <w:tcPr>
            <w:tcW w:w="992" w:type="dxa"/>
            <w:shd w:val="clear" w:color="auto" w:fill="auto"/>
          </w:tcPr>
          <w:p w14:paraId="6E4E0C55" w14:textId="77777777" w:rsidR="00A36829" w:rsidRPr="00A36829" w:rsidRDefault="00A36829" w:rsidP="00AC7201">
            <w:pPr>
              <w:autoSpaceDE w:val="0"/>
              <w:autoSpaceDN w:val="0"/>
              <w:adjustRightInd w:val="0"/>
              <w:spacing w:after="0" w:line="240" w:lineRule="auto"/>
              <w:rPr>
                <w:rFonts w:cstheme="minorHAnsi"/>
                <w:b/>
                <w:sz w:val="20"/>
                <w:szCs w:val="20"/>
                <w:u w:val="single"/>
              </w:rPr>
            </w:pPr>
            <w:r w:rsidRPr="00A36829">
              <w:rPr>
                <w:rFonts w:cstheme="minorHAnsi"/>
                <w:b/>
                <w:sz w:val="20"/>
                <w:szCs w:val="20"/>
                <w:u w:val="single"/>
              </w:rPr>
              <w:lastRenderedPageBreak/>
              <w:t>Ličko senjska;</w:t>
            </w:r>
          </w:p>
          <w:p w14:paraId="433C0021" w14:textId="77777777" w:rsidR="00A36829" w:rsidRPr="00A36829" w:rsidRDefault="00A36829" w:rsidP="00AC7201">
            <w:pPr>
              <w:autoSpaceDE w:val="0"/>
              <w:autoSpaceDN w:val="0"/>
              <w:adjustRightInd w:val="0"/>
              <w:spacing w:after="0" w:line="240" w:lineRule="auto"/>
              <w:rPr>
                <w:rFonts w:cstheme="minorHAnsi"/>
                <w:b/>
                <w:sz w:val="20"/>
                <w:szCs w:val="20"/>
              </w:rPr>
            </w:pPr>
            <w:r w:rsidRPr="00A36829">
              <w:rPr>
                <w:rFonts w:cstheme="minorHAnsi"/>
                <w:b/>
                <w:sz w:val="20"/>
                <w:szCs w:val="20"/>
              </w:rPr>
              <w:t>Otočac</w:t>
            </w:r>
          </w:p>
        </w:tc>
        <w:tc>
          <w:tcPr>
            <w:tcW w:w="1985" w:type="dxa"/>
            <w:shd w:val="clear" w:color="auto" w:fill="auto"/>
          </w:tcPr>
          <w:p w14:paraId="2CA1C184" w14:textId="15314741" w:rsidR="00A36829" w:rsidRDefault="00A36829" w:rsidP="00AC7201">
            <w:pPr>
              <w:autoSpaceDE w:val="0"/>
              <w:autoSpaceDN w:val="0"/>
              <w:adjustRightInd w:val="0"/>
              <w:spacing w:after="0" w:line="240" w:lineRule="auto"/>
              <w:rPr>
                <w:rFonts w:cstheme="minorHAnsi"/>
                <w:sz w:val="20"/>
                <w:szCs w:val="20"/>
              </w:rPr>
            </w:pPr>
            <w:r w:rsidRPr="00A36829">
              <w:rPr>
                <w:rFonts w:cstheme="minorHAnsi"/>
                <w:b/>
                <w:sz w:val="20"/>
                <w:szCs w:val="20"/>
              </w:rPr>
              <w:t xml:space="preserve">V - </w:t>
            </w:r>
            <w:proofErr w:type="spellStart"/>
            <w:r w:rsidRPr="00A36829">
              <w:rPr>
                <w:rFonts w:cstheme="minorHAnsi"/>
                <w:b/>
                <w:sz w:val="20"/>
                <w:szCs w:val="20"/>
              </w:rPr>
              <w:t>Vivoze</w:t>
            </w:r>
            <w:proofErr w:type="spellEnd"/>
            <w:r w:rsidRPr="00A36829">
              <w:rPr>
                <w:rFonts w:cstheme="minorHAnsi"/>
                <w:b/>
                <w:sz w:val="20"/>
                <w:szCs w:val="20"/>
              </w:rPr>
              <w:t xml:space="preserve"> 1,</w:t>
            </w:r>
            <w:r w:rsidR="00A776C0">
              <w:rPr>
                <w:rFonts w:cstheme="minorHAnsi"/>
                <w:bCs/>
                <w:sz w:val="20"/>
                <w:szCs w:val="20"/>
              </w:rPr>
              <w:t xml:space="preserve"> km 6+540 </w:t>
            </w:r>
            <w:r w:rsidRPr="00A36829">
              <w:rPr>
                <w:rFonts w:cstheme="minorHAnsi"/>
                <w:sz w:val="20"/>
                <w:szCs w:val="20"/>
              </w:rPr>
              <w:t>(44</w:t>
            </w:r>
            <w:r w:rsidR="00A776C0">
              <w:rPr>
                <w:rFonts w:cstheme="minorHAnsi"/>
                <w:sz w:val="20"/>
                <w:szCs w:val="20"/>
              </w:rPr>
              <w:t>7,85</w:t>
            </w:r>
            <w:r w:rsidRPr="00A36829">
              <w:rPr>
                <w:rFonts w:cstheme="minorHAnsi"/>
                <w:sz w:val="20"/>
                <w:szCs w:val="20"/>
              </w:rPr>
              <w:t xml:space="preserve"> </w:t>
            </w:r>
            <w:proofErr w:type="spellStart"/>
            <w:r w:rsidRPr="00A36829">
              <w:rPr>
                <w:rFonts w:cstheme="minorHAnsi"/>
                <w:sz w:val="20"/>
                <w:szCs w:val="20"/>
              </w:rPr>
              <w:t>m.n.m</w:t>
            </w:r>
            <w:proofErr w:type="spellEnd"/>
            <w:r w:rsidRPr="00A36829">
              <w:rPr>
                <w:rFonts w:cstheme="minorHAnsi"/>
                <w:sz w:val="20"/>
                <w:szCs w:val="20"/>
              </w:rPr>
              <w:t>.)</w:t>
            </w:r>
          </w:p>
          <w:p w14:paraId="1E8741DC" w14:textId="77777777" w:rsidR="00A776C0" w:rsidRPr="00A36829" w:rsidRDefault="00A776C0" w:rsidP="00AC7201">
            <w:pPr>
              <w:autoSpaceDE w:val="0"/>
              <w:autoSpaceDN w:val="0"/>
              <w:adjustRightInd w:val="0"/>
              <w:spacing w:after="0" w:line="240" w:lineRule="auto"/>
              <w:rPr>
                <w:rFonts w:cstheme="minorHAnsi"/>
                <w:sz w:val="20"/>
                <w:szCs w:val="20"/>
              </w:rPr>
            </w:pPr>
          </w:p>
          <w:p w14:paraId="5489A16B" w14:textId="77777777" w:rsidR="00A36829" w:rsidRPr="00A36829" w:rsidRDefault="00A36829" w:rsidP="00AC7201">
            <w:pPr>
              <w:autoSpaceDE w:val="0"/>
              <w:autoSpaceDN w:val="0"/>
              <w:adjustRightInd w:val="0"/>
              <w:spacing w:after="0" w:line="240" w:lineRule="auto"/>
              <w:rPr>
                <w:rFonts w:cstheme="minorHAnsi"/>
                <w:b/>
                <w:sz w:val="20"/>
                <w:szCs w:val="20"/>
              </w:rPr>
            </w:pPr>
            <w:r w:rsidRPr="00A36829">
              <w:rPr>
                <w:rFonts w:cstheme="minorHAnsi"/>
                <w:b/>
                <w:sz w:val="20"/>
                <w:szCs w:val="20"/>
              </w:rPr>
              <w:t xml:space="preserve">P = </w:t>
            </w:r>
            <w:r w:rsidRPr="00A36829">
              <w:rPr>
                <w:rFonts w:cstheme="minorHAnsi"/>
                <w:sz w:val="20"/>
                <w:szCs w:val="20"/>
              </w:rPr>
              <w:t>hidrometeorološka prognoza</w:t>
            </w:r>
          </w:p>
          <w:p w14:paraId="3F02761D" w14:textId="16CC1321" w:rsidR="00A36829" w:rsidRPr="00A36829" w:rsidRDefault="00A36829" w:rsidP="00AC7201">
            <w:pPr>
              <w:autoSpaceDE w:val="0"/>
              <w:autoSpaceDN w:val="0"/>
              <w:adjustRightInd w:val="0"/>
              <w:spacing w:after="0" w:line="240" w:lineRule="auto"/>
              <w:rPr>
                <w:rFonts w:cstheme="minorHAnsi"/>
                <w:b/>
                <w:sz w:val="20"/>
                <w:szCs w:val="20"/>
              </w:rPr>
            </w:pPr>
            <w:r w:rsidRPr="00A36829">
              <w:rPr>
                <w:rFonts w:cstheme="minorHAnsi"/>
                <w:b/>
                <w:sz w:val="20"/>
                <w:szCs w:val="20"/>
              </w:rPr>
              <w:t xml:space="preserve">R = </w:t>
            </w:r>
            <w:r w:rsidR="00A776C0">
              <w:rPr>
                <w:rFonts w:cstheme="minorHAnsi"/>
                <w:b/>
                <w:sz w:val="20"/>
                <w:szCs w:val="20"/>
              </w:rPr>
              <w:t>+200</w:t>
            </w:r>
          </w:p>
          <w:p w14:paraId="5C7A141F" w14:textId="39A157B5" w:rsidR="00A36829" w:rsidRPr="00A36829" w:rsidRDefault="00A36829" w:rsidP="00AC7201">
            <w:pPr>
              <w:autoSpaceDE w:val="0"/>
              <w:autoSpaceDN w:val="0"/>
              <w:adjustRightInd w:val="0"/>
              <w:spacing w:after="0" w:line="240" w:lineRule="auto"/>
              <w:rPr>
                <w:rFonts w:cstheme="minorHAnsi"/>
                <w:b/>
                <w:sz w:val="20"/>
                <w:szCs w:val="20"/>
              </w:rPr>
            </w:pPr>
            <w:r w:rsidRPr="00A36829">
              <w:rPr>
                <w:rFonts w:cstheme="minorHAnsi"/>
                <w:b/>
                <w:sz w:val="20"/>
                <w:szCs w:val="20"/>
              </w:rPr>
              <w:t xml:space="preserve">I = </w:t>
            </w:r>
            <w:r w:rsidR="00A776C0">
              <w:rPr>
                <w:rFonts w:cstheme="minorHAnsi"/>
                <w:b/>
                <w:sz w:val="20"/>
                <w:szCs w:val="20"/>
              </w:rPr>
              <w:t>+300</w:t>
            </w:r>
          </w:p>
          <w:p w14:paraId="5262BE14" w14:textId="0E1E805B" w:rsidR="00A36829" w:rsidRPr="00A36829" w:rsidRDefault="00A36829" w:rsidP="00AC7201">
            <w:pPr>
              <w:autoSpaceDE w:val="0"/>
              <w:autoSpaceDN w:val="0"/>
              <w:adjustRightInd w:val="0"/>
              <w:spacing w:after="0" w:line="240" w:lineRule="auto"/>
              <w:rPr>
                <w:rFonts w:cstheme="minorHAnsi"/>
                <w:sz w:val="20"/>
                <w:szCs w:val="20"/>
              </w:rPr>
            </w:pPr>
            <w:r w:rsidRPr="00A36829">
              <w:rPr>
                <w:rFonts w:cstheme="minorHAnsi"/>
                <w:b/>
                <w:sz w:val="20"/>
                <w:szCs w:val="20"/>
              </w:rPr>
              <w:t xml:space="preserve">IS = </w:t>
            </w:r>
            <w:r w:rsidR="00A776C0">
              <w:rPr>
                <w:rFonts w:cstheme="minorHAnsi"/>
                <w:b/>
                <w:sz w:val="20"/>
                <w:szCs w:val="20"/>
              </w:rPr>
              <w:t>+260</w:t>
            </w:r>
          </w:p>
        </w:tc>
      </w:tr>
      <w:tr w:rsidR="00A36829" w:rsidRPr="00A36829" w14:paraId="5A1ECAE0" w14:textId="77777777" w:rsidTr="00182DDC">
        <w:trPr>
          <w:trHeight w:val="2992"/>
        </w:trPr>
        <w:tc>
          <w:tcPr>
            <w:tcW w:w="988" w:type="dxa"/>
            <w:shd w:val="clear" w:color="auto" w:fill="auto"/>
          </w:tcPr>
          <w:p w14:paraId="2562379E" w14:textId="77777777" w:rsidR="00A36829" w:rsidRPr="00A36829" w:rsidRDefault="00A36829" w:rsidP="00AC7201">
            <w:pPr>
              <w:tabs>
                <w:tab w:val="left" w:pos="9000"/>
              </w:tabs>
              <w:spacing w:before="120" w:after="0" w:line="240" w:lineRule="auto"/>
              <w:rPr>
                <w:rFonts w:cstheme="minorHAnsi"/>
                <w:b/>
                <w:sz w:val="20"/>
                <w:szCs w:val="20"/>
              </w:rPr>
            </w:pPr>
            <w:r w:rsidRPr="00A36829">
              <w:rPr>
                <w:rFonts w:cstheme="minorHAnsi"/>
                <w:b/>
                <w:sz w:val="20"/>
                <w:szCs w:val="20"/>
              </w:rPr>
              <w:t>E.25.9.</w:t>
            </w:r>
          </w:p>
        </w:tc>
        <w:tc>
          <w:tcPr>
            <w:tcW w:w="1417" w:type="dxa"/>
            <w:shd w:val="clear" w:color="auto" w:fill="auto"/>
          </w:tcPr>
          <w:p w14:paraId="43FC5D86" w14:textId="77777777" w:rsidR="00A36829" w:rsidRPr="00A36829" w:rsidRDefault="00A36829" w:rsidP="00AC7201">
            <w:pPr>
              <w:autoSpaceDE w:val="0"/>
              <w:autoSpaceDN w:val="0"/>
              <w:adjustRightInd w:val="0"/>
              <w:spacing w:after="0" w:line="240" w:lineRule="auto"/>
              <w:rPr>
                <w:rFonts w:cstheme="minorHAnsi"/>
                <w:b/>
                <w:sz w:val="20"/>
                <w:szCs w:val="20"/>
              </w:rPr>
            </w:pPr>
            <w:r w:rsidRPr="00A36829">
              <w:rPr>
                <w:rFonts w:cstheme="minorHAnsi"/>
                <w:b/>
                <w:sz w:val="20"/>
                <w:szCs w:val="20"/>
              </w:rPr>
              <w:t>retencija Donje</w:t>
            </w:r>
          </w:p>
          <w:p w14:paraId="439CAF34" w14:textId="77777777" w:rsidR="00A36829" w:rsidRPr="00A36829" w:rsidRDefault="00A36829" w:rsidP="00AC7201">
            <w:pPr>
              <w:autoSpaceDE w:val="0"/>
              <w:autoSpaceDN w:val="0"/>
              <w:adjustRightInd w:val="0"/>
              <w:spacing w:after="0" w:line="240" w:lineRule="auto"/>
              <w:rPr>
                <w:rFonts w:cstheme="minorHAnsi"/>
                <w:b/>
                <w:sz w:val="20"/>
                <w:szCs w:val="20"/>
              </w:rPr>
            </w:pPr>
            <w:proofErr w:type="spellStart"/>
            <w:r w:rsidRPr="00A36829">
              <w:rPr>
                <w:rFonts w:cstheme="minorHAnsi"/>
                <w:b/>
                <w:sz w:val="20"/>
                <w:szCs w:val="20"/>
              </w:rPr>
              <w:t>Švičko</w:t>
            </w:r>
            <w:proofErr w:type="spellEnd"/>
            <w:r w:rsidRPr="00A36829">
              <w:rPr>
                <w:rFonts w:cstheme="minorHAnsi"/>
                <w:b/>
                <w:sz w:val="20"/>
                <w:szCs w:val="20"/>
              </w:rPr>
              <w:t xml:space="preserve"> jezero;</w:t>
            </w:r>
          </w:p>
          <w:p w14:paraId="6CFA2957" w14:textId="77777777" w:rsidR="00A36829" w:rsidRPr="00A36829" w:rsidRDefault="00A36829" w:rsidP="00AC7201">
            <w:pPr>
              <w:autoSpaceDE w:val="0"/>
              <w:autoSpaceDN w:val="0"/>
              <w:adjustRightInd w:val="0"/>
              <w:spacing w:after="0" w:line="240" w:lineRule="auto"/>
              <w:rPr>
                <w:rFonts w:cstheme="minorHAnsi"/>
                <w:sz w:val="20"/>
                <w:szCs w:val="20"/>
              </w:rPr>
            </w:pPr>
            <w:r w:rsidRPr="00A36829">
              <w:rPr>
                <w:rFonts w:cstheme="minorHAnsi"/>
                <w:sz w:val="20"/>
                <w:szCs w:val="20"/>
              </w:rPr>
              <w:t>prirodna retencija;</w:t>
            </w:r>
          </w:p>
          <w:p w14:paraId="5410EB6F" w14:textId="77777777" w:rsidR="00A36829" w:rsidRPr="00A36829" w:rsidRDefault="00A36829" w:rsidP="00AC7201">
            <w:pPr>
              <w:autoSpaceDE w:val="0"/>
              <w:autoSpaceDN w:val="0"/>
              <w:adjustRightInd w:val="0"/>
              <w:spacing w:after="0" w:line="240" w:lineRule="auto"/>
              <w:rPr>
                <w:rFonts w:cstheme="minorHAnsi"/>
                <w:sz w:val="20"/>
                <w:szCs w:val="20"/>
              </w:rPr>
            </w:pPr>
            <w:r w:rsidRPr="00A36829">
              <w:rPr>
                <w:rFonts w:cstheme="minorHAnsi"/>
                <w:sz w:val="20"/>
                <w:szCs w:val="20"/>
              </w:rPr>
              <w:t>površina retencije za</w:t>
            </w:r>
          </w:p>
          <w:p w14:paraId="2824F2D8" w14:textId="77777777" w:rsidR="00A36829" w:rsidRPr="00A36829" w:rsidRDefault="00A36829" w:rsidP="00AC7201">
            <w:pPr>
              <w:autoSpaceDE w:val="0"/>
              <w:autoSpaceDN w:val="0"/>
              <w:adjustRightInd w:val="0"/>
              <w:spacing w:after="0" w:line="240" w:lineRule="auto"/>
              <w:rPr>
                <w:rFonts w:cstheme="minorHAnsi"/>
                <w:sz w:val="20"/>
                <w:szCs w:val="20"/>
              </w:rPr>
            </w:pPr>
            <w:r w:rsidRPr="00A36829">
              <w:rPr>
                <w:rFonts w:cstheme="minorHAnsi"/>
                <w:sz w:val="20"/>
                <w:szCs w:val="20"/>
              </w:rPr>
              <w:t xml:space="preserve">445 </w:t>
            </w:r>
            <w:proofErr w:type="spellStart"/>
            <w:r w:rsidRPr="00A36829">
              <w:rPr>
                <w:rFonts w:cstheme="minorHAnsi"/>
                <w:sz w:val="20"/>
                <w:szCs w:val="20"/>
              </w:rPr>
              <w:t>m.n.m</w:t>
            </w:r>
            <w:proofErr w:type="spellEnd"/>
            <w:r w:rsidRPr="00A36829">
              <w:rPr>
                <w:rFonts w:cstheme="minorHAnsi"/>
                <w:sz w:val="20"/>
                <w:szCs w:val="20"/>
              </w:rPr>
              <w:t>. 2,80 km</w:t>
            </w:r>
            <w:r w:rsidRPr="00A776C0">
              <w:rPr>
                <w:rFonts w:cstheme="minorHAnsi"/>
                <w:sz w:val="20"/>
                <w:szCs w:val="20"/>
                <w:vertAlign w:val="superscript"/>
              </w:rPr>
              <w:t>2</w:t>
            </w:r>
          </w:p>
          <w:p w14:paraId="2C850310" w14:textId="77777777" w:rsidR="00A36829" w:rsidRPr="00A36829" w:rsidRDefault="00A36829" w:rsidP="00AC7201">
            <w:pPr>
              <w:autoSpaceDE w:val="0"/>
              <w:autoSpaceDN w:val="0"/>
              <w:adjustRightInd w:val="0"/>
              <w:spacing w:after="0" w:line="240" w:lineRule="auto"/>
              <w:rPr>
                <w:rFonts w:cstheme="minorHAnsi"/>
                <w:sz w:val="20"/>
                <w:szCs w:val="20"/>
              </w:rPr>
            </w:pPr>
            <w:r w:rsidRPr="00A36829">
              <w:rPr>
                <w:rFonts w:cstheme="minorHAnsi"/>
                <w:sz w:val="20"/>
                <w:szCs w:val="20"/>
              </w:rPr>
              <w:t xml:space="preserve">(približni nivo </w:t>
            </w:r>
            <w:proofErr w:type="spellStart"/>
            <w:r w:rsidRPr="00A36829">
              <w:rPr>
                <w:rFonts w:cstheme="minorHAnsi"/>
                <w:sz w:val="20"/>
                <w:szCs w:val="20"/>
              </w:rPr>
              <w:t>v.v</w:t>
            </w:r>
            <w:proofErr w:type="spellEnd"/>
            <w:r w:rsidRPr="00A36829">
              <w:rPr>
                <w:rFonts w:cstheme="minorHAnsi"/>
                <w:sz w:val="20"/>
                <w:szCs w:val="20"/>
              </w:rPr>
              <w:t>. iz</w:t>
            </w:r>
          </w:p>
          <w:p w14:paraId="17EF537F" w14:textId="23B0B0F7" w:rsidR="00A36829" w:rsidRPr="00A36829" w:rsidRDefault="00A36829" w:rsidP="00AC7201">
            <w:pPr>
              <w:autoSpaceDE w:val="0"/>
              <w:autoSpaceDN w:val="0"/>
              <w:adjustRightInd w:val="0"/>
              <w:spacing w:after="0" w:line="240" w:lineRule="auto"/>
              <w:rPr>
                <w:rFonts w:cstheme="minorHAnsi"/>
                <w:sz w:val="20"/>
                <w:szCs w:val="20"/>
              </w:rPr>
            </w:pPr>
            <w:r w:rsidRPr="00A36829">
              <w:rPr>
                <w:rFonts w:cstheme="minorHAnsi"/>
                <w:sz w:val="20"/>
                <w:szCs w:val="20"/>
              </w:rPr>
              <w:t>1937.)</w:t>
            </w:r>
          </w:p>
        </w:tc>
        <w:tc>
          <w:tcPr>
            <w:tcW w:w="1531" w:type="dxa"/>
            <w:shd w:val="clear" w:color="auto" w:fill="auto"/>
          </w:tcPr>
          <w:p w14:paraId="5362FA97" w14:textId="77777777" w:rsidR="00A36829" w:rsidRPr="00A36829" w:rsidRDefault="00A36829" w:rsidP="00AC7201">
            <w:pPr>
              <w:tabs>
                <w:tab w:val="left" w:pos="9000"/>
              </w:tabs>
              <w:spacing w:after="0" w:line="240" w:lineRule="auto"/>
              <w:rPr>
                <w:rFonts w:cstheme="minorHAnsi"/>
                <w:b/>
                <w:sz w:val="20"/>
                <w:szCs w:val="20"/>
              </w:rPr>
            </w:pPr>
          </w:p>
        </w:tc>
        <w:tc>
          <w:tcPr>
            <w:tcW w:w="1871" w:type="dxa"/>
            <w:shd w:val="clear" w:color="auto" w:fill="auto"/>
          </w:tcPr>
          <w:p w14:paraId="17344953" w14:textId="77777777" w:rsidR="00A36829" w:rsidRPr="00A36829" w:rsidRDefault="00A36829" w:rsidP="00AC7201">
            <w:pPr>
              <w:autoSpaceDE w:val="0"/>
              <w:autoSpaceDN w:val="0"/>
              <w:adjustRightInd w:val="0"/>
              <w:spacing w:before="120" w:after="0" w:line="240" w:lineRule="auto"/>
              <w:rPr>
                <w:rFonts w:cstheme="minorHAnsi"/>
                <w:b/>
                <w:sz w:val="20"/>
                <w:szCs w:val="20"/>
              </w:rPr>
            </w:pPr>
            <w:r w:rsidRPr="00A36829">
              <w:rPr>
                <w:rFonts w:cstheme="minorHAnsi"/>
                <w:b/>
                <w:sz w:val="20"/>
                <w:szCs w:val="20"/>
              </w:rPr>
              <w:t xml:space="preserve">ponor </w:t>
            </w:r>
            <w:proofErr w:type="spellStart"/>
            <w:r w:rsidRPr="00A36829">
              <w:rPr>
                <w:rFonts w:cstheme="minorHAnsi"/>
                <w:b/>
                <w:sz w:val="20"/>
                <w:szCs w:val="20"/>
              </w:rPr>
              <w:t>Perinka</w:t>
            </w:r>
            <w:proofErr w:type="spellEnd"/>
            <w:r w:rsidRPr="00A36829">
              <w:rPr>
                <w:rFonts w:cstheme="minorHAnsi"/>
                <w:b/>
                <w:sz w:val="20"/>
                <w:szCs w:val="20"/>
              </w:rPr>
              <w:t xml:space="preserve"> i pregrada uz ponor</w:t>
            </w:r>
          </w:p>
        </w:tc>
        <w:tc>
          <w:tcPr>
            <w:tcW w:w="992" w:type="dxa"/>
            <w:shd w:val="clear" w:color="auto" w:fill="auto"/>
          </w:tcPr>
          <w:p w14:paraId="4BEDC028" w14:textId="77777777" w:rsidR="00A36829" w:rsidRPr="00A36829" w:rsidRDefault="00A36829" w:rsidP="00AC7201">
            <w:pPr>
              <w:autoSpaceDE w:val="0"/>
              <w:autoSpaceDN w:val="0"/>
              <w:adjustRightInd w:val="0"/>
              <w:spacing w:after="0" w:line="240" w:lineRule="auto"/>
              <w:rPr>
                <w:rFonts w:cstheme="minorHAnsi"/>
                <w:b/>
                <w:sz w:val="20"/>
                <w:szCs w:val="20"/>
              </w:rPr>
            </w:pPr>
          </w:p>
        </w:tc>
        <w:tc>
          <w:tcPr>
            <w:tcW w:w="1985" w:type="dxa"/>
            <w:shd w:val="clear" w:color="auto" w:fill="auto"/>
          </w:tcPr>
          <w:p w14:paraId="7AF1918C" w14:textId="77777777" w:rsidR="00A36829" w:rsidRPr="00A36829" w:rsidRDefault="00A36829" w:rsidP="00A776C0">
            <w:pPr>
              <w:tabs>
                <w:tab w:val="left" w:pos="9000"/>
              </w:tabs>
              <w:spacing w:after="0" w:line="240" w:lineRule="auto"/>
              <w:rPr>
                <w:rFonts w:cstheme="minorHAnsi"/>
                <w:sz w:val="20"/>
                <w:szCs w:val="20"/>
              </w:rPr>
            </w:pPr>
            <w:r w:rsidRPr="00A36829">
              <w:rPr>
                <w:rFonts w:cstheme="minorHAnsi"/>
                <w:b/>
                <w:sz w:val="20"/>
                <w:szCs w:val="20"/>
              </w:rPr>
              <w:t xml:space="preserve">V - Švica, </w:t>
            </w:r>
            <w:r w:rsidRPr="00A36829">
              <w:rPr>
                <w:rFonts w:cstheme="minorHAnsi"/>
                <w:sz w:val="20"/>
                <w:szCs w:val="20"/>
              </w:rPr>
              <w:t xml:space="preserve">(406,15 </w:t>
            </w:r>
            <w:proofErr w:type="spellStart"/>
            <w:r w:rsidRPr="00A36829">
              <w:rPr>
                <w:rFonts w:cstheme="minorHAnsi"/>
                <w:sz w:val="20"/>
                <w:szCs w:val="20"/>
              </w:rPr>
              <w:t>m.n.m</w:t>
            </w:r>
            <w:proofErr w:type="spellEnd"/>
            <w:r w:rsidRPr="00A36829">
              <w:rPr>
                <w:rFonts w:cstheme="minorHAnsi"/>
                <w:sz w:val="20"/>
                <w:szCs w:val="20"/>
              </w:rPr>
              <w:t>.)</w:t>
            </w:r>
          </w:p>
          <w:p w14:paraId="2069B1F4" w14:textId="77777777" w:rsidR="00A36829" w:rsidRPr="00A36829" w:rsidRDefault="00A36829" w:rsidP="00A776C0">
            <w:pPr>
              <w:tabs>
                <w:tab w:val="left" w:pos="9000"/>
              </w:tabs>
              <w:spacing w:after="0" w:line="240" w:lineRule="auto"/>
              <w:rPr>
                <w:rFonts w:cstheme="minorHAnsi"/>
                <w:b/>
                <w:sz w:val="20"/>
                <w:szCs w:val="20"/>
              </w:rPr>
            </w:pPr>
            <w:r w:rsidRPr="00A36829">
              <w:rPr>
                <w:rFonts w:cstheme="minorHAnsi"/>
                <w:b/>
                <w:sz w:val="20"/>
                <w:szCs w:val="20"/>
              </w:rPr>
              <w:t xml:space="preserve">P = </w:t>
            </w:r>
            <w:r w:rsidRPr="00A36829">
              <w:rPr>
                <w:rFonts w:cstheme="minorHAnsi"/>
                <w:sz w:val="20"/>
                <w:szCs w:val="20"/>
              </w:rPr>
              <w:t>prema Pravilniku</w:t>
            </w:r>
          </w:p>
          <w:p w14:paraId="11DCAE7E" w14:textId="77777777" w:rsidR="00A36829" w:rsidRPr="00A36829" w:rsidRDefault="00A36829" w:rsidP="00A776C0">
            <w:pPr>
              <w:tabs>
                <w:tab w:val="left" w:pos="9000"/>
              </w:tabs>
              <w:spacing w:after="0" w:line="240" w:lineRule="auto"/>
              <w:rPr>
                <w:rFonts w:cstheme="minorHAnsi"/>
                <w:b/>
                <w:sz w:val="20"/>
                <w:szCs w:val="20"/>
              </w:rPr>
            </w:pPr>
            <w:r w:rsidRPr="00A36829">
              <w:rPr>
                <w:rFonts w:cstheme="minorHAnsi"/>
                <w:b/>
                <w:sz w:val="20"/>
                <w:szCs w:val="20"/>
              </w:rPr>
              <w:t xml:space="preserve">M = </w:t>
            </w:r>
            <w:r w:rsidRPr="00A36829">
              <w:rPr>
                <w:rFonts w:cstheme="minorHAnsi"/>
                <w:sz w:val="20"/>
                <w:szCs w:val="20"/>
              </w:rPr>
              <w:t xml:space="preserve">437,10 </w:t>
            </w:r>
            <w:proofErr w:type="spellStart"/>
            <w:r w:rsidRPr="00A36829">
              <w:rPr>
                <w:rFonts w:cstheme="minorHAnsi"/>
                <w:sz w:val="20"/>
                <w:szCs w:val="20"/>
              </w:rPr>
              <w:t>m.n.m</w:t>
            </w:r>
            <w:proofErr w:type="spellEnd"/>
            <w:r w:rsidRPr="00A36829">
              <w:rPr>
                <w:rFonts w:cstheme="minorHAnsi"/>
                <w:sz w:val="20"/>
                <w:szCs w:val="20"/>
              </w:rPr>
              <w:t>.</w:t>
            </w:r>
          </w:p>
        </w:tc>
      </w:tr>
    </w:tbl>
    <w:p w14:paraId="6A59C891" w14:textId="10C308AC" w:rsidR="00A36829" w:rsidRPr="00A776C0" w:rsidRDefault="00A36829" w:rsidP="00A776C0">
      <w:pPr>
        <w:spacing w:after="120"/>
        <w:ind w:left="646"/>
        <w:jc w:val="center"/>
        <w:rPr>
          <w:rFonts w:cs="Arial"/>
          <w:sz w:val="20"/>
          <w:szCs w:val="20"/>
        </w:rPr>
      </w:pPr>
      <w:r w:rsidRPr="00A776C0">
        <w:rPr>
          <w:rFonts w:cs="Arial"/>
          <w:sz w:val="20"/>
          <w:szCs w:val="20"/>
        </w:rPr>
        <w:t xml:space="preserve">Izvor: Glavni provedbeni plan obrane od poplava, Hrvatske vode, </w:t>
      </w:r>
      <w:r w:rsidR="00A776C0">
        <w:rPr>
          <w:rFonts w:cs="Arial"/>
          <w:sz w:val="20"/>
          <w:szCs w:val="20"/>
        </w:rPr>
        <w:t>ožujak 2022</w:t>
      </w:r>
      <w:r w:rsidRPr="00A776C0">
        <w:rPr>
          <w:rFonts w:cs="Arial"/>
          <w:sz w:val="20"/>
          <w:szCs w:val="20"/>
        </w:rPr>
        <w:t>. god.</w:t>
      </w:r>
    </w:p>
    <w:p w14:paraId="322FFA45" w14:textId="33F205C9" w:rsidR="00241E31" w:rsidRPr="00E7468A" w:rsidRDefault="00E7468A" w:rsidP="00E7468A">
      <w:pPr>
        <w:spacing w:line="276" w:lineRule="auto"/>
        <w:jc w:val="both"/>
        <w:rPr>
          <w:sz w:val="24"/>
          <w:szCs w:val="24"/>
          <w:lang w:eastAsia="zh-CN"/>
        </w:rPr>
      </w:pPr>
      <w:r w:rsidRPr="00E7468A">
        <w:rPr>
          <w:sz w:val="24"/>
          <w:szCs w:val="24"/>
          <w:lang w:eastAsia="zh-CN"/>
        </w:rPr>
        <w:t xml:space="preserve">Od voda II. reda na području Grada Otočca u sustavu obrane su vodotoci: </w:t>
      </w:r>
      <w:proofErr w:type="spellStart"/>
      <w:r w:rsidRPr="00E7468A">
        <w:rPr>
          <w:sz w:val="24"/>
          <w:szCs w:val="24"/>
          <w:lang w:eastAsia="zh-CN"/>
        </w:rPr>
        <w:t>Kostelka</w:t>
      </w:r>
      <w:proofErr w:type="spellEnd"/>
      <w:r w:rsidRPr="00E7468A">
        <w:rPr>
          <w:sz w:val="24"/>
          <w:szCs w:val="24"/>
          <w:lang w:eastAsia="zh-CN"/>
        </w:rPr>
        <w:t xml:space="preserve">, </w:t>
      </w:r>
      <w:proofErr w:type="spellStart"/>
      <w:r w:rsidRPr="00E7468A">
        <w:rPr>
          <w:sz w:val="24"/>
          <w:szCs w:val="24"/>
          <w:lang w:eastAsia="zh-CN"/>
        </w:rPr>
        <w:t>Sinačka</w:t>
      </w:r>
      <w:proofErr w:type="spellEnd"/>
      <w:r w:rsidRPr="00E7468A">
        <w:rPr>
          <w:sz w:val="24"/>
          <w:szCs w:val="24"/>
          <w:lang w:eastAsia="zh-CN"/>
        </w:rPr>
        <w:t xml:space="preserve"> Pučina i </w:t>
      </w:r>
      <w:proofErr w:type="spellStart"/>
      <w:r w:rsidRPr="00E7468A">
        <w:rPr>
          <w:sz w:val="24"/>
          <w:szCs w:val="24"/>
          <w:lang w:eastAsia="zh-CN"/>
        </w:rPr>
        <w:t>Knjapovac</w:t>
      </w:r>
      <w:proofErr w:type="spellEnd"/>
      <w:r w:rsidRPr="00E7468A">
        <w:rPr>
          <w:sz w:val="24"/>
          <w:szCs w:val="24"/>
          <w:lang w:eastAsia="zh-CN"/>
        </w:rPr>
        <w:t xml:space="preserve"> te vodotok </w:t>
      </w:r>
      <w:proofErr w:type="spellStart"/>
      <w:r w:rsidRPr="00E7468A">
        <w:rPr>
          <w:sz w:val="24"/>
          <w:szCs w:val="24"/>
          <w:lang w:eastAsia="zh-CN"/>
        </w:rPr>
        <w:t>Crevarak</w:t>
      </w:r>
      <w:proofErr w:type="spellEnd"/>
      <w:r w:rsidRPr="00E7468A">
        <w:rPr>
          <w:sz w:val="24"/>
          <w:szCs w:val="24"/>
          <w:lang w:eastAsia="zh-CN"/>
        </w:rPr>
        <w:t xml:space="preserve"> u Dabarskom polju.</w:t>
      </w:r>
    </w:p>
    <w:p w14:paraId="11620F73" w14:textId="77777777" w:rsidR="00CE6602" w:rsidRPr="00CE6602" w:rsidRDefault="00CE6602" w:rsidP="00A33C36">
      <w:pPr>
        <w:pStyle w:val="Naslov3"/>
      </w:pPr>
      <w:bookmarkStart w:id="701" w:name="_Toc4137271"/>
      <w:bookmarkStart w:id="702" w:name="_Toc88654330"/>
      <w:bookmarkStart w:id="703" w:name="_Toc102546815"/>
      <w:bookmarkStart w:id="704" w:name="_Toc108773567"/>
      <w:bookmarkStart w:id="705" w:name="_Toc131492544"/>
      <w:r w:rsidRPr="00CE6602">
        <w:lastRenderedPageBreak/>
        <w:t>Uzrok</w:t>
      </w:r>
      <w:bookmarkEnd w:id="701"/>
      <w:bookmarkEnd w:id="702"/>
      <w:bookmarkEnd w:id="703"/>
      <w:bookmarkEnd w:id="704"/>
      <w:bookmarkEnd w:id="705"/>
      <w:r w:rsidRPr="00CE6602">
        <w:t xml:space="preserve"> </w:t>
      </w:r>
    </w:p>
    <w:p w14:paraId="79F762D9" w14:textId="77777777" w:rsidR="00CE6602" w:rsidRPr="00CE6602" w:rsidRDefault="00CE6602" w:rsidP="00444BC4">
      <w:pPr>
        <w:pStyle w:val="Odlomakpopisa"/>
        <w:rPr>
          <w:lang w:eastAsia="zh-CN"/>
        </w:rPr>
      </w:pPr>
      <w:proofErr w:type="spellStart"/>
      <w:r w:rsidRPr="00CE6602">
        <w:rPr>
          <w:lang w:eastAsia="zh-CN"/>
        </w:rPr>
        <w:t>Poplave</w:t>
      </w:r>
      <w:proofErr w:type="spellEnd"/>
      <w:r w:rsidRPr="00CE6602">
        <w:rPr>
          <w:lang w:eastAsia="zh-CN"/>
        </w:rPr>
        <w:t xml:space="preserve"> </w:t>
      </w:r>
      <w:proofErr w:type="spellStart"/>
      <w:r w:rsidRPr="00CE6602">
        <w:rPr>
          <w:lang w:eastAsia="zh-CN"/>
        </w:rPr>
        <w:t>su</w:t>
      </w:r>
      <w:proofErr w:type="spellEnd"/>
      <w:r w:rsidRPr="00CE6602">
        <w:rPr>
          <w:lang w:eastAsia="zh-CN"/>
        </w:rPr>
        <w:t xml:space="preserve"> </w:t>
      </w:r>
      <w:proofErr w:type="spellStart"/>
      <w:r w:rsidRPr="00CE6602">
        <w:rPr>
          <w:lang w:eastAsia="zh-CN"/>
        </w:rPr>
        <w:t>jedna</w:t>
      </w:r>
      <w:proofErr w:type="spellEnd"/>
      <w:r w:rsidRPr="00CE6602">
        <w:rPr>
          <w:lang w:eastAsia="zh-CN"/>
        </w:rPr>
        <w:t xml:space="preserve"> od </w:t>
      </w:r>
      <w:proofErr w:type="spellStart"/>
      <w:r w:rsidRPr="00CE6602">
        <w:rPr>
          <w:lang w:eastAsia="zh-CN"/>
        </w:rPr>
        <w:t>geofizičkih</w:t>
      </w:r>
      <w:proofErr w:type="spellEnd"/>
      <w:r w:rsidRPr="00CE6602">
        <w:rPr>
          <w:lang w:eastAsia="zh-CN"/>
        </w:rPr>
        <w:t xml:space="preserve"> </w:t>
      </w:r>
      <w:proofErr w:type="spellStart"/>
      <w:r w:rsidRPr="00CE6602">
        <w:rPr>
          <w:lang w:eastAsia="zh-CN"/>
        </w:rPr>
        <w:t>pojava</w:t>
      </w:r>
      <w:proofErr w:type="spellEnd"/>
      <w:r w:rsidRPr="00CE6602">
        <w:rPr>
          <w:bCs/>
          <w:lang w:eastAsia="zh-CN"/>
        </w:rPr>
        <w:t xml:space="preserve">, </w:t>
      </w:r>
      <w:proofErr w:type="spellStart"/>
      <w:r w:rsidRPr="00CE6602">
        <w:rPr>
          <w:bCs/>
          <w:lang w:eastAsia="zh-CN"/>
        </w:rPr>
        <w:t>odnosno</w:t>
      </w:r>
      <w:proofErr w:type="spellEnd"/>
      <w:r w:rsidRPr="00CE6602">
        <w:rPr>
          <w:bCs/>
          <w:lang w:eastAsia="zh-CN"/>
        </w:rPr>
        <w:t xml:space="preserve"> </w:t>
      </w:r>
      <w:proofErr w:type="spellStart"/>
      <w:r w:rsidRPr="00CE6602">
        <w:rPr>
          <w:lang w:eastAsia="zh-CN"/>
        </w:rPr>
        <w:t>pojava</w:t>
      </w:r>
      <w:proofErr w:type="spellEnd"/>
      <w:r w:rsidRPr="00CE6602">
        <w:rPr>
          <w:lang w:eastAsia="zh-CN"/>
        </w:rPr>
        <w:t xml:space="preserve"> </w:t>
      </w:r>
      <w:proofErr w:type="spellStart"/>
      <w:r w:rsidRPr="00CE6602">
        <w:rPr>
          <w:lang w:eastAsia="zh-CN"/>
        </w:rPr>
        <w:t>neuobičajeno</w:t>
      </w:r>
      <w:proofErr w:type="spellEnd"/>
      <w:r w:rsidRPr="00CE6602">
        <w:rPr>
          <w:lang w:eastAsia="zh-CN"/>
        </w:rPr>
        <w:t xml:space="preserve"> </w:t>
      </w:r>
      <w:proofErr w:type="spellStart"/>
      <w:r w:rsidRPr="00CE6602">
        <w:rPr>
          <w:lang w:eastAsia="zh-CN"/>
        </w:rPr>
        <w:t>velike</w:t>
      </w:r>
      <w:proofErr w:type="spellEnd"/>
      <w:r w:rsidRPr="00CE6602">
        <w:rPr>
          <w:lang w:eastAsia="zh-CN"/>
        </w:rPr>
        <w:t xml:space="preserve"> </w:t>
      </w:r>
      <w:proofErr w:type="spellStart"/>
      <w:r w:rsidRPr="00CE6602">
        <w:rPr>
          <w:lang w:eastAsia="zh-CN"/>
        </w:rPr>
        <w:t>količine</w:t>
      </w:r>
      <w:proofErr w:type="spellEnd"/>
      <w:r w:rsidRPr="00CE6602">
        <w:rPr>
          <w:lang w:eastAsia="zh-CN"/>
        </w:rPr>
        <w:t xml:space="preserve"> </w:t>
      </w:r>
      <w:proofErr w:type="spellStart"/>
      <w:r w:rsidRPr="00CE6602">
        <w:rPr>
          <w:lang w:eastAsia="zh-CN"/>
        </w:rPr>
        <w:t>vode</w:t>
      </w:r>
      <w:proofErr w:type="spellEnd"/>
      <w:r w:rsidRPr="00CE6602">
        <w:rPr>
          <w:lang w:eastAsia="zh-CN"/>
        </w:rPr>
        <w:t xml:space="preserve"> </w:t>
      </w:r>
      <w:proofErr w:type="spellStart"/>
      <w:r w:rsidRPr="00CE6602">
        <w:rPr>
          <w:lang w:eastAsia="zh-CN"/>
        </w:rPr>
        <w:t>na</w:t>
      </w:r>
      <w:proofErr w:type="spellEnd"/>
      <w:r w:rsidRPr="00CE6602">
        <w:rPr>
          <w:lang w:eastAsia="zh-CN"/>
        </w:rPr>
        <w:t xml:space="preserve"> </w:t>
      </w:r>
      <w:proofErr w:type="spellStart"/>
      <w:r w:rsidRPr="00CE6602">
        <w:rPr>
          <w:lang w:eastAsia="zh-CN"/>
        </w:rPr>
        <w:t>određenom</w:t>
      </w:r>
      <w:proofErr w:type="spellEnd"/>
      <w:r w:rsidRPr="00CE6602">
        <w:rPr>
          <w:lang w:eastAsia="zh-CN"/>
        </w:rPr>
        <w:t xml:space="preserve"> </w:t>
      </w:r>
      <w:proofErr w:type="spellStart"/>
      <w:r w:rsidRPr="00CE6602">
        <w:rPr>
          <w:lang w:eastAsia="zh-CN"/>
        </w:rPr>
        <w:t>mjestu</w:t>
      </w:r>
      <w:proofErr w:type="spellEnd"/>
      <w:r w:rsidRPr="00CE6602">
        <w:rPr>
          <w:lang w:eastAsia="zh-CN"/>
        </w:rPr>
        <w:t xml:space="preserve"> </w:t>
      </w:r>
      <w:proofErr w:type="spellStart"/>
      <w:r w:rsidRPr="00CE6602">
        <w:rPr>
          <w:lang w:eastAsia="zh-CN"/>
        </w:rPr>
        <w:t>zbog</w:t>
      </w:r>
      <w:proofErr w:type="spellEnd"/>
      <w:r w:rsidRPr="00CE6602">
        <w:rPr>
          <w:lang w:eastAsia="zh-CN"/>
        </w:rPr>
        <w:t xml:space="preserve"> </w:t>
      </w:r>
      <w:proofErr w:type="spellStart"/>
      <w:r w:rsidRPr="00CE6602">
        <w:rPr>
          <w:lang w:eastAsia="zh-CN"/>
        </w:rPr>
        <w:t>djelovanja</w:t>
      </w:r>
      <w:proofErr w:type="spellEnd"/>
      <w:r w:rsidRPr="00CE6602">
        <w:rPr>
          <w:lang w:eastAsia="zh-CN"/>
        </w:rPr>
        <w:t xml:space="preserve"> </w:t>
      </w:r>
      <w:proofErr w:type="spellStart"/>
      <w:r w:rsidRPr="00CE6602">
        <w:rPr>
          <w:lang w:eastAsia="zh-CN"/>
        </w:rPr>
        <w:t>prirodnih</w:t>
      </w:r>
      <w:proofErr w:type="spellEnd"/>
      <w:r w:rsidRPr="00CE6602">
        <w:rPr>
          <w:lang w:eastAsia="zh-CN"/>
        </w:rPr>
        <w:t xml:space="preserve"> </w:t>
      </w:r>
      <w:proofErr w:type="spellStart"/>
      <w:r w:rsidRPr="00CE6602">
        <w:rPr>
          <w:lang w:eastAsia="zh-CN"/>
        </w:rPr>
        <w:t>sila</w:t>
      </w:r>
      <w:proofErr w:type="spellEnd"/>
      <w:r w:rsidRPr="00CE6602">
        <w:rPr>
          <w:lang w:eastAsia="zh-CN"/>
        </w:rPr>
        <w:t xml:space="preserve"> (</w:t>
      </w:r>
      <w:proofErr w:type="spellStart"/>
      <w:r w:rsidRPr="00CE6602">
        <w:rPr>
          <w:lang w:eastAsia="zh-CN"/>
        </w:rPr>
        <w:t>velika</w:t>
      </w:r>
      <w:proofErr w:type="spellEnd"/>
      <w:r w:rsidRPr="00CE6602">
        <w:rPr>
          <w:lang w:eastAsia="zh-CN"/>
        </w:rPr>
        <w:t xml:space="preserve"> </w:t>
      </w:r>
      <w:proofErr w:type="spellStart"/>
      <w:r w:rsidRPr="00CE6602">
        <w:rPr>
          <w:lang w:eastAsia="zh-CN"/>
        </w:rPr>
        <w:t>količina</w:t>
      </w:r>
      <w:proofErr w:type="spellEnd"/>
      <w:r w:rsidRPr="00CE6602">
        <w:rPr>
          <w:lang w:eastAsia="zh-CN"/>
        </w:rPr>
        <w:t xml:space="preserve"> </w:t>
      </w:r>
      <w:proofErr w:type="spellStart"/>
      <w:r w:rsidRPr="00CE6602">
        <w:rPr>
          <w:lang w:eastAsia="zh-CN"/>
        </w:rPr>
        <w:t>oborina</w:t>
      </w:r>
      <w:proofErr w:type="spellEnd"/>
      <w:r w:rsidRPr="00CE6602">
        <w:rPr>
          <w:lang w:eastAsia="zh-CN"/>
        </w:rPr>
        <w:t xml:space="preserve">) </w:t>
      </w:r>
      <w:proofErr w:type="spellStart"/>
      <w:r w:rsidRPr="00CE6602">
        <w:rPr>
          <w:lang w:eastAsia="zh-CN"/>
        </w:rPr>
        <w:t>ili</w:t>
      </w:r>
      <w:proofErr w:type="spellEnd"/>
      <w:r w:rsidRPr="00CE6602">
        <w:rPr>
          <w:lang w:eastAsia="zh-CN"/>
        </w:rPr>
        <w:t xml:space="preserve"> </w:t>
      </w:r>
      <w:proofErr w:type="spellStart"/>
      <w:r w:rsidRPr="00CE6602">
        <w:rPr>
          <w:lang w:eastAsia="zh-CN"/>
        </w:rPr>
        <w:t>drugih</w:t>
      </w:r>
      <w:proofErr w:type="spellEnd"/>
      <w:r w:rsidRPr="00CE6602">
        <w:rPr>
          <w:lang w:eastAsia="zh-CN"/>
        </w:rPr>
        <w:t xml:space="preserve"> </w:t>
      </w:r>
      <w:proofErr w:type="spellStart"/>
      <w:r w:rsidRPr="00CE6602">
        <w:rPr>
          <w:lang w:eastAsia="zh-CN"/>
        </w:rPr>
        <w:t>uzroka</w:t>
      </w:r>
      <w:proofErr w:type="spellEnd"/>
      <w:r w:rsidRPr="00CE6602">
        <w:rPr>
          <w:lang w:eastAsia="zh-CN"/>
        </w:rPr>
        <w:t xml:space="preserve"> </w:t>
      </w:r>
      <w:proofErr w:type="spellStart"/>
      <w:r w:rsidRPr="00CE6602">
        <w:rPr>
          <w:lang w:eastAsia="zh-CN"/>
        </w:rPr>
        <w:t>kao</w:t>
      </w:r>
      <w:proofErr w:type="spellEnd"/>
      <w:r w:rsidRPr="00CE6602">
        <w:rPr>
          <w:lang w:eastAsia="zh-CN"/>
        </w:rPr>
        <w:t xml:space="preserve"> </w:t>
      </w:r>
      <w:proofErr w:type="spellStart"/>
      <w:r w:rsidRPr="00CE6602">
        <w:rPr>
          <w:lang w:eastAsia="zh-CN"/>
        </w:rPr>
        <w:t>što</w:t>
      </w:r>
      <w:proofErr w:type="spellEnd"/>
      <w:r w:rsidRPr="00CE6602">
        <w:rPr>
          <w:lang w:eastAsia="zh-CN"/>
        </w:rPr>
        <w:t xml:space="preserve"> </w:t>
      </w:r>
      <w:proofErr w:type="spellStart"/>
      <w:r w:rsidRPr="00CE6602">
        <w:rPr>
          <w:lang w:eastAsia="zh-CN"/>
        </w:rPr>
        <w:t>su</w:t>
      </w:r>
      <w:proofErr w:type="spellEnd"/>
      <w:r w:rsidRPr="00CE6602">
        <w:rPr>
          <w:lang w:eastAsia="zh-CN"/>
        </w:rPr>
        <w:t xml:space="preserve"> </w:t>
      </w:r>
      <w:proofErr w:type="spellStart"/>
      <w:r w:rsidRPr="00CE6602">
        <w:rPr>
          <w:lang w:eastAsia="zh-CN"/>
        </w:rPr>
        <w:t>propuštanje</w:t>
      </w:r>
      <w:proofErr w:type="spellEnd"/>
      <w:r w:rsidRPr="00CE6602">
        <w:rPr>
          <w:lang w:eastAsia="zh-CN"/>
        </w:rPr>
        <w:t xml:space="preserve"> </w:t>
      </w:r>
      <w:proofErr w:type="spellStart"/>
      <w:r w:rsidRPr="00CE6602">
        <w:rPr>
          <w:lang w:eastAsia="zh-CN"/>
        </w:rPr>
        <w:t>brana</w:t>
      </w:r>
      <w:proofErr w:type="spellEnd"/>
      <w:r w:rsidRPr="00CE6602">
        <w:rPr>
          <w:lang w:eastAsia="zh-CN"/>
        </w:rPr>
        <w:t xml:space="preserve">, </w:t>
      </w:r>
      <w:proofErr w:type="spellStart"/>
      <w:r w:rsidRPr="00CE6602">
        <w:rPr>
          <w:lang w:eastAsia="zh-CN"/>
        </w:rPr>
        <w:t>ratna</w:t>
      </w:r>
      <w:proofErr w:type="spellEnd"/>
      <w:r w:rsidRPr="00CE6602">
        <w:rPr>
          <w:lang w:eastAsia="zh-CN"/>
        </w:rPr>
        <w:t xml:space="preserve"> </w:t>
      </w:r>
      <w:proofErr w:type="spellStart"/>
      <w:r w:rsidRPr="00CE6602">
        <w:rPr>
          <w:lang w:eastAsia="zh-CN"/>
        </w:rPr>
        <w:t>razaranja</w:t>
      </w:r>
      <w:proofErr w:type="spellEnd"/>
      <w:r w:rsidRPr="00CE6602">
        <w:rPr>
          <w:lang w:eastAsia="zh-CN"/>
        </w:rPr>
        <w:t xml:space="preserve"> </w:t>
      </w:r>
      <w:proofErr w:type="spellStart"/>
      <w:r w:rsidRPr="00CE6602">
        <w:rPr>
          <w:lang w:eastAsia="zh-CN"/>
        </w:rPr>
        <w:t>i</w:t>
      </w:r>
      <w:proofErr w:type="spellEnd"/>
      <w:r w:rsidRPr="00CE6602">
        <w:rPr>
          <w:lang w:eastAsia="zh-CN"/>
        </w:rPr>
        <w:t xml:space="preserve"> sl.</w:t>
      </w:r>
    </w:p>
    <w:p w14:paraId="22982841" w14:textId="77777777" w:rsidR="00CE6602" w:rsidRPr="00CE6602" w:rsidRDefault="00CE6602" w:rsidP="00444BC4">
      <w:pPr>
        <w:pStyle w:val="Odlomakpopisa"/>
        <w:rPr>
          <w:lang w:eastAsia="zh-CN"/>
        </w:rPr>
      </w:pPr>
      <w:r w:rsidRPr="00CE6602">
        <w:rPr>
          <w:lang w:eastAsia="zh-CN"/>
        </w:rPr>
        <w:t xml:space="preserve">Prema </w:t>
      </w:r>
      <w:proofErr w:type="spellStart"/>
      <w:r w:rsidRPr="00CE6602">
        <w:rPr>
          <w:lang w:eastAsia="zh-CN"/>
        </w:rPr>
        <w:t>uzrocima</w:t>
      </w:r>
      <w:proofErr w:type="spellEnd"/>
      <w:r w:rsidRPr="00CE6602">
        <w:rPr>
          <w:lang w:eastAsia="zh-CN"/>
        </w:rPr>
        <w:t xml:space="preserve"> </w:t>
      </w:r>
      <w:proofErr w:type="spellStart"/>
      <w:r w:rsidRPr="00CE6602">
        <w:rPr>
          <w:lang w:eastAsia="zh-CN"/>
        </w:rPr>
        <w:t>nastanka</w:t>
      </w:r>
      <w:proofErr w:type="spellEnd"/>
      <w:r w:rsidRPr="00CE6602">
        <w:rPr>
          <w:lang w:eastAsia="zh-CN"/>
        </w:rPr>
        <w:t xml:space="preserve"> </w:t>
      </w:r>
      <w:proofErr w:type="spellStart"/>
      <w:r w:rsidRPr="00CE6602">
        <w:rPr>
          <w:lang w:eastAsia="zh-CN"/>
        </w:rPr>
        <w:t>poplave</w:t>
      </w:r>
      <w:proofErr w:type="spellEnd"/>
      <w:r w:rsidRPr="00CE6602">
        <w:rPr>
          <w:lang w:eastAsia="zh-CN"/>
        </w:rPr>
        <w:t xml:space="preserve"> se </w:t>
      </w:r>
      <w:proofErr w:type="spellStart"/>
      <w:r w:rsidRPr="00CE6602">
        <w:rPr>
          <w:lang w:eastAsia="zh-CN"/>
        </w:rPr>
        <w:t>mogu</w:t>
      </w:r>
      <w:proofErr w:type="spellEnd"/>
      <w:r w:rsidRPr="00CE6602">
        <w:rPr>
          <w:lang w:eastAsia="zh-CN"/>
        </w:rPr>
        <w:t xml:space="preserve"> </w:t>
      </w:r>
      <w:proofErr w:type="spellStart"/>
      <w:r w:rsidRPr="00CE6602">
        <w:rPr>
          <w:lang w:eastAsia="zh-CN"/>
        </w:rPr>
        <w:t>podijeliti</w:t>
      </w:r>
      <w:proofErr w:type="spellEnd"/>
      <w:r w:rsidRPr="00CE6602">
        <w:rPr>
          <w:lang w:eastAsia="zh-CN"/>
        </w:rPr>
        <w:t xml:space="preserve"> </w:t>
      </w:r>
      <w:proofErr w:type="spellStart"/>
      <w:r w:rsidRPr="00CE6602">
        <w:rPr>
          <w:lang w:eastAsia="zh-CN"/>
        </w:rPr>
        <w:t>na</w:t>
      </w:r>
      <w:proofErr w:type="spellEnd"/>
      <w:r w:rsidRPr="00CE6602">
        <w:rPr>
          <w:lang w:eastAsia="zh-CN"/>
        </w:rPr>
        <w:t>:</w:t>
      </w:r>
    </w:p>
    <w:p w14:paraId="424CFE2F" w14:textId="77777777" w:rsidR="00CE6602" w:rsidRPr="0043363E" w:rsidRDefault="00CE6602" w:rsidP="00F050BA">
      <w:pPr>
        <w:numPr>
          <w:ilvl w:val="0"/>
          <w:numId w:val="26"/>
        </w:numPr>
        <w:spacing w:after="0" w:line="276" w:lineRule="auto"/>
        <w:jc w:val="both"/>
        <w:rPr>
          <w:rFonts w:cstheme="minorHAnsi"/>
          <w:sz w:val="24"/>
          <w:szCs w:val="24"/>
          <w:lang w:eastAsia="zh-CN"/>
        </w:rPr>
      </w:pPr>
      <w:r w:rsidRPr="0043363E">
        <w:rPr>
          <w:rFonts w:cstheme="minorHAnsi"/>
          <w:sz w:val="24"/>
          <w:szCs w:val="24"/>
          <w:lang w:eastAsia="zh-CN"/>
        </w:rPr>
        <w:t>poplave nastale zbog jakih oborina,</w:t>
      </w:r>
    </w:p>
    <w:p w14:paraId="1EC0303C" w14:textId="77777777" w:rsidR="00CE6602" w:rsidRPr="0043363E" w:rsidRDefault="00CE6602" w:rsidP="00F050BA">
      <w:pPr>
        <w:numPr>
          <w:ilvl w:val="0"/>
          <w:numId w:val="26"/>
        </w:numPr>
        <w:spacing w:after="0" w:line="276" w:lineRule="auto"/>
        <w:jc w:val="both"/>
        <w:rPr>
          <w:rFonts w:cstheme="minorHAnsi"/>
          <w:sz w:val="24"/>
          <w:szCs w:val="24"/>
          <w:lang w:eastAsia="zh-CN"/>
        </w:rPr>
      </w:pPr>
      <w:r w:rsidRPr="0043363E">
        <w:rPr>
          <w:rFonts w:cstheme="minorHAnsi"/>
          <w:sz w:val="24"/>
          <w:szCs w:val="24"/>
          <w:lang w:eastAsia="zh-CN"/>
        </w:rPr>
        <w:t>poplave nastale zbog nagomilavanja leda u vodotocima,</w:t>
      </w:r>
    </w:p>
    <w:p w14:paraId="4E073B7F" w14:textId="77777777" w:rsidR="00CE6602" w:rsidRPr="0043363E" w:rsidRDefault="00CE6602" w:rsidP="00F050BA">
      <w:pPr>
        <w:numPr>
          <w:ilvl w:val="0"/>
          <w:numId w:val="26"/>
        </w:numPr>
        <w:spacing w:after="0" w:line="276" w:lineRule="auto"/>
        <w:jc w:val="both"/>
        <w:rPr>
          <w:rFonts w:cstheme="minorHAnsi"/>
          <w:sz w:val="24"/>
          <w:szCs w:val="24"/>
          <w:lang w:eastAsia="zh-CN"/>
        </w:rPr>
      </w:pPr>
      <w:r w:rsidRPr="0043363E">
        <w:rPr>
          <w:rFonts w:cstheme="minorHAnsi"/>
          <w:sz w:val="24"/>
          <w:szCs w:val="24"/>
          <w:lang w:eastAsia="zh-CN"/>
        </w:rPr>
        <w:t>poplave nastale zbog klizanja tla ili potresa,</w:t>
      </w:r>
    </w:p>
    <w:p w14:paraId="06825ED7" w14:textId="77777777" w:rsidR="00CE6602" w:rsidRPr="0043363E" w:rsidRDefault="00CE6602" w:rsidP="00F050BA">
      <w:pPr>
        <w:numPr>
          <w:ilvl w:val="0"/>
          <w:numId w:val="26"/>
        </w:numPr>
        <w:spacing w:after="120" w:line="276" w:lineRule="auto"/>
        <w:ind w:left="714" w:hanging="357"/>
        <w:jc w:val="both"/>
        <w:rPr>
          <w:rFonts w:cstheme="minorHAnsi"/>
          <w:sz w:val="24"/>
          <w:szCs w:val="24"/>
          <w:lang w:eastAsia="zh-CN"/>
        </w:rPr>
      </w:pPr>
      <w:r w:rsidRPr="0043363E">
        <w:rPr>
          <w:rFonts w:cstheme="minorHAnsi"/>
          <w:sz w:val="24"/>
          <w:szCs w:val="24"/>
          <w:lang w:eastAsia="zh-CN"/>
        </w:rPr>
        <w:t>poplave nastale zbog rušenja brane ili ratnih razaranja.</w:t>
      </w:r>
    </w:p>
    <w:p w14:paraId="527D2091" w14:textId="77777777" w:rsidR="00CE6602" w:rsidRPr="0043363E" w:rsidRDefault="00CE6602" w:rsidP="00444BC4">
      <w:pPr>
        <w:pStyle w:val="Odlomakpopisa"/>
        <w:rPr>
          <w:rFonts w:asciiTheme="minorHAnsi" w:hAnsiTheme="minorHAnsi" w:cstheme="minorHAnsi"/>
          <w:lang w:eastAsia="zh-CN"/>
        </w:rPr>
      </w:pPr>
      <w:r w:rsidRPr="0043363E">
        <w:rPr>
          <w:rFonts w:asciiTheme="minorHAnsi" w:hAnsiTheme="minorHAnsi" w:cstheme="minorHAnsi"/>
          <w:lang w:eastAsia="zh-CN"/>
        </w:rPr>
        <w:t xml:space="preserve">S </w:t>
      </w:r>
      <w:proofErr w:type="spellStart"/>
      <w:r w:rsidRPr="0043363E">
        <w:rPr>
          <w:rFonts w:asciiTheme="minorHAnsi" w:hAnsiTheme="minorHAnsi" w:cstheme="minorHAnsi"/>
          <w:lang w:eastAsia="zh-CN"/>
        </w:rPr>
        <w:t>obzirom</w:t>
      </w:r>
      <w:proofErr w:type="spellEnd"/>
      <w:r w:rsidRPr="0043363E">
        <w:rPr>
          <w:rFonts w:asciiTheme="minorHAnsi" w:hAnsiTheme="minorHAnsi" w:cstheme="minorHAnsi"/>
          <w:lang w:eastAsia="zh-CN"/>
        </w:rPr>
        <w:t xml:space="preserve"> </w:t>
      </w:r>
      <w:proofErr w:type="spellStart"/>
      <w:r w:rsidRPr="0043363E">
        <w:rPr>
          <w:rFonts w:asciiTheme="minorHAnsi" w:hAnsiTheme="minorHAnsi" w:cstheme="minorHAnsi"/>
          <w:lang w:eastAsia="zh-CN"/>
        </w:rPr>
        <w:t>na</w:t>
      </w:r>
      <w:proofErr w:type="spellEnd"/>
      <w:r w:rsidRPr="0043363E">
        <w:rPr>
          <w:rFonts w:asciiTheme="minorHAnsi" w:hAnsiTheme="minorHAnsi" w:cstheme="minorHAnsi"/>
          <w:lang w:eastAsia="zh-CN"/>
        </w:rPr>
        <w:t xml:space="preserve"> </w:t>
      </w:r>
      <w:proofErr w:type="spellStart"/>
      <w:r w:rsidRPr="0043363E">
        <w:rPr>
          <w:rFonts w:asciiTheme="minorHAnsi" w:hAnsiTheme="minorHAnsi" w:cstheme="minorHAnsi"/>
          <w:lang w:eastAsia="zh-CN"/>
        </w:rPr>
        <w:t>vrijeme</w:t>
      </w:r>
      <w:proofErr w:type="spellEnd"/>
      <w:r w:rsidRPr="0043363E">
        <w:rPr>
          <w:rFonts w:asciiTheme="minorHAnsi" w:hAnsiTheme="minorHAnsi" w:cstheme="minorHAnsi"/>
          <w:lang w:eastAsia="zh-CN"/>
        </w:rPr>
        <w:t xml:space="preserve"> </w:t>
      </w:r>
      <w:proofErr w:type="spellStart"/>
      <w:r w:rsidRPr="0043363E">
        <w:rPr>
          <w:rFonts w:asciiTheme="minorHAnsi" w:hAnsiTheme="minorHAnsi" w:cstheme="minorHAnsi"/>
          <w:lang w:eastAsia="zh-CN"/>
        </w:rPr>
        <w:t>formiranja</w:t>
      </w:r>
      <w:proofErr w:type="spellEnd"/>
      <w:r w:rsidRPr="0043363E">
        <w:rPr>
          <w:rFonts w:asciiTheme="minorHAnsi" w:hAnsiTheme="minorHAnsi" w:cstheme="minorHAnsi"/>
          <w:lang w:eastAsia="zh-CN"/>
        </w:rPr>
        <w:t xml:space="preserve"> </w:t>
      </w:r>
      <w:proofErr w:type="spellStart"/>
      <w:r w:rsidRPr="0043363E">
        <w:rPr>
          <w:rFonts w:asciiTheme="minorHAnsi" w:hAnsiTheme="minorHAnsi" w:cstheme="minorHAnsi"/>
          <w:lang w:eastAsia="zh-CN"/>
        </w:rPr>
        <w:t>vodnog</w:t>
      </w:r>
      <w:proofErr w:type="spellEnd"/>
      <w:r w:rsidRPr="0043363E">
        <w:rPr>
          <w:rFonts w:asciiTheme="minorHAnsi" w:hAnsiTheme="minorHAnsi" w:cstheme="minorHAnsi"/>
          <w:lang w:eastAsia="zh-CN"/>
        </w:rPr>
        <w:t xml:space="preserve"> </w:t>
      </w:r>
      <w:proofErr w:type="spellStart"/>
      <w:r w:rsidRPr="0043363E">
        <w:rPr>
          <w:rFonts w:asciiTheme="minorHAnsi" w:hAnsiTheme="minorHAnsi" w:cstheme="minorHAnsi"/>
          <w:lang w:eastAsia="zh-CN"/>
        </w:rPr>
        <w:t>vala</w:t>
      </w:r>
      <w:proofErr w:type="spellEnd"/>
      <w:r w:rsidRPr="0043363E">
        <w:rPr>
          <w:rFonts w:asciiTheme="minorHAnsi" w:hAnsiTheme="minorHAnsi" w:cstheme="minorHAnsi"/>
          <w:lang w:eastAsia="zh-CN"/>
        </w:rPr>
        <w:t xml:space="preserve"> </w:t>
      </w:r>
      <w:proofErr w:type="spellStart"/>
      <w:r w:rsidRPr="0043363E">
        <w:rPr>
          <w:rFonts w:asciiTheme="minorHAnsi" w:hAnsiTheme="minorHAnsi" w:cstheme="minorHAnsi"/>
          <w:lang w:eastAsia="zh-CN"/>
        </w:rPr>
        <w:t>poplave</w:t>
      </w:r>
      <w:proofErr w:type="spellEnd"/>
      <w:r w:rsidRPr="0043363E">
        <w:rPr>
          <w:rFonts w:asciiTheme="minorHAnsi" w:hAnsiTheme="minorHAnsi" w:cstheme="minorHAnsi"/>
          <w:lang w:eastAsia="zh-CN"/>
        </w:rPr>
        <w:t xml:space="preserve"> se </w:t>
      </w:r>
      <w:proofErr w:type="spellStart"/>
      <w:r w:rsidRPr="0043363E">
        <w:rPr>
          <w:rFonts w:asciiTheme="minorHAnsi" w:hAnsiTheme="minorHAnsi" w:cstheme="minorHAnsi"/>
          <w:lang w:eastAsia="zh-CN"/>
        </w:rPr>
        <w:t>mogu</w:t>
      </w:r>
      <w:proofErr w:type="spellEnd"/>
      <w:r w:rsidRPr="0043363E">
        <w:rPr>
          <w:rFonts w:asciiTheme="minorHAnsi" w:hAnsiTheme="minorHAnsi" w:cstheme="minorHAnsi"/>
          <w:lang w:eastAsia="zh-CN"/>
        </w:rPr>
        <w:t xml:space="preserve"> </w:t>
      </w:r>
      <w:proofErr w:type="spellStart"/>
      <w:r w:rsidRPr="0043363E">
        <w:rPr>
          <w:rFonts w:asciiTheme="minorHAnsi" w:hAnsiTheme="minorHAnsi" w:cstheme="minorHAnsi"/>
          <w:lang w:eastAsia="zh-CN"/>
        </w:rPr>
        <w:t>razvrstati</w:t>
      </w:r>
      <w:proofErr w:type="spellEnd"/>
      <w:r w:rsidRPr="0043363E">
        <w:rPr>
          <w:rFonts w:asciiTheme="minorHAnsi" w:hAnsiTheme="minorHAnsi" w:cstheme="minorHAnsi"/>
          <w:lang w:eastAsia="zh-CN"/>
        </w:rPr>
        <w:t xml:space="preserve"> </w:t>
      </w:r>
      <w:proofErr w:type="spellStart"/>
      <w:r w:rsidRPr="0043363E">
        <w:rPr>
          <w:rFonts w:asciiTheme="minorHAnsi" w:hAnsiTheme="minorHAnsi" w:cstheme="minorHAnsi"/>
          <w:lang w:eastAsia="zh-CN"/>
        </w:rPr>
        <w:t>na</w:t>
      </w:r>
      <w:proofErr w:type="spellEnd"/>
      <w:r w:rsidRPr="0043363E">
        <w:rPr>
          <w:rFonts w:asciiTheme="minorHAnsi" w:hAnsiTheme="minorHAnsi" w:cstheme="minorHAnsi"/>
          <w:lang w:eastAsia="zh-CN"/>
        </w:rPr>
        <w:t>:</w:t>
      </w:r>
    </w:p>
    <w:p w14:paraId="255738F0" w14:textId="77777777" w:rsidR="00CE6602" w:rsidRPr="0043363E" w:rsidRDefault="00CE6602" w:rsidP="00F050BA">
      <w:pPr>
        <w:numPr>
          <w:ilvl w:val="0"/>
          <w:numId w:val="27"/>
        </w:numPr>
        <w:spacing w:after="0" w:line="276" w:lineRule="auto"/>
        <w:ind w:left="714" w:hanging="357"/>
        <w:jc w:val="both"/>
        <w:rPr>
          <w:rFonts w:cstheme="minorHAnsi"/>
          <w:sz w:val="24"/>
          <w:szCs w:val="24"/>
          <w:lang w:eastAsia="zh-CN"/>
        </w:rPr>
      </w:pPr>
      <w:r w:rsidRPr="0043363E">
        <w:rPr>
          <w:rFonts w:cstheme="minorHAnsi"/>
          <w:sz w:val="24"/>
          <w:szCs w:val="24"/>
          <w:lang w:eastAsia="zh-CN"/>
        </w:rPr>
        <w:t xml:space="preserve">mirne poplave </w:t>
      </w:r>
      <w:r w:rsidRPr="0043363E">
        <w:rPr>
          <w:rFonts w:cstheme="minorHAnsi"/>
          <w:sz w:val="24"/>
          <w:szCs w:val="24"/>
          <w:lang w:eastAsia="zh-CN"/>
        </w:rPr>
        <w:sym w:font="Symbol" w:char="F02D"/>
      </w:r>
      <w:r w:rsidRPr="0043363E">
        <w:rPr>
          <w:rFonts w:cstheme="minorHAnsi"/>
          <w:sz w:val="24"/>
          <w:szCs w:val="24"/>
          <w:lang w:eastAsia="zh-CN"/>
        </w:rPr>
        <w:t xml:space="preserve"> </w:t>
      </w:r>
      <w:proofErr w:type="spellStart"/>
      <w:r w:rsidRPr="0043363E">
        <w:rPr>
          <w:rFonts w:cstheme="minorHAnsi"/>
          <w:sz w:val="24"/>
          <w:szCs w:val="24"/>
          <w:lang w:eastAsia="zh-CN"/>
        </w:rPr>
        <w:t>poplave</w:t>
      </w:r>
      <w:proofErr w:type="spellEnd"/>
      <w:r w:rsidRPr="0043363E">
        <w:rPr>
          <w:rFonts w:cstheme="minorHAnsi"/>
          <w:sz w:val="24"/>
          <w:szCs w:val="24"/>
          <w:lang w:eastAsia="zh-CN"/>
        </w:rPr>
        <w:t xml:space="preserve"> na velikim rijekama kod kojih je potrebno deset i više sati za formiranje velikog vodnog vala,</w:t>
      </w:r>
    </w:p>
    <w:p w14:paraId="1E3015FF" w14:textId="77777777" w:rsidR="00CE6602" w:rsidRPr="0043363E" w:rsidRDefault="00CE6602" w:rsidP="00F050BA">
      <w:pPr>
        <w:numPr>
          <w:ilvl w:val="0"/>
          <w:numId w:val="27"/>
        </w:numPr>
        <w:spacing w:after="0" w:line="276" w:lineRule="auto"/>
        <w:ind w:left="714" w:hanging="357"/>
        <w:jc w:val="both"/>
        <w:rPr>
          <w:rFonts w:cstheme="minorHAnsi"/>
          <w:sz w:val="24"/>
          <w:szCs w:val="24"/>
          <w:lang w:eastAsia="zh-CN"/>
        </w:rPr>
      </w:pPr>
      <w:r w:rsidRPr="0043363E">
        <w:rPr>
          <w:rFonts w:cstheme="minorHAnsi"/>
          <w:sz w:val="24"/>
          <w:szCs w:val="24"/>
          <w:lang w:eastAsia="zh-CN"/>
        </w:rPr>
        <w:t xml:space="preserve">bujične poplave </w:t>
      </w:r>
      <w:r w:rsidRPr="0043363E">
        <w:rPr>
          <w:rFonts w:cstheme="minorHAnsi"/>
          <w:sz w:val="24"/>
          <w:szCs w:val="24"/>
          <w:lang w:eastAsia="zh-CN"/>
        </w:rPr>
        <w:sym w:font="Symbol" w:char="F02D"/>
      </w:r>
      <w:r w:rsidRPr="0043363E">
        <w:rPr>
          <w:rFonts w:cstheme="minorHAnsi"/>
          <w:sz w:val="24"/>
          <w:szCs w:val="24"/>
          <w:lang w:eastAsia="zh-CN"/>
        </w:rPr>
        <w:t xml:space="preserve"> </w:t>
      </w:r>
      <w:proofErr w:type="spellStart"/>
      <w:r w:rsidRPr="0043363E">
        <w:rPr>
          <w:rFonts w:cstheme="minorHAnsi"/>
          <w:sz w:val="24"/>
          <w:szCs w:val="24"/>
          <w:lang w:eastAsia="zh-CN"/>
        </w:rPr>
        <w:t>poplave</w:t>
      </w:r>
      <w:proofErr w:type="spellEnd"/>
      <w:r w:rsidRPr="0043363E">
        <w:rPr>
          <w:rFonts w:cstheme="minorHAnsi"/>
          <w:sz w:val="24"/>
          <w:szCs w:val="24"/>
          <w:lang w:eastAsia="zh-CN"/>
        </w:rPr>
        <w:t xml:space="preserve"> na brdskim vodotocima kod kojih se formira veliki vodni val za manje od deset sati,</w:t>
      </w:r>
    </w:p>
    <w:p w14:paraId="35C8A411" w14:textId="77777777" w:rsidR="00CE6602" w:rsidRPr="0043363E" w:rsidRDefault="00CE6602" w:rsidP="00F050BA">
      <w:pPr>
        <w:numPr>
          <w:ilvl w:val="0"/>
          <w:numId w:val="27"/>
        </w:numPr>
        <w:spacing w:after="0" w:line="276" w:lineRule="auto"/>
        <w:ind w:left="714" w:hanging="357"/>
        <w:jc w:val="both"/>
        <w:rPr>
          <w:rFonts w:cstheme="minorHAnsi"/>
          <w:sz w:val="24"/>
          <w:szCs w:val="24"/>
          <w:lang w:eastAsia="zh-CN"/>
        </w:rPr>
      </w:pPr>
      <w:r w:rsidRPr="0043363E">
        <w:rPr>
          <w:rFonts w:cstheme="minorHAnsi"/>
          <w:sz w:val="24"/>
          <w:szCs w:val="24"/>
          <w:lang w:eastAsia="zh-CN"/>
        </w:rPr>
        <w:t>akcidentne poplave - poplave kod kojih se trenutno formira veliki vodni val rušenjem vodoprivrednih ili hidroenergetskih objekata.</w:t>
      </w:r>
    </w:p>
    <w:p w14:paraId="6D4ADE24" w14:textId="77777777" w:rsidR="00CE6602" w:rsidRPr="00CE6602" w:rsidRDefault="00CE6602" w:rsidP="00772771">
      <w:pPr>
        <w:pStyle w:val="Naslov4"/>
      </w:pPr>
      <w:bookmarkStart w:id="706" w:name="_Toc88654331"/>
      <w:bookmarkStart w:id="707" w:name="_Toc102546816"/>
      <w:bookmarkStart w:id="708" w:name="_Toc108773568"/>
      <w:bookmarkStart w:id="709" w:name="_Toc131492545"/>
      <w:r w:rsidRPr="00CE6602">
        <w:t>Razvoj događaja koji prethodi velikoj nesreći</w:t>
      </w:r>
      <w:bookmarkEnd w:id="706"/>
      <w:bookmarkEnd w:id="707"/>
      <w:bookmarkEnd w:id="708"/>
      <w:bookmarkEnd w:id="709"/>
    </w:p>
    <w:p w14:paraId="3A3CA548" w14:textId="77777777" w:rsidR="00810CBE" w:rsidRDefault="00810CBE" w:rsidP="00772771">
      <w:pPr>
        <w:pStyle w:val="Odlomakpopisa"/>
        <w:rPr>
          <w:lang w:eastAsia="zh-CN"/>
        </w:rPr>
      </w:pPr>
      <w:r w:rsidRPr="00810CBE">
        <w:rPr>
          <w:lang w:eastAsia="zh-CN"/>
        </w:rPr>
        <w:t xml:space="preserve">Po </w:t>
      </w:r>
      <w:proofErr w:type="spellStart"/>
      <w:r w:rsidRPr="00810CBE">
        <w:rPr>
          <w:lang w:eastAsia="zh-CN"/>
        </w:rPr>
        <w:t>prosječnoj</w:t>
      </w:r>
      <w:proofErr w:type="spellEnd"/>
      <w:r w:rsidRPr="00810CBE">
        <w:rPr>
          <w:lang w:eastAsia="zh-CN"/>
        </w:rPr>
        <w:t xml:space="preserve"> </w:t>
      </w:r>
      <w:proofErr w:type="spellStart"/>
      <w:r w:rsidRPr="00810CBE">
        <w:rPr>
          <w:lang w:eastAsia="zh-CN"/>
        </w:rPr>
        <w:t>godišnjoj</w:t>
      </w:r>
      <w:proofErr w:type="spellEnd"/>
      <w:r w:rsidRPr="00810CBE">
        <w:rPr>
          <w:lang w:eastAsia="zh-CN"/>
        </w:rPr>
        <w:t xml:space="preserve"> </w:t>
      </w:r>
      <w:proofErr w:type="spellStart"/>
      <w:r w:rsidRPr="00810CBE">
        <w:rPr>
          <w:lang w:eastAsia="zh-CN"/>
        </w:rPr>
        <w:t>količini</w:t>
      </w:r>
      <w:proofErr w:type="spellEnd"/>
      <w:r w:rsidRPr="00810CBE">
        <w:rPr>
          <w:lang w:eastAsia="zh-CN"/>
        </w:rPr>
        <w:t xml:space="preserve"> </w:t>
      </w:r>
      <w:proofErr w:type="spellStart"/>
      <w:r w:rsidRPr="00810CBE">
        <w:rPr>
          <w:lang w:eastAsia="zh-CN"/>
        </w:rPr>
        <w:t>oborina</w:t>
      </w:r>
      <w:proofErr w:type="spellEnd"/>
      <w:r w:rsidRPr="00810CBE">
        <w:rPr>
          <w:lang w:eastAsia="zh-CN"/>
        </w:rPr>
        <w:t xml:space="preserve"> </w:t>
      </w:r>
      <w:proofErr w:type="spellStart"/>
      <w:r w:rsidRPr="00810CBE">
        <w:rPr>
          <w:lang w:eastAsia="zh-CN"/>
        </w:rPr>
        <w:t>na</w:t>
      </w:r>
      <w:proofErr w:type="spellEnd"/>
      <w:r w:rsidRPr="00810CBE">
        <w:rPr>
          <w:lang w:eastAsia="zh-CN"/>
        </w:rPr>
        <w:t xml:space="preserve"> </w:t>
      </w:r>
      <w:proofErr w:type="spellStart"/>
      <w:r w:rsidRPr="00810CBE">
        <w:rPr>
          <w:lang w:eastAsia="zh-CN"/>
        </w:rPr>
        <w:t>području</w:t>
      </w:r>
      <w:proofErr w:type="spellEnd"/>
      <w:r w:rsidRPr="00810CBE">
        <w:rPr>
          <w:lang w:eastAsia="zh-CN"/>
        </w:rPr>
        <w:t xml:space="preserve"> </w:t>
      </w:r>
      <w:proofErr w:type="spellStart"/>
      <w:r w:rsidRPr="00810CBE">
        <w:rPr>
          <w:lang w:eastAsia="zh-CN"/>
        </w:rPr>
        <w:t>Ličko-senjske</w:t>
      </w:r>
      <w:proofErr w:type="spellEnd"/>
      <w:r w:rsidRPr="00810CBE">
        <w:rPr>
          <w:lang w:eastAsia="zh-CN"/>
        </w:rPr>
        <w:t xml:space="preserve"> </w:t>
      </w:r>
      <w:proofErr w:type="spellStart"/>
      <w:r w:rsidRPr="00810CBE">
        <w:rPr>
          <w:lang w:eastAsia="zh-CN"/>
        </w:rPr>
        <w:t>županije</w:t>
      </w:r>
      <w:proofErr w:type="spellEnd"/>
      <w:r w:rsidRPr="00810CBE">
        <w:rPr>
          <w:lang w:eastAsia="zh-CN"/>
        </w:rPr>
        <w:t xml:space="preserve"> </w:t>
      </w:r>
      <w:proofErr w:type="spellStart"/>
      <w:r w:rsidRPr="00810CBE">
        <w:rPr>
          <w:lang w:eastAsia="zh-CN"/>
        </w:rPr>
        <w:t>prevladava</w:t>
      </w:r>
      <w:proofErr w:type="spellEnd"/>
      <w:r w:rsidRPr="00810CBE">
        <w:rPr>
          <w:lang w:eastAsia="zh-CN"/>
        </w:rPr>
        <w:t xml:space="preserve"> </w:t>
      </w:r>
      <w:proofErr w:type="spellStart"/>
      <w:r w:rsidRPr="00810CBE">
        <w:rPr>
          <w:lang w:eastAsia="zh-CN"/>
        </w:rPr>
        <w:t>humidna</w:t>
      </w:r>
      <w:proofErr w:type="spellEnd"/>
      <w:r w:rsidRPr="00810CBE">
        <w:rPr>
          <w:lang w:eastAsia="zh-CN"/>
        </w:rPr>
        <w:t xml:space="preserve">, a </w:t>
      </w:r>
      <w:proofErr w:type="spellStart"/>
      <w:r w:rsidRPr="00810CBE">
        <w:rPr>
          <w:lang w:eastAsia="zh-CN"/>
        </w:rPr>
        <w:t>pojedine</w:t>
      </w:r>
      <w:proofErr w:type="spellEnd"/>
      <w:r w:rsidRPr="00810CBE">
        <w:rPr>
          <w:lang w:eastAsia="zh-CN"/>
        </w:rPr>
        <w:t xml:space="preserve"> </w:t>
      </w:r>
      <w:proofErr w:type="spellStart"/>
      <w:r w:rsidRPr="00810CBE">
        <w:rPr>
          <w:lang w:eastAsia="zh-CN"/>
        </w:rPr>
        <w:t>godine</w:t>
      </w:r>
      <w:proofErr w:type="spellEnd"/>
      <w:r w:rsidRPr="00810CBE">
        <w:rPr>
          <w:lang w:eastAsia="zh-CN"/>
        </w:rPr>
        <w:t xml:space="preserve"> </w:t>
      </w:r>
      <w:proofErr w:type="spellStart"/>
      <w:r w:rsidRPr="00810CBE">
        <w:rPr>
          <w:lang w:eastAsia="zh-CN"/>
        </w:rPr>
        <w:t>ima</w:t>
      </w:r>
      <w:proofErr w:type="spellEnd"/>
      <w:r w:rsidRPr="00810CBE">
        <w:rPr>
          <w:lang w:eastAsia="zh-CN"/>
        </w:rPr>
        <w:t xml:space="preserve"> </w:t>
      </w:r>
      <w:proofErr w:type="spellStart"/>
      <w:r w:rsidRPr="00810CBE">
        <w:rPr>
          <w:lang w:eastAsia="zh-CN"/>
        </w:rPr>
        <w:t>obilježja</w:t>
      </w:r>
      <w:proofErr w:type="spellEnd"/>
      <w:r w:rsidRPr="00810CBE">
        <w:rPr>
          <w:lang w:eastAsia="zh-CN"/>
        </w:rPr>
        <w:t xml:space="preserve"> </w:t>
      </w:r>
      <w:proofErr w:type="spellStart"/>
      <w:r w:rsidRPr="00810CBE">
        <w:rPr>
          <w:lang w:eastAsia="zh-CN"/>
        </w:rPr>
        <w:t>i</w:t>
      </w:r>
      <w:proofErr w:type="spellEnd"/>
      <w:r w:rsidRPr="00810CBE">
        <w:rPr>
          <w:lang w:eastAsia="zh-CN"/>
        </w:rPr>
        <w:t xml:space="preserve"> </w:t>
      </w:r>
      <w:proofErr w:type="spellStart"/>
      <w:r w:rsidRPr="00810CBE">
        <w:rPr>
          <w:lang w:eastAsia="zh-CN"/>
        </w:rPr>
        <w:t>perhumidne</w:t>
      </w:r>
      <w:proofErr w:type="spellEnd"/>
      <w:r w:rsidRPr="00810CBE">
        <w:rPr>
          <w:lang w:eastAsia="zh-CN"/>
        </w:rPr>
        <w:t xml:space="preserve"> </w:t>
      </w:r>
      <w:proofErr w:type="spellStart"/>
      <w:r w:rsidRPr="00810CBE">
        <w:rPr>
          <w:lang w:eastAsia="zh-CN"/>
        </w:rPr>
        <w:t>klime</w:t>
      </w:r>
      <w:proofErr w:type="spellEnd"/>
      <w:r w:rsidRPr="00810CBE">
        <w:rPr>
          <w:lang w:eastAsia="zh-CN"/>
        </w:rPr>
        <w:t xml:space="preserve">. </w:t>
      </w:r>
      <w:proofErr w:type="spellStart"/>
      <w:r w:rsidRPr="00810CBE">
        <w:rPr>
          <w:lang w:eastAsia="zh-CN"/>
        </w:rPr>
        <w:t>Viši</w:t>
      </w:r>
      <w:proofErr w:type="spellEnd"/>
      <w:r w:rsidRPr="00810CBE">
        <w:rPr>
          <w:lang w:eastAsia="zh-CN"/>
        </w:rPr>
        <w:t xml:space="preserve"> </w:t>
      </w:r>
      <w:proofErr w:type="spellStart"/>
      <w:r w:rsidRPr="00810CBE">
        <w:rPr>
          <w:lang w:eastAsia="zh-CN"/>
        </w:rPr>
        <w:t>dijelovi</w:t>
      </w:r>
      <w:proofErr w:type="spellEnd"/>
      <w:r w:rsidRPr="00810CBE">
        <w:rPr>
          <w:lang w:eastAsia="zh-CN"/>
        </w:rPr>
        <w:t xml:space="preserve"> </w:t>
      </w:r>
      <w:proofErr w:type="spellStart"/>
      <w:r w:rsidRPr="00810CBE">
        <w:rPr>
          <w:lang w:eastAsia="zh-CN"/>
        </w:rPr>
        <w:t>Velebita</w:t>
      </w:r>
      <w:proofErr w:type="spellEnd"/>
      <w:r w:rsidRPr="00810CBE">
        <w:rPr>
          <w:lang w:eastAsia="zh-CN"/>
        </w:rPr>
        <w:t xml:space="preserve"> </w:t>
      </w:r>
      <w:proofErr w:type="spellStart"/>
      <w:r w:rsidRPr="00810CBE">
        <w:rPr>
          <w:lang w:eastAsia="zh-CN"/>
        </w:rPr>
        <w:t>prosječno</w:t>
      </w:r>
      <w:proofErr w:type="spellEnd"/>
      <w:r w:rsidRPr="00810CBE">
        <w:rPr>
          <w:lang w:eastAsia="zh-CN"/>
        </w:rPr>
        <w:t xml:space="preserve"> </w:t>
      </w:r>
      <w:proofErr w:type="spellStart"/>
      <w:r w:rsidRPr="00810CBE">
        <w:rPr>
          <w:lang w:eastAsia="zh-CN"/>
        </w:rPr>
        <w:t>godišnje</w:t>
      </w:r>
      <w:proofErr w:type="spellEnd"/>
      <w:r w:rsidRPr="00810CBE">
        <w:rPr>
          <w:lang w:eastAsia="zh-CN"/>
        </w:rPr>
        <w:t xml:space="preserve"> prime </w:t>
      </w:r>
      <w:proofErr w:type="spellStart"/>
      <w:r w:rsidRPr="00810CBE">
        <w:rPr>
          <w:lang w:eastAsia="zh-CN"/>
        </w:rPr>
        <w:t>iznad</w:t>
      </w:r>
      <w:proofErr w:type="spellEnd"/>
      <w:r w:rsidRPr="00810CBE">
        <w:rPr>
          <w:lang w:eastAsia="zh-CN"/>
        </w:rPr>
        <w:t xml:space="preserve"> 2.500 </w:t>
      </w:r>
      <w:proofErr w:type="spellStart"/>
      <w:r w:rsidRPr="00810CBE">
        <w:rPr>
          <w:lang w:eastAsia="zh-CN"/>
        </w:rPr>
        <w:t>milimetara</w:t>
      </w:r>
      <w:proofErr w:type="spellEnd"/>
      <w:r w:rsidRPr="00810CBE">
        <w:rPr>
          <w:lang w:eastAsia="zh-CN"/>
        </w:rPr>
        <w:t xml:space="preserve"> </w:t>
      </w:r>
      <w:proofErr w:type="spellStart"/>
      <w:r w:rsidRPr="00810CBE">
        <w:rPr>
          <w:lang w:eastAsia="zh-CN"/>
        </w:rPr>
        <w:t>oborina</w:t>
      </w:r>
      <w:proofErr w:type="spellEnd"/>
      <w:r w:rsidRPr="00810CBE">
        <w:rPr>
          <w:lang w:eastAsia="zh-CN"/>
        </w:rPr>
        <w:t xml:space="preserve">, </w:t>
      </w:r>
      <w:proofErr w:type="gramStart"/>
      <w:r w:rsidRPr="00810CBE">
        <w:rPr>
          <w:lang w:eastAsia="zh-CN"/>
        </w:rPr>
        <w:t>a</w:t>
      </w:r>
      <w:proofErr w:type="gramEnd"/>
      <w:r w:rsidRPr="00810CBE">
        <w:rPr>
          <w:lang w:eastAsia="zh-CN"/>
        </w:rPr>
        <w:t xml:space="preserve"> </w:t>
      </w:r>
      <w:proofErr w:type="spellStart"/>
      <w:r w:rsidRPr="00810CBE">
        <w:rPr>
          <w:lang w:eastAsia="zh-CN"/>
        </w:rPr>
        <w:t>opadanjem</w:t>
      </w:r>
      <w:proofErr w:type="spellEnd"/>
      <w:r w:rsidRPr="00810CBE">
        <w:rPr>
          <w:lang w:eastAsia="zh-CN"/>
        </w:rPr>
        <w:t xml:space="preserve"> </w:t>
      </w:r>
      <w:proofErr w:type="spellStart"/>
      <w:r w:rsidRPr="00810CBE">
        <w:rPr>
          <w:lang w:eastAsia="zh-CN"/>
        </w:rPr>
        <w:t>nadmorske</w:t>
      </w:r>
      <w:proofErr w:type="spellEnd"/>
      <w:r w:rsidRPr="00810CBE">
        <w:rPr>
          <w:lang w:eastAsia="zh-CN"/>
        </w:rPr>
        <w:t xml:space="preserve"> </w:t>
      </w:r>
      <w:proofErr w:type="spellStart"/>
      <w:r w:rsidRPr="00810CBE">
        <w:rPr>
          <w:lang w:eastAsia="zh-CN"/>
        </w:rPr>
        <w:t>visine</w:t>
      </w:r>
      <w:proofErr w:type="spellEnd"/>
      <w:r w:rsidRPr="00810CBE">
        <w:rPr>
          <w:lang w:eastAsia="zh-CN"/>
        </w:rPr>
        <w:t xml:space="preserve"> </w:t>
      </w:r>
      <w:proofErr w:type="spellStart"/>
      <w:r w:rsidRPr="00810CBE">
        <w:rPr>
          <w:lang w:eastAsia="zh-CN"/>
        </w:rPr>
        <w:t>prema</w:t>
      </w:r>
      <w:proofErr w:type="spellEnd"/>
      <w:r w:rsidRPr="00810CBE">
        <w:rPr>
          <w:lang w:eastAsia="zh-CN"/>
        </w:rPr>
        <w:t xml:space="preserve"> </w:t>
      </w:r>
      <w:proofErr w:type="spellStart"/>
      <w:r w:rsidRPr="00810CBE">
        <w:rPr>
          <w:lang w:eastAsia="zh-CN"/>
        </w:rPr>
        <w:t>unutrašnjosti</w:t>
      </w:r>
      <w:proofErr w:type="spellEnd"/>
      <w:r w:rsidRPr="00810CBE">
        <w:rPr>
          <w:lang w:eastAsia="zh-CN"/>
        </w:rPr>
        <w:t xml:space="preserve"> </w:t>
      </w:r>
      <w:proofErr w:type="spellStart"/>
      <w:r w:rsidRPr="00810CBE">
        <w:rPr>
          <w:lang w:eastAsia="zh-CN"/>
        </w:rPr>
        <w:t>količina</w:t>
      </w:r>
      <w:proofErr w:type="spellEnd"/>
      <w:r w:rsidRPr="00810CBE">
        <w:rPr>
          <w:lang w:eastAsia="zh-CN"/>
        </w:rPr>
        <w:t xml:space="preserve"> </w:t>
      </w:r>
      <w:proofErr w:type="spellStart"/>
      <w:r w:rsidRPr="00810CBE">
        <w:rPr>
          <w:lang w:eastAsia="zh-CN"/>
        </w:rPr>
        <w:t>oborina</w:t>
      </w:r>
      <w:proofErr w:type="spellEnd"/>
      <w:r w:rsidRPr="00810CBE">
        <w:rPr>
          <w:lang w:eastAsia="zh-CN"/>
        </w:rPr>
        <w:t xml:space="preserve"> se </w:t>
      </w:r>
      <w:proofErr w:type="spellStart"/>
      <w:r w:rsidRPr="00810CBE">
        <w:rPr>
          <w:lang w:eastAsia="zh-CN"/>
        </w:rPr>
        <w:t>smanjuje</w:t>
      </w:r>
      <w:proofErr w:type="spellEnd"/>
      <w:r w:rsidRPr="00810CBE">
        <w:rPr>
          <w:lang w:eastAsia="zh-CN"/>
        </w:rPr>
        <w:t xml:space="preserve">. </w:t>
      </w:r>
    </w:p>
    <w:p w14:paraId="5EF1EED6" w14:textId="77777777" w:rsidR="00CE6602" w:rsidRPr="00CE6602" w:rsidRDefault="00CE6602" w:rsidP="00CE6602">
      <w:pPr>
        <w:keepNext/>
        <w:spacing w:after="0"/>
      </w:pPr>
      <w:r w:rsidRPr="00CE6602">
        <w:rPr>
          <w:noProof/>
          <w:lang w:eastAsia="zh-CN"/>
        </w:rPr>
        <w:lastRenderedPageBreak/>
        <w:drawing>
          <wp:inline distT="0" distB="0" distL="0" distR="0" wp14:anchorId="3CD26CB2" wp14:editId="0CBCCE15">
            <wp:extent cx="5754091" cy="5667375"/>
            <wp:effectExtent l="0" t="0" r="0" b="0"/>
            <wp:docPr id="18" name="Slika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758791" cy="5672004"/>
                    </a:xfrm>
                    <a:prstGeom prst="rect">
                      <a:avLst/>
                    </a:prstGeom>
                    <a:noFill/>
                  </pic:spPr>
                </pic:pic>
              </a:graphicData>
            </a:graphic>
          </wp:inline>
        </w:drawing>
      </w:r>
    </w:p>
    <w:p w14:paraId="02647212" w14:textId="28021C90" w:rsidR="00CE6602" w:rsidRPr="00A939DE" w:rsidRDefault="00CE6602" w:rsidP="00A33C36">
      <w:pPr>
        <w:spacing w:after="0" w:line="276" w:lineRule="auto"/>
        <w:jc w:val="center"/>
        <w:rPr>
          <w:rFonts w:eastAsia="Calibri" w:cstheme="minorHAnsi"/>
          <w:b/>
          <w:bCs/>
          <w:sz w:val="20"/>
          <w:szCs w:val="20"/>
          <w:lang w:eastAsia="zh-CN"/>
        </w:rPr>
      </w:pPr>
      <w:bookmarkStart w:id="710" w:name="_Toc532467260"/>
      <w:bookmarkStart w:id="711" w:name="_Toc4138252"/>
      <w:bookmarkStart w:id="712" w:name="_Toc88654562"/>
      <w:bookmarkStart w:id="713" w:name="_Toc102547031"/>
      <w:bookmarkStart w:id="714" w:name="_Toc108773776"/>
      <w:bookmarkStart w:id="715" w:name="_Toc131492839"/>
      <w:r w:rsidRPr="00A939DE">
        <w:rPr>
          <w:rFonts w:eastAsia="Calibri" w:cstheme="minorHAnsi"/>
          <w:b/>
          <w:bCs/>
          <w:sz w:val="20"/>
          <w:szCs w:val="20"/>
          <w:lang w:eastAsia="zh-CN"/>
        </w:rPr>
        <w:t xml:space="preserve">Slika </w:t>
      </w:r>
      <w:r w:rsidRPr="00A939DE">
        <w:rPr>
          <w:rFonts w:eastAsia="Calibri" w:cstheme="minorHAnsi"/>
          <w:b/>
          <w:bCs/>
          <w:noProof/>
          <w:sz w:val="20"/>
          <w:szCs w:val="20"/>
          <w:lang w:eastAsia="zh-CN"/>
        </w:rPr>
        <w:fldChar w:fldCharType="begin"/>
      </w:r>
      <w:r w:rsidRPr="00A939DE">
        <w:rPr>
          <w:rFonts w:eastAsia="Calibri" w:cstheme="minorHAnsi"/>
          <w:b/>
          <w:bCs/>
          <w:noProof/>
          <w:sz w:val="20"/>
          <w:szCs w:val="20"/>
          <w:lang w:eastAsia="zh-CN"/>
        </w:rPr>
        <w:instrText xml:space="preserve"> SEQ Slika \* ARABIC </w:instrText>
      </w:r>
      <w:r w:rsidRPr="00A939DE">
        <w:rPr>
          <w:rFonts w:eastAsia="Calibri" w:cstheme="minorHAnsi"/>
          <w:b/>
          <w:bCs/>
          <w:noProof/>
          <w:sz w:val="20"/>
          <w:szCs w:val="20"/>
          <w:lang w:eastAsia="zh-CN"/>
        </w:rPr>
        <w:fldChar w:fldCharType="separate"/>
      </w:r>
      <w:r w:rsidR="009575EA">
        <w:rPr>
          <w:rFonts w:eastAsia="Calibri" w:cstheme="minorHAnsi"/>
          <w:b/>
          <w:bCs/>
          <w:noProof/>
          <w:sz w:val="20"/>
          <w:szCs w:val="20"/>
          <w:lang w:eastAsia="zh-CN"/>
        </w:rPr>
        <w:t>8</w:t>
      </w:r>
      <w:r w:rsidRPr="00A939DE">
        <w:rPr>
          <w:rFonts w:eastAsia="Calibri" w:cstheme="minorHAnsi"/>
          <w:b/>
          <w:bCs/>
          <w:noProof/>
          <w:sz w:val="20"/>
          <w:szCs w:val="20"/>
          <w:lang w:eastAsia="zh-CN"/>
        </w:rPr>
        <w:fldChar w:fldCharType="end"/>
      </w:r>
      <w:r w:rsidRPr="00A939DE">
        <w:rPr>
          <w:rFonts w:eastAsia="Calibri" w:cstheme="minorHAnsi"/>
          <w:b/>
          <w:bCs/>
          <w:sz w:val="20"/>
          <w:szCs w:val="20"/>
          <w:lang w:eastAsia="zh-CN"/>
        </w:rPr>
        <w:t>. Karta srednje godišnje količine oborina (mm) prema podacima 1971.-2000. godine</w:t>
      </w:r>
      <w:bookmarkEnd w:id="710"/>
      <w:bookmarkEnd w:id="711"/>
      <w:bookmarkEnd w:id="712"/>
      <w:bookmarkEnd w:id="713"/>
      <w:bookmarkEnd w:id="714"/>
      <w:bookmarkEnd w:id="715"/>
    </w:p>
    <w:p w14:paraId="6278C659" w14:textId="77777777" w:rsidR="00CE6602" w:rsidRPr="00A939DE" w:rsidRDefault="00CE6602" w:rsidP="00A33C36">
      <w:pPr>
        <w:jc w:val="center"/>
        <w:rPr>
          <w:rFonts w:cstheme="minorHAnsi"/>
          <w:sz w:val="20"/>
          <w:szCs w:val="20"/>
          <w:lang w:eastAsia="zh-CN"/>
        </w:rPr>
      </w:pPr>
      <w:r w:rsidRPr="00A939DE">
        <w:rPr>
          <w:rFonts w:cstheme="minorHAnsi"/>
          <w:sz w:val="20"/>
          <w:szCs w:val="20"/>
          <w:lang w:eastAsia="zh-CN"/>
        </w:rPr>
        <w:t>Izvor. Državni hidrometeorološki zavod</w:t>
      </w:r>
    </w:p>
    <w:p w14:paraId="4E5E2BCF" w14:textId="77777777" w:rsidR="00CE6602" w:rsidRPr="00CE6602" w:rsidRDefault="00CE6602" w:rsidP="00772771">
      <w:pPr>
        <w:pStyle w:val="Naslov4"/>
      </w:pPr>
      <w:bookmarkStart w:id="716" w:name="_Toc88654332"/>
      <w:bookmarkStart w:id="717" w:name="_Toc102546817"/>
      <w:bookmarkStart w:id="718" w:name="_Toc108773569"/>
      <w:bookmarkStart w:id="719" w:name="_Toc131492546"/>
      <w:r w:rsidRPr="00CE6602">
        <w:t>Okidač koji je uzrokovao veliku nesreću</w:t>
      </w:r>
      <w:bookmarkEnd w:id="716"/>
      <w:bookmarkEnd w:id="717"/>
      <w:bookmarkEnd w:id="718"/>
      <w:bookmarkEnd w:id="719"/>
    </w:p>
    <w:p w14:paraId="24D132AF" w14:textId="77777777" w:rsidR="00302CBD" w:rsidRDefault="00302CBD" w:rsidP="00772771">
      <w:pPr>
        <w:pStyle w:val="Odlomakpopisa"/>
        <w:rPr>
          <w:lang w:eastAsia="zh-CN"/>
        </w:rPr>
      </w:pPr>
      <w:proofErr w:type="spellStart"/>
      <w:r w:rsidRPr="00302CBD">
        <w:rPr>
          <w:lang w:eastAsia="zh-CN"/>
        </w:rPr>
        <w:t>Prekomjerni</w:t>
      </w:r>
      <w:proofErr w:type="spellEnd"/>
      <w:r w:rsidRPr="00302CBD">
        <w:rPr>
          <w:lang w:eastAsia="zh-CN"/>
        </w:rPr>
        <w:t xml:space="preserve"> </w:t>
      </w:r>
      <w:proofErr w:type="spellStart"/>
      <w:r w:rsidRPr="00302CBD">
        <w:rPr>
          <w:lang w:eastAsia="zh-CN"/>
        </w:rPr>
        <w:t>dotok</w:t>
      </w:r>
      <w:proofErr w:type="spellEnd"/>
      <w:r w:rsidRPr="00302CBD">
        <w:rPr>
          <w:lang w:eastAsia="zh-CN"/>
        </w:rPr>
        <w:t xml:space="preserve"> </w:t>
      </w:r>
      <w:proofErr w:type="spellStart"/>
      <w:r w:rsidRPr="00302CBD">
        <w:rPr>
          <w:lang w:eastAsia="zh-CN"/>
        </w:rPr>
        <w:t>velikih</w:t>
      </w:r>
      <w:proofErr w:type="spellEnd"/>
      <w:r w:rsidRPr="00302CBD">
        <w:rPr>
          <w:lang w:eastAsia="zh-CN"/>
        </w:rPr>
        <w:t xml:space="preserve"> </w:t>
      </w:r>
      <w:proofErr w:type="spellStart"/>
      <w:r w:rsidRPr="00302CBD">
        <w:rPr>
          <w:lang w:eastAsia="zh-CN"/>
        </w:rPr>
        <w:t>količina</w:t>
      </w:r>
      <w:proofErr w:type="spellEnd"/>
      <w:r w:rsidRPr="00302CBD">
        <w:rPr>
          <w:lang w:eastAsia="zh-CN"/>
        </w:rPr>
        <w:t xml:space="preserve"> </w:t>
      </w:r>
      <w:proofErr w:type="spellStart"/>
      <w:r w:rsidRPr="00302CBD">
        <w:rPr>
          <w:lang w:eastAsia="zh-CN"/>
        </w:rPr>
        <w:t>vode</w:t>
      </w:r>
      <w:proofErr w:type="spellEnd"/>
      <w:r w:rsidRPr="00302CBD">
        <w:rPr>
          <w:lang w:eastAsia="zh-CN"/>
        </w:rPr>
        <w:t xml:space="preserve"> </w:t>
      </w:r>
      <w:proofErr w:type="spellStart"/>
      <w:r w:rsidRPr="00302CBD">
        <w:rPr>
          <w:lang w:eastAsia="zh-CN"/>
        </w:rPr>
        <w:t>na</w:t>
      </w:r>
      <w:proofErr w:type="spellEnd"/>
      <w:r w:rsidRPr="00302CBD">
        <w:rPr>
          <w:lang w:eastAsia="zh-CN"/>
        </w:rPr>
        <w:t xml:space="preserve"> </w:t>
      </w:r>
      <w:proofErr w:type="spellStart"/>
      <w:r w:rsidRPr="00302CBD">
        <w:rPr>
          <w:lang w:eastAsia="zh-CN"/>
        </w:rPr>
        <w:t>promatranom</w:t>
      </w:r>
      <w:proofErr w:type="spellEnd"/>
      <w:r w:rsidRPr="00302CBD">
        <w:rPr>
          <w:lang w:eastAsia="zh-CN"/>
        </w:rPr>
        <w:t xml:space="preserve"> </w:t>
      </w:r>
      <w:proofErr w:type="spellStart"/>
      <w:r w:rsidRPr="00302CBD">
        <w:rPr>
          <w:lang w:eastAsia="zh-CN"/>
        </w:rPr>
        <w:t>području</w:t>
      </w:r>
      <w:proofErr w:type="spellEnd"/>
      <w:r w:rsidRPr="00302CBD">
        <w:rPr>
          <w:lang w:eastAsia="zh-CN"/>
        </w:rPr>
        <w:t xml:space="preserve"> </w:t>
      </w:r>
      <w:proofErr w:type="spellStart"/>
      <w:r w:rsidRPr="00302CBD">
        <w:rPr>
          <w:lang w:eastAsia="zh-CN"/>
        </w:rPr>
        <w:t>javlja</w:t>
      </w:r>
      <w:proofErr w:type="spellEnd"/>
      <w:r w:rsidRPr="00302CBD">
        <w:rPr>
          <w:lang w:eastAsia="zh-CN"/>
        </w:rPr>
        <w:t xml:space="preserve"> se </w:t>
      </w:r>
      <w:proofErr w:type="spellStart"/>
      <w:r w:rsidRPr="00302CBD">
        <w:rPr>
          <w:lang w:eastAsia="zh-CN"/>
        </w:rPr>
        <w:t>kao</w:t>
      </w:r>
      <w:proofErr w:type="spellEnd"/>
      <w:r w:rsidRPr="00302CBD">
        <w:rPr>
          <w:lang w:eastAsia="zh-CN"/>
        </w:rPr>
        <w:t xml:space="preserve"> </w:t>
      </w:r>
      <w:proofErr w:type="spellStart"/>
      <w:r w:rsidRPr="00302CBD">
        <w:rPr>
          <w:lang w:eastAsia="zh-CN"/>
        </w:rPr>
        <w:t>posljedica</w:t>
      </w:r>
      <w:proofErr w:type="spellEnd"/>
      <w:r w:rsidRPr="00302CBD">
        <w:rPr>
          <w:lang w:eastAsia="zh-CN"/>
        </w:rPr>
        <w:t xml:space="preserve"> </w:t>
      </w:r>
      <w:proofErr w:type="spellStart"/>
      <w:r w:rsidRPr="00302CBD">
        <w:rPr>
          <w:lang w:eastAsia="zh-CN"/>
        </w:rPr>
        <w:t>dugotrajnih</w:t>
      </w:r>
      <w:proofErr w:type="spellEnd"/>
      <w:r w:rsidRPr="00302CBD">
        <w:rPr>
          <w:lang w:eastAsia="zh-CN"/>
        </w:rPr>
        <w:t xml:space="preserve"> </w:t>
      </w:r>
      <w:proofErr w:type="spellStart"/>
      <w:r w:rsidRPr="00302CBD">
        <w:rPr>
          <w:lang w:eastAsia="zh-CN"/>
        </w:rPr>
        <w:t>kiša</w:t>
      </w:r>
      <w:proofErr w:type="spellEnd"/>
      <w:r w:rsidRPr="00302CBD">
        <w:rPr>
          <w:lang w:eastAsia="zh-CN"/>
        </w:rPr>
        <w:t xml:space="preserve">, </w:t>
      </w:r>
      <w:proofErr w:type="spellStart"/>
      <w:r w:rsidRPr="00302CBD">
        <w:rPr>
          <w:lang w:eastAsia="zh-CN"/>
        </w:rPr>
        <w:t>naglih</w:t>
      </w:r>
      <w:proofErr w:type="spellEnd"/>
      <w:r w:rsidRPr="00302CBD">
        <w:rPr>
          <w:lang w:eastAsia="zh-CN"/>
        </w:rPr>
        <w:t xml:space="preserve"> </w:t>
      </w:r>
      <w:proofErr w:type="spellStart"/>
      <w:r w:rsidRPr="00302CBD">
        <w:rPr>
          <w:lang w:eastAsia="zh-CN"/>
        </w:rPr>
        <w:t>i</w:t>
      </w:r>
      <w:proofErr w:type="spellEnd"/>
      <w:r w:rsidRPr="00302CBD">
        <w:rPr>
          <w:lang w:eastAsia="zh-CN"/>
        </w:rPr>
        <w:t xml:space="preserve"> </w:t>
      </w:r>
      <w:proofErr w:type="spellStart"/>
      <w:r w:rsidRPr="00302CBD">
        <w:rPr>
          <w:lang w:eastAsia="zh-CN"/>
        </w:rPr>
        <w:t>velikih</w:t>
      </w:r>
      <w:proofErr w:type="spellEnd"/>
      <w:r w:rsidRPr="00302CBD">
        <w:rPr>
          <w:lang w:eastAsia="zh-CN"/>
        </w:rPr>
        <w:t xml:space="preserve"> </w:t>
      </w:r>
      <w:proofErr w:type="spellStart"/>
      <w:r w:rsidRPr="00302CBD">
        <w:rPr>
          <w:lang w:eastAsia="zh-CN"/>
        </w:rPr>
        <w:t>oborina</w:t>
      </w:r>
      <w:proofErr w:type="spellEnd"/>
      <w:r w:rsidRPr="00302CBD">
        <w:rPr>
          <w:lang w:eastAsia="zh-CN"/>
        </w:rPr>
        <w:t xml:space="preserve">, </w:t>
      </w:r>
      <w:proofErr w:type="spellStart"/>
      <w:r w:rsidRPr="00302CBD">
        <w:rPr>
          <w:lang w:eastAsia="zh-CN"/>
        </w:rPr>
        <w:t>topljenja</w:t>
      </w:r>
      <w:proofErr w:type="spellEnd"/>
      <w:r w:rsidRPr="00302CBD">
        <w:rPr>
          <w:lang w:eastAsia="zh-CN"/>
        </w:rPr>
        <w:t xml:space="preserve"> </w:t>
      </w:r>
      <w:proofErr w:type="spellStart"/>
      <w:r w:rsidRPr="00302CBD">
        <w:rPr>
          <w:lang w:eastAsia="zh-CN"/>
        </w:rPr>
        <w:t>snijega</w:t>
      </w:r>
      <w:proofErr w:type="spellEnd"/>
      <w:r w:rsidRPr="00302CBD">
        <w:rPr>
          <w:lang w:eastAsia="zh-CN"/>
        </w:rPr>
        <w:t xml:space="preserve"> </w:t>
      </w:r>
      <w:proofErr w:type="spellStart"/>
      <w:r w:rsidRPr="00302CBD">
        <w:rPr>
          <w:lang w:eastAsia="zh-CN"/>
        </w:rPr>
        <w:t>prilikom</w:t>
      </w:r>
      <w:proofErr w:type="spellEnd"/>
      <w:r w:rsidRPr="00302CBD">
        <w:rPr>
          <w:lang w:eastAsia="zh-CN"/>
        </w:rPr>
        <w:t xml:space="preserve"> </w:t>
      </w:r>
      <w:proofErr w:type="spellStart"/>
      <w:r w:rsidRPr="00302CBD">
        <w:rPr>
          <w:lang w:eastAsia="zh-CN"/>
        </w:rPr>
        <w:t>čega</w:t>
      </w:r>
      <w:proofErr w:type="spellEnd"/>
      <w:r w:rsidRPr="00302CBD">
        <w:rPr>
          <w:lang w:eastAsia="zh-CN"/>
        </w:rPr>
        <w:t xml:space="preserve"> </w:t>
      </w:r>
      <w:proofErr w:type="spellStart"/>
      <w:r w:rsidRPr="00302CBD">
        <w:rPr>
          <w:lang w:eastAsia="zh-CN"/>
        </w:rPr>
        <w:t>dolazi</w:t>
      </w:r>
      <w:proofErr w:type="spellEnd"/>
      <w:r w:rsidRPr="00302CBD">
        <w:rPr>
          <w:lang w:eastAsia="zh-CN"/>
        </w:rPr>
        <w:t xml:space="preserve"> do </w:t>
      </w:r>
      <w:proofErr w:type="spellStart"/>
      <w:r w:rsidRPr="00302CBD">
        <w:rPr>
          <w:lang w:eastAsia="zh-CN"/>
        </w:rPr>
        <w:t>izlijevanja</w:t>
      </w:r>
      <w:proofErr w:type="spellEnd"/>
      <w:r w:rsidRPr="00302CBD">
        <w:rPr>
          <w:lang w:eastAsia="zh-CN"/>
        </w:rPr>
        <w:t xml:space="preserve"> </w:t>
      </w:r>
      <w:proofErr w:type="spellStart"/>
      <w:r w:rsidRPr="00302CBD">
        <w:rPr>
          <w:lang w:eastAsia="zh-CN"/>
        </w:rPr>
        <w:t>vodotoka</w:t>
      </w:r>
      <w:proofErr w:type="spellEnd"/>
      <w:r w:rsidRPr="00302CBD">
        <w:rPr>
          <w:lang w:eastAsia="zh-CN"/>
        </w:rPr>
        <w:t xml:space="preserve">. </w:t>
      </w:r>
    </w:p>
    <w:p w14:paraId="5BC692EE" w14:textId="6265AC14" w:rsidR="00CE6602" w:rsidRDefault="00CE6602" w:rsidP="00A41949">
      <w:pPr>
        <w:pStyle w:val="Naslov3"/>
      </w:pPr>
      <w:bookmarkStart w:id="720" w:name="_Toc4137272"/>
      <w:bookmarkStart w:id="721" w:name="_Toc88654333"/>
      <w:bookmarkStart w:id="722" w:name="_Toc102546818"/>
      <w:bookmarkStart w:id="723" w:name="_Toc108773570"/>
      <w:bookmarkStart w:id="724" w:name="_Toc131492547"/>
      <w:r w:rsidRPr="00CE6602">
        <w:t>Opis događaja</w:t>
      </w:r>
      <w:bookmarkEnd w:id="720"/>
      <w:bookmarkEnd w:id="721"/>
      <w:bookmarkEnd w:id="722"/>
      <w:bookmarkEnd w:id="723"/>
      <w:bookmarkEnd w:id="724"/>
    </w:p>
    <w:p w14:paraId="3602B1B6" w14:textId="339121C8" w:rsidR="00302CBD" w:rsidRDefault="00302CBD" w:rsidP="00B13D05">
      <w:pPr>
        <w:pStyle w:val="Odlomakpopisa"/>
        <w:rPr>
          <w:lang w:eastAsia="zh-CN"/>
        </w:rPr>
      </w:pPr>
      <w:proofErr w:type="spellStart"/>
      <w:r w:rsidRPr="00302CBD">
        <w:rPr>
          <w:lang w:eastAsia="zh-CN"/>
        </w:rPr>
        <w:t>Relativno</w:t>
      </w:r>
      <w:proofErr w:type="spellEnd"/>
      <w:r w:rsidRPr="00302CBD">
        <w:rPr>
          <w:lang w:eastAsia="zh-CN"/>
        </w:rPr>
        <w:t xml:space="preserve"> </w:t>
      </w:r>
      <w:proofErr w:type="spellStart"/>
      <w:r w:rsidRPr="00302CBD">
        <w:rPr>
          <w:lang w:eastAsia="zh-CN"/>
        </w:rPr>
        <w:t>visoke</w:t>
      </w:r>
      <w:proofErr w:type="spellEnd"/>
      <w:r w:rsidRPr="00302CBD">
        <w:rPr>
          <w:lang w:eastAsia="zh-CN"/>
        </w:rPr>
        <w:t xml:space="preserve"> </w:t>
      </w:r>
      <w:proofErr w:type="spellStart"/>
      <w:r w:rsidRPr="00302CBD">
        <w:rPr>
          <w:lang w:eastAsia="zh-CN"/>
        </w:rPr>
        <w:t>oborine</w:t>
      </w:r>
      <w:proofErr w:type="spellEnd"/>
      <w:r w:rsidRPr="00302CBD">
        <w:rPr>
          <w:lang w:eastAsia="zh-CN"/>
        </w:rPr>
        <w:t xml:space="preserve"> </w:t>
      </w:r>
      <w:proofErr w:type="spellStart"/>
      <w:r w:rsidRPr="00302CBD">
        <w:rPr>
          <w:lang w:eastAsia="zh-CN"/>
        </w:rPr>
        <w:t>koje</w:t>
      </w:r>
      <w:proofErr w:type="spellEnd"/>
      <w:r w:rsidRPr="00302CBD">
        <w:rPr>
          <w:lang w:eastAsia="zh-CN"/>
        </w:rPr>
        <w:t xml:space="preserve"> </w:t>
      </w:r>
      <w:proofErr w:type="spellStart"/>
      <w:r w:rsidRPr="00302CBD">
        <w:rPr>
          <w:lang w:eastAsia="zh-CN"/>
        </w:rPr>
        <w:t>godišnje</w:t>
      </w:r>
      <w:proofErr w:type="spellEnd"/>
      <w:r w:rsidRPr="00302CBD">
        <w:rPr>
          <w:lang w:eastAsia="zh-CN"/>
        </w:rPr>
        <w:t xml:space="preserve"> </w:t>
      </w:r>
      <w:proofErr w:type="spellStart"/>
      <w:r w:rsidRPr="00302CBD">
        <w:rPr>
          <w:lang w:eastAsia="zh-CN"/>
        </w:rPr>
        <w:t>iznose</w:t>
      </w:r>
      <w:proofErr w:type="spellEnd"/>
      <w:r w:rsidRPr="00302CBD">
        <w:rPr>
          <w:lang w:eastAsia="zh-CN"/>
        </w:rPr>
        <w:t xml:space="preserve"> od 1.100 mm pa do </w:t>
      </w:r>
      <w:proofErr w:type="spellStart"/>
      <w:r w:rsidRPr="00302CBD">
        <w:rPr>
          <w:lang w:eastAsia="zh-CN"/>
        </w:rPr>
        <w:t>preko</w:t>
      </w:r>
      <w:proofErr w:type="spellEnd"/>
      <w:r w:rsidRPr="00302CBD">
        <w:rPr>
          <w:lang w:eastAsia="zh-CN"/>
        </w:rPr>
        <w:t xml:space="preserve"> 2.000 mm, </w:t>
      </w:r>
      <w:proofErr w:type="spellStart"/>
      <w:r w:rsidRPr="00302CBD">
        <w:rPr>
          <w:lang w:eastAsia="zh-CN"/>
        </w:rPr>
        <w:t>uz</w:t>
      </w:r>
      <w:proofErr w:type="spellEnd"/>
      <w:r w:rsidRPr="00302CBD">
        <w:rPr>
          <w:lang w:eastAsia="zh-CN"/>
        </w:rPr>
        <w:t xml:space="preserve"> </w:t>
      </w:r>
      <w:proofErr w:type="spellStart"/>
      <w:r w:rsidRPr="00302CBD">
        <w:rPr>
          <w:lang w:eastAsia="zh-CN"/>
        </w:rPr>
        <w:t>visoke</w:t>
      </w:r>
      <w:proofErr w:type="spellEnd"/>
      <w:r w:rsidRPr="00302CBD">
        <w:rPr>
          <w:lang w:eastAsia="zh-CN"/>
        </w:rPr>
        <w:t xml:space="preserve"> </w:t>
      </w:r>
      <w:proofErr w:type="spellStart"/>
      <w:r w:rsidRPr="00302CBD">
        <w:rPr>
          <w:lang w:eastAsia="zh-CN"/>
        </w:rPr>
        <w:t>intenzitete</w:t>
      </w:r>
      <w:proofErr w:type="spellEnd"/>
      <w:r w:rsidRPr="00302CBD">
        <w:rPr>
          <w:lang w:eastAsia="zh-CN"/>
        </w:rPr>
        <w:t xml:space="preserve"> </w:t>
      </w:r>
      <w:proofErr w:type="spellStart"/>
      <w:r w:rsidRPr="00302CBD">
        <w:rPr>
          <w:lang w:eastAsia="zh-CN"/>
        </w:rPr>
        <w:t>uzrokuju</w:t>
      </w:r>
      <w:proofErr w:type="spellEnd"/>
      <w:r w:rsidRPr="00302CBD">
        <w:rPr>
          <w:lang w:eastAsia="zh-CN"/>
        </w:rPr>
        <w:t xml:space="preserve"> </w:t>
      </w:r>
      <w:proofErr w:type="spellStart"/>
      <w:r w:rsidRPr="00302CBD">
        <w:rPr>
          <w:lang w:eastAsia="zh-CN"/>
        </w:rPr>
        <w:t>pojave</w:t>
      </w:r>
      <w:proofErr w:type="spellEnd"/>
      <w:r w:rsidRPr="00302CBD">
        <w:rPr>
          <w:lang w:eastAsia="zh-CN"/>
        </w:rPr>
        <w:t xml:space="preserve"> </w:t>
      </w:r>
      <w:proofErr w:type="spellStart"/>
      <w:r w:rsidRPr="00302CBD">
        <w:rPr>
          <w:lang w:eastAsia="zh-CN"/>
        </w:rPr>
        <w:t>vrlo</w:t>
      </w:r>
      <w:proofErr w:type="spellEnd"/>
      <w:r w:rsidRPr="00302CBD">
        <w:rPr>
          <w:lang w:eastAsia="zh-CN"/>
        </w:rPr>
        <w:t xml:space="preserve"> </w:t>
      </w:r>
      <w:proofErr w:type="spellStart"/>
      <w:r w:rsidRPr="00302CBD">
        <w:rPr>
          <w:lang w:eastAsia="zh-CN"/>
        </w:rPr>
        <w:t>velikih</w:t>
      </w:r>
      <w:proofErr w:type="spellEnd"/>
      <w:r w:rsidRPr="00302CBD">
        <w:rPr>
          <w:lang w:eastAsia="zh-CN"/>
        </w:rPr>
        <w:t xml:space="preserve"> </w:t>
      </w:r>
      <w:proofErr w:type="spellStart"/>
      <w:r w:rsidRPr="00302CBD">
        <w:rPr>
          <w:lang w:eastAsia="zh-CN"/>
        </w:rPr>
        <w:t>pritoka</w:t>
      </w:r>
      <w:proofErr w:type="spellEnd"/>
      <w:r w:rsidRPr="00302CBD">
        <w:rPr>
          <w:lang w:eastAsia="zh-CN"/>
        </w:rPr>
        <w:t xml:space="preserve">, </w:t>
      </w:r>
      <w:proofErr w:type="spellStart"/>
      <w:r w:rsidRPr="00302CBD">
        <w:rPr>
          <w:lang w:eastAsia="zh-CN"/>
        </w:rPr>
        <w:t>posebno</w:t>
      </w:r>
      <w:proofErr w:type="spellEnd"/>
      <w:r w:rsidRPr="00302CBD">
        <w:rPr>
          <w:lang w:eastAsia="zh-CN"/>
        </w:rPr>
        <w:t xml:space="preserve"> </w:t>
      </w:r>
      <w:proofErr w:type="spellStart"/>
      <w:r w:rsidRPr="00302CBD">
        <w:rPr>
          <w:lang w:eastAsia="zh-CN"/>
        </w:rPr>
        <w:t>kada</w:t>
      </w:r>
      <w:proofErr w:type="spellEnd"/>
      <w:r w:rsidRPr="00302CBD">
        <w:rPr>
          <w:lang w:eastAsia="zh-CN"/>
        </w:rPr>
        <w:t xml:space="preserve"> se </w:t>
      </w:r>
      <w:proofErr w:type="spellStart"/>
      <w:r w:rsidRPr="00302CBD">
        <w:rPr>
          <w:lang w:eastAsia="zh-CN"/>
        </w:rPr>
        <w:t>pretežno</w:t>
      </w:r>
      <w:proofErr w:type="spellEnd"/>
      <w:r w:rsidRPr="00302CBD">
        <w:rPr>
          <w:lang w:eastAsia="zh-CN"/>
        </w:rPr>
        <w:t xml:space="preserve"> </w:t>
      </w:r>
      <w:proofErr w:type="spellStart"/>
      <w:r w:rsidRPr="00302CBD">
        <w:rPr>
          <w:lang w:eastAsia="zh-CN"/>
        </w:rPr>
        <w:t>okršeno</w:t>
      </w:r>
      <w:proofErr w:type="spellEnd"/>
      <w:r w:rsidRPr="00302CBD">
        <w:rPr>
          <w:lang w:eastAsia="zh-CN"/>
        </w:rPr>
        <w:t xml:space="preserve"> </w:t>
      </w:r>
      <w:proofErr w:type="spellStart"/>
      <w:r w:rsidRPr="00302CBD">
        <w:rPr>
          <w:lang w:eastAsia="zh-CN"/>
        </w:rPr>
        <w:t>podzemlje</w:t>
      </w:r>
      <w:proofErr w:type="spellEnd"/>
      <w:r w:rsidRPr="00302CBD">
        <w:rPr>
          <w:lang w:eastAsia="zh-CN"/>
        </w:rPr>
        <w:t xml:space="preserve"> </w:t>
      </w:r>
      <w:proofErr w:type="spellStart"/>
      <w:r w:rsidRPr="00302CBD">
        <w:rPr>
          <w:lang w:eastAsia="zh-CN"/>
        </w:rPr>
        <w:t>saturira</w:t>
      </w:r>
      <w:proofErr w:type="spellEnd"/>
      <w:r w:rsidRPr="00302CBD">
        <w:rPr>
          <w:lang w:eastAsia="zh-CN"/>
        </w:rPr>
        <w:t xml:space="preserve"> </w:t>
      </w:r>
      <w:proofErr w:type="spellStart"/>
      <w:r w:rsidRPr="00302CBD">
        <w:rPr>
          <w:lang w:eastAsia="zh-CN"/>
        </w:rPr>
        <w:t>vodom</w:t>
      </w:r>
      <w:proofErr w:type="spellEnd"/>
      <w:r w:rsidRPr="00302CBD">
        <w:rPr>
          <w:lang w:eastAsia="zh-CN"/>
        </w:rPr>
        <w:t xml:space="preserve">. </w:t>
      </w:r>
      <w:proofErr w:type="spellStart"/>
      <w:r w:rsidRPr="00302CBD">
        <w:rPr>
          <w:lang w:eastAsia="zh-CN"/>
        </w:rPr>
        <w:t>Osim</w:t>
      </w:r>
      <w:proofErr w:type="spellEnd"/>
      <w:r w:rsidRPr="00302CBD">
        <w:rPr>
          <w:lang w:eastAsia="zh-CN"/>
        </w:rPr>
        <w:t xml:space="preserve"> </w:t>
      </w:r>
      <w:proofErr w:type="spellStart"/>
      <w:r w:rsidRPr="00302CBD">
        <w:rPr>
          <w:lang w:eastAsia="zh-CN"/>
        </w:rPr>
        <w:t>rijeke</w:t>
      </w:r>
      <w:proofErr w:type="spellEnd"/>
      <w:r w:rsidRPr="00302CBD">
        <w:rPr>
          <w:lang w:eastAsia="zh-CN"/>
        </w:rPr>
        <w:t xml:space="preserve"> Gacke, za </w:t>
      </w:r>
      <w:proofErr w:type="spellStart"/>
      <w:r w:rsidRPr="00302CBD">
        <w:rPr>
          <w:lang w:eastAsia="zh-CN"/>
        </w:rPr>
        <w:t>sve</w:t>
      </w:r>
      <w:proofErr w:type="spellEnd"/>
      <w:r w:rsidRPr="00302CBD">
        <w:rPr>
          <w:lang w:eastAsia="zh-CN"/>
        </w:rPr>
        <w:t xml:space="preserve"> </w:t>
      </w:r>
      <w:proofErr w:type="spellStart"/>
      <w:r w:rsidRPr="00302CBD">
        <w:rPr>
          <w:lang w:eastAsia="zh-CN"/>
        </w:rPr>
        <w:t>druge</w:t>
      </w:r>
      <w:proofErr w:type="spellEnd"/>
      <w:r w:rsidRPr="00302CBD">
        <w:rPr>
          <w:lang w:eastAsia="zh-CN"/>
        </w:rPr>
        <w:t xml:space="preserve"> </w:t>
      </w:r>
      <w:proofErr w:type="spellStart"/>
      <w:r w:rsidRPr="00302CBD">
        <w:rPr>
          <w:lang w:eastAsia="zh-CN"/>
        </w:rPr>
        <w:t>vodotoke</w:t>
      </w:r>
      <w:proofErr w:type="spellEnd"/>
      <w:r w:rsidRPr="00302CBD">
        <w:rPr>
          <w:lang w:eastAsia="zh-CN"/>
        </w:rPr>
        <w:t xml:space="preserve"> je </w:t>
      </w:r>
      <w:proofErr w:type="spellStart"/>
      <w:r w:rsidRPr="00302CBD">
        <w:rPr>
          <w:lang w:eastAsia="zh-CN"/>
        </w:rPr>
        <w:t>karakteristična</w:t>
      </w:r>
      <w:proofErr w:type="spellEnd"/>
      <w:r w:rsidRPr="00302CBD">
        <w:rPr>
          <w:lang w:eastAsia="zh-CN"/>
        </w:rPr>
        <w:t xml:space="preserve"> </w:t>
      </w:r>
      <w:proofErr w:type="spellStart"/>
      <w:r w:rsidRPr="00302CBD">
        <w:rPr>
          <w:lang w:eastAsia="zh-CN"/>
        </w:rPr>
        <w:t>velika</w:t>
      </w:r>
      <w:proofErr w:type="spellEnd"/>
      <w:r w:rsidRPr="00302CBD">
        <w:rPr>
          <w:lang w:eastAsia="zh-CN"/>
        </w:rPr>
        <w:t xml:space="preserve"> </w:t>
      </w:r>
      <w:proofErr w:type="spellStart"/>
      <w:r w:rsidRPr="00302CBD">
        <w:rPr>
          <w:lang w:eastAsia="zh-CN"/>
        </w:rPr>
        <w:t>oscilacija</w:t>
      </w:r>
      <w:proofErr w:type="spellEnd"/>
      <w:r w:rsidRPr="00302CBD">
        <w:rPr>
          <w:lang w:eastAsia="zh-CN"/>
        </w:rPr>
        <w:t xml:space="preserve"> </w:t>
      </w:r>
      <w:proofErr w:type="spellStart"/>
      <w:r w:rsidRPr="00302CBD">
        <w:rPr>
          <w:lang w:eastAsia="zh-CN"/>
        </w:rPr>
        <w:t>protoka</w:t>
      </w:r>
      <w:proofErr w:type="spellEnd"/>
      <w:r w:rsidRPr="00302CBD">
        <w:rPr>
          <w:lang w:eastAsia="zh-CN"/>
        </w:rPr>
        <w:t xml:space="preserve">, </w:t>
      </w:r>
      <w:proofErr w:type="spellStart"/>
      <w:r w:rsidRPr="00302CBD">
        <w:rPr>
          <w:lang w:eastAsia="zh-CN"/>
        </w:rPr>
        <w:t>uz</w:t>
      </w:r>
      <w:proofErr w:type="spellEnd"/>
      <w:r w:rsidRPr="00302CBD">
        <w:rPr>
          <w:lang w:eastAsia="zh-CN"/>
        </w:rPr>
        <w:t xml:space="preserve"> </w:t>
      </w:r>
      <w:proofErr w:type="spellStart"/>
      <w:r w:rsidRPr="00302CBD">
        <w:rPr>
          <w:lang w:eastAsia="zh-CN"/>
        </w:rPr>
        <w:t>pojavu</w:t>
      </w:r>
      <w:proofErr w:type="spellEnd"/>
      <w:r w:rsidRPr="00302CBD">
        <w:rPr>
          <w:lang w:eastAsia="zh-CN"/>
        </w:rPr>
        <w:t xml:space="preserve"> </w:t>
      </w:r>
      <w:proofErr w:type="spellStart"/>
      <w:r w:rsidRPr="00302CBD">
        <w:rPr>
          <w:lang w:eastAsia="zh-CN"/>
        </w:rPr>
        <w:t>gotovo</w:t>
      </w:r>
      <w:proofErr w:type="spellEnd"/>
      <w:r w:rsidRPr="00302CBD">
        <w:rPr>
          <w:lang w:eastAsia="zh-CN"/>
        </w:rPr>
        <w:t xml:space="preserve"> </w:t>
      </w:r>
      <w:proofErr w:type="spellStart"/>
      <w:r w:rsidRPr="00302CBD">
        <w:rPr>
          <w:lang w:eastAsia="zh-CN"/>
        </w:rPr>
        <w:t>potpunog</w:t>
      </w:r>
      <w:proofErr w:type="spellEnd"/>
      <w:r w:rsidRPr="00302CBD">
        <w:rPr>
          <w:lang w:eastAsia="zh-CN"/>
        </w:rPr>
        <w:t xml:space="preserve"> </w:t>
      </w:r>
      <w:proofErr w:type="spellStart"/>
      <w:r w:rsidRPr="00302CBD">
        <w:rPr>
          <w:lang w:eastAsia="zh-CN"/>
        </w:rPr>
        <w:t>prestanka</w:t>
      </w:r>
      <w:proofErr w:type="spellEnd"/>
      <w:r w:rsidRPr="00302CBD">
        <w:rPr>
          <w:lang w:eastAsia="zh-CN"/>
        </w:rPr>
        <w:t xml:space="preserve"> </w:t>
      </w:r>
      <w:proofErr w:type="spellStart"/>
      <w:r w:rsidRPr="00302CBD">
        <w:rPr>
          <w:lang w:eastAsia="zh-CN"/>
        </w:rPr>
        <w:t>tečenja</w:t>
      </w:r>
      <w:proofErr w:type="spellEnd"/>
      <w:r w:rsidRPr="00302CBD">
        <w:rPr>
          <w:lang w:eastAsia="zh-CN"/>
        </w:rPr>
        <w:t xml:space="preserve"> u </w:t>
      </w:r>
      <w:proofErr w:type="spellStart"/>
      <w:r w:rsidRPr="00302CBD">
        <w:rPr>
          <w:lang w:eastAsia="zh-CN"/>
        </w:rPr>
        <w:t>dužim</w:t>
      </w:r>
      <w:proofErr w:type="spellEnd"/>
      <w:r w:rsidRPr="00302CBD">
        <w:rPr>
          <w:lang w:eastAsia="zh-CN"/>
        </w:rPr>
        <w:t xml:space="preserve"> </w:t>
      </w:r>
      <w:proofErr w:type="spellStart"/>
      <w:r w:rsidRPr="00302CBD">
        <w:rPr>
          <w:lang w:eastAsia="zh-CN"/>
        </w:rPr>
        <w:t>sušnim</w:t>
      </w:r>
      <w:proofErr w:type="spellEnd"/>
      <w:r w:rsidRPr="00302CBD">
        <w:rPr>
          <w:lang w:eastAsia="zh-CN"/>
        </w:rPr>
        <w:t xml:space="preserve"> </w:t>
      </w:r>
      <w:proofErr w:type="spellStart"/>
      <w:r w:rsidRPr="00302CBD">
        <w:rPr>
          <w:lang w:eastAsia="zh-CN"/>
        </w:rPr>
        <w:t>razdobljima</w:t>
      </w:r>
      <w:proofErr w:type="spellEnd"/>
      <w:r w:rsidRPr="00302CBD">
        <w:rPr>
          <w:lang w:eastAsia="zh-CN"/>
        </w:rPr>
        <w:t xml:space="preserve">, pa </w:t>
      </w:r>
      <w:proofErr w:type="spellStart"/>
      <w:r w:rsidRPr="00302CBD">
        <w:rPr>
          <w:lang w:eastAsia="zh-CN"/>
        </w:rPr>
        <w:t>ti</w:t>
      </w:r>
      <w:proofErr w:type="spellEnd"/>
      <w:r w:rsidRPr="00302CBD">
        <w:rPr>
          <w:lang w:eastAsia="zh-CN"/>
        </w:rPr>
        <w:t xml:space="preserve"> </w:t>
      </w:r>
      <w:proofErr w:type="spellStart"/>
      <w:r w:rsidRPr="00302CBD">
        <w:rPr>
          <w:lang w:eastAsia="zh-CN"/>
        </w:rPr>
        <w:t>vodotoci</w:t>
      </w:r>
      <w:proofErr w:type="spellEnd"/>
      <w:r w:rsidRPr="00302CBD">
        <w:rPr>
          <w:lang w:eastAsia="zh-CN"/>
        </w:rPr>
        <w:t xml:space="preserve"> bez </w:t>
      </w:r>
      <w:proofErr w:type="spellStart"/>
      <w:r w:rsidRPr="00302CBD">
        <w:rPr>
          <w:lang w:eastAsia="zh-CN"/>
        </w:rPr>
        <w:t>obzira</w:t>
      </w:r>
      <w:proofErr w:type="spellEnd"/>
      <w:r w:rsidRPr="00302CBD">
        <w:rPr>
          <w:lang w:eastAsia="zh-CN"/>
        </w:rPr>
        <w:t xml:space="preserve"> </w:t>
      </w:r>
      <w:proofErr w:type="spellStart"/>
      <w:r w:rsidRPr="00302CBD">
        <w:rPr>
          <w:lang w:eastAsia="zh-CN"/>
        </w:rPr>
        <w:t>na</w:t>
      </w:r>
      <w:proofErr w:type="spellEnd"/>
      <w:r w:rsidRPr="00302CBD">
        <w:rPr>
          <w:lang w:eastAsia="zh-CN"/>
        </w:rPr>
        <w:t xml:space="preserve"> </w:t>
      </w:r>
      <w:proofErr w:type="spellStart"/>
      <w:r w:rsidRPr="00302CBD">
        <w:rPr>
          <w:lang w:eastAsia="zh-CN"/>
        </w:rPr>
        <w:t>dužinu</w:t>
      </w:r>
      <w:proofErr w:type="spellEnd"/>
      <w:r w:rsidRPr="00302CBD">
        <w:rPr>
          <w:lang w:eastAsia="zh-CN"/>
        </w:rPr>
        <w:t xml:space="preserve"> </w:t>
      </w:r>
      <w:proofErr w:type="spellStart"/>
      <w:r w:rsidRPr="00302CBD">
        <w:rPr>
          <w:lang w:eastAsia="zh-CN"/>
        </w:rPr>
        <w:t>ili</w:t>
      </w:r>
      <w:proofErr w:type="spellEnd"/>
      <w:r w:rsidRPr="00302CBD">
        <w:rPr>
          <w:lang w:eastAsia="zh-CN"/>
        </w:rPr>
        <w:t xml:space="preserve"> </w:t>
      </w:r>
      <w:proofErr w:type="spellStart"/>
      <w:r w:rsidRPr="00302CBD">
        <w:rPr>
          <w:lang w:eastAsia="zh-CN"/>
        </w:rPr>
        <w:t>veličinu</w:t>
      </w:r>
      <w:proofErr w:type="spellEnd"/>
      <w:r w:rsidRPr="00302CBD">
        <w:rPr>
          <w:lang w:eastAsia="zh-CN"/>
        </w:rPr>
        <w:t xml:space="preserve"> </w:t>
      </w:r>
      <w:proofErr w:type="spellStart"/>
      <w:r w:rsidRPr="00302CBD">
        <w:rPr>
          <w:lang w:eastAsia="zh-CN"/>
        </w:rPr>
        <w:t>sliva</w:t>
      </w:r>
      <w:proofErr w:type="spellEnd"/>
      <w:r w:rsidRPr="00302CBD">
        <w:rPr>
          <w:lang w:eastAsia="zh-CN"/>
        </w:rPr>
        <w:t xml:space="preserve"> </w:t>
      </w:r>
      <w:proofErr w:type="spellStart"/>
      <w:r w:rsidRPr="00302CBD">
        <w:rPr>
          <w:lang w:eastAsia="zh-CN"/>
        </w:rPr>
        <w:t>imaju</w:t>
      </w:r>
      <w:proofErr w:type="spellEnd"/>
      <w:r w:rsidRPr="00302CBD">
        <w:rPr>
          <w:lang w:eastAsia="zh-CN"/>
        </w:rPr>
        <w:t xml:space="preserve"> </w:t>
      </w:r>
      <w:proofErr w:type="spellStart"/>
      <w:r w:rsidRPr="00302CBD">
        <w:rPr>
          <w:lang w:eastAsia="zh-CN"/>
        </w:rPr>
        <w:t>bujični</w:t>
      </w:r>
      <w:proofErr w:type="spellEnd"/>
      <w:r w:rsidRPr="00302CBD">
        <w:rPr>
          <w:lang w:eastAsia="zh-CN"/>
        </w:rPr>
        <w:t xml:space="preserve"> </w:t>
      </w:r>
      <w:proofErr w:type="spellStart"/>
      <w:r w:rsidRPr="00302CBD">
        <w:rPr>
          <w:lang w:eastAsia="zh-CN"/>
        </w:rPr>
        <w:t>karakter</w:t>
      </w:r>
      <w:proofErr w:type="spellEnd"/>
      <w:r w:rsidRPr="00302CBD">
        <w:rPr>
          <w:lang w:eastAsia="zh-CN"/>
        </w:rPr>
        <w:t xml:space="preserve">. </w:t>
      </w:r>
      <w:proofErr w:type="spellStart"/>
      <w:r w:rsidRPr="00302CBD">
        <w:rPr>
          <w:lang w:eastAsia="zh-CN"/>
        </w:rPr>
        <w:lastRenderedPageBreak/>
        <w:t>Vodotoci</w:t>
      </w:r>
      <w:proofErr w:type="spellEnd"/>
      <w:r w:rsidRPr="00302CBD">
        <w:rPr>
          <w:lang w:eastAsia="zh-CN"/>
        </w:rPr>
        <w:t xml:space="preserve"> </w:t>
      </w:r>
      <w:proofErr w:type="spellStart"/>
      <w:r w:rsidRPr="00302CBD">
        <w:rPr>
          <w:lang w:eastAsia="zh-CN"/>
        </w:rPr>
        <w:t>na</w:t>
      </w:r>
      <w:proofErr w:type="spellEnd"/>
      <w:r w:rsidRPr="00302CBD">
        <w:rPr>
          <w:lang w:eastAsia="zh-CN"/>
        </w:rPr>
        <w:t xml:space="preserve"> </w:t>
      </w:r>
      <w:proofErr w:type="spellStart"/>
      <w:r w:rsidRPr="00302CBD">
        <w:rPr>
          <w:lang w:eastAsia="zh-CN"/>
        </w:rPr>
        <w:t>području</w:t>
      </w:r>
      <w:proofErr w:type="spellEnd"/>
      <w:r w:rsidRPr="00302CBD">
        <w:rPr>
          <w:lang w:eastAsia="zh-CN"/>
        </w:rPr>
        <w:t xml:space="preserve"> </w:t>
      </w:r>
      <w:proofErr w:type="spellStart"/>
      <w:r w:rsidRPr="00302CBD">
        <w:rPr>
          <w:lang w:eastAsia="zh-CN"/>
        </w:rPr>
        <w:t>Grada</w:t>
      </w:r>
      <w:proofErr w:type="spellEnd"/>
      <w:r w:rsidRPr="00302CBD">
        <w:rPr>
          <w:lang w:eastAsia="zh-CN"/>
        </w:rPr>
        <w:t xml:space="preserve"> </w:t>
      </w:r>
      <w:proofErr w:type="spellStart"/>
      <w:r w:rsidRPr="00302CBD">
        <w:rPr>
          <w:lang w:eastAsia="zh-CN"/>
        </w:rPr>
        <w:t>Otočca</w:t>
      </w:r>
      <w:proofErr w:type="spellEnd"/>
      <w:r w:rsidRPr="00302CBD">
        <w:rPr>
          <w:lang w:eastAsia="zh-CN"/>
        </w:rPr>
        <w:t xml:space="preserve"> u </w:t>
      </w:r>
      <w:proofErr w:type="spellStart"/>
      <w:r w:rsidRPr="00302CBD">
        <w:rPr>
          <w:lang w:eastAsia="zh-CN"/>
        </w:rPr>
        <w:t>konačnici</w:t>
      </w:r>
      <w:proofErr w:type="spellEnd"/>
      <w:r w:rsidRPr="00302CBD">
        <w:rPr>
          <w:lang w:eastAsia="zh-CN"/>
        </w:rPr>
        <w:t xml:space="preserve"> </w:t>
      </w:r>
      <w:proofErr w:type="spellStart"/>
      <w:r w:rsidRPr="00302CBD">
        <w:rPr>
          <w:lang w:eastAsia="zh-CN"/>
        </w:rPr>
        <w:t>su</w:t>
      </w:r>
      <w:proofErr w:type="spellEnd"/>
      <w:r w:rsidRPr="00302CBD">
        <w:rPr>
          <w:lang w:eastAsia="zh-CN"/>
        </w:rPr>
        <w:t xml:space="preserve"> u </w:t>
      </w:r>
      <w:proofErr w:type="spellStart"/>
      <w:r w:rsidRPr="00302CBD">
        <w:rPr>
          <w:lang w:eastAsia="zh-CN"/>
        </w:rPr>
        <w:t>prirodnom</w:t>
      </w:r>
      <w:proofErr w:type="spellEnd"/>
      <w:r w:rsidRPr="00302CBD">
        <w:rPr>
          <w:lang w:eastAsia="zh-CN"/>
        </w:rPr>
        <w:t xml:space="preserve"> </w:t>
      </w:r>
      <w:proofErr w:type="spellStart"/>
      <w:r w:rsidRPr="00302CBD">
        <w:rPr>
          <w:lang w:eastAsia="zh-CN"/>
        </w:rPr>
        <w:t>stanju</w:t>
      </w:r>
      <w:proofErr w:type="spellEnd"/>
      <w:r w:rsidRPr="00302CBD">
        <w:rPr>
          <w:lang w:eastAsia="zh-CN"/>
        </w:rPr>
        <w:t xml:space="preserve"> </w:t>
      </w:r>
      <w:proofErr w:type="spellStart"/>
      <w:r w:rsidRPr="00302CBD">
        <w:rPr>
          <w:lang w:eastAsia="zh-CN"/>
        </w:rPr>
        <w:t>ponornice</w:t>
      </w:r>
      <w:proofErr w:type="spellEnd"/>
      <w:r w:rsidRPr="00302CBD">
        <w:rPr>
          <w:lang w:eastAsia="zh-CN"/>
        </w:rPr>
        <w:t xml:space="preserve">, pa </w:t>
      </w:r>
      <w:proofErr w:type="spellStart"/>
      <w:r w:rsidRPr="00302CBD">
        <w:rPr>
          <w:lang w:eastAsia="zh-CN"/>
        </w:rPr>
        <w:t>upojnost</w:t>
      </w:r>
      <w:proofErr w:type="spellEnd"/>
      <w:r w:rsidRPr="00302CBD">
        <w:rPr>
          <w:lang w:eastAsia="zh-CN"/>
        </w:rPr>
        <w:t xml:space="preserve"> </w:t>
      </w:r>
      <w:proofErr w:type="spellStart"/>
      <w:r w:rsidRPr="00302CBD">
        <w:rPr>
          <w:lang w:eastAsia="zh-CN"/>
        </w:rPr>
        <w:t>ponora</w:t>
      </w:r>
      <w:proofErr w:type="spellEnd"/>
      <w:r w:rsidRPr="00302CBD">
        <w:rPr>
          <w:lang w:eastAsia="zh-CN"/>
        </w:rPr>
        <w:t xml:space="preserve"> </w:t>
      </w:r>
      <w:proofErr w:type="spellStart"/>
      <w:r w:rsidRPr="00302CBD">
        <w:rPr>
          <w:lang w:eastAsia="zh-CN"/>
        </w:rPr>
        <w:t>bitno</w:t>
      </w:r>
      <w:proofErr w:type="spellEnd"/>
      <w:r w:rsidRPr="00302CBD">
        <w:rPr>
          <w:lang w:eastAsia="zh-CN"/>
        </w:rPr>
        <w:t xml:space="preserve"> </w:t>
      </w:r>
      <w:proofErr w:type="spellStart"/>
      <w:r w:rsidRPr="00302CBD">
        <w:rPr>
          <w:lang w:eastAsia="zh-CN"/>
        </w:rPr>
        <w:t>utječe</w:t>
      </w:r>
      <w:proofErr w:type="spellEnd"/>
      <w:r w:rsidRPr="00302CBD">
        <w:rPr>
          <w:lang w:eastAsia="zh-CN"/>
        </w:rPr>
        <w:t xml:space="preserve"> </w:t>
      </w:r>
      <w:proofErr w:type="spellStart"/>
      <w:r w:rsidRPr="00302CBD">
        <w:rPr>
          <w:lang w:eastAsia="zh-CN"/>
        </w:rPr>
        <w:t>na</w:t>
      </w:r>
      <w:proofErr w:type="spellEnd"/>
      <w:r w:rsidRPr="00302CBD">
        <w:rPr>
          <w:lang w:eastAsia="zh-CN"/>
        </w:rPr>
        <w:t xml:space="preserve"> </w:t>
      </w:r>
      <w:proofErr w:type="spellStart"/>
      <w:r w:rsidRPr="00302CBD">
        <w:rPr>
          <w:lang w:eastAsia="zh-CN"/>
        </w:rPr>
        <w:t>rizike</w:t>
      </w:r>
      <w:proofErr w:type="spellEnd"/>
      <w:r w:rsidRPr="00302CBD">
        <w:rPr>
          <w:lang w:eastAsia="zh-CN"/>
        </w:rPr>
        <w:t xml:space="preserve"> </w:t>
      </w:r>
      <w:proofErr w:type="spellStart"/>
      <w:r w:rsidRPr="00302CBD">
        <w:rPr>
          <w:lang w:eastAsia="zh-CN"/>
        </w:rPr>
        <w:t>od</w:t>
      </w:r>
      <w:proofErr w:type="spellEnd"/>
      <w:r w:rsidRPr="00302CBD">
        <w:rPr>
          <w:lang w:eastAsia="zh-CN"/>
        </w:rPr>
        <w:t xml:space="preserve"> </w:t>
      </w:r>
      <w:proofErr w:type="spellStart"/>
      <w:r w:rsidRPr="00302CBD">
        <w:rPr>
          <w:lang w:eastAsia="zh-CN"/>
        </w:rPr>
        <w:t>poplava</w:t>
      </w:r>
      <w:proofErr w:type="spellEnd"/>
      <w:r w:rsidRPr="00302CBD">
        <w:rPr>
          <w:lang w:eastAsia="zh-CN"/>
        </w:rPr>
        <w:t xml:space="preserve">. </w:t>
      </w:r>
      <w:proofErr w:type="spellStart"/>
      <w:r w:rsidRPr="00302CBD">
        <w:rPr>
          <w:lang w:eastAsia="zh-CN"/>
        </w:rPr>
        <w:t>Ponori</w:t>
      </w:r>
      <w:proofErr w:type="spellEnd"/>
      <w:r w:rsidRPr="00302CBD">
        <w:rPr>
          <w:lang w:eastAsia="zh-CN"/>
        </w:rPr>
        <w:t xml:space="preserve"> </w:t>
      </w:r>
      <w:proofErr w:type="spellStart"/>
      <w:r w:rsidRPr="00302CBD">
        <w:rPr>
          <w:lang w:eastAsia="zh-CN"/>
        </w:rPr>
        <w:t>i</w:t>
      </w:r>
      <w:proofErr w:type="spellEnd"/>
      <w:r w:rsidRPr="00302CBD">
        <w:rPr>
          <w:lang w:eastAsia="zh-CN"/>
        </w:rPr>
        <w:t xml:space="preserve"> </w:t>
      </w:r>
      <w:proofErr w:type="spellStart"/>
      <w:r w:rsidRPr="00302CBD">
        <w:rPr>
          <w:lang w:eastAsia="zh-CN"/>
        </w:rPr>
        <w:t>ponorne</w:t>
      </w:r>
      <w:proofErr w:type="spellEnd"/>
      <w:r w:rsidRPr="00302CBD">
        <w:rPr>
          <w:lang w:eastAsia="zh-CN"/>
        </w:rPr>
        <w:t xml:space="preserve"> zone </w:t>
      </w:r>
      <w:proofErr w:type="spellStart"/>
      <w:r w:rsidRPr="00302CBD">
        <w:rPr>
          <w:lang w:eastAsia="zh-CN"/>
        </w:rPr>
        <w:t>imaju</w:t>
      </w:r>
      <w:proofErr w:type="spellEnd"/>
      <w:r w:rsidRPr="00302CBD">
        <w:rPr>
          <w:lang w:eastAsia="zh-CN"/>
        </w:rPr>
        <w:t xml:space="preserve"> </w:t>
      </w:r>
      <w:proofErr w:type="spellStart"/>
      <w:r w:rsidRPr="00302CBD">
        <w:rPr>
          <w:lang w:eastAsia="zh-CN"/>
        </w:rPr>
        <w:t>nedostatan</w:t>
      </w:r>
      <w:proofErr w:type="spellEnd"/>
      <w:r w:rsidRPr="00302CBD">
        <w:rPr>
          <w:lang w:eastAsia="zh-CN"/>
        </w:rPr>
        <w:t xml:space="preserve"> </w:t>
      </w:r>
      <w:proofErr w:type="spellStart"/>
      <w:r w:rsidRPr="00302CBD">
        <w:rPr>
          <w:lang w:eastAsia="zh-CN"/>
        </w:rPr>
        <w:t>kapacitet</w:t>
      </w:r>
      <w:proofErr w:type="spellEnd"/>
      <w:r w:rsidRPr="00302CBD">
        <w:rPr>
          <w:lang w:eastAsia="zh-CN"/>
        </w:rPr>
        <w:t xml:space="preserve"> za </w:t>
      </w:r>
      <w:proofErr w:type="spellStart"/>
      <w:r w:rsidRPr="00302CBD">
        <w:rPr>
          <w:lang w:eastAsia="zh-CN"/>
        </w:rPr>
        <w:t>evakuaciju</w:t>
      </w:r>
      <w:proofErr w:type="spellEnd"/>
      <w:r w:rsidRPr="00302CBD">
        <w:rPr>
          <w:lang w:eastAsia="zh-CN"/>
        </w:rPr>
        <w:t xml:space="preserve"> </w:t>
      </w:r>
      <w:proofErr w:type="spellStart"/>
      <w:r w:rsidRPr="00302CBD">
        <w:rPr>
          <w:lang w:eastAsia="zh-CN"/>
        </w:rPr>
        <w:t>velikih</w:t>
      </w:r>
      <w:proofErr w:type="spellEnd"/>
      <w:r w:rsidRPr="00302CBD">
        <w:rPr>
          <w:lang w:eastAsia="zh-CN"/>
        </w:rPr>
        <w:t xml:space="preserve"> </w:t>
      </w:r>
      <w:proofErr w:type="spellStart"/>
      <w:r w:rsidRPr="00302CBD">
        <w:rPr>
          <w:lang w:eastAsia="zh-CN"/>
        </w:rPr>
        <w:t>voda</w:t>
      </w:r>
      <w:proofErr w:type="spellEnd"/>
      <w:r w:rsidRPr="00302CBD">
        <w:rPr>
          <w:lang w:eastAsia="zh-CN"/>
        </w:rPr>
        <w:t xml:space="preserve">, </w:t>
      </w:r>
      <w:proofErr w:type="spellStart"/>
      <w:r w:rsidRPr="00302CBD">
        <w:rPr>
          <w:lang w:eastAsia="zh-CN"/>
        </w:rPr>
        <w:t>te</w:t>
      </w:r>
      <w:proofErr w:type="spellEnd"/>
      <w:r w:rsidRPr="00302CBD">
        <w:rPr>
          <w:lang w:eastAsia="zh-CN"/>
        </w:rPr>
        <w:t xml:space="preserve"> </w:t>
      </w:r>
      <w:proofErr w:type="spellStart"/>
      <w:r w:rsidRPr="00302CBD">
        <w:rPr>
          <w:lang w:eastAsia="zh-CN"/>
        </w:rPr>
        <w:t>redovito</w:t>
      </w:r>
      <w:proofErr w:type="spellEnd"/>
      <w:r w:rsidRPr="00302CBD">
        <w:rPr>
          <w:lang w:eastAsia="zh-CN"/>
        </w:rPr>
        <w:t xml:space="preserve"> </w:t>
      </w:r>
      <w:proofErr w:type="spellStart"/>
      <w:r w:rsidRPr="00302CBD">
        <w:rPr>
          <w:lang w:eastAsia="zh-CN"/>
        </w:rPr>
        <w:t>dolazi</w:t>
      </w:r>
      <w:proofErr w:type="spellEnd"/>
      <w:r w:rsidRPr="00302CBD">
        <w:rPr>
          <w:lang w:eastAsia="zh-CN"/>
        </w:rPr>
        <w:t xml:space="preserve"> do </w:t>
      </w:r>
      <w:proofErr w:type="spellStart"/>
      <w:r w:rsidRPr="00302CBD">
        <w:rPr>
          <w:lang w:eastAsia="zh-CN"/>
        </w:rPr>
        <w:t>plavljenja</w:t>
      </w:r>
      <w:proofErr w:type="spellEnd"/>
      <w:r w:rsidRPr="00302CBD">
        <w:rPr>
          <w:lang w:eastAsia="zh-CN"/>
        </w:rPr>
        <w:t xml:space="preserve"> </w:t>
      </w:r>
      <w:proofErr w:type="spellStart"/>
      <w:r w:rsidRPr="00302CBD">
        <w:rPr>
          <w:lang w:eastAsia="zh-CN"/>
        </w:rPr>
        <w:t>najnižih</w:t>
      </w:r>
      <w:proofErr w:type="spellEnd"/>
      <w:r w:rsidRPr="00302CBD">
        <w:rPr>
          <w:lang w:eastAsia="zh-CN"/>
        </w:rPr>
        <w:t xml:space="preserve"> </w:t>
      </w:r>
      <w:proofErr w:type="spellStart"/>
      <w:r w:rsidRPr="00302CBD">
        <w:rPr>
          <w:lang w:eastAsia="zh-CN"/>
        </w:rPr>
        <w:t>dijelova</w:t>
      </w:r>
      <w:proofErr w:type="spellEnd"/>
      <w:r w:rsidRPr="00302CBD">
        <w:rPr>
          <w:lang w:eastAsia="zh-CN"/>
        </w:rPr>
        <w:t xml:space="preserve"> </w:t>
      </w:r>
      <w:proofErr w:type="spellStart"/>
      <w:r w:rsidRPr="00302CBD">
        <w:rPr>
          <w:lang w:eastAsia="zh-CN"/>
        </w:rPr>
        <w:t>slivova</w:t>
      </w:r>
      <w:proofErr w:type="spellEnd"/>
      <w:r w:rsidRPr="00302CBD">
        <w:rPr>
          <w:lang w:eastAsia="zh-CN"/>
        </w:rPr>
        <w:t xml:space="preserve">. </w:t>
      </w:r>
      <w:proofErr w:type="spellStart"/>
      <w:r w:rsidRPr="00302CBD">
        <w:rPr>
          <w:lang w:eastAsia="zh-CN"/>
        </w:rPr>
        <w:t>Bitni</w:t>
      </w:r>
      <w:proofErr w:type="spellEnd"/>
      <w:r w:rsidRPr="00302CBD">
        <w:rPr>
          <w:lang w:eastAsia="zh-CN"/>
        </w:rPr>
        <w:t xml:space="preserve"> </w:t>
      </w:r>
      <w:proofErr w:type="spellStart"/>
      <w:r w:rsidRPr="00302CBD">
        <w:rPr>
          <w:lang w:eastAsia="zh-CN"/>
        </w:rPr>
        <w:t>utjecaj</w:t>
      </w:r>
      <w:proofErr w:type="spellEnd"/>
      <w:r w:rsidRPr="00302CBD">
        <w:rPr>
          <w:lang w:eastAsia="zh-CN"/>
        </w:rPr>
        <w:t xml:space="preserve"> </w:t>
      </w:r>
      <w:proofErr w:type="spellStart"/>
      <w:r w:rsidRPr="00302CBD">
        <w:rPr>
          <w:lang w:eastAsia="zh-CN"/>
        </w:rPr>
        <w:t>na</w:t>
      </w:r>
      <w:proofErr w:type="spellEnd"/>
      <w:r w:rsidRPr="00302CBD">
        <w:rPr>
          <w:lang w:eastAsia="zh-CN"/>
        </w:rPr>
        <w:t xml:space="preserve"> </w:t>
      </w:r>
      <w:proofErr w:type="spellStart"/>
      <w:r w:rsidRPr="00302CBD">
        <w:rPr>
          <w:lang w:eastAsia="zh-CN"/>
        </w:rPr>
        <w:t>poplave</w:t>
      </w:r>
      <w:proofErr w:type="spellEnd"/>
      <w:r w:rsidRPr="00302CBD">
        <w:rPr>
          <w:lang w:eastAsia="zh-CN"/>
        </w:rPr>
        <w:t xml:space="preserve"> </w:t>
      </w:r>
      <w:proofErr w:type="spellStart"/>
      <w:r w:rsidRPr="00302CBD">
        <w:rPr>
          <w:lang w:eastAsia="zh-CN"/>
        </w:rPr>
        <w:t>na</w:t>
      </w:r>
      <w:proofErr w:type="spellEnd"/>
      <w:r w:rsidRPr="00302CBD">
        <w:rPr>
          <w:lang w:eastAsia="zh-CN"/>
        </w:rPr>
        <w:t xml:space="preserve"> </w:t>
      </w:r>
      <w:proofErr w:type="spellStart"/>
      <w:r w:rsidRPr="00302CBD">
        <w:rPr>
          <w:lang w:eastAsia="zh-CN"/>
        </w:rPr>
        <w:t>predmetnom</w:t>
      </w:r>
      <w:proofErr w:type="spellEnd"/>
      <w:r w:rsidRPr="00302CBD">
        <w:rPr>
          <w:lang w:eastAsia="zh-CN"/>
        </w:rPr>
        <w:t xml:space="preserve"> </w:t>
      </w:r>
      <w:proofErr w:type="spellStart"/>
      <w:r w:rsidRPr="00302CBD">
        <w:rPr>
          <w:lang w:eastAsia="zh-CN"/>
        </w:rPr>
        <w:t>prostoru</w:t>
      </w:r>
      <w:proofErr w:type="spellEnd"/>
      <w:r w:rsidRPr="00302CBD">
        <w:rPr>
          <w:lang w:eastAsia="zh-CN"/>
        </w:rPr>
        <w:t xml:space="preserve"> </w:t>
      </w:r>
      <w:proofErr w:type="spellStart"/>
      <w:r w:rsidRPr="00302CBD">
        <w:rPr>
          <w:lang w:eastAsia="zh-CN"/>
        </w:rPr>
        <w:t>ima</w:t>
      </w:r>
      <w:proofErr w:type="spellEnd"/>
      <w:r w:rsidRPr="00302CBD">
        <w:rPr>
          <w:lang w:eastAsia="zh-CN"/>
        </w:rPr>
        <w:t xml:space="preserve"> </w:t>
      </w:r>
      <w:proofErr w:type="spellStart"/>
      <w:r w:rsidRPr="00302CBD">
        <w:rPr>
          <w:lang w:eastAsia="zh-CN"/>
        </w:rPr>
        <w:t>izgrađen</w:t>
      </w:r>
      <w:proofErr w:type="spellEnd"/>
      <w:r w:rsidRPr="00302CBD">
        <w:rPr>
          <w:lang w:eastAsia="zh-CN"/>
        </w:rPr>
        <w:t xml:space="preserve"> </w:t>
      </w:r>
      <w:proofErr w:type="spellStart"/>
      <w:r w:rsidRPr="00302CBD">
        <w:rPr>
          <w:lang w:eastAsia="zh-CN"/>
        </w:rPr>
        <w:t>sustav</w:t>
      </w:r>
      <w:proofErr w:type="spellEnd"/>
      <w:r w:rsidRPr="00302CBD">
        <w:rPr>
          <w:lang w:eastAsia="zh-CN"/>
        </w:rPr>
        <w:t xml:space="preserve"> </w:t>
      </w:r>
      <w:proofErr w:type="spellStart"/>
      <w:r w:rsidRPr="00302CBD">
        <w:rPr>
          <w:lang w:eastAsia="zh-CN"/>
        </w:rPr>
        <w:t>akumulacija</w:t>
      </w:r>
      <w:proofErr w:type="spellEnd"/>
      <w:r w:rsidRPr="00302CBD">
        <w:rPr>
          <w:lang w:eastAsia="zh-CN"/>
        </w:rPr>
        <w:t xml:space="preserve">, </w:t>
      </w:r>
      <w:proofErr w:type="spellStart"/>
      <w:r w:rsidRPr="00302CBD">
        <w:rPr>
          <w:lang w:eastAsia="zh-CN"/>
        </w:rPr>
        <w:t>odvodnih</w:t>
      </w:r>
      <w:proofErr w:type="spellEnd"/>
      <w:r w:rsidRPr="00302CBD">
        <w:rPr>
          <w:lang w:eastAsia="zh-CN"/>
        </w:rPr>
        <w:t xml:space="preserve"> </w:t>
      </w:r>
      <w:proofErr w:type="spellStart"/>
      <w:r w:rsidRPr="00302CBD">
        <w:rPr>
          <w:lang w:eastAsia="zh-CN"/>
        </w:rPr>
        <w:t>kanala</w:t>
      </w:r>
      <w:proofErr w:type="spellEnd"/>
      <w:r w:rsidRPr="00302CBD">
        <w:rPr>
          <w:lang w:eastAsia="zh-CN"/>
        </w:rPr>
        <w:t xml:space="preserve"> </w:t>
      </w:r>
      <w:proofErr w:type="spellStart"/>
      <w:r w:rsidRPr="00302CBD">
        <w:rPr>
          <w:lang w:eastAsia="zh-CN"/>
        </w:rPr>
        <w:t>i</w:t>
      </w:r>
      <w:proofErr w:type="spellEnd"/>
      <w:r w:rsidRPr="00302CBD">
        <w:rPr>
          <w:lang w:eastAsia="zh-CN"/>
        </w:rPr>
        <w:t xml:space="preserve"> </w:t>
      </w:r>
      <w:proofErr w:type="spellStart"/>
      <w:r w:rsidRPr="00302CBD">
        <w:rPr>
          <w:lang w:eastAsia="zh-CN"/>
        </w:rPr>
        <w:t>hidrotehničkih</w:t>
      </w:r>
      <w:proofErr w:type="spellEnd"/>
      <w:r w:rsidRPr="00302CBD">
        <w:rPr>
          <w:lang w:eastAsia="zh-CN"/>
        </w:rPr>
        <w:t xml:space="preserve"> </w:t>
      </w:r>
      <w:proofErr w:type="spellStart"/>
      <w:r w:rsidRPr="00302CBD">
        <w:rPr>
          <w:lang w:eastAsia="zh-CN"/>
        </w:rPr>
        <w:t>tunela</w:t>
      </w:r>
      <w:proofErr w:type="spellEnd"/>
      <w:r w:rsidRPr="00302CBD">
        <w:rPr>
          <w:lang w:eastAsia="zh-CN"/>
        </w:rPr>
        <w:t xml:space="preserve"> koji </w:t>
      </w:r>
      <w:proofErr w:type="spellStart"/>
      <w:r w:rsidRPr="00302CBD">
        <w:rPr>
          <w:lang w:eastAsia="zh-CN"/>
        </w:rPr>
        <w:t>osiguravaju</w:t>
      </w:r>
      <w:proofErr w:type="spellEnd"/>
      <w:r w:rsidRPr="00302CBD">
        <w:rPr>
          <w:lang w:eastAsia="zh-CN"/>
        </w:rPr>
        <w:t xml:space="preserve"> „</w:t>
      </w:r>
      <w:proofErr w:type="spellStart"/>
      <w:proofErr w:type="gramStart"/>
      <w:r w:rsidRPr="00302CBD">
        <w:rPr>
          <w:lang w:eastAsia="zh-CN"/>
        </w:rPr>
        <w:t>sploštenje</w:t>
      </w:r>
      <w:proofErr w:type="spellEnd"/>
      <w:r w:rsidRPr="00302CBD">
        <w:rPr>
          <w:lang w:eastAsia="zh-CN"/>
        </w:rPr>
        <w:t xml:space="preserve">“ </w:t>
      </w:r>
      <w:proofErr w:type="spellStart"/>
      <w:r w:rsidRPr="00302CBD">
        <w:rPr>
          <w:lang w:eastAsia="zh-CN"/>
        </w:rPr>
        <w:t>vodnog</w:t>
      </w:r>
      <w:proofErr w:type="spellEnd"/>
      <w:proofErr w:type="gramEnd"/>
      <w:r w:rsidRPr="00302CBD">
        <w:rPr>
          <w:lang w:eastAsia="zh-CN"/>
        </w:rPr>
        <w:t xml:space="preserve"> </w:t>
      </w:r>
      <w:proofErr w:type="spellStart"/>
      <w:r w:rsidRPr="00302CBD">
        <w:rPr>
          <w:lang w:eastAsia="zh-CN"/>
        </w:rPr>
        <w:t>vala</w:t>
      </w:r>
      <w:proofErr w:type="spellEnd"/>
      <w:r w:rsidRPr="00302CBD">
        <w:rPr>
          <w:lang w:eastAsia="zh-CN"/>
        </w:rPr>
        <w:t xml:space="preserve"> </w:t>
      </w:r>
      <w:proofErr w:type="spellStart"/>
      <w:r w:rsidRPr="00302CBD">
        <w:rPr>
          <w:lang w:eastAsia="zh-CN"/>
        </w:rPr>
        <w:t>i</w:t>
      </w:r>
      <w:proofErr w:type="spellEnd"/>
      <w:r w:rsidRPr="00302CBD">
        <w:rPr>
          <w:lang w:eastAsia="zh-CN"/>
        </w:rPr>
        <w:t xml:space="preserve"> </w:t>
      </w:r>
      <w:proofErr w:type="spellStart"/>
      <w:r w:rsidRPr="00302CBD">
        <w:rPr>
          <w:lang w:eastAsia="zh-CN"/>
        </w:rPr>
        <w:t>evakuaciju</w:t>
      </w:r>
      <w:proofErr w:type="spellEnd"/>
      <w:r w:rsidRPr="00302CBD">
        <w:rPr>
          <w:lang w:eastAsia="zh-CN"/>
        </w:rPr>
        <w:t xml:space="preserve"> </w:t>
      </w:r>
      <w:proofErr w:type="spellStart"/>
      <w:r w:rsidRPr="00302CBD">
        <w:rPr>
          <w:lang w:eastAsia="zh-CN"/>
        </w:rPr>
        <w:t>dijela</w:t>
      </w:r>
      <w:proofErr w:type="spellEnd"/>
      <w:r w:rsidRPr="00302CBD">
        <w:rPr>
          <w:lang w:eastAsia="zh-CN"/>
        </w:rPr>
        <w:t xml:space="preserve"> </w:t>
      </w:r>
      <w:proofErr w:type="spellStart"/>
      <w:r w:rsidRPr="00302CBD">
        <w:rPr>
          <w:lang w:eastAsia="zh-CN"/>
        </w:rPr>
        <w:t>vode</w:t>
      </w:r>
      <w:proofErr w:type="spellEnd"/>
      <w:r w:rsidRPr="00302CBD">
        <w:rPr>
          <w:lang w:eastAsia="zh-CN"/>
        </w:rPr>
        <w:t xml:space="preserve"> </w:t>
      </w:r>
      <w:proofErr w:type="spellStart"/>
      <w:r w:rsidRPr="00302CBD">
        <w:rPr>
          <w:lang w:eastAsia="zh-CN"/>
        </w:rPr>
        <w:t>preko</w:t>
      </w:r>
      <w:proofErr w:type="spellEnd"/>
      <w:r w:rsidRPr="00302CBD">
        <w:rPr>
          <w:lang w:eastAsia="zh-CN"/>
        </w:rPr>
        <w:t xml:space="preserve"> </w:t>
      </w:r>
      <w:proofErr w:type="spellStart"/>
      <w:r w:rsidRPr="00302CBD">
        <w:rPr>
          <w:lang w:eastAsia="zh-CN"/>
        </w:rPr>
        <w:t>hidroenergetskih</w:t>
      </w:r>
      <w:proofErr w:type="spellEnd"/>
      <w:r w:rsidRPr="00302CBD">
        <w:rPr>
          <w:lang w:eastAsia="zh-CN"/>
        </w:rPr>
        <w:t xml:space="preserve"> </w:t>
      </w:r>
      <w:proofErr w:type="spellStart"/>
      <w:r w:rsidRPr="00302CBD">
        <w:rPr>
          <w:lang w:eastAsia="zh-CN"/>
        </w:rPr>
        <w:t>uređaja</w:t>
      </w:r>
      <w:proofErr w:type="spellEnd"/>
      <w:r w:rsidRPr="00302CBD">
        <w:rPr>
          <w:lang w:eastAsia="zh-CN"/>
        </w:rPr>
        <w:t xml:space="preserve"> </w:t>
      </w:r>
      <w:proofErr w:type="spellStart"/>
      <w:r w:rsidRPr="00302CBD">
        <w:rPr>
          <w:lang w:eastAsia="zh-CN"/>
        </w:rPr>
        <w:t>sve</w:t>
      </w:r>
      <w:proofErr w:type="spellEnd"/>
      <w:r w:rsidRPr="00302CBD">
        <w:rPr>
          <w:lang w:eastAsia="zh-CN"/>
        </w:rPr>
        <w:t xml:space="preserve"> do mora. </w:t>
      </w:r>
    </w:p>
    <w:p w14:paraId="61C9D470" w14:textId="15114114" w:rsidR="00EE4089" w:rsidRDefault="00EE4089" w:rsidP="00B13D05">
      <w:pPr>
        <w:pStyle w:val="Odlomakpopisa"/>
        <w:rPr>
          <w:lang w:eastAsia="zh-CN"/>
        </w:rPr>
      </w:pPr>
      <w:r w:rsidRPr="00EE4089">
        <w:rPr>
          <w:lang w:eastAsia="zh-CN"/>
        </w:rPr>
        <w:t xml:space="preserve">Na </w:t>
      </w:r>
      <w:proofErr w:type="spellStart"/>
      <w:r w:rsidRPr="00EE4089">
        <w:rPr>
          <w:lang w:eastAsia="zh-CN"/>
        </w:rPr>
        <w:t>području</w:t>
      </w:r>
      <w:proofErr w:type="spellEnd"/>
      <w:r w:rsidRPr="00EE4089">
        <w:rPr>
          <w:lang w:eastAsia="zh-CN"/>
        </w:rPr>
        <w:t xml:space="preserve"> </w:t>
      </w:r>
      <w:proofErr w:type="spellStart"/>
      <w:r w:rsidRPr="00EE4089">
        <w:rPr>
          <w:lang w:eastAsia="zh-CN"/>
        </w:rPr>
        <w:t>Grada</w:t>
      </w:r>
      <w:proofErr w:type="spellEnd"/>
      <w:r w:rsidRPr="00EE4089">
        <w:rPr>
          <w:lang w:eastAsia="zh-CN"/>
        </w:rPr>
        <w:t xml:space="preserve"> </w:t>
      </w:r>
      <w:proofErr w:type="spellStart"/>
      <w:r w:rsidRPr="00EE4089">
        <w:rPr>
          <w:lang w:eastAsia="zh-CN"/>
        </w:rPr>
        <w:t>Otočca</w:t>
      </w:r>
      <w:proofErr w:type="spellEnd"/>
      <w:r w:rsidRPr="00EE4089">
        <w:rPr>
          <w:lang w:eastAsia="zh-CN"/>
        </w:rPr>
        <w:t xml:space="preserve"> </w:t>
      </w:r>
      <w:proofErr w:type="spellStart"/>
      <w:r w:rsidRPr="00EE4089">
        <w:rPr>
          <w:lang w:eastAsia="zh-CN"/>
        </w:rPr>
        <w:t>poplavama</w:t>
      </w:r>
      <w:proofErr w:type="spellEnd"/>
      <w:r w:rsidRPr="00EE4089">
        <w:rPr>
          <w:lang w:eastAsia="zh-CN"/>
        </w:rPr>
        <w:t xml:space="preserve"> </w:t>
      </w:r>
      <w:proofErr w:type="spellStart"/>
      <w:r w:rsidRPr="00EE4089">
        <w:rPr>
          <w:lang w:eastAsia="zh-CN"/>
        </w:rPr>
        <w:t>su</w:t>
      </w:r>
      <w:proofErr w:type="spellEnd"/>
      <w:r w:rsidRPr="00EE4089">
        <w:rPr>
          <w:lang w:eastAsia="zh-CN"/>
        </w:rPr>
        <w:t xml:space="preserve"> </w:t>
      </w:r>
      <w:proofErr w:type="spellStart"/>
      <w:r w:rsidRPr="00EE4089">
        <w:rPr>
          <w:lang w:eastAsia="zh-CN"/>
        </w:rPr>
        <w:t>najugroženije</w:t>
      </w:r>
      <w:proofErr w:type="spellEnd"/>
      <w:r w:rsidRPr="00EE4089">
        <w:rPr>
          <w:lang w:eastAsia="zh-CN"/>
        </w:rPr>
        <w:t xml:space="preserve"> </w:t>
      </w:r>
      <w:proofErr w:type="spellStart"/>
      <w:r w:rsidRPr="00EE4089">
        <w:rPr>
          <w:lang w:eastAsia="zh-CN"/>
        </w:rPr>
        <w:t>ponorne</w:t>
      </w:r>
      <w:proofErr w:type="spellEnd"/>
      <w:r w:rsidRPr="00EE4089">
        <w:rPr>
          <w:lang w:eastAsia="zh-CN"/>
        </w:rPr>
        <w:t xml:space="preserve"> zone Gacke </w:t>
      </w:r>
      <w:proofErr w:type="spellStart"/>
      <w:r w:rsidRPr="00EE4089">
        <w:rPr>
          <w:lang w:eastAsia="zh-CN"/>
        </w:rPr>
        <w:t>i</w:t>
      </w:r>
      <w:proofErr w:type="spellEnd"/>
      <w:r w:rsidRPr="00EE4089">
        <w:rPr>
          <w:lang w:eastAsia="zh-CN"/>
        </w:rPr>
        <w:t xml:space="preserve"> </w:t>
      </w:r>
      <w:proofErr w:type="spellStart"/>
      <w:r w:rsidRPr="00EE4089">
        <w:rPr>
          <w:lang w:eastAsia="zh-CN"/>
        </w:rPr>
        <w:t>Crevarka</w:t>
      </w:r>
      <w:proofErr w:type="spellEnd"/>
      <w:r w:rsidRPr="00EE4089">
        <w:rPr>
          <w:lang w:eastAsia="zh-CN"/>
        </w:rPr>
        <w:t xml:space="preserve">, </w:t>
      </w:r>
      <w:proofErr w:type="spellStart"/>
      <w:r w:rsidRPr="00EE4089">
        <w:rPr>
          <w:lang w:eastAsia="zh-CN"/>
        </w:rPr>
        <w:t>te</w:t>
      </w:r>
      <w:proofErr w:type="spellEnd"/>
      <w:r w:rsidRPr="00EE4089">
        <w:rPr>
          <w:lang w:eastAsia="zh-CN"/>
        </w:rPr>
        <w:t xml:space="preserve"> </w:t>
      </w:r>
      <w:proofErr w:type="spellStart"/>
      <w:r w:rsidRPr="00EE4089">
        <w:rPr>
          <w:lang w:eastAsia="zh-CN"/>
        </w:rPr>
        <w:t>područje</w:t>
      </w:r>
      <w:proofErr w:type="spellEnd"/>
      <w:r w:rsidRPr="00EE4089">
        <w:rPr>
          <w:lang w:eastAsia="zh-CN"/>
        </w:rPr>
        <w:t xml:space="preserve"> </w:t>
      </w:r>
      <w:proofErr w:type="spellStart"/>
      <w:r w:rsidRPr="00EE4089">
        <w:rPr>
          <w:lang w:eastAsia="zh-CN"/>
        </w:rPr>
        <w:t>uz</w:t>
      </w:r>
      <w:proofErr w:type="spellEnd"/>
      <w:r w:rsidRPr="00EE4089">
        <w:rPr>
          <w:lang w:eastAsia="zh-CN"/>
        </w:rPr>
        <w:t xml:space="preserve"> </w:t>
      </w:r>
      <w:proofErr w:type="spellStart"/>
      <w:r w:rsidRPr="00EE4089">
        <w:rPr>
          <w:lang w:eastAsia="zh-CN"/>
        </w:rPr>
        <w:t>tok</w:t>
      </w:r>
      <w:proofErr w:type="spellEnd"/>
      <w:r w:rsidRPr="00EE4089">
        <w:rPr>
          <w:lang w:eastAsia="zh-CN"/>
        </w:rPr>
        <w:t xml:space="preserve"> Gacke </w:t>
      </w:r>
      <w:proofErr w:type="spellStart"/>
      <w:r w:rsidRPr="00EE4089">
        <w:rPr>
          <w:lang w:eastAsia="zh-CN"/>
        </w:rPr>
        <w:t>i</w:t>
      </w:r>
      <w:proofErr w:type="spellEnd"/>
      <w:r w:rsidRPr="00EE4089">
        <w:rPr>
          <w:lang w:eastAsia="zh-CN"/>
        </w:rPr>
        <w:t xml:space="preserve"> </w:t>
      </w:r>
      <w:proofErr w:type="spellStart"/>
      <w:r w:rsidRPr="00EE4089">
        <w:rPr>
          <w:lang w:eastAsia="zh-CN"/>
        </w:rPr>
        <w:t>Sjevernog</w:t>
      </w:r>
      <w:proofErr w:type="spellEnd"/>
      <w:r w:rsidRPr="00EE4089">
        <w:rPr>
          <w:lang w:eastAsia="zh-CN"/>
        </w:rPr>
        <w:t xml:space="preserve"> </w:t>
      </w:r>
      <w:proofErr w:type="spellStart"/>
      <w:r w:rsidRPr="00EE4089">
        <w:rPr>
          <w:lang w:eastAsia="zh-CN"/>
        </w:rPr>
        <w:t>kraka</w:t>
      </w:r>
      <w:proofErr w:type="spellEnd"/>
      <w:r w:rsidRPr="00EE4089">
        <w:rPr>
          <w:lang w:eastAsia="zh-CN"/>
        </w:rPr>
        <w:t xml:space="preserve"> Gacke </w:t>
      </w:r>
      <w:proofErr w:type="spellStart"/>
      <w:r w:rsidRPr="00EE4089">
        <w:rPr>
          <w:lang w:eastAsia="zh-CN"/>
        </w:rPr>
        <w:t>koje</w:t>
      </w:r>
      <w:proofErr w:type="spellEnd"/>
      <w:r w:rsidRPr="00EE4089">
        <w:rPr>
          <w:lang w:eastAsia="zh-CN"/>
        </w:rPr>
        <w:t xml:space="preserve"> je </w:t>
      </w:r>
      <w:proofErr w:type="spellStart"/>
      <w:r w:rsidRPr="00EE4089">
        <w:rPr>
          <w:lang w:eastAsia="zh-CN"/>
        </w:rPr>
        <w:t>djelom</w:t>
      </w:r>
      <w:proofErr w:type="spellEnd"/>
      <w:r w:rsidRPr="00EE4089">
        <w:rPr>
          <w:lang w:eastAsia="zh-CN"/>
        </w:rPr>
        <w:t xml:space="preserve"> </w:t>
      </w:r>
      <w:proofErr w:type="spellStart"/>
      <w:r w:rsidRPr="00EE4089">
        <w:rPr>
          <w:lang w:eastAsia="zh-CN"/>
        </w:rPr>
        <w:t>uže</w:t>
      </w:r>
      <w:proofErr w:type="spellEnd"/>
      <w:r w:rsidRPr="00EE4089">
        <w:rPr>
          <w:lang w:eastAsia="zh-CN"/>
        </w:rPr>
        <w:t xml:space="preserve"> </w:t>
      </w:r>
      <w:proofErr w:type="spellStart"/>
      <w:r w:rsidRPr="00EE4089">
        <w:rPr>
          <w:lang w:eastAsia="zh-CN"/>
        </w:rPr>
        <w:t>gradsko</w:t>
      </w:r>
      <w:proofErr w:type="spellEnd"/>
      <w:r w:rsidRPr="00EE4089">
        <w:rPr>
          <w:lang w:eastAsia="zh-CN"/>
        </w:rPr>
        <w:t xml:space="preserve"> </w:t>
      </w:r>
      <w:proofErr w:type="spellStart"/>
      <w:r w:rsidRPr="00EE4089">
        <w:rPr>
          <w:lang w:eastAsia="zh-CN"/>
        </w:rPr>
        <w:t>područje</w:t>
      </w:r>
      <w:proofErr w:type="spellEnd"/>
      <w:r w:rsidRPr="00EE4089">
        <w:rPr>
          <w:lang w:eastAsia="zh-CN"/>
        </w:rPr>
        <w:t xml:space="preserve">, pa je s tog </w:t>
      </w:r>
      <w:proofErr w:type="spellStart"/>
      <w:r w:rsidRPr="00EE4089">
        <w:rPr>
          <w:lang w:eastAsia="zh-CN"/>
        </w:rPr>
        <w:t>aspekta</w:t>
      </w:r>
      <w:proofErr w:type="spellEnd"/>
      <w:r w:rsidRPr="00EE4089">
        <w:rPr>
          <w:lang w:eastAsia="zh-CN"/>
        </w:rPr>
        <w:t xml:space="preserve"> </w:t>
      </w:r>
      <w:proofErr w:type="spellStart"/>
      <w:r w:rsidRPr="00EE4089">
        <w:rPr>
          <w:lang w:eastAsia="zh-CN"/>
        </w:rPr>
        <w:t>posebno</w:t>
      </w:r>
      <w:proofErr w:type="spellEnd"/>
      <w:r w:rsidRPr="00EE4089">
        <w:rPr>
          <w:lang w:eastAsia="zh-CN"/>
        </w:rPr>
        <w:t xml:space="preserve"> </w:t>
      </w:r>
      <w:proofErr w:type="spellStart"/>
      <w:r w:rsidRPr="00EE4089">
        <w:rPr>
          <w:lang w:eastAsia="zh-CN"/>
        </w:rPr>
        <w:t>osjetljivo</w:t>
      </w:r>
      <w:proofErr w:type="spellEnd"/>
      <w:r w:rsidRPr="00EE4089">
        <w:rPr>
          <w:lang w:eastAsia="zh-CN"/>
        </w:rPr>
        <w:t xml:space="preserve"> </w:t>
      </w:r>
      <w:proofErr w:type="spellStart"/>
      <w:r w:rsidRPr="00EE4089">
        <w:rPr>
          <w:lang w:eastAsia="zh-CN"/>
        </w:rPr>
        <w:t>na</w:t>
      </w:r>
      <w:proofErr w:type="spellEnd"/>
      <w:r w:rsidRPr="00EE4089">
        <w:rPr>
          <w:lang w:eastAsia="zh-CN"/>
        </w:rPr>
        <w:t xml:space="preserve"> </w:t>
      </w:r>
      <w:proofErr w:type="spellStart"/>
      <w:r w:rsidRPr="00EE4089">
        <w:rPr>
          <w:lang w:eastAsia="zh-CN"/>
        </w:rPr>
        <w:t>poplave</w:t>
      </w:r>
      <w:proofErr w:type="spellEnd"/>
      <w:r w:rsidRPr="00EE4089">
        <w:rPr>
          <w:lang w:eastAsia="zh-CN"/>
        </w:rPr>
        <w:t>.</w:t>
      </w:r>
      <w:r w:rsidR="00D95528" w:rsidRPr="00D95528">
        <w:t xml:space="preserve"> </w:t>
      </w:r>
      <w:proofErr w:type="spellStart"/>
      <w:r w:rsidR="00D95528" w:rsidRPr="00D95528">
        <w:rPr>
          <w:lang w:eastAsia="zh-CN"/>
        </w:rPr>
        <w:t>Poplavama</w:t>
      </w:r>
      <w:proofErr w:type="spellEnd"/>
      <w:r w:rsidR="00D95528" w:rsidRPr="00D95528">
        <w:rPr>
          <w:lang w:eastAsia="zh-CN"/>
        </w:rPr>
        <w:t xml:space="preserve"> </w:t>
      </w:r>
      <w:proofErr w:type="spellStart"/>
      <w:r w:rsidR="00D95528" w:rsidRPr="00D95528">
        <w:rPr>
          <w:lang w:eastAsia="zh-CN"/>
        </w:rPr>
        <w:t>su</w:t>
      </w:r>
      <w:proofErr w:type="spellEnd"/>
      <w:r w:rsidR="00D95528" w:rsidRPr="00D95528">
        <w:rPr>
          <w:lang w:eastAsia="zh-CN"/>
        </w:rPr>
        <w:t xml:space="preserve"> </w:t>
      </w:r>
      <w:proofErr w:type="spellStart"/>
      <w:r w:rsidR="00D95528" w:rsidRPr="00D95528">
        <w:rPr>
          <w:lang w:eastAsia="zh-CN"/>
        </w:rPr>
        <w:t>značajno</w:t>
      </w:r>
      <w:proofErr w:type="spellEnd"/>
      <w:r w:rsidR="00D95528" w:rsidRPr="00D95528">
        <w:rPr>
          <w:lang w:eastAsia="zh-CN"/>
        </w:rPr>
        <w:t xml:space="preserve"> </w:t>
      </w:r>
      <w:proofErr w:type="spellStart"/>
      <w:r w:rsidR="00D95528" w:rsidRPr="00D95528">
        <w:rPr>
          <w:lang w:eastAsia="zh-CN"/>
        </w:rPr>
        <w:t>ugrožena</w:t>
      </w:r>
      <w:proofErr w:type="spellEnd"/>
      <w:r w:rsidR="00D95528" w:rsidRPr="00D95528">
        <w:rPr>
          <w:lang w:eastAsia="zh-CN"/>
        </w:rPr>
        <w:t xml:space="preserve"> </w:t>
      </w:r>
      <w:proofErr w:type="spellStart"/>
      <w:r w:rsidR="00D95528" w:rsidRPr="00D95528">
        <w:rPr>
          <w:lang w:eastAsia="zh-CN"/>
        </w:rPr>
        <w:t>i</w:t>
      </w:r>
      <w:proofErr w:type="spellEnd"/>
      <w:r w:rsidR="00D95528" w:rsidRPr="00D95528">
        <w:rPr>
          <w:lang w:eastAsia="zh-CN"/>
        </w:rPr>
        <w:t xml:space="preserve"> </w:t>
      </w:r>
      <w:proofErr w:type="spellStart"/>
      <w:r w:rsidR="00D95528" w:rsidRPr="00D95528">
        <w:rPr>
          <w:lang w:eastAsia="zh-CN"/>
        </w:rPr>
        <w:t>područja</w:t>
      </w:r>
      <w:proofErr w:type="spellEnd"/>
      <w:r w:rsidR="00D95528" w:rsidRPr="00D95528">
        <w:rPr>
          <w:lang w:eastAsia="zh-CN"/>
        </w:rPr>
        <w:t xml:space="preserve"> </w:t>
      </w:r>
      <w:proofErr w:type="spellStart"/>
      <w:r w:rsidR="00D95528" w:rsidRPr="00D95528">
        <w:rPr>
          <w:lang w:eastAsia="zh-CN"/>
        </w:rPr>
        <w:t>uz</w:t>
      </w:r>
      <w:proofErr w:type="spellEnd"/>
      <w:r w:rsidR="00D95528" w:rsidRPr="00D95528">
        <w:rPr>
          <w:lang w:eastAsia="zh-CN"/>
        </w:rPr>
        <w:t xml:space="preserve"> </w:t>
      </w:r>
      <w:proofErr w:type="spellStart"/>
      <w:r w:rsidR="00D95528" w:rsidRPr="00D95528">
        <w:rPr>
          <w:lang w:eastAsia="zh-CN"/>
        </w:rPr>
        <w:t>tok</w:t>
      </w:r>
      <w:proofErr w:type="spellEnd"/>
      <w:r w:rsidR="00D95528" w:rsidRPr="00D95528">
        <w:rPr>
          <w:lang w:eastAsia="zh-CN"/>
        </w:rPr>
        <w:t xml:space="preserve"> </w:t>
      </w:r>
      <w:proofErr w:type="spellStart"/>
      <w:r w:rsidR="00D95528" w:rsidRPr="00D95528">
        <w:rPr>
          <w:lang w:eastAsia="zh-CN"/>
        </w:rPr>
        <w:t>vodotoka</w:t>
      </w:r>
      <w:proofErr w:type="spellEnd"/>
      <w:r w:rsidR="00D95528" w:rsidRPr="00D95528">
        <w:rPr>
          <w:lang w:eastAsia="zh-CN"/>
        </w:rPr>
        <w:t xml:space="preserve"> </w:t>
      </w:r>
      <w:proofErr w:type="spellStart"/>
      <w:r w:rsidR="00D95528" w:rsidRPr="00D95528">
        <w:rPr>
          <w:lang w:eastAsia="zh-CN"/>
        </w:rPr>
        <w:t>Kostelka</w:t>
      </w:r>
      <w:proofErr w:type="spellEnd"/>
      <w:r w:rsidR="00D95528" w:rsidRPr="00D95528">
        <w:rPr>
          <w:lang w:eastAsia="zh-CN"/>
        </w:rPr>
        <w:t>.</w:t>
      </w:r>
    </w:p>
    <w:p w14:paraId="3FA8414A" w14:textId="31879789" w:rsidR="002E1208" w:rsidRDefault="002E1208" w:rsidP="002E1208">
      <w:pPr>
        <w:keepNext/>
        <w:keepLines/>
        <w:numPr>
          <w:ilvl w:val="3"/>
          <w:numId w:val="3"/>
        </w:numPr>
        <w:spacing w:before="200" w:after="240" w:line="276" w:lineRule="auto"/>
        <w:ind w:left="431"/>
        <w:jc w:val="both"/>
        <w:outlineLvl w:val="3"/>
        <w:rPr>
          <w:rFonts w:asciiTheme="majorHAnsi" w:eastAsia="Times New Roman" w:hAnsiTheme="majorHAnsi" w:cs="Times New Roman"/>
          <w:bCs/>
          <w:iCs/>
          <w:sz w:val="24"/>
          <w:u w:val="single"/>
          <w:lang w:eastAsia="zh-CN"/>
        </w:rPr>
      </w:pPr>
      <w:bookmarkStart w:id="725" w:name="_Toc65656157"/>
      <w:bookmarkStart w:id="726" w:name="_Toc66786083"/>
      <w:bookmarkStart w:id="727" w:name="_Toc80790729"/>
      <w:bookmarkStart w:id="728" w:name="_Toc131492548"/>
      <w:bookmarkStart w:id="729" w:name="_Toc88654334"/>
      <w:bookmarkStart w:id="730" w:name="_Toc102546819"/>
      <w:bookmarkStart w:id="731" w:name="_Toc108773571"/>
      <w:r w:rsidRPr="002E1208">
        <w:rPr>
          <w:rFonts w:asciiTheme="majorHAnsi" w:eastAsia="Times New Roman" w:hAnsiTheme="majorHAnsi" w:cs="Times New Roman"/>
          <w:bCs/>
          <w:iCs/>
          <w:sz w:val="24"/>
          <w:u w:val="single"/>
          <w:lang w:eastAsia="zh-CN"/>
        </w:rPr>
        <w:t>Najvjerojatniji neželjeni događaj</w:t>
      </w:r>
      <w:bookmarkEnd w:id="725"/>
      <w:bookmarkEnd w:id="726"/>
      <w:bookmarkEnd w:id="727"/>
      <w:bookmarkEnd w:id="728"/>
    </w:p>
    <w:p w14:paraId="63D18493" w14:textId="086E29EC" w:rsidR="00302CBD" w:rsidRDefault="00302CBD" w:rsidP="00302CBD">
      <w:pPr>
        <w:pStyle w:val="Odlomakpopisa"/>
      </w:pPr>
      <w:proofErr w:type="spellStart"/>
      <w:r>
        <w:t>Najvjerojatniji</w:t>
      </w:r>
      <w:proofErr w:type="spellEnd"/>
      <w:r>
        <w:t xml:space="preserve"> </w:t>
      </w:r>
      <w:proofErr w:type="spellStart"/>
      <w:r>
        <w:t>neželjeni</w:t>
      </w:r>
      <w:proofErr w:type="spellEnd"/>
      <w:r>
        <w:t xml:space="preserve"> </w:t>
      </w:r>
      <w:proofErr w:type="spellStart"/>
      <w:r>
        <w:t>događaj</w:t>
      </w:r>
      <w:proofErr w:type="spellEnd"/>
      <w:r>
        <w:t xml:space="preserve"> </w:t>
      </w:r>
      <w:proofErr w:type="spellStart"/>
      <w:r>
        <w:t>podrazumijeva</w:t>
      </w:r>
      <w:proofErr w:type="spellEnd"/>
      <w:r>
        <w:t xml:space="preserve"> </w:t>
      </w:r>
      <w:proofErr w:type="spellStart"/>
      <w:r>
        <w:t>plavljenje</w:t>
      </w:r>
      <w:proofErr w:type="spellEnd"/>
      <w:r>
        <w:t xml:space="preserve"> </w:t>
      </w:r>
      <w:proofErr w:type="spellStart"/>
      <w:r>
        <w:t>vodotoka</w:t>
      </w:r>
      <w:proofErr w:type="spellEnd"/>
      <w:r>
        <w:t xml:space="preserve"> II. </w:t>
      </w:r>
      <w:proofErr w:type="spellStart"/>
      <w:r>
        <w:t>reda</w:t>
      </w:r>
      <w:proofErr w:type="spellEnd"/>
      <w:r>
        <w:t xml:space="preserve">: </w:t>
      </w:r>
      <w:proofErr w:type="spellStart"/>
      <w:r>
        <w:t>Kostelka</w:t>
      </w:r>
      <w:proofErr w:type="spellEnd"/>
      <w:r>
        <w:t xml:space="preserve">, </w:t>
      </w:r>
      <w:proofErr w:type="spellStart"/>
      <w:r>
        <w:t>Sinačka</w:t>
      </w:r>
      <w:proofErr w:type="spellEnd"/>
      <w:r>
        <w:t xml:space="preserve"> </w:t>
      </w:r>
      <w:proofErr w:type="spellStart"/>
      <w:r>
        <w:t>Pučina</w:t>
      </w:r>
      <w:proofErr w:type="spellEnd"/>
      <w:r>
        <w:t xml:space="preserve">, </w:t>
      </w:r>
      <w:proofErr w:type="spellStart"/>
      <w:r>
        <w:t>Knjapovac</w:t>
      </w:r>
      <w:proofErr w:type="spellEnd"/>
      <w:r>
        <w:t xml:space="preserve"> </w:t>
      </w:r>
      <w:proofErr w:type="spellStart"/>
      <w:r>
        <w:t>te</w:t>
      </w:r>
      <w:proofErr w:type="spellEnd"/>
      <w:r>
        <w:t xml:space="preserve"> </w:t>
      </w:r>
      <w:proofErr w:type="spellStart"/>
      <w:r>
        <w:t>vodotok</w:t>
      </w:r>
      <w:proofErr w:type="spellEnd"/>
      <w:r>
        <w:t xml:space="preserve"> </w:t>
      </w:r>
      <w:proofErr w:type="spellStart"/>
      <w:r>
        <w:t>Crevarak</w:t>
      </w:r>
      <w:proofErr w:type="spellEnd"/>
      <w:r>
        <w:t xml:space="preserve"> </w:t>
      </w:r>
      <w:proofErr w:type="spellStart"/>
      <w:r>
        <w:t>na</w:t>
      </w:r>
      <w:proofErr w:type="spellEnd"/>
      <w:r>
        <w:t xml:space="preserve"> </w:t>
      </w:r>
      <w:proofErr w:type="spellStart"/>
      <w:r>
        <w:t>području</w:t>
      </w:r>
      <w:proofErr w:type="spellEnd"/>
      <w:r>
        <w:t xml:space="preserve"> </w:t>
      </w:r>
      <w:proofErr w:type="spellStart"/>
      <w:r>
        <w:t>Grada</w:t>
      </w:r>
      <w:proofErr w:type="spellEnd"/>
      <w:r>
        <w:t xml:space="preserve"> </w:t>
      </w:r>
      <w:proofErr w:type="spellStart"/>
      <w:r>
        <w:t>Otočca</w:t>
      </w:r>
      <w:proofErr w:type="spellEnd"/>
      <w:r w:rsidR="00080A97">
        <w:t>.</w:t>
      </w:r>
    </w:p>
    <w:p w14:paraId="77D7D8FC" w14:textId="77777777" w:rsidR="00302CBD" w:rsidRPr="00302CBD" w:rsidRDefault="00302CBD" w:rsidP="00302CBD">
      <w:pPr>
        <w:pStyle w:val="Odlomakpopisa"/>
        <w:rPr>
          <w:b/>
          <w:bCs/>
          <w:u w:val="single"/>
        </w:rPr>
      </w:pPr>
      <w:proofErr w:type="spellStart"/>
      <w:r w:rsidRPr="00302CBD">
        <w:rPr>
          <w:b/>
          <w:bCs/>
          <w:u w:val="single"/>
        </w:rPr>
        <w:t>Dionica</w:t>
      </w:r>
      <w:proofErr w:type="spellEnd"/>
      <w:r w:rsidRPr="00302CBD">
        <w:rPr>
          <w:b/>
          <w:bCs/>
          <w:u w:val="single"/>
        </w:rPr>
        <w:t xml:space="preserve"> 1.1. – </w:t>
      </w:r>
      <w:proofErr w:type="spellStart"/>
      <w:r w:rsidRPr="00302CBD">
        <w:rPr>
          <w:b/>
          <w:bCs/>
          <w:u w:val="single"/>
        </w:rPr>
        <w:t>vodotok</w:t>
      </w:r>
      <w:proofErr w:type="spellEnd"/>
      <w:r w:rsidRPr="00302CBD">
        <w:rPr>
          <w:b/>
          <w:bCs/>
          <w:u w:val="single"/>
        </w:rPr>
        <w:t xml:space="preserve"> </w:t>
      </w:r>
      <w:proofErr w:type="spellStart"/>
      <w:r w:rsidRPr="00302CBD">
        <w:rPr>
          <w:b/>
          <w:bCs/>
          <w:u w:val="single"/>
        </w:rPr>
        <w:t>Kostelka</w:t>
      </w:r>
      <w:proofErr w:type="spellEnd"/>
    </w:p>
    <w:p w14:paraId="2EAC36BB" w14:textId="18A89894" w:rsidR="00302CBD" w:rsidRDefault="00302CBD" w:rsidP="00302CBD">
      <w:pPr>
        <w:pStyle w:val="Odlomakpopisa"/>
      </w:pPr>
      <w:proofErr w:type="spellStart"/>
      <w:r>
        <w:t>Vodotok</w:t>
      </w:r>
      <w:proofErr w:type="spellEnd"/>
      <w:r>
        <w:t xml:space="preserve"> </w:t>
      </w:r>
      <w:proofErr w:type="spellStart"/>
      <w:r>
        <w:t>Kostelka</w:t>
      </w:r>
      <w:proofErr w:type="spellEnd"/>
      <w:r>
        <w:t xml:space="preserve"> je </w:t>
      </w:r>
      <w:proofErr w:type="spellStart"/>
      <w:r>
        <w:t>pritoka</w:t>
      </w:r>
      <w:proofErr w:type="spellEnd"/>
      <w:r>
        <w:t xml:space="preserve"> </w:t>
      </w:r>
      <w:proofErr w:type="spellStart"/>
      <w:r>
        <w:t>gornjeg</w:t>
      </w:r>
      <w:proofErr w:type="spellEnd"/>
      <w:r>
        <w:t xml:space="preserve"> </w:t>
      </w:r>
      <w:proofErr w:type="spellStart"/>
      <w:r>
        <w:t>toka</w:t>
      </w:r>
      <w:proofErr w:type="spellEnd"/>
      <w:r>
        <w:t xml:space="preserve"> Gacke, </w:t>
      </w:r>
      <w:proofErr w:type="spellStart"/>
      <w:r>
        <w:t>koja</w:t>
      </w:r>
      <w:proofErr w:type="spellEnd"/>
      <w:r>
        <w:t xml:space="preserve"> </w:t>
      </w:r>
      <w:proofErr w:type="spellStart"/>
      <w:r>
        <w:t>najvećim</w:t>
      </w:r>
      <w:proofErr w:type="spellEnd"/>
      <w:r>
        <w:t xml:space="preserve"> </w:t>
      </w:r>
      <w:proofErr w:type="spellStart"/>
      <w:r>
        <w:t>dijelom</w:t>
      </w:r>
      <w:proofErr w:type="spellEnd"/>
      <w:r>
        <w:t xml:space="preserve"> </w:t>
      </w:r>
      <w:proofErr w:type="spellStart"/>
      <w:r>
        <w:t>protječe</w:t>
      </w:r>
      <w:proofErr w:type="spellEnd"/>
      <w:r>
        <w:t xml:space="preserve"> </w:t>
      </w:r>
      <w:proofErr w:type="spellStart"/>
      <w:r>
        <w:t>kroz</w:t>
      </w:r>
      <w:proofErr w:type="spellEnd"/>
      <w:r>
        <w:t xml:space="preserve"> </w:t>
      </w:r>
      <w:proofErr w:type="spellStart"/>
      <w:r>
        <w:t>Ličko</w:t>
      </w:r>
      <w:proofErr w:type="spellEnd"/>
      <w:r>
        <w:t xml:space="preserve"> </w:t>
      </w:r>
      <w:proofErr w:type="spellStart"/>
      <w:r>
        <w:t>Lešće</w:t>
      </w:r>
      <w:proofErr w:type="spellEnd"/>
      <w:r>
        <w:t xml:space="preserve">. </w:t>
      </w:r>
      <w:proofErr w:type="spellStart"/>
      <w:r>
        <w:t>Veličina</w:t>
      </w:r>
      <w:proofErr w:type="spellEnd"/>
      <w:r>
        <w:t xml:space="preserve"> </w:t>
      </w:r>
      <w:proofErr w:type="spellStart"/>
      <w:r>
        <w:t>sliva</w:t>
      </w:r>
      <w:proofErr w:type="spellEnd"/>
      <w:r>
        <w:t xml:space="preserve"> </w:t>
      </w:r>
      <w:proofErr w:type="spellStart"/>
      <w:r>
        <w:t>iznosi</w:t>
      </w:r>
      <w:proofErr w:type="spellEnd"/>
      <w:r>
        <w:t xml:space="preserve"> 2,09 km², </w:t>
      </w:r>
      <w:proofErr w:type="spellStart"/>
      <w:r>
        <w:t>dužina</w:t>
      </w:r>
      <w:proofErr w:type="spellEnd"/>
      <w:r>
        <w:t xml:space="preserve"> </w:t>
      </w:r>
      <w:proofErr w:type="spellStart"/>
      <w:r>
        <w:t>vodotoka</w:t>
      </w:r>
      <w:proofErr w:type="spellEnd"/>
      <w:r>
        <w:t xml:space="preserve"> 4,25 km, </w:t>
      </w:r>
      <w:proofErr w:type="spellStart"/>
      <w:r>
        <w:t>maksimalna</w:t>
      </w:r>
      <w:proofErr w:type="spellEnd"/>
      <w:r>
        <w:t xml:space="preserve"> </w:t>
      </w:r>
      <w:proofErr w:type="spellStart"/>
      <w:r>
        <w:t>protoka</w:t>
      </w:r>
      <w:proofErr w:type="spellEnd"/>
      <w:r>
        <w:t xml:space="preserve"> </w:t>
      </w:r>
      <w:proofErr w:type="spellStart"/>
      <w:r>
        <w:t>iznosi</w:t>
      </w:r>
      <w:proofErr w:type="spellEnd"/>
      <w:r>
        <w:t xml:space="preserve"> Q</w:t>
      </w:r>
      <w:r w:rsidRPr="00BF67DD">
        <w:rPr>
          <w:vertAlign w:val="subscript"/>
        </w:rPr>
        <w:t>20</w:t>
      </w:r>
      <w:r>
        <w:t>=</w:t>
      </w:r>
      <w:proofErr w:type="spellStart"/>
      <w:r>
        <w:t>cca</w:t>
      </w:r>
      <w:proofErr w:type="spellEnd"/>
      <w:r>
        <w:t xml:space="preserve"> 14m³/</w:t>
      </w:r>
      <w:proofErr w:type="gramStart"/>
      <w:r>
        <w:t>s ,</w:t>
      </w:r>
      <w:proofErr w:type="gramEnd"/>
      <w:r>
        <w:t xml:space="preserve"> </w:t>
      </w:r>
      <w:proofErr w:type="spellStart"/>
      <w:r>
        <w:t>padaline</w:t>
      </w:r>
      <w:proofErr w:type="spellEnd"/>
      <w:r>
        <w:t xml:space="preserve"> </w:t>
      </w:r>
      <w:proofErr w:type="spellStart"/>
      <w:r>
        <w:t>H</w:t>
      </w:r>
      <w:r w:rsidRPr="00BF67DD">
        <w:rPr>
          <w:vertAlign w:val="subscript"/>
        </w:rPr>
        <w:t>max</w:t>
      </w:r>
      <w:proofErr w:type="spellEnd"/>
      <w:r w:rsidRPr="00BF67DD">
        <w:rPr>
          <w:vertAlign w:val="subscript"/>
        </w:rPr>
        <w:t>/sat</w:t>
      </w:r>
      <w:r>
        <w:t xml:space="preserve">= 35 mm, </w:t>
      </w:r>
      <w:proofErr w:type="spellStart"/>
      <w:r>
        <w:t>najkritičniji</w:t>
      </w:r>
      <w:proofErr w:type="spellEnd"/>
      <w:r>
        <w:t xml:space="preserve"> </w:t>
      </w:r>
      <w:proofErr w:type="spellStart"/>
      <w:r>
        <w:t>mjeseci</w:t>
      </w:r>
      <w:proofErr w:type="spellEnd"/>
      <w:r>
        <w:t xml:space="preserve"> </w:t>
      </w:r>
      <w:proofErr w:type="spellStart"/>
      <w:r>
        <w:t>su</w:t>
      </w:r>
      <w:proofErr w:type="spellEnd"/>
      <w:r>
        <w:t xml:space="preserve">  III.</w:t>
      </w:r>
      <w:r w:rsidR="00BF67DD">
        <w:t>-</w:t>
      </w:r>
      <w:r>
        <w:t xml:space="preserve">IV. </w:t>
      </w:r>
      <w:proofErr w:type="spellStart"/>
      <w:r>
        <w:t>i</w:t>
      </w:r>
      <w:proofErr w:type="spellEnd"/>
      <w:r>
        <w:t xml:space="preserve"> X.-XI. </w:t>
      </w:r>
      <w:proofErr w:type="spellStart"/>
      <w:r>
        <w:t>Kod</w:t>
      </w:r>
      <w:proofErr w:type="spellEnd"/>
      <w:r>
        <w:t xml:space="preserve"> </w:t>
      </w:r>
      <w:proofErr w:type="spellStart"/>
      <w:r>
        <w:t>većih</w:t>
      </w:r>
      <w:proofErr w:type="spellEnd"/>
      <w:r>
        <w:t xml:space="preserve"> </w:t>
      </w:r>
      <w:proofErr w:type="spellStart"/>
      <w:r>
        <w:t>oborina</w:t>
      </w:r>
      <w:proofErr w:type="spellEnd"/>
      <w:r>
        <w:t xml:space="preserve"> </w:t>
      </w:r>
      <w:proofErr w:type="spellStart"/>
      <w:r>
        <w:t>i</w:t>
      </w:r>
      <w:proofErr w:type="spellEnd"/>
      <w:r>
        <w:t xml:space="preserve"> </w:t>
      </w:r>
      <w:proofErr w:type="spellStart"/>
      <w:r>
        <w:t>povećane</w:t>
      </w:r>
      <w:proofErr w:type="spellEnd"/>
      <w:r>
        <w:t xml:space="preserve"> </w:t>
      </w:r>
      <w:proofErr w:type="spellStart"/>
      <w:r>
        <w:t>izdašnosti</w:t>
      </w:r>
      <w:proofErr w:type="spellEnd"/>
      <w:r>
        <w:t xml:space="preserve"> </w:t>
      </w:r>
      <w:proofErr w:type="spellStart"/>
      <w:r>
        <w:t>izvora</w:t>
      </w:r>
      <w:proofErr w:type="spellEnd"/>
      <w:r>
        <w:t xml:space="preserve"> </w:t>
      </w:r>
      <w:proofErr w:type="spellStart"/>
      <w:r>
        <w:t>dolazi</w:t>
      </w:r>
      <w:proofErr w:type="spellEnd"/>
      <w:r>
        <w:t xml:space="preserve"> do </w:t>
      </w:r>
      <w:proofErr w:type="spellStart"/>
      <w:r>
        <w:t>izlijevanja</w:t>
      </w:r>
      <w:proofErr w:type="spellEnd"/>
      <w:r>
        <w:t xml:space="preserve"> </w:t>
      </w:r>
      <w:proofErr w:type="spellStart"/>
      <w:r>
        <w:t>vode</w:t>
      </w:r>
      <w:proofErr w:type="spellEnd"/>
      <w:r>
        <w:t xml:space="preserve"> </w:t>
      </w:r>
      <w:proofErr w:type="spellStart"/>
      <w:r>
        <w:t>na</w:t>
      </w:r>
      <w:proofErr w:type="spellEnd"/>
      <w:r>
        <w:t xml:space="preserve"> </w:t>
      </w:r>
      <w:proofErr w:type="spellStart"/>
      <w:r>
        <w:t>lokalnu</w:t>
      </w:r>
      <w:proofErr w:type="spellEnd"/>
      <w:r>
        <w:t xml:space="preserve"> </w:t>
      </w:r>
      <w:proofErr w:type="spellStart"/>
      <w:r>
        <w:t>prometnicu</w:t>
      </w:r>
      <w:proofErr w:type="spellEnd"/>
      <w:r>
        <w:t xml:space="preserve"> u </w:t>
      </w:r>
      <w:proofErr w:type="spellStart"/>
      <w:r>
        <w:t>zaselku</w:t>
      </w:r>
      <w:proofErr w:type="spellEnd"/>
      <w:r>
        <w:t xml:space="preserve"> </w:t>
      </w:r>
      <w:proofErr w:type="spellStart"/>
      <w:r>
        <w:t>Krakovac</w:t>
      </w:r>
      <w:proofErr w:type="spellEnd"/>
      <w:r>
        <w:t xml:space="preserve"> u </w:t>
      </w:r>
      <w:proofErr w:type="spellStart"/>
      <w:r>
        <w:t>duljini</w:t>
      </w:r>
      <w:proofErr w:type="spellEnd"/>
      <w:r>
        <w:t xml:space="preserve"> 1 km</w:t>
      </w:r>
      <w:r w:rsidR="00841C77" w:rsidRPr="00841C77">
        <w:t xml:space="preserve"> </w:t>
      </w:r>
      <w:proofErr w:type="spellStart"/>
      <w:r w:rsidR="00841C77" w:rsidRPr="00841C77">
        <w:t>te</w:t>
      </w:r>
      <w:proofErr w:type="spellEnd"/>
      <w:r w:rsidR="00841C77" w:rsidRPr="00841C77">
        <w:t xml:space="preserve"> </w:t>
      </w:r>
      <w:proofErr w:type="spellStart"/>
      <w:r w:rsidR="00841C77" w:rsidRPr="00841C77">
        <w:t>su</w:t>
      </w:r>
      <w:proofErr w:type="spellEnd"/>
      <w:r w:rsidR="00841C77" w:rsidRPr="00841C77">
        <w:t xml:space="preserve"> </w:t>
      </w:r>
      <w:proofErr w:type="spellStart"/>
      <w:r w:rsidR="00841C77" w:rsidRPr="00841C77">
        <w:t>ugroženi</w:t>
      </w:r>
      <w:proofErr w:type="spellEnd"/>
      <w:r w:rsidR="00841C77" w:rsidRPr="00841C77">
        <w:t xml:space="preserve"> </w:t>
      </w:r>
      <w:proofErr w:type="spellStart"/>
      <w:r w:rsidR="00841C77" w:rsidRPr="00841C77">
        <w:t>i</w:t>
      </w:r>
      <w:proofErr w:type="spellEnd"/>
      <w:r w:rsidR="00841C77" w:rsidRPr="00841C77">
        <w:t xml:space="preserve"> </w:t>
      </w:r>
      <w:proofErr w:type="spellStart"/>
      <w:r w:rsidR="00841C77" w:rsidRPr="00841C77">
        <w:t>pojedini</w:t>
      </w:r>
      <w:proofErr w:type="spellEnd"/>
      <w:r w:rsidR="00841C77" w:rsidRPr="00841C77">
        <w:t xml:space="preserve"> </w:t>
      </w:r>
      <w:proofErr w:type="spellStart"/>
      <w:r w:rsidR="00841C77" w:rsidRPr="00841C77">
        <w:t>stambeni</w:t>
      </w:r>
      <w:proofErr w:type="spellEnd"/>
      <w:r w:rsidR="00841C77" w:rsidRPr="00841C77">
        <w:t xml:space="preserve"> </w:t>
      </w:r>
      <w:proofErr w:type="spellStart"/>
      <w:r w:rsidR="00841C77" w:rsidRPr="00841C77">
        <w:t>i</w:t>
      </w:r>
      <w:proofErr w:type="spellEnd"/>
      <w:r w:rsidR="00841C77" w:rsidRPr="00841C77">
        <w:t xml:space="preserve"> </w:t>
      </w:r>
      <w:proofErr w:type="spellStart"/>
      <w:r w:rsidR="00841C77" w:rsidRPr="00841C77">
        <w:t>gospodarski</w:t>
      </w:r>
      <w:proofErr w:type="spellEnd"/>
      <w:r w:rsidR="00841C77" w:rsidRPr="00841C77">
        <w:t xml:space="preserve"> </w:t>
      </w:r>
      <w:proofErr w:type="spellStart"/>
      <w:r w:rsidR="00841C77" w:rsidRPr="00841C77">
        <w:t>objekti</w:t>
      </w:r>
      <w:proofErr w:type="spellEnd"/>
      <w:r w:rsidR="00841C77" w:rsidRPr="00841C77">
        <w:t xml:space="preserve">. </w:t>
      </w:r>
      <w:proofErr w:type="spellStart"/>
      <w:r w:rsidR="00841C77" w:rsidRPr="00841C77">
        <w:t>Vodotok</w:t>
      </w:r>
      <w:proofErr w:type="spellEnd"/>
      <w:r w:rsidR="00841C77" w:rsidRPr="00841C77">
        <w:t xml:space="preserve"> </w:t>
      </w:r>
      <w:proofErr w:type="spellStart"/>
      <w:r w:rsidR="00841C77" w:rsidRPr="00841C77">
        <w:t>nije</w:t>
      </w:r>
      <w:proofErr w:type="spellEnd"/>
      <w:r w:rsidR="00841C77" w:rsidRPr="00841C77">
        <w:t xml:space="preserve"> </w:t>
      </w:r>
      <w:proofErr w:type="spellStart"/>
      <w:r w:rsidR="00841C77" w:rsidRPr="00841C77">
        <w:t>uređen</w:t>
      </w:r>
      <w:proofErr w:type="spellEnd"/>
      <w:r w:rsidR="00841C77" w:rsidRPr="00841C77">
        <w:t xml:space="preserve"> </w:t>
      </w:r>
      <w:proofErr w:type="spellStart"/>
      <w:r w:rsidR="00841C77" w:rsidRPr="00841C77">
        <w:t>i</w:t>
      </w:r>
      <w:proofErr w:type="spellEnd"/>
      <w:r w:rsidR="00841C77" w:rsidRPr="00841C77">
        <w:t xml:space="preserve"> </w:t>
      </w:r>
      <w:proofErr w:type="spellStart"/>
      <w:r w:rsidR="00841C77" w:rsidRPr="00841C77">
        <w:t>osim</w:t>
      </w:r>
      <w:proofErr w:type="spellEnd"/>
      <w:r w:rsidR="00841C77" w:rsidRPr="00841C77">
        <w:t xml:space="preserve"> </w:t>
      </w:r>
      <w:proofErr w:type="spellStart"/>
      <w:r w:rsidR="00841C77" w:rsidRPr="00841C77">
        <w:t>propusta</w:t>
      </w:r>
      <w:proofErr w:type="spellEnd"/>
      <w:r w:rsidR="00841C77" w:rsidRPr="00841C77">
        <w:t xml:space="preserve"> </w:t>
      </w:r>
      <w:proofErr w:type="spellStart"/>
      <w:r w:rsidR="00841C77" w:rsidRPr="00841C77">
        <w:t>nema</w:t>
      </w:r>
      <w:proofErr w:type="spellEnd"/>
      <w:r w:rsidR="00841C77" w:rsidRPr="00841C77">
        <w:t xml:space="preserve"> </w:t>
      </w:r>
      <w:proofErr w:type="spellStart"/>
      <w:r w:rsidR="00841C77" w:rsidRPr="00841C77">
        <w:t>hidrotehničkih</w:t>
      </w:r>
      <w:proofErr w:type="spellEnd"/>
      <w:r w:rsidR="00841C77" w:rsidRPr="00841C77">
        <w:t xml:space="preserve"> </w:t>
      </w:r>
      <w:proofErr w:type="spellStart"/>
      <w:r w:rsidR="00841C77" w:rsidRPr="00841C77">
        <w:t>građevina</w:t>
      </w:r>
      <w:proofErr w:type="spellEnd"/>
      <w:r w:rsidR="00841C77" w:rsidRPr="00841C77">
        <w:t>.</w:t>
      </w:r>
    </w:p>
    <w:p w14:paraId="1FBC6F17" w14:textId="77777777" w:rsidR="00302CBD" w:rsidRPr="00302CBD" w:rsidRDefault="00302CBD" w:rsidP="00302CBD">
      <w:pPr>
        <w:pStyle w:val="Odlomakpopisa"/>
        <w:rPr>
          <w:b/>
          <w:bCs/>
          <w:u w:val="single"/>
        </w:rPr>
      </w:pPr>
      <w:proofErr w:type="spellStart"/>
      <w:r w:rsidRPr="00302CBD">
        <w:rPr>
          <w:b/>
          <w:bCs/>
          <w:u w:val="single"/>
        </w:rPr>
        <w:t>Dionica</w:t>
      </w:r>
      <w:proofErr w:type="spellEnd"/>
      <w:r w:rsidRPr="00302CBD">
        <w:rPr>
          <w:b/>
          <w:bCs/>
          <w:u w:val="single"/>
        </w:rPr>
        <w:t xml:space="preserve"> 1.2. – </w:t>
      </w:r>
      <w:proofErr w:type="spellStart"/>
      <w:r w:rsidRPr="00302CBD">
        <w:rPr>
          <w:b/>
          <w:bCs/>
          <w:u w:val="single"/>
        </w:rPr>
        <w:t>vodotok</w:t>
      </w:r>
      <w:proofErr w:type="spellEnd"/>
      <w:r w:rsidRPr="00302CBD">
        <w:rPr>
          <w:b/>
          <w:bCs/>
          <w:u w:val="single"/>
        </w:rPr>
        <w:t xml:space="preserve"> </w:t>
      </w:r>
      <w:proofErr w:type="spellStart"/>
      <w:r w:rsidRPr="00302CBD">
        <w:rPr>
          <w:b/>
          <w:bCs/>
          <w:u w:val="single"/>
        </w:rPr>
        <w:t>Sinačka</w:t>
      </w:r>
      <w:proofErr w:type="spellEnd"/>
      <w:r w:rsidRPr="00302CBD">
        <w:rPr>
          <w:b/>
          <w:bCs/>
          <w:u w:val="single"/>
        </w:rPr>
        <w:t xml:space="preserve"> </w:t>
      </w:r>
      <w:proofErr w:type="spellStart"/>
      <w:r w:rsidRPr="00302CBD">
        <w:rPr>
          <w:b/>
          <w:bCs/>
          <w:u w:val="single"/>
        </w:rPr>
        <w:t>Pučina</w:t>
      </w:r>
      <w:proofErr w:type="spellEnd"/>
    </w:p>
    <w:p w14:paraId="1AFE7FF4" w14:textId="5BD5CFD2" w:rsidR="00302CBD" w:rsidRDefault="00302CBD" w:rsidP="00302CBD">
      <w:pPr>
        <w:pStyle w:val="Odlomakpopisa"/>
      </w:pPr>
      <w:proofErr w:type="spellStart"/>
      <w:r>
        <w:t>Vodotok</w:t>
      </w:r>
      <w:proofErr w:type="spellEnd"/>
      <w:r>
        <w:t xml:space="preserve"> </w:t>
      </w:r>
      <w:proofErr w:type="spellStart"/>
      <w:r>
        <w:t>Sinačka</w:t>
      </w:r>
      <w:proofErr w:type="spellEnd"/>
      <w:r>
        <w:t xml:space="preserve"> </w:t>
      </w:r>
      <w:proofErr w:type="spellStart"/>
      <w:r>
        <w:t>Pučina</w:t>
      </w:r>
      <w:proofErr w:type="spellEnd"/>
      <w:r>
        <w:t xml:space="preserve"> je </w:t>
      </w:r>
      <w:proofErr w:type="spellStart"/>
      <w:r>
        <w:t>pritoka</w:t>
      </w:r>
      <w:proofErr w:type="spellEnd"/>
      <w:r>
        <w:t xml:space="preserve"> </w:t>
      </w:r>
      <w:proofErr w:type="spellStart"/>
      <w:r>
        <w:t>gornjeg</w:t>
      </w:r>
      <w:proofErr w:type="spellEnd"/>
      <w:r>
        <w:t xml:space="preserve"> </w:t>
      </w:r>
      <w:proofErr w:type="spellStart"/>
      <w:r>
        <w:t>toka</w:t>
      </w:r>
      <w:proofErr w:type="spellEnd"/>
      <w:r>
        <w:t xml:space="preserve"> Gacke, </w:t>
      </w:r>
      <w:proofErr w:type="spellStart"/>
      <w:r>
        <w:t>koja</w:t>
      </w:r>
      <w:proofErr w:type="spellEnd"/>
      <w:r>
        <w:t xml:space="preserve"> </w:t>
      </w:r>
      <w:proofErr w:type="spellStart"/>
      <w:r>
        <w:t>izvire</w:t>
      </w:r>
      <w:proofErr w:type="spellEnd"/>
      <w:r>
        <w:t xml:space="preserve"> u </w:t>
      </w:r>
      <w:proofErr w:type="spellStart"/>
      <w:r>
        <w:t>Majerovom</w:t>
      </w:r>
      <w:proofErr w:type="spellEnd"/>
      <w:r>
        <w:t xml:space="preserve"> </w:t>
      </w:r>
      <w:proofErr w:type="spellStart"/>
      <w:r>
        <w:t>vrilu</w:t>
      </w:r>
      <w:proofErr w:type="spellEnd"/>
      <w:r>
        <w:t xml:space="preserve">. </w:t>
      </w:r>
      <w:proofErr w:type="spellStart"/>
      <w:r w:rsidRPr="00080A97">
        <w:t>Veličina</w:t>
      </w:r>
      <w:proofErr w:type="spellEnd"/>
      <w:r w:rsidRPr="00080A97">
        <w:t xml:space="preserve"> </w:t>
      </w:r>
      <w:proofErr w:type="spellStart"/>
      <w:r w:rsidRPr="00080A97">
        <w:t>sliva</w:t>
      </w:r>
      <w:proofErr w:type="spellEnd"/>
      <w:r w:rsidRPr="00080A97">
        <w:t xml:space="preserve"> </w:t>
      </w:r>
      <w:proofErr w:type="spellStart"/>
      <w:r w:rsidRPr="00080A97">
        <w:t>iznosi</w:t>
      </w:r>
      <w:proofErr w:type="spellEnd"/>
      <w:r w:rsidRPr="00080A97">
        <w:t xml:space="preserve"> 3,81 km², </w:t>
      </w:r>
      <w:proofErr w:type="spellStart"/>
      <w:r w:rsidRPr="00080A97">
        <w:t>dužina</w:t>
      </w:r>
      <w:proofErr w:type="spellEnd"/>
      <w:r w:rsidRPr="00080A97">
        <w:t xml:space="preserve"> </w:t>
      </w:r>
      <w:proofErr w:type="spellStart"/>
      <w:r w:rsidRPr="00080A97">
        <w:t>vodotoka</w:t>
      </w:r>
      <w:proofErr w:type="spellEnd"/>
      <w:r w:rsidRPr="00080A97">
        <w:t xml:space="preserve"> 2,48 km, </w:t>
      </w:r>
      <w:proofErr w:type="spellStart"/>
      <w:r w:rsidRPr="00080A97">
        <w:t>padaline</w:t>
      </w:r>
      <w:proofErr w:type="spellEnd"/>
      <w:r w:rsidRPr="00080A97">
        <w:t xml:space="preserve"> </w:t>
      </w:r>
      <w:proofErr w:type="spellStart"/>
      <w:r w:rsidRPr="00080A97">
        <w:t>H</w:t>
      </w:r>
      <w:r w:rsidRPr="00080A97">
        <w:rPr>
          <w:vertAlign w:val="subscript"/>
        </w:rPr>
        <w:t>max</w:t>
      </w:r>
      <w:proofErr w:type="spellEnd"/>
      <w:r w:rsidRPr="00080A97">
        <w:rPr>
          <w:vertAlign w:val="subscript"/>
        </w:rPr>
        <w:t>/sat</w:t>
      </w:r>
      <w:r w:rsidRPr="00080A97">
        <w:t xml:space="preserve">= 35 mm, </w:t>
      </w:r>
      <w:proofErr w:type="spellStart"/>
      <w:r w:rsidRPr="00080A97">
        <w:t>najkritičniji</w:t>
      </w:r>
      <w:proofErr w:type="spellEnd"/>
      <w:r w:rsidRPr="00080A97">
        <w:t xml:space="preserve"> </w:t>
      </w:r>
      <w:proofErr w:type="spellStart"/>
      <w:r w:rsidRPr="00080A97">
        <w:t>mjeseci</w:t>
      </w:r>
      <w:proofErr w:type="spellEnd"/>
      <w:r w:rsidRPr="00080A97">
        <w:t xml:space="preserve">, III.-IV. </w:t>
      </w:r>
      <w:proofErr w:type="spellStart"/>
      <w:r w:rsidRPr="00080A97">
        <w:t>i</w:t>
      </w:r>
      <w:proofErr w:type="spellEnd"/>
      <w:r w:rsidRPr="00080A97">
        <w:t xml:space="preserve"> X.-XI. </w:t>
      </w:r>
      <w:proofErr w:type="spellStart"/>
      <w:r w:rsidRPr="00080A97">
        <w:t>Kod</w:t>
      </w:r>
      <w:proofErr w:type="spellEnd"/>
      <w:r w:rsidRPr="00080A97">
        <w:t xml:space="preserve"> </w:t>
      </w:r>
      <w:proofErr w:type="spellStart"/>
      <w:r w:rsidRPr="00080A97">
        <w:t>većih</w:t>
      </w:r>
      <w:proofErr w:type="spellEnd"/>
      <w:r w:rsidRPr="00080A97">
        <w:t xml:space="preserve"> </w:t>
      </w:r>
      <w:proofErr w:type="spellStart"/>
      <w:r w:rsidRPr="00080A97">
        <w:t>oborina</w:t>
      </w:r>
      <w:proofErr w:type="spellEnd"/>
      <w:r w:rsidRPr="00080A97">
        <w:t xml:space="preserve"> </w:t>
      </w:r>
      <w:proofErr w:type="spellStart"/>
      <w:r w:rsidRPr="00080A97">
        <w:t>i</w:t>
      </w:r>
      <w:proofErr w:type="spellEnd"/>
      <w:r w:rsidRPr="00080A97">
        <w:t xml:space="preserve"> </w:t>
      </w:r>
      <w:proofErr w:type="spellStart"/>
      <w:r w:rsidRPr="00080A97">
        <w:t>povećane</w:t>
      </w:r>
      <w:proofErr w:type="spellEnd"/>
      <w:r w:rsidRPr="00080A97">
        <w:t xml:space="preserve"> </w:t>
      </w:r>
      <w:proofErr w:type="spellStart"/>
      <w:r w:rsidRPr="00080A97">
        <w:t>izdašnosti</w:t>
      </w:r>
      <w:proofErr w:type="spellEnd"/>
      <w:r w:rsidRPr="00080A97">
        <w:t xml:space="preserve"> </w:t>
      </w:r>
      <w:proofErr w:type="spellStart"/>
      <w:r w:rsidRPr="00080A97">
        <w:t>izvora</w:t>
      </w:r>
      <w:proofErr w:type="spellEnd"/>
      <w:r w:rsidRPr="00080A97">
        <w:t xml:space="preserve"> </w:t>
      </w:r>
      <w:proofErr w:type="spellStart"/>
      <w:r w:rsidRPr="00080A97">
        <w:t>dolazi</w:t>
      </w:r>
      <w:proofErr w:type="spellEnd"/>
      <w:r w:rsidRPr="00080A97">
        <w:t xml:space="preserve"> do </w:t>
      </w:r>
      <w:proofErr w:type="spellStart"/>
      <w:r w:rsidRPr="00080A97">
        <w:t>izlijevanja</w:t>
      </w:r>
      <w:proofErr w:type="spellEnd"/>
      <w:r w:rsidRPr="00080A97">
        <w:t xml:space="preserve"> </w:t>
      </w:r>
      <w:proofErr w:type="spellStart"/>
      <w:r w:rsidRPr="00080A97">
        <w:t>vode</w:t>
      </w:r>
      <w:proofErr w:type="spellEnd"/>
      <w:r w:rsidRPr="00080A97">
        <w:t xml:space="preserve"> </w:t>
      </w:r>
      <w:proofErr w:type="spellStart"/>
      <w:r w:rsidRPr="00080A97">
        <w:t>na</w:t>
      </w:r>
      <w:proofErr w:type="spellEnd"/>
      <w:r w:rsidRPr="00080A97">
        <w:t xml:space="preserve"> </w:t>
      </w:r>
      <w:proofErr w:type="spellStart"/>
      <w:r w:rsidRPr="00080A97">
        <w:t>lokalne</w:t>
      </w:r>
      <w:proofErr w:type="spellEnd"/>
      <w:r w:rsidRPr="00080A97">
        <w:t xml:space="preserve"> </w:t>
      </w:r>
      <w:proofErr w:type="spellStart"/>
      <w:r w:rsidRPr="00080A97">
        <w:t>prometnice</w:t>
      </w:r>
      <w:proofErr w:type="spellEnd"/>
      <w:r w:rsidR="00080A97">
        <w:t xml:space="preserve"> </w:t>
      </w:r>
      <w:proofErr w:type="spellStart"/>
      <w:r w:rsidR="00080A97">
        <w:t>koje</w:t>
      </w:r>
      <w:proofErr w:type="spellEnd"/>
      <w:r w:rsidR="00080A97">
        <w:t xml:space="preserve"> </w:t>
      </w:r>
      <w:proofErr w:type="spellStart"/>
      <w:r w:rsidR="00080A97">
        <w:t>su</w:t>
      </w:r>
      <w:proofErr w:type="spellEnd"/>
      <w:r w:rsidR="00080A97">
        <w:t xml:space="preserve"> </w:t>
      </w:r>
      <w:proofErr w:type="spellStart"/>
      <w:r w:rsidR="00080A97">
        <w:t>ugrožene</w:t>
      </w:r>
      <w:proofErr w:type="spellEnd"/>
      <w:r w:rsidR="00080A97">
        <w:t xml:space="preserve"> u </w:t>
      </w:r>
      <w:proofErr w:type="spellStart"/>
      <w:r w:rsidR="00080A97">
        <w:t>duljini</w:t>
      </w:r>
      <w:proofErr w:type="spellEnd"/>
      <w:r w:rsidR="00080A97">
        <w:t xml:space="preserve"> od 1 km.</w:t>
      </w:r>
      <w:r w:rsidRPr="00080A97">
        <w:t xml:space="preserve"> </w:t>
      </w:r>
      <w:proofErr w:type="spellStart"/>
      <w:r w:rsidRPr="00080A97">
        <w:t>Vodotok</w:t>
      </w:r>
      <w:proofErr w:type="spellEnd"/>
      <w:r w:rsidRPr="00080A97">
        <w:t xml:space="preserve"> </w:t>
      </w:r>
      <w:proofErr w:type="spellStart"/>
      <w:r w:rsidRPr="00080A97">
        <w:t>nije</w:t>
      </w:r>
      <w:proofErr w:type="spellEnd"/>
      <w:r w:rsidRPr="00080A97">
        <w:t xml:space="preserve"> </w:t>
      </w:r>
      <w:proofErr w:type="spellStart"/>
      <w:r w:rsidRPr="00080A97">
        <w:t>uređen</w:t>
      </w:r>
      <w:proofErr w:type="spellEnd"/>
      <w:r w:rsidRPr="00080A97">
        <w:t xml:space="preserve"> </w:t>
      </w:r>
      <w:proofErr w:type="spellStart"/>
      <w:r w:rsidRPr="00080A97">
        <w:t>osim</w:t>
      </w:r>
      <w:proofErr w:type="spellEnd"/>
      <w:r w:rsidRPr="00080A97">
        <w:t xml:space="preserve"> </w:t>
      </w:r>
      <w:proofErr w:type="spellStart"/>
      <w:r w:rsidRPr="00080A97">
        <w:t>izgradnje</w:t>
      </w:r>
      <w:proofErr w:type="spellEnd"/>
      <w:r w:rsidRPr="00080A97">
        <w:t xml:space="preserve"> </w:t>
      </w:r>
      <w:proofErr w:type="spellStart"/>
      <w:r w:rsidRPr="00080A97">
        <w:t>zapornice</w:t>
      </w:r>
      <w:proofErr w:type="spellEnd"/>
      <w:r w:rsidRPr="00080A97">
        <w:t xml:space="preserve"> za </w:t>
      </w:r>
      <w:proofErr w:type="spellStart"/>
      <w:r w:rsidRPr="00080A97">
        <w:t>skretanje</w:t>
      </w:r>
      <w:proofErr w:type="spellEnd"/>
      <w:r w:rsidRPr="00080A97">
        <w:t xml:space="preserve"> </w:t>
      </w:r>
      <w:proofErr w:type="spellStart"/>
      <w:r w:rsidRPr="00080A97">
        <w:t>vode</w:t>
      </w:r>
      <w:proofErr w:type="spellEnd"/>
      <w:r w:rsidRPr="00080A97">
        <w:t xml:space="preserve"> </w:t>
      </w:r>
      <w:proofErr w:type="spellStart"/>
      <w:r w:rsidRPr="00080A97">
        <w:t>prema</w:t>
      </w:r>
      <w:proofErr w:type="spellEnd"/>
      <w:r w:rsidRPr="00080A97">
        <w:t xml:space="preserve"> </w:t>
      </w:r>
      <w:proofErr w:type="spellStart"/>
      <w:r w:rsidRPr="00080A97">
        <w:t>ribogojilištu</w:t>
      </w:r>
      <w:proofErr w:type="spellEnd"/>
      <w:r w:rsidRPr="00080A97">
        <w:t>.</w:t>
      </w:r>
    </w:p>
    <w:p w14:paraId="307F68C4" w14:textId="77777777" w:rsidR="00302CBD" w:rsidRPr="00302CBD" w:rsidRDefault="00302CBD" w:rsidP="00302CBD">
      <w:pPr>
        <w:pStyle w:val="Odlomakpopisa"/>
        <w:rPr>
          <w:b/>
          <w:bCs/>
          <w:u w:val="single"/>
        </w:rPr>
      </w:pPr>
      <w:proofErr w:type="spellStart"/>
      <w:r w:rsidRPr="00302CBD">
        <w:rPr>
          <w:b/>
          <w:bCs/>
          <w:u w:val="single"/>
        </w:rPr>
        <w:t>Dionica</w:t>
      </w:r>
      <w:proofErr w:type="spellEnd"/>
      <w:r w:rsidRPr="00302CBD">
        <w:rPr>
          <w:b/>
          <w:bCs/>
          <w:u w:val="single"/>
        </w:rPr>
        <w:t xml:space="preserve"> 1.3. – </w:t>
      </w:r>
      <w:proofErr w:type="spellStart"/>
      <w:r w:rsidRPr="00302CBD">
        <w:rPr>
          <w:b/>
          <w:bCs/>
          <w:u w:val="single"/>
        </w:rPr>
        <w:t>vodotok</w:t>
      </w:r>
      <w:proofErr w:type="spellEnd"/>
      <w:r w:rsidRPr="00302CBD">
        <w:rPr>
          <w:b/>
          <w:bCs/>
          <w:u w:val="single"/>
        </w:rPr>
        <w:t xml:space="preserve"> </w:t>
      </w:r>
      <w:proofErr w:type="spellStart"/>
      <w:r w:rsidRPr="00302CBD">
        <w:rPr>
          <w:b/>
          <w:bCs/>
          <w:u w:val="single"/>
        </w:rPr>
        <w:t>Knjapovac</w:t>
      </w:r>
      <w:proofErr w:type="spellEnd"/>
    </w:p>
    <w:p w14:paraId="22E2F8BA" w14:textId="77777777" w:rsidR="00302CBD" w:rsidRDefault="00302CBD" w:rsidP="00302CBD">
      <w:pPr>
        <w:pStyle w:val="Odlomakpopisa"/>
      </w:pPr>
      <w:proofErr w:type="spellStart"/>
      <w:r>
        <w:t>Vodotok</w:t>
      </w:r>
      <w:proofErr w:type="spellEnd"/>
      <w:r>
        <w:t xml:space="preserve"> </w:t>
      </w:r>
      <w:proofErr w:type="spellStart"/>
      <w:r>
        <w:t>Knjapovac</w:t>
      </w:r>
      <w:proofErr w:type="spellEnd"/>
      <w:r>
        <w:t xml:space="preserve"> je </w:t>
      </w:r>
      <w:proofErr w:type="spellStart"/>
      <w:r>
        <w:t>pritoka</w:t>
      </w:r>
      <w:proofErr w:type="spellEnd"/>
      <w:r>
        <w:t xml:space="preserve"> </w:t>
      </w:r>
      <w:proofErr w:type="spellStart"/>
      <w:r>
        <w:t>gornjeg</w:t>
      </w:r>
      <w:proofErr w:type="spellEnd"/>
      <w:r>
        <w:t xml:space="preserve"> </w:t>
      </w:r>
      <w:proofErr w:type="spellStart"/>
      <w:r>
        <w:t>toka</w:t>
      </w:r>
      <w:proofErr w:type="spellEnd"/>
      <w:r>
        <w:t xml:space="preserve"> Gacke, </w:t>
      </w:r>
      <w:proofErr w:type="spellStart"/>
      <w:r>
        <w:t>koja</w:t>
      </w:r>
      <w:proofErr w:type="spellEnd"/>
      <w:r>
        <w:t xml:space="preserve"> </w:t>
      </w:r>
      <w:proofErr w:type="spellStart"/>
      <w:r>
        <w:t>izvire</w:t>
      </w:r>
      <w:proofErr w:type="spellEnd"/>
      <w:r>
        <w:t xml:space="preserve"> u </w:t>
      </w:r>
      <w:proofErr w:type="spellStart"/>
      <w:r>
        <w:t>Ličkom</w:t>
      </w:r>
      <w:proofErr w:type="spellEnd"/>
      <w:r>
        <w:t xml:space="preserve"> </w:t>
      </w:r>
      <w:proofErr w:type="spellStart"/>
      <w:r>
        <w:t>Lešću−zaseok</w:t>
      </w:r>
      <w:proofErr w:type="spellEnd"/>
      <w:r>
        <w:t xml:space="preserve"> </w:t>
      </w:r>
      <w:proofErr w:type="spellStart"/>
      <w:r>
        <w:t>Vujići</w:t>
      </w:r>
      <w:proofErr w:type="spellEnd"/>
      <w:r>
        <w:t xml:space="preserve">. </w:t>
      </w:r>
      <w:proofErr w:type="spellStart"/>
      <w:r>
        <w:t>Dužina</w:t>
      </w:r>
      <w:proofErr w:type="spellEnd"/>
      <w:r>
        <w:t xml:space="preserve"> </w:t>
      </w:r>
      <w:proofErr w:type="spellStart"/>
      <w:r>
        <w:t>vodotoka</w:t>
      </w:r>
      <w:proofErr w:type="spellEnd"/>
      <w:r>
        <w:t xml:space="preserve"> 0,98 km, </w:t>
      </w:r>
      <w:proofErr w:type="spellStart"/>
      <w:r>
        <w:t>padaline</w:t>
      </w:r>
      <w:proofErr w:type="spellEnd"/>
      <w:r>
        <w:t xml:space="preserve"> </w:t>
      </w:r>
      <w:proofErr w:type="spellStart"/>
      <w:r>
        <w:t>H</w:t>
      </w:r>
      <w:r w:rsidRPr="00BF67DD">
        <w:rPr>
          <w:vertAlign w:val="subscript"/>
        </w:rPr>
        <w:t>max</w:t>
      </w:r>
      <w:proofErr w:type="spellEnd"/>
      <w:r w:rsidRPr="00BF67DD">
        <w:rPr>
          <w:vertAlign w:val="subscript"/>
        </w:rPr>
        <w:t>/sat</w:t>
      </w:r>
      <w:r>
        <w:t xml:space="preserve">= 35 mm, </w:t>
      </w:r>
      <w:proofErr w:type="spellStart"/>
      <w:r>
        <w:t>najkritičniji</w:t>
      </w:r>
      <w:proofErr w:type="spellEnd"/>
      <w:r>
        <w:t xml:space="preserve"> </w:t>
      </w:r>
      <w:proofErr w:type="spellStart"/>
      <w:r>
        <w:t>mjeseci</w:t>
      </w:r>
      <w:proofErr w:type="spellEnd"/>
      <w:r>
        <w:t xml:space="preserve">, III.-IV. </w:t>
      </w:r>
      <w:proofErr w:type="spellStart"/>
      <w:r>
        <w:t>i</w:t>
      </w:r>
      <w:proofErr w:type="spellEnd"/>
      <w:r>
        <w:t xml:space="preserve"> X.-XI. </w:t>
      </w:r>
      <w:proofErr w:type="spellStart"/>
      <w:r>
        <w:t>Kod</w:t>
      </w:r>
      <w:proofErr w:type="spellEnd"/>
      <w:r>
        <w:t xml:space="preserve"> </w:t>
      </w:r>
      <w:proofErr w:type="spellStart"/>
      <w:r>
        <w:t>većih</w:t>
      </w:r>
      <w:proofErr w:type="spellEnd"/>
      <w:r>
        <w:t xml:space="preserve"> </w:t>
      </w:r>
      <w:proofErr w:type="spellStart"/>
      <w:r>
        <w:t>oborina</w:t>
      </w:r>
      <w:proofErr w:type="spellEnd"/>
      <w:r>
        <w:t xml:space="preserve"> </w:t>
      </w:r>
      <w:proofErr w:type="spellStart"/>
      <w:r>
        <w:t>i</w:t>
      </w:r>
      <w:proofErr w:type="spellEnd"/>
      <w:r>
        <w:t xml:space="preserve"> </w:t>
      </w:r>
      <w:proofErr w:type="spellStart"/>
      <w:r>
        <w:t>povećane</w:t>
      </w:r>
      <w:proofErr w:type="spellEnd"/>
      <w:r>
        <w:t xml:space="preserve"> </w:t>
      </w:r>
      <w:proofErr w:type="spellStart"/>
      <w:r>
        <w:t>izdašnosti</w:t>
      </w:r>
      <w:proofErr w:type="spellEnd"/>
      <w:r>
        <w:t xml:space="preserve"> </w:t>
      </w:r>
      <w:proofErr w:type="spellStart"/>
      <w:r>
        <w:t>izvora</w:t>
      </w:r>
      <w:proofErr w:type="spellEnd"/>
      <w:r>
        <w:t xml:space="preserve"> </w:t>
      </w:r>
      <w:proofErr w:type="spellStart"/>
      <w:r>
        <w:t>dolazi</w:t>
      </w:r>
      <w:proofErr w:type="spellEnd"/>
      <w:r>
        <w:t xml:space="preserve"> do </w:t>
      </w:r>
      <w:proofErr w:type="spellStart"/>
      <w:r>
        <w:t>izlijevanja</w:t>
      </w:r>
      <w:proofErr w:type="spellEnd"/>
      <w:r>
        <w:t xml:space="preserve"> </w:t>
      </w:r>
      <w:proofErr w:type="spellStart"/>
      <w:r>
        <w:t>vode</w:t>
      </w:r>
      <w:proofErr w:type="spellEnd"/>
      <w:r>
        <w:t xml:space="preserve"> </w:t>
      </w:r>
      <w:proofErr w:type="spellStart"/>
      <w:r>
        <w:t>na</w:t>
      </w:r>
      <w:proofErr w:type="spellEnd"/>
      <w:r>
        <w:t xml:space="preserve"> </w:t>
      </w:r>
      <w:proofErr w:type="spellStart"/>
      <w:r>
        <w:t>lokalne</w:t>
      </w:r>
      <w:proofErr w:type="spellEnd"/>
      <w:r>
        <w:t xml:space="preserve"> </w:t>
      </w:r>
      <w:proofErr w:type="spellStart"/>
      <w:r>
        <w:t>prometnice</w:t>
      </w:r>
      <w:proofErr w:type="spellEnd"/>
      <w:r>
        <w:t xml:space="preserve"> </w:t>
      </w:r>
      <w:proofErr w:type="spellStart"/>
      <w:r>
        <w:t>koje</w:t>
      </w:r>
      <w:proofErr w:type="spellEnd"/>
      <w:r>
        <w:t xml:space="preserve"> </w:t>
      </w:r>
      <w:proofErr w:type="spellStart"/>
      <w:r>
        <w:t>su</w:t>
      </w:r>
      <w:proofErr w:type="spellEnd"/>
      <w:r>
        <w:t xml:space="preserve"> </w:t>
      </w:r>
      <w:proofErr w:type="spellStart"/>
      <w:r>
        <w:t>ugrožene</w:t>
      </w:r>
      <w:proofErr w:type="spellEnd"/>
      <w:r>
        <w:t xml:space="preserve"> u </w:t>
      </w:r>
      <w:proofErr w:type="spellStart"/>
      <w:r>
        <w:t>duljini</w:t>
      </w:r>
      <w:proofErr w:type="spellEnd"/>
      <w:r>
        <w:t xml:space="preserve"> od 0,60 km.</w:t>
      </w:r>
    </w:p>
    <w:p w14:paraId="786CC305" w14:textId="77777777" w:rsidR="00302CBD" w:rsidRPr="00302CBD" w:rsidRDefault="00302CBD" w:rsidP="00302CBD">
      <w:pPr>
        <w:pStyle w:val="Odlomakpopisa"/>
        <w:rPr>
          <w:b/>
          <w:bCs/>
          <w:u w:val="single"/>
        </w:rPr>
      </w:pPr>
      <w:proofErr w:type="spellStart"/>
      <w:r w:rsidRPr="00302CBD">
        <w:rPr>
          <w:b/>
          <w:bCs/>
          <w:u w:val="single"/>
        </w:rPr>
        <w:t>Dionica</w:t>
      </w:r>
      <w:proofErr w:type="spellEnd"/>
      <w:r w:rsidRPr="00302CBD">
        <w:rPr>
          <w:b/>
          <w:bCs/>
          <w:u w:val="single"/>
        </w:rPr>
        <w:t xml:space="preserve"> 1.4. – </w:t>
      </w:r>
      <w:proofErr w:type="spellStart"/>
      <w:r w:rsidRPr="00302CBD">
        <w:rPr>
          <w:b/>
          <w:bCs/>
          <w:u w:val="single"/>
        </w:rPr>
        <w:t>vodotok</w:t>
      </w:r>
      <w:proofErr w:type="spellEnd"/>
      <w:r w:rsidRPr="00302CBD">
        <w:rPr>
          <w:b/>
          <w:bCs/>
          <w:u w:val="single"/>
        </w:rPr>
        <w:t xml:space="preserve"> </w:t>
      </w:r>
      <w:proofErr w:type="spellStart"/>
      <w:r w:rsidRPr="00302CBD">
        <w:rPr>
          <w:b/>
          <w:bCs/>
          <w:u w:val="single"/>
        </w:rPr>
        <w:t>Crevarak</w:t>
      </w:r>
      <w:proofErr w:type="spellEnd"/>
    </w:p>
    <w:p w14:paraId="7F8293A5" w14:textId="77777777" w:rsidR="00302CBD" w:rsidRDefault="00302CBD" w:rsidP="00302CBD">
      <w:pPr>
        <w:pStyle w:val="Odlomakpopisa"/>
      </w:pPr>
      <w:proofErr w:type="spellStart"/>
      <w:r>
        <w:t>Vodotok</w:t>
      </w:r>
      <w:proofErr w:type="spellEnd"/>
      <w:r>
        <w:t xml:space="preserve"> </w:t>
      </w:r>
      <w:proofErr w:type="spellStart"/>
      <w:r>
        <w:t>Crevarak</w:t>
      </w:r>
      <w:proofErr w:type="spellEnd"/>
      <w:r>
        <w:t xml:space="preserve"> </w:t>
      </w:r>
      <w:proofErr w:type="spellStart"/>
      <w:r>
        <w:t>kod</w:t>
      </w:r>
      <w:proofErr w:type="spellEnd"/>
      <w:r>
        <w:t xml:space="preserve"> </w:t>
      </w:r>
      <w:proofErr w:type="spellStart"/>
      <w:r>
        <w:t>velikih</w:t>
      </w:r>
      <w:proofErr w:type="spellEnd"/>
      <w:r>
        <w:t xml:space="preserve"> </w:t>
      </w:r>
      <w:proofErr w:type="spellStart"/>
      <w:r>
        <w:t>oborina</w:t>
      </w:r>
      <w:proofErr w:type="spellEnd"/>
      <w:r>
        <w:t xml:space="preserve"> </w:t>
      </w:r>
      <w:proofErr w:type="spellStart"/>
      <w:r>
        <w:t>plavi</w:t>
      </w:r>
      <w:proofErr w:type="spellEnd"/>
      <w:r>
        <w:t xml:space="preserve"> </w:t>
      </w:r>
      <w:proofErr w:type="spellStart"/>
      <w:r>
        <w:t>Dabarskog</w:t>
      </w:r>
      <w:proofErr w:type="spellEnd"/>
      <w:r>
        <w:t xml:space="preserve"> </w:t>
      </w:r>
      <w:proofErr w:type="spellStart"/>
      <w:r>
        <w:t>polja</w:t>
      </w:r>
      <w:proofErr w:type="spellEnd"/>
      <w:r>
        <w:t xml:space="preserve"> </w:t>
      </w:r>
      <w:proofErr w:type="spellStart"/>
      <w:r>
        <w:t>prvenstveno</w:t>
      </w:r>
      <w:proofErr w:type="spellEnd"/>
      <w:r>
        <w:t xml:space="preserve"> </w:t>
      </w:r>
      <w:proofErr w:type="spellStart"/>
      <w:r>
        <w:t>kao</w:t>
      </w:r>
      <w:proofErr w:type="spellEnd"/>
      <w:r>
        <w:t xml:space="preserve"> </w:t>
      </w:r>
      <w:proofErr w:type="spellStart"/>
      <w:r>
        <w:t>posljedica</w:t>
      </w:r>
      <w:proofErr w:type="spellEnd"/>
      <w:r>
        <w:t xml:space="preserve"> </w:t>
      </w:r>
      <w:proofErr w:type="spellStart"/>
      <w:r>
        <w:t>nedovoljne</w:t>
      </w:r>
      <w:proofErr w:type="spellEnd"/>
      <w:r>
        <w:t xml:space="preserve"> </w:t>
      </w:r>
      <w:proofErr w:type="spellStart"/>
      <w:r>
        <w:t>upojnosti</w:t>
      </w:r>
      <w:proofErr w:type="spellEnd"/>
      <w:r>
        <w:t xml:space="preserve"> </w:t>
      </w:r>
      <w:proofErr w:type="spellStart"/>
      <w:r>
        <w:t>ponora</w:t>
      </w:r>
      <w:proofErr w:type="spellEnd"/>
      <w:r>
        <w:t xml:space="preserve">. </w:t>
      </w:r>
      <w:proofErr w:type="spellStart"/>
      <w:r>
        <w:t>Veličina</w:t>
      </w:r>
      <w:proofErr w:type="spellEnd"/>
      <w:r>
        <w:t xml:space="preserve"> </w:t>
      </w:r>
      <w:proofErr w:type="spellStart"/>
      <w:r>
        <w:t>sliva</w:t>
      </w:r>
      <w:proofErr w:type="spellEnd"/>
      <w:r>
        <w:t xml:space="preserve"> </w:t>
      </w:r>
      <w:proofErr w:type="spellStart"/>
      <w:r>
        <w:t>iznosi</w:t>
      </w:r>
      <w:proofErr w:type="spellEnd"/>
      <w:r>
        <w:t xml:space="preserve"> 10,00 km², </w:t>
      </w:r>
      <w:proofErr w:type="spellStart"/>
      <w:r>
        <w:t>dužina</w:t>
      </w:r>
      <w:proofErr w:type="spellEnd"/>
      <w:r>
        <w:t xml:space="preserve"> </w:t>
      </w:r>
      <w:proofErr w:type="spellStart"/>
      <w:r>
        <w:t>vodotoka</w:t>
      </w:r>
      <w:proofErr w:type="spellEnd"/>
      <w:r>
        <w:t xml:space="preserve"> 2,75 km, </w:t>
      </w:r>
      <w:proofErr w:type="spellStart"/>
      <w:r>
        <w:t>padaline</w:t>
      </w:r>
      <w:proofErr w:type="spellEnd"/>
      <w:r>
        <w:t xml:space="preserve"> </w:t>
      </w:r>
      <w:proofErr w:type="spellStart"/>
      <w:r>
        <w:t>H</w:t>
      </w:r>
      <w:r w:rsidRPr="00BF67DD">
        <w:rPr>
          <w:vertAlign w:val="subscript"/>
        </w:rPr>
        <w:t>max</w:t>
      </w:r>
      <w:proofErr w:type="spellEnd"/>
      <w:r w:rsidRPr="00BF67DD">
        <w:rPr>
          <w:vertAlign w:val="subscript"/>
        </w:rPr>
        <w:t>/sat</w:t>
      </w:r>
      <w:r>
        <w:t xml:space="preserve">= 35 mm, </w:t>
      </w:r>
      <w:proofErr w:type="spellStart"/>
      <w:r>
        <w:t>regulacijski</w:t>
      </w:r>
      <w:proofErr w:type="spellEnd"/>
      <w:r>
        <w:t xml:space="preserve"> </w:t>
      </w:r>
      <w:proofErr w:type="spellStart"/>
      <w:r>
        <w:t>kanal</w:t>
      </w:r>
      <w:proofErr w:type="spellEnd"/>
      <w:r>
        <w:t xml:space="preserve"> 2,75 km, </w:t>
      </w:r>
      <w:proofErr w:type="spellStart"/>
      <w:r>
        <w:t>najkritičniji</w:t>
      </w:r>
      <w:proofErr w:type="spellEnd"/>
      <w:r>
        <w:t xml:space="preserve"> </w:t>
      </w:r>
      <w:proofErr w:type="spellStart"/>
      <w:r>
        <w:t>mjeseci</w:t>
      </w:r>
      <w:proofErr w:type="spellEnd"/>
      <w:r>
        <w:t xml:space="preserve">, III.-IV. </w:t>
      </w:r>
      <w:proofErr w:type="spellStart"/>
      <w:r>
        <w:t>i</w:t>
      </w:r>
      <w:proofErr w:type="spellEnd"/>
      <w:r>
        <w:t xml:space="preserve"> X.-XI.</w:t>
      </w:r>
    </w:p>
    <w:p w14:paraId="491018E6" w14:textId="3E4257EE" w:rsidR="00841C77" w:rsidRDefault="00302CBD" w:rsidP="00841C77">
      <w:pPr>
        <w:pStyle w:val="Odlomakpopisa"/>
      </w:pPr>
      <w:proofErr w:type="spellStart"/>
      <w:r>
        <w:lastRenderedPageBreak/>
        <w:t>Protoka</w:t>
      </w:r>
      <w:proofErr w:type="spellEnd"/>
      <w:r>
        <w:t xml:space="preserve"> </w:t>
      </w:r>
      <w:proofErr w:type="spellStart"/>
      <w:r>
        <w:t>na</w:t>
      </w:r>
      <w:proofErr w:type="spellEnd"/>
      <w:r>
        <w:t xml:space="preserve"> </w:t>
      </w:r>
      <w:proofErr w:type="spellStart"/>
      <w:r>
        <w:t>koju</w:t>
      </w:r>
      <w:proofErr w:type="spellEnd"/>
      <w:r>
        <w:t xml:space="preserve"> je </w:t>
      </w:r>
      <w:proofErr w:type="spellStart"/>
      <w:r>
        <w:t>sustav</w:t>
      </w:r>
      <w:proofErr w:type="spellEnd"/>
      <w:r>
        <w:t xml:space="preserve"> </w:t>
      </w:r>
      <w:proofErr w:type="spellStart"/>
      <w:r>
        <w:t>dimenzioniran</w:t>
      </w:r>
      <w:proofErr w:type="spellEnd"/>
      <w:r>
        <w:t xml:space="preserve"> </w:t>
      </w:r>
      <w:proofErr w:type="spellStart"/>
      <w:r>
        <w:t>Q</w:t>
      </w:r>
      <w:r w:rsidRPr="00BF67DD">
        <w:rPr>
          <w:vertAlign w:val="subscript"/>
        </w:rPr>
        <w:t>dim</w:t>
      </w:r>
      <w:proofErr w:type="spellEnd"/>
      <w:r>
        <w:t xml:space="preserve">= 8,00-10,00-12,00 m³/s. </w:t>
      </w:r>
      <w:proofErr w:type="spellStart"/>
      <w:r>
        <w:t>Izlijevanjem</w:t>
      </w:r>
      <w:proofErr w:type="spellEnd"/>
      <w:r>
        <w:t xml:space="preserve"> </w:t>
      </w:r>
      <w:proofErr w:type="spellStart"/>
      <w:r w:rsidRPr="00841C77">
        <w:t>vodotoka</w:t>
      </w:r>
      <w:proofErr w:type="spellEnd"/>
      <w:r w:rsidRPr="00841C77">
        <w:t xml:space="preserve"> </w:t>
      </w:r>
      <w:proofErr w:type="spellStart"/>
      <w:r w:rsidRPr="00841C77">
        <w:t>Crevarak</w:t>
      </w:r>
      <w:proofErr w:type="spellEnd"/>
      <w:r w:rsidRPr="00841C77">
        <w:t xml:space="preserve"> </w:t>
      </w:r>
      <w:proofErr w:type="spellStart"/>
      <w:r w:rsidRPr="00841C77">
        <w:t>ugrožena</w:t>
      </w:r>
      <w:proofErr w:type="spellEnd"/>
      <w:r w:rsidRPr="00841C77">
        <w:t xml:space="preserve"> </w:t>
      </w:r>
      <w:proofErr w:type="spellStart"/>
      <w:r w:rsidRPr="00841C77">
        <w:t>su</w:t>
      </w:r>
      <w:proofErr w:type="spellEnd"/>
      <w:r w:rsidRPr="00841C77">
        <w:t xml:space="preserve"> </w:t>
      </w:r>
      <w:r w:rsidR="00841C77" w:rsidRPr="00841C77">
        <w:t xml:space="preserve">do 5 </w:t>
      </w:r>
      <w:proofErr w:type="spellStart"/>
      <w:r w:rsidR="00841C77" w:rsidRPr="00841C77">
        <w:t>stambenih</w:t>
      </w:r>
      <w:proofErr w:type="spellEnd"/>
      <w:r w:rsidR="00841C77" w:rsidRPr="00841C77">
        <w:t xml:space="preserve"> </w:t>
      </w:r>
      <w:proofErr w:type="spellStart"/>
      <w:r w:rsidR="00841C77" w:rsidRPr="00841C77">
        <w:t>objekata</w:t>
      </w:r>
      <w:proofErr w:type="spellEnd"/>
      <w:r w:rsidR="00841C77" w:rsidRPr="00841C77">
        <w:t xml:space="preserve"> s </w:t>
      </w:r>
      <w:proofErr w:type="spellStart"/>
      <w:r w:rsidR="00841C77" w:rsidRPr="00841C77">
        <w:t>cca</w:t>
      </w:r>
      <w:proofErr w:type="spellEnd"/>
      <w:r w:rsidR="00841C77" w:rsidRPr="00841C77">
        <w:t xml:space="preserve"> 10 </w:t>
      </w:r>
      <w:proofErr w:type="spellStart"/>
      <w:r w:rsidR="00841C77" w:rsidRPr="00841C77">
        <w:t>stanovnika</w:t>
      </w:r>
      <w:proofErr w:type="spellEnd"/>
      <w:r w:rsidR="00841C77" w:rsidRPr="00841C77">
        <w:t xml:space="preserve">, </w:t>
      </w:r>
      <w:proofErr w:type="spellStart"/>
      <w:r w:rsidR="00841C77" w:rsidRPr="00841C77">
        <w:t>lokalne</w:t>
      </w:r>
      <w:proofErr w:type="spellEnd"/>
      <w:r w:rsidR="00841C77" w:rsidRPr="00841C77">
        <w:t xml:space="preserve"> </w:t>
      </w:r>
      <w:proofErr w:type="spellStart"/>
      <w:r w:rsidR="00841C77" w:rsidRPr="00841C77">
        <w:t>ceste</w:t>
      </w:r>
      <w:proofErr w:type="spellEnd"/>
      <w:r w:rsidR="00841C77" w:rsidRPr="00841C77">
        <w:t xml:space="preserve"> u </w:t>
      </w:r>
      <w:proofErr w:type="spellStart"/>
      <w:r w:rsidR="00841C77" w:rsidRPr="00841C77">
        <w:t>duljini</w:t>
      </w:r>
      <w:proofErr w:type="spellEnd"/>
      <w:r w:rsidR="00841C77" w:rsidRPr="00841C77">
        <w:t xml:space="preserve"> od 3 km </w:t>
      </w:r>
      <w:proofErr w:type="spellStart"/>
      <w:r w:rsidR="00841C77" w:rsidRPr="00841C77">
        <w:t>te</w:t>
      </w:r>
      <w:proofErr w:type="spellEnd"/>
      <w:r w:rsidR="00841C77" w:rsidRPr="00841C77">
        <w:t xml:space="preserve"> </w:t>
      </w:r>
      <w:proofErr w:type="spellStart"/>
      <w:r w:rsidR="00841C77" w:rsidRPr="00841C77">
        <w:t>oko</w:t>
      </w:r>
      <w:proofErr w:type="spellEnd"/>
      <w:r w:rsidR="00841C77" w:rsidRPr="00841C77">
        <w:t xml:space="preserve"> 120 ha </w:t>
      </w:r>
      <w:proofErr w:type="spellStart"/>
      <w:r w:rsidR="00841C77" w:rsidRPr="00841C77">
        <w:t>poljoprivrednih</w:t>
      </w:r>
      <w:proofErr w:type="spellEnd"/>
      <w:r w:rsidR="00841C77" w:rsidRPr="00841C77">
        <w:t xml:space="preserve"> </w:t>
      </w:r>
      <w:proofErr w:type="spellStart"/>
      <w:r w:rsidR="00841C77" w:rsidRPr="00841C77">
        <w:t>površina</w:t>
      </w:r>
      <w:proofErr w:type="spellEnd"/>
      <w:r w:rsidR="00841C77" w:rsidRPr="00841C77">
        <w:t xml:space="preserve"> </w:t>
      </w:r>
      <w:proofErr w:type="spellStart"/>
      <w:r w:rsidR="00841C77" w:rsidRPr="00841C77">
        <w:t>i</w:t>
      </w:r>
      <w:proofErr w:type="spellEnd"/>
      <w:r w:rsidR="00841C77" w:rsidRPr="00841C77">
        <w:t xml:space="preserve"> </w:t>
      </w:r>
      <w:proofErr w:type="spellStart"/>
      <w:r w:rsidR="00841C77" w:rsidRPr="00841C77">
        <w:t>šuma</w:t>
      </w:r>
      <w:proofErr w:type="spellEnd"/>
      <w:r w:rsidR="00841C77" w:rsidRPr="00841C77">
        <w:t xml:space="preserve">. </w:t>
      </w:r>
      <w:proofErr w:type="spellStart"/>
      <w:r w:rsidR="00841C77" w:rsidRPr="00841C77">
        <w:t>Unazad</w:t>
      </w:r>
      <w:proofErr w:type="spellEnd"/>
      <w:r w:rsidR="00841C77" w:rsidRPr="00841C77">
        <w:t xml:space="preserve"> </w:t>
      </w:r>
      <w:proofErr w:type="spellStart"/>
      <w:r w:rsidR="00841C77" w:rsidRPr="00841C77">
        <w:t>tridesetak</w:t>
      </w:r>
      <w:proofErr w:type="spellEnd"/>
      <w:r w:rsidR="00841C77" w:rsidRPr="00841C77">
        <w:t xml:space="preserve"> </w:t>
      </w:r>
      <w:proofErr w:type="spellStart"/>
      <w:r w:rsidR="00841C77" w:rsidRPr="00841C77">
        <w:t>godina</w:t>
      </w:r>
      <w:proofErr w:type="spellEnd"/>
      <w:r w:rsidR="00841C77" w:rsidRPr="00841C77">
        <w:t xml:space="preserve"> </w:t>
      </w:r>
      <w:proofErr w:type="spellStart"/>
      <w:r w:rsidR="00841C77" w:rsidRPr="00841C77">
        <w:t>uređeni</w:t>
      </w:r>
      <w:proofErr w:type="spellEnd"/>
      <w:r w:rsidR="00841C77" w:rsidRPr="00841C77">
        <w:t xml:space="preserve"> </w:t>
      </w:r>
      <w:proofErr w:type="spellStart"/>
      <w:r w:rsidR="00841C77" w:rsidRPr="00841C77">
        <w:t>su</w:t>
      </w:r>
      <w:proofErr w:type="spellEnd"/>
      <w:r w:rsidR="00841C77" w:rsidRPr="00841C77">
        <w:t xml:space="preserve"> </w:t>
      </w:r>
      <w:proofErr w:type="spellStart"/>
      <w:r w:rsidR="00841C77" w:rsidRPr="00841C77">
        <w:t>ponori</w:t>
      </w:r>
      <w:proofErr w:type="spellEnd"/>
      <w:r w:rsidR="00841C77" w:rsidRPr="00841C77">
        <w:t xml:space="preserve"> </w:t>
      </w:r>
      <w:proofErr w:type="spellStart"/>
      <w:r w:rsidR="00841C77" w:rsidRPr="00841C77">
        <w:t>i</w:t>
      </w:r>
      <w:proofErr w:type="spellEnd"/>
      <w:r w:rsidR="00841C77" w:rsidRPr="00841C77">
        <w:t xml:space="preserve"> </w:t>
      </w:r>
      <w:proofErr w:type="spellStart"/>
      <w:r w:rsidR="00841C77" w:rsidRPr="00841C77">
        <w:t>izgrađen</w:t>
      </w:r>
      <w:proofErr w:type="spellEnd"/>
      <w:r w:rsidR="00841C77" w:rsidRPr="00841C77">
        <w:t xml:space="preserve"> </w:t>
      </w:r>
      <w:proofErr w:type="spellStart"/>
      <w:r w:rsidR="00841C77" w:rsidRPr="00841C77">
        <w:t>sustav</w:t>
      </w:r>
      <w:proofErr w:type="spellEnd"/>
      <w:r w:rsidR="00841C77" w:rsidRPr="00841C77">
        <w:t xml:space="preserve"> </w:t>
      </w:r>
      <w:proofErr w:type="spellStart"/>
      <w:r w:rsidR="00841C77" w:rsidRPr="00841C77">
        <w:t>odvodnje</w:t>
      </w:r>
      <w:proofErr w:type="spellEnd"/>
      <w:r w:rsidR="00841C77" w:rsidRPr="00841C77">
        <w:t xml:space="preserve"> s </w:t>
      </w:r>
      <w:proofErr w:type="spellStart"/>
      <w:r w:rsidR="00841C77" w:rsidRPr="00841C77">
        <w:t>dva</w:t>
      </w:r>
      <w:proofErr w:type="spellEnd"/>
      <w:r w:rsidR="00841C77" w:rsidRPr="00841C77">
        <w:t xml:space="preserve"> </w:t>
      </w:r>
      <w:proofErr w:type="spellStart"/>
      <w:r w:rsidR="00841C77" w:rsidRPr="00841C77">
        <w:t>glavna</w:t>
      </w:r>
      <w:proofErr w:type="spellEnd"/>
      <w:r w:rsidR="00841C77" w:rsidRPr="00841C77">
        <w:t xml:space="preserve"> </w:t>
      </w:r>
      <w:proofErr w:type="spellStart"/>
      <w:r w:rsidR="00841C77" w:rsidRPr="00841C77">
        <w:t>kanala</w:t>
      </w:r>
      <w:proofErr w:type="spellEnd"/>
      <w:r w:rsidR="00841C77" w:rsidRPr="00841C77">
        <w:t xml:space="preserve"> </w:t>
      </w:r>
      <w:proofErr w:type="spellStart"/>
      <w:r w:rsidR="00841C77" w:rsidRPr="00841C77">
        <w:t>kroz</w:t>
      </w:r>
      <w:proofErr w:type="spellEnd"/>
      <w:r w:rsidR="00841C77" w:rsidRPr="00841C77">
        <w:t xml:space="preserve"> polje, koji bez </w:t>
      </w:r>
      <w:proofErr w:type="spellStart"/>
      <w:r w:rsidR="00841C77" w:rsidRPr="00841C77">
        <w:t>obzira</w:t>
      </w:r>
      <w:proofErr w:type="spellEnd"/>
      <w:r w:rsidR="00841C77" w:rsidRPr="00841C77">
        <w:t xml:space="preserve"> </w:t>
      </w:r>
      <w:proofErr w:type="spellStart"/>
      <w:r w:rsidR="00841C77" w:rsidRPr="00841C77">
        <w:t>na</w:t>
      </w:r>
      <w:proofErr w:type="spellEnd"/>
      <w:r w:rsidR="00841C77" w:rsidRPr="00841C77">
        <w:t xml:space="preserve"> </w:t>
      </w:r>
      <w:proofErr w:type="spellStart"/>
      <w:r w:rsidR="00841C77" w:rsidRPr="00841C77">
        <w:t>dostatni</w:t>
      </w:r>
      <w:proofErr w:type="spellEnd"/>
      <w:r w:rsidR="00841C77" w:rsidRPr="00841C77">
        <w:t xml:space="preserve"> </w:t>
      </w:r>
      <w:proofErr w:type="spellStart"/>
      <w:r w:rsidR="00841C77" w:rsidRPr="00841C77">
        <w:t>kapacitet</w:t>
      </w:r>
      <w:proofErr w:type="spellEnd"/>
      <w:r w:rsidR="00841C77" w:rsidRPr="00841C77">
        <w:t xml:space="preserve"> ne </w:t>
      </w:r>
      <w:proofErr w:type="spellStart"/>
      <w:r w:rsidR="00841C77" w:rsidRPr="00841C77">
        <w:t>mogu</w:t>
      </w:r>
      <w:proofErr w:type="spellEnd"/>
      <w:r w:rsidR="00841C77" w:rsidRPr="00841C77">
        <w:t xml:space="preserve"> </w:t>
      </w:r>
      <w:proofErr w:type="spellStart"/>
      <w:r w:rsidR="00841C77" w:rsidRPr="00841C77">
        <w:t>zaštiti</w:t>
      </w:r>
      <w:proofErr w:type="spellEnd"/>
      <w:r w:rsidR="00841C77" w:rsidRPr="00841C77">
        <w:t xml:space="preserve"> polje od </w:t>
      </w:r>
      <w:proofErr w:type="spellStart"/>
      <w:r w:rsidR="00841C77" w:rsidRPr="00841C77">
        <w:t>poplava</w:t>
      </w:r>
      <w:proofErr w:type="spellEnd"/>
      <w:r w:rsidR="00841C77" w:rsidRPr="00841C77">
        <w:t xml:space="preserve"> </w:t>
      </w:r>
      <w:proofErr w:type="spellStart"/>
      <w:r w:rsidR="00841C77" w:rsidRPr="00841C77">
        <w:t>budući</w:t>
      </w:r>
      <w:proofErr w:type="spellEnd"/>
      <w:r w:rsidR="00841C77" w:rsidRPr="00841C77">
        <w:t xml:space="preserve"> da </w:t>
      </w:r>
      <w:proofErr w:type="spellStart"/>
      <w:r w:rsidR="00841C77" w:rsidRPr="00841C77">
        <w:t>su</w:t>
      </w:r>
      <w:proofErr w:type="spellEnd"/>
      <w:r w:rsidR="00841C77" w:rsidRPr="00841C77">
        <w:t xml:space="preserve"> </w:t>
      </w:r>
      <w:proofErr w:type="spellStart"/>
      <w:r w:rsidR="00841C77" w:rsidRPr="00841C77">
        <w:t>usko</w:t>
      </w:r>
      <w:proofErr w:type="spellEnd"/>
      <w:r w:rsidR="00841C77" w:rsidRPr="00841C77">
        <w:t xml:space="preserve"> </w:t>
      </w:r>
      <w:proofErr w:type="spellStart"/>
      <w:r w:rsidR="00841C77" w:rsidRPr="00841C77">
        <w:t>grlo</w:t>
      </w:r>
      <w:proofErr w:type="spellEnd"/>
      <w:r w:rsidR="00841C77" w:rsidRPr="00841C77">
        <w:t xml:space="preserve"> </w:t>
      </w:r>
      <w:proofErr w:type="spellStart"/>
      <w:r w:rsidR="00841C77" w:rsidRPr="00841C77">
        <w:t>ponori</w:t>
      </w:r>
      <w:proofErr w:type="spellEnd"/>
      <w:r w:rsidR="00841C77" w:rsidRPr="00841C77">
        <w:t xml:space="preserve"> </w:t>
      </w:r>
      <w:proofErr w:type="spellStart"/>
      <w:r w:rsidR="00841C77" w:rsidRPr="00841C77">
        <w:t>nedovoljnog</w:t>
      </w:r>
      <w:proofErr w:type="spellEnd"/>
      <w:r w:rsidR="00841C77" w:rsidRPr="00841C77">
        <w:t xml:space="preserve"> </w:t>
      </w:r>
      <w:proofErr w:type="spellStart"/>
      <w:r w:rsidR="00841C77" w:rsidRPr="00841C77">
        <w:t>kapaciteta</w:t>
      </w:r>
      <w:proofErr w:type="spellEnd"/>
      <w:r w:rsidR="00841C77" w:rsidRPr="00841C77">
        <w:t>.</w:t>
      </w:r>
    </w:p>
    <w:p w14:paraId="3361BA92" w14:textId="77777777" w:rsidR="002E1208" w:rsidRPr="002E1208" w:rsidRDefault="002E1208" w:rsidP="002E1208">
      <w:pPr>
        <w:numPr>
          <w:ilvl w:val="4"/>
          <w:numId w:val="3"/>
        </w:numPr>
        <w:spacing w:before="240" w:after="120" w:line="276" w:lineRule="auto"/>
        <w:jc w:val="both"/>
        <w:outlineLvl w:val="4"/>
        <w:rPr>
          <w:rFonts w:ascii="Calibri" w:hAnsi="Calibri" w:cs="Times New Roman"/>
          <w:bCs/>
          <w:i/>
          <w:iCs/>
          <w:sz w:val="24"/>
          <w:szCs w:val="26"/>
          <w:lang w:eastAsia="zh-CN"/>
        </w:rPr>
      </w:pPr>
      <w:bookmarkStart w:id="732" w:name="_Toc65656158"/>
      <w:bookmarkStart w:id="733" w:name="_Toc66786084"/>
      <w:bookmarkStart w:id="734" w:name="_Toc80790730"/>
      <w:bookmarkStart w:id="735" w:name="_Toc131492549"/>
      <w:r w:rsidRPr="002E1208">
        <w:rPr>
          <w:rFonts w:ascii="Calibri" w:hAnsi="Calibri" w:cs="Times New Roman"/>
          <w:bCs/>
          <w:i/>
          <w:iCs/>
          <w:sz w:val="24"/>
          <w:szCs w:val="26"/>
          <w:lang w:eastAsia="zh-CN"/>
        </w:rPr>
        <w:t>Posljedice na život i zdravlje ljudi</w:t>
      </w:r>
      <w:bookmarkEnd w:id="732"/>
      <w:bookmarkEnd w:id="733"/>
      <w:bookmarkEnd w:id="734"/>
      <w:bookmarkEnd w:id="735"/>
    </w:p>
    <w:p w14:paraId="473F3041" w14:textId="5B32F989" w:rsidR="002E1208" w:rsidRPr="002E1208" w:rsidRDefault="002E1208" w:rsidP="002E1208">
      <w:pPr>
        <w:suppressAutoHyphens/>
        <w:autoSpaceDN w:val="0"/>
        <w:spacing w:after="120" w:line="276" w:lineRule="auto"/>
        <w:jc w:val="both"/>
        <w:textAlignment w:val="baseline"/>
        <w:rPr>
          <w:rFonts w:ascii="Calibri" w:eastAsia="Calibri" w:hAnsi="Calibri" w:cs="Times New Roman"/>
          <w:sz w:val="24"/>
          <w:lang w:eastAsia="hr-HR"/>
        </w:rPr>
      </w:pPr>
      <w:r w:rsidRPr="002E1208">
        <w:rPr>
          <w:rFonts w:ascii="Calibri" w:eastAsia="Calibri" w:hAnsi="Calibri" w:cs="Times New Roman"/>
          <w:sz w:val="24"/>
          <w:lang w:eastAsia="hr-HR"/>
        </w:rPr>
        <w:t xml:space="preserve">Posljedice na život i zdravlje ljudi prikazuju se ukupnim brojem ljudi za koje se procjenjuje kako mogu biti u sastavu od nekog od procesa nastalih kao posljedica događaja opisanih scenarijem – poginuli, ozlijeđeni, oboljeli, evakuirani i sklonjeni. </w:t>
      </w:r>
      <w:r w:rsidR="00660C83">
        <w:rPr>
          <w:rFonts w:ascii="Calibri" w:eastAsia="Calibri" w:hAnsi="Calibri" w:cs="Times New Roman"/>
          <w:sz w:val="24"/>
          <w:lang w:eastAsia="hr-HR"/>
        </w:rPr>
        <w:t xml:space="preserve">S obzirom </w:t>
      </w:r>
      <w:r w:rsidR="009F2791">
        <w:rPr>
          <w:rFonts w:ascii="Calibri" w:eastAsia="Calibri" w:hAnsi="Calibri" w:cs="Times New Roman"/>
          <w:sz w:val="24"/>
          <w:lang w:eastAsia="hr-HR"/>
        </w:rPr>
        <w:t xml:space="preserve">na to </w:t>
      </w:r>
      <w:r w:rsidR="00302CBD" w:rsidRPr="00302CBD">
        <w:rPr>
          <w:rFonts w:ascii="Calibri" w:eastAsia="Calibri" w:hAnsi="Calibri" w:cs="Times New Roman"/>
          <w:sz w:val="24"/>
          <w:lang w:eastAsia="hr-HR"/>
        </w:rPr>
        <w:t>da je procijenjeno kako neće biti potrebe za evakuacijom stanovništva, posljedice na život i zdravlje ljudi možemo okarakterizirati kao neznatne.</w:t>
      </w:r>
      <w:r w:rsidR="00302CBD">
        <w:rPr>
          <w:rFonts w:ascii="Calibri" w:eastAsia="Calibri" w:hAnsi="Calibri" w:cs="Times New Roman"/>
          <w:sz w:val="24"/>
          <w:lang w:eastAsia="hr-HR"/>
        </w:rPr>
        <w:t xml:space="preserve"> </w:t>
      </w:r>
    </w:p>
    <w:p w14:paraId="5E2B16D0" w14:textId="2C693622" w:rsidR="002E1208" w:rsidRPr="002E1208" w:rsidRDefault="002E1208" w:rsidP="00E449B2">
      <w:pPr>
        <w:keepNext/>
        <w:spacing w:after="0" w:line="240" w:lineRule="auto"/>
        <w:jc w:val="center"/>
        <w:rPr>
          <w:rFonts w:ascii="Calibri" w:eastAsia="Calibri" w:hAnsi="Calibri" w:cs="Arial"/>
          <w:b/>
          <w:bCs/>
          <w:sz w:val="20"/>
          <w:szCs w:val="20"/>
          <w:lang w:eastAsia="zh-CN"/>
        </w:rPr>
      </w:pPr>
      <w:bookmarkStart w:id="736" w:name="_Toc14434355"/>
      <w:bookmarkStart w:id="737" w:name="_Toc65650952"/>
      <w:bookmarkStart w:id="738" w:name="_Toc66786557"/>
      <w:bookmarkStart w:id="739" w:name="_Toc80790912"/>
      <w:bookmarkStart w:id="740" w:name="_Toc131492758"/>
      <w:bookmarkStart w:id="741" w:name="_Hlk124841915"/>
      <w:r w:rsidRPr="002E1208">
        <w:rPr>
          <w:rFonts w:ascii="Calibri" w:eastAsia="Calibri" w:hAnsi="Calibri" w:cs="Arial"/>
          <w:b/>
          <w:bCs/>
          <w:sz w:val="20"/>
          <w:szCs w:val="20"/>
          <w:lang w:eastAsia="zh-CN"/>
        </w:rPr>
        <w:t xml:space="preserve">Tablica </w:t>
      </w:r>
      <w:r w:rsidRPr="002E1208">
        <w:rPr>
          <w:rFonts w:ascii="Calibri" w:eastAsia="Calibri" w:hAnsi="Calibri" w:cs="Arial"/>
          <w:b/>
          <w:bCs/>
          <w:noProof/>
          <w:sz w:val="20"/>
          <w:szCs w:val="20"/>
          <w:lang w:eastAsia="zh-CN"/>
        </w:rPr>
        <w:fldChar w:fldCharType="begin"/>
      </w:r>
      <w:r w:rsidRPr="002E1208">
        <w:rPr>
          <w:rFonts w:ascii="Calibri" w:eastAsia="Calibri" w:hAnsi="Calibri" w:cs="Arial"/>
          <w:b/>
          <w:bCs/>
          <w:noProof/>
          <w:sz w:val="20"/>
          <w:szCs w:val="20"/>
          <w:lang w:eastAsia="zh-CN"/>
        </w:rPr>
        <w:instrText xml:space="preserve"> SEQ Tablica \* ARABIC </w:instrText>
      </w:r>
      <w:r w:rsidRPr="002E1208">
        <w:rPr>
          <w:rFonts w:ascii="Calibri" w:eastAsia="Calibri" w:hAnsi="Calibri" w:cs="Arial"/>
          <w:b/>
          <w:bCs/>
          <w:noProof/>
          <w:sz w:val="20"/>
          <w:szCs w:val="20"/>
          <w:lang w:eastAsia="zh-CN"/>
        </w:rPr>
        <w:fldChar w:fldCharType="separate"/>
      </w:r>
      <w:r w:rsidR="009575EA">
        <w:rPr>
          <w:rFonts w:ascii="Calibri" w:eastAsia="Calibri" w:hAnsi="Calibri" w:cs="Arial"/>
          <w:b/>
          <w:bCs/>
          <w:noProof/>
          <w:sz w:val="20"/>
          <w:szCs w:val="20"/>
          <w:lang w:eastAsia="zh-CN"/>
        </w:rPr>
        <w:t>41</w:t>
      </w:r>
      <w:r w:rsidRPr="002E1208">
        <w:rPr>
          <w:rFonts w:ascii="Calibri" w:eastAsia="Calibri" w:hAnsi="Calibri" w:cs="Arial"/>
          <w:b/>
          <w:bCs/>
          <w:noProof/>
          <w:sz w:val="20"/>
          <w:szCs w:val="20"/>
          <w:lang w:eastAsia="zh-CN"/>
        </w:rPr>
        <w:fldChar w:fldCharType="end"/>
      </w:r>
      <w:r w:rsidRPr="002E1208">
        <w:rPr>
          <w:rFonts w:ascii="Calibri" w:eastAsia="Calibri" w:hAnsi="Calibri" w:cs="Arial"/>
          <w:b/>
          <w:bCs/>
          <w:sz w:val="20"/>
          <w:szCs w:val="20"/>
          <w:lang w:eastAsia="zh-CN"/>
        </w:rPr>
        <w:t xml:space="preserve">. Posljedice na život i zdravlje ljudi </w:t>
      </w:r>
      <w:bookmarkStart w:id="742" w:name="_Hlk66282582"/>
      <w:r w:rsidRPr="002E1208">
        <w:rPr>
          <w:rFonts w:ascii="Calibri" w:eastAsia="Calibri" w:hAnsi="Calibri" w:cs="Arial"/>
          <w:b/>
          <w:bCs/>
          <w:sz w:val="20"/>
          <w:szCs w:val="20"/>
          <w:lang w:eastAsia="zh-CN"/>
        </w:rPr>
        <w:t xml:space="preserve">– najvjerojatniji neželjeni događaj </w:t>
      </w:r>
      <w:r w:rsidRPr="002E1208">
        <w:rPr>
          <w:rFonts w:ascii="Calibri" w:eastAsia="Calibri" w:hAnsi="Calibri" w:cs="Arial"/>
          <w:b/>
          <w:bCs/>
          <w:sz w:val="20"/>
          <w:szCs w:val="20"/>
          <w:lang w:eastAsia="zh-CN"/>
        </w:rPr>
        <w:sym w:font="Symbol" w:char="F02D"/>
      </w:r>
      <w:r w:rsidRPr="002E1208">
        <w:rPr>
          <w:rFonts w:ascii="Calibri" w:eastAsia="Calibri" w:hAnsi="Calibri" w:cs="Arial"/>
          <w:b/>
          <w:bCs/>
          <w:sz w:val="20"/>
          <w:szCs w:val="20"/>
          <w:lang w:eastAsia="zh-CN"/>
        </w:rPr>
        <w:t xml:space="preserve"> poplave</w:t>
      </w:r>
      <w:bookmarkEnd w:id="736"/>
      <w:bookmarkEnd w:id="737"/>
      <w:bookmarkEnd w:id="738"/>
      <w:bookmarkEnd w:id="739"/>
      <w:bookmarkEnd w:id="742"/>
      <w:r w:rsidR="00851C7E">
        <w:rPr>
          <w:rFonts w:ascii="Calibri" w:eastAsia="Calibri" w:hAnsi="Calibri" w:cs="Arial"/>
          <w:b/>
          <w:bCs/>
          <w:sz w:val="20"/>
          <w:szCs w:val="20"/>
          <w:lang w:eastAsia="zh-CN"/>
        </w:rPr>
        <w:t xml:space="preserve"> izazvane izlijevanjem kopnenih vodenih tijela</w:t>
      </w:r>
      <w:bookmarkEnd w:id="740"/>
    </w:p>
    <w:tbl>
      <w:tblPr>
        <w:tblW w:w="878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27"/>
        <w:gridCol w:w="2126"/>
        <w:gridCol w:w="2977"/>
        <w:gridCol w:w="1559"/>
      </w:tblGrid>
      <w:tr w:rsidR="002E1208" w:rsidRPr="002E1208" w14:paraId="2C0CD68A" w14:textId="77777777" w:rsidTr="0011204E">
        <w:trPr>
          <w:trHeight w:val="317"/>
        </w:trPr>
        <w:tc>
          <w:tcPr>
            <w:tcW w:w="8789" w:type="dxa"/>
            <w:gridSpan w:val="4"/>
            <w:shd w:val="clear" w:color="auto" w:fill="auto"/>
            <w:vAlign w:val="center"/>
          </w:tcPr>
          <w:p w14:paraId="3617044D" w14:textId="77777777" w:rsidR="002E1208" w:rsidRPr="002E1208" w:rsidRDefault="002E1208" w:rsidP="002E1208">
            <w:pPr>
              <w:spacing w:after="0" w:line="276" w:lineRule="auto"/>
              <w:jc w:val="center"/>
              <w:rPr>
                <w:rFonts w:eastAsia="Calibri" w:cstheme="minorHAnsi"/>
                <w:b/>
                <w:sz w:val="20"/>
                <w:szCs w:val="20"/>
              </w:rPr>
            </w:pPr>
            <w:r w:rsidRPr="002E1208">
              <w:rPr>
                <w:rFonts w:eastAsia="Calibri" w:cstheme="minorHAnsi"/>
                <w:b/>
                <w:sz w:val="20"/>
                <w:szCs w:val="20"/>
              </w:rPr>
              <w:t>Život i zdravlje ljudi</w:t>
            </w:r>
          </w:p>
        </w:tc>
      </w:tr>
      <w:tr w:rsidR="00181E7E" w:rsidRPr="002E1208" w14:paraId="1B1C58EF" w14:textId="77777777" w:rsidTr="0011204E">
        <w:trPr>
          <w:trHeight w:val="394"/>
        </w:trPr>
        <w:tc>
          <w:tcPr>
            <w:tcW w:w="2127" w:type="dxa"/>
            <w:shd w:val="clear" w:color="auto" w:fill="auto"/>
            <w:vAlign w:val="center"/>
          </w:tcPr>
          <w:p w14:paraId="038F3A70" w14:textId="77777777" w:rsidR="00181E7E" w:rsidRPr="002E1208" w:rsidRDefault="00181E7E" w:rsidP="00181E7E">
            <w:pPr>
              <w:spacing w:after="0" w:line="240" w:lineRule="auto"/>
              <w:jc w:val="center"/>
              <w:rPr>
                <w:rFonts w:eastAsia="Calibri" w:cstheme="minorHAnsi"/>
                <w:b/>
                <w:sz w:val="20"/>
                <w:szCs w:val="20"/>
              </w:rPr>
            </w:pPr>
            <w:r w:rsidRPr="002E1208">
              <w:rPr>
                <w:rFonts w:eastAsia="Calibri" w:cstheme="minorHAnsi"/>
                <w:b/>
                <w:sz w:val="20"/>
                <w:szCs w:val="20"/>
              </w:rPr>
              <w:t>Kategorija</w:t>
            </w:r>
          </w:p>
        </w:tc>
        <w:tc>
          <w:tcPr>
            <w:tcW w:w="2126" w:type="dxa"/>
            <w:shd w:val="clear" w:color="auto" w:fill="auto"/>
            <w:vAlign w:val="center"/>
          </w:tcPr>
          <w:p w14:paraId="28C1870C" w14:textId="77777777" w:rsidR="00181E7E" w:rsidRPr="002E1208" w:rsidRDefault="00181E7E" w:rsidP="00181E7E">
            <w:pPr>
              <w:spacing w:after="0" w:line="240" w:lineRule="auto"/>
              <w:jc w:val="center"/>
              <w:rPr>
                <w:rFonts w:eastAsia="Calibri" w:cstheme="minorHAnsi"/>
                <w:b/>
                <w:sz w:val="20"/>
                <w:szCs w:val="20"/>
              </w:rPr>
            </w:pPr>
            <w:r w:rsidRPr="002E1208">
              <w:rPr>
                <w:rFonts w:eastAsia="Calibri" w:cstheme="minorHAnsi"/>
                <w:b/>
                <w:sz w:val="20"/>
                <w:szCs w:val="20"/>
              </w:rPr>
              <w:t>Posljedice</w:t>
            </w:r>
          </w:p>
        </w:tc>
        <w:tc>
          <w:tcPr>
            <w:tcW w:w="2977" w:type="dxa"/>
            <w:shd w:val="clear" w:color="auto" w:fill="auto"/>
            <w:vAlign w:val="center"/>
          </w:tcPr>
          <w:p w14:paraId="3B298F14" w14:textId="77777777" w:rsidR="00181E7E" w:rsidRPr="003226A7" w:rsidRDefault="00181E7E" w:rsidP="00181E7E">
            <w:pPr>
              <w:spacing w:after="0" w:line="240" w:lineRule="auto"/>
              <w:jc w:val="center"/>
              <w:rPr>
                <w:rFonts w:eastAsia="Calibri" w:cstheme="minorHAnsi"/>
                <w:b/>
                <w:sz w:val="20"/>
                <w:szCs w:val="20"/>
              </w:rPr>
            </w:pPr>
            <w:r w:rsidRPr="003226A7">
              <w:rPr>
                <w:rFonts w:eastAsia="Calibri" w:cstheme="minorHAnsi"/>
                <w:b/>
                <w:sz w:val="20"/>
                <w:szCs w:val="20"/>
              </w:rPr>
              <w:t>Kriterij</w:t>
            </w:r>
          </w:p>
          <w:p w14:paraId="32F6E23D" w14:textId="4462BF24" w:rsidR="00181E7E" w:rsidRPr="002E1208" w:rsidRDefault="00181E7E" w:rsidP="00181E7E">
            <w:pPr>
              <w:spacing w:after="0" w:line="240" w:lineRule="auto"/>
              <w:jc w:val="center"/>
              <w:rPr>
                <w:rFonts w:eastAsia="Calibri" w:cstheme="minorHAnsi"/>
                <w:b/>
                <w:sz w:val="20"/>
                <w:szCs w:val="20"/>
              </w:rPr>
            </w:pPr>
            <w:r w:rsidRPr="003226A7">
              <w:rPr>
                <w:rFonts w:eastAsia="Calibri" w:cstheme="minorHAnsi"/>
                <w:b/>
                <w:sz w:val="20"/>
                <w:szCs w:val="20"/>
              </w:rPr>
              <w:t>%</w:t>
            </w:r>
          </w:p>
        </w:tc>
        <w:tc>
          <w:tcPr>
            <w:tcW w:w="1559" w:type="dxa"/>
            <w:shd w:val="clear" w:color="auto" w:fill="auto"/>
            <w:vAlign w:val="center"/>
          </w:tcPr>
          <w:p w14:paraId="44520F28" w14:textId="77777777" w:rsidR="00181E7E" w:rsidRPr="002E1208" w:rsidRDefault="00181E7E" w:rsidP="00181E7E">
            <w:pPr>
              <w:spacing w:after="0" w:line="240" w:lineRule="auto"/>
              <w:jc w:val="center"/>
              <w:rPr>
                <w:rFonts w:eastAsia="Calibri" w:cstheme="minorHAnsi"/>
                <w:b/>
                <w:sz w:val="20"/>
                <w:szCs w:val="20"/>
              </w:rPr>
            </w:pPr>
            <w:r w:rsidRPr="002E1208">
              <w:rPr>
                <w:rFonts w:eastAsia="Calibri" w:cstheme="minorHAnsi"/>
                <w:b/>
                <w:sz w:val="20"/>
                <w:szCs w:val="20"/>
              </w:rPr>
              <w:t>Odabrano</w:t>
            </w:r>
          </w:p>
        </w:tc>
      </w:tr>
      <w:tr w:rsidR="00181E7E" w:rsidRPr="002E1208" w14:paraId="47C6CE05" w14:textId="77777777" w:rsidTr="0011204E">
        <w:trPr>
          <w:trHeight w:val="197"/>
        </w:trPr>
        <w:tc>
          <w:tcPr>
            <w:tcW w:w="2127" w:type="dxa"/>
            <w:shd w:val="clear" w:color="auto" w:fill="auto"/>
            <w:vAlign w:val="center"/>
          </w:tcPr>
          <w:p w14:paraId="298C95C7" w14:textId="77777777" w:rsidR="00181E7E" w:rsidRPr="002E1208" w:rsidRDefault="00181E7E" w:rsidP="00181E7E">
            <w:pPr>
              <w:spacing w:after="0" w:line="276" w:lineRule="auto"/>
              <w:jc w:val="center"/>
              <w:rPr>
                <w:rFonts w:eastAsia="Calibri" w:cstheme="minorHAnsi"/>
                <w:b/>
                <w:sz w:val="20"/>
                <w:szCs w:val="20"/>
              </w:rPr>
            </w:pPr>
            <w:r w:rsidRPr="002E1208">
              <w:rPr>
                <w:rFonts w:eastAsia="Calibri" w:cstheme="minorHAnsi"/>
                <w:b/>
                <w:sz w:val="20"/>
                <w:szCs w:val="20"/>
              </w:rPr>
              <w:t>1</w:t>
            </w:r>
          </w:p>
        </w:tc>
        <w:tc>
          <w:tcPr>
            <w:tcW w:w="2126" w:type="dxa"/>
            <w:shd w:val="clear" w:color="auto" w:fill="auto"/>
            <w:vAlign w:val="center"/>
          </w:tcPr>
          <w:p w14:paraId="115ABBAD" w14:textId="77777777" w:rsidR="00181E7E" w:rsidRPr="002E1208" w:rsidRDefault="00181E7E" w:rsidP="00181E7E">
            <w:pPr>
              <w:spacing w:after="0" w:line="276" w:lineRule="auto"/>
              <w:jc w:val="center"/>
              <w:rPr>
                <w:rFonts w:eastAsia="Calibri" w:cstheme="minorHAnsi"/>
                <w:sz w:val="20"/>
                <w:szCs w:val="20"/>
              </w:rPr>
            </w:pPr>
            <w:r w:rsidRPr="002E1208">
              <w:rPr>
                <w:rFonts w:eastAsia="Calibri" w:cstheme="minorHAnsi"/>
                <w:sz w:val="20"/>
                <w:szCs w:val="20"/>
              </w:rPr>
              <w:t>Neznatne</w:t>
            </w:r>
          </w:p>
        </w:tc>
        <w:tc>
          <w:tcPr>
            <w:tcW w:w="2977" w:type="dxa"/>
            <w:shd w:val="clear" w:color="auto" w:fill="auto"/>
            <w:vAlign w:val="center"/>
          </w:tcPr>
          <w:p w14:paraId="60DEA128" w14:textId="41A62DFD" w:rsidR="00181E7E" w:rsidRPr="002E1208" w:rsidRDefault="00181E7E" w:rsidP="00181E7E">
            <w:pPr>
              <w:spacing w:after="0" w:line="276" w:lineRule="auto"/>
              <w:jc w:val="center"/>
              <w:rPr>
                <w:rFonts w:eastAsia="Calibri" w:cstheme="minorHAnsi"/>
                <w:sz w:val="20"/>
                <w:szCs w:val="20"/>
              </w:rPr>
            </w:pPr>
            <w:r w:rsidRPr="003226A7">
              <w:rPr>
                <w:rFonts w:eastAsia="Calibri" w:cstheme="minorHAnsi"/>
                <w:sz w:val="20"/>
                <w:szCs w:val="20"/>
              </w:rPr>
              <w:t>&lt;0,001</w:t>
            </w:r>
          </w:p>
        </w:tc>
        <w:tc>
          <w:tcPr>
            <w:tcW w:w="1559" w:type="dxa"/>
            <w:shd w:val="clear" w:color="auto" w:fill="auto"/>
            <w:vAlign w:val="center"/>
          </w:tcPr>
          <w:p w14:paraId="57D9560B" w14:textId="77777777" w:rsidR="00181E7E" w:rsidRPr="002E1208" w:rsidRDefault="00181E7E" w:rsidP="00181E7E">
            <w:pPr>
              <w:spacing w:after="0" w:line="276" w:lineRule="auto"/>
              <w:jc w:val="center"/>
              <w:rPr>
                <w:rFonts w:eastAsia="Calibri" w:cstheme="minorHAnsi"/>
                <w:sz w:val="20"/>
                <w:szCs w:val="20"/>
              </w:rPr>
            </w:pPr>
            <w:r w:rsidRPr="002E1208">
              <w:rPr>
                <w:rFonts w:eastAsia="Calibri" w:cstheme="minorHAnsi"/>
                <w:sz w:val="20"/>
                <w:szCs w:val="20"/>
              </w:rPr>
              <w:t>X</w:t>
            </w:r>
          </w:p>
        </w:tc>
      </w:tr>
      <w:tr w:rsidR="00181E7E" w:rsidRPr="002E1208" w14:paraId="377F4FEA" w14:textId="77777777" w:rsidTr="0011204E">
        <w:trPr>
          <w:trHeight w:val="197"/>
        </w:trPr>
        <w:tc>
          <w:tcPr>
            <w:tcW w:w="2127" w:type="dxa"/>
            <w:shd w:val="clear" w:color="auto" w:fill="auto"/>
            <w:vAlign w:val="center"/>
          </w:tcPr>
          <w:p w14:paraId="30DA707B" w14:textId="77777777" w:rsidR="00181E7E" w:rsidRPr="002E1208" w:rsidRDefault="00181E7E" w:rsidP="00181E7E">
            <w:pPr>
              <w:spacing w:after="0" w:line="276" w:lineRule="auto"/>
              <w:jc w:val="center"/>
              <w:rPr>
                <w:rFonts w:eastAsia="Calibri" w:cstheme="minorHAnsi"/>
                <w:b/>
                <w:sz w:val="20"/>
                <w:szCs w:val="20"/>
              </w:rPr>
            </w:pPr>
            <w:r w:rsidRPr="002E1208">
              <w:rPr>
                <w:rFonts w:eastAsia="Calibri" w:cstheme="minorHAnsi"/>
                <w:b/>
                <w:sz w:val="20"/>
                <w:szCs w:val="20"/>
              </w:rPr>
              <w:t>2</w:t>
            </w:r>
          </w:p>
        </w:tc>
        <w:tc>
          <w:tcPr>
            <w:tcW w:w="2126" w:type="dxa"/>
            <w:shd w:val="clear" w:color="auto" w:fill="auto"/>
            <w:vAlign w:val="center"/>
          </w:tcPr>
          <w:p w14:paraId="4719F048" w14:textId="77777777" w:rsidR="00181E7E" w:rsidRPr="002E1208" w:rsidRDefault="00181E7E" w:rsidP="00181E7E">
            <w:pPr>
              <w:spacing w:after="0" w:line="276" w:lineRule="auto"/>
              <w:jc w:val="center"/>
              <w:rPr>
                <w:rFonts w:eastAsia="Calibri" w:cstheme="minorHAnsi"/>
                <w:sz w:val="20"/>
                <w:szCs w:val="20"/>
              </w:rPr>
            </w:pPr>
            <w:r w:rsidRPr="002E1208">
              <w:rPr>
                <w:rFonts w:eastAsia="Calibri" w:cstheme="minorHAnsi"/>
                <w:sz w:val="20"/>
                <w:szCs w:val="20"/>
              </w:rPr>
              <w:t>Malene</w:t>
            </w:r>
          </w:p>
        </w:tc>
        <w:tc>
          <w:tcPr>
            <w:tcW w:w="2977" w:type="dxa"/>
            <w:shd w:val="clear" w:color="auto" w:fill="auto"/>
            <w:vAlign w:val="center"/>
          </w:tcPr>
          <w:p w14:paraId="4923CC94" w14:textId="534A42E7" w:rsidR="00181E7E" w:rsidRPr="002E1208" w:rsidRDefault="00181E7E" w:rsidP="00181E7E">
            <w:pPr>
              <w:spacing w:after="0" w:line="276" w:lineRule="auto"/>
              <w:jc w:val="center"/>
              <w:rPr>
                <w:rFonts w:eastAsia="Calibri" w:cstheme="minorHAnsi"/>
                <w:sz w:val="20"/>
                <w:szCs w:val="20"/>
              </w:rPr>
            </w:pPr>
            <w:r w:rsidRPr="003226A7">
              <w:rPr>
                <w:rFonts w:eastAsia="Calibri" w:cstheme="minorHAnsi"/>
                <w:sz w:val="20"/>
                <w:szCs w:val="20"/>
              </w:rPr>
              <w:t>0,001-0,0046</w:t>
            </w:r>
          </w:p>
        </w:tc>
        <w:tc>
          <w:tcPr>
            <w:tcW w:w="1559" w:type="dxa"/>
            <w:shd w:val="clear" w:color="auto" w:fill="auto"/>
            <w:vAlign w:val="center"/>
          </w:tcPr>
          <w:p w14:paraId="7D6C1C1C" w14:textId="77777777" w:rsidR="00181E7E" w:rsidRPr="002E1208" w:rsidRDefault="00181E7E" w:rsidP="00181E7E">
            <w:pPr>
              <w:spacing w:after="0" w:line="276" w:lineRule="auto"/>
              <w:jc w:val="center"/>
              <w:rPr>
                <w:rFonts w:eastAsia="Calibri" w:cstheme="minorHAnsi"/>
                <w:sz w:val="20"/>
                <w:szCs w:val="20"/>
              </w:rPr>
            </w:pPr>
          </w:p>
        </w:tc>
      </w:tr>
      <w:tr w:rsidR="00181E7E" w:rsidRPr="002E1208" w14:paraId="44FE11AD" w14:textId="77777777" w:rsidTr="0011204E">
        <w:trPr>
          <w:trHeight w:val="197"/>
        </w:trPr>
        <w:tc>
          <w:tcPr>
            <w:tcW w:w="2127" w:type="dxa"/>
            <w:shd w:val="clear" w:color="auto" w:fill="auto"/>
            <w:vAlign w:val="center"/>
          </w:tcPr>
          <w:p w14:paraId="2A2993A9" w14:textId="77777777" w:rsidR="00181E7E" w:rsidRPr="002E1208" w:rsidRDefault="00181E7E" w:rsidP="00181E7E">
            <w:pPr>
              <w:spacing w:after="0" w:line="276" w:lineRule="auto"/>
              <w:jc w:val="center"/>
              <w:rPr>
                <w:rFonts w:eastAsia="Calibri" w:cstheme="minorHAnsi"/>
                <w:b/>
                <w:sz w:val="20"/>
                <w:szCs w:val="20"/>
              </w:rPr>
            </w:pPr>
            <w:r w:rsidRPr="002E1208">
              <w:rPr>
                <w:rFonts w:eastAsia="Calibri" w:cstheme="minorHAnsi"/>
                <w:b/>
                <w:sz w:val="20"/>
                <w:szCs w:val="20"/>
              </w:rPr>
              <w:t>3</w:t>
            </w:r>
          </w:p>
        </w:tc>
        <w:tc>
          <w:tcPr>
            <w:tcW w:w="2126" w:type="dxa"/>
            <w:shd w:val="clear" w:color="auto" w:fill="auto"/>
            <w:vAlign w:val="center"/>
          </w:tcPr>
          <w:p w14:paraId="18127118" w14:textId="77777777" w:rsidR="00181E7E" w:rsidRPr="002E1208" w:rsidRDefault="00181E7E" w:rsidP="00181E7E">
            <w:pPr>
              <w:spacing w:after="0" w:line="276" w:lineRule="auto"/>
              <w:jc w:val="center"/>
              <w:rPr>
                <w:rFonts w:eastAsia="Calibri" w:cstheme="minorHAnsi"/>
                <w:sz w:val="20"/>
                <w:szCs w:val="20"/>
              </w:rPr>
            </w:pPr>
            <w:r w:rsidRPr="002E1208">
              <w:rPr>
                <w:rFonts w:eastAsia="Calibri" w:cstheme="minorHAnsi"/>
                <w:sz w:val="20"/>
                <w:szCs w:val="20"/>
              </w:rPr>
              <w:t>Umjerene</w:t>
            </w:r>
          </w:p>
        </w:tc>
        <w:tc>
          <w:tcPr>
            <w:tcW w:w="2977" w:type="dxa"/>
            <w:shd w:val="clear" w:color="auto" w:fill="auto"/>
            <w:vAlign w:val="center"/>
          </w:tcPr>
          <w:p w14:paraId="16897020" w14:textId="00500C2A" w:rsidR="00181E7E" w:rsidRPr="002E1208" w:rsidRDefault="00181E7E" w:rsidP="00181E7E">
            <w:pPr>
              <w:spacing w:after="0" w:line="276" w:lineRule="auto"/>
              <w:jc w:val="center"/>
              <w:rPr>
                <w:rFonts w:eastAsia="Calibri" w:cstheme="minorHAnsi"/>
                <w:sz w:val="20"/>
                <w:szCs w:val="20"/>
              </w:rPr>
            </w:pPr>
            <w:r w:rsidRPr="003226A7">
              <w:rPr>
                <w:rFonts w:eastAsia="Calibri" w:cstheme="minorHAnsi"/>
                <w:sz w:val="20"/>
                <w:szCs w:val="20"/>
              </w:rPr>
              <w:t>0,0047-0,011</w:t>
            </w:r>
          </w:p>
        </w:tc>
        <w:tc>
          <w:tcPr>
            <w:tcW w:w="1559" w:type="dxa"/>
            <w:shd w:val="clear" w:color="auto" w:fill="auto"/>
            <w:vAlign w:val="center"/>
          </w:tcPr>
          <w:p w14:paraId="319F3D43" w14:textId="77777777" w:rsidR="00181E7E" w:rsidRPr="002E1208" w:rsidRDefault="00181E7E" w:rsidP="00181E7E">
            <w:pPr>
              <w:spacing w:after="0" w:line="276" w:lineRule="auto"/>
              <w:jc w:val="center"/>
              <w:rPr>
                <w:rFonts w:eastAsia="Calibri" w:cstheme="minorHAnsi"/>
                <w:sz w:val="20"/>
                <w:szCs w:val="20"/>
              </w:rPr>
            </w:pPr>
          </w:p>
        </w:tc>
      </w:tr>
      <w:tr w:rsidR="00181E7E" w:rsidRPr="002E1208" w14:paraId="69779F0D" w14:textId="77777777" w:rsidTr="0011204E">
        <w:trPr>
          <w:trHeight w:val="205"/>
        </w:trPr>
        <w:tc>
          <w:tcPr>
            <w:tcW w:w="2127" w:type="dxa"/>
            <w:shd w:val="clear" w:color="auto" w:fill="auto"/>
            <w:vAlign w:val="center"/>
          </w:tcPr>
          <w:p w14:paraId="61F8E79F" w14:textId="77777777" w:rsidR="00181E7E" w:rsidRPr="002E1208" w:rsidRDefault="00181E7E" w:rsidP="00181E7E">
            <w:pPr>
              <w:spacing w:after="0" w:line="276" w:lineRule="auto"/>
              <w:jc w:val="center"/>
              <w:rPr>
                <w:rFonts w:eastAsia="Calibri" w:cstheme="minorHAnsi"/>
                <w:b/>
                <w:sz w:val="20"/>
                <w:szCs w:val="20"/>
              </w:rPr>
            </w:pPr>
            <w:r w:rsidRPr="002E1208">
              <w:rPr>
                <w:rFonts w:eastAsia="Calibri" w:cstheme="minorHAnsi"/>
                <w:b/>
                <w:sz w:val="20"/>
                <w:szCs w:val="20"/>
              </w:rPr>
              <w:t>4</w:t>
            </w:r>
          </w:p>
        </w:tc>
        <w:tc>
          <w:tcPr>
            <w:tcW w:w="2126" w:type="dxa"/>
            <w:shd w:val="clear" w:color="auto" w:fill="auto"/>
            <w:vAlign w:val="center"/>
          </w:tcPr>
          <w:p w14:paraId="24DAAD6F" w14:textId="77777777" w:rsidR="00181E7E" w:rsidRPr="002E1208" w:rsidRDefault="00181E7E" w:rsidP="00181E7E">
            <w:pPr>
              <w:spacing w:after="0" w:line="276" w:lineRule="auto"/>
              <w:jc w:val="center"/>
              <w:rPr>
                <w:rFonts w:eastAsia="Calibri" w:cstheme="minorHAnsi"/>
                <w:sz w:val="20"/>
                <w:szCs w:val="20"/>
              </w:rPr>
            </w:pPr>
            <w:r w:rsidRPr="002E1208">
              <w:rPr>
                <w:rFonts w:eastAsia="Calibri" w:cstheme="minorHAnsi"/>
                <w:sz w:val="20"/>
                <w:szCs w:val="20"/>
              </w:rPr>
              <w:t>Značajne</w:t>
            </w:r>
          </w:p>
        </w:tc>
        <w:tc>
          <w:tcPr>
            <w:tcW w:w="2977" w:type="dxa"/>
            <w:shd w:val="clear" w:color="auto" w:fill="auto"/>
            <w:vAlign w:val="center"/>
          </w:tcPr>
          <w:p w14:paraId="743C39A9" w14:textId="0FFF9E63" w:rsidR="00181E7E" w:rsidRPr="002E1208" w:rsidRDefault="00181E7E" w:rsidP="00181E7E">
            <w:pPr>
              <w:spacing w:after="0" w:line="276" w:lineRule="auto"/>
              <w:jc w:val="center"/>
              <w:rPr>
                <w:rFonts w:eastAsia="Calibri" w:cstheme="minorHAnsi"/>
                <w:sz w:val="20"/>
                <w:szCs w:val="20"/>
              </w:rPr>
            </w:pPr>
            <w:r w:rsidRPr="003226A7">
              <w:rPr>
                <w:rFonts w:eastAsia="Calibri" w:cstheme="minorHAnsi"/>
                <w:sz w:val="20"/>
                <w:szCs w:val="20"/>
              </w:rPr>
              <w:t>0,012-0,035</w:t>
            </w:r>
          </w:p>
        </w:tc>
        <w:tc>
          <w:tcPr>
            <w:tcW w:w="1559" w:type="dxa"/>
            <w:shd w:val="clear" w:color="auto" w:fill="auto"/>
            <w:vAlign w:val="center"/>
          </w:tcPr>
          <w:p w14:paraId="457D0D64" w14:textId="77777777" w:rsidR="00181E7E" w:rsidRPr="002E1208" w:rsidRDefault="00181E7E" w:rsidP="00181E7E">
            <w:pPr>
              <w:spacing w:after="0" w:line="276" w:lineRule="auto"/>
              <w:jc w:val="center"/>
              <w:rPr>
                <w:rFonts w:eastAsia="Calibri" w:cstheme="minorHAnsi"/>
                <w:sz w:val="20"/>
                <w:szCs w:val="20"/>
              </w:rPr>
            </w:pPr>
          </w:p>
        </w:tc>
      </w:tr>
      <w:tr w:rsidR="00181E7E" w:rsidRPr="002E1208" w14:paraId="7D187BFA" w14:textId="77777777" w:rsidTr="0011204E">
        <w:trPr>
          <w:trHeight w:val="49"/>
        </w:trPr>
        <w:tc>
          <w:tcPr>
            <w:tcW w:w="2127" w:type="dxa"/>
            <w:shd w:val="clear" w:color="auto" w:fill="auto"/>
            <w:vAlign w:val="center"/>
          </w:tcPr>
          <w:p w14:paraId="2D1D9AE1" w14:textId="77777777" w:rsidR="00181E7E" w:rsidRPr="002E1208" w:rsidRDefault="00181E7E" w:rsidP="00181E7E">
            <w:pPr>
              <w:spacing w:after="0" w:line="276" w:lineRule="auto"/>
              <w:jc w:val="center"/>
              <w:rPr>
                <w:rFonts w:eastAsia="Calibri" w:cstheme="minorHAnsi"/>
                <w:sz w:val="20"/>
                <w:szCs w:val="20"/>
              </w:rPr>
            </w:pPr>
            <w:r w:rsidRPr="002E1208">
              <w:rPr>
                <w:rFonts w:eastAsia="Calibri" w:cstheme="minorHAnsi"/>
                <w:sz w:val="20"/>
                <w:szCs w:val="20"/>
              </w:rPr>
              <w:t>5</w:t>
            </w:r>
          </w:p>
        </w:tc>
        <w:tc>
          <w:tcPr>
            <w:tcW w:w="2126" w:type="dxa"/>
            <w:shd w:val="clear" w:color="auto" w:fill="auto"/>
            <w:vAlign w:val="center"/>
          </w:tcPr>
          <w:p w14:paraId="63CB6574" w14:textId="77777777" w:rsidR="00181E7E" w:rsidRPr="002E1208" w:rsidRDefault="00181E7E" w:rsidP="00181E7E">
            <w:pPr>
              <w:spacing w:after="0" w:line="276" w:lineRule="auto"/>
              <w:jc w:val="center"/>
              <w:rPr>
                <w:rFonts w:eastAsia="Calibri" w:cstheme="minorHAnsi"/>
                <w:sz w:val="20"/>
                <w:szCs w:val="20"/>
              </w:rPr>
            </w:pPr>
            <w:r w:rsidRPr="002E1208">
              <w:rPr>
                <w:rFonts w:eastAsia="Calibri" w:cstheme="minorHAnsi"/>
                <w:sz w:val="20"/>
                <w:szCs w:val="20"/>
              </w:rPr>
              <w:t>Katastrofalne</w:t>
            </w:r>
          </w:p>
        </w:tc>
        <w:tc>
          <w:tcPr>
            <w:tcW w:w="2977" w:type="dxa"/>
            <w:shd w:val="clear" w:color="auto" w:fill="auto"/>
            <w:vAlign w:val="center"/>
          </w:tcPr>
          <w:p w14:paraId="0D000A6E" w14:textId="3262AC0D" w:rsidR="00181E7E" w:rsidRPr="002E1208" w:rsidRDefault="00181E7E" w:rsidP="00181E7E">
            <w:pPr>
              <w:spacing w:after="0" w:line="276" w:lineRule="auto"/>
              <w:jc w:val="center"/>
              <w:rPr>
                <w:rFonts w:eastAsia="Calibri" w:cstheme="minorHAnsi"/>
                <w:sz w:val="20"/>
                <w:szCs w:val="20"/>
              </w:rPr>
            </w:pPr>
            <w:r w:rsidRPr="003226A7">
              <w:rPr>
                <w:rFonts w:eastAsia="Calibri" w:cstheme="minorHAnsi"/>
                <w:sz w:val="20"/>
                <w:szCs w:val="20"/>
              </w:rPr>
              <w:t>0,036&gt;</w:t>
            </w:r>
          </w:p>
        </w:tc>
        <w:tc>
          <w:tcPr>
            <w:tcW w:w="1559" w:type="dxa"/>
            <w:shd w:val="clear" w:color="auto" w:fill="auto"/>
            <w:vAlign w:val="center"/>
          </w:tcPr>
          <w:p w14:paraId="559CD808" w14:textId="77777777" w:rsidR="00181E7E" w:rsidRPr="002E1208" w:rsidRDefault="00181E7E" w:rsidP="00181E7E">
            <w:pPr>
              <w:spacing w:after="0" w:line="276" w:lineRule="auto"/>
              <w:jc w:val="center"/>
              <w:rPr>
                <w:rFonts w:eastAsia="Calibri" w:cstheme="minorHAnsi"/>
                <w:sz w:val="20"/>
                <w:szCs w:val="20"/>
              </w:rPr>
            </w:pPr>
          </w:p>
        </w:tc>
      </w:tr>
    </w:tbl>
    <w:p w14:paraId="2F591431" w14:textId="77777777" w:rsidR="002E1208" w:rsidRPr="002E1208" w:rsidRDefault="002E1208" w:rsidP="002E1208">
      <w:pPr>
        <w:numPr>
          <w:ilvl w:val="4"/>
          <w:numId w:val="3"/>
        </w:numPr>
        <w:spacing w:before="240" w:after="120" w:line="276" w:lineRule="auto"/>
        <w:jc w:val="both"/>
        <w:outlineLvl w:val="4"/>
        <w:rPr>
          <w:rFonts w:ascii="Calibri" w:hAnsi="Calibri" w:cs="Times New Roman"/>
          <w:bCs/>
          <w:i/>
          <w:iCs/>
          <w:sz w:val="24"/>
          <w:szCs w:val="26"/>
          <w:lang w:eastAsia="zh-CN"/>
        </w:rPr>
      </w:pPr>
      <w:bookmarkStart w:id="743" w:name="_Toc65656159"/>
      <w:bookmarkStart w:id="744" w:name="_Toc66786085"/>
      <w:bookmarkStart w:id="745" w:name="_Toc80790731"/>
      <w:bookmarkStart w:id="746" w:name="_Toc131492550"/>
      <w:r w:rsidRPr="002E1208">
        <w:rPr>
          <w:rFonts w:ascii="Calibri" w:hAnsi="Calibri" w:cs="Times New Roman"/>
          <w:bCs/>
          <w:i/>
          <w:iCs/>
          <w:sz w:val="24"/>
          <w:szCs w:val="26"/>
          <w:lang w:eastAsia="zh-CN"/>
        </w:rPr>
        <w:t>Posljedice na gospodarstvo</w:t>
      </w:r>
      <w:bookmarkEnd w:id="743"/>
      <w:bookmarkEnd w:id="744"/>
      <w:bookmarkEnd w:id="745"/>
      <w:bookmarkEnd w:id="746"/>
      <w:r w:rsidRPr="002E1208">
        <w:rPr>
          <w:rFonts w:ascii="Calibri" w:hAnsi="Calibri" w:cs="Times New Roman"/>
          <w:bCs/>
          <w:i/>
          <w:iCs/>
          <w:sz w:val="24"/>
          <w:szCs w:val="26"/>
          <w:lang w:eastAsia="zh-CN"/>
        </w:rPr>
        <w:t xml:space="preserve"> </w:t>
      </w:r>
    </w:p>
    <w:p w14:paraId="076864B6" w14:textId="12220815" w:rsidR="002E1208" w:rsidRPr="002E1208" w:rsidRDefault="002E1208" w:rsidP="002E1208">
      <w:pPr>
        <w:suppressAutoHyphens/>
        <w:autoSpaceDN w:val="0"/>
        <w:spacing w:after="120" w:line="276" w:lineRule="auto"/>
        <w:jc w:val="both"/>
        <w:textAlignment w:val="baseline"/>
        <w:rPr>
          <w:rFonts w:ascii="Calibri" w:eastAsia="Calibri" w:hAnsi="Calibri" w:cs="Times New Roman"/>
          <w:sz w:val="24"/>
          <w:lang w:eastAsia="hr-HR"/>
        </w:rPr>
      </w:pPr>
      <w:bookmarkStart w:id="747" w:name="_Hlk532374582"/>
      <w:r w:rsidRPr="002E1208">
        <w:rPr>
          <w:rFonts w:ascii="Calibri" w:eastAsia="Calibri" w:hAnsi="Calibri" w:cs="Times New Roman"/>
          <w:sz w:val="24"/>
          <w:lang w:eastAsia="hr-HR"/>
        </w:rPr>
        <w:t xml:space="preserve">Posljedice na gospodarstvo odnose se na ukupnu materijalnu i financijsku štetu u gospodarstvu nastalu utjecajem prijetnje u odnosu na proračun </w:t>
      </w:r>
      <w:r w:rsidR="00660C83">
        <w:rPr>
          <w:rFonts w:ascii="Calibri" w:eastAsia="Calibri" w:hAnsi="Calibri" w:cs="Times New Roman"/>
          <w:sz w:val="24"/>
          <w:lang w:eastAsia="hr-HR"/>
        </w:rPr>
        <w:t xml:space="preserve">Grada </w:t>
      </w:r>
      <w:r w:rsidR="00BF67DD">
        <w:rPr>
          <w:rFonts w:ascii="Calibri" w:eastAsia="Calibri" w:hAnsi="Calibri" w:cs="Times New Roman"/>
          <w:sz w:val="24"/>
          <w:lang w:eastAsia="hr-HR"/>
        </w:rPr>
        <w:t>Otočca</w:t>
      </w:r>
      <w:r w:rsidRPr="002E1208">
        <w:rPr>
          <w:rFonts w:ascii="Calibri" w:eastAsia="Calibri" w:hAnsi="Calibri" w:cs="Times New Roman"/>
          <w:sz w:val="24"/>
          <w:lang w:eastAsia="hr-HR"/>
        </w:rPr>
        <w:t xml:space="preserve">.  </w:t>
      </w:r>
    </w:p>
    <w:bookmarkEnd w:id="747"/>
    <w:p w14:paraId="0ECC0896" w14:textId="77777777" w:rsidR="00B13D05" w:rsidRDefault="002E1208" w:rsidP="002E1208">
      <w:pPr>
        <w:suppressAutoHyphens/>
        <w:autoSpaceDN w:val="0"/>
        <w:spacing w:after="120" w:line="276" w:lineRule="auto"/>
        <w:jc w:val="both"/>
        <w:textAlignment w:val="baseline"/>
        <w:rPr>
          <w:rFonts w:ascii="Calibri" w:eastAsia="Calibri" w:hAnsi="Calibri" w:cs="Times New Roman"/>
          <w:sz w:val="24"/>
          <w:lang w:eastAsia="hr-HR"/>
        </w:rPr>
      </w:pPr>
      <w:r w:rsidRPr="002E1208">
        <w:rPr>
          <w:rFonts w:ascii="Calibri" w:eastAsia="Calibri" w:hAnsi="Calibri" w:cs="Times New Roman"/>
          <w:sz w:val="24"/>
          <w:lang w:eastAsia="hr-HR"/>
        </w:rPr>
        <w:t>Posljedice na gospodarstvo uslijed poplava očitovale bi se u vidu šteta na pokretnoj i nepokretnoj imovini, gubitak repromaterijala, troškova sanacije i sl. Ekonomske štete mogu se javiti uslijed plavljenja poljoprivrednih površina.</w:t>
      </w:r>
      <w:r w:rsidR="00B13D05">
        <w:rPr>
          <w:rFonts w:ascii="Calibri" w:eastAsia="Calibri" w:hAnsi="Calibri" w:cs="Times New Roman"/>
          <w:sz w:val="24"/>
          <w:lang w:eastAsia="hr-HR"/>
        </w:rPr>
        <w:t xml:space="preserve"> </w:t>
      </w:r>
    </w:p>
    <w:p w14:paraId="64E58359" w14:textId="24B5FDCB" w:rsidR="002E1208" w:rsidRPr="002E1208" w:rsidRDefault="002E1208" w:rsidP="00E449B2">
      <w:pPr>
        <w:keepNext/>
        <w:spacing w:after="0" w:line="240" w:lineRule="auto"/>
        <w:jc w:val="center"/>
        <w:rPr>
          <w:rFonts w:ascii="Calibri" w:eastAsia="Calibri" w:hAnsi="Calibri" w:cs="Arial"/>
          <w:b/>
          <w:bCs/>
          <w:sz w:val="20"/>
          <w:szCs w:val="20"/>
          <w:lang w:eastAsia="zh-CN"/>
        </w:rPr>
      </w:pPr>
      <w:bookmarkStart w:id="748" w:name="_Toc14434356"/>
      <w:bookmarkStart w:id="749" w:name="_Toc65650953"/>
      <w:bookmarkStart w:id="750" w:name="_Toc66786558"/>
      <w:bookmarkStart w:id="751" w:name="_Toc80790913"/>
      <w:bookmarkStart w:id="752" w:name="_Toc131492759"/>
      <w:r w:rsidRPr="002E1208">
        <w:rPr>
          <w:rFonts w:ascii="Calibri" w:eastAsia="Calibri" w:hAnsi="Calibri" w:cs="Arial"/>
          <w:b/>
          <w:bCs/>
          <w:sz w:val="20"/>
          <w:szCs w:val="20"/>
          <w:lang w:eastAsia="zh-CN"/>
        </w:rPr>
        <w:t xml:space="preserve">Tablica </w:t>
      </w:r>
      <w:r w:rsidRPr="002E1208">
        <w:rPr>
          <w:rFonts w:ascii="Calibri" w:eastAsia="Calibri" w:hAnsi="Calibri" w:cs="Arial"/>
          <w:b/>
          <w:bCs/>
          <w:noProof/>
          <w:sz w:val="20"/>
          <w:szCs w:val="20"/>
          <w:lang w:eastAsia="zh-CN"/>
        </w:rPr>
        <w:fldChar w:fldCharType="begin"/>
      </w:r>
      <w:r w:rsidRPr="002E1208">
        <w:rPr>
          <w:rFonts w:ascii="Calibri" w:eastAsia="Calibri" w:hAnsi="Calibri" w:cs="Arial"/>
          <w:b/>
          <w:bCs/>
          <w:noProof/>
          <w:sz w:val="20"/>
          <w:szCs w:val="20"/>
          <w:lang w:eastAsia="zh-CN"/>
        </w:rPr>
        <w:instrText xml:space="preserve"> SEQ Tablica \* ARABIC </w:instrText>
      </w:r>
      <w:r w:rsidRPr="002E1208">
        <w:rPr>
          <w:rFonts w:ascii="Calibri" w:eastAsia="Calibri" w:hAnsi="Calibri" w:cs="Arial"/>
          <w:b/>
          <w:bCs/>
          <w:noProof/>
          <w:sz w:val="20"/>
          <w:szCs w:val="20"/>
          <w:lang w:eastAsia="zh-CN"/>
        </w:rPr>
        <w:fldChar w:fldCharType="separate"/>
      </w:r>
      <w:r w:rsidR="009575EA">
        <w:rPr>
          <w:rFonts w:ascii="Calibri" w:eastAsia="Calibri" w:hAnsi="Calibri" w:cs="Arial"/>
          <w:b/>
          <w:bCs/>
          <w:noProof/>
          <w:sz w:val="20"/>
          <w:szCs w:val="20"/>
          <w:lang w:eastAsia="zh-CN"/>
        </w:rPr>
        <w:t>42</w:t>
      </w:r>
      <w:r w:rsidRPr="002E1208">
        <w:rPr>
          <w:rFonts w:ascii="Calibri" w:eastAsia="Calibri" w:hAnsi="Calibri" w:cs="Arial"/>
          <w:b/>
          <w:bCs/>
          <w:noProof/>
          <w:sz w:val="20"/>
          <w:szCs w:val="20"/>
          <w:lang w:eastAsia="zh-CN"/>
        </w:rPr>
        <w:fldChar w:fldCharType="end"/>
      </w:r>
      <w:r w:rsidRPr="002E1208">
        <w:rPr>
          <w:rFonts w:ascii="Calibri" w:eastAsia="Calibri" w:hAnsi="Calibri" w:cs="Arial"/>
          <w:b/>
          <w:bCs/>
          <w:sz w:val="20"/>
          <w:szCs w:val="20"/>
          <w:lang w:eastAsia="zh-CN"/>
        </w:rPr>
        <w:t xml:space="preserve">. Posljedice na gospodarstvo </w:t>
      </w:r>
      <w:bookmarkEnd w:id="748"/>
      <w:bookmarkEnd w:id="749"/>
      <w:r w:rsidRPr="002E1208">
        <w:rPr>
          <w:rFonts w:ascii="Calibri" w:eastAsia="Calibri" w:hAnsi="Calibri" w:cs="Arial"/>
          <w:b/>
          <w:bCs/>
          <w:sz w:val="20"/>
          <w:szCs w:val="20"/>
          <w:lang w:eastAsia="zh-CN"/>
        </w:rPr>
        <w:t xml:space="preserve">– najvjerojatniji neželjeni događaj </w:t>
      </w:r>
      <w:r w:rsidRPr="002E1208">
        <w:rPr>
          <w:rFonts w:ascii="Calibri" w:eastAsia="Calibri" w:hAnsi="Calibri" w:cs="Arial"/>
          <w:b/>
          <w:bCs/>
          <w:sz w:val="20"/>
          <w:szCs w:val="20"/>
          <w:lang w:eastAsia="zh-CN"/>
        </w:rPr>
        <w:sym w:font="Symbol" w:char="F02D"/>
      </w:r>
      <w:bookmarkEnd w:id="750"/>
      <w:bookmarkEnd w:id="751"/>
      <w:r w:rsidR="00851C7E" w:rsidRPr="00851C7E">
        <w:rPr>
          <w:rFonts w:ascii="Calibri" w:eastAsia="Calibri" w:hAnsi="Calibri" w:cs="Arial"/>
          <w:b/>
          <w:bCs/>
          <w:sz w:val="20"/>
          <w:szCs w:val="20"/>
          <w:lang w:eastAsia="zh-CN"/>
        </w:rPr>
        <w:t xml:space="preserve"> poplave izazvane izlijevanjem kopnenih vodenih tijela</w:t>
      </w:r>
      <w:bookmarkEnd w:id="752"/>
    </w:p>
    <w:tbl>
      <w:tblPr>
        <w:tblW w:w="878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22"/>
        <w:gridCol w:w="2268"/>
        <w:gridCol w:w="2835"/>
        <w:gridCol w:w="1559"/>
      </w:tblGrid>
      <w:tr w:rsidR="002E1208" w:rsidRPr="002E1208" w14:paraId="40733432" w14:textId="77777777" w:rsidTr="00981005">
        <w:trPr>
          <w:trHeight w:val="327"/>
          <w:jc w:val="center"/>
        </w:trPr>
        <w:tc>
          <w:tcPr>
            <w:tcW w:w="8784" w:type="dxa"/>
            <w:gridSpan w:val="4"/>
            <w:shd w:val="clear" w:color="auto" w:fill="auto"/>
            <w:vAlign w:val="center"/>
          </w:tcPr>
          <w:p w14:paraId="53ECD9FA" w14:textId="77777777" w:rsidR="002E1208" w:rsidRPr="002E1208" w:rsidRDefault="002E1208" w:rsidP="002E1208">
            <w:pPr>
              <w:spacing w:after="0" w:line="276" w:lineRule="auto"/>
              <w:jc w:val="center"/>
              <w:rPr>
                <w:rFonts w:eastAsia="Calibri" w:cstheme="minorHAnsi"/>
                <w:b/>
                <w:sz w:val="20"/>
                <w:szCs w:val="20"/>
              </w:rPr>
            </w:pPr>
            <w:r w:rsidRPr="002E1208">
              <w:rPr>
                <w:rFonts w:eastAsia="Calibri" w:cstheme="minorHAnsi"/>
                <w:b/>
                <w:sz w:val="20"/>
                <w:szCs w:val="20"/>
              </w:rPr>
              <w:t>Gospodarstvo</w:t>
            </w:r>
          </w:p>
        </w:tc>
      </w:tr>
      <w:tr w:rsidR="00181E7E" w:rsidRPr="002E1208" w14:paraId="0831A3B8" w14:textId="77777777" w:rsidTr="004A6C47">
        <w:trPr>
          <w:trHeight w:val="244"/>
          <w:jc w:val="center"/>
        </w:trPr>
        <w:tc>
          <w:tcPr>
            <w:tcW w:w="2122" w:type="dxa"/>
            <w:shd w:val="clear" w:color="auto" w:fill="auto"/>
            <w:vAlign w:val="center"/>
          </w:tcPr>
          <w:p w14:paraId="1EA63CFB" w14:textId="77777777" w:rsidR="00181E7E" w:rsidRPr="002E1208" w:rsidRDefault="00181E7E" w:rsidP="00181E7E">
            <w:pPr>
              <w:spacing w:after="0" w:line="240" w:lineRule="auto"/>
              <w:jc w:val="center"/>
              <w:rPr>
                <w:rFonts w:eastAsia="Calibri" w:cstheme="minorHAnsi"/>
                <w:b/>
                <w:sz w:val="20"/>
                <w:szCs w:val="20"/>
              </w:rPr>
            </w:pPr>
            <w:r w:rsidRPr="002E1208">
              <w:rPr>
                <w:rFonts w:eastAsia="Calibri" w:cstheme="minorHAnsi"/>
                <w:b/>
                <w:sz w:val="20"/>
                <w:szCs w:val="20"/>
              </w:rPr>
              <w:t>Kategorija</w:t>
            </w:r>
          </w:p>
        </w:tc>
        <w:tc>
          <w:tcPr>
            <w:tcW w:w="2268" w:type="dxa"/>
            <w:shd w:val="clear" w:color="auto" w:fill="auto"/>
            <w:vAlign w:val="center"/>
          </w:tcPr>
          <w:p w14:paraId="6A7E225A" w14:textId="77777777" w:rsidR="00181E7E" w:rsidRPr="002E1208" w:rsidRDefault="00181E7E" w:rsidP="00181E7E">
            <w:pPr>
              <w:spacing w:after="0" w:line="240" w:lineRule="auto"/>
              <w:jc w:val="center"/>
              <w:rPr>
                <w:rFonts w:eastAsia="Calibri" w:cstheme="minorHAnsi"/>
                <w:b/>
                <w:sz w:val="20"/>
                <w:szCs w:val="20"/>
              </w:rPr>
            </w:pPr>
            <w:r w:rsidRPr="002E1208">
              <w:rPr>
                <w:rFonts w:eastAsia="Calibri" w:cstheme="minorHAnsi"/>
                <w:b/>
                <w:sz w:val="20"/>
                <w:szCs w:val="20"/>
              </w:rPr>
              <w:t>Posljedice</w:t>
            </w:r>
          </w:p>
        </w:tc>
        <w:tc>
          <w:tcPr>
            <w:tcW w:w="2835" w:type="dxa"/>
            <w:shd w:val="clear" w:color="auto" w:fill="auto"/>
            <w:vAlign w:val="center"/>
          </w:tcPr>
          <w:p w14:paraId="72B2802F" w14:textId="77777777" w:rsidR="00181E7E" w:rsidRPr="003226A7" w:rsidRDefault="00181E7E" w:rsidP="00181E7E">
            <w:pPr>
              <w:spacing w:after="0" w:line="240" w:lineRule="auto"/>
              <w:jc w:val="center"/>
              <w:rPr>
                <w:rFonts w:eastAsia="Calibri" w:cstheme="minorHAnsi"/>
                <w:b/>
                <w:sz w:val="20"/>
                <w:szCs w:val="20"/>
              </w:rPr>
            </w:pPr>
            <w:r w:rsidRPr="003226A7">
              <w:rPr>
                <w:rFonts w:eastAsia="Calibri" w:cstheme="minorHAnsi"/>
                <w:b/>
                <w:sz w:val="20"/>
                <w:szCs w:val="20"/>
              </w:rPr>
              <w:t>Kriterij</w:t>
            </w:r>
          </w:p>
          <w:p w14:paraId="7A004241" w14:textId="44EC844F" w:rsidR="00181E7E" w:rsidRPr="002E1208" w:rsidRDefault="00181E7E" w:rsidP="00181E7E">
            <w:pPr>
              <w:spacing w:after="0" w:line="240" w:lineRule="auto"/>
              <w:jc w:val="center"/>
              <w:rPr>
                <w:rFonts w:eastAsia="Calibri" w:cstheme="minorHAnsi"/>
                <w:b/>
                <w:sz w:val="20"/>
                <w:szCs w:val="20"/>
              </w:rPr>
            </w:pPr>
            <w:r w:rsidRPr="003226A7">
              <w:rPr>
                <w:rFonts w:eastAsia="Calibri" w:cstheme="minorHAnsi"/>
                <w:b/>
                <w:sz w:val="20"/>
                <w:szCs w:val="20"/>
              </w:rPr>
              <w:t>%</w:t>
            </w:r>
          </w:p>
        </w:tc>
        <w:tc>
          <w:tcPr>
            <w:tcW w:w="1559" w:type="dxa"/>
            <w:tcBorders>
              <w:bottom w:val="single" w:sz="4" w:space="0" w:color="auto"/>
            </w:tcBorders>
            <w:shd w:val="clear" w:color="auto" w:fill="auto"/>
            <w:vAlign w:val="center"/>
          </w:tcPr>
          <w:p w14:paraId="76FAA24F" w14:textId="77777777" w:rsidR="00181E7E" w:rsidRPr="002E1208" w:rsidRDefault="00181E7E" w:rsidP="00181E7E">
            <w:pPr>
              <w:spacing w:after="0" w:line="240" w:lineRule="auto"/>
              <w:jc w:val="center"/>
              <w:rPr>
                <w:rFonts w:eastAsia="Calibri" w:cstheme="minorHAnsi"/>
                <w:b/>
                <w:sz w:val="20"/>
                <w:szCs w:val="20"/>
              </w:rPr>
            </w:pPr>
            <w:r w:rsidRPr="002E1208">
              <w:rPr>
                <w:rFonts w:eastAsia="Calibri" w:cstheme="minorHAnsi"/>
                <w:b/>
                <w:sz w:val="20"/>
                <w:szCs w:val="20"/>
              </w:rPr>
              <w:t>Odabrano</w:t>
            </w:r>
          </w:p>
        </w:tc>
      </w:tr>
      <w:tr w:rsidR="00181E7E" w:rsidRPr="002E1208" w14:paraId="72280A79" w14:textId="77777777" w:rsidTr="00981005">
        <w:trPr>
          <w:trHeight w:val="244"/>
          <w:jc w:val="center"/>
        </w:trPr>
        <w:tc>
          <w:tcPr>
            <w:tcW w:w="2122" w:type="dxa"/>
            <w:shd w:val="clear" w:color="auto" w:fill="auto"/>
            <w:vAlign w:val="center"/>
          </w:tcPr>
          <w:p w14:paraId="7362766C" w14:textId="77777777" w:rsidR="00181E7E" w:rsidRPr="002E1208" w:rsidRDefault="00181E7E" w:rsidP="00181E7E">
            <w:pPr>
              <w:spacing w:after="0" w:line="276" w:lineRule="auto"/>
              <w:jc w:val="center"/>
              <w:rPr>
                <w:rFonts w:eastAsia="Calibri" w:cstheme="minorHAnsi"/>
                <w:b/>
                <w:sz w:val="20"/>
                <w:szCs w:val="20"/>
              </w:rPr>
            </w:pPr>
            <w:r w:rsidRPr="002E1208">
              <w:rPr>
                <w:rFonts w:eastAsia="Calibri" w:cstheme="minorHAnsi"/>
                <w:b/>
                <w:sz w:val="20"/>
                <w:szCs w:val="20"/>
              </w:rPr>
              <w:t>1</w:t>
            </w:r>
          </w:p>
        </w:tc>
        <w:tc>
          <w:tcPr>
            <w:tcW w:w="2268" w:type="dxa"/>
            <w:shd w:val="clear" w:color="auto" w:fill="auto"/>
            <w:vAlign w:val="center"/>
          </w:tcPr>
          <w:p w14:paraId="2366105C" w14:textId="77777777" w:rsidR="00181E7E" w:rsidRPr="002E1208" w:rsidRDefault="00181E7E" w:rsidP="00181E7E">
            <w:pPr>
              <w:spacing w:after="0" w:line="276" w:lineRule="auto"/>
              <w:jc w:val="center"/>
              <w:rPr>
                <w:rFonts w:eastAsia="Calibri" w:cstheme="minorHAnsi"/>
                <w:sz w:val="20"/>
                <w:szCs w:val="20"/>
              </w:rPr>
            </w:pPr>
            <w:r w:rsidRPr="002E1208">
              <w:rPr>
                <w:rFonts w:eastAsia="Calibri" w:cstheme="minorHAnsi"/>
                <w:sz w:val="20"/>
                <w:szCs w:val="20"/>
              </w:rPr>
              <w:t>Neznatne</w:t>
            </w:r>
          </w:p>
        </w:tc>
        <w:tc>
          <w:tcPr>
            <w:tcW w:w="2835" w:type="dxa"/>
            <w:shd w:val="clear" w:color="auto" w:fill="auto"/>
            <w:vAlign w:val="center"/>
          </w:tcPr>
          <w:p w14:paraId="1D8E6E78" w14:textId="53CB9A87" w:rsidR="00181E7E" w:rsidRPr="002E1208" w:rsidRDefault="00181E7E" w:rsidP="00181E7E">
            <w:pPr>
              <w:spacing w:after="0" w:line="276" w:lineRule="auto"/>
              <w:jc w:val="center"/>
              <w:rPr>
                <w:rFonts w:eastAsia="Calibri" w:cstheme="minorHAnsi"/>
                <w:sz w:val="20"/>
                <w:szCs w:val="20"/>
              </w:rPr>
            </w:pPr>
            <w:r w:rsidRPr="003226A7">
              <w:rPr>
                <w:rFonts w:eastAsia="Calibri" w:cstheme="minorHAnsi"/>
                <w:sz w:val="20"/>
                <w:szCs w:val="20"/>
              </w:rPr>
              <w:t>0,5-1</w:t>
            </w:r>
          </w:p>
        </w:tc>
        <w:tc>
          <w:tcPr>
            <w:tcW w:w="1559" w:type="dxa"/>
            <w:tcBorders>
              <w:bottom w:val="single" w:sz="4" w:space="0" w:color="auto"/>
            </w:tcBorders>
            <w:shd w:val="clear" w:color="auto" w:fill="auto"/>
            <w:vAlign w:val="center"/>
          </w:tcPr>
          <w:p w14:paraId="7C30AB49" w14:textId="57F3B474" w:rsidR="00181E7E" w:rsidRPr="002E1208" w:rsidRDefault="00181E7E" w:rsidP="00181E7E">
            <w:pPr>
              <w:spacing w:after="0" w:line="276" w:lineRule="auto"/>
              <w:jc w:val="center"/>
              <w:rPr>
                <w:rFonts w:eastAsia="Calibri" w:cstheme="minorHAnsi"/>
                <w:sz w:val="20"/>
                <w:szCs w:val="20"/>
              </w:rPr>
            </w:pPr>
          </w:p>
        </w:tc>
      </w:tr>
      <w:tr w:rsidR="00181E7E" w:rsidRPr="002E1208" w14:paraId="5EB33B65" w14:textId="77777777" w:rsidTr="00981005">
        <w:trPr>
          <w:trHeight w:val="244"/>
          <w:jc w:val="center"/>
        </w:trPr>
        <w:tc>
          <w:tcPr>
            <w:tcW w:w="2122" w:type="dxa"/>
            <w:shd w:val="clear" w:color="auto" w:fill="auto"/>
            <w:vAlign w:val="center"/>
          </w:tcPr>
          <w:p w14:paraId="0526C703" w14:textId="77777777" w:rsidR="00181E7E" w:rsidRPr="002E1208" w:rsidRDefault="00181E7E" w:rsidP="00181E7E">
            <w:pPr>
              <w:spacing w:after="0" w:line="276" w:lineRule="auto"/>
              <w:jc w:val="center"/>
              <w:rPr>
                <w:rFonts w:eastAsia="Calibri" w:cstheme="minorHAnsi"/>
                <w:b/>
                <w:sz w:val="20"/>
                <w:szCs w:val="20"/>
              </w:rPr>
            </w:pPr>
            <w:r w:rsidRPr="002E1208">
              <w:rPr>
                <w:rFonts w:eastAsia="Calibri" w:cstheme="minorHAnsi"/>
                <w:b/>
                <w:sz w:val="20"/>
                <w:szCs w:val="20"/>
              </w:rPr>
              <w:t>2</w:t>
            </w:r>
          </w:p>
        </w:tc>
        <w:tc>
          <w:tcPr>
            <w:tcW w:w="2268" w:type="dxa"/>
            <w:shd w:val="clear" w:color="auto" w:fill="auto"/>
            <w:vAlign w:val="center"/>
          </w:tcPr>
          <w:p w14:paraId="3BAD65BA" w14:textId="77777777" w:rsidR="00181E7E" w:rsidRPr="002E1208" w:rsidRDefault="00181E7E" w:rsidP="00181E7E">
            <w:pPr>
              <w:spacing w:after="0" w:line="276" w:lineRule="auto"/>
              <w:jc w:val="center"/>
              <w:rPr>
                <w:rFonts w:eastAsia="Calibri" w:cstheme="minorHAnsi"/>
                <w:sz w:val="20"/>
                <w:szCs w:val="20"/>
              </w:rPr>
            </w:pPr>
            <w:r w:rsidRPr="002E1208">
              <w:rPr>
                <w:rFonts w:eastAsia="Calibri" w:cstheme="minorHAnsi"/>
                <w:sz w:val="20"/>
                <w:szCs w:val="20"/>
              </w:rPr>
              <w:t>Malene</w:t>
            </w:r>
          </w:p>
        </w:tc>
        <w:tc>
          <w:tcPr>
            <w:tcW w:w="2835" w:type="dxa"/>
            <w:shd w:val="clear" w:color="auto" w:fill="auto"/>
            <w:vAlign w:val="center"/>
          </w:tcPr>
          <w:p w14:paraId="06246DC9" w14:textId="6405F7C0" w:rsidR="00181E7E" w:rsidRPr="002E1208" w:rsidRDefault="00181E7E" w:rsidP="00181E7E">
            <w:pPr>
              <w:spacing w:after="0" w:line="276" w:lineRule="auto"/>
              <w:jc w:val="center"/>
              <w:rPr>
                <w:rFonts w:eastAsia="Calibri" w:cstheme="minorHAnsi"/>
                <w:sz w:val="20"/>
                <w:szCs w:val="20"/>
              </w:rPr>
            </w:pPr>
            <w:r w:rsidRPr="003226A7">
              <w:rPr>
                <w:rFonts w:eastAsia="Calibri" w:cstheme="minorHAnsi"/>
                <w:sz w:val="20"/>
                <w:szCs w:val="20"/>
              </w:rPr>
              <w:t>1-5</w:t>
            </w:r>
          </w:p>
        </w:tc>
        <w:tc>
          <w:tcPr>
            <w:tcW w:w="1559" w:type="dxa"/>
            <w:tcBorders>
              <w:bottom w:val="single" w:sz="4" w:space="0" w:color="auto"/>
            </w:tcBorders>
            <w:shd w:val="clear" w:color="auto" w:fill="auto"/>
            <w:vAlign w:val="center"/>
          </w:tcPr>
          <w:p w14:paraId="3E9469FF" w14:textId="73635C29" w:rsidR="00181E7E" w:rsidRPr="002E1208" w:rsidRDefault="00080A97" w:rsidP="00181E7E">
            <w:pPr>
              <w:spacing w:after="0" w:line="276" w:lineRule="auto"/>
              <w:jc w:val="center"/>
              <w:rPr>
                <w:rFonts w:eastAsia="Calibri" w:cstheme="minorHAnsi"/>
                <w:sz w:val="20"/>
                <w:szCs w:val="20"/>
              </w:rPr>
            </w:pPr>
            <w:r w:rsidRPr="002E1208">
              <w:rPr>
                <w:rFonts w:eastAsia="Calibri" w:cstheme="minorHAnsi"/>
                <w:sz w:val="20"/>
                <w:szCs w:val="20"/>
              </w:rPr>
              <w:t>X</w:t>
            </w:r>
          </w:p>
        </w:tc>
      </w:tr>
      <w:tr w:rsidR="00181E7E" w:rsidRPr="002E1208" w14:paraId="4F04B48F" w14:textId="77777777" w:rsidTr="00981005">
        <w:trPr>
          <w:trHeight w:val="244"/>
          <w:jc w:val="center"/>
        </w:trPr>
        <w:tc>
          <w:tcPr>
            <w:tcW w:w="2122" w:type="dxa"/>
            <w:shd w:val="clear" w:color="auto" w:fill="auto"/>
            <w:vAlign w:val="center"/>
          </w:tcPr>
          <w:p w14:paraId="1CFA70C7" w14:textId="77777777" w:rsidR="00181E7E" w:rsidRPr="002E1208" w:rsidRDefault="00181E7E" w:rsidP="00181E7E">
            <w:pPr>
              <w:spacing w:after="0" w:line="276" w:lineRule="auto"/>
              <w:jc w:val="center"/>
              <w:rPr>
                <w:rFonts w:eastAsia="Calibri" w:cstheme="minorHAnsi"/>
                <w:b/>
                <w:sz w:val="20"/>
                <w:szCs w:val="20"/>
              </w:rPr>
            </w:pPr>
            <w:r w:rsidRPr="002E1208">
              <w:rPr>
                <w:rFonts w:eastAsia="Calibri" w:cstheme="minorHAnsi"/>
                <w:b/>
                <w:sz w:val="20"/>
                <w:szCs w:val="20"/>
              </w:rPr>
              <w:t>3</w:t>
            </w:r>
          </w:p>
        </w:tc>
        <w:tc>
          <w:tcPr>
            <w:tcW w:w="2268" w:type="dxa"/>
            <w:shd w:val="clear" w:color="auto" w:fill="auto"/>
            <w:vAlign w:val="center"/>
          </w:tcPr>
          <w:p w14:paraId="4EC54906" w14:textId="77777777" w:rsidR="00181E7E" w:rsidRPr="002E1208" w:rsidRDefault="00181E7E" w:rsidP="00181E7E">
            <w:pPr>
              <w:spacing w:after="0" w:line="276" w:lineRule="auto"/>
              <w:jc w:val="center"/>
              <w:rPr>
                <w:rFonts w:eastAsia="Calibri" w:cstheme="minorHAnsi"/>
                <w:sz w:val="20"/>
                <w:szCs w:val="20"/>
              </w:rPr>
            </w:pPr>
            <w:r w:rsidRPr="002E1208">
              <w:rPr>
                <w:rFonts w:eastAsia="Calibri" w:cstheme="minorHAnsi"/>
                <w:sz w:val="20"/>
                <w:szCs w:val="20"/>
              </w:rPr>
              <w:t>Umjerene</w:t>
            </w:r>
          </w:p>
        </w:tc>
        <w:tc>
          <w:tcPr>
            <w:tcW w:w="2835" w:type="dxa"/>
            <w:shd w:val="clear" w:color="auto" w:fill="auto"/>
            <w:vAlign w:val="center"/>
          </w:tcPr>
          <w:p w14:paraId="018F5701" w14:textId="623C09A0" w:rsidR="00181E7E" w:rsidRPr="002E1208" w:rsidRDefault="00181E7E" w:rsidP="00181E7E">
            <w:pPr>
              <w:spacing w:after="0" w:line="276" w:lineRule="auto"/>
              <w:jc w:val="center"/>
              <w:rPr>
                <w:rFonts w:eastAsia="Calibri" w:cstheme="minorHAnsi"/>
                <w:sz w:val="20"/>
                <w:szCs w:val="20"/>
              </w:rPr>
            </w:pPr>
            <w:r w:rsidRPr="003226A7">
              <w:rPr>
                <w:rFonts w:eastAsia="Calibri" w:cstheme="minorHAnsi"/>
                <w:sz w:val="20"/>
                <w:szCs w:val="20"/>
              </w:rPr>
              <w:t>5-15</w:t>
            </w:r>
          </w:p>
        </w:tc>
        <w:tc>
          <w:tcPr>
            <w:tcW w:w="1559" w:type="dxa"/>
            <w:tcBorders>
              <w:bottom w:val="single" w:sz="4" w:space="0" w:color="auto"/>
            </w:tcBorders>
            <w:shd w:val="clear" w:color="auto" w:fill="auto"/>
            <w:vAlign w:val="center"/>
          </w:tcPr>
          <w:p w14:paraId="73098372" w14:textId="3DD56504" w:rsidR="00181E7E" w:rsidRPr="002E1208" w:rsidRDefault="00181E7E" w:rsidP="00181E7E">
            <w:pPr>
              <w:spacing w:after="0" w:line="276" w:lineRule="auto"/>
              <w:jc w:val="center"/>
              <w:rPr>
                <w:rFonts w:eastAsia="Calibri" w:cstheme="minorHAnsi"/>
                <w:sz w:val="20"/>
                <w:szCs w:val="20"/>
              </w:rPr>
            </w:pPr>
          </w:p>
        </w:tc>
      </w:tr>
      <w:tr w:rsidR="00181E7E" w:rsidRPr="002E1208" w14:paraId="66045DDA" w14:textId="77777777" w:rsidTr="00981005">
        <w:trPr>
          <w:trHeight w:val="257"/>
          <w:jc w:val="center"/>
        </w:trPr>
        <w:tc>
          <w:tcPr>
            <w:tcW w:w="2122" w:type="dxa"/>
            <w:shd w:val="clear" w:color="auto" w:fill="auto"/>
            <w:vAlign w:val="center"/>
          </w:tcPr>
          <w:p w14:paraId="028FB8FB" w14:textId="77777777" w:rsidR="00181E7E" w:rsidRPr="002E1208" w:rsidRDefault="00181E7E" w:rsidP="00181E7E">
            <w:pPr>
              <w:spacing w:after="0" w:line="276" w:lineRule="auto"/>
              <w:jc w:val="center"/>
              <w:rPr>
                <w:rFonts w:eastAsia="Calibri" w:cstheme="minorHAnsi"/>
                <w:b/>
                <w:sz w:val="20"/>
                <w:szCs w:val="20"/>
              </w:rPr>
            </w:pPr>
            <w:r w:rsidRPr="002E1208">
              <w:rPr>
                <w:rFonts w:eastAsia="Calibri" w:cstheme="minorHAnsi"/>
                <w:b/>
                <w:sz w:val="20"/>
                <w:szCs w:val="20"/>
              </w:rPr>
              <w:t>4</w:t>
            </w:r>
          </w:p>
        </w:tc>
        <w:tc>
          <w:tcPr>
            <w:tcW w:w="2268" w:type="dxa"/>
            <w:shd w:val="clear" w:color="auto" w:fill="auto"/>
            <w:vAlign w:val="center"/>
          </w:tcPr>
          <w:p w14:paraId="5EB81F4B" w14:textId="77777777" w:rsidR="00181E7E" w:rsidRPr="002E1208" w:rsidRDefault="00181E7E" w:rsidP="00181E7E">
            <w:pPr>
              <w:spacing w:after="0" w:line="276" w:lineRule="auto"/>
              <w:jc w:val="center"/>
              <w:rPr>
                <w:rFonts w:eastAsia="Calibri" w:cstheme="minorHAnsi"/>
                <w:sz w:val="20"/>
                <w:szCs w:val="20"/>
              </w:rPr>
            </w:pPr>
            <w:r w:rsidRPr="002E1208">
              <w:rPr>
                <w:rFonts w:eastAsia="Calibri" w:cstheme="minorHAnsi"/>
                <w:sz w:val="20"/>
                <w:szCs w:val="20"/>
              </w:rPr>
              <w:t>Značajne</w:t>
            </w:r>
          </w:p>
        </w:tc>
        <w:tc>
          <w:tcPr>
            <w:tcW w:w="2835" w:type="dxa"/>
            <w:shd w:val="clear" w:color="auto" w:fill="auto"/>
            <w:vAlign w:val="center"/>
          </w:tcPr>
          <w:p w14:paraId="58955D3C" w14:textId="1D6122BA" w:rsidR="00181E7E" w:rsidRPr="002E1208" w:rsidRDefault="00181E7E" w:rsidP="00181E7E">
            <w:pPr>
              <w:spacing w:after="0" w:line="276" w:lineRule="auto"/>
              <w:jc w:val="center"/>
              <w:rPr>
                <w:rFonts w:eastAsia="Calibri" w:cstheme="minorHAnsi"/>
                <w:sz w:val="20"/>
                <w:szCs w:val="20"/>
              </w:rPr>
            </w:pPr>
            <w:r w:rsidRPr="003226A7">
              <w:rPr>
                <w:rFonts w:eastAsia="Calibri" w:cstheme="minorHAnsi"/>
                <w:sz w:val="20"/>
                <w:szCs w:val="20"/>
              </w:rPr>
              <w:t>15-25</w:t>
            </w:r>
          </w:p>
        </w:tc>
        <w:tc>
          <w:tcPr>
            <w:tcW w:w="1559" w:type="dxa"/>
            <w:tcBorders>
              <w:bottom w:val="single" w:sz="4" w:space="0" w:color="auto"/>
            </w:tcBorders>
            <w:shd w:val="clear" w:color="auto" w:fill="auto"/>
            <w:vAlign w:val="center"/>
          </w:tcPr>
          <w:p w14:paraId="7526A13B" w14:textId="77777777" w:rsidR="00181E7E" w:rsidRPr="002E1208" w:rsidRDefault="00181E7E" w:rsidP="00181E7E">
            <w:pPr>
              <w:spacing w:after="0" w:line="276" w:lineRule="auto"/>
              <w:jc w:val="center"/>
              <w:rPr>
                <w:rFonts w:eastAsia="Calibri" w:cstheme="minorHAnsi"/>
                <w:sz w:val="20"/>
                <w:szCs w:val="20"/>
              </w:rPr>
            </w:pPr>
          </w:p>
        </w:tc>
      </w:tr>
      <w:tr w:rsidR="00181E7E" w:rsidRPr="002E1208" w14:paraId="3DB6B802" w14:textId="77777777" w:rsidTr="00981005">
        <w:trPr>
          <w:trHeight w:val="63"/>
          <w:jc w:val="center"/>
        </w:trPr>
        <w:tc>
          <w:tcPr>
            <w:tcW w:w="2122" w:type="dxa"/>
            <w:shd w:val="clear" w:color="auto" w:fill="auto"/>
            <w:vAlign w:val="center"/>
          </w:tcPr>
          <w:p w14:paraId="50915321" w14:textId="77777777" w:rsidR="00181E7E" w:rsidRPr="002E1208" w:rsidRDefault="00181E7E" w:rsidP="00181E7E">
            <w:pPr>
              <w:spacing w:after="0" w:line="276" w:lineRule="auto"/>
              <w:jc w:val="center"/>
              <w:rPr>
                <w:rFonts w:eastAsia="Calibri" w:cstheme="minorHAnsi"/>
                <w:b/>
                <w:sz w:val="20"/>
                <w:szCs w:val="20"/>
              </w:rPr>
            </w:pPr>
            <w:r w:rsidRPr="002E1208">
              <w:rPr>
                <w:rFonts w:eastAsia="Calibri" w:cstheme="minorHAnsi"/>
                <w:b/>
                <w:sz w:val="20"/>
                <w:szCs w:val="20"/>
              </w:rPr>
              <w:t>5</w:t>
            </w:r>
          </w:p>
        </w:tc>
        <w:tc>
          <w:tcPr>
            <w:tcW w:w="2268" w:type="dxa"/>
            <w:shd w:val="clear" w:color="auto" w:fill="auto"/>
            <w:vAlign w:val="center"/>
          </w:tcPr>
          <w:p w14:paraId="722EF825" w14:textId="77777777" w:rsidR="00181E7E" w:rsidRPr="002E1208" w:rsidRDefault="00181E7E" w:rsidP="00181E7E">
            <w:pPr>
              <w:spacing w:after="0" w:line="276" w:lineRule="auto"/>
              <w:jc w:val="center"/>
              <w:rPr>
                <w:rFonts w:eastAsia="Calibri" w:cstheme="minorHAnsi"/>
                <w:sz w:val="20"/>
                <w:szCs w:val="20"/>
              </w:rPr>
            </w:pPr>
            <w:r w:rsidRPr="002E1208">
              <w:rPr>
                <w:rFonts w:eastAsia="Calibri" w:cstheme="minorHAnsi"/>
                <w:sz w:val="20"/>
                <w:szCs w:val="20"/>
              </w:rPr>
              <w:t>Katastrofalne</w:t>
            </w:r>
          </w:p>
        </w:tc>
        <w:tc>
          <w:tcPr>
            <w:tcW w:w="2835" w:type="dxa"/>
            <w:shd w:val="clear" w:color="auto" w:fill="auto"/>
            <w:vAlign w:val="center"/>
          </w:tcPr>
          <w:p w14:paraId="0EF29782" w14:textId="27151357" w:rsidR="00181E7E" w:rsidRPr="002E1208" w:rsidRDefault="00181E7E" w:rsidP="00181E7E">
            <w:pPr>
              <w:spacing w:after="0" w:line="276" w:lineRule="auto"/>
              <w:jc w:val="center"/>
              <w:rPr>
                <w:rFonts w:eastAsia="Calibri" w:cstheme="minorHAnsi"/>
                <w:sz w:val="20"/>
                <w:szCs w:val="20"/>
              </w:rPr>
            </w:pPr>
            <w:r w:rsidRPr="003226A7">
              <w:rPr>
                <w:rFonts w:eastAsia="Calibri" w:cstheme="minorHAnsi"/>
                <w:sz w:val="20"/>
                <w:szCs w:val="20"/>
              </w:rPr>
              <w:t>&gt;25</w:t>
            </w:r>
          </w:p>
        </w:tc>
        <w:tc>
          <w:tcPr>
            <w:tcW w:w="1559" w:type="dxa"/>
            <w:tcBorders>
              <w:bottom w:val="single" w:sz="4" w:space="0" w:color="auto"/>
            </w:tcBorders>
            <w:shd w:val="clear" w:color="auto" w:fill="auto"/>
            <w:vAlign w:val="center"/>
          </w:tcPr>
          <w:p w14:paraId="0BAB17A4" w14:textId="77777777" w:rsidR="00181E7E" w:rsidRPr="002E1208" w:rsidRDefault="00181E7E" w:rsidP="00181E7E">
            <w:pPr>
              <w:spacing w:after="0" w:line="276" w:lineRule="auto"/>
              <w:jc w:val="center"/>
              <w:rPr>
                <w:rFonts w:eastAsia="Calibri" w:cstheme="minorHAnsi"/>
                <w:sz w:val="20"/>
                <w:szCs w:val="20"/>
              </w:rPr>
            </w:pPr>
          </w:p>
        </w:tc>
      </w:tr>
    </w:tbl>
    <w:p w14:paraId="459F6A60" w14:textId="77777777" w:rsidR="006C7830" w:rsidRDefault="006C7830" w:rsidP="002E1208">
      <w:pPr>
        <w:numPr>
          <w:ilvl w:val="4"/>
          <w:numId w:val="3"/>
        </w:numPr>
        <w:spacing w:before="240" w:after="120" w:line="276" w:lineRule="auto"/>
        <w:jc w:val="both"/>
        <w:outlineLvl w:val="4"/>
        <w:rPr>
          <w:rFonts w:ascii="Calibri" w:hAnsi="Calibri" w:cs="Times New Roman"/>
          <w:bCs/>
          <w:i/>
          <w:iCs/>
          <w:sz w:val="24"/>
          <w:szCs w:val="26"/>
          <w:lang w:eastAsia="zh-CN"/>
        </w:rPr>
        <w:sectPr w:rsidR="006C7830" w:rsidSect="006603E7">
          <w:pgSz w:w="11906" w:h="16838"/>
          <w:pgMar w:top="1134" w:right="1418" w:bottom="1134" w:left="1418" w:header="709" w:footer="709" w:gutter="284"/>
          <w:cols w:space="708"/>
          <w:docGrid w:linePitch="360"/>
        </w:sectPr>
      </w:pPr>
      <w:bookmarkStart w:id="753" w:name="_Toc65656160"/>
      <w:bookmarkStart w:id="754" w:name="_Toc66786086"/>
      <w:bookmarkStart w:id="755" w:name="_Toc80790732"/>
      <w:bookmarkStart w:id="756" w:name="_Toc131492551"/>
      <w:bookmarkEnd w:id="741"/>
    </w:p>
    <w:p w14:paraId="25BDFEDE" w14:textId="77777777" w:rsidR="002E1208" w:rsidRPr="002E1208" w:rsidRDefault="002E1208" w:rsidP="002E1208">
      <w:pPr>
        <w:numPr>
          <w:ilvl w:val="4"/>
          <w:numId w:val="3"/>
        </w:numPr>
        <w:spacing w:before="240" w:after="120" w:line="276" w:lineRule="auto"/>
        <w:jc w:val="both"/>
        <w:outlineLvl w:val="4"/>
        <w:rPr>
          <w:rFonts w:ascii="Calibri" w:hAnsi="Calibri" w:cs="Times New Roman"/>
          <w:bCs/>
          <w:i/>
          <w:iCs/>
          <w:sz w:val="24"/>
          <w:szCs w:val="26"/>
          <w:lang w:eastAsia="zh-CN"/>
        </w:rPr>
      </w:pPr>
      <w:r w:rsidRPr="002E1208">
        <w:rPr>
          <w:rFonts w:ascii="Calibri" w:hAnsi="Calibri" w:cs="Times New Roman"/>
          <w:bCs/>
          <w:i/>
          <w:iCs/>
          <w:sz w:val="24"/>
          <w:szCs w:val="26"/>
          <w:lang w:eastAsia="zh-CN"/>
        </w:rPr>
        <w:lastRenderedPageBreak/>
        <w:t>Posljedice na društvenu stabilnost i politiku</w:t>
      </w:r>
      <w:bookmarkEnd w:id="753"/>
      <w:bookmarkEnd w:id="754"/>
      <w:bookmarkEnd w:id="755"/>
      <w:bookmarkEnd w:id="756"/>
    </w:p>
    <w:p w14:paraId="04E751D6" w14:textId="77777777" w:rsidR="002E1208" w:rsidRPr="002E1208" w:rsidRDefault="002E1208" w:rsidP="002E1208">
      <w:pPr>
        <w:spacing w:after="120" w:line="276" w:lineRule="auto"/>
        <w:jc w:val="both"/>
        <w:rPr>
          <w:sz w:val="24"/>
          <w:szCs w:val="24"/>
          <w:lang w:eastAsia="zh-CN"/>
        </w:rPr>
      </w:pPr>
      <w:r w:rsidRPr="002E1208">
        <w:rPr>
          <w:sz w:val="24"/>
          <w:szCs w:val="24"/>
          <w:lang w:eastAsia="zh-CN"/>
        </w:rPr>
        <w:t xml:space="preserve">Posljedice za Društvenu stabilnost i politiku iskazuju se u materijalnoj šteti i to za štetu na kritičnoj infrastrukturi i šteti na građevinama od društvenog značaja. </w:t>
      </w:r>
    </w:p>
    <w:p w14:paraId="510F6104" w14:textId="79D2D908" w:rsidR="00BF67DD" w:rsidRDefault="00BF67DD" w:rsidP="002E1208">
      <w:pPr>
        <w:suppressAutoHyphens/>
        <w:autoSpaceDN w:val="0"/>
        <w:spacing w:after="120" w:line="276" w:lineRule="auto"/>
        <w:jc w:val="both"/>
        <w:textAlignment w:val="baseline"/>
        <w:rPr>
          <w:rFonts w:ascii="Calibri" w:eastAsia="Calibri" w:hAnsi="Calibri" w:cs="Times New Roman"/>
          <w:sz w:val="24"/>
          <w:lang w:eastAsia="hr-HR"/>
        </w:rPr>
      </w:pPr>
      <w:r w:rsidRPr="00BF67DD">
        <w:rPr>
          <w:rFonts w:ascii="Calibri" w:eastAsia="Calibri" w:hAnsi="Calibri" w:cs="Times New Roman"/>
          <w:sz w:val="24"/>
          <w:lang w:eastAsia="hr-HR"/>
        </w:rPr>
        <w:t xml:space="preserve">Od poplava ugrožene su prometnice lokalnog značaja i poljski putovi prema poljoprivrednim površinama te se kao posljedica može javiti neupotrebljivost istih. </w:t>
      </w:r>
      <w:r w:rsidR="009F2791">
        <w:rPr>
          <w:rFonts w:ascii="Calibri" w:eastAsia="Calibri" w:hAnsi="Calibri" w:cs="Times New Roman"/>
          <w:sz w:val="24"/>
          <w:lang w:eastAsia="hr-HR"/>
        </w:rPr>
        <w:t>S o</w:t>
      </w:r>
      <w:r w:rsidRPr="00BF67DD">
        <w:rPr>
          <w:rFonts w:ascii="Calibri" w:eastAsia="Calibri" w:hAnsi="Calibri" w:cs="Times New Roman"/>
          <w:sz w:val="24"/>
          <w:lang w:eastAsia="hr-HR"/>
        </w:rPr>
        <w:t>bzirom da navedeni scenarij neće predstavljati ugrozu ustanovama od javnog i društvenog značaja, šteta se smatra zanemarivom te podaci neće biti prikazani tablično ni putem matrice.</w:t>
      </w:r>
    </w:p>
    <w:p w14:paraId="2C78BD3F" w14:textId="33054222" w:rsidR="002E1208" w:rsidRPr="002E1208" w:rsidRDefault="002E1208" w:rsidP="00851C7E">
      <w:pPr>
        <w:spacing w:after="0" w:line="240" w:lineRule="auto"/>
        <w:jc w:val="center"/>
        <w:rPr>
          <w:rFonts w:ascii="Calibri" w:eastAsia="Calibri" w:hAnsi="Calibri" w:cs="Arial"/>
          <w:b/>
          <w:bCs/>
          <w:sz w:val="20"/>
          <w:szCs w:val="20"/>
          <w:lang w:eastAsia="zh-CN"/>
        </w:rPr>
      </w:pPr>
      <w:bookmarkStart w:id="757" w:name="_Toc14434357"/>
      <w:bookmarkStart w:id="758" w:name="_Toc65650954"/>
      <w:bookmarkStart w:id="759" w:name="_Toc66786559"/>
      <w:bookmarkStart w:id="760" w:name="_Toc80790914"/>
      <w:bookmarkStart w:id="761" w:name="_Toc131492760"/>
      <w:r w:rsidRPr="002E1208">
        <w:rPr>
          <w:rFonts w:ascii="Calibri" w:eastAsia="Calibri" w:hAnsi="Calibri" w:cs="Arial"/>
          <w:b/>
          <w:bCs/>
          <w:sz w:val="20"/>
          <w:szCs w:val="20"/>
          <w:lang w:eastAsia="zh-CN"/>
        </w:rPr>
        <w:t xml:space="preserve">Tablica </w:t>
      </w:r>
      <w:r w:rsidRPr="002E1208">
        <w:rPr>
          <w:rFonts w:ascii="Calibri" w:eastAsia="Calibri" w:hAnsi="Calibri" w:cs="Arial"/>
          <w:b/>
          <w:bCs/>
          <w:noProof/>
          <w:sz w:val="20"/>
          <w:szCs w:val="20"/>
          <w:lang w:eastAsia="zh-CN"/>
        </w:rPr>
        <w:fldChar w:fldCharType="begin"/>
      </w:r>
      <w:r w:rsidRPr="002E1208">
        <w:rPr>
          <w:rFonts w:ascii="Calibri" w:eastAsia="Calibri" w:hAnsi="Calibri" w:cs="Arial"/>
          <w:b/>
          <w:bCs/>
          <w:noProof/>
          <w:sz w:val="20"/>
          <w:szCs w:val="20"/>
          <w:lang w:eastAsia="zh-CN"/>
        </w:rPr>
        <w:instrText xml:space="preserve"> SEQ Tablica \* ARABIC </w:instrText>
      </w:r>
      <w:r w:rsidRPr="002E1208">
        <w:rPr>
          <w:rFonts w:ascii="Calibri" w:eastAsia="Calibri" w:hAnsi="Calibri" w:cs="Arial"/>
          <w:b/>
          <w:bCs/>
          <w:noProof/>
          <w:sz w:val="20"/>
          <w:szCs w:val="20"/>
          <w:lang w:eastAsia="zh-CN"/>
        </w:rPr>
        <w:fldChar w:fldCharType="separate"/>
      </w:r>
      <w:r w:rsidR="009575EA">
        <w:rPr>
          <w:rFonts w:ascii="Calibri" w:eastAsia="Calibri" w:hAnsi="Calibri" w:cs="Arial"/>
          <w:b/>
          <w:bCs/>
          <w:noProof/>
          <w:sz w:val="20"/>
          <w:szCs w:val="20"/>
          <w:lang w:eastAsia="zh-CN"/>
        </w:rPr>
        <w:t>43</w:t>
      </w:r>
      <w:r w:rsidRPr="002E1208">
        <w:rPr>
          <w:rFonts w:ascii="Calibri" w:eastAsia="Calibri" w:hAnsi="Calibri" w:cs="Arial"/>
          <w:b/>
          <w:bCs/>
          <w:noProof/>
          <w:sz w:val="20"/>
          <w:szCs w:val="20"/>
          <w:lang w:eastAsia="zh-CN"/>
        </w:rPr>
        <w:fldChar w:fldCharType="end"/>
      </w:r>
      <w:r w:rsidRPr="002E1208">
        <w:rPr>
          <w:rFonts w:ascii="Calibri" w:eastAsia="Calibri" w:hAnsi="Calibri" w:cs="Arial"/>
          <w:b/>
          <w:bCs/>
          <w:sz w:val="20"/>
          <w:szCs w:val="20"/>
          <w:lang w:eastAsia="zh-CN"/>
        </w:rPr>
        <w:t xml:space="preserve">. Posljedice na kritičnu infrastrukturu </w:t>
      </w:r>
      <w:bookmarkEnd w:id="757"/>
      <w:bookmarkEnd w:id="758"/>
      <w:r w:rsidRPr="002E1208">
        <w:rPr>
          <w:rFonts w:ascii="Calibri" w:eastAsia="Calibri" w:hAnsi="Calibri" w:cs="Arial"/>
          <w:b/>
          <w:bCs/>
          <w:sz w:val="20"/>
          <w:szCs w:val="20"/>
          <w:lang w:eastAsia="zh-CN"/>
        </w:rPr>
        <w:t xml:space="preserve">– najvjerojatniji neželjeni događaj </w:t>
      </w:r>
      <w:bookmarkEnd w:id="759"/>
      <w:bookmarkEnd w:id="760"/>
      <w:r w:rsidR="00851C7E" w:rsidRPr="00851C7E">
        <w:rPr>
          <w:rFonts w:ascii="Calibri" w:eastAsia="Calibri" w:hAnsi="Calibri" w:cs="Arial"/>
          <w:b/>
          <w:bCs/>
          <w:sz w:val="20"/>
          <w:szCs w:val="20"/>
          <w:lang w:eastAsia="zh-CN"/>
        </w:rPr>
        <w:sym w:font="Symbol" w:char="F02D"/>
      </w:r>
      <w:r w:rsidR="00851C7E" w:rsidRPr="00851C7E">
        <w:rPr>
          <w:rFonts w:ascii="Calibri" w:eastAsia="Calibri" w:hAnsi="Calibri" w:cs="Arial"/>
          <w:b/>
          <w:bCs/>
          <w:sz w:val="20"/>
          <w:szCs w:val="20"/>
          <w:lang w:eastAsia="zh-CN"/>
        </w:rPr>
        <w:t xml:space="preserve"> poplave izazvane izlijevanjem kopnenih vodenih tijela</w:t>
      </w:r>
      <w:bookmarkEnd w:id="761"/>
    </w:p>
    <w:tbl>
      <w:tblPr>
        <w:tblW w:w="878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68"/>
        <w:gridCol w:w="2127"/>
        <w:gridCol w:w="2835"/>
        <w:gridCol w:w="1559"/>
      </w:tblGrid>
      <w:tr w:rsidR="002E1208" w:rsidRPr="002E1208" w14:paraId="4E5A28DE" w14:textId="77777777" w:rsidTr="00981005">
        <w:trPr>
          <w:trHeight w:val="262"/>
          <w:tblHeader/>
        </w:trPr>
        <w:tc>
          <w:tcPr>
            <w:tcW w:w="8789" w:type="dxa"/>
            <w:gridSpan w:val="4"/>
            <w:shd w:val="clear" w:color="auto" w:fill="auto"/>
            <w:vAlign w:val="center"/>
          </w:tcPr>
          <w:p w14:paraId="2F00D78E" w14:textId="77777777" w:rsidR="002E1208" w:rsidRPr="002E1208" w:rsidRDefault="002E1208" w:rsidP="002E1208">
            <w:pPr>
              <w:spacing w:after="0" w:line="240" w:lineRule="auto"/>
              <w:jc w:val="center"/>
              <w:rPr>
                <w:rFonts w:eastAsia="Calibri" w:cstheme="minorHAnsi"/>
                <w:b/>
                <w:sz w:val="20"/>
                <w:szCs w:val="20"/>
              </w:rPr>
            </w:pPr>
            <w:r w:rsidRPr="002E1208">
              <w:rPr>
                <w:rFonts w:eastAsia="Calibri" w:cstheme="minorHAnsi"/>
                <w:b/>
                <w:sz w:val="20"/>
                <w:szCs w:val="20"/>
              </w:rPr>
              <w:t>Društvena stabilnost i politika</w:t>
            </w:r>
          </w:p>
        </w:tc>
      </w:tr>
      <w:tr w:rsidR="002E1208" w:rsidRPr="002E1208" w14:paraId="41D381FE" w14:textId="77777777" w:rsidTr="00981005">
        <w:trPr>
          <w:trHeight w:val="262"/>
          <w:tblHeader/>
        </w:trPr>
        <w:tc>
          <w:tcPr>
            <w:tcW w:w="8789" w:type="dxa"/>
            <w:gridSpan w:val="4"/>
            <w:shd w:val="clear" w:color="auto" w:fill="auto"/>
            <w:vAlign w:val="center"/>
          </w:tcPr>
          <w:p w14:paraId="73DEB505" w14:textId="77777777" w:rsidR="002E1208" w:rsidRPr="002E1208" w:rsidRDefault="002E1208" w:rsidP="002E1208">
            <w:pPr>
              <w:spacing w:after="0" w:line="240" w:lineRule="auto"/>
              <w:jc w:val="center"/>
              <w:rPr>
                <w:rFonts w:eastAsia="Calibri" w:cstheme="minorHAnsi"/>
                <w:b/>
                <w:sz w:val="20"/>
                <w:szCs w:val="20"/>
              </w:rPr>
            </w:pPr>
            <w:r w:rsidRPr="002E1208">
              <w:rPr>
                <w:rFonts w:eastAsia="Calibri" w:cstheme="minorHAnsi"/>
                <w:b/>
                <w:sz w:val="20"/>
                <w:szCs w:val="20"/>
              </w:rPr>
              <w:t>Štete/gubici na kritičnoj infrastrukturi</w:t>
            </w:r>
          </w:p>
        </w:tc>
      </w:tr>
      <w:tr w:rsidR="00BF67DD" w:rsidRPr="002E1208" w14:paraId="35F573BE" w14:textId="77777777" w:rsidTr="00981005">
        <w:trPr>
          <w:trHeight w:val="262"/>
          <w:tblHeader/>
        </w:trPr>
        <w:tc>
          <w:tcPr>
            <w:tcW w:w="2268" w:type="dxa"/>
            <w:shd w:val="clear" w:color="auto" w:fill="auto"/>
            <w:vAlign w:val="center"/>
          </w:tcPr>
          <w:p w14:paraId="6A2ECCCE" w14:textId="77777777" w:rsidR="00BF67DD" w:rsidRPr="002E1208" w:rsidRDefault="00BF67DD" w:rsidP="00BF67DD">
            <w:pPr>
              <w:spacing w:after="0" w:line="240" w:lineRule="auto"/>
              <w:jc w:val="center"/>
              <w:rPr>
                <w:rFonts w:eastAsia="Calibri" w:cstheme="minorHAnsi"/>
                <w:b/>
                <w:sz w:val="20"/>
                <w:szCs w:val="20"/>
              </w:rPr>
            </w:pPr>
            <w:r w:rsidRPr="002E1208">
              <w:rPr>
                <w:rFonts w:eastAsia="Calibri" w:cstheme="minorHAnsi"/>
                <w:b/>
                <w:sz w:val="20"/>
                <w:szCs w:val="20"/>
              </w:rPr>
              <w:t>Kategorija</w:t>
            </w:r>
          </w:p>
        </w:tc>
        <w:tc>
          <w:tcPr>
            <w:tcW w:w="2127" w:type="dxa"/>
            <w:shd w:val="clear" w:color="auto" w:fill="auto"/>
            <w:vAlign w:val="center"/>
          </w:tcPr>
          <w:p w14:paraId="2073EB61" w14:textId="77777777" w:rsidR="00BF67DD" w:rsidRPr="002E1208" w:rsidRDefault="00BF67DD" w:rsidP="00BF67DD">
            <w:pPr>
              <w:spacing w:after="0" w:line="240" w:lineRule="auto"/>
              <w:jc w:val="center"/>
              <w:rPr>
                <w:rFonts w:eastAsia="Calibri" w:cstheme="minorHAnsi"/>
                <w:b/>
                <w:sz w:val="20"/>
                <w:szCs w:val="20"/>
              </w:rPr>
            </w:pPr>
            <w:r w:rsidRPr="002E1208">
              <w:rPr>
                <w:rFonts w:eastAsia="Calibri" w:cstheme="minorHAnsi"/>
                <w:b/>
                <w:sz w:val="20"/>
                <w:szCs w:val="20"/>
              </w:rPr>
              <w:t>Posljedice</w:t>
            </w:r>
          </w:p>
        </w:tc>
        <w:tc>
          <w:tcPr>
            <w:tcW w:w="2835" w:type="dxa"/>
            <w:shd w:val="clear" w:color="auto" w:fill="auto"/>
            <w:vAlign w:val="center"/>
          </w:tcPr>
          <w:p w14:paraId="41BF6D21" w14:textId="77777777" w:rsidR="00BF67DD" w:rsidRPr="003226A7" w:rsidRDefault="00BF67DD" w:rsidP="00BF67DD">
            <w:pPr>
              <w:spacing w:after="0" w:line="240" w:lineRule="auto"/>
              <w:jc w:val="center"/>
              <w:rPr>
                <w:rFonts w:eastAsia="Calibri" w:cstheme="minorHAnsi"/>
                <w:b/>
                <w:sz w:val="20"/>
                <w:szCs w:val="20"/>
              </w:rPr>
            </w:pPr>
            <w:r w:rsidRPr="003226A7">
              <w:rPr>
                <w:rFonts w:eastAsia="Calibri" w:cstheme="minorHAnsi"/>
                <w:b/>
                <w:sz w:val="20"/>
                <w:szCs w:val="20"/>
              </w:rPr>
              <w:t>Kriterij</w:t>
            </w:r>
          </w:p>
          <w:p w14:paraId="68349693" w14:textId="67CA55B1" w:rsidR="00BF67DD" w:rsidRPr="002E1208" w:rsidRDefault="00BF67DD" w:rsidP="00BF67DD">
            <w:pPr>
              <w:spacing w:after="0" w:line="240" w:lineRule="auto"/>
              <w:jc w:val="center"/>
              <w:rPr>
                <w:rFonts w:eastAsia="Calibri" w:cstheme="minorHAnsi"/>
                <w:b/>
                <w:sz w:val="20"/>
                <w:szCs w:val="20"/>
              </w:rPr>
            </w:pPr>
            <w:r w:rsidRPr="003226A7">
              <w:rPr>
                <w:rFonts w:eastAsia="Calibri" w:cstheme="minorHAnsi"/>
                <w:b/>
                <w:sz w:val="20"/>
                <w:szCs w:val="20"/>
              </w:rPr>
              <w:t>%</w:t>
            </w:r>
          </w:p>
        </w:tc>
        <w:tc>
          <w:tcPr>
            <w:tcW w:w="1559" w:type="dxa"/>
            <w:shd w:val="clear" w:color="auto" w:fill="auto"/>
            <w:vAlign w:val="center"/>
          </w:tcPr>
          <w:p w14:paraId="4481786B" w14:textId="77777777" w:rsidR="00BF67DD" w:rsidRPr="002E1208" w:rsidRDefault="00BF67DD" w:rsidP="00BF67DD">
            <w:pPr>
              <w:spacing w:after="0" w:line="240" w:lineRule="auto"/>
              <w:jc w:val="center"/>
              <w:rPr>
                <w:rFonts w:eastAsia="Calibri" w:cstheme="minorHAnsi"/>
                <w:b/>
                <w:sz w:val="20"/>
                <w:szCs w:val="20"/>
              </w:rPr>
            </w:pPr>
            <w:r w:rsidRPr="002E1208">
              <w:rPr>
                <w:rFonts w:eastAsia="Calibri" w:cstheme="minorHAnsi"/>
                <w:b/>
                <w:sz w:val="20"/>
                <w:szCs w:val="20"/>
              </w:rPr>
              <w:t>Odabrano</w:t>
            </w:r>
          </w:p>
        </w:tc>
      </w:tr>
      <w:tr w:rsidR="00BF67DD" w:rsidRPr="002E1208" w14:paraId="684CC911" w14:textId="77777777" w:rsidTr="00EF4EB5">
        <w:trPr>
          <w:trHeight w:val="143"/>
        </w:trPr>
        <w:tc>
          <w:tcPr>
            <w:tcW w:w="2268" w:type="dxa"/>
            <w:shd w:val="clear" w:color="auto" w:fill="auto"/>
            <w:vAlign w:val="center"/>
          </w:tcPr>
          <w:p w14:paraId="246615D1" w14:textId="77777777" w:rsidR="00BF67DD" w:rsidRPr="002E1208" w:rsidRDefault="00BF67DD" w:rsidP="00BF67DD">
            <w:pPr>
              <w:spacing w:after="0" w:line="276" w:lineRule="auto"/>
              <w:jc w:val="center"/>
              <w:rPr>
                <w:rFonts w:eastAsia="Calibri" w:cstheme="minorHAnsi"/>
                <w:b/>
                <w:sz w:val="20"/>
                <w:szCs w:val="20"/>
              </w:rPr>
            </w:pPr>
            <w:r w:rsidRPr="002E1208">
              <w:rPr>
                <w:rFonts w:eastAsia="Calibri" w:cstheme="minorHAnsi"/>
                <w:b/>
                <w:sz w:val="20"/>
                <w:szCs w:val="20"/>
              </w:rPr>
              <w:t>1</w:t>
            </w:r>
          </w:p>
        </w:tc>
        <w:tc>
          <w:tcPr>
            <w:tcW w:w="2127" w:type="dxa"/>
            <w:shd w:val="clear" w:color="auto" w:fill="auto"/>
            <w:vAlign w:val="center"/>
          </w:tcPr>
          <w:p w14:paraId="7B5FCBF0" w14:textId="77777777" w:rsidR="00BF67DD" w:rsidRPr="002E1208" w:rsidRDefault="00BF67DD" w:rsidP="00BF67DD">
            <w:pPr>
              <w:spacing w:after="0" w:line="276" w:lineRule="auto"/>
              <w:jc w:val="center"/>
              <w:rPr>
                <w:rFonts w:eastAsia="Calibri" w:cstheme="minorHAnsi"/>
                <w:sz w:val="20"/>
                <w:szCs w:val="20"/>
              </w:rPr>
            </w:pPr>
            <w:r w:rsidRPr="002E1208">
              <w:rPr>
                <w:rFonts w:eastAsia="Calibri" w:cstheme="minorHAnsi"/>
                <w:sz w:val="20"/>
                <w:szCs w:val="20"/>
              </w:rPr>
              <w:t>Neznatne</w:t>
            </w:r>
          </w:p>
        </w:tc>
        <w:tc>
          <w:tcPr>
            <w:tcW w:w="2835" w:type="dxa"/>
            <w:shd w:val="clear" w:color="auto" w:fill="auto"/>
            <w:vAlign w:val="center"/>
          </w:tcPr>
          <w:p w14:paraId="251FAE4D" w14:textId="1ACAAD6A" w:rsidR="00BF67DD" w:rsidRPr="002E1208" w:rsidRDefault="00BF67DD" w:rsidP="00BF67DD">
            <w:pPr>
              <w:spacing w:after="0" w:line="276" w:lineRule="auto"/>
              <w:jc w:val="center"/>
              <w:rPr>
                <w:rFonts w:eastAsia="Calibri" w:cstheme="minorHAnsi"/>
                <w:sz w:val="20"/>
                <w:szCs w:val="20"/>
              </w:rPr>
            </w:pPr>
            <w:r w:rsidRPr="003226A7">
              <w:rPr>
                <w:rFonts w:eastAsia="Calibri" w:cstheme="minorHAnsi"/>
                <w:sz w:val="20"/>
                <w:szCs w:val="20"/>
              </w:rPr>
              <w:t>0,5-1</w:t>
            </w:r>
          </w:p>
        </w:tc>
        <w:tc>
          <w:tcPr>
            <w:tcW w:w="1559" w:type="dxa"/>
            <w:shd w:val="clear" w:color="auto" w:fill="auto"/>
            <w:vAlign w:val="center"/>
          </w:tcPr>
          <w:p w14:paraId="4B6E7A0B" w14:textId="0DA56D00" w:rsidR="00BF67DD" w:rsidRPr="002E1208" w:rsidRDefault="00BF67DD" w:rsidP="00BF67DD">
            <w:pPr>
              <w:spacing w:after="0" w:line="276" w:lineRule="auto"/>
              <w:jc w:val="center"/>
              <w:rPr>
                <w:rFonts w:eastAsia="Calibri" w:cstheme="minorHAnsi"/>
                <w:sz w:val="20"/>
                <w:szCs w:val="20"/>
              </w:rPr>
            </w:pPr>
          </w:p>
        </w:tc>
      </w:tr>
      <w:tr w:rsidR="00BF67DD" w:rsidRPr="002E1208" w14:paraId="354ACC12" w14:textId="77777777" w:rsidTr="00EF4EB5">
        <w:trPr>
          <w:trHeight w:val="262"/>
        </w:trPr>
        <w:tc>
          <w:tcPr>
            <w:tcW w:w="2268" w:type="dxa"/>
            <w:shd w:val="clear" w:color="auto" w:fill="auto"/>
            <w:vAlign w:val="center"/>
          </w:tcPr>
          <w:p w14:paraId="64CA7F8B" w14:textId="77777777" w:rsidR="00BF67DD" w:rsidRPr="002E1208" w:rsidRDefault="00BF67DD" w:rsidP="00BF67DD">
            <w:pPr>
              <w:spacing w:after="0" w:line="276" w:lineRule="auto"/>
              <w:jc w:val="center"/>
              <w:rPr>
                <w:rFonts w:eastAsia="Calibri" w:cstheme="minorHAnsi"/>
                <w:b/>
                <w:sz w:val="20"/>
                <w:szCs w:val="20"/>
              </w:rPr>
            </w:pPr>
            <w:r w:rsidRPr="002E1208">
              <w:rPr>
                <w:rFonts w:eastAsia="Calibri" w:cstheme="minorHAnsi"/>
                <w:b/>
                <w:sz w:val="20"/>
                <w:szCs w:val="20"/>
              </w:rPr>
              <w:t>2</w:t>
            </w:r>
          </w:p>
        </w:tc>
        <w:tc>
          <w:tcPr>
            <w:tcW w:w="2127" w:type="dxa"/>
            <w:shd w:val="clear" w:color="auto" w:fill="auto"/>
            <w:vAlign w:val="center"/>
          </w:tcPr>
          <w:p w14:paraId="478BE6B1" w14:textId="77777777" w:rsidR="00BF67DD" w:rsidRPr="002E1208" w:rsidRDefault="00BF67DD" w:rsidP="00BF67DD">
            <w:pPr>
              <w:spacing w:after="0" w:line="276" w:lineRule="auto"/>
              <w:jc w:val="center"/>
              <w:rPr>
                <w:rFonts w:eastAsia="Calibri" w:cstheme="minorHAnsi"/>
                <w:sz w:val="20"/>
                <w:szCs w:val="20"/>
              </w:rPr>
            </w:pPr>
            <w:r w:rsidRPr="002E1208">
              <w:rPr>
                <w:rFonts w:eastAsia="Calibri" w:cstheme="minorHAnsi"/>
                <w:sz w:val="20"/>
                <w:szCs w:val="20"/>
              </w:rPr>
              <w:t>Malene</w:t>
            </w:r>
          </w:p>
        </w:tc>
        <w:tc>
          <w:tcPr>
            <w:tcW w:w="2835" w:type="dxa"/>
            <w:shd w:val="clear" w:color="auto" w:fill="auto"/>
            <w:vAlign w:val="center"/>
          </w:tcPr>
          <w:p w14:paraId="5D1DDD0E" w14:textId="74B7FB3C" w:rsidR="00BF67DD" w:rsidRPr="002E1208" w:rsidRDefault="00BF67DD" w:rsidP="00BF67DD">
            <w:pPr>
              <w:spacing w:after="0" w:line="276" w:lineRule="auto"/>
              <w:jc w:val="center"/>
              <w:rPr>
                <w:rFonts w:eastAsia="Calibri" w:cstheme="minorHAnsi"/>
                <w:sz w:val="20"/>
                <w:szCs w:val="20"/>
              </w:rPr>
            </w:pPr>
            <w:r w:rsidRPr="003226A7">
              <w:rPr>
                <w:rFonts w:eastAsia="Calibri" w:cstheme="minorHAnsi"/>
                <w:sz w:val="20"/>
                <w:szCs w:val="20"/>
              </w:rPr>
              <w:t>1-5</w:t>
            </w:r>
          </w:p>
        </w:tc>
        <w:tc>
          <w:tcPr>
            <w:tcW w:w="1559" w:type="dxa"/>
            <w:shd w:val="clear" w:color="auto" w:fill="auto"/>
            <w:vAlign w:val="center"/>
          </w:tcPr>
          <w:p w14:paraId="5DB64A3C" w14:textId="1E534330" w:rsidR="00BF67DD" w:rsidRPr="002E1208" w:rsidRDefault="00080A97" w:rsidP="00BF67DD">
            <w:pPr>
              <w:spacing w:after="0" w:line="276" w:lineRule="auto"/>
              <w:jc w:val="center"/>
              <w:rPr>
                <w:rFonts w:eastAsia="Calibri" w:cstheme="minorHAnsi"/>
                <w:sz w:val="20"/>
                <w:szCs w:val="20"/>
              </w:rPr>
            </w:pPr>
            <w:r w:rsidRPr="002E1208">
              <w:rPr>
                <w:rFonts w:eastAsia="Calibri" w:cstheme="minorHAnsi"/>
                <w:sz w:val="20"/>
                <w:szCs w:val="20"/>
              </w:rPr>
              <w:t>X</w:t>
            </w:r>
          </w:p>
        </w:tc>
      </w:tr>
      <w:tr w:rsidR="00BF67DD" w:rsidRPr="002E1208" w14:paraId="35F18FA2" w14:textId="77777777" w:rsidTr="00EF4EB5">
        <w:trPr>
          <w:trHeight w:val="262"/>
        </w:trPr>
        <w:tc>
          <w:tcPr>
            <w:tcW w:w="2268" w:type="dxa"/>
            <w:shd w:val="clear" w:color="auto" w:fill="auto"/>
            <w:vAlign w:val="center"/>
          </w:tcPr>
          <w:p w14:paraId="11839413" w14:textId="77777777" w:rsidR="00BF67DD" w:rsidRPr="002E1208" w:rsidRDefault="00BF67DD" w:rsidP="00BF67DD">
            <w:pPr>
              <w:spacing w:after="0" w:line="276" w:lineRule="auto"/>
              <w:jc w:val="center"/>
              <w:rPr>
                <w:rFonts w:eastAsia="Calibri" w:cstheme="minorHAnsi"/>
                <w:b/>
                <w:sz w:val="20"/>
                <w:szCs w:val="20"/>
              </w:rPr>
            </w:pPr>
            <w:r w:rsidRPr="002E1208">
              <w:rPr>
                <w:rFonts w:eastAsia="Calibri" w:cstheme="minorHAnsi"/>
                <w:b/>
                <w:sz w:val="20"/>
                <w:szCs w:val="20"/>
              </w:rPr>
              <w:t>3</w:t>
            </w:r>
          </w:p>
        </w:tc>
        <w:tc>
          <w:tcPr>
            <w:tcW w:w="2127" w:type="dxa"/>
            <w:shd w:val="clear" w:color="auto" w:fill="auto"/>
            <w:vAlign w:val="center"/>
          </w:tcPr>
          <w:p w14:paraId="7FD465F4" w14:textId="77777777" w:rsidR="00BF67DD" w:rsidRPr="002E1208" w:rsidRDefault="00BF67DD" w:rsidP="00BF67DD">
            <w:pPr>
              <w:spacing w:after="0" w:line="276" w:lineRule="auto"/>
              <w:jc w:val="center"/>
              <w:rPr>
                <w:rFonts w:eastAsia="Calibri" w:cstheme="minorHAnsi"/>
                <w:sz w:val="20"/>
                <w:szCs w:val="20"/>
              </w:rPr>
            </w:pPr>
            <w:r w:rsidRPr="002E1208">
              <w:rPr>
                <w:rFonts w:eastAsia="Calibri" w:cstheme="minorHAnsi"/>
                <w:sz w:val="20"/>
                <w:szCs w:val="20"/>
              </w:rPr>
              <w:t>Umjerene</w:t>
            </w:r>
          </w:p>
        </w:tc>
        <w:tc>
          <w:tcPr>
            <w:tcW w:w="2835" w:type="dxa"/>
            <w:shd w:val="clear" w:color="auto" w:fill="auto"/>
            <w:vAlign w:val="center"/>
          </w:tcPr>
          <w:p w14:paraId="125845AB" w14:textId="744A61B1" w:rsidR="00BF67DD" w:rsidRPr="002E1208" w:rsidRDefault="00BF67DD" w:rsidP="00BF67DD">
            <w:pPr>
              <w:spacing w:after="0" w:line="276" w:lineRule="auto"/>
              <w:jc w:val="center"/>
              <w:rPr>
                <w:rFonts w:eastAsia="Calibri" w:cstheme="minorHAnsi"/>
                <w:sz w:val="20"/>
                <w:szCs w:val="20"/>
              </w:rPr>
            </w:pPr>
            <w:r w:rsidRPr="003226A7">
              <w:rPr>
                <w:rFonts w:eastAsia="Calibri" w:cstheme="minorHAnsi"/>
                <w:sz w:val="20"/>
                <w:szCs w:val="20"/>
              </w:rPr>
              <w:t>5-15</w:t>
            </w:r>
          </w:p>
        </w:tc>
        <w:tc>
          <w:tcPr>
            <w:tcW w:w="1559" w:type="dxa"/>
            <w:shd w:val="clear" w:color="auto" w:fill="auto"/>
            <w:vAlign w:val="center"/>
          </w:tcPr>
          <w:p w14:paraId="5F7566B1" w14:textId="77777777" w:rsidR="00BF67DD" w:rsidRPr="002E1208" w:rsidRDefault="00BF67DD" w:rsidP="00BF67DD">
            <w:pPr>
              <w:spacing w:after="0" w:line="276" w:lineRule="auto"/>
              <w:jc w:val="center"/>
              <w:rPr>
                <w:rFonts w:eastAsia="Calibri" w:cstheme="minorHAnsi"/>
                <w:sz w:val="20"/>
                <w:szCs w:val="20"/>
              </w:rPr>
            </w:pPr>
          </w:p>
        </w:tc>
      </w:tr>
      <w:tr w:rsidR="00BF67DD" w:rsidRPr="002E1208" w14:paraId="05C82F84" w14:textId="77777777" w:rsidTr="00EF4EB5">
        <w:trPr>
          <w:trHeight w:val="276"/>
        </w:trPr>
        <w:tc>
          <w:tcPr>
            <w:tcW w:w="2268" w:type="dxa"/>
            <w:shd w:val="clear" w:color="auto" w:fill="auto"/>
            <w:vAlign w:val="center"/>
          </w:tcPr>
          <w:p w14:paraId="0F2012F2" w14:textId="77777777" w:rsidR="00BF67DD" w:rsidRPr="002E1208" w:rsidRDefault="00BF67DD" w:rsidP="00BF67DD">
            <w:pPr>
              <w:spacing w:after="0" w:line="276" w:lineRule="auto"/>
              <w:jc w:val="center"/>
              <w:rPr>
                <w:rFonts w:eastAsia="Calibri" w:cstheme="minorHAnsi"/>
                <w:b/>
                <w:sz w:val="20"/>
                <w:szCs w:val="20"/>
              </w:rPr>
            </w:pPr>
            <w:r w:rsidRPr="002E1208">
              <w:rPr>
                <w:rFonts w:eastAsia="Calibri" w:cstheme="minorHAnsi"/>
                <w:b/>
                <w:sz w:val="20"/>
                <w:szCs w:val="20"/>
              </w:rPr>
              <w:t>4</w:t>
            </w:r>
          </w:p>
        </w:tc>
        <w:tc>
          <w:tcPr>
            <w:tcW w:w="2127" w:type="dxa"/>
            <w:shd w:val="clear" w:color="auto" w:fill="auto"/>
            <w:vAlign w:val="center"/>
          </w:tcPr>
          <w:p w14:paraId="5C838044" w14:textId="77777777" w:rsidR="00BF67DD" w:rsidRPr="002E1208" w:rsidRDefault="00BF67DD" w:rsidP="00BF67DD">
            <w:pPr>
              <w:spacing w:after="0" w:line="276" w:lineRule="auto"/>
              <w:jc w:val="center"/>
              <w:rPr>
                <w:rFonts w:eastAsia="Calibri" w:cstheme="minorHAnsi"/>
                <w:sz w:val="20"/>
                <w:szCs w:val="20"/>
              </w:rPr>
            </w:pPr>
            <w:r w:rsidRPr="002E1208">
              <w:rPr>
                <w:rFonts w:eastAsia="Calibri" w:cstheme="minorHAnsi"/>
                <w:sz w:val="20"/>
                <w:szCs w:val="20"/>
              </w:rPr>
              <w:t>Značajne</w:t>
            </w:r>
          </w:p>
        </w:tc>
        <w:tc>
          <w:tcPr>
            <w:tcW w:w="2835" w:type="dxa"/>
            <w:shd w:val="clear" w:color="auto" w:fill="auto"/>
            <w:vAlign w:val="center"/>
          </w:tcPr>
          <w:p w14:paraId="3BDC8CF1" w14:textId="6B6074AF" w:rsidR="00BF67DD" w:rsidRPr="002E1208" w:rsidRDefault="00BF67DD" w:rsidP="00BF67DD">
            <w:pPr>
              <w:spacing w:after="0" w:line="276" w:lineRule="auto"/>
              <w:jc w:val="center"/>
              <w:rPr>
                <w:rFonts w:eastAsia="Calibri" w:cstheme="minorHAnsi"/>
                <w:sz w:val="20"/>
                <w:szCs w:val="20"/>
              </w:rPr>
            </w:pPr>
            <w:r w:rsidRPr="003226A7">
              <w:rPr>
                <w:rFonts w:eastAsia="Calibri" w:cstheme="minorHAnsi"/>
                <w:sz w:val="20"/>
                <w:szCs w:val="20"/>
              </w:rPr>
              <w:t>15-25</w:t>
            </w:r>
          </w:p>
        </w:tc>
        <w:tc>
          <w:tcPr>
            <w:tcW w:w="1559" w:type="dxa"/>
            <w:shd w:val="clear" w:color="auto" w:fill="auto"/>
            <w:vAlign w:val="center"/>
          </w:tcPr>
          <w:p w14:paraId="1717C408" w14:textId="77777777" w:rsidR="00BF67DD" w:rsidRPr="002E1208" w:rsidRDefault="00BF67DD" w:rsidP="00BF67DD">
            <w:pPr>
              <w:spacing w:after="0" w:line="276" w:lineRule="auto"/>
              <w:jc w:val="center"/>
              <w:rPr>
                <w:rFonts w:eastAsia="Calibri" w:cstheme="minorHAnsi"/>
                <w:sz w:val="20"/>
                <w:szCs w:val="20"/>
              </w:rPr>
            </w:pPr>
          </w:p>
        </w:tc>
      </w:tr>
      <w:tr w:rsidR="00BF67DD" w:rsidRPr="002E1208" w14:paraId="2A84773D" w14:textId="77777777" w:rsidTr="00EF4EB5">
        <w:trPr>
          <w:trHeight w:val="262"/>
        </w:trPr>
        <w:tc>
          <w:tcPr>
            <w:tcW w:w="2268" w:type="dxa"/>
            <w:shd w:val="clear" w:color="auto" w:fill="auto"/>
            <w:vAlign w:val="center"/>
          </w:tcPr>
          <w:p w14:paraId="6BD38ECD" w14:textId="77777777" w:rsidR="00BF67DD" w:rsidRPr="002E1208" w:rsidRDefault="00BF67DD" w:rsidP="00BF67DD">
            <w:pPr>
              <w:spacing w:after="0" w:line="276" w:lineRule="auto"/>
              <w:jc w:val="center"/>
              <w:rPr>
                <w:rFonts w:eastAsia="Calibri" w:cstheme="minorHAnsi"/>
                <w:b/>
                <w:sz w:val="20"/>
                <w:szCs w:val="20"/>
              </w:rPr>
            </w:pPr>
            <w:r w:rsidRPr="002E1208">
              <w:rPr>
                <w:rFonts w:eastAsia="Calibri" w:cstheme="minorHAnsi"/>
                <w:b/>
                <w:sz w:val="20"/>
                <w:szCs w:val="20"/>
              </w:rPr>
              <w:t>5</w:t>
            </w:r>
          </w:p>
        </w:tc>
        <w:tc>
          <w:tcPr>
            <w:tcW w:w="2127" w:type="dxa"/>
            <w:shd w:val="clear" w:color="auto" w:fill="auto"/>
            <w:vAlign w:val="center"/>
          </w:tcPr>
          <w:p w14:paraId="2E1A42FD" w14:textId="77777777" w:rsidR="00BF67DD" w:rsidRPr="002E1208" w:rsidRDefault="00BF67DD" w:rsidP="00BF67DD">
            <w:pPr>
              <w:spacing w:after="0" w:line="276" w:lineRule="auto"/>
              <w:jc w:val="center"/>
              <w:rPr>
                <w:rFonts w:eastAsia="Calibri" w:cstheme="minorHAnsi"/>
                <w:sz w:val="20"/>
                <w:szCs w:val="20"/>
              </w:rPr>
            </w:pPr>
            <w:r w:rsidRPr="002E1208">
              <w:rPr>
                <w:rFonts w:eastAsia="Calibri" w:cstheme="minorHAnsi"/>
                <w:sz w:val="20"/>
                <w:szCs w:val="20"/>
              </w:rPr>
              <w:t>Katastrofalne</w:t>
            </w:r>
          </w:p>
        </w:tc>
        <w:tc>
          <w:tcPr>
            <w:tcW w:w="2835" w:type="dxa"/>
            <w:shd w:val="clear" w:color="auto" w:fill="auto"/>
            <w:vAlign w:val="center"/>
          </w:tcPr>
          <w:p w14:paraId="4088A8C5" w14:textId="56BEC0F9" w:rsidR="00BF67DD" w:rsidRPr="002E1208" w:rsidRDefault="00BF67DD" w:rsidP="00BF67DD">
            <w:pPr>
              <w:spacing w:after="0" w:line="276" w:lineRule="auto"/>
              <w:jc w:val="center"/>
              <w:rPr>
                <w:rFonts w:eastAsia="Calibri" w:cstheme="minorHAnsi"/>
                <w:sz w:val="20"/>
                <w:szCs w:val="20"/>
              </w:rPr>
            </w:pPr>
            <w:r w:rsidRPr="003226A7">
              <w:rPr>
                <w:rFonts w:eastAsia="Calibri" w:cstheme="minorHAnsi"/>
                <w:sz w:val="20"/>
                <w:szCs w:val="20"/>
              </w:rPr>
              <w:t>&gt;25</w:t>
            </w:r>
          </w:p>
        </w:tc>
        <w:tc>
          <w:tcPr>
            <w:tcW w:w="1559" w:type="dxa"/>
            <w:shd w:val="clear" w:color="auto" w:fill="auto"/>
            <w:vAlign w:val="center"/>
          </w:tcPr>
          <w:p w14:paraId="55BF64A2" w14:textId="77777777" w:rsidR="00BF67DD" w:rsidRPr="002E1208" w:rsidRDefault="00BF67DD" w:rsidP="00BF67DD">
            <w:pPr>
              <w:spacing w:after="0" w:line="276" w:lineRule="auto"/>
              <w:jc w:val="center"/>
              <w:rPr>
                <w:rFonts w:eastAsia="Calibri" w:cstheme="minorHAnsi"/>
                <w:sz w:val="20"/>
                <w:szCs w:val="20"/>
              </w:rPr>
            </w:pPr>
          </w:p>
        </w:tc>
      </w:tr>
    </w:tbl>
    <w:p w14:paraId="2C63E921" w14:textId="77777777" w:rsidR="002E1208" w:rsidRPr="002E1208" w:rsidRDefault="002E1208" w:rsidP="002E1208">
      <w:pPr>
        <w:numPr>
          <w:ilvl w:val="4"/>
          <w:numId w:val="3"/>
        </w:numPr>
        <w:spacing w:before="240" w:after="120" w:line="276" w:lineRule="auto"/>
        <w:jc w:val="both"/>
        <w:outlineLvl w:val="4"/>
        <w:rPr>
          <w:rFonts w:ascii="Calibri" w:hAnsi="Calibri" w:cs="Times New Roman"/>
          <w:bCs/>
          <w:i/>
          <w:iCs/>
          <w:sz w:val="24"/>
          <w:szCs w:val="26"/>
          <w:lang w:eastAsia="zh-CN"/>
        </w:rPr>
      </w:pPr>
      <w:bookmarkStart w:id="762" w:name="_Toc65656161"/>
      <w:bookmarkStart w:id="763" w:name="_Toc66786087"/>
      <w:bookmarkStart w:id="764" w:name="_Toc80790733"/>
      <w:bookmarkStart w:id="765" w:name="_Toc131492552"/>
      <w:r w:rsidRPr="002E1208">
        <w:rPr>
          <w:rFonts w:ascii="Calibri" w:hAnsi="Calibri" w:cs="Times New Roman"/>
          <w:bCs/>
          <w:i/>
          <w:iCs/>
          <w:sz w:val="24"/>
          <w:szCs w:val="26"/>
          <w:lang w:eastAsia="zh-CN"/>
        </w:rPr>
        <w:t>Vjerojatnost događaja</w:t>
      </w:r>
      <w:bookmarkEnd w:id="762"/>
      <w:bookmarkEnd w:id="763"/>
      <w:bookmarkEnd w:id="764"/>
      <w:bookmarkEnd w:id="765"/>
    </w:p>
    <w:p w14:paraId="6367D2C6" w14:textId="715BE254" w:rsidR="00BF67DD" w:rsidRDefault="00BF67DD" w:rsidP="002E1208">
      <w:pPr>
        <w:suppressAutoHyphens/>
        <w:autoSpaceDN w:val="0"/>
        <w:spacing w:after="120" w:line="276" w:lineRule="auto"/>
        <w:jc w:val="both"/>
        <w:textAlignment w:val="baseline"/>
        <w:rPr>
          <w:rFonts w:ascii="Calibri" w:eastAsia="Calibri" w:hAnsi="Calibri" w:cs="Times New Roman"/>
          <w:sz w:val="24"/>
          <w:lang w:eastAsia="hr-HR"/>
        </w:rPr>
      </w:pPr>
      <w:r w:rsidRPr="00BF67DD">
        <w:rPr>
          <w:rFonts w:ascii="Calibri" w:eastAsia="Calibri" w:hAnsi="Calibri" w:cs="Times New Roman"/>
          <w:sz w:val="24"/>
          <w:lang w:eastAsia="hr-HR"/>
        </w:rPr>
        <w:t xml:space="preserve">Vjerojatnost poplava izazvanih izlijevanjem vodotoka </w:t>
      </w:r>
      <w:proofErr w:type="spellStart"/>
      <w:r w:rsidRPr="00BF67DD">
        <w:rPr>
          <w:rFonts w:ascii="Calibri" w:eastAsia="Calibri" w:hAnsi="Calibri" w:cs="Times New Roman"/>
          <w:sz w:val="24"/>
          <w:lang w:eastAsia="hr-HR"/>
        </w:rPr>
        <w:t>Kostelka</w:t>
      </w:r>
      <w:proofErr w:type="spellEnd"/>
      <w:r w:rsidRPr="00BF67DD">
        <w:rPr>
          <w:rFonts w:ascii="Calibri" w:eastAsia="Calibri" w:hAnsi="Calibri" w:cs="Times New Roman"/>
          <w:sz w:val="24"/>
          <w:lang w:eastAsia="hr-HR"/>
        </w:rPr>
        <w:t xml:space="preserve">, </w:t>
      </w:r>
      <w:proofErr w:type="spellStart"/>
      <w:r w:rsidRPr="00BF67DD">
        <w:rPr>
          <w:rFonts w:ascii="Calibri" w:eastAsia="Calibri" w:hAnsi="Calibri" w:cs="Times New Roman"/>
          <w:sz w:val="24"/>
          <w:lang w:eastAsia="hr-HR"/>
        </w:rPr>
        <w:t>Sinačka</w:t>
      </w:r>
      <w:proofErr w:type="spellEnd"/>
      <w:r w:rsidRPr="00BF67DD">
        <w:rPr>
          <w:rFonts w:ascii="Calibri" w:eastAsia="Calibri" w:hAnsi="Calibri" w:cs="Times New Roman"/>
          <w:sz w:val="24"/>
          <w:lang w:eastAsia="hr-HR"/>
        </w:rPr>
        <w:t xml:space="preserve"> Pučina, </w:t>
      </w:r>
      <w:proofErr w:type="spellStart"/>
      <w:r w:rsidRPr="00BF67DD">
        <w:rPr>
          <w:rFonts w:ascii="Calibri" w:eastAsia="Calibri" w:hAnsi="Calibri" w:cs="Times New Roman"/>
          <w:sz w:val="24"/>
          <w:lang w:eastAsia="hr-HR"/>
        </w:rPr>
        <w:t>Knjapovac</w:t>
      </w:r>
      <w:proofErr w:type="spellEnd"/>
      <w:r w:rsidRPr="00BF67DD">
        <w:rPr>
          <w:rFonts w:ascii="Calibri" w:eastAsia="Calibri" w:hAnsi="Calibri" w:cs="Times New Roman"/>
          <w:sz w:val="24"/>
          <w:lang w:eastAsia="hr-HR"/>
        </w:rPr>
        <w:t xml:space="preserve"> te </w:t>
      </w:r>
      <w:proofErr w:type="spellStart"/>
      <w:r w:rsidRPr="00BF67DD">
        <w:rPr>
          <w:rFonts w:ascii="Calibri" w:eastAsia="Calibri" w:hAnsi="Calibri" w:cs="Times New Roman"/>
          <w:sz w:val="24"/>
          <w:lang w:eastAsia="hr-HR"/>
        </w:rPr>
        <w:t>Crevarak</w:t>
      </w:r>
      <w:proofErr w:type="spellEnd"/>
      <w:r w:rsidRPr="00BF67DD">
        <w:rPr>
          <w:rFonts w:ascii="Calibri" w:eastAsia="Calibri" w:hAnsi="Calibri" w:cs="Times New Roman"/>
          <w:sz w:val="24"/>
          <w:lang w:eastAsia="hr-HR"/>
        </w:rPr>
        <w:t xml:space="preserve"> na području Grada Otočca okarakterizirana je kao </w:t>
      </w:r>
      <w:r w:rsidR="00EE4089">
        <w:rPr>
          <w:rFonts w:ascii="Calibri" w:eastAsia="Calibri" w:hAnsi="Calibri" w:cs="Times New Roman"/>
          <w:sz w:val="24"/>
          <w:lang w:eastAsia="hr-HR"/>
        </w:rPr>
        <w:t>velika</w:t>
      </w:r>
      <w:r w:rsidRPr="00BF67DD">
        <w:rPr>
          <w:rFonts w:ascii="Calibri" w:eastAsia="Calibri" w:hAnsi="Calibri" w:cs="Times New Roman"/>
          <w:sz w:val="24"/>
          <w:lang w:eastAsia="hr-HR"/>
        </w:rPr>
        <w:t xml:space="preserve">. </w:t>
      </w:r>
    </w:p>
    <w:p w14:paraId="096764C0" w14:textId="13F5245B" w:rsidR="002E1208" w:rsidRPr="002E1208" w:rsidRDefault="002E1208" w:rsidP="00851C7E">
      <w:pPr>
        <w:keepNext/>
        <w:spacing w:after="0" w:line="240" w:lineRule="auto"/>
        <w:jc w:val="center"/>
        <w:rPr>
          <w:rFonts w:ascii="Calibri" w:eastAsia="Calibri" w:hAnsi="Calibri" w:cs="Arial"/>
          <w:b/>
          <w:bCs/>
          <w:sz w:val="20"/>
          <w:szCs w:val="20"/>
          <w:lang w:eastAsia="zh-CN"/>
        </w:rPr>
      </w:pPr>
      <w:bookmarkStart w:id="766" w:name="_Toc14434360"/>
      <w:bookmarkStart w:id="767" w:name="_Toc65650957"/>
      <w:bookmarkStart w:id="768" w:name="_Toc66786560"/>
      <w:bookmarkStart w:id="769" w:name="_Toc80790915"/>
      <w:bookmarkStart w:id="770" w:name="_Toc131492761"/>
      <w:r w:rsidRPr="002E1208">
        <w:rPr>
          <w:rFonts w:ascii="Calibri" w:eastAsia="Calibri" w:hAnsi="Calibri" w:cs="Arial"/>
          <w:b/>
          <w:bCs/>
          <w:sz w:val="20"/>
          <w:szCs w:val="20"/>
          <w:lang w:eastAsia="zh-CN"/>
        </w:rPr>
        <w:t xml:space="preserve">Tablica </w:t>
      </w:r>
      <w:r w:rsidRPr="002E1208">
        <w:rPr>
          <w:rFonts w:ascii="Calibri" w:eastAsia="Calibri" w:hAnsi="Calibri" w:cs="Arial"/>
          <w:b/>
          <w:bCs/>
          <w:noProof/>
          <w:sz w:val="20"/>
          <w:szCs w:val="20"/>
          <w:lang w:eastAsia="zh-CN"/>
        </w:rPr>
        <w:fldChar w:fldCharType="begin"/>
      </w:r>
      <w:r w:rsidRPr="002E1208">
        <w:rPr>
          <w:rFonts w:ascii="Calibri" w:eastAsia="Calibri" w:hAnsi="Calibri" w:cs="Arial"/>
          <w:b/>
          <w:bCs/>
          <w:noProof/>
          <w:sz w:val="20"/>
          <w:szCs w:val="20"/>
          <w:lang w:eastAsia="zh-CN"/>
        </w:rPr>
        <w:instrText xml:space="preserve"> SEQ Tablica \* ARABIC </w:instrText>
      </w:r>
      <w:r w:rsidRPr="002E1208">
        <w:rPr>
          <w:rFonts w:ascii="Calibri" w:eastAsia="Calibri" w:hAnsi="Calibri" w:cs="Arial"/>
          <w:b/>
          <w:bCs/>
          <w:noProof/>
          <w:sz w:val="20"/>
          <w:szCs w:val="20"/>
          <w:lang w:eastAsia="zh-CN"/>
        </w:rPr>
        <w:fldChar w:fldCharType="separate"/>
      </w:r>
      <w:r w:rsidR="009575EA">
        <w:rPr>
          <w:rFonts w:ascii="Calibri" w:eastAsia="Calibri" w:hAnsi="Calibri" w:cs="Arial"/>
          <w:b/>
          <w:bCs/>
          <w:noProof/>
          <w:sz w:val="20"/>
          <w:szCs w:val="20"/>
          <w:lang w:eastAsia="zh-CN"/>
        </w:rPr>
        <w:t>44</w:t>
      </w:r>
      <w:r w:rsidRPr="002E1208">
        <w:rPr>
          <w:rFonts w:ascii="Calibri" w:eastAsia="Calibri" w:hAnsi="Calibri" w:cs="Arial"/>
          <w:b/>
          <w:bCs/>
          <w:noProof/>
          <w:sz w:val="20"/>
          <w:szCs w:val="20"/>
          <w:lang w:eastAsia="zh-CN"/>
        </w:rPr>
        <w:fldChar w:fldCharType="end"/>
      </w:r>
      <w:r w:rsidRPr="002E1208">
        <w:rPr>
          <w:rFonts w:ascii="Calibri" w:eastAsia="Calibri" w:hAnsi="Calibri" w:cs="Arial"/>
          <w:b/>
          <w:bCs/>
          <w:sz w:val="20"/>
          <w:szCs w:val="20"/>
          <w:lang w:eastAsia="zh-CN"/>
        </w:rPr>
        <w:t xml:space="preserve">. Vjerojatnost/frekvencija </w:t>
      </w:r>
      <w:bookmarkEnd w:id="766"/>
      <w:bookmarkEnd w:id="767"/>
      <w:r w:rsidRPr="002E1208">
        <w:rPr>
          <w:rFonts w:ascii="Calibri" w:eastAsia="Calibri" w:hAnsi="Calibri" w:cs="Arial"/>
          <w:b/>
          <w:bCs/>
          <w:sz w:val="20"/>
          <w:szCs w:val="20"/>
          <w:lang w:eastAsia="zh-CN"/>
        </w:rPr>
        <w:t xml:space="preserve">– najvjerojatniji neželjeni događaj </w:t>
      </w:r>
      <w:r w:rsidRPr="002E1208">
        <w:rPr>
          <w:rFonts w:ascii="Calibri" w:eastAsia="Calibri" w:hAnsi="Calibri" w:cs="Arial"/>
          <w:b/>
          <w:bCs/>
          <w:sz w:val="20"/>
          <w:szCs w:val="20"/>
          <w:lang w:eastAsia="zh-CN"/>
        </w:rPr>
        <w:sym w:font="Symbol" w:char="F02D"/>
      </w:r>
      <w:r w:rsidRPr="002E1208">
        <w:rPr>
          <w:rFonts w:ascii="Calibri" w:eastAsia="Calibri" w:hAnsi="Calibri" w:cs="Arial"/>
          <w:b/>
          <w:bCs/>
          <w:sz w:val="20"/>
          <w:szCs w:val="20"/>
          <w:lang w:eastAsia="zh-CN"/>
        </w:rPr>
        <w:t xml:space="preserve"> </w:t>
      </w:r>
      <w:bookmarkEnd w:id="768"/>
      <w:bookmarkEnd w:id="769"/>
      <w:r w:rsidR="00851C7E" w:rsidRPr="00851C7E">
        <w:rPr>
          <w:rFonts w:ascii="Calibri" w:eastAsia="Calibri" w:hAnsi="Calibri" w:cs="Arial"/>
          <w:b/>
          <w:bCs/>
          <w:sz w:val="20"/>
          <w:szCs w:val="20"/>
          <w:lang w:eastAsia="zh-CN"/>
        </w:rPr>
        <w:t>poplave izazvane izlijevanjem kopnenih vodenih tijela</w:t>
      </w:r>
      <w:bookmarkEnd w:id="770"/>
    </w:p>
    <w:tbl>
      <w:tblPr>
        <w:tblW w:w="878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61"/>
        <w:gridCol w:w="1470"/>
        <w:gridCol w:w="1707"/>
        <w:gridCol w:w="2514"/>
        <w:gridCol w:w="1637"/>
      </w:tblGrid>
      <w:tr w:rsidR="002E1208" w:rsidRPr="002E1208" w14:paraId="6065564F" w14:textId="77777777" w:rsidTr="00981005">
        <w:trPr>
          <w:trHeight w:val="258"/>
        </w:trPr>
        <w:tc>
          <w:tcPr>
            <w:tcW w:w="1461" w:type="dxa"/>
            <w:vMerge w:val="restart"/>
            <w:shd w:val="clear" w:color="auto" w:fill="auto"/>
            <w:vAlign w:val="center"/>
          </w:tcPr>
          <w:p w14:paraId="5E90DBAF" w14:textId="77777777" w:rsidR="002E1208" w:rsidRPr="002E1208" w:rsidRDefault="002E1208" w:rsidP="002E1208">
            <w:pPr>
              <w:spacing w:before="120" w:after="120" w:line="276" w:lineRule="auto"/>
              <w:jc w:val="center"/>
              <w:rPr>
                <w:rFonts w:eastAsia="Calibri" w:cstheme="minorHAnsi"/>
                <w:b/>
                <w:sz w:val="18"/>
                <w:szCs w:val="18"/>
              </w:rPr>
            </w:pPr>
            <w:r w:rsidRPr="002E1208">
              <w:rPr>
                <w:rFonts w:eastAsia="Calibri" w:cstheme="minorHAnsi"/>
                <w:b/>
                <w:sz w:val="18"/>
                <w:szCs w:val="18"/>
              </w:rPr>
              <w:t>KATEGORIJA</w:t>
            </w:r>
          </w:p>
        </w:tc>
        <w:tc>
          <w:tcPr>
            <w:tcW w:w="7328" w:type="dxa"/>
            <w:gridSpan w:val="4"/>
            <w:shd w:val="clear" w:color="auto" w:fill="auto"/>
            <w:vAlign w:val="center"/>
          </w:tcPr>
          <w:p w14:paraId="7648C2C7" w14:textId="77777777" w:rsidR="002E1208" w:rsidRPr="002E1208" w:rsidRDefault="002E1208" w:rsidP="002E1208">
            <w:pPr>
              <w:spacing w:before="120" w:after="120" w:line="276" w:lineRule="auto"/>
              <w:jc w:val="center"/>
              <w:rPr>
                <w:rFonts w:eastAsia="Calibri" w:cstheme="minorHAnsi"/>
                <w:b/>
                <w:sz w:val="18"/>
                <w:szCs w:val="18"/>
              </w:rPr>
            </w:pPr>
            <w:r w:rsidRPr="002E1208">
              <w:rPr>
                <w:rFonts w:eastAsia="Calibri" w:cstheme="minorHAnsi"/>
                <w:b/>
                <w:sz w:val="18"/>
                <w:szCs w:val="18"/>
              </w:rPr>
              <w:t>VJEROJATNOST/FREKVENCIJA</w:t>
            </w:r>
          </w:p>
        </w:tc>
      </w:tr>
      <w:tr w:rsidR="002E1208" w:rsidRPr="002E1208" w14:paraId="62448AB1" w14:textId="77777777" w:rsidTr="00981005">
        <w:trPr>
          <w:trHeight w:val="156"/>
        </w:trPr>
        <w:tc>
          <w:tcPr>
            <w:tcW w:w="1461" w:type="dxa"/>
            <w:vMerge/>
            <w:shd w:val="clear" w:color="auto" w:fill="auto"/>
            <w:vAlign w:val="center"/>
          </w:tcPr>
          <w:p w14:paraId="2AAD0505" w14:textId="77777777" w:rsidR="002E1208" w:rsidRPr="002E1208" w:rsidRDefault="002E1208" w:rsidP="002E1208">
            <w:pPr>
              <w:spacing w:before="120" w:after="120" w:line="276" w:lineRule="auto"/>
              <w:jc w:val="center"/>
              <w:rPr>
                <w:rFonts w:eastAsia="Calibri" w:cstheme="minorHAnsi"/>
                <w:b/>
                <w:sz w:val="18"/>
                <w:szCs w:val="18"/>
              </w:rPr>
            </w:pPr>
          </w:p>
        </w:tc>
        <w:tc>
          <w:tcPr>
            <w:tcW w:w="1470" w:type="dxa"/>
            <w:shd w:val="clear" w:color="auto" w:fill="auto"/>
            <w:vAlign w:val="center"/>
          </w:tcPr>
          <w:p w14:paraId="4AA64F02" w14:textId="77777777" w:rsidR="002E1208" w:rsidRPr="002E1208" w:rsidRDefault="002E1208" w:rsidP="002E1208">
            <w:pPr>
              <w:spacing w:before="120" w:after="120" w:line="276" w:lineRule="auto"/>
              <w:jc w:val="center"/>
              <w:rPr>
                <w:rFonts w:eastAsia="Calibri" w:cstheme="minorHAnsi"/>
                <w:b/>
                <w:sz w:val="18"/>
                <w:szCs w:val="18"/>
              </w:rPr>
            </w:pPr>
            <w:r w:rsidRPr="002E1208">
              <w:rPr>
                <w:rFonts w:eastAsia="Calibri" w:cstheme="minorHAnsi"/>
                <w:b/>
                <w:sz w:val="18"/>
                <w:szCs w:val="18"/>
              </w:rPr>
              <w:t>KVALITATIVNO</w:t>
            </w:r>
          </w:p>
        </w:tc>
        <w:tc>
          <w:tcPr>
            <w:tcW w:w="1707" w:type="dxa"/>
            <w:shd w:val="clear" w:color="auto" w:fill="auto"/>
            <w:vAlign w:val="center"/>
          </w:tcPr>
          <w:p w14:paraId="6931D06C" w14:textId="77777777" w:rsidR="002E1208" w:rsidRPr="002E1208" w:rsidRDefault="002E1208" w:rsidP="002E1208">
            <w:pPr>
              <w:spacing w:before="120" w:after="120" w:line="276" w:lineRule="auto"/>
              <w:jc w:val="center"/>
              <w:rPr>
                <w:rFonts w:eastAsia="Calibri" w:cstheme="minorHAnsi"/>
                <w:b/>
                <w:sz w:val="18"/>
                <w:szCs w:val="18"/>
              </w:rPr>
            </w:pPr>
            <w:r w:rsidRPr="002E1208">
              <w:rPr>
                <w:rFonts w:eastAsia="Calibri" w:cstheme="minorHAnsi"/>
                <w:b/>
                <w:sz w:val="18"/>
                <w:szCs w:val="18"/>
              </w:rPr>
              <w:t>VJEROJATNOST</w:t>
            </w:r>
          </w:p>
        </w:tc>
        <w:tc>
          <w:tcPr>
            <w:tcW w:w="2514" w:type="dxa"/>
            <w:shd w:val="clear" w:color="auto" w:fill="auto"/>
            <w:vAlign w:val="center"/>
          </w:tcPr>
          <w:p w14:paraId="3715B120" w14:textId="77777777" w:rsidR="002E1208" w:rsidRPr="002E1208" w:rsidRDefault="002E1208" w:rsidP="002E1208">
            <w:pPr>
              <w:spacing w:before="120" w:after="120" w:line="276" w:lineRule="auto"/>
              <w:jc w:val="center"/>
              <w:rPr>
                <w:rFonts w:eastAsia="Calibri" w:cstheme="minorHAnsi"/>
                <w:b/>
                <w:sz w:val="18"/>
                <w:szCs w:val="18"/>
              </w:rPr>
            </w:pPr>
            <w:r w:rsidRPr="002E1208">
              <w:rPr>
                <w:rFonts w:eastAsia="Calibri" w:cstheme="minorHAnsi"/>
                <w:b/>
                <w:sz w:val="18"/>
                <w:szCs w:val="18"/>
              </w:rPr>
              <w:t>FREKVENCIJA</w:t>
            </w:r>
          </w:p>
        </w:tc>
        <w:tc>
          <w:tcPr>
            <w:tcW w:w="1637" w:type="dxa"/>
            <w:shd w:val="clear" w:color="auto" w:fill="auto"/>
            <w:vAlign w:val="center"/>
          </w:tcPr>
          <w:p w14:paraId="5638F60F" w14:textId="77777777" w:rsidR="002E1208" w:rsidRPr="002E1208" w:rsidRDefault="002E1208" w:rsidP="002E1208">
            <w:pPr>
              <w:spacing w:before="120" w:after="120" w:line="276" w:lineRule="auto"/>
              <w:jc w:val="center"/>
              <w:rPr>
                <w:rFonts w:eastAsia="Calibri" w:cstheme="minorHAnsi"/>
                <w:b/>
                <w:sz w:val="18"/>
                <w:szCs w:val="18"/>
              </w:rPr>
            </w:pPr>
            <w:r w:rsidRPr="002E1208">
              <w:rPr>
                <w:rFonts w:eastAsia="Calibri" w:cstheme="minorHAnsi"/>
                <w:b/>
                <w:sz w:val="18"/>
                <w:szCs w:val="18"/>
              </w:rPr>
              <w:t>ODABRANO</w:t>
            </w:r>
          </w:p>
        </w:tc>
      </w:tr>
      <w:tr w:rsidR="002E1208" w:rsidRPr="002E1208" w14:paraId="5CDF367A" w14:textId="77777777" w:rsidTr="00981005">
        <w:trPr>
          <w:trHeight w:val="258"/>
        </w:trPr>
        <w:tc>
          <w:tcPr>
            <w:tcW w:w="1461" w:type="dxa"/>
            <w:shd w:val="clear" w:color="auto" w:fill="auto"/>
            <w:vAlign w:val="center"/>
          </w:tcPr>
          <w:p w14:paraId="7A89A20E" w14:textId="77777777" w:rsidR="002E1208" w:rsidRPr="002E1208" w:rsidRDefault="002E1208" w:rsidP="002E1208">
            <w:pPr>
              <w:spacing w:after="0" w:line="276" w:lineRule="auto"/>
              <w:jc w:val="center"/>
              <w:rPr>
                <w:rFonts w:eastAsia="Calibri" w:cstheme="minorHAnsi"/>
                <w:sz w:val="18"/>
                <w:szCs w:val="18"/>
              </w:rPr>
            </w:pPr>
            <w:r w:rsidRPr="002E1208">
              <w:rPr>
                <w:rFonts w:eastAsia="Calibri" w:cstheme="minorHAnsi"/>
                <w:sz w:val="18"/>
                <w:szCs w:val="18"/>
              </w:rPr>
              <w:t>1</w:t>
            </w:r>
          </w:p>
        </w:tc>
        <w:tc>
          <w:tcPr>
            <w:tcW w:w="1470" w:type="dxa"/>
            <w:shd w:val="clear" w:color="auto" w:fill="auto"/>
            <w:vAlign w:val="center"/>
          </w:tcPr>
          <w:p w14:paraId="0D1AF9A9" w14:textId="77777777" w:rsidR="002E1208" w:rsidRPr="002E1208" w:rsidRDefault="002E1208" w:rsidP="002E1208">
            <w:pPr>
              <w:spacing w:after="0" w:line="276" w:lineRule="auto"/>
              <w:jc w:val="center"/>
              <w:rPr>
                <w:rFonts w:eastAsia="Calibri" w:cstheme="minorHAnsi"/>
                <w:sz w:val="18"/>
                <w:szCs w:val="18"/>
              </w:rPr>
            </w:pPr>
            <w:r w:rsidRPr="002E1208">
              <w:rPr>
                <w:rFonts w:eastAsia="Calibri" w:cstheme="minorHAnsi"/>
                <w:sz w:val="18"/>
                <w:szCs w:val="18"/>
              </w:rPr>
              <w:t>Iznimno mala</w:t>
            </w:r>
          </w:p>
        </w:tc>
        <w:tc>
          <w:tcPr>
            <w:tcW w:w="1707" w:type="dxa"/>
            <w:shd w:val="clear" w:color="auto" w:fill="auto"/>
            <w:vAlign w:val="center"/>
          </w:tcPr>
          <w:p w14:paraId="5EE8848F" w14:textId="77777777" w:rsidR="002E1208" w:rsidRPr="002E1208" w:rsidRDefault="002E1208" w:rsidP="002E1208">
            <w:pPr>
              <w:spacing w:after="0" w:line="276" w:lineRule="auto"/>
              <w:jc w:val="center"/>
              <w:rPr>
                <w:rFonts w:eastAsia="Calibri" w:cstheme="minorHAnsi"/>
                <w:sz w:val="18"/>
                <w:szCs w:val="18"/>
              </w:rPr>
            </w:pPr>
            <w:r w:rsidRPr="002E1208">
              <w:rPr>
                <w:rFonts w:eastAsia="Calibri" w:cstheme="minorHAnsi"/>
                <w:sz w:val="18"/>
                <w:szCs w:val="18"/>
              </w:rPr>
              <w:t>&lt;1 %</w:t>
            </w:r>
          </w:p>
        </w:tc>
        <w:tc>
          <w:tcPr>
            <w:tcW w:w="2514" w:type="dxa"/>
            <w:shd w:val="clear" w:color="auto" w:fill="auto"/>
            <w:vAlign w:val="center"/>
          </w:tcPr>
          <w:p w14:paraId="19325CAF" w14:textId="77777777" w:rsidR="002E1208" w:rsidRPr="002E1208" w:rsidRDefault="002E1208" w:rsidP="002E1208">
            <w:pPr>
              <w:spacing w:after="0" w:line="276" w:lineRule="auto"/>
              <w:jc w:val="center"/>
              <w:rPr>
                <w:rFonts w:eastAsia="Calibri" w:cstheme="minorHAnsi"/>
                <w:sz w:val="18"/>
                <w:szCs w:val="18"/>
              </w:rPr>
            </w:pPr>
            <w:r w:rsidRPr="002E1208">
              <w:rPr>
                <w:rFonts w:eastAsia="Calibri" w:cstheme="minorHAnsi"/>
                <w:sz w:val="18"/>
                <w:szCs w:val="18"/>
              </w:rPr>
              <w:t>1 događaj u 100 godina i rjeđe</w:t>
            </w:r>
          </w:p>
        </w:tc>
        <w:tc>
          <w:tcPr>
            <w:tcW w:w="1637" w:type="dxa"/>
            <w:shd w:val="clear" w:color="auto" w:fill="auto"/>
            <w:vAlign w:val="center"/>
          </w:tcPr>
          <w:p w14:paraId="3C1A6D48" w14:textId="77777777" w:rsidR="002E1208" w:rsidRPr="002E1208" w:rsidRDefault="002E1208" w:rsidP="002E1208">
            <w:pPr>
              <w:spacing w:after="0" w:line="276" w:lineRule="auto"/>
              <w:jc w:val="center"/>
              <w:rPr>
                <w:rFonts w:eastAsia="Calibri" w:cstheme="minorHAnsi"/>
                <w:sz w:val="18"/>
                <w:szCs w:val="18"/>
              </w:rPr>
            </w:pPr>
          </w:p>
        </w:tc>
      </w:tr>
      <w:tr w:rsidR="002E1208" w:rsidRPr="002E1208" w14:paraId="3635801E" w14:textId="77777777" w:rsidTr="00981005">
        <w:trPr>
          <w:trHeight w:val="258"/>
        </w:trPr>
        <w:tc>
          <w:tcPr>
            <w:tcW w:w="1461" w:type="dxa"/>
            <w:shd w:val="clear" w:color="auto" w:fill="auto"/>
            <w:vAlign w:val="center"/>
          </w:tcPr>
          <w:p w14:paraId="7A39BF8F" w14:textId="77777777" w:rsidR="002E1208" w:rsidRPr="002E1208" w:rsidRDefault="002E1208" w:rsidP="002E1208">
            <w:pPr>
              <w:spacing w:after="0" w:line="276" w:lineRule="auto"/>
              <w:jc w:val="center"/>
              <w:rPr>
                <w:rFonts w:eastAsia="Calibri" w:cstheme="minorHAnsi"/>
                <w:b/>
                <w:sz w:val="18"/>
                <w:szCs w:val="18"/>
              </w:rPr>
            </w:pPr>
            <w:r w:rsidRPr="002E1208">
              <w:rPr>
                <w:rFonts w:eastAsia="Calibri" w:cstheme="minorHAnsi"/>
                <w:b/>
                <w:sz w:val="18"/>
                <w:szCs w:val="18"/>
              </w:rPr>
              <w:t>2</w:t>
            </w:r>
          </w:p>
        </w:tc>
        <w:tc>
          <w:tcPr>
            <w:tcW w:w="1470" w:type="dxa"/>
            <w:shd w:val="clear" w:color="auto" w:fill="auto"/>
            <w:vAlign w:val="center"/>
          </w:tcPr>
          <w:p w14:paraId="1476B79B" w14:textId="77777777" w:rsidR="002E1208" w:rsidRPr="002E1208" w:rsidRDefault="002E1208" w:rsidP="002E1208">
            <w:pPr>
              <w:spacing w:after="0" w:line="276" w:lineRule="auto"/>
              <w:jc w:val="center"/>
              <w:rPr>
                <w:rFonts w:eastAsia="Calibri" w:cstheme="minorHAnsi"/>
                <w:sz w:val="18"/>
                <w:szCs w:val="18"/>
              </w:rPr>
            </w:pPr>
            <w:r w:rsidRPr="002E1208">
              <w:rPr>
                <w:rFonts w:eastAsia="Calibri" w:cstheme="minorHAnsi"/>
                <w:sz w:val="18"/>
                <w:szCs w:val="18"/>
              </w:rPr>
              <w:t>Mala</w:t>
            </w:r>
          </w:p>
        </w:tc>
        <w:tc>
          <w:tcPr>
            <w:tcW w:w="1707" w:type="dxa"/>
            <w:shd w:val="clear" w:color="auto" w:fill="auto"/>
            <w:vAlign w:val="center"/>
          </w:tcPr>
          <w:p w14:paraId="296E6317" w14:textId="77777777" w:rsidR="002E1208" w:rsidRPr="002E1208" w:rsidRDefault="002E1208" w:rsidP="002E1208">
            <w:pPr>
              <w:spacing w:after="0" w:line="276" w:lineRule="auto"/>
              <w:jc w:val="center"/>
              <w:rPr>
                <w:rFonts w:eastAsia="Calibri" w:cstheme="minorHAnsi"/>
                <w:sz w:val="18"/>
                <w:szCs w:val="18"/>
              </w:rPr>
            </w:pPr>
            <w:r w:rsidRPr="002E1208">
              <w:rPr>
                <w:rFonts w:eastAsia="Calibri" w:cstheme="minorHAnsi"/>
                <w:sz w:val="18"/>
                <w:szCs w:val="18"/>
              </w:rPr>
              <w:t>1 – 5 %</w:t>
            </w:r>
          </w:p>
        </w:tc>
        <w:tc>
          <w:tcPr>
            <w:tcW w:w="2514" w:type="dxa"/>
            <w:shd w:val="clear" w:color="auto" w:fill="auto"/>
            <w:vAlign w:val="center"/>
          </w:tcPr>
          <w:p w14:paraId="0ADC4286" w14:textId="77777777" w:rsidR="002E1208" w:rsidRPr="002E1208" w:rsidRDefault="002E1208" w:rsidP="002E1208">
            <w:pPr>
              <w:spacing w:after="0" w:line="276" w:lineRule="auto"/>
              <w:jc w:val="center"/>
              <w:rPr>
                <w:rFonts w:eastAsia="Calibri" w:cstheme="minorHAnsi"/>
                <w:sz w:val="18"/>
                <w:szCs w:val="18"/>
              </w:rPr>
            </w:pPr>
            <w:r w:rsidRPr="002E1208">
              <w:rPr>
                <w:rFonts w:eastAsia="Calibri" w:cstheme="minorHAnsi"/>
                <w:sz w:val="18"/>
                <w:szCs w:val="18"/>
              </w:rPr>
              <w:t>1 događaj u 20 do 100 godina</w:t>
            </w:r>
          </w:p>
        </w:tc>
        <w:tc>
          <w:tcPr>
            <w:tcW w:w="1637" w:type="dxa"/>
            <w:shd w:val="clear" w:color="auto" w:fill="auto"/>
            <w:vAlign w:val="center"/>
          </w:tcPr>
          <w:p w14:paraId="3EF0C800" w14:textId="77777777" w:rsidR="002E1208" w:rsidRPr="002E1208" w:rsidRDefault="002E1208" w:rsidP="002E1208">
            <w:pPr>
              <w:spacing w:after="0" w:line="276" w:lineRule="auto"/>
              <w:jc w:val="center"/>
              <w:rPr>
                <w:rFonts w:eastAsia="Calibri" w:cstheme="minorHAnsi"/>
                <w:sz w:val="18"/>
                <w:szCs w:val="18"/>
              </w:rPr>
            </w:pPr>
          </w:p>
        </w:tc>
      </w:tr>
      <w:tr w:rsidR="002E1208" w:rsidRPr="002E1208" w14:paraId="2A6122B1" w14:textId="77777777" w:rsidTr="00981005">
        <w:trPr>
          <w:trHeight w:val="258"/>
        </w:trPr>
        <w:tc>
          <w:tcPr>
            <w:tcW w:w="1461" w:type="dxa"/>
            <w:shd w:val="clear" w:color="auto" w:fill="auto"/>
            <w:vAlign w:val="center"/>
          </w:tcPr>
          <w:p w14:paraId="3D80C9C1" w14:textId="77777777" w:rsidR="002E1208" w:rsidRPr="002E1208" w:rsidRDefault="002E1208" w:rsidP="002E1208">
            <w:pPr>
              <w:spacing w:after="0" w:line="276" w:lineRule="auto"/>
              <w:jc w:val="center"/>
              <w:rPr>
                <w:rFonts w:eastAsia="Calibri" w:cstheme="minorHAnsi"/>
                <w:b/>
                <w:sz w:val="18"/>
                <w:szCs w:val="18"/>
              </w:rPr>
            </w:pPr>
            <w:r w:rsidRPr="002E1208">
              <w:rPr>
                <w:rFonts w:eastAsia="Calibri" w:cstheme="minorHAnsi"/>
                <w:b/>
                <w:sz w:val="18"/>
                <w:szCs w:val="18"/>
              </w:rPr>
              <w:t>3</w:t>
            </w:r>
          </w:p>
        </w:tc>
        <w:tc>
          <w:tcPr>
            <w:tcW w:w="1470" w:type="dxa"/>
            <w:shd w:val="clear" w:color="auto" w:fill="auto"/>
            <w:vAlign w:val="center"/>
          </w:tcPr>
          <w:p w14:paraId="10C8B633" w14:textId="77777777" w:rsidR="002E1208" w:rsidRPr="002E1208" w:rsidRDefault="002E1208" w:rsidP="002E1208">
            <w:pPr>
              <w:spacing w:after="0" w:line="276" w:lineRule="auto"/>
              <w:jc w:val="center"/>
              <w:rPr>
                <w:rFonts w:eastAsia="Calibri" w:cstheme="minorHAnsi"/>
                <w:sz w:val="18"/>
                <w:szCs w:val="18"/>
              </w:rPr>
            </w:pPr>
            <w:r w:rsidRPr="002E1208">
              <w:rPr>
                <w:rFonts w:eastAsia="Calibri" w:cstheme="minorHAnsi"/>
                <w:sz w:val="18"/>
                <w:szCs w:val="18"/>
              </w:rPr>
              <w:t>Umjerena</w:t>
            </w:r>
          </w:p>
        </w:tc>
        <w:tc>
          <w:tcPr>
            <w:tcW w:w="1707" w:type="dxa"/>
            <w:shd w:val="clear" w:color="auto" w:fill="auto"/>
            <w:vAlign w:val="center"/>
          </w:tcPr>
          <w:p w14:paraId="7F028822" w14:textId="77777777" w:rsidR="002E1208" w:rsidRPr="002E1208" w:rsidRDefault="002E1208" w:rsidP="002E1208">
            <w:pPr>
              <w:spacing w:after="0" w:line="276" w:lineRule="auto"/>
              <w:jc w:val="center"/>
              <w:rPr>
                <w:rFonts w:eastAsia="Calibri" w:cstheme="minorHAnsi"/>
                <w:sz w:val="18"/>
                <w:szCs w:val="18"/>
              </w:rPr>
            </w:pPr>
            <w:r w:rsidRPr="002E1208">
              <w:rPr>
                <w:rFonts w:eastAsia="Calibri" w:cstheme="minorHAnsi"/>
                <w:sz w:val="18"/>
                <w:szCs w:val="18"/>
              </w:rPr>
              <w:t>5 – 50 %</w:t>
            </w:r>
          </w:p>
        </w:tc>
        <w:tc>
          <w:tcPr>
            <w:tcW w:w="2514" w:type="dxa"/>
            <w:shd w:val="clear" w:color="auto" w:fill="auto"/>
            <w:vAlign w:val="center"/>
          </w:tcPr>
          <w:p w14:paraId="1F2D76BE" w14:textId="77777777" w:rsidR="002E1208" w:rsidRPr="002E1208" w:rsidRDefault="002E1208" w:rsidP="002E1208">
            <w:pPr>
              <w:spacing w:after="0" w:line="276" w:lineRule="auto"/>
              <w:jc w:val="center"/>
              <w:rPr>
                <w:rFonts w:eastAsia="Calibri" w:cstheme="minorHAnsi"/>
                <w:sz w:val="18"/>
                <w:szCs w:val="18"/>
              </w:rPr>
            </w:pPr>
            <w:r w:rsidRPr="002E1208">
              <w:rPr>
                <w:rFonts w:eastAsia="Calibri" w:cstheme="minorHAnsi"/>
                <w:sz w:val="18"/>
                <w:szCs w:val="18"/>
              </w:rPr>
              <w:t>1 događaj u 2 do 20 godina</w:t>
            </w:r>
          </w:p>
        </w:tc>
        <w:tc>
          <w:tcPr>
            <w:tcW w:w="1637" w:type="dxa"/>
            <w:shd w:val="clear" w:color="auto" w:fill="auto"/>
            <w:vAlign w:val="center"/>
          </w:tcPr>
          <w:p w14:paraId="2E310A33" w14:textId="0F9D88FF" w:rsidR="002E1208" w:rsidRPr="002E1208" w:rsidRDefault="002E1208" w:rsidP="002E1208">
            <w:pPr>
              <w:spacing w:after="0" w:line="276" w:lineRule="auto"/>
              <w:jc w:val="center"/>
              <w:rPr>
                <w:rFonts w:eastAsia="Calibri" w:cstheme="minorHAnsi"/>
                <w:sz w:val="18"/>
                <w:szCs w:val="18"/>
              </w:rPr>
            </w:pPr>
          </w:p>
        </w:tc>
      </w:tr>
      <w:tr w:rsidR="002E1208" w:rsidRPr="002E1208" w14:paraId="59F4D636" w14:textId="77777777" w:rsidTr="00981005">
        <w:trPr>
          <w:trHeight w:val="258"/>
        </w:trPr>
        <w:tc>
          <w:tcPr>
            <w:tcW w:w="1461" w:type="dxa"/>
            <w:shd w:val="clear" w:color="auto" w:fill="auto"/>
            <w:vAlign w:val="center"/>
          </w:tcPr>
          <w:p w14:paraId="6B7CA3CF" w14:textId="77777777" w:rsidR="002E1208" w:rsidRPr="002E1208" w:rsidRDefault="002E1208" w:rsidP="002E1208">
            <w:pPr>
              <w:spacing w:after="0" w:line="276" w:lineRule="auto"/>
              <w:jc w:val="center"/>
              <w:rPr>
                <w:rFonts w:eastAsia="Calibri" w:cstheme="minorHAnsi"/>
                <w:b/>
                <w:sz w:val="18"/>
                <w:szCs w:val="18"/>
              </w:rPr>
            </w:pPr>
            <w:r w:rsidRPr="002E1208">
              <w:rPr>
                <w:rFonts w:eastAsia="Calibri" w:cstheme="minorHAnsi"/>
                <w:b/>
                <w:sz w:val="18"/>
                <w:szCs w:val="18"/>
              </w:rPr>
              <w:t>4</w:t>
            </w:r>
          </w:p>
        </w:tc>
        <w:tc>
          <w:tcPr>
            <w:tcW w:w="1470" w:type="dxa"/>
            <w:shd w:val="clear" w:color="auto" w:fill="auto"/>
            <w:vAlign w:val="center"/>
          </w:tcPr>
          <w:p w14:paraId="27A52F4A" w14:textId="77777777" w:rsidR="002E1208" w:rsidRPr="002E1208" w:rsidRDefault="002E1208" w:rsidP="002E1208">
            <w:pPr>
              <w:spacing w:after="0" w:line="276" w:lineRule="auto"/>
              <w:jc w:val="center"/>
              <w:rPr>
                <w:rFonts w:eastAsia="Calibri" w:cstheme="minorHAnsi"/>
                <w:sz w:val="18"/>
                <w:szCs w:val="18"/>
              </w:rPr>
            </w:pPr>
            <w:r w:rsidRPr="002E1208">
              <w:rPr>
                <w:rFonts w:eastAsia="Calibri" w:cstheme="minorHAnsi"/>
                <w:sz w:val="18"/>
                <w:szCs w:val="18"/>
              </w:rPr>
              <w:t>Velika</w:t>
            </w:r>
          </w:p>
        </w:tc>
        <w:tc>
          <w:tcPr>
            <w:tcW w:w="1707" w:type="dxa"/>
            <w:shd w:val="clear" w:color="auto" w:fill="auto"/>
            <w:vAlign w:val="center"/>
          </w:tcPr>
          <w:p w14:paraId="071403BA" w14:textId="77777777" w:rsidR="002E1208" w:rsidRPr="002E1208" w:rsidRDefault="002E1208" w:rsidP="002E1208">
            <w:pPr>
              <w:spacing w:after="0" w:line="276" w:lineRule="auto"/>
              <w:jc w:val="center"/>
              <w:rPr>
                <w:rFonts w:eastAsia="Calibri" w:cstheme="minorHAnsi"/>
                <w:sz w:val="18"/>
                <w:szCs w:val="18"/>
              </w:rPr>
            </w:pPr>
            <w:r w:rsidRPr="002E1208">
              <w:rPr>
                <w:rFonts w:eastAsia="Calibri" w:cstheme="minorHAnsi"/>
                <w:sz w:val="18"/>
                <w:szCs w:val="18"/>
              </w:rPr>
              <w:t>51 – 98 %</w:t>
            </w:r>
          </w:p>
        </w:tc>
        <w:tc>
          <w:tcPr>
            <w:tcW w:w="2514" w:type="dxa"/>
            <w:shd w:val="clear" w:color="auto" w:fill="auto"/>
            <w:vAlign w:val="center"/>
          </w:tcPr>
          <w:p w14:paraId="25DFA1E1" w14:textId="77777777" w:rsidR="002E1208" w:rsidRPr="002E1208" w:rsidRDefault="002E1208" w:rsidP="002E1208">
            <w:pPr>
              <w:spacing w:after="0" w:line="276" w:lineRule="auto"/>
              <w:jc w:val="center"/>
              <w:rPr>
                <w:rFonts w:eastAsia="Calibri" w:cstheme="minorHAnsi"/>
                <w:sz w:val="18"/>
                <w:szCs w:val="18"/>
              </w:rPr>
            </w:pPr>
            <w:r w:rsidRPr="002E1208">
              <w:rPr>
                <w:rFonts w:eastAsia="Calibri" w:cstheme="minorHAnsi"/>
                <w:sz w:val="18"/>
                <w:szCs w:val="18"/>
              </w:rPr>
              <w:t>1 događaj 1 do 2 godine</w:t>
            </w:r>
          </w:p>
        </w:tc>
        <w:tc>
          <w:tcPr>
            <w:tcW w:w="1637" w:type="dxa"/>
            <w:shd w:val="clear" w:color="auto" w:fill="auto"/>
            <w:vAlign w:val="center"/>
          </w:tcPr>
          <w:p w14:paraId="0F520E22" w14:textId="299D68F8" w:rsidR="002E1208" w:rsidRPr="002E1208" w:rsidRDefault="00EE4089" w:rsidP="002E1208">
            <w:pPr>
              <w:spacing w:after="0" w:line="276" w:lineRule="auto"/>
              <w:jc w:val="center"/>
              <w:rPr>
                <w:rFonts w:eastAsia="Calibri" w:cstheme="minorHAnsi"/>
                <w:sz w:val="18"/>
                <w:szCs w:val="18"/>
              </w:rPr>
            </w:pPr>
            <w:r w:rsidRPr="002E1208">
              <w:rPr>
                <w:rFonts w:eastAsia="Calibri" w:cstheme="minorHAnsi"/>
                <w:sz w:val="18"/>
                <w:szCs w:val="18"/>
              </w:rPr>
              <w:t>X</w:t>
            </w:r>
          </w:p>
        </w:tc>
      </w:tr>
      <w:tr w:rsidR="002E1208" w:rsidRPr="002E1208" w14:paraId="29CCFE02" w14:textId="77777777" w:rsidTr="00981005">
        <w:trPr>
          <w:trHeight w:val="277"/>
        </w:trPr>
        <w:tc>
          <w:tcPr>
            <w:tcW w:w="1461" w:type="dxa"/>
            <w:shd w:val="clear" w:color="auto" w:fill="auto"/>
            <w:vAlign w:val="center"/>
          </w:tcPr>
          <w:p w14:paraId="20CAC7BC" w14:textId="77777777" w:rsidR="002E1208" w:rsidRPr="002E1208" w:rsidRDefault="002E1208" w:rsidP="002E1208">
            <w:pPr>
              <w:spacing w:after="0" w:line="276" w:lineRule="auto"/>
              <w:jc w:val="center"/>
              <w:rPr>
                <w:rFonts w:eastAsia="Calibri" w:cstheme="minorHAnsi"/>
                <w:b/>
                <w:sz w:val="18"/>
                <w:szCs w:val="18"/>
              </w:rPr>
            </w:pPr>
            <w:r w:rsidRPr="002E1208">
              <w:rPr>
                <w:rFonts w:eastAsia="Calibri" w:cstheme="minorHAnsi"/>
                <w:b/>
                <w:sz w:val="18"/>
                <w:szCs w:val="18"/>
              </w:rPr>
              <w:t>5</w:t>
            </w:r>
          </w:p>
        </w:tc>
        <w:tc>
          <w:tcPr>
            <w:tcW w:w="1470" w:type="dxa"/>
            <w:shd w:val="clear" w:color="auto" w:fill="auto"/>
            <w:vAlign w:val="center"/>
          </w:tcPr>
          <w:p w14:paraId="1E5D4347" w14:textId="77777777" w:rsidR="002E1208" w:rsidRPr="002E1208" w:rsidRDefault="002E1208" w:rsidP="002E1208">
            <w:pPr>
              <w:spacing w:after="0" w:line="276" w:lineRule="auto"/>
              <w:jc w:val="center"/>
              <w:rPr>
                <w:rFonts w:eastAsia="Calibri" w:cstheme="minorHAnsi"/>
                <w:sz w:val="18"/>
                <w:szCs w:val="18"/>
              </w:rPr>
            </w:pPr>
            <w:r w:rsidRPr="002E1208">
              <w:rPr>
                <w:rFonts w:eastAsia="Calibri" w:cstheme="minorHAnsi"/>
                <w:sz w:val="18"/>
                <w:szCs w:val="18"/>
              </w:rPr>
              <w:t>Iznimno velika</w:t>
            </w:r>
          </w:p>
        </w:tc>
        <w:tc>
          <w:tcPr>
            <w:tcW w:w="1707" w:type="dxa"/>
            <w:shd w:val="clear" w:color="auto" w:fill="auto"/>
            <w:vAlign w:val="center"/>
          </w:tcPr>
          <w:p w14:paraId="7AEAB54F" w14:textId="77777777" w:rsidR="002E1208" w:rsidRPr="002E1208" w:rsidRDefault="002E1208" w:rsidP="002E1208">
            <w:pPr>
              <w:spacing w:after="0" w:line="276" w:lineRule="auto"/>
              <w:jc w:val="center"/>
              <w:rPr>
                <w:rFonts w:eastAsia="Calibri" w:cstheme="minorHAnsi"/>
                <w:sz w:val="18"/>
                <w:szCs w:val="18"/>
              </w:rPr>
            </w:pPr>
            <w:r w:rsidRPr="002E1208">
              <w:rPr>
                <w:rFonts w:eastAsia="Calibri" w:cstheme="minorHAnsi"/>
                <w:sz w:val="18"/>
                <w:szCs w:val="18"/>
              </w:rPr>
              <w:t>&gt; 98 %</w:t>
            </w:r>
          </w:p>
        </w:tc>
        <w:tc>
          <w:tcPr>
            <w:tcW w:w="2514" w:type="dxa"/>
            <w:shd w:val="clear" w:color="auto" w:fill="auto"/>
            <w:vAlign w:val="center"/>
          </w:tcPr>
          <w:p w14:paraId="193A9296" w14:textId="77777777" w:rsidR="002E1208" w:rsidRPr="002E1208" w:rsidRDefault="002E1208" w:rsidP="002E1208">
            <w:pPr>
              <w:spacing w:after="0" w:line="276" w:lineRule="auto"/>
              <w:jc w:val="center"/>
              <w:rPr>
                <w:rFonts w:eastAsia="Calibri" w:cstheme="minorHAnsi"/>
                <w:sz w:val="18"/>
                <w:szCs w:val="18"/>
              </w:rPr>
            </w:pPr>
            <w:r w:rsidRPr="002E1208">
              <w:rPr>
                <w:rFonts w:eastAsia="Calibri" w:cstheme="minorHAnsi"/>
                <w:sz w:val="18"/>
                <w:szCs w:val="18"/>
              </w:rPr>
              <w:t>1 događaj godišnje ili češće</w:t>
            </w:r>
          </w:p>
        </w:tc>
        <w:tc>
          <w:tcPr>
            <w:tcW w:w="1637" w:type="dxa"/>
            <w:shd w:val="clear" w:color="auto" w:fill="auto"/>
            <w:vAlign w:val="center"/>
          </w:tcPr>
          <w:p w14:paraId="771633C5" w14:textId="337C16C0" w:rsidR="002E1208" w:rsidRPr="002E1208" w:rsidRDefault="002E1208" w:rsidP="002E1208">
            <w:pPr>
              <w:spacing w:after="0" w:line="276" w:lineRule="auto"/>
              <w:jc w:val="center"/>
              <w:rPr>
                <w:rFonts w:eastAsia="Calibri" w:cstheme="minorHAnsi"/>
                <w:sz w:val="18"/>
                <w:szCs w:val="18"/>
              </w:rPr>
            </w:pPr>
          </w:p>
        </w:tc>
      </w:tr>
    </w:tbl>
    <w:p w14:paraId="5D92C86C" w14:textId="57A55305" w:rsidR="00CE6602" w:rsidRPr="00CE6602" w:rsidRDefault="00CE6602" w:rsidP="002E2E42">
      <w:pPr>
        <w:pStyle w:val="Naslov4"/>
      </w:pPr>
      <w:bookmarkStart w:id="771" w:name="_Toc131492553"/>
      <w:r w:rsidRPr="00CE6602">
        <w:t>Događaj s najgorim mogućim posljedicama</w:t>
      </w:r>
      <w:bookmarkEnd w:id="729"/>
      <w:bookmarkEnd w:id="730"/>
      <w:bookmarkEnd w:id="731"/>
      <w:bookmarkEnd w:id="771"/>
    </w:p>
    <w:p w14:paraId="13F5E661" w14:textId="77777777" w:rsidR="00BF67DD" w:rsidRPr="00BF67DD" w:rsidRDefault="00BF67DD" w:rsidP="00BF67DD">
      <w:pPr>
        <w:pStyle w:val="Odlomakpopisa"/>
      </w:pPr>
      <w:proofErr w:type="spellStart"/>
      <w:r w:rsidRPr="00BF67DD">
        <w:t>Događaj</w:t>
      </w:r>
      <w:proofErr w:type="spellEnd"/>
      <w:r w:rsidRPr="00BF67DD">
        <w:t xml:space="preserve"> s </w:t>
      </w:r>
      <w:proofErr w:type="spellStart"/>
      <w:r w:rsidRPr="00BF67DD">
        <w:t>najgorim</w:t>
      </w:r>
      <w:proofErr w:type="spellEnd"/>
      <w:r w:rsidRPr="00BF67DD">
        <w:t xml:space="preserve"> </w:t>
      </w:r>
      <w:proofErr w:type="spellStart"/>
      <w:r w:rsidRPr="00BF67DD">
        <w:t>mogućim</w:t>
      </w:r>
      <w:proofErr w:type="spellEnd"/>
      <w:r w:rsidRPr="00BF67DD">
        <w:t xml:space="preserve"> </w:t>
      </w:r>
      <w:proofErr w:type="spellStart"/>
      <w:r w:rsidRPr="00BF67DD">
        <w:t>posljedicama</w:t>
      </w:r>
      <w:proofErr w:type="spellEnd"/>
      <w:r w:rsidRPr="00BF67DD">
        <w:t xml:space="preserve"> </w:t>
      </w:r>
      <w:proofErr w:type="spellStart"/>
      <w:r w:rsidRPr="00BF67DD">
        <w:t>podrazumijeva</w:t>
      </w:r>
      <w:proofErr w:type="spellEnd"/>
      <w:r w:rsidRPr="00BF67DD">
        <w:t xml:space="preserve"> </w:t>
      </w:r>
      <w:proofErr w:type="spellStart"/>
      <w:r w:rsidRPr="00BF67DD">
        <w:t>izlijevanje</w:t>
      </w:r>
      <w:proofErr w:type="spellEnd"/>
      <w:r w:rsidRPr="00BF67DD">
        <w:t xml:space="preserve"> </w:t>
      </w:r>
      <w:proofErr w:type="spellStart"/>
      <w:r w:rsidRPr="00BF67DD">
        <w:t>rijeke</w:t>
      </w:r>
      <w:proofErr w:type="spellEnd"/>
      <w:r w:rsidRPr="00BF67DD">
        <w:t xml:space="preserve"> Gacke </w:t>
      </w:r>
      <w:proofErr w:type="spellStart"/>
      <w:r w:rsidRPr="00BF67DD">
        <w:t>uslijed</w:t>
      </w:r>
      <w:proofErr w:type="spellEnd"/>
      <w:r w:rsidRPr="00BF67DD">
        <w:t xml:space="preserve"> </w:t>
      </w:r>
      <w:proofErr w:type="spellStart"/>
      <w:r w:rsidRPr="00BF67DD">
        <w:t>prekomjernih</w:t>
      </w:r>
      <w:proofErr w:type="spellEnd"/>
      <w:r w:rsidRPr="00BF67DD">
        <w:t xml:space="preserve"> </w:t>
      </w:r>
      <w:proofErr w:type="spellStart"/>
      <w:r w:rsidRPr="00BF67DD">
        <w:t>oborina</w:t>
      </w:r>
      <w:proofErr w:type="spellEnd"/>
      <w:r w:rsidRPr="00BF67DD">
        <w:t xml:space="preserve"> </w:t>
      </w:r>
      <w:proofErr w:type="spellStart"/>
      <w:r w:rsidRPr="00BF67DD">
        <w:t>na</w:t>
      </w:r>
      <w:proofErr w:type="spellEnd"/>
      <w:r w:rsidRPr="00BF67DD">
        <w:t xml:space="preserve"> </w:t>
      </w:r>
      <w:proofErr w:type="spellStart"/>
      <w:r w:rsidRPr="00BF67DD">
        <w:t>području</w:t>
      </w:r>
      <w:proofErr w:type="spellEnd"/>
      <w:r w:rsidRPr="00BF67DD">
        <w:t xml:space="preserve"> </w:t>
      </w:r>
      <w:proofErr w:type="spellStart"/>
      <w:r w:rsidRPr="00BF67DD">
        <w:t>Grada</w:t>
      </w:r>
      <w:proofErr w:type="spellEnd"/>
      <w:r w:rsidRPr="00BF67DD">
        <w:t xml:space="preserve"> </w:t>
      </w:r>
      <w:proofErr w:type="spellStart"/>
      <w:r w:rsidRPr="00BF67DD">
        <w:t>Otočca</w:t>
      </w:r>
      <w:proofErr w:type="spellEnd"/>
      <w:r w:rsidRPr="00BF67DD">
        <w:t>.</w:t>
      </w:r>
    </w:p>
    <w:p w14:paraId="5B93D1FB" w14:textId="77777777" w:rsidR="00BF67DD" w:rsidRPr="00BF67DD" w:rsidRDefault="00BF67DD" w:rsidP="00BF67DD">
      <w:pPr>
        <w:pStyle w:val="Odlomakpopisa"/>
        <w:rPr>
          <w:rFonts w:cs="Arial"/>
          <w:b/>
          <w:u w:val="single"/>
        </w:rPr>
      </w:pPr>
      <w:proofErr w:type="spellStart"/>
      <w:r w:rsidRPr="00BF67DD">
        <w:rPr>
          <w:rFonts w:cs="Arial"/>
          <w:b/>
          <w:u w:val="single"/>
        </w:rPr>
        <w:t>Dionica</w:t>
      </w:r>
      <w:proofErr w:type="spellEnd"/>
      <w:r w:rsidRPr="00BF67DD">
        <w:rPr>
          <w:rFonts w:cs="Arial"/>
          <w:b/>
          <w:u w:val="single"/>
        </w:rPr>
        <w:t xml:space="preserve"> </w:t>
      </w:r>
      <w:proofErr w:type="spellStart"/>
      <w:r w:rsidRPr="00BF67DD">
        <w:rPr>
          <w:rFonts w:cs="Arial"/>
          <w:b/>
          <w:u w:val="single"/>
        </w:rPr>
        <w:t>obrane</w:t>
      </w:r>
      <w:proofErr w:type="spellEnd"/>
      <w:r w:rsidRPr="00BF67DD">
        <w:rPr>
          <w:rFonts w:cs="Arial"/>
          <w:b/>
          <w:u w:val="single"/>
        </w:rPr>
        <w:t xml:space="preserve"> E. 25.5 </w:t>
      </w:r>
      <w:proofErr w:type="spellStart"/>
      <w:r w:rsidRPr="00BF67DD">
        <w:rPr>
          <w:rFonts w:cs="Arial"/>
          <w:b/>
          <w:u w:val="single"/>
        </w:rPr>
        <w:t>Gacka</w:t>
      </w:r>
      <w:proofErr w:type="spellEnd"/>
    </w:p>
    <w:p w14:paraId="50EB739B" w14:textId="77777777" w:rsidR="00BF67DD" w:rsidRPr="00BF67DD" w:rsidRDefault="00BF67DD" w:rsidP="00BF67DD">
      <w:pPr>
        <w:pStyle w:val="Odlomakpopisa"/>
        <w:rPr>
          <w:rFonts w:cs="Arial"/>
        </w:rPr>
      </w:pPr>
      <w:proofErr w:type="spellStart"/>
      <w:r w:rsidRPr="00BF67DD">
        <w:rPr>
          <w:rFonts w:cs="Arial"/>
        </w:rPr>
        <w:t>Veličina</w:t>
      </w:r>
      <w:proofErr w:type="spellEnd"/>
      <w:r w:rsidRPr="00BF67DD">
        <w:rPr>
          <w:rFonts w:cs="Arial"/>
        </w:rPr>
        <w:t xml:space="preserve"> </w:t>
      </w:r>
      <w:proofErr w:type="spellStart"/>
      <w:r w:rsidRPr="00BF67DD">
        <w:rPr>
          <w:rFonts w:cs="Arial"/>
        </w:rPr>
        <w:t>sliva</w:t>
      </w:r>
      <w:proofErr w:type="spellEnd"/>
      <w:r w:rsidRPr="00BF67DD">
        <w:rPr>
          <w:rFonts w:cs="Arial"/>
        </w:rPr>
        <w:t xml:space="preserve">, </w:t>
      </w:r>
      <w:proofErr w:type="spellStart"/>
      <w:r w:rsidRPr="00BF67DD">
        <w:rPr>
          <w:rFonts w:cs="Arial"/>
        </w:rPr>
        <w:t>neposredni</w:t>
      </w:r>
      <w:proofErr w:type="spellEnd"/>
      <w:r w:rsidRPr="00BF67DD">
        <w:rPr>
          <w:rFonts w:cs="Arial"/>
        </w:rPr>
        <w:t xml:space="preserve"> 355 km², </w:t>
      </w:r>
      <w:proofErr w:type="spellStart"/>
      <w:r w:rsidRPr="00BF67DD">
        <w:rPr>
          <w:rFonts w:cs="Arial"/>
        </w:rPr>
        <w:t>hidrogeološki</w:t>
      </w:r>
      <w:proofErr w:type="spellEnd"/>
      <w:r w:rsidRPr="00BF67DD">
        <w:rPr>
          <w:rFonts w:cs="Arial"/>
        </w:rPr>
        <w:t xml:space="preserve"> 712 km², </w:t>
      </w:r>
      <w:proofErr w:type="spellStart"/>
      <w:r w:rsidRPr="00BF67DD">
        <w:rPr>
          <w:rFonts w:cs="Arial"/>
        </w:rPr>
        <w:t>dužina</w:t>
      </w:r>
      <w:proofErr w:type="spellEnd"/>
      <w:r w:rsidRPr="00BF67DD">
        <w:rPr>
          <w:rFonts w:cs="Arial"/>
        </w:rPr>
        <w:t xml:space="preserve"> </w:t>
      </w:r>
      <w:proofErr w:type="spellStart"/>
      <w:r w:rsidRPr="00BF67DD">
        <w:rPr>
          <w:rFonts w:cs="Arial"/>
        </w:rPr>
        <w:t>vodotoka</w:t>
      </w:r>
      <w:proofErr w:type="spellEnd"/>
      <w:r w:rsidRPr="00BF67DD">
        <w:rPr>
          <w:rFonts w:cs="Arial"/>
        </w:rPr>
        <w:t xml:space="preserve"> 24,00 km, </w:t>
      </w:r>
      <w:proofErr w:type="spellStart"/>
      <w:r w:rsidRPr="00BF67DD">
        <w:rPr>
          <w:rFonts w:cs="Arial"/>
        </w:rPr>
        <w:t>maksimalna</w:t>
      </w:r>
      <w:proofErr w:type="spellEnd"/>
      <w:r w:rsidRPr="00BF67DD">
        <w:rPr>
          <w:rFonts w:cs="Arial"/>
        </w:rPr>
        <w:t xml:space="preserve"> </w:t>
      </w:r>
      <w:proofErr w:type="spellStart"/>
      <w:r w:rsidRPr="00BF67DD">
        <w:rPr>
          <w:rFonts w:cs="Arial"/>
        </w:rPr>
        <w:t>protoka</w:t>
      </w:r>
      <w:proofErr w:type="spellEnd"/>
      <w:r w:rsidRPr="00BF67DD">
        <w:rPr>
          <w:rFonts w:cs="Arial"/>
        </w:rPr>
        <w:t xml:space="preserve"> Q</w:t>
      </w:r>
      <w:r w:rsidRPr="00BF67DD">
        <w:rPr>
          <w:rFonts w:cs="Arial"/>
          <w:vertAlign w:val="subscript"/>
        </w:rPr>
        <w:t>100</w:t>
      </w:r>
      <w:r w:rsidRPr="00BF67DD">
        <w:rPr>
          <w:rFonts w:cs="Arial"/>
        </w:rPr>
        <w:t xml:space="preserve">=108,00 m³/s, </w:t>
      </w:r>
      <w:proofErr w:type="spellStart"/>
      <w:r w:rsidRPr="00BF67DD">
        <w:rPr>
          <w:rFonts w:cs="Arial"/>
        </w:rPr>
        <w:t>padaline</w:t>
      </w:r>
      <w:proofErr w:type="spellEnd"/>
      <w:r w:rsidRPr="00BF67DD">
        <w:rPr>
          <w:rFonts w:cs="Arial"/>
        </w:rPr>
        <w:t xml:space="preserve"> </w:t>
      </w:r>
      <w:proofErr w:type="spellStart"/>
      <w:r w:rsidRPr="00BF67DD">
        <w:rPr>
          <w:rFonts w:cs="Arial"/>
        </w:rPr>
        <w:t>H</w:t>
      </w:r>
      <w:r w:rsidRPr="00BF67DD">
        <w:rPr>
          <w:rFonts w:cs="Arial"/>
          <w:vertAlign w:val="subscript"/>
        </w:rPr>
        <w:t>max</w:t>
      </w:r>
      <w:proofErr w:type="spellEnd"/>
      <w:r w:rsidRPr="00BF67DD">
        <w:rPr>
          <w:rFonts w:cs="Arial"/>
          <w:vertAlign w:val="subscript"/>
        </w:rPr>
        <w:t>/sat</w:t>
      </w:r>
      <w:r w:rsidRPr="00BF67DD">
        <w:rPr>
          <w:rFonts w:cs="Arial"/>
        </w:rPr>
        <w:t xml:space="preserve">= 35 mm, </w:t>
      </w:r>
      <w:proofErr w:type="spellStart"/>
      <w:r w:rsidRPr="00BF67DD">
        <w:rPr>
          <w:rFonts w:cs="Arial"/>
        </w:rPr>
        <w:t>regulacijski</w:t>
      </w:r>
      <w:proofErr w:type="spellEnd"/>
      <w:r w:rsidRPr="00BF67DD">
        <w:rPr>
          <w:rFonts w:cs="Arial"/>
        </w:rPr>
        <w:t xml:space="preserve"> </w:t>
      </w:r>
      <w:proofErr w:type="spellStart"/>
      <w:r w:rsidRPr="00BF67DD">
        <w:rPr>
          <w:rFonts w:cs="Arial"/>
        </w:rPr>
        <w:t>kanali</w:t>
      </w:r>
      <w:proofErr w:type="spellEnd"/>
      <w:r w:rsidRPr="00BF67DD">
        <w:rPr>
          <w:rFonts w:cs="Arial"/>
        </w:rPr>
        <w:t xml:space="preserve"> 3,64 km, ponor 2 </w:t>
      </w:r>
      <w:proofErr w:type="spellStart"/>
      <w:r w:rsidRPr="00BF67DD">
        <w:rPr>
          <w:rFonts w:cs="Arial"/>
        </w:rPr>
        <w:t>kom</w:t>
      </w:r>
      <w:proofErr w:type="spellEnd"/>
      <w:r w:rsidRPr="00BF67DD">
        <w:rPr>
          <w:rFonts w:cs="Arial"/>
        </w:rPr>
        <w:t xml:space="preserve">, </w:t>
      </w:r>
      <w:proofErr w:type="spellStart"/>
      <w:r w:rsidRPr="00BF67DD">
        <w:rPr>
          <w:rFonts w:cs="Arial"/>
        </w:rPr>
        <w:t>najkritičniji</w:t>
      </w:r>
      <w:proofErr w:type="spellEnd"/>
      <w:r w:rsidRPr="00BF67DD">
        <w:rPr>
          <w:rFonts w:cs="Arial"/>
        </w:rPr>
        <w:t xml:space="preserve"> </w:t>
      </w:r>
      <w:proofErr w:type="spellStart"/>
      <w:r w:rsidRPr="00BF67DD">
        <w:rPr>
          <w:rFonts w:cs="Arial"/>
        </w:rPr>
        <w:t>mjeseci</w:t>
      </w:r>
      <w:proofErr w:type="spellEnd"/>
      <w:r w:rsidRPr="00BF67DD">
        <w:rPr>
          <w:rFonts w:cs="Arial"/>
        </w:rPr>
        <w:t xml:space="preserve"> III.-IV. </w:t>
      </w:r>
      <w:proofErr w:type="spellStart"/>
      <w:r w:rsidRPr="00BF67DD">
        <w:rPr>
          <w:rFonts w:cs="Arial"/>
        </w:rPr>
        <w:t>i</w:t>
      </w:r>
      <w:proofErr w:type="spellEnd"/>
      <w:r w:rsidRPr="00BF67DD">
        <w:rPr>
          <w:rFonts w:cs="Arial"/>
        </w:rPr>
        <w:t xml:space="preserve"> X.-XI, </w:t>
      </w:r>
      <w:proofErr w:type="spellStart"/>
      <w:r w:rsidRPr="00BF67DD">
        <w:rPr>
          <w:rFonts w:cs="Arial"/>
        </w:rPr>
        <w:t>protoka</w:t>
      </w:r>
      <w:proofErr w:type="spellEnd"/>
      <w:r w:rsidRPr="00BF67DD">
        <w:rPr>
          <w:rFonts w:cs="Arial"/>
        </w:rPr>
        <w:t xml:space="preserve"> </w:t>
      </w:r>
      <w:proofErr w:type="spellStart"/>
      <w:r w:rsidRPr="00BF67DD">
        <w:rPr>
          <w:rFonts w:cs="Arial"/>
        </w:rPr>
        <w:t>na</w:t>
      </w:r>
      <w:proofErr w:type="spellEnd"/>
      <w:r w:rsidRPr="00BF67DD">
        <w:rPr>
          <w:rFonts w:cs="Arial"/>
        </w:rPr>
        <w:t xml:space="preserve"> koji je </w:t>
      </w:r>
      <w:proofErr w:type="spellStart"/>
      <w:r w:rsidRPr="00BF67DD">
        <w:rPr>
          <w:rFonts w:cs="Arial"/>
        </w:rPr>
        <w:t>sustav</w:t>
      </w:r>
      <w:proofErr w:type="spellEnd"/>
      <w:r w:rsidRPr="00BF67DD">
        <w:rPr>
          <w:rFonts w:cs="Arial"/>
        </w:rPr>
        <w:t xml:space="preserve"> </w:t>
      </w:r>
      <w:proofErr w:type="spellStart"/>
      <w:r w:rsidRPr="00BF67DD">
        <w:rPr>
          <w:rFonts w:cs="Arial"/>
        </w:rPr>
        <w:t>dimenzioniran</w:t>
      </w:r>
      <w:proofErr w:type="spellEnd"/>
      <w:r w:rsidRPr="00BF67DD">
        <w:rPr>
          <w:rFonts w:cs="Arial"/>
        </w:rPr>
        <w:t xml:space="preserve"> </w:t>
      </w:r>
      <w:proofErr w:type="spellStart"/>
      <w:r w:rsidRPr="00BF67DD">
        <w:rPr>
          <w:rFonts w:cs="Arial"/>
        </w:rPr>
        <w:t>Q</w:t>
      </w:r>
      <w:r w:rsidRPr="00BF67DD">
        <w:rPr>
          <w:rFonts w:cs="Arial"/>
          <w:vertAlign w:val="subscript"/>
        </w:rPr>
        <w:t>dim</w:t>
      </w:r>
      <w:proofErr w:type="spellEnd"/>
      <w:r w:rsidRPr="00BF67DD">
        <w:rPr>
          <w:rFonts w:cs="Arial"/>
        </w:rPr>
        <w:t>=32,50 m³/s-60 m³/s-54 m³/s.</w:t>
      </w:r>
    </w:p>
    <w:p w14:paraId="3AB3EDE7" w14:textId="0EB73D00" w:rsidR="003A333C" w:rsidRPr="00BF67DD" w:rsidRDefault="00BF67DD" w:rsidP="003A333C">
      <w:pPr>
        <w:pStyle w:val="Odlomakpopisa"/>
        <w:rPr>
          <w:rFonts w:cs="Arial"/>
        </w:rPr>
      </w:pPr>
      <w:proofErr w:type="spellStart"/>
      <w:r w:rsidRPr="00BF67DD">
        <w:rPr>
          <w:rFonts w:cs="Arial"/>
        </w:rPr>
        <w:lastRenderedPageBreak/>
        <w:t>Vodotok</w:t>
      </w:r>
      <w:proofErr w:type="spellEnd"/>
      <w:r w:rsidRPr="00BF67DD">
        <w:rPr>
          <w:rFonts w:cs="Arial"/>
        </w:rPr>
        <w:t xml:space="preserve"> Gacke </w:t>
      </w:r>
      <w:proofErr w:type="spellStart"/>
      <w:r w:rsidRPr="00BF67DD">
        <w:rPr>
          <w:rFonts w:cs="Arial"/>
        </w:rPr>
        <w:t>odvodi</w:t>
      </w:r>
      <w:proofErr w:type="spellEnd"/>
      <w:r w:rsidRPr="00BF67DD">
        <w:rPr>
          <w:rFonts w:cs="Arial"/>
        </w:rPr>
        <w:t xml:space="preserve"> </w:t>
      </w:r>
      <w:proofErr w:type="spellStart"/>
      <w:r w:rsidRPr="00BF67DD">
        <w:rPr>
          <w:rFonts w:cs="Arial"/>
        </w:rPr>
        <w:t>vode</w:t>
      </w:r>
      <w:proofErr w:type="spellEnd"/>
      <w:r w:rsidRPr="00BF67DD">
        <w:rPr>
          <w:rFonts w:cs="Arial"/>
        </w:rPr>
        <w:t xml:space="preserve"> od </w:t>
      </w:r>
      <w:proofErr w:type="spellStart"/>
      <w:r w:rsidRPr="00BF67DD">
        <w:rPr>
          <w:rFonts w:cs="Arial"/>
        </w:rPr>
        <w:t>Tonković</w:t>
      </w:r>
      <w:proofErr w:type="spellEnd"/>
      <w:r w:rsidRPr="00BF67DD">
        <w:rPr>
          <w:rFonts w:cs="Arial"/>
        </w:rPr>
        <w:t xml:space="preserve"> </w:t>
      </w:r>
      <w:proofErr w:type="spellStart"/>
      <w:r w:rsidRPr="00BF67DD">
        <w:rPr>
          <w:rFonts w:cs="Arial"/>
        </w:rPr>
        <w:t>vrila</w:t>
      </w:r>
      <w:proofErr w:type="spellEnd"/>
      <w:r w:rsidRPr="00BF67DD">
        <w:rPr>
          <w:rFonts w:cs="Arial"/>
        </w:rPr>
        <w:t xml:space="preserve"> </w:t>
      </w:r>
      <w:proofErr w:type="spellStart"/>
      <w:r w:rsidRPr="00BF67DD">
        <w:rPr>
          <w:rFonts w:cs="Arial"/>
        </w:rPr>
        <w:t>prema</w:t>
      </w:r>
      <w:proofErr w:type="spellEnd"/>
      <w:r w:rsidRPr="00BF67DD">
        <w:rPr>
          <w:rFonts w:cs="Arial"/>
        </w:rPr>
        <w:t xml:space="preserve"> </w:t>
      </w:r>
      <w:proofErr w:type="spellStart"/>
      <w:r w:rsidRPr="00BF67DD">
        <w:rPr>
          <w:rFonts w:cs="Arial"/>
        </w:rPr>
        <w:t>ponorima</w:t>
      </w:r>
      <w:proofErr w:type="spellEnd"/>
      <w:r w:rsidRPr="00BF67DD">
        <w:rPr>
          <w:rFonts w:cs="Arial"/>
        </w:rPr>
        <w:t xml:space="preserve"> u </w:t>
      </w:r>
      <w:proofErr w:type="spellStart"/>
      <w:r w:rsidRPr="00BF67DD">
        <w:rPr>
          <w:rFonts w:cs="Arial"/>
        </w:rPr>
        <w:t>prirodnoj</w:t>
      </w:r>
      <w:proofErr w:type="spellEnd"/>
      <w:r w:rsidRPr="00BF67DD">
        <w:rPr>
          <w:rFonts w:cs="Arial"/>
        </w:rPr>
        <w:t xml:space="preserve"> </w:t>
      </w:r>
      <w:proofErr w:type="spellStart"/>
      <w:r w:rsidRPr="00BF67DD">
        <w:rPr>
          <w:rFonts w:cs="Arial"/>
        </w:rPr>
        <w:t>retenciji</w:t>
      </w:r>
      <w:proofErr w:type="spellEnd"/>
      <w:r w:rsidRPr="00BF67DD">
        <w:rPr>
          <w:rFonts w:cs="Arial"/>
        </w:rPr>
        <w:t xml:space="preserve"> </w:t>
      </w:r>
      <w:proofErr w:type="spellStart"/>
      <w:r w:rsidRPr="00BF67DD">
        <w:rPr>
          <w:rFonts w:cs="Arial"/>
        </w:rPr>
        <w:t>Donje</w:t>
      </w:r>
      <w:proofErr w:type="spellEnd"/>
      <w:r w:rsidRPr="00BF67DD">
        <w:rPr>
          <w:rFonts w:cs="Arial"/>
        </w:rPr>
        <w:t xml:space="preserve"> </w:t>
      </w:r>
      <w:proofErr w:type="spellStart"/>
      <w:r w:rsidRPr="00BF67DD">
        <w:rPr>
          <w:rFonts w:cs="Arial"/>
        </w:rPr>
        <w:t>Švi</w:t>
      </w:r>
      <w:r w:rsidR="00FB5038">
        <w:rPr>
          <w:rFonts w:cs="Arial"/>
        </w:rPr>
        <w:t>č</w:t>
      </w:r>
      <w:r w:rsidRPr="00BF67DD">
        <w:rPr>
          <w:rFonts w:cs="Arial"/>
        </w:rPr>
        <w:t>ko</w:t>
      </w:r>
      <w:proofErr w:type="spellEnd"/>
      <w:r w:rsidRPr="00BF67DD">
        <w:rPr>
          <w:rFonts w:cs="Arial"/>
        </w:rPr>
        <w:t xml:space="preserve"> </w:t>
      </w:r>
      <w:proofErr w:type="spellStart"/>
      <w:r w:rsidRPr="00BF67DD">
        <w:rPr>
          <w:rFonts w:cs="Arial"/>
        </w:rPr>
        <w:t>jezero</w:t>
      </w:r>
      <w:proofErr w:type="spellEnd"/>
      <w:r w:rsidRPr="00BF67DD">
        <w:rPr>
          <w:rFonts w:cs="Arial"/>
        </w:rPr>
        <w:t xml:space="preserve">, </w:t>
      </w:r>
      <w:proofErr w:type="spellStart"/>
      <w:r w:rsidRPr="00BF67DD">
        <w:rPr>
          <w:rFonts w:cs="Arial"/>
        </w:rPr>
        <w:t>prolazeći</w:t>
      </w:r>
      <w:proofErr w:type="spellEnd"/>
      <w:r w:rsidRPr="00BF67DD">
        <w:rPr>
          <w:rFonts w:cs="Arial"/>
        </w:rPr>
        <w:t xml:space="preserve"> </w:t>
      </w:r>
      <w:proofErr w:type="spellStart"/>
      <w:r w:rsidRPr="00BF67DD">
        <w:rPr>
          <w:rFonts w:cs="Arial"/>
        </w:rPr>
        <w:t>dijelom</w:t>
      </w:r>
      <w:proofErr w:type="spellEnd"/>
      <w:r w:rsidRPr="00BF67DD">
        <w:rPr>
          <w:rFonts w:cs="Arial"/>
        </w:rPr>
        <w:t xml:space="preserve"> </w:t>
      </w:r>
      <w:proofErr w:type="spellStart"/>
      <w:r w:rsidRPr="00BF67DD">
        <w:rPr>
          <w:rFonts w:cs="Arial"/>
        </w:rPr>
        <w:t>rubnim</w:t>
      </w:r>
      <w:proofErr w:type="spellEnd"/>
      <w:r w:rsidRPr="00BF67DD">
        <w:rPr>
          <w:rFonts w:cs="Arial"/>
        </w:rPr>
        <w:t xml:space="preserve"> </w:t>
      </w:r>
      <w:proofErr w:type="spellStart"/>
      <w:r w:rsidRPr="00BF67DD">
        <w:rPr>
          <w:rFonts w:cs="Arial"/>
        </w:rPr>
        <w:t>područjem</w:t>
      </w:r>
      <w:proofErr w:type="spellEnd"/>
      <w:r w:rsidRPr="00BF67DD">
        <w:rPr>
          <w:rFonts w:cs="Arial"/>
        </w:rPr>
        <w:t xml:space="preserve"> </w:t>
      </w:r>
      <w:proofErr w:type="spellStart"/>
      <w:r w:rsidRPr="00BF67DD">
        <w:rPr>
          <w:rFonts w:cs="Arial"/>
        </w:rPr>
        <w:t>Otočca</w:t>
      </w:r>
      <w:proofErr w:type="spellEnd"/>
      <w:r w:rsidRPr="00BF67DD">
        <w:rPr>
          <w:rFonts w:cs="Arial"/>
        </w:rPr>
        <w:t xml:space="preserve">, </w:t>
      </w:r>
      <w:proofErr w:type="spellStart"/>
      <w:r w:rsidRPr="00BF67DD">
        <w:rPr>
          <w:rFonts w:cs="Arial"/>
        </w:rPr>
        <w:t>gdje</w:t>
      </w:r>
      <w:proofErr w:type="spellEnd"/>
      <w:r w:rsidRPr="00BF67DD">
        <w:rPr>
          <w:rFonts w:cs="Arial"/>
        </w:rPr>
        <w:t xml:space="preserve"> je </w:t>
      </w:r>
      <w:proofErr w:type="spellStart"/>
      <w:r w:rsidRPr="00BF67DD">
        <w:rPr>
          <w:rFonts w:cs="Arial"/>
        </w:rPr>
        <w:t>djelomično</w:t>
      </w:r>
      <w:proofErr w:type="spellEnd"/>
      <w:r w:rsidRPr="00BF67DD">
        <w:rPr>
          <w:rFonts w:cs="Arial"/>
        </w:rPr>
        <w:t xml:space="preserve"> </w:t>
      </w:r>
      <w:proofErr w:type="spellStart"/>
      <w:r w:rsidRPr="00BF67DD">
        <w:rPr>
          <w:rFonts w:cs="Arial"/>
        </w:rPr>
        <w:t>uređen</w:t>
      </w:r>
      <w:proofErr w:type="spellEnd"/>
      <w:r w:rsidRPr="00BF67DD">
        <w:rPr>
          <w:rFonts w:cs="Arial"/>
        </w:rPr>
        <w:t xml:space="preserve">. </w:t>
      </w:r>
      <w:proofErr w:type="spellStart"/>
      <w:r w:rsidRPr="00BF67DD">
        <w:rPr>
          <w:rFonts w:cs="Arial"/>
        </w:rPr>
        <w:t>Vodotok</w:t>
      </w:r>
      <w:proofErr w:type="spellEnd"/>
      <w:r w:rsidRPr="00BF67DD">
        <w:rPr>
          <w:rFonts w:cs="Arial"/>
        </w:rPr>
        <w:t xml:space="preserve"> </w:t>
      </w:r>
      <w:proofErr w:type="spellStart"/>
      <w:r w:rsidRPr="00BF67DD">
        <w:rPr>
          <w:rFonts w:cs="Arial"/>
        </w:rPr>
        <w:t>dijelom</w:t>
      </w:r>
      <w:proofErr w:type="spellEnd"/>
      <w:r w:rsidRPr="00BF67DD">
        <w:rPr>
          <w:rFonts w:cs="Arial"/>
        </w:rPr>
        <w:t xml:space="preserve"> </w:t>
      </w:r>
      <w:proofErr w:type="spellStart"/>
      <w:r w:rsidRPr="00BF67DD">
        <w:rPr>
          <w:rFonts w:cs="Arial"/>
        </w:rPr>
        <w:t>služi</w:t>
      </w:r>
      <w:proofErr w:type="spellEnd"/>
      <w:r w:rsidRPr="00BF67DD">
        <w:rPr>
          <w:rFonts w:cs="Arial"/>
        </w:rPr>
        <w:t xml:space="preserve"> </w:t>
      </w:r>
      <w:proofErr w:type="spellStart"/>
      <w:r w:rsidRPr="00BF67DD">
        <w:rPr>
          <w:rFonts w:cs="Arial"/>
        </w:rPr>
        <w:t>i</w:t>
      </w:r>
      <w:proofErr w:type="spellEnd"/>
      <w:r w:rsidRPr="00BF67DD">
        <w:rPr>
          <w:rFonts w:cs="Arial"/>
        </w:rPr>
        <w:t xml:space="preserve"> za </w:t>
      </w:r>
      <w:proofErr w:type="spellStart"/>
      <w:r w:rsidRPr="00BF67DD">
        <w:rPr>
          <w:rFonts w:cs="Arial"/>
        </w:rPr>
        <w:t>prihvat</w:t>
      </w:r>
      <w:proofErr w:type="spellEnd"/>
      <w:r w:rsidRPr="00BF67DD">
        <w:rPr>
          <w:rFonts w:cs="Arial"/>
        </w:rPr>
        <w:t xml:space="preserve"> </w:t>
      </w:r>
      <w:proofErr w:type="spellStart"/>
      <w:r w:rsidRPr="00BF67DD">
        <w:rPr>
          <w:rFonts w:cs="Arial"/>
        </w:rPr>
        <w:t>i</w:t>
      </w:r>
      <w:proofErr w:type="spellEnd"/>
      <w:r w:rsidRPr="00BF67DD">
        <w:rPr>
          <w:rFonts w:cs="Arial"/>
        </w:rPr>
        <w:t xml:space="preserve"> </w:t>
      </w:r>
      <w:proofErr w:type="spellStart"/>
      <w:r w:rsidRPr="00BF67DD">
        <w:rPr>
          <w:rFonts w:cs="Arial"/>
        </w:rPr>
        <w:t>daljnji</w:t>
      </w:r>
      <w:proofErr w:type="spellEnd"/>
      <w:r w:rsidRPr="00BF67DD">
        <w:rPr>
          <w:rFonts w:cs="Arial"/>
        </w:rPr>
        <w:t xml:space="preserve"> transport </w:t>
      </w:r>
      <w:proofErr w:type="spellStart"/>
      <w:r w:rsidRPr="00BF67DD">
        <w:rPr>
          <w:rFonts w:cs="Arial"/>
        </w:rPr>
        <w:t>vode</w:t>
      </w:r>
      <w:proofErr w:type="spellEnd"/>
      <w:r w:rsidRPr="00BF67DD">
        <w:rPr>
          <w:rFonts w:cs="Arial"/>
        </w:rPr>
        <w:t xml:space="preserve"> </w:t>
      </w:r>
      <w:proofErr w:type="spellStart"/>
      <w:r w:rsidRPr="00BF67DD">
        <w:rPr>
          <w:rFonts w:cs="Arial"/>
        </w:rPr>
        <w:t>iz</w:t>
      </w:r>
      <w:proofErr w:type="spellEnd"/>
      <w:r w:rsidRPr="00BF67DD">
        <w:rPr>
          <w:rFonts w:cs="Arial"/>
        </w:rPr>
        <w:t xml:space="preserve"> </w:t>
      </w:r>
      <w:proofErr w:type="spellStart"/>
      <w:r w:rsidR="00FB5038" w:rsidRPr="00BF67DD">
        <w:rPr>
          <w:rFonts w:cs="Arial"/>
        </w:rPr>
        <w:t>Lipovog</w:t>
      </w:r>
      <w:proofErr w:type="spellEnd"/>
      <w:r w:rsidR="00FB5038" w:rsidRPr="00BF67DD">
        <w:rPr>
          <w:rFonts w:cs="Arial"/>
        </w:rPr>
        <w:t xml:space="preserve"> </w:t>
      </w:r>
      <w:proofErr w:type="spellStart"/>
      <w:r w:rsidRPr="00BF67DD">
        <w:rPr>
          <w:rFonts w:cs="Arial"/>
        </w:rPr>
        <w:t>polja</w:t>
      </w:r>
      <w:proofErr w:type="spellEnd"/>
      <w:r w:rsidRPr="00BF67DD">
        <w:rPr>
          <w:rFonts w:cs="Arial"/>
        </w:rPr>
        <w:t xml:space="preserve"> (</w:t>
      </w:r>
      <w:proofErr w:type="spellStart"/>
      <w:r w:rsidRPr="00BF67DD">
        <w:rPr>
          <w:rFonts w:cs="Arial"/>
        </w:rPr>
        <w:t>hidrotehnički</w:t>
      </w:r>
      <w:proofErr w:type="spellEnd"/>
      <w:r w:rsidRPr="00BF67DD">
        <w:rPr>
          <w:rFonts w:cs="Arial"/>
        </w:rPr>
        <w:t xml:space="preserve"> </w:t>
      </w:r>
      <w:proofErr w:type="spellStart"/>
      <w:r w:rsidRPr="00BF67DD">
        <w:rPr>
          <w:rFonts w:cs="Arial"/>
        </w:rPr>
        <w:t>tunel</w:t>
      </w:r>
      <w:proofErr w:type="spellEnd"/>
      <w:r w:rsidRPr="00BF67DD">
        <w:rPr>
          <w:rFonts w:cs="Arial"/>
        </w:rPr>
        <w:t xml:space="preserve"> Lika-</w:t>
      </w:r>
      <w:proofErr w:type="spellStart"/>
      <w:r w:rsidRPr="00BF67DD">
        <w:rPr>
          <w:rFonts w:cs="Arial"/>
        </w:rPr>
        <w:t>Gacka</w:t>
      </w:r>
      <w:proofErr w:type="spellEnd"/>
      <w:r w:rsidRPr="00BF67DD">
        <w:rPr>
          <w:rFonts w:cs="Arial"/>
        </w:rPr>
        <w:t xml:space="preserve">) </w:t>
      </w:r>
      <w:proofErr w:type="spellStart"/>
      <w:r w:rsidRPr="00BF67DD">
        <w:rPr>
          <w:rFonts w:cs="Arial"/>
        </w:rPr>
        <w:t>prema</w:t>
      </w:r>
      <w:proofErr w:type="spellEnd"/>
      <w:r w:rsidRPr="00BF67DD">
        <w:rPr>
          <w:rFonts w:cs="Arial"/>
        </w:rPr>
        <w:t xml:space="preserve"> </w:t>
      </w:r>
      <w:proofErr w:type="spellStart"/>
      <w:r w:rsidRPr="00BF67DD">
        <w:rPr>
          <w:rFonts w:cs="Arial"/>
        </w:rPr>
        <w:t>akumulaciju</w:t>
      </w:r>
      <w:proofErr w:type="spellEnd"/>
      <w:r w:rsidRPr="00BF67DD">
        <w:rPr>
          <w:rFonts w:cs="Arial"/>
        </w:rPr>
        <w:t xml:space="preserve"> </w:t>
      </w:r>
      <w:proofErr w:type="spellStart"/>
      <w:r w:rsidRPr="00BF67DD">
        <w:rPr>
          <w:rFonts w:cs="Arial"/>
        </w:rPr>
        <w:t>Gusić</w:t>
      </w:r>
      <w:proofErr w:type="spellEnd"/>
      <w:r w:rsidRPr="00BF67DD">
        <w:rPr>
          <w:rFonts w:cs="Arial"/>
        </w:rPr>
        <w:t xml:space="preserve"> polje </w:t>
      </w:r>
      <w:proofErr w:type="spellStart"/>
      <w:r w:rsidRPr="00BF67DD">
        <w:rPr>
          <w:rFonts w:cs="Arial"/>
        </w:rPr>
        <w:t>i</w:t>
      </w:r>
      <w:proofErr w:type="spellEnd"/>
      <w:r w:rsidRPr="00BF67DD">
        <w:rPr>
          <w:rFonts w:cs="Arial"/>
        </w:rPr>
        <w:t xml:space="preserve"> </w:t>
      </w:r>
      <w:proofErr w:type="spellStart"/>
      <w:r w:rsidRPr="00BF67DD">
        <w:rPr>
          <w:rFonts w:cs="Arial"/>
        </w:rPr>
        <w:t>dalje</w:t>
      </w:r>
      <w:proofErr w:type="spellEnd"/>
      <w:r w:rsidRPr="00BF67DD">
        <w:rPr>
          <w:rFonts w:cs="Arial"/>
        </w:rPr>
        <w:t xml:space="preserve"> HE </w:t>
      </w:r>
      <w:proofErr w:type="spellStart"/>
      <w:r w:rsidRPr="00BF67DD">
        <w:rPr>
          <w:rFonts w:cs="Arial"/>
        </w:rPr>
        <w:t>Senj</w:t>
      </w:r>
      <w:proofErr w:type="spellEnd"/>
      <w:r w:rsidRPr="00BF67DD">
        <w:rPr>
          <w:rFonts w:cs="Arial"/>
        </w:rPr>
        <w:t xml:space="preserve">. </w:t>
      </w:r>
      <w:proofErr w:type="spellStart"/>
      <w:r w:rsidRPr="00BF67DD">
        <w:rPr>
          <w:rFonts w:cs="Arial"/>
        </w:rPr>
        <w:t>Ključna</w:t>
      </w:r>
      <w:proofErr w:type="spellEnd"/>
      <w:r w:rsidRPr="00BF67DD">
        <w:rPr>
          <w:rFonts w:cs="Arial"/>
        </w:rPr>
        <w:t xml:space="preserve"> </w:t>
      </w:r>
      <w:proofErr w:type="spellStart"/>
      <w:r w:rsidRPr="00BF67DD">
        <w:rPr>
          <w:rFonts w:cs="Arial"/>
        </w:rPr>
        <w:t>građevina</w:t>
      </w:r>
      <w:proofErr w:type="spellEnd"/>
      <w:r w:rsidRPr="00BF67DD">
        <w:rPr>
          <w:rFonts w:cs="Arial"/>
        </w:rPr>
        <w:t xml:space="preserve"> za </w:t>
      </w:r>
      <w:proofErr w:type="spellStart"/>
      <w:r w:rsidRPr="00BF67DD">
        <w:rPr>
          <w:rFonts w:cs="Arial"/>
        </w:rPr>
        <w:t>usmjeravanje</w:t>
      </w:r>
      <w:proofErr w:type="spellEnd"/>
      <w:r w:rsidRPr="00BF67DD">
        <w:rPr>
          <w:rFonts w:cs="Arial"/>
        </w:rPr>
        <w:t xml:space="preserve"> </w:t>
      </w:r>
      <w:proofErr w:type="spellStart"/>
      <w:r w:rsidRPr="00BF67DD">
        <w:rPr>
          <w:rFonts w:cs="Arial"/>
        </w:rPr>
        <w:t>te</w:t>
      </w:r>
      <w:proofErr w:type="spellEnd"/>
      <w:r w:rsidRPr="00BF67DD">
        <w:rPr>
          <w:rFonts w:cs="Arial"/>
        </w:rPr>
        <w:t xml:space="preserve"> </w:t>
      </w:r>
      <w:proofErr w:type="spellStart"/>
      <w:r w:rsidRPr="00BF67DD">
        <w:rPr>
          <w:rFonts w:cs="Arial"/>
        </w:rPr>
        <w:t>vode</w:t>
      </w:r>
      <w:proofErr w:type="spellEnd"/>
      <w:r w:rsidRPr="00BF67DD">
        <w:rPr>
          <w:rFonts w:cs="Arial"/>
        </w:rPr>
        <w:t xml:space="preserve"> </w:t>
      </w:r>
      <w:proofErr w:type="spellStart"/>
      <w:r w:rsidRPr="00BF67DD">
        <w:rPr>
          <w:rFonts w:cs="Arial"/>
        </w:rPr>
        <w:t>prema</w:t>
      </w:r>
      <w:proofErr w:type="spellEnd"/>
      <w:r w:rsidRPr="00BF67DD">
        <w:rPr>
          <w:rFonts w:cs="Arial"/>
        </w:rPr>
        <w:t xml:space="preserve"> </w:t>
      </w:r>
      <w:proofErr w:type="spellStart"/>
      <w:r w:rsidRPr="00BF67DD">
        <w:rPr>
          <w:rFonts w:cs="Arial"/>
        </w:rPr>
        <w:t>hidroelektrani</w:t>
      </w:r>
      <w:proofErr w:type="spellEnd"/>
      <w:r w:rsidRPr="00BF67DD">
        <w:rPr>
          <w:rFonts w:cs="Arial"/>
        </w:rPr>
        <w:t xml:space="preserve"> </w:t>
      </w:r>
      <w:proofErr w:type="spellStart"/>
      <w:r w:rsidRPr="00BF67DD">
        <w:rPr>
          <w:rFonts w:cs="Arial"/>
        </w:rPr>
        <w:t>ili</w:t>
      </w:r>
      <w:proofErr w:type="spellEnd"/>
      <w:r w:rsidRPr="00BF67DD">
        <w:rPr>
          <w:rFonts w:cs="Arial"/>
        </w:rPr>
        <w:t xml:space="preserve"> </w:t>
      </w:r>
      <w:proofErr w:type="spellStart"/>
      <w:r w:rsidRPr="00BF67DD">
        <w:rPr>
          <w:rFonts w:cs="Arial"/>
        </w:rPr>
        <w:t>ponorima</w:t>
      </w:r>
      <w:proofErr w:type="spellEnd"/>
      <w:r w:rsidRPr="00BF67DD">
        <w:rPr>
          <w:rFonts w:cs="Arial"/>
        </w:rPr>
        <w:t xml:space="preserve"> u </w:t>
      </w:r>
      <w:proofErr w:type="spellStart"/>
      <w:r w:rsidRPr="00BF67DD">
        <w:rPr>
          <w:rFonts w:cs="Arial"/>
        </w:rPr>
        <w:t>Donjem</w:t>
      </w:r>
      <w:proofErr w:type="spellEnd"/>
      <w:r w:rsidRPr="00BF67DD">
        <w:rPr>
          <w:rFonts w:cs="Arial"/>
        </w:rPr>
        <w:t xml:space="preserve"> </w:t>
      </w:r>
      <w:proofErr w:type="spellStart"/>
      <w:r w:rsidRPr="00BF67DD">
        <w:rPr>
          <w:rFonts w:cs="Arial"/>
        </w:rPr>
        <w:t>Švićkom</w:t>
      </w:r>
      <w:proofErr w:type="spellEnd"/>
      <w:r w:rsidRPr="00BF67DD">
        <w:rPr>
          <w:rFonts w:cs="Arial"/>
        </w:rPr>
        <w:t xml:space="preserve"> </w:t>
      </w:r>
      <w:proofErr w:type="spellStart"/>
      <w:r w:rsidRPr="00BF67DD">
        <w:rPr>
          <w:rFonts w:cs="Arial"/>
        </w:rPr>
        <w:t>jezeru</w:t>
      </w:r>
      <w:proofErr w:type="spellEnd"/>
      <w:r w:rsidRPr="00BF67DD">
        <w:rPr>
          <w:rFonts w:cs="Arial"/>
        </w:rPr>
        <w:t xml:space="preserve"> je </w:t>
      </w:r>
      <w:proofErr w:type="spellStart"/>
      <w:r w:rsidRPr="00BF67DD">
        <w:rPr>
          <w:rFonts w:cs="Arial"/>
        </w:rPr>
        <w:t>brana</w:t>
      </w:r>
      <w:proofErr w:type="spellEnd"/>
      <w:r w:rsidRPr="00BF67DD">
        <w:rPr>
          <w:rFonts w:cs="Arial"/>
        </w:rPr>
        <w:t xml:space="preserve"> </w:t>
      </w:r>
      <w:proofErr w:type="spellStart"/>
      <w:r w:rsidRPr="00BF67DD">
        <w:rPr>
          <w:rFonts w:cs="Arial"/>
        </w:rPr>
        <w:t>ustava</w:t>
      </w:r>
      <w:proofErr w:type="spellEnd"/>
      <w:r w:rsidRPr="00BF67DD">
        <w:rPr>
          <w:rFonts w:cs="Arial"/>
        </w:rPr>
        <w:t xml:space="preserve"> </w:t>
      </w:r>
      <w:proofErr w:type="spellStart"/>
      <w:r w:rsidRPr="00BF67DD">
        <w:rPr>
          <w:rFonts w:cs="Arial"/>
        </w:rPr>
        <w:t>Šumećica</w:t>
      </w:r>
      <w:proofErr w:type="spellEnd"/>
      <w:r w:rsidRPr="00BF67DD">
        <w:rPr>
          <w:rFonts w:cs="Arial"/>
        </w:rPr>
        <w:t xml:space="preserve">, a za </w:t>
      </w:r>
      <w:proofErr w:type="spellStart"/>
      <w:r w:rsidRPr="00BF67DD">
        <w:rPr>
          <w:rFonts w:cs="Arial"/>
        </w:rPr>
        <w:t>usmjeravanje</w:t>
      </w:r>
      <w:proofErr w:type="spellEnd"/>
      <w:r w:rsidRPr="00BF67DD">
        <w:rPr>
          <w:rFonts w:cs="Arial"/>
        </w:rPr>
        <w:t xml:space="preserve"> </w:t>
      </w:r>
      <w:proofErr w:type="spellStart"/>
      <w:r w:rsidRPr="00BF67DD">
        <w:rPr>
          <w:rFonts w:cs="Arial"/>
        </w:rPr>
        <w:t>dijela</w:t>
      </w:r>
      <w:proofErr w:type="spellEnd"/>
      <w:r w:rsidRPr="00BF67DD">
        <w:rPr>
          <w:rFonts w:cs="Arial"/>
        </w:rPr>
        <w:t xml:space="preserve"> </w:t>
      </w:r>
      <w:proofErr w:type="spellStart"/>
      <w:r w:rsidRPr="00BF67DD">
        <w:rPr>
          <w:rFonts w:cs="Arial"/>
        </w:rPr>
        <w:t>vode</w:t>
      </w:r>
      <w:proofErr w:type="spellEnd"/>
      <w:r w:rsidRPr="00BF67DD">
        <w:rPr>
          <w:rFonts w:cs="Arial"/>
        </w:rPr>
        <w:t xml:space="preserve"> u </w:t>
      </w:r>
      <w:proofErr w:type="spellStart"/>
      <w:r w:rsidRPr="00BF67DD">
        <w:rPr>
          <w:rFonts w:cs="Arial"/>
        </w:rPr>
        <w:t>Sjeverni</w:t>
      </w:r>
      <w:proofErr w:type="spellEnd"/>
      <w:r w:rsidRPr="00BF67DD">
        <w:rPr>
          <w:rFonts w:cs="Arial"/>
        </w:rPr>
        <w:t xml:space="preserve"> </w:t>
      </w:r>
      <w:proofErr w:type="spellStart"/>
      <w:r w:rsidRPr="00BF67DD">
        <w:rPr>
          <w:rFonts w:cs="Arial"/>
        </w:rPr>
        <w:t>krak</w:t>
      </w:r>
      <w:proofErr w:type="spellEnd"/>
      <w:r w:rsidRPr="00BF67DD">
        <w:rPr>
          <w:rFonts w:cs="Arial"/>
        </w:rPr>
        <w:t xml:space="preserve"> Gacke, </w:t>
      </w:r>
      <w:proofErr w:type="spellStart"/>
      <w:r w:rsidRPr="00BF67DD">
        <w:rPr>
          <w:rFonts w:cs="Arial"/>
        </w:rPr>
        <w:t>brana</w:t>
      </w:r>
      <w:proofErr w:type="spellEnd"/>
      <w:r w:rsidRPr="00BF67DD">
        <w:rPr>
          <w:rFonts w:cs="Arial"/>
        </w:rPr>
        <w:t xml:space="preserve"> </w:t>
      </w:r>
      <w:proofErr w:type="spellStart"/>
      <w:r w:rsidRPr="00BF67DD">
        <w:rPr>
          <w:rFonts w:cs="Arial"/>
        </w:rPr>
        <w:t>ustava</w:t>
      </w:r>
      <w:proofErr w:type="spellEnd"/>
      <w:r w:rsidRPr="00BF67DD">
        <w:rPr>
          <w:rFonts w:cs="Arial"/>
        </w:rPr>
        <w:t xml:space="preserve"> </w:t>
      </w:r>
      <w:proofErr w:type="spellStart"/>
      <w:r w:rsidRPr="00BF67DD">
        <w:rPr>
          <w:rFonts w:cs="Arial"/>
        </w:rPr>
        <w:t>Vivoze</w:t>
      </w:r>
      <w:proofErr w:type="spellEnd"/>
      <w:r w:rsidRPr="00BF67DD">
        <w:rPr>
          <w:rFonts w:cs="Arial"/>
        </w:rPr>
        <w:t xml:space="preserve">. </w:t>
      </w:r>
      <w:proofErr w:type="spellStart"/>
      <w:r w:rsidR="003A333C" w:rsidRPr="0092223B">
        <w:t>Kanal</w:t>
      </w:r>
      <w:proofErr w:type="spellEnd"/>
      <w:r w:rsidR="003A333C" w:rsidRPr="0092223B">
        <w:t xml:space="preserve"> </w:t>
      </w:r>
      <w:proofErr w:type="spellStart"/>
      <w:r w:rsidR="003A333C" w:rsidRPr="0092223B">
        <w:t>nizvodno</w:t>
      </w:r>
      <w:proofErr w:type="spellEnd"/>
      <w:r w:rsidR="003A333C" w:rsidRPr="0092223B">
        <w:t xml:space="preserve"> od brane </w:t>
      </w:r>
      <w:proofErr w:type="spellStart"/>
      <w:r w:rsidR="003A333C" w:rsidRPr="0092223B">
        <w:t>Šumećica</w:t>
      </w:r>
      <w:proofErr w:type="spellEnd"/>
      <w:r w:rsidR="003A333C" w:rsidRPr="0092223B">
        <w:t xml:space="preserve"> </w:t>
      </w:r>
      <w:proofErr w:type="spellStart"/>
      <w:r w:rsidR="003A333C" w:rsidRPr="0092223B">
        <w:t>dimenzioniran</w:t>
      </w:r>
      <w:proofErr w:type="spellEnd"/>
      <w:r w:rsidR="003A333C" w:rsidRPr="0092223B">
        <w:t xml:space="preserve"> je za </w:t>
      </w:r>
      <w:proofErr w:type="spellStart"/>
      <w:r w:rsidR="003A333C" w:rsidRPr="0092223B">
        <w:t>zbrinjavanje</w:t>
      </w:r>
      <w:proofErr w:type="spellEnd"/>
      <w:r w:rsidR="003A333C" w:rsidRPr="0092223B">
        <w:t xml:space="preserve"> </w:t>
      </w:r>
      <w:proofErr w:type="spellStart"/>
      <w:r w:rsidR="003A333C" w:rsidRPr="0092223B">
        <w:t>količina</w:t>
      </w:r>
      <w:proofErr w:type="spellEnd"/>
      <w:r w:rsidR="003A333C" w:rsidRPr="0092223B">
        <w:t xml:space="preserve"> 100-godišnje </w:t>
      </w:r>
      <w:proofErr w:type="spellStart"/>
      <w:r w:rsidR="003A333C" w:rsidRPr="0092223B">
        <w:t>vode</w:t>
      </w:r>
      <w:proofErr w:type="spellEnd"/>
      <w:r w:rsidR="003A333C" w:rsidRPr="0092223B">
        <w:t xml:space="preserve"> Gacke </w:t>
      </w:r>
      <w:proofErr w:type="spellStart"/>
      <w:r w:rsidR="003A333C" w:rsidRPr="0092223B">
        <w:t>koje</w:t>
      </w:r>
      <w:proofErr w:type="spellEnd"/>
      <w:r w:rsidR="003A333C" w:rsidRPr="0092223B">
        <w:t xml:space="preserve"> </w:t>
      </w:r>
      <w:proofErr w:type="spellStart"/>
      <w:r w:rsidR="003A333C" w:rsidRPr="0092223B">
        <w:t>su</w:t>
      </w:r>
      <w:proofErr w:type="spellEnd"/>
      <w:r w:rsidR="003A333C" w:rsidRPr="0092223B">
        <w:t xml:space="preserve"> </w:t>
      </w:r>
      <w:proofErr w:type="spellStart"/>
      <w:r w:rsidR="003A333C" w:rsidRPr="0092223B">
        <w:t>veće</w:t>
      </w:r>
      <w:proofErr w:type="spellEnd"/>
      <w:r w:rsidR="003A333C" w:rsidRPr="0092223B">
        <w:t xml:space="preserve"> od </w:t>
      </w:r>
      <w:proofErr w:type="spellStart"/>
      <w:r w:rsidR="003A333C" w:rsidRPr="0092223B">
        <w:t>pogonskih</w:t>
      </w:r>
      <w:proofErr w:type="spellEnd"/>
      <w:r w:rsidR="003A333C" w:rsidRPr="0092223B">
        <w:t xml:space="preserve"> </w:t>
      </w:r>
      <w:proofErr w:type="spellStart"/>
      <w:r w:rsidR="003A333C" w:rsidRPr="0092223B">
        <w:t>voda</w:t>
      </w:r>
      <w:proofErr w:type="spellEnd"/>
      <w:r w:rsidR="003A333C" w:rsidRPr="0092223B">
        <w:t xml:space="preserve"> HE </w:t>
      </w:r>
      <w:proofErr w:type="gramStart"/>
      <w:r w:rsidR="003A333C" w:rsidRPr="0092223B">
        <w:t xml:space="preserve">SENJ,  </w:t>
      </w:r>
      <w:proofErr w:type="spellStart"/>
      <w:r w:rsidR="003A333C" w:rsidRPr="0092223B">
        <w:t>na</w:t>
      </w:r>
      <w:proofErr w:type="spellEnd"/>
      <w:proofErr w:type="gramEnd"/>
      <w:r w:rsidR="003A333C" w:rsidRPr="0092223B">
        <w:t xml:space="preserve"> </w:t>
      </w:r>
      <w:proofErr w:type="spellStart"/>
      <w:r w:rsidR="003A333C" w:rsidRPr="0092223B">
        <w:t>protoku</w:t>
      </w:r>
      <w:proofErr w:type="spellEnd"/>
      <w:r w:rsidR="003A333C" w:rsidRPr="0092223B">
        <w:t xml:space="preserve"> od 32,5 m³/s. </w:t>
      </w:r>
      <w:proofErr w:type="spellStart"/>
      <w:r w:rsidR="003A333C" w:rsidRPr="0092223B">
        <w:t>Međutim</w:t>
      </w:r>
      <w:proofErr w:type="spellEnd"/>
      <w:r w:rsidR="003A333C" w:rsidRPr="0092223B">
        <w:t xml:space="preserve"> </w:t>
      </w:r>
      <w:proofErr w:type="spellStart"/>
      <w:r w:rsidR="003A333C" w:rsidRPr="0092223B">
        <w:t>i</w:t>
      </w:r>
      <w:proofErr w:type="spellEnd"/>
      <w:r w:rsidR="003A333C" w:rsidRPr="0092223B">
        <w:t xml:space="preserve"> </w:t>
      </w:r>
      <w:proofErr w:type="spellStart"/>
      <w:r w:rsidR="003A333C" w:rsidRPr="0092223B">
        <w:t>te</w:t>
      </w:r>
      <w:proofErr w:type="spellEnd"/>
      <w:r w:rsidR="003A333C" w:rsidRPr="0092223B">
        <w:t xml:space="preserve"> </w:t>
      </w:r>
      <w:proofErr w:type="spellStart"/>
      <w:r w:rsidR="003A333C" w:rsidRPr="0092223B">
        <w:t>količine</w:t>
      </w:r>
      <w:proofErr w:type="spellEnd"/>
      <w:r w:rsidR="003A333C" w:rsidRPr="0092223B">
        <w:t xml:space="preserve"> </w:t>
      </w:r>
      <w:proofErr w:type="spellStart"/>
      <w:r w:rsidR="003A333C" w:rsidRPr="0092223B">
        <w:t>voda</w:t>
      </w:r>
      <w:proofErr w:type="spellEnd"/>
      <w:r w:rsidR="003A333C" w:rsidRPr="0092223B">
        <w:t xml:space="preserve"> u </w:t>
      </w:r>
      <w:proofErr w:type="spellStart"/>
      <w:r w:rsidR="003A333C" w:rsidRPr="0092223B">
        <w:t>koincidenciji</w:t>
      </w:r>
      <w:proofErr w:type="spellEnd"/>
      <w:r w:rsidR="003A333C" w:rsidRPr="0092223B">
        <w:t xml:space="preserve"> </w:t>
      </w:r>
      <w:proofErr w:type="spellStart"/>
      <w:r w:rsidR="003A333C" w:rsidRPr="0092223B">
        <w:t>sa</w:t>
      </w:r>
      <w:proofErr w:type="spellEnd"/>
      <w:r w:rsidR="003A333C" w:rsidRPr="0092223B">
        <w:t xml:space="preserve"> </w:t>
      </w:r>
      <w:proofErr w:type="spellStart"/>
      <w:r w:rsidR="003A333C" w:rsidRPr="0092223B">
        <w:t>oborinama</w:t>
      </w:r>
      <w:proofErr w:type="spellEnd"/>
      <w:r w:rsidR="003A333C" w:rsidRPr="0092223B">
        <w:t xml:space="preserve"> </w:t>
      </w:r>
      <w:r w:rsidR="003A333C" w:rsidRPr="0092223B">
        <w:rPr>
          <w:lang w:val="hr-HR"/>
        </w:rPr>
        <w:t>i vodama iz lokalnih izvora na toj dionici toka</w:t>
      </w:r>
      <w:r w:rsidR="003A333C" w:rsidRPr="0092223B">
        <w:t xml:space="preserve"> </w:t>
      </w:r>
      <w:proofErr w:type="spellStart"/>
      <w:r w:rsidR="003A333C" w:rsidRPr="0092223B">
        <w:t>izazivaju</w:t>
      </w:r>
      <w:proofErr w:type="spellEnd"/>
      <w:r w:rsidR="003A333C" w:rsidRPr="0092223B">
        <w:t xml:space="preserve"> </w:t>
      </w:r>
      <w:proofErr w:type="spellStart"/>
      <w:r w:rsidR="003A333C" w:rsidRPr="0092223B">
        <w:t>štete</w:t>
      </w:r>
      <w:proofErr w:type="spellEnd"/>
      <w:r w:rsidR="003A333C" w:rsidRPr="0092223B">
        <w:t xml:space="preserve">, </w:t>
      </w:r>
      <w:proofErr w:type="spellStart"/>
      <w:r w:rsidR="003A333C" w:rsidRPr="0092223B">
        <w:t>prvenstveno</w:t>
      </w:r>
      <w:proofErr w:type="spellEnd"/>
      <w:r w:rsidR="003A333C" w:rsidRPr="0092223B">
        <w:t xml:space="preserve"> </w:t>
      </w:r>
      <w:proofErr w:type="spellStart"/>
      <w:r w:rsidR="003A333C" w:rsidRPr="0092223B">
        <w:t>radi</w:t>
      </w:r>
      <w:proofErr w:type="spellEnd"/>
      <w:r w:rsidR="003A333C" w:rsidRPr="0092223B">
        <w:t xml:space="preserve"> </w:t>
      </w:r>
      <w:proofErr w:type="spellStart"/>
      <w:r w:rsidR="003A333C" w:rsidRPr="0092223B">
        <w:t>neprimjerenog</w:t>
      </w:r>
      <w:proofErr w:type="spellEnd"/>
      <w:r w:rsidR="003A333C" w:rsidRPr="0092223B">
        <w:t xml:space="preserve"> </w:t>
      </w:r>
      <w:proofErr w:type="spellStart"/>
      <w:r w:rsidR="003A333C" w:rsidRPr="0092223B">
        <w:t>i</w:t>
      </w:r>
      <w:proofErr w:type="spellEnd"/>
      <w:r w:rsidR="003A333C" w:rsidRPr="0092223B">
        <w:t xml:space="preserve"> </w:t>
      </w:r>
      <w:proofErr w:type="spellStart"/>
      <w:r w:rsidR="003A333C" w:rsidRPr="0092223B">
        <w:t>nelegalnog</w:t>
      </w:r>
      <w:proofErr w:type="spellEnd"/>
      <w:r w:rsidR="003A333C" w:rsidRPr="0092223B">
        <w:t xml:space="preserve"> </w:t>
      </w:r>
      <w:proofErr w:type="spellStart"/>
      <w:r w:rsidR="003A333C" w:rsidRPr="0092223B">
        <w:t>korištenja</w:t>
      </w:r>
      <w:proofErr w:type="spellEnd"/>
      <w:r w:rsidR="003A333C" w:rsidRPr="0092223B">
        <w:t xml:space="preserve"> </w:t>
      </w:r>
      <w:proofErr w:type="spellStart"/>
      <w:r w:rsidR="003A333C" w:rsidRPr="0092223B">
        <w:t>prostora</w:t>
      </w:r>
      <w:proofErr w:type="spellEnd"/>
      <w:r w:rsidR="003A333C" w:rsidRPr="0092223B">
        <w:t xml:space="preserve"> </w:t>
      </w:r>
      <w:proofErr w:type="spellStart"/>
      <w:r w:rsidR="003A333C" w:rsidRPr="0092223B">
        <w:t>uz</w:t>
      </w:r>
      <w:proofErr w:type="spellEnd"/>
      <w:r w:rsidR="003A333C" w:rsidRPr="0092223B">
        <w:t xml:space="preserve"> </w:t>
      </w:r>
      <w:proofErr w:type="spellStart"/>
      <w:r w:rsidR="003A333C" w:rsidRPr="0092223B">
        <w:t>vodotok</w:t>
      </w:r>
      <w:proofErr w:type="spellEnd"/>
      <w:r w:rsidR="003A333C" w:rsidRPr="0092223B">
        <w:t xml:space="preserve">. </w:t>
      </w:r>
      <w:proofErr w:type="spellStart"/>
      <w:r w:rsidR="003A333C" w:rsidRPr="0092223B">
        <w:t>Uzvodno</w:t>
      </w:r>
      <w:proofErr w:type="spellEnd"/>
      <w:r w:rsidR="003A333C" w:rsidRPr="0092223B">
        <w:t xml:space="preserve"> od brane </w:t>
      </w:r>
      <w:proofErr w:type="spellStart"/>
      <w:r w:rsidR="003A333C" w:rsidRPr="0092223B">
        <w:t>Šumećica</w:t>
      </w:r>
      <w:proofErr w:type="spellEnd"/>
      <w:r w:rsidR="003A333C" w:rsidRPr="0092223B">
        <w:t xml:space="preserve"> pa do </w:t>
      </w:r>
      <w:proofErr w:type="spellStart"/>
      <w:r w:rsidR="003A333C" w:rsidRPr="0092223B">
        <w:t>rastoke</w:t>
      </w:r>
      <w:proofErr w:type="spellEnd"/>
      <w:r w:rsidR="003A333C" w:rsidRPr="0092223B">
        <w:t xml:space="preserve"> </w:t>
      </w:r>
      <w:proofErr w:type="spellStart"/>
      <w:r w:rsidR="003A333C" w:rsidRPr="0092223B">
        <w:t>Vivoze</w:t>
      </w:r>
      <w:proofErr w:type="spellEnd"/>
      <w:r w:rsidR="003A333C" w:rsidRPr="0092223B">
        <w:t xml:space="preserve">, </w:t>
      </w:r>
      <w:proofErr w:type="spellStart"/>
      <w:r w:rsidR="003A333C" w:rsidRPr="0092223B">
        <w:t>kapacitet</w:t>
      </w:r>
      <w:proofErr w:type="spellEnd"/>
      <w:r w:rsidR="003A333C" w:rsidRPr="0092223B">
        <w:t xml:space="preserve"> </w:t>
      </w:r>
      <w:proofErr w:type="spellStart"/>
      <w:r w:rsidR="003A333C" w:rsidRPr="0092223B">
        <w:t>kanala</w:t>
      </w:r>
      <w:proofErr w:type="spellEnd"/>
      <w:r w:rsidR="003A333C" w:rsidRPr="0092223B">
        <w:t xml:space="preserve"> Gacke je 92,5 m³/s, </w:t>
      </w:r>
      <w:proofErr w:type="spellStart"/>
      <w:r w:rsidR="003A333C" w:rsidRPr="0092223B">
        <w:t>što</w:t>
      </w:r>
      <w:proofErr w:type="spellEnd"/>
      <w:r w:rsidR="003A333C" w:rsidRPr="0092223B">
        <w:t xml:space="preserve"> </w:t>
      </w:r>
      <w:proofErr w:type="spellStart"/>
      <w:r w:rsidR="003A333C" w:rsidRPr="0092223B">
        <w:t>osigurava</w:t>
      </w:r>
      <w:proofErr w:type="spellEnd"/>
      <w:r w:rsidR="003A333C" w:rsidRPr="0092223B">
        <w:t xml:space="preserve"> </w:t>
      </w:r>
      <w:proofErr w:type="spellStart"/>
      <w:r w:rsidR="003A333C" w:rsidRPr="0092223B">
        <w:t>protočnost</w:t>
      </w:r>
      <w:proofErr w:type="spellEnd"/>
      <w:r w:rsidR="003A333C" w:rsidRPr="0092223B">
        <w:t xml:space="preserve"> 100</w:t>
      </w:r>
      <w:r w:rsidR="0092223B" w:rsidRPr="0092223B">
        <w:t>-</w:t>
      </w:r>
      <w:r w:rsidR="003A333C" w:rsidRPr="0092223B">
        <w:t xml:space="preserve">godišnje </w:t>
      </w:r>
      <w:proofErr w:type="spellStart"/>
      <w:r w:rsidR="003A333C" w:rsidRPr="0092223B">
        <w:t>vode</w:t>
      </w:r>
      <w:proofErr w:type="spellEnd"/>
      <w:r w:rsidR="0092223B" w:rsidRPr="0092223B">
        <w:t xml:space="preserve">. </w:t>
      </w:r>
      <w:proofErr w:type="spellStart"/>
      <w:r w:rsidR="003A333C" w:rsidRPr="0092223B">
        <w:t>Uzvodno</w:t>
      </w:r>
      <w:proofErr w:type="spellEnd"/>
      <w:r w:rsidR="003A333C" w:rsidRPr="0092223B">
        <w:t xml:space="preserve"> od </w:t>
      </w:r>
      <w:proofErr w:type="spellStart"/>
      <w:r w:rsidR="003A333C" w:rsidRPr="0092223B">
        <w:t>Vivoza</w:t>
      </w:r>
      <w:proofErr w:type="spellEnd"/>
      <w:r w:rsidR="003A333C" w:rsidRPr="0092223B">
        <w:t xml:space="preserve">, </w:t>
      </w:r>
      <w:proofErr w:type="spellStart"/>
      <w:r w:rsidR="003A333C" w:rsidRPr="0092223B">
        <w:t>korito</w:t>
      </w:r>
      <w:proofErr w:type="spellEnd"/>
      <w:r w:rsidR="003A333C" w:rsidRPr="0092223B">
        <w:t xml:space="preserve"> Gacke je </w:t>
      </w:r>
      <w:proofErr w:type="spellStart"/>
      <w:r w:rsidR="003A333C" w:rsidRPr="0092223B">
        <w:t>prirodno</w:t>
      </w:r>
      <w:proofErr w:type="spellEnd"/>
      <w:r w:rsidR="003A333C" w:rsidRPr="0092223B">
        <w:t xml:space="preserve"> </w:t>
      </w:r>
      <w:proofErr w:type="spellStart"/>
      <w:r w:rsidR="003A333C" w:rsidRPr="0092223B">
        <w:t>i</w:t>
      </w:r>
      <w:proofErr w:type="spellEnd"/>
      <w:r w:rsidR="003A333C" w:rsidRPr="0092223B">
        <w:t xml:space="preserve"> </w:t>
      </w:r>
      <w:proofErr w:type="spellStart"/>
      <w:r w:rsidR="003A333C" w:rsidRPr="0092223B">
        <w:t>redovito</w:t>
      </w:r>
      <w:proofErr w:type="spellEnd"/>
      <w:r w:rsidR="003A333C" w:rsidRPr="0092223B">
        <w:t xml:space="preserve"> </w:t>
      </w:r>
      <w:proofErr w:type="spellStart"/>
      <w:r w:rsidR="003A333C" w:rsidRPr="0092223B">
        <w:t>kod</w:t>
      </w:r>
      <w:proofErr w:type="spellEnd"/>
      <w:r w:rsidR="003A333C" w:rsidRPr="0092223B">
        <w:t xml:space="preserve"> </w:t>
      </w:r>
      <w:proofErr w:type="spellStart"/>
      <w:r w:rsidR="003A333C" w:rsidRPr="0092223B">
        <w:t>većih</w:t>
      </w:r>
      <w:proofErr w:type="spellEnd"/>
      <w:r w:rsidR="003A333C" w:rsidRPr="0092223B">
        <w:t xml:space="preserve"> </w:t>
      </w:r>
      <w:proofErr w:type="spellStart"/>
      <w:r w:rsidR="003A333C" w:rsidRPr="0092223B">
        <w:t>voda</w:t>
      </w:r>
      <w:proofErr w:type="spellEnd"/>
      <w:r w:rsidR="003A333C" w:rsidRPr="0092223B">
        <w:t xml:space="preserve"> </w:t>
      </w:r>
      <w:proofErr w:type="spellStart"/>
      <w:r w:rsidR="003A333C" w:rsidRPr="0092223B">
        <w:t>poplavljuje</w:t>
      </w:r>
      <w:proofErr w:type="spellEnd"/>
      <w:r w:rsidR="003A333C" w:rsidRPr="0092223B">
        <w:t xml:space="preserve"> </w:t>
      </w:r>
      <w:proofErr w:type="spellStart"/>
      <w:r w:rsidR="003A333C" w:rsidRPr="0092223B">
        <w:t>okolni</w:t>
      </w:r>
      <w:proofErr w:type="spellEnd"/>
      <w:r w:rsidR="003A333C" w:rsidRPr="0092223B">
        <w:t xml:space="preserve"> </w:t>
      </w:r>
      <w:proofErr w:type="spellStart"/>
      <w:r w:rsidR="003A333C" w:rsidRPr="0092223B">
        <w:t>prostor</w:t>
      </w:r>
      <w:proofErr w:type="spellEnd"/>
      <w:r w:rsidR="003A333C" w:rsidRPr="0092223B">
        <w:t xml:space="preserve">, a </w:t>
      </w:r>
      <w:proofErr w:type="spellStart"/>
      <w:r w:rsidR="003A333C" w:rsidRPr="0092223B">
        <w:t>kako</w:t>
      </w:r>
      <w:proofErr w:type="spellEnd"/>
      <w:r w:rsidR="003A333C" w:rsidRPr="0092223B">
        <w:t xml:space="preserve"> je </w:t>
      </w:r>
      <w:proofErr w:type="spellStart"/>
      <w:r w:rsidR="003A333C" w:rsidRPr="0092223B">
        <w:t>predviđeno</w:t>
      </w:r>
      <w:proofErr w:type="spellEnd"/>
      <w:r w:rsidR="003A333C" w:rsidRPr="0092223B">
        <w:t xml:space="preserve"> da taj </w:t>
      </w:r>
      <w:proofErr w:type="spellStart"/>
      <w:r w:rsidR="003A333C" w:rsidRPr="0092223B">
        <w:t>dio</w:t>
      </w:r>
      <w:proofErr w:type="spellEnd"/>
      <w:r w:rsidR="003A333C" w:rsidRPr="0092223B">
        <w:t xml:space="preserve"> Gacke </w:t>
      </w:r>
      <w:proofErr w:type="spellStart"/>
      <w:r w:rsidR="003A333C" w:rsidRPr="0092223B">
        <w:t>i</w:t>
      </w:r>
      <w:proofErr w:type="spellEnd"/>
      <w:r w:rsidR="003A333C" w:rsidRPr="0092223B">
        <w:t xml:space="preserve"> </w:t>
      </w:r>
      <w:proofErr w:type="spellStart"/>
      <w:r w:rsidR="003A333C" w:rsidRPr="0092223B">
        <w:t>dalje</w:t>
      </w:r>
      <w:proofErr w:type="spellEnd"/>
      <w:r w:rsidR="003A333C" w:rsidRPr="0092223B">
        <w:t xml:space="preserve"> </w:t>
      </w:r>
      <w:proofErr w:type="spellStart"/>
      <w:r w:rsidR="003A333C" w:rsidRPr="0092223B">
        <w:t>zadrži</w:t>
      </w:r>
      <w:proofErr w:type="spellEnd"/>
      <w:r w:rsidR="003A333C" w:rsidRPr="0092223B">
        <w:t xml:space="preserve"> </w:t>
      </w:r>
      <w:proofErr w:type="spellStart"/>
      <w:r w:rsidR="003A333C" w:rsidRPr="0092223B">
        <w:t>prirodno</w:t>
      </w:r>
      <w:proofErr w:type="spellEnd"/>
      <w:r w:rsidR="003A333C" w:rsidRPr="0092223B">
        <w:t xml:space="preserve"> </w:t>
      </w:r>
      <w:proofErr w:type="spellStart"/>
      <w:r w:rsidR="003A333C" w:rsidRPr="0092223B">
        <w:t>stanje</w:t>
      </w:r>
      <w:proofErr w:type="spellEnd"/>
      <w:r w:rsidR="003A333C" w:rsidRPr="0092223B">
        <w:t xml:space="preserve"> (</w:t>
      </w:r>
      <w:proofErr w:type="spellStart"/>
      <w:r w:rsidR="003A333C" w:rsidRPr="0092223B">
        <w:t>zaštićeni</w:t>
      </w:r>
      <w:proofErr w:type="spellEnd"/>
      <w:r w:rsidR="003A333C" w:rsidRPr="0092223B">
        <w:t xml:space="preserve"> </w:t>
      </w:r>
      <w:proofErr w:type="spellStart"/>
      <w:r w:rsidR="003A333C" w:rsidRPr="0092223B">
        <w:t>krajolik</w:t>
      </w:r>
      <w:proofErr w:type="spellEnd"/>
      <w:r w:rsidR="003A333C" w:rsidRPr="0092223B">
        <w:t xml:space="preserve">), to </w:t>
      </w:r>
      <w:proofErr w:type="spellStart"/>
      <w:r w:rsidR="003A333C" w:rsidRPr="0092223B">
        <w:t>će</w:t>
      </w:r>
      <w:proofErr w:type="spellEnd"/>
      <w:r w:rsidR="003A333C" w:rsidRPr="0092223B">
        <w:t xml:space="preserve"> u tom </w:t>
      </w:r>
      <w:proofErr w:type="spellStart"/>
      <w:r w:rsidR="003A333C" w:rsidRPr="0092223B">
        <w:t>dijelu</w:t>
      </w:r>
      <w:proofErr w:type="spellEnd"/>
      <w:r w:rsidR="003A333C" w:rsidRPr="0092223B">
        <w:t xml:space="preserve"> </w:t>
      </w:r>
      <w:proofErr w:type="spellStart"/>
      <w:r w:rsidR="003A333C" w:rsidRPr="0092223B">
        <w:t>poplavljivanja</w:t>
      </w:r>
      <w:proofErr w:type="spellEnd"/>
      <w:r w:rsidR="003A333C" w:rsidRPr="0092223B">
        <w:t xml:space="preserve"> </w:t>
      </w:r>
      <w:proofErr w:type="spellStart"/>
      <w:r w:rsidR="003A333C" w:rsidRPr="0092223B">
        <w:t>okolnog</w:t>
      </w:r>
      <w:proofErr w:type="spellEnd"/>
      <w:r w:rsidR="003A333C" w:rsidRPr="0092223B">
        <w:t xml:space="preserve"> </w:t>
      </w:r>
      <w:proofErr w:type="spellStart"/>
      <w:r w:rsidR="003A333C" w:rsidRPr="0092223B">
        <w:t>prostora</w:t>
      </w:r>
      <w:proofErr w:type="spellEnd"/>
      <w:r w:rsidR="003A333C" w:rsidRPr="0092223B">
        <w:t xml:space="preserve"> </w:t>
      </w:r>
      <w:proofErr w:type="spellStart"/>
      <w:r w:rsidR="003A333C" w:rsidRPr="0092223B">
        <w:t>biti</w:t>
      </w:r>
      <w:proofErr w:type="spellEnd"/>
      <w:r w:rsidR="003A333C" w:rsidRPr="0092223B">
        <w:t xml:space="preserve"> </w:t>
      </w:r>
      <w:proofErr w:type="spellStart"/>
      <w:r w:rsidR="003A333C" w:rsidRPr="0092223B">
        <w:t>trajno</w:t>
      </w:r>
      <w:proofErr w:type="spellEnd"/>
      <w:r w:rsidR="003A333C" w:rsidRPr="0092223B">
        <w:t xml:space="preserve"> </w:t>
      </w:r>
      <w:proofErr w:type="spellStart"/>
      <w:r w:rsidR="003A333C" w:rsidRPr="0092223B">
        <w:t>stanje</w:t>
      </w:r>
      <w:proofErr w:type="spellEnd"/>
      <w:r w:rsidR="003A333C" w:rsidRPr="0092223B">
        <w:t xml:space="preserve">. </w:t>
      </w:r>
      <w:proofErr w:type="spellStart"/>
      <w:r w:rsidR="003A333C" w:rsidRPr="0092223B">
        <w:t>Ugroza</w:t>
      </w:r>
      <w:proofErr w:type="spellEnd"/>
      <w:r w:rsidR="003A333C" w:rsidRPr="0092223B">
        <w:t xml:space="preserve"> od </w:t>
      </w:r>
      <w:proofErr w:type="spellStart"/>
      <w:r w:rsidR="003A333C" w:rsidRPr="0092223B">
        <w:t>poplava</w:t>
      </w:r>
      <w:proofErr w:type="spellEnd"/>
      <w:r w:rsidR="003A333C" w:rsidRPr="0092223B">
        <w:t xml:space="preserve"> </w:t>
      </w:r>
      <w:proofErr w:type="spellStart"/>
      <w:r w:rsidR="003A333C" w:rsidRPr="0092223B">
        <w:t>najveća</w:t>
      </w:r>
      <w:proofErr w:type="spellEnd"/>
      <w:r w:rsidR="003A333C" w:rsidRPr="0092223B">
        <w:t xml:space="preserve"> je u </w:t>
      </w:r>
      <w:proofErr w:type="spellStart"/>
      <w:r w:rsidR="003A333C" w:rsidRPr="0092223B">
        <w:t>slučajevima</w:t>
      </w:r>
      <w:proofErr w:type="spellEnd"/>
      <w:r w:rsidR="003A333C" w:rsidRPr="0092223B">
        <w:t xml:space="preserve"> </w:t>
      </w:r>
      <w:proofErr w:type="spellStart"/>
      <w:r w:rsidR="003A333C" w:rsidRPr="0092223B">
        <w:t>djelomičnog</w:t>
      </w:r>
      <w:proofErr w:type="spellEnd"/>
      <w:r w:rsidR="003A333C" w:rsidRPr="0092223B">
        <w:t xml:space="preserve"> </w:t>
      </w:r>
      <w:proofErr w:type="spellStart"/>
      <w:r w:rsidR="003A333C" w:rsidRPr="0092223B">
        <w:t>ili</w:t>
      </w:r>
      <w:proofErr w:type="spellEnd"/>
      <w:r w:rsidR="003A333C" w:rsidRPr="0092223B">
        <w:t xml:space="preserve"> </w:t>
      </w:r>
      <w:proofErr w:type="spellStart"/>
      <w:r w:rsidR="003A333C" w:rsidRPr="0092223B">
        <w:t>potpunog</w:t>
      </w:r>
      <w:proofErr w:type="spellEnd"/>
      <w:r w:rsidR="003A333C" w:rsidRPr="0092223B">
        <w:t xml:space="preserve"> </w:t>
      </w:r>
      <w:proofErr w:type="spellStart"/>
      <w:r w:rsidR="003A333C" w:rsidRPr="0092223B">
        <w:t>prestanka</w:t>
      </w:r>
      <w:proofErr w:type="spellEnd"/>
      <w:r w:rsidR="003A333C" w:rsidRPr="0092223B">
        <w:t xml:space="preserve"> </w:t>
      </w:r>
      <w:proofErr w:type="spellStart"/>
      <w:r w:rsidR="003A333C" w:rsidRPr="0092223B">
        <w:t>rada</w:t>
      </w:r>
      <w:proofErr w:type="spellEnd"/>
      <w:r w:rsidR="003A333C" w:rsidRPr="0092223B">
        <w:t xml:space="preserve"> HE </w:t>
      </w:r>
      <w:proofErr w:type="spellStart"/>
      <w:r w:rsidR="003A333C" w:rsidRPr="0092223B">
        <w:t>Senj</w:t>
      </w:r>
      <w:proofErr w:type="spellEnd"/>
      <w:r w:rsidR="003A333C" w:rsidRPr="0092223B">
        <w:t xml:space="preserve">, </w:t>
      </w:r>
      <w:proofErr w:type="spellStart"/>
      <w:r w:rsidR="003A333C" w:rsidRPr="0092223B">
        <w:t>budući</w:t>
      </w:r>
      <w:proofErr w:type="spellEnd"/>
      <w:r w:rsidR="003A333C" w:rsidRPr="0092223B">
        <w:t xml:space="preserve"> da se </w:t>
      </w:r>
      <w:proofErr w:type="spellStart"/>
      <w:r w:rsidR="003A333C" w:rsidRPr="0092223B">
        <w:t>vode</w:t>
      </w:r>
      <w:proofErr w:type="spellEnd"/>
      <w:r w:rsidR="003A333C" w:rsidRPr="0092223B">
        <w:t xml:space="preserve"> </w:t>
      </w:r>
      <w:proofErr w:type="spellStart"/>
      <w:r w:rsidR="003A333C" w:rsidRPr="0092223B">
        <w:t>mogu</w:t>
      </w:r>
      <w:proofErr w:type="spellEnd"/>
      <w:r w:rsidR="003A333C" w:rsidRPr="0092223B">
        <w:t xml:space="preserve"> </w:t>
      </w:r>
      <w:proofErr w:type="spellStart"/>
      <w:r w:rsidR="003A333C" w:rsidRPr="0092223B">
        <w:t>evakuirati</w:t>
      </w:r>
      <w:proofErr w:type="spellEnd"/>
      <w:r w:rsidR="003A333C" w:rsidRPr="0092223B">
        <w:t xml:space="preserve"> </w:t>
      </w:r>
      <w:proofErr w:type="spellStart"/>
      <w:r w:rsidR="003A333C" w:rsidRPr="0092223B">
        <w:t>samo</w:t>
      </w:r>
      <w:proofErr w:type="spellEnd"/>
      <w:r w:rsidR="003A333C" w:rsidRPr="0092223B">
        <w:t xml:space="preserve"> </w:t>
      </w:r>
      <w:proofErr w:type="spellStart"/>
      <w:r w:rsidR="003A333C" w:rsidRPr="0092223B">
        <w:t>prolaskom</w:t>
      </w:r>
      <w:proofErr w:type="spellEnd"/>
      <w:r w:rsidR="003A333C" w:rsidRPr="0092223B">
        <w:t xml:space="preserve"> </w:t>
      </w:r>
      <w:proofErr w:type="spellStart"/>
      <w:r w:rsidR="003A333C" w:rsidRPr="0092223B">
        <w:t>kroz</w:t>
      </w:r>
      <w:proofErr w:type="spellEnd"/>
      <w:r w:rsidR="003A333C" w:rsidRPr="0092223B">
        <w:t xml:space="preserve"> </w:t>
      </w:r>
      <w:proofErr w:type="spellStart"/>
      <w:r w:rsidR="003A333C" w:rsidRPr="0092223B">
        <w:t>turbinsko</w:t>
      </w:r>
      <w:proofErr w:type="spellEnd"/>
      <w:r w:rsidR="003A333C" w:rsidRPr="0092223B">
        <w:t xml:space="preserve"> </w:t>
      </w:r>
      <w:proofErr w:type="spellStart"/>
      <w:r w:rsidR="003A333C" w:rsidRPr="0092223B">
        <w:t>postrojenje</w:t>
      </w:r>
      <w:proofErr w:type="spellEnd"/>
      <w:r w:rsidR="003A333C" w:rsidRPr="0092223B">
        <w:t xml:space="preserve">. Tada se </w:t>
      </w:r>
      <w:proofErr w:type="spellStart"/>
      <w:r w:rsidR="003A333C" w:rsidRPr="0092223B">
        <w:t>uspostavlja</w:t>
      </w:r>
      <w:proofErr w:type="spellEnd"/>
      <w:r w:rsidR="003A333C" w:rsidRPr="0092223B">
        <w:t xml:space="preserve"> </w:t>
      </w:r>
      <w:proofErr w:type="spellStart"/>
      <w:r w:rsidR="003A333C" w:rsidRPr="0092223B">
        <w:t>prirodno</w:t>
      </w:r>
      <w:proofErr w:type="spellEnd"/>
      <w:r w:rsidR="003A333C" w:rsidRPr="0092223B">
        <w:t xml:space="preserve"> </w:t>
      </w:r>
      <w:proofErr w:type="spellStart"/>
      <w:r w:rsidR="003A333C" w:rsidRPr="0092223B">
        <w:t>stanje</w:t>
      </w:r>
      <w:proofErr w:type="spellEnd"/>
      <w:r w:rsidR="003A333C" w:rsidRPr="0092223B">
        <w:t xml:space="preserve"> </w:t>
      </w:r>
      <w:proofErr w:type="spellStart"/>
      <w:r w:rsidR="003A333C" w:rsidRPr="0092223B">
        <w:t>kakvo</w:t>
      </w:r>
      <w:proofErr w:type="spellEnd"/>
      <w:r w:rsidR="003A333C" w:rsidRPr="0092223B">
        <w:t xml:space="preserve"> je </w:t>
      </w:r>
      <w:proofErr w:type="spellStart"/>
      <w:r w:rsidR="003A333C" w:rsidRPr="0092223B">
        <w:t>bilo</w:t>
      </w:r>
      <w:proofErr w:type="spellEnd"/>
      <w:r w:rsidR="003A333C" w:rsidRPr="0092223B">
        <w:t xml:space="preserve"> </w:t>
      </w:r>
      <w:proofErr w:type="spellStart"/>
      <w:r w:rsidR="003A333C" w:rsidRPr="0092223B">
        <w:t>prije</w:t>
      </w:r>
      <w:proofErr w:type="spellEnd"/>
      <w:r w:rsidR="003A333C" w:rsidRPr="0092223B">
        <w:t xml:space="preserve"> </w:t>
      </w:r>
      <w:proofErr w:type="spellStart"/>
      <w:r w:rsidR="003A333C" w:rsidRPr="0092223B">
        <w:t>izgradnje</w:t>
      </w:r>
      <w:proofErr w:type="spellEnd"/>
      <w:r w:rsidR="003A333C" w:rsidRPr="0092223B">
        <w:t xml:space="preserve"> </w:t>
      </w:r>
      <w:proofErr w:type="spellStart"/>
      <w:r w:rsidR="003A333C" w:rsidRPr="0092223B">
        <w:t>hidroenergetskog</w:t>
      </w:r>
      <w:proofErr w:type="spellEnd"/>
      <w:r w:rsidR="003A333C" w:rsidRPr="0092223B">
        <w:t xml:space="preserve"> </w:t>
      </w:r>
      <w:proofErr w:type="spellStart"/>
      <w:r w:rsidR="003A333C" w:rsidRPr="0092223B">
        <w:t>sustava</w:t>
      </w:r>
      <w:proofErr w:type="spellEnd"/>
      <w:r w:rsidR="003A333C" w:rsidRPr="0092223B">
        <w:t xml:space="preserve"> u </w:t>
      </w:r>
      <w:proofErr w:type="spellStart"/>
      <w:r w:rsidR="003A333C" w:rsidRPr="0092223B">
        <w:t>kojem</w:t>
      </w:r>
      <w:proofErr w:type="spellEnd"/>
      <w:r w:rsidR="003A333C" w:rsidRPr="0092223B">
        <w:t xml:space="preserve"> se </w:t>
      </w:r>
      <w:proofErr w:type="spellStart"/>
      <w:r w:rsidR="003A333C" w:rsidRPr="0092223B">
        <w:t>javljaju</w:t>
      </w:r>
      <w:proofErr w:type="spellEnd"/>
      <w:r w:rsidR="003A333C" w:rsidRPr="0092223B">
        <w:t xml:space="preserve"> </w:t>
      </w:r>
      <w:proofErr w:type="spellStart"/>
      <w:r w:rsidR="003A333C" w:rsidRPr="0092223B">
        <w:t>značajna</w:t>
      </w:r>
      <w:proofErr w:type="spellEnd"/>
      <w:r w:rsidR="003A333C" w:rsidRPr="0092223B">
        <w:t xml:space="preserve"> </w:t>
      </w:r>
      <w:proofErr w:type="spellStart"/>
      <w:r w:rsidR="003A333C" w:rsidRPr="0092223B">
        <w:t>plavljenja</w:t>
      </w:r>
      <w:proofErr w:type="spellEnd"/>
      <w:r w:rsidR="0092223B" w:rsidRPr="0092223B">
        <w:t>,</w:t>
      </w:r>
      <w:r w:rsidR="003A333C" w:rsidRPr="0092223B">
        <w:t xml:space="preserve"> </w:t>
      </w:r>
      <w:proofErr w:type="spellStart"/>
      <w:r w:rsidR="003A333C" w:rsidRPr="0092223B">
        <w:t>odnosno</w:t>
      </w:r>
      <w:proofErr w:type="spellEnd"/>
      <w:r w:rsidR="003A333C" w:rsidRPr="0092223B">
        <w:t xml:space="preserve"> </w:t>
      </w:r>
      <w:proofErr w:type="spellStart"/>
      <w:r w:rsidR="003A333C" w:rsidRPr="0092223B">
        <w:t>sva</w:t>
      </w:r>
      <w:proofErr w:type="spellEnd"/>
      <w:r w:rsidR="003A333C" w:rsidRPr="0092223B">
        <w:t xml:space="preserve"> </w:t>
      </w:r>
      <w:proofErr w:type="spellStart"/>
      <w:r w:rsidR="003A333C" w:rsidRPr="0092223B">
        <w:t>voda</w:t>
      </w:r>
      <w:proofErr w:type="spellEnd"/>
      <w:r w:rsidR="003A333C" w:rsidRPr="0092223B">
        <w:t xml:space="preserve"> se </w:t>
      </w:r>
      <w:proofErr w:type="spellStart"/>
      <w:r w:rsidR="003A333C" w:rsidRPr="0092223B">
        <w:t>upušta</w:t>
      </w:r>
      <w:proofErr w:type="spellEnd"/>
      <w:r w:rsidR="003A333C" w:rsidRPr="0092223B">
        <w:t xml:space="preserve"> u </w:t>
      </w:r>
      <w:proofErr w:type="spellStart"/>
      <w:r w:rsidR="003A333C" w:rsidRPr="0092223B">
        <w:t>južni</w:t>
      </w:r>
      <w:proofErr w:type="spellEnd"/>
      <w:r w:rsidR="003A333C" w:rsidRPr="0092223B">
        <w:t xml:space="preserve"> </w:t>
      </w:r>
      <w:proofErr w:type="spellStart"/>
      <w:r w:rsidR="003A333C" w:rsidRPr="0092223B">
        <w:t>krak</w:t>
      </w:r>
      <w:proofErr w:type="spellEnd"/>
      <w:r w:rsidR="003A333C" w:rsidRPr="0092223B">
        <w:t xml:space="preserve"> </w:t>
      </w:r>
      <w:proofErr w:type="spellStart"/>
      <w:r w:rsidR="003A333C" w:rsidRPr="0092223B">
        <w:t>rijeke</w:t>
      </w:r>
      <w:proofErr w:type="spellEnd"/>
      <w:r w:rsidR="003A333C" w:rsidRPr="0092223B">
        <w:t xml:space="preserve"> Gacke, a </w:t>
      </w:r>
      <w:proofErr w:type="spellStart"/>
      <w:r w:rsidR="003A333C" w:rsidRPr="0092223B">
        <w:t>dio</w:t>
      </w:r>
      <w:proofErr w:type="spellEnd"/>
      <w:r w:rsidR="003A333C" w:rsidRPr="0092223B">
        <w:t xml:space="preserve"> se </w:t>
      </w:r>
      <w:proofErr w:type="spellStart"/>
      <w:r w:rsidR="003A333C" w:rsidRPr="0092223B">
        <w:t>može</w:t>
      </w:r>
      <w:proofErr w:type="spellEnd"/>
      <w:r w:rsidR="003A333C" w:rsidRPr="0092223B">
        <w:t xml:space="preserve"> </w:t>
      </w:r>
      <w:proofErr w:type="spellStart"/>
      <w:r w:rsidR="003A333C" w:rsidRPr="0092223B">
        <w:t>upustiti</w:t>
      </w:r>
      <w:proofErr w:type="spellEnd"/>
      <w:r w:rsidR="003A333C" w:rsidRPr="0092223B">
        <w:t xml:space="preserve"> </w:t>
      </w:r>
      <w:proofErr w:type="spellStart"/>
      <w:r w:rsidR="003A333C" w:rsidRPr="0092223B">
        <w:t>i</w:t>
      </w:r>
      <w:proofErr w:type="spellEnd"/>
      <w:r w:rsidR="003A333C" w:rsidRPr="0092223B">
        <w:t xml:space="preserve"> u </w:t>
      </w:r>
      <w:proofErr w:type="spellStart"/>
      <w:r w:rsidR="003A333C" w:rsidRPr="0092223B">
        <w:t>sjeverni</w:t>
      </w:r>
      <w:proofErr w:type="spellEnd"/>
      <w:r w:rsidR="003A333C" w:rsidRPr="0092223B">
        <w:t xml:space="preserve"> </w:t>
      </w:r>
      <w:proofErr w:type="spellStart"/>
      <w:r w:rsidR="003A333C" w:rsidRPr="0092223B">
        <w:t>krak</w:t>
      </w:r>
      <w:proofErr w:type="spellEnd"/>
      <w:r w:rsidR="003A333C" w:rsidRPr="0092223B">
        <w:t xml:space="preserve"> </w:t>
      </w:r>
      <w:proofErr w:type="spellStart"/>
      <w:r w:rsidR="003A333C" w:rsidRPr="0092223B">
        <w:t>rijeke</w:t>
      </w:r>
      <w:proofErr w:type="spellEnd"/>
      <w:r w:rsidR="003A333C" w:rsidRPr="0092223B">
        <w:t xml:space="preserve"> Gacke u </w:t>
      </w:r>
      <w:proofErr w:type="spellStart"/>
      <w:r w:rsidR="003A333C" w:rsidRPr="0092223B">
        <w:t>ovisnosti</w:t>
      </w:r>
      <w:proofErr w:type="spellEnd"/>
      <w:r w:rsidR="003A333C" w:rsidRPr="0092223B">
        <w:t xml:space="preserve"> o </w:t>
      </w:r>
      <w:proofErr w:type="spellStart"/>
      <w:r w:rsidR="003A333C" w:rsidRPr="0092223B">
        <w:t>njegovom</w:t>
      </w:r>
      <w:proofErr w:type="spellEnd"/>
      <w:r w:rsidR="003A333C" w:rsidRPr="0092223B">
        <w:t xml:space="preserve"> </w:t>
      </w:r>
      <w:proofErr w:type="spellStart"/>
      <w:r w:rsidR="003A333C" w:rsidRPr="0092223B">
        <w:t>trenutnom</w:t>
      </w:r>
      <w:proofErr w:type="spellEnd"/>
      <w:r w:rsidR="003A333C" w:rsidRPr="0092223B">
        <w:t xml:space="preserve"> </w:t>
      </w:r>
      <w:proofErr w:type="spellStart"/>
      <w:r w:rsidR="003A333C" w:rsidRPr="0092223B">
        <w:t>kapacitetu</w:t>
      </w:r>
      <w:proofErr w:type="spellEnd"/>
      <w:r w:rsidR="003A333C" w:rsidRPr="0092223B">
        <w:t xml:space="preserve"> koji </w:t>
      </w:r>
      <w:proofErr w:type="spellStart"/>
      <w:r w:rsidR="003A333C" w:rsidRPr="0092223B">
        <w:t>ovisi</w:t>
      </w:r>
      <w:proofErr w:type="spellEnd"/>
      <w:r w:rsidR="003A333C" w:rsidRPr="0092223B">
        <w:t xml:space="preserve"> o </w:t>
      </w:r>
      <w:proofErr w:type="spellStart"/>
      <w:r w:rsidR="003A333C" w:rsidRPr="0092223B">
        <w:t>više</w:t>
      </w:r>
      <w:proofErr w:type="spellEnd"/>
      <w:r w:rsidR="003A333C" w:rsidRPr="0092223B">
        <w:t xml:space="preserve"> </w:t>
      </w:r>
      <w:proofErr w:type="spellStart"/>
      <w:r w:rsidR="003A333C" w:rsidRPr="0092223B">
        <w:t>faktora</w:t>
      </w:r>
      <w:proofErr w:type="spellEnd"/>
      <w:r w:rsidR="003A333C" w:rsidRPr="0092223B">
        <w:t xml:space="preserve">. </w:t>
      </w:r>
      <w:proofErr w:type="spellStart"/>
      <w:r w:rsidR="003A333C" w:rsidRPr="0092223B">
        <w:t>Potencijalnu</w:t>
      </w:r>
      <w:proofErr w:type="spellEnd"/>
      <w:r w:rsidR="003A333C" w:rsidRPr="0092223B">
        <w:t xml:space="preserve"> </w:t>
      </w:r>
      <w:proofErr w:type="spellStart"/>
      <w:r w:rsidR="003A333C" w:rsidRPr="0092223B">
        <w:t>ugrozu</w:t>
      </w:r>
      <w:proofErr w:type="spellEnd"/>
      <w:r w:rsidR="003A333C" w:rsidRPr="0092223B">
        <w:t xml:space="preserve"> od </w:t>
      </w:r>
      <w:proofErr w:type="spellStart"/>
      <w:r w:rsidR="003A333C" w:rsidRPr="0092223B">
        <w:t>velikih</w:t>
      </w:r>
      <w:proofErr w:type="spellEnd"/>
      <w:r w:rsidR="003A333C" w:rsidRPr="0092223B">
        <w:t xml:space="preserve"> </w:t>
      </w:r>
      <w:proofErr w:type="spellStart"/>
      <w:r w:rsidR="003A333C" w:rsidRPr="0092223B">
        <w:t>poplava</w:t>
      </w:r>
      <w:proofErr w:type="spellEnd"/>
      <w:r w:rsidR="003A333C" w:rsidRPr="0092223B">
        <w:t xml:space="preserve"> </w:t>
      </w:r>
      <w:proofErr w:type="spellStart"/>
      <w:r w:rsidR="003A333C" w:rsidRPr="0092223B">
        <w:t>predstavlja</w:t>
      </w:r>
      <w:proofErr w:type="spellEnd"/>
      <w:r w:rsidR="003A333C" w:rsidRPr="0092223B">
        <w:t xml:space="preserve"> </w:t>
      </w:r>
      <w:proofErr w:type="spellStart"/>
      <w:r w:rsidR="003A333C" w:rsidRPr="0092223B">
        <w:t>i</w:t>
      </w:r>
      <w:proofErr w:type="spellEnd"/>
      <w:r w:rsidR="003A333C" w:rsidRPr="0092223B">
        <w:t xml:space="preserve"> </w:t>
      </w:r>
      <w:proofErr w:type="spellStart"/>
      <w:r w:rsidR="003A333C" w:rsidRPr="0092223B">
        <w:t>mogućnost</w:t>
      </w:r>
      <w:proofErr w:type="spellEnd"/>
      <w:r w:rsidR="003A333C" w:rsidRPr="0092223B">
        <w:t xml:space="preserve"> </w:t>
      </w:r>
      <w:proofErr w:type="spellStart"/>
      <w:r w:rsidR="003A333C" w:rsidRPr="0092223B">
        <w:t>havarije</w:t>
      </w:r>
      <w:proofErr w:type="spellEnd"/>
      <w:r w:rsidR="003A333C" w:rsidRPr="0092223B">
        <w:t xml:space="preserve"> </w:t>
      </w:r>
      <w:proofErr w:type="spellStart"/>
      <w:r w:rsidR="003A333C" w:rsidRPr="0092223B">
        <w:t>na</w:t>
      </w:r>
      <w:proofErr w:type="spellEnd"/>
      <w:r w:rsidR="003A333C" w:rsidRPr="0092223B">
        <w:t xml:space="preserve"> </w:t>
      </w:r>
      <w:proofErr w:type="spellStart"/>
      <w:r w:rsidR="003A333C" w:rsidRPr="0092223B">
        <w:t>uređajima</w:t>
      </w:r>
      <w:proofErr w:type="spellEnd"/>
      <w:r w:rsidR="003A333C" w:rsidRPr="0092223B">
        <w:t xml:space="preserve"> za </w:t>
      </w:r>
      <w:proofErr w:type="spellStart"/>
      <w:r w:rsidR="003A333C" w:rsidRPr="0092223B">
        <w:t>zatvaranje</w:t>
      </w:r>
      <w:proofErr w:type="spellEnd"/>
      <w:r w:rsidR="003A333C" w:rsidRPr="0092223B">
        <w:t xml:space="preserve"> </w:t>
      </w:r>
      <w:proofErr w:type="spellStart"/>
      <w:r w:rsidR="003A333C" w:rsidRPr="0092223B">
        <w:t>dotoka</w:t>
      </w:r>
      <w:proofErr w:type="spellEnd"/>
      <w:r w:rsidR="003A333C" w:rsidRPr="0092223B">
        <w:t xml:space="preserve"> </w:t>
      </w:r>
      <w:proofErr w:type="spellStart"/>
      <w:r w:rsidR="003A333C" w:rsidRPr="0092223B">
        <w:t>vode</w:t>
      </w:r>
      <w:proofErr w:type="spellEnd"/>
      <w:r w:rsidR="003A333C" w:rsidRPr="0092223B">
        <w:t xml:space="preserve"> </w:t>
      </w:r>
      <w:proofErr w:type="spellStart"/>
      <w:r w:rsidR="003A333C" w:rsidRPr="0092223B">
        <w:t>iz</w:t>
      </w:r>
      <w:proofErr w:type="spellEnd"/>
      <w:r w:rsidR="003A333C" w:rsidRPr="0092223B">
        <w:t xml:space="preserve"> </w:t>
      </w:r>
      <w:proofErr w:type="spellStart"/>
      <w:r w:rsidR="003A333C" w:rsidRPr="0092223B">
        <w:t>Lipovog</w:t>
      </w:r>
      <w:proofErr w:type="spellEnd"/>
      <w:r w:rsidR="003A333C" w:rsidRPr="0092223B">
        <w:t xml:space="preserve"> </w:t>
      </w:r>
      <w:proofErr w:type="spellStart"/>
      <w:r w:rsidR="003A333C" w:rsidRPr="0092223B">
        <w:t>polja</w:t>
      </w:r>
      <w:proofErr w:type="spellEnd"/>
      <w:r w:rsidR="003A333C" w:rsidRPr="0092223B">
        <w:t xml:space="preserve"> (</w:t>
      </w:r>
      <w:proofErr w:type="spellStart"/>
      <w:r w:rsidR="003A333C" w:rsidRPr="0092223B">
        <w:t>sliv</w:t>
      </w:r>
      <w:proofErr w:type="spellEnd"/>
      <w:r w:rsidR="003A333C" w:rsidRPr="0092223B">
        <w:t xml:space="preserve"> Lika) </w:t>
      </w:r>
      <w:proofErr w:type="spellStart"/>
      <w:r w:rsidR="003A333C" w:rsidRPr="0092223B">
        <w:t>prema</w:t>
      </w:r>
      <w:proofErr w:type="spellEnd"/>
      <w:r w:rsidR="003A333C" w:rsidRPr="0092223B">
        <w:t xml:space="preserve"> </w:t>
      </w:r>
      <w:proofErr w:type="spellStart"/>
      <w:r w:rsidR="003A333C" w:rsidRPr="0092223B">
        <w:t>Šumećici</w:t>
      </w:r>
      <w:proofErr w:type="spellEnd"/>
      <w:r w:rsidR="003A333C" w:rsidRPr="0092223B">
        <w:rPr>
          <w:rFonts w:cs="Arial"/>
        </w:rPr>
        <w:t xml:space="preserve"> </w:t>
      </w:r>
      <w:proofErr w:type="spellStart"/>
      <w:r w:rsidR="003A333C" w:rsidRPr="0092223B">
        <w:rPr>
          <w:rFonts w:cs="Arial"/>
        </w:rPr>
        <w:t>i</w:t>
      </w:r>
      <w:proofErr w:type="spellEnd"/>
      <w:r w:rsidR="003A333C" w:rsidRPr="0092223B">
        <w:rPr>
          <w:rFonts w:cs="Arial"/>
        </w:rPr>
        <w:t xml:space="preserve"> u tom </w:t>
      </w:r>
      <w:proofErr w:type="spellStart"/>
      <w:proofErr w:type="gramStart"/>
      <w:r w:rsidR="003A333C" w:rsidRPr="0092223B">
        <w:rPr>
          <w:rFonts w:cs="Arial"/>
        </w:rPr>
        <w:t>slučaju</w:t>
      </w:r>
      <w:proofErr w:type="spellEnd"/>
      <w:r w:rsidR="003A333C" w:rsidRPr="0092223B">
        <w:rPr>
          <w:rFonts w:cs="Arial"/>
        </w:rPr>
        <w:t xml:space="preserve">  bi</w:t>
      </w:r>
      <w:proofErr w:type="gramEnd"/>
      <w:r w:rsidR="003A333C" w:rsidRPr="0092223B">
        <w:rPr>
          <w:rFonts w:cs="Arial"/>
        </w:rPr>
        <w:t xml:space="preserve"> </w:t>
      </w:r>
      <w:proofErr w:type="spellStart"/>
      <w:r w:rsidR="003A333C" w:rsidRPr="0092223B">
        <w:rPr>
          <w:rFonts w:cs="Arial"/>
        </w:rPr>
        <w:t>uz</w:t>
      </w:r>
      <w:proofErr w:type="spellEnd"/>
      <w:r w:rsidR="003A333C" w:rsidRPr="0092223B">
        <w:rPr>
          <w:rFonts w:cs="Arial"/>
        </w:rPr>
        <w:t xml:space="preserve"> </w:t>
      </w:r>
      <w:proofErr w:type="spellStart"/>
      <w:r w:rsidR="003A333C" w:rsidRPr="0092223B">
        <w:rPr>
          <w:rFonts w:cs="Arial"/>
        </w:rPr>
        <w:t>velike</w:t>
      </w:r>
      <w:proofErr w:type="spellEnd"/>
      <w:r w:rsidR="003A333C" w:rsidRPr="0092223B">
        <w:rPr>
          <w:rFonts w:cs="Arial"/>
        </w:rPr>
        <w:t xml:space="preserve"> </w:t>
      </w:r>
      <w:proofErr w:type="spellStart"/>
      <w:r w:rsidR="003A333C" w:rsidRPr="0092223B">
        <w:rPr>
          <w:rFonts w:cs="Arial"/>
        </w:rPr>
        <w:t>vode</w:t>
      </w:r>
      <w:proofErr w:type="spellEnd"/>
      <w:r w:rsidR="003A333C" w:rsidRPr="0092223B">
        <w:rPr>
          <w:rFonts w:cs="Arial"/>
        </w:rPr>
        <w:t xml:space="preserve"> Gacke u </w:t>
      </w:r>
      <w:proofErr w:type="spellStart"/>
      <w:r w:rsidR="003A333C" w:rsidRPr="0092223B">
        <w:rPr>
          <w:rFonts w:cs="Arial"/>
        </w:rPr>
        <w:t>poplavama</w:t>
      </w:r>
      <w:proofErr w:type="spellEnd"/>
      <w:r w:rsidR="003A333C" w:rsidRPr="0092223B">
        <w:rPr>
          <w:rFonts w:cs="Arial"/>
        </w:rPr>
        <w:t xml:space="preserve"> </w:t>
      </w:r>
      <w:proofErr w:type="spellStart"/>
      <w:r w:rsidR="003A333C" w:rsidRPr="0092223B">
        <w:rPr>
          <w:rFonts w:cs="Arial"/>
        </w:rPr>
        <w:t>sudjelovao</w:t>
      </w:r>
      <w:proofErr w:type="spellEnd"/>
      <w:r w:rsidR="003A333C" w:rsidRPr="0092223B">
        <w:rPr>
          <w:rFonts w:cs="Arial"/>
        </w:rPr>
        <w:t xml:space="preserve"> </w:t>
      </w:r>
      <w:proofErr w:type="spellStart"/>
      <w:r w:rsidR="003A333C" w:rsidRPr="0092223B">
        <w:rPr>
          <w:rFonts w:cs="Arial"/>
        </w:rPr>
        <w:t>i</w:t>
      </w:r>
      <w:proofErr w:type="spellEnd"/>
      <w:r w:rsidR="003A333C" w:rsidRPr="0092223B">
        <w:rPr>
          <w:rFonts w:cs="Arial"/>
        </w:rPr>
        <w:t xml:space="preserve"> </w:t>
      </w:r>
      <w:proofErr w:type="spellStart"/>
      <w:r w:rsidR="003A333C" w:rsidRPr="0092223B">
        <w:rPr>
          <w:rFonts w:cs="Arial"/>
        </w:rPr>
        <w:t>dio</w:t>
      </w:r>
      <w:proofErr w:type="spellEnd"/>
      <w:r w:rsidR="003A333C" w:rsidRPr="0092223B">
        <w:rPr>
          <w:rFonts w:cs="Arial"/>
        </w:rPr>
        <w:t xml:space="preserve"> </w:t>
      </w:r>
      <w:proofErr w:type="spellStart"/>
      <w:r w:rsidR="003A333C" w:rsidRPr="0092223B">
        <w:rPr>
          <w:rFonts w:cs="Arial"/>
        </w:rPr>
        <w:t>voda</w:t>
      </w:r>
      <w:proofErr w:type="spellEnd"/>
      <w:r w:rsidR="003A333C" w:rsidRPr="0092223B">
        <w:rPr>
          <w:rFonts w:cs="Arial"/>
        </w:rPr>
        <w:t xml:space="preserve"> </w:t>
      </w:r>
      <w:proofErr w:type="spellStart"/>
      <w:r w:rsidR="003A333C" w:rsidRPr="0092223B">
        <w:rPr>
          <w:rFonts w:cs="Arial"/>
        </w:rPr>
        <w:t>Sliva</w:t>
      </w:r>
      <w:proofErr w:type="spellEnd"/>
      <w:r w:rsidR="003A333C" w:rsidRPr="0092223B">
        <w:rPr>
          <w:rFonts w:cs="Arial"/>
        </w:rPr>
        <w:t xml:space="preserve"> Like. </w:t>
      </w:r>
    </w:p>
    <w:p w14:paraId="7F2E8CD7" w14:textId="77777777" w:rsidR="00BF67DD" w:rsidRPr="00BF67DD" w:rsidRDefault="00BF67DD" w:rsidP="00BF67DD">
      <w:pPr>
        <w:pStyle w:val="Odlomakpopisa"/>
      </w:pPr>
      <w:proofErr w:type="spellStart"/>
      <w:r w:rsidRPr="00BF67DD">
        <w:t>Posljedice</w:t>
      </w:r>
      <w:proofErr w:type="spellEnd"/>
      <w:r w:rsidRPr="00BF67DD">
        <w:t xml:space="preserve"> po </w:t>
      </w:r>
      <w:proofErr w:type="spellStart"/>
      <w:r w:rsidRPr="00BF67DD">
        <w:t>stanovništvo</w:t>
      </w:r>
      <w:proofErr w:type="spellEnd"/>
      <w:r w:rsidRPr="00BF67DD">
        <w:t xml:space="preserve">, </w:t>
      </w:r>
      <w:proofErr w:type="spellStart"/>
      <w:r w:rsidRPr="00BF67DD">
        <w:t>materijalna</w:t>
      </w:r>
      <w:proofErr w:type="spellEnd"/>
      <w:r w:rsidRPr="00BF67DD">
        <w:t xml:space="preserve"> </w:t>
      </w:r>
      <w:proofErr w:type="spellStart"/>
      <w:r w:rsidRPr="00BF67DD">
        <w:t>i</w:t>
      </w:r>
      <w:proofErr w:type="spellEnd"/>
      <w:r w:rsidRPr="00BF67DD">
        <w:t xml:space="preserve"> </w:t>
      </w:r>
      <w:proofErr w:type="spellStart"/>
      <w:r w:rsidRPr="00BF67DD">
        <w:t>kulturna</w:t>
      </w:r>
      <w:proofErr w:type="spellEnd"/>
      <w:r w:rsidRPr="00BF67DD">
        <w:t xml:space="preserve"> dobra:</w:t>
      </w:r>
    </w:p>
    <w:p w14:paraId="37DE09F8" w14:textId="77777777" w:rsidR="00BF67DD" w:rsidRPr="00BF67DD" w:rsidRDefault="00BF67DD">
      <w:pPr>
        <w:numPr>
          <w:ilvl w:val="0"/>
          <w:numId w:val="62"/>
        </w:numPr>
        <w:spacing w:after="0" w:line="276" w:lineRule="auto"/>
        <w:jc w:val="both"/>
        <w:rPr>
          <w:rFonts w:eastAsia="Calibri" w:cstheme="minorHAnsi"/>
          <w:sz w:val="24"/>
          <w:szCs w:val="24"/>
        </w:rPr>
      </w:pPr>
      <w:r w:rsidRPr="00BF67DD">
        <w:rPr>
          <w:rFonts w:eastAsia="Calibri" w:cstheme="minorHAnsi"/>
          <w:sz w:val="24"/>
          <w:szCs w:val="24"/>
        </w:rPr>
        <w:t xml:space="preserve">broj ugroženih stanovnika </w:t>
      </w:r>
      <w:r w:rsidRPr="00BF67DD">
        <w:rPr>
          <w:rFonts w:eastAsia="Calibri" w:cstheme="minorHAnsi"/>
          <w:sz w:val="24"/>
          <w:szCs w:val="24"/>
        </w:rPr>
        <w:sym w:font="Symbol" w:char="F02D"/>
      </w:r>
      <w:r w:rsidRPr="00BF67DD">
        <w:rPr>
          <w:rFonts w:eastAsia="Calibri" w:cstheme="minorHAnsi"/>
          <w:sz w:val="24"/>
          <w:szCs w:val="24"/>
        </w:rPr>
        <w:t xml:space="preserve"> 1.170 (naselja: Švica, </w:t>
      </w:r>
      <w:proofErr w:type="spellStart"/>
      <w:r w:rsidRPr="00BF67DD">
        <w:rPr>
          <w:rFonts w:eastAsia="Calibri" w:cstheme="minorHAnsi"/>
          <w:sz w:val="24"/>
          <w:szCs w:val="24"/>
        </w:rPr>
        <w:t>Šumećica</w:t>
      </w:r>
      <w:proofErr w:type="spellEnd"/>
      <w:r w:rsidRPr="00BF67DD">
        <w:rPr>
          <w:rFonts w:eastAsia="Calibri" w:cstheme="minorHAnsi"/>
          <w:sz w:val="24"/>
          <w:szCs w:val="24"/>
        </w:rPr>
        <w:t xml:space="preserve">, </w:t>
      </w:r>
      <w:proofErr w:type="spellStart"/>
      <w:r w:rsidRPr="00BF67DD">
        <w:rPr>
          <w:rFonts w:eastAsia="Calibri" w:cstheme="minorHAnsi"/>
          <w:sz w:val="24"/>
          <w:szCs w:val="24"/>
        </w:rPr>
        <w:t>Vivoze</w:t>
      </w:r>
      <w:proofErr w:type="spellEnd"/>
      <w:r w:rsidRPr="00BF67DD">
        <w:rPr>
          <w:rFonts w:eastAsia="Calibri" w:cstheme="minorHAnsi"/>
          <w:sz w:val="24"/>
          <w:szCs w:val="24"/>
        </w:rPr>
        <w:t>, Prozor, Čovići, Ličko Lešće),</w:t>
      </w:r>
    </w:p>
    <w:p w14:paraId="5C313E4B" w14:textId="77777777" w:rsidR="00BF67DD" w:rsidRPr="00BF67DD" w:rsidRDefault="00BF67DD">
      <w:pPr>
        <w:numPr>
          <w:ilvl w:val="0"/>
          <w:numId w:val="62"/>
        </w:numPr>
        <w:spacing w:after="0" w:line="276" w:lineRule="auto"/>
        <w:jc w:val="both"/>
        <w:rPr>
          <w:rFonts w:eastAsia="Calibri" w:cstheme="minorHAnsi"/>
          <w:sz w:val="24"/>
          <w:szCs w:val="24"/>
        </w:rPr>
      </w:pPr>
      <w:r w:rsidRPr="00BF67DD">
        <w:rPr>
          <w:rFonts w:eastAsia="Calibri" w:cstheme="minorHAnsi"/>
          <w:sz w:val="24"/>
          <w:szCs w:val="24"/>
        </w:rPr>
        <w:t xml:space="preserve">broj stambenih objekata </w:t>
      </w:r>
      <w:r w:rsidRPr="00BF67DD">
        <w:rPr>
          <w:rFonts w:eastAsia="Calibri" w:cstheme="minorHAnsi"/>
          <w:sz w:val="24"/>
          <w:szCs w:val="24"/>
        </w:rPr>
        <w:sym w:font="Symbol" w:char="F02D"/>
      </w:r>
      <w:r w:rsidRPr="00BF67DD">
        <w:rPr>
          <w:rFonts w:eastAsia="Calibri" w:cstheme="minorHAnsi"/>
          <w:sz w:val="24"/>
          <w:szCs w:val="24"/>
        </w:rPr>
        <w:t xml:space="preserve"> 322, </w:t>
      </w:r>
    </w:p>
    <w:p w14:paraId="682F9CDC" w14:textId="6CDCBF7F" w:rsidR="00BF67DD" w:rsidRPr="00BF67DD" w:rsidRDefault="00BF67DD">
      <w:pPr>
        <w:numPr>
          <w:ilvl w:val="0"/>
          <w:numId w:val="62"/>
        </w:numPr>
        <w:spacing w:after="0" w:line="276" w:lineRule="auto"/>
        <w:jc w:val="both"/>
        <w:rPr>
          <w:rFonts w:eastAsia="Calibri" w:cstheme="minorHAnsi"/>
          <w:sz w:val="24"/>
          <w:szCs w:val="24"/>
        </w:rPr>
      </w:pPr>
      <w:r w:rsidRPr="00BF67DD">
        <w:rPr>
          <w:rFonts w:eastAsia="Calibri" w:cstheme="minorHAnsi"/>
          <w:sz w:val="24"/>
          <w:szCs w:val="24"/>
        </w:rPr>
        <w:t xml:space="preserve">površina poljoprivrednih/šumskih tala </w:t>
      </w:r>
      <w:r w:rsidR="00080A97">
        <w:rPr>
          <w:rFonts w:eastAsia="Calibri" w:cstheme="minorHAnsi"/>
          <w:sz w:val="24"/>
          <w:szCs w:val="24"/>
        </w:rPr>
        <w:t>–</w:t>
      </w:r>
      <w:r w:rsidRPr="00BF67DD">
        <w:rPr>
          <w:rFonts w:eastAsia="Calibri" w:cstheme="minorHAnsi"/>
          <w:sz w:val="24"/>
          <w:szCs w:val="24"/>
        </w:rPr>
        <w:t xml:space="preserve"> 110</w:t>
      </w:r>
      <w:r w:rsidR="00080A97">
        <w:rPr>
          <w:rFonts w:eastAsia="Calibri" w:cstheme="minorHAnsi"/>
          <w:sz w:val="24"/>
          <w:szCs w:val="24"/>
        </w:rPr>
        <w:t xml:space="preserve"> ha, </w:t>
      </w:r>
    </w:p>
    <w:p w14:paraId="05A1870E" w14:textId="77777777" w:rsidR="00BF67DD" w:rsidRPr="00BF67DD" w:rsidRDefault="00BF67DD">
      <w:pPr>
        <w:numPr>
          <w:ilvl w:val="0"/>
          <w:numId w:val="62"/>
        </w:numPr>
        <w:spacing w:after="0" w:line="276" w:lineRule="auto"/>
        <w:jc w:val="both"/>
        <w:rPr>
          <w:rFonts w:eastAsia="Calibri" w:cstheme="minorHAnsi"/>
          <w:sz w:val="24"/>
          <w:szCs w:val="24"/>
        </w:rPr>
      </w:pPr>
      <w:r w:rsidRPr="00BF67DD">
        <w:rPr>
          <w:rFonts w:eastAsia="Calibri" w:cstheme="minorHAnsi"/>
          <w:sz w:val="24"/>
          <w:szCs w:val="24"/>
        </w:rPr>
        <w:t xml:space="preserve">županijske ceste (ŽC 5140, ŽC 5143, ŽC 5144, ŽC 5147) </w:t>
      </w:r>
      <w:r w:rsidRPr="00BF67DD">
        <w:rPr>
          <w:rFonts w:eastAsia="Calibri" w:cstheme="minorHAnsi"/>
          <w:sz w:val="24"/>
          <w:szCs w:val="24"/>
        </w:rPr>
        <w:sym w:font="Symbol" w:char="F02D"/>
      </w:r>
      <w:r w:rsidRPr="00BF67DD">
        <w:rPr>
          <w:rFonts w:eastAsia="Calibri" w:cstheme="minorHAnsi"/>
          <w:sz w:val="24"/>
          <w:szCs w:val="24"/>
        </w:rPr>
        <w:t xml:space="preserve"> 9,00 km,</w:t>
      </w:r>
    </w:p>
    <w:p w14:paraId="20C6E37A" w14:textId="14E7114E" w:rsidR="00BF67DD" w:rsidRPr="00BF67DD" w:rsidRDefault="00BF67DD">
      <w:pPr>
        <w:numPr>
          <w:ilvl w:val="0"/>
          <w:numId w:val="62"/>
        </w:numPr>
        <w:spacing w:after="0" w:line="276" w:lineRule="auto"/>
        <w:jc w:val="both"/>
        <w:rPr>
          <w:rFonts w:eastAsia="Calibri" w:cstheme="minorHAnsi"/>
          <w:sz w:val="24"/>
          <w:szCs w:val="24"/>
        </w:rPr>
      </w:pPr>
      <w:r w:rsidRPr="00BF67DD">
        <w:rPr>
          <w:rFonts w:eastAsia="Calibri" w:cstheme="minorHAnsi"/>
          <w:sz w:val="24"/>
          <w:szCs w:val="24"/>
        </w:rPr>
        <w:t xml:space="preserve">lokalne ceste (LC 59032, LC 59033) </w:t>
      </w:r>
      <w:r w:rsidRPr="00BF67DD">
        <w:rPr>
          <w:rFonts w:eastAsia="Calibri" w:cstheme="minorHAnsi"/>
          <w:sz w:val="24"/>
          <w:szCs w:val="24"/>
        </w:rPr>
        <w:sym w:font="Symbol" w:char="F02D"/>
      </w:r>
      <w:r w:rsidRPr="00BF67DD">
        <w:rPr>
          <w:rFonts w:eastAsia="Calibri" w:cstheme="minorHAnsi"/>
          <w:sz w:val="24"/>
          <w:szCs w:val="24"/>
        </w:rPr>
        <w:t xml:space="preserve"> 1,70 km. </w:t>
      </w:r>
    </w:p>
    <w:p w14:paraId="09118C6D" w14:textId="4C7D035E" w:rsidR="00BF67DD" w:rsidRPr="00AD1F24" w:rsidRDefault="00BF67DD" w:rsidP="00AD1F24">
      <w:pPr>
        <w:pStyle w:val="Odlomakpopisa"/>
        <w:spacing w:before="120"/>
        <w:rPr>
          <w:b/>
          <w:bCs/>
          <w:u w:val="single"/>
        </w:rPr>
      </w:pPr>
      <w:proofErr w:type="spellStart"/>
      <w:r w:rsidRPr="00AD1F24">
        <w:rPr>
          <w:b/>
          <w:bCs/>
          <w:u w:val="single"/>
        </w:rPr>
        <w:t>Dionica</w:t>
      </w:r>
      <w:proofErr w:type="spellEnd"/>
      <w:r w:rsidRPr="00AD1F24">
        <w:rPr>
          <w:b/>
          <w:bCs/>
          <w:u w:val="single"/>
        </w:rPr>
        <w:t xml:space="preserve"> </w:t>
      </w:r>
      <w:proofErr w:type="spellStart"/>
      <w:r w:rsidRPr="00AD1F24">
        <w:rPr>
          <w:b/>
          <w:bCs/>
          <w:u w:val="single"/>
        </w:rPr>
        <w:t>obrane</w:t>
      </w:r>
      <w:proofErr w:type="spellEnd"/>
      <w:r w:rsidRPr="00AD1F24">
        <w:rPr>
          <w:b/>
          <w:bCs/>
          <w:u w:val="single"/>
        </w:rPr>
        <w:t xml:space="preserve"> E 25.6. </w:t>
      </w:r>
      <w:proofErr w:type="spellStart"/>
      <w:r w:rsidRPr="00AD1F24">
        <w:rPr>
          <w:b/>
          <w:bCs/>
          <w:u w:val="single"/>
        </w:rPr>
        <w:t>Gacka</w:t>
      </w:r>
      <w:proofErr w:type="spellEnd"/>
      <w:r w:rsidRPr="00AD1F24">
        <w:rPr>
          <w:b/>
          <w:bCs/>
          <w:u w:val="single"/>
        </w:rPr>
        <w:t xml:space="preserve"> </w:t>
      </w:r>
      <w:r w:rsidR="00C92BCD">
        <w:rPr>
          <w:b/>
          <w:bCs/>
          <w:u w:val="single"/>
        </w:rPr>
        <w:t>–</w:t>
      </w:r>
      <w:r w:rsidRPr="00AD1F24">
        <w:rPr>
          <w:b/>
          <w:bCs/>
          <w:u w:val="single"/>
        </w:rPr>
        <w:t xml:space="preserve"> </w:t>
      </w:r>
      <w:proofErr w:type="spellStart"/>
      <w:r w:rsidRPr="00AD1F24">
        <w:rPr>
          <w:b/>
          <w:bCs/>
          <w:u w:val="single"/>
        </w:rPr>
        <w:t>sjeverni</w:t>
      </w:r>
      <w:proofErr w:type="spellEnd"/>
      <w:r w:rsidR="00C92BCD">
        <w:rPr>
          <w:b/>
          <w:bCs/>
          <w:u w:val="single"/>
        </w:rPr>
        <w:t xml:space="preserve"> </w:t>
      </w:r>
      <w:proofErr w:type="spellStart"/>
      <w:r w:rsidRPr="00AD1F24">
        <w:rPr>
          <w:b/>
          <w:bCs/>
          <w:u w:val="single"/>
        </w:rPr>
        <w:t>krak</w:t>
      </w:r>
      <w:proofErr w:type="spellEnd"/>
    </w:p>
    <w:p w14:paraId="0144E18E" w14:textId="77777777" w:rsidR="00BF67DD" w:rsidRPr="00BF67DD" w:rsidRDefault="00BF67DD" w:rsidP="00AD1F24">
      <w:pPr>
        <w:pStyle w:val="Odlomakpopisa"/>
      </w:pPr>
      <w:proofErr w:type="spellStart"/>
      <w:r w:rsidRPr="00BF67DD">
        <w:t>Veličina</w:t>
      </w:r>
      <w:proofErr w:type="spellEnd"/>
      <w:r w:rsidRPr="00BF67DD">
        <w:t xml:space="preserve"> </w:t>
      </w:r>
      <w:proofErr w:type="spellStart"/>
      <w:r w:rsidRPr="00BF67DD">
        <w:t>sliva</w:t>
      </w:r>
      <w:proofErr w:type="spellEnd"/>
      <w:r w:rsidRPr="00BF67DD">
        <w:t xml:space="preserve">, </w:t>
      </w:r>
      <w:proofErr w:type="spellStart"/>
      <w:r w:rsidRPr="00BF67DD">
        <w:t>neposredni</w:t>
      </w:r>
      <w:proofErr w:type="spellEnd"/>
      <w:r w:rsidRPr="00BF67DD">
        <w:t xml:space="preserve"> 355 km², </w:t>
      </w:r>
      <w:proofErr w:type="spellStart"/>
      <w:r w:rsidRPr="00BF67DD">
        <w:t>hidrogeološki</w:t>
      </w:r>
      <w:proofErr w:type="spellEnd"/>
      <w:r w:rsidRPr="00BF67DD">
        <w:t xml:space="preserve"> 712 km², </w:t>
      </w:r>
      <w:proofErr w:type="spellStart"/>
      <w:r w:rsidRPr="00BF67DD">
        <w:t>dužina</w:t>
      </w:r>
      <w:proofErr w:type="spellEnd"/>
      <w:r w:rsidRPr="00BF67DD">
        <w:t xml:space="preserve"> </w:t>
      </w:r>
      <w:proofErr w:type="spellStart"/>
      <w:r w:rsidRPr="00BF67DD">
        <w:t>vodotoka</w:t>
      </w:r>
      <w:proofErr w:type="spellEnd"/>
      <w:r w:rsidRPr="00BF67DD">
        <w:t xml:space="preserve"> 32,08 km, </w:t>
      </w:r>
      <w:proofErr w:type="spellStart"/>
      <w:r w:rsidRPr="00BF67DD">
        <w:t>maksimalna</w:t>
      </w:r>
      <w:proofErr w:type="spellEnd"/>
      <w:r w:rsidRPr="00BF67DD">
        <w:t xml:space="preserve"> </w:t>
      </w:r>
      <w:proofErr w:type="spellStart"/>
      <w:r w:rsidRPr="00BF67DD">
        <w:t>protoka</w:t>
      </w:r>
      <w:proofErr w:type="spellEnd"/>
      <w:r w:rsidRPr="00BF67DD">
        <w:t xml:space="preserve"> Q</w:t>
      </w:r>
      <w:r w:rsidRPr="00BF67DD">
        <w:rPr>
          <w:vertAlign w:val="subscript"/>
        </w:rPr>
        <w:t>100</w:t>
      </w:r>
      <w:r w:rsidRPr="00BF67DD">
        <w:t xml:space="preserve">=15,50 m³/s, </w:t>
      </w:r>
      <w:proofErr w:type="spellStart"/>
      <w:r w:rsidRPr="00BF67DD">
        <w:t>padaline</w:t>
      </w:r>
      <w:proofErr w:type="spellEnd"/>
      <w:r w:rsidRPr="00BF67DD">
        <w:t xml:space="preserve"> </w:t>
      </w:r>
      <w:proofErr w:type="spellStart"/>
      <w:r w:rsidRPr="00BF67DD">
        <w:t>H</w:t>
      </w:r>
      <w:r w:rsidRPr="00BF67DD">
        <w:rPr>
          <w:vertAlign w:val="subscript"/>
        </w:rPr>
        <w:t>max</w:t>
      </w:r>
      <w:proofErr w:type="spellEnd"/>
      <w:r w:rsidRPr="00BF67DD">
        <w:rPr>
          <w:vertAlign w:val="subscript"/>
        </w:rPr>
        <w:t>/sat</w:t>
      </w:r>
      <w:r w:rsidRPr="00BF67DD">
        <w:t xml:space="preserve">= 35 mm, </w:t>
      </w:r>
      <w:proofErr w:type="spellStart"/>
      <w:r w:rsidRPr="00BF67DD">
        <w:t>regulacijski</w:t>
      </w:r>
      <w:proofErr w:type="spellEnd"/>
      <w:r w:rsidRPr="00BF67DD">
        <w:t xml:space="preserve"> </w:t>
      </w:r>
      <w:proofErr w:type="spellStart"/>
      <w:r w:rsidRPr="00BF67DD">
        <w:t>kanali</w:t>
      </w:r>
      <w:proofErr w:type="spellEnd"/>
      <w:r w:rsidRPr="00BF67DD">
        <w:t xml:space="preserve"> 2,50 km, ponor 5 </w:t>
      </w:r>
      <w:proofErr w:type="spellStart"/>
      <w:r w:rsidRPr="00BF67DD">
        <w:t>kom</w:t>
      </w:r>
      <w:proofErr w:type="spellEnd"/>
      <w:r w:rsidRPr="00BF67DD">
        <w:t xml:space="preserve">, </w:t>
      </w:r>
      <w:proofErr w:type="spellStart"/>
      <w:r w:rsidRPr="00BF67DD">
        <w:t>najkritičniji</w:t>
      </w:r>
      <w:proofErr w:type="spellEnd"/>
      <w:r w:rsidRPr="00BF67DD">
        <w:t xml:space="preserve"> </w:t>
      </w:r>
      <w:proofErr w:type="spellStart"/>
      <w:r w:rsidRPr="00BF67DD">
        <w:t>mjeseci</w:t>
      </w:r>
      <w:proofErr w:type="spellEnd"/>
      <w:r w:rsidRPr="00BF67DD">
        <w:t xml:space="preserve"> III.-IV. </w:t>
      </w:r>
      <w:proofErr w:type="spellStart"/>
      <w:r w:rsidRPr="00BF67DD">
        <w:t>i</w:t>
      </w:r>
      <w:proofErr w:type="spellEnd"/>
      <w:r w:rsidRPr="00BF67DD">
        <w:t xml:space="preserve"> X.-XI., </w:t>
      </w:r>
      <w:proofErr w:type="spellStart"/>
      <w:r w:rsidRPr="00BF67DD">
        <w:t>protoka</w:t>
      </w:r>
      <w:proofErr w:type="spellEnd"/>
      <w:r w:rsidRPr="00BF67DD">
        <w:t xml:space="preserve"> </w:t>
      </w:r>
      <w:proofErr w:type="spellStart"/>
      <w:r w:rsidRPr="00BF67DD">
        <w:t>na</w:t>
      </w:r>
      <w:proofErr w:type="spellEnd"/>
      <w:r w:rsidRPr="00BF67DD">
        <w:t xml:space="preserve"> </w:t>
      </w:r>
      <w:proofErr w:type="spellStart"/>
      <w:r w:rsidRPr="00BF67DD">
        <w:t>koju</w:t>
      </w:r>
      <w:proofErr w:type="spellEnd"/>
      <w:r w:rsidRPr="00BF67DD">
        <w:t xml:space="preserve"> je </w:t>
      </w:r>
      <w:proofErr w:type="spellStart"/>
      <w:r w:rsidRPr="00BF67DD">
        <w:t>sustav</w:t>
      </w:r>
      <w:proofErr w:type="spellEnd"/>
      <w:r w:rsidRPr="00BF67DD">
        <w:t xml:space="preserve"> </w:t>
      </w:r>
      <w:proofErr w:type="spellStart"/>
      <w:r w:rsidRPr="00BF67DD">
        <w:t>dimenzioniran</w:t>
      </w:r>
      <w:proofErr w:type="spellEnd"/>
      <w:r w:rsidRPr="00BF67DD">
        <w:t xml:space="preserve"> </w:t>
      </w:r>
      <w:proofErr w:type="spellStart"/>
      <w:r w:rsidRPr="00BF67DD">
        <w:t>Q</w:t>
      </w:r>
      <w:r w:rsidRPr="00BF67DD">
        <w:rPr>
          <w:vertAlign w:val="subscript"/>
        </w:rPr>
        <w:t>dim</w:t>
      </w:r>
      <w:proofErr w:type="spellEnd"/>
      <w:r w:rsidRPr="00BF67DD">
        <w:t>=15,50 m³/s.</w:t>
      </w:r>
    </w:p>
    <w:p w14:paraId="4F20D79C" w14:textId="170C407B" w:rsidR="00C92BCD" w:rsidRPr="007F19B3" w:rsidRDefault="00BF67DD" w:rsidP="00C92BCD">
      <w:pPr>
        <w:pStyle w:val="Odlomakpopisa"/>
        <w:rPr>
          <w:color w:val="FF0000"/>
        </w:rPr>
      </w:pPr>
      <w:proofErr w:type="spellStart"/>
      <w:r w:rsidRPr="00BF67DD">
        <w:t>Sjeverni</w:t>
      </w:r>
      <w:proofErr w:type="spellEnd"/>
      <w:r w:rsidRPr="00BF67DD">
        <w:t xml:space="preserve"> </w:t>
      </w:r>
      <w:proofErr w:type="spellStart"/>
      <w:r w:rsidRPr="00BF67DD">
        <w:t>krak</w:t>
      </w:r>
      <w:proofErr w:type="spellEnd"/>
      <w:r w:rsidRPr="00BF67DD">
        <w:t xml:space="preserve"> </w:t>
      </w:r>
      <w:proofErr w:type="spellStart"/>
      <w:r w:rsidRPr="00BF67DD">
        <w:t>rijeke</w:t>
      </w:r>
      <w:proofErr w:type="spellEnd"/>
      <w:r w:rsidRPr="00BF67DD">
        <w:t xml:space="preserve"> Gacke </w:t>
      </w:r>
      <w:proofErr w:type="spellStart"/>
      <w:r w:rsidRPr="00BF67DD">
        <w:t>jedan</w:t>
      </w:r>
      <w:proofErr w:type="spellEnd"/>
      <w:r w:rsidRPr="00BF67DD">
        <w:t xml:space="preserve"> je od </w:t>
      </w:r>
      <w:proofErr w:type="spellStart"/>
      <w:r w:rsidRPr="00BF67DD">
        <w:t>dva</w:t>
      </w:r>
      <w:proofErr w:type="spellEnd"/>
      <w:r w:rsidRPr="00BF67DD">
        <w:t xml:space="preserve"> </w:t>
      </w:r>
      <w:proofErr w:type="spellStart"/>
      <w:r w:rsidRPr="00BF67DD">
        <w:t>kraka</w:t>
      </w:r>
      <w:proofErr w:type="spellEnd"/>
      <w:r w:rsidRPr="00BF67DD">
        <w:t xml:space="preserve"> Gacke koji </w:t>
      </w:r>
      <w:proofErr w:type="spellStart"/>
      <w:r w:rsidRPr="00BF67DD">
        <w:t>vodu</w:t>
      </w:r>
      <w:proofErr w:type="spellEnd"/>
      <w:r w:rsidRPr="00BF67DD">
        <w:t xml:space="preserve"> </w:t>
      </w:r>
      <w:proofErr w:type="spellStart"/>
      <w:r w:rsidRPr="00BF67DD">
        <w:t>odvodi</w:t>
      </w:r>
      <w:proofErr w:type="spellEnd"/>
      <w:r w:rsidRPr="00BF67DD">
        <w:t xml:space="preserve"> </w:t>
      </w:r>
      <w:proofErr w:type="spellStart"/>
      <w:r w:rsidRPr="00BF67DD">
        <w:t>prema</w:t>
      </w:r>
      <w:proofErr w:type="spellEnd"/>
      <w:r w:rsidRPr="00BF67DD">
        <w:t xml:space="preserve"> </w:t>
      </w:r>
      <w:proofErr w:type="spellStart"/>
      <w:r w:rsidRPr="00BF67DD">
        <w:t>ponorima</w:t>
      </w:r>
      <w:proofErr w:type="spellEnd"/>
      <w:r w:rsidRPr="00BF67DD">
        <w:t xml:space="preserve"> u </w:t>
      </w:r>
      <w:proofErr w:type="spellStart"/>
      <w:r w:rsidRPr="00BF67DD">
        <w:t>Gusić</w:t>
      </w:r>
      <w:proofErr w:type="spellEnd"/>
      <w:r w:rsidRPr="00BF67DD">
        <w:t xml:space="preserve"> </w:t>
      </w:r>
      <w:proofErr w:type="spellStart"/>
      <w:r w:rsidRPr="00BF67DD">
        <w:t>polju</w:t>
      </w:r>
      <w:proofErr w:type="spellEnd"/>
      <w:r w:rsidRPr="00BF67DD">
        <w:t xml:space="preserve"> </w:t>
      </w:r>
      <w:proofErr w:type="spellStart"/>
      <w:r w:rsidRPr="00BF67DD">
        <w:t>i</w:t>
      </w:r>
      <w:proofErr w:type="spellEnd"/>
      <w:r w:rsidRPr="00BF67DD">
        <w:t xml:space="preserve"> </w:t>
      </w:r>
      <w:proofErr w:type="spellStart"/>
      <w:r w:rsidRPr="00BF67DD">
        <w:t>Hrvatskom</w:t>
      </w:r>
      <w:proofErr w:type="spellEnd"/>
      <w:r w:rsidRPr="00BF67DD">
        <w:t xml:space="preserve"> </w:t>
      </w:r>
      <w:proofErr w:type="spellStart"/>
      <w:r w:rsidRPr="00BF67DD">
        <w:t>polju</w:t>
      </w:r>
      <w:proofErr w:type="spellEnd"/>
      <w:r w:rsidRPr="00BF67DD">
        <w:t xml:space="preserve"> (ponor </w:t>
      </w:r>
      <w:proofErr w:type="spellStart"/>
      <w:r w:rsidR="00C92BCD" w:rsidRPr="00BF67DD">
        <w:t>Vodenjača</w:t>
      </w:r>
      <w:proofErr w:type="spellEnd"/>
      <w:r w:rsidRPr="00BF67DD">
        <w:t xml:space="preserve">), u </w:t>
      </w:r>
      <w:proofErr w:type="spellStart"/>
      <w:r w:rsidRPr="00BF67DD">
        <w:t>dijelu</w:t>
      </w:r>
      <w:proofErr w:type="spellEnd"/>
      <w:r w:rsidRPr="00BF67DD">
        <w:t xml:space="preserve"> koji </w:t>
      </w:r>
      <w:proofErr w:type="spellStart"/>
      <w:r w:rsidRPr="00BF67DD">
        <w:t>prolazi</w:t>
      </w:r>
      <w:proofErr w:type="spellEnd"/>
      <w:r w:rsidRPr="00BF67DD">
        <w:t xml:space="preserve"> </w:t>
      </w:r>
      <w:proofErr w:type="spellStart"/>
      <w:r w:rsidRPr="00BF67DD">
        <w:t>kroz</w:t>
      </w:r>
      <w:proofErr w:type="spellEnd"/>
      <w:r w:rsidRPr="00BF67DD">
        <w:t xml:space="preserve"> </w:t>
      </w:r>
      <w:proofErr w:type="spellStart"/>
      <w:r w:rsidRPr="00BF67DD">
        <w:t>Otočac</w:t>
      </w:r>
      <w:proofErr w:type="spellEnd"/>
      <w:r w:rsidRPr="00BF67DD">
        <w:t xml:space="preserve"> </w:t>
      </w:r>
      <w:proofErr w:type="spellStart"/>
      <w:r w:rsidRPr="00BF67DD">
        <w:t>djelomično</w:t>
      </w:r>
      <w:proofErr w:type="spellEnd"/>
      <w:r w:rsidRPr="00BF67DD">
        <w:t xml:space="preserve"> je </w:t>
      </w:r>
      <w:proofErr w:type="spellStart"/>
      <w:r w:rsidRPr="00BF67DD">
        <w:t>uređen</w:t>
      </w:r>
      <w:proofErr w:type="spellEnd"/>
      <w:r w:rsidRPr="00BF67DD">
        <w:t xml:space="preserve">. </w:t>
      </w:r>
      <w:proofErr w:type="spellStart"/>
      <w:r w:rsidRPr="00BF67DD">
        <w:t>Zbog</w:t>
      </w:r>
      <w:proofErr w:type="spellEnd"/>
      <w:r w:rsidRPr="00BF67DD">
        <w:t xml:space="preserve"> </w:t>
      </w:r>
      <w:proofErr w:type="spellStart"/>
      <w:r w:rsidRPr="00BF67DD">
        <w:t>vrlo</w:t>
      </w:r>
      <w:proofErr w:type="spellEnd"/>
      <w:r w:rsidRPr="00BF67DD">
        <w:t xml:space="preserve"> </w:t>
      </w:r>
      <w:proofErr w:type="spellStart"/>
      <w:r w:rsidRPr="00BF67DD">
        <w:t>malog</w:t>
      </w:r>
      <w:proofErr w:type="spellEnd"/>
      <w:r w:rsidRPr="00BF67DD">
        <w:t xml:space="preserve"> </w:t>
      </w:r>
      <w:proofErr w:type="spellStart"/>
      <w:r w:rsidRPr="00BF67DD">
        <w:t>uzdužnog</w:t>
      </w:r>
      <w:proofErr w:type="spellEnd"/>
      <w:r w:rsidRPr="00BF67DD">
        <w:t xml:space="preserve"> pada </w:t>
      </w:r>
      <w:proofErr w:type="spellStart"/>
      <w:r w:rsidRPr="00BF67DD">
        <w:t>ograničena</w:t>
      </w:r>
      <w:proofErr w:type="spellEnd"/>
      <w:r w:rsidRPr="00BF67DD">
        <w:t xml:space="preserve"> je </w:t>
      </w:r>
      <w:proofErr w:type="spellStart"/>
      <w:r w:rsidRPr="00BF67DD">
        <w:t>protočnost</w:t>
      </w:r>
      <w:proofErr w:type="spellEnd"/>
      <w:r w:rsidRPr="00BF67DD">
        <w:t xml:space="preserve"> </w:t>
      </w:r>
      <w:proofErr w:type="spellStart"/>
      <w:r w:rsidRPr="00BF67DD">
        <w:t>i</w:t>
      </w:r>
      <w:proofErr w:type="spellEnd"/>
      <w:r w:rsidRPr="00BF67DD">
        <w:t xml:space="preserve"> </w:t>
      </w:r>
      <w:proofErr w:type="spellStart"/>
      <w:r w:rsidRPr="00BF67DD">
        <w:t>veće</w:t>
      </w:r>
      <w:proofErr w:type="spellEnd"/>
      <w:r w:rsidRPr="00BF67DD">
        <w:t xml:space="preserve"> </w:t>
      </w:r>
      <w:proofErr w:type="spellStart"/>
      <w:r w:rsidRPr="00BF67DD">
        <w:t>vode</w:t>
      </w:r>
      <w:proofErr w:type="spellEnd"/>
      <w:r w:rsidRPr="00BF67DD">
        <w:t xml:space="preserve"> </w:t>
      </w:r>
      <w:proofErr w:type="spellStart"/>
      <w:r w:rsidRPr="00BF67DD">
        <w:t>ugrožavaju</w:t>
      </w:r>
      <w:proofErr w:type="spellEnd"/>
      <w:r w:rsidRPr="00BF67DD">
        <w:t xml:space="preserve"> </w:t>
      </w:r>
      <w:proofErr w:type="spellStart"/>
      <w:r w:rsidRPr="00BF67DD">
        <w:t>niže</w:t>
      </w:r>
      <w:proofErr w:type="spellEnd"/>
      <w:r w:rsidRPr="00BF67DD">
        <w:t xml:space="preserve"> </w:t>
      </w:r>
      <w:proofErr w:type="spellStart"/>
      <w:r w:rsidRPr="00BF67DD">
        <w:t>postavljene</w:t>
      </w:r>
      <w:proofErr w:type="spellEnd"/>
      <w:r w:rsidRPr="00BF67DD">
        <w:t xml:space="preserve"> </w:t>
      </w:r>
      <w:proofErr w:type="spellStart"/>
      <w:r w:rsidRPr="00BF67DD">
        <w:t>dijelove</w:t>
      </w:r>
      <w:proofErr w:type="spellEnd"/>
      <w:r w:rsidRPr="00BF67DD">
        <w:t xml:space="preserve"> </w:t>
      </w:r>
      <w:proofErr w:type="spellStart"/>
      <w:r w:rsidRPr="00BF67DD">
        <w:t>Otočca</w:t>
      </w:r>
      <w:proofErr w:type="spellEnd"/>
      <w:r w:rsidRPr="00BF67DD">
        <w:t xml:space="preserve">. U </w:t>
      </w:r>
      <w:proofErr w:type="spellStart"/>
      <w:r w:rsidRPr="00BF67DD">
        <w:t>čvoru</w:t>
      </w:r>
      <w:proofErr w:type="spellEnd"/>
      <w:r w:rsidRPr="00BF67DD">
        <w:t xml:space="preserve"> </w:t>
      </w:r>
      <w:proofErr w:type="spellStart"/>
      <w:r w:rsidRPr="00BF67DD">
        <w:t>Vivoze</w:t>
      </w:r>
      <w:proofErr w:type="spellEnd"/>
      <w:r w:rsidRPr="00BF67DD">
        <w:t xml:space="preserve"> se </w:t>
      </w:r>
      <w:proofErr w:type="spellStart"/>
      <w:r w:rsidRPr="00BF67DD">
        <w:t>regulira</w:t>
      </w:r>
      <w:proofErr w:type="spellEnd"/>
      <w:r w:rsidRPr="00BF67DD">
        <w:t xml:space="preserve"> </w:t>
      </w:r>
      <w:proofErr w:type="spellStart"/>
      <w:r w:rsidRPr="00BF67DD">
        <w:t>količina</w:t>
      </w:r>
      <w:proofErr w:type="spellEnd"/>
      <w:r w:rsidRPr="00BF67DD">
        <w:t xml:space="preserve"> </w:t>
      </w:r>
      <w:proofErr w:type="spellStart"/>
      <w:r w:rsidRPr="00BF67DD">
        <w:t>vode</w:t>
      </w:r>
      <w:proofErr w:type="spellEnd"/>
      <w:r w:rsidRPr="00BF67DD">
        <w:t xml:space="preserve"> Gacke </w:t>
      </w:r>
      <w:proofErr w:type="spellStart"/>
      <w:r w:rsidRPr="00BF67DD">
        <w:lastRenderedPageBreak/>
        <w:t>koja</w:t>
      </w:r>
      <w:proofErr w:type="spellEnd"/>
      <w:r w:rsidRPr="00BF67DD">
        <w:t xml:space="preserve"> se </w:t>
      </w:r>
      <w:proofErr w:type="spellStart"/>
      <w:r w:rsidRPr="00BF67DD">
        <w:t>upušta</w:t>
      </w:r>
      <w:proofErr w:type="spellEnd"/>
      <w:r w:rsidRPr="00BF67DD">
        <w:t xml:space="preserve"> u </w:t>
      </w:r>
      <w:proofErr w:type="spellStart"/>
      <w:r w:rsidRPr="00BF67DD">
        <w:t>sjeverni</w:t>
      </w:r>
      <w:proofErr w:type="spellEnd"/>
      <w:r w:rsidRPr="00BF67DD">
        <w:t xml:space="preserve"> </w:t>
      </w:r>
      <w:proofErr w:type="spellStart"/>
      <w:r w:rsidRPr="00BF67DD">
        <w:t>krak</w:t>
      </w:r>
      <w:proofErr w:type="spellEnd"/>
      <w:r w:rsidRPr="00BF67DD">
        <w:t xml:space="preserve">. </w:t>
      </w:r>
      <w:proofErr w:type="spellStart"/>
      <w:r w:rsidRPr="00BF67DD">
        <w:t>Sjeverni</w:t>
      </w:r>
      <w:proofErr w:type="spellEnd"/>
      <w:r w:rsidRPr="00BF67DD">
        <w:t xml:space="preserve"> </w:t>
      </w:r>
      <w:proofErr w:type="spellStart"/>
      <w:r w:rsidRPr="00BF67DD">
        <w:t>krak</w:t>
      </w:r>
      <w:proofErr w:type="spellEnd"/>
      <w:r w:rsidRPr="00BF67DD">
        <w:t xml:space="preserve"> bi </w:t>
      </w:r>
      <w:proofErr w:type="spellStart"/>
      <w:r w:rsidRPr="00BF67DD">
        <w:t>neškodljivo</w:t>
      </w:r>
      <w:proofErr w:type="spellEnd"/>
      <w:r w:rsidRPr="00BF67DD">
        <w:t xml:space="preserve"> </w:t>
      </w:r>
      <w:proofErr w:type="spellStart"/>
      <w:r w:rsidRPr="00BF67DD">
        <w:t>trebao</w:t>
      </w:r>
      <w:proofErr w:type="spellEnd"/>
      <w:r w:rsidRPr="00BF67DD">
        <w:t xml:space="preserve"> </w:t>
      </w:r>
      <w:proofErr w:type="spellStart"/>
      <w:r w:rsidRPr="00BF67DD">
        <w:t>prihvatiti</w:t>
      </w:r>
      <w:proofErr w:type="spellEnd"/>
      <w:r w:rsidRPr="00BF67DD">
        <w:t xml:space="preserve"> 15,50 m³/s, </w:t>
      </w:r>
      <w:proofErr w:type="spellStart"/>
      <w:r w:rsidRPr="00BF67DD">
        <w:t>međutim</w:t>
      </w:r>
      <w:proofErr w:type="spellEnd"/>
      <w:r w:rsidRPr="00BF67DD">
        <w:t xml:space="preserve"> </w:t>
      </w:r>
      <w:proofErr w:type="spellStart"/>
      <w:r w:rsidRPr="00BF67DD">
        <w:t>zbog</w:t>
      </w:r>
      <w:proofErr w:type="spellEnd"/>
      <w:r w:rsidRPr="00BF67DD">
        <w:t xml:space="preserve"> </w:t>
      </w:r>
      <w:proofErr w:type="spellStart"/>
      <w:r w:rsidRPr="00BF67DD">
        <w:t>nedovoljne</w:t>
      </w:r>
      <w:proofErr w:type="spellEnd"/>
      <w:r w:rsidRPr="00BF67DD">
        <w:t xml:space="preserve"> </w:t>
      </w:r>
      <w:proofErr w:type="spellStart"/>
      <w:r w:rsidRPr="00BF67DD">
        <w:t>uređenosti</w:t>
      </w:r>
      <w:proofErr w:type="spellEnd"/>
      <w:r w:rsidRPr="00BF67DD">
        <w:t xml:space="preserve"> </w:t>
      </w:r>
      <w:proofErr w:type="spellStart"/>
      <w:r w:rsidRPr="00BF67DD">
        <w:t>i</w:t>
      </w:r>
      <w:proofErr w:type="spellEnd"/>
      <w:r w:rsidRPr="00BF67DD">
        <w:t xml:space="preserve"> </w:t>
      </w:r>
      <w:proofErr w:type="spellStart"/>
      <w:r w:rsidRPr="00BF67DD">
        <w:t>naročito</w:t>
      </w:r>
      <w:proofErr w:type="spellEnd"/>
      <w:r w:rsidRPr="00BF67DD">
        <w:t xml:space="preserve"> </w:t>
      </w:r>
      <w:proofErr w:type="spellStart"/>
      <w:r w:rsidRPr="00BF67DD">
        <w:t>nekontrolirane</w:t>
      </w:r>
      <w:proofErr w:type="spellEnd"/>
      <w:r w:rsidRPr="00BF67DD">
        <w:t xml:space="preserve"> </w:t>
      </w:r>
      <w:proofErr w:type="spellStart"/>
      <w:r w:rsidRPr="00BF67DD">
        <w:t>izgradnje</w:t>
      </w:r>
      <w:proofErr w:type="spellEnd"/>
      <w:r w:rsidRPr="00BF67DD">
        <w:t xml:space="preserve"> </w:t>
      </w:r>
      <w:proofErr w:type="spellStart"/>
      <w:r w:rsidRPr="00BF67DD">
        <w:t>kod</w:t>
      </w:r>
      <w:proofErr w:type="spellEnd"/>
      <w:r w:rsidRPr="00BF67DD">
        <w:t xml:space="preserve"> </w:t>
      </w:r>
      <w:proofErr w:type="spellStart"/>
      <w:r w:rsidRPr="00BF67DD">
        <w:t>znatno</w:t>
      </w:r>
      <w:proofErr w:type="spellEnd"/>
      <w:r w:rsidRPr="00BF67DD">
        <w:t xml:space="preserve"> </w:t>
      </w:r>
      <w:proofErr w:type="spellStart"/>
      <w:r w:rsidRPr="00BF67DD">
        <w:t>manjih</w:t>
      </w:r>
      <w:proofErr w:type="spellEnd"/>
      <w:r w:rsidRPr="00BF67DD">
        <w:t xml:space="preserve"> </w:t>
      </w:r>
      <w:proofErr w:type="spellStart"/>
      <w:r w:rsidRPr="00BF67DD">
        <w:t>voda</w:t>
      </w:r>
      <w:proofErr w:type="spellEnd"/>
      <w:r w:rsidRPr="00BF67DD">
        <w:t xml:space="preserve"> </w:t>
      </w:r>
      <w:proofErr w:type="spellStart"/>
      <w:r w:rsidRPr="00BF67DD">
        <w:t>ugrožavaju</w:t>
      </w:r>
      <w:proofErr w:type="spellEnd"/>
      <w:r w:rsidRPr="00BF67DD">
        <w:t xml:space="preserve"> </w:t>
      </w:r>
      <w:proofErr w:type="spellStart"/>
      <w:r w:rsidRPr="00BF67DD">
        <w:t>i</w:t>
      </w:r>
      <w:proofErr w:type="spellEnd"/>
      <w:r w:rsidRPr="00BF67DD">
        <w:t xml:space="preserve"> </w:t>
      </w:r>
      <w:proofErr w:type="spellStart"/>
      <w:r w:rsidRPr="00BF67DD">
        <w:t>poplavljuju</w:t>
      </w:r>
      <w:proofErr w:type="spellEnd"/>
      <w:r w:rsidRPr="00BF67DD">
        <w:t xml:space="preserve"> </w:t>
      </w:r>
      <w:proofErr w:type="spellStart"/>
      <w:r w:rsidRPr="00BF67DD">
        <w:t>sadržaje</w:t>
      </w:r>
      <w:proofErr w:type="spellEnd"/>
      <w:r w:rsidRPr="00BF67DD">
        <w:t xml:space="preserve"> u </w:t>
      </w:r>
      <w:proofErr w:type="spellStart"/>
      <w:r w:rsidRPr="00BF67DD">
        <w:t>svojoj</w:t>
      </w:r>
      <w:proofErr w:type="spellEnd"/>
      <w:r w:rsidRPr="00BF67DD">
        <w:t xml:space="preserve"> </w:t>
      </w:r>
      <w:proofErr w:type="spellStart"/>
      <w:r w:rsidRPr="00BF67DD">
        <w:t>neposrednoj</w:t>
      </w:r>
      <w:proofErr w:type="spellEnd"/>
      <w:r w:rsidRPr="00BF67DD">
        <w:t xml:space="preserve"> </w:t>
      </w:r>
      <w:proofErr w:type="spellStart"/>
      <w:r w:rsidRPr="00BF67DD">
        <w:t>blizini</w:t>
      </w:r>
      <w:proofErr w:type="spellEnd"/>
      <w:r w:rsidRPr="00BF67DD">
        <w:t xml:space="preserve">, pa se </w:t>
      </w:r>
      <w:proofErr w:type="spellStart"/>
      <w:r w:rsidRPr="00BF67DD">
        <w:t>štete</w:t>
      </w:r>
      <w:proofErr w:type="spellEnd"/>
      <w:r w:rsidRPr="00BF67DD">
        <w:t xml:space="preserve"> </w:t>
      </w:r>
      <w:proofErr w:type="spellStart"/>
      <w:r w:rsidRPr="00C92BCD">
        <w:t>javljaju</w:t>
      </w:r>
      <w:proofErr w:type="spellEnd"/>
      <w:r w:rsidRPr="00C92BCD">
        <w:t xml:space="preserve"> </w:t>
      </w:r>
      <w:proofErr w:type="spellStart"/>
      <w:r w:rsidRPr="00C92BCD">
        <w:t>već</w:t>
      </w:r>
      <w:proofErr w:type="spellEnd"/>
      <w:r w:rsidRPr="00C92BCD">
        <w:t xml:space="preserve"> </w:t>
      </w:r>
      <w:proofErr w:type="spellStart"/>
      <w:r w:rsidRPr="00C92BCD">
        <w:t>kod</w:t>
      </w:r>
      <w:proofErr w:type="spellEnd"/>
      <w:r w:rsidRPr="00C92BCD">
        <w:t xml:space="preserve"> </w:t>
      </w:r>
      <w:proofErr w:type="spellStart"/>
      <w:r w:rsidRPr="00C92BCD">
        <w:t>protoka</w:t>
      </w:r>
      <w:proofErr w:type="spellEnd"/>
      <w:r w:rsidRPr="00C92BCD">
        <w:t xml:space="preserve"> </w:t>
      </w:r>
      <w:proofErr w:type="spellStart"/>
      <w:r w:rsidRPr="00C92BCD">
        <w:t>iznad</w:t>
      </w:r>
      <w:proofErr w:type="spellEnd"/>
      <w:r w:rsidRPr="00C92BCD">
        <w:t xml:space="preserve"> 4,00 m³/s. </w:t>
      </w:r>
      <w:proofErr w:type="spellStart"/>
      <w:r w:rsidRPr="00C92BCD">
        <w:t>Određene</w:t>
      </w:r>
      <w:proofErr w:type="spellEnd"/>
      <w:r w:rsidRPr="00C92BCD">
        <w:t xml:space="preserve"> </w:t>
      </w:r>
      <w:proofErr w:type="spellStart"/>
      <w:r w:rsidRPr="00C92BCD">
        <w:t>probleme</w:t>
      </w:r>
      <w:proofErr w:type="spellEnd"/>
      <w:r w:rsidRPr="00C92BCD">
        <w:t xml:space="preserve"> </w:t>
      </w:r>
      <w:proofErr w:type="spellStart"/>
      <w:r w:rsidRPr="00C92BCD">
        <w:t>stvaraju</w:t>
      </w:r>
      <w:proofErr w:type="spellEnd"/>
      <w:r w:rsidRPr="00C92BCD">
        <w:t xml:space="preserve"> </w:t>
      </w:r>
      <w:proofErr w:type="spellStart"/>
      <w:r w:rsidRPr="00C92BCD">
        <w:t>i</w:t>
      </w:r>
      <w:proofErr w:type="spellEnd"/>
      <w:r w:rsidRPr="00C92BCD">
        <w:t xml:space="preserve"> </w:t>
      </w:r>
      <w:proofErr w:type="spellStart"/>
      <w:r w:rsidRPr="00C92BCD">
        <w:t>zaobalne</w:t>
      </w:r>
      <w:proofErr w:type="spellEnd"/>
      <w:r w:rsidRPr="00C92BCD">
        <w:t xml:space="preserve"> </w:t>
      </w:r>
      <w:proofErr w:type="spellStart"/>
      <w:r w:rsidRPr="00C92BCD">
        <w:t>vode</w:t>
      </w:r>
      <w:proofErr w:type="spellEnd"/>
      <w:r w:rsidR="00C92BCD" w:rsidRPr="00C92BCD">
        <w:t xml:space="preserve">, a </w:t>
      </w:r>
      <w:proofErr w:type="spellStart"/>
      <w:r w:rsidR="00C92BCD" w:rsidRPr="00C92BCD">
        <w:t>značajne</w:t>
      </w:r>
      <w:proofErr w:type="spellEnd"/>
      <w:r w:rsidR="00C92BCD" w:rsidRPr="00C92BCD">
        <w:t xml:space="preserve"> </w:t>
      </w:r>
      <w:proofErr w:type="spellStart"/>
      <w:r w:rsidR="00C92BCD" w:rsidRPr="00C92BCD">
        <w:t>su</w:t>
      </w:r>
      <w:proofErr w:type="spellEnd"/>
      <w:r w:rsidR="00C92BCD" w:rsidRPr="00C92BCD">
        <w:t xml:space="preserve"> </w:t>
      </w:r>
      <w:proofErr w:type="spellStart"/>
      <w:r w:rsidR="00C92BCD" w:rsidRPr="00C92BCD">
        <w:t>i</w:t>
      </w:r>
      <w:proofErr w:type="spellEnd"/>
      <w:r w:rsidR="00C92BCD" w:rsidRPr="00C92BCD">
        <w:t xml:space="preserve"> </w:t>
      </w:r>
      <w:proofErr w:type="spellStart"/>
      <w:r w:rsidR="00C92BCD" w:rsidRPr="00C92BCD">
        <w:t>količine</w:t>
      </w:r>
      <w:proofErr w:type="spellEnd"/>
      <w:r w:rsidR="00C92BCD" w:rsidRPr="00C92BCD">
        <w:t xml:space="preserve"> </w:t>
      </w:r>
      <w:proofErr w:type="spellStart"/>
      <w:r w:rsidR="00C92BCD" w:rsidRPr="00C92BCD">
        <w:t>vode</w:t>
      </w:r>
      <w:proofErr w:type="spellEnd"/>
      <w:r w:rsidR="00C92BCD" w:rsidRPr="00C92BCD">
        <w:t xml:space="preserve"> koji taj </w:t>
      </w:r>
      <w:proofErr w:type="spellStart"/>
      <w:r w:rsidR="00C92BCD" w:rsidRPr="00C92BCD">
        <w:t>krak</w:t>
      </w:r>
      <w:proofErr w:type="spellEnd"/>
      <w:r w:rsidR="00C92BCD" w:rsidRPr="00C92BCD">
        <w:t xml:space="preserve"> </w:t>
      </w:r>
      <w:proofErr w:type="spellStart"/>
      <w:r w:rsidR="00C92BCD" w:rsidRPr="00C92BCD">
        <w:t>dobiva</w:t>
      </w:r>
      <w:proofErr w:type="spellEnd"/>
      <w:r w:rsidR="00C92BCD" w:rsidRPr="00C92BCD">
        <w:t xml:space="preserve"> </w:t>
      </w:r>
      <w:proofErr w:type="spellStart"/>
      <w:r w:rsidR="00C92BCD" w:rsidRPr="00C92BCD">
        <w:t>iz</w:t>
      </w:r>
      <w:proofErr w:type="spellEnd"/>
      <w:r w:rsidR="00C92BCD" w:rsidRPr="00C92BCD">
        <w:t xml:space="preserve"> </w:t>
      </w:r>
      <w:proofErr w:type="spellStart"/>
      <w:r w:rsidR="00C92BCD" w:rsidRPr="00C92BCD">
        <w:t>svojih</w:t>
      </w:r>
      <w:proofErr w:type="spellEnd"/>
      <w:r w:rsidR="00C92BCD" w:rsidRPr="00C92BCD">
        <w:t xml:space="preserve"> </w:t>
      </w:r>
      <w:proofErr w:type="spellStart"/>
      <w:r w:rsidR="00C92BCD" w:rsidRPr="00C92BCD">
        <w:t>pritoka</w:t>
      </w:r>
      <w:proofErr w:type="spellEnd"/>
      <w:r w:rsidR="00C92BCD" w:rsidRPr="00C92BCD">
        <w:t>.</w:t>
      </w:r>
    </w:p>
    <w:p w14:paraId="3B4AFEEF" w14:textId="77777777" w:rsidR="00BF67DD" w:rsidRPr="00BF67DD" w:rsidRDefault="00BF67DD" w:rsidP="00AD1F24">
      <w:pPr>
        <w:pStyle w:val="Odlomakpopisa"/>
      </w:pPr>
      <w:proofErr w:type="spellStart"/>
      <w:r w:rsidRPr="00BF67DD">
        <w:t>Posljedice</w:t>
      </w:r>
      <w:proofErr w:type="spellEnd"/>
      <w:r w:rsidRPr="00BF67DD">
        <w:t xml:space="preserve"> po </w:t>
      </w:r>
      <w:proofErr w:type="spellStart"/>
      <w:r w:rsidRPr="00BF67DD">
        <w:t>stanovništvo</w:t>
      </w:r>
      <w:proofErr w:type="spellEnd"/>
      <w:r w:rsidRPr="00BF67DD">
        <w:t xml:space="preserve">, </w:t>
      </w:r>
      <w:proofErr w:type="spellStart"/>
      <w:r w:rsidRPr="00BF67DD">
        <w:t>materijalna</w:t>
      </w:r>
      <w:proofErr w:type="spellEnd"/>
      <w:r w:rsidRPr="00BF67DD">
        <w:t xml:space="preserve"> </w:t>
      </w:r>
      <w:proofErr w:type="spellStart"/>
      <w:r w:rsidRPr="00BF67DD">
        <w:t>i</w:t>
      </w:r>
      <w:proofErr w:type="spellEnd"/>
      <w:r w:rsidRPr="00BF67DD">
        <w:t xml:space="preserve"> </w:t>
      </w:r>
      <w:proofErr w:type="spellStart"/>
      <w:r w:rsidRPr="00BF67DD">
        <w:t>kulturna</w:t>
      </w:r>
      <w:proofErr w:type="spellEnd"/>
      <w:r w:rsidRPr="00BF67DD">
        <w:t xml:space="preserve"> dobra:</w:t>
      </w:r>
    </w:p>
    <w:p w14:paraId="4722DEE8" w14:textId="77777777" w:rsidR="00BF67DD" w:rsidRPr="00BF67DD" w:rsidRDefault="00BF67DD">
      <w:pPr>
        <w:numPr>
          <w:ilvl w:val="0"/>
          <w:numId w:val="63"/>
        </w:numPr>
        <w:spacing w:after="0" w:line="276" w:lineRule="auto"/>
        <w:jc w:val="both"/>
        <w:rPr>
          <w:rFonts w:eastAsia="Calibri" w:cstheme="minorHAnsi"/>
          <w:sz w:val="24"/>
          <w:szCs w:val="24"/>
        </w:rPr>
      </w:pPr>
      <w:r w:rsidRPr="00BF67DD">
        <w:rPr>
          <w:rFonts w:eastAsia="Calibri" w:cstheme="minorHAnsi"/>
          <w:sz w:val="24"/>
          <w:szCs w:val="24"/>
        </w:rPr>
        <w:t xml:space="preserve">broj ugroženih stanovnika </w:t>
      </w:r>
      <w:r w:rsidRPr="00BF67DD">
        <w:rPr>
          <w:rFonts w:eastAsia="Calibri" w:cstheme="minorHAnsi"/>
          <w:sz w:val="24"/>
          <w:szCs w:val="24"/>
        </w:rPr>
        <w:sym w:font="Symbol" w:char="F02D"/>
      </w:r>
      <w:r w:rsidRPr="00BF67DD">
        <w:rPr>
          <w:rFonts w:eastAsia="Calibri" w:cstheme="minorHAnsi"/>
          <w:sz w:val="24"/>
          <w:szCs w:val="24"/>
        </w:rPr>
        <w:t xml:space="preserve"> 800 (naselja: Otočac, Staro selo, </w:t>
      </w:r>
      <w:proofErr w:type="spellStart"/>
      <w:r w:rsidRPr="00BF67DD">
        <w:rPr>
          <w:rFonts w:eastAsia="Calibri" w:cstheme="minorHAnsi"/>
          <w:sz w:val="24"/>
          <w:szCs w:val="24"/>
        </w:rPr>
        <w:t>Tokljace</w:t>
      </w:r>
      <w:proofErr w:type="spellEnd"/>
      <w:r w:rsidRPr="00BF67DD">
        <w:rPr>
          <w:rFonts w:eastAsia="Calibri" w:cstheme="minorHAnsi"/>
          <w:sz w:val="24"/>
          <w:szCs w:val="24"/>
        </w:rPr>
        <w:t xml:space="preserve">, Brlog, </w:t>
      </w:r>
      <w:proofErr w:type="spellStart"/>
      <w:r w:rsidRPr="00BF67DD">
        <w:rPr>
          <w:rFonts w:eastAsia="Calibri" w:cstheme="minorHAnsi"/>
          <w:sz w:val="24"/>
          <w:szCs w:val="24"/>
        </w:rPr>
        <w:t>Kompolje</w:t>
      </w:r>
      <w:proofErr w:type="spellEnd"/>
      <w:r w:rsidRPr="00BF67DD">
        <w:rPr>
          <w:rFonts w:eastAsia="Calibri" w:cstheme="minorHAnsi"/>
          <w:sz w:val="24"/>
          <w:szCs w:val="24"/>
        </w:rPr>
        <w:t>, Hrvatsko polje),</w:t>
      </w:r>
    </w:p>
    <w:p w14:paraId="1FCE3A15" w14:textId="77777777" w:rsidR="00BF67DD" w:rsidRPr="00BF67DD" w:rsidRDefault="00BF67DD">
      <w:pPr>
        <w:numPr>
          <w:ilvl w:val="0"/>
          <w:numId w:val="63"/>
        </w:numPr>
        <w:spacing w:after="0" w:line="276" w:lineRule="auto"/>
        <w:jc w:val="both"/>
        <w:rPr>
          <w:rFonts w:eastAsia="Calibri" w:cstheme="minorHAnsi"/>
          <w:sz w:val="24"/>
          <w:szCs w:val="24"/>
        </w:rPr>
      </w:pPr>
      <w:r w:rsidRPr="00BF67DD">
        <w:rPr>
          <w:rFonts w:eastAsia="Calibri" w:cstheme="minorHAnsi"/>
          <w:sz w:val="24"/>
          <w:szCs w:val="24"/>
        </w:rPr>
        <w:t xml:space="preserve">broj kuća/zgrada </w:t>
      </w:r>
      <w:r w:rsidRPr="00BF67DD">
        <w:rPr>
          <w:rFonts w:eastAsia="Calibri" w:cstheme="minorHAnsi"/>
          <w:sz w:val="24"/>
          <w:szCs w:val="24"/>
        </w:rPr>
        <w:sym w:font="Symbol" w:char="F02D"/>
      </w:r>
      <w:r w:rsidRPr="00BF67DD">
        <w:rPr>
          <w:rFonts w:eastAsia="Calibri" w:cstheme="minorHAnsi"/>
          <w:sz w:val="24"/>
          <w:szCs w:val="24"/>
        </w:rPr>
        <w:t xml:space="preserve"> 300, </w:t>
      </w:r>
    </w:p>
    <w:p w14:paraId="4596FC43" w14:textId="77777777" w:rsidR="00BF67DD" w:rsidRPr="00BF67DD" w:rsidRDefault="00BF67DD">
      <w:pPr>
        <w:numPr>
          <w:ilvl w:val="0"/>
          <w:numId w:val="63"/>
        </w:numPr>
        <w:spacing w:after="0" w:line="276" w:lineRule="auto"/>
        <w:jc w:val="both"/>
        <w:rPr>
          <w:rFonts w:eastAsia="Calibri" w:cstheme="minorHAnsi"/>
          <w:sz w:val="24"/>
          <w:szCs w:val="24"/>
        </w:rPr>
      </w:pPr>
      <w:r w:rsidRPr="00BF67DD">
        <w:rPr>
          <w:rFonts w:eastAsia="Calibri" w:cstheme="minorHAnsi"/>
          <w:sz w:val="24"/>
          <w:szCs w:val="24"/>
        </w:rPr>
        <w:t>površina poljoprivrednih /šumskih tala - 45 ha,</w:t>
      </w:r>
    </w:p>
    <w:p w14:paraId="4C587EDD" w14:textId="77777777" w:rsidR="00BF67DD" w:rsidRPr="00BF67DD" w:rsidRDefault="00BF67DD">
      <w:pPr>
        <w:numPr>
          <w:ilvl w:val="0"/>
          <w:numId w:val="63"/>
        </w:numPr>
        <w:spacing w:after="0" w:line="276" w:lineRule="auto"/>
        <w:jc w:val="both"/>
        <w:rPr>
          <w:rFonts w:eastAsia="Calibri" w:cstheme="minorHAnsi"/>
          <w:sz w:val="24"/>
          <w:szCs w:val="24"/>
        </w:rPr>
      </w:pPr>
      <w:r w:rsidRPr="00BF67DD">
        <w:rPr>
          <w:rFonts w:eastAsia="Calibri" w:cstheme="minorHAnsi"/>
          <w:sz w:val="24"/>
          <w:szCs w:val="24"/>
        </w:rPr>
        <w:t xml:space="preserve">županijska cesta (ŽC 5126) </w:t>
      </w:r>
      <w:r w:rsidRPr="00BF67DD">
        <w:rPr>
          <w:rFonts w:eastAsia="Calibri" w:cstheme="minorHAnsi"/>
          <w:sz w:val="24"/>
          <w:szCs w:val="24"/>
        </w:rPr>
        <w:sym w:font="Symbol" w:char="F02D"/>
      </w:r>
      <w:r w:rsidRPr="00BF67DD">
        <w:rPr>
          <w:rFonts w:eastAsia="Calibri" w:cstheme="minorHAnsi"/>
          <w:sz w:val="24"/>
          <w:szCs w:val="24"/>
        </w:rPr>
        <w:t xml:space="preserve"> 4,00 km, </w:t>
      </w:r>
    </w:p>
    <w:p w14:paraId="7A07CD08" w14:textId="77777777" w:rsidR="00BF67DD" w:rsidRPr="00BF67DD" w:rsidRDefault="00BF67DD">
      <w:pPr>
        <w:numPr>
          <w:ilvl w:val="0"/>
          <w:numId w:val="63"/>
        </w:numPr>
        <w:spacing w:after="0" w:line="276" w:lineRule="auto"/>
        <w:jc w:val="both"/>
        <w:rPr>
          <w:rFonts w:eastAsia="Calibri" w:cstheme="minorHAnsi"/>
          <w:sz w:val="24"/>
          <w:szCs w:val="24"/>
        </w:rPr>
      </w:pPr>
      <w:r w:rsidRPr="00BF67DD">
        <w:rPr>
          <w:rFonts w:eastAsia="Calibri" w:cstheme="minorHAnsi"/>
          <w:sz w:val="24"/>
          <w:szCs w:val="24"/>
        </w:rPr>
        <w:t xml:space="preserve">lokalne ceste (LC 59034) </w:t>
      </w:r>
      <w:r w:rsidRPr="00BF67DD">
        <w:rPr>
          <w:rFonts w:eastAsia="Calibri" w:cstheme="minorHAnsi"/>
          <w:sz w:val="24"/>
          <w:szCs w:val="24"/>
        </w:rPr>
        <w:sym w:font="Symbol" w:char="F02D"/>
      </w:r>
      <w:r w:rsidRPr="00BF67DD">
        <w:rPr>
          <w:rFonts w:eastAsia="Calibri" w:cstheme="minorHAnsi"/>
          <w:sz w:val="24"/>
          <w:szCs w:val="24"/>
        </w:rPr>
        <w:t xml:space="preserve"> 1,00 km,</w:t>
      </w:r>
    </w:p>
    <w:p w14:paraId="1851A990" w14:textId="77777777" w:rsidR="00BF67DD" w:rsidRPr="00BF67DD" w:rsidRDefault="00BF67DD" w:rsidP="009F2791">
      <w:pPr>
        <w:numPr>
          <w:ilvl w:val="0"/>
          <w:numId w:val="63"/>
        </w:numPr>
        <w:spacing w:after="120" w:line="276" w:lineRule="auto"/>
        <w:jc w:val="both"/>
        <w:rPr>
          <w:rFonts w:eastAsia="Calibri" w:cstheme="minorHAnsi"/>
          <w:sz w:val="24"/>
          <w:szCs w:val="24"/>
        </w:rPr>
      </w:pPr>
      <w:r w:rsidRPr="00BF67DD">
        <w:rPr>
          <w:rFonts w:eastAsia="Calibri" w:cstheme="minorHAnsi"/>
          <w:sz w:val="24"/>
          <w:szCs w:val="24"/>
        </w:rPr>
        <w:t xml:space="preserve">kulturna dobra </w:t>
      </w:r>
      <w:r w:rsidRPr="00BF67DD">
        <w:rPr>
          <w:rFonts w:eastAsia="Calibri" w:cstheme="minorHAnsi"/>
          <w:sz w:val="24"/>
          <w:szCs w:val="24"/>
        </w:rPr>
        <w:sym w:font="Symbol" w:char="F02D"/>
      </w:r>
      <w:r w:rsidRPr="00BF67DD">
        <w:rPr>
          <w:rFonts w:eastAsia="Calibri" w:cstheme="minorHAnsi"/>
          <w:sz w:val="24"/>
          <w:szCs w:val="24"/>
        </w:rPr>
        <w:t xml:space="preserve"> crkva u Otočcu.</w:t>
      </w:r>
    </w:p>
    <w:p w14:paraId="0FE2C452" w14:textId="77777777" w:rsidR="00BF67DD" w:rsidRPr="00BF67DD" w:rsidRDefault="00BF67DD" w:rsidP="00AD1F24">
      <w:pPr>
        <w:tabs>
          <w:tab w:val="left" w:pos="9000"/>
        </w:tabs>
        <w:spacing w:after="120" w:line="276" w:lineRule="auto"/>
        <w:rPr>
          <w:rFonts w:eastAsia="Calibri" w:cstheme="minorHAnsi"/>
          <w:b/>
          <w:sz w:val="24"/>
          <w:szCs w:val="24"/>
          <w:u w:val="single"/>
        </w:rPr>
      </w:pPr>
      <w:r w:rsidRPr="00BF67DD">
        <w:rPr>
          <w:rFonts w:eastAsia="Calibri" w:cstheme="minorHAnsi"/>
          <w:b/>
          <w:sz w:val="24"/>
          <w:szCs w:val="24"/>
          <w:u w:val="single"/>
        </w:rPr>
        <w:t xml:space="preserve">Dionica obrane E 25.6. Gacka – retencija Donje </w:t>
      </w:r>
      <w:proofErr w:type="spellStart"/>
      <w:r w:rsidRPr="00BF67DD">
        <w:rPr>
          <w:rFonts w:eastAsia="Calibri" w:cstheme="minorHAnsi"/>
          <w:b/>
          <w:sz w:val="24"/>
          <w:szCs w:val="24"/>
          <w:u w:val="single"/>
        </w:rPr>
        <w:t>Švičko</w:t>
      </w:r>
      <w:proofErr w:type="spellEnd"/>
      <w:r w:rsidRPr="00BF67DD">
        <w:rPr>
          <w:rFonts w:eastAsia="Calibri" w:cstheme="minorHAnsi"/>
          <w:b/>
          <w:sz w:val="24"/>
          <w:szCs w:val="24"/>
          <w:u w:val="single"/>
        </w:rPr>
        <w:t xml:space="preserve"> jezero</w:t>
      </w:r>
    </w:p>
    <w:p w14:paraId="09922A73" w14:textId="02DD6E6A" w:rsidR="00BF67DD" w:rsidRPr="00BF67DD" w:rsidRDefault="00BF67DD" w:rsidP="00AD1F24">
      <w:pPr>
        <w:spacing w:after="120" w:line="276" w:lineRule="auto"/>
        <w:jc w:val="both"/>
        <w:rPr>
          <w:rFonts w:eastAsia="Calibri" w:cstheme="minorHAnsi"/>
          <w:sz w:val="24"/>
          <w:szCs w:val="24"/>
        </w:rPr>
      </w:pPr>
      <w:r w:rsidRPr="00BF67DD">
        <w:rPr>
          <w:rFonts w:eastAsia="Calibri" w:cstheme="minorHAnsi"/>
          <w:sz w:val="24"/>
          <w:szCs w:val="24"/>
        </w:rPr>
        <w:t xml:space="preserve">Veličina sliva, neposredni 355 km², hidrogeološki 712 km², površina </w:t>
      </w:r>
      <w:proofErr w:type="spellStart"/>
      <w:r w:rsidRPr="00BF67DD">
        <w:rPr>
          <w:rFonts w:eastAsia="Calibri" w:cstheme="minorHAnsi"/>
          <w:sz w:val="24"/>
          <w:szCs w:val="24"/>
        </w:rPr>
        <w:t>inundacije</w:t>
      </w:r>
      <w:proofErr w:type="spellEnd"/>
      <w:r w:rsidRPr="00BF67DD">
        <w:rPr>
          <w:rFonts w:eastAsia="Calibri" w:cstheme="minorHAnsi"/>
          <w:sz w:val="24"/>
          <w:szCs w:val="24"/>
        </w:rPr>
        <w:t xml:space="preserve"> za maksimalni </w:t>
      </w:r>
      <w:proofErr w:type="spellStart"/>
      <w:r w:rsidRPr="00BF67DD">
        <w:rPr>
          <w:rFonts w:eastAsia="Calibri" w:cstheme="minorHAnsi"/>
          <w:sz w:val="24"/>
          <w:szCs w:val="24"/>
        </w:rPr>
        <w:t>uspor</w:t>
      </w:r>
      <w:proofErr w:type="spellEnd"/>
      <w:r w:rsidRPr="00BF67DD">
        <w:rPr>
          <w:rFonts w:eastAsia="Calibri" w:cstheme="minorHAnsi"/>
          <w:sz w:val="24"/>
          <w:szCs w:val="24"/>
        </w:rPr>
        <w:t xml:space="preserve"> 2,74 km², zabilježeni apsolutni maksimalni </w:t>
      </w:r>
      <w:proofErr w:type="spellStart"/>
      <w:r w:rsidRPr="00BF67DD">
        <w:rPr>
          <w:rFonts w:eastAsia="Calibri" w:cstheme="minorHAnsi"/>
          <w:sz w:val="24"/>
          <w:szCs w:val="24"/>
        </w:rPr>
        <w:t>uspor</w:t>
      </w:r>
      <w:proofErr w:type="spellEnd"/>
      <w:r w:rsidRPr="00BF67DD">
        <w:rPr>
          <w:rFonts w:eastAsia="Calibri" w:cstheme="minorHAnsi"/>
          <w:sz w:val="24"/>
          <w:szCs w:val="24"/>
        </w:rPr>
        <w:t xml:space="preserve"> za 100</w:t>
      </w:r>
      <w:r w:rsidRPr="00BF67DD">
        <w:rPr>
          <w:rFonts w:eastAsia="Calibri" w:cstheme="minorHAnsi"/>
          <w:sz w:val="24"/>
          <w:szCs w:val="24"/>
        </w:rPr>
        <w:sym w:font="Symbol" w:char="F02D"/>
      </w:r>
      <w:r w:rsidRPr="00BF67DD">
        <w:rPr>
          <w:rFonts w:eastAsia="Calibri" w:cstheme="minorHAnsi"/>
          <w:sz w:val="24"/>
          <w:szCs w:val="24"/>
        </w:rPr>
        <w:t xml:space="preserve">godišnje razdoblje 440 </w:t>
      </w:r>
      <w:proofErr w:type="spellStart"/>
      <w:r w:rsidRPr="00BF67DD">
        <w:rPr>
          <w:rFonts w:eastAsia="Calibri" w:cstheme="minorHAnsi"/>
          <w:sz w:val="24"/>
          <w:szCs w:val="24"/>
        </w:rPr>
        <w:t>m</w:t>
      </w:r>
      <w:r w:rsidR="00AD1F24">
        <w:rPr>
          <w:rFonts w:eastAsia="Calibri" w:cstheme="minorHAnsi"/>
          <w:sz w:val="24"/>
          <w:szCs w:val="24"/>
        </w:rPr>
        <w:t>.</w:t>
      </w:r>
      <w:r w:rsidRPr="00BF67DD">
        <w:rPr>
          <w:rFonts w:eastAsia="Calibri" w:cstheme="minorHAnsi"/>
          <w:sz w:val="24"/>
          <w:szCs w:val="24"/>
        </w:rPr>
        <w:t>n.m</w:t>
      </w:r>
      <w:proofErr w:type="spellEnd"/>
      <w:r w:rsidRPr="00BF67DD">
        <w:rPr>
          <w:rFonts w:eastAsia="Calibri" w:cstheme="minorHAnsi"/>
          <w:sz w:val="24"/>
          <w:szCs w:val="24"/>
        </w:rPr>
        <w:t xml:space="preserve">, ponori 2 kom, najkritičniji mjeseci III.-IV. i X.-XI. </w:t>
      </w:r>
    </w:p>
    <w:p w14:paraId="47733B25" w14:textId="056BDC36" w:rsidR="00BF67DD" w:rsidRPr="00BF67DD" w:rsidRDefault="00BF67DD" w:rsidP="00AD1F24">
      <w:pPr>
        <w:spacing w:after="120" w:line="276" w:lineRule="auto"/>
        <w:jc w:val="both"/>
        <w:rPr>
          <w:rFonts w:eastAsia="Calibri" w:cstheme="minorHAnsi"/>
          <w:sz w:val="24"/>
          <w:szCs w:val="24"/>
        </w:rPr>
      </w:pPr>
      <w:r w:rsidRPr="00BF67DD">
        <w:rPr>
          <w:rFonts w:eastAsia="Calibri" w:cstheme="minorHAnsi"/>
          <w:sz w:val="24"/>
          <w:szCs w:val="24"/>
        </w:rPr>
        <w:t xml:space="preserve">Prirodna retencija Donje </w:t>
      </w:r>
      <w:proofErr w:type="spellStart"/>
      <w:r w:rsidRPr="00BF67DD">
        <w:rPr>
          <w:rFonts w:eastAsia="Calibri" w:cstheme="minorHAnsi"/>
          <w:sz w:val="24"/>
          <w:szCs w:val="24"/>
        </w:rPr>
        <w:t>Švi</w:t>
      </w:r>
      <w:r w:rsidR="00832356">
        <w:rPr>
          <w:rFonts w:eastAsia="Calibri" w:cstheme="minorHAnsi"/>
          <w:sz w:val="24"/>
          <w:szCs w:val="24"/>
        </w:rPr>
        <w:t>č</w:t>
      </w:r>
      <w:r w:rsidRPr="00BF67DD">
        <w:rPr>
          <w:rFonts w:eastAsia="Calibri" w:cstheme="minorHAnsi"/>
          <w:sz w:val="24"/>
          <w:szCs w:val="24"/>
        </w:rPr>
        <w:t>ko</w:t>
      </w:r>
      <w:proofErr w:type="spellEnd"/>
      <w:r w:rsidRPr="00BF67DD">
        <w:rPr>
          <w:rFonts w:eastAsia="Calibri" w:cstheme="minorHAnsi"/>
          <w:sz w:val="24"/>
          <w:szCs w:val="24"/>
        </w:rPr>
        <w:t xml:space="preserve"> jezero predstavlja ponornu zonu južnog kraka Gacke s dva izražajna ponora koji nemaju dovoljnu </w:t>
      </w:r>
      <w:proofErr w:type="spellStart"/>
      <w:r w:rsidRPr="00BF67DD">
        <w:rPr>
          <w:rFonts w:eastAsia="Calibri" w:cstheme="minorHAnsi"/>
          <w:sz w:val="24"/>
          <w:szCs w:val="24"/>
        </w:rPr>
        <w:t>upojnost</w:t>
      </w:r>
      <w:proofErr w:type="spellEnd"/>
      <w:r w:rsidRPr="00BF67DD">
        <w:rPr>
          <w:rFonts w:eastAsia="Calibri" w:cstheme="minorHAnsi"/>
          <w:sz w:val="24"/>
          <w:szCs w:val="24"/>
        </w:rPr>
        <w:t xml:space="preserve"> za zbrinjavanje velikih voda pa se u takvim slučajevima nivo vode u tom kraškom polju podiže plaveći velike površine. Izgradnjom hidroenergetskog sustava Senj bitno je smanjena učestalost plavljenja prirodne retencije Donje </w:t>
      </w:r>
      <w:proofErr w:type="spellStart"/>
      <w:r w:rsidRPr="00BF67DD">
        <w:rPr>
          <w:rFonts w:eastAsia="Calibri" w:cstheme="minorHAnsi"/>
          <w:sz w:val="24"/>
          <w:szCs w:val="24"/>
        </w:rPr>
        <w:t>Švičko</w:t>
      </w:r>
      <w:proofErr w:type="spellEnd"/>
      <w:r w:rsidRPr="00BF67DD">
        <w:rPr>
          <w:rFonts w:eastAsia="Calibri" w:cstheme="minorHAnsi"/>
          <w:sz w:val="24"/>
          <w:szCs w:val="24"/>
        </w:rPr>
        <w:t xml:space="preserve"> jezero, ali nije eliminirana ugroza od poplava kakve su se događale i prije izgradnje tog sustava, samo je ta pojavnost rjeđa. U slučajevima pojava velikih voda u uvjetima kada iz bilo kojih razloga ne radi HE Senj, prestaje otjecanje vode prema moru, zaustavlja se dotok iz Lipovog polja i uspostavlja stanje kakvo je bilo prije izgradnje hidroenergetskog sustava. </w:t>
      </w:r>
    </w:p>
    <w:p w14:paraId="5B70CF7A" w14:textId="77777777" w:rsidR="00BF67DD" w:rsidRPr="00BF67DD" w:rsidRDefault="00BF67DD" w:rsidP="00AD1F24">
      <w:pPr>
        <w:spacing w:after="120" w:line="276" w:lineRule="auto"/>
        <w:jc w:val="both"/>
        <w:rPr>
          <w:rFonts w:eastAsia="Calibri" w:cstheme="minorHAnsi"/>
          <w:sz w:val="24"/>
          <w:szCs w:val="24"/>
        </w:rPr>
      </w:pPr>
      <w:r w:rsidRPr="00BF67DD">
        <w:rPr>
          <w:rFonts w:eastAsia="Calibri" w:cstheme="minorHAnsi"/>
          <w:sz w:val="24"/>
          <w:szCs w:val="24"/>
        </w:rPr>
        <w:t xml:space="preserve">Posljedica po stanovništvo, materijalna i kulturna dobra: </w:t>
      </w:r>
    </w:p>
    <w:p w14:paraId="11D454A3" w14:textId="77777777" w:rsidR="00BF67DD" w:rsidRPr="00BF67DD" w:rsidRDefault="00BF67DD">
      <w:pPr>
        <w:numPr>
          <w:ilvl w:val="0"/>
          <w:numId w:val="64"/>
        </w:numPr>
        <w:spacing w:after="200" w:line="276" w:lineRule="auto"/>
        <w:contextualSpacing/>
        <w:jc w:val="both"/>
        <w:rPr>
          <w:rFonts w:eastAsia="Calibri" w:cstheme="minorHAnsi"/>
          <w:sz w:val="24"/>
          <w:szCs w:val="24"/>
          <w:lang w:val="en-US"/>
        </w:rPr>
      </w:pPr>
      <w:proofErr w:type="spellStart"/>
      <w:r w:rsidRPr="00BF67DD">
        <w:rPr>
          <w:rFonts w:eastAsia="Calibri" w:cstheme="minorHAnsi"/>
          <w:sz w:val="24"/>
          <w:szCs w:val="24"/>
          <w:lang w:val="en-US"/>
        </w:rPr>
        <w:t>površina</w:t>
      </w:r>
      <w:proofErr w:type="spellEnd"/>
      <w:r w:rsidRPr="00BF67DD">
        <w:rPr>
          <w:rFonts w:eastAsia="Calibri" w:cstheme="minorHAnsi"/>
          <w:sz w:val="24"/>
          <w:szCs w:val="24"/>
          <w:lang w:val="en-US"/>
        </w:rPr>
        <w:t xml:space="preserve"> </w:t>
      </w:r>
      <w:proofErr w:type="spellStart"/>
      <w:r w:rsidRPr="00BF67DD">
        <w:rPr>
          <w:rFonts w:eastAsia="Calibri" w:cstheme="minorHAnsi"/>
          <w:sz w:val="24"/>
          <w:szCs w:val="24"/>
          <w:lang w:val="en-US"/>
        </w:rPr>
        <w:t>pretežno</w:t>
      </w:r>
      <w:proofErr w:type="spellEnd"/>
      <w:r w:rsidRPr="00BF67DD">
        <w:rPr>
          <w:rFonts w:eastAsia="Calibri" w:cstheme="minorHAnsi"/>
          <w:sz w:val="24"/>
          <w:szCs w:val="24"/>
          <w:lang w:val="en-US"/>
        </w:rPr>
        <w:t xml:space="preserve"> </w:t>
      </w:r>
      <w:proofErr w:type="spellStart"/>
      <w:r w:rsidRPr="00BF67DD">
        <w:rPr>
          <w:rFonts w:eastAsia="Calibri" w:cstheme="minorHAnsi"/>
          <w:sz w:val="24"/>
          <w:szCs w:val="24"/>
          <w:lang w:val="en-US"/>
        </w:rPr>
        <w:t>šumskog</w:t>
      </w:r>
      <w:proofErr w:type="spellEnd"/>
      <w:r w:rsidRPr="00BF67DD">
        <w:rPr>
          <w:rFonts w:eastAsia="Calibri" w:cstheme="minorHAnsi"/>
          <w:sz w:val="24"/>
          <w:szCs w:val="24"/>
          <w:lang w:val="en-US"/>
        </w:rPr>
        <w:t xml:space="preserve"> </w:t>
      </w:r>
      <w:proofErr w:type="spellStart"/>
      <w:r w:rsidRPr="00BF67DD">
        <w:rPr>
          <w:rFonts w:eastAsia="Calibri" w:cstheme="minorHAnsi"/>
          <w:sz w:val="24"/>
          <w:szCs w:val="24"/>
          <w:lang w:val="en-US"/>
        </w:rPr>
        <w:t>i</w:t>
      </w:r>
      <w:proofErr w:type="spellEnd"/>
      <w:r w:rsidRPr="00BF67DD">
        <w:rPr>
          <w:rFonts w:eastAsia="Calibri" w:cstheme="minorHAnsi"/>
          <w:sz w:val="24"/>
          <w:szCs w:val="24"/>
          <w:lang w:val="en-US"/>
        </w:rPr>
        <w:t xml:space="preserve"> </w:t>
      </w:r>
      <w:proofErr w:type="spellStart"/>
      <w:r w:rsidRPr="00BF67DD">
        <w:rPr>
          <w:rFonts w:eastAsia="Calibri" w:cstheme="minorHAnsi"/>
          <w:sz w:val="24"/>
          <w:szCs w:val="24"/>
          <w:lang w:val="en-US"/>
        </w:rPr>
        <w:t>poljoprivrednog</w:t>
      </w:r>
      <w:proofErr w:type="spellEnd"/>
      <w:r w:rsidRPr="00BF67DD">
        <w:rPr>
          <w:rFonts w:eastAsia="Calibri" w:cstheme="minorHAnsi"/>
          <w:sz w:val="24"/>
          <w:szCs w:val="24"/>
          <w:lang w:val="en-US"/>
        </w:rPr>
        <w:t xml:space="preserve"> </w:t>
      </w:r>
      <w:proofErr w:type="spellStart"/>
      <w:r w:rsidRPr="00BF67DD">
        <w:rPr>
          <w:rFonts w:eastAsia="Calibri" w:cstheme="minorHAnsi"/>
          <w:sz w:val="24"/>
          <w:szCs w:val="24"/>
          <w:lang w:val="en-US"/>
        </w:rPr>
        <w:t>zemljišta</w:t>
      </w:r>
      <w:proofErr w:type="spellEnd"/>
      <w:r w:rsidRPr="00BF67DD">
        <w:rPr>
          <w:rFonts w:eastAsia="Calibri" w:cstheme="minorHAnsi"/>
          <w:sz w:val="24"/>
          <w:szCs w:val="24"/>
          <w:lang w:val="en-US"/>
        </w:rPr>
        <w:t xml:space="preserve"> </w:t>
      </w:r>
      <w:r w:rsidRPr="00BF67DD">
        <w:rPr>
          <w:rFonts w:eastAsia="Calibri" w:cstheme="minorHAnsi"/>
          <w:sz w:val="24"/>
          <w:szCs w:val="24"/>
          <w:lang w:val="en-US"/>
        </w:rPr>
        <w:sym w:font="Symbol" w:char="F02D"/>
      </w:r>
      <w:r w:rsidRPr="00BF67DD">
        <w:rPr>
          <w:rFonts w:eastAsia="Calibri" w:cstheme="minorHAnsi"/>
          <w:sz w:val="24"/>
          <w:szCs w:val="24"/>
          <w:lang w:val="en-US"/>
        </w:rPr>
        <w:t xml:space="preserve"> 2,74 km².</w:t>
      </w:r>
    </w:p>
    <w:p w14:paraId="4DBE433F" w14:textId="12785D13" w:rsidR="00CE6602" w:rsidRDefault="00CE6602" w:rsidP="002E2E42">
      <w:pPr>
        <w:pStyle w:val="Naslov5"/>
      </w:pPr>
      <w:bookmarkStart w:id="772" w:name="_Toc88654335"/>
      <w:bookmarkStart w:id="773" w:name="_Toc102546820"/>
      <w:bookmarkStart w:id="774" w:name="_Toc108773572"/>
      <w:bookmarkStart w:id="775" w:name="_Toc131492554"/>
      <w:r w:rsidRPr="00CE6602">
        <w:t>Posljedice na život i zdravlje ljudi</w:t>
      </w:r>
      <w:bookmarkEnd w:id="772"/>
      <w:bookmarkEnd w:id="773"/>
      <w:bookmarkEnd w:id="774"/>
      <w:bookmarkEnd w:id="775"/>
    </w:p>
    <w:p w14:paraId="15EBAB1B" w14:textId="77777777" w:rsidR="00832356" w:rsidRDefault="00A140DD" w:rsidP="005711DA">
      <w:pPr>
        <w:pStyle w:val="Odlomakpopisa"/>
        <w:sectPr w:rsidR="00832356" w:rsidSect="006603E7">
          <w:pgSz w:w="11906" w:h="16838"/>
          <w:pgMar w:top="1134" w:right="1418" w:bottom="1134" w:left="1418" w:header="709" w:footer="709" w:gutter="284"/>
          <w:cols w:space="708"/>
          <w:docGrid w:linePitch="360"/>
        </w:sectPr>
      </w:pPr>
      <w:proofErr w:type="spellStart"/>
      <w:r w:rsidRPr="0085333B">
        <w:t>Posljedice</w:t>
      </w:r>
      <w:proofErr w:type="spellEnd"/>
      <w:r w:rsidRPr="0085333B">
        <w:t xml:space="preserve"> </w:t>
      </w:r>
      <w:proofErr w:type="spellStart"/>
      <w:r w:rsidRPr="0085333B">
        <w:t>na</w:t>
      </w:r>
      <w:proofErr w:type="spellEnd"/>
      <w:r w:rsidRPr="0085333B">
        <w:t xml:space="preserve"> </w:t>
      </w:r>
      <w:proofErr w:type="spellStart"/>
      <w:r w:rsidRPr="0085333B">
        <w:t>život</w:t>
      </w:r>
      <w:proofErr w:type="spellEnd"/>
      <w:r w:rsidRPr="0085333B">
        <w:t xml:space="preserve"> </w:t>
      </w:r>
      <w:proofErr w:type="spellStart"/>
      <w:r w:rsidRPr="0085333B">
        <w:t>i</w:t>
      </w:r>
      <w:proofErr w:type="spellEnd"/>
      <w:r w:rsidRPr="0085333B">
        <w:t xml:space="preserve"> </w:t>
      </w:r>
      <w:proofErr w:type="spellStart"/>
      <w:r w:rsidRPr="0085333B">
        <w:t>zdravlje</w:t>
      </w:r>
      <w:proofErr w:type="spellEnd"/>
      <w:r w:rsidRPr="0085333B">
        <w:t xml:space="preserve"> </w:t>
      </w:r>
      <w:proofErr w:type="spellStart"/>
      <w:r w:rsidRPr="0085333B">
        <w:t>ljudi</w:t>
      </w:r>
      <w:proofErr w:type="spellEnd"/>
      <w:r w:rsidRPr="0085333B">
        <w:t xml:space="preserve"> </w:t>
      </w:r>
      <w:proofErr w:type="spellStart"/>
      <w:r w:rsidRPr="0085333B">
        <w:t>prikazuju</w:t>
      </w:r>
      <w:proofErr w:type="spellEnd"/>
      <w:r w:rsidRPr="0085333B">
        <w:t xml:space="preserve"> se </w:t>
      </w:r>
      <w:proofErr w:type="spellStart"/>
      <w:r w:rsidRPr="0085333B">
        <w:t>ukupnim</w:t>
      </w:r>
      <w:proofErr w:type="spellEnd"/>
      <w:r w:rsidRPr="0085333B">
        <w:t xml:space="preserve"> </w:t>
      </w:r>
      <w:proofErr w:type="spellStart"/>
      <w:r w:rsidRPr="0085333B">
        <w:t>brojem</w:t>
      </w:r>
      <w:proofErr w:type="spellEnd"/>
      <w:r w:rsidRPr="0085333B">
        <w:t xml:space="preserve"> </w:t>
      </w:r>
      <w:proofErr w:type="spellStart"/>
      <w:r w:rsidRPr="0085333B">
        <w:t>ljudi</w:t>
      </w:r>
      <w:proofErr w:type="spellEnd"/>
      <w:r w:rsidRPr="0085333B">
        <w:t xml:space="preserve"> za </w:t>
      </w:r>
      <w:proofErr w:type="spellStart"/>
      <w:r w:rsidRPr="0085333B">
        <w:t>koje</w:t>
      </w:r>
      <w:proofErr w:type="spellEnd"/>
      <w:r w:rsidRPr="0085333B">
        <w:t xml:space="preserve"> se </w:t>
      </w:r>
      <w:proofErr w:type="spellStart"/>
      <w:r w:rsidRPr="0085333B">
        <w:t>procjenjuje</w:t>
      </w:r>
      <w:proofErr w:type="spellEnd"/>
      <w:r w:rsidRPr="0085333B">
        <w:t xml:space="preserve"> </w:t>
      </w:r>
      <w:proofErr w:type="spellStart"/>
      <w:r w:rsidRPr="0085333B">
        <w:t>kako</w:t>
      </w:r>
      <w:proofErr w:type="spellEnd"/>
      <w:r w:rsidRPr="0085333B">
        <w:t xml:space="preserve"> </w:t>
      </w:r>
      <w:proofErr w:type="spellStart"/>
      <w:r w:rsidRPr="0085333B">
        <w:t>mogu</w:t>
      </w:r>
      <w:proofErr w:type="spellEnd"/>
      <w:r w:rsidRPr="0085333B">
        <w:t xml:space="preserve"> </w:t>
      </w:r>
      <w:proofErr w:type="spellStart"/>
      <w:r w:rsidRPr="0085333B">
        <w:t>biti</w:t>
      </w:r>
      <w:proofErr w:type="spellEnd"/>
      <w:r w:rsidRPr="0085333B">
        <w:t xml:space="preserve"> u </w:t>
      </w:r>
      <w:proofErr w:type="spellStart"/>
      <w:r w:rsidRPr="0085333B">
        <w:t>sastavu</w:t>
      </w:r>
      <w:proofErr w:type="spellEnd"/>
      <w:r w:rsidRPr="0085333B">
        <w:t xml:space="preserve"> od </w:t>
      </w:r>
      <w:proofErr w:type="spellStart"/>
      <w:r w:rsidRPr="0085333B">
        <w:t>nekog</w:t>
      </w:r>
      <w:proofErr w:type="spellEnd"/>
      <w:r w:rsidRPr="0085333B">
        <w:t xml:space="preserve"> od </w:t>
      </w:r>
      <w:proofErr w:type="spellStart"/>
      <w:r w:rsidRPr="0085333B">
        <w:t>procesa</w:t>
      </w:r>
      <w:proofErr w:type="spellEnd"/>
      <w:r w:rsidRPr="0085333B">
        <w:t xml:space="preserve"> </w:t>
      </w:r>
      <w:proofErr w:type="spellStart"/>
      <w:r w:rsidRPr="0085333B">
        <w:t>nastalih</w:t>
      </w:r>
      <w:proofErr w:type="spellEnd"/>
      <w:r w:rsidRPr="0085333B">
        <w:t xml:space="preserve"> </w:t>
      </w:r>
      <w:proofErr w:type="spellStart"/>
      <w:r w:rsidRPr="0085333B">
        <w:t>kao</w:t>
      </w:r>
      <w:proofErr w:type="spellEnd"/>
      <w:r w:rsidRPr="0085333B">
        <w:t xml:space="preserve"> </w:t>
      </w:r>
      <w:proofErr w:type="spellStart"/>
      <w:r w:rsidRPr="0085333B">
        <w:t>posljedica</w:t>
      </w:r>
      <w:proofErr w:type="spellEnd"/>
      <w:r w:rsidRPr="0085333B">
        <w:t xml:space="preserve"> </w:t>
      </w:r>
      <w:proofErr w:type="spellStart"/>
      <w:r w:rsidRPr="0085333B">
        <w:t>događaja</w:t>
      </w:r>
      <w:proofErr w:type="spellEnd"/>
      <w:r w:rsidRPr="0085333B">
        <w:t xml:space="preserve"> </w:t>
      </w:r>
      <w:proofErr w:type="spellStart"/>
      <w:r w:rsidRPr="0085333B">
        <w:t>opisanih</w:t>
      </w:r>
      <w:proofErr w:type="spellEnd"/>
      <w:r w:rsidRPr="0085333B">
        <w:t xml:space="preserve"> </w:t>
      </w:r>
      <w:proofErr w:type="spellStart"/>
      <w:r w:rsidRPr="0085333B">
        <w:t>scenarijem</w:t>
      </w:r>
      <w:proofErr w:type="spellEnd"/>
      <w:r w:rsidRPr="0085333B">
        <w:t xml:space="preserve"> – </w:t>
      </w:r>
      <w:proofErr w:type="spellStart"/>
      <w:r w:rsidRPr="0085333B">
        <w:t>poginuli</w:t>
      </w:r>
      <w:proofErr w:type="spellEnd"/>
      <w:r w:rsidRPr="0085333B">
        <w:t xml:space="preserve">, </w:t>
      </w:r>
      <w:proofErr w:type="spellStart"/>
      <w:r w:rsidRPr="0085333B">
        <w:t>ozlijeđeni</w:t>
      </w:r>
      <w:proofErr w:type="spellEnd"/>
      <w:r w:rsidRPr="0085333B">
        <w:t xml:space="preserve">, </w:t>
      </w:r>
      <w:proofErr w:type="spellStart"/>
      <w:r w:rsidRPr="0085333B">
        <w:t>oboljeli</w:t>
      </w:r>
      <w:proofErr w:type="spellEnd"/>
      <w:r w:rsidRPr="0085333B">
        <w:t xml:space="preserve">, </w:t>
      </w:r>
      <w:proofErr w:type="spellStart"/>
      <w:r w:rsidRPr="0085333B">
        <w:t>evakuirani</w:t>
      </w:r>
      <w:proofErr w:type="spellEnd"/>
      <w:r w:rsidRPr="0085333B">
        <w:t xml:space="preserve"> </w:t>
      </w:r>
      <w:proofErr w:type="spellStart"/>
      <w:r w:rsidRPr="0085333B">
        <w:t>i</w:t>
      </w:r>
      <w:proofErr w:type="spellEnd"/>
      <w:r w:rsidRPr="0085333B">
        <w:t xml:space="preserve"> </w:t>
      </w:r>
      <w:proofErr w:type="spellStart"/>
      <w:r w:rsidRPr="0085333B">
        <w:t>sklonjeni</w:t>
      </w:r>
      <w:proofErr w:type="spellEnd"/>
      <w:r w:rsidRPr="0085333B">
        <w:t xml:space="preserve">. </w:t>
      </w:r>
      <w:r w:rsidR="0085333B" w:rsidRPr="0085333B">
        <w:t xml:space="preserve">S </w:t>
      </w:r>
      <w:proofErr w:type="spellStart"/>
      <w:r w:rsidR="001E2472">
        <w:t>o</w:t>
      </w:r>
      <w:r w:rsidR="001E2472" w:rsidRPr="001E2472">
        <w:t>bzirom</w:t>
      </w:r>
      <w:proofErr w:type="spellEnd"/>
      <w:r w:rsidR="001E2472" w:rsidRPr="001E2472">
        <w:t xml:space="preserve"> </w:t>
      </w:r>
      <w:proofErr w:type="spellStart"/>
      <w:r w:rsidR="001E2472" w:rsidRPr="001E2472">
        <w:t>na</w:t>
      </w:r>
      <w:proofErr w:type="spellEnd"/>
      <w:r w:rsidR="001E2472" w:rsidRPr="001E2472">
        <w:t xml:space="preserve"> </w:t>
      </w:r>
      <w:proofErr w:type="spellStart"/>
      <w:r w:rsidR="001E2472" w:rsidRPr="001E2472">
        <w:t>broj</w:t>
      </w:r>
      <w:proofErr w:type="spellEnd"/>
      <w:r w:rsidR="001E2472" w:rsidRPr="001E2472">
        <w:t xml:space="preserve"> </w:t>
      </w:r>
      <w:proofErr w:type="spellStart"/>
      <w:r w:rsidR="001E2472" w:rsidRPr="001E2472">
        <w:t>ljudi</w:t>
      </w:r>
      <w:proofErr w:type="spellEnd"/>
      <w:r w:rsidR="001E2472" w:rsidRPr="001E2472">
        <w:t xml:space="preserve"> </w:t>
      </w:r>
      <w:proofErr w:type="spellStart"/>
      <w:r w:rsidR="001E2472" w:rsidRPr="001E2472">
        <w:t>ugroženih</w:t>
      </w:r>
      <w:proofErr w:type="spellEnd"/>
      <w:r w:rsidR="001E2472" w:rsidRPr="001E2472">
        <w:t xml:space="preserve"> </w:t>
      </w:r>
      <w:proofErr w:type="spellStart"/>
      <w:r w:rsidR="001E2472" w:rsidRPr="001E2472">
        <w:t>navedenim</w:t>
      </w:r>
      <w:proofErr w:type="spellEnd"/>
      <w:r w:rsidR="001E2472" w:rsidRPr="001E2472">
        <w:t xml:space="preserve"> </w:t>
      </w:r>
      <w:proofErr w:type="spellStart"/>
      <w:r w:rsidR="001E2472" w:rsidRPr="001E2472">
        <w:t>događajem</w:t>
      </w:r>
      <w:proofErr w:type="spellEnd"/>
      <w:r w:rsidR="001E2472" w:rsidRPr="001E2472">
        <w:t xml:space="preserve"> </w:t>
      </w:r>
      <w:proofErr w:type="spellStart"/>
      <w:r w:rsidR="001E2472" w:rsidRPr="001E2472">
        <w:t>posljedice</w:t>
      </w:r>
      <w:proofErr w:type="spellEnd"/>
      <w:r w:rsidR="001E2472" w:rsidRPr="001E2472">
        <w:t xml:space="preserve"> </w:t>
      </w:r>
      <w:proofErr w:type="spellStart"/>
      <w:r w:rsidR="001E2472" w:rsidRPr="001E2472">
        <w:t>na</w:t>
      </w:r>
      <w:proofErr w:type="spellEnd"/>
      <w:r w:rsidR="001E2472" w:rsidRPr="001E2472">
        <w:t xml:space="preserve"> </w:t>
      </w:r>
      <w:proofErr w:type="spellStart"/>
      <w:r w:rsidR="001E2472" w:rsidRPr="001E2472">
        <w:t>život</w:t>
      </w:r>
      <w:proofErr w:type="spellEnd"/>
      <w:r w:rsidR="001E2472" w:rsidRPr="001E2472">
        <w:t xml:space="preserve"> </w:t>
      </w:r>
      <w:proofErr w:type="spellStart"/>
      <w:r w:rsidR="001E2472" w:rsidRPr="001E2472">
        <w:t>i</w:t>
      </w:r>
      <w:proofErr w:type="spellEnd"/>
      <w:r w:rsidR="001E2472" w:rsidRPr="001E2472">
        <w:t xml:space="preserve"> </w:t>
      </w:r>
      <w:proofErr w:type="spellStart"/>
      <w:r w:rsidR="001E2472" w:rsidRPr="001E2472">
        <w:t>zdravlje</w:t>
      </w:r>
      <w:proofErr w:type="spellEnd"/>
      <w:r w:rsidR="001E2472" w:rsidRPr="001E2472">
        <w:t xml:space="preserve"> </w:t>
      </w:r>
      <w:proofErr w:type="spellStart"/>
      <w:r w:rsidR="001E2472" w:rsidRPr="001E2472">
        <w:t>ljudi</w:t>
      </w:r>
      <w:proofErr w:type="spellEnd"/>
      <w:r w:rsidR="001E2472" w:rsidRPr="001E2472">
        <w:t xml:space="preserve"> </w:t>
      </w:r>
      <w:proofErr w:type="spellStart"/>
      <w:r w:rsidR="001E2472" w:rsidRPr="001E2472">
        <w:t>možemo</w:t>
      </w:r>
      <w:proofErr w:type="spellEnd"/>
      <w:r w:rsidR="001E2472" w:rsidRPr="001E2472">
        <w:t xml:space="preserve"> </w:t>
      </w:r>
      <w:proofErr w:type="spellStart"/>
      <w:r w:rsidR="001E2472" w:rsidRPr="001E2472">
        <w:t>okarakterizirati</w:t>
      </w:r>
      <w:proofErr w:type="spellEnd"/>
      <w:r w:rsidR="001E2472" w:rsidRPr="001E2472">
        <w:t xml:space="preserve"> </w:t>
      </w:r>
      <w:proofErr w:type="spellStart"/>
      <w:r w:rsidR="001E2472" w:rsidRPr="001E2472">
        <w:t>kao</w:t>
      </w:r>
      <w:proofErr w:type="spellEnd"/>
      <w:r w:rsidR="001E2472" w:rsidRPr="001E2472">
        <w:t xml:space="preserve"> </w:t>
      </w:r>
      <w:proofErr w:type="spellStart"/>
      <w:r w:rsidR="001E2472" w:rsidRPr="001E2472">
        <w:t>katastrofalne</w:t>
      </w:r>
      <w:proofErr w:type="spellEnd"/>
      <w:r w:rsidR="001E2472" w:rsidRPr="001E2472">
        <w:t>.</w:t>
      </w:r>
    </w:p>
    <w:p w14:paraId="2702E20E" w14:textId="605D3E5C" w:rsidR="00CE6602" w:rsidRPr="0085333B" w:rsidRDefault="00CE6602" w:rsidP="00851C7E">
      <w:pPr>
        <w:keepNext/>
        <w:spacing w:after="0" w:line="276" w:lineRule="auto"/>
        <w:jc w:val="center"/>
        <w:rPr>
          <w:rFonts w:eastAsia="Calibri" w:cstheme="minorHAnsi"/>
          <w:b/>
          <w:bCs/>
          <w:sz w:val="20"/>
          <w:szCs w:val="20"/>
          <w:lang w:eastAsia="zh-CN"/>
        </w:rPr>
      </w:pPr>
      <w:bookmarkStart w:id="776" w:name="_Toc532992558"/>
      <w:bookmarkStart w:id="777" w:name="_Toc4138087"/>
      <w:bookmarkStart w:id="778" w:name="_Toc88654487"/>
      <w:bookmarkStart w:id="779" w:name="_Toc102546979"/>
      <w:bookmarkStart w:id="780" w:name="_Toc108773721"/>
      <w:bookmarkStart w:id="781" w:name="_Toc131492762"/>
      <w:r w:rsidRPr="0085333B">
        <w:rPr>
          <w:rFonts w:eastAsia="Calibri" w:cstheme="minorHAnsi"/>
          <w:b/>
          <w:bCs/>
          <w:sz w:val="20"/>
          <w:szCs w:val="20"/>
          <w:lang w:eastAsia="zh-CN"/>
        </w:rPr>
        <w:lastRenderedPageBreak/>
        <w:t xml:space="preserve">Tablica </w:t>
      </w:r>
      <w:r w:rsidRPr="0085333B">
        <w:rPr>
          <w:rFonts w:eastAsia="Calibri" w:cstheme="minorHAnsi"/>
          <w:b/>
          <w:bCs/>
          <w:noProof/>
          <w:sz w:val="20"/>
          <w:szCs w:val="20"/>
          <w:lang w:eastAsia="zh-CN"/>
        </w:rPr>
        <w:fldChar w:fldCharType="begin"/>
      </w:r>
      <w:r w:rsidRPr="0085333B">
        <w:rPr>
          <w:rFonts w:eastAsia="Calibri" w:cstheme="minorHAnsi"/>
          <w:b/>
          <w:bCs/>
          <w:noProof/>
          <w:sz w:val="20"/>
          <w:szCs w:val="20"/>
          <w:lang w:eastAsia="zh-CN"/>
        </w:rPr>
        <w:instrText xml:space="preserve"> SEQ Tablica \* ARABIC </w:instrText>
      </w:r>
      <w:r w:rsidRPr="0085333B">
        <w:rPr>
          <w:rFonts w:eastAsia="Calibri" w:cstheme="minorHAnsi"/>
          <w:b/>
          <w:bCs/>
          <w:noProof/>
          <w:sz w:val="20"/>
          <w:szCs w:val="20"/>
          <w:lang w:eastAsia="zh-CN"/>
        </w:rPr>
        <w:fldChar w:fldCharType="separate"/>
      </w:r>
      <w:r w:rsidR="009575EA">
        <w:rPr>
          <w:rFonts w:eastAsia="Calibri" w:cstheme="minorHAnsi"/>
          <w:b/>
          <w:bCs/>
          <w:noProof/>
          <w:sz w:val="20"/>
          <w:szCs w:val="20"/>
          <w:lang w:eastAsia="zh-CN"/>
        </w:rPr>
        <w:t>45</w:t>
      </w:r>
      <w:r w:rsidRPr="0085333B">
        <w:rPr>
          <w:rFonts w:eastAsia="Calibri" w:cstheme="minorHAnsi"/>
          <w:b/>
          <w:bCs/>
          <w:noProof/>
          <w:sz w:val="20"/>
          <w:szCs w:val="20"/>
          <w:lang w:eastAsia="zh-CN"/>
        </w:rPr>
        <w:fldChar w:fldCharType="end"/>
      </w:r>
      <w:r w:rsidRPr="0085333B">
        <w:rPr>
          <w:rFonts w:eastAsia="Calibri" w:cstheme="minorHAnsi"/>
          <w:b/>
          <w:bCs/>
          <w:sz w:val="20"/>
          <w:szCs w:val="20"/>
          <w:lang w:eastAsia="zh-CN"/>
        </w:rPr>
        <w:t xml:space="preserve">. Posljedice na život i zdravlje ljudi </w:t>
      </w:r>
      <w:r w:rsidRPr="0085333B">
        <w:rPr>
          <w:rFonts w:eastAsia="Calibri" w:cstheme="minorHAnsi"/>
          <w:b/>
          <w:bCs/>
          <w:sz w:val="20"/>
          <w:szCs w:val="20"/>
          <w:lang w:eastAsia="zh-CN"/>
        </w:rPr>
        <w:sym w:font="Symbol" w:char="F02D"/>
      </w:r>
      <w:r w:rsidRPr="0085333B">
        <w:rPr>
          <w:rFonts w:eastAsia="Calibri" w:cstheme="minorHAnsi"/>
          <w:b/>
          <w:bCs/>
          <w:sz w:val="20"/>
          <w:szCs w:val="20"/>
          <w:lang w:eastAsia="zh-CN"/>
        </w:rPr>
        <w:t xml:space="preserve"> </w:t>
      </w:r>
      <w:r w:rsidR="00851C7E">
        <w:rPr>
          <w:rFonts w:eastAsia="Calibri" w:cstheme="minorHAnsi"/>
          <w:b/>
          <w:bCs/>
          <w:sz w:val="20"/>
          <w:szCs w:val="20"/>
          <w:lang w:eastAsia="zh-CN"/>
        </w:rPr>
        <w:t xml:space="preserve">događaj s najgorim mogućim posljedicama </w:t>
      </w:r>
      <w:bookmarkEnd w:id="776"/>
      <w:bookmarkEnd w:id="777"/>
      <w:bookmarkEnd w:id="778"/>
      <w:bookmarkEnd w:id="779"/>
      <w:bookmarkEnd w:id="780"/>
      <w:r w:rsidR="00851C7E" w:rsidRPr="00851C7E">
        <w:rPr>
          <w:rFonts w:eastAsia="Calibri" w:cstheme="minorHAnsi"/>
          <w:b/>
          <w:bCs/>
          <w:sz w:val="20"/>
          <w:szCs w:val="20"/>
          <w:lang w:eastAsia="zh-CN"/>
        </w:rPr>
        <w:sym w:font="Symbol" w:char="F02D"/>
      </w:r>
      <w:r w:rsidR="00851C7E" w:rsidRPr="00851C7E">
        <w:rPr>
          <w:rFonts w:eastAsia="Calibri" w:cstheme="minorHAnsi"/>
          <w:b/>
          <w:bCs/>
          <w:sz w:val="20"/>
          <w:szCs w:val="20"/>
          <w:lang w:eastAsia="zh-CN"/>
        </w:rPr>
        <w:t xml:space="preserve"> poplave izazvane izlijevanjem kopnenih vodenih tijela</w:t>
      </w:r>
      <w:bookmarkEnd w:id="781"/>
    </w:p>
    <w:tbl>
      <w:tblPr>
        <w:tblW w:w="879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38"/>
        <w:gridCol w:w="2071"/>
        <w:gridCol w:w="2959"/>
        <w:gridCol w:w="1831"/>
      </w:tblGrid>
      <w:tr w:rsidR="00CE6602" w:rsidRPr="0085333B" w14:paraId="06DE7AD3" w14:textId="77777777" w:rsidTr="00832356">
        <w:trPr>
          <w:trHeight w:val="327"/>
          <w:jc w:val="center"/>
        </w:trPr>
        <w:tc>
          <w:tcPr>
            <w:tcW w:w="8799" w:type="dxa"/>
            <w:gridSpan w:val="4"/>
            <w:shd w:val="clear" w:color="auto" w:fill="auto"/>
            <w:vAlign w:val="center"/>
          </w:tcPr>
          <w:p w14:paraId="34A707AE" w14:textId="5D70B953" w:rsidR="00CE6602" w:rsidRPr="0085333B" w:rsidRDefault="005711DA" w:rsidP="00CE6602">
            <w:pPr>
              <w:spacing w:after="0" w:line="276" w:lineRule="auto"/>
              <w:jc w:val="center"/>
              <w:rPr>
                <w:rFonts w:eastAsia="Calibri" w:cstheme="minorHAnsi"/>
                <w:b/>
                <w:sz w:val="20"/>
                <w:szCs w:val="20"/>
              </w:rPr>
            </w:pPr>
            <w:r w:rsidRPr="0085333B">
              <w:rPr>
                <w:rFonts w:eastAsia="Calibri" w:cstheme="minorHAnsi"/>
                <w:b/>
                <w:sz w:val="20"/>
                <w:szCs w:val="20"/>
              </w:rPr>
              <w:t>Život i zdravlje ljudi</w:t>
            </w:r>
          </w:p>
        </w:tc>
      </w:tr>
      <w:tr w:rsidR="001E2472" w:rsidRPr="0085333B" w14:paraId="1DD8174F" w14:textId="77777777" w:rsidTr="00832356">
        <w:trPr>
          <w:trHeight w:val="244"/>
          <w:jc w:val="center"/>
        </w:trPr>
        <w:tc>
          <w:tcPr>
            <w:tcW w:w="1938" w:type="dxa"/>
            <w:shd w:val="clear" w:color="auto" w:fill="auto"/>
            <w:vAlign w:val="center"/>
          </w:tcPr>
          <w:p w14:paraId="201AB79D" w14:textId="77777777" w:rsidR="001E2472" w:rsidRPr="0085333B" w:rsidRDefault="001E2472" w:rsidP="001E2472">
            <w:pPr>
              <w:spacing w:after="0" w:line="240" w:lineRule="auto"/>
              <w:jc w:val="center"/>
              <w:rPr>
                <w:rFonts w:eastAsia="Calibri" w:cstheme="minorHAnsi"/>
                <w:b/>
                <w:sz w:val="20"/>
                <w:szCs w:val="20"/>
              </w:rPr>
            </w:pPr>
            <w:r w:rsidRPr="0085333B">
              <w:rPr>
                <w:rFonts w:eastAsia="Calibri" w:cstheme="minorHAnsi"/>
                <w:b/>
                <w:sz w:val="20"/>
                <w:szCs w:val="20"/>
              </w:rPr>
              <w:t>Kategorija</w:t>
            </w:r>
          </w:p>
        </w:tc>
        <w:tc>
          <w:tcPr>
            <w:tcW w:w="2071" w:type="dxa"/>
            <w:shd w:val="clear" w:color="auto" w:fill="auto"/>
            <w:vAlign w:val="center"/>
          </w:tcPr>
          <w:p w14:paraId="3C02B609" w14:textId="77777777" w:rsidR="001E2472" w:rsidRPr="0085333B" w:rsidRDefault="001E2472" w:rsidP="001E2472">
            <w:pPr>
              <w:spacing w:after="0" w:line="240" w:lineRule="auto"/>
              <w:jc w:val="center"/>
              <w:rPr>
                <w:rFonts w:eastAsia="Calibri" w:cstheme="minorHAnsi"/>
                <w:b/>
                <w:sz w:val="20"/>
                <w:szCs w:val="20"/>
              </w:rPr>
            </w:pPr>
            <w:r w:rsidRPr="0085333B">
              <w:rPr>
                <w:rFonts w:eastAsia="Calibri" w:cstheme="minorHAnsi"/>
                <w:b/>
                <w:sz w:val="20"/>
                <w:szCs w:val="20"/>
              </w:rPr>
              <w:t>Posljedice</w:t>
            </w:r>
          </w:p>
        </w:tc>
        <w:tc>
          <w:tcPr>
            <w:tcW w:w="2959" w:type="dxa"/>
            <w:shd w:val="clear" w:color="auto" w:fill="auto"/>
            <w:vAlign w:val="center"/>
          </w:tcPr>
          <w:p w14:paraId="1C8F9D00" w14:textId="77777777" w:rsidR="001E2472" w:rsidRPr="003226A7" w:rsidRDefault="001E2472" w:rsidP="001E2472">
            <w:pPr>
              <w:spacing w:after="0" w:line="240" w:lineRule="auto"/>
              <w:jc w:val="center"/>
              <w:rPr>
                <w:rFonts w:eastAsia="Calibri" w:cstheme="minorHAnsi"/>
                <w:b/>
                <w:sz w:val="20"/>
                <w:szCs w:val="20"/>
              </w:rPr>
            </w:pPr>
            <w:r w:rsidRPr="003226A7">
              <w:rPr>
                <w:rFonts w:eastAsia="Calibri" w:cstheme="minorHAnsi"/>
                <w:b/>
                <w:sz w:val="20"/>
                <w:szCs w:val="20"/>
              </w:rPr>
              <w:t>Kriterij</w:t>
            </w:r>
          </w:p>
          <w:p w14:paraId="73A0ACF6" w14:textId="4C86C53E" w:rsidR="001E2472" w:rsidRPr="0085333B" w:rsidRDefault="001E2472" w:rsidP="001E2472">
            <w:pPr>
              <w:spacing w:after="0" w:line="240" w:lineRule="auto"/>
              <w:jc w:val="center"/>
              <w:rPr>
                <w:rFonts w:eastAsia="Calibri" w:cstheme="minorHAnsi"/>
                <w:b/>
                <w:sz w:val="20"/>
                <w:szCs w:val="20"/>
              </w:rPr>
            </w:pPr>
            <w:r w:rsidRPr="003226A7">
              <w:rPr>
                <w:rFonts w:eastAsia="Calibri" w:cstheme="minorHAnsi"/>
                <w:b/>
                <w:sz w:val="20"/>
                <w:szCs w:val="20"/>
              </w:rPr>
              <w:t>%</w:t>
            </w:r>
          </w:p>
        </w:tc>
        <w:tc>
          <w:tcPr>
            <w:tcW w:w="1831" w:type="dxa"/>
            <w:tcBorders>
              <w:bottom w:val="single" w:sz="4" w:space="0" w:color="auto"/>
            </w:tcBorders>
            <w:shd w:val="clear" w:color="auto" w:fill="auto"/>
            <w:vAlign w:val="center"/>
          </w:tcPr>
          <w:p w14:paraId="76185093" w14:textId="77777777" w:rsidR="001E2472" w:rsidRPr="0085333B" w:rsidRDefault="001E2472" w:rsidP="001E2472">
            <w:pPr>
              <w:spacing w:after="0" w:line="240" w:lineRule="auto"/>
              <w:jc w:val="center"/>
              <w:rPr>
                <w:rFonts w:eastAsia="Calibri" w:cstheme="minorHAnsi"/>
                <w:b/>
                <w:sz w:val="20"/>
                <w:szCs w:val="20"/>
              </w:rPr>
            </w:pPr>
            <w:r w:rsidRPr="0085333B">
              <w:rPr>
                <w:rFonts w:eastAsia="Calibri" w:cstheme="minorHAnsi"/>
                <w:b/>
                <w:sz w:val="20"/>
                <w:szCs w:val="20"/>
              </w:rPr>
              <w:t>Odabrano</w:t>
            </w:r>
          </w:p>
        </w:tc>
      </w:tr>
      <w:tr w:rsidR="001E2472" w:rsidRPr="0085333B" w14:paraId="7B216F3E" w14:textId="77777777" w:rsidTr="00832356">
        <w:trPr>
          <w:trHeight w:val="244"/>
          <w:jc w:val="center"/>
        </w:trPr>
        <w:tc>
          <w:tcPr>
            <w:tcW w:w="1938" w:type="dxa"/>
            <w:shd w:val="clear" w:color="auto" w:fill="auto"/>
            <w:vAlign w:val="center"/>
          </w:tcPr>
          <w:p w14:paraId="0602E794" w14:textId="77777777" w:rsidR="001E2472" w:rsidRPr="0085333B" w:rsidRDefault="001E2472" w:rsidP="001E2472">
            <w:pPr>
              <w:spacing w:after="0" w:line="276" w:lineRule="auto"/>
              <w:jc w:val="center"/>
              <w:rPr>
                <w:rFonts w:eastAsia="Calibri" w:cstheme="minorHAnsi"/>
                <w:b/>
                <w:sz w:val="20"/>
                <w:szCs w:val="20"/>
              </w:rPr>
            </w:pPr>
            <w:r w:rsidRPr="0085333B">
              <w:rPr>
                <w:rFonts w:eastAsia="Calibri" w:cstheme="minorHAnsi"/>
                <w:b/>
                <w:sz w:val="20"/>
                <w:szCs w:val="20"/>
              </w:rPr>
              <w:t>1</w:t>
            </w:r>
          </w:p>
        </w:tc>
        <w:tc>
          <w:tcPr>
            <w:tcW w:w="2071" w:type="dxa"/>
            <w:shd w:val="clear" w:color="auto" w:fill="auto"/>
            <w:vAlign w:val="center"/>
          </w:tcPr>
          <w:p w14:paraId="387ABCE2" w14:textId="77777777" w:rsidR="001E2472" w:rsidRPr="0085333B" w:rsidRDefault="001E2472" w:rsidP="001E2472">
            <w:pPr>
              <w:spacing w:after="0" w:line="276" w:lineRule="auto"/>
              <w:jc w:val="center"/>
              <w:rPr>
                <w:rFonts w:eastAsia="Calibri" w:cstheme="minorHAnsi"/>
                <w:sz w:val="20"/>
                <w:szCs w:val="20"/>
              </w:rPr>
            </w:pPr>
            <w:r w:rsidRPr="0085333B">
              <w:rPr>
                <w:rFonts w:eastAsia="Calibri" w:cstheme="minorHAnsi"/>
                <w:sz w:val="20"/>
                <w:szCs w:val="20"/>
              </w:rPr>
              <w:t>Neznatne</w:t>
            </w:r>
          </w:p>
        </w:tc>
        <w:tc>
          <w:tcPr>
            <w:tcW w:w="2959" w:type="dxa"/>
            <w:shd w:val="clear" w:color="auto" w:fill="auto"/>
            <w:vAlign w:val="center"/>
          </w:tcPr>
          <w:p w14:paraId="57ACF2B5" w14:textId="4BF8FFDF" w:rsidR="001E2472" w:rsidRPr="0085333B" w:rsidRDefault="001E2472" w:rsidP="001E2472">
            <w:pPr>
              <w:spacing w:after="0" w:line="276" w:lineRule="auto"/>
              <w:jc w:val="center"/>
              <w:rPr>
                <w:rFonts w:eastAsia="Calibri" w:cstheme="minorHAnsi"/>
                <w:sz w:val="20"/>
                <w:szCs w:val="20"/>
              </w:rPr>
            </w:pPr>
            <w:r w:rsidRPr="003226A7">
              <w:rPr>
                <w:rFonts w:eastAsia="Calibri" w:cstheme="minorHAnsi"/>
                <w:sz w:val="20"/>
                <w:szCs w:val="20"/>
              </w:rPr>
              <w:t>&lt;0,001</w:t>
            </w:r>
          </w:p>
        </w:tc>
        <w:tc>
          <w:tcPr>
            <w:tcW w:w="1831" w:type="dxa"/>
            <w:tcBorders>
              <w:bottom w:val="single" w:sz="4" w:space="0" w:color="auto"/>
            </w:tcBorders>
            <w:shd w:val="clear" w:color="auto" w:fill="auto"/>
            <w:vAlign w:val="center"/>
          </w:tcPr>
          <w:p w14:paraId="20E7E3F8" w14:textId="6ADEADD5" w:rsidR="001E2472" w:rsidRPr="0085333B" w:rsidRDefault="001E2472" w:rsidP="001E2472">
            <w:pPr>
              <w:spacing w:after="0" w:line="276" w:lineRule="auto"/>
              <w:jc w:val="center"/>
              <w:rPr>
                <w:rFonts w:eastAsia="Calibri" w:cstheme="minorHAnsi"/>
                <w:sz w:val="20"/>
                <w:szCs w:val="20"/>
              </w:rPr>
            </w:pPr>
          </w:p>
        </w:tc>
      </w:tr>
      <w:tr w:rsidR="001E2472" w:rsidRPr="0085333B" w14:paraId="1761E303" w14:textId="77777777" w:rsidTr="00832356">
        <w:trPr>
          <w:trHeight w:val="244"/>
          <w:jc w:val="center"/>
        </w:trPr>
        <w:tc>
          <w:tcPr>
            <w:tcW w:w="1938" w:type="dxa"/>
            <w:shd w:val="clear" w:color="auto" w:fill="auto"/>
            <w:vAlign w:val="center"/>
          </w:tcPr>
          <w:p w14:paraId="4CB588AC" w14:textId="77777777" w:rsidR="001E2472" w:rsidRPr="0085333B" w:rsidRDefault="001E2472" w:rsidP="001E2472">
            <w:pPr>
              <w:spacing w:after="0" w:line="276" w:lineRule="auto"/>
              <w:jc w:val="center"/>
              <w:rPr>
                <w:rFonts w:eastAsia="Calibri" w:cstheme="minorHAnsi"/>
                <w:b/>
                <w:sz w:val="20"/>
                <w:szCs w:val="20"/>
              </w:rPr>
            </w:pPr>
            <w:r w:rsidRPr="0085333B">
              <w:rPr>
                <w:rFonts w:eastAsia="Calibri" w:cstheme="minorHAnsi"/>
                <w:b/>
                <w:sz w:val="20"/>
                <w:szCs w:val="20"/>
              </w:rPr>
              <w:t>2</w:t>
            </w:r>
          </w:p>
        </w:tc>
        <w:tc>
          <w:tcPr>
            <w:tcW w:w="2071" w:type="dxa"/>
            <w:shd w:val="clear" w:color="auto" w:fill="auto"/>
            <w:vAlign w:val="center"/>
          </w:tcPr>
          <w:p w14:paraId="6B48FEBB" w14:textId="77777777" w:rsidR="001E2472" w:rsidRPr="0085333B" w:rsidRDefault="001E2472" w:rsidP="001E2472">
            <w:pPr>
              <w:spacing w:after="0" w:line="276" w:lineRule="auto"/>
              <w:jc w:val="center"/>
              <w:rPr>
                <w:rFonts w:eastAsia="Calibri" w:cstheme="minorHAnsi"/>
                <w:sz w:val="20"/>
                <w:szCs w:val="20"/>
              </w:rPr>
            </w:pPr>
            <w:r w:rsidRPr="0085333B">
              <w:rPr>
                <w:rFonts w:eastAsia="Calibri" w:cstheme="minorHAnsi"/>
                <w:sz w:val="20"/>
                <w:szCs w:val="20"/>
              </w:rPr>
              <w:t>Malene</w:t>
            </w:r>
          </w:p>
        </w:tc>
        <w:tc>
          <w:tcPr>
            <w:tcW w:w="2959" w:type="dxa"/>
            <w:shd w:val="clear" w:color="auto" w:fill="auto"/>
            <w:vAlign w:val="center"/>
          </w:tcPr>
          <w:p w14:paraId="6A613A60" w14:textId="13EBB27A" w:rsidR="001E2472" w:rsidRPr="0085333B" w:rsidRDefault="001E2472" w:rsidP="001E2472">
            <w:pPr>
              <w:spacing w:after="0" w:line="276" w:lineRule="auto"/>
              <w:jc w:val="center"/>
              <w:rPr>
                <w:rFonts w:eastAsia="Calibri" w:cstheme="minorHAnsi"/>
                <w:sz w:val="20"/>
                <w:szCs w:val="20"/>
              </w:rPr>
            </w:pPr>
            <w:r w:rsidRPr="003226A7">
              <w:rPr>
                <w:rFonts w:eastAsia="Calibri" w:cstheme="minorHAnsi"/>
                <w:sz w:val="20"/>
                <w:szCs w:val="20"/>
              </w:rPr>
              <w:t>0,001-0,0046</w:t>
            </w:r>
          </w:p>
        </w:tc>
        <w:tc>
          <w:tcPr>
            <w:tcW w:w="1831" w:type="dxa"/>
            <w:tcBorders>
              <w:bottom w:val="single" w:sz="4" w:space="0" w:color="auto"/>
            </w:tcBorders>
            <w:shd w:val="clear" w:color="auto" w:fill="auto"/>
            <w:vAlign w:val="center"/>
          </w:tcPr>
          <w:p w14:paraId="2F096B30" w14:textId="77777777" w:rsidR="001E2472" w:rsidRPr="0085333B" w:rsidRDefault="001E2472" w:rsidP="001E2472">
            <w:pPr>
              <w:spacing w:after="0" w:line="276" w:lineRule="auto"/>
              <w:jc w:val="center"/>
              <w:rPr>
                <w:rFonts w:eastAsia="Calibri" w:cstheme="minorHAnsi"/>
                <w:sz w:val="20"/>
                <w:szCs w:val="20"/>
              </w:rPr>
            </w:pPr>
          </w:p>
        </w:tc>
      </w:tr>
      <w:tr w:rsidR="001E2472" w:rsidRPr="0085333B" w14:paraId="3F90A2F6" w14:textId="77777777" w:rsidTr="00832356">
        <w:trPr>
          <w:trHeight w:val="244"/>
          <w:jc w:val="center"/>
        </w:trPr>
        <w:tc>
          <w:tcPr>
            <w:tcW w:w="1938" w:type="dxa"/>
            <w:shd w:val="clear" w:color="auto" w:fill="auto"/>
            <w:vAlign w:val="center"/>
          </w:tcPr>
          <w:p w14:paraId="214EA403" w14:textId="77777777" w:rsidR="001E2472" w:rsidRPr="0085333B" w:rsidRDefault="001E2472" w:rsidP="001E2472">
            <w:pPr>
              <w:spacing w:after="0" w:line="276" w:lineRule="auto"/>
              <w:jc w:val="center"/>
              <w:rPr>
                <w:rFonts w:eastAsia="Calibri" w:cstheme="minorHAnsi"/>
                <w:b/>
                <w:sz w:val="20"/>
                <w:szCs w:val="20"/>
              </w:rPr>
            </w:pPr>
            <w:r w:rsidRPr="0085333B">
              <w:rPr>
                <w:rFonts w:eastAsia="Calibri" w:cstheme="minorHAnsi"/>
                <w:b/>
                <w:sz w:val="20"/>
                <w:szCs w:val="20"/>
              </w:rPr>
              <w:t>3</w:t>
            </w:r>
          </w:p>
        </w:tc>
        <w:tc>
          <w:tcPr>
            <w:tcW w:w="2071" w:type="dxa"/>
            <w:shd w:val="clear" w:color="auto" w:fill="auto"/>
            <w:vAlign w:val="center"/>
          </w:tcPr>
          <w:p w14:paraId="60F6CA39" w14:textId="77777777" w:rsidR="001E2472" w:rsidRPr="0085333B" w:rsidRDefault="001E2472" w:rsidP="001E2472">
            <w:pPr>
              <w:spacing w:after="0" w:line="276" w:lineRule="auto"/>
              <w:jc w:val="center"/>
              <w:rPr>
                <w:rFonts w:eastAsia="Calibri" w:cstheme="minorHAnsi"/>
                <w:sz w:val="20"/>
                <w:szCs w:val="20"/>
              </w:rPr>
            </w:pPr>
            <w:r w:rsidRPr="0085333B">
              <w:rPr>
                <w:rFonts w:eastAsia="Calibri" w:cstheme="minorHAnsi"/>
                <w:sz w:val="20"/>
                <w:szCs w:val="20"/>
              </w:rPr>
              <w:t>Umjerene</w:t>
            </w:r>
          </w:p>
        </w:tc>
        <w:tc>
          <w:tcPr>
            <w:tcW w:w="2959" w:type="dxa"/>
            <w:shd w:val="clear" w:color="auto" w:fill="auto"/>
            <w:vAlign w:val="center"/>
          </w:tcPr>
          <w:p w14:paraId="76B8E351" w14:textId="01FC623C" w:rsidR="001E2472" w:rsidRPr="0085333B" w:rsidRDefault="001E2472" w:rsidP="001E2472">
            <w:pPr>
              <w:spacing w:after="0" w:line="276" w:lineRule="auto"/>
              <w:jc w:val="center"/>
              <w:rPr>
                <w:rFonts w:eastAsia="Calibri" w:cstheme="minorHAnsi"/>
                <w:sz w:val="20"/>
                <w:szCs w:val="20"/>
              </w:rPr>
            </w:pPr>
            <w:r w:rsidRPr="003226A7">
              <w:rPr>
                <w:rFonts w:eastAsia="Calibri" w:cstheme="minorHAnsi"/>
                <w:sz w:val="20"/>
                <w:szCs w:val="20"/>
              </w:rPr>
              <w:t>0,0047-0,011</w:t>
            </w:r>
          </w:p>
        </w:tc>
        <w:tc>
          <w:tcPr>
            <w:tcW w:w="1831" w:type="dxa"/>
            <w:tcBorders>
              <w:bottom w:val="single" w:sz="4" w:space="0" w:color="auto"/>
            </w:tcBorders>
            <w:shd w:val="clear" w:color="auto" w:fill="auto"/>
            <w:vAlign w:val="center"/>
          </w:tcPr>
          <w:p w14:paraId="2DF588DF" w14:textId="77777777" w:rsidR="001E2472" w:rsidRPr="0085333B" w:rsidRDefault="001E2472" w:rsidP="001E2472">
            <w:pPr>
              <w:spacing w:after="0" w:line="276" w:lineRule="auto"/>
              <w:jc w:val="center"/>
              <w:rPr>
                <w:rFonts w:eastAsia="Calibri" w:cstheme="minorHAnsi"/>
                <w:sz w:val="20"/>
                <w:szCs w:val="20"/>
              </w:rPr>
            </w:pPr>
          </w:p>
        </w:tc>
      </w:tr>
      <w:tr w:rsidR="001E2472" w:rsidRPr="0085333B" w14:paraId="76AD932C" w14:textId="77777777" w:rsidTr="00832356">
        <w:trPr>
          <w:trHeight w:val="257"/>
          <w:jc w:val="center"/>
        </w:trPr>
        <w:tc>
          <w:tcPr>
            <w:tcW w:w="1938" w:type="dxa"/>
            <w:shd w:val="clear" w:color="auto" w:fill="auto"/>
            <w:vAlign w:val="center"/>
          </w:tcPr>
          <w:p w14:paraId="2AC889F1" w14:textId="77777777" w:rsidR="001E2472" w:rsidRPr="0085333B" w:rsidRDefault="001E2472" w:rsidP="001E2472">
            <w:pPr>
              <w:spacing w:after="0" w:line="276" w:lineRule="auto"/>
              <w:jc w:val="center"/>
              <w:rPr>
                <w:rFonts w:eastAsia="Calibri" w:cstheme="minorHAnsi"/>
                <w:b/>
                <w:sz w:val="20"/>
                <w:szCs w:val="20"/>
              </w:rPr>
            </w:pPr>
            <w:r w:rsidRPr="0085333B">
              <w:rPr>
                <w:rFonts w:eastAsia="Calibri" w:cstheme="minorHAnsi"/>
                <w:b/>
                <w:sz w:val="20"/>
                <w:szCs w:val="20"/>
              </w:rPr>
              <w:t>4</w:t>
            </w:r>
          </w:p>
        </w:tc>
        <w:tc>
          <w:tcPr>
            <w:tcW w:w="2071" w:type="dxa"/>
            <w:shd w:val="clear" w:color="auto" w:fill="auto"/>
            <w:vAlign w:val="center"/>
          </w:tcPr>
          <w:p w14:paraId="6A609C78" w14:textId="77777777" w:rsidR="001E2472" w:rsidRPr="0085333B" w:rsidRDefault="001E2472" w:rsidP="001E2472">
            <w:pPr>
              <w:spacing w:after="0" w:line="276" w:lineRule="auto"/>
              <w:jc w:val="center"/>
              <w:rPr>
                <w:rFonts w:eastAsia="Calibri" w:cstheme="minorHAnsi"/>
                <w:sz w:val="20"/>
                <w:szCs w:val="20"/>
              </w:rPr>
            </w:pPr>
            <w:r w:rsidRPr="0085333B">
              <w:rPr>
                <w:rFonts w:eastAsia="Calibri" w:cstheme="minorHAnsi"/>
                <w:sz w:val="20"/>
                <w:szCs w:val="20"/>
              </w:rPr>
              <w:t>Značajne</w:t>
            </w:r>
          </w:p>
        </w:tc>
        <w:tc>
          <w:tcPr>
            <w:tcW w:w="2959" w:type="dxa"/>
            <w:shd w:val="clear" w:color="auto" w:fill="auto"/>
            <w:vAlign w:val="center"/>
          </w:tcPr>
          <w:p w14:paraId="175F9118" w14:textId="2CAD4380" w:rsidR="001E2472" w:rsidRPr="0085333B" w:rsidRDefault="001E2472" w:rsidP="001E2472">
            <w:pPr>
              <w:spacing w:after="0" w:line="276" w:lineRule="auto"/>
              <w:jc w:val="center"/>
              <w:rPr>
                <w:rFonts w:eastAsia="Calibri" w:cstheme="minorHAnsi"/>
                <w:sz w:val="20"/>
                <w:szCs w:val="20"/>
              </w:rPr>
            </w:pPr>
            <w:r w:rsidRPr="003226A7">
              <w:rPr>
                <w:rFonts w:eastAsia="Calibri" w:cstheme="minorHAnsi"/>
                <w:sz w:val="20"/>
                <w:szCs w:val="20"/>
              </w:rPr>
              <w:t>0,012-0,035</w:t>
            </w:r>
          </w:p>
        </w:tc>
        <w:tc>
          <w:tcPr>
            <w:tcW w:w="1831" w:type="dxa"/>
            <w:tcBorders>
              <w:bottom w:val="single" w:sz="4" w:space="0" w:color="auto"/>
            </w:tcBorders>
            <w:shd w:val="clear" w:color="auto" w:fill="auto"/>
            <w:vAlign w:val="center"/>
          </w:tcPr>
          <w:p w14:paraId="484E15F7" w14:textId="77777777" w:rsidR="001E2472" w:rsidRPr="0085333B" w:rsidRDefault="001E2472" w:rsidP="001E2472">
            <w:pPr>
              <w:spacing w:after="0" w:line="276" w:lineRule="auto"/>
              <w:jc w:val="center"/>
              <w:rPr>
                <w:rFonts w:eastAsia="Calibri" w:cstheme="minorHAnsi"/>
                <w:sz w:val="20"/>
                <w:szCs w:val="20"/>
              </w:rPr>
            </w:pPr>
          </w:p>
        </w:tc>
      </w:tr>
      <w:tr w:rsidR="001E2472" w:rsidRPr="007E3401" w14:paraId="7595F388" w14:textId="77777777" w:rsidTr="00832356">
        <w:trPr>
          <w:trHeight w:val="63"/>
          <w:jc w:val="center"/>
        </w:trPr>
        <w:tc>
          <w:tcPr>
            <w:tcW w:w="1938" w:type="dxa"/>
            <w:shd w:val="clear" w:color="auto" w:fill="auto"/>
            <w:vAlign w:val="center"/>
          </w:tcPr>
          <w:p w14:paraId="7BF3F525" w14:textId="77777777" w:rsidR="001E2472" w:rsidRPr="0085333B" w:rsidRDefault="001E2472" w:rsidP="001E2472">
            <w:pPr>
              <w:spacing w:after="0" w:line="276" w:lineRule="auto"/>
              <w:jc w:val="center"/>
              <w:rPr>
                <w:rFonts w:eastAsia="Calibri" w:cstheme="minorHAnsi"/>
                <w:b/>
                <w:sz w:val="20"/>
                <w:szCs w:val="20"/>
              </w:rPr>
            </w:pPr>
            <w:r w:rsidRPr="0085333B">
              <w:rPr>
                <w:rFonts w:eastAsia="Calibri" w:cstheme="minorHAnsi"/>
                <w:b/>
                <w:sz w:val="20"/>
                <w:szCs w:val="20"/>
              </w:rPr>
              <w:t>5</w:t>
            </w:r>
          </w:p>
        </w:tc>
        <w:tc>
          <w:tcPr>
            <w:tcW w:w="2071" w:type="dxa"/>
            <w:shd w:val="clear" w:color="auto" w:fill="auto"/>
            <w:vAlign w:val="center"/>
          </w:tcPr>
          <w:p w14:paraId="59107783" w14:textId="77777777" w:rsidR="001E2472" w:rsidRPr="0085333B" w:rsidRDefault="001E2472" w:rsidP="001E2472">
            <w:pPr>
              <w:spacing w:after="0" w:line="276" w:lineRule="auto"/>
              <w:jc w:val="center"/>
              <w:rPr>
                <w:rFonts w:eastAsia="Calibri" w:cstheme="minorHAnsi"/>
                <w:sz w:val="20"/>
                <w:szCs w:val="20"/>
              </w:rPr>
            </w:pPr>
            <w:r w:rsidRPr="0085333B">
              <w:rPr>
                <w:rFonts w:eastAsia="Calibri" w:cstheme="minorHAnsi"/>
                <w:sz w:val="20"/>
                <w:szCs w:val="20"/>
              </w:rPr>
              <w:t>Katastrofalne</w:t>
            </w:r>
          </w:p>
        </w:tc>
        <w:tc>
          <w:tcPr>
            <w:tcW w:w="2959" w:type="dxa"/>
            <w:shd w:val="clear" w:color="auto" w:fill="auto"/>
            <w:vAlign w:val="center"/>
          </w:tcPr>
          <w:p w14:paraId="67C5CC28" w14:textId="31288CE4" w:rsidR="001E2472" w:rsidRPr="0085333B" w:rsidRDefault="001E2472" w:rsidP="001E2472">
            <w:pPr>
              <w:spacing w:after="0" w:line="276" w:lineRule="auto"/>
              <w:jc w:val="center"/>
              <w:rPr>
                <w:rFonts w:eastAsia="Calibri" w:cstheme="minorHAnsi"/>
                <w:sz w:val="20"/>
                <w:szCs w:val="20"/>
              </w:rPr>
            </w:pPr>
            <w:r w:rsidRPr="003226A7">
              <w:rPr>
                <w:rFonts w:eastAsia="Calibri" w:cstheme="minorHAnsi"/>
                <w:sz w:val="20"/>
                <w:szCs w:val="20"/>
              </w:rPr>
              <w:t>0,036&gt;</w:t>
            </w:r>
          </w:p>
        </w:tc>
        <w:tc>
          <w:tcPr>
            <w:tcW w:w="1831" w:type="dxa"/>
            <w:tcBorders>
              <w:bottom w:val="single" w:sz="4" w:space="0" w:color="auto"/>
            </w:tcBorders>
            <w:shd w:val="clear" w:color="auto" w:fill="auto"/>
            <w:vAlign w:val="center"/>
          </w:tcPr>
          <w:p w14:paraId="2A360621" w14:textId="7BBFB8BD" w:rsidR="001E2472" w:rsidRPr="007E3401" w:rsidRDefault="001E2472" w:rsidP="001E2472">
            <w:pPr>
              <w:spacing w:after="0" w:line="276" w:lineRule="auto"/>
              <w:jc w:val="center"/>
              <w:rPr>
                <w:rFonts w:eastAsia="Calibri" w:cstheme="minorHAnsi"/>
                <w:sz w:val="20"/>
                <w:szCs w:val="20"/>
              </w:rPr>
            </w:pPr>
            <w:r w:rsidRPr="0085333B">
              <w:rPr>
                <w:rFonts w:eastAsia="Calibri" w:cstheme="minorHAnsi"/>
                <w:sz w:val="20"/>
                <w:szCs w:val="20"/>
              </w:rPr>
              <w:t>X</w:t>
            </w:r>
          </w:p>
        </w:tc>
      </w:tr>
    </w:tbl>
    <w:p w14:paraId="14AC968E" w14:textId="77777777" w:rsidR="00CE6602" w:rsidRPr="00CE6602" w:rsidRDefault="00CE6602" w:rsidP="002E2E42">
      <w:pPr>
        <w:pStyle w:val="Naslov5"/>
        <w:rPr>
          <w:lang w:val="en-US"/>
        </w:rPr>
      </w:pPr>
      <w:bookmarkStart w:id="782" w:name="_Toc88654336"/>
      <w:bookmarkStart w:id="783" w:name="_Toc102546821"/>
      <w:bookmarkStart w:id="784" w:name="_Toc108773573"/>
      <w:bookmarkStart w:id="785" w:name="_Toc131492555"/>
      <w:proofErr w:type="spellStart"/>
      <w:r w:rsidRPr="00CE6602">
        <w:rPr>
          <w:lang w:val="en-US"/>
        </w:rPr>
        <w:t>Posljedice</w:t>
      </w:r>
      <w:proofErr w:type="spellEnd"/>
      <w:r w:rsidRPr="00CE6602">
        <w:rPr>
          <w:lang w:val="en-US"/>
        </w:rPr>
        <w:t xml:space="preserve"> </w:t>
      </w:r>
      <w:proofErr w:type="spellStart"/>
      <w:r w:rsidRPr="00CE6602">
        <w:rPr>
          <w:lang w:val="en-US"/>
        </w:rPr>
        <w:t>na</w:t>
      </w:r>
      <w:proofErr w:type="spellEnd"/>
      <w:r w:rsidRPr="00CE6602">
        <w:rPr>
          <w:lang w:val="en-US"/>
        </w:rPr>
        <w:t xml:space="preserve"> </w:t>
      </w:r>
      <w:proofErr w:type="spellStart"/>
      <w:r w:rsidRPr="00CE6602">
        <w:rPr>
          <w:lang w:val="en-US"/>
        </w:rPr>
        <w:t>gospodarstvo</w:t>
      </w:r>
      <w:bookmarkEnd w:id="782"/>
      <w:bookmarkEnd w:id="783"/>
      <w:bookmarkEnd w:id="784"/>
      <w:bookmarkEnd w:id="785"/>
      <w:proofErr w:type="spellEnd"/>
    </w:p>
    <w:p w14:paraId="3C1879A9" w14:textId="087FCFF6" w:rsidR="00CE6602" w:rsidRPr="00CE6602" w:rsidRDefault="00CE6602" w:rsidP="005711DA">
      <w:pPr>
        <w:pStyle w:val="Odlomakpopisa"/>
      </w:pPr>
      <w:proofErr w:type="spellStart"/>
      <w:r w:rsidRPr="00CE6602">
        <w:t>Posljedice</w:t>
      </w:r>
      <w:proofErr w:type="spellEnd"/>
      <w:r w:rsidRPr="00CE6602">
        <w:t xml:space="preserve"> </w:t>
      </w:r>
      <w:proofErr w:type="spellStart"/>
      <w:r w:rsidRPr="00CE6602">
        <w:t>na</w:t>
      </w:r>
      <w:proofErr w:type="spellEnd"/>
      <w:r w:rsidRPr="00CE6602">
        <w:t xml:space="preserve"> </w:t>
      </w:r>
      <w:proofErr w:type="spellStart"/>
      <w:r w:rsidRPr="00CE6602">
        <w:t>gospodarstvo</w:t>
      </w:r>
      <w:proofErr w:type="spellEnd"/>
      <w:r w:rsidRPr="00CE6602">
        <w:t xml:space="preserve"> </w:t>
      </w:r>
      <w:proofErr w:type="spellStart"/>
      <w:r w:rsidRPr="00CE6602">
        <w:t>odnose</w:t>
      </w:r>
      <w:proofErr w:type="spellEnd"/>
      <w:r w:rsidRPr="00CE6602">
        <w:t xml:space="preserve"> se </w:t>
      </w:r>
      <w:proofErr w:type="spellStart"/>
      <w:r w:rsidRPr="00CE6602">
        <w:t>na</w:t>
      </w:r>
      <w:proofErr w:type="spellEnd"/>
      <w:r w:rsidRPr="00CE6602">
        <w:t xml:space="preserve"> </w:t>
      </w:r>
      <w:proofErr w:type="spellStart"/>
      <w:r w:rsidRPr="00CE6602">
        <w:t>ukupnu</w:t>
      </w:r>
      <w:proofErr w:type="spellEnd"/>
      <w:r w:rsidRPr="00CE6602">
        <w:t xml:space="preserve"> </w:t>
      </w:r>
      <w:proofErr w:type="spellStart"/>
      <w:r w:rsidRPr="00CE6602">
        <w:t>materijalnu</w:t>
      </w:r>
      <w:proofErr w:type="spellEnd"/>
      <w:r w:rsidRPr="00CE6602">
        <w:t xml:space="preserve"> </w:t>
      </w:r>
      <w:proofErr w:type="spellStart"/>
      <w:r w:rsidRPr="00CE6602">
        <w:t>i</w:t>
      </w:r>
      <w:proofErr w:type="spellEnd"/>
      <w:r w:rsidRPr="00CE6602">
        <w:t xml:space="preserve"> </w:t>
      </w:r>
      <w:proofErr w:type="spellStart"/>
      <w:r w:rsidRPr="00CE6602">
        <w:t>financijsku</w:t>
      </w:r>
      <w:proofErr w:type="spellEnd"/>
      <w:r w:rsidRPr="00CE6602">
        <w:t xml:space="preserve"> </w:t>
      </w:r>
      <w:proofErr w:type="spellStart"/>
      <w:r w:rsidRPr="00CE6602">
        <w:t>štetu</w:t>
      </w:r>
      <w:proofErr w:type="spellEnd"/>
      <w:r w:rsidRPr="00CE6602">
        <w:t xml:space="preserve"> u </w:t>
      </w:r>
      <w:proofErr w:type="spellStart"/>
      <w:r w:rsidRPr="00CE6602">
        <w:t>gospodarstvu</w:t>
      </w:r>
      <w:proofErr w:type="spellEnd"/>
      <w:r w:rsidRPr="00CE6602">
        <w:t xml:space="preserve"> </w:t>
      </w:r>
      <w:proofErr w:type="spellStart"/>
      <w:r w:rsidRPr="00CE6602">
        <w:t>nastalu</w:t>
      </w:r>
      <w:proofErr w:type="spellEnd"/>
      <w:r w:rsidRPr="00CE6602">
        <w:t xml:space="preserve"> </w:t>
      </w:r>
      <w:proofErr w:type="spellStart"/>
      <w:r w:rsidRPr="00CE6602">
        <w:t>utjecajem</w:t>
      </w:r>
      <w:proofErr w:type="spellEnd"/>
      <w:r w:rsidRPr="00CE6602">
        <w:t xml:space="preserve"> </w:t>
      </w:r>
      <w:proofErr w:type="spellStart"/>
      <w:r w:rsidRPr="00CE6602">
        <w:t>prijetnje</w:t>
      </w:r>
      <w:proofErr w:type="spellEnd"/>
      <w:r w:rsidRPr="00CE6602">
        <w:t xml:space="preserve"> u </w:t>
      </w:r>
      <w:proofErr w:type="spellStart"/>
      <w:r w:rsidRPr="00CE6602">
        <w:t>odnosu</w:t>
      </w:r>
      <w:proofErr w:type="spellEnd"/>
      <w:r w:rsidRPr="00CE6602">
        <w:t xml:space="preserve"> </w:t>
      </w:r>
      <w:proofErr w:type="spellStart"/>
      <w:r w:rsidRPr="00CE6602">
        <w:t>na</w:t>
      </w:r>
      <w:proofErr w:type="spellEnd"/>
      <w:r w:rsidRPr="00CE6602">
        <w:t xml:space="preserve"> </w:t>
      </w:r>
      <w:proofErr w:type="spellStart"/>
      <w:r w:rsidRPr="00CE6602">
        <w:t>proračun</w:t>
      </w:r>
      <w:proofErr w:type="spellEnd"/>
      <w:r w:rsidRPr="00CE6602">
        <w:t xml:space="preserve"> </w:t>
      </w:r>
      <w:proofErr w:type="spellStart"/>
      <w:r w:rsidR="00633ECF">
        <w:t>Grada</w:t>
      </w:r>
      <w:proofErr w:type="spellEnd"/>
      <w:r w:rsidR="009570BE">
        <w:t xml:space="preserve"> </w:t>
      </w:r>
      <w:proofErr w:type="spellStart"/>
      <w:r w:rsidR="001E2472">
        <w:t>Otočca</w:t>
      </w:r>
      <w:proofErr w:type="spellEnd"/>
      <w:r w:rsidR="00A140DD">
        <w:t>.</w:t>
      </w:r>
      <w:r w:rsidRPr="00CE6602">
        <w:t xml:space="preserve"> </w:t>
      </w:r>
    </w:p>
    <w:p w14:paraId="6083B491" w14:textId="2BAFD5E3" w:rsidR="00711C94" w:rsidRDefault="00A140DD" w:rsidP="005711DA">
      <w:pPr>
        <w:pStyle w:val="Odlomakpopisa"/>
      </w:pPr>
      <w:proofErr w:type="spellStart"/>
      <w:r w:rsidRPr="007118AC">
        <w:rPr>
          <w:lang w:eastAsia="zh-CN"/>
        </w:rPr>
        <w:t>Uslijed</w:t>
      </w:r>
      <w:proofErr w:type="spellEnd"/>
      <w:r w:rsidRPr="007118AC">
        <w:rPr>
          <w:lang w:eastAsia="zh-CN"/>
        </w:rPr>
        <w:t xml:space="preserve"> </w:t>
      </w:r>
      <w:proofErr w:type="spellStart"/>
      <w:r w:rsidRPr="007118AC">
        <w:rPr>
          <w:lang w:eastAsia="zh-CN"/>
        </w:rPr>
        <w:t>poplava</w:t>
      </w:r>
      <w:proofErr w:type="spellEnd"/>
      <w:r w:rsidRPr="007118AC">
        <w:rPr>
          <w:lang w:eastAsia="zh-CN"/>
        </w:rPr>
        <w:t xml:space="preserve">, </w:t>
      </w:r>
      <w:proofErr w:type="spellStart"/>
      <w:r w:rsidRPr="007118AC">
        <w:rPr>
          <w:lang w:eastAsia="zh-CN"/>
        </w:rPr>
        <w:t>posljedice</w:t>
      </w:r>
      <w:proofErr w:type="spellEnd"/>
      <w:r w:rsidRPr="007118AC">
        <w:rPr>
          <w:lang w:eastAsia="zh-CN"/>
        </w:rPr>
        <w:t xml:space="preserve"> </w:t>
      </w:r>
      <w:proofErr w:type="spellStart"/>
      <w:r w:rsidRPr="007118AC">
        <w:rPr>
          <w:lang w:eastAsia="zh-CN"/>
        </w:rPr>
        <w:t>na</w:t>
      </w:r>
      <w:proofErr w:type="spellEnd"/>
      <w:r w:rsidRPr="007118AC">
        <w:rPr>
          <w:lang w:eastAsia="zh-CN"/>
        </w:rPr>
        <w:t xml:space="preserve"> </w:t>
      </w:r>
      <w:proofErr w:type="spellStart"/>
      <w:r w:rsidRPr="007118AC">
        <w:rPr>
          <w:lang w:eastAsia="zh-CN"/>
        </w:rPr>
        <w:t>gospodarstvo</w:t>
      </w:r>
      <w:proofErr w:type="spellEnd"/>
      <w:r w:rsidRPr="007118AC">
        <w:rPr>
          <w:lang w:eastAsia="zh-CN"/>
        </w:rPr>
        <w:t xml:space="preserve"> </w:t>
      </w:r>
      <w:proofErr w:type="spellStart"/>
      <w:r w:rsidRPr="007118AC">
        <w:rPr>
          <w:lang w:eastAsia="zh-CN"/>
        </w:rPr>
        <w:t>očitovale</w:t>
      </w:r>
      <w:proofErr w:type="spellEnd"/>
      <w:r w:rsidRPr="007118AC">
        <w:rPr>
          <w:lang w:eastAsia="zh-CN"/>
        </w:rPr>
        <w:t xml:space="preserve"> bi se u </w:t>
      </w:r>
      <w:proofErr w:type="spellStart"/>
      <w:r w:rsidRPr="007118AC">
        <w:rPr>
          <w:lang w:eastAsia="zh-CN"/>
        </w:rPr>
        <w:t>vidu</w:t>
      </w:r>
      <w:proofErr w:type="spellEnd"/>
      <w:r w:rsidRPr="007118AC">
        <w:rPr>
          <w:lang w:eastAsia="zh-CN"/>
        </w:rPr>
        <w:t xml:space="preserve"> </w:t>
      </w:r>
      <w:proofErr w:type="spellStart"/>
      <w:r w:rsidRPr="007118AC">
        <w:rPr>
          <w:lang w:eastAsia="zh-CN"/>
        </w:rPr>
        <w:t>šteta</w:t>
      </w:r>
      <w:proofErr w:type="spellEnd"/>
      <w:r w:rsidRPr="007118AC">
        <w:rPr>
          <w:lang w:eastAsia="zh-CN"/>
        </w:rPr>
        <w:t xml:space="preserve"> </w:t>
      </w:r>
      <w:proofErr w:type="spellStart"/>
      <w:r w:rsidRPr="007118AC">
        <w:rPr>
          <w:lang w:eastAsia="zh-CN"/>
        </w:rPr>
        <w:t>na</w:t>
      </w:r>
      <w:proofErr w:type="spellEnd"/>
      <w:r w:rsidRPr="007118AC">
        <w:rPr>
          <w:lang w:eastAsia="zh-CN"/>
        </w:rPr>
        <w:t xml:space="preserve"> </w:t>
      </w:r>
      <w:proofErr w:type="spellStart"/>
      <w:r w:rsidRPr="007118AC">
        <w:rPr>
          <w:lang w:eastAsia="zh-CN"/>
        </w:rPr>
        <w:t>pokretnoj</w:t>
      </w:r>
      <w:proofErr w:type="spellEnd"/>
      <w:r w:rsidRPr="007118AC">
        <w:rPr>
          <w:lang w:eastAsia="zh-CN"/>
        </w:rPr>
        <w:t xml:space="preserve"> </w:t>
      </w:r>
      <w:proofErr w:type="spellStart"/>
      <w:r w:rsidRPr="007118AC">
        <w:rPr>
          <w:lang w:eastAsia="zh-CN"/>
        </w:rPr>
        <w:t>i</w:t>
      </w:r>
      <w:proofErr w:type="spellEnd"/>
      <w:r w:rsidRPr="007118AC">
        <w:rPr>
          <w:lang w:eastAsia="zh-CN"/>
        </w:rPr>
        <w:t xml:space="preserve"> </w:t>
      </w:r>
      <w:proofErr w:type="spellStart"/>
      <w:r w:rsidRPr="007118AC">
        <w:rPr>
          <w:lang w:eastAsia="zh-CN"/>
        </w:rPr>
        <w:t>nepokretnoj</w:t>
      </w:r>
      <w:proofErr w:type="spellEnd"/>
      <w:r w:rsidRPr="007118AC">
        <w:rPr>
          <w:lang w:eastAsia="zh-CN"/>
        </w:rPr>
        <w:t xml:space="preserve"> </w:t>
      </w:r>
      <w:proofErr w:type="spellStart"/>
      <w:r w:rsidRPr="007118AC">
        <w:rPr>
          <w:lang w:eastAsia="zh-CN"/>
        </w:rPr>
        <w:t>imovini</w:t>
      </w:r>
      <w:proofErr w:type="spellEnd"/>
      <w:r w:rsidRPr="007118AC">
        <w:rPr>
          <w:lang w:eastAsia="zh-CN"/>
        </w:rPr>
        <w:t xml:space="preserve">, </w:t>
      </w:r>
      <w:proofErr w:type="spellStart"/>
      <w:r w:rsidRPr="007118AC">
        <w:rPr>
          <w:lang w:eastAsia="zh-CN"/>
        </w:rPr>
        <w:t>gubitku</w:t>
      </w:r>
      <w:proofErr w:type="spellEnd"/>
      <w:r w:rsidRPr="007118AC">
        <w:rPr>
          <w:lang w:eastAsia="zh-CN"/>
        </w:rPr>
        <w:t xml:space="preserve"> </w:t>
      </w:r>
      <w:proofErr w:type="spellStart"/>
      <w:r w:rsidRPr="007118AC">
        <w:rPr>
          <w:lang w:eastAsia="zh-CN"/>
        </w:rPr>
        <w:t>repromaterijala</w:t>
      </w:r>
      <w:proofErr w:type="spellEnd"/>
      <w:r w:rsidRPr="007118AC">
        <w:rPr>
          <w:lang w:eastAsia="zh-CN"/>
        </w:rPr>
        <w:t xml:space="preserve">, </w:t>
      </w:r>
      <w:proofErr w:type="spellStart"/>
      <w:r w:rsidRPr="007118AC">
        <w:rPr>
          <w:lang w:eastAsia="zh-CN"/>
        </w:rPr>
        <w:t>troškova</w:t>
      </w:r>
      <w:proofErr w:type="spellEnd"/>
      <w:r w:rsidRPr="007118AC">
        <w:rPr>
          <w:lang w:eastAsia="zh-CN"/>
        </w:rPr>
        <w:t xml:space="preserve"> </w:t>
      </w:r>
      <w:proofErr w:type="spellStart"/>
      <w:r w:rsidRPr="007118AC">
        <w:rPr>
          <w:lang w:eastAsia="zh-CN"/>
        </w:rPr>
        <w:t>sanacije</w:t>
      </w:r>
      <w:proofErr w:type="spellEnd"/>
      <w:r w:rsidRPr="007118AC">
        <w:rPr>
          <w:lang w:eastAsia="zh-CN"/>
        </w:rPr>
        <w:t xml:space="preserve"> </w:t>
      </w:r>
      <w:proofErr w:type="spellStart"/>
      <w:r w:rsidRPr="007118AC">
        <w:rPr>
          <w:lang w:eastAsia="zh-CN"/>
        </w:rPr>
        <w:t>i</w:t>
      </w:r>
      <w:proofErr w:type="spellEnd"/>
      <w:r w:rsidRPr="007118AC">
        <w:rPr>
          <w:lang w:eastAsia="zh-CN"/>
        </w:rPr>
        <w:t xml:space="preserve"> sl. </w:t>
      </w:r>
      <w:proofErr w:type="spellStart"/>
      <w:r w:rsidR="001E2472" w:rsidRPr="001E2472">
        <w:rPr>
          <w:lang w:eastAsia="zh-CN"/>
        </w:rPr>
        <w:t>Ekonomske</w:t>
      </w:r>
      <w:proofErr w:type="spellEnd"/>
      <w:r w:rsidR="001E2472" w:rsidRPr="001E2472">
        <w:rPr>
          <w:lang w:eastAsia="zh-CN"/>
        </w:rPr>
        <w:t xml:space="preserve"> </w:t>
      </w:r>
      <w:proofErr w:type="spellStart"/>
      <w:r w:rsidR="001E2472" w:rsidRPr="001E2472">
        <w:rPr>
          <w:lang w:eastAsia="zh-CN"/>
        </w:rPr>
        <w:t>štete</w:t>
      </w:r>
      <w:proofErr w:type="spellEnd"/>
      <w:r w:rsidR="001E2472" w:rsidRPr="001E2472">
        <w:rPr>
          <w:lang w:eastAsia="zh-CN"/>
        </w:rPr>
        <w:t xml:space="preserve"> </w:t>
      </w:r>
      <w:proofErr w:type="spellStart"/>
      <w:r w:rsidR="001E2472" w:rsidRPr="001E2472">
        <w:rPr>
          <w:lang w:eastAsia="zh-CN"/>
        </w:rPr>
        <w:t>mogu</w:t>
      </w:r>
      <w:proofErr w:type="spellEnd"/>
      <w:r w:rsidR="001E2472" w:rsidRPr="001E2472">
        <w:rPr>
          <w:lang w:eastAsia="zh-CN"/>
        </w:rPr>
        <w:t xml:space="preserve"> se </w:t>
      </w:r>
      <w:proofErr w:type="spellStart"/>
      <w:r w:rsidR="001E2472" w:rsidRPr="001E2472">
        <w:rPr>
          <w:lang w:eastAsia="zh-CN"/>
        </w:rPr>
        <w:t>javiti</w:t>
      </w:r>
      <w:proofErr w:type="spellEnd"/>
      <w:r w:rsidR="001E2472" w:rsidRPr="001E2472">
        <w:rPr>
          <w:lang w:eastAsia="zh-CN"/>
        </w:rPr>
        <w:t xml:space="preserve"> </w:t>
      </w:r>
      <w:proofErr w:type="spellStart"/>
      <w:r w:rsidR="001E2472" w:rsidRPr="001E2472">
        <w:rPr>
          <w:lang w:eastAsia="zh-CN"/>
        </w:rPr>
        <w:t>zbog</w:t>
      </w:r>
      <w:proofErr w:type="spellEnd"/>
      <w:r w:rsidR="001E2472" w:rsidRPr="001E2472">
        <w:rPr>
          <w:lang w:eastAsia="zh-CN"/>
        </w:rPr>
        <w:t xml:space="preserve"> </w:t>
      </w:r>
      <w:proofErr w:type="spellStart"/>
      <w:r w:rsidR="001E2472" w:rsidRPr="001E2472">
        <w:rPr>
          <w:lang w:eastAsia="zh-CN"/>
        </w:rPr>
        <w:t>nedostatka</w:t>
      </w:r>
      <w:proofErr w:type="spellEnd"/>
      <w:r w:rsidR="001E2472" w:rsidRPr="001E2472">
        <w:rPr>
          <w:lang w:eastAsia="zh-CN"/>
        </w:rPr>
        <w:t xml:space="preserve"> </w:t>
      </w:r>
      <w:proofErr w:type="spellStart"/>
      <w:r w:rsidR="001E2472" w:rsidRPr="001E2472">
        <w:rPr>
          <w:lang w:eastAsia="zh-CN"/>
        </w:rPr>
        <w:t>prehrambenih</w:t>
      </w:r>
      <w:proofErr w:type="spellEnd"/>
      <w:r w:rsidR="001E2472" w:rsidRPr="001E2472">
        <w:rPr>
          <w:lang w:eastAsia="zh-CN"/>
        </w:rPr>
        <w:t xml:space="preserve"> </w:t>
      </w:r>
      <w:proofErr w:type="spellStart"/>
      <w:r w:rsidR="001E2472" w:rsidRPr="001E2472">
        <w:rPr>
          <w:lang w:eastAsia="zh-CN"/>
        </w:rPr>
        <w:t>proizvoda</w:t>
      </w:r>
      <w:proofErr w:type="spellEnd"/>
      <w:r w:rsidR="001E2472" w:rsidRPr="001E2472">
        <w:rPr>
          <w:lang w:eastAsia="zh-CN"/>
        </w:rPr>
        <w:t xml:space="preserve"> </w:t>
      </w:r>
      <w:proofErr w:type="spellStart"/>
      <w:r w:rsidR="001E2472" w:rsidRPr="001E2472">
        <w:rPr>
          <w:lang w:eastAsia="zh-CN"/>
        </w:rPr>
        <w:t>i</w:t>
      </w:r>
      <w:proofErr w:type="spellEnd"/>
      <w:r w:rsidR="001E2472" w:rsidRPr="001E2472">
        <w:rPr>
          <w:lang w:eastAsia="zh-CN"/>
        </w:rPr>
        <w:t xml:space="preserve"> </w:t>
      </w:r>
      <w:proofErr w:type="spellStart"/>
      <w:r w:rsidR="001E2472" w:rsidRPr="001E2472">
        <w:rPr>
          <w:lang w:eastAsia="zh-CN"/>
        </w:rPr>
        <w:t>stočne</w:t>
      </w:r>
      <w:proofErr w:type="spellEnd"/>
      <w:r w:rsidR="001E2472" w:rsidRPr="001E2472">
        <w:rPr>
          <w:lang w:eastAsia="zh-CN"/>
        </w:rPr>
        <w:t xml:space="preserve"> </w:t>
      </w:r>
      <w:proofErr w:type="spellStart"/>
      <w:r w:rsidR="001E2472" w:rsidRPr="001E2472">
        <w:rPr>
          <w:lang w:eastAsia="zh-CN"/>
        </w:rPr>
        <w:t>hrane</w:t>
      </w:r>
      <w:proofErr w:type="spellEnd"/>
      <w:r w:rsidR="001E2472" w:rsidRPr="001E2472">
        <w:rPr>
          <w:lang w:eastAsia="zh-CN"/>
        </w:rPr>
        <w:t xml:space="preserve"> </w:t>
      </w:r>
      <w:proofErr w:type="spellStart"/>
      <w:r w:rsidR="001E2472" w:rsidRPr="001E2472">
        <w:rPr>
          <w:lang w:eastAsia="zh-CN"/>
        </w:rPr>
        <w:t>uslijed</w:t>
      </w:r>
      <w:proofErr w:type="spellEnd"/>
      <w:r w:rsidR="001E2472" w:rsidRPr="001E2472">
        <w:rPr>
          <w:lang w:eastAsia="zh-CN"/>
        </w:rPr>
        <w:t xml:space="preserve"> </w:t>
      </w:r>
      <w:proofErr w:type="spellStart"/>
      <w:r w:rsidR="001E2472" w:rsidRPr="001E2472">
        <w:rPr>
          <w:lang w:eastAsia="zh-CN"/>
        </w:rPr>
        <w:t>plavljenja</w:t>
      </w:r>
      <w:proofErr w:type="spellEnd"/>
      <w:r w:rsidR="001E2472" w:rsidRPr="001E2472">
        <w:rPr>
          <w:lang w:eastAsia="zh-CN"/>
        </w:rPr>
        <w:t xml:space="preserve"> </w:t>
      </w:r>
      <w:proofErr w:type="spellStart"/>
      <w:r w:rsidR="001E2472" w:rsidRPr="001E2472">
        <w:rPr>
          <w:lang w:eastAsia="zh-CN"/>
        </w:rPr>
        <w:t>poljoprivrednih</w:t>
      </w:r>
      <w:proofErr w:type="spellEnd"/>
      <w:r w:rsidR="001E2472" w:rsidRPr="001E2472">
        <w:rPr>
          <w:lang w:eastAsia="zh-CN"/>
        </w:rPr>
        <w:t xml:space="preserve"> </w:t>
      </w:r>
      <w:proofErr w:type="spellStart"/>
      <w:r w:rsidR="001E2472" w:rsidRPr="001E2472">
        <w:rPr>
          <w:lang w:eastAsia="zh-CN"/>
        </w:rPr>
        <w:t>površina</w:t>
      </w:r>
      <w:proofErr w:type="spellEnd"/>
      <w:r w:rsidR="001E2472" w:rsidRPr="001E2472">
        <w:rPr>
          <w:lang w:eastAsia="zh-CN"/>
        </w:rPr>
        <w:t xml:space="preserve">, </w:t>
      </w:r>
      <w:proofErr w:type="spellStart"/>
      <w:r w:rsidR="001E2472" w:rsidRPr="001E2472">
        <w:rPr>
          <w:lang w:eastAsia="zh-CN"/>
        </w:rPr>
        <w:t>livada</w:t>
      </w:r>
      <w:proofErr w:type="spellEnd"/>
      <w:r w:rsidR="001E2472" w:rsidRPr="001E2472">
        <w:rPr>
          <w:lang w:eastAsia="zh-CN"/>
        </w:rPr>
        <w:t xml:space="preserve"> </w:t>
      </w:r>
      <w:proofErr w:type="spellStart"/>
      <w:r w:rsidR="001E2472" w:rsidRPr="001E2472">
        <w:rPr>
          <w:lang w:eastAsia="zh-CN"/>
        </w:rPr>
        <w:t>i</w:t>
      </w:r>
      <w:proofErr w:type="spellEnd"/>
      <w:r w:rsidR="001E2472" w:rsidRPr="001E2472">
        <w:rPr>
          <w:lang w:eastAsia="zh-CN"/>
        </w:rPr>
        <w:t xml:space="preserve"> </w:t>
      </w:r>
      <w:proofErr w:type="spellStart"/>
      <w:r w:rsidR="001E2472" w:rsidRPr="001E2472">
        <w:rPr>
          <w:lang w:eastAsia="zh-CN"/>
        </w:rPr>
        <w:t>sjenokoša</w:t>
      </w:r>
      <w:proofErr w:type="spellEnd"/>
      <w:r w:rsidR="001E2472" w:rsidRPr="001E2472">
        <w:rPr>
          <w:lang w:eastAsia="zh-CN"/>
        </w:rPr>
        <w:t>.</w:t>
      </w:r>
    </w:p>
    <w:p w14:paraId="43CE9A89" w14:textId="7D1A6974" w:rsidR="00CE6602" w:rsidRPr="009E3166" w:rsidRDefault="00CE6602" w:rsidP="00851C7E">
      <w:pPr>
        <w:keepNext/>
        <w:spacing w:after="0" w:line="276" w:lineRule="auto"/>
        <w:jc w:val="center"/>
        <w:rPr>
          <w:rFonts w:eastAsia="Calibri" w:cstheme="minorHAnsi"/>
          <w:b/>
          <w:bCs/>
          <w:sz w:val="20"/>
          <w:szCs w:val="20"/>
          <w:lang w:eastAsia="zh-CN"/>
        </w:rPr>
      </w:pPr>
      <w:bookmarkStart w:id="786" w:name="_Toc88654488"/>
      <w:bookmarkStart w:id="787" w:name="_Toc102546980"/>
      <w:bookmarkStart w:id="788" w:name="_Toc532992559"/>
      <w:bookmarkStart w:id="789" w:name="_Toc4138088"/>
      <w:bookmarkStart w:id="790" w:name="_Toc108773722"/>
      <w:bookmarkStart w:id="791" w:name="_Toc131492763"/>
      <w:r w:rsidRPr="009E3166">
        <w:rPr>
          <w:rFonts w:eastAsia="Calibri" w:cstheme="minorHAnsi"/>
          <w:b/>
          <w:bCs/>
          <w:sz w:val="20"/>
          <w:szCs w:val="20"/>
          <w:lang w:eastAsia="zh-CN"/>
        </w:rPr>
        <w:t xml:space="preserve">Tablica </w:t>
      </w:r>
      <w:r w:rsidRPr="009E3166">
        <w:rPr>
          <w:rFonts w:eastAsia="Calibri" w:cstheme="minorHAnsi"/>
          <w:b/>
          <w:bCs/>
          <w:noProof/>
          <w:sz w:val="20"/>
          <w:szCs w:val="20"/>
          <w:lang w:eastAsia="zh-CN"/>
        </w:rPr>
        <w:fldChar w:fldCharType="begin"/>
      </w:r>
      <w:r w:rsidRPr="009E3166">
        <w:rPr>
          <w:rFonts w:eastAsia="Calibri" w:cstheme="minorHAnsi"/>
          <w:b/>
          <w:bCs/>
          <w:noProof/>
          <w:sz w:val="20"/>
          <w:szCs w:val="20"/>
          <w:lang w:eastAsia="zh-CN"/>
        </w:rPr>
        <w:instrText xml:space="preserve"> SEQ Tablica \* ARABIC </w:instrText>
      </w:r>
      <w:r w:rsidRPr="009E3166">
        <w:rPr>
          <w:rFonts w:eastAsia="Calibri" w:cstheme="minorHAnsi"/>
          <w:b/>
          <w:bCs/>
          <w:noProof/>
          <w:sz w:val="20"/>
          <w:szCs w:val="20"/>
          <w:lang w:eastAsia="zh-CN"/>
        </w:rPr>
        <w:fldChar w:fldCharType="separate"/>
      </w:r>
      <w:r w:rsidR="009575EA">
        <w:rPr>
          <w:rFonts w:eastAsia="Calibri" w:cstheme="minorHAnsi"/>
          <w:b/>
          <w:bCs/>
          <w:noProof/>
          <w:sz w:val="20"/>
          <w:szCs w:val="20"/>
          <w:lang w:eastAsia="zh-CN"/>
        </w:rPr>
        <w:t>46</w:t>
      </w:r>
      <w:r w:rsidRPr="009E3166">
        <w:rPr>
          <w:rFonts w:eastAsia="Calibri" w:cstheme="minorHAnsi"/>
          <w:b/>
          <w:bCs/>
          <w:noProof/>
          <w:sz w:val="20"/>
          <w:szCs w:val="20"/>
          <w:lang w:eastAsia="zh-CN"/>
        </w:rPr>
        <w:fldChar w:fldCharType="end"/>
      </w:r>
      <w:r w:rsidRPr="009E3166">
        <w:rPr>
          <w:rFonts w:eastAsia="Calibri" w:cstheme="minorHAnsi"/>
          <w:b/>
          <w:bCs/>
          <w:sz w:val="20"/>
          <w:szCs w:val="20"/>
          <w:lang w:eastAsia="zh-CN"/>
        </w:rPr>
        <w:t xml:space="preserve">. Posljedice na gospodarstvo </w:t>
      </w:r>
      <w:bookmarkEnd w:id="786"/>
      <w:bookmarkEnd w:id="787"/>
      <w:bookmarkEnd w:id="788"/>
      <w:bookmarkEnd w:id="789"/>
      <w:bookmarkEnd w:id="790"/>
      <w:r w:rsidR="00851C7E" w:rsidRPr="00851C7E">
        <w:rPr>
          <w:rFonts w:eastAsia="Calibri" w:cstheme="minorHAnsi"/>
          <w:b/>
          <w:bCs/>
          <w:sz w:val="20"/>
          <w:szCs w:val="20"/>
          <w:lang w:eastAsia="zh-CN"/>
        </w:rPr>
        <w:sym w:font="Symbol" w:char="F02D"/>
      </w:r>
      <w:r w:rsidR="00851C7E" w:rsidRPr="00851C7E">
        <w:rPr>
          <w:rFonts w:eastAsia="Calibri" w:cstheme="minorHAnsi"/>
          <w:b/>
          <w:bCs/>
          <w:sz w:val="20"/>
          <w:szCs w:val="20"/>
          <w:lang w:eastAsia="zh-CN"/>
        </w:rPr>
        <w:t xml:space="preserve"> događaj s najgorim mogućim posljedicama </w:t>
      </w:r>
      <w:r w:rsidR="00851C7E" w:rsidRPr="00851C7E">
        <w:rPr>
          <w:rFonts w:eastAsia="Calibri" w:cstheme="minorHAnsi"/>
          <w:b/>
          <w:bCs/>
          <w:sz w:val="20"/>
          <w:szCs w:val="20"/>
          <w:lang w:eastAsia="zh-CN"/>
        </w:rPr>
        <w:sym w:font="Symbol" w:char="F02D"/>
      </w:r>
      <w:r w:rsidR="00851C7E" w:rsidRPr="00851C7E">
        <w:rPr>
          <w:rFonts w:eastAsia="Calibri" w:cstheme="minorHAnsi"/>
          <w:b/>
          <w:bCs/>
          <w:sz w:val="20"/>
          <w:szCs w:val="20"/>
          <w:lang w:eastAsia="zh-CN"/>
        </w:rPr>
        <w:t xml:space="preserve"> poplave izazvane izlijevanjem kopnenih vodenih tijela</w:t>
      </w:r>
      <w:bookmarkEnd w:id="791"/>
    </w:p>
    <w:tbl>
      <w:tblPr>
        <w:tblW w:w="878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28"/>
        <w:gridCol w:w="2071"/>
        <w:gridCol w:w="2959"/>
        <w:gridCol w:w="1831"/>
      </w:tblGrid>
      <w:tr w:rsidR="00CE6602" w:rsidRPr="009E3166" w14:paraId="14FDE012" w14:textId="77777777" w:rsidTr="00A140DD">
        <w:trPr>
          <w:trHeight w:val="327"/>
          <w:jc w:val="center"/>
        </w:trPr>
        <w:tc>
          <w:tcPr>
            <w:tcW w:w="8789" w:type="dxa"/>
            <w:gridSpan w:val="4"/>
            <w:shd w:val="clear" w:color="auto" w:fill="auto"/>
            <w:vAlign w:val="center"/>
          </w:tcPr>
          <w:p w14:paraId="680B4FB6" w14:textId="77777777" w:rsidR="00CE6602" w:rsidRPr="009E3166" w:rsidRDefault="00CE6602" w:rsidP="00CE6602">
            <w:pPr>
              <w:spacing w:after="0" w:line="276" w:lineRule="auto"/>
              <w:jc w:val="center"/>
              <w:rPr>
                <w:rFonts w:eastAsia="Calibri" w:cstheme="minorHAnsi"/>
                <w:b/>
                <w:sz w:val="20"/>
                <w:szCs w:val="20"/>
              </w:rPr>
            </w:pPr>
            <w:r w:rsidRPr="009E3166">
              <w:rPr>
                <w:rFonts w:eastAsia="Calibri" w:cstheme="minorHAnsi"/>
                <w:b/>
                <w:sz w:val="20"/>
                <w:szCs w:val="20"/>
              </w:rPr>
              <w:t>Gospodarstvo</w:t>
            </w:r>
          </w:p>
        </w:tc>
      </w:tr>
      <w:tr w:rsidR="001E2472" w:rsidRPr="009E3166" w14:paraId="6C7C0D33" w14:textId="77777777" w:rsidTr="0049012A">
        <w:trPr>
          <w:trHeight w:val="244"/>
          <w:jc w:val="center"/>
        </w:trPr>
        <w:tc>
          <w:tcPr>
            <w:tcW w:w="1928" w:type="dxa"/>
            <w:shd w:val="clear" w:color="auto" w:fill="auto"/>
            <w:vAlign w:val="center"/>
          </w:tcPr>
          <w:p w14:paraId="6A89DC0B" w14:textId="77777777" w:rsidR="001E2472" w:rsidRPr="009E3166" w:rsidRDefault="001E2472" w:rsidP="001E2472">
            <w:pPr>
              <w:spacing w:after="0" w:line="240" w:lineRule="auto"/>
              <w:jc w:val="center"/>
              <w:rPr>
                <w:rFonts w:eastAsia="Calibri" w:cstheme="minorHAnsi"/>
                <w:b/>
                <w:sz w:val="20"/>
                <w:szCs w:val="20"/>
              </w:rPr>
            </w:pPr>
            <w:r w:rsidRPr="009E3166">
              <w:rPr>
                <w:rFonts w:eastAsia="Calibri" w:cstheme="minorHAnsi"/>
                <w:b/>
                <w:sz w:val="20"/>
                <w:szCs w:val="20"/>
              </w:rPr>
              <w:t>Kategorija</w:t>
            </w:r>
          </w:p>
        </w:tc>
        <w:tc>
          <w:tcPr>
            <w:tcW w:w="2071" w:type="dxa"/>
            <w:shd w:val="clear" w:color="auto" w:fill="auto"/>
            <w:vAlign w:val="center"/>
          </w:tcPr>
          <w:p w14:paraId="45CB731A" w14:textId="77777777" w:rsidR="001E2472" w:rsidRPr="009E3166" w:rsidRDefault="001E2472" w:rsidP="001E2472">
            <w:pPr>
              <w:spacing w:after="0" w:line="240" w:lineRule="auto"/>
              <w:jc w:val="center"/>
              <w:rPr>
                <w:rFonts w:eastAsia="Calibri" w:cstheme="minorHAnsi"/>
                <w:b/>
                <w:sz w:val="20"/>
                <w:szCs w:val="20"/>
              </w:rPr>
            </w:pPr>
            <w:r w:rsidRPr="009E3166">
              <w:rPr>
                <w:rFonts w:eastAsia="Calibri" w:cstheme="minorHAnsi"/>
                <w:b/>
                <w:sz w:val="20"/>
                <w:szCs w:val="20"/>
              </w:rPr>
              <w:t>Posljedice</w:t>
            </w:r>
          </w:p>
        </w:tc>
        <w:tc>
          <w:tcPr>
            <w:tcW w:w="2959" w:type="dxa"/>
            <w:shd w:val="clear" w:color="auto" w:fill="auto"/>
            <w:vAlign w:val="center"/>
          </w:tcPr>
          <w:p w14:paraId="2B83DB61" w14:textId="77777777" w:rsidR="001E2472" w:rsidRPr="003226A7" w:rsidRDefault="001E2472" w:rsidP="001E2472">
            <w:pPr>
              <w:spacing w:after="0" w:line="240" w:lineRule="auto"/>
              <w:jc w:val="center"/>
              <w:rPr>
                <w:rFonts w:eastAsia="Calibri" w:cstheme="minorHAnsi"/>
                <w:b/>
                <w:sz w:val="20"/>
                <w:szCs w:val="20"/>
              </w:rPr>
            </w:pPr>
            <w:r w:rsidRPr="003226A7">
              <w:rPr>
                <w:rFonts w:eastAsia="Calibri" w:cstheme="minorHAnsi"/>
                <w:b/>
                <w:sz w:val="20"/>
                <w:szCs w:val="20"/>
              </w:rPr>
              <w:t>Kriterij</w:t>
            </w:r>
          </w:p>
          <w:p w14:paraId="3C81554B" w14:textId="7C83F466" w:rsidR="001E2472" w:rsidRPr="009E3166" w:rsidRDefault="001E2472" w:rsidP="001E2472">
            <w:pPr>
              <w:spacing w:after="0" w:line="240" w:lineRule="auto"/>
              <w:jc w:val="center"/>
              <w:rPr>
                <w:rFonts w:eastAsia="Calibri" w:cstheme="minorHAnsi"/>
                <w:b/>
                <w:sz w:val="20"/>
                <w:szCs w:val="20"/>
              </w:rPr>
            </w:pPr>
            <w:r w:rsidRPr="003226A7">
              <w:rPr>
                <w:rFonts w:eastAsia="Calibri" w:cstheme="minorHAnsi"/>
                <w:b/>
                <w:sz w:val="20"/>
                <w:szCs w:val="20"/>
              </w:rPr>
              <w:t>%</w:t>
            </w:r>
          </w:p>
        </w:tc>
        <w:tc>
          <w:tcPr>
            <w:tcW w:w="1831" w:type="dxa"/>
            <w:tcBorders>
              <w:bottom w:val="single" w:sz="4" w:space="0" w:color="auto"/>
            </w:tcBorders>
            <w:shd w:val="clear" w:color="auto" w:fill="auto"/>
            <w:vAlign w:val="center"/>
          </w:tcPr>
          <w:p w14:paraId="48B1EA73" w14:textId="77777777" w:rsidR="001E2472" w:rsidRPr="009E3166" w:rsidRDefault="001E2472" w:rsidP="001E2472">
            <w:pPr>
              <w:spacing w:after="0" w:line="240" w:lineRule="auto"/>
              <w:jc w:val="center"/>
              <w:rPr>
                <w:rFonts w:eastAsia="Calibri" w:cstheme="minorHAnsi"/>
                <w:b/>
                <w:sz w:val="20"/>
                <w:szCs w:val="20"/>
              </w:rPr>
            </w:pPr>
            <w:r w:rsidRPr="009E3166">
              <w:rPr>
                <w:rFonts w:eastAsia="Calibri" w:cstheme="minorHAnsi"/>
                <w:b/>
                <w:sz w:val="20"/>
                <w:szCs w:val="20"/>
              </w:rPr>
              <w:t>Odabrano</w:t>
            </w:r>
          </w:p>
        </w:tc>
      </w:tr>
      <w:tr w:rsidR="001E2472" w:rsidRPr="009E3166" w14:paraId="3B092053" w14:textId="77777777" w:rsidTr="00A140DD">
        <w:trPr>
          <w:trHeight w:val="244"/>
          <w:jc w:val="center"/>
        </w:trPr>
        <w:tc>
          <w:tcPr>
            <w:tcW w:w="1928" w:type="dxa"/>
            <w:shd w:val="clear" w:color="auto" w:fill="auto"/>
            <w:vAlign w:val="center"/>
          </w:tcPr>
          <w:p w14:paraId="6E134C0B" w14:textId="77777777" w:rsidR="001E2472" w:rsidRPr="009E3166" w:rsidRDefault="001E2472" w:rsidP="001E2472">
            <w:pPr>
              <w:spacing w:after="0" w:line="276" w:lineRule="auto"/>
              <w:jc w:val="center"/>
              <w:rPr>
                <w:rFonts w:eastAsia="Calibri" w:cstheme="minorHAnsi"/>
                <w:b/>
                <w:sz w:val="20"/>
                <w:szCs w:val="20"/>
              </w:rPr>
            </w:pPr>
            <w:r w:rsidRPr="009E3166">
              <w:rPr>
                <w:rFonts w:eastAsia="Calibri" w:cstheme="minorHAnsi"/>
                <w:b/>
                <w:sz w:val="20"/>
                <w:szCs w:val="20"/>
              </w:rPr>
              <w:t>1</w:t>
            </w:r>
          </w:p>
        </w:tc>
        <w:tc>
          <w:tcPr>
            <w:tcW w:w="2071" w:type="dxa"/>
            <w:shd w:val="clear" w:color="auto" w:fill="auto"/>
            <w:vAlign w:val="center"/>
          </w:tcPr>
          <w:p w14:paraId="75593F33" w14:textId="77777777" w:rsidR="001E2472" w:rsidRPr="009E3166" w:rsidRDefault="001E2472" w:rsidP="001E2472">
            <w:pPr>
              <w:spacing w:after="0" w:line="276" w:lineRule="auto"/>
              <w:jc w:val="center"/>
              <w:rPr>
                <w:rFonts w:eastAsia="Calibri" w:cstheme="minorHAnsi"/>
                <w:sz w:val="20"/>
                <w:szCs w:val="20"/>
              </w:rPr>
            </w:pPr>
            <w:r w:rsidRPr="009E3166">
              <w:rPr>
                <w:rFonts w:eastAsia="Calibri" w:cstheme="minorHAnsi"/>
                <w:sz w:val="20"/>
                <w:szCs w:val="20"/>
              </w:rPr>
              <w:t>Neznatne</w:t>
            </w:r>
          </w:p>
        </w:tc>
        <w:tc>
          <w:tcPr>
            <w:tcW w:w="2959" w:type="dxa"/>
            <w:shd w:val="clear" w:color="auto" w:fill="auto"/>
            <w:vAlign w:val="center"/>
          </w:tcPr>
          <w:p w14:paraId="7BDA7572" w14:textId="5E993543" w:rsidR="001E2472" w:rsidRPr="009E3166" w:rsidRDefault="001E2472" w:rsidP="001E2472">
            <w:pPr>
              <w:spacing w:after="0" w:line="276" w:lineRule="auto"/>
              <w:jc w:val="center"/>
              <w:rPr>
                <w:rFonts w:eastAsia="Calibri" w:cstheme="minorHAnsi"/>
                <w:sz w:val="20"/>
                <w:szCs w:val="20"/>
              </w:rPr>
            </w:pPr>
            <w:r w:rsidRPr="003226A7">
              <w:rPr>
                <w:rFonts w:eastAsia="Calibri" w:cstheme="minorHAnsi"/>
                <w:sz w:val="20"/>
                <w:szCs w:val="20"/>
              </w:rPr>
              <w:t>0,5-1</w:t>
            </w:r>
          </w:p>
        </w:tc>
        <w:tc>
          <w:tcPr>
            <w:tcW w:w="1831" w:type="dxa"/>
            <w:tcBorders>
              <w:bottom w:val="single" w:sz="4" w:space="0" w:color="auto"/>
            </w:tcBorders>
            <w:shd w:val="clear" w:color="auto" w:fill="auto"/>
            <w:vAlign w:val="center"/>
          </w:tcPr>
          <w:p w14:paraId="06D8823D" w14:textId="77777777" w:rsidR="001E2472" w:rsidRPr="009E3166" w:rsidRDefault="001E2472" w:rsidP="001E2472">
            <w:pPr>
              <w:spacing w:after="0" w:line="276" w:lineRule="auto"/>
              <w:jc w:val="center"/>
              <w:rPr>
                <w:rFonts w:eastAsia="Calibri" w:cstheme="minorHAnsi"/>
                <w:sz w:val="20"/>
                <w:szCs w:val="20"/>
              </w:rPr>
            </w:pPr>
          </w:p>
        </w:tc>
      </w:tr>
      <w:tr w:rsidR="001E2472" w:rsidRPr="009E3166" w14:paraId="7BCA3691" w14:textId="77777777" w:rsidTr="00A140DD">
        <w:trPr>
          <w:trHeight w:val="244"/>
          <w:jc w:val="center"/>
        </w:trPr>
        <w:tc>
          <w:tcPr>
            <w:tcW w:w="1928" w:type="dxa"/>
            <w:shd w:val="clear" w:color="auto" w:fill="auto"/>
            <w:vAlign w:val="center"/>
          </w:tcPr>
          <w:p w14:paraId="6829D289" w14:textId="77777777" w:rsidR="001E2472" w:rsidRPr="009E3166" w:rsidRDefault="001E2472" w:rsidP="001E2472">
            <w:pPr>
              <w:spacing w:after="0" w:line="276" w:lineRule="auto"/>
              <w:jc w:val="center"/>
              <w:rPr>
                <w:rFonts w:eastAsia="Calibri" w:cstheme="minorHAnsi"/>
                <w:b/>
                <w:sz w:val="20"/>
                <w:szCs w:val="20"/>
              </w:rPr>
            </w:pPr>
            <w:r w:rsidRPr="009E3166">
              <w:rPr>
                <w:rFonts w:eastAsia="Calibri" w:cstheme="minorHAnsi"/>
                <w:b/>
                <w:sz w:val="20"/>
                <w:szCs w:val="20"/>
              </w:rPr>
              <w:t>2</w:t>
            </w:r>
          </w:p>
        </w:tc>
        <w:tc>
          <w:tcPr>
            <w:tcW w:w="2071" w:type="dxa"/>
            <w:shd w:val="clear" w:color="auto" w:fill="auto"/>
            <w:vAlign w:val="center"/>
          </w:tcPr>
          <w:p w14:paraId="277ECF6D" w14:textId="77777777" w:rsidR="001E2472" w:rsidRPr="009E3166" w:rsidRDefault="001E2472" w:rsidP="001E2472">
            <w:pPr>
              <w:spacing w:after="0" w:line="276" w:lineRule="auto"/>
              <w:jc w:val="center"/>
              <w:rPr>
                <w:rFonts w:eastAsia="Calibri" w:cstheme="minorHAnsi"/>
                <w:sz w:val="20"/>
                <w:szCs w:val="20"/>
              </w:rPr>
            </w:pPr>
            <w:r w:rsidRPr="009E3166">
              <w:rPr>
                <w:rFonts w:eastAsia="Calibri" w:cstheme="minorHAnsi"/>
                <w:sz w:val="20"/>
                <w:szCs w:val="20"/>
              </w:rPr>
              <w:t>Malene</w:t>
            </w:r>
          </w:p>
        </w:tc>
        <w:tc>
          <w:tcPr>
            <w:tcW w:w="2959" w:type="dxa"/>
            <w:shd w:val="clear" w:color="auto" w:fill="auto"/>
            <w:vAlign w:val="center"/>
          </w:tcPr>
          <w:p w14:paraId="46E85387" w14:textId="46B65B3A" w:rsidR="001E2472" w:rsidRPr="009E3166" w:rsidRDefault="001E2472" w:rsidP="001E2472">
            <w:pPr>
              <w:spacing w:after="0" w:line="276" w:lineRule="auto"/>
              <w:jc w:val="center"/>
              <w:rPr>
                <w:rFonts w:eastAsia="Calibri" w:cstheme="minorHAnsi"/>
                <w:sz w:val="20"/>
                <w:szCs w:val="20"/>
              </w:rPr>
            </w:pPr>
            <w:r w:rsidRPr="003226A7">
              <w:rPr>
                <w:rFonts w:eastAsia="Calibri" w:cstheme="minorHAnsi"/>
                <w:sz w:val="20"/>
                <w:szCs w:val="20"/>
              </w:rPr>
              <w:t>1-5</w:t>
            </w:r>
          </w:p>
        </w:tc>
        <w:tc>
          <w:tcPr>
            <w:tcW w:w="1831" w:type="dxa"/>
            <w:tcBorders>
              <w:bottom w:val="single" w:sz="4" w:space="0" w:color="auto"/>
            </w:tcBorders>
            <w:shd w:val="clear" w:color="auto" w:fill="auto"/>
            <w:vAlign w:val="center"/>
          </w:tcPr>
          <w:p w14:paraId="59D92E18" w14:textId="77777777" w:rsidR="001E2472" w:rsidRPr="009E3166" w:rsidRDefault="001E2472" w:rsidP="001E2472">
            <w:pPr>
              <w:spacing w:after="0" w:line="276" w:lineRule="auto"/>
              <w:jc w:val="center"/>
              <w:rPr>
                <w:rFonts w:eastAsia="Calibri" w:cstheme="minorHAnsi"/>
                <w:sz w:val="20"/>
                <w:szCs w:val="20"/>
              </w:rPr>
            </w:pPr>
          </w:p>
        </w:tc>
      </w:tr>
      <w:tr w:rsidR="001E2472" w:rsidRPr="009E3166" w14:paraId="337DB51A" w14:textId="77777777" w:rsidTr="00A140DD">
        <w:trPr>
          <w:trHeight w:val="244"/>
          <w:jc w:val="center"/>
        </w:trPr>
        <w:tc>
          <w:tcPr>
            <w:tcW w:w="1928" w:type="dxa"/>
            <w:shd w:val="clear" w:color="auto" w:fill="auto"/>
            <w:vAlign w:val="center"/>
          </w:tcPr>
          <w:p w14:paraId="179C4F71" w14:textId="77777777" w:rsidR="001E2472" w:rsidRPr="009E3166" w:rsidRDefault="001E2472" w:rsidP="001E2472">
            <w:pPr>
              <w:spacing w:after="0" w:line="276" w:lineRule="auto"/>
              <w:jc w:val="center"/>
              <w:rPr>
                <w:rFonts w:eastAsia="Calibri" w:cstheme="minorHAnsi"/>
                <w:b/>
                <w:sz w:val="20"/>
                <w:szCs w:val="20"/>
              </w:rPr>
            </w:pPr>
            <w:r w:rsidRPr="009E3166">
              <w:rPr>
                <w:rFonts w:eastAsia="Calibri" w:cstheme="minorHAnsi"/>
                <w:b/>
                <w:sz w:val="20"/>
                <w:szCs w:val="20"/>
              </w:rPr>
              <w:t>3</w:t>
            </w:r>
          </w:p>
        </w:tc>
        <w:tc>
          <w:tcPr>
            <w:tcW w:w="2071" w:type="dxa"/>
            <w:shd w:val="clear" w:color="auto" w:fill="auto"/>
            <w:vAlign w:val="center"/>
          </w:tcPr>
          <w:p w14:paraId="62A051C7" w14:textId="77777777" w:rsidR="001E2472" w:rsidRPr="009E3166" w:rsidRDefault="001E2472" w:rsidP="001E2472">
            <w:pPr>
              <w:spacing w:after="0" w:line="276" w:lineRule="auto"/>
              <w:jc w:val="center"/>
              <w:rPr>
                <w:rFonts w:eastAsia="Calibri" w:cstheme="minorHAnsi"/>
                <w:sz w:val="20"/>
                <w:szCs w:val="20"/>
              </w:rPr>
            </w:pPr>
            <w:r w:rsidRPr="009E3166">
              <w:rPr>
                <w:rFonts w:eastAsia="Calibri" w:cstheme="minorHAnsi"/>
                <w:sz w:val="20"/>
                <w:szCs w:val="20"/>
              </w:rPr>
              <w:t>Umjerene</w:t>
            </w:r>
          </w:p>
        </w:tc>
        <w:tc>
          <w:tcPr>
            <w:tcW w:w="2959" w:type="dxa"/>
            <w:shd w:val="clear" w:color="auto" w:fill="auto"/>
            <w:vAlign w:val="center"/>
          </w:tcPr>
          <w:p w14:paraId="3B6E342F" w14:textId="2F3A588F" w:rsidR="001E2472" w:rsidRPr="009E3166" w:rsidRDefault="001E2472" w:rsidP="001E2472">
            <w:pPr>
              <w:spacing w:after="0" w:line="276" w:lineRule="auto"/>
              <w:jc w:val="center"/>
              <w:rPr>
                <w:rFonts w:eastAsia="Calibri" w:cstheme="minorHAnsi"/>
                <w:sz w:val="20"/>
                <w:szCs w:val="20"/>
              </w:rPr>
            </w:pPr>
            <w:r w:rsidRPr="003226A7">
              <w:rPr>
                <w:rFonts w:eastAsia="Calibri" w:cstheme="minorHAnsi"/>
                <w:sz w:val="20"/>
                <w:szCs w:val="20"/>
              </w:rPr>
              <w:t>5-15</w:t>
            </w:r>
          </w:p>
        </w:tc>
        <w:tc>
          <w:tcPr>
            <w:tcW w:w="1831" w:type="dxa"/>
            <w:tcBorders>
              <w:bottom w:val="single" w:sz="4" w:space="0" w:color="auto"/>
            </w:tcBorders>
            <w:shd w:val="clear" w:color="auto" w:fill="auto"/>
            <w:vAlign w:val="center"/>
          </w:tcPr>
          <w:p w14:paraId="0DD4B057" w14:textId="50195531" w:rsidR="001E2472" w:rsidRPr="009E3166" w:rsidRDefault="001E2472" w:rsidP="001E2472">
            <w:pPr>
              <w:spacing w:after="0" w:line="276" w:lineRule="auto"/>
              <w:jc w:val="center"/>
              <w:rPr>
                <w:rFonts w:eastAsia="Calibri" w:cstheme="minorHAnsi"/>
                <w:sz w:val="20"/>
                <w:szCs w:val="20"/>
              </w:rPr>
            </w:pPr>
          </w:p>
        </w:tc>
      </w:tr>
      <w:tr w:rsidR="001E2472" w:rsidRPr="009E3166" w14:paraId="0FD49470" w14:textId="77777777" w:rsidTr="00A140DD">
        <w:trPr>
          <w:trHeight w:val="257"/>
          <w:jc w:val="center"/>
        </w:trPr>
        <w:tc>
          <w:tcPr>
            <w:tcW w:w="1928" w:type="dxa"/>
            <w:shd w:val="clear" w:color="auto" w:fill="auto"/>
            <w:vAlign w:val="center"/>
          </w:tcPr>
          <w:p w14:paraId="78996276" w14:textId="77777777" w:rsidR="001E2472" w:rsidRPr="009E3166" w:rsidRDefault="001E2472" w:rsidP="001E2472">
            <w:pPr>
              <w:spacing w:after="0" w:line="276" w:lineRule="auto"/>
              <w:jc w:val="center"/>
              <w:rPr>
                <w:rFonts w:eastAsia="Calibri" w:cstheme="minorHAnsi"/>
                <w:b/>
                <w:sz w:val="20"/>
                <w:szCs w:val="20"/>
              </w:rPr>
            </w:pPr>
            <w:r w:rsidRPr="009E3166">
              <w:rPr>
                <w:rFonts w:eastAsia="Calibri" w:cstheme="minorHAnsi"/>
                <w:b/>
                <w:sz w:val="20"/>
                <w:szCs w:val="20"/>
              </w:rPr>
              <w:t>4</w:t>
            </w:r>
          </w:p>
        </w:tc>
        <w:tc>
          <w:tcPr>
            <w:tcW w:w="2071" w:type="dxa"/>
            <w:shd w:val="clear" w:color="auto" w:fill="auto"/>
            <w:vAlign w:val="center"/>
          </w:tcPr>
          <w:p w14:paraId="2F6335AA" w14:textId="77777777" w:rsidR="001E2472" w:rsidRPr="009E3166" w:rsidRDefault="001E2472" w:rsidP="001E2472">
            <w:pPr>
              <w:spacing w:after="0" w:line="276" w:lineRule="auto"/>
              <w:jc w:val="center"/>
              <w:rPr>
                <w:rFonts w:eastAsia="Calibri" w:cstheme="minorHAnsi"/>
                <w:sz w:val="20"/>
                <w:szCs w:val="20"/>
              </w:rPr>
            </w:pPr>
            <w:r w:rsidRPr="009E3166">
              <w:rPr>
                <w:rFonts w:eastAsia="Calibri" w:cstheme="minorHAnsi"/>
                <w:sz w:val="20"/>
                <w:szCs w:val="20"/>
              </w:rPr>
              <w:t>Značajne</w:t>
            </w:r>
          </w:p>
        </w:tc>
        <w:tc>
          <w:tcPr>
            <w:tcW w:w="2959" w:type="dxa"/>
            <w:shd w:val="clear" w:color="auto" w:fill="auto"/>
            <w:vAlign w:val="center"/>
          </w:tcPr>
          <w:p w14:paraId="0C0E8AB6" w14:textId="5CF5B9CB" w:rsidR="001E2472" w:rsidRPr="009E3166" w:rsidRDefault="001E2472" w:rsidP="001E2472">
            <w:pPr>
              <w:spacing w:after="0" w:line="276" w:lineRule="auto"/>
              <w:jc w:val="center"/>
              <w:rPr>
                <w:rFonts w:eastAsia="Calibri" w:cstheme="minorHAnsi"/>
                <w:sz w:val="20"/>
                <w:szCs w:val="20"/>
              </w:rPr>
            </w:pPr>
            <w:r w:rsidRPr="003226A7">
              <w:rPr>
                <w:rFonts w:eastAsia="Calibri" w:cstheme="minorHAnsi"/>
                <w:sz w:val="20"/>
                <w:szCs w:val="20"/>
              </w:rPr>
              <w:t>15-25</w:t>
            </w:r>
          </w:p>
        </w:tc>
        <w:tc>
          <w:tcPr>
            <w:tcW w:w="1831" w:type="dxa"/>
            <w:tcBorders>
              <w:bottom w:val="single" w:sz="4" w:space="0" w:color="auto"/>
            </w:tcBorders>
            <w:shd w:val="clear" w:color="auto" w:fill="auto"/>
            <w:vAlign w:val="center"/>
          </w:tcPr>
          <w:p w14:paraId="24EC1454" w14:textId="76E622BF" w:rsidR="001E2472" w:rsidRPr="009E3166" w:rsidRDefault="001E2472" w:rsidP="001E2472">
            <w:pPr>
              <w:spacing w:after="0" w:line="276" w:lineRule="auto"/>
              <w:jc w:val="center"/>
              <w:rPr>
                <w:rFonts w:eastAsia="Calibri" w:cstheme="minorHAnsi"/>
                <w:sz w:val="20"/>
                <w:szCs w:val="20"/>
              </w:rPr>
            </w:pPr>
            <w:r w:rsidRPr="009E3166">
              <w:rPr>
                <w:rFonts w:eastAsia="Calibri" w:cstheme="minorHAnsi"/>
                <w:sz w:val="20"/>
                <w:szCs w:val="20"/>
              </w:rPr>
              <w:t>X</w:t>
            </w:r>
          </w:p>
        </w:tc>
      </w:tr>
      <w:tr w:rsidR="001E2472" w:rsidRPr="009E3166" w14:paraId="70686B1B" w14:textId="77777777" w:rsidTr="00A140DD">
        <w:trPr>
          <w:trHeight w:val="63"/>
          <w:jc w:val="center"/>
        </w:trPr>
        <w:tc>
          <w:tcPr>
            <w:tcW w:w="1928" w:type="dxa"/>
            <w:shd w:val="clear" w:color="auto" w:fill="auto"/>
            <w:vAlign w:val="center"/>
          </w:tcPr>
          <w:p w14:paraId="694F4FD2" w14:textId="77777777" w:rsidR="001E2472" w:rsidRPr="009E3166" w:rsidRDefault="001E2472" w:rsidP="001E2472">
            <w:pPr>
              <w:spacing w:after="0" w:line="276" w:lineRule="auto"/>
              <w:jc w:val="center"/>
              <w:rPr>
                <w:rFonts w:eastAsia="Calibri" w:cstheme="minorHAnsi"/>
                <w:b/>
                <w:sz w:val="20"/>
                <w:szCs w:val="20"/>
              </w:rPr>
            </w:pPr>
            <w:r w:rsidRPr="009E3166">
              <w:rPr>
                <w:rFonts w:eastAsia="Calibri" w:cstheme="minorHAnsi"/>
                <w:b/>
                <w:sz w:val="20"/>
                <w:szCs w:val="20"/>
              </w:rPr>
              <w:t>5</w:t>
            </w:r>
          </w:p>
        </w:tc>
        <w:tc>
          <w:tcPr>
            <w:tcW w:w="2071" w:type="dxa"/>
            <w:shd w:val="clear" w:color="auto" w:fill="auto"/>
            <w:vAlign w:val="center"/>
          </w:tcPr>
          <w:p w14:paraId="22B621E7" w14:textId="77777777" w:rsidR="001E2472" w:rsidRPr="009E3166" w:rsidRDefault="001E2472" w:rsidP="001E2472">
            <w:pPr>
              <w:spacing w:after="0" w:line="276" w:lineRule="auto"/>
              <w:jc w:val="center"/>
              <w:rPr>
                <w:rFonts w:eastAsia="Calibri" w:cstheme="minorHAnsi"/>
                <w:sz w:val="20"/>
                <w:szCs w:val="20"/>
              </w:rPr>
            </w:pPr>
            <w:r w:rsidRPr="009E3166">
              <w:rPr>
                <w:rFonts w:eastAsia="Calibri" w:cstheme="minorHAnsi"/>
                <w:sz w:val="20"/>
                <w:szCs w:val="20"/>
              </w:rPr>
              <w:t>Katastrofalne</w:t>
            </w:r>
          </w:p>
        </w:tc>
        <w:tc>
          <w:tcPr>
            <w:tcW w:w="2959" w:type="dxa"/>
            <w:shd w:val="clear" w:color="auto" w:fill="auto"/>
            <w:vAlign w:val="center"/>
          </w:tcPr>
          <w:p w14:paraId="403F6300" w14:textId="580EEAF3" w:rsidR="001E2472" w:rsidRPr="009E3166" w:rsidRDefault="001E2472" w:rsidP="001E2472">
            <w:pPr>
              <w:spacing w:after="0" w:line="276" w:lineRule="auto"/>
              <w:jc w:val="center"/>
              <w:rPr>
                <w:rFonts w:eastAsia="Calibri" w:cstheme="minorHAnsi"/>
                <w:sz w:val="20"/>
                <w:szCs w:val="20"/>
              </w:rPr>
            </w:pPr>
            <w:r w:rsidRPr="003226A7">
              <w:rPr>
                <w:rFonts w:eastAsia="Calibri" w:cstheme="minorHAnsi"/>
                <w:sz w:val="20"/>
                <w:szCs w:val="20"/>
              </w:rPr>
              <w:t>&gt;25</w:t>
            </w:r>
          </w:p>
        </w:tc>
        <w:tc>
          <w:tcPr>
            <w:tcW w:w="1831" w:type="dxa"/>
            <w:tcBorders>
              <w:bottom w:val="single" w:sz="4" w:space="0" w:color="auto"/>
            </w:tcBorders>
            <w:shd w:val="clear" w:color="auto" w:fill="auto"/>
            <w:vAlign w:val="center"/>
          </w:tcPr>
          <w:p w14:paraId="5AC5C6CC" w14:textId="1D307A0B" w:rsidR="001E2472" w:rsidRPr="009E3166" w:rsidRDefault="001E2472" w:rsidP="001E2472">
            <w:pPr>
              <w:spacing w:after="0" w:line="276" w:lineRule="auto"/>
              <w:jc w:val="center"/>
              <w:rPr>
                <w:rFonts w:eastAsia="Calibri" w:cstheme="minorHAnsi"/>
                <w:sz w:val="20"/>
                <w:szCs w:val="20"/>
              </w:rPr>
            </w:pPr>
          </w:p>
        </w:tc>
      </w:tr>
    </w:tbl>
    <w:p w14:paraId="70E1D355" w14:textId="77777777" w:rsidR="00CE6602" w:rsidRPr="00CE6602" w:rsidRDefault="00CE6602" w:rsidP="002E2E42">
      <w:pPr>
        <w:pStyle w:val="Naslov5"/>
        <w:rPr>
          <w:lang w:val="en-US"/>
        </w:rPr>
      </w:pPr>
      <w:bookmarkStart w:id="792" w:name="_Toc88654337"/>
      <w:bookmarkStart w:id="793" w:name="_Toc102546822"/>
      <w:bookmarkStart w:id="794" w:name="_Toc108773574"/>
      <w:bookmarkStart w:id="795" w:name="_Toc131492556"/>
      <w:proofErr w:type="spellStart"/>
      <w:r w:rsidRPr="00CE6602">
        <w:rPr>
          <w:lang w:val="en-US"/>
        </w:rPr>
        <w:t>Posljedice</w:t>
      </w:r>
      <w:proofErr w:type="spellEnd"/>
      <w:r w:rsidRPr="00CE6602">
        <w:rPr>
          <w:lang w:val="en-US"/>
        </w:rPr>
        <w:t xml:space="preserve"> </w:t>
      </w:r>
      <w:proofErr w:type="spellStart"/>
      <w:r w:rsidRPr="00CE6602">
        <w:rPr>
          <w:lang w:val="en-US"/>
        </w:rPr>
        <w:t>na</w:t>
      </w:r>
      <w:proofErr w:type="spellEnd"/>
      <w:r w:rsidRPr="00CE6602">
        <w:rPr>
          <w:lang w:val="en-US"/>
        </w:rPr>
        <w:t xml:space="preserve"> </w:t>
      </w:r>
      <w:proofErr w:type="spellStart"/>
      <w:r w:rsidRPr="00CE6602">
        <w:rPr>
          <w:lang w:val="en-US"/>
        </w:rPr>
        <w:t>društvenu</w:t>
      </w:r>
      <w:proofErr w:type="spellEnd"/>
      <w:r w:rsidRPr="00CE6602">
        <w:rPr>
          <w:lang w:val="en-US"/>
        </w:rPr>
        <w:t xml:space="preserve"> </w:t>
      </w:r>
      <w:proofErr w:type="spellStart"/>
      <w:r w:rsidRPr="00CE6602">
        <w:rPr>
          <w:lang w:val="en-US"/>
        </w:rPr>
        <w:t>stabilnost</w:t>
      </w:r>
      <w:proofErr w:type="spellEnd"/>
      <w:r w:rsidRPr="00CE6602">
        <w:rPr>
          <w:lang w:val="en-US"/>
        </w:rPr>
        <w:t xml:space="preserve"> </w:t>
      </w:r>
      <w:proofErr w:type="spellStart"/>
      <w:r w:rsidRPr="00CE6602">
        <w:rPr>
          <w:lang w:val="en-US"/>
        </w:rPr>
        <w:t>i</w:t>
      </w:r>
      <w:proofErr w:type="spellEnd"/>
      <w:r w:rsidRPr="00CE6602">
        <w:rPr>
          <w:lang w:val="en-US"/>
        </w:rPr>
        <w:t xml:space="preserve"> </w:t>
      </w:r>
      <w:proofErr w:type="spellStart"/>
      <w:r w:rsidRPr="00CE6602">
        <w:rPr>
          <w:lang w:val="en-US"/>
        </w:rPr>
        <w:t>politiku</w:t>
      </w:r>
      <w:bookmarkEnd w:id="792"/>
      <w:bookmarkEnd w:id="793"/>
      <w:bookmarkEnd w:id="794"/>
      <w:bookmarkEnd w:id="795"/>
      <w:proofErr w:type="spellEnd"/>
    </w:p>
    <w:p w14:paraId="22754CB5" w14:textId="6C4C6750" w:rsidR="00CE6602" w:rsidRDefault="00CE6602" w:rsidP="00747840">
      <w:pPr>
        <w:pStyle w:val="Odlomakpopisa"/>
        <w:rPr>
          <w:lang w:eastAsia="zh-CN"/>
        </w:rPr>
      </w:pPr>
      <w:proofErr w:type="spellStart"/>
      <w:r w:rsidRPr="00CE6602">
        <w:rPr>
          <w:lang w:eastAsia="zh-CN"/>
        </w:rPr>
        <w:t>Posljedice</w:t>
      </w:r>
      <w:proofErr w:type="spellEnd"/>
      <w:r w:rsidRPr="00CE6602">
        <w:rPr>
          <w:lang w:eastAsia="zh-CN"/>
        </w:rPr>
        <w:t xml:space="preserve"> </w:t>
      </w:r>
      <w:proofErr w:type="spellStart"/>
      <w:r w:rsidRPr="00CE6602">
        <w:rPr>
          <w:lang w:eastAsia="zh-CN"/>
        </w:rPr>
        <w:t>društvene</w:t>
      </w:r>
      <w:proofErr w:type="spellEnd"/>
      <w:r w:rsidRPr="00CE6602">
        <w:rPr>
          <w:lang w:eastAsia="zh-CN"/>
        </w:rPr>
        <w:t xml:space="preserve"> </w:t>
      </w:r>
      <w:proofErr w:type="spellStart"/>
      <w:r w:rsidRPr="00CE6602">
        <w:rPr>
          <w:lang w:eastAsia="zh-CN"/>
        </w:rPr>
        <w:t>stabilnosti</w:t>
      </w:r>
      <w:proofErr w:type="spellEnd"/>
      <w:r w:rsidRPr="00CE6602">
        <w:rPr>
          <w:lang w:eastAsia="zh-CN"/>
        </w:rPr>
        <w:t xml:space="preserve"> </w:t>
      </w:r>
      <w:proofErr w:type="spellStart"/>
      <w:r w:rsidRPr="00CE6602">
        <w:rPr>
          <w:lang w:eastAsia="zh-CN"/>
        </w:rPr>
        <w:t>i</w:t>
      </w:r>
      <w:proofErr w:type="spellEnd"/>
      <w:r w:rsidRPr="00CE6602">
        <w:rPr>
          <w:lang w:eastAsia="zh-CN"/>
        </w:rPr>
        <w:t xml:space="preserve"> </w:t>
      </w:r>
      <w:proofErr w:type="spellStart"/>
      <w:r w:rsidRPr="00CE6602">
        <w:rPr>
          <w:lang w:eastAsia="zh-CN"/>
        </w:rPr>
        <w:t>politike</w:t>
      </w:r>
      <w:proofErr w:type="spellEnd"/>
      <w:r w:rsidRPr="00CE6602">
        <w:rPr>
          <w:lang w:eastAsia="zh-CN"/>
        </w:rPr>
        <w:t xml:space="preserve"> </w:t>
      </w:r>
      <w:proofErr w:type="spellStart"/>
      <w:r w:rsidRPr="00CE6602">
        <w:rPr>
          <w:lang w:eastAsia="zh-CN"/>
        </w:rPr>
        <w:t>iskazuju</w:t>
      </w:r>
      <w:proofErr w:type="spellEnd"/>
      <w:r w:rsidRPr="00CE6602">
        <w:rPr>
          <w:lang w:eastAsia="zh-CN"/>
        </w:rPr>
        <w:t xml:space="preserve"> se u </w:t>
      </w:r>
      <w:proofErr w:type="spellStart"/>
      <w:r w:rsidRPr="00CE6602">
        <w:rPr>
          <w:lang w:eastAsia="zh-CN"/>
        </w:rPr>
        <w:t>materijalnoj</w:t>
      </w:r>
      <w:proofErr w:type="spellEnd"/>
      <w:r w:rsidRPr="00CE6602">
        <w:rPr>
          <w:lang w:eastAsia="zh-CN"/>
        </w:rPr>
        <w:t xml:space="preserve"> </w:t>
      </w:r>
      <w:proofErr w:type="spellStart"/>
      <w:r w:rsidRPr="00CE6602">
        <w:rPr>
          <w:lang w:eastAsia="zh-CN"/>
        </w:rPr>
        <w:t>šteti</w:t>
      </w:r>
      <w:proofErr w:type="spellEnd"/>
      <w:r w:rsidRPr="00CE6602">
        <w:rPr>
          <w:lang w:eastAsia="zh-CN"/>
        </w:rPr>
        <w:t xml:space="preserve"> </w:t>
      </w:r>
      <w:proofErr w:type="spellStart"/>
      <w:r w:rsidRPr="00CE6602">
        <w:rPr>
          <w:lang w:eastAsia="zh-CN"/>
        </w:rPr>
        <w:t>i</w:t>
      </w:r>
      <w:proofErr w:type="spellEnd"/>
      <w:r w:rsidRPr="00CE6602">
        <w:rPr>
          <w:lang w:eastAsia="zh-CN"/>
        </w:rPr>
        <w:t xml:space="preserve"> to za </w:t>
      </w:r>
      <w:proofErr w:type="spellStart"/>
      <w:r w:rsidRPr="00CE6602">
        <w:rPr>
          <w:lang w:eastAsia="zh-CN"/>
        </w:rPr>
        <w:t>štetu</w:t>
      </w:r>
      <w:proofErr w:type="spellEnd"/>
      <w:r w:rsidRPr="00CE6602">
        <w:rPr>
          <w:lang w:eastAsia="zh-CN"/>
        </w:rPr>
        <w:t xml:space="preserve"> </w:t>
      </w:r>
      <w:proofErr w:type="spellStart"/>
      <w:r w:rsidRPr="00CE6602">
        <w:rPr>
          <w:lang w:eastAsia="zh-CN"/>
        </w:rPr>
        <w:t>na</w:t>
      </w:r>
      <w:proofErr w:type="spellEnd"/>
      <w:r w:rsidRPr="00CE6602">
        <w:rPr>
          <w:lang w:eastAsia="zh-CN"/>
        </w:rPr>
        <w:t xml:space="preserve"> </w:t>
      </w:r>
      <w:proofErr w:type="spellStart"/>
      <w:r w:rsidRPr="00CE6602">
        <w:rPr>
          <w:lang w:eastAsia="zh-CN"/>
        </w:rPr>
        <w:t>kritičnoj</w:t>
      </w:r>
      <w:proofErr w:type="spellEnd"/>
      <w:r w:rsidRPr="00CE6602">
        <w:rPr>
          <w:lang w:eastAsia="zh-CN"/>
        </w:rPr>
        <w:t xml:space="preserve"> </w:t>
      </w:r>
      <w:proofErr w:type="spellStart"/>
      <w:r w:rsidRPr="00CE6602">
        <w:rPr>
          <w:lang w:eastAsia="zh-CN"/>
        </w:rPr>
        <w:t>infrastrukturi</w:t>
      </w:r>
      <w:proofErr w:type="spellEnd"/>
      <w:r w:rsidRPr="00CE6602">
        <w:rPr>
          <w:lang w:eastAsia="zh-CN"/>
        </w:rPr>
        <w:t xml:space="preserve"> </w:t>
      </w:r>
      <w:proofErr w:type="spellStart"/>
      <w:r w:rsidRPr="00CE6602">
        <w:rPr>
          <w:lang w:eastAsia="zh-CN"/>
        </w:rPr>
        <w:t>i</w:t>
      </w:r>
      <w:proofErr w:type="spellEnd"/>
      <w:r w:rsidRPr="00CE6602">
        <w:rPr>
          <w:lang w:eastAsia="zh-CN"/>
        </w:rPr>
        <w:t xml:space="preserve"> </w:t>
      </w:r>
      <w:proofErr w:type="spellStart"/>
      <w:r w:rsidRPr="00CE6602">
        <w:rPr>
          <w:lang w:eastAsia="zh-CN"/>
        </w:rPr>
        <w:t>šteti</w:t>
      </w:r>
      <w:proofErr w:type="spellEnd"/>
      <w:r w:rsidRPr="00CE6602">
        <w:rPr>
          <w:lang w:eastAsia="zh-CN"/>
        </w:rPr>
        <w:t xml:space="preserve"> </w:t>
      </w:r>
      <w:proofErr w:type="spellStart"/>
      <w:r w:rsidRPr="00CE6602">
        <w:rPr>
          <w:lang w:eastAsia="zh-CN"/>
        </w:rPr>
        <w:t>na</w:t>
      </w:r>
      <w:proofErr w:type="spellEnd"/>
      <w:r w:rsidRPr="00CE6602">
        <w:rPr>
          <w:lang w:eastAsia="zh-CN"/>
        </w:rPr>
        <w:t xml:space="preserve"> </w:t>
      </w:r>
      <w:proofErr w:type="spellStart"/>
      <w:r w:rsidRPr="00CE6602">
        <w:rPr>
          <w:lang w:eastAsia="zh-CN"/>
        </w:rPr>
        <w:t>građevinama</w:t>
      </w:r>
      <w:proofErr w:type="spellEnd"/>
      <w:r w:rsidRPr="00CE6602">
        <w:rPr>
          <w:lang w:eastAsia="zh-CN"/>
        </w:rPr>
        <w:t xml:space="preserve"> od </w:t>
      </w:r>
      <w:proofErr w:type="spellStart"/>
      <w:r w:rsidRPr="00CE6602">
        <w:rPr>
          <w:lang w:eastAsia="zh-CN"/>
        </w:rPr>
        <w:t>javnog</w:t>
      </w:r>
      <w:proofErr w:type="spellEnd"/>
      <w:r w:rsidRPr="00CE6602">
        <w:rPr>
          <w:lang w:eastAsia="zh-CN"/>
        </w:rPr>
        <w:t xml:space="preserve"> </w:t>
      </w:r>
      <w:proofErr w:type="spellStart"/>
      <w:r w:rsidRPr="00CE6602">
        <w:rPr>
          <w:lang w:eastAsia="zh-CN"/>
        </w:rPr>
        <w:t>i</w:t>
      </w:r>
      <w:proofErr w:type="spellEnd"/>
      <w:r w:rsidRPr="00CE6602">
        <w:rPr>
          <w:lang w:eastAsia="zh-CN"/>
        </w:rPr>
        <w:t xml:space="preserve"> </w:t>
      </w:r>
      <w:proofErr w:type="spellStart"/>
      <w:r w:rsidRPr="00CE6602">
        <w:rPr>
          <w:lang w:eastAsia="zh-CN"/>
        </w:rPr>
        <w:t>društvenog</w:t>
      </w:r>
      <w:proofErr w:type="spellEnd"/>
      <w:r w:rsidRPr="00CE6602">
        <w:rPr>
          <w:lang w:eastAsia="zh-CN"/>
        </w:rPr>
        <w:t xml:space="preserve"> </w:t>
      </w:r>
      <w:proofErr w:type="spellStart"/>
      <w:r w:rsidRPr="00CE6602">
        <w:rPr>
          <w:lang w:eastAsia="zh-CN"/>
        </w:rPr>
        <w:t>značaja</w:t>
      </w:r>
      <w:proofErr w:type="spellEnd"/>
      <w:r w:rsidRPr="00CE6602">
        <w:rPr>
          <w:lang w:eastAsia="zh-CN"/>
        </w:rPr>
        <w:t>.</w:t>
      </w:r>
    </w:p>
    <w:p w14:paraId="35436656" w14:textId="77777777" w:rsidR="003C6DF9" w:rsidRDefault="001E2472" w:rsidP="0085333B">
      <w:pPr>
        <w:pStyle w:val="Odlomakpopisa"/>
        <w:rPr>
          <w:lang w:eastAsia="zh-CN"/>
        </w:rPr>
        <w:sectPr w:rsidR="003C6DF9" w:rsidSect="006603E7">
          <w:pgSz w:w="11906" w:h="16838"/>
          <w:pgMar w:top="1134" w:right="1418" w:bottom="1134" w:left="1418" w:header="709" w:footer="709" w:gutter="284"/>
          <w:cols w:space="708"/>
          <w:docGrid w:linePitch="360"/>
        </w:sectPr>
      </w:pPr>
      <w:r w:rsidRPr="001E2472">
        <w:rPr>
          <w:lang w:eastAsia="zh-CN"/>
        </w:rPr>
        <w:t xml:space="preserve">Na </w:t>
      </w:r>
      <w:proofErr w:type="spellStart"/>
      <w:r w:rsidRPr="001E2472">
        <w:rPr>
          <w:lang w:eastAsia="zh-CN"/>
        </w:rPr>
        <w:t>području</w:t>
      </w:r>
      <w:proofErr w:type="spellEnd"/>
      <w:r w:rsidRPr="001E2472">
        <w:rPr>
          <w:lang w:eastAsia="zh-CN"/>
        </w:rPr>
        <w:t xml:space="preserve"> </w:t>
      </w:r>
      <w:proofErr w:type="spellStart"/>
      <w:r w:rsidRPr="001E2472">
        <w:rPr>
          <w:lang w:eastAsia="zh-CN"/>
        </w:rPr>
        <w:t>Grada</w:t>
      </w:r>
      <w:proofErr w:type="spellEnd"/>
      <w:r w:rsidRPr="001E2472">
        <w:rPr>
          <w:lang w:eastAsia="zh-CN"/>
        </w:rPr>
        <w:t xml:space="preserve"> </w:t>
      </w:r>
      <w:proofErr w:type="spellStart"/>
      <w:r w:rsidRPr="001E2472">
        <w:rPr>
          <w:lang w:eastAsia="zh-CN"/>
        </w:rPr>
        <w:t>Otočca</w:t>
      </w:r>
      <w:proofErr w:type="spellEnd"/>
      <w:r w:rsidRPr="001E2472">
        <w:rPr>
          <w:lang w:eastAsia="zh-CN"/>
        </w:rPr>
        <w:t xml:space="preserve"> </w:t>
      </w:r>
      <w:proofErr w:type="spellStart"/>
      <w:r w:rsidRPr="001E2472">
        <w:rPr>
          <w:lang w:eastAsia="zh-CN"/>
        </w:rPr>
        <w:t>uslijed</w:t>
      </w:r>
      <w:proofErr w:type="spellEnd"/>
      <w:r w:rsidRPr="001E2472">
        <w:rPr>
          <w:lang w:eastAsia="zh-CN"/>
        </w:rPr>
        <w:t xml:space="preserve"> </w:t>
      </w:r>
      <w:proofErr w:type="spellStart"/>
      <w:r w:rsidRPr="001E2472">
        <w:rPr>
          <w:lang w:eastAsia="zh-CN"/>
        </w:rPr>
        <w:t>poplava</w:t>
      </w:r>
      <w:proofErr w:type="spellEnd"/>
      <w:r w:rsidRPr="001E2472">
        <w:rPr>
          <w:lang w:eastAsia="zh-CN"/>
        </w:rPr>
        <w:t xml:space="preserve"> </w:t>
      </w:r>
      <w:proofErr w:type="spellStart"/>
      <w:r w:rsidRPr="001E2472">
        <w:rPr>
          <w:lang w:eastAsia="zh-CN"/>
        </w:rPr>
        <w:t>uzrokovanih</w:t>
      </w:r>
      <w:proofErr w:type="spellEnd"/>
      <w:r w:rsidRPr="001E2472">
        <w:rPr>
          <w:lang w:eastAsia="zh-CN"/>
        </w:rPr>
        <w:t xml:space="preserve"> </w:t>
      </w:r>
      <w:proofErr w:type="spellStart"/>
      <w:r w:rsidRPr="001E2472">
        <w:rPr>
          <w:lang w:eastAsia="zh-CN"/>
        </w:rPr>
        <w:t>izlijevanjem</w:t>
      </w:r>
      <w:proofErr w:type="spellEnd"/>
      <w:r w:rsidRPr="001E2472">
        <w:rPr>
          <w:lang w:eastAsia="zh-CN"/>
        </w:rPr>
        <w:t xml:space="preserve"> </w:t>
      </w:r>
      <w:proofErr w:type="spellStart"/>
      <w:r w:rsidRPr="001E2472">
        <w:rPr>
          <w:lang w:eastAsia="zh-CN"/>
        </w:rPr>
        <w:t>navedenih</w:t>
      </w:r>
      <w:proofErr w:type="spellEnd"/>
      <w:r w:rsidRPr="001E2472">
        <w:rPr>
          <w:lang w:eastAsia="zh-CN"/>
        </w:rPr>
        <w:t xml:space="preserve"> </w:t>
      </w:r>
      <w:proofErr w:type="spellStart"/>
      <w:r w:rsidRPr="001E2472">
        <w:rPr>
          <w:lang w:eastAsia="zh-CN"/>
        </w:rPr>
        <w:t>vodotoka</w:t>
      </w:r>
      <w:proofErr w:type="spellEnd"/>
      <w:r w:rsidRPr="001E2472">
        <w:rPr>
          <w:lang w:eastAsia="zh-CN"/>
        </w:rPr>
        <w:t xml:space="preserve"> </w:t>
      </w:r>
      <w:proofErr w:type="spellStart"/>
      <w:r w:rsidRPr="001E2472">
        <w:rPr>
          <w:lang w:eastAsia="zh-CN"/>
        </w:rPr>
        <w:t>ugrožene</w:t>
      </w:r>
      <w:proofErr w:type="spellEnd"/>
      <w:r w:rsidRPr="001E2472">
        <w:rPr>
          <w:lang w:eastAsia="zh-CN"/>
        </w:rPr>
        <w:t xml:space="preserve"> </w:t>
      </w:r>
      <w:proofErr w:type="spellStart"/>
      <w:r w:rsidRPr="001E2472">
        <w:rPr>
          <w:lang w:eastAsia="zh-CN"/>
        </w:rPr>
        <w:t>su</w:t>
      </w:r>
      <w:proofErr w:type="spellEnd"/>
      <w:r w:rsidRPr="001E2472">
        <w:rPr>
          <w:lang w:eastAsia="zh-CN"/>
        </w:rPr>
        <w:t xml:space="preserve"> </w:t>
      </w:r>
      <w:proofErr w:type="spellStart"/>
      <w:r w:rsidRPr="001E2472">
        <w:rPr>
          <w:lang w:eastAsia="zh-CN"/>
        </w:rPr>
        <w:t>prometnice</w:t>
      </w:r>
      <w:proofErr w:type="spellEnd"/>
      <w:r w:rsidRPr="001E2472">
        <w:rPr>
          <w:lang w:eastAsia="zh-CN"/>
        </w:rPr>
        <w:t xml:space="preserve"> </w:t>
      </w:r>
      <w:proofErr w:type="spellStart"/>
      <w:r w:rsidRPr="001E2472">
        <w:rPr>
          <w:lang w:eastAsia="zh-CN"/>
        </w:rPr>
        <w:t>županijskog</w:t>
      </w:r>
      <w:proofErr w:type="spellEnd"/>
      <w:r w:rsidRPr="001E2472">
        <w:rPr>
          <w:lang w:eastAsia="zh-CN"/>
        </w:rPr>
        <w:t xml:space="preserve">, </w:t>
      </w:r>
      <w:proofErr w:type="spellStart"/>
      <w:r w:rsidRPr="001E2472">
        <w:rPr>
          <w:lang w:eastAsia="zh-CN"/>
        </w:rPr>
        <w:t>lokalnog</w:t>
      </w:r>
      <w:proofErr w:type="spellEnd"/>
      <w:r w:rsidRPr="001E2472">
        <w:rPr>
          <w:lang w:eastAsia="zh-CN"/>
        </w:rPr>
        <w:t xml:space="preserve"> </w:t>
      </w:r>
      <w:proofErr w:type="spellStart"/>
      <w:r w:rsidRPr="001E2472">
        <w:rPr>
          <w:lang w:eastAsia="zh-CN"/>
        </w:rPr>
        <w:t>značaja</w:t>
      </w:r>
      <w:proofErr w:type="spellEnd"/>
      <w:r w:rsidRPr="001E2472">
        <w:rPr>
          <w:lang w:eastAsia="zh-CN"/>
        </w:rPr>
        <w:t xml:space="preserve"> </w:t>
      </w:r>
      <w:proofErr w:type="spellStart"/>
      <w:r w:rsidRPr="001E2472">
        <w:rPr>
          <w:lang w:eastAsia="zh-CN"/>
        </w:rPr>
        <w:t>i</w:t>
      </w:r>
      <w:proofErr w:type="spellEnd"/>
      <w:r w:rsidRPr="001E2472">
        <w:rPr>
          <w:lang w:eastAsia="zh-CN"/>
        </w:rPr>
        <w:t xml:space="preserve"> </w:t>
      </w:r>
      <w:proofErr w:type="spellStart"/>
      <w:r w:rsidRPr="001E2472">
        <w:rPr>
          <w:lang w:eastAsia="zh-CN"/>
        </w:rPr>
        <w:t>poljski</w:t>
      </w:r>
      <w:proofErr w:type="spellEnd"/>
      <w:r w:rsidRPr="001E2472">
        <w:rPr>
          <w:lang w:eastAsia="zh-CN"/>
        </w:rPr>
        <w:t xml:space="preserve"> </w:t>
      </w:r>
      <w:proofErr w:type="spellStart"/>
      <w:r w:rsidRPr="001E2472">
        <w:rPr>
          <w:lang w:eastAsia="zh-CN"/>
        </w:rPr>
        <w:t>putovi</w:t>
      </w:r>
      <w:proofErr w:type="spellEnd"/>
      <w:r w:rsidRPr="001E2472">
        <w:rPr>
          <w:lang w:eastAsia="zh-CN"/>
        </w:rPr>
        <w:t xml:space="preserve"> </w:t>
      </w:r>
      <w:proofErr w:type="spellStart"/>
      <w:r w:rsidRPr="001E2472">
        <w:rPr>
          <w:lang w:eastAsia="zh-CN"/>
        </w:rPr>
        <w:t>prema</w:t>
      </w:r>
      <w:proofErr w:type="spellEnd"/>
      <w:r w:rsidRPr="001E2472">
        <w:rPr>
          <w:lang w:eastAsia="zh-CN"/>
        </w:rPr>
        <w:t xml:space="preserve"> </w:t>
      </w:r>
      <w:proofErr w:type="spellStart"/>
      <w:r w:rsidRPr="001E2472">
        <w:rPr>
          <w:lang w:eastAsia="zh-CN"/>
        </w:rPr>
        <w:t>poljoprivrednim</w:t>
      </w:r>
      <w:proofErr w:type="spellEnd"/>
      <w:r w:rsidRPr="001E2472">
        <w:rPr>
          <w:lang w:eastAsia="zh-CN"/>
        </w:rPr>
        <w:t xml:space="preserve"> </w:t>
      </w:r>
      <w:proofErr w:type="spellStart"/>
      <w:r w:rsidRPr="001E2472">
        <w:rPr>
          <w:lang w:eastAsia="zh-CN"/>
        </w:rPr>
        <w:t>površinama</w:t>
      </w:r>
      <w:proofErr w:type="spellEnd"/>
      <w:r w:rsidRPr="001E2472">
        <w:rPr>
          <w:lang w:eastAsia="zh-CN"/>
        </w:rPr>
        <w:t xml:space="preserve"> </w:t>
      </w:r>
      <w:proofErr w:type="spellStart"/>
      <w:r w:rsidRPr="001E2472">
        <w:rPr>
          <w:lang w:eastAsia="zh-CN"/>
        </w:rPr>
        <w:t>te</w:t>
      </w:r>
      <w:proofErr w:type="spellEnd"/>
      <w:r w:rsidRPr="001E2472">
        <w:rPr>
          <w:lang w:eastAsia="zh-CN"/>
        </w:rPr>
        <w:t xml:space="preserve"> se </w:t>
      </w:r>
      <w:proofErr w:type="spellStart"/>
      <w:r w:rsidRPr="001E2472">
        <w:rPr>
          <w:lang w:eastAsia="zh-CN"/>
        </w:rPr>
        <w:t>kao</w:t>
      </w:r>
      <w:proofErr w:type="spellEnd"/>
      <w:r w:rsidRPr="001E2472">
        <w:rPr>
          <w:lang w:eastAsia="zh-CN"/>
        </w:rPr>
        <w:t xml:space="preserve"> </w:t>
      </w:r>
      <w:proofErr w:type="spellStart"/>
      <w:r w:rsidRPr="001E2472">
        <w:rPr>
          <w:lang w:eastAsia="zh-CN"/>
        </w:rPr>
        <w:t>posljedica</w:t>
      </w:r>
      <w:proofErr w:type="spellEnd"/>
      <w:r w:rsidRPr="001E2472">
        <w:rPr>
          <w:lang w:eastAsia="zh-CN"/>
        </w:rPr>
        <w:t xml:space="preserve"> </w:t>
      </w:r>
      <w:proofErr w:type="spellStart"/>
      <w:r w:rsidRPr="001E2472">
        <w:rPr>
          <w:lang w:eastAsia="zh-CN"/>
        </w:rPr>
        <w:t>može</w:t>
      </w:r>
      <w:proofErr w:type="spellEnd"/>
      <w:r w:rsidRPr="001E2472">
        <w:rPr>
          <w:lang w:eastAsia="zh-CN"/>
        </w:rPr>
        <w:t xml:space="preserve"> </w:t>
      </w:r>
      <w:proofErr w:type="spellStart"/>
      <w:r w:rsidRPr="001E2472">
        <w:rPr>
          <w:lang w:eastAsia="zh-CN"/>
        </w:rPr>
        <w:t>javiti</w:t>
      </w:r>
      <w:proofErr w:type="spellEnd"/>
      <w:r w:rsidRPr="001E2472">
        <w:rPr>
          <w:lang w:eastAsia="zh-CN"/>
        </w:rPr>
        <w:t xml:space="preserve"> </w:t>
      </w:r>
      <w:proofErr w:type="spellStart"/>
      <w:r w:rsidRPr="001E2472">
        <w:rPr>
          <w:lang w:eastAsia="zh-CN"/>
        </w:rPr>
        <w:t>neupotrebljivost</w:t>
      </w:r>
      <w:proofErr w:type="spellEnd"/>
      <w:r w:rsidRPr="001E2472">
        <w:rPr>
          <w:lang w:eastAsia="zh-CN"/>
        </w:rPr>
        <w:t xml:space="preserve"> </w:t>
      </w:r>
      <w:proofErr w:type="spellStart"/>
      <w:r w:rsidRPr="001E2472">
        <w:rPr>
          <w:lang w:eastAsia="zh-CN"/>
        </w:rPr>
        <w:t>istih</w:t>
      </w:r>
      <w:proofErr w:type="spellEnd"/>
      <w:r w:rsidRPr="001E2472">
        <w:rPr>
          <w:lang w:eastAsia="zh-CN"/>
        </w:rPr>
        <w:t xml:space="preserve">. Od </w:t>
      </w:r>
      <w:proofErr w:type="spellStart"/>
      <w:r w:rsidRPr="001E2472">
        <w:rPr>
          <w:lang w:eastAsia="zh-CN"/>
        </w:rPr>
        <w:t>građevina</w:t>
      </w:r>
      <w:proofErr w:type="spellEnd"/>
      <w:r w:rsidRPr="001E2472">
        <w:rPr>
          <w:lang w:eastAsia="zh-CN"/>
        </w:rPr>
        <w:t xml:space="preserve"> </w:t>
      </w:r>
      <w:proofErr w:type="spellStart"/>
      <w:r w:rsidRPr="001E2472">
        <w:rPr>
          <w:lang w:eastAsia="zh-CN"/>
        </w:rPr>
        <w:t>javnog</w:t>
      </w:r>
      <w:proofErr w:type="spellEnd"/>
      <w:r w:rsidRPr="001E2472">
        <w:rPr>
          <w:lang w:eastAsia="zh-CN"/>
        </w:rPr>
        <w:t xml:space="preserve"> </w:t>
      </w:r>
      <w:proofErr w:type="spellStart"/>
      <w:r w:rsidRPr="001E2472">
        <w:rPr>
          <w:lang w:eastAsia="zh-CN"/>
        </w:rPr>
        <w:t>i</w:t>
      </w:r>
      <w:proofErr w:type="spellEnd"/>
      <w:r w:rsidRPr="001E2472">
        <w:rPr>
          <w:lang w:eastAsia="zh-CN"/>
        </w:rPr>
        <w:t xml:space="preserve"> </w:t>
      </w:r>
      <w:proofErr w:type="spellStart"/>
      <w:r w:rsidRPr="001E2472">
        <w:rPr>
          <w:lang w:eastAsia="zh-CN"/>
        </w:rPr>
        <w:t>društvenog</w:t>
      </w:r>
      <w:proofErr w:type="spellEnd"/>
      <w:r w:rsidRPr="001E2472">
        <w:rPr>
          <w:lang w:eastAsia="zh-CN"/>
        </w:rPr>
        <w:t xml:space="preserve"> </w:t>
      </w:r>
      <w:proofErr w:type="spellStart"/>
      <w:r w:rsidRPr="001E2472">
        <w:rPr>
          <w:lang w:eastAsia="zh-CN"/>
        </w:rPr>
        <w:t>značaja</w:t>
      </w:r>
      <w:proofErr w:type="spellEnd"/>
      <w:r w:rsidRPr="001E2472">
        <w:rPr>
          <w:lang w:eastAsia="zh-CN"/>
        </w:rPr>
        <w:t xml:space="preserve"> </w:t>
      </w:r>
      <w:proofErr w:type="spellStart"/>
      <w:r w:rsidRPr="001E2472">
        <w:rPr>
          <w:lang w:eastAsia="zh-CN"/>
        </w:rPr>
        <w:t>plavljenjem</w:t>
      </w:r>
      <w:proofErr w:type="spellEnd"/>
      <w:r w:rsidRPr="001E2472">
        <w:rPr>
          <w:lang w:eastAsia="zh-CN"/>
        </w:rPr>
        <w:t xml:space="preserve"> je </w:t>
      </w:r>
      <w:proofErr w:type="spellStart"/>
      <w:r w:rsidRPr="001E2472">
        <w:rPr>
          <w:lang w:eastAsia="zh-CN"/>
        </w:rPr>
        <w:t>ugrožena</w:t>
      </w:r>
      <w:proofErr w:type="spellEnd"/>
      <w:r w:rsidRPr="001E2472">
        <w:rPr>
          <w:lang w:eastAsia="zh-CN"/>
        </w:rPr>
        <w:t xml:space="preserve"> </w:t>
      </w:r>
      <w:proofErr w:type="spellStart"/>
      <w:r w:rsidRPr="001E2472">
        <w:rPr>
          <w:lang w:eastAsia="zh-CN"/>
        </w:rPr>
        <w:t>crkva</w:t>
      </w:r>
      <w:proofErr w:type="spellEnd"/>
      <w:r w:rsidRPr="001E2472">
        <w:rPr>
          <w:lang w:eastAsia="zh-CN"/>
        </w:rPr>
        <w:t xml:space="preserve"> u </w:t>
      </w:r>
      <w:proofErr w:type="spellStart"/>
      <w:r w:rsidRPr="001E2472">
        <w:rPr>
          <w:lang w:eastAsia="zh-CN"/>
        </w:rPr>
        <w:t>Otočcu</w:t>
      </w:r>
      <w:proofErr w:type="spellEnd"/>
      <w:r w:rsidRPr="001E2472">
        <w:rPr>
          <w:lang w:eastAsia="zh-CN"/>
        </w:rPr>
        <w:t>.</w:t>
      </w:r>
    </w:p>
    <w:p w14:paraId="1B3C42A4" w14:textId="50217407" w:rsidR="00CE6602" w:rsidRPr="009E3166" w:rsidRDefault="00CE6602" w:rsidP="00851C7E">
      <w:pPr>
        <w:keepNext/>
        <w:spacing w:after="0" w:line="276" w:lineRule="auto"/>
        <w:jc w:val="center"/>
        <w:rPr>
          <w:rFonts w:eastAsia="Calibri" w:cstheme="minorHAnsi"/>
          <w:b/>
          <w:bCs/>
          <w:sz w:val="20"/>
          <w:szCs w:val="20"/>
          <w:lang w:eastAsia="zh-CN"/>
        </w:rPr>
      </w:pPr>
      <w:bookmarkStart w:id="796" w:name="_Toc532992560"/>
      <w:bookmarkStart w:id="797" w:name="_Toc4138089"/>
      <w:bookmarkStart w:id="798" w:name="_Toc88654489"/>
      <w:bookmarkStart w:id="799" w:name="_Toc102546981"/>
      <w:bookmarkStart w:id="800" w:name="_Toc108773723"/>
      <w:bookmarkStart w:id="801" w:name="_Toc131492764"/>
      <w:r w:rsidRPr="009E3166">
        <w:rPr>
          <w:rFonts w:eastAsia="Calibri" w:cstheme="minorHAnsi"/>
          <w:b/>
          <w:bCs/>
          <w:sz w:val="20"/>
          <w:szCs w:val="20"/>
          <w:lang w:eastAsia="zh-CN"/>
        </w:rPr>
        <w:lastRenderedPageBreak/>
        <w:t xml:space="preserve">Tablica </w:t>
      </w:r>
      <w:r w:rsidRPr="009E3166">
        <w:rPr>
          <w:rFonts w:eastAsia="Calibri" w:cstheme="minorHAnsi"/>
          <w:b/>
          <w:bCs/>
          <w:noProof/>
          <w:sz w:val="20"/>
          <w:szCs w:val="20"/>
          <w:lang w:eastAsia="zh-CN"/>
        </w:rPr>
        <w:fldChar w:fldCharType="begin"/>
      </w:r>
      <w:r w:rsidRPr="009E3166">
        <w:rPr>
          <w:rFonts w:eastAsia="Calibri" w:cstheme="minorHAnsi"/>
          <w:b/>
          <w:bCs/>
          <w:noProof/>
          <w:sz w:val="20"/>
          <w:szCs w:val="20"/>
          <w:lang w:eastAsia="zh-CN"/>
        </w:rPr>
        <w:instrText xml:space="preserve"> SEQ Tablica \* ARABIC </w:instrText>
      </w:r>
      <w:r w:rsidRPr="009E3166">
        <w:rPr>
          <w:rFonts w:eastAsia="Calibri" w:cstheme="minorHAnsi"/>
          <w:b/>
          <w:bCs/>
          <w:noProof/>
          <w:sz w:val="20"/>
          <w:szCs w:val="20"/>
          <w:lang w:eastAsia="zh-CN"/>
        </w:rPr>
        <w:fldChar w:fldCharType="separate"/>
      </w:r>
      <w:r w:rsidR="009575EA">
        <w:rPr>
          <w:rFonts w:eastAsia="Calibri" w:cstheme="minorHAnsi"/>
          <w:b/>
          <w:bCs/>
          <w:noProof/>
          <w:sz w:val="20"/>
          <w:szCs w:val="20"/>
          <w:lang w:eastAsia="zh-CN"/>
        </w:rPr>
        <w:t>47</w:t>
      </w:r>
      <w:r w:rsidRPr="009E3166">
        <w:rPr>
          <w:rFonts w:eastAsia="Calibri" w:cstheme="minorHAnsi"/>
          <w:b/>
          <w:bCs/>
          <w:noProof/>
          <w:sz w:val="20"/>
          <w:szCs w:val="20"/>
          <w:lang w:eastAsia="zh-CN"/>
        </w:rPr>
        <w:fldChar w:fldCharType="end"/>
      </w:r>
      <w:r w:rsidRPr="009E3166">
        <w:rPr>
          <w:rFonts w:eastAsia="Calibri" w:cstheme="minorHAnsi"/>
          <w:b/>
          <w:bCs/>
          <w:sz w:val="20"/>
          <w:szCs w:val="20"/>
          <w:lang w:eastAsia="zh-CN"/>
        </w:rPr>
        <w:t xml:space="preserve">. Posljedice na kritičnu infrastrukturu </w:t>
      </w:r>
      <w:bookmarkEnd w:id="796"/>
      <w:bookmarkEnd w:id="797"/>
      <w:bookmarkEnd w:id="798"/>
      <w:bookmarkEnd w:id="799"/>
      <w:bookmarkEnd w:id="800"/>
      <w:r w:rsidR="00851C7E" w:rsidRPr="0085333B">
        <w:rPr>
          <w:rFonts w:eastAsia="Calibri" w:cstheme="minorHAnsi"/>
          <w:b/>
          <w:bCs/>
          <w:sz w:val="20"/>
          <w:szCs w:val="20"/>
          <w:lang w:eastAsia="zh-CN"/>
        </w:rPr>
        <w:sym w:font="Symbol" w:char="F02D"/>
      </w:r>
      <w:r w:rsidR="00851C7E" w:rsidRPr="0085333B">
        <w:rPr>
          <w:rFonts w:eastAsia="Calibri" w:cstheme="minorHAnsi"/>
          <w:b/>
          <w:bCs/>
          <w:sz w:val="20"/>
          <w:szCs w:val="20"/>
          <w:lang w:eastAsia="zh-CN"/>
        </w:rPr>
        <w:t xml:space="preserve"> </w:t>
      </w:r>
      <w:r w:rsidR="00851C7E">
        <w:rPr>
          <w:rFonts w:eastAsia="Calibri" w:cstheme="minorHAnsi"/>
          <w:b/>
          <w:bCs/>
          <w:sz w:val="20"/>
          <w:szCs w:val="20"/>
          <w:lang w:eastAsia="zh-CN"/>
        </w:rPr>
        <w:t xml:space="preserve">događaj s najgorim mogućim posljedicama </w:t>
      </w:r>
      <w:r w:rsidR="00851C7E" w:rsidRPr="00851C7E">
        <w:rPr>
          <w:rFonts w:eastAsia="Calibri" w:cstheme="minorHAnsi"/>
          <w:b/>
          <w:bCs/>
          <w:sz w:val="20"/>
          <w:szCs w:val="20"/>
          <w:lang w:eastAsia="zh-CN"/>
        </w:rPr>
        <w:sym w:font="Symbol" w:char="F02D"/>
      </w:r>
      <w:r w:rsidR="00851C7E" w:rsidRPr="00851C7E">
        <w:rPr>
          <w:rFonts w:eastAsia="Calibri" w:cstheme="minorHAnsi"/>
          <w:b/>
          <w:bCs/>
          <w:sz w:val="20"/>
          <w:szCs w:val="20"/>
          <w:lang w:eastAsia="zh-CN"/>
        </w:rPr>
        <w:t xml:space="preserve"> poplave izazvane izlijevanjem kopnenih vodenih tijela</w:t>
      </w:r>
      <w:bookmarkEnd w:id="801"/>
    </w:p>
    <w:tbl>
      <w:tblPr>
        <w:tblW w:w="878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85"/>
        <w:gridCol w:w="1984"/>
        <w:gridCol w:w="2977"/>
        <w:gridCol w:w="1843"/>
      </w:tblGrid>
      <w:tr w:rsidR="00CE6602" w:rsidRPr="009E3166" w14:paraId="1ECE5502" w14:textId="77777777" w:rsidTr="008A2DF5">
        <w:trPr>
          <w:trHeight w:val="262"/>
          <w:tblHeader/>
        </w:trPr>
        <w:tc>
          <w:tcPr>
            <w:tcW w:w="8789" w:type="dxa"/>
            <w:gridSpan w:val="4"/>
            <w:shd w:val="clear" w:color="auto" w:fill="auto"/>
            <w:vAlign w:val="center"/>
          </w:tcPr>
          <w:p w14:paraId="71D54BEA" w14:textId="77777777" w:rsidR="00CE6602" w:rsidRPr="009E3166" w:rsidRDefault="00CE6602" w:rsidP="00CE6602">
            <w:pPr>
              <w:spacing w:after="0" w:line="240" w:lineRule="auto"/>
              <w:jc w:val="center"/>
              <w:rPr>
                <w:rFonts w:eastAsia="Calibri" w:cstheme="minorHAnsi"/>
                <w:b/>
                <w:sz w:val="20"/>
                <w:szCs w:val="20"/>
              </w:rPr>
            </w:pPr>
            <w:r w:rsidRPr="009E3166">
              <w:rPr>
                <w:rFonts w:eastAsia="Calibri" w:cstheme="minorHAnsi"/>
                <w:b/>
                <w:sz w:val="20"/>
                <w:szCs w:val="20"/>
              </w:rPr>
              <w:t>Društvena stabilnost i politika</w:t>
            </w:r>
          </w:p>
        </w:tc>
      </w:tr>
      <w:tr w:rsidR="00CE6602" w:rsidRPr="009E3166" w14:paraId="4EF0BE25" w14:textId="77777777" w:rsidTr="008A2DF5">
        <w:trPr>
          <w:trHeight w:val="262"/>
          <w:tblHeader/>
        </w:trPr>
        <w:tc>
          <w:tcPr>
            <w:tcW w:w="8789" w:type="dxa"/>
            <w:gridSpan w:val="4"/>
            <w:shd w:val="clear" w:color="auto" w:fill="auto"/>
            <w:vAlign w:val="center"/>
          </w:tcPr>
          <w:p w14:paraId="6C9FF116" w14:textId="77777777" w:rsidR="00CE6602" w:rsidRPr="009E3166" w:rsidRDefault="00CE6602" w:rsidP="00CE6602">
            <w:pPr>
              <w:spacing w:after="0" w:line="240" w:lineRule="auto"/>
              <w:jc w:val="center"/>
              <w:rPr>
                <w:rFonts w:eastAsia="Calibri" w:cstheme="minorHAnsi"/>
                <w:b/>
                <w:sz w:val="20"/>
                <w:szCs w:val="20"/>
              </w:rPr>
            </w:pPr>
            <w:r w:rsidRPr="009E3166">
              <w:rPr>
                <w:rFonts w:eastAsia="Calibri" w:cstheme="minorHAnsi"/>
                <w:b/>
                <w:sz w:val="20"/>
                <w:szCs w:val="20"/>
              </w:rPr>
              <w:t>Štete/gubici na kritičnoj infrastrukturi</w:t>
            </w:r>
          </w:p>
        </w:tc>
      </w:tr>
      <w:tr w:rsidR="001E2472" w:rsidRPr="009E3166" w14:paraId="41546C2F" w14:textId="77777777" w:rsidTr="000122FB">
        <w:trPr>
          <w:trHeight w:val="262"/>
          <w:tblHeader/>
        </w:trPr>
        <w:tc>
          <w:tcPr>
            <w:tcW w:w="1985" w:type="dxa"/>
            <w:shd w:val="clear" w:color="auto" w:fill="auto"/>
            <w:vAlign w:val="center"/>
          </w:tcPr>
          <w:p w14:paraId="04BB73AD" w14:textId="77777777" w:rsidR="001E2472" w:rsidRPr="009E3166" w:rsidRDefault="001E2472" w:rsidP="001E2472">
            <w:pPr>
              <w:spacing w:after="0" w:line="240" w:lineRule="auto"/>
              <w:jc w:val="center"/>
              <w:rPr>
                <w:rFonts w:eastAsia="Calibri" w:cstheme="minorHAnsi"/>
                <w:b/>
                <w:sz w:val="20"/>
                <w:szCs w:val="20"/>
              </w:rPr>
            </w:pPr>
            <w:r w:rsidRPr="009E3166">
              <w:rPr>
                <w:rFonts w:eastAsia="Calibri" w:cstheme="minorHAnsi"/>
                <w:b/>
                <w:sz w:val="20"/>
                <w:szCs w:val="20"/>
              </w:rPr>
              <w:t>Kategorija</w:t>
            </w:r>
          </w:p>
        </w:tc>
        <w:tc>
          <w:tcPr>
            <w:tcW w:w="1984" w:type="dxa"/>
            <w:shd w:val="clear" w:color="auto" w:fill="auto"/>
            <w:vAlign w:val="center"/>
          </w:tcPr>
          <w:p w14:paraId="26516C58" w14:textId="77777777" w:rsidR="001E2472" w:rsidRPr="009E3166" w:rsidRDefault="001E2472" w:rsidP="001E2472">
            <w:pPr>
              <w:spacing w:after="0" w:line="240" w:lineRule="auto"/>
              <w:jc w:val="center"/>
              <w:rPr>
                <w:rFonts w:eastAsia="Calibri" w:cstheme="minorHAnsi"/>
                <w:b/>
                <w:sz w:val="20"/>
                <w:szCs w:val="20"/>
              </w:rPr>
            </w:pPr>
            <w:r w:rsidRPr="009E3166">
              <w:rPr>
                <w:rFonts w:eastAsia="Calibri" w:cstheme="minorHAnsi"/>
                <w:b/>
                <w:sz w:val="20"/>
                <w:szCs w:val="20"/>
              </w:rPr>
              <w:t>Posljedice</w:t>
            </w:r>
          </w:p>
        </w:tc>
        <w:tc>
          <w:tcPr>
            <w:tcW w:w="2977" w:type="dxa"/>
            <w:shd w:val="clear" w:color="auto" w:fill="auto"/>
            <w:vAlign w:val="center"/>
          </w:tcPr>
          <w:p w14:paraId="77D70342" w14:textId="77777777" w:rsidR="001E2472" w:rsidRPr="003226A7" w:rsidRDefault="001E2472" w:rsidP="001E2472">
            <w:pPr>
              <w:spacing w:after="0" w:line="240" w:lineRule="auto"/>
              <w:jc w:val="center"/>
              <w:rPr>
                <w:rFonts w:eastAsia="Calibri" w:cstheme="minorHAnsi"/>
                <w:b/>
                <w:sz w:val="20"/>
                <w:szCs w:val="20"/>
              </w:rPr>
            </w:pPr>
            <w:r w:rsidRPr="003226A7">
              <w:rPr>
                <w:rFonts w:eastAsia="Calibri" w:cstheme="minorHAnsi"/>
                <w:b/>
                <w:sz w:val="20"/>
                <w:szCs w:val="20"/>
              </w:rPr>
              <w:t>Kriterij</w:t>
            </w:r>
          </w:p>
          <w:p w14:paraId="1761AAB8" w14:textId="0EA4FBB4" w:rsidR="001E2472" w:rsidRPr="009E3166" w:rsidRDefault="001E2472" w:rsidP="001E2472">
            <w:pPr>
              <w:spacing w:after="0" w:line="240" w:lineRule="auto"/>
              <w:jc w:val="center"/>
              <w:rPr>
                <w:rFonts w:eastAsia="Calibri" w:cstheme="minorHAnsi"/>
                <w:b/>
                <w:sz w:val="20"/>
                <w:szCs w:val="20"/>
              </w:rPr>
            </w:pPr>
            <w:r w:rsidRPr="003226A7">
              <w:rPr>
                <w:rFonts w:eastAsia="Calibri" w:cstheme="minorHAnsi"/>
                <w:b/>
                <w:sz w:val="20"/>
                <w:szCs w:val="20"/>
              </w:rPr>
              <w:t>%</w:t>
            </w:r>
          </w:p>
        </w:tc>
        <w:tc>
          <w:tcPr>
            <w:tcW w:w="1843" w:type="dxa"/>
            <w:shd w:val="clear" w:color="auto" w:fill="auto"/>
            <w:vAlign w:val="center"/>
          </w:tcPr>
          <w:p w14:paraId="18DF15CF" w14:textId="77777777" w:rsidR="001E2472" w:rsidRPr="009E3166" w:rsidRDefault="001E2472" w:rsidP="001E2472">
            <w:pPr>
              <w:spacing w:after="0" w:line="240" w:lineRule="auto"/>
              <w:jc w:val="center"/>
              <w:rPr>
                <w:rFonts w:eastAsia="Calibri" w:cstheme="minorHAnsi"/>
                <w:b/>
                <w:sz w:val="20"/>
                <w:szCs w:val="20"/>
              </w:rPr>
            </w:pPr>
            <w:r w:rsidRPr="009E3166">
              <w:rPr>
                <w:rFonts w:eastAsia="Calibri" w:cstheme="minorHAnsi"/>
                <w:b/>
                <w:sz w:val="20"/>
                <w:szCs w:val="20"/>
              </w:rPr>
              <w:t>Odabrano</w:t>
            </w:r>
          </w:p>
        </w:tc>
      </w:tr>
      <w:tr w:rsidR="001E2472" w:rsidRPr="009E3166" w14:paraId="058E940F" w14:textId="77777777" w:rsidTr="000122FB">
        <w:trPr>
          <w:trHeight w:val="262"/>
        </w:trPr>
        <w:tc>
          <w:tcPr>
            <w:tcW w:w="1985" w:type="dxa"/>
            <w:shd w:val="clear" w:color="auto" w:fill="auto"/>
            <w:vAlign w:val="center"/>
          </w:tcPr>
          <w:p w14:paraId="5EC71393" w14:textId="77777777" w:rsidR="001E2472" w:rsidRPr="009E3166" w:rsidRDefault="001E2472" w:rsidP="001E2472">
            <w:pPr>
              <w:spacing w:after="0" w:line="276" w:lineRule="auto"/>
              <w:jc w:val="center"/>
              <w:rPr>
                <w:rFonts w:eastAsia="Calibri" w:cstheme="minorHAnsi"/>
                <w:b/>
                <w:sz w:val="20"/>
                <w:szCs w:val="20"/>
              </w:rPr>
            </w:pPr>
            <w:r w:rsidRPr="009E3166">
              <w:rPr>
                <w:rFonts w:eastAsia="Calibri" w:cstheme="minorHAnsi"/>
                <w:b/>
                <w:sz w:val="20"/>
                <w:szCs w:val="20"/>
              </w:rPr>
              <w:t>1</w:t>
            </w:r>
          </w:p>
        </w:tc>
        <w:tc>
          <w:tcPr>
            <w:tcW w:w="1984" w:type="dxa"/>
            <w:shd w:val="clear" w:color="auto" w:fill="auto"/>
            <w:vAlign w:val="center"/>
          </w:tcPr>
          <w:p w14:paraId="1646D9B4" w14:textId="77777777" w:rsidR="001E2472" w:rsidRPr="009E3166" w:rsidRDefault="001E2472" w:rsidP="001E2472">
            <w:pPr>
              <w:spacing w:after="0" w:line="276" w:lineRule="auto"/>
              <w:jc w:val="center"/>
              <w:rPr>
                <w:rFonts w:eastAsia="Calibri" w:cstheme="minorHAnsi"/>
                <w:sz w:val="20"/>
                <w:szCs w:val="20"/>
              </w:rPr>
            </w:pPr>
            <w:r w:rsidRPr="009E3166">
              <w:rPr>
                <w:rFonts w:eastAsia="Calibri" w:cstheme="minorHAnsi"/>
                <w:sz w:val="20"/>
                <w:szCs w:val="20"/>
              </w:rPr>
              <w:t>Neznatne</w:t>
            </w:r>
          </w:p>
        </w:tc>
        <w:tc>
          <w:tcPr>
            <w:tcW w:w="2977" w:type="dxa"/>
            <w:shd w:val="clear" w:color="auto" w:fill="auto"/>
            <w:vAlign w:val="center"/>
          </w:tcPr>
          <w:p w14:paraId="371A8610" w14:textId="6D2E6E5F" w:rsidR="001E2472" w:rsidRPr="009E3166" w:rsidRDefault="001E2472" w:rsidP="001E2472">
            <w:pPr>
              <w:spacing w:after="0" w:line="276" w:lineRule="auto"/>
              <w:jc w:val="center"/>
              <w:rPr>
                <w:rFonts w:eastAsia="Calibri" w:cstheme="minorHAnsi"/>
                <w:sz w:val="20"/>
                <w:szCs w:val="20"/>
              </w:rPr>
            </w:pPr>
            <w:r w:rsidRPr="003226A7">
              <w:rPr>
                <w:rFonts w:eastAsia="Calibri" w:cstheme="minorHAnsi"/>
                <w:sz w:val="20"/>
                <w:szCs w:val="20"/>
              </w:rPr>
              <w:t>0,5-1</w:t>
            </w:r>
          </w:p>
        </w:tc>
        <w:tc>
          <w:tcPr>
            <w:tcW w:w="1843" w:type="dxa"/>
            <w:shd w:val="clear" w:color="auto" w:fill="auto"/>
            <w:vAlign w:val="center"/>
          </w:tcPr>
          <w:p w14:paraId="0F95EC15" w14:textId="77777777" w:rsidR="001E2472" w:rsidRPr="009E3166" w:rsidRDefault="001E2472" w:rsidP="001E2472">
            <w:pPr>
              <w:spacing w:after="0" w:line="276" w:lineRule="auto"/>
              <w:jc w:val="center"/>
              <w:rPr>
                <w:rFonts w:eastAsia="Calibri" w:cstheme="minorHAnsi"/>
                <w:sz w:val="20"/>
                <w:szCs w:val="20"/>
              </w:rPr>
            </w:pPr>
          </w:p>
        </w:tc>
      </w:tr>
      <w:tr w:rsidR="001E2472" w:rsidRPr="009E3166" w14:paraId="759E2A4F" w14:textId="77777777" w:rsidTr="000122FB">
        <w:trPr>
          <w:trHeight w:val="262"/>
        </w:trPr>
        <w:tc>
          <w:tcPr>
            <w:tcW w:w="1985" w:type="dxa"/>
            <w:shd w:val="clear" w:color="auto" w:fill="auto"/>
            <w:vAlign w:val="center"/>
          </w:tcPr>
          <w:p w14:paraId="49D2C04A" w14:textId="77777777" w:rsidR="001E2472" w:rsidRPr="009E3166" w:rsidRDefault="001E2472" w:rsidP="001E2472">
            <w:pPr>
              <w:spacing w:after="0" w:line="276" w:lineRule="auto"/>
              <w:jc w:val="center"/>
              <w:rPr>
                <w:rFonts w:eastAsia="Calibri" w:cstheme="minorHAnsi"/>
                <w:b/>
                <w:sz w:val="20"/>
                <w:szCs w:val="20"/>
              </w:rPr>
            </w:pPr>
            <w:r w:rsidRPr="009E3166">
              <w:rPr>
                <w:rFonts w:eastAsia="Calibri" w:cstheme="minorHAnsi"/>
                <w:b/>
                <w:sz w:val="20"/>
                <w:szCs w:val="20"/>
              </w:rPr>
              <w:t>2</w:t>
            </w:r>
          </w:p>
        </w:tc>
        <w:tc>
          <w:tcPr>
            <w:tcW w:w="1984" w:type="dxa"/>
            <w:shd w:val="clear" w:color="auto" w:fill="auto"/>
            <w:vAlign w:val="center"/>
          </w:tcPr>
          <w:p w14:paraId="3527C39B" w14:textId="77777777" w:rsidR="001E2472" w:rsidRPr="009E3166" w:rsidRDefault="001E2472" w:rsidP="001E2472">
            <w:pPr>
              <w:spacing w:after="0" w:line="276" w:lineRule="auto"/>
              <w:jc w:val="center"/>
              <w:rPr>
                <w:rFonts w:eastAsia="Calibri" w:cstheme="minorHAnsi"/>
                <w:sz w:val="20"/>
                <w:szCs w:val="20"/>
              </w:rPr>
            </w:pPr>
            <w:r w:rsidRPr="009E3166">
              <w:rPr>
                <w:rFonts w:eastAsia="Calibri" w:cstheme="minorHAnsi"/>
                <w:sz w:val="20"/>
                <w:szCs w:val="20"/>
              </w:rPr>
              <w:t>Malene</w:t>
            </w:r>
          </w:p>
        </w:tc>
        <w:tc>
          <w:tcPr>
            <w:tcW w:w="2977" w:type="dxa"/>
            <w:shd w:val="clear" w:color="auto" w:fill="auto"/>
            <w:vAlign w:val="center"/>
          </w:tcPr>
          <w:p w14:paraId="5187DA4A" w14:textId="0ECB08D2" w:rsidR="001E2472" w:rsidRPr="009E3166" w:rsidRDefault="001E2472" w:rsidP="001E2472">
            <w:pPr>
              <w:spacing w:after="0" w:line="276" w:lineRule="auto"/>
              <w:jc w:val="center"/>
              <w:rPr>
                <w:rFonts w:eastAsia="Calibri" w:cstheme="minorHAnsi"/>
                <w:sz w:val="20"/>
                <w:szCs w:val="20"/>
              </w:rPr>
            </w:pPr>
            <w:r w:rsidRPr="003226A7">
              <w:rPr>
                <w:rFonts w:eastAsia="Calibri" w:cstheme="minorHAnsi"/>
                <w:sz w:val="20"/>
                <w:szCs w:val="20"/>
              </w:rPr>
              <w:t>1-5</w:t>
            </w:r>
          </w:p>
        </w:tc>
        <w:tc>
          <w:tcPr>
            <w:tcW w:w="1843" w:type="dxa"/>
            <w:shd w:val="clear" w:color="auto" w:fill="auto"/>
            <w:vAlign w:val="center"/>
          </w:tcPr>
          <w:p w14:paraId="63CE1F93" w14:textId="02321A80" w:rsidR="001E2472" w:rsidRPr="009E3166" w:rsidRDefault="001E2472" w:rsidP="001E2472">
            <w:pPr>
              <w:spacing w:after="0" w:line="276" w:lineRule="auto"/>
              <w:jc w:val="center"/>
              <w:rPr>
                <w:rFonts w:eastAsia="Calibri" w:cstheme="minorHAnsi"/>
                <w:sz w:val="20"/>
                <w:szCs w:val="20"/>
              </w:rPr>
            </w:pPr>
          </w:p>
        </w:tc>
      </w:tr>
      <w:tr w:rsidR="001E2472" w:rsidRPr="009E3166" w14:paraId="2F2C8608" w14:textId="77777777" w:rsidTr="000122FB">
        <w:trPr>
          <w:trHeight w:val="262"/>
        </w:trPr>
        <w:tc>
          <w:tcPr>
            <w:tcW w:w="1985" w:type="dxa"/>
            <w:shd w:val="clear" w:color="auto" w:fill="auto"/>
            <w:vAlign w:val="center"/>
          </w:tcPr>
          <w:p w14:paraId="4FCA05B8" w14:textId="77777777" w:rsidR="001E2472" w:rsidRPr="009E3166" w:rsidRDefault="001E2472" w:rsidP="001E2472">
            <w:pPr>
              <w:spacing w:after="0" w:line="276" w:lineRule="auto"/>
              <w:jc w:val="center"/>
              <w:rPr>
                <w:rFonts w:eastAsia="Calibri" w:cstheme="minorHAnsi"/>
                <w:b/>
                <w:sz w:val="20"/>
                <w:szCs w:val="20"/>
              </w:rPr>
            </w:pPr>
            <w:r w:rsidRPr="009E3166">
              <w:rPr>
                <w:rFonts w:eastAsia="Calibri" w:cstheme="minorHAnsi"/>
                <w:b/>
                <w:sz w:val="20"/>
                <w:szCs w:val="20"/>
              </w:rPr>
              <w:t>3</w:t>
            </w:r>
          </w:p>
        </w:tc>
        <w:tc>
          <w:tcPr>
            <w:tcW w:w="1984" w:type="dxa"/>
            <w:shd w:val="clear" w:color="auto" w:fill="auto"/>
            <w:vAlign w:val="center"/>
          </w:tcPr>
          <w:p w14:paraId="144A48C6" w14:textId="77777777" w:rsidR="001E2472" w:rsidRPr="009E3166" w:rsidRDefault="001E2472" w:rsidP="001E2472">
            <w:pPr>
              <w:spacing w:after="0" w:line="276" w:lineRule="auto"/>
              <w:jc w:val="center"/>
              <w:rPr>
                <w:rFonts w:eastAsia="Calibri" w:cstheme="minorHAnsi"/>
                <w:sz w:val="20"/>
                <w:szCs w:val="20"/>
              </w:rPr>
            </w:pPr>
            <w:r w:rsidRPr="009E3166">
              <w:rPr>
                <w:rFonts w:eastAsia="Calibri" w:cstheme="minorHAnsi"/>
                <w:sz w:val="20"/>
                <w:szCs w:val="20"/>
              </w:rPr>
              <w:t>Umjerene</w:t>
            </w:r>
          </w:p>
        </w:tc>
        <w:tc>
          <w:tcPr>
            <w:tcW w:w="2977" w:type="dxa"/>
            <w:shd w:val="clear" w:color="auto" w:fill="auto"/>
            <w:vAlign w:val="center"/>
          </w:tcPr>
          <w:p w14:paraId="00D6A11C" w14:textId="044AA7F9" w:rsidR="001E2472" w:rsidRPr="009E3166" w:rsidRDefault="001E2472" w:rsidP="001E2472">
            <w:pPr>
              <w:spacing w:after="0" w:line="276" w:lineRule="auto"/>
              <w:jc w:val="center"/>
              <w:rPr>
                <w:rFonts w:eastAsia="Calibri" w:cstheme="minorHAnsi"/>
                <w:sz w:val="20"/>
                <w:szCs w:val="20"/>
              </w:rPr>
            </w:pPr>
            <w:r w:rsidRPr="003226A7">
              <w:rPr>
                <w:rFonts w:eastAsia="Calibri" w:cstheme="minorHAnsi"/>
                <w:sz w:val="20"/>
                <w:szCs w:val="20"/>
              </w:rPr>
              <w:t>5-15</w:t>
            </w:r>
          </w:p>
        </w:tc>
        <w:tc>
          <w:tcPr>
            <w:tcW w:w="1843" w:type="dxa"/>
            <w:shd w:val="clear" w:color="auto" w:fill="auto"/>
            <w:vAlign w:val="center"/>
          </w:tcPr>
          <w:p w14:paraId="44EF6618" w14:textId="59CC4930" w:rsidR="001E2472" w:rsidRPr="009E3166" w:rsidRDefault="001E2472" w:rsidP="001E2472">
            <w:pPr>
              <w:spacing w:after="0" w:line="276" w:lineRule="auto"/>
              <w:jc w:val="center"/>
              <w:rPr>
                <w:rFonts w:eastAsia="Calibri" w:cstheme="minorHAnsi"/>
                <w:sz w:val="20"/>
                <w:szCs w:val="20"/>
              </w:rPr>
            </w:pPr>
            <w:r w:rsidRPr="009E3166">
              <w:rPr>
                <w:rFonts w:eastAsia="Calibri" w:cstheme="minorHAnsi"/>
                <w:sz w:val="20"/>
                <w:szCs w:val="20"/>
              </w:rPr>
              <w:t>X</w:t>
            </w:r>
          </w:p>
        </w:tc>
      </w:tr>
      <w:tr w:rsidR="001E2472" w:rsidRPr="009E3166" w14:paraId="0373C906" w14:textId="77777777" w:rsidTr="000122FB">
        <w:trPr>
          <w:trHeight w:val="276"/>
        </w:trPr>
        <w:tc>
          <w:tcPr>
            <w:tcW w:w="1985" w:type="dxa"/>
            <w:shd w:val="clear" w:color="auto" w:fill="auto"/>
            <w:vAlign w:val="center"/>
          </w:tcPr>
          <w:p w14:paraId="5A1EA1A5" w14:textId="77777777" w:rsidR="001E2472" w:rsidRPr="009E3166" w:rsidRDefault="001E2472" w:rsidP="001E2472">
            <w:pPr>
              <w:spacing w:after="0" w:line="276" w:lineRule="auto"/>
              <w:jc w:val="center"/>
              <w:rPr>
                <w:rFonts w:eastAsia="Calibri" w:cstheme="minorHAnsi"/>
                <w:b/>
                <w:sz w:val="20"/>
                <w:szCs w:val="20"/>
              </w:rPr>
            </w:pPr>
            <w:r w:rsidRPr="009E3166">
              <w:rPr>
                <w:rFonts w:eastAsia="Calibri" w:cstheme="minorHAnsi"/>
                <w:b/>
                <w:sz w:val="20"/>
                <w:szCs w:val="20"/>
              </w:rPr>
              <w:t>4</w:t>
            </w:r>
          </w:p>
        </w:tc>
        <w:tc>
          <w:tcPr>
            <w:tcW w:w="1984" w:type="dxa"/>
            <w:shd w:val="clear" w:color="auto" w:fill="auto"/>
            <w:vAlign w:val="center"/>
          </w:tcPr>
          <w:p w14:paraId="642C0E61" w14:textId="77777777" w:rsidR="001E2472" w:rsidRPr="009E3166" w:rsidRDefault="001E2472" w:rsidP="001E2472">
            <w:pPr>
              <w:spacing w:after="0" w:line="276" w:lineRule="auto"/>
              <w:jc w:val="center"/>
              <w:rPr>
                <w:rFonts w:eastAsia="Calibri" w:cstheme="minorHAnsi"/>
                <w:sz w:val="20"/>
                <w:szCs w:val="20"/>
              </w:rPr>
            </w:pPr>
            <w:r w:rsidRPr="009E3166">
              <w:rPr>
                <w:rFonts w:eastAsia="Calibri" w:cstheme="minorHAnsi"/>
                <w:sz w:val="20"/>
                <w:szCs w:val="20"/>
              </w:rPr>
              <w:t>Značajne</w:t>
            </w:r>
          </w:p>
        </w:tc>
        <w:tc>
          <w:tcPr>
            <w:tcW w:w="2977" w:type="dxa"/>
            <w:shd w:val="clear" w:color="auto" w:fill="auto"/>
            <w:vAlign w:val="center"/>
          </w:tcPr>
          <w:p w14:paraId="09309E78" w14:textId="7C6B475D" w:rsidR="001E2472" w:rsidRPr="009E3166" w:rsidRDefault="001E2472" w:rsidP="001E2472">
            <w:pPr>
              <w:spacing w:after="0" w:line="276" w:lineRule="auto"/>
              <w:jc w:val="center"/>
              <w:rPr>
                <w:rFonts w:eastAsia="Calibri" w:cstheme="minorHAnsi"/>
                <w:sz w:val="20"/>
                <w:szCs w:val="20"/>
              </w:rPr>
            </w:pPr>
            <w:r w:rsidRPr="003226A7">
              <w:rPr>
                <w:rFonts w:eastAsia="Calibri" w:cstheme="minorHAnsi"/>
                <w:sz w:val="20"/>
                <w:szCs w:val="20"/>
              </w:rPr>
              <w:t>15-25</w:t>
            </w:r>
          </w:p>
        </w:tc>
        <w:tc>
          <w:tcPr>
            <w:tcW w:w="1843" w:type="dxa"/>
            <w:shd w:val="clear" w:color="auto" w:fill="auto"/>
            <w:vAlign w:val="center"/>
          </w:tcPr>
          <w:p w14:paraId="293C2568" w14:textId="022164C3" w:rsidR="001E2472" w:rsidRPr="009E3166" w:rsidRDefault="001E2472" w:rsidP="001E2472">
            <w:pPr>
              <w:spacing w:after="0" w:line="276" w:lineRule="auto"/>
              <w:jc w:val="center"/>
              <w:rPr>
                <w:rFonts w:eastAsia="Calibri" w:cstheme="minorHAnsi"/>
                <w:sz w:val="20"/>
                <w:szCs w:val="20"/>
              </w:rPr>
            </w:pPr>
          </w:p>
        </w:tc>
      </w:tr>
      <w:tr w:rsidR="001E2472" w:rsidRPr="009E3166" w14:paraId="1DD558AD" w14:textId="77777777" w:rsidTr="000122FB">
        <w:trPr>
          <w:trHeight w:val="262"/>
        </w:trPr>
        <w:tc>
          <w:tcPr>
            <w:tcW w:w="1985" w:type="dxa"/>
            <w:shd w:val="clear" w:color="auto" w:fill="auto"/>
            <w:vAlign w:val="center"/>
          </w:tcPr>
          <w:p w14:paraId="0BF38E2D" w14:textId="77777777" w:rsidR="001E2472" w:rsidRPr="009E3166" w:rsidRDefault="001E2472" w:rsidP="001E2472">
            <w:pPr>
              <w:spacing w:after="0" w:line="276" w:lineRule="auto"/>
              <w:jc w:val="center"/>
              <w:rPr>
                <w:rFonts w:eastAsia="Calibri" w:cstheme="minorHAnsi"/>
                <w:b/>
                <w:sz w:val="20"/>
                <w:szCs w:val="20"/>
              </w:rPr>
            </w:pPr>
            <w:r w:rsidRPr="009E3166">
              <w:rPr>
                <w:rFonts w:eastAsia="Calibri" w:cstheme="minorHAnsi"/>
                <w:b/>
                <w:sz w:val="20"/>
                <w:szCs w:val="20"/>
              </w:rPr>
              <w:t>5</w:t>
            </w:r>
          </w:p>
        </w:tc>
        <w:tc>
          <w:tcPr>
            <w:tcW w:w="1984" w:type="dxa"/>
            <w:shd w:val="clear" w:color="auto" w:fill="auto"/>
            <w:vAlign w:val="center"/>
          </w:tcPr>
          <w:p w14:paraId="19A20128" w14:textId="77777777" w:rsidR="001E2472" w:rsidRPr="009E3166" w:rsidRDefault="001E2472" w:rsidP="001E2472">
            <w:pPr>
              <w:spacing w:after="0" w:line="276" w:lineRule="auto"/>
              <w:jc w:val="center"/>
              <w:rPr>
                <w:rFonts w:eastAsia="Calibri" w:cstheme="minorHAnsi"/>
                <w:sz w:val="20"/>
                <w:szCs w:val="20"/>
              </w:rPr>
            </w:pPr>
            <w:r w:rsidRPr="009E3166">
              <w:rPr>
                <w:rFonts w:eastAsia="Calibri" w:cstheme="minorHAnsi"/>
                <w:sz w:val="20"/>
                <w:szCs w:val="20"/>
              </w:rPr>
              <w:t>Katastrofalne</w:t>
            </w:r>
          </w:p>
        </w:tc>
        <w:tc>
          <w:tcPr>
            <w:tcW w:w="2977" w:type="dxa"/>
            <w:shd w:val="clear" w:color="auto" w:fill="auto"/>
            <w:vAlign w:val="center"/>
          </w:tcPr>
          <w:p w14:paraId="771326D5" w14:textId="52125719" w:rsidR="001E2472" w:rsidRPr="009E3166" w:rsidRDefault="001E2472" w:rsidP="001E2472">
            <w:pPr>
              <w:spacing w:after="0" w:line="276" w:lineRule="auto"/>
              <w:jc w:val="center"/>
              <w:rPr>
                <w:rFonts w:eastAsia="Calibri" w:cstheme="minorHAnsi"/>
                <w:sz w:val="20"/>
                <w:szCs w:val="20"/>
              </w:rPr>
            </w:pPr>
            <w:r w:rsidRPr="003226A7">
              <w:rPr>
                <w:rFonts w:eastAsia="Calibri" w:cstheme="minorHAnsi"/>
                <w:sz w:val="20"/>
                <w:szCs w:val="20"/>
              </w:rPr>
              <w:t>&gt;25</w:t>
            </w:r>
          </w:p>
        </w:tc>
        <w:tc>
          <w:tcPr>
            <w:tcW w:w="1843" w:type="dxa"/>
            <w:shd w:val="clear" w:color="auto" w:fill="auto"/>
            <w:vAlign w:val="center"/>
          </w:tcPr>
          <w:p w14:paraId="34C5A846" w14:textId="12ED79DB" w:rsidR="001E2472" w:rsidRPr="009E3166" w:rsidRDefault="001E2472" w:rsidP="001E2472">
            <w:pPr>
              <w:spacing w:after="0" w:line="276" w:lineRule="auto"/>
              <w:jc w:val="center"/>
              <w:rPr>
                <w:rFonts w:eastAsia="Calibri" w:cstheme="minorHAnsi"/>
                <w:sz w:val="20"/>
                <w:szCs w:val="20"/>
              </w:rPr>
            </w:pPr>
          </w:p>
        </w:tc>
      </w:tr>
    </w:tbl>
    <w:p w14:paraId="51A1E30B" w14:textId="662E8882" w:rsidR="001E2472" w:rsidRPr="00DF30C0" w:rsidRDefault="001E2472" w:rsidP="001E2472">
      <w:pPr>
        <w:keepNext/>
        <w:spacing w:before="120" w:after="0" w:line="276" w:lineRule="auto"/>
        <w:jc w:val="center"/>
        <w:rPr>
          <w:rFonts w:eastAsia="Calibri" w:cstheme="minorHAnsi"/>
          <w:b/>
          <w:bCs/>
          <w:sz w:val="20"/>
          <w:szCs w:val="20"/>
          <w:lang w:eastAsia="zh-CN"/>
        </w:rPr>
      </w:pPr>
      <w:bookmarkStart w:id="802" w:name="_Toc131492765"/>
      <w:bookmarkStart w:id="803" w:name="_Toc88654338"/>
      <w:bookmarkStart w:id="804" w:name="_Toc102546823"/>
      <w:bookmarkStart w:id="805" w:name="_Toc108773575"/>
      <w:r w:rsidRPr="00DF30C0">
        <w:rPr>
          <w:rFonts w:eastAsia="Calibri" w:cstheme="minorHAnsi"/>
          <w:b/>
          <w:bCs/>
          <w:sz w:val="20"/>
          <w:szCs w:val="20"/>
          <w:lang w:eastAsia="zh-CN"/>
        </w:rPr>
        <w:t xml:space="preserve">Tablica </w:t>
      </w:r>
      <w:r w:rsidRPr="00DF30C0">
        <w:rPr>
          <w:rFonts w:eastAsia="Calibri" w:cstheme="minorHAnsi"/>
          <w:b/>
          <w:bCs/>
          <w:noProof/>
          <w:sz w:val="20"/>
          <w:szCs w:val="20"/>
          <w:lang w:eastAsia="zh-CN"/>
        </w:rPr>
        <w:fldChar w:fldCharType="begin"/>
      </w:r>
      <w:r w:rsidRPr="00DF30C0">
        <w:rPr>
          <w:rFonts w:eastAsia="Calibri" w:cstheme="minorHAnsi"/>
          <w:b/>
          <w:bCs/>
          <w:noProof/>
          <w:sz w:val="20"/>
          <w:szCs w:val="20"/>
          <w:lang w:eastAsia="zh-CN"/>
        </w:rPr>
        <w:instrText xml:space="preserve"> SEQ Tablica \* ARABIC </w:instrText>
      </w:r>
      <w:r w:rsidRPr="00DF30C0">
        <w:rPr>
          <w:rFonts w:eastAsia="Calibri" w:cstheme="minorHAnsi"/>
          <w:b/>
          <w:bCs/>
          <w:noProof/>
          <w:sz w:val="20"/>
          <w:szCs w:val="20"/>
          <w:lang w:eastAsia="zh-CN"/>
        </w:rPr>
        <w:fldChar w:fldCharType="separate"/>
      </w:r>
      <w:r w:rsidR="009575EA">
        <w:rPr>
          <w:rFonts w:eastAsia="Calibri" w:cstheme="minorHAnsi"/>
          <w:b/>
          <w:bCs/>
          <w:noProof/>
          <w:sz w:val="20"/>
          <w:szCs w:val="20"/>
          <w:lang w:eastAsia="zh-CN"/>
        </w:rPr>
        <w:t>48</w:t>
      </w:r>
      <w:r w:rsidRPr="00DF30C0">
        <w:rPr>
          <w:rFonts w:eastAsia="Calibri" w:cstheme="minorHAnsi"/>
          <w:b/>
          <w:bCs/>
          <w:noProof/>
          <w:sz w:val="20"/>
          <w:szCs w:val="20"/>
          <w:lang w:eastAsia="zh-CN"/>
        </w:rPr>
        <w:fldChar w:fldCharType="end"/>
      </w:r>
      <w:r w:rsidRPr="00DF30C0">
        <w:rPr>
          <w:rFonts w:eastAsia="Calibri" w:cstheme="minorHAnsi"/>
          <w:b/>
          <w:bCs/>
          <w:sz w:val="20"/>
          <w:szCs w:val="20"/>
          <w:lang w:eastAsia="zh-CN"/>
        </w:rPr>
        <w:t xml:space="preserve">. Posljedice na ustanove/građevine javno društvenog značaja </w:t>
      </w:r>
      <w:r w:rsidRPr="00DF30C0">
        <w:rPr>
          <w:rFonts w:eastAsia="Calibri" w:cstheme="minorHAnsi"/>
          <w:b/>
          <w:bCs/>
          <w:sz w:val="20"/>
          <w:szCs w:val="20"/>
          <w:lang w:eastAsia="zh-CN"/>
        </w:rPr>
        <w:sym w:font="Symbol" w:char="F02D"/>
      </w:r>
      <w:r w:rsidRPr="00DF30C0">
        <w:rPr>
          <w:rFonts w:eastAsia="Calibri" w:cstheme="minorHAnsi"/>
          <w:b/>
          <w:bCs/>
          <w:sz w:val="20"/>
          <w:szCs w:val="20"/>
          <w:lang w:eastAsia="zh-CN"/>
        </w:rPr>
        <w:t xml:space="preserve"> </w:t>
      </w:r>
      <w:r w:rsidRPr="0069665A">
        <w:rPr>
          <w:rFonts w:eastAsia="Calibri" w:cstheme="minorHAnsi"/>
          <w:b/>
          <w:bCs/>
          <w:sz w:val="20"/>
          <w:szCs w:val="20"/>
          <w:lang w:eastAsia="zh-CN"/>
        </w:rPr>
        <w:t xml:space="preserve">događaj s najgorim mogućim posljedicama – </w:t>
      </w:r>
      <w:r w:rsidRPr="001E2472">
        <w:rPr>
          <w:rFonts w:eastAsia="Calibri" w:cstheme="minorHAnsi"/>
          <w:b/>
          <w:bCs/>
          <w:sz w:val="20"/>
          <w:szCs w:val="20"/>
          <w:lang w:eastAsia="zh-CN"/>
        </w:rPr>
        <w:t>poplave izazvane izlijevanjem kopnenih vodenih tijela</w:t>
      </w:r>
      <w:bookmarkEnd w:id="802"/>
    </w:p>
    <w:tbl>
      <w:tblPr>
        <w:tblW w:w="878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85"/>
        <w:gridCol w:w="2268"/>
        <w:gridCol w:w="2977"/>
        <w:gridCol w:w="1559"/>
      </w:tblGrid>
      <w:tr w:rsidR="001E2472" w:rsidRPr="00DF30C0" w14:paraId="13A93721" w14:textId="77777777" w:rsidTr="00D25BF3">
        <w:trPr>
          <w:trHeight w:val="160"/>
          <w:tblHeader/>
        </w:trPr>
        <w:tc>
          <w:tcPr>
            <w:tcW w:w="8789" w:type="dxa"/>
            <w:gridSpan w:val="4"/>
            <w:shd w:val="clear" w:color="auto" w:fill="auto"/>
            <w:vAlign w:val="center"/>
          </w:tcPr>
          <w:p w14:paraId="4A900F56" w14:textId="77777777" w:rsidR="001E2472" w:rsidRPr="00DF30C0" w:rsidRDefault="001E2472" w:rsidP="00D25BF3">
            <w:pPr>
              <w:spacing w:after="0" w:line="276" w:lineRule="auto"/>
              <w:jc w:val="center"/>
              <w:rPr>
                <w:rFonts w:eastAsia="Calibri" w:cstheme="minorHAnsi"/>
                <w:b/>
                <w:sz w:val="20"/>
                <w:szCs w:val="20"/>
              </w:rPr>
            </w:pPr>
            <w:r w:rsidRPr="00DF30C0">
              <w:rPr>
                <w:rFonts w:eastAsia="Calibri" w:cstheme="minorHAnsi"/>
                <w:b/>
                <w:sz w:val="20"/>
                <w:szCs w:val="20"/>
              </w:rPr>
              <w:t>Društvena stabilnost i politika</w:t>
            </w:r>
          </w:p>
        </w:tc>
      </w:tr>
      <w:tr w:rsidR="001E2472" w:rsidRPr="00DF30C0" w14:paraId="74B0B015" w14:textId="77777777" w:rsidTr="00D25BF3">
        <w:trPr>
          <w:trHeight w:val="160"/>
          <w:tblHeader/>
        </w:trPr>
        <w:tc>
          <w:tcPr>
            <w:tcW w:w="8789" w:type="dxa"/>
            <w:gridSpan w:val="4"/>
            <w:shd w:val="clear" w:color="auto" w:fill="auto"/>
            <w:vAlign w:val="center"/>
          </w:tcPr>
          <w:p w14:paraId="5DB49B25" w14:textId="77777777" w:rsidR="001E2472" w:rsidRPr="00DF30C0" w:rsidRDefault="001E2472" w:rsidP="00D25BF3">
            <w:pPr>
              <w:spacing w:after="0" w:line="276" w:lineRule="auto"/>
              <w:jc w:val="center"/>
              <w:rPr>
                <w:rFonts w:eastAsia="Calibri" w:cstheme="minorHAnsi"/>
                <w:b/>
                <w:sz w:val="20"/>
                <w:szCs w:val="20"/>
              </w:rPr>
            </w:pPr>
            <w:r w:rsidRPr="00DF30C0">
              <w:rPr>
                <w:rFonts w:eastAsia="Calibri" w:cstheme="minorHAnsi"/>
                <w:b/>
                <w:sz w:val="20"/>
                <w:szCs w:val="20"/>
              </w:rPr>
              <w:t>Štete/gubici na ustanovama/građevinama javnog društvenog značaja</w:t>
            </w:r>
          </w:p>
        </w:tc>
      </w:tr>
      <w:tr w:rsidR="001E2472" w:rsidRPr="00DF30C0" w14:paraId="4DAEC95D" w14:textId="77777777" w:rsidTr="00D25BF3">
        <w:trPr>
          <w:trHeight w:val="160"/>
          <w:tblHeader/>
        </w:trPr>
        <w:tc>
          <w:tcPr>
            <w:tcW w:w="1985" w:type="dxa"/>
            <w:shd w:val="clear" w:color="auto" w:fill="auto"/>
            <w:vAlign w:val="center"/>
          </w:tcPr>
          <w:p w14:paraId="39600712" w14:textId="77777777" w:rsidR="001E2472" w:rsidRPr="00DF30C0" w:rsidRDefault="001E2472" w:rsidP="00D25BF3">
            <w:pPr>
              <w:spacing w:after="0" w:line="276" w:lineRule="auto"/>
              <w:jc w:val="center"/>
              <w:rPr>
                <w:rFonts w:eastAsia="Calibri" w:cstheme="minorHAnsi"/>
                <w:b/>
                <w:sz w:val="20"/>
                <w:szCs w:val="20"/>
              </w:rPr>
            </w:pPr>
            <w:r w:rsidRPr="00DF30C0">
              <w:rPr>
                <w:rFonts w:eastAsia="Calibri" w:cstheme="minorHAnsi"/>
                <w:b/>
                <w:sz w:val="20"/>
                <w:szCs w:val="20"/>
              </w:rPr>
              <w:t>Kategorija</w:t>
            </w:r>
          </w:p>
        </w:tc>
        <w:tc>
          <w:tcPr>
            <w:tcW w:w="2268" w:type="dxa"/>
            <w:shd w:val="clear" w:color="auto" w:fill="auto"/>
            <w:vAlign w:val="center"/>
          </w:tcPr>
          <w:p w14:paraId="33FC17AE" w14:textId="77777777" w:rsidR="001E2472" w:rsidRPr="00DF30C0" w:rsidRDefault="001E2472" w:rsidP="00D25BF3">
            <w:pPr>
              <w:spacing w:after="0" w:line="276" w:lineRule="auto"/>
              <w:jc w:val="center"/>
              <w:rPr>
                <w:rFonts w:eastAsia="Calibri" w:cstheme="minorHAnsi"/>
                <w:b/>
                <w:sz w:val="20"/>
                <w:szCs w:val="20"/>
              </w:rPr>
            </w:pPr>
            <w:r w:rsidRPr="00DF30C0">
              <w:rPr>
                <w:rFonts w:eastAsia="Calibri" w:cstheme="minorHAnsi"/>
                <w:b/>
                <w:sz w:val="20"/>
                <w:szCs w:val="20"/>
              </w:rPr>
              <w:t>Posljedice</w:t>
            </w:r>
          </w:p>
        </w:tc>
        <w:tc>
          <w:tcPr>
            <w:tcW w:w="2977" w:type="dxa"/>
            <w:tcBorders>
              <w:bottom w:val="single" w:sz="4" w:space="0" w:color="auto"/>
            </w:tcBorders>
            <w:shd w:val="clear" w:color="auto" w:fill="auto"/>
            <w:vAlign w:val="center"/>
          </w:tcPr>
          <w:p w14:paraId="69253564" w14:textId="77777777" w:rsidR="001E2472" w:rsidRPr="00DE1B8F" w:rsidRDefault="001E2472" w:rsidP="00D25BF3">
            <w:pPr>
              <w:spacing w:after="0" w:line="240" w:lineRule="auto"/>
              <w:jc w:val="center"/>
              <w:rPr>
                <w:rFonts w:eastAsia="Calibri" w:cstheme="minorHAnsi"/>
                <w:b/>
                <w:sz w:val="20"/>
                <w:szCs w:val="20"/>
              </w:rPr>
            </w:pPr>
            <w:r w:rsidRPr="00DE1B8F">
              <w:rPr>
                <w:rFonts w:eastAsia="Calibri" w:cstheme="minorHAnsi"/>
                <w:b/>
                <w:sz w:val="20"/>
                <w:szCs w:val="20"/>
              </w:rPr>
              <w:t>Kriterij</w:t>
            </w:r>
          </w:p>
          <w:p w14:paraId="537E2C99" w14:textId="77777777" w:rsidR="001E2472" w:rsidRPr="00DF30C0" w:rsidRDefault="001E2472" w:rsidP="00D25BF3">
            <w:pPr>
              <w:spacing w:after="0" w:line="276" w:lineRule="auto"/>
              <w:jc w:val="center"/>
              <w:rPr>
                <w:rFonts w:eastAsia="Calibri" w:cstheme="minorHAnsi"/>
                <w:b/>
                <w:sz w:val="20"/>
                <w:szCs w:val="20"/>
              </w:rPr>
            </w:pPr>
            <w:r w:rsidRPr="003226A7">
              <w:rPr>
                <w:rFonts w:eastAsia="Calibri" w:cstheme="minorHAnsi"/>
                <w:b/>
                <w:sz w:val="20"/>
                <w:szCs w:val="20"/>
              </w:rPr>
              <w:t>%</w:t>
            </w:r>
          </w:p>
        </w:tc>
        <w:tc>
          <w:tcPr>
            <w:tcW w:w="1559" w:type="dxa"/>
            <w:shd w:val="clear" w:color="auto" w:fill="auto"/>
            <w:vAlign w:val="center"/>
          </w:tcPr>
          <w:p w14:paraId="2A81B94F" w14:textId="77777777" w:rsidR="001E2472" w:rsidRPr="00DF30C0" w:rsidRDefault="001E2472" w:rsidP="00D25BF3">
            <w:pPr>
              <w:spacing w:after="0" w:line="276" w:lineRule="auto"/>
              <w:jc w:val="center"/>
              <w:rPr>
                <w:rFonts w:eastAsia="Calibri" w:cstheme="minorHAnsi"/>
                <w:b/>
                <w:sz w:val="20"/>
                <w:szCs w:val="20"/>
              </w:rPr>
            </w:pPr>
            <w:r w:rsidRPr="00DF30C0">
              <w:rPr>
                <w:rFonts w:eastAsia="Calibri" w:cstheme="minorHAnsi"/>
                <w:b/>
                <w:sz w:val="20"/>
                <w:szCs w:val="20"/>
              </w:rPr>
              <w:t>Odabrano</w:t>
            </w:r>
          </w:p>
        </w:tc>
      </w:tr>
      <w:tr w:rsidR="001E2472" w:rsidRPr="00DF30C0" w14:paraId="707188F0" w14:textId="77777777" w:rsidTr="00D25BF3">
        <w:trPr>
          <w:trHeight w:val="160"/>
        </w:trPr>
        <w:tc>
          <w:tcPr>
            <w:tcW w:w="1985" w:type="dxa"/>
            <w:shd w:val="clear" w:color="auto" w:fill="auto"/>
            <w:vAlign w:val="center"/>
          </w:tcPr>
          <w:p w14:paraId="456FE16E" w14:textId="77777777" w:rsidR="001E2472" w:rsidRPr="00DF30C0" w:rsidRDefault="001E2472" w:rsidP="00D25BF3">
            <w:pPr>
              <w:spacing w:after="0" w:line="276" w:lineRule="auto"/>
              <w:jc w:val="center"/>
              <w:rPr>
                <w:rFonts w:eastAsia="Calibri" w:cstheme="minorHAnsi"/>
                <w:b/>
                <w:sz w:val="20"/>
                <w:szCs w:val="20"/>
              </w:rPr>
            </w:pPr>
            <w:r w:rsidRPr="00DF30C0">
              <w:rPr>
                <w:rFonts w:eastAsia="Calibri" w:cstheme="minorHAnsi"/>
                <w:b/>
                <w:sz w:val="20"/>
                <w:szCs w:val="20"/>
              </w:rPr>
              <w:t>1</w:t>
            </w:r>
          </w:p>
        </w:tc>
        <w:tc>
          <w:tcPr>
            <w:tcW w:w="2268" w:type="dxa"/>
            <w:shd w:val="clear" w:color="auto" w:fill="auto"/>
            <w:vAlign w:val="center"/>
          </w:tcPr>
          <w:p w14:paraId="70282155" w14:textId="77777777" w:rsidR="001E2472" w:rsidRPr="00DF30C0" w:rsidRDefault="001E2472" w:rsidP="00D25BF3">
            <w:pPr>
              <w:spacing w:after="0" w:line="276" w:lineRule="auto"/>
              <w:jc w:val="center"/>
              <w:rPr>
                <w:rFonts w:eastAsia="Calibri" w:cstheme="minorHAnsi"/>
                <w:sz w:val="20"/>
                <w:szCs w:val="20"/>
              </w:rPr>
            </w:pPr>
            <w:r w:rsidRPr="00DF30C0">
              <w:rPr>
                <w:rFonts w:eastAsia="Calibri" w:cstheme="minorHAnsi"/>
                <w:sz w:val="20"/>
                <w:szCs w:val="20"/>
              </w:rPr>
              <w:t>Neznatne</w:t>
            </w:r>
          </w:p>
        </w:tc>
        <w:tc>
          <w:tcPr>
            <w:tcW w:w="2977" w:type="dxa"/>
            <w:shd w:val="clear" w:color="auto" w:fill="auto"/>
            <w:vAlign w:val="center"/>
          </w:tcPr>
          <w:p w14:paraId="4E93BB0E" w14:textId="77777777" w:rsidR="001E2472" w:rsidRPr="00DF30C0" w:rsidRDefault="001E2472" w:rsidP="00D25BF3">
            <w:pPr>
              <w:spacing w:after="0" w:line="276" w:lineRule="auto"/>
              <w:jc w:val="center"/>
              <w:rPr>
                <w:rFonts w:eastAsia="Calibri" w:cstheme="minorHAnsi"/>
                <w:sz w:val="20"/>
                <w:szCs w:val="20"/>
              </w:rPr>
            </w:pPr>
            <w:r w:rsidRPr="003226A7">
              <w:rPr>
                <w:rFonts w:eastAsia="Calibri" w:cstheme="minorHAnsi"/>
                <w:sz w:val="20"/>
                <w:szCs w:val="20"/>
              </w:rPr>
              <w:t>0,5-1</w:t>
            </w:r>
          </w:p>
        </w:tc>
        <w:tc>
          <w:tcPr>
            <w:tcW w:w="1559" w:type="dxa"/>
            <w:shd w:val="clear" w:color="auto" w:fill="auto"/>
          </w:tcPr>
          <w:p w14:paraId="147BE79F" w14:textId="77777777" w:rsidR="001E2472" w:rsidRPr="00DF30C0" w:rsidRDefault="001E2472" w:rsidP="00D25BF3">
            <w:pPr>
              <w:spacing w:after="0" w:line="276" w:lineRule="auto"/>
              <w:jc w:val="center"/>
              <w:rPr>
                <w:rFonts w:eastAsia="Calibri" w:cstheme="minorHAnsi"/>
                <w:sz w:val="20"/>
                <w:szCs w:val="20"/>
              </w:rPr>
            </w:pPr>
          </w:p>
        </w:tc>
      </w:tr>
      <w:tr w:rsidR="001E2472" w:rsidRPr="00DF30C0" w14:paraId="1D130456" w14:textId="77777777" w:rsidTr="00D25BF3">
        <w:trPr>
          <w:trHeight w:val="160"/>
        </w:trPr>
        <w:tc>
          <w:tcPr>
            <w:tcW w:w="1985" w:type="dxa"/>
            <w:shd w:val="clear" w:color="auto" w:fill="auto"/>
            <w:vAlign w:val="center"/>
          </w:tcPr>
          <w:p w14:paraId="4E9F58A5" w14:textId="77777777" w:rsidR="001E2472" w:rsidRPr="00DF30C0" w:rsidRDefault="001E2472" w:rsidP="00D25BF3">
            <w:pPr>
              <w:spacing w:after="0" w:line="276" w:lineRule="auto"/>
              <w:jc w:val="center"/>
              <w:rPr>
                <w:rFonts w:eastAsia="Calibri" w:cstheme="minorHAnsi"/>
                <w:b/>
                <w:sz w:val="20"/>
                <w:szCs w:val="20"/>
              </w:rPr>
            </w:pPr>
            <w:r w:rsidRPr="00DF30C0">
              <w:rPr>
                <w:rFonts w:eastAsia="Calibri" w:cstheme="minorHAnsi"/>
                <w:b/>
                <w:sz w:val="20"/>
                <w:szCs w:val="20"/>
              </w:rPr>
              <w:t>2</w:t>
            </w:r>
          </w:p>
        </w:tc>
        <w:tc>
          <w:tcPr>
            <w:tcW w:w="2268" w:type="dxa"/>
            <w:shd w:val="clear" w:color="auto" w:fill="auto"/>
            <w:vAlign w:val="center"/>
          </w:tcPr>
          <w:p w14:paraId="52189CB7" w14:textId="77777777" w:rsidR="001E2472" w:rsidRPr="00DF30C0" w:rsidRDefault="001E2472" w:rsidP="00D25BF3">
            <w:pPr>
              <w:spacing w:after="0" w:line="276" w:lineRule="auto"/>
              <w:jc w:val="center"/>
              <w:rPr>
                <w:rFonts w:eastAsia="Calibri" w:cstheme="minorHAnsi"/>
                <w:sz w:val="20"/>
                <w:szCs w:val="20"/>
              </w:rPr>
            </w:pPr>
            <w:r w:rsidRPr="00DF30C0">
              <w:rPr>
                <w:rFonts w:eastAsia="Calibri" w:cstheme="minorHAnsi"/>
                <w:sz w:val="20"/>
                <w:szCs w:val="20"/>
              </w:rPr>
              <w:t>Malene</w:t>
            </w:r>
          </w:p>
        </w:tc>
        <w:tc>
          <w:tcPr>
            <w:tcW w:w="2977" w:type="dxa"/>
            <w:shd w:val="clear" w:color="auto" w:fill="auto"/>
            <w:vAlign w:val="center"/>
          </w:tcPr>
          <w:p w14:paraId="1540EC1A" w14:textId="77777777" w:rsidR="001E2472" w:rsidRPr="00DF30C0" w:rsidRDefault="001E2472" w:rsidP="00D25BF3">
            <w:pPr>
              <w:spacing w:after="0" w:line="276" w:lineRule="auto"/>
              <w:jc w:val="center"/>
              <w:rPr>
                <w:rFonts w:eastAsia="Calibri" w:cstheme="minorHAnsi"/>
                <w:sz w:val="20"/>
                <w:szCs w:val="20"/>
              </w:rPr>
            </w:pPr>
            <w:r w:rsidRPr="003226A7">
              <w:rPr>
                <w:rFonts w:eastAsia="Calibri" w:cstheme="minorHAnsi"/>
                <w:sz w:val="20"/>
                <w:szCs w:val="20"/>
              </w:rPr>
              <w:t>1-5</w:t>
            </w:r>
          </w:p>
        </w:tc>
        <w:tc>
          <w:tcPr>
            <w:tcW w:w="1559" w:type="dxa"/>
            <w:shd w:val="clear" w:color="auto" w:fill="auto"/>
          </w:tcPr>
          <w:p w14:paraId="76AE7031" w14:textId="77777777" w:rsidR="001E2472" w:rsidRPr="00DF30C0" w:rsidRDefault="001E2472" w:rsidP="00D25BF3">
            <w:pPr>
              <w:spacing w:after="0" w:line="276" w:lineRule="auto"/>
              <w:jc w:val="center"/>
              <w:rPr>
                <w:rFonts w:eastAsia="Calibri" w:cstheme="minorHAnsi"/>
                <w:sz w:val="20"/>
                <w:szCs w:val="20"/>
              </w:rPr>
            </w:pPr>
          </w:p>
        </w:tc>
      </w:tr>
      <w:tr w:rsidR="001E2472" w:rsidRPr="00DF30C0" w14:paraId="01C4CE0A" w14:textId="77777777" w:rsidTr="00D25BF3">
        <w:trPr>
          <w:trHeight w:val="160"/>
        </w:trPr>
        <w:tc>
          <w:tcPr>
            <w:tcW w:w="1985" w:type="dxa"/>
            <w:shd w:val="clear" w:color="auto" w:fill="auto"/>
            <w:vAlign w:val="center"/>
          </w:tcPr>
          <w:p w14:paraId="7D9A0685" w14:textId="77777777" w:rsidR="001E2472" w:rsidRPr="00DF30C0" w:rsidRDefault="001E2472" w:rsidP="00D25BF3">
            <w:pPr>
              <w:spacing w:after="0" w:line="276" w:lineRule="auto"/>
              <w:jc w:val="center"/>
              <w:rPr>
                <w:rFonts w:eastAsia="Calibri" w:cstheme="minorHAnsi"/>
                <w:b/>
                <w:sz w:val="20"/>
                <w:szCs w:val="20"/>
              </w:rPr>
            </w:pPr>
            <w:r w:rsidRPr="00DF30C0">
              <w:rPr>
                <w:rFonts w:eastAsia="Calibri" w:cstheme="minorHAnsi"/>
                <w:b/>
                <w:sz w:val="20"/>
                <w:szCs w:val="20"/>
              </w:rPr>
              <w:t>3</w:t>
            </w:r>
          </w:p>
        </w:tc>
        <w:tc>
          <w:tcPr>
            <w:tcW w:w="2268" w:type="dxa"/>
            <w:shd w:val="clear" w:color="auto" w:fill="auto"/>
            <w:vAlign w:val="center"/>
          </w:tcPr>
          <w:p w14:paraId="18F90DC3" w14:textId="77777777" w:rsidR="001E2472" w:rsidRPr="00DF30C0" w:rsidRDefault="001E2472" w:rsidP="00D25BF3">
            <w:pPr>
              <w:spacing w:after="0" w:line="276" w:lineRule="auto"/>
              <w:jc w:val="center"/>
              <w:rPr>
                <w:rFonts w:eastAsia="Calibri" w:cstheme="minorHAnsi"/>
                <w:sz w:val="20"/>
                <w:szCs w:val="20"/>
              </w:rPr>
            </w:pPr>
            <w:r w:rsidRPr="00DF30C0">
              <w:rPr>
                <w:rFonts w:eastAsia="Calibri" w:cstheme="minorHAnsi"/>
                <w:sz w:val="20"/>
                <w:szCs w:val="20"/>
              </w:rPr>
              <w:t>Umjerene</w:t>
            </w:r>
          </w:p>
        </w:tc>
        <w:tc>
          <w:tcPr>
            <w:tcW w:w="2977" w:type="dxa"/>
            <w:shd w:val="clear" w:color="auto" w:fill="auto"/>
            <w:vAlign w:val="center"/>
          </w:tcPr>
          <w:p w14:paraId="2591A59E" w14:textId="77777777" w:rsidR="001E2472" w:rsidRPr="00DF30C0" w:rsidRDefault="001E2472" w:rsidP="00D25BF3">
            <w:pPr>
              <w:spacing w:after="0" w:line="276" w:lineRule="auto"/>
              <w:jc w:val="center"/>
              <w:rPr>
                <w:rFonts w:eastAsia="Calibri" w:cstheme="minorHAnsi"/>
                <w:sz w:val="20"/>
                <w:szCs w:val="20"/>
              </w:rPr>
            </w:pPr>
            <w:r w:rsidRPr="003226A7">
              <w:rPr>
                <w:rFonts w:eastAsia="Calibri" w:cstheme="minorHAnsi"/>
                <w:sz w:val="20"/>
                <w:szCs w:val="20"/>
              </w:rPr>
              <w:t>5-15</w:t>
            </w:r>
          </w:p>
        </w:tc>
        <w:tc>
          <w:tcPr>
            <w:tcW w:w="1559" w:type="dxa"/>
            <w:shd w:val="clear" w:color="auto" w:fill="auto"/>
          </w:tcPr>
          <w:p w14:paraId="5F8B6594" w14:textId="4C039BC2" w:rsidR="001E2472" w:rsidRPr="00DF30C0" w:rsidRDefault="001E2472" w:rsidP="00D25BF3">
            <w:pPr>
              <w:spacing w:after="0" w:line="276" w:lineRule="auto"/>
              <w:jc w:val="center"/>
              <w:rPr>
                <w:rFonts w:eastAsia="Calibri" w:cstheme="minorHAnsi"/>
                <w:sz w:val="20"/>
                <w:szCs w:val="20"/>
              </w:rPr>
            </w:pPr>
            <w:r w:rsidRPr="00DF30C0">
              <w:rPr>
                <w:rFonts w:eastAsia="Calibri" w:cstheme="minorHAnsi"/>
                <w:sz w:val="20"/>
                <w:szCs w:val="20"/>
              </w:rPr>
              <w:t>X</w:t>
            </w:r>
          </w:p>
        </w:tc>
      </w:tr>
      <w:tr w:rsidR="001E2472" w:rsidRPr="00DF30C0" w14:paraId="6D194C0B" w14:textId="77777777" w:rsidTr="00D25BF3">
        <w:trPr>
          <w:trHeight w:val="167"/>
        </w:trPr>
        <w:tc>
          <w:tcPr>
            <w:tcW w:w="1985" w:type="dxa"/>
            <w:shd w:val="clear" w:color="auto" w:fill="auto"/>
            <w:vAlign w:val="center"/>
          </w:tcPr>
          <w:p w14:paraId="7620FEFE" w14:textId="77777777" w:rsidR="001E2472" w:rsidRPr="00DF30C0" w:rsidRDefault="001E2472" w:rsidP="00D25BF3">
            <w:pPr>
              <w:spacing w:after="0" w:line="276" w:lineRule="auto"/>
              <w:jc w:val="center"/>
              <w:rPr>
                <w:rFonts w:eastAsia="Calibri" w:cstheme="minorHAnsi"/>
                <w:b/>
                <w:sz w:val="20"/>
                <w:szCs w:val="20"/>
              </w:rPr>
            </w:pPr>
            <w:r w:rsidRPr="00DF30C0">
              <w:rPr>
                <w:rFonts w:eastAsia="Calibri" w:cstheme="minorHAnsi"/>
                <w:b/>
                <w:sz w:val="20"/>
                <w:szCs w:val="20"/>
              </w:rPr>
              <w:t>4</w:t>
            </w:r>
          </w:p>
        </w:tc>
        <w:tc>
          <w:tcPr>
            <w:tcW w:w="2268" w:type="dxa"/>
            <w:shd w:val="clear" w:color="auto" w:fill="auto"/>
            <w:vAlign w:val="center"/>
          </w:tcPr>
          <w:p w14:paraId="6AE33A4E" w14:textId="77777777" w:rsidR="001E2472" w:rsidRPr="00DF30C0" w:rsidRDefault="001E2472" w:rsidP="00D25BF3">
            <w:pPr>
              <w:spacing w:after="0" w:line="276" w:lineRule="auto"/>
              <w:jc w:val="center"/>
              <w:rPr>
                <w:rFonts w:eastAsia="Calibri" w:cstheme="minorHAnsi"/>
                <w:sz w:val="20"/>
                <w:szCs w:val="20"/>
              </w:rPr>
            </w:pPr>
            <w:r w:rsidRPr="00DF30C0">
              <w:rPr>
                <w:rFonts w:eastAsia="Calibri" w:cstheme="minorHAnsi"/>
                <w:sz w:val="20"/>
                <w:szCs w:val="20"/>
              </w:rPr>
              <w:t>Značajne</w:t>
            </w:r>
          </w:p>
        </w:tc>
        <w:tc>
          <w:tcPr>
            <w:tcW w:w="2977" w:type="dxa"/>
            <w:shd w:val="clear" w:color="auto" w:fill="auto"/>
            <w:vAlign w:val="center"/>
          </w:tcPr>
          <w:p w14:paraId="2A409FA0" w14:textId="77777777" w:rsidR="001E2472" w:rsidRPr="00DF30C0" w:rsidRDefault="001E2472" w:rsidP="00D25BF3">
            <w:pPr>
              <w:spacing w:after="0" w:line="276" w:lineRule="auto"/>
              <w:jc w:val="center"/>
              <w:rPr>
                <w:rFonts w:eastAsia="Calibri" w:cstheme="minorHAnsi"/>
                <w:sz w:val="20"/>
                <w:szCs w:val="20"/>
              </w:rPr>
            </w:pPr>
            <w:r w:rsidRPr="003226A7">
              <w:rPr>
                <w:rFonts w:eastAsia="Calibri" w:cstheme="minorHAnsi"/>
                <w:sz w:val="20"/>
                <w:szCs w:val="20"/>
              </w:rPr>
              <w:t>15-25</w:t>
            </w:r>
          </w:p>
        </w:tc>
        <w:tc>
          <w:tcPr>
            <w:tcW w:w="1559" w:type="dxa"/>
            <w:shd w:val="clear" w:color="auto" w:fill="auto"/>
          </w:tcPr>
          <w:p w14:paraId="0C387626" w14:textId="77777777" w:rsidR="001E2472" w:rsidRPr="00DF30C0" w:rsidRDefault="001E2472" w:rsidP="00D25BF3">
            <w:pPr>
              <w:spacing w:after="0" w:line="276" w:lineRule="auto"/>
              <w:jc w:val="center"/>
              <w:rPr>
                <w:rFonts w:eastAsia="Calibri" w:cstheme="minorHAnsi"/>
                <w:sz w:val="20"/>
                <w:szCs w:val="20"/>
              </w:rPr>
            </w:pPr>
          </w:p>
        </w:tc>
      </w:tr>
      <w:tr w:rsidR="001E2472" w:rsidRPr="00DF30C0" w14:paraId="76676CCE" w14:textId="77777777" w:rsidTr="00D25BF3">
        <w:trPr>
          <w:trHeight w:val="160"/>
        </w:trPr>
        <w:tc>
          <w:tcPr>
            <w:tcW w:w="1985" w:type="dxa"/>
            <w:shd w:val="clear" w:color="auto" w:fill="auto"/>
            <w:vAlign w:val="center"/>
          </w:tcPr>
          <w:p w14:paraId="7E8743B2" w14:textId="77777777" w:rsidR="001E2472" w:rsidRPr="00DF30C0" w:rsidRDefault="001E2472" w:rsidP="00D25BF3">
            <w:pPr>
              <w:spacing w:after="0" w:line="276" w:lineRule="auto"/>
              <w:jc w:val="center"/>
              <w:rPr>
                <w:rFonts w:eastAsia="Calibri" w:cstheme="minorHAnsi"/>
                <w:b/>
                <w:sz w:val="20"/>
                <w:szCs w:val="20"/>
              </w:rPr>
            </w:pPr>
            <w:r w:rsidRPr="00DF30C0">
              <w:rPr>
                <w:rFonts w:eastAsia="Calibri" w:cstheme="minorHAnsi"/>
                <w:b/>
                <w:sz w:val="20"/>
                <w:szCs w:val="20"/>
              </w:rPr>
              <w:t>5</w:t>
            </w:r>
          </w:p>
        </w:tc>
        <w:tc>
          <w:tcPr>
            <w:tcW w:w="2268" w:type="dxa"/>
            <w:shd w:val="clear" w:color="auto" w:fill="auto"/>
            <w:vAlign w:val="center"/>
          </w:tcPr>
          <w:p w14:paraId="263CEDB1" w14:textId="77777777" w:rsidR="001E2472" w:rsidRPr="00DF30C0" w:rsidRDefault="001E2472" w:rsidP="00D25BF3">
            <w:pPr>
              <w:spacing w:after="0" w:line="276" w:lineRule="auto"/>
              <w:jc w:val="center"/>
              <w:rPr>
                <w:rFonts w:eastAsia="Calibri" w:cstheme="minorHAnsi"/>
                <w:sz w:val="20"/>
                <w:szCs w:val="20"/>
              </w:rPr>
            </w:pPr>
            <w:r w:rsidRPr="00DF30C0">
              <w:rPr>
                <w:rFonts w:eastAsia="Calibri" w:cstheme="minorHAnsi"/>
                <w:sz w:val="20"/>
                <w:szCs w:val="20"/>
              </w:rPr>
              <w:t>Katastrofalne</w:t>
            </w:r>
          </w:p>
        </w:tc>
        <w:tc>
          <w:tcPr>
            <w:tcW w:w="2977" w:type="dxa"/>
            <w:shd w:val="clear" w:color="auto" w:fill="auto"/>
            <w:vAlign w:val="center"/>
          </w:tcPr>
          <w:p w14:paraId="0A7753AE" w14:textId="77777777" w:rsidR="001E2472" w:rsidRPr="00DF30C0" w:rsidRDefault="001E2472" w:rsidP="00D25BF3">
            <w:pPr>
              <w:spacing w:after="0" w:line="276" w:lineRule="auto"/>
              <w:jc w:val="center"/>
              <w:rPr>
                <w:rFonts w:eastAsia="Calibri" w:cstheme="minorHAnsi"/>
                <w:sz w:val="20"/>
                <w:szCs w:val="20"/>
              </w:rPr>
            </w:pPr>
            <w:r w:rsidRPr="003226A7">
              <w:rPr>
                <w:rFonts w:eastAsia="Calibri" w:cstheme="minorHAnsi"/>
                <w:sz w:val="20"/>
                <w:szCs w:val="20"/>
              </w:rPr>
              <w:t>&gt;25</w:t>
            </w:r>
          </w:p>
        </w:tc>
        <w:tc>
          <w:tcPr>
            <w:tcW w:w="1559" w:type="dxa"/>
            <w:shd w:val="clear" w:color="auto" w:fill="auto"/>
          </w:tcPr>
          <w:p w14:paraId="1ED1EC6A" w14:textId="19B19090" w:rsidR="001E2472" w:rsidRPr="00DF30C0" w:rsidRDefault="001E2472" w:rsidP="00D25BF3">
            <w:pPr>
              <w:spacing w:after="0" w:line="276" w:lineRule="auto"/>
              <w:jc w:val="center"/>
              <w:rPr>
                <w:rFonts w:eastAsia="Calibri" w:cstheme="minorHAnsi"/>
                <w:sz w:val="20"/>
                <w:szCs w:val="20"/>
              </w:rPr>
            </w:pPr>
          </w:p>
        </w:tc>
      </w:tr>
    </w:tbl>
    <w:p w14:paraId="78C613EB" w14:textId="77777777" w:rsidR="001E2472" w:rsidRDefault="001E2472" w:rsidP="001E2472">
      <w:pPr>
        <w:pStyle w:val="Odlomakpopisa"/>
        <w:spacing w:before="120"/>
        <w:rPr>
          <w:rFonts w:asciiTheme="minorHAnsi" w:hAnsiTheme="minorHAnsi" w:cstheme="minorHAnsi"/>
          <w:lang w:eastAsia="zh-CN"/>
        </w:rPr>
      </w:pPr>
      <w:proofErr w:type="spellStart"/>
      <w:r w:rsidRPr="00DF30C0">
        <w:rPr>
          <w:rFonts w:asciiTheme="minorHAnsi" w:hAnsiTheme="minorHAnsi" w:cstheme="minorHAnsi"/>
          <w:lang w:eastAsia="zh-CN"/>
        </w:rPr>
        <w:t>Posljedice</w:t>
      </w:r>
      <w:proofErr w:type="spellEnd"/>
      <w:r w:rsidRPr="00DF30C0">
        <w:rPr>
          <w:rFonts w:asciiTheme="minorHAnsi" w:hAnsiTheme="minorHAnsi" w:cstheme="minorHAnsi"/>
          <w:lang w:eastAsia="zh-CN"/>
        </w:rPr>
        <w:t xml:space="preserve"> za </w:t>
      </w:r>
      <w:proofErr w:type="spellStart"/>
      <w:r w:rsidRPr="00DF30C0">
        <w:rPr>
          <w:rFonts w:asciiTheme="minorHAnsi" w:hAnsiTheme="minorHAnsi" w:cstheme="minorHAnsi"/>
          <w:lang w:eastAsia="zh-CN"/>
        </w:rPr>
        <w:t>Društvenu</w:t>
      </w:r>
      <w:proofErr w:type="spellEnd"/>
      <w:r w:rsidRPr="00DF30C0">
        <w:rPr>
          <w:rFonts w:asciiTheme="minorHAnsi" w:hAnsiTheme="minorHAnsi" w:cstheme="minorHAnsi"/>
          <w:lang w:eastAsia="zh-CN"/>
        </w:rPr>
        <w:t xml:space="preserve"> </w:t>
      </w:r>
      <w:proofErr w:type="spellStart"/>
      <w:r w:rsidRPr="00DF30C0">
        <w:rPr>
          <w:rFonts w:asciiTheme="minorHAnsi" w:hAnsiTheme="minorHAnsi" w:cstheme="minorHAnsi"/>
          <w:lang w:eastAsia="zh-CN"/>
        </w:rPr>
        <w:t>stabilnost</w:t>
      </w:r>
      <w:proofErr w:type="spellEnd"/>
      <w:r w:rsidRPr="00DF30C0">
        <w:rPr>
          <w:rFonts w:asciiTheme="minorHAnsi" w:hAnsiTheme="minorHAnsi" w:cstheme="minorHAnsi"/>
          <w:lang w:eastAsia="zh-CN"/>
        </w:rPr>
        <w:t xml:space="preserve"> </w:t>
      </w:r>
      <w:proofErr w:type="spellStart"/>
      <w:r w:rsidRPr="00DF30C0">
        <w:rPr>
          <w:rFonts w:asciiTheme="minorHAnsi" w:hAnsiTheme="minorHAnsi" w:cstheme="minorHAnsi"/>
          <w:lang w:eastAsia="zh-CN"/>
        </w:rPr>
        <w:t>i</w:t>
      </w:r>
      <w:proofErr w:type="spellEnd"/>
      <w:r w:rsidRPr="00DF30C0">
        <w:rPr>
          <w:rFonts w:asciiTheme="minorHAnsi" w:hAnsiTheme="minorHAnsi" w:cstheme="minorHAnsi"/>
          <w:lang w:eastAsia="zh-CN"/>
        </w:rPr>
        <w:t xml:space="preserve"> </w:t>
      </w:r>
      <w:proofErr w:type="spellStart"/>
      <w:r w:rsidRPr="00DF30C0">
        <w:rPr>
          <w:rFonts w:asciiTheme="minorHAnsi" w:hAnsiTheme="minorHAnsi" w:cstheme="minorHAnsi"/>
          <w:lang w:eastAsia="zh-CN"/>
        </w:rPr>
        <w:t>politiku</w:t>
      </w:r>
      <w:proofErr w:type="spellEnd"/>
      <w:r w:rsidRPr="00DF30C0">
        <w:rPr>
          <w:rFonts w:asciiTheme="minorHAnsi" w:hAnsiTheme="minorHAnsi" w:cstheme="minorHAnsi"/>
          <w:lang w:eastAsia="zh-CN"/>
        </w:rPr>
        <w:t xml:space="preserve"> </w:t>
      </w:r>
      <w:proofErr w:type="spellStart"/>
      <w:r w:rsidRPr="00DF30C0">
        <w:rPr>
          <w:rFonts w:asciiTheme="minorHAnsi" w:hAnsiTheme="minorHAnsi" w:cstheme="minorHAnsi"/>
          <w:lang w:eastAsia="zh-CN"/>
        </w:rPr>
        <w:t>iskazuju</w:t>
      </w:r>
      <w:proofErr w:type="spellEnd"/>
      <w:r w:rsidRPr="00DF30C0">
        <w:rPr>
          <w:rFonts w:asciiTheme="minorHAnsi" w:hAnsiTheme="minorHAnsi" w:cstheme="minorHAnsi"/>
          <w:lang w:eastAsia="zh-CN"/>
        </w:rPr>
        <w:t xml:space="preserve"> se </w:t>
      </w:r>
      <w:proofErr w:type="spellStart"/>
      <w:r w:rsidRPr="00DF30C0">
        <w:rPr>
          <w:rFonts w:asciiTheme="minorHAnsi" w:hAnsiTheme="minorHAnsi" w:cstheme="minorHAnsi"/>
          <w:lang w:eastAsia="zh-CN"/>
        </w:rPr>
        <w:t>zbirno</w:t>
      </w:r>
      <w:proofErr w:type="spellEnd"/>
      <w:r w:rsidRPr="00DF30C0">
        <w:rPr>
          <w:rFonts w:asciiTheme="minorHAnsi" w:hAnsiTheme="minorHAnsi" w:cstheme="minorHAnsi"/>
          <w:lang w:eastAsia="zh-CN"/>
        </w:rPr>
        <w:t>.</w:t>
      </w:r>
    </w:p>
    <w:p w14:paraId="61F70C97" w14:textId="0EE1BAA2" w:rsidR="001E2472" w:rsidRPr="00DF30C0" w:rsidRDefault="001E2472" w:rsidP="001E2472">
      <w:pPr>
        <w:keepNext/>
        <w:spacing w:after="0" w:line="276" w:lineRule="auto"/>
        <w:jc w:val="center"/>
        <w:rPr>
          <w:rFonts w:eastAsia="Calibri" w:cstheme="minorHAnsi"/>
          <w:b/>
          <w:bCs/>
          <w:sz w:val="20"/>
          <w:szCs w:val="20"/>
          <w:lang w:eastAsia="zh-CN"/>
        </w:rPr>
      </w:pPr>
      <w:bookmarkStart w:id="806" w:name="_Toc131492766"/>
      <w:r w:rsidRPr="00DF30C0">
        <w:rPr>
          <w:rFonts w:eastAsia="Calibri" w:cstheme="minorHAnsi"/>
          <w:b/>
          <w:bCs/>
          <w:sz w:val="20"/>
          <w:szCs w:val="20"/>
          <w:lang w:eastAsia="zh-CN"/>
        </w:rPr>
        <w:t xml:space="preserve">Tablica </w:t>
      </w:r>
      <w:r w:rsidRPr="00DF30C0">
        <w:rPr>
          <w:rFonts w:eastAsia="Calibri" w:cstheme="minorHAnsi"/>
          <w:b/>
          <w:bCs/>
          <w:noProof/>
          <w:sz w:val="20"/>
          <w:szCs w:val="20"/>
          <w:lang w:eastAsia="zh-CN"/>
        </w:rPr>
        <w:fldChar w:fldCharType="begin"/>
      </w:r>
      <w:r w:rsidRPr="00DF30C0">
        <w:rPr>
          <w:rFonts w:eastAsia="Calibri" w:cstheme="minorHAnsi"/>
          <w:b/>
          <w:bCs/>
          <w:noProof/>
          <w:sz w:val="20"/>
          <w:szCs w:val="20"/>
          <w:lang w:eastAsia="zh-CN"/>
        </w:rPr>
        <w:instrText xml:space="preserve"> SEQ Tablica \* ARABIC </w:instrText>
      </w:r>
      <w:r w:rsidRPr="00DF30C0">
        <w:rPr>
          <w:rFonts w:eastAsia="Calibri" w:cstheme="minorHAnsi"/>
          <w:b/>
          <w:bCs/>
          <w:noProof/>
          <w:sz w:val="20"/>
          <w:szCs w:val="20"/>
          <w:lang w:eastAsia="zh-CN"/>
        </w:rPr>
        <w:fldChar w:fldCharType="separate"/>
      </w:r>
      <w:r w:rsidR="009575EA">
        <w:rPr>
          <w:rFonts w:eastAsia="Calibri" w:cstheme="minorHAnsi"/>
          <w:b/>
          <w:bCs/>
          <w:noProof/>
          <w:sz w:val="20"/>
          <w:szCs w:val="20"/>
          <w:lang w:eastAsia="zh-CN"/>
        </w:rPr>
        <w:t>49</w:t>
      </w:r>
      <w:r w:rsidRPr="00DF30C0">
        <w:rPr>
          <w:rFonts w:eastAsia="Calibri" w:cstheme="minorHAnsi"/>
          <w:b/>
          <w:bCs/>
          <w:noProof/>
          <w:sz w:val="20"/>
          <w:szCs w:val="20"/>
          <w:lang w:eastAsia="zh-CN"/>
        </w:rPr>
        <w:fldChar w:fldCharType="end"/>
      </w:r>
      <w:r w:rsidRPr="00DF30C0">
        <w:rPr>
          <w:rFonts w:eastAsia="Calibri" w:cstheme="minorHAnsi"/>
          <w:b/>
          <w:bCs/>
          <w:sz w:val="20"/>
          <w:szCs w:val="20"/>
          <w:lang w:eastAsia="zh-CN"/>
        </w:rPr>
        <w:t xml:space="preserve">. Posljedice na društvenu stabilnost i politiku </w:t>
      </w:r>
      <w:r w:rsidRPr="00DF30C0">
        <w:rPr>
          <w:rFonts w:eastAsia="Calibri" w:cstheme="minorHAnsi"/>
          <w:b/>
          <w:bCs/>
          <w:sz w:val="20"/>
          <w:szCs w:val="20"/>
          <w:lang w:eastAsia="zh-CN"/>
        </w:rPr>
        <w:sym w:font="Symbol" w:char="F02D"/>
      </w:r>
      <w:r w:rsidRPr="00DF30C0">
        <w:rPr>
          <w:rFonts w:eastAsia="Calibri" w:cstheme="minorHAnsi"/>
          <w:b/>
          <w:bCs/>
          <w:sz w:val="20"/>
          <w:szCs w:val="20"/>
          <w:lang w:eastAsia="zh-CN"/>
        </w:rPr>
        <w:t xml:space="preserve"> </w:t>
      </w:r>
      <w:r>
        <w:rPr>
          <w:rFonts w:eastAsia="Calibri" w:cstheme="minorHAnsi"/>
          <w:b/>
          <w:bCs/>
          <w:sz w:val="20"/>
          <w:szCs w:val="20"/>
          <w:lang w:eastAsia="zh-CN"/>
        </w:rPr>
        <w:t>događaj s najgorim mogućim posljedicama –</w:t>
      </w:r>
      <w:r w:rsidRPr="00DF30C0">
        <w:rPr>
          <w:rFonts w:eastAsia="Calibri" w:cstheme="minorHAnsi"/>
          <w:b/>
          <w:bCs/>
          <w:sz w:val="20"/>
          <w:szCs w:val="20"/>
          <w:lang w:eastAsia="zh-CN"/>
        </w:rPr>
        <w:t xml:space="preserve"> </w:t>
      </w:r>
      <w:r w:rsidRPr="001E2472">
        <w:rPr>
          <w:rFonts w:eastAsia="Calibri" w:cstheme="minorHAnsi"/>
          <w:b/>
          <w:bCs/>
          <w:sz w:val="20"/>
          <w:szCs w:val="20"/>
          <w:lang w:eastAsia="zh-CN"/>
        </w:rPr>
        <w:t>poplave izazvane izlijevanjem kopnenih vodenih tijela</w:t>
      </w:r>
      <w:bookmarkEnd w:id="806"/>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00"/>
        <w:gridCol w:w="2208"/>
        <w:gridCol w:w="3285"/>
        <w:gridCol w:w="1483"/>
      </w:tblGrid>
      <w:tr w:rsidR="001E2472" w:rsidRPr="00DF30C0" w14:paraId="4B4634CA" w14:textId="77777777" w:rsidTr="001E2472">
        <w:trPr>
          <w:trHeight w:val="833"/>
          <w:tblHeader/>
          <w:jc w:val="center"/>
        </w:trPr>
        <w:tc>
          <w:tcPr>
            <w:tcW w:w="1800" w:type="dxa"/>
            <w:shd w:val="clear" w:color="auto" w:fill="auto"/>
            <w:vAlign w:val="center"/>
          </w:tcPr>
          <w:p w14:paraId="5DAADE30" w14:textId="77777777" w:rsidR="001E2472" w:rsidRPr="00DF30C0" w:rsidRDefault="001E2472" w:rsidP="00D25BF3">
            <w:pPr>
              <w:spacing w:after="0" w:line="276" w:lineRule="auto"/>
              <w:ind w:right="23"/>
              <w:jc w:val="center"/>
              <w:rPr>
                <w:rFonts w:eastAsia="Calibri" w:cstheme="minorHAnsi"/>
                <w:b/>
                <w:sz w:val="20"/>
                <w:szCs w:val="20"/>
                <w:lang w:eastAsia="zh-CN"/>
              </w:rPr>
            </w:pPr>
            <w:r w:rsidRPr="00DF30C0">
              <w:rPr>
                <w:rFonts w:eastAsia="Calibri" w:cstheme="minorHAnsi"/>
                <w:b/>
                <w:sz w:val="20"/>
                <w:szCs w:val="20"/>
                <w:lang w:eastAsia="zh-CN"/>
              </w:rPr>
              <w:t>Kategorija</w:t>
            </w:r>
          </w:p>
        </w:tc>
        <w:tc>
          <w:tcPr>
            <w:tcW w:w="2208" w:type="dxa"/>
            <w:shd w:val="clear" w:color="auto" w:fill="auto"/>
            <w:vAlign w:val="center"/>
          </w:tcPr>
          <w:p w14:paraId="7F1AAF66" w14:textId="77777777" w:rsidR="001E2472" w:rsidRPr="00DF30C0" w:rsidRDefault="001E2472" w:rsidP="00D25BF3">
            <w:pPr>
              <w:spacing w:after="0" w:line="276" w:lineRule="auto"/>
              <w:ind w:right="23"/>
              <w:jc w:val="center"/>
              <w:rPr>
                <w:rFonts w:eastAsia="Calibri" w:cstheme="minorHAnsi"/>
                <w:b/>
                <w:sz w:val="20"/>
                <w:szCs w:val="20"/>
                <w:lang w:eastAsia="zh-CN"/>
              </w:rPr>
            </w:pPr>
            <w:r w:rsidRPr="00DF30C0">
              <w:rPr>
                <w:rFonts w:eastAsia="Calibri" w:cstheme="minorHAnsi"/>
                <w:b/>
                <w:sz w:val="20"/>
                <w:szCs w:val="20"/>
                <w:lang w:eastAsia="zh-CN"/>
              </w:rPr>
              <w:t>Kritična infrastruktura</w:t>
            </w:r>
          </w:p>
        </w:tc>
        <w:tc>
          <w:tcPr>
            <w:tcW w:w="3285" w:type="dxa"/>
            <w:shd w:val="clear" w:color="auto" w:fill="auto"/>
            <w:vAlign w:val="center"/>
          </w:tcPr>
          <w:p w14:paraId="3DC7E5B3" w14:textId="77777777" w:rsidR="001E2472" w:rsidRPr="00DF30C0" w:rsidRDefault="001E2472" w:rsidP="00D25BF3">
            <w:pPr>
              <w:spacing w:after="0" w:line="276" w:lineRule="auto"/>
              <w:ind w:right="23"/>
              <w:jc w:val="center"/>
              <w:rPr>
                <w:rFonts w:eastAsia="Calibri" w:cstheme="minorHAnsi"/>
                <w:b/>
                <w:sz w:val="20"/>
                <w:szCs w:val="20"/>
                <w:lang w:eastAsia="zh-CN"/>
              </w:rPr>
            </w:pPr>
            <w:r w:rsidRPr="00DF30C0">
              <w:rPr>
                <w:rFonts w:eastAsia="Calibri" w:cstheme="minorHAnsi"/>
                <w:b/>
                <w:sz w:val="20"/>
                <w:szCs w:val="20"/>
                <w:lang w:eastAsia="zh-CN"/>
              </w:rPr>
              <w:t>Ustanove/građevine javnog društvenog značaja</w:t>
            </w:r>
          </w:p>
        </w:tc>
        <w:tc>
          <w:tcPr>
            <w:tcW w:w="1483" w:type="dxa"/>
            <w:shd w:val="clear" w:color="auto" w:fill="auto"/>
            <w:vAlign w:val="center"/>
          </w:tcPr>
          <w:p w14:paraId="38C3D16E" w14:textId="77777777" w:rsidR="001E2472" w:rsidRPr="00DF30C0" w:rsidRDefault="001E2472" w:rsidP="00D25BF3">
            <w:pPr>
              <w:spacing w:after="0" w:line="276" w:lineRule="auto"/>
              <w:ind w:right="23"/>
              <w:jc w:val="center"/>
              <w:rPr>
                <w:rFonts w:eastAsia="Calibri" w:cstheme="minorHAnsi"/>
                <w:b/>
                <w:sz w:val="20"/>
                <w:szCs w:val="20"/>
                <w:lang w:eastAsia="zh-CN"/>
              </w:rPr>
            </w:pPr>
            <w:r w:rsidRPr="00DF30C0">
              <w:rPr>
                <w:rFonts w:eastAsia="Calibri" w:cstheme="minorHAnsi"/>
                <w:b/>
                <w:sz w:val="20"/>
                <w:szCs w:val="20"/>
                <w:lang w:eastAsia="zh-CN"/>
              </w:rPr>
              <w:t>Ukupno</w:t>
            </w:r>
          </w:p>
        </w:tc>
      </w:tr>
      <w:tr w:rsidR="001E2472" w:rsidRPr="00DF30C0" w14:paraId="38197949" w14:textId="77777777" w:rsidTr="001E2472">
        <w:trPr>
          <w:trHeight w:val="271"/>
          <w:jc w:val="center"/>
        </w:trPr>
        <w:tc>
          <w:tcPr>
            <w:tcW w:w="1800" w:type="dxa"/>
            <w:shd w:val="clear" w:color="auto" w:fill="auto"/>
          </w:tcPr>
          <w:p w14:paraId="5F63FC54" w14:textId="77777777" w:rsidR="001E2472" w:rsidRPr="00DF30C0" w:rsidRDefault="001E2472" w:rsidP="00D25BF3">
            <w:pPr>
              <w:spacing w:after="0" w:line="276" w:lineRule="auto"/>
              <w:ind w:right="23"/>
              <w:jc w:val="center"/>
              <w:rPr>
                <w:rFonts w:eastAsia="Calibri" w:cstheme="minorHAnsi"/>
                <w:b/>
                <w:sz w:val="20"/>
                <w:szCs w:val="20"/>
                <w:lang w:eastAsia="zh-CN"/>
              </w:rPr>
            </w:pPr>
            <w:r w:rsidRPr="00DF30C0">
              <w:rPr>
                <w:rFonts w:eastAsia="Calibri" w:cstheme="minorHAnsi"/>
                <w:b/>
                <w:sz w:val="20"/>
                <w:szCs w:val="20"/>
                <w:lang w:eastAsia="zh-CN"/>
              </w:rPr>
              <w:t>1</w:t>
            </w:r>
          </w:p>
        </w:tc>
        <w:tc>
          <w:tcPr>
            <w:tcW w:w="2208" w:type="dxa"/>
            <w:shd w:val="clear" w:color="auto" w:fill="auto"/>
          </w:tcPr>
          <w:p w14:paraId="19D3FF48" w14:textId="77777777" w:rsidR="001E2472" w:rsidRPr="00DF30C0" w:rsidRDefault="001E2472" w:rsidP="00D25BF3">
            <w:pPr>
              <w:spacing w:after="0" w:line="276" w:lineRule="auto"/>
              <w:ind w:right="23"/>
              <w:jc w:val="both"/>
              <w:rPr>
                <w:rFonts w:eastAsia="Calibri" w:cstheme="minorHAnsi"/>
                <w:sz w:val="20"/>
                <w:szCs w:val="20"/>
                <w:lang w:eastAsia="zh-CN"/>
              </w:rPr>
            </w:pPr>
          </w:p>
        </w:tc>
        <w:tc>
          <w:tcPr>
            <w:tcW w:w="3285" w:type="dxa"/>
            <w:shd w:val="clear" w:color="auto" w:fill="auto"/>
          </w:tcPr>
          <w:p w14:paraId="74F51BAF" w14:textId="77777777" w:rsidR="001E2472" w:rsidRPr="00DF30C0" w:rsidRDefault="001E2472" w:rsidP="00D25BF3">
            <w:pPr>
              <w:spacing w:after="0" w:line="276" w:lineRule="auto"/>
              <w:ind w:right="23"/>
              <w:jc w:val="both"/>
              <w:rPr>
                <w:rFonts w:eastAsia="Calibri" w:cstheme="minorHAnsi"/>
                <w:sz w:val="20"/>
                <w:szCs w:val="20"/>
                <w:lang w:eastAsia="zh-CN"/>
              </w:rPr>
            </w:pPr>
          </w:p>
        </w:tc>
        <w:tc>
          <w:tcPr>
            <w:tcW w:w="1483" w:type="dxa"/>
            <w:shd w:val="clear" w:color="auto" w:fill="auto"/>
          </w:tcPr>
          <w:p w14:paraId="7A34010E" w14:textId="77777777" w:rsidR="001E2472" w:rsidRPr="00DF30C0" w:rsidRDefault="001E2472" w:rsidP="00D25BF3">
            <w:pPr>
              <w:spacing w:after="0" w:line="276" w:lineRule="auto"/>
              <w:ind w:right="23"/>
              <w:jc w:val="both"/>
              <w:rPr>
                <w:rFonts w:eastAsia="Calibri" w:cstheme="minorHAnsi"/>
                <w:sz w:val="20"/>
                <w:szCs w:val="20"/>
                <w:lang w:eastAsia="zh-CN"/>
              </w:rPr>
            </w:pPr>
          </w:p>
        </w:tc>
      </w:tr>
      <w:tr w:rsidR="001E2472" w:rsidRPr="00DF30C0" w14:paraId="06B41B25" w14:textId="77777777" w:rsidTr="001E2472">
        <w:trPr>
          <w:trHeight w:val="271"/>
          <w:jc w:val="center"/>
        </w:trPr>
        <w:tc>
          <w:tcPr>
            <w:tcW w:w="1800" w:type="dxa"/>
            <w:shd w:val="clear" w:color="auto" w:fill="auto"/>
          </w:tcPr>
          <w:p w14:paraId="444EC175" w14:textId="77777777" w:rsidR="001E2472" w:rsidRPr="00DF30C0" w:rsidRDefault="001E2472" w:rsidP="00D25BF3">
            <w:pPr>
              <w:spacing w:after="0" w:line="276" w:lineRule="auto"/>
              <w:ind w:right="23"/>
              <w:jc w:val="center"/>
              <w:rPr>
                <w:rFonts w:eastAsia="Calibri" w:cstheme="minorHAnsi"/>
                <w:b/>
                <w:sz w:val="20"/>
                <w:szCs w:val="20"/>
                <w:lang w:eastAsia="zh-CN"/>
              </w:rPr>
            </w:pPr>
            <w:r w:rsidRPr="00DF30C0">
              <w:rPr>
                <w:rFonts w:eastAsia="Calibri" w:cstheme="minorHAnsi"/>
                <w:b/>
                <w:sz w:val="20"/>
                <w:szCs w:val="20"/>
                <w:lang w:eastAsia="zh-CN"/>
              </w:rPr>
              <w:t>2</w:t>
            </w:r>
          </w:p>
        </w:tc>
        <w:tc>
          <w:tcPr>
            <w:tcW w:w="2208" w:type="dxa"/>
            <w:shd w:val="clear" w:color="auto" w:fill="auto"/>
          </w:tcPr>
          <w:p w14:paraId="1C607A7A" w14:textId="77777777" w:rsidR="001E2472" w:rsidRPr="00DF30C0" w:rsidRDefault="001E2472" w:rsidP="00D25BF3">
            <w:pPr>
              <w:spacing w:after="0" w:line="276" w:lineRule="auto"/>
              <w:ind w:right="23"/>
              <w:jc w:val="both"/>
              <w:rPr>
                <w:rFonts w:eastAsia="Calibri" w:cstheme="minorHAnsi"/>
                <w:sz w:val="20"/>
                <w:szCs w:val="20"/>
                <w:lang w:eastAsia="zh-CN"/>
              </w:rPr>
            </w:pPr>
          </w:p>
        </w:tc>
        <w:tc>
          <w:tcPr>
            <w:tcW w:w="3285" w:type="dxa"/>
            <w:shd w:val="clear" w:color="auto" w:fill="auto"/>
          </w:tcPr>
          <w:p w14:paraId="3C474D0C" w14:textId="77777777" w:rsidR="001E2472" w:rsidRPr="00DF30C0" w:rsidRDefault="001E2472" w:rsidP="00D25BF3">
            <w:pPr>
              <w:spacing w:after="0" w:line="276" w:lineRule="auto"/>
              <w:ind w:right="23"/>
              <w:jc w:val="both"/>
              <w:rPr>
                <w:rFonts w:eastAsia="Calibri" w:cstheme="minorHAnsi"/>
                <w:sz w:val="20"/>
                <w:szCs w:val="20"/>
                <w:lang w:eastAsia="zh-CN"/>
              </w:rPr>
            </w:pPr>
          </w:p>
        </w:tc>
        <w:tc>
          <w:tcPr>
            <w:tcW w:w="1483" w:type="dxa"/>
            <w:shd w:val="clear" w:color="auto" w:fill="auto"/>
          </w:tcPr>
          <w:p w14:paraId="16639E14" w14:textId="77777777" w:rsidR="001E2472" w:rsidRPr="00DF30C0" w:rsidRDefault="001E2472" w:rsidP="00D25BF3">
            <w:pPr>
              <w:spacing w:after="0" w:line="276" w:lineRule="auto"/>
              <w:ind w:right="23"/>
              <w:jc w:val="both"/>
              <w:rPr>
                <w:rFonts w:eastAsia="Calibri" w:cstheme="minorHAnsi"/>
                <w:sz w:val="20"/>
                <w:szCs w:val="20"/>
                <w:lang w:eastAsia="zh-CN"/>
              </w:rPr>
            </w:pPr>
          </w:p>
        </w:tc>
      </w:tr>
      <w:tr w:rsidR="001E2472" w:rsidRPr="00DF30C0" w14:paraId="702EC1E8" w14:textId="77777777" w:rsidTr="001E2472">
        <w:trPr>
          <w:trHeight w:val="271"/>
          <w:jc w:val="center"/>
        </w:trPr>
        <w:tc>
          <w:tcPr>
            <w:tcW w:w="1800" w:type="dxa"/>
            <w:shd w:val="clear" w:color="auto" w:fill="auto"/>
          </w:tcPr>
          <w:p w14:paraId="4681FE8F" w14:textId="77777777" w:rsidR="001E2472" w:rsidRPr="00DF30C0" w:rsidRDefault="001E2472" w:rsidP="001E2472">
            <w:pPr>
              <w:spacing w:after="0" w:line="276" w:lineRule="auto"/>
              <w:ind w:right="23"/>
              <w:jc w:val="center"/>
              <w:rPr>
                <w:rFonts w:eastAsia="Calibri" w:cstheme="minorHAnsi"/>
                <w:b/>
                <w:sz w:val="20"/>
                <w:szCs w:val="20"/>
                <w:lang w:eastAsia="zh-CN"/>
              </w:rPr>
            </w:pPr>
            <w:r w:rsidRPr="00DF30C0">
              <w:rPr>
                <w:rFonts w:eastAsia="Calibri" w:cstheme="minorHAnsi"/>
                <w:b/>
                <w:sz w:val="20"/>
                <w:szCs w:val="20"/>
                <w:lang w:eastAsia="zh-CN"/>
              </w:rPr>
              <w:t>3</w:t>
            </w:r>
          </w:p>
        </w:tc>
        <w:tc>
          <w:tcPr>
            <w:tcW w:w="2208" w:type="dxa"/>
            <w:shd w:val="clear" w:color="auto" w:fill="auto"/>
            <w:vAlign w:val="center"/>
          </w:tcPr>
          <w:p w14:paraId="040F7C8F" w14:textId="427E4FFD" w:rsidR="001E2472" w:rsidRPr="00DF30C0" w:rsidRDefault="001E2472" w:rsidP="001E2472">
            <w:pPr>
              <w:spacing w:after="0" w:line="276" w:lineRule="auto"/>
              <w:ind w:right="23"/>
              <w:jc w:val="center"/>
              <w:rPr>
                <w:rFonts w:eastAsia="Calibri" w:cstheme="minorHAnsi"/>
                <w:sz w:val="20"/>
                <w:szCs w:val="20"/>
                <w:lang w:eastAsia="zh-CN"/>
              </w:rPr>
            </w:pPr>
            <w:r w:rsidRPr="00DF30C0">
              <w:rPr>
                <w:rFonts w:eastAsia="Calibri" w:cstheme="minorHAnsi"/>
                <w:sz w:val="20"/>
                <w:szCs w:val="20"/>
                <w:lang w:eastAsia="zh-CN"/>
              </w:rPr>
              <w:t>X</w:t>
            </w:r>
          </w:p>
        </w:tc>
        <w:tc>
          <w:tcPr>
            <w:tcW w:w="3285" w:type="dxa"/>
            <w:shd w:val="clear" w:color="auto" w:fill="auto"/>
            <w:vAlign w:val="center"/>
          </w:tcPr>
          <w:p w14:paraId="612A2DCC" w14:textId="02CF63DF" w:rsidR="001E2472" w:rsidRPr="00DF30C0" w:rsidRDefault="001E2472" w:rsidP="001E2472">
            <w:pPr>
              <w:spacing w:after="0" w:line="276" w:lineRule="auto"/>
              <w:ind w:right="23"/>
              <w:jc w:val="center"/>
              <w:rPr>
                <w:rFonts w:eastAsia="Calibri" w:cstheme="minorHAnsi"/>
                <w:sz w:val="20"/>
                <w:szCs w:val="20"/>
                <w:lang w:eastAsia="zh-CN"/>
              </w:rPr>
            </w:pPr>
            <w:r w:rsidRPr="00DF30C0">
              <w:rPr>
                <w:rFonts w:eastAsia="Calibri" w:cstheme="minorHAnsi"/>
                <w:sz w:val="20"/>
                <w:szCs w:val="20"/>
                <w:lang w:eastAsia="zh-CN"/>
              </w:rPr>
              <w:t>X</w:t>
            </w:r>
          </w:p>
        </w:tc>
        <w:tc>
          <w:tcPr>
            <w:tcW w:w="1483" w:type="dxa"/>
            <w:shd w:val="clear" w:color="auto" w:fill="auto"/>
            <w:vAlign w:val="center"/>
          </w:tcPr>
          <w:p w14:paraId="2A2BDFA0" w14:textId="69371603" w:rsidR="001E2472" w:rsidRPr="00DF30C0" w:rsidRDefault="001E2472" w:rsidP="001E2472">
            <w:pPr>
              <w:spacing w:after="0" w:line="276" w:lineRule="auto"/>
              <w:ind w:right="23"/>
              <w:jc w:val="center"/>
              <w:rPr>
                <w:rFonts w:eastAsia="Calibri" w:cstheme="minorHAnsi"/>
                <w:sz w:val="20"/>
                <w:szCs w:val="20"/>
                <w:lang w:eastAsia="zh-CN"/>
              </w:rPr>
            </w:pPr>
            <w:r w:rsidRPr="00DF30C0">
              <w:rPr>
                <w:rFonts w:eastAsia="Calibri" w:cstheme="minorHAnsi"/>
                <w:sz w:val="20"/>
                <w:szCs w:val="20"/>
                <w:lang w:eastAsia="zh-CN"/>
              </w:rPr>
              <w:t>X</w:t>
            </w:r>
          </w:p>
        </w:tc>
      </w:tr>
      <w:tr w:rsidR="001E2472" w:rsidRPr="00DF30C0" w14:paraId="7C853B2A" w14:textId="77777777" w:rsidTr="001E2472">
        <w:trPr>
          <w:trHeight w:val="271"/>
          <w:jc w:val="center"/>
        </w:trPr>
        <w:tc>
          <w:tcPr>
            <w:tcW w:w="1800" w:type="dxa"/>
            <w:shd w:val="clear" w:color="auto" w:fill="auto"/>
          </w:tcPr>
          <w:p w14:paraId="4CD1D7BE" w14:textId="77777777" w:rsidR="001E2472" w:rsidRPr="00DF30C0" w:rsidRDefault="001E2472" w:rsidP="001E2472">
            <w:pPr>
              <w:spacing w:after="0" w:line="276" w:lineRule="auto"/>
              <w:ind w:right="23"/>
              <w:jc w:val="center"/>
              <w:rPr>
                <w:rFonts w:eastAsia="Calibri" w:cstheme="minorHAnsi"/>
                <w:b/>
                <w:sz w:val="20"/>
                <w:szCs w:val="20"/>
                <w:lang w:eastAsia="zh-CN"/>
              </w:rPr>
            </w:pPr>
            <w:r w:rsidRPr="00DF30C0">
              <w:rPr>
                <w:rFonts w:eastAsia="Calibri" w:cstheme="minorHAnsi"/>
                <w:b/>
                <w:sz w:val="20"/>
                <w:szCs w:val="20"/>
                <w:lang w:eastAsia="zh-CN"/>
              </w:rPr>
              <w:t>4</w:t>
            </w:r>
          </w:p>
        </w:tc>
        <w:tc>
          <w:tcPr>
            <w:tcW w:w="2208" w:type="dxa"/>
            <w:shd w:val="clear" w:color="auto" w:fill="auto"/>
          </w:tcPr>
          <w:p w14:paraId="294E749C" w14:textId="77777777" w:rsidR="001E2472" w:rsidRPr="00DF30C0" w:rsidRDefault="001E2472" w:rsidP="001E2472">
            <w:pPr>
              <w:spacing w:after="0" w:line="276" w:lineRule="auto"/>
              <w:ind w:right="23"/>
              <w:jc w:val="center"/>
              <w:rPr>
                <w:rFonts w:eastAsia="Calibri" w:cstheme="minorHAnsi"/>
                <w:sz w:val="20"/>
                <w:szCs w:val="20"/>
                <w:lang w:eastAsia="zh-CN"/>
              </w:rPr>
            </w:pPr>
          </w:p>
        </w:tc>
        <w:tc>
          <w:tcPr>
            <w:tcW w:w="3285" w:type="dxa"/>
            <w:shd w:val="clear" w:color="auto" w:fill="auto"/>
          </w:tcPr>
          <w:p w14:paraId="41DC3D51" w14:textId="77777777" w:rsidR="001E2472" w:rsidRPr="00DF30C0" w:rsidRDefault="001E2472" w:rsidP="001E2472">
            <w:pPr>
              <w:spacing w:after="0" w:line="276" w:lineRule="auto"/>
              <w:ind w:right="23"/>
              <w:jc w:val="center"/>
              <w:rPr>
                <w:rFonts w:eastAsia="Calibri" w:cstheme="minorHAnsi"/>
                <w:sz w:val="20"/>
                <w:szCs w:val="20"/>
                <w:lang w:eastAsia="zh-CN"/>
              </w:rPr>
            </w:pPr>
          </w:p>
        </w:tc>
        <w:tc>
          <w:tcPr>
            <w:tcW w:w="1483" w:type="dxa"/>
            <w:shd w:val="clear" w:color="auto" w:fill="auto"/>
          </w:tcPr>
          <w:p w14:paraId="3929328E" w14:textId="77777777" w:rsidR="001E2472" w:rsidRPr="00DF30C0" w:rsidRDefault="001E2472" w:rsidP="001E2472">
            <w:pPr>
              <w:spacing w:after="0" w:line="276" w:lineRule="auto"/>
              <w:ind w:right="23"/>
              <w:jc w:val="center"/>
              <w:rPr>
                <w:rFonts w:eastAsia="Calibri" w:cstheme="minorHAnsi"/>
                <w:sz w:val="20"/>
                <w:szCs w:val="20"/>
                <w:lang w:eastAsia="zh-CN"/>
              </w:rPr>
            </w:pPr>
          </w:p>
        </w:tc>
      </w:tr>
      <w:tr w:rsidR="001E2472" w:rsidRPr="00DF30C0" w14:paraId="1DDA6E6C" w14:textId="77777777" w:rsidTr="001E2472">
        <w:trPr>
          <w:trHeight w:val="271"/>
          <w:jc w:val="center"/>
        </w:trPr>
        <w:tc>
          <w:tcPr>
            <w:tcW w:w="1800" w:type="dxa"/>
            <w:shd w:val="clear" w:color="auto" w:fill="auto"/>
          </w:tcPr>
          <w:p w14:paraId="1E3BA256" w14:textId="77777777" w:rsidR="001E2472" w:rsidRPr="00DF30C0" w:rsidRDefault="001E2472" w:rsidP="001E2472">
            <w:pPr>
              <w:spacing w:after="0" w:line="276" w:lineRule="auto"/>
              <w:ind w:right="23"/>
              <w:jc w:val="center"/>
              <w:rPr>
                <w:rFonts w:eastAsia="Calibri" w:cstheme="minorHAnsi"/>
                <w:b/>
                <w:sz w:val="20"/>
                <w:szCs w:val="20"/>
                <w:lang w:eastAsia="zh-CN"/>
              </w:rPr>
            </w:pPr>
            <w:r w:rsidRPr="00DF30C0">
              <w:rPr>
                <w:rFonts w:eastAsia="Calibri" w:cstheme="minorHAnsi"/>
                <w:b/>
                <w:sz w:val="20"/>
                <w:szCs w:val="20"/>
                <w:lang w:eastAsia="zh-CN"/>
              </w:rPr>
              <w:t>5</w:t>
            </w:r>
          </w:p>
        </w:tc>
        <w:tc>
          <w:tcPr>
            <w:tcW w:w="2208" w:type="dxa"/>
            <w:shd w:val="clear" w:color="auto" w:fill="auto"/>
          </w:tcPr>
          <w:p w14:paraId="70CF7C41" w14:textId="03A77BEF" w:rsidR="001E2472" w:rsidRPr="00DF30C0" w:rsidRDefault="001E2472" w:rsidP="001E2472">
            <w:pPr>
              <w:spacing w:after="0" w:line="276" w:lineRule="auto"/>
              <w:ind w:right="23"/>
              <w:jc w:val="center"/>
              <w:rPr>
                <w:rFonts w:eastAsia="Calibri" w:cstheme="minorHAnsi"/>
                <w:sz w:val="20"/>
                <w:szCs w:val="20"/>
                <w:lang w:eastAsia="zh-CN"/>
              </w:rPr>
            </w:pPr>
          </w:p>
        </w:tc>
        <w:tc>
          <w:tcPr>
            <w:tcW w:w="3285" w:type="dxa"/>
            <w:shd w:val="clear" w:color="auto" w:fill="auto"/>
          </w:tcPr>
          <w:p w14:paraId="62DEC099" w14:textId="160973AD" w:rsidR="001E2472" w:rsidRPr="00DF30C0" w:rsidRDefault="001E2472" w:rsidP="001E2472">
            <w:pPr>
              <w:spacing w:after="0" w:line="276" w:lineRule="auto"/>
              <w:ind w:right="23"/>
              <w:jc w:val="center"/>
              <w:rPr>
                <w:rFonts w:eastAsia="Calibri" w:cstheme="minorHAnsi"/>
                <w:sz w:val="20"/>
                <w:szCs w:val="20"/>
                <w:lang w:eastAsia="zh-CN"/>
              </w:rPr>
            </w:pPr>
          </w:p>
        </w:tc>
        <w:tc>
          <w:tcPr>
            <w:tcW w:w="1483" w:type="dxa"/>
            <w:shd w:val="clear" w:color="auto" w:fill="auto"/>
          </w:tcPr>
          <w:p w14:paraId="168F9882" w14:textId="46AA8051" w:rsidR="001E2472" w:rsidRPr="00DF30C0" w:rsidRDefault="001E2472" w:rsidP="001E2472">
            <w:pPr>
              <w:spacing w:after="0" w:line="276" w:lineRule="auto"/>
              <w:ind w:right="23"/>
              <w:jc w:val="center"/>
              <w:rPr>
                <w:rFonts w:eastAsia="Calibri" w:cstheme="minorHAnsi"/>
                <w:sz w:val="20"/>
                <w:szCs w:val="20"/>
                <w:lang w:eastAsia="zh-CN"/>
              </w:rPr>
            </w:pPr>
          </w:p>
        </w:tc>
      </w:tr>
    </w:tbl>
    <w:p w14:paraId="4861C4A8" w14:textId="684BB6F0" w:rsidR="00CE6602" w:rsidRPr="00CE6602" w:rsidRDefault="00CE6602" w:rsidP="002E2E42">
      <w:pPr>
        <w:pStyle w:val="Naslov5"/>
        <w:rPr>
          <w:lang w:val="en-US"/>
        </w:rPr>
      </w:pPr>
      <w:bookmarkStart w:id="807" w:name="_Toc131492557"/>
      <w:proofErr w:type="spellStart"/>
      <w:r w:rsidRPr="00CE6602">
        <w:rPr>
          <w:lang w:val="en-US"/>
        </w:rPr>
        <w:t>Vjerojatnost</w:t>
      </w:r>
      <w:proofErr w:type="spellEnd"/>
      <w:r w:rsidRPr="00CE6602">
        <w:rPr>
          <w:lang w:val="en-US"/>
        </w:rPr>
        <w:t xml:space="preserve"> </w:t>
      </w:r>
      <w:proofErr w:type="spellStart"/>
      <w:r w:rsidRPr="00CE6602">
        <w:rPr>
          <w:lang w:val="en-US"/>
        </w:rPr>
        <w:t>događaja</w:t>
      </w:r>
      <w:bookmarkEnd w:id="803"/>
      <w:bookmarkEnd w:id="804"/>
      <w:bookmarkEnd w:id="805"/>
      <w:bookmarkEnd w:id="807"/>
      <w:proofErr w:type="spellEnd"/>
    </w:p>
    <w:p w14:paraId="75B9C695" w14:textId="77777777" w:rsidR="003C6DF9" w:rsidRDefault="008A2DF5" w:rsidP="00BF2626">
      <w:pPr>
        <w:pStyle w:val="Odlomakpopisa"/>
        <w:rPr>
          <w:lang w:eastAsia="zh-CN"/>
        </w:rPr>
        <w:sectPr w:rsidR="003C6DF9" w:rsidSect="006603E7">
          <w:pgSz w:w="11906" w:h="16838"/>
          <w:pgMar w:top="1134" w:right="1418" w:bottom="1134" w:left="1418" w:header="709" w:footer="709" w:gutter="284"/>
          <w:cols w:space="708"/>
          <w:docGrid w:linePitch="360"/>
        </w:sectPr>
      </w:pPr>
      <w:proofErr w:type="spellStart"/>
      <w:r w:rsidRPr="008A2DF5">
        <w:rPr>
          <w:lang w:eastAsia="zh-CN"/>
        </w:rPr>
        <w:t>Vjerojatnost</w:t>
      </w:r>
      <w:proofErr w:type="spellEnd"/>
      <w:r w:rsidRPr="008A2DF5">
        <w:rPr>
          <w:lang w:eastAsia="zh-CN"/>
        </w:rPr>
        <w:t xml:space="preserve"> </w:t>
      </w:r>
      <w:proofErr w:type="spellStart"/>
      <w:r w:rsidRPr="008A2DF5">
        <w:rPr>
          <w:lang w:eastAsia="zh-CN"/>
        </w:rPr>
        <w:t>pojave</w:t>
      </w:r>
      <w:proofErr w:type="spellEnd"/>
      <w:r w:rsidRPr="008A2DF5">
        <w:rPr>
          <w:lang w:eastAsia="zh-CN"/>
        </w:rPr>
        <w:t xml:space="preserve"> </w:t>
      </w:r>
      <w:proofErr w:type="spellStart"/>
      <w:r w:rsidRPr="008A2DF5">
        <w:rPr>
          <w:lang w:eastAsia="zh-CN"/>
        </w:rPr>
        <w:t>navedenog</w:t>
      </w:r>
      <w:proofErr w:type="spellEnd"/>
      <w:r w:rsidRPr="008A2DF5">
        <w:rPr>
          <w:lang w:eastAsia="zh-CN"/>
        </w:rPr>
        <w:t xml:space="preserve"> </w:t>
      </w:r>
      <w:proofErr w:type="spellStart"/>
      <w:r w:rsidRPr="008A2DF5">
        <w:rPr>
          <w:lang w:eastAsia="zh-CN"/>
        </w:rPr>
        <w:t>scenarija</w:t>
      </w:r>
      <w:proofErr w:type="spellEnd"/>
      <w:r w:rsidRPr="008A2DF5">
        <w:rPr>
          <w:lang w:eastAsia="zh-CN"/>
        </w:rPr>
        <w:t xml:space="preserve"> </w:t>
      </w:r>
      <w:proofErr w:type="spellStart"/>
      <w:r w:rsidRPr="008A2DF5">
        <w:rPr>
          <w:lang w:eastAsia="zh-CN"/>
        </w:rPr>
        <w:t>na</w:t>
      </w:r>
      <w:proofErr w:type="spellEnd"/>
      <w:r w:rsidRPr="008A2DF5">
        <w:rPr>
          <w:lang w:eastAsia="zh-CN"/>
        </w:rPr>
        <w:t xml:space="preserve"> </w:t>
      </w:r>
      <w:proofErr w:type="spellStart"/>
      <w:r w:rsidR="000122FB">
        <w:rPr>
          <w:lang w:eastAsia="zh-CN"/>
        </w:rPr>
        <w:t>pre</w:t>
      </w:r>
      <w:r w:rsidR="009570BE">
        <w:rPr>
          <w:lang w:eastAsia="zh-CN"/>
        </w:rPr>
        <w:t>d</w:t>
      </w:r>
      <w:r w:rsidR="000122FB">
        <w:rPr>
          <w:lang w:eastAsia="zh-CN"/>
        </w:rPr>
        <w:t>metnom</w:t>
      </w:r>
      <w:proofErr w:type="spellEnd"/>
      <w:r w:rsidR="000122FB">
        <w:rPr>
          <w:lang w:eastAsia="zh-CN"/>
        </w:rPr>
        <w:t xml:space="preserve"> </w:t>
      </w:r>
      <w:proofErr w:type="spellStart"/>
      <w:r w:rsidR="00F6638C">
        <w:rPr>
          <w:lang w:eastAsia="zh-CN"/>
        </w:rPr>
        <w:t>području</w:t>
      </w:r>
      <w:proofErr w:type="spellEnd"/>
      <w:r w:rsidR="00D929EE">
        <w:rPr>
          <w:lang w:eastAsia="zh-CN"/>
        </w:rPr>
        <w:t xml:space="preserve"> </w:t>
      </w:r>
      <w:proofErr w:type="spellStart"/>
      <w:r w:rsidR="00D929EE">
        <w:rPr>
          <w:lang w:eastAsia="zh-CN"/>
        </w:rPr>
        <w:t>Grada</w:t>
      </w:r>
      <w:proofErr w:type="spellEnd"/>
      <w:r w:rsidR="00D929EE">
        <w:rPr>
          <w:lang w:eastAsia="zh-CN"/>
        </w:rPr>
        <w:t xml:space="preserve"> </w:t>
      </w:r>
      <w:proofErr w:type="spellStart"/>
      <w:r w:rsidR="001E2472">
        <w:rPr>
          <w:lang w:eastAsia="zh-CN"/>
        </w:rPr>
        <w:t>Otočca</w:t>
      </w:r>
      <w:proofErr w:type="spellEnd"/>
      <w:r w:rsidR="00D929EE">
        <w:rPr>
          <w:lang w:eastAsia="zh-CN"/>
        </w:rPr>
        <w:t xml:space="preserve"> </w:t>
      </w:r>
      <w:proofErr w:type="spellStart"/>
      <w:r w:rsidRPr="008A2DF5">
        <w:rPr>
          <w:lang w:eastAsia="zh-CN"/>
        </w:rPr>
        <w:t>okarakterizirana</w:t>
      </w:r>
      <w:proofErr w:type="spellEnd"/>
      <w:r w:rsidRPr="008A2DF5">
        <w:rPr>
          <w:lang w:eastAsia="zh-CN"/>
        </w:rPr>
        <w:t xml:space="preserve"> je </w:t>
      </w:r>
      <w:proofErr w:type="spellStart"/>
      <w:r w:rsidRPr="008A2DF5">
        <w:rPr>
          <w:lang w:eastAsia="zh-CN"/>
        </w:rPr>
        <w:t>kao</w:t>
      </w:r>
      <w:proofErr w:type="spellEnd"/>
      <w:r w:rsidRPr="008A2DF5">
        <w:rPr>
          <w:lang w:eastAsia="zh-CN"/>
        </w:rPr>
        <w:t xml:space="preserve"> </w:t>
      </w:r>
      <w:proofErr w:type="spellStart"/>
      <w:r>
        <w:rPr>
          <w:lang w:eastAsia="zh-CN"/>
        </w:rPr>
        <w:t>umjerena</w:t>
      </w:r>
      <w:proofErr w:type="spellEnd"/>
      <w:r>
        <w:rPr>
          <w:lang w:eastAsia="zh-CN"/>
        </w:rPr>
        <w:t xml:space="preserve">. </w:t>
      </w:r>
    </w:p>
    <w:p w14:paraId="5A1A3D0A" w14:textId="2622EC53" w:rsidR="00CE6602" w:rsidRPr="00C37B19" w:rsidRDefault="00CE6602" w:rsidP="00851C7E">
      <w:pPr>
        <w:keepNext/>
        <w:spacing w:after="0" w:line="276" w:lineRule="auto"/>
        <w:jc w:val="center"/>
        <w:rPr>
          <w:rFonts w:eastAsia="Calibri" w:cstheme="minorHAnsi"/>
          <w:b/>
          <w:bCs/>
          <w:sz w:val="20"/>
          <w:szCs w:val="20"/>
          <w:lang w:eastAsia="zh-CN"/>
        </w:rPr>
      </w:pPr>
      <w:bookmarkStart w:id="808" w:name="_Toc88654492"/>
      <w:bookmarkStart w:id="809" w:name="_Toc102546982"/>
      <w:bookmarkStart w:id="810" w:name="_Toc108773726"/>
      <w:bookmarkStart w:id="811" w:name="_Toc532992563"/>
      <w:bookmarkStart w:id="812" w:name="_Toc4138092"/>
      <w:bookmarkStart w:id="813" w:name="_Toc131492767"/>
      <w:r w:rsidRPr="00C37B19">
        <w:rPr>
          <w:rFonts w:eastAsia="Calibri" w:cstheme="minorHAnsi"/>
          <w:b/>
          <w:bCs/>
          <w:sz w:val="20"/>
          <w:szCs w:val="20"/>
          <w:lang w:eastAsia="zh-CN"/>
        </w:rPr>
        <w:lastRenderedPageBreak/>
        <w:t xml:space="preserve">Tablica </w:t>
      </w:r>
      <w:r w:rsidRPr="00C37B19">
        <w:rPr>
          <w:rFonts w:eastAsia="Calibri" w:cstheme="minorHAnsi"/>
          <w:b/>
          <w:bCs/>
          <w:noProof/>
          <w:sz w:val="20"/>
          <w:szCs w:val="20"/>
          <w:lang w:eastAsia="zh-CN"/>
        </w:rPr>
        <w:fldChar w:fldCharType="begin"/>
      </w:r>
      <w:r w:rsidRPr="00C37B19">
        <w:rPr>
          <w:rFonts w:eastAsia="Calibri" w:cstheme="minorHAnsi"/>
          <w:b/>
          <w:bCs/>
          <w:noProof/>
          <w:sz w:val="20"/>
          <w:szCs w:val="20"/>
          <w:lang w:eastAsia="zh-CN"/>
        </w:rPr>
        <w:instrText xml:space="preserve"> SEQ Tablica \* ARABIC </w:instrText>
      </w:r>
      <w:r w:rsidRPr="00C37B19">
        <w:rPr>
          <w:rFonts w:eastAsia="Calibri" w:cstheme="minorHAnsi"/>
          <w:b/>
          <w:bCs/>
          <w:noProof/>
          <w:sz w:val="20"/>
          <w:szCs w:val="20"/>
          <w:lang w:eastAsia="zh-CN"/>
        </w:rPr>
        <w:fldChar w:fldCharType="separate"/>
      </w:r>
      <w:r w:rsidR="009575EA">
        <w:rPr>
          <w:rFonts w:eastAsia="Calibri" w:cstheme="minorHAnsi"/>
          <w:b/>
          <w:bCs/>
          <w:noProof/>
          <w:sz w:val="20"/>
          <w:szCs w:val="20"/>
          <w:lang w:eastAsia="zh-CN"/>
        </w:rPr>
        <w:t>50</w:t>
      </w:r>
      <w:r w:rsidRPr="00C37B19">
        <w:rPr>
          <w:rFonts w:eastAsia="Calibri" w:cstheme="minorHAnsi"/>
          <w:b/>
          <w:bCs/>
          <w:noProof/>
          <w:sz w:val="20"/>
          <w:szCs w:val="20"/>
          <w:lang w:eastAsia="zh-CN"/>
        </w:rPr>
        <w:fldChar w:fldCharType="end"/>
      </w:r>
      <w:r w:rsidRPr="00C37B19">
        <w:rPr>
          <w:rFonts w:eastAsia="Calibri" w:cstheme="minorHAnsi"/>
          <w:b/>
          <w:bCs/>
          <w:sz w:val="20"/>
          <w:szCs w:val="20"/>
          <w:lang w:eastAsia="zh-CN"/>
        </w:rPr>
        <w:t xml:space="preserve">. Vjerojatnost/frekvencija </w:t>
      </w:r>
      <w:bookmarkEnd w:id="808"/>
      <w:bookmarkEnd w:id="809"/>
      <w:bookmarkEnd w:id="810"/>
      <w:bookmarkEnd w:id="811"/>
      <w:bookmarkEnd w:id="812"/>
      <w:r w:rsidR="00851C7E" w:rsidRPr="0085333B">
        <w:rPr>
          <w:rFonts w:eastAsia="Calibri" w:cstheme="minorHAnsi"/>
          <w:b/>
          <w:bCs/>
          <w:sz w:val="20"/>
          <w:szCs w:val="20"/>
          <w:lang w:eastAsia="zh-CN"/>
        </w:rPr>
        <w:sym w:font="Symbol" w:char="F02D"/>
      </w:r>
      <w:r w:rsidR="00851C7E" w:rsidRPr="0085333B">
        <w:rPr>
          <w:rFonts w:eastAsia="Calibri" w:cstheme="minorHAnsi"/>
          <w:b/>
          <w:bCs/>
          <w:sz w:val="20"/>
          <w:szCs w:val="20"/>
          <w:lang w:eastAsia="zh-CN"/>
        </w:rPr>
        <w:t xml:space="preserve"> </w:t>
      </w:r>
      <w:r w:rsidR="00851C7E">
        <w:rPr>
          <w:rFonts w:eastAsia="Calibri" w:cstheme="minorHAnsi"/>
          <w:b/>
          <w:bCs/>
          <w:sz w:val="20"/>
          <w:szCs w:val="20"/>
          <w:lang w:eastAsia="zh-CN"/>
        </w:rPr>
        <w:t xml:space="preserve">događaj s najgorim mogućim posljedicama </w:t>
      </w:r>
      <w:r w:rsidR="00851C7E" w:rsidRPr="00851C7E">
        <w:rPr>
          <w:rFonts w:eastAsia="Calibri" w:cstheme="minorHAnsi"/>
          <w:b/>
          <w:bCs/>
          <w:sz w:val="20"/>
          <w:szCs w:val="20"/>
          <w:lang w:eastAsia="zh-CN"/>
        </w:rPr>
        <w:sym w:font="Symbol" w:char="F02D"/>
      </w:r>
      <w:r w:rsidR="00851C7E" w:rsidRPr="00851C7E">
        <w:rPr>
          <w:rFonts w:eastAsia="Calibri" w:cstheme="minorHAnsi"/>
          <w:b/>
          <w:bCs/>
          <w:sz w:val="20"/>
          <w:szCs w:val="20"/>
          <w:lang w:eastAsia="zh-CN"/>
        </w:rPr>
        <w:t xml:space="preserve"> poplave izazvane izlijevanjem kopnenih vodenih tijela</w:t>
      </w:r>
      <w:bookmarkEnd w:id="813"/>
    </w:p>
    <w:tbl>
      <w:tblPr>
        <w:tblW w:w="878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61"/>
        <w:gridCol w:w="1658"/>
        <w:gridCol w:w="1843"/>
        <w:gridCol w:w="2551"/>
        <w:gridCol w:w="1276"/>
      </w:tblGrid>
      <w:tr w:rsidR="00CE6602" w:rsidRPr="00C37B19" w14:paraId="7138B5CC" w14:textId="77777777" w:rsidTr="002376DD">
        <w:trPr>
          <w:trHeight w:val="258"/>
        </w:trPr>
        <w:tc>
          <w:tcPr>
            <w:tcW w:w="1461" w:type="dxa"/>
            <w:vMerge w:val="restart"/>
            <w:shd w:val="clear" w:color="auto" w:fill="auto"/>
            <w:vAlign w:val="center"/>
          </w:tcPr>
          <w:p w14:paraId="3BA47F1A" w14:textId="77777777" w:rsidR="00CE6602" w:rsidRPr="00C37B19" w:rsidRDefault="00CE6602" w:rsidP="00CE6602">
            <w:pPr>
              <w:spacing w:before="120" w:after="120" w:line="276" w:lineRule="auto"/>
              <w:jc w:val="center"/>
              <w:rPr>
                <w:rFonts w:eastAsia="Calibri" w:cstheme="minorHAnsi"/>
                <w:b/>
                <w:sz w:val="18"/>
                <w:szCs w:val="18"/>
              </w:rPr>
            </w:pPr>
            <w:r w:rsidRPr="00C37B19">
              <w:rPr>
                <w:rFonts w:eastAsia="Calibri" w:cstheme="minorHAnsi"/>
                <w:b/>
                <w:sz w:val="18"/>
                <w:szCs w:val="18"/>
              </w:rPr>
              <w:t>KATEGORIJA</w:t>
            </w:r>
          </w:p>
        </w:tc>
        <w:tc>
          <w:tcPr>
            <w:tcW w:w="7328" w:type="dxa"/>
            <w:gridSpan w:val="4"/>
            <w:shd w:val="clear" w:color="auto" w:fill="auto"/>
            <w:vAlign w:val="center"/>
          </w:tcPr>
          <w:p w14:paraId="30ACD373" w14:textId="77777777" w:rsidR="00CE6602" w:rsidRPr="00C37B19" w:rsidRDefault="00CE6602" w:rsidP="00CE6602">
            <w:pPr>
              <w:spacing w:before="120" w:after="120" w:line="276" w:lineRule="auto"/>
              <w:jc w:val="center"/>
              <w:rPr>
                <w:rFonts w:eastAsia="Calibri" w:cstheme="minorHAnsi"/>
                <w:b/>
                <w:sz w:val="18"/>
                <w:szCs w:val="18"/>
              </w:rPr>
            </w:pPr>
            <w:r w:rsidRPr="00C37B19">
              <w:rPr>
                <w:rFonts w:eastAsia="Calibri" w:cstheme="minorHAnsi"/>
                <w:b/>
                <w:sz w:val="18"/>
                <w:szCs w:val="18"/>
              </w:rPr>
              <w:t>VJEROJATNOST/FREKVENCIJA</w:t>
            </w:r>
          </w:p>
        </w:tc>
      </w:tr>
      <w:tr w:rsidR="00CE6602" w:rsidRPr="00C37B19" w14:paraId="7FF45CFC" w14:textId="77777777" w:rsidTr="002376DD">
        <w:trPr>
          <w:trHeight w:val="156"/>
        </w:trPr>
        <w:tc>
          <w:tcPr>
            <w:tcW w:w="1461" w:type="dxa"/>
            <w:vMerge/>
            <w:shd w:val="clear" w:color="auto" w:fill="auto"/>
            <w:vAlign w:val="center"/>
          </w:tcPr>
          <w:p w14:paraId="27A336D7" w14:textId="77777777" w:rsidR="00CE6602" w:rsidRPr="00C37B19" w:rsidRDefault="00CE6602" w:rsidP="00CE6602">
            <w:pPr>
              <w:spacing w:before="120" w:after="120" w:line="276" w:lineRule="auto"/>
              <w:jc w:val="center"/>
              <w:rPr>
                <w:rFonts w:eastAsia="Calibri" w:cstheme="minorHAnsi"/>
                <w:b/>
                <w:sz w:val="18"/>
                <w:szCs w:val="18"/>
              </w:rPr>
            </w:pPr>
          </w:p>
        </w:tc>
        <w:tc>
          <w:tcPr>
            <w:tcW w:w="1658" w:type="dxa"/>
            <w:shd w:val="clear" w:color="auto" w:fill="auto"/>
            <w:vAlign w:val="center"/>
          </w:tcPr>
          <w:p w14:paraId="3B7BA6F4" w14:textId="77777777" w:rsidR="00CE6602" w:rsidRPr="00C37B19" w:rsidRDefault="00CE6602" w:rsidP="00CE6602">
            <w:pPr>
              <w:spacing w:before="120" w:after="120" w:line="276" w:lineRule="auto"/>
              <w:jc w:val="center"/>
              <w:rPr>
                <w:rFonts w:eastAsia="Calibri" w:cstheme="minorHAnsi"/>
                <w:b/>
                <w:sz w:val="18"/>
                <w:szCs w:val="18"/>
              </w:rPr>
            </w:pPr>
            <w:r w:rsidRPr="00C37B19">
              <w:rPr>
                <w:rFonts w:eastAsia="Calibri" w:cstheme="minorHAnsi"/>
                <w:b/>
                <w:sz w:val="18"/>
                <w:szCs w:val="18"/>
              </w:rPr>
              <w:t>KVALITATIVNO</w:t>
            </w:r>
          </w:p>
        </w:tc>
        <w:tc>
          <w:tcPr>
            <w:tcW w:w="1843" w:type="dxa"/>
            <w:shd w:val="clear" w:color="auto" w:fill="auto"/>
            <w:vAlign w:val="center"/>
          </w:tcPr>
          <w:p w14:paraId="11C0B81C" w14:textId="77777777" w:rsidR="00CE6602" w:rsidRPr="00C37B19" w:rsidRDefault="00CE6602" w:rsidP="00CE6602">
            <w:pPr>
              <w:spacing w:before="120" w:after="120" w:line="276" w:lineRule="auto"/>
              <w:jc w:val="center"/>
              <w:rPr>
                <w:rFonts w:eastAsia="Calibri" w:cstheme="minorHAnsi"/>
                <w:b/>
                <w:sz w:val="18"/>
                <w:szCs w:val="18"/>
              </w:rPr>
            </w:pPr>
            <w:r w:rsidRPr="00C37B19">
              <w:rPr>
                <w:rFonts w:eastAsia="Calibri" w:cstheme="minorHAnsi"/>
                <w:b/>
                <w:sz w:val="18"/>
                <w:szCs w:val="18"/>
              </w:rPr>
              <w:t>VJEROJATNOST</w:t>
            </w:r>
          </w:p>
        </w:tc>
        <w:tc>
          <w:tcPr>
            <w:tcW w:w="2551" w:type="dxa"/>
            <w:shd w:val="clear" w:color="auto" w:fill="auto"/>
            <w:vAlign w:val="center"/>
          </w:tcPr>
          <w:p w14:paraId="2963B901" w14:textId="77777777" w:rsidR="00CE6602" w:rsidRPr="00C37B19" w:rsidRDefault="00CE6602" w:rsidP="00CE6602">
            <w:pPr>
              <w:spacing w:before="120" w:after="120" w:line="276" w:lineRule="auto"/>
              <w:jc w:val="center"/>
              <w:rPr>
                <w:rFonts w:eastAsia="Calibri" w:cstheme="minorHAnsi"/>
                <w:b/>
                <w:sz w:val="18"/>
                <w:szCs w:val="18"/>
              </w:rPr>
            </w:pPr>
            <w:r w:rsidRPr="00C37B19">
              <w:rPr>
                <w:rFonts w:eastAsia="Calibri" w:cstheme="minorHAnsi"/>
                <w:b/>
                <w:sz w:val="18"/>
                <w:szCs w:val="18"/>
              </w:rPr>
              <w:t>FREKVENCIJA</w:t>
            </w:r>
          </w:p>
        </w:tc>
        <w:tc>
          <w:tcPr>
            <w:tcW w:w="1276" w:type="dxa"/>
            <w:shd w:val="clear" w:color="auto" w:fill="auto"/>
            <w:vAlign w:val="center"/>
          </w:tcPr>
          <w:p w14:paraId="71BD22FE" w14:textId="77777777" w:rsidR="00CE6602" w:rsidRPr="00C37B19" w:rsidRDefault="00CE6602" w:rsidP="00CE6602">
            <w:pPr>
              <w:spacing w:before="120" w:after="120" w:line="276" w:lineRule="auto"/>
              <w:jc w:val="center"/>
              <w:rPr>
                <w:rFonts w:eastAsia="Calibri" w:cstheme="minorHAnsi"/>
                <w:b/>
                <w:sz w:val="18"/>
                <w:szCs w:val="18"/>
              </w:rPr>
            </w:pPr>
            <w:r w:rsidRPr="00C37B19">
              <w:rPr>
                <w:rFonts w:eastAsia="Calibri" w:cstheme="minorHAnsi"/>
                <w:b/>
                <w:sz w:val="18"/>
                <w:szCs w:val="18"/>
              </w:rPr>
              <w:t>ODABRANO</w:t>
            </w:r>
          </w:p>
        </w:tc>
      </w:tr>
      <w:tr w:rsidR="00CE6602" w:rsidRPr="00C37B19" w14:paraId="0F068CA3" w14:textId="77777777" w:rsidTr="002376DD">
        <w:trPr>
          <w:trHeight w:val="258"/>
        </w:trPr>
        <w:tc>
          <w:tcPr>
            <w:tcW w:w="1461" w:type="dxa"/>
            <w:shd w:val="clear" w:color="auto" w:fill="auto"/>
            <w:vAlign w:val="center"/>
          </w:tcPr>
          <w:p w14:paraId="5CA03358" w14:textId="77777777" w:rsidR="00CE6602" w:rsidRPr="00C37B19" w:rsidRDefault="00CE6602" w:rsidP="00CE6602">
            <w:pPr>
              <w:spacing w:after="0" w:line="276" w:lineRule="auto"/>
              <w:jc w:val="center"/>
              <w:rPr>
                <w:rFonts w:eastAsia="Calibri" w:cstheme="minorHAnsi"/>
                <w:sz w:val="18"/>
                <w:szCs w:val="18"/>
              </w:rPr>
            </w:pPr>
            <w:r w:rsidRPr="00C37B19">
              <w:rPr>
                <w:rFonts w:eastAsia="Calibri" w:cstheme="minorHAnsi"/>
                <w:sz w:val="18"/>
                <w:szCs w:val="18"/>
              </w:rPr>
              <w:t>1</w:t>
            </w:r>
          </w:p>
        </w:tc>
        <w:tc>
          <w:tcPr>
            <w:tcW w:w="1658" w:type="dxa"/>
            <w:shd w:val="clear" w:color="auto" w:fill="auto"/>
            <w:vAlign w:val="center"/>
          </w:tcPr>
          <w:p w14:paraId="08DEA44B" w14:textId="77777777" w:rsidR="00CE6602" w:rsidRPr="00C37B19" w:rsidRDefault="00CE6602" w:rsidP="00CE6602">
            <w:pPr>
              <w:spacing w:after="0" w:line="276" w:lineRule="auto"/>
              <w:jc w:val="center"/>
              <w:rPr>
                <w:rFonts w:eastAsia="Calibri" w:cstheme="minorHAnsi"/>
                <w:sz w:val="18"/>
                <w:szCs w:val="18"/>
              </w:rPr>
            </w:pPr>
            <w:r w:rsidRPr="00C37B19">
              <w:rPr>
                <w:rFonts w:eastAsia="Calibri" w:cstheme="minorHAnsi"/>
                <w:sz w:val="18"/>
                <w:szCs w:val="18"/>
              </w:rPr>
              <w:t>Iznimno mala</w:t>
            </w:r>
          </w:p>
        </w:tc>
        <w:tc>
          <w:tcPr>
            <w:tcW w:w="1843" w:type="dxa"/>
            <w:shd w:val="clear" w:color="auto" w:fill="auto"/>
            <w:vAlign w:val="center"/>
          </w:tcPr>
          <w:p w14:paraId="6051853F" w14:textId="77777777" w:rsidR="00CE6602" w:rsidRPr="00C37B19" w:rsidRDefault="00CE6602" w:rsidP="00CE6602">
            <w:pPr>
              <w:spacing w:after="0" w:line="276" w:lineRule="auto"/>
              <w:jc w:val="center"/>
              <w:rPr>
                <w:rFonts w:eastAsia="Calibri" w:cstheme="minorHAnsi"/>
                <w:sz w:val="18"/>
                <w:szCs w:val="18"/>
              </w:rPr>
            </w:pPr>
            <w:r w:rsidRPr="00C37B19">
              <w:rPr>
                <w:rFonts w:eastAsia="Calibri" w:cstheme="minorHAnsi"/>
                <w:sz w:val="18"/>
                <w:szCs w:val="18"/>
              </w:rPr>
              <w:t>&lt;1 %</w:t>
            </w:r>
          </w:p>
        </w:tc>
        <w:tc>
          <w:tcPr>
            <w:tcW w:w="2551" w:type="dxa"/>
            <w:shd w:val="clear" w:color="auto" w:fill="auto"/>
            <w:vAlign w:val="center"/>
          </w:tcPr>
          <w:p w14:paraId="32719DFA" w14:textId="77777777" w:rsidR="00CE6602" w:rsidRPr="00C37B19" w:rsidRDefault="00CE6602" w:rsidP="00CE6602">
            <w:pPr>
              <w:spacing w:after="0" w:line="276" w:lineRule="auto"/>
              <w:jc w:val="center"/>
              <w:rPr>
                <w:rFonts w:eastAsia="Calibri" w:cstheme="minorHAnsi"/>
                <w:sz w:val="18"/>
                <w:szCs w:val="18"/>
              </w:rPr>
            </w:pPr>
            <w:r w:rsidRPr="00C37B19">
              <w:rPr>
                <w:rFonts w:eastAsia="Calibri" w:cstheme="minorHAnsi"/>
                <w:sz w:val="18"/>
                <w:szCs w:val="18"/>
              </w:rPr>
              <w:t>1 događaj u 100 godina i rjeđe</w:t>
            </w:r>
          </w:p>
        </w:tc>
        <w:tc>
          <w:tcPr>
            <w:tcW w:w="1276" w:type="dxa"/>
            <w:shd w:val="clear" w:color="auto" w:fill="auto"/>
            <w:vAlign w:val="center"/>
          </w:tcPr>
          <w:p w14:paraId="4BC63C5D" w14:textId="77777777" w:rsidR="00CE6602" w:rsidRPr="00C37B19" w:rsidRDefault="00CE6602" w:rsidP="00CE6602">
            <w:pPr>
              <w:spacing w:after="0" w:line="276" w:lineRule="auto"/>
              <w:jc w:val="center"/>
              <w:rPr>
                <w:rFonts w:eastAsia="Calibri" w:cstheme="minorHAnsi"/>
                <w:sz w:val="18"/>
                <w:szCs w:val="18"/>
              </w:rPr>
            </w:pPr>
          </w:p>
        </w:tc>
      </w:tr>
      <w:tr w:rsidR="00CE6602" w:rsidRPr="00C37B19" w14:paraId="076F927D" w14:textId="77777777" w:rsidTr="002376DD">
        <w:trPr>
          <w:trHeight w:val="258"/>
        </w:trPr>
        <w:tc>
          <w:tcPr>
            <w:tcW w:w="1461" w:type="dxa"/>
            <w:shd w:val="clear" w:color="auto" w:fill="auto"/>
            <w:vAlign w:val="center"/>
          </w:tcPr>
          <w:p w14:paraId="094DFC52" w14:textId="77777777" w:rsidR="00CE6602" w:rsidRPr="00C37B19" w:rsidRDefault="00CE6602" w:rsidP="00CE6602">
            <w:pPr>
              <w:spacing w:after="0" w:line="276" w:lineRule="auto"/>
              <w:jc w:val="center"/>
              <w:rPr>
                <w:rFonts w:eastAsia="Calibri" w:cstheme="minorHAnsi"/>
                <w:b/>
                <w:sz w:val="18"/>
                <w:szCs w:val="18"/>
              </w:rPr>
            </w:pPr>
            <w:r w:rsidRPr="00C37B19">
              <w:rPr>
                <w:rFonts w:eastAsia="Calibri" w:cstheme="minorHAnsi"/>
                <w:b/>
                <w:sz w:val="18"/>
                <w:szCs w:val="18"/>
              </w:rPr>
              <w:t>2</w:t>
            </w:r>
          </w:p>
        </w:tc>
        <w:tc>
          <w:tcPr>
            <w:tcW w:w="1658" w:type="dxa"/>
            <w:shd w:val="clear" w:color="auto" w:fill="auto"/>
            <w:vAlign w:val="center"/>
          </w:tcPr>
          <w:p w14:paraId="0FD5849F" w14:textId="77777777" w:rsidR="00CE6602" w:rsidRPr="00C37B19" w:rsidRDefault="00CE6602" w:rsidP="00CE6602">
            <w:pPr>
              <w:spacing w:after="0" w:line="276" w:lineRule="auto"/>
              <w:jc w:val="center"/>
              <w:rPr>
                <w:rFonts w:eastAsia="Calibri" w:cstheme="minorHAnsi"/>
                <w:sz w:val="18"/>
                <w:szCs w:val="18"/>
              </w:rPr>
            </w:pPr>
            <w:r w:rsidRPr="00C37B19">
              <w:rPr>
                <w:rFonts w:eastAsia="Calibri" w:cstheme="minorHAnsi"/>
                <w:sz w:val="18"/>
                <w:szCs w:val="18"/>
              </w:rPr>
              <w:t>Mala</w:t>
            </w:r>
          </w:p>
        </w:tc>
        <w:tc>
          <w:tcPr>
            <w:tcW w:w="1843" w:type="dxa"/>
            <w:shd w:val="clear" w:color="auto" w:fill="auto"/>
            <w:vAlign w:val="center"/>
          </w:tcPr>
          <w:p w14:paraId="0D4D8F66" w14:textId="77777777" w:rsidR="00CE6602" w:rsidRPr="00C37B19" w:rsidRDefault="00CE6602" w:rsidP="00CE6602">
            <w:pPr>
              <w:spacing w:after="0" w:line="276" w:lineRule="auto"/>
              <w:jc w:val="center"/>
              <w:rPr>
                <w:rFonts w:eastAsia="Calibri" w:cstheme="minorHAnsi"/>
                <w:sz w:val="18"/>
                <w:szCs w:val="18"/>
              </w:rPr>
            </w:pPr>
            <w:r w:rsidRPr="00C37B19">
              <w:rPr>
                <w:rFonts w:eastAsia="Calibri" w:cstheme="minorHAnsi"/>
                <w:sz w:val="18"/>
                <w:szCs w:val="18"/>
              </w:rPr>
              <w:t>1 – 5 %</w:t>
            </w:r>
          </w:p>
        </w:tc>
        <w:tc>
          <w:tcPr>
            <w:tcW w:w="2551" w:type="dxa"/>
            <w:shd w:val="clear" w:color="auto" w:fill="auto"/>
            <w:vAlign w:val="center"/>
          </w:tcPr>
          <w:p w14:paraId="7382E20A" w14:textId="77777777" w:rsidR="00CE6602" w:rsidRPr="00C37B19" w:rsidRDefault="00CE6602" w:rsidP="00CE6602">
            <w:pPr>
              <w:spacing w:after="0" w:line="276" w:lineRule="auto"/>
              <w:jc w:val="center"/>
              <w:rPr>
                <w:rFonts w:eastAsia="Calibri" w:cstheme="minorHAnsi"/>
                <w:sz w:val="18"/>
                <w:szCs w:val="18"/>
              </w:rPr>
            </w:pPr>
            <w:r w:rsidRPr="00C37B19">
              <w:rPr>
                <w:rFonts w:eastAsia="Calibri" w:cstheme="minorHAnsi"/>
                <w:sz w:val="18"/>
                <w:szCs w:val="18"/>
              </w:rPr>
              <w:t>1 događaj u 20 do 100 godina</w:t>
            </w:r>
          </w:p>
        </w:tc>
        <w:tc>
          <w:tcPr>
            <w:tcW w:w="1276" w:type="dxa"/>
            <w:shd w:val="clear" w:color="auto" w:fill="auto"/>
            <w:vAlign w:val="center"/>
          </w:tcPr>
          <w:p w14:paraId="7F269D5A" w14:textId="77777777" w:rsidR="00CE6602" w:rsidRPr="00C37B19" w:rsidRDefault="00CE6602" w:rsidP="00CE6602">
            <w:pPr>
              <w:spacing w:after="0" w:line="276" w:lineRule="auto"/>
              <w:jc w:val="center"/>
              <w:rPr>
                <w:rFonts w:eastAsia="Calibri" w:cstheme="minorHAnsi"/>
                <w:sz w:val="18"/>
                <w:szCs w:val="18"/>
              </w:rPr>
            </w:pPr>
          </w:p>
        </w:tc>
      </w:tr>
      <w:tr w:rsidR="00CE6602" w:rsidRPr="00C37B19" w14:paraId="6904588F" w14:textId="77777777" w:rsidTr="002376DD">
        <w:trPr>
          <w:trHeight w:val="258"/>
        </w:trPr>
        <w:tc>
          <w:tcPr>
            <w:tcW w:w="1461" w:type="dxa"/>
            <w:shd w:val="clear" w:color="auto" w:fill="auto"/>
            <w:vAlign w:val="center"/>
          </w:tcPr>
          <w:p w14:paraId="5E538493" w14:textId="77777777" w:rsidR="00CE6602" w:rsidRPr="00C37B19" w:rsidRDefault="00CE6602" w:rsidP="00CE6602">
            <w:pPr>
              <w:spacing w:after="0" w:line="276" w:lineRule="auto"/>
              <w:jc w:val="center"/>
              <w:rPr>
                <w:rFonts w:eastAsia="Calibri" w:cstheme="minorHAnsi"/>
                <w:b/>
                <w:sz w:val="18"/>
                <w:szCs w:val="18"/>
              </w:rPr>
            </w:pPr>
            <w:r w:rsidRPr="00C37B19">
              <w:rPr>
                <w:rFonts w:eastAsia="Calibri" w:cstheme="minorHAnsi"/>
                <w:b/>
                <w:sz w:val="18"/>
                <w:szCs w:val="18"/>
              </w:rPr>
              <w:t>3</w:t>
            </w:r>
          </w:p>
        </w:tc>
        <w:tc>
          <w:tcPr>
            <w:tcW w:w="1658" w:type="dxa"/>
            <w:shd w:val="clear" w:color="auto" w:fill="auto"/>
            <w:vAlign w:val="center"/>
          </w:tcPr>
          <w:p w14:paraId="4511D9F6" w14:textId="77777777" w:rsidR="00CE6602" w:rsidRPr="00C37B19" w:rsidRDefault="00CE6602" w:rsidP="00CE6602">
            <w:pPr>
              <w:spacing w:after="0" w:line="276" w:lineRule="auto"/>
              <w:jc w:val="center"/>
              <w:rPr>
                <w:rFonts w:eastAsia="Calibri" w:cstheme="minorHAnsi"/>
                <w:sz w:val="18"/>
                <w:szCs w:val="18"/>
              </w:rPr>
            </w:pPr>
            <w:r w:rsidRPr="00C37B19">
              <w:rPr>
                <w:rFonts w:eastAsia="Calibri" w:cstheme="minorHAnsi"/>
                <w:sz w:val="18"/>
                <w:szCs w:val="18"/>
              </w:rPr>
              <w:t>Umjerena</w:t>
            </w:r>
          </w:p>
        </w:tc>
        <w:tc>
          <w:tcPr>
            <w:tcW w:w="1843" w:type="dxa"/>
            <w:shd w:val="clear" w:color="auto" w:fill="auto"/>
            <w:vAlign w:val="center"/>
          </w:tcPr>
          <w:p w14:paraId="58E3950C" w14:textId="77777777" w:rsidR="00CE6602" w:rsidRPr="00C37B19" w:rsidRDefault="00CE6602" w:rsidP="00CE6602">
            <w:pPr>
              <w:spacing w:after="0" w:line="276" w:lineRule="auto"/>
              <w:jc w:val="center"/>
              <w:rPr>
                <w:rFonts w:eastAsia="Calibri" w:cstheme="minorHAnsi"/>
                <w:sz w:val="18"/>
                <w:szCs w:val="18"/>
              </w:rPr>
            </w:pPr>
            <w:r w:rsidRPr="00C37B19">
              <w:rPr>
                <w:rFonts w:eastAsia="Calibri" w:cstheme="minorHAnsi"/>
                <w:sz w:val="18"/>
                <w:szCs w:val="18"/>
              </w:rPr>
              <w:t>5 – 50 %</w:t>
            </w:r>
          </w:p>
        </w:tc>
        <w:tc>
          <w:tcPr>
            <w:tcW w:w="2551" w:type="dxa"/>
            <w:shd w:val="clear" w:color="auto" w:fill="auto"/>
            <w:vAlign w:val="center"/>
          </w:tcPr>
          <w:p w14:paraId="2DD9CFAB" w14:textId="77777777" w:rsidR="00CE6602" w:rsidRPr="00C37B19" w:rsidRDefault="00CE6602" w:rsidP="00CE6602">
            <w:pPr>
              <w:spacing w:after="0" w:line="276" w:lineRule="auto"/>
              <w:jc w:val="center"/>
              <w:rPr>
                <w:rFonts w:eastAsia="Calibri" w:cstheme="minorHAnsi"/>
                <w:sz w:val="18"/>
                <w:szCs w:val="18"/>
              </w:rPr>
            </w:pPr>
            <w:r w:rsidRPr="00C37B19">
              <w:rPr>
                <w:rFonts w:eastAsia="Calibri" w:cstheme="minorHAnsi"/>
                <w:sz w:val="18"/>
                <w:szCs w:val="18"/>
              </w:rPr>
              <w:t>1 događaj u 2 do 20 godina</w:t>
            </w:r>
          </w:p>
        </w:tc>
        <w:tc>
          <w:tcPr>
            <w:tcW w:w="1276" w:type="dxa"/>
            <w:shd w:val="clear" w:color="auto" w:fill="auto"/>
            <w:vAlign w:val="center"/>
          </w:tcPr>
          <w:p w14:paraId="18009297" w14:textId="2D1868E7" w:rsidR="00CE6602" w:rsidRPr="00C37B19" w:rsidRDefault="00C37B19" w:rsidP="00CE6602">
            <w:pPr>
              <w:spacing w:after="0" w:line="276" w:lineRule="auto"/>
              <w:jc w:val="center"/>
              <w:rPr>
                <w:rFonts w:eastAsia="Calibri" w:cstheme="minorHAnsi"/>
                <w:sz w:val="18"/>
                <w:szCs w:val="18"/>
              </w:rPr>
            </w:pPr>
            <w:r w:rsidRPr="00C37B19">
              <w:rPr>
                <w:rFonts w:eastAsia="Calibri" w:cstheme="minorHAnsi"/>
                <w:sz w:val="18"/>
                <w:szCs w:val="18"/>
              </w:rPr>
              <w:t>X</w:t>
            </w:r>
          </w:p>
        </w:tc>
      </w:tr>
      <w:tr w:rsidR="00CE6602" w:rsidRPr="00C37B19" w14:paraId="32D082A7" w14:textId="77777777" w:rsidTr="002376DD">
        <w:trPr>
          <w:trHeight w:val="258"/>
        </w:trPr>
        <w:tc>
          <w:tcPr>
            <w:tcW w:w="1461" w:type="dxa"/>
            <w:shd w:val="clear" w:color="auto" w:fill="auto"/>
            <w:vAlign w:val="center"/>
          </w:tcPr>
          <w:p w14:paraId="66C65E82" w14:textId="77777777" w:rsidR="00CE6602" w:rsidRPr="00C37B19" w:rsidRDefault="00CE6602" w:rsidP="00CE6602">
            <w:pPr>
              <w:spacing w:after="0" w:line="276" w:lineRule="auto"/>
              <w:jc w:val="center"/>
              <w:rPr>
                <w:rFonts w:eastAsia="Calibri" w:cstheme="minorHAnsi"/>
                <w:b/>
                <w:sz w:val="18"/>
                <w:szCs w:val="18"/>
              </w:rPr>
            </w:pPr>
            <w:r w:rsidRPr="00C37B19">
              <w:rPr>
                <w:rFonts w:eastAsia="Calibri" w:cstheme="minorHAnsi"/>
                <w:b/>
                <w:sz w:val="18"/>
                <w:szCs w:val="18"/>
              </w:rPr>
              <w:t>4</w:t>
            </w:r>
          </w:p>
        </w:tc>
        <w:tc>
          <w:tcPr>
            <w:tcW w:w="1658" w:type="dxa"/>
            <w:shd w:val="clear" w:color="auto" w:fill="auto"/>
            <w:vAlign w:val="center"/>
          </w:tcPr>
          <w:p w14:paraId="63248507" w14:textId="77777777" w:rsidR="00CE6602" w:rsidRPr="00C37B19" w:rsidRDefault="00CE6602" w:rsidP="00CE6602">
            <w:pPr>
              <w:spacing w:after="0" w:line="276" w:lineRule="auto"/>
              <w:jc w:val="center"/>
              <w:rPr>
                <w:rFonts w:eastAsia="Calibri" w:cstheme="minorHAnsi"/>
                <w:sz w:val="18"/>
                <w:szCs w:val="18"/>
              </w:rPr>
            </w:pPr>
            <w:r w:rsidRPr="00C37B19">
              <w:rPr>
                <w:rFonts w:eastAsia="Calibri" w:cstheme="minorHAnsi"/>
                <w:sz w:val="18"/>
                <w:szCs w:val="18"/>
              </w:rPr>
              <w:t>Velika</w:t>
            </w:r>
          </w:p>
        </w:tc>
        <w:tc>
          <w:tcPr>
            <w:tcW w:w="1843" w:type="dxa"/>
            <w:shd w:val="clear" w:color="auto" w:fill="auto"/>
            <w:vAlign w:val="center"/>
          </w:tcPr>
          <w:p w14:paraId="0B105BA7" w14:textId="77777777" w:rsidR="00CE6602" w:rsidRPr="00C37B19" w:rsidRDefault="00CE6602" w:rsidP="00CE6602">
            <w:pPr>
              <w:spacing w:after="0" w:line="276" w:lineRule="auto"/>
              <w:jc w:val="center"/>
              <w:rPr>
                <w:rFonts w:eastAsia="Calibri" w:cstheme="minorHAnsi"/>
                <w:sz w:val="18"/>
                <w:szCs w:val="18"/>
              </w:rPr>
            </w:pPr>
            <w:r w:rsidRPr="00C37B19">
              <w:rPr>
                <w:rFonts w:eastAsia="Calibri" w:cstheme="minorHAnsi"/>
                <w:sz w:val="18"/>
                <w:szCs w:val="18"/>
              </w:rPr>
              <w:t>51 – 98 %</w:t>
            </w:r>
          </w:p>
        </w:tc>
        <w:tc>
          <w:tcPr>
            <w:tcW w:w="2551" w:type="dxa"/>
            <w:shd w:val="clear" w:color="auto" w:fill="auto"/>
            <w:vAlign w:val="center"/>
          </w:tcPr>
          <w:p w14:paraId="0D98BDAF" w14:textId="77777777" w:rsidR="00CE6602" w:rsidRPr="00C37B19" w:rsidRDefault="00CE6602" w:rsidP="00CE6602">
            <w:pPr>
              <w:spacing w:after="0" w:line="276" w:lineRule="auto"/>
              <w:jc w:val="center"/>
              <w:rPr>
                <w:rFonts w:eastAsia="Calibri" w:cstheme="minorHAnsi"/>
                <w:sz w:val="18"/>
                <w:szCs w:val="18"/>
              </w:rPr>
            </w:pPr>
            <w:r w:rsidRPr="00C37B19">
              <w:rPr>
                <w:rFonts w:eastAsia="Calibri" w:cstheme="minorHAnsi"/>
                <w:sz w:val="18"/>
                <w:szCs w:val="18"/>
              </w:rPr>
              <w:t>1 događaj 1 do 2 godine</w:t>
            </w:r>
          </w:p>
        </w:tc>
        <w:tc>
          <w:tcPr>
            <w:tcW w:w="1276" w:type="dxa"/>
            <w:shd w:val="clear" w:color="auto" w:fill="auto"/>
            <w:vAlign w:val="center"/>
          </w:tcPr>
          <w:p w14:paraId="37B195E7" w14:textId="77777777" w:rsidR="00CE6602" w:rsidRPr="00C37B19" w:rsidRDefault="00CE6602" w:rsidP="00CE6602">
            <w:pPr>
              <w:spacing w:after="0" w:line="276" w:lineRule="auto"/>
              <w:jc w:val="center"/>
              <w:rPr>
                <w:rFonts w:eastAsia="Calibri" w:cstheme="minorHAnsi"/>
                <w:sz w:val="18"/>
                <w:szCs w:val="18"/>
              </w:rPr>
            </w:pPr>
          </w:p>
        </w:tc>
      </w:tr>
      <w:tr w:rsidR="00CE6602" w:rsidRPr="00C37B19" w14:paraId="2C796F64" w14:textId="77777777" w:rsidTr="002376DD">
        <w:trPr>
          <w:trHeight w:val="277"/>
        </w:trPr>
        <w:tc>
          <w:tcPr>
            <w:tcW w:w="1461" w:type="dxa"/>
            <w:shd w:val="clear" w:color="auto" w:fill="auto"/>
            <w:vAlign w:val="center"/>
          </w:tcPr>
          <w:p w14:paraId="0431224E" w14:textId="77777777" w:rsidR="00CE6602" w:rsidRPr="00C37B19" w:rsidRDefault="00CE6602" w:rsidP="00CE6602">
            <w:pPr>
              <w:spacing w:after="0" w:line="276" w:lineRule="auto"/>
              <w:jc w:val="center"/>
              <w:rPr>
                <w:rFonts w:eastAsia="Calibri" w:cstheme="minorHAnsi"/>
                <w:b/>
                <w:sz w:val="18"/>
                <w:szCs w:val="18"/>
              </w:rPr>
            </w:pPr>
            <w:r w:rsidRPr="00C37B19">
              <w:rPr>
                <w:rFonts w:eastAsia="Calibri" w:cstheme="minorHAnsi"/>
                <w:b/>
                <w:sz w:val="18"/>
                <w:szCs w:val="18"/>
              </w:rPr>
              <w:t>5</w:t>
            </w:r>
          </w:p>
        </w:tc>
        <w:tc>
          <w:tcPr>
            <w:tcW w:w="1658" w:type="dxa"/>
            <w:shd w:val="clear" w:color="auto" w:fill="auto"/>
            <w:vAlign w:val="center"/>
          </w:tcPr>
          <w:p w14:paraId="6BFDB172" w14:textId="77777777" w:rsidR="00CE6602" w:rsidRPr="00C37B19" w:rsidRDefault="00CE6602" w:rsidP="00CE6602">
            <w:pPr>
              <w:spacing w:after="0" w:line="276" w:lineRule="auto"/>
              <w:jc w:val="center"/>
              <w:rPr>
                <w:rFonts w:eastAsia="Calibri" w:cstheme="minorHAnsi"/>
                <w:sz w:val="18"/>
                <w:szCs w:val="18"/>
              </w:rPr>
            </w:pPr>
            <w:r w:rsidRPr="00C37B19">
              <w:rPr>
                <w:rFonts w:eastAsia="Calibri" w:cstheme="minorHAnsi"/>
                <w:sz w:val="18"/>
                <w:szCs w:val="18"/>
              </w:rPr>
              <w:t>Iznimno velika</w:t>
            </w:r>
          </w:p>
        </w:tc>
        <w:tc>
          <w:tcPr>
            <w:tcW w:w="1843" w:type="dxa"/>
            <w:shd w:val="clear" w:color="auto" w:fill="auto"/>
            <w:vAlign w:val="center"/>
          </w:tcPr>
          <w:p w14:paraId="7E8D5B92" w14:textId="77777777" w:rsidR="00CE6602" w:rsidRPr="00C37B19" w:rsidRDefault="00CE6602" w:rsidP="00CE6602">
            <w:pPr>
              <w:spacing w:after="0" w:line="276" w:lineRule="auto"/>
              <w:jc w:val="center"/>
              <w:rPr>
                <w:rFonts w:eastAsia="Calibri" w:cstheme="minorHAnsi"/>
                <w:sz w:val="18"/>
                <w:szCs w:val="18"/>
              </w:rPr>
            </w:pPr>
            <w:r w:rsidRPr="00C37B19">
              <w:rPr>
                <w:rFonts w:eastAsia="Calibri" w:cstheme="minorHAnsi"/>
                <w:sz w:val="18"/>
                <w:szCs w:val="18"/>
              </w:rPr>
              <w:t>&gt; 98 %</w:t>
            </w:r>
          </w:p>
        </w:tc>
        <w:tc>
          <w:tcPr>
            <w:tcW w:w="2551" w:type="dxa"/>
            <w:shd w:val="clear" w:color="auto" w:fill="auto"/>
            <w:vAlign w:val="center"/>
          </w:tcPr>
          <w:p w14:paraId="0FFEE54E" w14:textId="77777777" w:rsidR="00CE6602" w:rsidRPr="00C37B19" w:rsidRDefault="00CE6602" w:rsidP="00CE6602">
            <w:pPr>
              <w:spacing w:after="0" w:line="276" w:lineRule="auto"/>
              <w:jc w:val="center"/>
              <w:rPr>
                <w:rFonts w:eastAsia="Calibri" w:cstheme="minorHAnsi"/>
                <w:sz w:val="18"/>
                <w:szCs w:val="18"/>
              </w:rPr>
            </w:pPr>
            <w:r w:rsidRPr="00C37B19">
              <w:rPr>
                <w:rFonts w:eastAsia="Calibri" w:cstheme="minorHAnsi"/>
                <w:sz w:val="18"/>
                <w:szCs w:val="18"/>
              </w:rPr>
              <w:t>1 događaj godišnje ili češće</w:t>
            </w:r>
          </w:p>
        </w:tc>
        <w:tc>
          <w:tcPr>
            <w:tcW w:w="1276" w:type="dxa"/>
            <w:shd w:val="clear" w:color="auto" w:fill="auto"/>
            <w:vAlign w:val="center"/>
          </w:tcPr>
          <w:p w14:paraId="40AF9F27" w14:textId="77777777" w:rsidR="00CE6602" w:rsidRPr="00C37B19" w:rsidRDefault="00CE6602" w:rsidP="00CE6602">
            <w:pPr>
              <w:spacing w:after="0" w:line="276" w:lineRule="auto"/>
              <w:jc w:val="center"/>
              <w:rPr>
                <w:rFonts w:eastAsia="Calibri" w:cstheme="minorHAnsi"/>
                <w:sz w:val="18"/>
                <w:szCs w:val="18"/>
              </w:rPr>
            </w:pPr>
          </w:p>
        </w:tc>
      </w:tr>
    </w:tbl>
    <w:p w14:paraId="49B30919" w14:textId="77777777" w:rsidR="00CE6602" w:rsidRPr="00CE6602" w:rsidRDefault="00CE6602" w:rsidP="002E2E42">
      <w:pPr>
        <w:pStyle w:val="Naslov3"/>
      </w:pPr>
      <w:bookmarkStart w:id="814" w:name="_Toc4137273"/>
      <w:bookmarkStart w:id="815" w:name="_Toc88654339"/>
      <w:bookmarkStart w:id="816" w:name="_Toc102546824"/>
      <w:bookmarkStart w:id="817" w:name="_Toc108773576"/>
      <w:bookmarkStart w:id="818" w:name="_Toc131492558"/>
      <w:r w:rsidRPr="00CE6602">
        <w:t xml:space="preserve">Podaci, izvori i </w:t>
      </w:r>
      <w:r w:rsidRPr="002E2E42">
        <w:t>metode</w:t>
      </w:r>
      <w:r w:rsidRPr="00CE6602">
        <w:t xml:space="preserve"> izračuna</w:t>
      </w:r>
      <w:bookmarkEnd w:id="814"/>
      <w:bookmarkEnd w:id="815"/>
      <w:bookmarkEnd w:id="816"/>
      <w:bookmarkEnd w:id="817"/>
      <w:bookmarkEnd w:id="818"/>
    </w:p>
    <w:p w14:paraId="7470DFA4" w14:textId="4EA7C629" w:rsidR="00CE6602" w:rsidRPr="005F5BB4" w:rsidRDefault="00CE6602" w:rsidP="00484524">
      <w:pPr>
        <w:numPr>
          <w:ilvl w:val="0"/>
          <w:numId w:val="20"/>
        </w:numPr>
        <w:spacing w:after="200" w:line="276" w:lineRule="auto"/>
        <w:ind w:left="717"/>
        <w:contextualSpacing/>
        <w:jc w:val="both"/>
        <w:rPr>
          <w:rFonts w:eastAsia="Calibri" w:cstheme="minorHAnsi"/>
          <w:sz w:val="24"/>
          <w:szCs w:val="24"/>
          <w:lang w:val="en-US" w:eastAsia="zh-CN"/>
        </w:rPr>
      </w:pPr>
      <w:bookmarkStart w:id="819" w:name="_Hlk86057370"/>
      <w:proofErr w:type="spellStart"/>
      <w:r w:rsidRPr="005F5BB4">
        <w:rPr>
          <w:rFonts w:eastAsia="Calibri" w:cstheme="minorHAnsi"/>
          <w:sz w:val="24"/>
          <w:szCs w:val="24"/>
          <w:lang w:val="en-US" w:eastAsia="zh-CN"/>
        </w:rPr>
        <w:t>Glavni</w:t>
      </w:r>
      <w:proofErr w:type="spellEnd"/>
      <w:r w:rsidRPr="005F5BB4">
        <w:rPr>
          <w:rFonts w:eastAsia="Calibri" w:cstheme="minorHAnsi"/>
          <w:sz w:val="24"/>
          <w:szCs w:val="24"/>
          <w:lang w:val="en-US" w:eastAsia="zh-CN"/>
        </w:rPr>
        <w:t xml:space="preserve"> </w:t>
      </w:r>
      <w:proofErr w:type="spellStart"/>
      <w:r w:rsidRPr="005F5BB4">
        <w:rPr>
          <w:rFonts w:eastAsia="Calibri" w:cstheme="minorHAnsi"/>
          <w:sz w:val="24"/>
          <w:szCs w:val="24"/>
          <w:lang w:val="en-US" w:eastAsia="zh-CN"/>
        </w:rPr>
        <w:t>provedbeni</w:t>
      </w:r>
      <w:proofErr w:type="spellEnd"/>
      <w:r w:rsidRPr="005F5BB4">
        <w:rPr>
          <w:rFonts w:eastAsia="Calibri" w:cstheme="minorHAnsi"/>
          <w:sz w:val="24"/>
          <w:szCs w:val="24"/>
          <w:lang w:val="en-US" w:eastAsia="zh-CN"/>
        </w:rPr>
        <w:t xml:space="preserve"> plan </w:t>
      </w:r>
      <w:proofErr w:type="spellStart"/>
      <w:r w:rsidRPr="005F5BB4">
        <w:rPr>
          <w:rFonts w:eastAsia="Calibri" w:cstheme="minorHAnsi"/>
          <w:sz w:val="24"/>
          <w:szCs w:val="24"/>
          <w:lang w:val="en-US" w:eastAsia="zh-CN"/>
        </w:rPr>
        <w:t>obrane</w:t>
      </w:r>
      <w:proofErr w:type="spellEnd"/>
      <w:r w:rsidRPr="005F5BB4">
        <w:rPr>
          <w:rFonts w:eastAsia="Calibri" w:cstheme="minorHAnsi"/>
          <w:sz w:val="24"/>
          <w:szCs w:val="24"/>
          <w:lang w:val="en-US" w:eastAsia="zh-CN"/>
        </w:rPr>
        <w:t xml:space="preserve"> od </w:t>
      </w:r>
      <w:proofErr w:type="spellStart"/>
      <w:r w:rsidRPr="005F5BB4">
        <w:rPr>
          <w:rFonts w:eastAsia="Calibri" w:cstheme="minorHAnsi"/>
          <w:sz w:val="24"/>
          <w:szCs w:val="24"/>
          <w:lang w:val="en-US" w:eastAsia="zh-CN"/>
        </w:rPr>
        <w:t>poplava</w:t>
      </w:r>
      <w:proofErr w:type="spellEnd"/>
      <w:r w:rsidRPr="005F5BB4">
        <w:rPr>
          <w:rFonts w:eastAsia="Calibri" w:cstheme="minorHAnsi"/>
          <w:sz w:val="24"/>
          <w:szCs w:val="24"/>
          <w:lang w:val="en-US" w:eastAsia="zh-CN"/>
        </w:rPr>
        <w:t xml:space="preserve">, </w:t>
      </w:r>
      <w:proofErr w:type="spellStart"/>
      <w:r w:rsidRPr="005F5BB4">
        <w:rPr>
          <w:rFonts w:eastAsia="Calibri" w:cstheme="minorHAnsi"/>
          <w:sz w:val="24"/>
          <w:szCs w:val="24"/>
          <w:lang w:val="en-US" w:eastAsia="zh-CN"/>
        </w:rPr>
        <w:t>Hrvatske</w:t>
      </w:r>
      <w:proofErr w:type="spellEnd"/>
      <w:r w:rsidRPr="005F5BB4">
        <w:rPr>
          <w:rFonts w:eastAsia="Calibri" w:cstheme="minorHAnsi"/>
          <w:sz w:val="24"/>
          <w:szCs w:val="24"/>
          <w:lang w:val="en-US" w:eastAsia="zh-CN"/>
        </w:rPr>
        <w:t xml:space="preserve"> </w:t>
      </w:r>
      <w:proofErr w:type="spellStart"/>
      <w:r w:rsidRPr="005F5BB4">
        <w:rPr>
          <w:rFonts w:eastAsia="Calibri" w:cstheme="minorHAnsi"/>
          <w:sz w:val="24"/>
          <w:szCs w:val="24"/>
          <w:lang w:val="en-US" w:eastAsia="zh-CN"/>
        </w:rPr>
        <w:t>vode</w:t>
      </w:r>
      <w:proofErr w:type="spellEnd"/>
      <w:r w:rsidRPr="005F5BB4">
        <w:rPr>
          <w:rFonts w:eastAsia="Calibri" w:cstheme="minorHAnsi"/>
          <w:sz w:val="24"/>
          <w:szCs w:val="24"/>
          <w:lang w:val="en-US" w:eastAsia="zh-CN"/>
        </w:rPr>
        <w:t xml:space="preserve">, </w:t>
      </w:r>
      <w:proofErr w:type="spellStart"/>
      <w:r w:rsidRPr="005F5BB4">
        <w:rPr>
          <w:rFonts w:eastAsia="Calibri" w:cstheme="minorHAnsi"/>
          <w:sz w:val="24"/>
          <w:szCs w:val="24"/>
          <w:lang w:val="en-US" w:eastAsia="zh-CN"/>
        </w:rPr>
        <w:t>ožujak</w:t>
      </w:r>
      <w:proofErr w:type="spellEnd"/>
      <w:r w:rsidRPr="005F5BB4">
        <w:rPr>
          <w:rFonts w:eastAsia="Calibri" w:cstheme="minorHAnsi"/>
          <w:sz w:val="24"/>
          <w:szCs w:val="24"/>
          <w:lang w:val="en-US" w:eastAsia="zh-CN"/>
        </w:rPr>
        <w:t xml:space="preserve"> 20</w:t>
      </w:r>
      <w:r w:rsidR="00756936">
        <w:rPr>
          <w:rFonts w:eastAsia="Calibri" w:cstheme="minorHAnsi"/>
          <w:sz w:val="24"/>
          <w:szCs w:val="24"/>
          <w:lang w:val="en-US" w:eastAsia="zh-CN"/>
        </w:rPr>
        <w:t>22</w:t>
      </w:r>
      <w:r w:rsidRPr="005F5BB4">
        <w:rPr>
          <w:rFonts w:eastAsia="Calibri" w:cstheme="minorHAnsi"/>
          <w:sz w:val="24"/>
          <w:szCs w:val="24"/>
          <w:lang w:val="en-US" w:eastAsia="zh-CN"/>
        </w:rPr>
        <w:t xml:space="preserve">. </w:t>
      </w:r>
      <w:proofErr w:type="spellStart"/>
      <w:r w:rsidR="008A2DF5" w:rsidRPr="005F5BB4">
        <w:rPr>
          <w:rFonts w:eastAsia="Calibri" w:cstheme="minorHAnsi"/>
          <w:sz w:val="24"/>
          <w:szCs w:val="24"/>
          <w:lang w:val="en-US" w:eastAsia="zh-CN"/>
        </w:rPr>
        <w:t>godine</w:t>
      </w:r>
      <w:proofErr w:type="spellEnd"/>
      <w:r w:rsidR="008A2DF5" w:rsidRPr="005F5BB4">
        <w:rPr>
          <w:rFonts w:eastAsia="Calibri" w:cstheme="minorHAnsi"/>
          <w:sz w:val="24"/>
          <w:szCs w:val="24"/>
          <w:lang w:val="en-US" w:eastAsia="zh-CN"/>
        </w:rPr>
        <w:t>,</w:t>
      </w:r>
    </w:p>
    <w:p w14:paraId="1B31731C" w14:textId="614E15FB" w:rsidR="00EC16EB" w:rsidRPr="005F5BB4" w:rsidRDefault="00EC16EB" w:rsidP="00AF2441">
      <w:pPr>
        <w:numPr>
          <w:ilvl w:val="0"/>
          <w:numId w:val="20"/>
        </w:numPr>
        <w:spacing w:after="0" w:line="276" w:lineRule="auto"/>
        <w:ind w:left="717"/>
        <w:contextualSpacing/>
        <w:jc w:val="both"/>
        <w:rPr>
          <w:rFonts w:cstheme="minorHAnsi"/>
          <w:sz w:val="24"/>
          <w:szCs w:val="24"/>
        </w:rPr>
      </w:pPr>
      <w:r w:rsidRPr="005F5BB4">
        <w:rPr>
          <w:rFonts w:cstheme="minorHAnsi"/>
          <w:sz w:val="24"/>
          <w:szCs w:val="24"/>
        </w:rPr>
        <w:t>Popis stanovništva 20</w:t>
      </w:r>
      <w:r w:rsidR="000E5C64">
        <w:rPr>
          <w:rFonts w:cstheme="minorHAnsi"/>
          <w:sz w:val="24"/>
          <w:szCs w:val="24"/>
        </w:rPr>
        <w:t>2</w:t>
      </w:r>
      <w:r w:rsidRPr="005F5BB4">
        <w:rPr>
          <w:rFonts w:cstheme="minorHAnsi"/>
          <w:sz w:val="24"/>
          <w:szCs w:val="24"/>
        </w:rPr>
        <w:t>1. godinu, Državni zavod za statistiku,</w:t>
      </w:r>
    </w:p>
    <w:p w14:paraId="65B2ED3C" w14:textId="77777777" w:rsidR="00AF2441" w:rsidRPr="00AF2441" w:rsidRDefault="00EC16EB" w:rsidP="00AF2441">
      <w:pPr>
        <w:pStyle w:val="Odlomakpopisa"/>
        <w:numPr>
          <w:ilvl w:val="0"/>
          <w:numId w:val="20"/>
        </w:numPr>
        <w:spacing w:after="0"/>
        <w:rPr>
          <w:rFonts w:asciiTheme="minorHAnsi" w:eastAsia="SimSun" w:hAnsiTheme="minorHAnsi" w:cstheme="minorHAnsi"/>
          <w:szCs w:val="24"/>
          <w:lang w:val="hr-HR"/>
        </w:rPr>
      </w:pPr>
      <w:proofErr w:type="spellStart"/>
      <w:r w:rsidRPr="00AF2441">
        <w:rPr>
          <w:rFonts w:cstheme="minorHAnsi"/>
          <w:szCs w:val="24"/>
        </w:rPr>
        <w:t>Procjena</w:t>
      </w:r>
      <w:proofErr w:type="spellEnd"/>
      <w:r w:rsidRPr="00AF2441">
        <w:rPr>
          <w:rFonts w:cstheme="minorHAnsi"/>
          <w:szCs w:val="24"/>
        </w:rPr>
        <w:t xml:space="preserve"> </w:t>
      </w:r>
      <w:proofErr w:type="spellStart"/>
      <w:r w:rsidRPr="00AF2441">
        <w:rPr>
          <w:rFonts w:cstheme="minorHAnsi"/>
          <w:szCs w:val="24"/>
        </w:rPr>
        <w:t>rizika</w:t>
      </w:r>
      <w:proofErr w:type="spellEnd"/>
      <w:r w:rsidRPr="00AF2441">
        <w:rPr>
          <w:rFonts w:cstheme="minorHAnsi"/>
          <w:szCs w:val="24"/>
        </w:rPr>
        <w:t xml:space="preserve"> od </w:t>
      </w:r>
      <w:proofErr w:type="spellStart"/>
      <w:r w:rsidRPr="00AF2441">
        <w:rPr>
          <w:rFonts w:cstheme="minorHAnsi"/>
          <w:szCs w:val="24"/>
        </w:rPr>
        <w:t>katastrofa</w:t>
      </w:r>
      <w:proofErr w:type="spellEnd"/>
      <w:r w:rsidRPr="00AF2441">
        <w:rPr>
          <w:rFonts w:cstheme="minorHAnsi"/>
          <w:szCs w:val="24"/>
        </w:rPr>
        <w:t xml:space="preserve"> za </w:t>
      </w:r>
      <w:proofErr w:type="spellStart"/>
      <w:r w:rsidRPr="00AF2441">
        <w:rPr>
          <w:rFonts w:cstheme="minorHAnsi"/>
          <w:szCs w:val="24"/>
        </w:rPr>
        <w:t>Republiku</w:t>
      </w:r>
      <w:proofErr w:type="spellEnd"/>
      <w:r w:rsidRPr="00AF2441">
        <w:rPr>
          <w:rFonts w:cstheme="minorHAnsi"/>
          <w:szCs w:val="24"/>
        </w:rPr>
        <w:t xml:space="preserve"> </w:t>
      </w:r>
      <w:proofErr w:type="spellStart"/>
      <w:r w:rsidRPr="00AF2441">
        <w:rPr>
          <w:rFonts w:cstheme="minorHAnsi"/>
          <w:szCs w:val="24"/>
        </w:rPr>
        <w:t>Hrvatsku</w:t>
      </w:r>
      <w:proofErr w:type="spellEnd"/>
      <w:r w:rsidRPr="00AF2441">
        <w:rPr>
          <w:rFonts w:cstheme="minorHAnsi"/>
          <w:szCs w:val="24"/>
        </w:rPr>
        <w:t xml:space="preserve">, </w:t>
      </w:r>
      <w:proofErr w:type="spellStart"/>
      <w:r w:rsidRPr="00AF2441">
        <w:rPr>
          <w:rFonts w:cstheme="minorHAnsi"/>
          <w:szCs w:val="24"/>
        </w:rPr>
        <w:t>studeni</w:t>
      </w:r>
      <w:proofErr w:type="spellEnd"/>
      <w:r w:rsidRPr="00AF2441">
        <w:rPr>
          <w:rFonts w:cstheme="minorHAnsi"/>
          <w:szCs w:val="24"/>
        </w:rPr>
        <w:t xml:space="preserve"> 2019. </w:t>
      </w:r>
      <w:proofErr w:type="spellStart"/>
      <w:r w:rsidRPr="00AF2441">
        <w:rPr>
          <w:rFonts w:cstheme="minorHAnsi"/>
          <w:szCs w:val="24"/>
        </w:rPr>
        <w:t>godina</w:t>
      </w:r>
      <w:proofErr w:type="spellEnd"/>
      <w:r w:rsidRPr="00AF2441">
        <w:rPr>
          <w:rFonts w:cstheme="minorHAnsi"/>
          <w:szCs w:val="24"/>
        </w:rPr>
        <w:t xml:space="preserve">, </w:t>
      </w:r>
    </w:p>
    <w:p w14:paraId="018862F9" w14:textId="051DDCF9" w:rsidR="00AF2441" w:rsidRPr="00AF2441" w:rsidRDefault="00AF2441" w:rsidP="00AF2441">
      <w:pPr>
        <w:pStyle w:val="Odlomakpopisa"/>
        <w:numPr>
          <w:ilvl w:val="0"/>
          <w:numId w:val="20"/>
        </w:numPr>
        <w:spacing w:after="0"/>
        <w:rPr>
          <w:rFonts w:asciiTheme="minorHAnsi" w:eastAsia="SimSun" w:hAnsiTheme="minorHAnsi" w:cstheme="minorHAnsi"/>
          <w:szCs w:val="24"/>
          <w:lang w:val="hr-HR"/>
        </w:rPr>
      </w:pPr>
      <w:r w:rsidRPr="00AF2441">
        <w:rPr>
          <w:rFonts w:asciiTheme="minorHAnsi" w:eastAsia="SimSun" w:hAnsiTheme="minorHAnsi" w:cstheme="minorHAnsi"/>
          <w:szCs w:val="24"/>
          <w:lang w:val="hr-HR"/>
        </w:rPr>
        <w:t>Prostorni plan uređenja Grada Otočca („Službeni vjesnik Grada Otočca“, broj 05/04, 03/06, 04/11, 3/15, 04/17),</w:t>
      </w:r>
    </w:p>
    <w:p w14:paraId="611EAE21" w14:textId="2447ECA7" w:rsidR="000122FB" w:rsidRPr="000122FB" w:rsidRDefault="000122FB" w:rsidP="00AF2441">
      <w:pPr>
        <w:numPr>
          <w:ilvl w:val="0"/>
          <w:numId w:val="20"/>
        </w:numPr>
        <w:spacing w:after="0" w:line="276" w:lineRule="auto"/>
        <w:contextualSpacing/>
        <w:jc w:val="both"/>
        <w:rPr>
          <w:rFonts w:cstheme="minorHAnsi"/>
          <w:sz w:val="24"/>
          <w:szCs w:val="24"/>
          <w:lang w:val="pl-PL"/>
        </w:rPr>
      </w:pPr>
      <w:r w:rsidRPr="000122FB">
        <w:rPr>
          <w:rFonts w:cstheme="minorHAnsi"/>
          <w:sz w:val="24"/>
          <w:szCs w:val="24"/>
          <w:lang w:val="pl-PL"/>
        </w:rPr>
        <w:t>Smjernice za izradu procjene rizika od velikih nesreća za područje Ličko-senjske županije („Službeni glasnik Ličko-senjske županije“, broj 1/17, 14/17)</w:t>
      </w:r>
      <w:r>
        <w:rPr>
          <w:rFonts w:cstheme="minorHAnsi"/>
          <w:sz w:val="24"/>
          <w:szCs w:val="24"/>
          <w:lang w:val="pl-PL"/>
        </w:rPr>
        <w:t>.</w:t>
      </w:r>
    </w:p>
    <w:bookmarkEnd w:id="819"/>
    <w:p w14:paraId="53B70B8A" w14:textId="31504AC0" w:rsidR="002E2E42" w:rsidRPr="00756936" w:rsidRDefault="002E2E42" w:rsidP="000122FB">
      <w:pPr>
        <w:spacing w:after="0" w:line="276" w:lineRule="auto"/>
        <w:ind w:left="717"/>
        <w:jc w:val="both"/>
        <w:rPr>
          <w:sz w:val="24"/>
          <w:szCs w:val="24"/>
          <w:lang w:eastAsia="zh-CN"/>
        </w:rPr>
        <w:sectPr w:rsidR="002E2E42" w:rsidRPr="00756936" w:rsidSect="006603E7">
          <w:pgSz w:w="11906" w:h="16838"/>
          <w:pgMar w:top="1134" w:right="1418" w:bottom="1134" w:left="1418" w:header="709" w:footer="709" w:gutter="284"/>
          <w:cols w:space="708"/>
          <w:docGrid w:linePitch="360"/>
        </w:sectPr>
      </w:pPr>
      <w:r w:rsidRPr="00756936">
        <w:rPr>
          <w:sz w:val="24"/>
          <w:szCs w:val="24"/>
          <w:lang w:eastAsia="zh-CN"/>
        </w:rPr>
        <w:tab/>
      </w:r>
    </w:p>
    <w:p w14:paraId="30428F5D" w14:textId="2CBECC3F" w:rsidR="00CE6602" w:rsidRPr="00CE6602" w:rsidRDefault="00CE6602" w:rsidP="00C8620D">
      <w:pPr>
        <w:pStyle w:val="Naslov3"/>
      </w:pPr>
      <w:bookmarkStart w:id="820" w:name="_Toc4137274"/>
      <w:bookmarkStart w:id="821" w:name="_Toc88654340"/>
      <w:bookmarkStart w:id="822" w:name="_Toc102546825"/>
      <w:bookmarkStart w:id="823" w:name="_Toc108773577"/>
      <w:bookmarkStart w:id="824" w:name="_Toc131492559"/>
      <w:r w:rsidRPr="00CE6602">
        <w:lastRenderedPageBreak/>
        <w:t>Matrice rizika</w:t>
      </w:r>
      <w:bookmarkEnd w:id="820"/>
      <w:bookmarkEnd w:id="821"/>
      <w:bookmarkEnd w:id="822"/>
      <w:bookmarkEnd w:id="823"/>
      <w:bookmarkEnd w:id="824"/>
    </w:p>
    <w:tbl>
      <w:tblPr>
        <w:tblpPr w:leftFromText="180" w:rightFromText="180" w:vertAnchor="page" w:horzAnchor="margin" w:tblpY="2461"/>
        <w:tblW w:w="0" w:type="auto"/>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ook w:val="04A0" w:firstRow="1" w:lastRow="0" w:firstColumn="1" w:lastColumn="0" w:noHBand="0" w:noVBand="1"/>
      </w:tblPr>
      <w:tblGrid>
        <w:gridCol w:w="1271"/>
        <w:gridCol w:w="2835"/>
      </w:tblGrid>
      <w:tr w:rsidR="00CE6602" w:rsidRPr="00CE6602" w14:paraId="1D8A7D2D" w14:textId="77777777" w:rsidTr="00865912">
        <w:trPr>
          <w:trHeight w:val="265"/>
        </w:trPr>
        <w:tc>
          <w:tcPr>
            <w:tcW w:w="1271" w:type="dxa"/>
            <w:shd w:val="clear" w:color="auto" w:fill="auto"/>
            <w:vAlign w:val="center"/>
          </w:tcPr>
          <w:p w14:paraId="0482C1A6" w14:textId="77777777" w:rsidR="00CE6602" w:rsidRPr="00CE6602" w:rsidRDefault="00CE6602" w:rsidP="00CE6602">
            <w:pPr>
              <w:spacing w:after="0" w:line="240" w:lineRule="auto"/>
              <w:rPr>
                <w:b/>
                <w:sz w:val="16"/>
                <w:szCs w:val="16"/>
                <w:lang w:eastAsia="zh-CN"/>
              </w:rPr>
            </w:pPr>
            <w:r w:rsidRPr="00CE6602">
              <w:rPr>
                <w:b/>
                <w:sz w:val="16"/>
                <w:szCs w:val="16"/>
                <w:lang w:eastAsia="zh-CN"/>
              </w:rPr>
              <w:t>VRSTA RIZIKA</w:t>
            </w:r>
          </w:p>
        </w:tc>
        <w:tc>
          <w:tcPr>
            <w:tcW w:w="2835" w:type="dxa"/>
            <w:shd w:val="clear" w:color="auto" w:fill="auto"/>
          </w:tcPr>
          <w:p w14:paraId="274BAF22" w14:textId="77777777" w:rsidR="00CE6602" w:rsidRPr="00CE6602" w:rsidRDefault="00CE6602" w:rsidP="00CE6602">
            <w:pPr>
              <w:spacing w:after="0" w:line="240" w:lineRule="auto"/>
              <w:rPr>
                <w:b/>
                <w:sz w:val="16"/>
                <w:szCs w:val="16"/>
                <w:lang w:eastAsia="zh-CN"/>
              </w:rPr>
            </w:pPr>
            <w:r w:rsidRPr="00CE6602">
              <w:rPr>
                <w:b/>
                <w:sz w:val="16"/>
                <w:szCs w:val="16"/>
                <w:lang w:eastAsia="zh-CN"/>
              </w:rPr>
              <w:t>OPIS RIZIKA</w:t>
            </w:r>
          </w:p>
        </w:tc>
      </w:tr>
      <w:tr w:rsidR="00CE6602" w:rsidRPr="00CE6602" w14:paraId="546D97DC" w14:textId="77777777" w:rsidTr="00865912">
        <w:trPr>
          <w:trHeight w:val="236"/>
        </w:trPr>
        <w:tc>
          <w:tcPr>
            <w:tcW w:w="1271" w:type="dxa"/>
            <w:shd w:val="clear" w:color="auto" w:fill="A8D08D"/>
            <w:vAlign w:val="center"/>
          </w:tcPr>
          <w:p w14:paraId="64F0E84F" w14:textId="77777777" w:rsidR="00CE6602" w:rsidRPr="00CE6602" w:rsidRDefault="00CE6602" w:rsidP="00CE6602">
            <w:pPr>
              <w:spacing w:after="0" w:line="240" w:lineRule="auto"/>
              <w:rPr>
                <w:sz w:val="16"/>
                <w:szCs w:val="16"/>
                <w:lang w:eastAsia="zh-CN"/>
              </w:rPr>
            </w:pPr>
            <w:r w:rsidRPr="00CE6602">
              <w:rPr>
                <w:sz w:val="16"/>
                <w:szCs w:val="16"/>
                <w:lang w:eastAsia="zh-CN"/>
              </w:rPr>
              <w:t>Nizak rizik</w:t>
            </w:r>
          </w:p>
        </w:tc>
        <w:tc>
          <w:tcPr>
            <w:tcW w:w="2835" w:type="dxa"/>
            <w:shd w:val="clear" w:color="auto" w:fill="FFFFFF"/>
          </w:tcPr>
          <w:p w14:paraId="090D0B0D" w14:textId="77777777" w:rsidR="00CE6602" w:rsidRPr="00CE6602" w:rsidRDefault="00CE6602" w:rsidP="00CE6602">
            <w:pPr>
              <w:spacing w:after="0" w:line="240" w:lineRule="auto"/>
              <w:rPr>
                <w:sz w:val="16"/>
                <w:szCs w:val="16"/>
                <w:lang w:eastAsia="zh-CN"/>
              </w:rPr>
            </w:pPr>
            <w:r w:rsidRPr="00CE6602">
              <w:rPr>
                <w:sz w:val="16"/>
                <w:szCs w:val="16"/>
                <w:lang w:eastAsia="zh-CN"/>
              </w:rPr>
              <w:t>Dodatne mjere nisu potrebne, osim uobičajenih.</w:t>
            </w:r>
          </w:p>
        </w:tc>
      </w:tr>
      <w:tr w:rsidR="00CE6602" w:rsidRPr="00CE6602" w14:paraId="675A8980" w14:textId="77777777" w:rsidTr="00865912">
        <w:trPr>
          <w:trHeight w:val="236"/>
        </w:trPr>
        <w:tc>
          <w:tcPr>
            <w:tcW w:w="1271" w:type="dxa"/>
            <w:shd w:val="clear" w:color="auto" w:fill="FFFF00"/>
            <w:vAlign w:val="center"/>
          </w:tcPr>
          <w:p w14:paraId="0B67BE39" w14:textId="77777777" w:rsidR="00CE6602" w:rsidRPr="00CE6602" w:rsidRDefault="00CE6602" w:rsidP="00CE6602">
            <w:pPr>
              <w:spacing w:after="0" w:line="240" w:lineRule="auto"/>
              <w:rPr>
                <w:sz w:val="16"/>
                <w:szCs w:val="16"/>
                <w:lang w:eastAsia="zh-CN"/>
              </w:rPr>
            </w:pPr>
            <w:r w:rsidRPr="00CE6602">
              <w:rPr>
                <w:sz w:val="16"/>
                <w:szCs w:val="16"/>
                <w:lang w:eastAsia="zh-CN"/>
              </w:rPr>
              <w:t>Umjeren rizik</w:t>
            </w:r>
          </w:p>
        </w:tc>
        <w:tc>
          <w:tcPr>
            <w:tcW w:w="2835" w:type="dxa"/>
            <w:shd w:val="clear" w:color="auto" w:fill="FFFFFF"/>
          </w:tcPr>
          <w:p w14:paraId="25F94861" w14:textId="77777777" w:rsidR="00CE6602" w:rsidRPr="00CE6602" w:rsidRDefault="00CE6602" w:rsidP="00CE6602">
            <w:pPr>
              <w:spacing w:after="0" w:line="240" w:lineRule="auto"/>
              <w:rPr>
                <w:sz w:val="16"/>
                <w:szCs w:val="16"/>
                <w:lang w:eastAsia="zh-CN"/>
              </w:rPr>
            </w:pPr>
            <w:r w:rsidRPr="00CE6602">
              <w:rPr>
                <w:sz w:val="16"/>
                <w:szCs w:val="16"/>
                <w:lang w:eastAsia="zh-CN"/>
              </w:rPr>
              <w:t>Rizik se može prihvatiti ukoliko troškovi premašuju dobit.</w:t>
            </w:r>
          </w:p>
        </w:tc>
      </w:tr>
      <w:tr w:rsidR="00CE6602" w:rsidRPr="00CE6602" w14:paraId="63D2FEBB" w14:textId="77777777" w:rsidTr="00865912">
        <w:trPr>
          <w:trHeight w:val="242"/>
        </w:trPr>
        <w:tc>
          <w:tcPr>
            <w:tcW w:w="1271" w:type="dxa"/>
            <w:shd w:val="clear" w:color="auto" w:fill="ED7D31"/>
            <w:vAlign w:val="center"/>
          </w:tcPr>
          <w:p w14:paraId="1759F2A8" w14:textId="77777777" w:rsidR="00CE6602" w:rsidRPr="00CE6602" w:rsidRDefault="00CE6602" w:rsidP="00CE6602">
            <w:pPr>
              <w:spacing w:after="0" w:line="240" w:lineRule="auto"/>
              <w:rPr>
                <w:sz w:val="16"/>
                <w:szCs w:val="16"/>
                <w:lang w:eastAsia="zh-CN"/>
              </w:rPr>
            </w:pPr>
            <w:r w:rsidRPr="00CE6602">
              <w:rPr>
                <w:sz w:val="16"/>
                <w:szCs w:val="16"/>
                <w:lang w:eastAsia="zh-CN"/>
              </w:rPr>
              <w:t>Visok rizik</w:t>
            </w:r>
          </w:p>
        </w:tc>
        <w:tc>
          <w:tcPr>
            <w:tcW w:w="2835" w:type="dxa"/>
            <w:shd w:val="clear" w:color="auto" w:fill="FFFFFF"/>
          </w:tcPr>
          <w:p w14:paraId="70BED3DF" w14:textId="77777777" w:rsidR="00CE6602" w:rsidRPr="00CE6602" w:rsidRDefault="00CE6602" w:rsidP="00CE6602">
            <w:pPr>
              <w:spacing w:after="0" w:line="240" w:lineRule="auto"/>
              <w:rPr>
                <w:sz w:val="16"/>
                <w:szCs w:val="16"/>
                <w:lang w:eastAsia="zh-CN"/>
              </w:rPr>
            </w:pPr>
            <w:r w:rsidRPr="00CE6602">
              <w:rPr>
                <w:sz w:val="16"/>
                <w:szCs w:val="16"/>
                <w:lang w:eastAsia="zh-CN"/>
              </w:rPr>
              <w:t>Rizik se može prihvatiti ukoliko je smanjenje nepraktično ili troškovi uvelike premašuju dobit.</w:t>
            </w:r>
          </w:p>
        </w:tc>
      </w:tr>
      <w:tr w:rsidR="00CE6602" w:rsidRPr="00CE6602" w14:paraId="5BA183D8" w14:textId="77777777" w:rsidTr="00865912">
        <w:trPr>
          <w:trHeight w:val="96"/>
        </w:trPr>
        <w:tc>
          <w:tcPr>
            <w:tcW w:w="1271" w:type="dxa"/>
            <w:shd w:val="clear" w:color="auto" w:fill="FF0000"/>
            <w:vAlign w:val="center"/>
          </w:tcPr>
          <w:p w14:paraId="30833B5A" w14:textId="77777777" w:rsidR="00CE6602" w:rsidRPr="00CE6602" w:rsidRDefault="00CE6602" w:rsidP="00CE6602">
            <w:pPr>
              <w:spacing w:after="0" w:line="240" w:lineRule="auto"/>
              <w:rPr>
                <w:sz w:val="16"/>
                <w:szCs w:val="16"/>
                <w:lang w:eastAsia="zh-CN"/>
              </w:rPr>
            </w:pPr>
            <w:r w:rsidRPr="00CE6602">
              <w:rPr>
                <w:sz w:val="16"/>
                <w:szCs w:val="16"/>
                <w:lang w:eastAsia="zh-CN"/>
              </w:rPr>
              <w:t>Vrlo visok rizik</w:t>
            </w:r>
          </w:p>
        </w:tc>
        <w:tc>
          <w:tcPr>
            <w:tcW w:w="2835" w:type="dxa"/>
            <w:shd w:val="clear" w:color="auto" w:fill="FFFFFF"/>
          </w:tcPr>
          <w:p w14:paraId="3588C95B" w14:textId="77777777" w:rsidR="00CE6602" w:rsidRPr="00CE6602" w:rsidRDefault="00CE6602" w:rsidP="00CE6602">
            <w:pPr>
              <w:spacing w:after="0" w:line="240" w:lineRule="auto"/>
              <w:rPr>
                <w:sz w:val="16"/>
                <w:szCs w:val="16"/>
                <w:lang w:eastAsia="zh-CN"/>
              </w:rPr>
            </w:pPr>
            <w:r w:rsidRPr="00CE6602">
              <w:rPr>
                <w:sz w:val="16"/>
                <w:szCs w:val="16"/>
                <w:lang w:eastAsia="zh-CN"/>
              </w:rPr>
              <w:t>Rizik se ne može prihvatiti, izuzev u iznimnim situacijama.</w:t>
            </w:r>
          </w:p>
        </w:tc>
      </w:tr>
    </w:tbl>
    <w:p w14:paraId="6DA5F71D" w14:textId="4D8B33CB" w:rsidR="00CF656F" w:rsidRDefault="002376DD" w:rsidP="00CE6602">
      <w:pPr>
        <w:rPr>
          <w:lang w:eastAsia="zh-CN"/>
        </w:rPr>
      </w:pPr>
      <w:r w:rsidRPr="00CE6602">
        <w:rPr>
          <w:rFonts w:ascii="Arial" w:eastAsia="Calibri" w:hAnsi="Arial" w:cs="Arial"/>
          <w:bCs/>
          <w:noProof/>
          <w:sz w:val="24"/>
          <w:szCs w:val="24"/>
          <w:lang w:val="pl-PL" w:eastAsia="zh-CN"/>
        </w:rPr>
        <mc:AlternateContent>
          <mc:Choice Requires="wps">
            <w:drawing>
              <wp:anchor distT="45720" distB="45720" distL="114300" distR="114300" simplePos="0" relativeHeight="251707392" behindDoc="0" locked="0" layoutInCell="1" allowOverlap="1" wp14:anchorId="72F24E3F" wp14:editId="72D6F707">
                <wp:simplePos x="0" y="0"/>
                <wp:positionH relativeFrom="margin">
                  <wp:align>left</wp:align>
                </wp:positionH>
                <wp:positionV relativeFrom="paragraph">
                  <wp:posOffset>1912620</wp:posOffset>
                </wp:positionV>
                <wp:extent cx="2657475" cy="685800"/>
                <wp:effectExtent l="0" t="0" r="28575" b="19050"/>
                <wp:wrapSquare wrapText="bothSides"/>
                <wp:docPr id="29" name="Tekstni okvir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57475" cy="685800"/>
                        </a:xfrm>
                        <a:prstGeom prst="rect">
                          <a:avLst/>
                        </a:prstGeom>
                        <a:solidFill>
                          <a:sysClr val="window" lastClr="FFFFFF"/>
                        </a:solidFill>
                        <a:ln w="9525">
                          <a:solidFill>
                            <a:sysClr val="window" lastClr="FFFFFF"/>
                          </a:solidFill>
                          <a:miter lim="800000"/>
                          <a:headEnd/>
                          <a:tailEnd/>
                        </a:ln>
                      </wps:spPr>
                      <wps:txbx>
                        <w:txbxContent>
                          <w:p w14:paraId="2F1F1515" w14:textId="77777777" w:rsidR="00C8620D" w:rsidRPr="00F17722" w:rsidRDefault="00C8620D" w:rsidP="00C8620D">
                            <w:pPr>
                              <w:contextualSpacing/>
                              <w:rPr>
                                <w:rFonts w:cstheme="minorHAnsi"/>
                                <w:b/>
                                <w:szCs w:val="24"/>
                                <w:lang w:val="pl-PL"/>
                              </w:rPr>
                            </w:pPr>
                            <w:r w:rsidRPr="00F17722">
                              <w:rPr>
                                <w:rFonts w:cstheme="minorHAnsi"/>
                                <w:b/>
                                <w:szCs w:val="24"/>
                                <w:lang w:val="pl-PL"/>
                              </w:rPr>
                              <w:t xml:space="preserve">RIZIK: </w:t>
                            </w:r>
                            <w:r w:rsidRPr="00F17722">
                              <w:rPr>
                                <w:rFonts w:cstheme="minorHAnsi"/>
                                <w:szCs w:val="24"/>
                                <w:lang w:val="pl-PL"/>
                              </w:rPr>
                              <w:t>Poplave</w:t>
                            </w:r>
                          </w:p>
                          <w:p w14:paraId="56788186" w14:textId="198109BD" w:rsidR="00C8620D" w:rsidRPr="00F17722" w:rsidRDefault="00C8620D" w:rsidP="00C8620D">
                            <w:pPr>
                              <w:contextualSpacing/>
                              <w:rPr>
                                <w:rFonts w:cstheme="minorHAnsi"/>
                                <w:b/>
                                <w:szCs w:val="24"/>
                                <w:lang w:val="pl-PL"/>
                              </w:rPr>
                            </w:pPr>
                            <w:r w:rsidRPr="00F17722">
                              <w:rPr>
                                <w:rFonts w:cstheme="minorHAnsi"/>
                                <w:b/>
                                <w:szCs w:val="24"/>
                                <w:lang w:val="pl-PL"/>
                              </w:rPr>
                              <w:t>NAZIV SCENARIJA</w:t>
                            </w:r>
                            <w:r w:rsidRPr="00781676">
                              <w:rPr>
                                <w:rFonts w:cstheme="minorHAnsi"/>
                                <w:bCs/>
                                <w:szCs w:val="24"/>
                                <w:lang w:val="pl-PL"/>
                              </w:rPr>
                              <w:t xml:space="preserve">: </w:t>
                            </w:r>
                            <w:r w:rsidR="00781676" w:rsidRPr="00781676">
                              <w:rPr>
                                <w:rFonts w:cstheme="minorHAnsi"/>
                                <w:bCs/>
                                <w:szCs w:val="24"/>
                                <w:lang w:val="pl-PL"/>
                              </w:rPr>
                              <w:t>Poplave izazvane izlijevanjem rijeke Gacke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2F24E3F" id="_x0000_s1028" type="#_x0000_t202" style="position:absolute;margin-left:0;margin-top:150.6pt;width:209.25pt;height:54pt;z-index:251707392;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" fillcolor="window" strokecolor="window">
                <v:textbox>
                  <w:txbxContent>
                    <w:p w14:paraId="2F1F1515" w14:textId="77777777" w:rsidR="00C8620D" w:rsidRPr="00F17722" w:rsidRDefault="00C8620D" w:rsidP="00C8620D">
                      <w:pPr>
                        <w:contextualSpacing/>
                        <w:rPr>
                          <w:rFonts w:cstheme="minorHAnsi"/>
                          <w:b/>
                          <w:szCs w:val="24"/>
                          <w:lang w:val="pl-PL"/>
                        </w:rPr>
                      </w:pPr>
                      <w:r w:rsidRPr="00F17722">
                        <w:rPr>
                          <w:rFonts w:cstheme="minorHAnsi"/>
                          <w:b/>
                          <w:szCs w:val="24"/>
                          <w:lang w:val="pl-PL"/>
                        </w:rPr>
                        <w:t xml:space="preserve">RIZIK: </w:t>
                      </w:r>
                      <w:r w:rsidRPr="00F17722">
                        <w:rPr>
                          <w:rFonts w:cstheme="minorHAnsi"/>
                          <w:szCs w:val="24"/>
                          <w:lang w:val="pl-PL"/>
                        </w:rPr>
                        <w:t>Poplave</w:t>
                      </w:r>
                    </w:p>
                    <w:p w14:paraId="56788186" w14:textId="198109BD" w:rsidR="00C8620D" w:rsidRPr="00F17722" w:rsidRDefault="00C8620D" w:rsidP="00C8620D">
                      <w:pPr>
                        <w:contextualSpacing/>
                        <w:rPr>
                          <w:rFonts w:cstheme="minorHAnsi"/>
                          <w:b/>
                          <w:szCs w:val="24"/>
                          <w:lang w:val="pl-PL"/>
                        </w:rPr>
                      </w:pPr>
                      <w:r w:rsidRPr="00F17722">
                        <w:rPr>
                          <w:rFonts w:cstheme="minorHAnsi"/>
                          <w:b/>
                          <w:szCs w:val="24"/>
                          <w:lang w:val="pl-PL"/>
                        </w:rPr>
                        <w:t>NAZIV SCENARIJA</w:t>
                      </w:r>
                      <w:r w:rsidRPr="00781676">
                        <w:rPr>
                          <w:rFonts w:cstheme="minorHAnsi"/>
                          <w:bCs/>
                          <w:szCs w:val="24"/>
                          <w:lang w:val="pl-PL"/>
                        </w:rPr>
                        <w:t xml:space="preserve">: </w:t>
                      </w:r>
                      <w:r w:rsidR="00781676" w:rsidRPr="00781676">
                        <w:rPr>
                          <w:rFonts w:cstheme="minorHAnsi"/>
                          <w:bCs/>
                          <w:szCs w:val="24"/>
                          <w:lang w:val="pl-PL"/>
                        </w:rPr>
                        <w:t>Poplave izazvane izlijevanjem rijeke Gacke</w:t>
                      </w:r>
                    </w:p>
                  </w:txbxContent>
                </v:textbox>
                <w10:wrap type="square" anchorx="margin"/>
              </v:shape>
            </w:pict>
          </mc:Fallback>
        </mc:AlternateContent>
      </w:r>
      <w:r w:rsidR="00781676">
        <w:rPr>
          <w:noProof/>
        </w:rPr>
        <w:drawing>
          <wp:inline distT="0" distB="0" distL="0" distR="0" wp14:anchorId="744DF802" wp14:editId="02929C84">
            <wp:extent cx="2638823" cy="2095500"/>
            <wp:effectExtent l="0" t="0" r="9525" b="0"/>
            <wp:docPr id="19" name="Slika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656166" cy="2109272"/>
                    </a:xfrm>
                    <a:prstGeom prst="rect">
                      <a:avLst/>
                    </a:prstGeom>
                    <a:noFill/>
                    <a:ln>
                      <a:noFill/>
                    </a:ln>
                  </pic:spPr>
                </pic:pic>
              </a:graphicData>
            </a:graphic>
          </wp:inline>
        </w:drawing>
      </w:r>
    </w:p>
    <w:p w14:paraId="4B57F891" w14:textId="77777777" w:rsidR="002376DD" w:rsidRDefault="002376DD" w:rsidP="00CE6602">
      <w:pPr>
        <w:rPr>
          <w:lang w:eastAsia="zh-CN"/>
        </w:rPr>
      </w:pPr>
    </w:p>
    <w:p w14:paraId="3C115585" w14:textId="51A5F75C" w:rsidR="00EC16EB" w:rsidRDefault="00EC16EB" w:rsidP="00CE6602">
      <w:pPr>
        <w:rPr>
          <w:noProof/>
        </w:rPr>
      </w:pPr>
    </w:p>
    <w:p w14:paraId="12BE8774" w14:textId="74E4869B" w:rsidR="00781676" w:rsidRDefault="00781676" w:rsidP="00CE6602">
      <w:pPr>
        <w:rPr>
          <w:lang w:eastAsia="zh-CN"/>
        </w:rPr>
      </w:pPr>
      <w:r>
        <w:rPr>
          <w:noProof/>
        </w:rPr>
        <w:drawing>
          <wp:inline distT="0" distB="0" distL="0" distR="0" wp14:anchorId="183171FA" wp14:editId="21564602">
            <wp:extent cx="5579110" cy="2295525"/>
            <wp:effectExtent l="0" t="0" r="2540" b="9525"/>
            <wp:docPr id="10" name="Slika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579110" cy="2295525"/>
                    </a:xfrm>
                    <a:prstGeom prst="rect">
                      <a:avLst/>
                    </a:prstGeom>
                    <a:noFill/>
                    <a:ln>
                      <a:noFill/>
                    </a:ln>
                  </pic:spPr>
                </pic:pic>
              </a:graphicData>
            </a:graphic>
          </wp:inline>
        </w:drawing>
      </w:r>
    </w:p>
    <w:p w14:paraId="79A7FF7A" w14:textId="10C723CE" w:rsidR="00781676" w:rsidRDefault="00781676" w:rsidP="00CE6602">
      <w:pPr>
        <w:rPr>
          <w:lang w:eastAsia="zh-CN"/>
        </w:rPr>
      </w:pPr>
      <w:r>
        <w:rPr>
          <w:noProof/>
        </w:rPr>
        <w:drawing>
          <wp:inline distT="0" distB="0" distL="0" distR="0" wp14:anchorId="39F96731" wp14:editId="325BC9C4">
            <wp:extent cx="5579110" cy="2239645"/>
            <wp:effectExtent l="0" t="0" r="2540" b="8255"/>
            <wp:docPr id="11" name="Slika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579110" cy="2239645"/>
                    </a:xfrm>
                    <a:prstGeom prst="rect">
                      <a:avLst/>
                    </a:prstGeom>
                    <a:noFill/>
                    <a:ln>
                      <a:noFill/>
                    </a:ln>
                  </pic:spPr>
                </pic:pic>
              </a:graphicData>
            </a:graphic>
          </wp:inline>
        </w:drawing>
      </w:r>
    </w:p>
    <w:p w14:paraId="086FE82F" w14:textId="77777777" w:rsidR="00781676" w:rsidRDefault="00781676" w:rsidP="00CE6602">
      <w:pPr>
        <w:rPr>
          <w:lang w:eastAsia="zh-CN"/>
        </w:rPr>
      </w:pPr>
    </w:p>
    <w:p w14:paraId="57FCEA93" w14:textId="325F2DE1" w:rsidR="00781676" w:rsidRPr="00CE6602" w:rsidRDefault="00781676" w:rsidP="00CE6602">
      <w:pPr>
        <w:rPr>
          <w:lang w:eastAsia="zh-CN"/>
        </w:rPr>
        <w:sectPr w:rsidR="00781676" w:rsidRPr="00CE6602" w:rsidSect="006603E7">
          <w:pgSz w:w="11906" w:h="16838"/>
          <w:pgMar w:top="1134" w:right="1418" w:bottom="1134" w:left="1418" w:header="709" w:footer="709" w:gutter="284"/>
          <w:cols w:space="708"/>
          <w:docGrid w:linePitch="360"/>
        </w:sectPr>
      </w:pPr>
    </w:p>
    <w:p w14:paraId="3CB35F2B" w14:textId="0D515551" w:rsidR="00EB0FAA" w:rsidRPr="00EB0FAA" w:rsidRDefault="00EB0FAA" w:rsidP="003D7682">
      <w:pPr>
        <w:pStyle w:val="Naslov2"/>
      </w:pPr>
      <w:bookmarkStart w:id="825" w:name="_Toc4137287"/>
      <w:bookmarkStart w:id="826" w:name="_Toc88654341"/>
      <w:bookmarkStart w:id="827" w:name="_Toc102546826"/>
      <w:bookmarkStart w:id="828" w:name="_Toc108773578"/>
      <w:bookmarkStart w:id="829" w:name="_Toc131492560"/>
      <w:r w:rsidRPr="00EB0FAA">
        <w:lastRenderedPageBreak/>
        <w:t>EPIDEMIJE I PANDEMIJE</w:t>
      </w:r>
      <w:bookmarkEnd w:id="825"/>
      <w:bookmarkEnd w:id="826"/>
      <w:bookmarkEnd w:id="827"/>
      <w:bookmarkEnd w:id="828"/>
      <w:bookmarkEnd w:id="829"/>
    </w:p>
    <w:tbl>
      <w:tblPr>
        <w:tblW w:w="878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784"/>
      </w:tblGrid>
      <w:tr w:rsidR="00EB0FAA" w:rsidRPr="005F5BB4" w14:paraId="4421A337" w14:textId="77777777" w:rsidTr="003D7682">
        <w:trPr>
          <w:trHeight w:val="172"/>
          <w:jc w:val="center"/>
        </w:trPr>
        <w:tc>
          <w:tcPr>
            <w:tcW w:w="8784" w:type="dxa"/>
            <w:shd w:val="clear" w:color="auto" w:fill="auto"/>
          </w:tcPr>
          <w:p w14:paraId="4856C71E" w14:textId="77777777" w:rsidR="00EB0FAA" w:rsidRPr="005F5BB4" w:rsidRDefault="00EB0FAA" w:rsidP="00EB0FAA">
            <w:pPr>
              <w:spacing w:after="0" w:line="276" w:lineRule="auto"/>
              <w:jc w:val="both"/>
              <w:rPr>
                <w:rFonts w:eastAsia="Calibri" w:cstheme="minorHAnsi"/>
                <w:b/>
              </w:rPr>
            </w:pPr>
            <w:bookmarkStart w:id="830" w:name="_Hlk532378417"/>
            <w:r w:rsidRPr="005F5BB4">
              <w:rPr>
                <w:rFonts w:eastAsia="Calibri" w:cstheme="minorHAnsi"/>
                <w:b/>
              </w:rPr>
              <w:t>Naziv scenarija</w:t>
            </w:r>
          </w:p>
        </w:tc>
      </w:tr>
      <w:tr w:rsidR="00EB0FAA" w:rsidRPr="005F5BB4" w14:paraId="0136C00A" w14:textId="77777777" w:rsidTr="003D7682">
        <w:trPr>
          <w:trHeight w:val="172"/>
          <w:jc w:val="center"/>
        </w:trPr>
        <w:tc>
          <w:tcPr>
            <w:tcW w:w="8784" w:type="dxa"/>
            <w:shd w:val="clear" w:color="auto" w:fill="auto"/>
          </w:tcPr>
          <w:p w14:paraId="597F3C3C" w14:textId="79B1368D" w:rsidR="00EB0FAA" w:rsidRPr="005F5BB4" w:rsidRDefault="003D7682" w:rsidP="00EB0FAA">
            <w:pPr>
              <w:spacing w:after="0" w:line="276" w:lineRule="auto"/>
              <w:jc w:val="both"/>
              <w:rPr>
                <w:rFonts w:eastAsia="Calibri" w:cstheme="minorHAnsi"/>
              </w:rPr>
            </w:pPr>
            <w:r w:rsidRPr="005F5BB4">
              <w:rPr>
                <w:rFonts w:eastAsia="Calibri" w:cstheme="minorHAnsi"/>
              </w:rPr>
              <w:t xml:space="preserve">Pojava epidemije </w:t>
            </w:r>
            <w:r w:rsidR="003C0C0E" w:rsidRPr="005F5BB4">
              <w:rPr>
                <w:rFonts w:eastAsia="Calibri" w:cstheme="minorHAnsi"/>
              </w:rPr>
              <w:t xml:space="preserve">na području </w:t>
            </w:r>
            <w:r w:rsidR="00920A96">
              <w:rPr>
                <w:rFonts w:eastAsia="Calibri" w:cstheme="minorHAnsi"/>
              </w:rPr>
              <w:t xml:space="preserve">Grada </w:t>
            </w:r>
            <w:r w:rsidR="00FF5EE4">
              <w:rPr>
                <w:rFonts w:eastAsia="Calibri" w:cstheme="minorHAnsi"/>
              </w:rPr>
              <w:t>Otočca</w:t>
            </w:r>
          </w:p>
        </w:tc>
      </w:tr>
      <w:tr w:rsidR="00EB0FAA" w:rsidRPr="005F5BB4" w14:paraId="2866236B" w14:textId="77777777" w:rsidTr="003D7682">
        <w:trPr>
          <w:trHeight w:val="177"/>
          <w:jc w:val="center"/>
        </w:trPr>
        <w:tc>
          <w:tcPr>
            <w:tcW w:w="8784" w:type="dxa"/>
            <w:shd w:val="clear" w:color="auto" w:fill="auto"/>
          </w:tcPr>
          <w:p w14:paraId="2C71E4E0" w14:textId="77777777" w:rsidR="00EB0FAA" w:rsidRPr="005F5BB4" w:rsidRDefault="00EB0FAA" w:rsidP="00EB0FAA">
            <w:pPr>
              <w:spacing w:after="0" w:line="276" w:lineRule="auto"/>
              <w:contextualSpacing/>
              <w:jc w:val="both"/>
              <w:rPr>
                <w:rFonts w:eastAsia="Calibri" w:cstheme="minorHAnsi"/>
                <w:b/>
              </w:rPr>
            </w:pPr>
            <w:r w:rsidRPr="005F5BB4">
              <w:rPr>
                <w:rFonts w:eastAsia="Calibri" w:cstheme="minorHAnsi"/>
                <w:b/>
              </w:rPr>
              <w:t>Grupa rizika</w:t>
            </w:r>
          </w:p>
        </w:tc>
      </w:tr>
      <w:tr w:rsidR="00EB0FAA" w:rsidRPr="005F5BB4" w14:paraId="797E90C4" w14:textId="77777777" w:rsidTr="003D7682">
        <w:trPr>
          <w:trHeight w:val="172"/>
          <w:jc w:val="center"/>
        </w:trPr>
        <w:tc>
          <w:tcPr>
            <w:tcW w:w="8784" w:type="dxa"/>
            <w:shd w:val="clear" w:color="auto" w:fill="auto"/>
          </w:tcPr>
          <w:p w14:paraId="71698E22" w14:textId="77777777" w:rsidR="00EB0FAA" w:rsidRPr="005F5BB4" w:rsidRDefault="00EB0FAA" w:rsidP="00EB0FAA">
            <w:pPr>
              <w:spacing w:after="0" w:line="276" w:lineRule="auto"/>
              <w:contextualSpacing/>
              <w:jc w:val="both"/>
              <w:rPr>
                <w:rFonts w:eastAsia="Calibri" w:cstheme="minorHAnsi"/>
              </w:rPr>
            </w:pPr>
            <w:r w:rsidRPr="005F5BB4">
              <w:rPr>
                <w:rFonts w:eastAsia="Calibri" w:cstheme="minorHAnsi"/>
              </w:rPr>
              <w:t>Epidemije i pandemije</w:t>
            </w:r>
          </w:p>
        </w:tc>
      </w:tr>
      <w:tr w:rsidR="00EB0FAA" w:rsidRPr="005F5BB4" w14:paraId="08C874D7" w14:textId="77777777" w:rsidTr="003D7682">
        <w:trPr>
          <w:trHeight w:val="172"/>
          <w:jc w:val="center"/>
        </w:trPr>
        <w:tc>
          <w:tcPr>
            <w:tcW w:w="8784" w:type="dxa"/>
            <w:shd w:val="clear" w:color="auto" w:fill="auto"/>
          </w:tcPr>
          <w:p w14:paraId="0784B2B5" w14:textId="77777777" w:rsidR="00EB0FAA" w:rsidRPr="005F5BB4" w:rsidRDefault="00EB0FAA" w:rsidP="00EB0FAA">
            <w:pPr>
              <w:spacing w:after="0" w:line="276" w:lineRule="auto"/>
              <w:contextualSpacing/>
              <w:jc w:val="both"/>
              <w:rPr>
                <w:rFonts w:eastAsia="Calibri" w:cstheme="minorHAnsi"/>
                <w:b/>
              </w:rPr>
            </w:pPr>
            <w:r w:rsidRPr="005F5BB4">
              <w:rPr>
                <w:rFonts w:eastAsia="Calibri" w:cstheme="minorHAnsi"/>
                <w:b/>
              </w:rPr>
              <w:t>Rizik</w:t>
            </w:r>
          </w:p>
        </w:tc>
      </w:tr>
      <w:tr w:rsidR="00EB0FAA" w:rsidRPr="005F5BB4" w14:paraId="16EA1B72" w14:textId="77777777" w:rsidTr="003D7682">
        <w:trPr>
          <w:trHeight w:val="172"/>
          <w:jc w:val="center"/>
        </w:trPr>
        <w:tc>
          <w:tcPr>
            <w:tcW w:w="8784" w:type="dxa"/>
            <w:shd w:val="clear" w:color="auto" w:fill="auto"/>
          </w:tcPr>
          <w:p w14:paraId="0D372098" w14:textId="77777777" w:rsidR="00EB0FAA" w:rsidRPr="005F5BB4" w:rsidRDefault="00EB0FAA" w:rsidP="00EB0FAA">
            <w:pPr>
              <w:spacing w:after="0" w:line="276" w:lineRule="auto"/>
              <w:contextualSpacing/>
              <w:jc w:val="both"/>
              <w:rPr>
                <w:rFonts w:eastAsia="Calibri" w:cstheme="minorHAnsi"/>
              </w:rPr>
            </w:pPr>
            <w:r w:rsidRPr="005F5BB4">
              <w:rPr>
                <w:rFonts w:eastAsia="Calibri" w:cstheme="minorHAnsi"/>
              </w:rPr>
              <w:t>Epidemije i pandemije</w:t>
            </w:r>
          </w:p>
        </w:tc>
      </w:tr>
      <w:tr w:rsidR="00EB0FAA" w:rsidRPr="005F5BB4" w14:paraId="5CE70F89" w14:textId="77777777" w:rsidTr="003D7682">
        <w:trPr>
          <w:trHeight w:val="172"/>
          <w:jc w:val="center"/>
        </w:trPr>
        <w:tc>
          <w:tcPr>
            <w:tcW w:w="8784" w:type="dxa"/>
            <w:shd w:val="clear" w:color="auto" w:fill="auto"/>
          </w:tcPr>
          <w:p w14:paraId="2E2BAF0B" w14:textId="77777777" w:rsidR="00EB0FAA" w:rsidRPr="005F5BB4" w:rsidRDefault="00EB0FAA" w:rsidP="00EB0FAA">
            <w:pPr>
              <w:spacing w:after="0" w:line="276" w:lineRule="auto"/>
              <w:contextualSpacing/>
              <w:jc w:val="both"/>
              <w:rPr>
                <w:rFonts w:eastAsia="Calibri" w:cstheme="minorHAnsi"/>
                <w:b/>
              </w:rPr>
            </w:pPr>
            <w:r w:rsidRPr="005F5BB4">
              <w:rPr>
                <w:rFonts w:eastAsia="Calibri" w:cstheme="minorHAnsi"/>
                <w:b/>
              </w:rPr>
              <w:t>Radna skupina</w:t>
            </w:r>
          </w:p>
        </w:tc>
      </w:tr>
      <w:tr w:rsidR="00EB0FAA" w:rsidRPr="005F5BB4" w14:paraId="27BA21B6" w14:textId="77777777" w:rsidTr="003D7682">
        <w:trPr>
          <w:trHeight w:val="195"/>
          <w:jc w:val="center"/>
        </w:trPr>
        <w:tc>
          <w:tcPr>
            <w:tcW w:w="8784" w:type="dxa"/>
            <w:shd w:val="clear" w:color="auto" w:fill="auto"/>
          </w:tcPr>
          <w:p w14:paraId="274BF31B" w14:textId="77777777" w:rsidR="00EB0FAA" w:rsidRPr="005F5BB4" w:rsidRDefault="00EB0FAA" w:rsidP="00EB0FAA">
            <w:pPr>
              <w:spacing w:after="0" w:line="276" w:lineRule="auto"/>
              <w:contextualSpacing/>
              <w:jc w:val="both"/>
              <w:rPr>
                <w:rFonts w:eastAsia="Calibri" w:cstheme="minorHAnsi"/>
                <w:b/>
              </w:rPr>
            </w:pPr>
            <w:r w:rsidRPr="005F5BB4">
              <w:rPr>
                <w:rFonts w:eastAsia="Calibri" w:cstheme="minorHAnsi"/>
                <w:b/>
              </w:rPr>
              <w:t>Koordinator:</w:t>
            </w:r>
          </w:p>
        </w:tc>
      </w:tr>
      <w:tr w:rsidR="00EB0FAA" w:rsidRPr="005F5BB4" w14:paraId="23A9C52D" w14:textId="77777777" w:rsidTr="003D7682">
        <w:trPr>
          <w:trHeight w:val="195"/>
          <w:jc w:val="center"/>
        </w:trPr>
        <w:tc>
          <w:tcPr>
            <w:tcW w:w="8784" w:type="dxa"/>
            <w:shd w:val="clear" w:color="auto" w:fill="auto"/>
          </w:tcPr>
          <w:p w14:paraId="2AAC00DC" w14:textId="6797B458" w:rsidR="00EB0FAA" w:rsidRPr="00CB60DA" w:rsidRDefault="009E7F59" w:rsidP="00EB0FAA">
            <w:pPr>
              <w:spacing w:after="0" w:line="276" w:lineRule="auto"/>
              <w:contextualSpacing/>
              <w:jc w:val="both"/>
              <w:rPr>
                <w:rFonts w:eastAsia="Calibri" w:cstheme="minorHAnsi"/>
              </w:rPr>
            </w:pPr>
            <w:r>
              <w:rPr>
                <w:rFonts w:eastAsia="Calibri" w:cstheme="minorHAnsi"/>
              </w:rPr>
              <w:t xml:space="preserve">Načelnik Stožera civilne zaštite Grada </w:t>
            </w:r>
            <w:r w:rsidR="00FF5EE4">
              <w:rPr>
                <w:rFonts w:eastAsia="Calibri" w:cstheme="minorHAnsi"/>
              </w:rPr>
              <w:t>Otočca</w:t>
            </w:r>
          </w:p>
        </w:tc>
      </w:tr>
      <w:tr w:rsidR="00EB0FAA" w:rsidRPr="005F5BB4" w14:paraId="274EB85A" w14:textId="77777777" w:rsidTr="003D7682">
        <w:trPr>
          <w:trHeight w:val="195"/>
          <w:jc w:val="center"/>
        </w:trPr>
        <w:tc>
          <w:tcPr>
            <w:tcW w:w="8784" w:type="dxa"/>
            <w:shd w:val="clear" w:color="auto" w:fill="auto"/>
          </w:tcPr>
          <w:p w14:paraId="42FE0D3D" w14:textId="77777777" w:rsidR="00EB0FAA" w:rsidRPr="0089160D" w:rsidRDefault="00EB0FAA" w:rsidP="00EB0FAA">
            <w:pPr>
              <w:spacing w:after="0" w:line="276" w:lineRule="auto"/>
              <w:contextualSpacing/>
              <w:jc w:val="both"/>
              <w:rPr>
                <w:rFonts w:eastAsia="Calibri" w:cstheme="minorHAnsi"/>
                <w:b/>
              </w:rPr>
            </w:pPr>
            <w:r w:rsidRPr="0089160D">
              <w:rPr>
                <w:rFonts w:eastAsia="Calibri" w:cstheme="minorHAnsi"/>
                <w:b/>
              </w:rPr>
              <w:t>Nositelj:</w:t>
            </w:r>
          </w:p>
        </w:tc>
      </w:tr>
      <w:tr w:rsidR="00EB0FAA" w:rsidRPr="005F5BB4" w14:paraId="19B0ADE9" w14:textId="77777777" w:rsidTr="003D7682">
        <w:trPr>
          <w:trHeight w:val="195"/>
          <w:jc w:val="center"/>
        </w:trPr>
        <w:tc>
          <w:tcPr>
            <w:tcW w:w="8784" w:type="dxa"/>
            <w:shd w:val="clear" w:color="auto" w:fill="auto"/>
          </w:tcPr>
          <w:p w14:paraId="12030A59" w14:textId="433C97BA" w:rsidR="005F5BB4" w:rsidRPr="0089160D" w:rsidRDefault="0089160D" w:rsidP="00EB0FAA">
            <w:pPr>
              <w:spacing w:after="0" w:line="276" w:lineRule="auto"/>
              <w:contextualSpacing/>
              <w:jc w:val="both"/>
              <w:rPr>
                <w:rFonts w:eastAsia="Calibri" w:cstheme="minorHAnsi"/>
              </w:rPr>
            </w:pPr>
            <w:r w:rsidRPr="0089160D">
              <w:rPr>
                <w:rFonts w:eastAsia="Calibri" w:cstheme="minorHAnsi"/>
              </w:rPr>
              <w:t>Jedinstveni upravni odjel Grada Otočca</w:t>
            </w:r>
          </w:p>
        </w:tc>
      </w:tr>
      <w:tr w:rsidR="00EB0FAA" w:rsidRPr="005F5BB4" w14:paraId="3A87DA57" w14:textId="77777777" w:rsidTr="003D7682">
        <w:trPr>
          <w:trHeight w:val="201"/>
          <w:jc w:val="center"/>
        </w:trPr>
        <w:tc>
          <w:tcPr>
            <w:tcW w:w="8784" w:type="dxa"/>
            <w:shd w:val="clear" w:color="auto" w:fill="auto"/>
          </w:tcPr>
          <w:p w14:paraId="2A0C7240" w14:textId="77777777" w:rsidR="00EB0FAA" w:rsidRPr="0089160D" w:rsidRDefault="00EB0FAA" w:rsidP="00EB0FAA">
            <w:pPr>
              <w:spacing w:after="0" w:line="276" w:lineRule="auto"/>
              <w:contextualSpacing/>
              <w:jc w:val="both"/>
              <w:rPr>
                <w:rFonts w:eastAsia="Calibri" w:cstheme="minorHAnsi"/>
                <w:b/>
              </w:rPr>
            </w:pPr>
            <w:r w:rsidRPr="0089160D">
              <w:rPr>
                <w:rFonts w:eastAsia="Calibri" w:cstheme="minorHAnsi"/>
                <w:b/>
              </w:rPr>
              <w:t>Izvršitelj:</w:t>
            </w:r>
          </w:p>
        </w:tc>
      </w:tr>
      <w:tr w:rsidR="00EB0FAA" w:rsidRPr="005F5BB4" w14:paraId="31A86A07" w14:textId="77777777" w:rsidTr="003D7682">
        <w:trPr>
          <w:trHeight w:val="265"/>
          <w:jc w:val="center"/>
        </w:trPr>
        <w:tc>
          <w:tcPr>
            <w:tcW w:w="8784" w:type="dxa"/>
            <w:shd w:val="clear" w:color="auto" w:fill="auto"/>
          </w:tcPr>
          <w:p w14:paraId="08D01453" w14:textId="1AA8D551" w:rsidR="00EB0FAA" w:rsidRPr="0089160D" w:rsidRDefault="0089160D" w:rsidP="0089160D">
            <w:pPr>
              <w:spacing w:after="0" w:line="276" w:lineRule="auto"/>
              <w:contextualSpacing/>
              <w:jc w:val="both"/>
              <w:rPr>
                <w:rFonts w:eastAsia="Calibri" w:cstheme="minorHAnsi"/>
              </w:rPr>
            </w:pPr>
            <w:r w:rsidRPr="0089160D">
              <w:rPr>
                <w:rFonts w:eastAsia="Calibri" w:cstheme="minorHAnsi"/>
              </w:rPr>
              <w:t>Dom zdravlja Otočac, ravnatelj Ivan Furlan</w:t>
            </w:r>
          </w:p>
        </w:tc>
      </w:tr>
    </w:tbl>
    <w:p w14:paraId="24F85906" w14:textId="77777777" w:rsidR="00EB0FAA" w:rsidRPr="00EB0FAA" w:rsidRDefault="00EB0FAA" w:rsidP="003D7682">
      <w:pPr>
        <w:pStyle w:val="Naslov3"/>
      </w:pPr>
      <w:bookmarkStart w:id="831" w:name="_Toc4137288"/>
      <w:bookmarkStart w:id="832" w:name="_Toc88654342"/>
      <w:bookmarkStart w:id="833" w:name="_Toc102546827"/>
      <w:bookmarkStart w:id="834" w:name="_Toc108773579"/>
      <w:bookmarkStart w:id="835" w:name="_Toc131492561"/>
      <w:bookmarkEnd w:id="830"/>
      <w:r w:rsidRPr="00EB0FAA">
        <w:t>Uvod</w:t>
      </w:r>
      <w:bookmarkEnd w:id="831"/>
      <w:bookmarkEnd w:id="832"/>
      <w:bookmarkEnd w:id="833"/>
      <w:bookmarkEnd w:id="834"/>
      <w:bookmarkEnd w:id="835"/>
      <w:r w:rsidRPr="00EB0FAA">
        <w:t xml:space="preserve"> </w:t>
      </w:r>
    </w:p>
    <w:p w14:paraId="3EAA103C" w14:textId="5E6538A1" w:rsidR="00EB0FAA" w:rsidRPr="003D7682" w:rsidRDefault="003D7682" w:rsidP="003B6817">
      <w:pPr>
        <w:pStyle w:val="Odlomakpopisa"/>
        <w:rPr>
          <w:shd w:val="clear" w:color="auto" w:fill="FFFFFF"/>
        </w:rPr>
      </w:pPr>
      <w:proofErr w:type="spellStart"/>
      <w:r w:rsidRPr="003D7682">
        <w:rPr>
          <w:shd w:val="clear" w:color="auto" w:fill="FFFFFF"/>
        </w:rPr>
        <w:t>Epidemijom</w:t>
      </w:r>
      <w:proofErr w:type="spellEnd"/>
      <w:r w:rsidRPr="003D7682">
        <w:rPr>
          <w:shd w:val="clear" w:color="auto" w:fill="FFFFFF"/>
        </w:rPr>
        <w:t xml:space="preserve"> </w:t>
      </w:r>
      <w:proofErr w:type="spellStart"/>
      <w:r w:rsidRPr="003D7682">
        <w:rPr>
          <w:shd w:val="clear" w:color="auto" w:fill="FFFFFF"/>
        </w:rPr>
        <w:t>zarazne</w:t>
      </w:r>
      <w:proofErr w:type="spellEnd"/>
      <w:r w:rsidRPr="003D7682">
        <w:rPr>
          <w:shd w:val="clear" w:color="auto" w:fill="FFFFFF"/>
        </w:rPr>
        <w:t xml:space="preserve"> </w:t>
      </w:r>
      <w:proofErr w:type="spellStart"/>
      <w:r w:rsidRPr="003D7682">
        <w:rPr>
          <w:shd w:val="clear" w:color="auto" w:fill="FFFFFF"/>
        </w:rPr>
        <w:t>bolesti</w:t>
      </w:r>
      <w:proofErr w:type="spellEnd"/>
      <w:r w:rsidRPr="003D7682">
        <w:rPr>
          <w:shd w:val="clear" w:color="auto" w:fill="FFFFFF"/>
        </w:rPr>
        <w:t xml:space="preserve"> </w:t>
      </w:r>
      <w:proofErr w:type="spellStart"/>
      <w:r w:rsidRPr="003D7682">
        <w:rPr>
          <w:shd w:val="clear" w:color="auto" w:fill="FFFFFF"/>
        </w:rPr>
        <w:t>smatra</w:t>
      </w:r>
      <w:proofErr w:type="spellEnd"/>
      <w:r w:rsidRPr="003D7682">
        <w:rPr>
          <w:shd w:val="clear" w:color="auto" w:fill="FFFFFF"/>
        </w:rPr>
        <w:t xml:space="preserve"> se </w:t>
      </w:r>
      <w:proofErr w:type="spellStart"/>
      <w:r w:rsidRPr="003D7682">
        <w:rPr>
          <w:shd w:val="clear" w:color="auto" w:fill="FFFFFF"/>
        </w:rPr>
        <w:t>porast</w:t>
      </w:r>
      <w:proofErr w:type="spellEnd"/>
      <w:r w:rsidRPr="003D7682">
        <w:rPr>
          <w:shd w:val="clear" w:color="auto" w:fill="FFFFFF"/>
        </w:rPr>
        <w:t xml:space="preserve"> </w:t>
      </w:r>
      <w:proofErr w:type="spellStart"/>
      <w:r w:rsidRPr="003D7682">
        <w:rPr>
          <w:shd w:val="clear" w:color="auto" w:fill="FFFFFF"/>
        </w:rPr>
        <w:t>oboljenja</w:t>
      </w:r>
      <w:proofErr w:type="spellEnd"/>
      <w:r w:rsidRPr="003D7682">
        <w:rPr>
          <w:shd w:val="clear" w:color="auto" w:fill="FFFFFF"/>
        </w:rPr>
        <w:t xml:space="preserve"> od </w:t>
      </w:r>
      <w:proofErr w:type="spellStart"/>
      <w:r w:rsidRPr="003D7682">
        <w:rPr>
          <w:shd w:val="clear" w:color="auto" w:fill="FFFFFF"/>
        </w:rPr>
        <w:t>zarazne</w:t>
      </w:r>
      <w:proofErr w:type="spellEnd"/>
      <w:r w:rsidRPr="003D7682">
        <w:rPr>
          <w:shd w:val="clear" w:color="auto" w:fill="FFFFFF"/>
        </w:rPr>
        <w:t xml:space="preserve"> </w:t>
      </w:r>
      <w:proofErr w:type="spellStart"/>
      <w:r w:rsidRPr="003D7682">
        <w:rPr>
          <w:shd w:val="clear" w:color="auto" w:fill="FFFFFF"/>
        </w:rPr>
        <w:t>bolesti</w:t>
      </w:r>
      <w:proofErr w:type="spellEnd"/>
      <w:r w:rsidRPr="003D7682">
        <w:rPr>
          <w:shd w:val="clear" w:color="auto" w:fill="FFFFFF"/>
        </w:rPr>
        <w:t xml:space="preserve"> </w:t>
      </w:r>
      <w:proofErr w:type="spellStart"/>
      <w:r w:rsidRPr="003D7682">
        <w:rPr>
          <w:shd w:val="clear" w:color="auto" w:fill="FFFFFF"/>
        </w:rPr>
        <w:t>neuobičajen</w:t>
      </w:r>
      <w:proofErr w:type="spellEnd"/>
      <w:r w:rsidRPr="003D7682">
        <w:rPr>
          <w:shd w:val="clear" w:color="auto" w:fill="FFFFFF"/>
        </w:rPr>
        <w:t xml:space="preserve"> po </w:t>
      </w:r>
      <w:proofErr w:type="spellStart"/>
      <w:r w:rsidRPr="003D7682">
        <w:rPr>
          <w:shd w:val="clear" w:color="auto" w:fill="FFFFFF"/>
        </w:rPr>
        <w:t>broju</w:t>
      </w:r>
      <w:proofErr w:type="spellEnd"/>
      <w:r w:rsidRPr="003D7682">
        <w:rPr>
          <w:shd w:val="clear" w:color="auto" w:fill="FFFFFF"/>
        </w:rPr>
        <w:t xml:space="preserve"> </w:t>
      </w:r>
      <w:proofErr w:type="spellStart"/>
      <w:r w:rsidRPr="003D7682">
        <w:rPr>
          <w:shd w:val="clear" w:color="auto" w:fill="FFFFFF"/>
        </w:rPr>
        <w:t>slučajeva</w:t>
      </w:r>
      <w:proofErr w:type="spellEnd"/>
      <w:r w:rsidRPr="003D7682">
        <w:rPr>
          <w:shd w:val="clear" w:color="auto" w:fill="FFFFFF"/>
        </w:rPr>
        <w:t xml:space="preserve">, </w:t>
      </w:r>
      <w:proofErr w:type="spellStart"/>
      <w:r w:rsidRPr="003D7682">
        <w:rPr>
          <w:shd w:val="clear" w:color="auto" w:fill="FFFFFF"/>
        </w:rPr>
        <w:t>vremenu</w:t>
      </w:r>
      <w:proofErr w:type="spellEnd"/>
      <w:r w:rsidRPr="003D7682">
        <w:rPr>
          <w:shd w:val="clear" w:color="auto" w:fill="FFFFFF"/>
        </w:rPr>
        <w:t xml:space="preserve">, </w:t>
      </w:r>
      <w:proofErr w:type="spellStart"/>
      <w:r w:rsidRPr="003D7682">
        <w:rPr>
          <w:shd w:val="clear" w:color="auto" w:fill="FFFFFF"/>
        </w:rPr>
        <w:t>mjestu</w:t>
      </w:r>
      <w:proofErr w:type="spellEnd"/>
      <w:r w:rsidRPr="003D7682">
        <w:rPr>
          <w:shd w:val="clear" w:color="auto" w:fill="FFFFFF"/>
        </w:rPr>
        <w:t xml:space="preserve"> </w:t>
      </w:r>
      <w:proofErr w:type="spellStart"/>
      <w:r w:rsidRPr="003D7682">
        <w:rPr>
          <w:shd w:val="clear" w:color="auto" w:fill="FFFFFF"/>
        </w:rPr>
        <w:t>i</w:t>
      </w:r>
      <w:proofErr w:type="spellEnd"/>
      <w:r w:rsidRPr="003D7682">
        <w:rPr>
          <w:shd w:val="clear" w:color="auto" w:fill="FFFFFF"/>
        </w:rPr>
        <w:t xml:space="preserve"> </w:t>
      </w:r>
      <w:proofErr w:type="spellStart"/>
      <w:r w:rsidRPr="003D7682">
        <w:rPr>
          <w:shd w:val="clear" w:color="auto" w:fill="FFFFFF"/>
        </w:rPr>
        <w:t>zahvaćenom</w:t>
      </w:r>
      <w:proofErr w:type="spellEnd"/>
      <w:r w:rsidRPr="003D7682">
        <w:rPr>
          <w:shd w:val="clear" w:color="auto" w:fill="FFFFFF"/>
        </w:rPr>
        <w:t xml:space="preserve"> </w:t>
      </w:r>
      <w:proofErr w:type="spellStart"/>
      <w:r w:rsidRPr="003D7682">
        <w:rPr>
          <w:shd w:val="clear" w:color="auto" w:fill="FFFFFF"/>
        </w:rPr>
        <w:t>pučanstvu</w:t>
      </w:r>
      <w:proofErr w:type="spellEnd"/>
      <w:r w:rsidRPr="003D7682">
        <w:rPr>
          <w:shd w:val="clear" w:color="auto" w:fill="FFFFFF"/>
        </w:rPr>
        <w:t xml:space="preserve"> </w:t>
      </w:r>
      <w:proofErr w:type="spellStart"/>
      <w:r w:rsidRPr="003D7682">
        <w:rPr>
          <w:shd w:val="clear" w:color="auto" w:fill="FFFFFF"/>
        </w:rPr>
        <w:t>te</w:t>
      </w:r>
      <w:proofErr w:type="spellEnd"/>
      <w:r w:rsidRPr="003D7682">
        <w:rPr>
          <w:shd w:val="clear" w:color="auto" w:fill="FFFFFF"/>
        </w:rPr>
        <w:t xml:space="preserve"> </w:t>
      </w:r>
      <w:proofErr w:type="spellStart"/>
      <w:r w:rsidRPr="003D7682">
        <w:rPr>
          <w:shd w:val="clear" w:color="auto" w:fill="FFFFFF"/>
        </w:rPr>
        <w:t>neuobičajeno</w:t>
      </w:r>
      <w:proofErr w:type="spellEnd"/>
      <w:r w:rsidRPr="003D7682">
        <w:rPr>
          <w:shd w:val="clear" w:color="auto" w:fill="FFFFFF"/>
        </w:rPr>
        <w:t xml:space="preserve"> </w:t>
      </w:r>
      <w:proofErr w:type="spellStart"/>
      <w:r w:rsidRPr="003D7682">
        <w:rPr>
          <w:shd w:val="clear" w:color="auto" w:fill="FFFFFF"/>
        </w:rPr>
        <w:t>povećanje</w:t>
      </w:r>
      <w:proofErr w:type="spellEnd"/>
      <w:r w:rsidRPr="003D7682">
        <w:rPr>
          <w:shd w:val="clear" w:color="auto" w:fill="FFFFFF"/>
        </w:rPr>
        <w:t xml:space="preserve"> </w:t>
      </w:r>
      <w:proofErr w:type="spellStart"/>
      <w:r w:rsidRPr="003D7682">
        <w:rPr>
          <w:shd w:val="clear" w:color="auto" w:fill="FFFFFF"/>
        </w:rPr>
        <w:t>broja</w:t>
      </w:r>
      <w:proofErr w:type="spellEnd"/>
      <w:r w:rsidRPr="003D7682">
        <w:rPr>
          <w:shd w:val="clear" w:color="auto" w:fill="FFFFFF"/>
        </w:rPr>
        <w:t xml:space="preserve"> </w:t>
      </w:r>
      <w:proofErr w:type="spellStart"/>
      <w:r w:rsidRPr="003D7682">
        <w:rPr>
          <w:shd w:val="clear" w:color="auto" w:fill="FFFFFF"/>
        </w:rPr>
        <w:t>oboljenja</w:t>
      </w:r>
      <w:proofErr w:type="spellEnd"/>
      <w:r w:rsidRPr="003D7682">
        <w:rPr>
          <w:shd w:val="clear" w:color="auto" w:fill="FFFFFF"/>
        </w:rPr>
        <w:t xml:space="preserve"> s </w:t>
      </w:r>
      <w:proofErr w:type="spellStart"/>
      <w:r w:rsidRPr="003D7682">
        <w:rPr>
          <w:shd w:val="clear" w:color="auto" w:fill="FFFFFF"/>
        </w:rPr>
        <w:t>komplikacijama</w:t>
      </w:r>
      <w:proofErr w:type="spellEnd"/>
      <w:r w:rsidRPr="003D7682">
        <w:rPr>
          <w:shd w:val="clear" w:color="auto" w:fill="FFFFFF"/>
        </w:rPr>
        <w:t xml:space="preserve"> </w:t>
      </w:r>
      <w:proofErr w:type="spellStart"/>
      <w:r w:rsidRPr="003D7682">
        <w:rPr>
          <w:shd w:val="clear" w:color="auto" w:fill="FFFFFF"/>
        </w:rPr>
        <w:t>ili</w:t>
      </w:r>
      <w:proofErr w:type="spellEnd"/>
      <w:r w:rsidRPr="003D7682">
        <w:rPr>
          <w:shd w:val="clear" w:color="auto" w:fill="FFFFFF"/>
        </w:rPr>
        <w:t xml:space="preserve"> </w:t>
      </w:r>
      <w:proofErr w:type="spellStart"/>
      <w:r w:rsidRPr="003D7682">
        <w:rPr>
          <w:shd w:val="clear" w:color="auto" w:fill="FFFFFF"/>
        </w:rPr>
        <w:t>smrtnim</w:t>
      </w:r>
      <w:proofErr w:type="spellEnd"/>
      <w:r w:rsidRPr="003D7682">
        <w:rPr>
          <w:shd w:val="clear" w:color="auto" w:fill="FFFFFF"/>
        </w:rPr>
        <w:t xml:space="preserve"> </w:t>
      </w:r>
      <w:proofErr w:type="spellStart"/>
      <w:r w:rsidRPr="003D7682">
        <w:rPr>
          <w:shd w:val="clear" w:color="auto" w:fill="FFFFFF"/>
        </w:rPr>
        <w:t>ishodom</w:t>
      </w:r>
      <w:proofErr w:type="spellEnd"/>
      <w:r w:rsidRPr="003D7682">
        <w:rPr>
          <w:shd w:val="clear" w:color="auto" w:fill="FFFFFF"/>
        </w:rPr>
        <w:t xml:space="preserve">, </w:t>
      </w:r>
      <w:proofErr w:type="spellStart"/>
      <w:r w:rsidRPr="003D7682">
        <w:rPr>
          <w:shd w:val="clear" w:color="auto" w:fill="FFFFFF"/>
        </w:rPr>
        <w:t>kao</w:t>
      </w:r>
      <w:proofErr w:type="spellEnd"/>
      <w:r w:rsidRPr="003D7682">
        <w:rPr>
          <w:shd w:val="clear" w:color="auto" w:fill="FFFFFF"/>
        </w:rPr>
        <w:t xml:space="preserve"> </w:t>
      </w:r>
      <w:proofErr w:type="spellStart"/>
      <w:r w:rsidRPr="003D7682">
        <w:rPr>
          <w:shd w:val="clear" w:color="auto" w:fill="FFFFFF"/>
        </w:rPr>
        <w:t>i</w:t>
      </w:r>
      <w:proofErr w:type="spellEnd"/>
      <w:r w:rsidRPr="003D7682">
        <w:rPr>
          <w:shd w:val="clear" w:color="auto" w:fill="FFFFFF"/>
        </w:rPr>
        <w:t xml:space="preserve"> </w:t>
      </w:r>
      <w:proofErr w:type="spellStart"/>
      <w:r w:rsidRPr="003D7682">
        <w:rPr>
          <w:shd w:val="clear" w:color="auto" w:fill="FFFFFF"/>
        </w:rPr>
        <w:t>pojava</w:t>
      </w:r>
      <w:proofErr w:type="spellEnd"/>
      <w:r w:rsidRPr="003D7682">
        <w:rPr>
          <w:shd w:val="clear" w:color="auto" w:fill="FFFFFF"/>
        </w:rPr>
        <w:t xml:space="preserve"> </w:t>
      </w:r>
      <w:proofErr w:type="spellStart"/>
      <w:r w:rsidRPr="003D7682">
        <w:rPr>
          <w:shd w:val="clear" w:color="auto" w:fill="FFFFFF"/>
        </w:rPr>
        <w:t>dvaju</w:t>
      </w:r>
      <w:proofErr w:type="spellEnd"/>
      <w:r w:rsidRPr="003D7682">
        <w:rPr>
          <w:shd w:val="clear" w:color="auto" w:fill="FFFFFF"/>
        </w:rPr>
        <w:t xml:space="preserve"> </w:t>
      </w:r>
      <w:proofErr w:type="spellStart"/>
      <w:r w:rsidRPr="003D7682">
        <w:rPr>
          <w:shd w:val="clear" w:color="auto" w:fill="FFFFFF"/>
        </w:rPr>
        <w:t>ili</w:t>
      </w:r>
      <w:proofErr w:type="spellEnd"/>
      <w:r w:rsidRPr="003D7682">
        <w:rPr>
          <w:shd w:val="clear" w:color="auto" w:fill="FFFFFF"/>
        </w:rPr>
        <w:t xml:space="preserve"> </w:t>
      </w:r>
      <w:proofErr w:type="spellStart"/>
      <w:r w:rsidRPr="003D7682">
        <w:rPr>
          <w:shd w:val="clear" w:color="auto" w:fill="FFFFFF"/>
        </w:rPr>
        <w:t>više</w:t>
      </w:r>
      <w:proofErr w:type="spellEnd"/>
      <w:r w:rsidRPr="003D7682">
        <w:rPr>
          <w:shd w:val="clear" w:color="auto" w:fill="FFFFFF"/>
        </w:rPr>
        <w:t xml:space="preserve"> </w:t>
      </w:r>
      <w:proofErr w:type="spellStart"/>
      <w:r w:rsidRPr="003D7682">
        <w:rPr>
          <w:shd w:val="clear" w:color="auto" w:fill="FFFFFF"/>
        </w:rPr>
        <w:t>međusobno</w:t>
      </w:r>
      <w:proofErr w:type="spellEnd"/>
      <w:r w:rsidRPr="003D7682">
        <w:rPr>
          <w:shd w:val="clear" w:color="auto" w:fill="FFFFFF"/>
        </w:rPr>
        <w:t xml:space="preserve"> </w:t>
      </w:r>
      <w:proofErr w:type="spellStart"/>
      <w:r w:rsidRPr="003D7682">
        <w:rPr>
          <w:shd w:val="clear" w:color="auto" w:fill="FFFFFF"/>
        </w:rPr>
        <w:t>povezanih</w:t>
      </w:r>
      <w:proofErr w:type="spellEnd"/>
      <w:r w:rsidRPr="003D7682">
        <w:rPr>
          <w:shd w:val="clear" w:color="auto" w:fill="FFFFFF"/>
        </w:rPr>
        <w:t xml:space="preserve"> </w:t>
      </w:r>
      <w:proofErr w:type="spellStart"/>
      <w:r w:rsidRPr="003D7682">
        <w:rPr>
          <w:shd w:val="clear" w:color="auto" w:fill="FFFFFF"/>
        </w:rPr>
        <w:t>oboljenja</w:t>
      </w:r>
      <w:proofErr w:type="spellEnd"/>
      <w:r w:rsidRPr="003D7682">
        <w:rPr>
          <w:shd w:val="clear" w:color="auto" w:fill="FFFFFF"/>
        </w:rPr>
        <w:t xml:space="preserve"> od </w:t>
      </w:r>
      <w:proofErr w:type="spellStart"/>
      <w:r w:rsidRPr="003D7682">
        <w:rPr>
          <w:shd w:val="clear" w:color="auto" w:fill="FFFFFF"/>
        </w:rPr>
        <w:t>zarazne</w:t>
      </w:r>
      <w:proofErr w:type="spellEnd"/>
      <w:r w:rsidRPr="003D7682">
        <w:rPr>
          <w:shd w:val="clear" w:color="auto" w:fill="FFFFFF"/>
        </w:rPr>
        <w:t xml:space="preserve"> </w:t>
      </w:r>
      <w:proofErr w:type="spellStart"/>
      <w:r w:rsidRPr="003D7682">
        <w:rPr>
          <w:shd w:val="clear" w:color="auto" w:fill="FFFFFF"/>
        </w:rPr>
        <w:t>bolesti</w:t>
      </w:r>
      <w:proofErr w:type="spellEnd"/>
      <w:r w:rsidRPr="003D7682">
        <w:rPr>
          <w:shd w:val="clear" w:color="auto" w:fill="FFFFFF"/>
        </w:rPr>
        <w:t xml:space="preserve">, </w:t>
      </w:r>
      <w:proofErr w:type="spellStart"/>
      <w:r w:rsidRPr="003D7682">
        <w:rPr>
          <w:shd w:val="clear" w:color="auto" w:fill="FFFFFF"/>
        </w:rPr>
        <w:t>koja</w:t>
      </w:r>
      <w:proofErr w:type="spellEnd"/>
      <w:r w:rsidRPr="003D7682">
        <w:rPr>
          <w:shd w:val="clear" w:color="auto" w:fill="FFFFFF"/>
        </w:rPr>
        <w:t xml:space="preserve"> se </w:t>
      </w:r>
      <w:proofErr w:type="spellStart"/>
      <w:r w:rsidRPr="003D7682">
        <w:rPr>
          <w:shd w:val="clear" w:color="auto" w:fill="FFFFFF"/>
        </w:rPr>
        <w:t>nikada</w:t>
      </w:r>
      <w:proofErr w:type="spellEnd"/>
      <w:r w:rsidRPr="003D7682">
        <w:rPr>
          <w:shd w:val="clear" w:color="auto" w:fill="FFFFFF"/>
        </w:rPr>
        <w:t xml:space="preserve"> </w:t>
      </w:r>
      <w:proofErr w:type="spellStart"/>
      <w:r w:rsidRPr="003D7682">
        <w:rPr>
          <w:shd w:val="clear" w:color="auto" w:fill="FFFFFF"/>
        </w:rPr>
        <w:t>ili</w:t>
      </w:r>
      <w:proofErr w:type="spellEnd"/>
      <w:r w:rsidRPr="003D7682">
        <w:rPr>
          <w:shd w:val="clear" w:color="auto" w:fill="FFFFFF"/>
        </w:rPr>
        <w:t xml:space="preserve"> </w:t>
      </w:r>
      <w:proofErr w:type="spellStart"/>
      <w:r w:rsidRPr="003D7682">
        <w:rPr>
          <w:shd w:val="clear" w:color="auto" w:fill="FFFFFF"/>
        </w:rPr>
        <w:t>više</w:t>
      </w:r>
      <w:proofErr w:type="spellEnd"/>
      <w:r w:rsidRPr="003D7682">
        <w:rPr>
          <w:shd w:val="clear" w:color="auto" w:fill="FFFFFF"/>
        </w:rPr>
        <w:t xml:space="preserve"> </w:t>
      </w:r>
      <w:proofErr w:type="spellStart"/>
      <w:r w:rsidRPr="003D7682">
        <w:rPr>
          <w:shd w:val="clear" w:color="auto" w:fill="FFFFFF"/>
        </w:rPr>
        <w:t>godina</w:t>
      </w:r>
      <w:proofErr w:type="spellEnd"/>
      <w:r w:rsidRPr="003D7682">
        <w:rPr>
          <w:shd w:val="clear" w:color="auto" w:fill="FFFFFF"/>
        </w:rPr>
        <w:t xml:space="preserve"> </w:t>
      </w:r>
      <w:proofErr w:type="spellStart"/>
      <w:r w:rsidRPr="003D7682">
        <w:rPr>
          <w:shd w:val="clear" w:color="auto" w:fill="FFFFFF"/>
        </w:rPr>
        <w:t>nisu</w:t>
      </w:r>
      <w:proofErr w:type="spellEnd"/>
      <w:r w:rsidRPr="003D7682">
        <w:rPr>
          <w:shd w:val="clear" w:color="auto" w:fill="FFFFFF"/>
        </w:rPr>
        <w:t xml:space="preserve"> </w:t>
      </w:r>
      <w:proofErr w:type="spellStart"/>
      <w:r w:rsidRPr="003D7682">
        <w:rPr>
          <w:shd w:val="clear" w:color="auto" w:fill="FFFFFF"/>
        </w:rPr>
        <w:t>pojavljivala</w:t>
      </w:r>
      <w:proofErr w:type="spellEnd"/>
      <w:r w:rsidRPr="003D7682">
        <w:rPr>
          <w:shd w:val="clear" w:color="auto" w:fill="FFFFFF"/>
        </w:rPr>
        <w:t xml:space="preserve"> </w:t>
      </w:r>
      <w:proofErr w:type="spellStart"/>
      <w:r w:rsidRPr="003D7682">
        <w:rPr>
          <w:shd w:val="clear" w:color="auto" w:fill="FFFFFF"/>
        </w:rPr>
        <w:t>na</w:t>
      </w:r>
      <w:proofErr w:type="spellEnd"/>
      <w:r w:rsidRPr="003D7682">
        <w:rPr>
          <w:shd w:val="clear" w:color="auto" w:fill="FFFFFF"/>
        </w:rPr>
        <w:t xml:space="preserve"> </w:t>
      </w:r>
      <w:proofErr w:type="spellStart"/>
      <w:r w:rsidRPr="003D7682">
        <w:rPr>
          <w:shd w:val="clear" w:color="auto" w:fill="FFFFFF"/>
        </w:rPr>
        <w:t>jednom</w:t>
      </w:r>
      <w:proofErr w:type="spellEnd"/>
      <w:r w:rsidRPr="003D7682">
        <w:rPr>
          <w:shd w:val="clear" w:color="auto" w:fill="FFFFFF"/>
        </w:rPr>
        <w:t xml:space="preserve"> </w:t>
      </w:r>
      <w:proofErr w:type="spellStart"/>
      <w:r w:rsidRPr="003D7682">
        <w:rPr>
          <w:shd w:val="clear" w:color="auto" w:fill="FFFFFF"/>
        </w:rPr>
        <w:t>području</w:t>
      </w:r>
      <w:proofErr w:type="spellEnd"/>
      <w:r w:rsidRPr="003D7682">
        <w:rPr>
          <w:shd w:val="clear" w:color="auto" w:fill="FFFFFF"/>
        </w:rPr>
        <w:t xml:space="preserve"> </w:t>
      </w:r>
      <w:proofErr w:type="spellStart"/>
      <w:r w:rsidRPr="003D7682">
        <w:rPr>
          <w:shd w:val="clear" w:color="auto" w:fill="FFFFFF"/>
        </w:rPr>
        <w:t>te</w:t>
      </w:r>
      <w:proofErr w:type="spellEnd"/>
      <w:r w:rsidRPr="003D7682">
        <w:rPr>
          <w:shd w:val="clear" w:color="auto" w:fill="FFFFFF"/>
        </w:rPr>
        <w:t xml:space="preserve"> </w:t>
      </w:r>
      <w:proofErr w:type="spellStart"/>
      <w:r w:rsidRPr="003D7682">
        <w:rPr>
          <w:shd w:val="clear" w:color="auto" w:fill="FFFFFF"/>
        </w:rPr>
        <w:t>pojava</w:t>
      </w:r>
      <w:proofErr w:type="spellEnd"/>
      <w:r w:rsidRPr="003D7682">
        <w:rPr>
          <w:shd w:val="clear" w:color="auto" w:fill="FFFFFF"/>
        </w:rPr>
        <w:t xml:space="preserve"> </w:t>
      </w:r>
      <w:proofErr w:type="spellStart"/>
      <w:r w:rsidRPr="003D7682">
        <w:rPr>
          <w:shd w:val="clear" w:color="auto" w:fill="FFFFFF"/>
        </w:rPr>
        <w:t>većeg</w:t>
      </w:r>
      <w:proofErr w:type="spellEnd"/>
      <w:r w:rsidRPr="003D7682">
        <w:rPr>
          <w:shd w:val="clear" w:color="auto" w:fill="FFFFFF"/>
        </w:rPr>
        <w:t xml:space="preserve"> </w:t>
      </w:r>
      <w:proofErr w:type="spellStart"/>
      <w:r w:rsidRPr="003D7682">
        <w:rPr>
          <w:shd w:val="clear" w:color="auto" w:fill="FFFFFF"/>
        </w:rPr>
        <w:t>broja</w:t>
      </w:r>
      <w:proofErr w:type="spellEnd"/>
      <w:r w:rsidRPr="003D7682">
        <w:rPr>
          <w:shd w:val="clear" w:color="auto" w:fill="FFFFFF"/>
        </w:rPr>
        <w:t xml:space="preserve"> </w:t>
      </w:r>
      <w:proofErr w:type="spellStart"/>
      <w:r w:rsidRPr="003D7682">
        <w:rPr>
          <w:shd w:val="clear" w:color="auto" w:fill="FFFFFF"/>
        </w:rPr>
        <w:t>oboljenja</w:t>
      </w:r>
      <w:proofErr w:type="spellEnd"/>
      <w:r w:rsidRPr="003D7682">
        <w:rPr>
          <w:shd w:val="clear" w:color="auto" w:fill="FFFFFF"/>
        </w:rPr>
        <w:t xml:space="preserve"> </w:t>
      </w:r>
      <w:proofErr w:type="spellStart"/>
      <w:r w:rsidRPr="003D7682">
        <w:rPr>
          <w:shd w:val="clear" w:color="auto" w:fill="FFFFFF"/>
        </w:rPr>
        <w:t>čiji</w:t>
      </w:r>
      <w:proofErr w:type="spellEnd"/>
      <w:r w:rsidRPr="003D7682">
        <w:rPr>
          <w:shd w:val="clear" w:color="auto" w:fill="FFFFFF"/>
        </w:rPr>
        <w:t xml:space="preserve"> je </w:t>
      </w:r>
      <w:proofErr w:type="spellStart"/>
      <w:r w:rsidRPr="003D7682">
        <w:rPr>
          <w:shd w:val="clear" w:color="auto" w:fill="FFFFFF"/>
        </w:rPr>
        <w:t>uzročnik</w:t>
      </w:r>
      <w:proofErr w:type="spellEnd"/>
      <w:r w:rsidRPr="003D7682">
        <w:rPr>
          <w:shd w:val="clear" w:color="auto" w:fill="FFFFFF"/>
        </w:rPr>
        <w:t xml:space="preserve"> </w:t>
      </w:r>
      <w:proofErr w:type="spellStart"/>
      <w:r w:rsidRPr="003D7682">
        <w:rPr>
          <w:shd w:val="clear" w:color="auto" w:fill="FFFFFF"/>
        </w:rPr>
        <w:t>nepoznat</w:t>
      </w:r>
      <w:proofErr w:type="spellEnd"/>
      <w:r w:rsidRPr="003D7682">
        <w:rPr>
          <w:shd w:val="clear" w:color="auto" w:fill="FFFFFF"/>
        </w:rPr>
        <w:t xml:space="preserve">, a </w:t>
      </w:r>
      <w:proofErr w:type="spellStart"/>
      <w:r w:rsidRPr="003D7682">
        <w:rPr>
          <w:shd w:val="clear" w:color="auto" w:fill="FFFFFF"/>
        </w:rPr>
        <w:t>prati</w:t>
      </w:r>
      <w:proofErr w:type="spellEnd"/>
      <w:r w:rsidRPr="003D7682">
        <w:rPr>
          <w:shd w:val="clear" w:color="auto" w:fill="FFFFFF"/>
        </w:rPr>
        <w:t xml:space="preserve"> </w:t>
      </w:r>
      <w:proofErr w:type="spellStart"/>
      <w:r w:rsidRPr="003D7682">
        <w:rPr>
          <w:shd w:val="clear" w:color="auto" w:fill="FFFFFF"/>
        </w:rPr>
        <w:t>ih</w:t>
      </w:r>
      <w:proofErr w:type="spellEnd"/>
      <w:r w:rsidRPr="003D7682">
        <w:rPr>
          <w:shd w:val="clear" w:color="auto" w:fill="FFFFFF"/>
        </w:rPr>
        <w:t xml:space="preserve"> </w:t>
      </w:r>
      <w:proofErr w:type="spellStart"/>
      <w:r w:rsidRPr="003D7682">
        <w:rPr>
          <w:shd w:val="clear" w:color="auto" w:fill="FFFFFF"/>
        </w:rPr>
        <w:t>febrilno</w:t>
      </w:r>
      <w:proofErr w:type="spellEnd"/>
      <w:r w:rsidRPr="003D7682">
        <w:rPr>
          <w:shd w:val="clear" w:color="auto" w:fill="FFFFFF"/>
        </w:rPr>
        <w:t xml:space="preserve"> </w:t>
      </w:r>
      <w:proofErr w:type="spellStart"/>
      <w:r w:rsidRPr="003D7682">
        <w:rPr>
          <w:shd w:val="clear" w:color="auto" w:fill="FFFFFF"/>
        </w:rPr>
        <w:t>stanje</w:t>
      </w:r>
      <w:proofErr w:type="spellEnd"/>
      <w:r w:rsidRPr="003D7682">
        <w:rPr>
          <w:shd w:val="clear" w:color="auto" w:fill="FFFFFF"/>
        </w:rPr>
        <w:t>.</w:t>
      </w:r>
    </w:p>
    <w:p w14:paraId="1D3D9BF3" w14:textId="77777777" w:rsidR="00EB0FAA" w:rsidRPr="00EB0FAA" w:rsidRDefault="00EB0FAA" w:rsidP="003D7682">
      <w:pPr>
        <w:pStyle w:val="Naslov3"/>
      </w:pPr>
      <w:bookmarkStart w:id="836" w:name="_Toc4137289"/>
      <w:bookmarkStart w:id="837" w:name="_Toc88654343"/>
      <w:bookmarkStart w:id="838" w:name="_Toc102546828"/>
      <w:bookmarkStart w:id="839" w:name="_Toc108773580"/>
      <w:bookmarkStart w:id="840" w:name="_Toc131492562"/>
      <w:r w:rsidRPr="00EB0FAA">
        <w:t>Prikaz utjecaja na kritičnu infrastrukturu</w:t>
      </w:r>
      <w:bookmarkEnd w:id="836"/>
      <w:bookmarkEnd w:id="837"/>
      <w:bookmarkEnd w:id="838"/>
      <w:bookmarkEnd w:id="839"/>
      <w:bookmarkEnd w:id="840"/>
    </w:p>
    <w:tbl>
      <w:tblPr>
        <w:tblW w:w="878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02"/>
        <w:gridCol w:w="7987"/>
      </w:tblGrid>
      <w:tr w:rsidR="00EB0FAA" w:rsidRPr="005F5BB4" w14:paraId="6030FA27" w14:textId="77777777" w:rsidTr="003D7682">
        <w:trPr>
          <w:trHeight w:val="376"/>
          <w:tblHeader/>
          <w:jc w:val="center"/>
        </w:trPr>
        <w:tc>
          <w:tcPr>
            <w:tcW w:w="745" w:type="dxa"/>
            <w:shd w:val="clear" w:color="auto" w:fill="auto"/>
            <w:vAlign w:val="center"/>
          </w:tcPr>
          <w:p w14:paraId="5F947E0F" w14:textId="77777777" w:rsidR="00EB0FAA" w:rsidRPr="005F5BB4" w:rsidRDefault="00EB0FAA" w:rsidP="00EB0FAA">
            <w:pPr>
              <w:spacing w:after="0" w:line="276" w:lineRule="auto"/>
              <w:jc w:val="both"/>
              <w:rPr>
                <w:rFonts w:eastAsia="Calibri" w:cstheme="minorHAnsi"/>
                <w:b/>
                <w:sz w:val="20"/>
                <w:szCs w:val="20"/>
              </w:rPr>
            </w:pPr>
            <w:r w:rsidRPr="005F5BB4">
              <w:rPr>
                <w:rFonts w:eastAsia="Calibri" w:cstheme="minorHAnsi"/>
                <w:b/>
                <w:sz w:val="20"/>
                <w:szCs w:val="20"/>
              </w:rPr>
              <w:t>Utjecaj</w:t>
            </w:r>
          </w:p>
        </w:tc>
        <w:tc>
          <w:tcPr>
            <w:tcW w:w="8044" w:type="dxa"/>
            <w:shd w:val="clear" w:color="auto" w:fill="auto"/>
            <w:vAlign w:val="center"/>
          </w:tcPr>
          <w:p w14:paraId="5EB4FBE9" w14:textId="77777777" w:rsidR="00EB0FAA" w:rsidRPr="005F5BB4" w:rsidRDefault="00EB0FAA" w:rsidP="00EB0FAA">
            <w:pPr>
              <w:spacing w:after="0" w:line="276" w:lineRule="auto"/>
              <w:jc w:val="both"/>
              <w:rPr>
                <w:rFonts w:eastAsia="Calibri" w:cstheme="minorHAnsi"/>
                <w:b/>
                <w:sz w:val="20"/>
                <w:szCs w:val="20"/>
              </w:rPr>
            </w:pPr>
            <w:r w:rsidRPr="005F5BB4">
              <w:rPr>
                <w:rFonts w:eastAsia="Calibri" w:cstheme="minorHAnsi"/>
                <w:b/>
                <w:sz w:val="20"/>
                <w:szCs w:val="20"/>
              </w:rPr>
              <w:t>Sektor</w:t>
            </w:r>
          </w:p>
        </w:tc>
      </w:tr>
      <w:tr w:rsidR="00EB0FAA" w:rsidRPr="005F5BB4" w14:paraId="1A16BF12" w14:textId="77777777" w:rsidTr="003D7682">
        <w:trPr>
          <w:trHeight w:val="376"/>
          <w:jc w:val="center"/>
        </w:trPr>
        <w:tc>
          <w:tcPr>
            <w:tcW w:w="745" w:type="dxa"/>
            <w:shd w:val="clear" w:color="auto" w:fill="auto"/>
            <w:vAlign w:val="center"/>
          </w:tcPr>
          <w:p w14:paraId="51F98235" w14:textId="77777777" w:rsidR="00EB0FAA" w:rsidRPr="005F5BB4" w:rsidRDefault="00EB0FAA" w:rsidP="00EB0FAA">
            <w:pPr>
              <w:spacing w:after="0" w:line="276" w:lineRule="auto"/>
              <w:jc w:val="center"/>
              <w:rPr>
                <w:rFonts w:eastAsia="Calibri" w:cstheme="minorHAnsi"/>
                <w:b/>
                <w:sz w:val="20"/>
                <w:szCs w:val="20"/>
              </w:rPr>
            </w:pPr>
          </w:p>
        </w:tc>
        <w:tc>
          <w:tcPr>
            <w:tcW w:w="8044" w:type="dxa"/>
            <w:shd w:val="clear" w:color="auto" w:fill="auto"/>
            <w:vAlign w:val="center"/>
          </w:tcPr>
          <w:p w14:paraId="6C051580" w14:textId="77777777" w:rsidR="00EB0FAA" w:rsidRPr="005F5BB4" w:rsidRDefault="00EB0FAA" w:rsidP="00EB0FAA">
            <w:pPr>
              <w:spacing w:after="0" w:line="276" w:lineRule="auto"/>
              <w:jc w:val="both"/>
              <w:rPr>
                <w:rFonts w:eastAsia="Calibri" w:cstheme="minorHAnsi"/>
                <w:sz w:val="20"/>
                <w:szCs w:val="20"/>
              </w:rPr>
            </w:pPr>
            <w:r w:rsidRPr="005F5BB4">
              <w:rPr>
                <w:rFonts w:eastAsia="Calibri" w:cstheme="minorHAnsi"/>
                <w:sz w:val="20"/>
                <w:szCs w:val="20"/>
              </w:rPr>
              <w:t>Komunikacijska i informacijska tehnologija (elektroničke komunikacije, prijenos podataka, informacijski sustavi, pružanje audio i audiovizualnih medijskih usluga)</w:t>
            </w:r>
          </w:p>
        </w:tc>
      </w:tr>
      <w:tr w:rsidR="00EB0FAA" w:rsidRPr="005F5BB4" w14:paraId="5E58C6FE" w14:textId="77777777" w:rsidTr="003D7682">
        <w:trPr>
          <w:trHeight w:val="386"/>
          <w:jc w:val="center"/>
        </w:trPr>
        <w:tc>
          <w:tcPr>
            <w:tcW w:w="745" w:type="dxa"/>
            <w:shd w:val="clear" w:color="auto" w:fill="auto"/>
            <w:vAlign w:val="center"/>
          </w:tcPr>
          <w:p w14:paraId="75ACDAD8" w14:textId="77777777" w:rsidR="00EB0FAA" w:rsidRPr="005F5BB4" w:rsidRDefault="00EB0FAA" w:rsidP="00EB0FAA">
            <w:pPr>
              <w:spacing w:after="0" w:line="276" w:lineRule="auto"/>
              <w:jc w:val="center"/>
              <w:rPr>
                <w:rFonts w:eastAsia="Calibri" w:cstheme="minorHAnsi"/>
                <w:b/>
                <w:sz w:val="20"/>
                <w:szCs w:val="20"/>
              </w:rPr>
            </w:pPr>
          </w:p>
        </w:tc>
        <w:tc>
          <w:tcPr>
            <w:tcW w:w="8044" w:type="dxa"/>
            <w:shd w:val="clear" w:color="auto" w:fill="auto"/>
            <w:vAlign w:val="center"/>
          </w:tcPr>
          <w:p w14:paraId="03549159" w14:textId="77777777" w:rsidR="00EB0FAA" w:rsidRPr="005F5BB4" w:rsidRDefault="00EB0FAA" w:rsidP="00EB0FAA">
            <w:pPr>
              <w:spacing w:after="0" w:line="276" w:lineRule="auto"/>
              <w:jc w:val="both"/>
              <w:rPr>
                <w:rFonts w:eastAsia="Calibri" w:cstheme="minorHAnsi"/>
                <w:sz w:val="20"/>
                <w:szCs w:val="20"/>
              </w:rPr>
            </w:pPr>
            <w:r w:rsidRPr="005F5BB4">
              <w:rPr>
                <w:rFonts w:eastAsia="Calibri" w:cstheme="minorHAnsi"/>
                <w:sz w:val="20"/>
                <w:szCs w:val="20"/>
              </w:rPr>
              <w:t>Promet (cestovni, željeznički, zračni, pomorski i promet unutarnjim plovnim putovima)</w:t>
            </w:r>
          </w:p>
        </w:tc>
      </w:tr>
      <w:tr w:rsidR="00EB0FAA" w:rsidRPr="005F5BB4" w14:paraId="292DA9BD" w14:textId="77777777" w:rsidTr="003D7682">
        <w:trPr>
          <w:trHeight w:val="376"/>
          <w:jc w:val="center"/>
        </w:trPr>
        <w:tc>
          <w:tcPr>
            <w:tcW w:w="745" w:type="dxa"/>
            <w:shd w:val="clear" w:color="auto" w:fill="auto"/>
            <w:vAlign w:val="center"/>
          </w:tcPr>
          <w:p w14:paraId="0ED6D8F1" w14:textId="77777777" w:rsidR="00EB0FAA" w:rsidRPr="005F5BB4" w:rsidRDefault="00EB0FAA" w:rsidP="00EB0FAA">
            <w:pPr>
              <w:spacing w:after="0" w:line="276" w:lineRule="auto"/>
              <w:jc w:val="center"/>
              <w:rPr>
                <w:rFonts w:eastAsia="Calibri" w:cstheme="minorHAnsi"/>
                <w:b/>
                <w:sz w:val="20"/>
                <w:szCs w:val="20"/>
              </w:rPr>
            </w:pPr>
            <w:r w:rsidRPr="005F5BB4">
              <w:rPr>
                <w:rFonts w:eastAsia="Calibri" w:cstheme="minorHAnsi"/>
                <w:b/>
                <w:sz w:val="20"/>
                <w:szCs w:val="20"/>
              </w:rPr>
              <w:t>x</w:t>
            </w:r>
          </w:p>
        </w:tc>
        <w:tc>
          <w:tcPr>
            <w:tcW w:w="8044" w:type="dxa"/>
            <w:shd w:val="clear" w:color="auto" w:fill="auto"/>
            <w:vAlign w:val="center"/>
          </w:tcPr>
          <w:p w14:paraId="634D57C9" w14:textId="77777777" w:rsidR="00EB0FAA" w:rsidRPr="005F5BB4" w:rsidRDefault="00EB0FAA" w:rsidP="00EB0FAA">
            <w:pPr>
              <w:spacing w:after="0" w:line="276" w:lineRule="auto"/>
              <w:jc w:val="both"/>
              <w:rPr>
                <w:rFonts w:eastAsia="Calibri" w:cstheme="minorHAnsi"/>
                <w:sz w:val="20"/>
                <w:szCs w:val="20"/>
              </w:rPr>
            </w:pPr>
            <w:r w:rsidRPr="005F5BB4">
              <w:rPr>
                <w:rFonts w:eastAsia="Calibri" w:cstheme="minorHAnsi"/>
                <w:sz w:val="20"/>
                <w:szCs w:val="20"/>
              </w:rPr>
              <w:t>Zdravstvo (zdravstvena zaštita, proizvodnja, promet i nadzor nad lijekovima)</w:t>
            </w:r>
          </w:p>
        </w:tc>
      </w:tr>
      <w:tr w:rsidR="00EB0FAA" w:rsidRPr="005F5BB4" w14:paraId="30F47A1B" w14:textId="77777777" w:rsidTr="003D7682">
        <w:trPr>
          <w:trHeight w:val="376"/>
          <w:jc w:val="center"/>
        </w:trPr>
        <w:tc>
          <w:tcPr>
            <w:tcW w:w="745" w:type="dxa"/>
            <w:shd w:val="clear" w:color="auto" w:fill="auto"/>
            <w:vAlign w:val="center"/>
          </w:tcPr>
          <w:p w14:paraId="57D58AD4" w14:textId="77777777" w:rsidR="00EB0FAA" w:rsidRPr="005F5BB4" w:rsidRDefault="00EB0FAA" w:rsidP="00EB0FAA">
            <w:pPr>
              <w:spacing w:after="0" w:line="276" w:lineRule="auto"/>
              <w:jc w:val="center"/>
              <w:rPr>
                <w:rFonts w:eastAsia="Calibri" w:cstheme="minorHAnsi"/>
                <w:b/>
                <w:sz w:val="20"/>
                <w:szCs w:val="20"/>
              </w:rPr>
            </w:pPr>
          </w:p>
        </w:tc>
        <w:tc>
          <w:tcPr>
            <w:tcW w:w="8044" w:type="dxa"/>
            <w:shd w:val="clear" w:color="auto" w:fill="auto"/>
            <w:vAlign w:val="center"/>
          </w:tcPr>
          <w:p w14:paraId="363BD8AF" w14:textId="77777777" w:rsidR="00EB0FAA" w:rsidRPr="005F5BB4" w:rsidRDefault="00EB0FAA" w:rsidP="00EB0FAA">
            <w:pPr>
              <w:spacing w:after="0" w:line="276" w:lineRule="auto"/>
              <w:jc w:val="both"/>
              <w:rPr>
                <w:rFonts w:eastAsia="Calibri" w:cstheme="minorHAnsi"/>
                <w:sz w:val="20"/>
                <w:szCs w:val="20"/>
              </w:rPr>
            </w:pPr>
            <w:r w:rsidRPr="005F5BB4">
              <w:rPr>
                <w:rFonts w:eastAsia="Calibri" w:cstheme="minorHAnsi"/>
                <w:sz w:val="20"/>
                <w:szCs w:val="20"/>
              </w:rPr>
              <w:t>Vodno gospodarstvo (regulacijske i zaštitne vodne građevine i komunalne vodne građevine)</w:t>
            </w:r>
          </w:p>
        </w:tc>
      </w:tr>
      <w:tr w:rsidR="00EB0FAA" w:rsidRPr="005F5BB4" w14:paraId="3E6065D5" w14:textId="77777777" w:rsidTr="003D7682">
        <w:trPr>
          <w:trHeight w:val="386"/>
          <w:jc w:val="center"/>
        </w:trPr>
        <w:tc>
          <w:tcPr>
            <w:tcW w:w="745" w:type="dxa"/>
            <w:shd w:val="clear" w:color="auto" w:fill="auto"/>
            <w:vAlign w:val="center"/>
          </w:tcPr>
          <w:p w14:paraId="2DFD310E" w14:textId="77777777" w:rsidR="00EB0FAA" w:rsidRPr="005F5BB4" w:rsidRDefault="00EB0FAA" w:rsidP="00EB0FAA">
            <w:pPr>
              <w:spacing w:after="0" w:line="276" w:lineRule="auto"/>
              <w:jc w:val="center"/>
              <w:rPr>
                <w:rFonts w:eastAsia="Calibri" w:cstheme="minorHAnsi"/>
                <w:b/>
                <w:sz w:val="20"/>
                <w:szCs w:val="20"/>
              </w:rPr>
            </w:pPr>
          </w:p>
        </w:tc>
        <w:tc>
          <w:tcPr>
            <w:tcW w:w="8044" w:type="dxa"/>
            <w:shd w:val="clear" w:color="auto" w:fill="auto"/>
            <w:vAlign w:val="center"/>
          </w:tcPr>
          <w:p w14:paraId="654FB85B" w14:textId="77777777" w:rsidR="00EB0FAA" w:rsidRPr="005F5BB4" w:rsidRDefault="00EB0FAA" w:rsidP="00EB0FAA">
            <w:pPr>
              <w:spacing w:after="0" w:line="276" w:lineRule="auto"/>
              <w:jc w:val="both"/>
              <w:rPr>
                <w:rFonts w:eastAsia="Calibri" w:cstheme="minorHAnsi"/>
                <w:sz w:val="20"/>
                <w:szCs w:val="20"/>
              </w:rPr>
            </w:pPr>
            <w:r w:rsidRPr="005F5BB4">
              <w:rPr>
                <w:rFonts w:eastAsia="Calibri" w:cstheme="minorHAnsi"/>
                <w:sz w:val="20"/>
                <w:szCs w:val="20"/>
              </w:rPr>
              <w:t xml:space="preserve">Hrana (proizvodnja i opskrba hranom i sustav sigurnosti hrane, robne zalihe) </w:t>
            </w:r>
          </w:p>
        </w:tc>
      </w:tr>
      <w:tr w:rsidR="00EB0FAA" w:rsidRPr="005F5BB4" w14:paraId="7B5361EA" w14:textId="77777777" w:rsidTr="003D7682">
        <w:trPr>
          <w:trHeight w:val="386"/>
          <w:jc w:val="center"/>
        </w:trPr>
        <w:tc>
          <w:tcPr>
            <w:tcW w:w="745" w:type="dxa"/>
            <w:shd w:val="clear" w:color="auto" w:fill="auto"/>
            <w:vAlign w:val="center"/>
          </w:tcPr>
          <w:p w14:paraId="132F7000" w14:textId="77777777" w:rsidR="00EB0FAA" w:rsidRPr="005F5BB4" w:rsidRDefault="00EB0FAA" w:rsidP="00EB0FAA">
            <w:pPr>
              <w:spacing w:after="0" w:line="276" w:lineRule="auto"/>
              <w:jc w:val="center"/>
              <w:rPr>
                <w:rFonts w:eastAsia="Calibri" w:cstheme="minorHAnsi"/>
                <w:b/>
                <w:sz w:val="20"/>
                <w:szCs w:val="20"/>
              </w:rPr>
            </w:pPr>
          </w:p>
        </w:tc>
        <w:tc>
          <w:tcPr>
            <w:tcW w:w="8044" w:type="dxa"/>
            <w:shd w:val="clear" w:color="auto" w:fill="auto"/>
            <w:vAlign w:val="center"/>
          </w:tcPr>
          <w:p w14:paraId="1DE87EC1" w14:textId="77777777" w:rsidR="00EB0FAA" w:rsidRPr="005F5BB4" w:rsidRDefault="00EB0FAA" w:rsidP="00EB0FAA">
            <w:pPr>
              <w:spacing w:after="0" w:line="276" w:lineRule="auto"/>
              <w:jc w:val="both"/>
              <w:rPr>
                <w:rFonts w:eastAsia="Calibri" w:cstheme="minorHAnsi"/>
                <w:sz w:val="20"/>
                <w:szCs w:val="20"/>
              </w:rPr>
            </w:pPr>
            <w:r w:rsidRPr="005F5BB4">
              <w:rPr>
                <w:rFonts w:eastAsia="Calibri" w:cstheme="minorHAnsi"/>
                <w:sz w:val="20"/>
                <w:szCs w:val="20"/>
              </w:rPr>
              <w:t>Financije (bankarstvo, burze, investicije, sustavi osiguranja i plaćanja)</w:t>
            </w:r>
          </w:p>
        </w:tc>
      </w:tr>
      <w:tr w:rsidR="00EB0FAA" w:rsidRPr="005F5BB4" w14:paraId="1408B57D" w14:textId="77777777" w:rsidTr="003D7682">
        <w:trPr>
          <w:trHeight w:val="386"/>
          <w:jc w:val="center"/>
        </w:trPr>
        <w:tc>
          <w:tcPr>
            <w:tcW w:w="745" w:type="dxa"/>
            <w:shd w:val="clear" w:color="auto" w:fill="auto"/>
            <w:vAlign w:val="center"/>
          </w:tcPr>
          <w:p w14:paraId="48E049DD" w14:textId="77777777" w:rsidR="00EB0FAA" w:rsidRPr="005F5BB4" w:rsidRDefault="00EB0FAA" w:rsidP="00EB0FAA">
            <w:pPr>
              <w:spacing w:after="0" w:line="276" w:lineRule="auto"/>
              <w:jc w:val="center"/>
              <w:rPr>
                <w:rFonts w:eastAsia="Calibri" w:cstheme="minorHAnsi"/>
                <w:b/>
                <w:sz w:val="20"/>
                <w:szCs w:val="20"/>
              </w:rPr>
            </w:pPr>
          </w:p>
        </w:tc>
        <w:tc>
          <w:tcPr>
            <w:tcW w:w="8044" w:type="dxa"/>
            <w:shd w:val="clear" w:color="auto" w:fill="auto"/>
            <w:vAlign w:val="center"/>
          </w:tcPr>
          <w:p w14:paraId="5F7E86DD" w14:textId="77777777" w:rsidR="00EB0FAA" w:rsidRPr="005F5BB4" w:rsidRDefault="00EB0FAA" w:rsidP="00EB0FAA">
            <w:pPr>
              <w:spacing w:after="0" w:line="276" w:lineRule="auto"/>
              <w:jc w:val="both"/>
              <w:rPr>
                <w:rFonts w:eastAsia="Calibri" w:cstheme="minorHAnsi"/>
                <w:sz w:val="20"/>
                <w:szCs w:val="20"/>
              </w:rPr>
            </w:pPr>
            <w:r w:rsidRPr="005F5BB4">
              <w:rPr>
                <w:rFonts w:eastAsia="Calibri" w:cstheme="minorHAnsi"/>
                <w:sz w:val="20"/>
                <w:szCs w:val="20"/>
              </w:rPr>
              <w:t>Proizvodnja, skladištenje i prijevoz opasnih tvari (kemijski, biološki, radiološki i nuklearni materijali)</w:t>
            </w:r>
          </w:p>
        </w:tc>
      </w:tr>
      <w:tr w:rsidR="00EB0FAA" w:rsidRPr="005F5BB4" w14:paraId="0C9DB3CC" w14:textId="77777777" w:rsidTr="003D7682">
        <w:trPr>
          <w:trHeight w:val="386"/>
          <w:jc w:val="center"/>
        </w:trPr>
        <w:tc>
          <w:tcPr>
            <w:tcW w:w="745" w:type="dxa"/>
            <w:shd w:val="clear" w:color="auto" w:fill="auto"/>
            <w:vAlign w:val="center"/>
          </w:tcPr>
          <w:p w14:paraId="2D2730C9" w14:textId="3E97FEE6" w:rsidR="00EB0FAA" w:rsidRPr="005F5BB4" w:rsidRDefault="00A84668" w:rsidP="00EB0FAA">
            <w:pPr>
              <w:spacing w:after="0" w:line="276" w:lineRule="auto"/>
              <w:jc w:val="center"/>
              <w:rPr>
                <w:rFonts w:eastAsia="Calibri" w:cstheme="minorHAnsi"/>
                <w:b/>
                <w:sz w:val="20"/>
                <w:szCs w:val="20"/>
              </w:rPr>
            </w:pPr>
            <w:r w:rsidRPr="005F5BB4">
              <w:rPr>
                <w:rFonts w:eastAsia="Calibri" w:cstheme="minorHAnsi"/>
                <w:b/>
                <w:sz w:val="20"/>
                <w:szCs w:val="20"/>
              </w:rPr>
              <w:t>x</w:t>
            </w:r>
          </w:p>
        </w:tc>
        <w:tc>
          <w:tcPr>
            <w:tcW w:w="8044" w:type="dxa"/>
            <w:shd w:val="clear" w:color="auto" w:fill="auto"/>
            <w:vAlign w:val="center"/>
          </w:tcPr>
          <w:p w14:paraId="53876795" w14:textId="77777777" w:rsidR="00EB0FAA" w:rsidRPr="005F5BB4" w:rsidRDefault="00EB0FAA" w:rsidP="00EB0FAA">
            <w:pPr>
              <w:spacing w:after="0" w:line="276" w:lineRule="auto"/>
              <w:jc w:val="both"/>
              <w:rPr>
                <w:rFonts w:eastAsia="Calibri" w:cstheme="minorHAnsi"/>
                <w:sz w:val="20"/>
                <w:szCs w:val="20"/>
              </w:rPr>
            </w:pPr>
            <w:r w:rsidRPr="005F5BB4">
              <w:rPr>
                <w:rFonts w:eastAsia="Calibri" w:cstheme="minorHAnsi"/>
                <w:sz w:val="20"/>
                <w:szCs w:val="20"/>
              </w:rPr>
              <w:t>Javne službe (osiguranje javnog reda i mira, zaštita i spašavanje, hitna medicinska pomoć)</w:t>
            </w:r>
          </w:p>
        </w:tc>
      </w:tr>
      <w:tr w:rsidR="00EB0FAA" w:rsidRPr="005F5BB4" w14:paraId="05E3210A" w14:textId="77777777" w:rsidTr="003D7682">
        <w:trPr>
          <w:trHeight w:val="386"/>
          <w:jc w:val="center"/>
        </w:trPr>
        <w:tc>
          <w:tcPr>
            <w:tcW w:w="745" w:type="dxa"/>
            <w:shd w:val="clear" w:color="auto" w:fill="auto"/>
            <w:vAlign w:val="center"/>
          </w:tcPr>
          <w:p w14:paraId="19074578" w14:textId="77777777" w:rsidR="00EB0FAA" w:rsidRPr="005F5BB4" w:rsidRDefault="00EB0FAA" w:rsidP="00EB0FAA">
            <w:pPr>
              <w:spacing w:after="0" w:line="276" w:lineRule="auto"/>
              <w:jc w:val="center"/>
              <w:rPr>
                <w:rFonts w:eastAsia="Calibri" w:cstheme="minorHAnsi"/>
                <w:b/>
                <w:sz w:val="20"/>
                <w:szCs w:val="20"/>
              </w:rPr>
            </w:pPr>
          </w:p>
        </w:tc>
        <w:tc>
          <w:tcPr>
            <w:tcW w:w="8044" w:type="dxa"/>
            <w:shd w:val="clear" w:color="auto" w:fill="auto"/>
            <w:vAlign w:val="center"/>
          </w:tcPr>
          <w:p w14:paraId="4700D473" w14:textId="77777777" w:rsidR="00EB0FAA" w:rsidRPr="005F5BB4" w:rsidRDefault="00EB0FAA" w:rsidP="00EB0FAA">
            <w:pPr>
              <w:spacing w:after="0" w:line="276" w:lineRule="auto"/>
              <w:jc w:val="both"/>
              <w:rPr>
                <w:rFonts w:eastAsia="Calibri" w:cstheme="minorHAnsi"/>
                <w:sz w:val="20"/>
                <w:szCs w:val="20"/>
              </w:rPr>
            </w:pPr>
            <w:r w:rsidRPr="005F5BB4">
              <w:rPr>
                <w:rFonts w:eastAsia="Calibri" w:cstheme="minorHAnsi"/>
                <w:sz w:val="20"/>
                <w:szCs w:val="20"/>
              </w:rPr>
              <w:t>Nacionalni spomenici i vrijednosti</w:t>
            </w:r>
          </w:p>
        </w:tc>
      </w:tr>
    </w:tbl>
    <w:p w14:paraId="75772744" w14:textId="77777777" w:rsidR="00EB0FAA" w:rsidRPr="00EB0FAA" w:rsidRDefault="00EB0FAA" w:rsidP="003D7682">
      <w:pPr>
        <w:pStyle w:val="Naslov3"/>
      </w:pPr>
      <w:bookmarkStart w:id="841" w:name="_Toc4137290"/>
      <w:bookmarkStart w:id="842" w:name="_Toc88654344"/>
      <w:bookmarkStart w:id="843" w:name="_Toc102546829"/>
      <w:bookmarkStart w:id="844" w:name="_Toc108773581"/>
      <w:bookmarkStart w:id="845" w:name="_Toc131492563"/>
      <w:r w:rsidRPr="00EB0FAA">
        <w:t>Kontekst</w:t>
      </w:r>
      <w:bookmarkEnd w:id="841"/>
      <w:bookmarkEnd w:id="842"/>
      <w:bookmarkEnd w:id="843"/>
      <w:bookmarkEnd w:id="844"/>
      <w:bookmarkEnd w:id="845"/>
    </w:p>
    <w:p w14:paraId="7CFD0B0A" w14:textId="77777777" w:rsidR="00983971" w:rsidRDefault="00983971" w:rsidP="00983971">
      <w:pPr>
        <w:spacing w:after="120" w:line="276" w:lineRule="auto"/>
        <w:jc w:val="both"/>
        <w:rPr>
          <w:sz w:val="24"/>
          <w:szCs w:val="24"/>
          <w:lang w:eastAsia="zh-CN"/>
        </w:rPr>
      </w:pPr>
      <w:bookmarkStart w:id="846" w:name="_Toc4137291"/>
      <w:r w:rsidRPr="00C138C9">
        <w:rPr>
          <w:rFonts w:cs="Arial"/>
          <w:sz w:val="24"/>
          <w:szCs w:val="24"/>
          <w:shd w:val="clear" w:color="auto" w:fill="FFFFFF"/>
        </w:rPr>
        <w:t xml:space="preserve">Gripa je ozbiljna akutna zarazna bolest uzrokovana jednim od virusa influence (tip A i tip B) izraženim brzim širenjem i visokim brojem oboljelih. Praćena je prije svega općim </w:t>
      </w:r>
      <w:r w:rsidRPr="00C138C9">
        <w:rPr>
          <w:rFonts w:cs="Arial"/>
          <w:sz w:val="24"/>
          <w:szCs w:val="24"/>
          <w:shd w:val="clear" w:color="auto" w:fill="FFFFFF"/>
        </w:rPr>
        <w:lastRenderedPageBreak/>
        <w:t xml:space="preserve">simptomima, osobito vrućicom, malaksalošću, glavoboljom, bolima u mišićima te drugim znakovima teške </w:t>
      </w:r>
      <w:proofErr w:type="spellStart"/>
      <w:r w:rsidRPr="00C138C9">
        <w:rPr>
          <w:rFonts w:cs="Arial"/>
          <w:sz w:val="24"/>
          <w:szCs w:val="24"/>
          <w:shd w:val="clear" w:color="auto" w:fill="FFFFFF"/>
        </w:rPr>
        <w:t>toksemije</w:t>
      </w:r>
      <w:proofErr w:type="spellEnd"/>
      <w:r w:rsidRPr="00C138C9">
        <w:rPr>
          <w:rFonts w:cs="Arial"/>
          <w:sz w:val="24"/>
          <w:szCs w:val="24"/>
          <w:shd w:val="clear" w:color="auto" w:fill="FFFFFF"/>
        </w:rPr>
        <w:t>. Respiratorni simptomi u početku bolesti nisu izraženi, obično se javljaju tek u dijelu bolesti kad već popuštaju opći simptomi, unatoč činjenici da su respiratorni organi osnovno i glavno mjesto infekcije. Gripu karakterizira nagli početak, nešto sporiji oporavak i mogućnost razvoja brojnih komplikacija. Na vrstu, težinu bolesti i komplikacija utječe dob oboljelog, cjelokupno zdravstveno stanje i poglavito kronične bolesti od kojih je osoba bolovala prije gripe.</w:t>
      </w:r>
      <w:r w:rsidRPr="00C138C9">
        <w:rPr>
          <w:rFonts w:cs="Arial"/>
          <w:sz w:val="24"/>
          <w:szCs w:val="24"/>
        </w:rPr>
        <w:t xml:space="preserve"> </w:t>
      </w:r>
      <w:r w:rsidRPr="00C138C9">
        <w:rPr>
          <w:sz w:val="24"/>
          <w:szCs w:val="24"/>
          <w:lang w:eastAsia="zh-CN"/>
        </w:rPr>
        <w:t xml:space="preserve">Influenca odnosno gripa je sezonska bolest koja se svake godine javlja na području </w:t>
      </w:r>
      <w:r>
        <w:rPr>
          <w:sz w:val="24"/>
          <w:szCs w:val="24"/>
          <w:lang w:eastAsia="zh-CN"/>
        </w:rPr>
        <w:t xml:space="preserve">Ličko-senjske </w:t>
      </w:r>
      <w:r w:rsidRPr="00C138C9">
        <w:rPr>
          <w:sz w:val="24"/>
          <w:szCs w:val="24"/>
          <w:lang w:eastAsia="zh-CN"/>
        </w:rPr>
        <w:t xml:space="preserve">županije u zimskim mjesecima. </w:t>
      </w:r>
    </w:p>
    <w:p w14:paraId="55B12E65" w14:textId="4F57302A" w:rsidR="001A37A2" w:rsidRDefault="001A37A2" w:rsidP="001A37A2">
      <w:pPr>
        <w:spacing w:line="276" w:lineRule="auto"/>
        <w:jc w:val="both"/>
        <w:rPr>
          <w:rFonts w:cs="Arial"/>
          <w:sz w:val="24"/>
          <w:szCs w:val="24"/>
        </w:rPr>
      </w:pPr>
      <w:proofErr w:type="spellStart"/>
      <w:r w:rsidRPr="001A37A2">
        <w:rPr>
          <w:rFonts w:cs="Arial"/>
          <w:sz w:val="24"/>
          <w:szCs w:val="24"/>
        </w:rPr>
        <w:t>Koronavirus</w:t>
      </w:r>
      <w:proofErr w:type="spellEnd"/>
      <w:r w:rsidRPr="001A37A2">
        <w:rPr>
          <w:rFonts w:cs="Arial"/>
          <w:sz w:val="24"/>
          <w:szCs w:val="24"/>
        </w:rPr>
        <w:t xml:space="preserve"> je novi soj virusa, koji do sada nije bio otkriven kod ljudi. Svjetska zdravstvena organizacija ga je nazvala SARS-</w:t>
      </w:r>
      <w:proofErr w:type="spellStart"/>
      <w:r w:rsidRPr="001A37A2">
        <w:rPr>
          <w:rFonts w:cs="Arial"/>
          <w:sz w:val="24"/>
          <w:szCs w:val="24"/>
        </w:rPr>
        <w:t>CoV</w:t>
      </w:r>
      <w:proofErr w:type="spellEnd"/>
      <w:r w:rsidRPr="001A37A2">
        <w:rPr>
          <w:rFonts w:cs="Arial"/>
          <w:sz w:val="24"/>
          <w:szCs w:val="24"/>
        </w:rPr>
        <w:t xml:space="preserve">- ((Severe </w:t>
      </w:r>
      <w:proofErr w:type="spellStart"/>
      <w:r w:rsidRPr="001A37A2">
        <w:rPr>
          <w:rFonts w:cs="Arial"/>
          <w:sz w:val="24"/>
          <w:szCs w:val="24"/>
        </w:rPr>
        <w:t>Acute</w:t>
      </w:r>
      <w:proofErr w:type="spellEnd"/>
      <w:r w:rsidRPr="001A37A2">
        <w:rPr>
          <w:rFonts w:cs="Arial"/>
          <w:sz w:val="24"/>
          <w:szCs w:val="24"/>
        </w:rPr>
        <w:t xml:space="preserve"> </w:t>
      </w:r>
      <w:proofErr w:type="spellStart"/>
      <w:r w:rsidRPr="001A37A2">
        <w:rPr>
          <w:rFonts w:cs="Arial"/>
          <w:sz w:val="24"/>
          <w:szCs w:val="24"/>
        </w:rPr>
        <w:t>Respiratory</w:t>
      </w:r>
      <w:proofErr w:type="spellEnd"/>
      <w:r w:rsidRPr="001A37A2">
        <w:rPr>
          <w:rFonts w:cs="Arial"/>
          <w:sz w:val="24"/>
          <w:szCs w:val="24"/>
        </w:rPr>
        <w:t xml:space="preserve"> </w:t>
      </w:r>
      <w:proofErr w:type="spellStart"/>
      <w:r w:rsidRPr="001A37A2">
        <w:rPr>
          <w:rFonts w:cs="Arial"/>
          <w:sz w:val="24"/>
          <w:szCs w:val="24"/>
        </w:rPr>
        <w:t>Syndrome</w:t>
      </w:r>
      <w:proofErr w:type="spellEnd"/>
      <w:r w:rsidRPr="001A37A2">
        <w:rPr>
          <w:rFonts w:cs="Arial"/>
          <w:sz w:val="24"/>
          <w:szCs w:val="24"/>
        </w:rPr>
        <w:t xml:space="preserve"> Coronavirus-2), a bolest koju uzrokuje COVID-19. Otkriven je u Kini krajem 2019. godine. Virus može uzrokovati blage simptome slične gripi poput povišene tjelesne temperature, kašlja, otežanog disanja, bolova u mišićima i umora. U težim slučajevima javlja se teška upala pluća, akutni sindrom respiratornog </w:t>
      </w:r>
      <w:proofErr w:type="spellStart"/>
      <w:r w:rsidRPr="001A37A2">
        <w:rPr>
          <w:rFonts w:cs="Arial"/>
          <w:sz w:val="24"/>
          <w:szCs w:val="24"/>
        </w:rPr>
        <w:t>distresa</w:t>
      </w:r>
      <w:proofErr w:type="spellEnd"/>
      <w:r w:rsidRPr="001A37A2">
        <w:rPr>
          <w:rFonts w:cs="Arial"/>
          <w:sz w:val="24"/>
          <w:szCs w:val="24"/>
        </w:rPr>
        <w:t>, sepsa i septički šok koji mogu uzrokovati smrt pacijenta. Osobe koje boluju od težih oblika kroničnih bolesti podložnije su težim oboljenjima.</w:t>
      </w:r>
      <w:r w:rsidRPr="001A37A2">
        <w:t xml:space="preserve"> </w:t>
      </w:r>
      <w:r w:rsidRPr="001A37A2">
        <w:rPr>
          <w:rFonts w:cs="Arial"/>
          <w:sz w:val="24"/>
          <w:szCs w:val="24"/>
        </w:rPr>
        <w:t xml:space="preserve">Prema podacima Hrvatskog zavoda za javno zdravstvo u razdoblju od pojave virusa SARS-CoV-2 do dana </w:t>
      </w:r>
      <w:r w:rsidR="00880275">
        <w:rPr>
          <w:rFonts w:cs="Arial"/>
          <w:sz w:val="24"/>
          <w:szCs w:val="24"/>
        </w:rPr>
        <w:t xml:space="preserve">16. siječnja </w:t>
      </w:r>
      <w:r w:rsidRPr="001A37A2">
        <w:rPr>
          <w:rFonts w:cs="Arial"/>
          <w:sz w:val="24"/>
          <w:szCs w:val="24"/>
        </w:rPr>
        <w:t>2022. godine u Hrvatskoj je zabilježeno ukupno 1.</w:t>
      </w:r>
      <w:r w:rsidR="009E7F59">
        <w:rPr>
          <w:rFonts w:cs="Arial"/>
          <w:sz w:val="24"/>
          <w:szCs w:val="24"/>
        </w:rPr>
        <w:t>2</w:t>
      </w:r>
      <w:r w:rsidR="00880275">
        <w:rPr>
          <w:rFonts w:cs="Arial"/>
          <w:sz w:val="24"/>
          <w:szCs w:val="24"/>
        </w:rPr>
        <w:t>66.503</w:t>
      </w:r>
      <w:r w:rsidRPr="001A37A2">
        <w:rPr>
          <w:rFonts w:cs="Arial"/>
          <w:sz w:val="24"/>
          <w:szCs w:val="24"/>
        </w:rPr>
        <w:t xml:space="preserve"> slučajeva oboljenja, od čega je preminulo ukupno 1</w:t>
      </w:r>
      <w:r w:rsidR="00880275">
        <w:rPr>
          <w:rFonts w:cs="Arial"/>
          <w:sz w:val="24"/>
          <w:szCs w:val="24"/>
        </w:rPr>
        <w:t>7.775</w:t>
      </w:r>
      <w:r w:rsidR="009E7F59">
        <w:rPr>
          <w:rFonts w:cs="Arial"/>
          <w:sz w:val="24"/>
          <w:szCs w:val="24"/>
        </w:rPr>
        <w:t xml:space="preserve"> </w:t>
      </w:r>
      <w:r w:rsidRPr="001A37A2">
        <w:rPr>
          <w:rFonts w:cs="Arial"/>
          <w:sz w:val="24"/>
          <w:szCs w:val="24"/>
        </w:rPr>
        <w:t xml:space="preserve">osoba. Na području </w:t>
      </w:r>
      <w:r w:rsidR="009E7F59">
        <w:rPr>
          <w:rFonts w:cs="Arial"/>
          <w:sz w:val="24"/>
          <w:szCs w:val="24"/>
        </w:rPr>
        <w:t>Ličko-senjske županije</w:t>
      </w:r>
      <w:r w:rsidRPr="001A37A2">
        <w:rPr>
          <w:rFonts w:cs="Arial"/>
          <w:sz w:val="24"/>
          <w:szCs w:val="24"/>
        </w:rPr>
        <w:t xml:space="preserve"> bilo</w:t>
      </w:r>
      <w:r w:rsidR="009E7F59" w:rsidRPr="001A37A2">
        <w:rPr>
          <w:rFonts w:cs="Arial"/>
          <w:sz w:val="24"/>
          <w:szCs w:val="24"/>
        </w:rPr>
        <w:t xml:space="preserve"> je</w:t>
      </w:r>
      <w:r w:rsidRPr="001A37A2">
        <w:rPr>
          <w:rFonts w:cs="Arial"/>
          <w:sz w:val="24"/>
          <w:szCs w:val="24"/>
        </w:rPr>
        <w:t xml:space="preserve"> ukupno </w:t>
      </w:r>
      <w:r w:rsidR="009E7F59">
        <w:rPr>
          <w:rFonts w:cs="Arial"/>
          <w:sz w:val="24"/>
          <w:szCs w:val="24"/>
        </w:rPr>
        <w:t>11.</w:t>
      </w:r>
      <w:r w:rsidR="00880275">
        <w:rPr>
          <w:rFonts w:cs="Arial"/>
          <w:sz w:val="24"/>
          <w:szCs w:val="24"/>
        </w:rPr>
        <w:t xml:space="preserve">484 </w:t>
      </w:r>
      <w:r w:rsidRPr="001A37A2">
        <w:rPr>
          <w:rFonts w:cs="Arial"/>
          <w:sz w:val="24"/>
          <w:szCs w:val="24"/>
        </w:rPr>
        <w:t>slučajeva oboljelih osoba od čega je preminulo</w:t>
      </w:r>
      <w:r w:rsidR="009E7F59">
        <w:rPr>
          <w:rFonts w:cs="Arial"/>
          <w:sz w:val="24"/>
          <w:szCs w:val="24"/>
        </w:rPr>
        <w:t xml:space="preserve"> 2</w:t>
      </w:r>
      <w:r w:rsidR="00880275">
        <w:rPr>
          <w:rFonts w:cs="Arial"/>
          <w:sz w:val="24"/>
          <w:szCs w:val="24"/>
        </w:rPr>
        <w:t>59</w:t>
      </w:r>
      <w:r w:rsidRPr="001A37A2">
        <w:rPr>
          <w:rFonts w:cs="Arial"/>
          <w:sz w:val="24"/>
          <w:szCs w:val="24"/>
        </w:rPr>
        <w:t xml:space="preserve"> osoba.  </w:t>
      </w:r>
      <w:r w:rsidR="00EC69FE">
        <w:rPr>
          <w:rFonts w:cs="Arial"/>
          <w:sz w:val="24"/>
          <w:szCs w:val="24"/>
        </w:rPr>
        <w:t>Prema podacima Zavoda za javno zdravstvo Ličko-senjske županije, u</w:t>
      </w:r>
      <w:r w:rsidR="00EC69FE" w:rsidRPr="00EC69FE">
        <w:rPr>
          <w:rFonts w:cs="Arial"/>
          <w:sz w:val="24"/>
          <w:szCs w:val="24"/>
        </w:rPr>
        <w:t xml:space="preserve">kupan broj oboljelih na području Grada </w:t>
      </w:r>
      <w:r w:rsidR="00880275">
        <w:rPr>
          <w:rFonts w:cs="Arial"/>
          <w:sz w:val="24"/>
          <w:szCs w:val="24"/>
        </w:rPr>
        <w:t>Otočca</w:t>
      </w:r>
      <w:r w:rsidR="00EC69FE" w:rsidRPr="00EC69FE">
        <w:rPr>
          <w:rFonts w:cs="Arial"/>
          <w:sz w:val="24"/>
          <w:szCs w:val="24"/>
        </w:rPr>
        <w:t xml:space="preserve"> od početka pandemije </w:t>
      </w:r>
      <w:r w:rsidR="00EC69FE">
        <w:rPr>
          <w:rFonts w:cs="Arial"/>
          <w:sz w:val="24"/>
          <w:szCs w:val="24"/>
        </w:rPr>
        <w:t xml:space="preserve">iznosi </w:t>
      </w:r>
      <w:r w:rsidR="00880275">
        <w:rPr>
          <w:rFonts w:cs="Arial"/>
          <w:sz w:val="24"/>
          <w:szCs w:val="24"/>
        </w:rPr>
        <w:t>1.788</w:t>
      </w:r>
      <w:r w:rsidR="00EC69FE">
        <w:rPr>
          <w:rFonts w:cs="Arial"/>
          <w:sz w:val="24"/>
          <w:szCs w:val="24"/>
        </w:rPr>
        <w:t>.</w:t>
      </w:r>
      <w:r w:rsidR="00EC69FE">
        <w:rPr>
          <w:rStyle w:val="Referencafusnote"/>
          <w:rFonts w:cs="Arial"/>
          <w:sz w:val="24"/>
          <w:szCs w:val="24"/>
        </w:rPr>
        <w:footnoteReference w:id="10"/>
      </w:r>
      <w:r w:rsidR="00983971">
        <w:rPr>
          <w:rFonts w:cs="Arial"/>
          <w:sz w:val="24"/>
          <w:szCs w:val="24"/>
        </w:rPr>
        <w:t xml:space="preserve"> </w:t>
      </w:r>
      <w:r w:rsidRPr="001A37A2">
        <w:rPr>
          <w:rFonts w:cs="Arial"/>
          <w:sz w:val="24"/>
          <w:szCs w:val="24"/>
        </w:rPr>
        <w:t>Prema dosadašnjim analizama slučajeva, infekcija COVID-19 u oko 80% slučajeva uzrokuje blagu bolest (bez pneumonije ili blagu upalu pluća) i većina oboljelih se oporavlja, 14% ima težu bolest, a 6% ima teški oblik bolesti.</w:t>
      </w:r>
      <w:r w:rsidR="00983971">
        <w:rPr>
          <w:rFonts w:cs="Arial"/>
          <w:sz w:val="24"/>
          <w:szCs w:val="24"/>
        </w:rPr>
        <w:t xml:space="preserve"> </w:t>
      </w:r>
      <w:r w:rsidRPr="001A37A2">
        <w:rPr>
          <w:rFonts w:cs="Arial"/>
          <w:sz w:val="24"/>
          <w:szCs w:val="24"/>
        </w:rPr>
        <w:t xml:space="preserve">Ne postoji specifično liječenje za ovu bolest. Pristup liječenju pacijenata s infekcijama vezanim uz </w:t>
      </w:r>
      <w:proofErr w:type="spellStart"/>
      <w:r w:rsidRPr="001A37A2">
        <w:rPr>
          <w:rFonts w:cs="Arial"/>
          <w:sz w:val="24"/>
          <w:szCs w:val="24"/>
        </w:rPr>
        <w:t>koronaviruse</w:t>
      </w:r>
      <w:proofErr w:type="spellEnd"/>
      <w:r w:rsidRPr="001A37A2">
        <w:rPr>
          <w:rFonts w:cs="Arial"/>
          <w:sz w:val="24"/>
          <w:szCs w:val="24"/>
        </w:rPr>
        <w:t xml:space="preserve"> je liječenje kliničkih simptoma (npr. povišene temperature, kašlja, dehidracije i dr.). Pružanje njege (npr. potporna terapija i praćenje – terapija kisikom, infuzija i eksperimentalna primjena antivirusnih lijekova) može biti vrlo učinkovito kod oboljelih osoba.</w:t>
      </w:r>
      <w:r w:rsidR="00983971">
        <w:rPr>
          <w:rFonts w:cs="Arial"/>
          <w:sz w:val="24"/>
          <w:szCs w:val="24"/>
        </w:rPr>
        <w:t xml:space="preserve"> </w:t>
      </w:r>
      <w:r w:rsidRPr="001A37A2">
        <w:rPr>
          <w:rFonts w:cs="Arial"/>
          <w:sz w:val="24"/>
          <w:szCs w:val="24"/>
        </w:rPr>
        <w:t xml:space="preserve">Cjepivo protiv </w:t>
      </w:r>
      <w:proofErr w:type="spellStart"/>
      <w:r w:rsidRPr="001A37A2">
        <w:rPr>
          <w:rFonts w:cs="Arial"/>
          <w:sz w:val="24"/>
          <w:szCs w:val="24"/>
        </w:rPr>
        <w:t>koronavirusa</w:t>
      </w:r>
      <w:proofErr w:type="spellEnd"/>
      <w:r w:rsidRPr="001A37A2">
        <w:rPr>
          <w:rFonts w:cs="Arial"/>
          <w:sz w:val="24"/>
          <w:szCs w:val="24"/>
        </w:rPr>
        <w:t xml:space="preserve"> u Republici Hrvatskoj dostupno od četiri različita proizvođača. Od dana 27. prosinca 2020. godine kada je započelo cijepljenje do dana</w:t>
      </w:r>
      <w:r w:rsidR="00920A96">
        <w:rPr>
          <w:rFonts w:cs="Arial"/>
          <w:sz w:val="24"/>
          <w:szCs w:val="24"/>
        </w:rPr>
        <w:t xml:space="preserve"> </w:t>
      </w:r>
      <w:r w:rsidR="004F46CF">
        <w:rPr>
          <w:rFonts w:cs="Arial"/>
          <w:sz w:val="24"/>
          <w:szCs w:val="24"/>
        </w:rPr>
        <w:t xml:space="preserve">13. rujna </w:t>
      </w:r>
      <w:r w:rsidRPr="001A37A2">
        <w:rPr>
          <w:rFonts w:cs="Arial"/>
          <w:sz w:val="24"/>
          <w:szCs w:val="24"/>
        </w:rPr>
        <w:t>2022. godine, ukupno je utrošeno 5.</w:t>
      </w:r>
      <w:r w:rsidR="00880275">
        <w:rPr>
          <w:rFonts w:cs="Arial"/>
          <w:sz w:val="24"/>
          <w:szCs w:val="24"/>
        </w:rPr>
        <w:t>356.963</w:t>
      </w:r>
      <w:r w:rsidRPr="001A37A2">
        <w:rPr>
          <w:rFonts w:cs="Arial"/>
          <w:sz w:val="24"/>
          <w:szCs w:val="24"/>
        </w:rPr>
        <w:t xml:space="preserve"> doza cjepiva. </w:t>
      </w:r>
      <w:r w:rsidR="00516036">
        <w:rPr>
          <w:rFonts w:cs="Arial"/>
          <w:sz w:val="24"/>
          <w:szCs w:val="24"/>
        </w:rPr>
        <w:t xml:space="preserve">Na području Grada </w:t>
      </w:r>
      <w:r w:rsidR="00880275">
        <w:rPr>
          <w:rFonts w:cs="Arial"/>
          <w:sz w:val="24"/>
          <w:szCs w:val="24"/>
        </w:rPr>
        <w:t>Otočca</w:t>
      </w:r>
      <w:r w:rsidR="00516036">
        <w:rPr>
          <w:rFonts w:cs="Arial"/>
          <w:sz w:val="24"/>
          <w:szCs w:val="24"/>
        </w:rPr>
        <w:t xml:space="preserve"> 2. dozom procijepljeno je ukupno </w:t>
      </w:r>
      <w:r w:rsidR="00880275">
        <w:rPr>
          <w:rFonts w:cs="Arial"/>
          <w:sz w:val="24"/>
          <w:szCs w:val="24"/>
        </w:rPr>
        <w:t>39,43</w:t>
      </w:r>
      <w:r w:rsidR="00516036">
        <w:rPr>
          <w:rFonts w:cs="Arial"/>
          <w:sz w:val="24"/>
          <w:szCs w:val="24"/>
        </w:rPr>
        <w:t xml:space="preserve">% stanovništva. </w:t>
      </w:r>
      <w:r w:rsidRPr="001A37A2">
        <w:rPr>
          <w:rFonts w:cs="Arial"/>
          <w:sz w:val="24"/>
          <w:szCs w:val="24"/>
        </w:rPr>
        <w:t>Kontraindikacije za cijepljenje su akutna bolest i preosjetljivost na sastojke cjepiva. Trudnoća se ne smatra kontraindikacijom za cijepljenje, već dolazi u obzir ako potencijalna korist nadmašuje potencijalni rizik od cijepljenja, tj. dolazi u obzir ako trudnica ima čimbenike koji ju svrstavaju u vulnerabilnu skupinu za teške oblike bolesti COVID-19.</w:t>
      </w:r>
    </w:p>
    <w:p w14:paraId="400E7C0E" w14:textId="77777777" w:rsidR="00EB0FAA" w:rsidRPr="00EB0FAA" w:rsidRDefault="00EB0FAA" w:rsidP="003D7682">
      <w:pPr>
        <w:pStyle w:val="Naslov3"/>
      </w:pPr>
      <w:bookmarkStart w:id="847" w:name="_Toc88654345"/>
      <w:bookmarkStart w:id="848" w:name="_Toc102546830"/>
      <w:bookmarkStart w:id="849" w:name="_Toc108773582"/>
      <w:bookmarkStart w:id="850" w:name="_Toc131492564"/>
      <w:r w:rsidRPr="00EB0FAA">
        <w:t>Uzrok</w:t>
      </w:r>
      <w:bookmarkEnd w:id="846"/>
      <w:bookmarkEnd w:id="847"/>
      <w:bookmarkEnd w:id="848"/>
      <w:bookmarkEnd w:id="849"/>
      <w:bookmarkEnd w:id="850"/>
      <w:r w:rsidRPr="00EB0FAA">
        <w:t xml:space="preserve"> </w:t>
      </w:r>
    </w:p>
    <w:p w14:paraId="63B7F245" w14:textId="708E3532" w:rsidR="00983971" w:rsidRDefault="00983971" w:rsidP="00983971">
      <w:pPr>
        <w:spacing w:line="276" w:lineRule="auto"/>
        <w:jc w:val="both"/>
        <w:rPr>
          <w:rFonts w:cs="Arial"/>
          <w:sz w:val="24"/>
          <w:szCs w:val="24"/>
          <w:shd w:val="clear" w:color="auto" w:fill="FFFFFF"/>
        </w:rPr>
      </w:pPr>
      <w:r w:rsidRPr="00F45921">
        <w:rPr>
          <w:rFonts w:cs="Arial"/>
          <w:sz w:val="24"/>
          <w:szCs w:val="24"/>
          <w:shd w:val="clear" w:color="auto" w:fill="FFFFFF"/>
        </w:rPr>
        <w:t xml:space="preserve">Postoje tri virusa gripe ili influence (A, B i C). Na površini </w:t>
      </w:r>
      <w:proofErr w:type="spellStart"/>
      <w:r w:rsidRPr="00F45921">
        <w:rPr>
          <w:rFonts w:cs="Arial"/>
          <w:sz w:val="24"/>
          <w:szCs w:val="24"/>
          <w:shd w:val="clear" w:color="auto" w:fill="FFFFFF"/>
        </w:rPr>
        <w:t>lipidne</w:t>
      </w:r>
      <w:proofErr w:type="spellEnd"/>
      <w:r w:rsidRPr="00F45921">
        <w:rPr>
          <w:rFonts w:cs="Arial"/>
          <w:sz w:val="24"/>
          <w:szCs w:val="24"/>
          <w:shd w:val="clear" w:color="auto" w:fill="FFFFFF"/>
        </w:rPr>
        <w:t xml:space="preserve"> ovojnice nalaze se dva osnovna virusna antigena </w:t>
      </w:r>
      <w:r w:rsidR="00880275">
        <w:rPr>
          <w:rFonts w:cs="Arial"/>
          <w:sz w:val="24"/>
          <w:szCs w:val="24"/>
          <w:shd w:val="clear" w:color="auto" w:fill="FFFFFF"/>
        </w:rPr>
        <w:t>–</w:t>
      </w:r>
      <w:r w:rsidRPr="00F45921">
        <w:rPr>
          <w:rFonts w:cs="Arial"/>
          <w:sz w:val="24"/>
          <w:szCs w:val="24"/>
          <w:shd w:val="clear" w:color="auto" w:fill="FFFFFF"/>
        </w:rPr>
        <w:t xml:space="preserve"> </w:t>
      </w:r>
      <w:proofErr w:type="spellStart"/>
      <w:r w:rsidRPr="00F45921">
        <w:rPr>
          <w:rFonts w:cs="Arial"/>
          <w:sz w:val="24"/>
          <w:szCs w:val="24"/>
          <w:shd w:val="clear" w:color="auto" w:fill="FFFFFF"/>
        </w:rPr>
        <w:t>hemaglutinin</w:t>
      </w:r>
      <w:proofErr w:type="spellEnd"/>
      <w:r w:rsidR="00880275">
        <w:rPr>
          <w:rFonts w:cs="Arial"/>
          <w:sz w:val="24"/>
          <w:szCs w:val="24"/>
          <w:shd w:val="clear" w:color="auto" w:fill="FFFFFF"/>
        </w:rPr>
        <w:t xml:space="preserve"> </w:t>
      </w:r>
      <w:r w:rsidRPr="00F45921">
        <w:rPr>
          <w:rFonts w:cs="Arial"/>
          <w:sz w:val="24"/>
          <w:szCs w:val="24"/>
          <w:shd w:val="clear" w:color="auto" w:fill="FFFFFF"/>
        </w:rPr>
        <w:t xml:space="preserve">(H) i </w:t>
      </w:r>
      <w:proofErr w:type="spellStart"/>
      <w:r w:rsidRPr="00F45921">
        <w:rPr>
          <w:rFonts w:cs="Arial"/>
          <w:sz w:val="24"/>
          <w:szCs w:val="24"/>
          <w:shd w:val="clear" w:color="auto" w:fill="FFFFFF"/>
        </w:rPr>
        <w:t>neuraminidaza</w:t>
      </w:r>
      <w:proofErr w:type="spellEnd"/>
      <w:r w:rsidRPr="00F45921">
        <w:rPr>
          <w:rFonts w:cs="Arial"/>
          <w:sz w:val="24"/>
          <w:szCs w:val="24"/>
          <w:shd w:val="clear" w:color="auto" w:fill="FFFFFF"/>
        </w:rPr>
        <w:t xml:space="preserve"> (N). Oni nisu stabilni, stalno </w:t>
      </w:r>
      <w:r w:rsidRPr="00F45921">
        <w:rPr>
          <w:rFonts w:cs="Arial"/>
          <w:sz w:val="24"/>
          <w:szCs w:val="24"/>
          <w:shd w:val="clear" w:color="auto" w:fill="FFFFFF"/>
        </w:rPr>
        <w:lastRenderedPageBreak/>
        <w:t>mijenjaju svoja antigenska svojstva, pa tako nastaju mutacije virusa influence koje su osobito karakteristične za virus gripe A. Manje se promjene (antigensko skretanje) događaju češće, svake 2 do 3 godine, a veće (antigenski otklon) rjeđe, u prosjeku svakih 10 do 40 godina. Zato samo virus gripe A, zbog korjenitih promjena, može prouzročiti velike epidemije i pandemije (epidemije svjetskih razmjera), te čestu pojavu teških kliničkih oblika bolesti s brojnim komplikacijama.</w:t>
      </w:r>
    </w:p>
    <w:p w14:paraId="2813CED3" w14:textId="1A4E3533" w:rsidR="009E1E29" w:rsidRDefault="001A37A2" w:rsidP="003B6817">
      <w:pPr>
        <w:pStyle w:val="Odlomakpopisa"/>
      </w:pPr>
      <w:proofErr w:type="spellStart"/>
      <w:r w:rsidRPr="001A37A2">
        <w:t>Koronavirusi</w:t>
      </w:r>
      <w:proofErr w:type="spellEnd"/>
      <w:r w:rsidRPr="001A37A2">
        <w:t xml:space="preserve"> </w:t>
      </w:r>
      <w:proofErr w:type="spellStart"/>
      <w:r w:rsidRPr="001A37A2">
        <w:t>su</w:t>
      </w:r>
      <w:proofErr w:type="spellEnd"/>
      <w:r w:rsidRPr="001A37A2">
        <w:t xml:space="preserve"> </w:t>
      </w:r>
      <w:proofErr w:type="spellStart"/>
      <w:r w:rsidRPr="001A37A2">
        <w:t>virusi</w:t>
      </w:r>
      <w:proofErr w:type="spellEnd"/>
      <w:r w:rsidRPr="001A37A2">
        <w:t xml:space="preserve"> koji </w:t>
      </w:r>
      <w:proofErr w:type="spellStart"/>
      <w:r w:rsidRPr="001A37A2">
        <w:t>cirkuliraju</w:t>
      </w:r>
      <w:proofErr w:type="spellEnd"/>
      <w:r w:rsidRPr="001A37A2">
        <w:t xml:space="preserve"> </w:t>
      </w:r>
      <w:proofErr w:type="spellStart"/>
      <w:r w:rsidRPr="001A37A2">
        <w:t>među</w:t>
      </w:r>
      <w:proofErr w:type="spellEnd"/>
      <w:r w:rsidRPr="001A37A2">
        <w:t xml:space="preserve"> </w:t>
      </w:r>
      <w:proofErr w:type="spellStart"/>
      <w:r w:rsidRPr="001A37A2">
        <w:t>životinjama</w:t>
      </w:r>
      <w:proofErr w:type="spellEnd"/>
      <w:r w:rsidRPr="001A37A2">
        <w:t xml:space="preserve">, no </w:t>
      </w:r>
      <w:proofErr w:type="spellStart"/>
      <w:r w:rsidRPr="001A37A2">
        <w:t>neki</w:t>
      </w:r>
      <w:proofErr w:type="spellEnd"/>
      <w:r w:rsidRPr="001A37A2">
        <w:t xml:space="preserve"> od </w:t>
      </w:r>
      <w:proofErr w:type="spellStart"/>
      <w:r w:rsidRPr="001A37A2">
        <w:t>njih</w:t>
      </w:r>
      <w:proofErr w:type="spellEnd"/>
      <w:r w:rsidRPr="001A37A2">
        <w:t xml:space="preserve"> </w:t>
      </w:r>
      <w:proofErr w:type="spellStart"/>
      <w:r w:rsidRPr="001A37A2">
        <w:t>mogu</w:t>
      </w:r>
      <w:proofErr w:type="spellEnd"/>
      <w:r w:rsidRPr="001A37A2">
        <w:t xml:space="preserve"> </w:t>
      </w:r>
      <w:proofErr w:type="spellStart"/>
      <w:r w:rsidRPr="001A37A2">
        <w:t>prijeći</w:t>
      </w:r>
      <w:proofErr w:type="spellEnd"/>
      <w:r w:rsidRPr="001A37A2">
        <w:t xml:space="preserve"> </w:t>
      </w:r>
      <w:proofErr w:type="spellStart"/>
      <w:r w:rsidRPr="001A37A2">
        <w:t>na</w:t>
      </w:r>
      <w:proofErr w:type="spellEnd"/>
      <w:r w:rsidRPr="001A37A2">
        <w:t xml:space="preserve"> </w:t>
      </w:r>
      <w:proofErr w:type="spellStart"/>
      <w:r w:rsidRPr="001A37A2">
        <w:t>ljude</w:t>
      </w:r>
      <w:proofErr w:type="spellEnd"/>
      <w:r w:rsidRPr="001A37A2">
        <w:t xml:space="preserve">. </w:t>
      </w:r>
      <w:proofErr w:type="spellStart"/>
      <w:r w:rsidRPr="001A37A2">
        <w:t>Nakon</w:t>
      </w:r>
      <w:proofErr w:type="spellEnd"/>
      <w:r w:rsidRPr="001A37A2">
        <w:t xml:space="preserve"> </w:t>
      </w:r>
      <w:proofErr w:type="spellStart"/>
      <w:r w:rsidRPr="001A37A2">
        <w:t>što</w:t>
      </w:r>
      <w:proofErr w:type="spellEnd"/>
      <w:r w:rsidRPr="001A37A2">
        <w:t xml:space="preserve"> </w:t>
      </w:r>
      <w:proofErr w:type="spellStart"/>
      <w:r w:rsidRPr="001A37A2">
        <w:t>prijeđu</w:t>
      </w:r>
      <w:proofErr w:type="spellEnd"/>
      <w:r w:rsidRPr="001A37A2">
        <w:t xml:space="preserve"> </w:t>
      </w:r>
      <w:proofErr w:type="spellStart"/>
      <w:r w:rsidRPr="001A37A2">
        <w:t>sa</w:t>
      </w:r>
      <w:proofErr w:type="spellEnd"/>
      <w:r w:rsidRPr="001A37A2">
        <w:t xml:space="preserve"> </w:t>
      </w:r>
      <w:proofErr w:type="spellStart"/>
      <w:r w:rsidRPr="001A37A2">
        <w:t>životinje</w:t>
      </w:r>
      <w:proofErr w:type="spellEnd"/>
      <w:r w:rsidRPr="001A37A2">
        <w:t xml:space="preserve"> </w:t>
      </w:r>
      <w:proofErr w:type="spellStart"/>
      <w:r w:rsidRPr="001A37A2">
        <w:t>na</w:t>
      </w:r>
      <w:proofErr w:type="spellEnd"/>
      <w:r w:rsidRPr="001A37A2">
        <w:t xml:space="preserve"> </w:t>
      </w:r>
      <w:proofErr w:type="spellStart"/>
      <w:r w:rsidRPr="001A37A2">
        <w:t>čovjeka</w:t>
      </w:r>
      <w:proofErr w:type="spellEnd"/>
      <w:r w:rsidRPr="001A37A2">
        <w:t xml:space="preserve"> </w:t>
      </w:r>
      <w:proofErr w:type="spellStart"/>
      <w:r w:rsidRPr="001A37A2">
        <w:t>mogu</w:t>
      </w:r>
      <w:proofErr w:type="spellEnd"/>
      <w:r w:rsidRPr="001A37A2">
        <w:t xml:space="preserve"> se </w:t>
      </w:r>
      <w:proofErr w:type="spellStart"/>
      <w:r w:rsidRPr="001A37A2">
        <w:t>prenositi</w:t>
      </w:r>
      <w:proofErr w:type="spellEnd"/>
      <w:r w:rsidRPr="001A37A2">
        <w:t xml:space="preserve"> </w:t>
      </w:r>
      <w:proofErr w:type="spellStart"/>
      <w:r w:rsidRPr="001A37A2">
        <w:t>među</w:t>
      </w:r>
      <w:proofErr w:type="spellEnd"/>
      <w:r w:rsidRPr="001A37A2">
        <w:t xml:space="preserve"> </w:t>
      </w:r>
      <w:proofErr w:type="spellStart"/>
      <w:r w:rsidRPr="001A37A2">
        <w:t>ljudima</w:t>
      </w:r>
      <w:proofErr w:type="spellEnd"/>
      <w:r w:rsidRPr="001A37A2">
        <w:t xml:space="preserve">. </w:t>
      </w:r>
      <w:proofErr w:type="spellStart"/>
      <w:r w:rsidRPr="001A37A2">
        <w:t>Šišmiši</w:t>
      </w:r>
      <w:proofErr w:type="spellEnd"/>
      <w:r w:rsidRPr="001A37A2">
        <w:t xml:space="preserve"> se </w:t>
      </w:r>
      <w:proofErr w:type="spellStart"/>
      <w:r w:rsidRPr="001A37A2">
        <w:t>smatraju</w:t>
      </w:r>
      <w:proofErr w:type="spellEnd"/>
      <w:r w:rsidRPr="001A37A2">
        <w:t xml:space="preserve"> </w:t>
      </w:r>
      <w:proofErr w:type="spellStart"/>
      <w:r w:rsidRPr="001A37A2">
        <w:t>prirodnim</w:t>
      </w:r>
      <w:proofErr w:type="spellEnd"/>
      <w:r w:rsidRPr="001A37A2">
        <w:t xml:space="preserve"> </w:t>
      </w:r>
      <w:proofErr w:type="spellStart"/>
      <w:r w:rsidRPr="001A37A2">
        <w:t>domaćinima</w:t>
      </w:r>
      <w:proofErr w:type="spellEnd"/>
      <w:r w:rsidRPr="001A37A2">
        <w:t xml:space="preserve"> </w:t>
      </w:r>
      <w:proofErr w:type="spellStart"/>
      <w:r w:rsidRPr="001A37A2">
        <w:t>ovih</w:t>
      </w:r>
      <w:proofErr w:type="spellEnd"/>
      <w:r w:rsidRPr="001A37A2">
        <w:t xml:space="preserve"> </w:t>
      </w:r>
      <w:proofErr w:type="spellStart"/>
      <w:r w:rsidRPr="001A37A2">
        <w:t>virusa</w:t>
      </w:r>
      <w:proofErr w:type="spellEnd"/>
      <w:r w:rsidRPr="001A37A2">
        <w:t xml:space="preserve">, no </w:t>
      </w:r>
      <w:proofErr w:type="spellStart"/>
      <w:r w:rsidRPr="001A37A2">
        <w:t>velik</w:t>
      </w:r>
      <w:proofErr w:type="spellEnd"/>
      <w:r w:rsidRPr="001A37A2">
        <w:t xml:space="preserve"> </w:t>
      </w:r>
      <w:proofErr w:type="spellStart"/>
      <w:r w:rsidRPr="001A37A2">
        <w:t>broj</w:t>
      </w:r>
      <w:proofErr w:type="spellEnd"/>
      <w:r w:rsidRPr="001A37A2">
        <w:t xml:space="preserve"> </w:t>
      </w:r>
      <w:proofErr w:type="spellStart"/>
      <w:r w:rsidRPr="001A37A2">
        <w:t>životinja</w:t>
      </w:r>
      <w:proofErr w:type="spellEnd"/>
      <w:r w:rsidRPr="001A37A2">
        <w:t xml:space="preserve"> </w:t>
      </w:r>
      <w:proofErr w:type="spellStart"/>
      <w:r w:rsidRPr="001A37A2">
        <w:t>mogu</w:t>
      </w:r>
      <w:proofErr w:type="spellEnd"/>
      <w:r w:rsidRPr="001A37A2">
        <w:t xml:space="preserve"> </w:t>
      </w:r>
      <w:proofErr w:type="spellStart"/>
      <w:r w:rsidRPr="001A37A2">
        <w:t>biti</w:t>
      </w:r>
      <w:proofErr w:type="spellEnd"/>
      <w:r w:rsidRPr="001A37A2">
        <w:t xml:space="preserve"> </w:t>
      </w:r>
      <w:proofErr w:type="spellStart"/>
      <w:r w:rsidRPr="001A37A2">
        <w:t>nositelji</w:t>
      </w:r>
      <w:proofErr w:type="spellEnd"/>
      <w:r w:rsidRPr="001A37A2">
        <w:t xml:space="preserve"> </w:t>
      </w:r>
      <w:proofErr w:type="spellStart"/>
      <w:r w:rsidRPr="001A37A2">
        <w:t>koronavirusa</w:t>
      </w:r>
      <w:proofErr w:type="spellEnd"/>
      <w:r w:rsidRPr="001A37A2">
        <w:t xml:space="preserve">. Na </w:t>
      </w:r>
      <w:proofErr w:type="spellStart"/>
      <w:r w:rsidRPr="001A37A2">
        <w:t>primjer</w:t>
      </w:r>
      <w:proofErr w:type="spellEnd"/>
      <w:r w:rsidRPr="001A37A2">
        <w:t xml:space="preserve">, </w:t>
      </w:r>
      <w:proofErr w:type="spellStart"/>
      <w:r w:rsidRPr="001A37A2">
        <w:t>koronavirus</w:t>
      </w:r>
      <w:proofErr w:type="spellEnd"/>
      <w:r w:rsidRPr="001A37A2">
        <w:t xml:space="preserve"> </w:t>
      </w:r>
      <w:proofErr w:type="spellStart"/>
      <w:r w:rsidRPr="001A37A2">
        <w:t>bliskoistočnog</w:t>
      </w:r>
      <w:proofErr w:type="spellEnd"/>
      <w:r w:rsidRPr="001A37A2">
        <w:t xml:space="preserve"> </w:t>
      </w:r>
      <w:proofErr w:type="spellStart"/>
      <w:r w:rsidRPr="001A37A2">
        <w:t>respiratornog</w:t>
      </w:r>
      <w:proofErr w:type="spellEnd"/>
      <w:r w:rsidRPr="001A37A2">
        <w:t xml:space="preserve"> </w:t>
      </w:r>
      <w:proofErr w:type="spellStart"/>
      <w:r w:rsidRPr="001A37A2">
        <w:t>sindroma</w:t>
      </w:r>
      <w:proofErr w:type="spellEnd"/>
      <w:r w:rsidRPr="001A37A2">
        <w:t xml:space="preserve"> (MERS-</w:t>
      </w:r>
      <w:proofErr w:type="spellStart"/>
      <w:r w:rsidRPr="001A37A2">
        <w:t>CoV</w:t>
      </w:r>
      <w:proofErr w:type="spellEnd"/>
      <w:r w:rsidRPr="001A37A2">
        <w:t xml:space="preserve">) </w:t>
      </w:r>
      <w:proofErr w:type="spellStart"/>
      <w:r w:rsidRPr="001A37A2">
        <w:t>prenose</w:t>
      </w:r>
      <w:proofErr w:type="spellEnd"/>
      <w:r w:rsidRPr="001A37A2">
        <w:t xml:space="preserve"> </w:t>
      </w:r>
      <w:proofErr w:type="spellStart"/>
      <w:r w:rsidRPr="001A37A2">
        <w:t>deve</w:t>
      </w:r>
      <w:proofErr w:type="spellEnd"/>
      <w:r w:rsidRPr="001A37A2">
        <w:t xml:space="preserve"> </w:t>
      </w:r>
      <w:proofErr w:type="spellStart"/>
      <w:r w:rsidRPr="001A37A2">
        <w:t>dok</w:t>
      </w:r>
      <w:proofErr w:type="spellEnd"/>
      <w:r w:rsidRPr="001A37A2">
        <w:t xml:space="preserve"> SARS-CoV-</w:t>
      </w:r>
      <w:proofErr w:type="gramStart"/>
      <w:r w:rsidRPr="001A37A2">
        <w:t xml:space="preserve">1  </w:t>
      </w:r>
      <w:proofErr w:type="spellStart"/>
      <w:r w:rsidRPr="001A37A2">
        <w:t>cibetke</w:t>
      </w:r>
      <w:proofErr w:type="spellEnd"/>
      <w:proofErr w:type="gramEnd"/>
      <w:r w:rsidRPr="001A37A2">
        <w:t xml:space="preserve">, </w:t>
      </w:r>
      <w:proofErr w:type="spellStart"/>
      <w:r w:rsidRPr="001A37A2">
        <w:t>životinje</w:t>
      </w:r>
      <w:proofErr w:type="spellEnd"/>
      <w:r w:rsidRPr="001A37A2">
        <w:t xml:space="preserve"> </w:t>
      </w:r>
      <w:proofErr w:type="spellStart"/>
      <w:r w:rsidRPr="001A37A2">
        <w:t>iz</w:t>
      </w:r>
      <w:proofErr w:type="spellEnd"/>
      <w:r w:rsidRPr="001A37A2">
        <w:t xml:space="preserve"> </w:t>
      </w:r>
      <w:proofErr w:type="spellStart"/>
      <w:r w:rsidRPr="001A37A2">
        <w:t>reda</w:t>
      </w:r>
      <w:proofErr w:type="spellEnd"/>
      <w:r w:rsidRPr="001A37A2">
        <w:t xml:space="preserve"> </w:t>
      </w:r>
      <w:proofErr w:type="spellStart"/>
      <w:r w:rsidRPr="001A37A2">
        <w:t>zvijeri</w:t>
      </w:r>
      <w:proofErr w:type="spellEnd"/>
      <w:r w:rsidRPr="001A37A2">
        <w:t xml:space="preserve"> </w:t>
      </w:r>
      <w:proofErr w:type="spellStart"/>
      <w:r w:rsidRPr="001A37A2">
        <w:t>srodnih</w:t>
      </w:r>
      <w:proofErr w:type="spellEnd"/>
      <w:r w:rsidRPr="001A37A2">
        <w:t xml:space="preserve"> </w:t>
      </w:r>
      <w:proofErr w:type="spellStart"/>
      <w:r w:rsidRPr="001A37A2">
        <w:t>mačkama</w:t>
      </w:r>
      <w:proofErr w:type="spellEnd"/>
      <w:r w:rsidR="009E1E29" w:rsidRPr="00D76D1E">
        <w:t>.</w:t>
      </w:r>
    </w:p>
    <w:p w14:paraId="2A9D82F1" w14:textId="77777777" w:rsidR="00EB0FAA" w:rsidRPr="00EB0FAA" w:rsidRDefault="00EB0FAA" w:rsidP="003B6817">
      <w:pPr>
        <w:pStyle w:val="Naslov4"/>
        <w:rPr>
          <w:shd w:val="clear" w:color="auto" w:fill="FFFFFF"/>
        </w:rPr>
      </w:pPr>
      <w:bookmarkStart w:id="851" w:name="_Toc88654346"/>
      <w:bookmarkStart w:id="852" w:name="_Toc102546831"/>
      <w:bookmarkStart w:id="853" w:name="_Toc108773583"/>
      <w:bookmarkStart w:id="854" w:name="_Toc131492565"/>
      <w:r w:rsidRPr="00EB0FAA">
        <w:rPr>
          <w:shd w:val="clear" w:color="auto" w:fill="FFFFFF"/>
        </w:rPr>
        <w:t>Razvoj događaja koji prethodi velikoj nesreći</w:t>
      </w:r>
      <w:bookmarkEnd w:id="851"/>
      <w:bookmarkEnd w:id="852"/>
      <w:bookmarkEnd w:id="853"/>
      <w:bookmarkEnd w:id="854"/>
    </w:p>
    <w:p w14:paraId="291A0077" w14:textId="77777777" w:rsidR="00983971" w:rsidRDefault="00983971" w:rsidP="003B6817">
      <w:pPr>
        <w:pStyle w:val="Odlomakpopisa"/>
      </w:pPr>
      <w:r w:rsidRPr="00983971">
        <w:t xml:space="preserve">Virus gripe </w:t>
      </w:r>
      <w:proofErr w:type="spellStart"/>
      <w:r w:rsidRPr="00983971">
        <w:t>prenosi</w:t>
      </w:r>
      <w:proofErr w:type="spellEnd"/>
      <w:r w:rsidRPr="00983971">
        <w:t xml:space="preserve"> se </w:t>
      </w:r>
      <w:proofErr w:type="spellStart"/>
      <w:r w:rsidRPr="00983971">
        <w:t>kapljicama</w:t>
      </w:r>
      <w:proofErr w:type="spellEnd"/>
      <w:r w:rsidRPr="00983971">
        <w:t xml:space="preserve"> </w:t>
      </w:r>
      <w:proofErr w:type="spellStart"/>
      <w:r w:rsidRPr="00983971">
        <w:t>izbačenim</w:t>
      </w:r>
      <w:proofErr w:type="spellEnd"/>
      <w:r w:rsidRPr="00983971">
        <w:t xml:space="preserve"> </w:t>
      </w:r>
      <w:proofErr w:type="spellStart"/>
      <w:r w:rsidRPr="00983971">
        <w:t>tijekom</w:t>
      </w:r>
      <w:proofErr w:type="spellEnd"/>
      <w:r w:rsidRPr="00983971">
        <w:t xml:space="preserve"> </w:t>
      </w:r>
      <w:proofErr w:type="spellStart"/>
      <w:r w:rsidRPr="00983971">
        <w:t>kihanja</w:t>
      </w:r>
      <w:proofErr w:type="spellEnd"/>
      <w:r w:rsidRPr="00983971">
        <w:t xml:space="preserve"> </w:t>
      </w:r>
      <w:proofErr w:type="spellStart"/>
      <w:r w:rsidRPr="00983971">
        <w:t>i</w:t>
      </w:r>
      <w:proofErr w:type="spellEnd"/>
      <w:r w:rsidRPr="00983971">
        <w:t>/</w:t>
      </w:r>
      <w:proofErr w:type="spellStart"/>
      <w:r w:rsidRPr="00983971">
        <w:t>ili</w:t>
      </w:r>
      <w:proofErr w:type="spellEnd"/>
      <w:r w:rsidRPr="00983971">
        <w:t xml:space="preserve"> </w:t>
      </w:r>
      <w:proofErr w:type="spellStart"/>
      <w:r w:rsidRPr="00983971">
        <w:t>kašljanja</w:t>
      </w:r>
      <w:proofErr w:type="spellEnd"/>
      <w:r w:rsidRPr="00983971">
        <w:t xml:space="preserve">. </w:t>
      </w:r>
      <w:proofErr w:type="spellStart"/>
      <w:r w:rsidRPr="00983971">
        <w:t>Kada</w:t>
      </w:r>
      <w:proofErr w:type="spellEnd"/>
      <w:r w:rsidRPr="00983971">
        <w:t xml:space="preserve"> </w:t>
      </w:r>
      <w:proofErr w:type="spellStart"/>
      <w:r w:rsidRPr="00983971">
        <w:t>zdrava</w:t>
      </w:r>
      <w:proofErr w:type="spellEnd"/>
      <w:r w:rsidRPr="00983971">
        <w:t xml:space="preserve"> </w:t>
      </w:r>
      <w:proofErr w:type="spellStart"/>
      <w:r w:rsidRPr="00983971">
        <w:t>osoba</w:t>
      </w:r>
      <w:proofErr w:type="spellEnd"/>
      <w:r w:rsidRPr="00983971">
        <w:t xml:space="preserve"> </w:t>
      </w:r>
      <w:proofErr w:type="spellStart"/>
      <w:r w:rsidRPr="00983971">
        <w:t>udahne</w:t>
      </w:r>
      <w:proofErr w:type="spellEnd"/>
      <w:r w:rsidRPr="00983971">
        <w:t xml:space="preserve"> </w:t>
      </w:r>
      <w:proofErr w:type="spellStart"/>
      <w:r w:rsidRPr="00983971">
        <w:t>virusom</w:t>
      </w:r>
      <w:proofErr w:type="spellEnd"/>
      <w:r w:rsidRPr="00983971">
        <w:t xml:space="preserve"> </w:t>
      </w:r>
      <w:proofErr w:type="spellStart"/>
      <w:r w:rsidRPr="00983971">
        <w:t>ispunjenu</w:t>
      </w:r>
      <w:proofErr w:type="spellEnd"/>
      <w:r w:rsidRPr="00983971">
        <w:t xml:space="preserve"> </w:t>
      </w:r>
      <w:proofErr w:type="spellStart"/>
      <w:r w:rsidRPr="00983971">
        <w:t>kapljicu</w:t>
      </w:r>
      <w:proofErr w:type="spellEnd"/>
      <w:r w:rsidRPr="00983971">
        <w:t xml:space="preserve">, </w:t>
      </w:r>
      <w:proofErr w:type="spellStart"/>
      <w:r w:rsidRPr="00983971">
        <w:t>hemaglutinin</w:t>
      </w:r>
      <w:proofErr w:type="spellEnd"/>
      <w:r w:rsidRPr="00983971">
        <w:t xml:space="preserve"> se </w:t>
      </w:r>
      <w:proofErr w:type="spellStart"/>
      <w:r w:rsidRPr="00983971">
        <w:t>na</w:t>
      </w:r>
      <w:proofErr w:type="spellEnd"/>
      <w:r w:rsidRPr="00983971">
        <w:t xml:space="preserve"> </w:t>
      </w:r>
      <w:proofErr w:type="spellStart"/>
      <w:r w:rsidRPr="00983971">
        <w:t>površini</w:t>
      </w:r>
      <w:proofErr w:type="spellEnd"/>
      <w:r w:rsidRPr="00983971">
        <w:t xml:space="preserve"> </w:t>
      </w:r>
      <w:proofErr w:type="spellStart"/>
      <w:r w:rsidRPr="00983971">
        <w:t>virusa</w:t>
      </w:r>
      <w:proofErr w:type="spellEnd"/>
      <w:r w:rsidRPr="00983971">
        <w:t xml:space="preserve"> </w:t>
      </w:r>
      <w:proofErr w:type="spellStart"/>
      <w:r w:rsidRPr="00983971">
        <w:t>veže</w:t>
      </w:r>
      <w:proofErr w:type="spellEnd"/>
      <w:r w:rsidRPr="00983971">
        <w:t xml:space="preserve"> za </w:t>
      </w:r>
      <w:proofErr w:type="spellStart"/>
      <w:r w:rsidRPr="00983971">
        <w:t>enzime</w:t>
      </w:r>
      <w:proofErr w:type="spellEnd"/>
      <w:r w:rsidRPr="00983971">
        <w:t xml:space="preserve"> u </w:t>
      </w:r>
      <w:proofErr w:type="spellStart"/>
      <w:r w:rsidRPr="00983971">
        <w:t>sluznici</w:t>
      </w:r>
      <w:proofErr w:type="spellEnd"/>
      <w:r w:rsidRPr="00983971">
        <w:t xml:space="preserve"> koji se </w:t>
      </w:r>
      <w:proofErr w:type="spellStart"/>
      <w:r w:rsidRPr="00983971">
        <w:t>nalaze</w:t>
      </w:r>
      <w:proofErr w:type="spellEnd"/>
      <w:r w:rsidRPr="00983971">
        <w:t xml:space="preserve"> u </w:t>
      </w:r>
      <w:proofErr w:type="spellStart"/>
      <w:r w:rsidRPr="00983971">
        <w:t>dišnom</w:t>
      </w:r>
      <w:proofErr w:type="spellEnd"/>
      <w:r w:rsidRPr="00983971">
        <w:t xml:space="preserve"> </w:t>
      </w:r>
      <w:proofErr w:type="spellStart"/>
      <w:r w:rsidRPr="00983971">
        <w:t>traktu</w:t>
      </w:r>
      <w:proofErr w:type="spellEnd"/>
      <w:r w:rsidRPr="00983971">
        <w:t xml:space="preserve">. </w:t>
      </w:r>
      <w:proofErr w:type="spellStart"/>
      <w:r w:rsidRPr="00983971">
        <w:t>Enzim</w:t>
      </w:r>
      <w:proofErr w:type="spellEnd"/>
      <w:r w:rsidRPr="00983971">
        <w:t xml:space="preserve"> </w:t>
      </w:r>
      <w:proofErr w:type="spellStart"/>
      <w:r w:rsidRPr="00983971">
        <w:t>proteaza</w:t>
      </w:r>
      <w:proofErr w:type="spellEnd"/>
      <w:r w:rsidRPr="00983971">
        <w:t xml:space="preserve"> </w:t>
      </w:r>
      <w:proofErr w:type="spellStart"/>
      <w:r w:rsidRPr="00983971">
        <w:t>cijepa</w:t>
      </w:r>
      <w:proofErr w:type="spellEnd"/>
      <w:r w:rsidRPr="00983971">
        <w:t xml:space="preserve"> </w:t>
      </w:r>
      <w:proofErr w:type="spellStart"/>
      <w:r w:rsidRPr="00983971">
        <w:t>hemaglutinin</w:t>
      </w:r>
      <w:proofErr w:type="spellEnd"/>
      <w:r w:rsidRPr="00983971">
        <w:t xml:space="preserve"> </w:t>
      </w:r>
      <w:proofErr w:type="spellStart"/>
      <w:r w:rsidRPr="00983971">
        <w:t>na</w:t>
      </w:r>
      <w:proofErr w:type="spellEnd"/>
      <w:r w:rsidRPr="00983971">
        <w:t xml:space="preserve"> </w:t>
      </w:r>
      <w:proofErr w:type="spellStart"/>
      <w:r w:rsidRPr="00983971">
        <w:t>pola</w:t>
      </w:r>
      <w:proofErr w:type="spellEnd"/>
      <w:r w:rsidRPr="00983971">
        <w:t xml:space="preserve"> </w:t>
      </w:r>
      <w:proofErr w:type="spellStart"/>
      <w:r w:rsidRPr="00983971">
        <w:t>što</w:t>
      </w:r>
      <w:proofErr w:type="spellEnd"/>
      <w:r w:rsidRPr="00983971">
        <w:t xml:space="preserve"> </w:t>
      </w:r>
      <w:proofErr w:type="spellStart"/>
      <w:r w:rsidRPr="00983971">
        <w:t>genetskom</w:t>
      </w:r>
      <w:proofErr w:type="spellEnd"/>
      <w:r w:rsidRPr="00983971">
        <w:t xml:space="preserve"> </w:t>
      </w:r>
      <w:proofErr w:type="spellStart"/>
      <w:r w:rsidRPr="00983971">
        <w:t>materijalu</w:t>
      </w:r>
      <w:proofErr w:type="spellEnd"/>
      <w:r w:rsidRPr="00983971">
        <w:t xml:space="preserve"> </w:t>
      </w:r>
      <w:proofErr w:type="spellStart"/>
      <w:r w:rsidRPr="00983971">
        <w:t>dozvoljava</w:t>
      </w:r>
      <w:proofErr w:type="spellEnd"/>
      <w:r w:rsidRPr="00983971">
        <w:t xml:space="preserve"> da </w:t>
      </w:r>
      <w:proofErr w:type="spellStart"/>
      <w:r w:rsidRPr="00983971">
        <w:t>uđe</w:t>
      </w:r>
      <w:proofErr w:type="spellEnd"/>
      <w:r w:rsidRPr="00983971">
        <w:t xml:space="preserve"> u </w:t>
      </w:r>
      <w:proofErr w:type="spellStart"/>
      <w:r w:rsidRPr="00983971">
        <w:t>stanicu</w:t>
      </w:r>
      <w:proofErr w:type="spellEnd"/>
      <w:r w:rsidRPr="00983971">
        <w:t xml:space="preserve"> </w:t>
      </w:r>
      <w:proofErr w:type="spellStart"/>
      <w:r w:rsidRPr="00983971">
        <w:t>i</w:t>
      </w:r>
      <w:proofErr w:type="spellEnd"/>
      <w:r w:rsidRPr="00983971">
        <w:t xml:space="preserve"> </w:t>
      </w:r>
      <w:proofErr w:type="spellStart"/>
      <w:r w:rsidRPr="00983971">
        <w:t>počne</w:t>
      </w:r>
      <w:proofErr w:type="spellEnd"/>
      <w:r w:rsidRPr="00983971">
        <w:t xml:space="preserve"> se </w:t>
      </w:r>
      <w:proofErr w:type="spellStart"/>
      <w:r w:rsidRPr="00983971">
        <w:t>množiti</w:t>
      </w:r>
      <w:proofErr w:type="spellEnd"/>
      <w:r w:rsidRPr="00983971">
        <w:t xml:space="preserve">. </w:t>
      </w:r>
    </w:p>
    <w:p w14:paraId="169FAE85" w14:textId="2C934710" w:rsidR="001A37A2" w:rsidRDefault="001A37A2" w:rsidP="003B6817">
      <w:pPr>
        <w:pStyle w:val="Odlomakpopisa"/>
      </w:pPr>
      <w:r w:rsidRPr="001A37A2">
        <w:t xml:space="preserve">COVID-19 </w:t>
      </w:r>
      <w:proofErr w:type="spellStart"/>
      <w:r w:rsidRPr="001A37A2">
        <w:t>prenosi</w:t>
      </w:r>
      <w:proofErr w:type="spellEnd"/>
      <w:r w:rsidRPr="001A37A2">
        <w:t xml:space="preserve"> </w:t>
      </w:r>
      <w:proofErr w:type="spellStart"/>
      <w:r w:rsidRPr="001A37A2">
        <w:t>kapljičnim</w:t>
      </w:r>
      <w:proofErr w:type="spellEnd"/>
      <w:r w:rsidRPr="001A37A2">
        <w:t xml:space="preserve"> </w:t>
      </w:r>
      <w:proofErr w:type="spellStart"/>
      <w:r w:rsidRPr="001A37A2">
        <w:t>putem</w:t>
      </w:r>
      <w:proofErr w:type="spellEnd"/>
      <w:r w:rsidRPr="001A37A2">
        <w:t xml:space="preserve">. </w:t>
      </w:r>
      <w:proofErr w:type="spellStart"/>
      <w:r w:rsidRPr="001A37A2">
        <w:t>Infekcija</w:t>
      </w:r>
      <w:proofErr w:type="spellEnd"/>
      <w:r w:rsidRPr="001A37A2">
        <w:t xml:space="preserve"> </w:t>
      </w:r>
      <w:proofErr w:type="spellStart"/>
      <w:r w:rsidRPr="001A37A2">
        <w:t>primarno</w:t>
      </w:r>
      <w:proofErr w:type="spellEnd"/>
      <w:r w:rsidRPr="001A37A2">
        <w:t xml:space="preserve"> </w:t>
      </w:r>
      <w:proofErr w:type="spellStart"/>
      <w:r w:rsidRPr="001A37A2">
        <w:t>prenosi</w:t>
      </w:r>
      <w:proofErr w:type="spellEnd"/>
      <w:r w:rsidRPr="001A37A2">
        <w:t xml:space="preserve"> s </w:t>
      </w:r>
      <w:proofErr w:type="spellStart"/>
      <w:r w:rsidRPr="001A37A2">
        <w:t>osobe</w:t>
      </w:r>
      <w:proofErr w:type="spellEnd"/>
      <w:r w:rsidRPr="001A37A2">
        <w:t xml:space="preserve"> </w:t>
      </w:r>
      <w:proofErr w:type="spellStart"/>
      <w:r w:rsidRPr="001A37A2">
        <w:t>na</w:t>
      </w:r>
      <w:proofErr w:type="spellEnd"/>
      <w:r w:rsidRPr="001A37A2">
        <w:t xml:space="preserve"> </w:t>
      </w:r>
      <w:proofErr w:type="spellStart"/>
      <w:r w:rsidRPr="001A37A2">
        <w:t>osobu</w:t>
      </w:r>
      <w:proofErr w:type="spellEnd"/>
      <w:r w:rsidRPr="001A37A2">
        <w:t xml:space="preserve"> </w:t>
      </w:r>
      <w:proofErr w:type="spellStart"/>
      <w:r w:rsidRPr="001A37A2">
        <w:t>malim</w:t>
      </w:r>
      <w:proofErr w:type="spellEnd"/>
      <w:r w:rsidRPr="001A37A2">
        <w:t xml:space="preserve"> </w:t>
      </w:r>
      <w:proofErr w:type="spellStart"/>
      <w:r w:rsidRPr="001A37A2">
        <w:t>kapljicama</w:t>
      </w:r>
      <w:proofErr w:type="spellEnd"/>
      <w:r w:rsidRPr="001A37A2">
        <w:t xml:space="preserve"> </w:t>
      </w:r>
      <w:proofErr w:type="spellStart"/>
      <w:r w:rsidRPr="001A37A2">
        <w:t>iz</w:t>
      </w:r>
      <w:proofErr w:type="spellEnd"/>
      <w:r w:rsidRPr="001A37A2">
        <w:t xml:space="preserve"> </w:t>
      </w:r>
      <w:proofErr w:type="spellStart"/>
      <w:r w:rsidRPr="001A37A2">
        <w:t>nosa</w:t>
      </w:r>
      <w:proofErr w:type="spellEnd"/>
      <w:r w:rsidRPr="001A37A2">
        <w:t xml:space="preserve"> </w:t>
      </w:r>
      <w:proofErr w:type="spellStart"/>
      <w:r w:rsidRPr="001A37A2">
        <w:t>ili</w:t>
      </w:r>
      <w:proofErr w:type="spellEnd"/>
      <w:r w:rsidRPr="001A37A2">
        <w:t xml:space="preserve"> </w:t>
      </w:r>
      <w:proofErr w:type="spellStart"/>
      <w:r w:rsidRPr="001A37A2">
        <w:t>usta</w:t>
      </w:r>
      <w:proofErr w:type="spellEnd"/>
      <w:r w:rsidRPr="001A37A2">
        <w:t xml:space="preserve"> </w:t>
      </w:r>
      <w:proofErr w:type="spellStart"/>
      <w:r w:rsidRPr="001A37A2">
        <w:t>koje</w:t>
      </w:r>
      <w:proofErr w:type="spellEnd"/>
      <w:r w:rsidRPr="001A37A2">
        <w:t xml:space="preserve"> se </w:t>
      </w:r>
      <w:proofErr w:type="spellStart"/>
      <w:r w:rsidRPr="001A37A2">
        <w:t>izbacuju</w:t>
      </w:r>
      <w:proofErr w:type="spellEnd"/>
      <w:r w:rsidRPr="001A37A2">
        <w:t xml:space="preserve"> </w:t>
      </w:r>
      <w:proofErr w:type="spellStart"/>
      <w:r w:rsidRPr="001A37A2">
        <w:t>kad</w:t>
      </w:r>
      <w:proofErr w:type="spellEnd"/>
      <w:r w:rsidRPr="001A37A2">
        <w:t xml:space="preserve"> </w:t>
      </w:r>
      <w:proofErr w:type="spellStart"/>
      <w:r w:rsidRPr="001A37A2">
        <w:t>oboljela</w:t>
      </w:r>
      <w:proofErr w:type="spellEnd"/>
      <w:r w:rsidRPr="001A37A2">
        <w:t xml:space="preserve"> </w:t>
      </w:r>
      <w:proofErr w:type="spellStart"/>
      <w:r w:rsidRPr="001A37A2">
        <w:t>osoba</w:t>
      </w:r>
      <w:proofErr w:type="spellEnd"/>
      <w:r w:rsidRPr="001A37A2">
        <w:t xml:space="preserve"> </w:t>
      </w:r>
      <w:proofErr w:type="spellStart"/>
      <w:r w:rsidRPr="001A37A2">
        <w:t>kašlje</w:t>
      </w:r>
      <w:proofErr w:type="spellEnd"/>
      <w:r w:rsidRPr="001A37A2">
        <w:t xml:space="preserve">, </w:t>
      </w:r>
      <w:proofErr w:type="spellStart"/>
      <w:r w:rsidRPr="001A37A2">
        <w:t>kiše</w:t>
      </w:r>
      <w:proofErr w:type="spellEnd"/>
      <w:r w:rsidRPr="001A37A2">
        <w:t xml:space="preserve"> </w:t>
      </w:r>
      <w:proofErr w:type="spellStart"/>
      <w:r w:rsidRPr="001A37A2">
        <w:t>ili</w:t>
      </w:r>
      <w:proofErr w:type="spellEnd"/>
      <w:r w:rsidRPr="001A37A2">
        <w:t xml:space="preserve"> </w:t>
      </w:r>
      <w:proofErr w:type="spellStart"/>
      <w:r w:rsidRPr="001A37A2">
        <w:t>govori</w:t>
      </w:r>
      <w:proofErr w:type="spellEnd"/>
      <w:r w:rsidRPr="001A37A2">
        <w:t xml:space="preserve">. </w:t>
      </w:r>
      <w:proofErr w:type="spellStart"/>
      <w:r w:rsidRPr="001A37A2">
        <w:t>Te</w:t>
      </w:r>
      <w:proofErr w:type="spellEnd"/>
      <w:r w:rsidRPr="001A37A2">
        <w:t xml:space="preserve"> </w:t>
      </w:r>
      <w:proofErr w:type="spellStart"/>
      <w:r w:rsidRPr="001A37A2">
        <w:t>su</w:t>
      </w:r>
      <w:proofErr w:type="spellEnd"/>
      <w:r w:rsidRPr="001A37A2">
        <w:t xml:space="preserve"> </w:t>
      </w:r>
      <w:proofErr w:type="spellStart"/>
      <w:r w:rsidRPr="001A37A2">
        <w:t>kapljice</w:t>
      </w:r>
      <w:proofErr w:type="spellEnd"/>
      <w:r w:rsidRPr="001A37A2">
        <w:t xml:space="preserve"> </w:t>
      </w:r>
      <w:proofErr w:type="spellStart"/>
      <w:r w:rsidRPr="001A37A2">
        <w:t>relativno</w:t>
      </w:r>
      <w:proofErr w:type="spellEnd"/>
      <w:r w:rsidRPr="001A37A2">
        <w:t xml:space="preserve"> </w:t>
      </w:r>
      <w:proofErr w:type="spellStart"/>
      <w:r w:rsidRPr="001A37A2">
        <w:t>teške</w:t>
      </w:r>
      <w:proofErr w:type="spellEnd"/>
      <w:r w:rsidRPr="001A37A2">
        <w:t xml:space="preserve">, ne </w:t>
      </w:r>
      <w:proofErr w:type="spellStart"/>
      <w:r w:rsidRPr="001A37A2">
        <w:t>prenose</w:t>
      </w:r>
      <w:proofErr w:type="spellEnd"/>
      <w:r w:rsidRPr="001A37A2">
        <w:t xml:space="preserve"> se </w:t>
      </w:r>
      <w:proofErr w:type="spellStart"/>
      <w:r w:rsidRPr="001A37A2">
        <w:t>na</w:t>
      </w:r>
      <w:proofErr w:type="spellEnd"/>
      <w:r w:rsidRPr="001A37A2">
        <w:t xml:space="preserve"> </w:t>
      </w:r>
      <w:proofErr w:type="spellStart"/>
      <w:r w:rsidRPr="001A37A2">
        <w:t>veliku</w:t>
      </w:r>
      <w:proofErr w:type="spellEnd"/>
      <w:r w:rsidRPr="001A37A2">
        <w:t xml:space="preserve"> </w:t>
      </w:r>
      <w:proofErr w:type="spellStart"/>
      <w:r w:rsidRPr="001A37A2">
        <w:t>udaljenost</w:t>
      </w:r>
      <w:proofErr w:type="spellEnd"/>
      <w:r w:rsidRPr="001A37A2">
        <w:t xml:space="preserve"> </w:t>
      </w:r>
      <w:proofErr w:type="spellStart"/>
      <w:r w:rsidRPr="001A37A2">
        <w:t>i</w:t>
      </w:r>
      <w:proofErr w:type="spellEnd"/>
      <w:r w:rsidRPr="001A37A2">
        <w:t xml:space="preserve"> </w:t>
      </w:r>
      <w:proofErr w:type="spellStart"/>
      <w:r w:rsidRPr="001A37A2">
        <w:t>relativno</w:t>
      </w:r>
      <w:proofErr w:type="spellEnd"/>
      <w:r w:rsidRPr="001A37A2">
        <w:t xml:space="preserve"> </w:t>
      </w:r>
      <w:proofErr w:type="spellStart"/>
      <w:r w:rsidRPr="001A37A2">
        <w:t>brzo</w:t>
      </w:r>
      <w:proofErr w:type="spellEnd"/>
      <w:r w:rsidRPr="001A37A2">
        <w:t xml:space="preserve"> </w:t>
      </w:r>
      <w:proofErr w:type="spellStart"/>
      <w:r w:rsidRPr="001A37A2">
        <w:t>padaju</w:t>
      </w:r>
      <w:proofErr w:type="spellEnd"/>
      <w:r w:rsidRPr="001A37A2">
        <w:t xml:space="preserve"> </w:t>
      </w:r>
      <w:proofErr w:type="spellStart"/>
      <w:r w:rsidRPr="001A37A2">
        <w:t>na</w:t>
      </w:r>
      <w:proofErr w:type="spellEnd"/>
      <w:r w:rsidRPr="001A37A2">
        <w:t xml:space="preserve"> </w:t>
      </w:r>
      <w:proofErr w:type="spellStart"/>
      <w:r w:rsidRPr="001A37A2">
        <w:t>predmete</w:t>
      </w:r>
      <w:proofErr w:type="spellEnd"/>
      <w:r w:rsidRPr="001A37A2">
        <w:t xml:space="preserve"> </w:t>
      </w:r>
      <w:proofErr w:type="spellStart"/>
      <w:r w:rsidRPr="001A37A2">
        <w:t>i</w:t>
      </w:r>
      <w:proofErr w:type="spellEnd"/>
      <w:r w:rsidRPr="001A37A2">
        <w:t xml:space="preserve"> </w:t>
      </w:r>
      <w:proofErr w:type="spellStart"/>
      <w:r w:rsidRPr="001A37A2">
        <w:t>površine</w:t>
      </w:r>
      <w:proofErr w:type="spellEnd"/>
      <w:r w:rsidRPr="001A37A2">
        <w:t xml:space="preserve"> u </w:t>
      </w:r>
      <w:proofErr w:type="spellStart"/>
      <w:r w:rsidRPr="001A37A2">
        <w:t>blizini</w:t>
      </w:r>
      <w:proofErr w:type="spellEnd"/>
      <w:r w:rsidRPr="001A37A2">
        <w:t xml:space="preserve"> </w:t>
      </w:r>
      <w:proofErr w:type="spellStart"/>
      <w:r w:rsidRPr="001A37A2">
        <w:t>oboljelog</w:t>
      </w:r>
      <w:proofErr w:type="spellEnd"/>
      <w:r w:rsidRPr="001A37A2">
        <w:t xml:space="preserve">. Druga se </w:t>
      </w:r>
      <w:proofErr w:type="spellStart"/>
      <w:r w:rsidRPr="001A37A2">
        <w:t>osoba</w:t>
      </w:r>
      <w:proofErr w:type="spellEnd"/>
      <w:r w:rsidRPr="001A37A2">
        <w:t xml:space="preserve"> </w:t>
      </w:r>
      <w:proofErr w:type="spellStart"/>
      <w:r w:rsidRPr="001A37A2">
        <w:t>zarazi</w:t>
      </w:r>
      <w:proofErr w:type="spellEnd"/>
      <w:r w:rsidRPr="001A37A2">
        <w:t xml:space="preserve"> </w:t>
      </w:r>
      <w:proofErr w:type="spellStart"/>
      <w:r w:rsidRPr="001A37A2">
        <w:t>kad</w:t>
      </w:r>
      <w:proofErr w:type="spellEnd"/>
      <w:r w:rsidRPr="001A37A2">
        <w:t xml:space="preserve"> </w:t>
      </w:r>
      <w:proofErr w:type="spellStart"/>
      <w:r w:rsidRPr="001A37A2">
        <w:t>udahne</w:t>
      </w:r>
      <w:proofErr w:type="spellEnd"/>
      <w:r w:rsidRPr="001A37A2">
        <w:t xml:space="preserve"> </w:t>
      </w:r>
      <w:proofErr w:type="spellStart"/>
      <w:r w:rsidRPr="001A37A2">
        <w:t>takve</w:t>
      </w:r>
      <w:proofErr w:type="spellEnd"/>
      <w:r w:rsidRPr="001A37A2">
        <w:t xml:space="preserve"> </w:t>
      </w:r>
      <w:proofErr w:type="spellStart"/>
      <w:r w:rsidRPr="001A37A2">
        <w:t>kontaminirane</w:t>
      </w:r>
      <w:proofErr w:type="spellEnd"/>
      <w:r w:rsidRPr="001A37A2">
        <w:t xml:space="preserve"> </w:t>
      </w:r>
      <w:proofErr w:type="spellStart"/>
      <w:r w:rsidRPr="001A37A2">
        <w:t>kapljice</w:t>
      </w:r>
      <w:proofErr w:type="spellEnd"/>
      <w:r w:rsidRPr="001A37A2">
        <w:t xml:space="preserve">. </w:t>
      </w:r>
      <w:proofErr w:type="spellStart"/>
      <w:r w:rsidRPr="001A37A2">
        <w:t>Kada</w:t>
      </w:r>
      <w:proofErr w:type="spellEnd"/>
      <w:r w:rsidRPr="001A37A2">
        <w:t xml:space="preserve"> </w:t>
      </w:r>
      <w:proofErr w:type="spellStart"/>
      <w:r w:rsidRPr="001A37A2">
        <w:t>kapljice</w:t>
      </w:r>
      <w:proofErr w:type="spellEnd"/>
      <w:r w:rsidRPr="001A37A2">
        <w:t xml:space="preserve"> </w:t>
      </w:r>
      <w:proofErr w:type="spellStart"/>
      <w:r w:rsidRPr="001A37A2">
        <w:t>padnu</w:t>
      </w:r>
      <w:proofErr w:type="spellEnd"/>
      <w:r w:rsidRPr="001A37A2">
        <w:t xml:space="preserve"> </w:t>
      </w:r>
      <w:proofErr w:type="spellStart"/>
      <w:r w:rsidRPr="001A37A2">
        <w:t>na</w:t>
      </w:r>
      <w:proofErr w:type="spellEnd"/>
      <w:r w:rsidRPr="001A37A2">
        <w:t xml:space="preserve"> </w:t>
      </w:r>
      <w:proofErr w:type="spellStart"/>
      <w:r w:rsidRPr="001A37A2">
        <w:t>predmete</w:t>
      </w:r>
      <w:proofErr w:type="spellEnd"/>
      <w:r w:rsidRPr="001A37A2">
        <w:t xml:space="preserve"> </w:t>
      </w:r>
      <w:proofErr w:type="spellStart"/>
      <w:r w:rsidRPr="001A37A2">
        <w:t>i</w:t>
      </w:r>
      <w:proofErr w:type="spellEnd"/>
      <w:r w:rsidRPr="001A37A2">
        <w:t xml:space="preserve"> </w:t>
      </w:r>
      <w:proofErr w:type="spellStart"/>
      <w:r w:rsidRPr="001A37A2">
        <w:t>površine</w:t>
      </w:r>
      <w:proofErr w:type="spellEnd"/>
      <w:r w:rsidRPr="001A37A2">
        <w:t xml:space="preserve"> </w:t>
      </w:r>
      <w:proofErr w:type="spellStart"/>
      <w:r w:rsidRPr="001A37A2">
        <w:t>kao</w:t>
      </w:r>
      <w:proofErr w:type="spellEnd"/>
      <w:r w:rsidRPr="001A37A2">
        <w:t xml:space="preserve"> </w:t>
      </w:r>
      <w:proofErr w:type="spellStart"/>
      <w:r w:rsidRPr="001A37A2">
        <w:t>što</w:t>
      </w:r>
      <w:proofErr w:type="spellEnd"/>
      <w:r w:rsidRPr="001A37A2">
        <w:t xml:space="preserve"> </w:t>
      </w:r>
      <w:proofErr w:type="spellStart"/>
      <w:r w:rsidRPr="001A37A2">
        <w:t>su</w:t>
      </w:r>
      <w:proofErr w:type="spellEnd"/>
      <w:r w:rsidRPr="001A37A2">
        <w:t xml:space="preserve"> </w:t>
      </w:r>
      <w:proofErr w:type="spellStart"/>
      <w:r w:rsidRPr="001A37A2">
        <w:t>npr</w:t>
      </w:r>
      <w:proofErr w:type="spellEnd"/>
      <w:r w:rsidRPr="001A37A2">
        <w:t xml:space="preserve">. </w:t>
      </w:r>
      <w:proofErr w:type="spellStart"/>
      <w:r w:rsidRPr="001A37A2">
        <w:t>stolovi</w:t>
      </w:r>
      <w:proofErr w:type="spellEnd"/>
      <w:r w:rsidRPr="001A37A2">
        <w:t xml:space="preserve">, </w:t>
      </w:r>
      <w:proofErr w:type="spellStart"/>
      <w:r w:rsidRPr="001A37A2">
        <w:t>kvake</w:t>
      </w:r>
      <w:proofErr w:type="spellEnd"/>
      <w:r w:rsidRPr="001A37A2">
        <w:t xml:space="preserve"> </w:t>
      </w:r>
      <w:proofErr w:type="spellStart"/>
      <w:r w:rsidRPr="001A37A2">
        <w:t>na</w:t>
      </w:r>
      <w:proofErr w:type="spellEnd"/>
      <w:r w:rsidRPr="001A37A2">
        <w:t xml:space="preserve"> </w:t>
      </w:r>
      <w:proofErr w:type="spellStart"/>
      <w:r w:rsidRPr="001A37A2">
        <w:t>vratima</w:t>
      </w:r>
      <w:proofErr w:type="spellEnd"/>
      <w:r w:rsidRPr="001A37A2">
        <w:t xml:space="preserve">, </w:t>
      </w:r>
      <w:proofErr w:type="spellStart"/>
      <w:r w:rsidRPr="001A37A2">
        <w:t>rukohvati</w:t>
      </w:r>
      <w:proofErr w:type="spellEnd"/>
      <w:r w:rsidRPr="001A37A2">
        <w:t xml:space="preserve">, </w:t>
      </w:r>
      <w:proofErr w:type="spellStart"/>
      <w:r w:rsidRPr="001A37A2">
        <w:t>ti</w:t>
      </w:r>
      <w:proofErr w:type="spellEnd"/>
      <w:r w:rsidRPr="001A37A2">
        <w:t xml:space="preserve"> </w:t>
      </w:r>
      <w:proofErr w:type="spellStart"/>
      <w:r w:rsidRPr="001A37A2">
        <w:t>predmeti</w:t>
      </w:r>
      <w:proofErr w:type="spellEnd"/>
      <w:r w:rsidRPr="001A37A2">
        <w:t xml:space="preserve"> </w:t>
      </w:r>
      <w:proofErr w:type="spellStart"/>
      <w:r w:rsidRPr="001A37A2">
        <w:t>postanu</w:t>
      </w:r>
      <w:proofErr w:type="spellEnd"/>
      <w:r w:rsidRPr="001A37A2">
        <w:t xml:space="preserve"> </w:t>
      </w:r>
      <w:proofErr w:type="spellStart"/>
      <w:r w:rsidRPr="001A37A2">
        <w:t>kontaminirani</w:t>
      </w:r>
      <w:proofErr w:type="spellEnd"/>
      <w:r w:rsidRPr="001A37A2">
        <w:t xml:space="preserve"> </w:t>
      </w:r>
      <w:proofErr w:type="spellStart"/>
      <w:r w:rsidRPr="001A37A2">
        <w:t>te</w:t>
      </w:r>
      <w:proofErr w:type="spellEnd"/>
      <w:r w:rsidRPr="001A37A2">
        <w:t xml:space="preserve"> se </w:t>
      </w:r>
      <w:proofErr w:type="spellStart"/>
      <w:r w:rsidRPr="001A37A2">
        <w:t>druge</w:t>
      </w:r>
      <w:proofErr w:type="spellEnd"/>
      <w:r w:rsidRPr="001A37A2">
        <w:t xml:space="preserve"> </w:t>
      </w:r>
      <w:proofErr w:type="spellStart"/>
      <w:r w:rsidRPr="001A37A2">
        <w:t>osobe</w:t>
      </w:r>
      <w:proofErr w:type="spellEnd"/>
      <w:r w:rsidRPr="001A37A2">
        <w:t xml:space="preserve"> </w:t>
      </w:r>
      <w:proofErr w:type="spellStart"/>
      <w:r w:rsidRPr="001A37A2">
        <w:t>mogu</w:t>
      </w:r>
      <w:proofErr w:type="spellEnd"/>
      <w:r w:rsidRPr="001A37A2">
        <w:t xml:space="preserve"> </w:t>
      </w:r>
      <w:proofErr w:type="spellStart"/>
      <w:r w:rsidRPr="001A37A2">
        <w:t>zaraziti</w:t>
      </w:r>
      <w:proofErr w:type="spellEnd"/>
      <w:r w:rsidRPr="001A37A2">
        <w:t xml:space="preserve"> </w:t>
      </w:r>
      <w:proofErr w:type="spellStart"/>
      <w:r w:rsidRPr="001A37A2">
        <w:t>dodirujući</w:t>
      </w:r>
      <w:proofErr w:type="spellEnd"/>
      <w:r w:rsidRPr="001A37A2">
        <w:t xml:space="preserve"> </w:t>
      </w:r>
      <w:proofErr w:type="spellStart"/>
      <w:r w:rsidRPr="001A37A2">
        <w:t>takve</w:t>
      </w:r>
      <w:proofErr w:type="spellEnd"/>
      <w:r w:rsidRPr="001A37A2">
        <w:t xml:space="preserve"> </w:t>
      </w:r>
      <w:proofErr w:type="spellStart"/>
      <w:r w:rsidRPr="001A37A2">
        <w:t>površine</w:t>
      </w:r>
      <w:proofErr w:type="spellEnd"/>
      <w:r w:rsidRPr="001A37A2">
        <w:t xml:space="preserve"> </w:t>
      </w:r>
      <w:proofErr w:type="spellStart"/>
      <w:r w:rsidRPr="001A37A2">
        <w:t>i</w:t>
      </w:r>
      <w:proofErr w:type="spellEnd"/>
      <w:r w:rsidRPr="001A37A2">
        <w:t xml:space="preserve"> </w:t>
      </w:r>
      <w:proofErr w:type="spellStart"/>
      <w:r w:rsidRPr="001A37A2">
        <w:t>potom</w:t>
      </w:r>
      <w:proofErr w:type="spellEnd"/>
      <w:r w:rsidRPr="001A37A2">
        <w:t xml:space="preserve"> </w:t>
      </w:r>
      <w:proofErr w:type="spellStart"/>
      <w:r w:rsidRPr="001A37A2">
        <w:t>dodirujući</w:t>
      </w:r>
      <w:proofErr w:type="spellEnd"/>
      <w:r w:rsidRPr="001A37A2">
        <w:t xml:space="preserve"> </w:t>
      </w:r>
      <w:proofErr w:type="spellStart"/>
      <w:r w:rsidRPr="001A37A2">
        <w:t>svoja</w:t>
      </w:r>
      <w:proofErr w:type="spellEnd"/>
      <w:r w:rsidRPr="001A37A2">
        <w:t xml:space="preserve"> </w:t>
      </w:r>
      <w:proofErr w:type="spellStart"/>
      <w:r w:rsidRPr="001A37A2">
        <w:t>usta</w:t>
      </w:r>
      <w:proofErr w:type="spellEnd"/>
      <w:r w:rsidRPr="001A37A2">
        <w:t xml:space="preserve">, </w:t>
      </w:r>
      <w:proofErr w:type="spellStart"/>
      <w:r w:rsidRPr="001A37A2">
        <w:t>nos</w:t>
      </w:r>
      <w:proofErr w:type="spellEnd"/>
      <w:r w:rsidRPr="001A37A2">
        <w:t xml:space="preserve">, </w:t>
      </w:r>
      <w:proofErr w:type="spellStart"/>
      <w:r w:rsidRPr="001A37A2">
        <w:t>oči</w:t>
      </w:r>
      <w:proofErr w:type="spellEnd"/>
      <w:r w:rsidRPr="001A37A2">
        <w:t xml:space="preserve">. Virus </w:t>
      </w:r>
      <w:proofErr w:type="spellStart"/>
      <w:r w:rsidRPr="001A37A2">
        <w:t>na</w:t>
      </w:r>
      <w:proofErr w:type="spellEnd"/>
      <w:r w:rsidRPr="001A37A2">
        <w:t xml:space="preserve"> </w:t>
      </w:r>
      <w:proofErr w:type="spellStart"/>
      <w:r w:rsidRPr="001A37A2">
        <w:t>takvim</w:t>
      </w:r>
      <w:proofErr w:type="spellEnd"/>
      <w:r w:rsidRPr="001A37A2">
        <w:t xml:space="preserve"> </w:t>
      </w:r>
      <w:proofErr w:type="spellStart"/>
      <w:r w:rsidRPr="001A37A2">
        <w:t>površinama</w:t>
      </w:r>
      <w:proofErr w:type="spellEnd"/>
      <w:r w:rsidRPr="001A37A2">
        <w:t xml:space="preserve"> </w:t>
      </w:r>
      <w:proofErr w:type="spellStart"/>
      <w:r w:rsidRPr="001A37A2">
        <w:t>može</w:t>
      </w:r>
      <w:proofErr w:type="spellEnd"/>
      <w:r w:rsidRPr="001A37A2">
        <w:t xml:space="preserve"> </w:t>
      </w:r>
      <w:proofErr w:type="spellStart"/>
      <w:r w:rsidRPr="001A37A2">
        <w:t>preživjeti</w:t>
      </w:r>
      <w:proofErr w:type="spellEnd"/>
      <w:r w:rsidRPr="001A37A2">
        <w:t xml:space="preserve"> </w:t>
      </w:r>
      <w:proofErr w:type="spellStart"/>
      <w:r w:rsidRPr="001A37A2">
        <w:t>nekoliko</w:t>
      </w:r>
      <w:proofErr w:type="spellEnd"/>
      <w:r w:rsidRPr="001A37A2">
        <w:t xml:space="preserve"> sati. </w:t>
      </w:r>
    </w:p>
    <w:p w14:paraId="798B8528" w14:textId="77777777" w:rsidR="00EB0FAA" w:rsidRPr="00EB0FAA" w:rsidRDefault="00EB0FAA" w:rsidP="003B6817">
      <w:pPr>
        <w:pStyle w:val="Naslov4"/>
      </w:pPr>
      <w:bookmarkStart w:id="855" w:name="_Toc88654347"/>
      <w:bookmarkStart w:id="856" w:name="_Toc102546832"/>
      <w:bookmarkStart w:id="857" w:name="_Toc108773584"/>
      <w:bookmarkStart w:id="858" w:name="_Toc131492566"/>
      <w:r w:rsidRPr="00EB0FAA">
        <w:t>Okidač koji je uzrokovao veliku nesreću</w:t>
      </w:r>
      <w:bookmarkEnd w:id="855"/>
      <w:bookmarkEnd w:id="856"/>
      <w:bookmarkEnd w:id="857"/>
      <w:bookmarkEnd w:id="858"/>
    </w:p>
    <w:p w14:paraId="0735D47E" w14:textId="77777777" w:rsidR="00983971" w:rsidRDefault="00983971" w:rsidP="001A37A2">
      <w:pPr>
        <w:pStyle w:val="Odlomakpopisa"/>
      </w:pPr>
      <w:bookmarkStart w:id="859" w:name="_Toc4137292"/>
      <w:proofErr w:type="spellStart"/>
      <w:r w:rsidRPr="00983971">
        <w:t>Inkubacija</w:t>
      </w:r>
      <w:proofErr w:type="spellEnd"/>
      <w:r w:rsidRPr="00983971">
        <w:t xml:space="preserve"> gripe (</w:t>
      </w:r>
      <w:proofErr w:type="spellStart"/>
      <w:r w:rsidRPr="00983971">
        <w:t>razdoblje</w:t>
      </w:r>
      <w:proofErr w:type="spellEnd"/>
      <w:r w:rsidRPr="00983971">
        <w:t xml:space="preserve"> od </w:t>
      </w:r>
      <w:proofErr w:type="spellStart"/>
      <w:r w:rsidRPr="00983971">
        <w:t>infekcije</w:t>
      </w:r>
      <w:proofErr w:type="spellEnd"/>
      <w:r w:rsidRPr="00983971">
        <w:t xml:space="preserve"> do </w:t>
      </w:r>
      <w:proofErr w:type="spellStart"/>
      <w:r w:rsidRPr="00983971">
        <w:t>pojave</w:t>
      </w:r>
      <w:proofErr w:type="spellEnd"/>
      <w:r w:rsidRPr="00983971">
        <w:t xml:space="preserve"> </w:t>
      </w:r>
      <w:proofErr w:type="spellStart"/>
      <w:r w:rsidRPr="00983971">
        <w:t>prvih</w:t>
      </w:r>
      <w:proofErr w:type="spellEnd"/>
      <w:r w:rsidRPr="00983971">
        <w:t xml:space="preserve"> </w:t>
      </w:r>
      <w:proofErr w:type="spellStart"/>
      <w:r w:rsidRPr="00983971">
        <w:t>simptoma</w:t>
      </w:r>
      <w:proofErr w:type="spellEnd"/>
      <w:r w:rsidRPr="00983971">
        <w:t xml:space="preserve">) </w:t>
      </w:r>
      <w:proofErr w:type="spellStart"/>
      <w:r w:rsidRPr="00983971">
        <w:t>iznosi</w:t>
      </w:r>
      <w:proofErr w:type="spellEnd"/>
      <w:r w:rsidRPr="00983971">
        <w:t xml:space="preserve"> </w:t>
      </w:r>
      <w:proofErr w:type="spellStart"/>
      <w:r w:rsidRPr="00983971">
        <w:t>samo</w:t>
      </w:r>
      <w:proofErr w:type="spellEnd"/>
      <w:r w:rsidRPr="00983971">
        <w:t xml:space="preserve"> 1 do 3 dana. </w:t>
      </w:r>
      <w:proofErr w:type="spellStart"/>
      <w:r w:rsidRPr="00983971">
        <w:t>Bolest</w:t>
      </w:r>
      <w:proofErr w:type="spellEnd"/>
      <w:r w:rsidRPr="00983971">
        <w:t xml:space="preserve"> </w:t>
      </w:r>
      <w:proofErr w:type="spellStart"/>
      <w:r w:rsidRPr="00983971">
        <w:t>nastupa</w:t>
      </w:r>
      <w:proofErr w:type="spellEnd"/>
      <w:r w:rsidRPr="00983971">
        <w:t xml:space="preserve"> </w:t>
      </w:r>
      <w:proofErr w:type="spellStart"/>
      <w:r w:rsidRPr="00983971">
        <w:t>vrlo</w:t>
      </w:r>
      <w:proofErr w:type="spellEnd"/>
      <w:r w:rsidRPr="00983971">
        <w:t xml:space="preserve"> </w:t>
      </w:r>
      <w:proofErr w:type="spellStart"/>
      <w:r w:rsidRPr="00983971">
        <w:t>naglo</w:t>
      </w:r>
      <w:proofErr w:type="spellEnd"/>
      <w:r w:rsidRPr="00983971">
        <w:t xml:space="preserve">. </w:t>
      </w:r>
      <w:proofErr w:type="spellStart"/>
      <w:r w:rsidRPr="00983971">
        <w:t>Bolesnici</w:t>
      </w:r>
      <w:proofErr w:type="spellEnd"/>
      <w:r w:rsidRPr="00983971">
        <w:t xml:space="preserve"> </w:t>
      </w:r>
      <w:proofErr w:type="spellStart"/>
      <w:r w:rsidRPr="00983971">
        <w:t>uz</w:t>
      </w:r>
      <w:proofErr w:type="spellEnd"/>
      <w:r w:rsidRPr="00983971">
        <w:t xml:space="preserve"> </w:t>
      </w:r>
      <w:proofErr w:type="spellStart"/>
      <w:r w:rsidRPr="00983971">
        <w:t>visoku</w:t>
      </w:r>
      <w:proofErr w:type="spellEnd"/>
      <w:r w:rsidRPr="00983971">
        <w:t xml:space="preserve"> </w:t>
      </w:r>
      <w:proofErr w:type="spellStart"/>
      <w:r w:rsidRPr="00983971">
        <w:t>temperaturu</w:t>
      </w:r>
      <w:proofErr w:type="spellEnd"/>
      <w:r w:rsidRPr="00983971">
        <w:t xml:space="preserve"> </w:t>
      </w:r>
      <w:proofErr w:type="spellStart"/>
      <w:r w:rsidRPr="00983971">
        <w:t>i</w:t>
      </w:r>
      <w:proofErr w:type="spellEnd"/>
      <w:r w:rsidRPr="00983971">
        <w:t xml:space="preserve"> </w:t>
      </w:r>
      <w:proofErr w:type="spellStart"/>
      <w:r w:rsidRPr="00983971">
        <w:t>druge</w:t>
      </w:r>
      <w:proofErr w:type="spellEnd"/>
      <w:r w:rsidRPr="00983971">
        <w:t xml:space="preserve"> </w:t>
      </w:r>
      <w:proofErr w:type="spellStart"/>
      <w:r w:rsidRPr="00983971">
        <w:t>opće</w:t>
      </w:r>
      <w:proofErr w:type="spellEnd"/>
      <w:r w:rsidRPr="00983971">
        <w:t xml:space="preserve"> </w:t>
      </w:r>
      <w:proofErr w:type="spellStart"/>
      <w:r w:rsidRPr="00983971">
        <w:t>simptome</w:t>
      </w:r>
      <w:proofErr w:type="spellEnd"/>
      <w:r w:rsidRPr="00983971">
        <w:t xml:space="preserve"> </w:t>
      </w:r>
      <w:proofErr w:type="spellStart"/>
      <w:r w:rsidRPr="00983971">
        <w:t>osjećaju</w:t>
      </w:r>
      <w:proofErr w:type="spellEnd"/>
      <w:r w:rsidRPr="00983971">
        <w:t xml:space="preserve"> </w:t>
      </w:r>
      <w:proofErr w:type="spellStart"/>
      <w:r w:rsidRPr="00983971">
        <w:t>potpunu</w:t>
      </w:r>
      <w:proofErr w:type="spellEnd"/>
      <w:r w:rsidRPr="00983971">
        <w:t xml:space="preserve"> </w:t>
      </w:r>
      <w:proofErr w:type="spellStart"/>
      <w:r w:rsidRPr="00983971">
        <w:t>klonulost</w:t>
      </w:r>
      <w:proofErr w:type="spellEnd"/>
      <w:r w:rsidRPr="00983971">
        <w:t xml:space="preserve"> </w:t>
      </w:r>
      <w:proofErr w:type="spellStart"/>
      <w:r w:rsidRPr="00983971">
        <w:t>i</w:t>
      </w:r>
      <w:proofErr w:type="spellEnd"/>
      <w:r w:rsidRPr="00983971">
        <w:t xml:space="preserve"> </w:t>
      </w:r>
      <w:proofErr w:type="spellStart"/>
      <w:r w:rsidRPr="00983971">
        <w:t>nemoć</w:t>
      </w:r>
      <w:proofErr w:type="spellEnd"/>
      <w:r w:rsidRPr="00983971">
        <w:t xml:space="preserve">, </w:t>
      </w:r>
      <w:proofErr w:type="spellStart"/>
      <w:r w:rsidRPr="00983971">
        <w:t>mučninu</w:t>
      </w:r>
      <w:proofErr w:type="spellEnd"/>
      <w:r w:rsidRPr="00983971">
        <w:t xml:space="preserve"> </w:t>
      </w:r>
      <w:proofErr w:type="spellStart"/>
      <w:r w:rsidRPr="00983971">
        <w:t>i</w:t>
      </w:r>
      <w:proofErr w:type="spellEnd"/>
      <w:r w:rsidRPr="00983971">
        <w:t xml:space="preserve"> </w:t>
      </w:r>
      <w:proofErr w:type="spellStart"/>
      <w:r w:rsidRPr="00983971">
        <w:t>gubitak</w:t>
      </w:r>
      <w:proofErr w:type="spellEnd"/>
      <w:r w:rsidRPr="00983971">
        <w:t xml:space="preserve"> </w:t>
      </w:r>
      <w:proofErr w:type="spellStart"/>
      <w:r w:rsidRPr="00983971">
        <w:t>teka</w:t>
      </w:r>
      <w:proofErr w:type="spellEnd"/>
      <w:r w:rsidRPr="00983971">
        <w:t xml:space="preserve">, a </w:t>
      </w:r>
      <w:proofErr w:type="spellStart"/>
      <w:r w:rsidRPr="00983971">
        <w:t>neki</w:t>
      </w:r>
      <w:proofErr w:type="spellEnd"/>
      <w:r w:rsidRPr="00983971">
        <w:t xml:space="preserve"> </w:t>
      </w:r>
      <w:proofErr w:type="spellStart"/>
      <w:r w:rsidRPr="00983971">
        <w:t>su</w:t>
      </w:r>
      <w:proofErr w:type="spellEnd"/>
      <w:r w:rsidRPr="00983971">
        <w:t xml:space="preserve"> </w:t>
      </w:r>
      <w:proofErr w:type="spellStart"/>
      <w:r w:rsidRPr="00983971">
        <w:t>pospani</w:t>
      </w:r>
      <w:proofErr w:type="spellEnd"/>
      <w:r w:rsidRPr="00983971">
        <w:t xml:space="preserve">, </w:t>
      </w:r>
      <w:proofErr w:type="spellStart"/>
      <w:r w:rsidRPr="00983971">
        <w:t>smeteni</w:t>
      </w:r>
      <w:proofErr w:type="spellEnd"/>
      <w:r w:rsidRPr="00983971">
        <w:t xml:space="preserve"> </w:t>
      </w:r>
      <w:proofErr w:type="spellStart"/>
      <w:r w:rsidRPr="00983971">
        <w:t>ili</w:t>
      </w:r>
      <w:proofErr w:type="spellEnd"/>
      <w:r w:rsidRPr="00983971">
        <w:t xml:space="preserve"> </w:t>
      </w:r>
      <w:proofErr w:type="spellStart"/>
      <w:r w:rsidRPr="00983971">
        <w:t>dezorijentirani</w:t>
      </w:r>
      <w:proofErr w:type="spellEnd"/>
      <w:r w:rsidRPr="00983971">
        <w:t xml:space="preserve">. </w:t>
      </w:r>
      <w:proofErr w:type="spellStart"/>
      <w:r w:rsidRPr="00983971">
        <w:t>Temperatura</w:t>
      </w:r>
      <w:proofErr w:type="spellEnd"/>
      <w:r w:rsidRPr="00983971">
        <w:t xml:space="preserve"> </w:t>
      </w:r>
      <w:proofErr w:type="spellStart"/>
      <w:r w:rsidRPr="00983971">
        <w:t>može</w:t>
      </w:r>
      <w:proofErr w:type="spellEnd"/>
      <w:r w:rsidRPr="00983971">
        <w:t xml:space="preserve"> </w:t>
      </w:r>
      <w:proofErr w:type="spellStart"/>
      <w:r w:rsidRPr="00983971">
        <w:t>biti</w:t>
      </w:r>
      <w:proofErr w:type="spellEnd"/>
      <w:r w:rsidRPr="00983971">
        <w:t xml:space="preserve"> </w:t>
      </w:r>
      <w:proofErr w:type="spellStart"/>
      <w:r w:rsidRPr="00983971">
        <w:t>izrazito</w:t>
      </w:r>
      <w:proofErr w:type="spellEnd"/>
      <w:r w:rsidRPr="00983971">
        <w:t xml:space="preserve"> </w:t>
      </w:r>
      <w:proofErr w:type="spellStart"/>
      <w:r w:rsidRPr="00983971">
        <w:t>visoka</w:t>
      </w:r>
      <w:proofErr w:type="spellEnd"/>
      <w:r w:rsidRPr="00983971">
        <w:t xml:space="preserve">, </w:t>
      </w:r>
      <w:proofErr w:type="spellStart"/>
      <w:r w:rsidRPr="00983971">
        <w:t>nerijetko</w:t>
      </w:r>
      <w:proofErr w:type="spellEnd"/>
      <w:r w:rsidRPr="00983971">
        <w:t xml:space="preserve"> </w:t>
      </w:r>
      <w:proofErr w:type="spellStart"/>
      <w:r w:rsidRPr="00983971">
        <w:t>i</w:t>
      </w:r>
      <w:proofErr w:type="spellEnd"/>
      <w:r w:rsidRPr="00983971">
        <w:t xml:space="preserve"> </w:t>
      </w:r>
      <w:proofErr w:type="spellStart"/>
      <w:r w:rsidRPr="00983971">
        <w:t>iznad</w:t>
      </w:r>
      <w:proofErr w:type="spellEnd"/>
      <w:r w:rsidRPr="00983971">
        <w:t xml:space="preserve"> 40 °C, </w:t>
      </w:r>
      <w:proofErr w:type="spellStart"/>
      <w:r w:rsidRPr="00983971">
        <w:t>osobito</w:t>
      </w:r>
      <w:proofErr w:type="spellEnd"/>
      <w:r w:rsidRPr="00983971">
        <w:t xml:space="preserve"> u </w:t>
      </w:r>
      <w:proofErr w:type="spellStart"/>
      <w:r w:rsidRPr="00983971">
        <w:t>prva</w:t>
      </w:r>
      <w:proofErr w:type="spellEnd"/>
      <w:r w:rsidRPr="00983971">
        <w:t xml:space="preserve"> 2 do 3 dana </w:t>
      </w:r>
      <w:proofErr w:type="spellStart"/>
      <w:r w:rsidRPr="00983971">
        <w:t>bolesti</w:t>
      </w:r>
      <w:proofErr w:type="spellEnd"/>
      <w:r w:rsidRPr="00983971">
        <w:t xml:space="preserve">. </w:t>
      </w:r>
      <w:proofErr w:type="spellStart"/>
      <w:r w:rsidRPr="00983971">
        <w:t>Povraćanje</w:t>
      </w:r>
      <w:proofErr w:type="spellEnd"/>
      <w:r w:rsidRPr="00983971">
        <w:t xml:space="preserve"> </w:t>
      </w:r>
      <w:proofErr w:type="spellStart"/>
      <w:r w:rsidRPr="00983971">
        <w:t>i</w:t>
      </w:r>
      <w:proofErr w:type="spellEnd"/>
      <w:r w:rsidRPr="00983971">
        <w:t xml:space="preserve"> </w:t>
      </w:r>
      <w:proofErr w:type="spellStart"/>
      <w:r w:rsidRPr="00983971">
        <w:t>proljev</w:t>
      </w:r>
      <w:proofErr w:type="spellEnd"/>
      <w:r w:rsidRPr="00983971">
        <w:t xml:space="preserve"> </w:t>
      </w:r>
      <w:proofErr w:type="spellStart"/>
      <w:r w:rsidRPr="00983971">
        <w:t>nisu</w:t>
      </w:r>
      <w:proofErr w:type="spellEnd"/>
      <w:r w:rsidRPr="00983971">
        <w:t xml:space="preserve"> </w:t>
      </w:r>
      <w:proofErr w:type="spellStart"/>
      <w:r w:rsidRPr="00983971">
        <w:t>rijetke</w:t>
      </w:r>
      <w:proofErr w:type="spellEnd"/>
      <w:r w:rsidRPr="00983971">
        <w:t xml:space="preserve"> </w:t>
      </w:r>
      <w:proofErr w:type="spellStart"/>
      <w:r w:rsidRPr="00983971">
        <w:t>pojave</w:t>
      </w:r>
      <w:proofErr w:type="spellEnd"/>
      <w:r w:rsidRPr="00983971">
        <w:t xml:space="preserve">, </w:t>
      </w:r>
      <w:proofErr w:type="spellStart"/>
      <w:r w:rsidRPr="00983971">
        <w:t>osobito</w:t>
      </w:r>
      <w:proofErr w:type="spellEnd"/>
      <w:r w:rsidRPr="00983971">
        <w:t xml:space="preserve"> u male </w:t>
      </w:r>
      <w:proofErr w:type="spellStart"/>
      <w:r w:rsidRPr="00983971">
        <w:t>djece</w:t>
      </w:r>
      <w:proofErr w:type="spellEnd"/>
      <w:r w:rsidRPr="00983971">
        <w:t xml:space="preserve">. U </w:t>
      </w:r>
      <w:proofErr w:type="spellStart"/>
      <w:r w:rsidRPr="00983971">
        <w:t>početku</w:t>
      </w:r>
      <w:proofErr w:type="spellEnd"/>
      <w:r w:rsidRPr="00983971">
        <w:t xml:space="preserve"> </w:t>
      </w:r>
      <w:proofErr w:type="spellStart"/>
      <w:r w:rsidRPr="00983971">
        <w:t>obično</w:t>
      </w:r>
      <w:proofErr w:type="spellEnd"/>
      <w:r w:rsidRPr="00983971">
        <w:t xml:space="preserve"> </w:t>
      </w:r>
      <w:proofErr w:type="spellStart"/>
      <w:r w:rsidRPr="00983971">
        <w:t>nema</w:t>
      </w:r>
      <w:proofErr w:type="spellEnd"/>
      <w:r w:rsidRPr="00983971">
        <w:t xml:space="preserve"> </w:t>
      </w:r>
      <w:proofErr w:type="spellStart"/>
      <w:r w:rsidRPr="00983971">
        <w:t>respiratornih</w:t>
      </w:r>
      <w:proofErr w:type="spellEnd"/>
      <w:r w:rsidRPr="00983971">
        <w:t xml:space="preserve"> </w:t>
      </w:r>
      <w:proofErr w:type="spellStart"/>
      <w:r w:rsidRPr="00983971">
        <w:t>simptoma</w:t>
      </w:r>
      <w:proofErr w:type="spellEnd"/>
      <w:r w:rsidRPr="00983971">
        <w:t xml:space="preserve">, a </w:t>
      </w:r>
      <w:proofErr w:type="spellStart"/>
      <w:r w:rsidRPr="00983971">
        <w:t>nakon</w:t>
      </w:r>
      <w:proofErr w:type="spellEnd"/>
      <w:r w:rsidRPr="00983971">
        <w:t xml:space="preserve"> 1 do 2 dana </w:t>
      </w:r>
      <w:proofErr w:type="spellStart"/>
      <w:r w:rsidRPr="00983971">
        <w:t>pojavljuju</w:t>
      </w:r>
      <w:proofErr w:type="spellEnd"/>
      <w:r w:rsidRPr="00983971">
        <w:t xml:space="preserve"> se </w:t>
      </w:r>
      <w:proofErr w:type="spellStart"/>
      <w:r w:rsidRPr="00983971">
        <w:t>grlobolja</w:t>
      </w:r>
      <w:proofErr w:type="spellEnd"/>
      <w:r w:rsidRPr="00983971">
        <w:t xml:space="preserve">, </w:t>
      </w:r>
      <w:proofErr w:type="spellStart"/>
      <w:r w:rsidRPr="00983971">
        <w:t>otežano</w:t>
      </w:r>
      <w:proofErr w:type="spellEnd"/>
      <w:r w:rsidRPr="00983971">
        <w:t xml:space="preserve"> </w:t>
      </w:r>
      <w:proofErr w:type="spellStart"/>
      <w:r w:rsidRPr="00983971">
        <w:t>disanje</w:t>
      </w:r>
      <w:proofErr w:type="spellEnd"/>
      <w:r w:rsidRPr="00983971">
        <w:t xml:space="preserve"> </w:t>
      </w:r>
      <w:proofErr w:type="spellStart"/>
      <w:r w:rsidRPr="00983971">
        <w:t>na</w:t>
      </w:r>
      <w:proofErr w:type="spellEnd"/>
      <w:r w:rsidRPr="00983971">
        <w:t xml:space="preserve"> </w:t>
      </w:r>
      <w:proofErr w:type="spellStart"/>
      <w:r w:rsidRPr="00983971">
        <w:t>nos</w:t>
      </w:r>
      <w:proofErr w:type="spellEnd"/>
      <w:r w:rsidRPr="00983971">
        <w:t xml:space="preserve"> </w:t>
      </w:r>
      <w:proofErr w:type="spellStart"/>
      <w:r w:rsidRPr="00983971">
        <w:t>i</w:t>
      </w:r>
      <w:proofErr w:type="spellEnd"/>
      <w:r w:rsidRPr="00983971">
        <w:t xml:space="preserve"> </w:t>
      </w:r>
      <w:proofErr w:type="spellStart"/>
      <w:r w:rsidRPr="00983971">
        <w:t>suhi</w:t>
      </w:r>
      <w:proofErr w:type="spellEnd"/>
      <w:r w:rsidRPr="00983971">
        <w:t xml:space="preserve"> </w:t>
      </w:r>
      <w:proofErr w:type="spellStart"/>
      <w:r w:rsidRPr="00983971">
        <w:t>nadražajni</w:t>
      </w:r>
      <w:proofErr w:type="spellEnd"/>
      <w:r w:rsidRPr="00983971">
        <w:t xml:space="preserve"> </w:t>
      </w:r>
      <w:proofErr w:type="spellStart"/>
      <w:r w:rsidRPr="00983971">
        <w:t>kašalj</w:t>
      </w:r>
      <w:proofErr w:type="spellEnd"/>
      <w:r w:rsidRPr="00983971">
        <w:t xml:space="preserve"> </w:t>
      </w:r>
      <w:proofErr w:type="spellStart"/>
      <w:r w:rsidRPr="00983971">
        <w:t>te</w:t>
      </w:r>
      <w:proofErr w:type="spellEnd"/>
      <w:r w:rsidRPr="00983971">
        <w:t xml:space="preserve"> u </w:t>
      </w:r>
      <w:proofErr w:type="spellStart"/>
      <w:r w:rsidRPr="00983971">
        <w:t>nekih</w:t>
      </w:r>
      <w:proofErr w:type="spellEnd"/>
      <w:r w:rsidRPr="00983971">
        <w:t xml:space="preserve"> </w:t>
      </w:r>
      <w:proofErr w:type="spellStart"/>
      <w:r w:rsidRPr="00983971">
        <w:t>bolesnika</w:t>
      </w:r>
      <w:proofErr w:type="spellEnd"/>
      <w:r w:rsidRPr="00983971">
        <w:t xml:space="preserve"> </w:t>
      </w:r>
      <w:proofErr w:type="spellStart"/>
      <w:r w:rsidRPr="00983971">
        <w:t>i</w:t>
      </w:r>
      <w:proofErr w:type="spellEnd"/>
      <w:r w:rsidRPr="00983971">
        <w:t xml:space="preserve"> </w:t>
      </w:r>
      <w:proofErr w:type="spellStart"/>
      <w:r w:rsidRPr="00983971">
        <w:t>promuklost</w:t>
      </w:r>
      <w:proofErr w:type="spellEnd"/>
      <w:r w:rsidRPr="00983971">
        <w:t xml:space="preserve">. </w:t>
      </w:r>
      <w:proofErr w:type="spellStart"/>
      <w:r w:rsidRPr="00983971">
        <w:t>Pojavom</w:t>
      </w:r>
      <w:proofErr w:type="spellEnd"/>
      <w:r w:rsidRPr="00983971">
        <w:t xml:space="preserve"> </w:t>
      </w:r>
      <w:proofErr w:type="spellStart"/>
      <w:r w:rsidRPr="00983971">
        <w:t>tih</w:t>
      </w:r>
      <w:proofErr w:type="spellEnd"/>
      <w:r w:rsidRPr="00983971">
        <w:t xml:space="preserve"> </w:t>
      </w:r>
      <w:proofErr w:type="spellStart"/>
      <w:r w:rsidRPr="00983971">
        <w:t>simptoma</w:t>
      </w:r>
      <w:proofErr w:type="spellEnd"/>
      <w:r w:rsidRPr="00983971">
        <w:t xml:space="preserve"> </w:t>
      </w:r>
      <w:proofErr w:type="spellStart"/>
      <w:r w:rsidRPr="00983971">
        <w:t>klinička</w:t>
      </w:r>
      <w:proofErr w:type="spellEnd"/>
      <w:r w:rsidRPr="00983971">
        <w:t xml:space="preserve"> </w:t>
      </w:r>
      <w:proofErr w:type="spellStart"/>
      <w:r w:rsidRPr="00983971">
        <w:t>slika</w:t>
      </w:r>
      <w:proofErr w:type="spellEnd"/>
      <w:r w:rsidRPr="00983971">
        <w:t xml:space="preserve"> influence </w:t>
      </w:r>
      <w:proofErr w:type="spellStart"/>
      <w:r w:rsidRPr="00983971">
        <w:t>postaje</w:t>
      </w:r>
      <w:proofErr w:type="spellEnd"/>
      <w:r w:rsidRPr="00983971">
        <w:t xml:space="preserve"> </w:t>
      </w:r>
      <w:proofErr w:type="spellStart"/>
      <w:r w:rsidRPr="00983971">
        <w:t>karakterističnija</w:t>
      </w:r>
      <w:proofErr w:type="spellEnd"/>
      <w:r w:rsidRPr="00983971">
        <w:t xml:space="preserve">, a </w:t>
      </w:r>
      <w:proofErr w:type="spellStart"/>
      <w:r w:rsidRPr="00983971">
        <w:t>dijagnoza</w:t>
      </w:r>
      <w:proofErr w:type="spellEnd"/>
      <w:r w:rsidRPr="00983971">
        <w:t xml:space="preserve"> </w:t>
      </w:r>
      <w:proofErr w:type="spellStart"/>
      <w:r w:rsidRPr="00983971">
        <w:t>sigurnija</w:t>
      </w:r>
      <w:proofErr w:type="spellEnd"/>
      <w:r w:rsidRPr="00983971">
        <w:t xml:space="preserve">. </w:t>
      </w:r>
      <w:proofErr w:type="spellStart"/>
      <w:r w:rsidRPr="00983971">
        <w:t>Temperatura</w:t>
      </w:r>
      <w:proofErr w:type="spellEnd"/>
      <w:r w:rsidRPr="00983971">
        <w:t xml:space="preserve"> </w:t>
      </w:r>
      <w:proofErr w:type="spellStart"/>
      <w:r w:rsidRPr="00983971">
        <w:t>obično</w:t>
      </w:r>
      <w:proofErr w:type="spellEnd"/>
      <w:r w:rsidRPr="00983971">
        <w:t xml:space="preserve"> </w:t>
      </w:r>
      <w:proofErr w:type="spellStart"/>
      <w:r w:rsidRPr="00983971">
        <w:t>ostaje</w:t>
      </w:r>
      <w:proofErr w:type="spellEnd"/>
      <w:r w:rsidRPr="00983971">
        <w:t xml:space="preserve"> </w:t>
      </w:r>
      <w:proofErr w:type="spellStart"/>
      <w:r w:rsidRPr="00983971">
        <w:t>povišena</w:t>
      </w:r>
      <w:proofErr w:type="spellEnd"/>
      <w:r w:rsidRPr="00983971">
        <w:t xml:space="preserve"> 4 do 6 dana. </w:t>
      </w:r>
      <w:proofErr w:type="spellStart"/>
      <w:r w:rsidRPr="00983971">
        <w:t>Oporavak</w:t>
      </w:r>
      <w:proofErr w:type="spellEnd"/>
      <w:r w:rsidRPr="00983971">
        <w:t xml:space="preserve"> je </w:t>
      </w:r>
      <w:proofErr w:type="spellStart"/>
      <w:r w:rsidRPr="00983971">
        <w:t>relativno</w:t>
      </w:r>
      <w:proofErr w:type="spellEnd"/>
      <w:r w:rsidRPr="00983971">
        <w:t xml:space="preserve"> </w:t>
      </w:r>
      <w:proofErr w:type="spellStart"/>
      <w:r w:rsidRPr="00983971">
        <w:t>spor</w:t>
      </w:r>
      <w:proofErr w:type="spellEnd"/>
      <w:r w:rsidRPr="00983971">
        <w:t xml:space="preserve"> </w:t>
      </w:r>
      <w:proofErr w:type="spellStart"/>
      <w:r w:rsidRPr="00983971">
        <w:t>i</w:t>
      </w:r>
      <w:proofErr w:type="spellEnd"/>
      <w:r w:rsidRPr="00983971">
        <w:t xml:space="preserve"> dug. </w:t>
      </w:r>
      <w:proofErr w:type="spellStart"/>
      <w:r w:rsidRPr="00983971">
        <w:t>Kašalj</w:t>
      </w:r>
      <w:proofErr w:type="spellEnd"/>
      <w:r w:rsidRPr="00983971">
        <w:t xml:space="preserve">, </w:t>
      </w:r>
      <w:proofErr w:type="spellStart"/>
      <w:r w:rsidRPr="00983971">
        <w:t>umor</w:t>
      </w:r>
      <w:proofErr w:type="spellEnd"/>
      <w:r w:rsidRPr="00983971">
        <w:t xml:space="preserve">, </w:t>
      </w:r>
      <w:proofErr w:type="spellStart"/>
      <w:r w:rsidRPr="00983971">
        <w:t>nevoljkost</w:t>
      </w:r>
      <w:proofErr w:type="spellEnd"/>
      <w:r w:rsidRPr="00983971">
        <w:t xml:space="preserve">, slab </w:t>
      </w:r>
      <w:proofErr w:type="spellStart"/>
      <w:r w:rsidRPr="00983971">
        <w:t>tek</w:t>
      </w:r>
      <w:proofErr w:type="spellEnd"/>
      <w:r w:rsidRPr="00983971">
        <w:t xml:space="preserve"> </w:t>
      </w:r>
      <w:proofErr w:type="spellStart"/>
      <w:r w:rsidRPr="00983971">
        <w:t>i</w:t>
      </w:r>
      <w:proofErr w:type="spellEnd"/>
      <w:r w:rsidRPr="00983971">
        <w:t xml:space="preserve"> </w:t>
      </w:r>
      <w:proofErr w:type="spellStart"/>
      <w:r w:rsidRPr="00983971">
        <w:t>slične</w:t>
      </w:r>
      <w:proofErr w:type="spellEnd"/>
      <w:r w:rsidRPr="00983971">
        <w:t xml:space="preserve"> </w:t>
      </w:r>
      <w:proofErr w:type="spellStart"/>
      <w:r w:rsidRPr="00983971">
        <w:t>tegobe</w:t>
      </w:r>
      <w:proofErr w:type="spellEnd"/>
      <w:r w:rsidRPr="00983971">
        <w:t xml:space="preserve"> </w:t>
      </w:r>
      <w:proofErr w:type="spellStart"/>
      <w:r w:rsidRPr="00983971">
        <w:t>mogu</w:t>
      </w:r>
      <w:proofErr w:type="spellEnd"/>
      <w:r w:rsidRPr="00983971">
        <w:t xml:space="preserve"> </w:t>
      </w:r>
      <w:proofErr w:type="spellStart"/>
      <w:r w:rsidRPr="00983971">
        <w:t>potrajati</w:t>
      </w:r>
      <w:proofErr w:type="spellEnd"/>
      <w:r w:rsidRPr="00983971">
        <w:t xml:space="preserve"> </w:t>
      </w:r>
      <w:proofErr w:type="spellStart"/>
      <w:r w:rsidRPr="00983971">
        <w:t>i</w:t>
      </w:r>
      <w:proofErr w:type="spellEnd"/>
      <w:r w:rsidRPr="00983971">
        <w:t xml:space="preserve"> </w:t>
      </w:r>
      <w:proofErr w:type="spellStart"/>
      <w:r w:rsidRPr="00983971">
        <w:t>nekoliko</w:t>
      </w:r>
      <w:proofErr w:type="spellEnd"/>
      <w:r w:rsidRPr="00983971">
        <w:t xml:space="preserve"> </w:t>
      </w:r>
      <w:proofErr w:type="spellStart"/>
      <w:r w:rsidRPr="00983971">
        <w:t>tjedana</w:t>
      </w:r>
      <w:proofErr w:type="spellEnd"/>
      <w:r w:rsidRPr="00983971">
        <w:t>.</w:t>
      </w:r>
    </w:p>
    <w:p w14:paraId="6D8B3086" w14:textId="399CE622" w:rsidR="00EB0FAA" w:rsidRDefault="001A37A2" w:rsidP="001A37A2">
      <w:pPr>
        <w:pStyle w:val="Odlomakpopisa"/>
        <w:rPr>
          <w:shd w:val="clear" w:color="auto" w:fill="FFFFFF"/>
        </w:rPr>
      </w:pPr>
      <w:proofErr w:type="spellStart"/>
      <w:r>
        <w:t>Razdoblje</w:t>
      </w:r>
      <w:proofErr w:type="spellEnd"/>
      <w:r>
        <w:t xml:space="preserve"> </w:t>
      </w:r>
      <w:proofErr w:type="spellStart"/>
      <w:r>
        <w:t>inkubacije</w:t>
      </w:r>
      <w:proofErr w:type="spellEnd"/>
      <w:r>
        <w:t xml:space="preserve"> (</w:t>
      </w:r>
      <w:proofErr w:type="spellStart"/>
      <w:r>
        <w:t>vrijeme</w:t>
      </w:r>
      <w:proofErr w:type="spellEnd"/>
      <w:r>
        <w:t xml:space="preserve"> od </w:t>
      </w:r>
      <w:proofErr w:type="spellStart"/>
      <w:r>
        <w:t>izloženosti</w:t>
      </w:r>
      <w:proofErr w:type="spellEnd"/>
      <w:r>
        <w:t xml:space="preserve"> </w:t>
      </w:r>
      <w:proofErr w:type="spellStart"/>
      <w:r>
        <w:t>virusu</w:t>
      </w:r>
      <w:proofErr w:type="spellEnd"/>
      <w:r>
        <w:t xml:space="preserve"> do </w:t>
      </w:r>
      <w:proofErr w:type="spellStart"/>
      <w:r>
        <w:t>početka</w:t>
      </w:r>
      <w:proofErr w:type="spellEnd"/>
      <w:r>
        <w:t xml:space="preserve"> </w:t>
      </w:r>
      <w:proofErr w:type="spellStart"/>
      <w:r>
        <w:t>simptoma</w:t>
      </w:r>
      <w:proofErr w:type="spellEnd"/>
      <w:r>
        <w:t xml:space="preserve">) </w:t>
      </w:r>
      <w:proofErr w:type="spellStart"/>
      <w:r>
        <w:t>iznosi</w:t>
      </w:r>
      <w:proofErr w:type="spellEnd"/>
      <w:r>
        <w:t xml:space="preserve"> 5 do 6 dana, s </w:t>
      </w:r>
      <w:proofErr w:type="spellStart"/>
      <w:r>
        <w:t>rasponom</w:t>
      </w:r>
      <w:proofErr w:type="spellEnd"/>
      <w:r>
        <w:t xml:space="preserve"> od 2 do 14 dana.</w:t>
      </w:r>
      <w:r w:rsidR="00983971">
        <w:t xml:space="preserve"> </w:t>
      </w:r>
      <w:proofErr w:type="spellStart"/>
      <w:r>
        <w:t>Osobe</w:t>
      </w:r>
      <w:proofErr w:type="spellEnd"/>
      <w:r>
        <w:t xml:space="preserve"> </w:t>
      </w:r>
      <w:proofErr w:type="spellStart"/>
      <w:r>
        <w:t>zaražene</w:t>
      </w:r>
      <w:proofErr w:type="spellEnd"/>
      <w:r>
        <w:t xml:space="preserve"> </w:t>
      </w:r>
      <w:proofErr w:type="spellStart"/>
      <w:r>
        <w:t>virusom</w:t>
      </w:r>
      <w:proofErr w:type="spellEnd"/>
      <w:r>
        <w:t xml:space="preserve"> SARS-CoV-2 </w:t>
      </w:r>
      <w:proofErr w:type="spellStart"/>
      <w:r>
        <w:t>najzaraznije</w:t>
      </w:r>
      <w:proofErr w:type="spellEnd"/>
      <w:r>
        <w:t xml:space="preserve"> </w:t>
      </w:r>
      <w:proofErr w:type="spellStart"/>
      <w:r>
        <w:t>su</w:t>
      </w:r>
      <w:proofErr w:type="spellEnd"/>
      <w:r>
        <w:t xml:space="preserve"> u </w:t>
      </w:r>
      <w:proofErr w:type="spellStart"/>
      <w:r>
        <w:lastRenderedPageBreak/>
        <w:t>početku</w:t>
      </w:r>
      <w:proofErr w:type="spellEnd"/>
      <w:r>
        <w:t xml:space="preserve"> </w:t>
      </w:r>
      <w:proofErr w:type="spellStart"/>
      <w:r>
        <w:t>bolesti</w:t>
      </w:r>
      <w:proofErr w:type="spellEnd"/>
      <w:r>
        <w:t xml:space="preserve">, no </w:t>
      </w:r>
      <w:proofErr w:type="spellStart"/>
      <w:r>
        <w:t>mogu</w:t>
      </w:r>
      <w:proofErr w:type="spellEnd"/>
      <w:r>
        <w:t xml:space="preserve"> </w:t>
      </w:r>
      <w:proofErr w:type="spellStart"/>
      <w:r>
        <w:t>biti</w:t>
      </w:r>
      <w:proofErr w:type="spellEnd"/>
      <w:r>
        <w:t xml:space="preserve"> </w:t>
      </w:r>
      <w:proofErr w:type="spellStart"/>
      <w:r>
        <w:t>zarazne</w:t>
      </w:r>
      <w:proofErr w:type="spellEnd"/>
      <w:r>
        <w:t xml:space="preserve"> </w:t>
      </w:r>
      <w:proofErr w:type="spellStart"/>
      <w:r>
        <w:t>i</w:t>
      </w:r>
      <w:proofErr w:type="spellEnd"/>
      <w:r>
        <w:t xml:space="preserve"> dan-</w:t>
      </w:r>
      <w:proofErr w:type="spellStart"/>
      <w:r>
        <w:t>dva</w:t>
      </w:r>
      <w:proofErr w:type="spellEnd"/>
      <w:r>
        <w:t xml:space="preserve"> </w:t>
      </w:r>
      <w:proofErr w:type="spellStart"/>
      <w:r>
        <w:t>prije</w:t>
      </w:r>
      <w:proofErr w:type="spellEnd"/>
      <w:r>
        <w:t xml:space="preserve"> </w:t>
      </w:r>
      <w:proofErr w:type="spellStart"/>
      <w:r>
        <w:t>pojave</w:t>
      </w:r>
      <w:proofErr w:type="spellEnd"/>
      <w:r>
        <w:t xml:space="preserve"> </w:t>
      </w:r>
      <w:proofErr w:type="spellStart"/>
      <w:r>
        <w:t>simptoma</w:t>
      </w:r>
      <w:proofErr w:type="spellEnd"/>
      <w:r>
        <w:t xml:space="preserve">, </w:t>
      </w:r>
      <w:proofErr w:type="spellStart"/>
      <w:r>
        <w:t>što</w:t>
      </w:r>
      <w:proofErr w:type="spellEnd"/>
      <w:r>
        <w:t xml:space="preserve"> je </w:t>
      </w:r>
      <w:proofErr w:type="spellStart"/>
      <w:r>
        <w:t>slično</w:t>
      </w:r>
      <w:proofErr w:type="spellEnd"/>
      <w:r>
        <w:t xml:space="preserve"> </w:t>
      </w:r>
      <w:proofErr w:type="spellStart"/>
      <w:r>
        <w:t>zaraznosti</w:t>
      </w:r>
      <w:proofErr w:type="spellEnd"/>
      <w:r>
        <w:t xml:space="preserve"> </w:t>
      </w:r>
      <w:proofErr w:type="spellStart"/>
      <w:r>
        <w:t>kod</w:t>
      </w:r>
      <w:proofErr w:type="spellEnd"/>
      <w:r>
        <w:t xml:space="preserve"> gripe. </w:t>
      </w:r>
      <w:proofErr w:type="spellStart"/>
      <w:r>
        <w:t>Većina</w:t>
      </w:r>
      <w:proofErr w:type="spellEnd"/>
      <w:r>
        <w:t xml:space="preserve"> </w:t>
      </w:r>
      <w:proofErr w:type="spellStart"/>
      <w:r>
        <w:t>osoba</w:t>
      </w:r>
      <w:proofErr w:type="spellEnd"/>
      <w:r>
        <w:t xml:space="preserve"> u </w:t>
      </w:r>
      <w:proofErr w:type="spellStart"/>
      <w:r>
        <w:t>bliskom</w:t>
      </w:r>
      <w:proofErr w:type="spellEnd"/>
      <w:r>
        <w:t xml:space="preserve"> </w:t>
      </w:r>
      <w:proofErr w:type="spellStart"/>
      <w:r>
        <w:t>kontaktu</w:t>
      </w:r>
      <w:proofErr w:type="spellEnd"/>
      <w:r>
        <w:t xml:space="preserve"> s </w:t>
      </w:r>
      <w:proofErr w:type="spellStart"/>
      <w:r>
        <w:t>oboljelom</w:t>
      </w:r>
      <w:proofErr w:type="spellEnd"/>
      <w:r>
        <w:t xml:space="preserve"> </w:t>
      </w:r>
      <w:proofErr w:type="spellStart"/>
      <w:r>
        <w:t>osobom</w:t>
      </w:r>
      <w:proofErr w:type="spellEnd"/>
      <w:r>
        <w:t xml:space="preserve"> </w:t>
      </w:r>
      <w:proofErr w:type="spellStart"/>
      <w:r>
        <w:t>zarazi</w:t>
      </w:r>
      <w:proofErr w:type="spellEnd"/>
      <w:r>
        <w:t xml:space="preserve"> se </w:t>
      </w:r>
      <w:proofErr w:type="spellStart"/>
      <w:r>
        <w:t>unutar</w:t>
      </w:r>
      <w:proofErr w:type="spellEnd"/>
      <w:r>
        <w:t xml:space="preserve"> </w:t>
      </w:r>
      <w:proofErr w:type="spellStart"/>
      <w:r>
        <w:t>prvih</w:t>
      </w:r>
      <w:proofErr w:type="spellEnd"/>
      <w:r>
        <w:t xml:space="preserve"> 5 dana od </w:t>
      </w:r>
      <w:proofErr w:type="spellStart"/>
      <w:r>
        <w:t>pojave</w:t>
      </w:r>
      <w:proofErr w:type="spellEnd"/>
      <w:r>
        <w:t xml:space="preserve"> </w:t>
      </w:r>
      <w:proofErr w:type="spellStart"/>
      <w:r>
        <w:t>simptoma</w:t>
      </w:r>
      <w:proofErr w:type="spellEnd"/>
      <w:r>
        <w:t xml:space="preserve"> u </w:t>
      </w:r>
      <w:proofErr w:type="spellStart"/>
      <w:r>
        <w:t>te</w:t>
      </w:r>
      <w:proofErr w:type="spellEnd"/>
      <w:r>
        <w:t xml:space="preserve"> </w:t>
      </w:r>
      <w:proofErr w:type="spellStart"/>
      <w:r>
        <w:t>oboljele</w:t>
      </w:r>
      <w:proofErr w:type="spellEnd"/>
      <w:r>
        <w:t xml:space="preserve"> </w:t>
      </w:r>
      <w:proofErr w:type="spellStart"/>
      <w:r>
        <w:t>osobe</w:t>
      </w:r>
      <w:proofErr w:type="spellEnd"/>
      <w:r>
        <w:t xml:space="preserve">. </w:t>
      </w:r>
      <w:proofErr w:type="spellStart"/>
      <w:r>
        <w:t>Prijenos</w:t>
      </w:r>
      <w:proofErr w:type="spellEnd"/>
      <w:r>
        <w:t xml:space="preserve"> </w:t>
      </w:r>
      <w:proofErr w:type="spellStart"/>
      <w:r>
        <w:t>infekcije</w:t>
      </w:r>
      <w:proofErr w:type="spellEnd"/>
      <w:r>
        <w:t xml:space="preserve"> </w:t>
      </w:r>
      <w:proofErr w:type="spellStart"/>
      <w:r>
        <w:t>može</w:t>
      </w:r>
      <w:proofErr w:type="spellEnd"/>
      <w:r>
        <w:t xml:space="preserve"> se </w:t>
      </w:r>
      <w:proofErr w:type="spellStart"/>
      <w:r>
        <w:t>dogoditi</w:t>
      </w:r>
      <w:proofErr w:type="spellEnd"/>
      <w:r>
        <w:t xml:space="preserve"> </w:t>
      </w:r>
      <w:proofErr w:type="spellStart"/>
      <w:r>
        <w:t>i</w:t>
      </w:r>
      <w:proofErr w:type="spellEnd"/>
      <w:r>
        <w:t xml:space="preserve"> od </w:t>
      </w:r>
      <w:proofErr w:type="spellStart"/>
      <w:r>
        <w:t>osoba</w:t>
      </w:r>
      <w:proofErr w:type="spellEnd"/>
      <w:r>
        <w:t xml:space="preserve"> </w:t>
      </w:r>
      <w:proofErr w:type="spellStart"/>
      <w:r>
        <w:t>koje</w:t>
      </w:r>
      <w:proofErr w:type="spellEnd"/>
      <w:r>
        <w:t xml:space="preserve"> </w:t>
      </w:r>
      <w:proofErr w:type="spellStart"/>
      <w:r>
        <w:t>nemaju</w:t>
      </w:r>
      <w:proofErr w:type="spellEnd"/>
      <w:r>
        <w:t xml:space="preserve"> </w:t>
      </w:r>
      <w:proofErr w:type="spellStart"/>
      <w:r>
        <w:t>simptome</w:t>
      </w:r>
      <w:proofErr w:type="spellEnd"/>
      <w:r>
        <w:t xml:space="preserve"> </w:t>
      </w:r>
      <w:proofErr w:type="spellStart"/>
      <w:r>
        <w:t>bolesti</w:t>
      </w:r>
      <w:proofErr w:type="spellEnd"/>
      <w:r>
        <w:t xml:space="preserve">, od </w:t>
      </w:r>
      <w:proofErr w:type="spellStart"/>
      <w:r>
        <w:t>takozvanih</w:t>
      </w:r>
      <w:proofErr w:type="spellEnd"/>
      <w:r>
        <w:t xml:space="preserve"> </w:t>
      </w:r>
      <w:proofErr w:type="spellStart"/>
      <w:r>
        <w:t>asimptomatskih</w:t>
      </w:r>
      <w:proofErr w:type="spellEnd"/>
      <w:r>
        <w:t xml:space="preserve"> </w:t>
      </w:r>
      <w:proofErr w:type="spellStart"/>
      <w:r>
        <w:t>slučajeva</w:t>
      </w:r>
      <w:proofErr w:type="spellEnd"/>
      <w:r>
        <w:t xml:space="preserve">. </w:t>
      </w:r>
      <w:proofErr w:type="spellStart"/>
      <w:r>
        <w:t>Zaraznost</w:t>
      </w:r>
      <w:proofErr w:type="spellEnd"/>
      <w:r>
        <w:t xml:space="preserve"> se </w:t>
      </w:r>
      <w:proofErr w:type="spellStart"/>
      <w:r>
        <w:t>smanjuje</w:t>
      </w:r>
      <w:proofErr w:type="spellEnd"/>
      <w:r>
        <w:t xml:space="preserve"> </w:t>
      </w:r>
      <w:proofErr w:type="spellStart"/>
      <w:r>
        <w:t>kako</w:t>
      </w:r>
      <w:proofErr w:type="spellEnd"/>
      <w:r>
        <w:t xml:space="preserve"> </w:t>
      </w:r>
      <w:proofErr w:type="spellStart"/>
      <w:r w:rsidR="00AF0BF7">
        <w:t>prolaze</w:t>
      </w:r>
      <w:proofErr w:type="spellEnd"/>
      <w:r>
        <w:t xml:space="preserve"> </w:t>
      </w:r>
      <w:proofErr w:type="spellStart"/>
      <w:r>
        <w:t>dani</w:t>
      </w:r>
      <w:proofErr w:type="spellEnd"/>
      <w:r>
        <w:t xml:space="preserve"> od </w:t>
      </w:r>
      <w:proofErr w:type="spellStart"/>
      <w:r>
        <w:t>pojave</w:t>
      </w:r>
      <w:proofErr w:type="spellEnd"/>
      <w:r>
        <w:t xml:space="preserve"> </w:t>
      </w:r>
      <w:proofErr w:type="spellStart"/>
      <w:r>
        <w:t>simptoma</w:t>
      </w:r>
      <w:proofErr w:type="spellEnd"/>
      <w:r>
        <w:t xml:space="preserve"> </w:t>
      </w:r>
      <w:proofErr w:type="spellStart"/>
      <w:r>
        <w:t>i</w:t>
      </w:r>
      <w:proofErr w:type="spellEnd"/>
      <w:r>
        <w:t xml:space="preserve"> do </w:t>
      </w:r>
      <w:proofErr w:type="spellStart"/>
      <w:r>
        <w:t>sada</w:t>
      </w:r>
      <w:proofErr w:type="spellEnd"/>
      <w:r>
        <w:t xml:space="preserve"> </w:t>
      </w:r>
      <w:proofErr w:type="spellStart"/>
      <w:r>
        <w:t>nije</w:t>
      </w:r>
      <w:proofErr w:type="spellEnd"/>
      <w:r>
        <w:t xml:space="preserve"> </w:t>
      </w:r>
      <w:proofErr w:type="spellStart"/>
      <w:r>
        <w:t>uspješno</w:t>
      </w:r>
      <w:proofErr w:type="spellEnd"/>
      <w:r>
        <w:t xml:space="preserve"> </w:t>
      </w:r>
      <w:proofErr w:type="spellStart"/>
      <w:r>
        <w:t>izoliran</w:t>
      </w:r>
      <w:proofErr w:type="spellEnd"/>
      <w:r>
        <w:t xml:space="preserve"> </w:t>
      </w:r>
      <w:proofErr w:type="spellStart"/>
      <w:r>
        <w:t>živi</w:t>
      </w:r>
      <w:proofErr w:type="spellEnd"/>
      <w:r>
        <w:t xml:space="preserve"> virus </w:t>
      </w:r>
      <w:proofErr w:type="spellStart"/>
      <w:r>
        <w:t>iz</w:t>
      </w:r>
      <w:proofErr w:type="spellEnd"/>
      <w:r>
        <w:t xml:space="preserve"> </w:t>
      </w:r>
      <w:proofErr w:type="spellStart"/>
      <w:r>
        <w:t>uzoraka</w:t>
      </w:r>
      <w:proofErr w:type="spellEnd"/>
      <w:r>
        <w:t xml:space="preserve"> </w:t>
      </w:r>
      <w:proofErr w:type="spellStart"/>
      <w:r>
        <w:t>gornjih</w:t>
      </w:r>
      <w:proofErr w:type="spellEnd"/>
      <w:r>
        <w:t xml:space="preserve"> </w:t>
      </w:r>
      <w:proofErr w:type="spellStart"/>
      <w:r>
        <w:t>dišnih</w:t>
      </w:r>
      <w:proofErr w:type="spellEnd"/>
      <w:r>
        <w:t xml:space="preserve"> </w:t>
      </w:r>
      <w:bookmarkEnd w:id="859"/>
      <w:proofErr w:type="spellStart"/>
      <w:r w:rsidR="00F4252A">
        <w:t>puteva</w:t>
      </w:r>
      <w:proofErr w:type="spellEnd"/>
      <w:r w:rsidR="00F4252A">
        <w:t xml:space="preserve"> </w:t>
      </w:r>
      <w:proofErr w:type="spellStart"/>
      <w:r w:rsidR="00F4252A" w:rsidRPr="00F4252A">
        <w:rPr>
          <w:shd w:val="clear" w:color="auto" w:fill="FFFFFF"/>
        </w:rPr>
        <w:t>nakon</w:t>
      </w:r>
      <w:proofErr w:type="spellEnd"/>
      <w:r w:rsidR="00F4252A" w:rsidRPr="00F4252A">
        <w:rPr>
          <w:shd w:val="clear" w:color="auto" w:fill="FFFFFF"/>
        </w:rPr>
        <w:t xml:space="preserve"> </w:t>
      </w:r>
      <w:proofErr w:type="spellStart"/>
      <w:r w:rsidR="00F4252A" w:rsidRPr="00F4252A">
        <w:rPr>
          <w:shd w:val="clear" w:color="auto" w:fill="FFFFFF"/>
        </w:rPr>
        <w:t>drugog</w:t>
      </w:r>
      <w:proofErr w:type="spellEnd"/>
      <w:r w:rsidR="00F4252A" w:rsidRPr="00F4252A">
        <w:rPr>
          <w:shd w:val="clear" w:color="auto" w:fill="FFFFFF"/>
        </w:rPr>
        <w:t xml:space="preserve"> </w:t>
      </w:r>
      <w:proofErr w:type="spellStart"/>
      <w:r w:rsidR="00F4252A" w:rsidRPr="00F4252A">
        <w:rPr>
          <w:shd w:val="clear" w:color="auto" w:fill="FFFFFF"/>
        </w:rPr>
        <w:t>tjedna</w:t>
      </w:r>
      <w:proofErr w:type="spellEnd"/>
      <w:r w:rsidR="00F4252A" w:rsidRPr="00F4252A">
        <w:rPr>
          <w:shd w:val="clear" w:color="auto" w:fill="FFFFFF"/>
        </w:rPr>
        <w:t xml:space="preserve"> </w:t>
      </w:r>
      <w:proofErr w:type="spellStart"/>
      <w:r w:rsidR="00F4252A" w:rsidRPr="00F4252A">
        <w:rPr>
          <w:shd w:val="clear" w:color="auto" w:fill="FFFFFF"/>
        </w:rPr>
        <w:t>bolesti</w:t>
      </w:r>
      <w:proofErr w:type="spellEnd"/>
      <w:r w:rsidR="00F4252A" w:rsidRPr="00F4252A">
        <w:rPr>
          <w:shd w:val="clear" w:color="auto" w:fill="FFFFFF"/>
        </w:rPr>
        <w:t xml:space="preserve"> (</w:t>
      </w:r>
      <w:proofErr w:type="spellStart"/>
      <w:r w:rsidR="00F4252A" w:rsidRPr="00F4252A">
        <w:rPr>
          <w:shd w:val="clear" w:color="auto" w:fill="FFFFFF"/>
        </w:rPr>
        <w:t>iako</w:t>
      </w:r>
      <w:proofErr w:type="spellEnd"/>
      <w:r w:rsidR="00F4252A" w:rsidRPr="00F4252A">
        <w:rPr>
          <w:shd w:val="clear" w:color="auto" w:fill="FFFFFF"/>
        </w:rPr>
        <w:t xml:space="preserve"> </w:t>
      </w:r>
      <w:proofErr w:type="spellStart"/>
      <w:r w:rsidR="00F4252A" w:rsidRPr="00F4252A">
        <w:rPr>
          <w:shd w:val="clear" w:color="auto" w:fill="FFFFFF"/>
        </w:rPr>
        <w:t>nalaz</w:t>
      </w:r>
      <w:proofErr w:type="spellEnd"/>
      <w:r w:rsidR="00F4252A" w:rsidRPr="00F4252A">
        <w:rPr>
          <w:shd w:val="clear" w:color="auto" w:fill="FFFFFF"/>
        </w:rPr>
        <w:t xml:space="preserve"> </w:t>
      </w:r>
      <w:proofErr w:type="spellStart"/>
      <w:r w:rsidR="00F4252A" w:rsidRPr="00F4252A">
        <w:rPr>
          <w:shd w:val="clear" w:color="auto" w:fill="FFFFFF"/>
        </w:rPr>
        <w:t>molekularnog</w:t>
      </w:r>
      <w:proofErr w:type="spellEnd"/>
      <w:r w:rsidR="00F4252A" w:rsidRPr="00F4252A">
        <w:rPr>
          <w:shd w:val="clear" w:color="auto" w:fill="FFFFFF"/>
        </w:rPr>
        <w:t xml:space="preserve"> (PCR) </w:t>
      </w:r>
      <w:proofErr w:type="spellStart"/>
      <w:r w:rsidR="00F4252A" w:rsidRPr="00F4252A">
        <w:rPr>
          <w:shd w:val="clear" w:color="auto" w:fill="FFFFFF"/>
        </w:rPr>
        <w:t>testiranja</w:t>
      </w:r>
      <w:proofErr w:type="spellEnd"/>
      <w:r w:rsidR="00F4252A" w:rsidRPr="00F4252A">
        <w:rPr>
          <w:shd w:val="clear" w:color="auto" w:fill="FFFFFF"/>
        </w:rPr>
        <w:t xml:space="preserve"> </w:t>
      </w:r>
      <w:proofErr w:type="spellStart"/>
      <w:r w:rsidR="00F4252A" w:rsidRPr="00F4252A">
        <w:rPr>
          <w:shd w:val="clear" w:color="auto" w:fill="FFFFFF"/>
        </w:rPr>
        <w:t>može</w:t>
      </w:r>
      <w:proofErr w:type="spellEnd"/>
      <w:r w:rsidR="00F4252A" w:rsidRPr="00F4252A">
        <w:rPr>
          <w:shd w:val="clear" w:color="auto" w:fill="FFFFFF"/>
        </w:rPr>
        <w:t xml:space="preserve"> </w:t>
      </w:r>
      <w:proofErr w:type="spellStart"/>
      <w:r w:rsidR="00F4252A" w:rsidRPr="00F4252A">
        <w:rPr>
          <w:shd w:val="clear" w:color="auto" w:fill="FFFFFF"/>
        </w:rPr>
        <w:t>biti</w:t>
      </w:r>
      <w:proofErr w:type="spellEnd"/>
      <w:r w:rsidR="00F4252A" w:rsidRPr="00F4252A">
        <w:rPr>
          <w:shd w:val="clear" w:color="auto" w:fill="FFFFFF"/>
        </w:rPr>
        <w:t xml:space="preserve"> </w:t>
      </w:r>
      <w:proofErr w:type="spellStart"/>
      <w:r w:rsidR="00F4252A" w:rsidRPr="00F4252A">
        <w:rPr>
          <w:shd w:val="clear" w:color="auto" w:fill="FFFFFF"/>
        </w:rPr>
        <w:t>pozitivan</w:t>
      </w:r>
      <w:proofErr w:type="spellEnd"/>
      <w:r w:rsidR="00F4252A" w:rsidRPr="00F4252A">
        <w:rPr>
          <w:shd w:val="clear" w:color="auto" w:fill="FFFFFF"/>
        </w:rPr>
        <w:t>).</w:t>
      </w:r>
    </w:p>
    <w:p w14:paraId="78ECF1FA" w14:textId="35C333F4" w:rsidR="001A37A2" w:rsidRDefault="001A37A2" w:rsidP="001A37A2">
      <w:pPr>
        <w:pStyle w:val="Naslov3"/>
        <w:rPr>
          <w:shd w:val="clear" w:color="auto" w:fill="FFFFFF"/>
        </w:rPr>
      </w:pPr>
      <w:bookmarkStart w:id="860" w:name="_Toc102546833"/>
      <w:bookmarkStart w:id="861" w:name="_Toc108773585"/>
      <w:bookmarkStart w:id="862" w:name="_Toc131492567"/>
      <w:r>
        <w:rPr>
          <w:shd w:val="clear" w:color="auto" w:fill="FFFFFF"/>
        </w:rPr>
        <w:t>Opis događaja</w:t>
      </w:r>
      <w:bookmarkEnd w:id="860"/>
      <w:bookmarkEnd w:id="861"/>
      <w:bookmarkEnd w:id="862"/>
    </w:p>
    <w:p w14:paraId="327F246F" w14:textId="2FE76F34" w:rsidR="00983971" w:rsidRPr="00FA24EA" w:rsidRDefault="00983971" w:rsidP="00983971">
      <w:pPr>
        <w:pStyle w:val="Odlomakpopisa"/>
      </w:pPr>
      <w:r w:rsidRPr="00FA24EA">
        <w:t xml:space="preserve">U </w:t>
      </w:r>
      <w:proofErr w:type="spellStart"/>
      <w:r w:rsidRPr="00FA24EA">
        <w:t>svrhu</w:t>
      </w:r>
      <w:proofErr w:type="spellEnd"/>
      <w:r w:rsidRPr="00FA24EA">
        <w:t xml:space="preserve"> </w:t>
      </w:r>
      <w:proofErr w:type="spellStart"/>
      <w:r w:rsidRPr="00FA24EA">
        <w:t>izrade</w:t>
      </w:r>
      <w:proofErr w:type="spellEnd"/>
      <w:r w:rsidRPr="00FA24EA">
        <w:t xml:space="preserve"> </w:t>
      </w:r>
      <w:proofErr w:type="spellStart"/>
      <w:r w:rsidRPr="00FA24EA">
        <w:t>procjene</w:t>
      </w:r>
      <w:proofErr w:type="spellEnd"/>
      <w:r w:rsidRPr="00FA24EA">
        <w:t xml:space="preserve"> </w:t>
      </w:r>
      <w:proofErr w:type="spellStart"/>
      <w:r w:rsidRPr="00FA24EA">
        <w:t>rizika</w:t>
      </w:r>
      <w:proofErr w:type="spellEnd"/>
      <w:r w:rsidRPr="00FA24EA">
        <w:t xml:space="preserve"> </w:t>
      </w:r>
      <w:proofErr w:type="spellStart"/>
      <w:r w:rsidRPr="00FA24EA">
        <w:t>kao</w:t>
      </w:r>
      <w:proofErr w:type="spellEnd"/>
      <w:r w:rsidRPr="00FA24EA">
        <w:t xml:space="preserve"> </w:t>
      </w:r>
      <w:proofErr w:type="spellStart"/>
      <w:r w:rsidRPr="00FA24EA">
        <w:t>primjeri</w:t>
      </w:r>
      <w:proofErr w:type="spellEnd"/>
      <w:r w:rsidRPr="00FA24EA">
        <w:t xml:space="preserve"> </w:t>
      </w:r>
      <w:proofErr w:type="spellStart"/>
      <w:r w:rsidRPr="00FA24EA">
        <w:t>mogućih</w:t>
      </w:r>
      <w:proofErr w:type="spellEnd"/>
      <w:r w:rsidRPr="00FA24EA">
        <w:t xml:space="preserve"> </w:t>
      </w:r>
      <w:proofErr w:type="spellStart"/>
      <w:r w:rsidRPr="00FA24EA">
        <w:t>scenarija</w:t>
      </w:r>
      <w:proofErr w:type="spellEnd"/>
      <w:r w:rsidRPr="00FA24EA">
        <w:t xml:space="preserve"> u </w:t>
      </w:r>
      <w:proofErr w:type="spellStart"/>
      <w:r w:rsidRPr="00FA24EA">
        <w:t>ovom</w:t>
      </w:r>
      <w:proofErr w:type="spellEnd"/>
      <w:r w:rsidRPr="00FA24EA">
        <w:t xml:space="preserve"> </w:t>
      </w:r>
      <w:proofErr w:type="spellStart"/>
      <w:r w:rsidRPr="00FA24EA">
        <w:t>dokumentu</w:t>
      </w:r>
      <w:proofErr w:type="spellEnd"/>
      <w:r w:rsidRPr="00FA24EA">
        <w:t xml:space="preserve">, </w:t>
      </w:r>
      <w:proofErr w:type="spellStart"/>
      <w:r w:rsidRPr="00FA24EA">
        <w:t>obrađuju</w:t>
      </w:r>
      <w:proofErr w:type="spellEnd"/>
      <w:r w:rsidRPr="00FA24EA">
        <w:t xml:space="preserve"> se </w:t>
      </w:r>
      <w:proofErr w:type="spellStart"/>
      <w:r w:rsidRPr="00FA24EA">
        <w:t>scenariji</w:t>
      </w:r>
      <w:proofErr w:type="spellEnd"/>
      <w:r w:rsidRPr="00FA24EA">
        <w:t xml:space="preserve"> </w:t>
      </w:r>
      <w:proofErr w:type="spellStart"/>
      <w:r w:rsidRPr="00FA24EA">
        <w:t>pojave</w:t>
      </w:r>
      <w:proofErr w:type="spellEnd"/>
      <w:r w:rsidRPr="00FA24EA">
        <w:t xml:space="preserve"> </w:t>
      </w:r>
      <w:proofErr w:type="spellStart"/>
      <w:r w:rsidRPr="00FA24EA">
        <w:t>virusa</w:t>
      </w:r>
      <w:proofErr w:type="spellEnd"/>
      <w:r w:rsidRPr="00FA24EA">
        <w:t xml:space="preserve"> </w:t>
      </w:r>
      <w:proofErr w:type="gramStart"/>
      <w:r w:rsidRPr="00FA24EA">
        <w:t>gripe  (</w:t>
      </w:r>
      <w:proofErr w:type="spellStart"/>
      <w:proofErr w:type="gramEnd"/>
      <w:r w:rsidRPr="00FA24EA">
        <w:t>najvjerojatniji</w:t>
      </w:r>
      <w:proofErr w:type="spellEnd"/>
      <w:r w:rsidRPr="00FA24EA">
        <w:t xml:space="preserve"> </w:t>
      </w:r>
      <w:proofErr w:type="spellStart"/>
      <w:r w:rsidRPr="00FA24EA">
        <w:t>neželjeni</w:t>
      </w:r>
      <w:proofErr w:type="spellEnd"/>
      <w:r w:rsidRPr="00FA24EA">
        <w:t xml:space="preserve"> </w:t>
      </w:r>
      <w:proofErr w:type="spellStart"/>
      <w:r w:rsidRPr="00FA24EA">
        <w:t>događaj</w:t>
      </w:r>
      <w:proofErr w:type="spellEnd"/>
      <w:r w:rsidRPr="00FA24EA">
        <w:t xml:space="preserve">) </w:t>
      </w:r>
      <w:proofErr w:type="spellStart"/>
      <w:r w:rsidRPr="00FA24EA">
        <w:t>i</w:t>
      </w:r>
      <w:proofErr w:type="spellEnd"/>
      <w:r w:rsidRPr="00FA24EA">
        <w:t xml:space="preserve"> </w:t>
      </w:r>
      <w:proofErr w:type="spellStart"/>
      <w:r w:rsidRPr="00FA24EA">
        <w:t>pojave</w:t>
      </w:r>
      <w:proofErr w:type="spellEnd"/>
      <w:r w:rsidRPr="00FA24EA">
        <w:t xml:space="preserve"> </w:t>
      </w:r>
      <w:proofErr w:type="spellStart"/>
      <w:r w:rsidRPr="00FA24EA">
        <w:t>virusa</w:t>
      </w:r>
      <w:proofErr w:type="spellEnd"/>
      <w:r w:rsidRPr="00FA24EA">
        <w:t xml:space="preserve"> SARS-CoV-2  (</w:t>
      </w:r>
      <w:proofErr w:type="spellStart"/>
      <w:r w:rsidRPr="00FA24EA">
        <w:t>događaj</w:t>
      </w:r>
      <w:proofErr w:type="spellEnd"/>
      <w:r w:rsidRPr="00FA24EA">
        <w:t xml:space="preserve"> s </w:t>
      </w:r>
      <w:proofErr w:type="spellStart"/>
      <w:r w:rsidRPr="00FA24EA">
        <w:t>najgorim</w:t>
      </w:r>
      <w:proofErr w:type="spellEnd"/>
      <w:r w:rsidRPr="00FA24EA">
        <w:t xml:space="preserve"> </w:t>
      </w:r>
      <w:proofErr w:type="spellStart"/>
      <w:r w:rsidRPr="00FA24EA">
        <w:t>mogućim</w:t>
      </w:r>
      <w:proofErr w:type="spellEnd"/>
      <w:r w:rsidRPr="00FA24EA">
        <w:t xml:space="preserve"> </w:t>
      </w:r>
      <w:proofErr w:type="spellStart"/>
      <w:r w:rsidRPr="00FA24EA">
        <w:t>posljedicama</w:t>
      </w:r>
      <w:proofErr w:type="spellEnd"/>
      <w:r w:rsidRPr="00FA24EA">
        <w:t xml:space="preserve">) </w:t>
      </w:r>
      <w:proofErr w:type="spellStart"/>
      <w:r>
        <w:t>na</w:t>
      </w:r>
      <w:proofErr w:type="spellEnd"/>
      <w:r>
        <w:t xml:space="preserve"> </w:t>
      </w:r>
      <w:proofErr w:type="spellStart"/>
      <w:r>
        <w:t>području</w:t>
      </w:r>
      <w:proofErr w:type="spellEnd"/>
      <w:r>
        <w:t xml:space="preserve"> </w:t>
      </w:r>
      <w:proofErr w:type="spellStart"/>
      <w:r>
        <w:t>Grada</w:t>
      </w:r>
      <w:proofErr w:type="spellEnd"/>
      <w:r>
        <w:t xml:space="preserve"> </w:t>
      </w:r>
      <w:proofErr w:type="spellStart"/>
      <w:r w:rsidR="00880275">
        <w:t>Otočca</w:t>
      </w:r>
      <w:proofErr w:type="spellEnd"/>
      <w:r w:rsidR="00880275">
        <w:t>.</w:t>
      </w:r>
      <w:r>
        <w:t xml:space="preserve"> </w:t>
      </w:r>
    </w:p>
    <w:p w14:paraId="1DEC71C3" w14:textId="77777777" w:rsidR="00983971" w:rsidRPr="00983971" w:rsidRDefault="00983971" w:rsidP="00983971">
      <w:pPr>
        <w:keepNext/>
        <w:keepLines/>
        <w:numPr>
          <w:ilvl w:val="3"/>
          <w:numId w:val="3"/>
        </w:numPr>
        <w:spacing w:before="200" w:after="240" w:line="276" w:lineRule="auto"/>
        <w:ind w:left="431"/>
        <w:jc w:val="both"/>
        <w:outlineLvl w:val="3"/>
        <w:rPr>
          <w:rFonts w:asciiTheme="majorHAnsi" w:eastAsia="Times New Roman" w:hAnsiTheme="majorHAnsi" w:cs="Times New Roman"/>
          <w:bCs/>
          <w:iCs/>
          <w:sz w:val="24"/>
          <w:u w:val="single"/>
          <w:lang w:eastAsia="zh-CN"/>
        </w:rPr>
      </w:pPr>
      <w:bookmarkStart w:id="863" w:name="_Toc66786103"/>
      <w:bookmarkStart w:id="864" w:name="_Toc80790749"/>
      <w:bookmarkStart w:id="865" w:name="_Toc131492568"/>
      <w:bookmarkStart w:id="866" w:name="_Toc88654349"/>
      <w:bookmarkStart w:id="867" w:name="_Toc102546834"/>
      <w:bookmarkStart w:id="868" w:name="_Toc108773586"/>
      <w:r w:rsidRPr="00983971">
        <w:rPr>
          <w:rFonts w:asciiTheme="majorHAnsi" w:eastAsia="Times New Roman" w:hAnsiTheme="majorHAnsi" w:cs="Times New Roman"/>
          <w:bCs/>
          <w:iCs/>
          <w:sz w:val="24"/>
          <w:u w:val="single"/>
          <w:lang w:eastAsia="zh-CN"/>
        </w:rPr>
        <w:t>Najvjerojatniji neželjeni događaj</w:t>
      </w:r>
      <w:bookmarkEnd w:id="863"/>
      <w:bookmarkEnd w:id="864"/>
      <w:bookmarkEnd w:id="865"/>
    </w:p>
    <w:p w14:paraId="12D51245" w14:textId="77777777" w:rsidR="00983971" w:rsidRPr="00983971" w:rsidRDefault="00983971" w:rsidP="00983971">
      <w:pPr>
        <w:spacing w:after="120" w:line="276" w:lineRule="auto"/>
        <w:jc w:val="both"/>
        <w:rPr>
          <w:rFonts w:ascii="Calibri" w:eastAsia="Calibri" w:hAnsi="Calibri" w:cs="Times New Roman"/>
          <w:sz w:val="24"/>
          <w:lang w:val="en-US" w:eastAsia="zh-CN"/>
        </w:rPr>
      </w:pPr>
      <w:r w:rsidRPr="00983971">
        <w:rPr>
          <w:rFonts w:ascii="Calibri" w:eastAsia="Calibri" w:hAnsi="Calibri" w:cs="Times New Roman"/>
          <w:sz w:val="24"/>
          <w:lang w:val="en-US" w:eastAsia="zh-CN"/>
        </w:rPr>
        <w:t xml:space="preserve">Virus gripe B </w:t>
      </w:r>
      <w:proofErr w:type="spellStart"/>
      <w:r w:rsidRPr="00983971">
        <w:rPr>
          <w:rFonts w:ascii="Calibri" w:eastAsia="Calibri" w:hAnsi="Calibri" w:cs="Times New Roman"/>
          <w:sz w:val="24"/>
          <w:lang w:val="en-US" w:eastAsia="zh-CN"/>
        </w:rPr>
        <w:t>uzrokuje</w:t>
      </w:r>
      <w:proofErr w:type="spellEnd"/>
      <w:r w:rsidRPr="00983971">
        <w:rPr>
          <w:rFonts w:ascii="Calibri" w:eastAsia="Calibri" w:hAnsi="Calibri" w:cs="Times New Roman"/>
          <w:sz w:val="24"/>
          <w:lang w:val="en-US" w:eastAsia="zh-CN"/>
        </w:rPr>
        <w:t xml:space="preserve"> </w:t>
      </w:r>
      <w:proofErr w:type="spellStart"/>
      <w:r w:rsidRPr="00983971">
        <w:rPr>
          <w:rFonts w:ascii="Calibri" w:eastAsia="Calibri" w:hAnsi="Calibri" w:cs="Times New Roman"/>
          <w:sz w:val="24"/>
          <w:lang w:val="en-US" w:eastAsia="zh-CN"/>
        </w:rPr>
        <w:t>blaže</w:t>
      </w:r>
      <w:proofErr w:type="spellEnd"/>
      <w:r w:rsidRPr="00983971">
        <w:rPr>
          <w:rFonts w:ascii="Calibri" w:eastAsia="Calibri" w:hAnsi="Calibri" w:cs="Times New Roman"/>
          <w:sz w:val="24"/>
          <w:lang w:val="en-US" w:eastAsia="zh-CN"/>
        </w:rPr>
        <w:t xml:space="preserve"> </w:t>
      </w:r>
      <w:proofErr w:type="spellStart"/>
      <w:r w:rsidRPr="00983971">
        <w:rPr>
          <w:rFonts w:ascii="Calibri" w:eastAsia="Calibri" w:hAnsi="Calibri" w:cs="Times New Roman"/>
          <w:sz w:val="24"/>
          <w:lang w:val="en-US" w:eastAsia="zh-CN"/>
        </w:rPr>
        <w:t>simptome</w:t>
      </w:r>
      <w:proofErr w:type="spellEnd"/>
      <w:r w:rsidRPr="00983971">
        <w:rPr>
          <w:rFonts w:ascii="Calibri" w:eastAsia="Calibri" w:hAnsi="Calibri" w:cs="Times New Roman"/>
          <w:sz w:val="24"/>
          <w:lang w:val="en-US" w:eastAsia="zh-CN"/>
        </w:rPr>
        <w:t xml:space="preserve"> gripe. H </w:t>
      </w:r>
      <w:proofErr w:type="spellStart"/>
      <w:r w:rsidRPr="00983971">
        <w:rPr>
          <w:rFonts w:ascii="Calibri" w:eastAsia="Calibri" w:hAnsi="Calibri" w:cs="Times New Roman"/>
          <w:sz w:val="24"/>
          <w:lang w:val="en-US" w:eastAsia="zh-CN"/>
        </w:rPr>
        <w:t>i</w:t>
      </w:r>
      <w:proofErr w:type="spellEnd"/>
      <w:r w:rsidRPr="00983971">
        <w:rPr>
          <w:rFonts w:ascii="Calibri" w:eastAsia="Calibri" w:hAnsi="Calibri" w:cs="Times New Roman"/>
          <w:sz w:val="24"/>
          <w:lang w:val="en-US" w:eastAsia="zh-CN"/>
        </w:rPr>
        <w:t xml:space="preserve"> N </w:t>
      </w:r>
      <w:proofErr w:type="spellStart"/>
      <w:r w:rsidRPr="00983971">
        <w:rPr>
          <w:rFonts w:ascii="Calibri" w:eastAsia="Calibri" w:hAnsi="Calibri" w:cs="Times New Roman"/>
          <w:sz w:val="24"/>
          <w:lang w:val="en-US" w:eastAsia="zh-CN"/>
        </w:rPr>
        <w:t>antigeni</w:t>
      </w:r>
      <w:proofErr w:type="spellEnd"/>
      <w:r w:rsidRPr="00983971">
        <w:rPr>
          <w:rFonts w:ascii="Calibri" w:eastAsia="Calibri" w:hAnsi="Calibri" w:cs="Times New Roman"/>
          <w:sz w:val="24"/>
          <w:lang w:val="en-US" w:eastAsia="zh-CN"/>
        </w:rPr>
        <w:t xml:space="preserve"> </w:t>
      </w:r>
      <w:proofErr w:type="spellStart"/>
      <w:r w:rsidRPr="00983971">
        <w:rPr>
          <w:rFonts w:ascii="Calibri" w:eastAsia="Calibri" w:hAnsi="Calibri" w:cs="Times New Roman"/>
          <w:sz w:val="24"/>
          <w:lang w:val="en-US" w:eastAsia="zh-CN"/>
        </w:rPr>
        <w:t>ovog</w:t>
      </w:r>
      <w:proofErr w:type="spellEnd"/>
      <w:r w:rsidRPr="00983971">
        <w:rPr>
          <w:rFonts w:ascii="Calibri" w:eastAsia="Calibri" w:hAnsi="Calibri" w:cs="Times New Roman"/>
          <w:sz w:val="24"/>
          <w:lang w:val="en-US" w:eastAsia="zh-CN"/>
        </w:rPr>
        <w:t xml:space="preserve"> </w:t>
      </w:r>
      <w:proofErr w:type="spellStart"/>
      <w:r w:rsidRPr="00983971">
        <w:rPr>
          <w:rFonts w:ascii="Calibri" w:eastAsia="Calibri" w:hAnsi="Calibri" w:cs="Times New Roman"/>
          <w:sz w:val="24"/>
          <w:lang w:val="en-US" w:eastAsia="zh-CN"/>
        </w:rPr>
        <w:t>tipa</w:t>
      </w:r>
      <w:proofErr w:type="spellEnd"/>
      <w:r w:rsidRPr="00983971">
        <w:rPr>
          <w:rFonts w:ascii="Calibri" w:eastAsia="Calibri" w:hAnsi="Calibri" w:cs="Times New Roman"/>
          <w:sz w:val="24"/>
          <w:lang w:val="en-US" w:eastAsia="zh-CN"/>
        </w:rPr>
        <w:t xml:space="preserve"> </w:t>
      </w:r>
      <w:proofErr w:type="spellStart"/>
      <w:r w:rsidRPr="00983971">
        <w:rPr>
          <w:rFonts w:ascii="Calibri" w:eastAsia="Calibri" w:hAnsi="Calibri" w:cs="Times New Roman"/>
          <w:sz w:val="24"/>
          <w:lang w:val="en-US" w:eastAsia="zh-CN"/>
        </w:rPr>
        <w:t>rijetko</w:t>
      </w:r>
      <w:proofErr w:type="spellEnd"/>
      <w:r w:rsidRPr="00983971">
        <w:rPr>
          <w:rFonts w:ascii="Calibri" w:eastAsia="Calibri" w:hAnsi="Calibri" w:cs="Times New Roman"/>
          <w:sz w:val="24"/>
          <w:lang w:val="en-US" w:eastAsia="zh-CN"/>
        </w:rPr>
        <w:t xml:space="preserve"> </w:t>
      </w:r>
      <w:proofErr w:type="spellStart"/>
      <w:r w:rsidRPr="00983971">
        <w:rPr>
          <w:rFonts w:ascii="Calibri" w:eastAsia="Calibri" w:hAnsi="Calibri" w:cs="Times New Roman"/>
          <w:sz w:val="24"/>
          <w:lang w:val="en-US" w:eastAsia="zh-CN"/>
        </w:rPr>
        <w:t>su</w:t>
      </w:r>
      <w:proofErr w:type="spellEnd"/>
      <w:r w:rsidRPr="00983971">
        <w:rPr>
          <w:rFonts w:ascii="Calibri" w:eastAsia="Calibri" w:hAnsi="Calibri" w:cs="Times New Roman"/>
          <w:sz w:val="24"/>
          <w:lang w:val="en-US" w:eastAsia="zh-CN"/>
        </w:rPr>
        <w:t xml:space="preserve"> </w:t>
      </w:r>
      <w:proofErr w:type="spellStart"/>
      <w:r w:rsidRPr="00983971">
        <w:rPr>
          <w:rFonts w:ascii="Calibri" w:eastAsia="Calibri" w:hAnsi="Calibri" w:cs="Times New Roman"/>
          <w:sz w:val="24"/>
          <w:lang w:val="en-US" w:eastAsia="zh-CN"/>
        </w:rPr>
        <w:t>podložni</w:t>
      </w:r>
      <w:proofErr w:type="spellEnd"/>
      <w:r w:rsidRPr="00983971">
        <w:rPr>
          <w:rFonts w:ascii="Calibri" w:eastAsia="Calibri" w:hAnsi="Calibri" w:cs="Times New Roman"/>
          <w:sz w:val="24"/>
          <w:lang w:val="en-US" w:eastAsia="zh-CN"/>
        </w:rPr>
        <w:t xml:space="preserve"> </w:t>
      </w:r>
      <w:proofErr w:type="spellStart"/>
      <w:r w:rsidRPr="00983971">
        <w:rPr>
          <w:rFonts w:ascii="Calibri" w:eastAsia="Calibri" w:hAnsi="Calibri" w:cs="Times New Roman"/>
          <w:sz w:val="24"/>
          <w:lang w:val="en-US" w:eastAsia="zh-CN"/>
        </w:rPr>
        <w:t>manjim</w:t>
      </w:r>
      <w:proofErr w:type="spellEnd"/>
      <w:r w:rsidRPr="00983971">
        <w:rPr>
          <w:rFonts w:ascii="Calibri" w:eastAsia="Calibri" w:hAnsi="Calibri" w:cs="Times New Roman"/>
          <w:sz w:val="24"/>
          <w:lang w:val="en-US" w:eastAsia="zh-CN"/>
        </w:rPr>
        <w:t xml:space="preserve"> </w:t>
      </w:r>
      <w:proofErr w:type="spellStart"/>
      <w:r w:rsidRPr="00983971">
        <w:rPr>
          <w:rFonts w:ascii="Calibri" w:eastAsia="Calibri" w:hAnsi="Calibri" w:cs="Times New Roman"/>
          <w:sz w:val="24"/>
          <w:lang w:val="en-US" w:eastAsia="zh-CN"/>
        </w:rPr>
        <w:t>promjenama</w:t>
      </w:r>
      <w:proofErr w:type="spellEnd"/>
      <w:r w:rsidRPr="00983971">
        <w:rPr>
          <w:rFonts w:ascii="Calibri" w:eastAsia="Calibri" w:hAnsi="Calibri" w:cs="Times New Roman"/>
          <w:sz w:val="24"/>
          <w:lang w:val="en-US" w:eastAsia="zh-CN"/>
        </w:rPr>
        <w:t xml:space="preserve"> (</w:t>
      </w:r>
      <w:proofErr w:type="spellStart"/>
      <w:r w:rsidRPr="00983971">
        <w:rPr>
          <w:rFonts w:ascii="Calibri" w:eastAsia="Calibri" w:hAnsi="Calibri" w:cs="Times New Roman"/>
          <w:sz w:val="24"/>
          <w:lang w:val="en-US" w:eastAsia="zh-CN"/>
        </w:rPr>
        <w:t>mutacijama</w:t>
      </w:r>
      <w:proofErr w:type="spellEnd"/>
      <w:r w:rsidRPr="00983971">
        <w:rPr>
          <w:rFonts w:ascii="Calibri" w:eastAsia="Calibri" w:hAnsi="Calibri" w:cs="Times New Roman"/>
          <w:sz w:val="24"/>
          <w:lang w:val="en-US" w:eastAsia="zh-CN"/>
        </w:rPr>
        <w:t xml:space="preserve"> </w:t>
      </w:r>
      <w:proofErr w:type="spellStart"/>
      <w:r w:rsidRPr="00983971">
        <w:rPr>
          <w:rFonts w:ascii="Calibri" w:eastAsia="Calibri" w:hAnsi="Calibri" w:cs="Times New Roman"/>
          <w:sz w:val="24"/>
          <w:lang w:val="en-US" w:eastAsia="zh-CN"/>
        </w:rPr>
        <w:t>genske</w:t>
      </w:r>
      <w:proofErr w:type="spellEnd"/>
      <w:r w:rsidRPr="00983971">
        <w:rPr>
          <w:rFonts w:ascii="Calibri" w:eastAsia="Calibri" w:hAnsi="Calibri" w:cs="Times New Roman"/>
          <w:sz w:val="24"/>
          <w:lang w:val="en-US" w:eastAsia="zh-CN"/>
        </w:rPr>
        <w:t xml:space="preserve"> </w:t>
      </w:r>
      <w:proofErr w:type="spellStart"/>
      <w:r w:rsidRPr="00983971">
        <w:rPr>
          <w:rFonts w:ascii="Calibri" w:eastAsia="Calibri" w:hAnsi="Calibri" w:cs="Times New Roman"/>
          <w:sz w:val="24"/>
          <w:lang w:val="en-US" w:eastAsia="zh-CN"/>
        </w:rPr>
        <w:t>strukture</w:t>
      </w:r>
      <w:proofErr w:type="spellEnd"/>
      <w:r w:rsidRPr="00983971">
        <w:rPr>
          <w:rFonts w:ascii="Calibri" w:eastAsia="Calibri" w:hAnsi="Calibri" w:cs="Times New Roman"/>
          <w:sz w:val="24"/>
          <w:lang w:val="en-US" w:eastAsia="zh-CN"/>
        </w:rPr>
        <w:t xml:space="preserve"> </w:t>
      </w:r>
      <w:proofErr w:type="spellStart"/>
      <w:r w:rsidRPr="00983971">
        <w:rPr>
          <w:rFonts w:ascii="Calibri" w:eastAsia="Calibri" w:hAnsi="Calibri" w:cs="Times New Roman"/>
          <w:sz w:val="24"/>
          <w:lang w:val="en-US" w:eastAsia="zh-CN"/>
        </w:rPr>
        <w:t>virusa</w:t>
      </w:r>
      <w:proofErr w:type="spellEnd"/>
      <w:r w:rsidRPr="00983971">
        <w:rPr>
          <w:rFonts w:ascii="Calibri" w:eastAsia="Calibri" w:hAnsi="Calibri" w:cs="Times New Roman"/>
          <w:sz w:val="24"/>
          <w:lang w:val="en-US" w:eastAsia="zh-CN"/>
        </w:rPr>
        <w:t xml:space="preserve">). </w:t>
      </w:r>
      <w:proofErr w:type="spellStart"/>
      <w:r w:rsidRPr="00983971">
        <w:rPr>
          <w:rFonts w:ascii="Calibri" w:eastAsia="Calibri" w:hAnsi="Calibri" w:cs="Times New Roman"/>
          <w:sz w:val="24"/>
          <w:lang w:val="en-US" w:eastAsia="zh-CN"/>
        </w:rPr>
        <w:t>Epidemije</w:t>
      </w:r>
      <w:proofErr w:type="spellEnd"/>
      <w:r w:rsidRPr="00983971">
        <w:rPr>
          <w:rFonts w:ascii="Calibri" w:eastAsia="Calibri" w:hAnsi="Calibri" w:cs="Times New Roman"/>
          <w:sz w:val="24"/>
          <w:lang w:val="en-US" w:eastAsia="zh-CN"/>
        </w:rPr>
        <w:t xml:space="preserve"> </w:t>
      </w:r>
      <w:proofErr w:type="spellStart"/>
      <w:r w:rsidRPr="00983971">
        <w:rPr>
          <w:rFonts w:ascii="Calibri" w:eastAsia="Calibri" w:hAnsi="Calibri" w:cs="Times New Roman"/>
          <w:sz w:val="24"/>
          <w:lang w:val="en-US" w:eastAsia="zh-CN"/>
        </w:rPr>
        <w:t>tipom</w:t>
      </w:r>
      <w:proofErr w:type="spellEnd"/>
      <w:r w:rsidRPr="00983971">
        <w:rPr>
          <w:rFonts w:ascii="Calibri" w:eastAsia="Calibri" w:hAnsi="Calibri" w:cs="Times New Roman"/>
          <w:sz w:val="24"/>
          <w:lang w:val="en-US" w:eastAsia="zh-CN"/>
        </w:rPr>
        <w:t xml:space="preserve"> B </w:t>
      </w:r>
      <w:proofErr w:type="spellStart"/>
      <w:r w:rsidRPr="00983971">
        <w:rPr>
          <w:rFonts w:ascii="Calibri" w:eastAsia="Calibri" w:hAnsi="Calibri" w:cs="Times New Roman"/>
          <w:sz w:val="24"/>
          <w:lang w:val="en-US" w:eastAsia="zh-CN"/>
        </w:rPr>
        <w:t>virusa</w:t>
      </w:r>
      <w:proofErr w:type="spellEnd"/>
      <w:r w:rsidRPr="00983971">
        <w:rPr>
          <w:rFonts w:ascii="Calibri" w:eastAsia="Calibri" w:hAnsi="Calibri" w:cs="Times New Roman"/>
          <w:sz w:val="24"/>
          <w:lang w:val="en-US" w:eastAsia="zh-CN"/>
        </w:rPr>
        <w:t xml:space="preserve"> gripe </w:t>
      </w:r>
      <w:proofErr w:type="spellStart"/>
      <w:r w:rsidRPr="00983971">
        <w:rPr>
          <w:rFonts w:ascii="Calibri" w:eastAsia="Calibri" w:hAnsi="Calibri" w:cs="Times New Roman"/>
          <w:sz w:val="24"/>
          <w:lang w:val="en-US" w:eastAsia="zh-CN"/>
        </w:rPr>
        <w:t>najčešće</w:t>
      </w:r>
      <w:proofErr w:type="spellEnd"/>
      <w:r w:rsidRPr="00983971">
        <w:rPr>
          <w:rFonts w:ascii="Calibri" w:eastAsia="Calibri" w:hAnsi="Calibri" w:cs="Times New Roman"/>
          <w:sz w:val="24"/>
          <w:lang w:val="en-US" w:eastAsia="zh-CN"/>
        </w:rPr>
        <w:t xml:space="preserve"> </w:t>
      </w:r>
      <w:proofErr w:type="spellStart"/>
      <w:r w:rsidRPr="00983971">
        <w:rPr>
          <w:rFonts w:ascii="Calibri" w:eastAsia="Calibri" w:hAnsi="Calibri" w:cs="Times New Roman"/>
          <w:sz w:val="24"/>
          <w:lang w:val="en-US" w:eastAsia="zh-CN"/>
        </w:rPr>
        <w:t>su</w:t>
      </w:r>
      <w:proofErr w:type="spellEnd"/>
      <w:r w:rsidRPr="00983971">
        <w:rPr>
          <w:rFonts w:ascii="Calibri" w:eastAsia="Calibri" w:hAnsi="Calibri" w:cs="Times New Roman"/>
          <w:sz w:val="24"/>
          <w:lang w:val="en-US" w:eastAsia="zh-CN"/>
        </w:rPr>
        <w:t xml:space="preserve"> u </w:t>
      </w:r>
      <w:proofErr w:type="spellStart"/>
      <w:r w:rsidRPr="00983971">
        <w:rPr>
          <w:rFonts w:ascii="Calibri" w:eastAsia="Calibri" w:hAnsi="Calibri" w:cs="Times New Roman"/>
          <w:sz w:val="24"/>
          <w:lang w:val="en-US" w:eastAsia="zh-CN"/>
        </w:rPr>
        <w:t>školama</w:t>
      </w:r>
      <w:proofErr w:type="spellEnd"/>
      <w:r w:rsidRPr="00983971">
        <w:rPr>
          <w:rFonts w:ascii="Calibri" w:eastAsia="Calibri" w:hAnsi="Calibri" w:cs="Times New Roman"/>
          <w:sz w:val="24"/>
          <w:lang w:val="en-US" w:eastAsia="zh-CN"/>
        </w:rPr>
        <w:t xml:space="preserve">. </w:t>
      </w:r>
      <w:proofErr w:type="spellStart"/>
      <w:r w:rsidRPr="00983971">
        <w:rPr>
          <w:rFonts w:ascii="Calibri" w:eastAsia="Calibri" w:hAnsi="Calibri" w:cs="Times New Roman"/>
          <w:sz w:val="24"/>
          <w:lang w:val="en-US" w:eastAsia="zh-CN"/>
        </w:rPr>
        <w:t>Postojanje</w:t>
      </w:r>
      <w:proofErr w:type="spellEnd"/>
      <w:r w:rsidRPr="00983971">
        <w:rPr>
          <w:rFonts w:ascii="Calibri" w:eastAsia="Calibri" w:hAnsi="Calibri" w:cs="Times New Roman"/>
          <w:sz w:val="24"/>
          <w:lang w:val="en-US" w:eastAsia="zh-CN"/>
        </w:rPr>
        <w:t xml:space="preserve"> (</w:t>
      </w:r>
      <w:proofErr w:type="spellStart"/>
      <w:r w:rsidRPr="00983971">
        <w:rPr>
          <w:rFonts w:ascii="Calibri" w:eastAsia="Calibri" w:hAnsi="Calibri" w:cs="Times New Roman"/>
          <w:sz w:val="24"/>
          <w:lang w:val="en-US" w:eastAsia="zh-CN"/>
        </w:rPr>
        <w:t>prevalencija</w:t>
      </w:r>
      <w:proofErr w:type="spellEnd"/>
      <w:r w:rsidRPr="00983971">
        <w:rPr>
          <w:rFonts w:ascii="Calibri" w:eastAsia="Calibri" w:hAnsi="Calibri" w:cs="Times New Roman"/>
          <w:sz w:val="24"/>
          <w:lang w:val="en-US" w:eastAsia="zh-CN"/>
        </w:rPr>
        <w:t xml:space="preserve">) </w:t>
      </w:r>
      <w:proofErr w:type="spellStart"/>
      <w:r w:rsidRPr="00983971">
        <w:rPr>
          <w:rFonts w:ascii="Calibri" w:eastAsia="Calibri" w:hAnsi="Calibri" w:cs="Times New Roman"/>
          <w:sz w:val="24"/>
          <w:lang w:val="en-US" w:eastAsia="zh-CN"/>
        </w:rPr>
        <w:t>antitijela</w:t>
      </w:r>
      <w:proofErr w:type="spellEnd"/>
      <w:r w:rsidRPr="00983971">
        <w:rPr>
          <w:rFonts w:ascii="Calibri" w:eastAsia="Calibri" w:hAnsi="Calibri" w:cs="Times New Roman"/>
          <w:sz w:val="24"/>
          <w:lang w:val="en-US" w:eastAsia="zh-CN"/>
        </w:rPr>
        <w:t xml:space="preserve"> </w:t>
      </w:r>
      <w:proofErr w:type="spellStart"/>
      <w:r w:rsidRPr="00983971">
        <w:rPr>
          <w:rFonts w:ascii="Calibri" w:eastAsia="Calibri" w:hAnsi="Calibri" w:cs="Times New Roman"/>
          <w:sz w:val="24"/>
          <w:lang w:val="en-US" w:eastAsia="zh-CN"/>
        </w:rPr>
        <w:t>na</w:t>
      </w:r>
      <w:proofErr w:type="spellEnd"/>
      <w:r w:rsidRPr="00983971">
        <w:rPr>
          <w:rFonts w:ascii="Calibri" w:eastAsia="Calibri" w:hAnsi="Calibri" w:cs="Times New Roman"/>
          <w:sz w:val="24"/>
          <w:lang w:val="en-US" w:eastAsia="zh-CN"/>
        </w:rPr>
        <w:t xml:space="preserve"> </w:t>
      </w:r>
      <w:proofErr w:type="spellStart"/>
      <w:r w:rsidRPr="00983971">
        <w:rPr>
          <w:rFonts w:ascii="Calibri" w:eastAsia="Calibri" w:hAnsi="Calibri" w:cs="Times New Roman"/>
          <w:sz w:val="24"/>
          <w:lang w:val="en-US" w:eastAsia="zh-CN"/>
        </w:rPr>
        <w:t>ovaj</w:t>
      </w:r>
      <w:proofErr w:type="spellEnd"/>
      <w:r w:rsidRPr="00983971">
        <w:rPr>
          <w:rFonts w:ascii="Calibri" w:eastAsia="Calibri" w:hAnsi="Calibri" w:cs="Times New Roman"/>
          <w:sz w:val="24"/>
          <w:lang w:val="en-US" w:eastAsia="zh-CN"/>
        </w:rPr>
        <w:t xml:space="preserve"> tip </w:t>
      </w:r>
      <w:proofErr w:type="spellStart"/>
      <w:r w:rsidRPr="00983971">
        <w:rPr>
          <w:rFonts w:ascii="Calibri" w:eastAsia="Calibri" w:hAnsi="Calibri" w:cs="Times New Roman"/>
          <w:sz w:val="24"/>
          <w:lang w:val="en-US" w:eastAsia="zh-CN"/>
        </w:rPr>
        <w:t>virusa</w:t>
      </w:r>
      <w:proofErr w:type="spellEnd"/>
      <w:r w:rsidRPr="00983971">
        <w:rPr>
          <w:rFonts w:ascii="Calibri" w:eastAsia="Calibri" w:hAnsi="Calibri" w:cs="Times New Roman"/>
          <w:sz w:val="24"/>
          <w:lang w:val="en-US" w:eastAsia="zh-CN"/>
        </w:rPr>
        <w:t xml:space="preserve"> u </w:t>
      </w:r>
      <w:proofErr w:type="spellStart"/>
      <w:r w:rsidRPr="00983971">
        <w:rPr>
          <w:rFonts w:ascii="Calibri" w:eastAsia="Calibri" w:hAnsi="Calibri" w:cs="Times New Roman"/>
          <w:sz w:val="24"/>
          <w:lang w:val="en-US" w:eastAsia="zh-CN"/>
        </w:rPr>
        <w:t>općoj</w:t>
      </w:r>
      <w:proofErr w:type="spellEnd"/>
      <w:r w:rsidRPr="00983971">
        <w:rPr>
          <w:rFonts w:ascii="Calibri" w:eastAsia="Calibri" w:hAnsi="Calibri" w:cs="Times New Roman"/>
          <w:sz w:val="24"/>
          <w:lang w:val="en-US" w:eastAsia="zh-CN"/>
        </w:rPr>
        <w:t xml:space="preserve"> </w:t>
      </w:r>
      <w:proofErr w:type="spellStart"/>
      <w:r w:rsidRPr="00983971">
        <w:rPr>
          <w:rFonts w:ascii="Calibri" w:eastAsia="Calibri" w:hAnsi="Calibri" w:cs="Times New Roman"/>
          <w:sz w:val="24"/>
          <w:lang w:val="en-US" w:eastAsia="zh-CN"/>
        </w:rPr>
        <w:t>populaciji</w:t>
      </w:r>
      <w:proofErr w:type="spellEnd"/>
      <w:r w:rsidRPr="00983971">
        <w:rPr>
          <w:rFonts w:ascii="Calibri" w:eastAsia="Calibri" w:hAnsi="Calibri" w:cs="Times New Roman"/>
          <w:sz w:val="24"/>
          <w:lang w:val="en-US" w:eastAsia="zh-CN"/>
        </w:rPr>
        <w:t xml:space="preserve"> je </w:t>
      </w:r>
      <w:proofErr w:type="spellStart"/>
      <w:r w:rsidRPr="00983971">
        <w:rPr>
          <w:rFonts w:ascii="Calibri" w:eastAsia="Calibri" w:hAnsi="Calibri" w:cs="Times New Roman"/>
          <w:sz w:val="24"/>
          <w:lang w:val="en-US" w:eastAsia="zh-CN"/>
        </w:rPr>
        <w:t>visoka</w:t>
      </w:r>
      <w:proofErr w:type="spellEnd"/>
      <w:r w:rsidRPr="00983971">
        <w:rPr>
          <w:rFonts w:ascii="Calibri" w:eastAsia="Calibri" w:hAnsi="Calibri" w:cs="Times New Roman"/>
          <w:sz w:val="24"/>
          <w:lang w:val="en-US" w:eastAsia="zh-CN"/>
        </w:rPr>
        <w:t xml:space="preserve">, a virus </w:t>
      </w:r>
      <w:proofErr w:type="spellStart"/>
      <w:r w:rsidRPr="00983971">
        <w:rPr>
          <w:rFonts w:ascii="Calibri" w:eastAsia="Calibri" w:hAnsi="Calibri" w:cs="Times New Roman"/>
          <w:sz w:val="24"/>
          <w:lang w:val="en-US" w:eastAsia="zh-CN"/>
        </w:rPr>
        <w:t>rijetko</w:t>
      </w:r>
      <w:proofErr w:type="spellEnd"/>
      <w:r w:rsidRPr="00983971">
        <w:rPr>
          <w:rFonts w:ascii="Calibri" w:eastAsia="Calibri" w:hAnsi="Calibri" w:cs="Times New Roman"/>
          <w:sz w:val="24"/>
          <w:lang w:val="en-US" w:eastAsia="zh-CN"/>
        </w:rPr>
        <w:t xml:space="preserve"> </w:t>
      </w:r>
      <w:proofErr w:type="spellStart"/>
      <w:r w:rsidRPr="00983971">
        <w:rPr>
          <w:rFonts w:ascii="Calibri" w:eastAsia="Calibri" w:hAnsi="Calibri" w:cs="Times New Roman"/>
          <w:sz w:val="24"/>
          <w:lang w:val="en-US" w:eastAsia="zh-CN"/>
        </w:rPr>
        <w:t>uzrokuje</w:t>
      </w:r>
      <w:proofErr w:type="spellEnd"/>
      <w:r w:rsidRPr="00983971">
        <w:rPr>
          <w:rFonts w:ascii="Calibri" w:eastAsia="Calibri" w:hAnsi="Calibri" w:cs="Times New Roman"/>
          <w:sz w:val="24"/>
          <w:lang w:val="en-US" w:eastAsia="zh-CN"/>
        </w:rPr>
        <w:t xml:space="preserve"> </w:t>
      </w:r>
      <w:proofErr w:type="spellStart"/>
      <w:r w:rsidRPr="00983971">
        <w:rPr>
          <w:rFonts w:ascii="Calibri" w:eastAsia="Calibri" w:hAnsi="Calibri" w:cs="Times New Roman"/>
          <w:sz w:val="24"/>
          <w:lang w:val="en-US" w:eastAsia="zh-CN"/>
        </w:rPr>
        <w:t>manifestnu</w:t>
      </w:r>
      <w:proofErr w:type="spellEnd"/>
      <w:r w:rsidRPr="00983971">
        <w:rPr>
          <w:rFonts w:ascii="Calibri" w:eastAsia="Calibri" w:hAnsi="Calibri" w:cs="Times New Roman"/>
          <w:sz w:val="24"/>
          <w:lang w:val="en-US" w:eastAsia="zh-CN"/>
        </w:rPr>
        <w:t xml:space="preserve"> </w:t>
      </w:r>
      <w:proofErr w:type="spellStart"/>
      <w:r w:rsidRPr="00983971">
        <w:rPr>
          <w:rFonts w:ascii="Calibri" w:eastAsia="Calibri" w:hAnsi="Calibri" w:cs="Times New Roman"/>
          <w:sz w:val="24"/>
          <w:lang w:val="en-US" w:eastAsia="zh-CN"/>
        </w:rPr>
        <w:t>infekciju</w:t>
      </w:r>
      <w:proofErr w:type="spellEnd"/>
      <w:r w:rsidRPr="00983971">
        <w:rPr>
          <w:rFonts w:ascii="Calibri" w:eastAsia="Calibri" w:hAnsi="Calibri" w:cs="Times New Roman"/>
          <w:sz w:val="24"/>
          <w:lang w:val="en-US" w:eastAsia="zh-CN"/>
        </w:rPr>
        <w:t xml:space="preserve"> u </w:t>
      </w:r>
      <w:proofErr w:type="spellStart"/>
      <w:r w:rsidRPr="00983971">
        <w:rPr>
          <w:rFonts w:ascii="Calibri" w:eastAsia="Calibri" w:hAnsi="Calibri" w:cs="Times New Roman"/>
          <w:sz w:val="24"/>
          <w:lang w:val="en-US" w:eastAsia="zh-CN"/>
        </w:rPr>
        <w:t>čovjeka</w:t>
      </w:r>
      <w:proofErr w:type="spellEnd"/>
      <w:r w:rsidRPr="00983971">
        <w:rPr>
          <w:rFonts w:ascii="Calibri" w:eastAsia="Calibri" w:hAnsi="Calibri" w:cs="Times New Roman"/>
          <w:sz w:val="24"/>
          <w:lang w:val="en-US" w:eastAsia="zh-CN"/>
        </w:rPr>
        <w:t>.</w:t>
      </w:r>
    </w:p>
    <w:p w14:paraId="132A9F09" w14:textId="77777777" w:rsidR="00983971" w:rsidRPr="00983971" w:rsidRDefault="00983971" w:rsidP="00983971">
      <w:pPr>
        <w:spacing w:after="120" w:line="276" w:lineRule="auto"/>
        <w:jc w:val="both"/>
        <w:rPr>
          <w:rFonts w:ascii="Calibri" w:eastAsia="Calibri" w:hAnsi="Calibri" w:cs="Times New Roman"/>
          <w:sz w:val="24"/>
          <w:lang w:val="en-US" w:eastAsia="zh-CN"/>
        </w:rPr>
      </w:pPr>
      <w:r w:rsidRPr="00983971">
        <w:rPr>
          <w:rFonts w:ascii="Calibri" w:eastAsia="Calibri" w:hAnsi="Calibri" w:cs="Times New Roman"/>
          <w:sz w:val="24"/>
          <w:lang w:val="en-US" w:eastAsia="zh-CN"/>
        </w:rPr>
        <w:t xml:space="preserve">Virus gripe </w:t>
      </w:r>
      <w:proofErr w:type="spellStart"/>
      <w:r w:rsidRPr="00983971">
        <w:rPr>
          <w:rFonts w:ascii="Calibri" w:eastAsia="Calibri" w:hAnsi="Calibri" w:cs="Times New Roman"/>
          <w:sz w:val="24"/>
          <w:lang w:val="en-US" w:eastAsia="zh-CN"/>
        </w:rPr>
        <w:t>tipa</w:t>
      </w:r>
      <w:proofErr w:type="spellEnd"/>
      <w:r w:rsidRPr="00983971">
        <w:rPr>
          <w:rFonts w:ascii="Calibri" w:eastAsia="Calibri" w:hAnsi="Calibri" w:cs="Times New Roman"/>
          <w:sz w:val="24"/>
          <w:lang w:val="en-US" w:eastAsia="zh-CN"/>
        </w:rPr>
        <w:t xml:space="preserve"> A </w:t>
      </w:r>
      <w:proofErr w:type="spellStart"/>
      <w:r w:rsidRPr="00983971">
        <w:rPr>
          <w:rFonts w:ascii="Calibri" w:eastAsia="Calibri" w:hAnsi="Calibri" w:cs="Times New Roman"/>
          <w:sz w:val="24"/>
          <w:lang w:val="en-US" w:eastAsia="zh-CN"/>
        </w:rPr>
        <w:t>ima</w:t>
      </w:r>
      <w:proofErr w:type="spellEnd"/>
      <w:r w:rsidRPr="00983971">
        <w:rPr>
          <w:rFonts w:ascii="Calibri" w:eastAsia="Calibri" w:hAnsi="Calibri" w:cs="Times New Roman"/>
          <w:sz w:val="24"/>
          <w:lang w:val="en-US" w:eastAsia="zh-CN"/>
        </w:rPr>
        <w:t xml:space="preserve"> </w:t>
      </w:r>
      <w:proofErr w:type="spellStart"/>
      <w:r w:rsidRPr="00983971">
        <w:rPr>
          <w:rFonts w:ascii="Calibri" w:eastAsia="Calibri" w:hAnsi="Calibri" w:cs="Times New Roman"/>
          <w:sz w:val="24"/>
          <w:lang w:val="en-US" w:eastAsia="zh-CN"/>
        </w:rPr>
        <w:t>sposobnost</w:t>
      </w:r>
      <w:proofErr w:type="spellEnd"/>
      <w:r w:rsidRPr="00983971">
        <w:rPr>
          <w:rFonts w:ascii="Calibri" w:eastAsia="Calibri" w:hAnsi="Calibri" w:cs="Times New Roman"/>
          <w:sz w:val="24"/>
          <w:lang w:val="en-US" w:eastAsia="zh-CN"/>
        </w:rPr>
        <w:t xml:space="preserve"> </w:t>
      </w:r>
      <w:proofErr w:type="spellStart"/>
      <w:r w:rsidRPr="00983971">
        <w:rPr>
          <w:rFonts w:ascii="Calibri" w:eastAsia="Calibri" w:hAnsi="Calibri" w:cs="Times New Roman"/>
          <w:sz w:val="24"/>
          <w:lang w:val="en-US" w:eastAsia="zh-CN"/>
        </w:rPr>
        <w:t>mutacije</w:t>
      </w:r>
      <w:proofErr w:type="spellEnd"/>
      <w:r w:rsidRPr="00983971">
        <w:rPr>
          <w:rFonts w:ascii="Calibri" w:eastAsia="Calibri" w:hAnsi="Calibri" w:cs="Times New Roman"/>
          <w:sz w:val="24"/>
          <w:lang w:val="en-US" w:eastAsia="zh-CN"/>
        </w:rPr>
        <w:t xml:space="preserve"> (</w:t>
      </w:r>
      <w:proofErr w:type="spellStart"/>
      <w:r w:rsidRPr="00983971">
        <w:rPr>
          <w:rFonts w:ascii="Calibri" w:eastAsia="Calibri" w:hAnsi="Calibri" w:cs="Times New Roman"/>
          <w:sz w:val="24"/>
          <w:lang w:val="en-US" w:eastAsia="zh-CN"/>
        </w:rPr>
        <w:t>promjene</w:t>
      </w:r>
      <w:proofErr w:type="spellEnd"/>
      <w:r w:rsidRPr="00983971">
        <w:rPr>
          <w:rFonts w:ascii="Calibri" w:eastAsia="Calibri" w:hAnsi="Calibri" w:cs="Times New Roman"/>
          <w:sz w:val="24"/>
          <w:lang w:val="en-US" w:eastAsia="zh-CN"/>
        </w:rPr>
        <w:t xml:space="preserve">) </w:t>
      </w:r>
      <w:proofErr w:type="spellStart"/>
      <w:r w:rsidRPr="00983971">
        <w:rPr>
          <w:rFonts w:ascii="Calibri" w:eastAsia="Calibri" w:hAnsi="Calibri" w:cs="Times New Roman"/>
          <w:sz w:val="24"/>
          <w:lang w:val="en-US" w:eastAsia="zh-CN"/>
        </w:rPr>
        <w:t>izgleda</w:t>
      </w:r>
      <w:proofErr w:type="spellEnd"/>
      <w:r w:rsidRPr="00983971">
        <w:rPr>
          <w:rFonts w:ascii="Calibri" w:eastAsia="Calibri" w:hAnsi="Calibri" w:cs="Times New Roman"/>
          <w:sz w:val="24"/>
          <w:lang w:val="en-US" w:eastAsia="zh-CN"/>
        </w:rPr>
        <w:t xml:space="preserve">, </w:t>
      </w:r>
      <w:proofErr w:type="spellStart"/>
      <w:r w:rsidRPr="00983971">
        <w:rPr>
          <w:rFonts w:ascii="Calibri" w:eastAsia="Calibri" w:hAnsi="Calibri" w:cs="Times New Roman"/>
          <w:sz w:val="24"/>
          <w:lang w:val="en-US" w:eastAsia="zh-CN"/>
        </w:rPr>
        <w:t>sastava</w:t>
      </w:r>
      <w:proofErr w:type="spellEnd"/>
      <w:r w:rsidRPr="00983971">
        <w:rPr>
          <w:rFonts w:ascii="Calibri" w:eastAsia="Calibri" w:hAnsi="Calibri" w:cs="Times New Roman"/>
          <w:sz w:val="24"/>
          <w:lang w:val="en-US" w:eastAsia="zh-CN"/>
        </w:rPr>
        <w:t xml:space="preserve"> H </w:t>
      </w:r>
      <w:proofErr w:type="spellStart"/>
      <w:r w:rsidRPr="00983971">
        <w:rPr>
          <w:rFonts w:ascii="Calibri" w:eastAsia="Calibri" w:hAnsi="Calibri" w:cs="Times New Roman"/>
          <w:sz w:val="24"/>
          <w:lang w:val="en-US" w:eastAsia="zh-CN"/>
        </w:rPr>
        <w:t>i</w:t>
      </w:r>
      <w:proofErr w:type="spellEnd"/>
      <w:r w:rsidRPr="00983971">
        <w:rPr>
          <w:rFonts w:ascii="Calibri" w:eastAsia="Calibri" w:hAnsi="Calibri" w:cs="Times New Roman"/>
          <w:sz w:val="24"/>
          <w:lang w:val="en-US" w:eastAsia="zh-CN"/>
        </w:rPr>
        <w:t xml:space="preserve"> N </w:t>
      </w:r>
      <w:proofErr w:type="spellStart"/>
      <w:r w:rsidRPr="00983971">
        <w:rPr>
          <w:rFonts w:ascii="Calibri" w:eastAsia="Calibri" w:hAnsi="Calibri" w:cs="Times New Roman"/>
          <w:sz w:val="24"/>
          <w:lang w:val="en-US" w:eastAsia="zh-CN"/>
        </w:rPr>
        <w:t>antigena</w:t>
      </w:r>
      <w:proofErr w:type="spellEnd"/>
      <w:r w:rsidRPr="00983971">
        <w:rPr>
          <w:rFonts w:ascii="Calibri" w:eastAsia="Calibri" w:hAnsi="Calibri" w:cs="Times New Roman"/>
          <w:sz w:val="24"/>
          <w:lang w:val="en-US" w:eastAsia="zh-CN"/>
        </w:rPr>
        <w:t xml:space="preserve">, </w:t>
      </w:r>
      <w:proofErr w:type="spellStart"/>
      <w:r w:rsidRPr="00983971">
        <w:rPr>
          <w:rFonts w:ascii="Calibri" w:eastAsia="Calibri" w:hAnsi="Calibri" w:cs="Times New Roman"/>
          <w:sz w:val="24"/>
          <w:lang w:val="en-US" w:eastAsia="zh-CN"/>
        </w:rPr>
        <w:t>glavnih</w:t>
      </w:r>
      <w:proofErr w:type="spellEnd"/>
      <w:r w:rsidRPr="00983971">
        <w:rPr>
          <w:rFonts w:ascii="Calibri" w:eastAsia="Calibri" w:hAnsi="Calibri" w:cs="Times New Roman"/>
          <w:sz w:val="24"/>
          <w:lang w:val="en-US" w:eastAsia="zh-CN"/>
        </w:rPr>
        <w:t xml:space="preserve"> </w:t>
      </w:r>
      <w:proofErr w:type="spellStart"/>
      <w:r w:rsidRPr="00983971">
        <w:rPr>
          <w:rFonts w:ascii="Calibri" w:eastAsia="Calibri" w:hAnsi="Calibri" w:cs="Times New Roman"/>
          <w:sz w:val="24"/>
          <w:lang w:val="en-US" w:eastAsia="zh-CN"/>
        </w:rPr>
        <w:t>infektivnih</w:t>
      </w:r>
      <w:proofErr w:type="spellEnd"/>
      <w:r w:rsidRPr="00983971">
        <w:rPr>
          <w:rFonts w:ascii="Calibri" w:eastAsia="Calibri" w:hAnsi="Calibri" w:cs="Times New Roman"/>
          <w:sz w:val="24"/>
          <w:lang w:val="en-US" w:eastAsia="zh-CN"/>
        </w:rPr>
        <w:t xml:space="preserve">, </w:t>
      </w:r>
      <w:proofErr w:type="spellStart"/>
      <w:r w:rsidRPr="00983971">
        <w:rPr>
          <w:rFonts w:ascii="Calibri" w:eastAsia="Calibri" w:hAnsi="Calibri" w:cs="Times New Roman"/>
          <w:sz w:val="24"/>
          <w:lang w:val="en-US" w:eastAsia="zh-CN"/>
        </w:rPr>
        <w:t>odnosno</w:t>
      </w:r>
      <w:proofErr w:type="spellEnd"/>
      <w:r w:rsidRPr="00983971">
        <w:rPr>
          <w:rFonts w:ascii="Calibri" w:eastAsia="Calibri" w:hAnsi="Calibri" w:cs="Times New Roman"/>
          <w:sz w:val="24"/>
          <w:lang w:val="en-US" w:eastAsia="zh-CN"/>
        </w:rPr>
        <w:t xml:space="preserve"> </w:t>
      </w:r>
      <w:proofErr w:type="spellStart"/>
      <w:r w:rsidRPr="00983971">
        <w:rPr>
          <w:rFonts w:ascii="Calibri" w:eastAsia="Calibri" w:hAnsi="Calibri" w:cs="Times New Roman"/>
          <w:sz w:val="24"/>
          <w:lang w:val="en-US" w:eastAsia="zh-CN"/>
        </w:rPr>
        <w:t>virulentnih</w:t>
      </w:r>
      <w:proofErr w:type="spellEnd"/>
      <w:r w:rsidRPr="00983971">
        <w:rPr>
          <w:rFonts w:ascii="Calibri" w:eastAsia="Calibri" w:hAnsi="Calibri" w:cs="Times New Roman"/>
          <w:sz w:val="24"/>
          <w:lang w:val="en-US" w:eastAsia="zh-CN"/>
        </w:rPr>
        <w:t xml:space="preserve"> </w:t>
      </w:r>
      <w:proofErr w:type="spellStart"/>
      <w:r w:rsidRPr="00983971">
        <w:rPr>
          <w:rFonts w:ascii="Calibri" w:eastAsia="Calibri" w:hAnsi="Calibri" w:cs="Times New Roman"/>
          <w:sz w:val="24"/>
          <w:lang w:val="en-US" w:eastAsia="zh-CN"/>
        </w:rPr>
        <w:t>dijelova</w:t>
      </w:r>
      <w:proofErr w:type="spellEnd"/>
      <w:r w:rsidRPr="00983971">
        <w:rPr>
          <w:rFonts w:ascii="Calibri" w:eastAsia="Calibri" w:hAnsi="Calibri" w:cs="Times New Roman"/>
          <w:sz w:val="24"/>
          <w:lang w:val="en-US" w:eastAsia="zh-CN"/>
        </w:rPr>
        <w:t xml:space="preserve"> </w:t>
      </w:r>
      <w:proofErr w:type="spellStart"/>
      <w:r w:rsidRPr="00983971">
        <w:rPr>
          <w:rFonts w:ascii="Calibri" w:eastAsia="Calibri" w:hAnsi="Calibri" w:cs="Times New Roman"/>
          <w:sz w:val="24"/>
          <w:lang w:val="en-US" w:eastAsia="zh-CN"/>
        </w:rPr>
        <w:t>virusa</w:t>
      </w:r>
      <w:proofErr w:type="spellEnd"/>
      <w:r w:rsidRPr="00983971">
        <w:rPr>
          <w:rFonts w:ascii="Calibri" w:eastAsia="Calibri" w:hAnsi="Calibri" w:cs="Times New Roman"/>
          <w:sz w:val="24"/>
          <w:lang w:val="en-US" w:eastAsia="zh-CN"/>
        </w:rPr>
        <w:t xml:space="preserve"> </w:t>
      </w:r>
      <w:proofErr w:type="spellStart"/>
      <w:r w:rsidRPr="00983971">
        <w:rPr>
          <w:rFonts w:ascii="Calibri" w:eastAsia="Calibri" w:hAnsi="Calibri" w:cs="Times New Roman"/>
          <w:sz w:val="24"/>
          <w:lang w:val="en-US" w:eastAsia="zh-CN"/>
        </w:rPr>
        <w:t>i</w:t>
      </w:r>
      <w:proofErr w:type="spellEnd"/>
      <w:r w:rsidRPr="00983971">
        <w:rPr>
          <w:rFonts w:ascii="Calibri" w:eastAsia="Calibri" w:hAnsi="Calibri" w:cs="Times New Roman"/>
          <w:sz w:val="24"/>
          <w:lang w:val="en-US" w:eastAsia="zh-CN"/>
        </w:rPr>
        <w:t xml:space="preserve"> </w:t>
      </w:r>
      <w:proofErr w:type="spellStart"/>
      <w:r w:rsidRPr="00983971">
        <w:rPr>
          <w:rFonts w:ascii="Calibri" w:eastAsia="Calibri" w:hAnsi="Calibri" w:cs="Times New Roman"/>
          <w:sz w:val="24"/>
          <w:lang w:val="en-US" w:eastAsia="zh-CN"/>
        </w:rPr>
        <w:t>zato</w:t>
      </w:r>
      <w:proofErr w:type="spellEnd"/>
      <w:r w:rsidRPr="00983971">
        <w:rPr>
          <w:rFonts w:ascii="Calibri" w:eastAsia="Calibri" w:hAnsi="Calibri" w:cs="Times New Roman"/>
          <w:sz w:val="24"/>
          <w:lang w:val="en-US" w:eastAsia="zh-CN"/>
        </w:rPr>
        <w:t xml:space="preserve"> se </w:t>
      </w:r>
      <w:proofErr w:type="spellStart"/>
      <w:r w:rsidRPr="00983971">
        <w:rPr>
          <w:rFonts w:ascii="Calibri" w:eastAsia="Calibri" w:hAnsi="Calibri" w:cs="Times New Roman"/>
          <w:sz w:val="24"/>
          <w:lang w:val="en-US" w:eastAsia="zh-CN"/>
        </w:rPr>
        <w:t>smatra</w:t>
      </w:r>
      <w:proofErr w:type="spellEnd"/>
      <w:r w:rsidRPr="00983971">
        <w:rPr>
          <w:rFonts w:ascii="Calibri" w:eastAsia="Calibri" w:hAnsi="Calibri" w:cs="Times New Roman"/>
          <w:sz w:val="24"/>
          <w:lang w:val="en-US" w:eastAsia="zh-CN"/>
        </w:rPr>
        <w:t xml:space="preserve"> </w:t>
      </w:r>
      <w:proofErr w:type="spellStart"/>
      <w:r w:rsidRPr="00983971">
        <w:rPr>
          <w:rFonts w:ascii="Calibri" w:eastAsia="Calibri" w:hAnsi="Calibri" w:cs="Times New Roman"/>
          <w:sz w:val="24"/>
          <w:lang w:val="en-US" w:eastAsia="zh-CN"/>
        </w:rPr>
        <w:t>kako</w:t>
      </w:r>
      <w:proofErr w:type="spellEnd"/>
      <w:r w:rsidRPr="00983971">
        <w:rPr>
          <w:rFonts w:ascii="Calibri" w:eastAsia="Calibri" w:hAnsi="Calibri" w:cs="Times New Roman"/>
          <w:sz w:val="24"/>
          <w:lang w:val="en-US" w:eastAsia="zh-CN"/>
        </w:rPr>
        <w:t xml:space="preserve"> on </w:t>
      </w:r>
      <w:proofErr w:type="spellStart"/>
      <w:r w:rsidRPr="00983971">
        <w:rPr>
          <w:rFonts w:ascii="Calibri" w:eastAsia="Calibri" w:hAnsi="Calibri" w:cs="Times New Roman"/>
          <w:sz w:val="24"/>
          <w:lang w:val="en-US" w:eastAsia="zh-CN"/>
        </w:rPr>
        <w:t>uzrokuje</w:t>
      </w:r>
      <w:proofErr w:type="spellEnd"/>
      <w:r w:rsidRPr="00983971">
        <w:rPr>
          <w:rFonts w:ascii="Calibri" w:eastAsia="Calibri" w:hAnsi="Calibri" w:cs="Times New Roman"/>
          <w:sz w:val="24"/>
          <w:lang w:val="en-US" w:eastAsia="zh-CN"/>
        </w:rPr>
        <w:t xml:space="preserve"> </w:t>
      </w:r>
      <w:proofErr w:type="spellStart"/>
      <w:r w:rsidRPr="00983971">
        <w:rPr>
          <w:rFonts w:ascii="Calibri" w:eastAsia="Calibri" w:hAnsi="Calibri" w:cs="Times New Roman"/>
          <w:sz w:val="24"/>
          <w:lang w:val="en-US" w:eastAsia="zh-CN"/>
        </w:rPr>
        <w:t>teži</w:t>
      </w:r>
      <w:proofErr w:type="spellEnd"/>
      <w:r w:rsidRPr="00983971">
        <w:rPr>
          <w:rFonts w:ascii="Calibri" w:eastAsia="Calibri" w:hAnsi="Calibri" w:cs="Times New Roman"/>
          <w:sz w:val="24"/>
          <w:lang w:val="en-US" w:eastAsia="zh-CN"/>
        </w:rPr>
        <w:t xml:space="preserve"> </w:t>
      </w:r>
      <w:proofErr w:type="spellStart"/>
      <w:r w:rsidRPr="00983971">
        <w:rPr>
          <w:rFonts w:ascii="Calibri" w:eastAsia="Calibri" w:hAnsi="Calibri" w:cs="Times New Roman"/>
          <w:sz w:val="24"/>
          <w:lang w:val="en-US" w:eastAsia="zh-CN"/>
        </w:rPr>
        <w:t>tijek</w:t>
      </w:r>
      <w:proofErr w:type="spellEnd"/>
      <w:r w:rsidRPr="00983971">
        <w:rPr>
          <w:rFonts w:ascii="Calibri" w:eastAsia="Calibri" w:hAnsi="Calibri" w:cs="Times New Roman"/>
          <w:sz w:val="24"/>
          <w:lang w:val="en-US" w:eastAsia="zh-CN"/>
        </w:rPr>
        <w:t xml:space="preserve"> </w:t>
      </w:r>
      <w:proofErr w:type="spellStart"/>
      <w:r w:rsidRPr="00983971">
        <w:rPr>
          <w:rFonts w:ascii="Calibri" w:eastAsia="Calibri" w:hAnsi="Calibri" w:cs="Times New Roman"/>
          <w:sz w:val="24"/>
          <w:lang w:val="en-US" w:eastAsia="zh-CN"/>
        </w:rPr>
        <w:t>bolesti</w:t>
      </w:r>
      <w:proofErr w:type="spellEnd"/>
      <w:r w:rsidRPr="00983971">
        <w:rPr>
          <w:rFonts w:ascii="Calibri" w:eastAsia="Calibri" w:hAnsi="Calibri" w:cs="Times New Roman"/>
          <w:sz w:val="24"/>
          <w:lang w:val="en-US" w:eastAsia="zh-CN"/>
        </w:rPr>
        <w:t xml:space="preserve">. </w:t>
      </w:r>
      <w:proofErr w:type="spellStart"/>
      <w:r w:rsidRPr="00983971">
        <w:rPr>
          <w:rFonts w:ascii="Calibri" w:eastAsia="Calibri" w:hAnsi="Calibri" w:cs="Times New Roman"/>
          <w:sz w:val="24"/>
          <w:lang w:val="en-US" w:eastAsia="zh-CN"/>
        </w:rPr>
        <w:t>Upravo</w:t>
      </w:r>
      <w:proofErr w:type="spellEnd"/>
      <w:r w:rsidRPr="00983971">
        <w:rPr>
          <w:rFonts w:ascii="Calibri" w:eastAsia="Calibri" w:hAnsi="Calibri" w:cs="Times New Roman"/>
          <w:sz w:val="24"/>
          <w:lang w:val="en-US" w:eastAsia="zh-CN"/>
        </w:rPr>
        <w:t xml:space="preserve"> virus gripe A </w:t>
      </w:r>
      <w:proofErr w:type="spellStart"/>
      <w:r w:rsidRPr="00983971">
        <w:rPr>
          <w:rFonts w:ascii="Calibri" w:eastAsia="Calibri" w:hAnsi="Calibri" w:cs="Times New Roman"/>
          <w:sz w:val="24"/>
          <w:lang w:val="en-US" w:eastAsia="zh-CN"/>
        </w:rPr>
        <w:t>uzrokom</w:t>
      </w:r>
      <w:proofErr w:type="spellEnd"/>
      <w:r w:rsidRPr="00983971">
        <w:rPr>
          <w:rFonts w:ascii="Calibri" w:eastAsia="Calibri" w:hAnsi="Calibri" w:cs="Times New Roman"/>
          <w:sz w:val="24"/>
          <w:lang w:val="en-US" w:eastAsia="zh-CN"/>
        </w:rPr>
        <w:t xml:space="preserve"> je </w:t>
      </w:r>
      <w:proofErr w:type="spellStart"/>
      <w:r w:rsidRPr="00983971">
        <w:rPr>
          <w:rFonts w:ascii="Calibri" w:eastAsia="Calibri" w:hAnsi="Calibri" w:cs="Times New Roman"/>
          <w:sz w:val="24"/>
          <w:lang w:val="en-US" w:eastAsia="zh-CN"/>
        </w:rPr>
        <w:t>pandemija</w:t>
      </w:r>
      <w:proofErr w:type="spellEnd"/>
      <w:r w:rsidRPr="00983971">
        <w:rPr>
          <w:rFonts w:ascii="Calibri" w:eastAsia="Calibri" w:hAnsi="Calibri" w:cs="Times New Roman"/>
          <w:sz w:val="24"/>
          <w:lang w:val="en-US" w:eastAsia="zh-CN"/>
        </w:rPr>
        <w:t xml:space="preserve"> (</w:t>
      </w:r>
      <w:proofErr w:type="spellStart"/>
      <w:r w:rsidRPr="00983971">
        <w:rPr>
          <w:rFonts w:ascii="Calibri" w:eastAsia="Calibri" w:hAnsi="Calibri" w:cs="Times New Roman"/>
          <w:sz w:val="24"/>
          <w:lang w:val="en-US" w:eastAsia="zh-CN"/>
        </w:rPr>
        <w:t>epidemija</w:t>
      </w:r>
      <w:proofErr w:type="spellEnd"/>
      <w:r w:rsidRPr="00983971">
        <w:rPr>
          <w:rFonts w:ascii="Calibri" w:eastAsia="Calibri" w:hAnsi="Calibri" w:cs="Times New Roman"/>
          <w:sz w:val="24"/>
          <w:lang w:val="en-US" w:eastAsia="zh-CN"/>
        </w:rPr>
        <w:t xml:space="preserve"> </w:t>
      </w:r>
      <w:proofErr w:type="spellStart"/>
      <w:r w:rsidRPr="00983971">
        <w:rPr>
          <w:rFonts w:ascii="Calibri" w:eastAsia="Calibri" w:hAnsi="Calibri" w:cs="Times New Roman"/>
          <w:sz w:val="24"/>
          <w:lang w:val="en-US" w:eastAsia="zh-CN"/>
        </w:rPr>
        <w:t>diljem</w:t>
      </w:r>
      <w:proofErr w:type="spellEnd"/>
      <w:r w:rsidRPr="00983971">
        <w:rPr>
          <w:rFonts w:ascii="Calibri" w:eastAsia="Calibri" w:hAnsi="Calibri" w:cs="Times New Roman"/>
          <w:sz w:val="24"/>
          <w:lang w:val="en-US" w:eastAsia="zh-CN"/>
        </w:rPr>
        <w:t xml:space="preserve"> </w:t>
      </w:r>
      <w:proofErr w:type="spellStart"/>
      <w:r w:rsidRPr="00983971">
        <w:rPr>
          <w:rFonts w:ascii="Calibri" w:eastAsia="Calibri" w:hAnsi="Calibri" w:cs="Times New Roman"/>
          <w:sz w:val="24"/>
          <w:lang w:val="en-US" w:eastAsia="zh-CN"/>
        </w:rPr>
        <w:t>svijeta</w:t>
      </w:r>
      <w:proofErr w:type="spellEnd"/>
      <w:r w:rsidRPr="00983971">
        <w:rPr>
          <w:rFonts w:ascii="Calibri" w:eastAsia="Calibri" w:hAnsi="Calibri" w:cs="Times New Roman"/>
          <w:sz w:val="24"/>
          <w:lang w:val="en-US" w:eastAsia="zh-CN"/>
        </w:rPr>
        <w:t xml:space="preserve">). </w:t>
      </w:r>
      <w:proofErr w:type="spellStart"/>
      <w:r w:rsidRPr="00983971">
        <w:rPr>
          <w:rFonts w:ascii="Calibri" w:eastAsia="Calibri" w:hAnsi="Calibri" w:cs="Times New Roman"/>
          <w:sz w:val="24"/>
          <w:lang w:val="en-US" w:eastAsia="zh-CN"/>
        </w:rPr>
        <w:t>Velika</w:t>
      </w:r>
      <w:proofErr w:type="spellEnd"/>
      <w:r w:rsidRPr="00983971">
        <w:rPr>
          <w:rFonts w:ascii="Calibri" w:eastAsia="Calibri" w:hAnsi="Calibri" w:cs="Times New Roman"/>
          <w:sz w:val="24"/>
          <w:lang w:val="en-US" w:eastAsia="zh-CN"/>
        </w:rPr>
        <w:t xml:space="preserve"> </w:t>
      </w:r>
      <w:proofErr w:type="spellStart"/>
      <w:r w:rsidRPr="00983971">
        <w:rPr>
          <w:rFonts w:ascii="Calibri" w:eastAsia="Calibri" w:hAnsi="Calibri" w:cs="Times New Roman"/>
          <w:sz w:val="24"/>
          <w:lang w:val="en-US" w:eastAsia="zh-CN"/>
        </w:rPr>
        <w:t>pandemija</w:t>
      </w:r>
      <w:proofErr w:type="spellEnd"/>
      <w:r w:rsidRPr="00983971">
        <w:rPr>
          <w:rFonts w:ascii="Calibri" w:eastAsia="Calibri" w:hAnsi="Calibri" w:cs="Times New Roman"/>
          <w:sz w:val="24"/>
          <w:lang w:val="en-US" w:eastAsia="zh-CN"/>
        </w:rPr>
        <w:t xml:space="preserve"> </w:t>
      </w:r>
      <w:proofErr w:type="spellStart"/>
      <w:r w:rsidRPr="00983971">
        <w:rPr>
          <w:rFonts w:ascii="Calibri" w:eastAsia="Calibri" w:hAnsi="Calibri" w:cs="Times New Roman"/>
          <w:sz w:val="24"/>
          <w:lang w:val="en-US" w:eastAsia="zh-CN"/>
        </w:rPr>
        <w:t>ovom</w:t>
      </w:r>
      <w:proofErr w:type="spellEnd"/>
      <w:r w:rsidRPr="00983971">
        <w:rPr>
          <w:rFonts w:ascii="Calibri" w:eastAsia="Calibri" w:hAnsi="Calibri" w:cs="Times New Roman"/>
          <w:sz w:val="24"/>
          <w:lang w:val="en-US" w:eastAsia="zh-CN"/>
        </w:rPr>
        <w:t xml:space="preserve"> </w:t>
      </w:r>
      <w:proofErr w:type="spellStart"/>
      <w:r w:rsidRPr="00983971">
        <w:rPr>
          <w:rFonts w:ascii="Calibri" w:eastAsia="Calibri" w:hAnsi="Calibri" w:cs="Times New Roman"/>
          <w:sz w:val="24"/>
          <w:lang w:val="en-US" w:eastAsia="zh-CN"/>
        </w:rPr>
        <w:t>grupom</w:t>
      </w:r>
      <w:proofErr w:type="spellEnd"/>
      <w:r w:rsidRPr="00983971">
        <w:rPr>
          <w:rFonts w:ascii="Calibri" w:eastAsia="Calibri" w:hAnsi="Calibri" w:cs="Times New Roman"/>
          <w:sz w:val="24"/>
          <w:lang w:val="en-US" w:eastAsia="zh-CN"/>
        </w:rPr>
        <w:t xml:space="preserve"> </w:t>
      </w:r>
      <w:proofErr w:type="spellStart"/>
      <w:r w:rsidRPr="00983971">
        <w:rPr>
          <w:rFonts w:ascii="Calibri" w:eastAsia="Calibri" w:hAnsi="Calibri" w:cs="Times New Roman"/>
          <w:sz w:val="24"/>
          <w:lang w:val="en-US" w:eastAsia="zh-CN"/>
        </w:rPr>
        <w:t>virusa</w:t>
      </w:r>
      <w:proofErr w:type="spellEnd"/>
      <w:r w:rsidRPr="00983971">
        <w:rPr>
          <w:rFonts w:ascii="Calibri" w:eastAsia="Calibri" w:hAnsi="Calibri" w:cs="Times New Roman"/>
          <w:sz w:val="24"/>
          <w:lang w:val="en-US" w:eastAsia="zh-CN"/>
        </w:rPr>
        <w:t xml:space="preserve"> gripe </w:t>
      </w:r>
      <w:proofErr w:type="spellStart"/>
      <w:r w:rsidRPr="00983971">
        <w:rPr>
          <w:rFonts w:ascii="Calibri" w:eastAsia="Calibri" w:hAnsi="Calibri" w:cs="Times New Roman"/>
          <w:sz w:val="24"/>
          <w:lang w:val="en-US" w:eastAsia="zh-CN"/>
        </w:rPr>
        <w:t>zabilježena</w:t>
      </w:r>
      <w:proofErr w:type="spellEnd"/>
      <w:r w:rsidRPr="00983971">
        <w:rPr>
          <w:rFonts w:ascii="Calibri" w:eastAsia="Calibri" w:hAnsi="Calibri" w:cs="Times New Roman"/>
          <w:sz w:val="24"/>
          <w:lang w:val="en-US" w:eastAsia="zh-CN"/>
        </w:rPr>
        <w:t xml:space="preserve"> je </w:t>
      </w:r>
      <w:proofErr w:type="spellStart"/>
      <w:r w:rsidRPr="00983971">
        <w:rPr>
          <w:rFonts w:ascii="Calibri" w:eastAsia="Calibri" w:hAnsi="Calibri" w:cs="Times New Roman"/>
          <w:sz w:val="24"/>
          <w:lang w:val="en-US" w:eastAsia="zh-CN"/>
        </w:rPr>
        <w:t>osobito</w:t>
      </w:r>
      <w:proofErr w:type="spellEnd"/>
      <w:r w:rsidRPr="00983971">
        <w:rPr>
          <w:rFonts w:ascii="Calibri" w:eastAsia="Calibri" w:hAnsi="Calibri" w:cs="Times New Roman"/>
          <w:sz w:val="24"/>
          <w:lang w:val="en-US" w:eastAsia="zh-CN"/>
        </w:rPr>
        <w:t xml:space="preserve"> </w:t>
      </w:r>
      <w:proofErr w:type="spellStart"/>
      <w:r w:rsidRPr="00983971">
        <w:rPr>
          <w:rFonts w:ascii="Calibri" w:eastAsia="Calibri" w:hAnsi="Calibri" w:cs="Times New Roman"/>
          <w:sz w:val="24"/>
          <w:lang w:val="en-US" w:eastAsia="zh-CN"/>
        </w:rPr>
        <w:t>početkom</w:t>
      </w:r>
      <w:proofErr w:type="spellEnd"/>
      <w:r w:rsidRPr="00983971">
        <w:rPr>
          <w:rFonts w:ascii="Calibri" w:eastAsia="Calibri" w:hAnsi="Calibri" w:cs="Times New Roman"/>
          <w:sz w:val="24"/>
          <w:lang w:val="en-US" w:eastAsia="zh-CN"/>
        </w:rPr>
        <w:t xml:space="preserve"> 20</w:t>
      </w:r>
      <w:r w:rsidRPr="00983971">
        <w:rPr>
          <w:rFonts w:ascii="Calibri" w:eastAsia="Calibri" w:hAnsi="Calibri" w:cs="Times New Roman"/>
          <w:sz w:val="24"/>
          <w:lang w:val="en-US" w:eastAsia="zh-CN"/>
        </w:rPr>
        <w:t></w:t>
      </w:r>
      <w:proofErr w:type="spellStart"/>
      <w:r w:rsidRPr="00983971">
        <w:rPr>
          <w:rFonts w:ascii="Calibri" w:eastAsia="Calibri" w:hAnsi="Calibri" w:cs="Times New Roman"/>
          <w:sz w:val="24"/>
          <w:lang w:val="en-US" w:eastAsia="zh-CN"/>
        </w:rPr>
        <w:t>tog</w:t>
      </w:r>
      <w:proofErr w:type="spellEnd"/>
      <w:r w:rsidRPr="00983971">
        <w:rPr>
          <w:rFonts w:ascii="Calibri" w:eastAsia="Calibri" w:hAnsi="Calibri" w:cs="Times New Roman"/>
          <w:sz w:val="24"/>
          <w:lang w:val="en-US" w:eastAsia="zh-CN"/>
        </w:rPr>
        <w:t xml:space="preserve"> </w:t>
      </w:r>
      <w:proofErr w:type="spellStart"/>
      <w:r w:rsidRPr="00983971">
        <w:rPr>
          <w:rFonts w:ascii="Calibri" w:eastAsia="Calibri" w:hAnsi="Calibri" w:cs="Times New Roman"/>
          <w:sz w:val="24"/>
          <w:lang w:val="en-US" w:eastAsia="zh-CN"/>
        </w:rPr>
        <w:t>stoljeća</w:t>
      </w:r>
      <w:proofErr w:type="spellEnd"/>
      <w:r w:rsidRPr="00983971">
        <w:rPr>
          <w:rFonts w:ascii="Calibri" w:eastAsia="Calibri" w:hAnsi="Calibri" w:cs="Times New Roman"/>
          <w:sz w:val="24"/>
          <w:lang w:val="en-US" w:eastAsia="zh-CN"/>
        </w:rPr>
        <w:t xml:space="preserve"> </w:t>
      </w:r>
      <w:proofErr w:type="spellStart"/>
      <w:r w:rsidRPr="00983971">
        <w:rPr>
          <w:rFonts w:ascii="Calibri" w:eastAsia="Calibri" w:hAnsi="Calibri" w:cs="Times New Roman"/>
          <w:sz w:val="24"/>
          <w:lang w:val="en-US" w:eastAsia="zh-CN"/>
        </w:rPr>
        <w:t>kada</w:t>
      </w:r>
      <w:proofErr w:type="spellEnd"/>
      <w:r w:rsidRPr="00983971">
        <w:rPr>
          <w:rFonts w:ascii="Calibri" w:eastAsia="Calibri" w:hAnsi="Calibri" w:cs="Times New Roman"/>
          <w:sz w:val="24"/>
          <w:lang w:val="en-US" w:eastAsia="zh-CN"/>
        </w:rPr>
        <w:t xml:space="preserve"> je od tog </w:t>
      </w:r>
      <w:proofErr w:type="spellStart"/>
      <w:r w:rsidRPr="00983971">
        <w:rPr>
          <w:rFonts w:ascii="Calibri" w:eastAsia="Calibri" w:hAnsi="Calibri" w:cs="Times New Roman"/>
          <w:sz w:val="24"/>
          <w:lang w:val="en-US" w:eastAsia="zh-CN"/>
        </w:rPr>
        <w:t>virusa</w:t>
      </w:r>
      <w:proofErr w:type="spellEnd"/>
      <w:r w:rsidRPr="00983971">
        <w:rPr>
          <w:rFonts w:ascii="Calibri" w:eastAsia="Calibri" w:hAnsi="Calibri" w:cs="Times New Roman"/>
          <w:sz w:val="24"/>
          <w:lang w:val="en-US" w:eastAsia="zh-CN"/>
        </w:rPr>
        <w:t xml:space="preserve"> gripe </w:t>
      </w:r>
      <w:proofErr w:type="spellStart"/>
      <w:r w:rsidRPr="00983971">
        <w:rPr>
          <w:rFonts w:ascii="Calibri" w:eastAsia="Calibri" w:hAnsi="Calibri" w:cs="Times New Roman"/>
          <w:sz w:val="24"/>
          <w:lang w:val="en-US" w:eastAsia="zh-CN"/>
        </w:rPr>
        <w:t>umrlo</w:t>
      </w:r>
      <w:proofErr w:type="spellEnd"/>
      <w:r w:rsidRPr="00983971">
        <w:rPr>
          <w:rFonts w:ascii="Calibri" w:eastAsia="Calibri" w:hAnsi="Calibri" w:cs="Times New Roman"/>
          <w:sz w:val="24"/>
          <w:lang w:val="en-US" w:eastAsia="zh-CN"/>
        </w:rPr>
        <w:t xml:space="preserve"> </w:t>
      </w:r>
      <w:proofErr w:type="spellStart"/>
      <w:r w:rsidRPr="00983971">
        <w:rPr>
          <w:rFonts w:ascii="Calibri" w:eastAsia="Calibri" w:hAnsi="Calibri" w:cs="Times New Roman"/>
          <w:sz w:val="24"/>
          <w:lang w:val="en-US" w:eastAsia="zh-CN"/>
        </w:rPr>
        <w:t>nekoliko</w:t>
      </w:r>
      <w:proofErr w:type="spellEnd"/>
      <w:r w:rsidRPr="00983971">
        <w:rPr>
          <w:rFonts w:ascii="Calibri" w:eastAsia="Calibri" w:hAnsi="Calibri" w:cs="Times New Roman"/>
          <w:sz w:val="24"/>
          <w:lang w:val="en-US" w:eastAsia="zh-CN"/>
        </w:rPr>
        <w:t xml:space="preserve"> </w:t>
      </w:r>
      <w:proofErr w:type="spellStart"/>
      <w:r w:rsidRPr="00983971">
        <w:rPr>
          <w:rFonts w:ascii="Calibri" w:eastAsia="Calibri" w:hAnsi="Calibri" w:cs="Times New Roman"/>
          <w:sz w:val="24"/>
          <w:lang w:val="en-US" w:eastAsia="zh-CN"/>
        </w:rPr>
        <w:t>milijuna</w:t>
      </w:r>
      <w:proofErr w:type="spellEnd"/>
      <w:r w:rsidRPr="00983971">
        <w:rPr>
          <w:rFonts w:ascii="Calibri" w:eastAsia="Calibri" w:hAnsi="Calibri" w:cs="Times New Roman"/>
          <w:sz w:val="24"/>
          <w:lang w:val="en-US" w:eastAsia="zh-CN"/>
        </w:rPr>
        <w:t xml:space="preserve"> </w:t>
      </w:r>
      <w:proofErr w:type="spellStart"/>
      <w:r w:rsidRPr="00983971">
        <w:rPr>
          <w:rFonts w:ascii="Calibri" w:eastAsia="Calibri" w:hAnsi="Calibri" w:cs="Times New Roman"/>
          <w:sz w:val="24"/>
          <w:lang w:val="en-US" w:eastAsia="zh-CN"/>
        </w:rPr>
        <w:t>ljudi</w:t>
      </w:r>
      <w:proofErr w:type="spellEnd"/>
      <w:r w:rsidRPr="00983971">
        <w:rPr>
          <w:rFonts w:ascii="Calibri" w:eastAsia="Calibri" w:hAnsi="Calibri" w:cs="Times New Roman"/>
          <w:sz w:val="24"/>
          <w:lang w:val="en-US" w:eastAsia="zh-CN"/>
        </w:rPr>
        <w:t xml:space="preserve"> </w:t>
      </w:r>
      <w:proofErr w:type="spellStart"/>
      <w:r w:rsidRPr="00983971">
        <w:rPr>
          <w:rFonts w:ascii="Calibri" w:eastAsia="Calibri" w:hAnsi="Calibri" w:cs="Times New Roman"/>
          <w:sz w:val="24"/>
          <w:lang w:val="en-US" w:eastAsia="zh-CN"/>
        </w:rPr>
        <w:t>diljem</w:t>
      </w:r>
      <w:proofErr w:type="spellEnd"/>
      <w:r w:rsidRPr="00983971">
        <w:rPr>
          <w:rFonts w:ascii="Calibri" w:eastAsia="Calibri" w:hAnsi="Calibri" w:cs="Times New Roman"/>
          <w:sz w:val="24"/>
          <w:lang w:val="en-US" w:eastAsia="zh-CN"/>
        </w:rPr>
        <w:t xml:space="preserve"> </w:t>
      </w:r>
      <w:proofErr w:type="spellStart"/>
      <w:r w:rsidRPr="00983971">
        <w:rPr>
          <w:rFonts w:ascii="Calibri" w:eastAsia="Calibri" w:hAnsi="Calibri" w:cs="Times New Roman"/>
          <w:sz w:val="24"/>
          <w:lang w:val="en-US" w:eastAsia="zh-CN"/>
        </w:rPr>
        <w:t>svijeta</w:t>
      </w:r>
      <w:proofErr w:type="spellEnd"/>
      <w:r w:rsidRPr="00983971">
        <w:rPr>
          <w:rFonts w:ascii="Calibri" w:eastAsia="Calibri" w:hAnsi="Calibri" w:cs="Times New Roman"/>
          <w:sz w:val="24"/>
          <w:lang w:val="en-US" w:eastAsia="zh-CN"/>
        </w:rPr>
        <w:t>.</w:t>
      </w:r>
    </w:p>
    <w:p w14:paraId="6523D80F" w14:textId="77777777" w:rsidR="00983971" w:rsidRPr="00983971" w:rsidRDefault="00983971" w:rsidP="00983971">
      <w:pPr>
        <w:spacing w:after="120" w:line="276" w:lineRule="auto"/>
        <w:jc w:val="both"/>
        <w:rPr>
          <w:rFonts w:cs="Arial"/>
          <w:sz w:val="24"/>
          <w:szCs w:val="24"/>
        </w:rPr>
      </w:pPr>
      <w:r w:rsidRPr="00983971">
        <w:rPr>
          <w:rFonts w:cs="Arial"/>
          <w:sz w:val="24"/>
          <w:szCs w:val="24"/>
        </w:rPr>
        <w:t xml:space="preserve">Iako je gripa ozbiljna virusna bolest simptomi u većine oboljelih nestaju kroz 7-10 dana. Međutim poznate su i komplikacije gripe. One se javljaju kod osoba koje ne miruju za vrijeme trajanja bolesti, kod jako mladih osoba, djece ili starijih osoba koje boluju od kroničnih bolesti, kod oboljelih od nervnih bolesti ili kod </w:t>
      </w:r>
      <w:proofErr w:type="spellStart"/>
      <w:r w:rsidRPr="00983971">
        <w:rPr>
          <w:rFonts w:cs="Arial"/>
          <w:sz w:val="24"/>
          <w:szCs w:val="24"/>
        </w:rPr>
        <w:t>imunokompromitiranih</w:t>
      </w:r>
      <w:proofErr w:type="spellEnd"/>
      <w:r w:rsidRPr="00983971">
        <w:rPr>
          <w:rFonts w:cs="Arial"/>
          <w:sz w:val="24"/>
          <w:szCs w:val="24"/>
        </w:rPr>
        <w:t xml:space="preserve"> osoba (oboljelih od HIV-a ili kod osoba koje su na terapiji </w:t>
      </w:r>
      <w:proofErr w:type="spellStart"/>
      <w:r w:rsidRPr="00983971">
        <w:rPr>
          <w:rFonts w:cs="Arial"/>
          <w:sz w:val="24"/>
          <w:szCs w:val="24"/>
        </w:rPr>
        <w:t>imunosupresivima</w:t>
      </w:r>
      <w:proofErr w:type="spellEnd"/>
      <w:r w:rsidRPr="00983971">
        <w:rPr>
          <w:rFonts w:cs="Arial"/>
          <w:sz w:val="24"/>
          <w:szCs w:val="24"/>
        </w:rPr>
        <w:t xml:space="preserve"> ili kortikosteroidima).</w:t>
      </w:r>
    </w:p>
    <w:p w14:paraId="2B24B5B4" w14:textId="77777777" w:rsidR="00983971" w:rsidRPr="00983971" w:rsidRDefault="00983971" w:rsidP="00983971">
      <w:pPr>
        <w:spacing w:after="120" w:line="276" w:lineRule="auto"/>
        <w:jc w:val="both"/>
        <w:rPr>
          <w:rFonts w:cs="Arial"/>
          <w:sz w:val="24"/>
          <w:szCs w:val="24"/>
        </w:rPr>
      </w:pPr>
      <w:r w:rsidRPr="00983971">
        <w:rPr>
          <w:rFonts w:cs="Arial"/>
          <w:sz w:val="24"/>
          <w:szCs w:val="24"/>
        </w:rPr>
        <w:t xml:space="preserve">Veći problem, a ujedno i najčešći je nastanak virusne, bakterijske ili mješovite upale pluća kao komplikacije gripe. Primarna virusna upala pluća je najrjeđa, ali i najteža. Takvi bolesnici obično se ne oporavljaju nakon nestanka općih simptoma, već imaju napadaje kašlja sa ili bez vrućice, a ponekad iskašljavaju i </w:t>
      </w:r>
      <w:proofErr w:type="spellStart"/>
      <w:r w:rsidRPr="00983971">
        <w:rPr>
          <w:rFonts w:cs="Arial"/>
          <w:sz w:val="24"/>
          <w:szCs w:val="24"/>
        </w:rPr>
        <w:t>sukrvavi</w:t>
      </w:r>
      <w:proofErr w:type="spellEnd"/>
      <w:r w:rsidRPr="00983971">
        <w:rPr>
          <w:rFonts w:cs="Arial"/>
          <w:sz w:val="24"/>
          <w:szCs w:val="24"/>
        </w:rPr>
        <w:t xml:space="preserve"> iskašljaj. Glavno obilježje bakterijske upale pluća nakon gripe je ponovna pojava temperature nakon dva do tri dana poboljšanja tijeka bolesti. Takvi bolesnici nakon ponovne pojave vrućice imaju produktivni kašalj (iskašljavaju), a na plućima se čuje karakterističan zvuk bakterijske upale pluća. Uzročnici koji najčešće uzrokuju bakterijsku upalu pluća nakon gripe su </w:t>
      </w:r>
      <w:proofErr w:type="spellStart"/>
      <w:r w:rsidRPr="00983971">
        <w:rPr>
          <w:rFonts w:cs="Arial"/>
          <w:sz w:val="24"/>
          <w:szCs w:val="24"/>
        </w:rPr>
        <w:t>Streptococcus</w:t>
      </w:r>
      <w:proofErr w:type="spellEnd"/>
      <w:r w:rsidRPr="00983971">
        <w:rPr>
          <w:rFonts w:cs="Arial"/>
          <w:sz w:val="24"/>
          <w:szCs w:val="24"/>
        </w:rPr>
        <w:t xml:space="preserve"> </w:t>
      </w:r>
      <w:proofErr w:type="spellStart"/>
      <w:r w:rsidRPr="00983971">
        <w:rPr>
          <w:rFonts w:cs="Arial"/>
          <w:sz w:val="24"/>
          <w:szCs w:val="24"/>
        </w:rPr>
        <w:t>pneumoniae</w:t>
      </w:r>
      <w:proofErr w:type="spellEnd"/>
      <w:r w:rsidRPr="00983971">
        <w:rPr>
          <w:rFonts w:cs="Arial"/>
          <w:sz w:val="24"/>
          <w:szCs w:val="24"/>
        </w:rPr>
        <w:t xml:space="preserve">, </w:t>
      </w:r>
      <w:proofErr w:type="spellStart"/>
      <w:r w:rsidRPr="00983971">
        <w:rPr>
          <w:rFonts w:cs="Arial"/>
          <w:sz w:val="24"/>
          <w:szCs w:val="24"/>
        </w:rPr>
        <w:t>Staphylococcus</w:t>
      </w:r>
      <w:proofErr w:type="spellEnd"/>
      <w:r w:rsidRPr="00983971">
        <w:rPr>
          <w:rFonts w:cs="Arial"/>
          <w:sz w:val="24"/>
          <w:szCs w:val="24"/>
        </w:rPr>
        <w:t xml:space="preserve"> </w:t>
      </w:r>
      <w:proofErr w:type="spellStart"/>
      <w:r w:rsidRPr="00983971">
        <w:rPr>
          <w:rFonts w:cs="Arial"/>
          <w:sz w:val="24"/>
          <w:szCs w:val="24"/>
        </w:rPr>
        <w:t>aureus</w:t>
      </w:r>
      <w:proofErr w:type="spellEnd"/>
      <w:r w:rsidRPr="00983971">
        <w:rPr>
          <w:rFonts w:cs="Arial"/>
          <w:sz w:val="24"/>
          <w:szCs w:val="24"/>
        </w:rPr>
        <w:t xml:space="preserve"> i </w:t>
      </w:r>
      <w:proofErr w:type="spellStart"/>
      <w:r w:rsidRPr="00983971">
        <w:rPr>
          <w:rFonts w:cs="Arial"/>
          <w:sz w:val="24"/>
          <w:szCs w:val="24"/>
        </w:rPr>
        <w:t>Hemophilus</w:t>
      </w:r>
      <w:proofErr w:type="spellEnd"/>
      <w:r w:rsidRPr="00983971">
        <w:rPr>
          <w:rFonts w:cs="Arial"/>
          <w:sz w:val="24"/>
          <w:szCs w:val="24"/>
        </w:rPr>
        <w:t xml:space="preserve"> </w:t>
      </w:r>
      <w:proofErr w:type="spellStart"/>
      <w:r w:rsidRPr="00983971">
        <w:rPr>
          <w:rFonts w:cs="Arial"/>
          <w:sz w:val="24"/>
          <w:szCs w:val="24"/>
        </w:rPr>
        <w:t>infuenze</w:t>
      </w:r>
      <w:proofErr w:type="spellEnd"/>
      <w:r w:rsidRPr="00983971">
        <w:rPr>
          <w:rFonts w:cs="Arial"/>
          <w:sz w:val="24"/>
          <w:szCs w:val="24"/>
        </w:rPr>
        <w:t xml:space="preserve">. Bolesnici s najvećim rizikom za razvoj ove bolesti su srčani bolesnici ili oboljeli od kroničnih plućnih bolesti. </w:t>
      </w:r>
    </w:p>
    <w:p w14:paraId="34C869BD" w14:textId="77777777" w:rsidR="00983971" w:rsidRDefault="00983971" w:rsidP="00983971">
      <w:pPr>
        <w:numPr>
          <w:ilvl w:val="4"/>
          <w:numId w:val="3"/>
        </w:numPr>
        <w:spacing w:before="240" w:after="120" w:line="276" w:lineRule="auto"/>
        <w:jc w:val="both"/>
        <w:outlineLvl w:val="4"/>
        <w:rPr>
          <w:rFonts w:ascii="Calibri" w:hAnsi="Calibri" w:cs="Times New Roman"/>
          <w:bCs/>
          <w:i/>
          <w:iCs/>
          <w:sz w:val="24"/>
          <w:szCs w:val="26"/>
          <w:lang w:eastAsia="zh-CN"/>
        </w:rPr>
        <w:sectPr w:rsidR="00983971" w:rsidSect="00731F0F">
          <w:footerReference w:type="default" r:id="rId77"/>
          <w:pgSz w:w="11906" w:h="16838"/>
          <w:pgMar w:top="1418" w:right="1418" w:bottom="1418" w:left="1701" w:header="709" w:footer="709" w:gutter="0"/>
          <w:cols w:space="708"/>
          <w:docGrid w:linePitch="360"/>
        </w:sectPr>
      </w:pPr>
      <w:bookmarkStart w:id="869" w:name="_Toc66786104"/>
      <w:bookmarkStart w:id="870" w:name="_Toc80790750"/>
    </w:p>
    <w:p w14:paraId="3A5B96B4" w14:textId="77777777" w:rsidR="00983971" w:rsidRPr="00983971" w:rsidRDefault="00983971" w:rsidP="00983971">
      <w:pPr>
        <w:numPr>
          <w:ilvl w:val="4"/>
          <w:numId w:val="3"/>
        </w:numPr>
        <w:spacing w:before="240" w:after="120" w:line="276" w:lineRule="auto"/>
        <w:jc w:val="both"/>
        <w:outlineLvl w:val="4"/>
        <w:rPr>
          <w:rFonts w:ascii="Calibri" w:hAnsi="Calibri" w:cs="Times New Roman"/>
          <w:bCs/>
          <w:i/>
          <w:iCs/>
          <w:sz w:val="24"/>
          <w:szCs w:val="26"/>
          <w:lang w:eastAsia="zh-CN"/>
        </w:rPr>
      </w:pPr>
      <w:bookmarkStart w:id="871" w:name="_Toc131492569"/>
      <w:r w:rsidRPr="00983971">
        <w:rPr>
          <w:rFonts w:ascii="Calibri" w:hAnsi="Calibri" w:cs="Times New Roman"/>
          <w:bCs/>
          <w:i/>
          <w:iCs/>
          <w:sz w:val="24"/>
          <w:szCs w:val="26"/>
          <w:lang w:eastAsia="zh-CN"/>
        </w:rPr>
        <w:lastRenderedPageBreak/>
        <w:t>Posljedice na život i zdravlje ljudi</w:t>
      </w:r>
      <w:bookmarkEnd w:id="869"/>
      <w:bookmarkEnd w:id="870"/>
      <w:bookmarkEnd w:id="871"/>
    </w:p>
    <w:p w14:paraId="16E7A962" w14:textId="77777777" w:rsidR="00880275" w:rsidRDefault="00983971" w:rsidP="00983971">
      <w:pPr>
        <w:jc w:val="both"/>
        <w:rPr>
          <w:sz w:val="24"/>
          <w:szCs w:val="24"/>
        </w:rPr>
      </w:pPr>
      <w:r w:rsidRPr="00983971">
        <w:rPr>
          <w:sz w:val="24"/>
          <w:szCs w:val="24"/>
        </w:rPr>
        <w:t xml:space="preserve">Posljedice na život i zdravlje ljudi prikazuju se ukupnim brojem ljudi za koje se procjenjuje kako mogu biti u sastavu od nekog od procesa nastalih kao posljedica događaja opisanih scenarijem – poginuli, ozlijeđeni, oboljeli, evakuirani i sklonjeni. </w:t>
      </w:r>
    </w:p>
    <w:p w14:paraId="3A442497" w14:textId="279F11C7" w:rsidR="00983971" w:rsidRPr="00983971" w:rsidRDefault="00983971" w:rsidP="00983971">
      <w:pPr>
        <w:jc w:val="both"/>
        <w:rPr>
          <w:sz w:val="24"/>
          <w:szCs w:val="24"/>
          <w:lang w:eastAsia="zh-CN"/>
        </w:rPr>
      </w:pPr>
      <w:r w:rsidRPr="00983971">
        <w:rPr>
          <w:sz w:val="24"/>
          <w:szCs w:val="24"/>
          <w:lang w:eastAsia="zh-CN"/>
        </w:rPr>
        <w:t xml:space="preserve">U vrijeme epidemije gripe očekuje se da će oboljeti 1 od 10 odraslih stanovništva te 1 od 3 djece na području </w:t>
      </w:r>
      <w:r w:rsidR="00F832DE">
        <w:rPr>
          <w:sz w:val="24"/>
          <w:szCs w:val="24"/>
          <w:lang w:eastAsia="zh-CN"/>
        </w:rPr>
        <w:t xml:space="preserve">Grada </w:t>
      </w:r>
      <w:r w:rsidR="00880275">
        <w:rPr>
          <w:sz w:val="24"/>
          <w:szCs w:val="24"/>
          <w:lang w:eastAsia="zh-CN"/>
        </w:rPr>
        <w:t>Otočca.</w:t>
      </w:r>
    </w:p>
    <w:p w14:paraId="633C8F71" w14:textId="494518DE" w:rsidR="00983971" w:rsidRPr="00983971" w:rsidRDefault="00983971" w:rsidP="00F4252A">
      <w:pPr>
        <w:keepNext/>
        <w:spacing w:after="0" w:line="276" w:lineRule="auto"/>
        <w:jc w:val="center"/>
        <w:rPr>
          <w:rFonts w:ascii="Calibri" w:eastAsia="Calibri" w:hAnsi="Calibri" w:cs="Arial"/>
          <w:b/>
          <w:bCs/>
          <w:sz w:val="20"/>
          <w:szCs w:val="20"/>
          <w:lang w:eastAsia="zh-CN"/>
        </w:rPr>
      </w:pPr>
      <w:bookmarkStart w:id="872" w:name="_Toc66786565"/>
      <w:bookmarkStart w:id="873" w:name="_Toc80790922"/>
      <w:bookmarkStart w:id="874" w:name="_Toc131492768"/>
      <w:r w:rsidRPr="00983971">
        <w:rPr>
          <w:rFonts w:ascii="Calibri" w:eastAsia="Calibri" w:hAnsi="Calibri" w:cs="Arial"/>
          <w:b/>
          <w:bCs/>
          <w:sz w:val="20"/>
          <w:szCs w:val="20"/>
          <w:lang w:eastAsia="zh-CN"/>
        </w:rPr>
        <w:t xml:space="preserve">Tablica </w:t>
      </w:r>
      <w:r w:rsidRPr="00983971">
        <w:rPr>
          <w:rFonts w:ascii="Calibri" w:eastAsia="Calibri" w:hAnsi="Calibri" w:cs="Arial"/>
          <w:b/>
          <w:bCs/>
          <w:noProof/>
          <w:sz w:val="20"/>
          <w:szCs w:val="20"/>
          <w:lang w:eastAsia="zh-CN"/>
        </w:rPr>
        <w:fldChar w:fldCharType="begin"/>
      </w:r>
      <w:r w:rsidRPr="00983971">
        <w:rPr>
          <w:rFonts w:ascii="Calibri" w:eastAsia="Calibri" w:hAnsi="Calibri" w:cs="Arial"/>
          <w:b/>
          <w:bCs/>
          <w:noProof/>
          <w:sz w:val="20"/>
          <w:szCs w:val="20"/>
          <w:lang w:eastAsia="zh-CN"/>
        </w:rPr>
        <w:instrText xml:space="preserve"> SEQ Tablica \* ARABIC </w:instrText>
      </w:r>
      <w:r w:rsidRPr="00983971">
        <w:rPr>
          <w:rFonts w:ascii="Calibri" w:eastAsia="Calibri" w:hAnsi="Calibri" w:cs="Arial"/>
          <w:b/>
          <w:bCs/>
          <w:noProof/>
          <w:sz w:val="20"/>
          <w:szCs w:val="20"/>
          <w:lang w:eastAsia="zh-CN"/>
        </w:rPr>
        <w:fldChar w:fldCharType="separate"/>
      </w:r>
      <w:r w:rsidR="009575EA">
        <w:rPr>
          <w:rFonts w:ascii="Calibri" w:eastAsia="Calibri" w:hAnsi="Calibri" w:cs="Arial"/>
          <w:b/>
          <w:bCs/>
          <w:noProof/>
          <w:sz w:val="20"/>
          <w:szCs w:val="20"/>
          <w:lang w:eastAsia="zh-CN"/>
        </w:rPr>
        <w:t>51</w:t>
      </w:r>
      <w:r w:rsidRPr="00983971">
        <w:rPr>
          <w:rFonts w:ascii="Calibri" w:eastAsia="Calibri" w:hAnsi="Calibri" w:cs="Arial"/>
          <w:b/>
          <w:bCs/>
          <w:noProof/>
          <w:sz w:val="20"/>
          <w:szCs w:val="20"/>
          <w:lang w:eastAsia="zh-CN"/>
        </w:rPr>
        <w:fldChar w:fldCharType="end"/>
      </w:r>
      <w:r w:rsidRPr="00983971">
        <w:rPr>
          <w:rFonts w:ascii="Calibri" w:eastAsia="Calibri" w:hAnsi="Calibri" w:cs="Arial"/>
          <w:b/>
          <w:bCs/>
          <w:sz w:val="20"/>
          <w:szCs w:val="20"/>
          <w:lang w:eastAsia="zh-CN"/>
        </w:rPr>
        <w:t xml:space="preserve">. Posljedice na život i zdravlje ljudi </w:t>
      </w:r>
      <w:r w:rsidRPr="00983971">
        <w:rPr>
          <w:rFonts w:ascii="Calibri" w:eastAsia="Calibri" w:hAnsi="Calibri" w:cs="Arial"/>
          <w:b/>
          <w:bCs/>
          <w:sz w:val="20"/>
          <w:szCs w:val="20"/>
          <w:lang w:eastAsia="zh-CN"/>
        </w:rPr>
        <w:sym w:font="Symbol" w:char="F02D"/>
      </w:r>
      <w:r w:rsidRPr="00983971">
        <w:rPr>
          <w:rFonts w:ascii="Calibri" w:eastAsia="Calibri" w:hAnsi="Calibri" w:cs="Arial"/>
          <w:b/>
          <w:bCs/>
          <w:sz w:val="20"/>
          <w:szCs w:val="20"/>
          <w:lang w:eastAsia="zh-CN"/>
        </w:rPr>
        <w:t xml:space="preserve"> najvjerojatniji neželjeni događaj </w:t>
      </w:r>
      <w:r w:rsidRPr="00983971">
        <w:rPr>
          <w:rFonts w:ascii="Calibri" w:eastAsia="Calibri" w:hAnsi="Calibri" w:cs="Arial"/>
          <w:b/>
          <w:bCs/>
          <w:sz w:val="20"/>
          <w:szCs w:val="20"/>
          <w:lang w:eastAsia="zh-CN"/>
        </w:rPr>
        <w:sym w:font="Symbol" w:char="F02D"/>
      </w:r>
      <w:r w:rsidRPr="00983971">
        <w:rPr>
          <w:rFonts w:ascii="Calibri" w:eastAsia="Calibri" w:hAnsi="Calibri" w:cs="Arial"/>
          <w:b/>
          <w:bCs/>
          <w:sz w:val="20"/>
          <w:szCs w:val="20"/>
          <w:lang w:eastAsia="zh-CN"/>
        </w:rPr>
        <w:t xml:space="preserve"> epidemije i pandemije</w:t>
      </w:r>
      <w:bookmarkEnd w:id="872"/>
      <w:bookmarkEnd w:id="873"/>
      <w:bookmarkEnd w:id="874"/>
    </w:p>
    <w:tbl>
      <w:tblPr>
        <w:tblW w:w="878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85"/>
        <w:gridCol w:w="2268"/>
        <w:gridCol w:w="2693"/>
        <w:gridCol w:w="1843"/>
      </w:tblGrid>
      <w:tr w:rsidR="00983971" w:rsidRPr="00983971" w14:paraId="3548238A" w14:textId="77777777" w:rsidTr="00981005">
        <w:trPr>
          <w:trHeight w:val="317"/>
        </w:trPr>
        <w:tc>
          <w:tcPr>
            <w:tcW w:w="8789" w:type="dxa"/>
            <w:gridSpan w:val="4"/>
            <w:shd w:val="clear" w:color="auto" w:fill="auto"/>
            <w:vAlign w:val="center"/>
          </w:tcPr>
          <w:p w14:paraId="2557D30B" w14:textId="77777777" w:rsidR="00983971" w:rsidRPr="00983971" w:rsidRDefault="00983971" w:rsidP="00983971">
            <w:pPr>
              <w:spacing w:after="0" w:line="276" w:lineRule="auto"/>
              <w:jc w:val="center"/>
              <w:rPr>
                <w:rFonts w:eastAsia="Calibri" w:cstheme="minorHAnsi"/>
                <w:b/>
                <w:sz w:val="20"/>
                <w:szCs w:val="20"/>
              </w:rPr>
            </w:pPr>
            <w:r w:rsidRPr="00983971">
              <w:rPr>
                <w:rFonts w:eastAsia="Calibri" w:cstheme="minorHAnsi"/>
                <w:b/>
                <w:sz w:val="20"/>
                <w:szCs w:val="20"/>
              </w:rPr>
              <w:t>Život i zdravlje ljudi</w:t>
            </w:r>
          </w:p>
        </w:tc>
      </w:tr>
      <w:tr w:rsidR="00880275" w:rsidRPr="00983971" w14:paraId="0D09AC5A" w14:textId="77777777" w:rsidTr="00981005">
        <w:trPr>
          <w:trHeight w:val="394"/>
        </w:trPr>
        <w:tc>
          <w:tcPr>
            <w:tcW w:w="1985" w:type="dxa"/>
            <w:shd w:val="clear" w:color="auto" w:fill="auto"/>
            <w:vAlign w:val="center"/>
          </w:tcPr>
          <w:p w14:paraId="2B88371B" w14:textId="77777777" w:rsidR="00880275" w:rsidRPr="00983971" w:rsidRDefault="00880275" w:rsidP="00880275">
            <w:pPr>
              <w:spacing w:after="0" w:line="240" w:lineRule="auto"/>
              <w:jc w:val="center"/>
              <w:rPr>
                <w:rFonts w:eastAsia="Calibri" w:cstheme="minorHAnsi"/>
                <w:b/>
                <w:sz w:val="20"/>
                <w:szCs w:val="20"/>
              </w:rPr>
            </w:pPr>
            <w:r w:rsidRPr="00983971">
              <w:rPr>
                <w:rFonts w:eastAsia="Calibri" w:cstheme="minorHAnsi"/>
                <w:b/>
                <w:sz w:val="20"/>
                <w:szCs w:val="20"/>
              </w:rPr>
              <w:t>Kategorija</w:t>
            </w:r>
          </w:p>
        </w:tc>
        <w:tc>
          <w:tcPr>
            <w:tcW w:w="2268" w:type="dxa"/>
            <w:shd w:val="clear" w:color="auto" w:fill="auto"/>
            <w:vAlign w:val="center"/>
          </w:tcPr>
          <w:p w14:paraId="23B6D5B6" w14:textId="77777777" w:rsidR="00880275" w:rsidRPr="00983971" w:rsidRDefault="00880275" w:rsidP="00880275">
            <w:pPr>
              <w:spacing w:after="0" w:line="240" w:lineRule="auto"/>
              <w:jc w:val="center"/>
              <w:rPr>
                <w:rFonts w:eastAsia="Calibri" w:cstheme="minorHAnsi"/>
                <w:b/>
                <w:sz w:val="20"/>
                <w:szCs w:val="20"/>
              </w:rPr>
            </w:pPr>
            <w:r w:rsidRPr="00983971">
              <w:rPr>
                <w:rFonts w:eastAsia="Calibri" w:cstheme="minorHAnsi"/>
                <w:b/>
                <w:sz w:val="20"/>
                <w:szCs w:val="20"/>
              </w:rPr>
              <w:t>Posljedice</w:t>
            </w:r>
          </w:p>
        </w:tc>
        <w:tc>
          <w:tcPr>
            <w:tcW w:w="2693" w:type="dxa"/>
            <w:shd w:val="clear" w:color="auto" w:fill="auto"/>
            <w:vAlign w:val="center"/>
          </w:tcPr>
          <w:p w14:paraId="42ED4BD0" w14:textId="77777777" w:rsidR="00880275" w:rsidRPr="003226A7" w:rsidRDefault="00880275" w:rsidP="00880275">
            <w:pPr>
              <w:spacing w:after="0" w:line="240" w:lineRule="auto"/>
              <w:jc w:val="center"/>
              <w:rPr>
                <w:rFonts w:eastAsia="Calibri" w:cstheme="minorHAnsi"/>
                <w:b/>
                <w:sz w:val="20"/>
                <w:szCs w:val="20"/>
              </w:rPr>
            </w:pPr>
            <w:r w:rsidRPr="003226A7">
              <w:rPr>
                <w:rFonts w:eastAsia="Calibri" w:cstheme="minorHAnsi"/>
                <w:b/>
                <w:sz w:val="20"/>
                <w:szCs w:val="20"/>
              </w:rPr>
              <w:t>Kriterij</w:t>
            </w:r>
          </w:p>
          <w:p w14:paraId="59F7192C" w14:textId="24823A37" w:rsidR="00880275" w:rsidRPr="00983971" w:rsidRDefault="00880275" w:rsidP="00880275">
            <w:pPr>
              <w:spacing w:after="0" w:line="240" w:lineRule="auto"/>
              <w:jc w:val="center"/>
              <w:rPr>
                <w:rFonts w:eastAsia="Calibri" w:cstheme="minorHAnsi"/>
                <w:b/>
                <w:sz w:val="20"/>
                <w:szCs w:val="20"/>
              </w:rPr>
            </w:pPr>
            <w:r w:rsidRPr="003226A7">
              <w:rPr>
                <w:rFonts w:eastAsia="Calibri" w:cstheme="minorHAnsi"/>
                <w:b/>
                <w:sz w:val="20"/>
                <w:szCs w:val="20"/>
              </w:rPr>
              <w:t>%</w:t>
            </w:r>
          </w:p>
        </w:tc>
        <w:tc>
          <w:tcPr>
            <w:tcW w:w="1843" w:type="dxa"/>
            <w:shd w:val="clear" w:color="auto" w:fill="auto"/>
            <w:vAlign w:val="center"/>
          </w:tcPr>
          <w:p w14:paraId="778D913C" w14:textId="77777777" w:rsidR="00880275" w:rsidRPr="00983971" w:rsidRDefault="00880275" w:rsidP="00880275">
            <w:pPr>
              <w:spacing w:after="0" w:line="240" w:lineRule="auto"/>
              <w:jc w:val="center"/>
              <w:rPr>
                <w:rFonts w:eastAsia="Calibri" w:cstheme="minorHAnsi"/>
                <w:b/>
                <w:sz w:val="20"/>
                <w:szCs w:val="20"/>
              </w:rPr>
            </w:pPr>
            <w:r w:rsidRPr="00983971">
              <w:rPr>
                <w:rFonts w:eastAsia="Calibri" w:cstheme="minorHAnsi"/>
                <w:b/>
                <w:sz w:val="20"/>
                <w:szCs w:val="20"/>
              </w:rPr>
              <w:t>Odabrano</w:t>
            </w:r>
          </w:p>
        </w:tc>
      </w:tr>
      <w:tr w:rsidR="00880275" w:rsidRPr="00983971" w14:paraId="60B4CFB0" w14:textId="77777777" w:rsidTr="00981005">
        <w:trPr>
          <w:trHeight w:val="197"/>
        </w:trPr>
        <w:tc>
          <w:tcPr>
            <w:tcW w:w="1985" w:type="dxa"/>
            <w:shd w:val="clear" w:color="auto" w:fill="auto"/>
            <w:vAlign w:val="center"/>
          </w:tcPr>
          <w:p w14:paraId="4725AE6B" w14:textId="77777777" w:rsidR="00880275" w:rsidRPr="00983971" w:rsidRDefault="00880275" w:rsidP="00880275">
            <w:pPr>
              <w:spacing w:after="0" w:line="276" w:lineRule="auto"/>
              <w:jc w:val="center"/>
              <w:rPr>
                <w:rFonts w:eastAsia="Calibri" w:cstheme="minorHAnsi"/>
                <w:b/>
                <w:sz w:val="20"/>
                <w:szCs w:val="20"/>
              </w:rPr>
            </w:pPr>
            <w:r w:rsidRPr="00983971">
              <w:rPr>
                <w:rFonts w:eastAsia="Calibri" w:cstheme="minorHAnsi"/>
                <w:b/>
                <w:sz w:val="20"/>
                <w:szCs w:val="20"/>
              </w:rPr>
              <w:t>1</w:t>
            </w:r>
          </w:p>
        </w:tc>
        <w:tc>
          <w:tcPr>
            <w:tcW w:w="2268" w:type="dxa"/>
            <w:shd w:val="clear" w:color="auto" w:fill="auto"/>
            <w:vAlign w:val="center"/>
          </w:tcPr>
          <w:p w14:paraId="0BA121C8" w14:textId="77777777" w:rsidR="00880275" w:rsidRPr="00983971" w:rsidRDefault="00880275" w:rsidP="00880275">
            <w:pPr>
              <w:spacing w:after="0" w:line="276" w:lineRule="auto"/>
              <w:jc w:val="center"/>
              <w:rPr>
                <w:rFonts w:eastAsia="Calibri" w:cstheme="minorHAnsi"/>
                <w:sz w:val="20"/>
                <w:szCs w:val="20"/>
              </w:rPr>
            </w:pPr>
            <w:r w:rsidRPr="00983971">
              <w:rPr>
                <w:rFonts w:eastAsia="Calibri" w:cstheme="minorHAnsi"/>
                <w:sz w:val="20"/>
                <w:szCs w:val="20"/>
              </w:rPr>
              <w:t>Neznatne</w:t>
            </w:r>
          </w:p>
        </w:tc>
        <w:tc>
          <w:tcPr>
            <w:tcW w:w="2693" w:type="dxa"/>
            <w:shd w:val="clear" w:color="auto" w:fill="auto"/>
            <w:vAlign w:val="center"/>
          </w:tcPr>
          <w:p w14:paraId="3F99A024" w14:textId="230D0B9E" w:rsidR="00880275" w:rsidRPr="00983971" w:rsidRDefault="00880275" w:rsidP="00880275">
            <w:pPr>
              <w:spacing w:after="0" w:line="276" w:lineRule="auto"/>
              <w:jc w:val="center"/>
              <w:rPr>
                <w:rFonts w:eastAsia="Calibri" w:cstheme="minorHAnsi"/>
                <w:sz w:val="20"/>
                <w:szCs w:val="20"/>
              </w:rPr>
            </w:pPr>
            <w:r w:rsidRPr="003226A7">
              <w:rPr>
                <w:rFonts w:eastAsia="Calibri" w:cstheme="minorHAnsi"/>
                <w:sz w:val="20"/>
                <w:szCs w:val="20"/>
              </w:rPr>
              <w:t>&lt;0,001</w:t>
            </w:r>
          </w:p>
        </w:tc>
        <w:tc>
          <w:tcPr>
            <w:tcW w:w="1843" w:type="dxa"/>
            <w:shd w:val="clear" w:color="auto" w:fill="auto"/>
            <w:vAlign w:val="center"/>
          </w:tcPr>
          <w:p w14:paraId="03A15E8C" w14:textId="77777777" w:rsidR="00880275" w:rsidRPr="00983971" w:rsidRDefault="00880275" w:rsidP="00880275">
            <w:pPr>
              <w:spacing w:after="0" w:line="276" w:lineRule="auto"/>
              <w:jc w:val="center"/>
              <w:rPr>
                <w:rFonts w:eastAsia="Calibri" w:cstheme="minorHAnsi"/>
                <w:sz w:val="20"/>
                <w:szCs w:val="20"/>
              </w:rPr>
            </w:pPr>
          </w:p>
        </w:tc>
      </w:tr>
      <w:tr w:rsidR="00880275" w:rsidRPr="00983971" w14:paraId="50637C6C" w14:textId="77777777" w:rsidTr="00981005">
        <w:trPr>
          <w:trHeight w:val="197"/>
        </w:trPr>
        <w:tc>
          <w:tcPr>
            <w:tcW w:w="1985" w:type="dxa"/>
            <w:shd w:val="clear" w:color="auto" w:fill="auto"/>
            <w:vAlign w:val="center"/>
          </w:tcPr>
          <w:p w14:paraId="139080EF" w14:textId="77777777" w:rsidR="00880275" w:rsidRPr="00983971" w:rsidRDefault="00880275" w:rsidP="00880275">
            <w:pPr>
              <w:spacing w:after="0" w:line="276" w:lineRule="auto"/>
              <w:jc w:val="center"/>
              <w:rPr>
                <w:rFonts w:eastAsia="Calibri" w:cstheme="minorHAnsi"/>
                <w:b/>
                <w:sz w:val="20"/>
                <w:szCs w:val="20"/>
              </w:rPr>
            </w:pPr>
            <w:r w:rsidRPr="00983971">
              <w:rPr>
                <w:rFonts w:eastAsia="Calibri" w:cstheme="minorHAnsi"/>
                <w:b/>
                <w:sz w:val="20"/>
                <w:szCs w:val="20"/>
              </w:rPr>
              <w:t>2</w:t>
            </w:r>
          </w:p>
        </w:tc>
        <w:tc>
          <w:tcPr>
            <w:tcW w:w="2268" w:type="dxa"/>
            <w:shd w:val="clear" w:color="auto" w:fill="auto"/>
            <w:vAlign w:val="center"/>
          </w:tcPr>
          <w:p w14:paraId="29AF1D2E" w14:textId="77777777" w:rsidR="00880275" w:rsidRPr="00983971" w:rsidRDefault="00880275" w:rsidP="00880275">
            <w:pPr>
              <w:spacing w:after="0" w:line="276" w:lineRule="auto"/>
              <w:jc w:val="center"/>
              <w:rPr>
                <w:rFonts w:eastAsia="Calibri" w:cstheme="minorHAnsi"/>
                <w:sz w:val="20"/>
                <w:szCs w:val="20"/>
              </w:rPr>
            </w:pPr>
            <w:r w:rsidRPr="00983971">
              <w:rPr>
                <w:rFonts w:eastAsia="Calibri" w:cstheme="minorHAnsi"/>
                <w:sz w:val="20"/>
                <w:szCs w:val="20"/>
              </w:rPr>
              <w:t>Malene</w:t>
            </w:r>
          </w:p>
        </w:tc>
        <w:tc>
          <w:tcPr>
            <w:tcW w:w="2693" w:type="dxa"/>
            <w:shd w:val="clear" w:color="auto" w:fill="auto"/>
            <w:vAlign w:val="center"/>
          </w:tcPr>
          <w:p w14:paraId="3DFF24B5" w14:textId="3B212D9B" w:rsidR="00880275" w:rsidRPr="00983971" w:rsidRDefault="00880275" w:rsidP="00880275">
            <w:pPr>
              <w:spacing w:after="0" w:line="276" w:lineRule="auto"/>
              <w:jc w:val="center"/>
              <w:rPr>
                <w:rFonts w:eastAsia="Calibri" w:cstheme="minorHAnsi"/>
                <w:sz w:val="20"/>
                <w:szCs w:val="20"/>
              </w:rPr>
            </w:pPr>
            <w:r w:rsidRPr="003226A7">
              <w:rPr>
                <w:rFonts w:eastAsia="Calibri" w:cstheme="minorHAnsi"/>
                <w:sz w:val="20"/>
                <w:szCs w:val="20"/>
              </w:rPr>
              <w:t>0,001-0,0046</w:t>
            </w:r>
          </w:p>
        </w:tc>
        <w:tc>
          <w:tcPr>
            <w:tcW w:w="1843" w:type="dxa"/>
            <w:shd w:val="clear" w:color="auto" w:fill="auto"/>
            <w:vAlign w:val="center"/>
          </w:tcPr>
          <w:p w14:paraId="00301A09" w14:textId="77777777" w:rsidR="00880275" w:rsidRPr="00983971" w:rsidRDefault="00880275" w:rsidP="00880275">
            <w:pPr>
              <w:spacing w:after="0" w:line="276" w:lineRule="auto"/>
              <w:jc w:val="center"/>
              <w:rPr>
                <w:rFonts w:eastAsia="Calibri" w:cstheme="minorHAnsi"/>
                <w:sz w:val="20"/>
                <w:szCs w:val="20"/>
              </w:rPr>
            </w:pPr>
          </w:p>
        </w:tc>
      </w:tr>
      <w:tr w:rsidR="00880275" w:rsidRPr="00983971" w14:paraId="34389CA9" w14:textId="77777777" w:rsidTr="00981005">
        <w:trPr>
          <w:trHeight w:val="197"/>
        </w:trPr>
        <w:tc>
          <w:tcPr>
            <w:tcW w:w="1985" w:type="dxa"/>
            <w:shd w:val="clear" w:color="auto" w:fill="auto"/>
            <w:vAlign w:val="center"/>
          </w:tcPr>
          <w:p w14:paraId="13A91B12" w14:textId="77777777" w:rsidR="00880275" w:rsidRPr="00983971" w:rsidRDefault="00880275" w:rsidP="00880275">
            <w:pPr>
              <w:spacing w:after="0" w:line="276" w:lineRule="auto"/>
              <w:jc w:val="center"/>
              <w:rPr>
                <w:rFonts w:eastAsia="Calibri" w:cstheme="minorHAnsi"/>
                <w:b/>
                <w:sz w:val="20"/>
                <w:szCs w:val="20"/>
              </w:rPr>
            </w:pPr>
            <w:r w:rsidRPr="00983971">
              <w:rPr>
                <w:rFonts w:eastAsia="Calibri" w:cstheme="minorHAnsi"/>
                <w:b/>
                <w:sz w:val="20"/>
                <w:szCs w:val="20"/>
              </w:rPr>
              <w:t>3</w:t>
            </w:r>
          </w:p>
        </w:tc>
        <w:tc>
          <w:tcPr>
            <w:tcW w:w="2268" w:type="dxa"/>
            <w:shd w:val="clear" w:color="auto" w:fill="auto"/>
            <w:vAlign w:val="center"/>
          </w:tcPr>
          <w:p w14:paraId="59804F9D" w14:textId="77777777" w:rsidR="00880275" w:rsidRPr="00983971" w:rsidRDefault="00880275" w:rsidP="00880275">
            <w:pPr>
              <w:spacing w:after="0" w:line="276" w:lineRule="auto"/>
              <w:jc w:val="center"/>
              <w:rPr>
                <w:rFonts w:eastAsia="Calibri" w:cstheme="minorHAnsi"/>
                <w:sz w:val="20"/>
                <w:szCs w:val="20"/>
              </w:rPr>
            </w:pPr>
            <w:r w:rsidRPr="00983971">
              <w:rPr>
                <w:rFonts w:eastAsia="Calibri" w:cstheme="minorHAnsi"/>
                <w:sz w:val="20"/>
                <w:szCs w:val="20"/>
              </w:rPr>
              <w:t>Umjerene</w:t>
            </w:r>
          </w:p>
        </w:tc>
        <w:tc>
          <w:tcPr>
            <w:tcW w:w="2693" w:type="dxa"/>
            <w:shd w:val="clear" w:color="auto" w:fill="auto"/>
            <w:vAlign w:val="center"/>
          </w:tcPr>
          <w:p w14:paraId="2A7B1E37" w14:textId="4E9C514C" w:rsidR="00880275" w:rsidRPr="00983971" w:rsidRDefault="00880275" w:rsidP="00880275">
            <w:pPr>
              <w:spacing w:after="0" w:line="276" w:lineRule="auto"/>
              <w:jc w:val="center"/>
              <w:rPr>
                <w:rFonts w:eastAsia="Calibri" w:cstheme="minorHAnsi"/>
                <w:sz w:val="20"/>
                <w:szCs w:val="20"/>
              </w:rPr>
            </w:pPr>
            <w:r w:rsidRPr="003226A7">
              <w:rPr>
                <w:rFonts w:eastAsia="Calibri" w:cstheme="minorHAnsi"/>
                <w:sz w:val="20"/>
                <w:szCs w:val="20"/>
              </w:rPr>
              <w:t>0,0047-0,011</w:t>
            </w:r>
          </w:p>
        </w:tc>
        <w:tc>
          <w:tcPr>
            <w:tcW w:w="1843" w:type="dxa"/>
            <w:shd w:val="clear" w:color="auto" w:fill="auto"/>
            <w:vAlign w:val="center"/>
          </w:tcPr>
          <w:p w14:paraId="5042F833" w14:textId="77777777" w:rsidR="00880275" w:rsidRPr="00983971" w:rsidRDefault="00880275" w:rsidP="00880275">
            <w:pPr>
              <w:spacing w:after="0" w:line="276" w:lineRule="auto"/>
              <w:jc w:val="center"/>
              <w:rPr>
                <w:rFonts w:eastAsia="Calibri" w:cstheme="minorHAnsi"/>
                <w:sz w:val="20"/>
                <w:szCs w:val="20"/>
              </w:rPr>
            </w:pPr>
          </w:p>
        </w:tc>
      </w:tr>
      <w:tr w:rsidR="00880275" w:rsidRPr="00983971" w14:paraId="05E49010" w14:textId="77777777" w:rsidTr="00981005">
        <w:trPr>
          <w:trHeight w:val="205"/>
        </w:trPr>
        <w:tc>
          <w:tcPr>
            <w:tcW w:w="1985" w:type="dxa"/>
            <w:shd w:val="clear" w:color="auto" w:fill="auto"/>
            <w:vAlign w:val="center"/>
          </w:tcPr>
          <w:p w14:paraId="7ADEDAF4" w14:textId="77777777" w:rsidR="00880275" w:rsidRPr="00983971" w:rsidRDefault="00880275" w:rsidP="00880275">
            <w:pPr>
              <w:spacing w:after="0" w:line="276" w:lineRule="auto"/>
              <w:jc w:val="center"/>
              <w:rPr>
                <w:rFonts w:eastAsia="Calibri" w:cstheme="minorHAnsi"/>
                <w:b/>
                <w:sz w:val="20"/>
                <w:szCs w:val="20"/>
              </w:rPr>
            </w:pPr>
            <w:r w:rsidRPr="00983971">
              <w:rPr>
                <w:rFonts w:eastAsia="Calibri" w:cstheme="minorHAnsi"/>
                <w:b/>
                <w:sz w:val="20"/>
                <w:szCs w:val="20"/>
              </w:rPr>
              <w:t>4</w:t>
            </w:r>
          </w:p>
        </w:tc>
        <w:tc>
          <w:tcPr>
            <w:tcW w:w="2268" w:type="dxa"/>
            <w:shd w:val="clear" w:color="auto" w:fill="auto"/>
            <w:vAlign w:val="center"/>
          </w:tcPr>
          <w:p w14:paraId="5282C17E" w14:textId="77777777" w:rsidR="00880275" w:rsidRPr="00983971" w:rsidRDefault="00880275" w:rsidP="00880275">
            <w:pPr>
              <w:spacing w:after="0" w:line="276" w:lineRule="auto"/>
              <w:jc w:val="center"/>
              <w:rPr>
                <w:rFonts w:eastAsia="Calibri" w:cstheme="minorHAnsi"/>
                <w:sz w:val="20"/>
                <w:szCs w:val="20"/>
              </w:rPr>
            </w:pPr>
            <w:r w:rsidRPr="00983971">
              <w:rPr>
                <w:rFonts w:eastAsia="Calibri" w:cstheme="minorHAnsi"/>
                <w:sz w:val="20"/>
                <w:szCs w:val="20"/>
              </w:rPr>
              <w:t>Značajne</w:t>
            </w:r>
          </w:p>
        </w:tc>
        <w:tc>
          <w:tcPr>
            <w:tcW w:w="2693" w:type="dxa"/>
            <w:shd w:val="clear" w:color="auto" w:fill="auto"/>
            <w:vAlign w:val="center"/>
          </w:tcPr>
          <w:p w14:paraId="7D45EC8A" w14:textId="1D23B3B4" w:rsidR="00880275" w:rsidRPr="00983971" w:rsidRDefault="00880275" w:rsidP="00880275">
            <w:pPr>
              <w:spacing w:after="0" w:line="276" w:lineRule="auto"/>
              <w:jc w:val="center"/>
              <w:rPr>
                <w:rFonts w:eastAsia="Calibri" w:cstheme="minorHAnsi"/>
                <w:sz w:val="20"/>
                <w:szCs w:val="20"/>
              </w:rPr>
            </w:pPr>
            <w:r w:rsidRPr="003226A7">
              <w:rPr>
                <w:rFonts w:eastAsia="Calibri" w:cstheme="minorHAnsi"/>
                <w:sz w:val="20"/>
                <w:szCs w:val="20"/>
              </w:rPr>
              <w:t>0,012-0,035</w:t>
            </w:r>
          </w:p>
        </w:tc>
        <w:tc>
          <w:tcPr>
            <w:tcW w:w="1843" w:type="dxa"/>
            <w:shd w:val="clear" w:color="auto" w:fill="auto"/>
            <w:vAlign w:val="center"/>
          </w:tcPr>
          <w:p w14:paraId="7E906E4E" w14:textId="77777777" w:rsidR="00880275" w:rsidRPr="00983971" w:rsidRDefault="00880275" w:rsidP="00880275">
            <w:pPr>
              <w:spacing w:after="0" w:line="276" w:lineRule="auto"/>
              <w:jc w:val="center"/>
              <w:rPr>
                <w:rFonts w:eastAsia="Calibri" w:cstheme="minorHAnsi"/>
                <w:sz w:val="20"/>
                <w:szCs w:val="20"/>
              </w:rPr>
            </w:pPr>
          </w:p>
        </w:tc>
      </w:tr>
      <w:tr w:rsidR="00880275" w:rsidRPr="00983971" w14:paraId="26F0CA12" w14:textId="77777777" w:rsidTr="00981005">
        <w:trPr>
          <w:trHeight w:val="49"/>
        </w:trPr>
        <w:tc>
          <w:tcPr>
            <w:tcW w:w="1985" w:type="dxa"/>
            <w:shd w:val="clear" w:color="auto" w:fill="auto"/>
            <w:vAlign w:val="center"/>
          </w:tcPr>
          <w:p w14:paraId="2C7774AE" w14:textId="77777777" w:rsidR="00880275" w:rsidRPr="00983971" w:rsidRDefault="00880275" w:rsidP="00880275">
            <w:pPr>
              <w:spacing w:after="0" w:line="276" w:lineRule="auto"/>
              <w:jc w:val="center"/>
              <w:rPr>
                <w:rFonts w:eastAsia="Calibri" w:cstheme="minorHAnsi"/>
                <w:sz w:val="20"/>
                <w:szCs w:val="20"/>
              </w:rPr>
            </w:pPr>
            <w:r w:rsidRPr="00983971">
              <w:rPr>
                <w:rFonts w:eastAsia="Calibri" w:cstheme="minorHAnsi"/>
                <w:sz w:val="20"/>
                <w:szCs w:val="20"/>
              </w:rPr>
              <w:t>5</w:t>
            </w:r>
          </w:p>
        </w:tc>
        <w:tc>
          <w:tcPr>
            <w:tcW w:w="2268" w:type="dxa"/>
            <w:shd w:val="clear" w:color="auto" w:fill="auto"/>
            <w:vAlign w:val="center"/>
          </w:tcPr>
          <w:p w14:paraId="7DC3F9E5" w14:textId="77777777" w:rsidR="00880275" w:rsidRPr="00983971" w:rsidRDefault="00880275" w:rsidP="00880275">
            <w:pPr>
              <w:spacing w:after="0" w:line="276" w:lineRule="auto"/>
              <w:jc w:val="center"/>
              <w:rPr>
                <w:rFonts w:eastAsia="Calibri" w:cstheme="minorHAnsi"/>
                <w:sz w:val="20"/>
                <w:szCs w:val="20"/>
              </w:rPr>
            </w:pPr>
            <w:r w:rsidRPr="00983971">
              <w:rPr>
                <w:rFonts w:eastAsia="Calibri" w:cstheme="minorHAnsi"/>
                <w:sz w:val="20"/>
                <w:szCs w:val="20"/>
              </w:rPr>
              <w:t>Katastrofalne</w:t>
            </w:r>
          </w:p>
        </w:tc>
        <w:tc>
          <w:tcPr>
            <w:tcW w:w="2693" w:type="dxa"/>
            <w:shd w:val="clear" w:color="auto" w:fill="auto"/>
            <w:vAlign w:val="center"/>
          </w:tcPr>
          <w:p w14:paraId="6256B95B" w14:textId="2650D1AF" w:rsidR="00880275" w:rsidRPr="00983971" w:rsidRDefault="00880275" w:rsidP="00880275">
            <w:pPr>
              <w:spacing w:after="0" w:line="276" w:lineRule="auto"/>
              <w:jc w:val="center"/>
              <w:rPr>
                <w:rFonts w:eastAsia="Calibri" w:cstheme="minorHAnsi"/>
                <w:sz w:val="20"/>
                <w:szCs w:val="20"/>
              </w:rPr>
            </w:pPr>
            <w:r w:rsidRPr="003226A7">
              <w:rPr>
                <w:rFonts w:eastAsia="Calibri" w:cstheme="minorHAnsi"/>
                <w:sz w:val="20"/>
                <w:szCs w:val="20"/>
              </w:rPr>
              <w:t>0,036&gt;</w:t>
            </w:r>
          </w:p>
        </w:tc>
        <w:tc>
          <w:tcPr>
            <w:tcW w:w="1843" w:type="dxa"/>
            <w:shd w:val="clear" w:color="auto" w:fill="auto"/>
            <w:vAlign w:val="center"/>
          </w:tcPr>
          <w:p w14:paraId="3411B8F1" w14:textId="77777777" w:rsidR="00880275" w:rsidRPr="00983971" w:rsidRDefault="00880275" w:rsidP="00880275">
            <w:pPr>
              <w:spacing w:after="0" w:line="276" w:lineRule="auto"/>
              <w:jc w:val="center"/>
              <w:rPr>
                <w:rFonts w:eastAsia="Calibri" w:cstheme="minorHAnsi"/>
                <w:sz w:val="20"/>
                <w:szCs w:val="20"/>
              </w:rPr>
            </w:pPr>
            <w:r w:rsidRPr="00983971">
              <w:rPr>
                <w:rFonts w:eastAsia="Calibri" w:cstheme="minorHAnsi"/>
                <w:sz w:val="20"/>
                <w:szCs w:val="20"/>
              </w:rPr>
              <w:t>X</w:t>
            </w:r>
          </w:p>
        </w:tc>
      </w:tr>
    </w:tbl>
    <w:p w14:paraId="7E84EA2E" w14:textId="2AD57930" w:rsidR="00983971" w:rsidRPr="00983971" w:rsidRDefault="00983971" w:rsidP="00983971">
      <w:pPr>
        <w:numPr>
          <w:ilvl w:val="4"/>
          <w:numId w:val="3"/>
        </w:numPr>
        <w:spacing w:before="240" w:after="120" w:line="276" w:lineRule="auto"/>
        <w:jc w:val="both"/>
        <w:outlineLvl w:val="4"/>
        <w:rPr>
          <w:rFonts w:ascii="Calibri" w:hAnsi="Calibri" w:cs="Times New Roman"/>
          <w:bCs/>
          <w:i/>
          <w:iCs/>
          <w:sz w:val="24"/>
          <w:szCs w:val="26"/>
          <w:lang w:eastAsia="zh-CN"/>
        </w:rPr>
      </w:pPr>
      <w:bookmarkStart w:id="875" w:name="_Toc66786105"/>
      <w:bookmarkStart w:id="876" w:name="_Toc80790751"/>
      <w:bookmarkStart w:id="877" w:name="_Toc131492570"/>
      <w:r w:rsidRPr="00983971">
        <w:rPr>
          <w:rFonts w:ascii="Calibri" w:hAnsi="Calibri" w:cs="Times New Roman"/>
          <w:bCs/>
          <w:i/>
          <w:iCs/>
          <w:sz w:val="24"/>
          <w:szCs w:val="26"/>
          <w:lang w:eastAsia="zh-CN"/>
        </w:rPr>
        <w:t>Posljedice na gospodarstvo</w:t>
      </w:r>
      <w:bookmarkEnd w:id="875"/>
      <w:bookmarkEnd w:id="876"/>
      <w:bookmarkEnd w:id="877"/>
    </w:p>
    <w:p w14:paraId="4C18D827" w14:textId="4F40ED9C" w:rsidR="00983971" w:rsidRPr="00983971" w:rsidRDefault="00983971" w:rsidP="00983971">
      <w:pPr>
        <w:jc w:val="both"/>
        <w:rPr>
          <w:sz w:val="24"/>
          <w:szCs w:val="24"/>
        </w:rPr>
      </w:pPr>
      <w:r w:rsidRPr="00983971">
        <w:rPr>
          <w:sz w:val="24"/>
          <w:szCs w:val="24"/>
        </w:rPr>
        <w:t xml:space="preserve">Posljedice na gospodarstvo odnose se na ukupnu materijalnu i financijsku štetu u gospodarstvu nastalu utjecajem prijetnje u odnosu na proračun </w:t>
      </w:r>
      <w:r w:rsidR="00F832DE">
        <w:rPr>
          <w:sz w:val="24"/>
          <w:szCs w:val="24"/>
        </w:rPr>
        <w:t xml:space="preserve">Grada </w:t>
      </w:r>
      <w:r w:rsidR="00880275">
        <w:rPr>
          <w:sz w:val="24"/>
          <w:szCs w:val="24"/>
        </w:rPr>
        <w:t>Otočca</w:t>
      </w:r>
      <w:r w:rsidRPr="00983971">
        <w:rPr>
          <w:sz w:val="24"/>
          <w:szCs w:val="24"/>
        </w:rPr>
        <w:t xml:space="preserve">. </w:t>
      </w:r>
    </w:p>
    <w:p w14:paraId="70292A4E" w14:textId="77777777" w:rsidR="00983971" w:rsidRPr="00983971" w:rsidRDefault="00983971" w:rsidP="00983971">
      <w:pPr>
        <w:jc w:val="both"/>
        <w:rPr>
          <w:rFonts w:cs="Arial"/>
          <w:sz w:val="24"/>
          <w:szCs w:val="24"/>
        </w:rPr>
      </w:pPr>
      <w:r w:rsidRPr="00983971">
        <w:rPr>
          <w:rFonts w:cs="Arial"/>
          <w:sz w:val="24"/>
          <w:szCs w:val="24"/>
        </w:rPr>
        <w:t xml:space="preserve">Posljedice epidemije influence rezultiraju smanjenjem broja radno aktivnog stanovništva te povećanjem troškova zdravstvenog sustava za liječenje oboljelih i provođenje preventivnih mjera u cilju suzbijanja kao i sprječavanja nastavka širenja epidemije. Uz gore navedene troškove treba pribrojiti i troškove koji su nastali zbog otežanog odvijanja proizvodnih procesa u gospodarstvu, troškove osiguranja cjepiva, troškove </w:t>
      </w:r>
      <w:proofErr w:type="spellStart"/>
      <w:r w:rsidRPr="00983971">
        <w:rPr>
          <w:rFonts w:cs="Arial"/>
          <w:sz w:val="24"/>
          <w:szCs w:val="24"/>
        </w:rPr>
        <w:t>kemoprofilakse</w:t>
      </w:r>
      <w:proofErr w:type="spellEnd"/>
      <w:r w:rsidRPr="00983971">
        <w:rPr>
          <w:rFonts w:cs="Arial"/>
          <w:sz w:val="24"/>
          <w:szCs w:val="24"/>
        </w:rPr>
        <w:t xml:space="preserve"> i terapije osoba koje se iz nekog razloga nisu cijepile i dr. </w:t>
      </w:r>
    </w:p>
    <w:p w14:paraId="7648DFE1" w14:textId="4431928D" w:rsidR="00983971" w:rsidRPr="00983971" w:rsidRDefault="00983971" w:rsidP="00F4252A">
      <w:pPr>
        <w:keepNext/>
        <w:spacing w:after="0" w:line="276" w:lineRule="auto"/>
        <w:jc w:val="center"/>
        <w:rPr>
          <w:rFonts w:ascii="Calibri" w:eastAsia="Calibri" w:hAnsi="Calibri" w:cs="Arial"/>
          <w:b/>
          <w:bCs/>
          <w:sz w:val="20"/>
          <w:szCs w:val="20"/>
          <w:lang w:eastAsia="zh-CN"/>
        </w:rPr>
      </w:pPr>
      <w:bookmarkStart w:id="878" w:name="_Toc66786566"/>
      <w:bookmarkStart w:id="879" w:name="_Toc80790923"/>
      <w:bookmarkStart w:id="880" w:name="_Toc131492769"/>
      <w:r w:rsidRPr="00983971">
        <w:rPr>
          <w:rFonts w:ascii="Calibri" w:eastAsia="Calibri" w:hAnsi="Calibri" w:cs="Arial"/>
          <w:b/>
          <w:bCs/>
          <w:sz w:val="20"/>
          <w:szCs w:val="20"/>
          <w:lang w:eastAsia="zh-CN"/>
        </w:rPr>
        <w:t xml:space="preserve">Tablica </w:t>
      </w:r>
      <w:r w:rsidRPr="00983971">
        <w:rPr>
          <w:rFonts w:ascii="Calibri" w:eastAsia="Calibri" w:hAnsi="Calibri" w:cs="Arial"/>
          <w:b/>
          <w:bCs/>
          <w:noProof/>
          <w:sz w:val="20"/>
          <w:szCs w:val="20"/>
          <w:lang w:eastAsia="zh-CN"/>
        </w:rPr>
        <w:fldChar w:fldCharType="begin"/>
      </w:r>
      <w:r w:rsidRPr="00983971">
        <w:rPr>
          <w:rFonts w:ascii="Calibri" w:eastAsia="Calibri" w:hAnsi="Calibri" w:cs="Arial"/>
          <w:b/>
          <w:bCs/>
          <w:noProof/>
          <w:sz w:val="20"/>
          <w:szCs w:val="20"/>
          <w:lang w:eastAsia="zh-CN"/>
        </w:rPr>
        <w:instrText xml:space="preserve"> SEQ Tablica \* ARABIC </w:instrText>
      </w:r>
      <w:r w:rsidRPr="00983971">
        <w:rPr>
          <w:rFonts w:ascii="Calibri" w:eastAsia="Calibri" w:hAnsi="Calibri" w:cs="Arial"/>
          <w:b/>
          <w:bCs/>
          <w:noProof/>
          <w:sz w:val="20"/>
          <w:szCs w:val="20"/>
          <w:lang w:eastAsia="zh-CN"/>
        </w:rPr>
        <w:fldChar w:fldCharType="separate"/>
      </w:r>
      <w:r w:rsidR="009575EA">
        <w:rPr>
          <w:rFonts w:ascii="Calibri" w:eastAsia="Calibri" w:hAnsi="Calibri" w:cs="Arial"/>
          <w:b/>
          <w:bCs/>
          <w:noProof/>
          <w:sz w:val="20"/>
          <w:szCs w:val="20"/>
          <w:lang w:eastAsia="zh-CN"/>
        </w:rPr>
        <w:t>52</w:t>
      </w:r>
      <w:r w:rsidRPr="00983971">
        <w:rPr>
          <w:rFonts w:ascii="Calibri" w:eastAsia="Calibri" w:hAnsi="Calibri" w:cs="Arial"/>
          <w:b/>
          <w:bCs/>
          <w:noProof/>
          <w:sz w:val="20"/>
          <w:szCs w:val="20"/>
          <w:lang w:eastAsia="zh-CN"/>
        </w:rPr>
        <w:fldChar w:fldCharType="end"/>
      </w:r>
      <w:r w:rsidRPr="00983971">
        <w:rPr>
          <w:rFonts w:ascii="Calibri" w:eastAsia="Calibri" w:hAnsi="Calibri" w:cs="Arial"/>
          <w:b/>
          <w:bCs/>
          <w:sz w:val="20"/>
          <w:szCs w:val="20"/>
          <w:lang w:eastAsia="zh-CN"/>
        </w:rPr>
        <w:t xml:space="preserve">. Posljedice na gospodarstvo </w:t>
      </w:r>
      <w:r w:rsidRPr="00983971">
        <w:rPr>
          <w:rFonts w:ascii="Calibri" w:eastAsia="Calibri" w:hAnsi="Calibri" w:cs="Arial"/>
          <w:b/>
          <w:bCs/>
          <w:sz w:val="20"/>
          <w:szCs w:val="20"/>
          <w:lang w:eastAsia="zh-CN"/>
        </w:rPr>
        <w:sym w:font="Symbol" w:char="F02D"/>
      </w:r>
      <w:r w:rsidRPr="00983971">
        <w:rPr>
          <w:rFonts w:ascii="Calibri" w:eastAsia="Calibri" w:hAnsi="Calibri" w:cs="Arial"/>
          <w:b/>
          <w:bCs/>
          <w:sz w:val="20"/>
          <w:szCs w:val="20"/>
          <w:lang w:eastAsia="zh-CN"/>
        </w:rPr>
        <w:t xml:space="preserve"> najvjerojatniji neželjeni događaj </w:t>
      </w:r>
      <w:r w:rsidRPr="00983971">
        <w:rPr>
          <w:rFonts w:ascii="Calibri" w:eastAsia="Calibri" w:hAnsi="Calibri" w:cs="Arial"/>
          <w:b/>
          <w:bCs/>
          <w:sz w:val="20"/>
          <w:szCs w:val="20"/>
          <w:lang w:eastAsia="zh-CN"/>
        </w:rPr>
        <w:sym w:font="Symbol" w:char="F02D"/>
      </w:r>
      <w:r w:rsidRPr="00983971">
        <w:rPr>
          <w:rFonts w:ascii="Calibri" w:eastAsia="Calibri" w:hAnsi="Calibri" w:cs="Arial"/>
          <w:b/>
          <w:bCs/>
          <w:sz w:val="20"/>
          <w:szCs w:val="20"/>
          <w:lang w:eastAsia="zh-CN"/>
        </w:rPr>
        <w:t xml:space="preserve"> epidemije i pandemije</w:t>
      </w:r>
      <w:bookmarkEnd w:id="878"/>
      <w:bookmarkEnd w:id="879"/>
      <w:bookmarkEnd w:id="880"/>
    </w:p>
    <w:tbl>
      <w:tblPr>
        <w:tblW w:w="878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28"/>
        <w:gridCol w:w="2071"/>
        <w:gridCol w:w="2959"/>
        <w:gridCol w:w="1831"/>
      </w:tblGrid>
      <w:tr w:rsidR="00983971" w:rsidRPr="00983971" w14:paraId="74A99E43" w14:textId="77777777" w:rsidTr="00981005">
        <w:trPr>
          <w:trHeight w:val="327"/>
          <w:jc w:val="center"/>
        </w:trPr>
        <w:tc>
          <w:tcPr>
            <w:tcW w:w="8789" w:type="dxa"/>
            <w:gridSpan w:val="4"/>
            <w:shd w:val="clear" w:color="auto" w:fill="auto"/>
            <w:vAlign w:val="center"/>
          </w:tcPr>
          <w:p w14:paraId="64C1AA28" w14:textId="77777777" w:rsidR="00983971" w:rsidRPr="00983971" w:rsidRDefault="00983971" w:rsidP="00983971">
            <w:pPr>
              <w:spacing w:after="0" w:line="276" w:lineRule="auto"/>
              <w:jc w:val="center"/>
              <w:rPr>
                <w:rFonts w:eastAsia="Calibri" w:cstheme="minorHAnsi"/>
                <w:b/>
                <w:sz w:val="20"/>
                <w:szCs w:val="20"/>
              </w:rPr>
            </w:pPr>
            <w:r w:rsidRPr="00983971">
              <w:rPr>
                <w:rFonts w:eastAsia="Calibri" w:cstheme="minorHAnsi"/>
                <w:b/>
                <w:sz w:val="20"/>
                <w:szCs w:val="20"/>
              </w:rPr>
              <w:t>Gospodarstvo</w:t>
            </w:r>
          </w:p>
        </w:tc>
      </w:tr>
      <w:tr w:rsidR="00880275" w:rsidRPr="00983971" w14:paraId="52A6E22A" w14:textId="77777777" w:rsidTr="00E22198">
        <w:trPr>
          <w:trHeight w:val="244"/>
          <w:jc w:val="center"/>
        </w:trPr>
        <w:tc>
          <w:tcPr>
            <w:tcW w:w="1928" w:type="dxa"/>
            <w:shd w:val="clear" w:color="auto" w:fill="auto"/>
            <w:vAlign w:val="center"/>
          </w:tcPr>
          <w:p w14:paraId="2A297976" w14:textId="77777777" w:rsidR="00880275" w:rsidRPr="00983971" w:rsidRDefault="00880275" w:rsidP="00880275">
            <w:pPr>
              <w:spacing w:after="0" w:line="240" w:lineRule="auto"/>
              <w:jc w:val="center"/>
              <w:rPr>
                <w:rFonts w:eastAsia="Calibri" w:cstheme="minorHAnsi"/>
                <w:b/>
                <w:sz w:val="20"/>
                <w:szCs w:val="20"/>
              </w:rPr>
            </w:pPr>
            <w:r w:rsidRPr="00983971">
              <w:rPr>
                <w:rFonts w:eastAsia="Calibri" w:cstheme="minorHAnsi"/>
                <w:b/>
                <w:sz w:val="20"/>
                <w:szCs w:val="20"/>
              </w:rPr>
              <w:t>Kategorija</w:t>
            </w:r>
          </w:p>
        </w:tc>
        <w:tc>
          <w:tcPr>
            <w:tcW w:w="2071" w:type="dxa"/>
            <w:shd w:val="clear" w:color="auto" w:fill="auto"/>
            <w:vAlign w:val="center"/>
          </w:tcPr>
          <w:p w14:paraId="142566EE" w14:textId="77777777" w:rsidR="00880275" w:rsidRPr="00983971" w:rsidRDefault="00880275" w:rsidP="00880275">
            <w:pPr>
              <w:spacing w:after="0" w:line="240" w:lineRule="auto"/>
              <w:jc w:val="center"/>
              <w:rPr>
                <w:rFonts w:eastAsia="Calibri" w:cstheme="minorHAnsi"/>
                <w:b/>
                <w:sz w:val="20"/>
                <w:szCs w:val="20"/>
              </w:rPr>
            </w:pPr>
            <w:r w:rsidRPr="00983971">
              <w:rPr>
                <w:rFonts w:eastAsia="Calibri" w:cstheme="minorHAnsi"/>
                <w:b/>
                <w:sz w:val="20"/>
                <w:szCs w:val="20"/>
              </w:rPr>
              <w:t>Posljedice</w:t>
            </w:r>
          </w:p>
        </w:tc>
        <w:tc>
          <w:tcPr>
            <w:tcW w:w="2959" w:type="dxa"/>
            <w:shd w:val="clear" w:color="auto" w:fill="auto"/>
            <w:vAlign w:val="center"/>
          </w:tcPr>
          <w:p w14:paraId="2B82B502" w14:textId="77777777" w:rsidR="00880275" w:rsidRPr="003226A7" w:rsidRDefault="00880275" w:rsidP="00880275">
            <w:pPr>
              <w:spacing w:after="0" w:line="240" w:lineRule="auto"/>
              <w:jc w:val="center"/>
              <w:rPr>
                <w:rFonts w:eastAsia="Calibri" w:cstheme="minorHAnsi"/>
                <w:b/>
                <w:sz w:val="20"/>
                <w:szCs w:val="20"/>
              </w:rPr>
            </w:pPr>
            <w:r w:rsidRPr="003226A7">
              <w:rPr>
                <w:rFonts w:eastAsia="Calibri" w:cstheme="minorHAnsi"/>
                <w:b/>
                <w:sz w:val="20"/>
                <w:szCs w:val="20"/>
              </w:rPr>
              <w:t>Kriterij</w:t>
            </w:r>
          </w:p>
          <w:p w14:paraId="3480223A" w14:textId="5066EA90" w:rsidR="00880275" w:rsidRPr="00983971" w:rsidRDefault="00880275" w:rsidP="00880275">
            <w:pPr>
              <w:spacing w:after="0" w:line="240" w:lineRule="auto"/>
              <w:jc w:val="center"/>
              <w:rPr>
                <w:rFonts w:eastAsia="Calibri" w:cstheme="minorHAnsi"/>
                <w:b/>
                <w:sz w:val="20"/>
                <w:szCs w:val="20"/>
              </w:rPr>
            </w:pPr>
            <w:r w:rsidRPr="003226A7">
              <w:rPr>
                <w:rFonts w:eastAsia="Calibri" w:cstheme="minorHAnsi"/>
                <w:b/>
                <w:sz w:val="20"/>
                <w:szCs w:val="20"/>
              </w:rPr>
              <w:t>%</w:t>
            </w:r>
          </w:p>
        </w:tc>
        <w:tc>
          <w:tcPr>
            <w:tcW w:w="1831" w:type="dxa"/>
            <w:tcBorders>
              <w:bottom w:val="single" w:sz="4" w:space="0" w:color="auto"/>
            </w:tcBorders>
            <w:shd w:val="clear" w:color="auto" w:fill="auto"/>
            <w:vAlign w:val="center"/>
          </w:tcPr>
          <w:p w14:paraId="32ADDA92" w14:textId="77777777" w:rsidR="00880275" w:rsidRPr="00983971" w:rsidRDefault="00880275" w:rsidP="00880275">
            <w:pPr>
              <w:spacing w:after="0" w:line="240" w:lineRule="auto"/>
              <w:jc w:val="center"/>
              <w:rPr>
                <w:rFonts w:eastAsia="Calibri" w:cstheme="minorHAnsi"/>
                <w:b/>
                <w:sz w:val="20"/>
                <w:szCs w:val="20"/>
              </w:rPr>
            </w:pPr>
            <w:r w:rsidRPr="00983971">
              <w:rPr>
                <w:rFonts w:eastAsia="Calibri" w:cstheme="minorHAnsi"/>
                <w:b/>
                <w:sz w:val="20"/>
                <w:szCs w:val="20"/>
              </w:rPr>
              <w:t>Odabrano</w:t>
            </w:r>
          </w:p>
        </w:tc>
      </w:tr>
      <w:tr w:rsidR="00880275" w:rsidRPr="00983971" w14:paraId="28ABFD8F" w14:textId="77777777" w:rsidTr="00981005">
        <w:trPr>
          <w:trHeight w:val="244"/>
          <w:jc w:val="center"/>
        </w:trPr>
        <w:tc>
          <w:tcPr>
            <w:tcW w:w="1928" w:type="dxa"/>
            <w:shd w:val="clear" w:color="auto" w:fill="auto"/>
            <w:vAlign w:val="center"/>
          </w:tcPr>
          <w:p w14:paraId="673F37E7" w14:textId="77777777" w:rsidR="00880275" w:rsidRPr="00983971" w:rsidRDefault="00880275" w:rsidP="00880275">
            <w:pPr>
              <w:spacing w:after="0" w:line="276" w:lineRule="auto"/>
              <w:jc w:val="center"/>
              <w:rPr>
                <w:rFonts w:eastAsia="Calibri" w:cstheme="minorHAnsi"/>
                <w:b/>
                <w:sz w:val="20"/>
                <w:szCs w:val="20"/>
              </w:rPr>
            </w:pPr>
            <w:r w:rsidRPr="00983971">
              <w:rPr>
                <w:rFonts w:eastAsia="Calibri" w:cstheme="minorHAnsi"/>
                <w:b/>
                <w:sz w:val="20"/>
                <w:szCs w:val="20"/>
              </w:rPr>
              <w:t>1</w:t>
            </w:r>
          </w:p>
        </w:tc>
        <w:tc>
          <w:tcPr>
            <w:tcW w:w="2071" w:type="dxa"/>
            <w:shd w:val="clear" w:color="auto" w:fill="auto"/>
            <w:vAlign w:val="center"/>
          </w:tcPr>
          <w:p w14:paraId="7F50802A" w14:textId="77777777" w:rsidR="00880275" w:rsidRPr="00983971" w:rsidRDefault="00880275" w:rsidP="00880275">
            <w:pPr>
              <w:spacing w:after="0" w:line="276" w:lineRule="auto"/>
              <w:jc w:val="center"/>
              <w:rPr>
                <w:rFonts w:eastAsia="Calibri" w:cstheme="minorHAnsi"/>
                <w:sz w:val="20"/>
                <w:szCs w:val="20"/>
              </w:rPr>
            </w:pPr>
            <w:r w:rsidRPr="00983971">
              <w:rPr>
                <w:rFonts w:eastAsia="Calibri" w:cstheme="minorHAnsi"/>
                <w:sz w:val="20"/>
                <w:szCs w:val="20"/>
              </w:rPr>
              <w:t>Neznatne</w:t>
            </w:r>
          </w:p>
        </w:tc>
        <w:tc>
          <w:tcPr>
            <w:tcW w:w="2959" w:type="dxa"/>
            <w:shd w:val="clear" w:color="auto" w:fill="auto"/>
            <w:vAlign w:val="center"/>
          </w:tcPr>
          <w:p w14:paraId="4E51D700" w14:textId="44C5F659" w:rsidR="00880275" w:rsidRPr="00983971" w:rsidRDefault="00880275" w:rsidP="00880275">
            <w:pPr>
              <w:spacing w:after="0" w:line="276" w:lineRule="auto"/>
              <w:jc w:val="center"/>
              <w:rPr>
                <w:rFonts w:eastAsia="Calibri" w:cstheme="minorHAnsi"/>
                <w:sz w:val="20"/>
                <w:szCs w:val="20"/>
              </w:rPr>
            </w:pPr>
            <w:r w:rsidRPr="003226A7">
              <w:rPr>
                <w:rFonts w:eastAsia="Calibri" w:cstheme="minorHAnsi"/>
                <w:sz w:val="20"/>
                <w:szCs w:val="20"/>
              </w:rPr>
              <w:t>0,5-1</w:t>
            </w:r>
          </w:p>
        </w:tc>
        <w:tc>
          <w:tcPr>
            <w:tcW w:w="1831" w:type="dxa"/>
            <w:tcBorders>
              <w:bottom w:val="single" w:sz="4" w:space="0" w:color="auto"/>
            </w:tcBorders>
            <w:shd w:val="clear" w:color="auto" w:fill="auto"/>
            <w:vAlign w:val="center"/>
          </w:tcPr>
          <w:p w14:paraId="34B1EBB3" w14:textId="77777777" w:rsidR="00880275" w:rsidRPr="00983971" w:rsidRDefault="00880275" w:rsidP="00880275">
            <w:pPr>
              <w:spacing w:after="0" w:line="276" w:lineRule="auto"/>
              <w:jc w:val="center"/>
              <w:rPr>
                <w:rFonts w:eastAsia="Calibri" w:cstheme="minorHAnsi"/>
                <w:sz w:val="20"/>
                <w:szCs w:val="20"/>
              </w:rPr>
            </w:pPr>
          </w:p>
        </w:tc>
      </w:tr>
      <w:tr w:rsidR="00880275" w:rsidRPr="00983971" w14:paraId="47F20E66" w14:textId="77777777" w:rsidTr="00981005">
        <w:trPr>
          <w:trHeight w:val="244"/>
          <w:jc w:val="center"/>
        </w:trPr>
        <w:tc>
          <w:tcPr>
            <w:tcW w:w="1928" w:type="dxa"/>
            <w:shd w:val="clear" w:color="auto" w:fill="auto"/>
            <w:vAlign w:val="center"/>
          </w:tcPr>
          <w:p w14:paraId="692B0E05" w14:textId="77777777" w:rsidR="00880275" w:rsidRPr="00983971" w:rsidRDefault="00880275" w:rsidP="00880275">
            <w:pPr>
              <w:spacing w:after="0" w:line="276" w:lineRule="auto"/>
              <w:jc w:val="center"/>
              <w:rPr>
                <w:rFonts w:eastAsia="Calibri" w:cstheme="minorHAnsi"/>
                <w:b/>
                <w:sz w:val="20"/>
                <w:szCs w:val="20"/>
              </w:rPr>
            </w:pPr>
            <w:r w:rsidRPr="00983971">
              <w:rPr>
                <w:rFonts w:eastAsia="Calibri" w:cstheme="minorHAnsi"/>
                <w:b/>
                <w:sz w:val="20"/>
                <w:szCs w:val="20"/>
              </w:rPr>
              <w:t>2</w:t>
            </w:r>
          </w:p>
        </w:tc>
        <w:tc>
          <w:tcPr>
            <w:tcW w:w="2071" w:type="dxa"/>
            <w:shd w:val="clear" w:color="auto" w:fill="auto"/>
            <w:vAlign w:val="center"/>
          </w:tcPr>
          <w:p w14:paraId="33C5C310" w14:textId="77777777" w:rsidR="00880275" w:rsidRPr="00983971" w:rsidRDefault="00880275" w:rsidP="00880275">
            <w:pPr>
              <w:spacing w:after="0" w:line="276" w:lineRule="auto"/>
              <w:jc w:val="center"/>
              <w:rPr>
                <w:rFonts w:eastAsia="Calibri" w:cstheme="minorHAnsi"/>
                <w:sz w:val="20"/>
                <w:szCs w:val="20"/>
              </w:rPr>
            </w:pPr>
            <w:r w:rsidRPr="00983971">
              <w:rPr>
                <w:rFonts w:eastAsia="Calibri" w:cstheme="minorHAnsi"/>
                <w:sz w:val="20"/>
                <w:szCs w:val="20"/>
              </w:rPr>
              <w:t>Malene</w:t>
            </w:r>
          </w:p>
        </w:tc>
        <w:tc>
          <w:tcPr>
            <w:tcW w:w="2959" w:type="dxa"/>
            <w:shd w:val="clear" w:color="auto" w:fill="auto"/>
            <w:vAlign w:val="center"/>
          </w:tcPr>
          <w:p w14:paraId="44D91035" w14:textId="074459D7" w:rsidR="00880275" w:rsidRPr="00983971" w:rsidRDefault="00880275" w:rsidP="00880275">
            <w:pPr>
              <w:spacing w:after="0" w:line="276" w:lineRule="auto"/>
              <w:jc w:val="center"/>
              <w:rPr>
                <w:rFonts w:eastAsia="Calibri" w:cstheme="minorHAnsi"/>
                <w:sz w:val="20"/>
                <w:szCs w:val="20"/>
              </w:rPr>
            </w:pPr>
            <w:r w:rsidRPr="003226A7">
              <w:rPr>
                <w:rFonts w:eastAsia="Calibri" w:cstheme="minorHAnsi"/>
                <w:sz w:val="20"/>
                <w:szCs w:val="20"/>
              </w:rPr>
              <w:t>1-5</w:t>
            </w:r>
          </w:p>
        </w:tc>
        <w:tc>
          <w:tcPr>
            <w:tcW w:w="1831" w:type="dxa"/>
            <w:tcBorders>
              <w:bottom w:val="single" w:sz="4" w:space="0" w:color="auto"/>
            </w:tcBorders>
            <w:shd w:val="clear" w:color="auto" w:fill="auto"/>
            <w:vAlign w:val="center"/>
          </w:tcPr>
          <w:p w14:paraId="564FA176" w14:textId="77777777" w:rsidR="00880275" w:rsidRPr="00983971" w:rsidRDefault="00880275" w:rsidP="00880275">
            <w:pPr>
              <w:spacing w:after="0" w:line="276" w:lineRule="auto"/>
              <w:jc w:val="center"/>
              <w:rPr>
                <w:rFonts w:eastAsia="Calibri" w:cstheme="minorHAnsi"/>
                <w:sz w:val="20"/>
                <w:szCs w:val="20"/>
              </w:rPr>
            </w:pPr>
          </w:p>
        </w:tc>
      </w:tr>
      <w:tr w:rsidR="00880275" w:rsidRPr="00983971" w14:paraId="58F87AB8" w14:textId="77777777" w:rsidTr="00981005">
        <w:trPr>
          <w:trHeight w:val="244"/>
          <w:jc w:val="center"/>
        </w:trPr>
        <w:tc>
          <w:tcPr>
            <w:tcW w:w="1928" w:type="dxa"/>
            <w:shd w:val="clear" w:color="auto" w:fill="auto"/>
            <w:vAlign w:val="center"/>
          </w:tcPr>
          <w:p w14:paraId="2C1F336D" w14:textId="77777777" w:rsidR="00880275" w:rsidRPr="00983971" w:rsidRDefault="00880275" w:rsidP="00880275">
            <w:pPr>
              <w:spacing w:after="0" w:line="276" w:lineRule="auto"/>
              <w:jc w:val="center"/>
              <w:rPr>
                <w:rFonts w:eastAsia="Calibri" w:cstheme="minorHAnsi"/>
                <w:b/>
                <w:sz w:val="20"/>
                <w:szCs w:val="20"/>
              </w:rPr>
            </w:pPr>
            <w:r w:rsidRPr="00983971">
              <w:rPr>
                <w:rFonts w:eastAsia="Calibri" w:cstheme="minorHAnsi"/>
                <w:b/>
                <w:sz w:val="20"/>
                <w:szCs w:val="20"/>
              </w:rPr>
              <w:t>3</w:t>
            </w:r>
          </w:p>
        </w:tc>
        <w:tc>
          <w:tcPr>
            <w:tcW w:w="2071" w:type="dxa"/>
            <w:shd w:val="clear" w:color="auto" w:fill="auto"/>
            <w:vAlign w:val="center"/>
          </w:tcPr>
          <w:p w14:paraId="4404A44E" w14:textId="77777777" w:rsidR="00880275" w:rsidRPr="00983971" w:rsidRDefault="00880275" w:rsidP="00880275">
            <w:pPr>
              <w:spacing w:after="0" w:line="276" w:lineRule="auto"/>
              <w:jc w:val="center"/>
              <w:rPr>
                <w:rFonts w:eastAsia="Calibri" w:cstheme="minorHAnsi"/>
                <w:sz w:val="20"/>
                <w:szCs w:val="20"/>
              </w:rPr>
            </w:pPr>
            <w:r w:rsidRPr="00983971">
              <w:rPr>
                <w:rFonts w:eastAsia="Calibri" w:cstheme="minorHAnsi"/>
                <w:sz w:val="20"/>
                <w:szCs w:val="20"/>
              </w:rPr>
              <w:t>Umjerene</w:t>
            </w:r>
          </w:p>
        </w:tc>
        <w:tc>
          <w:tcPr>
            <w:tcW w:w="2959" w:type="dxa"/>
            <w:shd w:val="clear" w:color="auto" w:fill="auto"/>
            <w:vAlign w:val="center"/>
          </w:tcPr>
          <w:p w14:paraId="012017A9" w14:textId="379B5B75" w:rsidR="00880275" w:rsidRPr="00983971" w:rsidRDefault="00880275" w:rsidP="00880275">
            <w:pPr>
              <w:spacing w:after="0" w:line="276" w:lineRule="auto"/>
              <w:jc w:val="center"/>
              <w:rPr>
                <w:rFonts w:eastAsia="Calibri" w:cstheme="minorHAnsi"/>
                <w:sz w:val="20"/>
                <w:szCs w:val="20"/>
              </w:rPr>
            </w:pPr>
            <w:r w:rsidRPr="003226A7">
              <w:rPr>
                <w:rFonts w:eastAsia="Calibri" w:cstheme="minorHAnsi"/>
                <w:sz w:val="20"/>
                <w:szCs w:val="20"/>
              </w:rPr>
              <w:t>5-15</w:t>
            </w:r>
          </w:p>
        </w:tc>
        <w:tc>
          <w:tcPr>
            <w:tcW w:w="1831" w:type="dxa"/>
            <w:tcBorders>
              <w:bottom w:val="single" w:sz="4" w:space="0" w:color="auto"/>
            </w:tcBorders>
            <w:shd w:val="clear" w:color="auto" w:fill="auto"/>
            <w:vAlign w:val="center"/>
          </w:tcPr>
          <w:p w14:paraId="47386145" w14:textId="77777777" w:rsidR="00880275" w:rsidRPr="00983971" w:rsidRDefault="00880275" w:rsidP="00880275">
            <w:pPr>
              <w:spacing w:after="0" w:line="276" w:lineRule="auto"/>
              <w:jc w:val="center"/>
              <w:rPr>
                <w:rFonts w:eastAsia="Calibri" w:cstheme="minorHAnsi"/>
                <w:sz w:val="20"/>
                <w:szCs w:val="20"/>
              </w:rPr>
            </w:pPr>
            <w:r w:rsidRPr="00983971">
              <w:rPr>
                <w:rFonts w:eastAsia="Calibri" w:cstheme="minorHAnsi"/>
                <w:sz w:val="20"/>
                <w:szCs w:val="20"/>
              </w:rPr>
              <w:t>X</w:t>
            </w:r>
          </w:p>
        </w:tc>
      </w:tr>
      <w:tr w:rsidR="00880275" w:rsidRPr="00983971" w14:paraId="1A2F7D3F" w14:textId="77777777" w:rsidTr="00981005">
        <w:trPr>
          <w:trHeight w:val="257"/>
          <w:jc w:val="center"/>
        </w:trPr>
        <w:tc>
          <w:tcPr>
            <w:tcW w:w="1928" w:type="dxa"/>
            <w:shd w:val="clear" w:color="auto" w:fill="auto"/>
            <w:vAlign w:val="center"/>
          </w:tcPr>
          <w:p w14:paraId="4F88C44D" w14:textId="77777777" w:rsidR="00880275" w:rsidRPr="00983971" w:rsidRDefault="00880275" w:rsidP="00880275">
            <w:pPr>
              <w:spacing w:after="0" w:line="276" w:lineRule="auto"/>
              <w:jc w:val="center"/>
              <w:rPr>
                <w:rFonts w:eastAsia="Calibri" w:cstheme="minorHAnsi"/>
                <w:b/>
                <w:sz w:val="20"/>
                <w:szCs w:val="20"/>
              </w:rPr>
            </w:pPr>
            <w:r w:rsidRPr="00983971">
              <w:rPr>
                <w:rFonts w:eastAsia="Calibri" w:cstheme="minorHAnsi"/>
                <w:b/>
                <w:sz w:val="20"/>
                <w:szCs w:val="20"/>
              </w:rPr>
              <w:t>4</w:t>
            </w:r>
          </w:p>
        </w:tc>
        <w:tc>
          <w:tcPr>
            <w:tcW w:w="2071" w:type="dxa"/>
            <w:shd w:val="clear" w:color="auto" w:fill="auto"/>
            <w:vAlign w:val="center"/>
          </w:tcPr>
          <w:p w14:paraId="4CDFA78C" w14:textId="77777777" w:rsidR="00880275" w:rsidRPr="00983971" w:rsidRDefault="00880275" w:rsidP="00880275">
            <w:pPr>
              <w:spacing w:after="0" w:line="276" w:lineRule="auto"/>
              <w:jc w:val="center"/>
              <w:rPr>
                <w:rFonts w:eastAsia="Calibri" w:cstheme="minorHAnsi"/>
                <w:sz w:val="20"/>
                <w:szCs w:val="20"/>
              </w:rPr>
            </w:pPr>
            <w:r w:rsidRPr="00983971">
              <w:rPr>
                <w:rFonts w:eastAsia="Calibri" w:cstheme="minorHAnsi"/>
                <w:sz w:val="20"/>
                <w:szCs w:val="20"/>
              </w:rPr>
              <w:t>Značajne</w:t>
            </w:r>
          </w:p>
        </w:tc>
        <w:tc>
          <w:tcPr>
            <w:tcW w:w="2959" w:type="dxa"/>
            <w:shd w:val="clear" w:color="auto" w:fill="auto"/>
            <w:vAlign w:val="center"/>
          </w:tcPr>
          <w:p w14:paraId="3B2B7D14" w14:textId="345DF6BC" w:rsidR="00880275" w:rsidRPr="00983971" w:rsidRDefault="00880275" w:rsidP="00880275">
            <w:pPr>
              <w:spacing w:after="0" w:line="276" w:lineRule="auto"/>
              <w:jc w:val="center"/>
              <w:rPr>
                <w:rFonts w:eastAsia="Calibri" w:cstheme="minorHAnsi"/>
                <w:sz w:val="20"/>
                <w:szCs w:val="20"/>
              </w:rPr>
            </w:pPr>
            <w:r w:rsidRPr="003226A7">
              <w:rPr>
                <w:rFonts w:eastAsia="Calibri" w:cstheme="minorHAnsi"/>
                <w:sz w:val="20"/>
                <w:szCs w:val="20"/>
              </w:rPr>
              <w:t>15-25</w:t>
            </w:r>
          </w:p>
        </w:tc>
        <w:tc>
          <w:tcPr>
            <w:tcW w:w="1831" w:type="dxa"/>
            <w:tcBorders>
              <w:bottom w:val="single" w:sz="4" w:space="0" w:color="auto"/>
            </w:tcBorders>
            <w:shd w:val="clear" w:color="auto" w:fill="auto"/>
            <w:vAlign w:val="center"/>
          </w:tcPr>
          <w:p w14:paraId="0E6A2C3B" w14:textId="77777777" w:rsidR="00880275" w:rsidRPr="00983971" w:rsidRDefault="00880275" w:rsidP="00880275">
            <w:pPr>
              <w:spacing w:after="0" w:line="276" w:lineRule="auto"/>
              <w:jc w:val="center"/>
              <w:rPr>
                <w:rFonts w:eastAsia="Calibri" w:cstheme="minorHAnsi"/>
                <w:sz w:val="20"/>
                <w:szCs w:val="20"/>
              </w:rPr>
            </w:pPr>
          </w:p>
        </w:tc>
      </w:tr>
      <w:tr w:rsidR="00880275" w:rsidRPr="00983971" w14:paraId="62453FEE" w14:textId="77777777" w:rsidTr="00981005">
        <w:trPr>
          <w:trHeight w:val="63"/>
          <w:jc w:val="center"/>
        </w:trPr>
        <w:tc>
          <w:tcPr>
            <w:tcW w:w="1928" w:type="dxa"/>
            <w:shd w:val="clear" w:color="auto" w:fill="auto"/>
            <w:vAlign w:val="center"/>
          </w:tcPr>
          <w:p w14:paraId="2AE49B00" w14:textId="77777777" w:rsidR="00880275" w:rsidRPr="00983971" w:rsidRDefault="00880275" w:rsidP="00880275">
            <w:pPr>
              <w:spacing w:after="0" w:line="276" w:lineRule="auto"/>
              <w:jc w:val="center"/>
              <w:rPr>
                <w:rFonts w:eastAsia="Calibri" w:cstheme="minorHAnsi"/>
                <w:b/>
                <w:sz w:val="20"/>
                <w:szCs w:val="20"/>
              </w:rPr>
            </w:pPr>
            <w:r w:rsidRPr="00983971">
              <w:rPr>
                <w:rFonts w:eastAsia="Calibri" w:cstheme="minorHAnsi"/>
                <w:b/>
                <w:sz w:val="20"/>
                <w:szCs w:val="20"/>
              </w:rPr>
              <w:t>5</w:t>
            </w:r>
          </w:p>
        </w:tc>
        <w:tc>
          <w:tcPr>
            <w:tcW w:w="2071" w:type="dxa"/>
            <w:shd w:val="clear" w:color="auto" w:fill="auto"/>
            <w:vAlign w:val="center"/>
          </w:tcPr>
          <w:p w14:paraId="1F1B22EC" w14:textId="77777777" w:rsidR="00880275" w:rsidRPr="00983971" w:rsidRDefault="00880275" w:rsidP="00880275">
            <w:pPr>
              <w:spacing w:after="0" w:line="276" w:lineRule="auto"/>
              <w:jc w:val="center"/>
              <w:rPr>
                <w:rFonts w:eastAsia="Calibri" w:cstheme="minorHAnsi"/>
                <w:sz w:val="20"/>
                <w:szCs w:val="20"/>
              </w:rPr>
            </w:pPr>
            <w:r w:rsidRPr="00983971">
              <w:rPr>
                <w:rFonts w:eastAsia="Calibri" w:cstheme="minorHAnsi"/>
                <w:sz w:val="20"/>
                <w:szCs w:val="20"/>
              </w:rPr>
              <w:t>Katastrofalne</w:t>
            </w:r>
          </w:p>
        </w:tc>
        <w:tc>
          <w:tcPr>
            <w:tcW w:w="2959" w:type="dxa"/>
            <w:shd w:val="clear" w:color="auto" w:fill="auto"/>
            <w:vAlign w:val="center"/>
          </w:tcPr>
          <w:p w14:paraId="6F177BFE" w14:textId="122B1377" w:rsidR="00880275" w:rsidRPr="00983971" w:rsidRDefault="00880275" w:rsidP="00880275">
            <w:pPr>
              <w:spacing w:after="0" w:line="276" w:lineRule="auto"/>
              <w:jc w:val="center"/>
              <w:rPr>
                <w:rFonts w:eastAsia="Calibri" w:cstheme="minorHAnsi"/>
                <w:sz w:val="20"/>
                <w:szCs w:val="20"/>
              </w:rPr>
            </w:pPr>
            <w:r w:rsidRPr="003226A7">
              <w:rPr>
                <w:rFonts w:eastAsia="Calibri" w:cstheme="minorHAnsi"/>
                <w:sz w:val="20"/>
                <w:szCs w:val="20"/>
              </w:rPr>
              <w:t>&gt;25</w:t>
            </w:r>
          </w:p>
        </w:tc>
        <w:tc>
          <w:tcPr>
            <w:tcW w:w="1831" w:type="dxa"/>
            <w:tcBorders>
              <w:bottom w:val="single" w:sz="4" w:space="0" w:color="auto"/>
            </w:tcBorders>
            <w:shd w:val="clear" w:color="auto" w:fill="auto"/>
            <w:vAlign w:val="center"/>
          </w:tcPr>
          <w:p w14:paraId="72FCAB51" w14:textId="77777777" w:rsidR="00880275" w:rsidRPr="00983971" w:rsidRDefault="00880275" w:rsidP="00880275">
            <w:pPr>
              <w:spacing w:after="0" w:line="276" w:lineRule="auto"/>
              <w:jc w:val="center"/>
              <w:rPr>
                <w:rFonts w:eastAsia="Calibri" w:cstheme="minorHAnsi"/>
                <w:sz w:val="20"/>
                <w:szCs w:val="20"/>
              </w:rPr>
            </w:pPr>
          </w:p>
        </w:tc>
      </w:tr>
    </w:tbl>
    <w:p w14:paraId="15B270E5" w14:textId="77777777" w:rsidR="00983971" w:rsidRPr="00983971" w:rsidRDefault="00983971" w:rsidP="00983971">
      <w:pPr>
        <w:numPr>
          <w:ilvl w:val="4"/>
          <w:numId w:val="3"/>
        </w:numPr>
        <w:spacing w:before="240" w:after="120" w:line="276" w:lineRule="auto"/>
        <w:jc w:val="both"/>
        <w:outlineLvl w:val="4"/>
        <w:rPr>
          <w:rFonts w:ascii="Calibri" w:hAnsi="Calibri" w:cs="Times New Roman"/>
          <w:bCs/>
          <w:i/>
          <w:iCs/>
          <w:sz w:val="24"/>
          <w:szCs w:val="26"/>
          <w:lang w:eastAsia="zh-CN"/>
        </w:rPr>
      </w:pPr>
      <w:bookmarkStart w:id="881" w:name="_Toc66786106"/>
      <w:bookmarkStart w:id="882" w:name="_Toc80790752"/>
      <w:bookmarkStart w:id="883" w:name="_Toc131492571"/>
      <w:r w:rsidRPr="00983971">
        <w:rPr>
          <w:rFonts w:ascii="Calibri" w:hAnsi="Calibri" w:cs="Times New Roman"/>
          <w:bCs/>
          <w:i/>
          <w:iCs/>
          <w:sz w:val="24"/>
          <w:szCs w:val="26"/>
          <w:lang w:eastAsia="zh-CN"/>
        </w:rPr>
        <w:t>Posljedice na društvenu stabilnost i politiku</w:t>
      </w:r>
      <w:bookmarkEnd w:id="881"/>
      <w:bookmarkEnd w:id="882"/>
      <w:bookmarkEnd w:id="883"/>
    </w:p>
    <w:p w14:paraId="79A1B616" w14:textId="77777777" w:rsidR="00983971" w:rsidRPr="00983971" w:rsidRDefault="00983971" w:rsidP="00983971">
      <w:pPr>
        <w:spacing w:line="276" w:lineRule="auto"/>
        <w:jc w:val="both"/>
        <w:rPr>
          <w:rFonts w:cs="Arial"/>
          <w:sz w:val="24"/>
          <w:szCs w:val="24"/>
        </w:rPr>
        <w:sectPr w:rsidR="00983971" w:rsidRPr="00983971" w:rsidSect="00731F0F">
          <w:pgSz w:w="11906" w:h="16838"/>
          <w:pgMar w:top="1418" w:right="1418" w:bottom="1418" w:left="1701" w:header="709" w:footer="709" w:gutter="0"/>
          <w:cols w:space="708"/>
          <w:docGrid w:linePitch="360"/>
        </w:sectPr>
      </w:pPr>
      <w:r w:rsidRPr="00983971">
        <w:rPr>
          <w:rFonts w:cs="Arial"/>
          <w:sz w:val="24"/>
          <w:szCs w:val="24"/>
        </w:rPr>
        <w:t>Zbog povećanog broja oboljelih uslijed pojave gripe dolazi do opterećenja sustava zdravstvene skrbi.</w:t>
      </w:r>
    </w:p>
    <w:p w14:paraId="4BD37356" w14:textId="66594324" w:rsidR="00983971" w:rsidRPr="00983971" w:rsidRDefault="00983971" w:rsidP="00F4252A">
      <w:pPr>
        <w:keepNext/>
        <w:spacing w:after="0" w:line="276" w:lineRule="auto"/>
        <w:jc w:val="both"/>
        <w:rPr>
          <w:rFonts w:ascii="Calibri" w:eastAsia="Calibri" w:hAnsi="Calibri" w:cs="Arial"/>
          <w:b/>
          <w:bCs/>
          <w:sz w:val="20"/>
          <w:szCs w:val="20"/>
          <w:lang w:eastAsia="zh-CN"/>
        </w:rPr>
      </w:pPr>
      <w:bookmarkStart w:id="884" w:name="_Toc66786567"/>
      <w:bookmarkStart w:id="885" w:name="_Toc80790924"/>
      <w:bookmarkStart w:id="886" w:name="_Toc131492770"/>
      <w:r w:rsidRPr="00983971">
        <w:rPr>
          <w:rFonts w:ascii="Calibri" w:eastAsia="Calibri" w:hAnsi="Calibri" w:cs="Arial"/>
          <w:b/>
          <w:bCs/>
          <w:sz w:val="20"/>
          <w:szCs w:val="20"/>
          <w:lang w:eastAsia="zh-CN"/>
        </w:rPr>
        <w:lastRenderedPageBreak/>
        <w:t xml:space="preserve">Tablica </w:t>
      </w:r>
      <w:r w:rsidRPr="00983971">
        <w:rPr>
          <w:rFonts w:ascii="Calibri" w:eastAsia="Calibri" w:hAnsi="Calibri" w:cs="Arial"/>
          <w:b/>
          <w:bCs/>
          <w:sz w:val="20"/>
          <w:szCs w:val="20"/>
          <w:lang w:eastAsia="zh-CN"/>
        </w:rPr>
        <w:fldChar w:fldCharType="begin"/>
      </w:r>
      <w:r w:rsidRPr="00983971">
        <w:rPr>
          <w:rFonts w:ascii="Calibri" w:eastAsia="Calibri" w:hAnsi="Calibri" w:cs="Arial"/>
          <w:b/>
          <w:bCs/>
          <w:sz w:val="20"/>
          <w:szCs w:val="20"/>
          <w:lang w:eastAsia="zh-CN"/>
        </w:rPr>
        <w:instrText xml:space="preserve"> SEQ Tablica \* ARABIC </w:instrText>
      </w:r>
      <w:r w:rsidRPr="00983971">
        <w:rPr>
          <w:rFonts w:ascii="Calibri" w:eastAsia="Calibri" w:hAnsi="Calibri" w:cs="Arial"/>
          <w:b/>
          <w:bCs/>
          <w:sz w:val="20"/>
          <w:szCs w:val="20"/>
          <w:lang w:eastAsia="zh-CN"/>
        </w:rPr>
        <w:fldChar w:fldCharType="separate"/>
      </w:r>
      <w:r w:rsidR="009575EA">
        <w:rPr>
          <w:rFonts w:ascii="Calibri" w:eastAsia="Calibri" w:hAnsi="Calibri" w:cs="Arial"/>
          <w:b/>
          <w:bCs/>
          <w:noProof/>
          <w:sz w:val="20"/>
          <w:szCs w:val="20"/>
          <w:lang w:eastAsia="zh-CN"/>
        </w:rPr>
        <w:t>53</w:t>
      </w:r>
      <w:r w:rsidRPr="00983971">
        <w:rPr>
          <w:rFonts w:ascii="Calibri" w:eastAsia="Calibri" w:hAnsi="Calibri" w:cs="Arial"/>
          <w:b/>
          <w:bCs/>
          <w:noProof/>
          <w:sz w:val="20"/>
          <w:szCs w:val="20"/>
          <w:lang w:eastAsia="zh-CN"/>
        </w:rPr>
        <w:fldChar w:fldCharType="end"/>
      </w:r>
      <w:r w:rsidRPr="00983971">
        <w:rPr>
          <w:rFonts w:ascii="Calibri" w:eastAsia="Calibri" w:hAnsi="Calibri" w:cs="Arial"/>
          <w:b/>
          <w:bCs/>
          <w:sz w:val="20"/>
          <w:szCs w:val="20"/>
          <w:lang w:eastAsia="zh-CN"/>
        </w:rPr>
        <w:t xml:space="preserve">. Posljedice na kritičnu infrastrukturu – najvjerojatniji neželjeni događaj </w:t>
      </w:r>
      <w:r w:rsidRPr="00983971">
        <w:rPr>
          <w:rFonts w:ascii="Calibri" w:eastAsia="Calibri" w:hAnsi="Calibri" w:cs="Arial"/>
          <w:b/>
          <w:bCs/>
          <w:sz w:val="20"/>
          <w:szCs w:val="20"/>
          <w:lang w:eastAsia="zh-CN"/>
        </w:rPr>
        <w:sym w:font="Symbol" w:char="F02D"/>
      </w:r>
      <w:r w:rsidRPr="00983971">
        <w:rPr>
          <w:rFonts w:ascii="Calibri" w:eastAsia="Calibri" w:hAnsi="Calibri" w:cs="Arial"/>
          <w:b/>
          <w:bCs/>
          <w:sz w:val="20"/>
          <w:szCs w:val="20"/>
          <w:lang w:eastAsia="zh-CN"/>
        </w:rPr>
        <w:t xml:space="preserve">  epidemije i pandemije</w:t>
      </w:r>
      <w:bookmarkEnd w:id="884"/>
      <w:bookmarkEnd w:id="885"/>
      <w:bookmarkEnd w:id="886"/>
    </w:p>
    <w:tbl>
      <w:tblPr>
        <w:tblW w:w="878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28"/>
        <w:gridCol w:w="2071"/>
        <w:gridCol w:w="2959"/>
        <w:gridCol w:w="1831"/>
      </w:tblGrid>
      <w:tr w:rsidR="00983971" w:rsidRPr="00983971" w14:paraId="37192EAA" w14:textId="77777777" w:rsidTr="00981005">
        <w:trPr>
          <w:trHeight w:val="327"/>
          <w:jc w:val="center"/>
        </w:trPr>
        <w:tc>
          <w:tcPr>
            <w:tcW w:w="8789" w:type="dxa"/>
            <w:gridSpan w:val="4"/>
            <w:shd w:val="clear" w:color="auto" w:fill="auto"/>
            <w:vAlign w:val="center"/>
          </w:tcPr>
          <w:p w14:paraId="09FC8223" w14:textId="77777777" w:rsidR="00983971" w:rsidRPr="00983971" w:rsidRDefault="00983971" w:rsidP="00983971">
            <w:pPr>
              <w:spacing w:after="0" w:line="276" w:lineRule="auto"/>
              <w:jc w:val="center"/>
              <w:rPr>
                <w:rFonts w:eastAsia="Calibri" w:cstheme="minorHAnsi"/>
                <w:b/>
                <w:sz w:val="20"/>
                <w:szCs w:val="20"/>
              </w:rPr>
            </w:pPr>
            <w:r w:rsidRPr="00983971">
              <w:rPr>
                <w:rFonts w:eastAsia="Calibri" w:cstheme="minorHAnsi"/>
                <w:b/>
                <w:sz w:val="20"/>
                <w:szCs w:val="20"/>
              </w:rPr>
              <w:t>Društvena stabilnost i politika</w:t>
            </w:r>
          </w:p>
        </w:tc>
      </w:tr>
      <w:tr w:rsidR="00983971" w:rsidRPr="00983971" w14:paraId="52DB12BD" w14:textId="77777777" w:rsidTr="00981005">
        <w:trPr>
          <w:trHeight w:val="327"/>
          <w:jc w:val="center"/>
        </w:trPr>
        <w:tc>
          <w:tcPr>
            <w:tcW w:w="8789" w:type="dxa"/>
            <w:gridSpan w:val="4"/>
            <w:shd w:val="clear" w:color="auto" w:fill="auto"/>
            <w:vAlign w:val="center"/>
          </w:tcPr>
          <w:p w14:paraId="5C200134" w14:textId="77777777" w:rsidR="00983971" w:rsidRPr="00983971" w:rsidRDefault="00983971" w:rsidP="00983971">
            <w:pPr>
              <w:spacing w:after="0" w:line="276" w:lineRule="auto"/>
              <w:jc w:val="center"/>
              <w:rPr>
                <w:rFonts w:eastAsia="Calibri" w:cstheme="minorHAnsi"/>
                <w:b/>
                <w:sz w:val="20"/>
                <w:szCs w:val="20"/>
              </w:rPr>
            </w:pPr>
            <w:r w:rsidRPr="00983971">
              <w:rPr>
                <w:rFonts w:eastAsia="Calibri" w:cstheme="minorHAnsi"/>
                <w:b/>
                <w:sz w:val="20"/>
                <w:szCs w:val="20"/>
              </w:rPr>
              <w:t>Štete/gubici na ustanovama/građevinama javnog društvenog značaja</w:t>
            </w:r>
          </w:p>
        </w:tc>
      </w:tr>
      <w:tr w:rsidR="00880275" w:rsidRPr="00983971" w14:paraId="422B8692" w14:textId="77777777" w:rsidTr="001C0348">
        <w:trPr>
          <w:trHeight w:val="244"/>
          <w:jc w:val="center"/>
        </w:trPr>
        <w:tc>
          <w:tcPr>
            <w:tcW w:w="1928" w:type="dxa"/>
            <w:shd w:val="clear" w:color="auto" w:fill="auto"/>
            <w:vAlign w:val="center"/>
          </w:tcPr>
          <w:p w14:paraId="396AB740" w14:textId="77777777" w:rsidR="00880275" w:rsidRPr="00983971" w:rsidRDefault="00880275" w:rsidP="00880275">
            <w:pPr>
              <w:spacing w:after="0" w:line="240" w:lineRule="auto"/>
              <w:jc w:val="center"/>
              <w:rPr>
                <w:rFonts w:eastAsia="Calibri" w:cstheme="minorHAnsi"/>
                <w:b/>
                <w:sz w:val="20"/>
                <w:szCs w:val="20"/>
              </w:rPr>
            </w:pPr>
            <w:r w:rsidRPr="00983971">
              <w:rPr>
                <w:rFonts w:eastAsia="Calibri" w:cstheme="minorHAnsi"/>
                <w:b/>
                <w:sz w:val="20"/>
                <w:szCs w:val="20"/>
              </w:rPr>
              <w:t>Kategorija</w:t>
            </w:r>
          </w:p>
        </w:tc>
        <w:tc>
          <w:tcPr>
            <w:tcW w:w="2071" w:type="dxa"/>
            <w:shd w:val="clear" w:color="auto" w:fill="auto"/>
            <w:vAlign w:val="center"/>
          </w:tcPr>
          <w:p w14:paraId="4E04DCE1" w14:textId="77777777" w:rsidR="00880275" w:rsidRPr="00983971" w:rsidRDefault="00880275" w:rsidP="00880275">
            <w:pPr>
              <w:spacing w:after="0" w:line="240" w:lineRule="auto"/>
              <w:jc w:val="center"/>
              <w:rPr>
                <w:rFonts w:eastAsia="Calibri" w:cstheme="minorHAnsi"/>
                <w:b/>
                <w:sz w:val="20"/>
                <w:szCs w:val="20"/>
              </w:rPr>
            </w:pPr>
            <w:r w:rsidRPr="00983971">
              <w:rPr>
                <w:rFonts w:eastAsia="Calibri" w:cstheme="minorHAnsi"/>
                <w:b/>
                <w:sz w:val="20"/>
                <w:szCs w:val="20"/>
              </w:rPr>
              <w:t>Posljedice</w:t>
            </w:r>
          </w:p>
        </w:tc>
        <w:tc>
          <w:tcPr>
            <w:tcW w:w="2959" w:type="dxa"/>
            <w:shd w:val="clear" w:color="auto" w:fill="auto"/>
            <w:vAlign w:val="center"/>
          </w:tcPr>
          <w:p w14:paraId="6C105144" w14:textId="77777777" w:rsidR="00880275" w:rsidRPr="003226A7" w:rsidRDefault="00880275" w:rsidP="00880275">
            <w:pPr>
              <w:spacing w:after="0" w:line="240" w:lineRule="auto"/>
              <w:jc w:val="center"/>
              <w:rPr>
                <w:rFonts w:eastAsia="Calibri" w:cstheme="minorHAnsi"/>
                <w:b/>
                <w:sz w:val="20"/>
                <w:szCs w:val="20"/>
              </w:rPr>
            </w:pPr>
            <w:r w:rsidRPr="003226A7">
              <w:rPr>
                <w:rFonts w:eastAsia="Calibri" w:cstheme="minorHAnsi"/>
                <w:b/>
                <w:sz w:val="20"/>
                <w:szCs w:val="20"/>
              </w:rPr>
              <w:t>Kriterij</w:t>
            </w:r>
          </w:p>
          <w:p w14:paraId="6051EE20" w14:textId="490A9F05" w:rsidR="00880275" w:rsidRPr="00983971" w:rsidRDefault="00880275" w:rsidP="00880275">
            <w:pPr>
              <w:spacing w:after="0" w:line="240" w:lineRule="auto"/>
              <w:jc w:val="center"/>
              <w:rPr>
                <w:rFonts w:eastAsia="Calibri" w:cstheme="minorHAnsi"/>
                <w:b/>
                <w:sz w:val="20"/>
                <w:szCs w:val="20"/>
              </w:rPr>
            </w:pPr>
            <w:r w:rsidRPr="003226A7">
              <w:rPr>
                <w:rFonts w:eastAsia="Calibri" w:cstheme="minorHAnsi"/>
                <w:b/>
                <w:sz w:val="20"/>
                <w:szCs w:val="20"/>
              </w:rPr>
              <w:t>%</w:t>
            </w:r>
          </w:p>
        </w:tc>
        <w:tc>
          <w:tcPr>
            <w:tcW w:w="1831" w:type="dxa"/>
            <w:tcBorders>
              <w:bottom w:val="single" w:sz="4" w:space="0" w:color="auto"/>
            </w:tcBorders>
            <w:shd w:val="clear" w:color="auto" w:fill="auto"/>
            <w:vAlign w:val="center"/>
          </w:tcPr>
          <w:p w14:paraId="422936E3" w14:textId="77777777" w:rsidR="00880275" w:rsidRPr="00983971" w:rsidRDefault="00880275" w:rsidP="00880275">
            <w:pPr>
              <w:spacing w:after="0" w:line="240" w:lineRule="auto"/>
              <w:jc w:val="center"/>
              <w:rPr>
                <w:rFonts w:eastAsia="Calibri" w:cstheme="minorHAnsi"/>
                <w:b/>
                <w:sz w:val="20"/>
                <w:szCs w:val="20"/>
              </w:rPr>
            </w:pPr>
            <w:r w:rsidRPr="00983971">
              <w:rPr>
                <w:rFonts w:eastAsia="Calibri" w:cstheme="minorHAnsi"/>
                <w:b/>
                <w:sz w:val="20"/>
                <w:szCs w:val="20"/>
              </w:rPr>
              <w:t>Odabrano</w:t>
            </w:r>
          </w:p>
        </w:tc>
      </w:tr>
      <w:tr w:rsidR="00880275" w:rsidRPr="00983971" w14:paraId="18A51F67" w14:textId="77777777" w:rsidTr="00981005">
        <w:trPr>
          <w:trHeight w:val="244"/>
          <w:jc w:val="center"/>
        </w:trPr>
        <w:tc>
          <w:tcPr>
            <w:tcW w:w="1928" w:type="dxa"/>
            <w:shd w:val="clear" w:color="auto" w:fill="auto"/>
            <w:vAlign w:val="center"/>
          </w:tcPr>
          <w:p w14:paraId="1AD65C4B" w14:textId="77777777" w:rsidR="00880275" w:rsidRPr="00983971" w:rsidRDefault="00880275" w:rsidP="00880275">
            <w:pPr>
              <w:spacing w:after="0" w:line="276" w:lineRule="auto"/>
              <w:jc w:val="center"/>
              <w:rPr>
                <w:rFonts w:eastAsia="Calibri" w:cstheme="minorHAnsi"/>
                <w:b/>
                <w:sz w:val="20"/>
                <w:szCs w:val="20"/>
              </w:rPr>
            </w:pPr>
            <w:r w:rsidRPr="00983971">
              <w:rPr>
                <w:rFonts w:eastAsia="Calibri" w:cstheme="minorHAnsi"/>
                <w:b/>
                <w:sz w:val="20"/>
                <w:szCs w:val="20"/>
              </w:rPr>
              <w:t>1</w:t>
            </w:r>
          </w:p>
        </w:tc>
        <w:tc>
          <w:tcPr>
            <w:tcW w:w="2071" w:type="dxa"/>
            <w:shd w:val="clear" w:color="auto" w:fill="auto"/>
            <w:vAlign w:val="center"/>
          </w:tcPr>
          <w:p w14:paraId="2C9F6723" w14:textId="77777777" w:rsidR="00880275" w:rsidRPr="00983971" w:rsidRDefault="00880275" w:rsidP="00880275">
            <w:pPr>
              <w:spacing w:after="0" w:line="276" w:lineRule="auto"/>
              <w:jc w:val="center"/>
              <w:rPr>
                <w:rFonts w:eastAsia="Calibri" w:cstheme="minorHAnsi"/>
                <w:sz w:val="20"/>
                <w:szCs w:val="20"/>
              </w:rPr>
            </w:pPr>
            <w:r w:rsidRPr="00983971">
              <w:rPr>
                <w:rFonts w:eastAsia="Calibri" w:cstheme="minorHAnsi"/>
                <w:sz w:val="20"/>
                <w:szCs w:val="20"/>
              </w:rPr>
              <w:t>Neznatne</w:t>
            </w:r>
          </w:p>
        </w:tc>
        <w:tc>
          <w:tcPr>
            <w:tcW w:w="2959" w:type="dxa"/>
            <w:shd w:val="clear" w:color="auto" w:fill="auto"/>
            <w:vAlign w:val="center"/>
          </w:tcPr>
          <w:p w14:paraId="7A4484E6" w14:textId="4632E2F2" w:rsidR="00880275" w:rsidRPr="00983971" w:rsidRDefault="00880275" w:rsidP="00880275">
            <w:pPr>
              <w:spacing w:after="0" w:line="276" w:lineRule="auto"/>
              <w:jc w:val="center"/>
              <w:rPr>
                <w:rFonts w:eastAsia="Calibri" w:cstheme="minorHAnsi"/>
                <w:sz w:val="20"/>
                <w:szCs w:val="20"/>
              </w:rPr>
            </w:pPr>
            <w:r w:rsidRPr="003226A7">
              <w:rPr>
                <w:rFonts w:eastAsia="Calibri" w:cstheme="minorHAnsi"/>
                <w:sz w:val="20"/>
                <w:szCs w:val="20"/>
              </w:rPr>
              <w:t>0,5-1</w:t>
            </w:r>
          </w:p>
        </w:tc>
        <w:tc>
          <w:tcPr>
            <w:tcW w:w="1831" w:type="dxa"/>
            <w:tcBorders>
              <w:bottom w:val="single" w:sz="4" w:space="0" w:color="auto"/>
            </w:tcBorders>
            <w:shd w:val="clear" w:color="auto" w:fill="auto"/>
            <w:vAlign w:val="center"/>
          </w:tcPr>
          <w:p w14:paraId="31AB6DEE" w14:textId="094BB904" w:rsidR="00880275" w:rsidRPr="00983971" w:rsidRDefault="00880275" w:rsidP="00880275">
            <w:pPr>
              <w:spacing w:after="0" w:line="276" w:lineRule="auto"/>
              <w:jc w:val="center"/>
              <w:rPr>
                <w:rFonts w:eastAsia="Calibri" w:cstheme="minorHAnsi"/>
                <w:sz w:val="20"/>
                <w:szCs w:val="20"/>
              </w:rPr>
            </w:pPr>
          </w:p>
        </w:tc>
      </w:tr>
      <w:tr w:rsidR="00880275" w:rsidRPr="00983971" w14:paraId="524209AC" w14:textId="77777777" w:rsidTr="00981005">
        <w:trPr>
          <w:trHeight w:val="244"/>
          <w:jc w:val="center"/>
        </w:trPr>
        <w:tc>
          <w:tcPr>
            <w:tcW w:w="1928" w:type="dxa"/>
            <w:shd w:val="clear" w:color="auto" w:fill="auto"/>
            <w:vAlign w:val="center"/>
          </w:tcPr>
          <w:p w14:paraId="11B26107" w14:textId="77777777" w:rsidR="00880275" w:rsidRPr="00983971" w:rsidRDefault="00880275" w:rsidP="00880275">
            <w:pPr>
              <w:spacing w:after="0" w:line="276" w:lineRule="auto"/>
              <w:jc w:val="center"/>
              <w:rPr>
                <w:rFonts w:eastAsia="Calibri" w:cstheme="minorHAnsi"/>
                <w:b/>
                <w:sz w:val="20"/>
                <w:szCs w:val="20"/>
              </w:rPr>
            </w:pPr>
            <w:r w:rsidRPr="00983971">
              <w:rPr>
                <w:rFonts w:eastAsia="Calibri" w:cstheme="minorHAnsi"/>
                <w:b/>
                <w:sz w:val="20"/>
                <w:szCs w:val="20"/>
              </w:rPr>
              <w:t>2</w:t>
            </w:r>
          </w:p>
        </w:tc>
        <w:tc>
          <w:tcPr>
            <w:tcW w:w="2071" w:type="dxa"/>
            <w:shd w:val="clear" w:color="auto" w:fill="auto"/>
            <w:vAlign w:val="center"/>
          </w:tcPr>
          <w:p w14:paraId="0340FC46" w14:textId="77777777" w:rsidR="00880275" w:rsidRPr="00983971" w:rsidRDefault="00880275" w:rsidP="00880275">
            <w:pPr>
              <w:spacing w:after="0" w:line="276" w:lineRule="auto"/>
              <w:jc w:val="center"/>
              <w:rPr>
                <w:rFonts w:eastAsia="Calibri" w:cstheme="minorHAnsi"/>
                <w:sz w:val="20"/>
                <w:szCs w:val="20"/>
              </w:rPr>
            </w:pPr>
            <w:r w:rsidRPr="00983971">
              <w:rPr>
                <w:rFonts w:eastAsia="Calibri" w:cstheme="minorHAnsi"/>
                <w:sz w:val="20"/>
                <w:szCs w:val="20"/>
              </w:rPr>
              <w:t>Malene</w:t>
            </w:r>
          </w:p>
        </w:tc>
        <w:tc>
          <w:tcPr>
            <w:tcW w:w="2959" w:type="dxa"/>
            <w:shd w:val="clear" w:color="auto" w:fill="auto"/>
            <w:vAlign w:val="center"/>
          </w:tcPr>
          <w:p w14:paraId="6F1ABBC7" w14:textId="107C170D" w:rsidR="00880275" w:rsidRPr="00983971" w:rsidRDefault="00880275" w:rsidP="00880275">
            <w:pPr>
              <w:spacing w:after="0" w:line="276" w:lineRule="auto"/>
              <w:jc w:val="center"/>
              <w:rPr>
                <w:rFonts w:eastAsia="Calibri" w:cstheme="minorHAnsi"/>
                <w:sz w:val="20"/>
                <w:szCs w:val="20"/>
              </w:rPr>
            </w:pPr>
            <w:r w:rsidRPr="003226A7">
              <w:rPr>
                <w:rFonts w:eastAsia="Calibri" w:cstheme="minorHAnsi"/>
                <w:sz w:val="20"/>
                <w:szCs w:val="20"/>
              </w:rPr>
              <w:t>1-5</w:t>
            </w:r>
          </w:p>
        </w:tc>
        <w:tc>
          <w:tcPr>
            <w:tcW w:w="1831" w:type="dxa"/>
            <w:tcBorders>
              <w:bottom w:val="single" w:sz="4" w:space="0" w:color="auto"/>
            </w:tcBorders>
            <w:shd w:val="clear" w:color="auto" w:fill="auto"/>
            <w:vAlign w:val="center"/>
          </w:tcPr>
          <w:p w14:paraId="6FA2C3E5" w14:textId="3905853A" w:rsidR="00880275" w:rsidRPr="00983971" w:rsidRDefault="00880275" w:rsidP="00880275">
            <w:pPr>
              <w:spacing w:after="0" w:line="276" w:lineRule="auto"/>
              <w:jc w:val="center"/>
              <w:rPr>
                <w:rFonts w:eastAsia="Calibri" w:cstheme="minorHAnsi"/>
                <w:sz w:val="20"/>
                <w:szCs w:val="20"/>
              </w:rPr>
            </w:pPr>
            <w:r w:rsidRPr="00983971">
              <w:rPr>
                <w:rFonts w:eastAsia="Calibri" w:cstheme="minorHAnsi"/>
                <w:sz w:val="20"/>
                <w:szCs w:val="20"/>
              </w:rPr>
              <w:t>X</w:t>
            </w:r>
          </w:p>
        </w:tc>
      </w:tr>
      <w:tr w:rsidR="00880275" w:rsidRPr="00983971" w14:paraId="46C5363D" w14:textId="77777777" w:rsidTr="00981005">
        <w:trPr>
          <w:trHeight w:val="244"/>
          <w:jc w:val="center"/>
        </w:trPr>
        <w:tc>
          <w:tcPr>
            <w:tcW w:w="1928" w:type="dxa"/>
            <w:shd w:val="clear" w:color="auto" w:fill="auto"/>
            <w:vAlign w:val="center"/>
          </w:tcPr>
          <w:p w14:paraId="4A79F176" w14:textId="77777777" w:rsidR="00880275" w:rsidRPr="00983971" w:rsidRDefault="00880275" w:rsidP="00880275">
            <w:pPr>
              <w:spacing w:after="0" w:line="276" w:lineRule="auto"/>
              <w:jc w:val="center"/>
              <w:rPr>
                <w:rFonts w:eastAsia="Calibri" w:cstheme="minorHAnsi"/>
                <w:b/>
                <w:sz w:val="20"/>
                <w:szCs w:val="20"/>
              </w:rPr>
            </w:pPr>
            <w:r w:rsidRPr="00983971">
              <w:rPr>
                <w:rFonts w:eastAsia="Calibri" w:cstheme="minorHAnsi"/>
                <w:b/>
                <w:sz w:val="20"/>
                <w:szCs w:val="20"/>
              </w:rPr>
              <w:t>3</w:t>
            </w:r>
          </w:p>
        </w:tc>
        <w:tc>
          <w:tcPr>
            <w:tcW w:w="2071" w:type="dxa"/>
            <w:shd w:val="clear" w:color="auto" w:fill="auto"/>
            <w:vAlign w:val="center"/>
          </w:tcPr>
          <w:p w14:paraId="43311DE0" w14:textId="77777777" w:rsidR="00880275" w:rsidRPr="00983971" w:rsidRDefault="00880275" w:rsidP="00880275">
            <w:pPr>
              <w:spacing w:after="0" w:line="276" w:lineRule="auto"/>
              <w:jc w:val="center"/>
              <w:rPr>
                <w:rFonts w:eastAsia="Calibri" w:cstheme="minorHAnsi"/>
                <w:sz w:val="20"/>
                <w:szCs w:val="20"/>
              </w:rPr>
            </w:pPr>
            <w:r w:rsidRPr="00983971">
              <w:rPr>
                <w:rFonts w:eastAsia="Calibri" w:cstheme="minorHAnsi"/>
                <w:sz w:val="20"/>
                <w:szCs w:val="20"/>
              </w:rPr>
              <w:t>Umjerene</w:t>
            </w:r>
          </w:p>
        </w:tc>
        <w:tc>
          <w:tcPr>
            <w:tcW w:w="2959" w:type="dxa"/>
            <w:shd w:val="clear" w:color="auto" w:fill="auto"/>
            <w:vAlign w:val="center"/>
          </w:tcPr>
          <w:p w14:paraId="4E53E454" w14:textId="542BCAEC" w:rsidR="00880275" w:rsidRPr="00983971" w:rsidRDefault="00880275" w:rsidP="00880275">
            <w:pPr>
              <w:spacing w:after="0" w:line="276" w:lineRule="auto"/>
              <w:jc w:val="center"/>
              <w:rPr>
                <w:rFonts w:eastAsia="Calibri" w:cstheme="minorHAnsi"/>
                <w:sz w:val="20"/>
                <w:szCs w:val="20"/>
              </w:rPr>
            </w:pPr>
            <w:r w:rsidRPr="003226A7">
              <w:rPr>
                <w:rFonts w:eastAsia="Calibri" w:cstheme="minorHAnsi"/>
                <w:sz w:val="20"/>
                <w:szCs w:val="20"/>
              </w:rPr>
              <w:t>5-15</w:t>
            </w:r>
          </w:p>
        </w:tc>
        <w:tc>
          <w:tcPr>
            <w:tcW w:w="1831" w:type="dxa"/>
            <w:tcBorders>
              <w:bottom w:val="single" w:sz="4" w:space="0" w:color="auto"/>
            </w:tcBorders>
            <w:shd w:val="clear" w:color="auto" w:fill="auto"/>
            <w:vAlign w:val="center"/>
          </w:tcPr>
          <w:p w14:paraId="036B4F13" w14:textId="77777777" w:rsidR="00880275" w:rsidRPr="00983971" w:rsidRDefault="00880275" w:rsidP="00880275">
            <w:pPr>
              <w:spacing w:after="0" w:line="276" w:lineRule="auto"/>
              <w:jc w:val="center"/>
              <w:rPr>
                <w:rFonts w:eastAsia="Calibri" w:cstheme="minorHAnsi"/>
                <w:sz w:val="20"/>
                <w:szCs w:val="20"/>
              </w:rPr>
            </w:pPr>
          </w:p>
        </w:tc>
      </w:tr>
      <w:tr w:rsidR="00880275" w:rsidRPr="00983971" w14:paraId="70B4FB38" w14:textId="77777777" w:rsidTr="00981005">
        <w:trPr>
          <w:trHeight w:val="257"/>
          <w:jc w:val="center"/>
        </w:trPr>
        <w:tc>
          <w:tcPr>
            <w:tcW w:w="1928" w:type="dxa"/>
            <w:shd w:val="clear" w:color="auto" w:fill="auto"/>
            <w:vAlign w:val="center"/>
          </w:tcPr>
          <w:p w14:paraId="16BE8DB1" w14:textId="77777777" w:rsidR="00880275" w:rsidRPr="00983971" w:rsidRDefault="00880275" w:rsidP="00880275">
            <w:pPr>
              <w:spacing w:after="0" w:line="276" w:lineRule="auto"/>
              <w:jc w:val="center"/>
              <w:rPr>
                <w:rFonts w:eastAsia="Calibri" w:cstheme="minorHAnsi"/>
                <w:b/>
                <w:sz w:val="20"/>
                <w:szCs w:val="20"/>
              </w:rPr>
            </w:pPr>
            <w:r w:rsidRPr="00983971">
              <w:rPr>
                <w:rFonts w:eastAsia="Calibri" w:cstheme="minorHAnsi"/>
                <w:b/>
                <w:sz w:val="20"/>
                <w:szCs w:val="20"/>
              </w:rPr>
              <w:t>4</w:t>
            </w:r>
          </w:p>
        </w:tc>
        <w:tc>
          <w:tcPr>
            <w:tcW w:w="2071" w:type="dxa"/>
            <w:shd w:val="clear" w:color="auto" w:fill="auto"/>
            <w:vAlign w:val="center"/>
          </w:tcPr>
          <w:p w14:paraId="274E7660" w14:textId="77777777" w:rsidR="00880275" w:rsidRPr="00983971" w:rsidRDefault="00880275" w:rsidP="00880275">
            <w:pPr>
              <w:spacing w:after="0" w:line="276" w:lineRule="auto"/>
              <w:jc w:val="center"/>
              <w:rPr>
                <w:rFonts w:eastAsia="Calibri" w:cstheme="minorHAnsi"/>
                <w:sz w:val="20"/>
                <w:szCs w:val="20"/>
              </w:rPr>
            </w:pPr>
            <w:r w:rsidRPr="00983971">
              <w:rPr>
                <w:rFonts w:eastAsia="Calibri" w:cstheme="minorHAnsi"/>
                <w:sz w:val="20"/>
                <w:szCs w:val="20"/>
              </w:rPr>
              <w:t>Značajne</w:t>
            </w:r>
          </w:p>
        </w:tc>
        <w:tc>
          <w:tcPr>
            <w:tcW w:w="2959" w:type="dxa"/>
            <w:shd w:val="clear" w:color="auto" w:fill="auto"/>
            <w:vAlign w:val="center"/>
          </w:tcPr>
          <w:p w14:paraId="082007C3" w14:textId="44FB2693" w:rsidR="00880275" w:rsidRPr="00983971" w:rsidRDefault="00880275" w:rsidP="00880275">
            <w:pPr>
              <w:spacing w:after="0" w:line="276" w:lineRule="auto"/>
              <w:jc w:val="center"/>
              <w:rPr>
                <w:rFonts w:eastAsia="Calibri" w:cstheme="minorHAnsi"/>
                <w:sz w:val="20"/>
                <w:szCs w:val="20"/>
              </w:rPr>
            </w:pPr>
            <w:r w:rsidRPr="003226A7">
              <w:rPr>
                <w:rFonts w:eastAsia="Calibri" w:cstheme="minorHAnsi"/>
                <w:sz w:val="20"/>
                <w:szCs w:val="20"/>
              </w:rPr>
              <w:t>15-25</w:t>
            </w:r>
          </w:p>
        </w:tc>
        <w:tc>
          <w:tcPr>
            <w:tcW w:w="1831" w:type="dxa"/>
            <w:tcBorders>
              <w:bottom w:val="single" w:sz="4" w:space="0" w:color="auto"/>
            </w:tcBorders>
            <w:shd w:val="clear" w:color="auto" w:fill="auto"/>
            <w:vAlign w:val="center"/>
          </w:tcPr>
          <w:p w14:paraId="4FD670DF" w14:textId="77777777" w:rsidR="00880275" w:rsidRPr="00983971" w:rsidRDefault="00880275" w:rsidP="00880275">
            <w:pPr>
              <w:spacing w:after="0" w:line="276" w:lineRule="auto"/>
              <w:jc w:val="center"/>
              <w:rPr>
                <w:rFonts w:eastAsia="Calibri" w:cstheme="minorHAnsi"/>
                <w:sz w:val="20"/>
                <w:szCs w:val="20"/>
              </w:rPr>
            </w:pPr>
          </w:p>
        </w:tc>
      </w:tr>
      <w:tr w:rsidR="00880275" w:rsidRPr="00983971" w14:paraId="6C2501D0" w14:textId="77777777" w:rsidTr="00981005">
        <w:trPr>
          <w:trHeight w:val="63"/>
          <w:jc w:val="center"/>
        </w:trPr>
        <w:tc>
          <w:tcPr>
            <w:tcW w:w="1928" w:type="dxa"/>
            <w:shd w:val="clear" w:color="auto" w:fill="auto"/>
            <w:vAlign w:val="center"/>
          </w:tcPr>
          <w:p w14:paraId="6A1675DF" w14:textId="77777777" w:rsidR="00880275" w:rsidRPr="00983971" w:rsidRDefault="00880275" w:rsidP="00880275">
            <w:pPr>
              <w:spacing w:after="0" w:line="276" w:lineRule="auto"/>
              <w:jc w:val="center"/>
              <w:rPr>
                <w:rFonts w:eastAsia="Calibri" w:cstheme="minorHAnsi"/>
                <w:b/>
                <w:sz w:val="20"/>
                <w:szCs w:val="20"/>
              </w:rPr>
            </w:pPr>
            <w:r w:rsidRPr="00983971">
              <w:rPr>
                <w:rFonts w:eastAsia="Calibri" w:cstheme="minorHAnsi"/>
                <w:b/>
                <w:sz w:val="20"/>
                <w:szCs w:val="20"/>
              </w:rPr>
              <w:t>5</w:t>
            </w:r>
          </w:p>
        </w:tc>
        <w:tc>
          <w:tcPr>
            <w:tcW w:w="2071" w:type="dxa"/>
            <w:shd w:val="clear" w:color="auto" w:fill="auto"/>
            <w:vAlign w:val="center"/>
          </w:tcPr>
          <w:p w14:paraId="7AB4E6D1" w14:textId="77777777" w:rsidR="00880275" w:rsidRPr="00983971" w:rsidRDefault="00880275" w:rsidP="00880275">
            <w:pPr>
              <w:spacing w:after="0" w:line="276" w:lineRule="auto"/>
              <w:jc w:val="center"/>
              <w:rPr>
                <w:rFonts w:eastAsia="Calibri" w:cstheme="minorHAnsi"/>
                <w:sz w:val="20"/>
                <w:szCs w:val="20"/>
              </w:rPr>
            </w:pPr>
            <w:r w:rsidRPr="00983971">
              <w:rPr>
                <w:rFonts w:eastAsia="Calibri" w:cstheme="minorHAnsi"/>
                <w:sz w:val="20"/>
                <w:szCs w:val="20"/>
              </w:rPr>
              <w:t>Katastrofalne</w:t>
            </w:r>
          </w:p>
        </w:tc>
        <w:tc>
          <w:tcPr>
            <w:tcW w:w="2959" w:type="dxa"/>
            <w:shd w:val="clear" w:color="auto" w:fill="auto"/>
            <w:vAlign w:val="center"/>
          </w:tcPr>
          <w:p w14:paraId="0907D4F8" w14:textId="11023F3C" w:rsidR="00880275" w:rsidRPr="00983971" w:rsidRDefault="00880275" w:rsidP="00880275">
            <w:pPr>
              <w:spacing w:after="0" w:line="276" w:lineRule="auto"/>
              <w:jc w:val="center"/>
              <w:rPr>
                <w:rFonts w:eastAsia="Calibri" w:cstheme="minorHAnsi"/>
                <w:sz w:val="20"/>
                <w:szCs w:val="20"/>
              </w:rPr>
            </w:pPr>
            <w:r w:rsidRPr="003226A7">
              <w:rPr>
                <w:rFonts w:eastAsia="Calibri" w:cstheme="minorHAnsi"/>
                <w:sz w:val="20"/>
                <w:szCs w:val="20"/>
              </w:rPr>
              <w:t>&gt;25</w:t>
            </w:r>
          </w:p>
        </w:tc>
        <w:tc>
          <w:tcPr>
            <w:tcW w:w="1831" w:type="dxa"/>
            <w:tcBorders>
              <w:bottom w:val="single" w:sz="4" w:space="0" w:color="auto"/>
            </w:tcBorders>
            <w:shd w:val="clear" w:color="auto" w:fill="auto"/>
            <w:vAlign w:val="center"/>
          </w:tcPr>
          <w:p w14:paraId="0C81D715" w14:textId="77777777" w:rsidR="00880275" w:rsidRPr="00983971" w:rsidRDefault="00880275" w:rsidP="00880275">
            <w:pPr>
              <w:spacing w:after="0" w:line="276" w:lineRule="auto"/>
              <w:jc w:val="center"/>
              <w:rPr>
                <w:rFonts w:eastAsia="Calibri" w:cstheme="minorHAnsi"/>
                <w:sz w:val="20"/>
                <w:szCs w:val="20"/>
              </w:rPr>
            </w:pPr>
          </w:p>
        </w:tc>
      </w:tr>
    </w:tbl>
    <w:p w14:paraId="62C389D0" w14:textId="77777777" w:rsidR="00983971" w:rsidRPr="00983971" w:rsidRDefault="00983971" w:rsidP="00983971">
      <w:pPr>
        <w:spacing w:before="120" w:line="276" w:lineRule="auto"/>
        <w:jc w:val="both"/>
        <w:rPr>
          <w:rFonts w:cs="Arial"/>
          <w:sz w:val="24"/>
          <w:szCs w:val="24"/>
        </w:rPr>
      </w:pPr>
      <w:r w:rsidRPr="00983971">
        <w:rPr>
          <w:rFonts w:cs="Arial"/>
          <w:sz w:val="24"/>
          <w:szCs w:val="24"/>
        </w:rPr>
        <w:t>Pojava epidemija i pandemija ne uzrokuje štete na građevinama od društvenog i javnog značaja, prema tome isto se neće prikazati tablično i putem matrice.</w:t>
      </w:r>
    </w:p>
    <w:p w14:paraId="028AD725" w14:textId="77777777" w:rsidR="00983971" w:rsidRPr="00983971" w:rsidRDefault="00983971" w:rsidP="00983971">
      <w:pPr>
        <w:numPr>
          <w:ilvl w:val="4"/>
          <w:numId w:val="3"/>
        </w:numPr>
        <w:spacing w:before="240" w:after="120" w:line="276" w:lineRule="auto"/>
        <w:jc w:val="both"/>
        <w:outlineLvl w:val="4"/>
        <w:rPr>
          <w:rFonts w:ascii="Calibri" w:hAnsi="Calibri" w:cs="Times New Roman"/>
          <w:bCs/>
          <w:i/>
          <w:iCs/>
          <w:sz w:val="24"/>
          <w:szCs w:val="26"/>
          <w:lang w:eastAsia="zh-CN"/>
        </w:rPr>
      </w:pPr>
      <w:bookmarkStart w:id="887" w:name="_Toc66786107"/>
      <w:bookmarkStart w:id="888" w:name="_Toc80790753"/>
      <w:bookmarkStart w:id="889" w:name="_Toc131492572"/>
      <w:r w:rsidRPr="00983971">
        <w:rPr>
          <w:rFonts w:ascii="Calibri" w:hAnsi="Calibri" w:cs="Times New Roman"/>
          <w:bCs/>
          <w:i/>
          <w:iCs/>
          <w:sz w:val="24"/>
          <w:szCs w:val="26"/>
          <w:lang w:eastAsia="zh-CN"/>
        </w:rPr>
        <w:t>Vjerojatnost događaja</w:t>
      </w:r>
      <w:bookmarkEnd w:id="887"/>
      <w:bookmarkEnd w:id="888"/>
      <w:bookmarkEnd w:id="889"/>
      <w:r w:rsidRPr="00983971">
        <w:rPr>
          <w:rFonts w:ascii="Calibri" w:hAnsi="Calibri" w:cs="Times New Roman"/>
          <w:bCs/>
          <w:i/>
          <w:iCs/>
          <w:sz w:val="24"/>
          <w:szCs w:val="26"/>
          <w:lang w:eastAsia="zh-CN"/>
        </w:rPr>
        <w:t xml:space="preserve"> </w:t>
      </w:r>
    </w:p>
    <w:p w14:paraId="236C4D1B" w14:textId="77777777" w:rsidR="00983971" w:rsidRPr="00983971" w:rsidRDefault="00983971" w:rsidP="00983971">
      <w:pPr>
        <w:spacing w:after="120" w:line="276" w:lineRule="auto"/>
        <w:jc w:val="both"/>
        <w:rPr>
          <w:rFonts w:cs="Arial"/>
          <w:sz w:val="24"/>
          <w:szCs w:val="24"/>
        </w:rPr>
      </w:pPr>
      <w:r w:rsidRPr="00983971">
        <w:rPr>
          <w:rFonts w:cs="Arial"/>
          <w:sz w:val="24"/>
          <w:szCs w:val="24"/>
        </w:rPr>
        <w:t>Virus gripe tipa B pojavljuje se na području Ličko-senjske županije svake godine u zimskim mjesecima u manjim ili većim epidemijama.</w:t>
      </w:r>
      <w:r w:rsidRPr="00983971">
        <w:t xml:space="preserve"> </w:t>
      </w:r>
      <w:r w:rsidRPr="00983971">
        <w:rPr>
          <w:rFonts w:cs="Arial"/>
          <w:sz w:val="24"/>
          <w:szCs w:val="24"/>
        </w:rPr>
        <w:t xml:space="preserve">Epidemije gripe uzrokovane virusom tipa A javljaju se svake 2-3 godine.  </w:t>
      </w:r>
    </w:p>
    <w:p w14:paraId="0CD6D42A" w14:textId="7A868A2F" w:rsidR="00983971" w:rsidRPr="00983971" w:rsidRDefault="00983971" w:rsidP="00F4252A">
      <w:pPr>
        <w:keepNext/>
        <w:spacing w:after="0" w:line="276" w:lineRule="auto"/>
        <w:jc w:val="center"/>
        <w:rPr>
          <w:rFonts w:ascii="Calibri" w:eastAsia="Calibri" w:hAnsi="Calibri" w:cs="Arial"/>
          <w:b/>
          <w:bCs/>
          <w:sz w:val="20"/>
          <w:szCs w:val="20"/>
          <w:lang w:eastAsia="zh-CN"/>
        </w:rPr>
      </w:pPr>
      <w:bookmarkStart w:id="890" w:name="_Toc66786568"/>
      <w:bookmarkStart w:id="891" w:name="_Toc80790925"/>
      <w:bookmarkStart w:id="892" w:name="_Toc131492771"/>
      <w:r w:rsidRPr="00983971">
        <w:rPr>
          <w:rFonts w:ascii="Calibri" w:eastAsia="Calibri" w:hAnsi="Calibri" w:cs="Arial"/>
          <w:b/>
          <w:bCs/>
          <w:sz w:val="20"/>
          <w:szCs w:val="20"/>
          <w:lang w:eastAsia="zh-CN"/>
        </w:rPr>
        <w:t xml:space="preserve">Tablica </w:t>
      </w:r>
      <w:r w:rsidRPr="00983971">
        <w:rPr>
          <w:rFonts w:ascii="Calibri" w:eastAsia="Calibri" w:hAnsi="Calibri" w:cs="Arial"/>
          <w:b/>
          <w:bCs/>
          <w:noProof/>
          <w:sz w:val="20"/>
          <w:szCs w:val="20"/>
          <w:lang w:eastAsia="zh-CN"/>
        </w:rPr>
        <w:fldChar w:fldCharType="begin"/>
      </w:r>
      <w:r w:rsidRPr="00983971">
        <w:rPr>
          <w:rFonts w:ascii="Calibri" w:eastAsia="Calibri" w:hAnsi="Calibri" w:cs="Arial"/>
          <w:b/>
          <w:bCs/>
          <w:noProof/>
          <w:sz w:val="20"/>
          <w:szCs w:val="20"/>
          <w:lang w:eastAsia="zh-CN"/>
        </w:rPr>
        <w:instrText xml:space="preserve"> SEQ Tablica \* ARABIC </w:instrText>
      </w:r>
      <w:r w:rsidRPr="00983971">
        <w:rPr>
          <w:rFonts w:ascii="Calibri" w:eastAsia="Calibri" w:hAnsi="Calibri" w:cs="Arial"/>
          <w:b/>
          <w:bCs/>
          <w:noProof/>
          <w:sz w:val="20"/>
          <w:szCs w:val="20"/>
          <w:lang w:eastAsia="zh-CN"/>
        </w:rPr>
        <w:fldChar w:fldCharType="separate"/>
      </w:r>
      <w:r w:rsidR="009575EA">
        <w:rPr>
          <w:rFonts w:ascii="Calibri" w:eastAsia="Calibri" w:hAnsi="Calibri" w:cs="Arial"/>
          <w:b/>
          <w:bCs/>
          <w:noProof/>
          <w:sz w:val="20"/>
          <w:szCs w:val="20"/>
          <w:lang w:eastAsia="zh-CN"/>
        </w:rPr>
        <w:t>54</w:t>
      </w:r>
      <w:r w:rsidRPr="00983971">
        <w:rPr>
          <w:rFonts w:ascii="Calibri" w:eastAsia="Calibri" w:hAnsi="Calibri" w:cs="Arial"/>
          <w:b/>
          <w:bCs/>
          <w:noProof/>
          <w:sz w:val="20"/>
          <w:szCs w:val="20"/>
          <w:lang w:eastAsia="zh-CN"/>
        </w:rPr>
        <w:fldChar w:fldCharType="end"/>
      </w:r>
      <w:r w:rsidRPr="00983971">
        <w:rPr>
          <w:rFonts w:ascii="Calibri" w:eastAsia="Calibri" w:hAnsi="Calibri" w:cs="Arial"/>
          <w:b/>
          <w:bCs/>
          <w:sz w:val="20"/>
          <w:szCs w:val="20"/>
          <w:lang w:eastAsia="zh-CN"/>
        </w:rPr>
        <w:t xml:space="preserve">. Vjerojatnost/frekvencija </w:t>
      </w:r>
      <w:r w:rsidRPr="00983971">
        <w:rPr>
          <w:rFonts w:ascii="Calibri" w:eastAsia="Calibri" w:hAnsi="Calibri" w:cs="Arial"/>
          <w:b/>
          <w:bCs/>
          <w:sz w:val="20"/>
          <w:szCs w:val="20"/>
          <w:lang w:eastAsia="zh-CN"/>
        </w:rPr>
        <w:sym w:font="Symbol" w:char="F02D"/>
      </w:r>
      <w:r w:rsidRPr="00983971">
        <w:rPr>
          <w:rFonts w:ascii="Calibri" w:eastAsia="Calibri" w:hAnsi="Calibri" w:cs="Arial"/>
          <w:b/>
          <w:bCs/>
          <w:sz w:val="20"/>
          <w:szCs w:val="20"/>
          <w:lang w:eastAsia="zh-CN"/>
        </w:rPr>
        <w:t xml:space="preserve"> najvjerojatniji neželjeni događaj </w:t>
      </w:r>
      <w:r w:rsidRPr="00983971">
        <w:rPr>
          <w:rFonts w:ascii="Calibri" w:eastAsia="Calibri" w:hAnsi="Calibri" w:cs="Arial"/>
          <w:b/>
          <w:bCs/>
          <w:sz w:val="20"/>
          <w:szCs w:val="20"/>
          <w:lang w:eastAsia="zh-CN"/>
        </w:rPr>
        <w:sym w:font="Symbol" w:char="F02D"/>
      </w:r>
      <w:r w:rsidRPr="00983971">
        <w:rPr>
          <w:rFonts w:ascii="Calibri" w:eastAsia="Calibri" w:hAnsi="Calibri" w:cs="Arial"/>
          <w:b/>
          <w:bCs/>
          <w:sz w:val="20"/>
          <w:szCs w:val="20"/>
          <w:lang w:eastAsia="zh-CN"/>
        </w:rPr>
        <w:t xml:space="preserve"> epidemije i pandemije</w:t>
      </w:r>
      <w:bookmarkEnd w:id="890"/>
      <w:bookmarkEnd w:id="891"/>
      <w:bookmarkEnd w:id="892"/>
    </w:p>
    <w:tbl>
      <w:tblPr>
        <w:tblW w:w="8902"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61"/>
        <w:gridCol w:w="1470"/>
        <w:gridCol w:w="1707"/>
        <w:gridCol w:w="2514"/>
        <w:gridCol w:w="1750"/>
      </w:tblGrid>
      <w:tr w:rsidR="00983971" w:rsidRPr="00983971" w14:paraId="2FD864E4" w14:textId="77777777" w:rsidTr="00981005">
        <w:trPr>
          <w:trHeight w:val="258"/>
        </w:trPr>
        <w:tc>
          <w:tcPr>
            <w:tcW w:w="1461" w:type="dxa"/>
            <w:vMerge w:val="restart"/>
            <w:shd w:val="clear" w:color="auto" w:fill="auto"/>
            <w:vAlign w:val="center"/>
          </w:tcPr>
          <w:p w14:paraId="28960116" w14:textId="77777777" w:rsidR="00983971" w:rsidRPr="00983971" w:rsidRDefault="00983971" w:rsidP="00983971">
            <w:pPr>
              <w:spacing w:before="120" w:after="120" w:line="276" w:lineRule="auto"/>
              <w:jc w:val="center"/>
              <w:rPr>
                <w:rFonts w:eastAsia="Calibri" w:cstheme="minorHAnsi"/>
                <w:b/>
                <w:sz w:val="18"/>
                <w:szCs w:val="18"/>
              </w:rPr>
            </w:pPr>
            <w:r w:rsidRPr="00983971">
              <w:rPr>
                <w:rFonts w:eastAsia="Calibri" w:cstheme="minorHAnsi"/>
                <w:b/>
                <w:sz w:val="18"/>
                <w:szCs w:val="18"/>
              </w:rPr>
              <w:t>KATEGORIJA</w:t>
            </w:r>
          </w:p>
        </w:tc>
        <w:tc>
          <w:tcPr>
            <w:tcW w:w="7441" w:type="dxa"/>
            <w:gridSpan w:val="4"/>
            <w:shd w:val="clear" w:color="auto" w:fill="auto"/>
            <w:vAlign w:val="center"/>
          </w:tcPr>
          <w:p w14:paraId="1DB47AD1" w14:textId="77777777" w:rsidR="00983971" w:rsidRPr="00983971" w:rsidRDefault="00983971" w:rsidP="00983971">
            <w:pPr>
              <w:spacing w:before="120" w:after="120" w:line="276" w:lineRule="auto"/>
              <w:jc w:val="center"/>
              <w:rPr>
                <w:rFonts w:eastAsia="Calibri" w:cstheme="minorHAnsi"/>
                <w:b/>
                <w:sz w:val="18"/>
                <w:szCs w:val="18"/>
              </w:rPr>
            </w:pPr>
            <w:r w:rsidRPr="00983971">
              <w:rPr>
                <w:rFonts w:eastAsia="Calibri" w:cstheme="minorHAnsi"/>
                <w:b/>
                <w:sz w:val="18"/>
                <w:szCs w:val="18"/>
              </w:rPr>
              <w:t>VJEROJATNOST/FREKVENCIJA</w:t>
            </w:r>
          </w:p>
        </w:tc>
      </w:tr>
      <w:tr w:rsidR="00983971" w:rsidRPr="00983971" w14:paraId="26143CFB" w14:textId="77777777" w:rsidTr="00981005">
        <w:trPr>
          <w:trHeight w:val="156"/>
        </w:trPr>
        <w:tc>
          <w:tcPr>
            <w:tcW w:w="1461" w:type="dxa"/>
            <w:vMerge/>
            <w:shd w:val="clear" w:color="auto" w:fill="auto"/>
            <w:vAlign w:val="center"/>
          </w:tcPr>
          <w:p w14:paraId="1BA344D0" w14:textId="77777777" w:rsidR="00983971" w:rsidRPr="00983971" w:rsidRDefault="00983971" w:rsidP="00983971">
            <w:pPr>
              <w:spacing w:before="120" w:after="120" w:line="276" w:lineRule="auto"/>
              <w:jc w:val="center"/>
              <w:rPr>
                <w:rFonts w:eastAsia="Calibri" w:cstheme="minorHAnsi"/>
                <w:b/>
                <w:sz w:val="18"/>
                <w:szCs w:val="18"/>
              </w:rPr>
            </w:pPr>
          </w:p>
        </w:tc>
        <w:tc>
          <w:tcPr>
            <w:tcW w:w="1470" w:type="dxa"/>
            <w:shd w:val="clear" w:color="auto" w:fill="auto"/>
            <w:vAlign w:val="center"/>
          </w:tcPr>
          <w:p w14:paraId="6193AC10" w14:textId="77777777" w:rsidR="00983971" w:rsidRPr="00983971" w:rsidRDefault="00983971" w:rsidP="00983971">
            <w:pPr>
              <w:spacing w:before="120" w:after="120" w:line="276" w:lineRule="auto"/>
              <w:jc w:val="center"/>
              <w:rPr>
                <w:rFonts w:eastAsia="Calibri" w:cstheme="minorHAnsi"/>
                <w:b/>
                <w:sz w:val="18"/>
                <w:szCs w:val="18"/>
              </w:rPr>
            </w:pPr>
            <w:r w:rsidRPr="00983971">
              <w:rPr>
                <w:rFonts w:eastAsia="Calibri" w:cstheme="minorHAnsi"/>
                <w:b/>
                <w:sz w:val="18"/>
                <w:szCs w:val="18"/>
              </w:rPr>
              <w:t>KVALITATIVNO</w:t>
            </w:r>
          </w:p>
        </w:tc>
        <w:tc>
          <w:tcPr>
            <w:tcW w:w="1707" w:type="dxa"/>
            <w:shd w:val="clear" w:color="auto" w:fill="auto"/>
            <w:vAlign w:val="center"/>
          </w:tcPr>
          <w:p w14:paraId="793CCD1B" w14:textId="77777777" w:rsidR="00983971" w:rsidRPr="00983971" w:rsidRDefault="00983971" w:rsidP="00983971">
            <w:pPr>
              <w:spacing w:before="120" w:after="120" w:line="276" w:lineRule="auto"/>
              <w:jc w:val="center"/>
              <w:rPr>
                <w:rFonts w:eastAsia="Calibri" w:cstheme="minorHAnsi"/>
                <w:b/>
                <w:sz w:val="18"/>
                <w:szCs w:val="18"/>
              </w:rPr>
            </w:pPr>
            <w:r w:rsidRPr="00983971">
              <w:rPr>
                <w:rFonts w:eastAsia="Calibri" w:cstheme="minorHAnsi"/>
                <w:b/>
                <w:sz w:val="18"/>
                <w:szCs w:val="18"/>
              </w:rPr>
              <w:t>VJEROJATNOST</w:t>
            </w:r>
          </w:p>
        </w:tc>
        <w:tc>
          <w:tcPr>
            <w:tcW w:w="2514" w:type="dxa"/>
            <w:shd w:val="clear" w:color="auto" w:fill="auto"/>
            <w:vAlign w:val="center"/>
          </w:tcPr>
          <w:p w14:paraId="2C958935" w14:textId="77777777" w:rsidR="00983971" w:rsidRPr="00983971" w:rsidRDefault="00983971" w:rsidP="00983971">
            <w:pPr>
              <w:spacing w:before="120" w:after="120" w:line="276" w:lineRule="auto"/>
              <w:jc w:val="center"/>
              <w:rPr>
                <w:rFonts w:eastAsia="Calibri" w:cstheme="minorHAnsi"/>
                <w:b/>
                <w:sz w:val="18"/>
                <w:szCs w:val="18"/>
              </w:rPr>
            </w:pPr>
            <w:r w:rsidRPr="00983971">
              <w:rPr>
                <w:rFonts w:eastAsia="Calibri" w:cstheme="minorHAnsi"/>
                <w:b/>
                <w:sz w:val="18"/>
                <w:szCs w:val="18"/>
              </w:rPr>
              <w:t>FREKVENCIJA</w:t>
            </w:r>
          </w:p>
        </w:tc>
        <w:tc>
          <w:tcPr>
            <w:tcW w:w="1750" w:type="dxa"/>
            <w:shd w:val="clear" w:color="auto" w:fill="auto"/>
            <w:vAlign w:val="center"/>
          </w:tcPr>
          <w:p w14:paraId="7FBD8E97" w14:textId="77777777" w:rsidR="00983971" w:rsidRPr="00983971" w:rsidRDefault="00983971" w:rsidP="00983971">
            <w:pPr>
              <w:spacing w:before="120" w:after="120" w:line="276" w:lineRule="auto"/>
              <w:jc w:val="center"/>
              <w:rPr>
                <w:rFonts w:eastAsia="Calibri" w:cstheme="minorHAnsi"/>
                <w:b/>
                <w:sz w:val="18"/>
                <w:szCs w:val="18"/>
              </w:rPr>
            </w:pPr>
            <w:r w:rsidRPr="00983971">
              <w:rPr>
                <w:rFonts w:eastAsia="Calibri" w:cstheme="minorHAnsi"/>
                <w:b/>
                <w:sz w:val="18"/>
                <w:szCs w:val="18"/>
              </w:rPr>
              <w:t>ODABRANO</w:t>
            </w:r>
          </w:p>
        </w:tc>
      </w:tr>
      <w:tr w:rsidR="00983971" w:rsidRPr="00983971" w14:paraId="72200B21" w14:textId="77777777" w:rsidTr="00981005">
        <w:trPr>
          <w:trHeight w:val="258"/>
        </w:trPr>
        <w:tc>
          <w:tcPr>
            <w:tcW w:w="1461" w:type="dxa"/>
            <w:shd w:val="clear" w:color="auto" w:fill="auto"/>
            <w:vAlign w:val="center"/>
          </w:tcPr>
          <w:p w14:paraId="7174220D" w14:textId="77777777" w:rsidR="00983971" w:rsidRPr="00983971" w:rsidRDefault="00983971" w:rsidP="00983971">
            <w:pPr>
              <w:spacing w:after="0" w:line="276" w:lineRule="auto"/>
              <w:jc w:val="center"/>
              <w:rPr>
                <w:rFonts w:eastAsia="Calibri" w:cstheme="minorHAnsi"/>
                <w:sz w:val="18"/>
                <w:szCs w:val="18"/>
              </w:rPr>
            </w:pPr>
            <w:r w:rsidRPr="00983971">
              <w:rPr>
                <w:rFonts w:eastAsia="Calibri" w:cstheme="minorHAnsi"/>
                <w:sz w:val="18"/>
                <w:szCs w:val="18"/>
              </w:rPr>
              <w:t>1</w:t>
            </w:r>
          </w:p>
        </w:tc>
        <w:tc>
          <w:tcPr>
            <w:tcW w:w="1470" w:type="dxa"/>
            <w:shd w:val="clear" w:color="auto" w:fill="auto"/>
            <w:vAlign w:val="center"/>
          </w:tcPr>
          <w:p w14:paraId="0F4B47C2" w14:textId="77777777" w:rsidR="00983971" w:rsidRPr="00983971" w:rsidRDefault="00983971" w:rsidP="00983971">
            <w:pPr>
              <w:spacing w:after="0" w:line="276" w:lineRule="auto"/>
              <w:jc w:val="center"/>
              <w:rPr>
                <w:rFonts w:eastAsia="Calibri" w:cstheme="minorHAnsi"/>
                <w:sz w:val="18"/>
                <w:szCs w:val="18"/>
              </w:rPr>
            </w:pPr>
            <w:r w:rsidRPr="00983971">
              <w:rPr>
                <w:rFonts w:eastAsia="Calibri" w:cstheme="minorHAnsi"/>
                <w:sz w:val="18"/>
                <w:szCs w:val="18"/>
              </w:rPr>
              <w:t>Iznimno mala</w:t>
            </w:r>
          </w:p>
        </w:tc>
        <w:tc>
          <w:tcPr>
            <w:tcW w:w="1707" w:type="dxa"/>
            <w:shd w:val="clear" w:color="auto" w:fill="auto"/>
            <w:vAlign w:val="center"/>
          </w:tcPr>
          <w:p w14:paraId="560C9AD8" w14:textId="77777777" w:rsidR="00983971" w:rsidRPr="00983971" w:rsidRDefault="00983971" w:rsidP="00983971">
            <w:pPr>
              <w:spacing w:after="0" w:line="276" w:lineRule="auto"/>
              <w:jc w:val="center"/>
              <w:rPr>
                <w:rFonts w:eastAsia="Calibri" w:cstheme="minorHAnsi"/>
                <w:sz w:val="18"/>
                <w:szCs w:val="18"/>
              </w:rPr>
            </w:pPr>
            <w:r w:rsidRPr="00983971">
              <w:rPr>
                <w:rFonts w:eastAsia="Calibri" w:cstheme="minorHAnsi"/>
                <w:sz w:val="18"/>
                <w:szCs w:val="18"/>
              </w:rPr>
              <w:t>&lt;1 %</w:t>
            </w:r>
          </w:p>
        </w:tc>
        <w:tc>
          <w:tcPr>
            <w:tcW w:w="2514" w:type="dxa"/>
            <w:shd w:val="clear" w:color="auto" w:fill="auto"/>
            <w:vAlign w:val="center"/>
          </w:tcPr>
          <w:p w14:paraId="3C9D213E" w14:textId="77777777" w:rsidR="00983971" w:rsidRPr="00983971" w:rsidRDefault="00983971" w:rsidP="00983971">
            <w:pPr>
              <w:spacing w:after="0" w:line="276" w:lineRule="auto"/>
              <w:jc w:val="center"/>
              <w:rPr>
                <w:rFonts w:eastAsia="Calibri" w:cstheme="minorHAnsi"/>
                <w:sz w:val="18"/>
                <w:szCs w:val="18"/>
              </w:rPr>
            </w:pPr>
            <w:r w:rsidRPr="00983971">
              <w:rPr>
                <w:rFonts w:eastAsia="Calibri" w:cstheme="minorHAnsi"/>
                <w:sz w:val="18"/>
                <w:szCs w:val="18"/>
              </w:rPr>
              <w:t>1 događaj u 100 godina i rjeđe</w:t>
            </w:r>
          </w:p>
        </w:tc>
        <w:tc>
          <w:tcPr>
            <w:tcW w:w="1750" w:type="dxa"/>
            <w:shd w:val="clear" w:color="auto" w:fill="auto"/>
            <w:vAlign w:val="center"/>
          </w:tcPr>
          <w:p w14:paraId="73111A04" w14:textId="77777777" w:rsidR="00983971" w:rsidRPr="00983971" w:rsidRDefault="00983971" w:rsidP="00983971">
            <w:pPr>
              <w:spacing w:after="0" w:line="276" w:lineRule="auto"/>
              <w:jc w:val="center"/>
              <w:rPr>
                <w:rFonts w:eastAsia="Calibri" w:cstheme="minorHAnsi"/>
                <w:sz w:val="18"/>
                <w:szCs w:val="18"/>
              </w:rPr>
            </w:pPr>
          </w:p>
        </w:tc>
      </w:tr>
      <w:tr w:rsidR="00983971" w:rsidRPr="00983971" w14:paraId="71C721E2" w14:textId="77777777" w:rsidTr="00981005">
        <w:trPr>
          <w:trHeight w:val="258"/>
        </w:trPr>
        <w:tc>
          <w:tcPr>
            <w:tcW w:w="1461" w:type="dxa"/>
            <w:shd w:val="clear" w:color="auto" w:fill="auto"/>
            <w:vAlign w:val="center"/>
          </w:tcPr>
          <w:p w14:paraId="5257DE9C" w14:textId="77777777" w:rsidR="00983971" w:rsidRPr="00983971" w:rsidRDefault="00983971" w:rsidP="00983971">
            <w:pPr>
              <w:spacing w:after="0" w:line="276" w:lineRule="auto"/>
              <w:jc w:val="center"/>
              <w:rPr>
                <w:rFonts w:eastAsia="Calibri" w:cstheme="minorHAnsi"/>
                <w:b/>
                <w:sz w:val="18"/>
                <w:szCs w:val="18"/>
              </w:rPr>
            </w:pPr>
            <w:r w:rsidRPr="00983971">
              <w:rPr>
                <w:rFonts w:eastAsia="Calibri" w:cstheme="minorHAnsi"/>
                <w:b/>
                <w:sz w:val="18"/>
                <w:szCs w:val="18"/>
              </w:rPr>
              <w:t>2</w:t>
            </w:r>
          </w:p>
        </w:tc>
        <w:tc>
          <w:tcPr>
            <w:tcW w:w="1470" w:type="dxa"/>
            <w:shd w:val="clear" w:color="auto" w:fill="auto"/>
            <w:vAlign w:val="center"/>
          </w:tcPr>
          <w:p w14:paraId="1003D6A0" w14:textId="77777777" w:rsidR="00983971" w:rsidRPr="00983971" w:rsidRDefault="00983971" w:rsidP="00983971">
            <w:pPr>
              <w:spacing w:after="0" w:line="276" w:lineRule="auto"/>
              <w:jc w:val="center"/>
              <w:rPr>
                <w:rFonts w:eastAsia="Calibri" w:cstheme="minorHAnsi"/>
                <w:sz w:val="18"/>
                <w:szCs w:val="18"/>
              </w:rPr>
            </w:pPr>
            <w:r w:rsidRPr="00983971">
              <w:rPr>
                <w:rFonts w:eastAsia="Calibri" w:cstheme="minorHAnsi"/>
                <w:sz w:val="18"/>
                <w:szCs w:val="18"/>
              </w:rPr>
              <w:t>Mala</w:t>
            </w:r>
          </w:p>
        </w:tc>
        <w:tc>
          <w:tcPr>
            <w:tcW w:w="1707" w:type="dxa"/>
            <w:shd w:val="clear" w:color="auto" w:fill="auto"/>
            <w:vAlign w:val="center"/>
          </w:tcPr>
          <w:p w14:paraId="7E4D6454" w14:textId="77777777" w:rsidR="00983971" w:rsidRPr="00983971" w:rsidRDefault="00983971" w:rsidP="00983971">
            <w:pPr>
              <w:spacing w:after="0" w:line="276" w:lineRule="auto"/>
              <w:jc w:val="center"/>
              <w:rPr>
                <w:rFonts w:eastAsia="Calibri" w:cstheme="minorHAnsi"/>
                <w:sz w:val="18"/>
                <w:szCs w:val="18"/>
              </w:rPr>
            </w:pPr>
            <w:r w:rsidRPr="00983971">
              <w:rPr>
                <w:rFonts w:eastAsia="Calibri" w:cstheme="minorHAnsi"/>
                <w:sz w:val="18"/>
                <w:szCs w:val="18"/>
              </w:rPr>
              <w:t>1 – 5 %</w:t>
            </w:r>
          </w:p>
        </w:tc>
        <w:tc>
          <w:tcPr>
            <w:tcW w:w="2514" w:type="dxa"/>
            <w:shd w:val="clear" w:color="auto" w:fill="auto"/>
            <w:vAlign w:val="center"/>
          </w:tcPr>
          <w:p w14:paraId="7A0EF129" w14:textId="77777777" w:rsidR="00983971" w:rsidRPr="00983971" w:rsidRDefault="00983971" w:rsidP="00983971">
            <w:pPr>
              <w:spacing w:after="0" w:line="276" w:lineRule="auto"/>
              <w:jc w:val="center"/>
              <w:rPr>
                <w:rFonts w:eastAsia="Calibri" w:cstheme="minorHAnsi"/>
                <w:sz w:val="18"/>
                <w:szCs w:val="18"/>
              </w:rPr>
            </w:pPr>
            <w:r w:rsidRPr="00983971">
              <w:rPr>
                <w:rFonts w:eastAsia="Calibri" w:cstheme="minorHAnsi"/>
                <w:sz w:val="18"/>
                <w:szCs w:val="18"/>
              </w:rPr>
              <w:t>1 događaj u 20 do 100 godina</w:t>
            </w:r>
          </w:p>
        </w:tc>
        <w:tc>
          <w:tcPr>
            <w:tcW w:w="1750" w:type="dxa"/>
            <w:shd w:val="clear" w:color="auto" w:fill="auto"/>
            <w:vAlign w:val="center"/>
          </w:tcPr>
          <w:p w14:paraId="2A469B78" w14:textId="77777777" w:rsidR="00983971" w:rsidRPr="00983971" w:rsidRDefault="00983971" w:rsidP="00983971">
            <w:pPr>
              <w:spacing w:after="0" w:line="276" w:lineRule="auto"/>
              <w:jc w:val="center"/>
              <w:rPr>
                <w:rFonts w:eastAsia="Calibri" w:cstheme="minorHAnsi"/>
                <w:sz w:val="18"/>
                <w:szCs w:val="18"/>
              </w:rPr>
            </w:pPr>
          </w:p>
        </w:tc>
      </w:tr>
      <w:tr w:rsidR="00983971" w:rsidRPr="00983971" w14:paraId="221B51DB" w14:textId="77777777" w:rsidTr="00981005">
        <w:trPr>
          <w:trHeight w:val="258"/>
        </w:trPr>
        <w:tc>
          <w:tcPr>
            <w:tcW w:w="1461" w:type="dxa"/>
            <w:shd w:val="clear" w:color="auto" w:fill="auto"/>
            <w:vAlign w:val="center"/>
          </w:tcPr>
          <w:p w14:paraId="7F6BCC64" w14:textId="77777777" w:rsidR="00983971" w:rsidRPr="00983971" w:rsidRDefault="00983971" w:rsidP="00983971">
            <w:pPr>
              <w:spacing w:after="0" w:line="276" w:lineRule="auto"/>
              <w:jc w:val="center"/>
              <w:rPr>
                <w:rFonts w:eastAsia="Calibri" w:cstheme="minorHAnsi"/>
                <w:b/>
                <w:sz w:val="18"/>
                <w:szCs w:val="18"/>
              </w:rPr>
            </w:pPr>
            <w:r w:rsidRPr="00983971">
              <w:rPr>
                <w:rFonts w:eastAsia="Calibri" w:cstheme="minorHAnsi"/>
                <w:b/>
                <w:sz w:val="18"/>
                <w:szCs w:val="18"/>
              </w:rPr>
              <w:t>3</w:t>
            </w:r>
          </w:p>
        </w:tc>
        <w:tc>
          <w:tcPr>
            <w:tcW w:w="1470" w:type="dxa"/>
            <w:shd w:val="clear" w:color="auto" w:fill="auto"/>
            <w:vAlign w:val="center"/>
          </w:tcPr>
          <w:p w14:paraId="658D0ABE" w14:textId="77777777" w:rsidR="00983971" w:rsidRPr="00983971" w:rsidRDefault="00983971" w:rsidP="00983971">
            <w:pPr>
              <w:spacing w:after="0" w:line="276" w:lineRule="auto"/>
              <w:jc w:val="center"/>
              <w:rPr>
                <w:rFonts w:eastAsia="Calibri" w:cstheme="minorHAnsi"/>
                <w:sz w:val="18"/>
                <w:szCs w:val="18"/>
              </w:rPr>
            </w:pPr>
            <w:r w:rsidRPr="00983971">
              <w:rPr>
                <w:rFonts w:eastAsia="Calibri" w:cstheme="minorHAnsi"/>
                <w:sz w:val="18"/>
                <w:szCs w:val="18"/>
              </w:rPr>
              <w:t>Umjerena</w:t>
            </w:r>
          </w:p>
        </w:tc>
        <w:tc>
          <w:tcPr>
            <w:tcW w:w="1707" w:type="dxa"/>
            <w:shd w:val="clear" w:color="auto" w:fill="auto"/>
            <w:vAlign w:val="center"/>
          </w:tcPr>
          <w:p w14:paraId="6EE202F2" w14:textId="77777777" w:rsidR="00983971" w:rsidRPr="00983971" w:rsidRDefault="00983971" w:rsidP="00983971">
            <w:pPr>
              <w:spacing w:after="0" w:line="276" w:lineRule="auto"/>
              <w:jc w:val="center"/>
              <w:rPr>
                <w:rFonts w:eastAsia="Calibri" w:cstheme="minorHAnsi"/>
                <w:sz w:val="18"/>
                <w:szCs w:val="18"/>
              </w:rPr>
            </w:pPr>
            <w:r w:rsidRPr="00983971">
              <w:rPr>
                <w:rFonts w:eastAsia="Calibri" w:cstheme="minorHAnsi"/>
                <w:sz w:val="18"/>
                <w:szCs w:val="18"/>
              </w:rPr>
              <w:t>5 – 50 %</w:t>
            </w:r>
          </w:p>
        </w:tc>
        <w:tc>
          <w:tcPr>
            <w:tcW w:w="2514" w:type="dxa"/>
            <w:shd w:val="clear" w:color="auto" w:fill="auto"/>
            <w:vAlign w:val="center"/>
          </w:tcPr>
          <w:p w14:paraId="6F97FBA4" w14:textId="77777777" w:rsidR="00983971" w:rsidRPr="00983971" w:rsidRDefault="00983971" w:rsidP="00983971">
            <w:pPr>
              <w:spacing w:after="0" w:line="276" w:lineRule="auto"/>
              <w:jc w:val="center"/>
              <w:rPr>
                <w:rFonts w:eastAsia="Calibri" w:cstheme="minorHAnsi"/>
                <w:sz w:val="18"/>
                <w:szCs w:val="18"/>
              </w:rPr>
            </w:pPr>
            <w:r w:rsidRPr="00983971">
              <w:rPr>
                <w:rFonts w:eastAsia="Calibri" w:cstheme="minorHAnsi"/>
                <w:sz w:val="18"/>
                <w:szCs w:val="18"/>
              </w:rPr>
              <w:t>1 događaj u 2 do 20 godina</w:t>
            </w:r>
          </w:p>
        </w:tc>
        <w:tc>
          <w:tcPr>
            <w:tcW w:w="1750" w:type="dxa"/>
            <w:shd w:val="clear" w:color="auto" w:fill="auto"/>
            <w:vAlign w:val="center"/>
          </w:tcPr>
          <w:p w14:paraId="349DBAFD" w14:textId="77777777" w:rsidR="00983971" w:rsidRPr="00983971" w:rsidRDefault="00983971" w:rsidP="00983971">
            <w:pPr>
              <w:spacing w:after="0" w:line="276" w:lineRule="auto"/>
              <w:jc w:val="center"/>
              <w:rPr>
                <w:rFonts w:eastAsia="Calibri" w:cstheme="minorHAnsi"/>
                <w:sz w:val="18"/>
                <w:szCs w:val="18"/>
              </w:rPr>
            </w:pPr>
          </w:p>
        </w:tc>
      </w:tr>
      <w:tr w:rsidR="00983971" w:rsidRPr="00983971" w14:paraId="42B35FF7" w14:textId="77777777" w:rsidTr="00981005">
        <w:trPr>
          <w:trHeight w:val="258"/>
        </w:trPr>
        <w:tc>
          <w:tcPr>
            <w:tcW w:w="1461" w:type="dxa"/>
            <w:shd w:val="clear" w:color="auto" w:fill="auto"/>
            <w:vAlign w:val="center"/>
          </w:tcPr>
          <w:p w14:paraId="0D1FFF26" w14:textId="77777777" w:rsidR="00983971" w:rsidRPr="00983971" w:rsidRDefault="00983971" w:rsidP="00983971">
            <w:pPr>
              <w:spacing w:after="0" w:line="276" w:lineRule="auto"/>
              <w:jc w:val="center"/>
              <w:rPr>
                <w:rFonts w:eastAsia="Calibri" w:cstheme="minorHAnsi"/>
                <w:b/>
                <w:sz w:val="18"/>
                <w:szCs w:val="18"/>
              </w:rPr>
            </w:pPr>
            <w:r w:rsidRPr="00983971">
              <w:rPr>
                <w:rFonts w:eastAsia="Calibri" w:cstheme="minorHAnsi"/>
                <w:b/>
                <w:sz w:val="18"/>
                <w:szCs w:val="18"/>
              </w:rPr>
              <w:t>4</w:t>
            </w:r>
          </w:p>
        </w:tc>
        <w:tc>
          <w:tcPr>
            <w:tcW w:w="1470" w:type="dxa"/>
            <w:shd w:val="clear" w:color="auto" w:fill="auto"/>
            <w:vAlign w:val="center"/>
          </w:tcPr>
          <w:p w14:paraId="1F8C1E50" w14:textId="77777777" w:rsidR="00983971" w:rsidRPr="00983971" w:rsidRDefault="00983971" w:rsidP="00983971">
            <w:pPr>
              <w:spacing w:after="0" w:line="276" w:lineRule="auto"/>
              <w:jc w:val="center"/>
              <w:rPr>
                <w:rFonts w:eastAsia="Calibri" w:cstheme="minorHAnsi"/>
                <w:sz w:val="18"/>
                <w:szCs w:val="18"/>
              </w:rPr>
            </w:pPr>
            <w:r w:rsidRPr="00983971">
              <w:rPr>
                <w:rFonts w:eastAsia="Calibri" w:cstheme="minorHAnsi"/>
                <w:sz w:val="18"/>
                <w:szCs w:val="18"/>
              </w:rPr>
              <w:t>Velika</w:t>
            </w:r>
          </w:p>
        </w:tc>
        <w:tc>
          <w:tcPr>
            <w:tcW w:w="1707" w:type="dxa"/>
            <w:shd w:val="clear" w:color="auto" w:fill="auto"/>
            <w:vAlign w:val="center"/>
          </w:tcPr>
          <w:p w14:paraId="5D739DCE" w14:textId="77777777" w:rsidR="00983971" w:rsidRPr="00983971" w:rsidRDefault="00983971" w:rsidP="00983971">
            <w:pPr>
              <w:spacing w:after="0" w:line="276" w:lineRule="auto"/>
              <w:jc w:val="center"/>
              <w:rPr>
                <w:rFonts w:eastAsia="Calibri" w:cstheme="minorHAnsi"/>
                <w:sz w:val="18"/>
                <w:szCs w:val="18"/>
              </w:rPr>
            </w:pPr>
            <w:r w:rsidRPr="00983971">
              <w:rPr>
                <w:rFonts w:eastAsia="Calibri" w:cstheme="minorHAnsi"/>
                <w:sz w:val="18"/>
                <w:szCs w:val="18"/>
              </w:rPr>
              <w:t>51 – 98 %</w:t>
            </w:r>
          </w:p>
        </w:tc>
        <w:tc>
          <w:tcPr>
            <w:tcW w:w="2514" w:type="dxa"/>
            <w:shd w:val="clear" w:color="auto" w:fill="auto"/>
            <w:vAlign w:val="center"/>
          </w:tcPr>
          <w:p w14:paraId="3779D143" w14:textId="77777777" w:rsidR="00983971" w:rsidRPr="00983971" w:rsidRDefault="00983971" w:rsidP="00983971">
            <w:pPr>
              <w:spacing w:after="0" w:line="276" w:lineRule="auto"/>
              <w:jc w:val="center"/>
              <w:rPr>
                <w:rFonts w:eastAsia="Calibri" w:cstheme="minorHAnsi"/>
                <w:sz w:val="18"/>
                <w:szCs w:val="18"/>
              </w:rPr>
            </w:pPr>
            <w:r w:rsidRPr="00983971">
              <w:rPr>
                <w:rFonts w:eastAsia="Calibri" w:cstheme="minorHAnsi"/>
                <w:sz w:val="18"/>
                <w:szCs w:val="18"/>
              </w:rPr>
              <w:t>1 događaj 1 do 2 godine</w:t>
            </w:r>
          </w:p>
        </w:tc>
        <w:tc>
          <w:tcPr>
            <w:tcW w:w="1750" w:type="dxa"/>
            <w:shd w:val="clear" w:color="auto" w:fill="auto"/>
            <w:vAlign w:val="center"/>
          </w:tcPr>
          <w:p w14:paraId="575DC09E" w14:textId="77777777" w:rsidR="00983971" w:rsidRPr="00983971" w:rsidRDefault="00983971" w:rsidP="00983971">
            <w:pPr>
              <w:spacing w:after="0" w:line="276" w:lineRule="auto"/>
              <w:jc w:val="center"/>
              <w:rPr>
                <w:rFonts w:eastAsia="Calibri" w:cstheme="minorHAnsi"/>
                <w:sz w:val="18"/>
                <w:szCs w:val="18"/>
              </w:rPr>
            </w:pPr>
            <w:r w:rsidRPr="00983971">
              <w:rPr>
                <w:rFonts w:eastAsia="Calibri" w:cstheme="minorHAnsi"/>
                <w:sz w:val="18"/>
                <w:szCs w:val="18"/>
              </w:rPr>
              <w:t>X</w:t>
            </w:r>
          </w:p>
        </w:tc>
      </w:tr>
      <w:tr w:rsidR="00983971" w:rsidRPr="00983971" w14:paraId="23F39074" w14:textId="77777777" w:rsidTr="00981005">
        <w:trPr>
          <w:trHeight w:val="277"/>
        </w:trPr>
        <w:tc>
          <w:tcPr>
            <w:tcW w:w="1461" w:type="dxa"/>
            <w:shd w:val="clear" w:color="auto" w:fill="auto"/>
            <w:vAlign w:val="center"/>
          </w:tcPr>
          <w:p w14:paraId="76755627" w14:textId="77777777" w:rsidR="00983971" w:rsidRPr="00983971" w:rsidRDefault="00983971" w:rsidP="00983971">
            <w:pPr>
              <w:spacing w:after="0" w:line="276" w:lineRule="auto"/>
              <w:jc w:val="center"/>
              <w:rPr>
                <w:rFonts w:eastAsia="Calibri" w:cstheme="minorHAnsi"/>
                <w:b/>
                <w:sz w:val="18"/>
                <w:szCs w:val="18"/>
              </w:rPr>
            </w:pPr>
            <w:r w:rsidRPr="00983971">
              <w:rPr>
                <w:rFonts w:eastAsia="Calibri" w:cstheme="minorHAnsi"/>
                <w:b/>
                <w:sz w:val="18"/>
                <w:szCs w:val="18"/>
              </w:rPr>
              <w:t>5</w:t>
            </w:r>
          </w:p>
        </w:tc>
        <w:tc>
          <w:tcPr>
            <w:tcW w:w="1470" w:type="dxa"/>
            <w:shd w:val="clear" w:color="auto" w:fill="auto"/>
            <w:vAlign w:val="center"/>
          </w:tcPr>
          <w:p w14:paraId="0E7704B1" w14:textId="77777777" w:rsidR="00983971" w:rsidRPr="00983971" w:rsidRDefault="00983971" w:rsidP="00983971">
            <w:pPr>
              <w:spacing w:after="0" w:line="276" w:lineRule="auto"/>
              <w:jc w:val="center"/>
              <w:rPr>
                <w:rFonts w:eastAsia="Calibri" w:cstheme="minorHAnsi"/>
                <w:sz w:val="18"/>
                <w:szCs w:val="18"/>
              </w:rPr>
            </w:pPr>
            <w:r w:rsidRPr="00983971">
              <w:rPr>
                <w:rFonts w:eastAsia="Calibri" w:cstheme="minorHAnsi"/>
                <w:sz w:val="18"/>
                <w:szCs w:val="18"/>
              </w:rPr>
              <w:t>Iznimno velika</w:t>
            </w:r>
          </w:p>
        </w:tc>
        <w:tc>
          <w:tcPr>
            <w:tcW w:w="1707" w:type="dxa"/>
            <w:shd w:val="clear" w:color="auto" w:fill="auto"/>
            <w:vAlign w:val="center"/>
          </w:tcPr>
          <w:p w14:paraId="06FBAAC8" w14:textId="77777777" w:rsidR="00983971" w:rsidRPr="00983971" w:rsidRDefault="00983971" w:rsidP="00983971">
            <w:pPr>
              <w:spacing w:after="0" w:line="276" w:lineRule="auto"/>
              <w:jc w:val="center"/>
              <w:rPr>
                <w:rFonts w:eastAsia="Calibri" w:cstheme="minorHAnsi"/>
                <w:sz w:val="18"/>
                <w:szCs w:val="18"/>
              </w:rPr>
            </w:pPr>
            <w:r w:rsidRPr="00983971">
              <w:rPr>
                <w:rFonts w:eastAsia="Calibri" w:cstheme="minorHAnsi"/>
                <w:sz w:val="18"/>
                <w:szCs w:val="18"/>
              </w:rPr>
              <w:t>&gt; 98 %</w:t>
            </w:r>
          </w:p>
        </w:tc>
        <w:tc>
          <w:tcPr>
            <w:tcW w:w="2514" w:type="dxa"/>
            <w:shd w:val="clear" w:color="auto" w:fill="auto"/>
            <w:vAlign w:val="center"/>
          </w:tcPr>
          <w:p w14:paraId="7FD38222" w14:textId="77777777" w:rsidR="00983971" w:rsidRPr="00983971" w:rsidRDefault="00983971" w:rsidP="00983971">
            <w:pPr>
              <w:spacing w:after="0" w:line="276" w:lineRule="auto"/>
              <w:jc w:val="center"/>
              <w:rPr>
                <w:rFonts w:eastAsia="Calibri" w:cstheme="minorHAnsi"/>
                <w:sz w:val="18"/>
                <w:szCs w:val="18"/>
              </w:rPr>
            </w:pPr>
            <w:r w:rsidRPr="00983971">
              <w:rPr>
                <w:rFonts w:eastAsia="Calibri" w:cstheme="minorHAnsi"/>
                <w:sz w:val="18"/>
                <w:szCs w:val="18"/>
              </w:rPr>
              <w:t>1 događaj godišnje ili češće</w:t>
            </w:r>
          </w:p>
        </w:tc>
        <w:tc>
          <w:tcPr>
            <w:tcW w:w="1750" w:type="dxa"/>
            <w:shd w:val="clear" w:color="auto" w:fill="auto"/>
            <w:vAlign w:val="center"/>
          </w:tcPr>
          <w:p w14:paraId="70345D7E" w14:textId="77777777" w:rsidR="00983971" w:rsidRPr="00983971" w:rsidRDefault="00983971" w:rsidP="00983971">
            <w:pPr>
              <w:spacing w:after="0" w:line="276" w:lineRule="auto"/>
              <w:jc w:val="center"/>
              <w:rPr>
                <w:rFonts w:eastAsia="Calibri" w:cstheme="minorHAnsi"/>
                <w:sz w:val="18"/>
                <w:szCs w:val="18"/>
              </w:rPr>
            </w:pPr>
          </w:p>
        </w:tc>
      </w:tr>
    </w:tbl>
    <w:p w14:paraId="44CA5C47" w14:textId="73D54FF0" w:rsidR="00EB0FAA" w:rsidRPr="00EB0FAA" w:rsidRDefault="00EB0FAA" w:rsidP="009F637C">
      <w:pPr>
        <w:pStyle w:val="Naslov4"/>
      </w:pPr>
      <w:bookmarkStart w:id="893" w:name="_Toc131492573"/>
      <w:r w:rsidRPr="00EB0FAA">
        <w:t>Događaj s najgorim mogućim posljedicama</w:t>
      </w:r>
      <w:bookmarkEnd w:id="866"/>
      <w:bookmarkEnd w:id="867"/>
      <w:bookmarkEnd w:id="868"/>
      <w:bookmarkEnd w:id="893"/>
    </w:p>
    <w:p w14:paraId="5D8804D1" w14:textId="5F49B6FB" w:rsidR="001A37A2" w:rsidRDefault="001A37A2" w:rsidP="001A37A2">
      <w:pPr>
        <w:pStyle w:val="Odlomakpopisa"/>
      </w:pPr>
      <w:proofErr w:type="spellStart"/>
      <w:r>
        <w:t>Infekcija</w:t>
      </w:r>
      <w:proofErr w:type="spellEnd"/>
      <w:r>
        <w:t xml:space="preserve"> </w:t>
      </w:r>
      <w:proofErr w:type="spellStart"/>
      <w:r>
        <w:t>koronavirusom</w:t>
      </w:r>
      <w:proofErr w:type="spellEnd"/>
      <w:r>
        <w:t xml:space="preserve"> </w:t>
      </w:r>
      <w:proofErr w:type="spellStart"/>
      <w:r>
        <w:t>najčešće</w:t>
      </w:r>
      <w:proofErr w:type="spellEnd"/>
      <w:r>
        <w:t xml:space="preserve"> </w:t>
      </w:r>
      <w:proofErr w:type="spellStart"/>
      <w:r>
        <w:t>uzorkuje</w:t>
      </w:r>
      <w:proofErr w:type="spellEnd"/>
      <w:r>
        <w:t xml:space="preserve"> </w:t>
      </w:r>
      <w:proofErr w:type="spellStart"/>
      <w:r>
        <w:t>simptome</w:t>
      </w:r>
      <w:proofErr w:type="spellEnd"/>
      <w:r>
        <w:t xml:space="preserve"> </w:t>
      </w:r>
      <w:proofErr w:type="spellStart"/>
      <w:r>
        <w:t>poput</w:t>
      </w:r>
      <w:proofErr w:type="spellEnd"/>
      <w:r>
        <w:t xml:space="preserve"> </w:t>
      </w:r>
      <w:proofErr w:type="spellStart"/>
      <w:r>
        <w:t>povišene</w:t>
      </w:r>
      <w:proofErr w:type="spellEnd"/>
      <w:r>
        <w:t xml:space="preserve"> temperature, </w:t>
      </w:r>
      <w:proofErr w:type="spellStart"/>
      <w:r>
        <w:t>suhog</w:t>
      </w:r>
      <w:proofErr w:type="spellEnd"/>
      <w:r>
        <w:t xml:space="preserve"> </w:t>
      </w:r>
      <w:proofErr w:type="spellStart"/>
      <w:r>
        <w:t>kašlja</w:t>
      </w:r>
      <w:proofErr w:type="spellEnd"/>
      <w:r>
        <w:t xml:space="preserve">, </w:t>
      </w:r>
      <w:proofErr w:type="spellStart"/>
      <w:r>
        <w:t>nedostatka</w:t>
      </w:r>
      <w:proofErr w:type="spellEnd"/>
      <w:r>
        <w:t xml:space="preserve"> </w:t>
      </w:r>
      <w:proofErr w:type="spellStart"/>
      <w:r>
        <w:t>zraka</w:t>
      </w:r>
      <w:proofErr w:type="spellEnd"/>
      <w:r>
        <w:t xml:space="preserve"> </w:t>
      </w:r>
      <w:proofErr w:type="spellStart"/>
      <w:r>
        <w:t>te</w:t>
      </w:r>
      <w:proofErr w:type="spellEnd"/>
      <w:r>
        <w:t xml:space="preserve"> </w:t>
      </w:r>
      <w:proofErr w:type="spellStart"/>
      <w:r>
        <w:t>naglog</w:t>
      </w:r>
      <w:proofErr w:type="spellEnd"/>
      <w:r>
        <w:t xml:space="preserve"> </w:t>
      </w:r>
      <w:proofErr w:type="spellStart"/>
      <w:r>
        <w:t>gubitka</w:t>
      </w:r>
      <w:proofErr w:type="spellEnd"/>
      <w:r>
        <w:t xml:space="preserve"> </w:t>
      </w:r>
      <w:proofErr w:type="spellStart"/>
      <w:r>
        <w:t>mirisa</w:t>
      </w:r>
      <w:proofErr w:type="spellEnd"/>
      <w:r>
        <w:t xml:space="preserve">, </w:t>
      </w:r>
      <w:proofErr w:type="spellStart"/>
      <w:r>
        <w:t>okusa</w:t>
      </w:r>
      <w:proofErr w:type="spellEnd"/>
      <w:r>
        <w:t xml:space="preserve"> </w:t>
      </w:r>
      <w:proofErr w:type="spellStart"/>
      <w:r>
        <w:t>ili</w:t>
      </w:r>
      <w:proofErr w:type="spellEnd"/>
      <w:r>
        <w:t xml:space="preserve"> </w:t>
      </w:r>
      <w:proofErr w:type="spellStart"/>
      <w:r>
        <w:t>promjene</w:t>
      </w:r>
      <w:proofErr w:type="spellEnd"/>
      <w:r>
        <w:t xml:space="preserve"> </w:t>
      </w:r>
      <w:proofErr w:type="spellStart"/>
      <w:r>
        <w:t>okusa</w:t>
      </w:r>
      <w:proofErr w:type="spellEnd"/>
      <w:r>
        <w:t xml:space="preserve">, </w:t>
      </w:r>
      <w:proofErr w:type="spellStart"/>
      <w:r>
        <w:t>dok</w:t>
      </w:r>
      <w:proofErr w:type="spellEnd"/>
      <w:r>
        <w:t xml:space="preserve"> se </w:t>
      </w:r>
      <w:proofErr w:type="spellStart"/>
      <w:r>
        <w:t>rjeđe</w:t>
      </w:r>
      <w:proofErr w:type="spellEnd"/>
      <w:r>
        <w:t xml:space="preserve"> </w:t>
      </w:r>
      <w:proofErr w:type="spellStart"/>
      <w:r>
        <w:t>javljaju</w:t>
      </w:r>
      <w:proofErr w:type="spellEnd"/>
      <w:r>
        <w:t xml:space="preserve"> </w:t>
      </w:r>
      <w:proofErr w:type="spellStart"/>
      <w:r>
        <w:t>bolovi</w:t>
      </w:r>
      <w:proofErr w:type="spellEnd"/>
      <w:r>
        <w:t xml:space="preserve"> u </w:t>
      </w:r>
      <w:proofErr w:type="spellStart"/>
      <w:r>
        <w:t>tijelu</w:t>
      </w:r>
      <w:proofErr w:type="spellEnd"/>
      <w:r>
        <w:t xml:space="preserve">, </w:t>
      </w:r>
      <w:proofErr w:type="spellStart"/>
      <w:r>
        <w:t>glavobolja</w:t>
      </w:r>
      <w:proofErr w:type="spellEnd"/>
      <w:r>
        <w:t xml:space="preserve">, </w:t>
      </w:r>
      <w:proofErr w:type="spellStart"/>
      <w:r>
        <w:t>umor</w:t>
      </w:r>
      <w:proofErr w:type="spellEnd"/>
      <w:r>
        <w:t xml:space="preserve"> </w:t>
      </w:r>
      <w:proofErr w:type="spellStart"/>
      <w:r>
        <w:t>te</w:t>
      </w:r>
      <w:proofErr w:type="spellEnd"/>
      <w:r>
        <w:t xml:space="preserve"> </w:t>
      </w:r>
      <w:proofErr w:type="spellStart"/>
      <w:r>
        <w:t>povraćanje</w:t>
      </w:r>
      <w:proofErr w:type="spellEnd"/>
      <w:r>
        <w:t xml:space="preserve">. </w:t>
      </w:r>
      <w:proofErr w:type="spellStart"/>
      <w:r>
        <w:t>Mnogi</w:t>
      </w:r>
      <w:proofErr w:type="spellEnd"/>
      <w:r>
        <w:t xml:space="preserve"> </w:t>
      </w:r>
      <w:proofErr w:type="spellStart"/>
      <w:r>
        <w:t>zarazu</w:t>
      </w:r>
      <w:proofErr w:type="spellEnd"/>
      <w:r>
        <w:t xml:space="preserve"> </w:t>
      </w:r>
      <w:proofErr w:type="spellStart"/>
      <w:r>
        <w:t>poistovjećuju</w:t>
      </w:r>
      <w:proofErr w:type="spellEnd"/>
      <w:r>
        <w:t xml:space="preserve"> </w:t>
      </w:r>
      <w:proofErr w:type="spellStart"/>
      <w:r>
        <w:t>sa</w:t>
      </w:r>
      <w:proofErr w:type="spellEnd"/>
      <w:r>
        <w:t xml:space="preserve"> </w:t>
      </w:r>
      <w:proofErr w:type="spellStart"/>
      <w:r>
        <w:t>simptomima</w:t>
      </w:r>
      <w:proofErr w:type="spellEnd"/>
      <w:r>
        <w:t xml:space="preserve"> gripe </w:t>
      </w:r>
      <w:proofErr w:type="spellStart"/>
      <w:r>
        <w:t>ili</w:t>
      </w:r>
      <w:proofErr w:type="spellEnd"/>
      <w:r>
        <w:t xml:space="preserve"> </w:t>
      </w:r>
      <w:proofErr w:type="spellStart"/>
      <w:r>
        <w:t>prehlade</w:t>
      </w:r>
      <w:proofErr w:type="spellEnd"/>
      <w:r>
        <w:t xml:space="preserve">. U </w:t>
      </w:r>
      <w:proofErr w:type="spellStart"/>
      <w:r>
        <w:t>težim</w:t>
      </w:r>
      <w:proofErr w:type="spellEnd"/>
      <w:r>
        <w:t xml:space="preserve"> </w:t>
      </w:r>
      <w:proofErr w:type="spellStart"/>
      <w:r>
        <w:t>slučajevima</w:t>
      </w:r>
      <w:proofErr w:type="spellEnd"/>
      <w:r>
        <w:t xml:space="preserve"> </w:t>
      </w:r>
      <w:proofErr w:type="spellStart"/>
      <w:r>
        <w:t>javlja</w:t>
      </w:r>
      <w:proofErr w:type="spellEnd"/>
      <w:r>
        <w:t xml:space="preserve"> se </w:t>
      </w:r>
      <w:proofErr w:type="spellStart"/>
      <w:r>
        <w:t>teška</w:t>
      </w:r>
      <w:proofErr w:type="spellEnd"/>
      <w:r>
        <w:t xml:space="preserve"> </w:t>
      </w:r>
      <w:proofErr w:type="spellStart"/>
      <w:r>
        <w:t>upala</w:t>
      </w:r>
      <w:proofErr w:type="spellEnd"/>
      <w:r>
        <w:t xml:space="preserve"> </w:t>
      </w:r>
      <w:proofErr w:type="spellStart"/>
      <w:r>
        <w:t>pluća</w:t>
      </w:r>
      <w:proofErr w:type="spellEnd"/>
      <w:r>
        <w:t xml:space="preserve">, </w:t>
      </w:r>
      <w:proofErr w:type="spellStart"/>
      <w:r>
        <w:t>sindrom</w:t>
      </w:r>
      <w:proofErr w:type="spellEnd"/>
      <w:r>
        <w:t xml:space="preserve"> </w:t>
      </w:r>
      <w:proofErr w:type="spellStart"/>
      <w:r>
        <w:t>akutnog</w:t>
      </w:r>
      <w:proofErr w:type="spellEnd"/>
      <w:r>
        <w:t xml:space="preserve"> </w:t>
      </w:r>
      <w:proofErr w:type="spellStart"/>
      <w:r>
        <w:t>otežanog</w:t>
      </w:r>
      <w:proofErr w:type="spellEnd"/>
      <w:r>
        <w:t xml:space="preserve"> </w:t>
      </w:r>
      <w:proofErr w:type="spellStart"/>
      <w:r>
        <w:t>disanja</w:t>
      </w:r>
      <w:proofErr w:type="spellEnd"/>
      <w:r>
        <w:t xml:space="preserve">, </w:t>
      </w:r>
      <w:proofErr w:type="spellStart"/>
      <w:r>
        <w:t>sepsa</w:t>
      </w:r>
      <w:proofErr w:type="spellEnd"/>
      <w:r>
        <w:t xml:space="preserve"> </w:t>
      </w:r>
      <w:proofErr w:type="spellStart"/>
      <w:r>
        <w:t>i</w:t>
      </w:r>
      <w:proofErr w:type="spellEnd"/>
      <w:r>
        <w:t xml:space="preserve"> </w:t>
      </w:r>
      <w:proofErr w:type="spellStart"/>
      <w:r>
        <w:t>septički</w:t>
      </w:r>
      <w:proofErr w:type="spellEnd"/>
      <w:r>
        <w:t xml:space="preserve"> </w:t>
      </w:r>
      <w:proofErr w:type="spellStart"/>
      <w:r>
        <w:t>šok</w:t>
      </w:r>
      <w:proofErr w:type="spellEnd"/>
      <w:r>
        <w:t xml:space="preserve"> koji </w:t>
      </w:r>
      <w:proofErr w:type="spellStart"/>
      <w:r>
        <w:t>mogu</w:t>
      </w:r>
      <w:proofErr w:type="spellEnd"/>
      <w:r>
        <w:t xml:space="preserve"> </w:t>
      </w:r>
      <w:proofErr w:type="spellStart"/>
      <w:r>
        <w:t>uzrokovati</w:t>
      </w:r>
      <w:proofErr w:type="spellEnd"/>
      <w:r>
        <w:t xml:space="preserve"> </w:t>
      </w:r>
      <w:proofErr w:type="spellStart"/>
      <w:r>
        <w:t>smrt</w:t>
      </w:r>
      <w:proofErr w:type="spellEnd"/>
      <w:r>
        <w:t xml:space="preserve"> </w:t>
      </w:r>
      <w:proofErr w:type="spellStart"/>
      <w:r>
        <w:t>pacijenta</w:t>
      </w:r>
      <w:proofErr w:type="spellEnd"/>
      <w:r>
        <w:t xml:space="preserve">. </w:t>
      </w:r>
      <w:proofErr w:type="spellStart"/>
      <w:r>
        <w:t>Osobe</w:t>
      </w:r>
      <w:proofErr w:type="spellEnd"/>
      <w:r>
        <w:t xml:space="preserve"> </w:t>
      </w:r>
      <w:proofErr w:type="spellStart"/>
      <w:r>
        <w:t>koje</w:t>
      </w:r>
      <w:proofErr w:type="spellEnd"/>
      <w:r>
        <w:t xml:space="preserve"> </w:t>
      </w:r>
      <w:proofErr w:type="spellStart"/>
      <w:r>
        <w:t>boluju</w:t>
      </w:r>
      <w:proofErr w:type="spellEnd"/>
      <w:r>
        <w:t xml:space="preserve"> od </w:t>
      </w:r>
      <w:proofErr w:type="spellStart"/>
      <w:r>
        <w:t>težih</w:t>
      </w:r>
      <w:proofErr w:type="spellEnd"/>
      <w:r>
        <w:t xml:space="preserve"> </w:t>
      </w:r>
      <w:proofErr w:type="spellStart"/>
      <w:r>
        <w:t>oblika</w:t>
      </w:r>
      <w:proofErr w:type="spellEnd"/>
      <w:r>
        <w:t xml:space="preserve"> </w:t>
      </w:r>
      <w:proofErr w:type="spellStart"/>
      <w:r>
        <w:t>kroničnih</w:t>
      </w:r>
      <w:proofErr w:type="spellEnd"/>
      <w:r>
        <w:t xml:space="preserve"> </w:t>
      </w:r>
      <w:proofErr w:type="spellStart"/>
      <w:r>
        <w:t>bolesti</w:t>
      </w:r>
      <w:proofErr w:type="spellEnd"/>
      <w:r>
        <w:t xml:space="preserve"> </w:t>
      </w:r>
      <w:proofErr w:type="spellStart"/>
      <w:r>
        <w:t>podložnije</w:t>
      </w:r>
      <w:proofErr w:type="spellEnd"/>
      <w:r>
        <w:t xml:space="preserve"> </w:t>
      </w:r>
      <w:proofErr w:type="spellStart"/>
      <w:r>
        <w:t>su</w:t>
      </w:r>
      <w:proofErr w:type="spellEnd"/>
      <w:r>
        <w:t xml:space="preserve"> </w:t>
      </w:r>
      <w:proofErr w:type="spellStart"/>
      <w:r>
        <w:t>težim</w:t>
      </w:r>
      <w:proofErr w:type="spellEnd"/>
      <w:r>
        <w:t xml:space="preserve"> </w:t>
      </w:r>
      <w:proofErr w:type="spellStart"/>
      <w:r>
        <w:t>oboljenjima</w:t>
      </w:r>
      <w:proofErr w:type="spellEnd"/>
      <w:r>
        <w:t xml:space="preserve">. </w:t>
      </w:r>
      <w:proofErr w:type="spellStart"/>
      <w:r>
        <w:t>Postojeći</w:t>
      </w:r>
      <w:proofErr w:type="spellEnd"/>
      <w:r>
        <w:t xml:space="preserve"> </w:t>
      </w:r>
      <w:proofErr w:type="spellStart"/>
      <w:r>
        <w:t>podaci</w:t>
      </w:r>
      <w:proofErr w:type="spellEnd"/>
      <w:r>
        <w:t xml:space="preserve"> </w:t>
      </w:r>
      <w:proofErr w:type="spellStart"/>
      <w:r>
        <w:t>ukazuju</w:t>
      </w:r>
      <w:proofErr w:type="spellEnd"/>
      <w:r>
        <w:t xml:space="preserve"> da </w:t>
      </w:r>
      <w:proofErr w:type="spellStart"/>
      <w:r>
        <w:t>starije</w:t>
      </w:r>
      <w:proofErr w:type="spellEnd"/>
      <w:r>
        <w:t xml:space="preserve"> </w:t>
      </w:r>
      <w:proofErr w:type="spellStart"/>
      <w:r>
        <w:t>osobe</w:t>
      </w:r>
      <w:proofErr w:type="spellEnd"/>
      <w:r>
        <w:t xml:space="preserve"> </w:t>
      </w:r>
      <w:proofErr w:type="spellStart"/>
      <w:r>
        <w:t>i</w:t>
      </w:r>
      <w:proofErr w:type="spellEnd"/>
      <w:r>
        <w:t xml:space="preserve"> </w:t>
      </w:r>
      <w:proofErr w:type="spellStart"/>
      <w:r>
        <w:t>osobe</w:t>
      </w:r>
      <w:proofErr w:type="spellEnd"/>
      <w:r>
        <w:t xml:space="preserve"> s </w:t>
      </w:r>
      <w:proofErr w:type="spellStart"/>
      <w:r>
        <w:t>kroničnim</w:t>
      </w:r>
      <w:proofErr w:type="spellEnd"/>
      <w:r>
        <w:t xml:space="preserve"> </w:t>
      </w:r>
      <w:proofErr w:type="spellStart"/>
      <w:r>
        <w:t>bolestima</w:t>
      </w:r>
      <w:proofErr w:type="spellEnd"/>
      <w:r>
        <w:t xml:space="preserve"> (</w:t>
      </w:r>
      <w:proofErr w:type="spellStart"/>
      <w:r>
        <w:t>poput</w:t>
      </w:r>
      <w:proofErr w:type="spellEnd"/>
      <w:r>
        <w:t xml:space="preserve"> </w:t>
      </w:r>
      <w:proofErr w:type="spellStart"/>
      <w:r>
        <w:t>hipertenzije</w:t>
      </w:r>
      <w:proofErr w:type="spellEnd"/>
      <w:r>
        <w:t xml:space="preserve">, </w:t>
      </w:r>
      <w:proofErr w:type="spellStart"/>
      <w:r>
        <w:t>srčanih</w:t>
      </w:r>
      <w:proofErr w:type="spellEnd"/>
      <w:r>
        <w:t xml:space="preserve"> </w:t>
      </w:r>
      <w:proofErr w:type="spellStart"/>
      <w:r>
        <w:t>bolesti</w:t>
      </w:r>
      <w:proofErr w:type="spellEnd"/>
      <w:r>
        <w:t xml:space="preserve">, </w:t>
      </w:r>
      <w:proofErr w:type="spellStart"/>
      <w:r>
        <w:t>dijabetesa</w:t>
      </w:r>
      <w:proofErr w:type="spellEnd"/>
      <w:r>
        <w:t xml:space="preserve">, </w:t>
      </w:r>
      <w:proofErr w:type="spellStart"/>
      <w:r>
        <w:t>bolesti</w:t>
      </w:r>
      <w:proofErr w:type="spellEnd"/>
      <w:r>
        <w:t xml:space="preserve"> </w:t>
      </w:r>
      <w:proofErr w:type="spellStart"/>
      <w:r>
        <w:t>dišnih</w:t>
      </w:r>
      <w:proofErr w:type="spellEnd"/>
      <w:r>
        <w:t xml:space="preserve"> </w:t>
      </w:r>
      <w:proofErr w:type="spellStart"/>
      <w:r>
        <w:t>puteva</w:t>
      </w:r>
      <w:proofErr w:type="spellEnd"/>
      <w:r>
        <w:t xml:space="preserve">, </w:t>
      </w:r>
      <w:proofErr w:type="spellStart"/>
      <w:r>
        <w:t>malignih</w:t>
      </w:r>
      <w:proofErr w:type="spellEnd"/>
      <w:r>
        <w:t xml:space="preserve"> </w:t>
      </w:r>
      <w:proofErr w:type="spellStart"/>
      <w:r>
        <w:t>bolesti</w:t>
      </w:r>
      <w:proofErr w:type="spellEnd"/>
      <w:r>
        <w:t xml:space="preserve">) </w:t>
      </w:r>
      <w:proofErr w:type="spellStart"/>
      <w:r>
        <w:t>imaju</w:t>
      </w:r>
      <w:proofErr w:type="spellEnd"/>
      <w:r>
        <w:t xml:space="preserve"> </w:t>
      </w:r>
      <w:proofErr w:type="spellStart"/>
      <w:r>
        <w:t>veći</w:t>
      </w:r>
      <w:proofErr w:type="spellEnd"/>
      <w:r>
        <w:t xml:space="preserve"> </w:t>
      </w:r>
      <w:proofErr w:type="spellStart"/>
      <w:r>
        <w:t>rizik</w:t>
      </w:r>
      <w:proofErr w:type="spellEnd"/>
      <w:r>
        <w:t xml:space="preserve"> </w:t>
      </w:r>
      <w:proofErr w:type="spellStart"/>
      <w:r>
        <w:t>razvoja</w:t>
      </w:r>
      <w:proofErr w:type="spellEnd"/>
      <w:r>
        <w:t xml:space="preserve"> </w:t>
      </w:r>
      <w:proofErr w:type="spellStart"/>
      <w:r>
        <w:t>teže</w:t>
      </w:r>
      <w:proofErr w:type="spellEnd"/>
      <w:r>
        <w:t xml:space="preserve"> </w:t>
      </w:r>
      <w:proofErr w:type="spellStart"/>
      <w:r>
        <w:t>kliničke</w:t>
      </w:r>
      <w:proofErr w:type="spellEnd"/>
      <w:r>
        <w:t xml:space="preserve"> </w:t>
      </w:r>
      <w:proofErr w:type="spellStart"/>
      <w:r>
        <w:t>slike</w:t>
      </w:r>
      <w:proofErr w:type="spellEnd"/>
      <w:r>
        <w:t xml:space="preserve"> </w:t>
      </w:r>
      <w:proofErr w:type="spellStart"/>
      <w:r>
        <w:t>koja</w:t>
      </w:r>
      <w:proofErr w:type="spellEnd"/>
      <w:r>
        <w:t xml:space="preserve"> </w:t>
      </w:r>
      <w:proofErr w:type="spellStart"/>
      <w:r>
        <w:t>zahtijeva</w:t>
      </w:r>
      <w:proofErr w:type="spellEnd"/>
      <w:r>
        <w:t xml:space="preserve"> </w:t>
      </w:r>
      <w:proofErr w:type="spellStart"/>
      <w:r>
        <w:t>bolničko</w:t>
      </w:r>
      <w:proofErr w:type="spellEnd"/>
      <w:r>
        <w:t xml:space="preserve"> </w:t>
      </w:r>
      <w:proofErr w:type="spellStart"/>
      <w:r>
        <w:t>liječenje</w:t>
      </w:r>
      <w:proofErr w:type="spellEnd"/>
      <w:r>
        <w:t xml:space="preserve">, </w:t>
      </w:r>
      <w:proofErr w:type="spellStart"/>
      <w:r>
        <w:t>nerijetko</w:t>
      </w:r>
      <w:proofErr w:type="spellEnd"/>
      <w:r>
        <w:t xml:space="preserve"> u </w:t>
      </w:r>
      <w:proofErr w:type="spellStart"/>
      <w:r>
        <w:t>jedinicama</w:t>
      </w:r>
      <w:proofErr w:type="spellEnd"/>
      <w:r>
        <w:t xml:space="preserve"> </w:t>
      </w:r>
      <w:proofErr w:type="spellStart"/>
      <w:proofErr w:type="gramStart"/>
      <w:r>
        <w:t>intenzivnog</w:t>
      </w:r>
      <w:proofErr w:type="spellEnd"/>
      <w:r>
        <w:t xml:space="preserve">  </w:t>
      </w:r>
      <w:proofErr w:type="spellStart"/>
      <w:r>
        <w:t>liječenja</w:t>
      </w:r>
      <w:proofErr w:type="spellEnd"/>
      <w:proofErr w:type="gramEnd"/>
      <w:r>
        <w:t xml:space="preserve">, s </w:t>
      </w:r>
      <w:proofErr w:type="spellStart"/>
      <w:r>
        <w:t>povećanim</w:t>
      </w:r>
      <w:proofErr w:type="spellEnd"/>
      <w:r>
        <w:t xml:space="preserve"> </w:t>
      </w:r>
      <w:proofErr w:type="spellStart"/>
      <w:r>
        <w:t>rizikom</w:t>
      </w:r>
      <w:proofErr w:type="spellEnd"/>
      <w:r>
        <w:t xml:space="preserve"> </w:t>
      </w:r>
      <w:proofErr w:type="spellStart"/>
      <w:r>
        <w:t>smrtnog</w:t>
      </w:r>
      <w:proofErr w:type="spellEnd"/>
      <w:r>
        <w:t xml:space="preserve"> </w:t>
      </w:r>
      <w:proofErr w:type="spellStart"/>
      <w:r>
        <w:t>ishoda</w:t>
      </w:r>
      <w:proofErr w:type="spellEnd"/>
      <w:r>
        <w:t>.</w:t>
      </w:r>
      <w:r w:rsidR="00983971">
        <w:t xml:space="preserve"> </w:t>
      </w:r>
      <w:proofErr w:type="spellStart"/>
      <w:r>
        <w:t>Virusi</w:t>
      </w:r>
      <w:proofErr w:type="spellEnd"/>
      <w:r>
        <w:t xml:space="preserve"> </w:t>
      </w:r>
      <w:proofErr w:type="spellStart"/>
      <w:r>
        <w:t>su</w:t>
      </w:r>
      <w:proofErr w:type="spellEnd"/>
      <w:r>
        <w:t xml:space="preserve"> </w:t>
      </w:r>
      <w:proofErr w:type="spellStart"/>
      <w:r>
        <w:t>podložni</w:t>
      </w:r>
      <w:proofErr w:type="spellEnd"/>
      <w:r>
        <w:t xml:space="preserve"> </w:t>
      </w:r>
      <w:proofErr w:type="spellStart"/>
      <w:r>
        <w:t>stalnim</w:t>
      </w:r>
      <w:proofErr w:type="spellEnd"/>
      <w:r>
        <w:t xml:space="preserve"> </w:t>
      </w:r>
      <w:proofErr w:type="spellStart"/>
      <w:r>
        <w:t>promjenama</w:t>
      </w:r>
      <w:proofErr w:type="spellEnd"/>
      <w:r>
        <w:t xml:space="preserve"> </w:t>
      </w:r>
      <w:proofErr w:type="spellStart"/>
      <w:r>
        <w:t>kroz</w:t>
      </w:r>
      <w:proofErr w:type="spellEnd"/>
      <w:r>
        <w:t xml:space="preserve"> </w:t>
      </w:r>
      <w:proofErr w:type="spellStart"/>
      <w:r>
        <w:t>mutacije</w:t>
      </w:r>
      <w:proofErr w:type="spellEnd"/>
      <w:r>
        <w:t xml:space="preserve"> </w:t>
      </w:r>
      <w:proofErr w:type="spellStart"/>
      <w:r>
        <w:t>pri</w:t>
      </w:r>
      <w:proofErr w:type="spellEnd"/>
      <w:r>
        <w:t xml:space="preserve"> </w:t>
      </w:r>
      <w:proofErr w:type="spellStart"/>
      <w:r>
        <w:t>umnažanju</w:t>
      </w:r>
      <w:proofErr w:type="spellEnd"/>
      <w:r>
        <w:t xml:space="preserve">. </w:t>
      </w:r>
      <w:proofErr w:type="spellStart"/>
      <w:r>
        <w:t>Iako</w:t>
      </w:r>
      <w:proofErr w:type="spellEnd"/>
      <w:r>
        <w:t xml:space="preserve"> </w:t>
      </w:r>
      <w:proofErr w:type="spellStart"/>
      <w:r>
        <w:t>većina</w:t>
      </w:r>
      <w:proofErr w:type="spellEnd"/>
      <w:r>
        <w:t xml:space="preserve"> </w:t>
      </w:r>
      <w:proofErr w:type="spellStart"/>
      <w:r>
        <w:t>mutacija</w:t>
      </w:r>
      <w:proofErr w:type="spellEnd"/>
      <w:r>
        <w:t xml:space="preserve"> </w:t>
      </w:r>
      <w:proofErr w:type="spellStart"/>
      <w:r>
        <w:t>neće</w:t>
      </w:r>
      <w:proofErr w:type="spellEnd"/>
      <w:r>
        <w:t xml:space="preserve"> </w:t>
      </w:r>
      <w:proofErr w:type="spellStart"/>
      <w:r>
        <w:t>značajno</w:t>
      </w:r>
      <w:proofErr w:type="spellEnd"/>
      <w:r>
        <w:t xml:space="preserve"> </w:t>
      </w:r>
      <w:proofErr w:type="spellStart"/>
      <w:r>
        <w:t>utjecati</w:t>
      </w:r>
      <w:proofErr w:type="spellEnd"/>
      <w:r>
        <w:t xml:space="preserve"> </w:t>
      </w:r>
      <w:proofErr w:type="spellStart"/>
      <w:r>
        <w:t>na</w:t>
      </w:r>
      <w:proofErr w:type="spellEnd"/>
      <w:r>
        <w:t xml:space="preserve"> </w:t>
      </w:r>
      <w:proofErr w:type="spellStart"/>
      <w:r>
        <w:t>karakteristike</w:t>
      </w:r>
      <w:proofErr w:type="spellEnd"/>
      <w:r>
        <w:t xml:space="preserve"> </w:t>
      </w:r>
      <w:proofErr w:type="spellStart"/>
      <w:r>
        <w:t>virusa</w:t>
      </w:r>
      <w:proofErr w:type="spellEnd"/>
      <w:r>
        <w:t xml:space="preserve">, </w:t>
      </w:r>
      <w:proofErr w:type="spellStart"/>
      <w:r>
        <w:t>neke</w:t>
      </w:r>
      <w:proofErr w:type="spellEnd"/>
      <w:r>
        <w:t xml:space="preserve"> </w:t>
      </w:r>
      <w:proofErr w:type="spellStart"/>
      <w:r>
        <w:t>mutacije</w:t>
      </w:r>
      <w:proofErr w:type="spellEnd"/>
      <w:r>
        <w:t xml:space="preserve"> </w:t>
      </w:r>
      <w:proofErr w:type="spellStart"/>
      <w:r>
        <w:t>ili</w:t>
      </w:r>
      <w:proofErr w:type="spellEnd"/>
      <w:r>
        <w:t xml:space="preserve"> </w:t>
      </w:r>
      <w:proofErr w:type="spellStart"/>
      <w:r>
        <w:t>njihove</w:t>
      </w:r>
      <w:proofErr w:type="spellEnd"/>
      <w:r>
        <w:t xml:space="preserve"> </w:t>
      </w:r>
      <w:proofErr w:type="spellStart"/>
      <w:r>
        <w:t>kombinacije</w:t>
      </w:r>
      <w:proofErr w:type="spellEnd"/>
      <w:r>
        <w:t xml:space="preserve"> </w:t>
      </w:r>
      <w:proofErr w:type="spellStart"/>
      <w:r>
        <w:t>mogu</w:t>
      </w:r>
      <w:proofErr w:type="spellEnd"/>
      <w:r>
        <w:t xml:space="preserve"> </w:t>
      </w:r>
      <w:proofErr w:type="spellStart"/>
      <w:r>
        <w:t>dovesti</w:t>
      </w:r>
      <w:proofErr w:type="spellEnd"/>
      <w:r>
        <w:t xml:space="preserve"> do </w:t>
      </w:r>
      <w:proofErr w:type="spellStart"/>
      <w:r>
        <w:t>izmjene</w:t>
      </w:r>
      <w:proofErr w:type="spellEnd"/>
      <w:r>
        <w:t xml:space="preserve"> </w:t>
      </w:r>
      <w:proofErr w:type="spellStart"/>
      <w:r>
        <w:t>određenih</w:t>
      </w:r>
      <w:proofErr w:type="spellEnd"/>
      <w:r>
        <w:t xml:space="preserve"> </w:t>
      </w:r>
      <w:proofErr w:type="spellStart"/>
      <w:r>
        <w:t>karakteristika</w:t>
      </w:r>
      <w:proofErr w:type="spellEnd"/>
      <w:r>
        <w:t xml:space="preserve"> </w:t>
      </w:r>
      <w:proofErr w:type="spellStart"/>
      <w:r>
        <w:t>virusa</w:t>
      </w:r>
      <w:proofErr w:type="spellEnd"/>
      <w:r>
        <w:t xml:space="preserve"> pa </w:t>
      </w:r>
      <w:proofErr w:type="spellStart"/>
      <w:r>
        <w:t>tako</w:t>
      </w:r>
      <w:proofErr w:type="spellEnd"/>
      <w:r>
        <w:t xml:space="preserve"> </w:t>
      </w:r>
      <w:proofErr w:type="spellStart"/>
      <w:r>
        <w:t>i</w:t>
      </w:r>
      <w:proofErr w:type="spellEnd"/>
      <w:r>
        <w:t xml:space="preserve"> </w:t>
      </w:r>
      <w:proofErr w:type="spellStart"/>
      <w:r>
        <w:t>novog</w:t>
      </w:r>
      <w:proofErr w:type="spellEnd"/>
      <w:r>
        <w:t xml:space="preserve"> </w:t>
      </w:r>
      <w:proofErr w:type="spellStart"/>
      <w:r>
        <w:t>koronavirusa</w:t>
      </w:r>
      <w:proofErr w:type="spellEnd"/>
      <w:r>
        <w:t xml:space="preserve"> (SARS-CoV-2) </w:t>
      </w:r>
      <w:proofErr w:type="spellStart"/>
      <w:r>
        <w:t>koje</w:t>
      </w:r>
      <w:proofErr w:type="spellEnd"/>
      <w:r>
        <w:t xml:space="preserve"> mu </w:t>
      </w:r>
      <w:proofErr w:type="spellStart"/>
      <w:r>
        <w:t>omogućavaju</w:t>
      </w:r>
      <w:proofErr w:type="spellEnd"/>
      <w:r>
        <w:t xml:space="preserve"> </w:t>
      </w:r>
      <w:proofErr w:type="spellStart"/>
      <w:r>
        <w:t>veću</w:t>
      </w:r>
      <w:proofErr w:type="spellEnd"/>
      <w:r>
        <w:t xml:space="preserve"> </w:t>
      </w:r>
      <w:proofErr w:type="spellStart"/>
      <w:r>
        <w:t>sposobnost</w:t>
      </w:r>
      <w:proofErr w:type="spellEnd"/>
      <w:r>
        <w:t xml:space="preserve"> </w:t>
      </w:r>
      <w:proofErr w:type="spellStart"/>
      <w:r>
        <w:t>širenja</w:t>
      </w:r>
      <w:proofErr w:type="spellEnd"/>
      <w:r>
        <w:t xml:space="preserve"> </w:t>
      </w:r>
      <w:proofErr w:type="spellStart"/>
      <w:r>
        <w:t>ili</w:t>
      </w:r>
      <w:proofErr w:type="spellEnd"/>
      <w:r>
        <w:t xml:space="preserve"> </w:t>
      </w:r>
      <w:proofErr w:type="spellStart"/>
      <w:r>
        <w:t>utječu</w:t>
      </w:r>
      <w:proofErr w:type="spellEnd"/>
      <w:r>
        <w:t xml:space="preserve"> </w:t>
      </w:r>
      <w:proofErr w:type="spellStart"/>
      <w:r>
        <w:t>na</w:t>
      </w:r>
      <w:proofErr w:type="spellEnd"/>
      <w:r>
        <w:t xml:space="preserve"> </w:t>
      </w:r>
      <w:proofErr w:type="spellStart"/>
      <w:r>
        <w:t>težinu</w:t>
      </w:r>
      <w:proofErr w:type="spellEnd"/>
      <w:r>
        <w:t xml:space="preserve"> </w:t>
      </w:r>
      <w:proofErr w:type="spellStart"/>
      <w:r>
        <w:t>kliničke</w:t>
      </w:r>
      <w:proofErr w:type="spellEnd"/>
      <w:r>
        <w:t xml:space="preserve"> </w:t>
      </w:r>
      <w:proofErr w:type="spellStart"/>
      <w:r>
        <w:t>slike</w:t>
      </w:r>
      <w:proofErr w:type="spellEnd"/>
      <w:r>
        <w:t xml:space="preserve"> </w:t>
      </w:r>
      <w:proofErr w:type="spellStart"/>
      <w:r>
        <w:t>i</w:t>
      </w:r>
      <w:proofErr w:type="spellEnd"/>
      <w:r>
        <w:t>/</w:t>
      </w:r>
      <w:proofErr w:type="spellStart"/>
      <w:r>
        <w:t>ili</w:t>
      </w:r>
      <w:proofErr w:type="spellEnd"/>
      <w:r>
        <w:t xml:space="preserve"> </w:t>
      </w:r>
      <w:proofErr w:type="spellStart"/>
      <w:r>
        <w:t>izbjegavanje</w:t>
      </w:r>
      <w:proofErr w:type="spellEnd"/>
      <w:r>
        <w:t xml:space="preserve"> </w:t>
      </w:r>
      <w:proofErr w:type="spellStart"/>
      <w:r>
        <w:t>postojećeg</w:t>
      </w:r>
      <w:proofErr w:type="spellEnd"/>
      <w:r>
        <w:t xml:space="preserve"> </w:t>
      </w:r>
      <w:proofErr w:type="spellStart"/>
      <w:r>
        <w:t>imunološkog</w:t>
      </w:r>
      <w:proofErr w:type="spellEnd"/>
      <w:r>
        <w:t xml:space="preserve"> </w:t>
      </w:r>
      <w:proofErr w:type="spellStart"/>
      <w:r>
        <w:t>odgovora</w:t>
      </w:r>
      <w:proofErr w:type="spellEnd"/>
      <w:r>
        <w:t xml:space="preserve">. </w:t>
      </w:r>
    </w:p>
    <w:p w14:paraId="1540B363" w14:textId="77777777" w:rsidR="00EB0FAA" w:rsidRPr="00EB0FAA" w:rsidRDefault="00EB0FAA" w:rsidP="009F637C">
      <w:pPr>
        <w:pStyle w:val="Naslov5"/>
      </w:pPr>
      <w:bookmarkStart w:id="894" w:name="_Toc88654350"/>
      <w:bookmarkStart w:id="895" w:name="_Toc102546835"/>
      <w:bookmarkStart w:id="896" w:name="_Toc108773587"/>
      <w:bookmarkStart w:id="897" w:name="_Toc131492574"/>
      <w:r w:rsidRPr="00EB0FAA">
        <w:lastRenderedPageBreak/>
        <w:t>Posljedice na život i zdravlje ljudi</w:t>
      </w:r>
      <w:bookmarkEnd w:id="894"/>
      <w:bookmarkEnd w:id="895"/>
      <w:bookmarkEnd w:id="896"/>
      <w:bookmarkEnd w:id="897"/>
    </w:p>
    <w:p w14:paraId="6E2EA844" w14:textId="77777777" w:rsidR="00EB0FAA" w:rsidRPr="00EB0FAA" w:rsidRDefault="00EB0FAA" w:rsidP="009F637C">
      <w:pPr>
        <w:pStyle w:val="Odlomakpopisa"/>
      </w:pPr>
      <w:proofErr w:type="spellStart"/>
      <w:r w:rsidRPr="00EB0FAA">
        <w:t>Posljedice</w:t>
      </w:r>
      <w:proofErr w:type="spellEnd"/>
      <w:r w:rsidRPr="00EB0FAA">
        <w:t xml:space="preserve"> </w:t>
      </w:r>
      <w:proofErr w:type="spellStart"/>
      <w:r w:rsidRPr="00EB0FAA">
        <w:t>na</w:t>
      </w:r>
      <w:proofErr w:type="spellEnd"/>
      <w:r w:rsidRPr="00EB0FAA">
        <w:t xml:space="preserve"> </w:t>
      </w:r>
      <w:proofErr w:type="spellStart"/>
      <w:r w:rsidRPr="00EB0FAA">
        <w:t>život</w:t>
      </w:r>
      <w:proofErr w:type="spellEnd"/>
      <w:r w:rsidRPr="00EB0FAA">
        <w:t xml:space="preserve"> </w:t>
      </w:r>
      <w:proofErr w:type="spellStart"/>
      <w:r w:rsidRPr="00EB0FAA">
        <w:t>i</w:t>
      </w:r>
      <w:proofErr w:type="spellEnd"/>
      <w:r w:rsidRPr="00EB0FAA">
        <w:t xml:space="preserve"> </w:t>
      </w:r>
      <w:proofErr w:type="spellStart"/>
      <w:r w:rsidRPr="00EB0FAA">
        <w:t>zdravlje</w:t>
      </w:r>
      <w:proofErr w:type="spellEnd"/>
      <w:r w:rsidRPr="00EB0FAA">
        <w:t xml:space="preserve"> </w:t>
      </w:r>
      <w:proofErr w:type="spellStart"/>
      <w:r w:rsidRPr="00EB0FAA">
        <w:t>ljudi</w:t>
      </w:r>
      <w:proofErr w:type="spellEnd"/>
      <w:r w:rsidRPr="00EB0FAA">
        <w:t xml:space="preserve"> </w:t>
      </w:r>
      <w:proofErr w:type="spellStart"/>
      <w:r w:rsidRPr="00EB0FAA">
        <w:t>prikazuju</w:t>
      </w:r>
      <w:proofErr w:type="spellEnd"/>
      <w:r w:rsidRPr="00EB0FAA">
        <w:t xml:space="preserve"> se </w:t>
      </w:r>
      <w:proofErr w:type="spellStart"/>
      <w:r w:rsidRPr="00EB0FAA">
        <w:t>ukupnim</w:t>
      </w:r>
      <w:proofErr w:type="spellEnd"/>
      <w:r w:rsidRPr="00EB0FAA">
        <w:t xml:space="preserve"> </w:t>
      </w:r>
      <w:proofErr w:type="spellStart"/>
      <w:r w:rsidRPr="00EB0FAA">
        <w:t>brojem</w:t>
      </w:r>
      <w:proofErr w:type="spellEnd"/>
      <w:r w:rsidRPr="00EB0FAA">
        <w:t xml:space="preserve"> </w:t>
      </w:r>
      <w:proofErr w:type="spellStart"/>
      <w:r w:rsidRPr="00EB0FAA">
        <w:t>ljudi</w:t>
      </w:r>
      <w:proofErr w:type="spellEnd"/>
      <w:r w:rsidRPr="00EB0FAA">
        <w:t xml:space="preserve"> za </w:t>
      </w:r>
      <w:proofErr w:type="spellStart"/>
      <w:r w:rsidRPr="00EB0FAA">
        <w:t>koje</w:t>
      </w:r>
      <w:proofErr w:type="spellEnd"/>
      <w:r w:rsidRPr="00EB0FAA">
        <w:t xml:space="preserve"> se </w:t>
      </w:r>
      <w:proofErr w:type="spellStart"/>
      <w:r w:rsidRPr="00EB0FAA">
        <w:t>procjenjuje</w:t>
      </w:r>
      <w:proofErr w:type="spellEnd"/>
      <w:r w:rsidRPr="00EB0FAA">
        <w:t xml:space="preserve"> </w:t>
      </w:r>
      <w:proofErr w:type="spellStart"/>
      <w:r w:rsidRPr="00EB0FAA">
        <w:t>kako</w:t>
      </w:r>
      <w:proofErr w:type="spellEnd"/>
      <w:r w:rsidRPr="00EB0FAA">
        <w:t xml:space="preserve"> </w:t>
      </w:r>
      <w:proofErr w:type="spellStart"/>
      <w:r w:rsidRPr="00EB0FAA">
        <w:t>mogu</w:t>
      </w:r>
      <w:proofErr w:type="spellEnd"/>
      <w:r w:rsidRPr="00EB0FAA">
        <w:t xml:space="preserve"> </w:t>
      </w:r>
      <w:proofErr w:type="spellStart"/>
      <w:r w:rsidRPr="00EB0FAA">
        <w:t>biti</w:t>
      </w:r>
      <w:proofErr w:type="spellEnd"/>
      <w:r w:rsidRPr="00EB0FAA">
        <w:t xml:space="preserve"> u </w:t>
      </w:r>
      <w:proofErr w:type="spellStart"/>
      <w:r w:rsidRPr="00EB0FAA">
        <w:t>sastavu</w:t>
      </w:r>
      <w:proofErr w:type="spellEnd"/>
      <w:r w:rsidRPr="00EB0FAA">
        <w:t xml:space="preserve"> od </w:t>
      </w:r>
      <w:proofErr w:type="spellStart"/>
      <w:r w:rsidRPr="00EB0FAA">
        <w:t>nekog</w:t>
      </w:r>
      <w:proofErr w:type="spellEnd"/>
      <w:r w:rsidRPr="00EB0FAA">
        <w:t xml:space="preserve"> od </w:t>
      </w:r>
      <w:proofErr w:type="spellStart"/>
      <w:r w:rsidRPr="00EB0FAA">
        <w:t>procesa</w:t>
      </w:r>
      <w:proofErr w:type="spellEnd"/>
      <w:r w:rsidRPr="00EB0FAA">
        <w:t xml:space="preserve"> </w:t>
      </w:r>
      <w:proofErr w:type="spellStart"/>
      <w:r w:rsidRPr="00EB0FAA">
        <w:t>nastalih</w:t>
      </w:r>
      <w:proofErr w:type="spellEnd"/>
      <w:r w:rsidRPr="00EB0FAA">
        <w:t xml:space="preserve"> </w:t>
      </w:r>
      <w:proofErr w:type="spellStart"/>
      <w:r w:rsidRPr="00EB0FAA">
        <w:t>kao</w:t>
      </w:r>
      <w:proofErr w:type="spellEnd"/>
      <w:r w:rsidRPr="00EB0FAA">
        <w:t xml:space="preserve"> </w:t>
      </w:r>
      <w:proofErr w:type="spellStart"/>
      <w:r w:rsidRPr="00EB0FAA">
        <w:t>posljedica</w:t>
      </w:r>
      <w:proofErr w:type="spellEnd"/>
      <w:r w:rsidRPr="00EB0FAA">
        <w:t xml:space="preserve"> </w:t>
      </w:r>
      <w:proofErr w:type="spellStart"/>
      <w:r w:rsidRPr="00EB0FAA">
        <w:t>događaja</w:t>
      </w:r>
      <w:proofErr w:type="spellEnd"/>
      <w:r w:rsidRPr="00EB0FAA">
        <w:t xml:space="preserve"> </w:t>
      </w:r>
      <w:proofErr w:type="spellStart"/>
      <w:r w:rsidRPr="00EB0FAA">
        <w:t>opisanih</w:t>
      </w:r>
      <w:proofErr w:type="spellEnd"/>
      <w:r w:rsidRPr="00EB0FAA">
        <w:t xml:space="preserve"> </w:t>
      </w:r>
      <w:proofErr w:type="spellStart"/>
      <w:r w:rsidRPr="00EB0FAA">
        <w:t>scenarijem</w:t>
      </w:r>
      <w:proofErr w:type="spellEnd"/>
      <w:r w:rsidRPr="00EB0FAA">
        <w:t xml:space="preserve"> – </w:t>
      </w:r>
      <w:proofErr w:type="spellStart"/>
      <w:r w:rsidRPr="00EB0FAA">
        <w:t>poginuli</w:t>
      </w:r>
      <w:proofErr w:type="spellEnd"/>
      <w:r w:rsidRPr="00EB0FAA">
        <w:t xml:space="preserve">, </w:t>
      </w:r>
      <w:proofErr w:type="spellStart"/>
      <w:r w:rsidRPr="00EB0FAA">
        <w:t>ozlijeđeni</w:t>
      </w:r>
      <w:proofErr w:type="spellEnd"/>
      <w:r w:rsidRPr="00EB0FAA">
        <w:t xml:space="preserve">, </w:t>
      </w:r>
      <w:proofErr w:type="spellStart"/>
      <w:r w:rsidRPr="00EB0FAA">
        <w:t>oboljeli</w:t>
      </w:r>
      <w:proofErr w:type="spellEnd"/>
      <w:r w:rsidRPr="00EB0FAA">
        <w:t xml:space="preserve">, </w:t>
      </w:r>
      <w:proofErr w:type="spellStart"/>
      <w:r w:rsidRPr="00EB0FAA">
        <w:t>evakuirani</w:t>
      </w:r>
      <w:proofErr w:type="spellEnd"/>
      <w:r w:rsidRPr="00EB0FAA">
        <w:t xml:space="preserve"> </w:t>
      </w:r>
      <w:proofErr w:type="spellStart"/>
      <w:r w:rsidRPr="00EB0FAA">
        <w:t>i</w:t>
      </w:r>
      <w:proofErr w:type="spellEnd"/>
      <w:r w:rsidRPr="00EB0FAA">
        <w:t xml:space="preserve"> </w:t>
      </w:r>
      <w:proofErr w:type="spellStart"/>
      <w:r w:rsidRPr="00EB0FAA">
        <w:t>sklonjeni</w:t>
      </w:r>
      <w:proofErr w:type="spellEnd"/>
      <w:r w:rsidRPr="00EB0FAA">
        <w:t>.</w:t>
      </w:r>
    </w:p>
    <w:p w14:paraId="22D8F4FD" w14:textId="77777777" w:rsidR="003315FA" w:rsidRPr="00B74FAD" w:rsidRDefault="003315FA" w:rsidP="009F637C">
      <w:pPr>
        <w:pStyle w:val="Odlomakpopisa"/>
        <w:rPr>
          <w:lang w:eastAsia="zh-CN"/>
        </w:rPr>
      </w:pPr>
      <w:bookmarkStart w:id="898" w:name="_Toc532992579"/>
      <w:bookmarkStart w:id="899" w:name="_Toc4138108"/>
      <w:proofErr w:type="spellStart"/>
      <w:r w:rsidRPr="00B74FAD">
        <w:rPr>
          <w:lang w:eastAsia="zh-CN"/>
        </w:rPr>
        <w:t>Uslijed</w:t>
      </w:r>
      <w:proofErr w:type="spellEnd"/>
      <w:r w:rsidRPr="00B74FAD">
        <w:rPr>
          <w:lang w:eastAsia="zh-CN"/>
        </w:rPr>
        <w:t xml:space="preserve"> </w:t>
      </w:r>
      <w:proofErr w:type="spellStart"/>
      <w:r w:rsidRPr="00B74FAD">
        <w:rPr>
          <w:lang w:eastAsia="zh-CN"/>
        </w:rPr>
        <w:t>pojave</w:t>
      </w:r>
      <w:proofErr w:type="spellEnd"/>
      <w:r w:rsidRPr="00B74FAD">
        <w:rPr>
          <w:lang w:eastAsia="zh-CN"/>
        </w:rPr>
        <w:t xml:space="preserve"> </w:t>
      </w:r>
      <w:proofErr w:type="spellStart"/>
      <w:r w:rsidRPr="00B74FAD">
        <w:rPr>
          <w:lang w:eastAsia="zh-CN"/>
        </w:rPr>
        <w:t>nove</w:t>
      </w:r>
      <w:proofErr w:type="spellEnd"/>
      <w:r w:rsidRPr="00B74FAD">
        <w:rPr>
          <w:lang w:eastAsia="zh-CN"/>
        </w:rPr>
        <w:t xml:space="preserve"> </w:t>
      </w:r>
      <w:proofErr w:type="spellStart"/>
      <w:r w:rsidRPr="00B74FAD">
        <w:rPr>
          <w:lang w:eastAsia="zh-CN"/>
        </w:rPr>
        <w:t>vrste</w:t>
      </w:r>
      <w:proofErr w:type="spellEnd"/>
      <w:r w:rsidRPr="00B74FAD">
        <w:rPr>
          <w:lang w:eastAsia="zh-CN"/>
        </w:rPr>
        <w:t xml:space="preserve"> </w:t>
      </w:r>
      <w:proofErr w:type="spellStart"/>
      <w:r w:rsidRPr="00B74FAD">
        <w:rPr>
          <w:lang w:eastAsia="zh-CN"/>
        </w:rPr>
        <w:t>dosad</w:t>
      </w:r>
      <w:proofErr w:type="spellEnd"/>
      <w:r w:rsidRPr="00B74FAD">
        <w:rPr>
          <w:lang w:eastAsia="zh-CN"/>
        </w:rPr>
        <w:t xml:space="preserve"> </w:t>
      </w:r>
      <w:proofErr w:type="spellStart"/>
      <w:r w:rsidRPr="00B74FAD">
        <w:rPr>
          <w:lang w:eastAsia="zh-CN"/>
        </w:rPr>
        <w:t>nepoznatog</w:t>
      </w:r>
      <w:proofErr w:type="spellEnd"/>
      <w:r w:rsidRPr="00B74FAD">
        <w:rPr>
          <w:lang w:eastAsia="zh-CN"/>
        </w:rPr>
        <w:t xml:space="preserve"> </w:t>
      </w:r>
      <w:proofErr w:type="spellStart"/>
      <w:r w:rsidRPr="00B74FAD">
        <w:rPr>
          <w:lang w:eastAsia="zh-CN"/>
        </w:rPr>
        <w:t>virusa</w:t>
      </w:r>
      <w:proofErr w:type="spellEnd"/>
      <w:r w:rsidRPr="00B74FAD">
        <w:rPr>
          <w:lang w:eastAsia="zh-CN"/>
        </w:rPr>
        <w:t xml:space="preserve"> </w:t>
      </w:r>
      <w:proofErr w:type="spellStart"/>
      <w:r w:rsidRPr="00B74FAD">
        <w:rPr>
          <w:lang w:eastAsia="zh-CN"/>
        </w:rPr>
        <w:t>podrazumijeva</w:t>
      </w:r>
      <w:proofErr w:type="spellEnd"/>
      <w:r w:rsidRPr="00B74FAD">
        <w:rPr>
          <w:lang w:eastAsia="zh-CN"/>
        </w:rPr>
        <w:t xml:space="preserve"> se </w:t>
      </w:r>
      <w:proofErr w:type="spellStart"/>
      <w:r w:rsidRPr="00B74FAD">
        <w:rPr>
          <w:lang w:eastAsia="zh-CN"/>
        </w:rPr>
        <w:t>velik</w:t>
      </w:r>
      <w:proofErr w:type="spellEnd"/>
      <w:r w:rsidRPr="00B74FAD">
        <w:rPr>
          <w:lang w:eastAsia="zh-CN"/>
        </w:rPr>
        <w:t xml:space="preserve"> </w:t>
      </w:r>
      <w:proofErr w:type="spellStart"/>
      <w:r w:rsidRPr="00B74FAD">
        <w:rPr>
          <w:lang w:eastAsia="zh-CN"/>
        </w:rPr>
        <w:t>broj</w:t>
      </w:r>
      <w:proofErr w:type="spellEnd"/>
      <w:r w:rsidRPr="00B74FAD">
        <w:rPr>
          <w:lang w:eastAsia="zh-CN"/>
        </w:rPr>
        <w:t xml:space="preserve"> </w:t>
      </w:r>
      <w:proofErr w:type="spellStart"/>
      <w:r w:rsidRPr="00B74FAD">
        <w:rPr>
          <w:lang w:eastAsia="zh-CN"/>
        </w:rPr>
        <w:t>oboljelih</w:t>
      </w:r>
      <w:proofErr w:type="spellEnd"/>
      <w:r w:rsidRPr="00B74FAD">
        <w:rPr>
          <w:lang w:eastAsia="zh-CN"/>
        </w:rPr>
        <w:t xml:space="preserve"> </w:t>
      </w:r>
      <w:proofErr w:type="spellStart"/>
      <w:r w:rsidRPr="00B74FAD">
        <w:rPr>
          <w:lang w:eastAsia="zh-CN"/>
        </w:rPr>
        <w:t>te</w:t>
      </w:r>
      <w:proofErr w:type="spellEnd"/>
      <w:r w:rsidRPr="00B74FAD">
        <w:rPr>
          <w:lang w:eastAsia="zh-CN"/>
        </w:rPr>
        <w:t xml:space="preserve"> </w:t>
      </w:r>
      <w:proofErr w:type="spellStart"/>
      <w:r w:rsidRPr="00B74FAD">
        <w:rPr>
          <w:lang w:eastAsia="zh-CN"/>
        </w:rPr>
        <w:t>veći</w:t>
      </w:r>
      <w:proofErr w:type="spellEnd"/>
      <w:r w:rsidRPr="00B74FAD">
        <w:rPr>
          <w:lang w:eastAsia="zh-CN"/>
        </w:rPr>
        <w:t xml:space="preserve"> </w:t>
      </w:r>
      <w:proofErr w:type="spellStart"/>
      <w:r w:rsidRPr="00B74FAD">
        <w:rPr>
          <w:lang w:eastAsia="zh-CN"/>
        </w:rPr>
        <w:t>broj</w:t>
      </w:r>
      <w:proofErr w:type="spellEnd"/>
      <w:r w:rsidRPr="00B74FAD">
        <w:rPr>
          <w:lang w:eastAsia="zh-CN"/>
        </w:rPr>
        <w:t xml:space="preserve"> </w:t>
      </w:r>
      <w:proofErr w:type="spellStart"/>
      <w:r w:rsidRPr="00B74FAD">
        <w:rPr>
          <w:lang w:eastAsia="zh-CN"/>
        </w:rPr>
        <w:t>smrtnih</w:t>
      </w:r>
      <w:proofErr w:type="spellEnd"/>
      <w:r w:rsidRPr="00B74FAD">
        <w:rPr>
          <w:lang w:eastAsia="zh-CN"/>
        </w:rPr>
        <w:t xml:space="preserve"> </w:t>
      </w:r>
      <w:proofErr w:type="spellStart"/>
      <w:r w:rsidRPr="00B74FAD">
        <w:rPr>
          <w:lang w:eastAsia="zh-CN"/>
        </w:rPr>
        <w:t>slučajeva</w:t>
      </w:r>
      <w:proofErr w:type="spellEnd"/>
      <w:r w:rsidRPr="00B74FAD">
        <w:rPr>
          <w:lang w:eastAsia="zh-CN"/>
        </w:rPr>
        <w:t xml:space="preserve"> </w:t>
      </w:r>
      <w:proofErr w:type="spellStart"/>
      <w:r w:rsidRPr="00B74FAD">
        <w:rPr>
          <w:lang w:eastAsia="zh-CN"/>
        </w:rPr>
        <w:t>nego</w:t>
      </w:r>
      <w:proofErr w:type="spellEnd"/>
      <w:r w:rsidRPr="00B74FAD">
        <w:rPr>
          <w:lang w:eastAsia="zh-CN"/>
        </w:rPr>
        <w:t xml:space="preserve"> </w:t>
      </w:r>
      <w:proofErr w:type="spellStart"/>
      <w:r w:rsidRPr="00B74FAD">
        <w:rPr>
          <w:lang w:eastAsia="zh-CN"/>
        </w:rPr>
        <w:t>kod</w:t>
      </w:r>
      <w:proofErr w:type="spellEnd"/>
      <w:r w:rsidRPr="00B74FAD">
        <w:rPr>
          <w:lang w:eastAsia="zh-CN"/>
        </w:rPr>
        <w:t xml:space="preserve"> </w:t>
      </w:r>
      <w:proofErr w:type="spellStart"/>
      <w:r w:rsidRPr="00B74FAD">
        <w:rPr>
          <w:lang w:eastAsia="zh-CN"/>
        </w:rPr>
        <w:t>poznatih</w:t>
      </w:r>
      <w:proofErr w:type="spellEnd"/>
      <w:r w:rsidRPr="00B74FAD">
        <w:rPr>
          <w:lang w:eastAsia="zh-CN"/>
        </w:rPr>
        <w:t xml:space="preserve"> </w:t>
      </w:r>
      <w:proofErr w:type="spellStart"/>
      <w:r w:rsidRPr="00B74FAD">
        <w:rPr>
          <w:lang w:eastAsia="zh-CN"/>
        </w:rPr>
        <w:t>zaraza</w:t>
      </w:r>
      <w:proofErr w:type="spellEnd"/>
      <w:r w:rsidRPr="00B74FAD">
        <w:rPr>
          <w:lang w:eastAsia="zh-CN"/>
        </w:rPr>
        <w:t xml:space="preserve">. </w:t>
      </w:r>
      <w:proofErr w:type="spellStart"/>
      <w:r w:rsidRPr="00B74FAD">
        <w:rPr>
          <w:lang w:eastAsia="zh-CN"/>
        </w:rPr>
        <w:t>Također</w:t>
      </w:r>
      <w:proofErr w:type="spellEnd"/>
      <w:r w:rsidRPr="00B74FAD">
        <w:rPr>
          <w:lang w:eastAsia="zh-CN"/>
        </w:rPr>
        <w:t xml:space="preserve">, </w:t>
      </w:r>
      <w:proofErr w:type="spellStart"/>
      <w:r w:rsidRPr="00B74FAD">
        <w:rPr>
          <w:lang w:eastAsia="zh-CN"/>
        </w:rPr>
        <w:t>prilikom</w:t>
      </w:r>
      <w:proofErr w:type="spellEnd"/>
      <w:r w:rsidRPr="00B74FAD">
        <w:rPr>
          <w:lang w:eastAsia="zh-CN"/>
        </w:rPr>
        <w:t xml:space="preserve"> </w:t>
      </w:r>
      <w:proofErr w:type="spellStart"/>
      <w:r w:rsidRPr="00B74FAD">
        <w:rPr>
          <w:lang w:eastAsia="zh-CN"/>
        </w:rPr>
        <w:t>pojave</w:t>
      </w:r>
      <w:proofErr w:type="spellEnd"/>
      <w:r w:rsidRPr="00B74FAD">
        <w:rPr>
          <w:lang w:eastAsia="zh-CN"/>
        </w:rPr>
        <w:t xml:space="preserve"> </w:t>
      </w:r>
      <w:proofErr w:type="spellStart"/>
      <w:r w:rsidRPr="00B74FAD">
        <w:rPr>
          <w:lang w:eastAsia="zh-CN"/>
        </w:rPr>
        <w:t>zaraze</w:t>
      </w:r>
      <w:proofErr w:type="spellEnd"/>
      <w:r w:rsidRPr="00B74FAD">
        <w:rPr>
          <w:lang w:eastAsia="zh-CN"/>
        </w:rPr>
        <w:t xml:space="preserve"> u </w:t>
      </w:r>
      <w:proofErr w:type="spellStart"/>
      <w:r w:rsidRPr="00B74FAD">
        <w:rPr>
          <w:lang w:eastAsia="zh-CN"/>
        </w:rPr>
        <w:t>objektima</w:t>
      </w:r>
      <w:proofErr w:type="spellEnd"/>
      <w:r w:rsidRPr="00B74FAD">
        <w:rPr>
          <w:lang w:eastAsia="zh-CN"/>
        </w:rPr>
        <w:t xml:space="preserve"> u </w:t>
      </w:r>
      <w:proofErr w:type="spellStart"/>
      <w:r w:rsidRPr="00B74FAD">
        <w:rPr>
          <w:lang w:eastAsia="zh-CN"/>
        </w:rPr>
        <w:t>kojima</w:t>
      </w:r>
      <w:proofErr w:type="spellEnd"/>
      <w:r w:rsidRPr="00B74FAD">
        <w:rPr>
          <w:lang w:eastAsia="zh-CN"/>
        </w:rPr>
        <w:t xml:space="preserve"> </w:t>
      </w:r>
      <w:proofErr w:type="spellStart"/>
      <w:r w:rsidRPr="00B74FAD">
        <w:rPr>
          <w:lang w:eastAsia="zh-CN"/>
        </w:rPr>
        <w:t>boravi</w:t>
      </w:r>
      <w:proofErr w:type="spellEnd"/>
      <w:r w:rsidRPr="00B74FAD">
        <w:rPr>
          <w:lang w:eastAsia="zh-CN"/>
        </w:rPr>
        <w:t xml:space="preserve"> </w:t>
      </w:r>
      <w:proofErr w:type="spellStart"/>
      <w:r w:rsidRPr="00B74FAD">
        <w:rPr>
          <w:lang w:eastAsia="zh-CN"/>
        </w:rPr>
        <w:t>veći</w:t>
      </w:r>
      <w:proofErr w:type="spellEnd"/>
      <w:r w:rsidRPr="00B74FAD">
        <w:rPr>
          <w:lang w:eastAsia="zh-CN"/>
        </w:rPr>
        <w:t xml:space="preserve"> </w:t>
      </w:r>
      <w:proofErr w:type="spellStart"/>
      <w:r w:rsidRPr="00B74FAD">
        <w:rPr>
          <w:lang w:eastAsia="zh-CN"/>
        </w:rPr>
        <w:t>broj</w:t>
      </w:r>
      <w:proofErr w:type="spellEnd"/>
      <w:r w:rsidRPr="00B74FAD">
        <w:rPr>
          <w:lang w:eastAsia="zh-CN"/>
        </w:rPr>
        <w:t xml:space="preserve"> </w:t>
      </w:r>
      <w:proofErr w:type="spellStart"/>
      <w:r w:rsidRPr="00B74FAD">
        <w:rPr>
          <w:lang w:eastAsia="zh-CN"/>
        </w:rPr>
        <w:t>ljudi</w:t>
      </w:r>
      <w:proofErr w:type="spellEnd"/>
      <w:r w:rsidRPr="00B74FAD">
        <w:rPr>
          <w:lang w:eastAsia="zh-CN"/>
        </w:rPr>
        <w:t xml:space="preserve">, </w:t>
      </w:r>
      <w:proofErr w:type="spellStart"/>
      <w:r w:rsidRPr="00B74FAD">
        <w:rPr>
          <w:lang w:eastAsia="zh-CN"/>
        </w:rPr>
        <w:t>kao</w:t>
      </w:r>
      <w:proofErr w:type="spellEnd"/>
      <w:r w:rsidRPr="00B74FAD">
        <w:rPr>
          <w:lang w:eastAsia="zh-CN"/>
        </w:rPr>
        <w:t xml:space="preserve"> </w:t>
      </w:r>
      <w:proofErr w:type="spellStart"/>
      <w:r w:rsidRPr="00B74FAD">
        <w:rPr>
          <w:lang w:eastAsia="zh-CN"/>
        </w:rPr>
        <w:t>što</w:t>
      </w:r>
      <w:proofErr w:type="spellEnd"/>
      <w:r w:rsidRPr="00B74FAD">
        <w:rPr>
          <w:lang w:eastAsia="zh-CN"/>
        </w:rPr>
        <w:t xml:space="preserve"> </w:t>
      </w:r>
      <w:proofErr w:type="spellStart"/>
      <w:r w:rsidRPr="00B74FAD">
        <w:rPr>
          <w:lang w:eastAsia="zh-CN"/>
        </w:rPr>
        <w:t>su</w:t>
      </w:r>
      <w:proofErr w:type="spellEnd"/>
      <w:r w:rsidRPr="00B74FAD">
        <w:rPr>
          <w:lang w:eastAsia="zh-CN"/>
        </w:rPr>
        <w:t xml:space="preserve"> </w:t>
      </w:r>
      <w:proofErr w:type="spellStart"/>
      <w:r w:rsidRPr="00B74FAD">
        <w:rPr>
          <w:lang w:eastAsia="zh-CN"/>
        </w:rPr>
        <w:t>domovi</w:t>
      </w:r>
      <w:proofErr w:type="spellEnd"/>
      <w:r w:rsidRPr="00B74FAD">
        <w:rPr>
          <w:lang w:eastAsia="zh-CN"/>
        </w:rPr>
        <w:t xml:space="preserve"> za </w:t>
      </w:r>
      <w:proofErr w:type="spellStart"/>
      <w:r w:rsidRPr="00B74FAD">
        <w:rPr>
          <w:lang w:eastAsia="zh-CN"/>
        </w:rPr>
        <w:t>starije</w:t>
      </w:r>
      <w:proofErr w:type="spellEnd"/>
      <w:r w:rsidRPr="00B74FAD">
        <w:rPr>
          <w:lang w:eastAsia="zh-CN"/>
        </w:rPr>
        <w:t xml:space="preserve"> </w:t>
      </w:r>
      <w:proofErr w:type="spellStart"/>
      <w:r w:rsidRPr="00B74FAD">
        <w:rPr>
          <w:lang w:eastAsia="zh-CN"/>
        </w:rPr>
        <w:t>i</w:t>
      </w:r>
      <w:proofErr w:type="spellEnd"/>
      <w:r w:rsidRPr="00B74FAD">
        <w:rPr>
          <w:lang w:eastAsia="zh-CN"/>
        </w:rPr>
        <w:t xml:space="preserve"> </w:t>
      </w:r>
      <w:proofErr w:type="spellStart"/>
      <w:r w:rsidRPr="00B74FAD">
        <w:rPr>
          <w:lang w:eastAsia="zh-CN"/>
        </w:rPr>
        <w:t>nemoćne</w:t>
      </w:r>
      <w:proofErr w:type="spellEnd"/>
      <w:r w:rsidRPr="00B74FAD">
        <w:rPr>
          <w:lang w:eastAsia="zh-CN"/>
        </w:rPr>
        <w:t xml:space="preserve"> </w:t>
      </w:r>
      <w:proofErr w:type="spellStart"/>
      <w:r w:rsidRPr="00B74FAD">
        <w:rPr>
          <w:lang w:eastAsia="zh-CN"/>
        </w:rPr>
        <w:t>provodi</w:t>
      </w:r>
      <w:proofErr w:type="spellEnd"/>
      <w:r w:rsidRPr="00B74FAD">
        <w:rPr>
          <w:lang w:eastAsia="zh-CN"/>
        </w:rPr>
        <w:t xml:space="preserve"> se </w:t>
      </w:r>
      <w:proofErr w:type="spellStart"/>
      <w:r w:rsidRPr="00B74FAD">
        <w:rPr>
          <w:lang w:eastAsia="zh-CN"/>
        </w:rPr>
        <w:t>evakuacija</w:t>
      </w:r>
      <w:proofErr w:type="spellEnd"/>
      <w:r w:rsidRPr="00B74FAD">
        <w:rPr>
          <w:lang w:eastAsia="zh-CN"/>
        </w:rPr>
        <w:t xml:space="preserve"> </w:t>
      </w:r>
      <w:proofErr w:type="spellStart"/>
      <w:r w:rsidRPr="00B74FAD">
        <w:rPr>
          <w:lang w:eastAsia="zh-CN"/>
        </w:rPr>
        <w:t>korisnika</w:t>
      </w:r>
      <w:proofErr w:type="spellEnd"/>
      <w:r w:rsidRPr="00B74FAD">
        <w:rPr>
          <w:lang w:eastAsia="zh-CN"/>
        </w:rPr>
        <w:t xml:space="preserve">. </w:t>
      </w:r>
      <w:proofErr w:type="spellStart"/>
      <w:r w:rsidRPr="00B74FAD">
        <w:rPr>
          <w:lang w:eastAsia="zh-CN"/>
        </w:rPr>
        <w:t>Može</w:t>
      </w:r>
      <w:proofErr w:type="spellEnd"/>
      <w:r w:rsidRPr="00B74FAD">
        <w:rPr>
          <w:lang w:eastAsia="zh-CN"/>
        </w:rPr>
        <w:t xml:space="preserve"> </w:t>
      </w:r>
      <w:proofErr w:type="spellStart"/>
      <w:r w:rsidRPr="00B74FAD">
        <w:rPr>
          <w:lang w:eastAsia="zh-CN"/>
        </w:rPr>
        <w:t>doći</w:t>
      </w:r>
      <w:proofErr w:type="spellEnd"/>
      <w:r w:rsidRPr="00B74FAD">
        <w:rPr>
          <w:lang w:eastAsia="zh-CN"/>
        </w:rPr>
        <w:t xml:space="preserve"> do </w:t>
      </w:r>
      <w:proofErr w:type="spellStart"/>
      <w:r w:rsidRPr="00B74FAD">
        <w:rPr>
          <w:lang w:eastAsia="zh-CN"/>
        </w:rPr>
        <w:t>prekomjerne</w:t>
      </w:r>
      <w:proofErr w:type="spellEnd"/>
      <w:r w:rsidRPr="00B74FAD">
        <w:rPr>
          <w:lang w:eastAsia="zh-CN"/>
        </w:rPr>
        <w:t xml:space="preserve"> </w:t>
      </w:r>
      <w:proofErr w:type="spellStart"/>
      <w:r w:rsidRPr="00B74FAD">
        <w:rPr>
          <w:lang w:eastAsia="zh-CN"/>
        </w:rPr>
        <w:t>popunjenosti</w:t>
      </w:r>
      <w:proofErr w:type="spellEnd"/>
      <w:r w:rsidRPr="00B74FAD">
        <w:rPr>
          <w:lang w:eastAsia="zh-CN"/>
        </w:rPr>
        <w:t xml:space="preserve"> </w:t>
      </w:r>
      <w:proofErr w:type="spellStart"/>
      <w:r w:rsidRPr="00B74FAD">
        <w:rPr>
          <w:lang w:eastAsia="zh-CN"/>
        </w:rPr>
        <w:t>zdravstvenih</w:t>
      </w:r>
      <w:proofErr w:type="spellEnd"/>
      <w:r w:rsidRPr="00B74FAD">
        <w:rPr>
          <w:lang w:eastAsia="zh-CN"/>
        </w:rPr>
        <w:t xml:space="preserve"> </w:t>
      </w:r>
      <w:proofErr w:type="spellStart"/>
      <w:r w:rsidRPr="00B74FAD">
        <w:rPr>
          <w:lang w:eastAsia="zh-CN"/>
        </w:rPr>
        <w:t>kapaciteta</w:t>
      </w:r>
      <w:proofErr w:type="spellEnd"/>
      <w:r w:rsidRPr="00B74FAD">
        <w:rPr>
          <w:lang w:eastAsia="zh-CN"/>
        </w:rPr>
        <w:t xml:space="preserve"> </w:t>
      </w:r>
      <w:proofErr w:type="spellStart"/>
      <w:r w:rsidRPr="00B74FAD">
        <w:rPr>
          <w:lang w:eastAsia="zh-CN"/>
        </w:rPr>
        <w:t>prilikom</w:t>
      </w:r>
      <w:proofErr w:type="spellEnd"/>
      <w:r w:rsidRPr="00B74FAD">
        <w:rPr>
          <w:lang w:eastAsia="zh-CN"/>
        </w:rPr>
        <w:t xml:space="preserve"> </w:t>
      </w:r>
      <w:proofErr w:type="spellStart"/>
      <w:r w:rsidRPr="00B74FAD">
        <w:rPr>
          <w:lang w:eastAsia="zh-CN"/>
        </w:rPr>
        <w:t>čega</w:t>
      </w:r>
      <w:proofErr w:type="spellEnd"/>
      <w:r w:rsidRPr="00B74FAD">
        <w:rPr>
          <w:lang w:eastAsia="zh-CN"/>
        </w:rPr>
        <w:t xml:space="preserve"> se </w:t>
      </w:r>
      <w:proofErr w:type="spellStart"/>
      <w:r w:rsidRPr="00B74FAD">
        <w:rPr>
          <w:lang w:eastAsia="zh-CN"/>
        </w:rPr>
        <w:t>zaraza</w:t>
      </w:r>
      <w:proofErr w:type="spellEnd"/>
      <w:r w:rsidRPr="00B74FAD">
        <w:rPr>
          <w:lang w:eastAsia="zh-CN"/>
        </w:rPr>
        <w:t xml:space="preserve"> </w:t>
      </w:r>
      <w:proofErr w:type="spellStart"/>
      <w:r w:rsidRPr="00B74FAD">
        <w:rPr>
          <w:lang w:eastAsia="zh-CN"/>
        </w:rPr>
        <w:t>širi</w:t>
      </w:r>
      <w:proofErr w:type="spellEnd"/>
      <w:r w:rsidRPr="00B74FAD">
        <w:rPr>
          <w:lang w:eastAsia="zh-CN"/>
        </w:rPr>
        <w:t xml:space="preserve"> </w:t>
      </w:r>
      <w:proofErr w:type="spellStart"/>
      <w:r w:rsidRPr="00B74FAD">
        <w:rPr>
          <w:lang w:eastAsia="zh-CN"/>
        </w:rPr>
        <w:t>te</w:t>
      </w:r>
      <w:proofErr w:type="spellEnd"/>
      <w:r w:rsidRPr="00B74FAD">
        <w:rPr>
          <w:lang w:eastAsia="zh-CN"/>
        </w:rPr>
        <w:t xml:space="preserve"> se </w:t>
      </w:r>
      <w:proofErr w:type="spellStart"/>
      <w:r w:rsidRPr="00B74FAD">
        <w:rPr>
          <w:lang w:eastAsia="zh-CN"/>
        </w:rPr>
        <w:t>vrši</w:t>
      </w:r>
      <w:proofErr w:type="spellEnd"/>
      <w:r w:rsidRPr="00B74FAD">
        <w:rPr>
          <w:lang w:eastAsia="zh-CN"/>
        </w:rPr>
        <w:t xml:space="preserve"> </w:t>
      </w:r>
      <w:proofErr w:type="spellStart"/>
      <w:r w:rsidRPr="00B74FAD">
        <w:rPr>
          <w:lang w:eastAsia="zh-CN"/>
        </w:rPr>
        <w:t>zdravstvena</w:t>
      </w:r>
      <w:proofErr w:type="spellEnd"/>
      <w:r w:rsidRPr="00B74FAD">
        <w:rPr>
          <w:lang w:eastAsia="zh-CN"/>
        </w:rPr>
        <w:t xml:space="preserve"> </w:t>
      </w:r>
      <w:proofErr w:type="spellStart"/>
      <w:r w:rsidRPr="00B74FAD">
        <w:rPr>
          <w:lang w:eastAsia="zh-CN"/>
        </w:rPr>
        <w:t>selekcija</w:t>
      </w:r>
      <w:proofErr w:type="spellEnd"/>
      <w:r w:rsidRPr="00B74FAD">
        <w:rPr>
          <w:lang w:eastAsia="zh-CN"/>
        </w:rPr>
        <w:t xml:space="preserve"> </w:t>
      </w:r>
      <w:proofErr w:type="spellStart"/>
      <w:r w:rsidRPr="00B74FAD">
        <w:rPr>
          <w:lang w:eastAsia="zh-CN"/>
        </w:rPr>
        <w:t>zaraženih</w:t>
      </w:r>
      <w:proofErr w:type="spellEnd"/>
      <w:r w:rsidRPr="00B74FAD">
        <w:rPr>
          <w:lang w:eastAsia="zh-CN"/>
        </w:rPr>
        <w:t xml:space="preserve">. </w:t>
      </w:r>
    </w:p>
    <w:p w14:paraId="2DCDEBD4" w14:textId="355D4F53" w:rsidR="00EB0FAA" w:rsidRPr="005F5BB4" w:rsidRDefault="00EB0FAA" w:rsidP="00F4252A">
      <w:pPr>
        <w:keepNext/>
        <w:spacing w:after="0" w:line="276" w:lineRule="auto"/>
        <w:jc w:val="center"/>
        <w:rPr>
          <w:rFonts w:eastAsia="Calibri" w:cstheme="minorHAnsi"/>
          <w:b/>
          <w:bCs/>
          <w:sz w:val="20"/>
          <w:szCs w:val="20"/>
          <w:lang w:eastAsia="zh-CN"/>
        </w:rPr>
      </w:pPr>
      <w:bookmarkStart w:id="900" w:name="_Toc88654493"/>
      <w:bookmarkStart w:id="901" w:name="_Toc102546983"/>
      <w:bookmarkStart w:id="902" w:name="_Toc108773727"/>
      <w:bookmarkStart w:id="903" w:name="_Toc131492772"/>
      <w:r w:rsidRPr="005F5BB4">
        <w:rPr>
          <w:rFonts w:eastAsia="Calibri" w:cstheme="minorHAnsi"/>
          <w:b/>
          <w:bCs/>
          <w:sz w:val="20"/>
          <w:szCs w:val="20"/>
          <w:lang w:eastAsia="zh-CN"/>
        </w:rPr>
        <w:t xml:space="preserve">Tablica </w:t>
      </w:r>
      <w:r w:rsidRPr="005F5BB4">
        <w:rPr>
          <w:rFonts w:eastAsia="Calibri" w:cstheme="minorHAnsi"/>
          <w:b/>
          <w:bCs/>
          <w:noProof/>
          <w:sz w:val="20"/>
          <w:szCs w:val="20"/>
          <w:lang w:eastAsia="zh-CN"/>
        </w:rPr>
        <w:fldChar w:fldCharType="begin"/>
      </w:r>
      <w:r w:rsidRPr="005F5BB4">
        <w:rPr>
          <w:rFonts w:eastAsia="Calibri" w:cstheme="minorHAnsi"/>
          <w:b/>
          <w:bCs/>
          <w:noProof/>
          <w:sz w:val="20"/>
          <w:szCs w:val="20"/>
          <w:lang w:eastAsia="zh-CN"/>
        </w:rPr>
        <w:instrText xml:space="preserve"> SEQ Tablica \* ARABIC </w:instrText>
      </w:r>
      <w:r w:rsidRPr="005F5BB4">
        <w:rPr>
          <w:rFonts w:eastAsia="Calibri" w:cstheme="minorHAnsi"/>
          <w:b/>
          <w:bCs/>
          <w:noProof/>
          <w:sz w:val="20"/>
          <w:szCs w:val="20"/>
          <w:lang w:eastAsia="zh-CN"/>
        </w:rPr>
        <w:fldChar w:fldCharType="separate"/>
      </w:r>
      <w:r w:rsidR="009575EA">
        <w:rPr>
          <w:rFonts w:eastAsia="Calibri" w:cstheme="minorHAnsi"/>
          <w:b/>
          <w:bCs/>
          <w:noProof/>
          <w:sz w:val="20"/>
          <w:szCs w:val="20"/>
          <w:lang w:eastAsia="zh-CN"/>
        </w:rPr>
        <w:t>55</w:t>
      </w:r>
      <w:r w:rsidRPr="005F5BB4">
        <w:rPr>
          <w:rFonts w:eastAsia="Calibri" w:cstheme="minorHAnsi"/>
          <w:b/>
          <w:bCs/>
          <w:noProof/>
          <w:sz w:val="20"/>
          <w:szCs w:val="20"/>
          <w:lang w:eastAsia="zh-CN"/>
        </w:rPr>
        <w:fldChar w:fldCharType="end"/>
      </w:r>
      <w:r w:rsidRPr="005F5BB4">
        <w:rPr>
          <w:rFonts w:eastAsia="Calibri" w:cstheme="minorHAnsi"/>
          <w:b/>
          <w:bCs/>
          <w:sz w:val="20"/>
          <w:szCs w:val="20"/>
          <w:lang w:eastAsia="zh-CN"/>
        </w:rPr>
        <w:t xml:space="preserve">. Posljedice na život i zdravlje ljudi </w:t>
      </w:r>
      <w:r w:rsidRPr="005F5BB4">
        <w:rPr>
          <w:rFonts w:eastAsia="Calibri" w:cstheme="minorHAnsi"/>
          <w:b/>
          <w:bCs/>
          <w:sz w:val="20"/>
          <w:szCs w:val="20"/>
          <w:lang w:eastAsia="zh-CN"/>
        </w:rPr>
        <w:sym w:font="Symbol" w:char="F02D"/>
      </w:r>
      <w:r w:rsidRPr="005F5BB4">
        <w:rPr>
          <w:rFonts w:eastAsia="Calibri" w:cstheme="minorHAnsi"/>
          <w:b/>
          <w:bCs/>
          <w:sz w:val="20"/>
          <w:szCs w:val="20"/>
          <w:lang w:eastAsia="zh-CN"/>
        </w:rPr>
        <w:t xml:space="preserve"> </w:t>
      </w:r>
      <w:r w:rsidR="00F4252A">
        <w:rPr>
          <w:rFonts w:eastAsia="Calibri" w:cstheme="minorHAnsi"/>
          <w:b/>
          <w:bCs/>
          <w:sz w:val="20"/>
          <w:szCs w:val="20"/>
          <w:lang w:eastAsia="zh-CN"/>
        </w:rPr>
        <w:t xml:space="preserve">događaj s najgorim mogućim posljedicama – </w:t>
      </w:r>
      <w:r w:rsidRPr="005F5BB4">
        <w:rPr>
          <w:rFonts w:eastAsia="Calibri" w:cstheme="minorHAnsi"/>
          <w:b/>
          <w:bCs/>
          <w:sz w:val="20"/>
          <w:szCs w:val="20"/>
          <w:lang w:eastAsia="zh-CN"/>
        </w:rPr>
        <w:t>epidemije i pandemije</w:t>
      </w:r>
      <w:bookmarkEnd w:id="898"/>
      <w:bookmarkEnd w:id="899"/>
      <w:bookmarkEnd w:id="900"/>
      <w:bookmarkEnd w:id="901"/>
      <w:bookmarkEnd w:id="902"/>
      <w:bookmarkEnd w:id="903"/>
    </w:p>
    <w:tbl>
      <w:tblPr>
        <w:tblW w:w="878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27"/>
        <w:gridCol w:w="2126"/>
        <w:gridCol w:w="2977"/>
        <w:gridCol w:w="1559"/>
      </w:tblGrid>
      <w:tr w:rsidR="00EB0FAA" w:rsidRPr="005F5BB4" w14:paraId="6AE1394A" w14:textId="77777777" w:rsidTr="009F637C">
        <w:trPr>
          <w:trHeight w:val="317"/>
        </w:trPr>
        <w:tc>
          <w:tcPr>
            <w:tcW w:w="8789" w:type="dxa"/>
            <w:gridSpan w:val="4"/>
            <w:shd w:val="clear" w:color="auto" w:fill="auto"/>
            <w:vAlign w:val="center"/>
          </w:tcPr>
          <w:p w14:paraId="4FDCF649" w14:textId="77777777" w:rsidR="00EB0FAA" w:rsidRPr="005F5BB4" w:rsidRDefault="00EB0FAA" w:rsidP="00EB0FAA">
            <w:pPr>
              <w:spacing w:after="0" w:line="276" w:lineRule="auto"/>
              <w:jc w:val="center"/>
              <w:rPr>
                <w:rFonts w:eastAsia="Calibri" w:cstheme="minorHAnsi"/>
                <w:b/>
                <w:sz w:val="20"/>
                <w:szCs w:val="20"/>
              </w:rPr>
            </w:pPr>
            <w:r w:rsidRPr="005F5BB4">
              <w:rPr>
                <w:rFonts w:eastAsia="Calibri" w:cstheme="minorHAnsi"/>
                <w:b/>
                <w:sz w:val="20"/>
                <w:szCs w:val="20"/>
              </w:rPr>
              <w:t>Život i zdravlje ljudi</w:t>
            </w:r>
          </w:p>
        </w:tc>
      </w:tr>
      <w:tr w:rsidR="00880275" w:rsidRPr="005F5BB4" w14:paraId="7CB85C22" w14:textId="77777777" w:rsidTr="009F637C">
        <w:trPr>
          <w:trHeight w:val="394"/>
        </w:trPr>
        <w:tc>
          <w:tcPr>
            <w:tcW w:w="2127" w:type="dxa"/>
            <w:shd w:val="clear" w:color="auto" w:fill="auto"/>
            <w:vAlign w:val="center"/>
          </w:tcPr>
          <w:p w14:paraId="5D5FC5DD" w14:textId="77777777" w:rsidR="00880275" w:rsidRPr="005F5BB4" w:rsidRDefault="00880275" w:rsidP="00880275">
            <w:pPr>
              <w:spacing w:after="0" w:line="240" w:lineRule="auto"/>
              <w:jc w:val="center"/>
              <w:rPr>
                <w:rFonts w:eastAsia="Calibri" w:cstheme="minorHAnsi"/>
                <w:b/>
                <w:sz w:val="20"/>
                <w:szCs w:val="20"/>
              </w:rPr>
            </w:pPr>
            <w:r w:rsidRPr="005F5BB4">
              <w:rPr>
                <w:rFonts w:eastAsia="Calibri" w:cstheme="minorHAnsi"/>
                <w:b/>
                <w:sz w:val="20"/>
                <w:szCs w:val="20"/>
              </w:rPr>
              <w:t>Kategorija</w:t>
            </w:r>
          </w:p>
        </w:tc>
        <w:tc>
          <w:tcPr>
            <w:tcW w:w="2126" w:type="dxa"/>
            <w:shd w:val="clear" w:color="auto" w:fill="auto"/>
            <w:vAlign w:val="center"/>
          </w:tcPr>
          <w:p w14:paraId="3E36A466" w14:textId="77777777" w:rsidR="00880275" w:rsidRPr="005F5BB4" w:rsidRDefault="00880275" w:rsidP="00880275">
            <w:pPr>
              <w:spacing w:after="0" w:line="240" w:lineRule="auto"/>
              <w:jc w:val="center"/>
              <w:rPr>
                <w:rFonts w:eastAsia="Calibri" w:cstheme="minorHAnsi"/>
                <w:b/>
                <w:sz w:val="20"/>
                <w:szCs w:val="20"/>
              </w:rPr>
            </w:pPr>
            <w:r w:rsidRPr="005F5BB4">
              <w:rPr>
                <w:rFonts w:eastAsia="Calibri" w:cstheme="minorHAnsi"/>
                <w:b/>
                <w:sz w:val="20"/>
                <w:szCs w:val="20"/>
              </w:rPr>
              <w:t>Posljedice</w:t>
            </w:r>
          </w:p>
        </w:tc>
        <w:tc>
          <w:tcPr>
            <w:tcW w:w="2977" w:type="dxa"/>
            <w:shd w:val="clear" w:color="auto" w:fill="auto"/>
            <w:vAlign w:val="center"/>
          </w:tcPr>
          <w:p w14:paraId="09B30C17" w14:textId="77777777" w:rsidR="00880275" w:rsidRPr="003226A7" w:rsidRDefault="00880275" w:rsidP="00880275">
            <w:pPr>
              <w:spacing w:after="0" w:line="240" w:lineRule="auto"/>
              <w:jc w:val="center"/>
              <w:rPr>
                <w:rFonts w:eastAsia="Calibri" w:cstheme="minorHAnsi"/>
                <w:b/>
                <w:sz w:val="20"/>
                <w:szCs w:val="20"/>
              </w:rPr>
            </w:pPr>
            <w:r w:rsidRPr="003226A7">
              <w:rPr>
                <w:rFonts w:eastAsia="Calibri" w:cstheme="minorHAnsi"/>
                <w:b/>
                <w:sz w:val="20"/>
                <w:szCs w:val="20"/>
              </w:rPr>
              <w:t>Kriterij</w:t>
            </w:r>
          </w:p>
          <w:p w14:paraId="2CE16734" w14:textId="34E389ED" w:rsidR="00880275" w:rsidRPr="005F5BB4" w:rsidRDefault="00880275" w:rsidP="00880275">
            <w:pPr>
              <w:spacing w:after="0" w:line="240" w:lineRule="auto"/>
              <w:jc w:val="center"/>
              <w:rPr>
                <w:rFonts w:eastAsia="Calibri" w:cstheme="minorHAnsi"/>
                <w:b/>
                <w:sz w:val="20"/>
                <w:szCs w:val="20"/>
              </w:rPr>
            </w:pPr>
            <w:r w:rsidRPr="003226A7">
              <w:rPr>
                <w:rFonts w:eastAsia="Calibri" w:cstheme="minorHAnsi"/>
                <w:b/>
                <w:sz w:val="20"/>
                <w:szCs w:val="20"/>
              </w:rPr>
              <w:t>%</w:t>
            </w:r>
          </w:p>
        </w:tc>
        <w:tc>
          <w:tcPr>
            <w:tcW w:w="1559" w:type="dxa"/>
            <w:shd w:val="clear" w:color="auto" w:fill="auto"/>
            <w:vAlign w:val="center"/>
          </w:tcPr>
          <w:p w14:paraId="5E40F308" w14:textId="77777777" w:rsidR="00880275" w:rsidRPr="005F5BB4" w:rsidRDefault="00880275" w:rsidP="00880275">
            <w:pPr>
              <w:spacing w:after="0" w:line="240" w:lineRule="auto"/>
              <w:jc w:val="center"/>
              <w:rPr>
                <w:rFonts w:eastAsia="Calibri" w:cstheme="minorHAnsi"/>
                <w:b/>
                <w:sz w:val="20"/>
                <w:szCs w:val="20"/>
              </w:rPr>
            </w:pPr>
            <w:r w:rsidRPr="005F5BB4">
              <w:rPr>
                <w:rFonts w:eastAsia="Calibri" w:cstheme="minorHAnsi"/>
                <w:b/>
                <w:sz w:val="20"/>
                <w:szCs w:val="20"/>
              </w:rPr>
              <w:t>Odabrano</w:t>
            </w:r>
          </w:p>
        </w:tc>
      </w:tr>
      <w:tr w:rsidR="00880275" w:rsidRPr="005F5BB4" w14:paraId="4FA9A6C1" w14:textId="77777777" w:rsidTr="009F637C">
        <w:trPr>
          <w:trHeight w:val="197"/>
        </w:trPr>
        <w:tc>
          <w:tcPr>
            <w:tcW w:w="2127" w:type="dxa"/>
            <w:shd w:val="clear" w:color="auto" w:fill="auto"/>
            <w:vAlign w:val="center"/>
          </w:tcPr>
          <w:p w14:paraId="47B38993" w14:textId="77777777" w:rsidR="00880275" w:rsidRPr="005F5BB4" w:rsidRDefault="00880275" w:rsidP="00880275">
            <w:pPr>
              <w:spacing w:after="0" w:line="276" w:lineRule="auto"/>
              <w:jc w:val="center"/>
              <w:rPr>
                <w:rFonts w:eastAsia="Calibri" w:cstheme="minorHAnsi"/>
                <w:b/>
                <w:sz w:val="20"/>
                <w:szCs w:val="20"/>
              </w:rPr>
            </w:pPr>
            <w:r w:rsidRPr="005F5BB4">
              <w:rPr>
                <w:rFonts w:eastAsia="Calibri" w:cstheme="minorHAnsi"/>
                <w:b/>
                <w:sz w:val="20"/>
                <w:szCs w:val="20"/>
              </w:rPr>
              <w:t>1</w:t>
            </w:r>
          </w:p>
        </w:tc>
        <w:tc>
          <w:tcPr>
            <w:tcW w:w="2126" w:type="dxa"/>
            <w:shd w:val="clear" w:color="auto" w:fill="auto"/>
            <w:vAlign w:val="center"/>
          </w:tcPr>
          <w:p w14:paraId="4DB1A4BE" w14:textId="77777777" w:rsidR="00880275" w:rsidRPr="005F5BB4" w:rsidRDefault="00880275" w:rsidP="00880275">
            <w:pPr>
              <w:spacing w:after="0" w:line="276" w:lineRule="auto"/>
              <w:jc w:val="center"/>
              <w:rPr>
                <w:rFonts w:eastAsia="Calibri" w:cstheme="minorHAnsi"/>
                <w:sz w:val="20"/>
                <w:szCs w:val="20"/>
              </w:rPr>
            </w:pPr>
            <w:r w:rsidRPr="005F5BB4">
              <w:rPr>
                <w:rFonts w:eastAsia="Calibri" w:cstheme="minorHAnsi"/>
                <w:sz w:val="20"/>
                <w:szCs w:val="20"/>
              </w:rPr>
              <w:t>Neznatne</w:t>
            </w:r>
          </w:p>
        </w:tc>
        <w:tc>
          <w:tcPr>
            <w:tcW w:w="2977" w:type="dxa"/>
            <w:shd w:val="clear" w:color="auto" w:fill="auto"/>
            <w:vAlign w:val="center"/>
          </w:tcPr>
          <w:p w14:paraId="3309ECC8" w14:textId="5FEF6A4D" w:rsidR="00880275" w:rsidRPr="005F5BB4" w:rsidRDefault="00880275" w:rsidP="00880275">
            <w:pPr>
              <w:spacing w:after="0" w:line="276" w:lineRule="auto"/>
              <w:jc w:val="center"/>
              <w:rPr>
                <w:rFonts w:eastAsia="Calibri" w:cstheme="minorHAnsi"/>
                <w:sz w:val="20"/>
                <w:szCs w:val="20"/>
              </w:rPr>
            </w:pPr>
            <w:r w:rsidRPr="003226A7">
              <w:rPr>
                <w:rFonts w:eastAsia="Calibri" w:cstheme="minorHAnsi"/>
                <w:sz w:val="20"/>
                <w:szCs w:val="20"/>
              </w:rPr>
              <w:t>&lt;0,001</w:t>
            </w:r>
          </w:p>
        </w:tc>
        <w:tc>
          <w:tcPr>
            <w:tcW w:w="1559" w:type="dxa"/>
            <w:shd w:val="clear" w:color="auto" w:fill="auto"/>
            <w:vAlign w:val="center"/>
          </w:tcPr>
          <w:p w14:paraId="1ECD93BE" w14:textId="77777777" w:rsidR="00880275" w:rsidRPr="005F5BB4" w:rsidRDefault="00880275" w:rsidP="00880275">
            <w:pPr>
              <w:spacing w:after="0" w:line="276" w:lineRule="auto"/>
              <w:jc w:val="center"/>
              <w:rPr>
                <w:rFonts w:eastAsia="Calibri" w:cstheme="minorHAnsi"/>
                <w:sz w:val="20"/>
                <w:szCs w:val="20"/>
              </w:rPr>
            </w:pPr>
          </w:p>
        </w:tc>
      </w:tr>
      <w:tr w:rsidR="00880275" w:rsidRPr="005F5BB4" w14:paraId="1554AD76" w14:textId="77777777" w:rsidTr="009F637C">
        <w:trPr>
          <w:trHeight w:val="197"/>
        </w:trPr>
        <w:tc>
          <w:tcPr>
            <w:tcW w:w="2127" w:type="dxa"/>
            <w:shd w:val="clear" w:color="auto" w:fill="auto"/>
            <w:vAlign w:val="center"/>
          </w:tcPr>
          <w:p w14:paraId="3A6F25F0" w14:textId="77777777" w:rsidR="00880275" w:rsidRPr="005F5BB4" w:rsidRDefault="00880275" w:rsidP="00880275">
            <w:pPr>
              <w:spacing w:after="0" w:line="276" w:lineRule="auto"/>
              <w:jc w:val="center"/>
              <w:rPr>
                <w:rFonts w:eastAsia="Calibri" w:cstheme="minorHAnsi"/>
                <w:b/>
                <w:sz w:val="20"/>
                <w:szCs w:val="20"/>
              </w:rPr>
            </w:pPr>
            <w:r w:rsidRPr="005F5BB4">
              <w:rPr>
                <w:rFonts w:eastAsia="Calibri" w:cstheme="minorHAnsi"/>
                <w:b/>
                <w:sz w:val="20"/>
                <w:szCs w:val="20"/>
              </w:rPr>
              <w:t>2</w:t>
            </w:r>
          </w:p>
        </w:tc>
        <w:tc>
          <w:tcPr>
            <w:tcW w:w="2126" w:type="dxa"/>
            <w:shd w:val="clear" w:color="auto" w:fill="auto"/>
            <w:vAlign w:val="center"/>
          </w:tcPr>
          <w:p w14:paraId="550F2A46" w14:textId="77777777" w:rsidR="00880275" w:rsidRPr="005F5BB4" w:rsidRDefault="00880275" w:rsidP="00880275">
            <w:pPr>
              <w:spacing w:after="0" w:line="276" w:lineRule="auto"/>
              <w:jc w:val="center"/>
              <w:rPr>
                <w:rFonts w:eastAsia="Calibri" w:cstheme="minorHAnsi"/>
                <w:sz w:val="20"/>
                <w:szCs w:val="20"/>
              </w:rPr>
            </w:pPr>
            <w:r w:rsidRPr="005F5BB4">
              <w:rPr>
                <w:rFonts w:eastAsia="Calibri" w:cstheme="minorHAnsi"/>
                <w:sz w:val="20"/>
                <w:szCs w:val="20"/>
              </w:rPr>
              <w:t>Malene</w:t>
            </w:r>
          </w:p>
        </w:tc>
        <w:tc>
          <w:tcPr>
            <w:tcW w:w="2977" w:type="dxa"/>
            <w:shd w:val="clear" w:color="auto" w:fill="auto"/>
            <w:vAlign w:val="center"/>
          </w:tcPr>
          <w:p w14:paraId="41D5A136" w14:textId="4048DC72" w:rsidR="00880275" w:rsidRPr="005F5BB4" w:rsidRDefault="00880275" w:rsidP="00880275">
            <w:pPr>
              <w:spacing w:after="0" w:line="276" w:lineRule="auto"/>
              <w:jc w:val="center"/>
              <w:rPr>
                <w:rFonts w:eastAsia="Calibri" w:cstheme="minorHAnsi"/>
                <w:sz w:val="20"/>
                <w:szCs w:val="20"/>
              </w:rPr>
            </w:pPr>
            <w:r w:rsidRPr="003226A7">
              <w:rPr>
                <w:rFonts w:eastAsia="Calibri" w:cstheme="minorHAnsi"/>
                <w:sz w:val="20"/>
                <w:szCs w:val="20"/>
              </w:rPr>
              <w:t>0,001-0,0046</w:t>
            </w:r>
          </w:p>
        </w:tc>
        <w:tc>
          <w:tcPr>
            <w:tcW w:w="1559" w:type="dxa"/>
            <w:shd w:val="clear" w:color="auto" w:fill="auto"/>
            <w:vAlign w:val="center"/>
          </w:tcPr>
          <w:p w14:paraId="3B967008" w14:textId="77777777" w:rsidR="00880275" w:rsidRPr="005F5BB4" w:rsidRDefault="00880275" w:rsidP="00880275">
            <w:pPr>
              <w:spacing w:after="0" w:line="276" w:lineRule="auto"/>
              <w:jc w:val="center"/>
              <w:rPr>
                <w:rFonts w:eastAsia="Calibri" w:cstheme="minorHAnsi"/>
                <w:sz w:val="20"/>
                <w:szCs w:val="20"/>
              </w:rPr>
            </w:pPr>
          </w:p>
        </w:tc>
      </w:tr>
      <w:tr w:rsidR="00880275" w:rsidRPr="005F5BB4" w14:paraId="5D060ECE" w14:textId="77777777" w:rsidTr="009F637C">
        <w:trPr>
          <w:trHeight w:val="197"/>
        </w:trPr>
        <w:tc>
          <w:tcPr>
            <w:tcW w:w="2127" w:type="dxa"/>
            <w:shd w:val="clear" w:color="auto" w:fill="auto"/>
            <w:vAlign w:val="center"/>
          </w:tcPr>
          <w:p w14:paraId="6C8F5770" w14:textId="77777777" w:rsidR="00880275" w:rsidRPr="005F5BB4" w:rsidRDefault="00880275" w:rsidP="00880275">
            <w:pPr>
              <w:spacing w:after="0" w:line="276" w:lineRule="auto"/>
              <w:jc w:val="center"/>
              <w:rPr>
                <w:rFonts w:eastAsia="Calibri" w:cstheme="minorHAnsi"/>
                <w:b/>
                <w:sz w:val="20"/>
                <w:szCs w:val="20"/>
              </w:rPr>
            </w:pPr>
            <w:r w:rsidRPr="005F5BB4">
              <w:rPr>
                <w:rFonts w:eastAsia="Calibri" w:cstheme="minorHAnsi"/>
                <w:b/>
                <w:sz w:val="20"/>
                <w:szCs w:val="20"/>
              </w:rPr>
              <w:t>3</w:t>
            </w:r>
          </w:p>
        </w:tc>
        <w:tc>
          <w:tcPr>
            <w:tcW w:w="2126" w:type="dxa"/>
            <w:shd w:val="clear" w:color="auto" w:fill="auto"/>
            <w:vAlign w:val="center"/>
          </w:tcPr>
          <w:p w14:paraId="521A6025" w14:textId="77777777" w:rsidR="00880275" w:rsidRPr="005F5BB4" w:rsidRDefault="00880275" w:rsidP="00880275">
            <w:pPr>
              <w:spacing w:after="0" w:line="276" w:lineRule="auto"/>
              <w:jc w:val="center"/>
              <w:rPr>
                <w:rFonts w:eastAsia="Calibri" w:cstheme="minorHAnsi"/>
                <w:sz w:val="20"/>
                <w:szCs w:val="20"/>
              </w:rPr>
            </w:pPr>
            <w:r w:rsidRPr="005F5BB4">
              <w:rPr>
                <w:rFonts w:eastAsia="Calibri" w:cstheme="minorHAnsi"/>
                <w:sz w:val="20"/>
                <w:szCs w:val="20"/>
              </w:rPr>
              <w:t>Umjerene</w:t>
            </w:r>
          </w:p>
        </w:tc>
        <w:tc>
          <w:tcPr>
            <w:tcW w:w="2977" w:type="dxa"/>
            <w:shd w:val="clear" w:color="auto" w:fill="auto"/>
            <w:vAlign w:val="center"/>
          </w:tcPr>
          <w:p w14:paraId="58E73A0A" w14:textId="4BF4B699" w:rsidR="00880275" w:rsidRPr="005F5BB4" w:rsidRDefault="00880275" w:rsidP="00880275">
            <w:pPr>
              <w:spacing w:after="0" w:line="276" w:lineRule="auto"/>
              <w:jc w:val="center"/>
              <w:rPr>
                <w:rFonts w:eastAsia="Calibri" w:cstheme="minorHAnsi"/>
                <w:sz w:val="20"/>
                <w:szCs w:val="20"/>
              </w:rPr>
            </w:pPr>
            <w:r w:rsidRPr="003226A7">
              <w:rPr>
                <w:rFonts w:eastAsia="Calibri" w:cstheme="minorHAnsi"/>
                <w:sz w:val="20"/>
                <w:szCs w:val="20"/>
              </w:rPr>
              <w:t>0,0047-0,011</w:t>
            </w:r>
          </w:p>
        </w:tc>
        <w:tc>
          <w:tcPr>
            <w:tcW w:w="1559" w:type="dxa"/>
            <w:shd w:val="clear" w:color="auto" w:fill="auto"/>
            <w:vAlign w:val="center"/>
          </w:tcPr>
          <w:p w14:paraId="39AA803A" w14:textId="77777777" w:rsidR="00880275" w:rsidRPr="005F5BB4" w:rsidRDefault="00880275" w:rsidP="00880275">
            <w:pPr>
              <w:spacing w:after="0" w:line="276" w:lineRule="auto"/>
              <w:jc w:val="center"/>
              <w:rPr>
                <w:rFonts w:eastAsia="Calibri" w:cstheme="minorHAnsi"/>
                <w:sz w:val="20"/>
                <w:szCs w:val="20"/>
              </w:rPr>
            </w:pPr>
          </w:p>
        </w:tc>
      </w:tr>
      <w:tr w:rsidR="00880275" w:rsidRPr="005F5BB4" w14:paraId="341AC1EC" w14:textId="77777777" w:rsidTr="009F637C">
        <w:trPr>
          <w:trHeight w:val="205"/>
        </w:trPr>
        <w:tc>
          <w:tcPr>
            <w:tcW w:w="2127" w:type="dxa"/>
            <w:shd w:val="clear" w:color="auto" w:fill="auto"/>
            <w:vAlign w:val="center"/>
          </w:tcPr>
          <w:p w14:paraId="4C72D797" w14:textId="77777777" w:rsidR="00880275" w:rsidRPr="005F5BB4" w:rsidRDefault="00880275" w:rsidP="00880275">
            <w:pPr>
              <w:spacing w:after="0" w:line="276" w:lineRule="auto"/>
              <w:jc w:val="center"/>
              <w:rPr>
                <w:rFonts w:eastAsia="Calibri" w:cstheme="minorHAnsi"/>
                <w:b/>
                <w:sz w:val="20"/>
                <w:szCs w:val="20"/>
              </w:rPr>
            </w:pPr>
            <w:r w:rsidRPr="005F5BB4">
              <w:rPr>
                <w:rFonts w:eastAsia="Calibri" w:cstheme="minorHAnsi"/>
                <w:b/>
                <w:sz w:val="20"/>
                <w:szCs w:val="20"/>
              </w:rPr>
              <w:t>4</w:t>
            </w:r>
          </w:p>
        </w:tc>
        <w:tc>
          <w:tcPr>
            <w:tcW w:w="2126" w:type="dxa"/>
            <w:shd w:val="clear" w:color="auto" w:fill="auto"/>
            <w:vAlign w:val="center"/>
          </w:tcPr>
          <w:p w14:paraId="6CC5A521" w14:textId="77777777" w:rsidR="00880275" w:rsidRPr="005F5BB4" w:rsidRDefault="00880275" w:rsidP="00880275">
            <w:pPr>
              <w:spacing w:after="0" w:line="276" w:lineRule="auto"/>
              <w:jc w:val="center"/>
              <w:rPr>
                <w:rFonts w:eastAsia="Calibri" w:cstheme="minorHAnsi"/>
                <w:sz w:val="20"/>
                <w:szCs w:val="20"/>
              </w:rPr>
            </w:pPr>
            <w:r w:rsidRPr="005F5BB4">
              <w:rPr>
                <w:rFonts w:eastAsia="Calibri" w:cstheme="minorHAnsi"/>
                <w:sz w:val="20"/>
                <w:szCs w:val="20"/>
              </w:rPr>
              <w:t>Značajne</w:t>
            </w:r>
          </w:p>
        </w:tc>
        <w:tc>
          <w:tcPr>
            <w:tcW w:w="2977" w:type="dxa"/>
            <w:shd w:val="clear" w:color="auto" w:fill="auto"/>
            <w:vAlign w:val="center"/>
          </w:tcPr>
          <w:p w14:paraId="755CC4B1" w14:textId="5F3565BF" w:rsidR="00880275" w:rsidRPr="005F5BB4" w:rsidRDefault="00880275" w:rsidP="00880275">
            <w:pPr>
              <w:spacing w:after="0" w:line="276" w:lineRule="auto"/>
              <w:jc w:val="center"/>
              <w:rPr>
                <w:rFonts w:eastAsia="Calibri" w:cstheme="minorHAnsi"/>
                <w:sz w:val="20"/>
                <w:szCs w:val="20"/>
              </w:rPr>
            </w:pPr>
            <w:r w:rsidRPr="003226A7">
              <w:rPr>
                <w:rFonts w:eastAsia="Calibri" w:cstheme="minorHAnsi"/>
                <w:sz w:val="20"/>
                <w:szCs w:val="20"/>
              </w:rPr>
              <w:t>0,012-0,035</w:t>
            </w:r>
          </w:p>
        </w:tc>
        <w:tc>
          <w:tcPr>
            <w:tcW w:w="1559" w:type="dxa"/>
            <w:shd w:val="clear" w:color="auto" w:fill="auto"/>
            <w:vAlign w:val="center"/>
          </w:tcPr>
          <w:p w14:paraId="02F2B51D" w14:textId="77777777" w:rsidR="00880275" w:rsidRPr="005F5BB4" w:rsidRDefault="00880275" w:rsidP="00880275">
            <w:pPr>
              <w:spacing w:after="0" w:line="276" w:lineRule="auto"/>
              <w:jc w:val="center"/>
              <w:rPr>
                <w:rFonts w:eastAsia="Calibri" w:cstheme="minorHAnsi"/>
                <w:sz w:val="20"/>
                <w:szCs w:val="20"/>
              </w:rPr>
            </w:pPr>
          </w:p>
        </w:tc>
      </w:tr>
      <w:tr w:rsidR="00880275" w:rsidRPr="005F5BB4" w14:paraId="7EE14116" w14:textId="77777777" w:rsidTr="009F637C">
        <w:trPr>
          <w:trHeight w:val="49"/>
        </w:trPr>
        <w:tc>
          <w:tcPr>
            <w:tcW w:w="2127" w:type="dxa"/>
            <w:shd w:val="clear" w:color="auto" w:fill="auto"/>
            <w:vAlign w:val="center"/>
          </w:tcPr>
          <w:p w14:paraId="018E50E9" w14:textId="77777777" w:rsidR="00880275" w:rsidRPr="005F5BB4" w:rsidRDefault="00880275" w:rsidP="00880275">
            <w:pPr>
              <w:spacing w:after="0" w:line="276" w:lineRule="auto"/>
              <w:jc w:val="center"/>
              <w:rPr>
                <w:rFonts w:eastAsia="Calibri" w:cstheme="minorHAnsi"/>
                <w:sz w:val="20"/>
                <w:szCs w:val="20"/>
              </w:rPr>
            </w:pPr>
            <w:r w:rsidRPr="005F5BB4">
              <w:rPr>
                <w:rFonts w:eastAsia="Calibri" w:cstheme="minorHAnsi"/>
                <w:sz w:val="20"/>
                <w:szCs w:val="20"/>
              </w:rPr>
              <w:t>5</w:t>
            </w:r>
          </w:p>
        </w:tc>
        <w:tc>
          <w:tcPr>
            <w:tcW w:w="2126" w:type="dxa"/>
            <w:shd w:val="clear" w:color="auto" w:fill="auto"/>
            <w:vAlign w:val="center"/>
          </w:tcPr>
          <w:p w14:paraId="4BC29A6A" w14:textId="77777777" w:rsidR="00880275" w:rsidRPr="005F5BB4" w:rsidRDefault="00880275" w:rsidP="00880275">
            <w:pPr>
              <w:spacing w:after="0" w:line="276" w:lineRule="auto"/>
              <w:jc w:val="center"/>
              <w:rPr>
                <w:rFonts w:eastAsia="Calibri" w:cstheme="minorHAnsi"/>
                <w:sz w:val="20"/>
                <w:szCs w:val="20"/>
              </w:rPr>
            </w:pPr>
            <w:r w:rsidRPr="005F5BB4">
              <w:rPr>
                <w:rFonts w:eastAsia="Calibri" w:cstheme="minorHAnsi"/>
                <w:sz w:val="20"/>
                <w:szCs w:val="20"/>
              </w:rPr>
              <w:t>Katastrofalne</w:t>
            </w:r>
          </w:p>
        </w:tc>
        <w:tc>
          <w:tcPr>
            <w:tcW w:w="2977" w:type="dxa"/>
            <w:shd w:val="clear" w:color="auto" w:fill="auto"/>
            <w:vAlign w:val="center"/>
          </w:tcPr>
          <w:p w14:paraId="03AAAEF4" w14:textId="2DB889C5" w:rsidR="00880275" w:rsidRPr="005F5BB4" w:rsidRDefault="00880275" w:rsidP="00880275">
            <w:pPr>
              <w:spacing w:after="0" w:line="276" w:lineRule="auto"/>
              <w:jc w:val="center"/>
              <w:rPr>
                <w:rFonts w:eastAsia="Calibri" w:cstheme="minorHAnsi"/>
                <w:sz w:val="20"/>
                <w:szCs w:val="20"/>
              </w:rPr>
            </w:pPr>
            <w:r w:rsidRPr="003226A7">
              <w:rPr>
                <w:rFonts w:eastAsia="Calibri" w:cstheme="minorHAnsi"/>
                <w:sz w:val="20"/>
                <w:szCs w:val="20"/>
              </w:rPr>
              <w:t>0,036&gt;</w:t>
            </w:r>
          </w:p>
        </w:tc>
        <w:tc>
          <w:tcPr>
            <w:tcW w:w="1559" w:type="dxa"/>
            <w:shd w:val="clear" w:color="auto" w:fill="auto"/>
            <w:vAlign w:val="center"/>
          </w:tcPr>
          <w:p w14:paraId="4606686F" w14:textId="77777777" w:rsidR="00880275" w:rsidRPr="005F5BB4" w:rsidRDefault="00880275" w:rsidP="00880275">
            <w:pPr>
              <w:spacing w:after="0" w:line="276" w:lineRule="auto"/>
              <w:jc w:val="center"/>
              <w:rPr>
                <w:rFonts w:eastAsia="Calibri" w:cstheme="minorHAnsi"/>
                <w:sz w:val="20"/>
                <w:szCs w:val="20"/>
              </w:rPr>
            </w:pPr>
            <w:r w:rsidRPr="005F5BB4">
              <w:rPr>
                <w:rFonts w:eastAsia="Calibri" w:cstheme="minorHAnsi"/>
                <w:sz w:val="20"/>
                <w:szCs w:val="20"/>
              </w:rPr>
              <w:t>X</w:t>
            </w:r>
          </w:p>
        </w:tc>
      </w:tr>
    </w:tbl>
    <w:p w14:paraId="228AF63C" w14:textId="77777777" w:rsidR="00EB0FAA" w:rsidRPr="00EB0FAA" w:rsidRDefault="00EB0FAA" w:rsidP="00A84668">
      <w:pPr>
        <w:pStyle w:val="Naslov5"/>
      </w:pPr>
      <w:bookmarkStart w:id="904" w:name="_Toc88654351"/>
      <w:bookmarkStart w:id="905" w:name="_Toc102546836"/>
      <w:bookmarkStart w:id="906" w:name="_Toc108773588"/>
      <w:bookmarkStart w:id="907" w:name="_Toc131492575"/>
      <w:r w:rsidRPr="00EB0FAA">
        <w:t>Posljedice na gospodarstvo</w:t>
      </w:r>
      <w:bookmarkEnd w:id="904"/>
      <w:bookmarkEnd w:id="905"/>
      <w:bookmarkEnd w:id="906"/>
      <w:bookmarkEnd w:id="907"/>
    </w:p>
    <w:p w14:paraId="48151E68" w14:textId="461DB8CA" w:rsidR="00EB0FAA" w:rsidRPr="00EB0FAA" w:rsidRDefault="00EB0FAA" w:rsidP="00A84668">
      <w:pPr>
        <w:pStyle w:val="Odlomakpopisa"/>
      </w:pPr>
      <w:proofErr w:type="spellStart"/>
      <w:r w:rsidRPr="00EB0FAA">
        <w:t>Posljedice</w:t>
      </w:r>
      <w:proofErr w:type="spellEnd"/>
      <w:r w:rsidRPr="00EB0FAA">
        <w:t xml:space="preserve"> </w:t>
      </w:r>
      <w:proofErr w:type="spellStart"/>
      <w:r w:rsidRPr="00EB0FAA">
        <w:t>na</w:t>
      </w:r>
      <w:proofErr w:type="spellEnd"/>
      <w:r w:rsidRPr="00EB0FAA">
        <w:t xml:space="preserve"> </w:t>
      </w:r>
      <w:proofErr w:type="spellStart"/>
      <w:r w:rsidRPr="00EB0FAA">
        <w:t>gospodarstvo</w:t>
      </w:r>
      <w:proofErr w:type="spellEnd"/>
      <w:r w:rsidRPr="00EB0FAA">
        <w:t xml:space="preserve"> </w:t>
      </w:r>
      <w:proofErr w:type="spellStart"/>
      <w:r w:rsidRPr="00EB0FAA">
        <w:t>odnose</w:t>
      </w:r>
      <w:proofErr w:type="spellEnd"/>
      <w:r w:rsidRPr="00EB0FAA">
        <w:t xml:space="preserve"> se </w:t>
      </w:r>
      <w:proofErr w:type="spellStart"/>
      <w:r w:rsidRPr="00EB0FAA">
        <w:t>na</w:t>
      </w:r>
      <w:proofErr w:type="spellEnd"/>
      <w:r w:rsidRPr="00EB0FAA">
        <w:t xml:space="preserve"> </w:t>
      </w:r>
      <w:proofErr w:type="spellStart"/>
      <w:r w:rsidRPr="00EB0FAA">
        <w:t>ukupnu</w:t>
      </w:r>
      <w:proofErr w:type="spellEnd"/>
      <w:r w:rsidRPr="00EB0FAA">
        <w:t xml:space="preserve"> </w:t>
      </w:r>
      <w:proofErr w:type="spellStart"/>
      <w:r w:rsidRPr="00EB0FAA">
        <w:t>materijalnu</w:t>
      </w:r>
      <w:proofErr w:type="spellEnd"/>
      <w:r w:rsidRPr="00EB0FAA">
        <w:t xml:space="preserve"> </w:t>
      </w:r>
      <w:proofErr w:type="spellStart"/>
      <w:r w:rsidRPr="00EB0FAA">
        <w:t>i</w:t>
      </w:r>
      <w:proofErr w:type="spellEnd"/>
      <w:r w:rsidRPr="00EB0FAA">
        <w:t xml:space="preserve"> </w:t>
      </w:r>
      <w:proofErr w:type="spellStart"/>
      <w:r w:rsidRPr="00EB0FAA">
        <w:t>financijsku</w:t>
      </w:r>
      <w:proofErr w:type="spellEnd"/>
      <w:r w:rsidRPr="00EB0FAA">
        <w:t xml:space="preserve"> </w:t>
      </w:r>
      <w:proofErr w:type="spellStart"/>
      <w:r w:rsidRPr="00EB0FAA">
        <w:t>štetu</w:t>
      </w:r>
      <w:proofErr w:type="spellEnd"/>
      <w:r w:rsidRPr="00EB0FAA">
        <w:t xml:space="preserve"> u </w:t>
      </w:r>
      <w:proofErr w:type="spellStart"/>
      <w:r w:rsidRPr="00EB0FAA">
        <w:t>gospodarstvu</w:t>
      </w:r>
      <w:proofErr w:type="spellEnd"/>
      <w:r w:rsidRPr="00EB0FAA">
        <w:t xml:space="preserve"> </w:t>
      </w:r>
      <w:proofErr w:type="spellStart"/>
      <w:r w:rsidRPr="00EB0FAA">
        <w:t>nastalu</w:t>
      </w:r>
      <w:proofErr w:type="spellEnd"/>
      <w:r w:rsidRPr="00EB0FAA">
        <w:t xml:space="preserve"> </w:t>
      </w:r>
      <w:proofErr w:type="spellStart"/>
      <w:r w:rsidRPr="00EB0FAA">
        <w:t>utjecajem</w:t>
      </w:r>
      <w:proofErr w:type="spellEnd"/>
      <w:r w:rsidRPr="00EB0FAA">
        <w:t xml:space="preserve"> </w:t>
      </w:r>
      <w:proofErr w:type="spellStart"/>
      <w:r w:rsidRPr="00EB0FAA">
        <w:t>prijetnje</w:t>
      </w:r>
      <w:proofErr w:type="spellEnd"/>
      <w:r w:rsidRPr="00EB0FAA">
        <w:t xml:space="preserve"> u </w:t>
      </w:r>
      <w:proofErr w:type="spellStart"/>
      <w:r w:rsidRPr="00EB0FAA">
        <w:t>odnosu</w:t>
      </w:r>
      <w:proofErr w:type="spellEnd"/>
      <w:r w:rsidRPr="00EB0FAA">
        <w:t xml:space="preserve"> </w:t>
      </w:r>
      <w:proofErr w:type="spellStart"/>
      <w:r w:rsidRPr="00EB0FAA">
        <w:t>na</w:t>
      </w:r>
      <w:proofErr w:type="spellEnd"/>
      <w:r w:rsidRPr="00EB0FAA">
        <w:t xml:space="preserve"> </w:t>
      </w:r>
      <w:proofErr w:type="spellStart"/>
      <w:r w:rsidRPr="00EB0FAA">
        <w:t>proračun</w:t>
      </w:r>
      <w:proofErr w:type="spellEnd"/>
      <w:r w:rsidRPr="00EB0FAA">
        <w:t xml:space="preserve"> </w:t>
      </w:r>
      <w:proofErr w:type="spellStart"/>
      <w:r w:rsidR="00516036">
        <w:t>Grada</w:t>
      </w:r>
      <w:proofErr w:type="spellEnd"/>
      <w:r w:rsidR="00516036">
        <w:t xml:space="preserve"> </w:t>
      </w:r>
      <w:proofErr w:type="spellStart"/>
      <w:r w:rsidR="00201799">
        <w:t>Otočca</w:t>
      </w:r>
      <w:proofErr w:type="spellEnd"/>
      <w:r w:rsidRPr="00EB0FAA">
        <w:t xml:space="preserve">. </w:t>
      </w:r>
    </w:p>
    <w:p w14:paraId="4A019D98" w14:textId="77777777" w:rsidR="003315FA" w:rsidRPr="003315FA" w:rsidRDefault="003315FA" w:rsidP="00A84668">
      <w:pPr>
        <w:pStyle w:val="Odlomakpopisa"/>
        <w:rPr>
          <w:lang w:eastAsia="zh-CN"/>
        </w:rPr>
      </w:pPr>
      <w:bookmarkStart w:id="908" w:name="_Toc532992580"/>
      <w:bookmarkStart w:id="909" w:name="_Toc4138109"/>
      <w:proofErr w:type="spellStart"/>
      <w:r w:rsidRPr="003315FA">
        <w:rPr>
          <w:lang w:eastAsia="zh-CN"/>
        </w:rPr>
        <w:t>Posljedice</w:t>
      </w:r>
      <w:proofErr w:type="spellEnd"/>
      <w:r w:rsidRPr="003315FA">
        <w:rPr>
          <w:lang w:eastAsia="zh-CN"/>
        </w:rPr>
        <w:t xml:space="preserve"> </w:t>
      </w:r>
      <w:proofErr w:type="spellStart"/>
      <w:r w:rsidRPr="003315FA">
        <w:rPr>
          <w:lang w:eastAsia="zh-CN"/>
        </w:rPr>
        <w:t>epidemije</w:t>
      </w:r>
      <w:proofErr w:type="spellEnd"/>
      <w:r w:rsidRPr="003315FA">
        <w:rPr>
          <w:lang w:eastAsia="zh-CN"/>
        </w:rPr>
        <w:t xml:space="preserve"> </w:t>
      </w:r>
      <w:proofErr w:type="spellStart"/>
      <w:r w:rsidRPr="003315FA">
        <w:rPr>
          <w:lang w:eastAsia="zh-CN"/>
        </w:rPr>
        <w:t>rezultiraju</w:t>
      </w:r>
      <w:proofErr w:type="spellEnd"/>
      <w:r w:rsidRPr="003315FA">
        <w:rPr>
          <w:lang w:eastAsia="zh-CN"/>
        </w:rPr>
        <w:t xml:space="preserve"> </w:t>
      </w:r>
      <w:proofErr w:type="spellStart"/>
      <w:r w:rsidRPr="003315FA">
        <w:rPr>
          <w:lang w:eastAsia="zh-CN"/>
        </w:rPr>
        <w:t>smanjenjem</w:t>
      </w:r>
      <w:proofErr w:type="spellEnd"/>
      <w:r w:rsidRPr="003315FA">
        <w:rPr>
          <w:lang w:eastAsia="zh-CN"/>
        </w:rPr>
        <w:t xml:space="preserve"> </w:t>
      </w:r>
      <w:proofErr w:type="spellStart"/>
      <w:r w:rsidRPr="003315FA">
        <w:rPr>
          <w:lang w:eastAsia="zh-CN"/>
        </w:rPr>
        <w:t>broja</w:t>
      </w:r>
      <w:proofErr w:type="spellEnd"/>
      <w:r w:rsidRPr="003315FA">
        <w:rPr>
          <w:lang w:eastAsia="zh-CN"/>
        </w:rPr>
        <w:t xml:space="preserve"> </w:t>
      </w:r>
      <w:proofErr w:type="spellStart"/>
      <w:r w:rsidRPr="003315FA">
        <w:rPr>
          <w:lang w:eastAsia="zh-CN"/>
        </w:rPr>
        <w:t>radno</w:t>
      </w:r>
      <w:proofErr w:type="spellEnd"/>
      <w:r w:rsidRPr="003315FA">
        <w:rPr>
          <w:lang w:eastAsia="zh-CN"/>
        </w:rPr>
        <w:t xml:space="preserve"> </w:t>
      </w:r>
      <w:proofErr w:type="spellStart"/>
      <w:r w:rsidRPr="003315FA">
        <w:rPr>
          <w:lang w:eastAsia="zh-CN"/>
        </w:rPr>
        <w:t>aktivnog</w:t>
      </w:r>
      <w:proofErr w:type="spellEnd"/>
      <w:r w:rsidRPr="003315FA">
        <w:rPr>
          <w:lang w:eastAsia="zh-CN"/>
        </w:rPr>
        <w:t xml:space="preserve"> </w:t>
      </w:r>
      <w:proofErr w:type="spellStart"/>
      <w:r w:rsidRPr="003315FA">
        <w:rPr>
          <w:lang w:eastAsia="zh-CN"/>
        </w:rPr>
        <w:t>stanovništva</w:t>
      </w:r>
      <w:proofErr w:type="spellEnd"/>
      <w:r w:rsidRPr="003315FA">
        <w:rPr>
          <w:lang w:eastAsia="zh-CN"/>
        </w:rPr>
        <w:t xml:space="preserve"> </w:t>
      </w:r>
      <w:proofErr w:type="spellStart"/>
      <w:r w:rsidRPr="003315FA">
        <w:rPr>
          <w:lang w:eastAsia="zh-CN"/>
        </w:rPr>
        <w:t>te</w:t>
      </w:r>
      <w:proofErr w:type="spellEnd"/>
      <w:r w:rsidRPr="003315FA">
        <w:rPr>
          <w:lang w:eastAsia="zh-CN"/>
        </w:rPr>
        <w:t xml:space="preserve"> </w:t>
      </w:r>
      <w:proofErr w:type="spellStart"/>
      <w:r w:rsidRPr="003315FA">
        <w:rPr>
          <w:lang w:eastAsia="zh-CN"/>
        </w:rPr>
        <w:t>povećanjem</w:t>
      </w:r>
      <w:proofErr w:type="spellEnd"/>
      <w:r w:rsidRPr="003315FA">
        <w:rPr>
          <w:lang w:eastAsia="zh-CN"/>
        </w:rPr>
        <w:t xml:space="preserve"> </w:t>
      </w:r>
      <w:proofErr w:type="spellStart"/>
      <w:r w:rsidRPr="003315FA">
        <w:rPr>
          <w:lang w:eastAsia="zh-CN"/>
        </w:rPr>
        <w:t>troškova</w:t>
      </w:r>
      <w:proofErr w:type="spellEnd"/>
      <w:r w:rsidRPr="003315FA">
        <w:rPr>
          <w:lang w:eastAsia="zh-CN"/>
        </w:rPr>
        <w:t xml:space="preserve"> </w:t>
      </w:r>
      <w:proofErr w:type="spellStart"/>
      <w:r w:rsidRPr="003315FA">
        <w:rPr>
          <w:lang w:eastAsia="zh-CN"/>
        </w:rPr>
        <w:t>zdravstvenog</w:t>
      </w:r>
      <w:proofErr w:type="spellEnd"/>
      <w:r w:rsidRPr="003315FA">
        <w:rPr>
          <w:lang w:eastAsia="zh-CN"/>
        </w:rPr>
        <w:t xml:space="preserve"> </w:t>
      </w:r>
      <w:proofErr w:type="spellStart"/>
      <w:r w:rsidRPr="003315FA">
        <w:rPr>
          <w:lang w:eastAsia="zh-CN"/>
        </w:rPr>
        <w:t>sustava</w:t>
      </w:r>
      <w:proofErr w:type="spellEnd"/>
      <w:r w:rsidRPr="003315FA">
        <w:rPr>
          <w:lang w:eastAsia="zh-CN"/>
        </w:rPr>
        <w:t xml:space="preserve"> za </w:t>
      </w:r>
      <w:proofErr w:type="spellStart"/>
      <w:r w:rsidRPr="003315FA">
        <w:rPr>
          <w:lang w:eastAsia="zh-CN"/>
        </w:rPr>
        <w:t>liječenje</w:t>
      </w:r>
      <w:proofErr w:type="spellEnd"/>
      <w:r w:rsidRPr="003315FA">
        <w:rPr>
          <w:lang w:eastAsia="zh-CN"/>
        </w:rPr>
        <w:t xml:space="preserve"> </w:t>
      </w:r>
      <w:proofErr w:type="spellStart"/>
      <w:r w:rsidRPr="003315FA">
        <w:rPr>
          <w:lang w:eastAsia="zh-CN"/>
        </w:rPr>
        <w:t>oboljelih</w:t>
      </w:r>
      <w:proofErr w:type="spellEnd"/>
      <w:r w:rsidRPr="003315FA">
        <w:rPr>
          <w:lang w:eastAsia="zh-CN"/>
        </w:rPr>
        <w:t xml:space="preserve"> </w:t>
      </w:r>
      <w:proofErr w:type="spellStart"/>
      <w:r w:rsidRPr="003315FA">
        <w:rPr>
          <w:lang w:eastAsia="zh-CN"/>
        </w:rPr>
        <w:t>i</w:t>
      </w:r>
      <w:proofErr w:type="spellEnd"/>
      <w:r w:rsidRPr="003315FA">
        <w:rPr>
          <w:lang w:eastAsia="zh-CN"/>
        </w:rPr>
        <w:t xml:space="preserve"> </w:t>
      </w:r>
      <w:proofErr w:type="spellStart"/>
      <w:r w:rsidRPr="003315FA">
        <w:rPr>
          <w:lang w:eastAsia="zh-CN"/>
        </w:rPr>
        <w:t>provođenje</w:t>
      </w:r>
      <w:proofErr w:type="spellEnd"/>
      <w:r w:rsidRPr="003315FA">
        <w:rPr>
          <w:lang w:eastAsia="zh-CN"/>
        </w:rPr>
        <w:t xml:space="preserve"> </w:t>
      </w:r>
      <w:proofErr w:type="spellStart"/>
      <w:r w:rsidRPr="003315FA">
        <w:rPr>
          <w:lang w:eastAsia="zh-CN"/>
        </w:rPr>
        <w:t>preventivnih</w:t>
      </w:r>
      <w:proofErr w:type="spellEnd"/>
      <w:r w:rsidRPr="003315FA">
        <w:rPr>
          <w:lang w:eastAsia="zh-CN"/>
        </w:rPr>
        <w:t xml:space="preserve"> </w:t>
      </w:r>
      <w:proofErr w:type="spellStart"/>
      <w:r w:rsidRPr="003315FA">
        <w:rPr>
          <w:lang w:eastAsia="zh-CN"/>
        </w:rPr>
        <w:t>mjera</w:t>
      </w:r>
      <w:proofErr w:type="spellEnd"/>
      <w:r w:rsidRPr="003315FA">
        <w:rPr>
          <w:lang w:eastAsia="zh-CN"/>
        </w:rPr>
        <w:t xml:space="preserve"> u </w:t>
      </w:r>
      <w:proofErr w:type="spellStart"/>
      <w:r w:rsidRPr="003315FA">
        <w:rPr>
          <w:lang w:eastAsia="zh-CN"/>
        </w:rPr>
        <w:t>cilju</w:t>
      </w:r>
      <w:proofErr w:type="spellEnd"/>
      <w:r w:rsidRPr="003315FA">
        <w:rPr>
          <w:lang w:eastAsia="zh-CN"/>
        </w:rPr>
        <w:t xml:space="preserve"> </w:t>
      </w:r>
      <w:proofErr w:type="spellStart"/>
      <w:r w:rsidRPr="003315FA">
        <w:rPr>
          <w:lang w:eastAsia="zh-CN"/>
        </w:rPr>
        <w:t>suzbijanja</w:t>
      </w:r>
      <w:proofErr w:type="spellEnd"/>
      <w:r w:rsidRPr="003315FA">
        <w:rPr>
          <w:lang w:eastAsia="zh-CN"/>
        </w:rPr>
        <w:t xml:space="preserve"> </w:t>
      </w:r>
      <w:proofErr w:type="spellStart"/>
      <w:r w:rsidRPr="003315FA">
        <w:rPr>
          <w:lang w:eastAsia="zh-CN"/>
        </w:rPr>
        <w:t>kao</w:t>
      </w:r>
      <w:proofErr w:type="spellEnd"/>
      <w:r w:rsidRPr="003315FA">
        <w:rPr>
          <w:lang w:eastAsia="zh-CN"/>
        </w:rPr>
        <w:t xml:space="preserve"> </w:t>
      </w:r>
      <w:proofErr w:type="spellStart"/>
      <w:r w:rsidRPr="003315FA">
        <w:rPr>
          <w:lang w:eastAsia="zh-CN"/>
        </w:rPr>
        <w:t>i</w:t>
      </w:r>
      <w:proofErr w:type="spellEnd"/>
      <w:r w:rsidRPr="003315FA">
        <w:rPr>
          <w:lang w:eastAsia="zh-CN"/>
        </w:rPr>
        <w:t xml:space="preserve"> </w:t>
      </w:r>
      <w:proofErr w:type="spellStart"/>
      <w:r w:rsidRPr="003315FA">
        <w:rPr>
          <w:lang w:eastAsia="zh-CN"/>
        </w:rPr>
        <w:t>sprječavanja</w:t>
      </w:r>
      <w:proofErr w:type="spellEnd"/>
      <w:r w:rsidRPr="003315FA">
        <w:rPr>
          <w:lang w:eastAsia="zh-CN"/>
        </w:rPr>
        <w:t xml:space="preserve"> </w:t>
      </w:r>
      <w:proofErr w:type="spellStart"/>
      <w:r w:rsidRPr="003315FA">
        <w:rPr>
          <w:lang w:eastAsia="zh-CN"/>
        </w:rPr>
        <w:t>nastavka</w:t>
      </w:r>
      <w:proofErr w:type="spellEnd"/>
      <w:r w:rsidRPr="003315FA">
        <w:rPr>
          <w:lang w:eastAsia="zh-CN"/>
        </w:rPr>
        <w:t xml:space="preserve"> </w:t>
      </w:r>
      <w:proofErr w:type="spellStart"/>
      <w:r w:rsidRPr="003315FA">
        <w:rPr>
          <w:lang w:eastAsia="zh-CN"/>
        </w:rPr>
        <w:t>širenja</w:t>
      </w:r>
      <w:proofErr w:type="spellEnd"/>
      <w:r w:rsidRPr="003315FA">
        <w:rPr>
          <w:lang w:eastAsia="zh-CN"/>
        </w:rPr>
        <w:t xml:space="preserve"> </w:t>
      </w:r>
      <w:proofErr w:type="spellStart"/>
      <w:r w:rsidRPr="003315FA">
        <w:rPr>
          <w:lang w:eastAsia="zh-CN"/>
        </w:rPr>
        <w:t>epidemije</w:t>
      </w:r>
      <w:proofErr w:type="spellEnd"/>
      <w:r w:rsidRPr="003315FA">
        <w:rPr>
          <w:lang w:eastAsia="zh-CN"/>
        </w:rPr>
        <w:t xml:space="preserve">. Uz gore </w:t>
      </w:r>
      <w:proofErr w:type="spellStart"/>
      <w:r w:rsidRPr="003315FA">
        <w:rPr>
          <w:lang w:eastAsia="zh-CN"/>
        </w:rPr>
        <w:t>navedene</w:t>
      </w:r>
      <w:proofErr w:type="spellEnd"/>
      <w:r w:rsidRPr="003315FA">
        <w:rPr>
          <w:lang w:eastAsia="zh-CN"/>
        </w:rPr>
        <w:t xml:space="preserve"> </w:t>
      </w:r>
      <w:proofErr w:type="spellStart"/>
      <w:r w:rsidRPr="003315FA">
        <w:rPr>
          <w:lang w:eastAsia="zh-CN"/>
        </w:rPr>
        <w:t>troškove</w:t>
      </w:r>
      <w:proofErr w:type="spellEnd"/>
      <w:r w:rsidRPr="003315FA">
        <w:rPr>
          <w:lang w:eastAsia="zh-CN"/>
        </w:rPr>
        <w:t xml:space="preserve"> </w:t>
      </w:r>
      <w:proofErr w:type="spellStart"/>
      <w:r w:rsidRPr="003315FA">
        <w:rPr>
          <w:lang w:eastAsia="zh-CN"/>
        </w:rPr>
        <w:t>treba</w:t>
      </w:r>
      <w:proofErr w:type="spellEnd"/>
      <w:r w:rsidRPr="003315FA">
        <w:rPr>
          <w:lang w:eastAsia="zh-CN"/>
        </w:rPr>
        <w:t xml:space="preserve"> </w:t>
      </w:r>
      <w:proofErr w:type="spellStart"/>
      <w:r w:rsidRPr="003315FA">
        <w:rPr>
          <w:lang w:eastAsia="zh-CN"/>
        </w:rPr>
        <w:t>pribrojiti</w:t>
      </w:r>
      <w:proofErr w:type="spellEnd"/>
      <w:r w:rsidRPr="003315FA">
        <w:rPr>
          <w:lang w:eastAsia="zh-CN"/>
        </w:rPr>
        <w:t xml:space="preserve"> </w:t>
      </w:r>
      <w:proofErr w:type="spellStart"/>
      <w:r w:rsidRPr="003315FA">
        <w:rPr>
          <w:lang w:eastAsia="zh-CN"/>
        </w:rPr>
        <w:t>i</w:t>
      </w:r>
      <w:proofErr w:type="spellEnd"/>
      <w:r w:rsidRPr="003315FA">
        <w:rPr>
          <w:lang w:eastAsia="zh-CN"/>
        </w:rPr>
        <w:t xml:space="preserve"> </w:t>
      </w:r>
      <w:proofErr w:type="spellStart"/>
      <w:r w:rsidRPr="003315FA">
        <w:rPr>
          <w:lang w:eastAsia="zh-CN"/>
        </w:rPr>
        <w:t>troškove</w:t>
      </w:r>
      <w:proofErr w:type="spellEnd"/>
      <w:r w:rsidRPr="003315FA">
        <w:rPr>
          <w:lang w:eastAsia="zh-CN"/>
        </w:rPr>
        <w:t xml:space="preserve"> koji </w:t>
      </w:r>
      <w:proofErr w:type="spellStart"/>
      <w:r w:rsidRPr="003315FA">
        <w:rPr>
          <w:lang w:eastAsia="zh-CN"/>
        </w:rPr>
        <w:t>su</w:t>
      </w:r>
      <w:proofErr w:type="spellEnd"/>
      <w:r w:rsidRPr="003315FA">
        <w:rPr>
          <w:lang w:eastAsia="zh-CN"/>
        </w:rPr>
        <w:t xml:space="preserve"> </w:t>
      </w:r>
      <w:proofErr w:type="spellStart"/>
      <w:r w:rsidRPr="003315FA">
        <w:rPr>
          <w:lang w:eastAsia="zh-CN"/>
        </w:rPr>
        <w:t>nastali</w:t>
      </w:r>
      <w:proofErr w:type="spellEnd"/>
      <w:r w:rsidRPr="003315FA">
        <w:rPr>
          <w:lang w:eastAsia="zh-CN"/>
        </w:rPr>
        <w:t xml:space="preserve"> </w:t>
      </w:r>
      <w:proofErr w:type="spellStart"/>
      <w:r w:rsidRPr="003315FA">
        <w:rPr>
          <w:lang w:eastAsia="zh-CN"/>
        </w:rPr>
        <w:t>zbog</w:t>
      </w:r>
      <w:proofErr w:type="spellEnd"/>
      <w:r w:rsidRPr="003315FA">
        <w:rPr>
          <w:lang w:eastAsia="zh-CN"/>
        </w:rPr>
        <w:t xml:space="preserve"> </w:t>
      </w:r>
      <w:proofErr w:type="spellStart"/>
      <w:r w:rsidRPr="003315FA">
        <w:rPr>
          <w:lang w:eastAsia="zh-CN"/>
        </w:rPr>
        <w:t>otežanog</w:t>
      </w:r>
      <w:proofErr w:type="spellEnd"/>
      <w:r w:rsidRPr="003315FA">
        <w:rPr>
          <w:lang w:eastAsia="zh-CN"/>
        </w:rPr>
        <w:t xml:space="preserve"> </w:t>
      </w:r>
      <w:proofErr w:type="spellStart"/>
      <w:r w:rsidRPr="003315FA">
        <w:rPr>
          <w:lang w:eastAsia="zh-CN"/>
        </w:rPr>
        <w:t>odvijanja</w:t>
      </w:r>
      <w:proofErr w:type="spellEnd"/>
      <w:r w:rsidRPr="003315FA">
        <w:rPr>
          <w:lang w:eastAsia="zh-CN"/>
        </w:rPr>
        <w:t xml:space="preserve"> </w:t>
      </w:r>
      <w:proofErr w:type="spellStart"/>
      <w:r w:rsidRPr="003315FA">
        <w:rPr>
          <w:lang w:eastAsia="zh-CN"/>
        </w:rPr>
        <w:t>proizvodnih</w:t>
      </w:r>
      <w:proofErr w:type="spellEnd"/>
      <w:r w:rsidRPr="003315FA">
        <w:rPr>
          <w:lang w:eastAsia="zh-CN"/>
        </w:rPr>
        <w:t xml:space="preserve"> </w:t>
      </w:r>
      <w:proofErr w:type="spellStart"/>
      <w:r w:rsidRPr="003315FA">
        <w:rPr>
          <w:lang w:eastAsia="zh-CN"/>
        </w:rPr>
        <w:t>procesa</w:t>
      </w:r>
      <w:proofErr w:type="spellEnd"/>
      <w:r w:rsidRPr="003315FA">
        <w:rPr>
          <w:lang w:eastAsia="zh-CN"/>
        </w:rPr>
        <w:t xml:space="preserve"> u </w:t>
      </w:r>
      <w:proofErr w:type="spellStart"/>
      <w:r w:rsidRPr="003315FA">
        <w:rPr>
          <w:lang w:eastAsia="zh-CN"/>
        </w:rPr>
        <w:t>gospodarstvu</w:t>
      </w:r>
      <w:proofErr w:type="spellEnd"/>
      <w:r w:rsidRPr="003315FA">
        <w:rPr>
          <w:lang w:eastAsia="zh-CN"/>
        </w:rPr>
        <w:t xml:space="preserve">, </w:t>
      </w:r>
      <w:proofErr w:type="spellStart"/>
      <w:r w:rsidRPr="003315FA">
        <w:rPr>
          <w:lang w:eastAsia="zh-CN"/>
        </w:rPr>
        <w:t>troškove</w:t>
      </w:r>
      <w:proofErr w:type="spellEnd"/>
      <w:r w:rsidRPr="003315FA">
        <w:rPr>
          <w:lang w:eastAsia="zh-CN"/>
        </w:rPr>
        <w:t xml:space="preserve"> </w:t>
      </w:r>
      <w:proofErr w:type="spellStart"/>
      <w:r w:rsidRPr="003315FA">
        <w:rPr>
          <w:lang w:eastAsia="zh-CN"/>
        </w:rPr>
        <w:t>osiguranja</w:t>
      </w:r>
      <w:proofErr w:type="spellEnd"/>
      <w:r w:rsidRPr="003315FA">
        <w:rPr>
          <w:lang w:eastAsia="zh-CN"/>
        </w:rPr>
        <w:t xml:space="preserve"> </w:t>
      </w:r>
      <w:proofErr w:type="spellStart"/>
      <w:r w:rsidRPr="003315FA">
        <w:rPr>
          <w:lang w:eastAsia="zh-CN"/>
        </w:rPr>
        <w:t>cjepiva</w:t>
      </w:r>
      <w:proofErr w:type="spellEnd"/>
      <w:r w:rsidRPr="003315FA">
        <w:rPr>
          <w:lang w:eastAsia="zh-CN"/>
        </w:rPr>
        <w:t xml:space="preserve">, </w:t>
      </w:r>
      <w:proofErr w:type="spellStart"/>
      <w:r w:rsidRPr="003315FA">
        <w:rPr>
          <w:lang w:eastAsia="zh-CN"/>
        </w:rPr>
        <w:t>troškove</w:t>
      </w:r>
      <w:proofErr w:type="spellEnd"/>
      <w:r w:rsidRPr="003315FA">
        <w:rPr>
          <w:lang w:eastAsia="zh-CN"/>
        </w:rPr>
        <w:t xml:space="preserve"> </w:t>
      </w:r>
      <w:proofErr w:type="spellStart"/>
      <w:r w:rsidRPr="003315FA">
        <w:rPr>
          <w:lang w:eastAsia="zh-CN"/>
        </w:rPr>
        <w:t>kemoprofilakse</w:t>
      </w:r>
      <w:proofErr w:type="spellEnd"/>
      <w:r w:rsidRPr="003315FA">
        <w:rPr>
          <w:lang w:eastAsia="zh-CN"/>
        </w:rPr>
        <w:t xml:space="preserve"> </w:t>
      </w:r>
      <w:proofErr w:type="spellStart"/>
      <w:r w:rsidRPr="003315FA">
        <w:rPr>
          <w:lang w:eastAsia="zh-CN"/>
        </w:rPr>
        <w:t>i</w:t>
      </w:r>
      <w:proofErr w:type="spellEnd"/>
      <w:r w:rsidRPr="003315FA">
        <w:rPr>
          <w:lang w:eastAsia="zh-CN"/>
        </w:rPr>
        <w:t xml:space="preserve"> </w:t>
      </w:r>
      <w:proofErr w:type="spellStart"/>
      <w:r w:rsidRPr="003315FA">
        <w:rPr>
          <w:lang w:eastAsia="zh-CN"/>
        </w:rPr>
        <w:t>terapije</w:t>
      </w:r>
      <w:proofErr w:type="spellEnd"/>
      <w:r w:rsidRPr="003315FA">
        <w:rPr>
          <w:lang w:eastAsia="zh-CN"/>
        </w:rPr>
        <w:t xml:space="preserve"> </w:t>
      </w:r>
      <w:proofErr w:type="spellStart"/>
      <w:r w:rsidRPr="003315FA">
        <w:rPr>
          <w:lang w:eastAsia="zh-CN"/>
        </w:rPr>
        <w:t>osoba</w:t>
      </w:r>
      <w:proofErr w:type="spellEnd"/>
      <w:r w:rsidRPr="003315FA">
        <w:rPr>
          <w:lang w:eastAsia="zh-CN"/>
        </w:rPr>
        <w:t xml:space="preserve"> </w:t>
      </w:r>
      <w:proofErr w:type="spellStart"/>
      <w:r w:rsidRPr="003315FA">
        <w:rPr>
          <w:lang w:eastAsia="zh-CN"/>
        </w:rPr>
        <w:t>koje</w:t>
      </w:r>
      <w:proofErr w:type="spellEnd"/>
      <w:r w:rsidRPr="003315FA">
        <w:rPr>
          <w:lang w:eastAsia="zh-CN"/>
        </w:rPr>
        <w:t xml:space="preserve"> se </w:t>
      </w:r>
      <w:proofErr w:type="spellStart"/>
      <w:r w:rsidRPr="003315FA">
        <w:rPr>
          <w:lang w:eastAsia="zh-CN"/>
        </w:rPr>
        <w:t>iz</w:t>
      </w:r>
      <w:proofErr w:type="spellEnd"/>
      <w:r w:rsidRPr="003315FA">
        <w:rPr>
          <w:lang w:eastAsia="zh-CN"/>
        </w:rPr>
        <w:t xml:space="preserve"> </w:t>
      </w:r>
      <w:proofErr w:type="spellStart"/>
      <w:r w:rsidRPr="003315FA">
        <w:rPr>
          <w:lang w:eastAsia="zh-CN"/>
        </w:rPr>
        <w:t>nekog</w:t>
      </w:r>
      <w:proofErr w:type="spellEnd"/>
      <w:r w:rsidRPr="003315FA">
        <w:rPr>
          <w:lang w:eastAsia="zh-CN"/>
        </w:rPr>
        <w:t xml:space="preserve"> </w:t>
      </w:r>
      <w:proofErr w:type="spellStart"/>
      <w:r w:rsidRPr="003315FA">
        <w:rPr>
          <w:lang w:eastAsia="zh-CN"/>
        </w:rPr>
        <w:t>razloga</w:t>
      </w:r>
      <w:proofErr w:type="spellEnd"/>
      <w:r w:rsidRPr="003315FA">
        <w:rPr>
          <w:lang w:eastAsia="zh-CN"/>
        </w:rPr>
        <w:t xml:space="preserve"> </w:t>
      </w:r>
      <w:proofErr w:type="spellStart"/>
      <w:r w:rsidRPr="003315FA">
        <w:rPr>
          <w:lang w:eastAsia="zh-CN"/>
        </w:rPr>
        <w:t>nisu</w:t>
      </w:r>
      <w:proofErr w:type="spellEnd"/>
      <w:r w:rsidRPr="003315FA">
        <w:rPr>
          <w:lang w:eastAsia="zh-CN"/>
        </w:rPr>
        <w:t xml:space="preserve"> </w:t>
      </w:r>
      <w:proofErr w:type="spellStart"/>
      <w:r w:rsidRPr="003315FA">
        <w:rPr>
          <w:lang w:eastAsia="zh-CN"/>
        </w:rPr>
        <w:t>cijepile</w:t>
      </w:r>
      <w:proofErr w:type="spellEnd"/>
      <w:r w:rsidRPr="003315FA">
        <w:rPr>
          <w:lang w:eastAsia="zh-CN"/>
        </w:rPr>
        <w:t xml:space="preserve"> </w:t>
      </w:r>
      <w:proofErr w:type="spellStart"/>
      <w:r w:rsidRPr="003315FA">
        <w:rPr>
          <w:lang w:eastAsia="zh-CN"/>
        </w:rPr>
        <w:t>i</w:t>
      </w:r>
      <w:proofErr w:type="spellEnd"/>
      <w:r w:rsidRPr="003315FA">
        <w:rPr>
          <w:lang w:eastAsia="zh-CN"/>
        </w:rPr>
        <w:t xml:space="preserve"> dr. </w:t>
      </w:r>
    </w:p>
    <w:p w14:paraId="416DC6C0" w14:textId="0EF393CE" w:rsidR="00EB0FAA" w:rsidRPr="005F5BB4" w:rsidRDefault="00EB0FAA" w:rsidP="00F4252A">
      <w:pPr>
        <w:keepNext/>
        <w:spacing w:after="0" w:line="276" w:lineRule="auto"/>
        <w:jc w:val="center"/>
        <w:rPr>
          <w:rFonts w:eastAsia="Calibri" w:cstheme="minorHAnsi"/>
          <w:b/>
          <w:bCs/>
          <w:sz w:val="20"/>
          <w:szCs w:val="20"/>
          <w:lang w:eastAsia="zh-CN"/>
        </w:rPr>
      </w:pPr>
      <w:bookmarkStart w:id="910" w:name="_Toc88654494"/>
      <w:bookmarkStart w:id="911" w:name="_Toc102546984"/>
      <w:bookmarkStart w:id="912" w:name="_Toc108773728"/>
      <w:bookmarkStart w:id="913" w:name="_Toc131492773"/>
      <w:r w:rsidRPr="005F5BB4">
        <w:rPr>
          <w:rFonts w:eastAsia="Calibri" w:cstheme="minorHAnsi"/>
          <w:b/>
          <w:bCs/>
          <w:sz w:val="20"/>
          <w:szCs w:val="20"/>
          <w:lang w:eastAsia="zh-CN"/>
        </w:rPr>
        <w:t xml:space="preserve">Tablica </w:t>
      </w:r>
      <w:r w:rsidRPr="005F5BB4">
        <w:rPr>
          <w:rFonts w:eastAsia="Calibri" w:cstheme="minorHAnsi"/>
          <w:b/>
          <w:bCs/>
          <w:noProof/>
          <w:sz w:val="20"/>
          <w:szCs w:val="20"/>
          <w:lang w:eastAsia="zh-CN"/>
        </w:rPr>
        <w:fldChar w:fldCharType="begin"/>
      </w:r>
      <w:r w:rsidRPr="005F5BB4">
        <w:rPr>
          <w:rFonts w:eastAsia="Calibri" w:cstheme="minorHAnsi"/>
          <w:b/>
          <w:bCs/>
          <w:noProof/>
          <w:sz w:val="20"/>
          <w:szCs w:val="20"/>
          <w:lang w:eastAsia="zh-CN"/>
        </w:rPr>
        <w:instrText xml:space="preserve"> SEQ Tablica \* ARABIC </w:instrText>
      </w:r>
      <w:r w:rsidRPr="005F5BB4">
        <w:rPr>
          <w:rFonts w:eastAsia="Calibri" w:cstheme="minorHAnsi"/>
          <w:b/>
          <w:bCs/>
          <w:noProof/>
          <w:sz w:val="20"/>
          <w:szCs w:val="20"/>
          <w:lang w:eastAsia="zh-CN"/>
        </w:rPr>
        <w:fldChar w:fldCharType="separate"/>
      </w:r>
      <w:r w:rsidR="009575EA">
        <w:rPr>
          <w:rFonts w:eastAsia="Calibri" w:cstheme="minorHAnsi"/>
          <w:b/>
          <w:bCs/>
          <w:noProof/>
          <w:sz w:val="20"/>
          <w:szCs w:val="20"/>
          <w:lang w:eastAsia="zh-CN"/>
        </w:rPr>
        <w:t>56</w:t>
      </w:r>
      <w:r w:rsidRPr="005F5BB4">
        <w:rPr>
          <w:rFonts w:eastAsia="Calibri" w:cstheme="minorHAnsi"/>
          <w:b/>
          <w:bCs/>
          <w:noProof/>
          <w:sz w:val="20"/>
          <w:szCs w:val="20"/>
          <w:lang w:eastAsia="zh-CN"/>
        </w:rPr>
        <w:fldChar w:fldCharType="end"/>
      </w:r>
      <w:r w:rsidRPr="005F5BB4">
        <w:rPr>
          <w:rFonts w:eastAsia="Calibri" w:cstheme="minorHAnsi"/>
          <w:b/>
          <w:bCs/>
          <w:sz w:val="20"/>
          <w:szCs w:val="20"/>
          <w:lang w:eastAsia="zh-CN"/>
        </w:rPr>
        <w:t xml:space="preserve">. Posljedice na gospodarstvo </w:t>
      </w:r>
      <w:bookmarkEnd w:id="908"/>
      <w:bookmarkEnd w:id="909"/>
      <w:bookmarkEnd w:id="910"/>
      <w:bookmarkEnd w:id="911"/>
      <w:bookmarkEnd w:id="912"/>
      <w:r w:rsidR="00F4252A" w:rsidRPr="00F4252A">
        <w:rPr>
          <w:rFonts w:eastAsia="Calibri" w:cstheme="minorHAnsi"/>
          <w:b/>
          <w:bCs/>
          <w:sz w:val="20"/>
          <w:szCs w:val="20"/>
          <w:lang w:eastAsia="zh-CN"/>
        </w:rPr>
        <w:sym w:font="Symbol" w:char="F02D"/>
      </w:r>
      <w:r w:rsidR="00F4252A" w:rsidRPr="00F4252A">
        <w:rPr>
          <w:rFonts w:eastAsia="Calibri" w:cstheme="minorHAnsi"/>
          <w:b/>
          <w:bCs/>
          <w:sz w:val="20"/>
          <w:szCs w:val="20"/>
          <w:lang w:eastAsia="zh-CN"/>
        </w:rPr>
        <w:t xml:space="preserve"> događaj s najgorim mogućim posljedicama – epidemije i pandemije</w:t>
      </w:r>
      <w:bookmarkEnd w:id="913"/>
    </w:p>
    <w:tbl>
      <w:tblPr>
        <w:tblW w:w="878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22"/>
        <w:gridCol w:w="2126"/>
        <w:gridCol w:w="2977"/>
        <w:gridCol w:w="1564"/>
      </w:tblGrid>
      <w:tr w:rsidR="00EB0FAA" w:rsidRPr="005F5BB4" w14:paraId="4957C141" w14:textId="77777777" w:rsidTr="009E1E29">
        <w:trPr>
          <w:trHeight w:val="327"/>
          <w:jc w:val="center"/>
        </w:trPr>
        <w:tc>
          <w:tcPr>
            <w:tcW w:w="8789" w:type="dxa"/>
            <w:gridSpan w:val="4"/>
            <w:shd w:val="clear" w:color="auto" w:fill="auto"/>
            <w:vAlign w:val="center"/>
          </w:tcPr>
          <w:p w14:paraId="2B6E8101" w14:textId="77777777" w:rsidR="00EB0FAA" w:rsidRPr="005F5BB4" w:rsidRDefault="00EB0FAA" w:rsidP="00EB0FAA">
            <w:pPr>
              <w:spacing w:after="0" w:line="276" w:lineRule="auto"/>
              <w:jc w:val="center"/>
              <w:rPr>
                <w:rFonts w:eastAsia="Calibri" w:cstheme="minorHAnsi"/>
                <w:b/>
                <w:sz w:val="20"/>
                <w:szCs w:val="20"/>
              </w:rPr>
            </w:pPr>
            <w:r w:rsidRPr="005F5BB4">
              <w:rPr>
                <w:rFonts w:eastAsia="Calibri" w:cstheme="minorHAnsi"/>
                <w:b/>
                <w:sz w:val="20"/>
                <w:szCs w:val="20"/>
              </w:rPr>
              <w:t>Gospodarstvo</w:t>
            </w:r>
          </w:p>
        </w:tc>
      </w:tr>
      <w:tr w:rsidR="00880275" w:rsidRPr="005F5BB4" w14:paraId="3FE9E8B6" w14:textId="77777777" w:rsidTr="00BB07C0">
        <w:trPr>
          <w:trHeight w:val="244"/>
          <w:jc w:val="center"/>
        </w:trPr>
        <w:tc>
          <w:tcPr>
            <w:tcW w:w="2122" w:type="dxa"/>
            <w:shd w:val="clear" w:color="auto" w:fill="auto"/>
            <w:vAlign w:val="center"/>
          </w:tcPr>
          <w:p w14:paraId="469DB5CD" w14:textId="77777777" w:rsidR="00880275" w:rsidRPr="005F5BB4" w:rsidRDefault="00880275" w:rsidP="00880275">
            <w:pPr>
              <w:spacing w:after="0" w:line="240" w:lineRule="auto"/>
              <w:jc w:val="center"/>
              <w:rPr>
                <w:rFonts w:eastAsia="Calibri" w:cstheme="minorHAnsi"/>
                <w:b/>
                <w:sz w:val="20"/>
                <w:szCs w:val="20"/>
              </w:rPr>
            </w:pPr>
            <w:r w:rsidRPr="005F5BB4">
              <w:rPr>
                <w:rFonts w:eastAsia="Calibri" w:cstheme="minorHAnsi"/>
                <w:b/>
                <w:sz w:val="20"/>
                <w:szCs w:val="20"/>
              </w:rPr>
              <w:t>Kategorija</w:t>
            </w:r>
          </w:p>
        </w:tc>
        <w:tc>
          <w:tcPr>
            <w:tcW w:w="2126" w:type="dxa"/>
            <w:shd w:val="clear" w:color="auto" w:fill="auto"/>
            <w:vAlign w:val="center"/>
          </w:tcPr>
          <w:p w14:paraId="2B54557C" w14:textId="77777777" w:rsidR="00880275" w:rsidRPr="005F5BB4" w:rsidRDefault="00880275" w:rsidP="00880275">
            <w:pPr>
              <w:spacing w:after="0" w:line="240" w:lineRule="auto"/>
              <w:jc w:val="center"/>
              <w:rPr>
                <w:rFonts w:eastAsia="Calibri" w:cstheme="minorHAnsi"/>
                <w:b/>
                <w:sz w:val="20"/>
                <w:szCs w:val="20"/>
              </w:rPr>
            </w:pPr>
            <w:r w:rsidRPr="005F5BB4">
              <w:rPr>
                <w:rFonts w:eastAsia="Calibri" w:cstheme="minorHAnsi"/>
                <w:b/>
                <w:sz w:val="20"/>
                <w:szCs w:val="20"/>
              </w:rPr>
              <w:t>Posljedice</w:t>
            </w:r>
          </w:p>
        </w:tc>
        <w:tc>
          <w:tcPr>
            <w:tcW w:w="2977" w:type="dxa"/>
            <w:shd w:val="clear" w:color="auto" w:fill="auto"/>
            <w:vAlign w:val="center"/>
          </w:tcPr>
          <w:p w14:paraId="389F6B81" w14:textId="77777777" w:rsidR="00880275" w:rsidRPr="003226A7" w:rsidRDefault="00880275" w:rsidP="00880275">
            <w:pPr>
              <w:spacing w:after="0" w:line="240" w:lineRule="auto"/>
              <w:jc w:val="center"/>
              <w:rPr>
                <w:rFonts w:eastAsia="Calibri" w:cstheme="minorHAnsi"/>
                <w:b/>
                <w:sz w:val="20"/>
                <w:szCs w:val="20"/>
              </w:rPr>
            </w:pPr>
            <w:r w:rsidRPr="003226A7">
              <w:rPr>
                <w:rFonts w:eastAsia="Calibri" w:cstheme="minorHAnsi"/>
                <w:b/>
                <w:sz w:val="20"/>
                <w:szCs w:val="20"/>
              </w:rPr>
              <w:t>Kriterij</w:t>
            </w:r>
          </w:p>
          <w:p w14:paraId="53360584" w14:textId="56EC0C81" w:rsidR="00880275" w:rsidRPr="005F5BB4" w:rsidRDefault="00880275" w:rsidP="00880275">
            <w:pPr>
              <w:spacing w:after="0" w:line="240" w:lineRule="auto"/>
              <w:jc w:val="center"/>
              <w:rPr>
                <w:rFonts w:eastAsia="Calibri" w:cstheme="minorHAnsi"/>
                <w:b/>
                <w:sz w:val="20"/>
                <w:szCs w:val="20"/>
              </w:rPr>
            </w:pPr>
            <w:r w:rsidRPr="003226A7">
              <w:rPr>
                <w:rFonts w:eastAsia="Calibri" w:cstheme="minorHAnsi"/>
                <w:b/>
                <w:sz w:val="20"/>
                <w:szCs w:val="20"/>
              </w:rPr>
              <w:t>%</w:t>
            </w:r>
          </w:p>
        </w:tc>
        <w:tc>
          <w:tcPr>
            <w:tcW w:w="1564" w:type="dxa"/>
            <w:tcBorders>
              <w:bottom w:val="single" w:sz="4" w:space="0" w:color="auto"/>
            </w:tcBorders>
            <w:shd w:val="clear" w:color="auto" w:fill="auto"/>
            <w:vAlign w:val="center"/>
          </w:tcPr>
          <w:p w14:paraId="5A7E720B" w14:textId="77777777" w:rsidR="00880275" w:rsidRPr="005F5BB4" w:rsidRDefault="00880275" w:rsidP="00880275">
            <w:pPr>
              <w:spacing w:after="0" w:line="240" w:lineRule="auto"/>
              <w:jc w:val="center"/>
              <w:rPr>
                <w:rFonts w:eastAsia="Calibri" w:cstheme="minorHAnsi"/>
                <w:b/>
                <w:sz w:val="20"/>
                <w:szCs w:val="20"/>
              </w:rPr>
            </w:pPr>
            <w:r w:rsidRPr="005F5BB4">
              <w:rPr>
                <w:rFonts w:eastAsia="Calibri" w:cstheme="minorHAnsi"/>
                <w:b/>
                <w:sz w:val="20"/>
                <w:szCs w:val="20"/>
              </w:rPr>
              <w:t>Odabrano</w:t>
            </w:r>
          </w:p>
        </w:tc>
      </w:tr>
      <w:tr w:rsidR="00880275" w:rsidRPr="005F5BB4" w14:paraId="5818AC86" w14:textId="77777777" w:rsidTr="00516036">
        <w:trPr>
          <w:trHeight w:val="244"/>
          <w:jc w:val="center"/>
        </w:trPr>
        <w:tc>
          <w:tcPr>
            <w:tcW w:w="2122" w:type="dxa"/>
            <w:shd w:val="clear" w:color="auto" w:fill="auto"/>
            <w:vAlign w:val="center"/>
          </w:tcPr>
          <w:p w14:paraId="0B916A5C" w14:textId="77777777" w:rsidR="00880275" w:rsidRPr="005F5BB4" w:rsidRDefault="00880275" w:rsidP="00880275">
            <w:pPr>
              <w:spacing w:after="0" w:line="276" w:lineRule="auto"/>
              <w:jc w:val="center"/>
              <w:rPr>
                <w:rFonts w:eastAsia="Calibri" w:cstheme="minorHAnsi"/>
                <w:b/>
                <w:sz w:val="20"/>
                <w:szCs w:val="20"/>
              </w:rPr>
            </w:pPr>
            <w:r w:rsidRPr="005F5BB4">
              <w:rPr>
                <w:rFonts w:eastAsia="Calibri" w:cstheme="minorHAnsi"/>
                <w:b/>
                <w:sz w:val="20"/>
                <w:szCs w:val="20"/>
              </w:rPr>
              <w:t>1</w:t>
            </w:r>
          </w:p>
        </w:tc>
        <w:tc>
          <w:tcPr>
            <w:tcW w:w="2126" w:type="dxa"/>
            <w:shd w:val="clear" w:color="auto" w:fill="auto"/>
            <w:vAlign w:val="center"/>
          </w:tcPr>
          <w:p w14:paraId="64A9EF89" w14:textId="77777777" w:rsidR="00880275" w:rsidRPr="005F5BB4" w:rsidRDefault="00880275" w:rsidP="00880275">
            <w:pPr>
              <w:spacing w:after="0" w:line="276" w:lineRule="auto"/>
              <w:jc w:val="center"/>
              <w:rPr>
                <w:rFonts w:eastAsia="Calibri" w:cstheme="minorHAnsi"/>
                <w:sz w:val="20"/>
                <w:szCs w:val="20"/>
              </w:rPr>
            </w:pPr>
            <w:r w:rsidRPr="005F5BB4">
              <w:rPr>
                <w:rFonts w:eastAsia="Calibri" w:cstheme="minorHAnsi"/>
                <w:sz w:val="20"/>
                <w:szCs w:val="20"/>
              </w:rPr>
              <w:t>Neznatne</w:t>
            </w:r>
          </w:p>
        </w:tc>
        <w:tc>
          <w:tcPr>
            <w:tcW w:w="2977" w:type="dxa"/>
            <w:shd w:val="clear" w:color="auto" w:fill="auto"/>
            <w:vAlign w:val="center"/>
          </w:tcPr>
          <w:p w14:paraId="665749BC" w14:textId="342E94F4" w:rsidR="00880275" w:rsidRPr="005F5BB4" w:rsidRDefault="00880275" w:rsidP="00880275">
            <w:pPr>
              <w:spacing w:after="0" w:line="276" w:lineRule="auto"/>
              <w:jc w:val="center"/>
              <w:rPr>
                <w:rFonts w:eastAsia="Calibri" w:cstheme="minorHAnsi"/>
                <w:sz w:val="20"/>
                <w:szCs w:val="20"/>
              </w:rPr>
            </w:pPr>
            <w:r w:rsidRPr="003226A7">
              <w:rPr>
                <w:rFonts w:eastAsia="Calibri" w:cstheme="minorHAnsi"/>
                <w:sz w:val="20"/>
                <w:szCs w:val="20"/>
              </w:rPr>
              <w:t>0,5-1</w:t>
            </w:r>
          </w:p>
        </w:tc>
        <w:tc>
          <w:tcPr>
            <w:tcW w:w="1564" w:type="dxa"/>
            <w:tcBorders>
              <w:bottom w:val="single" w:sz="4" w:space="0" w:color="auto"/>
            </w:tcBorders>
            <w:shd w:val="clear" w:color="auto" w:fill="auto"/>
            <w:vAlign w:val="center"/>
          </w:tcPr>
          <w:p w14:paraId="3DB4B1E0" w14:textId="77777777" w:rsidR="00880275" w:rsidRPr="005F5BB4" w:rsidRDefault="00880275" w:rsidP="00880275">
            <w:pPr>
              <w:spacing w:after="0" w:line="276" w:lineRule="auto"/>
              <w:jc w:val="center"/>
              <w:rPr>
                <w:rFonts w:eastAsia="Calibri" w:cstheme="minorHAnsi"/>
                <w:sz w:val="20"/>
                <w:szCs w:val="20"/>
              </w:rPr>
            </w:pPr>
          </w:p>
        </w:tc>
      </w:tr>
      <w:tr w:rsidR="00880275" w:rsidRPr="005F5BB4" w14:paraId="21981E85" w14:textId="77777777" w:rsidTr="00516036">
        <w:trPr>
          <w:trHeight w:val="244"/>
          <w:jc w:val="center"/>
        </w:trPr>
        <w:tc>
          <w:tcPr>
            <w:tcW w:w="2122" w:type="dxa"/>
            <w:shd w:val="clear" w:color="auto" w:fill="auto"/>
            <w:vAlign w:val="center"/>
          </w:tcPr>
          <w:p w14:paraId="459F7BD4" w14:textId="77777777" w:rsidR="00880275" w:rsidRPr="005F5BB4" w:rsidRDefault="00880275" w:rsidP="00880275">
            <w:pPr>
              <w:spacing w:after="0" w:line="276" w:lineRule="auto"/>
              <w:jc w:val="center"/>
              <w:rPr>
                <w:rFonts w:eastAsia="Calibri" w:cstheme="minorHAnsi"/>
                <w:b/>
                <w:sz w:val="20"/>
                <w:szCs w:val="20"/>
              </w:rPr>
            </w:pPr>
            <w:r w:rsidRPr="005F5BB4">
              <w:rPr>
                <w:rFonts w:eastAsia="Calibri" w:cstheme="minorHAnsi"/>
                <w:b/>
                <w:sz w:val="20"/>
                <w:szCs w:val="20"/>
              </w:rPr>
              <w:t>2</w:t>
            </w:r>
          </w:p>
        </w:tc>
        <w:tc>
          <w:tcPr>
            <w:tcW w:w="2126" w:type="dxa"/>
            <w:shd w:val="clear" w:color="auto" w:fill="auto"/>
            <w:vAlign w:val="center"/>
          </w:tcPr>
          <w:p w14:paraId="125E441E" w14:textId="77777777" w:rsidR="00880275" w:rsidRPr="005F5BB4" w:rsidRDefault="00880275" w:rsidP="00880275">
            <w:pPr>
              <w:spacing w:after="0" w:line="276" w:lineRule="auto"/>
              <w:jc w:val="center"/>
              <w:rPr>
                <w:rFonts w:eastAsia="Calibri" w:cstheme="minorHAnsi"/>
                <w:sz w:val="20"/>
                <w:szCs w:val="20"/>
              </w:rPr>
            </w:pPr>
            <w:r w:rsidRPr="005F5BB4">
              <w:rPr>
                <w:rFonts w:eastAsia="Calibri" w:cstheme="minorHAnsi"/>
                <w:sz w:val="20"/>
                <w:szCs w:val="20"/>
              </w:rPr>
              <w:t>Malene</w:t>
            </w:r>
          </w:p>
        </w:tc>
        <w:tc>
          <w:tcPr>
            <w:tcW w:w="2977" w:type="dxa"/>
            <w:shd w:val="clear" w:color="auto" w:fill="auto"/>
            <w:vAlign w:val="center"/>
          </w:tcPr>
          <w:p w14:paraId="4567ED0B" w14:textId="170174C0" w:rsidR="00880275" w:rsidRPr="005F5BB4" w:rsidRDefault="00880275" w:rsidP="00880275">
            <w:pPr>
              <w:spacing w:after="0" w:line="276" w:lineRule="auto"/>
              <w:jc w:val="center"/>
              <w:rPr>
                <w:rFonts w:eastAsia="Calibri" w:cstheme="minorHAnsi"/>
                <w:sz w:val="20"/>
                <w:szCs w:val="20"/>
              </w:rPr>
            </w:pPr>
            <w:r w:rsidRPr="003226A7">
              <w:rPr>
                <w:rFonts w:eastAsia="Calibri" w:cstheme="minorHAnsi"/>
                <w:sz w:val="20"/>
                <w:szCs w:val="20"/>
              </w:rPr>
              <w:t>1-5</w:t>
            </w:r>
          </w:p>
        </w:tc>
        <w:tc>
          <w:tcPr>
            <w:tcW w:w="1564" w:type="dxa"/>
            <w:tcBorders>
              <w:bottom w:val="single" w:sz="4" w:space="0" w:color="auto"/>
            </w:tcBorders>
            <w:shd w:val="clear" w:color="auto" w:fill="auto"/>
            <w:vAlign w:val="center"/>
          </w:tcPr>
          <w:p w14:paraId="3EFD970A" w14:textId="77777777" w:rsidR="00880275" w:rsidRPr="005F5BB4" w:rsidRDefault="00880275" w:rsidP="00880275">
            <w:pPr>
              <w:spacing w:after="0" w:line="276" w:lineRule="auto"/>
              <w:jc w:val="center"/>
              <w:rPr>
                <w:rFonts w:eastAsia="Calibri" w:cstheme="minorHAnsi"/>
                <w:sz w:val="20"/>
                <w:szCs w:val="20"/>
              </w:rPr>
            </w:pPr>
          </w:p>
        </w:tc>
      </w:tr>
      <w:tr w:rsidR="00880275" w:rsidRPr="005F5BB4" w14:paraId="4400D170" w14:textId="77777777" w:rsidTr="00516036">
        <w:trPr>
          <w:trHeight w:val="244"/>
          <w:jc w:val="center"/>
        </w:trPr>
        <w:tc>
          <w:tcPr>
            <w:tcW w:w="2122" w:type="dxa"/>
            <w:shd w:val="clear" w:color="auto" w:fill="auto"/>
            <w:vAlign w:val="center"/>
          </w:tcPr>
          <w:p w14:paraId="63D79D85" w14:textId="77777777" w:rsidR="00880275" w:rsidRPr="005F5BB4" w:rsidRDefault="00880275" w:rsidP="00880275">
            <w:pPr>
              <w:spacing w:after="0" w:line="276" w:lineRule="auto"/>
              <w:jc w:val="center"/>
              <w:rPr>
                <w:rFonts w:eastAsia="Calibri" w:cstheme="minorHAnsi"/>
                <w:b/>
                <w:sz w:val="20"/>
                <w:szCs w:val="20"/>
              </w:rPr>
            </w:pPr>
            <w:r w:rsidRPr="005F5BB4">
              <w:rPr>
                <w:rFonts w:eastAsia="Calibri" w:cstheme="minorHAnsi"/>
                <w:b/>
                <w:sz w:val="20"/>
                <w:szCs w:val="20"/>
              </w:rPr>
              <w:t>3</w:t>
            </w:r>
          </w:p>
        </w:tc>
        <w:tc>
          <w:tcPr>
            <w:tcW w:w="2126" w:type="dxa"/>
            <w:shd w:val="clear" w:color="auto" w:fill="auto"/>
            <w:vAlign w:val="center"/>
          </w:tcPr>
          <w:p w14:paraId="61C2E2E9" w14:textId="77777777" w:rsidR="00880275" w:rsidRPr="005F5BB4" w:rsidRDefault="00880275" w:rsidP="00880275">
            <w:pPr>
              <w:spacing w:after="0" w:line="276" w:lineRule="auto"/>
              <w:jc w:val="center"/>
              <w:rPr>
                <w:rFonts w:eastAsia="Calibri" w:cstheme="minorHAnsi"/>
                <w:sz w:val="20"/>
                <w:szCs w:val="20"/>
              </w:rPr>
            </w:pPr>
            <w:r w:rsidRPr="005F5BB4">
              <w:rPr>
                <w:rFonts w:eastAsia="Calibri" w:cstheme="minorHAnsi"/>
                <w:sz w:val="20"/>
                <w:szCs w:val="20"/>
              </w:rPr>
              <w:t>Umjerene</w:t>
            </w:r>
          </w:p>
        </w:tc>
        <w:tc>
          <w:tcPr>
            <w:tcW w:w="2977" w:type="dxa"/>
            <w:shd w:val="clear" w:color="auto" w:fill="auto"/>
            <w:vAlign w:val="center"/>
          </w:tcPr>
          <w:p w14:paraId="0C87FE8E" w14:textId="513D7C39" w:rsidR="00880275" w:rsidRPr="005F5BB4" w:rsidRDefault="00880275" w:rsidP="00880275">
            <w:pPr>
              <w:spacing w:after="0" w:line="276" w:lineRule="auto"/>
              <w:jc w:val="center"/>
              <w:rPr>
                <w:rFonts w:eastAsia="Calibri" w:cstheme="minorHAnsi"/>
                <w:sz w:val="20"/>
                <w:szCs w:val="20"/>
              </w:rPr>
            </w:pPr>
            <w:r w:rsidRPr="003226A7">
              <w:rPr>
                <w:rFonts w:eastAsia="Calibri" w:cstheme="minorHAnsi"/>
                <w:sz w:val="20"/>
                <w:szCs w:val="20"/>
              </w:rPr>
              <w:t>5-15</w:t>
            </w:r>
          </w:p>
        </w:tc>
        <w:tc>
          <w:tcPr>
            <w:tcW w:w="1564" w:type="dxa"/>
            <w:tcBorders>
              <w:bottom w:val="single" w:sz="4" w:space="0" w:color="auto"/>
            </w:tcBorders>
            <w:shd w:val="clear" w:color="auto" w:fill="auto"/>
            <w:vAlign w:val="center"/>
          </w:tcPr>
          <w:p w14:paraId="583D555E" w14:textId="77777777" w:rsidR="00880275" w:rsidRPr="005F5BB4" w:rsidRDefault="00880275" w:rsidP="00880275">
            <w:pPr>
              <w:spacing w:after="0" w:line="276" w:lineRule="auto"/>
              <w:jc w:val="center"/>
              <w:rPr>
                <w:rFonts w:eastAsia="Calibri" w:cstheme="minorHAnsi"/>
                <w:sz w:val="20"/>
                <w:szCs w:val="20"/>
              </w:rPr>
            </w:pPr>
          </w:p>
        </w:tc>
      </w:tr>
      <w:tr w:rsidR="00880275" w:rsidRPr="005F5BB4" w14:paraId="553936B5" w14:textId="77777777" w:rsidTr="00516036">
        <w:trPr>
          <w:trHeight w:val="257"/>
          <w:jc w:val="center"/>
        </w:trPr>
        <w:tc>
          <w:tcPr>
            <w:tcW w:w="2122" w:type="dxa"/>
            <w:shd w:val="clear" w:color="auto" w:fill="auto"/>
            <w:vAlign w:val="center"/>
          </w:tcPr>
          <w:p w14:paraId="6E6F8ACE" w14:textId="77777777" w:rsidR="00880275" w:rsidRPr="005F5BB4" w:rsidRDefault="00880275" w:rsidP="00880275">
            <w:pPr>
              <w:spacing w:after="0" w:line="276" w:lineRule="auto"/>
              <w:jc w:val="center"/>
              <w:rPr>
                <w:rFonts w:eastAsia="Calibri" w:cstheme="minorHAnsi"/>
                <w:b/>
                <w:sz w:val="20"/>
                <w:szCs w:val="20"/>
              </w:rPr>
            </w:pPr>
            <w:r w:rsidRPr="005F5BB4">
              <w:rPr>
                <w:rFonts w:eastAsia="Calibri" w:cstheme="minorHAnsi"/>
                <w:b/>
                <w:sz w:val="20"/>
                <w:szCs w:val="20"/>
              </w:rPr>
              <w:t>4</w:t>
            </w:r>
          </w:p>
        </w:tc>
        <w:tc>
          <w:tcPr>
            <w:tcW w:w="2126" w:type="dxa"/>
            <w:shd w:val="clear" w:color="auto" w:fill="auto"/>
            <w:vAlign w:val="center"/>
          </w:tcPr>
          <w:p w14:paraId="482CE7DD" w14:textId="77777777" w:rsidR="00880275" w:rsidRPr="005F5BB4" w:rsidRDefault="00880275" w:rsidP="00880275">
            <w:pPr>
              <w:spacing w:after="0" w:line="276" w:lineRule="auto"/>
              <w:jc w:val="center"/>
              <w:rPr>
                <w:rFonts w:eastAsia="Calibri" w:cstheme="minorHAnsi"/>
                <w:sz w:val="20"/>
                <w:szCs w:val="20"/>
              </w:rPr>
            </w:pPr>
            <w:r w:rsidRPr="005F5BB4">
              <w:rPr>
                <w:rFonts w:eastAsia="Calibri" w:cstheme="minorHAnsi"/>
                <w:sz w:val="20"/>
                <w:szCs w:val="20"/>
              </w:rPr>
              <w:t>Značajne</w:t>
            </w:r>
          </w:p>
        </w:tc>
        <w:tc>
          <w:tcPr>
            <w:tcW w:w="2977" w:type="dxa"/>
            <w:shd w:val="clear" w:color="auto" w:fill="auto"/>
            <w:vAlign w:val="center"/>
          </w:tcPr>
          <w:p w14:paraId="7DC7D9D4" w14:textId="51213610" w:rsidR="00880275" w:rsidRPr="005F5BB4" w:rsidRDefault="00880275" w:rsidP="00880275">
            <w:pPr>
              <w:spacing w:after="0" w:line="276" w:lineRule="auto"/>
              <w:jc w:val="center"/>
              <w:rPr>
                <w:rFonts w:eastAsia="Calibri" w:cstheme="minorHAnsi"/>
                <w:sz w:val="20"/>
                <w:szCs w:val="20"/>
              </w:rPr>
            </w:pPr>
            <w:r w:rsidRPr="003226A7">
              <w:rPr>
                <w:rFonts w:eastAsia="Calibri" w:cstheme="minorHAnsi"/>
                <w:sz w:val="20"/>
                <w:szCs w:val="20"/>
              </w:rPr>
              <w:t>15-25</w:t>
            </w:r>
          </w:p>
        </w:tc>
        <w:tc>
          <w:tcPr>
            <w:tcW w:w="1564" w:type="dxa"/>
            <w:tcBorders>
              <w:bottom w:val="single" w:sz="4" w:space="0" w:color="auto"/>
            </w:tcBorders>
            <w:shd w:val="clear" w:color="auto" w:fill="auto"/>
            <w:vAlign w:val="center"/>
          </w:tcPr>
          <w:p w14:paraId="76FCA455" w14:textId="77777777" w:rsidR="00880275" w:rsidRPr="005F5BB4" w:rsidRDefault="00880275" w:rsidP="00880275">
            <w:pPr>
              <w:spacing w:after="0" w:line="276" w:lineRule="auto"/>
              <w:jc w:val="center"/>
              <w:rPr>
                <w:rFonts w:eastAsia="Calibri" w:cstheme="minorHAnsi"/>
                <w:sz w:val="20"/>
                <w:szCs w:val="20"/>
              </w:rPr>
            </w:pPr>
            <w:r w:rsidRPr="005F5BB4">
              <w:rPr>
                <w:rFonts w:eastAsia="Calibri" w:cstheme="minorHAnsi"/>
                <w:sz w:val="20"/>
                <w:szCs w:val="20"/>
              </w:rPr>
              <w:t>X</w:t>
            </w:r>
          </w:p>
        </w:tc>
      </w:tr>
      <w:tr w:rsidR="00880275" w:rsidRPr="005F5BB4" w14:paraId="464249BF" w14:textId="77777777" w:rsidTr="00516036">
        <w:trPr>
          <w:trHeight w:val="63"/>
          <w:jc w:val="center"/>
        </w:trPr>
        <w:tc>
          <w:tcPr>
            <w:tcW w:w="2122" w:type="dxa"/>
            <w:shd w:val="clear" w:color="auto" w:fill="auto"/>
            <w:vAlign w:val="center"/>
          </w:tcPr>
          <w:p w14:paraId="0EF491E7" w14:textId="77777777" w:rsidR="00880275" w:rsidRPr="005F5BB4" w:rsidRDefault="00880275" w:rsidP="00880275">
            <w:pPr>
              <w:spacing w:after="0" w:line="276" w:lineRule="auto"/>
              <w:jc w:val="center"/>
              <w:rPr>
                <w:rFonts w:eastAsia="Calibri" w:cstheme="minorHAnsi"/>
                <w:b/>
                <w:sz w:val="20"/>
                <w:szCs w:val="20"/>
              </w:rPr>
            </w:pPr>
            <w:r w:rsidRPr="005F5BB4">
              <w:rPr>
                <w:rFonts w:eastAsia="Calibri" w:cstheme="minorHAnsi"/>
                <w:b/>
                <w:sz w:val="20"/>
                <w:szCs w:val="20"/>
              </w:rPr>
              <w:t>5</w:t>
            </w:r>
          </w:p>
        </w:tc>
        <w:tc>
          <w:tcPr>
            <w:tcW w:w="2126" w:type="dxa"/>
            <w:shd w:val="clear" w:color="auto" w:fill="auto"/>
            <w:vAlign w:val="center"/>
          </w:tcPr>
          <w:p w14:paraId="578DFDB8" w14:textId="77777777" w:rsidR="00880275" w:rsidRPr="005F5BB4" w:rsidRDefault="00880275" w:rsidP="00880275">
            <w:pPr>
              <w:spacing w:after="0" w:line="276" w:lineRule="auto"/>
              <w:jc w:val="center"/>
              <w:rPr>
                <w:rFonts w:eastAsia="Calibri" w:cstheme="minorHAnsi"/>
                <w:sz w:val="20"/>
                <w:szCs w:val="20"/>
              </w:rPr>
            </w:pPr>
            <w:r w:rsidRPr="005F5BB4">
              <w:rPr>
                <w:rFonts w:eastAsia="Calibri" w:cstheme="minorHAnsi"/>
                <w:sz w:val="20"/>
                <w:szCs w:val="20"/>
              </w:rPr>
              <w:t>Katastrofalne</w:t>
            </w:r>
          </w:p>
        </w:tc>
        <w:tc>
          <w:tcPr>
            <w:tcW w:w="2977" w:type="dxa"/>
            <w:shd w:val="clear" w:color="auto" w:fill="auto"/>
            <w:vAlign w:val="center"/>
          </w:tcPr>
          <w:p w14:paraId="7D4B5B86" w14:textId="38877879" w:rsidR="00880275" w:rsidRPr="005F5BB4" w:rsidRDefault="00880275" w:rsidP="00880275">
            <w:pPr>
              <w:spacing w:after="0" w:line="276" w:lineRule="auto"/>
              <w:jc w:val="center"/>
              <w:rPr>
                <w:rFonts w:eastAsia="Calibri" w:cstheme="minorHAnsi"/>
                <w:sz w:val="20"/>
                <w:szCs w:val="20"/>
              </w:rPr>
            </w:pPr>
            <w:r w:rsidRPr="003226A7">
              <w:rPr>
                <w:rFonts w:eastAsia="Calibri" w:cstheme="minorHAnsi"/>
                <w:sz w:val="20"/>
                <w:szCs w:val="20"/>
              </w:rPr>
              <w:t>&gt;25</w:t>
            </w:r>
          </w:p>
        </w:tc>
        <w:tc>
          <w:tcPr>
            <w:tcW w:w="1564" w:type="dxa"/>
            <w:tcBorders>
              <w:bottom w:val="single" w:sz="4" w:space="0" w:color="auto"/>
            </w:tcBorders>
            <w:shd w:val="clear" w:color="auto" w:fill="auto"/>
            <w:vAlign w:val="center"/>
          </w:tcPr>
          <w:p w14:paraId="4F032228" w14:textId="77777777" w:rsidR="00880275" w:rsidRPr="005F5BB4" w:rsidRDefault="00880275" w:rsidP="00880275">
            <w:pPr>
              <w:spacing w:after="0" w:line="276" w:lineRule="auto"/>
              <w:jc w:val="center"/>
              <w:rPr>
                <w:rFonts w:eastAsia="Calibri" w:cstheme="minorHAnsi"/>
                <w:sz w:val="20"/>
                <w:szCs w:val="20"/>
              </w:rPr>
            </w:pPr>
          </w:p>
        </w:tc>
      </w:tr>
    </w:tbl>
    <w:p w14:paraId="4B5A85F2" w14:textId="77777777" w:rsidR="00F4252A" w:rsidRDefault="00F4252A" w:rsidP="00A84668">
      <w:pPr>
        <w:pStyle w:val="Naslov5"/>
        <w:sectPr w:rsidR="00F4252A" w:rsidSect="00731F0F">
          <w:footerReference w:type="default" r:id="rId78"/>
          <w:pgSz w:w="11906" w:h="16838"/>
          <w:pgMar w:top="1418" w:right="1418" w:bottom="1418" w:left="1701" w:header="709" w:footer="709" w:gutter="0"/>
          <w:cols w:space="708"/>
          <w:docGrid w:linePitch="360"/>
        </w:sectPr>
      </w:pPr>
      <w:bookmarkStart w:id="914" w:name="_Toc88654352"/>
      <w:bookmarkStart w:id="915" w:name="_Toc102546837"/>
      <w:bookmarkStart w:id="916" w:name="_Toc108773589"/>
    </w:p>
    <w:p w14:paraId="78140FD5" w14:textId="41961E95" w:rsidR="00EB0FAA" w:rsidRPr="00EB0FAA" w:rsidRDefault="00EB0FAA" w:rsidP="00A84668">
      <w:pPr>
        <w:pStyle w:val="Naslov5"/>
      </w:pPr>
      <w:bookmarkStart w:id="917" w:name="_Toc131492576"/>
      <w:r w:rsidRPr="00EB0FAA">
        <w:lastRenderedPageBreak/>
        <w:t>Posljedice na društvenu stabilnost i politiku</w:t>
      </w:r>
      <w:bookmarkEnd w:id="914"/>
      <w:bookmarkEnd w:id="915"/>
      <w:bookmarkEnd w:id="916"/>
      <w:bookmarkEnd w:id="917"/>
    </w:p>
    <w:p w14:paraId="7E762096" w14:textId="77777777" w:rsidR="005F5BB4" w:rsidRDefault="003315FA" w:rsidP="00A84668">
      <w:pPr>
        <w:pStyle w:val="Odlomakpopisa"/>
      </w:pPr>
      <w:proofErr w:type="spellStart"/>
      <w:r w:rsidRPr="00535666">
        <w:t>Uslijed</w:t>
      </w:r>
      <w:proofErr w:type="spellEnd"/>
      <w:r w:rsidRPr="00535666">
        <w:t xml:space="preserve"> </w:t>
      </w:r>
      <w:proofErr w:type="spellStart"/>
      <w:r w:rsidRPr="00535666">
        <w:t>pojave</w:t>
      </w:r>
      <w:proofErr w:type="spellEnd"/>
      <w:r w:rsidRPr="00535666">
        <w:t xml:space="preserve"> </w:t>
      </w:r>
      <w:proofErr w:type="spellStart"/>
      <w:r w:rsidRPr="00535666">
        <w:t>nove</w:t>
      </w:r>
      <w:proofErr w:type="spellEnd"/>
      <w:r w:rsidRPr="00535666">
        <w:t xml:space="preserve"> </w:t>
      </w:r>
      <w:proofErr w:type="spellStart"/>
      <w:r w:rsidRPr="00535666">
        <w:t>vrste</w:t>
      </w:r>
      <w:proofErr w:type="spellEnd"/>
      <w:r w:rsidRPr="00535666">
        <w:t xml:space="preserve"> </w:t>
      </w:r>
      <w:proofErr w:type="spellStart"/>
      <w:r w:rsidRPr="00535666">
        <w:t>dosad</w:t>
      </w:r>
      <w:proofErr w:type="spellEnd"/>
      <w:r w:rsidRPr="00535666">
        <w:t xml:space="preserve"> </w:t>
      </w:r>
      <w:proofErr w:type="spellStart"/>
      <w:r w:rsidRPr="00535666">
        <w:t>nepoznatog</w:t>
      </w:r>
      <w:proofErr w:type="spellEnd"/>
      <w:r w:rsidRPr="00535666">
        <w:t xml:space="preserve"> </w:t>
      </w:r>
      <w:proofErr w:type="spellStart"/>
      <w:r w:rsidRPr="00535666">
        <w:t>virusa</w:t>
      </w:r>
      <w:proofErr w:type="spellEnd"/>
      <w:r>
        <w:t xml:space="preserve"> </w:t>
      </w:r>
      <w:proofErr w:type="spellStart"/>
      <w:r>
        <w:t>može</w:t>
      </w:r>
      <w:proofErr w:type="spellEnd"/>
      <w:r>
        <w:t xml:space="preserve"> </w:t>
      </w:r>
      <w:proofErr w:type="spellStart"/>
      <w:r>
        <w:t>doći</w:t>
      </w:r>
      <w:proofErr w:type="spellEnd"/>
      <w:r>
        <w:t xml:space="preserve"> do </w:t>
      </w:r>
      <w:proofErr w:type="spellStart"/>
      <w:r>
        <w:t>povećanog</w:t>
      </w:r>
      <w:proofErr w:type="spellEnd"/>
      <w:r>
        <w:t xml:space="preserve"> </w:t>
      </w:r>
      <w:proofErr w:type="spellStart"/>
      <w:r>
        <w:t>opterećenja</w:t>
      </w:r>
      <w:proofErr w:type="spellEnd"/>
      <w:r>
        <w:t xml:space="preserve"> </w:t>
      </w:r>
      <w:proofErr w:type="spellStart"/>
      <w:r>
        <w:t>sustava</w:t>
      </w:r>
      <w:proofErr w:type="spellEnd"/>
      <w:r>
        <w:t xml:space="preserve"> </w:t>
      </w:r>
      <w:proofErr w:type="spellStart"/>
      <w:r>
        <w:t>zdravstvene</w:t>
      </w:r>
      <w:proofErr w:type="spellEnd"/>
      <w:r>
        <w:t xml:space="preserve"> </w:t>
      </w:r>
      <w:proofErr w:type="spellStart"/>
      <w:r>
        <w:t>skrbi</w:t>
      </w:r>
      <w:proofErr w:type="spellEnd"/>
      <w:r>
        <w:t xml:space="preserve">. </w:t>
      </w:r>
    </w:p>
    <w:p w14:paraId="3FAC17AD" w14:textId="59D308A2" w:rsidR="003315FA" w:rsidRPr="005F5BB4" w:rsidRDefault="003315FA" w:rsidP="00F4252A">
      <w:pPr>
        <w:pStyle w:val="Opisslike"/>
        <w:keepNext/>
        <w:spacing w:line="276" w:lineRule="auto"/>
        <w:jc w:val="center"/>
        <w:rPr>
          <w:rFonts w:asciiTheme="minorHAnsi" w:hAnsiTheme="minorHAnsi" w:cstheme="minorHAnsi"/>
        </w:rPr>
      </w:pPr>
      <w:bookmarkStart w:id="918" w:name="_Toc65650967"/>
      <w:bookmarkStart w:id="919" w:name="_Toc66786571"/>
      <w:bookmarkStart w:id="920" w:name="_Toc67485962"/>
      <w:bookmarkStart w:id="921" w:name="_Toc88654495"/>
      <w:bookmarkStart w:id="922" w:name="_Toc102546985"/>
      <w:bookmarkStart w:id="923" w:name="_Toc108773729"/>
      <w:bookmarkStart w:id="924" w:name="_Toc131492774"/>
      <w:r w:rsidRPr="005F5BB4">
        <w:rPr>
          <w:rFonts w:asciiTheme="minorHAnsi" w:hAnsiTheme="minorHAnsi" w:cstheme="minorHAnsi"/>
        </w:rPr>
        <w:t xml:space="preserve">Tablica </w:t>
      </w:r>
      <w:r w:rsidR="00ED75CF" w:rsidRPr="005F5BB4">
        <w:rPr>
          <w:rFonts w:asciiTheme="minorHAnsi" w:hAnsiTheme="minorHAnsi" w:cstheme="minorHAnsi"/>
        </w:rPr>
        <w:fldChar w:fldCharType="begin"/>
      </w:r>
      <w:r w:rsidR="00ED75CF" w:rsidRPr="005F5BB4">
        <w:rPr>
          <w:rFonts w:asciiTheme="minorHAnsi" w:hAnsiTheme="minorHAnsi" w:cstheme="minorHAnsi"/>
        </w:rPr>
        <w:instrText xml:space="preserve"> SEQ Tablica \* ARABIC </w:instrText>
      </w:r>
      <w:r w:rsidR="00ED75CF" w:rsidRPr="005F5BB4">
        <w:rPr>
          <w:rFonts w:asciiTheme="minorHAnsi" w:hAnsiTheme="minorHAnsi" w:cstheme="minorHAnsi"/>
        </w:rPr>
        <w:fldChar w:fldCharType="separate"/>
      </w:r>
      <w:r w:rsidR="009575EA">
        <w:rPr>
          <w:rFonts w:asciiTheme="minorHAnsi" w:hAnsiTheme="minorHAnsi" w:cstheme="minorHAnsi"/>
          <w:noProof/>
        </w:rPr>
        <w:t>57</w:t>
      </w:r>
      <w:r w:rsidR="00ED75CF" w:rsidRPr="005F5BB4">
        <w:rPr>
          <w:rFonts w:asciiTheme="minorHAnsi" w:hAnsiTheme="minorHAnsi" w:cstheme="minorHAnsi"/>
          <w:noProof/>
        </w:rPr>
        <w:fldChar w:fldCharType="end"/>
      </w:r>
      <w:r w:rsidRPr="005F5BB4">
        <w:rPr>
          <w:rFonts w:asciiTheme="minorHAnsi" w:hAnsiTheme="minorHAnsi" w:cstheme="minorHAnsi"/>
        </w:rPr>
        <w:t xml:space="preserve">. Posljedice na kritičnu infrastrukturu </w:t>
      </w:r>
      <w:bookmarkEnd w:id="918"/>
      <w:bookmarkEnd w:id="919"/>
      <w:bookmarkEnd w:id="920"/>
      <w:bookmarkEnd w:id="921"/>
      <w:bookmarkEnd w:id="922"/>
      <w:bookmarkEnd w:id="923"/>
      <w:r w:rsidR="00F4252A" w:rsidRPr="00F4252A">
        <w:rPr>
          <w:rFonts w:asciiTheme="minorHAnsi" w:hAnsiTheme="minorHAnsi" w:cstheme="minorHAnsi"/>
        </w:rPr>
        <w:sym w:font="Symbol" w:char="F02D"/>
      </w:r>
      <w:r w:rsidR="00F4252A" w:rsidRPr="00F4252A">
        <w:rPr>
          <w:rFonts w:asciiTheme="minorHAnsi" w:hAnsiTheme="minorHAnsi" w:cstheme="minorHAnsi"/>
        </w:rPr>
        <w:t xml:space="preserve"> događaj s najgorim mogućim posljedicama – epidemije i pandemije</w:t>
      </w:r>
      <w:bookmarkEnd w:id="924"/>
    </w:p>
    <w:tbl>
      <w:tblPr>
        <w:tblW w:w="878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28"/>
        <w:gridCol w:w="2071"/>
        <w:gridCol w:w="2959"/>
        <w:gridCol w:w="1831"/>
      </w:tblGrid>
      <w:tr w:rsidR="005F5BB4" w:rsidRPr="005F5BB4" w14:paraId="6D279534" w14:textId="77777777" w:rsidTr="005F5BB4">
        <w:trPr>
          <w:trHeight w:val="131"/>
          <w:jc w:val="center"/>
        </w:trPr>
        <w:tc>
          <w:tcPr>
            <w:tcW w:w="8789" w:type="dxa"/>
            <w:gridSpan w:val="4"/>
            <w:shd w:val="clear" w:color="auto" w:fill="auto"/>
            <w:vAlign w:val="center"/>
          </w:tcPr>
          <w:p w14:paraId="48151DDD" w14:textId="040B5CC7" w:rsidR="005F5BB4" w:rsidRPr="005F5BB4" w:rsidRDefault="005F5BB4" w:rsidP="005F5BB4">
            <w:pPr>
              <w:spacing w:after="0" w:line="276" w:lineRule="auto"/>
              <w:jc w:val="center"/>
              <w:rPr>
                <w:rFonts w:eastAsia="Calibri" w:cstheme="minorHAnsi"/>
                <w:b/>
                <w:sz w:val="20"/>
                <w:szCs w:val="20"/>
              </w:rPr>
            </w:pPr>
            <w:bookmarkStart w:id="925" w:name="_Toc484426824"/>
            <w:r w:rsidRPr="009E3166">
              <w:rPr>
                <w:rFonts w:eastAsia="Calibri" w:cstheme="minorHAnsi"/>
                <w:b/>
                <w:sz w:val="20"/>
                <w:szCs w:val="20"/>
              </w:rPr>
              <w:t>Društvena stabilnost i politika</w:t>
            </w:r>
          </w:p>
        </w:tc>
      </w:tr>
      <w:tr w:rsidR="005F5BB4" w:rsidRPr="005F5BB4" w14:paraId="2C65E556" w14:textId="77777777" w:rsidTr="005F5BB4">
        <w:trPr>
          <w:trHeight w:val="70"/>
          <w:jc w:val="center"/>
        </w:trPr>
        <w:tc>
          <w:tcPr>
            <w:tcW w:w="8789" w:type="dxa"/>
            <w:gridSpan w:val="4"/>
            <w:shd w:val="clear" w:color="auto" w:fill="auto"/>
            <w:vAlign w:val="center"/>
          </w:tcPr>
          <w:p w14:paraId="0B3FDF4B" w14:textId="42F2EF85" w:rsidR="005F5BB4" w:rsidRPr="005F5BB4" w:rsidRDefault="005F5BB4" w:rsidP="005F5BB4">
            <w:pPr>
              <w:spacing w:after="0" w:line="276" w:lineRule="auto"/>
              <w:jc w:val="center"/>
              <w:rPr>
                <w:rFonts w:eastAsia="Calibri" w:cstheme="minorHAnsi"/>
                <w:b/>
                <w:sz w:val="20"/>
                <w:szCs w:val="20"/>
              </w:rPr>
            </w:pPr>
            <w:r w:rsidRPr="009E3166">
              <w:rPr>
                <w:rFonts w:eastAsia="Calibri" w:cstheme="minorHAnsi"/>
                <w:b/>
                <w:sz w:val="20"/>
                <w:szCs w:val="20"/>
              </w:rPr>
              <w:t>Štete/gubici na kritičnoj infrastrukturi</w:t>
            </w:r>
          </w:p>
        </w:tc>
      </w:tr>
      <w:tr w:rsidR="00880275" w:rsidRPr="005F5BB4" w14:paraId="6A337C80" w14:textId="77777777" w:rsidTr="00265A83">
        <w:trPr>
          <w:trHeight w:val="244"/>
          <w:jc w:val="center"/>
        </w:trPr>
        <w:tc>
          <w:tcPr>
            <w:tcW w:w="1928" w:type="dxa"/>
            <w:shd w:val="clear" w:color="auto" w:fill="auto"/>
            <w:vAlign w:val="center"/>
          </w:tcPr>
          <w:p w14:paraId="2293D7A4" w14:textId="77777777" w:rsidR="00880275" w:rsidRPr="005F5BB4" w:rsidRDefault="00880275" w:rsidP="00880275">
            <w:pPr>
              <w:spacing w:after="0" w:line="240" w:lineRule="auto"/>
              <w:jc w:val="center"/>
              <w:rPr>
                <w:rFonts w:eastAsia="Calibri" w:cstheme="minorHAnsi"/>
                <w:b/>
                <w:sz w:val="20"/>
                <w:szCs w:val="20"/>
              </w:rPr>
            </w:pPr>
            <w:r w:rsidRPr="005F5BB4">
              <w:rPr>
                <w:rFonts w:eastAsia="Calibri" w:cstheme="minorHAnsi"/>
                <w:b/>
                <w:sz w:val="20"/>
                <w:szCs w:val="20"/>
              </w:rPr>
              <w:t>Kategorija</w:t>
            </w:r>
          </w:p>
        </w:tc>
        <w:tc>
          <w:tcPr>
            <w:tcW w:w="2071" w:type="dxa"/>
            <w:shd w:val="clear" w:color="auto" w:fill="auto"/>
            <w:vAlign w:val="center"/>
          </w:tcPr>
          <w:p w14:paraId="1CC469D9" w14:textId="77777777" w:rsidR="00880275" w:rsidRPr="005F5BB4" w:rsidRDefault="00880275" w:rsidP="00880275">
            <w:pPr>
              <w:spacing w:after="0" w:line="240" w:lineRule="auto"/>
              <w:jc w:val="center"/>
              <w:rPr>
                <w:rFonts w:eastAsia="Calibri" w:cstheme="minorHAnsi"/>
                <w:b/>
                <w:sz w:val="20"/>
                <w:szCs w:val="20"/>
              </w:rPr>
            </w:pPr>
            <w:r w:rsidRPr="005F5BB4">
              <w:rPr>
                <w:rFonts w:eastAsia="Calibri" w:cstheme="minorHAnsi"/>
                <w:b/>
                <w:sz w:val="20"/>
                <w:szCs w:val="20"/>
              </w:rPr>
              <w:t>Posljedice</w:t>
            </w:r>
          </w:p>
        </w:tc>
        <w:tc>
          <w:tcPr>
            <w:tcW w:w="2959" w:type="dxa"/>
            <w:shd w:val="clear" w:color="auto" w:fill="auto"/>
            <w:vAlign w:val="center"/>
          </w:tcPr>
          <w:p w14:paraId="219072DF" w14:textId="77777777" w:rsidR="00880275" w:rsidRPr="003226A7" w:rsidRDefault="00880275" w:rsidP="00880275">
            <w:pPr>
              <w:spacing w:after="0" w:line="240" w:lineRule="auto"/>
              <w:jc w:val="center"/>
              <w:rPr>
                <w:rFonts w:eastAsia="Calibri" w:cstheme="minorHAnsi"/>
                <w:b/>
                <w:sz w:val="20"/>
                <w:szCs w:val="20"/>
              </w:rPr>
            </w:pPr>
            <w:r w:rsidRPr="003226A7">
              <w:rPr>
                <w:rFonts w:eastAsia="Calibri" w:cstheme="minorHAnsi"/>
                <w:b/>
                <w:sz w:val="20"/>
                <w:szCs w:val="20"/>
              </w:rPr>
              <w:t>Kriterij</w:t>
            </w:r>
          </w:p>
          <w:p w14:paraId="2376E47F" w14:textId="3D939740" w:rsidR="00880275" w:rsidRPr="005F5BB4" w:rsidRDefault="00880275" w:rsidP="00880275">
            <w:pPr>
              <w:spacing w:after="0" w:line="240" w:lineRule="auto"/>
              <w:jc w:val="center"/>
              <w:rPr>
                <w:rFonts w:eastAsia="Calibri" w:cstheme="minorHAnsi"/>
                <w:b/>
                <w:sz w:val="20"/>
                <w:szCs w:val="20"/>
              </w:rPr>
            </w:pPr>
            <w:r w:rsidRPr="003226A7">
              <w:rPr>
                <w:rFonts w:eastAsia="Calibri" w:cstheme="minorHAnsi"/>
                <w:b/>
                <w:sz w:val="20"/>
                <w:szCs w:val="20"/>
              </w:rPr>
              <w:t>%</w:t>
            </w:r>
          </w:p>
        </w:tc>
        <w:tc>
          <w:tcPr>
            <w:tcW w:w="1831" w:type="dxa"/>
            <w:tcBorders>
              <w:bottom w:val="single" w:sz="4" w:space="0" w:color="auto"/>
            </w:tcBorders>
            <w:shd w:val="clear" w:color="auto" w:fill="auto"/>
            <w:vAlign w:val="center"/>
          </w:tcPr>
          <w:p w14:paraId="2328AAF7" w14:textId="77777777" w:rsidR="00880275" w:rsidRPr="005F5BB4" w:rsidRDefault="00880275" w:rsidP="00880275">
            <w:pPr>
              <w:spacing w:after="0" w:line="240" w:lineRule="auto"/>
              <w:jc w:val="center"/>
              <w:rPr>
                <w:rFonts w:eastAsia="Calibri" w:cstheme="minorHAnsi"/>
                <w:b/>
                <w:sz w:val="20"/>
                <w:szCs w:val="20"/>
              </w:rPr>
            </w:pPr>
            <w:r w:rsidRPr="005F5BB4">
              <w:rPr>
                <w:rFonts w:eastAsia="Calibri" w:cstheme="minorHAnsi"/>
                <w:b/>
                <w:sz w:val="20"/>
                <w:szCs w:val="20"/>
              </w:rPr>
              <w:t>Odabrano</w:t>
            </w:r>
          </w:p>
        </w:tc>
      </w:tr>
      <w:tr w:rsidR="00880275" w:rsidRPr="005F5BB4" w14:paraId="449F96F4" w14:textId="77777777" w:rsidTr="00A0744F">
        <w:trPr>
          <w:trHeight w:val="244"/>
          <w:jc w:val="center"/>
        </w:trPr>
        <w:tc>
          <w:tcPr>
            <w:tcW w:w="1928" w:type="dxa"/>
            <w:shd w:val="clear" w:color="auto" w:fill="auto"/>
            <w:vAlign w:val="center"/>
          </w:tcPr>
          <w:p w14:paraId="543C323C" w14:textId="77777777" w:rsidR="00880275" w:rsidRPr="005F5BB4" w:rsidRDefault="00880275" w:rsidP="00880275">
            <w:pPr>
              <w:spacing w:after="0" w:line="276" w:lineRule="auto"/>
              <w:jc w:val="center"/>
              <w:rPr>
                <w:rFonts w:eastAsia="Calibri" w:cstheme="minorHAnsi"/>
                <w:b/>
                <w:sz w:val="20"/>
                <w:szCs w:val="20"/>
              </w:rPr>
            </w:pPr>
            <w:r w:rsidRPr="005F5BB4">
              <w:rPr>
                <w:rFonts w:eastAsia="Calibri" w:cstheme="minorHAnsi"/>
                <w:b/>
                <w:sz w:val="20"/>
                <w:szCs w:val="20"/>
              </w:rPr>
              <w:t>1</w:t>
            </w:r>
          </w:p>
        </w:tc>
        <w:tc>
          <w:tcPr>
            <w:tcW w:w="2071" w:type="dxa"/>
            <w:shd w:val="clear" w:color="auto" w:fill="auto"/>
            <w:vAlign w:val="center"/>
          </w:tcPr>
          <w:p w14:paraId="24600BAE" w14:textId="77777777" w:rsidR="00880275" w:rsidRPr="005F5BB4" w:rsidRDefault="00880275" w:rsidP="00880275">
            <w:pPr>
              <w:spacing w:after="0" w:line="276" w:lineRule="auto"/>
              <w:jc w:val="center"/>
              <w:rPr>
                <w:rFonts w:eastAsia="Calibri" w:cstheme="minorHAnsi"/>
                <w:sz w:val="20"/>
                <w:szCs w:val="20"/>
              </w:rPr>
            </w:pPr>
            <w:r w:rsidRPr="005F5BB4">
              <w:rPr>
                <w:rFonts w:eastAsia="Calibri" w:cstheme="minorHAnsi"/>
                <w:sz w:val="20"/>
                <w:szCs w:val="20"/>
              </w:rPr>
              <w:t>Neznatne</w:t>
            </w:r>
          </w:p>
        </w:tc>
        <w:tc>
          <w:tcPr>
            <w:tcW w:w="2959" w:type="dxa"/>
            <w:shd w:val="clear" w:color="auto" w:fill="auto"/>
            <w:vAlign w:val="center"/>
          </w:tcPr>
          <w:p w14:paraId="13ACCA8F" w14:textId="3CE17C7B" w:rsidR="00880275" w:rsidRPr="005F5BB4" w:rsidRDefault="00880275" w:rsidP="00880275">
            <w:pPr>
              <w:spacing w:after="0" w:line="276" w:lineRule="auto"/>
              <w:jc w:val="center"/>
              <w:rPr>
                <w:rFonts w:eastAsia="Calibri" w:cstheme="minorHAnsi"/>
                <w:sz w:val="20"/>
                <w:szCs w:val="20"/>
              </w:rPr>
            </w:pPr>
            <w:r w:rsidRPr="003226A7">
              <w:rPr>
                <w:rFonts w:eastAsia="Calibri" w:cstheme="minorHAnsi"/>
                <w:sz w:val="20"/>
                <w:szCs w:val="20"/>
              </w:rPr>
              <w:t>0,5-1</w:t>
            </w:r>
          </w:p>
        </w:tc>
        <w:tc>
          <w:tcPr>
            <w:tcW w:w="1831" w:type="dxa"/>
            <w:tcBorders>
              <w:bottom w:val="single" w:sz="4" w:space="0" w:color="auto"/>
            </w:tcBorders>
            <w:shd w:val="clear" w:color="auto" w:fill="auto"/>
            <w:vAlign w:val="center"/>
          </w:tcPr>
          <w:p w14:paraId="66E39A33" w14:textId="77777777" w:rsidR="00880275" w:rsidRPr="005F5BB4" w:rsidRDefault="00880275" w:rsidP="00880275">
            <w:pPr>
              <w:spacing w:after="0" w:line="276" w:lineRule="auto"/>
              <w:jc w:val="center"/>
              <w:rPr>
                <w:rFonts w:eastAsia="Calibri" w:cstheme="minorHAnsi"/>
                <w:sz w:val="20"/>
                <w:szCs w:val="20"/>
              </w:rPr>
            </w:pPr>
          </w:p>
        </w:tc>
      </w:tr>
      <w:tr w:rsidR="00880275" w:rsidRPr="005F5BB4" w14:paraId="5F1B7CB7" w14:textId="77777777" w:rsidTr="00A0744F">
        <w:trPr>
          <w:trHeight w:val="244"/>
          <w:jc w:val="center"/>
        </w:trPr>
        <w:tc>
          <w:tcPr>
            <w:tcW w:w="1928" w:type="dxa"/>
            <w:shd w:val="clear" w:color="auto" w:fill="auto"/>
            <w:vAlign w:val="center"/>
          </w:tcPr>
          <w:p w14:paraId="396EF538" w14:textId="77777777" w:rsidR="00880275" w:rsidRPr="005F5BB4" w:rsidRDefault="00880275" w:rsidP="00880275">
            <w:pPr>
              <w:spacing w:after="0" w:line="276" w:lineRule="auto"/>
              <w:jc w:val="center"/>
              <w:rPr>
                <w:rFonts w:eastAsia="Calibri" w:cstheme="minorHAnsi"/>
                <w:b/>
                <w:sz w:val="20"/>
                <w:szCs w:val="20"/>
              </w:rPr>
            </w:pPr>
            <w:r w:rsidRPr="005F5BB4">
              <w:rPr>
                <w:rFonts w:eastAsia="Calibri" w:cstheme="minorHAnsi"/>
                <w:b/>
                <w:sz w:val="20"/>
                <w:szCs w:val="20"/>
              </w:rPr>
              <w:t>2</w:t>
            </w:r>
          </w:p>
        </w:tc>
        <w:tc>
          <w:tcPr>
            <w:tcW w:w="2071" w:type="dxa"/>
            <w:shd w:val="clear" w:color="auto" w:fill="auto"/>
            <w:vAlign w:val="center"/>
          </w:tcPr>
          <w:p w14:paraId="70C2325E" w14:textId="77777777" w:rsidR="00880275" w:rsidRPr="005F5BB4" w:rsidRDefault="00880275" w:rsidP="00880275">
            <w:pPr>
              <w:spacing w:after="0" w:line="276" w:lineRule="auto"/>
              <w:jc w:val="center"/>
              <w:rPr>
                <w:rFonts w:eastAsia="Calibri" w:cstheme="minorHAnsi"/>
                <w:sz w:val="20"/>
                <w:szCs w:val="20"/>
              </w:rPr>
            </w:pPr>
            <w:r w:rsidRPr="005F5BB4">
              <w:rPr>
                <w:rFonts w:eastAsia="Calibri" w:cstheme="minorHAnsi"/>
                <w:sz w:val="20"/>
                <w:szCs w:val="20"/>
              </w:rPr>
              <w:t>Malene</w:t>
            </w:r>
          </w:p>
        </w:tc>
        <w:tc>
          <w:tcPr>
            <w:tcW w:w="2959" w:type="dxa"/>
            <w:shd w:val="clear" w:color="auto" w:fill="auto"/>
            <w:vAlign w:val="center"/>
          </w:tcPr>
          <w:p w14:paraId="651335DC" w14:textId="6196C370" w:rsidR="00880275" w:rsidRPr="005F5BB4" w:rsidRDefault="00880275" w:rsidP="00880275">
            <w:pPr>
              <w:spacing w:after="0" w:line="276" w:lineRule="auto"/>
              <w:jc w:val="center"/>
              <w:rPr>
                <w:rFonts w:eastAsia="Calibri" w:cstheme="minorHAnsi"/>
                <w:sz w:val="20"/>
                <w:szCs w:val="20"/>
              </w:rPr>
            </w:pPr>
            <w:r w:rsidRPr="003226A7">
              <w:rPr>
                <w:rFonts w:eastAsia="Calibri" w:cstheme="minorHAnsi"/>
                <w:sz w:val="20"/>
                <w:szCs w:val="20"/>
              </w:rPr>
              <w:t>1-5</w:t>
            </w:r>
          </w:p>
        </w:tc>
        <w:tc>
          <w:tcPr>
            <w:tcW w:w="1831" w:type="dxa"/>
            <w:tcBorders>
              <w:bottom w:val="single" w:sz="4" w:space="0" w:color="auto"/>
            </w:tcBorders>
            <w:shd w:val="clear" w:color="auto" w:fill="auto"/>
            <w:vAlign w:val="center"/>
          </w:tcPr>
          <w:p w14:paraId="2D06208D" w14:textId="77777777" w:rsidR="00880275" w:rsidRPr="005F5BB4" w:rsidRDefault="00880275" w:rsidP="00880275">
            <w:pPr>
              <w:spacing w:after="0" w:line="276" w:lineRule="auto"/>
              <w:jc w:val="center"/>
              <w:rPr>
                <w:rFonts w:eastAsia="Calibri" w:cstheme="minorHAnsi"/>
                <w:sz w:val="20"/>
                <w:szCs w:val="20"/>
              </w:rPr>
            </w:pPr>
          </w:p>
        </w:tc>
      </w:tr>
      <w:tr w:rsidR="00880275" w:rsidRPr="005F5BB4" w14:paraId="1AE54995" w14:textId="77777777" w:rsidTr="00A0744F">
        <w:trPr>
          <w:trHeight w:val="244"/>
          <w:jc w:val="center"/>
        </w:trPr>
        <w:tc>
          <w:tcPr>
            <w:tcW w:w="1928" w:type="dxa"/>
            <w:shd w:val="clear" w:color="auto" w:fill="auto"/>
            <w:vAlign w:val="center"/>
          </w:tcPr>
          <w:p w14:paraId="3C8C5ADD" w14:textId="77777777" w:rsidR="00880275" w:rsidRPr="005F5BB4" w:rsidRDefault="00880275" w:rsidP="00880275">
            <w:pPr>
              <w:spacing w:after="0" w:line="276" w:lineRule="auto"/>
              <w:jc w:val="center"/>
              <w:rPr>
                <w:rFonts w:eastAsia="Calibri" w:cstheme="minorHAnsi"/>
                <w:b/>
                <w:sz w:val="20"/>
                <w:szCs w:val="20"/>
              </w:rPr>
            </w:pPr>
            <w:r w:rsidRPr="005F5BB4">
              <w:rPr>
                <w:rFonts w:eastAsia="Calibri" w:cstheme="minorHAnsi"/>
                <w:b/>
                <w:sz w:val="20"/>
                <w:szCs w:val="20"/>
              </w:rPr>
              <w:t>3</w:t>
            </w:r>
          </w:p>
        </w:tc>
        <w:tc>
          <w:tcPr>
            <w:tcW w:w="2071" w:type="dxa"/>
            <w:shd w:val="clear" w:color="auto" w:fill="auto"/>
            <w:vAlign w:val="center"/>
          </w:tcPr>
          <w:p w14:paraId="6F8696B7" w14:textId="77777777" w:rsidR="00880275" w:rsidRPr="005F5BB4" w:rsidRDefault="00880275" w:rsidP="00880275">
            <w:pPr>
              <w:spacing w:after="0" w:line="276" w:lineRule="auto"/>
              <w:jc w:val="center"/>
              <w:rPr>
                <w:rFonts w:eastAsia="Calibri" w:cstheme="minorHAnsi"/>
                <w:sz w:val="20"/>
                <w:szCs w:val="20"/>
              </w:rPr>
            </w:pPr>
            <w:r w:rsidRPr="005F5BB4">
              <w:rPr>
                <w:rFonts w:eastAsia="Calibri" w:cstheme="minorHAnsi"/>
                <w:sz w:val="20"/>
                <w:szCs w:val="20"/>
              </w:rPr>
              <w:t>Umjerene</w:t>
            </w:r>
          </w:p>
        </w:tc>
        <w:tc>
          <w:tcPr>
            <w:tcW w:w="2959" w:type="dxa"/>
            <w:shd w:val="clear" w:color="auto" w:fill="auto"/>
            <w:vAlign w:val="center"/>
          </w:tcPr>
          <w:p w14:paraId="1950E0CC" w14:textId="4A09CAE1" w:rsidR="00880275" w:rsidRPr="005F5BB4" w:rsidRDefault="00880275" w:rsidP="00880275">
            <w:pPr>
              <w:spacing w:after="0" w:line="276" w:lineRule="auto"/>
              <w:jc w:val="center"/>
              <w:rPr>
                <w:rFonts w:eastAsia="Calibri" w:cstheme="minorHAnsi"/>
                <w:sz w:val="20"/>
                <w:szCs w:val="20"/>
              </w:rPr>
            </w:pPr>
            <w:r w:rsidRPr="003226A7">
              <w:rPr>
                <w:rFonts w:eastAsia="Calibri" w:cstheme="minorHAnsi"/>
                <w:sz w:val="20"/>
                <w:szCs w:val="20"/>
              </w:rPr>
              <w:t>5-15</w:t>
            </w:r>
          </w:p>
        </w:tc>
        <w:tc>
          <w:tcPr>
            <w:tcW w:w="1831" w:type="dxa"/>
            <w:tcBorders>
              <w:bottom w:val="single" w:sz="4" w:space="0" w:color="auto"/>
            </w:tcBorders>
            <w:shd w:val="clear" w:color="auto" w:fill="auto"/>
            <w:vAlign w:val="center"/>
          </w:tcPr>
          <w:p w14:paraId="4ECC9E64" w14:textId="77777777" w:rsidR="00880275" w:rsidRPr="005F5BB4" w:rsidRDefault="00880275" w:rsidP="00880275">
            <w:pPr>
              <w:spacing w:after="0" w:line="276" w:lineRule="auto"/>
              <w:jc w:val="center"/>
              <w:rPr>
                <w:rFonts w:eastAsia="Calibri" w:cstheme="minorHAnsi"/>
                <w:sz w:val="20"/>
                <w:szCs w:val="20"/>
              </w:rPr>
            </w:pPr>
          </w:p>
        </w:tc>
      </w:tr>
      <w:tr w:rsidR="00880275" w:rsidRPr="005F5BB4" w14:paraId="0B7F0512" w14:textId="77777777" w:rsidTr="00A0744F">
        <w:trPr>
          <w:trHeight w:val="257"/>
          <w:jc w:val="center"/>
        </w:trPr>
        <w:tc>
          <w:tcPr>
            <w:tcW w:w="1928" w:type="dxa"/>
            <w:shd w:val="clear" w:color="auto" w:fill="auto"/>
            <w:vAlign w:val="center"/>
          </w:tcPr>
          <w:p w14:paraId="69449824" w14:textId="77777777" w:rsidR="00880275" w:rsidRPr="005F5BB4" w:rsidRDefault="00880275" w:rsidP="00880275">
            <w:pPr>
              <w:spacing w:after="0" w:line="276" w:lineRule="auto"/>
              <w:jc w:val="center"/>
              <w:rPr>
                <w:rFonts w:eastAsia="Calibri" w:cstheme="minorHAnsi"/>
                <w:b/>
                <w:sz w:val="20"/>
                <w:szCs w:val="20"/>
              </w:rPr>
            </w:pPr>
            <w:r w:rsidRPr="005F5BB4">
              <w:rPr>
                <w:rFonts w:eastAsia="Calibri" w:cstheme="minorHAnsi"/>
                <w:b/>
                <w:sz w:val="20"/>
                <w:szCs w:val="20"/>
              </w:rPr>
              <w:t>4</w:t>
            </w:r>
          </w:p>
        </w:tc>
        <w:tc>
          <w:tcPr>
            <w:tcW w:w="2071" w:type="dxa"/>
            <w:shd w:val="clear" w:color="auto" w:fill="auto"/>
            <w:vAlign w:val="center"/>
          </w:tcPr>
          <w:p w14:paraId="078D9411" w14:textId="77777777" w:rsidR="00880275" w:rsidRPr="005F5BB4" w:rsidRDefault="00880275" w:rsidP="00880275">
            <w:pPr>
              <w:spacing w:after="0" w:line="276" w:lineRule="auto"/>
              <w:jc w:val="center"/>
              <w:rPr>
                <w:rFonts w:eastAsia="Calibri" w:cstheme="minorHAnsi"/>
                <w:sz w:val="20"/>
                <w:szCs w:val="20"/>
              </w:rPr>
            </w:pPr>
            <w:r w:rsidRPr="005F5BB4">
              <w:rPr>
                <w:rFonts w:eastAsia="Calibri" w:cstheme="minorHAnsi"/>
                <w:sz w:val="20"/>
                <w:szCs w:val="20"/>
              </w:rPr>
              <w:t>Značajne</w:t>
            </w:r>
          </w:p>
        </w:tc>
        <w:tc>
          <w:tcPr>
            <w:tcW w:w="2959" w:type="dxa"/>
            <w:shd w:val="clear" w:color="auto" w:fill="auto"/>
            <w:vAlign w:val="center"/>
          </w:tcPr>
          <w:p w14:paraId="5D7614BC" w14:textId="78F4A8F3" w:rsidR="00880275" w:rsidRPr="005F5BB4" w:rsidRDefault="00880275" w:rsidP="00880275">
            <w:pPr>
              <w:spacing w:after="0" w:line="276" w:lineRule="auto"/>
              <w:jc w:val="center"/>
              <w:rPr>
                <w:rFonts w:eastAsia="Calibri" w:cstheme="minorHAnsi"/>
                <w:sz w:val="20"/>
                <w:szCs w:val="20"/>
              </w:rPr>
            </w:pPr>
            <w:r w:rsidRPr="003226A7">
              <w:rPr>
                <w:rFonts w:eastAsia="Calibri" w:cstheme="minorHAnsi"/>
                <w:sz w:val="20"/>
                <w:szCs w:val="20"/>
              </w:rPr>
              <w:t>15-25</w:t>
            </w:r>
          </w:p>
        </w:tc>
        <w:tc>
          <w:tcPr>
            <w:tcW w:w="1831" w:type="dxa"/>
            <w:tcBorders>
              <w:bottom w:val="single" w:sz="4" w:space="0" w:color="auto"/>
            </w:tcBorders>
            <w:shd w:val="clear" w:color="auto" w:fill="auto"/>
            <w:vAlign w:val="center"/>
          </w:tcPr>
          <w:p w14:paraId="160651DB" w14:textId="77777777" w:rsidR="00880275" w:rsidRPr="005F5BB4" w:rsidRDefault="00880275" w:rsidP="00880275">
            <w:pPr>
              <w:spacing w:after="0" w:line="276" w:lineRule="auto"/>
              <w:jc w:val="center"/>
              <w:rPr>
                <w:rFonts w:eastAsia="Calibri" w:cstheme="minorHAnsi"/>
                <w:sz w:val="20"/>
                <w:szCs w:val="20"/>
              </w:rPr>
            </w:pPr>
            <w:r w:rsidRPr="005F5BB4">
              <w:rPr>
                <w:rFonts w:eastAsia="Calibri" w:cstheme="minorHAnsi"/>
                <w:sz w:val="20"/>
                <w:szCs w:val="20"/>
              </w:rPr>
              <w:t>X</w:t>
            </w:r>
          </w:p>
        </w:tc>
      </w:tr>
      <w:tr w:rsidR="00880275" w:rsidRPr="005F5BB4" w14:paraId="5C3505A5" w14:textId="77777777" w:rsidTr="00A0744F">
        <w:trPr>
          <w:trHeight w:val="63"/>
          <w:jc w:val="center"/>
        </w:trPr>
        <w:tc>
          <w:tcPr>
            <w:tcW w:w="1928" w:type="dxa"/>
            <w:shd w:val="clear" w:color="auto" w:fill="auto"/>
            <w:vAlign w:val="center"/>
          </w:tcPr>
          <w:p w14:paraId="22F23418" w14:textId="77777777" w:rsidR="00880275" w:rsidRPr="005F5BB4" w:rsidRDefault="00880275" w:rsidP="00880275">
            <w:pPr>
              <w:spacing w:after="0" w:line="276" w:lineRule="auto"/>
              <w:jc w:val="center"/>
              <w:rPr>
                <w:rFonts w:eastAsia="Calibri" w:cstheme="minorHAnsi"/>
                <w:b/>
                <w:sz w:val="20"/>
                <w:szCs w:val="20"/>
              </w:rPr>
            </w:pPr>
            <w:r w:rsidRPr="005F5BB4">
              <w:rPr>
                <w:rFonts w:eastAsia="Calibri" w:cstheme="minorHAnsi"/>
                <w:b/>
                <w:sz w:val="20"/>
                <w:szCs w:val="20"/>
              </w:rPr>
              <w:t>5</w:t>
            </w:r>
          </w:p>
        </w:tc>
        <w:tc>
          <w:tcPr>
            <w:tcW w:w="2071" w:type="dxa"/>
            <w:shd w:val="clear" w:color="auto" w:fill="auto"/>
            <w:vAlign w:val="center"/>
          </w:tcPr>
          <w:p w14:paraId="40C54B2B" w14:textId="77777777" w:rsidR="00880275" w:rsidRPr="005F5BB4" w:rsidRDefault="00880275" w:rsidP="00880275">
            <w:pPr>
              <w:spacing w:after="0" w:line="276" w:lineRule="auto"/>
              <w:jc w:val="center"/>
              <w:rPr>
                <w:rFonts w:eastAsia="Calibri" w:cstheme="minorHAnsi"/>
                <w:sz w:val="20"/>
                <w:szCs w:val="20"/>
              </w:rPr>
            </w:pPr>
            <w:r w:rsidRPr="005F5BB4">
              <w:rPr>
                <w:rFonts w:eastAsia="Calibri" w:cstheme="minorHAnsi"/>
                <w:sz w:val="20"/>
                <w:szCs w:val="20"/>
              </w:rPr>
              <w:t>Katastrofalne</w:t>
            </w:r>
          </w:p>
        </w:tc>
        <w:tc>
          <w:tcPr>
            <w:tcW w:w="2959" w:type="dxa"/>
            <w:shd w:val="clear" w:color="auto" w:fill="auto"/>
            <w:vAlign w:val="center"/>
          </w:tcPr>
          <w:p w14:paraId="6BE19147" w14:textId="3F0ECB8A" w:rsidR="00880275" w:rsidRPr="005F5BB4" w:rsidRDefault="00880275" w:rsidP="00880275">
            <w:pPr>
              <w:spacing w:after="0" w:line="276" w:lineRule="auto"/>
              <w:jc w:val="center"/>
              <w:rPr>
                <w:rFonts w:eastAsia="Calibri" w:cstheme="minorHAnsi"/>
                <w:sz w:val="20"/>
                <w:szCs w:val="20"/>
              </w:rPr>
            </w:pPr>
            <w:r w:rsidRPr="003226A7">
              <w:rPr>
                <w:rFonts w:eastAsia="Calibri" w:cstheme="minorHAnsi"/>
                <w:sz w:val="20"/>
                <w:szCs w:val="20"/>
              </w:rPr>
              <w:t>&gt;25</w:t>
            </w:r>
          </w:p>
        </w:tc>
        <w:tc>
          <w:tcPr>
            <w:tcW w:w="1831" w:type="dxa"/>
            <w:tcBorders>
              <w:bottom w:val="single" w:sz="4" w:space="0" w:color="auto"/>
            </w:tcBorders>
            <w:shd w:val="clear" w:color="auto" w:fill="auto"/>
            <w:vAlign w:val="center"/>
          </w:tcPr>
          <w:p w14:paraId="478F36C5" w14:textId="77777777" w:rsidR="00880275" w:rsidRPr="005F5BB4" w:rsidRDefault="00880275" w:rsidP="00880275">
            <w:pPr>
              <w:spacing w:after="0" w:line="276" w:lineRule="auto"/>
              <w:jc w:val="center"/>
              <w:rPr>
                <w:rFonts w:eastAsia="Calibri" w:cstheme="minorHAnsi"/>
                <w:sz w:val="20"/>
                <w:szCs w:val="20"/>
              </w:rPr>
            </w:pPr>
          </w:p>
        </w:tc>
      </w:tr>
    </w:tbl>
    <w:p w14:paraId="79268239" w14:textId="77777777" w:rsidR="003315FA" w:rsidRPr="000743D8" w:rsidRDefault="003315FA" w:rsidP="00A84668">
      <w:pPr>
        <w:pStyle w:val="Odlomakpopisa"/>
        <w:spacing w:before="120"/>
      </w:pPr>
      <w:proofErr w:type="spellStart"/>
      <w:r w:rsidRPr="000743D8">
        <w:t>Pojava</w:t>
      </w:r>
      <w:proofErr w:type="spellEnd"/>
      <w:r w:rsidRPr="000743D8">
        <w:t xml:space="preserve"> </w:t>
      </w:r>
      <w:proofErr w:type="spellStart"/>
      <w:r w:rsidRPr="000743D8">
        <w:t>epidemija</w:t>
      </w:r>
      <w:proofErr w:type="spellEnd"/>
      <w:r w:rsidRPr="000743D8">
        <w:t xml:space="preserve"> </w:t>
      </w:r>
      <w:proofErr w:type="spellStart"/>
      <w:r w:rsidRPr="000743D8">
        <w:t>i</w:t>
      </w:r>
      <w:proofErr w:type="spellEnd"/>
      <w:r w:rsidRPr="000743D8">
        <w:t xml:space="preserve"> </w:t>
      </w:r>
      <w:proofErr w:type="spellStart"/>
      <w:r w:rsidRPr="000743D8">
        <w:t>pandemija</w:t>
      </w:r>
      <w:proofErr w:type="spellEnd"/>
      <w:r w:rsidRPr="000743D8">
        <w:t xml:space="preserve"> ne</w:t>
      </w:r>
      <w:r>
        <w:t xml:space="preserve"> </w:t>
      </w:r>
      <w:proofErr w:type="spellStart"/>
      <w:r>
        <w:t>uzrokuje</w:t>
      </w:r>
      <w:proofErr w:type="spellEnd"/>
      <w:r>
        <w:t xml:space="preserve"> </w:t>
      </w:r>
      <w:proofErr w:type="spellStart"/>
      <w:r w:rsidRPr="000743D8">
        <w:t>štete</w:t>
      </w:r>
      <w:proofErr w:type="spellEnd"/>
      <w:r w:rsidRPr="000743D8">
        <w:t xml:space="preserve"> </w:t>
      </w:r>
      <w:proofErr w:type="spellStart"/>
      <w:r w:rsidRPr="000743D8">
        <w:t>na</w:t>
      </w:r>
      <w:proofErr w:type="spellEnd"/>
      <w:r w:rsidRPr="000743D8">
        <w:t xml:space="preserve"> </w:t>
      </w:r>
      <w:proofErr w:type="spellStart"/>
      <w:r w:rsidRPr="000743D8">
        <w:t>građevinama</w:t>
      </w:r>
      <w:proofErr w:type="spellEnd"/>
      <w:r w:rsidRPr="000743D8">
        <w:t xml:space="preserve"> od </w:t>
      </w:r>
      <w:proofErr w:type="spellStart"/>
      <w:r w:rsidRPr="000743D8">
        <w:t>društvenog</w:t>
      </w:r>
      <w:proofErr w:type="spellEnd"/>
      <w:r w:rsidRPr="000743D8">
        <w:t xml:space="preserve"> </w:t>
      </w:r>
      <w:proofErr w:type="spellStart"/>
      <w:r w:rsidRPr="000743D8">
        <w:t>i</w:t>
      </w:r>
      <w:proofErr w:type="spellEnd"/>
      <w:r w:rsidRPr="000743D8">
        <w:t xml:space="preserve"> </w:t>
      </w:r>
      <w:proofErr w:type="spellStart"/>
      <w:r w:rsidRPr="000743D8">
        <w:t>javnog</w:t>
      </w:r>
      <w:proofErr w:type="spellEnd"/>
      <w:r w:rsidRPr="000743D8">
        <w:t xml:space="preserve"> </w:t>
      </w:r>
      <w:proofErr w:type="spellStart"/>
      <w:r w:rsidRPr="000743D8">
        <w:t>značaja</w:t>
      </w:r>
      <w:proofErr w:type="spellEnd"/>
      <w:r w:rsidRPr="000743D8">
        <w:t xml:space="preserve">, </w:t>
      </w:r>
      <w:proofErr w:type="spellStart"/>
      <w:r w:rsidRPr="000743D8">
        <w:t>prema</w:t>
      </w:r>
      <w:proofErr w:type="spellEnd"/>
      <w:r w:rsidRPr="000743D8">
        <w:t xml:space="preserve"> tome </w:t>
      </w:r>
      <w:proofErr w:type="spellStart"/>
      <w:r>
        <w:t>isto</w:t>
      </w:r>
      <w:proofErr w:type="spellEnd"/>
      <w:r w:rsidRPr="000743D8">
        <w:t xml:space="preserve"> se </w:t>
      </w:r>
      <w:proofErr w:type="spellStart"/>
      <w:r w:rsidRPr="000743D8">
        <w:t>neće</w:t>
      </w:r>
      <w:proofErr w:type="spellEnd"/>
      <w:r w:rsidRPr="000743D8">
        <w:t xml:space="preserve"> </w:t>
      </w:r>
      <w:proofErr w:type="spellStart"/>
      <w:r w:rsidRPr="000743D8">
        <w:t>prikazati</w:t>
      </w:r>
      <w:proofErr w:type="spellEnd"/>
      <w:r w:rsidRPr="000743D8">
        <w:t xml:space="preserve"> </w:t>
      </w:r>
      <w:proofErr w:type="spellStart"/>
      <w:r w:rsidRPr="000743D8">
        <w:t>tablično</w:t>
      </w:r>
      <w:proofErr w:type="spellEnd"/>
      <w:r w:rsidRPr="000743D8">
        <w:t xml:space="preserve"> </w:t>
      </w:r>
      <w:proofErr w:type="spellStart"/>
      <w:r w:rsidRPr="000743D8">
        <w:t>i</w:t>
      </w:r>
      <w:proofErr w:type="spellEnd"/>
      <w:r w:rsidRPr="000743D8">
        <w:t xml:space="preserve"> </w:t>
      </w:r>
      <w:proofErr w:type="spellStart"/>
      <w:r w:rsidRPr="000743D8">
        <w:t>putem</w:t>
      </w:r>
      <w:proofErr w:type="spellEnd"/>
      <w:r w:rsidRPr="000743D8">
        <w:t xml:space="preserve"> </w:t>
      </w:r>
      <w:proofErr w:type="spellStart"/>
      <w:r w:rsidRPr="000743D8">
        <w:t>matrice</w:t>
      </w:r>
      <w:proofErr w:type="spellEnd"/>
      <w:r w:rsidRPr="000743D8">
        <w:t>.</w:t>
      </w:r>
      <w:bookmarkEnd w:id="925"/>
    </w:p>
    <w:p w14:paraId="0C1C4FA8" w14:textId="77777777" w:rsidR="00EB0FAA" w:rsidRPr="00EB0FAA" w:rsidRDefault="00EB0FAA" w:rsidP="00A84668">
      <w:pPr>
        <w:pStyle w:val="Naslov5"/>
      </w:pPr>
      <w:bookmarkStart w:id="926" w:name="_Toc88654353"/>
      <w:bookmarkStart w:id="927" w:name="_Toc102546838"/>
      <w:bookmarkStart w:id="928" w:name="_Toc108773590"/>
      <w:bookmarkStart w:id="929" w:name="_Toc131492577"/>
      <w:r w:rsidRPr="00EB0FAA">
        <w:t>Vjerojatnost događaja</w:t>
      </w:r>
      <w:bookmarkEnd w:id="926"/>
      <w:bookmarkEnd w:id="927"/>
      <w:bookmarkEnd w:id="928"/>
      <w:bookmarkEnd w:id="929"/>
    </w:p>
    <w:p w14:paraId="41067952" w14:textId="71302687" w:rsidR="00A84668" w:rsidRDefault="003315FA" w:rsidP="00A84668">
      <w:pPr>
        <w:pStyle w:val="Odlomakpopisa"/>
      </w:pPr>
      <w:proofErr w:type="spellStart"/>
      <w:r w:rsidRPr="003315FA">
        <w:t>Vjerojatnost</w:t>
      </w:r>
      <w:proofErr w:type="spellEnd"/>
      <w:r w:rsidRPr="003315FA">
        <w:t xml:space="preserve"> </w:t>
      </w:r>
      <w:proofErr w:type="spellStart"/>
      <w:r w:rsidRPr="003315FA">
        <w:t>pojave</w:t>
      </w:r>
      <w:proofErr w:type="spellEnd"/>
      <w:r w:rsidRPr="003315FA">
        <w:t xml:space="preserve"> </w:t>
      </w:r>
      <w:proofErr w:type="spellStart"/>
      <w:r w:rsidRPr="003315FA">
        <w:t>epidemije</w:t>
      </w:r>
      <w:proofErr w:type="spellEnd"/>
      <w:r w:rsidRPr="003315FA">
        <w:t xml:space="preserve"> </w:t>
      </w:r>
      <w:proofErr w:type="spellStart"/>
      <w:r w:rsidRPr="003315FA">
        <w:t>uzrokovane</w:t>
      </w:r>
      <w:proofErr w:type="spellEnd"/>
      <w:r w:rsidRPr="003315FA">
        <w:t xml:space="preserve"> </w:t>
      </w:r>
      <w:proofErr w:type="spellStart"/>
      <w:r w:rsidRPr="003315FA">
        <w:t>novom</w:t>
      </w:r>
      <w:proofErr w:type="spellEnd"/>
      <w:r w:rsidRPr="003315FA">
        <w:t xml:space="preserve"> </w:t>
      </w:r>
      <w:proofErr w:type="spellStart"/>
      <w:r w:rsidRPr="003315FA">
        <w:t>vrstom</w:t>
      </w:r>
      <w:proofErr w:type="spellEnd"/>
      <w:r w:rsidRPr="003315FA">
        <w:t xml:space="preserve"> </w:t>
      </w:r>
      <w:proofErr w:type="spellStart"/>
      <w:r w:rsidRPr="003315FA">
        <w:t>dosad</w:t>
      </w:r>
      <w:proofErr w:type="spellEnd"/>
      <w:r w:rsidRPr="003315FA">
        <w:t xml:space="preserve"> </w:t>
      </w:r>
      <w:proofErr w:type="spellStart"/>
      <w:r w:rsidRPr="003315FA">
        <w:t>nepoznatog</w:t>
      </w:r>
      <w:proofErr w:type="spellEnd"/>
      <w:r w:rsidRPr="003315FA">
        <w:t xml:space="preserve"> </w:t>
      </w:r>
      <w:proofErr w:type="spellStart"/>
      <w:r w:rsidRPr="003315FA">
        <w:t>virusa</w:t>
      </w:r>
      <w:proofErr w:type="spellEnd"/>
      <w:r w:rsidRPr="003315FA">
        <w:t xml:space="preserve"> </w:t>
      </w:r>
      <w:proofErr w:type="spellStart"/>
      <w:r w:rsidRPr="003315FA">
        <w:t>okarakterizirana</w:t>
      </w:r>
      <w:proofErr w:type="spellEnd"/>
      <w:r w:rsidRPr="003315FA">
        <w:t xml:space="preserve"> je </w:t>
      </w:r>
      <w:proofErr w:type="spellStart"/>
      <w:r w:rsidRPr="003315FA">
        <w:t>kao</w:t>
      </w:r>
      <w:proofErr w:type="spellEnd"/>
      <w:r w:rsidRPr="003315FA">
        <w:t xml:space="preserve"> </w:t>
      </w:r>
      <w:proofErr w:type="spellStart"/>
      <w:r w:rsidR="00024CEA">
        <w:t>umjerena</w:t>
      </w:r>
      <w:proofErr w:type="spellEnd"/>
      <w:r w:rsidR="00A957D1">
        <w:t xml:space="preserve">. </w:t>
      </w:r>
    </w:p>
    <w:p w14:paraId="73253793" w14:textId="5F652C74" w:rsidR="00EB0FAA" w:rsidRPr="005F5BB4" w:rsidRDefault="00EB0FAA" w:rsidP="000F1130">
      <w:pPr>
        <w:keepNext/>
        <w:spacing w:after="0" w:line="276" w:lineRule="auto"/>
        <w:jc w:val="center"/>
        <w:rPr>
          <w:rFonts w:eastAsia="Calibri" w:cstheme="minorHAnsi"/>
          <w:b/>
          <w:bCs/>
          <w:sz w:val="20"/>
          <w:szCs w:val="20"/>
          <w:lang w:eastAsia="zh-CN"/>
        </w:rPr>
      </w:pPr>
      <w:bookmarkStart w:id="930" w:name="_Toc532992581"/>
      <w:bookmarkStart w:id="931" w:name="_Toc4138110"/>
      <w:bookmarkStart w:id="932" w:name="_Toc88654496"/>
      <w:bookmarkStart w:id="933" w:name="_Toc102546986"/>
      <w:bookmarkStart w:id="934" w:name="_Toc108773730"/>
      <w:bookmarkStart w:id="935" w:name="_Toc131492775"/>
      <w:r w:rsidRPr="005F5BB4">
        <w:rPr>
          <w:rFonts w:eastAsia="Calibri" w:cstheme="minorHAnsi"/>
          <w:b/>
          <w:bCs/>
          <w:sz w:val="20"/>
          <w:szCs w:val="20"/>
          <w:lang w:eastAsia="zh-CN"/>
        </w:rPr>
        <w:t xml:space="preserve">Tablica </w:t>
      </w:r>
      <w:r w:rsidRPr="005F5BB4">
        <w:rPr>
          <w:rFonts w:eastAsia="Calibri" w:cstheme="minorHAnsi"/>
          <w:b/>
          <w:bCs/>
          <w:noProof/>
          <w:sz w:val="20"/>
          <w:szCs w:val="20"/>
          <w:lang w:eastAsia="zh-CN"/>
        </w:rPr>
        <w:fldChar w:fldCharType="begin"/>
      </w:r>
      <w:r w:rsidRPr="005F5BB4">
        <w:rPr>
          <w:rFonts w:eastAsia="Calibri" w:cstheme="minorHAnsi"/>
          <w:b/>
          <w:bCs/>
          <w:noProof/>
          <w:sz w:val="20"/>
          <w:szCs w:val="20"/>
          <w:lang w:eastAsia="zh-CN"/>
        </w:rPr>
        <w:instrText xml:space="preserve"> SEQ Tablica \* ARABIC </w:instrText>
      </w:r>
      <w:r w:rsidRPr="005F5BB4">
        <w:rPr>
          <w:rFonts w:eastAsia="Calibri" w:cstheme="minorHAnsi"/>
          <w:b/>
          <w:bCs/>
          <w:noProof/>
          <w:sz w:val="20"/>
          <w:szCs w:val="20"/>
          <w:lang w:eastAsia="zh-CN"/>
        </w:rPr>
        <w:fldChar w:fldCharType="separate"/>
      </w:r>
      <w:r w:rsidR="009575EA">
        <w:rPr>
          <w:rFonts w:eastAsia="Calibri" w:cstheme="minorHAnsi"/>
          <w:b/>
          <w:bCs/>
          <w:noProof/>
          <w:sz w:val="20"/>
          <w:szCs w:val="20"/>
          <w:lang w:eastAsia="zh-CN"/>
        </w:rPr>
        <w:t>58</w:t>
      </w:r>
      <w:r w:rsidRPr="005F5BB4">
        <w:rPr>
          <w:rFonts w:eastAsia="Calibri" w:cstheme="minorHAnsi"/>
          <w:b/>
          <w:bCs/>
          <w:noProof/>
          <w:sz w:val="20"/>
          <w:szCs w:val="20"/>
          <w:lang w:eastAsia="zh-CN"/>
        </w:rPr>
        <w:fldChar w:fldCharType="end"/>
      </w:r>
      <w:r w:rsidRPr="005F5BB4">
        <w:rPr>
          <w:rFonts w:eastAsia="Calibri" w:cstheme="minorHAnsi"/>
          <w:b/>
          <w:bCs/>
          <w:sz w:val="20"/>
          <w:szCs w:val="20"/>
          <w:lang w:eastAsia="zh-CN"/>
        </w:rPr>
        <w:t xml:space="preserve">. Vjerojatnost/frekvencija </w:t>
      </w:r>
      <w:bookmarkEnd w:id="930"/>
      <w:bookmarkEnd w:id="931"/>
      <w:bookmarkEnd w:id="932"/>
      <w:bookmarkEnd w:id="933"/>
      <w:bookmarkEnd w:id="934"/>
      <w:r w:rsidR="000F1130" w:rsidRPr="000F1130">
        <w:rPr>
          <w:rFonts w:eastAsia="Calibri" w:cstheme="minorHAnsi"/>
          <w:b/>
          <w:bCs/>
          <w:sz w:val="20"/>
          <w:szCs w:val="20"/>
          <w:lang w:eastAsia="zh-CN"/>
        </w:rPr>
        <w:sym w:font="Symbol" w:char="F02D"/>
      </w:r>
      <w:r w:rsidR="000F1130" w:rsidRPr="000F1130">
        <w:rPr>
          <w:rFonts w:eastAsia="Calibri" w:cstheme="minorHAnsi"/>
          <w:b/>
          <w:bCs/>
          <w:sz w:val="20"/>
          <w:szCs w:val="20"/>
          <w:lang w:eastAsia="zh-CN"/>
        </w:rPr>
        <w:t xml:space="preserve"> događaj s najgorim mogućim posljedicama – epidemije i pandemije</w:t>
      </w:r>
      <w:bookmarkEnd w:id="935"/>
    </w:p>
    <w:tbl>
      <w:tblPr>
        <w:tblW w:w="8902"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61"/>
        <w:gridCol w:w="1658"/>
        <w:gridCol w:w="1559"/>
        <w:gridCol w:w="2552"/>
        <w:gridCol w:w="1672"/>
      </w:tblGrid>
      <w:tr w:rsidR="00EB0FAA" w:rsidRPr="005F5BB4" w14:paraId="66A647B7" w14:textId="77777777" w:rsidTr="00865912">
        <w:trPr>
          <w:trHeight w:val="258"/>
        </w:trPr>
        <w:tc>
          <w:tcPr>
            <w:tcW w:w="1461" w:type="dxa"/>
            <w:vMerge w:val="restart"/>
            <w:shd w:val="clear" w:color="auto" w:fill="auto"/>
            <w:vAlign w:val="center"/>
          </w:tcPr>
          <w:p w14:paraId="75D1EDFF" w14:textId="77777777" w:rsidR="00EB0FAA" w:rsidRPr="005F5BB4" w:rsidRDefault="00EB0FAA" w:rsidP="00EB0FAA">
            <w:pPr>
              <w:spacing w:before="120" w:after="120" w:line="276" w:lineRule="auto"/>
              <w:jc w:val="center"/>
              <w:rPr>
                <w:rFonts w:eastAsia="Calibri" w:cstheme="minorHAnsi"/>
                <w:b/>
                <w:sz w:val="18"/>
                <w:szCs w:val="18"/>
              </w:rPr>
            </w:pPr>
            <w:bookmarkStart w:id="936" w:name="_Hlk531086422"/>
            <w:r w:rsidRPr="005F5BB4">
              <w:rPr>
                <w:rFonts w:eastAsia="Calibri" w:cstheme="minorHAnsi"/>
                <w:b/>
                <w:sz w:val="18"/>
                <w:szCs w:val="18"/>
              </w:rPr>
              <w:t>KATEGORIJA</w:t>
            </w:r>
          </w:p>
        </w:tc>
        <w:tc>
          <w:tcPr>
            <w:tcW w:w="7441" w:type="dxa"/>
            <w:gridSpan w:val="4"/>
            <w:shd w:val="clear" w:color="auto" w:fill="auto"/>
            <w:vAlign w:val="center"/>
          </w:tcPr>
          <w:p w14:paraId="11A4498C" w14:textId="77777777" w:rsidR="00EB0FAA" w:rsidRPr="005F5BB4" w:rsidRDefault="00EB0FAA" w:rsidP="00EB0FAA">
            <w:pPr>
              <w:spacing w:before="120" w:after="120" w:line="276" w:lineRule="auto"/>
              <w:jc w:val="center"/>
              <w:rPr>
                <w:rFonts w:eastAsia="Calibri" w:cstheme="minorHAnsi"/>
                <w:b/>
                <w:sz w:val="18"/>
                <w:szCs w:val="18"/>
              </w:rPr>
            </w:pPr>
            <w:r w:rsidRPr="005F5BB4">
              <w:rPr>
                <w:rFonts w:eastAsia="Calibri" w:cstheme="minorHAnsi"/>
                <w:b/>
                <w:sz w:val="18"/>
                <w:szCs w:val="18"/>
              </w:rPr>
              <w:t>VJEROJATNOST/FREKVENCIJA</w:t>
            </w:r>
          </w:p>
        </w:tc>
      </w:tr>
      <w:tr w:rsidR="00EB0FAA" w:rsidRPr="005F5BB4" w14:paraId="357E15CF" w14:textId="77777777" w:rsidTr="00E44E1F">
        <w:trPr>
          <w:trHeight w:val="156"/>
        </w:trPr>
        <w:tc>
          <w:tcPr>
            <w:tcW w:w="1461" w:type="dxa"/>
            <w:vMerge/>
            <w:shd w:val="clear" w:color="auto" w:fill="auto"/>
            <w:vAlign w:val="center"/>
          </w:tcPr>
          <w:p w14:paraId="141A18BE" w14:textId="77777777" w:rsidR="00EB0FAA" w:rsidRPr="005F5BB4" w:rsidRDefault="00EB0FAA" w:rsidP="00EB0FAA">
            <w:pPr>
              <w:spacing w:before="120" w:after="120" w:line="276" w:lineRule="auto"/>
              <w:jc w:val="center"/>
              <w:rPr>
                <w:rFonts w:eastAsia="Calibri" w:cstheme="minorHAnsi"/>
                <w:b/>
                <w:sz w:val="18"/>
                <w:szCs w:val="18"/>
              </w:rPr>
            </w:pPr>
          </w:p>
        </w:tc>
        <w:tc>
          <w:tcPr>
            <w:tcW w:w="1658" w:type="dxa"/>
            <w:shd w:val="clear" w:color="auto" w:fill="auto"/>
            <w:vAlign w:val="center"/>
          </w:tcPr>
          <w:p w14:paraId="4833DBA8" w14:textId="77777777" w:rsidR="00EB0FAA" w:rsidRPr="005F5BB4" w:rsidRDefault="00EB0FAA" w:rsidP="00EB0FAA">
            <w:pPr>
              <w:spacing w:before="120" w:after="120" w:line="276" w:lineRule="auto"/>
              <w:jc w:val="center"/>
              <w:rPr>
                <w:rFonts w:eastAsia="Calibri" w:cstheme="minorHAnsi"/>
                <w:b/>
                <w:sz w:val="18"/>
                <w:szCs w:val="18"/>
              </w:rPr>
            </w:pPr>
            <w:r w:rsidRPr="005F5BB4">
              <w:rPr>
                <w:rFonts w:eastAsia="Calibri" w:cstheme="minorHAnsi"/>
                <w:b/>
                <w:sz w:val="18"/>
                <w:szCs w:val="18"/>
              </w:rPr>
              <w:t>KVALITATIVNO</w:t>
            </w:r>
          </w:p>
        </w:tc>
        <w:tc>
          <w:tcPr>
            <w:tcW w:w="1559" w:type="dxa"/>
            <w:shd w:val="clear" w:color="auto" w:fill="auto"/>
            <w:vAlign w:val="center"/>
          </w:tcPr>
          <w:p w14:paraId="087EA370" w14:textId="77777777" w:rsidR="00EB0FAA" w:rsidRPr="005F5BB4" w:rsidRDefault="00EB0FAA" w:rsidP="00EB0FAA">
            <w:pPr>
              <w:spacing w:before="120" w:after="120" w:line="276" w:lineRule="auto"/>
              <w:jc w:val="center"/>
              <w:rPr>
                <w:rFonts w:eastAsia="Calibri" w:cstheme="minorHAnsi"/>
                <w:b/>
                <w:sz w:val="18"/>
                <w:szCs w:val="18"/>
              </w:rPr>
            </w:pPr>
            <w:r w:rsidRPr="005F5BB4">
              <w:rPr>
                <w:rFonts w:eastAsia="Calibri" w:cstheme="minorHAnsi"/>
                <w:b/>
                <w:sz w:val="18"/>
                <w:szCs w:val="18"/>
              </w:rPr>
              <w:t>VJEROJATNOST</w:t>
            </w:r>
          </w:p>
        </w:tc>
        <w:tc>
          <w:tcPr>
            <w:tcW w:w="2552" w:type="dxa"/>
            <w:shd w:val="clear" w:color="auto" w:fill="auto"/>
            <w:vAlign w:val="center"/>
          </w:tcPr>
          <w:p w14:paraId="7D50A646" w14:textId="77777777" w:rsidR="00EB0FAA" w:rsidRPr="005F5BB4" w:rsidRDefault="00EB0FAA" w:rsidP="00EB0FAA">
            <w:pPr>
              <w:spacing w:before="120" w:after="120" w:line="276" w:lineRule="auto"/>
              <w:jc w:val="center"/>
              <w:rPr>
                <w:rFonts w:eastAsia="Calibri" w:cstheme="minorHAnsi"/>
                <w:b/>
                <w:sz w:val="18"/>
                <w:szCs w:val="18"/>
              </w:rPr>
            </w:pPr>
            <w:r w:rsidRPr="005F5BB4">
              <w:rPr>
                <w:rFonts w:eastAsia="Calibri" w:cstheme="minorHAnsi"/>
                <w:b/>
                <w:sz w:val="18"/>
                <w:szCs w:val="18"/>
              </w:rPr>
              <w:t>FREKVENCIJA</w:t>
            </w:r>
          </w:p>
        </w:tc>
        <w:tc>
          <w:tcPr>
            <w:tcW w:w="1672" w:type="dxa"/>
            <w:shd w:val="clear" w:color="auto" w:fill="auto"/>
            <w:vAlign w:val="center"/>
          </w:tcPr>
          <w:p w14:paraId="1A07BA2D" w14:textId="77777777" w:rsidR="00EB0FAA" w:rsidRPr="005F5BB4" w:rsidRDefault="00EB0FAA" w:rsidP="00EB0FAA">
            <w:pPr>
              <w:spacing w:before="120" w:after="120" w:line="276" w:lineRule="auto"/>
              <w:jc w:val="center"/>
              <w:rPr>
                <w:rFonts w:eastAsia="Calibri" w:cstheme="minorHAnsi"/>
                <w:b/>
                <w:sz w:val="18"/>
                <w:szCs w:val="18"/>
              </w:rPr>
            </w:pPr>
            <w:r w:rsidRPr="005F5BB4">
              <w:rPr>
                <w:rFonts w:eastAsia="Calibri" w:cstheme="minorHAnsi"/>
                <w:b/>
                <w:sz w:val="18"/>
                <w:szCs w:val="18"/>
              </w:rPr>
              <w:t>ODABRANO</w:t>
            </w:r>
          </w:p>
        </w:tc>
      </w:tr>
      <w:tr w:rsidR="00EB0FAA" w:rsidRPr="005F5BB4" w14:paraId="4C52DCCA" w14:textId="77777777" w:rsidTr="00E44E1F">
        <w:trPr>
          <w:trHeight w:val="258"/>
        </w:trPr>
        <w:tc>
          <w:tcPr>
            <w:tcW w:w="1461" w:type="dxa"/>
            <w:shd w:val="clear" w:color="auto" w:fill="auto"/>
            <w:vAlign w:val="center"/>
          </w:tcPr>
          <w:p w14:paraId="41176849" w14:textId="77777777" w:rsidR="00EB0FAA" w:rsidRPr="005F5BB4" w:rsidRDefault="00EB0FAA" w:rsidP="00EB0FAA">
            <w:pPr>
              <w:spacing w:after="0" w:line="276" w:lineRule="auto"/>
              <w:jc w:val="center"/>
              <w:rPr>
                <w:rFonts w:eastAsia="Calibri" w:cstheme="minorHAnsi"/>
                <w:sz w:val="18"/>
                <w:szCs w:val="18"/>
              </w:rPr>
            </w:pPr>
            <w:r w:rsidRPr="005F5BB4">
              <w:rPr>
                <w:rFonts w:eastAsia="Calibri" w:cstheme="minorHAnsi"/>
                <w:sz w:val="18"/>
                <w:szCs w:val="18"/>
              </w:rPr>
              <w:t>1</w:t>
            </w:r>
          </w:p>
        </w:tc>
        <w:tc>
          <w:tcPr>
            <w:tcW w:w="1658" w:type="dxa"/>
            <w:shd w:val="clear" w:color="auto" w:fill="auto"/>
            <w:vAlign w:val="center"/>
          </w:tcPr>
          <w:p w14:paraId="3A089A4D" w14:textId="77777777" w:rsidR="00EB0FAA" w:rsidRPr="005F5BB4" w:rsidRDefault="00EB0FAA" w:rsidP="00EB0FAA">
            <w:pPr>
              <w:spacing w:after="0" w:line="276" w:lineRule="auto"/>
              <w:jc w:val="center"/>
              <w:rPr>
                <w:rFonts w:eastAsia="Calibri" w:cstheme="minorHAnsi"/>
                <w:sz w:val="18"/>
                <w:szCs w:val="18"/>
              </w:rPr>
            </w:pPr>
            <w:r w:rsidRPr="005F5BB4">
              <w:rPr>
                <w:rFonts w:eastAsia="Calibri" w:cstheme="minorHAnsi"/>
                <w:sz w:val="18"/>
                <w:szCs w:val="18"/>
              </w:rPr>
              <w:t>Iznimno mala</w:t>
            </w:r>
          </w:p>
        </w:tc>
        <w:tc>
          <w:tcPr>
            <w:tcW w:w="1559" w:type="dxa"/>
            <w:shd w:val="clear" w:color="auto" w:fill="auto"/>
            <w:vAlign w:val="center"/>
          </w:tcPr>
          <w:p w14:paraId="77145762" w14:textId="77777777" w:rsidR="00EB0FAA" w:rsidRPr="005F5BB4" w:rsidRDefault="00EB0FAA" w:rsidP="00EB0FAA">
            <w:pPr>
              <w:spacing w:after="0" w:line="276" w:lineRule="auto"/>
              <w:jc w:val="center"/>
              <w:rPr>
                <w:rFonts w:eastAsia="Calibri" w:cstheme="minorHAnsi"/>
                <w:sz w:val="18"/>
                <w:szCs w:val="18"/>
              </w:rPr>
            </w:pPr>
            <w:r w:rsidRPr="005F5BB4">
              <w:rPr>
                <w:rFonts w:eastAsia="Calibri" w:cstheme="minorHAnsi"/>
                <w:sz w:val="18"/>
                <w:szCs w:val="18"/>
              </w:rPr>
              <w:t>&lt;1 %</w:t>
            </w:r>
          </w:p>
        </w:tc>
        <w:tc>
          <w:tcPr>
            <w:tcW w:w="2552" w:type="dxa"/>
            <w:shd w:val="clear" w:color="auto" w:fill="auto"/>
            <w:vAlign w:val="center"/>
          </w:tcPr>
          <w:p w14:paraId="62693B84" w14:textId="77777777" w:rsidR="00EB0FAA" w:rsidRPr="005F5BB4" w:rsidRDefault="00EB0FAA" w:rsidP="00EB0FAA">
            <w:pPr>
              <w:spacing w:after="0" w:line="276" w:lineRule="auto"/>
              <w:jc w:val="center"/>
              <w:rPr>
                <w:rFonts w:eastAsia="Calibri" w:cstheme="minorHAnsi"/>
                <w:sz w:val="18"/>
                <w:szCs w:val="18"/>
              </w:rPr>
            </w:pPr>
            <w:r w:rsidRPr="005F5BB4">
              <w:rPr>
                <w:rFonts w:eastAsia="Calibri" w:cstheme="minorHAnsi"/>
                <w:sz w:val="18"/>
                <w:szCs w:val="18"/>
              </w:rPr>
              <w:t>1 događaj u 100 godina i rjeđe</w:t>
            </w:r>
          </w:p>
        </w:tc>
        <w:tc>
          <w:tcPr>
            <w:tcW w:w="1672" w:type="dxa"/>
            <w:shd w:val="clear" w:color="auto" w:fill="auto"/>
            <w:vAlign w:val="center"/>
          </w:tcPr>
          <w:p w14:paraId="7A1D2CF6" w14:textId="77777777" w:rsidR="00EB0FAA" w:rsidRPr="005F5BB4" w:rsidRDefault="00EB0FAA" w:rsidP="00EB0FAA">
            <w:pPr>
              <w:spacing w:after="0" w:line="276" w:lineRule="auto"/>
              <w:jc w:val="center"/>
              <w:rPr>
                <w:rFonts w:eastAsia="Calibri" w:cstheme="minorHAnsi"/>
                <w:sz w:val="18"/>
                <w:szCs w:val="18"/>
              </w:rPr>
            </w:pPr>
          </w:p>
        </w:tc>
      </w:tr>
      <w:tr w:rsidR="00EB0FAA" w:rsidRPr="005F5BB4" w14:paraId="0ED3B3F6" w14:textId="77777777" w:rsidTr="00E44E1F">
        <w:trPr>
          <w:trHeight w:val="258"/>
        </w:trPr>
        <w:tc>
          <w:tcPr>
            <w:tcW w:w="1461" w:type="dxa"/>
            <w:shd w:val="clear" w:color="auto" w:fill="auto"/>
            <w:vAlign w:val="center"/>
          </w:tcPr>
          <w:p w14:paraId="21ED224D" w14:textId="77777777" w:rsidR="00EB0FAA" w:rsidRPr="005F5BB4" w:rsidRDefault="00EB0FAA" w:rsidP="00EB0FAA">
            <w:pPr>
              <w:spacing w:after="0" w:line="276" w:lineRule="auto"/>
              <w:jc w:val="center"/>
              <w:rPr>
                <w:rFonts w:eastAsia="Calibri" w:cstheme="minorHAnsi"/>
                <w:b/>
                <w:sz w:val="18"/>
                <w:szCs w:val="18"/>
              </w:rPr>
            </w:pPr>
            <w:r w:rsidRPr="005F5BB4">
              <w:rPr>
                <w:rFonts w:eastAsia="Calibri" w:cstheme="minorHAnsi"/>
                <w:b/>
                <w:sz w:val="18"/>
                <w:szCs w:val="18"/>
              </w:rPr>
              <w:t>2</w:t>
            </w:r>
          </w:p>
        </w:tc>
        <w:tc>
          <w:tcPr>
            <w:tcW w:w="1658" w:type="dxa"/>
            <w:shd w:val="clear" w:color="auto" w:fill="auto"/>
            <w:vAlign w:val="center"/>
          </w:tcPr>
          <w:p w14:paraId="2149B38C" w14:textId="77777777" w:rsidR="00EB0FAA" w:rsidRPr="005F5BB4" w:rsidRDefault="00EB0FAA" w:rsidP="00EB0FAA">
            <w:pPr>
              <w:spacing w:after="0" w:line="276" w:lineRule="auto"/>
              <w:jc w:val="center"/>
              <w:rPr>
                <w:rFonts w:eastAsia="Calibri" w:cstheme="minorHAnsi"/>
                <w:sz w:val="18"/>
                <w:szCs w:val="18"/>
              </w:rPr>
            </w:pPr>
            <w:r w:rsidRPr="005F5BB4">
              <w:rPr>
                <w:rFonts w:eastAsia="Calibri" w:cstheme="minorHAnsi"/>
                <w:sz w:val="18"/>
                <w:szCs w:val="18"/>
              </w:rPr>
              <w:t>Mala</w:t>
            </w:r>
          </w:p>
        </w:tc>
        <w:tc>
          <w:tcPr>
            <w:tcW w:w="1559" w:type="dxa"/>
            <w:shd w:val="clear" w:color="auto" w:fill="auto"/>
            <w:vAlign w:val="center"/>
          </w:tcPr>
          <w:p w14:paraId="2379D7F4" w14:textId="77777777" w:rsidR="00EB0FAA" w:rsidRPr="005F5BB4" w:rsidRDefault="00EB0FAA" w:rsidP="00EB0FAA">
            <w:pPr>
              <w:spacing w:after="0" w:line="276" w:lineRule="auto"/>
              <w:jc w:val="center"/>
              <w:rPr>
                <w:rFonts w:eastAsia="Calibri" w:cstheme="minorHAnsi"/>
                <w:sz w:val="18"/>
                <w:szCs w:val="18"/>
              </w:rPr>
            </w:pPr>
            <w:r w:rsidRPr="005F5BB4">
              <w:rPr>
                <w:rFonts w:eastAsia="Calibri" w:cstheme="minorHAnsi"/>
                <w:sz w:val="18"/>
                <w:szCs w:val="18"/>
              </w:rPr>
              <w:t>1 – 5 %</w:t>
            </w:r>
          </w:p>
        </w:tc>
        <w:tc>
          <w:tcPr>
            <w:tcW w:w="2552" w:type="dxa"/>
            <w:shd w:val="clear" w:color="auto" w:fill="auto"/>
            <w:vAlign w:val="center"/>
          </w:tcPr>
          <w:p w14:paraId="145E7A2B" w14:textId="77777777" w:rsidR="00EB0FAA" w:rsidRPr="005F5BB4" w:rsidRDefault="00EB0FAA" w:rsidP="00EB0FAA">
            <w:pPr>
              <w:spacing w:after="0" w:line="276" w:lineRule="auto"/>
              <w:jc w:val="center"/>
              <w:rPr>
                <w:rFonts w:eastAsia="Calibri" w:cstheme="minorHAnsi"/>
                <w:sz w:val="18"/>
                <w:szCs w:val="18"/>
              </w:rPr>
            </w:pPr>
            <w:r w:rsidRPr="005F5BB4">
              <w:rPr>
                <w:rFonts w:eastAsia="Calibri" w:cstheme="minorHAnsi"/>
                <w:sz w:val="18"/>
                <w:szCs w:val="18"/>
              </w:rPr>
              <w:t>1 događaj u 20 do 100 godina</w:t>
            </w:r>
          </w:p>
        </w:tc>
        <w:tc>
          <w:tcPr>
            <w:tcW w:w="1672" w:type="dxa"/>
            <w:shd w:val="clear" w:color="auto" w:fill="auto"/>
            <w:vAlign w:val="center"/>
          </w:tcPr>
          <w:p w14:paraId="078184E3" w14:textId="3FFB64BC" w:rsidR="00EB0FAA" w:rsidRPr="005F5BB4" w:rsidRDefault="00EB0FAA" w:rsidP="00EB0FAA">
            <w:pPr>
              <w:spacing w:after="0" w:line="276" w:lineRule="auto"/>
              <w:jc w:val="center"/>
              <w:rPr>
                <w:rFonts w:eastAsia="Calibri" w:cstheme="minorHAnsi"/>
                <w:sz w:val="18"/>
                <w:szCs w:val="18"/>
              </w:rPr>
            </w:pPr>
          </w:p>
        </w:tc>
      </w:tr>
      <w:tr w:rsidR="00EB0FAA" w:rsidRPr="005F5BB4" w14:paraId="6C13F34E" w14:textId="77777777" w:rsidTr="00E44E1F">
        <w:trPr>
          <w:trHeight w:val="258"/>
        </w:trPr>
        <w:tc>
          <w:tcPr>
            <w:tcW w:w="1461" w:type="dxa"/>
            <w:shd w:val="clear" w:color="auto" w:fill="auto"/>
            <w:vAlign w:val="center"/>
          </w:tcPr>
          <w:p w14:paraId="6AABA062" w14:textId="77777777" w:rsidR="00EB0FAA" w:rsidRPr="005F5BB4" w:rsidRDefault="00EB0FAA" w:rsidP="00EB0FAA">
            <w:pPr>
              <w:spacing w:after="0" w:line="276" w:lineRule="auto"/>
              <w:jc w:val="center"/>
              <w:rPr>
                <w:rFonts w:eastAsia="Calibri" w:cstheme="minorHAnsi"/>
                <w:b/>
                <w:sz w:val="18"/>
                <w:szCs w:val="18"/>
              </w:rPr>
            </w:pPr>
            <w:r w:rsidRPr="005F5BB4">
              <w:rPr>
                <w:rFonts w:eastAsia="Calibri" w:cstheme="minorHAnsi"/>
                <w:b/>
                <w:sz w:val="18"/>
                <w:szCs w:val="18"/>
              </w:rPr>
              <w:t>3</w:t>
            </w:r>
          </w:p>
        </w:tc>
        <w:tc>
          <w:tcPr>
            <w:tcW w:w="1658" w:type="dxa"/>
            <w:shd w:val="clear" w:color="auto" w:fill="auto"/>
            <w:vAlign w:val="center"/>
          </w:tcPr>
          <w:p w14:paraId="5534BC65" w14:textId="77777777" w:rsidR="00EB0FAA" w:rsidRPr="005F5BB4" w:rsidRDefault="00EB0FAA" w:rsidP="00EB0FAA">
            <w:pPr>
              <w:spacing w:after="0" w:line="276" w:lineRule="auto"/>
              <w:jc w:val="center"/>
              <w:rPr>
                <w:rFonts w:eastAsia="Calibri" w:cstheme="minorHAnsi"/>
                <w:sz w:val="18"/>
                <w:szCs w:val="18"/>
              </w:rPr>
            </w:pPr>
            <w:r w:rsidRPr="005F5BB4">
              <w:rPr>
                <w:rFonts w:eastAsia="Calibri" w:cstheme="minorHAnsi"/>
                <w:sz w:val="18"/>
                <w:szCs w:val="18"/>
              </w:rPr>
              <w:t>Umjerena</w:t>
            </w:r>
          </w:p>
        </w:tc>
        <w:tc>
          <w:tcPr>
            <w:tcW w:w="1559" w:type="dxa"/>
            <w:shd w:val="clear" w:color="auto" w:fill="auto"/>
            <w:vAlign w:val="center"/>
          </w:tcPr>
          <w:p w14:paraId="632C6500" w14:textId="77777777" w:rsidR="00EB0FAA" w:rsidRPr="005F5BB4" w:rsidRDefault="00EB0FAA" w:rsidP="00EB0FAA">
            <w:pPr>
              <w:spacing w:after="0" w:line="276" w:lineRule="auto"/>
              <w:jc w:val="center"/>
              <w:rPr>
                <w:rFonts w:eastAsia="Calibri" w:cstheme="minorHAnsi"/>
                <w:sz w:val="18"/>
                <w:szCs w:val="18"/>
              </w:rPr>
            </w:pPr>
            <w:r w:rsidRPr="005F5BB4">
              <w:rPr>
                <w:rFonts w:eastAsia="Calibri" w:cstheme="minorHAnsi"/>
                <w:sz w:val="18"/>
                <w:szCs w:val="18"/>
              </w:rPr>
              <w:t>5 – 50 %</w:t>
            </w:r>
          </w:p>
        </w:tc>
        <w:tc>
          <w:tcPr>
            <w:tcW w:w="2552" w:type="dxa"/>
            <w:shd w:val="clear" w:color="auto" w:fill="auto"/>
            <w:vAlign w:val="center"/>
          </w:tcPr>
          <w:p w14:paraId="392BA9EF" w14:textId="77777777" w:rsidR="00EB0FAA" w:rsidRPr="005F5BB4" w:rsidRDefault="00EB0FAA" w:rsidP="00EB0FAA">
            <w:pPr>
              <w:spacing w:after="0" w:line="276" w:lineRule="auto"/>
              <w:jc w:val="center"/>
              <w:rPr>
                <w:rFonts w:eastAsia="Calibri" w:cstheme="minorHAnsi"/>
                <w:sz w:val="18"/>
                <w:szCs w:val="18"/>
              </w:rPr>
            </w:pPr>
            <w:r w:rsidRPr="005F5BB4">
              <w:rPr>
                <w:rFonts w:eastAsia="Calibri" w:cstheme="minorHAnsi"/>
                <w:sz w:val="18"/>
                <w:szCs w:val="18"/>
              </w:rPr>
              <w:t>1 događaj u 2 do 20 godina</w:t>
            </w:r>
          </w:p>
        </w:tc>
        <w:tc>
          <w:tcPr>
            <w:tcW w:w="1672" w:type="dxa"/>
            <w:shd w:val="clear" w:color="auto" w:fill="auto"/>
            <w:vAlign w:val="center"/>
          </w:tcPr>
          <w:p w14:paraId="5B23161B" w14:textId="2A5450FF" w:rsidR="00EB0FAA" w:rsidRPr="005F5BB4" w:rsidRDefault="00024CEA" w:rsidP="00EB0FAA">
            <w:pPr>
              <w:spacing w:after="0" w:line="276" w:lineRule="auto"/>
              <w:jc w:val="center"/>
              <w:rPr>
                <w:rFonts w:eastAsia="Calibri" w:cstheme="minorHAnsi"/>
                <w:sz w:val="18"/>
                <w:szCs w:val="18"/>
              </w:rPr>
            </w:pPr>
            <w:r w:rsidRPr="005F5BB4">
              <w:rPr>
                <w:rFonts w:eastAsia="Calibri" w:cstheme="minorHAnsi"/>
                <w:sz w:val="18"/>
                <w:szCs w:val="18"/>
              </w:rPr>
              <w:t>x</w:t>
            </w:r>
          </w:p>
        </w:tc>
      </w:tr>
      <w:tr w:rsidR="00EB0FAA" w:rsidRPr="005F5BB4" w14:paraId="4F17AEE3" w14:textId="77777777" w:rsidTr="00E44E1F">
        <w:trPr>
          <w:trHeight w:val="258"/>
        </w:trPr>
        <w:tc>
          <w:tcPr>
            <w:tcW w:w="1461" w:type="dxa"/>
            <w:shd w:val="clear" w:color="auto" w:fill="auto"/>
            <w:vAlign w:val="center"/>
          </w:tcPr>
          <w:p w14:paraId="5469EDF2" w14:textId="77777777" w:rsidR="00EB0FAA" w:rsidRPr="005F5BB4" w:rsidRDefault="00EB0FAA" w:rsidP="00EB0FAA">
            <w:pPr>
              <w:spacing w:after="0" w:line="276" w:lineRule="auto"/>
              <w:jc w:val="center"/>
              <w:rPr>
                <w:rFonts w:eastAsia="Calibri" w:cstheme="minorHAnsi"/>
                <w:b/>
                <w:sz w:val="18"/>
                <w:szCs w:val="18"/>
              </w:rPr>
            </w:pPr>
            <w:r w:rsidRPr="005F5BB4">
              <w:rPr>
                <w:rFonts w:eastAsia="Calibri" w:cstheme="minorHAnsi"/>
                <w:b/>
                <w:sz w:val="18"/>
                <w:szCs w:val="18"/>
              </w:rPr>
              <w:t>4</w:t>
            </w:r>
          </w:p>
        </w:tc>
        <w:tc>
          <w:tcPr>
            <w:tcW w:w="1658" w:type="dxa"/>
            <w:shd w:val="clear" w:color="auto" w:fill="auto"/>
            <w:vAlign w:val="center"/>
          </w:tcPr>
          <w:p w14:paraId="7EDA4B6E" w14:textId="77777777" w:rsidR="00EB0FAA" w:rsidRPr="005F5BB4" w:rsidRDefault="00EB0FAA" w:rsidP="00EB0FAA">
            <w:pPr>
              <w:spacing w:after="0" w:line="276" w:lineRule="auto"/>
              <w:jc w:val="center"/>
              <w:rPr>
                <w:rFonts w:eastAsia="Calibri" w:cstheme="minorHAnsi"/>
                <w:sz w:val="18"/>
                <w:szCs w:val="18"/>
              </w:rPr>
            </w:pPr>
            <w:r w:rsidRPr="005F5BB4">
              <w:rPr>
                <w:rFonts w:eastAsia="Calibri" w:cstheme="minorHAnsi"/>
                <w:sz w:val="18"/>
                <w:szCs w:val="18"/>
              </w:rPr>
              <w:t>Velika</w:t>
            </w:r>
          </w:p>
        </w:tc>
        <w:tc>
          <w:tcPr>
            <w:tcW w:w="1559" w:type="dxa"/>
            <w:shd w:val="clear" w:color="auto" w:fill="auto"/>
            <w:vAlign w:val="center"/>
          </w:tcPr>
          <w:p w14:paraId="178CB818" w14:textId="77777777" w:rsidR="00EB0FAA" w:rsidRPr="005F5BB4" w:rsidRDefault="00EB0FAA" w:rsidP="00EB0FAA">
            <w:pPr>
              <w:spacing w:after="0" w:line="276" w:lineRule="auto"/>
              <w:jc w:val="center"/>
              <w:rPr>
                <w:rFonts w:eastAsia="Calibri" w:cstheme="minorHAnsi"/>
                <w:sz w:val="18"/>
                <w:szCs w:val="18"/>
              </w:rPr>
            </w:pPr>
            <w:r w:rsidRPr="005F5BB4">
              <w:rPr>
                <w:rFonts w:eastAsia="Calibri" w:cstheme="minorHAnsi"/>
                <w:sz w:val="18"/>
                <w:szCs w:val="18"/>
              </w:rPr>
              <w:t>51 – 98 %</w:t>
            </w:r>
          </w:p>
        </w:tc>
        <w:tc>
          <w:tcPr>
            <w:tcW w:w="2552" w:type="dxa"/>
            <w:shd w:val="clear" w:color="auto" w:fill="auto"/>
            <w:vAlign w:val="center"/>
          </w:tcPr>
          <w:p w14:paraId="0C7F3163" w14:textId="77777777" w:rsidR="00EB0FAA" w:rsidRPr="005F5BB4" w:rsidRDefault="00EB0FAA" w:rsidP="00EB0FAA">
            <w:pPr>
              <w:spacing w:after="0" w:line="276" w:lineRule="auto"/>
              <w:jc w:val="center"/>
              <w:rPr>
                <w:rFonts w:eastAsia="Calibri" w:cstheme="minorHAnsi"/>
                <w:sz w:val="18"/>
                <w:szCs w:val="18"/>
              </w:rPr>
            </w:pPr>
            <w:r w:rsidRPr="005F5BB4">
              <w:rPr>
                <w:rFonts w:eastAsia="Calibri" w:cstheme="minorHAnsi"/>
                <w:sz w:val="18"/>
                <w:szCs w:val="18"/>
              </w:rPr>
              <w:t>1 događaj 1 do 2 godine</w:t>
            </w:r>
          </w:p>
        </w:tc>
        <w:tc>
          <w:tcPr>
            <w:tcW w:w="1672" w:type="dxa"/>
            <w:shd w:val="clear" w:color="auto" w:fill="auto"/>
            <w:vAlign w:val="center"/>
          </w:tcPr>
          <w:p w14:paraId="06964D14" w14:textId="77777777" w:rsidR="00EB0FAA" w:rsidRPr="005F5BB4" w:rsidRDefault="00EB0FAA" w:rsidP="00EB0FAA">
            <w:pPr>
              <w:spacing w:after="0" w:line="276" w:lineRule="auto"/>
              <w:jc w:val="center"/>
              <w:rPr>
                <w:rFonts w:eastAsia="Calibri" w:cstheme="minorHAnsi"/>
                <w:sz w:val="18"/>
                <w:szCs w:val="18"/>
              </w:rPr>
            </w:pPr>
          </w:p>
        </w:tc>
      </w:tr>
      <w:tr w:rsidR="00EB0FAA" w:rsidRPr="005F5BB4" w14:paraId="73CAB449" w14:textId="77777777" w:rsidTr="00E44E1F">
        <w:trPr>
          <w:trHeight w:val="277"/>
        </w:trPr>
        <w:tc>
          <w:tcPr>
            <w:tcW w:w="1461" w:type="dxa"/>
            <w:shd w:val="clear" w:color="auto" w:fill="auto"/>
            <w:vAlign w:val="center"/>
          </w:tcPr>
          <w:p w14:paraId="5A9D2443" w14:textId="77777777" w:rsidR="00EB0FAA" w:rsidRPr="005F5BB4" w:rsidRDefault="00EB0FAA" w:rsidP="00EB0FAA">
            <w:pPr>
              <w:spacing w:after="0" w:line="276" w:lineRule="auto"/>
              <w:jc w:val="center"/>
              <w:rPr>
                <w:rFonts w:eastAsia="Calibri" w:cstheme="minorHAnsi"/>
                <w:b/>
                <w:sz w:val="18"/>
                <w:szCs w:val="18"/>
              </w:rPr>
            </w:pPr>
            <w:r w:rsidRPr="005F5BB4">
              <w:rPr>
                <w:rFonts w:eastAsia="Calibri" w:cstheme="minorHAnsi"/>
                <w:b/>
                <w:sz w:val="18"/>
                <w:szCs w:val="18"/>
              </w:rPr>
              <w:t>5</w:t>
            </w:r>
          </w:p>
        </w:tc>
        <w:tc>
          <w:tcPr>
            <w:tcW w:w="1658" w:type="dxa"/>
            <w:shd w:val="clear" w:color="auto" w:fill="auto"/>
            <w:vAlign w:val="center"/>
          </w:tcPr>
          <w:p w14:paraId="59850A76" w14:textId="77777777" w:rsidR="00EB0FAA" w:rsidRPr="005F5BB4" w:rsidRDefault="00EB0FAA" w:rsidP="00EB0FAA">
            <w:pPr>
              <w:spacing w:after="0" w:line="276" w:lineRule="auto"/>
              <w:jc w:val="center"/>
              <w:rPr>
                <w:rFonts w:eastAsia="Calibri" w:cstheme="minorHAnsi"/>
                <w:sz w:val="18"/>
                <w:szCs w:val="18"/>
              </w:rPr>
            </w:pPr>
            <w:r w:rsidRPr="005F5BB4">
              <w:rPr>
                <w:rFonts w:eastAsia="Calibri" w:cstheme="minorHAnsi"/>
                <w:sz w:val="18"/>
                <w:szCs w:val="18"/>
              </w:rPr>
              <w:t>Iznimno velika</w:t>
            </w:r>
          </w:p>
        </w:tc>
        <w:tc>
          <w:tcPr>
            <w:tcW w:w="1559" w:type="dxa"/>
            <w:shd w:val="clear" w:color="auto" w:fill="auto"/>
            <w:vAlign w:val="center"/>
          </w:tcPr>
          <w:p w14:paraId="5FEF2ED3" w14:textId="77777777" w:rsidR="00EB0FAA" w:rsidRPr="005F5BB4" w:rsidRDefault="00EB0FAA" w:rsidP="00EB0FAA">
            <w:pPr>
              <w:spacing w:after="0" w:line="276" w:lineRule="auto"/>
              <w:jc w:val="center"/>
              <w:rPr>
                <w:rFonts w:eastAsia="Calibri" w:cstheme="minorHAnsi"/>
                <w:sz w:val="18"/>
                <w:szCs w:val="18"/>
              </w:rPr>
            </w:pPr>
            <w:r w:rsidRPr="005F5BB4">
              <w:rPr>
                <w:rFonts w:eastAsia="Calibri" w:cstheme="minorHAnsi"/>
                <w:sz w:val="18"/>
                <w:szCs w:val="18"/>
              </w:rPr>
              <w:t>&gt; 98 %</w:t>
            </w:r>
          </w:p>
        </w:tc>
        <w:tc>
          <w:tcPr>
            <w:tcW w:w="2552" w:type="dxa"/>
            <w:shd w:val="clear" w:color="auto" w:fill="auto"/>
            <w:vAlign w:val="center"/>
          </w:tcPr>
          <w:p w14:paraId="75E44C4F" w14:textId="77777777" w:rsidR="00EB0FAA" w:rsidRPr="005F5BB4" w:rsidRDefault="00EB0FAA" w:rsidP="00EB0FAA">
            <w:pPr>
              <w:spacing w:after="0" w:line="276" w:lineRule="auto"/>
              <w:jc w:val="center"/>
              <w:rPr>
                <w:rFonts w:eastAsia="Calibri" w:cstheme="minorHAnsi"/>
                <w:sz w:val="18"/>
                <w:szCs w:val="18"/>
              </w:rPr>
            </w:pPr>
            <w:r w:rsidRPr="005F5BB4">
              <w:rPr>
                <w:rFonts w:eastAsia="Calibri" w:cstheme="minorHAnsi"/>
                <w:sz w:val="18"/>
                <w:szCs w:val="18"/>
              </w:rPr>
              <w:t>1 događaj godišnje ili češće</w:t>
            </w:r>
          </w:p>
        </w:tc>
        <w:tc>
          <w:tcPr>
            <w:tcW w:w="1672" w:type="dxa"/>
            <w:shd w:val="clear" w:color="auto" w:fill="auto"/>
            <w:vAlign w:val="center"/>
          </w:tcPr>
          <w:p w14:paraId="525075F9" w14:textId="77777777" w:rsidR="00EB0FAA" w:rsidRPr="005F5BB4" w:rsidRDefault="00EB0FAA" w:rsidP="00EB0FAA">
            <w:pPr>
              <w:spacing w:after="0" w:line="276" w:lineRule="auto"/>
              <w:jc w:val="center"/>
              <w:rPr>
                <w:rFonts w:eastAsia="Calibri" w:cstheme="minorHAnsi"/>
                <w:sz w:val="18"/>
                <w:szCs w:val="18"/>
              </w:rPr>
            </w:pPr>
          </w:p>
        </w:tc>
      </w:tr>
    </w:tbl>
    <w:p w14:paraId="427344C3" w14:textId="77777777" w:rsidR="00EB0FAA" w:rsidRPr="00EB0FAA" w:rsidRDefault="00EB0FAA" w:rsidP="003315FA">
      <w:pPr>
        <w:pStyle w:val="Naslov3"/>
      </w:pPr>
      <w:bookmarkStart w:id="937" w:name="_Toc4137293"/>
      <w:bookmarkStart w:id="938" w:name="_Toc88654354"/>
      <w:bookmarkStart w:id="939" w:name="_Toc102546839"/>
      <w:bookmarkStart w:id="940" w:name="_Toc108773591"/>
      <w:bookmarkStart w:id="941" w:name="_Toc131492578"/>
      <w:bookmarkEnd w:id="936"/>
      <w:r w:rsidRPr="00EB0FAA">
        <w:t>Podaci, izvori i metode izračuna</w:t>
      </w:r>
      <w:bookmarkEnd w:id="937"/>
      <w:bookmarkEnd w:id="938"/>
      <w:bookmarkEnd w:id="939"/>
      <w:bookmarkEnd w:id="940"/>
      <w:bookmarkEnd w:id="941"/>
    </w:p>
    <w:p w14:paraId="4BCE3F47" w14:textId="77777777" w:rsidR="003315FA" w:rsidRPr="00E44E1F" w:rsidRDefault="003315FA" w:rsidP="00E44E1F">
      <w:pPr>
        <w:numPr>
          <w:ilvl w:val="0"/>
          <w:numId w:val="17"/>
        </w:numPr>
        <w:spacing w:after="0" w:line="276" w:lineRule="auto"/>
        <w:ind w:left="357" w:hanging="357"/>
        <w:jc w:val="both"/>
        <w:rPr>
          <w:rFonts w:cstheme="minorHAnsi"/>
          <w:sz w:val="24"/>
          <w:szCs w:val="24"/>
        </w:rPr>
      </w:pPr>
      <w:r w:rsidRPr="00E44E1F">
        <w:rPr>
          <w:rFonts w:cstheme="minorHAnsi"/>
          <w:sz w:val="24"/>
          <w:szCs w:val="24"/>
        </w:rPr>
        <w:t>Hrvatski zavod za javno zdravstvo,</w:t>
      </w:r>
    </w:p>
    <w:p w14:paraId="425E75C3" w14:textId="77777777" w:rsidR="003315FA" w:rsidRPr="00E44E1F" w:rsidRDefault="003315FA" w:rsidP="00E44E1F">
      <w:pPr>
        <w:numPr>
          <w:ilvl w:val="0"/>
          <w:numId w:val="17"/>
        </w:numPr>
        <w:spacing w:after="0" w:line="276" w:lineRule="auto"/>
        <w:ind w:left="357" w:hanging="357"/>
        <w:jc w:val="both"/>
        <w:rPr>
          <w:rFonts w:cstheme="minorHAnsi"/>
          <w:sz w:val="24"/>
          <w:szCs w:val="24"/>
          <w:lang w:val="pl-PL"/>
        </w:rPr>
      </w:pPr>
      <w:r w:rsidRPr="00E44E1F">
        <w:rPr>
          <w:rFonts w:cstheme="minorHAnsi"/>
          <w:sz w:val="24"/>
          <w:szCs w:val="24"/>
        </w:rPr>
        <w:t>MUP, Ravnateljstvo civilne zaštite,</w:t>
      </w:r>
    </w:p>
    <w:p w14:paraId="3CD8940E" w14:textId="2EC6E6CB" w:rsidR="003315FA" w:rsidRPr="00E44E1F" w:rsidRDefault="003315FA" w:rsidP="00E44E1F">
      <w:pPr>
        <w:numPr>
          <w:ilvl w:val="0"/>
          <w:numId w:val="17"/>
        </w:numPr>
        <w:spacing w:after="0" w:line="276" w:lineRule="auto"/>
        <w:ind w:left="357" w:hanging="357"/>
        <w:jc w:val="both"/>
        <w:rPr>
          <w:rFonts w:cstheme="minorHAnsi"/>
          <w:sz w:val="24"/>
          <w:szCs w:val="24"/>
        </w:rPr>
      </w:pPr>
      <w:r w:rsidRPr="00E44E1F">
        <w:rPr>
          <w:rFonts w:cstheme="minorHAnsi"/>
          <w:sz w:val="24"/>
          <w:szCs w:val="24"/>
        </w:rPr>
        <w:t>Popis stanovništva 2</w:t>
      </w:r>
      <w:r w:rsidR="000E5C64">
        <w:rPr>
          <w:rFonts w:cstheme="minorHAnsi"/>
          <w:sz w:val="24"/>
          <w:szCs w:val="24"/>
        </w:rPr>
        <w:t>021</w:t>
      </w:r>
      <w:r w:rsidRPr="00E44E1F">
        <w:rPr>
          <w:rFonts w:cstheme="minorHAnsi"/>
          <w:sz w:val="24"/>
          <w:szCs w:val="24"/>
        </w:rPr>
        <w:t xml:space="preserve">. godinu, Državni zavod za statistiku, </w:t>
      </w:r>
    </w:p>
    <w:p w14:paraId="2465B6FB" w14:textId="77777777" w:rsidR="002E5567" w:rsidRDefault="003315FA" w:rsidP="002E5567">
      <w:pPr>
        <w:numPr>
          <w:ilvl w:val="0"/>
          <w:numId w:val="17"/>
        </w:numPr>
        <w:spacing w:after="0" w:line="276" w:lineRule="auto"/>
        <w:ind w:left="357" w:hanging="357"/>
        <w:jc w:val="both"/>
        <w:rPr>
          <w:rFonts w:cstheme="minorHAnsi"/>
          <w:sz w:val="24"/>
          <w:szCs w:val="24"/>
          <w:lang w:val="pl-PL"/>
        </w:rPr>
      </w:pPr>
      <w:r w:rsidRPr="00E44E1F">
        <w:rPr>
          <w:rFonts w:cstheme="minorHAnsi"/>
          <w:sz w:val="24"/>
          <w:szCs w:val="24"/>
          <w:lang w:val="pl-PL"/>
        </w:rPr>
        <w:t xml:space="preserve">Procjena rizika od katastrofa za Republiku Hrvatsku, studeni 2019. godina, </w:t>
      </w:r>
    </w:p>
    <w:p w14:paraId="32C2C26D" w14:textId="77777777" w:rsidR="00DB2844" w:rsidRPr="00D3414E" w:rsidRDefault="00DB2844" w:rsidP="00DB2844">
      <w:pPr>
        <w:numPr>
          <w:ilvl w:val="0"/>
          <w:numId w:val="19"/>
        </w:numPr>
        <w:spacing w:after="0" w:line="276" w:lineRule="auto"/>
        <w:ind w:left="357" w:hanging="357"/>
        <w:jc w:val="both"/>
        <w:rPr>
          <w:rFonts w:cstheme="minorHAnsi"/>
          <w:sz w:val="24"/>
          <w:szCs w:val="24"/>
          <w:lang w:val="pl-PL"/>
        </w:rPr>
      </w:pPr>
      <w:bookmarkStart w:id="942" w:name="_Hlk115348348"/>
      <w:r w:rsidRPr="00D3414E">
        <w:rPr>
          <w:rFonts w:cstheme="minorHAnsi"/>
          <w:sz w:val="24"/>
          <w:szCs w:val="24"/>
        </w:rPr>
        <w:t xml:space="preserve">Smjernice za izradu procjene rizika od velikih nesreća za područje Ličko-senjske županije („Službeni glasnik Ličko-senjske županije“, broj 1/17, 14/17), </w:t>
      </w:r>
    </w:p>
    <w:bookmarkEnd w:id="942"/>
    <w:p w14:paraId="2AAF9F04" w14:textId="22754B40" w:rsidR="003315FA" w:rsidRPr="00E44E1F" w:rsidRDefault="003315FA" w:rsidP="00E44E1F">
      <w:pPr>
        <w:numPr>
          <w:ilvl w:val="0"/>
          <w:numId w:val="17"/>
        </w:numPr>
        <w:spacing w:after="0" w:line="276" w:lineRule="auto"/>
        <w:ind w:left="357" w:hanging="357"/>
        <w:jc w:val="both"/>
        <w:rPr>
          <w:rFonts w:cstheme="minorHAnsi"/>
          <w:sz w:val="24"/>
          <w:szCs w:val="24"/>
          <w:lang w:val="pl-PL"/>
        </w:rPr>
        <w:sectPr w:rsidR="003315FA" w:rsidRPr="00E44E1F" w:rsidSect="00731F0F">
          <w:pgSz w:w="11906" w:h="16838"/>
          <w:pgMar w:top="1418" w:right="1418" w:bottom="1418" w:left="1701" w:header="709" w:footer="709" w:gutter="0"/>
          <w:cols w:space="708"/>
          <w:docGrid w:linePitch="360"/>
        </w:sectPr>
      </w:pPr>
      <w:r w:rsidRPr="00E44E1F">
        <w:rPr>
          <w:rFonts w:cstheme="minorHAnsi"/>
          <w:sz w:val="24"/>
          <w:szCs w:val="24"/>
        </w:rPr>
        <w:t xml:space="preserve">Zavod za javno zdravstvo </w:t>
      </w:r>
      <w:r w:rsidR="00DB2844">
        <w:rPr>
          <w:rFonts w:cstheme="minorHAnsi"/>
          <w:sz w:val="24"/>
          <w:szCs w:val="24"/>
        </w:rPr>
        <w:t>Ličko-senjske</w:t>
      </w:r>
      <w:r w:rsidR="00A84668" w:rsidRPr="00E44E1F">
        <w:rPr>
          <w:rFonts w:cstheme="minorHAnsi"/>
          <w:sz w:val="24"/>
          <w:szCs w:val="24"/>
        </w:rPr>
        <w:t xml:space="preserve"> </w:t>
      </w:r>
      <w:r w:rsidRPr="00E44E1F">
        <w:rPr>
          <w:rFonts w:cstheme="minorHAnsi"/>
          <w:sz w:val="24"/>
          <w:szCs w:val="24"/>
        </w:rPr>
        <w:t>županije</w:t>
      </w:r>
      <w:r w:rsidRPr="00E44E1F">
        <w:rPr>
          <w:rFonts w:cstheme="minorHAnsi"/>
          <w:sz w:val="24"/>
          <w:szCs w:val="24"/>
          <w:lang w:val="pl-PL"/>
        </w:rPr>
        <w:t>.</w:t>
      </w:r>
    </w:p>
    <w:p w14:paraId="6429D76B" w14:textId="77777777" w:rsidR="00EB0FAA" w:rsidRPr="00EB0FAA" w:rsidRDefault="00EB0FAA" w:rsidP="003315FA">
      <w:pPr>
        <w:pStyle w:val="Naslov3"/>
      </w:pPr>
      <w:bookmarkStart w:id="943" w:name="_Toc4137294"/>
      <w:bookmarkStart w:id="944" w:name="_Toc88654355"/>
      <w:bookmarkStart w:id="945" w:name="_Toc102546840"/>
      <w:bookmarkStart w:id="946" w:name="_Toc108773592"/>
      <w:bookmarkStart w:id="947" w:name="_Toc131492579"/>
      <w:r w:rsidRPr="00EB0FAA">
        <w:lastRenderedPageBreak/>
        <w:t>Matrice rizike</w:t>
      </w:r>
      <w:bookmarkEnd w:id="943"/>
      <w:bookmarkEnd w:id="944"/>
      <w:bookmarkEnd w:id="945"/>
      <w:bookmarkEnd w:id="946"/>
      <w:bookmarkEnd w:id="947"/>
    </w:p>
    <w:tbl>
      <w:tblPr>
        <w:tblpPr w:leftFromText="180" w:rightFromText="180" w:vertAnchor="page" w:horzAnchor="margin" w:tblpY="2461"/>
        <w:tblW w:w="0" w:type="auto"/>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ook w:val="04A0" w:firstRow="1" w:lastRow="0" w:firstColumn="1" w:lastColumn="0" w:noHBand="0" w:noVBand="1"/>
      </w:tblPr>
      <w:tblGrid>
        <w:gridCol w:w="1271"/>
        <w:gridCol w:w="2835"/>
      </w:tblGrid>
      <w:tr w:rsidR="00EB0FAA" w:rsidRPr="00EB0FAA" w14:paraId="43123AA8" w14:textId="77777777" w:rsidTr="00865912">
        <w:trPr>
          <w:trHeight w:val="265"/>
        </w:trPr>
        <w:tc>
          <w:tcPr>
            <w:tcW w:w="1271" w:type="dxa"/>
            <w:shd w:val="clear" w:color="auto" w:fill="auto"/>
            <w:vAlign w:val="center"/>
          </w:tcPr>
          <w:p w14:paraId="343A0B7F" w14:textId="77777777" w:rsidR="00EB0FAA" w:rsidRPr="00EB0FAA" w:rsidRDefault="00EB0FAA" w:rsidP="00EB0FAA">
            <w:pPr>
              <w:spacing w:after="0" w:line="240" w:lineRule="auto"/>
              <w:rPr>
                <w:b/>
                <w:sz w:val="16"/>
                <w:szCs w:val="16"/>
                <w:lang w:eastAsia="zh-CN"/>
              </w:rPr>
            </w:pPr>
            <w:r w:rsidRPr="00EB0FAA">
              <w:rPr>
                <w:b/>
                <w:sz w:val="16"/>
                <w:szCs w:val="16"/>
                <w:lang w:eastAsia="zh-CN"/>
              </w:rPr>
              <w:t>VRSTA RIZIKA</w:t>
            </w:r>
          </w:p>
        </w:tc>
        <w:tc>
          <w:tcPr>
            <w:tcW w:w="2835" w:type="dxa"/>
            <w:shd w:val="clear" w:color="auto" w:fill="auto"/>
          </w:tcPr>
          <w:p w14:paraId="31D7E8FF" w14:textId="77777777" w:rsidR="00EB0FAA" w:rsidRPr="00EB0FAA" w:rsidRDefault="00EB0FAA" w:rsidP="00EB0FAA">
            <w:pPr>
              <w:spacing w:after="0" w:line="240" w:lineRule="auto"/>
              <w:rPr>
                <w:b/>
                <w:sz w:val="16"/>
                <w:szCs w:val="16"/>
                <w:lang w:eastAsia="zh-CN"/>
              </w:rPr>
            </w:pPr>
            <w:r w:rsidRPr="00EB0FAA">
              <w:rPr>
                <w:b/>
                <w:sz w:val="16"/>
                <w:szCs w:val="16"/>
                <w:lang w:eastAsia="zh-CN"/>
              </w:rPr>
              <w:t>OPIS RIZIKA</w:t>
            </w:r>
          </w:p>
        </w:tc>
      </w:tr>
      <w:tr w:rsidR="00EB0FAA" w:rsidRPr="00EB0FAA" w14:paraId="7E919547" w14:textId="77777777" w:rsidTr="00865912">
        <w:trPr>
          <w:trHeight w:val="236"/>
        </w:trPr>
        <w:tc>
          <w:tcPr>
            <w:tcW w:w="1271" w:type="dxa"/>
            <w:shd w:val="clear" w:color="auto" w:fill="A8D08D"/>
            <w:vAlign w:val="center"/>
          </w:tcPr>
          <w:p w14:paraId="2D610577" w14:textId="77777777" w:rsidR="00EB0FAA" w:rsidRPr="00EB0FAA" w:rsidRDefault="00EB0FAA" w:rsidP="00EB0FAA">
            <w:pPr>
              <w:spacing w:after="0" w:line="240" w:lineRule="auto"/>
              <w:rPr>
                <w:sz w:val="16"/>
                <w:szCs w:val="16"/>
                <w:lang w:eastAsia="zh-CN"/>
              </w:rPr>
            </w:pPr>
            <w:r w:rsidRPr="00EB0FAA">
              <w:rPr>
                <w:sz w:val="16"/>
                <w:szCs w:val="16"/>
                <w:lang w:eastAsia="zh-CN"/>
              </w:rPr>
              <w:t>Nizak rizik</w:t>
            </w:r>
          </w:p>
        </w:tc>
        <w:tc>
          <w:tcPr>
            <w:tcW w:w="2835" w:type="dxa"/>
            <w:shd w:val="clear" w:color="auto" w:fill="FFFFFF"/>
          </w:tcPr>
          <w:p w14:paraId="7E1B762D" w14:textId="77777777" w:rsidR="00EB0FAA" w:rsidRPr="00EB0FAA" w:rsidRDefault="00EB0FAA" w:rsidP="00EB0FAA">
            <w:pPr>
              <w:spacing w:after="0" w:line="240" w:lineRule="auto"/>
              <w:rPr>
                <w:sz w:val="16"/>
                <w:szCs w:val="16"/>
                <w:lang w:eastAsia="zh-CN"/>
              </w:rPr>
            </w:pPr>
            <w:r w:rsidRPr="00EB0FAA">
              <w:rPr>
                <w:sz w:val="16"/>
                <w:szCs w:val="16"/>
                <w:lang w:eastAsia="zh-CN"/>
              </w:rPr>
              <w:t>Dodatne mjere nisu potrebne, osim uobičajenih.</w:t>
            </w:r>
          </w:p>
        </w:tc>
      </w:tr>
      <w:tr w:rsidR="00EB0FAA" w:rsidRPr="00EB0FAA" w14:paraId="522FC256" w14:textId="77777777" w:rsidTr="00865912">
        <w:trPr>
          <w:trHeight w:val="236"/>
        </w:trPr>
        <w:tc>
          <w:tcPr>
            <w:tcW w:w="1271" w:type="dxa"/>
            <w:shd w:val="clear" w:color="auto" w:fill="FFFF00"/>
            <w:vAlign w:val="center"/>
          </w:tcPr>
          <w:p w14:paraId="3218CB97" w14:textId="77777777" w:rsidR="00EB0FAA" w:rsidRPr="00EB0FAA" w:rsidRDefault="00EB0FAA" w:rsidP="00EB0FAA">
            <w:pPr>
              <w:spacing w:after="0" w:line="240" w:lineRule="auto"/>
              <w:rPr>
                <w:sz w:val="16"/>
                <w:szCs w:val="16"/>
                <w:lang w:eastAsia="zh-CN"/>
              </w:rPr>
            </w:pPr>
            <w:r w:rsidRPr="00EB0FAA">
              <w:rPr>
                <w:sz w:val="16"/>
                <w:szCs w:val="16"/>
                <w:lang w:eastAsia="zh-CN"/>
              </w:rPr>
              <w:t>Umjeren rizik</w:t>
            </w:r>
          </w:p>
        </w:tc>
        <w:tc>
          <w:tcPr>
            <w:tcW w:w="2835" w:type="dxa"/>
            <w:shd w:val="clear" w:color="auto" w:fill="FFFFFF"/>
          </w:tcPr>
          <w:p w14:paraId="7C473100" w14:textId="77777777" w:rsidR="00EB0FAA" w:rsidRPr="00EB0FAA" w:rsidRDefault="00EB0FAA" w:rsidP="00EB0FAA">
            <w:pPr>
              <w:spacing w:after="0" w:line="240" w:lineRule="auto"/>
              <w:rPr>
                <w:sz w:val="16"/>
                <w:szCs w:val="16"/>
                <w:lang w:eastAsia="zh-CN"/>
              </w:rPr>
            </w:pPr>
            <w:r w:rsidRPr="00EB0FAA">
              <w:rPr>
                <w:sz w:val="16"/>
                <w:szCs w:val="16"/>
                <w:lang w:eastAsia="zh-CN"/>
              </w:rPr>
              <w:t>Rizik se može prihvatiti ukoliko troškovi premašuju dobit.</w:t>
            </w:r>
          </w:p>
        </w:tc>
      </w:tr>
      <w:tr w:rsidR="00EB0FAA" w:rsidRPr="00EB0FAA" w14:paraId="599C43FF" w14:textId="77777777" w:rsidTr="00865912">
        <w:trPr>
          <w:trHeight w:val="242"/>
        </w:trPr>
        <w:tc>
          <w:tcPr>
            <w:tcW w:w="1271" w:type="dxa"/>
            <w:shd w:val="clear" w:color="auto" w:fill="ED7D31"/>
            <w:vAlign w:val="center"/>
          </w:tcPr>
          <w:p w14:paraId="0D3F4878" w14:textId="77777777" w:rsidR="00EB0FAA" w:rsidRPr="00EB0FAA" w:rsidRDefault="00EB0FAA" w:rsidP="00EB0FAA">
            <w:pPr>
              <w:spacing w:after="0" w:line="240" w:lineRule="auto"/>
              <w:rPr>
                <w:sz w:val="16"/>
                <w:szCs w:val="16"/>
                <w:lang w:eastAsia="zh-CN"/>
              </w:rPr>
            </w:pPr>
            <w:r w:rsidRPr="00EB0FAA">
              <w:rPr>
                <w:sz w:val="16"/>
                <w:szCs w:val="16"/>
                <w:lang w:eastAsia="zh-CN"/>
              </w:rPr>
              <w:t>Visok rizik</w:t>
            </w:r>
          </w:p>
        </w:tc>
        <w:tc>
          <w:tcPr>
            <w:tcW w:w="2835" w:type="dxa"/>
            <w:shd w:val="clear" w:color="auto" w:fill="FFFFFF"/>
          </w:tcPr>
          <w:p w14:paraId="4FCBD44C" w14:textId="77777777" w:rsidR="00EB0FAA" w:rsidRPr="00EB0FAA" w:rsidRDefault="00EB0FAA" w:rsidP="00EB0FAA">
            <w:pPr>
              <w:spacing w:after="0" w:line="240" w:lineRule="auto"/>
              <w:rPr>
                <w:sz w:val="16"/>
                <w:szCs w:val="16"/>
                <w:lang w:eastAsia="zh-CN"/>
              </w:rPr>
            </w:pPr>
            <w:r w:rsidRPr="00EB0FAA">
              <w:rPr>
                <w:sz w:val="16"/>
                <w:szCs w:val="16"/>
                <w:lang w:eastAsia="zh-CN"/>
              </w:rPr>
              <w:t>Rizik se može prihvatiti ukoliko je smanjenje nepraktično ili troškovi uvelike premašuju dobit.</w:t>
            </w:r>
          </w:p>
        </w:tc>
      </w:tr>
      <w:tr w:rsidR="00EB0FAA" w:rsidRPr="00EB0FAA" w14:paraId="6F4801BD" w14:textId="77777777" w:rsidTr="00865912">
        <w:trPr>
          <w:trHeight w:val="96"/>
        </w:trPr>
        <w:tc>
          <w:tcPr>
            <w:tcW w:w="1271" w:type="dxa"/>
            <w:shd w:val="clear" w:color="auto" w:fill="FF0000"/>
            <w:vAlign w:val="center"/>
          </w:tcPr>
          <w:p w14:paraId="5AE9660D" w14:textId="77777777" w:rsidR="00EB0FAA" w:rsidRPr="00EB0FAA" w:rsidRDefault="00EB0FAA" w:rsidP="00EB0FAA">
            <w:pPr>
              <w:spacing w:after="0" w:line="240" w:lineRule="auto"/>
              <w:rPr>
                <w:sz w:val="16"/>
                <w:szCs w:val="16"/>
                <w:lang w:eastAsia="zh-CN"/>
              </w:rPr>
            </w:pPr>
            <w:r w:rsidRPr="00EB0FAA">
              <w:rPr>
                <w:sz w:val="16"/>
                <w:szCs w:val="16"/>
                <w:lang w:eastAsia="zh-CN"/>
              </w:rPr>
              <w:t>Vrlo visok rizik</w:t>
            </w:r>
          </w:p>
        </w:tc>
        <w:tc>
          <w:tcPr>
            <w:tcW w:w="2835" w:type="dxa"/>
            <w:shd w:val="clear" w:color="auto" w:fill="FFFFFF"/>
          </w:tcPr>
          <w:p w14:paraId="46FCE773" w14:textId="77777777" w:rsidR="00EB0FAA" w:rsidRPr="00EB0FAA" w:rsidRDefault="00EB0FAA" w:rsidP="00EB0FAA">
            <w:pPr>
              <w:spacing w:after="0" w:line="240" w:lineRule="auto"/>
              <w:rPr>
                <w:sz w:val="16"/>
                <w:szCs w:val="16"/>
                <w:lang w:eastAsia="zh-CN"/>
              </w:rPr>
            </w:pPr>
            <w:r w:rsidRPr="00EB0FAA">
              <w:rPr>
                <w:sz w:val="16"/>
                <w:szCs w:val="16"/>
                <w:lang w:eastAsia="zh-CN"/>
              </w:rPr>
              <w:t>Rizik se ne može prihvatiti, izuzev u iznimnim situacijama.</w:t>
            </w:r>
          </w:p>
        </w:tc>
      </w:tr>
    </w:tbl>
    <w:bookmarkStart w:id="948" w:name="_Toc515018568"/>
    <w:p w14:paraId="38779D22" w14:textId="0D06719E" w:rsidR="00EB0FAA" w:rsidRPr="00EB0FAA" w:rsidRDefault="00EB0FAA" w:rsidP="00EB0FAA">
      <w:pPr>
        <w:rPr>
          <w:lang w:eastAsia="zh-CN"/>
        </w:rPr>
      </w:pPr>
      <w:r w:rsidRPr="00EB0FAA">
        <w:rPr>
          <w:rFonts w:ascii="Arial" w:eastAsia="Calibri" w:hAnsi="Arial" w:cs="Times New Roman"/>
          <w:noProof/>
          <w:lang w:eastAsia="zh-CN"/>
        </w:rPr>
        <mc:AlternateContent>
          <mc:Choice Requires="wps">
            <w:drawing>
              <wp:anchor distT="45720" distB="45720" distL="114300" distR="114300" simplePos="0" relativeHeight="251666432" behindDoc="0" locked="0" layoutInCell="1" allowOverlap="1" wp14:anchorId="270781B8" wp14:editId="6608318E">
                <wp:simplePos x="0" y="0"/>
                <wp:positionH relativeFrom="margin">
                  <wp:align>left</wp:align>
                </wp:positionH>
                <wp:positionV relativeFrom="paragraph">
                  <wp:posOffset>1937385</wp:posOffset>
                </wp:positionV>
                <wp:extent cx="2638425" cy="685800"/>
                <wp:effectExtent l="0" t="0" r="28575" b="19050"/>
                <wp:wrapSquare wrapText="bothSides"/>
                <wp:docPr id="60" name="Tekstni okvir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38425" cy="685800"/>
                        </a:xfrm>
                        <a:prstGeom prst="rect">
                          <a:avLst/>
                        </a:prstGeom>
                        <a:solidFill>
                          <a:srgbClr val="FFFFFF"/>
                        </a:solidFill>
                        <a:ln w="9525">
                          <a:solidFill>
                            <a:sysClr val="window" lastClr="FFFFFF"/>
                          </a:solidFill>
                          <a:miter lim="800000"/>
                          <a:headEnd/>
                          <a:tailEnd/>
                        </a:ln>
                      </wps:spPr>
                      <wps:txbx>
                        <w:txbxContent>
                          <w:p w14:paraId="4648B46E" w14:textId="77777777" w:rsidR="00EB0FAA" w:rsidRPr="005F5BB4" w:rsidRDefault="00EB0FAA" w:rsidP="00EB0FAA">
                            <w:pPr>
                              <w:keepNext/>
                              <w:spacing w:after="0"/>
                              <w:rPr>
                                <w:rFonts w:cstheme="minorHAnsi"/>
                                <w:b/>
                              </w:rPr>
                            </w:pPr>
                            <w:r w:rsidRPr="005F5BB4">
                              <w:rPr>
                                <w:rFonts w:cstheme="minorHAnsi"/>
                                <w:b/>
                              </w:rPr>
                              <w:t xml:space="preserve">RIZIK: </w:t>
                            </w:r>
                            <w:r w:rsidRPr="005F5BB4">
                              <w:rPr>
                                <w:rFonts w:cstheme="minorHAnsi"/>
                              </w:rPr>
                              <w:t>Epidemije i pandemije</w:t>
                            </w:r>
                          </w:p>
                          <w:p w14:paraId="6E3EB826" w14:textId="208EC4B4" w:rsidR="00EB0FAA" w:rsidRPr="005F5BB4" w:rsidRDefault="00EB0FAA" w:rsidP="00EB0FAA">
                            <w:pPr>
                              <w:contextualSpacing/>
                              <w:rPr>
                                <w:rFonts w:cstheme="minorHAnsi"/>
                              </w:rPr>
                            </w:pPr>
                            <w:r w:rsidRPr="005F5BB4">
                              <w:rPr>
                                <w:rFonts w:cstheme="minorHAnsi"/>
                                <w:b/>
                                <w:lang w:val="en-US"/>
                              </w:rPr>
                              <w:t>NAZIV</w:t>
                            </w:r>
                            <w:r w:rsidRPr="005F5BB4">
                              <w:rPr>
                                <w:rFonts w:cstheme="minorHAnsi"/>
                                <w:b/>
                              </w:rPr>
                              <w:t xml:space="preserve"> </w:t>
                            </w:r>
                            <w:r w:rsidRPr="005F5BB4">
                              <w:rPr>
                                <w:rFonts w:cstheme="minorHAnsi"/>
                                <w:b/>
                                <w:lang w:val="en-US"/>
                              </w:rPr>
                              <w:t>SCENARIJA</w:t>
                            </w:r>
                            <w:r w:rsidRPr="005F5BB4">
                              <w:rPr>
                                <w:rFonts w:cstheme="minorHAnsi"/>
                                <w:b/>
                              </w:rPr>
                              <w:t xml:space="preserve">: </w:t>
                            </w:r>
                            <w:proofErr w:type="spellStart"/>
                            <w:r w:rsidR="00407483" w:rsidRPr="005F5BB4">
                              <w:rPr>
                                <w:rFonts w:cstheme="minorHAnsi"/>
                                <w:lang w:val="en-US"/>
                              </w:rPr>
                              <w:t>Pojava</w:t>
                            </w:r>
                            <w:proofErr w:type="spellEnd"/>
                            <w:r w:rsidR="00407483" w:rsidRPr="005F5BB4">
                              <w:rPr>
                                <w:rFonts w:cstheme="minorHAnsi"/>
                                <w:lang w:val="en-US"/>
                              </w:rPr>
                              <w:t xml:space="preserve"> </w:t>
                            </w:r>
                            <w:proofErr w:type="spellStart"/>
                            <w:r w:rsidR="00407483" w:rsidRPr="005F5BB4">
                              <w:rPr>
                                <w:rFonts w:cstheme="minorHAnsi"/>
                                <w:lang w:val="en-US"/>
                              </w:rPr>
                              <w:t>e</w:t>
                            </w:r>
                            <w:r w:rsidRPr="005F5BB4">
                              <w:rPr>
                                <w:rFonts w:cstheme="minorHAnsi"/>
                                <w:lang w:val="en-US"/>
                              </w:rPr>
                              <w:t>pidemija</w:t>
                            </w:r>
                            <w:proofErr w:type="spellEnd"/>
                            <w:r w:rsidRPr="005F5BB4">
                              <w:rPr>
                                <w:rFonts w:cstheme="minorHAnsi"/>
                              </w:rPr>
                              <w:t xml:space="preserve"> </w:t>
                            </w:r>
                            <w:proofErr w:type="spellStart"/>
                            <w:r w:rsidR="00407483" w:rsidRPr="005F5BB4">
                              <w:rPr>
                                <w:rFonts w:cstheme="minorHAnsi"/>
                                <w:lang w:val="en-US"/>
                              </w:rPr>
                              <w:t>na</w:t>
                            </w:r>
                            <w:proofErr w:type="spellEnd"/>
                            <w:r w:rsidR="00407483" w:rsidRPr="005F5BB4">
                              <w:rPr>
                                <w:rFonts w:cstheme="minorHAnsi"/>
                                <w:lang w:val="en-US"/>
                              </w:rPr>
                              <w:t xml:space="preserve"> </w:t>
                            </w:r>
                            <w:proofErr w:type="spellStart"/>
                            <w:r w:rsidR="00407483" w:rsidRPr="005F5BB4">
                              <w:rPr>
                                <w:rFonts w:cstheme="minorHAnsi"/>
                                <w:lang w:val="en-US"/>
                              </w:rPr>
                              <w:t>području</w:t>
                            </w:r>
                            <w:proofErr w:type="spellEnd"/>
                            <w:r w:rsidR="00407483" w:rsidRPr="005F5BB4">
                              <w:rPr>
                                <w:rFonts w:cstheme="minorHAnsi"/>
                                <w:lang w:val="en-US"/>
                              </w:rPr>
                              <w:t xml:space="preserve"> </w:t>
                            </w:r>
                            <w:proofErr w:type="spellStart"/>
                            <w:r w:rsidR="00B1660D">
                              <w:rPr>
                                <w:rFonts w:cstheme="minorHAnsi"/>
                                <w:lang w:val="en-US"/>
                              </w:rPr>
                              <w:t>Grada</w:t>
                            </w:r>
                            <w:proofErr w:type="spellEnd"/>
                            <w:r w:rsidR="00B1660D">
                              <w:rPr>
                                <w:rFonts w:cstheme="minorHAnsi"/>
                                <w:lang w:val="en-US"/>
                              </w:rPr>
                              <w:t xml:space="preserve"> </w:t>
                            </w:r>
                            <w:proofErr w:type="spellStart"/>
                            <w:r w:rsidR="00880275">
                              <w:rPr>
                                <w:rFonts w:cstheme="minorHAnsi"/>
                                <w:lang w:val="en-US"/>
                              </w:rPr>
                              <w:t>Otočca</w:t>
                            </w:r>
                            <w:proofErr w:type="spellEnd"/>
                          </w:p>
                          <w:p w14:paraId="772B81FD" w14:textId="77777777" w:rsidR="00EB0FAA" w:rsidRDefault="00EB0FAA" w:rsidP="00EB0FAA"/>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270781B8" id="_x0000_s1029" type="#_x0000_t202" style="position:absolute;margin-left:0;margin-top:152.55pt;width:207.75pt;height:54pt;z-index:251666432;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" strokecolor="window">
                <v:textbox>
                  <w:txbxContent>
                    <w:p w14:paraId="4648B46E" w14:textId="77777777" w:rsidR="00EB0FAA" w:rsidRPr="005F5BB4" w:rsidRDefault="00EB0FAA" w:rsidP="00EB0FAA">
                      <w:pPr>
                        <w:keepNext/>
                        <w:spacing w:after="0"/>
                        <w:rPr>
                          <w:rFonts w:cstheme="minorHAnsi"/>
                          <w:b/>
                        </w:rPr>
                      </w:pPr>
                      <w:r w:rsidRPr="005F5BB4">
                        <w:rPr>
                          <w:rFonts w:cstheme="minorHAnsi"/>
                          <w:b/>
                        </w:rPr>
                        <w:t xml:space="preserve">RIZIK: </w:t>
                      </w:r>
                      <w:r w:rsidRPr="005F5BB4">
                        <w:rPr>
                          <w:rFonts w:cstheme="minorHAnsi"/>
                        </w:rPr>
                        <w:t>Epidemije i pandemije</w:t>
                      </w:r>
                    </w:p>
                    <w:p w14:paraId="6E3EB826" w14:textId="208EC4B4" w:rsidR="00EB0FAA" w:rsidRPr="005F5BB4" w:rsidRDefault="00EB0FAA" w:rsidP="00EB0FAA">
                      <w:pPr>
                        <w:contextualSpacing/>
                        <w:rPr>
                          <w:rFonts w:cstheme="minorHAnsi"/>
                        </w:rPr>
                      </w:pPr>
                      <w:r w:rsidRPr="005F5BB4">
                        <w:rPr>
                          <w:rFonts w:cstheme="minorHAnsi"/>
                          <w:b/>
                          <w:lang w:val="en-US"/>
                        </w:rPr>
                        <w:t>NAZIV</w:t>
                      </w:r>
                      <w:r w:rsidRPr="005F5BB4">
                        <w:rPr>
                          <w:rFonts w:cstheme="minorHAnsi"/>
                          <w:b/>
                        </w:rPr>
                        <w:t xml:space="preserve"> </w:t>
                      </w:r>
                      <w:r w:rsidRPr="005F5BB4">
                        <w:rPr>
                          <w:rFonts w:cstheme="minorHAnsi"/>
                          <w:b/>
                          <w:lang w:val="en-US"/>
                        </w:rPr>
                        <w:t>SCENARIJA</w:t>
                      </w:r>
                      <w:r w:rsidRPr="005F5BB4">
                        <w:rPr>
                          <w:rFonts w:cstheme="minorHAnsi"/>
                          <w:b/>
                        </w:rPr>
                        <w:t xml:space="preserve">: </w:t>
                      </w:r>
                      <w:r w:rsidR="00407483" w:rsidRPr="005F5BB4">
                        <w:rPr>
                          <w:rFonts w:cstheme="minorHAnsi"/>
                          <w:lang w:val="en-US"/>
                        </w:rPr>
                        <w:t>Pojava e</w:t>
                      </w:r>
                      <w:r w:rsidRPr="005F5BB4">
                        <w:rPr>
                          <w:rFonts w:cstheme="minorHAnsi"/>
                          <w:lang w:val="en-US"/>
                        </w:rPr>
                        <w:t>pidemija</w:t>
                      </w:r>
                      <w:r w:rsidRPr="005F5BB4">
                        <w:rPr>
                          <w:rFonts w:cstheme="minorHAnsi"/>
                        </w:rPr>
                        <w:t xml:space="preserve"> </w:t>
                      </w:r>
                      <w:r w:rsidR="00407483" w:rsidRPr="005F5BB4">
                        <w:rPr>
                          <w:rFonts w:cstheme="minorHAnsi"/>
                          <w:lang w:val="en-US"/>
                        </w:rPr>
                        <w:t xml:space="preserve">na području </w:t>
                      </w:r>
                      <w:r w:rsidR="00B1660D">
                        <w:rPr>
                          <w:rFonts w:cstheme="minorHAnsi"/>
                          <w:lang w:val="en-US"/>
                        </w:rPr>
                        <w:t xml:space="preserve">Grada </w:t>
                      </w:r>
                      <w:r w:rsidR="00880275">
                        <w:rPr>
                          <w:rFonts w:cstheme="minorHAnsi"/>
                          <w:lang w:val="en-US"/>
                        </w:rPr>
                        <w:t>Otočca</w:t>
                      </w:r>
                    </w:p>
                    <w:p w14:paraId="772B81FD" w14:textId="77777777" w:rsidR="00EB0FAA" w:rsidRDefault="00EB0FAA" w:rsidP="00EB0FAA"/>
                  </w:txbxContent>
                </v:textbox>
                <w10:wrap type="square" anchorx="margin"/>
              </v:shape>
            </w:pict>
          </mc:Fallback>
        </mc:AlternateContent>
      </w:r>
      <w:bookmarkEnd w:id="948"/>
    </w:p>
    <w:p w14:paraId="5FD3E35D" w14:textId="27887CF6" w:rsidR="00EB0FAA" w:rsidRPr="00EB0FAA" w:rsidRDefault="00F643D1" w:rsidP="00EB0FAA">
      <w:pPr>
        <w:rPr>
          <w:lang w:eastAsia="zh-CN"/>
        </w:rPr>
      </w:pPr>
      <w:r>
        <w:rPr>
          <w:noProof/>
          <w:lang w:eastAsia="zh-CN"/>
        </w:rPr>
        <w:drawing>
          <wp:inline distT="0" distB="0" distL="0" distR="0" wp14:anchorId="31E0465F" wp14:editId="13C92B22">
            <wp:extent cx="2755900" cy="2152015"/>
            <wp:effectExtent l="0" t="0" r="6350" b="635"/>
            <wp:docPr id="243" name="Slika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2755900" cy="2152015"/>
                    </a:xfrm>
                    <a:prstGeom prst="rect">
                      <a:avLst/>
                    </a:prstGeom>
                    <a:noFill/>
                  </pic:spPr>
                </pic:pic>
              </a:graphicData>
            </a:graphic>
          </wp:inline>
        </w:drawing>
      </w:r>
    </w:p>
    <w:p w14:paraId="5EC64199" w14:textId="77777777" w:rsidR="00EB0FAA" w:rsidRPr="00EB0FAA" w:rsidRDefault="00EB0FAA" w:rsidP="00EB0FAA">
      <w:pPr>
        <w:rPr>
          <w:lang w:eastAsia="zh-CN"/>
        </w:rPr>
      </w:pPr>
    </w:p>
    <w:p w14:paraId="2FEA47F6" w14:textId="2CC9B64B" w:rsidR="003315FA" w:rsidRDefault="00024CEA" w:rsidP="00EB0FAA">
      <w:pPr>
        <w:rPr>
          <w:lang w:eastAsia="zh-CN"/>
        </w:rPr>
      </w:pPr>
      <w:r>
        <w:rPr>
          <w:noProof/>
        </w:rPr>
        <w:drawing>
          <wp:inline distT="0" distB="0" distL="0" distR="0" wp14:anchorId="15CAC5B8" wp14:editId="4BF5803A">
            <wp:extent cx="5579110" cy="2353945"/>
            <wp:effectExtent l="0" t="0" r="2540" b="8255"/>
            <wp:docPr id="3" name="Slika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579110" cy="2353945"/>
                    </a:xfrm>
                    <a:prstGeom prst="rect">
                      <a:avLst/>
                    </a:prstGeom>
                    <a:noFill/>
                    <a:ln>
                      <a:noFill/>
                    </a:ln>
                  </pic:spPr>
                </pic:pic>
              </a:graphicData>
            </a:graphic>
          </wp:inline>
        </w:drawing>
      </w:r>
    </w:p>
    <w:p w14:paraId="12552EDB" w14:textId="68F34107" w:rsidR="00F643D1" w:rsidRDefault="00F643D1" w:rsidP="00EB0FAA">
      <w:pPr>
        <w:rPr>
          <w:lang w:eastAsia="zh-CN"/>
        </w:rPr>
      </w:pPr>
    </w:p>
    <w:p w14:paraId="76CF6A1D" w14:textId="7E1BA331" w:rsidR="003315FA" w:rsidRPr="00EB0FAA" w:rsidRDefault="00F643D1" w:rsidP="00EB0FAA">
      <w:pPr>
        <w:rPr>
          <w:lang w:eastAsia="zh-CN"/>
        </w:rPr>
        <w:sectPr w:rsidR="003315FA" w:rsidRPr="00EB0FAA" w:rsidSect="006603E7">
          <w:pgSz w:w="11906" w:h="16838"/>
          <w:pgMar w:top="1134" w:right="1418" w:bottom="1134" w:left="1418" w:header="709" w:footer="709" w:gutter="284"/>
          <w:cols w:space="708"/>
          <w:docGrid w:linePitch="360"/>
        </w:sectPr>
      </w:pPr>
      <w:r>
        <w:rPr>
          <w:noProof/>
        </w:rPr>
        <w:drawing>
          <wp:inline distT="0" distB="0" distL="0" distR="0" wp14:anchorId="05507B00" wp14:editId="0C3502F9">
            <wp:extent cx="5579110" cy="2345423"/>
            <wp:effectExtent l="0" t="0" r="2540" b="0"/>
            <wp:docPr id="2" name="Slika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579110" cy="2345423"/>
                    </a:xfrm>
                    <a:prstGeom prst="rect">
                      <a:avLst/>
                    </a:prstGeom>
                    <a:noFill/>
                    <a:ln>
                      <a:noFill/>
                    </a:ln>
                  </pic:spPr>
                </pic:pic>
              </a:graphicData>
            </a:graphic>
          </wp:inline>
        </w:drawing>
      </w:r>
    </w:p>
    <w:p w14:paraId="1CEFDD3A" w14:textId="040005AA" w:rsidR="00EB0FAA" w:rsidRPr="001B5498" w:rsidRDefault="003315FA" w:rsidP="00467FAE">
      <w:pPr>
        <w:pStyle w:val="Naslov2"/>
      </w:pPr>
      <w:bookmarkStart w:id="949" w:name="_Toc4137296"/>
      <w:r w:rsidRPr="00467FAE">
        <w:lastRenderedPageBreak/>
        <w:t xml:space="preserve"> </w:t>
      </w:r>
      <w:bookmarkStart w:id="950" w:name="_Toc88654356"/>
      <w:bookmarkStart w:id="951" w:name="_Toc102546841"/>
      <w:bookmarkStart w:id="952" w:name="_Toc108773593"/>
      <w:bookmarkStart w:id="953" w:name="_Toc131492580"/>
      <w:r w:rsidR="00EB0FAA" w:rsidRPr="001B5498">
        <w:t>EKSTREMNE TEMPERATURE</w:t>
      </w:r>
      <w:bookmarkEnd w:id="949"/>
      <w:bookmarkEnd w:id="950"/>
      <w:bookmarkEnd w:id="951"/>
      <w:bookmarkEnd w:id="952"/>
      <w:bookmarkEnd w:id="953"/>
    </w:p>
    <w:tbl>
      <w:tblPr>
        <w:tblW w:w="878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784"/>
      </w:tblGrid>
      <w:tr w:rsidR="003315FA" w:rsidRPr="00F646DE" w14:paraId="02AF965F" w14:textId="77777777" w:rsidTr="00A0744F">
        <w:trPr>
          <w:trHeight w:val="247"/>
          <w:jc w:val="center"/>
        </w:trPr>
        <w:tc>
          <w:tcPr>
            <w:tcW w:w="8784" w:type="dxa"/>
            <w:shd w:val="clear" w:color="auto" w:fill="auto"/>
          </w:tcPr>
          <w:p w14:paraId="650B6F09" w14:textId="77777777" w:rsidR="003315FA" w:rsidRPr="00F646DE" w:rsidRDefault="003315FA" w:rsidP="00A0744F">
            <w:pPr>
              <w:spacing w:after="0" w:line="276" w:lineRule="auto"/>
              <w:jc w:val="both"/>
              <w:rPr>
                <w:rFonts w:eastAsia="Calibri" w:cstheme="minorHAnsi"/>
                <w:b/>
              </w:rPr>
            </w:pPr>
            <w:r w:rsidRPr="00F646DE">
              <w:rPr>
                <w:rFonts w:eastAsia="Calibri" w:cstheme="minorHAnsi"/>
                <w:b/>
              </w:rPr>
              <w:t>Naziv scenarija</w:t>
            </w:r>
          </w:p>
        </w:tc>
      </w:tr>
      <w:tr w:rsidR="003315FA" w:rsidRPr="00F646DE" w14:paraId="1C3B4723" w14:textId="77777777" w:rsidTr="00A0744F">
        <w:trPr>
          <w:trHeight w:val="247"/>
          <w:jc w:val="center"/>
        </w:trPr>
        <w:tc>
          <w:tcPr>
            <w:tcW w:w="8784" w:type="dxa"/>
            <w:shd w:val="clear" w:color="auto" w:fill="auto"/>
          </w:tcPr>
          <w:p w14:paraId="252875C8" w14:textId="0687A527" w:rsidR="003315FA" w:rsidRPr="00F646DE" w:rsidRDefault="003315FA" w:rsidP="00A0744F">
            <w:pPr>
              <w:spacing w:after="0" w:line="276" w:lineRule="auto"/>
              <w:jc w:val="both"/>
              <w:rPr>
                <w:rFonts w:eastAsia="Calibri" w:cstheme="minorHAnsi"/>
              </w:rPr>
            </w:pPr>
            <w:r w:rsidRPr="00F646DE">
              <w:rPr>
                <w:rFonts w:eastAsia="Calibri" w:cstheme="minorHAnsi"/>
              </w:rPr>
              <w:t xml:space="preserve">Pojava toplinskog vala </w:t>
            </w:r>
            <w:r w:rsidR="003C0C0E" w:rsidRPr="00F646DE">
              <w:rPr>
                <w:rFonts w:eastAsia="Calibri" w:cstheme="minorHAnsi"/>
              </w:rPr>
              <w:t xml:space="preserve">na području </w:t>
            </w:r>
            <w:r w:rsidR="00B1660D">
              <w:rPr>
                <w:rFonts w:eastAsia="Calibri" w:cstheme="minorHAnsi"/>
              </w:rPr>
              <w:t xml:space="preserve">Grada </w:t>
            </w:r>
            <w:r w:rsidR="00880275">
              <w:rPr>
                <w:rFonts w:eastAsia="Calibri" w:cstheme="minorHAnsi"/>
              </w:rPr>
              <w:t>Otočca</w:t>
            </w:r>
          </w:p>
        </w:tc>
      </w:tr>
      <w:tr w:rsidR="003315FA" w:rsidRPr="00F646DE" w14:paraId="03DF16EE" w14:textId="77777777" w:rsidTr="00A0744F">
        <w:trPr>
          <w:trHeight w:val="253"/>
          <w:jc w:val="center"/>
        </w:trPr>
        <w:tc>
          <w:tcPr>
            <w:tcW w:w="8784" w:type="dxa"/>
            <w:shd w:val="clear" w:color="auto" w:fill="auto"/>
          </w:tcPr>
          <w:p w14:paraId="2924CD27" w14:textId="77777777" w:rsidR="003315FA" w:rsidRPr="00F646DE" w:rsidRDefault="003315FA" w:rsidP="00A0744F">
            <w:pPr>
              <w:spacing w:after="0" w:line="276" w:lineRule="auto"/>
              <w:contextualSpacing/>
              <w:jc w:val="both"/>
              <w:rPr>
                <w:rFonts w:eastAsia="Calibri" w:cstheme="minorHAnsi"/>
                <w:b/>
              </w:rPr>
            </w:pPr>
            <w:r w:rsidRPr="00F646DE">
              <w:rPr>
                <w:rFonts w:eastAsia="Calibri" w:cstheme="minorHAnsi"/>
                <w:b/>
              </w:rPr>
              <w:t>Grupa rizika</w:t>
            </w:r>
          </w:p>
        </w:tc>
      </w:tr>
      <w:tr w:rsidR="003315FA" w:rsidRPr="00F646DE" w14:paraId="5194F0BF" w14:textId="77777777" w:rsidTr="00A0744F">
        <w:trPr>
          <w:trHeight w:val="247"/>
          <w:jc w:val="center"/>
        </w:trPr>
        <w:tc>
          <w:tcPr>
            <w:tcW w:w="8784" w:type="dxa"/>
            <w:shd w:val="clear" w:color="auto" w:fill="auto"/>
          </w:tcPr>
          <w:p w14:paraId="207F600F" w14:textId="77777777" w:rsidR="003315FA" w:rsidRPr="00F646DE" w:rsidRDefault="003315FA" w:rsidP="00A0744F">
            <w:pPr>
              <w:spacing w:after="0" w:line="276" w:lineRule="auto"/>
              <w:contextualSpacing/>
              <w:jc w:val="both"/>
              <w:rPr>
                <w:rFonts w:eastAsia="Calibri" w:cstheme="minorHAnsi"/>
              </w:rPr>
            </w:pPr>
            <w:r w:rsidRPr="00F646DE">
              <w:rPr>
                <w:rFonts w:eastAsia="Calibri" w:cstheme="minorHAnsi"/>
              </w:rPr>
              <w:t>Ekstremne vremenske pojave</w:t>
            </w:r>
          </w:p>
        </w:tc>
      </w:tr>
      <w:tr w:rsidR="003315FA" w:rsidRPr="00F646DE" w14:paraId="34B2C271" w14:textId="77777777" w:rsidTr="00A0744F">
        <w:trPr>
          <w:trHeight w:val="247"/>
          <w:jc w:val="center"/>
        </w:trPr>
        <w:tc>
          <w:tcPr>
            <w:tcW w:w="8784" w:type="dxa"/>
            <w:shd w:val="clear" w:color="auto" w:fill="auto"/>
          </w:tcPr>
          <w:p w14:paraId="59E4AC4C" w14:textId="77777777" w:rsidR="003315FA" w:rsidRPr="00F646DE" w:rsidRDefault="003315FA" w:rsidP="00A0744F">
            <w:pPr>
              <w:spacing w:after="0" w:line="276" w:lineRule="auto"/>
              <w:contextualSpacing/>
              <w:jc w:val="both"/>
              <w:rPr>
                <w:rFonts w:eastAsia="Calibri" w:cstheme="minorHAnsi"/>
                <w:b/>
              </w:rPr>
            </w:pPr>
            <w:r w:rsidRPr="00F646DE">
              <w:rPr>
                <w:rFonts w:eastAsia="Calibri" w:cstheme="minorHAnsi"/>
                <w:b/>
              </w:rPr>
              <w:t>Rizik</w:t>
            </w:r>
          </w:p>
        </w:tc>
      </w:tr>
      <w:tr w:rsidR="003315FA" w:rsidRPr="00F646DE" w14:paraId="75E0B20B" w14:textId="77777777" w:rsidTr="00A0744F">
        <w:trPr>
          <w:trHeight w:val="247"/>
          <w:jc w:val="center"/>
        </w:trPr>
        <w:tc>
          <w:tcPr>
            <w:tcW w:w="8784" w:type="dxa"/>
            <w:shd w:val="clear" w:color="auto" w:fill="auto"/>
          </w:tcPr>
          <w:p w14:paraId="48DA32EE" w14:textId="77777777" w:rsidR="003315FA" w:rsidRPr="00F646DE" w:rsidRDefault="003315FA" w:rsidP="00A0744F">
            <w:pPr>
              <w:spacing w:after="0" w:line="276" w:lineRule="auto"/>
              <w:contextualSpacing/>
              <w:jc w:val="both"/>
              <w:rPr>
                <w:rFonts w:eastAsia="Calibri" w:cstheme="minorHAnsi"/>
              </w:rPr>
            </w:pPr>
            <w:r w:rsidRPr="00F646DE">
              <w:rPr>
                <w:rFonts w:eastAsia="Calibri" w:cstheme="minorHAnsi"/>
              </w:rPr>
              <w:t>Ekstremne temperature</w:t>
            </w:r>
          </w:p>
        </w:tc>
      </w:tr>
      <w:tr w:rsidR="003315FA" w:rsidRPr="00F646DE" w14:paraId="5A1FEEDD" w14:textId="77777777" w:rsidTr="00A0744F">
        <w:trPr>
          <w:trHeight w:val="247"/>
          <w:jc w:val="center"/>
        </w:trPr>
        <w:tc>
          <w:tcPr>
            <w:tcW w:w="8784" w:type="dxa"/>
            <w:shd w:val="clear" w:color="auto" w:fill="auto"/>
          </w:tcPr>
          <w:p w14:paraId="481B4B2E" w14:textId="77777777" w:rsidR="003315FA" w:rsidRPr="00F646DE" w:rsidRDefault="003315FA" w:rsidP="00A0744F">
            <w:pPr>
              <w:spacing w:after="0" w:line="276" w:lineRule="auto"/>
              <w:contextualSpacing/>
              <w:jc w:val="both"/>
              <w:rPr>
                <w:rFonts w:eastAsia="Calibri" w:cstheme="minorHAnsi"/>
                <w:b/>
              </w:rPr>
            </w:pPr>
            <w:r w:rsidRPr="00F646DE">
              <w:rPr>
                <w:rFonts w:eastAsia="Calibri" w:cstheme="minorHAnsi"/>
                <w:b/>
              </w:rPr>
              <w:t>Radna skupina</w:t>
            </w:r>
          </w:p>
        </w:tc>
      </w:tr>
      <w:tr w:rsidR="003315FA" w:rsidRPr="00F646DE" w14:paraId="366DA703" w14:textId="77777777" w:rsidTr="00A0744F">
        <w:trPr>
          <w:trHeight w:val="247"/>
          <w:jc w:val="center"/>
        </w:trPr>
        <w:tc>
          <w:tcPr>
            <w:tcW w:w="8784" w:type="dxa"/>
            <w:shd w:val="clear" w:color="auto" w:fill="auto"/>
          </w:tcPr>
          <w:p w14:paraId="161B753F" w14:textId="77777777" w:rsidR="003315FA" w:rsidRPr="00F646DE" w:rsidRDefault="003315FA" w:rsidP="00A0744F">
            <w:pPr>
              <w:spacing w:after="0" w:line="276" w:lineRule="auto"/>
              <w:contextualSpacing/>
              <w:jc w:val="both"/>
              <w:rPr>
                <w:rFonts w:eastAsia="Calibri" w:cstheme="minorHAnsi"/>
                <w:b/>
              </w:rPr>
            </w:pPr>
            <w:r w:rsidRPr="00F646DE">
              <w:rPr>
                <w:rFonts w:eastAsia="Calibri" w:cstheme="minorHAnsi"/>
                <w:b/>
              </w:rPr>
              <w:t>Koordinator:</w:t>
            </w:r>
          </w:p>
        </w:tc>
      </w:tr>
      <w:tr w:rsidR="003315FA" w:rsidRPr="00F646DE" w14:paraId="3071257D" w14:textId="77777777" w:rsidTr="00A0744F">
        <w:trPr>
          <w:trHeight w:val="247"/>
          <w:jc w:val="center"/>
        </w:trPr>
        <w:tc>
          <w:tcPr>
            <w:tcW w:w="8784" w:type="dxa"/>
            <w:shd w:val="clear" w:color="auto" w:fill="auto"/>
          </w:tcPr>
          <w:p w14:paraId="27ACEF9D" w14:textId="557D4779" w:rsidR="003315FA" w:rsidRPr="00CB60DA" w:rsidRDefault="00F643D1" w:rsidP="00D95B36">
            <w:pPr>
              <w:spacing w:after="0" w:line="276" w:lineRule="auto"/>
              <w:contextualSpacing/>
              <w:jc w:val="both"/>
              <w:rPr>
                <w:rFonts w:eastAsia="Calibri" w:cstheme="minorHAnsi"/>
              </w:rPr>
            </w:pPr>
            <w:r>
              <w:rPr>
                <w:rFonts w:eastAsia="Calibri" w:cstheme="minorHAnsi"/>
              </w:rPr>
              <w:t xml:space="preserve">Načelnik Stožera civilne zaštite Grada </w:t>
            </w:r>
            <w:r w:rsidR="00880275">
              <w:rPr>
                <w:rFonts w:eastAsia="Calibri" w:cstheme="minorHAnsi"/>
              </w:rPr>
              <w:t>Otočca</w:t>
            </w:r>
          </w:p>
        </w:tc>
      </w:tr>
      <w:tr w:rsidR="003315FA" w:rsidRPr="00F646DE" w14:paraId="51533CBE" w14:textId="77777777" w:rsidTr="00A0744F">
        <w:trPr>
          <w:trHeight w:val="247"/>
          <w:jc w:val="center"/>
        </w:trPr>
        <w:tc>
          <w:tcPr>
            <w:tcW w:w="8784" w:type="dxa"/>
            <w:shd w:val="clear" w:color="auto" w:fill="auto"/>
          </w:tcPr>
          <w:p w14:paraId="7FB802E0" w14:textId="77777777" w:rsidR="003315FA" w:rsidRPr="0089160D" w:rsidRDefault="003315FA" w:rsidP="00A0744F">
            <w:pPr>
              <w:spacing w:after="0" w:line="276" w:lineRule="auto"/>
              <w:contextualSpacing/>
              <w:jc w:val="both"/>
              <w:rPr>
                <w:rFonts w:eastAsia="Calibri" w:cstheme="minorHAnsi"/>
                <w:b/>
              </w:rPr>
            </w:pPr>
            <w:r w:rsidRPr="0089160D">
              <w:rPr>
                <w:rFonts w:eastAsia="Calibri" w:cstheme="minorHAnsi"/>
                <w:b/>
              </w:rPr>
              <w:t>Nositelj:</w:t>
            </w:r>
          </w:p>
        </w:tc>
      </w:tr>
      <w:tr w:rsidR="003315FA" w:rsidRPr="00F646DE" w14:paraId="2C002199" w14:textId="77777777" w:rsidTr="002E5567">
        <w:trPr>
          <w:trHeight w:val="70"/>
          <w:jc w:val="center"/>
        </w:trPr>
        <w:tc>
          <w:tcPr>
            <w:tcW w:w="8784" w:type="dxa"/>
            <w:shd w:val="clear" w:color="auto" w:fill="auto"/>
          </w:tcPr>
          <w:p w14:paraId="014E1820" w14:textId="525F0DD8" w:rsidR="00F646DE" w:rsidRPr="0089160D" w:rsidRDefault="0089160D" w:rsidP="00A0744F">
            <w:pPr>
              <w:spacing w:after="0" w:line="276" w:lineRule="auto"/>
              <w:contextualSpacing/>
              <w:jc w:val="both"/>
              <w:rPr>
                <w:rFonts w:eastAsia="Calibri" w:cstheme="minorHAnsi"/>
              </w:rPr>
            </w:pPr>
            <w:r w:rsidRPr="0089160D">
              <w:rPr>
                <w:rFonts w:eastAsia="Calibri" w:cstheme="minorHAnsi"/>
              </w:rPr>
              <w:t>Jedinstveni upravni odjel Grada Otočca</w:t>
            </w:r>
          </w:p>
        </w:tc>
      </w:tr>
      <w:tr w:rsidR="003315FA" w:rsidRPr="00F646DE" w14:paraId="0823572C" w14:textId="77777777" w:rsidTr="00A0744F">
        <w:trPr>
          <w:trHeight w:val="247"/>
          <w:jc w:val="center"/>
        </w:trPr>
        <w:tc>
          <w:tcPr>
            <w:tcW w:w="8784" w:type="dxa"/>
            <w:shd w:val="clear" w:color="auto" w:fill="auto"/>
          </w:tcPr>
          <w:p w14:paraId="1C15B73D" w14:textId="77777777" w:rsidR="003315FA" w:rsidRPr="0089160D" w:rsidRDefault="003315FA" w:rsidP="00A0744F">
            <w:pPr>
              <w:spacing w:after="0" w:line="276" w:lineRule="auto"/>
              <w:contextualSpacing/>
              <w:jc w:val="both"/>
              <w:rPr>
                <w:rFonts w:eastAsia="Calibri" w:cstheme="minorHAnsi"/>
                <w:b/>
              </w:rPr>
            </w:pPr>
            <w:r w:rsidRPr="0089160D">
              <w:rPr>
                <w:rFonts w:eastAsia="Calibri" w:cstheme="minorHAnsi"/>
                <w:b/>
              </w:rPr>
              <w:t>Izvršitelj:</w:t>
            </w:r>
          </w:p>
        </w:tc>
      </w:tr>
      <w:tr w:rsidR="003315FA" w:rsidRPr="00F646DE" w14:paraId="33D3CC3E" w14:textId="77777777" w:rsidTr="00A0744F">
        <w:trPr>
          <w:trHeight w:val="247"/>
          <w:jc w:val="center"/>
        </w:trPr>
        <w:tc>
          <w:tcPr>
            <w:tcW w:w="8784" w:type="dxa"/>
            <w:shd w:val="clear" w:color="auto" w:fill="auto"/>
          </w:tcPr>
          <w:p w14:paraId="4ED3F110" w14:textId="790B6FD6" w:rsidR="00F646DE" w:rsidRPr="0089160D" w:rsidRDefault="0089160D" w:rsidP="0089160D">
            <w:pPr>
              <w:spacing w:after="0" w:line="276" w:lineRule="auto"/>
              <w:contextualSpacing/>
              <w:jc w:val="both"/>
              <w:rPr>
                <w:rFonts w:eastAsia="Calibri" w:cstheme="minorHAnsi"/>
              </w:rPr>
            </w:pPr>
            <w:r w:rsidRPr="0089160D">
              <w:rPr>
                <w:rFonts w:eastAsia="Calibri" w:cstheme="minorHAnsi"/>
              </w:rPr>
              <w:t>GDCK Otočac, ravnateljica Dragica Cvitković</w:t>
            </w:r>
          </w:p>
        </w:tc>
      </w:tr>
    </w:tbl>
    <w:p w14:paraId="5F4F2503" w14:textId="77777777" w:rsidR="003315FA" w:rsidRPr="00584EEE" w:rsidRDefault="003315FA" w:rsidP="003315FA">
      <w:pPr>
        <w:pStyle w:val="Naslov3"/>
      </w:pPr>
      <w:bookmarkStart w:id="954" w:name="_Toc19619332"/>
      <w:bookmarkStart w:id="955" w:name="_Toc65656197"/>
      <w:bookmarkStart w:id="956" w:name="_Toc66786116"/>
      <w:bookmarkStart w:id="957" w:name="_Toc67485357"/>
      <w:bookmarkStart w:id="958" w:name="_Toc88654357"/>
      <w:bookmarkStart w:id="959" w:name="_Toc102546842"/>
      <w:bookmarkStart w:id="960" w:name="_Toc108773594"/>
      <w:bookmarkStart w:id="961" w:name="_Toc131492581"/>
      <w:r w:rsidRPr="00584EEE">
        <w:t>Uvod</w:t>
      </w:r>
      <w:bookmarkEnd w:id="954"/>
      <w:bookmarkEnd w:id="955"/>
      <w:bookmarkEnd w:id="956"/>
      <w:bookmarkEnd w:id="957"/>
      <w:bookmarkEnd w:id="958"/>
      <w:bookmarkEnd w:id="959"/>
      <w:bookmarkEnd w:id="960"/>
      <w:bookmarkEnd w:id="961"/>
      <w:r w:rsidRPr="00584EEE">
        <w:t xml:space="preserve"> </w:t>
      </w:r>
    </w:p>
    <w:p w14:paraId="1B2E9BE9" w14:textId="770DD938" w:rsidR="00506BB8" w:rsidRDefault="00506BB8" w:rsidP="0056697E">
      <w:pPr>
        <w:pStyle w:val="Odlomakpopisa12"/>
      </w:pPr>
      <w:r>
        <w:t xml:space="preserve">Ekstremne su temperature (toplinski ili hladni val) dugotrajnija razdoblja izrazito visoke ili niske temperature u odnosu na uobičajeno </w:t>
      </w:r>
      <w:r w:rsidR="005C3C3A">
        <w:t>vrijeme određenog područja</w:t>
      </w:r>
      <w:r w:rsidR="00810F1A">
        <w:t xml:space="preserve"> </w:t>
      </w:r>
      <w:r w:rsidR="00810F1A" w:rsidRPr="00810F1A">
        <w:t>te u odnosu na uobičajene temperature pojedina razdoblja ili sezone. Toplinski val nerijetko je praćen i visokim postotkom vlage u zraku</w:t>
      </w:r>
      <w:r w:rsidR="00810F1A">
        <w:t>,</w:t>
      </w:r>
      <w:r w:rsidR="00810F1A" w:rsidRPr="00810F1A">
        <w:t xml:space="preserve"> dok je hladni val nerijetko praćen vjetrom i većom količinom oborina.</w:t>
      </w:r>
    </w:p>
    <w:p w14:paraId="62C16159" w14:textId="2A630360" w:rsidR="003C43C0" w:rsidRDefault="003C43C0" w:rsidP="003C43C0">
      <w:pPr>
        <w:pStyle w:val="Odlomakpopisa12"/>
      </w:pPr>
      <w:r>
        <w:t>Toplinski val meteorološki fenomen koji može uzrokovati poljoprivredne gubitke, požare, bolesti bilja i životinja, gubitak bioraznolikosti, prestanke opskrbe električnom energijom, zdravstvene probleme i povećanu smrtnost ljudi. Iz</w:t>
      </w:r>
      <w:r w:rsidR="0072697F">
        <w:t>l</w:t>
      </w:r>
      <w:r>
        <w:t xml:space="preserve">aganje visokim temperaturama može uzrokovati sunčanicu, crvenilo, edeme, sinkopu, grčeve, iscrpljenost, infarkt te toplinski udar. Toplinski je udar iznenadni kolaps organizma koji nastaje zbog prekomjernog povišenja tjelesne temperature i nemogućnosti organizma da se hladi znojenjem i temperaturu održi u normalnim granicama. </w:t>
      </w:r>
    </w:p>
    <w:p w14:paraId="2FC07EB5" w14:textId="3C5385F6" w:rsidR="003C43C0" w:rsidRDefault="003C43C0" w:rsidP="003C43C0">
      <w:pPr>
        <w:pStyle w:val="Odlomakpopisa12"/>
      </w:pPr>
      <w:r>
        <w:t>Hladni val nanosi štetu u poljoprivredi, na infrastrukturi i imovini. Iz</w:t>
      </w:r>
      <w:r w:rsidR="0072697F">
        <w:t>l</w:t>
      </w:r>
      <w:r>
        <w:t>aganje niskim temperaturama može uzrokovati i štetne posljedice na zdravlje te dovesti do nastanak ozljeda (ozeblina, promrzlina, smrzotina) i opće pothlađenosti tijela (</w:t>
      </w:r>
      <w:proofErr w:type="spellStart"/>
      <w:r>
        <w:t>hipotermija</w:t>
      </w:r>
      <w:proofErr w:type="spellEnd"/>
      <w:r>
        <w:t xml:space="preserve">), što može imati smrtni ishod. Hladni valovi uzrokuju povećanu smrtnost s odgodom i nakon njihovog završetka. </w:t>
      </w:r>
    </w:p>
    <w:p w14:paraId="39A66A30" w14:textId="55AB3C49" w:rsidR="0072697F" w:rsidRPr="00812A1C" w:rsidRDefault="0072697F" w:rsidP="0072697F">
      <w:pPr>
        <w:pStyle w:val="Odlomakpopisa"/>
      </w:pPr>
      <w:proofErr w:type="spellStart"/>
      <w:r w:rsidRPr="00812A1C">
        <w:rPr>
          <w:color w:val="000000"/>
          <w:lang w:eastAsia="zh-TW"/>
        </w:rPr>
        <w:t>Područje</w:t>
      </w:r>
      <w:proofErr w:type="spellEnd"/>
      <w:r w:rsidRPr="00812A1C">
        <w:rPr>
          <w:color w:val="000000"/>
          <w:lang w:eastAsia="zh-TW"/>
        </w:rPr>
        <w:t xml:space="preserve"> </w:t>
      </w:r>
      <w:proofErr w:type="spellStart"/>
      <w:r w:rsidRPr="00812A1C">
        <w:rPr>
          <w:color w:val="000000"/>
          <w:lang w:eastAsia="zh-TW"/>
        </w:rPr>
        <w:t>Grada</w:t>
      </w:r>
      <w:proofErr w:type="spellEnd"/>
      <w:r w:rsidRPr="00812A1C">
        <w:rPr>
          <w:color w:val="000000"/>
          <w:lang w:eastAsia="zh-TW"/>
        </w:rPr>
        <w:t xml:space="preserve"> </w:t>
      </w:r>
      <w:proofErr w:type="spellStart"/>
      <w:r w:rsidRPr="00812A1C">
        <w:rPr>
          <w:color w:val="000000"/>
          <w:lang w:eastAsia="zh-TW"/>
        </w:rPr>
        <w:t>Otočca</w:t>
      </w:r>
      <w:proofErr w:type="spellEnd"/>
      <w:r w:rsidRPr="00812A1C">
        <w:rPr>
          <w:color w:val="000000"/>
          <w:lang w:eastAsia="zh-TW"/>
        </w:rPr>
        <w:t xml:space="preserve"> </w:t>
      </w:r>
      <w:proofErr w:type="spellStart"/>
      <w:r w:rsidRPr="00812A1C">
        <w:rPr>
          <w:color w:val="000000"/>
          <w:lang w:eastAsia="zh-TW"/>
        </w:rPr>
        <w:t>ima</w:t>
      </w:r>
      <w:proofErr w:type="spellEnd"/>
      <w:r w:rsidRPr="00812A1C">
        <w:rPr>
          <w:color w:val="000000"/>
          <w:lang w:eastAsia="zh-TW"/>
        </w:rPr>
        <w:t xml:space="preserve"> </w:t>
      </w:r>
      <w:proofErr w:type="spellStart"/>
      <w:r w:rsidRPr="00812A1C">
        <w:rPr>
          <w:color w:val="000000"/>
          <w:lang w:eastAsia="zh-TW"/>
        </w:rPr>
        <w:t>klimatska</w:t>
      </w:r>
      <w:proofErr w:type="spellEnd"/>
      <w:r w:rsidRPr="00812A1C">
        <w:rPr>
          <w:color w:val="000000"/>
          <w:lang w:eastAsia="zh-TW"/>
        </w:rPr>
        <w:t xml:space="preserve"> </w:t>
      </w:r>
      <w:proofErr w:type="spellStart"/>
      <w:r w:rsidRPr="00812A1C">
        <w:rPr>
          <w:color w:val="000000"/>
          <w:lang w:eastAsia="zh-TW"/>
        </w:rPr>
        <w:t>obilježja</w:t>
      </w:r>
      <w:proofErr w:type="spellEnd"/>
      <w:r w:rsidRPr="00812A1C">
        <w:rPr>
          <w:color w:val="000000"/>
          <w:lang w:eastAsia="zh-TW"/>
        </w:rPr>
        <w:t xml:space="preserve"> </w:t>
      </w:r>
      <w:proofErr w:type="spellStart"/>
      <w:r w:rsidRPr="00812A1C">
        <w:t>kontinentalno</w:t>
      </w:r>
      <w:r>
        <w:t>-</w:t>
      </w:r>
      <w:r w:rsidRPr="00812A1C">
        <w:t>planinske</w:t>
      </w:r>
      <w:proofErr w:type="spellEnd"/>
      <w:r w:rsidRPr="00812A1C">
        <w:t xml:space="preserve"> </w:t>
      </w:r>
      <w:proofErr w:type="spellStart"/>
      <w:r w:rsidRPr="00812A1C">
        <w:t>klime</w:t>
      </w:r>
      <w:proofErr w:type="spellEnd"/>
      <w:r w:rsidRPr="00812A1C">
        <w:t xml:space="preserve"> </w:t>
      </w:r>
      <w:proofErr w:type="spellStart"/>
      <w:r w:rsidRPr="00812A1C">
        <w:t>koja</w:t>
      </w:r>
      <w:proofErr w:type="spellEnd"/>
      <w:r w:rsidRPr="00812A1C">
        <w:t xml:space="preserve"> se </w:t>
      </w:r>
      <w:proofErr w:type="spellStart"/>
      <w:r w:rsidRPr="00812A1C">
        <w:t>odlikuje</w:t>
      </w:r>
      <w:proofErr w:type="spellEnd"/>
      <w:r w:rsidRPr="00812A1C">
        <w:t xml:space="preserve"> </w:t>
      </w:r>
      <w:proofErr w:type="spellStart"/>
      <w:r w:rsidRPr="00812A1C">
        <w:t>hladnim</w:t>
      </w:r>
      <w:proofErr w:type="spellEnd"/>
      <w:r w:rsidRPr="00812A1C">
        <w:t xml:space="preserve"> </w:t>
      </w:r>
      <w:proofErr w:type="spellStart"/>
      <w:r>
        <w:t>i</w:t>
      </w:r>
      <w:proofErr w:type="spellEnd"/>
      <w:r>
        <w:t xml:space="preserve"> </w:t>
      </w:r>
      <w:proofErr w:type="spellStart"/>
      <w:r>
        <w:t>dugim</w:t>
      </w:r>
      <w:proofErr w:type="spellEnd"/>
      <w:r>
        <w:t xml:space="preserve"> </w:t>
      </w:r>
      <w:proofErr w:type="spellStart"/>
      <w:r>
        <w:t>zimama</w:t>
      </w:r>
      <w:proofErr w:type="spellEnd"/>
      <w:r>
        <w:t xml:space="preserve"> s </w:t>
      </w:r>
      <w:proofErr w:type="spellStart"/>
      <w:r>
        <w:t>mnogo</w:t>
      </w:r>
      <w:proofErr w:type="spellEnd"/>
      <w:r>
        <w:t xml:space="preserve"> </w:t>
      </w:r>
      <w:proofErr w:type="spellStart"/>
      <w:r>
        <w:t>snijega</w:t>
      </w:r>
      <w:proofErr w:type="spellEnd"/>
      <w:r>
        <w:t xml:space="preserve"> </w:t>
      </w:r>
      <w:proofErr w:type="spellStart"/>
      <w:r>
        <w:t>te</w:t>
      </w:r>
      <w:proofErr w:type="spellEnd"/>
      <w:r w:rsidRPr="00812A1C">
        <w:t xml:space="preserve"> </w:t>
      </w:r>
      <w:proofErr w:type="spellStart"/>
      <w:r w:rsidRPr="00812A1C">
        <w:t>veoma</w:t>
      </w:r>
      <w:proofErr w:type="spellEnd"/>
      <w:r w:rsidRPr="00812A1C">
        <w:t xml:space="preserve"> </w:t>
      </w:r>
      <w:proofErr w:type="spellStart"/>
      <w:r w:rsidRPr="00812A1C">
        <w:t>kratkim</w:t>
      </w:r>
      <w:proofErr w:type="spellEnd"/>
      <w:r w:rsidRPr="00812A1C">
        <w:t xml:space="preserve"> </w:t>
      </w:r>
      <w:proofErr w:type="spellStart"/>
      <w:r w:rsidRPr="00812A1C">
        <w:t>i</w:t>
      </w:r>
      <w:proofErr w:type="spellEnd"/>
      <w:r w:rsidRPr="00812A1C">
        <w:t xml:space="preserve"> </w:t>
      </w:r>
      <w:proofErr w:type="spellStart"/>
      <w:r w:rsidRPr="00812A1C">
        <w:t>sušnim</w:t>
      </w:r>
      <w:proofErr w:type="spellEnd"/>
      <w:r w:rsidRPr="00812A1C">
        <w:t xml:space="preserve"> </w:t>
      </w:r>
      <w:proofErr w:type="spellStart"/>
      <w:r w:rsidRPr="00812A1C">
        <w:t>ljetima</w:t>
      </w:r>
      <w:proofErr w:type="spellEnd"/>
      <w:r w:rsidRPr="00812A1C">
        <w:t xml:space="preserve">. </w:t>
      </w:r>
      <w:proofErr w:type="spellStart"/>
      <w:r w:rsidRPr="00812A1C">
        <w:t>Srednja</w:t>
      </w:r>
      <w:proofErr w:type="spellEnd"/>
      <w:r w:rsidRPr="00812A1C">
        <w:t xml:space="preserve"> </w:t>
      </w:r>
      <w:proofErr w:type="spellStart"/>
      <w:r w:rsidRPr="00812A1C">
        <w:t>godišnja</w:t>
      </w:r>
      <w:proofErr w:type="spellEnd"/>
      <w:r w:rsidRPr="00812A1C">
        <w:t xml:space="preserve"> </w:t>
      </w:r>
      <w:proofErr w:type="spellStart"/>
      <w:r w:rsidRPr="00812A1C">
        <w:t>temperatura</w:t>
      </w:r>
      <w:proofErr w:type="spellEnd"/>
      <w:r w:rsidRPr="00812A1C">
        <w:t xml:space="preserve"> </w:t>
      </w:r>
      <w:proofErr w:type="spellStart"/>
      <w:r w:rsidRPr="00812A1C">
        <w:t>zraka</w:t>
      </w:r>
      <w:proofErr w:type="spellEnd"/>
      <w:r w:rsidRPr="00812A1C">
        <w:t xml:space="preserve"> </w:t>
      </w:r>
      <w:proofErr w:type="spellStart"/>
      <w:r w:rsidRPr="00812A1C">
        <w:t>iznosi</w:t>
      </w:r>
      <w:proofErr w:type="spellEnd"/>
      <w:r w:rsidRPr="00812A1C">
        <w:t xml:space="preserve"> 8</w:t>
      </w:r>
      <w:r w:rsidR="00AA5B55">
        <w:t>-</w:t>
      </w:r>
      <w:r w:rsidRPr="00812A1C">
        <w:t>9</w:t>
      </w:r>
      <w:r w:rsidR="00AA5B55">
        <w:t xml:space="preserve"> </w:t>
      </w:r>
      <w:proofErr w:type="spellStart"/>
      <w:r w:rsidRPr="00812A1C">
        <w:rPr>
          <w:vertAlign w:val="superscript"/>
        </w:rPr>
        <w:t>o</w:t>
      </w:r>
      <w:r w:rsidRPr="00812A1C">
        <w:t>C.</w:t>
      </w:r>
      <w:proofErr w:type="spellEnd"/>
      <w:r w:rsidRPr="00812A1C">
        <w:t xml:space="preserve"> U </w:t>
      </w:r>
      <w:proofErr w:type="spellStart"/>
      <w:r w:rsidRPr="00812A1C">
        <w:t>godišnjem</w:t>
      </w:r>
      <w:proofErr w:type="spellEnd"/>
      <w:r w:rsidRPr="00812A1C">
        <w:t xml:space="preserve"> </w:t>
      </w:r>
      <w:proofErr w:type="spellStart"/>
      <w:r w:rsidRPr="00812A1C">
        <w:t>hodu</w:t>
      </w:r>
      <w:proofErr w:type="spellEnd"/>
      <w:r w:rsidRPr="00812A1C">
        <w:t xml:space="preserve"> </w:t>
      </w:r>
      <w:proofErr w:type="spellStart"/>
      <w:r w:rsidRPr="00812A1C">
        <w:t>najviša</w:t>
      </w:r>
      <w:proofErr w:type="spellEnd"/>
      <w:r w:rsidRPr="00812A1C">
        <w:t xml:space="preserve"> </w:t>
      </w:r>
      <w:proofErr w:type="spellStart"/>
      <w:r w:rsidRPr="00812A1C">
        <w:t>temperatura</w:t>
      </w:r>
      <w:proofErr w:type="spellEnd"/>
      <w:r w:rsidRPr="00812A1C">
        <w:t xml:space="preserve"> je u </w:t>
      </w:r>
      <w:proofErr w:type="spellStart"/>
      <w:r w:rsidRPr="00812A1C">
        <w:t>srpnju</w:t>
      </w:r>
      <w:proofErr w:type="spellEnd"/>
      <w:r w:rsidRPr="00812A1C">
        <w:t xml:space="preserve"> 18-19</w:t>
      </w:r>
      <w:r w:rsidR="00AA5B55">
        <w:t xml:space="preserve"> </w:t>
      </w:r>
      <w:proofErr w:type="spellStart"/>
      <w:r w:rsidRPr="00812A1C">
        <w:rPr>
          <w:vertAlign w:val="superscript"/>
        </w:rPr>
        <w:t>o</w:t>
      </w:r>
      <w:r w:rsidRPr="00812A1C">
        <w:t>C</w:t>
      </w:r>
      <w:proofErr w:type="spellEnd"/>
      <w:r w:rsidRPr="00812A1C">
        <w:t xml:space="preserve">, a </w:t>
      </w:r>
      <w:proofErr w:type="spellStart"/>
      <w:r w:rsidRPr="00812A1C">
        <w:t>najniža</w:t>
      </w:r>
      <w:proofErr w:type="spellEnd"/>
      <w:r w:rsidRPr="00812A1C">
        <w:t xml:space="preserve"> u </w:t>
      </w:r>
      <w:proofErr w:type="spellStart"/>
      <w:r w:rsidRPr="00812A1C">
        <w:t>siječnju</w:t>
      </w:r>
      <w:proofErr w:type="spellEnd"/>
      <w:r w:rsidRPr="00812A1C">
        <w:t xml:space="preserve"> od -2</w:t>
      </w:r>
      <w:r w:rsidR="00AA5B55">
        <w:t xml:space="preserve"> </w:t>
      </w:r>
      <w:proofErr w:type="spellStart"/>
      <w:r w:rsidRPr="00812A1C">
        <w:rPr>
          <w:vertAlign w:val="superscript"/>
        </w:rPr>
        <w:t>o</w:t>
      </w:r>
      <w:r w:rsidRPr="00812A1C">
        <w:t>C.</w:t>
      </w:r>
      <w:proofErr w:type="spellEnd"/>
      <w:r w:rsidRPr="00812A1C">
        <w:t xml:space="preserve"> </w:t>
      </w:r>
      <w:proofErr w:type="spellStart"/>
      <w:r w:rsidRPr="00812A1C">
        <w:t>Godišnja</w:t>
      </w:r>
      <w:proofErr w:type="spellEnd"/>
      <w:r w:rsidRPr="00812A1C">
        <w:t xml:space="preserve"> </w:t>
      </w:r>
      <w:proofErr w:type="spellStart"/>
      <w:r w:rsidRPr="00812A1C">
        <w:t>amplituda</w:t>
      </w:r>
      <w:proofErr w:type="spellEnd"/>
      <w:r w:rsidRPr="00812A1C">
        <w:t xml:space="preserve"> </w:t>
      </w:r>
      <w:proofErr w:type="spellStart"/>
      <w:r w:rsidRPr="00812A1C">
        <w:t>temperatura</w:t>
      </w:r>
      <w:proofErr w:type="spellEnd"/>
      <w:r w:rsidRPr="00812A1C">
        <w:t xml:space="preserve"> </w:t>
      </w:r>
      <w:proofErr w:type="spellStart"/>
      <w:r w:rsidRPr="00812A1C">
        <w:t>iznosi</w:t>
      </w:r>
      <w:proofErr w:type="spellEnd"/>
      <w:r w:rsidRPr="00812A1C">
        <w:t xml:space="preserve"> </w:t>
      </w:r>
      <w:proofErr w:type="spellStart"/>
      <w:r w:rsidRPr="00812A1C">
        <w:t>prosječno</w:t>
      </w:r>
      <w:proofErr w:type="spellEnd"/>
      <w:r w:rsidRPr="00812A1C">
        <w:t xml:space="preserve"> </w:t>
      </w:r>
      <w:proofErr w:type="spellStart"/>
      <w:r w:rsidRPr="00812A1C">
        <w:t>oko</w:t>
      </w:r>
      <w:proofErr w:type="spellEnd"/>
      <w:r w:rsidRPr="00812A1C">
        <w:t xml:space="preserve"> 20</w:t>
      </w:r>
      <w:r w:rsidR="00AA5B55">
        <w:t xml:space="preserve"> </w:t>
      </w:r>
      <w:proofErr w:type="spellStart"/>
      <w:r w:rsidRPr="00812A1C">
        <w:rPr>
          <w:vertAlign w:val="superscript"/>
        </w:rPr>
        <w:t>o</w:t>
      </w:r>
      <w:r w:rsidRPr="00812A1C">
        <w:t>C.</w:t>
      </w:r>
      <w:proofErr w:type="spellEnd"/>
      <w:r w:rsidRPr="00812A1C">
        <w:t xml:space="preserve"> </w:t>
      </w:r>
      <w:proofErr w:type="spellStart"/>
      <w:r w:rsidRPr="00812A1C">
        <w:t>Kolebanje</w:t>
      </w:r>
      <w:proofErr w:type="spellEnd"/>
      <w:r w:rsidRPr="00812A1C">
        <w:t xml:space="preserve"> temperature </w:t>
      </w:r>
      <w:proofErr w:type="spellStart"/>
      <w:r w:rsidRPr="00812A1C">
        <w:t>zraka</w:t>
      </w:r>
      <w:proofErr w:type="spellEnd"/>
      <w:r w:rsidRPr="00812A1C">
        <w:t xml:space="preserve"> </w:t>
      </w:r>
      <w:proofErr w:type="spellStart"/>
      <w:r w:rsidRPr="00812A1C">
        <w:t>najveće</w:t>
      </w:r>
      <w:proofErr w:type="spellEnd"/>
      <w:r w:rsidRPr="00812A1C">
        <w:t xml:space="preserve"> je u </w:t>
      </w:r>
      <w:proofErr w:type="spellStart"/>
      <w:r w:rsidRPr="00812A1C">
        <w:t>zimskim</w:t>
      </w:r>
      <w:proofErr w:type="spellEnd"/>
      <w:r w:rsidRPr="00812A1C">
        <w:t xml:space="preserve"> </w:t>
      </w:r>
      <w:proofErr w:type="spellStart"/>
      <w:r w:rsidRPr="00812A1C">
        <w:t>mjesecima</w:t>
      </w:r>
      <w:proofErr w:type="spellEnd"/>
      <w:r w:rsidRPr="00812A1C">
        <w:t xml:space="preserve"> </w:t>
      </w:r>
      <w:proofErr w:type="spellStart"/>
      <w:r w:rsidRPr="00812A1C">
        <w:t>kada</w:t>
      </w:r>
      <w:proofErr w:type="spellEnd"/>
      <w:r w:rsidRPr="00812A1C">
        <w:t xml:space="preserve"> </w:t>
      </w:r>
      <w:proofErr w:type="spellStart"/>
      <w:r w:rsidRPr="00812A1C">
        <w:t>iznosi</w:t>
      </w:r>
      <w:proofErr w:type="spellEnd"/>
      <w:r w:rsidRPr="00812A1C">
        <w:t xml:space="preserve"> 7-15</w:t>
      </w:r>
      <w:r w:rsidR="00AA5B55">
        <w:t xml:space="preserve"> </w:t>
      </w:r>
      <w:proofErr w:type="spellStart"/>
      <w:r w:rsidRPr="00812A1C">
        <w:rPr>
          <w:vertAlign w:val="superscript"/>
        </w:rPr>
        <w:t>o</w:t>
      </w:r>
      <w:r w:rsidRPr="00812A1C">
        <w:t>C</w:t>
      </w:r>
      <w:proofErr w:type="spellEnd"/>
      <w:r w:rsidRPr="00812A1C">
        <w:t xml:space="preserve">, </w:t>
      </w:r>
      <w:proofErr w:type="spellStart"/>
      <w:r w:rsidRPr="00812A1C">
        <w:t>dok</w:t>
      </w:r>
      <w:proofErr w:type="spellEnd"/>
      <w:r w:rsidRPr="00812A1C">
        <w:t xml:space="preserve"> je </w:t>
      </w:r>
      <w:proofErr w:type="spellStart"/>
      <w:r w:rsidRPr="00812A1C">
        <w:t>znatno</w:t>
      </w:r>
      <w:proofErr w:type="spellEnd"/>
      <w:r w:rsidRPr="00812A1C">
        <w:t xml:space="preserve"> je </w:t>
      </w:r>
      <w:proofErr w:type="spellStart"/>
      <w:r w:rsidRPr="00812A1C">
        <w:t>manje</w:t>
      </w:r>
      <w:proofErr w:type="spellEnd"/>
      <w:r w:rsidRPr="00812A1C">
        <w:t xml:space="preserve"> </w:t>
      </w:r>
      <w:proofErr w:type="spellStart"/>
      <w:r w:rsidRPr="00812A1C">
        <w:t>krajem</w:t>
      </w:r>
      <w:proofErr w:type="spellEnd"/>
      <w:r w:rsidRPr="00812A1C">
        <w:t xml:space="preserve"> </w:t>
      </w:r>
      <w:proofErr w:type="spellStart"/>
      <w:r w:rsidRPr="00812A1C">
        <w:t>proljeća</w:t>
      </w:r>
      <w:proofErr w:type="spellEnd"/>
      <w:r w:rsidRPr="00812A1C">
        <w:t xml:space="preserve"> </w:t>
      </w:r>
      <w:proofErr w:type="spellStart"/>
      <w:r w:rsidRPr="00812A1C">
        <w:t>i</w:t>
      </w:r>
      <w:proofErr w:type="spellEnd"/>
      <w:r w:rsidRPr="00812A1C">
        <w:t xml:space="preserve"> </w:t>
      </w:r>
      <w:proofErr w:type="spellStart"/>
      <w:r w:rsidRPr="00812A1C">
        <w:t>osobito</w:t>
      </w:r>
      <w:proofErr w:type="spellEnd"/>
      <w:r w:rsidRPr="00812A1C">
        <w:t xml:space="preserve"> u </w:t>
      </w:r>
      <w:proofErr w:type="spellStart"/>
      <w:r w:rsidRPr="00812A1C">
        <w:t>ljetnim</w:t>
      </w:r>
      <w:proofErr w:type="spellEnd"/>
      <w:r w:rsidRPr="00812A1C">
        <w:t xml:space="preserve"> </w:t>
      </w:r>
      <w:proofErr w:type="spellStart"/>
      <w:r w:rsidRPr="00812A1C">
        <w:t>mjesecima</w:t>
      </w:r>
      <w:proofErr w:type="spellEnd"/>
      <w:r w:rsidRPr="00812A1C">
        <w:t xml:space="preserve"> </w:t>
      </w:r>
      <w:proofErr w:type="spellStart"/>
      <w:r w:rsidRPr="00812A1C">
        <w:t>kada</w:t>
      </w:r>
      <w:proofErr w:type="spellEnd"/>
      <w:r w:rsidRPr="00812A1C">
        <w:t xml:space="preserve"> </w:t>
      </w:r>
      <w:proofErr w:type="spellStart"/>
      <w:r w:rsidRPr="00812A1C">
        <w:lastRenderedPageBreak/>
        <w:t>iznosi</w:t>
      </w:r>
      <w:proofErr w:type="spellEnd"/>
      <w:r w:rsidRPr="00812A1C">
        <w:t xml:space="preserve"> </w:t>
      </w:r>
      <w:proofErr w:type="spellStart"/>
      <w:r w:rsidRPr="00812A1C">
        <w:t>samo</w:t>
      </w:r>
      <w:proofErr w:type="spellEnd"/>
      <w:r w:rsidRPr="00812A1C">
        <w:t xml:space="preserve"> 2-5</w:t>
      </w:r>
      <w:r w:rsidRPr="00812A1C">
        <w:rPr>
          <w:vertAlign w:val="superscript"/>
        </w:rPr>
        <w:t>o</w:t>
      </w:r>
      <w:r w:rsidRPr="00812A1C">
        <w:t xml:space="preserve">C. </w:t>
      </w:r>
      <w:proofErr w:type="spellStart"/>
      <w:r w:rsidRPr="00812A1C">
        <w:t>Kolebanja</w:t>
      </w:r>
      <w:proofErr w:type="spellEnd"/>
      <w:r w:rsidRPr="00812A1C">
        <w:t xml:space="preserve"> </w:t>
      </w:r>
      <w:proofErr w:type="spellStart"/>
      <w:r w:rsidRPr="00812A1C">
        <w:t>godišnjih</w:t>
      </w:r>
      <w:proofErr w:type="spellEnd"/>
      <w:r w:rsidRPr="00812A1C">
        <w:t xml:space="preserve"> </w:t>
      </w:r>
      <w:proofErr w:type="spellStart"/>
      <w:r w:rsidRPr="00812A1C">
        <w:t>srednjih</w:t>
      </w:r>
      <w:proofErr w:type="spellEnd"/>
      <w:r w:rsidRPr="00812A1C">
        <w:t xml:space="preserve"> </w:t>
      </w:r>
      <w:proofErr w:type="spellStart"/>
      <w:r w:rsidRPr="00812A1C">
        <w:t>temperatura</w:t>
      </w:r>
      <w:proofErr w:type="spellEnd"/>
      <w:r w:rsidRPr="00812A1C">
        <w:t xml:space="preserve"> </w:t>
      </w:r>
      <w:proofErr w:type="spellStart"/>
      <w:r w:rsidRPr="00812A1C">
        <w:t>manja</w:t>
      </w:r>
      <w:proofErr w:type="spellEnd"/>
      <w:r w:rsidRPr="00812A1C">
        <w:t xml:space="preserve"> </w:t>
      </w:r>
      <w:proofErr w:type="spellStart"/>
      <w:r w:rsidRPr="00812A1C">
        <w:t>su</w:t>
      </w:r>
      <w:proofErr w:type="spellEnd"/>
      <w:r w:rsidRPr="00812A1C">
        <w:t xml:space="preserve"> od </w:t>
      </w:r>
      <w:proofErr w:type="spellStart"/>
      <w:r w:rsidRPr="00812A1C">
        <w:t>mjesečnih</w:t>
      </w:r>
      <w:proofErr w:type="spellEnd"/>
      <w:r w:rsidRPr="00812A1C">
        <w:t xml:space="preserve"> </w:t>
      </w:r>
      <w:proofErr w:type="spellStart"/>
      <w:r w:rsidRPr="00812A1C">
        <w:t>srednjaka</w:t>
      </w:r>
      <w:proofErr w:type="spellEnd"/>
      <w:r w:rsidRPr="00812A1C">
        <w:t xml:space="preserve"> </w:t>
      </w:r>
      <w:proofErr w:type="spellStart"/>
      <w:r w:rsidRPr="00812A1C">
        <w:t>i</w:t>
      </w:r>
      <w:proofErr w:type="spellEnd"/>
      <w:r w:rsidRPr="00812A1C">
        <w:t xml:space="preserve"> </w:t>
      </w:r>
      <w:proofErr w:type="spellStart"/>
      <w:r w:rsidRPr="00812A1C">
        <w:t>iznose</w:t>
      </w:r>
      <w:proofErr w:type="spellEnd"/>
      <w:r w:rsidRPr="00812A1C">
        <w:t xml:space="preserve"> do 2</w:t>
      </w:r>
      <w:r w:rsidRPr="00812A1C">
        <w:rPr>
          <w:vertAlign w:val="superscript"/>
        </w:rPr>
        <w:t xml:space="preserve"> </w:t>
      </w:r>
      <w:proofErr w:type="spellStart"/>
      <w:r w:rsidRPr="00812A1C">
        <w:rPr>
          <w:vertAlign w:val="superscript"/>
        </w:rPr>
        <w:t>o</w:t>
      </w:r>
      <w:r w:rsidRPr="00812A1C">
        <w:t>C.</w:t>
      </w:r>
      <w:proofErr w:type="spellEnd"/>
    </w:p>
    <w:p w14:paraId="34C9DA48" w14:textId="32E255E1" w:rsidR="00CA1F97" w:rsidRDefault="00EA7E48" w:rsidP="00CE36A7">
      <w:pPr>
        <w:pStyle w:val="Odlomakpopisa"/>
      </w:pPr>
      <w:r>
        <w:t xml:space="preserve">Prema </w:t>
      </w:r>
      <w:proofErr w:type="spellStart"/>
      <w:r>
        <w:t>podacima</w:t>
      </w:r>
      <w:proofErr w:type="spellEnd"/>
      <w:r>
        <w:t xml:space="preserve"> </w:t>
      </w:r>
      <w:proofErr w:type="spellStart"/>
      <w:r>
        <w:t>Državnog</w:t>
      </w:r>
      <w:proofErr w:type="spellEnd"/>
      <w:r>
        <w:t xml:space="preserve"> </w:t>
      </w:r>
      <w:proofErr w:type="spellStart"/>
      <w:r>
        <w:t>hidrometeorološkog</w:t>
      </w:r>
      <w:proofErr w:type="spellEnd"/>
      <w:r>
        <w:t xml:space="preserve"> </w:t>
      </w:r>
      <w:proofErr w:type="spellStart"/>
      <w:r>
        <w:t>zavoda</w:t>
      </w:r>
      <w:proofErr w:type="spellEnd"/>
      <w:r>
        <w:t xml:space="preserve">, </w:t>
      </w:r>
      <w:proofErr w:type="spellStart"/>
      <w:r>
        <w:t>a</w:t>
      </w:r>
      <w:r w:rsidR="0072697F" w:rsidRPr="00686352">
        <w:t>psolutno</w:t>
      </w:r>
      <w:proofErr w:type="spellEnd"/>
      <w:r w:rsidR="0072697F" w:rsidRPr="00686352">
        <w:t xml:space="preserve"> </w:t>
      </w:r>
      <w:proofErr w:type="spellStart"/>
      <w:r w:rsidR="00076C57">
        <w:t>najniža</w:t>
      </w:r>
      <w:proofErr w:type="spellEnd"/>
      <w:r w:rsidR="00076C57">
        <w:t xml:space="preserve"> </w:t>
      </w:r>
      <w:proofErr w:type="spellStart"/>
      <w:r w:rsidR="00076C57">
        <w:t>temperatur</w:t>
      </w:r>
      <w:r w:rsidR="00CE36A7">
        <w:t>a</w:t>
      </w:r>
      <w:proofErr w:type="spellEnd"/>
      <w:r w:rsidR="00076C57">
        <w:t xml:space="preserve"> </w:t>
      </w:r>
      <w:proofErr w:type="spellStart"/>
      <w:r w:rsidR="00076C57">
        <w:t>zraka</w:t>
      </w:r>
      <w:proofErr w:type="spellEnd"/>
      <w:r w:rsidR="00076C57">
        <w:t xml:space="preserve"> </w:t>
      </w:r>
      <w:proofErr w:type="spellStart"/>
      <w:r w:rsidR="0072697F" w:rsidRPr="00686352">
        <w:t>izmjerena</w:t>
      </w:r>
      <w:proofErr w:type="spellEnd"/>
      <w:r w:rsidR="0072697F" w:rsidRPr="00686352">
        <w:t xml:space="preserve"> </w:t>
      </w:r>
      <w:proofErr w:type="spellStart"/>
      <w:r w:rsidR="0072697F" w:rsidRPr="00686352">
        <w:t>na</w:t>
      </w:r>
      <w:proofErr w:type="spellEnd"/>
      <w:r w:rsidR="0072697F" w:rsidRPr="00686352">
        <w:t xml:space="preserve"> </w:t>
      </w:r>
      <w:proofErr w:type="spellStart"/>
      <w:r w:rsidR="0072697F" w:rsidRPr="00686352">
        <w:t>meteorološkoj</w:t>
      </w:r>
      <w:proofErr w:type="spellEnd"/>
      <w:r w:rsidR="0072697F" w:rsidRPr="00686352">
        <w:t xml:space="preserve"> </w:t>
      </w:r>
      <w:proofErr w:type="spellStart"/>
      <w:r w:rsidR="0072697F" w:rsidRPr="00686352">
        <w:t>postaji</w:t>
      </w:r>
      <w:proofErr w:type="spellEnd"/>
      <w:r w:rsidR="0072697F" w:rsidRPr="00686352">
        <w:t xml:space="preserve"> </w:t>
      </w:r>
      <w:proofErr w:type="spellStart"/>
      <w:r w:rsidR="0072697F">
        <w:t>Otočac</w:t>
      </w:r>
      <w:proofErr w:type="spellEnd"/>
      <w:r w:rsidR="0072697F">
        <w:t xml:space="preserve">, </w:t>
      </w:r>
      <w:proofErr w:type="spellStart"/>
      <w:r w:rsidR="0072697F">
        <w:t>iznosila</w:t>
      </w:r>
      <w:proofErr w:type="spellEnd"/>
      <w:r w:rsidR="0072697F">
        <w:t xml:space="preserve"> je </w:t>
      </w:r>
      <w:r w:rsidR="00076C57">
        <w:t>-30,1</w:t>
      </w:r>
      <w:r w:rsidR="0072697F" w:rsidRPr="00686352">
        <w:rPr>
          <w:rFonts w:cs="Calibri"/>
        </w:rPr>
        <w:t>°</w:t>
      </w:r>
      <w:r w:rsidR="0072697F" w:rsidRPr="00686352">
        <w:t xml:space="preserve">C, </w:t>
      </w:r>
      <w:proofErr w:type="gramStart"/>
      <w:r w:rsidR="0072697F" w:rsidRPr="00686352">
        <w:t>a</w:t>
      </w:r>
      <w:proofErr w:type="gramEnd"/>
      <w:r w:rsidR="0072697F" w:rsidRPr="00686352">
        <w:t xml:space="preserve"> </w:t>
      </w:r>
      <w:proofErr w:type="spellStart"/>
      <w:r w:rsidR="0072697F" w:rsidRPr="00686352">
        <w:t>izmjerena</w:t>
      </w:r>
      <w:proofErr w:type="spellEnd"/>
      <w:r w:rsidR="0072697F" w:rsidRPr="00686352">
        <w:t xml:space="preserve"> je dana </w:t>
      </w:r>
      <w:r w:rsidR="00031268">
        <w:t xml:space="preserve">13. </w:t>
      </w:r>
      <w:proofErr w:type="spellStart"/>
      <w:r w:rsidR="00CA1F97">
        <w:t>siječnja</w:t>
      </w:r>
      <w:proofErr w:type="spellEnd"/>
      <w:r w:rsidR="00CA1F97">
        <w:t xml:space="preserve"> </w:t>
      </w:r>
      <w:r w:rsidR="00031268">
        <w:t>2003</w:t>
      </w:r>
      <w:r w:rsidR="0072697F" w:rsidRPr="00686352">
        <w:t xml:space="preserve">. </w:t>
      </w:r>
      <w:proofErr w:type="spellStart"/>
      <w:r w:rsidR="00CE36A7" w:rsidRPr="00686352">
        <w:t>godine</w:t>
      </w:r>
      <w:proofErr w:type="spellEnd"/>
      <w:r>
        <w:t xml:space="preserve">, </w:t>
      </w:r>
      <w:proofErr w:type="spellStart"/>
      <w:r>
        <w:t>dok</w:t>
      </w:r>
      <w:proofErr w:type="spellEnd"/>
      <w:r>
        <w:t xml:space="preserve"> je </w:t>
      </w:r>
      <w:proofErr w:type="spellStart"/>
      <w:r>
        <w:t>apsolutna</w:t>
      </w:r>
      <w:proofErr w:type="spellEnd"/>
      <w:r>
        <w:t xml:space="preserve"> </w:t>
      </w:r>
      <w:proofErr w:type="spellStart"/>
      <w:r>
        <w:t>najviša</w:t>
      </w:r>
      <w:proofErr w:type="spellEnd"/>
      <w:r>
        <w:t xml:space="preserve"> temperature </w:t>
      </w:r>
      <w:proofErr w:type="spellStart"/>
      <w:r>
        <w:t>zraka</w:t>
      </w:r>
      <w:proofErr w:type="spellEnd"/>
      <w:r>
        <w:t xml:space="preserve"> </w:t>
      </w:r>
      <w:proofErr w:type="spellStart"/>
      <w:r>
        <w:t>iznosila</w:t>
      </w:r>
      <w:proofErr w:type="spellEnd"/>
      <w:r>
        <w:t xml:space="preserve"> </w:t>
      </w:r>
      <w:r w:rsidR="00CE36A7">
        <w:t>39</w:t>
      </w:r>
      <w:r w:rsidR="00CA1F97" w:rsidRPr="00CA1F97">
        <w:t xml:space="preserve">°C, </w:t>
      </w:r>
      <w:proofErr w:type="gramStart"/>
      <w:r w:rsidR="00CA1F97" w:rsidRPr="00CA1F97">
        <w:t>a</w:t>
      </w:r>
      <w:proofErr w:type="gramEnd"/>
      <w:r w:rsidR="00CA1F97" w:rsidRPr="00CA1F97">
        <w:t xml:space="preserve"> </w:t>
      </w:r>
      <w:proofErr w:type="spellStart"/>
      <w:r w:rsidR="00CA1F97" w:rsidRPr="00CA1F97">
        <w:t>izmjerena</w:t>
      </w:r>
      <w:proofErr w:type="spellEnd"/>
      <w:r w:rsidR="00CA1F97" w:rsidRPr="00CA1F97">
        <w:t xml:space="preserve"> je dana </w:t>
      </w:r>
      <w:r w:rsidR="00CE36A7">
        <w:t xml:space="preserve">04. </w:t>
      </w:r>
      <w:proofErr w:type="spellStart"/>
      <w:r w:rsidR="004A3512">
        <w:t>kolovoza</w:t>
      </w:r>
      <w:proofErr w:type="spellEnd"/>
      <w:r w:rsidR="004A3512">
        <w:t xml:space="preserve"> </w:t>
      </w:r>
      <w:r w:rsidR="00CE36A7">
        <w:t xml:space="preserve">2017. </w:t>
      </w:r>
      <w:proofErr w:type="spellStart"/>
      <w:r w:rsidR="00CE36A7">
        <w:t>godine</w:t>
      </w:r>
      <w:proofErr w:type="spellEnd"/>
      <w:r w:rsidR="00CA1F97" w:rsidRPr="00CA1F97">
        <w:t>.</w:t>
      </w:r>
    </w:p>
    <w:p w14:paraId="51BA33F0" w14:textId="77777777" w:rsidR="003315FA" w:rsidRPr="00584EEE" w:rsidRDefault="003315FA" w:rsidP="003315FA">
      <w:pPr>
        <w:pStyle w:val="Naslov3"/>
      </w:pPr>
      <w:bookmarkStart w:id="962" w:name="_Toc19619333"/>
      <w:bookmarkStart w:id="963" w:name="_Toc65656198"/>
      <w:bookmarkStart w:id="964" w:name="_Toc66786117"/>
      <w:bookmarkStart w:id="965" w:name="_Toc67485358"/>
      <w:bookmarkStart w:id="966" w:name="_Toc88654358"/>
      <w:bookmarkStart w:id="967" w:name="_Toc102546843"/>
      <w:bookmarkStart w:id="968" w:name="_Toc108773595"/>
      <w:bookmarkStart w:id="969" w:name="_Toc131492582"/>
      <w:r w:rsidRPr="00584EEE">
        <w:t>Prikaz utjecaja na kritičnu infrastrukturu</w:t>
      </w:r>
      <w:bookmarkEnd w:id="962"/>
      <w:bookmarkEnd w:id="963"/>
      <w:bookmarkEnd w:id="964"/>
      <w:bookmarkEnd w:id="965"/>
      <w:bookmarkEnd w:id="966"/>
      <w:bookmarkEnd w:id="967"/>
      <w:bookmarkEnd w:id="968"/>
      <w:bookmarkEnd w:id="969"/>
    </w:p>
    <w:tbl>
      <w:tblPr>
        <w:tblW w:w="87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3"/>
        <w:gridCol w:w="7802"/>
      </w:tblGrid>
      <w:tr w:rsidR="003315FA" w:rsidRPr="00F646DE" w14:paraId="2E739B1A" w14:textId="77777777" w:rsidTr="00A0744F">
        <w:trPr>
          <w:trHeight w:val="384"/>
          <w:tblHeader/>
          <w:jc w:val="center"/>
        </w:trPr>
        <w:tc>
          <w:tcPr>
            <w:tcW w:w="882" w:type="dxa"/>
            <w:shd w:val="clear" w:color="auto" w:fill="auto"/>
            <w:vAlign w:val="center"/>
          </w:tcPr>
          <w:p w14:paraId="6F677240" w14:textId="77777777" w:rsidR="003315FA" w:rsidRPr="00F646DE" w:rsidRDefault="003315FA" w:rsidP="00A0744F">
            <w:pPr>
              <w:spacing w:after="0" w:line="276" w:lineRule="auto"/>
              <w:jc w:val="both"/>
              <w:rPr>
                <w:rFonts w:eastAsia="Calibri" w:cstheme="minorHAnsi"/>
                <w:b/>
                <w:sz w:val="20"/>
                <w:szCs w:val="20"/>
              </w:rPr>
            </w:pPr>
            <w:r w:rsidRPr="00F646DE">
              <w:rPr>
                <w:rFonts w:eastAsia="Calibri" w:cstheme="minorHAnsi"/>
                <w:b/>
                <w:sz w:val="20"/>
                <w:szCs w:val="20"/>
              </w:rPr>
              <w:t>UTJECAJ</w:t>
            </w:r>
          </w:p>
        </w:tc>
        <w:tc>
          <w:tcPr>
            <w:tcW w:w="7823" w:type="dxa"/>
            <w:shd w:val="clear" w:color="auto" w:fill="auto"/>
            <w:vAlign w:val="center"/>
          </w:tcPr>
          <w:p w14:paraId="6E96E8F3" w14:textId="77777777" w:rsidR="003315FA" w:rsidRPr="00F646DE" w:rsidRDefault="003315FA" w:rsidP="00A0744F">
            <w:pPr>
              <w:spacing w:after="0" w:line="276" w:lineRule="auto"/>
              <w:jc w:val="both"/>
              <w:rPr>
                <w:rFonts w:eastAsia="Calibri" w:cstheme="minorHAnsi"/>
                <w:b/>
                <w:sz w:val="20"/>
                <w:szCs w:val="20"/>
              </w:rPr>
            </w:pPr>
            <w:r w:rsidRPr="00F646DE">
              <w:rPr>
                <w:rFonts w:eastAsia="Calibri" w:cstheme="minorHAnsi"/>
                <w:b/>
                <w:sz w:val="20"/>
                <w:szCs w:val="20"/>
              </w:rPr>
              <w:t>SEKTOR</w:t>
            </w:r>
          </w:p>
        </w:tc>
      </w:tr>
      <w:tr w:rsidR="003315FA" w:rsidRPr="00F646DE" w14:paraId="6A857AA1" w14:textId="77777777" w:rsidTr="00A0744F">
        <w:trPr>
          <w:trHeight w:val="384"/>
          <w:jc w:val="center"/>
        </w:trPr>
        <w:tc>
          <w:tcPr>
            <w:tcW w:w="882" w:type="dxa"/>
            <w:shd w:val="clear" w:color="auto" w:fill="auto"/>
            <w:vAlign w:val="center"/>
          </w:tcPr>
          <w:p w14:paraId="241212C8" w14:textId="77777777" w:rsidR="003315FA" w:rsidRPr="00F646DE" w:rsidRDefault="003315FA" w:rsidP="00A0744F">
            <w:pPr>
              <w:spacing w:after="0" w:line="276" w:lineRule="auto"/>
              <w:jc w:val="center"/>
              <w:rPr>
                <w:rFonts w:eastAsia="Calibri" w:cstheme="minorHAnsi"/>
                <w:b/>
                <w:sz w:val="20"/>
                <w:szCs w:val="20"/>
              </w:rPr>
            </w:pPr>
          </w:p>
        </w:tc>
        <w:tc>
          <w:tcPr>
            <w:tcW w:w="7823" w:type="dxa"/>
            <w:shd w:val="clear" w:color="auto" w:fill="auto"/>
            <w:vAlign w:val="center"/>
          </w:tcPr>
          <w:p w14:paraId="6467506E" w14:textId="77777777" w:rsidR="003315FA" w:rsidRPr="00F646DE" w:rsidRDefault="003315FA" w:rsidP="00A0744F">
            <w:pPr>
              <w:spacing w:after="0" w:line="276" w:lineRule="auto"/>
              <w:jc w:val="both"/>
              <w:rPr>
                <w:rFonts w:eastAsia="Calibri" w:cstheme="minorHAnsi"/>
                <w:sz w:val="20"/>
                <w:szCs w:val="20"/>
              </w:rPr>
            </w:pPr>
            <w:r w:rsidRPr="00F646DE">
              <w:rPr>
                <w:rFonts w:eastAsia="Calibri" w:cstheme="minorHAnsi"/>
                <w:sz w:val="20"/>
                <w:szCs w:val="20"/>
              </w:rPr>
              <w:t>Komunikacijska i informacijska tehnologija (elektroničke komunikacije, prijenos podataka, informacijski sustavi, pružanje audio i audiovizualnih medijskih usluga)</w:t>
            </w:r>
          </w:p>
        </w:tc>
      </w:tr>
      <w:tr w:rsidR="003315FA" w:rsidRPr="00F646DE" w14:paraId="3B2678F9" w14:textId="77777777" w:rsidTr="00A0744F">
        <w:trPr>
          <w:trHeight w:val="394"/>
          <w:jc w:val="center"/>
        </w:trPr>
        <w:tc>
          <w:tcPr>
            <w:tcW w:w="882" w:type="dxa"/>
            <w:shd w:val="clear" w:color="auto" w:fill="auto"/>
            <w:vAlign w:val="center"/>
          </w:tcPr>
          <w:p w14:paraId="1DBE5732" w14:textId="77777777" w:rsidR="003315FA" w:rsidRPr="00F646DE" w:rsidRDefault="003315FA" w:rsidP="00A0744F">
            <w:pPr>
              <w:spacing w:after="0" w:line="276" w:lineRule="auto"/>
              <w:jc w:val="center"/>
              <w:rPr>
                <w:rFonts w:eastAsia="Calibri" w:cstheme="minorHAnsi"/>
                <w:b/>
                <w:sz w:val="20"/>
                <w:szCs w:val="20"/>
              </w:rPr>
            </w:pPr>
          </w:p>
        </w:tc>
        <w:tc>
          <w:tcPr>
            <w:tcW w:w="7823" w:type="dxa"/>
            <w:shd w:val="clear" w:color="auto" w:fill="auto"/>
            <w:vAlign w:val="center"/>
          </w:tcPr>
          <w:p w14:paraId="2A23D170" w14:textId="77777777" w:rsidR="003315FA" w:rsidRPr="00F646DE" w:rsidRDefault="003315FA" w:rsidP="00A0744F">
            <w:pPr>
              <w:spacing w:after="0" w:line="276" w:lineRule="auto"/>
              <w:jc w:val="both"/>
              <w:rPr>
                <w:rFonts w:eastAsia="Calibri" w:cstheme="minorHAnsi"/>
                <w:sz w:val="20"/>
                <w:szCs w:val="20"/>
              </w:rPr>
            </w:pPr>
            <w:r w:rsidRPr="00F646DE">
              <w:rPr>
                <w:rFonts w:eastAsia="Calibri" w:cstheme="minorHAnsi"/>
                <w:sz w:val="20"/>
                <w:szCs w:val="20"/>
              </w:rPr>
              <w:t>Promet (cestovni, željeznički, zračni, pomorski i promet unutarnjim plovnim putovima)</w:t>
            </w:r>
          </w:p>
        </w:tc>
      </w:tr>
      <w:tr w:rsidR="003315FA" w:rsidRPr="00F646DE" w14:paraId="5D9A3434" w14:textId="77777777" w:rsidTr="00A0744F">
        <w:trPr>
          <w:trHeight w:val="384"/>
          <w:jc w:val="center"/>
        </w:trPr>
        <w:tc>
          <w:tcPr>
            <w:tcW w:w="882" w:type="dxa"/>
            <w:shd w:val="clear" w:color="auto" w:fill="auto"/>
            <w:vAlign w:val="center"/>
          </w:tcPr>
          <w:p w14:paraId="4DFBC6A4" w14:textId="78D3BE09" w:rsidR="003315FA" w:rsidRPr="00F646DE" w:rsidRDefault="008B271F" w:rsidP="00A0744F">
            <w:pPr>
              <w:spacing w:after="0" w:line="276" w:lineRule="auto"/>
              <w:jc w:val="center"/>
              <w:rPr>
                <w:rFonts w:eastAsia="Calibri" w:cstheme="minorHAnsi"/>
                <w:b/>
                <w:sz w:val="20"/>
                <w:szCs w:val="20"/>
              </w:rPr>
            </w:pPr>
            <w:r w:rsidRPr="00F646DE">
              <w:rPr>
                <w:rFonts w:eastAsia="Calibri" w:cstheme="minorHAnsi"/>
                <w:b/>
                <w:sz w:val="20"/>
                <w:szCs w:val="20"/>
              </w:rPr>
              <w:t>x</w:t>
            </w:r>
          </w:p>
        </w:tc>
        <w:tc>
          <w:tcPr>
            <w:tcW w:w="7823" w:type="dxa"/>
            <w:shd w:val="clear" w:color="auto" w:fill="auto"/>
            <w:vAlign w:val="center"/>
          </w:tcPr>
          <w:p w14:paraId="4F0067C8" w14:textId="77777777" w:rsidR="003315FA" w:rsidRPr="00F646DE" w:rsidRDefault="003315FA" w:rsidP="00A0744F">
            <w:pPr>
              <w:spacing w:after="0" w:line="276" w:lineRule="auto"/>
              <w:jc w:val="both"/>
              <w:rPr>
                <w:rFonts w:eastAsia="Calibri" w:cstheme="minorHAnsi"/>
                <w:sz w:val="20"/>
                <w:szCs w:val="20"/>
              </w:rPr>
            </w:pPr>
            <w:r w:rsidRPr="00F646DE">
              <w:rPr>
                <w:rFonts w:eastAsia="Calibri" w:cstheme="minorHAnsi"/>
                <w:sz w:val="20"/>
                <w:szCs w:val="20"/>
              </w:rPr>
              <w:t>Zdravstvo (zdravstvena zaštita, proizvodnja, promet i nadzor nad lijekovima)</w:t>
            </w:r>
          </w:p>
        </w:tc>
      </w:tr>
      <w:tr w:rsidR="003315FA" w:rsidRPr="00F646DE" w14:paraId="34F1CE03" w14:textId="77777777" w:rsidTr="00A0744F">
        <w:trPr>
          <w:trHeight w:val="384"/>
          <w:jc w:val="center"/>
        </w:trPr>
        <w:tc>
          <w:tcPr>
            <w:tcW w:w="882" w:type="dxa"/>
            <w:shd w:val="clear" w:color="auto" w:fill="auto"/>
            <w:vAlign w:val="center"/>
          </w:tcPr>
          <w:p w14:paraId="7FD192D7" w14:textId="0137578F" w:rsidR="003315FA" w:rsidRPr="00F646DE" w:rsidRDefault="008B271F" w:rsidP="00A0744F">
            <w:pPr>
              <w:spacing w:after="0" w:line="276" w:lineRule="auto"/>
              <w:jc w:val="center"/>
              <w:rPr>
                <w:rFonts w:eastAsia="Calibri" w:cstheme="minorHAnsi"/>
                <w:b/>
                <w:sz w:val="20"/>
                <w:szCs w:val="20"/>
              </w:rPr>
            </w:pPr>
            <w:r w:rsidRPr="00F646DE">
              <w:rPr>
                <w:rFonts w:eastAsia="Calibri" w:cstheme="minorHAnsi"/>
                <w:b/>
                <w:sz w:val="20"/>
                <w:szCs w:val="20"/>
              </w:rPr>
              <w:t>x</w:t>
            </w:r>
          </w:p>
        </w:tc>
        <w:tc>
          <w:tcPr>
            <w:tcW w:w="7823" w:type="dxa"/>
            <w:shd w:val="clear" w:color="auto" w:fill="auto"/>
            <w:vAlign w:val="center"/>
          </w:tcPr>
          <w:p w14:paraId="25FB4E26" w14:textId="77777777" w:rsidR="003315FA" w:rsidRPr="00F646DE" w:rsidRDefault="003315FA" w:rsidP="00A0744F">
            <w:pPr>
              <w:spacing w:after="0" w:line="276" w:lineRule="auto"/>
              <w:jc w:val="both"/>
              <w:rPr>
                <w:rFonts w:eastAsia="Calibri" w:cstheme="minorHAnsi"/>
                <w:sz w:val="20"/>
                <w:szCs w:val="20"/>
              </w:rPr>
            </w:pPr>
            <w:r w:rsidRPr="00F646DE">
              <w:rPr>
                <w:rFonts w:eastAsia="Calibri" w:cstheme="minorHAnsi"/>
                <w:sz w:val="20"/>
                <w:szCs w:val="20"/>
              </w:rPr>
              <w:t>Vodno gospodarstvo (regulacijske i zaštitne vodne građevine i komunalne vodne građevine)</w:t>
            </w:r>
          </w:p>
        </w:tc>
      </w:tr>
      <w:tr w:rsidR="003315FA" w:rsidRPr="00F646DE" w14:paraId="2E1476B3" w14:textId="77777777" w:rsidTr="00A0744F">
        <w:trPr>
          <w:trHeight w:val="394"/>
          <w:jc w:val="center"/>
        </w:trPr>
        <w:tc>
          <w:tcPr>
            <w:tcW w:w="882" w:type="dxa"/>
            <w:shd w:val="clear" w:color="auto" w:fill="auto"/>
            <w:vAlign w:val="center"/>
          </w:tcPr>
          <w:p w14:paraId="3B792A7F" w14:textId="3CF85739" w:rsidR="003315FA" w:rsidRPr="00F646DE" w:rsidRDefault="008B271F" w:rsidP="00A0744F">
            <w:pPr>
              <w:spacing w:after="0" w:line="276" w:lineRule="auto"/>
              <w:jc w:val="center"/>
              <w:rPr>
                <w:rFonts w:eastAsia="Calibri" w:cstheme="minorHAnsi"/>
                <w:b/>
                <w:sz w:val="20"/>
                <w:szCs w:val="20"/>
              </w:rPr>
            </w:pPr>
            <w:r w:rsidRPr="00F646DE">
              <w:rPr>
                <w:rFonts w:eastAsia="Calibri" w:cstheme="minorHAnsi"/>
                <w:b/>
                <w:sz w:val="20"/>
                <w:szCs w:val="20"/>
              </w:rPr>
              <w:t>x</w:t>
            </w:r>
          </w:p>
        </w:tc>
        <w:tc>
          <w:tcPr>
            <w:tcW w:w="7823" w:type="dxa"/>
            <w:shd w:val="clear" w:color="auto" w:fill="auto"/>
            <w:vAlign w:val="center"/>
          </w:tcPr>
          <w:p w14:paraId="32602912" w14:textId="77777777" w:rsidR="003315FA" w:rsidRPr="00F646DE" w:rsidRDefault="003315FA" w:rsidP="00A0744F">
            <w:pPr>
              <w:spacing w:after="0" w:line="276" w:lineRule="auto"/>
              <w:jc w:val="both"/>
              <w:rPr>
                <w:rFonts w:eastAsia="Calibri" w:cstheme="minorHAnsi"/>
                <w:sz w:val="20"/>
                <w:szCs w:val="20"/>
              </w:rPr>
            </w:pPr>
            <w:r w:rsidRPr="00F646DE">
              <w:rPr>
                <w:rFonts w:eastAsia="Calibri" w:cstheme="minorHAnsi"/>
                <w:sz w:val="20"/>
                <w:szCs w:val="20"/>
              </w:rPr>
              <w:t xml:space="preserve">Hrana (proizvodnja i opskrba hranom i sustav sigurnosti hrane, robne zalihe) </w:t>
            </w:r>
          </w:p>
        </w:tc>
      </w:tr>
      <w:tr w:rsidR="003315FA" w:rsidRPr="00F646DE" w14:paraId="1E4478E5" w14:textId="77777777" w:rsidTr="00A0744F">
        <w:trPr>
          <w:trHeight w:val="394"/>
          <w:jc w:val="center"/>
        </w:trPr>
        <w:tc>
          <w:tcPr>
            <w:tcW w:w="882" w:type="dxa"/>
            <w:shd w:val="clear" w:color="auto" w:fill="auto"/>
            <w:vAlign w:val="center"/>
          </w:tcPr>
          <w:p w14:paraId="621A7EBA" w14:textId="77777777" w:rsidR="003315FA" w:rsidRPr="00F646DE" w:rsidRDefault="003315FA" w:rsidP="00A0744F">
            <w:pPr>
              <w:spacing w:after="0" w:line="276" w:lineRule="auto"/>
              <w:jc w:val="center"/>
              <w:rPr>
                <w:rFonts w:eastAsia="Calibri" w:cstheme="minorHAnsi"/>
                <w:b/>
                <w:sz w:val="20"/>
                <w:szCs w:val="20"/>
              </w:rPr>
            </w:pPr>
          </w:p>
        </w:tc>
        <w:tc>
          <w:tcPr>
            <w:tcW w:w="7823" w:type="dxa"/>
            <w:shd w:val="clear" w:color="auto" w:fill="auto"/>
            <w:vAlign w:val="center"/>
          </w:tcPr>
          <w:p w14:paraId="2D7C8D46" w14:textId="77777777" w:rsidR="003315FA" w:rsidRPr="00F646DE" w:rsidRDefault="003315FA" w:rsidP="00A0744F">
            <w:pPr>
              <w:spacing w:after="0" w:line="276" w:lineRule="auto"/>
              <w:jc w:val="both"/>
              <w:rPr>
                <w:rFonts w:eastAsia="Calibri" w:cstheme="minorHAnsi"/>
                <w:sz w:val="20"/>
                <w:szCs w:val="20"/>
              </w:rPr>
            </w:pPr>
            <w:r w:rsidRPr="00F646DE">
              <w:rPr>
                <w:rFonts w:eastAsia="Calibri" w:cstheme="minorHAnsi"/>
                <w:sz w:val="20"/>
                <w:szCs w:val="20"/>
              </w:rPr>
              <w:t>Financije (bankarstvo, burze, investicije, sustavi osiguranja i plaćanja)</w:t>
            </w:r>
          </w:p>
        </w:tc>
      </w:tr>
      <w:tr w:rsidR="003315FA" w:rsidRPr="00F646DE" w14:paraId="1E1735B0" w14:textId="77777777" w:rsidTr="00A0744F">
        <w:trPr>
          <w:trHeight w:val="394"/>
          <w:jc w:val="center"/>
        </w:trPr>
        <w:tc>
          <w:tcPr>
            <w:tcW w:w="882" w:type="dxa"/>
            <w:shd w:val="clear" w:color="auto" w:fill="auto"/>
            <w:vAlign w:val="center"/>
          </w:tcPr>
          <w:p w14:paraId="43DEA117" w14:textId="77777777" w:rsidR="003315FA" w:rsidRPr="00F646DE" w:rsidRDefault="003315FA" w:rsidP="00A0744F">
            <w:pPr>
              <w:spacing w:after="0" w:line="276" w:lineRule="auto"/>
              <w:jc w:val="center"/>
              <w:rPr>
                <w:rFonts w:eastAsia="Calibri" w:cstheme="minorHAnsi"/>
                <w:b/>
                <w:sz w:val="20"/>
                <w:szCs w:val="20"/>
              </w:rPr>
            </w:pPr>
          </w:p>
        </w:tc>
        <w:tc>
          <w:tcPr>
            <w:tcW w:w="7823" w:type="dxa"/>
            <w:shd w:val="clear" w:color="auto" w:fill="auto"/>
            <w:vAlign w:val="center"/>
          </w:tcPr>
          <w:p w14:paraId="4ED6B62A" w14:textId="77777777" w:rsidR="003315FA" w:rsidRPr="00F646DE" w:rsidRDefault="003315FA" w:rsidP="00A0744F">
            <w:pPr>
              <w:spacing w:after="0" w:line="276" w:lineRule="auto"/>
              <w:jc w:val="both"/>
              <w:rPr>
                <w:rFonts w:eastAsia="Calibri" w:cstheme="minorHAnsi"/>
                <w:sz w:val="20"/>
                <w:szCs w:val="20"/>
              </w:rPr>
            </w:pPr>
            <w:r w:rsidRPr="00F646DE">
              <w:rPr>
                <w:rFonts w:eastAsia="Calibri" w:cstheme="minorHAnsi"/>
                <w:sz w:val="20"/>
                <w:szCs w:val="20"/>
              </w:rPr>
              <w:t>Proizvodnja, skladištenje i prijevoz opasnih tvari (kemijski, biološki, radiološki i nuklearni materijali)</w:t>
            </w:r>
          </w:p>
        </w:tc>
      </w:tr>
      <w:tr w:rsidR="003315FA" w:rsidRPr="00F646DE" w14:paraId="444BFEF1" w14:textId="77777777" w:rsidTr="00A0744F">
        <w:trPr>
          <w:trHeight w:val="394"/>
          <w:jc w:val="center"/>
        </w:trPr>
        <w:tc>
          <w:tcPr>
            <w:tcW w:w="882" w:type="dxa"/>
            <w:shd w:val="clear" w:color="auto" w:fill="auto"/>
            <w:vAlign w:val="center"/>
          </w:tcPr>
          <w:p w14:paraId="7B735EE6" w14:textId="3FD3C593" w:rsidR="003315FA" w:rsidRPr="00F646DE" w:rsidRDefault="008B271F" w:rsidP="00A0744F">
            <w:pPr>
              <w:spacing w:after="0" w:line="276" w:lineRule="auto"/>
              <w:jc w:val="center"/>
              <w:rPr>
                <w:rFonts w:eastAsia="Calibri" w:cstheme="minorHAnsi"/>
                <w:b/>
                <w:sz w:val="20"/>
                <w:szCs w:val="20"/>
              </w:rPr>
            </w:pPr>
            <w:r w:rsidRPr="00F646DE">
              <w:rPr>
                <w:rFonts w:eastAsia="Calibri" w:cstheme="minorHAnsi"/>
                <w:b/>
                <w:sz w:val="20"/>
                <w:szCs w:val="20"/>
              </w:rPr>
              <w:t>x</w:t>
            </w:r>
          </w:p>
        </w:tc>
        <w:tc>
          <w:tcPr>
            <w:tcW w:w="7823" w:type="dxa"/>
            <w:shd w:val="clear" w:color="auto" w:fill="auto"/>
            <w:vAlign w:val="center"/>
          </w:tcPr>
          <w:p w14:paraId="140CA614" w14:textId="77777777" w:rsidR="003315FA" w:rsidRPr="00F646DE" w:rsidRDefault="003315FA" w:rsidP="00A0744F">
            <w:pPr>
              <w:spacing w:after="0" w:line="276" w:lineRule="auto"/>
              <w:jc w:val="both"/>
              <w:rPr>
                <w:rFonts w:eastAsia="Calibri" w:cstheme="minorHAnsi"/>
                <w:sz w:val="20"/>
                <w:szCs w:val="20"/>
              </w:rPr>
            </w:pPr>
            <w:r w:rsidRPr="00F646DE">
              <w:rPr>
                <w:rFonts w:eastAsia="Calibri" w:cstheme="minorHAnsi"/>
                <w:sz w:val="20"/>
                <w:szCs w:val="20"/>
              </w:rPr>
              <w:t>Javne službe (osiguranje javnog reda i mira, zaštita i spašavanje, hitna medicinska pomoć)</w:t>
            </w:r>
          </w:p>
        </w:tc>
      </w:tr>
      <w:tr w:rsidR="003315FA" w:rsidRPr="00F646DE" w14:paraId="41B02A72" w14:textId="77777777" w:rsidTr="00A0744F">
        <w:trPr>
          <w:trHeight w:val="394"/>
          <w:jc w:val="center"/>
        </w:trPr>
        <w:tc>
          <w:tcPr>
            <w:tcW w:w="882" w:type="dxa"/>
            <w:shd w:val="clear" w:color="auto" w:fill="auto"/>
            <w:vAlign w:val="center"/>
          </w:tcPr>
          <w:p w14:paraId="32804DCD" w14:textId="77777777" w:rsidR="003315FA" w:rsidRPr="00F646DE" w:rsidRDefault="003315FA" w:rsidP="00A0744F">
            <w:pPr>
              <w:spacing w:after="0" w:line="276" w:lineRule="auto"/>
              <w:jc w:val="center"/>
              <w:rPr>
                <w:rFonts w:eastAsia="Calibri" w:cstheme="minorHAnsi"/>
                <w:b/>
                <w:sz w:val="20"/>
                <w:szCs w:val="20"/>
              </w:rPr>
            </w:pPr>
          </w:p>
        </w:tc>
        <w:tc>
          <w:tcPr>
            <w:tcW w:w="7823" w:type="dxa"/>
            <w:shd w:val="clear" w:color="auto" w:fill="auto"/>
            <w:vAlign w:val="center"/>
          </w:tcPr>
          <w:p w14:paraId="7F357AAD" w14:textId="77777777" w:rsidR="003315FA" w:rsidRPr="00F646DE" w:rsidRDefault="003315FA" w:rsidP="00A0744F">
            <w:pPr>
              <w:spacing w:after="0" w:line="276" w:lineRule="auto"/>
              <w:jc w:val="both"/>
              <w:rPr>
                <w:rFonts w:eastAsia="Calibri" w:cstheme="minorHAnsi"/>
                <w:sz w:val="20"/>
                <w:szCs w:val="20"/>
              </w:rPr>
            </w:pPr>
            <w:r w:rsidRPr="00F646DE">
              <w:rPr>
                <w:rFonts w:eastAsia="Calibri" w:cstheme="minorHAnsi"/>
                <w:sz w:val="20"/>
                <w:szCs w:val="20"/>
              </w:rPr>
              <w:t>Nacionalni spomenici i vrijednosti</w:t>
            </w:r>
          </w:p>
        </w:tc>
      </w:tr>
    </w:tbl>
    <w:p w14:paraId="1E592AF6" w14:textId="77777777" w:rsidR="003315FA" w:rsidRPr="00584EEE" w:rsidRDefault="003315FA" w:rsidP="003315FA">
      <w:pPr>
        <w:pStyle w:val="Naslov3"/>
      </w:pPr>
      <w:bookmarkStart w:id="970" w:name="_Toc19619334"/>
      <w:bookmarkStart w:id="971" w:name="_Toc65656199"/>
      <w:bookmarkStart w:id="972" w:name="_Toc66786118"/>
      <w:bookmarkStart w:id="973" w:name="_Toc67485359"/>
      <w:bookmarkStart w:id="974" w:name="_Toc88654359"/>
      <w:bookmarkStart w:id="975" w:name="_Toc102546844"/>
      <w:bookmarkStart w:id="976" w:name="_Toc108773596"/>
      <w:bookmarkStart w:id="977" w:name="_Toc131492583"/>
      <w:r w:rsidRPr="00584EEE">
        <w:t>Kontekst</w:t>
      </w:r>
      <w:bookmarkEnd w:id="970"/>
      <w:bookmarkEnd w:id="971"/>
      <w:bookmarkEnd w:id="972"/>
      <w:bookmarkEnd w:id="973"/>
      <w:bookmarkEnd w:id="974"/>
      <w:bookmarkEnd w:id="975"/>
      <w:bookmarkEnd w:id="976"/>
      <w:bookmarkEnd w:id="977"/>
      <w:r w:rsidRPr="00584EEE">
        <w:t xml:space="preserve"> </w:t>
      </w:r>
    </w:p>
    <w:p w14:paraId="362F1544" w14:textId="77777777" w:rsidR="0072697F" w:rsidRDefault="0072697F" w:rsidP="0072697F">
      <w:pPr>
        <w:pStyle w:val="Odlomakpopisa12"/>
      </w:pPr>
      <w:r w:rsidRPr="00820179">
        <w:t>Pojam</w:t>
      </w:r>
      <w:r>
        <w:t xml:space="preserve"> </w:t>
      </w:r>
      <w:r w:rsidRPr="00820179">
        <w:t>toplinskog vala općenito se opisuje kao period neobičnog ili izuzetno vrućeg vremena s</w:t>
      </w:r>
      <w:r>
        <w:t xml:space="preserve"> </w:t>
      </w:r>
      <w:r w:rsidRPr="00820179">
        <w:t xml:space="preserve">trajanjem od najmanje </w:t>
      </w:r>
      <w:r>
        <w:t xml:space="preserve">2 do 3 </w:t>
      </w:r>
      <w:r w:rsidRPr="00820179">
        <w:t xml:space="preserve">dana (WMO WHO, 2015). </w:t>
      </w:r>
    </w:p>
    <w:p w14:paraId="474F9F2E" w14:textId="77777777" w:rsidR="0072697F" w:rsidRPr="00584EEE" w:rsidRDefault="0072697F" w:rsidP="0072697F">
      <w:pPr>
        <w:pStyle w:val="Odlomakpopisa12"/>
      </w:pPr>
      <w:r w:rsidRPr="00584EEE">
        <w:t>Toplinski val predstavlja dugotrajnije razdoblje izrazito toplog vremena i visokih temperatura, nerijetko praćenog i visokim postotkom vlage u zraku</w:t>
      </w:r>
      <w:r>
        <w:t xml:space="preserve">. </w:t>
      </w:r>
      <w:r w:rsidRPr="00584EEE">
        <w:t>Mjeri se u odnosu na uobičajene temperature za pojedino razdoblje određenog područja.</w:t>
      </w:r>
    </w:p>
    <w:p w14:paraId="549A7A81" w14:textId="77777777" w:rsidR="0072697F" w:rsidRDefault="0072697F" w:rsidP="0072697F">
      <w:pPr>
        <w:pStyle w:val="Odlomakpopisa12"/>
      </w:pPr>
      <w:r w:rsidRPr="00584EEE">
        <w:t xml:space="preserve">Toplinski valovi predstavljaju opasnost za stanovništvo uzrokujući zdravstvene smetnje i povećanu smrtnost. Posebno ugrožene skupine </w:t>
      </w:r>
      <w:r>
        <w:t xml:space="preserve"> </w:t>
      </w:r>
      <w:r w:rsidRPr="00584EEE">
        <w:t>društva su mala djeca, kronični bolesnici, starije i nemoćne osobe, osobe koje rade na otvorenom prostoru (građevinski radnici, osobe zadužene za održavanje cesta i javnih površina i sl.). Nepovoljan učinak mogu uzrokovati toplinski valovi koji traju dulje vrijeme.</w:t>
      </w:r>
    </w:p>
    <w:p w14:paraId="455A9C0D" w14:textId="77777777" w:rsidR="0072697F" w:rsidRDefault="0072697F" w:rsidP="0072697F">
      <w:pPr>
        <w:pStyle w:val="Odlomakpopisa12"/>
      </w:pPr>
      <w:r w:rsidRPr="00497DE9">
        <w:t xml:space="preserve">Toplinski valovi uzrokuju ozbiljne zdravstvene i socijalne posljedice. Veoma je važno pravovremeno prepoznati simptome toplotnog udara te što prije započeti s hlađenjem tijela. Kako bi se građani što bolje zaštitili, uveden je sustav upozoravanja na opasnost od vrućine koji se provodi u razdoblju od 15. svibnja do 15. rujna. Temeljem prognoze temperature zraka za tekući dan i sljedeća četiri dana, Državni hidrometeorološki zavod objavljuje upozorenja na opasnost od vrućine na sljedeće četiri razine: nema opasnosti, umjerena opasnost, velika opasnost i vrlo velika opasnost. Pravovremene preventivne </w:t>
      </w:r>
      <w:r w:rsidRPr="00497DE9">
        <w:lastRenderedPageBreak/>
        <w:t>mjere mogu smanjiti broj umrlih od toplinskih valova, te su zbog toga veoma bitne preporuke za zaštitu od velikih vrućina (rashlađenje privatnih i poslovnih prostorija, sklanjanje od vrućine, unos dovoljne količine tekućine i dr.).</w:t>
      </w:r>
    </w:p>
    <w:p w14:paraId="7D6BB75C" w14:textId="77777777" w:rsidR="0072697F" w:rsidRDefault="0072697F" w:rsidP="0072697F">
      <w:pPr>
        <w:pStyle w:val="Odlomakpopisa12"/>
      </w:pPr>
      <w:r w:rsidRPr="002126A6">
        <w:t>Ekstremne temperature povećavaju i vjerojatnost izbijanja i brzog širenja požara.</w:t>
      </w:r>
    </w:p>
    <w:p w14:paraId="2A77240B" w14:textId="77777777" w:rsidR="00780494" w:rsidRDefault="00780494" w:rsidP="00780494">
      <w:pPr>
        <w:pStyle w:val="Odlomakpopisa12"/>
        <w:keepNext/>
        <w:spacing w:after="0"/>
      </w:pPr>
      <w:r>
        <w:rPr>
          <w:noProof/>
        </w:rPr>
        <w:drawing>
          <wp:inline distT="0" distB="0" distL="0" distR="0" wp14:anchorId="677CF721" wp14:editId="4021A0C1">
            <wp:extent cx="5706110" cy="5621020"/>
            <wp:effectExtent l="0" t="0" r="8890" b="0"/>
            <wp:docPr id="237" name="Slika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706110" cy="5621020"/>
                    </a:xfrm>
                    <a:prstGeom prst="rect">
                      <a:avLst/>
                    </a:prstGeom>
                    <a:noFill/>
                  </pic:spPr>
                </pic:pic>
              </a:graphicData>
            </a:graphic>
          </wp:inline>
        </w:drawing>
      </w:r>
    </w:p>
    <w:p w14:paraId="37AE86B9" w14:textId="63BB870D" w:rsidR="00780494" w:rsidRDefault="00780494" w:rsidP="00780494">
      <w:pPr>
        <w:pStyle w:val="Opisslike"/>
        <w:spacing w:line="276" w:lineRule="auto"/>
        <w:jc w:val="center"/>
      </w:pPr>
      <w:bookmarkStart w:id="978" w:name="_Toc108773777"/>
      <w:bookmarkStart w:id="979" w:name="_Toc131492840"/>
      <w:r>
        <w:t xml:space="preserve">Slika </w:t>
      </w:r>
      <w:fldSimple w:instr=" SEQ Slika \* ARABIC ">
        <w:r w:rsidR="009575EA">
          <w:rPr>
            <w:noProof/>
          </w:rPr>
          <w:t>9</w:t>
        </w:r>
      </w:fldSimple>
      <w:r>
        <w:t xml:space="preserve">. </w:t>
      </w:r>
      <w:r w:rsidRPr="005D179F">
        <w:t>Karta maksimalne temperature zraka za povratno razdoblje 50 godina</w:t>
      </w:r>
      <w:r>
        <w:t xml:space="preserve"> za RH</w:t>
      </w:r>
      <w:bookmarkEnd w:id="978"/>
      <w:bookmarkEnd w:id="979"/>
    </w:p>
    <w:p w14:paraId="3D73410C" w14:textId="77777777" w:rsidR="00780494" w:rsidRPr="005D179F" w:rsidRDefault="00780494" w:rsidP="00780494">
      <w:pPr>
        <w:jc w:val="center"/>
        <w:rPr>
          <w:sz w:val="20"/>
          <w:szCs w:val="20"/>
          <w:lang w:eastAsia="zh-CN"/>
        </w:rPr>
      </w:pPr>
      <w:r w:rsidRPr="005D179F">
        <w:rPr>
          <w:sz w:val="20"/>
          <w:szCs w:val="20"/>
          <w:lang w:eastAsia="zh-CN"/>
        </w:rPr>
        <w:t>Izvor: Državni hidrometeorološki zavod</w:t>
      </w:r>
    </w:p>
    <w:p w14:paraId="6F29566B" w14:textId="77777777" w:rsidR="00F973A6" w:rsidRDefault="00F973A6" w:rsidP="00F973A6">
      <w:pPr>
        <w:pStyle w:val="Odlomakpopisa"/>
      </w:pPr>
      <w:proofErr w:type="spellStart"/>
      <w:r w:rsidRPr="00E92BF6">
        <w:t>Maksimalna</w:t>
      </w:r>
      <w:proofErr w:type="spellEnd"/>
      <w:r w:rsidRPr="00E92BF6">
        <w:t xml:space="preserve"> </w:t>
      </w:r>
      <w:proofErr w:type="spellStart"/>
      <w:r w:rsidRPr="00E92BF6">
        <w:t>temperatura</w:t>
      </w:r>
      <w:proofErr w:type="spellEnd"/>
      <w:r w:rsidRPr="00E92BF6">
        <w:t xml:space="preserve"> </w:t>
      </w:r>
      <w:proofErr w:type="spellStart"/>
      <w:r w:rsidRPr="00E92BF6">
        <w:t>zraka</w:t>
      </w:r>
      <w:proofErr w:type="spellEnd"/>
      <w:r w:rsidRPr="00E92BF6">
        <w:t xml:space="preserve"> za </w:t>
      </w:r>
      <w:proofErr w:type="spellStart"/>
      <w:r w:rsidRPr="00E92BF6">
        <w:t>razdoblje</w:t>
      </w:r>
      <w:proofErr w:type="spellEnd"/>
      <w:r w:rsidRPr="00E92BF6">
        <w:t xml:space="preserve"> 1971</w:t>
      </w:r>
      <w:r>
        <w:t>.</w:t>
      </w:r>
      <w:r w:rsidRPr="00E92BF6">
        <w:t xml:space="preserve">-2000. za </w:t>
      </w:r>
      <w:proofErr w:type="spellStart"/>
      <w:r w:rsidRPr="00E92BF6">
        <w:t>područje</w:t>
      </w:r>
      <w:proofErr w:type="spellEnd"/>
      <w:r w:rsidRPr="00E92BF6">
        <w:t xml:space="preserve"> </w:t>
      </w:r>
      <w:proofErr w:type="spellStart"/>
      <w:r w:rsidRPr="00E92BF6">
        <w:t>Republike</w:t>
      </w:r>
      <w:proofErr w:type="spellEnd"/>
      <w:r w:rsidRPr="00E92BF6">
        <w:t xml:space="preserve"> </w:t>
      </w:r>
      <w:proofErr w:type="spellStart"/>
      <w:r w:rsidRPr="00E92BF6">
        <w:t>Hrvatske</w:t>
      </w:r>
      <w:proofErr w:type="spellEnd"/>
      <w:r w:rsidRPr="00E92BF6">
        <w:t xml:space="preserve"> </w:t>
      </w:r>
      <w:proofErr w:type="spellStart"/>
      <w:r w:rsidRPr="00E92BF6">
        <w:t>analizirana</w:t>
      </w:r>
      <w:proofErr w:type="spellEnd"/>
      <w:r w:rsidRPr="00E92BF6">
        <w:t xml:space="preserve"> je </w:t>
      </w:r>
      <w:proofErr w:type="spellStart"/>
      <w:r w:rsidRPr="00E92BF6">
        <w:t>na</w:t>
      </w:r>
      <w:proofErr w:type="spellEnd"/>
      <w:r w:rsidRPr="00E92BF6">
        <w:t xml:space="preserve"> </w:t>
      </w:r>
      <w:proofErr w:type="spellStart"/>
      <w:r w:rsidRPr="00E92BF6">
        <w:t>osnovu</w:t>
      </w:r>
      <w:proofErr w:type="spellEnd"/>
      <w:r w:rsidRPr="00E92BF6">
        <w:t xml:space="preserve"> </w:t>
      </w:r>
      <w:proofErr w:type="spellStart"/>
      <w:r w:rsidRPr="00E92BF6">
        <w:t>podataka</w:t>
      </w:r>
      <w:proofErr w:type="spellEnd"/>
      <w:r w:rsidRPr="00E92BF6">
        <w:t xml:space="preserve"> </w:t>
      </w:r>
      <w:proofErr w:type="spellStart"/>
      <w:r w:rsidRPr="00E92BF6">
        <w:t>mjerenja</w:t>
      </w:r>
      <w:proofErr w:type="spellEnd"/>
      <w:r w:rsidRPr="00E92BF6">
        <w:t xml:space="preserve"> </w:t>
      </w:r>
      <w:proofErr w:type="spellStart"/>
      <w:r w:rsidRPr="00E92BF6">
        <w:t>dnevnih</w:t>
      </w:r>
      <w:proofErr w:type="spellEnd"/>
      <w:r w:rsidRPr="00E92BF6">
        <w:t xml:space="preserve"> </w:t>
      </w:r>
      <w:proofErr w:type="spellStart"/>
      <w:r w:rsidRPr="00E92BF6">
        <w:t>maksimalnih</w:t>
      </w:r>
      <w:proofErr w:type="spellEnd"/>
      <w:r w:rsidRPr="00E92BF6">
        <w:t xml:space="preserve"> </w:t>
      </w:r>
      <w:proofErr w:type="spellStart"/>
      <w:r w:rsidRPr="00E92BF6">
        <w:t>temperatura</w:t>
      </w:r>
      <w:proofErr w:type="spellEnd"/>
      <w:r w:rsidRPr="00E92BF6">
        <w:t xml:space="preserve"> </w:t>
      </w:r>
      <w:proofErr w:type="spellStart"/>
      <w:r w:rsidRPr="00E92BF6">
        <w:t>zraka</w:t>
      </w:r>
      <w:proofErr w:type="spellEnd"/>
      <w:r w:rsidRPr="00E92BF6">
        <w:t xml:space="preserve"> </w:t>
      </w:r>
      <w:proofErr w:type="spellStart"/>
      <w:r w:rsidRPr="00E92BF6">
        <w:t>sa</w:t>
      </w:r>
      <w:proofErr w:type="spellEnd"/>
      <w:r w:rsidRPr="00E92BF6">
        <w:t xml:space="preserve"> 112 </w:t>
      </w:r>
      <w:proofErr w:type="spellStart"/>
      <w:r w:rsidRPr="00E92BF6">
        <w:t>postaja</w:t>
      </w:r>
      <w:proofErr w:type="spellEnd"/>
      <w:r w:rsidRPr="00E92BF6">
        <w:t xml:space="preserve"> </w:t>
      </w:r>
      <w:proofErr w:type="spellStart"/>
      <w:r w:rsidRPr="00E92BF6">
        <w:t>iz</w:t>
      </w:r>
      <w:proofErr w:type="spellEnd"/>
      <w:r w:rsidRPr="00E92BF6">
        <w:t xml:space="preserve"> </w:t>
      </w:r>
      <w:proofErr w:type="spellStart"/>
      <w:r w:rsidRPr="00E92BF6">
        <w:t>mreže</w:t>
      </w:r>
      <w:proofErr w:type="spellEnd"/>
      <w:r w:rsidRPr="00E92BF6">
        <w:t xml:space="preserve"> </w:t>
      </w:r>
      <w:proofErr w:type="spellStart"/>
      <w:r w:rsidRPr="00E92BF6">
        <w:t>postaja</w:t>
      </w:r>
      <w:proofErr w:type="spellEnd"/>
      <w:r w:rsidRPr="00E92BF6">
        <w:t xml:space="preserve"> </w:t>
      </w:r>
      <w:proofErr w:type="spellStart"/>
      <w:r w:rsidRPr="00E92BF6">
        <w:t>Državnog</w:t>
      </w:r>
      <w:proofErr w:type="spellEnd"/>
      <w:r w:rsidRPr="00E92BF6">
        <w:t xml:space="preserve"> </w:t>
      </w:r>
      <w:proofErr w:type="spellStart"/>
      <w:r w:rsidRPr="00E92BF6">
        <w:t>hidrometeorološkog</w:t>
      </w:r>
      <w:proofErr w:type="spellEnd"/>
      <w:r w:rsidRPr="00E92BF6">
        <w:t xml:space="preserve"> </w:t>
      </w:r>
      <w:proofErr w:type="spellStart"/>
      <w:r w:rsidRPr="00E92BF6">
        <w:t>zavoda</w:t>
      </w:r>
      <w:proofErr w:type="spellEnd"/>
      <w:r w:rsidRPr="00E92BF6">
        <w:t xml:space="preserve">. </w:t>
      </w:r>
      <w:proofErr w:type="spellStart"/>
      <w:r w:rsidRPr="00E92BF6">
        <w:t>Iz</w:t>
      </w:r>
      <w:proofErr w:type="spellEnd"/>
      <w:r w:rsidRPr="00E92BF6">
        <w:t xml:space="preserve"> </w:t>
      </w:r>
      <w:proofErr w:type="spellStart"/>
      <w:r w:rsidRPr="00E92BF6">
        <w:t>ovih</w:t>
      </w:r>
      <w:proofErr w:type="spellEnd"/>
      <w:r w:rsidRPr="00E92BF6">
        <w:t xml:space="preserve"> </w:t>
      </w:r>
      <w:proofErr w:type="spellStart"/>
      <w:r w:rsidRPr="00E92BF6">
        <w:t>mjerenja</w:t>
      </w:r>
      <w:proofErr w:type="spellEnd"/>
      <w:r w:rsidRPr="00E92BF6">
        <w:t xml:space="preserve"> </w:t>
      </w:r>
      <w:proofErr w:type="spellStart"/>
      <w:r w:rsidRPr="00E92BF6">
        <w:t>utvrđene</w:t>
      </w:r>
      <w:proofErr w:type="spellEnd"/>
      <w:r w:rsidRPr="00E92BF6">
        <w:t xml:space="preserve"> </w:t>
      </w:r>
      <w:proofErr w:type="spellStart"/>
      <w:r w:rsidRPr="00E92BF6">
        <w:t>su</w:t>
      </w:r>
      <w:proofErr w:type="spellEnd"/>
      <w:r w:rsidRPr="00E92BF6">
        <w:t xml:space="preserve"> </w:t>
      </w:r>
      <w:proofErr w:type="spellStart"/>
      <w:r w:rsidRPr="00E92BF6">
        <w:t>vrijednosti</w:t>
      </w:r>
      <w:proofErr w:type="spellEnd"/>
      <w:r w:rsidRPr="00E92BF6">
        <w:t xml:space="preserve"> </w:t>
      </w:r>
      <w:proofErr w:type="spellStart"/>
      <w:r w:rsidRPr="00E92BF6">
        <w:t>godišnjih</w:t>
      </w:r>
      <w:proofErr w:type="spellEnd"/>
      <w:r w:rsidRPr="00E92BF6">
        <w:t xml:space="preserve"> </w:t>
      </w:r>
      <w:proofErr w:type="spellStart"/>
      <w:r w:rsidRPr="00E92BF6">
        <w:t>apsolutnih</w:t>
      </w:r>
      <w:proofErr w:type="spellEnd"/>
      <w:r w:rsidRPr="00E92BF6">
        <w:t xml:space="preserve"> </w:t>
      </w:r>
      <w:proofErr w:type="spellStart"/>
      <w:r w:rsidRPr="00E92BF6">
        <w:t>maksimalnih</w:t>
      </w:r>
      <w:proofErr w:type="spellEnd"/>
      <w:r w:rsidRPr="00E92BF6">
        <w:t xml:space="preserve"> </w:t>
      </w:r>
      <w:proofErr w:type="spellStart"/>
      <w:r w:rsidRPr="00E92BF6">
        <w:t>temperatura</w:t>
      </w:r>
      <w:proofErr w:type="spellEnd"/>
      <w:r w:rsidRPr="00E92BF6">
        <w:t xml:space="preserve"> </w:t>
      </w:r>
      <w:proofErr w:type="spellStart"/>
      <w:r w:rsidRPr="00E92BF6">
        <w:t>zraka</w:t>
      </w:r>
      <w:proofErr w:type="spellEnd"/>
      <w:r w:rsidRPr="00E92BF6">
        <w:t xml:space="preserve"> za </w:t>
      </w:r>
      <w:proofErr w:type="spellStart"/>
      <w:r w:rsidRPr="00E92BF6">
        <w:t>svaku</w:t>
      </w:r>
      <w:proofErr w:type="spellEnd"/>
      <w:r w:rsidRPr="00E92BF6">
        <w:t xml:space="preserve"> </w:t>
      </w:r>
      <w:proofErr w:type="spellStart"/>
      <w:r w:rsidRPr="00E92BF6">
        <w:t>godinu</w:t>
      </w:r>
      <w:proofErr w:type="spellEnd"/>
      <w:r w:rsidRPr="00E92BF6">
        <w:t xml:space="preserve"> </w:t>
      </w:r>
      <w:proofErr w:type="spellStart"/>
      <w:r w:rsidRPr="00E92BF6">
        <w:t>promatranog</w:t>
      </w:r>
      <w:proofErr w:type="spellEnd"/>
      <w:r w:rsidRPr="00E92BF6">
        <w:t xml:space="preserve"> </w:t>
      </w:r>
      <w:proofErr w:type="spellStart"/>
      <w:r w:rsidRPr="00E92BF6">
        <w:t>razdoblja</w:t>
      </w:r>
      <w:proofErr w:type="spellEnd"/>
      <w:r w:rsidRPr="00E92BF6">
        <w:t xml:space="preserve"> </w:t>
      </w:r>
      <w:proofErr w:type="spellStart"/>
      <w:r w:rsidRPr="00E92BF6">
        <w:t>i</w:t>
      </w:r>
      <w:proofErr w:type="spellEnd"/>
      <w:r w:rsidRPr="00E92BF6">
        <w:t xml:space="preserve"> </w:t>
      </w:r>
      <w:proofErr w:type="spellStart"/>
      <w:r w:rsidRPr="00E92BF6">
        <w:t>svaku</w:t>
      </w:r>
      <w:proofErr w:type="spellEnd"/>
      <w:r w:rsidRPr="00E92BF6">
        <w:t xml:space="preserve"> od 112 </w:t>
      </w:r>
      <w:proofErr w:type="spellStart"/>
      <w:r w:rsidRPr="00E92BF6">
        <w:t>postaja</w:t>
      </w:r>
      <w:proofErr w:type="spellEnd"/>
      <w:r w:rsidRPr="00E92BF6">
        <w:t xml:space="preserve">. Za </w:t>
      </w:r>
      <w:proofErr w:type="spellStart"/>
      <w:r w:rsidRPr="00E92BF6">
        <w:t>prikaz</w:t>
      </w:r>
      <w:proofErr w:type="spellEnd"/>
      <w:r w:rsidRPr="00E92BF6">
        <w:t xml:space="preserve"> </w:t>
      </w:r>
      <w:proofErr w:type="spellStart"/>
      <w:r w:rsidRPr="00E92BF6">
        <w:t>su</w:t>
      </w:r>
      <w:proofErr w:type="spellEnd"/>
      <w:r w:rsidRPr="00E92BF6">
        <w:t xml:space="preserve"> </w:t>
      </w:r>
      <w:proofErr w:type="spellStart"/>
      <w:r w:rsidRPr="00E92BF6">
        <w:t>odabrane</w:t>
      </w:r>
      <w:proofErr w:type="spellEnd"/>
      <w:r w:rsidRPr="00E92BF6">
        <w:t xml:space="preserve"> 4 </w:t>
      </w:r>
      <w:proofErr w:type="spellStart"/>
      <w:r w:rsidRPr="00E92BF6">
        <w:t>temperaturne</w:t>
      </w:r>
      <w:proofErr w:type="spellEnd"/>
      <w:r w:rsidRPr="00E92BF6">
        <w:t xml:space="preserve"> </w:t>
      </w:r>
      <w:proofErr w:type="spellStart"/>
      <w:r w:rsidRPr="00E92BF6">
        <w:t>klase</w:t>
      </w:r>
      <w:proofErr w:type="spellEnd"/>
      <w:r w:rsidRPr="00E92BF6">
        <w:t xml:space="preserve"> </w:t>
      </w:r>
      <w:proofErr w:type="spellStart"/>
      <w:r w:rsidRPr="00E92BF6">
        <w:t>širine</w:t>
      </w:r>
      <w:proofErr w:type="spellEnd"/>
      <w:r w:rsidRPr="00E92BF6">
        <w:t xml:space="preserve"> 5°C. </w:t>
      </w:r>
      <w:proofErr w:type="spellStart"/>
      <w:r w:rsidRPr="00E92BF6">
        <w:t>Velik</w:t>
      </w:r>
      <w:proofErr w:type="spellEnd"/>
      <w:r w:rsidRPr="00E92BF6">
        <w:t xml:space="preserve"> </w:t>
      </w:r>
      <w:proofErr w:type="spellStart"/>
      <w:r w:rsidRPr="00E92BF6">
        <w:t>dio</w:t>
      </w:r>
      <w:proofErr w:type="spellEnd"/>
      <w:r w:rsidRPr="00E92BF6">
        <w:t xml:space="preserve"> </w:t>
      </w:r>
      <w:proofErr w:type="spellStart"/>
      <w:r w:rsidRPr="00E92BF6">
        <w:t>područja</w:t>
      </w:r>
      <w:proofErr w:type="spellEnd"/>
      <w:r w:rsidRPr="00E92BF6">
        <w:t xml:space="preserve"> </w:t>
      </w:r>
      <w:proofErr w:type="spellStart"/>
      <w:r w:rsidRPr="00E92BF6">
        <w:t>Republike</w:t>
      </w:r>
      <w:proofErr w:type="spellEnd"/>
      <w:r w:rsidRPr="00E92BF6">
        <w:t xml:space="preserve"> </w:t>
      </w:r>
      <w:proofErr w:type="spellStart"/>
      <w:r w:rsidRPr="00E92BF6">
        <w:t>Hrvatske</w:t>
      </w:r>
      <w:proofErr w:type="spellEnd"/>
      <w:r w:rsidRPr="00E92BF6">
        <w:t xml:space="preserve"> (90.9% </w:t>
      </w:r>
      <w:proofErr w:type="spellStart"/>
      <w:r w:rsidRPr="00E92BF6">
        <w:t>kopnene</w:t>
      </w:r>
      <w:proofErr w:type="spellEnd"/>
      <w:r w:rsidRPr="00E92BF6">
        <w:t xml:space="preserve"> </w:t>
      </w:r>
      <w:proofErr w:type="spellStart"/>
      <w:r w:rsidRPr="00E92BF6">
        <w:t>površine</w:t>
      </w:r>
      <w:proofErr w:type="spellEnd"/>
      <w:r w:rsidRPr="00E92BF6">
        <w:t xml:space="preserve">), </w:t>
      </w:r>
      <w:proofErr w:type="spellStart"/>
      <w:r w:rsidRPr="00E92BF6">
        <w:t>između</w:t>
      </w:r>
      <w:proofErr w:type="spellEnd"/>
      <w:r w:rsidRPr="00E92BF6">
        <w:t xml:space="preserve"> </w:t>
      </w:r>
      <w:proofErr w:type="spellStart"/>
      <w:r w:rsidRPr="00E92BF6">
        <w:t>ostalog</w:t>
      </w:r>
      <w:proofErr w:type="spellEnd"/>
      <w:r w:rsidRPr="00E92BF6">
        <w:t xml:space="preserve"> </w:t>
      </w:r>
      <w:proofErr w:type="spellStart"/>
      <w:r w:rsidRPr="00E92BF6">
        <w:t>i</w:t>
      </w:r>
      <w:proofErr w:type="spellEnd"/>
      <w:r w:rsidRPr="00E92BF6">
        <w:t xml:space="preserve"> </w:t>
      </w:r>
      <w:proofErr w:type="spellStart"/>
      <w:r w:rsidRPr="00E92BF6">
        <w:t>područje</w:t>
      </w:r>
      <w:proofErr w:type="spellEnd"/>
      <w:r w:rsidRPr="00E92BF6">
        <w:t xml:space="preserve"> </w:t>
      </w:r>
      <w:proofErr w:type="spellStart"/>
      <w:r w:rsidRPr="00E92BF6">
        <w:t>Grada</w:t>
      </w:r>
      <w:proofErr w:type="spellEnd"/>
      <w:r>
        <w:t xml:space="preserve"> </w:t>
      </w:r>
      <w:proofErr w:type="spellStart"/>
      <w:r>
        <w:t>Otočca</w:t>
      </w:r>
      <w:proofErr w:type="spellEnd"/>
      <w:r w:rsidRPr="00E92BF6">
        <w:t xml:space="preserve"> </w:t>
      </w:r>
      <w:proofErr w:type="spellStart"/>
      <w:r w:rsidRPr="00E92BF6">
        <w:t>može</w:t>
      </w:r>
      <w:proofErr w:type="spellEnd"/>
      <w:r w:rsidRPr="00E92BF6">
        <w:t xml:space="preserve"> </w:t>
      </w:r>
      <w:proofErr w:type="spellStart"/>
      <w:r w:rsidRPr="00E92BF6">
        <w:t>očekivati</w:t>
      </w:r>
      <w:proofErr w:type="spellEnd"/>
      <w:r w:rsidRPr="00E92BF6">
        <w:t xml:space="preserve"> </w:t>
      </w:r>
      <w:proofErr w:type="spellStart"/>
      <w:r w:rsidRPr="00E92BF6">
        <w:t>maksimalnu</w:t>
      </w:r>
      <w:proofErr w:type="spellEnd"/>
      <w:r w:rsidRPr="00E92BF6">
        <w:t xml:space="preserve"> </w:t>
      </w:r>
      <w:proofErr w:type="spellStart"/>
      <w:r w:rsidRPr="00E92BF6">
        <w:t>temperaturu</w:t>
      </w:r>
      <w:proofErr w:type="spellEnd"/>
      <w:r w:rsidRPr="00E92BF6">
        <w:t xml:space="preserve"> </w:t>
      </w:r>
      <w:proofErr w:type="spellStart"/>
      <w:r w:rsidRPr="00E92BF6">
        <w:t>zraka</w:t>
      </w:r>
      <w:proofErr w:type="spellEnd"/>
      <w:r w:rsidRPr="00E92BF6">
        <w:t xml:space="preserve"> s </w:t>
      </w:r>
      <w:proofErr w:type="spellStart"/>
      <w:r w:rsidRPr="00E92BF6">
        <w:t>povratnim</w:t>
      </w:r>
      <w:proofErr w:type="spellEnd"/>
      <w:r w:rsidRPr="00E92BF6">
        <w:t xml:space="preserve"> </w:t>
      </w:r>
      <w:proofErr w:type="spellStart"/>
      <w:r w:rsidRPr="00E92BF6">
        <w:t>periodom</w:t>
      </w:r>
      <w:proofErr w:type="spellEnd"/>
      <w:r w:rsidRPr="00E92BF6">
        <w:t xml:space="preserve"> 50 </w:t>
      </w:r>
      <w:proofErr w:type="spellStart"/>
      <w:r w:rsidRPr="00E92BF6">
        <w:t>godina</w:t>
      </w:r>
      <w:proofErr w:type="spellEnd"/>
      <w:r w:rsidRPr="00E92BF6">
        <w:t xml:space="preserve"> </w:t>
      </w:r>
      <w:proofErr w:type="spellStart"/>
      <w:r w:rsidRPr="00E92BF6">
        <w:t>između</w:t>
      </w:r>
      <w:proofErr w:type="spellEnd"/>
      <w:r w:rsidRPr="00E92BF6">
        <w:t xml:space="preserve"> 35°C </w:t>
      </w:r>
      <w:proofErr w:type="spellStart"/>
      <w:r w:rsidRPr="00E92BF6">
        <w:t>i</w:t>
      </w:r>
      <w:proofErr w:type="spellEnd"/>
      <w:r w:rsidRPr="00E92BF6">
        <w:t xml:space="preserve"> 40°C.</w:t>
      </w:r>
    </w:p>
    <w:p w14:paraId="4122E0D6" w14:textId="77777777" w:rsidR="00780494" w:rsidRDefault="00780494" w:rsidP="00780494">
      <w:pPr>
        <w:pStyle w:val="Odlomakpopisa"/>
        <w:keepNext/>
        <w:spacing w:after="0"/>
      </w:pPr>
      <w:r>
        <w:rPr>
          <w:noProof/>
        </w:rPr>
        <w:lastRenderedPageBreak/>
        <w:drawing>
          <wp:inline distT="0" distB="0" distL="0" distR="0" wp14:anchorId="6520D7F0" wp14:editId="38090B7F">
            <wp:extent cx="5579110" cy="5593715"/>
            <wp:effectExtent l="0" t="0" r="2540" b="6985"/>
            <wp:docPr id="241" name="Slika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579110" cy="5593715"/>
                    </a:xfrm>
                    <a:prstGeom prst="rect">
                      <a:avLst/>
                    </a:prstGeom>
                    <a:noFill/>
                    <a:ln>
                      <a:noFill/>
                    </a:ln>
                  </pic:spPr>
                </pic:pic>
              </a:graphicData>
            </a:graphic>
          </wp:inline>
        </w:drawing>
      </w:r>
    </w:p>
    <w:p w14:paraId="72183D7E" w14:textId="1FEFDEEF" w:rsidR="00780494" w:rsidRDefault="00780494" w:rsidP="00780494">
      <w:pPr>
        <w:pStyle w:val="Opisslike"/>
        <w:spacing w:line="276" w:lineRule="auto"/>
        <w:jc w:val="center"/>
      </w:pPr>
      <w:bookmarkStart w:id="980" w:name="_Toc108773778"/>
      <w:bookmarkStart w:id="981" w:name="_Toc131492841"/>
      <w:r>
        <w:t xml:space="preserve">Slika </w:t>
      </w:r>
      <w:fldSimple w:instr=" SEQ Slika \* ARABIC ">
        <w:r w:rsidR="009575EA">
          <w:rPr>
            <w:noProof/>
          </w:rPr>
          <w:t>10</w:t>
        </w:r>
      </w:fldSimple>
      <w:r>
        <w:t>.</w:t>
      </w:r>
      <w:r w:rsidRPr="00F40D33">
        <w:rPr>
          <w:rFonts w:hint="eastAsia"/>
        </w:rPr>
        <w:t xml:space="preserve"> Srednji godiš</w:t>
      </w:r>
      <w:proofErr w:type="spellStart"/>
      <w:r w:rsidRPr="00F40D33">
        <w:rPr>
          <w:rFonts w:hint="eastAsia"/>
        </w:rPr>
        <w:t>nji</w:t>
      </w:r>
      <w:proofErr w:type="spellEnd"/>
      <w:r w:rsidRPr="00F40D33">
        <w:rPr>
          <w:rFonts w:hint="eastAsia"/>
        </w:rPr>
        <w:t xml:space="preserve"> broj toplih dana</w:t>
      </w:r>
      <w:r>
        <w:t xml:space="preserve"> za područje RH</w:t>
      </w:r>
      <w:bookmarkEnd w:id="980"/>
      <w:bookmarkEnd w:id="981"/>
    </w:p>
    <w:p w14:paraId="26FBFD1E" w14:textId="35FC22A8" w:rsidR="00780494" w:rsidRDefault="00780494" w:rsidP="00780494">
      <w:pPr>
        <w:jc w:val="center"/>
        <w:rPr>
          <w:sz w:val="20"/>
          <w:szCs w:val="20"/>
          <w:lang w:eastAsia="zh-CN"/>
        </w:rPr>
      </w:pPr>
      <w:r w:rsidRPr="005D179F">
        <w:rPr>
          <w:sz w:val="20"/>
          <w:szCs w:val="20"/>
          <w:lang w:eastAsia="zh-CN"/>
        </w:rPr>
        <w:t>Izvor: Državni hidrometeorološki zavod</w:t>
      </w:r>
    </w:p>
    <w:p w14:paraId="24CA4FB7" w14:textId="1EA38601" w:rsidR="00F973A6" w:rsidRPr="00F973A6" w:rsidRDefault="00F973A6" w:rsidP="00F973A6">
      <w:pPr>
        <w:pStyle w:val="Odlomakpopisa"/>
        <w:rPr>
          <w:lang w:eastAsia="zh-CN"/>
        </w:rPr>
      </w:pPr>
      <w:proofErr w:type="spellStart"/>
      <w:r w:rsidRPr="00AF003D">
        <w:rPr>
          <w:lang w:eastAsia="zh-CN"/>
        </w:rPr>
        <w:t>Srednji</w:t>
      </w:r>
      <w:proofErr w:type="spellEnd"/>
      <w:r w:rsidRPr="00AF003D">
        <w:rPr>
          <w:lang w:eastAsia="zh-CN"/>
        </w:rPr>
        <w:t xml:space="preserve"> </w:t>
      </w:r>
      <w:proofErr w:type="spellStart"/>
      <w:r w:rsidRPr="00AF003D">
        <w:rPr>
          <w:lang w:eastAsia="zh-CN"/>
        </w:rPr>
        <w:t>godišnji</w:t>
      </w:r>
      <w:proofErr w:type="spellEnd"/>
      <w:r w:rsidRPr="00AF003D">
        <w:rPr>
          <w:lang w:eastAsia="zh-CN"/>
        </w:rPr>
        <w:t xml:space="preserve"> </w:t>
      </w:r>
      <w:proofErr w:type="spellStart"/>
      <w:r w:rsidRPr="00AF003D">
        <w:rPr>
          <w:lang w:eastAsia="zh-CN"/>
        </w:rPr>
        <w:t>broj</w:t>
      </w:r>
      <w:proofErr w:type="spellEnd"/>
      <w:r w:rsidRPr="00AF003D">
        <w:rPr>
          <w:lang w:eastAsia="zh-CN"/>
        </w:rPr>
        <w:t xml:space="preserve"> </w:t>
      </w:r>
      <w:proofErr w:type="spellStart"/>
      <w:r w:rsidRPr="00AF003D">
        <w:rPr>
          <w:lang w:eastAsia="zh-CN"/>
        </w:rPr>
        <w:t>toplih</w:t>
      </w:r>
      <w:proofErr w:type="spellEnd"/>
      <w:r w:rsidRPr="00AF003D">
        <w:rPr>
          <w:lang w:eastAsia="zh-CN"/>
        </w:rPr>
        <w:t xml:space="preserve"> dana </w:t>
      </w:r>
      <w:r>
        <w:rPr>
          <w:lang w:eastAsia="zh-CN"/>
        </w:rPr>
        <w:t xml:space="preserve">za </w:t>
      </w:r>
      <w:proofErr w:type="spellStart"/>
      <w:r>
        <w:rPr>
          <w:lang w:eastAsia="zh-CN"/>
        </w:rPr>
        <w:t>područje</w:t>
      </w:r>
      <w:proofErr w:type="spellEnd"/>
      <w:r>
        <w:rPr>
          <w:lang w:eastAsia="zh-CN"/>
        </w:rPr>
        <w:t xml:space="preserve"> </w:t>
      </w:r>
      <w:proofErr w:type="spellStart"/>
      <w:r>
        <w:rPr>
          <w:lang w:eastAsia="zh-CN"/>
        </w:rPr>
        <w:t>Republike</w:t>
      </w:r>
      <w:proofErr w:type="spellEnd"/>
      <w:r>
        <w:rPr>
          <w:lang w:eastAsia="zh-CN"/>
        </w:rPr>
        <w:t xml:space="preserve"> </w:t>
      </w:r>
      <w:proofErr w:type="spellStart"/>
      <w:r>
        <w:rPr>
          <w:lang w:eastAsia="zh-CN"/>
        </w:rPr>
        <w:t>Hrvatske</w:t>
      </w:r>
      <w:proofErr w:type="spellEnd"/>
      <w:r>
        <w:rPr>
          <w:lang w:eastAsia="zh-CN"/>
        </w:rPr>
        <w:t xml:space="preserve"> </w:t>
      </w:r>
      <w:proofErr w:type="spellStart"/>
      <w:r w:rsidRPr="00AF003D">
        <w:rPr>
          <w:lang w:eastAsia="zh-CN"/>
        </w:rPr>
        <w:t>analiziran</w:t>
      </w:r>
      <w:proofErr w:type="spellEnd"/>
      <w:r w:rsidRPr="00AF003D">
        <w:rPr>
          <w:lang w:eastAsia="zh-CN"/>
        </w:rPr>
        <w:t xml:space="preserve"> </w:t>
      </w:r>
      <w:proofErr w:type="spellStart"/>
      <w:r w:rsidRPr="00AF003D">
        <w:rPr>
          <w:lang w:eastAsia="zh-CN"/>
        </w:rPr>
        <w:t>na</w:t>
      </w:r>
      <w:proofErr w:type="spellEnd"/>
      <w:r w:rsidRPr="00AF003D">
        <w:rPr>
          <w:lang w:eastAsia="zh-CN"/>
        </w:rPr>
        <w:t xml:space="preserve"> </w:t>
      </w:r>
      <w:proofErr w:type="spellStart"/>
      <w:r w:rsidRPr="00AF003D">
        <w:rPr>
          <w:lang w:eastAsia="zh-CN"/>
        </w:rPr>
        <w:t>osnovu</w:t>
      </w:r>
      <w:proofErr w:type="spellEnd"/>
      <w:r w:rsidRPr="00AF003D">
        <w:rPr>
          <w:lang w:eastAsia="zh-CN"/>
        </w:rPr>
        <w:t xml:space="preserve"> </w:t>
      </w:r>
      <w:proofErr w:type="spellStart"/>
      <w:r w:rsidRPr="00AF003D">
        <w:rPr>
          <w:lang w:eastAsia="zh-CN"/>
        </w:rPr>
        <w:t>podataka</w:t>
      </w:r>
      <w:proofErr w:type="spellEnd"/>
      <w:r w:rsidRPr="00AF003D">
        <w:rPr>
          <w:lang w:eastAsia="zh-CN"/>
        </w:rPr>
        <w:t xml:space="preserve"> </w:t>
      </w:r>
      <w:proofErr w:type="spellStart"/>
      <w:r w:rsidRPr="00AF003D">
        <w:rPr>
          <w:lang w:eastAsia="zh-CN"/>
        </w:rPr>
        <w:t>maksimalne</w:t>
      </w:r>
      <w:proofErr w:type="spellEnd"/>
      <w:r w:rsidRPr="00AF003D">
        <w:rPr>
          <w:lang w:eastAsia="zh-CN"/>
        </w:rPr>
        <w:t xml:space="preserve"> temperature </w:t>
      </w:r>
      <w:proofErr w:type="spellStart"/>
      <w:r w:rsidRPr="00AF003D">
        <w:rPr>
          <w:lang w:eastAsia="zh-CN"/>
        </w:rPr>
        <w:t>zraka</w:t>
      </w:r>
      <w:proofErr w:type="spellEnd"/>
      <w:r w:rsidRPr="00AF003D">
        <w:rPr>
          <w:lang w:eastAsia="zh-CN"/>
        </w:rPr>
        <w:t xml:space="preserve"> </w:t>
      </w:r>
      <w:proofErr w:type="spellStart"/>
      <w:r w:rsidRPr="00AF003D">
        <w:rPr>
          <w:lang w:eastAsia="zh-CN"/>
        </w:rPr>
        <w:t>jednake</w:t>
      </w:r>
      <w:proofErr w:type="spellEnd"/>
      <w:r w:rsidRPr="00AF003D">
        <w:rPr>
          <w:lang w:eastAsia="zh-CN"/>
        </w:rPr>
        <w:t xml:space="preserve"> </w:t>
      </w:r>
      <w:proofErr w:type="spellStart"/>
      <w:r w:rsidRPr="00AF003D">
        <w:rPr>
          <w:lang w:eastAsia="zh-CN"/>
        </w:rPr>
        <w:t>ili</w:t>
      </w:r>
      <w:proofErr w:type="spellEnd"/>
      <w:r w:rsidRPr="00AF003D">
        <w:rPr>
          <w:lang w:eastAsia="zh-CN"/>
        </w:rPr>
        <w:t xml:space="preserve"> </w:t>
      </w:r>
      <w:proofErr w:type="spellStart"/>
      <w:r w:rsidRPr="00AF003D">
        <w:rPr>
          <w:lang w:eastAsia="zh-CN"/>
        </w:rPr>
        <w:t>više</w:t>
      </w:r>
      <w:proofErr w:type="spellEnd"/>
      <w:r w:rsidRPr="00AF003D">
        <w:rPr>
          <w:lang w:eastAsia="zh-CN"/>
        </w:rPr>
        <w:t xml:space="preserve"> od 25°C </w:t>
      </w:r>
      <w:proofErr w:type="spellStart"/>
      <w:r w:rsidRPr="00AF003D">
        <w:rPr>
          <w:lang w:eastAsia="zh-CN"/>
        </w:rPr>
        <w:t>sa</w:t>
      </w:r>
      <w:proofErr w:type="spellEnd"/>
      <w:r w:rsidRPr="00AF003D">
        <w:rPr>
          <w:lang w:eastAsia="zh-CN"/>
        </w:rPr>
        <w:t xml:space="preserve"> 139 </w:t>
      </w:r>
      <w:proofErr w:type="spellStart"/>
      <w:r w:rsidRPr="00AF003D">
        <w:rPr>
          <w:lang w:eastAsia="zh-CN"/>
        </w:rPr>
        <w:t>glavnih</w:t>
      </w:r>
      <w:proofErr w:type="spellEnd"/>
      <w:r w:rsidRPr="00AF003D">
        <w:rPr>
          <w:lang w:eastAsia="zh-CN"/>
        </w:rPr>
        <w:t xml:space="preserve"> </w:t>
      </w:r>
      <w:proofErr w:type="spellStart"/>
      <w:r w:rsidRPr="00AF003D">
        <w:rPr>
          <w:lang w:eastAsia="zh-CN"/>
        </w:rPr>
        <w:t>i</w:t>
      </w:r>
      <w:proofErr w:type="spellEnd"/>
      <w:r w:rsidRPr="00AF003D">
        <w:rPr>
          <w:lang w:eastAsia="zh-CN"/>
        </w:rPr>
        <w:t xml:space="preserve"> </w:t>
      </w:r>
      <w:proofErr w:type="spellStart"/>
      <w:r w:rsidRPr="00AF003D">
        <w:rPr>
          <w:lang w:eastAsia="zh-CN"/>
        </w:rPr>
        <w:t>klimatoloških</w:t>
      </w:r>
      <w:proofErr w:type="spellEnd"/>
      <w:r w:rsidRPr="00AF003D">
        <w:rPr>
          <w:lang w:eastAsia="zh-CN"/>
        </w:rPr>
        <w:t xml:space="preserve"> </w:t>
      </w:r>
      <w:proofErr w:type="spellStart"/>
      <w:r w:rsidRPr="00AF003D">
        <w:rPr>
          <w:lang w:eastAsia="zh-CN"/>
        </w:rPr>
        <w:t>postaja</w:t>
      </w:r>
      <w:proofErr w:type="spellEnd"/>
      <w:r>
        <w:rPr>
          <w:lang w:eastAsia="zh-CN"/>
        </w:rPr>
        <w:t xml:space="preserve"> </w:t>
      </w:r>
      <w:proofErr w:type="spellStart"/>
      <w:r>
        <w:rPr>
          <w:lang w:eastAsia="zh-CN"/>
        </w:rPr>
        <w:t>prikazan</w:t>
      </w:r>
      <w:proofErr w:type="spellEnd"/>
      <w:r>
        <w:rPr>
          <w:lang w:eastAsia="zh-CN"/>
        </w:rPr>
        <w:t xml:space="preserve"> je </w:t>
      </w:r>
      <w:proofErr w:type="spellStart"/>
      <w:r>
        <w:rPr>
          <w:lang w:eastAsia="zh-CN"/>
        </w:rPr>
        <w:t>na</w:t>
      </w:r>
      <w:proofErr w:type="spellEnd"/>
      <w:r>
        <w:rPr>
          <w:lang w:eastAsia="zh-CN"/>
        </w:rPr>
        <w:t xml:space="preserve"> </w:t>
      </w:r>
      <w:proofErr w:type="spellStart"/>
      <w:r>
        <w:rPr>
          <w:lang w:eastAsia="zh-CN"/>
        </w:rPr>
        <w:t>slici</w:t>
      </w:r>
      <w:proofErr w:type="spellEnd"/>
      <w:r>
        <w:rPr>
          <w:lang w:eastAsia="zh-CN"/>
        </w:rPr>
        <w:t xml:space="preserve"> u </w:t>
      </w:r>
      <w:proofErr w:type="spellStart"/>
      <w:r>
        <w:rPr>
          <w:lang w:eastAsia="zh-CN"/>
        </w:rPr>
        <w:t>nastavku</w:t>
      </w:r>
      <w:proofErr w:type="spellEnd"/>
      <w:r w:rsidRPr="00AF003D">
        <w:rPr>
          <w:lang w:eastAsia="zh-CN"/>
        </w:rPr>
        <w:t>.</w:t>
      </w:r>
    </w:p>
    <w:p w14:paraId="589D7718" w14:textId="77777777" w:rsidR="003315FA" w:rsidRPr="00584EEE" w:rsidRDefault="003315FA" w:rsidP="003315FA">
      <w:pPr>
        <w:pStyle w:val="Naslov3"/>
      </w:pPr>
      <w:bookmarkStart w:id="982" w:name="_Toc19619335"/>
      <w:bookmarkStart w:id="983" w:name="_Toc65656200"/>
      <w:bookmarkStart w:id="984" w:name="_Toc66786119"/>
      <w:bookmarkStart w:id="985" w:name="_Toc67485360"/>
      <w:bookmarkStart w:id="986" w:name="_Toc88654360"/>
      <w:bookmarkStart w:id="987" w:name="_Toc102546845"/>
      <w:bookmarkStart w:id="988" w:name="_Toc108773597"/>
      <w:bookmarkStart w:id="989" w:name="_Toc131492584"/>
      <w:r w:rsidRPr="00584EEE">
        <w:t>Uzrok</w:t>
      </w:r>
      <w:bookmarkEnd w:id="982"/>
      <w:bookmarkEnd w:id="983"/>
      <w:bookmarkEnd w:id="984"/>
      <w:bookmarkEnd w:id="985"/>
      <w:bookmarkEnd w:id="986"/>
      <w:bookmarkEnd w:id="987"/>
      <w:bookmarkEnd w:id="988"/>
      <w:bookmarkEnd w:id="989"/>
      <w:r w:rsidRPr="00584EEE">
        <w:t xml:space="preserve"> </w:t>
      </w:r>
    </w:p>
    <w:p w14:paraId="7DD000C4" w14:textId="7FA43994" w:rsidR="003315FA" w:rsidRPr="00584EEE" w:rsidRDefault="003315FA" w:rsidP="00780494">
      <w:pPr>
        <w:pStyle w:val="Odlomakpopisa"/>
      </w:pPr>
      <w:proofErr w:type="spellStart"/>
      <w:r w:rsidRPr="00584EEE">
        <w:rPr>
          <w:lang w:eastAsia="zh-CN"/>
        </w:rPr>
        <w:t>Uzrok</w:t>
      </w:r>
      <w:proofErr w:type="spellEnd"/>
      <w:r w:rsidRPr="00584EEE">
        <w:rPr>
          <w:lang w:eastAsia="zh-CN"/>
        </w:rPr>
        <w:t xml:space="preserve"> </w:t>
      </w:r>
      <w:proofErr w:type="spellStart"/>
      <w:r w:rsidRPr="00584EEE">
        <w:rPr>
          <w:lang w:eastAsia="zh-CN"/>
        </w:rPr>
        <w:t>pojave</w:t>
      </w:r>
      <w:proofErr w:type="spellEnd"/>
      <w:r w:rsidRPr="00584EEE">
        <w:rPr>
          <w:lang w:eastAsia="zh-CN"/>
        </w:rPr>
        <w:t xml:space="preserve"> </w:t>
      </w:r>
      <w:proofErr w:type="spellStart"/>
      <w:r w:rsidRPr="00584EEE">
        <w:rPr>
          <w:lang w:eastAsia="zh-CN"/>
        </w:rPr>
        <w:t>toplinskih</w:t>
      </w:r>
      <w:proofErr w:type="spellEnd"/>
      <w:r w:rsidRPr="00584EEE">
        <w:rPr>
          <w:lang w:eastAsia="zh-CN"/>
        </w:rPr>
        <w:t xml:space="preserve"> </w:t>
      </w:r>
      <w:proofErr w:type="spellStart"/>
      <w:r w:rsidRPr="00584EEE">
        <w:rPr>
          <w:lang w:eastAsia="zh-CN"/>
        </w:rPr>
        <w:t>valova</w:t>
      </w:r>
      <w:proofErr w:type="spellEnd"/>
      <w:r w:rsidRPr="00584EEE">
        <w:rPr>
          <w:lang w:eastAsia="zh-CN"/>
        </w:rPr>
        <w:t xml:space="preserve"> je </w:t>
      </w:r>
      <w:proofErr w:type="spellStart"/>
      <w:r w:rsidRPr="00584EEE">
        <w:rPr>
          <w:lang w:eastAsia="zh-CN"/>
        </w:rPr>
        <w:t>utjecaj</w:t>
      </w:r>
      <w:proofErr w:type="spellEnd"/>
      <w:r w:rsidRPr="00584EEE">
        <w:rPr>
          <w:lang w:eastAsia="zh-CN"/>
        </w:rPr>
        <w:t xml:space="preserve"> </w:t>
      </w:r>
      <w:proofErr w:type="spellStart"/>
      <w:r w:rsidRPr="00584EEE">
        <w:rPr>
          <w:lang w:eastAsia="zh-CN"/>
        </w:rPr>
        <w:t>povišenog</w:t>
      </w:r>
      <w:proofErr w:type="spellEnd"/>
      <w:r w:rsidRPr="00584EEE">
        <w:rPr>
          <w:lang w:eastAsia="zh-CN"/>
        </w:rPr>
        <w:t xml:space="preserve"> </w:t>
      </w:r>
      <w:proofErr w:type="spellStart"/>
      <w:r w:rsidRPr="00584EEE">
        <w:rPr>
          <w:lang w:eastAsia="zh-CN"/>
        </w:rPr>
        <w:t>tlaka</w:t>
      </w:r>
      <w:proofErr w:type="spellEnd"/>
      <w:r w:rsidRPr="00584EEE">
        <w:rPr>
          <w:lang w:eastAsia="zh-CN"/>
        </w:rPr>
        <w:t xml:space="preserve"> </w:t>
      </w:r>
      <w:proofErr w:type="spellStart"/>
      <w:r w:rsidRPr="00584EEE">
        <w:rPr>
          <w:lang w:eastAsia="zh-CN"/>
        </w:rPr>
        <w:t>zraka</w:t>
      </w:r>
      <w:proofErr w:type="spellEnd"/>
      <w:r w:rsidRPr="00584EEE">
        <w:rPr>
          <w:lang w:eastAsia="zh-CN"/>
        </w:rPr>
        <w:t xml:space="preserve"> </w:t>
      </w:r>
      <w:proofErr w:type="spellStart"/>
      <w:r w:rsidRPr="00584EEE">
        <w:rPr>
          <w:lang w:eastAsia="zh-CN"/>
        </w:rPr>
        <w:t>i</w:t>
      </w:r>
      <w:proofErr w:type="spellEnd"/>
      <w:r w:rsidRPr="00584EEE">
        <w:rPr>
          <w:lang w:eastAsia="zh-CN"/>
        </w:rPr>
        <w:t xml:space="preserve"> </w:t>
      </w:r>
      <w:proofErr w:type="spellStart"/>
      <w:r w:rsidRPr="00584EEE">
        <w:rPr>
          <w:lang w:eastAsia="zh-CN"/>
        </w:rPr>
        <w:t>prostrane</w:t>
      </w:r>
      <w:proofErr w:type="spellEnd"/>
      <w:r w:rsidRPr="00584EEE">
        <w:rPr>
          <w:lang w:eastAsia="zh-CN"/>
        </w:rPr>
        <w:t xml:space="preserve"> </w:t>
      </w:r>
      <w:proofErr w:type="spellStart"/>
      <w:r w:rsidRPr="00584EEE">
        <w:rPr>
          <w:lang w:eastAsia="zh-CN"/>
        </w:rPr>
        <w:t>anticiklone</w:t>
      </w:r>
      <w:proofErr w:type="spellEnd"/>
      <w:r w:rsidRPr="00584EEE">
        <w:rPr>
          <w:lang w:eastAsia="zh-CN"/>
        </w:rPr>
        <w:t xml:space="preserve">. </w:t>
      </w:r>
      <w:proofErr w:type="spellStart"/>
      <w:r w:rsidRPr="00584EEE">
        <w:rPr>
          <w:lang w:eastAsia="zh-CN"/>
        </w:rPr>
        <w:t>Temperatura</w:t>
      </w:r>
      <w:proofErr w:type="spellEnd"/>
      <w:r w:rsidRPr="00584EEE">
        <w:rPr>
          <w:lang w:eastAsia="zh-CN"/>
        </w:rPr>
        <w:t xml:space="preserve"> </w:t>
      </w:r>
      <w:proofErr w:type="spellStart"/>
      <w:r w:rsidRPr="00584EEE">
        <w:rPr>
          <w:lang w:eastAsia="zh-CN"/>
        </w:rPr>
        <w:t>zraka</w:t>
      </w:r>
      <w:proofErr w:type="spellEnd"/>
      <w:r w:rsidRPr="00584EEE">
        <w:rPr>
          <w:lang w:eastAsia="zh-CN"/>
        </w:rPr>
        <w:t xml:space="preserve"> se </w:t>
      </w:r>
      <w:proofErr w:type="spellStart"/>
      <w:r w:rsidRPr="00584EEE">
        <w:rPr>
          <w:lang w:eastAsia="zh-CN"/>
        </w:rPr>
        <w:t>mjeri</w:t>
      </w:r>
      <w:proofErr w:type="spellEnd"/>
      <w:r w:rsidRPr="00584EEE">
        <w:rPr>
          <w:lang w:eastAsia="zh-CN"/>
        </w:rPr>
        <w:t xml:space="preserve"> </w:t>
      </w:r>
      <w:proofErr w:type="spellStart"/>
      <w:r w:rsidRPr="00584EEE">
        <w:rPr>
          <w:lang w:eastAsia="zh-CN"/>
        </w:rPr>
        <w:t>na</w:t>
      </w:r>
      <w:proofErr w:type="spellEnd"/>
      <w:r w:rsidRPr="00584EEE">
        <w:rPr>
          <w:lang w:eastAsia="zh-CN"/>
        </w:rPr>
        <w:t xml:space="preserve"> </w:t>
      </w:r>
      <w:proofErr w:type="spellStart"/>
      <w:r w:rsidRPr="00584EEE">
        <w:rPr>
          <w:lang w:eastAsia="zh-CN"/>
        </w:rPr>
        <w:t>visini</w:t>
      </w:r>
      <w:proofErr w:type="spellEnd"/>
      <w:r w:rsidRPr="00584EEE">
        <w:rPr>
          <w:lang w:eastAsia="zh-CN"/>
        </w:rPr>
        <w:t xml:space="preserve"> od 2 </w:t>
      </w:r>
      <w:proofErr w:type="spellStart"/>
      <w:r w:rsidRPr="00584EEE">
        <w:rPr>
          <w:lang w:eastAsia="zh-CN"/>
        </w:rPr>
        <w:t>metra</w:t>
      </w:r>
      <w:proofErr w:type="spellEnd"/>
      <w:r w:rsidRPr="00584EEE">
        <w:rPr>
          <w:lang w:eastAsia="zh-CN"/>
        </w:rPr>
        <w:t xml:space="preserve"> </w:t>
      </w:r>
      <w:proofErr w:type="spellStart"/>
      <w:r w:rsidRPr="00584EEE">
        <w:rPr>
          <w:lang w:eastAsia="zh-CN"/>
        </w:rPr>
        <w:t>iznad</w:t>
      </w:r>
      <w:proofErr w:type="spellEnd"/>
      <w:r w:rsidRPr="00584EEE">
        <w:rPr>
          <w:lang w:eastAsia="zh-CN"/>
        </w:rPr>
        <w:t xml:space="preserve"> </w:t>
      </w:r>
      <w:proofErr w:type="spellStart"/>
      <w:r w:rsidRPr="00584EEE">
        <w:rPr>
          <w:lang w:eastAsia="zh-CN"/>
        </w:rPr>
        <w:t>tla</w:t>
      </w:r>
      <w:proofErr w:type="spellEnd"/>
      <w:r w:rsidRPr="00584EEE">
        <w:rPr>
          <w:lang w:eastAsia="zh-CN"/>
        </w:rPr>
        <w:t xml:space="preserve">. Ona se </w:t>
      </w:r>
      <w:proofErr w:type="spellStart"/>
      <w:r w:rsidRPr="00584EEE">
        <w:rPr>
          <w:lang w:eastAsia="zh-CN"/>
        </w:rPr>
        <w:t>mijenja</w:t>
      </w:r>
      <w:proofErr w:type="spellEnd"/>
      <w:r w:rsidRPr="00584EEE">
        <w:rPr>
          <w:lang w:eastAsia="zh-CN"/>
        </w:rPr>
        <w:t xml:space="preserve"> </w:t>
      </w:r>
      <w:proofErr w:type="spellStart"/>
      <w:r w:rsidRPr="00584EEE">
        <w:rPr>
          <w:lang w:eastAsia="zh-CN"/>
        </w:rPr>
        <w:t>tijekom</w:t>
      </w:r>
      <w:proofErr w:type="spellEnd"/>
      <w:r w:rsidRPr="00584EEE">
        <w:rPr>
          <w:lang w:eastAsia="zh-CN"/>
        </w:rPr>
        <w:t xml:space="preserve"> dana </w:t>
      </w:r>
      <w:proofErr w:type="spellStart"/>
      <w:r w:rsidRPr="00584EEE">
        <w:rPr>
          <w:lang w:eastAsia="zh-CN"/>
        </w:rPr>
        <w:t>i</w:t>
      </w:r>
      <w:proofErr w:type="spellEnd"/>
      <w:r w:rsidRPr="00584EEE">
        <w:rPr>
          <w:lang w:eastAsia="zh-CN"/>
        </w:rPr>
        <w:t xml:space="preserve"> </w:t>
      </w:r>
      <w:proofErr w:type="spellStart"/>
      <w:r w:rsidRPr="00584EEE">
        <w:rPr>
          <w:lang w:eastAsia="zh-CN"/>
        </w:rPr>
        <w:t>tijekom</w:t>
      </w:r>
      <w:proofErr w:type="spellEnd"/>
      <w:r w:rsidRPr="00584EEE">
        <w:rPr>
          <w:lang w:eastAsia="zh-CN"/>
        </w:rPr>
        <w:t xml:space="preserve"> </w:t>
      </w:r>
      <w:proofErr w:type="spellStart"/>
      <w:r w:rsidRPr="00584EEE">
        <w:rPr>
          <w:lang w:eastAsia="zh-CN"/>
        </w:rPr>
        <w:t>godine</w:t>
      </w:r>
      <w:proofErr w:type="spellEnd"/>
      <w:r w:rsidRPr="00584EEE">
        <w:rPr>
          <w:lang w:eastAsia="zh-CN"/>
        </w:rPr>
        <w:t xml:space="preserve">. Dnevni hod temperature </w:t>
      </w:r>
      <w:proofErr w:type="spellStart"/>
      <w:r w:rsidRPr="00584EEE">
        <w:rPr>
          <w:lang w:eastAsia="zh-CN"/>
        </w:rPr>
        <w:t>zraka</w:t>
      </w:r>
      <w:proofErr w:type="spellEnd"/>
      <w:r w:rsidRPr="00584EEE">
        <w:rPr>
          <w:lang w:eastAsia="zh-CN"/>
        </w:rPr>
        <w:t xml:space="preserve"> </w:t>
      </w:r>
      <w:proofErr w:type="spellStart"/>
      <w:r w:rsidRPr="00584EEE">
        <w:rPr>
          <w:lang w:eastAsia="zh-CN"/>
        </w:rPr>
        <w:t>ovisi</w:t>
      </w:r>
      <w:proofErr w:type="spellEnd"/>
      <w:r w:rsidRPr="00584EEE">
        <w:rPr>
          <w:lang w:eastAsia="zh-CN"/>
        </w:rPr>
        <w:t xml:space="preserve"> o </w:t>
      </w:r>
      <w:proofErr w:type="spellStart"/>
      <w:r w:rsidRPr="00584EEE">
        <w:rPr>
          <w:lang w:eastAsia="zh-CN"/>
        </w:rPr>
        <w:t>dobu</w:t>
      </w:r>
      <w:proofErr w:type="spellEnd"/>
      <w:r w:rsidRPr="00584EEE">
        <w:rPr>
          <w:lang w:eastAsia="zh-CN"/>
        </w:rPr>
        <w:t xml:space="preserve"> dana </w:t>
      </w:r>
      <w:proofErr w:type="spellStart"/>
      <w:r w:rsidRPr="00584EEE">
        <w:rPr>
          <w:lang w:eastAsia="zh-CN"/>
        </w:rPr>
        <w:t>te</w:t>
      </w:r>
      <w:proofErr w:type="spellEnd"/>
      <w:r w:rsidRPr="00584EEE">
        <w:rPr>
          <w:lang w:eastAsia="zh-CN"/>
        </w:rPr>
        <w:t xml:space="preserve"> </w:t>
      </w:r>
      <w:proofErr w:type="spellStart"/>
      <w:r w:rsidRPr="00584EEE">
        <w:rPr>
          <w:lang w:eastAsia="zh-CN"/>
        </w:rPr>
        <w:t>veličini</w:t>
      </w:r>
      <w:proofErr w:type="spellEnd"/>
      <w:r w:rsidRPr="00584EEE">
        <w:rPr>
          <w:lang w:eastAsia="zh-CN"/>
        </w:rPr>
        <w:t xml:space="preserve"> </w:t>
      </w:r>
      <w:proofErr w:type="spellStart"/>
      <w:r w:rsidRPr="00584EEE">
        <w:rPr>
          <w:lang w:eastAsia="zh-CN"/>
        </w:rPr>
        <w:t>i</w:t>
      </w:r>
      <w:proofErr w:type="spellEnd"/>
      <w:r w:rsidRPr="00584EEE">
        <w:rPr>
          <w:lang w:eastAsia="zh-CN"/>
        </w:rPr>
        <w:t xml:space="preserve"> </w:t>
      </w:r>
      <w:proofErr w:type="spellStart"/>
      <w:r w:rsidRPr="00584EEE">
        <w:rPr>
          <w:lang w:eastAsia="zh-CN"/>
        </w:rPr>
        <w:t>vrsti</w:t>
      </w:r>
      <w:proofErr w:type="spellEnd"/>
      <w:r w:rsidRPr="00584EEE">
        <w:rPr>
          <w:lang w:eastAsia="zh-CN"/>
        </w:rPr>
        <w:t xml:space="preserve"> </w:t>
      </w:r>
      <w:proofErr w:type="spellStart"/>
      <w:r w:rsidRPr="00584EEE">
        <w:rPr>
          <w:lang w:eastAsia="zh-CN"/>
        </w:rPr>
        <w:t>naoblake</w:t>
      </w:r>
      <w:proofErr w:type="spellEnd"/>
      <w:r w:rsidRPr="00584EEE">
        <w:rPr>
          <w:lang w:eastAsia="zh-CN"/>
        </w:rPr>
        <w:t xml:space="preserve">, a </w:t>
      </w:r>
      <w:proofErr w:type="spellStart"/>
      <w:r w:rsidRPr="00584EEE">
        <w:rPr>
          <w:lang w:eastAsia="zh-CN"/>
        </w:rPr>
        <w:t>može</w:t>
      </w:r>
      <w:proofErr w:type="spellEnd"/>
      <w:r w:rsidRPr="00584EEE">
        <w:rPr>
          <w:lang w:eastAsia="zh-CN"/>
        </w:rPr>
        <w:t xml:space="preserve"> se </w:t>
      </w:r>
      <w:proofErr w:type="spellStart"/>
      <w:r w:rsidRPr="00584EEE">
        <w:rPr>
          <w:lang w:eastAsia="zh-CN"/>
        </w:rPr>
        <w:t>znatno</w:t>
      </w:r>
      <w:proofErr w:type="spellEnd"/>
      <w:r w:rsidRPr="00584EEE">
        <w:rPr>
          <w:lang w:eastAsia="zh-CN"/>
        </w:rPr>
        <w:t xml:space="preserve"> </w:t>
      </w:r>
      <w:proofErr w:type="spellStart"/>
      <w:r w:rsidRPr="00584EEE">
        <w:rPr>
          <w:lang w:eastAsia="zh-CN"/>
        </w:rPr>
        <w:t>promijeniti</w:t>
      </w:r>
      <w:proofErr w:type="spellEnd"/>
      <w:r w:rsidRPr="00584EEE">
        <w:rPr>
          <w:lang w:eastAsia="zh-CN"/>
        </w:rPr>
        <w:t xml:space="preserve"> </w:t>
      </w:r>
      <w:proofErr w:type="spellStart"/>
      <w:r w:rsidRPr="00584EEE">
        <w:rPr>
          <w:lang w:eastAsia="zh-CN"/>
        </w:rPr>
        <w:t>pri</w:t>
      </w:r>
      <w:proofErr w:type="spellEnd"/>
      <w:r w:rsidRPr="00584EEE">
        <w:rPr>
          <w:lang w:eastAsia="zh-CN"/>
        </w:rPr>
        <w:t xml:space="preserve"> </w:t>
      </w:r>
      <w:proofErr w:type="spellStart"/>
      <w:r w:rsidRPr="00584EEE">
        <w:rPr>
          <w:lang w:eastAsia="zh-CN"/>
        </w:rPr>
        <w:t>naglim</w:t>
      </w:r>
      <w:proofErr w:type="spellEnd"/>
      <w:r w:rsidRPr="00584EEE">
        <w:rPr>
          <w:lang w:eastAsia="zh-CN"/>
        </w:rPr>
        <w:t xml:space="preserve"> </w:t>
      </w:r>
      <w:proofErr w:type="spellStart"/>
      <w:r w:rsidRPr="00584EEE">
        <w:rPr>
          <w:lang w:eastAsia="zh-CN"/>
        </w:rPr>
        <w:t>prodorima</w:t>
      </w:r>
      <w:proofErr w:type="spellEnd"/>
      <w:r w:rsidRPr="00584EEE">
        <w:rPr>
          <w:lang w:eastAsia="zh-CN"/>
        </w:rPr>
        <w:t xml:space="preserve"> </w:t>
      </w:r>
      <w:proofErr w:type="spellStart"/>
      <w:r w:rsidRPr="00584EEE">
        <w:rPr>
          <w:lang w:eastAsia="zh-CN"/>
        </w:rPr>
        <w:t>toploga</w:t>
      </w:r>
      <w:proofErr w:type="spellEnd"/>
      <w:r w:rsidRPr="00584EEE">
        <w:rPr>
          <w:lang w:eastAsia="zh-CN"/>
        </w:rPr>
        <w:t xml:space="preserve"> </w:t>
      </w:r>
      <w:proofErr w:type="spellStart"/>
      <w:r w:rsidRPr="00584EEE">
        <w:rPr>
          <w:lang w:eastAsia="zh-CN"/>
        </w:rPr>
        <w:t>ili</w:t>
      </w:r>
      <w:proofErr w:type="spellEnd"/>
      <w:r w:rsidRPr="00584EEE">
        <w:rPr>
          <w:lang w:eastAsia="zh-CN"/>
        </w:rPr>
        <w:t xml:space="preserve"> </w:t>
      </w:r>
      <w:proofErr w:type="spellStart"/>
      <w:r w:rsidRPr="00584EEE">
        <w:rPr>
          <w:lang w:eastAsia="zh-CN"/>
        </w:rPr>
        <w:t>hladnoga</w:t>
      </w:r>
      <w:proofErr w:type="spellEnd"/>
      <w:r w:rsidRPr="00584EEE">
        <w:rPr>
          <w:lang w:eastAsia="zh-CN"/>
        </w:rPr>
        <w:t xml:space="preserve"> </w:t>
      </w:r>
      <w:proofErr w:type="spellStart"/>
      <w:r w:rsidRPr="00584EEE">
        <w:rPr>
          <w:lang w:eastAsia="zh-CN"/>
        </w:rPr>
        <w:t>zraka</w:t>
      </w:r>
      <w:proofErr w:type="spellEnd"/>
      <w:r w:rsidRPr="00584EEE">
        <w:rPr>
          <w:lang w:eastAsia="zh-CN"/>
        </w:rPr>
        <w:t xml:space="preserve"> </w:t>
      </w:r>
      <w:proofErr w:type="spellStart"/>
      <w:r w:rsidRPr="00584EEE">
        <w:rPr>
          <w:lang w:eastAsia="zh-CN"/>
        </w:rPr>
        <w:t>te</w:t>
      </w:r>
      <w:proofErr w:type="spellEnd"/>
      <w:r w:rsidRPr="00584EEE">
        <w:rPr>
          <w:lang w:eastAsia="zh-CN"/>
        </w:rPr>
        <w:t xml:space="preserve"> </w:t>
      </w:r>
      <w:proofErr w:type="spellStart"/>
      <w:r w:rsidRPr="00584EEE">
        <w:rPr>
          <w:lang w:eastAsia="zh-CN"/>
        </w:rPr>
        <w:t>pri</w:t>
      </w:r>
      <w:proofErr w:type="spellEnd"/>
      <w:r w:rsidRPr="00584EEE">
        <w:rPr>
          <w:lang w:eastAsia="zh-CN"/>
        </w:rPr>
        <w:t xml:space="preserve"> </w:t>
      </w:r>
      <w:proofErr w:type="spellStart"/>
      <w:r w:rsidRPr="00584EEE">
        <w:rPr>
          <w:lang w:eastAsia="zh-CN"/>
        </w:rPr>
        <w:t>termički</w:t>
      </w:r>
      <w:proofErr w:type="spellEnd"/>
      <w:r w:rsidRPr="00584EEE">
        <w:rPr>
          <w:lang w:eastAsia="zh-CN"/>
        </w:rPr>
        <w:t xml:space="preserve"> </w:t>
      </w:r>
      <w:proofErr w:type="spellStart"/>
      <w:r w:rsidRPr="00584EEE">
        <w:rPr>
          <w:lang w:eastAsia="zh-CN"/>
        </w:rPr>
        <w:t>jako</w:t>
      </w:r>
      <w:proofErr w:type="spellEnd"/>
      <w:r w:rsidRPr="00584EEE">
        <w:rPr>
          <w:lang w:eastAsia="zh-CN"/>
        </w:rPr>
        <w:t xml:space="preserve"> </w:t>
      </w:r>
      <w:proofErr w:type="spellStart"/>
      <w:r w:rsidRPr="00584EEE">
        <w:rPr>
          <w:lang w:eastAsia="zh-CN"/>
        </w:rPr>
        <w:t>izraženim</w:t>
      </w:r>
      <w:proofErr w:type="spellEnd"/>
      <w:r w:rsidRPr="00584EEE">
        <w:rPr>
          <w:lang w:eastAsia="zh-CN"/>
        </w:rPr>
        <w:t xml:space="preserve"> </w:t>
      </w:r>
      <w:proofErr w:type="spellStart"/>
      <w:proofErr w:type="gramStart"/>
      <w:r w:rsidRPr="00584EEE">
        <w:rPr>
          <w:lang w:eastAsia="zh-CN"/>
        </w:rPr>
        <w:t>vjetrovima</w:t>
      </w:r>
      <w:r w:rsidR="00067EDD">
        <w:rPr>
          <w:lang w:eastAsia="zh-CN"/>
        </w:rPr>
        <w:t>.</w:t>
      </w:r>
      <w:bookmarkStart w:id="990" w:name="_Toc65656201"/>
      <w:bookmarkStart w:id="991" w:name="_Toc66786120"/>
      <w:bookmarkStart w:id="992" w:name="_Toc67485361"/>
      <w:bookmarkStart w:id="993" w:name="_Toc88654361"/>
      <w:bookmarkStart w:id="994" w:name="_Toc102546846"/>
      <w:bookmarkStart w:id="995" w:name="_Toc108773598"/>
      <w:r w:rsidRPr="00584EEE">
        <w:t>Razvoj</w:t>
      </w:r>
      <w:proofErr w:type="spellEnd"/>
      <w:proofErr w:type="gramEnd"/>
      <w:r w:rsidRPr="00584EEE">
        <w:t xml:space="preserve"> </w:t>
      </w:r>
      <w:proofErr w:type="spellStart"/>
      <w:r w:rsidRPr="00584EEE">
        <w:t>događaja</w:t>
      </w:r>
      <w:proofErr w:type="spellEnd"/>
      <w:r w:rsidRPr="00584EEE">
        <w:t xml:space="preserve"> koji </w:t>
      </w:r>
      <w:proofErr w:type="spellStart"/>
      <w:r w:rsidRPr="00584EEE">
        <w:t>prethodi</w:t>
      </w:r>
      <w:proofErr w:type="spellEnd"/>
      <w:r w:rsidRPr="00584EEE">
        <w:t xml:space="preserve"> </w:t>
      </w:r>
      <w:proofErr w:type="spellStart"/>
      <w:r w:rsidRPr="00584EEE">
        <w:t>velikoj</w:t>
      </w:r>
      <w:proofErr w:type="spellEnd"/>
      <w:r w:rsidRPr="00584EEE">
        <w:t xml:space="preserve"> </w:t>
      </w:r>
      <w:proofErr w:type="spellStart"/>
      <w:r w:rsidRPr="00584EEE">
        <w:t>nesreći</w:t>
      </w:r>
      <w:bookmarkEnd w:id="990"/>
      <w:bookmarkEnd w:id="991"/>
      <w:bookmarkEnd w:id="992"/>
      <w:bookmarkEnd w:id="993"/>
      <w:bookmarkEnd w:id="994"/>
      <w:bookmarkEnd w:id="995"/>
      <w:proofErr w:type="spellEnd"/>
    </w:p>
    <w:p w14:paraId="5E03B9A0" w14:textId="494319B0" w:rsidR="00575E52" w:rsidRDefault="003315FA" w:rsidP="00575E52">
      <w:pPr>
        <w:pStyle w:val="Odlomakpopisa"/>
      </w:pPr>
      <w:proofErr w:type="spellStart"/>
      <w:r w:rsidRPr="00584EEE">
        <w:t>Osjetljivost</w:t>
      </w:r>
      <w:proofErr w:type="spellEnd"/>
      <w:r w:rsidRPr="00584EEE">
        <w:t xml:space="preserve"> </w:t>
      </w:r>
      <w:proofErr w:type="spellStart"/>
      <w:r w:rsidRPr="00584EEE">
        <w:t>ljudi</w:t>
      </w:r>
      <w:proofErr w:type="spellEnd"/>
      <w:r w:rsidRPr="00584EEE">
        <w:t xml:space="preserve"> </w:t>
      </w:r>
      <w:proofErr w:type="spellStart"/>
      <w:r w:rsidRPr="00584EEE">
        <w:t>na</w:t>
      </w:r>
      <w:proofErr w:type="spellEnd"/>
      <w:r w:rsidRPr="00584EEE">
        <w:t xml:space="preserve"> </w:t>
      </w:r>
      <w:proofErr w:type="spellStart"/>
      <w:r w:rsidRPr="00584EEE">
        <w:t>velike</w:t>
      </w:r>
      <w:proofErr w:type="spellEnd"/>
      <w:r w:rsidRPr="00584EEE">
        <w:t xml:space="preserve"> </w:t>
      </w:r>
      <w:proofErr w:type="spellStart"/>
      <w:r w:rsidRPr="00584EEE">
        <w:t>temperaturne</w:t>
      </w:r>
      <w:proofErr w:type="spellEnd"/>
      <w:r w:rsidRPr="00584EEE">
        <w:t xml:space="preserve"> </w:t>
      </w:r>
      <w:proofErr w:type="spellStart"/>
      <w:r w:rsidRPr="00584EEE">
        <w:t>razlike</w:t>
      </w:r>
      <w:proofErr w:type="spellEnd"/>
      <w:r w:rsidRPr="00584EEE">
        <w:t xml:space="preserve"> </w:t>
      </w:r>
      <w:proofErr w:type="spellStart"/>
      <w:r w:rsidRPr="00584EEE">
        <w:t>nije</w:t>
      </w:r>
      <w:proofErr w:type="spellEnd"/>
      <w:r w:rsidRPr="00584EEE">
        <w:t xml:space="preserve"> </w:t>
      </w:r>
      <w:proofErr w:type="spellStart"/>
      <w:r w:rsidRPr="00584EEE">
        <w:t>prilagođena</w:t>
      </w:r>
      <w:proofErr w:type="spellEnd"/>
      <w:r w:rsidRPr="00584EEE">
        <w:t xml:space="preserve">. </w:t>
      </w:r>
      <w:proofErr w:type="spellStart"/>
      <w:r w:rsidRPr="00584EEE">
        <w:t>Poseban</w:t>
      </w:r>
      <w:proofErr w:type="spellEnd"/>
      <w:r w:rsidRPr="00584EEE">
        <w:t xml:space="preserve"> </w:t>
      </w:r>
      <w:proofErr w:type="spellStart"/>
      <w:r w:rsidRPr="00584EEE">
        <w:t>šok</w:t>
      </w:r>
      <w:proofErr w:type="spellEnd"/>
      <w:r w:rsidRPr="00584EEE">
        <w:t xml:space="preserve"> </w:t>
      </w:r>
      <w:proofErr w:type="spellStart"/>
      <w:r w:rsidRPr="00584EEE">
        <w:t>na</w:t>
      </w:r>
      <w:proofErr w:type="spellEnd"/>
      <w:r w:rsidRPr="00584EEE">
        <w:t xml:space="preserve"> </w:t>
      </w:r>
      <w:proofErr w:type="spellStart"/>
      <w:r w:rsidRPr="00584EEE">
        <w:t>ljudski</w:t>
      </w:r>
      <w:proofErr w:type="spellEnd"/>
      <w:r w:rsidRPr="00584EEE">
        <w:t xml:space="preserve"> </w:t>
      </w:r>
      <w:proofErr w:type="spellStart"/>
      <w:r w:rsidRPr="00584EEE">
        <w:t>organizam</w:t>
      </w:r>
      <w:proofErr w:type="spellEnd"/>
      <w:r w:rsidRPr="00584EEE">
        <w:t xml:space="preserve"> </w:t>
      </w:r>
      <w:proofErr w:type="spellStart"/>
      <w:r w:rsidRPr="00584EEE">
        <w:t>stvaraju</w:t>
      </w:r>
      <w:proofErr w:type="spellEnd"/>
      <w:r w:rsidRPr="00584EEE">
        <w:t xml:space="preserve"> </w:t>
      </w:r>
      <w:proofErr w:type="spellStart"/>
      <w:r w:rsidRPr="00584EEE">
        <w:t>hladniji</w:t>
      </w:r>
      <w:proofErr w:type="spellEnd"/>
      <w:r w:rsidRPr="00584EEE">
        <w:t xml:space="preserve"> </w:t>
      </w:r>
      <w:proofErr w:type="spellStart"/>
      <w:r w:rsidRPr="00584EEE">
        <w:t>dani</w:t>
      </w:r>
      <w:proofErr w:type="spellEnd"/>
      <w:r w:rsidRPr="00584EEE">
        <w:t xml:space="preserve"> u </w:t>
      </w:r>
      <w:proofErr w:type="spellStart"/>
      <w:r w:rsidRPr="00584EEE">
        <w:t>ljetnim</w:t>
      </w:r>
      <w:proofErr w:type="spellEnd"/>
      <w:r w:rsidRPr="00584EEE">
        <w:t xml:space="preserve"> </w:t>
      </w:r>
      <w:proofErr w:type="spellStart"/>
      <w:r w:rsidRPr="00584EEE">
        <w:t>mjesecima</w:t>
      </w:r>
      <w:proofErr w:type="spellEnd"/>
      <w:r w:rsidRPr="00584EEE">
        <w:t xml:space="preserve">, </w:t>
      </w:r>
      <w:proofErr w:type="spellStart"/>
      <w:r w:rsidRPr="00584EEE">
        <w:t>nakon</w:t>
      </w:r>
      <w:proofErr w:type="spellEnd"/>
      <w:r w:rsidRPr="00584EEE">
        <w:t xml:space="preserve"> </w:t>
      </w:r>
      <w:proofErr w:type="spellStart"/>
      <w:r w:rsidRPr="00584EEE">
        <w:t>čega</w:t>
      </w:r>
      <w:proofErr w:type="spellEnd"/>
      <w:r w:rsidRPr="00584EEE">
        <w:t xml:space="preserve"> </w:t>
      </w:r>
      <w:proofErr w:type="spellStart"/>
      <w:r w:rsidRPr="00584EEE">
        <w:t>slijedi</w:t>
      </w:r>
      <w:proofErr w:type="spellEnd"/>
      <w:r w:rsidRPr="00584EEE">
        <w:t xml:space="preserve"> </w:t>
      </w:r>
      <w:proofErr w:type="spellStart"/>
      <w:r w:rsidRPr="00584EEE">
        <w:t>nagli</w:t>
      </w:r>
      <w:proofErr w:type="spellEnd"/>
      <w:r w:rsidRPr="00584EEE">
        <w:t xml:space="preserve"> </w:t>
      </w:r>
      <w:proofErr w:type="spellStart"/>
      <w:r w:rsidRPr="00584EEE">
        <w:t>skok</w:t>
      </w:r>
      <w:proofErr w:type="spellEnd"/>
      <w:r w:rsidRPr="00584EEE">
        <w:t xml:space="preserve"> </w:t>
      </w:r>
      <w:proofErr w:type="spellStart"/>
      <w:r w:rsidRPr="00584EEE">
        <w:t>visokih</w:t>
      </w:r>
      <w:proofErr w:type="spellEnd"/>
      <w:r w:rsidRPr="00584EEE">
        <w:t xml:space="preserve">, </w:t>
      </w:r>
      <w:r w:rsidRPr="00584EEE">
        <w:lastRenderedPageBreak/>
        <w:t xml:space="preserve">pa </w:t>
      </w:r>
      <w:proofErr w:type="spellStart"/>
      <w:r w:rsidRPr="00584EEE">
        <w:t>i</w:t>
      </w:r>
      <w:proofErr w:type="spellEnd"/>
      <w:r w:rsidRPr="00584EEE">
        <w:t xml:space="preserve"> </w:t>
      </w:r>
      <w:proofErr w:type="spellStart"/>
      <w:r w:rsidRPr="00584EEE">
        <w:t>ekstremnih</w:t>
      </w:r>
      <w:proofErr w:type="spellEnd"/>
      <w:r w:rsidRPr="00584EEE">
        <w:t xml:space="preserve"> </w:t>
      </w:r>
      <w:proofErr w:type="spellStart"/>
      <w:r w:rsidRPr="00584EEE">
        <w:t>temperatura</w:t>
      </w:r>
      <w:proofErr w:type="spellEnd"/>
      <w:r w:rsidRPr="00584EEE">
        <w:t xml:space="preserve">. </w:t>
      </w:r>
      <w:proofErr w:type="spellStart"/>
      <w:r w:rsidRPr="00584EEE">
        <w:t>Porast</w:t>
      </w:r>
      <w:proofErr w:type="spellEnd"/>
      <w:r w:rsidRPr="00584EEE">
        <w:t xml:space="preserve"> temperature </w:t>
      </w:r>
      <w:proofErr w:type="spellStart"/>
      <w:r w:rsidRPr="00584EEE">
        <w:t>zraka</w:t>
      </w:r>
      <w:proofErr w:type="spellEnd"/>
      <w:r w:rsidRPr="00584EEE">
        <w:t xml:space="preserve"> </w:t>
      </w:r>
      <w:proofErr w:type="spellStart"/>
      <w:r w:rsidRPr="00584EEE">
        <w:t>vrlo</w:t>
      </w:r>
      <w:proofErr w:type="spellEnd"/>
      <w:r w:rsidRPr="00584EEE">
        <w:t xml:space="preserve"> </w:t>
      </w:r>
      <w:proofErr w:type="spellStart"/>
      <w:r w:rsidRPr="00584EEE">
        <w:t>često</w:t>
      </w:r>
      <w:proofErr w:type="spellEnd"/>
      <w:r w:rsidRPr="00584EEE">
        <w:t xml:space="preserve"> je </w:t>
      </w:r>
      <w:proofErr w:type="spellStart"/>
      <w:r w:rsidRPr="00584EEE">
        <w:t>praćen</w:t>
      </w:r>
      <w:proofErr w:type="spellEnd"/>
      <w:r w:rsidRPr="00584EEE">
        <w:t xml:space="preserve"> </w:t>
      </w:r>
      <w:proofErr w:type="spellStart"/>
      <w:r w:rsidRPr="00584EEE">
        <w:t>i</w:t>
      </w:r>
      <w:proofErr w:type="spellEnd"/>
      <w:r w:rsidRPr="00584EEE">
        <w:t xml:space="preserve"> </w:t>
      </w:r>
      <w:proofErr w:type="spellStart"/>
      <w:r w:rsidRPr="00584EEE">
        <w:t>visokim</w:t>
      </w:r>
      <w:proofErr w:type="spellEnd"/>
      <w:r w:rsidRPr="00584EEE">
        <w:t xml:space="preserve"> </w:t>
      </w:r>
      <w:proofErr w:type="spellStart"/>
      <w:r w:rsidRPr="00584EEE">
        <w:t>postotkom</w:t>
      </w:r>
      <w:proofErr w:type="spellEnd"/>
      <w:r w:rsidRPr="00584EEE">
        <w:t xml:space="preserve"> </w:t>
      </w:r>
      <w:proofErr w:type="spellStart"/>
      <w:r w:rsidRPr="00584EEE">
        <w:t>vlage</w:t>
      </w:r>
      <w:proofErr w:type="spellEnd"/>
      <w:r w:rsidRPr="00584EEE">
        <w:t xml:space="preserve"> u </w:t>
      </w:r>
      <w:proofErr w:type="spellStart"/>
      <w:r w:rsidRPr="00584EEE">
        <w:t>zraku</w:t>
      </w:r>
      <w:proofErr w:type="spellEnd"/>
      <w:r w:rsidRPr="00584EEE">
        <w:t xml:space="preserve"> </w:t>
      </w:r>
      <w:proofErr w:type="spellStart"/>
      <w:r w:rsidRPr="00584EEE">
        <w:t>što</w:t>
      </w:r>
      <w:proofErr w:type="spellEnd"/>
      <w:r w:rsidRPr="00584EEE">
        <w:t xml:space="preserve"> </w:t>
      </w:r>
      <w:proofErr w:type="spellStart"/>
      <w:r w:rsidRPr="00584EEE">
        <w:t>dodatno</w:t>
      </w:r>
      <w:proofErr w:type="spellEnd"/>
      <w:r w:rsidRPr="00584EEE">
        <w:t xml:space="preserve"> </w:t>
      </w:r>
      <w:proofErr w:type="spellStart"/>
      <w:r w:rsidRPr="00584EEE">
        <w:t>otežava</w:t>
      </w:r>
      <w:proofErr w:type="spellEnd"/>
      <w:r w:rsidRPr="00584EEE">
        <w:t xml:space="preserve"> </w:t>
      </w:r>
      <w:proofErr w:type="spellStart"/>
      <w:r w:rsidRPr="00584EEE">
        <w:t>prilagodbu</w:t>
      </w:r>
      <w:proofErr w:type="spellEnd"/>
      <w:r w:rsidRPr="00584EEE">
        <w:t xml:space="preserve"> </w:t>
      </w:r>
      <w:proofErr w:type="spellStart"/>
      <w:r w:rsidRPr="00584EEE">
        <w:t>organizma</w:t>
      </w:r>
      <w:proofErr w:type="spellEnd"/>
      <w:r w:rsidRPr="00584EEE">
        <w:t xml:space="preserve"> </w:t>
      </w:r>
      <w:proofErr w:type="spellStart"/>
      <w:r w:rsidRPr="00584EEE">
        <w:t>na</w:t>
      </w:r>
      <w:proofErr w:type="spellEnd"/>
      <w:r w:rsidRPr="00584EEE">
        <w:t xml:space="preserve"> </w:t>
      </w:r>
      <w:proofErr w:type="spellStart"/>
      <w:r w:rsidRPr="00584EEE">
        <w:t>visoke</w:t>
      </w:r>
      <w:proofErr w:type="spellEnd"/>
      <w:r w:rsidRPr="00584EEE">
        <w:t xml:space="preserve"> temperature. </w:t>
      </w:r>
      <w:proofErr w:type="spellStart"/>
      <w:r w:rsidR="00575E52" w:rsidRPr="00584EEE">
        <w:t>Potrebno</w:t>
      </w:r>
      <w:proofErr w:type="spellEnd"/>
      <w:r w:rsidR="00575E52" w:rsidRPr="00584EEE">
        <w:t xml:space="preserve"> je </w:t>
      </w:r>
      <w:proofErr w:type="spellStart"/>
      <w:r w:rsidR="00575E52" w:rsidRPr="00584EEE">
        <w:t>napomenuti</w:t>
      </w:r>
      <w:proofErr w:type="spellEnd"/>
      <w:r w:rsidR="00575E52" w:rsidRPr="00584EEE">
        <w:t xml:space="preserve"> da </w:t>
      </w:r>
      <w:proofErr w:type="spellStart"/>
      <w:r w:rsidR="00575E52" w:rsidRPr="00584EEE">
        <w:t>su</w:t>
      </w:r>
      <w:proofErr w:type="spellEnd"/>
      <w:r w:rsidR="00575E52" w:rsidRPr="00584EEE">
        <w:t xml:space="preserve"> </w:t>
      </w:r>
      <w:proofErr w:type="spellStart"/>
      <w:r w:rsidR="00575E52" w:rsidRPr="00584EEE">
        <w:t>posebno</w:t>
      </w:r>
      <w:proofErr w:type="spellEnd"/>
      <w:r w:rsidR="00575E52" w:rsidRPr="00584EEE">
        <w:t xml:space="preserve"> </w:t>
      </w:r>
      <w:proofErr w:type="spellStart"/>
      <w:r w:rsidR="00575E52" w:rsidRPr="00584EEE">
        <w:t>ugrožene</w:t>
      </w:r>
      <w:proofErr w:type="spellEnd"/>
      <w:r w:rsidR="00575E52" w:rsidRPr="00584EEE">
        <w:t xml:space="preserve"> </w:t>
      </w:r>
      <w:proofErr w:type="spellStart"/>
      <w:r w:rsidR="00575E52" w:rsidRPr="00584EEE">
        <w:t>skupine</w:t>
      </w:r>
      <w:proofErr w:type="spellEnd"/>
      <w:r w:rsidR="00575E52" w:rsidRPr="00584EEE">
        <w:t xml:space="preserve">: </w:t>
      </w:r>
      <w:proofErr w:type="spellStart"/>
      <w:r w:rsidR="00575E52" w:rsidRPr="00584EEE">
        <w:t>djeca</w:t>
      </w:r>
      <w:proofErr w:type="spellEnd"/>
      <w:r w:rsidR="00575E52" w:rsidRPr="00584EEE">
        <w:t xml:space="preserve">, </w:t>
      </w:r>
      <w:proofErr w:type="spellStart"/>
      <w:r w:rsidR="00575E52" w:rsidRPr="00584EEE">
        <w:t>trudnice</w:t>
      </w:r>
      <w:proofErr w:type="spellEnd"/>
      <w:r w:rsidR="00575E52" w:rsidRPr="00584EEE">
        <w:t xml:space="preserve">, </w:t>
      </w:r>
      <w:proofErr w:type="spellStart"/>
      <w:r w:rsidR="00575E52" w:rsidRPr="00584EEE">
        <w:t>osobe</w:t>
      </w:r>
      <w:proofErr w:type="spellEnd"/>
      <w:r w:rsidR="00575E52" w:rsidRPr="00584EEE">
        <w:t xml:space="preserve"> </w:t>
      </w:r>
      <w:proofErr w:type="spellStart"/>
      <w:r w:rsidR="00575E52" w:rsidRPr="00584EEE">
        <w:t>starije</w:t>
      </w:r>
      <w:proofErr w:type="spellEnd"/>
      <w:r w:rsidR="00575E52" w:rsidRPr="00584EEE">
        <w:t xml:space="preserve"> </w:t>
      </w:r>
      <w:proofErr w:type="spellStart"/>
      <w:r w:rsidR="00575E52" w:rsidRPr="00584EEE">
        <w:t>životne</w:t>
      </w:r>
      <w:proofErr w:type="spellEnd"/>
      <w:r w:rsidR="00575E52" w:rsidRPr="00584EEE">
        <w:t xml:space="preserve"> </w:t>
      </w:r>
      <w:proofErr w:type="spellStart"/>
      <w:r w:rsidR="00575E52" w:rsidRPr="00584EEE">
        <w:t>dobi</w:t>
      </w:r>
      <w:proofErr w:type="spellEnd"/>
      <w:r w:rsidR="00575E52" w:rsidRPr="00584EEE">
        <w:t xml:space="preserve">, </w:t>
      </w:r>
      <w:proofErr w:type="spellStart"/>
      <w:r w:rsidR="00575E52" w:rsidRPr="00584EEE">
        <w:t>kronični</w:t>
      </w:r>
      <w:proofErr w:type="spellEnd"/>
      <w:r w:rsidR="00575E52" w:rsidRPr="00584EEE">
        <w:t xml:space="preserve"> </w:t>
      </w:r>
      <w:proofErr w:type="spellStart"/>
      <w:r w:rsidR="00575E52" w:rsidRPr="00584EEE">
        <w:t>bolesnici</w:t>
      </w:r>
      <w:proofErr w:type="spellEnd"/>
      <w:r w:rsidR="00575E52" w:rsidRPr="00584EEE">
        <w:t xml:space="preserve"> </w:t>
      </w:r>
      <w:proofErr w:type="spellStart"/>
      <w:r w:rsidR="00575E52" w:rsidRPr="00584EEE">
        <w:t>te</w:t>
      </w:r>
      <w:proofErr w:type="spellEnd"/>
      <w:r w:rsidR="00575E52" w:rsidRPr="00584EEE">
        <w:t xml:space="preserve"> </w:t>
      </w:r>
      <w:proofErr w:type="spellStart"/>
      <w:r w:rsidR="00575E52" w:rsidRPr="00584EEE">
        <w:t>osobe</w:t>
      </w:r>
      <w:proofErr w:type="spellEnd"/>
      <w:r w:rsidR="00575E52" w:rsidRPr="00584EEE">
        <w:t xml:space="preserve"> </w:t>
      </w:r>
      <w:proofErr w:type="spellStart"/>
      <w:r w:rsidR="00575E52" w:rsidRPr="00584EEE">
        <w:t>koje</w:t>
      </w:r>
      <w:proofErr w:type="spellEnd"/>
      <w:r w:rsidR="00575E52" w:rsidRPr="00584EEE">
        <w:t xml:space="preserve"> </w:t>
      </w:r>
      <w:proofErr w:type="spellStart"/>
      <w:r w:rsidR="00575E52" w:rsidRPr="00584EEE">
        <w:t>rade</w:t>
      </w:r>
      <w:proofErr w:type="spellEnd"/>
      <w:r w:rsidR="00575E52" w:rsidRPr="00584EEE">
        <w:t xml:space="preserve"> </w:t>
      </w:r>
      <w:proofErr w:type="spellStart"/>
      <w:r w:rsidR="00575E52" w:rsidRPr="00584EEE">
        <w:t>na</w:t>
      </w:r>
      <w:proofErr w:type="spellEnd"/>
      <w:r w:rsidR="00575E52" w:rsidRPr="00584EEE">
        <w:t xml:space="preserve"> </w:t>
      </w:r>
      <w:proofErr w:type="spellStart"/>
      <w:r w:rsidR="00575E52" w:rsidRPr="00584EEE">
        <w:t>otvorenim</w:t>
      </w:r>
      <w:proofErr w:type="spellEnd"/>
      <w:r w:rsidR="00575E52" w:rsidRPr="00584EEE">
        <w:t xml:space="preserve"> </w:t>
      </w:r>
      <w:proofErr w:type="spellStart"/>
      <w:r w:rsidR="00575E52" w:rsidRPr="00584EEE">
        <w:t>prostorima</w:t>
      </w:r>
      <w:proofErr w:type="spellEnd"/>
      <w:r w:rsidR="00575E52" w:rsidRPr="00584EEE">
        <w:t>.</w:t>
      </w:r>
    </w:p>
    <w:p w14:paraId="77095443" w14:textId="77777777" w:rsidR="00E22E38" w:rsidRPr="002234B1" w:rsidRDefault="00E22E38" w:rsidP="00E22E38">
      <w:pPr>
        <w:keepNext/>
        <w:spacing w:after="0"/>
      </w:pPr>
      <w:r>
        <w:rPr>
          <w:noProof/>
        </w:rPr>
        <w:drawing>
          <wp:inline distT="0" distB="0" distL="0" distR="0" wp14:anchorId="376C7ADA" wp14:editId="57B1CECB">
            <wp:extent cx="5579110" cy="5536565"/>
            <wp:effectExtent l="0" t="0" r="2540" b="6985"/>
            <wp:docPr id="30" name="Slika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579110" cy="5536565"/>
                    </a:xfrm>
                    <a:prstGeom prst="rect">
                      <a:avLst/>
                    </a:prstGeom>
                    <a:noFill/>
                    <a:ln>
                      <a:noFill/>
                    </a:ln>
                  </pic:spPr>
                </pic:pic>
              </a:graphicData>
            </a:graphic>
          </wp:inline>
        </w:drawing>
      </w:r>
    </w:p>
    <w:p w14:paraId="3BF28A59" w14:textId="32424A4F" w:rsidR="00E22E38" w:rsidRDefault="00E22E38" w:rsidP="00E22E38">
      <w:pPr>
        <w:spacing w:after="0" w:line="276" w:lineRule="auto"/>
        <w:jc w:val="center"/>
        <w:rPr>
          <w:rFonts w:eastAsia="Calibri" w:cstheme="minorHAnsi"/>
          <w:b/>
          <w:bCs/>
          <w:sz w:val="20"/>
          <w:szCs w:val="20"/>
          <w:lang w:eastAsia="zh-CN"/>
        </w:rPr>
      </w:pPr>
      <w:bookmarkStart w:id="996" w:name="_Toc108773779"/>
      <w:bookmarkStart w:id="997" w:name="_Toc131492842"/>
      <w:bookmarkStart w:id="998" w:name="_Toc14434422"/>
      <w:bookmarkStart w:id="999" w:name="_Toc65651002"/>
      <w:bookmarkStart w:id="1000" w:name="_Toc66786610"/>
      <w:bookmarkStart w:id="1001" w:name="_Toc67485818"/>
      <w:bookmarkStart w:id="1002" w:name="_Toc88654563"/>
      <w:bookmarkStart w:id="1003" w:name="_Toc102547033"/>
      <w:r w:rsidRPr="002234B1">
        <w:rPr>
          <w:rFonts w:eastAsia="Calibri" w:cstheme="minorHAnsi"/>
          <w:b/>
          <w:bCs/>
          <w:sz w:val="20"/>
          <w:szCs w:val="20"/>
          <w:lang w:eastAsia="zh-CN"/>
        </w:rPr>
        <w:t xml:space="preserve">Slika </w:t>
      </w:r>
      <w:r w:rsidRPr="002234B1">
        <w:rPr>
          <w:rFonts w:eastAsia="Calibri" w:cstheme="minorHAnsi"/>
          <w:b/>
          <w:bCs/>
          <w:noProof/>
          <w:sz w:val="20"/>
          <w:szCs w:val="20"/>
          <w:lang w:eastAsia="zh-CN"/>
        </w:rPr>
        <w:fldChar w:fldCharType="begin"/>
      </w:r>
      <w:r w:rsidRPr="002234B1">
        <w:rPr>
          <w:rFonts w:eastAsia="Calibri" w:cstheme="minorHAnsi"/>
          <w:b/>
          <w:bCs/>
          <w:noProof/>
          <w:sz w:val="20"/>
          <w:szCs w:val="20"/>
          <w:lang w:eastAsia="zh-CN"/>
        </w:rPr>
        <w:instrText xml:space="preserve"> SEQ Slika \* ARABIC </w:instrText>
      </w:r>
      <w:r w:rsidRPr="002234B1">
        <w:rPr>
          <w:rFonts w:eastAsia="Calibri" w:cstheme="minorHAnsi"/>
          <w:b/>
          <w:bCs/>
          <w:noProof/>
          <w:sz w:val="20"/>
          <w:szCs w:val="20"/>
          <w:lang w:eastAsia="zh-CN"/>
        </w:rPr>
        <w:fldChar w:fldCharType="separate"/>
      </w:r>
      <w:r w:rsidR="009575EA">
        <w:rPr>
          <w:rFonts w:eastAsia="Calibri" w:cstheme="minorHAnsi"/>
          <w:b/>
          <w:bCs/>
          <w:noProof/>
          <w:sz w:val="20"/>
          <w:szCs w:val="20"/>
          <w:lang w:eastAsia="zh-CN"/>
        </w:rPr>
        <w:t>11</w:t>
      </w:r>
      <w:r w:rsidRPr="002234B1">
        <w:rPr>
          <w:rFonts w:eastAsia="Calibri" w:cstheme="minorHAnsi"/>
          <w:b/>
          <w:bCs/>
          <w:noProof/>
          <w:sz w:val="20"/>
          <w:szCs w:val="20"/>
          <w:lang w:eastAsia="zh-CN"/>
        </w:rPr>
        <w:fldChar w:fldCharType="end"/>
      </w:r>
      <w:r w:rsidRPr="002234B1">
        <w:rPr>
          <w:rFonts w:eastAsia="Calibri" w:cstheme="minorHAnsi"/>
          <w:b/>
          <w:bCs/>
          <w:sz w:val="20"/>
          <w:szCs w:val="20"/>
          <w:lang w:eastAsia="zh-CN"/>
        </w:rPr>
        <w:t>. Odstupanje srednje sezonske temperature zraka za ljeto 2021. u odnosu na normalu</w:t>
      </w:r>
      <w:bookmarkEnd w:id="996"/>
      <w:bookmarkEnd w:id="997"/>
      <w:r w:rsidRPr="002234B1">
        <w:rPr>
          <w:rFonts w:eastAsia="Calibri" w:cstheme="minorHAnsi"/>
          <w:b/>
          <w:bCs/>
          <w:sz w:val="20"/>
          <w:szCs w:val="20"/>
          <w:lang w:eastAsia="zh-CN"/>
        </w:rPr>
        <w:t xml:space="preserve">  </w:t>
      </w:r>
    </w:p>
    <w:p w14:paraId="62B2437C" w14:textId="77777777" w:rsidR="00E22E38" w:rsidRPr="002234B1" w:rsidRDefault="00E22E38" w:rsidP="00E22E38">
      <w:pPr>
        <w:spacing w:after="0" w:line="276" w:lineRule="auto"/>
        <w:jc w:val="center"/>
        <w:rPr>
          <w:rFonts w:eastAsia="Calibri" w:cstheme="minorHAnsi"/>
          <w:b/>
          <w:bCs/>
          <w:sz w:val="20"/>
          <w:szCs w:val="20"/>
          <w:lang w:eastAsia="zh-CN"/>
        </w:rPr>
      </w:pPr>
      <w:r w:rsidRPr="002234B1">
        <w:rPr>
          <w:rFonts w:eastAsia="Calibri" w:cstheme="minorHAnsi"/>
          <w:b/>
          <w:bCs/>
          <w:sz w:val="20"/>
          <w:szCs w:val="20"/>
          <w:lang w:eastAsia="zh-CN"/>
        </w:rPr>
        <w:t>1981.</w:t>
      </w:r>
      <w:r>
        <w:rPr>
          <w:rFonts w:eastAsia="Calibri" w:cstheme="minorHAnsi"/>
          <w:b/>
          <w:bCs/>
          <w:sz w:val="20"/>
          <w:szCs w:val="20"/>
          <w:lang w:eastAsia="zh-CN"/>
        </w:rPr>
        <w:t xml:space="preserve"> </w:t>
      </w:r>
      <w:r w:rsidRPr="002234B1">
        <w:rPr>
          <w:rFonts w:eastAsia="Calibri" w:cstheme="minorHAnsi"/>
          <w:b/>
          <w:bCs/>
          <w:sz w:val="20"/>
          <w:szCs w:val="20"/>
          <w:lang w:eastAsia="zh-CN"/>
        </w:rPr>
        <w:t>–</w:t>
      </w:r>
      <w:r>
        <w:rPr>
          <w:rFonts w:eastAsia="Calibri" w:cstheme="minorHAnsi"/>
          <w:b/>
          <w:bCs/>
          <w:sz w:val="20"/>
          <w:szCs w:val="20"/>
          <w:lang w:eastAsia="zh-CN"/>
        </w:rPr>
        <w:t xml:space="preserve"> </w:t>
      </w:r>
      <w:r w:rsidRPr="002234B1">
        <w:rPr>
          <w:rFonts w:eastAsia="Calibri" w:cstheme="minorHAnsi"/>
          <w:b/>
          <w:bCs/>
          <w:sz w:val="20"/>
          <w:szCs w:val="20"/>
          <w:lang w:eastAsia="zh-CN"/>
        </w:rPr>
        <w:t xml:space="preserve">2010. </w:t>
      </w:r>
      <w:bookmarkEnd w:id="998"/>
      <w:bookmarkEnd w:id="999"/>
      <w:bookmarkEnd w:id="1000"/>
      <w:bookmarkEnd w:id="1001"/>
      <w:bookmarkEnd w:id="1002"/>
      <w:bookmarkEnd w:id="1003"/>
    </w:p>
    <w:p w14:paraId="6BD3CD00" w14:textId="77777777" w:rsidR="00E22E38" w:rsidRPr="00575E52" w:rsidRDefault="00E22E38" w:rsidP="00E22E38">
      <w:pPr>
        <w:spacing w:after="200" w:line="276" w:lineRule="auto"/>
        <w:jc w:val="center"/>
        <w:rPr>
          <w:rFonts w:eastAsia="Calibri" w:cstheme="minorHAnsi"/>
          <w:sz w:val="20"/>
          <w:szCs w:val="20"/>
          <w:shd w:val="clear" w:color="auto" w:fill="FFFFFF"/>
          <w:lang w:eastAsia="zh-CN"/>
        </w:rPr>
      </w:pPr>
      <w:r w:rsidRPr="002234B1">
        <w:rPr>
          <w:rFonts w:eastAsia="Calibri" w:cstheme="minorHAnsi"/>
          <w:sz w:val="20"/>
          <w:szCs w:val="20"/>
          <w:shd w:val="clear" w:color="auto" w:fill="FFFFFF"/>
          <w:lang w:eastAsia="zh-CN"/>
        </w:rPr>
        <w:t>Izvor: Državni hidrometeorološki zavod</w:t>
      </w:r>
    </w:p>
    <w:p w14:paraId="6051DD57" w14:textId="77777777" w:rsidR="003315FA" w:rsidRPr="00584EEE" w:rsidRDefault="003315FA" w:rsidP="00672E46">
      <w:pPr>
        <w:pStyle w:val="Naslov4"/>
        <w:rPr>
          <w:rFonts w:eastAsia="Calibri"/>
          <w:shd w:val="clear" w:color="auto" w:fill="FFFFFF"/>
        </w:rPr>
      </w:pPr>
      <w:bookmarkStart w:id="1004" w:name="_Toc65656202"/>
      <w:bookmarkStart w:id="1005" w:name="_Toc66786121"/>
      <w:bookmarkStart w:id="1006" w:name="_Toc67485362"/>
      <w:bookmarkStart w:id="1007" w:name="_Toc88654362"/>
      <w:bookmarkStart w:id="1008" w:name="_Toc102546847"/>
      <w:bookmarkStart w:id="1009" w:name="_Toc108773599"/>
      <w:bookmarkStart w:id="1010" w:name="_Toc131492585"/>
      <w:r w:rsidRPr="00584EEE">
        <w:rPr>
          <w:rFonts w:eastAsia="Calibri"/>
          <w:shd w:val="clear" w:color="auto" w:fill="FFFFFF"/>
        </w:rPr>
        <w:t>Okidač koji je uzrokovao veliku nesreću</w:t>
      </w:r>
      <w:bookmarkEnd w:id="1004"/>
      <w:bookmarkEnd w:id="1005"/>
      <w:bookmarkEnd w:id="1006"/>
      <w:bookmarkEnd w:id="1007"/>
      <w:bookmarkEnd w:id="1008"/>
      <w:bookmarkEnd w:id="1009"/>
      <w:bookmarkEnd w:id="1010"/>
    </w:p>
    <w:p w14:paraId="3FA54279" w14:textId="77777777" w:rsidR="003315FA" w:rsidRPr="00584EEE" w:rsidRDefault="003315FA" w:rsidP="00672E46">
      <w:pPr>
        <w:pStyle w:val="Odlomakpopisa"/>
      </w:pPr>
      <w:proofErr w:type="spellStart"/>
      <w:r w:rsidRPr="00584EEE">
        <w:t>Zbog</w:t>
      </w:r>
      <w:proofErr w:type="spellEnd"/>
      <w:r w:rsidRPr="00584EEE">
        <w:t xml:space="preserve"> </w:t>
      </w:r>
      <w:proofErr w:type="spellStart"/>
      <w:r w:rsidRPr="00584EEE">
        <w:t>razlika</w:t>
      </w:r>
      <w:proofErr w:type="spellEnd"/>
      <w:r w:rsidRPr="00584EEE">
        <w:t xml:space="preserve"> u </w:t>
      </w:r>
      <w:proofErr w:type="spellStart"/>
      <w:r w:rsidRPr="00584EEE">
        <w:t>temperaturi</w:t>
      </w:r>
      <w:proofErr w:type="spellEnd"/>
      <w:r w:rsidRPr="00584EEE">
        <w:t xml:space="preserve"> </w:t>
      </w:r>
      <w:proofErr w:type="spellStart"/>
      <w:r w:rsidRPr="00584EEE">
        <w:t>zraka</w:t>
      </w:r>
      <w:proofErr w:type="spellEnd"/>
      <w:r w:rsidRPr="00584EEE">
        <w:t xml:space="preserve"> (</w:t>
      </w:r>
      <w:proofErr w:type="spellStart"/>
      <w:r w:rsidRPr="00584EEE">
        <w:t>nagli</w:t>
      </w:r>
      <w:proofErr w:type="spellEnd"/>
      <w:r w:rsidRPr="00584EEE">
        <w:t xml:space="preserve"> pad </w:t>
      </w:r>
      <w:proofErr w:type="spellStart"/>
      <w:r w:rsidRPr="00584EEE">
        <w:t>ili</w:t>
      </w:r>
      <w:proofErr w:type="spellEnd"/>
      <w:r w:rsidRPr="00584EEE">
        <w:t xml:space="preserve"> </w:t>
      </w:r>
      <w:proofErr w:type="spellStart"/>
      <w:r w:rsidRPr="00584EEE">
        <w:t>nagli</w:t>
      </w:r>
      <w:proofErr w:type="spellEnd"/>
      <w:r w:rsidRPr="00584EEE">
        <w:t xml:space="preserve"> </w:t>
      </w:r>
      <w:proofErr w:type="spellStart"/>
      <w:r w:rsidRPr="00584EEE">
        <w:t>rast</w:t>
      </w:r>
      <w:proofErr w:type="spellEnd"/>
      <w:r w:rsidRPr="00584EEE">
        <w:t xml:space="preserve">) </w:t>
      </w:r>
      <w:proofErr w:type="spellStart"/>
      <w:r w:rsidRPr="00584EEE">
        <w:t>ljudski</w:t>
      </w:r>
      <w:proofErr w:type="spellEnd"/>
      <w:r w:rsidRPr="00584EEE">
        <w:t xml:space="preserve"> </w:t>
      </w:r>
      <w:proofErr w:type="spellStart"/>
      <w:r w:rsidRPr="00584EEE">
        <w:t>organizam</w:t>
      </w:r>
      <w:proofErr w:type="spellEnd"/>
      <w:r w:rsidRPr="00584EEE">
        <w:t xml:space="preserve"> </w:t>
      </w:r>
      <w:proofErr w:type="spellStart"/>
      <w:r w:rsidRPr="00584EEE">
        <w:t>ulazi</w:t>
      </w:r>
      <w:proofErr w:type="spellEnd"/>
      <w:r w:rsidRPr="00584EEE">
        <w:t xml:space="preserve"> u </w:t>
      </w:r>
      <w:proofErr w:type="spellStart"/>
      <w:r w:rsidRPr="00584EEE">
        <w:t>stanje</w:t>
      </w:r>
      <w:proofErr w:type="spellEnd"/>
      <w:r w:rsidRPr="00584EEE">
        <w:t xml:space="preserve"> </w:t>
      </w:r>
      <w:proofErr w:type="spellStart"/>
      <w:r w:rsidRPr="00584EEE">
        <w:t>šoka</w:t>
      </w:r>
      <w:proofErr w:type="spellEnd"/>
      <w:r w:rsidRPr="00584EEE">
        <w:t xml:space="preserve"> </w:t>
      </w:r>
      <w:proofErr w:type="spellStart"/>
      <w:r w:rsidRPr="00584EEE">
        <w:t>odnosno</w:t>
      </w:r>
      <w:proofErr w:type="spellEnd"/>
      <w:r w:rsidRPr="00584EEE">
        <w:t xml:space="preserve"> </w:t>
      </w:r>
      <w:proofErr w:type="spellStart"/>
      <w:r w:rsidRPr="00584EEE">
        <w:t>tzv</w:t>
      </w:r>
      <w:proofErr w:type="spellEnd"/>
      <w:r w:rsidRPr="00584EEE">
        <w:t xml:space="preserve">. </w:t>
      </w:r>
      <w:proofErr w:type="spellStart"/>
      <w:r w:rsidRPr="00584EEE">
        <w:t>toplinskog</w:t>
      </w:r>
      <w:proofErr w:type="spellEnd"/>
      <w:r w:rsidRPr="00584EEE">
        <w:t xml:space="preserve"> </w:t>
      </w:r>
      <w:proofErr w:type="spellStart"/>
      <w:r w:rsidRPr="00584EEE">
        <w:t>udara</w:t>
      </w:r>
      <w:proofErr w:type="spellEnd"/>
      <w:r w:rsidRPr="00584EEE">
        <w:t>.</w:t>
      </w:r>
    </w:p>
    <w:p w14:paraId="41F3FD10" w14:textId="77777777" w:rsidR="003315FA" w:rsidRPr="00584EEE" w:rsidRDefault="003315FA" w:rsidP="003315FA">
      <w:pPr>
        <w:pStyle w:val="Naslov3"/>
      </w:pPr>
      <w:bookmarkStart w:id="1011" w:name="_Toc19619336"/>
      <w:bookmarkStart w:id="1012" w:name="_Toc65656203"/>
      <w:bookmarkStart w:id="1013" w:name="_Toc66786122"/>
      <w:bookmarkStart w:id="1014" w:name="_Toc67485363"/>
      <w:bookmarkStart w:id="1015" w:name="_Toc88654363"/>
      <w:bookmarkStart w:id="1016" w:name="_Toc102546848"/>
      <w:bookmarkStart w:id="1017" w:name="_Toc108773600"/>
      <w:bookmarkStart w:id="1018" w:name="_Toc131492586"/>
      <w:r w:rsidRPr="00584EEE">
        <w:lastRenderedPageBreak/>
        <w:t>Opis događaja</w:t>
      </w:r>
      <w:bookmarkEnd w:id="1011"/>
      <w:bookmarkEnd w:id="1012"/>
      <w:bookmarkEnd w:id="1013"/>
      <w:bookmarkEnd w:id="1014"/>
      <w:bookmarkEnd w:id="1015"/>
      <w:bookmarkEnd w:id="1016"/>
      <w:bookmarkEnd w:id="1017"/>
      <w:bookmarkEnd w:id="1018"/>
    </w:p>
    <w:p w14:paraId="4840383D" w14:textId="77777777" w:rsidR="003315FA" w:rsidRDefault="003315FA" w:rsidP="00672E46">
      <w:pPr>
        <w:pStyle w:val="Odlomakpopisa"/>
      </w:pPr>
      <w:bookmarkStart w:id="1019" w:name="_Hlk15463718"/>
      <w:proofErr w:type="spellStart"/>
      <w:r w:rsidRPr="00497DE9">
        <w:t>Toplinski</w:t>
      </w:r>
      <w:proofErr w:type="spellEnd"/>
      <w:r w:rsidRPr="00497DE9">
        <w:t xml:space="preserve"> </w:t>
      </w:r>
      <w:proofErr w:type="spellStart"/>
      <w:r w:rsidRPr="00497DE9">
        <w:t>valovi</w:t>
      </w:r>
      <w:proofErr w:type="spellEnd"/>
      <w:r w:rsidRPr="00497DE9">
        <w:t xml:space="preserve"> </w:t>
      </w:r>
      <w:proofErr w:type="spellStart"/>
      <w:r w:rsidRPr="00497DE9">
        <w:t>predstavljaju</w:t>
      </w:r>
      <w:proofErr w:type="spellEnd"/>
      <w:r w:rsidRPr="00497DE9">
        <w:t xml:space="preserve"> </w:t>
      </w:r>
      <w:proofErr w:type="spellStart"/>
      <w:r w:rsidRPr="00497DE9">
        <w:t>produženi</w:t>
      </w:r>
      <w:proofErr w:type="spellEnd"/>
      <w:r w:rsidRPr="00497DE9">
        <w:t xml:space="preserve"> period </w:t>
      </w:r>
      <w:proofErr w:type="spellStart"/>
      <w:r w:rsidRPr="00497DE9">
        <w:t>izrazito</w:t>
      </w:r>
      <w:proofErr w:type="spellEnd"/>
      <w:r w:rsidRPr="00497DE9">
        <w:t xml:space="preserve"> </w:t>
      </w:r>
      <w:proofErr w:type="spellStart"/>
      <w:r w:rsidRPr="00497DE9">
        <w:t>toplog</w:t>
      </w:r>
      <w:proofErr w:type="spellEnd"/>
      <w:r w:rsidRPr="00497DE9">
        <w:t xml:space="preserve"> </w:t>
      </w:r>
      <w:proofErr w:type="spellStart"/>
      <w:r w:rsidRPr="00497DE9">
        <w:t>vremena</w:t>
      </w:r>
      <w:proofErr w:type="spellEnd"/>
      <w:r w:rsidRPr="00497DE9">
        <w:t xml:space="preserve"> </w:t>
      </w:r>
      <w:proofErr w:type="spellStart"/>
      <w:r w:rsidRPr="00497DE9">
        <w:t>i</w:t>
      </w:r>
      <w:proofErr w:type="spellEnd"/>
      <w:r w:rsidRPr="00497DE9">
        <w:t xml:space="preserve"> </w:t>
      </w:r>
      <w:proofErr w:type="spellStart"/>
      <w:r w:rsidRPr="00497DE9">
        <w:t>visokih</w:t>
      </w:r>
      <w:proofErr w:type="spellEnd"/>
      <w:r w:rsidRPr="00497DE9">
        <w:t xml:space="preserve"> </w:t>
      </w:r>
      <w:proofErr w:type="spellStart"/>
      <w:r w:rsidRPr="00497DE9">
        <w:t>temperatura</w:t>
      </w:r>
      <w:proofErr w:type="spellEnd"/>
      <w:r w:rsidRPr="00497DE9">
        <w:t xml:space="preserve">, </w:t>
      </w:r>
      <w:proofErr w:type="spellStart"/>
      <w:r w:rsidRPr="00497DE9">
        <w:t>udruženi</w:t>
      </w:r>
      <w:proofErr w:type="spellEnd"/>
      <w:r w:rsidRPr="00497DE9">
        <w:t xml:space="preserve"> s </w:t>
      </w:r>
      <w:proofErr w:type="spellStart"/>
      <w:r w:rsidRPr="00497DE9">
        <w:t>visokim</w:t>
      </w:r>
      <w:proofErr w:type="spellEnd"/>
      <w:r w:rsidRPr="00497DE9">
        <w:t xml:space="preserve"> </w:t>
      </w:r>
      <w:proofErr w:type="spellStart"/>
      <w:r w:rsidRPr="00497DE9">
        <w:t>postotkom</w:t>
      </w:r>
      <w:proofErr w:type="spellEnd"/>
      <w:r w:rsidRPr="00497DE9">
        <w:t xml:space="preserve"> </w:t>
      </w:r>
      <w:proofErr w:type="spellStart"/>
      <w:r w:rsidRPr="00497DE9">
        <w:t>vlage</w:t>
      </w:r>
      <w:proofErr w:type="spellEnd"/>
      <w:r w:rsidRPr="00497DE9">
        <w:t xml:space="preserve"> u </w:t>
      </w:r>
      <w:proofErr w:type="spellStart"/>
      <w:r w:rsidRPr="00497DE9">
        <w:t>zraku</w:t>
      </w:r>
      <w:proofErr w:type="spellEnd"/>
      <w:r w:rsidRPr="00497DE9">
        <w:t xml:space="preserve">. </w:t>
      </w:r>
      <w:proofErr w:type="spellStart"/>
      <w:r w:rsidRPr="00497DE9">
        <w:t>Toplinski</w:t>
      </w:r>
      <w:proofErr w:type="spellEnd"/>
      <w:r w:rsidRPr="00497DE9">
        <w:t xml:space="preserve"> </w:t>
      </w:r>
      <w:proofErr w:type="spellStart"/>
      <w:r w:rsidRPr="00497DE9">
        <w:t>valovi</w:t>
      </w:r>
      <w:proofErr w:type="spellEnd"/>
      <w:r w:rsidRPr="00497DE9">
        <w:t xml:space="preserve">, </w:t>
      </w:r>
      <w:proofErr w:type="spellStart"/>
      <w:r w:rsidRPr="00497DE9">
        <w:t>uz</w:t>
      </w:r>
      <w:proofErr w:type="spellEnd"/>
      <w:r w:rsidRPr="00497DE9">
        <w:t xml:space="preserve"> </w:t>
      </w:r>
      <w:proofErr w:type="spellStart"/>
      <w:r w:rsidRPr="00497DE9">
        <w:t>porast</w:t>
      </w:r>
      <w:proofErr w:type="spellEnd"/>
      <w:r w:rsidRPr="00497DE9">
        <w:t xml:space="preserve"> </w:t>
      </w:r>
      <w:proofErr w:type="spellStart"/>
      <w:r w:rsidRPr="00497DE9">
        <w:t>dnevne</w:t>
      </w:r>
      <w:proofErr w:type="spellEnd"/>
      <w:r w:rsidRPr="00497DE9">
        <w:t xml:space="preserve">, </w:t>
      </w:r>
      <w:proofErr w:type="spellStart"/>
      <w:r w:rsidRPr="00497DE9">
        <w:t>ali</w:t>
      </w:r>
      <w:proofErr w:type="spellEnd"/>
      <w:r w:rsidRPr="00497DE9">
        <w:t xml:space="preserve"> </w:t>
      </w:r>
      <w:proofErr w:type="spellStart"/>
      <w:r w:rsidRPr="00497DE9">
        <w:t>i</w:t>
      </w:r>
      <w:proofErr w:type="spellEnd"/>
      <w:r w:rsidRPr="00497DE9">
        <w:t xml:space="preserve"> </w:t>
      </w:r>
      <w:proofErr w:type="spellStart"/>
      <w:r w:rsidRPr="00497DE9">
        <w:t>noćne</w:t>
      </w:r>
      <w:proofErr w:type="spellEnd"/>
      <w:r w:rsidRPr="00497DE9">
        <w:t xml:space="preserve"> temperature, </w:t>
      </w:r>
      <w:proofErr w:type="spellStart"/>
      <w:r w:rsidRPr="00497DE9">
        <w:t>ugrožavaju</w:t>
      </w:r>
      <w:proofErr w:type="spellEnd"/>
      <w:r w:rsidRPr="00497DE9">
        <w:t xml:space="preserve"> </w:t>
      </w:r>
      <w:proofErr w:type="spellStart"/>
      <w:r w:rsidRPr="00497DE9">
        <w:t>zdravlje</w:t>
      </w:r>
      <w:proofErr w:type="spellEnd"/>
      <w:r w:rsidRPr="00497DE9">
        <w:t xml:space="preserve"> </w:t>
      </w:r>
      <w:proofErr w:type="spellStart"/>
      <w:r w:rsidRPr="00497DE9">
        <w:t>ljudi</w:t>
      </w:r>
      <w:proofErr w:type="spellEnd"/>
      <w:r w:rsidRPr="00497DE9">
        <w:t xml:space="preserve">. </w:t>
      </w:r>
    </w:p>
    <w:p w14:paraId="20F78A8E" w14:textId="77777777" w:rsidR="00686352" w:rsidRPr="00A8454C" w:rsidRDefault="00686352" w:rsidP="00686352">
      <w:pPr>
        <w:keepNext/>
        <w:keepLines/>
        <w:numPr>
          <w:ilvl w:val="3"/>
          <w:numId w:val="3"/>
        </w:numPr>
        <w:spacing w:before="200" w:after="240" w:line="276" w:lineRule="auto"/>
        <w:ind w:left="431"/>
        <w:jc w:val="both"/>
        <w:outlineLvl w:val="3"/>
        <w:rPr>
          <w:rFonts w:asciiTheme="majorHAnsi" w:eastAsia="Times New Roman" w:hAnsiTheme="majorHAnsi" w:cs="Times New Roman"/>
          <w:bCs/>
          <w:iCs/>
          <w:sz w:val="24"/>
          <w:u w:val="single"/>
          <w:lang w:eastAsia="zh-CN"/>
        </w:rPr>
      </w:pPr>
      <w:bookmarkStart w:id="1020" w:name="_Toc66786123"/>
      <w:bookmarkStart w:id="1021" w:name="_Toc80790769"/>
      <w:bookmarkStart w:id="1022" w:name="_Toc131492587"/>
      <w:bookmarkStart w:id="1023" w:name="_Toc65656204"/>
      <w:bookmarkStart w:id="1024" w:name="_Toc66786128"/>
      <w:bookmarkStart w:id="1025" w:name="_Toc67485369"/>
      <w:bookmarkStart w:id="1026" w:name="_Toc88654364"/>
      <w:bookmarkStart w:id="1027" w:name="_Toc102546849"/>
      <w:bookmarkStart w:id="1028" w:name="_Toc108773601"/>
      <w:bookmarkEnd w:id="1019"/>
      <w:r w:rsidRPr="00A8454C">
        <w:rPr>
          <w:rFonts w:asciiTheme="majorHAnsi" w:eastAsia="Times New Roman" w:hAnsiTheme="majorHAnsi" w:cs="Times New Roman"/>
          <w:bCs/>
          <w:iCs/>
          <w:sz w:val="24"/>
          <w:u w:val="single"/>
          <w:lang w:eastAsia="zh-CN"/>
        </w:rPr>
        <w:t>Najvjerojatniji neželjeni događaj</w:t>
      </w:r>
      <w:bookmarkEnd w:id="1020"/>
      <w:bookmarkEnd w:id="1021"/>
      <w:bookmarkEnd w:id="1022"/>
      <w:r w:rsidRPr="00A8454C">
        <w:rPr>
          <w:rFonts w:asciiTheme="majorHAnsi" w:eastAsia="Times New Roman" w:hAnsiTheme="majorHAnsi" w:cs="Times New Roman"/>
          <w:bCs/>
          <w:iCs/>
          <w:sz w:val="24"/>
          <w:u w:val="single"/>
          <w:lang w:eastAsia="zh-CN"/>
        </w:rPr>
        <w:t xml:space="preserve"> </w:t>
      </w:r>
    </w:p>
    <w:p w14:paraId="6725C9D7" w14:textId="77777777" w:rsidR="00A8454C" w:rsidRDefault="00A8454C" w:rsidP="00686352">
      <w:pPr>
        <w:spacing w:after="120" w:line="276" w:lineRule="auto"/>
        <w:jc w:val="both"/>
        <w:rPr>
          <w:rFonts w:cs="Arial"/>
          <w:sz w:val="24"/>
          <w:szCs w:val="24"/>
        </w:rPr>
      </w:pPr>
      <w:r w:rsidRPr="00A8454C">
        <w:rPr>
          <w:rFonts w:cs="Arial"/>
          <w:sz w:val="24"/>
          <w:szCs w:val="24"/>
        </w:rPr>
        <w:t xml:space="preserve">Posljedice pojave naglog toplinskog vala u trajanju od 3 dana najviše će osjetiti kronični bolesnici, radnici na otvorenome, djeca starosti od 0-6 godina te osobe starije životne dobi iznad 60 godina života. Toplinska bolest koja se javlja karakterizirana je dehidracijom, ubrzanim radom srca, ubrzanim i plitkim disanjem te </w:t>
      </w:r>
      <w:proofErr w:type="spellStart"/>
      <w:r w:rsidRPr="00A8454C">
        <w:rPr>
          <w:rFonts w:cs="Arial"/>
          <w:sz w:val="24"/>
          <w:szCs w:val="24"/>
        </w:rPr>
        <w:t>ortostatskom</w:t>
      </w:r>
      <w:proofErr w:type="spellEnd"/>
      <w:r w:rsidRPr="00A8454C">
        <w:rPr>
          <w:rFonts w:cs="Arial"/>
          <w:sz w:val="24"/>
          <w:szCs w:val="24"/>
        </w:rPr>
        <w:t xml:space="preserve"> </w:t>
      </w:r>
      <w:proofErr w:type="spellStart"/>
      <w:r w:rsidRPr="00A8454C">
        <w:rPr>
          <w:rFonts w:cs="Arial"/>
          <w:sz w:val="24"/>
          <w:szCs w:val="24"/>
        </w:rPr>
        <w:t>hipotenzijom</w:t>
      </w:r>
      <w:proofErr w:type="spellEnd"/>
      <w:r w:rsidRPr="00A8454C">
        <w:rPr>
          <w:rFonts w:cs="Arial"/>
          <w:sz w:val="24"/>
          <w:szCs w:val="24"/>
        </w:rPr>
        <w:t xml:space="preserve">. Simptomi toplinske iscrpljenosti manifestiraju se uslijed neravnoteže vode i NaCl u organizmu, a uključuju mučnine, malaksalost te klinički sindrom slabosti. Također se mogu pojaviti blaži oblici sunčanice. </w:t>
      </w:r>
    </w:p>
    <w:p w14:paraId="468F0481" w14:textId="77777777" w:rsidR="00686352" w:rsidRPr="007661C4" w:rsidRDefault="00686352" w:rsidP="00686352">
      <w:pPr>
        <w:numPr>
          <w:ilvl w:val="4"/>
          <w:numId w:val="3"/>
        </w:numPr>
        <w:spacing w:before="240" w:after="120" w:line="276" w:lineRule="auto"/>
        <w:jc w:val="both"/>
        <w:outlineLvl w:val="4"/>
        <w:rPr>
          <w:rFonts w:ascii="Calibri" w:hAnsi="Calibri" w:cs="Times New Roman"/>
          <w:bCs/>
          <w:i/>
          <w:iCs/>
          <w:sz w:val="24"/>
          <w:szCs w:val="26"/>
          <w:lang w:eastAsia="zh-CN"/>
        </w:rPr>
      </w:pPr>
      <w:bookmarkStart w:id="1029" w:name="_Toc66786124"/>
      <w:bookmarkStart w:id="1030" w:name="_Toc80790770"/>
      <w:bookmarkStart w:id="1031" w:name="_Toc131492588"/>
      <w:r w:rsidRPr="007661C4">
        <w:rPr>
          <w:rFonts w:ascii="Calibri" w:hAnsi="Calibri" w:cs="Times New Roman"/>
          <w:bCs/>
          <w:i/>
          <w:iCs/>
          <w:sz w:val="24"/>
          <w:szCs w:val="26"/>
          <w:lang w:eastAsia="zh-CN"/>
        </w:rPr>
        <w:t>Posljedice na život i zdravlje ljudi</w:t>
      </w:r>
      <w:bookmarkEnd w:id="1029"/>
      <w:bookmarkEnd w:id="1030"/>
      <w:bookmarkEnd w:id="1031"/>
      <w:r w:rsidRPr="007661C4">
        <w:rPr>
          <w:rFonts w:ascii="Calibri" w:hAnsi="Calibri" w:cs="Times New Roman"/>
          <w:bCs/>
          <w:i/>
          <w:iCs/>
          <w:sz w:val="24"/>
          <w:szCs w:val="26"/>
          <w:lang w:eastAsia="zh-CN"/>
        </w:rPr>
        <w:t xml:space="preserve"> </w:t>
      </w:r>
    </w:p>
    <w:p w14:paraId="77ACAE2A" w14:textId="27871CEE" w:rsidR="00686352" w:rsidRPr="007661C4" w:rsidRDefault="00686352" w:rsidP="00686352">
      <w:pPr>
        <w:spacing w:after="120" w:line="276" w:lineRule="auto"/>
        <w:jc w:val="both"/>
        <w:rPr>
          <w:sz w:val="24"/>
          <w:szCs w:val="24"/>
          <w:lang w:eastAsia="zh-CN"/>
        </w:rPr>
      </w:pPr>
      <w:r w:rsidRPr="007661C4">
        <w:rPr>
          <w:sz w:val="24"/>
          <w:szCs w:val="24"/>
          <w:lang w:eastAsia="zh-CN"/>
        </w:rPr>
        <w:t>Posljedice na život i zdravlje ljudi prikazuju se ukupnim brojem ljudi za koje se procjenjuje kako mogu biti u sastavu od nekog od procesa nastalih kao posljedica događaja opisanih scenarijem – poginuli, ozlijeđeni, oboljeli, evakuirani i sklonjeni.</w:t>
      </w:r>
      <w:r w:rsidRPr="007661C4">
        <w:t xml:space="preserve"> </w:t>
      </w:r>
      <w:r w:rsidRPr="007661C4">
        <w:rPr>
          <w:sz w:val="24"/>
          <w:szCs w:val="24"/>
          <w:lang w:eastAsia="zh-CN"/>
        </w:rPr>
        <w:t>S obzirom na broj osoba koja pripadaju ugroženim skupinama stanovništva (djeca, osobe starije životne dobi, kronični bolesnici te osobe koje rade na otvorenim prostorima), posljedice na život i zdravlja ljudi možemo okarakterizirati kao katastrofalne.</w:t>
      </w:r>
    </w:p>
    <w:p w14:paraId="36A27147" w14:textId="7D739B7F" w:rsidR="00686352" w:rsidRPr="007661C4" w:rsidRDefault="00686352" w:rsidP="000F1130">
      <w:pPr>
        <w:keepNext/>
        <w:spacing w:after="0" w:line="276" w:lineRule="auto"/>
        <w:jc w:val="center"/>
        <w:rPr>
          <w:rFonts w:ascii="Calibri" w:eastAsia="Calibri" w:hAnsi="Calibri" w:cs="Arial"/>
          <w:b/>
          <w:bCs/>
          <w:sz w:val="20"/>
          <w:szCs w:val="20"/>
          <w:lang w:eastAsia="zh-CN"/>
        </w:rPr>
      </w:pPr>
      <w:bookmarkStart w:id="1032" w:name="_Toc532992583"/>
      <w:bookmarkStart w:id="1033" w:name="_Toc4138112"/>
      <w:bookmarkStart w:id="1034" w:name="_Toc66786574"/>
      <w:bookmarkStart w:id="1035" w:name="_Toc80790931"/>
      <w:bookmarkStart w:id="1036" w:name="_Toc131492776"/>
      <w:r w:rsidRPr="007661C4">
        <w:rPr>
          <w:rFonts w:ascii="Calibri" w:eastAsia="Calibri" w:hAnsi="Calibri" w:cs="Arial"/>
          <w:b/>
          <w:bCs/>
          <w:sz w:val="20"/>
          <w:szCs w:val="20"/>
          <w:lang w:eastAsia="zh-CN"/>
        </w:rPr>
        <w:t xml:space="preserve">Tablica </w:t>
      </w:r>
      <w:r w:rsidRPr="007661C4">
        <w:rPr>
          <w:rFonts w:ascii="Calibri" w:eastAsia="Calibri" w:hAnsi="Calibri" w:cs="Arial"/>
          <w:b/>
          <w:bCs/>
          <w:noProof/>
          <w:sz w:val="20"/>
          <w:szCs w:val="20"/>
          <w:lang w:eastAsia="zh-CN"/>
        </w:rPr>
        <w:fldChar w:fldCharType="begin"/>
      </w:r>
      <w:r w:rsidRPr="007661C4">
        <w:rPr>
          <w:rFonts w:ascii="Calibri" w:eastAsia="Calibri" w:hAnsi="Calibri" w:cs="Arial"/>
          <w:b/>
          <w:bCs/>
          <w:noProof/>
          <w:sz w:val="20"/>
          <w:szCs w:val="20"/>
          <w:lang w:eastAsia="zh-CN"/>
        </w:rPr>
        <w:instrText xml:space="preserve"> SEQ Tablica \* ARABIC </w:instrText>
      </w:r>
      <w:r w:rsidRPr="007661C4">
        <w:rPr>
          <w:rFonts w:ascii="Calibri" w:eastAsia="Calibri" w:hAnsi="Calibri" w:cs="Arial"/>
          <w:b/>
          <w:bCs/>
          <w:noProof/>
          <w:sz w:val="20"/>
          <w:szCs w:val="20"/>
          <w:lang w:eastAsia="zh-CN"/>
        </w:rPr>
        <w:fldChar w:fldCharType="separate"/>
      </w:r>
      <w:r w:rsidR="009575EA">
        <w:rPr>
          <w:rFonts w:ascii="Calibri" w:eastAsia="Calibri" w:hAnsi="Calibri" w:cs="Arial"/>
          <w:b/>
          <w:bCs/>
          <w:noProof/>
          <w:sz w:val="20"/>
          <w:szCs w:val="20"/>
          <w:lang w:eastAsia="zh-CN"/>
        </w:rPr>
        <w:t>59</w:t>
      </w:r>
      <w:r w:rsidRPr="007661C4">
        <w:rPr>
          <w:rFonts w:ascii="Calibri" w:eastAsia="Calibri" w:hAnsi="Calibri" w:cs="Arial"/>
          <w:b/>
          <w:bCs/>
          <w:noProof/>
          <w:sz w:val="20"/>
          <w:szCs w:val="20"/>
          <w:lang w:eastAsia="zh-CN"/>
        </w:rPr>
        <w:fldChar w:fldCharType="end"/>
      </w:r>
      <w:r w:rsidRPr="007661C4">
        <w:rPr>
          <w:rFonts w:ascii="Calibri" w:eastAsia="Calibri" w:hAnsi="Calibri" w:cs="Arial"/>
          <w:b/>
          <w:bCs/>
          <w:sz w:val="20"/>
          <w:szCs w:val="20"/>
          <w:lang w:eastAsia="zh-CN"/>
        </w:rPr>
        <w:t xml:space="preserve">. Posljedice na život i zdravlje ljudi </w:t>
      </w:r>
      <w:r w:rsidRPr="007661C4">
        <w:rPr>
          <w:rFonts w:ascii="Calibri" w:eastAsia="Calibri" w:hAnsi="Calibri" w:cs="Arial"/>
          <w:b/>
          <w:bCs/>
          <w:sz w:val="20"/>
          <w:szCs w:val="20"/>
          <w:lang w:eastAsia="zh-CN"/>
        </w:rPr>
        <w:sym w:font="Symbol" w:char="F02D"/>
      </w:r>
      <w:r w:rsidRPr="007661C4">
        <w:rPr>
          <w:rFonts w:ascii="Calibri" w:eastAsia="Calibri" w:hAnsi="Calibri" w:cs="Arial"/>
          <w:b/>
          <w:bCs/>
          <w:sz w:val="20"/>
          <w:szCs w:val="20"/>
          <w:lang w:eastAsia="zh-CN"/>
        </w:rPr>
        <w:t xml:space="preserve"> najvjerojatniji neželjeni događaj </w:t>
      </w:r>
      <w:r w:rsidRPr="007661C4">
        <w:rPr>
          <w:rFonts w:ascii="Calibri" w:eastAsia="Calibri" w:hAnsi="Calibri" w:cs="Arial"/>
          <w:b/>
          <w:bCs/>
          <w:sz w:val="20"/>
          <w:szCs w:val="20"/>
          <w:lang w:eastAsia="zh-CN"/>
        </w:rPr>
        <w:sym w:font="Symbol" w:char="F02D"/>
      </w:r>
      <w:r w:rsidRPr="007661C4">
        <w:rPr>
          <w:rFonts w:ascii="Calibri" w:eastAsia="Calibri" w:hAnsi="Calibri" w:cs="Arial"/>
          <w:b/>
          <w:bCs/>
          <w:sz w:val="20"/>
          <w:szCs w:val="20"/>
          <w:lang w:eastAsia="zh-CN"/>
        </w:rPr>
        <w:t xml:space="preserve"> ekstremne temperature</w:t>
      </w:r>
      <w:bookmarkEnd w:id="1032"/>
      <w:bookmarkEnd w:id="1033"/>
      <w:bookmarkEnd w:id="1034"/>
      <w:bookmarkEnd w:id="1035"/>
      <w:bookmarkEnd w:id="1036"/>
    </w:p>
    <w:tbl>
      <w:tblPr>
        <w:tblW w:w="878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27"/>
        <w:gridCol w:w="2126"/>
        <w:gridCol w:w="2977"/>
        <w:gridCol w:w="1559"/>
      </w:tblGrid>
      <w:tr w:rsidR="00686352" w:rsidRPr="007661C4" w14:paraId="0EA3D803" w14:textId="77777777" w:rsidTr="00874987">
        <w:trPr>
          <w:trHeight w:val="317"/>
        </w:trPr>
        <w:tc>
          <w:tcPr>
            <w:tcW w:w="8789" w:type="dxa"/>
            <w:gridSpan w:val="4"/>
            <w:shd w:val="clear" w:color="auto" w:fill="auto"/>
            <w:vAlign w:val="center"/>
          </w:tcPr>
          <w:p w14:paraId="10E0798D" w14:textId="77777777" w:rsidR="00686352" w:rsidRPr="007661C4" w:rsidRDefault="00686352" w:rsidP="00686352">
            <w:pPr>
              <w:spacing w:after="0" w:line="276" w:lineRule="auto"/>
              <w:jc w:val="center"/>
              <w:rPr>
                <w:rFonts w:eastAsia="Calibri" w:cstheme="minorHAnsi"/>
                <w:b/>
                <w:sz w:val="20"/>
                <w:szCs w:val="20"/>
              </w:rPr>
            </w:pPr>
            <w:r w:rsidRPr="007661C4">
              <w:rPr>
                <w:rFonts w:eastAsia="Calibri" w:cstheme="minorHAnsi"/>
                <w:b/>
                <w:sz w:val="20"/>
                <w:szCs w:val="20"/>
              </w:rPr>
              <w:t>Život i zdravlje ljudi</w:t>
            </w:r>
          </w:p>
        </w:tc>
      </w:tr>
      <w:tr w:rsidR="009B461F" w:rsidRPr="007661C4" w14:paraId="73A00085" w14:textId="77777777" w:rsidTr="00874987">
        <w:trPr>
          <w:trHeight w:val="394"/>
        </w:trPr>
        <w:tc>
          <w:tcPr>
            <w:tcW w:w="2127" w:type="dxa"/>
            <w:shd w:val="clear" w:color="auto" w:fill="auto"/>
            <w:vAlign w:val="center"/>
          </w:tcPr>
          <w:p w14:paraId="3EA2B100" w14:textId="77777777" w:rsidR="009B461F" w:rsidRPr="007661C4" w:rsidRDefault="009B461F" w:rsidP="009B461F">
            <w:pPr>
              <w:spacing w:after="0" w:line="240" w:lineRule="auto"/>
              <w:jc w:val="center"/>
              <w:rPr>
                <w:rFonts w:eastAsia="Calibri" w:cstheme="minorHAnsi"/>
                <w:b/>
                <w:sz w:val="20"/>
                <w:szCs w:val="20"/>
              </w:rPr>
            </w:pPr>
            <w:r w:rsidRPr="007661C4">
              <w:rPr>
                <w:rFonts w:eastAsia="Calibri" w:cstheme="minorHAnsi"/>
                <w:b/>
                <w:sz w:val="20"/>
                <w:szCs w:val="20"/>
              </w:rPr>
              <w:t>Kategorija</w:t>
            </w:r>
          </w:p>
        </w:tc>
        <w:tc>
          <w:tcPr>
            <w:tcW w:w="2126" w:type="dxa"/>
            <w:shd w:val="clear" w:color="auto" w:fill="auto"/>
            <w:vAlign w:val="center"/>
          </w:tcPr>
          <w:p w14:paraId="026D128A" w14:textId="77777777" w:rsidR="009B461F" w:rsidRPr="007661C4" w:rsidRDefault="009B461F" w:rsidP="009B461F">
            <w:pPr>
              <w:spacing w:after="0" w:line="240" w:lineRule="auto"/>
              <w:jc w:val="center"/>
              <w:rPr>
                <w:rFonts w:eastAsia="Calibri" w:cstheme="minorHAnsi"/>
                <w:b/>
                <w:sz w:val="20"/>
                <w:szCs w:val="20"/>
              </w:rPr>
            </w:pPr>
            <w:r w:rsidRPr="007661C4">
              <w:rPr>
                <w:rFonts w:eastAsia="Calibri" w:cstheme="minorHAnsi"/>
                <w:b/>
                <w:sz w:val="20"/>
                <w:szCs w:val="20"/>
              </w:rPr>
              <w:t>Posljedice</w:t>
            </w:r>
          </w:p>
        </w:tc>
        <w:tc>
          <w:tcPr>
            <w:tcW w:w="2977" w:type="dxa"/>
            <w:shd w:val="clear" w:color="auto" w:fill="auto"/>
            <w:vAlign w:val="center"/>
          </w:tcPr>
          <w:p w14:paraId="49EA50CF" w14:textId="77777777" w:rsidR="009B461F" w:rsidRPr="003226A7" w:rsidRDefault="009B461F" w:rsidP="009B461F">
            <w:pPr>
              <w:spacing w:after="0" w:line="240" w:lineRule="auto"/>
              <w:jc w:val="center"/>
              <w:rPr>
                <w:rFonts w:eastAsia="Calibri" w:cstheme="minorHAnsi"/>
                <w:b/>
                <w:sz w:val="20"/>
                <w:szCs w:val="20"/>
              </w:rPr>
            </w:pPr>
            <w:r w:rsidRPr="003226A7">
              <w:rPr>
                <w:rFonts w:eastAsia="Calibri" w:cstheme="minorHAnsi"/>
                <w:b/>
                <w:sz w:val="20"/>
                <w:szCs w:val="20"/>
              </w:rPr>
              <w:t>Kriterij</w:t>
            </w:r>
          </w:p>
          <w:p w14:paraId="4413AE51" w14:textId="3D2B02E5" w:rsidR="009B461F" w:rsidRPr="007661C4" w:rsidRDefault="009B461F" w:rsidP="009B461F">
            <w:pPr>
              <w:spacing w:after="0" w:line="240" w:lineRule="auto"/>
              <w:jc w:val="center"/>
              <w:rPr>
                <w:rFonts w:eastAsia="Calibri" w:cstheme="minorHAnsi"/>
                <w:b/>
                <w:sz w:val="20"/>
                <w:szCs w:val="20"/>
              </w:rPr>
            </w:pPr>
            <w:r w:rsidRPr="003226A7">
              <w:rPr>
                <w:rFonts w:eastAsia="Calibri" w:cstheme="minorHAnsi"/>
                <w:b/>
                <w:sz w:val="20"/>
                <w:szCs w:val="20"/>
              </w:rPr>
              <w:t>%</w:t>
            </w:r>
          </w:p>
        </w:tc>
        <w:tc>
          <w:tcPr>
            <w:tcW w:w="1559" w:type="dxa"/>
            <w:shd w:val="clear" w:color="auto" w:fill="auto"/>
            <w:vAlign w:val="center"/>
          </w:tcPr>
          <w:p w14:paraId="421325DA" w14:textId="77777777" w:rsidR="009B461F" w:rsidRPr="007661C4" w:rsidRDefault="009B461F" w:rsidP="009B461F">
            <w:pPr>
              <w:spacing w:after="0" w:line="240" w:lineRule="auto"/>
              <w:jc w:val="center"/>
              <w:rPr>
                <w:rFonts w:eastAsia="Calibri" w:cstheme="minorHAnsi"/>
                <w:b/>
                <w:sz w:val="20"/>
                <w:szCs w:val="20"/>
              </w:rPr>
            </w:pPr>
            <w:r w:rsidRPr="007661C4">
              <w:rPr>
                <w:rFonts w:eastAsia="Calibri" w:cstheme="minorHAnsi"/>
                <w:b/>
                <w:sz w:val="20"/>
                <w:szCs w:val="20"/>
              </w:rPr>
              <w:t>Odabrano</w:t>
            </w:r>
          </w:p>
        </w:tc>
      </w:tr>
      <w:tr w:rsidR="009B461F" w:rsidRPr="007661C4" w14:paraId="02C48EA6" w14:textId="77777777" w:rsidTr="00874987">
        <w:trPr>
          <w:trHeight w:val="197"/>
        </w:trPr>
        <w:tc>
          <w:tcPr>
            <w:tcW w:w="2127" w:type="dxa"/>
            <w:shd w:val="clear" w:color="auto" w:fill="auto"/>
            <w:vAlign w:val="center"/>
          </w:tcPr>
          <w:p w14:paraId="5C40F6D6" w14:textId="77777777" w:rsidR="009B461F" w:rsidRPr="007661C4" w:rsidRDefault="009B461F" w:rsidP="009B461F">
            <w:pPr>
              <w:spacing w:after="0" w:line="276" w:lineRule="auto"/>
              <w:jc w:val="center"/>
              <w:rPr>
                <w:rFonts w:eastAsia="Calibri" w:cstheme="minorHAnsi"/>
                <w:b/>
                <w:sz w:val="20"/>
                <w:szCs w:val="20"/>
              </w:rPr>
            </w:pPr>
            <w:r w:rsidRPr="007661C4">
              <w:rPr>
                <w:rFonts w:eastAsia="Calibri" w:cstheme="minorHAnsi"/>
                <w:b/>
                <w:sz w:val="20"/>
                <w:szCs w:val="20"/>
              </w:rPr>
              <w:t>1</w:t>
            </w:r>
          </w:p>
        </w:tc>
        <w:tc>
          <w:tcPr>
            <w:tcW w:w="2126" w:type="dxa"/>
            <w:shd w:val="clear" w:color="auto" w:fill="auto"/>
            <w:vAlign w:val="center"/>
          </w:tcPr>
          <w:p w14:paraId="434A47C8" w14:textId="77777777" w:rsidR="009B461F" w:rsidRPr="007661C4" w:rsidRDefault="009B461F" w:rsidP="009B461F">
            <w:pPr>
              <w:spacing w:after="0" w:line="276" w:lineRule="auto"/>
              <w:jc w:val="center"/>
              <w:rPr>
                <w:rFonts w:eastAsia="Calibri" w:cstheme="minorHAnsi"/>
                <w:sz w:val="20"/>
                <w:szCs w:val="20"/>
              </w:rPr>
            </w:pPr>
            <w:r w:rsidRPr="007661C4">
              <w:rPr>
                <w:rFonts w:eastAsia="Calibri" w:cstheme="minorHAnsi"/>
                <w:sz w:val="20"/>
                <w:szCs w:val="20"/>
              </w:rPr>
              <w:t>Neznatne</w:t>
            </w:r>
          </w:p>
        </w:tc>
        <w:tc>
          <w:tcPr>
            <w:tcW w:w="2977" w:type="dxa"/>
            <w:shd w:val="clear" w:color="auto" w:fill="auto"/>
            <w:vAlign w:val="center"/>
          </w:tcPr>
          <w:p w14:paraId="13B0ADE8" w14:textId="405E3AC0" w:rsidR="009B461F" w:rsidRPr="007661C4" w:rsidRDefault="009B461F" w:rsidP="009B461F">
            <w:pPr>
              <w:spacing w:after="0" w:line="276" w:lineRule="auto"/>
              <w:jc w:val="center"/>
              <w:rPr>
                <w:rFonts w:eastAsia="Calibri" w:cstheme="minorHAnsi"/>
                <w:sz w:val="20"/>
                <w:szCs w:val="20"/>
              </w:rPr>
            </w:pPr>
            <w:r w:rsidRPr="003226A7">
              <w:rPr>
                <w:rFonts w:eastAsia="Calibri" w:cstheme="minorHAnsi"/>
                <w:sz w:val="20"/>
                <w:szCs w:val="20"/>
              </w:rPr>
              <w:t>&lt;0,001</w:t>
            </w:r>
          </w:p>
        </w:tc>
        <w:tc>
          <w:tcPr>
            <w:tcW w:w="1559" w:type="dxa"/>
            <w:shd w:val="clear" w:color="auto" w:fill="auto"/>
            <w:vAlign w:val="center"/>
          </w:tcPr>
          <w:p w14:paraId="7C0C667C" w14:textId="77777777" w:rsidR="009B461F" w:rsidRPr="007661C4" w:rsidRDefault="009B461F" w:rsidP="009B461F">
            <w:pPr>
              <w:spacing w:after="0" w:line="276" w:lineRule="auto"/>
              <w:jc w:val="center"/>
              <w:rPr>
                <w:rFonts w:eastAsia="Calibri" w:cstheme="minorHAnsi"/>
                <w:sz w:val="20"/>
                <w:szCs w:val="20"/>
              </w:rPr>
            </w:pPr>
          </w:p>
        </w:tc>
      </w:tr>
      <w:tr w:rsidR="009B461F" w:rsidRPr="007661C4" w14:paraId="0361346C" w14:textId="77777777" w:rsidTr="00874987">
        <w:trPr>
          <w:trHeight w:val="197"/>
        </w:trPr>
        <w:tc>
          <w:tcPr>
            <w:tcW w:w="2127" w:type="dxa"/>
            <w:shd w:val="clear" w:color="auto" w:fill="auto"/>
            <w:vAlign w:val="center"/>
          </w:tcPr>
          <w:p w14:paraId="49A1237C" w14:textId="77777777" w:rsidR="009B461F" w:rsidRPr="007661C4" w:rsidRDefault="009B461F" w:rsidP="009B461F">
            <w:pPr>
              <w:spacing w:after="0" w:line="276" w:lineRule="auto"/>
              <w:jc w:val="center"/>
              <w:rPr>
                <w:rFonts w:eastAsia="Calibri" w:cstheme="minorHAnsi"/>
                <w:b/>
                <w:sz w:val="20"/>
                <w:szCs w:val="20"/>
              </w:rPr>
            </w:pPr>
            <w:r w:rsidRPr="007661C4">
              <w:rPr>
                <w:rFonts w:eastAsia="Calibri" w:cstheme="minorHAnsi"/>
                <w:b/>
                <w:sz w:val="20"/>
                <w:szCs w:val="20"/>
              </w:rPr>
              <w:t>2</w:t>
            </w:r>
          </w:p>
        </w:tc>
        <w:tc>
          <w:tcPr>
            <w:tcW w:w="2126" w:type="dxa"/>
            <w:shd w:val="clear" w:color="auto" w:fill="auto"/>
            <w:vAlign w:val="center"/>
          </w:tcPr>
          <w:p w14:paraId="45DB3A32" w14:textId="77777777" w:rsidR="009B461F" w:rsidRPr="007661C4" w:rsidRDefault="009B461F" w:rsidP="009B461F">
            <w:pPr>
              <w:spacing w:after="0" w:line="276" w:lineRule="auto"/>
              <w:jc w:val="center"/>
              <w:rPr>
                <w:rFonts w:eastAsia="Calibri" w:cstheme="minorHAnsi"/>
                <w:sz w:val="20"/>
                <w:szCs w:val="20"/>
              </w:rPr>
            </w:pPr>
            <w:r w:rsidRPr="007661C4">
              <w:rPr>
                <w:rFonts w:eastAsia="Calibri" w:cstheme="minorHAnsi"/>
                <w:sz w:val="20"/>
                <w:szCs w:val="20"/>
              </w:rPr>
              <w:t>Malene</w:t>
            </w:r>
          </w:p>
        </w:tc>
        <w:tc>
          <w:tcPr>
            <w:tcW w:w="2977" w:type="dxa"/>
            <w:shd w:val="clear" w:color="auto" w:fill="auto"/>
            <w:vAlign w:val="center"/>
          </w:tcPr>
          <w:p w14:paraId="06545B19" w14:textId="094D6CA6" w:rsidR="009B461F" w:rsidRPr="007661C4" w:rsidRDefault="009B461F" w:rsidP="009B461F">
            <w:pPr>
              <w:spacing w:after="0" w:line="276" w:lineRule="auto"/>
              <w:jc w:val="center"/>
              <w:rPr>
                <w:rFonts w:eastAsia="Calibri" w:cstheme="minorHAnsi"/>
                <w:sz w:val="20"/>
                <w:szCs w:val="20"/>
              </w:rPr>
            </w:pPr>
            <w:r w:rsidRPr="003226A7">
              <w:rPr>
                <w:rFonts w:eastAsia="Calibri" w:cstheme="minorHAnsi"/>
                <w:sz w:val="20"/>
                <w:szCs w:val="20"/>
              </w:rPr>
              <w:t>0,001-0,0046</w:t>
            </w:r>
          </w:p>
        </w:tc>
        <w:tc>
          <w:tcPr>
            <w:tcW w:w="1559" w:type="dxa"/>
            <w:shd w:val="clear" w:color="auto" w:fill="auto"/>
            <w:vAlign w:val="center"/>
          </w:tcPr>
          <w:p w14:paraId="6D3773C5" w14:textId="77777777" w:rsidR="009B461F" w:rsidRPr="007661C4" w:rsidRDefault="009B461F" w:rsidP="009B461F">
            <w:pPr>
              <w:spacing w:after="0" w:line="276" w:lineRule="auto"/>
              <w:jc w:val="center"/>
              <w:rPr>
                <w:rFonts w:eastAsia="Calibri" w:cstheme="minorHAnsi"/>
                <w:sz w:val="20"/>
                <w:szCs w:val="20"/>
              </w:rPr>
            </w:pPr>
          </w:p>
        </w:tc>
      </w:tr>
      <w:tr w:rsidR="009B461F" w:rsidRPr="007661C4" w14:paraId="49285166" w14:textId="77777777" w:rsidTr="00874987">
        <w:trPr>
          <w:trHeight w:val="197"/>
        </w:trPr>
        <w:tc>
          <w:tcPr>
            <w:tcW w:w="2127" w:type="dxa"/>
            <w:shd w:val="clear" w:color="auto" w:fill="auto"/>
            <w:vAlign w:val="center"/>
          </w:tcPr>
          <w:p w14:paraId="4324BD6B" w14:textId="77777777" w:rsidR="009B461F" w:rsidRPr="007661C4" w:rsidRDefault="009B461F" w:rsidP="009B461F">
            <w:pPr>
              <w:spacing w:after="0" w:line="276" w:lineRule="auto"/>
              <w:jc w:val="center"/>
              <w:rPr>
                <w:rFonts w:eastAsia="Calibri" w:cstheme="minorHAnsi"/>
                <w:b/>
                <w:sz w:val="20"/>
                <w:szCs w:val="20"/>
              </w:rPr>
            </w:pPr>
            <w:r w:rsidRPr="007661C4">
              <w:rPr>
                <w:rFonts w:eastAsia="Calibri" w:cstheme="minorHAnsi"/>
                <w:b/>
                <w:sz w:val="20"/>
                <w:szCs w:val="20"/>
              </w:rPr>
              <w:t>3</w:t>
            </w:r>
          </w:p>
        </w:tc>
        <w:tc>
          <w:tcPr>
            <w:tcW w:w="2126" w:type="dxa"/>
            <w:shd w:val="clear" w:color="auto" w:fill="auto"/>
            <w:vAlign w:val="center"/>
          </w:tcPr>
          <w:p w14:paraId="738395D3" w14:textId="77777777" w:rsidR="009B461F" w:rsidRPr="007661C4" w:rsidRDefault="009B461F" w:rsidP="009B461F">
            <w:pPr>
              <w:spacing w:after="0" w:line="276" w:lineRule="auto"/>
              <w:jc w:val="center"/>
              <w:rPr>
                <w:rFonts w:eastAsia="Calibri" w:cstheme="minorHAnsi"/>
                <w:sz w:val="20"/>
                <w:szCs w:val="20"/>
              </w:rPr>
            </w:pPr>
            <w:r w:rsidRPr="007661C4">
              <w:rPr>
                <w:rFonts w:eastAsia="Calibri" w:cstheme="minorHAnsi"/>
                <w:sz w:val="20"/>
                <w:szCs w:val="20"/>
              </w:rPr>
              <w:t>Umjerene</w:t>
            </w:r>
          </w:p>
        </w:tc>
        <w:tc>
          <w:tcPr>
            <w:tcW w:w="2977" w:type="dxa"/>
            <w:shd w:val="clear" w:color="auto" w:fill="auto"/>
            <w:vAlign w:val="center"/>
          </w:tcPr>
          <w:p w14:paraId="1A17A555" w14:textId="17E96928" w:rsidR="009B461F" w:rsidRPr="007661C4" w:rsidRDefault="009B461F" w:rsidP="009B461F">
            <w:pPr>
              <w:spacing w:after="0" w:line="276" w:lineRule="auto"/>
              <w:jc w:val="center"/>
              <w:rPr>
                <w:rFonts w:eastAsia="Calibri" w:cstheme="minorHAnsi"/>
                <w:sz w:val="20"/>
                <w:szCs w:val="20"/>
              </w:rPr>
            </w:pPr>
            <w:r w:rsidRPr="003226A7">
              <w:rPr>
                <w:rFonts w:eastAsia="Calibri" w:cstheme="minorHAnsi"/>
                <w:sz w:val="20"/>
                <w:szCs w:val="20"/>
              </w:rPr>
              <w:t>0,0047-0,011</w:t>
            </w:r>
          </w:p>
        </w:tc>
        <w:tc>
          <w:tcPr>
            <w:tcW w:w="1559" w:type="dxa"/>
            <w:shd w:val="clear" w:color="auto" w:fill="auto"/>
            <w:vAlign w:val="center"/>
          </w:tcPr>
          <w:p w14:paraId="182E7417" w14:textId="77777777" w:rsidR="009B461F" w:rsidRPr="007661C4" w:rsidRDefault="009B461F" w:rsidP="009B461F">
            <w:pPr>
              <w:spacing w:after="0" w:line="276" w:lineRule="auto"/>
              <w:jc w:val="center"/>
              <w:rPr>
                <w:rFonts w:eastAsia="Calibri" w:cstheme="minorHAnsi"/>
                <w:sz w:val="20"/>
                <w:szCs w:val="20"/>
              </w:rPr>
            </w:pPr>
          </w:p>
        </w:tc>
      </w:tr>
      <w:tr w:rsidR="009B461F" w:rsidRPr="007661C4" w14:paraId="01FF20C0" w14:textId="77777777" w:rsidTr="00874987">
        <w:trPr>
          <w:trHeight w:val="205"/>
        </w:trPr>
        <w:tc>
          <w:tcPr>
            <w:tcW w:w="2127" w:type="dxa"/>
            <w:shd w:val="clear" w:color="auto" w:fill="auto"/>
            <w:vAlign w:val="center"/>
          </w:tcPr>
          <w:p w14:paraId="2AC794FE" w14:textId="77777777" w:rsidR="009B461F" w:rsidRPr="007661C4" w:rsidRDefault="009B461F" w:rsidP="009B461F">
            <w:pPr>
              <w:spacing w:after="0" w:line="276" w:lineRule="auto"/>
              <w:jc w:val="center"/>
              <w:rPr>
                <w:rFonts w:eastAsia="Calibri" w:cstheme="minorHAnsi"/>
                <w:b/>
                <w:sz w:val="20"/>
                <w:szCs w:val="20"/>
              </w:rPr>
            </w:pPr>
            <w:r w:rsidRPr="007661C4">
              <w:rPr>
                <w:rFonts w:eastAsia="Calibri" w:cstheme="minorHAnsi"/>
                <w:b/>
                <w:sz w:val="20"/>
                <w:szCs w:val="20"/>
              </w:rPr>
              <w:t>4</w:t>
            </w:r>
          </w:p>
        </w:tc>
        <w:tc>
          <w:tcPr>
            <w:tcW w:w="2126" w:type="dxa"/>
            <w:shd w:val="clear" w:color="auto" w:fill="auto"/>
            <w:vAlign w:val="center"/>
          </w:tcPr>
          <w:p w14:paraId="45AB8D12" w14:textId="77777777" w:rsidR="009B461F" w:rsidRPr="007661C4" w:rsidRDefault="009B461F" w:rsidP="009B461F">
            <w:pPr>
              <w:spacing w:after="0" w:line="276" w:lineRule="auto"/>
              <w:jc w:val="center"/>
              <w:rPr>
                <w:rFonts w:eastAsia="Calibri" w:cstheme="minorHAnsi"/>
                <w:sz w:val="20"/>
                <w:szCs w:val="20"/>
              </w:rPr>
            </w:pPr>
            <w:r w:rsidRPr="007661C4">
              <w:rPr>
                <w:rFonts w:eastAsia="Calibri" w:cstheme="minorHAnsi"/>
                <w:sz w:val="20"/>
                <w:szCs w:val="20"/>
              </w:rPr>
              <w:t>Značajne</w:t>
            </w:r>
          </w:p>
        </w:tc>
        <w:tc>
          <w:tcPr>
            <w:tcW w:w="2977" w:type="dxa"/>
            <w:shd w:val="clear" w:color="auto" w:fill="auto"/>
            <w:vAlign w:val="center"/>
          </w:tcPr>
          <w:p w14:paraId="614FB93D" w14:textId="286529E2" w:rsidR="009B461F" w:rsidRPr="007661C4" w:rsidRDefault="009B461F" w:rsidP="009B461F">
            <w:pPr>
              <w:spacing w:after="0" w:line="276" w:lineRule="auto"/>
              <w:jc w:val="center"/>
              <w:rPr>
                <w:rFonts w:eastAsia="Calibri" w:cstheme="minorHAnsi"/>
                <w:sz w:val="20"/>
                <w:szCs w:val="20"/>
              </w:rPr>
            </w:pPr>
            <w:r w:rsidRPr="003226A7">
              <w:rPr>
                <w:rFonts w:eastAsia="Calibri" w:cstheme="minorHAnsi"/>
                <w:sz w:val="20"/>
                <w:szCs w:val="20"/>
              </w:rPr>
              <w:t>0,012-0,035</w:t>
            </w:r>
          </w:p>
        </w:tc>
        <w:tc>
          <w:tcPr>
            <w:tcW w:w="1559" w:type="dxa"/>
            <w:shd w:val="clear" w:color="auto" w:fill="auto"/>
            <w:vAlign w:val="center"/>
          </w:tcPr>
          <w:p w14:paraId="4A8240DC" w14:textId="77777777" w:rsidR="009B461F" w:rsidRPr="007661C4" w:rsidRDefault="009B461F" w:rsidP="009B461F">
            <w:pPr>
              <w:spacing w:after="0" w:line="276" w:lineRule="auto"/>
              <w:jc w:val="center"/>
              <w:rPr>
                <w:rFonts w:eastAsia="Calibri" w:cstheme="minorHAnsi"/>
                <w:sz w:val="20"/>
                <w:szCs w:val="20"/>
              </w:rPr>
            </w:pPr>
          </w:p>
        </w:tc>
      </w:tr>
      <w:tr w:rsidR="009B461F" w:rsidRPr="00686352" w14:paraId="6B6CBC20" w14:textId="77777777" w:rsidTr="00874987">
        <w:trPr>
          <w:trHeight w:val="49"/>
        </w:trPr>
        <w:tc>
          <w:tcPr>
            <w:tcW w:w="2127" w:type="dxa"/>
            <w:shd w:val="clear" w:color="auto" w:fill="auto"/>
            <w:vAlign w:val="center"/>
          </w:tcPr>
          <w:p w14:paraId="33981DA6" w14:textId="77777777" w:rsidR="009B461F" w:rsidRPr="007661C4" w:rsidRDefault="009B461F" w:rsidP="009B461F">
            <w:pPr>
              <w:spacing w:after="0" w:line="276" w:lineRule="auto"/>
              <w:jc w:val="center"/>
              <w:rPr>
                <w:rFonts w:eastAsia="Calibri" w:cstheme="minorHAnsi"/>
                <w:sz w:val="20"/>
                <w:szCs w:val="20"/>
              </w:rPr>
            </w:pPr>
            <w:r w:rsidRPr="007661C4">
              <w:rPr>
                <w:rFonts w:eastAsia="Calibri" w:cstheme="minorHAnsi"/>
                <w:sz w:val="20"/>
                <w:szCs w:val="20"/>
              </w:rPr>
              <w:t>5</w:t>
            </w:r>
          </w:p>
        </w:tc>
        <w:tc>
          <w:tcPr>
            <w:tcW w:w="2126" w:type="dxa"/>
            <w:shd w:val="clear" w:color="auto" w:fill="auto"/>
            <w:vAlign w:val="center"/>
          </w:tcPr>
          <w:p w14:paraId="6DB6301D" w14:textId="77777777" w:rsidR="009B461F" w:rsidRPr="007661C4" w:rsidRDefault="009B461F" w:rsidP="009B461F">
            <w:pPr>
              <w:spacing w:after="0" w:line="276" w:lineRule="auto"/>
              <w:jc w:val="center"/>
              <w:rPr>
                <w:rFonts w:eastAsia="Calibri" w:cstheme="minorHAnsi"/>
                <w:sz w:val="20"/>
                <w:szCs w:val="20"/>
              </w:rPr>
            </w:pPr>
            <w:r w:rsidRPr="007661C4">
              <w:rPr>
                <w:rFonts w:eastAsia="Calibri" w:cstheme="minorHAnsi"/>
                <w:sz w:val="20"/>
                <w:szCs w:val="20"/>
              </w:rPr>
              <w:t>Katastrofalne</w:t>
            </w:r>
          </w:p>
        </w:tc>
        <w:tc>
          <w:tcPr>
            <w:tcW w:w="2977" w:type="dxa"/>
            <w:shd w:val="clear" w:color="auto" w:fill="auto"/>
            <w:vAlign w:val="center"/>
          </w:tcPr>
          <w:p w14:paraId="0160ABF8" w14:textId="62DB56B6" w:rsidR="009B461F" w:rsidRPr="007661C4" w:rsidRDefault="009B461F" w:rsidP="009B461F">
            <w:pPr>
              <w:spacing w:after="0" w:line="276" w:lineRule="auto"/>
              <w:jc w:val="center"/>
              <w:rPr>
                <w:rFonts w:eastAsia="Calibri" w:cstheme="minorHAnsi"/>
                <w:sz w:val="20"/>
                <w:szCs w:val="20"/>
              </w:rPr>
            </w:pPr>
            <w:r w:rsidRPr="003226A7">
              <w:rPr>
                <w:rFonts w:eastAsia="Calibri" w:cstheme="minorHAnsi"/>
                <w:sz w:val="20"/>
                <w:szCs w:val="20"/>
              </w:rPr>
              <w:t>0,036&gt;</w:t>
            </w:r>
          </w:p>
        </w:tc>
        <w:tc>
          <w:tcPr>
            <w:tcW w:w="1559" w:type="dxa"/>
            <w:shd w:val="clear" w:color="auto" w:fill="auto"/>
            <w:vAlign w:val="center"/>
          </w:tcPr>
          <w:p w14:paraId="74B1FE11" w14:textId="77777777" w:rsidR="009B461F" w:rsidRPr="007661C4" w:rsidRDefault="009B461F" w:rsidP="009B461F">
            <w:pPr>
              <w:spacing w:after="0" w:line="276" w:lineRule="auto"/>
              <w:jc w:val="center"/>
              <w:rPr>
                <w:rFonts w:eastAsia="Calibri" w:cstheme="minorHAnsi"/>
                <w:sz w:val="20"/>
                <w:szCs w:val="20"/>
              </w:rPr>
            </w:pPr>
            <w:r w:rsidRPr="007661C4">
              <w:rPr>
                <w:rFonts w:eastAsia="Calibri" w:cstheme="minorHAnsi"/>
                <w:sz w:val="20"/>
                <w:szCs w:val="20"/>
              </w:rPr>
              <w:t>X</w:t>
            </w:r>
          </w:p>
        </w:tc>
      </w:tr>
    </w:tbl>
    <w:p w14:paraId="4579F6DC" w14:textId="77777777" w:rsidR="00686352" w:rsidRPr="007661C4" w:rsidRDefault="00686352" w:rsidP="00686352">
      <w:pPr>
        <w:numPr>
          <w:ilvl w:val="4"/>
          <w:numId w:val="3"/>
        </w:numPr>
        <w:spacing w:before="240" w:after="120" w:line="276" w:lineRule="auto"/>
        <w:jc w:val="both"/>
        <w:outlineLvl w:val="4"/>
        <w:rPr>
          <w:rFonts w:ascii="Calibri" w:hAnsi="Calibri" w:cs="Times New Roman"/>
          <w:bCs/>
          <w:i/>
          <w:iCs/>
          <w:sz w:val="24"/>
          <w:szCs w:val="26"/>
          <w:lang w:eastAsia="zh-CN"/>
        </w:rPr>
      </w:pPr>
      <w:bookmarkStart w:id="1037" w:name="_Toc66786125"/>
      <w:bookmarkStart w:id="1038" w:name="_Toc80790771"/>
      <w:bookmarkStart w:id="1039" w:name="_Toc131492589"/>
      <w:r w:rsidRPr="007661C4">
        <w:rPr>
          <w:rFonts w:ascii="Calibri" w:hAnsi="Calibri" w:cs="Times New Roman"/>
          <w:bCs/>
          <w:i/>
          <w:iCs/>
          <w:sz w:val="24"/>
          <w:szCs w:val="26"/>
          <w:lang w:eastAsia="zh-CN"/>
        </w:rPr>
        <w:t>Posljedice na gospodarstvo</w:t>
      </w:r>
      <w:bookmarkEnd w:id="1037"/>
      <w:bookmarkEnd w:id="1038"/>
      <w:bookmarkEnd w:id="1039"/>
    </w:p>
    <w:p w14:paraId="73002AAA" w14:textId="6ADA0C05" w:rsidR="00686352" w:rsidRPr="007661C4" w:rsidRDefault="00686352" w:rsidP="00686352">
      <w:pPr>
        <w:jc w:val="both"/>
        <w:rPr>
          <w:sz w:val="24"/>
          <w:szCs w:val="24"/>
        </w:rPr>
      </w:pPr>
      <w:r w:rsidRPr="007661C4">
        <w:rPr>
          <w:sz w:val="24"/>
          <w:szCs w:val="24"/>
        </w:rPr>
        <w:t xml:space="preserve">Posljedice na gospodarstvo odnose se na ukupnu materijalnu i financijsku štetu u gospodarstvu nastalu utjecajem prijetnje u odnosu na proračun </w:t>
      </w:r>
      <w:r w:rsidR="00CE7AF8">
        <w:rPr>
          <w:sz w:val="24"/>
          <w:szCs w:val="24"/>
        </w:rPr>
        <w:t xml:space="preserve">Grada </w:t>
      </w:r>
      <w:r w:rsidR="00201799">
        <w:rPr>
          <w:sz w:val="24"/>
          <w:szCs w:val="24"/>
        </w:rPr>
        <w:t>Otočca</w:t>
      </w:r>
      <w:r w:rsidRPr="007661C4">
        <w:rPr>
          <w:sz w:val="24"/>
          <w:szCs w:val="24"/>
        </w:rPr>
        <w:t xml:space="preserve">. </w:t>
      </w:r>
    </w:p>
    <w:p w14:paraId="395C536A" w14:textId="77777777" w:rsidR="00AA5B55" w:rsidRDefault="00686352" w:rsidP="00686352">
      <w:pPr>
        <w:spacing w:after="120" w:line="276" w:lineRule="auto"/>
        <w:jc w:val="both"/>
        <w:rPr>
          <w:sz w:val="24"/>
          <w:szCs w:val="24"/>
          <w:lang w:eastAsia="zh-CN"/>
        </w:rPr>
        <w:sectPr w:rsidR="00AA5B55" w:rsidSect="006603E7">
          <w:pgSz w:w="11906" w:h="16838"/>
          <w:pgMar w:top="1134" w:right="1418" w:bottom="1134" w:left="1418" w:header="709" w:footer="709" w:gutter="284"/>
          <w:cols w:space="708"/>
          <w:docGrid w:linePitch="360"/>
        </w:sectPr>
      </w:pPr>
      <w:r w:rsidRPr="002376DD">
        <w:rPr>
          <w:sz w:val="24"/>
          <w:szCs w:val="24"/>
          <w:lang w:eastAsia="zh-CN"/>
        </w:rPr>
        <w:t>Direktni gubici vezani su uz troškove intervencija te troškovi liječenja oboljelih od toplotnog udara, dok se indirektni gubici odnose na troškove povećane potrošnje energenata (struje i vode), troškove izostanaka radnika s posla, pad prihoda i dr.</w:t>
      </w:r>
    </w:p>
    <w:p w14:paraId="6B05E390" w14:textId="3104B4F5" w:rsidR="00686352" w:rsidRPr="007661C4" w:rsidRDefault="00686352" w:rsidP="000F1130">
      <w:pPr>
        <w:keepNext/>
        <w:spacing w:after="0" w:line="276" w:lineRule="auto"/>
        <w:jc w:val="center"/>
        <w:rPr>
          <w:rFonts w:ascii="Calibri" w:eastAsia="Calibri" w:hAnsi="Calibri" w:cs="Arial"/>
          <w:b/>
          <w:bCs/>
          <w:sz w:val="20"/>
          <w:szCs w:val="20"/>
          <w:lang w:eastAsia="zh-CN"/>
        </w:rPr>
      </w:pPr>
      <w:bookmarkStart w:id="1040" w:name="_Toc532992584"/>
      <w:bookmarkStart w:id="1041" w:name="_Toc4138113"/>
      <w:bookmarkStart w:id="1042" w:name="_Toc66786575"/>
      <w:bookmarkStart w:id="1043" w:name="_Toc80790932"/>
      <w:bookmarkStart w:id="1044" w:name="_Toc131492777"/>
      <w:r w:rsidRPr="007661C4">
        <w:rPr>
          <w:rFonts w:ascii="Calibri" w:eastAsia="Calibri" w:hAnsi="Calibri" w:cs="Arial"/>
          <w:b/>
          <w:bCs/>
          <w:sz w:val="20"/>
          <w:szCs w:val="20"/>
          <w:lang w:eastAsia="zh-CN"/>
        </w:rPr>
        <w:lastRenderedPageBreak/>
        <w:t xml:space="preserve">Tablica </w:t>
      </w:r>
      <w:r w:rsidRPr="007661C4">
        <w:rPr>
          <w:rFonts w:ascii="Calibri" w:eastAsia="Calibri" w:hAnsi="Calibri" w:cs="Arial"/>
          <w:b/>
          <w:bCs/>
          <w:noProof/>
          <w:sz w:val="20"/>
          <w:szCs w:val="20"/>
          <w:lang w:eastAsia="zh-CN"/>
        </w:rPr>
        <w:fldChar w:fldCharType="begin"/>
      </w:r>
      <w:r w:rsidRPr="007661C4">
        <w:rPr>
          <w:rFonts w:ascii="Calibri" w:eastAsia="Calibri" w:hAnsi="Calibri" w:cs="Arial"/>
          <w:b/>
          <w:bCs/>
          <w:noProof/>
          <w:sz w:val="20"/>
          <w:szCs w:val="20"/>
          <w:lang w:eastAsia="zh-CN"/>
        </w:rPr>
        <w:instrText xml:space="preserve"> SEQ Tablica \* ARABIC </w:instrText>
      </w:r>
      <w:r w:rsidRPr="007661C4">
        <w:rPr>
          <w:rFonts w:ascii="Calibri" w:eastAsia="Calibri" w:hAnsi="Calibri" w:cs="Arial"/>
          <w:b/>
          <w:bCs/>
          <w:noProof/>
          <w:sz w:val="20"/>
          <w:szCs w:val="20"/>
          <w:lang w:eastAsia="zh-CN"/>
        </w:rPr>
        <w:fldChar w:fldCharType="separate"/>
      </w:r>
      <w:r w:rsidR="009575EA">
        <w:rPr>
          <w:rFonts w:ascii="Calibri" w:eastAsia="Calibri" w:hAnsi="Calibri" w:cs="Arial"/>
          <w:b/>
          <w:bCs/>
          <w:noProof/>
          <w:sz w:val="20"/>
          <w:szCs w:val="20"/>
          <w:lang w:eastAsia="zh-CN"/>
        </w:rPr>
        <w:t>60</w:t>
      </w:r>
      <w:r w:rsidRPr="007661C4">
        <w:rPr>
          <w:rFonts w:ascii="Calibri" w:eastAsia="Calibri" w:hAnsi="Calibri" w:cs="Arial"/>
          <w:b/>
          <w:bCs/>
          <w:noProof/>
          <w:sz w:val="20"/>
          <w:szCs w:val="20"/>
          <w:lang w:eastAsia="zh-CN"/>
        </w:rPr>
        <w:fldChar w:fldCharType="end"/>
      </w:r>
      <w:r w:rsidRPr="007661C4">
        <w:rPr>
          <w:rFonts w:ascii="Calibri" w:eastAsia="Calibri" w:hAnsi="Calibri" w:cs="Arial"/>
          <w:b/>
          <w:bCs/>
          <w:sz w:val="20"/>
          <w:szCs w:val="20"/>
          <w:lang w:eastAsia="zh-CN"/>
        </w:rPr>
        <w:t xml:space="preserve">. Posljedice na gospodarstvo </w:t>
      </w:r>
      <w:r w:rsidRPr="007661C4">
        <w:rPr>
          <w:rFonts w:ascii="Calibri" w:eastAsia="Calibri" w:hAnsi="Calibri" w:cs="Arial"/>
          <w:b/>
          <w:bCs/>
          <w:sz w:val="20"/>
          <w:szCs w:val="20"/>
          <w:lang w:eastAsia="zh-CN"/>
        </w:rPr>
        <w:sym w:font="Symbol" w:char="F02D"/>
      </w:r>
      <w:r w:rsidRPr="007661C4">
        <w:rPr>
          <w:rFonts w:ascii="Calibri" w:eastAsia="Calibri" w:hAnsi="Calibri" w:cs="Arial"/>
          <w:b/>
          <w:bCs/>
          <w:sz w:val="20"/>
          <w:szCs w:val="20"/>
          <w:lang w:eastAsia="zh-CN"/>
        </w:rPr>
        <w:t xml:space="preserve"> najvjerojatniji neželjeni događaj </w:t>
      </w:r>
      <w:r w:rsidRPr="007661C4">
        <w:rPr>
          <w:rFonts w:ascii="Calibri" w:eastAsia="Calibri" w:hAnsi="Calibri" w:cs="Arial"/>
          <w:b/>
          <w:bCs/>
          <w:sz w:val="20"/>
          <w:szCs w:val="20"/>
          <w:lang w:eastAsia="zh-CN"/>
        </w:rPr>
        <w:sym w:font="Symbol" w:char="F02D"/>
      </w:r>
      <w:r w:rsidRPr="007661C4">
        <w:rPr>
          <w:rFonts w:ascii="Calibri" w:eastAsia="Calibri" w:hAnsi="Calibri" w:cs="Arial"/>
          <w:b/>
          <w:bCs/>
          <w:sz w:val="20"/>
          <w:szCs w:val="20"/>
          <w:lang w:eastAsia="zh-CN"/>
        </w:rPr>
        <w:t xml:space="preserve"> ekstremne temperature</w:t>
      </w:r>
      <w:bookmarkEnd w:id="1040"/>
      <w:bookmarkEnd w:id="1041"/>
      <w:bookmarkEnd w:id="1042"/>
      <w:bookmarkEnd w:id="1043"/>
      <w:bookmarkEnd w:id="1044"/>
    </w:p>
    <w:tbl>
      <w:tblPr>
        <w:tblW w:w="878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070"/>
        <w:gridCol w:w="2071"/>
        <w:gridCol w:w="2959"/>
        <w:gridCol w:w="1689"/>
      </w:tblGrid>
      <w:tr w:rsidR="00686352" w:rsidRPr="007661C4" w14:paraId="526660BC" w14:textId="77777777" w:rsidTr="00874987">
        <w:trPr>
          <w:trHeight w:val="327"/>
          <w:jc w:val="center"/>
        </w:trPr>
        <w:tc>
          <w:tcPr>
            <w:tcW w:w="8789" w:type="dxa"/>
            <w:gridSpan w:val="4"/>
            <w:shd w:val="clear" w:color="auto" w:fill="auto"/>
            <w:vAlign w:val="center"/>
          </w:tcPr>
          <w:p w14:paraId="5BF7F45C" w14:textId="77777777" w:rsidR="00686352" w:rsidRPr="007661C4" w:rsidRDefault="00686352" w:rsidP="00686352">
            <w:pPr>
              <w:spacing w:after="0" w:line="276" w:lineRule="auto"/>
              <w:jc w:val="center"/>
              <w:rPr>
                <w:rFonts w:eastAsia="Calibri" w:cstheme="minorHAnsi"/>
                <w:b/>
                <w:sz w:val="20"/>
                <w:szCs w:val="20"/>
              </w:rPr>
            </w:pPr>
            <w:r w:rsidRPr="007661C4">
              <w:rPr>
                <w:rFonts w:eastAsia="Calibri" w:cstheme="minorHAnsi"/>
                <w:b/>
                <w:sz w:val="20"/>
                <w:szCs w:val="20"/>
              </w:rPr>
              <w:t>Gospodarstvo</w:t>
            </w:r>
          </w:p>
        </w:tc>
      </w:tr>
      <w:tr w:rsidR="00201799" w:rsidRPr="007661C4" w14:paraId="3314A24E" w14:textId="77777777" w:rsidTr="00AB30E4">
        <w:trPr>
          <w:trHeight w:val="244"/>
          <w:jc w:val="center"/>
        </w:trPr>
        <w:tc>
          <w:tcPr>
            <w:tcW w:w="2070" w:type="dxa"/>
            <w:shd w:val="clear" w:color="auto" w:fill="auto"/>
            <w:vAlign w:val="center"/>
          </w:tcPr>
          <w:p w14:paraId="3C99FB0B" w14:textId="77777777" w:rsidR="00201799" w:rsidRPr="007661C4" w:rsidRDefault="00201799" w:rsidP="00201799">
            <w:pPr>
              <w:spacing w:after="0" w:line="240" w:lineRule="auto"/>
              <w:jc w:val="center"/>
              <w:rPr>
                <w:rFonts w:eastAsia="Calibri" w:cstheme="minorHAnsi"/>
                <w:b/>
                <w:sz w:val="20"/>
                <w:szCs w:val="20"/>
              </w:rPr>
            </w:pPr>
            <w:r w:rsidRPr="007661C4">
              <w:rPr>
                <w:rFonts w:eastAsia="Calibri" w:cstheme="minorHAnsi"/>
                <w:b/>
                <w:sz w:val="20"/>
                <w:szCs w:val="20"/>
              </w:rPr>
              <w:t>Kategorija</w:t>
            </w:r>
          </w:p>
        </w:tc>
        <w:tc>
          <w:tcPr>
            <w:tcW w:w="2071" w:type="dxa"/>
            <w:shd w:val="clear" w:color="auto" w:fill="auto"/>
            <w:vAlign w:val="center"/>
          </w:tcPr>
          <w:p w14:paraId="7A409A4D" w14:textId="77777777" w:rsidR="00201799" w:rsidRPr="007661C4" w:rsidRDefault="00201799" w:rsidP="00201799">
            <w:pPr>
              <w:spacing w:after="0" w:line="240" w:lineRule="auto"/>
              <w:jc w:val="center"/>
              <w:rPr>
                <w:rFonts w:eastAsia="Calibri" w:cstheme="minorHAnsi"/>
                <w:b/>
                <w:sz w:val="20"/>
                <w:szCs w:val="20"/>
              </w:rPr>
            </w:pPr>
            <w:r w:rsidRPr="007661C4">
              <w:rPr>
                <w:rFonts w:eastAsia="Calibri" w:cstheme="minorHAnsi"/>
                <w:b/>
                <w:sz w:val="20"/>
                <w:szCs w:val="20"/>
              </w:rPr>
              <w:t>Posljedice</w:t>
            </w:r>
          </w:p>
        </w:tc>
        <w:tc>
          <w:tcPr>
            <w:tcW w:w="2959" w:type="dxa"/>
            <w:shd w:val="clear" w:color="auto" w:fill="auto"/>
            <w:vAlign w:val="center"/>
          </w:tcPr>
          <w:p w14:paraId="2E90C176" w14:textId="77777777" w:rsidR="00201799" w:rsidRPr="003226A7" w:rsidRDefault="00201799" w:rsidP="00201799">
            <w:pPr>
              <w:spacing w:after="0" w:line="240" w:lineRule="auto"/>
              <w:jc w:val="center"/>
              <w:rPr>
                <w:rFonts w:eastAsia="Calibri" w:cstheme="minorHAnsi"/>
                <w:b/>
                <w:sz w:val="20"/>
                <w:szCs w:val="20"/>
              </w:rPr>
            </w:pPr>
            <w:r w:rsidRPr="003226A7">
              <w:rPr>
                <w:rFonts w:eastAsia="Calibri" w:cstheme="minorHAnsi"/>
                <w:b/>
                <w:sz w:val="20"/>
                <w:szCs w:val="20"/>
              </w:rPr>
              <w:t>Kriterij</w:t>
            </w:r>
          </w:p>
          <w:p w14:paraId="2BFE7ADB" w14:textId="025A9081" w:rsidR="00201799" w:rsidRPr="007661C4" w:rsidRDefault="00201799" w:rsidP="00201799">
            <w:pPr>
              <w:spacing w:after="0" w:line="240" w:lineRule="auto"/>
              <w:jc w:val="center"/>
              <w:rPr>
                <w:rFonts w:eastAsia="Calibri" w:cstheme="minorHAnsi"/>
                <w:b/>
                <w:sz w:val="20"/>
                <w:szCs w:val="20"/>
              </w:rPr>
            </w:pPr>
            <w:r w:rsidRPr="003226A7">
              <w:rPr>
                <w:rFonts w:eastAsia="Calibri" w:cstheme="minorHAnsi"/>
                <w:b/>
                <w:sz w:val="20"/>
                <w:szCs w:val="20"/>
              </w:rPr>
              <w:t>%</w:t>
            </w:r>
          </w:p>
        </w:tc>
        <w:tc>
          <w:tcPr>
            <w:tcW w:w="1689" w:type="dxa"/>
            <w:tcBorders>
              <w:bottom w:val="single" w:sz="4" w:space="0" w:color="auto"/>
            </w:tcBorders>
            <w:shd w:val="clear" w:color="auto" w:fill="auto"/>
            <w:vAlign w:val="center"/>
          </w:tcPr>
          <w:p w14:paraId="5CBBFE38" w14:textId="77777777" w:rsidR="00201799" w:rsidRPr="007661C4" w:rsidRDefault="00201799" w:rsidP="00201799">
            <w:pPr>
              <w:spacing w:after="0" w:line="240" w:lineRule="auto"/>
              <w:jc w:val="center"/>
              <w:rPr>
                <w:rFonts w:eastAsia="Calibri" w:cstheme="minorHAnsi"/>
                <w:b/>
                <w:sz w:val="20"/>
                <w:szCs w:val="20"/>
              </w:rPr>
            </w:pPr>
            <w:r w:rsidRPr="007661C4">
              <w:rPr>
                <w:rFonts w:eastAsia="Calibri" w:cstheme="minorHAnsi"/>
                <w:b/>
                <w:sz w:val="20"/>
                <w:szCs w:val="20"/>
              </w:rPr>
              <w:t>Odabrano</w:t>
            </w:r>
          </w:p>
        </w:tc>
      </w:tr>
      <w:tr w:rsidR="00201799" w:rsidRPr="007661C4" w14:paraId="2FF3E8E8" w14:textId="77777777" w:rsidTr="00874987">
        <w:trPr>
          <w:trHeight w:val="244"/>
          <w:jc w:val="center"/>
        </w:trPr>
        <w:tc>
          <w:tcPr>
            <w:tcW w:w="2070" w:type="dxa"/>
            <w:shd w:val="clear" w:color="auto" w:fill="auto"/>
            <w:vAlign w:val="center"/>
          </w:tcPr>
          <w:p w14:paraId="39A35CC2" w14:textId="77777777" w:rsidR="00201799" w:rsidRPr="007661C4" w:rsidRDefault="00201799" w:rsidP="00201799">
            <w:pPr>
              <w:spacing w:after="0" w:line="276" w:lineRule="auto"/>
              <w:jc w:val="center"/>
              <w:rPr>
                <w:rFonts w:eastAsia="Calibri" w:cstheme="minorHAnsi"/>
                <w:b/>
                <w:sz w:val="20"/>
                <w:szCs w:val="20"/>
              </w:rPr>
            </w:pPr>
            <w:r w:rsidRPr="007661C4">
              <w:rPr>
                <w:rFonts w:eastAsia="Calibri" w:cstheme="minorHAnsi"/>
                <w:b/>
                <w:sz w:val="20"/>
                <w:szCs w:val="20"/>
              </w:rPr>
              <w:t>1</w:t>
            </w:r>
          </w:p>
        </w:tc>
        <w:tc>
          <w:tcPr>
            <w:tcW w:w="2071" w:type="dxa"/>
            <w:shd w:val="clear" w:color="auto" w:fill="auto"/>
            <w:vAlign w:val="center"/>
          </w:tcPr>
          <w:p w14:paraId="4B2A50D3" w14:textId="77777777" w:rsidR="00201799" w:rsidRPr="007661C4" w:rsidRDefault="00201799" w:rsidP="00201799">
            <w:pPr>
              <w:spacing w:after="0" w:line="276" w:lineRule="auto"/>
              <w:jc w:val="center"/>
              <w:rPr>
                <w:rFonts w:eastAsia="Calibri" w:cstheme="minorHAnsi"/>
                <w:sz w:val="20"/>
                <w:szCs w:val="20"/>
              </w:rPr>
            </w:pPr>
            <w:r w:rsidRPr="007661C4">
              <w:rPr>
                <w:rFonts w:eastAsia="Calibri" w:cstheme="minorHAnsi"/>
                <w:sz w:val="20"/>
                <w:szCs w:val="20"/>
              </w:rPr>
              <w:t>Neznatne</w:t>
            </w:r>
          </w:p>
        </w:tc>
        <w:tc>
          <w:tcPr>
            <w:tcW w:w="2959" w:type="dxa"/>
            <w:shd w:val="clear" w:color="auto" w:fill="auto"/>
            <w:vAlign w:val="center"/>
          </w:tcPr>
          <w:p w14:paraId="316B7A08" w14:textId="5E8B39EE" w:rsidR="00201799" w:rsidRPr="007661C4" w:rsidRDefault="00201799" w:rsidP="00201799">
            <w:pPr>
              <w:spacing w:after="0" w:line="276" w:lineRule="auto"/>
              <w:jc w:val="center"/>
              <w:rPr>
                <w:rFonts w:eastAsia="Calibri" w:cstheme="minorHAnsi"/>
                <w:sz w:val="20"/>
                <w:szCs w:val="20"/>
              </w:rPr>
            </w:pPr>
            <w:r w:rsidRPr="003226A7">
              <w:rPr>
                <w:rFonts w:eastAsia="Calibri" w:cstheme="minorHAnsi"/>
                <w:sz w:val="20"/>
                <w:szCs w:val="20"/>
              </w:rPr>
              <w:t>0,5-1</w:t>
            </w:r>
          </w:p>
        </w:tc>
        <w:tc>
          <w:tcPr>
            <w:tcW w:w="1689" w:type="dxa"/>
            <w:tcBorders>
              <w:bottom w:val="single" w:sz="4" w:space="0" w:color="auto"/>
            </w:tcBorders>
            <w:shd w:val="clear" w:color="auto" w:fill="auto"/>
            <w:vAlign w:val="center"/>
          </w:tcPr>
          <w:p w14:paraId="03355469" w14:textId="77777777" w:rsidR="00201799" w:rsidRPr="007661C4" w:rsidRDefault="00201799" w:rsidP="00201799">
            <w:pPr>
              <w:spacing w:after="0" w:line="276" w:lineRule="auto"/>
              <w:jc w:val="center"/>
              <w:rPr>
                <w:rFonts w:eastAsia="Calibri" w:cstheme="minorHAnsi"/>
                <w:sz w:val="20"/>
                <w:szCs w:val="20"/>
              </w:rPr>
            </w:pPr>
          </w:p>
        </w:tc>
      </w:tr>
      <w:tr w:rsidR="00201799" w:rsidRPr="007661C4" w14:paraId="619411D5" w14:textId="77777777" w:rsidTr="00874987">
        <w:trPr>
          <w:trHeight w:val="244"/>
          <w:jc w:val="center"/>
        </w:trPr>
        <w:tc>
          <w:tcPr>
            <w:tcW w:w="2070" w:type="dxa"/>
            <w:shd w:val="clear" w:color="auto" w:fill="auto"/>
            <w:vAlign w:val="center"/>
          </w:tcPr>
          <w:p w14:paraId="3B3ADEEE" w14:textId="77777777" w:rsidR="00201799" w:rsidRPr="007661C4" w:rsidRDefault="00201799" w:rsidP="00201799">
            <w:pPr>
              <w:spacing w:after="0" w:line="276" w:lineRule="auto"/>
              <w:jc w:val="center"/>
              <w:rPr>
                <w:rFonts w:eastAsia="Calibri" w:cstheme="minorHAnsi"/>
                <w:b/>
                <w:sz w:val="20"/>
                <w:szCs w:val="20"/>
              </w:rPr>
            </w:pPr>
            <w:r w:rsidRPr="007661C4">
              <w:rPr>
                <w:rFonts w:eastAsia="Calibri" w:cstheme="minorHAnsi"/>
                <w:b/>
                <w:sz w:val="20"/>
                <w:szCs w:val="20"/>
              </w:rPr>
              <w:t>2</w:t>
            </w:r>
          </w:p>
        </w:tc>
        <w:tc>
          <w:tcPr>
            <w:tcW w:w="2071" w:type="dxa"/>
            <w:shd w:val="clear" w:color="auto" w:fill="auto"/>
            <w:vAlign w:val="center"/>
          </w:tcPr>
          <w:p w14:paraId="5C87285A" w14:textId="77777777" w:rsidR="00201799" w:rsidRPr="007661C4" w:rsidRDefault="00201799" w:rsidP="00201799">
            <w:pPr>
              <w:spacing w:after="0" w:line="276" w:lineRule="auto"/>
              <w:jc w:val="center"/>
              <w:rPr>
                <w:rFonts w:eastAsia="Calibri" w:cstheme="minorHAnsi"/>
                <w:sz w:val="20"/>
                <w:szCs w:val="20"/>
              </w:rPr>
            </w:pPr>
            <w:r w:rsidRPr="007661C4">
              <w:rPr>
                <w:rFonts w:eastAsia="Calibri" w:cstheme="minorHAnsi"/>
                <w:sz w:val="20"/>
                <w:szCs w:val="20"/>
              </w:rPr>
              <w:t>Malene</w:t>
            </w:r>
          </w:p>
        </w:tc>
        <w:tc>
          <w:tcPr>
            <w:tcW w:w="2959" w:type="dxa"/>
            <w:shd w:val="clear" w:color="auto" w:fill="auto"/>
            <w:vAlign w:val="center"/>
          </w:tcPr>
          <w:p w14:paraId="4823E102" w14:textId="3DC5CD57" w:rsidR="00201799" w:rsidRPr="007661C4" w:rsidRDefault="00201799" w:rsidP="00201799">
            <w:pPr>
              <w:spacing w:after="0" w:line="276" w:lineRule="auto"/>
              <w:jc w:val="center"/>
              <w:rPr>
                <w:rFonts w:eastAsia="Calibri" w:cstheme="minorHAnsi"/>
                <w:sz w:val="20"/>
                <w:szCs w:val="20"/>
              </w:rPr>
            </w:pPr>
            <w:r w:rsidRPr="003226A7">
              <w:rPr>
                <w:rFonts w:eastAsia="Calibri" w:cstheme="minorHAnsi"/>
                <w:sz w:val="20"/>
                <w:szCs w:val="20"/>
              </w:rPr>
              <w:t>1-5</w:t>
            </w:r>
          </w:p>
        </w:tc>
        <w:tc>
          <w:tcPr>
            <w:tcW w:w="1689" w:type="dxa"/>
            <w:tcBorders>
              <w:bottom w:val="single" w:sz="4" w:space="0" w:color="auto"/>
            </w:tcBorders>
            <w:shd w:val="clear" w:color="auto" w:fill="auto"/>
            <w:vAlign w:val="center"/>
          </w:tcPr>
          <w:p w14:paraId="237BDB2D" w14:textId="3F3FBAEC" w:rsidR="00201799" w:rsidRPr="007661C4" w:rsidRDefault="00201799" w:rsidP="00201799">
            <w:pPr>
              <w:spacing w:after="0" w:line="276" w:lineRule="auto"/>
              <w:jc w:val="center"/>
              <w:rPr>
                <w:rFonts w:eastAsia="Calibri" w:cstheme="minorHAnsi"/>
                <w:sz w:val="20"/>
                <w:szCs w:val="20"/>
              </w:rPr>
            </w:pPr>
            <w:r w:rsidRPr="007661C4">
              <w:rPr>
                <w:rFonts w:eastAsia="Calibri" w:cstheme="minorHAnsi"/>
                <w:sz w:val="20"/>
                <w:szCs w:val="20"/>
              </w:rPr>
              <w:t>X</w:t>
            </w:r>
          </w:p>
        </w:tc>
      </w:tr>
      <w:tr w:rsidR="00201799" w:rsidRPr="007661C4" w14:paraId="3913001B" w14:textId="77777777" w:rsidTr="00874987">
        <w:trPr>
          <w:trHeight w:val="244"/>
          <w:jc w:val="center"/>
        </w:trPr>
        <w:tc>
          <w:tcPr>
            <w:tcW w:w="2070" w:type="dxa"/>
            <w:shd w:val="clear" w:color="auto" w:fill="auto"/>
            <w:vAlign w:val="center"/>
          </w:tcPr>
          <w:p w14:paraId="087CF2F9" w14:textId="77777777" w:rsidR="00201799" w:rsidRPr="007661C4" w:rsidRDefault="00201799" w:rsidP="00201799">
            <w:pPr>
              <w:spacing w:after="0" w:line="276" w:lineRule="auto"/>
              <w:jc w:val="center"/>
              <w:rPr>
                <w:rFonts w:eastAsia="Calibri" w:cstheme="minorHAnsi"/>
                <w:b/>
                <w:sz w:val="20"/>
                <w:szCs w:val="20"/>
              </w:rPr>
            </w:pPr>
            <w:r w:rsidRPr="007661C4">
              <w:rPr>
                <w:rFonts w:eastAsia="Calibri" w:cstheme="minorHAnsi"/>
                <w:b/>
                <w:sz w:val="20"/>
                <w:szCs w:val="20"/>
              </w:rPr>
              <w:t>3</w:t>
            </w:r>
          </w:p>
        </w:tc>
        <w:tc>
          <w:tcPr>
            <w:tcW w:w="2071" w:type="dxa"/>
            <w:shd w:val="clear" w:color="auto" w:fill="auto"/>
            <w:vAlign w:val="center"/>
          </w:tcPr>
          <w:p w14:paraId="3C81DEB9" w14:textId="77777777" w:rsidR="00201799" w:rsidRPr="007661C4" w:rsidRDefault="00201799" w:rsidP="00201799">
            <w:pPr>
              <w:spacing w:after="0" w:line="276" w:lineRule="auto"/>
              <w:jc w:val="center"/>
              <w:rPr>
                <w:rFonts w:eastAsia="Calibri" w:cstheme="minorHAnsi"/>
                <w:sz w:val="20"/>
                <w:szCs w:val="20"/>
              </w:rPr>
            </w:pPr>
            <w:r w:rsidRPr="007661C4">
              <w:rPr>
                <w:rFonts w:eastAsia="Calibri" w:cstheme="minorHAnsi"/>
                <w:sz w:val="20"/>
                <w:szCs w:val="20"/>
              </w:rPr>
              <w:t>Umjerene</w:t>
            </w:r>
          </w:p>
        </w:tc>
        <w:tc>
          <w:tcPr>
            <w:tcW w:w="2959" w:type="dxa"/>
            <w:shd w:val="clear" w:color="auto" w:fill="auto"/>
            <w:vAlign w:val="center"/>
          </w:tcPr>
          <w:p w14:paraId="5D4A35BF" w14:textId="44ED0976" w:rsidR="00201799" w:rsidRPr="007661C4" w:rsidRDefault="00201799" w:rsidP="00201799">
            <w:pPr>
              <w:spacing w:after="0" w:line="276" w:lineRule="auto"/>
              <w:jc w:val="center"/>
              <w:rPr>
                <w:rFonts w:eastAsia="Calibri" w:cstheme="minorHAnsi"/>
                <w:sz w:val="20"/>
                <w:szCs w:val="20"/>
              </w:rPr>
            </w:pPr>
            <w:r w:rsidRPr="003226A7">
              <w:rPr>
                <w:rFonts w:eastAsia="Calibri" w:cstheme="minorHAnsi"/>
                <w:sz w:val="20"/>
                <w:szCs w:val="20"/>
              </w:rPr>
              <w:t>5-15</w:t>
            </w:r>
          </w:p>
        </w:tc>
        <w:tc>
          <w:tcPr>
            <w:tcW w:w="1689" w:type="dxa"/>
            <w:tcBorders>
              <w:bottom w:val="single" w:sz="4" w:space="0" w:color="auto"/>
            </w:tcBorders>
            <w:shd w:val="clear" w:color="auto" w:fill="auto"/>
            <w:vAlign w:val="center"/>
          </w:tcPr>
          <w:p w14:paraId="02FCD8BA" w14:textId="4741B814" w:rsidR="00201799" w:rsidRPr="007661C4" w:rsidRDefault="00201799" w:rsidP="00201799">
            <w:pPr>
              <w:spacing w:after="0" w:line="276" w:lineRule="auto"/>
              <w:jc w:val="center"/>
              <w:rPr>
                <w:rFonts w:eastAsia="Calibri" w:cstheme="minorHAnsi"/>
                <w:sz w:val="20"/>
                <w:szCs w:val="20"/>
              </w:rPr>
            </w:pPr>
          </w:p>
        </w:tc>
      </w:tr>
      <w:tr w:rsidR="00201799" w:rsidRPr="007661C4" w14:paraId="68740505" w14:textId="77777777" w:rsidTr="00874987">
        <w:trPr>
          <w:trHeight w:val="257"/>
          <w:jc w:val="center"/>
        </w:trPr>
        <w:tc>
          <w:tcPr>
            <w:tcW w:w="2070" w:type="dxa"/>
            <w:shd w:val="clear" w:color="auto" w:fill="auto"/>
            <w:vAlign w:val="center"/>
          </w:tcPr>
          <w:p w14:paraId="28F7EFEB" w14:textId="77777777" w:rsidR="00201799" w:rsidRPr="007661C4" w:rsidRDefault="00201799" w:rsidP="00201799">
            <w:pPr>
              <w:spacing w:after="0" w:line="276" w:lineRule="auto"/>
              <w:jc w:val="center"/>
              <w:rPr>
                <w:rFonts w:eastAsia="Calibri" w:cstheme="minorHAnsi"/>
                <w:b/>
                <w:sz w:val="20"/>
                <w:szCs w:val="20"/>
              </w:rPr>
            </w:pPr>
            <w:r w:rsidRPr="007661C4">
              <w:rPr>
                <w:rFonts w:eastAsia="Calibri" w:cstheme="minorHAnsi"/>
                <w:b/>
                <w:sz w:val="20"/>
                <w:szCs w:val="20"/>
              </w:rPr>
              <w:t>4</w:t>
            </w:r>
          </w:p>
        </w:tc>
        <w:tc>
          <w:tcPr>
            <w:tcW w:w="2071" w:type="dxa"/>
            <w:shd w:val="clear" w:color="auto" w:fill="auto"/>
            <w:vAlign w:val="center"/>
          </w:tcPr>
          <w:p w14:paraId="4ABBC843" w14:textId="77777777" w:rsidR="00201799" w:rsidRPr="007661C4" w:rsidRDefault="00201799" w:rsidP="00201799">
            <w:pPr>
              <w:spacing w:after="0" w:line="276" w:lineRule="auto"/>
              <w:jc w:val="center"/>
              <w:rPr>
                <w:rFonts w:eastAsia="Calibri" w:cstheme="minorHAnsi"/>
                <w:sz w:val="20"/>
                <w:szCs w:val="20"/>
              </w:rPr>
            </w:pPr>
            <w:r w:rsidRPr="007661C4">
              <w:rPr>
                <w:rFonts w:eastAsia="Calibri" w:cstheme="minorHAnsi"/>
                <w:sz w:val="20"/>
                <w:szCs w:val="20"/>
              </w:rPr>
              <w:t>Značajne</w:t>
            </w:r>
          </w:p>
        </w:tc>
        <w:tc>
          <w:tcPr>
            <w:tcW w:w="2959" w:type="dxa"/>
            <w:shd w:val="clear" w:color="auto" w:fill="auto"/>
            <w:vAlign w:val="center"/>
          </w:tcPr>
          <w:p w14:paraId="20FE8D88" w14:textId="4FBAE6BF" w:rsidR="00201799" w:rsidRPr="007661C4" w:rsidRDefault="00201799" w:rsidP="00201799">
            <w:pPr>
              <w:spacing w:after="0" w:line="276" w:lineRule="auto"/>
              <w:jc w:val="center"/>
              <w:rPr>
                <w:rFonts w:eastAsia="Calibri" w:cstheme="minorHAnsi"/>
                <w:sz w:val="20"/>
                <w:szCs w:val="20"/>
              </w:rPr>
            </w:pPr>
            <w:r w:rsidRPr="003226A7">
              <w:rPr>
                <w:rFonts w:eastAsia="Calibri" w:cstheme="minorHAnsi"/>
                <w:sz w:val="20"/>
                <w:szCs w:val="20"/>
              </w:rPr>
              <w:t>15-25</w:t>
            </w:r>
          </w:p>
        </w:tc>
        <w:tc>
          <w:tcPr>
            <w:tcW w:w="1689" w:type="dxa"/>
            <w:tcBorders>
              <w:bottom w:val="single" w:sz="4" w:space="0" w:color="auto"/>
            </w:tcBorders>
            <w:shd w:val="clear" w:color="auto" w:fill="auto"/>
            <w:vAlign w:val="center"/>
          </w:tcPr>
          <w:p w14:paraId="6088500E" w14:textId="77777777" w:rsidR="00201799" w:rsidRPr="007661C4" w:rsidRDefault="00201799" w:rsidP="00201799">
            <w:pPr>
              <w:spacing w:after="0" w:line="276" w:lineRule="auto"/>
              <w:jc w:val="center"/>
              <w:rPr>
                <w:rFonts w:eastAsia="Calibri" w:cstheme="minorHAnsi"/>
                <w:sz w:val="20"/>
                <w:szCs w:val="20"/>
              </w:rPr>
            </w:pPr>
          </w:p>
        </w:tc>
      </w:tr>
      <w:tr w:rsidR="00201799" w:rsidRPr="00686352" w14:paraId="582E07CB" w14:textId="77777777" w:rsidTr="00874987">
        <w:trPr>
          <w:trHeight w:val="63"/>
          <w:jc w:val="center"/>
        </w:trPr>
        <w:tc>
          <w:tcPr>
            <w:tcW w:w="2070" w:type="dxa"/>
            <w:shd w:val="clear" w:color="auto" w:fill="auto"/>
            <w:vAlign w:val="center"/>
          </w:tcPr>
          <w:p w14:paraId="45F18C26" w14:textId="77777777" w:rsidR="00201799" w:rsidRPr="007661C4" w:rsidRDefault="00201799" w:rsidP="00201799">
            <w:pPr>
              <w:spacing w:after="0" w:line="276" w:lineRule="auto"/>
              <w:jc w:val="center"/>
              <w:rPr>
                <w:rFonts w:eastAsia="Calibri" w:cstheme="minorHAnsi"/>
                <w:b/>
                <w:sz w:val="20"/>
                <w:szCs w:val="20"/>
              </w:rPr>
            </w:pPr>
            <w:r w:rsidRPr="007661C4">
              <w:rPr>
                <w:rFonts w:eastAsia="Calibri" w:cstheme="minorHAnsi"/>
                <w:b/>
                <w:sz w:val="20"/>
                <w:szCs w:val="20"/>
              </w:rPr>
              <w:t>5</w:t>
            </w:r>
          </w:p>
        </w:tc>
        <w:tc>
          <w:tcPr>
            <w:tcW w:w="2071" w:type="dxa"/>
            <w:shd w:val="clear" w:color="auto" w:fill="auto"/>
            <w:vAlign w:val="center"/>
          </w:tcPr>
          <w:p w14:paraId="5E9A66E5" w14:textId="77777777" w:rsidR="00201799" w:rsidRPr="007661C4" w:rsidRDefault="00201799" w:rsidP="00201799">
            <w:pPr>
              <w:spacing w:after="0" w:line="276" w:lineRule="auto"/>
              <w:jc w:val="center"/>
              <w:rPr>
                <w:rFonts w:eastAsia="Calibri" w:cstheme="minorHAnsi"/>
                <w:sz w:val="20"/>
                <w:szCs w:val="20"/>
              </w:rPr>
            </w:pPr>
            <w:r w:rsidRPr="007661C4">
              <w:rPr>
                <w:rFonts w:eastAsia="Calibri" w:cstheme="minorHAnsi"/>
                <w:sz w:val="20"/>
                <w:szCs w:val="20"/>
              </w:rPr>
              <w:t>Katastrofalne</w:t>
            </w:r>
          </w:p>
        </w:tc>
        <w:tc>
          <w:tcPr>
            <w:tcW w:w="2959" w:type="dxa"/>
            <w:shd w:val="clear" w:color="auto" w:fill="auto"/>
            <w:vAlign w:val="center"/>
          </w:tcPr>
          <w:p w14:paraId="646A37E8" w14:textId="539D0BBB" w:rsidR="00201799" w:rsidRPr="007661C4" w:rsidRDefault="00201799" w:rsidP="00201799">
            <w:pPr>
              <w:spacing w:after="0" w:line="276" w:lineRule="auto"/>
              <w:jc w:val="center"/>
              <w:rPr>
                <w:rFonts w:eastAsia="Calibri" w:cstheme="minorHAnsi"/>
                <w:sz w:val="20"/>
                <w:szCs w:val="20"/>
              </w:rPr>
            </w:pPr>
            <w:r w:rsidRPr="003226A7">
              <w:rPr>
                <w:rFonts w:eastAsia="Calibri" w:cstheme="minorHAnsi"/>
                <w:sz w:val="20"/>
                <w:szCs w:val="20"/>
              </w:rPr>
              <w:t>&gt;25</w:t>
            </w:r>
          </w:p>
        </w:tc>
        <w:tc>
          <w:tcPr>
            <w:tcW w:w="1689" w:type="dxa"/>
            <w:tcBorders>
              <w:bottom w:val="single" w:sz="4" w:space="0" w:color="auto"/>
            </w:tcBorders>
            <w:shd w:val="clear" w:color="auto" w:fill="auto"/>
            <w:vAlign w:val="center"/>
          </w:tcPr>
          <w:p w14:paraId="59EF9B84" w14:textId="77777777" w:rsidR="00201799" w:rsidRPr="007661C4" w:rsidRDefault="00201799" w:rsidP="00201799">
            <w:pPr>
              <w:spacing w:after="0" w:line="276" w:lineRule="auto"/>
              <w:jc w:val="center"/>
              <w:rPr>
                <w:rFonts w:eastAsia="Calibri" w:cstheme="minorHAnsi"/>
                <w:sz w:val="20"/>
                <w:szCs w:val="20"/>
              </w:rPr>
            </w:pPr>
          </w:p>
        </w:tc>
      </w:tr>
    </w:tbl>
    <w:p w14:paraId="78EDE5B6" w14:textId="77777777" w:rsidR="00686352" w:rsidRPr="007C1EA1" w:rsidRDefault="00686352" w:rsidP="00686352">
      <w:pPr>
        <w:numPr>
          <w:ilvl w:val="4"/>
          <w:numId w:val="3"/>
        </w:numPr>
        <w:spacing w:before="240" w:after="120" w:line="276" w:lineRule="auto"/>
        <w:jc w:val="both"/>
        <w:outlineLvl w:val="4"/>
        <w:rPr>
          <w:rFonts w:ascii="Calibri" w:hAnsi="Calibri" w:cs="Times New Roman"/>
          <w:bCs/>
          <w:i/>
          <w:iCs/>
          <w:sz w:val="24"/>
          <w:szCs w:val="26"/>
          <w:lang w:eastAsia="zh-CN"/>
        </w:rPr>
      </w:pPr>
      <w:bookmarkStart w:id="1045" w:name="_Toc66786126"/>
      <w:bookmarkStart w:id="1046" w:name="_Toc80790772"/>
      <w:bookmarkStart w:id="1047" w:name="_Toc131492590"/>
      <w:r w:rsidRPr="007C1EA1">
        <w:rPr>
          <w:rFonts w:ascii="Calibri" w:hAnsi="Calibri" w:cs="Times New Roman"/>
          <w:bCs/>
          <w:i/>
          <w:iCs/>
          <w:sz w:val="24"/>
          <w:szCs w:val="26"/>
          <w:lang w:eastAsia="zh-CN"/>
        </w:rPr>
        <w:t>Posljedice na društvenu stabilnost i politiku</w:t>
      </w:r>
      <w:bookmarkEnd w:id="1045"/>
      <w:bookmarkEnd w:id="1046"/>
      <w:bookmarkEnd w:id="1047"/>
    </w:p>
    <w:p w14:paraId="338FDD2E" w14:textId="77777777" w:rsidR="007C1EA1" w:rsidRPr="007C1EA1" w:rsidRDefault="007C1EA1" w:rsidP="007C1EA1">
      <w:pPr>
        <w:spacing w:line="276" w:lineRule="auto"/>
        <w:jc w:val="both"/>
        <w:rPr>
          <w:sz w:val="24"/>
          <w:szCs w:val="24"/>
          <w:lang w:eastAsia="zh-CN"/>
        </w:rPr>
      </w:pPr>
      <w:r w:rsidRPr="007C1EA1">
        <w:rPr>
          <w:sz w:val="24"/>
          <w:szCs w:val="24"/>
          <w:lang w:eastAsia="zh-CN"/>
        </w:rPr>
        <w:t xml:space="preserve">Tijekom toplinskog vala ekstremnog rizika mogući je povećani broj intervencija Hitne medicinske pomoći. </w:t>
      </w:r>
    </w:p>
    <w:p w14:paraId="3124F2DF" w14:textId="52B6F1EB" w:rsidR="007C1EA1" w:rsidRPr="007C1EA1" w:rsidRDefault="007C1EA1" w:rsidP="000F1130">
      <w:pPr>
        <w:keepNext/>
        <w:spacing w:after="0" w:line="276" w:lineRule="auto"/>
        <w:jc w:val="center"/>
        <w:rPr>
          <w:rFonts w:ascii="Calibri" w:eastAsia="Calibri" w:hAnsi="Calibri" w:cs="Arial"/>
          <w:b/>
          <w:bCs/>
          <w:sz w:val="20"/>
          <w:szCs w:val="20"/>
          <w:lang w:eastAsia="zh-CN"/>
        </w:rPr>
      </w:pPr>
      <w:bookmarkStart w:id="1048" w:name="_Toc97640927"/>
      <w:bookmarkStart w:id="1049" w:name="_Toc98752661"/>
      <w:bookmarkStart w:id="1050" w:name="_Toc131492778"/>
      <w:r w:rsidRPr="007C1EA1">
        <w:rPr>
          <w:rFonts w:ascii="Calibri" w:eastAsia="Calibri" w:hAnsi="Calibri" w:cs="Arial"/>
          <w:b/>
          <w:bCs/>
          <w:sz w:val="20"/>
          <w:szCs w:val="20"/>
          <w:lang w:eastAsia="zh-CN"/>
        </w:rPr>
        <w:t xml:space="preserve">Tablica </w:t>
      </w:r>
      <w:r w:rsidRPr="007C1EA1">
        <w:fldChar w:fldCharType="begin"/>
      </w:r>
      <w:r w:rsidRPr="007C1EA1">
        <w:rPr>
          <w:rFonts w:ascii="Calibri" w:eastAsia="Calibri" w:hAnsi="Calibri" w:cs="Arial"/>
          <w:b/>
          <w:bCs/>
          <w:noProof/>
          <w:sz w:val="20"/>
          <w:szCs w:val="20"/>
          <w:lang w:eastAsia="zh-CN"/>
        </w:rPr>
        <w:instrText xml:space="preserve"> SEQ Tablica \* ARABIC </w:instrText>
      </w:r>
      <w:r w:rsidRPr="007C1EA1">
        <w:fldChar w:fldCharType="separate"/>
      </w:r>
      <w:r w:rsidR="009575EA">
        <w:rPr>
          <w:rFonts w:ascii="Calibri" w:eastAsia="Calibri" w:hAnsi="Calibri" w:cs="Arial"/>
          <w:b/>
          <w:bCs/>
          <w:noProof/>
          <w:sz w:val="20"/>
          <w:szCs w:val="20"/>
          <w:lang w:eastAsia="zh-CN"/>
        </w:rPr>
        <w:t>61</w:t>
      </w:r>
      <w:r w:rsidRPr="007C1EA1">
        <w:fldChar w:fldCharType="end"/>
      </w:r>
      <w:r w:rsidRPr="007C1EA1">
        <w:rPr>
          <w:rFonts w:ascii="Calibri" w:eastAsia="Calibri" w:hAnsi="Calibri" w:cs="Arial"/>
          <w:b/>
          <w:bCs/>
          <w:sz w:val="20"/>
          <w:szCs w:val="20"/>
          <w:lang w:eastAsia="zh-CN"/>
        </w:rPr>
        <w:t xml:space="preserve">. Posljedice na kritičnu infrastrukturu </w:t>
      </w:r>
      <w:bookmarkEnd w:id="1048"/>
      <w:bookmarkEnd w:id="1049"/>
      <w:r w:rsidR="00CE7AF8" w:rsidRPr="00CE7AF8">
        <w:rPr>
          <w:rFonts w:ascii="Calibri" w:eastAsia="Calibri" w:hAnsi="Calibri" w:cs="Arial"/>
          <w:b/>
          <w:bCs/>
          <w:sz w:val="20"/>
          <w:szCs w:val="20"/>
          <w:lang w:eastAsia="zh-CN"/>
        </w:rPr>
        <w:sym w:font="Symbol" w:char="F02D"/>
      </w:r>
      <w:r w:rsidR="00CE7AF8" w:rsidRPr="00CE7AF8">
        <w:rPr>
          <w:rFonts w:ascii="Calibri" w:eastAsia="Calibri" w:hAnsi="Calibri" w:cs="Arial"/>
          <w:b/>
          <w:bCs/>
          <w:sz w:val="20"/>
          <w:szCs w:val="20"/>
          <w:lang w:eastAsia="zh-CN"/>
        </w:rPr>
        <w:t xml:space="preserve"> najvjerojatniji neželjeni događaj </w:t>
      </w:r>
      <w:r w:rsidR="00CE7AF8" w:rsidRPr="00CE7AF8">
        <w:rPr>
          <w:rFonts w:ascii="Calibri" w:eastAsia="Calibri" w:hAnsi="Calibri" w:cs="Arial"/>
          <w:b/>
          <w:bCs/>
          <w:sz w:val="20"/>
          <w:szCs w:val="20"/>
          <w:lang w:eastAsia="zh-CN"/>
        </w:rPr>
        <w:sym w:font="Symbol" w:char="F02D"/>
      </w:r>
      <w:r w:rsidR="00CE7AF8" w:rsidRPr="00CE7AF8">
        <w:rPr>
          <w:rFonts w:ascii="Calibri" w:eastAsia="Calibri" w:hAnsi="Calibri" w:cs="Arial"/>
          <w:b/>
          <w:bCs/>
          <w:sz w:val="20"/>
          <w:szCs w:val="20"/>
          <w:lang w:eastAsia="zh-CN"/>
        </w:rPr>
        <w:t xml:space="preserve"> ekstremne temperature</w:t>
      </w:r>
      <w:bookmarkEnd w:id="1050"/>
    </w:p>
    <w:tbl>
      <w:tblPr>
        <w:tblW w:w="878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28"/>
        <w:gridCol w:w="1983"/>
        <w:gridCol w:w="3120"/>
        <w:gridCol w:w="1558"/>
      </w:tblGrid>
      <w:tr w:rsidR="007C1EA1" w:rsidRPr="007C1EA1" w14:paraId="41C369C2" w14:textId="77777777" w:rsidTr="00CE7AF8">
        <w:trPr>
          <w:trHeight w:val="262"/>
          <w:tblHeader/>
        </w:trPr>
        <w:tc>
          <w:tcPr>
            <w:tcW w:w="8789" w:type="dxa"/>
            <w:gridSpan w:val="4"/>
            <w:tcBorders>
              <w:top w:val="single" w:sz="4" w:space="0" w:color="auto"/>
              <w:left w:val="single" w:sz="4" w:space="0" w:color="auto"/>
              <w:bottom w:val="single" w:sz="4" w:space="0" w:color="auto"/>
              <w:right w:val="single" w:sz="4" w:space="0" w:color="auto"/>
            </w:tcBorders>
            <w:vAlign w:val="center"/>
            <w:hideMark/>
          </w:tcPr>
          <w:p w14:paraId="71862196" w14:textId="77777777" w:rsidR="007C1EA1" w:rsidRPr="007C1EA1" w:rsidRDefault="007C1EA1" w:rsidP="00ED02AE">
            <w:pPr>
              <w:spacing w:after="0" w:line="240" w:lineRule="auto"/>
              <w:jc w:val="center"/>
              <w:rPr>
                <w:rFonts w:eastAsia="Calibri" w:cstheme="minorHAnsi"/>
                <w:b/>
                <w:sz w:val="20"/>
                <w:szCs w:val="20"/>
              </w:rPr>
            </w:pPr>
            <w:r w:rsidRPr="007C1EA1">
              <w:rPr>
                <w:rFonts w:eastAsia="Calibri" w:cstheme="minorHAnsi"/>
                <w:b/>
                <w:sz w:val="20"/>
                <w:szCs w:val="20"/>
              </w:rPr>
              <w:t>Društvena stabilnost i politika</w:t>
            </w:r>
          </w:p>
        </w:tc>
      </w:tr>
      <w:tr w:rsidR="007C1EA1" w:rsidRPr="007C1EA1" w14:paraId="7053E1D6" w14:textId="77777777" w:rsidTr="00CE7AF8">
        <w:trPr>
          <w:trHeight w:val="262"/>
          <w:tblHeader/>
        </w:trPr>
        <w:tc>
          <w:tcPr>
            <w:tcW w:w="8789" w:type="dxa"/>
            <w:gridSpan w:val="4"/>
            <w:tcBorders>
              <w:top w:val="single" w:sz="4" w:space="0" w:color="auto"/>
              <w:left w:val="single" w:sz="4" w:space="0" w:color="auto"/>
              <w:bottom w:val="single" w:sz="4" w:space="0" w:color="auto"/>
              <w:right w:val="single" w:sz="4" w:space="0" w:color="auto"/>
            </w:tcBorders>
            <w:vAlign w:val="center"/>
            <w:hideMark/>
          </w:tcPr>
          <w:p w14:paraId="00BD1178" w14:textId="77777777" w:rsidR="007C1EA1" w:rsidRPr="007C1EA1" w:rsidRDefault="007C1EA1" w:rsidP="00ED02AE">
            <w:pPr>
              <w:spacing w:after="0" w:line="240" w:lineRule="auto"/>
              <w:jc w:val="center"/>
              <w:rPr>
                <w:rFonts w:eastAsia="Calibri" w:cstheme="minorHAnsi"/>
                <w:b/>
                <w:sz w:val="20"/>
                <w:szCs w:val="20"/>
              </w:rPr>
            </w:pPr>
            <w:r w:rsidRPr="007C1EA1">
              <w:rPr>
                <w:rFonts w:eastAsia="Calibri" w:cstheme="minorHAnsi"/>
                <w:b/>
                <w:sz w:val="20"/>
                <w:szCs w:val="20"/>
              </w:rPr>
              <w:t>Štete/gubici na kritičnoj infrastrukturi</w:t>
            </w:r>
          </w:p>
        </w:tc>
      </w:tr>
      <w:tr w:rsidR="009B461F" w:rsidRPr="007C1EA1" w14:paraId="7CCC5816" w14:textId="77777777" w:rsidTr="006E3322">
        <w:trPr>
          <w:trHeight w:val="262"/>
          <w:tblHeader/>
        </w:trPr>
        <w:tc>
          <w:tcPr>
            <w:tcW w:w="2128" w:type="dxa"/>
            <w:tcBorders>
              <w:top w:val="single" w:sz="4" w:space="0" w:color="auto"/>
              <w:left w:val="single" w:sz="4" w:space="0" w:color="auto"/>
              <w:bottom w:val="single" w:sz="4" w:space="0" w:color="auto"/>
              <w:right w:val="single" w:sz="4" w:space="0" w:color="auto"/>
            </w:tcBorders>
            <w:vAlign w:val="center"/>
            <w:hideMark/>
          </w:tcPr>
          <w:p w14:paraId="5D0BC641" w14:textId="77777777" w:rsidR="009B461F" w:rsidRPr="007C1EA1" w:rsidRDefault="009B461F" w:rsidP="009B461F">
            <w:pPr>
              <w:spacing w:after="0" w:line="240" w:lineRule="auto"/>
              <w:jc w:val="center"/>
              <w:rPr>
                <w:rFonts w:eastAsia="Calibri" w:cstheme="minorHAnsi"/>
                <w:b/>
                <w:sz w:val="20"/>
                <w:szCs w:val="20"/>
              </w:rPr>
            </w:pPr>
            <w:r w:rsidRPr="007C1EA1">
              <w:rPr>
                <w:rFonts w:eastAsia="Calibri" w:cstheme="minorHAnsi"/>
                <w:b/>
                <w:sz w:val="20"/>
                <w:szCs w:val="20"/>
              </w:rPr>
              <w:t>Kategorija</w:t>
            </w:r>
          </w:p>
        </w:tc>
        <w:tc>
          <w:tcPr>
            <w:tcW w:w="1983" w:type="dxa"/>
            <w:tcBorders>
              <w:top w:val="single" w:sz="4" w:space="0" w:color="auto"/>
              <w:left w:val="single" w:sz="4" w:space="0" w:color="auto"/>
              <w:bottom w:val="single" w:sz="4" w:space="0" w:color="auto"/>
              <w:right w:val="single" w:sz="4" w:space="0" w:color="auto"/>
            </w:tcBorders>
            <w:vAlign w:val="center"/>
            <w:hideMark/>
          </w:tcPr>
          <w:p w14:paraId="27C18634" w14:textId="77777777" w:rsidR="009B461F" w:rsidRPr="007C1EA1" w:rsidRDefault="009B461F" w:rsidP="009B461F">
            <w:pPr>
              <w:spacing w:after="0" w:line="240" w:lineRule="auto"/>
              <w:jc w:val="center"/>
              <w:rPr>
                <w:rFonts w:eastAsia="Calibri" w:cstheme="minorHAnsi"/>
                <w:b/>
                <w:sz w:val="20"/>
                <w:szCs w:val="20"/>
              </w:rPr>
            </w:pPr>
            <w:r w:rsidRPr="007C1EA1">
              <w:rPr>
                <w:rFonts w:eastAsia="Calibri" w:cstheme="minorHAnsi"/>
                <w:b/>
                <w:sz w:val="20"/>
                <w:szCs w:val="20"/>
              </w:rPr>
              <w:t>Posljedice</w:t>
            </w:r>
          </w:p>
        </w:tc>
        <w:tc>
          <w:tcPr>
            <w:tcW w:w="3120" w:type="dxa"/>
            <w:shd w:val="clear" w:color="auto" w:fill="auto"/>
            <w:vAlign w:val="center"/>
            <w:hideMark/>
          </w:tcPr>
          <w:p w14:paraId="5ADFD52C" w14:textId="77777777" w:rsidR="009B461F" w:rsidRPr="003226A7" w:rsidRDefault="009B461F" w:rsidP="009B461F">
            <w:pPr>
              <w:spacing w:after="0" w:line="240" w:lineRule="auto"/>
              <w:jc w:val="center"/>
              <w:rPr>
                <w:rFonts w:eastAsia="Calibri" w:cstheme="minorHAnsi"/>
                <w:b/>
                <w:sz w:val="20"/>
                <w:szCs w:val="20"/>
              </w:rPr>
            </w:pPr>
            <w:r w:rsidRPr="003226A7">
              <w:rPr>
                <w:rFonts w:eastAsia="Calibri" w:cstheme="minorHAnsi"/>
                <w:b/>
                <w:sz w:val="20"/>
                <w:szCs w:val="20"/>
              </w:rPr>
              <w:t>Kriterij</w:t>
            </w:r>
          </w:p>
          <w:p w14:paraId="10991BDD" w14:textId="5801F224" w:rsidR="009B461F" w:rsidRPr="007C1EA1" w:rsidRDefault="009B461F" w:rsidP="009B461F">
            <w:pPr>
              <w:spacing w:after="0" w:line="240" w:lineRule="auto"/>
              <w:jc w:val="center"/>
              <w:rPr>
                <w:rFonts w:eastAsia="Calibri" w:cstheme="minorHAnsi"/>
                <w:b/>
                <w:sz w:val="20"/>
                <w:szCs w:val="20"/>
              </w:rPr>
            </w:pPr>
            <w:r w:rsidRPr="003226A7">
              <w:rPr>
                <w:rFonts w:eastAsia="Calibri" w:cstheme="minorHAnsi"/>
                <w:b/>
                <w:sz w:val="20"/>
                <w:szCs w:val="20"/>
              </w:rPr>
              <w:t>%</w:t>
            </w:r>
          </w:p>
        </w:tc>
        <w:tc>
          <w:tcPr>
            <w:tcW w:w="1558" w:type="dxa"/>
            <w:tcBorders>
              <w:top w:val="single" w:sz="4" w:space="0" w:color="auto"/>
              <w:left w:val="single" w:sz="4" w:space="0" w:color="auto"/>
              <w:bottom w:val="single" w:sz="4" w:space="0" w:color="auto"/>
              <w:right w:val="single" w:sz="4" w:space="0" w:color="auto"/>
            </w:tcBorders>
            <w:vAlign w:val="center"/>
            <w:hideMark/>
          </w:tcPr>
          <w:p w14:paraId="5CCE98E4" w14:textId="77777777" w:rsidR="009B461F" w:rsidRPr="007C1EA1" w:rsidRDefault="009B461F" w:rsidP="009B461F">
            <w:pPr>
              <w:spacing w:after="0" w:line="240" w:lineRule="auto"/>
              <w:jc w:val="center"/>
              <w:rPr>
                <w:rFonts w:eastAsia="Calibri" w:cstheme="minorHAnsi"/>
                <w:b/>
                <w:sz w:val="20"/>
                <w:szCs w:val="20"/>
              </w:rPr>
            </w:pPr>
            <w:r w:rsidRPr="007C1EA1">
              <w:rPr>
                <w:rFonts w:eastAsia="Calibri" w:cstheme="minorHAnsi"/>
                <w:b/>
                <w:sz w:val="20"/>
                <w:szCs w:val="20"/>
              </w:rPr>
              <w:t>Odabrano</w:t>
            </w:r>
          </w:p>
        </w:tc>
      </w:tr>
      <w:tr w:rsidR="009B461F" w:rsidRPr="007C1EA1" w14:paraId="0C6B5B13" w14:textId="77777777" w:rsidTr="00CE7AF8">
        <w:trPr>
          <w:trHeight w:val="262"/>
        </w:trPr>
        <w:tc>
          <w:tcPr>
            <w:tcW w:w="2128" w:type="dxa"/>
            <w:tcBorders>
              <w:top w:val="single" w:sz="4" w:space="0" w:color="auto"/>
              <w:left w:val="single" w:sz="4" w:space="0" w:color="auto"/>
              <w:bottom w:val="single" w:sz="4" w:space="0" w:color="auto"/>
              <w:right w:val="single" w:sz="4" w:space="0" w:color="auto"/>
            </w:tcBorders>
            <w:vAlign w:val="center"/>
            <w:hideMark/>
          </w:tcPr>
          <w:p w14:paraId="465C4E76" w14:textId="77777777" w:rsidR="009B461F" w:rsidRPr="007C1EA1" w:rsidRDefault="009B461F" w:rsidP="009B461F">
            <w:pPr>
              <w:spacing w:after="0" w:line="276" w:lineRule="auto"/>
              <w:jc w:val="center"/>
              <w:rPr>
                <w:rFonts w:eastAsia="Calibri" w:cstheme="minorHAnsi"/>
                <w:b/>
                <w:sz w:val="20"/>
                <w:szCs w:val="20"/>
              </w:rPr>
            </w:pPr>
            <w:r w:rsidRPr="007C1EA1">
              <w:rPr>
                <w:rFonts w:eastAsia="Calibri" w:cstheme="minorHAnsi"/>
                <w:b/>
                <w:sz w:val="20"/>
                <w:szCs w:val="20"/>
              </w:rPr>
              <w:t>1</w:t>
            </w:r>
          </w:p>
        </w:tc>
        <w:tc>
          <w:tcPr>
            <w:tcW w:w="1983" w:type="dxa"/>
            <w:tcBorders>
              <w:top w:val="single" w:sz="4" w:space="0" w:color="auto"/>
              <w:left w:val="single" w:sz="4" w:space="0" w:color="auto"/>
              <w:bottom w:val="single" w:sz="4" w:space="0" w:color="auto"/>
              <w:right w:val="single" w:sz="4" w:space="0" w:color="auto"/>
            </w:tcBorders>
            <w:vAlign w:val="center"/>
            <w:hideMark/>
          </w:tcPr>
          <w:p w14:paraId="5E3AD21E" w14:textId="77777777" w:rsidR="009B461F" w:rsidRPr="007C1EA1" w:rsidRDefault="009B461F" w:rsidP="009B461F">
            <w:pPr>
              <w:spacing w:after="0" w:line="276" w:lineRule="auto"/>
              <w:jc w:val="center"/>
              <w:rPr>
                <w:rFonts w:eastAsia="Calibri" w:cstheme="minorHAnsi"/>
                <w:sz w:val="20"/>
                <w:szCs w:val="20"/>
              </w:rPr>
            </w:pPr>
            <w:r w:rsidRPr="007C1EA1">
              <w:rPr>
                <w:rFonts w:eastAsia="Calibri" w:cstheme="minorHAnsi"/>
                <w:sz w:val="20"/>
                <w:szCs w:val="20"/>
              </w:rPr>
              <w:t>Neznatne</w:t>
            </w:r>
          </w:p>
        </w:tc>
        <w:tc>
          <w:tcPr>
            <w:tcW w:w="3120" w:type="dxa"/>
            <w:shd w:val="clear" w:color="auto" w:fill="auto"/>
            <w:vAlign w:val="center"/>
            <w:hideMark/>
          </w:tcPr>
          <w:p w14:paraId="119BAD28" w14:textId="414EC1D7" w:rsidR="009B461F" w:rsidRPr="007C1EA1" w:rsidRDefault="009B461F" w:rsidP="009B461F">
            <w:pPr>
              <w:spacing w:after="0" w:line="276" w:lineRule="auto"/>
              <w:jc w:val="center"/>
              <w:rPr>
                <w:rFonts w:eastAsia="Calibri" w:cstheme="minorHAnsi"/>
                <w:sz w:val="20"/>
                <w:szCs w:val="20"/>
              </w:rPr>
            </w:pPr>
            <w:r w:rsidRPr="003226A7">
              <w:rPr>
                <w:rFonts w:eastAsia="Calibri" w:cstheme="minorHAnsi"/>
                <w:sz w:val="20"/>
                <w:szCs w:val="20"/>
              </w:rPr>
              <w:t>0,5-1</w:t>
            </w:r>
          </w:p>
        </w:tc>
        <w:tc>
          <w:tcPr>
            <w:tcW w:w="1558" w:type="dxa"/>
            <w:tcBorders>
              <w:top w:val="single" w:sz="4" w:space="0" w:color="auto"/>
              <w:left w:val="single" w:sz="4" w:space="0" w:color="auto"/>
              <w:bottom w:val="single" w:sz="4" w:space="0" w:color="auto"/>
              <w:right w:val="single" w:sz="4" w:space="0" w:color="auto"/>
            </w:tcBorders>
            <w:vAlign w:val="center"/>
          </w:tcPr>
          <w:p w14:paraId="1C4E8C5C" w14:textId="77777777" w:rsidR="009B461F" w:rsidRPr="007C1EA1" w:rsidRDefault="009B461F" w:rsidP="009B461F">
            <w:pPr>
              <w:spacing w:after="0" w:line="276" w:lineRule="auto"/>
              <w:jc w:val="center"/>
              <w:rPr>
                <w:rFonts w:eastAsia="Calibri" w:cstheme="minorHAnsi"/>
                <w:sz w:val="20"/>
                <w:szCs w:val="20"/>
              </w:rPr>
            </w:pPr>
          </w:p>
        </w:tc>
      </w:tr>
      <w:tr w:rsidR="009B461F" w:rsidRPr="007C1EA1" w14:paraId="37EFBE39" w14:textId="77777777" w:rsidTr="00CE7AF8">
        <w:trPr>
          <w:trHeight w:val="262"/>
        </w:trPr>
        <w:tc>
          <w:tcPr>
            <w:tcW w:w="2128" w:type="dxa"/>
            <w:tcBorders>
              <w:top w:val="single" w:sz="4" w:space="0" w:color="auto"/>
              <w:left w:val="single" w:sz="4" w:space="0" w:color="auto"/>
              <w:bottom w:val="single" w:sz="4" w:space="0" w:color="auto"/>
              <w:right w:val="single" w:sz="4" w:space="0" w:color="auto"/>
            </w:tcBorders>
            <w:vAlign w:val="center"/>
            <w:hideMark/>
          </w:tcPr>
          <w:p w14:paraId="0D919D7B" w14:textId="77777777" w:rsidR="009B461F" w:rsidRPr="007C1EA1" w:rsidRDefault="009B461F" w:rsidP="009B461F">
            <w:pPr>
              <w:spacing w:after="0" w:line="276" w:lineRule="auto"/>
              <w:jc w:val="center"/>
              <w:rPr>
                <w:rFonts w:eastAsia="Calibri" w:cstheme="minorHAnsi"/>
                <w:b/>
                <w:sz w:val="20"/>
                <w:szCs w:val="20"/>
              </w:rPr>
            </w:pPr>
            <w:r w:rsidRPr="007C1EA1">
              <w:rPr>
                <w:rFonts w:eastAsia="Calibri" w:cstheme="minorHAnsi"/>
                <w:b/>
                <w:sz w:val="20"/>
                <w:szCs w:val="20"/>
              </w:rPr>
              <w:t>2</w:t>
            </w:r>
          </w:p>
        </w:tc>
        <w:tc>
          <w:tcPr>
            <w:tcW w:w="1983" w:type="dxa"/>
            <w:tcBorders>
              <w:top w:val="single" w:sz="4" w:space="0" w:color="auto"/>
              <w:left w:val="single" w:sz="4" w:space="0" w:color="auto"/>
              <w:bottom w:val="single" w:sz="4" w:space="0" w:color="auto"/>
              <w:right w:val="single" w:sz="4" w:space="0" w:color="auto"/>
            </w:tcBorders>
            <w:vAlign w:val="center"/>
            <w:hideMark/>
          </w:tcPr>
          <w:p w14:paraId="2653264A" w14:textId="77777777" w:rsidR="009B461F" w:rsidRPr="007C1EA1" w:rsidRDefault="009B461F" w:rsidP="009B461F">
            <w:pPr>
              <w:spacing w:after="0" w:line="276" w:lineRule="auto"/>
              <w:jc w:val="center"/>
              <w:rPr>
                <w:rFonts w:eastAsia="Calibri" w:cstheme="minorHAnsi"/>
                <w:sz w:val="20"/>
                <w:szCs w:val="20"/>
              </w:rPr>
            </w:pPr>
            <w:r w:rsidRPr="007C1EA1">
              <w:rPr>
                <w:rFonts w:eastAsia="Calibri" w:cstheme="minorHAnsi"/>
                <w:sz w:val="20"/>
                <w:szCs w:val="20"/>
              </w:rPr>
              <w:t>Malene</w:t>
            </w:r>
          </w:p>
        </w:tc>
        <w:tc>
          <w:tcPr>
            <w:tcW w:w="3120" w:type="dxa"/>
            <w:shd w:val="clear" w:color="auto" w:fill="auto"/>
            <w:vAlign w:val="center"/>
            <w:hideMark/>
          </w:tcPr>
          <w:p w14:paraId="5EF0BDF9" w14:textId="1423FA34" w:rsidR="009B461F" w:rsidRPr="007C1EA1" w:rsidRDefault="009B461F" w:rsidP="009B461F">
            <w:pPr>
              <w:spacing w:after="0" w:line="276" w:lineRule="auto"/>
              <w:jc w:val="center"/>
              <w:rPr>
                <w:rFonts w:eastAsia="Calibri" w:cstheme="minorHAnsi"/>
                <w:sz w:val="20"/>
                <w:szCs w:val="20"/>
              </w:rPr>
            </w:pPr>
            <w:r w:rsidRPr="003226A7">
              <w:rPr>
                <w:rFonts w:eastAsia="Calibri" w:cstheme="minorHAnsi"/>
                <w:sz w:val="20"/>
                <w:szCs w:val="20"/>
              </w:rPr>
              <w:t>1-5</w:t>
            </w:r>
          </w:p>
        </w:tc>
        <w:tc>
          <w:tcPr>
            <w:tcW w:w="1558" w:type="dxa"/>
            <w:tcBorders>
              <w:top w:val="single" w:sz="4" w:space="0" w:color="auto"/>
              <w:left w:val="single" w:sz="4" w:space="0" w:color="auto"/>
              <w:bottom w:val="single" w:sz="4" w:space="0" w:color="auto"/>
              <w:right w:val="single" w:sz="4" w:space="0" w:color="auto"/>
            </w:tcBorders>
            <w:vAlign w:val="center"/>
            <w:hideMark/>
          </w:tcPr>
          <w:p w14:paraId="54B4D22C" w14:textId="77777777" w:rsidR="009B461F" w:rsidRPr="007C1EA1" w:rsidRDefault="009B461F" w:rsidP="009B461F">
            <w:pPr>
              <w:spacing w:after="0" w:line="276" w:lineRule="auto"/>
              <w:jc w:val="center"/>
              <w:rPr>
                <w:rFonts w:eastAsia="Calibri" w:cstheme="minorHAnsi"/>
                <w:sz w:val="20"/>
                <w:szCs w:val="20"/>
              </w:rPr>
            </w:pPr>
            <w:r w:rsidRPr="007C1EA1">
              <w:rPr>
                <w:rFonts w:eastAsia="Calibri" w:cstheme="minorHAnsi"/>
                <w:sz w:val="20"/>
                <w:szCs w:val="20"/>
              </w:rPr>
              <w:t>X</w:t>
            </w:r>
          </w:p>
        </w:tc>
      </w:tr>
      <w:tr w:rsidR="009B461F" w:rsidRPr="007C1EA1" w14:paraId="7D6E2859" w14:textId="77777777" w:rsidTr="00CE7AF8">
        <w:trPr>
          <w:trHeight w:val="262"/>
        </w:trPr>
        <w:tc>
          <w:tcPr>
            <w:tcW w:w="2128" w:type="dxa"/>
            <w:tcBorders>
              <w:top w:val="single" w:sz="4" w:space="0" w:color="auto"/>
              <w:left w:val="single" w:sz="4" w:space="0" w:color="auto"/>
              <w:bottom w:val="single" w:sz="4" w:space="0" w:color="auto"/>
              <w:right w:val="single" w:sz="4" w:space="0" w:color="auto"/>
            </w:tcBorders>
            <w:vAlign w:val="center"/>
            <w:hideMark/>
          </w:tcPr>
          <w:p w14:paraId="03615B31" w14:textId="77777777" w:rsidR="009B461F" w:rsidRPr="007C1EA1" w:rsidRDefault="009B461F" w:rsidP="009B461F">
            <w:pPr>
              <w:spacing w:after="0" w:line="276" w:lineRule="auto"/>
              <w:jc w:val="center"/>
              <w:rPr>
                <w:rFonts w:eastAsia="Calibri" w:cstheme="minorHAnsi"/>
                <w:b/>
                <w:sz w:val="20"/>
                <w:szCs w:val="20"/>
              </w:rPr>
            </w:pPr>
            <w:r w:rsidRPr="007C1EA1">
              <w:rPr>
                <w:rFonts w:eastAsia="Calibri" w:cstheme="minorHAnsi"/>
                <w:b/>
                <w:sz w:val="20"/>
                <w:szCs w:val="20"/>
              </w:rPr>
              <w:t>3</w:t>
            </w:r>
          </w:p>
        </w:tc>
        <w:tc>
          <w:tcPr>
            <w:tcW w:w="1983" w:type="dxa"/>
            <w:tcBorders>
              <w:top w:val="single" w:sz="4" w:space="0" w:color="auto"/>
              <w:left w:val="single" w:sz="4" w:space="0" w:color="auto"/>
              <w:bottom w:val="single" w:sz="4" w:space="0" w:color="auto"/>
              <w:right w:val="single" w:sz="4" w:space="0" w:color="auto"/>
            </w:tcBorders>
            <w:vAlign w:val="center"/>
            <w:hideMark/>
          </w:tcPr>
          <w:p w14:paraId="48F4090B" w14:textId="77777777" w:rsidR="009B461F" w:rsidRPr="007C1EA1" w:rsidRDefault="009B461F" w:rsidP="009B461F">
            <w:pPr>
              <w:spacing w:after="0" w:line="276" w:lineRule="auto"/>
              <w:jc w:val="center"/>
              <w:rPr>
                <w:rFonts w:eastAsia="Calibri" w:cstheme="minorHAnsi"/>
                <w:sz w:val="20"/>
                <w:szCs w:val="20"/>
              </w:rPr>
            </w:pPr>
            <w:r w:rsidRPr="007C1EA1">
              <w:rPr>
                <w:rFonts w:eastAsia="Calibri" w:cstheme="minorHAnsi"/>
                <w:sz w:val="20"/>
                <w:szCs w:val="20"/>
              </w:rPr>
              <w:t>Umjerene</w:t>
            </w:r>
          </w:p>
        </w:tc>
        <w:tc>
          <w:tcPr>
            <w:tcW w:w="3120" w:type="dxa"/>
            <w:shd w:val="clear" w:color="auto" w:fill="auto"/>
            <w:vAlign w:val="center"/>
            <w:hideMark/>
          </w:tcPr>
          <w:p w14:paraId="550BC535" w14:textId="62CCCF6A" w:rsidR="009B461F" w:rsidRPr="007C1EA1" w:rsidRDefault="009B461F" w:rsidP="009B461F">
            <w:pPr>
              <w:spacing w:after="0" w:line="276" w:lineRule="auto"/>
              <w:jc w:val="center"/>
              <w:rPr>
                <w:rFonts w:eastAsia="Calibri" w:cstheme="minorHAnsi"/>
                <w:sz w:val="20"/>
                <w:szCs w:val="20"/>
              </w:rPr>
            </w:pPr>
            <w:r w:rsidRPr="003226A7">
              <w:rPr>
                <w:rFonts w:eastAsia="Calibri" w:cstheme="minorHAnsi"/>
                <w:sz w:val="20"/>
                <w:szCs w:val="20"/>
              </w:rPr>
              <w:t>5-15</w:t>
            </w:r>
          </w:p>
        </w:tc>
        <w:tc>
          <w:tcPr>
            <w:tcW w:w="1558" w:type="dxa"/>
            <w:tcBorders>
              <w:top w:val="single" w:sz="4" w:space="0" w:color="auto"/>
              <w:left w:val="single" w:sz="4" w:space="0" w:color="auto"/>
              <w:bottom w:val="single" w:sz="4" w:space="0" w:color="auto"/>
              <w:right w:val="single" w:sz="4" w:space="0" w:color="auto"/>
            </w:tcBorders>
            <w:vAlign w:val="center"/>
          </w:tcPr>
          <w:p w14:paraId="3F9976C5" w14:textId="77777777" w:rsidR="009B461F" w:rsidRPr="007C1EA1" w:rsidRDefault="009B461F" w:rsidP="009B461F">
            <w:pPr>
              <w:spacing w:after="0" w:line="276" w:lineRule="auto"/>
              <w:jc w:val="center"/>
              <w:rPr>
                <w:rFonts w:eastAsia="Calibri" w:cstheme="minorHAnsi"/>
                <w:sz w:val="20"/>
                <w:szCs w:val="20"/>
              </w:rPr>
            </w:pPr>
          </w:p>
        </w:tc>
      </w:tr>
      <w:tr w:rsidR="009B461F" w:rsidRPr="007C1EA1" w14:paraId="214024C9" w14:textId="77777777" w:rsidTr="00CE7AF8">
        <w:trPr>
          <w:trHeight w:val="276"/>
        </w:trPr>
        <w:tc>
          <w:tcPr>
            <w:tcW w:w="2128" w:type="dxa"/>
            <w:tcBorders>
              <w:top w:val="single" w:sz="4" w:space="0" w:color="auto"/>
              <w:left w:val="single" w:sz="4" w:space="0" w:color="auto"/>
              <w:bottom w:val="single" w:sz="4" w:space="0" w:color="auto"/>
              <w:right w:val="single" w:sz="4" w:space="0" w:color="auto"/>
            </w:tcBorders>
            <w:vAlign w:val="center"/>
            <w:hideMark/>
          </w:tcPr>
          <w:p w14:paraId="060ED4CC" w14:textId="77777777" w:rsidR="009B461F" w:rsidRPr="007C1EA1" w:rsidRDefault="009B461F" w:rsidP="009B461F">
            <w:pPr>
              <w:spacing w:after="0" w:line="276" w:lineRule="auto"/>
              <w:jc w:val="center"/>
              <w:rPr>
                <w:rFonts w:eastAsia="Calibri" w:cstheme="minorHAnsi"/>
                <w:b/>
                <w:sz w:val="20"/>
                <w:szCs w:val="20"/>
              </w:rPr>
            </w:pPr>
            <w:r w:rsidRPr="007C1EA1">
              <w:rPr>
                <w:rFonts w:eastAsia="Calibri" w:cstheme="minorHAnsi"/>
                <w:b/>
                <w:sz w:val="20"/>
                <w:szCs w:val="20"/>
              </w:rPr>
              <w:t>4</w:t>
            </w:r>
          </w:p>
        </w:tc>
        <w:tc>
          <w:tcPr>
            <w:tcW w:w="1983" w:type="dxa"/>
            <w:tcBorders>
              <w:top w:val="single" w:sz="4" w:space="0" w:color="auto"/>
              <w:left w:val="single" w:sz="4" w:space="0" w:color="auto"/>
              <w:bottom w:val="single" w:sz="4" w:space="0" w:color="auto"/>
              <w:right w:val="single" w:sz="4" w:space="0" w:color="auto"/>
            </w:tcBorders>
            <w:vAlign w:val="center"/>
            <w:hideMark/>
          </w:tcPr>
          <w:p w14:paraId="02065055" w14:textId="77777777" w:rsidR="009B461F" w:rsidRPr="007C1EA1" w:rsidRDefault="009B461F" w:rsidP="009B461F">
            <w:pPr>
              <w:spacing w:after="0" w:line="276" w:lineRule="auto"/>
              <w:jc w:val="center"/>
              <w:rPr>
                <w:rFonts w:eastAsia="Calibri" w:cstheme="minorHAnsi"/>
                <w:sz w:val="20"/>
                <w:szCs w:val="20"/>
              </w:rPr>
            </w:pPr>
            <w:r w:rsidRPr="007C1EA1">
              <w:rPr>
                <w:rFonts w:eastAsia="Calibri" w:cstheme="minorHAnsi"/>
                <w:sz w:val="20"/>
                <w:szCs w:val="20"/>
              </w:rPr>
              <w:t>Značajne</w:t>
            </w:r>
          </w:p>
        </w:tc>
        <w:tc>
          <w:tcPr>
            <w:tcW w:w="3120" w:type="dxa"/>
            <w:shd w:val="clear" w:color="auto" w:fill="auto"/>
            <w:vAlign w:val="center"/>
            <w:hideMark/>
          </w:tcPr>
          <w:p w14:paraId="47448586" w14:textId="711C9A9D" w:rsidR="009B461F" w:rsidRPr="007C1EA1" w:rsidRDefault="009B461F" w:rsidP="009B461F">
            <w:pPr>
              <w:spacing w:after="0" w:line="276" w:lineRule="auto"/>
              <w:jc w:val="center"/>
              <w:rPr>
                <w:rFonts w:eastAsia="Calibri" w:cstheme="minorHAnsi"/>
                <w:sz w:val="20"/>
                <w:szCs w:val="20"/>
              </w:rPr>
            </w:pPr>
            <w:r w:rsidRPr="003226A7">
              <w:rPr>
                <w:rFonts w:eastAsia="Calibri" w:cstheme="minorHAnsi"/>
                <w:sz w:val="20"/>
                <w:szCs w:val="20"/>
              </w:rPr>
              <w:t>15-25</w:t>
            </w:r>
          </w:p>
        </w:tc>
        <w:tc>
          <w:tcPr>
            <w:tcW w:w="1558" w:type="dxa"/>
            <w:tcBorders>
              <w:top w:val="single" w:sz="4" w:space="0" w:color="auto"/>
              <w:left w:val="single" w:sz="4" w:space="0" w:color="auto"/>
              <w:bottom w:val="single" w:sz="4" w:space="0" w:color="auto"/>
              <w:right w:val="single" w:sz="4" w:space="0" w:color="auto"/>
            </w:tcBorders>
            <w:vAlign w:val="center"/>
          </w:tcPr>
          <w:p w14:paraId="2AC34BD0" w14:textId="77777777" w:rsidR="009B461F" w:rsidRPr="007C1EA1" w:rsidRDefault="009B461F" w:rsidP="009B461F">
            <w:pPr>
              <w:spacing w:after="0" w:line="276" w:lineRule="auto"/>
              <w:jc w:val="center"/>
              <w:rPr>
                <w:rFonts w:eastAsia="Calibri" w:cstheme="minorHAnsi"/>
                <w:sz w:val="20"/>
                <w:szCs w:val="20"/>
              </w:rPr>
            </w:pPr>
          </w:p>
        </w:tc>
      </w:tr>
      <w:tr w:rsidR="009B461F" w:rsidRPr="007C1EA1" w14:paraId="2486A1EB" w14:textId="77777777" w:rsidTr="00CE7AF8">
        <w:trPr>
          <w:trHeight w:val="262"/>
        </w:trPr>
        <w:tc>
          <w:tcPr>
            <w:tcW w:w="2128" w:type="dxa"/>
            <w:tcBorders>
              <w:top w:val="single" w:sz="4" w:space="0" w:color="auto"/>
              <w:left w:val="single" w:sz="4" w:space="0" w:color="auto"/>
              <w:bottom w:val="single" w:sz="4" w:space="0" w:color="auto"/>
              <w:right w:val="single" w:sz="4" w:space="0" w:color="auto"/>
            </w:tcBorders>
            <w:vAlign w:val="center"/>
            <w:hideMark/>
          </w:tcPr>
          <w:p w14:paraId="34CFEBAB" w14:textId="77777777" w:rsidR="009B461F" w:rsidRPr="007C1EA1" w:rsidRDefault="009B461F" w:rsidP="009B461F">
            <w:pPr>
              <w:spacing w:after="0" w:line="276" w:lineRule="auto"/>
              <w:jc w:val="center"/>
              <w:rPr>
                <w:rFonts w:eastAsia="Calibri" w:cstheme="minorHAnsi"/>
                <w:b/>
                <w:sz w:val="20"/>
                <w:szCs w:val="20"/>
              </w:rPr>
            </w:pPr>
            <w:r w:rsidRPr="007C1EA1">
              <w:rPr>
                <w:rFonts w:eastAsia="Calibri" w:cstheme="minorHAnsi"/>
                <w:b/>
                <w:sz w:val="20"/>
                <w:szCs w:val="20"/>
              </w:rPr>
              <w:t>5</w:t>
            </w:r>
          </w:p>
        </w:tc>
        <w:tc>
          <w:tcPr>
            <w:tcW w:w="1983" w:type="dxa"/>
            <w:tcBorders>
              <w:top w:val="single" w:sz="4" w:space="0" w:color="auto"/>
              <w:left w:val="single" w:sz="4" w:space="0" w:color="auto"/>
              <w:bottom w:val="single" w:sz="4" w:space="0" w:color="auto"/>
              <w:right w:val="single" w:sz="4" w:space="0" w:color="auto"/>
            </w:tcBorders>
            <w:vAlign w:val="center"/>
            <w:hideMark/>
          </w:tcPr>
          <w:p w14:paraId="2790BEE3" w14:textId="77777777" w:rsidR="009B461F" w:rsidRPr="007C1EA1" w:rsidRDefault="009B461F" w:rsidP="009B461F">
            <w:pPr>
              <w:spacing w:after="0" w:line="276" w:lineRule="auto"/>
              <w:jc w:val="center"/>
              <w:rPr>
                <w:rFonts w:eastAsia="Calibri" w:cstheme="minorHAnsi"/>
                <w:sz w:val="20"/>
                <w:szCs w:val="20"/>
              </w:rPr>
            </w:pPr>
            <w:r w:rsidRPr="007C1EA1">
              <w:rPr>
                <w:rFonts w:eastAsia="Calibri" w:cstheme="minorHAnsi"/>
                <w:sz w:val="20"/>
                <w:szCs w:val="20"/>
              </w:rPr>
              <w:t>Katastrofalne</w:t>
            </w:r>
          </w:p>
        </w:tc>
        <w:tc>
          <w:tcPr>
            <w:tcW w:w="3120" w:type="dxa"/>
            <w:shd w:val="clear" w:color="auto" w:fill="auto"/>
            <w:vAlign w:val="center"/>
            <w:hideMark/>
          </w:tcPr>
          <w:p w14:paraId="76F7D40B" w14:textId="34A060F3" w:rsidR="009B461F" w:rsidRPr="007C1EA1" w:rsidRDefault="009B461F" w:rsidP="009B461F">
            <w:pPr>
              <w:spacing w:after="0" w:line="276" w:lineRule="auto"/>
              <w:jc w:val="center"/>
              <w:rPr>
                <w:rFonts w:eastAsia="Calibri" w:cstheme="minorHAnsi"/>
                <w:sz w:val="20"/>
                <w:szCs w:val="20"/>
              </w:rPr>
            </w:pPr>
            <w:r w:rsidRPr="003226A7">
              <w:rPr>
                <w:rFonts w:eastAsia="Calibri" w:cstheme="minorHAnsi"/>
                <w:sz w:val="20"/>
                <w:szCs w:val="20"/>
              </w:rPr>
              <w:t>&gt;25</w:t>
            </w:r>
          </w:p>
        </w:tc>
        <w:tc>
          <w:tcPr>
            <w:tcW w:w="1558" w:type="dxa"/>
            <w:tcBorders>
              <w:top w:val="single" w:sz="4" w:space="0" w:color="auto"/>
              <w:left w:val="single" w:sz="4" w:space="0" w:color="auto"/>
              <w:bottom w:val="single" w:sz="4" w:space="0" w:color="auto"/>
              <w:right w:val="single" w:sz="4" w:space="0" w:color="auto"/>
            </w:tcBorders>
            <w:vAlign w:val="center"/>
          </w:tcPr>
          <w:p w14:paraId="1C8E9213" w14:textId="77777777" w:rsidR="009B461F" w:rsidRPr="007C1EA1" w:rsidRDefault="009B461F" w:rsidP="009B461F">
            <w:pPr>
              <w:spacing w:after="0" w:line="276" w:lineRule="auto"/>
              <w:jc w:val="center"/>
              <w:rPr>
                <w:rFonts w:eastAsia="Calibri" w:cstheme="minorHAnsi"/>
                <w:sz w:val="20"/>
                <w:szCs w:val="20"/>
              </w:rPr>
            </w:pPr>
          </w:p>
        </w:tc>
      </w:tr>
    </w:tbl>
    <w:p w14:paraId="23DC63B9" w14:textId="77777777" w:rsidR="007C1EA1" w:rsidRDefault="007C1EA1" w:rsidP="007C1EA1">
      <w:pPr>
        <w:spacing w:before="240" w:after="120" w:line="276" w:lineRule="auto"/>
        <w:jc w:val="both"/>
        <w:rPr>
          <w:sz w:val="24"/>
          <w:szCs w:val="24"/>
          <w:lang w:eastAsia="zh-CN"/>
        </w:rPr>
      </w:pPr>
      <w:r w:rsidRPr="007C1EA1">
        <w:rPr>
          <w:sz w:val="24"/>
          <w:szCs w:val="24"/>
          <w:lang w:eastAsia="zh-CN"/>
        </w:rPr>
        <w:t>Obzirom da opisana ugroza ne predstavlja prijetnju ustanovama/građevinama od javnog  društvenog značaja, podaci neće biti tablično i putem matrice.</w:t>
      </w:r>
    </w:p>
    <w:p w14:paraId="6306B5D0" w14:textId="77777777" w:rsidR="00686352" w:rsidRPr="001965E4" w:rsidRDefault="00686352" w:rsidP="00686352">
      <w:pPr>
        <w:numPr>
          <w:ilvl w:val="4"/>
          <w:numId w:val="3"/>
        </w:numPr>
        <w:spacing w:before="240" w:after="120" w:line="276" w:lineRule="auto"/>
        <w:jc w:val="both"/>
        <w:outlineLvl w:val="4"/>
        <w:rPr>
          <w:rFonts w:ascii="Calibri" w:hAnsi="Calibri" w:cs="Times New Roman"/>
          <w:bCs/>
          <w:i/>
          <w:iCs/>
          <w:sz w:val="24"/>
          <w:szCs w:val="26"/>
          <w:lang w:eastAsia="zh-CN"/>
        </w:rPr>
      </w:pPr>
      <w:bookmarkStart w:id="1051" w:name="_Toc66786127"/>
      <w:bookmarkStart w:id="1052" w:name="_Toc80790773"/>
      <w:bookmarkStart w:id="1053" w:name="_Toc131492591"/>
      <w:r w:rsidRPr="001965E4">
        <w:rPr>
          <w:rFonts w:ascii="Calibri" w:hAnsi="Calibri" w:cs="Times New Roman"/>
          <w:bCs/>
          <w:i/>
          <w:iCs/>
          <w:sz w:val="24"/>
          <w:szCs w:val="26"/>
          <w:lang w:eastAsia="zh-CN"/>
        </w:rPr>
        <w:t>Vjerojatnost događaja</w:t>
      </w:r>
      <w:bookmarkEnd w:id="1051"/>
      <w:bookmarkEnd w:id="1052"/>
      <w:bookmarkEnd w:id="1053"/>
      <w:r w:rsidRPr="001965E4">
        <w:rPr>
          <w:rFonts w:ascii="Calibri" w:hAnsi="Calibri" w:cs="Times New Roman"/>
          <w:bCs/>
          <w:i/>
          <w:iCs/>
          <w:sz w:val="24"/>
          <w:szCs w:val="26"/>
          <w:lang w:eastAsia="zh-CN"/>
        </w:rPr>
        <w:t xml:space="preserve"> </w:t>
      </w:r>
    </w:p>
    <w:p w14:paraId="6154CC87" w14:textId="6758F952" w:rsidR="00686352" w:rsidRPr="001965E4" w:rsidRDefault="00686352" w:rsidP="00686352">
      <w:pPr>
        <w:spacing w:line="276" w:lineRule="auto"/>
        <w:jc w:val="both"/>
      </w:pPr>
      <w:r w:rsidRPr="001965E4">
        <w:rPr>
          <w:sz w:val="24"/>
          <w:szCs w:val="24"/>
          <w:lang w:eastAsia="zh-CN"/>
        </w:rPr>
        <w:t xml:space="preserve">Pojava događaja toplinskog vala u trajanju od </w:t>
      </w:r>
      <w:r w:rsidR="001965E4" w:rsidRPr="001965E4">
        <w:rPr>
          <w:sz w:val="24"/>
          <w:szCs w:val="24"/>
          <w:lang w:eastAsia="zh-CN"/>
        </w:rPr>
        <w:t>3</w:t>
      </w:r>
      <w:r w:rsidRPr="001965E4">
        <w:rPr>
          <w:sz w:val="24"/>
          <w:szCs w:val="24"/>
          <w:lang w:eastAsia="zh-CN"/>
        </w:rPr>
        <w:t xml:space="preserve"> uzastopnih na području </w:t>
      </w:r>
      <w:r w:rsidR="001965E4" w:rsidRPr="001965E4">
        <w:rPr>
          <w:sz w:val="24"/>
          <w:szCs w:val="24"/>
          <w:lang w:eastAsia="zh-CN"/>
        </w:rPr>
        <w:t xml:space="preserve">Grada </w:t>
      </w:r>
      <w:r w:rsidR="00632737">
        <w:rPr>
          <w:sz w:val="24"/>
          <w:szCs w:val="24"/>
          <w:lang w:eastAsia="zh-CN"/>
        </w:rPr>
        <w:t>Otočca</w:t>
      </w:r>
      <w:r w:rsidRPr="001965E4">
        <w:rPr>
          <w:sz w:val="24"/>
          <w:szCs w:val="24"/>
          <w:lang w:eastAsia="zh-CN"/>
        </w:rPr>
        <w:t xml:space="preserve"> okarakterizirana je kao velika.</w:t>
      </w:r>
      <w:r w:rsidRPr="001965E4">
        <w:t xml:space="preserve"> </w:t>
      </w:r>
    </w:p>
    <w:p w14:paraId="44553137" w14:textId="79A2631D" w:rsidR="00686352" w:rsidRPr="001965E4" w:rsidRDefault="00686352" w:rsidP="000F1130">
      <w:pPr>
        <w:keepNext/>
        <w:spacing w:after="0" w:line="276" w:lineRule="auto"/>
        <w:jc w:val="center"/>
        <w:rPr>
          <w:rFonts w:ascii="Calibri" w:eastAsia="Calibri" w:hAnsi="Calibri" w:cs="Arial"/>
          <w:b/>
          <w:bCs/>
          <w:sz w:val="20"/>
          <w:szCs w:val="20"/>
          <w:lang w:eastAsia="zh-CN"/>
        </w:rPr>
      </w:pPr>
      <w:bookmarkStart w:id="1054" w:name="_Toc532992585"/>
      <w:bookmarkStart w:id="1055" w:name="_Toc4138114"/>
      <w:bookmarkStart w:id="1056" w:name="_Toc66786576"/>
      <w:bookmarkStart w:id="1057" w:name="_Toc80790933"/>
      <w:bookmarkStart w:id="1058" w:name="_Toc131492779"/>
      <w:r w:rsidRPr="001965E4">
        <w:rPr>
          <w:rFonts w:ascii="Calibri" w:eastAsia="Calibri" w:hAnsi="Calibri" w:cs="Arial"/>
          <w:b/>
          <w:bCs/>
          <w:sz w:val="20"/>
          <w:szCs w:val="20"/>
          <w:lang w:eastAsia="zh-CN"/>
        </w:rPr>
        <w:t xml:space="preserve">Tablica </w:t>
      </w:r>
      <w:r w:rsidRPr="001965E4">
        <w:rPr>
          <w:rFonts w:ascii="Calibri" w:eastAsia="Calibri" w:hAnsi="Calibri" w:cs="Arial"/>
          <w:b/>
          <w:bCs/>
          <w:noProof/>
          <w:sz w:val="20"/>
          <w:szCs w:val="20"/>
          <w:lang w:eastAsia="zh-CN"/>
        </w:rPr>
        <w:fldChar w:fldCharType="begin"/>
      </w:r>
      <w:r w:rsidRPr="001965E4">
        <w:rPr>
          <w:rFonts w:ascii="Calibri" w:eastAsia="Calibri" w:hAnsi="Calibri" w:cs="Arial"/>
          <w:b/>
          <w:bCs/>
          <w:noProof/>
          <w:sz w:val="20"/>
          <w:szCs w:val="20"/>
          <w:lang w:eastAsia="zh-CN"/>
        </w:rPr>
        <w:instrText xml:space="preserve"> SEQ Tablica \* ARABIC </w:instrText>
      </w:r>
      <w:r w:rsidRPr="001965E4">
        <w:rPr>
          <w:rFonts w:ascii="Calibri" w:eastAsia="Calibri" w:hAnsi="Calibri" w:cs="Arial"/>
          <w:b/>
          <w:bCs/>
          <w:noProof/>
          <w:sz w:val="20"/>
          <w:szCs w:val="20"/>
          <w:lang w:eastAsia="zh-CN"/>
        </w:rPr>
        <w:fldChar w:fldCharType="separate"/>
      </w:r>
      <w:r w:rsidR="009575EA">
        <w:rPr>
          <w:rFonts w:ascii="Calibri" w:eastAsia="Calibri" w:hAnsi="Calibri" w:cs="Arial"/>
          <w:b/>
          <w:bCs/>
          <w:noProof/>
          <w:sz w:val="20"/>
          <w:szCs w:val="20"/>
          <w:lang w:eastAsia="zh-CN"/>
        </w:rPr>
        <w:t>62</w:t>
      </w:r>
      <w:r w:rsidRPr="001965E4">
        <w:rPr>
          <w:rFonts w:ascii="Calibri" w:eastAsia="Calibri" w:hAnsi="Calibri" w:cs="Arial"/>
          <w:b/>
          <w:bCs/>
          <w:noProof/>
          <w:sz w:val="20"/>
          <w:szCs w:val="20"/>
          <w:lang w:eastAsia="zh-CN"/>
        </w:rPr>
        <w:fldChar w:fldCharType="end"/>
      </w:r>
      <w:r w:rsidRPr="001965E4">
        <w:rPr>
          <w:rFonts w:ascii="Calibri" w:eastAsia="Calibri" w:hAnsi="Calibri" w:cs="Arial"/>
          <w:b/>
          <w:bCs/>
          <w:sz w:val="20"/>
          <w:szCs w:val="20"/>
          <w:lang w:eastAsia="zh-CN"/>
        </w:rPr>
        <w:t xml:space="preserve">. Vjerojatnost/frekvencija </w:t>
      </w:r>
      <w:r w:rsidRPr="001965E4">
        <w:rPr>
          <w:rFonts w:ascii="Calibri" w:eastAsia="Calibri" w:hAnsi="Calibri" w:cs="Arial"/>
          <w:b/>
          <w:bCs/>
          <w:sz w:val="20"/>
          <w:szCs w:val="20"/>
          <w:lang w:eastAsia="zh-CN"/>
        </w:rPr>
        <w:sym w:font="Symbol" w:char="F02D"/>
      </w:r>
      <w:r w:rsidRPr="001965E4">
        <w:rPr>
          <w:rFonts w:ascii="Calibri" w:eastAsia="Calibri" w:hAnsi="Calibri" w:cs="Arial"/>
          <w:b/>
          <w:bCs/>
          <w:sz w:val="20"/>
          <w:szCs w:val="20"/>
          <w:lang w:eastAsia="zh-CN"/>
        </w:rPr>
        <w:t xml:space="preserve"> najvjerojatniji neželjeni događaj </w:t>
      </w:r>
      <w:r w:rsidRPr="001965E4">
        <w:rPr>
          <w:rFonts w:ascii="Calibri" w:eastAsia="Calibri" w:hAnsi="Calibri" w:cs="Arial"/>
          <w:b/>
          <w:bCs/>
          <w:sz w:val="20"/>
          <w:szCs w:val="20"/>
          <w:lang w:eastAsia="zh-CN"/>
        </w:rPr>
        <w:sym w:font="Symbol" w:char="F02D"/>
      </w:r>
      <w:r w:rsidRPr="001965E4">
        <w:rPr>
          <w:rFonts w:ascii="Calibri" w:eastAsia="Calibri" w:hAnsi="Calibri" w:cs="Arial"/>
          <w:b/>
          <w:bCs/>
          <w:sz w:val="20"/>
          <w:szCs w:val="20"/>
          <w:lang w:eastAsia="zh-CN"/>
        </w:rPr>
        <w:t xml:space="preserve"> ekstremne temperature</w:t>
      </w:r>
      <w:bookmarkEnd w:id="1054"/>
      <w:bookmarkEnd w:id="1055"/>
      <w:bookmarkEnd w:id="1056"/>
      <w:bookmarkEnd w:id="1057"/>
      <w:bookmarkEnd w:id="1058"/>
    </w:p>
    <w:tbl>
      <w:tblPr>
        <w:tblW w:w="8902"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61"/>
        <w:gridCol w:w="1470"/>
        <w:gridCol w:w="1707"/>
        <w:gridCol w:w="2514"/>
        <w:gridCol w:w="1750"/>
      </w:tblGrid>
      <w:tr w:rsidR="00686352" w:rsidRPr="001965E4" w14:paraId="29151007" w14:textId="77777777" w:rsidTr="00981005">
        <w:trPr>
          <w:trHeight w:val="258"/>
        </w:trPr>
        <w:tc>
          <w:tcPr>
            <w:tcW w:w="1461" w:type="dxa"/>
            <w:vMerge w:val="restart"/>
            <w:shd w:val="clear" w:color="auto" w:fill="auto"/>
            <w:vAlign w:val="center"/>
          </w:tcPr>
          <w:p w14:paraId="134DEB7E" w14:textId="77777777" w:rsidR="00686352" w:rsidRPr="001965E4" w:rsidRDefault="00686352" w:rsidP="00686352">
            <w:pPr>
              <w:spacing w:before="120" w:after="120" w:line="276" w:lineRule="auto"/>
              <w:jc w:val="center"/>
              <w:rPr>
                <w:rFonts w:eastAsia="Calibri" w:cstheme="minorHAnsi"/>
                <w:b/>
                <w:sz w:val="18"/>
                <w:szCs w:val="18"/>
              </w:rPr>
            </w:pPr>
            <w:r w:rsidRPr="001965E4">
              <w:rPr>
                <w:rFonts w:eastAsia="Calibri" w:cstheme="minorHAnsi"/>
                <w:b/>
                <w:sz w:val="18"/>
                <w:szCs w:val="18"/>
              </w:rPr>
              <w:t>KATEGORIJA</w:t>
            </w:r>
          </w:p>
        </w:tc>
        <w:tc>
          <w:tcPr>
            <w:tcW w:w="7441" w:type="dxa"/>
            <w:gridSpan w:val="4"/>
            <w:shd w:val="clear" w:color="auto" w:fill="auto"/>
            <w:vAlign w:val="center"/>
          </w:tcPr>
          <w:p w14:paraId="2F4FF274" w14:textId="77777777" w:rsidR="00686352" w:rsidRPr="001965E4" w:rsidRDefault="00686352" w:rsidP="00686352">
            <w:pPr>
              <w:spacing w:before="120" w:after="120" w:line="276" w:lineRule="auto"/>
              <w:jc w:val="center"/>
              <w:rPr>
                <w:rFonts w:eastAsia="Calibri" w:cstheme="minorHAnsi"/>
                <w:b/>
                <w:sz w:val="18"/>
                <w:szCs w:val="18"/>
              </w:rPr>
            </w:pPr>
            <w:r w:rsidRPr="001965E4">
              <w:rPr>
                <w:rFonts w:eastAsia="Calibri" w:cstheme="minorHAnsi"/>
                <w:b/>
                <w:sz w:val="18"/>
                <w:szCs w:val="18"/>
              </w:rPr>
              <w:t>VJEROJATNOST/FREKVENCIJA</w:t>
            </w:r>
          </w:p>
        </w:tc>
      </w:tr>
      <w:tr w:rsidR="00686352" w:rsidRPr="001965E4" w14:paraId="3E6C803E" w14:textId="77777777" w:rsidTr="00981005">
        <w:trPr>
          <w:trHeight w:val="156"/>
        </w:trPr>
        <w:tc>
          <w:tcPr>
            <w:tcW w:w="1461" w:type="dxa"/>
            <w:vMerge/>
            <w:shd w:val="clear" w:color="auto" w:fill="auto"/>
            <w:vAlign w:val="center"/>
          </w:tcPr>
          <w:p w14:paraId="2814A5C0" w14:textId="77777777" w:rsidR="00686352" w:rsidRPr="001965E4" w:rsidRDefault="00686352" w:rsidP="00686352">
            <w:pPr>
              <w:spacing w:before="120" w:after="120" w:line="276" w:lineRule="auto"/>
              <w:jc w:val="center"/>
              <w:rPr>
                <w:rFonts w:eastAsia="Calibri" w:cstheme="minorHAnsi"/>
                <w:b/>
                <w:sz w:val="18"/>
                <w:szCs w:val="18"/>
              </w:rPr>
            </w:pPr>
          </w:p>
        </w:tc>
        <w:tc>
          <w:tcPr>
            <w:tcW w:w="1470" w:type="dxa"/>
            <w:shd w:val="clear" w:color="auto" w:fill="auto"/>
            <w:vAlign w:val="center"/>
          </w:tcPr>
          <w:p w14:paraId="3B277BFC" w14:textId="77777777" w:rsidR="00686352" w:rsidRPr="001965E4" w:rsidRDefault="00686352" w:rsidP="00686352">
            <w:pPr>
              <w:spacing w:before="120" w:after="120" w:line="276" w:lineRule="auto"/>
              <w:jc w:val="center"/>
              <w:rPr>
                <w:rFonts w:eastAsia="Calibri" w:cstheme="minorHAnsi"/>
                <w:b/>
                <w:sz w:val="18"/>
                <w:szCs w:val="18"/>
              </w:rPr>
            </w:pPr>
            <w:r w:rsidRPr="001965E4">
              <w:rPr>
                <w:rFonts w:eastAsia="Calibri" w:cstheme="minorHAnsi"/>
                <w:b/>
                <w:sz w:val="18"/>
                <w:szCs w:val="18"/>
              </w:rPr>
              <w:t>KVALITATIVNO</w:t>
            </w:r>
          </w:p>
        </w:tc>
        <w:tc>
          <w:tcPr>
            <w:tcW w:w="1707" w:type="dxa"/>
            <w:shd w:val="clear" w:color="auto" w:fill="auto"/>
            <w:vAlign w:val="center"/>
          </w:tcPr>
          <w:p w14:paraId="74CC4617" w14:textId="77777777" w:rsidR="00686352" w:rsidRPr="001965E4" w:rsidRDefault="00686352" w:rsidP="00686352">
            <w:pPr>
              <w:spacing w:before="120" w:after="120" w:line="276" w:lineRule="auto"/>
              <w:jc w:val="center"/>
              <w:rPr>
                <w:rFonts w:eastAsia="Calibri" w:cstheme="minorHAnsi"/>
                <w:b/>
                <w:sz w:val="18"/>
                <w:szCs w:val="18"/>
              </w:rPr>
            </w:pPr>
            <w:r w:rsidRPr="001965E4">
              <w:rPr>
                <w:rFonts w:eastAsia="Calibri" w:cstheme="minorHAnsi"/>
                <w:b/>
                <w:sz w:val="18"/>
                <w:szCs w:val="18"/>
              </w:rPr>
              <w:t>VJEROJATNOST</w:t>
            </w:r>
          </w:p>
        </w:tc>
        <w:tc>
          <w:tcPr>
            <w:tcW w:w="2514" w:type="dxa"/>
            <w:shd w:val="clear" w:color="auto" w:fill="auto"/>
            <w:vAlign w:val="center"/>
          </w:tcPr>
          <w:p w14:paraId="5BA9CE80" w14:textId="77777777" w:rsidR="00686352" w:rsidRPr="001965E4" w:rsidRDefault="00686352" w:rsidP="00686352">
            <w:pPr>
              <w:spacing w:before="120" w:after="120" w:line="276" w:lineRule="auto"/>
              <w:jc w:val="center"/>
              <w:rPr>
                <w:rFonts w:eastAsia="Calibri" w:cstheme="minorHAnsi"/>
                <w:b/>
                <w:sz w:val="18"/>
                <w:szCs w:val="18"/>
              </w:rPr>
            </w:pPr>
            <w:r w:rsidRPr="001965E4">
              <w:rPr>
                <w:rFonts w:eastAsia="Calibri" w:cstheme="minorHAnsi"/>
                <w:b/>
                <w:sz w:val="18"/>
                <w:szCs w:val="18"/>
              </w:rPr>
              <w:t>FREKVENCIJA</w:t>
            </w:r>
          </w:p>
        </w:tc>
        <w:tc>
          <w:tcPr>
            <w:tcW w:w="1750" w:type="dxa"/>
            <w:shd w:val="clear" w:color="auto" w:fill="auto"/>
            <w:vAlign w:val="center"/>
          </w:tcPr>
          <w:p w14:paraId="1C63DEF1" w14:textId="77777777" w:rsidR="00686352" w:rsidRPr="001965E4" w:rsidRDefault="00686352" w:rsidP="00686352">
            <w:pPr>
              <w:spacing w:before="120" w:after="120" w:line="276" w:lineRule="auto"/>
              <w:jc w:val="center"/>
              <w:rPr>
                <w:rFonts w:eastAsia="Calibri" w:cstheme="minorHAnsi"/>
                <w:b/>
                <w:sz w:val="18"/>
                <w:szCs w:val="18"/>
              </w:rPr>
            </w:pPr>
            <w:r w:rsidRPr="001965E4">
              <w:rPr>
                <w:rFonts w:eastAsia="Calibri" w:cstheme="minorHAnsi"/>
                <w:b/>
                <w:sz w:val="18"/>
                <w:szCs w:val="18"/>
              </w:rPr>
              <w:t>ODABRANO</w:t>
            </w:r>
          </w:p>
        </w:tc>
      </w:tr>
      <w:tr w:rsidR="00686352" w:rsidRPr="001965E4" w14:paraId="72BBAB00" w14:textId="77777777" w:rsidTr="00981005">
        <w:trPr>
          <w:trHeight w:val="258"/>
        </w:trPr>
        <w:tc>
          <w:tcPr>
            <w:tcW w:w="1461" w:type="dxa"/>
            <w:shd w:val="clear" w:color="auto" w:fill="auto"/>
            <w:vAlign w:val="center"/>
          </w:tcPr>
          <w:p w14:paraId="6380A94E" w14:textId="77777777" w:rsidR="00686352" w:rsidRPr="001965E4" w:rsidRDefault="00686352" w:rsidP="00686352">
            <w:pPr>
              <w:spacing w:after="0" w:line="276" w:lineRule="auto"/>
              <w:jc w:val="center"/>
              <w:rPr>
                <w:rFonts w:eastAsia="Calibri" w:cstheme="minorHAnsi"/>
                <w:sz w:val="18"/>
                <w:szCs w:val="18"/>
              </w:rPr>
            </w:pPr>
            <w:r w:rsidRPr="001965E4">
              <w:rPr>
                <w:rFonts w:eastAsia="Calibri" w:cstheme="minorHAnsi"/>
                <w:sz w:val="18"/>
                <w:szCs w:val="18"/>
              </w:rPr>
              <w:t>1</w:t>
            </w:r>
          </w:p>
        </w:tc>
        <w:tc>
          <w:tcPr>
            <w:tcW w:w="1470" w:type="dxa"/>
            <w:shd w:val="clear" w:color="auto" w:fill="auto"/>
            <w:vAlign w:val="center"/>
          </w:tcPr>
          <w:p w14:paraId="59EC0CEC" w14:textId="77777777" w:rsidR="00686352" w:rsidRPr="001965E4" w:rsidRDefault="00686352" w:rsidP="00686352">
            <w:pPr>
              <w:spacing w:after="0" w:line="276" w:lineRule="auto"/>
              <w:jc w:val="center"/>
              <w:rPr>
                <w:rFonts w:eastAsia="Calibri" w:cstheme="minorHAnsi"/>
                <w:sz w:val="18"/>
                <w:szCs w:val="18"/>
              </w:rPr>
            </w:pPr>
            <w:r w:rsidRPr="001965E4">
              <w:rPr>
                <w:rFonts w:eastAsia="Calibri" w:cstheme="minorHAnsi"/>
                <w:sz w:val="18"/>
                <w:szCs w:val="18"/>
              </w:rPr>
              <w:t>Iznimno mala</w:t>
            </w:r>
          </w:p>
        </w:tc>
        <w:tc>
          <w:tcPr>
            <w:tcW w:w="1707" w:type="dxa"/>
            <w:shd w:val="clear" w:color="auto" w:fill="auto"/>
            <w:vAlign w:val="center"/>
          </w:tcPr>
          <w:p w14:paraId="4FB88FAD" w14:textId="77777777" w:rsidR="00686352" w:rsidRPr="001965E4" w:rsidRDefault="00686352" w:rsidP="00686352">
            <w:pPr>
              <w:spacing w:after="0" w:line="276" w:lineRule="auto"/>
              <w:jc w:val="center"/>
              <w:rPr>
                <w:rFonts w:eastAsia="Calibri" w:cstheme="minorHAnsi"/>
                <w:sz w:val="18"/>
                <w:szCs w:val="18"/>
              </w:rPr>
            </w:pPr>
            <w:r w:rsidRPr="001965E4">
              <w:rPr>
                <w:rFonts w:eastAsia="Calibri" w:cstheme="minorHAnsi"/>
                <w:sz w:val="18"/>
                <w:szCs w:val="18"/>
              </w:rPr>
              <w:t>&lt;1 %</w:t>
            </w:r>
          </w:p>
        </w:tc>
        <w:tc>
          <w:tcPr>
            <w:tcW w:w="2514" w:type="dxa"/>
            <w:shd w:val="clear" w:color="auto" w:fill="auto"/>
            <w:vAlign w:val="center"/>
          </w:tcPr>
          <w:p w14:paraId="766CC6CC" w14:textId="77777777" w:rsidR="00686352" w:rsidRPr="001965E4" w:rsidRDefault="00686352" w:rsidP="00686352">
            <w:pPr>
              <w:spacing w:after="0" w:line="276" w:lineRule="auto"/>
              <w:jc w:val="center"/>
              <w:rPr>
                <w:rFonts w:eastAsia="Calibri" w:cstheme="minorHAnsi"/>
                <w:sz w:val="18"/>
                <w:szCs w:val="18"/>
              </w:rPr>
            </w:pPr>
            <w:r w:rsidRPr="001965E4">
              <w:rPr>
                <w:rFonts w:eastAsia="Calibri" w:cstheme="minorHAnsi"/>
                <w:sz w:val="18"/>
                <w:szCs w:val="18"/>
              </w:rPr>
              <w:t>1 događaj u 100 godina i rjeđe</w:t>
            </w:r>
          </w:p>
        </w:tc>
        <w:tc>
          <w:tcPr>
            <w:tcW w:w="1750" w:type="dxa"/>
            <w:shd w:val="clear" w:color="auto" w:fill="auto"/>
            <w:vAlign w:val="center"/>
          </w:tcPr>
          <w:p w14:paraId="46136FFA" w14:textId="77777777" w:rsidR="00686352" w:rsidRPr="001965E4" w:rsidRDefault="00686352" w:rsidP="00686352">
            <w:pPr>
              <w:spacing w:after="0" w:line="276" w:lineRule="auto"/>
              <w:jc w:val="center"/>
              <w:rPr>
                <w:rFonts w:eastAsia="Calibri" w:cstheme="minorHAnsi"/>
                <w:sz w:val="18"/>
                <w:szCs w:val="18"/>
              </w:rPr>
            </w:pPr>
          </w:p>
        </w:tc>
      </w:tr>
      <w:tr w:rsidR="00686352" w:rsidRPr="001965E4" w14:paraId="25DDE2E3" w14:textId="77777777" w:rsidTr="00981005">
        <w:trPr>
          <w:trHeight w:val="258"/>
        </w:trPr>
        <w:tc>
          <w:tcPr>
            <w:tcW w:w="1461" w:type="dxa"/>
            <w:shd w:val="clear" w:color="auto" w:fill="auto"/>
            <w:vAlign w:val="center"/>
          </w:tcPr>
          <w:p w14:paraId="249C0F65" w14:textId="77777777" w:rsidR="00686352" w:rsidRPr="001965E4" w:rsidRDefault="00686352" w:rsidP="00686352">
            <w:pPr>
              <w:spacing w:after="0" w:line="276" w:lineRule="auto"/>
              <w:jc w:val="center"/>
              <w:rPr>
                <w:rFonts w:eastAsia="Calibri" w:cstheme="minorHAnsi"/>
                <w:b/>
                <w:sz w:val="18"/>
                <w:szCs w:val="18"/>
              </w:rPr>
            </w:pPr>
            <w:r w:rsidRPr="001965E4">
              <w:rPr>
                <w:rFonts w:eastAsia="Calibri" w:cstheme="minorHAnsi"/>
                <w:b/>
                <w:sz w:val="18"/>
                <w:szCs w:val="18"/>
              </w:rPr>
              <w:t>2</w:t>
            </w:r>
          </w:p>
        </w:tc>
        <w:tc>
          <w:tcPr>
            <w:tcW w:w="1470" w:type="dxa"/>
            <w:shd w:val="clear" w:color="auto" w:fill="auto"/>
            <w:vAlign w:val="center"/>
          </w:tcPr>
          <w:p w14:paraId="12075ADA" w14:textId="77777777" w:rsidR="00686352" w:rsidRPr="001965E4" w:rsidRDefault="00686352" w:rsidP="00686352">
            <w:pPr>
              <w:spacing w:after="0" w:line="276" w:lineRule="auto"/>
              <w:jc w:val="center"/>
              <w:rPr>
                <w:rFonts w:eastAsia="Calibri" w:cstheme="minorHAnsi"/>
                <w:sz w:val="18"/>
                <w:szCs w:val="18"/>
              </w:rPr>
            </w:pPr>
            <w:r w:rsidRPr="001965E4">
              <w:rPr>
                <w:rFonts w:eastAsia="Calibri" w:cstheme="minorHAnsi"/>
                <w:sz w:val="18"/>
                <w:szCs w:val="18"/>
              </w:rPr>
              <w:t>Mala</w:t>
            </w:r>
          </w:p>
        </w:tc>
        <w:tc>
          <w:tcPr>
            <w:tcW w:w="1707" w:type="dxa"/>
            <w:shd w:val="clear" w:color="auto" w:fill="auto"/>
            <w:vAlign w:val="center"/>
          </w:tcPr>
          <w:p w14:paraId="3F3529C6" w14:textId="77777777" w:rsidR="00686352" w:rsidRPr="001965E4" w:rsidRDefault="00686352" w:rsidP="00686352">
            <w:pPr>
              <w:spacing w:after="0" w:line="276" w:lineRule="auto"/>
              <w:jc w:val="center"/>
              <w:rPr>
                <w:rFonts w:eastAsia="Calibri" w:cstheme="minorHAnsi"/>
                <w:sz w:val="18"/>
                <w:szCs w:val="18"/>
              </w:rPr>
            </w:pPr>
            <w:r w:rsidRPr="001965E4">
              <w:rPr>
                <w:rFonts w:eastAsia="Calibri" w:cstheme="minorHAnsi"/>
                <w:sz w:val="18"/>
                <w:szCs w:val="18"/>
              </w:rPr>
              <w:t>1 – 5 %</w:t>
            </w:r>
          </w:p>
        </w:tc>
        <w:tc>
          <w:tcPr>
            <w:tcW w:w="2514" w:type="dxa"/>
            <w:shd w:val="clear" w:color="auto" w:fill="auto"/>
            <w:vAlign w:val="center"/>
          </w:tcPr>
          <w:p w14:paraId="75905CD4" w14:textId="77777777" w:rsidR="00686352" w:rsidRPr="001965E4" w:rsidRDefault="00686352" w:rsidP="00686352">
            <w:pPr>
              <w:spacing w:after="0" w:line="276" w:lineRule="auto"/>
              <w:jc w:val="center"/>
              <w:rPr>
                <w:rFonts w:eastAsia="Calibri" w:cstheme="minorHAnsi"/>
                <w:sz w:val="18"/>
                <w:szCs w:val="18"/>
              </w:rPr>
            </w:pPr>
            <w:r w:rsidRPr="001965E4">
              <w:rPr>
                <w:rFonts w:eastAsia="Calibri" w:cstheme="minorHAnsi"/>
                <w:sz w:val="18"/>
                <w:szCs w:val="18"/>
              </w:rPr>
              <w:t>1 događaj u 20 do 100 godina</w:t>
            </w:r>
          </w:p>
        </w:tc>
        <w:tc>
          <w:tcPr>
            <w:tcW w:w="1750" w:type="dxa"/>
            <w:shd w:val="clear" w:color="auto" w:fill="auto"/>
            <w:vAlign w:val="center"/>
          </w:tcPr>
          <w:p w14:paraId="3E46314B" w14:textId="77777777" w:rsidR="00686352" w:rsidRPr="001965E4" w:rsidRDefault="00686352" w:rsidP="00686352">
            <w:pPr>
              <w:spacing w:after="0" w:line="276" w:lineRule="auto"/>
              <w:jc w:val="center"/>
              <w:rPr>
                <w:rFonts w:eastAsia="Calibri" w:cstheme="minorHAnsi"/>
                <w:sz w:val="18"/>
                <w:szCs w:val="18"/>
              </w:rPr>
            </w:pPr>
          </w:p>
        </w:tc>
      </w:tr>
      <w:tr w:rsidR="00686352" w:rsidRPr="001965E4" w14:paraId="7DF22BEB" w14:textId="77777777" w:rsidTr="00981005">
        <w:trPr>
          <w:trHeight w:val="258"/>
        </w:trPr>
        <w:tc>
          <w:tcPr>
            <w:tcW w:w="1461" w:type="dxa"/>
            <w:shd w:val="clear" w:color="auto" w:fill="auto"/>
            <w:vAlign w:val="center"/>
          </w:tcPr>
          <w:p w14:paraId="4C55F3BC" w14:textId="77777777" w:rsidR="00686352" w:rsidRPr="001965E4" w:rsidRDefault="00686352" w:rsidP="00686352">
            <w:pPr>
              <w:spacing w:after="0" w:line="276" w:lineRule="auto"/>
              <w:jc w:val="center"/>
              <w:rPr>
                <w:rFonts w:eastAsia="Calibri" w:cstheme="minorHAnsi"/>
                <w:b/>
                <w:sz w:val="18"/>
                <w:szCs w:val="18"/>
              </w:rPr>
            </w:pPr>
            <w:r w:rsidRPr="001965E4">
              <w:rPr>
                <w:rFonts w:eastAsia="Calibri" w:cstheme="minorHAnsi"/>
                <w:b/>
                <w:sz w:val="18"/>
                <w:szCs w:val="18"/>
              </w:rPr>
              <w:t>3</w:t>
            </w:r>
          </w:p>
        </w:tc>
        <w:tc>
          <w:tcPr>
            <w:tcW w:w="1470" w:type="dxa"/>
            <w:shd w:val="clear" w:color="auto" w:fill="auto"/>
            <w:vAlign w:val="center"/>
          </w:tcPr>
          <w:p w14:paraId="187441E6" w14:textId="77777777" w:rsidR="00686352" w:rsidRPr="001965E4" w:rsidRDefault="00686352" w:rsidP="00686352">
            <w:pPr>
              <w:spacing w:after="0" w:line="276" w:lineRule="auto"/>
              <w:jc w:val="center"/>
              <w:rPr>
                <w:rFonts w:eastAsia="Calibri" w:cstheme="minorHAnsi"/>
                <w:sz w:val="18"/>
                <w:szCs w:val="18"/>
              </w:rPr>
            </w:pPr>
            <w:r w:rsidRPr="001965E4">
              <w:rPr>
                <w:rFonts w:eastAsia="Calibri" w:cstheme="minorHAnsi"/>
                <w:sz w:val="18"/>
                <w:szCs w:val="18"/>
              </w:rPr>
              <w:t>Umjerena</w:t>
            </w:r>
          </w:p>
        </w:tc>
        <w:tc>
          <w:tcPr>
            <w:tcW w:w="1707" w:type="dxa"/>
            <w:shd w:val="clear" w:color="auto" w:fill="auto"/>
            <w:vAlign w:val="center"/>
          </w:tcPr>
          <w:p w14:paraId="3F10DCC9" w14:textId="77777777" w:rsidR="00686352" w:rsidRPr="001965E4" w:rsidRDefault="00686352" w:rsidP="00686352">
            <w:pPr>
              <w:spacing w:after="0" w:line="276" w:lineRule="auto"/>
              <w:jc w:val="center"/>
              <w:rPr>
                <w:rFonts w:eastAsia="Calibri" w:cstheme="minorHAnsi"/>
                <w:sz w:val="18"/>
                <w:szCs w:val="18"/>
              </w:rPr>
            </w:pPr>
            <w:r w:rsidRPr="001965E4">
              <w:rPr>
                <w:rFonts w:eastAsia="Calibri" w:cstheme="minorHAnsi"/>
                <w:sz w:val="18"/>
                <w:szCs w:val="18"/>
              </w:rPr>
              <w:t>5 – 50 %</w:t>
            </w:r>
          </w:p>
        </w:tc>
        <w:tc>
          <w:tcPr>
            <w:tcW w:w="2514" w:type="dxa"/>
            <w:shd w:val="clear" w:color="auto" w:fill="auto"/>
            <w:vAlign w:val="center"/>
          </w:tcPr>
          <w:p w14:paraId="04F2E8C2" w14:textId="77777777" w:rsidR="00686352" w:rsidRPr="001965E4" w:rsidRDefault="00686352" w:rsidP="00686352">
            <w:pPr>
              <w:spacing w:after="0" w:line="276" w:lineRule="auto"/>
              <w:jc w:val="center"/>
              <w:rPr>
                <w:rFonts w:eastAsia="Calibri" w:cstheme="minorHAnsi"/>
                <w:sz w:val="18"/>
                <w:szCs w:val="18"/>
              </w:rPr>
            </w:pPr>
            <w:r w:rsidRPr="001965E4">
              <w:rPr>
                <w:rFonts w:eastAsia="Calibri" w:cstheme="minorHAnsi"/>
                <w:sz w:val="18"/>
                <w:szCs w:val="18"/>
              </w:rPr>
              <w:t>1 događaj u 2 do 20 godina</w:t>
            </w:r>
          </w:p>
        </w:tc>
        <w:tc>
          <w:tcPr>
            <w:tcW w:w="1750" w:type="dxa"/>
            <w:shd w:val="clear" w:color="auto" w:fill="auto"/>
            <w:vAlign w:val="center"/>
          </w:tcPr>
          <w:p w14:paraId="75D816DE" w14:textId="77777777" w:rsidR="00686352" w:rsidRPr="001965E4" w:rsidRDefault="00686352" w:rsidP="00686352">
            <w:pPr>
              <w:spacing w:after="0" w:line="276" w:lineRule="auto"/>
              <w:jc w:val="center"/>
              <w:rPr>
                <w:rFonts w:eastAsia="Calibri" w:cstheme="minorHAnsi"/>
                <w:sz w:val="18"/>
                <w:szCs w:val="18"/>
              </w:rPr>
            </w:pPr>
          </w:p>
        </w:tc>
      </w:tr>
      <w:tr w:rsidR="00686352" w:rsidRPr="001965E4" w14:paraId="72481A8B" w14:textId="77777777" w:rsidTr="00981005">
        <w:trPr>
          <w:trHeight w:val="258"/>
        </w:trPr>
        <w:tc>
          <w:tcPr>
            <w:tcW w:w="1461" w:type="dxa"/>
            <w:shd w:val="clear" w:color="auto" w:fill="auto"/>
            <w:vAlign w:val="center"/>
          </w:tcPr>
          <w:p w14:paraId="4E8BDE84" w14:textId="77777777" w:rsidR="00686352" w:rsidRPr="001965E4" w:rsidRDefault="00686352" w:rsidP="00686352">
            <w:pPr>
              <w:spacing w:after="0" w:line="276" w:lineRule="auto"/>
              <w:jc w:val="center"/>
              <w:rPr>
                <w:rFonts w:eastAsia="Calibri" w:cstheme="minorHAnsi"/>
                <w:b/>
                <w:sz w:val="18"/>
                <w:szCs w:val="18"/>
              </w:rPr>
            </w:pPr>
            <w:r w:rsidRPr="001965E4">
              <w:rPr>
                <w:rFonts w:eastAsia="Calibri" w:cstheme="minorHAnsi"/>
                <w:b/>
                <w:sz w:val="18"/>
                <w:szCs w:val="18"/>
              </w:rPr>
              <w:t>4</w:t>
            </w:r>
          </w:p>
        </w:tc>
        <w:tc>
          <w:tcPr>
            <w:tcW w:w="1470" w:type="dxa"/>
            <w:shd w:val="clear" w:color="auto" w:fill="auto"/>
            <w:vAlign w:val="center"/>
          </w:tcPr>
          <w:p w14:paraId="66E44970" w14:textId="77777777" w:rsidR="00686352" w:rsidRPr="001965E4" w:rsidRDefault="00686352" w:rsidP="00686352">
            <w:pPr>
              <w:spacing w:after="0" w:line="276" w:lineRule="auto"/>
              <w:jc w:val="center"/>
              <w:rPr>
                <w:rFonts w:eastAsia="Calibri" w:cstheme="minorHAnsi"/>
                <w:sz w:val="18"/>
                <w:szCs w:val="18"/>
              </w:rPr>
            </w:pPr>
            <w:r w:rsidRPr="001965E4">
              <w:rPr>
                <w:rFonts w:eastAsia="Calibri" w:cstheme="minorHAnsi"/>
                <w:sz w:val="18"/>
                <w:szCs w:val="18"/>
              </w:rPr>
              <w:t>Velika</w:t>
            </w:r>
          </w:p>
        </w:tc>
        <w:tc>
          <w:tcPr>
            <w:tcW w:w="1707" w:type="dxa"/>
            <w:shd w:val="clear" w:color="auto" w:fill="auto"/>
            <w:vAlign w:val="center"/>
          </w:tcPr>
          <w:p w14:paraId="5EE24592" w14:textId="77777777" w:rsidR="00686352" w:rsidRPr="001965E4" w:rsidRDefault="00686352" w:rsidP="00686352">
            <w:pPr>
              <w:spacing w:after="0" w:line="276" w:lineRule="auto"/>
              <w:jc w:val="center"/>
              <w:rPr>
                <w:rFonts w:eastAsia="Calibri" w:cstheme="minorHAnsi"/>
                <w:sz w:val="18"/>
                <w:szCs w:val="18"/>
              </w:rPr>
            </w:pPr>
            <w:r w:rsidRPr="001965E4">
              <w:rPr>
                <w:rFonts w:eastAsia="Calibri" w:cstheme="minorHAnsi"/>
                <w:sz w:val="18"/>
                <w:szCs w:val="18"/>
              </w:rPr>
              <w:t>51 – 98 %</w:t>
            </w:r>
          </w:p>
        </w:tc>
        <w:tc>
          <w:tcPr>
            <w:tcW w:w="2514" w:type="dxa"/>
            <w:shd w:val="clear" w:color="auto" w:fill="auto"/>
            <w:vAlign w:val="center"/>
          </w:tcPr>
          <w:p w14:paraId="2993E3DB" w14:textId="77777777" w:rsidR="00686352" w:rsidRPr="001965E4" w:rsidRDefault="00686352" w:rsidP="00686352">
            <w:pPr>
              <w:spacing w:after="0" w:line="276" w:lineRule="auto"/>
              <w:jc w:val="center"/>
              <w:rPr>
                <w:rFonts w:eastAsia="Calibri" w:cstheme="minorHAnsi"/>
                <w:sz w:val="18"/>
                <w:szCs w:val="18"/>
              </w:rPr>
            </w:pPr>
            <w:r w:rsidRPr="001965E4">
              <w:rPr>
                <w:rFonts w:eastAsia="Calibri" w:cstheme="minorHAnsi"/>
                <w:sz w:val="18"/>
                <w:szCs w:val="18"/>
              </w:rPr>
              <w:t>1 događaj 1 do 2 godine</w:t>
            </w:r>
          </w:p>
        </w:tc>
        <w:tc>
          <w:tcPr>
            <w:tcW w:w="1750" w:type="dxa"/>
            <w:shd w:val="clear" w:color="auto" w:fill="auto"/>
            <w:vAlign w:val="center"/>
          </w:tcPr>
          <w:p w14:paraId="29991F07" w14:textId="77777777" w:rsidR="00686352" w:rsidRPr="001965E4" w:rsidRDefault="00686352" w:rsidP="00686352">
            <w:pPr>
              <w:spacing w:after="0" w:line="276" w:lineRule="auto"/>
              <w:jc w:val="center"/>
              <w:rPr>
                <w:rFonts w:eastAsia="Calibri" w:cstheme="minorHAnsi"/>
                <w:sz w:val="18"/>
                <w:szCs w:val="18"/>
              </w:rPr>
            </w:pPr>
            <w:r w:rsidRPr="001965E4">
              <w:rPr>
                <w:rFonts w:eastAsia="Calibri" w:cstheme="minorHAnsi"/>
                <w:sz w:val="18"/>
                <w:szCs w:val="18"/>
              </w:rPr>
              <w:t>X</w:t>
            </w:r>
          </w:p>
        </w:tc>
      </w:tr>
      <w:tr w:rsidR="00686352" w:rsidRPr="00686352" w14:paraId="5C5C143B" w14:textId="77777777" w:rsidTr="00981005">
        <w:trPr>
          <w:trHeight w:val="277"/>
        </w:trPr>
        <w:tc>
          <w:tcPr>
            <w:tcW w:w="1461" w:type="dxa"/>
            <w:shd w:val="clear" w:color="auto" w:fill="auto"/>
            <w:vAlign w:val="center"/>
          </w:tcPr>
          <w:p w14:paraId="532F3FE1" w14:textId="77777777" w:rsidR="00686352" w:rsidRPr="001965E4" w:rsidRDefault="00686352" w:rsidP="00686352">
            <w:pPr>
              <w:spacing w:after="0" w:line="276" w:lineRule="auto"/>
              <w:jc w:val="center"/>
              <w:rPr>
                <w:rFonts w:eastAsia="Calibri" w:cstheme="minorHAnsi"/>
                <w:b/>
                <w:sz w:val="18"/>
                <w:szCs w:val="18"/>
              </w:rPr>
            </w:pPr>
            <w:r w:rsidRPr="001965E4">
              <w:rPr>
                <w:rFonts w:eastAsia="Calibri" w:cstheme="minorHAnsi"/>
                <w:b/>
                <w:sz w:val="18"/>
                <w:szCs w:val="18"/>
              </w:rPr>
              <w:t>5</w:t>
            </w:r>
          </w:p>
        </w:tc>
        <w:tc>
          <w:tcPr>
            <w:tcW w:w="1470" w:type="dxa"/>
            <w:shd w:val="clear" w:color="auto" w:fill="auto"/>
            <w:vAlign w:val="center"/>
          </w:tcPr>
          <w:p w14:paraId="56B27E77" w14:textId="77777777" w:rsidR="00686352" w:rsidRPr="001965E4" w:rsidRDefault="00686352" w:rsidP="00686352">
            <w:pPr>
              <w:spacing w:after="0" w:line="276" w:lineRule="auto"/>
              <w:jc w:val="center"/>
              <w:rPr>
                <w:rFonts w:eastAsia="Calibri" w:cstheme="minorHAnsi"/>
                <w:sz w:val="18"/>
                <w:szCs w:val="18"/>
              </w:rPr>
            </w:pPr>
            <w:r w:rsidRPr="001965E4">
              <w:rPr>
                <w:rFonts w:eastAsia="Calibri" w:cstheme="minorHAnsi"/>
                <w:sz w:val="18"/>
                <w:szCs w:val="18"/>
              </w:rPr>
              <w:t>Iznimno velika</w:t>
            </w:r>
          </w:p>
        </w:tc>
        <w:tc>
          <w:tcPr>
            <w:tcW w:w="1707" w:type="dxa"/>
            <w:shd w:val="clear" w:color="auto" w:fill="auto"/>
            <w:vAlign w:val="center"/>
          </w:tcPr>
          <w:p w14:paraId="18AA925F" w14:textId="77777777" w:rsidR="00686352" w:rsidRPr="001965E4" w:rsidRDefault="00686352" w:rsidP="00686352">
            <w:pPr>
              <w:spacing w:after="0" w:line="276" w:lineRule="auto"/>
              <w:jc w:val="center"/>
              <w:rPr>
                <w:rFonts w:eastAsia="Calibri" w:cstheme="minorHAnsi"/>
                <w:sz w:val="18"/>
                <w:szCs w:val="18"/>
              </w:rPr>
            </w:pPr>
            <w:r w:rsidRPr="001965E4">
              <w:rPr>
                <w:rFonts w:eastAsia="Calibri" w:cstheme="minorHAnsi"/>
                <w:sz w:val="18"/>
                <w:szCs w:val="18"/>
              </w:rPr>
              <w:t>&gt; 98 %</w:t>
            </w:r>
          </w:p>
        </w:tc>
        <w:tc>
          <w:tcPr>
            <w:tcW w:w="2514" w:type="dxa"/>
            <w:shd w:val="clear" w:color="auto" w:fill="auto"/>
            <w:vAlign w:val="center"/>
          </w:tcPr>
          <w:p w14:paraId="62BDF2A5" w14:textId="77777777" w:rsidR="00686352" w:rsidRPr="001965E4" w:rsidRDefault="00686352" w:rsidP="00686352">
            <w:pPr>
              <w:spacing w:after="0" w:line="276" w:lineRule="auto"/>
              <w:jc w:val="center"/>
              <w:rPr>
                <w:rFonts w:eastAsia="Calibri" w:cstheme="minorHAnsi"/>
                <w:sz w:val="18"/>
                <w:szCs w:val="18"/>
              </w:rPr>
            </w:pPr>
            <w:r w:rsidRPr="001965E4">
              <w:rPr>
                <w:rFonts w:eastAsia="Calibri" w:cstheme="minorHAnsi"/>
                <w:sz w:val="18"/>
                <w:szCs w:val="18"/>
              </w:rPr>
              <w:t>1 događaj godišnje ili češće</w:t>
            </w:r>
          </w:p>
        </w:tc>
        <w:tc>
          <w:tcPr>
            <w:tcW w:w="1750" w:type="dxa"/>
            <w:shd w:val="clear" w:color="auto" w:fill="auto"/>
            <w:vAlign w:val="center"/>
          </w:tcPr>
          <w:p w14:paraId="2C127D42" w14:textId="77777777" w:rsidR="00686352" w:rsidRPr="001965E4" w:rsidRDefault="00686352" w:rsidP="00686352">
            <w:pPr>
              <w:spacing w:after="0" w:line="276" w:lineRule="auto"/>
              <w:jc w:val="center"/>
              <w:rPr>
                <w:rFonts w:eastAsia="Calibri" w:cstheme="minorHAnsi"/>
                <w:sz w:val="18"/>
                <w:szCs w:val="18"/>
              </w:rPr>
            </w:pPr>
          </w:p>
        </w:tc>
      </w:tr>
    </w:tbl>
    <w:p w14:paraId="7F635915" w14:textId="6804A91A" w:rsidR="003315FA" w:rsidRPr="007C1EA1" w:rsidRDefault="003315FA" w:rsidP="00A52EF4">
      <w:pPr>
        <w:pStyle w:val="Naslov4"/>
      </w:pPr>
      <w:bookmarkStart w:id="1059" w:name="_Toc131492592"/>
      <w:r w:rsidRPr="007C1EA1">
        <w:lastRenderedPageBreak/>
        <w:t>Događaj s najgorim mogućim posljedicama</w:t>
      </w:r>
      <w:bookmarkEnd w:id="1023"/>
      <w:bookmarkEnd w:id="1024"/>
      <w:bookmarkEnd w:id="1025"/>
      <w:bookmarkEnd w:id="1026"/>
      <w:bookmarkEnd w:id="1027"/>
      <w:bookmarkEnd w:id="1028"/>
      <w:bookmarkEnd w:id="1059"/>
      <w:r w:rsidRPr="007C1EA1">
        <w:t xml:space="preserve"> </w:t>
      </w:r>
    </w:p>
    <w:p w14:paraId="61EFCA3D" w14:textId="77777777" w:rsidR="00575E52" w:rsidRPr="007C1EA1" w:rsidRDefault="00575E52" w:rsidP="00575E52">
      <w:pPr>
        <w:spacing w:after="120" w:line="276" w:lineRule="auto"/>
        <w:jc w:val="both"/>
        <w:rPr>
          <w:rFonts w:cs="Arial"/>
          <w:sz w:val="24"/>
          <w:szCs w:val="24"/>
        </w:rPr>
      </w:pPr>
      <w:r w:rsidRPr="007C1EA1">
        <w:rPr>
          <w:rFonts w:cs="Arial"/>
          <w:sz w:val="24"/>
          <w:szCs w:val="24"/>
        </w:rPr>
        <w:t>Ekstremne toplinske događaje karakteriziraju povišene temperature, više i od 38°C kroz duži niz dana te ustajala i topla zračna masa s toplim noćima iznad uobičajenog prosjeka. Toplinski valovi, uz porast dnevne, ali i noćne temperature, ugrožavaju zdravlje ljudi.</w:t>
      </w:r>
    </w:p>
    <w:p w14:paraId="472E714F" w14:textId="77777777" w:rsidR="00575E52" w:rsidRPr="007C1EA1" w:rsidRDefault="00575E52" w:rsidP="00575E52">
      <w:pPr>
        <w:spacing w:after="120" w:line="276" w:lineRule="auto"/>
        <w:jc w:val="both"/>
        <w:rPr>
          <w:rFonts w:cs="Arial"/>
          <w:sz w:val="24"/>
          <w:szCs w:val="24"/>
        </w:rPr>
      </w:pPr>
      <w:r w:rsidRPr="007C1EA1">
        <w:rPr>
          <w:rFonts w:cs="Arial"/>
          <w:sz w:val="24"/>
          <w:szCs w:val="24"/>
        </w:rPr>
        <w:t>Događaj s najgorim mogućim posljedicama karakterizira nagli nastup toplinskog vala tijekom ljetnih vrućina, s maksimalnom dnevnom temperaturom zraka iznad 38</w:t>
      </w:r>
      <w:r w:rsidRPr="007C1EA1">
        <w:rPr>
          <w:rFonts w:cs="Arial"/>
          <w:sz w:val="24"/>
          <w:szCs w:val="24"/>
          <w:vertAlign w:val="superscript"/>
        </w:rPr>
        <w:t xml:space="preserve"> </w:t>
      </w:r>
      <w:proofErr w:type="spellStart"/>
      <w:r w:rsidRPr="007C1EA1">
        <w:rPr>
          <w:rFonts w:cs="Arial"/>
          <w:sz w:val="24"/>
          <w:szCs w:val="24"/>
          <w:vertAlign w:val="superscript"/>
        </w:rPr>
        <w:t>o</w:t>
      </w:r>
      <w:r w:rsidRPr="007C1EA1">
        <w:rPr>
          <w:rFonts w:cs="Arial"/>
          <w:sz w:val="24"/>
          <w:szCs w:val="24"/>
        </w:rPr>
        <w:t>C</w:t>
      </w:r>
      <w:proofErr w:type="spellEnd"/>
      <w:r w:rsidRPr="007C1EA1">
        <w:rPr>
          <w:rFonts w:cs="Arial"/>
          <w:sz w:val="24"/>
          <w:szCs w:val="24"/>
        </w:rPr>
        <w:t xml:space="preserve"> u trajanju najmanje 5 uzastopnih dana. Nakon izlaganja ekstremnim temperaturama zraka ljudski organizam ulazi u stanje šoka tzv. toplinskog udara. Simptomi su tjelesna temperatura veća od 40</w:t>
      </w:r>
      <w:r w:rsidRPr="007C1EA1">
        <w:rPr>
          <w:rFonts w:cs="Arial"/>
          <w:sz w:val="24"/>
          <w:szCs w:val="24"/>
          <w:vertAlign w:val="superscript"/>
        </w:rPr>
        <w:t>o</w:t>
      </w:r>
      <w:r w:rsidRPr="007C1EA1">
        <w:rPr>
          <w:rFonts w:cs="Arial"/>
          <w:sz w:val="24"/>
          <w:szCs w:val="24"/>
        </w:rPr>
        <w:t>C i promijenjeno psihičko stanje. Toplinski udar može se pojaviti iznenada, bez prethodnih simptoma iscrpljenosti vrućinom i opasno je stanje iz kojeg se organizam ne može izvući sam. Potrebno je hitno pružanje liječničke pomoći, jer može uzrokovati trajni invaliditet ili smrt. Simptomi toplinskog udara su: vrlo visoka tjelesna temperatura iznad 40°C, crvena, suha i vruća koža, bez znoja, izuzetno brzi otkucaji srca, vrtoglavica, glavobolja, umor, mučnina i povraćanje, zbunjenost, delirij ili gubitak svijesti, nedostatak zraka pa sve do grčeva te krvi u urinu ili stolici.</w:t>
      </w:r>
    </w:p>
    <w:p w14:paraId="5BBDB3CC" w14:textId="77777777" w:rsidR="00575E52" w:rsidRPr="007C1EA1" w:rsidRDefault="00575E52" w:rsidP="00575E52">
      <w:pPr>
        <w:spacing w:after="120" w:line="276" w:lineRule="auto"/>
        <w:jc w:val="both"/>
        <w:rPr>
          <w:rFonts w:cs="Arial"/>
          <w:sz w:val="24"/>
          <w:szCs w:val="24"/>
        </w:rPr>
      </w:pPr>
      <w:r w:rsidRPr="007C1EA1">
        <w:rPr>
          <w:rFonts w:cs="Arial"/>
          <w:sz w:val="24"/>
          <w:szCs w:val="24"/>
        </w:rPr>
        <w:t xml:space="preserve">Sunčanica nastaje kao rezultat zajedničkog djelovanja opće </w:t>
      </w:r>
      <w:proofErr w:type="spellStart"/>
      <w:r w:rsidRPr="007C1EA1">
        <w:rPr>
          <w:rFonts w:cs="Arial"/>
          <w:sz w:val="24"/>
          <w:szCs w:val="24"/>
        </w:rPr>
        <w:t>hipertermije</w:t>
      </w:r>
      <w:proofErr w:type="spellEnd"/>
      <w:r w:rsidRPr="007C1EA1">
        <w:rPr>
          <w:rFonts w:cs="Arial"/>
          <w:sz w:val="24"/>
          <w:szCs w:val="24"/>
        </w:rPr>
        <w:t xml:space="preserve"> i lokalnog </w:t>
      </w:r>
      <w:proofErr w:type="spellStart"/>
      <w:r w:rsidRPr="007C1EA1">
        <w:rPr>
          <w:rFonts w:cs="Arial"/>
          <w:sz w:val="24"/>
          <w:szCs w:val="24"/>
        </w:rPr>
        <w:t>ozračenja</w:t>
      </w:r>
      <w:proofErr w:type="spellEnd"/>
      <w:r w:rsidRPr="007C1EA1">
        <w:rPr>
          <w:rFonts w:cs="Arial"/>
          <w:sz w:val="24"/>
          <w:szCs w:val="24"/>
        </w:rPr>
        <w:t xml:space="preserve"> infracrvenim zrakama nezaštićenog zatiljnog dijela glave. Ugrožene su sve osobe koje se dugotrajno izlažu sunčevim zrakama ako nemaju pokrivalo za glavu. Osobito su podložne osobe svijetle puti, osobe bez kose te djeca i starije osobe koje se i inače slabije prilagođavaju naglim promjenama temperature. Blagi ili umjereni simptomi sunčanice su: crvenilo lica, edemi, sinkopa, grčevi, iscrpljenost, suha i topla koža, tjelesna temperatura iznad normalne, ubrzani srčani ritam i disanje, zatim glavobolja, problemi s vidom, vrtoglavica, šum u ušima, nemir, pospanost, nemogućnost orijentacije u vremenu i prostoru i dr. U težim slučajevima može nastati proširenje zjenica, omamljenost, nesvjestica te na kraju koma i smrt. </w:t>
      </w:r>
    </w:p>
    <w:p w14:paraId="17A7799F" w14:textId="77777777" w:rsidR="00575E52" w:rsidRPr="007C1EA1" w:rsidRDefault="00575E52" w:rsidP="00575E52">
      <w:pPr>
        <w:spacing w:after="120" w:line="276" w:lineRule="auto"/>
        <w:jc w:val="both"/>
        <w:rPr>
          <w:rFonts w:cs="Arial"/>
          <w:sz w:val="24"/>
          <w:szCs w:val="24"/>
          <w:lang w:val="pl-PL"/>
        </w:rPr>
      </w:pPr>
      <w:r w:rsidRPr="007C1EA1">
        <w:rPr>
          <w:rFonts w:cs="Arial"/>
          <w:sz w:val="24"/>
          <w:szCs w:val="24"/>
        </w:rPr>
        <w:t xml:space="preserve">Toplinski grčevi nastaju zbog posljedice opadanja koncentracije NaCl u krvi kod osoba koje su zbog znojenja izgubile mnogo soli. Obično se javljaju kao posljedica intenzivnog i teškog fizičkog rada neaklimatiziranih osoba u ambijentu s visokom temperaturom. </w:t>
      </w:r>
      <w:r w:rsidRPr="007C1EA1">
        <w:rPr>
          <w:rFonts w:cs="Arial"/>
          <w:sz w:val="24"/>
          <w:szCs w:val="24"/>
          <w:lang w:val="pl-PL"/>
        </w:rPr>
        <w:t xml:space="preserve">Nastup grčeva je nagao i unesrećeni obično pada na pod sa savijenim nogama. Zahvaćeni su obično listovi nogu, mišići ruku i trbušni mišići. Koža je blijeda i znojna, temperatura normalna, a na zgrčenom mišiću možemo opipati zadebljanja. Grčevi obično dolaze u napadima te se mogu intenzivno ponavljati popraćeni boli. </w:t>
      </w:r>
    </w:p>
    <w:p w14:paraId="7A885009" w14:textId="77777777" w:rsidR="003315FA" w:rsidRPr="00CE7AF8" w:rsidRDefault="003315FA" w:rsidP="00672E46">
      <w:pPr>
        <w:pStyle w:val="Naslov5"/>
        <w:rPr>
          <w:lang w:val="pl-PL"/>
        </w:rPr>
      </w:pPr>
      <w:bookmarkStart w:id="1060" w:name="_Toc65656205"/>
      <w:bookmarkStart w:id="1061" w:name="_Toc66786129"/>
      <w:bookmarkStart w:id="1062" w:name="_Toc67485370"/>
      <w:bookmarkStart w:id="1063" w:name="_Toc88654365"/>
      <w:bookmarkStart w:id="1064" w:name="_Toc102546850"/>
      <w:bookmarkStart w:id="1065" w:name="_Toc108773602"/>
      <w:bookmarkStart w:id="1066" w:name="_Toc131492593"/>
      <w:r w:rsidRPr="00CE7AF8">
        <w:rPr>
          <w:lang w:val="pl-PL"/>
        </w:rPr>
        <w:t>Posljedice na život i zdravlje ljudi</w:t>
      </w:r>
      <w:bookmarkEnd w:id="1060"/>
      <w:bookmarkEnd w:id="1061"/>
      <w:bookmarkEnd w:id="1062"/>
      <w:bookmarkEnd w:id="1063"/>
      <w:bookmarkEnd w:id="1064"/>
      <w:bookmarkEnd w:id="1065"/>
      <w:bookmarkEnd w:id="1066"/>
      <w:r w:rsidRPr="00CE7AF8">
        <w:rPr>
          <w:lang w:val="pl-PL"/>
        </w:rPr>
        <w:t xml:space="preserve"> </w:t>
      </w:r>
    </w:p>
    <w:p w14:paraId="5A736174" w14:textId="77777777" w:rsidR="003315FA" w:rsidRPr="00CE7AF8" w:rsidRDefault="003315FA" w:rsidP="00672E46">
      <w:pPr>
        <w:pStyle w:val="Odlomakpopisa"/>
      </w:pPr>
      <w:proofErr w:type="spellStart"/>
      <w:r w:rsidRPr="00CE7AF8">
        <w:t>Posljedice</w:t>
      </w:r>
      <w:proofErr w:type="spellEnd"/>
      <w:r w:rsidRPr="00CE7AF8">
        <w:t xml:space="preserve"> </w:t>
      </w:r>
      <w:proofErr w:type="spellStart"/>
      <w:r w:rsidRPr="00CE7AF8">
        <w:t>na</w:t>
      </w:r>
      <w:proofErr w:type="spellEnd"/>
      <w:r w:rsidRPr="00CE7AF8">
        <w:t xml:space="preserve"> </w:t>
      </w:r>
      <w:proofErr w:type="spellStart"/>
      <w:r w:rsidRPr="00CE7AF8">
        <w:t>život</w:t>
      </w:r>
      <w:proofErr w:type="spellEnd"/>
      <w:r w:rsidRPr="00CE7AF8">
        <w:t xml:space="preserve"> </w:t>
      </w:r>
      <w:proofErr w:type="spellStart"/>
      <w:r w:rsidRPr="00CE7AF8">
        <w:t>i</w:t>
      </w:r>
      <w:proofErr w:type="spellEnd"/>
      <w:r w:rsidRPr="00CE7AF8">
        <w:t xml:space="preserve"> </w:t>
      </w:r>
      <w:proofErr w:type="spellStart"/>
      <w:r w:rsidRPr="00CE7AF8">
        <w:t>zdravlje</w:t>
      </w:r>
      <w:proofErr w:type="spellEnd"/>
      <w:r w:rsidRPr="00CE7AF8">
        <w:t xml:space="preserve"> </w:t>
      </w:r>
      <w:proofErr w:type="spellStart"/>
      <w:r w:rsidRPr="00CE7AF8">
        <w:t>ljudi</w:t>
      </w:r>
      <w:proofErr w:type="spellEnd"/>
      <w:r w:rsidRPr="00CE7AF8">
        <w:t xml:space="preserve"> </w:t>
      </w:r>
      <w:proofErr w:type="spellStart"/>
      <w:r w:rsidRPr="00CE7AF8">
        <w:t>prikazuju</w:t>
      </w:r>
      <w:proofErr w:type="spellEnd"/>
      <w:r w:rsidRPr="00CE7AF8">
        <w:t xml:space="preserve"> se </w:t>
      </w:r>
      <w:proofErr w:type="spellStart"/>
      <w:r w:rsidRPr="00CE7AF8">
        <w:t>ukupnim</w:t>
      </w:r>
      <w:proofErr w:type="spellEnd"/>
      <w:r w:rsidRPr="00CE7AF8">
        <w:t xml:space="preserve"> </w:t>
      </w:r>
      <w:proofErr w:type="spellStart"/>
      <w:r w:rsidRPr="00CE7AF8">
        <w:t>brojem</w:t>
      </w:r>
      <w:proofErr w:type="spellEnd"/>
      <w:r w:rsidRPr="00CE7AF8">
        <w:t xml:space="preserve"> </w:t>
      </w:r>
      <w:proofErr w:type="spellStart"/>
      <w:r w:rsidRPr="00CE7AF8">
        <w:t>ljudi</w:t>
      </w:r>
      <w:proofErr w:type="spellEnd"/>
      <w:r w:rsidRPr="00CE7AF8">
        <w:t xml:space="preserve"> za </w:t>
      </w:r>
      <w:proofErr w:type="spellStart"/>
      <w:r w:rsidRPr="00CE7AF8">
        <w:t>koje</w:t>
      </w:r>
      <w:proofErr w:type="spellEnd"/>
      <w:r w:rsidRPr="00CE7AF8">
        <w:t xml:space="preserve"> se </w:t>
      </w:r>
      <w:proofErr w:type="spellStart"/>
      <w:r w:rsidRPr="00CE7AF8">
        <w:t>procjenjuje</w:t>
      </w:r>
      <w:proofErr w:type="spellEnd"/>
      <w:r w:rsidRPr="00CE7AF8">
        <w:t xml:space="preserve"> </w:t>
      </w:r>
      <w:proofErr w:type="spellStart"/>
      <w:r w:rsidRPr="00CE7AF8">
        <w:t>kako</w:t>
      </w:r>
      <w:proofErr w:type="spellEnd"/>
      <w:r w:rsidRPr="00CE7AF8">
        <w:t xml:space="preserve"> </w:t>
      </w:r>
      <w:proofErr w:type="spellStart"/>
      <w:r w:rsidRPr="00CE7AF8">
        <w:t>mogu</w:t>
      </w:r>
      <w:proofErr w:type="spellEnd"/>
      <w:r w:rsidRPr="00CE7AF8">
        <w:t xml:space="preserve"> </w:t>
      </w:r>
      <w:proofErr w:type="spellStart"/>
      <w:r w:rsidRPr="00CE7AF8">
        <w:t>biti</w:t>
      </w:r>
      <w:proofErr w:type="spellEnd"/>
      <w:r w:rsidRPr="00CE7AF8">
        <w:t xml:space="preserve"> u </w:t>
      </w:r>
      <w:proofErr w:type="spellStart"/>
      <w:r w:rsidRPr="00CE7AF8">
        <w:t>sastavu</w:t>
      </w:r>
      <w:proofErr w:type="spellEnd"/>
      <w:r w:rsidRPr="00CE7AF8">
        <w:t xml:space="preserve"> od </w:t>
      </w:r>
      <w:proofErr w:type="spellStart"/>
      <w:r w:rsidRPr="00CE7AF8">
        <w:t>nekog</w:t>
      </w:r>
      <w:proofErr w:type="spellEnd"/>
      <w:r w:rsidRPr="00CE7AF8">
        <w:t xml:space="preserve"> od </w:t>
      </w:r>
      <w:proofErr w:type="spellStart"/>
      <w:r w:rsidRPr="00CE7AF8">
        <w:t>procesa</w:t>
      </w:r>
      <w:proofErr w:type="spellEnd"/>
      <w:r w:rsidRPr="00CE7AF8">
        <w:t xml:space="preserve"> </w:t>
      </w:r>
      <w:proofErr w:type="spellStart"/>
      <w:r w:rsidRPr="00CE7AF8">
        <w:t>nastalih</w:t>
      </w:r>
      <w:proofErr w:type="spellEnd"/>
      <w:r w:rsidRPr="00CE7AF8">
        <w:t xml:space="preserve"> </w:t>
      </w:r>
      <w:proofErr w:type="spellStart"/>
      <w:r w:rsidRPr="00CE7AF8">
        <w:t>kao</w:t>
      </w:r>
      <w:proofErr w:type="spellEnd"/>
      <w:r w:rsidRPr="00CE7AF8">
        <w:t xml:space="preserve"> </w:t>
      </w:r>
      <w:proofErr w:type="spellStart"/>
      <w:r w:rsidRPr="00CE7AF8">
        <w:t>posljedica</w:t>
      </w:r>
      <w:proofErr w:type="spellEnd"/>
      <w:r w:rsidRPr="00CE7AF8">
        <w:t xml:space="preserve"> </w:t>
      </w:r>
      <w:proofErr w:type="spellStart"/>
      <w:r w:rsidRPr="00CE7AF8">
        <w:t>događaja</w:t>
      </w:r>
      <w:proofErr w:type="spellEnd"/>
      <w:r w:rsidRPr="00CE7AF8">
        <w:t xml:space="preserve"> </w:t>
      </w:r>
      <w:proofErr w:type="spellStart"/>
      <w:r w:rsidRPr="00CE7AF8">
        <w:t>opisanih</w:t>
      </w:r>
      <w:proofErr w:type="spellEnd"/>
      <w:r w:rsidRPr="00CE7AF8">
        <w:t xml:space="preserve"> </w:t>
      </w:r>
      <w:proofErr w:type="spellStart"/>
      <w:r w:rsidRPr="00CE7AF8">
        <w:t>scenarijem</w:t>
      </w:r>
      <w:proofErr w:type="spellEnd"/>
      <w:r w:rsidRPr="00CE7AF8">
        <w:t xml:space="preserve"> – </w:t>
      </w:r>
      <w:proofErr w:type="spellStart"/>
      <w:r w:rsidRPr="00CE7AF8">
        <w:t>poginuli</w:t>
      </w:r>
      <w:proofErr w:type="spellEnd"/>
      <w:r w:rsidRPr="00CE7AF8">
        <w:t xml:space="preserve">, </w:t>
      </w:r>
      <w:proofErr w:type="spellStart"/>
      <w:r w:rsidRPr="00CE7AF8">
        <w:t>ozlijeđeni</w:t>
      </w:r>
      <w:proofErr w:type="spellEnd"/>
      <w:r w:rsidRPr="00CE7AF8">
        <w:t xml:space="preserve">, </w:t>
      </w:r>
      <w:proofErr w:type="spellStart"/>
      <w:r w:rsidRPr="00CE7AF8">
        <w:t>oboljeli</w:t>
      </w:r>
      <w:proofErr w:type="spellEnd"/>
      <w:r w:rsidRPr="00CE7AF8">
        <w:t xml:space="preserve">, </w:t>
      </w:r>
      <w:proofErr w:type="spellStart"/>
      <w:r w:rsidRPr="00CE7AF8">
        <w:t>evakuirani</w:t>
      </w:r>
      <w:proofErr w:type="spellEnd"/>
      <w:r w:rsidRPr="00CE7AF8">
        <w:t xml:space="preserve"> </w:t>
      </w:r>
      <w:proofErr w:type="spellStart"/>
      <w:r w:rsidRPr="00CE7AF8">
        <w:t>i</w:t>
      </w:r>
      <w:proofErr w:type="spellEnd"/>
      <w:r w:rsidRPr="00CE7AF8">
        <w:t xml:space="preserve"> </w:t>
      </w:r>
      <w:proofErr w:type="spellStart"/>
      <w:r w:rsidRPr="00CE7AF8">
        <w:t>sklonjeni</w:t>
      </w:r>
      <w:proofErr w:type="spellEnd"/>
      <w:r w:rsidRPr="00CE7AF8">
        <w:t>.</w:t>
      </w:r>
    </w:p>
    <w:p w14:paraId="34507CED" w14:textId="77777777" w:rsidR="0056697E" w:rsidRPr="00CE7AF8" w:rsidRDefault="003315FA" w:rsidP="00672E46">
      <w:pPr>
        <w:pStyle w:val="Odlomakpopisa"/>
        <w:rPr>
          <w:lang w:val="pl-PL" w:eastAsia="zh-CN"/>
        </w:rPr>
      </w:pPr>
      <w:r w:rsidRPr="00CE7AF8">
        <w:rPr>
          <w:lang w:val="pl-PL" w:eastAsia="zh-CN"/>
        </w:rPr>
        <w:lastRenderedPageBreak/>
        <w:t>U slučaju pojave toplinskog vala ekstremnog rizika predviđa veći broj oboljenja najteže ugroženih osoba, veći broj bolovanja kod radno aktivnog stanovništva te više komplikacija i smrtnih ishoda kod ranjivih skupina stanovništva.</w:t>
      </w:r>
    </w:p>
    <w:p w14:paraId="06296F95" w14:textId="41341719" w:rsidR="003315FA" w:rsidRPr="00CE7AF8" w:rsidRDefault="003315FA" w:rsidP="000F1130">
      <w:pPr>
        <w:keepNext/>
        <w:spacing w:after="0" w:line="276" w:lineRule="auto"/>
        <w:jc w:val="center"/>
        <w:rPr>
          <w:rFonts w:eastAsia="Calibri" w:cstheme="minorHAnsi"/>
          <w:b/>
          <w:bCs/>
          <w:sz w:val="20"/>
          <w:szCs w:val="20"/>
          <w:lang w:eastAsia="zh-CN"/>
        </w:rPr>
      </w:pPr>
      <w:bookmarkStart w:id="1067" w:name="_Toc14434365"/>
      <w:bookmarkStart w:id="1068" w:name="_Toc65650970"/>
      <w:bookmarkStart w:id="1069" w:name="_Toc66786577"/>
      <w:bookmarkStart w:id="1070" w:name="_Toc67485968"/>
      <w:bookmarkStart w:id="1071" w:name="_Toc88654498"/>
      <w:bookmarkStart w:id="1072" w:name="_Toc102546987"/>
      <w:bookmarkStart w:id="1073" w:name="_Toc108773731"/>
      <w:bookmarkStart w:id="1074" w:name="_Toc131492780"/>
      <w:r w:rsidRPr="00CE7AF8">
        <w:rPr>
          <w:rFonts w:eastAsia="Calibri" w:cstheme="minorHAnsi"/>
          <w:b/>
          <w:bCs/>
          <w:sz w:val="20"/>
          <w:szCs w:val="20"/>
          <w:lang w:eastAsia="zh-CN"/>
        </w:rPr>
        <w:t xml:space="preserve">Tablica </w:t>
      </w:r>
      <w:r w:rsidRPr="00CE7AF8">
        <w:rPr>
          <w:rFonts w:eastAsia="Calibri" w:cstheme="minorHAnsi"/>
          <w:b/>
          <w:bCs/>
          <w:noProof/>
          <w:sz w:val="20"/>
          <w:szCs w:val="20"/>
          <w:lang w:eastAsia="zh-CN"/>
        </w:rPr>
        <w:fldChar w:fldCharType="begin"/>
      </w:r>
      <w:r w:rsidRPr="00CE7AF8">
        <w:rPr>
          <w:rFonts w:eastAsia="Calibri" w:cstheme="minorHAnsi"/>
          <w:b/>
          <w:bCs/>
          <w:noProof/>
          <w:sz w:val="20"/>
          <w:szCs w:val="20"/>
          <w:lang w:eastAsia="zh-CN"/>
        </w:rPr>
        <w:instrText xml:space="preserve"> SEQ Tablica \* ARABIC </w:instrText>
      </w:r>
      <w:r w:rsidRPr="00CE7AF8">
        <w:rPr>
          <w:rFonts w:eastAsia="Calibri" w:cstheme="minorHAnsi"/>
          <w:b/>
          <w:bCs/>
          <w:noProof/>
          <w:sz w:val="20"/>
          <w:szCs w:val="20"/>
          <w:lang w:eastAsia="zh-CN"/>
        </w:rPr>
        <w:fldChar w:fldCharType="separate"/>
      </w:r>
      <w:r w:rsidR="009575EA">
        <w:rPr>
          <w:rFonts w:eastAsia="Calibri" w:cstheme="minorHAnsi"/>
          <w:b/>
          <w:bCs/>
          <w:noProof/>
          <w:sz w:val="20"/>
          <w:szCs w:val="20"/>
          <w:lang w:eastAsia="zh-CN"/>
        </w:rPr>
        <w:t>63</w:t>
      </w:r>
      <w:r w:rsidRPr="00CE7AF8">
        <w:rPr>
          <w:rFonts w:eastAsia="Calibri" w:cstheme="minorHAnsi"/>
          <w:b/>
          <w:bCs/>
          <w:noProof/>
          <w:sz w:val="20"/>
          <w:szCs w:val="20"/>
          <w:lang w:eastAsia="zh-CN"/>
        </w:rPr>
        <w:fldChar w:fldCharType="end"/>
      </w:r>
      <w:r w:rsidRPr="00CE7AF8">
        <w:rPr>
          <w:rFonts w:eastAsia="Calibri" w:cstheme="minorHAnsi"/>
          <w:b/>
          <w:bCs/>
          <w:sz w:val="20"/>
          <w:szCs w:val="20"/>
          <w:lang w:eastAsia="zh-CN"/>
        </w:rPr>
        <w:t xml:space="preserve">. Posljedice na život i zdravlje ljudi </w:t>
      </w:r>
      <w:r w:rsidR="00CE7AF8">
        <w:rPr>
          <w:rFonts w:eastAsia="Calibri" w:cstheme="minorHAnsi"/>
          <w:b/>
          <w:bCs/>
          <w:sz w:val="20"/>
          <w:szCs w:val="20"/>
          <w:lang w:eastAsia="zh-CN"/>
        </w:rPr>
        <w:t xml:space="preserve">– događaj s najgorim mogućim posljedicama </w:t>
      </w:r>
      <w:r w:rsidRPr="00CE7AF8">
        <w:rPr>
          <w:rFonts w:eastAsia="Calibri" w:cstheme="minorHAnsi"/>
          <w:b/>
          <w:bCs/>
          <w:sz w:val="20"/>
          <w:szCs w:val="20"/>
          <w:lang w:eastAsia="zh-CN"/>
        </w:rPr>
        <w:sym w:font="Symbol" w:char="F02D"/>
      </w:r>
      <w:r w:rsidRPr="00CE7AF8">
        <w:rPr>
          <w:rFonts w:eastAsia="Calibri" w:cstheme="minorHAnsi"/>
          <w:b/>
          <w:bCs/>
          <w:sz w:val="20"/>
          <w:szCs w:val="20"/>
          <w:lang w:eastAsia="zh-CN"/>
        </w:rPr>
        <w:t xml:space="preserve"> ekstremne temperature</w:t>
      </w:r>
      <w:bookmarkEnd w:id="1067"/>
      <w:bookmarkEnd w:id="1068"/>
      <w:bookmarkEnd w:id="1069"/>
      <w:bookmarkEnd w:id="1070"/>
      <w:bookmarkEnd w:id="1071"/>
      <w:bookmarkEnd w:id="1072"/>
      <w:bookmarkEnd w:id="1073"/>
      <w:bookmarkEnd w:id="1074"/>
    </w:p>
    <w:tbl>
      <w:tblPr>
        <w:tblW w:w="878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27"/>
        <w:gridCol w:w="2126"/>
        <w:gridCol w:w="2977"/>
        <w:gridCol w:w="1559"/>
      </w:tblGrid>
      <w:tr w:rsidR="003315FA" w:rsidRPr="00686352" w14:paraId="66631500" w14:textId="77777777" w:rsidTr="00A0744F">
        <w:trPr>
          <w:trHeight w:val="317"/>
        </w:trPr>
        <w:tc>
          <w:tcPr>
            <w:tcW w:w="8789" w:type="dxa"/>
            <w:gridSpan w:val="4"/>
            <w:shd w:val="clear" w:color="auto" w:fill="auto"/>
            <w:vAlign w:val="center"/>
          </w:tcPr>
          <w:p w14:paraId="7EAA4D44" w14:textId="77777777" w:rsidR="003315FA" w:rsidRPr="00CE7AF8" w:rsidRDefault="003315FA" w:rsidP="00A0744F">
            <w:pPr>
              <w:spacing w:after="0" w:line="276" w:lineRule="auto"/>
              <w:jc w:val="center"/>
              <w:rPr>
                <w:rFonts w:eastAsia="Calibri" w:cstheme="minorHAnsi"/>
                <w:b/>
                <w:sz w:val="20"/>
                <w:szCs w:val="20"/>
              </w:rPr>
            </w:pPr>
            <w:bookmarkStart w:id="1075" w:name="_Hlk66773019"/>
            <w:r w:rsidRPr="00CE7AF8">
              <w:rPr>
                <w:rFonts w:eastAsia="Calibri" w:cstheme="minorHAnsi"/>
                <w:b/>
                <w:sz w:val="20"/>
                <w:szCs w:val="20"/>
              </w:rPr>
              <w:t>Život i zdravlje ljudi</w:t>
            </w:r>
          </w:p>
        </w:tc>
      </w:tr>
      <w:tr w:rsidR="009B461F" w:rsidRPr="00686352" w14:paraId="7021C006" w14:textId="77777777" w:rsidTr="00A0744F">
        <w:trPr>
          <w:trHeight w:val="394"/>
        </w:trPr>
        <w:tc>
          <w:tcPr>
            <w:tcW w:w="2127" w:type="dxa"/>
            <w:shd w:val="clear" w:color="auto" w:fill="auto"/>
            <w:vAlign w:val="center"/>
          </w:tcPr>
          <w:p w14:paraId="02297F0A" w14:textId="77777777" w:rsidR="009B461F" w:rsidRPr="00CE7AF8" w:rsidRDefault="009B461F" w:rsidP="009B461F">
            <w:pPr>
              <w:spacing w:after="0" w:line="240" w:lineRule="auto"/>
              <w:jc w:val="center"/>
              <w:rPr>
                <w:rFonts w:eastAsia="Calibri" w:cstheme="minorHAnsi"/>
                <w:b/>
                <w:sz w:val="20"/>
                <w:szCs w:val="20"/>
              </w:rPr>
            </w:pPr>
            <w:r w:rsidRPr="00CE7AF8">
              <w:rPr>
                <w:rFonts w:eastAsia="Calibri" w:cstheme="minorHAnsi"/>
                <w:b/>
                <w:sz w:val="20"/>
                <w:szCs w:val="20"/>
              </w:rPr>
              <w:t>Kategorija</w:t>
            </w:r>
          </w:p>
        </w:tc>
        <w:tc>
          <w:tcPr>
            <w:tcW w:w="2126" w:type="dxa"/>
            <w:shd w:val="clear" w:color="auto" w:fill="auto"/>
            <w:vAlign w:val="center"/>
          </w:tcPr>
          <w:p w14:paraId="0CFB548A" w14:textId="77777777" w:rsidR="009B461F" w:rsidRPr="00CE7AF8" w:rsidRDefault="009B461F" w:rsidP="009B461F">
            <w:pPr>
              <w:spacing w:after="0" w:line="240" w:lineRule="auto"/>
              <w:jc w:val="center"/>
              <w:rPr>
                <w:rFonts w:eastAsia="Calibri" w:cstheme="minorHAnsi"/>
                <w:b/>
                <w:sz w:val="20"/>
                <w:szCs w:val="20"/>
              </w:rPr>
            </w:pPr>
            <w:r w:rsidRPr="00CE7AF8">
              <w:rPr>
                <w:rFonts w:eastAsia="Calibri" w:cstheme="minorHAnsi"/>
                <w:b/>
                <w:sz w:val="20"/>
                <w:szCs w:val="20"/>
              </w:rPr>
              <w:t>Posljedice</w:t>
            </w:r>
          </w:p>
        </w:tc>
        <w:tc>
          <w:tcPr>
            <w:tcW w:w="2977" w:type="dxa"/>
            <w:shd w:val="clear" w:color="auto" w:fill="auto"/>
            <w:vAlign w:val="center"/>
          </w:tcPr>
          <w:p w14:paraId="1C843BE7" w14:textId="77777777" w:rsidR="009B461F" w:rsidRPr="003226A7" w:rsidRDefault="009B461F" w:rsidP="009B461F">
            <w:pPr>
              <w:spacing w:after="0" w:line="240" w:lineRule="auto"/>
              <w:jc w:val="center"/>
              <w:rPr>
                <w:rFonts w:eastAsia="Calibri" w:cstheme="minorHAnsi"/>
                <w:b/>
                <w:sz w:val="20"/>
                <w:szCs w:val="20"/>
              </w:rPr>
            </w:pPr>
            <w:r w:rsidRPr="003226A7">
              <w:rPr>
                <w:rFonts w:eastAsia="Calibri" w:cstheme="minorHAnsi"/>
                <w:b/>
                <w:sz w:val="20"/>
                <w:szCs w:val="20"/>
              </w:rPr>
              <w:t>Kriterij</w:t>
            </w:r>
          </w:p>
          <w:p w14:paraId="54DB3C26" w14:textId="17FABE86" w:rsidR="009B461F" w:rsidRPr="00CE7AF8" w:rsidRDefault="009B461F" w:rsidP="009B461F">
            <w:pPr>
              <w:spacing w:after="0" w:line="240" w:lineRule="auto"/>
              <w:jc w:val="center"/>
              <w:rPr>
                <w:rFonts w:eastAsia="Calibri" w:cstheme="minorHAnsi"/>
                <w:b/>
                <w:sz w:val="20"/>
                <w:szCs w:val="20"/>
              </w:rPr>
            </w:pPr>
            <w:r w:rsidRPr="003226A7">
              <w:rPr>
                <w:rFonts w:eastAsia="Calibri" w:cstheme="minorHAnsi"/>
                <w:b/>
                <w:sz w:val="20"/>
                <w:szCs w:val="20"/>
              </w:rPr>
              <w:t>%</w:t>
            </w:r>
          </w:p>
        </w:tc>
        <w:tc>
          <w:tcPr>
            <w:tcW w:w="1559" w:type="dxa"/>
            <w:shd w:val="clear" w:color="auto" w:fill="auto"/>
            <w:vAlign w:val="center"/>
          </w:tcPr>
          <w:p w14:paraId="799F5235" w14:textId="77777777" w:rsidR="009B461F" w:rsidRPr="00CE7AF8" w:rsidRDefault="009B461F" w:rsidP="009B461F">
            <w:pPr>
              <w:spacing w:after="0" w:line="240" w:lineRule="auto"/>
              <w:jc w:val="center"/>
              <w:rPr>
                <w:rFonts w:eastAsia="Calibri" w:cstheme="minorHAnsi"/>
                <w:b/>
                <w:sz w:val="20"/>
                <w:szCs w:val="20"/>
              </w:rPr>
            </w:pPr>
            <w:r w:rsidRPr="00CE7AF8">
              <w:rPr>
                <w:rFonts w:eastAsia="Calibri" w:cstheme="minorHAnsi"/>
                <w:b/>
                <w:sz w:val="20"/>
                <w:szCs w:val="20"/>
              </w:rPr>
              <w:t>Odabrano</w:t>
            </w:r>
          </w:p>
        </w:tc>
      </w:tr>
      <w:tr w:rsidR="009B461F" w:rsidRPr="00686352" w14:paraId="5470ADD1" w14:textId="77777777" w:rsidTr="004643EB">
        <w:trPr>
          <w:trHeight w:val="197"/>
        </w:trPr>
        <w:tc>
          <w:tcPr>
            <w:tcW w:w="2127" w:type="dxa"/>
            <w:shd w:val="clear" w:color="auto" w:fill="auto"/>
            <w:vAlign w:val="center"/>
          </w:tcPr>
          <w:p w14:paraId="59D0A149" w14:textId="77777777" w:rsidR="009B461F" w:rsidRPr="00CE7AF8" w:rsidRDefault="009B461F" w:rsidP="009B461F">
            <w:pPr>
              <w:spacing w:after="0" w:line="276" w:lineRule="auto"/>
              <w:jc w:val="center"/>
              <w:rPr>
                <w:rFonts w:eastAsia="Calibri" w:cstheme="minorHAnsi"/>
                <w:b/>
                <w:sz w:val="20"/>
                <w:szCs w:val="20"/>
              </w:rPr>
            </w:pPr>
            <w:r w:rsidRPr="00CE7AF8">
              <w:rPr>
                <w:rFonts w:eastAsia="Calibri" w:cstheme="minorHAnsi"/>
                <w:b/>
                <w:sz w:val="20"/>
                <w:szCs w:val="20"/>
              </w:rPr>
              <w:t>1</w:t>
            </w:r>
          </w:p>
        </w:tc>
        <w:tc>
          <w:tcPr>
            <w:tcW w:w="2126" w:type="dxa"/>
            <w:shd w:val="clear" w:color="auto" w:fill="auto"/>
            <w:vAlign w:val="center"/>
          </w:tcPr>
          <w:p w14:paraId="33C85825" w14:textId="77777777" w:rsidR="009B461F" w:rsidRPr="00CE7AF8" w:rsidRDefault="009B461F" w:rsidP="009B461F">
            <w:pPr>
              <w:spacing w:after="0" w:line="276" w:lineRule="auto"/>
              <w:jc w:val="center"/>
              <w:rPr>
                <w:rFonts w:eastAsia="Calibri" w:cstheme="minorHAnsi"/>
                <w:sz w:val="20"/>
                <w:szCs w:val="20"/>
              </w:rPr>
            </w:pPr>
            <w:r w:rsidRPr="00CE7AF8">
              <w:rPr>
                <w:rFonts w:eastAsia="Calibri" w:cstheme="minorHAnsi"/>
                <w:sz w:val="20"/>
                <w:szCs w:val="20"/>
              </w:rPr>
              <w:t>Neznatne</w:t>
            </w:r>
          </w:p>
        </w:tc>
        <w:tc>
          <w:tcPr>
            <w:tcW w:w="2977" w:type="dxa"/>
            <w:shd w:val="clear" w:color="auto" w:fill="auto"/>
            <w:vAlign w:val="center"/>
          </w:tcPr>
          <w:p w14:paraId="27EA4920" w14:textId="093AD5E9" w:rsidR="009B461F" w:rsidRPr="00CE7AF8" w:rsidRDefault="009B461F" w:rsidP="009B461F">
            <w:pPr>
              <w:spacing w:after="0" w:line="276" w:lineRule="auto"/>
              <w:jc w:val="center"/>
              <w:rPr>
                <w:rFonts w:eastAsia="Calibri" w:cstheme="minorHAnsi"/>
                <w:sz w:val="20"/>
                <w:szCs w:val="20"/>
              </w:rPr>
            </w:pPr>
            <w:r w:rsidRPr="003226A7">
              <w:rPr>
                <w:rFonts w:eastAsia="Calibri" w:cstheme="minorHAnsi"/>
                <w:sz w:val="20"/>
                <w:szCs w:val="20"/>
              </w:rPr>
              <w:t>&lt;0,001</w:t>
            </w:r>
          </w:p>
        </w:tc>
        <w:tc>
          <w:tcPr>
            <w:tcW w:w="1559" w:type="dxa"/>
            <w:shd w:val="clear" w:color="auto" w:fill="auto"/>
            <w:vAlign w:val="center"/>
          </w:tcPr>
          <w:p w14:paraId="6204279D" w14:textId="77777777" w:rsidR="009B461F" w:rsidRPr="00CE7AF8" w:rsidRDefault="009B461F" w:rsidP="009B461F">
            <w:pPr>
              <w:spacing w:after="0" w:line="276" w:lineRule="auto"/>
              <w:jc w:val="center"/>
              <w:rPr>
                <w:rFonts w:eastAsia="Calibri" w:cstheme="minorHAnsi"/>
                <w:sz w:val="20"/>
                <w:szCs w:val="20"/>
              </w:rPr>
            </w:pPr>
          </w:p>
        </w:tc>
      </w:tr>
      <w:tr w:rsidR="009B461F" w:rsidRPr="00686352" w14:paraId="42ECD04B" w14:textId="77777777" w:rsidTr="004643EB">
        <w:trPr>
          <w:trHeight w:val="197"/>
        </w:trPr>
        <w:tc>
          <w:tcPr>
            <w:tcW w:w="2127" w:type="dxa"/>
            <w:shd w:val="clear" w:color="auto" w:fill="auto"/>
            <w:vAlign w:val="center"/>
          </w:tcPr>
          <w:p w14:paraId="01C90777" w14:textId="77777777" w:rsidR="009B461F" w:rsidRPr="00CE7AF8" w:rsidRDefault="009B461F" w:rsidP="009B461F">
            <w:pPr>
              <w:spacing w:after="0" w:line="276" w:lineRule="auto"/>
              <w:jc w:val="center"/>
              <w:rPr>
                <w:rFonts w:eastAsia="Calibri" w:cstheme="minorHAnsi"/>
                <w:b/>
                <w:sz w:val="20"/>
                <w:szCs w:val="20"/>
              </w:rPr>
            </w:pPr>
            <w:r w:rsidRPr="00CE7AF8">
              <w:rPr>
                <w:rFonts w:eastAsia="Calibri" w:cstheme="minorHAnsi"/>
                <w:b/>
                <w:sz w:val="20"/>
                <w:szCs w:val="20"/>
              </w:rPr>
              <w:t>2</w:t>
            </w:r>
          </w:p>
        </w:tc>
        <w:tc>
          <w:tcPr>
            <w:tcW w:w="2126" w:type="dxa"/>
            <w:shd w:val="clear" w:color="auto" w:fill="auto"/>
            <w:vAlign w:val="center"/>
          </w:tcPr>
          <w:p w14:paraId="18302039" w14:textId="77777777" w:rsidR="009B461F" w:rsidRPr="00CE7AF8" w:rsidRDefault="009B461F" w:rsidP="009B461F">
            <w:pPr>
              <w:spacing w:after="0" w:line="276" w:lineRule="auto"/>
              <w:jc w:val="center"/>
              <w:rPr>
                <w:rFonts w:eastAsia="Calibri" w:cstheme="minorHAnsi"/>
                <w:sz w:val="20"/>
                <w:szCs w:val="20"/>
              </w:rPr>
            </w:pPr>
            <w:r w:rsidRPr="00CE7AF8">
              <w:rPr>
                <w:rFonts w:eastAsia="Calibri" w:cstheme="minorHAnsi"/>
                <w:sz w:val="20"/>
                <w:szCs w:val="20"/>
              </w:rPr>
              <w:t>Malene</w:t>
            </w:r>
          </w:p>
        </w:tc>
        <w:tc>
          <w:tcPr>
            <w:tcW w:w="2977" w:type="dxa"/>
            <w:shd w:val="clear" w:color="auto" w:fill="auto"/>
            <w:vAlign w:val="center"/>
          </w:tcPr>
          <w:p w14:paraId="0950E2D6" w14:textId="28DEFBEF" w:rsidR="009B461F" w:rsidRPr="00CE7AF8" w:rsidRDefault="009B461F" w:rsidP="009B461F">
            <w:pPr>
              <w:spacing w:after="0" w:line="276" w:lineRule="auto"/>
              <w:jc w:val="center"/>
              <w:rPr>
                <w:rFonts w:eastAsia="Calibri" w:cstheme="minorHAnsi"/>
                <w:sz w:val="20"/>
                <w:szCs w:val="20"/>
              </w:rPr>
            </w:pPr>
            <w:r w:rsidRPr="003226A7">
              <w:rPr>
                <w:rFonts w:eastAsia="Calibri" w:cstheme="minorHAnsi"/>
                <w:sz w:val="20"/>
                <w:szCs w:val="20"/>
              </w:rPr>
              <w:t>0,001-0,0046</w:t>
            </w:r>
          </w:p>
        </w:tc>
        <w:tc>
          <w:tcPr>
            <w:tcW w:w="1559" w:type="dxa"/>
            <w:shd w:val="clear" w:color="auto" w:fill="auto"/>
            <w:vAlign w:val="center"/>
          </w:tcPr>
          <w:p w14:paraId="7F1AD1BA" w14:textId="77777777" w:rsidR="009B461F" w:rsidRPr="00CE7AF8" w:rsidRDefault="009B461F" w:rsidP="009B461F">
            <w:pPr>
              <w:spacing w:after="0" w:line="276" w:lineRule="auto"/>
              <w:jc w:val="center"/>
              <w:rPr>
                <w:rFonts w:eastAsia="Calibri" w:cstheme="minorHAnsi"/>
                <w:sz w:val="20"/>
                <w:szCs w:val="20"/>
              </w:rPr>
            </w:pPr>
          </w:p>
        </w:tc>
      </w:tr>
      <w:tr w:rsidR="009B461F" w:rsidRPr="00686352" w14:paraId="0592E7A7" w14:textId="77777777" w:rsidTr="004643EB">
        <w:trPr>
          <w:trHeight w:val="197"/>
        </w:trPr>
        <w:tc>
          <w:tcPr>
            <w:tcW w:w="2127" w:type="dxa"/>
            <w:shd w:val="clear" w:color="auto" w:fill="auto"/>
            <w:vAlign w:val="center"/>
          </w:tcPr>
          <w:p w14:paraId="11FFB3AD" w14:textId="77777777" w:rsidR="009B461F" w:rsidRPr="00CE7AF8" w:rsidRDefault="009B461F" w:rsidP="009B461F">
            <w:pPr>
              <w:spacing w:after="0" w:line="276" w:lineRule="auto"/>
              <w:jc w:val="center"/>
              <w:rPr>
                <w:rFonts w:eastAsia="Calibri" w:cstheme="minorHAnsi"/>
                <w:b/>
                <w:sz w:val="20"/>
                <w:szCs w:val="20"/>
              </w:rPr>
            </w:pPr>
            <w:r w:rsidRPr="00CE7AF8">
              <w:rPr>
                <w:rFonts w:eastAsia="Calibri" w:cstheme="minorHAnsi"/>
                <w:b/>
                <w:sz w:val="20"/>
                <w:szCs w:val="20"/>
              </w:rPr>
              <w:t>3</w:t>
            </w:r>
          </w:p>
        </w:tc>
        <w:tc>
          <w:tcPr>
            <w:tcW w:w="2126" w:type="dxa"/>
            <w:shd w:val="clear" w:color="auto" w:fill="auto"/>
            <w:vAlign w:val="center"/>
          </w:tcPr>
          <w:p w14:paraId="199CB2F1" w14:textId="77777777" w:rsidR="009B461F" w:rsidRPr="00CE7AF8" w:rsidRDefault="009B461F" w:rsidP="009B461F">
            <w:pPr>
              <w:spacing w:after="0" w:line="276" w:lineRule="auto"/>
              <w:jc w:val="center"/>
              <w:rPr>
                <w:rFonts w:eastAsia="Calibri" w:cstheme="minorHAnsi"/>
                <w:sz w:val="20"/>
                <w:szCs w:val="20"/>
              </w:rPr>
            </w:pPr>
            <w:r w:rsidRPr="00CE7AF8">
              <w:rPr>
                <w:rFonts w:eastAsia="Calibri" w:cstheme="minorHAnsi"/>
                <w:sz w:val="20"/>
                <w:szCs w:val="20"/>
              </w:rPr>
              <w:t>Umjerene</w:t>
            </w:r>
          </w:p>
        </w:tc>
        <w:tc>
          <w:tcPr>
            <w:tcW w:w="2977" w:type="dxa"/>
            <w:shd w:val="clear" w:color="auto" w:fill="auto"/>
            <w:vAlign w:val="center"/>
          </w:tcPr>
          <w:p w14:paraId="2B8978C8" w14:textId="2B141E40" w:rsidR="009B461F" w:rsidRPr="00CE7AF8" w:rsidRDefault="009B461F" w:rsidP="009B461F">
            <w:pPr>
              <w:spacing w:after="0" w:line="276" w:lineRule="auto"/>
              <w:jc w:val="center"/>
              <w:rPr>
                <w:rFonts w:eastAsia="Calibri" w:cstheme="minorHAnsi"/>
                <w:sz w:val="20"/>
                <w:szCs w:val="20"/>
              </w:rPr>
            </w:pPr>
            <w:r w:rsidRPr="003226A7">
              <w:rPr>
                <w:rFonts w:eastAsia="Calibri" w:cstheme="minorHAnsi"/>
                <w:sz w:val="20"/>
                <w:szCs w:val="20"/>
              </w:rPr>
              <w:t>0,0047-0,011</w:t>
            </w:r>
          </w:p>
        </w:tc>
        <w:tc>
          <w:tcPr>
            <w:tcW w:w="1559" w:type="dxa"/>
            <w:shd w:val="clear" w:color="auto" w:fill="auto"/>
            <w:vAlign w:val="center"/>
          </w:tcPr>
          <w:p w14:paraId="53EB5118" w14:textId="77777777" w:rsidR="009B461F" w:rsidRPr="00CE7AF8" w:rsidRDefault="009B461F" w:rsidP="009B461F">
            <w:pPr>
              <w:spacing w:after="0" w:line="276" w:lineRule="auto"/>
              <w:jc w:val="center"/>
              <w:rPr>
                <w:rFonts w:eastAsia="Calibri" w:cstheme="minorHAnsi"/>
                <w:sz w:val="20"/>
                <w:szCs w:val="20"/>
              </w:rPr>
            </w:pPr>
          </w:p>
        </w:tc>
      </w:tr>
      <w:tr w:rsidR="009B461F" w:rsidRPr="00686352" w14:paraId="1E1E942E" w14:textId="77777777" w:rsidTr="00CE7AF8">
        <w:trPr>
          <w:trHeight w:val="70"/>
        </w:trPr>
        <w:tc>
          <w:tcPr>
            <w:tcW w:w="2127" w:type="dxa"/>
            <w:shd w:val="clear" w:color="auto" w:fill="auto"/>
            <w:vAlign w:val="center"/>
          </w:tcPr>
          <w:p w14:paraId="6FCDB4A7" w14:textId="77777777" w:rsidR="009B461F" w:rsidRPr="00CE7AF8" w:rsidRDefault="009B461F" w:rsidP="009B461F">
            <w:pPr>
              <w:spacing w:after="0" w:line="276" w:lineRule="auto"/>
              <w:jc w:val="center"/>
              <w:rPr>
                <w:rFonts w:eastAsia="Calibri" w:cstheme="minorHAnsi"/>
                <w:b/>
                <w:sz w:val="20"/>
                <w:szCs w:val="20"/>
              </w:rPr>
            </w:pPr>
            <w:r w:rsidRPr="00CE7AF8">
              <w:rPr>
                <w:rFonts w:eastAsia="Calibri" w:cstheme="minorHAnsi"/>
                <w:b/>
                <w:sz w:val="20"/>
                <w:szCs w:val="20"/>
              </w:rPr>
              <w:t>4</w:t>
            </w:r>
          </w:p>
        </w:tc>
        <w:tc>
          <w:tcPr>
            <w:tcW w:w="2126" w:type="dxa"/>
            <w:shd w:val="clear" w:color="auto" w:fill="auto"/>
            <w:vAlign w:val="center"/>
          </w:tcPr>
          <w:p w14:paraId="41985358" w14:textId="77777777" w:rsidR="009B461F" w:rsidRPr="00CE7AF8" w:rsidRDefault="009B461F" w:rsidP="009B461F">
            <w:pPr>
              <w:spacing w:after="0" w:line="276" w:lineRule="auto"/>
              <w:jc w:val="center"/>
              <w:rPr>
                <w:rFonts w:eastAsia="Calibri" w:cstheme="minorHAnsi"/>
                <w:sz w:val="20"/>
                <w:szCs w:val="20"/>
              </w:rPr>
            </w:pPr>
            <w:r w:rsidRPr="00CE7AF8">
              <w:rPr>
                <w:rFonts w:eastAsia="Calibri" w:cstheme="minorHAnsi"/>
                <w:sz w:val="20"/>
                <w:szCs w:val="20"/>
              </w:rPr>
              <w:t>Značajne</w:t>
            </w:r>
          </w:p>
        </w:tc>
        <w:tc>
          <w:tcPr>
            <w:tcW w:w="2977" w:type="dxa"/>
            <w:shd w:val="clear" w:color="auto" w:fill="auto"/>
            <w:vAlign w:val="center"/>
          </w:tcPr>
          <w:p w14:paraId="0BC2275F" w14:textId="521D8AFF" w:rsidR="009B461F" w:rsidRPr="00CE7AF8" w:rsidRDefault="009B461F" w:rsidP="009B461F">
            <w:pPr>
              <w:spacing w:after="0" w:line="276" w:lineRule="auto"/>
              <w:jc w:val="center"/>
              <w:rPr>
                <w:rFonts w:eastAsia="Calibri" w:cstheme="minorHAnsi"/>
                <w:sz w:val="20"/>
                <w:szCs w:val="20"/>
              </w:rPr>
            </w:pPr>
            <w:r w:rsidRPr="003226A7">
              <w:rPr>
                <w:rFonts w:eastAsia="Calibri" w:cstheme="minorHAnsi"/>
                <w:sz w:val="20"/>
                <w:szCs w:val="20"/>
              </w:rPr>
              <w:t>0,012-0,035</w:t>
            </w:r>
          </w:p>
        </w:tc>
        <w:tc>
          <w:tcPr>
            <w:tcW w:w="1559" w:type="dxa"/>
            <w:shd w:val="clear" w:color="auto" w:fill="auto"/>
            <w:vAlign w:val="center"/>
          </w:tcPr>
          <w:p w14:paraId="326D172B" w14:textId="77777777" w:rsidR="009B461F" w:rsidRPr="00CE7AF8" w:rsidRDefault="009B461F" w:rsidP="009B461F">
            <w:pPr>
              <w:spacing w:after="0" w:line="276" w:lineRule="auto"/>
              <w:jc w:val="center"/>
              <w:rPr>
                <w:rFonts w:eastAsia="Calibri" w:cstheme="minorHAnsi"/>
                <w:sz w:val="20"/>
                <w:szCs w:val="20"/>
              </w:rPr>
            </w:pPr>
          </w:p>
        </w:tc>
      </w:tr>
      <w:tr w:rsidR="009B461F" w:rsidRPr="00686352" w14:paraId="5AB70A14" w14:textId="77777777" w:rsidTr="004643EB">
        <w:trPr>
          <w:trHeight w:val="49"/>
        </w:trPr>
        <w:tc>
          <w:tcPr>
            <w:tcW w:w="2127" w:type="dxa"/>
            <w:shd w:val="clear" w:color="auto" w:fill="auto"/>
            <w:vAlign w:val="center"/>
          </w:tcPr>
          <w:p w14:paraId="16276E19" w14:textId="77777777" w:rsidR="009B461F" w:rsidRPr="00CE7AF8" w:rsidRDefault="009B461F" w:rsidP="009B461F">
            <w:pPr>
              <w:spacing w:after="0" w:line="276" w:lineRule="auto"/>
              <w:jc w:val="center"/>
              <w:rPr>
                <w:rFonts w:eastAsia="Calibri" w:cstheme="minorHAnsi"/>
                <w:sz w:val="20"/>
                <w:szCs w:val="20"/>
              </w:rPr>
            </w:pPr>
            <w:r w:rsidRPr="00CE7AF8">
              <w:rPr>
                <w:rFonts w:eastAsia="Calibri" w:cstheme="minorHAnsi"/>
                <w:sz w:val="20"/>
                <w:szCs w:val="20"/>
              </w:rPr>
              <w:t>5</w:t>
            </w:r>
          </w:p>
        </w:tc>
        <w:tc>
          <w:tcPr>
            <w:tcW w:w="2126" w:type="dxa"/>
            <w:shd w:val="clear" w:color="auto" w:fill="auto"/>
            <w:vAlign w:val="center"/>
          </w:tcPr>
          <w:p w14:paraId="01B77034" w14:textId="77777777" w:rsidR="009B461F" w:rsidRPr="00CE7AF8" w:rsidRDefault="009B461F" w:rsidP="009B461F">
            <w:pPr>
              <w:spacing w:after="0" w:line="276" w:lineRule="auto"/>
              <w:jc w:val="center"/>
              <w:rPr>
                <w:rFonts w:eastAsia="Calibri" w:cstheme="minorHAnsi"/>
                <w:sz w:val="20"/>
                <w:szCs w:val="20"/>
              </w:rPr>
            </w:pPr>
            <w:r w:rsidRPr="00CE7AF8">
              <w:rPr>
                <w:rFonts w:eastAsia="Calibri" w:cstheme="minorHAnsi"/>
                <w:sz w:val="20"/>
                <w:szCs w:val="20"/>
              </w:rPr>
              <w:t>Katastrofalne</w:t>
            </w:r>
          </w:p>
        </w:tc>
        <w:tc>
          <w:tcPr>
            <w:tcW w:w="2977" w:type="dxa"/>
            <w:shd w:val="clear" w:color="auto" w:fill="auto"/>
            <w:vAlign w:val="center"/>
          </w:tcPr>
          <w:p w14:paraId="75583A6D" w14:textId="5210621C" w:rsidR="009B461F" w:rsidRPr="00CE7AF8" w:rsidRDefault="009B461F" w:rsidP="009B461F">
            <w:pPr>
              <w:spacing w:after="0" w:line="276" w:lineRule="auto"/>
              <w:jc w:val="center"/>
              <w:rPr>
                <w:rFonts w:eastAsia="Calibri" w:cstheme="minorHAnsi"/>
                <w:sz w:val="20"/>
                <w:szCs w:val="20"/>
              </w:rPr>
            </w:pPr>
            <w:r w:rsidRPr="003226A7">
              <w:rPr>
                <w:rFonts w:eastAsia="Calibri" w:cstheme="minorHAnsi"/>
                <w:sz w:val="20"/>
                <w:szCs w:val="20"/>
              </w:rPr>
              <w:t>0,036&gt;</w:t>
            </w:r>
          </w:p>
        </w:tc>
        <w:tc>
          <w:tcPr>
            <w:tcW w:w="1559" w:type="dxa"/>
            <w:shd w:val="clear" w:color="auto" w:fill="auto"/>
            <w:vAlign w:val="center"/>
          </w:tcPr>
          <w:p w14:paraId="54C66900" w14:textId="77777777" w:rsidR="009B461F" w:rsidRPr="00CE7AF8" w:rsidRDefault="009B461F" w:rsidP="009B461F">
            <w:pPr>
              <w:spacing w:after="0" w:line="276" w:lineRule="auto"/>
              <w:jc w:val="center"/>
              <w:rPr>
                <w:rFonts w:eastAsia="Calibri" w:cstheme="minorHAnsi"/>
                <w:sz w:val="20"/>
                <w:szCs w:val="20"/>
              </w:rPr>
            </w:pPr>
            <w:r w:rsidRPr="00CE7AF8">
              <w:rPr>
                <w:rFonts w:eastAsia="Calibri" w:cstheme="minorHAnsi"/>
                <w:sz w:val="20"/>
                <w:szCs w:val="20"/>
              </w:rPr>
              <w:t>X</w:t>
            </w:r>
          </w:p>
        </w:tc>
      </w:tr>
    </w:tbl>
    <w:p w14:paraId="3B0A7C61" w14:textId="77777777" w:rsidR="003315FA" w:rsidRPr="00CE7AF8" w:rsidRDefault="003315FA" w:rsidP="00CE7AF8">
      <w:pPr>
        <w:pStyle w:val="Naslov5"/>
      </w:pPr>
      <w:bookmarkStart w:id="1076" w:name="_Toc65656206"/>
      <w:bookmarkStart w:id="1077" w:name="_Toc66786130"/>
      <w:bookmarkStart w:id="1078" w:name="_Toc67485371"/>
      <w:bookmarkStart w:id="1079" w:name="_Toc88654366"/>
      <w:bookmarkStart w:id="1080" w:name="_Toc102546851"/>
      <w:bookmarkStart w:id="1081" w:name="_Toc108773603"/>
      <w:bookmarkStart w:id="1082" w:name="_Toc131492594"/>
      <w:r w:rsidRPr="00CE7AF8">
        <w:t>Posljedice na gospodarstvo</w:t>
      </w:r>
      <w:bookmarkEnd w:id="1076"/>
      <w:bookmarkEnd w:id="1077"/>
      <w:bookmarkEnd w:id="1078"/>
      <w:bookmarkEnd w:id="1079"/>
      <w:bookmarkEnd w:id="1080"/>
      <w:bookmarkEnd w:id="1081"/>
      <w:bookmarkEnd w:id="1082"/>
    </w:p>
    <w:p w14:paraId="1C526A49" w14:textId="77777777" w:rsidR="003315FA" w:rsidRPr="00CE7AF8" w:rsidRDefault="003315FA" w:rsidP="00672E46">
      <w:pPr>
        <w:pStyle w:val="Odlomakpopisa"/>
        <w:rPr>
          <w:lang w:eastAsia="zh-CN"/>
        </w:rPr>
      </w:pPr>
      <w:proofErr w:type="spellStart"/>
      <w:r w:rsidRPr="00CE7AF8">
        <w:rPr>
          <w:lang w:eastAsia="zh-CN"/>
        </w:rPr>
        <w:t>Posljedice</w:t>
      </w:r>
      <w:proofErr w:type="spellEnd"/>
      <w:r w:rsidRPr="00CE7AF8">
        <w:rPr>
          <w:lang w:eastAsia="zh-CN"/>
        </w:rPr>
        <w:t xml:space="preserve"> </w:t>
      </w:r>
      <w:proofErr w:type="spellStart"/>
      <w:r w:rsidRPr="00CE7AF8">
        <w:rPr>
          <w:lang w:eastAsia="zh-CN"/>
        </w:rPr>
        <w:t>na</w:t>
      </w:r>
      <w:proofErr w:type="spellEnd"/>
      <w:r w:rsidRPr="00CE7AF8">
        <w:rPr>
          <w:lang w:eastAsia="zh-CN"/>
        </w:rPr>
        <w:t xml:space="preserve"> </w:t>
      </w:r>
      <w:proofErr w:type="spellStart"/>
      <w:r w:rsidRPr="00CE7AF8">
        <w:rPr>
          <w:lang w:eastAsia="zh-CN"/>
        </w:rPr>
        <w:t>gospodarstvo</w:t>
      </w:r>
      <w:proofErr w:type="spellEnd"/>
      <w:r w:rsidRPr="00CE7AF8">
        <w:rPr>
          <w:lang w:eastAsia="zh-CN"/>
        </w:rPr>
        <w:t xml:space="preserve"> </w:t>
      </w:r>
      <w:proofErr w:type="spellStart"/>
      <w:r w:rsidRPr="00CE7AF8">
        <w:rPr>
          <w:lang w:eastAsia="zh-CN"/>
        </w:rPr>
        <w:t>odnose</w:t>
      </w:r>
      <w:proofErr w:type="spellEnd"/>
      <w:r w:rsidRPr="00CE7AF8">
        <w:rPr>
          <w:lang w:eastAsia="zh-CN"/>
        </w:rPr>
        <w:t xml:space="preserve"> se </w:t>
      </w:r>
      <w:proofErr w:type="spellStart"/>
      <w:r w:rsidRPr="00CE7AF8">
        <w:rPr>
          <w:lang w:eastAsia="zh-CN"/>
        </w:rPr>
        <w:t>na</w:t>
      </w:r>
      <w:proofErr w:type="spellEnd"/>
      <w:r w:rsidRPr="00CE7AF8">
        <w:rPr>
          <w:lang w:eastAsia="zh-CN"/>
        </w:rPr>
        <w:t xml:space="preserve"> </w:t>
      </w:r>
      <w:proofErr w:type="spellStart"/>
      <w:r w:rsidRPr="00CE7AF8">
        <w:rPr>
          <w:lang w:eastAsia="zh-CN"/>
        </w:rPr>
        <w:t>ukupnu</w:t>
      </w:r>
      <w:proofErr w:type="spellEnd"/>
      <w:r w:rsidRPr="00CE7AF8">
        <w:rPr>
          <w:lang w:eastAsia="zh-CN"/>
        </w:rPr>
        <w:t xml:space="preserve"> </w:t>
      </w:r>
      <w:proofErr w:type="spellStart"/>
      <w:r w:rsidRPr="00CE7AF8">
        <w:rPr>
          <w:lang w:eastAsia="zh-CN"/>
        </w:rPr>
        <w:t>materijalnu</w:t>
      </w:r>
      <w:proofErr w:type="spellEnd"/>
      <w:r w:rsidRPr="00CE7AF8">
        <w:rPr>
          <w:lang w:eastAsia="zh-CN"/>
        </w:rPr>
        <w:t xml:space="preserve"> </w:t>
      </w:r>
      <w:proofErr w:type="spellStart"/>
      <w:r w:rsidRPr="00CE7AF8">
        <w:rPr>
          <w:lang w:eastAsia="zh-CN"/>
        </w:rPr>
        <w:t>i</w:t>
      </w:r>
      <w:proofErr w:type="spellEnd"/>
      <w:r w:rsidRPr="00CE7AF8">
        <w:rPr>
          <w:lang w:eastAsia="zh-CN"/>
        </w:rPr>
        <w:t xml:space="preserve"> </w:t>
      </w:r>
      <w:proofErr w:type="spellStart"/>
      <w:r w:rsidRPr="00CE7AF8">
        <w:rPr>
          <w:lang w:eastAsia="zh-CN"/>
        </w:rPr>
        <w:t>financijsku</w:t>
      </w:r>
      <w:proofErr w:type="spellEnd"/>
      <w:r w:rsidRPr="00CE7AF8">
        <w:rPr>
          <w:lang w:eastAsia="zh-CN"/>
        </w:rPr>
        <w:t xml:space="preserve"> </w:t>
      </w:r>
      <w:proofErr w:type="spellStart"/>
      <w:r w:rsidRPr="00CE7AF8">
        <w:rPr>
          <w:lang w:eastAsia="zh-CN"/>
        </w:rPr>
        <w:t>štetu</w:t>
      </w:r>
      <w:proofErr w:type="spellEnd"/>
      <w:r w:rsidRPr="00CE7AF8">
        <w:rPr>
          <w:lang w:eastAsia="zh-CN"/>
        </w:rPr>
        <w:t xml:space="preserve"> u </w:t>
      </w:r>
      <w:proofErr w:type="spellStart"/>
      <w:r w:rsidRPr="00CE7AF8">
        <w:rPr>
          <w:lang w:eastAsia="zh-CN"/>
        </w:rPr>
        <w:t>gospodarstvu</w:t>
      </w:r>
      <w:proofErr w:type="spellEnd"/>
      <w:r w:rsidRPr="00CE7AF8">
        <w:rPr>
          <w:lang w:eastAsia="zh-CN"/>
        </w:rPr>
        <w:t xml:space="preserve"> </w:t>
      </w:r>
      <w:proofErr w:type="spellStart"/>
      <w:r w:rsidRPr="00CE7AF8">
        <w:rPr>
          <w:lang w:eastAsia="zh-CN"/>
        </w:rPr>
        <w:t>nastalu</w:t>
      </w:r>
      <w:proofErr w:type="spellEnd"/>
      <w:r w:rsidRPr="00CE7AF8">
        <w:rPr>
          <w:lang w:eastAsia="zh-CN"/>
        </w:rPr>
        <w:t xml:space="preserve"> </w:t>
      </w:r>
      <w:proofErr w:type="spellStart"/>
      <w:r w:rsidRPr="00CE7AF8">
        <w:rPr>
          <w:lang w:eastAsia="zh-CN"/>
        </w:rPr>
        <w:t>utjecajem</w:t>
      </w:r>
      <w:proofErr w:type="spellEnd"/>
      <w:r w:rsidRPr="00CE7AF8">
        <w:rPr>
          <w:lang w:eastAsia="zh-CN"/>
        </w:rPr>
        <w:t xml:space="preserve"> </w:t>
      </w:r>
      <w:proofErr w:type="spellStart"/>
      <w:r w:rsidRPr="00CE7AF8">
        <w:rPr>
          <w:lang w:eastAsia="zh-CN"/>
        </w:rPr>
        <w:t>prijetnje</w:t>
      </w:r>
      <w:proofErr w:type="spellEnd"/>
      <w:r w:rsidRPr="00CE7AF8">
        <w:rPr>
          <w:lang w:eastAsia="zh-CN"/>
        </w:rPr>
        <w:t xml:space="preserve">. </w:t>
      </w:r>
    </w:p>
    <w:p w14:paraId="20C42C37" w14:textId="09185A28" w:rsidR="003315FA" w:rsidRPr="00CE7AF8" w:rsidRDefault="003315FA" w:rsidP="00672E46">
      <w:pPr>
        <w:pStyle w:val="Odlomakpopisa"/>
        <w:rPr>
          <w:lang w:eastAsia="zh-CN"/>
        </w:rPr>
      </w:pPr>
      <w:proofErr w:type="spellStart"/>
      <w:r w:rsidRPr="00CE7AF8">
        <w:rPr>
          <w:lang w:eastAsia="zh-CN"/>
        </w:rPr>
        <w:t>Direktni</w:t>
      </w:r>
      <w:proofErr w:type="spellEnd"/>
      <w:r w:rsidRPr="00CE7AF8">
        <w:rPr>
          <w:lang w:eastAsia="zh-CN"/>
        </w:rPr>
        <w:t xml:space="preserve"> </w:t>
      </w:r>
      <w:proofErr w:type="spellStart"/>
      <w:r w:rsidRPr="00CE7AF8">
        <w:rPr>
          <w:lang w:eastAsia="zh-CN"/>
        </w:rPr>
        <w:t>gubici</w:t>
      </w:r>
      <w:proofErr w:type="spellEnd"/>
      <w:r w:rsidRPr="00CE7AF8">
        <w:rPr>
          <w:lang w:eastAsia="zh-CN"/>
        </w:rPr>
        <w:t xml:space="preserve"> </w:t>
      </w:r>
      <w:proofErr w:type="spellStart"/>
      <w:r w:rsidRPr="00CE7AF8">
        <w:rPr>
          <w:lang w:eastAsia="zh-CN"/>
        </w:rPr>
        <w:t>vezani</w:t>
      </w:r>
      <w:proofErr w:type="spellEnd"/>
      <w:r w:rsidRPr="00CE7AF8">
        <w:rPr>
          <w:lang w:eastAsia="zh-CN"/>
        </w:rPr>
        <w:t xml:space="preserve"> </w:t>
      </w:r>
      <w:proofErr w:type="spellStart"/>
      <w:r w:rsidRPr="00CE7AF8">
        <w:rPr>
          <w:lang w:eastAsia="zh-CN"/>
        </w:rPr>
        <w:t>su</w:t>
      </w:r>
      <w:proofErr w:type="spellEnd"/>
      <w:r w:rsidRPr="00CE7AF8">
        <w:rPr>
          <w:lang w:eastAsia="zh-CN"/>
        </w:rPr>
        <w:t xml:space="preserve"> </w:t>
      </w:r>
      <w:proofErr w:type="spellStart"/>
      <w:r w:rsidRPr="00CE7AF8">
        <w:rPr>
          <w:lang w:eastAsia="zh-CN"/>
        </w:rPr>
        <w:t>uz</w:t>
      </w:r>
      <w:proofErr w:type="spellEnd"/>
      <w:r w:rsidRPr="00CE7AF8">
        <w:rPr>
          <w:lang w:eastAsia="zh-CN"/>
        </w:rPr>
        <w:t xml:space="preserve"> </w:t>
      </w:r>
      <w:proofErr w:type="spellStart"/>
      <w:r w:rsidRPr="00CE7AF8">
        <w:rPr>
          <w:lang w:eastAsia="zh-CN"/>
        </w:rPr>
        <w:t>troškove</w:t>
      </w:r>
      <w:proofErr w:type="spellEnd"/>
      <w:r w:rsidRPr="00CE7AF8">
        <w:rPr>
          <w:lang w:eastAsia="zh-CN"/>
        </w:rPr>
        <w:t xml:space="preserve"> </w:t>
      </w:r>
      <w:proofErr w:type="spellStart"/>
      <w:r w:rsidRPr="00CE7AF8">
        <w:rPr>
          <w:lang w:eastAsia="zh-CN"/>
        </w:rPr>
        <w:t>intervencija</w:t>
      </w:r>
      <w:proofErr w:type="spellEnd"/>
      <w:r w:rsidRPr="00CE7AF8">
        <w:rPr>
          <w:lang w:eastAsia="zh-CN"/>
        </w:rPr>
        <w:t xml:space="preserve"> </w:t>
      </w:r>
      <w:proofErr w:type="spellStart"/>
      <w:r w:rsidRPr="00CE7AF8">
        <w:rPr>
          <w:lang w:eastAsia="zh-CN"/>
        </w:rPr>
        <w:t>te</w:t>
      </w:r>
      <w:proofErr w:type="spellEnd"/>
      <w:r w:rsidRPr="00CE7AF8">
        <w:rPr>
          <w:lang w:eastAsia="zh-CN"/>
        </w:rPr>
        <w:t xml:space="preserve"> </w:t>
      </w:r>
      <w:proofErr w:type="spellStart"/>
      <w:r w:rsidRPr="00CE7AF8">
        <w:rPr>
          <w:lang w:eastAsia="zh-CN"/>
        </w:rPr>
        <w:t>troškovi</w:t>
      </w:r>
      <w:proofErr w:type="spellEnd"/>
      <w:r w:rsidRPr="00CE7AF8">
        <w:rPr>
          <w:lang w:eastAsia="zh-CN"/>
        </w:rPr>
        <w:t xml:space="preserve"> </w:t>
      </w:r>
      <w:proofErr w:type="spellStart"/>
      <w:r w:rsidRPr="00CE7AF8">
        <w:rPr>
          <w:lang w:eastAsia="zh-CN"/>
        </w:rPr>
        <w:t>liječenja</w:t>
      </w:r>
      <w:proofErr w:type="spellEnd"/>
      <w:r w:rsidRPr="00CE7AF8">
        <w:rPr>
          <w:lang w:eastAsia="zh-CN"/>
        </w:rPr>
        <w:t xml:space="preserve"> </w:t>
      </w:r>
      <w:proofErr w:type="spellStart"/>
      <w:r w:rsidRPr="00CE7AF8">
        <w:rPr>
          <w:lang w:eastAsia="zh-CN"/>
        </w:rPr>
        <w:t>oboljelih</w:t>
      </w:r>
      <w:proofErr w:type="spellEnd"/>
      <w:r w:rsidRPr="00CE7AF8">
        <w:rPr>
          <w:lang w:eastAsia="zh-CN"/>
        </w:rPr>
        <w:t xml:space="preserve"> od </w:t>
      </w:r>
      <w:proofErr w:type="spellStart"/>
      <w:r w:rsidRPr="00CE7AF8">
        <w:rPr>
          <w:lang w:eastAsia="zh-CN"/>
        </w:rPr>
        <w:t>toplotnog</w:t>
      </w:r>
      <w:proofErr w:type="spellEnd"/>
      <w:r w:rsidRPr="00CE7AF8">
        <w:rPr>
          <w:lang w:eastAsia="zh-CN"/>
        </w:rPr>
        <w:t xml:space="preserve"> </w:t>
      </w:r>
      <w:proofErr w:type="spellStart"/>
      <w:r w:rsidRPr="00CE7AF8">
        <w:rPr>
          <w:lang w:eastAsia="zh-CN"/>
        </w:rPr>
        <w:t>udara</w:t>
      </w:r>
      <w:proofErr w:type="spellEnd"/>
      <w:r w:rsidRPr="00CE7AF8">
        <w:rPr>
          <w:lang w:eastAsia="zh-CN"/>
        </w:rPr>
        <w:t xml:space="preserve">, </w:t>
      </w:r>
      <w:proofErr w:type="spellStart"/>
      <w:r w:rsidRPr="00CE7AF8">
        <w:rPr>
          <w:lang w:eastAsia="zh-CN"/>
        </w:rPr>
        <w:t>dok</w:t>
      </w:r>
      <w:proofErr w:type="spellEnd"/>
      <w:r w:rsidRPr="00CE7AF8">
        <w:rPr>
          <w:lang w:eastAsia="zh-CN"/>
        </w:rPr>
        <w:t xml:space="preserve"> se </w:t>
      </w:r>
      <w:proofErr w:type="spellStart"/>
      <w:r w:rsidRPr="00CE7AF8">
        <w:rPr>
          <w:lang w:eastAsia="zh-CN"/>
        </w:rPr>
        <w:t>indirektni</w:t>
      </w:r>
      <w:proofErr w:type="spellEnd"/>
      <w:r w:rsidRPr="00CE7AF8">
        <w:rPr>
          <w:lang w:eastAsia="zh-CN"/>
        </w:rPr>
        <w:t xml:space="preserve"> </w:t>
      </w:r>
      <w:proofErr w:type="spellStart"/>
      <w:r w:rsidRPr="00CE7AF8">
        <w:rPr>
          <w:lang w:eastAsia="zh-CN"/>
        </w:rPr>
        <w:t>gubici</w:t>
      </w:r>
      <w:proofErr w:type="spellEnd"/>
      <w:r w:rsidRPr="00CE7AF8">
        <w:rPr>
          <w:lang w:eastAsia="zh-CN"/>
        </w:rPr>
        <w:t xml:space="preserve"> </w:t>
      </w:r>
      <w:proofErr w:type="spellStart"/>
      <w:r w:rsidRPr="00CE7AF8">
        <w:rPr>
          <w:lang w:eastAsia="zh-CN"/>
        </w:rPr>
        <w:t>odnose</w:t>
      </w:r>
      <w:proofErr w:type="spellEnd"/>
      <w:r w:rsidRPr="00CE7AF8">
        <w:rPr>
          <w:lang w:eastAsia="zh-CN"/>
        </w:rPr>
        <w:t xml:space="preserve"> </w:t>
      </w:r>
      <w:proofErr w:type="spellStart"/>
      <w:r w:rsidRPr="00CE7AF8">
        <w:rPr>
          <w:lang w:eastAsia="zh-CN"/>
        </w:rPr>
        <w:t>na</w:t>
      </w:r>
      <w:proofErr w:type="spellEnd"/>
      <w:r w:rsidRPr="00CE7AF8">
        <w:rPr>
          <w:lang w:eastAsia="zh-CN"/>
        </w:rPr>
        <w:t xml:space="preserve"> </w:t>
      </w:r>
      <w:proofErr w:type="spellStart"/>
      <w:r w:rsidRPr="00CE7AF8">
        <w:rPr>
          <w:lang w:eastAsia="zh-CN"/>
        </w:rPr>
        <w:t>troškove</w:t>
      </w:r>
      <w:proofErr w:type="spellEnd"/>
      <w:r w:rsidRPr="00CE7AF8">
        <w:rPr>
          <w:lang w:eastAsia="zh-CN"/>
        </w:rPr>
        <w:t xml:space="preserve"> </w:t>
      </w:r>
      <w:proofErr w:type="spellStart"/>
      <w:r w:rsidRPr="00CE7AF8">
        <w:rPr>
          <w:lang w:eastAsia="zh-CN"/>
        </w:rPr>
        <w:t>povećane</w:t>
      </w:r>
      <w:proofErr w:type="spellEnd"/>
      <w:r w:rsidRPr="00CE7AF8">
        <w:rPr>
          <w:lang w:eastAsia="zh-CN"/>
        </w:rPr>
        <w:t xml:space="preserve"> </w:t>
      </w:r>
      <w:proofErr w:type="spellStart"/>
      <w:r w:rsidRPr="00CE7AF8">
        <w:rPr>
          <w:lang w:eastAsia="zh-CN"/>
        </w:rPr>
        <w:t>potrošnje</w:t>
      </w:r>
      <w:proofErr w:type="spellEnd"/>
      <w:r w:rsidRPr="00CE7AF8">
        <w:rPr>
          <w:lang w:eastAsia="zh-CN"/>
        </w:rPr>
        <w:t xml:space="preserve"> </w:t>
      </w:r>
      <w:proofErr w:type="spellStart"/>
      <w:r w:rsidRPr="00CE7AF8">
        <w:rPr>
          <w:lang w:eastAsia="zh-CN"/>
        </w:rPr>
        <w:t>energenata</w:t>
      </w:r>
      <w:proofErr w:type="spellEnd"/>
      <w:r w:rsidRPr="00CE7AF8">
        <w:rPr>
          <w:lang w:eastAsia="zh-CN"/>
        </w:rPr>
        <w:t xml:space="preserve"> (</w:t>
      </w:r>
      <w:proofErr w:type="spellStart"/>
      <w:r w:rsidRPr="00CE7AF8">
        <w:rPr>
          <w:lang w:eastAsia="zh-CN"/>
        </w:rPr>
        <w:t>struje</w:t>
      </w:r>
      <w:proofErr w:type="spellEnd"/>
      <w:r w:rsidRPr="00CE7AF8">
        <w:rPr>
          <w:lang w:eastAsia="zh-CN"/>
        </w:rPr>
        <w:t xml:space="preserve"> </w:t>
      </w:r>
      <w:proofErr w:type="spellStart"/>
      <w:r w:rsidRPr="00CE7AF8">
        <w:rPr>
          <w:lang w:eastAsia="zh-CN"/>
        </w:rPr>
        <w:t>i</w:t>
      </w:r>
      <w:proofErr w:type="spellEnd"/>
      <w:r w:rsidRPr="00CE7AF8">
        <w:rPr>
          <w:lang w:eastAsia="zh-CN"/>
        </w:rPr>
        <w:t xml:space="preserve"> </w:t>
      </w:r>
      <w:proofErr w:type="spellStart"/>
      <w:r w:rsidRPr="00CE7AF8">
        <w:rPr>
          <w:lang w:eastAsia="zh-CN"/>
        </w:rPr>
        <w:t>vode</w:t>
      </w:r>
      <w:proofErr w:type="spellEnd"/>
      <w:r w:rsidRPr="00CE7AF8">
        <w:rPr>
          <w:lang w:eastAsia="zh-CN"/>
        </w:rPr>
        <w:t xml:space="preserve">), </w:t>
      </w:r>
      <w:proofErr w:type="spellStart"/>
      <w:r w:rsidRPr="00CE7AF8">
        <w:rPr>
          <w:lang w:eastAsia="zh-CN"/>
        </w:rPr>
        <w:t>troškove</w:t>
      </w:r>
      <w:proofErr w:type="spellEnd"/>
      <w:r w:rsidRPr="00CE7AF8">
        <w:rPr>
          <w:lang w:eastAsia="zh-CN"/>
        </w:rPr>
        <w:t xml:space="preserve"> </w:t>
      </w:r>
      <w:proofErr w:type="spellStart"/>
      <w:r w:rsidRPr="00CE7AF8">
        <w:rPr>
          <w:lang w:eastAsia="zh-CN"/>
        </w:rPr>
        <w:t>izostanaka</w:t>
      </w:r>
      <w:proofErr w:type="spellEnd"/>
      <w:r w:rsidRPr="00CE7AF8">
        <w:rPr>
          <w:lang w:eastAsia="zh-CN"/>
        </w:rPr>
        <w:t xml:space="preserve"> </w:t>
      </w:r>
      <w:proofErr w:type="spellStart"/>
      <w:r w:rsidRPr="00CE7AF8">
        <w:rPr>
          <w:lang w:eastAsia="zh-CN"/>
        </w:rPr>
        <w:t>radnika</w:t>
      </w:r>
      <w:proofErr w:type="spellEnd"/>
      <w:r w:rsidRPr="00CE7AF8">
        <w:rPr>
          <w:lang w:eastAsia="zh-CN"/>
        </w:rPr>
        <w:t xml:space="preserve"> s </w:t>
      </w:r>
      <w:proofErr w:type="spellStart"/>
      <w:r w:rsidRPr="00CE7AF8">
        <w:rPr>
          <w:lang w:eastAsia="zh-CN"/>
        </w:rPr>
        <w:t>posla</w:t>
      </w:r>
      <w:proofErr w:type="spellEnd"/>
      <w:r w:rsidRPr="00CE7AF8">
        <w:rPr>
          <w:lang w:eastAsia="zh-CN"/>
        </w:rPr>
        <w:t xml:space="preserve">, pad </w:t>
      </w:r>
      <w:proofErr w:type="spellStart"/>
      <w:r w:rsidRPr="00CE7AF8">
        <w:rPr>
          <w:lang w:eastAsia="zh-CN"/>
        </w:rPr>
        <w:t>prihoda</w:t>
      </w:r>
      <w:proofErr w:type="spellEnd"/>
      <w:r w:rsidRPr="00CE7AF8">
        <w:rPr>
          <w:lang w:eastAsia="zh-CN"/>
        </w:rPr>
        <w:t xml:space="preserve"> i dr.</w:t>
      </w:r>
      <w:r w:rsidR="00CE7AF8" w:rsidRPr="00CE7AF8">
        <w:t xml:space="preserve"> </w:t>
      </w:r>
      <w:proofErr w:type="spellStart"/>
      <w:r w:rsidR="00CE7AF8" w:rsidRPr="00CE7AF8">
        <w:rPr>
          <w:lang w:eastAsia="zh-CN"/>
        </w:rPr>
        <w:t>Toplinski</w:t>
      </w:r>
      <w:proofErr w:type="spellEnd"/>
      <w:r w:rsidR="00CE7AF8" w:rsidRPr="00CE7AF8">
        <w:rPr>
          <w:lang w:eastAsia="zh-CN"/>
        </w:rPr>
        <w:t xml:space="preserve"> </w:t>
      </w:r>
      <w:proofErr w:type="spellStart"/>
      <w:r w:rsidR="00CE7AF8" w:rsidRPr="00CE7AF8">
        <w:rPr>
          <w:lang w:eastAsia="zh-CN"/>
        </w:rPr>
        <w:t>val</w:t>
      </w:r>
      <w:proofErr w:type="spellEnd"/>
      <w:r w:rsidR="00CE7AF8" w:rsidRPr="00CE7AF8">
        <w:rPr>
          <w:lang w:eastAsia="zh-CN"/>
        </w:rPr>
        <w:t xml:space="preserve"> </w:t>
      </w:r>
      <w:proofErr w:type="spellStart"/>
      <w:r w:rsidR="00CE7AF8" w:rsidRPr="00CE7AF8">
        <w:rPr>
          <w:lang w:eastAsia="zh-CN"/>
        </w:rPr>
        <w:t>dužeg</w:t>
      </w:r>
      <w:proofErr w:type="spellEnd"/>
      <w:r w:rsidR="00CE7AF8" w:rsidRPr="00CE7AF8">
        <w:rPr>
          <w:lang w:eastAsia="zh-CN"/>
        </w:rPr>
        <w:t xml:space="preserve"> </w:t>
      </w:r>
      <w:proofErr w:type="spellStart"/>
      <w:r w:rsidR="00CE7AF8" w:rsidRPr="00CE7AF8">
        <w:rPr>
          <w:lang w:eastAsia="zh-CN"/>
        </w:rPr>
        <w:t>trajanja</w:t>
      </w:r>
      <w:proofErr w:type="spellEnd"/>
      <w:r w:rsidR="00CE7AF8" w:rsidRPr="00CE7AF8">
        <w:rPr>
          <w:lang w:eastAsia="zh-CN"/>
        </w:rPr>
        <w:t xml:space="preserve"> </w:t>
      </w:r>
      <w:proofErr w:type="spellStart"/>
      <w:r w:rsidR="00CE7AF8" w:rsidRPr="00CE7AF8">
        <w:rPr>
          <w:lang w:eastAsia="zh-CN"/>
        </w:rPr>
        <w:t>može</w:t>
      </w:r>
      <w:proofErr w:type="spellEnd"/>
      <w:r w:rsidR="00CE7AF8" w:rsidRPr="00CE7AF8">
        <w:rPr>
          <w:lang w:eastAsia="zh-CN"/>
        </w:rPr>
        <w:t xml:space="preserve"> </w:t>
      </w:r>
      <w:proofErr w:type="spellStart"/>
      <w:r w:rsidR="00CE7AF8" w:rsidRPr="00CE7AF8">
        <w:rPr>
          <w:lang w:eastAsia="zh-CN"/>
        </w:rPr>
        <w:t>smanjiti</w:t>
      </w:r>
      <w:proofErr w:type="spellEnd"/>
      <w:r w:rsidR="00CE7AF8" w:rsidRPr="00CE7AF8">
        <w:rPr>
          <w:lang w:eastAsia="zh-CN"/>
        </w:rPr>
        <w:t xml:space="preserve"> </w:t>
      </w:r>
      <w:proofErr w:type="spellStart"/>
      <w:r w:rsidR="00CE7AF8" w:rsidRPr="00CE7AF8">
        <w:rPr>
          <w:lang w:eastAsia="zh-CN"/>
        </w:rPr>
        <w:t>poljoprivrednu</w:t>
      </w:r>
      <w:proofErr w:type="spellEnd"/>
      <w:r w:rsidR="00CE7AF8" w:rsidRPr="00CE7AF8">
        <w:rPr>
          <w:lang w:eastAsia="zh-CN"/>
        </w:rPr>
        <w:t xml:space="preserve"> </w:t>
      </w:r>
      <w:proofErr w:type="spellStart"/>
      <w:r w:rsidR="00CE7AF8" w:rsidRPr="00CE7AF8">
        <w:rPr>
          <w:lang w:eastAsia="zh-CN"/>
        </w:rPr>
        <w:t>proizvodnju</w:t>
      </w:r>
      <w:proofErr w:type="spellEnd"/>
      <w:r w:rsidR="00CE7AF8" w:rsidRPr="00CE7AF8">
        <w:rPr>
          <w:lang w:eastAsia="zh-CN"/>
        </w:rPr>
        <w:t xml:space="preserve"> do 30% </w:t>
      </w:r>
      <w:proofErr w:type="spellStart"/>
      <w:r w:rsidR="00CE7AF8" w:rsidRPr="00CE7AF8">
        <w:rPr>
          <w:lang w:eastAsia="zh-CN"/>
        </w:rPr>
        <w:t>ovisno</w:t>
      </w:r>
      <w:proofErr w:type="spellEnd"/>
      <w:r w:rsidR="00CE7AF8" w:rsidRPr="00CE7AF8">
        <w:rPr>
          <w:lang w:eastAsia="zh-CN"/>
        </w:rPr>
        <w:t xml:space="preserve"> o </w:t>
      </w:r>
      <w:proofErr w:type="spellStart"/>
      <w:r w:rsidR="00CE7AF8" w:rsidRPr="00CE7AF8">
        <w:rPr>
          <w:lang w:eastAsia="zh-CN"/>
        </w:rPr>
        <w:t>vegetacijskom</w:t>
      </w:r>
      <w:proofErr w:type="spellEnd"/>
      <w:r w:rsidR="00CE7AF8" w:rsidRPr="00CE7AF8">
        <w:rPr>
          <w:lang w:eastAsia="zh-CN"/>
        </w:rPr>
        <w:t xml:space="preserve"> </w:t>
      </w:r>
      <w:proofErr w:type="spellStart"/>
      <w:r w:rsidR="00CE7AF8" w:rsidRPr="00CE7AF8">
        <w:rPr>
          <w:lang w:eastAsia="zh-CN"/>
        </w:rPr>
        <w:t>stadiju</w:t>
      </w:r>
      <w:proofErr w:type="spellEnd"/>
      <w:r w:rsidR="00CE7AF8" w:rsidRPr="00CE7AF8">
        <w:rPr>
          <w:lang w:eastAsia="zh-CN"/>
        </w:rPr>
        <w:t>.</w:t>
      </w:r>
    </w:p>
    <w:p w14:paraId="20E10E94" w14:textId="71321FB2" w:rsidR="003315FA" w:rsidRPr="00CE7AF8" w:rsidRDefault="003315FA" w:rsidP="000F1130">
      <w:pPr>
        <w:keepNext/>
        <w:spacing w:after="0" w:line="276" w:lineRule="auto"/>
        <w:jc w:val="center"/>
        <w:rPr>
          <w:rFonts w:eastAsia="Calibri" w:cstheme="minorHAnsi"/>
          <w:b/>
          <w:bCs/>
          <w:sz w:val="20"/>
          <w:szCs w:val="20"/>
          <w:lang w:eastAsia="zh-CN"/>
        </w:rPr>
      </w:pPr>
      <w:bookmarkStart w:id="1083" w:name="_Toc14434366"/>
      <w:bookmarkStart w:id="1084" w:name="_Toc65650971"/>
      <w:bookmarkStart w:id="1085" w:name="_Toc66786578"/>
      <w:bookmarkStart w:id="1086" w:name="_Toc67485969"/>
      <w:bookmarkStart w:id="1087" w:name="_Toc88654499"/>
      <w:bookmarkStart w:id="1088" w:name="_Toc102546988"/>
      <w:bookmarkStart w:id="1089" w:name="_Toc108773732"/>
      <w:bookmarkStart w:id="1090" w:name="_Toc131492781"/>
      <w:r w:rsidRPr="00CE7AF8">
        <w:rPr>
          <w:rFonts w:eastAsia="Calibri" w:cstheme="minorHAnsi"/>
          <w:b/>
          <w:bCs/>
          <w:sz w:val="20"/>
          <w:szCs w:val="20"/>
          <w:lang w:eastAsia="zh-CN"/>
        </w:rPr>
        <w:t xml:space="preserve">Tablica </w:t>
      </w:r>
      <w:r w:rsidRPr="00CE7AF8">
        <w:rPr>
          <w:rFonts w:eastAsia="Calibri" w:cstheme="minorHAnsi"/>
          <w:b/>
          <w:bCs/>
          <w:noProof/>
          <w:sz w:val="20"/>
          <w:szCs w:val="20"/>
          <w:lang w:eastAsia="zh-CN"/>
        </w:rPr>
        <w:fldChar w:fldCharType="begin"/>
      </w:r>
      <w:r w:rsidRPr="00CE7AF8">
        <w:rPr>
          <w:rFonts w:eastAsia="Calibri" w:cstheme="minorHAnsi"/>
          <w:b/>
          <w:bCs/>
          <w:noProof/>
          <w:sz w:val="20"/>
          <w:szCs w:val="20"/>
          <w:lang w:eastAsia="zh-CN"/>
        </w:rPr>
        <w:instrText xml:space="preserve"> SEQ Tablica \* ARABIC </w:instrText>
      </w:r>
      <w:r w:rsidRPr="00CE7AF8">
        <w:rPr>
          <w:rFonts w:eastAsia="Calibri" w:cstheme="minorHAnsi"/>
          <w:b/>
          <w:bCs/>
          <w:noProof/>
          <w:sz w:val="20"/>
          <w:szCs w:val="20"/>
          <w:lang w:eastAsia="zh-CN"/>
        </w:rPr>
        <w:fldChar w:fldCharType="separate"/>
      </w:r>
      <w:r w:rsidR="009575EA">
        <w:rPr>
          <w:rFonts w:eastAsia="Calibri" w:cstheme="minorHAnsi"/>
          <w:b/>
          <w:bCs/>
          <w:noProof/>
          <w:sz w:val="20"/>
          <w:szCs w:val="20"/>
          <w:lang w:eastAsia="zh-CN"/>
        </w:rPr>
        <w:t>64</w:t>
      </w:r>
      <w:r w:rsidRPr="00CE7AF8">
        <w:rPr>
          <w:rFonts w:eastAsia="Calibri" w:cstheme="minorHAnsi"/>
          <w:b/>
          <w:bCs/>
          <w:noProof/>
          <w:sz w:val="20"/>
          <w:szCs w:val="20"/>
          <w:lang w:eastAsia="zh-CN"/>
        </w:rPr>
        <w:fldChar w:fldCharType="end"/>
      </w:r>
      <w:r w:rsidRPr="00CE7AF8">
        <w:rPr>
          <w:rFonts w:eastAsia="Calibri" w:cstheme="minorHAnsi"/>
          <w:b/>
          <w:bCs/>
          <w:sz w:val="20"/>
          <w:szCs w:val="20"/>
          <w:lang w:eastAsia="zh-CN"/>
        </w:rPr>
        <w:t xml:space="preserve">. Posljedice na gospodarstvo </w:t>
      </w:r>
      <w:bookmarkEnd w:id="1083"/>
      <w:bookmarkEnd w:id="1084"/>
      <w:bookmarkEnd w:id="1085"/>
      <w:bookmarkEnd w:id="1086"/>
      <w:bookmarkEnd w:id="1087"/>
      <w:bookmarkEnd w:id="1088"/>
      <w:bookmarkEnd w:id="1089"/>
      <w:r w:rsidR="000F1130" w:rsidRPr="000F1130">
        <w:rPr>
          <w:rFonts w:eastAsia="Calibri" w:cstheme="minorHAnsi"/>
          <w:b/>
          <w:bCs/>
          <w:sz w:val="20"/>
          <w:szCs w:val="20"/>
          <w:lang w:eastAsia="zh-CN"/>
        </w:rPr>
        <w:t xml:space="preserve">– događaj s najgorim mogućim posljedicama </w:t>
      </w:r>
      <w:r w:rsidR="000F1130" w:rsidRPr="000F1130">
        <w:rPr>
          <w:rFonts w:eastAsia="Calibri" w:cstheme="minorHAnsi"/>
          <w:b/>
          <w:bCs/>
          <w:sz w:val="20"/>
          <w:szCs w:val="20"/>
          <w:lang w:eastAsia="zh-CN"/>
        </w:rPr>
        <w:sym w:font="Symbol" w:char="F02D"/>
      </w:r>
      <w:r w:rsidR="000F1130" w:rsidRPr="000F1130">
        <w:rPr>
          <w:rFonts w:eastAsia="Calibri" w:cstheme="minorHAnsi"/>
          <w:b/>
          <w:bCs/>
          <w:sz w:val="20"/>
          <w:szCs w:val="20"/>
          <w:lang w:eastAsia="zh-CN"/>
        </w:rPr>
        <w:t xml:space="preserve"> ekstremne temperature</w:t>
      </w:r>
      <w:bookmarkEnd w:id="1090"/>
    </w:p>
    <w:tbl>
      <w:tblPr>
        <w:tblW w:w="878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27"/>
        <w:gridCol w:w="1984"/>
        <w:gridCol w:w="3119"/>
        <w:gridCol w:w="1559"/>
      </w:tblGrid>
      <w:tr w:rsidR="003315FA" w:rsidRPr="00CE7AF8" w14:paraId="0E9C326A" w14:textId="77777777" w:rsidTr="000F1130">
        <w:trPr>
          <w:trHeight w:val="160"/>
          <w:tblHeader/>
        </w:trPr>
        <w:tc>
          <w:tcPr>
            <w:tcW w:w="8789" w:type="dxa"/>
            <w:gridSpan w:val="4"/>
            <w:shd w:val="clear" w:color="auto" w:fill="auto"/>
            <w:vAlign w:val="center"/>
          </w:tcPr>
          <w:p w14:paraId="74F8FA03" w14:textId="367845B3" w:rsidR="003315FA" w:rsidRPr="00CE7AF8" w:rsidRDefault="00672E46" w:rsidP="00A0744F">
            <w:pPr>
              <w:spacing w:after="0" w:line="276" w:lineRule="auto"/>
              <w:jc w:val="center"/>
              <w:rPr>
                <w:rFonts w:eastAsia="Calibri" w:cstheme="minorHAnsi"/>
                <w:b/>
                <w:sz w:val="20"/>
                <w:szCs w:val="20"/>
              </w:rPr>
            </w:pPr>
            <w:bookmarkStart w:id="1091" w:name="_Hlk108599044"/>
            <w:r w:rsidRPr="00CE7AF8">
              <w:rPr>
                <w:rFonts w:eastAsia="Calibri" w:cstheme="minorHAnsi"/>
                <w:b/>
                <w:sz w:val="20"/>
                <w:szCs w:val="20"/>
              </w:rPr>
              <w:t>Gospodarstvo</w:t>
            </w:r>
          </w:p>
        </w:tc>
      </w:tr>
      <w:tr w:rsidR="009B461F" w:rsidRPr="00CE7AF8" w14:paraId="747A1889" w14:textId="77777777" w:rsidTr="000F1130">
        <w:trPr>
          <w:trHeight w:val="160"/>
          <w:tblHeader/>
        </w:trPr>
        <w:tc>
          <w:tcPr>
            <w:tcW w:w="2127" w:type="dxa"/>
            <w:shd w:val="clear" w:color="auto" w:fill="auto"/>
            <w:vAlign w:val="center"/>
          </w:tcPr>
          <w:p w14:paraId="0555A4DD" w14:textId="77777777" w:rsidR="009B461F" w:rsidRPr="00CE7AF8" w:rsidRDefault="009B461F" w:rsidP="009B461F">
            <w:pPr>
              <w:spacing w:after="0" w:line="276" w:lineRule="auto"/>
              <w:jc w:val="center"/>
              <w:rPr>
                <w:rFonts w:eastAsia="Calibri" w:cstheme="minorHAnsi"/>
                <w:b/>
                <w:sz w:val="20"/>
                <w:szCs w:val="20"/>
              </w:rPr>
            </w:pPr>
            <w:r w:rsidRPr="00CE7AF8">
              <w:rPr>
                <w:rFonts w:eastAsia="Calibri" w:cstheme="minorHAnsi"/>
                <w:b/>
                <w:sz w:val="20"/>
                <w:szCs w:val="20"/>
              </w:rPr>
              <w:t>Kategorija</w:t>
            </w:r>
          </w:p>
        </w:tc>
        <w:tc>
          <w:tcPr>
            <w:tcW w:w="1984" w:type="dxa"/>
            <w:shd w:val="clear" w:color="auto" w:fill="auto"/>
            <w:vAlign w:val="center"/>
          </w:tcPr>
          <w:p w14:paraId="41A25D25" w14:textId="77777777" w:rsidR="009B461F" w:rsidRPr="00CE7AF8" w:rsidRDefault="009B461F" w:rsidP="009B461F">
            <w:pPr>
              <w:spacing w:after="0" w:line="276" w:lineRule="auto"/>
              <w:jc w:val="center"/>
              <w:rPr>
                <w:rFonts w:eastAsia="Calibri" w:cstheme="minorHAnsi"/>
                <w:b/>
                <w:sz w:val="20"/>
                <w:szCs w:val="20"/>
              </w:rPr>
            </w:pPr>
            <w:r w:rsidRPr="00CE7AF8">
              <w:rPr>
                <w:rFonts w:eastAsia="Calibri" w:cstheme="minorHAnsi"/>
                <w:b/>
                <w:sz w:val="20"/>
                <w:szCs w:val="20"/>
              </w:rPr>
              <w:t>Posljedice</w:t>
            </w:r>
          </w:p>
        </w:tc>
        <w:tc>
          <w:tcPr>
            <w:tcW w:w="3119" w:type="dxa"/>
            <w:shd w:val="clear" w:color="auto" w:fill="auto"/>
            <w:vAlign w:val="center"/>
          </w:tcPr>
          <w:p w14:paraId="3105B377" w14:textId="77777777" w:rsidR="009B461F" w:rsidRPr="003226A7" w:rsidRDefault="009B461F" w:rsidP="009B461F">
            <w:pPr>
              <w:spacing w:after="0" w:line="240" w:lineRule="auto"/>
              <w:jc w:val="center"/>
              <w:rPr>
                <w:rFonts w:eastAsia="Calibri" w:cstheme="minorHAnsi"/>
                <w:b/>
                <w:sz w:val="20"/>
                <w:szCs w:val="20"/>
              </w:rPr>
            </w:pPr>
            <w:r w:rsidRPr="003226A7">
              <w:rPr>
                <w:rFonts w:eastAsia="Calibri" w:cstheme="minorHAnsi"/>
                <w:b/>
                <w:sz w:val="20"/>
                <w:szCs w:val="20"/>
              </w:rPr>
              <w:t>Kriterij</w:t>
            </w:r>
          </w:p>
          <w:p w14:paraId="7552D88D" w14:textId="42C2BC83" w:rsidR="009B461F" w:rsidRPr="00CE7AF8" w:rsidRDefault="009B461F" w:rsidP="009B461F">
            <w:pPr>
              <w:spacing w:after="0" w:line="276" w:lineRule="auto"/>
              <w:jc w:val="center"/>
              <w:rPr>
                <w:rFonts w:eastAsia="Calibri" w:cstheme="minorHAnsi"/>
                <w:b/>
                <w:sz w:val="20"/>
                <w:szCs w:val="20"/>
              </w:rPr>
            </w:pPr>
            <w:r w:rsidRPr="003226A7">
              <w:rPr>
                <w:rFonts w:eastAsia="Calibri" w:cstheme="minorHAnsi"/>
                <w:b/>
                <w:sz w:val="20"/>
                <w:szCs w:val="20"/>
              </w:rPr>
              <w:t>%</w:t>
            </w:r>
          </w:p>
        </w:tc>
        <w:tc>
          <w:tcPr>
            <w:tcW w:w="1559" w:type="dxa"/>
            <w:shd w:val="clear" w:color="auto" w:fill="auto"/>
            <w:vAlign w:val="center"/>
          </w:tcPr>
          <w:p w14:paraId="064A8918" w14:textId="77777777" w:rsidR="009B461F" w:rsidRPr="00CE7AF8" w:rsidRDefault="009B461F" w:rsidP="009B461F">
            <w:pPr>
              <w:spacing w:after="0" w:line="276" w:lineRule="auto"/>
              <w:jc w:val="center"/>
              <w:rPr>
                <w:rFonts w:eastAsia="Calibri" w:cstheme="minorHAnsi"/>
                <w:b/>
                <w:sz w:val="20"/>
                <w:szCs w:val="20"/>
              </w:rPr>
            </w:pPr>
            <w:r w:rsidRPr="00CE7AF8">
              <w:rPr>
                <w:rFonts w:eastAsia="Calibri" w:cstheme="minorHAnsi"/>
                <w:b/>
                <w:sz w:val="20"/>
                <w:szCs w:val="20"/>
              </w:rPr>
              <w:t>Odabrano</w:t>
            </w:r>
          </w:p>
        </w:tc>
      </w:tr>
      <w:tr w:rsidR="009B461F" w:rsidRPr="00CE7AF8" w14:paraId="7025F4DD" w14:textId="77777777" w:rsidTr="000F1130">
        <w:trPr>
          <w:trHeight w:val="160"/>
        </w:trPr>
        <w:tc>
          <w:tcPr>
            <w:tcW w:w="2127" w:type="dxa"/>
            <w:shd w:val="clear" w:color="auto" w:fill="auto"/>
            <w:vAlign w:val="center"/>
          </w:tcPr>
          <w:p w14:paraId="0B0C302A" w14:textId="77777777" w:rsidR="009B461F" w:rsidRPr="00CE7AF8" w:rsidRDefault="009B461F" w:rsidP="009B461F">
            <w:pPr>
              <w:spacing w:after="0" w:line="276" w:lineRule="auto"/>
              <w:jc w:val="center"/>
              <w:rPr>
                <w:rFonts w:eastAsia="Calibri" w:cstheme="minorHAnsi"/>
                <w:b/>
                <w:sz w:val="20"/>
                <w:szCs w:val="20"/>
              </w:rPr>
            </w:pPr>
            <w:r w:rsidRPr="00CE7AF8">
              <w:rPr>
                <w:rFonts w:eastAsia="Calibri" w:cstheme="minorHAnsi"/>
                <w:b/>
                <w:sz w:val="20"/>
                <w:szCs w:val="20"/>
              </w:rPr>
              <w:t>1</w:t>
            </w:r>
          </w:p>
        </w:tc>
        <w:tc>
          <w:tcPr>
            <w:tcW w:w="1984" w:type="dxa"/>
            <w:shd w:val="clear" w:color="auto" w:fill="auto"/>
            <w:vAlign w:val="center"/>
          </w:tcPr>
          <w:p w14:paraId="6DA0806A" w14:textId="77777777" w:rsidR="009B461F" w:rsidRPr="00CE7AF8" w:rsidRDefault="009B461F" w:rsidP="009B461F">
            <w:pPr>
              <w:spacing w:after="0" w:line="276" w:lineRule="auto"/>
              <w:jc w:val="center"/>
              <w:rPr>
                <w:rFonts w:eastAsia="Calibri" w:cstheme="minorHAnsi"/>
                <w:sz w:val="20"/>
                <w:szCs w:val="20"/>
              </w:rPr>
            </w:pPr>
            <w:r w:rsidRPr="00CE7AF8">
              <w:rPr>
                <w:rFonts w:eastAsia="Calibri" w:cstheme="minorHAnsi"/>
                <w:sz w:val="20"/>
                <w:szCs w:val="20"/>
              </w:rPr>
              <w:t>Neznatne</w:t>
            </w:r>
          </w:p>
        </w:tc>
        <w:tc>
          <w:tcPr>
            <w:tcW w:w="3119" w:type="dxa"/>
            <w:shd w:val="clear" w:color="auto" w:fill="auto"/>
            <w:vAlign w:val="center"/>
          </w:tcPr>
          <w:p w14:paraId="416B5573" w14:textId="3E365D9B" w:rsidR="009B461F" w:rsidRPr="00CE7AF8" w:rsidRDefault="009B461F" w:rsidP="009B461F">
            <w:pPr>
              <w:spacing w:after="0" w:line="276" w:lineRule="auto"/>
              <w:jc w:val="center"/>
              <w:rPr>
                <w:rFonts w:eastAsia="Calibri" w:cstheme="minorHAnsi"/>
                <w:sz w:val="20"/>
                <w:szCs w:val="20"/>
              </w:rPr>
            </w:pPr>
            <w:r w:rsidRPr="003226A7">
              <w:rPr>
                <w:rFonts w:eastAsia="Calibri" w:cstheme="minorHAnsi"/>
                <w:sz w:val="20"/>
                <w:szCs w:val="20"/>
              </w:rPr>
              <w:t>0,5-1</w:t>
            </w:r>
          </w:p>
        </w:tc>
        <w:tc>
          <w:tcPr>
            <w:tcW w:w="1559" w:type="dxa"/>
            <w:shd w:val="clear" w:color="auto" w:fill="auto"/>
          </w:tcPr>
          <w:p w14:paraId="4DB9E8D4" w14:textId="77777777" w:rsidR="009B461F" w:rsidRPr="00CE7AF8" w:rsidRDefault="009B461F" w:rsidP="009B461F">
            <w:pPr>
              <w:spacing w:after="0" w:line="276" w:lineRule="auto"/>
              <w:jc w:val="center"/>
              <w:rPr>
                <w:rFonts w:eastAsia="Calibri" w:cstheme="minorHAnsi"/>
                <w:sz w:val="20"/>
                <w:szCs w:val="20"/>
              </w:rPr>
            </w:pPr>
          </w:p>
        </w:tc>
      </w:tr>
      <w:tr w:rsidR="009B461F" w:rsidRPr="00CE7AF8" w14:paraId="5E1DFB38" w14:textId="77777777" w:rsidTr="000F1130">
        <w:trPr>
          <w:trHeight w:val="160"/>
        </w:trPr>
        <w:tc>
          <w:tcPr>
            <w:tcW w:w="2127" w:type="dxa"/>
            <w:shd w:val="clear" w:color="auto" w:fill="auto"/>
            <w:vAlign w:val="center"/>
          </w:tcPr>
          <w:p w14:paraId="7B2FB90B" w14:textId="77777777" w:rsidR="009B461F" w:rsidRPr="00CE7AF8" w:rsidRDefault="009B461F" w:rsidP="009B461F">
            <w:pPr>
              <w:spacing w:after="0" w:line="276" w:lineRule="auto"/>
              <w:jc w:val="center"/>
              <w:rPr>
                <w:rFonts w:eastAsia="Calibri" w:cstheme="minorHAnsi"/>
                <w:b/>
                <w:sz w:val="20"/>
                <w:szCs w:val="20"/>
              </w:rPr>
            </w:pPr>
            <w:r w:rsidRPr="00CE7AF8">
              <w:rPr>
                <w:rFonts w:eastAsia="Calibri" w:cstheme="minorHAnsi"/>
                <w:b/>
                <w:sz w:val="20"/>
                <w:szCs w:val="20"/>
              </w:rPr>
              <w:t>2</w:t>
            </w:r>
          </w:p>
        </w:tc>
        <w:tc>
          <w:tcPr>
            <w:tcW w:w="1984" w:type="dxa"/>
            <w:shd w:val="clear" w:color="auto" w:fill="auto"/>
            <w:vAlign w:val="center"/>
          </w:tcPr>
          <w:p w14:paraId="70DAD773" w14:textId="77777777" w:rsidR="009B461F" w:rsidRPr="00CE7AF8" w:rsidRDefault="009B461F" w:rsidP="009B461F">
            <w:pPr>
              <w:spacing w:after="0" w:line="276" w:lineRule="auto"/>
              <w:jc w:val="center"/>
              <w:rPr>
                <w:rFonts w:eastAsia="Calibri" w:cstheme="minorHAnsi"/>
                <w:sz w:val="20"/>
                <w:szCs w:val="20"/>
              </w:rPr>
            </w:pPr>
            <w:r w:rsidRPr="00CE7AF8">
              <w:rPr>
                <w:rFonts w:eastAsia="Calibri" w:cstheme="minorHAnsi"/>
                <w:sz w:val="20"/>
                <w:szCs w:val="20"/>
              </w:rPr>
              <w:t>Malene</w:t>
            </w:r>
          </w:p>
        </w:tc>
        <w:tc>
          <w:tcPr>
            <w:tcW w:w="3119" w:type="dxa"/>
            <w:shd w:val="clear" w:color="auto" w:fill="auto"/>
            <w:vAlign w:val="center"/>
          </w:tcPr>
          <w:p w14:paraId="16884BBE" w14:textId="2DD48B21" w:rsidR="009B461F" w:rsidRPr="00CE7AF8" w:rsidRDefault="009B461F" w:rsidP="009B461F">
            <w:pPr>
              <w:spacing w:after="0" w:line="276" w:lineRule="auto"/>
              <w:jc w:val="center"/>
              <w:rPr>
                <w:rFonts w:eastAsia="Calibri" w:cstheme="minorHAnsi"/>
                <w:sz w:val="20"/>
                <w:szCs w:val="20"/>
              </w:rPr>
            </w:pPr>
            <w:r w:rsidRPr="003226A7">
              <w:rPr>
                <w:rFonts w:eastAsia="Calibri" w:cstheme="minorHAnsi"/>
                <w:sz w:val="20"/>
                <w:szCs w:val="20"/>
              </w:rPr>
              <w:t>1-5</w:t>
            </w:r>
          </w:p>
        </w:tc>
        <w:tc>
          <w:tcPr>
            <w:tcW w:w="1559" w:type="dxa"/>
            <w:shd w:val="clear" w:color="auto" w:fill="auto"/>
          </w:tcPr>
          <w:p w14:paraId="05CE8055" w14:textId="77777777" w:rsidR="009B461F" w:rsidRPr="00CE7AF8" w:rsidRDefault="009B461F" w:rsidP="009B461F">
            <w:pPr>
              <w:spacing w:after="0" w:line="276" w:lineRule="auto"/>
              <w:jc w:val="center"/>
              <w:rPr>
                <w:rFonts w:eastAsia="Calibri" w:cstheme="minorHAnsi"/>
                <w:sz w:val="20"/>
                <w:szCs w:val="20"/>
              </w:rPr>
            </w:pPr>
          </w:p>
        </w:tc>
      </w:tr>
      <w:tr w:rsidR="009B461F" w:rsidRPr="00CE7AF8" w14:paraId="765C32AF" w14:textId="77777777" w:rsidTr="000F1130">
        <w:trPr>
          <w:trHeight w:val="160"/>
        </w:trPr>
        <w:tc>
          <w:tcPr>
            <w:tcW w:w="2127" w:type="dxa"/>
            <w:shd w:val="clear" w:color="auto" w:fill="auto"/>
            <w:vAlign w:val="center"/>
          </w:tcPr>
          <w:p w14:paraId="3F3B71FB" w14:textId="77777777" w:rsidR="009B461F" w:rsidRPr="00CE7AF8" w:rsidRDefault="009B461F" w:rsidP="009B461F">
            <w:pPr>
              <w:spacing w:after="0" w:line="276" w:lineRule="auto"/>
              <w:jc w:val="center"/>
              <w:rPr>
                <w:rFonts w:eastAsia="Calibri" w:cstheme="minorHAnsi"/>
                <w:b/>
                <w:sz w:val="20"/>
                <w:szCs w:val="20"/>
              </w:rPr>
            </w:pPr>
            <w:r w:rsidRPr="00CE7AF8">
              <w:rPr>
                <w:rFonts w:eastAsia="Calibri" w:cstheme="minorHAnsi"/>
                <w:b/>
                <w:sz w:val="20"/>
                <w:szCs w:val="20"/>
              </w:rPr>
              <w:t>3</w:t>
            </w:r>
          </w:p>
        </w:tc>
        <w:tc>
          <w:tcPr>
            <w:tcW w:w="1984" w:type="dxa"/>
            <w:shd w:val="clear" w:color="auto" w:fill="auto"/>
            <w:vAlign w:val="center"/>
          </w:tcPr>
          <w:p w14:paraId="66906D78" w14:textId="77777777" w:rsidR="009B461F" w:rsidRPr="00CE7AF8" w:rsidRDefault="009B461F" w:rsidP="009B461F">
            <w:pPr>
              <w:spacing w:after="0" w:line="276" w:lineRule="auto"/>
              <w:jc w:val="center"/>
              <w:rPr>
                <w:rFonts w:eastAsia="Calibri" w:cstheme="minorHAnsi"/>
                <w:sz w:val="20"/>
                <w:szCs w:val="20"/>
              </w:rPr>
            </w:pPr>
            <w:r w:rsidRPr="00CE7AF8">
              <w:rPr>
                <w:rFonts w:eastAsia="Calibri" w:cstheme="minorHAnsi"/>
                <w:sz w:val="20"/>
                <w:szCs w:val="20"/>
              </w:rPr>
              <w:t>Umjerene</w:t>
            </w:r>
          </w:p>
        </w:tc>
        <w:tc>
          <w:tcPr>
            <w:tcW w:w="3119" w:type="dxa"/>
            <w:shd w:val="clear" w:color="auto" w:fill="auto"/>
            <w:vAlign w:val="center"/>
          </w:tcPr>
          <w:p w14:paraId="4DC472C7" w14:textId="2D17FD4A" w:rsidR="009B461F" w:rsidRPr="00CE7AF8" w:rsidRDefault="009B461F" w:rsidP="009B461F">
            <w:pPr>
              <w:spacing w:after="0" w:line="276" w:lineRule="auto"/>
              <w:jc w:val="center"/>
              <w:rPr>
                <w:rFonts w:eastAsia="Calibri" w:cstheme="minorHAnsi"/>
                <w:sz w:val="20"/>
                <w:szCs w:val="20"/>
              </w:rPr>
            </w:pPr>
            <w:r w:rsidRPr="003226A7">
              <w:rPr>
                <w:rFonts w:eastAsia="Calibri" w:cstheme="minorHAnsi"/>
                <w:sz w:val="20"/>
                <w:szCs w:val="20"/>
              </w:rPr>
              <w:t>5-15</w:t>
            </w:r>
          </w:p>
        </w:tc>
        <w:tc>
          <w:tcPr>
            <w:tcW w:w="1559" w:type="dxa"/>
            <w:shd w:val="clear" w:color="auto" w:fill="auto"/>
          </w:tcPr>
          <w:p w14:paraId="04742280" w14:textId="77777777" w:rsidR="009B461F" w:rsidRPr="00CE7AF8" w:rsidRDefault="009B461F" w:rsidP="009B461F">
            <w:pPr>
              <w:spacing w:after="0" w:line="276" w:lineRule="auto"/>
              <w:jc w:val="center"/>
              <w:rPr>
                <w:rFonts w:eastAsia="Calibri" w:cstheme="minorHAnsi"/>
                <w:sz w:val="20"/>
                <w:szCs w:val="20"/>
              </w:rPr>
            </w:pPr>
          </w:p>
        </w:tc>
      </w:tr>
      <w:tr w:rsidR="009B461F" w:rsidRPr="00CE7AF8" w14:paraId="5FC74B75" w14:textId="77777777" w:rsidTr="000F1130">
        <w:trPr>
          <w:trHeight w:val="167"/>
        </w:trPr>
        <w:tc>
          <w:tcPr>
            <w:tcW w:w="2127" w:type="dxa"/>
            <w:shd w:val="clear" w:color="auto" w:fill="auto"/>
            <w:vAlign w:val="center"/>
          </w:tcPr>
          <w:p w14:paraId="4A114787" w14:textId="77777777" w:rsidR="009B461F" w:rsidRPr="00CE7AF8" w:rsidRDefault="009B461F" w:rsidP="009B461F">
            <w:pPr>
              <w:spacing w:after="0" w:line="276" w:lineRule="auto"/>
              <w:jc w:val="center"/>
              <w:rPr>
                <w:rFonts w:eastAsia="Calibri" w:cstheme="minorHAnsi"/>
                <w:b/>
                <w:sz w:val="20"/>
                <w:szCs w:val="20"/>
              </w:rPr>
            </w:pPr>
            <w:r w:rsidRPr="00CE7AF8">
              <w:rPr>
                <w:rFonts w:eastAsia="Calibri" w:cstheme="minorHAnsi"/>
                <w:b/>
                <w:sz w:val="20"/>
                <w:szCs w:val="20"/>
              </w:rPr>
              <w:t>4</w:t>
            </w:r>
          </w:p>
        </w:tc>
        <w:tc>
          <w:tcPr>
            <w:tcW w:w="1984" w:type="dxa"/>
            <w:shd w:val="clear" w:color="auto" w:fill="auto"/>
            <w:vAlign w:val="center"/>
          </w:tcPr>
          <w:p w14:paraId="13F1EBE0" w14:textId="77777777" w:rsidR="009B461F" w:rsidRPr="00CE7AF8" w:rsidRDefault="009B461F" w:rsidP="009B461F">
            <w:pPr>
              <w:spacing w:after="0" w:line="276" w:lineRule="auto"/>
              <w:jc w:val="center"/>
              <w:rPr>
                <w:rFonts w:eastAsia="Calibri" w:cstheme="minorHAnsi"/>
                <w:sz w:val="20"/>
                <w:szCs w:val="20"/>
              </w:rPr>
            </w:pPr>
            <w:r w:rsidRPr="00CE7AF8">
              <w:rPr>
                <w:rFonts w:eastAsia="Calibri" w:cstheme="minorHAnsi"/>
                <w:sz w:val="20"/>
                <w:szCs w:val="20"/>
              </w:rPr>
              <w:t>Značajne</w:t>
            </w:r>
          </w:p>
        </w:tc>
        <w:tc>
          <w:tcPr>
            <w:tcW w:w="3119" w:type="dxa"/>
            <w:shd w:val="clear" w:color="auto" w:fill="auto"/>
            <w:vAlign w:val="center"/>
          </w:tcPr>
          <w:p w14:paraId="42F29E15" w14:textId="5D95A85B" w:rsidR="009B461F" w:rsidRPr="00CE7AF8" w:rsidRDefault="009B461F" w:rsidP="009B461F">
            <w:pPr>
              <w:spacing w:after="0" w:line="276" w:lineRule="auto"/>
              <w:jc w:val="center"/>
              <w:rPr>
                <w:rFonts w:eastAsia="Calibri" w:cstheme="minorHAnsi"/>
                <w:sz w:val="20"/>
                <w:szCs w:val="20"/>
              </w:rPr>
            </w:pPr>
            <w:r w:rsidRPr="003226A7">
              <w:rPr>
                <w:rFonts w:eastAsia="Calibri" w:cstheme="minorHAnsi"/>
                <w:sz w:val="20"/>
                <w:szCs w:val="20"/>
              </w:rPr>
              <w:t>15-25</w:t>
            </w:r>
          </w:p>
        </w:tc>
        <w:tc>
          <w:tcPr>
            <w:tcW w:w="1559" w:type="dxa"/>
            <w:shd w:val="clear" w:color="auto" w:fill="auto"/>
          </w:tcPr>
          <w:p w14:paraId="70A75DD3" w14:textId="77777777" w:rsidR="009B461F" w:rsidRPr="00CE7AF8" w:rsidRDefault="009B461F" w:rsidP="009B461F">
            <w:pPr>
              <w:spacing w:after="0" w:line="276" w:lineRule="auto"/>
              <w:jc w:val="center"/>
              <w:rPr>
                <w:rFonts w:eastAsia="Calibri" w:cstheme="minorHAnsi"/>
                <w:sz w:val="20"/>
                <w:szCs w:val="20"/>
              </w:rPr>
            </w:pPr>
            <w:r w:rsidRPr="00CE7AF8">
              <w:rPr>
                <w:rFonts w:eastAsia="Calibri" w:cstheme="minorHAnsi"/>
                <w:sz w:val="20"/>
                <w:szCs w:val="20"/>
              </w:rPr>
              <w:t>X</w:t>
            </w:r>
          </w:p>
        </w:tc>
      </w:tr>
      <w:tr w:rsidR="009B461F" w:rsidRPr="00CE7AF8" w14:paraId="583DB524" w14:textId="77777777" w:rsidTr="000F1130">
        <w:trPr>
          <w:trHeight w:val="160"/>
        </w:trPr>
        <w:tc>
          <w:tcPr>
            <w:tcW w:w="2127" w:type="dxa"/>
            <w:shd w:val="clear" w:color="auto" w:fill="auto"/>
            <w:vAlign w:val="center"/>
          </w:tcPr>
          <w:p w14:paraId="7BA69F3E" w14:textId="77777777" w:rsidR="009B461F" w:rsidRPr="00CE7AF8" w:rsidRDefault="009B461F" w:rsidP="009B461F">
            <w:pPr>
              <w:spacing w:after="0" w:line="276" w:lineRule="auto"/>
              <w:jc w:val="center"/>
              <w:rPr>
                <w:rFonts w:eastAsia="Calibri" w:cstheme="minorHAnsi"/>
                <w:b/>
                <w:sz w:val="20"/>
                <w:szCs w:val="20"/>
              </w:rPr>
            </w:pPr>
            <w:r w:rsidRPr="00CE7AF8">
              <w:rPr>
                <w:rFonts w:eastAsia="Calibri" w:cstheme="minorHAnsi"/>
                <w:b/>
                <w:sz w:val="20"/>
                <w:szCs w:val="20"/>
              </w:rPr>
              <w:t>5</w:t>
            </w:r>
          </w:p>
        </w:tc>
        <w:tc>
          <w:tcPr>
            <w:tcW w:w="1984" w:type="dxa"/>
            <w:shd w:val="clear" w:color="auto" w:fill="auto"/>
            <w:vAlign w:val="center"/>
          </w:tcPr>
          <w:p w14:paraId="42380243" w14:textId="77777777" w:rsidR="009B461F" w:rsidRPr="00CE7AF8" w:rsidRDefault="009B461F" w:rsidP="009B461F">
            <w:pPr>
              <w:spacing w:after="0" w:line="276" w:lineRule="auto"/>
              <w:jc w:val="center"/>
              <w:rPr>
                <w:rFonts w:eastAsia="Calibri" w:cstheme="minorHAnsi"/>
                <w:sz w:val="20"/>
                <w:szCs w:val="20"/>
              </w:rPr>
            </w:pPr>
            <w:r w:rsidRPr="00CE7AF8">
              <w:rPr>
                <w:rFonts w:eastAsia="Calibri" w:cstheme="minorHAnsi"/>
                <w:sz w:val="20"/>
                <w:szCs w:val="20"/>
              </w:rPr>
              <w:t>Katastrofalne</w:t>
            </w:r>
          </w:p>
        </w:tc>
        <w:tc>
          <w:tcPr>
            <w:tcW w:w="3119" w:type="dxa"/>
            <w:shd w:val="clear" w:color="auto" w:fill="auto"/>
            <w:vAlign w:val="center"/>
          </w:tcPr>
          <w:p w14:paraId="79BB9E2D" w14:textId="3542F4C0" w:rsidR="009B461F" w:rsidRPr="00CE7AF8" w:rsidRDefault="009B461F" w:rsidP="009B461F">
            <w:pPr>
              <w:spacing w:after="0" w:line="276" w:lineRule="auto"/>
              <w:jc w:val="center"/>
              <w:rPr>
                <w:rFonts w:eastAsia="Calibri" w:cstheme="minorHAnsi"/>
                <w:sz w:val="20"/>
                <w:szCs w:val="20"/>
              </w:rPr>
            </w:pPr>
            <w:r w:rsidRPr="003226A7">
              <w:rPr>
                <w:rFonts w:eastAsia="Calibri" w:cstheme="minorHAnsi"/>
                <w:sz w:val="20"/>
                <w:szCs w:val="20"/>
              </w:rPr>
              <w:t>&gt;25</w:t>
            </w:r>
          </w:p>
        </w:tc>
        <w:tc>
          <w:tcPr>
            <w:tcW w:w="1559" w:type="dxa"/>
            <w:shd w:val="clear" w:color="auto" w:fill="auto"/>
          </w:tcPr>
          <w:p w14:paraId="2DB01C62" w14:textId="77777777" w:rsidR="009B461F" w:rsidRPr="00CE7AF8" w:rsidRDefault="009B461F" w:rsidP="009B461F">
            <w:pPr>
              <w:spacing w:after="0" w:line="276" w:lineRule="auto"/>
              <w:jc w:val="center"/>
              <w:rPr>
                <w:rFonts w:eastAsia="Calibri" w:cstheme="minorHAnsi"/>
                <w:sz w:val="20"/>
                <w:szCs w:val="20"/>
              </w:rPr>
            </w:pPr>
          </w:p>
        </w:tc>
      </w:tr>
    </w:tbl>
    <w:p w14:paraId="525B023D" w14:textId="77777777" w:rsidR="003315FA" w:rsidRPr="00CE7AF8" w:rsidRDefault="003315FA" w:rsidP="00672E46">
      <w:pPr>
        <w:pStyle w:val="Naslov5"/>
        <w:rPr>
          <w:lang w:val="pl-PL"/>
        </w:rPr>
      </w:pPr>
      <w:bookmarkStart w:id="1092" w:name="_Toc65656207"/>
      <w:bookmarkStart w:id="1093" w:name="_Toc66786131"/>
      <w:bookmarkStart w:id="1094" w:name="_Toc67485372"/>
      <w:bookmarkStart w:id="1095" w:name="_Toc88654367"/>
      <w:bookmarkStart w:id="1096" w:name="_Toc102546852"/>
      <w:bookmarkStart w:id="1097" w:name="_Toc108773604"/>
      <w:bookmarkStart w:id="1098" w:name="_Toc131492595"/>
      <w:bookmarkEnd w:id="1075"/>
      <w:bookmarkEnd w:id="1091"/>
      <w:r w:rsidRPr="00CE7AF8">
        <w:rPr>
          <w:lang w:val="pl-PL"/>
        </w:rPr>
        <w:t>Posljedice na društvenu stabilnost i politiku</w:t>
      </w:r>
      <w:bookmarkEnd w:id="1092"/>
      <w:bookmarkEnd w:id="1093"/>
      <w:bookmarkEnd w:id="1094"/>
      <w:bookmarkEnd w:id="1095"/>
      <w:bookmarkEnd w:id="1096"/>
      <w:bookmarkEnd w:id="1097"/>
      <w:bookmarkEnd w:id="1098"/>
    </w:p>
    <w:p w14:paraId="25DDD94E" w14:textId="77777777" w:rsidR="006E28E8" w:rsidRDefault="00575E52" w:rsidP="00575E52">
      <w:pPr>
        <w:spacing w:after="120" w:line="276" w:lineRule="auto"/>
        <w:jc w:val="both"/>
        <w:rPr>
          <w:sz w:val="24"/>
          <w:szCs w:val="24"/>
          <w:lang w:eastAsia="zh-CN"/>
        </w:rPr>
        <w:sectPr w:rsidR="006E28E8" w:rsidSect="006603E7">
          <w:pgSz w:w="11906" w:h="16838"/>
          <w:pgMar w:top="1134" w:right="1418" w:bottom="1134" w:left="1418" w:header="709" w:footer="709" w:gutter="284"/>
          <w:cols w:space="708"/>
          <w:docGrid w:linePitch="360"/>
        </w:sectPr>
      </w:pPr>
      <w:r w:rsidRPr="00CE7AF8">
        <w:rPr>
          <w:sz w:val="24"/>
          <w:szCs w:val="24"/>
          <w:lang w:eastAsia="zh-CN"/>
        </w:rPr>
        <w:t>Tijekom toplinskog vala ekstremnog rizika mogući je povećani broj intervencija Hitne službe.</w:t>
      </w:r>
    </w:p>
    <w:p w14:paraId="5100A53F" w14:textId="2565271C" w:rsidR="00575E52" w:rsidRPr="00CE7AF8" w:rsidRDefault="00575E52" w:rsidP="000F1130">
      <w:pPr>
        <w:keepNext/>
        <w:spacing w:after="0" w:line="276" w:lineRule="auto"/>
        <w:jc w:val="center"/>
        <w:rPr>
          <w:rFonts w:ascii="Calibri" w:eastAsia="Calibri" w:hAnsi="Calibri" w:cs="Arial"/>
          <w:b/>
          <w:bCs/>
          <w:sz w:val="20"/>
          <w:szCs w:val="20"/>
          <w:lang w:eastAsia="zh-CN"/>
        </w:rPr>
      </w:pPr>
      <w:bookmarkStart w:id="1099" w:name="_Toc89343272"/>
      <w:bookmarkStart w:id="1100" w:name="_Toc102546989"/>
      <w:bookmarkStart w:id="1101" w:name="_Toc108773733"/>
      <w:bookmarkStart w:id="1102" w:name="_Toc131492782"/>
      <w:r w:rsidRPr="00CE7AF8">
        <w:rPr>
          <w:rFonts w:ascii="Calibri" w:eastAsia="Calibri" w:hAnsi="Calibri" w:cs="Arial"/>
          <w:b/>
          <w:bCs/>
          <w:sz w:val="20"/>
          <w:szCs w:val="20"/>
          <w:lang w:eastAsia="zh-CN"/>
        </w:rPr>
        <w:lastRenderedPageBreak/>
        <w:t xml:space="preserve">Tablica </w:t>
      </w:r>
      <w:r w:rsidRPr="00CE7AF8">
        <w:rPr>
          <w:rFonts w:ascii="Calibri" w:eastAsia="Calibri" w:hAnsi="Calibri" w:cs="Arial"/>
          <w:b/>
          <w:bCs/>
          <w:noProof/>
          <w:sz w:val="20"/>
          <w:szCs w:val="20"/>
          <w:lang w:eastAsia="zh-CN"/>
        </w:rPr>
        <w:fldChar w:fldCharType="begin"/>
      </w:r>
      <w:r w:rsidRPr="00CE7AF8">
        <w:rPr>
          <w:rFonts w:ascii="Calibri" w:eastAsia="Calibri" w:hAnsi="Calibri" w:cs="Arial"/>
          <w:b/>
          <w:bCs/>
          <w:noProof/>
          <w:sz w:val="20"/>
          <w:szCs w:val="20"/>
          <w:lang w:eastAsia="zh-CN"/>
        </w:rPr>
        <w:instrText xml:space="preserve"> SEQ Tablica \* ARABIC </w:instrText>
      </w:r>
      <w:r w:rsidRPr="00CE7AF8">
        <w:rPr>
          <w:rFonts w:ascii="Calibri" w:eastAsia="Calibri" w:hAnsi="Calibri" w:cs="Arial"/>
          <w:b/>
          <w:bCs/>
          <w:noProof/>
          <w:sz w:val="20"/>
          <w:szCs w:val="20"/>
          <w:lang w:eastAsia="zh-CN"/>
        </w:rPr>
        <w:fldChar w:fldCharType="separate"/>
      </w:r>
      <w:r w:rsidR="009575EA">
        <w:rPr>
          <w:rFonts w:ascii="Calibri" w:eastAsia="Calibri" w:hAnsi="Calibri" w:cs="Arial"/>
          <w:b/>
          <w:bCs/>
          <w:noProof/>
          <w:sz w:val="20"/>
          <w:szCs w:val="20"/>
          <w:lang w:eastAsia="zh-CN"/>
        </w:rPr>
        <w:t>65</w:t>
      </w:r>
      <w:r w:rsidRPr="00CE7AF8">
        <w:rPr>
          <w:rFonts w:ascii="Calibri" w:eastAsia="Calibri" w:hAnsi="Calibri" w:cs="Arial"/>
          <w:b/>
          <w:bCs/>
          <w:noProof/>
          <w:sz w:val="20"/>
          <w:szCs w:val="20"/>
          <w:lang w:eastAsia="zh-CN"/>
        </w:rPr>
        <w:fldChar w:fldCharType="end"/>
      </w:r>
      <w:r w:rsidRPr="00CE7AF8">
        <w:rPr>
          <w:rFonts w:ascii="Calibri" w:eastAsia="Calibri" w:hAnsi="Calibri" w:cs="Arial"/>
          <w:b/>
          <w:bCs/>
          <w:sz w:val="20"/>
          <w:szCs w:val="20"/>
          <w:lang w:eastAsia="zh-CN"/>
        </w:rPr>
        <w:t xml:space="preserve">. Posljedice na kritičnu infrastrukturu </w:t>
      </w:r>
      <w:bookmarkEnd w:id="1099"/>
      <w:bookmarkEnd w:id="1100"/>
      <w:bookmarkEnd w:id="1101"/>
      <w:r w:rsidR="000F1130" w:rsidRPr="000F1130">
        <w:rPr>
          <w:rFonts w:ascii="Calibri" w:eastAsia="Calibri" w:hAnsi="Calibri" w:cs="Arial"/>
          <w:b/>
          <w:bCs/>
          <w:sz w:val="20"/>
          <w:szCs w:val="20"/>
          <w:lang w:eastAsia="zh-CN"/>
        </w:rPr>
        <w:t xml:space="preserve">– događaj s najgorim mogućim posljedicama </w:t>
      </w:r>
      <w:r w:rsidR="000F1130" w:rsidRPr="000F1130">
        <w:rPr>
          <w:rFonts w:ascii="Calibri" w:eastAsia="Calibri" w:hAnsi="Calibri" w:cs="Arial"/>
          <w:b/>
          <w:bCs/>
          <w:sz w:val="20"/>
          <w:szCs w:val="20"/>
          <w:lang w:eastAsia="zh-CN"/>
        </w:rPr>
        <w:sym w:font="Symbol" w:char="F02D"/>
      </w:r>
      <w:r w:rsidR="000F1130" w:rsidRPr="000F1130">
        <w:rPr>
          <w:rFonts w:ascii="Calibri" w:eastAsia="Calibri" w:hAnsi="Calibri" w:cs="Arial"/>
          <w:b/>
          <w:bCs/>
          <w:sz w:val="20"/>
          <w:szCs w:val="20"/>
          <w:lang w:eastAsia="zh-CN"/>
        </w:rPr>
        <w:t xml:space="preserve"> ekstremne temperature</w:t>
      </w:r>
      <w:bookmarkEnd w:id="1102"/>
    </w:p>
    <w:tbl>
      <w:tblPr>
        <w:tblW w:w="878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27"/>
        <w:gridCol w:w="1984"/>
        <w:gridCol w:w="3119"/>
        <w:gridCol w:w="1559"/>
      </w:tblGrid>
      <w:tr w:rsidR="00575E52" w:rsidRPr="00CE7AF8" w14:paraId="718FC938" w14:textId="77777777" w:rsidTr="00607EE4">
        <w:trPr>
          <w:trHeight w:val="262"/>
          <w:tblHeader/>
        </w:trPr>
        <w:tc>
          <w:tcPr>
            <w:tcW w:w="8789" w:type="dxa"/>
            <w:gridSpan w:val="4"/>
            <w:shd w:val="clear" w:color="auto" w:fill="auto"/>
            <w:vAlign w:val="center"/>
          </w:tcPr>
          <w:p w14:paraId="20D04911" w14:textId="77777777" w:rsidR="00575E52" w:rsidRPr="00CE7AF8" w:rsidRDefault="00575E52" w:rsidP="00607EE4">
            <w:pPr>
              <w:spacing w:after="0" w:line="240" w:lineRule="auto"/>
              <w:jc w:val="center"/>
              <w:rPr>
                <w:rFonts w:eastAsia="Calibri" w:cstheme="minorHAnsi"/>
                <w:b/>
                <w:sz w:val="20"/>
                <w:szCs w:val="20"/>
              </w:rPr>
            </w:pPr>
            <w:r w:rsidRPr="00CE7AF8">
              <w:rPr>
                <w:rFonts w:eastAsia="Calibri" w:cstheme="minorHAnsi"/>
                <w:b/>
                <w:sz w:val="20"/>
                <w:szCs w:val="20"/>
              </w:rPr>
              <w:t>Društvena stabilnost i politika</w:t>
            </w:r>
          </w:p>
        </w:tc>
      </w:tr>
      <w:tr w:rsidR="00575E52" w:rsidRPr="00CE7AF8" w14:paraId="66457A66" w14:textId="77777777" w:rsidTr="00607EE4">
        <w:trPr>
          <w:trHeight w:val="262"/>
          <w:tblHeader/>
        </w:trPr>
        <w:tc>
          <w:tcPr>
            <w:tcW w:w="8789" w:type="dxa"/>
            <w:gridSpan w:val="4"/>
            <w:shd w:val="clear" w:color="auto" w:fill="auto"/>
            <w:vAlign w:val="center"/>
          </w:tcPr>
          <w:p w14:paraId="34276474" w14:textId="77777777" w:rsidR="00575E52" w:rsidRPr="00CE7AF8" w:rsidRDefault="00575E52" w:rsidP="00607EE4">
            <w:pPr>
              <w:spacing w:after="0" w:line="240" w:lineRule="auto"/>
              <w:jc w:val="center"/>
              <w:rPr>
                <w:rFonts w:eastAsia="Calibri" w:cstheme="minorHAnsi"/>
                <w:b/>
                <w:sz w:val="20"/>
                <w:szCs w:val="20"/>
              </w:rPr>
            </w:pPr>
            <w:r w:rsidRPr="00CE7AF8">
              <w:rPr>
                <w:rFonts w:eastAsia="Calibri" w:cstheme="minorHAnsi"/>
                <w:b/>
                <w:sz w:val="20"/>
                <w:szCs w:val="20"/>
              </w:rPr>
              <w:t>Štete/gubici na kritičnoj infrastrukturi</w:t>
            </w:r>
          </w:p>
        </w:tc>
      </w:tr>
      <w:tr w:rsidR="009B461F" w:rsidRPr="00CE7AF8" w14:paraId="07A8DB47" w14:textId="77777777" w:rsidTr="00607EE4">
        <w:trPr>
          <w:trHeight w:val="262"/>
          <w:tblHeader/>
        </w:trPr>
        <w:tc>
          <w:tcPr>
            <w:tcW w:w="2127" w:type="dxa"/>
            <w:shd w:val="clear" w:color="auto" w:fill="auto"/>
            <w:vAlign w:val="center"/>
          </w:tcPr>
          <w:p w14:paraId="1275871B" w14:textId="77777777" w:rsidR="009B461F" w:rsidRPr="00CE7AF8" w:rsidRDefault="009B461F" w:rsidP="009B461F">
            <w:pPr>
              <w:spacing w:after="0" w:line="240" w:lineRule="auto"/>
              <w:jc w:val="center"/>
              <w:rPr>
                <w:rFonts w:eastAsia="Calibri" w:cstheme="minorHAnsi"/>
                <w:b/>
                <w:sz w:val="20"/>
                <w:szCs w:val="20"/>
              </w:rPr>
            </w:pPr>
            <w:r w:rsidRPr="00CE7AF8">
              <w:rPr>
                <w:rFonts w:eastAsia="Calibri" w:cstheme="minorHAnsi"/>
                <w:b/>
                <w:sz w:val="20"/>
                <w:szCs w:val="20"/>
              </w:rPr>
              <w:t>Kategorija</w:t>
            </w:r>
          </w:p>
        </w:tc>
        <w:tc>
          <w:tcPr>
            <w:tcW w:w="1984" w:type="dxa"/>
            <w:shd w:val="clear" w:color="auto" w:fill="auto"/>
            <w:vAlign w:val="center"/>
          </w:tcPr>
          <w:p w14:paraId="41CCC770" w14:textId="77777777" w:rsidR="009B461F" w:rsidRPr="00CE7AF8" w:rsidRDefault="009B461F" w:rsidP="009B461F">
            <w:pPr>
              <w:spacing w:after="0" w:line="240" w:lineRule="auto"/>
              <w:jc w:val="center"/>
              <w:rPr>
                <w:rFonts w:eastAsia="Calibri" w:cstheme="minorHAnsi"/>
                <w:b/>
                <w:sz w:val="20"/>
                <w:szCs w:val="20"/>
              </w:rPr>
            </w:pPr>
            <w:r w:rsidRPr="00CE7AF8">
              <w:rPr>
                <w:rFonts w:eastAsia="Calibri" w:cstheme="minorHAnsi"/>
                <w:b/>
                <w:sz w:val="20"/>
                <w:szCs w:val="20"/>
              </w:rPr>
              <w:t>Posljedice</w:t>
            </w:r>
          </w:p>
        </w:tc>
        <w:tc>
          <w:tcPr>
            <w:tcW w:w="3119" w:type="dxa"/>
            <w:shd w:val="clear" w:color="auto" w:fill="auto"/>
            <w:vAlign w:val="center"/>
          </w:tcPr>
          <w:p w14:paraId="36FFF219" w14:textId="77777777" w:rsidR="009B461F" w:rsidRPr="003226A7" w:rsidRDefault="009B461F" w:rsidP="009B461F">
            <w:pPr>
              <w:spacing w:after="0" w:line="240" w:lineRule="auto"/>
              <w:jc w:val="center"/>
              <w:rPr>
                <w:rFonts w:eastAsia="Calibri" w:cstheme="minorHAnsi"/>
                <w:b/>
                <w:sz w:val="20"/>
                <w:szCs w:val="20"/>
              </w:rPr>
            </w:pPr>
            <w:r w:rsidRPr="003226A7">
              <w:rPr>
                <w:rFonts w:eastAsia="Calibri" w:cstheme="minorHAnsi"/>
                <w:b/>
                <w:sz w:val="20"/>
                <w:szCs w:val="20"/>
              </w:rPr>
              <w:t>Kriterij</w:t>
            </w:r>
          </w:p>
          <w:p w14:paraId="2BFA8D59" w14:textId="13F7670D" w:rsidR="009B461F" w:rsidRPr="00CE7AF8" w:rsidRDefault="009B461F" w:rsidP="009B461F">
            <w:pPr>
              <w:spacing w:after="0" w:line="240" w:lineRule="auto"/>
              <w:jc w:val="center"/>
              <w:rPr>
                <w:rFonts w:eastAsia="Calibri" w:cstheme="minorHAnsi"/>
                <w:b/>
                <w:sz w:val="20"/>
                <w:szCs w:val="20"/>
              </w:rPr>
            </w:pPr>
            <w:r w:rsidRPr="003226A7">
              <w:rPr>
                <w:rFonts w:eastAsia="Calibri" w:cstheme="minorHAnsi"/>
                <w:b/>
                <w:sz w:val="20"/>
                <w:szCs w:val="20"/>
              </w:rPr>
              <w:t>%</w:t>
            </w:r>
          </w:p>
        </w:tc>
        <w:tc>
          <w:tcPr>
            <w:tcW w:w="1559" w:type="dxa"/>
            <w:shd w:val="clear" w:color="auto" w:fill="auto"/>
            <w:vAlign w:val="center"/>
          </w:tcPr>
          <w:p w14:paraId="460D4F52" w14:textId="77777777" w:rsidR="009B461F" w:rsidRPr="00CE7AF8" w:rsidRDefault="009B461F" w:rsidP="009B461F">
            <w:pPr>
              <w:spacing w:after="0" w:line="240" w:lineRule="auto"/>
              <w:jc w:val="center"/>
              <w:rPr>
                <w:rFonts w:eastAsia="Calibri" w:cstheme="minorHAnsi"/>
                <w:b/>
                <w:sz w:val="20"/>
                <w:szCs w:val="20"/>
              </w:rPr>
            </w:pPr>
            <w:r w:rsidRPr="00CE7AF8">
              <w:rPr>
                <w:rFonts w:eastAsia="Calibri" w:cstheme="minorHAnsi"/>
                <w:b/>
                <w:sz w:val="20"/>
                <w:szCs w:val="20"/>
              </w:rPr>
              <w:t>Odabrano</w:t>
            </w:r>
          </w:p>
        </w:tc>
      </w:tr>
      <w:tr w:rsidR="009B461F" w:rsidRPr="00CE7AF8" w14:paraId="2BC46205" w14:textId="77777777" w:rsidTr="00607EE4">
        <w:trPr>
          <w:trHeight w:val="262"/>
        </w:trPr>
        <w:tc>
          <w:tcPr>
            <w:tcW w:w="2127" w:type="dxa"/>
            <w:shd w:val="clear" w:color="auto" w:fill="auto"/>
            <w:vAlign w:val="center"/>
          </w:tcPr>
          <w:p w14:paraId="73F0E824" w14:textId="77777777" w:rsidR="009B461F" w:rsidRPr="00CE7AF8" w:rsidRDefault="009B461F" w:rsidP="009B461F">
            <w:pPr>
              <w:spacing w:after="0" w:line="276" w:lineRule="auto"/>
              <w:jc w:val="center"/>
              <w:rPr>
                <w:rFonts w:eastAsia="Calibri" w:cstheme="minorHAnsi"/>
                <w:b/>
                <w:sz w:val="20"/>
                <w:szCs w:val="20"/>
              </w:rPr>
            </w:pPr>
            <w:r w:rsidRPr="00CE7AF8">
              <w:rPr>
                <w:rFonts w:eastAsia="Calibri" w:cstheme="minorHAnsi"/>
                <w:b/>
                <w:sz w:val="20"/>
                <w:szCs w:val="20"/>
              </w:rPr>
              <w:t>1</w:t>
            </w:r>
          </w:p>
        </w:tc>
        <w:tc>
          <w:tcPr>
            <w:tcW w:w="1984" w:type="dxa"/>
            <w:shd w:val="clear" w:color="auto" w:fill="auto"/>
            <w:vAlign w:val="center"/>
          </w:tcPr>
          <w:p w14:paraId="7C069380" w14:textId="77777777" w:rsidR="009B461F" w:rsidRPr="00CE7AF8" w:rsidRDefault="009B461F" w:rsidP="009B461F">
            <w:pPr>
              <w:spacing w:after="0" w:line="276" w:lineRule="auto"/>
              <w:jc w:val="center"/>
              <w:rPr>
                <w:rFonts w:eastAsia="Calibri" w:cstheme="minorHAnsi"/>
                <w:sz w:val="20"/>
                <w:szCs w:val="20"/>
              </w:rPr>
            </w:pPr>
            <w:r w:rsidRPr="00CE7AF8">
              <w:rPr>
                <w:rFonts w:eastAsia="Calibri" w:cstheme="minorHAnsi"/>
                <w:sz w:val="20"/>
                <w:szCs w:val="20"/>
              </w:rPr>
              <w:t>Neznatne</w:t>
            </w:r>
          </w:p>
        </w:tc>
        <w:tc>
          <w:tcPr>
            <w:tcW w:w="3119" w:type="dxa"/>
            <w:shd w:val="clear" w:color="auto" w:fill="auto"/>
            <w:vAlign w:val="center"/>
          </w:tcPr>
          <w:p w14:paraId="2355A165" w14:textId="4A94B4D8" w:rsidR="009B461F" w:rsidRPr="00CE7AF8" w:rsidRDefault="009B461F" w:rsidP="009B461F">
            <w:pPr>
              <w:spacing w:after="0" w:line="276" w:lineRule="auto"/>
              <w:jc w:val="center"/>
              <w:rPr>
                <w:rFonts w:eastAsia="Calibri" w:cstheme="minorHAnsi"/>
                <w:sz w:val="20"/>
                <w:szCs w:val="20"/>
              </w:rPr>
            </w:pPr>
            <w:r w:rsidRPr="003226A7">
              <w:rPr>
                <w:rFonts w:eastAsia="Calibri" w:cstheme="minorHAnsi"/>
                <w:sz w:val="20"/>
                <w:szCs w:val="20"/>
              </w:rPr>
              <w:t>0,5-1</w:t>
            </w:r>
          </w:p>
        </w:tc>
        <w:tc>
          <w:tcPr>
            <w:tcW w:w="1559" w:type="dxa"/>
            <w:shd w:val="clear" w:color="auto" w:fill="auto"/>
            <w:vAlign w:val="center"/>
          </w:tcPr>
          <w:p w14:paraId="271D57F7" w14:textId="77777777" w:rsidR="009B461F" w:rsidRPr="00CE7AF8" w:rsidRDefault="009B461F" w:rsidP="009B461F">
            <w:pPr>
              <w:spacing w:after="0" w:line="276" w:lineRule="auto"/>
              <w:jc w:val="center"/>
              <w:rPr>
                <w:rFonts w:eastAsia="Calibri" w:cstheme="minorHAnsi"/>
                <w:sz w:val="20"/>
                <w:szCs w:val="20"/>
              </w:rPr>
            </w:pPr>
          </w:p>
        </w:tc>
      </w:tr>
      <w:tr w:rsidR="009B461F" w:rsidRPr="00CE7AF8" w14:paraId="0FCA2155" w14:textId="77777777" w:rsidTr="00607EE4">
        <w:trPr>
          <w:trHeight w:val="262"/>
        </w:trPr>
        <w:tc>
          <w:tcPr>
            <w:tcW w:w="2127" w:type="dxa"/>
            <w:shd w:val="clear" w:color="auto" w:fill="auto"/>
            <w:vAlign w:val="center"/>
          </w:tcPr>
          <w:p w14:paraId="27F111A4" w14:textId="77777777" w:rsidR="009B461F" w:rsidRPr="00CE7AF8" w:rsidRDefault="009B461F" w:rsidP="009B461F">
            <w:pPr>
              <w:spacing w:after="0" w:line="276" w:lineRule="auto"/>
              <w:jc w:val="center"/>
              <w:rPr>
                <w:rFonts w:eastAsia="Calibri" w:cstheme="minorHAnsi"/>
                <w:b/>
                <w:sz w:val="20"/>
                <w:szCs w:val="20"/>
              </w:rPr>
            </w:pPr>
            <w:r w:rsidRPr="00CE7AF8">
              <w:rPr>
                <w:rFonts w:eastAsia="Calibri" w:cstheme="minorHAnsi"/>
                <w:b/>
                <w:sz w:val="20"/>
                <w:szCs w:val="20"/>
              </w:rPr>
              <w:t>2</w:t>
            </w:r>
          </w:p>
        </w:tc>
        <w:tc>
          <w:tcPr>
            <w:tcW w:w="1984" w:type="dxa"/>
            <w:shd w:val="clear" w:color="auto" w:fill="auto"/>
            <w:vAlign w:val="center"/>
          </w:tcPr>
          <w:p w14:paraId="663E806A" w14:textId="77777777" w:rsidR="009B461F" w:rsidRPr="00CE7AF8" w:rsidRDefault="009B461F" w:rsidP="009B461F">
            <w:pPr>
              <w:spacing w:after="0" w:line="276" w:lineRule="auto"/>
              <w:jc w:val="center"/>
              <w:rPr>
                <w:rFonts w:eastAsia="Calibri" w:cstheme="minorHAnsi"/>
                <w:sz w:val="20"/>
                <w:szCs w:val="20"/>
              </w:rPr>
            </w:pPr>
            <w:r w:rsidRPr="00CE7AF8">
              <w:rPr>
                <w:rFonts w:eastAsia="Calibri" w:cstheme="minorHAnsi"/>
                <w:sz w:val="20"/>
                <w:szCs w:val="20"/>
              </w:rPr>
              <w:t>Malene</w:t>
            </w:r>
          </w:p>
        </w:tc>
        <w:tc>
          <w:tcPr>
            <w:tcW w:w="3119" w:type="dxa"/>
            <w:shd w:val="clear" w:color="auto" w:fill="auto"/>
            <w:vAlign w:val="center"/>
          </w:tcPr>
          <w:p w14:paraId="06D1596C" w14:textId="54DA301A" w:rsidR="009B461F" w:rsidRPr="00CE7AF8" w:rsidRDefault="009B461F" w:rsidP="009B461F">
            <w:pPr>
              <w:spacing w:after="0" w:line="276" w:lineRule="auto"/>
              <w:jc w:val="center"/>
              <w:rPr>
                <w:rFonts w:eastAsia="Calibri" w:cstheme="minorHAnsi"/>
                <w:sz w:val="20"/>
                <w:szCs w:val="20"/>
              </w:rPr>
            </w:pPr>
            <w:r w:rsidRPr="003226A7">
              <w:rPr>
                <w:rFonts w:eastAsia="Calibri" w:cstheme="minorHAnsi"/>
                <w:sz w:val="20"/>
                <w:szCs w:val="20"/>
              </w:rPr>
              <w:t>1-5</w:t>
            </w:r>
          </w:p>
        </w:tc>
        <w:tc>
          <w:tcPr>
            <w:tcW w:w="1559" w:type="dxa"/>
            <w:shd w:val="clear" w:color="auto" w:fill="auto"/>
            <w:vAlign w:val="center"/>
          </w:tcPr>
          <w:p w14:paraId="286041D4" w14:textId="625C8A3D" w:rsidR="009B461F" w:rsidRPr="00CE7AF8" w:rsidRDefault="009B461F" w:rsidP="009B461F">
            <w:pPr>
              <w:spacing w:after="0" w:line="276" w:lineRule="auto"/>
              <w:jc w:val="center"/>
              <w:rPr>
                <w:rFonts w:eastAsia="Calibri" w:cstheme="minorHAnsi"/>
                <w:sz w:val="20"/>
                <w:szCs w:val="20"/>
              </w:rPr>
            </w:pPr>
          </w:p>
        </w:tc>
      </w:tr>
      <w:tr w:rsidR="009B461F" w:rsidRPr="00CE7AF8" w14:paraId="2C016D9D" w14:textId="77777777" w:rsidTr="00607EE4">
        <w:trPr>
          <w:trHeight w:val="262"/>
        </w:trPr>
        <w:tc>
          <w:tcPr>
            <w:tcW w:w="2127" w:type="dxa"/>
            <w:shd w:val="clear" w:color="auto" w:fill="auto"/>
            <w:vAlign w:val="center"/>
          </w:tcPr>
          <w:p w14:paraId="586D8003" w14:textId="77777777" w:rsidR="009B461F" w:rsidRPr="00CE7AF8" w:rsidRDefault="009B461F" w:rsidP="009B461F">
            <w:pPr>
              <w:spacing w:after="0" w:line="276" w:lineRule="auto"/>
              <w:jc w:val="center"/>
              <w:rPr>
                <w:rFonts w:eastAsia="Calibri" w:cstheme="minorHAnsi"/>
                <w:b/>
                <w:sz w:val="20"/>
                <w:szCs w:val="20"/>
              </w:rPr>
            </w:pPr>
            <w:r w:rsidRPr="00CE7AF8">
              <w:rPr>
                <w:rFonts w:eastAsia="Calibri" w:cstheme="minorHAnsi"/>
                <w:b/>
                <w:sz w:val="20"/>
                <w:szCs w:val="20"/>
              </w:rPr>
              <w:t>3</w:t>
            </w:r>
          </w:p>
        </w:tc>
        <w:tc>
          <w:tcPr>
            <w:tcW w:w="1984" w:type="dxa"/>
            <w:shd w:val="clear" w:color="auto" w:fill="auto"/>
            <w:vAlign w:val="center"/>
          </w:tcPr>
          <w:p w14:paraId="7BD4CD86" w14:textId="77777777" w:rsidR="009B461F" w:rsidRPr="00CE7AF8" w:rsidRDefault="009B461F" w:rsidP="009B461F">
            <w:pPr>
              <w:spacing w:after="0" w:line="276" w:lineRule="auto"/>
              <w:jc w:val="center"/>
              <w:rPr>
                <w:rFonts w:eastAsia="Calibri" w:cstheme="minorHAnsi"/>
                <w:sz w:val="20"/>
                <w:szCs w:val="20"/>
              </w:rPr>
            </w:pPr>
            <w:r w:rsidRPr="00CE7AF8">
              <w:rPr>
                <w:rFonts w:eastAsia="Calibri" w:cstheme="minorHAnsi"/>
                <w:sz w:val="20"/>
                <w:szCs w:val="20"/>
              </w:rPr>
              <w:t>Umjerene</w:t>
            </w:r>
          </w:p>
        </w:tc>
        <w:tc>
          <w:tcPr>
            <w:tcW w:w="3119" w:type="dxa"/>
            <w:shd w:val="clear" w:color="auto" w:fill="auto"/>
            <w:vAlign w:val="center"/>
          </w:tcPr>
          <w:p w14:paraId="2DDD971A" w14:textId="73D357D5" w:rsidR="009B461F" w:rsidRPr="00CE7AF8" w:rsidRDefault="009B461F" w:rsidP="009B461F">
            <w:pPr>
              <w:spacing w:after="0" w:line="276" w:lineRule="auto"/>
              <w:jc w:val="center"/>
              <w:rPr>
                <w:rFonts w:eastAsia="Calibri" w:cstheme="minorHAnsi"/>
                <w:sz w:val="20"/>
                <w:szCs w:val="20"/>
              </w:rPr>
            </w:pPr>
            <w:r w:rsidRPr="003226A7">
              <w:rPr>
                <w:rFonts w:eastAsia="Calibri" w:cstheme="minorHAnsi"/>
                <w:sz w:val="20"/>
                <w:szCs w:val="20"/>
              </w:rPr>
              <w:t>5-15</w:t>
            </w:r>
          </w:p>
        </w:tc>
        <w:tc>
          <w:tcPr>
            <w:tcW w:w="1559" w:type="dxa"/>
            <w:shd w:val="clear" w:color="auto" w:fill="auto"/>
            <w:vAlign w:val="center"/>
          </w:tcPr>
          <w:p w14:paraId="28FA7905" w14:textId="13304371" w:rsidR="009B461F" w:rsidRPr="00CE7AF8" w:rsidRDefault="009B461F" w:rsidP="009B461F">
            <w:pPr>
              <w:spacing w:after="0" w:line="276" w:lineRule="auto"/>
              <w:jc w:val="center"/>
              <w:rPr>
                <w:rFonts w:eastAsia="Calibri" w:cstheme="minorHAnsi"/>
                <w:sz w:val="20"/>
                <w:szCs w:val="20"/>
              </w:rPr>
            </w:pPr>
            <w:r w:rsidRPr="00CE7AF8">
              <w:rPr>
                <w:rFonts w:eastAsia="Calibri" w:cstheme="minorHAnsi"/>
                <w:sz w:val="20"/>
                <w:szCs w:val="20"/>
              </w:rPr>
              <w:t>X</w:t>
            </w:r>
          </w:p>
        </w:tc>
      </w:tr>
      <w:tr w:rsidR="009B461F" w:rsidRPr="00CE7AF8" w14:paraId="259724CC" w14:textId="77777777" w:rsidTr="00607EE4">
        <w:trPr>
          <w:trHeight w:val="276"/>
        </w:trPr>
        <w:tc>
          <w:tcPr>
            <w:tcW w:w="2127" w:type="dxa"/>
            <w:shd w:val="clear" w:color="auto" w:fill="auto"/>
            <w:vAlign w:val="center"/>
          </w:tcPr>
          <w:p w14:paraId="4DD6EDBC" w14:textId="77777777" w:rsidR="009B461F" w:rsidRPr="00CE7AF8" w:rsidRDefault="009B461F" w:rsidP="009B461F">
            <w:pPr>
              <w:spacing w:after="0" w:line="276" w:lineRule="auto"/>
              <w:jc w:val="center"/>
              <w:rPr>
                <w:rFonts w:eastAsia="Calibri" w:cstheme="minorHAnsi"/>
                <w:b/>
                <w:sz w:val="20"/>
                <w:szCs w:val="20"/>
              </w:rPr>
            </w:pPr>
            <w:r w:rsidRPr="00CE7AF8">
              <w:rPr>
                <w:rFonts w:eastAsia="Calibri" w:cstheme="minorHAnsi"/>
                <w:b/>
                <w:sz w:val="20"/>
                <w:szCs w:val="20"/>
              </w:rPr>
              <w:t>4</w:t>
            </w:r>
          </w:p>
        </w:tc>
        <w:tc>
          <w:tcPr>
            <w:tcW w:w="1984" w:type="dxa"/>
            <w:shd w:val="clear" w:color="auto" w:fill="auto"/>
            <w:vAlign w:val="center"/>
          </w:tcPr>
          <w:p w14:paraId="496B2CFF" w14:textId="77777777" w:rsidR="009B461F" w:rsidRPr="00CE7AF8" w:rsidRDefault="009B461F" w:rsidP="009B461F">
            <w:pPr>
              <w:spacing w:after="0" w:line="276" w:lineRule="auto"/>
              <w:jc w:val="center"/>
              <w:rPr>
                <w:rFonts w:eastAsia="Calibri" w:cstheme="minorHAnsi"/>
                <w:sz w:val="20"/>
                <w:szCs w:val="20"/>
              </w:rPr>
            </w:pPr>
            <w:r w:rsidRPr="00CE7AF8">
              <w:rPr>
                <w:rFonts w:eastAsia="Calibri" w:cstheme="minorHAnsi"/>
                <w:sz w:val="20"/>
                <w:szCs w:val="20"/>
              </w:rPr>
              <w:t>Značajne</w:t>
            </w:r>
          </w:p>
        </w:tc>
        <w:tc>
          <w:tcPr>
            <w:tcW w:w="3119" w:type="dxa"/>
            <w:shd w:val="clear" w:color="auto" w:fill="auto"/>
            <w:vAlign w:val="center"/>
          </w:tcPr>
          <w:p w14:paraId="2FAA1B76" w14:textId="04394E0F" w:rsidR="009B461F" w:rsidRPr="00CE7AF8" w:rsidRDefault="009B461F" w:rsidP="009B461F">
            <w:pPr>
              <w:spacing w:after="0" w:line="276" w:lineRule="auto"/>
              <w:jc w:val="center"/>
              <w:rPr>
                <w:rFonts w:eastAsia="Calibri" w:cstheme="minorHAnsi"/>
                <w:sz w:val="20"/>
                <w:szCs w:val="20"/>
              </w:rPr>
            </w:pPr>
            <w:r w:rsidRPr="003226A7">
              <w:rPr>
                <w:rFonts w:eastAsia="Calibri" w:cstheme="minorHAnsi"/>
                <w:sz w:val="20"/>
                <w:szCs w:val="20"/>
              </w:rPr>
              <w:t>15-25</w:t>
            </w:r>
          </w:p>
        </w:tc>
        <w:tc>
          <w:tcPr>
            <w:tcW w:w="1559" w:type="dxa"/>
            <w:shd w:val="clear" w:color="auto" w:fill="auto"/>
            <w:vAlign w:val="center"/>
          </w:tcPr>
          <w:p w14:paraId="2BEC5C21" w14:textId="77777777" w:rsidR="009B461F" w:rsidRPr="00CE7AF8" w:rsidRDefault="009B461F" w:rsidP="009B461F">
            <w:pPr>
              <w:spacing w:after="0" w:line="276" w:lineRule="auto"/>
              <w:jc w:val="center"/>
              <w:rPr>
                <w:rFonts w:eastAsia="Calibri" w:cstheme="minorHAnsi"/>
                <w:sz w:val="20"/>
                <w:szCs w:val="20"/>
              </w:rPr>
            </w:pPr>
          </w:p>
        </w:tc>
      </w:tr>
      <w:tr w:rsidR="009B461F" w:rsidRPr="00CE7AF8" w14:paraId="27FBF209" w14:textId="77777777" w:rsidTr="00607EE4">
        <w:trPr>
          <w:trHeight w:val="262"/>
        </w:trPr>
        <w:tc>
          <w:tcPr>
            <w:tcW w:w="2127" w:type="dxa"/>
            <w:shd w:val="clear" w:color="auto" w:fill="auto"/>
            <w:vAlign w:val="center"/>
          </w:tcPr>
          <w:p w14:paraId="326B728A" w14:textId="77777777" w:rsidR="009B461F" w:rsidRPr="00CE7AF8" w:rsidRDefault="009B461F" w:rsidP="009B461F">
            <w:pPr>
              <w:spacing w:after="0" w:line="276" w:lineRule="auto"/>
              <w:jc w:val="center"/>
              <w:rPr>
                <w:rFonts w:eastAsia="Calibri" w:cstheme="minorHAnsi"/>
                <w:b/>
                <w:sz w:val="20"/>
                <w:szCs w:val="20"/>
              </w:rPr>
            </w:pPr>
            <w:r w:rsidRPr="00CE7AF8">
              <w:rPr>
                <w:rFonts w:eastAsia="Calibri" w:cstheme="minorHAnsi"/>
                <w:b/>
                <w:sz w:val="20"/>
                <w:szCs w:val="20"/>
              </w:rPr>
              <w:t>5</w:t>
            </w:r>
          </w:p>
        </w:tc>
        <w:tc>
          <w:tcPr>
            <w:tcW w:w="1984" w:type="dxa"/>
            <w:shd w:val="clear" w:color="auto" w:fill="auto"/>
            <w:vAlign w:val="center"/>
          </w:tcPr>
          <w:p w14:paraId="5F15D619" w14:textId="77777777" w:rsidR="009B461F" w:rsidRPr="00CE7AF8" w:rsidRDefault="009B461F" w:rsidP="009B461F">
            <w:pPr>
              <w:spacing w:after="0" w:line="276" w:lineRule="auto"/>
              <w:jc w:val="center"/>
              <w:rPr>
                <w:rFonts w:eastAsia="Calibri" w:cstheme="minorHAnsi"/>
                <w:sz w:val="20"/>
                <w:szCs w:val="20"/>
              </w:rPr>
            </w:pPr>
            <w:r w:rsidRPr="00CE7AF8">
              <w:rPr>
                <w:rFonts w:eastAsia="Calibri" w:cstheme="minorHAnsi"/>
                <w:sz w:val="20"/>
                <w:szCs w:val="20"/>
              </w:rPr>
              <w:t>Katastrofalne</w:t>
            </w:r>
          </w:p>
        </w:tc>
        <w:tc>
          <w:tcPr>
            <w:tcW w:w="3119" w:type="dxa"/>
            <w:shd w:val="clear" w:color="auto" w:fill="auto"/>
            <w:vAlign w:val="center"/>
          </w:tcPr>
          <w:p w14:paraId="63C35F3C" w14:textId="77F0AB58" w:rsidR="009B461F" w:rsidRPr="00CE7AF8" w:rsidRDefault="009B461F" w:rsidP="009B461F">
            <w:pPr>
              <w:spacing w:after="0" w:line="276" w:lineRule="auto"/>
              <w:jc w:val="center"/>
              <w:rPr>
                <w:rFonts w:eastAsia="Calibri" w:cstheme="minorHAnsi"/>
                <w:sz w:val="20"/>
                <w:szCs w:val="20"/>
              </w:rPr>
            </w:pPr>
            <w:r w:rsidRPr="003226A7">
              <w:rPr>
                <w:rFonts w:eastAsia="Calibri" w:cstheme="minorHAnsi"/>
                <w:sz w:val="20"/>
                <w:szCs w:val="20"/>
              </w:rPr>
              <w:t>&gt;25</w:t>
            </w:r>
          </w:p>
        </w:tc>
        <w:tc>
          <w:tcPr>
            <w:tcW w:w="1559" w:type="dxa"/>
            <w:shd w:val="clear" w:color="auto" w:fill="auto"/>
            <w:vAlign w:val="center"/>
          </w:tcPr>
          <w:p w14:paraId="59297F0D" w14:textId="77777777" w:rsidR="009B461F" w:rsidRPr="00CE7AF8" w:rsidRDefault="009B461F" w:rsidP="009B461F">
            <w:pPr>
              <w:spacing w:after="0" w:line="276" w:lineRule="auto"/>
              <w:jc w:val="center"/>
              <w:rPr>
                <w:rFonts w:eastAsia="Calibri" w:cstheme="minorHAnsi"/>
                <w:sz w:val="20"/>
                <w:szCs w:val="20"/>
              </w:rPr>
            </w:pPr>
          </w:p>
        </w:tc>
      </w:tr>
    </w:tbl>
    <w:p w14:paraId="078114B8" w14:textId="77777777" w:rsidR="00575E52" w:rsidRPr="00CE7AF8" w:rsidRDefault="00575E52" w:rsidP="00575E52">
      <w:pPr>
        <w:spacing w:before="120" w:after="120"/>
        <w:jc w:val="both"/>
        <w:rPr>
          <w:sz w:val="24"/>
          <w:szCs w:val="24"/>
          <w:lang w:val="pl-PL" w:eastAsia="zh-CN"/>
        </w:rPr>
      </w:pPr>
      <w:r w:rsidRPr="00CE7AF8">
        <w:rPr>
          <w:sz w:val="24"/>
          <w:szCs w:val="24"/>
          <w:lang w:val="pl-PL" w:eastAsia="zh-CN"/>
        </w:rPr>
        <w:t>Obzirom da opisana ugroza ne predstavlja prijetnju ustanovama/građevinama od javnog  društvenog značaja, podaci neće biti tablično i putem matrice.</w:t>
      </w:r>
    </w:p>
    <w:p w14:paraId="1013CE00" w14:textId="77777777" w:rsidR="003315FA" w:rsidRPr="00CE7AF8" w:rsidRDefault="003315FA" w:rsidP="00672E46">
      <w:pPr>
        <w:pStyle w:val="Naslov5"/>
        <w:rPr>
          <w:lang w:val="pl-PL"/>
        </w:rPr>
      </w:pPr>
      <w:bookmarkStart w:id="1103" w:name="_Toc65656208"/>
      <w:bookmarkStart w:id="1104" w:name="_Toc66786132"/>
      <w:bookmarkStart w:id="1105" w:name="_Toc67485373"/>
      <w:bookmarkStart w:id="1106" w:name="_Toc88654368"/>
      <w:bookmarkStart w:id="1107" w:name="_Toc102546853"/>
      <w:bookmarkStart w:id="1108" w:name="_Toc108773605"/>
      <w:bookmarkStart w:id="1109" w:name="_Toc131492596"/>
      <w:r w:rsidRPr="00CE7AF8">
        <w:rPr>
          <w:lang w:val="pl-PL"/>
        </w:rPr>
        <w:t>Vjerojatnost događaja</w:t>
      </w:r>
      <w:bookmarkEnd w:id="1103"/>
      <w:bookmarkEnd w:id="1104"/>
      <w:bookmarkEnd w:id="1105"/>
      <w:bookmarkEnd w:id="1106"/>
      <w:bookmarkEnd w:id="1107"/>
      <w:bookmarkEnd w:id="1108"/>
      <w:bookmarkEnd w:id="1109"/>
    </w:p>
    <w:p w14:paraId="08471931" w14:textId="77777777" w:rsidR="00CE7AF8" w:rsidRDefault="00575E52" w:rsidP="00672E46">
      <w:pPr>
        <w:pStyle w:val="Odlomakpopisa"/>
        <w:rPr>
          <w:lang w:eastAsia="zh-CN"/>
        </w:rPr>
      </w:pPr>
      <w:bookmarkStart w:id="1110" w:name="_Toc14434367"/>
      <w:bookmarkStart w:id="1111" w:name="_Toc65650972"/>
      <w:proofErr w:type="spellStart"/>
      <w:r w:rsidRPr="00CE7AF8">
        <w:rPr>
          <w:lang w:eastAsia="zh-CN"/>
        </w:rPr>
        <w:t>Pojava</w:t>
      </w:r>
      <w:proofErr w:type="spellEnd"/>
      <w:r w:rsidRPr="00CE7AF8">
        <w:rPr>
          <w:lang w:eastAsia="zh-CN"/>
        </w:rPr>
        <w:t xml:space="preserve"> </w:t>
      </w:r>
      <w:proofErr w:type="spellStart"/>
      <w:r w:rsidRPr="00CE7AF8">
        <w:rPr>
          <w:lang w:eastAsia="zh-CN"/>
        </w:rPr>
        <w:t>događaja</w:t>
      </w:r>
      <w:proofErr w:type="spellEnd"/>
      <w:r w:rsidRPr="00CE7AF8">
        <w:rPr>
          <w:lang w:eastAsia="zh-CN"/>
        </w:rPr>
        <w:t xml:space="preserve"> </w:t>
      </w:r>
      <w:proofErr w:type="spellStart"/>
      <w:r w:rsidRPr="00CE7AF8">
        <w:rPr>
          <w:lang w:eastAsia="zh-CN"/>
        </w:rPr>
        <w:t>toplinskog</w:t>
      </w:r>
      <w:proofErr w:type="spellEnd"/>
      <w:r w:rsidRPr="00CE7AF8">
        <w:rPr>
          <w:lang w:eastAsia="zh-CN"/>
        </w:rPr>
        <w:t xml:space="preserve"> </w:t>
      </w:r>
      <w:proofErr w:type="spellStart"/>
      <w:r w:rsidRPr="00CE7AF8">
        <w:rPr>
          <w:lang w:eastAsia="zh-CN"/>
        </w:rPr>
        <w:t>vala</w:t>
      </w:r>
      <w:proofErr w:type="spellEnd"/>
      <w:r w:rsidRPr="00CE7AF8">
        <w:rPr>
          <w:lang w:eastAsia="zh-CN"/>
        </w:rPr>
        <w:t xml:space="preserve"> </w:t>
      </w:r>
      <w:proofErr w:type="spellStart"/>
      <w:r w:rsidRPr="00CE7AF8">
        <w:rPr>
          <w:lang w:eastAsia="zh-CN"/>
        </w:rPr>
        <w:t>ekstremnog</w:t>
      </w:r>
      <w:proofErr w:type="spellEnd"/>
      <w:r w:rsidRPr="00CE7AF8">
        <w:rPr>
          <w:lang w:eastAsia="zh-CN"/>
        </w:rPr>
        <w:t xml:space="preserve"> </w:t>
      </w:r>
      <w:proofErr w:type="spellStart"/>
      <w:r w:rsidRPr="00CE7AF8">
        <w:rPr>
          <w:lang w:eastAsia="zh-CN"/>
        </w:rPr>
        <w:t>rizika</w:t>
      </w:r>
      <w:proofErr w:type="spellEnd"/>
      <w:r w:rsidRPr="00CE7AF8">
        <w:rPr>
          <w:lang w:eastAsia="zh-CN"/>
        </w:rPr>
        <w:t xml:space="preserve"> </w:t>
      </w:r>
      <w:proofErr w:type="spellStart"/>
      <w:r w:rsidRPr="00CE7AF8">
        <w:rPr>
          <w:lang w:eastAsia="zh-CN"/>
        </w:rPr>
        <w:t>okarakterizirana</w:t>
      </w:r>
      <w:proofErr w:type="spellEnd"/>
      <w:r w:rsidRPr="00CE7AF8">
        <w:rPr>
          <w:lang w:eastAsia="zh-CN"/>
        </w:rPr>
        <w:t xml:space="preserve"> je </w:t>
      </w:r>
      <w:proofErr w:type="spellStart"/>
      <w:r w:rsidRPr="00CE7AF8">
        <w:rPr>
          <w:lang w:eastAsia="zh-CN"/>
        </w:rPr>
        <w:t>kao</w:t>
      </w:r>
      <w:proofErr w:type="spellEnd"/>
      <w:r w:rsidRPr="00CE7AF8">
        <w:rPr>
          <w:lang w:eastAsia="zh-CN"/>
        </w:rPr>
        <w:t xml:space="preserve"> </w:t>
      </w:r>
      <w:proofErr w:type="spellStart"/>
      <w:r w:rsidR="00CE7AF8">
        <w:rPr>
          <w:lang w:eastAsia="zh-CN"/>
        </w:rPr>
        <w:t>umjerena</w:t>
      </w:r>
      <w:proofErr w:type="spellEnd"/>
      <w:r w:rsidRPr="00CE7AF8">
        <w:rPr>
          <w:lang w:eastAsia="zh-CN"/>
        </w:rPr>
        <w:t xml:space="preserve">. </w:t>
      </w:r>
    </w:p>
    <w:p w14:paraId="41F0DEFE" w14:textId="38E4A19E" w:rsidR="003315FA" w:rsidRPr="00CE7AF8" w:rsidRDefault="003315FA" w:rsidP="003315FA">
      <w:pPr>
        <w:keepNext/>
        <w:spacing w:after="0" w:line="276" w:lineRule="auto"/>
        <w:jc w:val="both"/>
        <w:rPr>
          <w:rFonts w:eastAsia="Calibri" w:cstheme="minorHAnsi"/>
          <w:b/>
          <w:bCs/>
          <w:sz w:val="20"/>
          <w:szCs w:val="20"/>
          <w:lang w:eastAsia="zh-CN"/>
        </w:rPr>
      </w:pPr>
      <w:bookmarkStart w:id="1112" w:name="_Toc66786579"/>
      <w:bookmarkStart w:id="1113" w:name="_Toc67485970"/>
      <w:bookmarkStart w:id="1114" w:name="_Toc88654500"/>
      <w:bookmarkStart w:id="1115" w:name="_Toc102546990"/>
      <w:bookmarkStart w:id="1116" w:name="_Toc108773734"/>
      <w:bookmarkStart w:id="1117" w:name="_Toc131492783"/>
      <w:r w:rsidRPr="00CE7AF8">
        <w:rPr>
          <w:rFonts w:eastAsia="Calibri" w:cstheme="minorHAnsi"/>
          <w:b/>
          <w:bCs/>
          <w:sz w:val="20"/>
          <w:szCs w:val="20"/>
          <w:lang w:eastAsia="zh-CN"/>
        </w:rPr>
        <w:t xml:space="preserve">Tablica </w:t>
      </w:r>
      <w:r w:rsidRPr="00CE7AF8">
        <w:rPr>
          <w:rFonts w:eastAsia="Calibri" w:cstheme="minorHAnsi"/>
          <w:b/>
          <w:bCs/>
          <w:noProof/>
          <w:sz w:val="20"/>
          <w:szCs w:val="20"/>
          <w:lang w:eastAsia="zh-CN"/>
        </w:rPr>
        <w:fldChar w:fldCharType="begin"/>
      </w:r>
      <w:r w:rsidRPr="00CE7AF8">
        <w:rPr>
          <w:rFonts w:eastAsia="Calibri" w:cstheme="minorHAnsi"/>
          <w:b/>
          <w:bCs/>
          <w:noProof/>
          <w:sz w:val="20"/>
          <w:szCs w:val="20"/>
          <w:lang w:eastAsia="zh-CN"/>
        </w:rPr>
        <w:instrText xml:space="preserve"> SEQ Tablica \* ARABIC </w:instrText>
      </w:r>
      <w:r w:rsidRPr="00CE7AF8">
        <w:rPr>
          <w:rFonts w:eastAsia="Calibri" w:cstheme="minorHAnsi"/>
          <w:b/>
          <w:bCs/>
          <w:noProof/>
          <w:sz w:val="20"/>
          <w:szCs w:val="20"/>
          <w:lang w:eastAsia="zh-CN"/>
        </w:rPr>
        <w:fldChar w:fldCharType="separate"/>
      </w:r>
      <w:r w:rsidR="009575EA">
        <w:rPr>
          <w:rFonts w:eastAsia="Calibri" w:cstheme="minorHAnsi"/>
          <w:b/>
          <w:bCs/>
          <w:noProof/>
          <w:sz w:val="20"/>
          <w:szCs w:val="20"/>
          <w:lang w:eastAsia="zh-CN"/>
        </w:rPr>
        <w:t>66</w:t>
      </w:r>
      <w:r w:rsidRPr="00CE7AF8">
        <w:rPr>
          <w:rFonts w:eastAsia="Calibri" w:cstheme="minorHAnsi"/>
          <w:b/>
          <w:bCs/>
          <w:noProof/>
          <w:sz w:val="20"/>
          <w:szCs w:val="20"/>
          <w:lang w:eastAsia="zh-CN"/>
        </w:rPr>
        <w:fldChar w:fldCharType="end"/>
      </w:r>
      <w:r w:rsidRPr="00CE7AF8">
        <w:rPr>
          <w:rFonts w:eastAsia="Calibri" w:cstheme="minorHAnsi"/>
          <w:b/>
          <w:bCs/>
          <w:sz w:val="20"/>
          <w:szCs w:val="20"/>
          <w:lang w:eastAsia="zh-CN"/>
        </w:rPr>
        <w:t xml:space="preserve">. Vjerojatnost/frekvencija </w:t>
      </w:r>
      <w:bookmarkEnd w:id="1110"/>
      <w:bookmarkEnd w:id="1111"/>
      <w:bookmarkEnd w:id="1112"/>
      <w:bookmarkEnd w:id="1113"/>
      <w:bookmarkEnd w:id="1114"/>
      <w:bookmarkEnd w:id="1115"/>
      <w:bookmarkEnd w:id="1116"/>
      <w:r w:rsidR="000F1130" w:rsidRPr="000F1130">
        <w:rPr>
          <w:rFonts w:eastAsia="Calibri" w:cstheme="minorHAnsi"/>
          <w:b/>
          <w:bCs/>
          <w:sz w:val="20"/>
          <w:szCs w:val="20"/>
          <w:lang w:eastAsia="zh-CN"/>
        </w:rPr>
        <w:t xml:space="preserve">– događaj s najgorim mogućim posljedicama </w:t>
      </w:r>
      <w:r w:rsidR="000F1130" w:rsidRPr="000F1130">
        <w:rPr>
          <w:rFonts w:eastAsia="Calibri" w:cstheme="minorHAnsi"/>
          <w:b/>
          <w:bCs/>
          <w:sz w:val="20"/>
          <w:szCs w:val="20"/>
          <w:lang w:eastAsia="zh-CN"/>
        </w:rPr>
        <w:sym w:font="Symbol" w:char="F02D"/>
      </w:r>
      <w:r w:rsidR="000F1130" w:rsidRPr="000F1130">
        <w:rPr>
          <w:rFonts w:eastAsia="Calibri" w:cstheme="minorHAnsi"/>
          <w:b/>
          <w:bCs/>
          <w:sz w:val="20"/>
          <w:szCs w:val="20"/>
          <w:lang w:eastAsia="zh-CN"/>
        </w:rPr>
        <w:t xml:space="preserve"> ekstremne temperature</w:t>
      </w:r>
      <w:bookmarkEnd w:id="1117"/>
    </w:p>
    <w:tbl>
      <w:tblPr>
        <w:tblW w:w="8902"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61"/>
        <w:gridCol w:w="1658"/>
        <w:gridCol w:w="1701"/>
        <w:gridCol w:w="2551"/>
        <w:gridCol w:w="1531"/>
      </w:tblGrid>
      <w:tr w:rsidR="003315FA" w:rsidRPr="00CE7AF8" w14:paraId="5FC6A14C" w14:textId="77777777" w:rsidTr="00A0744F">
        <w:trPr>
          <w:trHeight w:val="258"/>
          <w:tblHeader/>
        </w:trPr>
        <w:tc>
          <w:tcPr>
            <w:tcW w:w="1461" w:type="dxa"/>
            <w:vMerge w:val="restart"/>
            <w:shd w:val="clear" w:color="auto" w:fill="auto"/>
            <w:vAlign w:val="center"/>
          </w:tcPr>
          <w:p w14:paraId="50A78FAA" w14:textId="77777777" w:rsidR="003315FA" w:rsidRPr="00CE7AF8" w:rsidRDefault="003315FA" w:rsidP="00A0744F">
            <w:pPr>
              <w:spacing w:before="120" w:after="120" w:line="276" w:lineRule="auto"/>
              <w:jc w:val="center"/>
              <w:rPr>
                <w:rFonts w:eastAsia="Calibri" w:cstheme="minorHAnsi"/>
                <w:b/>
                <w:sz w:val="18"/>
                <w:szCs w:val="18"/>
              </w:rPr>
            </w:pPr>
            <w:r w:rsidRPr="00CE7AF8">
              <w:rPr>
                <w:rFonts w:eastAsia="Calibri" w:cstheme="minorHAnsi"/>
                <w:b/>
                <w:sz w:val="18"/>
                <w:szCs w:val="18"/>
              </w:rPr>
              <w:t>KATEGORIJA</w:t>
            </w:r>
          </w:p>
        </w:tc>
        <w:tc>
          <w:tcPr>
            <w:tcW w:w="7441" w:type="dxa"/>
            <w:gridSpan w:val="4"/>
            <w:shd w:val="clear" w:color="auto" w:fill="auto"/>
            <w:vAlign w:val="center"/>
          </w:tcPr>
          <w:p w14:paraId="473F3AFC" w14:textId="77777777" w:rsidR="003315FA" w:rsidRPr="00CE7AF8" w:rsidRDefault="003315FA" w:rsidP="00A0744F">
            <w:pPr>
              <w:spacing w:before="120" w:after="120" w:line="276" w:lineRule="auto"/>
              <w:jc w:val="center"/>
              <w:rPr>
                <w:rFonts w:eastAsia="Calibri" w:cstheme="minorHAnsi"/>
                <w:b/>
                <w:sz w:val="18"/>
                <w:szCs w:val="18"/>
              </w:rPr>
            </w:pPr>
            <w:r w:rsidRPr="00CE7AF8">
              <w:rPr>
                <w:rFonts w:eastAsia="Calibri" w:cstheme="minorHAnsi"/>
                <w:b/>
                <w:sz w:val="18"/>
                <w:szCs w:val="18"/>
              </w:rPr>
              <w:t>VJEROJATNOST/FREKVENCIJA</w:t>
            </w:r>
          </w:p>
        </w:tc>
      </w:tr>
      <w:tr w:rsidR="003315FA" w:rsidRPr="00CE7AF8" w14:paraId="13EC7BE1" w14:textId="77777777" w:rsidTr="00672E46">
        <w:trPr>
          <w:trHeight w:val="156"/>
          <w:tblHeader/>
        </w:trPr>
        <w:tc>
          <w:tcPr>
            <w:tcW w:w="1461" w:type="dxa"/>
            <w:vMerge/>
            <w:shd w:val="clear" w:color="auto" w:fill="auto"/>
            <w:vAlign w:val="center"/>
          </w:tcPr>
          <w:p w14:paraId="6226D2F3" w14:textId="77777777" w:rsidR="003315FA" w:rsidRPr="00CE7AF8" w:rsidRDefault="003315FA" w:rsidP="00A0744F">
            <w:pPr>
              <w:spacing w:before="120" w:after="120" w:line="276" w:lineRule="auto"/>
              <w:jc w:val="center"/>
              <w:rPr>
                <w:rFonts w:eastAsia="Calibri" w:cstheme="minorHAnsi"/>
                <w:b/>
                <w:sz w:val="18"/>
                <w:szCs w:val="18"/>
              </w:rPr>
            </w:pPr>
          </w:p>
        </w:tc>
        <w:tc>
          <w:tcPr>
            <w:tcW w:w="1658" w:type="dxa"/>
            <w:shd w:val="clear" w:color="auto" w:fill="auto"/>
            <w:vAlign w:val="center"/>
          </w:tcPr>
          <w:p w14:paraId="0677952A" w14:textId="77777777" w:rsidR="003315FA" w:rsidRPr="00CE7AF8" w:rsidRDefault="003315FA" w:rsidP="00A0744F">
            <w:pPr>
              <w:spacing w:before="120" w:after="120" w:line="276" w:lineRule="auto"/>
              <w:jc w:val="center"/>
              <w:rPr>
                <w:rFonts w:eastAsia="Calibri" w:cstheme="minorHAnsi"/>
                <w:b/>
                <w:sz w:val="18"/>
                <w:szCs w:val="18"/>
              </w:rPr>
            </w:pPr>
            <w:r w:rsidRPr="00CE7AF8">
              <w:rPr>
                <w:rFonts w:eastAsia="Calibri" w:cstheme="minorHAnsi"/>
                <w:b/>
                <w:sz w:val="18"/>
                <w:szCs w:val="18"/>
              </w:rPr>
              <w:t>KVALITATIVNO</w:t>
            </w:r>
          </w:p>
        </w:tc>
        <w:tc>
          <w:tcPr>
            <w:tcW w:w="1701" w:type="dxa"/>
            <w:shd w:val="clear" w:color="auto" w:fill="auto"/>
            <w:vAlign w:val="center"/>
          </w:tcPr>
          <w:p w14:paraId="34A21A6A" w14:textId="77777777" w:rsidR="003315FA" w:rsidRPr="00CE7AF8" w:rsidRDefault="003315FA" w:rsidP="00A0744F">
            <w:pPr>
              <w:spacing w:before="120" w:after="120" w:line="276" w:lineRule="auto"/>
              <w:jc w:val="center"/>
              <w:rPr>
                <w:rFonts w:eastAsia="Calibri" w:cstheme="minorHAnsi"/>
                <w:b/>
                <w:sz w:val="18"/>
                <w:szCs w:val="18"/>
              </w:rPr>
            </w:pPr>
            <w:r w:rsidRPr="00CE7AF8">
              <w:rPr>
                <w:rFonts w:eastAsia="Calibri" w:cstheme="minorHAnsi"/>
                <w:b/>
                <w:sz w:val="18"/>
                <w:szCs w:val="18"/>
              </w:rPr>
              <w:t>VJEROJATNOST</w:t>
            </w:r>
          </w:p>
        </w:tc>
        <w:tc>
          <w:tcPr>
            <w:tcW w:w="2551" w:type="dxa"/>
            <w:shd w:val="clear" w:color="auto" w:fill="auto"/>
            <w:vAlign w:val="center"/>
          </w:tcPr>
          <w:p w14:paraId="49DC2A27" w14:textId="77777777" w:rsidR="003315FA" w:rsidRPr="00CE7AF8" w:rsidRDefault="003315FA" w:rsidP="00A0744F">
            <w:pPr>
              <w:spacing w:before="120" w:after="120" w:line="276" w:lineRule="auto"/>
              <w:jc w:val="center"/>
              <w:rPr>
                <w:rFonts w:eastAsia="Calibri" w:cstheme="minorHAnsi"/>
                <w:b/>
                <w:sz w:val="18"/>
                <w:szCs w:val="18"/>
              </w:rPr>
            </w:pPr>
            <w:r w:rsidRPr="00CE7AF8">
              <w:rPr>
                <w:rFonts w:eastAsia="Calibri" w:cstheme="minorHAnsi"/>
                <w:b/>
                <w:sz w:val="18"/>
                <w:szCs w:val="18"/>
              </w:rPr>
              <w:t>FREKVENCIJA</w:t>
            </w:r>
          </w:p>
        </w:tc>
        <w:tc>
          <w:tcPr>
            <w:tcW w:w="1531" w:type="dxa"/>
            <w:shd w:val="clear" w:color="auto" w:fill="auto"/>
            <w:vAlign w:val="center"/>
          </w:tcPr>
          <w:p w14:paraId="1E49E540" w14:textId="77777777" w:rsidR="003315FA" w:rsidRPr="00CE7AF8" w:rsidRDefault="003315FA" w:rsidP="00A0744F">
            <w:pPr>
              <w:spacing w:before="120" w:after="120" w:line="276" w:lineRule="auto"/>
              <w:jc w:val="center"/>
              <w:rPr>
                <w:rFonts w:eastAsia="Calibri" w:cstheme="minorHAnsi"/>
                <w:b/>
                <w:sz w:val="18"/>
                <w:szCs w:val="18"/>
              </w:rPr>
            </w:pPr>
            <w:r w:rsidRPr="00CE7AF8">
              <w:rPr>
                <w:rFonts w:eastAsia="Calibri" w:cstheme="minorHAnsi"/>
                <w:b/>
                <w:sz w:val="18"/>
                <w:szCs w:val="18"/>
              </w:rPr>
              <w:t>ODABRANO</w:t>
            </w:r>
          </w:p>
        </w:tc>
      </w:tr>
      <w:tr w:rsidR="003315FA" w:rsidRPr="00CE7AF8" w14:paraId="3B8A0DEC" w14:textId="77777777" w:rsidTr="00672E46">
        <w:trPr>
          <w:trHeight w:val="258"/>
        </w:trPr>
        <w:tc>
          <w:tcPr>
            <w:tcW w:w="1461" w:type="dxa"/>
            <w:shd w:val="clear" w:color="auto" w:fill="auto"/>
            <w:vAlign w:val="center"/>
          </w:tcPr>
          <w:p w14:paraId="72591FFB" w14:textId="77777777" w:rsidR="003315FA" w:rsidRPr="00CE7AF8" w:rsidRDefault="003315FA" w:rsidP="00A0744F">
            <w:pPr>
              <w:spacing w:after="0" w:line="276" w:lineRule="auto"/>
              <w:jc w:val="center"/>
              <w:rPr>
                <w:rFonts w:eastAsia="Calibri" w:cstheme="minorHAnsi"/>
                <w:b/>
                <w:bCs/>
                <w:sz w:val="18"/>
                <w:szCs w:val="18"/>
              </w:rPr>
            </w:pPr>
            <w:r w:rsidRPr="00CE7AF8">
              <w:rPr>
                <w:rFonts w:eastAsia="Calibri" w:cstheme="minorHAnsi"/>
                <w:b/>
                <w:bCs/>
                <w:sz w:val="18"/>
                <w:szCs w:val="18"/>
              </w:rPr>
              <w:t>1</w:t>
            </w:r>
          </w:p>
        </w:tc>
        <w:tc>
          <w:tcPr>
            <w:tcW w:w="1658" w:type="dxa"/>
            <w:shd w:val="clear" w:color="auto" w:fill="auto"/>
            <w:vAlign w:val="center"/>
          </w:tcPr>
          <w:p w14:paraId="602CD7B1" w14:textId="77777777" w:rsidR="003315FA" w:rsidRPr="00CE7AF8" w:rsidRDefault="003315FA" w:rsidP="00A0744F">
            <w:pPr>
              <w:spacing w:after="0" w:line="276" w:lineRule="auto"/>
              <w:jc w:val="center"/>
              <w:rPr>
                <w:rFonts w:eastAsia="Calibri" w:cstheme="minorHAnsi"/>
                <w:sz w:val="18"/>
                <w:szCs w:val="18"/>
              </w:rPr>
            </w:pPr>
            <w:r w:rsidRPr="00CE7AF8">
              <w:rPr>
                <w:rFonts w:eastAsia="Calibri" w:cstheme="minorHAnsi"/>
                <w:sz w:val="18"/>
                <w:szCs w:val="18"/>
              </w:rPr>
              <w:t>Iznimno mala</w:t>
            </w:r>
          </w:p>
        </w:tc>
        <w:tc>
          <w:tcPr>
            <w:tcW w:w="1701" w:type="dxa"/>
            <w:shd w:val="clear" w:color="auto" w:fill="auto"/>
            <w:vAlign w:val="center"/>
          </w:tcPr>
          <w:p w14:paraId="335B96B7" w14:textId="77777777" w:rsidR="003315FA" w:rsidRPr="00CE7AF8" w:rsidRDefault="003315FA" w:rsidP="00A0744F">
            <w:pPr>
              <w:spacing w:after="0" w:line="276" w:lineRule="auto"/>
              <w:jc w:val="center"/>
              <w:rPr>
                <w:rFonts w:eastAsia="Calibri" w:cstheme="minorHAnsi"/>
                <w:sz w:val="18"/>
                <w:szCs w:val="18"/>
              </w:rPr>
            </w:pPr>
            <w:r w:rsidRPr="00CE7AF8">
              <w:rPr>
                <w:rFonts w:eastAsia="Calibri" w:cstheme="minorHAnsi"/>
                <w:sz w:val="18"/>
                <w:szCs w:val="18"/>
              </w:rPr>
              <w:t>&lt;1 %</w:t>
            </w:r>
          </w:p>
        </w:tc>
        <w:tc>
          <w:tcPr>
            <w:tcW w:w="2551" w:type="dxa"/>
            <w:shd w:val="clear" w:color="auto" w:fill="auto"/>
            <w:vAlign w:val="center"/>
          </w:tcPr>
          <w:p w14:paraId="5BB1B628" w14:textId="77777777" w:rsidR="003315FA" w:rsidRPr="00CE7AF8" w:rsidRDefault="003315FA" w:rsidP="00A0744F">
            <w:pPr>
              <w:spacing w:after="0" w:line="276" w:lineRule="auto"/>
              <w:jc w:val="center"/>
              <w:rPr>
                <w:rFonts w:eastAsia="Calibri" w:cstheme="minorHAnsi"/>
                <w:sz w:val="18"/>
                <w:szCs w:val="18"/>
              </w:rPr>
            </w:pPr>
            <w:r w:rsidRPr="00CE7AF8">
              <w:rPr>
                <w:rFonts w:eastAsia="Calibri" w:cstheme="minorHAnsi"/>
                <w:sz w:val="18"/>
                <w:szCs w:val="18"/>
              </w:rPr>
              <w:t>1 događaj u 100 godina i rjeđe</w:t>
            </w:r>
          </w:p>
        </w:tc>
        <w:tc>
          <w:tcPr>
            <w:tcW w:w="1531" w:type="dxa"/>
            <w:shd w:val="clear" w:color="auto" w:fill="auto"/>
            <w:vAlign w:val="center"/>
          </w:tcPr>
          <w:p w14:paraId="4BA607E7" w14:textId="77777777" w:rsidR="003315FA" w:rsidRPr="00CE7AF8" w:rsidRDefault="003315FA" w:rsidP="00A0744F">
            <w:pPr>
              <w:spacing w:after="0" w:line="276" w:lineRule="auto"/>
              <w:jc w:val="center"/>
              <w:rPr>
                <w:rFonts w:eastAsia="Calibri" w:cstheme="minorHAnsi"/>
                <w:sz w:val="18"/>
                <w:szCs w:val="18"/>
              </w:rPr>
            </w:pPr>
          </w:p>
        </w:tc>
      </w:tr>
      <w:tr w:rsidR="003315FA" w:rsidRPr="00CE7AF8" w14:paraId="4A22005A" w14:textId="77777777" w:rsidTr="00672E46">
        <w:trPr>
          <w:trHeight w:val="258"/>
        </w:trPr>
        <w:tc>
          <w:tcPr>
            <w:tcW w:w="1461" w:type="dxa"/>
            <w:shd w:val="clear" w:color="auto" w:fill="auto"/>
            <w:vAlign w:val="center"/>
          </w:tcPr>
          <w:p w14:paraId="3A44EAE1" w14:textId="77777777" w:rsidR="003315FA" w:rsidRPr="00CE7AF8" w:rsidRDefault="003315FA" w:rsidP="00A0744F">
            <w:pPr>
              <w:spacing w:after="0" w:line="276" w:lineRule="auto"/>
              <w:jc w:val="center"/>
              <w:rPr>
                <w:rFonts w:eastAsia="Calibri" w:cstheme="minorHAnsi"/>
                <w:b/>
                <w:sz w:val="18"/>
                <w:szCs w:val="18"/>
              </w:rPr>
            </w:pPr>
            <w:r w:rsidRPr="00CE7AF8">
              <w:rPr>
                <w:rFonts w:eastAsia="Calibri" w:cstheme="minorHAnsi"/>
                <w:b/>
                <w:sz w:val="18"/>
                <w:szCs w:val="18"/>
              </w:rPr>
              <w:t>2</w:t>
            </w:r>
          </w:p>
        </w:tc>
        <w:tc>
          <w:tcPr>
            <w:tcW w:w="1658" w:type="dxa"/>
            <w:shd w:val="clear" w:color="auto" w:fill="auto"/>
            <w:vAlign w:val="center"/>
          </w:tcPr>
          <w:p w14:paraId="00F392E8" w14:textId="77777777" w:rsidR="003315FA" w:rsidRPr="00CE7AF8" w:rsidRDefault="003315FA" w:rsidP="00A0744F">
            <w:pPr>
              <w:spacing w:after="0" w:line="276" w:lineRule="auto"/>
              <w:jc w:val="center"/>
              <w:rPr>
                <w:rFonts w:eastAsia="Calibri" w:cstheme="minorHAnsi"/>
                <w:sz w:val="18"/>
                <w:szCs w:val="18"/>
              </w:rPr>
            </w:pPr>
            <w:r w:rsidRPr="00CE7AF8">
              <w:rPr>
                <w:rFonts w:eastAsia="Calibri" w:cstheme="minorHAnsi"/>
                <w:sz w:val="18"/>
                <w:szCs w:val="18"/>
              </w:rPr>
              <w:t>Mala</w:t>
            </w:r>
          </w:p>
        </w:tc>
        <w:tc>
          <w:tcPr>
            <w:tcW w:w="1701" w:type="dxa"/>
            <w:shd w:val="clear" w:color="auto" w:fill="auto"/>
            <w:vAlign w:val="center"/>
          </w:tcPr>
          <w:p w14:paraId="1B57879B" w14:textId="77777777" w:rsidR="003315FA" w:rsidRPr="00CE7AF8" w:rsidRDefault="003315FA" w:rsidP="00A0744F">
            <w:pPr>
              <w:spacing w:after="0" w:line="276" w:lineRule="auto"/>
              <w:jc w:val="center"/>
              <w:rPr>
                <w:rFonts w:eastAsia="Calibri" w:cstheme="minorHAnsi"/>
                <w:sz w:val="18"/>
                <w:szCs w:val="18"/>
              </w:rPr>
            </w:pPr>
            <w:r w:rsidRPr="00CE7AF8">
              <w:rPr>
                <w:rFonts w:eastAsia="Calibri" w:cstheme="minorHAnsi"/>
                <w:sz w:val="18"/>
                <w:szCs w:val="18"/>
              </w:rPr>
              <w:t>1 – 5 %</w:t>
            </w:r>
          </w:p>
        </w:tc>
        <w:tc>
          <w:tcPr>
            <w:tcW w:w="2551" w:type="dxa"/>
            <w:shd w:val="clear" w:color="auto" w:fill="auto"/>
            <w:vAlign w:val="center"/>
          </w:tcPr>
          <w:p w14:paraId="07F9F711" w14:textId="77777777" w:rsidR="003315FA" w:rsidRPr="00CE7AF8" w:rsidRDefault="003315FA" w:rsidP="00A0744F">
            <w:pPr>
              <w:spacing w:after="0" w:line="276" w:lineRule="auto"/>
              <w:jc w:val="center"/>
              <w:rPr>
                <w:rFonts w:eastAsia="Calibri" w:cstheme="minorHAnsi"/>
                <w:sz w:val="18"/>
                <w:szCs w:val="18"/>
              </w:rPr>
            </w:pPr>
            <w:r w:rsidRPr="00CE7AF8">
              <w:rPr>
                <w:rFonts w:eastAsia="Calibri" w:cstheme="minorHAnsi"/>
                <w:sz w:val="18"/>
                <w:szCs w:val="18"/>
              </w:rPr>
              <w:t>1 događaj u 20 do 100 godina</w:t>
            </w:r>
          </w:p>
        </w:tc>
        <w:tc>
          <w:tcPr>
            <w:tcW w:w="1531" w:type="dxa"/>
            <w:shd w:val="clear" w:color="auto" w:fill="auto"/>
            <w:vAlign w:val="center"/>
          </w:tcPr>
          <w:p w14:paraId="1B87F72B" w14:textId="2735F94D" w:rsidR="003315FA" w:rsidRPr="00CE7AF8" w:rsidRDefault="003315FA" w:rsidP="00A0744F">
            <w:pPr>
              <w:spacing w:after="0" w:line="276" w:lineRule="auto"/>
              <w:jc w:val="center"/>
              <w:rPr>
                <w:rFonts w:eastAsia="Calibri" w:cstheme="minorHAnsi"/>
                <w:sz w:val="18"/>
                <w:szCs w:val="18"/>
              </w:rPr>
            </w:pPr>
          </w:p>
        </w:tc>
      </w:tr>
      <w:tr w:rsidR="003315FA" w:rsidRPr="00CE7AF8" w14:paraId="45EE889B" w14:textId="77777777" w:rsidTr="00672E46">
        <w:trPr>
          <w:trHeight w:val="258"/>
        </w:trPr>
        <w:tc>
          <w:tcPr>
            <w:tcW w:w="1461" w:type="dxa"/>
            <w:shd w:val="clear" w:color="auto" w:fill="auto"/>
            <w:vAlign w:val="center"/>
          </w:tcPr>
          <w:p w14:paraId="15746915" w14:textId="77777777" w:rsidR="003315FA" w:rsidRPr="00CE7AF8" w:rsidRDefault="003315FA" w:rsidP="00A0744F">
            <w:pPr>
              <w:spacing w:after="0" w:line="276" w:lineRule="auto"/>
              <w:jc w:val="center"/>
              <w:rPr>
                <w:rFonts w:eastAsia="Calibri" w:cstheme="minorHAnsi"/>
                <w:b/>
                <w:sz w:val="18"/>
                <w:szCs w:val="18"/>
              </w:rPr>
            </w:pPr>
            <w:r w:rsidRPr="00CE7AF8">
              <w:rPr>
                <w:rFonts w:eastAsia="Calibri" w:cstheme="minorHAnsi"/>
                <w:b/>
                <w:sz w:val="18"/>
                <w:szCs w:val="18"/>
              </w:rPr>
              <w:t>3</w:t>
            </w:r>
          </w:p>
        </w:tc>
        <w:tc>
          <w:tcPr>
            <w:tcW w:w="1658" w:type="dxa"/>
            <w:shd w:val="clear" w:color="auto" w:fill="auto"/>
            <w:vAlign w:val="center"/>
          </w:tcPr>
          <w:p w14:paraId="2DF00779" w14:textId="77777777" w:rsidR="003315FA" w:rsidRPr="00CE7AF8" w:rsidRDefault="003315FA" w:rsidP="00A0744F">
            <w:pPr>
              <w:spacing w:after="0" w:line="276" w:lineRule="auto"/>
              <w:jc w:val="center"/>
              <w:rPr>
                <w:rFonts w:eastAsia="Calibri" w:cstheme="minorHAnsi"/>
                <w:sz w:val="18"/>
                <w:szCs w:val="18"/>
              </w:rPr>
            </w:pPr>
            <w:r w:rsidRPr="00CE7AF8">
              <w:rPr>
                <w:rFonts w:eastAsia="Calibri" w:cstheme="minorHAnsi"/>
                <w:sz w:val="18"/>
                <w:szCs w:val="18"/>
              </w:rPr>
              <w:t>Umjerena</w:t>
            </w:r>
          </w:p>
        </w:tc>
        <w:tc>
          <w:tcPr>
            <w:tcW w:w="1701" w:type="dxa"/>
            <w:shd w:val="clear" w:color="auto" w:fill="auto"/>
            <w:vAlign w:val="center"/>
          </w:tcPr>
          <w:p w14:paraId="6C5B7350" w14:textId="77777777" w:rsidR="003315FA" w:rsidRPr="00CE7AF8" w:rsidRDefault="003315FA" w:rsidP="00A0744F">
            <w:pPr>
              <w:spacing w:after="0" w:line="276" w:lineRule="auto"/>
              <w:jc w:val="center"/>
              <w:rPr>
                <w:rFonts w:eastAsia="Calibri" w:cstheme="minorHAnsi"/>
                <w:sz w:val="18"/>
                <w:szCs w:val="18"/>
              </w:rPr>
            </w:pPr>
            <w:r w:rsidRPr="00CE7AF8">
              <w:rPr>
                <w:rFonts w:eastAsia="Calibri" w:cstheme="minorHAnsi"/>
                <w:sz w:val="18"/>
                <w:szCs w:val="18"/>
              </w:rPr>
              <w:t>5 – 50 %</w:t>
            </w:r>
          </w:p>
        </w:tc>
        <w:tc>
          <w:tcPr>
            <w:tcW w:w="2551" w:type="dxa"/>
            <w:shd w:val="clear" w:color="auto" w:fill="auto"/>
            <w:vAlign w:val="center"/>
          </w:tcPr>
          <w:p w14:paraId="0B63B369" w14:textId="77777777" w:rsidR="003315FA" w:rsidRPr="00CE7AF8" w:rsidRDefault="003315FA" w:rsidP="00A0744F">
            <w:pPr>
              <w:spacing w:after="0" w:line="276" w:lineRule="auto"/>
              <w:jc w:val="center"/>
              <w:rPr>
                <w:rFonts w:eastAsia="Calibri" w:cstheme="minorHAnsi"/>
                <w:sz w:val="18"/>
                <w:szCs w:val="18"/>
              </w:rPr>
            </w:pPr>
            <w:r w:rsidRPr="00CE7AF8">
              <w:rPr>
                <w:rFonts w:eastAsia="Calibri" w:cstheme="minorHAnsi"/>
                <w:sz w:val="18"/>
                <w:szCs w:val="18"/>
              </w:rPr>
              <w:t>1 događaj u 2 do 20 godina</w:t>
            </w:r>
          </w:p>
        </w:tc>
        <w:tc>
          <w:tcPr>
            <w:tcW w:w="1531" w:type="dxa"/>
            <w:shd w:val="clear" w:color="auto" w:fill="auto"/>
            <w:vAlign w:val="center"/>
          </w:tcPr>
          <w:p w14:paraId="0AE673A0" w14:textId="5CA9B7D8" w:rsidR="003315FA" w:rsidRPr="00CE7AF8" w:rsidRDefault="00CE7AF8" w:rsidP="00A0744F">
            <w:pPr>
              <w:spacing w:after="0" w:line="276" w:lineRule="auto"/>
              <w:jc w:val="center"/>
              <w:rPr>
                <w:rFonts w:eastAsia="Calibri" w:cstheme="minorHAnsi"/>
                <w:sz w:val="18"/>
                <w:szCs w:val="18"/>
              </w:rPr>
            </w:pPr>
            <w:r w:rsidRPr="00CE7AF8">
              <w:rPr>
                <w:rFonts w:eastAsia="Calibri" w:cstheme="minorHAnsi"/>
                <w:sz w:val="18"/>
                <w:szCs w:val="18"/>
              </w:rPr>
              <w:t>X</w:t>
            </w:r>
          </w:p>
        </w:tc>
      </w:tr>
      <w:tr w:rsidR="003315FA" w:rsidRPr="00CE7AF8" w14:paraId="697FF486" w14:textId="77777777" w:rsidTr="00672E46">
        <w:trPr>
          <w:trHeight w:val="258"/>
        </w:trPr>
        <w:tc>
          <w:tcPr>
            <w:tcW w:w="1461" w:type="dxa"/>
            <w:shd w:val="clear" w:color="auto" w:fill="auto"/>
            <w:vAlign w:val="center"/>
          </w:tcPr>
          <w:p w14:paraId="6AFB8716" w14:textId="77777777" w:rsidR="003315FA" w:rsidRPr="00CE7AF8" w:rsidRDefault="003315FA" w:rsidP="00A0744F">
            <w:pPr>
              <w:spacing w:after="0" w:line="276" w:lineRule="auto"/>
              <w:jc w:val="center"/>
              <w:rPr>
                <w:rFonts w:eastAsia="Calibri" w:cstheme="minorHAnsi"/>
                <w:b/>
                <w:sz w:val="18"/>
                <w:szCs w:val="18"/>
              </w:rPr>
            </w:pPr>
            <w:r w:rsidRPr="00CE7AF8">
              <w:rPr>
                <w:rFonts w:eastAsia="Calibri" w:cstheme="minorHAnsi"/>
                <w:b/>
                <w:sz w:val="18"/>
                <w:szCs w:val="18"/>
              </w:rPr>
              <w:t>4</w:t>
            </w:r>
          </w:p>
        </w:tc>
        <w:tc>
          <w:tcPr>
            <w:tcW w:w="1658" w:type="dxa"/>
            <w:shd w:val="clear" w:color="auto" w:fill="auto"/>
            <w:vAlign w:val="center"/>
          </w:tcPr>
          <w:p w14:paraId="4E7A3C98" w14:textId="77777777" w:rsidR="003315FA" w:rsidRPr="00CE7AF8" w:rsidRDefault="003315FA" w:rsidP="00A0744F">
            <w:pPr>
              <w:spacing w:after="0" w:line="276" w:lineRule="auto"/>
              <w:jc w:val="center"/>
              <w:rPr>
                <w:rFonts w:eastAsia="Calibri" w:cstheme="minorHAnsi"/>
                <w:sz w:val="18"/>
                <w:szCs w:val="18"/>
              </w:rPr>
            </w:pPr>
            <w:r w:rsidRPr="00CE7AF8">
              <w:rPr>
                <w:rFonts w:eastAsia="Calibri" w:cstheme="minorHAnsi"/>
                <w:sz w:val="18"/>
                <w:szCs w:val="18"/>
              </w:rPr>
              <w:t>Velika</w:t>
            </w:r>
          </w:p>
        </w:tc>
        <w:tc>
          <w:tcPr>
            <w:tcW w:w="1701" w:type="dxa"/>
            <w:shd w:val="clear" w:color="auto" w:fill="auto"/>
            <w:vAlign w:val="center"/>
          </w:tcPr>
          <w:p w14:paraId="427378BF" w14:textId="77777777" w:rsidR="003315FA" w:rsidRPr="00CE7AF8" w:rsidRDefault="003315FA" w:rsidP="00A0744F">
            <w:pPr>
              <w:spacing w:after="0" w:line="276" w:lineRule="auto"/>
              <w:jc w:val="center"/>
              <w:rPr>
                <w:rFonts w:eastAsia="Calibri" w:cstheme="minorHAnsi"/>
                <w:sz w:val="18"/>
                <w:szCs w:val="18"/>
              </w:rPr>
            </w:pPr>
            <w:r w:rsidRPr="00CE7AF8">
              <w:rPr>
                <w:rFonts w:eastAsia="Calibri" w:cstheme="minorHAnsi"/>
                <w:sz w:val="18"/>
                <w:szCs w:val="18"/>
              </w:rPr>
              <w:t>51 – 98 %</w:t>
            </w:r>
          </w:p>
        </w:tc>
        <w:tc>
          <w:tcPr>
            <w:tcW w:w="2551" w:type="dxa"/>
            <w:shd w:val="clear" w:color="auto" w:fill="auto"/>
            <w:vAlign w:val="center"/>
          </w:tcPr>
          <w:p w14:paraId="62EC15F2" w14:textId="77777777" w:rsidR="003315FA" w:rsidRPr="00CE7AF8" w:rsidRDefault="003315FA" w:rsidP="00A0744F">
            <w:pPr>
              <w:spacing w:after="0" w:line="276" w:lineRule="auto"/>
              <w:jc w:val="center"/>
              <w:rPr>
                <w:rFonts w:eastAsia="Calibri" w:cstheme="minorHAnsi"/>
                <w:sz w:val="18"/>
                <w:szCs w:val="18"/>
              </w:rPr>
            </w:pPr>
            <w:r w:rsidRPr="00CE7AF8">
              <w:rPr>
                <w:rFonts w:eastAsia="Calibri" w:cstheme="minorHAnsi"/>
                <w:sz w:val="18"/>
                <w:szCs w:val="18"/>
              </w:rPr>
              <w:t>1 događaj 1 do 2 godine</w:t>
            </w:r>
          </w:p>
        </w:tc>
        <w:tc>
          <w:tcPr>
            <w:tcW w:w="1531" w:type="dxa"/>
            <w:shd w:val="clear" w:color="auto" w:fill="auto"/>
            <w:vAlign w:val="center"/>
          </w:tcPr>
          <w:p w14:paraId="1612C799" w14:textId="77777777" w:rsidR="003315FA" w:rsidRPr="00CE7AF8" w:rsidRDefault="003315FA" w:rsidP="00A0744F">
            <w:pPr>
              <w:spacing w:after="0" w:line="276" w:lineRule="auto"/>
              <w:jc w:val="center"/>
              <w:rPr>
                <w:rFonts w:eastAsia="Calibri" w:cstheme="minorHAnsi"/>
                <w:sz w:val="18"/>
                <w:szCs w:val="18"/>
              </w:rPr>
            </w:pPr>
          </w:p>
        </w:tc>
      </w:tr>
      <w:tr w:rsidR="003315FA" w:rsidRPr="00CE7AF8" w14:paraId="5BA9B791" w14:textId="77777777" w:rsidTr="00672E46">
        <w:trPr>
          <w:trHeight w:val="277"/>
        </w:trPr>
        <w:tc>
          <w:tcPr>
            <w:tcW w:w="1461" w:type="dxa"/>
            <w:shd w:val="clear" w:color="auto" w:fill="auto"/>
            <w:vAlign w:val="center"/>
          </w:tcPr>
          <w:p w14:paraId="6CD49E81" w14:textId="77777777" w:rsidR="003315FA" w:rsidRPr="00CE7AF8" w:rsidRDefault="003315FA" w:rsidP="00A0744F">
            <w:pPr>
              <w:spacing w:after="0" w:line="276" w:lineRule="auto"/>
              <w:jc w:val="center"/>
              <w:rPr>
                <w:rFonts w:eastAsia="Calibri" w:cstheme="minorHAnsi"/>
                <w:b/>
                <w:sz w:val="18"/>
                <w:szCs w:val="18"/>
              </w:rPr>
            </w:pPr>
            <w:r w:rsidRPr="00CE7AF8">
              <w:rPr>
                <w:rFonts w:eastAsia="Calibri" w:cstheme="minorHAnsi"/>
                <w:b/>
                <w:sz w:val="18"/>
                <w:szCs w:val="18"/>
              </w:rPr>
              <w:t>5</w:t>
            </w:r>
          </w:p>
        </w:tc>
        <w:tc>
          <w:tcPr>
            <w:tcW w:w="1658" w:type="dxa"/>
            <w:shd w:val="clear" w:color="auto" w:fill="auto"/>
            <w:vAlign w:val="center"/>
          </w:tcPr>
          <w:p w14:paraId="33D1B54C" w14:textId="77777777" w:rsidR="003315FA" w:rsidRPr="00CE7AF8" w:rsidRDefault="003315FA" w:rsidP="00A0744F">
            <w:pPr>
              <w:spacing w:after="0" w:line="276" w:lineRule="auto"/>
              <w:jc w:val="center"/>
              <w:rPr>
                <w:rFonts w:eastAsia="Calibri" w:cstheme="minorHAnsi"/>
                <w:sz w:val="18"/>
                <w:szCs w:val="18"/>
              </w:rPr>
            </w:pPr>
            <w:r w:rsidRPr="00CE7AF8">
              <w:rPr>
                <w:rFonts w:eastAsia="Calibri" w:cstheme="minorHAnsi"/>
                <w:sz w:val="18"/>
                <w:szCs w:val="18"/>
              </w:rPr>
              <w:t>Iznimno velika</w:t>
            </w:r>
          </w:p>
        </w:tc>
        <w:tc>
          <w:tcPr>
            <w:tcW w:w="1701" w:type="dxa"/>
            <w:shd w:val="clear" w:color="auto" w:fill="auto"/>
            <w:vAlign w:val="center"/>
          </w:tcPr>
          <w:p w14:paraId="0F24F6F5" w14:textId="77777777" w:rsidR="003315FA" w:rsidRPr="00CE7AF8" w:rsidRDefault="003315FA" w:rsidP="00A0744F">
            <w:pPr>
              <w:spacing w:after="0" w:line="276" w:lineRule="auto"/>
              <w:jc w:val="center"/>
              <w:rPr>
                <w:rFonts w:eastAsia="Calibri" w:cstheme="minorHAnsi"/>
                <w:sz w:val="18"/>
                <w:szCs w:val="18"/>
              </w:rPr>
            </w:pPr>
            <w:r w:rsidRPr="00CE7AF8">
              <w:rPr>
                <w:rFonts w:eastAsia="Calibri" w:cstheme="minorHAnsi"/>
                <w:sz w:val="18"/>
                <w:szCs w:val="18"/>
              </w:rPr>
              <w:t>&gt; 98 %</w:t>
            </w:r>
          </w:p>
        </w:tc>
        <w:tc>
          <w:tcPr>
            <w:tcW w:w="2551" w:type="dxa"/>
            <w:shd w:val="clear" w:color="auto" w:fill="auto"/>
            <w:vAlign w:val="center"/>
          </w:tcPr>
          <w:p w14:paraId="1822E062" w14:textId="77777777" w:rsidR="003315FA" w:rsidRPr="00CE7AF8" w:rsidRDefault="003315FA" w:rsidP="00A0744F">
            <w:pPr>
              <w:spacing w:after="0" w:line="276" w:lineRule="auto"/>
              <w:jc w:val="center"/>
              <w:rPr>
                <w:rFonts w:eastAsia="Calibri" w:cstheme="minorHAnsi"/>
                <w:sz w:val="18"/>
                <w:szCs w:val="18"/>
              </w:rPr>
            </w:pPr>
            <w:r w:rsidRPr="00CE7AF8">
              <w:rPr>
                <w:rFonts w:eastAsia="Calibri" w:cstheme="minorHAnsi"/>
                <w:sz w:val="18"/>
                <w:szCs w:val="18"/>
              </w:rPr>
              <w:t>1 događaj godišnje ili češće</w:t>
            </w:r>
          </w:p>
        </w:tc>
        <w:tc>
          <w:tcPr>
            <w:tcW w:w="1531" w:type="dxa"/>
            <w:shd w:val="clear" w:color="auto" w:fill="auto"/>
            <w:vAlign w:val="center"/>
          </w:tcPr>
          <w:p w14:paraId="0D06DF1B" w14:textId="77777777" w:rsidR="003315FA" w:rsidRPr="00CE7AF8" w:rsidRDefault="003315FA" w:rsidP="00A0744F">
            <w:pPr>
              <w:spacing w:after="0" w:line="276" w:lineRule="auto"/>
              <w:jc w:val="center"/>
              <w:rPr>
                <w:rFonts w:eastAsia="Calibri" w:cstheme="minorHAnsi"/>
                <w:sz w:val="18"/>
                <w:szCs w:val="18"/>
              </w:rPr>
            </w:pPr>
          </w:p>
        </w:tc>
      </w:tr>
    </w:tbl>
    <w:p w14:paraId="6AAFD6D3" w14:textId="42BA874C" w:rsidR="003315FA" w:rsidRPr="00CE7AF8" w:rsidRDefault="003315FA" w:rsidP="003315FA">
      <w:pPr>
        <w:pStyle w:val="Naslov3"/>
      </w:pPr>
      <w:bookmarkStart w:id="1118" w:name="_Toc19619337"/>
      <w:bookmarkStart w:id="1119" w:name="_Toc65656209"/>
      <w:bookmarkStart w:id="1120" w:name="_Toc66786133"/>
      <w:bookmarkStart w:id="1121" w:name="_Toc67485374"/>
      <w:bookmarkStart w:id="1122" w:name="_Toc88654369"/>
      <w:bookmarkStart w:id="1123" w:name="_Toc102546854"/>
      <w:bookmarkStart w:id="1124" w:name="_Toc108773606"/>
      <w:bookmarkStart w:id="1125" w:name="_Toc131492597"/>
      <w:r w:rsidRPr="00CE7AF8">
        <w:t>Podaci, izvori i metode izračuna</w:t>
      </w:r>
      <w:bookmarkEnd w:id="1118"/>
      <w:bookmarkEnd w:id="1119"/>
      <w:bookmarkEnd w:id="1120"/>
      <w:bookmarkEnd w:id="1121"/>
      <w:bookmarkEnd w:id="1122"/>
      <w:bookmarkEnd w:id="1123"/>
      <w:bookmarkEnd w:id="1124"/>
      <w:bookmarkEnd w:id="1125"/>
    </w:p>
    <w:p w14:paraId="76D14207" w14:textId="77777777" w:rsidR="003315FA" w:rsidRPr="00CE7AF8" w:rsidRDefault="003315FA" w:rsidP="00DE74FD">
      <w:pPr>
        <w:numPr>
          <w:ilvl w:val="0"/>
          <w:numId w:val="18"/>
        </w:numPr>
        <w:spacing w:after="0" w:line="276" w:lineRule="auto"/>
        <w:ind w:left="714" w:hanging="357"/>
        <w:jc w:val="both"/>
        <w:rPr>
          <w:rFonts w:cstheme="minorHAnsi"/>
          <w:sz w:val="24"/>
          <w:szCs w:val="24"/>
        </w:rPr>
      </w:pPr>
      <w:r w:rsidRPr="00CE7AF8">
        <w:rPr>
          <w:rFonts w:cstheme="minorHAnsi"/>
          <w:sz w:val="24"/>
          <w:szCs w:val="24"/>
        </w:rPr>
        <w:t>Državni hidrometeorološki zavod (DHMZ),</w:t>
      </w:r>
    </w:p>
    <w:p w14:paraId="54DEFD87" w14:textId="77777777" w:rsidR="003315FA" w:rsidRPr="00CE7AF8" w:rsidRDefault="003315FA" w:rsidP="00DE74FD">
      <w:pPr>
        <w:numPr>
          <w:ilvl w:val="0"/>
          <w:numId w:val="18"/>
        </w:numPr>
        <w:spacing w:after="0" w:line="276" w:lineRule="auto"/>
        <w:ind w:left="714" w:hanging="357"/>
        <w:jc w:val="both"/>
        <w:rPr>
          <w:rFonts w:cstheme="minorHAnsi"/>
          <w:sz w:val="24"/>
          <w:szCs w:val="24"/>
        </w:rPr>
      </w:pPr>
      <w:r w:rsidRPr="00CE7AF8">
        <w:rPr>
          <w:rFonts w:cstheme="minorHAnsi"/>
          <w:noProof/>
          <w:color w:val="000000"/>
          <w:sz w:val="24"/>
          <w:szCs w:val="24"/>
          <w:lang w:eastAsia="hr-HR"/>
        </w:rPr>
        <w:t>Izmjene i dopune studije meteorološka podloga za potrebe procjene ugroženosti RH od prirodnih i tehničko-tehnoloških katastrofa i velikih nesreća, prosinac 2011. godine,</w:t>
      </w:r>
      <w:r w:rsidRPr="00CE7AF8">
        <w:rPr>
          <w:rFonts w:cstheme="minorHAnsi"/>
          <w:sz w:val="24"/>
          <w:szCs w:val="24"/>
        </w:rPr>
        <w:t xml:space="preserve"> </w:t>
      </w:r>
    </w:p>
    <w:p w14:paraId="09B10EF8" w14:textId="15B5EFBD" w:rsidR="003315FA" w:rsidRPr="00CE7AF8" w:rsidRDefault="003315FA" w:rsidP="00DE74FD">
      <w:pPr>
        <w:numPr>
          <w:ilvl w:val="0"/>
          <w:numId w:val="18"/>
        </w:numPr>
        <w:spacing w:after="0" w:line="276" w:lineRule="auto"/>
        <w:ind w:left="714" w:hanging="357"/>
        <w:jc w:val="both"/>
        <w:rPr>
          <w:rFonts w:cstheme="minorHAnsi"/>
          <w:sz w:val="24"/>
          <w:szCs w:val="24"/>
        </w:rPr>
      </w:pPr>
      <w:r w:rsidRPr="00CE7AF8">
        <w:rPr>
          <w:rFonts w:cstheme="minorHAnsi"/>
          <w:sz w:val="24"/>
          <w:szCs w:val="24"/>
        </w:rPr>
        <w:t>Popis stanovništva 20</w:t>
      </w:r>
      <w:r w:rsidR="00902ED5">
        <w:rPr>
          <w:rFonts w:cstheme="minorHAnsi"/>
          <w:sz w:val="24"/>
          <w:szCs w:val="24"/>
        </w:rPr>
        <w:t>2</w:t>
      </w:r>
      <w:r w:rsidRPr="00CE7AF8">
        <w:rPr>
          <w:rFonts w:cstheme="minorHAnsi"/>
          <w:sz w:val="24"/>
          <w:szCs w:val="24"/>
        </w:rPr>
        <w:t>1. godinu, Državni zavod za statistiku,</w:t>
      </w:r>
    </w:p>
    <w:p w14:paraId="4A639508" w14:textId="77777777" w:rsidR="00CE7AF8" w:rsidRDefault="003315FA" w:rsidP="00CE7AF8">
      <w:pPr>
        <w:numPr>
          <w:ilvl w:val="0"/>
          <w:numId w:val="18"/>
        </w:numPr>
        <w:spacing w:after="0" w:line="276" w:lineRule="auto"/>
        <w:ind w:left="714" w:hanging="357"/>
        <w:jc w:val="both"/>
        <w:rPr>
          <w:rFonts w:cstheme="minorHAnsi"/>
          <w:sz w:val="24"/>
          <w:szCs w:val="24"/>
          <w:lang w:val="pl-PL"/>
        </w:rPr>
      </w:pPr>
      <w:r w:rsidRPr="00CE7AF8">
        <w:rPr>
          <w:rFonts w:cstheme="minorHAnsi"/>
          <w:sz w:val="24"/>
          <w:szCs w:val="24"/>
          <w:lang w:val="pl-PL"/>
        </w:rPr>
        <w:t>Procjena rizika od katastrofa za Republiku Hrvatsku, studeni 2019. godina,</w:t>
      </w:r>
      <w:bookmarkStart w:id="1126" w:name="_Hlk84851671"/>
    </w:p>
    <w:p w14:paraId="17328774" w14:textId="1C8D71F3" w:rsidR="00CE7AF8" w:rsidRPr="00CE7AF8" w:rsidRDefault="00CE7AF8" w:rsidP="00CE7AF8">
      <w:pPr>
        <w:numPr>
          <w:ilvl w:val="0"/>
          <w:numId w:val="18"/>
        </w:numPr>
        <w:spacing w:after="0" w:line="276" w:lineRule="auto"/>
        <w:ind w:left="714" w:hanging="357"/>
        <w:jc w:val="both"/>
        <w:rPr>
          <w:rFonts w:cstheme="minorHAnsi"/>
          <w:sz w:val="24"/>
          <w:szCs w:val="24"/>
          <w:lang w:val="pl-PL"/>
        </w:rPr>
      </w:pPr>
      <w:r w:rsidRPr="00CE7AF8">
        <w:rPr>
          <w:rFonts w:cstheme="minorHAnsi"/>
          <w:sz w:val="24"/>
          <w:szCs w:val="24"/>
        </w:rPr>
        <w:t>Smjernice za izradu procjene rizika od velikih nesreća za područje Ličko-senjske županije („Službeni glasnik Ličko-senjske županije“, broj 1/17, 14/17)</w:t>
      </w:r>
      <w:r>
        <w:rPr>
          <w:rFonts w:cstheme="minorHAnsi"/>
          <w:sz w:val="24"/>
          <w:szCs w:val="24"/>
        </w:rPr>
        <w:t>.</w:t>
      </w:r>
      <w:r w:rsidRPr="00CE7AF8">
        <w:rPr>
          <w:rFonts w:cstheme="minorHAnsi"/>
          <w:sz w:val="24"/>
          <w:szCs w:val="24"/>
        </w:rPr>
        <w:t xml:space="preserve"> </w:t>
      </w:r>
    </w:p>
    <w:p w14:paraId="2436C963" w14:textId="77777777" w:rsidR="00DE74FD" w:rsidRPr="00686352" w:rsidRDefault="00DE74FD" w:rsidP="00DE74FD">
      <w:pPr>
        <w:pStyle w:val="Odlomakpopisa"/>
        <w:spacing w:after="0"/>
        <w:ind w:left="720"/>
        <w:rPr>
          <w:rFonts w:eastAsia="SimSun"/>
          <w:szCs w:val="24"/>
          <w:highlight w:val="yellow"/>
          <w:lang w:val="pl-PL"/>
        </w:rPr>
      </w:pPr>
    </w:p>
    <w:p w14:paraId="3460B236" w14:textId="77777777" w:rsidR="00CE7AF8" w:rsidRDefault="00CE7AF8" w:rsidP="00DE74FD">
      <w:pPr>
        <w:tabs>
          <w:tab w:val="center" w:pos="4393"/>
        </w:tabs>
        <w:rPr>
          <w:highlight w:val="yellow"/>
          <w:lang w:val="pl-PL"/>
        </w:rPr>
      </w:pPr>
    </w:p>
    <w:p w14:paraId="39EBA276" w14:textId="3ED960BB" w:rsidR="00CE7AF8" w:rsidRPr="00686352" w:rsidRDefault="00CE7AF8" w:rsidP="00DE74FD">
      <w:pPr>
        <w:tabs>
          <w:tab w:val="center" w:pos="4393"/>
        </w:tabs>
        <w:rPr>
          <w:highlight w:val="yellow"/>
          <w:lang w:val="pl-PL"/>
        </w:rPr>
        <w:sectPr w:rsidR="00CE7AF8" w:rsidRPr="00686352" w:rsidSect="006603E7">
          <w:pgSz w:w="11906" w:h="16838"/>
          <w:pgMar w:top="1134" w:right="1418" w:bottom="1134" w:left="1418" w:header="709" w:footer="709" w:gutter="284"/>
          <w:cols w:space="708"/>
          <w:docGrid w:linePitch="360"/>
        </w:sectPr>
      </w:pPr>
    </w:p>
    <w:p w14:paraId="2053A7EE" w14:textId="77777777" w:rsidR="00407483" w:rsidRPr="00CE7AF8" w:rsidRDefault="00407483" w:rsidP="00407483">
      <w:pPr>
        <w:pStyle w:val="Naslov3"/>
      </w:pPr>
      <w:bookmarkStart w:id="1127" w:name="_Toc4137303"/>
      <w:bookmarkStart w:id="1128" w:name="_Toc19619338"/>
      <w:bookmarkStart w:id="1129" w:name="_Toc65656210"/>
      <w:bookmarkStart w:id="1130" w:name="_Toc66786134"/>
      <w:bookmarkStart w:id="1131" w:name="_Toc67485375"/>
      <w:bookmarkStart w:id="1132" w:name="_Toc88654370"/>
      <w:bookmarkStart w:id="1133" w:name="_Toc102546855"/>
      <w:bookmarkStart w:id="1134" w:name="_Toc108773607"/>
      <w:bookmarkStart w:id="1135" w:name="_Toc131492598"/>
      <w:bookmarkEnd w:id="1126"/>
      <w:r w:rsidRPr="00CE7AF8">
        <w:lastRenderedPageBreak/>
        <w:t>Matrice rizika</w:t>
      </w:r>
      <w:bookmarkEnd w:id="1127"/>
      <w:bookmarkEnd w:id="1128"/>
      <w:bookmarkEnd w:id="1129"/>
      <w:bookmarkEnd w:id="1130"/>
      <w:bookmarkEnd w:id="1131"/>
      <w:bookmarkEnd w:id="1132"/>
      <w:bookmarkEnd w:id="1133"/>
      <w:bookmarkEnd w:id="1134"/>
      <w:bookmarkEnd w:id="1135"/>
    </w:p>
    <w:tbl>
      <w:tblPr>
        <w:tblpPr w:leftFromText="180" w:rightFromText="180" w:vertAnchor="page" w:horzAnchor="margin" w:tblpY="2341"/>
        <w:tblW w:w="0" w:type="auto"/>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ook w:val="04A0" w:firstRow="1" w:lastRow="0" w:firstColumn="1" w:lastColumn="0" w:noHBand="0" w:noVBand="1"/>
      </w:tblPr>
      <w:tblGrid>
        <w:gridCol w:w="1271"/>
        <w:gridCol w:w="2835"/>
      </w:tblGrid>
      <w:tr w:rsidR="00407483" w:rsidRPr="00CE7AF8" w14:paraId="352FD18A" w14:textId="77777777" w:rsidTr="00E8457F">
        <w:trPr>
          <w:trHeight w:val="265"/>
        </w:trPr>
        <w:tc>
          <w:tcPr>
            <w:tcW w:w="1271" w:type="dxa"/>
            <w:shd w:val="clear" w:color="auto" w:fill="auto"/>
            <w:vAlign w:val="center"/>
          </w:tcPr>
          <w:p w14:paraId="445E1BF8" w14:textId="77777777" w:rsidR="00407483" w:rsidRPr="00CE7AF8" w:rsidRDefault="00407483" w:rsidP="00E8457F">
            <w:pPr>
              <w:spacing w:after="0" w:line="240" w:lineRule="auto"/>
              <w:rPr>
                <w:b/>
                <w:sz w:val="16"/>
                <w:szCs w:val="16"/>
                <w:lang w:eastAsia="zh-CN"/>
              </w:rPr>
            </w:pPr>
            <w:bookmarkStart w:id="1136" w:name="_Hlk531726714"/>
            <w:r w:rsidRPr="00CE7AF8">
              <w:rPr>
                <w:b/>
                <w:sz w:val="16"/>
                <w:szCs w:val="16"/>
                <w:lang w:eastAsia="zh-CN"/>
              </w:rPr>
              <w:t>VRSTA RIZIKA</w:t>
            </w:r>
          </w:p>
        </w:tc>
        <w:tc>
          <w:tcPr>
            <w:tcW w:w="2835" w:type="dxa"/>
            <w:shd w:val="clear" w:color="auto" w:fill="auto"/>
          </w:tcPr>
          <w:p w14:paraId="6963D002" w14:textId="77777777" w:rsidR="00407483" w:rsidRPr="00CE7AF8" w:rsidRDefault="00407483" w:rsidP="00E8457F">
            <w:pPr>
              <w:spacing w:after="0" w:line="240" w:lineRule="auto"/>
              <w:rPr>
                <w:b/>
                <w:sz w:val="16"/>
                <w:szCs w:val="16"/>
                <w:lang w:eastAsia="zh-CN"/>
              </w:rPr>
            </w:pPr>
            <w:r w:rsidRPr="00CE7AF8">
              <w:rPr>
                <w:b/>
                <w:sz w:val="16"/>
                <w:szCs w:val="16"/>
                <w:lang w:eastAsia="zh-CN"/>
              </w:rPr>
              <w:t>OPIS RIZIKA</w:t>
            </w:r>
          </w:p>
        </w:tc>
      </w:tr>
      <w:tr w:rsidR="00407483" w:rsidRPr="00CE7AF8" w14:paraId="0F90DD6E" w14:textId="77777777" w:rsidTr="00E8457F">
        <w:trPr>
          <w:trHeight w:val="236"/>
        </w:trPr>
        <w:tc>
          <w:tcPr>
            <w:tcW w:w="1271" w:type="dxa"/>
            <w:shd w:val="clear" w:color="auto" w:fill="A8D08D"/>
            <w:vAlign w:val="center"/>
          </w:tcPr>
          <w:p w14:paraId="06867BCB" w14:textId="77777777" w:rsidR="00407483" w:rsidRPr="00CE7AF8" w:rsidRDefault="00407483" w:rsidP="00E8457F">
            <w:pPr>
              <w:spacing w:after="0" w:line="240" w:lineRule="auto"/>
              <w:rPr>
                <w:sz w:val="16"/>
                <w:szCs w:val="16"/>
                <w:lang w:eastAsia="zh-CN"/>
              </w:rPr>
            </w:pPr>
            <w:r w:rsidRPr="00CE7AF8">
              <w:rPr>
                <w:sz w:val="16"/>
                <w:szCs w:val="16"/>
                <w:lang w:eastAsia="zh-CN"/>
              </w:rPr>
              <w:t>Nizak rizik</w:t>
            </w:r>
          </w:p>
        </w:tc>
        <w:tc>
          <w:tcPr>
            <w:tcW w:w="2835" w:type="dxa"/>
            <w:shd w:val="clear" w:color="auto" w:fill="FFFFFF"/>
          </w:tcPr>
          <w:p w14:paraId="7047DA5C" w14:textId="77777777" w:rsidR="00407483" w:rsidRPr="00CE7AF8" w:rsidRDefault="00407483" w:rsidP="00E8457F">
            <w:pPr>
              <w:spacing w:after="0" w:line="240" w:lineRule="auto"/>
              <w:rPr>
                <w:sz w:val="16"/>
                <w:szCs w:val="16"/>
                <w:lang w:eastAsia="zh-CN"/>
              </w:rPr>
            </w:pPr>
            <w:r w:rsidRPr="00CE7AF8">
              <w:rPr>
                <w:sz w:val="16"/>
                <w:szCs w:val="16"/>
                <w:lang w:eastAsia="zh-CN"/>
              </w:rPr>
              <w:t>Dodatne mjere nisu potrebne, osim uobičajenih.</w:t>
            </w:r>
          </w:p>
        </w:tc>
      </w:tr>
      <w:tr w:rsidR="00407483" w:rsidRPr="00CE7AF8" w14:paraId="1C54E403" w14:textId="77777777" w:rsidTr="00E8457F">
        <w:trPr>
          <w:trHeight w:val="236"/>
        </w:trPr>
        <w:tc>
          <w:tcPr>
            <w:tcW w:w="1271" w:type="dxa"/>
            <w:shd w:val="clear" w:color="auto" w:fill="FFFF00"/>
            <w:vAlign w:val="center"/>
          </w:tcPr>
          <w:p w14:paraId="438B8EEA" w14:textId="77777777" w:rsidR="00407483" w:rsidRPr="00CE7AF8" w:rsidRDefault="00407483" w:rsidP="00E8457F">
            <w:pPr>
              <w:spacing w:after="0" w:line="240" w:lineRule="auto"/>
              <w:rPr>
                <w:sz w:val="16"/>
                <w:szCs w:val="16"/>
                <w:lang w:eastAsia="zh-CN"/>
              </w:rPr>
            </w:pPr>
            <w:r w:rsidRPr="00CE7AF8">
              <w:rPr>
                <w:sz w:val="16"/>
                <w:szCs w:val="16"/>
                <w:lang w:eastAsia="zh-CN"/>
              </w:rPr>
              <w:t>Umjeren rizik</w:t>
            </w:r>
          </w:p>
        </w:tc>
        <w:tc>
          <w:tcPr>
            <w:tcW w:w="2835" w:type="dxa"/>
            <w:shd w:val="clear" w:color="auto" w:fill="FFFFFF"/>
          </w:tcPr>
          <w:p w14:paraId="5BF68B8F" w14:textId="77777777" w:rsidR="00407483" w:rsidRPr="00CE7AF8" w:rsidRDefault="00407483" w:rsidP="00E8457F">
            <w:pPr>
              <w:spacing w:after="0" w:line="240" w:lineRule="auto"/>
              <w:rPr>
                <w:sz w:val="16"/>
                <w:szCs w:val="16"/>
                <w:lang w:eastAsia="zh-CN"/>
              </w:rPr>
            </w:pPr>
            <w:r w:rsidRPr="00CE7AF8">
              <w:rPr>
                <w:sz w:val="16"/>
                <w:szCs w:val="16"/>
                <w:lang w:eastAsia="zh-CN"/>
              </w:rPr>
              <w:t>Rizik se može prihvatiti ukoliko troškovi premašuju dobit.</w:t>
            </w:r>
          </w:p>
        </w:tc>
      </w:tr>
      <w:tr w:rsidR="00407483" w:rsidRPr="00CE7AF8" w14:paraId="75E31CB2" w14:textId="77777777" w:rsidTr="00E8457F">
        <w:trPr>
          <w:trHeight w:val="242"/>
        </w:trPr>
        <w:tc>
          <w:tcPr>
            <w:tcW w:w="1271" w:type="dxa"/>
            <w:shd w:val="clear" w:color="auto" w:fill="ED7D31"/>
            <w:vAlign w:val="center"/>
          </w:tcPr>
          <w:p w14:paraId="7FBC129D" w14:textId="77777777" w:rsidR="00407483" w:rsidRPr="00CE7AF8" w:rsidRDefault="00407483" w:rsidP="00E8457F">
            <w:pPr>
              <w:spacing w:after="0" w:line="240" w:lineRule="auto"/>
              <w:rPr>
                <w:sz w:val="16"/>
                <w:szCs w:val="16"/>
                <w:lang w:eastAsia="zh-CN"/>
              </w:rPr>
            </w:pPr>
            <w:r w:rsidRPr="00CE7AF8">
              <w:rPr>
                <w:sz w:val="16"/>
                <w:szCs w:val="16"/>
                <w:lang w:eastAsia="zh-CN"/>
              </w:rPr>
              <w:t>Visok rizik</w:t>
            </w:r>
          </w:p>
        </w:tc>
        <w:tc>
          <w:tcPr>
            <w:tcW w:w="2835" w:type="dxa"/>
            <w:shd w:val="clear" w:color="auto" w:fill="FFFFFF"/>
          </w:tcPr>
          <w:p w14:paraId="6D2314D5" w14:textId="77777777" w:rsidR="00407483" w:rsidRPr="00CE7AF8" w:rsidRDefault="00407483" w:rsidP="00E8457F">
            <w:pPr>
              <w:spacing w:after="0" w:line="240" w:lineRule="auto"/>
              <w:rPr>
                <w:sz w:val="16"/>
                <w:szCs w:val="16"/>
                <w:lang w:eastAsia="zh-CN"/>
              </w:rPr>
            </w:pPr>
            <w:r w:rsidRPr="00CE7AF8">
              <w:rPr>
                <w:sz w:val="16"/>
                <w:szCs w:val="16"/>
                <w:lang w:eastAsia="zh-CN"/>
              </w:rPr>
              <w:t>Rizik se može prihvatiti ukoliko je smanjenje nepraktično ili troškovi uvelike premašuju dobit.</w:t>
            </w:r>
          </w:p>
        </w:tc>
      </w:tr>
      <w:tr w:rsidR="00407483" w:rsidRPr="00686352" w14:paraId="03C2E82E" w14:textId="77777777" w:rsidTr="00E8457F">
        <w:trPr>
          <w:trHeight w:val="96"/>
        </w:trPr>
        <w:tc>
          <w:tcPr>
            <w:tcW w:w="1271" w:type="dxa"/>
            <w:shd w:val="clear" w:color="auto" w:fill="FF0000"/>
            <w:vAlign w:val="center"/>
          </w:tcPr>
          <w:p w14:paraId="24D0D978" w14:textId="77777777" w:rsidR="00407483" w:rsidRPr="00CE7AF8" w:rsidRDefault="00407483" w:rsidP="00E8457F">
            <w:pPr>
              <w:spacing w:after="0" w:line="240" w:lineRule="auto"/>
              <w:rPr>
                <w:sz w:val="16"/>
                <w:szCs w:val="16"/>
                <w:lang w:eastAsia="zh-CN"/>
              </w:rPr>
            </w:pPr>
            <w:r w:rsidRPr="00CE7AF8">
              <w:rPr>
                <w:sz w:val="16"/>
                <w:szCs w:val="16"/>
                <w:lang w:eastAsia="zh-CN"/>
              </w:rPr>
              <w:t>Vrlo visok rizik</w:t>
            </w:r>
          </w:p>
        </w:tc>
        <w:tc>
          <w:tcPr>
            <w:tcW w:w="2835" w:type="dxa"/>
            <w:shd w:val="clear" w:color="auto" w:fill="FFFFFF"/>
          </w:tcPr>
          <w:p w14:paraId="7B338D5B" w14:textId="77777777" w:rsidR="00407483" w:rsidRPr="00CE7AF8" w:rsidRDefault="00407483" w:rsidP="00E8457F">
            <w:pPr>
              <w:spacing w:after="0" w:line="240" w:lineRule="auto"/>
              <w:rPr>
                <w:sz w:val="16"/>
                <w:szCs w:val="16"/>
                <w:lang w:eastAsia="zh-CN"/>
              </w:rPr>
            </w:pPr>
            <w:r w:rsidRPr="00CE7AF8">
              <w:rPr>
                <w:sz w:val="16"/>
                <w:szCs w:val="16"/>
                <w:lang w:eastAsia="zh-CN"/>
              </w:rPr>
              <w:t>Rizik se ne može prihvatiti, izuzev u iznimnim situacijama.</w:t>
            </w:r>
          </w:p>
        </w:tc>
      </w:tr>
    </w:tbl>
    <w:p w14:paraId="492F78D6" w14:textId="5C6B3878" w:rsidR="00407483" w:rsidRPr="00686352" w:rsidRDefault="00407483" w:rsidP="00DE74FD">
      <w:pPr>
        <w:spacing w:after="0" w:line="276" w:lineRule="auto"/>
        <w:ind w:left="720"/>
        <w:jc w:val="both"/>
        <w:rPr>
          <w:rFonts w:cs="Arial"/>
          <w:sz w:val="24"/>
          <w:szCs w:val="24"/>
          <w:highlight w:val="yellow"/>
        </w:rPr>
      </w:pPr>
      <w:r w:rsidRPr="00686352">
        <w:rPr>
          <w:rFonts w:ascii="Arial" w:eastAsia="Calibri" w:hAnsi="Arial" w:cs="Times New Roman"/>
          <w:noProof/>
          <w:highlight w:val="yellow"/>
          <w:lang w:eastAsia="hr-HR"/>
        </w:rPr>
        <mc:AlternateContent>
          <mc:Choice Requires="wps">
            <w:drawing>
              <wp:anchor distT="45720" distB="45720" distL="114300" distR="114300" simplePos="0" relativeHeight="251701248" behindDoc="0" locked="0" layoutInCell="1" allowOverlap="1" wp14:anchorId="3C4AD2FC" wp14:editId="17BE6344">
                <wp:simplePos x="0" y="0"/>
                <wp:positionH relativeFrom="margin">
                  <wp:posOffset>-90170</wp:posOffset>
                </wp:positionH>
                <wp:positionV relativeFrom="paragraph">
                  <wp:posOffset>1816735</wp:posOffset>
                </wp:positionV>
                <wp:extent cx="2686050" cy="666750"/>
                <wp:effectExtent l="0" t="0" r="19050" b="19050"/>
                <wp:wrapSquare wrapText="bothSides"/>
                <wp:docPr id="50" name="Tekstni okvir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86050" cy="666750"/>
                        </a:xfrm>
                        <a:prstGeom prst="rect">
                          <a:avLst/>
                        </a:prstGeom>
                        <a:solidFill>
                          <a:srgbClr val="FFFFFF"/>
                        </a:solidFill>
                        <a:ln w="9525">
                          <a:solidFill>
                            <a:sysClr val="window" lastClr="FFFFFF"/>
                          </a:solidFill>
                          <a:miter lim="800000"/>
                          <a:headEnd/>
                          <a:tailEnd/>
                        </a:ln>
                      </wps:spPr>
                      <wps:txbx>
                        <w:txbxContent>
                          <w:p w14:paraId="0DEC115D" w14:textId="77777777" w:rsidR="00407483" w:rsidRPr="00DE74FD" w:rsidRDefault="00407483" w:rsidP="00407483">
                            <w:pPr>
                              <w:keepNext/>
                              <w:spacing w:after="0"/>
                              <w:rPr>
                                <w:rFonts w:cstheme="minorHAnsi"/>
                                <w:b/>
                              </w:rPr>
                            </w:pPr>
                            <w:r w:rsidRPr="00DE74FD">
                              <w:rPr>
                                <w:rFonts w:cstheme="minorHAnsi"/>
                                <w:b/>
                              </w:rPr>
                              <w:t xml:space="preserve">RIZIK: </w:t>
                            </w:r>
                            <w:r w:rsidRPr="00DE74FD">
                              <w:rPr>
                                <w:rFonts w:cstheme="minorHAnsi"/>
                              </w:rPr>
                              <w:t>Ekstremne temperature</w:t>
                            </w:r>
                          </w:p>
                          <w:p w14:paraId="3462C70C" w14:textId="1EE8A22F" w:rsidR="00407483" w:rsidRPr="00DE74FD" w:rsidRDefault="00407483" w:rsidP="00407483">
                            <w:pPr>
                              <w:contextualSpacing/>
                              <w:rPr>
                                <w:rFonts w:cstheme="minorHAnsi"/>
                              </w:rPr>
                            </w:pPr>
                            <w:r w:rsidRPr="00DE74FD">
                              <w:rPr>
                                <w:rFonts w:cstheme="minorHAnsi"/>
                                <w:b/>
                                <w:lang w:val="en-US"/>
                              </w:rPr>
                              <w:t>NAZIV</w:t>
                            </w:r>
                            <w:r w:rsidRPr="00DE74FD">
                              <w:rPr>
                                <w:rFonts w:cstheme="minorHAnsi"/>
                                <w:b/>
                              </w:rPr>
                              <w:t xml:space="preserve"> </w:t>
                            </w:r>
                            <w:r w:rsidRPr="00DE74FD">
                              <w:rPr>
                                <w:rFonts w:cstheme="minorHAnsi"/>
                                <w:b/>
                                <w:lang w:val="en-US"/>
                              </w:rPr>
                              <w:t>SCENARIJA</w:t>
                            </w:r>
                            <w:r w:rsidRPr="00DE74FD">
                              <w:rPr>
                                <w:rFonts w:cstheme="minorHAnsi"/>
                                <w:b/>
                              </w:rPr>
                              <w:t xml:space="preserve">: </w:t>
                            </w:r>
                            <w:r w:rsidRPr="00DE74FD">
                              <w:rPr>
                                <w:rFonts w:cstheme="minorHAnsi"/>
                              </w:rPr>
                              <w:t xml:space="preserve">Pojava toplinskog vala na području </w:t>
                            </w:r>
                            <w:r w:rsidR="005E3DB4">
                              <w:rPr>
                                <w:rFonts w:cstheme="minorHAnsi"/>
                              </w:rPr>
                              <w:t xml:space="preserve">Grada </w:t>
                            </w:r>
                            <w:r w:rsidR="009B461F">
                              <w:rPr>
                                <w:rFonts w:cstheme="minorHAnsi"/>
                              </w:rPr>
                              <w:t>Otočca</w:t>
                            </w:r>
                            <w:r w:rsidRPr="00DE74FD">
                              <w:rPr>
                                <w:rFonts w:cstheme="minorHAnsi"/>
                              </w:rPr>
                              <w:t xml:space="preserve"> </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3C4AD2FC" id="_x0000_s1030" type="#_x0000_t202" style="position:absolute;left:0;text-align:left;margin-left:-7.1pt;margin-top:143.05pt;width:211.5pt;height:52.5pt;z-index:25170124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" strokecolor="window">
                <v:textbox>
                  <w:txbxContent>
                    <w:p w14:paraId="0DEC115D" w14:textId="77777777" w:rsidR="00407483" w:rsidRPr="00DE74FD" w:rsidRDefault="00407483" w:rsidP="00407483">
                      <w:pPr>
                        <w:keepNext/>
                        <w:spacing w:after="0"/>
                        <w:rPr>
                          <w:rFonts w:cstheme="minorHAnsi"/>
                          <w:b/>
                        </w:rPr>
                      </w:pPr>
                      <w:r w:rsidRPr="00DE74FD">
                        <w:rPr>
                          <w:rFonts w:cstheme="minorHAnsi"/>
                          <w:b/>
                        </w:rPr>
                        <w:t xml:space="preserve">RIZIK: </w:t>
                      </w:r>
                      <w:r w:rsidRPr="00DE74FD">
                        <w:rPr>
                          <w:rFonts w:cstheme="minorHAnsi"/>
                        </w:rPr>
                        <w:t>Ekstremne temperature</w:t>
                      </w:r>
                    </w:p>
                    <w:p w14:paraId="3462C70C" w14:textId="1EE8A22F" w:rsidR="00407483" w:rsidRPr="00DE74FD" w:rsidRDefault="00407483" w:rsidP="00407483">
                      <w:pPr>
                        <w:contextualSpacing/>
                        <w:rPr>
                          <w:rFonts w:cstheme="minorHAnsi"/>
                        </w:rPr>
                      </w:pPr>
                      <w:r w:rsidRPr="00DE74FD">
                        <w:rPr>
                          <w:rFonts w:cstheme="minorHAnsi"/>
                          <w:b/>
                          <w:lang w:val="en-US"/>
                        </w:rPr>
                        <w:t>NAZIV</w:t>
                      </w:r>
                      <w:r w:rsidRPr="00DE74FD">
                        <w:rPr>
                          <w:rFonts w:cstheme="minorHAnsi"/>
                          <w:b/>
                        </w:rPr>
                        <w:t xml:space="preserve"> </w:t>
                      </w:r>
                      <w:r w:rsidRPr="00DE74FD">
                        <w:rPr>
                          <w:rFonts w:cstheme="minorHAnsi"/>
                          <w:b/>
                          <w:lang w:val="en-US"/>
                        </w:rPr>
                        <w:t>SCENARIJA</w:t>
                      </w:r>
                      <w:r w:rsidRPr="00DE74FD">
                        <w:rPr>
                          <w:rFonts w:cstheme="minorHAnsi"/>
                          <w:b/>
                        </w:rPr>
                        <w:t xml:space="preserve">: </w:t>
                      </w:r>
                      <w:r w:rsidRPr="00DE74FD">
                        <w:rPr>
                          <w:rFonts w:cstheme="minorHAnsi"/>
                        </w:rPr>
                        <w:t xml:space="preserve">Pojava toplinskog vala na području </w:t>
                      </w:r>
                      <w:r w:rsidR="005E3DB4">
                        <w:rPr>
                          <w:rFonts w:cstheme="minorHAnsi"/>
                        </w:rPr>
                        <w:t xml:space="preserve">Grada </w:t>
                      </w:r>
                      <w:r w:rsidR="009B461F">
                        <w:rPr>
                          <w:rFonts w:cstheme="minorHAnsi"/>
                        </w:rPr>
                        <w:t>Otočca</w:t>
                      </w:r>
                      <w:r w:rsidRPr="00DE74FD">
                        <w:rPr>
                          <w:rFonts w:cstheme="minorHAnsi"/>
                        </w:rPr>
                        <w:t xml:space="preserve"> </w:t>
                      </w:r>
                    </w:p>
                  </w:txbxContent>
                </v:textbox>
                <w10:wrap type="square" anchorx="margin"/>
              </v:shape>
            </w:pict>
          </mc:Fallback>
        </mc:AlternateContent>
      </w:r>
      <w:bookmarkEnd w:id="1136"/>
    </w:p>
    <w:p w14:paraId="3D3B84EE" w14:textId="63744AE1" w:rsidR="00407483" w:rsidRPr="00686352" w:rsidRDefault="008B0C78" w:rsidP="00407483">
      <w:pPr>
        <w:spacing w:after="0" w:line="276" w:lineRule="auto"/>
        <w:rPr>
          <w:rFonts w:cs="Arial"/>
          <w:sz w:val="24"/>
          <w:szCs w:val="24"/>
          <w:highlight w:val="yellow"/>
        </w:rPr>
      </w:pPr>
      <w:r>
        <w:rPr>
          <w:noProof/>
        </w:rPr>
        <w:drawing>
          <wp:inline distT="0" distB="0" distL="0" distR="0" wp14:anchorId="0E1A7402" wp14:editId="54320E32">
            <wp:extent cx="2829061" cy="2114550"/>
            <wp:effectExtent l="0" t="0" r="9525" b="0"/>
            <wp:docPr id="244" name="Slika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2844512" cy="2126098"/>
                    </a:xfrm>
                    <a:prstGeom prst="rect">
                      <a:avLst/>
                    </a:prstGeom>
                    <a:noFill/>
                    <a:ln>
                      <a:noFill/>
                    </a:ln>
                  </pic:spPr>
                </pic:pic>
              </a:graphicData>
            </a:graphic>
          </wp:inline>
        </w:drawing>
      </w:r>
    </w:p>
    <w:p w14:paraId="2F677A79" w14:textId="126D8029" w:rsidR="00407483" w:rsidRPr="00686352" w:rsidRDefault="00407483" w:rsidP="00407483">
      <w:pPr>
        <w:spacing w:after="0" w:line="276" w:lineRule="auto"/>
        <w:jc w:val="both"/>
        <w:rPr>
          <w:rFonts w:cs="Arial"/>
          <w:noProof/>
          <w:sz w:val="24"/>
          <w:szCs w:val="24"/>
          <w:highlight w:val="yellow"/>
        </w:rPr>
      </w:pPr>
    </w:p>
    <w:p w14:paraId="2FD24FE5" w14:textId="733311B9" w:rsidR="00407483" w:rsidRPr="00686352" w:rsidRDefault="008B0C78" w:rsidP="00407483">
      <w:pPr>
        <w:spacing w:after="0" w:line="276" w:lineRule="auto"/>
        <w:jc w:val="both"/>
        <w:rPr>
          <w:rFonts w:cs="Arial"/>
          <w:sz w:val="24"/>
          <w:szCs w:val="24"/>
          <w:highlight w:val="yellow"/>
        </w:rPr>
      </w:pPr>
      <w:r>
        <w:rPr>
          <w:noProof/>
        </w:rPr>
        <w:drawing>
          <wp:inline distT="0" distB="0" distL="0" distR="0" wp14:anchorId="7FE0E145" wp14:editId="01B5BE4F">
            <wp:extent cx="5579110" cy="2272665"/>
            <wp:effectExtent l="0" t="0" r="2540" b="0"/>
            <wp:docPr id="233" name="Slika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579110" cy="2272665"/>
                    </a:xfrm>
                    <a:prstGeom prst="rect">
                      <a:avLst/>
                    </a:prstGeom>
                    <a:noFill/>
                    <a:ln>
                      <a:noFill/>
                    </a:ln>
                  </pic:spPr>
                </pic:pic>
              </a:graphicData>
            </a:graphic>
          </wp:inline>
        </w:drawing>
      </w:r>
    </w:p>
    <w:p w14:paraId="6133E099" w14:textId="3452883C" w:rsidR="00EB0FAA" w:rsidRDefault="00EB0FAA" w:rsidP="00407483">
      <w:pPr>
        <w:rPr>
          <w:lang w:eastAsia="zh-CN"/>
        </w:rPr>
      </w:pPr>
    </w:p>
    <w:p w14:paraId="5D412DBB" w14:textId="6FDAE2FD" w:rsidR="008B0C78" w:rsidRDefault="008B0C78" w:rsidP="00407483">
      <w:pPr>
        <w:rPr>
          <w:lang w:eastAsia="zh-CN"/>
        </w:rPr>
      </w:pPr>
      <w:r>
        <w:rPr>
          <w:noProof/>
        </w:rPr>
        <w:drawing>
          <wp:inline distT="0" distB="0" distL="0" distR="0" wp14:anchorId="562080A0" wp14:editId="7A604AB9">
            <wp:extent cx="5579110" cy="2327275"/>
            <wp:effectExtent l="0" t="0" r="2540" b="0"/>
            <wp:docPr id="234" name="Slika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579110" cy="2327275"/>
                    </a:xfrm>
                    <a:prstGeom prst="rect">
                      <a:avLst/>
                    </a:prstGeom>
                    <a:noFill/>
                    <a:ln>
                      <a:noFill/>
                    </a:ln>
                  </pic:spPr>
                </pic:pic>
              </a:graphicData>
            </a:graphic>
          </wp:inline>
        </w:drawing>
      </w:r>
    </w:p>
    <w:p w14:paraId="1C8A4531" w14:textId="77777777" w:rsidR="008B0C78" w:rsidRDefault="008B0C78" w:rsidP="00407483">
      <w:pPr>
        <w:rPr>
          <w:lang w:eastAsia="zh-CN"/>
        </w:rPr>
      </w:pPr>
    </w:p>
    <w:p w14:paraId="0D0E5E04" w14:textId="6C588F9C" w:rsidR="008B0C78" w:rsidRPr="00EB0FAA" w:rsidRDefault="008B0C78" w:rsidP="00407483">
      <w:pPr>
        <w:rPr>
          <w:lang w:eastAsia="zh-CN"/>
        </w:rPr>
        <w:sectPr w:rsidR="008B0C78" w:rsidRPr="00EB0FAA" w:rsidSect="006603E7">
          <w:pgSz w:w="11906" w:h="16838"/>
          <w:pgMar w:top="1134" w:right="1418" w:bottom="1134" w:left="1418" w:header="709" w:footer="709" w:gutter="284"/>
          <w:cols w:space="708"/>
          <w:docGrid w:linePitch="360"/>
        </w:sectPr>
      </w:pPr>
    </w:p>
    <w:p w14:paraId="52DA44D4" w14:textId="18930122" w:rsidR="009935D9" w:rsidRPr="009935D9" w:rsidRDefault="009935D9" w:rsidP="00B93372">
      <w:pPr>
        <w:pStyle w:val="Naslov2"/>
      </w:pPr>
      <w:bookmarkStart w:id="1137" w:name="_Toc68610626"/>
      <w:bookmarkStart w:id="1138" w:name="_Toc87366675"/>
      <w:bookmarkStart w:id="1139" w:name="_Toc95996658"/>
      <w:bookmarkStart w:id="1140" w:name="_Toc102546886"/>
      <w:bookmarkStart w:id="1141" w:name="_Toc108773608"/>
      <w:bookmarkStart w:id="1142" w:name="_Toc131492599"/>
      <w:bookmarkStart w:id="1143" w:name="_Toc66103669"/>
      <w:bookmarkStart w:id="1144" w:name="_Toc67485456"/>
      <w:bookmarkStart w:id="1145" w:name="_Toc88654401"/>
      <w:bookmarkStart w:id="1146" w:name="_Toc88654371"/>
      <w:bookmarkStart w:id="1147" w:name="_Toc4137368"/>
      <w:r w:rsidRPr="009935D9">
        <w:lastRenderedPageBreak/>
        <w:t>KLIZIŠTA</w:t>
      </w:r>
      <w:bookmarkEnd w:id="1137"/>
      <w:bookmarkEnd w:id="1138"/>
      <w:bookmarkEnd w:id="1139"/>
      <w:bookmarkEnd w:id="1140"/>
      <w:bookmarkEnd w:id="1141"/>
      <w:bookmarkEnd w:id="1142"/>
    </w:p>
    <w:tbl>
      <w:tblPr>
        <w:tblW w:w="878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784"/>
      </w:tblGrid>
      <w:tr w:rsidR="009935D9" w:rsidRPr="009935D9" w14:paraId="0958D6FD" w14:textId="77777777" w:rsidTr="001A3EA2">
        <w:trPr>
          <w:trHeight w:val="241"/>
          <w:jc w:val="center"/>
        </w:trPr>
        <w:tc>
          <w:tcPr>
            <w:tcW w:w="8784" w:type="dxa"/>
            <w:shd w:val="clear" w:color="auto" w:fill="auto"/>
          </w:tcPr>
          <w:p w14:paraId="1A8F5FBF" w14:textId="77777777" w:rsidR="009935D9" w:rsidRPr="009935D9" w:rsidRDefault="009935D9" w:rsidP="009935D9">
            <w:pPr>
              <w:spacing w:after="0"/>
              <w:jc w:val="both"/>
              <w:rPr>
                <w:rFonts w:cs="Arial"/>
                <w:b/>
              </w:rPr>
            </w:pPr>
            <w:bookmarkStart w:id="1148" w:name="_Hlk532417064"/>
            <w:r w:rsidRPr="009935D9">
              <w:rPr>
                <w:rFonts w:cs="Arial"/>
                <w:b/>
              </w:rPr>
              <w:t>Naziv scenarija</w:t>
            </w:r>
          </w:p>
        </w:tc>
      </w:tr>
      <w:tr w:rsidR="009935D9" w:rsidRPr="009935D9" w14:paraId="197BD4C2" w14:textId="77777777" w:rsidTr="001A3EA2">
        <w:trPr>
          <w:trHeight w:val="241"/>
          <w:jc w:val="center"/>
        </w:trPr>
        <w:tc>
          <w:tcPr>
            <w:tcW w:w="8784" w:type="dxa"/>
            <w:shd w:val="clear" w:color="auto" w:fill="auto"/>
          </w:tcPr>
          <w:p w14:paraId="303C6F05" w14:textId="1631EA51" w:rsidR="009935D9" w:rsidRPr="009935D9" w:rsidRDefault="009935D9" w:rsidP="009935D9">
            <w:pPr>
              <w:spacing w:after="0"/>
              <w:jc w:val="both"/>
              <w:rPr>
                <w:rFonts w:cs="Arial"/>
              </w:rPr>
            </w:pPr>
            <w:r w:rsidRPr="00077FD2">
              <w:rPr>
                <w:rFonts w:cs="Arial"/>
              </w:rPr>
              <w:t xml:space="preserve">Pojava klizišta na području </w:t>
            </w:r>
            <w:r w:rsidR="00367D79" w:rsidRPr="00077FD2">
              <w:rPr>
                <w:rFonts w:cs="Arial"/>
              </w:rPr>
              <w:t>Grada</w:t>
            </w:r>
            <w:r w:rsidR="009B461F">
              <w:rPr>
                <w:rFonts w:cs="Arial"/>
              </w:rPr>
              <w:t xml:space="preserve"> Otočca</w:t>
            </w:r>
          </w:p>
        </w:tc>
      </w:tr>
      <w:tr w:rsidR="009935D9" w:rsidRPr="009935D9" w14:paraId="457371A9" w14:textId="77777777" w:rsidTr="001A3EA2">
        <w:trPr>
          <w:trHeight w:val="247"/>
          <w:jc w:val="center"/>
        </w:trPr>
        <w:tc>
          <w:tcPr>
            <w:tcW w:w="8784" w:type="dxa"/>
            <w:shd w:val="clear" w:color="auto" w:fill="auto"/>
          </w:tcPr>
          <w:p w14:paraId="3E9DC3F5" w14:textId="77777777" w:rsidR="009935D9" w:rsidRPr="009935D9" w:rsidRDefault="009935D9" w:rsidP="009935D9">
            <w:pPr>
              <w:spacing w:after="0"/>
              <w:contextualSpacing/>
              <w:jc w:val="both"/>
              <w:rPr>
                <w:rFonts w:cs="Arial"/>
                <w:b/>
              </w:rPr>
            </w:pPr>
            <w:r w:rsidRPr="009935D9">
              <w:rPr>
                <w:rFonts w:cs="Arial"/>
                <w:b/>
              </w:rPr>
              <w:t>Grupa rizika</w:t>
            </w:r>
          </w:p>
        </w:tc>
      </w:tr>
      <w:tr w:rsidR="009935D9" w:rsidRPr="009935D9" w14:paraId="314BBD25" w14:textId="77777777" w:rsidTr="001A3EA2">
        <w:trPr>
          <w:trHeight w:val="241"/>
          <w:jc w:val="center"/>
        </w:trPr>
        <w:tc>
          <w:tcPr>
            <w:tcW w:w="8784" w:type="dxa"/>
            <w:shd w:val="clear" w:color="auto" w:fill="auto"/>
          </w:tcPr>
          <w:p w14:paraId="78DC2A32" w14:textId="77777777" w:rsidR="009935D9" w:rsidRPr="009935D9" w:rsidRDefault="009935D9" w:rsidP="009935D9">
            <w:pPr>
              <w:spacing w:after="0"/>
              <w:contextualSpacing/>
              <w:jc w:val="both"/>
              <w:rPr>
                <w:rFonts w:cs="Arial"/>
              </w:rPr>
            </w:pPr>
            <w:r w:rsidRPr="009935D9">
              <w:rPr>
                <w:rFonts w:cs="Arial"/>
              </w:rPr>
              <w:t>Degradacija tla</w:t>
            </w:r>
          </w:p>
        </w:tc>
      </w:tr>
      <w:tr w:rsidR="009935D9" w:rsidRPr="009935D9" w14:paraId="4DA23361" w14:textId="77777777" w:rsidTr="001A3EA2">
        <w:trPr>
          <w:trHeight w:val="241"/>
          <w:jc w:val="center"/>
        </w:trPr>
        <w:tc>
          <w:tcPr>
            <w:tcW w:w="8784" w:type="dxa"/>
            <w:shd w:val="clear" w:color="auto" w:fill="auto"/>
          </w:tcPr>
          <w:p w14:paraId="41A40D62" w14:textId="77777777" w:rsidR="009935D9" w:rsidRPr="009935D9" w:rsidRDefault="009935D9" w:rsidP="009935D9">
            <w:pPr>
              <w:spacing w:after="0"/>
              <w:contextualSpacing/>
              <w:jc w:val="both"/>
              <w:rPr>
                <w:rFonts w:cs="Arial"/>
                <w:b/>
              </w:rPr>
            </w:pPr>
            <w:r w:rsidRPr="009935D9">
              <w:rPr>
                <w:rFonts w:cs="Arial"/>
                <w:b/>
              </w:rPr>
              <w:t>Rizik</w:t>
            </w:r>
          </w:p>
        </w:tc>
      </w:tr>
      <w:tr w:rsidR="009935D9" w:rsidRPr="009935D9" w14:paraId="474E0093" w14:textId="77777777" w:rsidTr="001A3EA2">
        <w:trPr>
          <w:trHeight w:val="241"/>
          <w:jc w:val="center"/>
        </w:trPr>
        <w:tc>
          <w:tcPr>
            <w:tcW w:w="8784" w:type="dxa"/>
            <w:shd w:val="clear" w:color="auto" w:fill="auto"/>
          </w:tcPr>
          <w:p w14:paraId="6299F4B7" w14:textId="77777777" w:rsidR="009935D9" w:rsidRPr="009935D9" w:rsidRDefault="009935D9" w:rsidP="009935D9">
            <w:pPr>
              <w:spacing w:after="0"/>
              <w:contextualSpacing/>
              <w:jc w:val="both"/>
              <w:rPr>
                <w:rFonts w:cs="Arial"/>
              </w:rPr>
            </w:pPr>
            <w:r w:rsidRPr="009935D9">
              <w:rPr>
                <w:rFonts w:cs="Arial"/>
              </w:rPr>
              <w:t>Klizišta</w:t>
            </w:r>
          </w:p>
        </w:tc>
      </w:tr>
      <w:tr w:rsidR="009935D9" w:rsidRPr="009935D9" w14:paraId="34DEEAC9" w14:textId="77777777" w:rsidTr="001A3EA2">
        <w:trPr>
          <w:trHeight w:val="241"/>
          <w:jc w:val="center"/>
        </w:trPr>
        <w:tc>
          <w:tcPr>
            <w:tcW w:w="8784" w:type="dxa"/>
            <w:shd w:val="clear" w:color="auto" w:fill="auto"/>
          </w:tcPr>
          <w:p w14:paraId="1678D70E" w14:textId="77777777" w:rsidR="009935D9" w:rsidRPr="009935D9" w:rsidRDefault="009935D9" w:rsidP="009935D9">
            <w:pPr>
              <w:spacing w:after="0"/>
              <w:contextualSpacing/>
              <w:jc w:val="both"/>
              <w:rPr>
                <w:rFonts w:cs="Arial"/>
                <w:b/>
                <w:highlight w:val="yellow"/>
              </w:rPr>
            </w:pPr>
            <w:r w:rsidRPr="009935D9">
              <w:rPr>
                <w:rFonts w:eastAsia="Calibri" w:cstheme="minorHAnsi"/>
                <w:b/>
              </w:rPr>
              <w:t>Radna skupina</w:t>
            </w:r>
          </w:p>
        </w:tc>
      </w:tr>
      <w:tr w:rsidR="009935D9" w:rsidRPr="009935D9" w14:paraId="0411763D" w14:textId="77777777" w:rsidTr="001A3EA2">
        <w:trPr>
          <w:trHeight w:val="272"/>
          <w:jc w:val="center"/>
        </w:trPr>
        <w:tc>
          <w:tcPr>
            <w:tcW w:w="8784" w:type="dxa"/>
            <w:shd w:val="clear" w:color="auto" w:fill="auto"/>
          </w:tcPr>
          <w:p w14:paraId="66E1EB6C" w14:textId="77777777" w:rsidR="009935D9" w:rsidRPr="009935D9" w:rsidRDefault="009935D9" w:rsidP="009935D9">
            <w:pPr>
              <w:spacing w:after="0"/>
              <w:contextualSpacing/>
              <w:jc w:val="both"/>
              <w:rPr>
                <w:rFonts w:cs="Arial"/>
                <w:b/>
                <w:highlight w:val="yellow"/>
              </w:rPr>
            </w:pPr>
            <w:r w:rsidRPr="009935D9">
              <w:rPr>
                <w:rFonts w:eastAsia="Calibri" w:cstheme="minorHAnsi"/>
                <w:b/>
              </w:rPr>
              <w:t>Koordinator:</w:t>
            </w:r>
          </w:p>
        </w:tc>
      </w:tr>
      <w:tr w:rsidR="009935D9" w:rsidRPr="009935D9" w14:paraId="507E7820" w14:textId="77777777" w:rsidTr="001A3EA2">
        <w:trPr>
          <w:trHeight w:val="272"/>
          <w:jc w:val="center"/>
        </w:trPr>
        <w:tc>
          <w:tcPr>
            <w:tcW w:w="8784" w:type="dxa"/>
            <w:shd w:val="clear" w:color="auto" w:fill="auto"/>
          </w:tcPr>
          <w:p w14:paraId="2CF1BA22" w14:textId="398B9CDD" w:rsidR="009935D9" w:rsidRPr="009935D9" w:rsidRDefault="009C2ED8" w:rsidP="009935D9">
            <w:pPr>
              <w:spacing w:after="0"/>
              <w:contextualSpacing/>
              <w:jc w:val="both"/>
              <w:rPr>
                <w:rFonts w:cs="Arial"/>
                <w:highlight w:val="yellow"/>
              </w:rPr>
            </w:pPr>
            <w:r>
              <w:rPr>
                <w:rFonts w:eastAsia="Calibri" w:cstheme="minorHAnsi"/>
              </w:rPr>
              <w:t xml:space="preserve">Načelnik Stožera civilne zaštite Grada </w:t>
            </w:r>
            <w:r w:rsidR="009B461F">
              <w:rPr>
                <w:rFonts w:eastAsia="Calibri" w:cstheme="minorHAnsi"/>
              </w:rPr>
              <w:t>Otočca</w:t>
            </w:r>
          </w:p>
        </w:tc>
      </w:tr>
      <w:tr w:rsidR="009935D9" w:rsidRPr="009935D9" w14:paraId="2C08EBF4" w14:textId="77777777" w:rsidTr="001A3EA2">
        <w:trPr>
          <w:trHeight w:val="272"/>
          <w:jc w:val="center"/>
        </w:trPr>
        <w:tc>
          <w:tcPr>
            <w:tcW w:w="8784" w:type="dxa"/>
            <w:shd w:val="clear" w:color="auto" w:fill="auto"/>
          </w:tcPr>
          <w:p w14:paraId="1ED3524C" w14:textId="77777777" w:rsidR="009935D9" w:rsidRPr="0089160D" w:rsidRDefault="009935D9" w:rsidP="009935D9">
            <w:pPr>
              <w:spacing w:after="0"/>
              <w:contextualSpacing/>
              <w:jc w:val="both"/>
              <w:rPr>
                <w:rFonts w:cs="Arial"/>
                <w:b/>
              </w:rPr>
            </w:pPr>
            <w:r w:rsidRPr="0089160D">
              <w:rPr>
                <w:rFonts w:eastAsia="Calibri" w:cstheme="minorHAnsi"/>
                <w:b/>
              </w:rPr>
              <w:t>Nositelj:</w:t>
            </w:r>
          </w:p>
        </w:tc>
      </w:tr>
      <w:tr w:rsidR="009935D9" w:rsidRPr="009935D9" w14:paraId="4A467F4B" w14:textId="77777777" w:rsidTr="001A3EA2">
        <w:trPr>
          <w:trHeight w:val="272"/>
          <w:jc w:val="center"/>
        </w:trPr>
        <w:tc>
          <w:tcPr>
            <w:tcW w:w="8784" w:type="dxa"/>
            <w:shd w:val="clear" w:color="auto" w:fill="auto"/>
          </w:tcPr>
          <w:p w14:paraId="6D50A7E9" w14:textId="24398CF6" w:rsidR="009935D9" w:rsidRPr="0089160D" w:rsidRDefault="0089160D" w:rsidP="009935D9">
            <w:pPr>
              <w:spacing w:after="0"/>
              <w:contextualSpacing/>
              <w:jc w:val="both"/>
              <w:rPr>
                <w:rFonts w:cs="Arial"/>
              </w:rPr>
            </w:pPr>
            <w:r w:rsidRPr="0089160D">
              <w:rPr>
                <w:rFonts w:cs="Arial"/>
              </w:rPr>
              <w:t>Jedinstveni upravni odjel Grada Otočca</w:t>
            </w:r>
          </w:p>
        </w:tc>
      </w:tr>
      <w:tr w:rsidR="009935D9" w:rsidRPr="009935D9" w14:paraId="2503A7E8" w14:textId="77777777" w:rsidTr="001A3EA2">
        <w:trPr>
          <w:trHeight w:val="281"/>
          <w:jc w:val="center"/>
        </w:trPr>
        <w:tc>
          <w:tcPr>
            <w:tcW w:w="8784" w:type="dxa"/>
            <w:shd w:val="clear" w:color="auto" w:fill="auto"/>
          </w:tcPr>
          <w:p w14:paraId="0D8E3E96" w14:textId="77777777" w:rsidR="009935D9" w:rsidRPr="0089160D" w:rsidRDefault="009935D9" w:rsidP="009935D9">
            <w:pPr>
              <w:spacing w:after="0"/>
              <w:contextualSpacing/>
              <w:jc w:val="both"/>
              <w:rPr>
                <w:rFonts w:cs="Arial"/>
                <w:b/>
              </w:rPr>
            </w:pPr>
            <w:r w:rsidRPr="0089160D">
              <w:rPr>
                <w:rFonts w:eastAsia="Calibri" w:cstheme="minorHAnsi"/>
                <w:b/>
              </w:rPr>
              <w:t>Izvršitelj:</w:t>
            </w:r>
          </w:p>
        </w:tc>
      </w:tr>
      <w:tr w:rsidR="009935D9" w:rsidRPr="009935D9" w14:paraId="655A5A32" w14:textId="77777777" w:rsidTr="001A3EA2">
        <w:trPr>
          <w:trHeight w:val="266"/>
          <w:jc w:val="center"/>
        </w:trPr>
        <w:tc>
          <w:tcPr>
            <w:tcW w:w="8784" w:type="dxa"/>
            <w:shd w:val="clear" w:color="auto" w:fill="auto"/>
          </w:tcPr>
          <w:p w14:paraId="184D3797" w14:textId="05878211" w:rsidR="009935D9" w:rsidRPr="0089160D" w:rsidRDefault="0089160D" w:rsidP="0089160D">
            <w:pPr>
              <w:spacing w:after="0"/>
              <w:contextualSpacing/>
              <w:jc w:val="both"/>
              <w:rPr>
                <w:rFonts w:cs="Arial"/>
              </w:rPr>
            </w:pPr>
            <w:r w:rsidRPr="0089160D">
              <w:rPr>
                <w:rFonts w:cs="Arial"/>
              </w:rPr>
              <w:t>Komunalac d.o.o. Otočac, direktor Mario Jergović</w:t>
            </w:r>
          </w:p>
        </w:tc>
      </w:tr>
    </w:tbl>
    <w:p w14:paraId="56430ECC" w14:textId="77777777" w:rsidR="009935D9" w:rsidRPr="009935D9" w:rsidRDefault="009935D9" w:rsidP="00B93372">
      <w:pPr>
        <w:pStyle w:val="Naslov3"/>
      </w:pPr>
      <w:bookmarkStart w:id="1149" w:name="_Toc10544819"/>
      <w:bookmarkStart w:id="1150" w:name="_Toc10544979"/>
      <w:bookmarkStart w:id="1151" w:name="_Toc66103655"/>
      <w:bookmarkStart w:id="1152" w:name="_Toc68610627"/>
      <w:bookmarkStart w:id="1153" w:name="_Toc87366676"/>
      <w:bookmarkStart w:id="1154" w:name="_Toc95996659"/>
      <w:bookmarkStart w:id="1155" w:name="_Toc102546887"/>
      <w:bookmarkStart w:id="1156" w:name="_Toc108773609"/>
      <w:bookmarkStart w:id="1157" w:name="_Toc131492600"/>
      <w:bookmarkEnd w:id="1148"/>
      <w:r w:rsidRPr="009935D9">
        <w:t>Uvod</w:t>
      </w:r>
      <w:bookmarkEnd w:id="1149"/>
      <w:bookmarkEnd w:id="1150"/>
      <w:bookmarkEnd w:id="1151"/>
      <w:bookmarkEnd w:id="1152"/>
      <w:bookmarkEnd w:id="1153"/>
      <w:bookmarkEnd w:id="1154"/>
      <w:bookmarkEnd w:id="1155"/>
      <w:bookmarkEnd w:id="1156"/>
      <w:bookmarkEnd w:id="1157"/>
      <w:r w:rsidRPr="009935D9">
        <w:t xml:space="preserve"> </w:t>
      </w:r>
    </w:p>
    <w:p w14:paraId="659B91C2" w14:textId="77777777" w:rsidR="009935D9" w:rsidRPr="009935D9" w:rsidRDefault="009935D9" w:rsidP="009935D9">
      <w:pPr>
        <w:autoSpaceDE w:val="0"/>
        <w:autoSpaceDN w:val="0"/>
        <w:adjustRightInd w:val="0"/>
        <w:spacing w:after="120" w:line="276" w:lineRule="auto"/>
        <w:jc w:val="both"/>
        <w:rPr>
          <w:rFonts w:cs="Arial"/>
          <w:color w:val="000000"/>
          <w:sz w:val="24"/>
          <w:szCs w:val="24"/>
        </w:rPr>
      </w:pPr>
      <w:bookmarkStart w:id="1158" w:name="_Hlk15471816"/>
      <w:bookmarkStart w:id="1159" w:name="_Toc10544820"/>
      <w:bookmarkStart w:id="1160" w:name="_Toc10544980"/>
      <w:r w:rsidRPr="009935D9">
        <w:rPr>
          <w:rFonts w:cs="Arial"/>
          <w:color w:val="000000"/>
          <w:sz w:val="24"/>
          <w:szCs w:val="24"/>
        </w:rPr>
        <w:t>Klizanje zemljišta je jedan od najčešćih suvremenih geoloških procesa koji može nastati kao posljedica geološke građe terena (</w:t>
      </w:r>
      <w:proofErr w:type="spellStart"/>
      <w:r w:rsidRPr="009935D9">
        <w:rPr>
          <w:rFonts w:cs="Arial"/>
          <w:color w:val="000000"/>
          <w:sz w:val="24"/>
          <w:szCs w:val="24"/>
        </w:rPr>
        <w:t>litološki</w:t>
      </w:r>
      <w:proofErr w:type="spellEnd"/>
      <w:r w:rsidRPr="009935D9">
        <w:rPr>
          <w:rFonts w:cs="Arial"/>
          <w:color w:val="000000"/>
          <w:sz w:val="24"/>
          <w:szCs w:val="24"/>
        </w:rPr>
        <w:t xml:space="preserve"> sastav, slojevitost, stupanj </w:t>
      </w:r>
      <w:proofErr w:type="spellStart"/>
      <w:r w:rsidRPr="009935D9">
        <w:rPr>
          <w:rFonts w:cs="Arial"/>
          <w:color w:val="000000"/>
          <w:sz w:val="24"/>
          <w:szCs w:val="24"/>
        </w:rPr>
        <w:t>litifikacije</w:t>
      </w:r>
      <w:proofErr w:type="spellEnd"/>
      <w:r w:rsidRPr="009935D9">
        <w:rPr>
          <w:rFonts w:cs="Arial"/>
          <w:color w:val="000000"/>
          <w:sz w:val="24"/>
          <w:szCs w:val="24"/>
        </w:rPr>
        <w:t xml:space="preserve">, prisutnost pukotina), geomorfoloških obilježja područja (nagib padine, dužina površine klizanja), hidrogeoloških uvjeta (razina i režim podzemnih voda), meteoroloških uvjeta (količina padalina, topljenje snijega), vegetacijskih uvjeta, antropogenih utjecaja (zasijecanje nožice padine pri građevinskim radovima, natapanje zemljišta otpadnim vodama, nasipavanje materijala na padinama, sječa šuma), ali i vrlo često drugih utjecaja (potresi, vibracije, utjecaj promjene nivoa akumulacije). </w:t>
      </w:r>
    </w:p>
    <w:p w14:paraId="1C339DAA" w14:textId="551FCA69" w:rsidR="009935D9" w:rsidRDefault="009935D9" w:rsidP="009935D9">
      <w:pPr>
        <w:autoSpaceDE w:val="0"/>
        <w:autoSpaceDN w:val="0"/>
        <w:adjustRightInd w:val="0"/>
        <w:spacing w:after="120" w:line="276" w:lineRule="auto"/>
        <w:jc w:val="both"/>
        <w:rPr>
          <w:rFonts w:cs="Arial"/>
          <w:color w:val="000000"/>
          <w:sz w:val="24"/>
          <w:szCs w:val="24"/>
        </w:rPr>
      </w:pPr>
      <w:r w:rsidRPr="009935D9">
        <w:rPr>
          <w:rFonts w:cs="Arial"/>
          <w:color w:val="000000"/>
          <w:sz w:val="24"/>
          <w:szCs w:val="24"/>
        </w:rPr>
        <w:t>Klizanja predstavljaju ozbiljan problem gotovo u svim dijelovima svijeta, jer uzrokuju ekonomske ili socijalne gubitke, izravne ili neizravne, na privatnim i/ili javnim dobrima. Troškovi sanacije klizišta su veoma visoki i često premašuju vrijednosti građevina koje ugrožava ili je tijekom klizanja oštetilo.</w:t>
      </w:r>
    </w:p>
    <w:p w14:paraId="06EBB822" w14:textId="77777777" w:rsidR="009935D9" w:rsidRPr="009935D9" w:rsidRDefault="009935D9" w:rsidP="00B93372">
      <w:pPr>
        <w:pStyle w:val="Naslov3"/>
        <w:rPr>
          <w:rFonts w:asciiTheme="majorHAnsi" w:hAnsiTheme="majorHAnsi"/>
        </w:rPr>
      </w:pPr>
      <w:bookmarkStart w:id="1161" w:name="_Toc66103656"/>
      <w:bookmarkStart w:id="1162" w:name="_Toc68610628"/>
      <w:bookmarkStart w:id="1163" w:name="_Toc87366677"/>
      <w:bookmarkStart w:id="1164" w:name="_Toc95996660"/>
      <w:bookmarkStart w:id="1165" w:name="_Toc102546888"/>
      <w:bookmarkStart w:id="1166" w:name="_Toc108773610"/>
      <w:bookmarkStart w:id="1167" w:name="_Toc131492601"/>
      <w:bookmarkEnd w:id="1158"/>
      <w:r w:rsidRPr="009935D9">
        <w:rPr>
          <w:rFonts w:asciiTheme="majorHAnsi" w:hAnsiTheme="majorHAnsi"/>
        </w:rPr>
        <w:t>Prikaz utjecaja na kritičnu infrastrukturu</w:t>
      </w:r>
      <w:bookmarkEnd w:id="1159"/>
      <w:bookmarkEnd w:id="1160"/>
      <w:bookmarkEnd w:id="1161"/>
      <w:bookmarkEnd w:id="1162"/>
      <w:bookmarkEnd w:id="1163"/>
      <w:bookmarkEnd w:id="1164"/>
      <w:bookmarkEnd w:id="1165"/>
      <w:bookmarkEnd w:id="1166"/>
      <w:bookmarkEnd w:id="1167"/>
    </w:p>
    <w:tbl>
      <w:tblPr>
        <w:tblW w:w="878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02"/>
        <w:gridCol w:w="7982"/>
      </w:tblGrid>
      <w:tr w:rsidR="009935D9" w:rsidRPr="009935D9" w14:paraId="0E63A5E4" w14:textId="77777777" w:rsidTr="00C669A8">
        <w:trPr>
          <w:trHeight w:val="375"/>
          <w:tblHeader/>
          <w:jc w:val="center"/>
        </w:trPr>
        <w:tc>
          <w:tcPr>
            <w:tcW w:w="802" w:type="dxa"/>
            <w:shd w:val="clear" w:color="auto" w:fill="auto"/>
            <w:vAlign w:val="center"/>
          </w:tcPr>
          <w:p w14:paraId="1C03ADF3" w14:textId="77777777" w:rsidR="009935D9" w:rsidRPr="009935D9" w:rsidRDefault="009935D9" w:rsidP="009935D9">
            <w:pPr>
              <w:spacing w:after="0" w:line="276" w:lineRule="auto"/>
              <w:jc w:val="both"/>
              <w:rPr>
                <w:rFonts w:eastAsia="Calibri" w:cstheme="minorHAnsi"/>
                <w:b/>
                <w:sz w:val="20"/>
                <w:szCs w:val="20"/>
              </w:rPr>
            </w:pPr>
            <w:r w:rsidRPr="009935D9">
              <w:rPr>
                <w:rFonts w:eastAsia="Calibri" w:cstheme="minorHAnsi"/>
                <w:b/>
                <w:sz w:val="20"/>
                <w:szCs w:val="20"/>
              </w:rPr>
              <w:t>Utjecaj</w:t>
            </w:r>
          </w:p>
        </w:tc>
        <w:tc>
          <w:tcPr>
            <w:tcW w:w="7982" w:type="dxa"/>
            <w:shd w:val="clear" w:color="auto" w:fill="auto"/>
            <w:vAlign w:val="center"/>
          </w:tcPr>
          <w:p w14:paraId="5434F339" w14:textId="77777777" w:rsidR="009935D9" w:rsidRPr="009935D9" w:rsidRDefault="009935D9" w:rsidP="009935D9">
            <w:pPr>
              <w:spacing w:after="0" w:line="276" w:lineRule="auto"/>
              <w:jc w:val="both"/>
              <w:rPr>
                <w:rFonts w:eastAsia="Calibri" w:cstheme="minorHAnsi"/>
                <w:b/>
                <w:sz w:val="20"/>
                <w:szCs w:val="20"/>
              </w:rPr>
            </w:pPr>
            <w:r w:rsidRPr="009935D9">
              <w:rPr>
                <w:rFonts w:eastAsia="Calibri" w:cstheme="minorHAnsi"/>
                <w:b/>
                <w:sz w:val="20"/>
                <w:szCs w:val="20"/>
              </w:rPr>
              <w:t>Sektor</w:t>
            </w:r>
          </w:p>
        </w:tc>
      </w:tr>
      <w:tr w:rsidR="009935D9" w:rsidRPr="009935D9" w14:paraId="00641916" w14:textId="77777777" w:rsidTr="00C669A8">
        <w:trPr>
          <w:trHeight w:val="375"/>
          <w:jc w:val="center"/>
        </w:trPr>
        <w:tc>
          <w:tcPr>
            <w:tcW w:w="802" w:type="dxa"/>
            <w:shd w:val="clear" w:color="auto" w:fill="auto"/>
            <w:vAlign w:val="center"/>
          </w:tcPr>
          <w:p w14:paraId="1FDFE543" w14:textId="77777777" w:rsidR="009935D9" w:rsidRPr="009935D9" w:rsidRDefault="009935D9" w:rsidP="009935D9">
            <w:pPr>
              <w:spacing w:after="0" w:line="276" w:lineRule="auto"/>
              <w:jc w:val="center"/>
              <w:rPr>
                <w:rFonts w:eastAsia="Calibri" w:cstheme="minorHAnsi"/>
                <w:b/>
                <w:sz w:val="20"/>
                <w:szCs w:val="20"/>
              </w:rPr>
            </w:pPr>
          </w:p>
        </w:tc>
        <w:tc>
          <w:tcPr>
            <w:tcW w:w="7982" w:type="dxa"/>
            <w:shd w:val="clear" w:color="auto" w:fill="auto"/>
            <w:vAlign w:val="center"/>
          </w:tcPr>
          <w:p w14:paraId="6B6AEF1D" w14:textId="77777777" w:rsidR="009935D9" w:rsidRPr="009935D9" w:rsidRDefault="009935D9" w:rsidP="009935D9">
            <w:pPr>
              <w:spacing w:after="0" w:line="276" w:lineRule="auto"/>
              <w:jc w:val="both"/>
              <w:rPr>
                <w:rFonts w:eastAsia="Calibri" w:cstheme="minorHAnsi"/>
                <w:sz w:val="20"/>
                <w:szCs w:val="20"/>
              </w:rPr>
            </w:pPr>
            <w:r w:rsidRPr="009935D9">
              <w:rPr>
                <w:rFonts w:eastAsia="Calibri" w:cstheme="minorHAnsi"/>
                <w:sz w:val="20"/>
                <w:szCs w:val="20"/>
              </w:rPr>
              <w:t>Komunikacijska i informacijska tehnologija (elektroničke komunikacije, prijenos podataka, informacijski sustavi, pružanje audio i audiovizualnih medijskih usluga)</w:t>
            </w:r>
          </w:p>
        </w:tc>
      </w:tr>
      <w:tr w:rsidR="009935D9" w:rsidRPr="009935D9" w14:paraId="2A679DF9" w14:textId="77777777" w:rsidTr="00C669A8">
        <w:trPr>
          <w:trHeight w:val="385"/>
          <w:jc w:val="center"/>
        </w:trPr>
        <w:tc>
          <w:tcPr>
            <w:tcW w:w="802" w:type="dxa"/>
            <w:shd w:val="clear" w:color="auto" w:fill="auto"/>
            <w:vAlign w:val="center"/>
          </w:tcPr>
          <w:p w14:paraId="1B2303B0" w14:textId="77777777" w:rsidR="009935D9" w:rsidRPr="009935D9" w:rsidRDefault="009935D9" w:rsidP="009935D9">
            <w:pPr>
              <w:spacing w:after="0" w:line="276" w:lineRule="auto"/>
              <w:jc w:val="center"/>
              <w:rPr>
                <w:rFonts w:eastAsia="Calibri" w:cstheme="minorHAnsi"/>
                <w:b/>
                <w:sz w:val="20"/>
                <w:szCs w:val="20"/>
              </w:rPr>
            </w:pPr>
            <w:r w:rsidRPr="009935D9">
              <w:rPr>
                <w:rFonts w:eastAsia="Calibri" w:cstheme="minorHAnsi"/>
                <w:b/>
                <w:sz w:val="20"/>
                <w:szCs w:val="20"/>
              </w:rPr>
              <w:t>x</w:t>
            </w:r>
          </w:p>
        </w:tc>
        <w:tc>
          <w:tcPr>
            <w:tcW w:w="7982" w:type="dxa"/>
            <w:shd w:val="clear" w:color="auto" w:fill="auto"/>
            <w:vAlign w:val="center"/>
          </w:tcPr>
          <w:p w14:paraId="29512E3D" w14:textId="77777777" w:rsidR="009935D9" w:rsidRPr="009935D9" w:rsidRDefault="009935D9" w:rsidP="009935D9">
            <w:pPr>
              <w:spacing w:after="0" w:line="276" w:lineRule="auto"/>
              <w:jc w:val="both"/>
              <w:rPr>
                <w:rFonts w:eastAsia="Calibri" w:cstheme="minorHAnsi"/>
                <w:sz w:val="20"/>
                <w:szCs w:val="20"/>
              </w:rPr>
            </w:pPr>
            <w:r w:rsidRPr="009935D9">
              <w:rPr>
                <w:rFonts w:eastAsia="Calibri" w:cstheme="minorHAnsi"/>
                <w:sz w:val="20"/>
                <w:szCs w:val="20"/>
              </w:rPr>
              <w:t>Promet (cestovni, željeznički, zračni, pomorski i promet unutarnjim plovnim putovima)</w:t>
            </w:r>
          </w:p>
        </w:tc>
      </w:tr>
      <w:tr w:rsidR="009935D9" w:rsidRPr="009935D9" w14:paraId="412FA3FD" w14:textId="77777777" w:rsidTr="00C669A8">
        <w:trPr>
          <w:trHeight w:val="375"/>
          <w:jc w:val="center"/>
        </w:trPr>
        <w:tc>
          <w:tcPr>
            <w:tcW w:w="802" w:type="dxa"/>
            <w:shd w:val="clear" w:color="auto" w:fill="auto"/>
            <w:vAlign w:val="center"/>
          </w:tcPr>
          <w:p w14:paraId="64241BB1" w14:textId="77777777" w:rsidR="009935D9" w:rsidRPr="009935D9" w:rsidRDefault="009935D9" w:rsidP="009935D9">
            <w:pPr>
              <w:spacing w:after="0" w:line="276" w:lineRule="auto"/>
              <w:jc w:val="center"/>
              <w:rPr>
                <w:rFonts w:eastAsia="Calibri" w:cstheme="minorHAnsi"/>
                <w:b/>
                <w:sz w:val="20"/>
                <w:szCs w:val="20"/>
              </w:rPr>
            </w:pPr>
            <w:r w:rsidRPr="009935D9">
              <w:rPr>
                <w:rFonts w:eastAsia="Calibri" w:cstheme="minorHAnsi"/>
                <w:b/>
                <w:sz w:val="20"/>
                <w:szCs w:val="20"/>
              </w:rPr>
              <w:t>x</w:t>
            </w:r>
          </w:p>
        </w:tc>
        <w:tc>
          <w:tcPr>
            <w:tcW w:w="7982" w:type="dxa"/>
            <w:shd w:val="clear" w:color="auto" w:fill="auto"/>
            <w:vAlign w:val="center"/>
          </w:tcPr>
          <w:p w14:paraId="58474505" w14:textId="77777777" w:rsidR="009935D9" w:rsidRPr="009935D9" w:rsidRDefault="009935D9" w:rsidP="009935D9">
            <w:pPr>
              <w:spacing w:after="0" w:line="276" w:lineRule="auto"/>
              <w:jc w:val="both"/>
              <w:rPr>
                <w:rFonts w:eastAsia="Calibri" w:cstheme="minorHAnsi"/>
                <w:sz w:val="20"/>
                <w:szCs w:val="20"/>
              </w:rPr>
            </w:pPr>
            <w:r w:rsidRPr="009935D9">
              <w:rPr>
                <w:rFonts w:eastAsia="Calibri" w:cstheme="minorHAnsi"/>
                <w:sz w:val="20"/>
                <w:szCs w:val="20"/>
              </w:rPr>
              <w:t>Zdravstvo (zdravstvena zaštita, proizvodnja, promet i nadzor nad lijekovima)</w:t>
            </w:r>
          </w:p>
        </w:tc>
      </w:tr>
      <w:tr w:rsidR="009935D9" w:rsidRPr="009935D9" w14:paraId="3C5EEED6" w14:textId="77777777" w:rsidTr="00C669A8">
        <w:trPr>
          <w:trHeight w:val="375"/>
          <w:jc w:val="center"/>
        </w:trPr>
        <w:tc>
          <w:tcPr>
            <w:tcW w:w="802" w:type="dxa"/>
            <w:shd w:val="clear" w:color="auto" w:fill="auto"/>
            <w:vAlign w:val="center"/>
          </w:tcPr>
          <w:p w14:paraId="5BB2EC36" w14:textId="77777777" w:rsidR="009935D9" w:rsidRPr="009935D9" w:rsidRDefault="009935D9" w:rsidP="009935D9">
            <w:pPr>
              <w:spacing w:after="0" w:line="276" w:lineRule="auto"/>
              <w:jc w:val="center"/>
              <w:rPr>
                <w:rFonts w:eastAsia="Calibri" w:cstheme="minorHAnsi"/>
                <w:b/>
                <w:sz w:val="20"/>
                <w:szCs w:val="20"/>
              </w:rPr>
            </w:pPr>
            <w:r w:rsidRPr="009935D9">
              <w:rPr>
                <w:rFonts w:eastAsia="Calibri" w:cstheme="minorHAnsi"/>
                <w:b/>
                <w:sz w:val="20"/>
                <w:szCs w:val="20"/>
              </w:rPr>
              <w:t>x</w:t>
            </w:r>
          </w:p>
        </w:tc>
        <w:tc>
          <w:tcPr>
            <w:tcW w:w="7982" w:type="dxa"/>
            <w:shd w:val="clear" w:color="auto" w:fill="auto"/>
            <w:vAlign w:val="center"/>
          </w:tcPr>
          <w:p w14:paraId="7A1CC282" w14:textId="77777777" w:rsidR="009935D9" w:rsidRPr="009935D9" w:rsidRDefault="009935D9" w:rsidP="009935D9">
            <w:pPr>
              <w:spacing w:after="0" w:line="276" w:lineRule="auto"/>
              <w:jc w:val="both"/>
              <w:rPr>
                <w:rFonts w:eastAsia="Calibri" w:cstheme="minorHAnsi"/>
                <w:sz w:val="20"/>
                <w:szCs w:val="20"/>
              </w:rPr>
            </w:pPr>
            <w:r w:rsidRPr="009935D9">
              <w:rPr>
                <w:rFonts w:eastAsia="Calibri" w:cstheme="minorHAnsi"/>
                <w:sz w:val="20"/>
                <w:szCs w:val="20"/>
              </w:rPr>
              <w:t>Vodno gospodarstvo (regulacijske i zaštitne vodne građevine i komunalne vodne građevine)</w:t>
            </w:r>
          </w:p>
        </w:tc>
      </w:tr>
      <w:tr w:rsidR="009935D9" w:rsidRPr="009935D9" w14:paraId="717ACECB" w14:textId="77777777" w:rsidTr="00C669A8">
        <w:trPr>
          <w:trHeight w:val="385"/>
          <w:jc w:val="center"/>
        </w:trPr>
        <w:tc>
          <w:tcPr>
            <w:tcW w:w="802" w:type="dxa"/>
            <w:shd w:val="clear" w:color="auto" w:fill="auto"/>
            <w:vAlign w:val="center"/>
          </w:tcPr>
          <w:p w14:paraId="20FD5A17" w14:textId="77777777" w:rsidR="009935D9" w:rsidRPr="009935D9" w:rsidRDefault="009935D9" w:rsidP="009935D9">
            <w:pPr>
              <w:spacing w:after="0" w:line="276" w:lineRule="auto"/>
              <w:jc w:val="center"/>
              <w:rPr>
                <w:rFonts w:eastAsia="Calibri" w:cstheme="minorHAnsi"/>
                <w:b/>
                <w:sz w:val="20"/>
                <w:szCs w:val="20"/>
              </w:rPr>
            </w:pPr>
            <w:r w:rsidRPr="009935D9">
              <w:rPr>
                <w:rFonts w:eastAsia="Calibri" w:cstheme="minorHAnsi"/>
                <w:b/>
                <w:sz w:val="20"/>
                <w:szCs w:val="20"/>
              </w:rPr>
              <w:t>x</w:t>
            </w:r>
          </w:p>
        </w:tc>
        <w:tc>
          <w:tcPr>
            <w:tcW w:w="7982" w:type="dxa"/>
            <w:shd w:val="clear" w:color="auto" w:fill="auto"/>
            <w:vAlign w:val="center"/>
          </w:tcPr>
          <w:p w14:paraId="3275EFBC" w14:textId="77777777" w:rsidR="009935D9" w:rsidRPr="009935D9" w:rsidRDefault="009935D9" w:rsidP="009935D9">
            <w:pPr>
              <w:spacing w:after="0" w:line="276" w:lineRule="auto"/>
              <w:jc w:val="both"/>
              <w:rPr>
                <w:rFonts w:eastAsia="Calibri" w:cstheme="minorHAnsi"/>
                <w:sz w:val="20"/>
                <w:szCs w:val="20"/>
              </w:rPr>
            </w:pPr>
            <w:r w:rsidRPr="009935D9">
              <w:rPr>
                <w:rFonts w:eastAsia="Calibri" w:cstheme="minorHAnsi"/>
                <w:sz w:val="20"/>
                <w:szCs w:val="20"/>
              </w:rPr>
              <w:t xml:space="preserve">Hrana (proizvodnja i opskrba hranom i sustav sigurnosti hrane, robne zalihe) </w:t>
            </w:r>
          </w:p>
        </w:tc>
      </w:tr>
      <w:tr w:rsidR="009935D9" w:rsidRPr="009935D9" w14:paraId="5BEC954D" w14:textId="77777777" w:rsidTr="00C669A8">
        <w:trPr>
          <w:trHeight w:val="385"/>
          <w:jc w:val="center"/>
        </w:trPr>
        <w:tc>
          <w:tcPr>
            <w:tcW w:w="802" w:type="dxa"/>
            <w:shd w:val="clear" w:color="auto" w:fill="auto"/>
            <w:vAlign w:val="center"/>
          </w:tcPr>
          <w:p w14:paraId="0F5C373D" w14:textId="77777777" w:rsidR="009935D9" w:rsidRPr="009935D9" w:rsidRDefault="009935D9" w:rsidP="009935D9">
            <w:pPr>
              <w:spacing w:after="0" w:line="276" w:lineRule="auto"/>
              <w:jc w:val="center"/>
              <w:rPr>
                <w:rFonts w:eastAsia="Calibri" w:cstheme="minorHAnsi"/>
                <w:b/>
                <w:sz w:val="20"/>
                <w:szCs w:val="20"/>
              </w:rPr>
            </w:pPr>
          </w:p>
        </w:tc>
        <w:tc>
          <w:tcPr>
            <w:tcW w:w="7982" w:type="dxa"/>
            <w:shd w:val="clear" w:color="auto" w:fill="auto"/>
            <w:vAlign w:val="center"/>
          </w:tcPr>
          <w:p w14:paraId="5FBFCB71" w14:textId="77777777" w:rsidR="009935D9" w:rsidRPr="009935D9" w:rsidRDefault="009935D9" w:rsidP="009935D9">
            <w:pPr>
              <w:spacing w:after="0" w:line="276" w:lineRule="auto"/>
              <w:jc w:val="both"/>
              <w:rPr>
                <w:rFonts w:eastAsia="Calibri" w:cstheme="minorHAnsi"/>
                <w:sz w:val="20"/>
                <w:szCs w:val="20"/>
              </w:rPr>
            </w:pPr>
            <w:r w:rsidRPr="009935D9">
              <w:rPr>
                <w:rFonts w:eastAsia="Calibri" w:cstheme="minorHAnsi"/>
                <w:sz w:val="20"/>
                <w:szCs w:val="20"/>
              </w:rPr>
              <w:t>Financije (bankarstvo, burze, investicije, sustavi osiguranja i plaćanja)</w:t>
            </w:r>
          </w:p>
        </w:tc>
      </w:tr>
      <w:tr w:rsidR="009935D9" w:rsidRPr="009935D9" w14:paraId="6B3E1759" w14:textId="77777777" w:rsidTr="00C669A8">
        <w:trPr>
          <w:trHeight w:val="385"/>
          <w:jc w:val="center"/>
        </w:trPr>
        <w:tc>
          <w:tcPr>
            <w:tcW w:w="802" w:type="dxa"/>
            <w:shd w:val="clear" w:color="auto" w:fill="auto"/>
            <w:vAlign w:val="center"/>
          </w:tcPr>
          <w:p w14:paraId="1E28905A" w14:textId="77777777" w:rsidR="009935D9" w:rsidRPr="009935D9" w:rsidRDefault="009935D9" w:rsidP="009935D9">
            <w:pPr>
              <w:spacing w:after="0" w:line="276" w:lineRule="auto"/>
              <w:jc w:val="center"/>
              <w:rPr>
                <w:rFonts w:eastAsia="Calibri" w:cstheme="minorHAnsi"/>
                <w:b/>
                <w:sz w:val="20"/>
                <w:szCs w:val="20"/>
              </w:rPr>
            </w:pPr>
          </w:p>
        </w:tc>
        <w:tc>
          <w:tcPr>
            <w:tcW w:w="7982" w:type="dxa"/>
            <w:shd w:val="clear" w:color="auto" w:fill="auto"/>
            <w:vAlign w:val="center"/>
          </w:tcPr>
          <w:p w14:paraId="15369D52" w14:textId="77777777" w:rsidR="009935D9" w:rsidRPr="009935D9" w:rsidRDefault="009935D9" w:rsidP="009935D9">
            <w:pPr>
              <w:spacing w:after="0" w:line="276" w:lineRule="auto"/>
              <w:jc w:val="both"/>
              <w:rPr>
                <w:rFonts w:eastAsia="Calibri" w:cstheme="minorHAnsi"/>
                <w:sz w:val="20"/>
                <w:szCs w:val="20"/>
              </w:rPr>
            </w:pPr>
            <w:r w:rsidRPr="009935D9">
              <w:rPr>
                <w:rFonts w:eastAsia="Calibri" w:cstheme="minorHAnsi"/>
                <w:sz w:val="20"/>
                <w:szCs w:val="20"/>
              </w:rPr>
              <w:t>Proizvodnja, skladištenje i prijevoz opasnih tvari (kemijski, biološki, radiološki i nuklearni materijali)</w:t>
            </w:r>
          </w:p>
        </w:tc>
      </w:tr>
      <w:tr w:rsidR="009935D9" w:rsidRPr="009935D9" w14:paraId="2D51A8E7" w14:textId="77777777" w:rsidTr="00C669A8">
        <w:trPr>
          <w:trHeight w:val="385"/>
          <w:jc w:val="center"/>
        </w:trPr>
        <w:tc>
          <w:tcPr>
            <w:tcW w:w="802" w:type="dxa"/>
            <w:shd w:val="clear" w:color="auto" w:fill="auto"/>
            <w:vAlign w:val="center"/>
          </w:tcPr>
          <w:p w14:paraId="481292E3" w14:textId="77777777" w:rsidR="009935D9" w:rsidRPr="009935D9" w:rsidRDefault="009935D9" w:rsidP="009935D9">
            <w:pPr>
              <w:spacing w:after="0" w:line="276" w:lineRule="auto"/>
              <w:jc w:val="center"/>
              <w:rPr>
                <w:rFonts w:eastAsia="Calibri" w:cstheme="minorHAnsi"/>
                <w:b/>
                <w:sz w:val="20"/>
                <w:szCs w:val="20"/>
              </w:rPr>
            </w:pPr>
          </w:p>
        </w:tc>
        <w:tc>
          <w:tcPr>
            <w:tcW w:w="7982" w:type="dxa"/>
            <w:shd w:val="clear" w:color="auto" w:fill="auto"/>
            <w:vAlign w:val="center"/>
          </w:tcPr>
          <w:p w14:paraId="0B99FB7D" w14:textId="77777777" w:rsidR="009935D9" w:rsidRPr="009935D9" w:rsidRDefault="009935D9" w:rsidP="009935D9">
            <w:pPr>
              <w:spacing w:after="0" w:line="276" w:lineRule="auto"/>
              <w:jc w:val="both"/>
              <w:rPr>
                <w:rFonts w:eastAsia="Calibri" w:cstheme="minorHAnsi"/>
                <w:sz w:val="20"/>
                <w:szCs w:val="20"/>
              </w:rPr>
            </w:pPr>
            <w:r w:rsidRPr="009935D9">
              <w:rPr>
                <w:rFonts w:eastAsia="Calibri" w:cstheme="minorHAnsi"/>
                <w:sz w:val="20"/>
                <w:szCs w:val="20"/>
              </w:rPr>
              <w:t>Javne službe (osiguranje javnog reda i mira, zaštita i spašavanje, hitna medicinska pomoć)</w:t>
            </w:r>
          </w:p>
        </w:tc>
      </w:tr>
      <w:tr w:rsidR="009935D9" w:rsidRPr="009935D9" w14:paraId="2709B6D8" w14:textId="77777777" w:rsidTr="00C669A8">
        <w:trPr>
          <w:trHeight w:val="385"/>
          <w:jc w:val="center"/>
        </w:trPr>
        <w:tc>
          <w:tcPr>
            <w:tcW w:w="802" w:type="dxa"/>
            <w:shd w:val="clear" w:color="auto" w:fill="auto"/>
            <w:vAlign w:val="center"/>
          </w:tcPr>
          <w:p w14:paraId="30C96C21" w14:textId="77777777" w:rsidR="009935D9" w:rsidRPr="009935D9" w:rsidRDefault="009935D9" w:rsidP="009935D9">
            <w:pPr>
              <w:spacing w:after="0" w:line="276" w:lineRule="auto"/>
              <w:jc w:val="center"/>
              <w:rPr>
                <w:rFonts w:eastAsia="Calibri" w:cstheme="minorHAnsi"/>
                <w:b/>
                <w:sz w:val="20"/>
                <w:szCs w:val="20"/>
              </w:rPr>
            </w:pPr>
          </w:p>
        </w:tc>
        <w:tc>
          <w:tcPr>
            <w:tcW w:w="7982" w:type="dxa"/>
            <w:shd w:val="clear" w:color="auto" w:fill="auto"/>
            <w:vAlign w:val="center"/>
          </w:tcPr>
          <w:p w14:paraId="3A45E908" w14:textId="77777777" w:rsidR="009935D9" w:rsidRPr="009935D9" w:rsidRDefault="009935D9" w:rsidP="009935D9">
            <w:pPr>
              <w:spacing w:after="0" w:line="276" w:lineRule="auto"/>
              <w:jc w:val="both"/>
              <w:rPr>
                <w:rFonts w:eastAsia="Calibri" w:cstheme="minorHAnsi"/>
                <w:sz w:val="20"/>
                <w:szCs w:val="20"/>
              </w:rPr>
            </w:pPr>
            <w:r w:rsidRPr="009935D9">
              <w:rPr>
                <w:rFonts w:eastAsia="Calibri" w:cstheme="minorHAnsi"/>
                <w:sz w:val="20"/>
                <w:szCs w:val="20"/>
              </w:rPr>
              <w:t>Nacionalni spomenici i vrijednosti</w:t>
            </w:r>
          </w:p>
        </w:tc>
      </w:tr>
    </w:tbl>
    <w:p w14:paraId="3AB83544" w14:textId="77777777" w:rsidR="009935D9" w:rsidRPr="009A7803" w:rsidRDefault="009935D9" w:rsidP="00205441">
      <w:pPr>
        <w:pStyle w:val="Naslov3"/>
      </w:pPr>
      <w:bookmarkStart w:id="1168" w:name="_Toc10544821"/>
      <w:bookmarkStart w:id="1169" w:name="_Toc10544981"/>
      <w:bookmarkStart w:id="1170" w:name="_Toc66103657"/>
      <w:bookmarkStart w:id="1171" w:name="_Toc68610629"/>
      <w:bookmarkStart w:id="1172" w:name="_Toc87366678"/>
      <w:bookmarkStart w:id="1173" w:name="_Toc95996661"/>
      <w:bookmarkStart w:id="1174" w:name="_Toc102546889"/>
      <w:bookmarkStart w:id="1175" w:name="_Toc108773611"/>
      <w:bookmarkStart w:id="1176" w:name="_Toc131492602"/>
      <w:r w:rsidRPr="009A7803">
        <w:t>Kontekst</w:t>
      </w:r>
      <w:bookmarkEnd w:id="1168"/>
      <w:bookmarkEnd w:id="1169"/>
      <w:bookmarkEnd w:id="1170"/>
      <w:bookmarkEnd w:id="1171"/>
      <w:bookmarkEnd w:id="1172"/>
      <w:bookmarkEnd w:id="1173"/>
      <w:bookmarkEnd w:id="1174"/>
      <w:bookmarkEnd w:id="1175"/>
      <w:bookmarkEnd w:id="1176"/>
      <w:r w:rsidRPr="009A7803">
        <w:t xml:space="preserve"> </w:t>
      </w:r>
    </w:p>
    <w:p w14:paraId="52E1CFBA" w14:textId="3301EE02" w:rsidR="00E17C34" w:rsidRDefault="00E17C34" w:rsidP="00E17C34">
      <w:pPr>
        <w:pStyle w:val="Odlomakpopisa"/>
      </w:pPr>
      <w:r>
        <w:t xml:space="preserve">U </w:t>
      </w:r>
      <w:proofErr w:type="spellStart"/>
      <w:r>
        <w:t>geološkim</w:t>
      </w:r>
      <w:proofErr w:type="spellEnd"/>
      <w:r>
        <w:t xml:space="preserve"> </w:t>
      </w:r>
      <w:proofErr w:type="spellStart"/>
      <w:r>
        <w:t>razmatranjima</w:t>
      </w:r>
      <w:proofErr w:type="spellEnd"/>
      <w:r>
        <w:t xml:space="preserve"> Lika se </w:t>
      </w:r>
      <w:proofErr w:type="spellStart"/>
      <w:r>
        <w:t>obično</w:t>
      </w:r>
      <w:proofErr w:type="spellEnd"/>
      <w:r>
        <w:t xml:space="preserve"> </w:t>
      </w:r>
      <w:proofErr w:type="spellStart"/>
      <w:r>
        <w:t>definira</w:t>
      </w:r>
      <w:proofErr w:type="spellEnd"/>
      <w:r>
        <w:t xml:space="preserve"> </w:t>
      </w:r>
      <w:proofErr w:type="spellStart"/>
      <w:r>
        <w:t>kao</w:t>
      </w:r>
      <w:proofErr w:type="spellEnd"/>
      <w:r>
        <w:t xml:space="preserve"> </w:t>
      </w:r>
      <w:proofErr w:type="spellStart"/>
      <w:r>
        <w:t>prostrana</w:t>
      </w:r>
      <w:proofErr w:type="spellEnd"/>
      <w:r>
        <w:t xml:space="preserve"> </w:t>
      </w:r>
      <w:proofErr w:type="spellStart"/>
      <w:r>
        <w:t>reljefska</w:t>
      </w:r>
      <w:proofErr w:type="spellEnd"/>
      <w:r>
        <w:t xml:space="preserve"> </w:t>
      </w:r>
      <w:proofErr w:type="spellStart"/>
      <w:r>
        <w:t>zavala</w:t>
      </w:r>
      <w:proofErr w:type="spellEnd"/>
      <w:r>
        <w:t xml:space="preserve"> </w:t>
      </w:r>
      <w:proofErr w:type="spellStart"/>
      <w:r>
        <w:t>eliptičkog</w:t>
      </w:r>
      <w:proofErr w:type="spellEnd"/>
      <w:r>
        <w:t xml:space="preserve"> </w:t>
      </w:r>
      <w:proofErr w:type="spellStart"/>
      <w:r>
        <w:t>oblika</w:t>
      </w:r>
      <w:proofErr w:type="spellEnd"/>
      <w:r>
        <w:t xml:space="preserve">. Prema </w:t>
      </w:r>
      <w:proofErr w:type="spellStart"/>
      <w:r>
        <w:t>nadmorskoj</w:t>
      </w:r>
      <w:proofErr w:type="spellEnd"/>
      <w:r>
        <w:t xml:space="preserve"> </w:t>
      </w:r>
      <w:proofErr w:type="spellStart"/>
      <w:r>
        <w:t>visini</w:t>
      </w:r>
      <w:proofErr w:type="spellEnd"/>
      <w:r>
        <w:t xml:space="preserve"> </w:t>
      </w:r>
      <w:proofErr w:type="spellStart"/>
      <w:r>
        <w:t>i</w:t>
      </w:r>
      <w:proofErr w:type="spellEnd"/>
      <w:r>
        <w:t xml:space="preserve"> </w:t>
      </w:r>
      <w:proofErr w:type="spellStart"/>
      <w:r>
        <w:t>razvedenosti</w:t>
      </w:r>
      <w:proofErr w:type="spellEnd"/>
      <w:r>
        <w:t xml:space="preserve"> </w:t>
      </w:r>
      <w:proofErr w:type="spellStart"/>
      <w:r>
        <w:t>reljefa</w:t>
      </w:r>
      <w:proofErr w:type="spellEnd"/>
      <w:r>
        <w:t xml:space="preserve"> </w:t>
      </w:r>
      <w:proofErr w:type="spellStart"/>
      <w:r>
        <w:t>unutar</w:t>
      </w:r>
      <w:proofErr w:type="spellEnd"/>
      <w:r>
        <w:t xml:space="preserve"> </w:t>
      </w:r>
      <w:proofErr w:type="spellStart"/>
      <w:r>
        <w:t>te</w:t>
      </w:r>
      <w:proofErr w:type="spellEnd"/>
      <w:r>
        <w:t xml:space="preserve"> </w:t>
      </w:r>
      <w:proofErr w:type="spellStart"/>
      <w:r>
        <w:t>zavale</w:t>
      </w:r>
      <w:proofErr w:type="spellEnd"/>
      <w:r>
        <w:t xml:space="preserve"> </w:t>
      </w:r>
      <w:proofErr w:type="spellStart"/>
      <w:r>
        <w:t>mogu</w:t>
      </w:r>
      <w:proofErr w:type="spellEnd"/>
      <w:r>
        <w:t xml:space="preserve"> se </w:t>
      </w:r>
      <w:proofErr w:type="spellStart"/>
      <w:r>
        <w:t>izdvojiti</w:t>
      </w:r>
      <w:proofErr w:type="spellEnd"/>
      <w:r>
        <w:t xml:space="preserve"> tri </w:t>
      </w:r>
      <w:proofErr w:type="spellStart"/>
      <w:r>
        <w:t>stepenice</w:t>
      </w:r>
      <w:proofErr w:type="spellEnd"/>
      <w:r>
        <w:t xml:space="preserve">. </w:t>
      </w:r>
      <w:proofErr w:type="spellStart"/>
      <w:r>
        <w:t>Prvu</w:t>
      </w:r>
      <w:proofErr w:type="spellEnd"/>
      <w:r>
        <w:t xml:space="preserve">, </w:t>
      </w:r>
      <w:proofErr w:type="spellStart"/>
      <w:r>
        <w:t>najvišu</w:t>
      </w:r>
      <w:proofErr w:type="spellEnd"/>
      <w:r>
        <w:t xml:space="preserve"> </w:t>
      </w:r>
      <w:proofErr w:type="spellStart"/>
      <w:r>
        <w:t>stepenicu</w:t>
      </w:r>
      <w:proofErr w:type="spellEnd"/>
      <w:r>
        <w:t xml:space="preserve"> </w:t>
      </w:r>
      <w:proofErr w:type="spellStart"/>
      <w:r>
        <w:t>čine</w:t>
      </w:r>
      <w:proofErr w:type="spellEnd"/>
      <w:r>
        <w:t xml:space="preserve"> </w:t>
      </w:r>
      <w:proofErr w:type="spellStart"/>
      <w:r>
        <w:t>planinska</w:t>
      </w:r>
      <w:proofErr w:type="spellEnd"/>
      <w:r>
        <w:t xml:space="preserve"> </w:t>
      </w:r>
      <w:proofErr w:type="spellStart"/>
      <w:r>
        <w:t>bila</w:t>
      </w:r>
      <w:proofErr w:type="spellEnd"/>
      <w:r>
        <w:t xml:space="preserve"> </w:t>
      </w:r>
      <w:proofErr w:type="spellStart"/>
      <w:r>
        <w:t>i</w:t>
      </w:r>
      <w:proofErr w:type="spellEnd"/>
      <w:r>
        <w:t xml:space="preserve"> </w:t>
      </w:r>
      <w:proofErr w:type="spellStart"/>
      <w:r>
        <w:t>grebeni</w:t>
      </w:r>
      <w:proofErr w:type="spellEnd"/>
      <w:r>
        <w:t xml:space="preserve"> </w:t>
      </w:r>
      <w:proofErr w:type="spellStart"/>
      <w:r>
        <w:t>Velebita</w:t>
      </w:r>
      <w:proofErr w:type="spellEnd"/>
      <w:r>
        <w:t xml:space="preserve">, Male </w:t>
      </w:r>
      <w:proofErr w:type="spellStart"/>
      <w:r>
        <w:t>Kapele</w:t>
      </w:r>
      <w:proofErr w:type="spellEnd"/>
      <w:r>
        <w:t xml:space="preserve"> </w:t>
      </w:r>
      <w:proofErr w:type="spellStart"/>
      <w:r>
        <w:t>i</w:t>
      </w:r>
      <w:proofErr w:type="spellEnd"/>
      <w:r>
        <w:t xml:space="preserve"> </w:t>
      </w:r>
      <w:proofErr w:type="spellStart"/>
      <w:r>
        <w:t>Plješivice</w:t>
      </w:r>
      <w:proofErr w:type="spellEnd"/>
      <w:r>
        <w:t xml:space="preserve"> s </w:t>
      </w:r>
      <w:proofErr w:type="spellStart"/>
      <w:r>
        <w:t>nadmorskom</w:t>
      </w:r>
      <w:proofErr w:type="spellEnd"/>
      <w:r>
        <w:t xml:space="preserve"> </w:t>
      </w:r>
      <w:proofErr w:type="spellStart"/>
      <w:r>
        <w:t>visinom</w:t>
      </w:r>
      <w:proofErr w:type="spellEnd"/>
      <w:r>
        <w:t xml:space="preserve"> </w:t>
      </w:r>
      <w:proofErr w:type="spellStart"/>
      <w:r>
        <w:t>preko</w:t>
      </w:r>
      <w:proofErr w:type="spellEnd"/>
      <w:r>
        <w:t xml:space="preserve"> 1.000 </w:t>
      </w:r>
      <w:proofErr w:type="spellStart"/>
      <w:r>
        <w:t>m.n.m</w:t>
      </w:r>
      <w:proofErr w:type="spellEnd"/>
      <w:r>
        <w:t xml:space="preserve">., </w:t>
      </w:r>
      <w:proofErr w:type="spellStart"/>
      <w:r>
        <w:t>drugu</w:t>
      </w:r>
      <w:proofErr w:type="spellEnd"/>
      <w:r>
        <w:t xml:space="preserve"> </w:t>
      </w:r>
      <w:proofErr w:type="spellStart"/>
      <w:r>
        <w:t>stepenicu</w:t>
      </w:r>
      <w:proofErr w:type="spellEnd"/>
      <w:r>
        <w:t xml:space="preserve"> </w:t>
      </w:r>
      <w:proofErr w:type="spellStart"/>
      <w:r>
        <w:t>čini</w:t>
      </w:r>
      <w:proofErr w:type="spellEnd"/>
      <w:r>
        <w:t xml:space="preserve"> </w:t>
      </w:r>
      <w:proofErr w:type="spellStart"/>
      <w:r>
        <w:t>nešto</w:t>
      </w:r>
      <w:proofErr w:type="spellEnd"/>
      <w:r>
        <w:t xml:space="preserve"> </w:t>
      </w:r>
      <w:proofErr w:type="spellStart"/>
      <w:r>
        <w:t>niže</w:t>
      </w:r>
      <w:proofErr w:type="spellEnd"/>
      <w:r>
        <w:t xml:space="preserve"> </w:t>
      </w:r>
      <w:proofErr w:type="spellStart"/>
      <w:r>
        <w:t>ali</w:t>
      </w:r>
      <w:proofErr w:type="spellEnd"/>
      <w:r>
        <w:t xml:space="preserve"> </w:t>
      </w:r>
      <w:proofErr w:type="spellStart"/>
      <w:r>
        <w:t>jače</w:t>
      </w:r>
      <w:proofErr w:type="spellEnd"/>
      <w:r>
        <w:t xml:space="preserve"> </w:t>
      </w:r>
      <w:proofErr w:type="spellStart"/>
      <w:r>
        <w:t>raščlanjeno</w:t>
      </w:r>
      <w:proofErr w:type="spellEnd"/>
      <w:r>
        <w:t xml:space="preserve"> </w:t>
      </w:r>
      <w:proofErr w:type="spellStart"/>
      <w:r>
        <w:t>pobrđe</w:t>
      </w:r>
      <w:proofErr w:type="spellEnd"/>
      <w:r>
        <w:t xml:space="preserve"> (</w:t>
      </w:r>
      <w:proofErr w:type="spellStart"/>
      <w:r>
        <w:t>Ličko</w:t>
      </w:r>
      <w:proofErr w:type="spellEnd"/>
      <w:r>
        <w:t xml:space="preserve"> </w:t>
      </w:r>
      <w:proofErr w:type="spellStart"/>
      <w:r>
        <w:t>Sredogorje</w:t>
      </w:r>
      <w:proofErr w:type="spellEnd"/>
      <w:r>
        <w:t xml:space="preserve">), </w:t>
      </w:r>
      <w:proofErr w:type="spellStart"/>
      <w:r>
        <w:t>dok</w:t>
      </w:r>
      <w:proofErr w:type="spellEnd"/>
      <w:r>
        <w:t xml:space="preserve"> </w:t>
      </w:r>
      <w:proofErr w:type="spellStart"/>
      <w:r>
        <w:t>treću</w:t>
      </w:r>
      <w:proofErr w:type="spellEnd"/>
      <w:r>
        <w:t xml:space="preserve">, </w:t>
      </w:r>
      <w:proofErr w:type="spellStart"/>
      <w:r>
        <w:t>najnižu</w:t>
      </w:r>
      <w:proofErr w:type="spellEnd"/>
      <w:r>
        <w:t xml:space="preserve"> </w:t>
      </w:r>
      <w:proofErr w:type="spellStart"/>
      <w:r>
        <w:t>stepenicu</w:t>
      </w:r>
      <w:proofErr w:type="spellEnd"/>
      <w:r>
        <w:t xml:space="preserve"> </w:t>
      </w:r>
      <w:proofErr w:type="spellStart"/>
      <w:r>
        <w:t>čini</w:t>
      </w:r>
      <w:proofErr w:type="spellEnd"/>
      <w:r>
        <w:t xml:space="preserve"> </w:t>
      </w:r>
      <w:proofErr w:type="spellStart"/>
      <w:r>
        <w:t>prostrana</w:t>
      </w:r>
      <w:proofErr w:type="spellEnd"/>
      <w:r>
        <w:t xml:space="preserve"> </w:t>
      </w:r>
      <w:proofErr w:type="spellStart"/>
      <w:r>
        <w:t>krška</w:t>
      </w:r>
      <w:proofErr w:type="spellEnd"/>
      <w:r>
        <w:t xml:space="preserve"> </w:t>
      </w:r>
      <w:proofErr w:type="spellStart"/>
      <w:r>
        <w:t>zaravan</w:t>
      </w:r>
      <w:proofErr w:type="spellEnd"/>
      <w:r>
        <w:t xml:space="preserve"> s </w:t>
      </w:r>
      <w:proofErr w:type="spellStart"/>
      <w:r>
        <w:t>više</w:t>
      </w:r>
      <w:proofErr w:type="spellEnd"/>
      <w:r>
        <w:t xml:space="preserve"> </w:t>
      </w:r>
      <w:proofErr w:type="spellStart"/>
      <w:r>
        <w:t>međusobno</w:t>
      </w:r>
      <w:proofErr w:type="spellEnd"/>
      <w:r>
        <w:t xml:space="preserve"> </w:t>
      </w:r>
      <w:proofErr w:type="spellStart"/>
      <w:r>
        <w:t>odvojenih</w:t>
      </w:r>
      <w:proofErr w:type="spellEnd"/>
      <w:r>
        <w:t xml:space="preserve"> </w:t>
      </w:r>
      <w:proofErr w:type="spellStart"/>
      <w:r>
        <w:t>kraških</w:t>
      </w:r>
      <w:proofErr w:type="spellEnd"/>
      <w:r>
        <w:t xml:space="preserve"> </w:t>
      </w:r>
      <w:proofErr w:type="spellStart"/>
      <w:r>
        <w:t>polja</w:t>
      </w:r>
      <w:proofErr w:type="spellEnd"/>
      <w:r>
        <w:t xml:space="preserve">. </w:t>
      </w:r>
      <w:proofErr w:type="spellStart"/>
      <w:r>
        <w:t>Nadmorska</w:t>
      </w:r>
      <w:proofErr w:type="spellEnd"/>
      <w:r>
        <w:t xml:space="preserve"> </w:t>
      </w:r>
      <w:proofErr w:type="spellStart"/>
      <w:r>
        <w:t>visina</w:t>
      </w:r>
      <w:proofErr w:type="spellEnd"/>
      <w:r>
        <w:t xml:space="preserve"> </w:t>
      </w:r>
      <w:proofErr w:type="spellStart"/>
      <w:r>
        <w:t>kraških</w:t>
      </w:r>
      <w:proofErr w:type="spellEnd"/>
      <w:r>
        <w:t xml:space="preserve"> </w:t>
      </w:r>
      <w:proofErr w:type="spellStart"/>
      <w:r>
        <w:t>polja</w:t>
      </w:r>
      <w:proofErr w:type="spellEnd"/>
      <w:r>
        <w:t xml:space="preserve"> </w:t>
      </w:r>
      <w:proofErr w:type="spellStart"/>
      <w:r>
        <w:t>varira</w:t>
      </w:r>
      <w:proofErr w:type="spellEnd"/>
      <w:r>
        <w:t xml:space="preserve"> od </w:t>
      </w:r>
      <w:proofErr w:type="spellStart"/>
      <w:r>
        <w:t>približno</w:t>
      </w:r>
      <w:proofErr w:type="spellEnd"/>
      <w:r>
        <w:t xml:space="preserve"> 415 </w:t>
      </w:r>
      <w:proofErr w:type="spellStart"/>
      <w:r>
        <w:t>m.n.m</w:t>
      </w:r>
      <w:proofErr w:type="spellEnd"/>
      <w:r>
        <w:t xml:space="preserve">. u </w:t>
      </w:r>
      <w:proofErr w:type="spellStart"/>
      <w:r>
        <w:t>Gackom</w:t>
      </w:r>
      <w:proofErr w:type="spellEnd"/>
      <w:r>
        <w:t xml:space="preserve"> </w:t>
      </w:r>
      <w:proofErr w:type="spellStart"/>
      <w:r>
        <w:t>polju</w:t>
      </w:r>
      <w:proofErr w:type="spellEnd"/>
      <w:r>
        <w:t xml:space="preserve"> do 750 </w:t>
      </w:r>
      <w:proofErr w:type="spellStart"/>
      <w:r>
        <w:t>m.n.m</w:t>
      </w:r>
      <w:proofErr w:type="spellEnd"/>
      <w:r>
        <w:t xml:space="preserve">. u </w:t>
      </w:r>
      <w:proofErr w:type="spellStart"/>
      <w:r>
        <w:t>Vrhovinskom</w:t>
      </w:r>
      <w:proofErr w:type="spellEnd"/>
      <w:r>
        <w:t xml:space="preserve"> </w:t>
      </w:r>
      <w:proofErr w:type="spellStart"/>
      <w:r>
        <w:t>polju</w:t>
      </w:r>
      <w:proofErr w:type="spellEnd"/>
      <w:r>
        <w:t xml:space="preserve">. </w:t>
      </w:r>
    </w:p>
    <w:p w14:paraId="17462944" w14:textId="5ED1D5BF" w:rsidR="00E17C34" w:rsidRDefault="00E17C34" w:rsidP="00E17C34">
      <w:pPr>
        <w:pStyle w:val="Odlomakpopisa"/>
      </w:pPr>
      <w:r>
        <w:t xml:space="preserve">U </w:t>
      </w:r>
      <w:proofErr w:type="spellStart"/>
      <w:r>
        <w:t>geološko-petrografskoj</w:t>
      </w:r>
      <w:proofErr w:type="spellEnd"/>
      <w:r>
        <w:t xml:space="preserve"> </w:t>
      </w:r>
      <w:proofErr w:type="spellStart"/>
      <w:r>
        <w:t>građi</w:t>
      </w:r>
      <w:proofErr w:type="spellEnd"/>
      <w:r>
        <w:t xml:space="preserve"> </w:t>
      </w:r>
      <w:proofErr w:type="spellStart"/>
      <w:r>
        <w:t>ističu</w:t>
      </w:r>
      <w:proofErr w:type="spellEnd"/>
      <w:r>
        <w:t xml:space="preserve"> se </w:t>
      </w:r>
      <w:proofErr w:type="spellStart"/>
      <w:r>
        <w:t>razlike</w:t>
      </w:r>
      <w:proofErr w:type="spellEnd"/>
      <w:r>
        <w:t xml:space="preserve"> </w:t>
      </w:r>
      <w:proofErr w:type="spellStart"/>
      <w:r>
        <w:t>između</w:t>
      </w:r>
      <w:proofErr w:type="spellEnd"/>
      <w:r>
        <w:t xml:space="preserve"> </w:t>
      </w:r>
      <w:proofErr w:type="spellStart"/>
      <w:r>
        <w:t>južnog</w:t>
      </w:r>
      <w:proofErr w:type="spellEnd"/>
      <w:r>
        <w:t xml:space="preserve"> </w:t>
      </w:r>
      <w:proofErr w:type="spellStart"/>
      <w:r>
        <w:t>prostranog</w:t>
      </w:r>
      <w:proofErr w:type="spellEnd"/>
      <w:r>
        <w:t xml:space="preserve"> </w:t>
      </w:r>
      <w:proofErr w:type="spellStart"/>
      <w:r>
        <w:t>poljskog</w:t>
      </w:r>
      <w:proofErr w:type="spellEnd"/>
      <w:r>
        <w:t xml:space="preserve"> </w:t>
      </w:r>
      <w:proofErr w:type="spellStart"/>
      <w:r>
        <w:t>prostora</w:t>
      </w:r>
      <w:proofErr w:type="spellEnd"/>
      <w:r>
        <w:t xml:space="preserve"> </w:t>
      </w:r>
      <w:proofErr w:type="spellStart"/>
      <w:r>
        <w:t>i</w:t>
      </w:r>
      <w:proofErr w:type="spellEnd"/>
      <w:r>
        <w:t xml:space="preserve"> </w:t>
      </w:r>
      <w:proofErr w:type="spellStart"/>
      <w:r>
        <w:t>sjevernih</w:t>
      </w:r>
      <w:proofErr w:type="spellEnd"/>
      <w:r>
        <w:t xml:space="preserve"> </w:t>
      </w:r>
      <w:proofErr w:type="spellStart"/>
      <w:r>
        <w:t>udolina</w:t>
      </w:r>
      <w:proofErr w:type="spellEnd"/>
      <w:r>
        <w:t xml:space="preserve"> s </w:t>
      </w:r>
      <w:proofErr w:type="spellStart"/>
      <w:r>
        <w:t>manjim</w:t>
      </w:r>
      <w:proofErr w:type="spellEnd"/>
      <w:r>
        <w:t xml:space="preserve"> </w:t>
      </w:r>
      <w:proofErr w:type="spellStart"/>
      <w:r>
        <w:t>poljima</w:t>
      </w:r>
      <w:proofErr w:type="spellEnd"/>
      <w:r>
        <w:t xml:space="preserve">. Dok je </w:t>
      </w:r>
      <w:proofErr w:type="spellStart"/>
      <w:r>
        <w:t>Gacko</w:t>
      </w:r>
      <w:proofErr w:type="spellEnd"/>
      <w:r>
        <w:t xml:space="preserve"> polje </w:t>
      </w:r>
      <w:proofErr w:type="spellStart"/>
      <w:r>
        <w:t>zatvoreno</w:t>
      </w:r>
      <w:proofErr w:type="spellEnd"/>
      <w:r>
        <w:t xml:space="preserve"> </w:t>
      </w:r>
      <w:proofErr w:type="spellStart"/>
      <w:r>
        <w:t>planinskim</w:t>
      </w:r>
      <w:proofErr w:type="spellEnd"/>
      <w:r>
        <w:t xml:space="preserve"> </w:t>
      </w:r>
      <w:proofErr w:type="spellStart"/>
      <w:r>
        <w:t>okvirima</w:t>
      </w:r>
      <w:proofErr w:type="spellEnd"/>
      <w:r>
        <w:t xml:space="preserve"> </w:t>
      </w:r>
      <w:proofErr w:type="spellStart"/>
      <w:r>
        <w:t>građenim</w:t>
      </w:r>
      <w:proofErr w:type="spellEnd"/>
      <w:r>
        <w:t xml:space="preserve"> od </w:t>
      </w:r>
      <w:proofErr w:type="spellStart"/>
      <w:r>
        <w:t>donjokredskih</w:t>
      </w:r>
      <w:proofErr w:type="spellEnd"/>
      <w:r>
        <w:t xml:space="preserve"> </w:t>
      </w:r>
      <w:proofErr w:type="spellStart"/>
      <w:r>
        <w:t>brečastih</w:t>
      </w:r>
      <w:proofErr w:type="spellEnd"/>
      <w:r>
        <w:t xml:space="preserve"> </w:t>
      </w:r>
      <w:proofErr w:type="spellStart"/>
      <w:r>
        <w:t>naslaga</w:t>
      </w:r>
      <w:proofErr w:type="spellEnd"/>
      <w:r>
        <w:t xml:space="preserve">, </w:t>
      </w:r>
      <w:proofErr w:type="spellStart"/>
      <w:r>
        <w:t>dotle</w:t>
      </w:r>
      <w:proofErr w:type="spellEnd"/>
      <w:r>
        <w:t xml:space="preserve"> </w:t>
      </w:r>
      <w:proofErr w:type="spellStart"/>
      <w:r>
        <w:t>su</w:t>
      </w:r>
      <w:proofErr w:type="spellEnd"/>
      <w:r>
        <w:t xml:space="preserve"> </w:t>
      </w:r>
      <w:proofErr w:type="spellStart"/>
      <w:r>
        <w:t>sjeverne</w:t>
      </w:r>
      <w:proofErr w:type="spellEnd"/>
      <w:r>
        <w:t xml:space="preserve"> </w:t>
      </w:r>
      <w:proofErr w:type="spellStart"/>
      <w:r>
        <w:t>udoline</w:t>
      </w:r>
      <w:proofErr w:type="spellEnd"/>
      <w:r>
        <w:t xml:space="preserve"> </w:t>
      </w:r>
      <w:proofErr w:type="spellStart"/>
      <w:r>
        <w:t>okružene</w:t>
      </w:r>
      <w:proofErr w:type="spellEnd"/>
      <w:r>
        <w:t xml:space="preserve"> </w:t>
      </w:r>
      <w:proofErr w:type="spellStart"/>
      <w:r>
        <w:t>pojasom</w:t>
      </w:r>
      <w:proofErr w:type="spellEnd"/>
      <w:r>
        <w:t xml:space="preserve"> </w:t>
      </w:r>
      <w:proofErr w:type="spellStart"/>
      <w:r>
        <w:t>jurskih</w:t>
      </w:r>
      <w:proofErr w:type="spellEnd"/>
      <w:r>
        <w:t xml:space="preserve"> </w:t>
      </w:r>
      <w:proofErr w:type="spellStart"/>
      <w:r>
        <w:t>više</w:t>
      </w:r>
      <w:proofErr w:type="spellEnd"/>
      <w:r>
        <w:t xml:space="preserve"> </w:t>
      </w:r>
      <w:proofErr w:type="spellStart"/>
      <w:r>
        <w:t>ili</w:t>
      </w:r>
      <w:proofErr w:type="spellEnd"/>
      <w:r>
        <w:t xml:space="preserve"> </w:t>
      </w:r>
      <w:proofErr w:type="spellStart"/>
      <w:r>
        <w:t>manje</w:t>
      </w:r>
      <w:proofErr w:type="spellEnd"/>
      <w:r>
        <w:t xml:space="preserve"> </w:t>
      </w:r>
      <w:proofErr w:type="spellStart"/>
      <w:r>
        <w:t>dolomitiziranih</w:t>
      </w:r>
      <w:proofErr w:type="spellEnd"/>
      <w:r>
        <w:t xml:space="preserve"> </w:t>
      </w:r>
      <w:proofErr w:type="spellStart"/>
      <w:r>
        <w:t>vapnenaca</w:t>
      </w:r>
      <w:proofErr w:type="spellEnd"/>
      <w:r>
        <w:t xml:space="preserve">, </w:t>
      </w:r>
      <w:proofErr w:type="spellStart"/>
      <w:r>
        <w:t>tj</w:t>
      </w:r>
      <w:proofErr w:type="spellEnd"/>
      <w:r>
        <w:t xml:space="preserve">. </w:t>
      </w:r>
      <w:proofErr w:type="spellStart"/>
      <w:r>
        <w:t>rijetko</w:t>
      </w:r>
      <w:proofErr w:type="spellEnd"/>
      <w:r>
        <w:t xml:space="preserve"> </w:t>
      </w:r>
      <w:proofErr w:type="spellStart"/>
      <w:r>
        <w:t>uslojenih</w:t>
      </w:r>
      <w:proofErr w:type="spellEnd"/>
      <w:r>
        <w:t xml:space="preserve"> </w:t>
      </w:r>
      <w:proofErr w:type="spellStart"/>
      <w:r>
        <w:t>i</w:t>
      </w:r>
      <w:proofErr w:type="spellEnd"/>
      <w:r>
        <w:t xml:space="preserve"> </w:t>
      </w:r>
      <w:proofErr w:type="spellStart"/>
      <w:r>
        <w:t>neuslojenih</w:t>
      </w:r>
      <w:proofErr w:type="spellEnd"/>
      <w:r>
        <w:t xml:space="preserve"> </w:t>
      </w:r>
      <w:proofErr w:type="spellStart"/>
      <w:r>
        <w:t>smeđih</w:t>
      </w:r>
      <w:proofErr w:type="spellEnd"/>
      <w:r>
        <w:t xml:space="preserve"> </w:t>
      </w:r>
      <w:proofErr w:type="spellStart"/>
      <w:r>
        <w:t>ili</w:t>
      </w:r>
      <w:proofErr w:type="spellEnd"/>
      <w:r>
        <w:t xml:space="preserve"> </w:t>
      </w:r>
      <w:proofErr w:type="spellStart"/>
      <w:r>
        <w:t>svijetlosivih</w:t>
      </w:r>
      <w:proofErr w:type="spellEnd"/>
      <w:r>
        <w:t xml:space="preserve"> </w:t>
      </w:r>
      <w:proofErr w:type="spellStart"/>
      <w:r>
        <w:t>brečastih</w:t>
      </w:r>
      <w:proofErr w:type="spellEnd"/>
      <w:r>
        <w:t xml:space="preserve"> </w:t>
      </w:r>
      <w:proofErr w:type="spellStart"/>
      <w:r>
        <w:t>vapnenaca</w:t>
      </w:r>
      <w:proofErr w:type="spellEnd"/>
      <w:r>
        <w:t xml:space="preserve"> </w:t>
      </w:r>
      <w:proofErr w:type="spellStart"/>
      <w:r>
        <w:t>i</w:t>
      </w:r>
      <w:proofErr w:type="spellEnd"/>
      <w:r>
        <w:t xml:space="preserve"> </w:t>
      </w:r>
      <w:proofErr w:type="spellStart"/>
      <w:r>
        <w:t>sivosmeđih</w:t>
      </w:r>
      <w:proofErr w:type="spellEnd"/>
      <w:r>
        <w:t xml:space="preserve"> </w:t>
      </w:r>
      <w:proofErr w:type="spellStart"/>
      <w:r>
        <w:t>brečastih</w:t>
      </w:r>
      <w:proofErr w:type="spellEnd"/>
      <w:r>
        <w:t xml:space="preserve"> </w:t>
      </w:r>
      <w:proofErr w:type="spellStart"/>
      <w:r>
        <w:t>nesortiranih</w:t>
      </w:r>
      <w:proofErr w:type="spellEnd"/>
      <w:r>
        <w:t xml:space="preserve"> </w:t>
      </w:r>
      <w:proofErr w:type="spellStart"/>
      <w:r>
        <w:t>vapnenaca</w:t>
      </w:r>
      <w:proofErr w:type="spellEnd"/>
      <w:r>
        <w:t xml:space="preserve">, </w:t>
      </w:r>
      <w:proofErr w:type="spellStart"/>
      <w:r>
        <w:t>međusobno</w:t>
      </w:r>
      <w:proofErr w:type="spellEnd"/>
      <w:r>
        <w:t xml:space="preserve"> se </w:t>
      </w:r>
      <w:proofErr w:type="spellStart"/>
      <w:r>
        <w:t>lateralno</w:t>
      </w:r>
      <w:proofErr w:type="spellEnd"/>
      <w:r>
        <w:t xml:space="preserve"> </w:t>
      </w:r>
      <w:proofErr w:type="spellStart"/>
      <w:r>
        <w:t>i</w:t>
      </w:r>
      <w:proofErr w:type="spellEnd"/>
      <w:r>
        <w:t xml:space="preserve"> </w:t>
      </w:r>
      <w:proofErr w:type="spellStart"/>
      <w:r>
        <w:t>vertikalno</w:t>
      </w:r>
      <w:proofErr w:type="spellEnd"/>
      <w:r>
        <w:t xml:space="preserve"> </w:t>
      </w:r>
      <w:proofErr w:type="spellStart"/>
      <w:r>
        <w:t>nepravilno</w:t>
      </w:r>
      <w:proofErr w:type="spellEnd"/>
      <w:r>
        <w:t xml:space="preserve"> </w:t>
      </w:r>
      <w:proofErr w:type="spellStart"/>
      <w:r>
        <w:t>izmjenjuju</w:t>
      </w:r>
      <w:proofErr w:type="spellEnd"/>
      <w:r>
        <w:t xml:space="preserve">. </w:t>
      </w:r>
      <w:proofErr w:type="spellStart"/>
      <w:r>
        <w:t>Pojas</w:t>
      </w:r>
      <w:proofErr w:type="spellEnd"/>
      <w:r>
        <w:t xml:space="preserve"> </w:t>
      </w:r>
      <w:proofErr w:type="spellStart"/>
      <w:r>
        <w:t>svijetlosmeđih</w:t>
      </w:r>
      <w:proofErr w:type="spellEnd"/>
      <w:r>
        <w:t xml:space="preserve"> </w:t>
      </w:r>
      <w:proofErr w:type="spellStart"/>
      <w:r>
        <w:t>donjokrednih</w:t>
      </w:r>
      <w:proofErr w:type="spellEnd"/>
      <w:r>
        <w:t xml:space="preserve"> </w:t>
      </w:r>
      <w:proofErr w:type="spellStart"/>
      <w:r>
        <w:t>breča</w:t>
      </w:r>
      <w:proofErr w:type="spellEnd"/>
      <w:r>
        <w:t xml:space="preserve"> </w:t>
      </w:r>
      <w:proofErr w:type="spellStart"/>
      <w:r>
        <w:t>između</w:t>
      </w:r>
      <w:proofErr w:type="spellEnd"/>
      <w:r>
        <w:t xml:space="preserve"> </w:t>
      </w:r>
      <w:proofErr w:type="spellStart"/>
      <w:r>
        <w:t>jugozapadne</w:t>
      </w:r>
      <w:proofErr w:type="spellEnd"/>
      <w:r>
        <w:t xml:space="preserve"> </w:t>
      </w:r>
      <w:proofErr w:type="spellStart"/>
      <w:r>
        <w:t>strane</w:t>
      </w:r>
      <w:proofErr w:type="spellEnd"/>
      <w:r>
        <w:t xml:space="preserve"> </w:t>
      </w:r>
      <w:proofErr w:type="spellStart"/>
      <w:r>
        <w:t>polja</w:t>
      </w:r>
      <w:proofErr w:type="spellEnd"/>
      <w:r>
        <w:t xml:space="preserve"> od </w:t>
      </w:r>
      <w:proofErr w:type="spellStart"/>
      <w:r>
        <w:t>Šumećice</w:t>
      </w:r>
      <w:proofErr w:type="spellEnd"/>
      <w:r>
        <w:t xml:space="preserve"> </w:t>
      </w:r>
      <w:proofErr w:type="spellStart"/>
      <w:r>
        <w:t>kao</w:t>
      </w:r>
      <w:proofErr w:type="spellEnd"/>
      <w:r>
        <w:t xml:space="preserve"> </w:t>
      </w:r>
      <w:proofErr w:type="spellStart"/>
      <w:r>
        <w:t>i</w:t>
      </w:r>
      <w:proofErr w:type="spellEnd"/>
      <w:r>
        <w:t xml:space="preserve"> </w:t>
      </w:r>
      <w:proofErr w:type="spellStart"/>
      <w:r>
        <w:t>dno</w:t>
      </w:r>
      <w:proofErr w:type="spellEnd"/>
      <w:r>
        <w:t xml:space="preserve"> </w:t>
      </w:r>
      <w:proofErr w:type="spellStart"/>
      <w:r>
        <w:t>polja</w:t>
      </w:r>
      <w:proofErr w:type="spellEnd"/>
      <w:r>
        <w:t xml:space="preserve"> s </w:t>
      </w:r>
      <w:proofErr w:type="spellStart"/>
      <w:r>
        <w:t>osamljenim</w:t>
      </w:r>
      <w:proofErr w:type="spellEnd"/>
      <w:r>
        <w:t xml:space="preserve"> </w:t>
      </w:r>
      <w:proofErr w:type="spellStart"/>
      <w:r>
        <w:t>humovima</w:t>
      </w:r>
      <w:proofErr w:type="spellEnd"/>
      <w:r>
        <w:t xml:space="preserve">. </w:t>
      </w:r>
      <w:proofErr w:type="spellStart"/>
      <w:r>
        <w:t>Ravno</w:t>
      </w:r>
      <w:proofErr w:type="spellEnd"/>
      <w:r>
        <w:t xml:space="preserve"> polje </w:t>
      </w:r>
      <w:proofErr w:type="spellStart"/>
      <w:r>
        <w:t>sagrađeno</w:t>
      </w:r>
      <w:proofErr w:type="spellEnd"/>
      <w:r>
        <w:t xml:space="preserve"> je od </w:t>
      </w:r>
      <w:proofErr w:type="spellStart"/>
      <w:r>
        <w:t>debelog</w:t>
      </w:r>
      <w:proofErr w:type="spellEnd"/>
      <w:r>
        <w:t xml:space="preserve"> </w:t>
      </w:r>
      <w:proofErr w:type="spellStart"/>
      <w:r>
        <w:t>pokrova</w:t>
      </w:r>
      <w:proofErr w:type="spellEnd"/>
      <w:r>
        <w:t xml:space="preserve"> </w:t>
      </w:r>
      <w:proofErr w:type="spellStart"/>
      <w:r>
        <w:t>pleistocenskog</w:t>
      </w:r>
      <w:proofErr w:type="spellEnd"/>
      <w:r>
        <w:t xml:space="preserve"> </w:t>
      </w:r>
      <w:proofErr w:type="spellStart"/>
      <w:r>
        <w:t>šljunka</w:t>
      </w:r>
      <w:proofErr w:type="spellEnd"/>
      <w:r>
        <w:t xml:space="preserve"> </w:t>
      </w:r>
      <w:proofErr w:type="spellStart"/>
      <w:r>
        <w:t>na</w:t>
      </w:r>
      <w:proofErr w:type="spellEnd"/>
      <w:r>
        <w:t xml:space="preserve"> </w:t>
      </w:r>
      <w:proofErr w:type="spellStart"/>
      <w:r>
        <w:t>kojem</w:t>
      </w:r>
      <w:proofErr w:type="spellEnd"/>
      <w:r>
        <w:t xml:space="preserve"> se </w:t>
      </w:r>
      <w:proofErr w:type="spellStart"/>
      <w:r>
        <w:t>dosta</w:t>
      </w:r>
      <w:proofErr w:type="spellEnd"/>
      <w:r>
        <w:t xml:space="preserve"> </w:t>
      </w:r>
      <w:proofErr w:type="spellStart"/>
      <w:r>
        <w:t>pravilno</w:t>
      </w:r>
      <w:proofErr w:type="spellEnd"/>
      <w:r>
        <w:t xml:space="preserve"> </w:t>
      </w:r>
      <w:proofErr w:type="spellStart"/>
      <w:r>
        <w:t>nalaze</w:t>
      </w:r>
      <w:proofErr w:type="spellEnd"/>
      <w:r>
        <w:t xml:space="preserve"> </w:t>
      </w:r>
      <w:proofErr w:type="spellStart"/>
      <w:r>
        <w:t>mlađi</w:t>
      </w:r>
      <w:proofErr w:type="spellEnd"/>
      <w:r>
        <w:t xml:space="preserve"> </w:t>
      </w:r>
      <w:proofErr w:type="spellStart"/>
      <w:r>
        <w:t>uslojeni</w:t>
      </w:r>
      <w:proofErr w:type="spellEnd"/>
      <w:r>
        <w:t xml:space="preserve"> </w:t>
      </w:r>
      <w:proofErr w:type="spellStart"/>
      <w:r>
        <w:t>slojevi</w:t>
      </w:r>
      <w:proofErr w:type="spellEnd"/>
      <w:r>
        <w:t xml:space="preserve"> </w:t>
      </w:r>
      <w:proofErr w:type="spellStart"/>
      <w:r>
        <w:t>pijeska</w:t>
      </w:r>
      <w:proofErr w:type="spellEnd"/>
      <w:r>
        <w:t xml:space="preserve"> </w:t>
      </w:r>
      <w:proofErr w:type="spellStart"/>
      <w:r>
        <w:t>i</w:t>
      </w:r>
      <w:proofErr w:type="spellEnd"/>
      <w:r>
        <w:t xml:space="preserve"> </w:t>
      </w:r>
      <w:proofErr w:type="spellStart"/>
      <w:r>
        <w:t>gline</w:t>
      </w:r>
      <w:proofErr w:type="spellEnd"/>
      <w:r>
        <w:t xml:space="preserve">. </w:t>
      </w:r>
      <w:proofErr w:type="spellStart"/>
      <w:r>
        <w:t>Osamljeni</w:t>
      </w:r>
      <w:proofErr w:type="spellEnd"/>
      <w:r>
        <w:t xml:space="preserve"> </w:t>
      </w:r>
      <w:proofErr w:type="spellStart"/>
      <w:r>
        <w:t>humovi</w:t>
      </w:r>
      <w:proofErr w:type="spellEnd"/>
      <w:r>
        <w:t xml:space="preserve"> koji </w:t>
      </w:r>
      <w:proofErr w:type="spellStart"/>
      <w:r>
        <w:t>su</w:t>
      </w:r>
      <w:proofErr w:type="spellEnd"/>
      <w:r>
        <w:t xml:space="preserve"> </w:t>
      </w:r>
      <w:proofErr w:type="spellStart"/>
      <w:r>
        <w:t>poput</w:t>
      </w:r>
      <w:proofErr w:type="spellEnd"/>
      <w:r>
        <w:t xml:space="preserve"> </w:t>
      </w:r>
      <w:proofErr w:type="spellStart"/>
      <w:r>
        <w:t>otoka</w:t>
      </w:r>
      <w:proofErr w:type="spellEnd"/>
      <w:r>
        <w:t xml:space="preserve">, </w:t>
      </w:r>
      <w:proofErr w:type="spellStart"/>
      <w:r>
        <w:t>strše</w:t>
      </w:r>
      <w:proofErr w:type="spellEnd"/>
      <w:r>
        <w:t xml:space="preserve"> </w:t>
      </w:r>
      <w:proofErr w:type="spellStart"/>
      <w:r>
        <w:t>i</w:t>
      </w:r>
      <w:proofErr w:type="spellEnd"/>
      <w:r>
        <w:t xml:space="preserve"> od tog </w:t>
      </w:r>
      <w:proofErr w:type="spellStart"/>
      <w:r>
        <w:t>naplavnog</w:t>
      </w:r>
      <w:proofErr w:type="spellEnd"/>
      <w:r>
        <w:t xml:space="preserve"> </w:t>
      </w:r>
      <w:proofErr w:type="spellStart"/>
      <w:r>
        <w:t>materijala</w:t>
      </w:r>
      <w:proofErr w:type="spellEnd"/>
      <w:r>
        <w:t xml:space="preserve"> </w:t>
      </w:r>
      <w:proofErr w:type="spellStart"/>
      <w:r>
        <w:t>izgrađenog</w:t>
      </w:r>
      <w:proofErr w:type="spellEnd"/>
      <w:r>
        <w:t xml:space="preserve"> </w:t>
      </w:r>
      <w:proofErr w:type="spellStart"/>
      <w:r>
        <w:t>također</w:t>
      </w:r>
      <w:proofErr w:type="spellEnd"/>
      <w:r>
        <w:t xml:space="preserve"> od </w:t>
      </w:r>
      <w:proofErr w:type="spellStart"/>
      <w:r>
        <w:t>donjokredskih</w:t>
      </w:r>
      <w:proofErr w:type="spellEnd"/>
      <w:r>
        <w:t xml:space="preserve"> </w:t>
      </w:r>
      <w:proofErr w:type="spellStart"/>
      <w:r>
        <w:t>breča</w:t>
      </w:r>
      <w:proofErr w:type="spellEnd"/>
      <w:r>
        <w:t xml:space="preserve">. Na </w:t>
      </w:r>
      <w:proofErr w:type="spellStart"/>
      <w:r>
        <w:t>području</w:t>
      </w:r>
      <w:proofErr w:type="spellEnd"/>
      <w:r>
        <w:t xml:space="preserve"> </w:t>
      </w:r>
      <w:proofErr w:type="spellStart"/>
      <w:r>
        <w:t>južno</w:t>
      </w:r>
      <w:proofErr w:type="spellEnd"/>
      <w:r>
        <w:t xml:space="preserve"> od </w:t>
      </w:r>
      <w:proofErr w:type="spellStart"/>
      <w:r>
        <w:t>Otočca</w:t>
      </w:r>
      <w:proofErr w:type="spellEnd"/>
      <w:r>
        <w:t xml:space="preserve"> </w:t>
      </w:r>
      <w:proofErr w:type="spellStart"/>
      <w:r>
        <w:t>javljaju</w:t>
      </w:r>
      <w:proofErr w:type="spellEnd"/>
      <w:r>
        <w:t xml:space="preserve"> se </w:t>
      </w:r>
      <w:proofErr w:type="spellStart"/>
      <w:r>
        <w:t>tercijarne</w:t>
      </w:r>
      <w:proofErr w:type="spellEnd"/>
      <w:r>
        <w:t xml:space="preserve"> </w:t>
      </w:r>
      <w:proofErr w:type="spellStart"/>
      <w:r>
        <w:t>vapnenačke</w:t>
      </w:r>
      <w:proofErr w:type="spellEnd"/>
      <w:r>
        <w:t xml:space="preserve"> </w:t>
      </w:r>
      <w:proofErr w:type="spellStart"/>
      <w:r>
        <w:t>breče</w:t>
      </w:r>
      <w:proofErr w:type="spellEnd"/>
      <w:r>
        <w:t xml:space="preserve"> </w:t>
      </w:r>
      <w:proofErr w:type="spellStart"/>
      <w:r>
        <w:t>sastavljene</w:t>
      </w:r>
      <w:proofErr w:type="spellEnd"/>
      <w:r>
        <w:t xml:space="preserve"> od </w:t>
      </w:r>
      <w:proofErr w:type="spellStart"/>
      <w:r>
        <w:t>ulomka</w:t>
      </w:r>
      <w:proofErr w:type="spellEnd"/>
      <w:r>
        <w:t xml:space="preserve"> </w:t>
      </w:r>
      <w:proofErr w:type="spellStart"/>
      <w:r>
        <w:t>jurskih</w:t>
      </w:r>
      <w:proofErr w:type="spellEnd"/>
      <w:r>
        <w:t xml:space="preserve"> </w:t>
      </w:r>
      <w:proofErr w:type="spellStart"/>
      <w:r>
        <w:t>krednih</w:t>
      </w:r>
      <w:proofErr w:type="spellEnd"/>
      <w:r>
        <w:t xml:space="preserve"> </w:t>
      </w:r>
      <w:proofErr w:type="spellStart"/>
      <w:r>
        <w:t>naslaga</w:t>
      </w:r>
      <w:proofErr w:type="spellEnd"/>
      <w:r>
        <w:t xml:space="preserve"> </w:t>
      </w:r>
      <w:proofErr w:type="spellStart"/>
      <w:r>
        <w:t>i</w:t>
      </w:r>
      <w:proofErr w:type="spellEnd"/>
      <w:r>
        <w:t xml:space="preserve"> </w:t>
      </w:r>
      <w:proofErr w:type="spellStart"/>
      <w:r>
        <w:t>paleogenih</w:t>
      </w:r>
      <w:proofErr w:type="spellEnd"/>
      <w:r>
        <w:t xml:space="preserve"> </w:t>
      </w:r>
      <w:proofErr w:type="spellStart"/>
      <w:r>
        <w:t>vapnenaca</w:t>
      </w:r>
      <w:proofErr w:type="spellEnd"/>
      <w:r>
        <w:t xml:space="preserve">, </w:t>
      </w:r>
      <w:proofErr w:type="spellStart"/>
      <w:r>
        <w:t>koje</w:t>
      </w:r>
      <w:proofErr w:type="spellEnd"/>
      <w:r>
        <w:t xml:space="preserve"> </w:t>
      </w:r>
      <w:proofErr w:type="spellStart"/>
      <w:r>
        <w:t>transgresivno</w:t>
      </w:r>
      <w:proofErr w:type="spellEnd"/>
      <w:r>
        <w:t xml:space="preserve"> </w:t>
      </w:r>
      <w:proofErr w:type="spellStart"/>
      <w:r>
        <w:t>leže</w:t>
      </w:r>
      <w:proofErr w:type="spellEnd"/>
      <w:r>
        <w:t xml:space="preserve"> </w:t>
      </w:r>
      <w:proofErr w:type="spellStart"/>
      <w:r>
        <w:t>na</w:t>
      </w:r>
      <w:proofErr w:type="spellEnd"/>
      <w:r>
        <w:t xml:space="preserve"> </w:t>
      </w:r>
      <w:proofErr w:type="spellStart"/>
      <w:r>
        <w:t>starijim</w:t>
      </w:r>
      <w:proofErr w:type="spellEnd"/>
      <w:r>
        <w:t xml:space="preserve"> </w:t>
      </w:r>
      <w:proofErr w:type="spellStart"/>
      <w:r>
        <w:t>naslagama</w:t>
      </w:r>
      <w:proofErr w:type="spellEnd"/>
      <w:r>
        <w:t xml:space="preserve">. </w:t>
      </w:r>
      <w:proofErr w:type="spellStart"/>
      <w:r>
        <w:t>Sedimenti</w:t>
      </w:r>
      <w:proofErr w:type="spellEnd"/>
      <w:r>
        <w:t xml:space="preserve"> </w:t>
      </w:r>
      <w:proofErr w:type="spellStart"/>
      <w:r>
        <w:t>kvartara</w:t>
      </w:r>
      <w:proofErr w:type="spellEnd"/>
      <w:r>
        <w:t xml:space="preserve"> </w:t>
      </w:r>
      <w:proofErr w:type="spellStart"/>
      <w:r>
        <w:t>dolaze</w:t>
      </w:r>
      <w:proofErr w:type="spellEnd"/>
      <w:r>
        <w:t xml:space="preserve"> </w:t>
      </w:r>
      <w:proofErr w:type="spellStart"/>
      <w:r>
        <w:t>uz</w:t>
      </w:r>
      <w:proofErr w:type="spellEnd"/>
      <w:r>
        <w:t xml:space="preserve"> </w:t>
      </w:r>
      <w:proofErr w:type="spellStart"/>
      <w:r>
        <w:t>tok</w:t>
      </w:r>
      <w:proofErr w:type="spellEnd"/>
      <w:r>
        <w:t xml:space="preserve"> </w:t>
      </w:r>
      <w:proofErr w:type="spellStart"/>
      <w:r>
        <w:t>rijeke</w:t>
      </w:r>
      <w:proofErr w:type="spellEnd"/>
      <w:r>
        <w:t xml:space="preserve"> Gacke. To je </w:t>
      </w:r>
      <w:proofErr w:type="spellStart"/>
      <w:r>
        <w:t>pojas</w:t>
      </w:r>
      <w:proofErr w:type="spellEnd"/>
      <w:r>
        <w:t xml:space="preserve"> </w:t>
      </w:r>
      <w:proofErr w:type="spellStart"/>
      <w:r>
        <w:t>recentno</w:t>
      </w:r>
      <w:proofErr w:type="spellEnd"/>
      <w:r>
        <w:t xml:space="preserve"> </w:t>
      </w:r>
      <w:proofErr w:type="spellStart"/>
      <w:r>
        <w:t>aluvijalnog</w:t>
      </w:r>
      <w:proofErr w:type="spellEnd"/>
      <w:r>
        <w:t xml:space="preserve"> </w:t>
      </w:r>
      <w:proofErr w:type="spellStart"/>
      <w:r>
        <w:t>materijala</w:t>
      </w:r>
      <w:proofErr w:type="spellEnd"/>
      <w:r>
        <w:t xml:space="preserve"> koji se </w:t>
      </w:r>
      <w:proofErr w:type="spellStart"/>
      <w:r>
        <w:t>kod</w:t>
      </w:r>
      <w:proofErr w:type="spellEnd"/>
      <w:r>
        <w:t xml:space="preserve"> </w:t>
      </w:r>
      <w:proofErr w:type="spellStart"/>
      <w:r>
        <w:t>Otočca</w:t>
      </w:r>
      <w:proofErr w:type="spellEnd"/>
      <w:r>
        <w:t xml:space="preserve"> </w:t>
      </w:r>
      <w:proofErr w:type="spellStart"/>
      <w:r>
        <w:t>širi</w:t>
      </w:r>
      <w:proofErr w:type="spellEnd"/>
      <w:r>
        <w:t xml:space="preserve"> </w:t>
      </w:r>
      <w:proofErr w:type="spellStart"/>
      <w:r>
        <w:t>i</w:t>
      </w:r>
      <w:proofErr w:type="spellEnd"/>
      <w:r>
        <w:t xml:space="preserve"> </w:t>
      </w:r>
      <w:proofErr w:type="spellStart"/>
      <w:r>
        <w:t>ponovno</w:t>
      </w:r>
      <w:proofErr w:type="spellEnd"/>
      <w:r>
        <w:t xml:space="preserve"> </w:t>
      </w:r>
      <w:proofErr w:type="spellStart"/>
      <w:r>
        <w:t>gubi</w:t>
      </w:r>
      <w:proofErr w:type="spellEnd"/>
      <w:r>
        <w:t xml:space="preserve"> </w:t>
      </w:r>
      <w:proofErr w:type="spellStart"/>
      <w:r>
        <w:t>uz</w:t>
      </w:r>
      <w:proofErr w:type="spellEnd"/>
      <w:r>
        <w:t xml:space="preserve"> </w:t>
      </w:r>
      <w:proofErr w:type="spellStart"/>
      <w:r>
        <w:t>sam</w:t>
      </w:r>
      <w:proofErr w:type="spellEnd"/>
      <w:r>
        <w:t xml:space="preserve"> </w:t>
      </w:r>
      <w:proofErr w:type="spellStart"/>
      <w:r>
        <w:t>tok</w:t>
      </w:r>
      <w:proofErr w:type="spellEnd"/>
      <w:r>
        <w:t xml:space="preserve">, da bi se </w:t>
      </w:r>
      <w:proofErr w:type="spellStart"/>
      <w:r>
        <w:t>ponovno</w:t>
      </w:r>
      <w:proofErr w:type="spellEnd"/>
      <w:r>
        <w:t xml:space="preserve"> </w:t>
      </w:r>
      <w:proofErr w:type="spellStart"/>
      <w:r>
        <w:t>javio</w:t>
      </w:r>
      <w:proofErr w:type="spellEnd"/>
      <w:r>
        <w:t xml:space="preserve"> u </w:t>
      </w:r>
      <w:proofErr w:type="spellStart"/>
      <w:r>
        <w:t>području</w:t>
      </w:r>
      <w:proofErr w:type="spellEnd"/>
      <w:r>
        <w:t xml:space="preserve"> </w:t>
      </w:r>
      <w:proofErr w:type="spellStart"/>
      <w:r>
        <w:t>račvanja</w:t>
      </w:r>
      <w:proofErr w:type="spellEnd"/>
      <w:r>
        <w:t xml:space="preserve"> </w:t>
      </w:r>
      <w:proofErr w:type="spellStart"/>
      <w:r>
        <w:t>kod</w:t>
      </w:r>
      <w:proofErr w:type="spellEnd"/>
      <w:r>
        <w:t xml:space="preserve"> </w:t>
      </w:r>
      <w:proofErr w:type="spellStart"/>
      <w:r>
        <w:t>Otočca</w:t>
      </w:r>
      <w:proofErr w:type="spellEnd"/>
      <w:r>
        <w:t xml:space="preserve">. To </w:t>
      </w:r>
      <w:proofErr w:type="spellStart"/>
      <w:r>
        <w:t>su</w:t>
      </w:r>
      <w:proofErr w:type="spellEnd"/>
      <w:r>
        <w:t xml:space="preserve"> </w:t>
      </w:r>
      <w:proofErr w:type="spellStart"/>
      <w:r>
        <w:t>područja</w:t>
      </w:r>
      <w:proofErr w:type="spellEnd"/>
      <w:r>
        <w:t xml:space="preserve"> </w:t>
      </w:r>
      <w:proofErr w:type="spellStart"/>
      <w:r>
        <w:t>polja</w:t>
      </w:r>
      <w:proofErr w:type="spellEnd"/>
      <w:r>
        <w:t xml:space="preserve"> </w:t>
      </w:r>
      <w:proofErr w:type="spellStart"/>
      <w:r>
        <w:t>Gusić</w:t>
      </w:r>
      <w:proofErr w:type="spellEnd"/>
      <w:r>
        <w:t xml:space="preserve"> </w:t>
      </w:r>
      <w:proofErr w:type="spellStart"/>
      <w:r>
        <w:t>i</w:t>
      </w:r>
      <w:proofErr w:type="spellEnd"/>
      <w:r>
        <w:t xml:space="preserve"> </w:t>
      </w:r>
      <w:proofErr w:type="spellStart"/>
      <w:r>
        <w:t>Hrvatskog</w:t>
      </w:r>
      <w:proofErr w:type="spellEnd"/>
      <w:r>
        <w:t xml:space="preserve"> </w:t>
      </w:r>
      <w:proofErr w:type="spellStart"/>
      <w:r>
        <w:t>polja</w:t>
      </w:r>
      <w:proofErr w:type="spellEnd"/>
      <w:r>
        <w:t xml:space="preserve">. </w:t>
      </w:r>
      <w:proofErr w:type="spellStart"/>
      <w:r>
        <w:t>Najstarije</w:t>
      </w:r>
      <w:proofErr w:type="spellEnd"/>
      <w:r>
        <w:t xml:space="preserve"> je u </w:t>
      </w:r>
      <w:proofErr w:type="spellStart"/>
      <w:r>
        <w:t>gornjem</w:t>
      </w:r>
      <w:proofErr w:type="spellEnd"/>
      <w:r>
        <w:t xml:space="preserve"> </w:t>
      </w:r>
      <w:proofErr w:type="spellStart"/>
      <w:r>
        <w:t>dijelu</w:t>
      </w:r>
      <w:proofErr w:type="spellEnd"/>
      <w:r>
        <w:t xml:space="preserve"> </w:t>
      </w:r>
      <w:proofErr w:type="spellStart"/>
      <w:r>
        <w:t>Gacko</w:t>
      </w:r>
      <w:proofErr w:type="spellEnd"/>
      <w:r>
        <w:t xml:space="preserve"> polje (</w:t>
      </w:r>
      <w:proofErr w:type="spellStart"/>
      <w:r>
        <w:t>Sinac</w:t>
      </w:r>
      <w:proofErr w:type="spellEnd"/>
      <w:r>
        <w:t xml:space="preserve"> – </w:t>
      </w:r>
      <w:proofErr w:type="spellStart"/>
      <w:r>
        <w:t>Ličko</w:t>
      </w:r>
      <w:proofErr w:type="spellEnd"/>
      <w:r>
        <w:t xml:space="preserve"> </w:t>
      </w:r>
      <w:proofErr w:type="spellStart"/>
      <w:r>
        <w:t>Lešće</w:t>
      </w:r>
      <w:proofErr w:type="spellEnd"/>
      <w:r>
        <w:t>).</w:t>
      </w:r>
    </w:p>
    <w:p w14:paraId="73F8DDFE" w14:textId="77777777" w:rsidR="009935D9" w:rsidRPr="00205441" w:rsidRDefault="009935D9" w:rsidP="00205441">
      <w:pPr>
        <w:pStyle w:val="Naslov3"/>
      </w:pPr>
      <w:bookmarkStart w:id="1177" w:name="_Toc10544822"/>
      <w:bookmarkStart w:id="1178" w:name="_Toc10544982"/>
      <w:bookmarkStart w:id="1179" w:name="_Toc66103658"/>
      <w:bookmarkStart w:id="1180" w:name="_Toc68610630"/>
      <w:bookmarkStart w:id="1181" w:name="_Toc87366679"/>
      <w:bookmarkStart w:id="1182" w:name="_Toc95996662"/>
      <w:bookmarkStart w:id="1183" w:name="_Toc102546890"/>
      <w:bookmarkStart w:id="1184" w:name="_Toc108773612"/>
      <w:bookmarkStart w:id="1185" w:name="_Toc131492603"/>
      <w:r w:rsidRPr="00205441">
        <w:t>Uzrok</w:t>
      </w:r>
      <w:bookmarkEnd w:id="1177"/>
      <w:bookmarkEnd w:id="1178"/>
      <w:bookmarkEnd w:id="1179"/>
      <w:bookmarkEnd w:id="1180"/>
      <w:bookmarkEnd w:id="1181"/>
      <w:bookmarkEnd w:id="1182"/>
      <w:bookmarkEnd w:id="1183"/>
      <w:bookmarkEnd w:id="1184"/>
      <w:bookmarkEnd w:id="1185"/>
      <w:r w:rsidRPr="00205441">
        <w:t xml:space="preserve"> </w:t>
      </w:r>
    </w:p>
    <w:p w14:paraId="2D693E04" w14:textId="72922E8B" w:rsidR="009935D9" w:rsidRPr="009935D9" w:rsidRDefault="009935D9" w:rsidP="00A360F5">
      <w:pPr>
        <w:spacing w:line="276" w:lineRule="auto"/>
        <w:jc w:val="both"/>
        <w:rPr>
          <w:sz w:val="24"/>
          <w:szCs w:val="24"/>
        </w:rPr>
      </w:pPr>
      <w:r w:rsidRPr="009935D9">
        <w:rPr>
          <w:sz w:val="24"/>
          <w:szCs w:val="24"/>
        </w:rPr>
        <w:t xml:space="preserve">Uzroci nastanka klizišta mogu biti prirodni te oni nastali ljudskim faktorom, odnosno potaknuti ljudskim aktivnostima. Prirodni uzroci dijele se na geološke i morfološke. Geološke karakterizira mineraloški sastav stijena, nagib plićih slojeva tla i smjer pružanja, odnos nagiba klizišta u odnosu na nagib površine kosine te njihova geotehnička svojstva. Morfološke uzroke karakteriziraju promijene reljefa uslijed djelovanja različitih endogenih te egzogenih sila. </w:t>
      </w:r>
    </w:p>
    <w:p w14:paraId="740FDCCA" w14:textId="77777777" w:rsidR="009935D9" w:rsidRPr="009935D9" w:rsidRDefault="009935D9" w:rsidP="009935D9">
      <w:pPr>
        <w:keepNext/>
        <w:keepLines/>
        <w:numPr>
          <w:ilvl w:val="3"/>
          <w:numId w:val="3"/>
        </w:numPr>
        <w:spacing w:before="200" w:after="240" w:line="276" w:lineRule="auto"/>
        <w:ind w:left="431"/>
        <w:jc w:val="both"/>
        <w:outlineLvl w:val="3"/>
        <w:rPr>
          <w:rFonts w:asciiTheme="majorHAnsi" w:eastAsia="Times New Roman" w:hAnsiTheme="majorHAnsi" w:cs="Times New Roman"/>
          <w:bCs/>
          <w:iCs/>
          <w:sz w:val="24"/>
          <w:u w:val="single"/>
          <w:lang w:eastAsia="zh-CN"/>
        </w:rPr>
      </w:pPr>
      <w:bookmarkStart w:id="1186" w:name="_Toc10544983"/>
      <w:bookmarkStart w:id="1187" w:name="_Toc66103659"/>
      <w:bookmarkStart w:id="1188" w:name="_Toc68610631"/>
      <w:bookmarkStart w:id="1189" w:name="_Toc87366680"/>
      <w:bookmarkStart w:id="1190" w:name="_Toc95996663"/>
      <w:bookmarkStart w:id="1191" w:name="_Toc102546891"/>
      <w:bookmarkStart w:id="1192" w:name="_Toc108773613"/>
      <w:bookmarkStart w:id="1193" w:name="_Toc131492604"/>
      <w:r w:rsidRPr="009935D9">
        <w:rPr>
          <w:rFonts w:asciiTheme="majorHAnsi" w:eastAsia="Times New Roman" w:hAnsiTheme="majorHAnsi" w:cs="Times New Roman"/>
          <w:bCs/>
          <w:iCs/>
          <w:sz w:val="24"/>
          <w:u w:val="single"/>
          <w:lang w:eastAsia="zh-CN"/>
        </w:rPr>
        <w:t>Razvoj događaja koji prethodi velikoj nesreći</w:t>
      </w:r>
      <w:bookmarkEnd w:id="1186"/>
      <w:bookmarkEnd w:id="1187"/>
      <w:bookmarkEnd w:id="1188"/>
      <w:bookmarkEnd w:id="1189"/>
      <w:bookmarkEnd w:id="1190"/>
      <w:bookmarkEnd w:id="1191"/>
      <w:bookmarkEnd w:id="1192"/>
      <w:bookmarkEnd w:id="1193"/>
      <w:r w:rsidRPr="009935D9">
        <w:rPr>
          <w:rFonts w:asciiTheme="majorHAnsi" w:eastAsia="Times New Roman" w:hAnsiTheme="majorHAnsi" w:cs="Times New Roman"/>
          <w:bCs/>
          <w:iCs/>
          <w:sz w:val="24"/>
          <w:u w:val="single"/>
          <w:lang w:eastAsia="zh-CN"/>
        </w:rPr>
        <w:t xml:space="preserve"> </w:t>
      </w:r>
    </w:p>
    <w:p w14:paraId="4F6885A6" w14:textId="1B88744F" w:rsidR="00A360F5" w:rsidRDefault="00A360F5" w:rsidP="00E17C34">
      <w:pPr>
        <w:pStyle w:val="Odlomakpopisa"/>
      </w:pPr>
      <w:r w:rsidRPr="00A360F5">
        <w:t xml:space="preserve">Do </w:t>
      </w:r>
      <w:proofErr w:type="spellStart"/>
      <w:r w:rsidRPr="00A360F5">
        <w:t>klizanja</w:t>
      </w:r>
      <w:proofErr w:type="spellEnd"/>
      <w:r w:rsidRPr="00A360F5">
        <w:t xml:space="preserve"> </w:t>
      </w:r>
      <w:proofErr w:type="spellStart"/>
      <w:r w:rsidRPr="00A360F5">
        <w:t>i</w:t>
      </w:r>
      <w:proofErr w:type="spellEnd"/>
      <w:r w:rsidRPr="00A360F5">
        <w:t xml:space="preserve"> </w:t>
      </w:r>
      <w:proofErr w:type="spellStart"/>
      <w:r w:rsidRPr="00A360F5">
        <w:t>tečenja</w:t>
      </w:r>
      <w:proofErr w:type="spellEnd"/>
      <w:r w:rsidRPr="00A360F5">
        <w:t xml:space="preserve"> </w:t>
      </w:r>
      <w:proofErr w:type="spellStart"/>
      <w:r w:rsidRPr="00A360F5">
        <w:t>uglavnom</w:t>
      </w:r>
      <w:proofErr w:type="spellEnd"/>
      <w:r w:rsidRPr="00A360F5">
        <w:t xml:space="preserve"> </w:t>
      </w:r>
      <w:proofErr w:type="spellStart"/>
      <w:r w:rsidRPr="00A360F5">
        <w:t>dolazi</w:t>
      </w:r>
      <w:proofErr w:type="spellEnd"/>
      <w:r w:rsidRPr="00A360F5">
        <w:t xml:space="preserve"> </w:t>
      </w:r>
      <w:proofErr w:type="spellStart"/>
      <w:r w:rsidRPr="00A360F5">
        <w:t>na</w:t>
      </w:r>
      <w:proofErr w:type="spellEnd"/>
      <w:r w:rsidRPr="00A360F5">
        <w:t xml:space="preserve"> </w:t>
      </w:r>
      <w:proofErr w:type="spellStart"/>
      <w:r w:rsidRPr="00A360F5">
        <w:t>nagnutim</w:t>
      </w:r>
      <w:proofErr w:type="spellEnd"/>
      <w:r w:rsidRPr="00A360F5">
        <w:t xml:space="preserve"> </w:t>
      </w:r>
      <w:proofErr w:type="spellStart"/>
      <w:r w:rsidRPr="00A360F5">
        <w:t>terenima</w:t>
      </w:r>
      <w:proofErr w:type="spellEnd"/>
      <w:r w:rsidRPr="00A360F5">
        <w:t xml:space="preserve">, </w:t>
      </w:r>
      <w:proofErr w:type="spellStart"/>
      <w:r w:rsidRPr="00A360F5">
        <w:t>tzv</w:t>
      </w:r>
      <w:proofErr w:type="spellEnd"/>
      <w:r w:rsidRPr="00A360F5">
        <w:t xml:space="preserve">. </w:t>
      </w:r>
      <w:proofErr w:type="spellStart"/>
      <w:r w:rsidRPr="00A360F5">
        <w:t>padinama</w:t>
      </w:r>
      <w:proofErr w:type="spellEnd"/>
      <w:r w:rsidRPr="00A360F5">
        <w:t xml:space="preserve"> </w:t>
      </w:r>
      <w:proofErr w:type="spellStart"/>
      <w:r w:rsidRPr="00A360F5">
        <w:t>ili</w:t>
      </w:r>
      <w:proofErr w:type="spellEnd"/>
      <w:r w:rsidRPr="00A360F5">
        <w:t xml:space="preserve"> </w:t>
      </w:r>
      <w:proofErr w:type="spellStart"/>
      <w:r w:rsidRPr="00A360F5">
        <w:t>kosinama</w:t>
      </w:r>
      <w:proofErr w:type="spellEnd"/>
      <w:r w:rsidRPr="00A360F5">
        <w:t xml:space="preserve">, </w:t>
      </w:r>
      <w:proofErr w:type="spellStart"/>
      <w:r w:rsidRPr="00A360F5">
        <w:t>pri</w:t>
      </w:r>
      <w:proofErr w:type="spellEnd"/>
      <w:r w:rsidRPr="00A360F5">
        <w:t xml:space="preserve"> </w:t>
      </w:r>
      <w:proofErr w:type="spellStart"/>
      <w:r w:rsidRPr="00A360F5">
        <w:t>čemu</w:t>
      </w:r>
      <w:proofErr w:type="spellEnd"/>
      <w:r w:rsidRPr="00A360F5">
        <w:t xml:space="preserve"> </w:t>
      </w:r>
      <w:proofErr w:type="spellStart"/>
      <w:r w:rsidRPr="00A360F5">
        <w:t>su</w:t>
      </w:r>
      <w:proofErr w:type="spellEnd"/>
      <w:r w:rsidRPr="00A360F5">
        <w:t xml:space="preserve"> </w:t>
      </w:r>
      <w:proofErr w:type="spellStart"/>
      <w:r w:rsidRPr="00A360F5">
        <w:t>dovoljni</w:t>
      </w:r>
      <w:proofErr w:type="spellEnd"/>
      <w:r w:rsidRPr="00A360F5">
        <w:t xml:space="preserve"> </w:t>
      </w:r>
      <w:proofErr w:type="spellStart"/>
      <w:r w:rsidRPr="00A360F5">
        <w:t>vrlo</w:t>
      </w:r>
      <w:proofErr w:type="spellEnd"/>
      <w:r w:rsidRPr="00A360F5">
        <w:t xml:space="preserve"> </w:t>
      </w:r>
      <w:proofErr w:type="spellStart"/>
      <w:r w:rsidRPr="00A360F5">
        <w:t>mali</w:t>
      </w:r>
      <w:proofErr w:type="spellEnd"/>
      <w:r w:rsidRPr="00A360F5">
        <w:t xml:space="preserve"> </w:t>
      </w:r>
      <w:proofErr w:type="spellStart"/>
      <w:r w:rsidRPr="00A360F5">
        <w:t>nagibi</w:t>
      </w:r>
      <w:proofErr w:type="spellEnd"/>
      <w:r w:rsidRPr="00A360F5">
        <w:t xml:space="preserve"> </w:t>
      </w:r>
      <w:proofErr w:type="spellStart"/>
      <w:r w:rsidRPr="00A360F5">
        <w:t>padina</w:t>
      </w:r>
      <w:proofErr w:type="spellEnd"/>
      <w:r w:rsidRPr="00A360F5">
        <w:t xml:space="preserve"> da bi se </w:t>
      </w:r>
      <w:proofErr w:type="spellStart"/>
      <w:r w:rsidRPr="00A360F5">
        <w:t>dogodilo</w:t>
      </w:r>
      <w:proofErr w:type="spellEnd"/>
      <w:r w:rsidRPr="00A360F5">
        <w:t xml:space="preserve"> </w:t>
      </w:r>
      <w:proofErr w:type="spellStart"/>
      <w:r w:rsidRPr="00A360F5">
        <w:t>gravitacijsko</w:t>
      </w:r>
      <w:proofErr w:type="spellEnd"/>
      <w:r w:rsidRPr="00A360F5">
        <w:t xml:space="preserve"> </w:t>
      </w:r>
      <w:proofErr w:type="spellStart"/>
      <w:r w:rsidRPr="00A360F5">
        <w:t>gibanje</w:t>
      </w:r>
      <w:proofErr w:type="spellEnd"/>
      <w:r w:rsidRPr="00A360F5">
        <w:t xml:space="preserve"> masa </w:t>
      </w:r>
      <w:proofErr w:type="spellStart"/>
      <w:r w:rsidRPr="00A360F5">
        <w:t>tla</w:t>
      </w:r>
      <w:proofErr w:type="spellEnd"/>
      <w:r w:rsidRPr="00A360F5">
        <w:t xml:space="preserve"> </w:t>
      </w:r>
      <w:proofErr w:type="spellStart"/>
      <w:r w:rsidRPr="00A360F5">
        <w:t>ili</w:t>
      </w:r>
      <w:proofErr w:type="spellEnd"/>
      <w:r w:rsidRPr="00A360F5">
        <w:t xml:space="preserve"> </w:t>
      </w:r>
      <w:proofErr w:type="spellStart"/>
      <w:r w:rsidRPr="00A360F5">
        <w:t>stijena</w:t>
      </w:r>
      <w:proofErr w:type="spellEnd"/>
      <w:r w:rsidRPr="00A360F5">
        <w:t xml:space="preserve">. </w:t>
      </w:r>
      <w:proofErr w:type="spellStart"/>
      <w:r w:rsidRPr="00A360F5">
        <w:t>Učestalost</w:t>
      </w:r>
      <w:proofErr w:type="spellEnd"/>
      <w:r w:rsidRPr="00A360F5">
        <w:t xml:space="preserve"> </w:t>
      </w:r>
      <w:proofErr w:type="spellStart"/>
      <w:r w:rsidRPr="00A360F5">
        <w:t>opasnosti</w:t>
      </w:r>
      <w:proofErr w:type="spellEnd"/>
      <w:r w:rsidRPr="00A360F5">
        <w:t xml:space="preserve"> od </w:t>
      </w:r>
      <w:proofErr w:type="spellStart"/>
      <w:r w:rsidRPr="00A360F5">
        <w:t>pokrenutih</w:t>
      </w:r>
      <w:proofErr w:type="spellEnd"/>
      <w:r w:rsidRPr="00A360F5">
        <w:t xml:space="preserve"> </w:t>
      </w:r>
      <w:proofErr w:type="spellStart"/>
      <w:r w:rsidRPr="00A360F5">
        <w:t>klizišta</w:t>
      </w:r>
      <w:proofErr w:type="spellEnd"/>
      <w:r w:rsidRPr="00A360F5">
        <w:t xml:space="preserve"> </w:t>
      </w:r>
      <w:proofErr w:type="spellStart"/>
      <w:r w:rsidRPr="00A360F5">
        <w:t>ovisi</w:t>
      </w:r>
      <w:proofErr w:type="spellEnd"/>
      <w:r w:rsidRPr="00A360F5">
        <w:t xml:space="preserve"> o </w:t>
      </w:r>
      <w:proofErr w:type="spellStart"/>
      <w:r w:rsidRPr="00A360F5">
        <w:t>učestalosti</w:t>
      </w:r>
      <w:proofErr w:type="spellEnd"/>
      <w:r w:rsidRPr="00A360F5">
        <w:t xml:space="preserve"> </w:t>
      </w:r>
      <w:proofErr w:type="spellStart"/>
      <w:r w:rsidRPr="00A360F5">
        <w:t>i</w:t>
      </w:r>
      <w:proofErr w:type="spellEnd"/>
      <w:r w:rsidRPr="00A360F5">
        <w:t xml:space="preserve"> </w:t>
      </w:r>
      <w:proofErr w:type="spellStart"/>
      <w:r w:rsidRPr="00A360F5">
        <w:t>intenzitetu</w:t>
      </w:r>
      <w:proofErr w:type="spellEnd"/>
      <w:r w:rsidRPr="00A360F5">
        <w:t xml:space="preserve"> </w:t>
      </w:r>
      <w:proofErr w:type="spellStart"/>
      <w:r w:rsidRPr="00A360F5">
        <w:t>događaja</w:t>
      </w:r>
      <w:proofErr w:type="spellEnd"/>
      <w:r w:rsidRPr="00A360F5">
        <w:t xml:space="preserve"> </w:t>
      </w:r>
      <w:r w:rsidRPr="00A360F5">
        <w:lastRenderedPageBreak/>
        <w:t xml:space="preserve">koji </w:t>
      </w:r>
      <w:proofErr w:type="spellStart"/>
      <w:r w:rsidRPr="00A360F5">
        <w:t>ih</w:t>
      </w:r>
      <w:proofErr w:type="spellEnd"/>
      <w:r w:rsidRPr="00A360F5">
        <w:t xml:space="preserve"> </w:t>
      </w:r>
      <w:proofErr w:type="spellStart"/>
      <w:r w:rsidRPr="00A360F5">
        <w:t>pokreću</w:t>
      </w:r>
      <w:proofErr w:type="spellEnd"/>
      <w:r w:rsidRPr="00A360F5">
        <w:t xml:space="preserve">, </w:t>
      </w:r>
      <w:proofErr w:type="spellStart"/>
      <w:r w:rsidRPr="00A360F5">
        <w:t>tzv</w:t>
      </w:r>
      <w:proofErr w:type="spellEnd"/>
      <w:r w:rsidRPr="00A360F5">
        <w:t xml:space="preserve">. </w:t>
      </w:r>
      <w:proofErr w:type="spellStart"/>
      <w:r w:rsidR="005149FE" w:rsidRPr="00A360F5">
        <w:t>pokretača</w:t>
      </w:r>
      <w:proofErr w:type="spellEnd"/>
      <w:r w:rsidR="005149FE" w:rsidRPr="00A360F5">
        <w:t xml:space="preserve"> </w:t>
      </w:r>
      <w:proofErr w:type="spellStart"/>
      <w:r w:rsidRPr="00A360F5">
        <w:t>klizišta</w:t>
      </w:r>
      <w:proofErr w:type="spellEnd"/>
      <w:r w:rsidRPr="00A360F5">
        <w:t xml:space="preserve">, </w:t>
      </w:r>
      <w:proofErr w:type="spellStart"/>
      <w:r w:rsidRPr="00A360F5">
        <w:t>kao</w:t>
      </w:r>
      <w:proofErr w:type="spellEnd"/>
      <w:r w:rsidRPr="00A360F5">
        <w:t xml:space="preserve"> </w:t>
      </w:r>
      <w:proofErr w:type="spellStart"/>
      <w:r w:rsidRPr="00A360F5">
        <w:t>što</w:t>
      </w:r>
      <w:proofErr w:type="spellEnd"/>
      <w:r w:rsidRPr="00A360F5">
        <w:t xml:space="preserve"> </w:t>
      </w:r>
      <w:proofErr w:type="spellStart"/>
      <w:r w:rsidRPr="00A360F5">
        <w:t>su</w:t>
      </w:r>
      <w:proofErr w:type="spellEnd"/>
      <w:r w:rsidRPr="00A360F5">
        <w:t xml:space="preserve"> </w:t>
      </w:r>
      <w:proofErr w:type="spellStart"/>
      <w:r w:rsidRPr="00A360F5">
        <w:t>oborine</w:t>
      </w:r>
      <w:proofErr w:type="spellEnd"/>
      <w:r w:rsidRPr="00A360F5">
        <w:t xml:space="preserve"> (</w:t>
      </w:r>
      <w:proofErr w:type="spellStart"/>
      <w:r w:rsidRPr="00A360F5">
        <w:t>intenzivna</w:t>
      </w:r>
      <w:proofErr w:type="spellEnd"/>
      <w:r w:rsidRPr="00A360F5">
        <w:t xml:space="preserve"> </w:t>
      </w:r>
      <w:proofErr w:type="spellStart"/>
      <w:r w:rsidRPr="00A360F5">
        <w:t>oborina</w:t>
      </w:r>
      <w:proofErr w:type="spellEnd"/>
      <w:r w:rsidRPr="00A360F5">
        <w:t xml:space="preserve">, </w:t>
      </w:r>
      <w:proofErr w:type="spellStart"/>
      <w:r w:rsidRPr="00A360F5">
        <w:t>topljenje</w:t>
      </w:r>
      <w:proofErr w:type="spellEnd"/>
      <w:r w:rsidRPr="00A360F5">
        <w:t xml:space="preserve"> </w:t>
      </w:r>
      <w:proofErr w:type="spellStart"/>
      <w:r w:rsidRPr="00A360F5">
        <w:t>snježnog</w:t>
      </w:r>
      <w:proofErr w:type="spellEnd"/>
      <w:r w:rsidRPr="00A360F5">
        <w:t xml:space="preserve"> </w:t>
      </w:r>
      <w:proofErr w:type="spellStart"/>
      <w:r w:rsidRPr="00A360F5">
        <w:t>pokrivača</w:t>
      </w:r>
      <w:proofErr w:type="spellEnd"/>
      <w:r w:rsidRPr="00A360F5">
        <w:t xml:space="preserve">), </w:t>
      </w:r>
      <w:proofErr w:type="spellStart"/>
      <w:r w:rsidRPr="00A360F5">
        <w:t>seizmička</w:t>
      </w:r>
      <w:proofErr w:type="spellEnd"/>
      <w:r w:rsidRPr="00A360F5">
        <w:t xml:space="preserve"> </w:t>
      </w:r>
      <w:proofErr w:type="spellStart"/>
      <w:r w:rsidRPr="00A360F5">
        <w:t>aktivnost</w:t>
      </w:r>
      <w:proofErr w:type="spellEnd"/>
      <w:r w:rsidRPr="00A360F5">
        <w:t xml:space="preserve"> (</w:t>
      </w:r>
      <w:proofErr w:type="spellStart"/>
      <w:r w:rsidRPr="00A360F5">
        <w:t>potres</w:t>
      </w:r>
      <w:proofErr w:type="spellEnd"/>
      <w:r w:rsidRPr="00A360F5">
        <w:t xml:space="preserve">), </w:t>
      </w:r>
      <w:proofErr w:type="spellStart"/>
      <w:r w:rsidRPr="00A360F5">
        <w:t>vulkanska</w:t>
      </w:r>
      <w:proofErr w:type="spellEnd"/>
      <w:r w:rsidRPr="00A360F5">
        <w:t xml:space="preserve"> </w:t>
      </w:r>
      <w:proofErr w:type="spellStart"/>
      <w:r w:rsidRPr="00A360F5">
        <w:t>aktivnost</w:t>
      </w:r>
      <w:proofErr w:type="spellEnd"/>
      <w:r w:rsidRPr="00A360F5">
        <w:t xml:space="preserve"> </w:t>
      </w:r>
      <w:proofErr w:type="spellStart"/>
      <w:r w:rsidRPr="00A360F5">
        <w:t>i</w:t>
      </w:r>
      <w:proofErr w:type="spellEnd"/>
      <w:r w:rsidRPr="00A360F5">
        <w:t xml:space="preserve"> </w:t>
      </w:r>
      <w:proofErr w:type="spellStart"/>
      <w:r w:rsidRPr="00A360F5">
        <w:t>ljudski</w:t>
      </w:r>
      <w:proofErr w:type="spellEnd"/>
      <w:r w:rsidRPr="00A360F5">
        <w:t xml:space="preserve"> </w:t>
      </w:r>
      <w:proofErr w:type="spellStart"/>
      <w:r w:rsidRPr="00A360F5">
        <w:t>zahvati</w:t>
      </w:r>
      <w:proofErr w:type="spellEnd"/>
      <w:r w:rsidRPr="00A360F5">
        <w:t xml:space="preserve"> (</w:t>
      </w:r>
      <w:proofErr w:type="spellStart"/>
      <w:r w:rsidRPr="00A360F5">
        <w:t>npr</w:t>
      </w:r>
      <w:proofErr w:type="spellEnd"/>
      <w:r w:rsidRPr="00A360F5">
        <w:t xml:space="preserve">. </w:t>
      </w:r>
      <w:proofErr w:type="spellStart"/>
      <w:r w:rsidRPr="00A360F5">
        <w:t>zasijecanje</w:t>
      </w:r>
      <w:proofErr w:type="spellEnd"/>
      <w:r w:rsidRPr="00A360F5">
        <w:t xml:space="preserve"> </w:t>
      </w:r>
      <w:proofErr w:type="spellStart"/>
      <w:r w:rsidRPr="00A360F5">
        <w:t>ili</w:t>
      </w:r>
      <w:proofErr w:type="spellEnd"/>
      <w:r w:rsidRPr="00A360F5">
        <w:t xml:space="preserve"> </w:t>
      </w:r>
      <w:proofErr w:type="spellStart"/>
      <w:r w:rsidRPr="00A360F5">
        <w:t>opterećenje</w:t>
      </w:r>
      <w:proofErr w:type="spellEnd"/>
      <w:r w:rsidRPr="00A360F5">
        <w:t xml:space="preserve"> </w:t>
      </w:r>
      <w:proofErr w:type="spellStart"/>
      <w:r w:rsidRPr="00A360F5">
        <w:t>kosina</w:t>
      </w:r>
      <w:proofErr w:type="spellEnd"/>
      <w:r w:rsidRPr="00A360F5">
        <w:t xml:space="preserve"> </w:t>
      </w:r>
      <w:proofErr w:type="spellStart"/>
      <w:r w:rsidRPr="00A360F5">
        <w:t>i</w:t>
      </w:r>
      <w:proofErr w:type="spellEnd"/>
      <w:r w:rsidRPr="00A360F5">
        <w:t xml:space="preserve"> dr.). </w:t>
      </w:r>
      <w:proofErr w:type="spellStart"/>
      <w:r w:rsidRPr="00A360F5">
        <w:t>Osim</w:t>
      </w:r>
      <w:proofErr w:type="spellEnd"/>
      <w:r w:rsidRPr="00A360F5">
        <w:t xml:space="preserve"> toga, </w:t>
      </w:r>
      <w:proofErr w:type="spellStart"/>
      <w:r w:rsidRPr="00A360F5">
        <w:t>važan</w:t>
      </w:r>
      <w:proofErr w:type="spellEnd"/>
      <w:r w:rsidRPr="00A360F5">
        <w:t xml:space="preserve"> </w:t>
      </w:r>
      <w:proofErr w:type="spellStart"/>
      <w:r w:rsidRPr="00A360F5">
        <w:t>prirodni</w:t>
      </w:r>
      <w:proofErr w:type="spellEnd"/>
      <w:r w:rsidRPr="00A360F5">
        <w:t xml:space="preserve"> </w:t>
      </w:r>
      <w:proofErr w:type="spellStart"/>
      <w:r w:rsidRPr="00A360F5">
        <w:t>preduvjet</w:t>
      </w:r>
      <w:proofErr w:type="spellEnd"/>
      <w:r w:rsidRPr="00A360F5">
        <w:t xml:space="preserve"> za </w:t>
      </w:r>
      <w:proofErr w:type="spellStart"/>
      <w:r w:rsidRPr="00A360F5">
        <w:t>nastanak</w:t>
      </w:r>
      <w:proofErr w:type="spellEnd"/>
      <w:r w:rsidRPr="00A360F5">
        <w:t xml:space="preserve"> </w:t>
      </w:r>
      <w:proofErr w:type="spellStart"/>
      <w:r w:rsidRPr="00A360F5">
        <w:t>klizišta</w:t>
      </w:r>
      <w:proofErr w:type="spellEnd"/>
      <w:r w:rsidRPr="00A360F5">
        <w:t xml:space="preserve"> je </w:t>
      </w:r>
      <w:proofErr w:type="spellStart"/>
      <w:r w:rsidRPr="00A360F5">
        <w:t>i</w:t>
      </w:r>
      <w:proofErr w:type="spellEnd"/>
      <w:r w:rsidRPr="00A360F5">
        <w:t xml:space="preserve"> </w:t>
      </w:r>
      <w:proofErr w:type="spellStart"/>
      <w:r w:rsidRPr="00A360F5">
        <w:t>vrsta</w:t>
      </w:r>
      <w:proofErr w:type="spellEnd"/>
      <w:r w:rsidRPr="00A360F5">
        <w:t xml:space="preserve"> </w:t>
      </w:r>
      <w:proofErr w:type="spellStart"/>
      <w:r w:rsidRPr="00A360F5">
        <w:t>stijena</w:t>
      </w:r>
      <w:proofErr w:type="spellEnd"/>
      <w:r w:rsidRPr="00A360F5">
        <w:t xml:space="preserve"> </w:t>
      </w:r>
      <w:proofErr w:type="spellStart"/>
      <w:r w:rsidRPr="00A360F5">
        <w:t>i</w:t>
      </w:r>
      <w:proofErr w:type="spellEnd"/>
      <w:r w:rsidRPr="00A360F5">
        <w:t xml:space="preserve"> tala </w:t>
      </w:r>
      <w:proofErr w:type="spellStart"/>
      <w:r w:rsidRPr="00A360F5">
        <w:t>koje</w:t>
      </w:r>
      <w:proofErr w:type="spellEnd"/>
      <w:r w:rsidRPr="00A360F5">
        <w:t xml:space="preserve"> </w:t>
      </w:r>
      <w:proofErr w:type="spellStart"/>
      <w:r w:rsidRPr="00A360F5">
        <w:t>izgrađuju</w:t>
      </w:r>
      <w:proofErr w:type="spellEnd"/>
      <w:r w:rsidRPr="00A360F5">
        <w:t xml:space="preserve"> </w:t>
      </w:r>
      <w:proofErr w:type="spellStart"/>
      <w:r w:rsidRPr="00A360F5">
        <w:t>određeno</w:t>
      </w:r>
      <w:proofErr w:type="spellEnd"/>
      <w:r w:rsidRPr="00A360F5">
        <w:t xml:space="preserve"> </w:t>
      </w:r>
      <w:proofErr w:type="spellStart"/>
      <w:r w:rsidRPr="00A360F5">
        <w:t>područje</w:t>
      </w:r>
      <w:proofErr w:type="spellEnd"/>
      <w:r w:rsidRPr="00A360F5">
        <w:t>.</w:t>
      </w:r>
    </w:p>
    <w:p w14:paraId="2FDDF8B0" w14:textId="469DCF7D" w:rsidR="00096604" w:rsidRPr="009935D9" w:rsidRDefault="005149FE" w:rsidP="00096604">
      <w:pPr>
        <w:keepNext/>
        <w:spacing w:line="240" w:lineRule="auto"/>
        <w:jc w:val="center"/>
        <w:rPr>
          <w:sz w:val="24"/>
        </w:rPr>
      </w:pPr>
      <w:bookmarkStart w:id="1194" w:name="_Hlk125376502"/>
      <w:r>
        <w:rPr>
          <w:noProof/>
        </w:rPr>
        <w:drawing>
          <wp:inline distT="0" distB="0" distL="0" distR="0" wp14:anchorId="4B3723F6" wp14:editId="3B650B47">
            <wp:extent cx="5410200" cy="4718685"/>
            <wp:effectExtent l="0" t="0" r="0" b="5715"/>
            <wp:docPr id="240" name="Slika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88">
                      <a:extLst>
                        <a:ext uri="{28A0092B-C50C-407E-A947-70E740481C1C}">
                          <a14:useLocalDpi xmlns:a14="http://schemas.microsoft.com/office/drawing/2010/main" val="0"/>
                        </a:ext>
                      </a:extLst>
                    </a:blip>
                    <a:srcRect r="4735"/>
                    <a:stretch/>
                  </pic:blipFill>
                  <pic:spPr bwMode="auto">
                    <a:xfrm>
                      <a:off x="0" y="0"/>
                      <a:ext cx="5410200" cy="4718685"/>
                    </a:xfrm>
                    <a:prstGeom prst="rect">
                      <a:avLst/>
                    </a:prstGeom>
                    <a:noFill/>
                    <a:ln>
                      <a:noFill/>
                    </a:ln>
                    <a:extLst>
                      <a:ext uri="{53640926-AAD7-44D8-BBD7-CCE9431645EC}">
                        <a14:shadowObscured xmlns:a14="http://schemas.microsoft.com/office/drawing/2010/main"/>
                      </a:ext>
                    </a:extLst>
                  </pic:spPr>
                </pic:pic>
              </a:graphicData>
            </a:graphic>
          </wp:inline>
        </w:drawing>
      </w:r>
    </w:p>
    <w:p w14:paraId="719A47E2" w14:textId="61768874" w:rsidR="00096604" w:rsidRPr="005E41AD" w:rsidRDefault="00096604" w:rsidP="00096604">
      <w:pPr>
        <w:spacing w:after="0" w:line="276" w:lineRule="auto"/>
        <w:jc w:val="center"/>
        <w:rPr>
          <w:rFonts w:ascii="Calibri" w:eastAsia="Calibri" w:hAnsi="Calibri" w:cs="Arial"/>
          <w:b/>
          <w:bCs/>
          <w:sz w:val="20"/>
          <w:szCs w:val="20"/>
          <w:lang w:eastAsia="zh-CN"/>
        </w:rPr>
      </w:pPr>
      <w:bookmarkStart w:id="1195" w:name="_Toc532467271"/>
      <w:bookmarkStart w:id="1196" w:name="_Toc10545106"/>
      <w:bookmarkStart w:id="1197" w:name="_Toc66103409"/>
      <w:bookmarkStart w:id="1198" w:name="_Toc68610459"/>
      <w:bookmarkStart w:id="1199" w:name="_Toc76464710"/>
      <w:bookmarkStart w:id="1200" w:name="_Toc95996859"/>
      <w:bookmarkStart w:id="1201" w:name="_Toc102547035"/>
      <w:bookmarkStart w:id="1202" w:name="_Toc108773780"/>
      <w:bookmarkStart w:id="1203" w:name="_Toc131492843"/>
      <w:r w:rsidRPr="005E41AD">
        <w:rPr>
          <w:rFonts w:ascii="Calibri" w:eastAsia="Calibri" w:hAnsi="Calibri" w:cs="Arial"/>
          <w:b/>
          <w:bCs/>
          <w:sz w:val="20"/>
          <w:szCs w:val="20"/>
          <w:lang w:eastAsia="zh-CN"/>
        </w:rPr>
        <w:t xml:space="preserve">Slika </w:t>
      </w:r>
      <w:r w:rsidRPr="005E41AD">
        <w:rPr>
          <w:rFonts w:ascii="Calibri" w:eastAsia="Calibri" w:hAnsi="Calibri" w:cs="Arial"/>
          <w:b/>
          <w:bCs/>
          <w:noProof/>
          <w:sz w:val="20"/>
          <w:szCs w:val="20"/>
          <w:lang w:eastAsia="zh-CN"/>
        </w:rPr>
        <w:fldChar w:fldCharType="begin"/>
      </w:r>
      <w:r w:rsidRPr="005E41AD">
        <w:rPr>
          <w:rFonts w:ascii="Calibri" w:eastAsia="Calibri" w:hAnsi="Calibri" w:cs="Arial"/>
          <w:b/>
          <w:bCs/>
          <w:noProof/>
          <w:sz w:val="20"/>
          <w:szCs w:val="20"/>
          <w:lang w:eastAsia="zh-CN"/>
        </w:rPr>
        <w:instrText xml:space="preserve"> SEQ Slika \* ARABIC </w:instrText>
      </w:r>
      <w:r w:rsidRPr="005E41AD">
        <w:rPr>
          <w:rFonts w:ascii="Calibri" w:eastAsia="Calibri" w:hAnsi="Calibri" w:cs="Arial"/>
          <w:b/>
          <w:bCs/>
          <w:noProof/>
          <w:sz w:val="20"/>
          <w:szCs w:val="20"/>
          <w:lang w:eastAsia="zh-CN"/>
        </w:rPr>
        <w:fldChar w:fldCharType="separate"/>
      </w:r>
      <w:r w:rsidR="009575EA">
        <w:rPr>
          <w:rFonts w:ascii="Calibri" w:eastAsia="Calibri" w:hAnsi="Calibri" w:cs="Arial"/>
          <w:b/>
          <w:bCs/>
          <w:noProof/>
          <w:sz w:val="20"/>
          <w:szCs w:val="20"/>
          <w:lang w:eastAsia="zh-CN"/>
        </w:rPr>
        <w:t>12</w:t>
      </w:r>
      <w:r w:rsidRPr="005E41AD">
        <w:rPr>
          <w:rFonts w:ascii="Calibri" w:eastAsia="Calibri" w:hAnsi="Calibri" w:cs="Arial"/>
          <w:b/>
          <w:bCs/>
          <w:noProof/>
          <w:sz w:val="20"/>
          <w:szCs w:val="20"/>
          <w:lang w:eastAsia="zh-CN"/>
        </w:rPr>
        <w:fldChar w:fldCharType="end"/>
      </w:r>
      <w:r w:rsidRPr="005E41AD">
        <w:rPr>
          <w:rFonts w:ascii="Calibri" w:eastAsia="Calibri" w:hAnsi="Calibri" w:cs="Arial"/>
          <w:b/>
          <w:bCs/>
          <w:sz w:val="20"/>
          <w:szCs w:val="20"/>
          <w:lang w:eastAsia="zh-CN"/>
        </w:rPr>
        <w:t xml:space="preserve">. </w:t>
      </w:r>
      <w:bookmarkEnd w:id="1195"/>
      <w:bookmarkEnd w:id="1196"/>
      <w:bookmarkEnd w:id="1197"/>
      <w:bookmarkEnd w:id="1198"/>
      <w:bookmarkEnd w:id="1199"/>
      <w:bookmarkEnd w:id="1200"/>
      <w:bookmarkEnd w:id="1201"/>
      <w:bookmarkEnd w:id="1202"/>
      <w:r w:rsidR="000E3372" w:rsidRPr="000E3372">
        <w:rPr>
          <w:rFonts w:ascii="Calibri" w:eastAsia="Calibri" w:hAnsi="Calibri" w:cs="Arial"/>
          <w:b/>
          <w:bCs/>
          <w:sz w:val="20"/>
          <w:szCs w:val="20"/>
          <w:lang w:eastAsia="zh-CN"/>
        </w:rPr>
        <w:t>Karta podložnosti na klizanje Republike Hrvatske</w:t>
      </w:r>
      <w:bookmarkEnd w:id="1203"/>
    </w:p>
    <w:p w14:paraId="46C4A209" w14:textId="0A031216" w:rsidR="00096604" w:rsidRPr="005E41AD" w:rsidRDefault="00096604" w:rsidP="00096604">
      <w:pPr>
        <w:jc w:val="center"/>
        <w:rPr>
          <w:sz w:val="20"/>
          <w:szCs w:val="20"/>
          <w:lang w:eastAsia="zh-CN"/>
        </w:rPr>
      </w:pPr>
      <w:r w:rsidRPr="005E41AD">
        <w:rPr>
          <w:sz w:val="20"/>
          <w:szCs w:val="20"/>
          <w:lang w:eastAsia="zh-CN"/>
        </w:rPr>
        <w:t xml:space="preserve">Izvor: </w:t>
      </w:r>
      <w:r w:rsidR="00120F40" w:rsidRPr="00120F40">
        <w:rPr>
          <w:sz w:val="20"/>
          <w:szCs w:val="20"/>
          <w:lang w:eastAsia="zh-CN"/>
        </w:rPr>
        <w:t>Rudarsko-geološko-naftni fakultet</w:t>
      </w:r>
    </w:p>
    <w:p w14:paraId="4EDD1C99" w14:textId="719B3990" w:rsidR="000E3372" w:rsidRDefault="000E3372" w:rsidP="00096604">
      <w:pPr>
        <w:tabs>
          <w:tab w:val="left" w:pos="9000"/>
        </w:tabs>
        <w:suppressAutoHyphens/>
        <w:autoSpaceDN w:val="0"/>
        <w:spacing w:after="120" w:line="276" w:lineRule="auto"/>
        <w:jc w:val="both"/>
        <w:rPr>
          <w:rFonts w:cs="Arial"/>
          <w:sz w:val="24"/>
          <w:szCs w:val="24"/>
        </w:rPr>
      </w:pPr>
      <w:bookmarkStart w:id="1204" w:name="_Hlk15471849"/>
      <w:r>
        <w:rPr>
          <w:rFonts w:cs="Arial"/>
          <w:sz w:val="24"/>
          <w:szCs w:val="24"/>
        </w:rPr>
        <w:t xml:space="preserve">Grad </w:t>
      </w:r>
      <w:r w:rsidR="00120F40">
        <w:rPr>
          <w:rFonts w:cs="Arial"/>
          <w:sz w:val="24"/>
          <w:szCs w:val="24"/>
        </w:rPr>
        <w:t>Otočac</w:t>
      </w:r>
      <w:r>
        <w:rPr>
          <w:rFonts w:cs="Arial"/>
          <w:sz w:val="24"/>
          <w:szCs w:val="24"/>
        </w:rPr>
        <w:t xml:space="preserve"> nalazi se u području koja nisu podložna klizanju, odnosno području niske podložnosti na klizanje. </w:t>
      </w:r>
    </w:p>
    <w:p w14:paraId="5FDF3A7A" w14:textId="77777777" w:rsidR="009935D9" w:rsidRPr="009935D9" w:rsidRDefault="009935D9" w:rsidP="009935D9">
      <w:pPr>
        <w:keepNext/>
        <w:keepLines/>
        <w:numPr>
          <w:ilvl w:val="3"/>
          <w:numId w:val="3"/>
        </w:numPr>
        <w:spacing w:before="200" w:after="240" w:line="276" w:lineRule="auto"/>
        <w:ind w:left="431"/>
        <w:jc w:val="both"/>
        <w:outlineLvl w:val="3"/>
        <w:rPr>
          <w:rFonts w:asciiTheme="majorHAnsi" w:eastAsia="Times New Roman" w:hAnsiTheme="majorHAnsi" w:cs="Times New Roman"/>
          <w:bCs/>
          <w:iCs/>
          <w:sz w:val="24"/>
          <w:u w:val="single"/>
          <w:lang w:eastAsia="zh-CN"/>
        </w:rPr>
      </w:pPr>
      <w:bookmarkStart w:id="1205" w:name="_Toc10544984"/>
      <w:bookmarkStart w:id="1206" w:name="_Toc66103660"/>
      <w:bookmarkStart w:id="1207" w:name="_Toc68610632"/>
      <w:bookmarkStart w:id="1208" w:name="_Toc87366681"/>
      <w:bookmarkStart w:id="1209" w:name="_Toc95996664"/>
      <w:bookmarkStart w:id="1210" w:name="_Toc102546892"/>
      <w:bookmarkStart w:id="1211" w:name="_Toc108773614"/>
      <w:bookmarkStart w:id="1212" w:name="_Toc131492605"/>
      <w:bookmarkEnd w:id="1194"/>
      <w:bookmarkEnd w:id="1204"/>
      <w:r w:rsidRPr="009935D9">
        <w:rPr>
          <w:rFonts w:asciiTheme="majorHAnsi" w:eastAsia="Times New Roman" w:hAnsiTheme="majorHAnsi" w:cs="Times New Roman"/>
          <w:bCs/>
          <w:iCs/>
          <w:sz w:val="24"/>
          <w:u w:val="single"/>
          <w:lang w:eastAsia="zh-CN"/>
        </w:rPr>
        <w:t>Okidač koji je uzrokovao veliku nesreću</w:t>
      </w:r>
      <w:bookmarkEnd w:id="1205"/>
      <w:bookmarkEnd w:id="1206"/>
      <w:bookmarkEnd w:id="1207"/>
      <w:bookmarkEnd w:id="1208"/>
      <w:bookmarkEnd w:id="1209"/>
      <w:bookmarkEnd w:id="1210"/>
      <w:bookmarkEnd w:id="1211"/>
      <w:bookmarkEnd w:id="1212"/>
    </w:p>
    <w:p w14:paraId="11D34060" w14:textId="2FF0DFC2" w:rsidR="009935D9" w:rsidRPr="009935D9" w:rsidRDefault="009935D9" w:rsidP="009935D9">
      <w:pPr>
        <w:shd w:val="clear" w:color="auto" w:fill="FFFFFF"/>
        <w:spacing w:before="96" w:after="0" w:line="276" w:lineRule="auto"/>
        <w:jc w:val="both"/>
        <w:rPr>
          <w:rFonts w:eastAsia="Times New Roman" w:cs="Arial"/>
          <w:sz w:val="24"/>
          <w:szCs w:val="24"/>
          <w:lang w:eastAsia="hr-HR"/>
        </w:rPr>
      </w:pPr>
      <w:r w:rsidRPr="009935D9">
        <w:rPr>
          <w:sz w:val="24"/>
          <w:szCs w:val="24"/>
          <w:lang w:eastAsia="hr-HR"/>
        </w:rPr>
        <w:t xml:space="preserve">Postoji nekoliko faktora koji utječu na nastajanje klizišta, odnosno smatraju se okidačima nastanka klizišta: obilne padaline (uobičajeni uzrok), </w:t>
      </w:r>
      <w:r w:rsidRPr="009935D9">
        <w:rPr>
          <w:rFonts w:eastAsia="Times New Roman" w:cs="Arial"/>
          <w:sz w:val="24"/>
          <w:szCs w:val="24"/>
          <w:lang w:eastAsia="hr-HR"/>
        </w:rPr>
        <w:t>potresi, zasijecanje padine (zbog izgradnje cesta, vodovoda, plinovoda te drugih objekata i građevina) i dr.</w:t>
      </w:r>
      <w:r w:rsidR="00096604" w:rsidRPr="00096604">
        <w:t xml:space="preserve"> </w:t>
      </w:r>
      <w:r w:rsidR="00096604">
        <w:rPr>
          <w:rFonts w:eastAsia="Times New Roman" w:cs="Arial"/>
          <w:sz w:val="24"/>
          <w:szCs w:val="24"/>
          <w:lang w:eastAsia="hr-HR"/>
        </w:rPr>
        <w:t xml:space="preserve">U </w:t>
      </w:r>
      <w:r w:rsidR="00096604" w:rsidRPr="00096604">
        <w:rPr>
          <w:rFonts w:eastAsia="Times New Roman" w:cs="Arial"/>
          <w:sz w:val="24"/>
          <w:szCs w:val="24"/>
          <w:lang w:eastAsia="hr-HR"/>
        </w:rPr>
        <w:t>obalnim područjima klizišta mogu nastati zbog promjene razine mora</w:t>
      </w:r>
      <w:r w:rsidR="00096604">
        <w:rPr>
          <w:rFonts w:eastAsia="Times New Roman" w:cs="Arial"/>
          <w:sz w:val="24"/>
          <w:szCs w:val="24"/>
          <w:lang w:eastAsia="hr-HR"/>
        </w:rPr>
        <w:t>.</w:t>
      </w:r>
    </w:p>
    <w:p w14:paraId="3097323F" w14:textId="77777777" w:rsidR="009935D9" w:rsidRPr="000E0528" w:rsidRDefault="009935D9" w:rsidP="00205441">
      <w:pPr>
        <w:pStyle w:val="Naslov3"/>
        <w:rPr>
          <w:shd w:val="clear" w:color="auto" w:fill="FFFFFF"/>
        </w:rPr>
      </w:pPr>
      <w:bookmarkStart w:id="1213" w:name="_Toc10544823"/>
      <w:bookmarkStart w:id="1214" w:name="_Toc10544985"/>
      <w:bookmarkStart w:id="1215" w:name="_Toc66103661"/>
      <w:bookmarkStart w:id="1216" w:name="_Toc68610633"/>
      <w:bookmarkStart w:id="1217" w:name="_Toc87366682"/>
      <w:bookmarkStart w:id="1218" w:name="_Toc95996665"/>
      <w:bookmarkStart w:id="1219" w:name="_Toc102546893"/>
      <w:bookmarkStart w:id="1220" w:name="_Toc108773615"/>
      <w:bookmarkStart w:id="1221" w:name="_Toc131492606"/>
      <w:r w:rsidRPr="000E0528">
        <w:rPr>
          <w:shd w:val="clear" w:color="auto" w:fill="FFFFFF"/>
        </w:rPr>
        <w:lastRenderedPageBreak/>
        <w:t>Opis događaja</w:t>
      </w:r>
      <w:bookmarkEnd w:id="1213"/>
      <w:bookmarkEnd w:id="1214"/>
      <w:bookmarkEnd w:id="1215"/>
      <w:bookmarkEnd w:id="1216"/>
      <w:bookmarkEnd w:id="1217"/>
      <w:bookmarkEnd w:id="1218"/>
      <w:bookmarkEnd w:id="1219"/>
      <w:bookmarkEnd w:id="1220"/>
      <w:bookmarkEnd w:id="1221"/>
      <w:r w:rsidRPr="000E0528">
        <w:rPr>
          <w:shd w:val="clear" w:color="auto" w:fill="FFFFFF"/>
        </w:rPr>
        <w:t xml:space="preserve"> </w:t>
      </w:r>
    </w:p>
    <w:p w14:paraId="30050975" w14:textId="392E65E4" w:rsidR="00480EC0" w:rsidRDefault="000E0528" w:rsidP="009935D9">
      <w:pPr>
        <w:keepNext/>
        <w:keepLines/>
        <w:numPr>
          <w:ilvl w:val="3"/>
          <w:numId w:val="3"/>
        </w:numPr>
        <w:spacing w:before="200" w:after="240" w:line="276" w:lineRule="auto"/>
        <w:ind w:left="431"/>
        <w:jc w:val="both"/>
        <w:outlineLvl w:val="3"/>
        <w:rPr>
          <w:rFonts w:asciiTheme="majorHAnsi" w:eastAsia="Times New Roman" w:hAnsiTheme="majorHAnsi" w:cs="Times New Roman"/>
          <w:bCs/>
          <w:iCs/>
          <w:sz w:val="24"/>
          <w:u w:val="single"/>
          <w:lang w:eastAsia="zh-CN"/>
        </w:rPr>
      </w:pPr>
      <w:bookmarkStart w:id="1222" w:name="_Toc131492607"/>
      <w:bookmarkStart w:id="1223" w:name="_Toc10544986"/>
      <w:bookmarkStart w:id="1224" w:name="_Toc66103662"/>
      <w:bookmarkStart w:id="1225" w:name="_Toc68610634"/>
      <w:bookmarkStart w:id="1226" w:name="_Toc87366683"/>
      <w:bookmarkStart w:id="1227" w:name="_Toc95996666"/>
      <w:bookmarkStart w:id="1228" w:name="_Toc102546894"/>
      <w:bookmarkStart w:id="1229" w:name="_Toc108773616"/>
      <w:r>
        <w:rPr>
          <w:rFonts w:asciiTheme="majorHAnsi" w:eastAsia="Times New Roman" w:hAnsiTheme="majorHAnsi" w:cs="Times New Roman"/>
          <w:bCs/>
          <w:iCs/>
          <w:sz w:val="24"/>
          <w:u w:val="single"/>
          <w:lang w:eastAsia="zh-CN"/>
        </w:rPr>
        <w:t>Najvjerojatniji neželj</w:t>
      </w:r>
      <w:r w:rsidR="000E3372">
        <w:rPr>
          <w:rFonts w:asciiTheme="majorHAnsi" w:eastAsia="Times New Roman" w:hAnsiTheme="majorHAnsi" w:cs="Times New Roman"/>
          <w:bCs/>
          <w:iCs/>
          <w:sz w:val="24"/>
          <w:u w:val="single"/>
          <w:lang w:eastAsia="zh-CN"/>
        </w:rPr>
        <w:t xml:space="preserve">eni </w:t>
      </w:r>
      <w:r>
        <w:rPr>
          <w:rFonts w:asciiTheme="majorHAnsi" w:eastAsia="Times New Roman" w:hAnsiTheme="majorHAnsi" w:cs="Times New Roman"/>
          <w:bCs/>
          <w:iCs/>
          <w:sz w:val="24"/>
          <w:u w:val="single"/>
          <w:lang w:eastAsia="zh-CN"/>
        </w:rPr>
        <w:t>događaj</w:t>
      </w:r>
      <w:bookmarkEnd w:id="1222"/>
    </w:p>
    <w:p w14:paraId="4633CAE8" w14:textId="45EE20F9" w:rsidR="00602931" w:rsidRDefault="00602931" w:rsidP="000E0528">
      <w:pPr>
        <w:spacing w:line="276" w:lineRule="auto"/>
        <w:jc w:val="both"/>
        <w:rPr>
          <w:sz w:val="24"/>
          <w:szCs w:val="24"/>
          <w:lang w:eastAsia="zh-CN"/>
        </w:rPr>
      </w:pPr>
      <w:r>
        <w:rPr>
          <w:sz w:val="24"/>
          <w:szCs w:val="24"/>
          <w:lang w:eastAsia="zh-CN"/>
        </w:rPr>
        <w:t>Najvjerojatniji neželj</w:t>
      </w:r>
      <w:r w:rsidR="008D4B30">
        <w:rPr>
          <w:sz w:val="24"/>
          <w:szCs w:val="24"/>
          <w:lang w:eastAsia="zh-CN"/>
        </w:rPr>
        <w:t>e</w:t>
      </w:r>
      <w:r>
        <w:rPr>
          <w:sz w:val="24"/>
          <w:szCs w:val="24"/>
          <w:lang w:eastAsia="zh-CN"/>
        </w:rPr>
        <w:t xml:space="preserve">ni događaj podrazumijeva nastanak klizišta na prometnicama državnog, županijskog ili lokalnog značaja na području Grada </w:t>
      </w:r>
      <w:r w:rsidR="00E17C34">
        <w:rPr>
          <w:sz w:val="24"/>
          <w:szCs w:val="24"/>
          <w:lang w:eastAsia="zh-CN"/>
        </w:rPr>
        <w:t>Otočca</w:t>
      </w:r>
      <w:r>
        <w:rPr>
          <w:sz w:val="24"/>
          <w:szCs w:val="24"/>
          <w:lang w:eastAsia="zh-CN"/>
        </w:rPr>
        <w:t xml:space="preserve">. Uslijed urušavanja prometnice ugrožena je komunalna infrastruktura. </w:t>
      </w:r>
    </w:p>
    <w:p w14:paraId="43A1130D" w14:textId="77777777" w:rsidR="000E0528" w:rsidRPr="000E0528" w:rsidRDefault="000E0528" w:rsidP="000E0528">
      <w:pPr>
        <w:numPr>
          <w:ilvl w:val="4"/>
          <w:numId w:val="3"/>
        </w:numPr>
        <w:spacing w:before="240" w:after="120" w:line="276" w:lineRule="auto"/>
        <w:jc w:val="both"/>
        <w:outlineLvl w:val="4"/>
        <w:rPr>
          <w:rFonts w:ascii="Calibri" w:hAnsi="Calibri" w:cs="Times New Roman"/>
          <w:bCs/>
          <w:i/>
          <w:iCs/>
          <w:sz w:val="24"/>
          <w:szCs w:val="26"/>
          <w:lang w:eastAsia="zh-CN"/>
        </w:rPr>
      </w:pPr>
      <w:bookmarkStart w:id="1230" w:name="_Toc67485425"/>
      <w:bookmarkStart w:id="1231" w:name="_Toc71196581"/>
      <w:bookmarkStart w:id="1232" w:name="_Toc131492608"/>
      <w:r w:rsidRPr="000E0528">
        <w:rPr>
          <w:rFonts w:ascii="Calibri" w:hAnsi="Calibri" w:cs="Times New Roman"/>
          <w:bCs/>
          <w:i/>
          <w:iCs/>
          <w:sz w:val="24"/>
          <w:szCs w:val="26"/>
          <w:lang w:eastAsia="zh-CN"/>
        </w:rPr>
        <w:t>Posljedice na život i zdravlje ljudi</w:t>
      </w:r>
      <w:bookmarkEnd w:id="1230"/>
      <w:bookmarkEnd w:id="1231"/>
      <w:bookmarkEnd w:id="1232"/>
    </w:p>
    <w:p w14:paraId="1564BF8E" w14:textId="77777777" w:rsidR="000E0528" w:rsidRPr="000E0528" w:rsidRDefault="000E0528" w:rsidP="000E0528">
      <w:pPr>
        <w:jc w:val="both"/>
        <w:rPr>
          <w:sz w:val="24"/>
          <w:szCs w:val="24"/>
        </w:rPr>
      </w:pPr>
      <w:r w:rsidRPr="000E0528">
        <w:rPr>
          <w:sz w:val="24"/>
          <w:szCs w:val="24"/>
        </w:rPr>
        <w:t>Posljedice na život i zdravlje ljudi prikazuju se ukupnim brojem ljudi za koje se procjenjuje kako mogu biti u sastavu od nekog od procesa nastalih kao posljedica događaja opisanih scenarijem – poginuli, ozlijeđeni, oboljeli, evakuirani i sklonjeni.</w:t>
      </w:r>
    </w:p>
    <w:p w14:paraId="5515584B" w14:textId="77777777" w:rsidR="000E0528" w:rsidRPr="000E0528" w:rsidRDefault="000E0528" w:rsidP="000E0528">
      <w:pPr>
        <w:spacing w:after="120" w:line="276" w:lineRule="auto"/>
        <w:jc w:val="both"/>
        <w:rPr>
          <w:sz w:val="24"/>
          <w:szCs w:val="24"/>
          <w:lang w:eastAsia="zh-CN"/>
        </w:rPr>
      </w:pPr>
      <w:r w:rsidRPr="000E0528">
        <w:rPr>
          <w:sz w:val="24"/>
          <w:szCs w:val="24"/>
          <w:lang w:eastAsia="zh-CN"/>
        </w:rPr>
        <w:t xml:space="preserve">Iznenadno aktiviranje klizišta na području prometnica može uzrokovati prometne nesreće te ugroziti život i zdravlje ljudi. </w:t>
      </w:r>
      <w:bookmarkStart w:id="1233" w:name="_Hlk532056634"/>
    </w:p>
    <w:p w14:paraId="2EE90772" w14:textId="14E3A819" w:rsidR="000E0528" w:rsidRPr="000E0528" w:rsidRDefault="000E0528" w:rsidP="00602931">
      <w:pPr>
        <w:keepNext/>
        <w:spacing w:after="0" w:line="276" w:lineRule="auto"/>
        <w:jc w:val="center"/>
        <w:rPr>
          <w:rFonts w:ascii="Calibri" w:eastAsia="Calibri" w:hAnsi="Calibri" w:cs="Arial"/>
          <w:b/>
          <w:bCs/>
          <w:sz w:val="20"/>
          <w:szCs w:val="20"/>
          <w:lang w:eastAsia="zh-CN"/>
        </w:rPr>
      </w:pPr>
      <w:bookmarkStart w:id="1234" w:name="_Toc532992655"/>
      <w:bookmarkStart w:id="1235" w:name="_Toc4138186"/>
      <w:bookmarkStart w:id="1236" w:name="_Toc67485989"/>
      <w:bookmarkStart w:id="1237" w:name="_Toc71196746"/>
      <w:bookmarkStart w:id="1238" w:name="_Toc131492784"/>
      <w:r w:rsidRPr="000E0528">
        <w:rPr>
          <w:rFonts w:ascii="Calibri" w:eastAsia="Calibri" w:hAnsi="Calibri" w:cs="Arial"/>
          <w:b/>
          <w:bCs/>
          <w:sz w:val="20"/>
          <w:szCs w:val="20"/>
          <w:lang w:eastAsia="zh-CN"/>
        </w:rPr>
        <w:t xml:space="preserve">Tablica </w:t>
      </w:r>
      <w:r w:rsidRPr="000E0528">
        <w:rPr>
          <w:rFonts w:ascii="Calibri" w:eastAsia="Calibri" w:hAnsi="Calibri" w:cs="Arial"/>
          <w:b/>
          <w:bCs/>
          <w:noProof/>
          <w:sz w:val="20"/>
          <w:szCs w:val="20"/>
          <w:lang w:eastAsia="zh-CN"/>
        </w:rPr>
        <w:fldChar w:fldCharType="begin"/>
      </w:r>
      <w:r w:rsidRPr="000E0528">
        <w:rPr>
          <w:rFonts w:ascii="Calibri" w:eastAsia="Calibri" w:hAnsi="Calibri" w:cs="Arial"/>
          <w:b/>
          <w:bCs/>
          <w:noProof/>
          <w:sz w:val="20"/>
          <w:szCs w:val="20"/>
          <w:lang w:eastAsia="zh-CN"/>
        </w:rPr>
        <w:instrText xml:space="preserve"> SEQ Tablica \* ARABIC </w:instrText>
      </w:r>
      <w:r w:rsidRPr="000E0528">
        <w:rPr>
          <w:rFonts w:ascii="Calibri" w:eastAsia="Calibri" w:hAnsi="Calibri" w:cs="Arial"/>
          <w:b/>
          <w:bCs/>
          <w:noProof/>
          <w:sz w:val="20"/>
          <w:szCs w:val="20"/>
          <w:lang w:eastAsia="zh-CN"/>
        </w:rPr>
        <w:fldChar w:fldCharType="separate"/>
      </w:r>
      <w:r w:rsidR="009575EA">
        <w:rPr>
          <w:rFonts w:ascii="Calibri" w:eastAsia="Calibri" w:hAnsi="Calibri" w:cs="Arial"/>
          <w:b/>
          <w:bCs/>
          <w:noProof/>
          <w:sz w:val="20"/>
          <w:szCs w:val="20"/>
          <w:lang w:eastAsia="zh-CN"/>
        </w:rPr>
        <w:t>67</w:t>
      </w:r>
      <w:r w:rsidRPr="000E0528">
        <w:rPr>
          <w:rFonts w:ascii="Calibri" w:eastAsia="Calibri" w:hAnsi="Calibri" w:cs="Arial"/>
          <w:b/>
          <w:bCs/>
          <w:noProof/>
          <w:sz w:val="20"/>
          <w:szCs w:val="20"/>
          <w:lang w:eastAsia="zh-CN"/>
        </w:rPr>
        <w:fldChar w:fldCharType="end"/>
      </w:r>
      <w:r w:rsidRPr="000E0528">
        <w:rPr>
          <w:rFonts w:ascii="Calibri" w:eastAsia="Calibri" w:hAnsi="Calibri" w:cs="Arial"/>
          <w:b/>
          <w:bCs/>
          <w:sz w:val="20"/>
          <w:szCs w:val="20"/>
          <w:lang w:eastAsia="zh-CN"/>
        </w:rPr>
        <w:t xml:space="preserve">. Posljedice na život i zdravlje ljudi </w:t>
      </w:r>
      <w:r w:rsidRPr="000E0528">
        <w:rPr>
          <w:rFonts w:ascii="Calibri" w:eastAsia="Calibri" w:hAnsi="Calibri" w:cs="Arial"/>
          <w:b/>
          <w:bCs/>
          <w:sz w:val="20"/>
          <w:szCs w:val="20"/>
          <w:lang w:eastAsia="zh-CN"/>
        </w:rPr>
        <w:sym w:font="Symbol" w:char="F02D"/>
      </w:r>
      <w:r w:rsidRPr="000E0528">
        <w:rPr>
          <w:rFonts w:ascii="Calibri" w:eastAsia="Calibri" w:hAnsi="Calibri" w:cs="Arial"/>
          <w:b/>
          <w:bCs/>
          <w:sz w:val="20"/>
          <w:szCs w:val="20"/>
          <w:lang w:eastAsia="zh-CN"/>
        </w:rPr>
        <w:t xml:space="preserve"> najvjerojatniji neželjeni događaj </w:t>
      </w:r>
      <w:r w:rsidRPr="000E0528">
        <w:rPr>
          <w:rFonts w:ascii="Calibri" w:eastAsia="Calibri" w:hAnsi="Calibri" w:cs="Arial"/>
          <w:b/>
          <w:bCs/>
          <w:sz w:val="20"/>
          <w:szCs w:val="20"/>
          <w:lang w:eastAsia="zh-CN"/>
        </w:rPr>
        <w:sym w:font="Symbol" w:char="F02D"/>
      </w:r>
      <w:r w:rsidRPr="000E0528">
        <w:rPr>
          <w:rFonts w:ascii="Calibri" w:eastAsia="Calibri" w:hAnsi="Calibri" w:cs="Arial"/>
          <w:b/>
          <w:bCs/>
          <w:sz w:val="20"/>
          <w:szCs w:val="20"/>
          <w:lang w:eastAsia="zh-CN"/>
        </w:rPr>
        <w:t xml:space="preserve"> klizišta</w:t>
      </w:r>
      <w:bookmarkEnd w:id="1234"/>
      <w:bookmarkEnd w:id="1235"/>
      <w:bookmarkEnd w:id="1236"/>
      <w:bookmarkEnd w:id="1237"/>
      <w:bookmarkEnd w:id="1238"/>
    </w:p>
    <w:tbl>
      <w:tblPr>
        <w:tblW w:w="878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85"/>
        <w:gridCol w:w="2126"/>
        <w:gridCol w:w="3119"/>
        <w:gridCol w:w="1559"/>
      </w:tblGrid>
      <w:tr w:rsidR="000E0528" w:rsidRPr="000E0528" w14:paraId="7A50724C" w14:textId="77777777" w:rsidTr="005D246C">
        <w:trPr>
          <w:trHeight w:val="317"/>
        </w:trPr>
        <w:tc>
          <w:tcPr>
            <w:tcW w:w="8789" w:type="dxa"/>
            <w:gridSpan w:val="4"/>
            <w:shd w:val="clear" w:color="auto" w:fill="auto"/>
            <w:vAlign w:val="center"/>
          </w:tcPr>
          <w:p w14:paraId="3CCF5DDB" w14:textId="77777777" w:rsidR="000E0528" w:rsidRPr="000E0528" w:rsidRDefault="000E0528" w:rsidP="000E0528">
            <w:pPr>
              <w:spacing w:after="0" w:line="276" w:lineRule="auto"/>
              <w:jc w:val="center"/>
              <w:rPr>
                <w:rFonts w:eastAsia="Calibri" w:cstheme="minorHAnsi"/>
                <w:b/>
                <w:sz w:val="20"/>
                <w:szCs w:val="20"/>
              </w:rPr>
            </w:pPr>
            <w:r w:rsidRPr="000E0528">
              <w:rPr>
                <w:rFonts w:eastAsia="Calibri" w:cstheme="minorHAnsi"/>
                <w:b/>
                <w:sz w:val="20"/>
                <w:szCs w:val="20"/>
              </w:rPr>
              <w:t>Život i zdravlje ljudi</w:t>
            </w:r>
          </w:p>
        </w:tc>
      </w:tr>
      <w:tr w:rsidR="00E17C34" w:rsidRPr="000E0528" w14:paraId="578E0090" w14:textId="77777777" w:rsidTr="005D246C">
        <w:trPr>
          <w:trHeight w:val="394"/>
        </w:trPr>
        <w:tc>
          <w:tcPr>
            <w:tcW w:w="1985" w:type="dxa"/>
            <w:shd w:val="clear" w:color="auto" w:fill="auto"/>
            <w:vAlign w:val="center"/>
          </w:tcPr>
          <w:p w14:paraId="7B3DC258" w14:textId="77777777" w:rsidR="00E17C34" w:rsidRPr="000E0528" w:rsidRDefault="00E17C34" w:rsidP="00E17C34">
            <w:pPr>
              <w:spacing w:after="0" w:line="240" w:lineRule="auto"/>
              <w:jc w:val="center"/>
              <w:rPr>
                <w:rFonts w:eastAsia="Calibri" w:cstheme="minorHAnsi"/>
                <w:b/>
                <w:sz w:val="20"/>
                <w:szCs w:val="20"/>
              </w:rPr>
            </w:pPr>
            <w:r w:rsidRPr="000E0528">
              <w:rPr>
                <w:rFonts w:eastAsia="Calibri" w:cstheme="minorHAnsi"/>
                <w:b/>
                <w:sz w:val="20"/>
                <w:szCs w:val="20"/>
              </w:rPr>
              <w:t>Kategorija</w:t>
            </w:r>
          </w:p>
        </w:tc>
        <w:tc>
          <w:tcPr>
            <w:tcW w:w="2126" w:type="dxa"/>
            <w:shd w:val="clear" w:color="auto" w:fill="auto"/>
            <w:vAlign w:val="center"/>
          </w:tcPr>
          <w:p w14:paraId="0B55AA2D" w14:textId="77777777" w:rsidR="00E17C34" w:rsidRPr="000E0528" w:rsidRDefault="00E17C34" w:rsidP="00E17C34">
            <w:pPr>
              <w:spacing w:after="0" w:line="240" w:lineRule="auto"/>
              <w:jc w:val="center"/>
              <w:rPr>
                <w:rFonts w:eastAsia="Calibri" w:cstheme="minorHAnsi"/>
                <w:b/>
                <w:sz w:val="20"/>
                <w:szCs w:val="20"/>
              </w:rPr>
            </w:pPr>
            <w:r w:rsidRPr="000E0528">
              <w:rPr>
                <w:rFonts w:eastAsia="Calibri" w:cstheme="minorHAnsi"/>
                <w:b/>
                <w:sz w:val="20"/>
                <w:szCs w:val="20"/>
              </w:rPr>
              <w:t>Posljedice</w:t>
            </w:r>
          </w:p>
        </w:tc>
        <w:tc>
          <w:tcPr>
            <w:tcW w:w="3119" w:type="dxa"/>
            <w:shd w:val="clear" w:color="auto" w:fill="auto"/>
            <w:vAlign w:val="center"/>
          </w:tcPr>
          <w:p w14:paraId="277C4485" w14:textId="77777777" w:rsidR="00E17C34" w:rsidRPr="003226A7" w:rsidRDefault="00E17C34" w:rsidP="00E17C34">
            <w:pPr>
              <w:spacing w:after="0" w:line="240" w:lineRule="auto"/>
              <w:jc w:val="center"/>
              <w:rPr>
                <w:rFonts w:eastAsia="Calibri" w:cstheme="minorHAnsi"/>
                <w:b/>
                <w:sz w:val="20"/>
                <w:szCs w:val="20"/>
              </w:rPr>
            </w:pPr>
            <w:r w:rsidRPr="003226A7">
              <w:rPr>
                <w:rFonts w:eastAsia="Calibri" w:cstheme="minorHAnsi"/>
                <w:b/>
                <w:sz w:val="20"/>
                <w:szCs w:val="20"/>
              </w:rPr>
              <w:t>Kriterij</w:t>
            </w:r>
          </w:p>
          <w:p w14:paraId="4D90854A" w14:textId="655D70EA" w:rsidR="00E17C34" w:rsidRPr="000E0528" w:rsidRDefault="00E17C34" w:rsidP="00E17C34">
            <w:pPr>
              <w:spacing w:after="0" w:line="240" w:lineRule="auto"/>
              <w:jc w:val="center"/>
              <w:rPr>
                <w:rFonts w:eastAsia="Calibri" w:cstheme="minorHAnsi"/>
                <w:b/>
                <w:sz w:val="20"/>
                <w:szCs w:val="20"/>
              </w:rPr>
            </w:pPr>
            <w:r w:rsidRPr="003226A7">
              <w:rPr>
                <w:rFonts w:eastAsia="Calibri" w:cstheme="minorHAnsi"/>
                <w:b/>
                <w:sz w:val="20"/>
                <w:szCs w:val="20"/>
              </w:rPr>
              <w:t>%</w:t>
            </w:r>
          </w:p>
        </w:tc>
        <w:tc>
          <w:tcPr>
            <w:tcW w:w="1559" w:type="dxa"/>
            <w:shd w:val="clear" w:color="auto" w:fill="auto"/>
            <w:vAlign w:val="center"/>
          </w:tcPr>
          <w:p w14:paraId="3C565880" w14:textId="77777777" w:rsidR="00E17C34" w:rsidRPr="000E0528" w:rsidRDefault="00E17C34" w:rsidP="00E17C34">
            <w:pPr>
              <w:spacing w:after="0" w:line="240" w:lineRule="auto"/>
              <w:jc w:val="center"/>
              <w:rPr>
                <w:rFonts w:eastAsia="Calibri" w:cstheme="minorHAnsi"/>
                <w:b/>
                <w:sz w:val="20"/>
                <w:szCs w:val="20"/>
              </w:rPr>
            </w:pPr>
            <w:r w:rsidRPr="000E0528">
              <w:rPr>
                <w:rFonts w:eastAsia="Calibri" w:cstheme="minorHAnsi"/>
                <w:b/>
                <w:sz w:val="20"/>
                <w:szCs w:val="20"/>
              </w:rPr>
              <w:t>Odabrano</w:t>
            </w:r>
          </w:p>
        </w:tc>
      </w:tr>
      <w:tr w:rsidR="00E17C34" w:rsidRPr="000E0528" w14:paraId="5F66F244" w14:textId="77777777" w:rsidTr="005D246C">
        <w:trPr>
          <w:trHeight w:val="197"/>
        </w:trPr>
        <w:tc>
          <w:tcPr>
            <w:tcW w:w="1985" w:type="dxa"/>
            <w:shd w:val="clear" w:color="auto" w:fill="auto"/>
            <w:vAlign w:val="center"/>
          </w:tcPr>
          <w:p w14:paraId="7DB87AE3" w14:textId="77777777" w:rsidR="00E17C34" w:rsidRPr="000E0528" w:rsidRDefault="00E17C34" w:rsidP="00E17C34">
            <w:pPr>
              <w:spacing w:after="0" w:line="276" w:lineRule="auto"/>
              <w:jc w:val="center"/>
              <w:rPr>
                <w:rFonts w:eastAsia="Calibri" w:cstheme="minorHAnsi"/>
                <w:b/>
                <w:sz w:val="20"/>
                <w:szCs w:val="20"/>
              </w:rPr>
            </w:pPr>
            <w:r w:rsidRPr="000E0528">
              <w:rPr>
                <w:rFonts w:eastAsia="Calibri" w:cstheme="minorHAnsi"/>
                <w:b/>
                <w:sz w:val="20"/>
                <w:szCs w:val="20"/>
              </w:rPr>
              <w:t>1</w:t>
            </w:r>
          </w:p>
        </w:tc>
        <w:tc>
          <w:tcPr>
            <w:tcW w:w="2126" w:type="dxa"/>
            <w:shd w:val="clear" w:color="auto" w:fill="auto"/>
            <w:vAlign w:val="center"/>
          </w:tcPr>
          <w:p w14:paraId="294F49DB" w14:textId="77777777" w:rsidR="00E17C34" w:rsidRPr="000E0528" w:rsidRDefault="00E17C34" w:rsidP="00E17C34">
            <w:pPr>
              <w:spacing w:after="0" w:line="276" w:lineRule="auto"/>
              <w:jc w:val="center"/>
              <w:rPr>
                <w:rFonts w:eastAsia="Calibri" w:cstheme="minorHAnsi"/>
                <w:sz w:val="20"/>
                <w:szCs w:val="20"/>
              </w:rPr>
            </w:pPr>
            <w:r w:rsidRPr="000E0528">
              <w:rPr>
                <w:rFonts w:eastAsia="Calibri" w:cstheme="minorHAnsi"/>
                <w:sz w:val="20"/>
                <w:szCs w:val="20"/>
              </w:rPr>
              <w:t>Neznatne</w:t>
            </w:r>
          </w:p>
        </w:tc>
        <w:tc>
          <w:tcPr>
            <w:tcW w:w="3119" w:type="dxa"/>
            <w:shd w:val="clear" w:color="auto" w:fill="auto"/>
            <w:vAlign w:val="center"/>
          </w:tcPr>
          <w:p w14:paraId="61D125E8" w14:textId="3D7A84AE" w:rsidR="00E17C34" w:rsidRPr="000E0528" w:rsidRDefault="00E17C34" w:rsidP="00E17C34">
            <w:pPr>
              <w:spacing w:after="0" w:line="276" w:lineRule="auto"/>
              <w:jc w:val="center"/>
              <w:rPr>
                <w:rFonts w:eastAsia="Calibri" w:cstheme="minorHAnsi"/>
                <w:sz w:val="20"/>
                <w:szCs w:val="20"/>
              </w:rPr>
            </w:pPr>
            <w:r w:rsidRPr="003226A7">
              <w:rPr>
                <w:rFonts w:eastAsia="Calibri" w:cstheme="minorHAnsi"/>
                <w:sz w:val="20"/>
                <w:szCs w:val="20"/>
              </w:rPr>
              <w:t>&lt;0,001</w:t>
            </w:r>
          </w:p>
        </w:tc>
        <w:tc>
          <w:tcPr>
            <w:tcW w:w="1559" w:type="dxa"/>
            <w:shd w:val="clear" w:color="auto" w:fill="auto"/>
            <w:vAlign w:val="center"/>
          </w:tcPr>
          <w:p w14:paraId="2FA81CD5" w14:textId="77777777" w:rsidR="00E17C34" w:rsidRPr="000E0528" w:rsidRDefault="00E17C34" w:rsidP="00E17C34">
            <w:pPr>
              <w:spacing w:after="0" w:line="276" w:lineRule="auto"/>
              <w:jc w:val="center"/>
              <w:rPr>
                <w:rFonts w:eastAsia="Calibri" w:cstheme="minorHAnsi"/>
                <w:sz w:val="20"/>
                <w:szCs w:val="20"/>
              </w:rPr>
            </w:pPr>
          </w:p>
        </w:tc>
      </w:tr>
      <w:tr w:rsidR="00E17C34" w:rsidRPr="000E0528" w14:paraId="6A760E89" w14:textId="77777777" w:rsidTr="005D246C">
        <w:trPr>
          <w:trHeight w:val="197"/>
        </w:trPr>
        <w:tc>
          <w:tcPr>
            <w:tcW w:w="1985" w:type="dxa"/>
            <w:shd w:val="clear" w:color="auto" w:fill="auto"/>
            <w:vAlign w:val="center"/>
          </w:tcPr>
          <w:p w14:paraId="0B690135" w14:textId="77777777" w:rsidR="00E17C34" w:rsidRPr="000E0528" w:rsidRDefault="00E17C34" w:rsidP="00E17C34">
            <w:pPr>
              <w:spacing w:after="0" w:line="276" w:lineRule="auto"/>
              <w:jc w:val="center"/>
              <w:rPr>
                <w:rFonts w:eastAsia="Calibri" w:cstheme="minorHAnsi"/>
                <w:b/>
                <w:sz w:val="20"/>
                <w:szCs w:val="20"/>
              </w:rPr>
            </w:pPr>
            <w:r w:rsidRPr="000E0528">
              <w:rPr>
                <w:rFonts w:eastAsia="Calibri" w:cstheme="minorHAnsi"/>
                <w:b/>
                <w:sz w:val="20"/>
                <w:szCs w:val="20"/>
              </w:rPr>
              <w:t>2</w:t>
            </w:r>
          </w:p>
        </w:tc>
        <w:tc>
          <w:tcPr>
            <w:tcW w:w="2126" w:type="dxa"/>
            <w:shd w:val="clear" w:color="auto" w:fill="auto"/>
            <w:vAlign w:val="center"/>
          </w:tcPr>
          <w:p w14:paraId="56601450" w14:textId="77777777" w:rsidR="00E17C34" w:rsidRPr="000E0528" w:rsidRDefault="00E17C34" w:rsidP="00E17C34">
            <w:pPr>
              <w:spacing w:after="0" w:line="276" w:lineRule="auto"/>
              <w:jc w:val="center"/>
              <w:rPr>
                <w:rFonts w:eastAsia="Calibri" w:cstheme="minorHAnsi"/>
                <w:sz w:val="20"/>
                <w:szCs w:val="20"/>
              </w:rPr>
            </w:pPr>
            <w:r w:rsidRPr="000E0528">
              <w:rPr>
                <w:rFonts w:eastAsia="Calibri" w:cstheme="minorHAnsi"/>
                <w:sz w:val="20"/>
                <w:szCs w:val="20"/>
              </w:rPr>
              <w:t>Malene</w:t>
            </w:r>
          </w:p>
        </w:tc>
        <w:tc>
          <w:tcPr>
            <w:tcW w:w="3119" w:type="dxa"/>
            <w:shd w:val="clear" w:color="auto" w:fill="auto"/>
            <w:vAlign w:val="center"/>
          </w:tcPr>
          <w:p w14:paraId="3EF81488" w14:textId="755C9200" w:rsidR="00E17C34" w:rsidRPr="000E0528" w:rsidRDefault="00E17C34" w:rsidP="00E17C34">
            <w:pPr>
              <w:spacing w:after="0" w:line="276" w:lineRule="auto"/>
              <w:jc w:val="center"/>
              <w:rPr>
                <w:rFonts w:eastAsia="Calibri" w:cstheme="minorHAnsi"/>
                <w:sz w:val="20"/>
                <w:szCs w:val="20"/>
              </w:rPr>
            </w:pPr>
            <w:r w:rsidRPr="003226A7">
              <w:rPr>
                <w:rFonts w:eastAsia="Calibri" w:cstheme="minorHAnsi"/>
                <w:sz w:val="20"/>
                <w:szCs w:val="20"/>
              </w:rPr>
              <w:t>0,001-0,0046</w:t>
            </w:r>
          </w:p>
        </w:tc>
        <w:tc>
          <w:tcPr>
            <w:tcW w:w="1559" w:type="dxa"/>
            <w:shd w:val="clear" w:color="auto" w:fill="auto"/>
            <w:vAlign w:val="center"/>
          </w:tcPr>
          <w:p w14:paraId="4E388C95" w14:textId="77777777" w:rsidR="00E17C34" w:rsidRPr="000E0528" w:rsidRDefault="00E17C34" w:rsidP="00E17C34">
            <w:pPr>
              <w:spacing w:after="0" w:line="276" w:lineRule="auto"/>
              <w:jc w:val="center"/>
              <w:rPr>
                <w:rFonts w:eastAsia="Calibri" w:cstheme="minorHAnsi"/>
                <w:sz w:val="20"/>
                <w:szCs w:val="20"/>
              </w:rPr>
            </w:pPr>
          </w:p>
        </w:tc>
      </w:tr>
      <w:tr w:rsidR="00E17C34" w:rsidRPr="000E0528" w14:paraId="1AE340E5" w14:textId="77777777" w:rsidTr="005D246C">
        <w:trPr>
          <w:trHeight w:val="197"/>
        </w:trPr>
        <w:tc>
          <w:tcPr>
            <w:tcW w:w="1985" w:type="dxa"/>
            <w:shd w:val="clear" w:color="auto" w:fill="auto"/>
            <w:vAlign w:val="center"/>
          </w:tcPr>
          <w:p w14:paraId="4E1898E0" w14:textId="77777777" w:rsidR="00E17C34" w:rsidRPr="000E0528" w:rsidRDefault="00E17C34" w:rsidP="00E17C34">
            <w:pPr>
              <w:spacing w:after="0" w:line="276" w:lineRule="auto"/>
              <w:jc w:val="center"/>
              <w:rPr>
                <w:rFonts w:eastAsia="Calibri" w:cstheme="minorHAnsi"/>
                <w:b/>
                <w:sz w:val="20"/>
                <w:szCs w:val="20"/>
              </w:rPr>
            </w:pPr>
            <w:r w:rsidRPr="000E0528">
              <w:rPr>
                <w:rFonts w:eastAsia="Calibri" w:cstheme="minorHAnsi"/>
                <w:b/>
                <w:sz w:val="20"/>
                <w:szCs w:val="20"/>
              </w:rPr>
              <w:t>3</w:t>
            </w:r>
          </w:p>
        </w:tc>
        <w:tc>
          <w:tcPr>
            <w:tcW w:w="2126" w:type="dxa"/>
            <w:shd w:val="clear" w:color="auto" w:fill="auto"/>
            <w:vAlign w:val="center"/>
          </w:tcPr>
          <w:p w14:paraId="20ADB3ED" w14:textId="77777777" w:rsidR="00E17C34" w:rsidRPr="000E0528" w:rsidRDefault="00E17C34" w:rsidP="00E17C34">
            <w:pPr>
              <w:spacing w:after="0" w:line="276" w:lineRule="auto"/>
              <w:jc w:val="center"/>
              <w:rPr>
                <w:rFonts w:eastAsia="Calibri" w:cstheme="minorHAnsi"/>
                <w:sz w:val="20"/>
                <w:szCs w:val="20"/>
              </w:rPr>
            </w:pPr>
            <w:r w:rsidRPr="000E0528">
              <w:rPr>
                <w:rFonts w:eastAsia="Calibri" w:cstheme="minorHAnsi"/>
                <w:sz w:val="20"/>
                <w:szCs w:val="20"/>
              </w:rPr>
              <w:t>Umjerene</w:t>
            </w:r>
          </w:p>
        </w:tc>
        <w:tc>
          <w:tcPr>
            <w:tcW w:w="3119" w:type="dxa"/>
            <w:shd w:val="clear" w:color="auto" w:fill="auto"/>
            <w:vAlign w:val="center"/>
          </w:tcPr>
          <w:p w14:paraId="42DC49D0" w14:textId="497410FC" w:rsidR="00E17C34" w:rsidRPr="000E0528" w:rsidRDefault="00E17C34" w:rsidP="00E17C34">
            <w:pPr>
              <w:spacing w:after="0" w:line="276" w:lineRule="auto"/>
              <w:jc w:val="center"/>
              <w:rPr>
                <w:rFonts w:eastAsia="Calibri" w:cstheme="minorHAnsi"/>
                <w:sz w:val="20"/>
                <w:szCs w:val="20"/>
              </w:rPr>
            </w:pPr>
            <w:r w:rsidRPr="003226A7">
              <w:rPr>
                <w:rFonts w:eastAsia="Calibri" w:cstheme="minorHAnsi"/>
                <w:sz w:val="20"/>
                <w:szCs w:val="20"/>
              </w:rPr>
              <w:t>0,0047-0,011</w:t>
            </w:r>
          </w:p>
        </w:tc>
        <w:tc>
          <w:tcPr>
            <w:tcW w:w="1559" w:type="dxa"/>
            <w:shd w:val="clear" w:color="auto" w:fill="auto"/>
            <w:vAlign w:val="center"/>
          </w:tcPr>
          <w:p w14:paraId="18088BAE" w14:textId="77777777" w:rsidR="00E17C34" w:rsidRPr="000E0528" w:rsidRDefault="00E17C34" w:rsidP="00E17C34">
            <w:pPr>
              <w:spacing w:after="0" w:line="276" w:lineRule="auto"/>
              <w:jc w:val="center"/>
              <w:rPr>
                <w:rFonts w:eastAsia="Calibri" w:cstheme="minorHAnsi"/>
                <w:sz w:val="20"/>
                <w:szCs w:val="20"/>
              </w:rPr>
            </w:pPr>
          </w:p>
        </w:tc>
      </w:tr>
      <w:tr w:rsidR="00E17C34" w:rsidRPr="000E0528" w14:paraId="1CFFFEEF" w14:textId="77777777" w:rsidTr="005D246C">
        <w:trPr>
          <w:trHeight w:val="205"/>
        </w:trPr>
        <w:tc>
          <w:tcPr>
            <w:tcW w:w="1985" w:type="dxa"/>
            <w:shd w:val="clear" w:color="auto" w:fill="auto"/>
            <w:vAlign w:val="center"/>
          </w:tcPr>
          <w:p w14:paraId="1B3D4AE4" w14:textId="77777777" w:rsidR="00E17C34" w:rsidRPr="000E0528" w:rsidRDefault="00E17C34" w:rsidP="00E17C34">
            <w:pPr>
              <w:spacing w:after="0" w:line="276" w:lineRule="auto"/>
              <w:jc w:val="center"/>
              <w:rPr>
                <w:rFonts w:eastAsia="Calibri" w:cstheme="minorHAnsi"/>
                <w:b/>
                <w:sz w:val="20"/>
                <w:szCs w:val="20"/>
              </w:rPr>
            </w:pPr>
            <w:r w:rsidRPr="000E0528">
              <w:rPr>
                <w:rFonts w:eastAsia="Calibri" w:cstheme="minorHAnsi"/>
                <w:b/>
                <w:sz w:val="20"/>
                <w:szCs w:val="20"/>
              </w:rPr>
              <w:t>4</w:t>
            </w:r>
          </w:p>
        </w:tc>
        <w:tc>
          <w:tcPr>
            <w:tcW w:w="2126" w:type="dxa"/>
            <w:shd w:val="clear" w:color="auto" w:fill="auto"/>
            <w:vAlign w:val="center"/>
          </w:tcPr>
          <w:p w14:paraId="196EBB10" w14:textId="77777777" w:rsidR="00E17C34" w:rsidRPr="000E0528" w:rsidRDefault="00E17C34" w:rsidP="00E17C34">
            <w:pPr>
              <w:spacing w:after="0" w:line="276" w:lineRule="auto"/>
              <w:jc w:val="center"/>
              <w:rPr>
                <w:rFonts w:eastAsia="Calibri" w:cstheme="minorHAnsi"/>
                <w:sz w:val="20"/>
                <w:szCs w:val="20"/>
              </w:rPr>
            </w:pPr>
            <w:r w:rsidRPr="000E0528">
              <w:rPr>
                <w:rFonts w:eastAsia="Calibri" w:cstheme="minorHAnsi"/>
                <w:sz w:val="20"/>
                <w:szCs w:val="20"/>
              </w:rPr>
              <w:t>Značajne</w:t>
            </w:r>
          </w:p>
        </w:tc>
        <w:tc>
          <w:tcPr>
            <w:tcW w:w="3119" w:type="dxa"/>
            <w:shd w:val="clear" w:color="auto" w:fill="auto"/>
            <w:vAlign w:val="center"/>
          </w:tcPr>
          <w:p w14:paraId="480B0B0F" w14:textId="4A13D3C7" w:rsidR="00E17C34" w:rsidRPr="000E0528" w:rsidRDefault="00E17C34" w:rsidP="00E17C34">
            <w:pPr>
              <w:spacing w:after="0" w:line="276" w:lineRule="auto"/>
              <w:jc w:val="center"/>
              <w:rPr>
                <w:rFonts w:eastAsia="Calibri" w:cstheme="minorHAnsi"/>
                <w:sz w:val="20"/>
                <w:szCs w:val="20"/>
              </w:rPr>
            </w:pPr>
            <w:r w:rsidRPr="003226A7">
              <w:rPr>
                <w:rFonts w:eastAsia="Calibri" w:cstheme="minorHAnsi"/>
                <w:sz w:val="20"/>
                <w:szCs w:val="20"/>
              </w:rPr>
              <w:t>0,012-0,035</w:t>
            </w:r>
          </w:p>
        </w:tc>
        <w:tc>
          <w:tcPr>
            <w:tcW w:w="1559" w:type="dxa"/>
            <w:shd w:val="clear" w:color="auto" w:fill="auto"/>
            <w:vAlign w:val="center"/>
          </w:tcPr>
          <w:p w14:paraId="6AB42BC4" w14:textId="77777777" w:rsidR="00E17C34" w:rsidRPr="000E0528" w:rsidRDefault="00E17C34" w:rsidP="00E17C34">
            <w:pPr>
              <w:spacing w:after="0" w:line="276" w:lineRule="auto"/>
              <w:jc w:val="center"/>
              <w:rPr>
                <w:rFonts w:eastAsia="Calibri" w:cstheme="minorHAnsi"/>
                <w:sz w:val="20"/>
                <w:szCs w:val="20"/>
              </w:rPr>
            </w:pPr>
            <w:r w:rsidRPr="000E0528">
              <w:rPr>
                <w:rFonts w:eastAsia="Calibri" w:cstheme="minorHAnsi"/>
                <w:sz w:val="20"/>
                <w:szCs w:val="20"/>
              </w:rPr>
              <w:t>X</w:t>
            </w:r>
          </w:p>
        </w:tc>
      </w:tr>
      <w:tr w:rsidR="00E17C34" w:rsidRPr="000E0528" w14:paraId="02AD8F81" w14:textId="77777777" w:rsidTr="005D246C">
        <w:trPr>
          <w:trHeight w:val="49"/>
        </w:trPr>
        <w:tc>
          <w:tcPr>
            <w:tcW w:w="1985" w:type="dxa"/>
            <w:shd w:val="clear" w:color="auto" w:fill="auto"/>
            <w:vAlign w:val="center"/>
          </w:tcPr>
          <w:p w14:paraId="23E3CC8D" w14:textId="77777777" w:rsidR="00E17C34" w:rsidRPr="000E0528" w:rsidRDefault="00E17C34" w:rsidP="00E17C34">
            <w:pPr>
              <w:spacing w:after="0" w:line="276" w:lineRule="auto"/>
              <w:jc w:val="center"/>
              <w:rPr>
                <w:rFonts w:eastAsia="Calibri" w:cstheme="minorHAnsi"/>
                <w:sz w:val="20"/>
                <w:szCs w:val="20"/>
              </w:rPr>
            </w:pPr>
            <w:r w:rsidRPr="000E0528">
              <w:rPr>
                <w:rFonts w:eastAsia="Calibri" w:cstheme="minorHAnsi"/>
                <w:sz w:val="20"/>
                <w:szCs w:val="20"/>
              </w:rPr>
              <w:t>5</w:t>
            </w:r>
          </w:p>
        </w:tc>
        <w:tc>
          <w:tcPr>
            <w:tcW w:w="2126" w:type="dxa"/>
            <w:shd w:val="clear" w:color="auto" w:fill="auto"/>
            <w:vAlign w:val="center"/>
          </w:tcPr>
          <w:p w14:paraId="752AF9C3" w14:textId="77777777" w:rsidR="00E17C34" w:rsidRPr="000E0528" w:rsidRDefault="00E17C34" w:rsidP="00E17C34">
            <w:pPr>
              <w:spacing w:after="0" w:line="276" w:lineRule="auto"/>
              <w:jc w:val="center"/>
              <w:rPr>
                <w:rFonts w:eastAsia="Calibri" w:cstheme="minorHAnsi"/>
                <w:sz w:val="20"/>
                <w:szCs w:val="20"/>
              </w:rPr>
            </w:pPr>
            <w:r w:rsidRPr="000E0528">
              <w:rPr>
                <w:rFonts w:eastAsia="Calibri" w:cstheme="minorHAnsi"/>
                <w:sz w:val="20"/>
                <w:szCs w:val="20"/>
              </w:rPr>
              <w:t>Katastrofalne</w:t>
            </w:r>
          </w:p>
        </w:tc>
        <w:tc>
          <w:tcPr>
            <w:tcW w:w="3119" w:type="dxa"/>
            <w:shd w:val="clear" w:color="auto" w:fill="auto"/>
            <w:vAlign w:val="center"/>
          </w:tcPr>
          <w:p w14:paraId="0CBCA50E" w14:textId="07CB5887" w:rsidR="00E17C34" w:rsidRPr="000E0528" w:rsidRDefault="00E17C34" w:rsidP="00E17C34">
            <w:pPr>
              <w:spacing w:after="0" w:line="276" w:lineRule="auto"/>
              <w:jc w:val="center"/>
              <w:rPr>
                <w:rFonts w:eastAsia="Calibri" w:cstheme="minorHAnsi"/>
                <w:sz w:val="20"/>
                <w:szCs w:val="20"/>
              </w:rPr>
            </w:pPr>
            <w:r w:rsidRPr="003226A7">
              <w:rPr>
                <w:rFonts w:eastAsia="Calibri" w:cstheme="minorHAnsi"/>
                <w:sz w:val="20"/>
                <w:szCs w:val="20"/>
              </w:rPr>
              <w:t>0,036&gt;</w:t>
            </w:r>
          </w:p>
        </w:tc>
        <w:tc>
          <w:tcPr>
            <w:tcW w:w="1559" w:type="dxa"/>
            <w:shd w:val="clear" w:color="auto" w:fill="auto"/>
            <w:vAlign w:val="center"/>
          </w:tcPr>
          <w:p w14:paraId="3C14BD43" w14:textId="77777777" w:rsidR="00E17C34" w:rsidRPr="000E0528" w:rsidRDefault="00E17C34" w:rsidP="00E17C34">
            <w:pPr>
              <w:spacing w:after="0" w:line="276" w:lineRule="auto"/>
              <w:jc w:val="center"/>
              <w:rPr>
                <w:rFonts w:eastAsia="Calibri" w:cstheme="minorHAnsi"/>
                <w:sz w:val="20"/>
                <w:szCs w:val="20"/>
              </w:rPr>
            </w:pPr>
          </w:p>
        </w:tc>
      </w:tr>
    </w:tbl>
    <w:p w14:paraId="57670B5F" w14:textId="77777777" w:rsidR="000E0528" w:rsidRPr="000E0528" w:rsidRDefault="000E0528" w:rsidP="000E0528">
      <w:pPr>
        <w:numPr>
          <w:ilvl w:val="4"/>
          <w:numId w:val="3"/>
        </w:numPr>
        <w:spacing w:before="240" w:after="120" w:line="276" w:lineRule="auto"/>
        <w:jc w:val="both"/>
        <w:outlineLvl w:val="4"/>
        <w:rPr>
          <w:rFonts w:ascii="Calibri" w:hAnsi="Calibri" w:cs="Times New Roman"/>
          <w:bCs/>
          <w:i/>
          <w:iCs/>
          <w:sz w:val="24"/>
          <w:szCs w:val="26"/>
          <w:lang w:eastAsia="zh-CN"/>
        </w:rPr>
      </w:pPr>
      <w:bookmarkStart w:id="1239" w:name="_Toc67485426"/>
      <w:bookmarkStart w:id="1240" w:name="_Toc71196582"/>
      <w:bookmarkStart w:id="1241" w:name="_Toc131492609"/>
      <w:r w:rsidRPr="000E0528">
        <w:rPr>
          <w:rFonts w:ascii="Calibri" w:hAnsi="Calibri" w:cs="Times New Roman"/>
          <w:bCs/>
          <w:i/>
          <w:iCs/>
          <w:sz w:val="24"/>
          <w:szCs w:val="26"/>
          <w:lang w:eastAsia="zh-CN"/>
        </w:rPr>
        <w:t>Posljedice na gospodarstvo</w:t>
      </w:r>
      <w:bookmarkEnd w:id="1239"/>
      <w:bookmarkEnd w:id="1240"/>
      <w:bookmarkEnd w:id="1241"/>
    </w:p>
    <w:p w14:paraId="272C2E9B" w14:textId="7FEF066F" w:rsidR="000E0528" w:rsidRPr="000E0528" w:rsidRDefault="000E0528" w:rsidP="000E0528">
      <w:pPr>
        <w:jc w:val="both"/>
        <w:rPr>
          <w:sz w:val="24"/>
          <w:szCs w:val="24"/>
        </w:rPr>
      </w:pPr>
      <w:r w:rsidRPr="000E0528">
        <w:rPr>
          <w:sz w:val="24"/>
          <w:szCs w:val="24"/>
        </w:rPr>
        <w:t xml:space="preserve">Posljedice na gospodarstvo odnose se na ukupnu materijalnu i financijsku štetu u gospodarstvu nastalu utjecajem prijetnje u odnosu na proračun </w:t>
      </w:r>
      <w:r w:rsidR="00602931">
        <w:rPr>
          <w:sz w:val="24"/>
          <w:szCs w:val="24"/>
        </w:rPr>
        <w:t xml:space="preserve">Grada </w:t>
      </w:r>
      <w:r w:rsidR="00E17C34">
        <w:rPr>
          <w:sz w:val="24"/>
          <w:szCs w:val="24"/>
        </w:rPr>
        <w:t>Otočca</w:t>
      </w:r>
      <w:r w:rsidRPr="000E0528">
        <w:rPr>
          <w:sz w:val="24"/>
          <w:szCs w:val="24"/>
        </w:rPr>
        <w:t xml:space="preserve">.  </w:t>
      </w:r>
    </w:p>
    <w:p w14:paraId="1BDBA701" w14:textId="77777777" w:rsidR="00602931" w:rsidRDefault="000E0528" w:rsidP="000E0528">
      <w:pPr>
        <w:spacing w:after="120" w:line="276" w:lineRule="auto"/>
        <w:jc w:val="both"/>
        <w:rPr>
          <w:sz w:val="24"/>
          <w:szCs w:val="24"/>
        </w:rPr>
      </w:pPr>
      <w:r w:rsidRPr="000E0528">
        <w:rPr>
          <w:sz w:val="24"/>
          <w:szCs w:val="24"/>
        </w:rPr>
        <w:t>Štete u gospodarstvu iskazuju se troškovima sanacije nasta</w:t>
      </w:r>
      <w:r w:rsidR="00602931">
        <w:rPr>
          <w:sz w:val="24"/>
          <w:szCs w:val="24"/>
        </w:rPr>
        <w:t xml:space="preserve">log klizišta. </w:t>
      </w:r>
    </w:p>
    <w:p w14:paraId="017E9FFE" w14:textId="468254A2" w:rsidR="000E0528" w:rsidRPr="000E0528" w:rsidRDefault="000E0528" w:rsidP="00602931">
      <w:pPr>
        <w:keepNext/>
        <w:spacing w:after="0" w:line="276" w:lineRule="auto"/>
        <w:jc w:val="center"/>
        <w:rPr>
          <w:rFonts w:ascii="Calibri" w:eastAsia="Calibri" w:hAnsi="Calibri" w:cs="Arial"/>
          <w:b/>
          <w:bCs/>
          <w:sz w:val="20"/>
          <w:szCs w:val="20"/>
          <w:lang w:eastAsia="zh-CN"/>
        </w:rPr>
      </w:pPr>
      <w:bookmarkStart w:id="1242" w:name="_Toc532992656"/>
      <w:bookmarkStart w:id="1243" w:name="_Toc4138187"/>
      <w:bookmarkStart w:id="1244" w:name="_Toc67485990"/>
      <w:bookmarkStart w:id="1245" w:name="_Toc71196747"/>
      <w:bookmarkStart w:id="1246" w:name="_Toc131492785"/>
      <w:r w:rsidRPr="000E0528">
        <w:rPr>
          <w:rFonts w:ascii="Calibri" w:eastAsia="Calibri" w:hAnsi="Calibri" w:cs="Arial"/>
          <w:b/>
          <w:bCs/>
          <w:sz w:val="20"/>
          <w:szCs w:val="20"/>
          <w:lang w:eastAsia="zh-CN"/>
        </w:rPr>
        <w:t xml:space="preserve">Tablica </w:t>
      </w:r>
      <w:r w:rsidRPr="000E0528">
        <w:rPr>
          <w:rFonts w:ascii="Calibri" w:eastAsia="Calibri" w:hAnsi="Calibri" w:cs="Arial"/>
          <w:b/>
          <w:bCs/>
          <w:noProof/>
          <w:sz w:val="20"/>
          <w:szCs w:val="20"/>
          <w:lang w:eastAsia="zh-CN"/>
        </w:rPr>
        <w:fldChar w:fldCharType="begin"/>
      </w:r>
      <w:r w:rsidRPr="000E0528">
        <w:rPr>
          <w:rFonts w:ascii="Calibri" w:eastAsia="Calibri" w:hAnsi="Calibri" w:cs="Arial"/>
          <w:b/>
          <w:bCs/>
          <w:noProof/>
          <w:sz w:val="20"/>
          <w:szCs w:val="20"/>
          <w:lang w:eastAsia="zh-CN"/>
        </w:rPr>
        <w:instrText xml:space="preserve"> SEQ Tablica \* ARABIC </w:instrText>
      </w:r>
      <w:r w:rsidRPr="000E0528">
        <w:rPr>
          <w:rFonts w:ascii="Calibri" w:eastAsia="Calibri" w:hAnsi="Calibri" w:cs="Arial"/>
          <w:b/>
          <w:bCs/>
          <w:noProof/>
          <w:sz w:val="20"/>
          <w:szCs w:val="20"/>
          <w:lang w:eastAsia="zh-CN"/>
        </w:rPr>
        <w:fldChar w:fldCharType="separate"/>
      </w:r>
      <w:r w:rsidR="009575EA">
        <w:rPr>
          <w:rFonts w:ascii="Calibri" w:eastAsia="Calibri" w:hAnsi="Calibri" w:cs="Arial"/>
          <w:b/>
          <w:bCs/>
          <w:noProof/>
          <w:sz w:val="20"/>
          <w:szCs w:val="20"/>
          <w:lang w:eastAsia="zh-CN"/>
        </w:rPr>
        <w:t>68</w:t>
      </w:r>
      <w:r w:rsidRPr="000E0528">
        <w:rPr>
          <w:rFonts w:ascii="Calibri" w:eastAsia="Calibri" w:hAnsi="Calibri" w:cs="Arial"/>
          <w:b/>
          <w:bCs/>
          <w:noProof/>
          <w:sz w:val="20"/>
          <w:szCs w:val="20"/>
          <w:lang w:eastAsia="zh-CN"/>
        </w:rPr>
        <w:fldChar w:fldCharType="end"/>
      </w:r>
      <w:r w:rsidRPr="000E0528">
        <w:rPr>
          <w:rFonts w:ascii="Calibri" w:eastAsia="Calibri" w:hAnsi="Calibri" w:cs="Arial"/>
          <w:b/>
          <w:bCs/>
          <w:sz w:val="20"/>
          <w:szCs w:val="20"/>
          <w:lang w:eastAsia="zh-CN"/>
        </w:rPr>
        <w:t xml:space="preserve">. Posljedice na gospodarstvom </w:t>
      </w:r>
      <w:r w:rsidRPr="000E0528">
        <w:rPr>
          <w:rFonts w:ascii="Calibri" w:eastAsia="Calibri" w:hAnsi="Calibri" w:cs="Arial"/>
          <w:b/>
          <w:bCs/>
          <w:sz w:val="20"/>
          <w:szCs w:val="20"/>
          <w:lang w:eastAsia="zh-CN"/>
        </w:rPr>
        <w:sym w:font="Symbol" w:char="F02D"/>
      </w:r>
      <w:r w:rsidRPr="000E0528">
        <w:rPr>
          <w:rFonts w:ascii="Calibri" w:eastAsia="Calibri" w:hAnsi="Calibri" w:cs="Arial"/>
          <w:b/>
          <w:bCs/>
          <w:sz w:val="20"/>
          <w:szCs w:val="20"/>
          <w:lang w:eastAsia="zh-CN"/>
        </w:rPr>
        <w:t xml:space="preserve"> najvjerojatniji neželjeni događaj </w:t>
      </w:r>
      <w:r w:rsidRPr="000E0528">
        <w:rPr>
          <w:rFonts w:ascii="Calibri" w:eastAsia="Calibri" w:hAnsi="Calibri" w:cs="Arial"/>
          <w:b/>
          <w:bCs/>
          <w:sz w:val="20"/>
          <w:szCs w:val="20"/>
          <w:lang w:eastAsia="zh-CN"/>
        </w:rPr>
        <w:sym w:font="Symbol" w:char="F02D"/>
      </w:r>
      <w:r w:rsidRPr="000E0528">
        <w:rPr>
          <w:rFonts w:ascii="Calibri" w:eastAsia="Calibri" w:hAnsi="Calibri" w:cs="Arial"/>
          <w:b/>
          <w:bCs/>
          <w:sz w:val="20"/>
          <w:szCs w:val="20"/>
          <w:lang w:eastAsia="zh-CN"/>
        </w:rPr>
        <w:t xml:space="preserve"> klizišta</w:t>
      </w:r>
      <w:bookmarkEnd w:id="1242"/>
      <w:bookmarkEnd w:id="1243"/>
      <w:bookmarkEnd w:id="1244"/>
      <w:bookmarkEnd w:id="1245"/>
      <w:bookmarkEnd w:id="1246"/>
    </w:p>
    <w:tbl>
      <w:tblPr>
        <w:tblW w:w="878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80"/>
        <w:gridCol w:w="2126"/>
        <w:gridCol w:w="3119"/>
        <w:gridCol w:w="1564"/>
      </w:tblGrid>
      <w:tr w:rsidR="000E0528" w:rsidRPr="000E0528" w14:paraId="4E68A4C7" w14:textId="77777777" w:rsidTr="00EF7421">
        <w:trPr>
          <w:trHeight w:val="327"/>
          <w:jc w:val="center"/>
        </w:trPr>
        <w:tc>
          <w:tcPr>
            <w:tcW w:w="8789" w:type="dxa"/>
            <w:gridSpan w:val="4"/>
            <w:shd w:val="clear" w:color="auto" w:fill="auto"/>
            <w:vAlign w:val="center"/>
          </w:tcPr>
          <w:p w14:paraId="71CC871F" w14:textId="77777777" w:rsidR="000E0528" w:rsidRPr="000E0528" w:rsidRDefault="000E0528" w:rsidP="000E0528">
            <w:pPr>
              <w:spacing w:after="0" w:line="276" w:lineRule="auto"/>
              <w:jc w:val="center"/>
              <w:rPr>
                <w:rFonts w:eastAsia="Calibri" w:cstheme="minorHAnsi"/>
                <w:b/>
                <w:sz w:val="20"/>
                <w:szCs w:val="20"/>
              </w:rPr>
            </w:pPr>
            <w:r w:rsidRPr="000E0528">
              <w:rPr>
                <w:rFonts w:eastAsia="Calibri" w:cstheme="minorHAnsi"/>
                <w:b/>
                <w:sz w:val="20"/>
                <w:szCs w:val="20"/>
              </w:rPr>
              <w:t>Gospodarstvo</w:t>
            </w:r>
          </w:p>
        </w:tc>
      </w:tr>
      <w:tr w:rsidR="00E17C34" w:rsidRPr="000E0528" w14:paraId="28CEA808" w14:textId="77777777" w:rsidTr="00B76F52">
        <w:trPr>
          <w:trHeight w:val="244"/>
          <w:jc w:val="center"/>
        </w:trPr>
        <w:tc>
          <w:tcPr>
            <w:tcW w:w="1980" w:type="dxa"/>
            <w:shd w:val="clear" w:color="auto" w:fill="auto"/>
            <w:vAlign w:val="center"/>
          </w:tcPr>
          <w:p w14:paraId="1F8636B1" w14:textId="77777777" w:rsidR="00E17C34" w:rsidRPr="000E0528" w:rsidRDefault="00E17C34" w:rsidP="00E17C34">
            <w:pPr>
              <w:spacing w:after="0" w:line="240" w:lineRule="auto"/>
              <w:jc w:val="center"/>
              <w:rPr>
                <w:rFonts w:eastAsia="Calibri" w:cstheme="minorHAnsi"/>
                <w:b/>
                <w:sz w:val="20"/>
                <w:szCs w:val="20"/>
              </w:rPr>
            </w:pPr>
            <w:r w:rsidRPr="000E0528">
              <w:rPr>
                <w:rFonts w:eastAsia="Calibri" w:cstheme="minorHAnsi"/>
                <w:b/>
                <w:sz w:val="20"/>
                <w:szCs w:val="20"/>
              </w:rPr>
              <w:t>Kategorija</w:t>
            </w:r>
          </w:p>
        </w:tc>
        <w:tc>
          <w:tcPr>
            <w:tcW w:w="2126" w:type="dxa"/>
            <w:shd w:val="clear" w:color="auto" w:fill="auto"/>
            <w:vAlign w:val="center"/>
          </w:tcPr>
          <w:p w14:paraId="7AECFA51" w14:textId="77777777" w:rsidR="00E17C34" w:rsidRPr="000E0528" w:rsidRDefault="00E17C34" w:rsidP="00E17C34">
            <w:pPr>
              <w:spacing w:after="0" w:line="240" w:lineRule="auto"/>
              <w:jc w:val="center"/>
              <w:rPr>
                <w:rFonts w:eastAsia="Calibri" w:cstheme="minorHAnsi"/>
                <w:b/>
                <w:sz w:val="20"/>
                <w:szCs w:val="20"/>
              </w:rPr>
            </w:pPr>
            <w:r w:rsidRPr="000E0528">
              <w:rPr>
                <w:rFonts w:eastAsia="Calibri" w:cstheme="minorHAnsi"/>
                <w:b/>
                <w:sz w:val="20"/>
                <w:szCs w:val="20"/>
              </w:rPr>
              <w:t>Posljedice</w:t>
            </w:r>
          </w:p>
        </w:tc>
        <w:tc>
          <w:tcPr>
            <w:tcW w:w="3119" w:type="dxa"/>
            <w:shd w:val="clear" w:color="auto" w:fill="auto"/>
            <w:vAlign w:val="center"/>
          </w:tcPr>
          <w:p w14:paraId="705411B1" w14:textId="77777777" w:rsidR="00E17C34" w:rsidRPr="003226A7" w:rsidRDefault="00E17C34" w:rsidP="00E17C34">
            <w:pPr>
              <w:spacing w:after="0" w:line="240" w:lineRule="auto"/>
              <w:jc w:val="center"/>
              <w:rPr>
                <w:rFonts w:eastAsia="Calibri" w:cstheme="minorHAnsi"/>
                <w:b/>
                <w:sz w:val="20"/>
                <w:szCs w:val="20"/>
              </w:rPr>
            </w:pPr>
            <w:r w:rsidRPr="003226A7">
              <w:rPr>
                <w:rFonts w:eastAsia="Calibri" w:cstheme="minorHAnsi"/>
                <w:b/>
                <w:sz w:val="20"/>
                <w:szCs w:val="20"/>
              </w:rPr>
              <w:t>Kriterij</w:t>
            </w:r>
          </w:p>
          <w:p w14:paraId="2A5D92CB" w14:textId="6437A245" w:rsidR="00E17C34" w:rsidRPr="000E0528" w:rsidRDefault="00E17C34" w:rsidP="00E17C34">
            <w:pPr>
              <w:spacing w:after="0" w:line="240" w:lineRule="auto"/>
              <w:jc w:val="center"/>
              <w:rPr>
                <w:rFonts w:eastAsia="Calibri" w:cstheme="minorHAnsi"/>
                <w:b/>
                <w:sz w:val="20"/>
                <w:szCs w:val="20"/>
              </w:rPr>
            </w:pPr>
            <w:r w:rsidRPr="003226A7">
              <w:rPr>
                <w:rFonts w:eastAsia="Calibri" w:cstheme="minorHAnsi"/>
                <w:b/>
                <w:sz w:val="20"/>
                <w:szCs w:val="20"/>
              </w:rPr>
              <w:t>%</w:t>
            </w:r>
          </w:p>
        </w:tc>
        <w:tc>
          <w:tcPr>
            <w:tcW w:w="1564" w:type="dxa"/>
            <w:tcBorders>
              <w:bottom w:val="single" w:sz="4" w:space="0" w:color="auto"/>
            </w:tcBorders>
            <w:shd w:val="clear" w:color="auto" w:fill="auto"/>
            <w:vAlign w:val="center"/>
          </w:tcPr>
          <w:p w14:paraId="62D537E8" w14:textId="77777777" w:rsidR="00E17C34" w:rsidRPr="000E0528" w:rsidRDefault="00E17C34" w:rsidP="00E17C34">
            <w:pPr>
              <w:spacing w:after="0" w:line="240" w:lineRule="auto"/>
              <w:jc w:val="center"/>
              <w:rPr>
                <w:rFonts w:eastAsia="Calibri" w:cstheme="minorHAnsi"/>
                <w:b/>
                <w:sz w:val="20"/>
                <w:szCs w:val="20"/>
              </w:rPr>
            </w:pPr>
            <w:r w:rsidRPr="000E0528">
              <w:rPr>
                <w:rFonts w:eastAsia="Calibri" w:cstheme="minorHAnsi"/>
                <w:b/>
                <w:sz w:val="20"/>
                <w:szCs w:val="20"/>
              </w:rPr>
              <w:t>Odabrano</w:t>
            </w:r>
          </w:p>
        </w:tc>
      </w:tr>
      <w:tr w:rsidR="00E17C34" w:rsidRPr="000E0528" w14:paraId="16A55CF6" w14:textId="77777777" w:rsidTr="005D246C">
        <w:trPr>
          <w:trHeight w:val="244"/>
          <w:jc w:val="center"/>
        </w:trPr>
        <w:tc>
          <w:tcPr>
            <w:tcW w:w="1980" w:type="dxa"/>
            <w:shd w:val="clear" w:color="auto" w:fill="auto"/>
            <w:vAlign w:val="center"/>
          </w:tcPr>
          <w:p w14:paraId="1B111233" w14:textId="77777777" w:rsidR="00E17C34" w:rsidRPr="000E0528" w:rsidRDefault="00E17C34" w:rsidP="00E17C34">
            <w:pPr>
              <w:spacing w:after="0" w:line="276" w:lineRule="auto"/>
              <w:jc w:val="center"/>
              <w:rPr>
                <w:rFonts w:eastAsia="Calibri" w:cstheme="minorHAnsi"/>
                <w:b/>
                <w:sz w:val="20"/>
                <w:szCs w:val="20"/>
              </w:rPr>
            </w:pPr>
            <w:r w:rsidRPr="000E0528">
              <w:rPr>
                <w:rFonts w:eastAsia="Calibri" w:cstheme="minorHAnsi"/>
                <w:b/>
                <w:sz w:val="20"/>
                <w:szCs w:val="20"/>
              </w:rPr>
              <w:t>1</w:t>
            </w:r>
          </w:p>
        </w:tc>
        <w:tc>
          <w:tcPr>
            <w:tcW w:w="2126" w:type="dxa"/>
            <w:shd w:val="clear" w:color="auto" w:fill="auto"/>
            <w:vAlign w:val="center"/>
          </w:tcPr>
          <w:p w14:paraId="78F3F974" w14:textId="77777777" w:rsidR="00E17C34" w:rsidRPr="000E0528" w:rsidRDefault="00E17C34" w:rsidP="00E17C34">
            <w:pPr>
              <w:spacing w:after="0" w:line="276" w:lineRule="auto"/>
              <w:jc w:val="center"/>
              <w:rPr>
                <w:rFonts w:eastAsia="Calibri" w:cstheme="minorHAnsi"/>
                <w:sz w:val="20"/>
                <w:szCs w:val="20"/>
              </w:rPr>
            </w:pPr>
            <w:r w:rsidRPr="000E0528">
              <w:rPr>
                <w:rFonts w:eastAsia="Calibri" w:cstheme="minorHAnsi"/>
                <w:sz w:val="20"/>
                <w:szCs w:val="20"/>
              </w:rPr>
              <w:t>Neznatne</w:t>
            </w:r>
          </w:p>
        </w:tc>
        <w:tc>
          <w:tcPr>
            <w:tcW w:w="3119" w:type="dxa"/>
            <w:shd w:val="clear" w:color="auto" w:fill="auto"/>
            <w:vAlign w:val="center"/>
          </w:tcPr>
          <w:p w14:paraId="42B5C98E" w14:textId="0415772E" w:rsidR="00E17C34" w:rsidRPr="000E0528" w:rsidRDefault="00E17C34" w:rsidP="00E17C34">
            <w:pPr>
              <w:spacing w:after="0" w:line="276" w:lineRule="auto"/>
              <w:jc w:val="center"/>
              <w:rPr>
                <w:rFonts w:eastAsia="Calibri" w:cstheme="minorHAnsi"/>
                <w:sz w:val="20"/>
                <w:szCs w:val="20"/>
              </w:rPr>
            </w:pPr>
            <w:r w:rsidRPr="003226A7">
              <w:rPr>
                <w:rFonts w:eastAsia="Calibri" w:cstheme="minorHAnsi"/>
                <w:sz w:val="20"/>
                <w:szCs w:val="20"/>
              </w:rPr>
              <w:t>0,5-1</w:t>
            </w:r>
          </w:p>
        </w:tc>
        <w:tc>
          <w:tcPr>
            <w:tcW w:w="1564" w:type="dxa"/>
            <w:tcBorders>
              <w:bottom w:val="single" w:sz="4" w:space="0" w:color="auto"/>
            </w:tcBorders>
            <w:shd w:val="clear" w:color="auto" w:fill="auto"/>
            <w:vAlign w:val="center"/>
          </w:tcPr>
          <w:p w14:paraId="53023483" w14:textId="77777777" w:rsidR="00E17C34" w:rsidRPr="000E0528" w:rsidRDefault="00E17C34" w:rsidP="00E17C34">
            <w:pPr>
              <w:spacing w:after="0" w:line="276" w:lineRule="auto"/>
              <w:jc w:val="center"/>
              <w:rPr>
                <w:rFonts w:eastAsia="Calibri" w:cstheme="minorHAnsi"/>
                <w:sz w:val="20"/>
                <w:szCs w:val="20"/>
              </w:rPr>
            </w:pPr>
          </w:p>
        </w:tc>
      </w:tr>
      <w:tr w:rsidR="00E17C34" w:rsidRPr="000E0528" w14:paraId="3C1F75EE" w14:textId="77777777" w:rsidTr="005D246C">
        <w:trPr>
          <w:trHeight w:val="244"/>
          <w:jc w:val="center"/>
        </w:trPr>
        <w:tc>
          <w:tcPr>
            <w:tcW w:w="1980" w:type="dxa"/>
            <w:shd w:val="clear" w:color="auto" w:fill="auto"/>
            <w:vAlign w:val="center"/>
          </w:tcPr>
          <w:p w14:paraId="60EBF4E6" w14:textId="77777777" w:rsidR="00E17C34" w:rsidRPr="000E0528" w:rsidRDefault="00E17C34" w:rsidP="00E17C34">
            <w:pPr>
              <w:spacing w:after="0" w:line="276" w:lineRule="auto"/>
              <w:jc w:val="center"/>
              <w:rPr>
                <w:rFonts w:eastAsia="Calibri" w:cstheme="minorHAnsi"/>
                <w:b/>
                <w:sz w:val="20"/>
                <w:szCs w:val="20"/>
              </w:rPr>
            </w:pPr>
            <w:r w:rsidRPr="000E0528">
              <w:rPr>
                <w:rFonts w:eastAsia="Calibri" w:cstheme="minorHAnsi"/>
                <w:b/>
                <w:sz w:val="20"/>
                <w:szCs w:val="20"/>
              </w:rPr>
              <w:t>2</w:t>
            </w:r>
          </w:p>
        </w:tc>
        <w:tc>
          <w:tcPr>
            <w:tcW w:w="2126" w:type="dxa"/>
            <w:shd w:val="clear" w:color="auto" w:fill="auto"/>
            <w:vAlign w:val="center"/>
          </w:tcPr>
          <w:p w14:paraId="571F09D9" w14:textId="77777777" w:rsidR="00E17C34" w:rsidRPr="000E0528" w:rsidRDefault="00E17C34" w:rsidP="00E17C34">
            <w:pPr>
              <w:spacing w:after="0" w:line="276" w:lineRule="auto"/>
              <w:jc w:val="center"/>
              <w:rPr>
                <w:rFonts w:eastAsia="Calibri" w:cstheme="minorHAnsi"/>
                <w:sz w:val="20"/>
                <w:szCs w:val="20"/>
              </w:rPr>
            </w:pPr>
            <w:r w:rsidRPr="000E0528">
              <w:rPr>
                <w:rFonts w:eastAsia="Calibri" w:cstheme="minorHAnsi"/>
                <w:sz w:val="20"/>
                <w:szCs w:val="20"/>
              </w:rPr>
              <w:t>Malene</w:t>
            </w:r>
          </w:p>
        </w:tc>
        <w:tc>
          <w:tcPr>
            <w:tcW w:w="3119" w:type="dxa"/>
            <w:shd w:val="clear" w:color="auto" w:fill="auto"/>
            <w:vAlign w:val="center"/>
          </w:tcPr>
          <w:p w14:paraId="5CC9B20E" w14:textId="32719359" w:rsidR="00E17C34" w:rsidRPr="000E0528" w:rsidRDefault="00E17C34" w:rsidP="00E17C34">
            <w:pPr>
              <w:spacing w:after="0" w:line="276" w:lineRule="auto"/>
              <w:jc w:val="center"/>
              <w:rPr>
                <w:rFonts w:eastAsia="Calibri" w:cstheme="minorHAnsi"/>
                <w:sz w:val="20"/>
                <w:szCs w:val="20"/>
              </w:rPr>
            </w:pPr>
            <w:r w:rsidRPr="003226A7">
              <w:rPr>
                <w:rFonts w:eastAsia="Calibri" w:cstheme="minorHAnsi"/>
                <w:sz w:val="20"/>
                <w:szCs w:val="20"/>
              </w:rPr>
              <w:t>1-5</w:t>
            </w:r>
          </w:p>
        </w:tc>
        <w:tc>
          <w:tcPr>
            <w:tcW w:w="1564" w:type="dxa"/>
            <w:tcBorders>
              <w:bottom w:val="single" w:sz="4" w:space="0" w:color="auto"/>
            </w:tcBorders>
            <w:shd w:val="clear" w:color="auto" w:fill="auto"/>
            <w:vAlign w:val="center"/>
          </w:tcPr>
          <w:p w14:paraId="40C0B653" w14:textId="42011EC0" w:rsidR="00E17C34" w:rsidRPr="000E0528" w:rsidRDefault="00E17C34" w:rsidP="00E17C34">
            <w:pPr>
              <w:spacing w:after="0" w:line="276" w:lineRule="auto"/>
              <w:jc w:val="center"/>
              <w:rPr>
                <w:rFonts w:eastAsia="Calibri" w:cstheme="minorHAnsi"/>
                <w:sz w:val="20"/>
                <w:szCs w:val="20"/>
              </w:rPr>
            </w:pPr>
          </w:p>
        </w:tc>
      </w:tr>
      <w:tr w:rsidR="00E17C34" w:rsidRPr="000E0528" w14:paraId="5DBE5FC0" w14:textId="77777777" w:rsidTr="005D246C">
        <w:trPr>
          <w:trHeight w:val="244"/>
          <w:jc w:val="center"/>
        </w:trPr>
        <w:tc>
          <w:tcPr>
            <w:tcW w:w="1980" w:type="dxa"/>
            <w:shd w:val="clear" w:color="auto" w:fill="auto"/>
            <w:vAlign w:val="center"/>
          </w:tcPr>
          <w:p w14:paraId="1DFBF4E5" w14:textId="77777777" w:rsidR="00E17C34" w:rsidRPr="000E0528" w:rsidRDefault="00E17C34" w:rsidP="00E17C34">
            <w:pPr>
              <w:spacing w:after="0" w:line="276" w:lineRule="auto"/>
              <w:jc w:val="center"/>
              <w:rPr>
                <w:rFonts w:eastAsia="Calibri" w:cstheme="minorHAnsi"/>
                <w:b/>
                <w:sz w:val="20"/>
                <w:szCs w:val="20"/>
              </w:rPr>
            </w:pPr>
            <w:r w:rsidRPr="000E0528">
              <w:rPr>
                <w:rFonts w:eastAsia="Calibri" w:cstheme="minorHAnsi"/>
                <w:b/>
                <w:sz w:val="20"/>
                <w:szCs w:val="20"/>
              </w:rPr>
              <w:t>3</w:t>
            </w:r>
          </w:p>
        </w:tc>
        <w:tc>
          <w:tcPr>
            <w:tcW w:w="2126" w:type="dxa"/>
            <w:shd w:val="clear" w:color="auto" w:fill="auto"/>
            <w:vAlign w:val="center"/>
          </w:tcPr>
          <w:p w14:paraId="65EEA8F7" w14:textId="77777777" w:rsidR="00E17C34" w:rsidRPr="000E0528" w:rsidRDefault="00E17C34" w:rsidP="00E17C34">
            <w:pPr>
              <w:spacing w:after="0" w:line="276" w:lineRule="auto"/>
              <w:jc w:val="center"/>
              <w:rPr>
                <w:rFonts w:eastAsia="Calibri" w:cstheme="minorHAnsi"/>
                <w:sz w:val="20"/>
                <w:szCs w:val="20"/>
              </w:rPr>
            </w:pPr>
            <w:r w:rsidRPr="000E0528">
              <w:rPr>
                <w:rFonts w:eastAsia="Calibri" w:cstheme="minorHAnsi"/>
                <w:sz w:val="20"/>
                <w:szCs w:val="20"/>
              </w:rPr>
              <w:t>Umjerene</w:t>
            </w:r>
          </w:p>
        </w:tc>
        <w:tc>
          <w:tcPr>
            <w:tcW w:w="3119" w:type="dxa"/>
            <w:shd w:val="clear" w:color="auto" w:fill="auto"/>
            <w:vAlign w:val="center"/>
          </w:tcPr>
          <w:p w14:paraId="0FD4F947" w14:textId="78E2FF39" w:rsidR="00E17C34" w:rsidRPr="000E0528" w:rsidRDefault="00E17C34" w:rsidP="00E17C34">
            <w:pPr>
              <w:spacing w:after="0" w:line="276" w:lineRule="auto"/>
              <w:jc w:val="center"/>
              <w:rPr>
                <w:rFonts w:eastAsia="Calibri" w:cstheme="minorHAnsi"/>
                <w:sz w:val="20"/>
                <w:szCs w:val="20"/>
              </w:rPr>
            </w:pPr>
            <w:r w:rsidRPr="003226A7">
              <w:rPr>
                <w:rFonts w:eastAsia="Calibri" w:cstheme="minorHAnsi"/>
                <w:sz w:val="20"/>
                <w:szCs w:val="20"/>
              </w:rPr>
              <w:t>5-15</w:t>
            </w:r>
          </w:p>
        </w:tc>
        <w:tc>
          <w:tcPr>
            <w:tcW w:w="1564" w:type="dxa"/>
            <w:tcBorders>
              <w:bottom w:val="single" w:sz="4" w:space="0" w:color="auto"/>
            </w:tcBorders>
            <w:shd w:val="clear" w:color="auto" w:fill="auto"/>
            <w:vAlign w:val="center"/>
          </w:tcPr>
          <w:p w14:paraId="786BE1B2" w14:textId="40057302" w:rsidR="00E17C34" w:rsidRPr="000E0528" w:rsidRDefault="00E17C34" w:rsidP="00E17C34">
            <w:pPr>
              <w:spacing w:after="0" w:line="276" w:lineRule="auto"/>
              <w:jc w:val="center"/>
              <w:rPr>
                <w:rFonts w:eastAsia="Calibri" w:cstheme="minorHAnsi"/>
                <w:sz w:val="20"/>
                <w:szCs w:val="20"/>
              </w:rPr>
            </w:pPr>
            <w:r w:rsidRPr="000E0528">
              <w:rPr>
                <w:rFonts w:eastAsia="Calibri" w:cstheme="minorHAnsi"/>
                <w:sz w:val="20"/>
                <w:szCs w:val="20"/>
              </w:rPr>
              <w:t>X</w:t>
            </w:r>
          </w:p>
        </w:tc>
      </w:tr>
      <w:tr w:rsidR="00E17C34" w:rsidRPr="000E0528" w14:paraId="7DE68AF0" w14:textId="77777777" w:rsidTr="005D246C">
        <w:trPr>
          <w:trHeight w:val="257"/>
          <w:jc w:val="center"/>
        </w:trPr>
        <w:tc>
          <w:tcPr>
            <w:tcW w:w="1980" w:type="dxa"/>
            <w:shd w:val="clear" w:color="auto" w:fill="auto"/>
            <w:vAlign w:val="center"/>
          </w:tcPr>
          <w:p w14:paraId="6B6C2CC7" w14:textId="77777777" w:rsidR="00E17C34" w:rsidRPr="000E0528" w:rsidRDefault="00E17C34" w:rsidP="00E17C34">
            <w:pPr>
              <w:spacing w:after="0" w:line="276" w:lineRule="auto"/>
              <w:jc w:val="center"/>
              <w:rPr>
                <w:rFonts w:eastAsia="Calibri" w:cstheme="minorHAnsi"/>
                <w:b/>
                <w:sz w:val="20"/>
                <w:szCs w:val="20"/>
              </w:rPr>
            </w:pPr>
            <w:r w:rsidRPr="000E0528">
              <w:rPr>
                <w:rFonts w:eastAsia="Calibri" w:cstheme="minorHAnsi"/>
                <w:b/>
                <w:sz w:val="20"/>
                <w:szCs w:val="20"/>
              </w:rPr>
              <w:t>4</w:t>
            </w:r>
          </w:p>
        </w:tc>
        <w:tc>
          <w:tcPr>
            <w:tcW w:w="2126" w:type="dxa"/>
            <w:shd w:val="clear" w:color="auto" w:fill="auto"/>
            <w:vAlign w:val="center"/>
          </w:tcPr>
          <w:p w14:paraId="2FFEBAF1" w14:textId="77777777" w:rsidR="00E17C34" w:rsidRPr="000E0528" w:rsidRDefault="00E17C34" w:rsidP="00E17C34">
            <w:pPr>
              <w:spacing w:after="0" w:line="276" w:lineRule="auto"/>
              <w:jc w:val="center"/>
              <w:rPr>
                <w:rFonts w:eastAsia="Calibri" w:cstheme="minorHAnsi"/>
                <w:sz w:val="20"/>
                <w:szCs w:val="20"/>
              </w:rPr>
            </w:pPr>
            <w:r w:rsidRPr="000E0528">
              <w:rPr>
                <w:rFonts w:eastAsia="Calibri" w:cstheme="minorHAnsi"/>
                <w:sz w:val="20"/>
                <w:szCs w:val="20"/>
              </w:rPr>
              <w:t>Značajne</w:t>
            </w:r>
          </w:p>
        </w:tc>
        <w:tc>
          <w:tcPr>
            <w:tcW w:w="3119" w:type="dxa"/>
            <w:shd w:val="clear" w:color="auto" w:fill="auto"/>
            <w:vAlign w:val="center"/>
          </w:tcPr>
          <w:p w14:paraId="5A5671B6" w14:textId="62F9B80C" w:rsidR="00E17C34" w:rsidRPr="000E0528" w:rsidRDefault="00E17C34" w:rsidP="00E17C34">
            <w:pPr>
              <w:spacing w:after="0" w:line="276" w:lineRule="auto"/>
              <w:jc w:val="center"/>
              <w:rPr>
                <w:rFonts w:eastAsia="Calibri" w:cstheme="minorHAnsi"/>
                <w:sz w:val="20"/>
                <w:szCs w:val="20"/>
              </w:rPr>
            </w:pPr>
            <w:r w:rsidRPr="003226A7">
              <w:rPr>
                <w:rFonts w:eastAsia="Calibri" w:cstheme="minorHAnsi"/>
                <w:sz w:val="20"/>
                <w:szCs w:val="20"/>
              </w:rPr>
              <w:t>15-25</w:t>
            </w:r>
          </w:p>
        </w:tc>
        <w:tc>
          <w:tcPr>
            <w:tcW w:w="1564" w:type="dxa"/>
            <w:tcBorders>
              <w:bottom w:val="single" w:sz="4" w:space="0" w:color="auto"/>
            </w:tcBorders>
            <w:shd w:val="clear" w:color="auto" w:fill="auto"/>
            <w:vAlign w:val="center"/>
          </w:tcPr>
          <w:p w14:paraId="41553BDE" w14:textId="77777777" w:rsidR="00E17C34" w:rsidRPr="000E0528" w:rsidRDefault="00E17C34" w:rsidP="00E17C34">
            <w:pPr>
              <w:spacing w:after="0" w:line="276" w:lineRule="auto"/>
              <w:jc w:val="center"/>
              <w:rPr>
                <w:rFonts w:eastAsia="Calibri" w:cstheme="minorHAnsi"/>
                <w:sz w:val="20"/>
                <w:szCs w:val="20"/>
              </w:rPr>
            </w:pPr>
          </w:p>
        </w:tc>
      </w:tr>
      <w:tr w:rsidR="00E17C34" w:rsidRPr="000E0528" w14:paraId="0615DAFD" w14:textId="77777777" w:rsidTr="005D246C">
        <w:trPr>
          <w:trHeight w:val="63"/>
          <w:jc w:val="center"/>
        </w:trPr>
        <w:tc>
          <w:tcPr>
            <w:tcW w:w="1980" w:type="dxa"/>
            <w:shd w:val="clear" w:color="auto" w:fill="auto"/>
            <w:vAlign w:val="center"/>
          </w:tcPr>
          <w:p w14:paraId="106D0A7B" w14:textId="77777777" w:rsidR="00E17C34" w:rsidRPr="000E0528" w:rsidRDefault="00E17C34" w:rsidP="00E17C34">
            <w:pPr>
              <w:spacing w:after="0" w:line="276" w:lineRule="auto"/>
              <w:jc w:val="center"/>
              <w:rPr>
                <w:rFonts w:eastAsia="Calibri" w:cstheme="minorHAnsi"/>
                <w:b/>
                <w:sz w:val="20"/>
                <w:szCs w:val="20"/>
              </w:rPr>
            </w:pPr>
            <w:r w:rsidRPr="000E0528">
              <w:rPr>
                <w:rFonts w:eastAsia="Calibri" w:cstheme="minorHAnsi"/>
                <w:b/>
                <w:sz w:val="20"/>
                <w:szCs w:val="20"/>
              </w:rPr>
              <w:t>5</w:t>
            </w:r>
          </w:p>
        </w:tc>
        <w:tc>
          <w:tcPr>
            <w:tcW w:w="2126" w:type="dxa"/>
            <w:shd w:val="clear" w:color="auto" w:fill="auto"/>
            <w:vAlign w:val="center"/>
          </w:tcPr>
          <w:p w14:paraId="4237DCBC" w14:textId="77777777" w:rsidR="00E17C34" w:rsidRPr="000E0528" w:rsidRDefault="00E17C34" w:rsidP="00E17C34">
            <w:pPr>
              <w:spacing w:after="0" w:line="276" w:lineRule="auto"/>
              <w:jc w:val="center"/>
              <w:rPr>
                <w:rFonts w:eastAsia="Calibri" w:cstheme="minorHAnsi"/>
                <w:sz w:val="20"/>
                <w:szCs w:val="20"/>
              </w:rPr>
            </w:pPr>
            <w:r w:rsidRPr="000E0528">
              <w:rPr>
                <w:rFonts w:eastAsia="Calibri" w:cstheme="minorHAnsi"/>
                <w:sz w:val="20"/>
                <w:szCs w:val="20"/>
              </w:rPr>
              <w:t>Katastrofalne</w:t>
            </w:r>
          </w:p>
        </w:tc>
        <w:tc>
          <w:tcPr>
            <w:tcW w:w="3119" w:type="dxa"/>
            <w:shd w:val="clear" w:color="auto" w:fill="auto"/>
            <w:vAlign w:val="center"/>
          </w:tcPr>
          <w:p w14:paraId="741C0025" w14:textId="7C779CB2" w:rsidR="00E17C34" w:rsidRPr="000E0528" w:rsidRDefault="00E17C34" w:rsidP="00E17C34">
            <w:pPr>
              <w:spacing w:after="0" w:line="276" w:lineRule="auto"/>
              <w:jc w:val="center"/>
              <w:rPr>
                <w:rFonts w:eastAsia="Calibri" w:cstheme="minorHAnsi"/>
                <w:sz w:val="20"/>
                <w:szCs w:val="20"/>
              </w:rPr>
            </w:pPr>
            <w:r w:rsidRPr="003226A7">
              <w:rPr>
                <w:rFonts w:eastAsia="Calibri" w:cstheme="minorHAnsi"/>
                <w:sz w:val="20"/>
                <w:szCs w:val="20"/>
              </w:rPr>
              <w:t>&gt;25</w:t>
            </w:r>
          </w:p>
        </w:tc>
        <w:tc>
          <w:tcPr>
            <w:tcW w:w="1564" w:type="dxa"/>
            <w:tcBorders>
              <w:bottom w:val="single" w:sz="4" w:space="0" w:color="auto"/>
            </w:tcBorders>
            <w:shd w:val="clear" w:color="auto" w:fill="auto"/>
            <w:vAlign w:val="center"/>
          </w:tcPr>
          <w:p w14:paraId="713E8233" w14:textId="77777777" w:rsidR="00E17C34" w:rsidRPr="000E0528" w:rsidRDefault="00E17C34" w:rsidP="00E17C34">
            <w:pPr>
              <w:spacing w:after="0" w:line="276" w:lineRule="auto"/>
              <w:jc w:val="center"/>
              <w:rPr>
                <w:rFonts w:eastAsia="Calibri" w:cstheme="minorHAnsi"/>
                <w:sz w:val="20"/>
                <w:szCs w:val="20"/>
              </w:rPr>
            </w:pPr>
          </w:p>
        </w:tc>
      </w:tr>
    </w:tbl>
    <w:p w14:paraId="0F7EC426" w14:textId="77777777" w:rsidR="000E0528" w:rsidRPr="000E0528" w:rsidRDefault="000E0528" w:rsidP="000E0528">
      <w:pPr>
        <w:numPr>
          <w:ilvl w:val="4"/>
          <w:numId w:val="3"/>
        </w:numPr>
        <w:spacing w:before="240" w:after="120" w:line="276" w:lineRule="auto"/>
        <w:jc w:val="both"/>
        <w:outlineLvl w:val="4"/>
        <w:rPr>
          <w:rFonts w:ascii="Calibri" w:hAnsi="Calibri" w:cs="Times New Roman"/>
          <w:bCs/>
          <w:i/>
          <w:iCs/>
          <w:sz w:val="24"/>
          <w:szCs w:val="26"/>
          <w:lang w:eastAsia="zh-CN"/>
        </w:rPr>
      </w:pPr>
      <w:r w:rsidRPr="000E0528">
        <w:rPr>
          <w:rFonts w:ascii="Calibri" w:hAnsi="Calibri" w:cs="Times New Roman"/>
          <w:bCs/>
          <w:i/>
          <w:iCs/>
          <w:sz w:val="24"/>
          <w:szCs w:val="26"/>
          <w:lang w:eastAsia="zh-CN"/>
        </w:rPr>
        <w:t xml:space="preserve"> </w:t>
      </w:r>
      <w:bookmarkStart w:id="1247" w:name="_Toc67485427"/>
      <w:bookmarkStart w:id="1248" w:name="_Toc71196583"/>
      <w:bookmarkStart w:id="1249" w:name="_Toc131492610"/>
      <w:r w:rsidRPr="000E0528">
        <w:rPr>
          <w:rFonts w:ascii="Calibri" w:hAnsi="Calibri" w:cs="Times New Roman"/>
          <w:bCs/>
          <w:i/>
          <w:iCs/>
          <w:sz w:val="24"/>
          <w:szCs w:val="26"/>
          <w:lang w:eastAsia="zh-CN"/>
        </w:rPr>
        <w:t>Posljedice na društvenu stabilnost i politiku</w:t>
      </w:r>
      <w:bookmarkEnd w:id="1247"/>
      <w:bookmarkEnd w:id="1248"/>
      <w:bookmarkEnd w:id="1249"/>
    </w:p>
    <w:p w14:paraId="0D37AE0A" w14:textId="77777777" w:rsidR="000E0528" w:rsidRPr="000E0528" w:rsidRDefault="000E0528" w:rsidP="000E0528">
      <w:pPr>
        <w:spacing w:after="120" w:line="276" w:lineRule="auto"/>
        <w:jc w:val="both"/>
        <w:rPr>
          <w:sz w:val="24"/>
          <w:szCs w:val="24"/>
          <w:lang w:eastAsia="zh-CN"/>
        </w:rPr>
      </w:pPr>
      <w:r w:rsidRPr="000E0528">
        <w:rPr>
          <w:sz w:val="24"/>
          <w:szCs w:val="24"/>
          <w:lang w:eastAsia="zh-CN"/>
        </w:rPr>
        <w:t>Posljedice za Društvenu stabilnost i politiku iskazuju se u materijalnoj šteti i to za štetu na kritičnoj infrastrukturi i štetu na građevinama društvenog značaja.</w:t>
      </w:r>
    </w:p>
    <w:p w14:paraId="499C5E27" w14:textId="77777777" w:rsidR="005D246C" w:rsidRDefault="000E0528" w:rsidP="000E0528">
      <w:pPr>
        <w:spacing w:after="120" w:line="276" w:lineRule="auto"/>
        <w:jc w:val="both"/>
        <w:rPr>
          <w:sz w:val="24"/>
          <w:szCs w:val="24"/>
          <w:lang w:eastAsia="zh-CN"/>
        </w:rPr>
      </w:pPr>
      <w:r w:rsidRPr="000E0528">
        <w:rPr>
          <w:sz w:val="24"/>
          <w:szCs w:val="24"/>
          <w:lang w:eastAsia="zh-CN"/>
        </w:rPr>
        <w:lastRenderedPageBreak/>
        <w:t xml:space="preserve">Prilikom pojave klizišta na prometnicama može doći do </w:t>
      </w:r>
      <w:r w:rsidR="005D246C">
        <w:rPr>
          <w:sz w:val="24"/>
          <w:szCs w:val="24"/>
          <w:lang w:eastAsia="zh-CN"/>
        </w:rPr>
        <w:t xml:space="preserve">oštećenja komunalne infrastrukture. </w:t>
      </w:r>
      <w:r w:rsidR="005D246C" w:rsidRPr="005D246C">
        <w:rPr>
          <w:sz w:val="24"/>
          <w:szCs w:val="24"/>
          <w:lang w:eastAsia="zh-CN"/>
        </w:rPr>
        <w:t>Štete odnosno gubici na građevinama od javnog društvenog značaja se ne očekuju</w:t>
      </w:r>
      <w:r w:rsidR="005D246C">
        <w:rPr>
          <w:sz w:val="24"/>
          <w:szCs w:val="24"/>
          <w:lang w:eastAsia="zh-CN"/>
        </w:rPr>
        <w:t>.</w:t>
      </w:r>
    </w:p>
    <w:p w14:paraId="598EA21E" w14:textId="08481CA1" w:rsidR="000E0528" w:rsidRPr="000E0528" w:rsidRDefault="000E0528" w:rsidP="005D246C">
      <w:pPr>
        <w:keepNext/>
        <w:spacing w:after="0" w:line="276" w:lineRule="auto"/>
        <w:jc w:val="center"/>
        <w:rPr>
          <w:rFonts w:ascii="Calibri" w:eastAsia="Calibri" w:hAnsi="Calibri" w:cs="Arial"/>
          <w:b/>
          <w:bCs/>
          <w:sz w:val="20"/>
          <w:szCs w:val="20"/>
          <w:lang w:eastAsia="zh-CN"/>
        </w:rPr>
      </w:pPr>
      <w:bookmarkStart w:id="1250" w:name="_Toc532992657"/>
      <w:bookmarkStart w:id="1251" w:name="_Toc4138188"/>
      <w:bookmarkStart w:id="1252" w:name="_Toc67485991"/>
      <w:bookmarkStart w:id="1253" w:name="_Toc71196748"/>
      <w:bookmarkStart w:id="1254" w:name="_Toc131492786"/>
      <w:r w:rsidRPr="000E0528">
        <w:rPr>
          <w:rFonts w:ascii="Calibri" w:eastAsia="Calibri" w:hAnsi="Calibri" w:cs="Arial"/>
          <w:b/>
          <w:bCs/>
          <w:sz w:val="20"/>
          <w:szCs w:val="20"/>
          <w:lang w:eastAsia="zh-CN"/>
        </w:rPr>
        <w:t xml:space="preserve">Tablica </w:t>
      </w:r>
      <w:r w:rsidRPr="000E0528">
        <w:rPr>
          <w:rFonts w:ascii="Calibri" w:eastAsia="Calibri" w:hAnsi="Calibri" w:cs="Arial"/>
          <w:b/>
          <w:bCs/>
          <w:noProof/>
          <w:sz w:val="20"/>
          <w:szCs w:val="20"/>
          <w:lang w:eastAsia="zh-CN"/>
        </w:rPr>
        <w:fldChar w:fldCharType="begin"/>
      </w:r>
      <w:r w:rsidRPr="000E0528">
        <w:rPr>
          <w:rFonts w:ascii="Calibri" w:eastAsia="Calibri" w:hAnsi="Calibri" w:cs="Arial"/>
          <w:b/>
          <w:bCs/>
          <w:noProof/>
          <w:sz w:val="20"/>
          <w:szCs w:val="20"/>
          <w:lang w:eastAsia="zh-CN"/>
        </w:rPr>
        <w:instrText xml:space="preserve"> SEQ Tablica \* ARABIC </w:instrText>
      </w:r>
      <w:r w:rsidRPr="000E0528">
        <w:rPr>
          <w:rFonts w:ascii="Calibri" w:eastAsia="Calibri" w:hAnsi="Calibri" w:cs="Arial"/>
          <w:b/>
          <w:bCs/>
          <w:noProof/>
          <w:sz w:val="20"/>
          <w:szCs w:val="20"/>
          <w:lang w:eastAsia="zh-CN"/>
        </w:rPr>
        <w:fldChar w:fldCharType="separate"/>
      </w:r>
      <w:r w:rsidR="009575EA">
        <w:rPr>
          <w:rFonts w:ascii="Calibri" w:eastAsia="Calibri" w:hAnsi="Calibri" w:cs="Arial"/>
          <w:b/>
          <w:bCs/>
          <w:noProof/>
          <w:sz w:val="20"/>
          <w:szCs w:val="20"/>
          <w:lang w:eastAsia="zh-CN"/>
        </w:rPr>
        <w:t>69</w:t>
      </w:r>
      <w:r w:rsidRPr="000E0528">
        <w:rPr>
          <w:rFonts w:ascii="Calibri" w:eastAsia="Calibri" w:hAnsi="Calibri" w:cs="Arial"/>
          <w:b/>
          <w:bCs/>
          <w:noProof/>
          <w:sz w:val="20"/>
          <w:szCs w:val="20"/>
          <w:lang w:eastAsia="zh-CN"/>
        </w:rPr>
        <w:fldChar w:fldCharType="end"/>
      </w:r>
      <w:r w:rsidRPr="000E0528">
        <w:rPr>
          <w:rFonts w:ascii="Calibri" w:eastAsia="Calibri" w:hAnsi="Calibri" w:cs="Arial"/>
          <w:b/>
          <w:bCs/>
          <w:sz w:val="20"/>
          <w:szCs w:val="20"/>
          <w:lang w:eastAsia="zh-CN"/>
        </w:rPr>
        <w:t xml:space="preserve">. Posljedice na kritičnu infrastrukturu </w:t>
      </w:r>
      <w:r w:rsidRPr="000E0528">
        <w:rPr>
          <w:rFonts w:ascii="Calibri" w:eastAsia="Calibri" w:hAnsi="Calibri" w:cs="Arial"/>
          <w:b/>
          <w:bCs/>
          <w:sz w:val="20"/>
          <w:szCs w:val="20"/>
          <w:lang w:eastAsia="zh-CN"/>
        </w:rPr>
        <w:sym w:font="Symbol" w:char="F02D"/>
      </w:r>
      <w:r w:rsidRPr="000E0528">
        <w:rPr>
          <w:rFonts w:ascii="Calibri" w:eastAsia="Calibri" w:hAnsi="Calibri" w:cs="Arial"/>
          <w:b/>
          <w:bCs/>
          <w:sz w:val="20"/>
          <w:szCs w:val="20"/>
          <w:lang w:eastAsia="zh-CN"/>
        </w:rPr>
        <w:t xml:space="preserve"> najvjerojatniji neželjeni događaj </w:t>
      </w:r>
      <w:r w:rsidRPr="000E0528">
        <w:rPr>
          <w:rFonts w:ascii="Calibri" w:eastAsia="Calibri" w:hAnsi="Calibri" w:cs="Arial"/>
          <w:b/>
          <w:bCs/>
          <w:sz w:val="20"/>
          <w:szCs w:val="20"/>
          <w:lang w:eastAsia="zh-CN"/>
        </w:rPr>
        <w:sym w:font="Symbol" w:char="F02D"/>
      </w:r>
      <w:r w:rsidRPr="000E0528">
        <w:rPr>
          <w:rFonts w:ascii="Calibri" w:eastAsia="Calibri" w:hAnsi="Calibri" w:cs="Arial"/>
          <w:b/>
          <w:bCs/>
          <w:sz w:val="20"/>
          <w:szCs w:val="20"/>
          <w:lang w:eastAsia="zh-CN"/>
        </w:rPr>
        <w:t xml:space="preserve"> klizišta</w:t>
      </w:r>
      <w:bookmarkEnd w:id="1250"/>
      <w:bookmarkEnd w:id="1251"/>
      <w:bookmarkEnd w:id="1252"/>
      <w:bookmarkEnd w:id="1253"/>
      <w:bookmarkEnd w:id="1254"/>
    </w:p>
    <w:tbl>
      <w:tblPr>
        <w:tblW w:w="878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85"/>
        <w:gridCol w:w="2126"/>
        <w:gridCol w:w="3119"/>
        <w:gridCol w:w="1559"/>
      </w:tblGrid>
      <w:tr w:rsidR="000E0528" w:rsidRPr="000E0528" w14:paraId="026D73B2" w14:textId="77777777" w:rsidTr="00EF7421">
        <w:trPr>
          <w:trHeight w:val="262"/>
          <w:tblHeader/>
        </w:trPr>
        <w:tc>
          <w:tcPr>
            <w:tcW w:w="8789" w:type="dxa"/>
            <w:gridSpan w:val="4"/>
            <w:shd w:val="clear" w:color="auto" w:fill="auto"/>
            <w:vAlign w:val="center"/>
          </w:tcPr>
          <w:p w14:paraId="4FEE422C" w14:textId="77777777" w:rsidR="000E0528" w:rsidRPr="000E0528" w:rsidRDefault="000E0528" w:rsidP="000E0528">
            <w:pPr>
              <w:spacing w:after="0" w:line="240" w:lineRule="auto"/>
              <w:jc w:val="center"/>
              <w:rPr>
                <w:rFonts w:eastAsia="Calibri" w:cstheme="minorHAnsi"/>
                <w:b/>
                <w:sz w:val="20"/>
                <w:szCs w:val="20"/>
              </w:rPr>
            </w:pPr>
            <w:r w:rsidRPr="000E0528">
              <w:rPr>
                <w:rFonts w:eastAsia="Calibri" w:cstheme="minorHAnsi"/>
                <w:b/>
                <w:sz w:val="20"/>
                <w:szCs w:val="20"/>
              </w:rPr>
              <w:t>Društvena stabilnost i politika</w:t>
            </w:r>
          </w:p>
        </w:tc>
      </w:tr>
      <w:tr w:rsidR="000E0528" w:rsidRPr="000E0528" w14:paraId="52A76B10" w14:textId="77777777" w:rsidTr="00EF7421">
        <w:trPr>
          <w:trHeight w:val="262"/>
          <w:tblHeader/>
        </w:trPr>
        <w:tc>
          <w:tcPr>
            <w:tcW w:w="8789" w:type="dxa"/>
            <w:gridSpan w:val="4"/>
            <w:shd w:val="clear" w:color="auto" w:fill="auto"/>
            <w:vAlign w:val="center"/>
          </w:tcPr>
          <w:p w14:paraId="3BFC21BF" w14:textId="77777777" w:rsidR="000E0528" w:rsidRPr="000E0528" w:rsidRDefault="000E0528" w:rsidP="000E0528">
            <w:pPr>
              <w:spacing w:after="0" w:line="240" w:lineRule="auto"/>
              <w:jc w:val="center"/>
              <w:rPr>
                <w:rFonts w:eastAsia="Calibri" w:cstheme="minorHAnsi"/>
                <w:b/>
                <w:sz w:val="20"/>
                <w:szCs w:val="20"/>
              </w:rPr>
            </w:pPr>
            <w:r w:rsidRPr="000E0528">
              <w:rPr>
                <w:rFonts w:eastAsia="Calibri" w:cstheme="minorHAnsi"/>
                <w:b/>
                <w:sz w:val="20"/>
                <w:szCs w:val="20"/>
              </w:rPr>
              <w:t>Štete/gubici na kritičnoj infrastrukturi</w:t>
            </w:r>
          </w:p>
        </w:tc>
      </w:tr>
      <w:tr w:rsidR="00E17C34" w:rsidRPr="000E0528" w14:paraId="25396961" w14:textId="77777777" w:rsidTr="005D246C">
        <w:trPr>
          <w:trHeight w:val="262"/>
          <w:tblHeader/>
        </w:trPr>
        <w:tc>
          <w:tcPr>
            <w:tcW w:w="1985" w:type="dxa"/>
            <w:shd w:val="clear" w:color="auto" w:fill="auto"/>
            <w:vAlign w:val="center"/>
          </w:tcPr>
          <w:p w14:paraId="7BC32B03" w14:textId="77777777" w:rsidR="00E17C34" w:rsidRPr="000E0528" w:rsidRDefault="00E17C34" w:rsidP="00E17C34">
            <w:pPr>
              <w:spacing w:after="0" w:line="240" w:lineRule="auto"/>
              <w:jc w:val="center"/>
              <w:rPr>
                <w:rFonts w:eastAsia="Calibri" w:cstheme="minorHAnsi"/>
                <w:b/>
                <w:sz w:val="20"/>
                <w:szCs w:val="20"/>
              </w:rPr>
            </w:pPr>
            <w:r w:rsidRPr="000E0528">
              <w:rPr>
                <w:rFonts w:eastAsia="Calibri" w:cstheme="minorHAnsi"/>
                <w:b/>
                <w:sz w:val="20"/>
                <w:szCs w:val="20"/>
              </w:rPr>
              <w:t>Kategorija</w:t>
            </w:r>
          </w:p>
        </w:tc>
        <w:tc>
          <w:tcPr>
            <w:tcW w:w="2126" w:type="dxa"/>
            <w:shd w:val="clear" w:color="auto" w:fill="auto"/>
            <w:vAlign w:val="center"/>
          </w:tcPr>
          <w:p w14:paraId="09560901" w14:textId="77777777" w:rsidR="00E17C34" w:rsidRPr="000E0528" w:rsidRDefault="00E17C34" w:rsidP="00E17C34">
            <w:pPr>
              <w:spacing w:after="0" w:line="240" w:lineRule="auto"/>
              <w:jc w:val="center"/>
              <w:rPr>
                <w:rFonts w:eastAsia="Calibri" w:cstheme="minorHAnsi"/>
                <w:b/>
                <w:sz w:val="20"/>
                <w:szCs w:val="20"/>
              </w:rPr>
            </w:pPr>
            <w:r w:rsidRPr="000E0528">
              <w:rPr>
                <w:rFonts w:eastAsia="Calibri" w:cstheme="minorHAnsi"/>
                <w:b/>
                <w:sz w:val="20"/>
                <w:szCs w:val="20"/>
              </w:rPr>
              <w:t>Posljedice</w:t>
            </w:r>
          </w:p>
        </w:tc>
        <w:tc>
          <w:tcPr>
            <w:tcW w:w="3119" w:type="dxa"/>
            <w:shd w:val="clear" w:color="auto" w:fill="auto"/>
            <w:vAlign w:val="center"/>
          </w:tcPr>
          <w:p w14:paraId="093E2009" w14:textId="77777777" w:rsidR="00E17C34" w:rsidRPr="003226A7" w:rsidRDefault="00E17C34" w:rsidP="00E17C34">
            <w:pPr>
              <w:spacing w:after="0" w:line="240" w:lineRule="auto"/>
              <w:jc w:val="center"/>
              <w:rPr>
                <w:rFonts w:eastAsia="Calibri" w:cstheme="minorHAnsi"/>
                <w:b/>
                <w:sz w:val="20"/>
                <w:szCs w:val="20"/>
              </w:rPr>
            </w:pPr>
            <w:r w:rsidRPr="003226A7">
              <w:rPr>
                <w:rFonts w:eastAsia="Calibri" w:cstheme="minorHAnsi"/>
                <w:b/>
                <w:sz w:val="20"/>
                <w:szCs w:val="20"/>
              </w:rPr>
              <w:t>Kriterij</w:t>
            </w:r>
          </w:p>
          <w:p w14:paraId="68C6DE30" w14:textId="2F5FA63A" w:rsidR="00E17C34" w:rsidRPr="000E0528" w:rsidRDefault="00E17C34" w:rsidP="00E17C34">
            <w:pPr>
              <w:spacing w:after="0" w:line="240" w:lineRule="auto"/>
              <w:jc w:val="center"/>
              <w:rPr>
                <w:rFonts w:eastAsia="Calibri" w:cstheme="minorHAnsi"/>
                <w:b/>
                <w:sz w:val="20"/>
                <w:szCs w:val="20"/>
              </w:rPr>
            </w:pPr>
            <w:r w:rsidRPr="003226A7">
              <w:rPr>
                <w:rFonts w:eastAsia="Calibri" w:cstheme="minorHAnsi"/>
                <w:b/>
                <w:sz w:val="20"/>
                <w:szCs w:val="20"/>
              </w:rPr>
              <w:t>%</w:t>
            </w:r>
          </w:p>
        </w:tc>
        <w:tc>
          <w:tcPr>
            <w:tcW w:w="1559" w:type="dxa"/>
            <w:shd w:val="clear" w:color="auto" w:fill="auto"/>
            <w:vAlign w:val="center"/>
          </w:tcPr>
          <w:p w14:paraId="3046BFD0" w14:textId="77777777" w:rsidR="00E17C34" w:rsidRPr="000E0528" w:rsidRDefault="00E17C34" w:rsidP="00E17C34">
            <w:pPr>
              <w:spacing w:after="0" w:line="240" w:lineRule="auto"/>
              <w:jc w:val="center"/>
              <w:rPr>
                <w:rFonts w:eastAsia="Calibri" w:cstheme="minorHAnsi"/>
                <w:b/>
                <w:sz w:val="20"/>
                <w:szCs w:val="20"/>
              </w:rPr>
            </w:pPr>
            <w:r w:rsidRPr="000E0528">
              <w:rPr>
                <w:rFonts w:eastAsia="Calibri" w:cstheme="minorHAnsi"/>
                <w:b/>
                <w:sz w:val="20"/>
                <w:szCs w:val="20"/>
              </w:rPr>
              <w:t>Odabrano</w:t>
            </w:r>
          </w:p>
        </w:tc>
      </w:tr>
      <w:tr w:rsidR="00E17C34" w:rsidRPr="000E0528" w14:paraId="46638617" w14:textId="77777777" w:rsidTr="005D246C">
        <w:trPr>
          <w:trHeight w:val="262"/>
        </w:trPr>
        <w:tc>
          <w:tcPr>
            <w:tcW w:w="1985" w:type="dxa"/>
            <w:shd w:val="clear" w:color="auto" w:fill="auto"/>
            <w:vAlign w:val="center"/>
          </w:tcPr>
          <w:p w14:paraId="268C6769" w14:textId="77777777" w:rsidR="00E17C34" w:rsidRPr="000E0528" w:rsidRDefault="00E17C34" w:rsidP="00E17C34">
            <w:pPr>
              <w:spacing w:after="0" w:line="276" w:lineRule="auto"/>
              <w:jc w:val="center"/>
              <w:rPr>
                <w:rFonts w:eastAsia="Calibri" w:cstheme="minorHAnsi"/>
                <w:b/>
                <w:sz w:val="20"/>
                <w:szCs w:val="20"/>
              </w:rPr>
            </w:pPr>
            <w:r w:rsidRPr="000E0528">
              <w:rPr>
                <w:rFonts w:eastAsia="Calibri" w:cstheme="minorHAnsi"/>
                <w:b/>
                <w:sz w:val="20"/>
                <w:szCs w:val="20"/>
              </w:rPr>
              <w:t>1</w:t>
            </w:r>
          </w:p>
        </w:tc>
        <w:tc>
          <w:tcPr>
            <w:tcW w:w="2126" w:type="dxa"/>
            <w:shd w:val="clear" w:color="auto" w:fill="auto"/>
            <w:vAlign w:val="center"/>
          </w:tcPr>
          <w:p w14:paraId="7367F152" w14:textId="77777777" w:rsidR="00E17C34" w:rsidRPr="000E0528" w:rsidRDefault="00E17C34" w:rsidP="00E17C34">
            <w:pPr>
              <w:spacing w:after="0" w:line="276" w:lineRule="auto"/>
              <w:jc w:val="center"/>
              <w:rPr>
                <w:rFonts w:eastAsia="Calibri" w:cstheme="minorHAnsi"/>
                <w:sz w:val="20"/>
                <w:szCs w:val="20"/>
              </w:rPr>
            </w:pPr>
            <w:r w:rsidRPr="000E0528">
              <w:rPr>
                <w:rFonts w:eastAsia="Calibri" w:cstheme="minorHAnsi"/>
                <w:sz w:val="20"/>
                <w:szCs w:val="20"/>
              </w:rPr>
              <w:t>Neznatne</w:t>
            </w:r>
          </w:p>
        </w:tc>
        <w:tc>
          <w:tcPr>
            <w:tcW w:w="3119" w:type="dxa"/>
            <w:shd w:val="clear" w:color="auto" w:fill="auto"/>
            <w:vAlign w:val="center"/>
          </w:tcPr>
          <w:p w14:paraId="75A1D03F" w14:textId="4E0F355A" w:rsidR="00E17C34" w:rsidRPr="000E0528" w:rsidRDefault="00E17C34" w:rsidP="00E17C34">
            <w:pPr>
              <w:spacing w:after="0" w:line="276" w:lineRule="auto"/>
              <w:jc w:val="center"/>
              <w:rPr>
                <w:rFonts w:eastAsia="Calibri" w:cstheme="minorHAnsi"/>
                <w:sz w:val="20"/>
                <w:szCs w:val="20"/>
              </w:rPr>
            </w:pPr>
            <w:r w:rsidRPr="003226A7">
              <w:rPr>
                <w:rFonts w:eastAsia="Calibri" w:cstheme="minorHAnsi"/>
                <w:sz w:val="20"/>
                <w:szCs w:val="20"/>
              </w:rPr>
              <w:t>0,5-1</w:t>
            </w:r>
          </w:p>
        </w:tc>
        <w:tc>
          <w:tcPr>
            <w:tcW w:w="1559" w:type="dxa"/>
            <w:shd w:val="clear" w:color="auto" w:fill="auto"/>
            <w:vAlign w:val="center"/>
          </w:tcPr>
          <w:p w14:paraId="5BBEEBA8" w14:textId="77777777" w:rsidR="00E17C34" w:rsidRPr="000E0528" w:rsidRDefault="00E17C34" w:rsidP="00E17C34">
            <w:pPr>
              <w:spacing w:after="0" w:line="276" w:lineRule="auto"/>
              <w:jc w:val="center"/>
              <w:rPr>
                <w:rFonts w:eastAsia="Calibri" w:cstheme="minorHAnsi"/>
                <w:sz w:val="20"/>
                <w:szCs w:val="20"/>
              </w:rPr>
            </w:pPr>
          </w:p>
        </w:tc>
      </w:tr>
      <w:tr w:rsidR="00E17C34" w:rsidRPr="000E0528" w14:paraId="6CCDD41D" w14:textId="77777777" w:rsidTr="005D246C">
        <w:trPr>
          <w:trHeight w:val="262"/>
        </w:trPr>
        <w:tc>
          <w:tcPr>
            <w:tcW w:w="1985" w:type="dxa"/>
            <w:shd w:val="clear" w:color="auto" w:fill="auto"/>
            <w:vAlign w:val="center"/>
          </w:tcPr>
          <w:p w14:paraId="731BF612" w14:textId="77777777" w:rsidR="00E17C34" w:rsidRPr="000E0528" w:rsidRDefault="00E17C34" w:rsidP="00E17C34">
            <w:pPr>
              <w:spacing w:after="0" w:line="276" w:lineRule="auto"/>
              <w:jc w:val="center"/>
              <w:rPr>
                <w:rFonts w:eastAsia="Calibri" w:cstheme="minorHAnsi"/>
                <w:b/>
                <w:sz w:val="20"/>
                <w:szCs w:val="20"/>
              </w:rPr>
            </w:pPr>
            <w:r w:rsidRPr="000E0528">
              <w:rPr>
                <w:rFonts w:eastAsia="Calibri" w:cstheme="minorHAnsi"/>
                <w:b/>
                <w:sz w:val="20"/>
                <w:szCs w:val="20"/>
              </w:rPr>
              <w:t>2</w:t>
            </w:r>
          </w:p>
        </w:tc>
        <w:tc>
          <w:tcPr>
            <w:tcW w:w="2126" w:type="dxa"/>
            <w:shd w:val="clear" w:color="auto" w:fill="auto"/>
            <w:vAlign w:val="center"/>
          </w:tcPr>
          <w:p w14:paraId="12BC08F4" w14:textId="77777777" w:rsidR="00E17C34" w:rsidRPr="000E0528" w:rsidRDefault="00E17C34" w:rsidP="00E17C34">
            <w:pPr>
              <w:spacing w:after="0" w:line="276" w:lineRule="auto"/>
              <w:jc w:val="center"/>
              <w:rPr>
                <w:rFonts w:eastAsia="Calibri" w:cstheme="minorHAnsi"/>
                <w:sz w:val="20"/>
                <w:szCs w:val="20"/>
              </w:rPr>
            </w:pPr>
            <w:r w:rsidRPr="000E0528">
              <w:rPr>
                <w:rFonts w:eastAsia="Calibri" w:cstheme="minorHAnsi"/>
                <w:sz w:val="20"/>
                <w:szCs w:val="20"/>
              </w:rPr>
              <w:t>Malene</w:t>
            </w:r>
          </w:p>
        </w:tc>
        <w:tc>
          <w:tcPr>
            <w:tcW w:w="3119" w:type="dxa"/>
            <w:shd w:val="clear" w:color="auto" w:fill="auto"/>
            <w:vAlign w:val="center"/>
          </w:tcPr>
          <w:p w14:paraId="52B02838" w14:textId="6AA7FE87" w:rsidR="00E17C34" w:rsidRPr="000E0528" w:rsidRDefault="00E17C34" w:rsidP="00E17C34">
            <w:pPr>
              <w:spacing w:after="0" w:line="276" w:lineRule="auto"/>
              <w:jc w:val="center"/>
              <w:rPr>
                <w:rFonts w:eastAsia="Calibri" w:cstheme="minorHAnsi"/>
                <w:sz w:val="20"/>
                <w:szCs w:val="20"/>
              </w:rPr>
            </w:pPr>
            <w:r w:rsidRPr="003226A7">
              <w:rPr>
                <w:rFonts w:eastAsia="Calibri" w:cstheme="minorHAnsi"/>
                <w:sz w:val="20"/>
                <w:szCs w:val="20"/>
              </w:rPr>
              <w:t>1-5</w:t>
            </w:r>
          </w:p>
        </w:tc>
        <w:tc>
          <w:tcPr>
            <w:tcW w:w="1559" w:type="dxa"/>
            <w:shd w:val="clear" w:color="auto" w:fill="auto"/>
            <w:vAlign w:val="center"/>
          </w:tcPr>
          <w:p w14:paraId="4B03D34B" w14:textId="513DD61A" w:rsidR="00E17C34" w:rsidRPr="000E0528" w:rsidRDefault="00E17C34" w:rsidP="00E17C34">
            <w:pPr>
              <w:spacing w:after="0" w:line="276" w:lineRule="auto"/>
              <w:jc w:val="center"/>
              <w:rPr>
                <w:rFonts w:eastAsia="Calibri" w:cstheme="minorHAnsi"/>
                <w:sz w:val="20"/>
                <w:szCs w:val="20"/>
              </w:rPr>
            </w:pPr>
            <w:r w:rsidRPr="000E0528">
              <w:rPr>
                <w:rFonts w:eastAsia="Calibri" w:cstheme="minorHAnsi"/>
                <w:sz w:val="20"/>
                <w:szCs w:val="20"/>
              </w:rPr>
              <w:t>X</w:t>
            </w:r>
          </w:p>
        </w:tc>
      </w:tr>
      <w:tr w:rsidR="00E17C34" w:rsidRPr="000E0528" w14:paraId="1DD1EDDE" w14:textId="77777777" w:rsidTr="005D246C">
        <w:trPr>
          <w:trHeight w:val="262"/>
        </w:trPr>
        <w:tc>
          <w:tcPr>
            <w:tcW w:w="1985" w:type="dxa"/>
            <w:shd w:val="clear" w:color="auto" w:fill="auto"/>
            <w:vAlign w:val="center"/>
          </w:tcPr>
          <w:p w14:paraId="2F4F3DA5" w14:textId="77777777" w:rsidR="00E17C34" w:rsidRPr="000E0528" w:rsidRDefault="00E17C34" w:rsidP="00E17C34">
            <w:pPr>
              <w:spacing w:after="0" w:line="276" w:lineRule="auto"/>
              <w:jc w:val="center"/>
              <w:rPr>
                <w:rFonts w:eastAsia="Calibri" w:cstheme="minorHAnsi"/>
                <w:b/>
                <w:sz w:val="20"/>
                <w:szCs w:val="20"/>
              </w:rPr>
            </w:pPr>
            <w:r w:rsidRPr="000E0528">
              <w:rPr>
                <w:rFonts w:eastAsia="Calibri" w:cstheme="minorHAnsi"/>
                <w:b/>
                <w:sz w:val="20"/>
                <w:szCs w:val="20"/>
              </w:rPr>
              <w:t>3</w:t>
            </w:r>
          </w:p>
        </w:tc>
        <w:tc>
          <w:tcPr>
            <w:tcW w:w="2126" w:type="dxa"/>
            <w:shd w:val="clear" w:color="auto" w:fill="auto"/>
            <w:vAlign w:val="center"/>
          </w:tcPr>
          <w:p w14:paraId="0DFCA601" w14:textId="77777777" w:rsidR="00E17C34" w:rsidRPr="000E0528" w:rsidRDefault="00E17C34" w:rsidP="00E17C34">
            <w:pPr>
              <w:spacing w:after="0" w:line="276" w:lineRule="auto"/>
              <w:jc w:val="center"/>
              <w:rPr>
                <w:rFonts w:eastAsia="Calibri" w:cstheme="minorHAnsi"/>
                <w:sz w:val="20"/>
                <w:szCs w:val="20"/>
              </w:rPr>
            </w:pPr>
            <w:r w:rsidRPr="000E0528">
              <w:rPr>
                <w:rFonts w:eastAsia="Calibri" w:cstheme="minorHAnsi"/>
                <w:sz w:val="20"/>
                <w:szCs w:val="20"/>
              </w:rPr>
              <w:t>Umjerene</w:t>
            </w:r>
          </w:p>
        </w:tc>
        <w:tc>
          <w:tcPr>
            <w:tcW w:w="3119" w:type="dxa"/>
            <w:shd w:val="clear" w:color="auto" w:fill="auto"/>
            <w:vAlign w:val="center"/>
          </w:tcPr>
          <w:p w14:paraId="30793DA5" w14:textId="27B3C976" w:rsidR="00E17C34" w:rsidRPr="000E0528" w:rsidRDefault="00E17C34" w:rsidP="00E17C34">
            <w:pPr>
              <w:spacing w:after="0" w:line="276" w:lineRule="auto"/>
              <w:jc w:val="center"/>
              <w:rPr>
                <w:rFonts w:eastAsia="Calibri" w:cstheme="minorHAnsi"/>
                <w:sz w:val="20"/>
                <w:szCs w:val="20"/>
              </w:rPr>
            </w:pPr>
            <w:r w:rsidRPr="003226A7">
              <w:rPr>
                <w:rFonts w:eastAsia="Calibri" w:cstheme="minorHAnsi"/>
                <w:sz w:val="20"/>
                <w:szCs w:val="20"/>
              </w:rPr>
              <w:t>5-15</w:t>
            </w:r>
          </w:p>
        </w:tc>
        <w:tc>
          <w:tcPr>
            <w:tcW w:w="1559" w:type="dxa"/>
            <w:shd w:val="clear" w:color="auto" w:fill="auto"/>
            <w:vAlign w:val="center"/>
          </w:tcPr>
          <w:p w14:paraId="363EAF25" w14:textId="1E94E5BA" w:rsidR="00E17C34" w:rsidRPr="000E0528" w:rsidRDefault="00E17C34" w:rsidP="00E17C34">
            <w:pPr>
              <w:spacing w:after="0" w:line="276" w:lineRule="auto"/>
              <w:jc w:val="center"/>
              <w:rPr>
                <w:rFonts w:eastAsia="Calibri" w:cstheme="minorHAnsi"/>
                <w:sz w:val="20"/>
                <w:szCs w:val="20"/>
              </w:rPr>
            </w:pPr>
          </w:p>
        </w:tc>
      </w:tr>
      <w:tr w:rsidR="00E17C34" w:rsidRPr="000E0528" w14:paraId="647D5BAA" w14:textId="77777777" w:rsidTr="005D246C">
        <w:trPr>
          <w:trHeight w:val="276"/>
        </w:trPr>
        <w:tc>
          <w:tcPr>
            <w:tcW w:w="1985" w:type="dxa"/>
            <w:shd w:val="clear" w:color="auto" w:fill="auto"/>
            <w:vAlign w:val="center"/>
          </w:tcPr>
          <w:p w14:paraId="199F25CF" w14:textId="77777777" w:rsidR="00E17C34" w:rsidRPr="000E0528" w:rsidRDefault="00E17C34" w:rsidP="00E17C34">
            <w:pPr>
              <w:spacing w:after="0" w:line="276" w:lineRule="auto"/>
              <w:jc w:val="center"/>
              <w:rPr>
                <w:rFonts w:eastAsia="Calibri" w:cstheme="minorHAnsi"/>
                <w:b/>
                <w:sz w:val="20"/>
                <w:szCs w:val="20"/>
              </w:rPr>
            </w:pPr>
            <w:r w:rsidRPr="000E0528">
              <w:rPr>
                <w:rFonts w:eastAsia="Calibri" w:cstheme="minorHAnsi"/>
                <w:b/>
                <w:sz w:val="20"/>
                <w:szCs w:val="20"/>
              </w:rPr>
              <w:t>4</w:t>
            </w:r>
          </w:p>
        </w:tc>
        <w:tc>
          <w:tcPr>
            <w:tcW w:w="2126" w:type="dxa"/>
            <w:shd w:val="clear" w:color="auto" w:fill="auto"/>
            <w:vAlign w:val="center"/>
          </w:tcPr>
          <w:p w14:paraId="097A269B" w14:textId="77777777" w:rsidR="00E17C34" w:rsidRPr="000E0528" w:rsidRDefault="00E17C34" w:rsidP="00E17C34">
            <w:pPr>
              <w:spacing w:after="0" w:line="276" w:lineRule="auto"/>
              <w:jc w:val="center"/>
              <w:rPr>
                <w:rFonts w:eastAsia="Calibri" w:cstheme="minorHAnsi"/>
                <w:sz w:val="20"/>
                <w:szCs w:val="20"/>
              </w:rPr>
            </w:pPr>
            <w:r w:rsidRPr="000E0528">
              <w:rPr>
                <w:rFonts w:eastAsia="Calibri" w:cstheme="minorHAnsi"/>
                <w:sz w:val="20"/>
                <w:szCs w:val="20"/>
              </w:rPr>
              <w:t>Značajne</w:t>
            </w:r>
          </w:p>
        </w:tc>
        <w:tc>
          <w:tcPr>
            <w:tcW w:w="3119" w:type="dxa"/>
            <w:shd w:val="clear" w:color="auto" w:fill="auto"/>
            <w:vAlign w:val="center"/>
          </w:tcPr>
          <w:p w14:paraId="2E27C8D3" w14:textId="5ACC7822" w:rsidR="00E17C34" w:rsidRPr="000E0528" w:rsidRDefault="00E17C34" w:rsidP="00E17C34">
            <w:pPr>
              <w:spacing w:after="0" w:line="276" w:lineRule="auto"/>
              <w:jc w:val="center"/>
              <w:rPr>
                <w:rFonts w:eastAsia="Calibri" w:cstheme="minorHAnsi"/>
                <w:sz w:val="20"/>
                <w:szCs w:val="20"/>
              </w:rPr>
            </w:pPr>
            <w:r w:rsidRPr="003226A7">
              <w:rPr>
                <w:rFonts w:eastAsia="Calibri" w:cstheme="minorHAnsi"/>
                <w:sz w:val="20"/>
                <w:szCs w:val="20"/>
              </w:rPr>
              <w:t>15-25</w:t>
            </w:r>
          </w:p>
        </w:tc>
        <w:tc>
          <w:tcPr>
            <w:tcW w:w="1559" w:type="dxa"/>
            <w:shd w:val="clear" w:color="auto" w:fill="auto"/>
            <w:vAlign w:val="center"/>
          </w:tcPr>
          <w:p w14:paraId="47500930" w14:textId="77777777" w:rsidR="00E17C34" w:rsidRPr="000E0528" w:rsidRDefault="00E17C34" w:rsidP="00E17C34">
            <w:pPr>
              <w:spacing w:after="0" w:line="276" w:lineRule="auto"/>
              <w:jc w:val="center"/>
              <w:rPr>
                <w:rFonts w:eastAsia="Calibri" w:cstheme="minorHAnsi"/>
                <w:sz w:val="20"/>
                <w:szCs w:val="20"/>
              </w:rPr>
            </w:pPr>
          </w:p>
        </w:tc>
      </w:tr>
      <w:tr w:rsidR="00E17C34" w:rsidRPr="000E0528" w14:paraId="004D3B85" w14:textId="77777777" w:rsidTr="005D246C">
        <w:trPr>
          <w:trHeight w:val="262"/>
        </w:trPr>
        <w:tc>
          <w:tcPr>
            <w:tcW w:w="1985" w:type="dxa"/>
            <w:shd w:val="clear" w:color="auto" w:fill="auto"/>
            <w:vAlign w:val="center"/>
          </w:tcPr>
          <w:p w14:paraId="383271CF" w14:textId="77777777" w:rsidR="00E17C34" w:rsidRPr="000E0528" w:rsidRDefault="00E17C34" w:rsidP="00E17C34">
            <w:pPr>
              <w:spacing w:after="0" w:line="276" w:lineRule="auto"/>
              <w:jc w:val="center"/>
              <w:rPr>
                <w:rFonts w:eastAsia="Calibri" w:cstheme="minorHAnsi"/>
                <w:b/>
                <w:sz w:val="20"/>
                <w:szCs w:val="20"/>
              </w:rPr>
            </w:pPr>
            <w:r w:rsidRPr="000E0528">
              <w:rPr>
                <w:rFonts w:eastAsia="Calibri" w:cstheme="minorHAnsi"/>
                <w:b/>
                <w:sz w:val="20"/>
                <w:szCs w:val="20"/>
              </w:rPr>
              <w:t>5</w:t>
            </w:r>
          </w:p>
        </w:tc>
        <w:tc>
          <w:tcPr>
            <w:tcW w:w="2126" w:type="dxa"/>
            <w:shd w:val="clear" w:color="auto" w:fill="auto"/>
            <w:vAlign w:val="center"/>
          </w:tcPr>
          <w:p w14:paraId="0244DF01" w14:textId="77777777" w:rsidR="00E17C34" w:rsidRPr="000E0528" w:rsidRDefault="00E17C34" w:rsidP="00E17C34">
            <w:pPr>
              <w:spacing w:after="0" w:line="276" w:lineRule="auto"/>
              <w:jc w:val="center"/>
              <w:rPr>
                <w:rFonts w:eastAsia="Calibri" w:cstheme="minorHAnsi"/>
                <w:sz w:val="20"/>
                <w:szCs w:val="20"/>
              </w:rPr>
            </w:pPr>
            <w:r w:rsidRPr="000E0528">
              <w:rPr>
                <w:rFonts w:eastAsia="Calibri" w:cstheme="minorHAnsi"/>
                <w:sz w:val="20"/>
                <w:szCs w:val="20"/>
              </w:rPr>
              <w:t>Katastrofalne</w:t>
            </w:r>
          </w:p>
        </w:tc>
        <w:tc>
          <w:tcPr>
            <w:tcW w:w="3119" w:type="dxa"/>
            <w:shd w:val="clear" w:color="auto" w:fill="auto"/>
            <w:vAlign w:val="center"/>
          </w:tcPr>
          <w:p w14:paraId="272BE3CF" w14:textId="63CF32A4" w:rsidR="00E17C34" w:rsidRPr="000E0528" w:rsidRDefault="00E17C34" w:rsidP="00E17C34">
            <w:pPr>
              <w:spacing w:after="0" w:line="276" w:lineRule="auto"/>
              <w:jc w:val="center"/>
              <w:rPr>
                <w:rFonts w:eastAsia="Calibri" w:cstheme="minorHAnsi"/>
                <w:sz w:val="20"/>
                <w:szCs w:val="20"/>
              </w:rPr>
            </w:pPr>
            <w:r w:rsidRPr="003226A7">
              <w:rPr>
                <w:rFonts w:eastAsia="Calibri" w:cstheme="minorHAnsi"/>
                <w:sz w:val="20"/>
                <w:szCs w:val="20"/>
              </w:rPr>
              <w:t>&gt;25</w:t>
            </w:r>
          </w:p>
        </w:tc>
        <w:tc>
          <w:tcPr>
            <w:tcW w:w="1559" w:type="dxa"/>
            <w:shd w:val="clear" w:color="auto" w:fill="auto"/>
            <w:vAlign w:val="center"/>
          </w:tcPr>
          <w:p w14:paraId="59CF49C0" w14:textId="77777777" w:rsidR="00E17C34" w:rsidRPr="000E0528" w:rsidRDefault="00E17C34" w:rsidP="00E17C34">
            <w:pPr>
              <w:spacing w:after="0" w:line="276" w:lineRule="auto"/>
              <w:jc w:val="center"/>
              <w:rPr>
                <w:rFonts w:eastAsia="Calibri" w:cstheme="minorHAnsi"/>
                <w:sz w:val="20"/>
                <w:szCs w:val="20"/>
              </w:rPr>
            </w:pPr>
          </w:p>
        </w:tc>
      </w:tr>
    </w:tbl>
    <w:p w14:paraId="2DF11EF4" w14:textId="77777777" w:rsidR="000E0528" w:rsidRPr="000E0528" w:rsidRDefault="000E0528" w:rsidP="000E0528">
      <w:pPr>
        <w:suppressAutoHyphens/>
        <w:autoSpaceDN w:val="0"/>
        <w:spacing w:before="240" w:after="120" w:line="276" w:lineRule="auto"/>
        <w:jc w:val="both"/>
        <w:textAlignment w:val="baseline"/>
        <w:rPr>
          <w:rFonts w:ascii="Calibri" w:eastAsia="Calibri" w:hAnsi="Calibri" w:cs="Times New Roman"/>
          <w:sz w:val="24"/>
          <w:lang w:eastAsia="hr-HR"/>
        </w:rPr>
      </w:pPr>
      <w:bookmarkStart w:id="1255" w:name="_Toc67485428"/>
      <w:r w:rsidRPr="000E0528">
        <w:rPr>
          <w:rFonts w:ascii="Calibri" w:eastAsia="Calibri" w:hAnsi="Calibri" w:cs="Times New Roman"/>
          <w:sz w:val="24"/>
          <w:lang w:eastAsia="hr-HR"/>
        </w:rPr>
        <w:t>U navedenom scenariju, štete odnosno gubici na građevinama od javnog društvenog značaja se ne očekuju te se neće prikazati tablično i putem matrice.</w:t>
      </w:r>
    </w:p>
    <w:p w14:paraId="163D54FB" w14:textId="77777777" w:rsidR="000E0528" w:rsidRPr="000E0528" w:rsidRDefault="000E0528" w:rsidP="000E0528">
      <w:pPr>
        <w:numPr>
          <w:ilvl w:val="4"/>
          <w:numId w:val="3"/>
        </w:numPr>
        <w:spacing w:before="240" w:after="120" w:line="276" w:lineRule="auto"/>
        <w:jc w:val="both"/>
        <w:outlineLvl w:val="4"/>
        <w:rPr>
          <w:rFonts w:ascii="Calibri" w:hAnsi="Calibri" w:cs="Times New Roman"/>
          <w:bCs/>
          <w:i/>
          <w:iCs/>
          <w:sz w:val="24"/>
          <w:szCs w:val="26"/>
          <w:lang w:eastAsia="zh-CN"/>
        </w:rPr>
      </w:pPr>
      <w:bookmarkStart w:id="1256" w:name="_Toc71196584"/>
      <w:bookmarkStart w:id="1257" w:name="_Toc131492611"/>
      <w:r w:rsidRPr="000E0528">
        <w:rPr>
          <w:rFonts w:ascii="Calibri" w:hAnsi="Calibri" w:cs="Times New Roman"/>
          <w:bCs/>
          <w:i/>
          <w:iCs/>
          <w:sz w:val="24"/>
          <w:szCs w:val="26"/>
          <w:lang w:eastAsia="zh-CN"/>
        </w:rPr>
        <w:t>Vjerojatnost/frekvencija</w:t>
      </w:r>
      <w:bookmarkEnd w:id="1255"/>
      <w:bookmarkEnd w:id="1256"/>
      <w:bookmarkEnd w:id="1257"/>
    </w:p>
    <w:p w14:paraId="49F1D6FB" w14:textId="4D79848B" w:rsidR="000E0528" w:rsidRPr="000E0528" w:rsidRDefault="000E0528" w:rsidP="000E0528">
      <w:pPr>
        <w:spacing w:line="276" w:lineRule="auto"/>
        <w:jc w:val="both"/>
        <w:rPr>
          <w:sz w:val="24"/>
          <w:szCs w:val="24"/>
          <w:lang w:eastAsia="zh-CN"/>
        </w:rPr>
      </w:pPr>
      <w:r w:rsidRPr="000E0528">
        <w:rPr>
          <w:sz w:val="24"/>
          <w:szCs w:val="24"/>
          <w:lang w:eastAsia="zh-CN"/>
        </w:rPr>
        <w:t xml:space="preserve">Vjerojatnost pojave </w:t>
      </w:r>
      <w:r w:rsidR="005D246C">
        <w:rPr>
          <w:sz w:val="24"/>
          <w:szCs w:val="24"/>
          <w:lang w:eastAsia="zh-CN"/>
        </w:rPr>
        <w:t xml:space="preserve">navedenog događaja </w:t>
      </w:r>
      <w:r w:rsidRPr="000E0528">
        <w:rPr>
          <w:sz w:val="24"/>
          <w:szCs w:val="24"/>
          <w:lang w:eastAsia="zh-CN"/>
        </w:rPr>
        <w:t>možemo okarakterizirati kao umjerenu.</w:t>
      </w:r>
    </w:p>
    <w:p w14:paraId="5DD1450E" w14:textId="2BC8CBAF" w:rsidR="000E0528" w:rsidRPr="000E0528" w:rsidRDefault="000E0528" w:rsidP="005D246C">
      <w:pPr>
        <w:keepNext/>
        <w:spacing w:after="0" w:line="276" w:lineRule="auto"/>
        <w:jc w:val="center"/>
        <w:rPr>
          <w:rFonts w:ascii="Calibri" w:eastAsia="Calibri" w:hAnsi="Calibri" w:cs="Arial"/>
          <w:b/>
          <w:bCs/>
          <w:sz w:val="20"/>
          <w:szCs w:val="20"/>
          <w:lang w:eastAsia="zh-CN"/>
        </w:rPr>
      </w:pPr>
      <w:bookmarkStart w:id="1258" w:name="_Toc532992660"/>
      <w:bookmarkStart w:id="1259" w:name="_Toc4138191"/>
      <w:bookmarkStart w:id="1260" w:name="_Toc67485994"/>
      <w:bookmarkStart w:id="1261" w:name="_Toc71196749"/>
      <w:bookmarkStart w:id="1262" w:name="_Toc131492787"/>
      <w:r w:rsidRPr="000E0528">
        <w:rPr>
          <w:rFonts w:ascii="Calibri" w:eastAsia="Calibri" w:hAnsi="Calibri" w:cs="Arial"/>
          <w:b/>
          <w:bCs/>
          <w:sz w:val="20"/>
          <w:szCs w:val="20"/>
          <w:lang w:eastAsia="zh-CN"/>
        </w:rPr>
        <w:t xml:space="preserve">Tablica </w:t>
      </w:r>
      <w:r w:rsidRPr="000E0528">
        <w:rPr>
          <w:rFonts w:ascii="Calibri" w:eastAsia="Calibri" w:hAnsi="Calibri" w:cs="Arial"/>
          <w:b/>
          <w:bCs/>
          <w:noProof/>
          <w:sz w:val="20"/>
          <w:szCs w:val="20"/>
          <w:lang w:eastAsia="zh-CN"/>
        </w:rPr>
        <w:fldChar w:fldCharType="begin"/>
      </w:r>
      <w:r w:rsidRPr="000E0528">
        <w:rPr>
          <w:rFonts w:ascii="Calibri" w:eastAsia="Calibri" w:hAnsi="Calibri" w:cs="Arial"/>
          <w:b/>
          <w:bCs/>
          <w:noProof/>
          <w:sz w:val="20"/>
          <w:szCs w:val="20"/>
          <w:lang w:eastAsia="zh-CN"/>
        </w:rPr>
        <w:instrText xml:space="preserve"> SEQ Tablica \* ARABIC </w:instrText>
      </w:r>
      <w:r w:rsidRPr="000E0528">
        <w:rPr>
          <w:rFonts w:ascii="Calibri" w:eastAsia="Calibri" w:hAnsi="Calibri" w:cs="Arial"/>
          <w:b/>
          <w:bCs/>
          <w:noProof/>
          <w:sz w:val="20"/>
          <w:szCs w:val="20"/>
          <w:lang w:eastAsia="zh-CN"/>
        </w:rPr>
        <w:fldChar w:fldCharType="separate"/>
      </w:r>
      <w:r w:rsidR="009575EA">
        <w:rPr>
          <w:rFonts w:ascii="Calibri" w:eastAsia="Calibri" w:hAnsi="Calibri" w:cs="Arial"/>
          <w:b/>
          <w:bCs/>
          <w:noProof/>
          <w:sz w:val="20"/>
          <w:szCs w:val="20"/>
          <w:lang w:eastAsia="zh-CN"/>
        </w:rPr>
        <w:t>70</w:t>
      </w:r>
      <w:r w:rsidRPr="000E0528">
        <w:rPr>
          <w:rFonts w:ascii="Calibri" w:eastAsia="Calibri" w:hAnsi="Calibri" w:cs="Arial"/>
          <w:b/>
          <w:bCs/>
          <w:noProof/>
          <w:sz w:val="20"/>
          <w:szCs w:val="20"/>
          <w:lang w:eastAsia="zh-CN"/>
        </w:rPr>
        <w:fldChar w:fldCharType="end"/>
      </w:r>
      <w:r w:rsidRPr="000E0528">
        <w:rPr>
          <w:rFonts w:ascii="Calibri" w:eastAsia="Calibri" w:hAnsi="Calibri" w:cs="Arial"/>
          <w:b/>
          <w:bCs/>
          <w:sz w:val="20"/>
          <w:szCs w:val="20"/>
          <w:lang w:eastAsia="zh-CN"/>
        </w:rPr>
        <w:t xml:space="preserve">. Vjerojatnost/frekvencija </w:t>
      </w:r>
      <w:r w:rsidRPr="000E0528">
        <w:rPr>
          <w:rFonts w:ascii="Calibri" w:eastAsia="Calibri" w:hAnsi="Calibri" w:cs="Arial"/>
          <w:b/>
          <w:bCs/>
          <w:sz w:val="20"/>
          <w:szCs w:val="20"/>
          <w:lang w:eastAsia="zh-CN"/>
        </w:rPr>
        <w:sym w:font="Symbol" w:char="F02D"/>
      </w:r>
      <w:r w:rsidRPr="000E0528">
        <w:rPr>
          <w:rFonts w:ascii="Calibri" w:eastAsia="Calibri" w:hAnsi="Calibri" w:cs="Arial"/>
          <w:b/>
          <w:bCs/>
          <w:sz w:val="20"/>
          <w:szCs w:val="20"/>
          <w:lang w:eastAsia="zh-CN"/>
        </w:rPr>
        <w:t xml:space="preserve"> najvjerojatniji neželjeni događaj </w:t>
      </w:r>
      <w:r w:rsidRPr="000E0528">
        <w:rPr>
          <w:rFonts w:ascii="Calibri" w:eastAsia="Calibri" w:hAnsi="Calibri" w:cs="Arial"/>
          <w:b/>
          <w:bCs/>
          <w:sz w:val="20"/>
          <w:szCs w:val="20"/>
          <w:lang w:eastAsia="zh-CN"/>
        </w:rPr>
        <w:sym w:font="Symbol" w:char="F02D"/>
      </w:r>
      <w:r w:rsidRPr="000E0528">
        <w:rPr>
          <w:rFonts w:ascii="Calibri" w:eastAsia="Calibri" w:hAnsi="Calibri" w:cs="Arial"/>
          <w:b/>
          <w:bCs/>
          <w:sz w:val="20"/>
          <w:szCs w:val="20"/>
          <w:lang w:eastAsia="zh-CN"/>
        </w:rPr>
        <w:t xml:space="preserve"> klizišta</w:t>
      </w:r>
      <w:bookmarkEnd w:id="1258"/>
      <w:bookmarkEnd w:id="1259"/>
      <w:bookmarkEnd w:id="1260"/>
      <w:bookmarkEnd w:id="1261"/>
      <w:bookmarkEnd w:id="1262"/>
    </w:p>
    <w:tbl>
      <w:tblPr>
        <w:tblW w:w="8902"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61"/>
        <w:gridCol w:w="1470"/>
        <w:gridCol w:w="1707"/>
        <w:gridCol w:w="2514"/>
        <w:gridCol w:w="1750"/>
      </w:tblGrid>
      <w:tr w:rsidR="000E0528" w:rsidRPr="000E0528" w14:paraId="5A6D001C" w14:textId="77777777" w:rsidTr="00EF7421">
        <w:trPr>
          <w:trHeight w:val="258"/>
        </w:trPr>
        <w:tc>
          <w:tcPr>
            <w:tcW w:w="1461" w:type="dxa"/>
            <w:vMerge w:val="restart"/>
            <w:shd w:val="clear" w:color="auto" w:fill="auto"/>
            <w:vAlign w:val="center"/>
          </w:tcPr>
          <w:p w14:paraId="40531D2D" w14:textId="77777777" w:rsidR="000E0528" w:rsidRPr="000E0528" w:rsidRDefault="000E0528" w:rsidP="000E0528">
            <w:pPr>
              <w:spacing w:before="120" w:after="120" w:line="276" w:lineRule="auto"/>
              <w:jc w:val="center"/>
              <w:rPr>
                <w:rFonts w:eastAsia="Calibri" w:cstheme="minorHAnsi"/>
                <w:b/>
                <w:sz w:val="18"/>
                <w:szCs w:val="18"/>
              </w:rPr>
            </w:pPr>
            <w:r w:rsidRPr="000E0528">
              <w:rPr>
                <w:rFonts w:eastAsia="Calibri" w:cstheme="minorHAnsi"/>
                <w:b/>
                <w:sz w:val="18"/>
                <w:szCs w:val="18"/>
              </w:rPr>
              <w:t>KATEGORIJA</w:t>
            </w:r>
          </w:p>
        </w:tc>
        <w:tc>
          <w:tcPr>
            <w:tcW w:w="7441" w:type="dxa"/>
            <w:gridSpan w:val="4"/>
            <w:shd w:val="clear" w:color="auto" w:fill="auto"/>
            <w:vAlign w:val="center"/>
          </w:tcPr>
          <w:p w14:paraId="4F932130" w14:textId="77777777" w:rsidR="000E0528" w:rsidRPr="000E0528" w:rsidRDefault="000E0528" w:rsidP="000E0528">
            <w:pPr>
              <w:spacing w:before="120" w:after="120" w:line="276" w:lineRule="auto"/>
              <w:jc w:val="center"/>
              <w:rPr>
                <w:rFonts w:eastAsia="Calibri" w:cstheme="minorHAnsi"/>
                <w:b/>
                <w:sz w:val="18"/>
                <w:szCs w:val="18"/>
              </w:rPr>
            </w:pPr>
            <w:r w:rsidRPr="000E0528">
              <w:rPr>
                <w:rFonts w:eastAsia="Calibri" w:cstheme="minorHAnsi"/>
                <w:b/>
                <w:sz w:val="18"/>
                <w:szCs w:val="18"/>
              </w:rPr>
              <w:t>VJEROJATNOST/FREKVENCIJA</w:t>
            </w:r>
          </w:p>
        </w:tc>
      </w:tr>
      <w:tr w:rsidR="000E0528" w:rsidRPr="000E0528" w14:paraId="7E86203B" w14:textId="77777777" w:rsidTr="00EF7421">
        <w:trPr>
          <w:trHeight w:val="156"/>
        </w:trPr>
        <w:tc>
          <w:tcPr>
            <w:tcW w:w="1461" w:type="dxa"/>
            <w:vMerge/>
            <w:shd w:val="clear" w:color="auto" w:fill="auto"/>
            <w:vAlign w:val="center"/>
          </w:tcPr>
          <w:p w14:paraId="22AA0B90" w14:textId="77777777" w:rsidR="000E0528" w:rsidRPr="000E0528" w:rsidRDefault="000E0528" w:rsidP="000E0528">
            <w:pPr>
              <w:spacing w:before="120" w:after="120" w:line="276" w:lineRule="auto"/>
              <w:jc w:val="center"/>
              <w:rPr>
                <w:rFonts w:eastAsia="Calibri" w:cstheme="minorHAnsi"/>
                <w:b/>
                <w:sz w:val="18"/>
                <w:szCs w:val="18"/>
              </w:rPr>
            </w:pPr>
          </w:p>
        </w:tc>
        <w:tc>
          <w:tcPr>
            <w:tcW w:w="1470" w:type="dxa"/>
            <w:shd w:val="clear" w:color="auto" w:fill="auto"/>
            <w:vAlign w:val="center"/>
          </w:tcPr>
          <w:p w14:paraId="708A6189" w14:textId="77777777" w:rsidR="000E0528" w:rsidRPr="000E0528" w:rsidRDefault="000E0528" w:rsidP="000E0528">
            <w:pPr>
              <w:spacing w:before="120" w:after="120" w:line="276" w:lineRule="auto"/>
              <w:jc w:val="center"/>
              <w:rPr>
                <w:rFonts w:eastAsia="Calibri" w:cstheme="minorHAnsi"/>
                <w:b/>
                <w:sz w:val="18"/>
                <w:szCs w:val="18"/>
              </w:rPr>
            </w:pPr>
            <w:r w:rsidRPr="000E0528">
              <w:rPr>
                <w:rFonts w:eastAsia="Calibri" w:cstheme="minorHAnsi"/>
                <w:b/>
                <w:sz w:val="18"/>
                <w:szCs w:val="18"/>
              </w:rPr>
              <w:t>KVALITATIVNO</w:t>
            </w:r>
          </w:p>
        </w:tc>
        <w:tc>
          <w:tcPr>
            <w:tcW w:w="1707" w:type="dxa"/>
            <w:shd w:val="clear" w:color="auto" w:fill="auto"/>
            <w:vAlign w:val="center"/>
          </w:tcPr>
          <w:p w14:paraId="07CCB6E4" w14:textId="77777777" w:rsidR="000E0528" w:rsidRPr="000E0528" w:rsidRDefault="000E0528" w:rsidP="000E0528">
            <w:pPr>
              <w:spacing w:before="120" w:after="120" w:line="276" w:lineRule="auto"/>
              <w:jc w:val="center"/>
              <w:rPr>
                <w:rFonts w:eastAsia="Calibri" w:cstheme="minorHAnsi"/>
                <w:b/>
                <w:sz w:val="18"/>
                <w:szCs w:val="18"/>
              </w:rPr>
            </w:pPr>
            <w:r w:rsidRPr="000E0528">
              <w:rPr>
                <w:rFonts w:eastAsia="Calibri" w:cstheme="minorHAnsi"/>
                <w:b/>
                <w:sz w:val="18"/>
                <w:szCs w:val="18"/>
              </w:rPr>
              <w:t>VJEROJATNOST</w:t>
            </w:r>
          </w:p>
        </w:tc>
        <w:tc>
          <w:tcPr>
            <w:tcW w:w="2514" w:type="dxa"/>
            <w:shd w:val="clear" w:color="auto" w:fill="auto"/>
            <w:vAlign w:val="center"/>
          </w:tcPr>
          <w:p w14:paraId="5390EE84" w14:textId="77777777" w:rsidR="000E0528" w:rsidRPr="000E0528" w:rsidRDefault="000E0528" w:rsidP="000E0528">
            <w:pPr>
              <w:spacing w:before="120" w:after="120" w:line="276" w:lineRule="auto"/>
              <w:jc w:val="center"/>
              <w:rPr>
                <w:rFonts w:eastAsia="Calibri" w:cstheme="minorHAnsi"/>
                <w:b/>
                <w:sz w:val="18"/>
                <w:szCs w:val="18"/>
              </w:rPr>
            </w:pPr>
            <w:r w:rsidRPr="000E0528">
              <w:rPr>
                <w:rFonts w:eastAsia="Calibri" w:cstheme="minorHAnsi"/>
                <w:b/>
                <w:sz w:val="18"/>
                <w:szCs w:val="18"/>
              </w:rPr>
              <w:t>FREKVENCIJA</w:t>
            </w:r>
          </w:p>
        </w:tc>
        <w:tc>
          <w:tcPr>
            <w:tcW w:w="1750" w:type="dxa"/>
            <w:shd w:val="clear" w:color="auto" w:fill="auto"/>
            <w:vAlign w:val="center"/>
          </w:tcPr>
          <w:p w14:paraId="7A1B25CD" w14:textId="77777777" w:rsidR="000E0528" w:rsidRPr="000E0528" w:rsidRDefault="000E0528" w:rsidP="000E0528">
            <w:pPr>
              <w:spacing w:before="120" w:after="120" w:line="276" w:lineRule="auto"/>
              <w:jc w:val="center"/>
              <w:rPr>
                <w:rFonts w:eastAsia="Calibri" w:cstheme="minorHAnsi"/>
                <w:b/>
                <w:sz w:val="18"/>
                <w:szCs w:val="18"/>
              </w:rPr>
            </w:pPr>
            <w:r w:rsidRPr="000E0528">
              <w:rPr>
                <w:rFonts w:eastAsia="Calibri" w:cstheme="minorHAnsi"/>
                <w:b/>
                <w:sz w:val="18"/>
                <w:szCs w:val="18"/>
              </w:rPr>
              <w:t>ODABRANO</w:t>
            </w:r>
          </w:p>
        </w:tc>
      </w:tr>
      <w:tr w:rsidR="000E0528" w:rsidRPr="000E0528" w14:paraId="380DEB0C" w14:textId="77777777" w:rsidTr="00EF7421">
        <w:trPr>
          <w:trHeight w:val="258"/>
        </w:trPr>
        <w:tc>
          <w:tcPr>
            <w:tcW w:w="1461" w:type="dxa"/>
            <w:shd w:val="clear" w:color="auto" w:fill="auto"/>
            <w:vAlign w:val="center"/>
          </w:tcPr>
          <w:p w14:paraId="7A8F73E3" w14:textId="77777777" w:rsidR="000E0528" w:rsidRPr="000E0528" w:rsidRDefault="000E0528" w:rsidP="000E0528">
            <w:pPr>
              <w:spacing w:after="0" w:line="276" w:lineRule="auto"/>
              <w:jc w:val="center"/>
              <w:rPr>
                <w:rFonts w:eastAsia="Calibri" w:cstheme="minorHAnsi"/>
                <w:sz w:val="18"/>
                <w:szCs w:val="18"/>
              </w:rPr>
            </w:pPr>
            <w:r w:rsidRPr="000E0528">
              <w:rPr>
                <w:rFonts w:eastAsia="Calibri" w:cstheme="minorHAnsi"/>
                <w:sz w:val="18"/>
                <w:szCs w:val="18"/>
              </w:rPr>
              <w:t>1</w:t>
            </w:r>
          </w:p>
        </w:tc>
        <w:tc>
          <w:tcPr>
            <w:tcW w:w="1470" w:type="dxa"/>
            <w:shd w:val="clear" w:color="auto" w:fill="auto"/>
            <w:vAlign w:val="center"/>
          </w:tcPr>
          <w:p w14:paraId="6C5DC06D" w14:textId="77777777" w:rsidR="000E0528" w:rsidRPr="000E0528" w:rsidRDefault="000E0528" w:rsidP="000E0528">
            <w:pPr>
              <w:spacing w:after="0" w:line="276" w:lineRule="auto"/>
              <w:jc w:val="center"/>
              <w:rPr>
                <w:rFonts w:eastAsia="Calibri" w:cstheme="minorHAnsi"/>
                <w:sz w:val="18"/>
                <w:szCs w:val="18"/>
              </w:rPr>
            </w:pPr>
            <w:r w:rsidRPr="000E0528">
              <w:rPr>
                <w:rFonts w:eastAsia="Calibri" w:cstheme="minorHAnsi"/>
                <w:sz w:val="18"/>
                <w:szCs w:val="18"/>
              </w:rPr>
              <w:t>Iznimno mala</w:t>
            </w:r>
          </w:p>
        </w:tc>
        <w:tc>
          <w:tcPr>
            <w:tcW w:w="1707" w:type="dxa"/>
            <w:shd w:val="clear" w:color="auto" w:fill="auto"/>
            <w:vAlign w:val="center"/>
          </w:tcPr>
          <w:p w14:paraId="63AC0444" w14:textId="77777777" w:rsidR="000E0528" w:rsidRPr="000E0528" w:rsidRDefault="000E0528" w:rsidP="000E0528">
            <w:pPr>
              <w:spacing w:after="0" w:line="276" w:lineRule="auto"/>
              <w:jc w:val="center"/>
              <w:rPr>
                <w:rFonts w:eastAsia="Calibri" w:cstheme="minorHAnsi"/>
                <w:sz w:val="18"/>
                <w:szCs w:val="18"/>
              </w:rPr>
            </w:pPr>
            <w:r w:rsidRPr="000E0528">
              <w:rPr>
                <w:rFonts w:eastAsia="Calibri" w:cstheme="minorHAnsi"/>
                <w:sz w:val="18"/>
                <w:szCs w:val="18"/>
              </w:rPr>
              <w:t>&lt;1 %</w:t>
            </w:r>
          </w:p>
        </w:tc>
        <w:tc>
          <w:tcPr>
            <w:tcW w:w="2514" w:type="dxa"/>
            <w:shd w:val="clear" w:color="auto" w:fill="auto"/>
            <w:vAlign w:val="center"/>
          </w:tcPr>
          <w:p w14:paraId="592C897B" w14:textId="77777777" w:rsidR="000E0528" w:rsidRPr="000E0528" w:rsidRDefault="000E0528" w:rsidP="000E0528">
            <w:pPr>
              <w:spacing w:after="0" w:line="276" w:lineRule="auto"/>
              <w:jc w:val="center"/>
              <w:rPr>
                <w:rFonts w:eastAsia="Calibri" w:cstheme="minorHAnsi"/>
                <w:sz w:val="18"/>
                <w:szCs w:val="18"/>
              </w:rPr>
            </w:pPr>
            <w:r w:rsidRPr="000E0528">
              <w:rPr>
                <w:rFonts w:eastAsia="Calibri" w:cstheme="minorHAnsi"/>
                <w:sz w:val="18"/>
                <w:szCs w:val="18"/>
              </w:rPr>
              <w:t>1 događaj u 100 godina i rjeđe</w:t>
            </w:r>
          </w:p>
        </w:tc>
        <w:tc>
          <w:tcPr>
            <w:tcW w:w="1750" w:type="dxa"/>
            <w:shd w:val="clear" w:color="auto" w:fill="auto"/>
            <w:vAlign w:val="center"/>
          </w:tcPr>
          <w:p w14:paraId="1CA3194A" w14:textId="77777777" w:rsidR="000E0528" w:rsidRPr="000E0528" w:rsidRDefault="000E0528" w:rsidP="000E0528">
            <w:pPr>
              <w:spacing w:after="0" w:line="276" w:lineRule="auto"/>
              <w:jc w:val="center"/>
              <w:rPr>
                <w:rFonts w:eastAsia="Calibri" w:cstheme="minorHAnsi"/>
                <w:sz w:val="18"/>
                <w:szCs w:val="18"/>
              </w:rPr>
            </w:pPr>
          </w:p>
        </w:tc>
      </w:tr>
      <w:tr w:rsidR="000E0528" w:rsidRPr="000E0528" w14:paraId="4619B053" w14:textId="77777777" w:rsidTr="00EF7421">
        <w:trPr>
          <w:trHeight w:val="258"/>
        </w:trPr>
        <w:tc>
          <w:tcPr>
            <w:tcW w:w="1461" w:type="dxa"/>
            <w:shd w:val="clear" w:color="auto" w:fill="auto"/>
            <w:vAlign w:val="center"/>
          </w:tcPr>
          <w:p w14:paraId="08FF09EC" w14:textId="77777777" w:rsidR="000E0528" w:rsidRPr="000E0528" w:rsidRDefault="000E0528" w:rsidP="000E0528">
            <w:pPr>
              <w:spacing w:after="0" w:line="276" w:lineRule="auto"/>
              <w:jc w:val="center"/>
              <w:rPr>
                <w:rFonts w:eastAsia="Calibri" w:cstheme="minorHAnsi"/>
                <w:b/>
                <w:sz w:val="18"/>
                <w:szCs w:val="18"/>
              </w:rPr>
            </w:pPr>
            <w:r w:rsidRPr="000E0528">
              <w:rPr>
                <w:rFonts w:eastAsia="Calibri" w:cstheme="minorHAnsi"/>
                <w:b/>
                <w:sz w:val="18"/>
                <w:szCs w:val="18"/>
              </w:rPr>
              <w:t>2</w:t>
            </w:r>
          </w:p>
        </w:tc>
        <w:tc>
          <w:tcPr>
            <w:tcW w:w="1470" w:type="dxa"/>
            <w:shd w:val="clear" w:color="auto" w:fill="auto"/>
            <w:vAlign w:val="center"/>
          </w:tcPr>
          <w:p w14:paraId="3B2C5F0D" w14:textId="77777777" w:rsidR="000E0528" w:rsidRPr="000E0528" w:rsidRDefault="000E0528" w:rsidP="000E0528">
            <w:pPr>
              <w:spacing w:after="0" w:line="276" w:lineRule="auto"/>
              <w:jc w:val="center"/>
              <w:rPr>
                <w:rFonts w:eastAsia="Calibri" w:cstheme="minorHAnsi"/>
                <w:sz w:val="18"/>
                <w:szCs w:val="18"/>
              </w:rPr>
            </w:pPr>
            <w:r w:rsidRPr="000E0528">
              <w:rPr>
                <w:rFonts w:eastAsia="Calibri" w:cstheme="minorHAnsi"/>
                <w:sz w:val="18"/>
                <w:szCs w:val="18"/>
              </w:rPr>
              <w:t>Mala</w:t>
            </w:r>
          </w:p>
        </w:tc>
        <w:tc>
          <w:tcPr>
            <w:tcW w:w="1707" w:type="dxa"/>
            <w:shd w:val="clear" w:color="auto" w:fill="auto"/>
            <w:vAlign w:val="center"/>
          </w:tcPr>
          <w:p w14:paraId="30475808" w14:textId="77777777" w:rsidR="000E0528" w:rsidRPr="000E0528" w:rsidRDefault="000E0528" w:rsidP="000E0528">
            <w:pPr>
              <w:spacing w:after="0" w:line="276" w:lineRule="auto"/>
              <w:jc w:val="center"/>
              <w:rPr>
                <w:rFonts w:eastAsia="Calibri" w:cstheme="minorHAnsi"/>
                <w:sz w:val="18"/>
                <w:szCs w:val="18"/>
              </w:rPr>
            </w:pPr>
            <w:r w:rsidRPr="000E0528">
              <w:rPr>
                <w:rFonts w:eastAsia="Calibri" w:cstheme="minorHAnsi"/>
                <w:sz w:val="18"/>
                <w:szCs w:val="18"/>
              </w:rPr>
              <w:t>1 – 5 %</w:t>
            </w:r>
          </w:p>
        </w:tc>
        <w:tc>
          <w:tcPr>
            <w:tcW w:w="2514" w:type="dxa"/>
            <w:shd w:val="clear" w:color="auto" w:fill="auto"/>
            <w:vAlign w:val="center"/>
          </w:tcPr>
          <w:p w14:paraId="3C08EA5F" w14:textId="77777777" w:rsidR="000E0528" w:rsidRPr="000E0528" w:rsidRDefault="000E0528" w:rsidP="000E0528">
            <w:pPr>
              <w:spacing w:after="0" w:line="276" w:lineRule="auto"/>
              <w:jc w:val="center"/>
              <w:rPr>
                <w:rFonts w:eastAsia="Calibri" w:cstheme="minorHAnsi"/>
                <w:sz w:val="18"/>
                <w:szCs w:val="18"/>
              </w:rPr>
            </w:pPr>
            <w:r w:rsidRPr="000E0528">
              <w:rPr>
                <w:rFonts w:eastAsia="Calibri" w:cstheme="minorHAnsi"/>
                <w:sz w:val="18"/>
                <w:szCs w:val="18"/>
              </w:rPr>
              <w:t>1 događaj u 20 do 100 godina</w:t>
            </w:r>
          </w:p>
        </w:tc>
        <w:tc>
          <w:tcPr>
            <w:tcW w:w="1750" w:type="dxa"/>
            <w:shd w:val="clear" w:color="auto" w:fill="auto"/>
            <w:vAlign w:val="center"/>
          </w:tcPr>
          <w:p w14:paraId="3D141295" w14:textId="2FAFA4E2" w:rsidR="000E0528" w:rsidRPr="000E0528" w:rsidRDefault="000E0528" w:rsidP="000E0528">
            <w:pPr>
              <w:spacing w:after="0" w:line="276" w:lineRule="auto"/>
              <w:jc w:val="center"/>
              <w:rPr>
                <w:rFonts w:eastAsia="Calibri" w:cstheme="minorHAnsi"/>
                <w:sz w:val="18"/>
                <w:szCs w:val="18"/>
              </w:rPr>
            </w:pPr>
          </w:p>
        </w:tc>
      </w:tr>
      <w:tr w:rsidR="000E0528" w:rsidRPr="000E0528" w14:paraId="1362EFB6" w14:textId="77777777" w:rsidTr="00EF7421">
        <w:trPr>
          <w:trHeight w:val="258"/>
        </w:trPr>
        <w:tc>
          <w:tcPr>
            <w:tcW w:w="1461" w:type="dxa"/>
            <w:shd w:val="clear" w:color="auto" w:fill="auto"/>
            <w:vAlign w:val="center"/>
          </w:tcPr>
          <w:p w14:paraId="628E43F4" w14:textId="77777777" w:rsidR="000E0528" w:rsidRPr="000E0528" w:rsidRDefault="000E0528" w:rsidP="000E0528">
            <w:pPr>
              <w:spacing w:after="0" w:line="276" w:lineRule="auto"/>
              <w:jc w:val="center"/>
              <w:rPr>
                <w:rFonts w:eastAsia="Calibri" w:cstheme="minorHAnsi"/>
                <w:b/>
                <w:sz w:val="18"/>
                <w:szCs w:val="18"/>
              </w:rPr>
            </w:pPr>
            <w:r w:rsidRPr="000E0528">
              <w:rPr>
                <w:rFonts w:eastAsia="Calibri" w:cstheme="minorHAnsi"/>
                <w:b/>
                <w:sz w:val="18"/>
                <w:szCs w:val="18"/>
              </w:rPr>
              <w:t>3</w:t>
            </w:r>
          </w:p>
        </w:tc>
        <w:tc>
          <w:tcPr>
            <w:tcW w:w="1470" w:type="dxa"/>
            <w:shd w:val="clear" w:color="auto" w:fill="auto"/>
            <w:vAlign w:val="center"/>
          </w:tcPr>
          <w:p w14:paraId="06D1E5C0" w14:textId="77777777" w:rsidR="000E0528" w:rsidRPr="000E0528" w:rsidRDefault="000E0528" w:rsidP="000E0528">
            <w:pPr>
              <w:spacing w:after="0" w:line="276" w:lineRule="auto"/>
              <w:jc w:val="center"/>
              <w:rPr>
                <w:rFonts w:eastAsia="Calibri" w:cstheme="minorHAnsi"/>
                <w:sz w:val="18"/>
                <w:szCs w:val="18"/>
              </w:rPr>
            </w:pPr>
            <w:r w:rsidRPr="000E0528">
              <w:rPr>
                <w:rFonts w:eastAsia="Calibri" w:cstheme="minorHAnsi"/>
                <w:sz w:val="18"/>
                <w:szCs w:val="18"/>
              </w:rPr>
              <w:t>Umjerena</w:t>
            </w:r>
          </w:p>
        </w:tc>
        <w:tc>
          <w:tcPr>
            <w:tcW w:w="1707" w:type="dxa"/>
            <w:shd w:val="clear" w:color="auto" w:fill="auto"/>
            <w:vAlign w:val="center"/>
          </w:tcPr>
          <w:p w14:paraId="3D679EC3" w14:textId="77777777" w:rsidR="000E0528" w:rsidRPr="000E0528" w:rsidRDefault="000E0528" w:rsidP="000E0528">
            <w:pPr>
              <w:spacing w:after="0" w:line="276" w:lineRule="auto"/>
              <w:jc w:val="center"/>
              <w:rPr>
                <w:rFonts w:eastAsia="Calibri" w:cstheme="minorHAnsi"/>
                <w:sz w:val="18"/>
                <w:szCs w:val="18"/>
              </w:rPr>
            </w:pPr>
            <w:r w:rsidRPr="000E0528">
              <w:rPr>
                <w:rFonts w:eastAsia="Calibri" w:cstheme="minorHAnsi"/>
                <w:sz w:val="18"/>
                <w:szCs w:val="18"/>
              </w:rPr>
              <w:t>5 – 50 %</w:t>
            </w:r>
          </w:p>
        </w:tc>
        <w:tc>
          <w:tcPr>
            <w:tcW w:w="2514" w:type="dxa"/>
            <w:shd w:val="clear" w:color="auto" w:fill="auto"/>
            <w:vAlign w:val="center"/>
          </w:tcPr>
          <w:p w14:paraId="4B427887" w14:textId="77777777" w:rsidR="000E0528" w:rsidRPr="000E0528" w:rsidRDefault="000E0528" w:rsidP="000E0528">
            <w:pPr>
              <w:spacing w:after="0" w:line="276" w:lineRule="auto"/>
              <w:jc w:val="center"/>
              <w:rPr>
                <w:rFonts w:eastAsia="Calibri" w:cstheme="minorHAnsi"/>
                <w:sz w:val="18"/>
                <w:szCs w:val="18"/>
              </w:rPr>
            </w:pPr>
            <w:r w:rsidRPr="000E0528">
              <w:rPr>
                <w:rFonts w:eastAsia="Calibri" w:cstheme="minorHAnsi"/>
                <w:sz w:val="18"/>
                <w:szCs w:val="18"/>
              </w:rPr>
              <w:t>1 događaj u 2 do 20 godina</w:t>
            </w:r>
          </w:p>
        </w:tc>
        <w:tc>
          <w:tcPr>
            <w:tcW w:w="1750" w:type="dxa"/>
            <w:shd w:val="clear" w:color="auto" w:fill="auto"/>
            <w:vAlign w:val="center"/>
          </w:tcPr>
          <w:p w14:paraId="5016BD24" w14:textId="00554B0C" w:rsidR="000E0528" w:rsidRPr="000E0528" w:rsidRDefault="005D246C" w:rsidP="000E0528">
            <w:pPr>
              <w:spacing w:after="0" w:line="276" w:lineRule="auto"/>
              <w:jc w:val="center"/>
              <w:rPr>
                <w:rFonts w:eastAsia="Calibri" w:cstheme="minorHAnsi"/>
                <w:sz w:val="18"/>
                <w:szCs w:val="18"/>
              </w:rPr>
            </w:pPr>
            <w:r w:rsidRPr="000E0528">
              <w:rPr>
                <w:rFonts w:eastAsia="Calibri" w:cstheme="minorHAnsi"/>
                <w:sz w:val="18"/>
                <w:szCs w:val="18"/>
              </w:rPr>
              <w:t>X</w:t>
            </w:r>
          </w:p>
        </w:tc>
      </w:tr>
      <w:tr w:rsidR="000E0528" w:rsidRPr="000E0528" w14:paraId="2E728E35" w14:textId="77777777" w:rsidTr="00EF7421">
        <w:trPr>
          <w:trHeight w:val="70"/>
        </w:trPr>
        <w:tc>
          <w:tcPr>
            <w:tcW w:w="1461" w:type="dxa"/>
            <w:shd w:val="clear" w:color="auto" w:fill="auto"/>
            <w:vAlign w:val="center"/>
          </w:tcPr>
          <w:p w14:paraId="5592E698" w14:textId="77777777" w:rsidR="000E0528" w:rsidRPr="000E0528" w:rsidRDefault="000E0528" w:rsidP="000E0528">
            <w:pPr>
              <w:spacing w:after="0" w:line="276" w:lineRule="auto"/>
              <w:jc w:val="center"/>
              <w:rPr>
                <w:rFonts w:eastAsia="Calibri" w:cstheme="minorHAnsi"/>
                <w:b/>
                <w:sz w:val="18"/>
                <w:szCs w:val="18"/>
              </w:rPr>
            </w:pPr>
            <w:r w:rsidRPr="000E0528">
              <w:rPr>
                <w:rFonts w:eastAsia="Calibri" w:cstheme="minorHAnsi"/>
                <w:b/>
                <w:sz w:val="18"/>
                <w:szCs w:val="18"/>
              </w:rPr>
              <w:t>4</w:t>
            </w:r>
          </w:p>
        </w:tc>
        <w:tc>
          <w:tcPr>
            <w:tcW w:w="1470" w:type="dxa"/>
            <w:shd w:val="clear" w:color="auto" w:fill="auto"/>
            <w:vAlign w:val="center"/>
          </w:tcPr>
          <w:p w14:paraId="7FA52803" w14:textId="77777777" w:rsidR="000E0528" w:rsidRPr="000E0528" w:rsidRDefault="000E0528" w:rsidP="000E0528">
            <w:pPr>
              <w:spacing w:after="0" w:line="276" w:lineRule="auto"/>
              <w:jc w:val="center"/>
              <w:rPr>
                <w:rFonts w:eastAsia="Calibri" w:cstheme="minorHAnsi"/>
                <w:sz w:val="18"/>
                <w:szCs w:val="18"/>
              </w:rPr>
            </w:pPr>
            <w:r w:rsidRPr="000E0528">
              <w:rPr>
                <w:rFonts w:eastAsia="Calibri" w:cstheme="minorHAnsi"/>
                <w:sz w:val="18"/>
                <w:szCs w:val="18"/>
              </w:rPr>
              <w:t>Velika</w:t>
            </w:r>
          </w:p>
        </w:tc>
        <w:tc>
          <w:tcPr>
            <w:tcW w:w="1707" w:type="dxa"/>
            <w:shd w:val="clear" w:color="auto" w:fill="auto"/>
            <w:vAlign w:val="center"/>
          </w:tcPr>
          <w:p w14:paraId="7DFCF046" w14:textId="77777777" w:rsidR="000E0528" w:rsidRPr="000E0528" w:rsidRDefault="000E0528" w:rsidP="000E0528">
            <w:pPr>
              <w:spacing w:after="0" w:line="276" w:lineRule="auto"/>
              <w:jc w:val="center"/>
              <w:rPr>
                <w:rFonts w:eastAsia="Calibri" w:cstheme="minorHAnsi"/>
                <w:sz w:val="18"/>
                <w:szCs w:val="18"/>
              </w:rPr>
            </w:pPr>
            <w:r w:rsidRPr="000E0528">
              <w:rPr>
                <w:rFonts w:eastAsia="Calibri" w:cstheme="minorHAnsi"/>
                <w:sz w:val="18"/>
                <w:szCs w:val="18"/>
              </w:rPr>
              <w:t>51 – 98 %</w:t>
            </w:r>
          </w:p>
        </w:tc>
        <w:tc>
          <w:tcPr>
            <w:tcW w:w="2514" w:type="dxa"/>
            <w:shd w:val="clear" w:color="auto" w:fill="auto"/>
            <w:vAlign w:val="center"/>
          </w:tcPr>
          <w:p w14:paraId="6B9AB0ED" w14:textId="77777777" w:rsidR="000E0528" w:rsidRPr="000E0528" w:rsidRDefault="000E0528" w:rsidP="000E0528">
            <w:pPr>
              <w:spacing w:after="0" w:line="276" w:lineRule="auto"/>
              <w:jc w:val="center"/>
              <w:rPr>
                <w:rFonts w:eastAsia="Calibri" w:cstheme="minorHAnsi"/>
                <w:sz w:val="18"/>
                <w:szCs w:val="18"/>
              </w:rPr>
            </w:pPr>
            <w:r w:rsidRPr="000E0528">
              <w:rPr>
                <w:rFonts w:eastAsia="Calibri" w:cstheme="minorHAnsi"/>
                <w:sz w:val="18"/>
                <w:szCs w:val="18"/>
              </w:rPr>
              <w:t>1 događaj 1 do 2 godine</w:t>
            </w:r>
          </w:p>
        </w:tc>
        <w:tc>
          <w:tcPr>
            <w:tcW w:w="1750" w:type="dxa"/>
            <w:shd w:val="clear" w:color="auto" w:fill="auto"/>
            <w:vAlign w:val="center"/>
          </w:tcPr>
          <w:p w14:paraId="28826BE9" w14:textId="77777777" w:rsidR="000E0528" w:rsidRPr="000E0528" w:rsidRDefault="000E0528" w:rsidP="000E0528">
            <w:pPr>
              <w:spacing w:after="0" w:line="276" w:lineRule="auto"/>
              <w:jc w:val="center"/>
              <w:rPr>
                <w:rFonts w:eastAsia="Calibri" w:cstheme="minorHAnsi"/>
                <w:sz w:val="18"/>
                <w:szCs w:val="18"/>
              </w:rPr>
            </w:pPr>
          </w:p>
        </w:tc>
      </w:tr>
      <w:tr w:rsidR="000E0528" w:rsidRPr="000E0528" w14:paraId="7FD34D94" w14:textId="77777777" w:rsidTr="00EF7421">
        <w:trPr>
          <w:trHeight w:val="277"/>
        </w:trPr>
        <w:tc>
          <w:tcPr>
            <w:tcW w:w="1461" w:type="dxa"/>
            <w:shd w:val="clear" w:color="auto" w:fill="auto"/>
            <w:vAlign w:val="center"/>
          </w:tcPr>
          <w:p w14:paraId="7BC64272" w14:textId="77777777" w:rsidR="000E0528" w:rsidRPr="000E0528" w:rsidRDefault="000E0528" w:rsidP="000E0528">
            <w:pPr>
              <w:spacing w:after="0" w:line="276" w:lineRule="auto"/>
              <w:jc w:val="center"/>
              <w:rPr>
                <w:rFonts w:eastAsia="Calibri" w:cstheme="minorHAnsi"/>
                <w:b/>
                <w:sz w:val="18"/>
                <w:szCs w:val="18"/>
              </w:rPr>
            </w:pPr>
            <w:r w:rsidRPr="000E0528">
              <w:rPr>
                <w:rFonts w:eastAsia="Calibri" w:cstheme="minorHAnsi"/>
                <w:b/>
                <w:sz w:val="18"/>
                <w:szCs w:val="18"/>
              </w:rPr>
              <w:t>5</w:t>
            </w:r>
          </w:p>
        </w:tc>
        <w:tc>
          <w:tcPr>
            <w:tcW w:w="1470" w:type="dxa"/>
            <w:shd w:val="clear" w:color="auto" w:fill="auto"/>
            <w:vAlign w:val="center"/>
          </w:tcPr>
          <w:p w14:paraId="7FEFFC48" w14:textId="77777777" w:rsidR="000E0528" w:rsidRPr="000E0528" w:rsidRDefault="000E0528" w:rsidP="000E0528">
            <w:pPr>
              <w:spacing w:after="0" w:line="276" w:lineRule="auto"/>
              <w:jc w:val="center"/>
              <w:rPr>
                <w:rFonts w:eastAsia="Calibri" w:cstheme="minorHAnsi"/>
                <w:sz w:val="18"/>
                <w:szCs w:val="18"/>
              </w:rPr>
            </w:pPr>
            <w:r w:rsidRPr="000E0528">
              <w:rPr>
                <w:rFonts w:eastAsia="Calibri" w:cstheme="minorHAnsi"/>
                <w:sz w:val="18"/>
                <w:szCs w:val="18"/>
              </w:rPr>
              <w:t>Iznimno velika</w:t>
            </w:r>
          </w:p>
        </w:tc>
        <w:tc>
          <w:tcPr>
            <w:tcW w:w="1707" w:type="dxa"/>
            <w:shd w:val="clear" w:color="auto" w:fill="auto"/>
            <w:vAlign w:val="center"/>
          </w:tcPr>
          <w:p w14:paraId="34AE5383" w14:textId="77777777" w:rsidR="000E0528" w:rsidRPr="000E0528" w:rsidRDefault="000E0528" w:rsidP="000E0528">
            <w:pPr>
              <w:spacing w:after="0" w:line="276" w:lineRule="auto"/>
              <w:jc w:val="center"/>
              <w:rPr>
                <w:rFonts w:eastAsia="Calibri" w:cstheme="minorHAnsi"/>
                <w:sz w:val="18"/>
                <w:szCs w:val="18"/>
              </w:rPr>
            </w:pPr>
            <w:r w:rsidRPr="000E0528">
              <w:rPr>
                <w:rFonts w:eastAsia="Calibri" w:cstheme="minorHAnsi"/>
                <w:sz w:val="18"/>
                <w:szCs w:val="18"/>
              </w:rPr>
              <w:t>&gt; 98 %</w:t>
            </w:r>
          </w:p>
        </w:tc>
        <w:tc>
          <w:tcPr>
            <w:tcW w:w="2514" w:type="dxa"/>
            <w:shd w:val="clear" w:color="auto" w:fill="auto"/>
            <w:vAlign w:val="center"/>
          </w:tcPr>
          <w:p w14:paraId="1EC69E16" w14:textId="77777777" w:rsidR="000E0528" w:rsidRPr="000E0528" w:rsidRDefault="000E0528" w:rsidP="000E0528">
            <w:pPr>
              <w:spacing w:after="0" w:line="276" w:lineRule="auto"/>
              <w:jc w:val="center"/>
              <w:rPr>
                <w:rFonts w:eastAsia="Calibri" w:cstheme="minorHAnsi"/>
                <w:sz w:val="18"/>
                <w:szCs w:val="18"/>
              </w:rPr>
            </w:pPr>
            <w:r w:rsidRPr="000E0528">
              <w:rPr>
                <w:rFonts w:eastAsia="Calibri" w:cstheme="minorHAnsi"/>
                <w:sz w:val="18"/>
                <w:szCs w:val="18"/>
              </w:rPr>
              <w:t>1 događaj godišnje ili češće</w:t>
            </w:r>
          </w:p>
        </w:tc>
        <w:tc>
          <w:tcPr>
            <w:tcW w:w="1750" w:type="dxa"/>
            <w:shd w:val="clear" w:color="auto" w:fill="auto"/>
            <w:vAlign w:val="center"/>
          </w:tcPr>
          <w:p w14:paraId="44AB6F22" w14:textId="77777777" w:rsidR="000E0528" w:rsidRPr="000E0528" w:rsidRDefault="000E0528" w:rsidP="000E0528">
            <w:pPr>
              <w:spacing w:after="0" w:line="276" w:lineRule="auto"/>
              <w:jc w:val="center"/>
              <w:rPr>
                <w:rFonts w:eastAsia="Calibri" w:cstheme="minorHAnsi"/>
                <w:sz w:val="18"/>
                <w:szCs w:val="18"/>
              </w:rPr>
            </w:pPr>
          </w:p>
        </w:tc>
      </w:tr>
    </w:tbl>
    <w:p w14:paraId="68542BFC" w14:textId="77777777" w:rsidR="000E0528" w:rsidRPr="000E0528" w:rsidRDefault="000E0528" w:rsidP="000E0528">
      <w:pPr>
        <w:keepNext/>
        <w:keepLines/>
        <w:numPr>
          <w:ilvl w:val="3"/>
          <w:numId w:val="3"/>
        </w:numPr>
        <w:spacing w:before="200" w:after="240" w:line="276" w:lineRule="auto"/>
        <w:ind w:left="431"/>
        <w:jc w:val="both"/>
        <w:outlineLvl w:val="3"/>
        <w:rPr>
          <w:rFonts w:asciiTheme="majorHAnsi" w:eastAsia="Times New Roman" w:hAnsiTheme="majorHAnsi" w:cs="Times New Roman"/>
          <w:bCs/>
          <w:iCs/>
          <w:sz w:val="24"/>
          <w:u w:val="single"/>
          <w:lang w:eastAsia="zh-CN"/>
        </w:rPr>
      </w:pPr>
      <w:bookmarkStart w:id="1263" w:name="_Toc67485429"/>
      <w:bookmarkStart w:id="1264" w:name="_Toc71196585"/>
      <w:bookmarkStart w:id="1265" w:name="_Toc131492612"/>
      <w:bookmarkEnd w:id="1233"/>
      <w:r w:rsidRPr="000E0528">
        <w:rPr>
          <w:rFonts w:asciiTheme="majorHAnsi" w:eastAsia="Times New Roman" w:hAnsiTheme="majorHAnsi" w:cs="Times New Roman"/>
          <w:bCs/>
          <w:iCs/>
          <w:sz w:val="24"/>
          <w:u w:val="single"/>
          <w:lang w:eastAsia="zh-CN"/>
        </w:rPr>
        <w:t>Događaj s najgorim mogućim posljedicama</w:t>
      </w:r>
      <w:bookmarkEnd w:id="1263"/>
      <w:bookmarkEnd w:id="1264"/>
      <w:bookmarkEnd w:id="1265"/>
    </w:p>
    <w:p w14:paraId="1EFAFF5E" w14:textId="77777777" w:rsidR="00060845" w:rsidRDefault="005D246C" w:rsidP="000E0528">
      <w:pPr>
        <w:spacing w:line="276" w:lineRule="auto"/>
        <w:jc w:val="both"/>
        <w:rPr>
          <w:sz w:val="24"/>
          <w:szCs w:val="24"/>
          <w:lang w:eastAsia="zh-CN"/>
        </w:rPr>
      </w:pPr>
      <w:r>
        <w:rPr>
          <w:sz w:val="24"/>
          <w:szCs w:val="24"/>
          <w:lang w:eastAsia="zh-CN"/>
        </w:rPr>
        <w:t xml:space="preserve">Događaj s najgorim mogućim posljedicama podrazumijeva nastanak klizišta </w:t>
      </w:r>
      <w:r w:rsidR="00060845">
        <w:rPr>
          <w:sz w:val="24"/>
          <w:szCs w:val="24"/>
          <w:lang w:eastAsia="zh-CN"/>
        </w:rPr>
        <w:t xml:space="preserve">u neposrednoj blizini stambenih objekata. </w:t>
      </w:r>
    </w:p>
    <w:p w14:paraId="2827B403" w14:textId="77777777" w:rsidR="000E0528" w:rsidRPr="000E0528" w:rsidRDefault="000E0528" w:rsidP="000E0528">
      <w:pPr>
        <w:numPr>
          <w:ilvl w:val="4"/>
          <w:numId w:val="3"/>
        </w:numPr>
        <w:spacing w:before="240" w:after="120" w:line="276" w:lineRule="auto"/>
        <w:jc w:val="both"/>
        <w:outlineLvl w:val="4"/>
        <w:rPr>
          <w:rFonts w:ascii="Calibri" w:hAnsi="Calibri" w:cs="Times New Roman"/>
          <w:bCs/>
          <w:i/>
          <w:iCs/>
          <w:sz w:val="24"/>
          <w:szCs w:val="26"/>
          <w:lang w:eastAsia="zh-CN"/>
        </w:rPr>
      </w:pPr>
      <w:bookmarkStart w:id="1266" w:name="_Toc67485430"/>
      <w:bookmarkStart w:id="1267" w:name="_Toc71196586"/>
      <w:bookmarkStart w:id="1268" w:name="_Toc131492613"/>
      <w:r w:rsidRPr="000E0528">
        <w:rPr>
          <w:rFonts w:ascii="Calibri" w:hAnsi="Calibri" w:cs="Times New Roman"/>
          <w:bCs/>
          <w:i/>
          <w:iCs/>
          <w:sz w:val="24"/>
          <w:szCs w:val="26"/>
          <w:lang w:eastAsia="zh-CN"/>
        </w:rPr>
        <w:t>Posljedice na život i zdravlje ljudi</w:t>
      </w:r>
      <w:bookmarkEnd w:id="1266"/>
      <w:bookmarkEnd w:id="1267"/>
      <w:bookmarkEnd w:id="1268"/>
      <w:r w:rsidRPr="000E0528">
        <w:rPr>
          <w:rFonts w:ascii="Calibri" w:hAnsi="Calibri" w:cs="Times New Roman"/>
          <w:bCs/>
          <w:i/>
          <w:iCs/>
          <w:sz w:val="24"/>
          <w:szCs w:val="26"/>
          <w:lang w:eastAsia="zh-CN"/>
        </w:rPr>
        <w:t xml:space="preserve"> </w:t>
      </w:r>
    </w:p>
    <w:p w14:paraId="16318FD1" w14:textId="77777777" w:rsidR="000E0528" w:rsidRPr="000E0528" w:rsidRDefault="000E0528" w:rsidP="000E0528">
      <w:pPr>
        <w:spacing w:after="120" w:line="276" w:lineRule="auto"/>
        <w:jc w:val="both"/>
        <w:rPr>
          <w:rFonts w:eastAsia="Calibri" w:cstheme="minorHAnsi"/>
          <w:sz w:val="24"/>
          <w:szCs w:val="24"/>
          <w:lang w:eastAsia="zh-CN"/>
        </w:rPr>
      </w:pPr>
      <w:r w:rsidRPr="000E0528">
        <w:rPr>
          <w:rFonts w:eastAsia="Calibri" w:cstheme="minorHAnsi"/>
          <w:sz w:val="24"/>
          <w:szCs w:val="24"/>
          <w:lang w:eastAsia="zh-CN"/>
        </w:rPr>
        <w:t xml:space="preserve">Posljedice na život i zdravlje ljudi prikazuju se ukupnim brojem ljudi za koje se procjenjuje kako mogu biti u sastavu od nekog od procesa nastalih kao posljedica događaja opisanih scenarijem – poginuli, ozlijeđeni, oboljeli, evakuirani i sklonjeni. </w:t>
      </w:r>
    </w:p>
    <w:p w14:paraId="1E238CFF" w14:textId="77777777" w:rsidR="00060845" w:rsidRDefault="000E0528" w:rsidP="000E0528">
      <w:pPr>
        <w:spacing w:after="120" w:line="276" w:lineRule="auto"/>
        <w:jc w:val="both"/>
        <w:rPr>
          <w:rFonts w:eastAsia="Calibri" w:cstheme="minorHAnsi"/>
          <w:sz w:val="24"/>
          <w:szCs w:val="24"/>
          <w:lang w:eastAsia="zh-CN"/>
        </w:rPr>
        <w:sectPr w:rsidR="00060845" w:rsidSect="006603E7">
          <w:footerReference w:type="default" r:id="rId89"/>
          <w:pgSz w:w="11906" w:h="16838"/>
          <w:pgMar w:top="1134" w:right="1418" w:bottom="1134" w:left="1418" w:header="709" w:footer="709" w:gutter="284"/>
          <w:cols w:space="708"/>
          <w:docGrid w:linePitch="360"/>
        </w:sectPr>
      </w:pPr>
      <w:r w:rsidRPr="000E0528">
        <w:rPr>
          <w:rFonts w:eastAsia="Calibri" w:cstheme="minorHAnsi"/>
          <w:sz w:val="24"/>
          <w:szCs w:val="24"/>
          <w:lang w:eastAsia="zh-CN"/>
        </w:rPr>
        <w:t>Pojava klizišta u neposrednoj blizini stambenih zgrada ili obiteljskih kuća predstavlja direktnu ugrozu na život i zdravlje ljudi, obzirom da se narušava stambeni prostor te nastaje potreba za zbrinjavanjem stanovništva.</w:t>
      </w:r>
    </w:p>
    <w:p w14:paraId="369F413D" w14:textId="4CD800BD" w:rsidR="000E0528" w:rsidRPr="000E0528" w:rsidRDefault="000E0528" w:rsidP="00060845">
      <w:pPr>
        <w:keepNext/>
        <w:spacing w:after="0" w:line="276" w:lineRule="auto"/>
        <w:jc w:val="center"/>
        <w:rPr>
          <w:rFonts w:ascii="Calibri" w:eastAsia="Calibri" w:hAnsi="Calibri" w:cs="Arial"/>
          <w:b/>
          <w:bCs/>
          <w:sz w:val="20"/>
          <w:szCs w:val="20"/>
          <w:lang w:eastAsia="zh-CN"/>
        </w:rPr>
      </w:pPr>
      <w:bookmarkStart w:id="1269" w:name="_Toc4138192"/>
      <w:bookmarkStart w:id="1270" w:name="_Toc67485995"/>
      <w:bookmarkStart w:id="1271" w:name="_Toc71196750"/>
      <w:bookmarkStart w:id="1272" w:name="_Toc131492788"/>
      <w:r w:rsidRPr="000E0528">
        <w:rPr>
          <w:rFonts w:ascii="Calibri" w:eastAsia="Calibri" w:hAnsi="Calibri" w:cs="Arial"/>
          <w:b/>
          <w:bCs/>
          <w:sz w:val="20"/>
          <w:szCs w:val="20"/>
          <w:lang w:eastAsia="zh-CN"/>
        </w:rPr>
        <w:lastRenderedPageBreak/>
        <w:t xml:space="preserve">Tablica </w:t>
      </w:r>
      <w:r w:rsidRPr="000E0528">
        <w:rPr>
          <w:rFonts w:ascii="Calibri" w:eastAsia="Calibri" w:hAnsi="Calibri" w:cs="Arial"/>
          <w:b/>
          <w:bCs/>
          <w:noProof/>
          <w:sz w:val="20"/>
          <w:szCs w:val="20"/>
          <w:lang w:eastAsia="zh-CN"/>
        </w:rPr>
        <w:fldChar w:fldCharType="begin"/>
      </w:r>
      <w:r w:rsidRPr="000E0528">
        <w:rPr>
          <w:rFonts w:ascii="Calibri" w:eastAsia="Calibri" w:hAnsi="Calibri" w:cs="Arial"/>
          <w:b/>
          <w:bCs/>
          <w:noProof/>
          <w:sz w:val="20"/>
          <w:szCs w:val="20"/>
          <w:lang w:eastAsia="zh-CN"/>
        </w:rPr>
        <w:instrText xml:space="preserve"> SEQ Tablica \* ARABIC </w:instrText>
      </w:r>
      <w:r w:rsidRPr="000E0528">
        <w:rPr>
          <w:rFonts w:ascii="Calibri" w:eastAsia="Calibri" w:hAnsi="Calibri" w:cs="Arial"/>
          <w:b/>
          <w:bCs/>
          <w:noProof/>
          <w:sz w:val="20"/>
          <w:szCs w:val="20"/>
          <w:lang w:eastAsia="zh-CN"/>
        </w:rPr>
        <w:fldChar w:fldCharType="separate"/>
      </w:r>
      <w:r w:rsidR="009575EA">
        <w:rPr>
          <w:rFonts w:ascii="Calibri" w:eastAsia="Calibri" w:hAnsi="Calibri" w:cs="Arial"/>
          <w:b/>
          <w:bCs/>
          <w:noProof/>
          <w:sz w:val="20"/>
          <w:szCs w:val="20"/>
          <w:lang w:eastAsia="zh-CN"/>
        </w:rPr>
        <w:t>71</w:t>
      </w:r>
      <w:r w:rsidRPr="000E0528">
        <w:rPr>
          <w:rFonts w:ascii="Calibri" w:eastAsia="Calibri" w:hAnsi="Calibri" w:cs="Arial"/>
          <w:b/>
          <w:bCs/>
          <w:noProof/>
          <w:sz w:val="20"/>
          <w:szCs w:val="20"/>
          <w:lang w:eastAsia="zh-CN"/>
        </w:rPr>
        <w:fldChar w:fldCharType="end"/>
      </w:r>
      <w:r w:rsidRPr="000E0528">
        <w:rPr>
          <w:rFonts w:ascii="Calibri" w:eastAsia="Calibri" w:hAnsi="Calibri" w:cs="Arial"/>
          <w:b/>
          <w:bCs/>
          <w:sz w:val="20"/>
          <w:szCs w:val="20"/>
          <w:lang w:eastAsia="zh-CN"/>
        </w:rPr>
        <w:t xml:space="preserve">. Posljedice na život i zdravlje ljudi </w:t>
      </w:r>
      <w:r w:rsidRPr="000E0528">
        <w:rPr>
          <w:rFonts w:ascii="Calibri" w:eastAsia="Calibri" w:hAnsi="Calibri" w:cs="Arial"/>
          <w:b/>
          <w:bCs/>
          <w:sz w:val="20"/>
          <w:szCs w:val="20"/>
          <w:lang w:eastAsia="zh-CN"/>
        </w:rPr>
        <w:sym w:font="Symbol" w:char="F02D"/>
      </w:r>
      <w:r w:rsidRPr="000E0528">
        <w:rPr>
          <w:rFonts w:ascii="Calibri" w:eastAsia="Calibri" w:hAnsi="Calibri" w:cs="Arial"/>
          <w:b/>
          <w:bCs/>
          <w:sz w:val="20"/>
          <w:szCs w:val="20"/>
          <w:lang w:eastAsia="zh-CN"/>
        </w:rPr>
        <w:t xml:space="preserve"> događaj s najgorim mogućim posljedicama </w:t>
      </w:r>
      <w:r w:rsidRPr="000E0528">
        <w:rPr>
          <w:rFonts w:ascii="Calibri" w:eastAsia="Calibri" w:hAnsi="Calibri" w:cs="Arial"/>
          <w:b/>
          <w:bCs/>
          <w:sz w:val="20"/>
          <w:szCs w:val="20"/>
          <w:lang w:eastAsia="zh-CN"/>
        </w:rPr>
        <w:sym w:font="Symbol" w:char="F02D"/>
      </w:r>
      <w:r w:rsidRPr="000E0528">
        <w:rPr>
          <w:rFonts w:ascii="Calibri" w:eastAsia="Calibri" w:hAnsi="Calibri" w:cs="Arial"/>
          <w:b/>
          <w:bCs/>
          <w:sz w:val="20"/>
          <w:szCs w:val="20"/>
          <w:lang w:eastAsia="zh-CN"/>
        </w:rPr>
        <w:t xml:space="preserve"> klizišta</w:t>
      </w:r>
      <w:bookmarkEnd w:id="1269"/>
      <w:bookmarkEnd w:id="1270"/>
      <w:bookmarkEnd w:id="1271"/>
      <w:bookmarkEnd w:id="1272"/>
    </w:p>
    <w:tbl>
      <w:tblPr>
        <w:tblW w:w="878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27"/>
        <w:gridCol w:w="2126"/>
        <w:gridCol w:w="2977"/>
        <w:gridCol w:w="1559"/>
      </w:tblGrid>
      <w:tr w:rsidR="000E0528" w:rsidRPr="000E0528" w14:paraId="295DD0D7" w14:textId="77777777" w:rsidTr="00060845">
        <w:trPr>
          <w:trHeight w:val="317"/>
        </w:trPr>
        <w:tc>
          <w:tcPr>
            <w:tcW w:w="8789" w:type="dxa"/>
            <w:gridSpan w:val="4"/>
            <w:shd w:val="clear" w:color="auto" w:fill="auto"/>
            <w:vAlign w:val="center"/>
          </w:tcPr>
          <w:p w14:paraId="169691A3" w14:textId="77777777" w:rsidR="000E0528" w:rsidRPr="000E0528" w:rsidRDefault="000E0528" w:rsidP="000E0528">
            <w:pPr>
              <w:spacing w:after="0" w:line="276" w:lineRule="auto"/>
              <w:jc w:val="center"/>
              <w:rPr>
                <w:rFonts w:eastAsia="Calibri" w:cstheme="minorHAnsi"/>
                <w:b/>
                <w:sz w:val="20"/>
                <w:szCs w:val="20"/>
              </w:rPr>
            </w:pPr>
            <w:r w:rsidRPr="000E0528">
              <w:rPr>
                <w:rFonts w:eastAsia="Calibri" w:cstheme="minorHAnsi"/>
                <w:b/>
                <w:sz w:val="20"/>
                <w:szCs w:val="20"/>
              </w:rPr>
              <w:t>Život i zdravlje ljudi</w:t>
            </w:r>
          </w:p>
        </w:tc>
      </w:tr>
      <w:tr w:rsidR="00E17C34" w:rsidRPr="000E0528" w14:paraId="07787506" w14:textId="77777777" w:rsidTr="00060845">
        <w:trPr>
          <w:trHeight w:val="394"/>
        </w:trPr>
        <w:tc>
          <w:tcPr>
            <w:tcW w:w="2127" w:type="dxa"/>
            <w:shd w:val="clear" w:color="auto" w:fill="auto"/>
            <w:vAlign w:val="center"/>
          </w:tcPr>
          <w:p w14:paraId="0F218B8B" w14:textId="77777777" w:rsidR="00E17C34" w:rsidRPr="000E0528" w:rsidRDefault="00E17C34" w:rsidP="00E17C34">
            <w:pPr>
              <w:spacing w:after="0" w:line="240" w:lineRule="auto"/>
              <w:jc w:val="center"/>
              <w:rPr>
                <w:rFonts w:eastAsia="Calibri" w:cstheme="minorHAnsi"/>
                <w:b/>
                <w:sz w:val="20"/>
                <w:szCs w:val="20"/>
              </w:rPr>
            </w:pPr>
            <w:r w:rsidRPr="000E0528">
              <w:rPr>
                <w:rFonts w:eastAsia="Calibri" w:cstheme="minorHAnsi"/>
                <w:b/>
                <w:sz w:val="20"/>
                <w:szCs w:val="20"/>
              </w:rPr>
              <w:t>Kategorija</w:t>
            </w:r>
          </w:p>
        </w:tc>
        <w:tc>
          <w:tcPr>
            <w:tcW w:w="2126" w:type="dxa"/>
            <w:shd w:val="clear" w:color="auto" w:fill="auto"/>
            <w:vAlign w:val="center"/>
          </w:tcPr>
          <w:p w14:paraId="14F31942" w14:textId="77777777" w:rsidR="00E17C34" w:rsidRPr="000E0528" w:rsidRDefault="00E17C34" w:rsidP="00E17C34">
            <w:pPr>
              <w:spacing w:after="0" w:line="240" w:lineRule="auto"/>
              <w:jc w:val="center"/>
              <w:rPr>
                <w:rFonts w:eastAsia="Calibri" w:cstheme="minorHAnsi"/>
                <w:b/>
                <w:sz w:val="20"/>
                <w:szCs w:val="20"/>
              </w:rPr>
            </w:pPr>
            <w:r w:rsidRPr="000E0528">
              <w:rPr>
                <w:rFonts w:eastAsia="Calibri" w:cstheme="minorHAnsi"/>
                <w:b/>
                <w:sz w:val="20"/>
                <w:szCs w:val="20"/>
              </w:rPr>
              <w:t>Posljedice</w:t>
            </w:r>
          </w:p>
        </w:tc>
        <w:tc>
          <w:tcPr>
            <w:tcW w:w="2977" w:type="dxa"/>
            <w:shd w:val="clear" w:color="auto" w:fill="auto"/>
            <w:vAlign w:val="center"/>
          </w:tcPr>
          <w:p w14:paraId="41DF97F0" w14:textId="77777777" w:rsidR="00E17C34" w:rsidRPr="003226A7" w:rsidRDefault="00E17C34" w:rsidP="00E17C34">
            <w:pPr>
              <w:spacing w:after="0" w:line="240" w:lineRule="auto"/>
              <w:jc w:val="center"/>
              <w:rPr>
                <w:rFonts w:eastAsia="Calibri" w:cstheme="minorHAnsi"/>
                <w:b/>
                <w:sz w:val="20"/>
                <w:szCs w:val="20"/>
              </w:rPr>
            </w:pPr>
            <w:r w:rsidRPr="003226A7">
              <w:rPr>
                <w:rFonts w:eastAsia="Calibri" w:cstheme="minorHAnsi"/>
                <w:b/>
                <w:sz w:val="20"/>
                <w:szCs w:val="20"/>
              </w:rPr>
              <w:t>Kriterij</w:t>
            </w:r>
          </w:p>
          <w:p w14:paraId="60AEC8B3" w14:textId="39D4A356" w:rsidR="00E17C34" w:rsidRPr="000E0528" w:rsidRDefault="00E17C34" w:rsidP="00E17C34">
            <w:pPr>
              <w:spacing w:after="0" w:line="240" w:lineRule="auto"/>
              <w:jc w:val="center"/>
              <w:rPr>
                <w:rFonts w:eastAsia="Calibri" w:cstheme="minorHAnsi"/>
                <w:b/>
                <w:sz w:val="20"/>
                <w:szCs w:val="20"/>
              </w:rPr>
            </w:pPr>
            <w:r w:rsidRPr="003226A7">
              <w:rPr>
                <w:rFonts w:eastAsia="Calibri" w:cstheme="minorHAnsi"/>
                <w:b/>
                <w:sz w:val="20"/>
                <w:szCs w:val="20"/>
              </w:rPr>
              <w:t>%</w:t>
            </w:r>
          </w:p>
        </w:tc>
        <w:tc>
          <w:tcPr>
            <w:tcW w:w="1559" w:type="dxa"/>
            <w:shd w:val="clear" w:color="auto" w:fill="auto"/>
            <w:vAlign w:val="center"/>
          </w:tcPr>
          <w:p w14:paraId="2C5657F1" w14:textId="77777777" w:rsidR="00E17C34" w:rsidRPr="000E0528" w:rsidRDefault="00E17C34" w:rsidP="00E17C34">
            <w:pPr>
              <w:spacing w:after="0" w:line="240" w:lineRule="auto"/>
              <w:jc w:val="center"/>
              <w:rPr>
                <w:rFonts w:eastAsia="Calibri" w:cstheme="minorHAnsi"/>
                <w:b/>
                <w:sz w:val="20"/>
                <w:szCs w:val="20"/>
              </w:rPr>
            </w:pPr>
            <w:r w:rsidRPr="000E0528">
              <w:rPr>
                <w:rFonts w:eastAsia="Calibri" w:cstheme="minorHAnsi"/>
                <w:b/>
                <w:sz w:val="20"/>
                <w:szCs w:val="20"/>
              </w:rPr>
              <w:t>Odabrano</w:t>
            </w:r>
          </w:p>
        </w:tc>
      </w:tr>
      <w:tr w:rsidR="00E17C34" w:rsidRPr="000E0528" w14:paraId="5ADE7855" w14:textId="77777777" w:rsidTr="00060845">
        <w:trPr>
          <w:trHeight w:val="197"/>
        </w:trPr>
        <w:tc>
          <w:tcPr>
            <w:tcW w:w="2127" w:type="dxa"/>
            <w:shd w:val="clear" w:color="auto" w:fill="auto"/>
            <w:vAlign w:val="center"/>
          </w:tcPr>
          <w:p w14:paraId="332E0AB2" w14:textId="77777777" w:rsidR="00E17C34" w:rsidRPr="000E0528" w:rsidRDefault="00E17C34" w:rsidP="00E17C34">
            <w:pPr>
              <w:spacing w:after="0" w:line="276" w:lineRule="auto"/>
              <w:jc w:val="center"/>
              <w:rPr>
                <w:rFonts w:eastAsia="Calibri" w:cstheme="minorHAnsi"/>
                <w:b/>
                <w:sz w:val="20"/>
                <w:szCs w:val="20"/>
              </w:rPr>
            </w:pPr>
            <w:r w:rsidRPr="000E0528">
              <w:rPr>
                <w:rFonts w:eastAsia="Calibri" w:cstheme="minorHAnsi"/>
                <w:b/>
                <w:sz w:val="20"/>
                <w:szCs w:val="20"/>
              </w:rPr>
              <w:t>1</w:t>
            </w:r>
          </w:p>
        </w:tc>
        <w:tc>
          <w:tcPr>
            <w:tcW w:w="2126" w:type="dxa"/>
            <w:shd w:val="clear" w:color="auto" w:fill="auto"/>
            <w:vAlign w:val="center"/>
          </w:tcPr>
          <w:p w14:paraId="085D2C41" w14:textId="77777777" w:rsidR="00E17C34" w:rsidRPr="000E0528" w:rsidRDefault="00E17C34" w:rsidP="00E17C34">
            <w:pPr>
              <w:spacing w:after="0" w:line="276" w:lineRule="auto"/>
              <w:jc w:val="center"/>
              <w:rPr>
                <w:rFonts w:eastAsia="Calibri" w:cstheme="minorHAnsi"/>
                <w:sz w:val="20"/>
                <w:szCs w:val="20"/>
              </w:rPr>
            </w:pPr>
            <w:r w:rsidRPr="000E0528">
              <w:rPr>
                <w:rFonts w:eastAsia="Calibri" w:cstheme="minorHAnsi"/>
                <w:sz w:val="20"/>
                <w:szCs w:val="20"/>
              </w:rPr>
              <w:t>Neznatne</w:t>
            </w:r>
          </w:p>
        </w:tc>
        <w:tc>
          <w:tcPr>
            <w:tcW w:w="2977" w:type="dxa"/>
            <w:shd w:val="clear" w:color="auto" w:fill="auto"/>
            <w:vAlign w:val="center"/>
          </w:tcPr>
          <w:p w14:paraId="79776811" w14:textId="4521CE0E" w:rsidR="00E17C34" w:rsidRPr="000E0528" w:rsidRDefault="00E17C34" w:rsidP="00E17C34">
            <w:pPr>
              <w:spacing w:after="0" w:line="276" w:lineRule="auto"/>
              <w:jc w:val="center"/>
              <w:rPr>
                <w:rFonts w:eastAsia="Calibri" w:cstheme="minorHAnsi"/>
                <w:sz w:val="20"/>
                <w:szCs w:val="20"/>
              </w:rPr>
            </w:pPr>
            <w:r w:rsidRPr="003226A7">
              <w:rPr>
                <w:rFonts w:eastAsia="Calibri" w:cstheme="minorHAnsi"/>
                <w:sz w:val="20"/>
                <w:szCs w:val="20"/>
              </w:rPr>
              <w:t>&lt;0,001</w:t>
            </w:r>
          </w:p>
        </w:tc>
        <w:tc>
          <w:tcPr>
            <w:tcW w:w="1559" w:type="dxa"/>
            <w:shd w:val="clear" w:color="auto" w:fill="auto"/>
            <w:vAlign w:val="center"/>
          </w:tcPr>
          <w:p w14:paraId="74E045B0" w14:textId="77777777" w:rsidR="00E17C34" w:rsidRPr="000E0528" w:rsidRDefault="00E17C34" w:rsidP="00E17C34">
            <w:pPr>
              <w:spacing w:after="0" w:line="276" w:lineRule="auto"/>
              <w:jc w:val="center"/>
              <w:rPr>
                <w:rFonts w:eastAsia="Calibri" w:cstheme="minorHAnsi"/>
                <w:sz w:val="20"/>
                <w:szCs w:val="20"/>
              </w:rPr>
            </w:pPr>
          </w:p>
        </w:tc>
      </w:tr>
      <w:tr w:rsidR="00E17C34" w:rsidRPr="000E0528" w14:paraId="0FD311B9" w14:textId="77777777" w:rsidTr="00060845">
        <w:trPr>
          <w:trHeight w:val="197"/>
        </w:trPr>
        <w:tc>
          <w:tcPr>
            <w:tcW w:w="2127" w:type="dxa"/>
            <w:shd w:val="clear" w:color="auto" w:fill="auto"/>
            <w:vAlign w:val="center"/>
          </w:tcPr>
          <w:p w14:paraId="23BB3769" w14:textId="77777777" w:rsidR="00E17C34" w:rsidRPr="000E0528" w:rsidRDefault="00E17C34" w:rsidP="00E17C34">
            <w:pPr>
              <w:spacing w:after="0" w:line="276" w:lineRule="auto"/>
              <w:jc w:val="center"/>
              <w:rPr>
                <w:rFonts w:eastAsia="Calibri" w:cstheme="minorHAnsi"/>
                <w:b/>
                <w:sz w:val="20"/>
                <w:szCs w:val="20"/>
              </w:rPr>
            </w:pPr>
            <w:r w:rsidRPr="000E0528">
              <w:rPr>
                <w:rFonts w:eastAsia="Calibri" w:cstheme="minorHAnsi"/>
                <w:b/>
                <w:sz w:val="20"/>
                <w:szCs w:val="20"/>
              </w:rPr>
              <w:t>2</w:t>
            </w:r>
          </w:p>
        </w:tc>
        <w:tc>
          <w:tcPr>
            <w:tcW w:w="2126" w:type="dxa"/>
            <w:shd w:val="clear" w:color="auto" w:fill="auto"/>
            <w:vAlign w:val="center"/>
          </w:tcPr>
          <w:p w14:paraId="60498B83" w14:textId="77777777" w:rsidR="00E17C34" w:rsidRPr="000E0528" w:rsidRDefault="00E17C34" w:rsidP="00E17C34">
            <w:pPr>
              <w:spacing w:after="0" w:line="276" w:lineRule="auto"/>
              <w:jc w:val="center"/>
              <w:rPr>
                <w:rFonts w:eastAsia="Calibri" w:cstheme="minorHAnsi"/>
                <w:sz w:val="20"/>
                <w:szCs w:val="20"/>
              </w:rPr>
            </w:pPr>
            <w:r w:rsidRPr="000E0528">
              <w:rPr>
                <w:rFonts w:eastAsia="Calibri" w:cstheme="minorHAnsi"/>
                <w:sz w:val="20"/>
                <w:szCs w:val="20"/>
              </w:rPr>
              <w:t>Malene</w:t>
            </w:r>
          </w:p>
        </w:tc>
        <w:tc>
          <w:tcPr>
            <w:tcW w:w="2977" w:type="dxa"/>
            <w:shd w:val="clear" w:color="auto" w:fill="auto"/>
            <w:vAlign w:val="center"/>
          </w:tcPr>
          <w:p w14:paraId="007A0EAA" w14:textId="13A9FA9D" w:rsidR="00E17C34" w:rsidRPr="000E0528" w:rsidRDefault="00E17C34" w:rsidP="00E17C34">
            <w:pPr>
              <w:spacing w:after="0" w:line="276" w:lineRule="auto"/>
              <w:jc w:val="center"/>
              <w:rPr>
                <w:rFonts w:eastAsia="Calibri" w:cstheme="minorHAnsi"/>
                <w:sz w:val="20"/>
                <w:szCs w:val="20"/>
              </w:rPr>
            </w:pPr>
            <w:r w:rsidRPr="003226A7">
              <w:rPr>
                <w:rFonts w:eastAsia="Calibri" w:cstheme="minorHAnsi"/>
                <w:sz w:val="20"/>
                <w:szCs w:val="20"/>
              </w:rPr>
              <w:t>0,001-0,0046</w:t>
            </w:r>
          </w:p>
        </w:tc>
        <w:tc>
          <w:tcPr>
            <w:tcW w:w="1559" w:type="dxa"/>
            <w:shd w:val="clear" w:color="auto" w:fill="auto"/>
            <w:vAlign w:val="center"/>
          </w:tcPr>
          <w:p w14:paraId="65913CB6" w14:textId="77777777" w:rsidR="00E17C34" w:rsidRPr="000E0528" w:rsidRDefault="00E17C34" w:rsidP="00E17C34">
            <w:pPr>
              <w:spacing w:after="0" w:line="276" w:lineRule="auto"/>
              <w:jc w:val="center"/>
              <w:rPr>
                <w:rFonts w:eastAsia="Calibri" w:cstheme="minorHAnsi"/>
                <w:sz w:val="20"/>
                <w:szCs w:val="20"/>
              </w:rPr>
            </w:pPr>
          </w:p>
        </w:tc>
      </w:tr>
      <w:tr w:rsidR="00E17C34" w:rsidRPr="000E0528" w14:paraId="7DE5A2FE" w14:textId="77777777" w:rsidTr="00060845">
        <w:trPr>
          <w:trHeight w:val="197"/>
        </w:trPr>
        <w:tc>
          <w:tcPr>
            <w:tcW w:w="2127" w:type="dxa"/>
            <w:shd w:val="clear" w:color="auto" w:fill="auto"/>
            <w:vAlign w:val="center"/>
          </w:tcPr>
          <w:p w14:paraId="2F5BB1F6" w14:textId="77777777" w:rsidR="00E17C34" w:rsidRPr="000E0528" w:rsidRDefault="00E17C34" w:rsidP="00E17C34">
            <w:pPr>
              <w:spacing w:after="0" w:line="276" w:lineRule="auto"/>
              <w:jc w:val="center"/>
              <w:rPr>
                <w:rFonts w:eastAsia="Calibri" w:cstheme="minorHAnsi"/>
                <w:b/>
                <w:sz w:val="20"/>
                <w:szCs w:val="20"/>
              </w:rPr>
            </w:pPr>
            <w:r w:rsidRPr="000E0528">
              <w:rPr>
                <w:rFonts w:eastAsia="Calibri" w:cstheme="minorHAnsi"/>
                <w:b/>
                <w:sz w:val="20"/>
                <w:szCs w:val="20"/>
              </w:rPr>
              <w:t>3</w:t>
            </w:r>
          </w:p>
        </w:tc>
        <w:tc>
          <w:tcPr>
            <w:tcW w:w="2126" w:type="dxa"/>
            <w:shd w:val="clear" w:color="auto" w:fill="auto"/>
            <w:vAlign w:val="center"/>
          </w:tcPr>
          <w:p w14:paraId="6BC6F658" w14:textId="77777777" w:rsidR="00E17C34" w:rsidRPr="000E0528" w:rsidRDefault="00E17C34" w:rsidP="00E17C34">
            <w:pPr>
              <w:spacing w:after="0" w:line="276" w:lineRule="auto"/>
              <w:jc w:val="center"/>
              <w:rPr>
                <w:rFonts w:eastAsia="Calibri" w:cstheme="minorHAnsi"/>
                <w:sz w:val="20"/>
                <w:szCs w:val="20"/>
              </w:rPr>
            </w:pPr>
            <w:r w:rsidRPr="000E0528">
              <w:rPr>
                <w:rFonts w:eastAsia="Calibri" w:cstheme="minorHAnsi"/>
                <w:sz w:val="20"/>
                <w:szCs w:val="20"/>
              </w:rPr>
              <w:t>Umjerene</w:t>
            </w:r>
          </w:p>
        </w:tc>
        <w:tc>
          <w:tcPr>
            <w:tcW w:w="2977" w:type="dxa"/>
            <w:shd w:val="clear" w:color="auto" w:fill="auto"/>
            <w:vAlign w:val="center"/>
          </w:tcPr>
          <w:p w14:paraId="4AE56EDA" w14:textId="4B997303" w:rsidR="00E17C34" w:rsidRPr="000E0528" w:rsidRDefault="00E17C34" w:rsidP="00E17C34">
            <w:pPr>
              <w:spacing w:after="0" w:line="276" w:lineRule="auto"/>
              <w:jc w:val="center"/>
              <w:rPr>
                <w:rFonts w:eastAsia="Calibri" w:cstheme="minorHAnsi"/>
                <w:sz w:val="20"/>
                <w:szCs w:val="20"/>
              </w:rPr>
            </w:pPr>
            <w:r w:rsidRPr="003226A7">
              <w:rPr>
                <w:rFonts w:eastAsia="Calibri" w:cstheme="minorHAnsi"/>
                <w:sz w:val="20"/>
                <w:szCs w:val="20"/>
              </w:rPr>
              <w:t>0,0047-0,011</w:t>
            </w:r>
          </w:p>
        </w:tc>
        <w:tc>
          <w:tcPr>
            <w:tcW w:w="1559" w:type="dxa"/>
            <w:shd w:val="clear" w:color="auto" w:fill="auto"/>
            <w:vAlign w:val="center"/>
          </w:tcPr>
          <w:p w14:paraId="5EDA75CA" w14:textId="77777777" w:rsidR="00E17C34" w:rsidRPr="000E0528" w:rsidRDefault="00E17C34" w:rsidP="00E17C34">
            <w:pPr>
              <w:spacing w:after="0" w:line="276" w:lineRule="auto"/>
              <w:jc w:val="center"/>
              <w:rPr>
                <w:rFonts w:eastAsia="Calibri" w:cstheme="minorHAnsi"/>
                <w:sz w:val="20"/>
                <w:szCs w:val="20"/>
              </w:rPr>
            </w:pPr>
          </w:p>
        </w:tc>
      </w:tr>
      <w:tr w:rsidR="00E17C34" w:rsidRPr="000E0528" w14:paraId="54B38B68" w14:textId="77777777" w:rsidTr="00060845">
        <w:trPr>
          <w:trHeight w:val="205"/>
        </w:trPr>
        <w:tc>
          <w:tcPr>
            <w:tcW w:w="2127" w:type="dxa"/>
            <w:shd w:val="clear" w:color="auto" w:fill="auto"/>
            <w:vAlign w:val="center"/>
          </w:tcPr>
          <w:p w14:paraId="6DAAD797" w14:textId="77777777" w:rsidR="00E17C34" w:rsidRPr="000E0528" w:rsidRDefault="00E17C34" w:rsidP="00E17C34">
            <w:pPr>
              <w:spacing w:after="0" w:line="276" w:lineRule="auto"/>
              <w:jc w:val="center"/>
              <w:rPr>
                <w:rFonts w:eastAsia="Calibri" w:cstheme="minorHAnsi"/>
                <w:b/>
                <w:sz w:val="20"/>
                <w:szCs w:val="20"/>
              </w:rPr>
            </w:pPr>
            <w:r w:rsidRPr="000E0528">
              <w:rPr>
                <w:rFonts w:eastAsia="Calibri" w:cstheme="minorHAnsi"/>
                <w:b/>
                <w:sz w:val="20"/>
                <w:szCs w:val="20"/>
              </w:rPr>
              <w:t>4</w:t>
            </w:r>
          </w:p>
        </w:tc>
        <w:tc>
          <w:tcPr>
            <w:tcW w:w="2126" w:type="dxa"/>
            <w:shd w:val="clear" w:color="auto" w:fill="auto"/>
            <w:vAlign w:val="center"/>
          </w:tcPr>
          <w:p w14:paraId="4E1DBCA8" w14:textId="77777777" w:rsidR="00E17C34" w:rsidRPr="000E0528" w:rsidRDefault="00E17C34" w:rsidP="00E17C34">
            <w:pPr>
              <w:spacing w:after="0" w:line="276" w:lineRule="auto"/>
              <w:jc w:val="center"/>
              <w:rPr>
                <w:rFonts w:eastAsia="Calibri" w:cstheme="minorHAnsi"/>
                <w:sz w:val="20"/>
                <w:szCs w:val="20"/>
              </w:rPr>
            </w:pPr>
            <w:r w:rsidRPr="000E0528">
              <w:rPr>
                <w:rFonts w:eastAsia="Calibri" w:cstheme="minorHAnsi"/>
                <w:sz w:val="20"/>
                <w:szCs w:val="20"/>
              </w:rPr>
              <w:t>Značajne</w:t>
            </w:r>
          </w:p>
        </w:tc>
        <w:tc>
          <w:tcPr>
            <w:tcW w:w="2977" w:type="dxa"/>
            <w:shd w:val="clear" w:color="auto" w:fill="auto"/>
            <w:vAlign w:val="center"/>
          </w:tcPr>
          <w:p w14:paraId="65DB5C29" w14:textId="5B4A9C26" w:rsidR="00E17C34" w:rsidRPr="000E0528" w:rsidRDefault="00E17C34" w:rsidP="00E17C34">
            <w:pPr>
              <w:spacing w:after="0" w:line="276" w:lineRule="auto"/>
              <w:jc w:val="center"/>
              <w:rPr>
                <w:rFonts w:eastAsia="Calibri" w:cstheme="minorHAnsi"/>
                <w:sz w:val="20"/>
                <w:szCs w:val="20"/>
              </w:rPr>
            </w:pPr>
            <w:r w:rsidRPr="003226A7">
              <w:rPr>
                <w:rFonts w:eastAsia="Calibri" w:cstheme="minorHAnsi"/>
                <w:sz w:val="20"/>
                <w:szCs w:val="20"/>
              </w:rPr>
              <w:t>0,012-0,035</w:t>
            </w:r>
          </w:p>
        </w:tc>
        <w:tc>
          <w:tcPr>
            <w:tcW w:w="1559" w:type="dxa"/>
            <w:shd w:val="clear" w:color="auto" w:fill="auto"/>
            <w:vAlign w:val="center"/>
          </w:tcPr>
          <w:p w14:paraId="2B6B76A6" w14:textId="77777777" w:rsidR="00E17C34" w:rsidRPr="000E0528" w:rsidRDefault="00E17C34" w:rsidP="00E17C34">
            <w:pPr>
              <w:spacing w:after="0" w:line="276" w:lineRule="auto"/>
              <w:jc w:val="center"/>
              <w:rPr>
                <w:rFonts w:eastAsia="Calibri" w:cstheme="minorHAnsi"/>
                <w:sz w:val="20"/>
                <w:szCs w:val="20"/>
              </w:rPr>
            </w:pPr>
          </w:p>
        </w:tc>
      </w:tr>
      <w:tr w:rsidR="00E17C34" w:rsidRPr="000E0528" w14:paraId="659E4CE7" w14:textId="77777777" w:rsidTr="00060845">
        <w:trPr>
          <w:trHeight w:val="49"/>
        </w:trPr>
        <w:tc>
          <w:tcPr>
            <w:tcW w:w="2127" w:type="dxa"/>
            <w:shd w:val="clear" w:color="auto" w:fill="auto"/>
            <w:vAlign w:val="center"/>
          </w:tcPr>
          <w:p w14:paraId="06F7EB1A" w14:textId="77777777" w:rsidR="00E17C34" w:rsidRPr="000E0528" w:rsidRDefault="00E17C34" w:rsidP="00E17C34">
            <w:pPr>
              <w:spacing w:after="0" w:line="276" w:lineRule="auto"/>
              <w:jc w:val="center"/>
              <w:rPr>
                <w:rFonts w:eastAsia="Calibri" w:cstheme="minorHAnsi"/>
                <w:sz w:val="20"/>
                <w:szCs w:val="20"/>
              </w:rPr>
            </w:pPr>
            <w:r w:rsidRPr="000E0528">
              <w:rPr>
                <w:rFonts w:eastAsia="Calibri" w:cstheme="minorHAnsi"/>
                <w:sz w:val="20"/>
                <w:szCs w:val="20"/>
              </w:rPr>
              <w:t>5</w:t>
            </w:r>
          </w:p>
        </w:tc>
        <w:tc>
          <w:tcPr>
            <w:tcW w:w="2126" w:type="dxa"/>
            <w:shd w:val="clear" w:color="auto" w:fill="auto"/>
            <w:vAlign w:val="center"/>
          </w:tcPr>
          <w:p w14:paraId="70030182" w14:textId="77777777" w:rsidR="00E17C34" w:rsidRPr="000E0528" w:rsidRDefault="00E17C34" w:rsidP="00E17C34">
            <w:pPr>
              <w:spacing w:after="0" w:line="276" w:lineRule="auto"/>
              <w:jc w:val="center"/>
              <w:rPr>
                <w:rFonts w:eastAsia="Calibri" w:cstheme="minorHAnsi"/>
                <w:sz w:val="20"/>
                <w:szCs w:val="20"/>
              </w:rPr>
            </w:pPr>
            <w:r w:rsidRPr="000E0528">
              <w:rPr>
                <w:rFonts w:eastAsia="Calibri" w:cstheme="minorHAnsi"/>
                <w:sz w:val="20"/>
                <w:szCs w:val="20"/>
              </w:rPr>
              <w:t>Katastrofalne</w:t>
            </w:r>
          </w:p>
        </w:tc>
        <w:tc>
          <w:tcPr>
            <w:tcW w:w="2977" w:type="dxa"/>
            <w:shd w:val="clear" w:color="auto" w:fill="auto"/>
            <w:vAlign w:val="center"/>
          </w:tcPr>
          <w:p w14:paraId="3E5DD9DA" w14:textId="59587A32" w:rsidR="00E17C34" w:rsidRPr="000E0528" w:rsidRDefault="00E17C34" w:rsidP="00E17C34">
            <w:pPr>
              <w:spacing w:after="0" w:line="276" w:lineRule="auto"/>
              <w:jc w:val="center"/>
              <w:rPr>
                <w:rFonts w:eastAsia="Calibri" w:cstheme="minorHAnsi"/>
                <w:sz w:val="20"/>
                <w:szCs w:val="20"/>
              </w:rPr>
            </w:pPr>
            <w:r w:rsidRPr="003226A7">
              <w:rPr>
                <w:rFonts w:eastAsia="Calibri" w:cstheme="minorHAnsi"/>
                <w:sz w:val="20"/>
                <w:szCs w:val="20"/>
              </w:rPr>
              <w:t>0,036&gt;</w:t>
            </w:r>
          </w:p>
        </w:tc>
        <w:tc>
          <w:tcPr>
            <w:tcW w:w="1559" w:type="dxa"/>
            <w:shd w:val="clear" w:color="auto" w:fill="auto"/>
            <w:vAlign w:val="center"/>
          </w:tcPr>
          <w:p w14:paraId="317B6354" w14:textId="77777777" w:rsidR="00E17C34" w:rsidRPr="000E0528" w:rsidRDefault="00E17C34" w:rsidP="00E17C34">
            <w:pPr>
              <w:spacing w:after="0" w:line="276" w:lineRule="auto"/>
              <w:jc w:val="center"/>
              <w:rPr>
                <w:rFonts w:eastAsia="Calibri" w:cstheme="minorHAnsi"/>
                <w:sz w:val="20"/>
                <w:szCs w:val="20"/>
              </w:rPr>
            </w:pPr>
            <w:r w:rsidRPr="000E0528">
              <w:rPr>
                <w:rFonts w:eastAsia="Calibri" w:cstheme="minorHAnsi"/>
                <w:sz w:val="20"/>
                <w:szCs w:val="20"/>
              </w:rPr>
              <w:t>X</w:t>
            </w:r>
          </w:p>
        </w:tc>
      </w:tr>
    </w:tbl>
    <w:p w14:paraId="04F92D63" w14:textId="77777777" w:rsidR="000E0528" w:rsidRPr="000E0528" w:rsidRDefault="000E0528" w:rsidP="000E0528">
      <w:pPr>
        <w:numPr>
          <w:ilvl w:val="4"/>
          <w:numId w:val="3"/>
        </w:numPr>
        <w:spacing w:before="240" w:after="120" w:line="276" w:lineRule="auto"/>
        <w:jc w:val="both"/>
        <w:outlineLvl w:val="4"/>
        <w:rPr>
          <w:rFonts w:ascii="Calibri" w:hAnsi="Calibri" w:cs="Times New Roman"/>
          <w:bCs/>
          <w:i/>
          <w:iCs/>
          <w:sz w:val="24"/>
          <w:szCs w:val="26"/>
          <w:lang w:eastAsia="zh-CN"/>
        </w:rPr>
      </w:pPr>
      <w:bookmarkStart w:id="1273" w:name="_Toc67485431"/>
      <w:bookmarkStart w:id="1274" w:name="_Toc71196587"/>
      <w:bookmarkStart w:id="1275" w:name="_Toc131492614"/>
      <w:r w:rsidRPr="000E0528">
        <w:rPr>
          <w:rFonts w:ascii="Calibri" w:hAnsi="Calibri" w:cs="Times New Roman"/>
          <w:bCs/>
          <w:i/>
          <w:iCs/>
          <w:sz w:val="24"/>
          <w:szCs w:val="26"/>
          <w:lang w:eastAsia="zh-CN"/>
        </w:rPr>
        <w:t>Posljedice na gospodarstvo</w:t>
      </w:r>
      <w:bookmarkEnd w:id="1273"/>
      <w:bookmarkEnd w:id="1274"/>
      <w:bookmarkEnd w:id="1275"/>
    </w:p>
    <w:p w14:paraId="664EDEEB" w14:textId="77777777" w:rsidR="000E0528" w:rsidRPr="000E0528" w:rsidRDefault="000E0528" w:rsidP="000E0528">
      <w:pPr>
        <w:spacing w:after="120" w:line="276" w:lineRule="auto"/>
        <w:jc w:val="both"/>
        <w:rPr>
          <w:sz w:val="24"/>
          <w:szCs w:val="24"/>
        </w:rPr>
      </w:pPr>
      <w:r w:rsidRPr="000E0528">
        <w:rPr>
          <w:sz w:val="24"/>
          <w:szCs w:val="24"/>
        </w:rPr>
        <w:t xml:space="preserve">Posljedice na gospodarstvo se procjenjuju kroz direktne (izravne) i indirektne (neizravne) gubitke, a prikazuju se u odnosu na proračun. </w:t>
      </w:r>
    </w:p>
    <w:p w14:paraId="7ACAC0CC" w14:textId="77777777" w:rsidR="000E0528" w:rsidRPr="000E0528" w:rsidRDefault="000E0528" w:rsidP="000E0528">
      <w:pPr>
        <w:spacing w:after="120" w:line="276" w:lineRule="auto"/>
        <w:jc w:val="both"/>
        <w:rPr>
          <w:sz w:val="24"/>
          <w:szCs w:val="24"/>
        </w:rPr>
      </w:pPr>
      <w:r w:rsidRPr="000E0528">
        <w:rPr>
          <w:sz w:val="24"/>
          <w:szCs w:val="24"/>
        </w:rPr>
        <w:t xml:space="preserve">Direktne štete nastaju u trenutku aktiviranja klizišta, rušenjem i oštećenjem objekata i ljudskim gubicima (smrt ili povreda) na područjima zahvaćenim klizištima. </w:t>
      </w:r>
    </w:p>
    <w:p w14:paraId="4F5353BC" w14:textId="77777777" w:rsidR="000E0528" w:rsidRPr="000E0528" w:rsidRDefault="000E0528" w:rsidP="000E0528">
      <w:pPr>
        <w:spacing w:after="120" w:line="276" w:lineRule="auto"/>
        <w:jc w:val="both"/>
        <w:rPr>
          <w:sz w:val="24"/>
          <w:szCs w:val="24"/>
        </w:rPr>
      </w:pPr>
      <w:r w:rsidRPr="000E0528">
        <w:rPr>
          <w:sz w:val="24"/>
          <w:szCs w:val="24"/>
        </w:rPr>
        <w:t xml:space="preserve">Indirektne štete se iskazuju i kroz duže vremensko razdoblje u smanjenju vrijednosti nekretnina u ugroženim područjima, gubitkom produktivnosti zbog oštećenja na dobrima ili prekidom saobraćaja te znatnim troškovima sanacije šteta. </w:t>
      </w:r>
    </w:p>
    <w:p w14:paraId="4AC0366D" w14:textId="0DF074DE" w:rsidR="000E0528" w:rsidRPr="000E0528" w:rsidRDefault="000E0528" w:rsidP="00060845">
      <w:pPr>
        <w:keepNext/>
        <w:spacing w:after="0" w:line="276" w:lineRule="auto"/>
        <w:jc w:val="center"/>
        <w:rPr>
          <w:rFonts w:ascii="Calibri" w:eastAsia="Calibri" w:hAnsi="Calibri" w:cs="Arial"/>
          <w:b/>
          <w:bCs/>
          <w:sz w:val="20"/>
          <w:szCs w:val="20"/>
          <w:lang w:eastAsia="zh-CN"/>
        </w:rPr>
      </w:pPr>
      <w:bookmarkStart w:id="1276" w:name="_Toc4138193"/>
      <w:bookmarkStart w:id="1277" w:name="_Toc67485996"/>
      <w:bookmarkStart w:id="1278" w:name="_Toc71196751"/>
      <w:bookmarkStart w:id="1279" w:name="_Toc131492789"/>
      <w:r w:rsidRPr="000E0528">
        <w:rPr>
          <w:rFonts w:ascii="Calibri" w:eastAsia="Calibri" w:hAnsi="Calibri" w:cs="Arial"/>
          <w:b/>
          <w:bCs/>
          <w:sz w:val="20"/>
          <w:szCs w:val="20"/>
          <w:lang w:eastAsia="zh-CN"/>
        </w:rPr>
        <w:t xml:space="preserve">Tablica </w:t>
      </w:r>
      <w:r w:rsidRPr="000E0528">
        <w:rPr>
          <w:rFonts w:ascii="Calibri" w:eastAsia="Calibri" w:hAnsi="Calibri" w:cs="Arial"/>
          <w:b/>
          <w:bCs/>
          <w:noProof/>
          <w:sz w:val="20"/>
          <w:szCs w:val="20"/>
          <w:lang w:eastAsia="zh-CN"/>
        </w:rPr>
        <w:fldChar w:fldCharType="begin"/>
      </w:r>
      <w:r w:rsidRPr="000E0528">
        <w:rPr>
          <w:rFonts w:ascii="Calibri" w:eastAsia="Calibri" w:hAnsi="Calibri" w:cs="Arial"/>
          <w:b/>
          <w:bCs/>
          <w:noProof/>
          <w:sz w:val="20"/>
          <w:szCs w:val="20"/>
          <w:lang w:eastAsia="zh-CN"/>
        </w:rPr>
        <w:instrText xml:space="preserve"> SEQ Tablica \* ARABIC </w:instrText>
      </w:r>
      <w:r w:rsidRPr="000E0528">
        <w:rPr>
          <w:rFonts w:ascii="Calibri" w:eastAsia="Calibri" w:hAnsi="Calibri" w:cs="Arial"/>
          <w:b/>
          <w:bCs/>
          <w:noProof/>
          <w:sz w:val="20"/>
          <w:szCs w:val="20"/>
          <w:lang w:eastAsia="zh-CN"/>
        </w:rPr>
        <w:fldChar w:fldCharType="separate"/>
      </w:r>
      <w:r w:rsidR="009575EA">
        <w:rPr>
          <w:rFonts w:ascii="Calibri" w:eastAsia="Calibri" w:hAnsi="Calibri" w:cs="Arial"/>
          <w:b/>
          <w:bCs/>
          <w:noProof/>
          <w:sz w:val="20"/>
          <w:szCs w:val="20"/>
          <w:lang w:eastAsia="zh-CN"/>
        </w:rPr>
        <w:t>72</w:t>
      </w:r>
      <w:r w:rsidRPr="000E0528">
        <w:rPr>
          <w:rFonts w:ascii="Calibri" w:eastAsia="Calibri" w:hAnsi="Calibri" w:cs="Arial"/>
          <w:b/>
          <w:bCs/>
          <w:noProof/>
          <w:sz w:val="20"/>
          <w:szCs w:val="20"/>
          <w:lang w:eastAsia="zh-CN"/>
        </w:rPr>
        <w:fldChar w:fldCharType="end"/>
      </w:r>
      <w:r w:rsidRPr="000E0528">
        <w:rPr>
          <w:rFonts w:ascii="Calibri" w:eastAsia="Calibri" w:hAnsi="Calibri" w:cs="Arial"/>
          <w:b/>
          <w:bCs/>
          <w:sz w:val="20"/>
          <w:szCs w:val="20"/>
          <w:lang w:eastAsia="zh-CN"/>
        </w:rPr>
        <w:t xml:space="preserve">. Posljedice na gospodarstvo </w:t>
      </w:r>
      <w:r w:rsidRPr="000E0528">
        <w:rPr>
          <w:rFonts w:ascii="Calibri" w:eastAsia="Calibri" w:hAnsi="Calibri" w:cs="Arial"/>
          <w:b/>
          <w:bCs/>
          <w:sz w:val="20"/>
          <w:szCs w:val="20"/>
          <w:lang w:eastAsia="zh-CN"/>
        </w:rPr>
        <w:sym w:font="Symbol" w:char="F02D"/>
      </w:r>
      <w:r w:rsidRPr="000E0528">
        <w:rPr>
          <w:rFonts w:ascii="Calibri" w:eastAsia="Calibri" w:hAnsi="Calibri" w:cs="Arial"/>
          <w:b/>
          <w:bCs/>
          <w:sz w:val="20"/>
          <w:szCs w:val="20"/>
          <w:lang w:eastAsia="zh-CN"/>
        </w:rPr>
        <w:t xml:space="preserve"> događaj s najgorim mogućim posljedicama </w:t>
      </w:r>
      <w:r w:rsidRPr="000E0528">
        <w:rPr>
          <w:rFonts w:ascii="Calibri" w:eastAsia="Calibri" w:hAnsi="Calibri" w:cs="Arial"/>
          <w:b/>
          <w:bCs/>
          <w:sz w:val="20"/>
          <w:szCs w:val="20"/>
          <w:lang w:eastAsia="zh-CN"/>
        </w:rPr>
        <w:sym w:font="Symbol" w:char="F02D"/>
      </w:r>
      <w:r w:rsidRPr="000E0528">
        <w:rPr>
          <w:rFonts w:ascii="Calibri" w:eastAsia="Calibri" w:hAnsi="Calibri" w:cs="Arial"/>
          <w:b/>
          <w:bCs/>
          <w:sz w:val="20"/>
          <w:szCs w:val="20"/>
          <w:lang w:eastAsia="zh-CN"/>
        </w:rPr>
        <w:t xml:space="preserve"> klizišta</w:t>
      </w:r>
      <w:bookmarkEnd w:id="1276"/>
      <w:bookmarkEnd w:id="1277"/>
      <w:bookmarkEnd w:id="1278"/>
      <w:bookmarkEnd w:id="1279"/>
    </w:p>
    <w:tbl>
      <w:tblPr>
        <w:tblW w:w="893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070"/>
        <w:gridCol w:w="2071"/>
        <w:gridCol w:w="2959"/>
        <w:gridCol w:w="1831"/>
      </w:tblGrid>
      <w:tr w:rsidR="000E0528" w:rsidRPr="000E0528" w14:paraId="2E431ECC" w14:textId="77777777" w:rsidTr="00EF7421">
        <w:trPr>
          <w:trHeight w:val="327"/>
          <w:jc w:val="center"/>
        </w:trPr>
        <w:tc>
          <w:tcPr>
            <w:tcW w:w="8931" w:type="dxa"/>
            <w:gridSpan w:val="4"/>
            <w:shd w:val="clear" w:color="auto" w:fill="auto"/>
            <w:vAlign w:val="center"/>
          </w:tcPr>
          <w:p w14:paraId="4AF4D95A" w14:textId="77777777" w:rsidR="000E0528" w:rsidRPr="000E0528" w:rsidRDefault="000E0528" w:rsidP="000E0528">
            <w:pPr>
              <w:spacing w:after="0" w:line="276" w:lineRule="auto"/>
              <w:jc w:val="center"/>
              <w:rPr>
                <w:rFonts w:eastAsia="Calibri" w:cstheme="minorHAnsi"/>
                <w:b/>
                <w:sz w:val="20"/>
                <w:szCs w:val="20"/>
              </w:rPr>
            </w:pPr>
            <w:r w:rsidRPr="000E0528">
              <w:rPr>
                <w:rFonts w:eastAsia="Calibri" w:cstheme="minorHAnsi"/>
                <w:b/>
                <w:sz w:val="20"/>
                <w:szCs w:val="20"/>
              </w:rPr>
              <w:t>Gospodarstvo</w:t>
            </w:r>
          </w:p>
        </w:tc>
      </w:tr>
      <w:tr w:rsidR="00E17C34" w:rsidRPr="000E0528" w14:paraId="5226FE5E" w14:textId="77777777" w:rsidTr="00A653E5">
        <w:trPr>
          <w:trHeight w:val="244"/>
          <w:jc w:val="center"/>
        </w:trPr>
        <w:tc>
          <w:tcPr>
            <w:tcW w:w="2070" w:type="dxa"/>
            <w:shd w:val="clear" w:color="auto" w:fill="auto"/>
            <w:vAlign w:val="center"/>
          </w:tcPr>
          <w:p w14:paraId="60014E6D" w14:textId="77777777" w:rsidR="00E17C34" w:rsidRPr="000E0528" w:rsidRDefault="00E17C34" w:rsidP="00E17C34">
            <w:pPr>
              <w:spacing w:after="0" w:line="240" w:lineRule="auto"/>
              <w:jc w:val="center"/>
              <w:rPr>
                <w:rFonts w:eastAsia="Calibri" w:cstheme="minorHAnsi"/>
                <w:b/>
                <w:sz w:val="20"/>
                <w:szCs w:val="20"/>
              </w:rPr>
            </w:pPr>
            <w:r w:rsidRPr="000E0528">
              <w:rPr>
                <w:rFonts w:eastAsia="Calibri" w:cstheme="minorHAnsi"/>
                <w:b/>
                <w:sz w:val="20"/>
                <w:szCs w:val="20"/>
              </w:rPr>
              <w:t>Kategorija</w:t>
            </w:r>
          </w:p>
        </w:tc>
        <w:tc>
          <w:tcPr>
            <w:tcW w:w="2071" w:type="dxa"/>
            <w:shd w:val="clear" w:color="auto" w:fill="auto"/>
            <w:vAlign w:val="center"/>
          </w:tcPr>
          <w:p w14:paraId="2D2A8F07" w14:textId="77777777" w:rsidR="00E17C34" w:rsidRPr="000E0528" w:rsidRDefault="00E17C34" w:rsidP="00E17C34">
            <w:pPr>
              <w:spacing w:after="0" w:line="240" w:lineRule="auto"/>
              <w:jc w:val="center"/>
              <w:rPr>
                <w:rFonts w:eastAsia="Calibri" w:cstheme="minorHAnsi"/>
                <w:b/>
                <w:sz w:val="20"/>
                <w:szCs w:val="20"/>
              </w:rPr>
            </w:pPr>
            <w:r w:rsidRPr="000E0528">
              <w:rPr>
                <w:rFonts w:eastAsia="Calibri" w:cstheme="minorHAnsi"/>
                <w:b/>
                <w:sz w:val="20"/>
                <w:szCs w:val="20"/>
              </w:rPr>
              <w:t>Posljedice</w:t>
            </w:r>
          </w:p>
        </w:tc>
        <w:tc>
          <w:tcPr>
            <w:tcW w:w="2959" w:type="dxa"/>
            <w:shd w:val="clear" w:color="auto" w:fill="auto"/>
            <w:vAlign w:val="center"/>
          </w:tcPr>
          <w:p w14:paraId="420BD979" w14:textId="77777777" w:rsidR="00E17C34" w:rsidRPr="003226A7" w:rsidRDefault="00E17C34" w:rsidP="00E17C34">
            <w:pPr>
              <w:spacing w:after="0" w:line="240" w:lineRule="auto"/>
              <w:jc w:val="center"/>
              <w:rPr>
                <w:rFonts w:eastAsia="Calibri" w:cstheme="minorHAnsi"/>
                <w:b/>
                <w:sz w:val="20"/>
                <w:szCs w:val="20"/>
              </w:rPr>
            </w:pPr>
            <w:r w:rsidRPr="003226A7">
              <w:rPr>
                <w:rFonts w:eastAsia="Calibri" w:cstheme="minorHAnsi"/>
                <w:b/>
                <w:sz w:val="20"/>
                <w:szCs w:val="20"/>
              </w:rPr>
              <w:t>Kriterij</w:t>
            </w:r>
          </w:p>
          <w:p w14:paraId="127FF3D2" w14:textId="5BA2DEBB" w:rsidR="00E17C34" w:rsidRPr="000E0528" w:rsidRDefault="00E17C34" w:rsidP="00E17C34">
            <w:pPr>
              <w:spacing w:after="0" w:line="240" w:lineRule="auto"/>
              <w:jc w:val="center"/>
              <w:rPr>
                <w:rFonts w:eastAsia="Calibri" w:cstheme="minorHAnsi"/>
                <w:b/>
                <w:sz w:val="20"/>
                <w:szCs w:val="20"/>
              </w:rPr>
            </w:pPr>
            <w:r w:rsidRPr="003226A7">
              <w:rPr>
                <w:rFonts w:eastAsia="Calibri" w:cstheme="minorHAnsi"/>
                <w:b/>
                <w:sz w:val="20"/>
                <w:szCs w:val="20"/>
              </w:rPr>
              <w:t>%</w:t>
            </w:r>
          </w:p>
        </w:tc>
        <w:tc>
          <w:tcPr>
            <w:tcW w:w="1831" w:type="dxa"/>
            <w:tcBorders>
              <w:bottom w:val="single" w:sz="4" w:space="0" w:color="auto"/>
            </w:tcBorders>
            <w:shd w:val="clear" w:color="auto" w:fill="auto"/>
            <w:vAlign w:val="center"/>
          </w:tcPr>
          <w:p w14:paraId="51B970BE" w14:textId="77777777" w:rsidR="00E17C34" w:rsidRPr="000E0528" w:rsidRDefault="00E17C34" w:rsidP="00E17C34">
            <w:pPr>
              <w:spacing w:after="0" w:line="240" w:lineRule="auto"/>
              <w:jc w:val="center"/>
              <w:rPr>
                <w:rFonts w:eastAsia="Calibri" w:cstheme="minorHAnsi"/>
                <w:b/>
                <w:sz w:val="20"/>
                <w:szCs w:val="20"/>
              </w:rPr>
            </w:pPr>
            <w:r w:rsidRPr="000E0528">
              <w:rPr>
                <w:rFonts w:eastAsia="Calibri" w:cstheme="minorHAnsi"/>
                <w:b/>
                <w:sz w:val="20"/>
                <w:szCs w:val="20"/>
              </w:rPr>
              <w:t>Odabrano</w:t>
            </w:r>
          </w:p>
        </w:tc>
      </w:tr>
      <w:tr w:rsidR="00E17C34" w:rsidRPr="000E0528" w14:paraId="28D23938" w14:textId="77777777" w:rsidTr="00EF7421">
        <w:trPr>
          <w:trHeight w:val="244"/>
          <w:jc w:val="center"/>
        </w:trPr>
        <w:tc>
          <w:tcPr>
            <w:tcW w:w="2070" w:type="dxa"/>
            <w:shd w:val="clear" w:color="auto" w:fill="auto"/>
            <w:vAlign w:val="center"/>
          </w:tcPr>
          <w:p w14:paraId="3CF931B8" w14:textId="77777777" w:rsidR="00E17C34" w:rsidRPr="000E0528" w:rsidRDefault="00E17C34" w:rsidP="00E17C34">
            <w:pPr>
              <w:spacing w:after="0" w:line="276" w:lineRule="auto"/>
              <w:jc w:val="center"/>
              <w:rPr>
                <w:rFonts w:eastAsia="Calibri" w:cstheme="minorHAnsi"/>
                <w:b/>
                <w:sz w:val="20"/>
                <w:szCs w:val="20"/>
              </w:rPr>
            </w:pPr>
            <w:r w:rsidRPr="000E0528">
              <w:rPr>
                <w:rFonts w:eastAsia="Calibri" w:cstheme="minorHAnsi"/>
                <w:b/>
                <w:sz w:val="20"/>
                <w:szCs w:val="20"/>
              </w:rPr>
              <w:t>1</w:t>
            </w:r>
          </w:p>
        </w:tc>
        <w:tc>
          <w:tcPr>
            <w:tcW w:w="2071" w:type="dxa"/>
            <w:shd w:val="clear" w:color="auto" w:fill="auto"/>
            <w:vAlign w:val="center"/>
          </w:tcPr>
          <w:p w14:paraId="3EF523F4" w14:textId="77777777" w:rsidR="00E17C34" w:rsidRPr="000E0528" w:rsidRDefault="00E17C34" w:rsidP="00E17C34">
            <w:pPr>
              <w:spacing w:after="0" w:line="276" w:lineRule="auto"/>
              <w:jc w:val="center"/>
              <w:rPr>
                <w:rFonts w:eastAsia="Calibri" w:cstheme="minorHAnsi"/>
                <w:sz w:val="20"/>
                <w:szCs w:val="20"/>
              </w:rPr>
            </w:pPr>
            <w:r w:rsidRPr="000E0528">
              <w:rPr>
                <w:rFonts w:eastAsia="Calibri" w:cstheme="minorHAnsi"/>
                <w:sz w:val="20"/>
                <w:szCs w:val="20"/>
              </w:rPr>
              <w:t>Neznatne</w:t>
            </w:r>
          </w:p>
        </w:tc>
        <w:tc>
          <w:tcPr>
            <w:tcW w:w="2959" w:type="dxa"/>
            <w:shd w:val="clear" w:color="auto" w:fill="auto"/>
            <w:vAlign w:val="center"/>
          </w:tcPr>
          <w:p w14:paraId="5D7125C0" w14:textId="602E08B5" w:rsidR="00E17C34" w:rsidRPr="000E0528" w:rsidRDefault="00E17C34" w:rsidP="00E17C34">
            <w:pPr>
              <w:spacing w:after="0" w:line="276" w:lineRule="auto"/>
              <w:jc w:val="center"/>
              <w:rPr>
                <w:rFonts w:eastAsia="Calibri" w:cstheme="minorHAnsi"/>
                <w:sz w:val="20"/>
                <w:szCs w:val="20"/>
              </w:rPr>
            </w:pPr>
            <w:r w:rsidRPr="003226A7">
              <w:rPr>
                <w:rFonts w:eastAsia="Calibri" w:cstheme="minorHAnsi"/>
                <w:sz w:val="20"/>
                <w:szCs w:val="20"/>
              </w:rPr>
              <w:t>0,5-1</w:t>
            </w:r>
          </w:p>
        </w:tc>
        <w:tc>
          <w:tcPr>
            <w:tcW w:w="1831" w:type="dxa"/>
            <w:tcBorders>
              <w:bottom w:val="single" w:sz="4" w:space="0" w:color="auto"/>
            </w:tcBorders>
            <w:shd w:val="clear" w:color="auto" w:fill="auto"/>
            <w:vAlign w:val="center"/>
          </w:tcPr>
          <w:p w14:paraId="58C215FC" w14:textId="77777777" w:rsidR="00E17C34" w:rsidRPr="000E0528" w:rsidRDefault="00E17C34" w:rsidP="00E17C34">
            <w:pPr>
              <w:spacing w:after="0" w:line="276" w:lineRule="auto"/>
              <w:jc w:val="center"/>
              <w:rPr>
                <w:rFonts w:eastAsia="Calibri" w:cstheme="minorHAnsi"/>
                <w:sz w:val="20"/>
                <w:szCs w:val="20"/>
              </w:rPr>
            </w:pPr>
          </w:p>
        </w:tc>
      </w:tr>
      <w:tr w:rsidR="00E17C34" w:rsidRPr="000E0528" w14:paraId="148A621E" w14:textId="77777777" w:rsidTr="00EF7421">
        <w:trPr>
          <w:trHeight w:val="244"/>
          <w:jc w:val="center"/>
        </w:trPr>
        <w:tc>
          <w:tcPr>
            <w:tcW w:w="2070" w:type="dxa"/>
            <w:shd w:val="clear" w:color="auto" w:fill="auto"/>
            <w:vAlign w:val="center"/>
          </w:tcPr>
          <w:p w14:paraId="23E9D690" w14:textId="77777777" w:rsidR="00E17C34" w:rsidRPr="000E0528" w:rsidRDefault="00E17C34" w:rsidP="00E17C34">
            <w:pPr>
              <w:spacing w:after="0" w:line="276" w:lineRule="auto"/>
              <w:jc w:val="center"/>
              <w:rPr>
                <w:rFonts w:eastAsia="Calibri" w:cstheme="minorHAnsi"/>
                <w:b/>
                <w:sz w:val="20"/>
                <w:szCs w:val="20"/>
              </w:rPr>
            </w:pPr>
            <w:r w:rsidRPr="000E0528">
              <w:rPr>
                <w:rFonts w:eastAsia="Calibri" w:cstheme="minorHAnsi"/>
                <w:b/>
                <w:sz w:val="20"/>
                <w:szCs w:val="20"/>
              </w:rPr>
              <w:t>2</w:t>
            </w:r>
          </w:p>
        </w:tc>
        <w:tc>
          <w:tcPr>
            <w:tcW w:w="2071" w:type="dxa"/>
            <w:shd w:val="clear" w:color="auto" w:fill="auto"/>
            <w:vAlign w:val="center"/>
          </w:tcPr>
          <w:p w14:paraId="5CD91526" w14:textId="77777777" w:rsidR="00E17C34" w:rsidRPr="000E0528" w:rsidRDefault="00E17C34" w:rsidP="00E17C34">
            <w:pPr>
              <w:spacing w:after="0" w:line="276" w:lineRule="auto"/>
              <w:jc w:val="center"/>
              <w:rPr>
                <w:rFonts w:eastAsia="Calibri" w:cstheme="minorHAnsi"/>
                <w:sz w:val="20"/>
                <w:szCs w:val="20"/>
              </w:rPr>
            </w:pPr>
            <w:r w:rsidRPr="000E0528">
              <w:rPr>
                <w:rFonts w:eastAsia="Calibri" w:cstheme="minorHAnsi"/>
                <w:sz w:val="20"/>
                <w:szCs w:val="20"/>
              </w:rPr>
              <w:t>Malene</w:t>
            </w:r>
          </w:p>
        </w:tc>
        <w:tc>
          <w:tcPr>
            <w:tcW w:w="2959" w:type="dxa"/>
            <w:shd w:val="clear" w:color="auto" w:fill="auto"/>
            <w:vAlign w:val="center"/>
          </w:tcPr>
          <w:p w14:paraId="0F0D2D8C" w14:textId="629F53E0" w:rsidR="00E17C34" w:rsidRPr="000E0528" w:rsidRDefault="00E17C34" w:rsidP="00E17C34">
            <w:pPr>
              <w:spacing w:after="0" w:line="276" w:lineRule="auto"/>
              <w:jc w:val="center"/>
              <w:rPr>
                <w:rFonts w:eastAsia="Calibri" w:cstheme="minorHAnsi"/>
                <w:sz w:val="20"/>
                <w:szCs w:val="20"/>
              </w:rPr>
            </w:pPr>
            <w:r w:rsidRPr="003226A7">
              <w:rPr>
                <w:rFonts w:eastAsia="Calibri" w:cstheme="minorHAnsi"/>
                <w:sz w:val="20"/>
                <w:szCs w:val="20"/>
              </w:rPr>
              <w:t>1-5</w:t>
            </w:r>
          </w:p>
        </w:tc>
        <w:tc>
          <w:tcPr>
            <w:tcW w:w="1831" w:type="dxa"/>
            <w:tcBorders>
              <w:bottom w:val="single" w:sz="4" w:space="0" w:color="auto"/>
            </w:tcBorders>
            <w:shd w:val="clear" w:color="auto" w:fill="auto"/>
            <w:vAlign w:val="center"/>
          </w:tcPr>
          <w:p w14:paraId="07990611" w14:textId="77777777" w:rsidR="00E17C34" w:rsidRPr="000E0528" w:rsidRDefault="00E17C34" w:rsidP="00E17C34">
            <w:pPr>
              <w:spacing w:after="0" w:line="276" w:lineRule="auto"/>
              <w:jc w:val="center"/>
              <w:rPr>
                <w:rFonts w:eastAsia="Calibri" w:cstheme="minorHAnsi"/>
                <w:sz w:val="20"/>
                <w:szCs w:val="20"/>
              </w:rPr>
            </w:pPr>
          </w:p>
        </w:tc>
      </w:tr>
      <w:tr w:rsidR="00E17C34" w:rsidRPr="000E0528" w14:paraId="6B07DD04" w14:textId="77777777" w:rsidTr="00EF7421">
        <w:trPr>
          <w:trHeight w:val="244"/>
          <w:jc w:val="center"/>
        </w:trPr>
        <w:tc>
          <w:tcPr>
            <w:tcW w:w="2070" w:type="dxa"/>
            <w:shd w:val="clear" w:color="auto" w:fill="auto"/>
            <w:vAlign w:val="center"/>
          </w:tcPr>
          <w:p w14:paraId="1BE2C542" w14:textId="77777777" w:rsidR="00E17C34" w:rsidRPr="000E0528" w:rsidRDefault="00E17C34" w:rsidP="00E17C34">
            <w:pPr>
              <w:spacing w:after="0" w:line="276" w:lineRule="auto"/>
              <w:jc w:val="center"/>
              <w:rPr>
                <w:rFonts w:eastAsia="Calibri" w:cstheme="minorHAnsi"/>
                <w:b/>
                <w:sz w:val="20"/>
                <w:szCs w:val="20"/>
              </w:rPr>
            </w:pPr>
            <w:r w:rsidRPr="000E0528">
              <w:rPr>
                <w:rFonts w:eastAsia="Calibri" w:cstheme="minorHAnsi"/>
                <w:b/>
                <w:sz w:val="20"/>
                <w:szCs w:val="20"/>
              </w:rPr>
              <w:t>3</w:t>
            </w:r>
          </w:p>
        </w:tc>
        <w:tc>
          <w:tcPr>
            <w:tcW w:w="2071" w:type="dxa"/>
            <w:shd w:val="clear" w:color="auto" w:fill="auto"/>
            <w:vAlign w:val="center"/>
          </w:tcPr>
          <w:p w14:paraId="65B63CD5" w14:textId="77777777" w:rsidR="00E17C34" w:rsidRPr="000E0528" w:rsidRDefault="00E17C34" w:rsidP="00E17C34">
            <w:pPr>
              <w:spacing w:after="0" w:line="276" w:lineRule="auto"/>
              <w:jc w:val="center"/>
              <w:rPr>
                <w:rFonts w:eastAsia="Calibri" w:cstheme="minorHAnsi"/>
                <w:sz w:val="20"/>
                <w:szCs w:val="20"/>
              </w:rPr>
            </w:pPr>
            <w:r w:rsidRPr="000E0528">
              <w:rPr>
                <w:rFonts w:eastAsia="Calibri" w:cstheme="minorHAnsi"/>
                <w:sz w:val="20"/>
                <w:szCs w:val="20"/>
              </w:rPr>
              <w:t>Umjerene</w:t>
            </w:r>
          </w:p>
        </w:tc>
        <w:tc>
          <w:tcPr>
            <w:tcW w:w="2959" w:type="dxa"/>
            <w:shd w:val="clear" w:color="auto" w:fill="auto"/>
            <w:vAlign w:val="center"/>
          </w:tcPr>
          <w:p w14:paraId="1B4898A3" w14:textId="5F6EC8E5" w:rsidR="00E17C34" w:rsidRPr="000E0528" w:rsidRDefault="00E17C34" w:rsidP="00E17C34">
            <w:pPr>
              <w:spacing w:after="0" w:line="276" w:lineRule="auto"/>
              <w:jc w:val="center"/>
              <w:rPr>
                <w:rFonts w:eastAsia="Calibri" w:cstheme="minorHAnsi"/>
                <w:sz w:val="20"/>
                <w:szCs w:val="20"/>
              </w:rPr>
            </w:pPr>
            <w:r w:rsidRPr="003226A7">
              <w:rPr>
                <w:rFonts w:eastAsia="Calibri" w:cstheme="minorHAnsi"/>
                <w:sz w:val="20"/>
                <w:szCs w:val="20"/>
              </w:rPr>
              <w:t>5-15</w:t>
            </w:r>
          </w:p>
        </w:tc>
        <w:tc>
          <w:tcPr>
            <w:tcW w:w="1831" w:type="dxa"/>
            <w:tcBorders>
              <w:bottom w:val="single" w:sz="4" w:space="0" w:color="auto"/>
            </w:tcBorders>
            <w:shd w:val="clear" w:color="auto" w:fill="auto"/>
            <w:vAlign w:val="center"/>
          </w:tcPr>
          <w:p w14:paraId="4B147636" w14:textId="77777777" w:rsidR="00E17C34" w:rsidRPr="000E0528" w:rsidRDefault="00E17C34" w:rsidP="00E17C34">
            <w:pPr>
              <w:spacing w:after="0" w:line="276" w:lineRule="auto"/>
              <w:jc w:val="center"/>
              <w:rPr>
                <w:rFonts w:eastAsia="Calibri" w:cstheme="minorHAnsi"/>
                <w:sz w:val="20"/>
                <w:szCs w:val="20"/>
              </w:rPr>
            </w:pPr>
          </w:p>
        </w:tc>
      </w:tr>
      <w:tr w:rsidR="00E17C34" w:rsidRPr="000E0528" w14:paraId="1A108E98" w14:textId="77777777" w:rsidTr="00EF7421">
        <w:trPr>
          <w:trHeight w:val="257"/>
          <w:jc w:val="center"/>
        </w:trPr>
        <w:tc>
          <w:tcPr>
            <w:tcW w:w="2070" w:type="dxa"/>
            <w:shd w:val="clear" w:color="auto" w:fill="auto"/>
            <w:vAlign w:val="center"/>
          </w:tcPr>
          <w:p w14:paraId="27B6D5C5" w14:textId="77777777" w:rsidR="00E17C34" w:rsidRPr="000E0528" w:rsidRDefault="00E17C34" w:rsidP="00E17C34">
            <w:pPr>
              <w:spacing w:after="0" w:line="276" w:lineRule="auto"/>
              <w:jc w:val="center"/>
              <w:rPr>
                <w:rFonts w:eastAsia="Calibri" w:cstheme="minorHAnsi"/>
                <w:b/>
                <w:sz w:val="20"/>
                <w:szCs w:val="20"/>
              </w:rPr>
            </w:pPr>
            <w:r w:rsidRPr="000E0528">
              <w:rPr>
                <w:rFonts w:eastAsia="Calibri" w:cstheme="minorHAnsi"/>
                <w:b/>
                <w:sz w:val="20"/>
                <w:szCs w:val="20"/>
              </w:rPr>
              <w:t>4</w:t>
            </w:r>
          </w:p>
        </w:tc>
        <w:tc>
          <w:tcPr>
            <w:tcW w:w="2071" w:type="dxa"/>
            <w:shd w:val="clear" w:color="auto" w:fill="auto"/>
            <w:vAlign w:val="center"/>
          </w:tcPr>
          <w:p w14:paraId="2C33AF06" w14:textId="77777777" w:rsidR="00E17C34" w:rsidRPr="000E0528" w:rsidRDefault="00E17C34" w:rsidP="00E17C34">
            <w:pPr>
              <w:spacing w:after="0" w:line="276" w:lineRule="auto"/>
              <w:jc w:val="center"/>
              <w:rPr>
                <w:rFonts w:eastAsia="Calibri" w:cstheme="minorHAnsi"/>
                <w:sz w:val="20"/>
                <w:szCs w:val="20"/>
              </w:rPr>
            </w:pPr>
            <w:r w:rsidRPr="000E0528">
              <w:rPr>
                <w:rFonts w:eastAsia="Calibri" w:cstheme="minorHAnsi"/>
                <w:sz w:val="20"/>
                <w:szCs w:val="20"/>
              </w:rPr>
              <w:t>Značajne</w:t>
            </w:r>
          </w:p>
        </w:tc>
        <w:tc>
          <w:tcPr>
            <w:tcW w:w="2959" w:type="dxa"/>
            <w:shd w:val="clear" w:color="auto" w:fill="auto"/>
            <w:vAlign w:val="center"/>
          </w:tcPr>
          <w:p w14:paraId="55CE4575" w14:textId="6E072B1D" w:rsidR="00E17C34" w:rsidRPr="000E0528" w:rsidRDefault="00E17C34" w:rsidP="00E17C34">
            <w:pPr>
              <w:spacing w:after="0" w:line="276" w:lineRule="auto"/>
              <w:jc w:val="center"/>
              <w:rPr>
                <w:rFonts w:eastAsia="Calibri" w:cstheme="minorHAnsi"/>
                <w:sz w:val="20"/>
                <w:szCs w:val="20"/>
              </w:rPr>
            </w:pPr>
            <w:r w:rsidRPr="003226A7">
              <w:rPr>
                <w:rFonts w:eastAsia="Calibri" w:cstheme="minorHAnsi"/>
                <w:sz w:val="20"/>
                <w:szCs w:val="20"/>
              </w:rPr>
              <w:t>15-25</w:t>
            </w:r>
          </w:p>
        </w:tc>
        <w:tc>
          <w:tcPr>
            <w:tcW w:w="1831" w:type="dxa"/>
            <w:tcBorders>
              <w:bottom w:val="single" w:sz="4" w:space="0" w:color="auto"/>
            </w:tcBorders>
            <w:shd w:val="clear" w:color="auto" w:fill="auto"/>
            <w:vAlign w:val="center"/>
          </w:tcPr>
          <w:p w14:paraId="654B6FE5" w14:textId="77777777" w:rsidR="00E17C34" w:rsidRPr="000E0528" w:rsidRDefault="00E17C34" w:rsidP="00E17C34">
            <w:pPr>
              <w:spacing w:after="0" w:line="276" w:lineRule="auto"/>
              <w:jc w:val="center"/>
              <w:rPr>
                <w:rFonts w:eastAsia="Calibri" w:cstheme="minorHAnsi"/>
                <w:sz w:val="20"/>
                <w:szCs w:val="20"/>
              </w:rPr>
            </w:pPr>
            <w:r w:rsidRPr="000E0528">
              <w:rPr>
                <w:rFonts w:eastAsia="Calibri" w:cstheme="minorHAnsi"/>
                <w:sz w:val="20"/>
                <w:szCs w:val="20"/>
              </w:rPr>
              <w:t>X</w:t>
            </w:r>
          </w:p>
        </w:tc>
      </w:tr>
      <w:tr w:rsidR="00E17C34" w:rsidRPr="000E0528" w14:paraId="4CE644BC" w14:textId="77777777" w:rsidTr="00EF7421">
        <w:trPr>
          <w:trHeight w:val="63"/>
          <w:jc w:val="center"/>
        </w:trPr>
        <w:tc>
          <w:tcPr>
            <w:tcW w:w="2070" w:type="dxa"/>
            <w:shd w:val="clear" w:color="auto" w:fill="auto"/>
            <w:vAlign w:val="center"/>
          </w:tcPr>
          <w:p w14:paraId="083B0E00" w14:textId="77777777" w:rsidR="00E17C34" w:rsidRPr="000E0528" w:rsidRDefault="00E17C34" w:rsidP="00E17C34">
            <w:pPr>
              <w:spacing w:after="0" w:line="276" w:lineRule="auto"/>
              <w:jc w:val="center"/>
              <w:rPr>
                <w:rFonts w:eastAsia="Calibri" w:cstheme="minorHAnsi"/>
                <w:b/>
                <w:sz w:val="20"/>
                <w:szCs w:val="20"/>
              </w:rPr>
            </w:pPr>
            <w:r w:rsidRPr="000E0528">
              <w:rPr>
                <w:rFonts w:eastAsia="Calibri" w:cstheme="minorHAnsi"/>
                <w:b/>
                <w:sz w:val="20"/>
                <w:szCs w:val="20"/>
              </w:rPr>
              <w:t>5</w:t>
            </w:r>
          </w:p>
        </w:tc>
        <w:tc>
          <w:tcPr>
            <w:tcW w:w="2071" w:type="dxa"/>
            <w:shd w:val="clear" w:color="auto" w:fill="auto"/>
            <w:vAlign w:val="center"/>
          </w:tcPr>
          <w:p w14:paraId="5C94D2FD" w14:textId="77777777" w:rsidR="00E17C34" w:rsidRPr="000E0528" w:rsidRDefault="00E17C34" w:rsidP="00E17C34">
            <w:pPr>
              <w:spacing w:after="0" w:line="276" w:lineRule="auto"/>
              <w:jc w:val="center"/>
              <w:rPr>
                <w:rFonts w:eastAsia="Calibri" w:cstheme="minorHAnsi"/>
                <w:sz w:val="20"/>
                <w:szCs w:val="20"/>
              </w:rPr>
            </w:pPr>
            <w:r w:rsidRPr="000E0528">
              <w:rPr>
                <w:rFonts w:eastAsia="Calibri" w:cstheme="minorHAnsi"/>
                <w:sz w:val="20"/>
                <w:szCs w:val="20"/>
              </w:rPr>
              <w:t>Katastrofalne</w:t>
            </w:r>
          </w:p>
        </w:tc>
        <w:tc>
          <w:tcPr>
            <w:tcW w:w="2959" w:type="dxa"/>
            <w:shd w:val="clear" w:color="auto" w:fill="auto"/>
            <w:vAlign w:val="center"/>
          </w:tcPr>
          <w:p w14:paraId="546F2E91" w14:textId="470B3DA7" w:rsidR="00E17C34" w:rsidRPr="000E0528" w:rsidRDefault="00E17C34" w:rsidP="00E17C34">
            <w:pPr>
              <w:spacing w:after="0" w:line="276" w:lineRule="auto"/>
              <w:jc w:val="center"/>
              <w:rPr>
                <w:rFonts w:eastAsia="Calibri" w:cstheme="minorHAnsi"/>
                <w:sz w:val="20"/>
                <w:szCs w:val="20"/>
              </w:rPr>
            </w:pPr>
            <w:r w:rsidRPr="003226A7">
              <w:rPr>
                <w:rFonts w:eastAsia="Calibri" w:cstheme="minorHAnsi"/>
                <w:sz w:val="20"/>
                <w:szCs w:val="20"/>
              </w:rPr>
              <w:t>&gt;25</w:t>
            </w:r>
          </w:p>
        </w:tc>
        <w:tc>
          <w:tcPr>
            <w:tcW w:w="1831" w:type="dxa"/>
            <w:tcBorders>
              <w:bottom w:val="single" w:sz="4" w:space="0" w:color="auto"/>
            </w:tcBorders>
            <w:shd w:val="clear" w:color="auto" w:fill="auto"/>
            <w:vAlign w:val="center"/>
          </w:tcPr>
          <w:p w14:paraId="485A57C7" w14:textId="77777777" w:rsidR="00E17C34" w:rsidRPr="000E0528" w:rsidRDefault="00E17C34" w:rsidP="00E17C34">
            <w:pPr>
              <w:spacing w:after="0" w:line="276" w:lineRule="auto"/>
              <w:jc w:val="center"/>
              <w:rPr>
                <w:rFonts w:eastAsia="Calibri" w:cstheme="minorHAnsi"/>
                <w:sz w:val="20"/>
                <w:szCs w:val="20"/>
              </w:rPr>
            </w:pPr>
          </w:p>
        </w:tc>
      </w:tr>
    </w:tbl>
    <w:p w14:paraId="38E7B92A" w14:textId="77777777" w:rsidR="000E0528" w:rsidRPr="000E0528" w:rsidRDefault="000E0528" w:rsidP="000E0528">
      <w:pPr>
        <w:numPr>
          <w:ilvl w:val="4"/>
          <w:numId w:val="3"/>
        </w:numPr>
        <w:spacing w:before="240" w:after="120" w:line="276" w:lineRule="auto"/>
        <w:jc w:val="both"/>
        <w:outlineLvl w:val="4"/>
        <w:rPr>
          <w:rFonts w:ascii="Calibri" w:hAnsi="Calibri" w:cs="Times New Roman"/>
          <w:bCs/>
          <w:i/>
          <w:iCs/>
          <w:sz w:val="24"/>
          <w:szCs w:val="26"/>
          <w:lang w:eastAsia="zh-CN"/>
        </w:rPr>
      </w:pPr>
      <w:bookmarkStart w:id="1280" w:name="_Toc67485432"/>
      <w:bookmarkStart w:id="1281" w:name="_Toc71196588"/>
      <w:bookmarkStart w:id="1282" w:name="_Toc131492615"/>
      <w:r w:rsidRPr="000E0528">
        <w:rPr>
          <w:rFonts w:ascii="Calibri" w:hAnsi="Calibri" w:cs="Times New Roman"/>
          <w:bCs/>
          <w:i/>
          <w:iCs/>
          <w:sz w:val="24"/>
          <w:szCs w:val="26"/>
          <w:lang w:eastAsia="zh-CN"/>
        </w:rPr>
        <w:t>Posljedice na društvenu stabilnost i politiku</w:t>
      </w:r>
      <w:bookmarkEnd w:id="1280"/>
      <w:bookmarkEnd w:id="1281"/>
      <w:bookmarkEnd w:id="1282"/>
    </w:p>
    <w:p w14:paraId="2CB74412" w14:textId="77777777" w:rsidR="000E0528" w:rsidRPr="000E0528" w:rsidRDefault="000E0528" w:rsidP="000E0528">
      <w:pPr>
        <w:spacing w:after="120"/>
        <w:jc w:val="both"/>
        <w:rPr>
          <w:sz w:val="24"/>
          <w:szCs w:val="24"/>
        </w:rPr>
      </w:pPr>
      <w:r w:rsidRPr="000E0528">
        <w:rPr>
          <w:sz w:val="24"/>
          <w:szCs w:val="24"/>
        </w:rPr>
        <w:t>Posljedice društvene stabilnosti i politike iskazuju se u materijalnoj šteti i to za štetu na kritičnoj infrastrukturi i šteti na građevinama od javnog i društvenog značaja.</w:t>
      </w:r>
    </w:p>
    <w:p w14:paraId="0DBB28C7" w14:textId="1548F9DA" w:rsidR="000E0528" w:rsidRDefault="000E0528" w:rsidP="000E0528">
      <w:pPr>
        <w:spacing w:after="120" w:line="276" w:lineRule="auto"/>
        <w:jc w:val="both"/>
        <w:rPr>
          <w:rFonts w:eastAsia="Calibri" w:cstheme="minorHAnsi"/>
          <w:sz w:val="24"/>
          <w:szCs w:val="24"/>
          <w:lang w:eastAsia="zh-CN"/>
        </w:rPr>
      </w:pPr>
      <w:r w:rsidRPr="000E0528">
        <w:rPr>
          <w:rFonts w:eastAsia="Calibri" w:cstheme="minorHAnsi"/>
          <w:sz w:val="24"/>
          <w:szCs w:val="24"/>
          <w:lang w:eastAsia="zh-CN"/>
        </w:rPr>
        <w:t>Prilikom pojave klizišta postoji mogućnost urušavanja odnosno klizanja dijela prometnica, kao i građevina od javnog i društvenog značaja. Klizišta mogu uzrokovati pucanje instalacija vode</w:t>
      </w:r>
      <w:r w:rsidR="00060845">
        <w:rPr>
          <w:rFonts w:eastAsia="Calibri" w:cstheme="minorHAnsi"/>
          <w:sz w:val="24"/>
          <w:szCs w:val="24"/>
          <w:lang w:eastAsia="zh-CN"/>
        </w:rPr>
        <w:t xml:space="preserve"> i</w:t>
      </w:r>
      <w:r w:rsidRPr="000E0528">
        <w:rPr>
          <w:rFonts w:eastAsia="Calibri" w:cstheme="minorHAnsi"/>
          <w:sz w:val="24"/>
          <w:szCs w:val="24"/>
          <w:lang w:eastAsia="zh-CN"/>
        </w:rPr>
        <w:t xml:space="preserve"> kanalizacije</w:t>
      </w:r>
      <w:r w:rsidR="00060845">
        <w:rPr>
          <w:rFonts w:eastAsia="Calibri" w:cstheme="minorHAnsi"/>
          <w:sz w:val="24"/>
          <w:szCs w:val="24"/>
          <w:lang w:eastAsia="zh-CN"/>
        </w:rPr>
        <w:t xml:space="preserve">. </w:t>
      </w:r>
      <w:r w:rsidRPr="000E0528">
        <w:rPr>
          <w:rFonts w:eastAsia="Calibri" w:cstheme="minorHAnsi"/>
          <w:sz w:val="24"/>
          <w:szCs w:val="24"/>
          <w:lang w:eastAsia="zh-CN"/>
        </w:rPr>
        <w:t>Moguća su oštećenja ustanova javnog društvenog značaja u neposrednoj blizini nastanka klizišta.</w:t>
      </w:r>
    </w:p>
    <w:p w14:paraId="2447B5A9" w14:textId="77777777" w:rsidR="00E17C34" w:rsidRDefault="00E17C34" w:rsidP="00060845">
      <w:pPr>
        <w:keepNext/>
        <w:spacing w:after="0" w:line="276" w:lineRule="auto"/>
        <w:jc w:val="center"/>
        <w:rPr>
          <w:rFonts w:ascii="Calibri" w:eastAsia="Calibri" w:hAnsi="Calibri" w:cs="Arial"/>
          <w:b/>
          <w:bCs/>
          <w:sz w:val="20"/>
          <w:szCs w:val="20"/>
          <w:lang w:eastAsia="zh-CN"/>
        </w:rPr>
        <w:sectPr w:rsidR="00E17C34" w:rsidSect="006603E7">
          <w:pgSz w:w="11906" w:h="16838"/>
          <w:pgMar w:top="1134" w:right="1418" w:bottom="1134" w:left="1418" w:header="709" w:footer="709" w:gutter="284"/>
          <w:cols w:space="708"/>
          <w:docGrid w:linePitch="360"/>
        </w:sectPr>
      </w:pPr>
      <w:bookmarkStart w:id="1283" w:name="_Toc4138194"/>
      <w:bookmarkStart w:id="1284" w:name="_Toc67485997"/>
      <w:bookmarkStart w:id="1285" w:name="_Toc71196752"/>
    </w:p>
    <w:p w14:paraId="601823A5" w14:textId="50F97DC1" w:rsidR="000E0528" w:rsidRPr="000E0528" w:rsidRDefault="000E0528" w:rsidP="00060845">
      <w:pPr>
        <w:keepNext/>
        <w:spacing w:after="0" w:line="276" w:lineRule="auto"/>
        <w:jc w:val="center"/>
        <w:rPr>
          <w:rFonts w:ascii="Calibri" w:eastAsia="Calibri" w:hAnsi="Calibri" w:cs="Arial"/>
          <w:b/>
          <w:bCs/>
          <w:sz w:val="20"/>
          <w:szCs w:val="20"/>
          <w:lang w:eastAsia="zh-CN"/>
        </w:rPr>
      </w:pPr>
      <w:bookmarkStart w:id="1286" w:name="_Toc131492790"/>
      <w:r w:rsidRPr="000E0528">
        <w:rPr>
          <w:rFonts w:ascii="Calibri" w:eastAsia="Calibri" w:hAnsi="Calibri" w:cs="Arial"/>
          <w:b/>
          <w:bCs/>
          <w:sz w:val="20"/>
          <w:szCs w:val="20"/>
          <w:lang w:eastAsia="zh-CN"/>
        </w:rPr>
        <w:lastRenderedPageBreak/>
        <w:t xml:space="preserve">Tablica </w:t>
      </w:r>
      <w:r w:rsidRPr="000E0528">
        <w:rPr>
          <w:rFonts w:ascii="Calibri" w:eastAsia="Calibri" w:hAnsi="Calibri" w:cs="Arial"/>
          <w:b/>
          <w:bCs/>
          <w:noProof/>
          <w:sz w:val="20"/>
          <w:szCs w:val="20"/>
          <w:lang w:eastAsia="zh-CN"/>
        </w:rPr>
        <w:fldChar w:fldCharType="begin"/>
      </w:r>
      <w:r w:rsidRPr="000E0528">
        <w:rPr>
          <w:rFonts w:ascii="Calibri" w:eastAsia="Calibri" w:hAnsi="Calibri" w:cs="Arial"/>
          <w:b/>
          <w:bCs/>
          <w:noProof/>
          <w:sz w:val="20"/>
          <w:szCs w:val="20"/>
          <w:lang w:eastAsia="zh-CN"/>
        </w:rPr>
        <w:instrText xml:space="preserve"> SEQ Tablica \* ARABIC </w:instrText>
      </w:r>
      <w:r w:rsidRPr="000E0528">
        <w:rPr>
          <w:rFonts w:ascii="Calibri" w:eastAsia="Calibri" w:hAnsi="Calibri" w:cs="Arial"/>
          <w:b/>
          <w:bCs/>
          <w:noProof/>
          <w:sz w:val="20"/>
          <w:szCs w:val="20"/>
          <w:lang w:eastAsia="zh-CN"/>
        </w:rPr>
        <w:fldChar w:fldCharType="separate"/>
      </w:r>
      <w:r w:rsidR="009575EA">
        <w:rPr>
          <w:rFonts w:ascii="Calibri" w:eastAsia="Calibri" w:hAnsi="Calibri" w:cs="Arial"/>
          <w:b/>
          <w:bCs/>
          <w:noProof/>
          <w:sz w:val="20"/>
          <w:szCs w:val="20"/>
          <w:lang w:eastAsia="zh-CN"/>
        </w:rPr>
        <w:t>73</w:t>
      </w:r>
      <w:r w:rsidRPr="000E0528">
        <w:rPr>
          <w:rFonts w:ascii="Calibri" w:eastAsia="Calibri" w:hAnsi="Calibri" w:cs="Arial"/>
          <w:b/>
          <w:bCs/>
          <w:noProof/>
          <w:sz w:val="20"/>
          <w:szCs w:val="20"/>
          <w:lang w:eastAsia="zh-CN"/>
        </w:rPr>
        <w:fldChar w:fldCharType="end"/>
      </w:r>
      <w:r w:rsidRPr="000E0528">
        <w:rPr>
          <w:rFonts w:ascii="Calibri" w:eastAsia="Calibri" w:hAnsi="Calibri" w:cs="Arial"/>
          <w:b/>
          <w:bCs/>
          <w:sz w:val="20"/>
          <w:szCs w:val="20"/>
          <w:lang w:eastAsia="zh-CN"/>
        </w:rPr>
        <w:t xml:space="preserve">. Posljedice na kritičnu infrastrukturu </w:t>
      </w:r>
      <w:r w:rsidRPr="000E0528">
        <w:rPr>
          <w:rFonts w:ascii="Calibri" w:eastAsia="Calibri" w:hAnsi="Calibri" w:cs="Arial"/>
          <w:b/>
          <w:bCs/>
          <w:sz w:val="20"/>
          <w:szCs w:val="20"/>
          <w:lang w:eastAsia="zh-CN"/>
        </w:rPr>
        <w:sym w:font="Symbol" w:char="F02D"/>
      </w:r>
      <w:r w:rsidRPr="000E0528">
        <w:rPr>
          <w:rFonts w:ascii="Calibri" w:eastAsia="Calibri" w:hAnsi="Calibri" w:cs="Arial"/>
          <w:b/>
          <w:bCs/>
          <w:sz w:val="20"/>
          <w:szCs w:val="20"/>
          <w:lang w:eastAsia="zh-CN"/>
        </w:rPr>
        <w:t xml:space="preserve"> događaj s najgorim mogućim posljedicama </w:t>
      </w:r>
      <w:r w:rsidRPr="000E0528">
        <w:rPr>
          <w:rFonts w:ascii="Calibri" w:eastAsia="Calibri" w:hAnsi="Calibri" w:cs="Arial"/>
          <w:b/>
          <w:bCs/>
          <w:sz w:val="20"/>
          <w:szCs w:val="20"/>
          <w:lang w:eastAsia="zh-CN"/>
        </w:rPr>
        <w:sym w:font="Symbol" w:char="F02D"/>
      </w:r>
      <w:r w:rsidRPr="000E0528">
        <w:rPr>
          <w:rFonts w:ascii="Calibri" w:eastAsia="Calibri" w:hAnsi="Calibri" w:cs="Arial"/>
          <w:b/>
          <w:bCs/>
          <w:sz w:val="20"/>
          <w:szCs w:val="20"/>
          <w:lang w:eastAsia="zh-CN"/>
        </w:rPr>
        <w:t xml:space="preserve"> klizišta</w:t>
      </w:r>
      <w:bookmarkEnd w:id="1283"/>
      <w:bookmarkEnd w:id="1284"/>
      <w:bookmarkEnd w:id="1285"/>
      <w:bookmarkEnd w:id="1286"/>
    </w:p>
    <w:tbl>
      <w:tblPr>
        <w:tblW w:w="878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05"/>
        <w:gridCol w:w="1620"/>
        <w:gridCol w:w="3018"/>
        <w:gridCol w:w="2346"/>
      </w:tblGrid>
      <w:tr w:rsidR="000E0528" w:rsidRPr="000E0528" w14:paraId="722D959F" w14:textId="77777777" w:rsidTr="00EF7421">
        <w:trPr>
          <w:trHeight w:val="262"/>
          <w:tblHeader/>
        </w:trPr>
        <w:tc>
          <w:tcPr>
            <w:tcW w:w="8789" w:type="dxa"/>
            <w:gridSpan w:val="4"/>
            <w:shd w:val="clear" w:color="auto" w:fill="auto"/>
            <w:vAlign w:val="center"/>
          </w:tcPr>
          <w:p w14:paraId="191C6A7A" w14:textId="77777777" w:rsidR="000E0528" w:rsidRPr="000E0528" w:rsidRDefault="000E0528" w:rsidP="000E0528">
            <w:pPr>
              <w:spacing w:after="0" w:line="240" w:lineRule="auto"/>
              <w:jc w:val="center"/>
              <w:rPr>
                <w:rFonts w:eastAsia="Calibri" w:cstheme="minorHAnsi"/>
                <w:b/>
                <w:sz w:val="20"/>
                <w:szCs w:val="20"/>
              </w:rPr>
            </w:pPr>
            <w:r w:rsidRPr="000E0528">
              <w:rPr>
                <w:rFonts w:eastAsia="Calibri" w:cstheme="minorHAnsi"/>
                <w:b/>
                <w:sz w:val="20"/>
                <w:szCs w:val="20"/>
              </w:rPr>
              <w:t>Društvena stabilnost i politika</w:t>
            </w:r>
          </w:p>
        </w:tc>
      </w:tr>
      <w:tr w:rsidR="000E0528" w:rsidRPr="000E0528" w14:paraId="64177746" w14:textId="77777777" w:rsidTr="00EF7421">
        <w:trPr>
          <w:trHeight w:val="262"/>
          <w:tblHeader/>
        </w:trPr>
        <w:tc>
          <w:tcPr>
            <w:tcW w:w="8789" w:type="dxa"/>
            <w:gridSpan w:val="4"/>
            <w:shd w:val="clear" w:color="auto" w:fill="auto"/>
            <w:vAlign w:val="center"/>
          </w:tcPr>
          <w:p w14:paraId="59D1E3A8" w14:textId="77777777" w:rsidR="000E0528" w:rsidRPr="000E0528" w:rsidRDefault="000E0528" w:rsidP="000E0528">
            <w:pPr>
              <w:spacing w:after="0" w:line="240" w:lineRule="auto"/>
              <w:jc w:val="center"/>
              <w:rPr>
                <w:rFonts w:eastAsia="Calibri" w:cstheme="minorHAnsi"/>
                <w:b/>
                <w:sz w:val="20"/>
                <w:szCs w:val="20"/>
              </w:rPr>
            </w:pPr>
            <w:r w:rsidRPr="000E0528">
              <w:rPr>
                <w:rFonts w:eastAsia="Calibri" w:cstheme="minorHAnsi"/>
                <w:b/>
                <w:sz w:val="20"/>
                <w:szCs w:val="20"/>
              </w:rPr>
              <w:t>Štete/gubici na kritičnoj infrastrukturi</w:t>
            </w:r>
          </w:p>
        </w:tc>
      </w:tr>
      <w:tr w:rsidR="00E17C34" w:rsidRPr="000E0528" w14:paraId="5568C5A2" w14:textId="77777777" w:rsidTr="00EF7421">
        <w:trPr>
          <w:trHeight w:val="262"/>
          <w:tblHeader/>
        </w:trPr>
        <w:tc>
          <w:tcPr>
            <w:tcW w:w="1805" w:type="dxa"/>
            <w:shd w:val="clear" w:color="auto" w:fill="auto"/>
            <w:vAlign w:val="center"/>
          </w:tcPr>
          <w:p w14:paraId="7347B110" w14:textId="77777777" w:rsidR="00E17C34" w:rsidRPr="000E0528" w:rsidRDefault="00E17C34" w:rsidP="00E17C34">
            <w:pPr>
              <w:spacing w:after="0" w:line="240" w:lineRule="auto"/>
              <w:jc w:val="center"/>
              <w:rPr>
                <w:rFonts w:eastAsia="Calibri" w:cstheme="minorHAnsi"/>
                <w:b/>
                <w:sz w:val="20"/>
                <w:szCs w:val="20"/>
              </w:rPr>
            </w:pPr>
            <w:r w:rsidRPr="000E0528">
              <w:rPr>
                <w:rFonts w:eastAsia="Calibri" w:cstheme="minorHAnsi"/>
                <w:b/>
                <w:sz w:val="20"/>
                <w:szCs w:val="20"/>
              </w:rPr>
              <w:t>Kategorija</w:t>
            </w:r>
          </w:p>
        </w:tc>
        <w:tc>
          <w:tcPr>
            <w:tcW w:w="1620" w:type="dxa"/>
            <w:shd w:val="clear" w:color="auto" w:fill="auto"/>
            <w:vAlign w:val="center"/>
          </w:tcPr>
          <w:p w14:paraId="20609D96" w14:textId="77777777" w:rsidR="00E17C34" w:rsidRPr="000E0528" w:rsidRDefault="00E17C34" w:rsidP="00E17C34">
            <w:pPr>
              <w:spacing w:after="0" w:line="240" w:lineRule="auto"/>
              <w:jc w:val="center"/>
              <w:rPr>
                <w:rFonts w:eastAsia="Calibri" w:cstheme="minorHAnsi"/>
                <w:b/>
                <w:sz w:val="20"/>
                <w:szCs w:val="20"/>
              </w:rPr>
            </w:pPr>
            <w:r w:rsidRPr="000E0528">
              <w:rPr>
                <w:rFonts w:eastAsia="Calibri" w:cstheme="minorHAnsi"/>
                <w:b/>
                <w:sz w:val="20"/>
                <w:szCs w:val="20"/>
              </w:rPr>
              <w:t>Posljedice</w:t>
            </w:r>
          </w:p>
        </w:tc>
        <w:tc>
          <w:tcPr>
            <w:tcW w:w="3018" w:type="dxa"/>
            <w:shd w:val="clear" w:color="auto" w:fill="auto"/>
            <w:vAlign w:val="center"/>
          </w:tcPr>
          <w:p w14:paraId="5638F923" w14:textId="77777777" w:rsidR="00E17C34" w:rsidRPr="003226A7" w:rsidRDefault="00E17C34" w:rsidP="00E17C34">
            <w:pPr>
              <w:spacing w:after="0" w:line="240" w:lineRule="auto"/>
              <w:jc w:val="center"/>
              <w:rPr>
                <w:rFonts w:eastAsia="Calibri" w:cstheme="minorHAnsi"/>
                <w:b/>
                <w:sz w:val="20"/>
                <w:szCs w:val="20"/>
              </w:rPr>
            </w:pPr>
            <w:r w:rsidRPr="003226A7">
              <w:rPr>
                <w:rFonts w:eastAsia="Calibri" w:cstheme="minorHAnsi"/>
                <w:b/>
                <w:sz w:val="20"/>
                <w:szCs w:val="20"/>
              </w:rPr>
              <w:t>Kriterij</w:t>
            </w:r>
          </w:p>
          <w:p w14:paraId="173FA229" w14:textId="62BA8A08" w:rsidR="00E17C34" w:rsidRPr="000E0528" w:rsidRDefault="00E17C34" w:rsidP="00E17C34">
            <w:pPr>
              <w:spacing w:after="0" w:line="240" w:lineRule="auto"/>
              <w:jc w:val="center"/>
              <w:rPr>
                <w:rFonts w:eastAsia="Calibri" w:cstheme="minorHAnsi"/>
                <w:b/>
                <w:sz w:val="20"/>
                <w:szCs w:val="20"/>
              </w:rPr>
            </w:pPr>
            <w:r w:rsidRPr="003226A7">
              <w:rPr>
                <w:rFonts w:eastAsia="Calibri" w:cstheme="minorHAnsi"/>
                <w:b/>
                <w:sz w:val="20"/>
                <w:szCs w:val="20"/>
              </w:rPr>
              <w:t>%</w:t>
            </w:r>
          </w:p>
        </w:tc>
        <w:tc>
          <w:tcPr>
            <w:tcW w:w="2346" w:type="dxa"/>
            <w:shd w:val="clear" w:color="auto" w:fill="auto"/>
            <w:vAlign w:val="center"/>
          </w:tcPr>
          <w:p w14:paraId="7F3CAA93" w14:textId="77777777" w:rsidR="00E17C34" w:rsidRPr="000E0528" w:rsidRDefault="00E17C34" w:rsidP="00E17C34">
            <w:pPr>
              <w:spacing w:after="0" w:line="240" w:lineRule="auto"/>
              <w:jc w:val="center"/>
              <w:rPr>
                <w:rFonts w:eastAsia="Calibri" w:cstheme="minorHAnsi"/>
                <w:b/>
                <w:sz w:val="20"/>
                <w:szCs w:val="20"/>
              </w:rPr>
            </w:pPr>
            <w:r w:rsidRPr="000E0528">
              <w:rPr>
                <w:rFonts w:eastAsia="Calibri" w:cstheme="minorHAnsi"/>
                <w:b/>
                <w:sz w:val="20"/>
                <w:szCs w:val="20"/>
              </w:rPr>
              <w:t>Odabrano</w:t>
            </w:r>
          </w:p>
        </w:tc>
      </w:tr>
      <w:tr w:rsidR="00E17C34" w:rsidRPr="000E0528" w14:paraId="55DC4232" w14:textId="77777777" w:rsidTr="00EF7421">
        <w:trPr>
          <w:trHeight w:val="262"/>
        </w:trPr>
        <w:tc>
          <w:tcPr>
            <w:tcW w:w="1805" w:type="dxa"/>
            <w:shd w:val="clear" w:color="auto" w:fill="auto"/>
            <w:vAlign w:val="center"/>
          </w:tcPr>
          <w:p w14:paraId="2F72B7FC" w14:textId="77777777" w:rsidR="00E17C34" w:rsidRPr="000E0528" w:rsidRDefault="00E17C34" w:rsidP="00E17C34">
            <w:pPr>
              <w:spacing w:after="0" w:line="276" w:lineRule="auto"/>
              <w:jc w:val="center"/>
              <w:rPr>
                <w:rFonts w:eastAsia="Calibri" w:cstheme="minorHAnsi"/>
                <w:b/>
                <w:sz w:val="20"/>
                <w:szCs w:val="20"/>
              </w:rPr>
            </w:pPr>
            <w:r w:rsidRPr="000E0528">
              <w:rPr>
                <w:rFonts w:eastAsia="Calibri" w:cstheme="minorHAnsi"/>
                <w:b/>
                <w:sz w:val="20"/>
                <w:szCs w:val="20"/>
              </w:rPr>
              <w:t>1</w:t>
            </w:r>
          </w:p>
        </w:tc>
        <w:tc>
          <w:tcPr>
            <w:tcW w:w="1620" w:type="dxa"/>
            <w:shd w:val="clear" w:color="auto" w:fill="auto"/>
            <w:vAlign w:val="center"/>
          </w:tcPr>
          <w:p w14:paraId="5F091A1C" w14:textId="77777777" w:rsidR="00E17C34" w:rsidRPr="000E0528" w:rsidRDefault="00E17C34" w:rsidP="00E17C34">
            <w:pPr>
              <w:spacing w:after="0" w:line="276" w:lineRule="auto"/>
              <w:jc w:val="center"/>
              <w:rPr>
                <w:rFonts w:eastAsia="Calibri" w:cstheme="minorHAnsi"/>
                <w:sz w:val="20"/>
                <w:szCs w:val="20"/>
              </w:rPr>
            </w:pPr>
            <w:r w:rsidRPr="000E0528">
              <w:rPr>
                <w:rFonts w:eastAsia="Calibri" w:cstheme="minorHAnsi"/>
                <w:sz w:val="20"/>
                <w:szCs w:val="20"/>
              </w:rPr>
              <w:t>Neznatne</w:t>
            </w:r>
          </w:p>
        </w:tc>
        <w:tc>
          <w:tcPr>
            <w:tcW w:w="3018" w:type="dxa"/>
            <w:shd w:val="clear" w:color="auto" w:fill="auto"/>
            <w:vAlign w:val="center"/>
          </w:tcPr>
          <w:p w14:paraId="7B3B7CA9" w14:textId="38D41681" w:rsidR="00E17C34" w:rsidRPr="000E0528" w:rsidRDefault="00E17C34" w:rsidP="00E17C34">
            <w:pPr>
              <w:spacing w:after="0" w:line="276" w:lineRule="auto"/>
              <w:jc w:val="center"/>
              <w:rPr>
                <w:rFonts w:eastAsia="Calibri" w:cstheme="minorHAnsi"/>
                <w:sz w:val="20"/>
                <w:szCs w:val="20"/>
              </w:rPr>
            </w:pPr>
            <w:r w:rsidRPr="003226A7">
              <w:rPr>
                <w:rFonts w:eastAsia="Calibri" w:cstheme="minorHAnsi"/>
                <w:sz w:val="20"/>
                <w:szCs w:val="20"/>
              </w:rPr>
              <w:t>0,5-1</w:t>
            </w:r>
          </w:p>
        </w:tc>
        <w:tc>
          <w:tcPr>
            <w:tcW w:w="2346" w:type="dxa"/>
            <w:shd w:val="clear" w:color="auto" w:fill="auto"/>
            <w:vAlign w:val="center"/>
          </w:tcPr>
          <w:p w14:paraId="342A4D17" w14:textId="77777777" w:rsidR="00E17C34" w:rsidRPr="000E0528" w:rsidRDefault="00E17C34" w:rsidP="00E17C34">
            <w:pPr>
              <w:spacing w:after="0" w:line="276" w:lineRule="auto"/>
              <w:jc w:val="center"/>
              <w:rPr>
                <w:rFonts w:eastAsia="Calibri" w:cstheme="minorHAnsi"/>
                <w:sz w:val="20"/>
                <w:szCs w:val="20"/>
              </w:rPr>
            </w:pPr>
          </w:p>
        </w:tc>
      </w:tr>
      <w:tr w:rsidR="00E17C34" w:rsidRPr="000E0528" w14:paraId="7560B1EC" w14:textId="77777777" w:rsidTr="00EF7421">
        <w:trPr>
          <w:trHeight w:val="262"/>
        </w:trPr>
        <w:tc>
          <w:tcPr>
            <w:tcW w:w="1805" w:type="dxa"/>
            <w:shd w:val="clear" w:color="auto" w:fill="auto"/>
            <w:vAlign w:val="center"/>
          </w:tcPr>
          <w:p w14:paraId="7DE46601" w14:textId="77777777" w:rsidR="00E17C34" w:rsidRPr="000E0528" w:rsidRDefault="00E17C34" w:rsidP="00E17C34">
            <w:pPr>
              <w:spacing w:after="0" w:line="276" w:lineRule="auto"/>
              <w:jc w:val="center"/>
              <w:rPr>
                <w:rFonts w:eastAsia="Calibri" w:cstheme="minorHAnsi"/>
                <w:b/>
                <w:sz w:val="20"/>
                <w:szCs w:val="20"/>
              </w:rPr>
            </w:pPr>
            <w:r w:rsidRPr="000E0528">
              <w:rPr>
                <w:rFonts w:eastAsia="Calibri" w:cstheme="minorHAnsi"/>
                <w:b/>
                <w:sz w:val="20"/>
                <w:szCs w:val="20"/>
              </w:rPr>
              <w:t>2</w:t>
            </w:r>
          </w:p>
        </w:tc>
        <w:tc>
          <w:tcPr>
            <w:tcW w:w="1620" w:type="dxa"/>
            <w:shd w:val="clear" w:color="auto" w:fill="auto"/>
            <w:vAlign w:val="center"/>
          </w:tcPr>
          <w:p w14:paraId="3E2A3F81" w14:textId="77777777" w:rsidR="00E17C34" w:rsidRPr="000E0528" w:rsidRDefault="00E17C34" w:rsidP="00E17C34">
            <w:pPr>
              <w:spacing w:after="0" w:line="276" w:lineRule="auto"/>
              <w:jc w:val="center"/>
              <w:rPr>
                <w:rFonts w:eastAsia="Calibri" w:cstheme="minorHAnsi"/>
                <w:sz w:val="20"/>
                <w:szCs w:val="20"/>
              </w:rPr>
            </w:pPr>
            <w:r w:rsidRPr="000E0528">
              <w:rPr>
                <w:rFonts w:eastAsia="Calibri" w:cstheme="minorHAnsi"/>
                <w:sz w:val="20"/>
                <w:szCs w:val="20"/>
              </w:rPr>
              <w:t>Malene</w:t>
            </w:r>
          </w:p>
        </w:tc>
        <w:tc>
          <w:tcPr>
            <w:tcW w:w="3018" w:type="dxa"/>
            <w:shd w:val="clear" w:color="auto" w:fill="auto"/>
            <w:vAlign w:val="center"/>
          </w:tcPr>
          <w:p w14:paraId="75D31D8A" w14:textId="5ACE7749" w:rsidR="00E17C34" w:rsidRPr="000E0528" w:rsidRDefault="00E17C34" w:rsidP="00E17C34">
            <w:pPr>
              <w:spacing w:after="0" w:line="276" w:lineRule="auto"/>
              <w:jc w:val="center"/>
              <w:rPr>
                <w:rFonts w:eastAsia="Calibri" w:cstheme="minorHAnsi"/>
                <w:sz w:val="20"/>
                <w:szCs w:val="20"/>
              </w:rPr>
            </w:pPr>
            <w:r w:rsidRPr="003226A7">
              <w:rPr>
                <w:rFonts w:eastAsia="Calibri" w:cstheme="minorHAnsi"/>
                <w:sz w:val="20"/>
                <w:szCs w:val="20"/>
              </w:rPr>
              <w:t>1-5</w:t>
            </w:r>
          </w:p>
        </w:tc>
        <w:tc>
          <w:tcPr>
            <w:tcW w:w="2346" w:type="dxa"/>
            <w:shd w:val="clear" w:color="auto" w:fill="auto"/>
            <w:vAlign w:val="center"/>
          </w:tcPr>
          <w:p w14:paraId="3F2123A1" w14:textId="149E05DD" w:rsidR="00E17C34" w:rsidRPr="000E0528" w:rsidRDefault="00E17C34" w:rsidP="00E17C34">
            <w:pPr>
              <w:spacing w:after="0" w:line="276" w:lineRule="auto"/>
              <w:jc w:val="center"/>
              <w:rPr>
                <w:rFonts w:eastAsia="Calibri" w:cstheme="minorHAnsi"/>
                <w:sz w:val="20"/>
                <w:szCs w:val="20"/>
              </w:rPr>
            </w:pPr>
          </w:p>
        </w:tc>
      </w:tr>
      <w:tr w:rsidR="00E17C34" w:rsidRPr="000E0528" w14:paraId="2EFC876E" w14:textId="77777777" w:rsidTr="00EF7421">
        <w:trPr>
          <w:trHeight w:val="262"/>
        </w:trPr>
        <w:tc>
          <w:tcPr>
            <w:tcW w:w="1805" w:type="dxa"/>
            <w:shd w:val="clear" w:color="auto" w:fill="auto"/>
            <w:vAlign w:val="center"/>
          </w:tcPr>
          <w:p w14:paraId="1996B428" w14:textId="77777777" w:rsidR="00E17C34" w:rsidRPr="000E0528" w:rsidRDefault="00E17C34" w:rsidP="00E17C34">
            <w:pPr>
              <w:spacing w:after="0" w:line="276" w:lineRule="auto"/>
              <w:jc w:val="center"/>
              <w:rPr>
                <w:rFonts w:eastAsia="Calibri" w:cstheme="minorHAnsi"/>
                <w:b/>
                <w:sz w:val="20"/>
                <w:szCs w:val="20"/>
              </w:rPr>
            </w:pPr>
            <w:r w:rsidRPr="000E0528">
              <w:rPr>
                <w:rFonts w:eastAsia="Calibri" w:cstheme="minorHAnsi"/>
                <w:b/>
                <w:sz w:val="20"/>
                <w:szCs w:val="20"/>
              </w:rPr>
              <w:t>3</w:t>
            </w:r>
          </w:p>
        </w:tc>
        <w:tc>
          <w:tcPr>
            <w:tcW w:w="1620" w:type="dxa"/>
            <w:shd w:val="clear" w:color="auto" w:fill="auto"/>
            <w:vAlign w:val="center"/>
          </w:tcPr>
          <w:p w14:paraId="458A1B1A" w14:textId="77777777" w:rsidR="00E17C34" w:rsidRPr="000E0528" w:rsidRDefault="00E17C34" w:rsidP="00E17C34">
            <w:pPr>
              <w:spacing w:after="0" w:line="276" w:lineRule="auto"/>
              <w:jc w:val="center"/>
              <w:rPr>
                <w:rFonts w:eastAsia="Calibri" w:cstheme="minorHAnsi"/>
                <w:sz w:val="20"/>
                <w:szCs w:val="20"/>
              </w:rPr>
            </w:pPr>
            <w:r w:rsidRPr="000E0528">
              <w:rPr>
                <w:rFonts w:eastAsia="Calibri" w:cstheme="minorHAnsi"/>
                <w:sz w:val="20"/>
                <w:szCs w:val="20"/>
              </w:rPr>
              <w:t>Umjerene</w:t>
            </w:r>
          </w:p>
        </w:tc>
        <w:tc>
          <w:tcPr>
            <w:tcW w:w="3018" w:type="dxa"/>
            <w:shd w:val="clear" w:color="auto" w:fill="auto"/>
            <w:vAlign w:val="center"/>
          </w:tcPr>
          <w:p w14:paraId="5E3E939A" w14:textId="7D04F3DA" w:rsidR="00E17C34" w:rsidRPr="000E0528" w:rsidRDefault="00E17C34" w:rsidP="00E17C34">
            <w:pPr>
              <w:spacing w:after="0" w:line="276" w:lineRule="auto"/>
              <w:jc w:val="center"/>
              <w:rPr>
                <w:rFonts w:eastAsia="Calibri" w:cstheme="minorHAnsi"/>
                <w:sz w:val="20"/>
                <w:szCs w:val="20"/>
              </w:rPr>
            </w:pPr>
            <w:r w:rsidRPr="003226A7">
              <w:rPr>
                <w:rFonts w:eastAsia="Calibri" w:cstheme="minorHAnsi"/>
                <w:sz w:val="20"/>
                <w:szCs w:val="20"/>
              </w:rPr>
              <w:t>5-15</w:t>
            </w:r>
          </w:p>
        </w:tc>
        <w:tc>
          <w:tcPr>
            <w:tcW w:w="2346" w:type="dxa"/>
            <w:shd w:val="clear" w:color="auto" w:fill="auto"/>
            <w:vAlign w:val="center"/>
          </w:tcPr>
          <w:p w14:paraId="21B16F03" w14:textId="0D53AE87" w:rsidR="00E17C34" w:rsidRPr="000E0528" w:rsidRDefault="00E17C34" w:rsidP="00E17C34">
            <w:pPr>
              <w:spacing w:after="0" w:line="276" w:lineRule="auto"/>
              <w:jc w:val="center"/>
              <w:rPr>
                <w:rFonts w:eastAsia="Calibri" w:cstheme="minorHAnsi"/>
                <w:sz w:val="20"/>
                <w:szCs w:val="20"/>
              </w:rPr>
            </w:pPr>
            <w:r w:rsidRPr="000E0528">
              <w:rPr>
                <w:rFonts w:eastAsia="Calibri" w:cstheme="minorHAnsi"/>
                <w:sz w:val="20"/>
                <w:szCs w:val="20"/>
              </w:rPr>
              <w:t>X</w:t>
            </w:r>
          </w:p>
        </w:tc>
      </w:tr>
      <w:tr w:rsidR="00E17C34" w:rsidRPr="000E0528" w14:paraId="09D355F0" w14:textId="77777777" w:rsidTr="00EF7421">
        <w:trPr>
          <w:trHeight w:val="276"/>
        </w:trPr>
        <w:tc>
          <w:tcPr>
            <w:tcW w:w="1805" w:type="dxa"/>
            <w:shd w:val="clear" w:color="auto" w:fill="auto"/>
            <w:vAlign w:val="center"/>
          </w:tcPr>
          <w:p w14:paraId="28E4496D" w14:textId="77777777" w:rsidR="00E17C34" w:rsidRPr="000E0528" w:rsidRDefault="00E17C34" w:rsidP="00E17C34">
            <w:pPr>
              <w:spacing w:after="0" w:line="276" w:lineRule="auto"/>
              <w:jc w:val="center"/>
              <w:rPr>
                <w:rFonts w:eastAsia="Calibri" w:cstheme="minorHAnsi"/>
                <w:b/>
                <w:sz w:val="20"/>
                <w:szCs w:val="20"/>
              </w:rPr>
            </w:pPr>
            <w:r w:rsidRPr="000E0528">
              <w:rPr>
                <w:rFonts w:eastAsia="Calibri" w:cstheme="minorHAnsi"/>
                <w:b/>
                <w:sz w:val="20"/>
                <w:szCs w:val="20"/>
              </w:rPr>
              <w:t>4</w:t>
            </w:r>
          </w:p>
        </w:tc>
        <w:tc>
          <w:tcPr>
            <w:tcW w:w="1620" w:type="dxa"/>
            <w:shd w:val="clear" w:color="auto" w:fill="auto"/>
            <w:vAlign w:val="center"/>
          </w:tcPr>
          <w:p w14:paraId="58E1927E" w14:textId="77777777" w:rsidR="00E17C34" w:rsidRPr="000E0528" w:rsidRDefault="00E17C34" w:rsidP="00E17C34">
            <w:pPr>
              <w:spacing w:after="0" w:line="276" w:lineRule="auto"/>
              <w:jc w:val="center"/>
              <w:rPr>
                <w:rFonts w:eastAsia="Calibri" w:cstheme="minorHAnsi"/>
                <w:sz w:val="20"/>
                <w:szCs w:val="20"/>
              </w:rPr>
            </w:pPr>
            <w:r w:rsidRPr="000E0528">
              <w:rPr>
                <w:rFonts w:eastAsia="Calibri" w:cstheme="minorHAnsi"/>
                <w:sz w:val="20"/>
                <w:szCs w:val="20"/>
              </w:rPr>
              <w:t>Značajne</w:t>
            </w:r>
          </w:p>
        </w:tc>
        <w:tc>
          <w:tcPr>
            <w:tcW w:w="3018" w:type="dxa"/>
            <w:shd w:val="clear" w:color="auto" w:fill="auto"/>
            <w:vAlign w:val="center"/>
          </w:tcPr>
          <w:p w14:paraId="60BDD8F1" w14:textId="5C1D6A4E" w:rsidR="00E17C34" w:rsidRPr="000E0528" w:rsidRDefault="00E17C34" w:rsidP="00E17C34">
            <w:pPr>
              <w:spacing w:after="0" w:line="276" w:lineRule="auto"/>
              <w:jc w:val="center"/>
              <w:rPr>
                <w:rFonts w:eastAsia="Calibri" w:cstheme="minorHAnsi"/>
                <w:sz w:val="20"/>
                <w:szCs w:val="20"/>
              </w:rPr>
            </w:pPr>
            <w:r w:rsidRPr="003226A7">
              <w:rPr>
                <w:rFonts w:eastAsia="Calibri" w:cstheme="minorHAnsi"/>
                <w:sz w:val="20"/>
                <w:szCs w:val="20"/>
              </w:rPr>
              <w:t>15-25</w:t>
            </w:r>
          </w:p>
        </w:tc>
        <w:tc>
          <w:tcPr>
            <w:tcW w:w="2346" w:type="dxa"/>
            <w:shd w:val="clear" w:color="auto" w:fill="auto"/>
            <w:vAlign w:val="center"/>
          </w:tcPr>
          <w:p w14:paraId="6E388857" w14:textId="77777777" w:rsidR="00E17C34" w:rsidRPr="000E0528" w:rsidRDefault="00E17C34" w:rsidP="00E17C34">
            <w:pPr>
              <w:spacing w:after="0" w:line="276" w:lineRule="auto"/>
              <w:jc w:val="center"/>
              <w:rPr>
                <w:rFonts w:eastAsia="Calibri" w:cstheme="minorHAnsi"/>
                <w:sz w:val="20"/>
                <w:szCs w:val="20"/>
              </w:rPr>
            </w:pPr>
          </w:p>
        </w:tc>
      </w:tr>
      <w:tr w:rsidR="00E17C34" w:rsidRPr="000E0528" w14:paraId="7969F3D0" w14:textId="77777777" w:rsidTr="00EF7421">
        <w:trPr>
          <w:trHeight w:val="262"/>
        </w:trPr>
        <w:tc>
          <w:tcPr>
            <w:tcW w:w="1805" w:type="dxa"/>
            <w:shd w:val="clear" w:color="auto" w:fill="auto"/>
            <w:vAlign w:val="center"/>
          </w:tcPr>
          <w:p w14:paraId="0B94940F" w14:textId="77777777" w:rsidR="00E17C34" w:rsidRPr="000E0528" w:rsidRDefault="00E17C34" w:rsidP="00E17C34">
            <w:pPr>
              <w:spacing w:after="0" w:line="276" w:lineRule="auto"/>
              <w:jc w:val="center"/>
              <w:rPr>
                <w:rFonts w:eastAsia="Calibri" w:cstheme="minorHAnsi"/>
                <w:b/>
                <w:sz w:val="20"/>
                <w:szCs w:val="20"/>
              </w:rPr>
            </w:pPr>
            <w:r w:rsidRPr="000E0528">
              <w:rPr>
                <w:rFonts w:eastAsia="Calibri" w:cstheme="minorHAnsi"/>
                <w:b/>
                <w:sz w:val="20"/>
                <w:szCs w:val="20"/>
              </w:rPr>
              <w:t>5</w:t>
            </w:r>
          </w:p>
        </w:tc>
        <w:tc>
          <w:tcPr>
            <w:tcW w:w="1620" w:type="dxa"/>
            <w:shd w:val="clear" w:color="auto" w:fill="auto"/>
            <w:vAlign w:val="center"/>
          </w:tcPr>
          <w:p w14:paraId="5E00BBF2" w14:textId="77777777" w:rsidR="00E17C34" w:rsidRPr="000E0528" w:rsidRDefault="00E17C34" w:rsidP="00E17C34">
            <w:pPr>
              <w:spacing w:after="0" w:line="276" w:lineRule="auto"/>
              <w:jc w:val="center"/>
              <w:rPr>
                <w:rFonts w:eastAsia="Calibri" w:cstheme="minorHAnsi"/>
                <w:sz w:val="20"/>
                <w:szCs w:val="20"/>
              </w:rPr>
            </w:pPr>
            <w:r w:rsidRPr="000E0528">
              <w:rPr>
                <w:rFonts w:eastAsia="Calibri" w:cstheme="minorHAnsi"/>
                <w:sz w:val="20"/>
                <w:szCs w:val="20"/>
              </w:rPr>
              <w:t>Katastrofalne</w:t>
            </w:r>
          </w:p>
        </w:tc>
        <w:tc>
          <w:tcPr>
            <w:tcW w:w="3018" w:type="dxa"/>
            <w:shd w:val="clear" w:color="auto" w:fill="auto"/>
            <w:vAlign w:val="center"/>
          </w:tcPr>
          <w:p w14:paraId="5D370B1A" w14:textId="39AE36AE" w:rsidR="00E17C34" w:rsidRPr="000E0528" w:rsidRDefault="00E17C34" w:rsidP="00E17C34">
            <w:pPr>
              <w:spacing w:after="0" w:line="276" w:lineRule="auto"/>
              <w:jc w:val="center"/>
              <w:rPr>
                <w:rFonts w:eastAsia="Calibri" w:cstheme="minorHAnsi"/>
                <w:sz w:val="20"/>
                <w:szCs w:val="20"/>
              </w:rPr>
            </w:pPr>
            <w:r w:rsidRPr="003226A7">
              <w:rPr>
                <w:rFonts w:eastAsia="Calibri" w:cstheme="minorHAnsi"/>
                <w:sz w:val="20"/>
                <w:szCs w:val="20"/>
              </w:rPr>
              <w:t>&gt;25</w:t>
            </w:r>
          </w:p>
        </w:tc>
        <w:tc>
          <w:tcPr>
            <w:tcW w:w="2346" w:type="dxa"/>
            <w:shd w:val="clear" w:color="auto" w:fill="auto"/>
            <w:vAlign w:val="center"/>
          </w:tcPr>
          <w:p w14:paraId="23B1DCA2" w14:textId="77777777" w:rsidR="00E17C34" w:rsidRPr="000E0528" w:rsidRDefault="00E17C34" w:rsidP="00E17C34">
            <w:pPr>
              <w:spacing w:after="0" w:line="276" w:lineRule="auto"/>
              <w:jc w:val="center"/>
              <w:rPr>
                <w:rFonts w:eastAsia="Calibri" w:cstheme="minorHAnsi"/>
                <w:sz w:val="20"/>
                <w:szCs w:val="20"/>
              </w:rPr>
            </w:pPr>
          </w:p>
        </w:tc>
      </w:tr>
    </w:tbl>
    <w:p w14:paraId="70BB5EE8" w14:textId="568AAFBB" w:rsidR="000E0528" w:rsidRPr="000E0528" w:rsidRDefault="000E0528" w:rsidP="00060845">
      <w:pPr>
        <w:keepNext/>
        <w:spacing w:before="240" w:after="0" w:line="276" w:lineRule="auto"/>
        <w:jc w:val="center"/>
        <w:rPr>
          <w:rFonts w:ascii="Calibri" w:eastAsia="Calibri" w:hAnsi="Calibri" w:cs="Arial"/>
          <w:b/>
          <w:bCs/>
          <w:sz w:val="20"/>
          <w:szCs w:val="20"/>
          <w:lang w:eastAsia="zh-CN"/>
        </w:rPr>
      </w:pPr>
      <w:bookmarkStart w:id="1287" w:name="_Toc532992664"/>
      <w:bookmarkStart w:id="1288" w:name="_Toc4138195"/>
      <w:bookmarkStart w:id="1289" w:name="_Toc67485998"/>
      <w:bookmarkStart w:id="1290" w:name="_Toc71196753"/>
      <w:bookmarkStart w:id="1291" w:name="_Toc131492791"/>
      <w:r w:rsidRPr="000E0528">
        <w:rPr>
          <w:rFonts w:ascii="Calibri" w:eastAsia="Calibri" w:hAnsi="Calibri" w:cs="Arial"/>
          <w:b/>
          <w:bCs/>
          <w:sz w:val="20"/>
          <w:szCs w:val="20"/>
          <w:lang w:eastAsia="zh-CN"/>
        </w:rPr>
        <w:t xml:space="preserve">Tablica </w:t>
      </w:r>
      <w:r w:rsidRPr="000E0528">
        <w:rPr>
          <w:rFonts w:ascii="Calibri" w:eastAsia="Calibri" w:hAnsi="Calibri" w:cs="Arial"/>
          <w:b/>
          <w:bCs/>
          <w:noProof/>
          <w:sz w:val="20"/>
          <w:szCs w:val="20"/>
          <w:lang w:eastAsia="zh-CN"/>
        </w:rPr>
        <w:fldChar w:fldCharType="begin"/>
      </w:r>
      <w:r w:rsidRPr="000E0528">
        <w:rPr>
          <w:rFonts w:ascii="Calibri" w:eastAsia="Calibri" w:hAnsi="Calibri" w:cs="Arial"/>
          <w:b/>
          <w:bCs/>
          <w:noProof/>
          <w:sz w:val="20"/>
          <w:szCs w:val="20"/>
          <w:lang w:eastAsia="zh-CN"/>
        </w:rPr>
        <w:instrText xml:space="preserve"> SEQ Tablica \* ARABIC </w:instrText>
      </w:r>
      <w:r w:rsidRPr="000E0528">
        <w:rPr>
          <w:rFonts w:ascii="Calibri" w:eastAsia="Calibri" w:hAnsi="Calibri" w:cs="Arial"/>
          <w:b/>
          <w:bCs/>
          <w:noProof/>
          <w:sz w:val="20"/>
          <w:szCs w:val="20"/>
          <w:lang w:eastAsia="zh-CN"/>
        </w:rPr>
        <w:fldChar w:fldCharType="separate"/>
      </w:r>
      <w:r w:rsidR="009575EA">
        <w:rPr>
          <w:rFonts w:ascii="Calibri" w:eastAsia="Calibri" w:hAnsi="Calibri" w:cs="Arial"/>
          <w:b/>
          <w:bCs/>
          <w:noProof/>
          <w:sz w:val="20"/>
          <w:szCs w:val="20"/>
          <w:lang w:eastAsia="zh-CN"/>
        </w:rPr>
        <w:t>74</w:t>
      </w:r>
      <w:r w:rsidRPr="000E0528">
        <w:rPr>
          <w:rFonts w:ascii="Calibri" w:eastAsia="Calibri" w:hAnsi="Calibri" w:cs="Arial"/>
          <w:b/>
          <w:bCs/>
          <w:noProof/>
          <w:sz w:val="20"/>
          <w:szCs w:val="20"/>
          <w:lang w:eastAsia="zh-CN"/>
        </w:rPr>
        <w:fldChar w:fldCharType="end"/>
      </w:r>
      <w:r w:rsidRPr="000E0528">
        <w:rPr>
          <w:rFonts w:ascii="Calibri" w:eastAsia="Calibri" w:hAnsi="Calibri" w:cs="Arial"/>
          <w:b/>
          <w:bCs/>
          <w:sz w:val="20"/>
          <w:szCs w:val="20"/>
          <w:lang w:eastAsia="zh-CN"/>
        </w:rPr>
        <w:t xml:space="preserve">. Posljedice na ustanove/građevine javnog društvenog značaja </w:t>
      </w:r>
      <w:r w:rsidRPr="000E0528">
        <w:rPr>
          <w:rFonts w:ascii="Calibri" w:eastAsia="Calibri" w:hAnsi="Calibri" w:cs="Arial"/>
          <w:b/>
          <w:bCs/>
          <w:sz w:val="20"/>
          <w:szCs w:val="20"/>
          <w:lang w:eastAsia="zh-CN"/>
        </w:rPr>
        <w:sym w:font="Symbol" w:char="F02D"/>
      </w:r>
      <w:r w:rsidRPr="000E0528">
        <w:rPr>
          <w:rFonts w:ascii="Calibri" w:eastAsia="Calibri" w:hAnsi="Calibri" w:cs="Arial"/>
          <w:b/>
          <w:bCs/>
          <w:sz w:val="20"/>
          <w:szCs w:val="20"/>
          <w:lang w:eastAsia="zh-CN"/>
        </w:rPr>
        <w:t xml:space="preserve"> događaj s najgorim mogućim posljedicama </w:t>
      </w:r>
      <w:r w:rsidRPr="000E0528">
        <w:rPr>
          <w:rFonts w:ascii="Calibri" w:eastAsia="Calibri" w:hAnsi="Calibri" w:cs="Arial"/>
          <w:b/>
          <w:bCs/>
          <w:sz w:val="20"/>
          <w:szCs w:val="20"/>
          <w:lang w:eastAsia="zh-CN"/>
        </w:rPr>
        <w:sym w:font="Symbol" w:char="F02D"/>
      </w:r>
      <w:r w:rsidRPr="000E0528">
        <w:rPr>
          <w:rFonts w:ascii="Calibri" w:eastAsia="Calibri" w:hAnsi="Calibri" w:cs="Arial"/>
          <w:b/>
          <w:bCs/>
          <w:sz w:val="20"/>
          <w:szCs w:val="20"/>
          <w:lang w:eastAsia="zh-CN"/>
        </w:rPr>
        <w:t xml:space="preserve"> klizišta</w:t>
      </w:r>
      <w:bookmarkEnd w:id="1287"/>
      <w:bookmarkEnd w:id="1288"/>
      <w:bookmarkEnd w:id="1289"/>
      <w:bookmarkEnd w:id="1290"/>
      <w:bookmarkEnd w:id="1291"/>
    </w:p>
    <w:tbl>
      <w:tblPr>
        <w:tblW w:w="878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60"/>
        <w:gridCol w:w="1795"/>
        <w:gridCol w:w="3117"/>
        <w:gridCol w:w="2317"/>
      </w:tblGrid>
      <w:tr w:rsidR="000E0528" w:rsidRPr="000E0528" w14:paraId="0A1A7F8F" w14:textId="77777777" w:rsidTr="00EF7421">
        <w:trPr>
          <w:trHeight w:val="160"/>
          <w:tblHeader/>
        </w:trPr>
        <w:tc>
          <w:tcPr>
            <w:tcW w:w="8789" w:type="dxa"/>
            <w:gridSpan w:val="4"/>
            <w:shd w:val="clear" w:color="auto" w:fill="auto"/>
            <w:vAlign w:val="center"/>
          </w:tcPr>
          <w:p w14:paraId="5F34DD4B" w14:textId="77777777" w:rsidR="000E0528" w:rsidRPr="000E0528" w:rsidRDefault="000E0528" w:rsidP="000E0528">
            <w:pPr>
              <w:spacing w:after="0" w:line="276" w:lineRule="auto"/>
              <w:jc w:val="center"/>
              <w:rPr>
                <w:rFonts w:eastAsia="Calibri" w:cstheme="minorHAnsi"/>
                <w:b/>
                <w:sz w:val="20"/>
                <w:szCs w:val="20"/>
              </w:rPr>
            </w:pPr>
            <w:r w:rsidRPr="000E0528">
              <w:rPr>
                <w:rFonts w:eastAsia="Calibri" w:cstheme="minorHAnsi"/>
                <w:b/>
                <w:sz w:val="20"/>
                <w:szCs w:val="20"/>
              </w:rPr>
              <w:t>Društvena stabilnost i politika</w:t>
            </w:r>
          </w:p>
        </w:tc>
      </w:tr>
      <w:tr w:rsidR="000E0528" w:rsidRPr="000E0528" w14:paraId="4769F63A" w14:textId="77777777" w:rsidTr="00EF7421">
        <w:trPr>
          <w:trHeight w:val="160"/>
          <w:tblHeader/>
        </w:trPr>
        <w:tc>
          <w:tcPr>
            <w:tcW w:w="8789" w:type="dxa"/>
            <w:gridSpan w:val="4"/>
            <w:shd w:val="clear" w:color="auto" w:fill="auto"/>
            <w:vAlign w:val="center"/>
          </w:tcPr>
          <w:p w14:paraId="359C4759" w14:textId="77777777" w:rsidR="000E0528" w:rsidRPr="000E0528" w:rsidRDefault="000E0528" w:rsidP="000E0528">
            <w:pPr>
              <w:spacing w:after="0" w:line="276" w:lineRule="auto"/>
              <w:jc w:val="center"/>
              <w:rPr>
                <w:rFonts w:eastAsia="Calibri" w:cstheme="minorHAnsi"/>
                <w:b/>
                <w:sz w:val="20"/>
                <w:szCs w:val="20"/>
              </w:rPr>
            </w:pPr>
            <w:r w:rsidRPr="000E0528">
              <w:rPr>
                <w:rFonts w:eastAsia="Calibri" w:cstheme="minorHAnsi"/>
                <w:b/>
                <w:sz w:val="20"/>
                <w:szCs w:val="20"/>
              </w:rPr>
              <w:t>Štete/gubici na ustanovama/građevinama javnog društvenog značaja</w:t>
            </w:r>
          </w:p>
        </w:tc>
      </w:tr>
      <w:tr w:rsidR="00E17C34" w:rsidRPr="000E0528" w14:paraId="704F9947" w14:textId="77777777" w:rsidTr="00EF7421">
        <w:trPr>
          <w:trHeight w:val="160"/>
          <w:tblHeader/>
        </w:trPr>
        <w:tc>
          <w:tcPr>
            <w:tcW w:w="1560" w:type="dxa"/>
            <w:shd w:val="clear" w:color="auto" w:fill="auto"/>
            <w:vAlign w:val="center"/>
          </w:tcPr>
          <w:p w14:paraId="4717E131" w14:textId="77777777" w:rsidR="00E17C34" w:rsidRPr="000E0528" w:rsidRDefault="00E17C34" w:rsidP="00E17C34">
            <w:pPr>
              <w:spacing w:after="0" w:line="276" w:lineRule="auto"/>
              <w:jc w:val="center"/>
              <w:rPr>
                <w:rFonts w:eastAsia="Calibri" w:cstheme="minorHAnsi"/>
                <w:b/>
                <w:sz w:val="20"/>
                <w:szCs w:val="20"/>
              </w:rPr>
            </w:pPr>
            <w:r w:rsidRPr="000E0528">
              <w:rPr>
                <w:rFonts w:eastAsia="Calibri" w:cstheme="minorHAnsi"/>
                <w:b/>
                <w:sz w:val="20"/>
                <w:szCs w:val="20"/>
              </w:rPr>
              <w:t>Kategorija</w:t>
            </w:r>
          </w:p>
        </w:tc>
        <w:tc>
          <w:tcPr>
            <w:tcW w:w="1795" w:type="dxa"/>
            <w:shd w:val="clear" w:color="auto" w:fill="auto"/>
            <w:vAlign w:val="center"/>
          </w:tcPr>
          <w:p w14:paraId="7A26F1A2" w14:textId="77777777" w:rsidR="00E17C34" w:rsidRPr="000E0528" w:rsidRDefault="00E17C34" w:rsidP="00E17C34">
            <w:pPr>
              <w:spacing w:after="0" w:line="276" w:lineRule="auto"/>
              <w:jc w:val="center"/>
              <w:rPr>
                <w:rFonts w:eastAsia="Calibri" w:cstheme="minorHAnsi"/>
                <w:b/>
                <w:sz w:val="20"/>
                <w:szCs w:val="20"/>
              </w:rPr>
            </w:pPr>
            <w:r w:rsidRPr="000E0528">
              <w:rPr>
                <w:rFonts w:eastAsia="Calibri" w:cstheme="minorHAnsi"/>
                <w:b/>
                <w:sz w:val="20"/>
                <w:szCs w:val="20"/>
              </w:rPr>
              <w:t>Posljedice</w:t>
            </w:r>
          </w:p>
        </w:tc>
        <w:tc>
          <w:tcPr>
            <w:tcW w:w="3117" w:type="dxa"/>
            <w:shd w:val="clear" w:color="auto" w:fill="auto"/>
            <w:vAlign w:val="center"/>
          </w:tcPr>
          <w:p w14:paraId="2966D1C3" w14:textId="77777777" w:rsidR="00E17C34" w:rsidRPr="003226A7" w:rsidRDefault="00E17C34" w:rsidP="00E17C34">
            <w:pPr>
              <w:spacing w:after="0" w:line="240" w:lineRule="auto"/>
              <w:jc w:val="center"/>
              <w:rPr>
                <w:rFonts w:eastAsia="Calibri" w:cstheme="minorHAnsi"/>
                <w:b/>
                <w:sz w:val="20"/>
                <w:szCs w:val="20"/>
              </w:rPr>
            </w:pPr>
            <w:r w:rsidRPr="003226A7">
              <w:rPr>
                <w:rFonts w:eastAsia="Calibri" w:cstheme="minorHAnsi"/>
                <w:b/>
                <w:sz w:val="20"/>
                <w:szCs w:val="20"/>
              </w:rPr>
              <w:t>Kriterij</w:t>
            </w:r>
          </w:p>
          <w:p w14:paraId="77F18B6A" w14:textId="688A0034" w:rsidR="00E17C34" w:rsidRPr="000E0528" w:rsidRDefault="00E17C34" w:rsidP="00E17C34">
            <w:pPr>
              <w:spacing w:after="0" w:line="276" w:lineRule="auto"/>
              <w:jc w:val="center"/>
              <w:rPr>
                <w:rFonts w:eastAsia="Calibri" w:cstheme="minorHAnsi"/>
                <w:b/>
                <w:sz w:val="20"/>
                <w:szCs w:val="20"/>
              </w:rPr>
            </w:pPr>
            <w:r w:rsidRPr="003226A7">
              <w:rPr>
                <w:rFonts w:eastAsia="Calibri" w:cstheme="minorHAnsi"/>
                <w:b/>
                <w:sz w:val="20"/>
                <w:szCs w:val="20"/>
              </w:rPr>
              <w:t>%</w:t>
            </w:r>
          </w:p>
        </w:tc>
        <w:tc>
          <w:tcPr>
            <w:tcW w:w="2317" w:type="dxa"/>
            <w:shd w:val="clear" w:color="auto" w:fill="auto"/>
            <w:vAlign w:val="center"/>
          </w:tcPr>
          <w:p w14:paraId="087E4CA9" w14:textId="77777777" w:rsidR="00E17C34" w:rsidRPr="000E0528" w:rsidRDefault="00E17C34" w:rsidP="00E17C34">
            <w:pPr>
              <w:spacing w:after="0" w:line="276" w:lineRule="auto"/>
              <w:jc w:val="center"/>
              <w:rPr>
                <w:rFonts w:eastAsia="Calibri" w:cstheme="minorHAnsi"/>
                <w:b/>
                <w:sz w:val="20"/>
                <w:szCs w:val="20"/>
              </w:rPr>
            </w:pPr>
            <w:r w:rsidRPr="000E0528">
              <w:rPr>
                <w:rFonts w:eastAsia="Calibri" w:cstheme="minorHAnsi"/>
                <w:b/>
                <w:sz w:val="20"/>
                <w:szCs w:val="20"/>
              </w:rPr>
              <w:t>Odabrano</w:t>
            </w:r>
          </w:p>
        </w:tc>
      </w:tr>
      <w:tr w:rsidR="00E17C34" w:rsidRPr="000E0528" w14:paraId="78BAADD5" w14:textId="77777777" w:rsidTr="00EF7421">
        <w:trPr>
          <w:trHeight w:val="160"/>
        </w:trPr>
        <w:tc>
          <w:tcPr>
            <w:tcW w:w="1560" w:type="dxa"/>
            <w:shd w:val="clear" w:color="auto" w:fill="auto"/>
            <w:vAlign w:val="center"/>
          </w:tcPr>
          <w:p w14:paraId="38B8273D" w14:textId="77777777" w:rsidR="00E17C34" w:rsidRPr="000E0528" w:rsidRDefault="00E17C34" w:rsidP="00E17C34">
            <w:pPr>
              <w:spacing w:after="0" w:line="276" w:lineRule="auto"/>
              <w:jc w:val="center"/>
              <w:rPr>
                <w:rFonts w:eastAsia="Calibri" w:cstheme="minorHAnsi"/>
                <w:b/>
                <w:sz w:val="20"/>
                <w:szCs w:val="20"/>
              </w:rPr>
            </w:pPr>
            <w:r w:rsidRPr="000E0528">
              <w:rPr>
                <w:rFonts w:eastAsia="Calibri" w:cstheme="minorHAnsi"/>
                <w:b/>
                <w:sz w:val="20"/>
                <w:szCs w:val="20"/>
              </w:rPr>
              <w:t>1</w:t>
            </w:r>
          </w:p>
        </w:tc>
        <w:tc>
          <w:tcPr>
            <w:tcW w:w="1795" w:type="dxa"/>
            <w:shd w:val="clear" w:color="auto" w:fill="auto"/>
            <w:vAlign w:val="center"/>
          </w:tcPr>
          <w:p w14:paraId="0BC61F1D" w14:textId="77777777" w:rsidR="00E17C34" w:rsidRPr="000E0528" w:rsidRDefault="00E17C34" w:rsidP="00E17C34">
            <w:pPr>
              <w:spacing w:after="0" w:line="276" w:lineRule="auto"/>
              <w:jc w:val="center"/>
              <w:rPr>
                <w:rFonts w:eastAsia="Calibri" w:cstheme="minorHAnsi"/>
                <w:sz w:val="20"/>
                <w:szCs w:val="20"/>
              </w:rPr>
            </w:pPr>
            <w:r w:rsidRPr="000E0528">
              <w:rPr>
                <w:rFonts w:eastAsia="Calibri" w:cstheme="minorHAnsi"/>
                <w:sz w:val="20"/>
                <w:szCs w:val="20"/>
              </w:rPr>
              <w:t>Neznatne</w:t>
            </w:r>
          </w:p>
        </w:tc>
        <w:tc>
          <w:tcPr>
            <w:tcW w:w="3117" w:type="dxa"/>
            <w:shd w:val="clear" w:color="auto" w:fill="auto"/>
            <w:vAlign w:val="center"/>
          </w:tcPr>
          <w:p w14:paraId="4AA447BE" w14:textId="78B0A7B9" w:rsidR="00E17C34" w:rsidRPr="000E0528" w:rsidRDefault="00E17C34" w:rsidP="00E17C34">
            <w:pPr>
              <w:spacing w:after="0" w:line="276" w:lineRule="auto"/>
              <w:jc w:val="center"/>
              <w:rPr>
                <w:rFonts w:eastAsia="Calibri" w:cstheme="minorHAnsi"/>
                <w:sz w:val="20"/>
                <w:szCs w:val="20"/>
              </w:rPr>
            </w:pPr>
            <w:r w:rsidRPr="003226A7">
              <w:rPr>
                <w:rFonts w:eastAsia="Calibri" w:cstheme="minorHAnsi"/>
                <w:sz w:val="20"/>
                <w:szCs w:val="20"/>
              </w:rPr>
              <w:t>0,5-1</w:t>
            </w:r>
          </w:p>
        </w:tc>
        <w:tc>
          <w:tcPr>
            <w:tcW w:w="2317" w:type="dxa"/>
            <w:shd w:val="clear" w:color="auto" w:fill="auto"/>
          </w:tcPr>
          <w:p w14:paraId="1B61244F" w14:textId="77777777" w:rsidR="00E17C34" w:rsidRPr="000E0528" w:rsidRDefault="00E17C34" w:rsidP="00E17C34">
            <w:pPr>
              <w:spacing w:after="0" w:line="276" w:lineRule="auto"/>
              <w:jc w:val="center"/>
              <w:rPr>
                <w:rFonts w:eastAsia="Calibri" w:cstheme="minorHAnsi"/>
                <w:sz w:val="20"/>
                <w:szCs w:val="20"/>
              </w:rPr>
            </w:pPr>
          </w:p>
        </w:tc>
      </w:tr>
      <w:tr w:rsidR="00E17C34" w:rsidRPr="000E0528" w14:paraId="3CA86050" w14:textId="77777777" w:rsidTr="00EF7421">
        <w:trPr>
          <w:trHeight w:val="160"/>
        </w:trPr>
        <w:tc>
          <w:tcPr>
            <w:tcW w:w="1560" w:type="dxa"/>
            <w:shd w:val="clear" w:color="auto" w:fill="auto"/>
            <w:vAlign w:val="center"/>
          </w:tcPr>
          <w:p w14:paraId="2CABBAFE" w14:textId="77777777" w:rsidR="00E17C34" w:rsidRPr="000E0528" w:rsidRDefault="00E17C34" w:rsidP="00E17C34">
            <w:pPr>
              <w:spacing w:after="0" w:line="276" w:lineRule="auto"/>
              <w:jc w:val="center"/>
              <w:rPr>
                <w:rFonts w:eastAsia="Calibri" w:cstheme="minorHAnsi"/>
                <w:b/>
                <w:sz w:val="20"/>
                <w:szCs w:val="20"/>
              </w:rPr>
            </w:pPr>
            <w:r w:rsidRPr="000E0528">
              <w:rPr>
                <w:rFonts w:eastAsia="Calibri" w:cstheme="minorHAnsi"/>
                <w:b/>
                <w:sz w:val="20"/>
                <w:szCs w:val="20"/>
              </w:rPr>
              <w:t>2</w:t>
            </w:r>
          </w:p>
        </w:tc>
        <w:tc>
          <w:tcPr>
            <w:tcW w:w="1795" w:type="dxa"/>
            <w:shd w:val="clear" w:color="auto" w:fill="auto"/>
            <w:vAlign w:val="center"/>
          </w:tcPr>
          <w:p w14:paraId="53316A6E" w14:textId="77777777" w:rsidR="00E17C34" w:rsidRPr="000E0528" w:rsidRDefault="00E17C34" w:rsidP="00E17C34">
            <w:pPr>
              <w:spacing w:after="0" w:line="276" w:lineRule="auto"/>
              <w:jc w:val="center"/>
              <w:rPr>
                <w:rFonts w:eastAsia="Calibri" w:cstheme="minorHAnsi"/>
                <w:sz w:val="20"/>
                <w:szCs w:val="20"/>
              </w:rPr>
            </w:pPr>
            <w:r w:rsidRPr="000E0528">
              <w:rPr>
                <w:rFonts w:eastAsia="Calibri" w:cstheme="minorHAnsi"/>
                <w:sz w:val="20"/>
                <w:szCs w:val="20"/>
              </w:rPr>
              <w:t>Malene</w:t>
            </w:r>
          </w:p>
        </w:tc>
        <w:tc>
          <w:tcPr>
            <w:tcW w:w="3117" w:type="dxa"/>
            <w:shd w:val="clear" w:color="auto" w:fill="auto"/>
            <w:vAlign w:val="center"/>
          </w:tcPr>
          <w:p w14:paraId="29CCD4BB" w14:textId="4A02F169" w:rsidR="00E17C34" w:rsidRPr="000E0528" w:rsidRDefault="00E17C34" w:rsidP="00E17C34">
            <w:pPr>
              <w:spacing w:after="0" w:line="276" w:lineRule="auto"/>
              <w:jc w:val="center"/>
              <w:rPr>
                <w:rFonts w:eastAsia="Calibri" w:cstheme="minorHAnsi"/>
                <w:sz w:val="20"/>
                <w:szCs w:val="20"/>
              </w:rPr>
            </w:pPr>
            <w:r w:rsidRPr="003226A7">
              <w:rPr>
                <w:rFonts w:eastAsia="Calibri" w:cstheme="minorHAnsi"/>
                <w:sz w:val="20"/>
                <w:szCs w:val="20"/>
              </w:rPr>
              <w:t>1-5</w:t>
            </w:r>
          </w:p>
        </w:tc>
        <w:tc>
          <w:tcPr>
            <w:tcW w:w="2317" w:type="dxa"/>
            <w:shd w:val="clear" w:color="auto" w:fill="auto"/>
          </w:tcPr>
          <w:p w14:paraId="3209CA73" w14:textId="77777777" w:rsidR="00E17C34" w:rsidRPr="000E0528" w:rsidRDefault="00E17C34" w:rsidP="00E17C34">
            <w:pPr>
              <w:spacing w:after="0" w:line="276" w:lineRule="auto"/>
              <w:jc w:val="center"/>
              <w:rPr>
                <w:rFonts w:eastAsia="Calibri" w:cstheme="minorHAnsi"/>
                <w:sz w:val="20"/>
                <w:szCs w:val="20"/>
              </w:rPr>
            </w:pPr>
          </w:p>
        </w:tc>
      </w:tr>
      <w:tr w:rsidR="00E17C34" w:rsidRPr="000E0528" w14:paraId="34537260" w14:textId="77777777" w:rsidTr="00EF7421">
        <w:trPr>
          <w:trHeight w:val="160"/>
        </w:trPr>
        <w:tc>
          <w:tcPr>
            <w:tcW w:w="1560" w:type="dxa"/>
            <w:shd w:val="clear" w:color="auto" w:fill="auto"/>
            <w:vAlign w:val="center"/>
          </w:tcPr>
          <w:p w14:paraId="2283C24B" w14:textId="77777777" w:rsidR="00E17C34" w:rsidRPr="000E0528" w:rsidRDefault="00E17C34" w:rsidP="00E17C34">
            <w:pPr>
              <w:spacing w:after="0" w:line="276" w:lineRule="auto"/>
              <w:jc w:val="center"/>
              <w:rPr>
                <w:rFonts w:eastAsia="Calibri" w:cstheme="minorHAnsi"/>
                <w:b/>
                <w:sz w:val="20"/>
                <w:szCs w:val="20"/>
              </w:rPr>
            </w:pPr>
            <w:r w:rsidRPr="000E0528">
              <w:rPr>
                <w:rFonts w:eastAsia="Calibri" w:cstheme="minorHAnsi"/>
                <w:b/>
                <w:sz w:val="20"/>
                <w:szCs w:val="20"/>
              </w:rPr>
              <w:t>3</w:t>
            </w:r>
          </w:p>
        </w:tc>
        <w:tc>
          <w:tcPr>
            <w:tcW w:w="1795" w:type="dxa"/>
            <w:shd w:val="clear" w:color="auto" w:fill="auto"/>
            <w:vAlign w:val="center"/>
          </w:tcPr>
          <w:p w14:paraId="33C179EF" w14:textId="77777777" w:rsidR="00E17C34" w:rsidRPr="000E0528" w:rsidRDefault="00E17C34" w:rsidP="00E17C34">
            <w:pPr>
              <w:spacing w:after="0" w:line="276" w:lineRule="auto"/>
              <w:jc w:val="center"/>
              <w:rPr>
                <w:rFonts w:eastAsia="Calibri" w:cstheme="minorHAnsi"/>
                <w:sz w:val="20"/>
                <w:szCs w:val="20"/>
              </w:rPr>
            </w:pPr>
            <w:r w:rsidRPr="000E0528">
              <w:rPr>
                <w:rFonts w:eastAsia="Calibri" w:cstheme="minorHAnsi"/>
                <w:sz w:val="20"/>
                <w:szCs w:val="20"/>
              </w:rPr>
              <w:t>Umjerene</w:t>
            </w:r>
          </w:p>
        </w:tc>
        <w:tc>
          <w:tcPr>
            <w:tcW w:w="3117" w:type="dxa"/>
            <w:shd w:val="clear" w:color="auto" w:fill="auto"/>
            <w:vAlign w:val="center"/>
          </w:tcPr>
          <w:p w14:paraId="206F92A1" w14:textId="4A480B36" w:rsidR="00E17C34" w:rsidRPr="000E0528" w:rsidRDefault="00E17C34" w:rsidP="00E17C34">
            <w:pPr>
              <w:spacing w:after="0" w:line="276" w:lineRule="auto"/>
              <w:jc w:val="center"/>
              <w:rPr>
                <w:rFonts w:eastAsia="Calibri" w:cstheme="minorHAnsi"/>
                <w:sz w:val="20"/>
                <w:szCs w:val="20"/>
              </w:rPr>
            </w:pPr>
            <w:r w:rsidRPr="003226A7">
              <w:rPr>
                <w:rFonts w:eastAsia="Calibri" w:cstheme="minorHAnsi"/>
                <w:sz w:val="20"/>
                <w:szCs w:val="20"/>
              </w:rPr>
              <w:t>5-15</w:t>
            </w:r>
          </w:p>
        </w:tc>
        <w:tc>
          <w:tcPr>
            <w:tcW w:w="2317" w:type="dxa"/>
            <w:shd w:val="clear" w:color="auto" w:fill="auto"/>
          </w:tcPr>
          <w:p w14:paraId="7358E4EE" w14:textId="77777777" w:rsidR="00E17C34" w:rsidRPr="000E0528" w:rsidRDefault="00E17C34" w:rsidP="00E17C34">
            <w:pPr>
              <w:spacing w:after="0" w:line="276" w:lineRule="auto"/>
              <w:jc w:val="center"/>
              <w:rPr>
                <w:rFonts w:eastAsia="Calibri" w:cstheme="minorHAnsi"/>
                <w:sz w:val="20"/>
                <w:szCs w:val="20"/>
              </w:rPr>
            </w:pPr>
            <w:r w:rsidRPr="000E0528">
              <w:rPr>
                <w:rFonts w:eastAsia="Calibri" w:cstheme="minorHAnsi"/>
                <w:sz w:val="20"/>
                <w:szCs w:val="20"/>
              </w:rPr>
              <w:t>X</w:t>
            </w:r>
          </w:p>
        </w:tc>
      </w:tr>
      <w:tr w:rsidR="00E17C34" w:rsidRPr="000E0528" w14:paraId="087EF246" w14:textId="77777777" w:rsidTr="00EF7421">
        <w:trPr>
          <w:trHeight w:val="167"/>
        </w:trPr>
        <w:tc>
          <w:tcPr>
            <w:tcW w:w="1560" w:type="dxa"/>
            <w:shd w:val="clear" w:color="auto" w:fill="auto"/>
            <w:vAlign w:val="center"/>
          </w:tcPr>
          <w:p w14:paraId="0057A6B8" w14:textId="77777777" w:rsidR="00E17C34" w:rsidRPr="000E0528" w:rsidRDefault="00E17C34" w:rsidP="00E17C34">
            <w:pPr>
              <w:spacing w:after="0" w:line="276" w:lineRule="auto"/>
              <w:jc w:val="center"/>
              <w:rPr>
                <w:rFonts w:eastAsia="Calibri" w:cstheme="minorHAnsi"/>
                <w:b/>
                <w:sz w:val="20"/>
                <w:szCs w:val="20"/>
              </w:rPr>
            </w:pPr>
            <w:r w:rsidRPr="000E0528">
              <w:rPr>
                <w:rFonts w:eastAsia="Calibri" w:cstheme="minorHAnsi"/>
                <w:b/>
                <w:sz w:val="20"/>
                <w:szCs w:val="20"/>
              </w:rPr>
              <w:t>4</w:t>
            </w:r>
          </w:p>
        </w:tc>
        <w:tc>
          <w:tcPr>
            <w:tcW w:w="1795" w:type="dxa"/>
            <w:shd w:val="clear" w:color="auto" w:fill="auto"/>
            <w:vAlign w:val="center"/>
          </w:tcPr>
          <w:p w14:paraId="3DA38C27" w14:textId="77777777" w:rsidR="00E17C34" w:rsidRPr="000E0528" w:rsidRDefault="00E17C34" w:rsidP="00E17C34">
            <w:pPr>
              <w:spacing w:after="0" w:line="276" w:lineRule="auto"/>
              <w:jc w:val="center"/>
              <w:rPr>
                <w:rFonts w:eastAsia="Calibri" w:cstheme="minorHAnsi"/>
                <w:sz w:val="20"/>
                <w:szCs w:val="20"/>
              </w:rPr>
            </w:pPr>
            <w:r w:rsidRPr="000E0528">
              <w:rPr>
                <w:rFonts w:eastAsia="Calibri" w:cstheme="minorHAnsi"/>
                <w:sz w:val="20"/>
                <w:szCs w:val="20"/>
              </w:rPr>
              <w:t>Značajne</w:t>
            </w:r>
          </w:p>
        </w:tc>
        <w:tc>
          <w:tcPr>
            <w:tcW w:w="3117" w:type="dxa"/>
            <w:shd w:val="clear" w:color="auto" w:fill="auto"/>
            <w:vAlign w:val="center"/>
          </w:tcPr>
          <w:p w14:paraId="46448D8F" w14:textId="433B60AE" w:rsidR="00E17C34" w:rsidRPr="000E0528" w:rsidRDefault="00E17C34" w:rsidP="00E17C34">
            <w:pPr>
              <w:spacing w:after="0" w:line="276" w:lineRule="auto"/>
              <w:jc w:val="center"/>
              <w:rPr>
                <w:rFonts w:eastAsia="Calibri" w:cstheme="minorHAnsi"/>
                <w:sz w:val="20"/>
                <w:szCs w:val="20"/>
              </w:rPr>
            </w:pPr>
            <w:r w:rsidRPr="003226A7">
              <w:rPr>
                <w:rFonts w:eastAsia="Calibri" w:cstheme="minorHAnsi"/>
                <w:sz w:val="20"/>
                <w:szCs w:val="20"/>
              </w:rPr>
              <w:t>15-25</w:t>
            </w:r>
          </w:p>
        </w:tc>
        <w:tc>
          <w:tcPr>
            <w:tcW w:w="2317" w:type="dxa"/>
            <w:shd w:val="clear" w:color="auto" w:fill="auto"/>
          </w:tcPr>
          <w:p w14:paraId="4EF7838F" w14:textId="77777777" w:rsidR="00E17C34" w:rsidRPr="000E0528" w:rsidRDefault="00E17C34" w:rsidP="00E17C34">
            <w:pPr>
              <w:spacing w:after="0" w:line="276" w:lineRule="auto"/>
              <w:jc w:val="center"/>
              <w:rPr>
                <w:rFonts w:eastAsia="Calibri" w:cstheme="minorHAnsi"/>
                <w:sz w:val="20"/>
                <w:szCs w:val="20"/>
              </w:rPr>
            </w:pPr>
          </w:p>
        </w:tc>
      </w:tr>
      <w:tr w:rsidR="00E17C34" w:rsidRPr="000E0528" w14:paraId="259481B0" w14:textId="77777777" w:rsidTr="00EF7421">
        <w:trPr>
          <w:trHeight w:val="160"/>
        </w:trPr>
        <w:tc>
          <w:tcPr>
            <w:tcW w:w="1560" w:type="dxa"/>
            <w:shd w:val="clear" w:color="auto" w:fill="auto"/>
            <w:vAlign w:val="center"/>
          </w:tcPr>
          <w:p w14:paraId="09211B6F" w14:textId="77777777" w:rsidR="00E17C34" w:rsidRPr="000E0528" w:rsidRDefault="00E17C34" w:rsidP="00E17C34">
            <w:pPr>
              <w:spacing w:after="0" w:line="276" w:lineRule="auto"/>
              <w:jc w:val="center"/>
              <w:rPr>
                <w:rFonts w:eastAsia="Calibri" w:cstheme="minorHAnsi"/>
                <w:b/>
                <w:sz w:val="20"/>
                <w:szCs w:val="20"/>
              </w:rPr>
            </w:pPr>
            <w:r w:rsidRPr="000E0528">
              <w:rPr>
                <w:rFonts w:eastAsia="Calibri" w:cstheme="minorHAnsi"/>
                <w:b/>
                <w:sz w:val="20"/>
                <w:szCs w:val="20"/>
              </w:rPr>
              <w:t>5</w:t>
            </w:r>
          </w:p>
        </w:tc>
        <w:tc>
          <w:tcPr>
            <w:tcW w:w="1795" w:type="dxa"/>
            <w:shd w:val="clear" w:color="auto" w:fill="auto"/>
            <w:vAlign w:val="center"/>
          </w:tcPr>
          <w:p w14:paraId="5626270C" w14:textId="77777777" w:rsidR="00E17C34" w:rsidRPr="000E0528" w:rsidRDefault="00E17C34" w:rsidP="00E17C34">
            <w:pPr>
              <w:spacing w:after="0" w:line="276" w:lineRule="auto"/>
              <w:jc w:val="center"/>
              <w:rPr>
                <w:rFonts w:eastAsia="Calibri" w:cstheme="minorHAnsi"/>
                <w:sz w:val="20"/>
                <w:szCs w:val="20"/>
              </w:rPr>
            </w:pPr>
            <w:r w:rsidRPr="000E0528">
              <w:rPr>
                <w:rFonts w:eastAsia="Calibri" w:cstheme="minorHAnsi"/>
                <w:sz w:val="20"/>
                <w:szCs w:val="20"/>
              </w:rPr>
              <w:t>Katastrofalne</w:t>
            </w:r>
          </w:p>
        </w:tc>
        <w:tc>
          <w:tcPr>
            <w:tcW w:w="3117" w:type="dxa"/>
            <w:shd w:val="clear" w:color="auto" w:fill="auto"/>
            <w:vAlign w:val="center"/>
          </w:tcPr>
          <w:p w14:paraId="10B4DA45" w14:textId="7D07D29A" w:rsidR="00E17C34" w:rsidRPr="000E0528" w:rsidRDefault="00E17C34" w:rsidP="00E17C34">
            <w:pPr>
              <w:spacing w:after="0" w:line="276" w:lineRule="auto"/>
              <w:jc w:val="center"/>
              <w:rPr>
                <w:rFonts w:eastAsia="Calibri" w:cstheme="minorHAnsi"/>
                <w:sz w:val="20"/>
                <w:szCs w:val="20"/>
              </w:rPr>
            </w:pPr>
            <w:r w:rsidRPr="003226A7">
              <w:rPr>
                <w:rFonts w:eastAsia="Calibri" w:cstheme="minorHAnsi"/>
                <w:sz w:val="20"/>
                <w:szCs w:val="20"/>
              </w:rPr>
              <w:t>&gt;25</w:t>
            </w:r>
          </w:p>
        </w:tc>
        <w:tc>
          <w:tcPr>
            <w:tcW w:w="2317" w:type="dxa"/>
            <w:shd w:val="clear" w:color="auto" w:fill="auto"/>
          </w:tcPr>
          <w:p w14:paraId="0526338E" w14:textId="77777777" w:rsidR="00E17C34" w:rsidRPr="000E0528" w:rsidRDefault="00E17C34" w:rsidP="00E17C34">
            <w:pPr>
              <w:spacing w:after="0" w:line="276" w:lineRule="auto"/>
              <w:jc w:val="center"/>
              <w:rPr>
                <w:rFonts w:eastAsia="Calibri" w:cstheme="minorHAnsi"/>
                <w:sz w:val="20"/>
                <w:szCs w:val="20"/>
              </w:rPr>
            </w:pPr>
          </w:p>
        </w:tc>
      </w:tr>
    </w:tbl>
    <w:p w14:paraId="4D401221" w14:textId="77777777" w:rsidR="000E0528" w:rsidRPr="000E0528" w:rsidRDefault="000E0528" w:rsidP="000E0528">
      <w:pPr>
        <w:spacing w:before="120" w:after="120" w:line="276" w:lineRule="auto"/>
        <w:ind w:right="23"/>
        <w:jc w:val="both"/>
        <w:rPr>
          <w:rFonts w:eastAsia="Calibri" w:cstheme="minorHAnsi"/>
          <w:sz w:val="24"/>
          <w:szCs w:val="24"/>
          <w:lang w:eastAsia="zh-CN"/>
        </w:rPr>
      </w:pPr>
      <w:r w:rsidRPr="000E0528">
        <w:rPr>
          <w:rFonts w:eastAsia="Calibri" w:cstheme="minorHAnsi"/>
          <w:sz w:val="24"/>
          <w:szCs w:val="24"/>
          <w:lang w:eastAsia="zh-CN"/>
        </w:rPr>
        <w:t>Posljedice za Društvenu stabilnost i politiku iskazuju se zbirno.</w:t>
      </w:r>
    </w:p>
    <w:p w14:paraId="2E0469FC" w14:textId="3A511FCF" w:rsidR="000E0528" w:rsidRPr="000E0528" w:rsidRDefault="000E0528" w:rsidP="00060845">
      <w:pPr>
        <w:keepNext/>
        <w:spacing w:after="0" w:line="276" w:lineRule="auto"/>
        <w:jc w:val="center"/>
        <w:rPr>
          <w:rFonts w:ascii="Calibri" w:eastAsia="Calibri" w:hAnsi="Calibri" w:cs="Arial"/>
          <w:b/>
          <w:bCs/>
          <w:sz w:val="20"/>
          <w:szCs w:val="20"/>
          <w:lang w:eastAsia="zh-CN"/>
        </w:rPr>
      </w:pPr>
      <w:bookmarkStart w:id="1292" w:name="_Toc532992665"/>
      <w:bookmarkStart w:id="1293" w:name="_Toc4138196"/>
      <w:bookmarkStart w:id="1294" w:name="_Toc67485999"/>
      <w:bookmarkStart w:id="1295" w:name="_Toc71196754"/>
      <w:bookmarkStart w:id="1296" w:name="_Toc131492792"/>
      <w:r w:rsidRPr="000E0528">
        <w:rPr>
          <w:rFonts w:ascii="Calibri" w:eastAsia="Calibri" w:hAnsi="Calibri" w:cs="Arial"/>
          <w:b/>
          <w:bCs/>
          <w:sz w:val="20"/>
          <w:szCs w:val="20"/>
          <w:lang w:eastAsia="zh-CN"/>
        </w:rPr>
        <w:t xml:space="preserve">Tablica </w:t>
      </w:r>
      <w:r w:rsidRPr="000E0528">
        <w:rPr>
          <w:rFonts w:ascii="Calibri" w:eastAsia="Calibri" w:hAnsi="Calibri" w:cs="Arial"/>
          <w:b/>
          <w:bCs/>
          <w:noProof/>
          <w:sz w:val="20"/>
          <w:szCs w:val="20"/>
          <w:lang w:eastAsia="zh-CN"/>
        </w:rPr>
        <w:fldChar w:fldCharType="begin"/>
      </w:r>
      <w:r w:rsidRPr="000E0528">
        <w:rPr>
          <w:rFonts w:ascii="Calibri" w:eastAsia="Calibri" w:hAnsi="Calibri" w:cs="Arial"/>
          <w:b/>
          <w:bCs/>
          <w:noProof/>
          <w:sz w:val="20"/>
          <w:szCs w:val="20"/>
          <w:lang w:eastAsia="zh-CN"/>
        </w:rPr>
        <w:instrText xml:space="preserve"> SEQ Tablica \* ARABIC </w:instrText>
      </w:r>
      <w:r w:rsidRPr="000E0528">
        <w:rPr>
          <w:rFonts w:ascii="Calibri" w:eastAsia="Calibri" w:hAnsi="Calibri" w:cs="Arial"/>
          <w:b/>
          <w:bCs/>
          <w:noProof/>
          <w:sz w:val="20"/>
          <w:szCs w:val="20"/>
          <w:lang w:eastAsia="zh-CN"/>
        </w:rPr>
        <w:fldChar w:fldCharType="separate"/>
      </w:r>
      <w:r w:rsidR="009575EA">
        <w:rPr>
          <w:rFonts w:ascii="Calibri" w:eastAsia="Calibri" w:hAnsi="Calibri" w:cs="Arial"/>
          <w:b/>
          <w:bCs/>
          <w:noProof/>
          <w:sz w:val="20"/>
          <w:szCs w:val="20"/>
          <w:lang w:eastAsia="zh-CN"/>
        </w:rPr>
        <w:t>75</w:t>
      </w:r>
      <w:r w:rsidRPr="000E0528">
        <w:rPr>
          <w:rFonts w:ascii="Calibri" w:eastAsia="Calibri" w:hAnsi="Calibri" w:cs="Arial"/>
          <w:b/>
          <w:bCs/>
          <w:noProof/>
          <w:sz w:val="20"/>
          <w:szCs w:val="20"/>
          <w:lang w:eastAsia="zh-CN"/>
        </w:rPr>
        <w:fldChar w:fldCharType="end"/>
      </w:r>
      <w:r w:rsidRPr="000E0528">
        <w:rPr>
          <w:rFonts w:ascii="Calibri" w:eastAsia="Calibri" w:hAnsi="Calibri" w:cs="Arial"/>
          <w:b/>
          <w:bCs/>
          <w:sz w:val="20"/>
          <w:szCs w:val="20"/>
          <w:lang w:eastAsia="zh-CN"/>
        </w:rPr>
        <w:t>.</w:t>
      </w:r>
      <w:r w:rsidRPr="000E0528">
        <w:rPr>
          <w:rFonts w:eastAsiaTheme="minorHAnsi"/>
        </w:rPr>
        <w:t xml:space="preserve"> </w:t>
      </w:r>
      <w:r w:rsidRPr="000E0528">
        <w:rPr>
          <w:rFonts w:ascii="Calibri" w:eastAsia="Calibri" w:hAnsi="Calibri" w:cs="Arial"/>
          <w:b/>
          <w:bCs/>
          <w:sz w:val="20"/>
          <w:szCs w:val="20"/>
          <w:lang w:eastAsia="zh-CN"/>
        </w:rPr>
        <w:t xml:space="preserve">Posljedice na društvenu stabilnost i politiku </w:t>
      </w:r>
      <w:r w:rsidRPr="000E0528">
        <w:rPr>
          <w:rFonts w:ascii="Calibri" w:eastAsia="Calibri" w:hAnsi="Calibri" w:cs="Arial"/>
          <w:b/>
          <w:bCs/>
          <w:sz w:val="20"/>
          <w:szCs w:val="20"/>
          <w:lang w:eastAsia="zh-CN"/>
        </w:rPr>
        <w:sym w:font="Symbol" w:char="F02D"/>
      </w:r>
      <w:r w:rsidRPr="000E0528">
        <w:rPr>
          <w:rFonts w:ascii="Calibri" w:eastAsia="Calibri" w:hAnsi="Calibri" w:cs="Arial"/>
          <w:b/>
          <w:bCs/>
          <w:sz w:val="20"/>
          <w:szCs w:val="20"/>
          <w:lang w:eastAsia="zh-CN"/>
        </w:rPr>
        <w:t xml:space="preserve"> događaj s najgorim mogućim posljedicama </w:t>
      </w:r>
      <w:r w:rsidRPr="000E0528">
        <w:rPr>
          <w:rFonts w:ascii="Calibri" w:eastAsia="Calibri" w:hAnsi="Calibri" w:cs="Arial"/>
          <w:b/>
          <w:bCs/>
          <w:sz w:val="20"/>
          <w:szCs w:val="20"/>
          <w:lang w:eastAsia="zh-CN"/>
        </w:rPr>
        <w:sym w:font="Symbol" w:char="F02D"/>
      </w:r>
      <w:r w:rsidRPr="000E0528">
        <w:rPr>
          <w:rFonts w:ascii="Calibri" w:eastAsia="Calibri" w:hAnsi="Calibri" w:cs="Arial"/>
          <w:b/>
          <w:bCs/>
          <w:sz w:val="20"/>
          <w:szCs w:val="20"/>
          <w:lang w:eastAsia="zh-CN"/>
        </w:rPr>
        <w:t xml:space="preserve"> klizišta</w:t>
      </w:r>
      <w:bookmarkEnd w:id="1292"/>
      <w:bookmarkEnd w:id="1293"/>
      <w:bookmarkEnd w:id="1294"/>
      <w:bookmarkEnd w:id="1295"/>
      <w:bookmarkEnd w:id="1296"/>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55"/>
        <w:gridCol w:w="1842"/>
        <w:gridCol w:w="3119"/>
        <w:gridCol w:w="2260"/>
      </w:tblGrid>
      <w:tr w:rsidR="000E0528" w:rsidRPr="000E0528" w14:paraId="40803BE2" w14:textId="77777777" w:rsidTr="00060845">
        <w:trPr>
          <w:trHeight w:val="833"/>
          <w:tblHeader/>
          <w:jc w:val="center"/>
        </w:trPr>
        <w:tc>
          <w:tcPr>
            <w:tcW w:w="1555" w:type="dxa"/>
            <w:shd w:val="clear" w:color="auto" w:fill="auto"/>
            <w:vAlign w:val="center"/>
          </w:tcPr>
          <w:p w14:paraId="7A62B4E5" w14:textId="77777777" w:rsidR="000E0528" w:rsidRPr="000E0528" w:rsidRDefault="000E0528" w:rsidP="000E0528">
            <w:pPr>
              <w:spacing w:after="0" w:line="276" w:lineRule="auto"/>
              <w:ind w:right="23"/>
              <w:jc w:val="center"/>
              <w:rPr>
                <w:rFonts w:eastAsia="Calibri" w:cstheme="minorHAnsi"/>
                <w:b/>
                <w:sz w:val="20"/>
                <w:szCs w:val="20"/>
                <w:lang w:eastAsia="zh-CN"/>
              </w:rPr>
            </w:pPr>
            <w:r w:rsidRPr="000E0528">
              <w:rPr>
                <w:rFonts w:eastAsia="Calibri" w:cstheme="minorHAnsi"/>
                <w:b/>
                <w:sz w:val="20"/>
                <w:szCs w:val="20"/>
                <w:lang w:eastAsia="zh-CN"/>
              </w:rPr>
              <w:t>Kategorija</w:t>
            </w:r>
          </w:p>
        </w:tc>
        <w:tc>
          <w:tcPr>
            <w:tcW w:w="1842" w:type="dxa"/>
            <w:shd w:val="clear" w:color="auto" w:fill="auto"/>
            <w:vAlign w:val="center"/>
          </w:tcPr>
          <w:p w14:paraId="37C2B8EB" w14:textId="77777777" w:rsidR="000E0528" w:rsidRPr="000E0528" w:rsidRDefault="000E0528" w:rsidP="000E0528">
            <w:pPr>
              <w:spacing w:after="0" w:line="276" w:lineRule="auto"/>
              <w:ind w:right="23"/>
              <w:jc w:val="center"/>
              <w:rPr>
                <w:rFonts w:eastAsia="Calibri" w:cstheme="minorHAnsi"/>
                <w:b/>
                <w:sz w:val="20"/>
                <w:szCs w:val="20"/>
                <w:lang w:eastAsia="zh-CN"/>
              </w:rPr>
            </w:pPr>
            <w:r w:rsidRPr="000E0528">
              <w:rPr>
                <w:rFonts w:eastAsia="Calibri" w:cstheme="minorHAnsi"/>
                <w:b/>
                <w:sz w:val="20"/>
                <w:szCs w:val="20"/>
                <w:lang w:eastAsia="zh-CN"/>
              </w:rPr>
              <w:t>Kritična infrastruktura</w:t>
            </w:r>
          </w:p>
        </w:tc>
        <w:tc>
          <w:tcPr>
            <w:tcW w:w="3119" w:type="dxa"/>
            <w:shd w:val="clear" w:color="auto" w:fill="auto"/>
            <w:vAlign w:val="center"/>
          </w:tcPr>
          <w:p w14:paraId="443CCF6F" w14:textId="77777777" w:rsidR="000E0528" w:rsidRPr="000E0528" w:rsidRDefault="000E0528" w:rsidP="000E0528">
            <w:pPr>
              <w:spacing w:after="0" w:line="276" w:lineRule="auto"/>
              <w:ind w:right="23"/>
              <w:jc w:val="center"/>
              <w:rPr>
                <w:rFonts w:eastAsia="Calibri" w:cstheme="minorHAnsi"/>
                <w:b/>
                <w:sz w:val="20"/>
                <w:szCs w:val="20"/>
                <w:lang w:eastAsia="zh-CN"/>
              </w:rPr>
            </w:pPr>
            <w:r w:rsidRPr="000E0528">
              <w:rPr>
                <w:rFonts w:eastAsia="Calibri" w:cstheme="minorHAnsi"/>
                <w:b/>
                <w:sz w:val="20"/>
                <w:szCs w:val="20"/>
                <w:lang w:eastAsia="zh-CN"/>
              </w:rPr>
              <w:t>Ustanove/građevine javnog društvenog značaja</w:t>
            </w:r>
          </w:p>
        </w:tc>
        <w:tc>
          <w:tcPr>
            <w:tcW w:w="2260" w:type="dxa"/>
            <w:shd w:val="clear" w:color="auto" w:fill="auto"/>
            <w:vAlign w:val="center"/>
          </w:tcPr>
          <w:p w14:paraId="6BEEBAC6" w14:textId="77777777" w:rsidR="000E0528" w:rsidRPr="000E0528" w:rsidRDefault="000E0528" w:rsidP="000E0528">
            <w:pPr>
              <w:spacing w:after="0" w:line="276" w:lineRule="auto"/>
              <w:ind w:right="23"/>
              <w:jc w:val="center"/>
              <w:rPr>
                <w:rFonts w:eastAsia="Calibri" w:cstheme="minorHAnsi"/>
                <w:b/>
                <w:sz w:val="20"/>
                <w:szCs w:val="20"/>
                <w:lang w:eastAsia="zh-CN"/>
              </w:rPr>
            </w:pPr>
            <w:r w:rsidRPr="000E0528">
              <w:rPr>
                <w:rFonts w:eastAsia="Calibri" w:cstheme="minorHAnsi"/>
                <w:b/>
                <w:sz w:val="20"/>
                <w:szCs w:val="20"/>
                <w:lang w:eastAsia="zh-CN"/>
              </w:rPr>
              <w:t>Ukupno</w:t>
            </w:r>
          </w:p>
        </w:tc>
      </w:tr>
      <w:tr w:rsidR="000E0528" w:rsidRPr="000E0528" w14:paraId="297772A9" w14:textId="77777777" w:rsidTr="00060845">
        <w:trPr>
          <w:trHeight w:val="271"/>
          <w:jc w:val="center"/>
        </w:trPr>
        <w:tc>
          <w:tcPr>
            <w:tcW w:w="1555" w:type="dxa"/>
            <w:shd w:val="clear" w:color="auto" w:fill="auto"/>
          </w:tcPr>
          <w:p w14:paraId="128633FB" w14:textId="77777777" w:rsidR="000E0528" w:rsidRPr="000E0528" w:rsidRDefault="000E0528" w:rsidP="000E0528">
            <w:pPr>
              <w:spacing w:after="0" w:line="276" w:lineRule="auto"/>
              <w:ind w:right="23"/>
              <w:jc w:val="center"/>
              <w:rPr>
                <w:rFonts w:eastAsia="Calibri" w:cstheme="minorHAnsi"/>
                <w:b/>
                <w:sz w:val="20"/>
                <w:szCs w:val="20"/>
                <w:lang w:eastAsia="zh-CN"/>
              </w:rPr>
            </w:pPr>
            <w:r w:rsidRPr="000E0528">
              <w:rPr>
                <w:rFonts w:eastAsia="Calibri" w:cstheme="minorHAnsi"/>
                <w:b/>
                <w:sz w:val="20"/>
                <w:szCs w:val="20"/>
                <w:lang w:eastAsia="zh-CN"/>
              </w:rPr>
              <w:t>1</w:t>
            </w:r>
          </w:p>
        </w:tc>
        <w:tc>
          <w:tcPr>
            <w:tcW w:w="1842" w:type="dxa"/>
            <w:shd w:val="clear" w:color="auto" w:fill="auto"/>
          </w:tcPr>
          <w:p w14:paraId="4184E6B8" w14:textId="77777777" w:rsidR="000E0528" w:rsidRPr="000E0528" w:rsidRDefault="000E0528" w:rsidP="000E0528">
            <w:pPr>
              <w:spacing w:after="0" w:line="276" w:lineRule="auto"/>
              <w:ind w:right="23"/>
              <w:jc w:val="center"/>
              <w:rPr>
                <w:rFonts w:eastAsia="Calibri" w:cstheme="minorHAnsi"/>
                <w:sz w:val="20"/>
                <w:szCs w:val="20"/>
                <w:lang w:eastAsia="zh-CN"/>
              </w:rPr>
            </w:pPr>
          </w:p>
        </w:tc>
        <w:tc>
          <w:tcPr>
            <w:tcW w:w="3119" w:type="dxa"/>
            <w:shd w:val="clear" w:color="auto" w:fill="auto"/>
          </w:tcPr>
          <w:p w14:paraId="22940613" w14:textId="77777777" w:rsidR="000E0528" w:rsidRPr="000E0528" w:rsidRDefault="000E0528" w:rsidP="000E0528">
            <w:pPr>
              <w:spacing w:after="0" w:line="276" w:lineRule="auto"/>
              <w:ind w:right="23"/>
              <w:jc w:val="center"/>
              <w:rPr>
                <w:rFonts w:eastAsia="Calibri" w:cstheme="minorHAnsi"/>
                <w:sz w:val="20"/>
                <w:szCs w:val="20"/>
                <w:lang w:eastAsia="zh-CN"/>
              </w:rPr>
            </w:pPr>
          </w:p>
        </w:tc>
        <w:tc>
          <w:tcPr>
            <w:tcW w:w="2260" w:type="dxa"/>
            <w:shd w:val="clear" w:color="auto" w:fill="auto"/>
          </w:tcPr>
          <w:p w14:paraId="23B9C997" w14:textId="77777777" w:rsidR="000E0528" w:rsidRPr="000E0528" w:rsidRDefault="000E0528" w:rsidP="000E0528">
            <w:pPr>
              <w:spacing w:after="0" w:line="276" w:lineRule="auto"/>
              <w:ind w:right="23"/>
              <w:jc w:val="center"/>
              <w:rPr>
                <w:rFonts w:eastAsia="Calibri" w:cstheme="minorHAnsi"/>
                <w:sz w:val="20"/>
                <w:szCs w:val="20"/>
                <w:lang w:eastAsia="zh-CN"/>
              </w:rPr>
            </w:pPr>
          </w:p>
        </w:tc>
      </w:tr>
      <w:tr w:rsidR="000E0528" w:rsidRPr="000E0528" w14:paraId="4A3E6B13" w14:textId="77777777" w:rsidTr="00060845">
        <w:trPr>
          <w:trHeight w:val="271"/>
          <w:jc w:val="center"/>
        </w:trPr>
        <w:tc>
          <w:tcPr>
            <w:tcW w:w="1555" w:type="dxa"/>
            <w:shd w:val="clear" w:color="auto" w:fill="auto"/>
          </w:tcPr>
          <w:p w14:paraId="667677D6" w14:textId="77777777" w:rsidR="000E0528" w:rsidRPr="000E0528" w:rsidRDefault="000E0528" w:rsidP="000E0528">
            <w:pPr>
              <w:spacing w:after="0" w:line="276" w:lineRule="auto"/>
              <w:ind w:right="23"/>
              <w:jc w:val="center"/>
              <w:rPr>
                <w:rFonts w:eastAsia="Calibri" w:cstheme="minorHAnsi"/>
                <w:b/>
                <w:sz w:val="20"/>
                <w:szCs w:val="20"/>
                <w:lang w:eastAsia="zh-CN"/>
              </w:rPr>
            </w:pPr>
            <w:r w:rsidRPr="000E0528">
              <w:rPr>
                <w:rFonts w:eastAsia="Calibri" w:cstheme="minorHAnsi"/>
                <w:b/>
                <w:sz w:val="20"/>
                <w:szCs w:val="20"/>
                <w:lang w:eastAsia="zh-CN"/>
              </w:rPr>
              <w:t>2</w:t>
            </w:r>
          </w:p>
        </w:tc>
        <w:tc>
          <w:tcPr>
            <w:tcW w:w="1842" w:type="dxa"/>
            <w:shd w:val="clear" w:color="auto" w:fill="auto"/>
          </w:tcPr>
          <w:p w14:paraId="69E040A7" w14:textId="02B7D55F" w:rsidR="000E0528" w:rsidRPr="000E0528" w:rsidRDefault="000E0528" w:rsidP="000E0528">
            <w:pPr>
              <w:spacing w:after="0" w:line="276" w:lineRule="auto"/>
              <w:ind w:right="23"/>
              <w:jc w:val="center"/>
              <w:rPr>
                <w:rFonts w:eastAsia="Calibri" w:cstheme="minorHAnsi"/>
                <w:sz w:val="20"/>
                <w:szCs w:val="20"/>
                <w:lang w:eastAsia="zh-CN"/>
              </w:rPr>
            </w:pPr>
          </w:p>
        </w:tc>
        <w:tc>
          <w:tcPr>
            <w:tcW w:w="3119" w:type="dxa"/>
            <w:shd w:val="clear" w:color="auto" w:fill="auto"/>
          </w:tcPr>
          <w:p w14:paraId="5B1D46CB" w14:textId="77777777" w:rsidR="000E0528" w:rsidRPr="000E0528" w:rsidRDefault="000E0528" w:rsidP="000E0528">
            <w:pPr>
              <w:spacing w:after="0" w:line="276" w:lineRule="auto"/>
              <w:ind w:right="23"/>
              <w:jc w:val="center"/>
              <w:rPr>
                <w:rFonts w:eastAsia="Calibri" w:cstheme="minorHAnsi"/>
                <w:sz w:val="20"/>
                <w:szCs w:val="20"/>
                <w:lang w:eastAsia="zh-CN"/>
              </w:rPr>
            </w:pPr>
          </w:p>
        </w:tc>
        <w:tc>
          <w:tcPr>
            <w:tcW w:w="2260" w:type="dxa"/>
            <w:shd w:val="clear" w:color="auto" w:fill="auto"/>
          </w:tcPr>
          <w:p w14:paraId="0D31CAD1" w14:textId="77777777" w:rsidR="000E0528" w:rsidRPr="000E0528" w:rsidRDefault="000E0528" w:rsidP="000E0528">
            <w:pPr>
              <w:spacing w:after="0" w:line="276" w:lineRule="auto"/>
              <w:ind w:right="23"/>
              <w:jc w:val="center"/>
              <w:rPr>
                <w:rFonts w:eastAsia="Calibri" w:cstheme="minorHAnsi"/>
                <w:sz w:val="20"/>
                <w:szCs w:val="20"/>
                <w:lang w:eastAsia="zh-CN"/>
              </w:rPr>
            </w:pPr>
          </w:p>
        </w:tc>
      </w:tr>
      <w:tr w:rsidR="000E0528" w:rsidRPr="000E0528" w14:paraId="37A901A6" w14:textId="77777777" w:rsidTr="00060845">
        <w:trPr>
          <w:trHeight w:val="271"/>
          <w:jc w:val="center"/>
        </w:trPr>
        <w:tc>
          <w:tcPr>
            <w:tcW w:w="1555" w:type="dxa"/>
            <w:shd w:val="clear" w:color="auto" w:fill="auto"/>
          </w:tcPr>
          <w:p w14:paraId="579E85C0" w14:textId="77777777" w:rsidR="000E0528" w:rsidRPr="000E0528" w:rsidRDefault="000E0528" w:rsidP="000E0528">
            <w:pPr>
              <w:spacing w:after="0" w:line="276" w:lineRule="auto"/>
              <w:ind w:right="23"/>
              <w:jc w:val="center"/>
              <w:rPr>
                <w:rFonts w:eastAsia="Calibri" w:cstheme="minorHAnsi"/>
                <w:b/>
                <w:sz w:val="20"/>
                <w:szCs w:val="20"/>
                <w:lang w:eastAsia="zh-CN"/>
              </w:rPr>
            </w:pPr>
            <w:r w:rsidRPr="000E0528">
              <w:rPr>
                <w:rFonts w:eastAsia="Calibri" w:cstheme="minorHAnsi"/>
                <w:b/>
                <w:sz w:val="20"/>
                <w:szCs w:val="20"/>
                <w:lang w:eastAsia="zh-CN"/>
              </w:rPr>
              <w:t>3</w:t>
            </w:r>
          </w:p>
        </w:tc>
        <w:tc>
          <w:tcPr>
            <w:tcW w:w="1842" w:type="dxa"/>
            <w:shd w:val="clear" w:color="auto" w:fill="auto"/>
          </w:tcPr>
          <w:p w14:paraId="777E0C62" w14:textId="618160F2" w:rsidR="000E0528" w:rsidRPr="000E0528" w:rsidRDefault="000B4487" w:rsidP="000E0528">
            <w:pPr>
              <w:spacing w:after="0" w:line="276" w:lineRule="auto"/>
              <w:ind w:right="23"/>
              <w:jc w:val="center"/>
              <w:rPr>
                <w:rFonts w:eastAsia="Calibri" w:cstheme="minorHAnsi"/>
                <w:sz w:val="20"/>
                <w:szCs w:val="20"/>
                <w:lang w:eastAsia="zh-CN"/>
              </w:rPr>
            </w:pPr>
            <w:r w:rsidRPr="000E0528">
              <w:rPr>
                <w:rFonts w:eastAsia="Calibri" w:cstheme="minorHAnsi"/>
                <w:sz w:val="20"/>
                <w:szCs w:val="20"/>
                <w:lang w:eastAsia="zh-CN"/>
              </w:rPr>
              <w:t>X</w:t>
            </w:r>
          </w:p>
        </w:tc>
        <w:tc>
          <w:tcPr>
            <w:tcW w:w="3119" w:type="dxa"/>
            <w:shd w:val="clear" w:color="auto" w:fill="auto"/>
          </w:tcPr>
          <w:p w14:paraId="39AE128C" w14:textId="77777777" w:rsidR="000E0528" w:rsidRPr="000E0528" w:rsidRDefault="000E0528" w:rsidP="000E0528">
            <w:pPr>
              <w:spacing w:after="0" w:line="276" w:lineRule="auto"/>
              <w:ind w:right="23"/>
              <w:jc w:val="center"/>
              <w:rPr>
                <w:rFonts w:eastAsia="Calibri" w:cstheme="minorHAnsi"/>
                <w:sz w:val="20"/>
                <w:szCs w:val="20"/>
                <w:lang w:eastAsia="zh-CN"/>
              </w:rPr>
            </w:pPr>
            <w:r w:rsidRPr="000E0528">
              <w:rPr>
                <w:rFonts w:eastAsia="Calibri" w:cstheme="minorHAnsi"/>
                <w:sz w:val="20"/>
                <w:szCs w:val="20"/>
                <w:lang w:eastAsia="zh-CN"/>
              </w:rPr>
              <w:t>X</w:t>
            </w:r>
          </w:p>
        </w:tc>
        <w:tc>
          <w:tcPr>
            <w:tcW w:w="2260" w:type="dxa"/>
            <w:shd w:val="clear" w:color="auto" w:fill="auto"/>
          </w:tcPr>
          <w:p w14:paraId="660A63F1" w14:textId="77777777" w:rsidR="000E0528" w:rsidRPr="000E0528" w:rsidRDefault="000E0528" w:rsidP="000E0528">
            <w:pPr>
              <w:spacing w:after="0" w:line="276" w:lineRule="auto"/>
              <w:ind w:right="23"/>
              <w:jc w:val="center"/>
              <w:rPr>
                <w:rFonts w:eastAsia="Calibri" w:cstheme="minorHAnsi"/>
                <w:sz w:val="20"/>
                <w:szCs w:val="20"/>
                <w:lang w:eastAsia="zh-CN"/>
              </w:rPr>
            </w:pPr>
            <w:r w:rsidRPr="000E0528">
              <w:rPr>
                <w:rFonts w:eastAsia="Calibri" w:cstheme="minorHAnsi"/>
                <w:sz w:val="20"/>
                <w:szCs w:val="20"/>
                <w:lang w:eastAsia="zh-CN"/>
              </w:rPr>
              <w:t>X</w:t>
            </w:r>
          </w:p>
        </w:tc>
      </w:tr>
      <w:tr w:rsidR="000E0528" w:rsidRPr="000E0528" w14:paraId="0E73428B" w14:textId="77777777" w:rsidTr="00060845">
        <w:trPr>
          <w:trHeight w:val="271"/>
          <w:jc w:val="center"/>
        </w:trPr>
        <w:tc>
          <w:tcPr>
            <w:tcW w:w="1555" w:type="dxa"/>
            <w:shd w:val="clear" w:color="auto" w:fill="auto"/>
          </w:tcPr>
          <w:p w14:paraId="69B102C3" w14:textId="77777777" w:rsidR="000E0528" w:rsidRPr="000E0528" w:rsidRDefault="000E0528" w:rsidP="000E0528">
            <w:pPr>
              <w:spacing w:after="0" w:line="276" w:lineRule="auto"/>
              <w:ind w:right="23"/>
              <w:jc w:val="center"/>
              <w:rPr>
                <w:rFonts w:eastAsia="Calibri" w:cstheme="minorHAnsi"/>
                <w:b/>
                <w:sz w:val="20"/>
                <w:szCs w:val="20"/>
                <w:lang w:eastAsia="zh-CN"/>
              </w:rPr>
            </w:pPr>
            <w:r w:rsidRPr="000E0528">
              <w:rPr>
                <w:rFonts w:eastAsia="Calibri" w:cstheme="minorHAnsi"/>
                <w:b/>
                <w:sz w:val="20"/>
                <w:szCs w:val="20"/>
                <w:lang w:eastAsia="zh-CN"/>
              </w:rPr>
              <w:t>4</w:t>
            </w:r>
          </w:p>
        </w:tc>
        <w:tc>
          <w:tcPr>
            <w:tcW w:w="1842" w:type="dxa"/>
            <w:shd w:val="clear" w:color="auto" w:fill="auto"/>
          </w:tcPr>
          <w:p w14:paraId="46C3DB4A" w14:textId="77777777" w:rsidR="000E0528" w:rsidRPr="000E0528" w:rsidRDefault="000E0528" w:rsidP="000E0528">
            <w:pPr>
              <w:spacing w:after="0" w:line="276" w:lineRule="auto"/>
              <w:ind w:right="23"/>
              <w:jc w:val="center"/>
              <w:rPr>
                <w:rFonts w:eastAsia="Calibri" w:cstheme="minorHAnsi"/>
                <w:sz w:val="20"/>
                <w:szCs w:val="20"/>
                <w:lang w:eastAsia="zh-CN"/>
              </w:rPr>
            </w:pPr>
          </w:p>
        </w:tc>
        <w:tc>
          <w:tcPr>
            <w:tcW w:w="3119" w:type="dxa"/>
            <w:shd w:val="clear" w:color="auto" w:fill="auto"/>
          </w:tcPr>
          <w:p w14:paraId="62C087AA" w14:textId="77777777" w:rsidR="000E0528" w:rsidRPr="000E0528" w:rsidRDefault="000E0528" w:rsidP="000E0528">
            <w:pPr>
              <w:spacing w:after="0" w:line="276" w:lineRule="auto"/>
              <w:ind w:right="23"/>
              <w:jc w:val="center"/>
              <w:rPr>
                <w:rFonts w:eastAsia="Calibri" w:cstheme="minorHAnsi"/>
                <w:sz w:val="20"/>
                <w:szCs w:val="20"/>
                <w:lang w:eastAsia="zh-CN"/>
              </w:rPr>
            </w:pPr>
          </w:p>
        </w:tc>
        <w:tc>
          <w:tcPr>
            <w:tcW w:w="2260" w:type="dxa"/>
            <w:shd w:val="clear" w:color="auto" w:fill="auto"/>
          </w:tcPr>
          <w:p w14:paraId="0F21602C" w14:textId="77777777" w:rsidR="000E0528" w:rsidRPr="000E0528" w:rsidRDefault="000E0528" w:rsidP="000E0528">
            <w:pPr>
              <w:spacing w:after="0" w:line="276" w:lineRule="auto"/>
              <w:ind w:right="23"/>
              <w:jc w:val="center"/>
              <w:rPr>
                <w:rFonts w:eastAsia="Calibri" w:cstheme="minorHAnsi"/>
                <w:sz w:val="20"/>
                <w:szCs w:val="20"/>
                <w:lang w:eastAsia="zh-CN"/>
              </w:rPr>
            </w:pPr>
          </w:p>
        </w:tc>
      </w:tr>
      <w:tr w:rsidR="000E0528" w:rsidRPr="000E0528" w14:paraId="5B68C252" w14:textId="77777777" w:rsidTr="00060845">
        <w:trPr>
          <w:trHeight w:val="271"/>
          <w:jc w:val="center"/>
        </w:trPr>
        <w:tc>
          <w:tcPr>
            <w:tcW w:w="1555" w:type="dxa"/>
            <w:shd w:val="clear" w:color="auto" w:fill="auto"/>
          </w:tcPr>
          <w:p w14:paraId="76CC77B4" w14:textId="77777777" w:rsidR="000E0528" w:rsidRPr="000E0528" w:rsidRDefault="000E0528" w:rsidP="000E0528">
            <w:pPr>
              <w:spacing w:after="0" w:line="276" w:lineRule="auto"/>
              <w:ind w:right="23"/>
              <w:jc w:val="center"/>
              <w:rPr>
                <w:rFonts w:eastAsia="Calibri" w:cstheme="minorHAnsi"/>
                <w:b/>
                <w:sz w:val="20"/>
                <w:szCs w:val="20"/>
                <w:lang w:eastAsia="zh-CN"/>
              </w:rPr>
            </w:pPr>
            <w:r w:rsidRPr="000E0528">
              <w:rPr>
                <w:rFonts w:eastAsia="Calibri" w:cstheme="minorHAnsi"/>
                <w:b/>
                <w:sz w:val="20"/>
                <w:szCs w:val="20"/>
                <w:lang w:eastAsia="zh-CN"/>
              </w:rPr>
              <w:t>5</w:t>
            </w:r>
          </w:p>
        </w:tc>
        <w:tc>
          <w:tcPr>
            <w:tcW w:w="1842" w:type="dxa"/>
            <w:shd w:val="clear" w:color="auto" w:fill="auto"/>
          </w:tcPr>
          <w:p w14:paraId="1D1930D9" w14:textId="77777777" w:rsidR="000E0528" w:rsidRPr="000E0528" w:rsidRDefault="000E0528" w:rsidP="000E0528">
            <w:pPr>
              <w:spacing w:after="0" w:line="276" w:lineRule="auto"/>
              <w:ind w:right="23"/>
              <w:jc w:val="center"/>
              <w:rPr>
                <w:rFonts w:eastAsia="Calibri" w:cstheme="minorHAnsi"/>
                <w:sz w:val="20"/>
                <w:szCs w:val="20"/>
                <w:lang w:eastAsia="zh-CN"/>
              </w:rPr>
            </w:pPr>
          </w:p>
        </w:tc>
        <w:tc>
          <w:tcPr>
            <w:tcW w:w="3119" w:type="dxa"/>
            <w:shd w:val="clear" w:color="auto" w:fill="auto"/>
          </w:tcPr>
          <w:p w14:paraId="6A73C36E" w14:textId="77777777" w:rsidR="000E0528" w:rsidRPr="000E0528" w:rsidRDefault="000E0528" w:rsidP="000E0528">
            <w:pPr>
              <w:spacing w:after="0" w:line="276" w:lineRule="auto"/>
              <w:ind w:right="23"/>
              <w:jc w:val="center"/>
              <w:rPr>
                <w:rFonts w:eastAsia="Calibri" w:cstheme="minorHAnsi"/>
                <w:sz w:val="20"/>
                <w:szCs w:val="20"/>
                <w:lang w:eastAsia="zh-CN"/>
              </w:rPr>
            </w:pPr>
          </w:p>
        </w:tc>
        <w:tc>
          <w:tcPr>
            <w:tcW w:w="2260" w:type="dxa"/>
            <w:shd w:val="clear" w:color="auto" w:fill="auto"/>
          </w:tcPr>
          <w:p w14:paraId="761D418D" w14:textId="77777777" w:rsidR="000E0528" w:rsidRPr="000E0528" w:rsidRDefault="000E0528" w:rsidP="000E0528">
            <w:pPr>
              <w:spacing w:after="0" w:line="276" w:lineRule="auto"/>
              <w:ind w:right="23"/>
              <w:jc w:val="center"/>
              <w:rPr>
                <w:rFonts w:eastAsia="Calibri" w:cstheme="minorHAnsi"/>
                <w:sz w:val="20"/>
                <w:szCs w:val="20"/>
                <w:lang w:eastAsia="zh-CN"/>
              </w:rPr>
            </w:pPr>
          </w:p>
        </w:tc>
      </w:tr>
    </w:tbl>
    <w:p w14:paraId="5CF3A69E" w14:textId="77777777" w:rsidR="000E0528" w:rsidRPr="000E0528" w:rsidRDefault="000E0528" w:rsidP="000E0528">
      <w:pPr>
        <w:numPr>
          <w:ilvl w:val="4"/>
          <w:numId w:val="3"/>
        </w:numPr>
        <w:spacing w:before="240" w:after="120" w:line="276" w:lineRule="auto"/>
        <w:jc w:val="both"/>
        <w:outlineLvl w:val="4"/>
        <w:rPr>
          <w:rFonts w:cs="Times New Roman"/>
          <w:bCs/>
          <w:i/>
          <w:iCs/>
          <w:sz w:val="24"/>
          <w:szCs w:val="26"/>
          <w:lang w:eastAsia="zh-CN"/>
        </w:rPr>
      </w:pPr>
      <w:bookmarkStart w:id="1297" w:name="_Toc67485433"/>
      <w:bookmarkStart w:id="1298" w:name="_Toc71196589"/>
      <w:bookmarkStart w:id="1299" w:name="_Toc131492616"/>
      <w:r w:rsidRPr="000E0528">
        <w:rPr>
          <w:rFonts w:ascii="Calibri" w:hAnsi="Calibri" w:cs="Times New Roman"/>
          <w:bCs/>
          <w:i/>
          <w:iCs/>
          <w:sz w:val="24"/>
          <w:szCs w:val="26"/>
          <w:lang w:eastAsia="zh-CN"/>
        </w:rPr>
        <w:t>Vjerojatnost događaja</w:t>
      </w:r>
      <w:bookmarkEnd w:id="1297"/>
      <w:bookmarkEnd w:id="1298"/>
      <w:bookmarkEnd w:id="1299"/>
    </w:p>
    <w:p w14:paraId="2B5A0C32" w14:textId="77777777" w:rsidR="00060845" w:rsidRDefault="00060845" w:rsidP="00060845">
      <w:pPr>
        <w:spacing w:line="276" w:lineRule="auto"/>
        <w:jc w:val="both"/>
        <w:rPr>
          <w:sz w:val="24"/>
          <w:szCs w:val="24"/>
          <w:lang w:eastAsia="zh-CN"/>
        </w:rPr>
      </w:pPr>
      <w:r w:rsidRPr="000E0528">
        <w:rPr>
          <w:sz w:val="24"/>
          <w:szCs w:val="24"/>
          <w:lang w:eastAsia="zh-CN"/>
        </w:rPr>
        <w:t xml:space="preserve">Vjerojatnost pojave </w:t>
      </w:r>
      <w:r>
        <w:rPr>
          <w:sz w:val="24"/>
          <w:szCs w:val="24"/>
          <w:lang w:eastAsia="zh-CN"/>
        </w:rPr>
        <w:t xml:space="preserve">navedenog događaja </w:t>
      </w:r>
      <w:r w:rsidRPr="000E0528">
        <w:rPr>
          <w:sz w:val="24"/>
          <w:szCs w:val="24"/>
          <w:lang w:eastAsia="zh-CN"/>
        </w:rPr>
        <w:t xml:space="preserve">možemo okarakterizirati kao </w:t>
      </w:r>
      <w:r>
        <w:rPr>
          <w:sz w:val="24"/>
          <w:szCs w:val="24"/>
          <w:lang w:eastAsia="zh-CN"/>
        </w:rPr>
        <w:t xml:space="preserve">malu. </w:t>
      </w:r>
    </w:p>
    <w:p w14:paraId="1D9BD02A" w14:textId="05E91CB6" w:rsidR="000E0528" w:rsidRPr="000E0528" w:rsidRDefault="000E0528" w:rsidP="00060845">
      <w:pPr>
        <w:keepNext/>
        <w:spacing w:after="0" w:line="276" w:lineRule="auto"/>
        <w:jc w:val="center"/>
        <w:rPr>
          <w:rFonts w:ascii="Calibri" w:eastAsia="Calibri" w:hAnsi="Calibri" w:cs="Arial"/>
          <w:b/>
          <w:bCs/>
          <w:sz w:val="20"/>
          <w:szCs w:val="20"/>
          <w:lang w:eastAsia="zh-CN"/>
        </w:rPr>
      </w:pPr>
      <w:bookmarkStart w:id="1300" w:name="_Toc4138197"/>
      <w:bookmarkStart w:id="1301" w:name="_Toc67486000"/>
      <w:bookmarkStart w:id="1302" w:name="_Toc71196755"/>
      <w:bookmarkStart w:id="1303" w:name="_Toc131492793"/>
      <w:r w:rsidRPr="000E0528">
        <w:rPr>
          <w:rFonts w:ascii="Calibri" w:eastAsia="Calibri" w:hAnsi="Calibri" w:cs="Arial"/>
          <w:b/>
          <w:bCs/>
          <w:sz w:val="20"/>
          <w:szCs w:val="20"/>
          <w:lang w:eastAsia="zh-CN"/>
        </w:rPr>
        <w:t xml:space="preserve">Tablica </w:t>
      </w:r>
      <w:r w:rsidRPr="000E0528">
        <w:rPr>
          <w:rFonts w:ascii="Calibri" w:eastAsia="Calibri" w:hAnsi="Calibri" w:cs="Arial"/>
          <w:b/>
          <w:bCs/>
          <w:noProof/>
          <w:sz w:val="20"/>
          <w:szCs w:val="20"/>
          <w:lang w:eastAsia="zh-CN"/>
        </w:rPr>
        <w:fldChar w:fldCharType="begin"/>
      </w:r>
      <w:r w:rsidRPr="000E0528">
        <w:rPr>
          <w:rFonts w:ascii="Calibri" w:eastAsia="Calibri" w:hAnsi="Calibri" w:cs="Arial"/>
          <w:b/>
          <w:bCs/>
          <w:noProof/>
          <w:sz w:val="20"/>
          <w:szCs w:val="20"/>
          <w:lang w:eastAsia="zh-CN"/>
        </w:rPr>
        <w:instrText xml:space="preserve"> SEQ Tablica \* ARABIC </w:instrText>
      </w:r>
      <w:r w:rsidRPr="000E0528">
        <w:rPr>
          <w:rFonts w:ascii="Calibri" w:eastAsia="Calibri" w:hAnsi="Calibri" w:cs="Arial"/>
          <w:b/>
          <w:bCs/>
          <w:noProof/>
          <w:sz w:val="20"/>
          <w:szCs w:val="20"/>
          <w:lang w:eastAsia="zh-CN"/>
        </w:rPr>
        <w:fldChar w:fldCharType="separate"/>
      </w:r>
      <w:r w:rsidR="009575EA">
        <w:rPr>
          <w:rFonts w:ascii="Calibri" w:eastAsia="Calibri" w:hAnsi="Calibri" w:cs="Arial"/>
          <w:b/>
          <w:bCs/>
          <w:noProof/>
          <w:sz w:val="20"/>
          <w:szCs w:val="20"/>
          <w:lang w:eastAsia="zh-CN"/>
        </w:rPr>
        <w:t>76</w:t>
      </w:r>
      <w:r w:rsidRPr="000E0528">
        <w:rPr>
          <w:rFonts w:ascii="Calibri" w:eastAsia="Calibri" w:hAnsi="Calibri" w:cs="Arial"/>
          <w:b/>
          <w:bCs/>
          <w:noProof/>
          <w:sz w:val="20"/>
          <w:szCs w:val="20"/>
          <w:lang w:eastAsia="zh-CN"/>
        </w:rPr>
        <w:fldChar w:fldCharType="end"/>
      </w:r>
      <w:r w:rsidRPr="000E0528">
        <w:rPr>
          <w:rFonts w:ascii="Calibri" w:eastAsia="Calibri" w:hAnsi="Calibri" w:cs="Arial"/>
          <w:b/>
          <w:bCs/>
          <w:sz w:val="20"/>
          <w:szCs w:val="20"/>
          <w:lang w:eastAsia="zh-CN"/>
        </w:rPr>
        <w:t xml:space="preserve">. Vjerojatnost/frekvencija </w:t>
      </w:r>
      <w:r w:rsidRPr="000E0528">
        <w:rPr>
          <w:rFonts w:ascii="Calibri" w:eastAsia="Calibri" w:hAnsi="Calibri" w:cs="Arial"/>
          <w:b/>
          <w:bCs/>
          <w:sz w:val="20"/>
          <w:szCs w:val="20"/>
          <w:lang w:eastAsia="zh-CN"/>
        </w:rPr>
        <w:sym w:font="Symbol" w:char="F02D"/>
      </w:r>
      <w:r w:rsidRPr="000E0528">
        <w:rPr>
          <w:rFonts w:ascii="Calibri" w:eastAsia="Calibri" w:hAnsi="Calibri" w:cs="Arial"/>
          <w:b/>
          <w:bCs/>
          <w:sz w:val="20"/>
          <w:szCs w:val="20"/>
          <w:lang w:eastAsia="zh-CN"/>
        </w:rPr>
        <w:t xml:space="preserve"> događaj s najgorim mogućim posljedicama </w:t>
      </w:r>
      <w:r w:rsidRPr="000E0528">
        <w:rPr>
          <w:rFonts w:ascii="Calibri" w:eastAsia="Calibri" w:hAnsi="Calibri" w:cs="Arial"/>
          <w:b/>
          <w:bCs/>
          <w:sz w:val="20"/>
          <w:szCs w:val="20"/>
          <w:lang w:eastAsia="zh-CN"/>
        </w:rPr>
        <w:sym w:font="Symbol" w:char="F02D"/>
      </w:r>
      <w:r w:rsidRPr="000E0528">
        <w:rPr>
          <w:rFonts w:ascii="Calibri" w:eastAsia="Calibri" w:hAnsi="Calibri" w:cs="Arial"/>
          <w:b/>
          <w:bCs/>
          <w:sz w:val="20"/>
          <w:szCs w:val="20"/>
          <w:lang w:eastAsia="zh-CN"/>
        </w:rPr>
        <w:t xml:space="preserve"> klizišta</w:t>
      </w:r>
      <w:bookmarkEnd w:id="1300"/>
      <w:bookmarkEnd w:id="1301"/>
      <w:bookmarkEnd w:id="1302"/>
      <w:bookmarkEnd w:id="1303"/>
    </w:p>
    <w:tbl>
      <w:tblPr>
        <w:tblW w:w="8902"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61"/>
        <w:gridCol w:w="1470"/>
        <w:gridCol w:w="1707"/>
        <w:gridCol w:w="2514"/>
        <w:gridCol w:w="1750"/>
      </w:tblGrid>
      <w:tr w:rsidR="000E0528" w:rsidRPr="000E0528" w14:paraId="47047BE7" w14:textId="77777777" w:rsidTr="00EF7421">
        <w:trPr>
          <w:trHeight w:val="258"/>
        </w:trPr>
        <w:tc>
          <w:tcPr>
            <w:tcW w:w="1461" w:type="dxa"/>
            <w:vMerge w:val="restart"/>
            <w:shd w:val="clear" w:color="auto" w:fill="auto"/>
            <w:vAlign w:val="center"/>
          </w:tcPr>
          <w:p w14:paraId="7D8DB013" w14:textId="77777777" w:rsidR="000E0528" w:rsidRPr="000E0528" w:rsidRDefault="000E0528" w:rsidP="000E0528">
            <w:pPr>
              <w:spacing w:before="120" w:after="120" w:line="276" w:lineRule="auto"/>
              <w:jc w:val="center"/>
              <w:rPr>
                <w:rFonts w:eastAsia="Calibri" w:cstheme="minorHAnsi"/>
                <w:b/>
                <w:sz w:val="18"/>
                <w:szCs w:val="18"/>
              </w:rPr>
            </w:pPr>
            <w:r w:rsidRPr="000E0528">
              <w:rPr>
                <w:rFonts w:eastAsia="Calibri" w:cstheme="minorHAnsi"/>
                <w:b/>
                <w:sz w:val="18"/>
                <w:szCs w:val="18"/>
              </w:rPr>
              <w:t>KATEGORIJA</w:t>
            </w:r>
          </w:p>
        </w:tc>
        <w:tc>
          <w:tcPr>
            <w:tcW w:w="7441" w:type="dxa"/>
            <w:gridSpan w:val="4"/>
            <w:shd w:val="clear" w:color="auto" w:fill="auto"/>
            <w:vAlign w:val="center"/>
          </w:tcPr>
          <w:p w14:paraId="3FA8BA6B" w14:textId="77777777" w:rsidR="000E0528" w:rsidRPr="000E0528" w:rsidRDefault="000E0528" w:rsidP="000E0528">
            <w:pPr>
              <w:spacing w:before="120" w:after="120" w:line="276" w:lineRule="auto"/>
              <w:jc w:val="center"/>
              <w:rPr>
                <w:rFonts w:eastAsia="Calibri" w:cstheme="minorHAnsi"/>
                <w:b/>
                <w:sz w:val="18"/>
                <w:szCs w:val="18"/>
              </w:rPr>
            </w:pPr>
            <w:r w:rsidRPr="000E0528">
              <w:rPr>
                <w:rFonts w:eastAsia="Calibri" w:cstheme="minorHAnsi"/>
                <w:b/>
                <w:sz w:val="18"/>
                <w:szCs w:val="18"/>
              </w:rPr>
              <w:t>VJEROJATNOST/FREKVENCIJA</w:t>
            </w:r>
          </w:p>
        </w:tc>
      </w:tr>
      <w:tr w:rsidR="000E0528" w:rsidRPr="000E0528" w14:paraId="0C6C5CDA" w14:textId="77777777" w:rsidTr="00EF7421">
        <w:trPr>
          <w:trHeight w:val="156"/>
        </w:trPr>
        <w:tc>
          <w:tcPr>
            <w:tcW w:w="1461" w:type="dxa"/>
            <w:vMerge/>
            <w:shd w:val="clear" w:color="auto" w:fill="auto"/>
            <w:vAlign w:val="center"/>
          </w:tcPr>
          <w:p w14:paraId="12122F60" w14:textId="77777777" w:rsidR="000E0528" w:rsidRPr="000E0528" w:rsidRDefault="000E0528" w:rsidP="000E0528">
            <w:pPr>
              <w:spacing w:before="120" w:after="120" w:line="276" w:lineRule="auto"/>
              <w:jc w:val="center"/>
              <w:rPr>
                <w:rFonts w:eastAsia="Calibri" w:cstheme="minorHAnsi"/>
                <w:b/>
                <w:sz w:val="18"/>
                <w:szCs w:val="18"/>
              </w:rPr>
            </w:pPr>
          </w:p>
        </w:tc>
        <w:tc>
          <w:tcPr>
            <w:tcW w:w="1470" w:type="dxa"/>
            <w:shd w:val="clear" w:color="auto" w:fill="auto"/>
            <w:vAlign w:val="center"/>
          </w:tcPr>
          <w:p w14:paraId="5EB04346" w14:textId="77777777" w:rsidR="000E0528" w:rsidRPr="000E0528" w:rsidRDefault="000E0528" w:rsidP="000E0528">
            <w:pPr>
              <w:spacing w:before="120" w:after="120" w:line="276" w:lineRule="auto"/>
              <w:jc w:val="center"/>
              <w:rPr>
                <w:rFonts w:eastAsia="Calibri" w:cstheme="minorHAnsi"/>
                <w:b/>
                <w:sz w:val="18"/>
                <w:szCs w:val="18"/>
              </w:rPr>
            </w:pPr>
            <w:r w:rsidRPr="000E0528">
              <w:rPr>
                <w:rFonts w:eastAsia="Calibri" w:cstheme="minorHAnsi"/>
                <w:b/>
                <w:sz w:val="18"/>
                <w:szCs w:val="18"/>
              </w:rPr>
              <w:t>KVALITATIVNO</w:t>
            </w:r>
          </w:p>
        </w:tc>
        <w:tc>
          <w:tcPr>
            <w:tcW w:w="1707" w:type="dxa"/>
            <w:shd w:val="clear" w:color="auto" w:fill="auto"/>
            <w:vAlign w:val="center"/>
          </w:tcPr>
          <w:p w14:paraId="2B11C69F" w14:textId="77777777" w:rsidR="000E0528" w:rsidRPr="000E0528" w:rsidRDefault="000E0528" w:rsidP="000E0528">
            <w:pPr>
              <w:spacing w:before="120" w:after="120" w:line="276" w:lineRule="auto"/>
              <w:jc w:val="center"/>
              <w:rPr>
                <w:rFonts w:eastAsia="Calibri" w:cstheme="minorHAnsi"/>
                <w:b/>
                <w:sz w:val="18"/>
                <w:szCs w:val="18"/>
              </w:rPr>
            </w:pPr>
            <w:r w:rsidRPr="000E0528">
              <w:rPr>
                <w:rFonts w:eastAsia="Calibri" w:cstheme="minorHAnsi"/>
                <w:b/>
                <w:sz w:val="18"/>
                <w:szCs w:val="18"/>
              </w:rPr>
              <w:t>VJEROJATNOST</w:t>
            </w:r>
          </w:p>
        </w:tc>
        <w:tc>
          <w:tcPr>
            <w:tcW w:w="2514" w:type="dxa"/>
            <w:shd w:val="clear" w:color="auto" w:fill="auto"/>
            <w:vAlign w:val="center"/>
          </w:tcPr>
          <w:p w14:paraId="63FD94B5" w14:textId="77777777" w:rsidR="000E0528" w:rsidRPr="000E0528" w:rsidRDefault="000E0528" w:rsidP="000E0528">
            <w:pPr>
              <w:spacing w:before="120" w:after="120" w:line="276" w:lineRule="auto"/>
              <w:jc w:val="center"/>
              <w:rPr>
                <w:rFonts w:eastAsia="Calibri" w:cstheme="minorHAnsi"/>
                <w:b/>
                <w:sz w:val="18"/>
                <w:szCs w:val="18"/>
              </w:rPr>
            </w:pPr>
            <w:r w:rsidRPr="000E0528">
              <w:rPr>
                <w:rFonts w:eastAsia="Calibri" w:cstheme="minorHAnsi"/>
                <w:b/>
                <w:sz w:val="18"/>
                <w:szCs w:val="18"/>
              </w:rPr>
              <w:t>FREKVENCIJA</w:t>
            </w:r>
          </w:p>
        </w:tc>
        <w:tc>
          <w:tcPr>
            <w:tcW w:w="1750" w:type="dxa"/>
            <w:shd w:val="clear" w:color="auto" w:fill="auto"/>
            <w:vAlign w:val="center"/>
          </w:tcPr>
          <w:p w14:paraId="123EC085" w14:textId="77777777" w:rsidR="000E0528" w:rsidRPr="000E0528" w:rsidRDefault="000E0528" w:rsidP="000E0528">
            <w:pPr>
              <w:spacing w:before="120" w:after="120" w:line="276" w:lineRule="auto"/>
              <w:jc w:val="center"/>
              <w:rPr>
                <w:rFonts w:eastAsia="Calibri" w:cstheme="minorHAnsi"/>
                <w:b/>
                <w:sz w:val="18"/>
                <w:szCs w:val="18"/>
              </w:rPr>
            </w:pPr>
            <w:r w:rsidRPr="000E0528">
              <w:rPr>
                <w:rFonts w:eastAsia="Calibri" w:cstheme="minorHAnsi"/>
                <w:b/>
                <w:sz w:val="18"/>
                <w:szCs w:val="18"/>
              </w:rPr>
              <w:t>ODABRANO</w:t>
            </w:r>
          </w:p>
        </w:tc>
      </w:tr>
      <w:tr w:rsidR="000E0528" w:rsidRPr="000E0528" w14:paraId="48FAFAE0" w14:textId="77777777" w:rsidTr="00EF7421">
        <w:trPr>
          <w:trHeight w:val="258"/>
        </w:trPr>
        <w:tc>
          <w:tcPr>
            <w:tcW w:w="1461" w:type="dxa"/>
            <w:shd w:val="clear" w:color="auto" w:fill="auto"/>
            <w:vAlign w:val="center"/>
          </w:tcPr>
          <w:p w14:paraId="3432C2F4" w14:textId="77777777" w:rsidR="000E0528" w:rsidRPr="000E0528" w:rsidRDefault="000E0528" w:rsidP="000E0528">
            <w:pPr>
              <w:spacing w:after="0" w:line="276" w:lineRule="auto"/>
              <w:jc w:val="center"/>
              <w:rPr>
                <w:rFonts w:eastAsia="Calibri" w:cstheme="minorHAnsi"/>
                <w:sz w:val="18"/>
                <w:szCs w:val="18"/>
              </w:rPr>
            </w:pPr>
            <w:r w:rsidRPr="000E0528">
              <w:rPr>
                <w:rFonts w:eastAsia="Calibri" w:cstheme="minorHAnsi"/>
                <w:sz w:val="18"/>
                <w:szCs w:val="18"/>
              </w:rPr>
              <w:t>1</w:t>
            </w:r>
          </w:p>
        </w:tc>
        <w:tc>
          <w:tcPr>
            <w:tcW w:w="1470" w:type="dxa"/>
            <w:shd w:val="clear" w:color="auto" w:fill="auto"/>
            <w:vAlign w:val="center"/>
          </w:tcPr>
          <w:p w14:paraId="1A6DE77B" w14:textId="77777777" w:rsidR="000E0528" w:rsidRPr="000E0528" w:rsidRDefault="000E0528" w:rsidP="000E0528">
            <w:pPr>
              <w:spacing w:after="0" w:line="276" w:lineRule="auto"/>
              <w:jc w:val="center"/>
              <w:rPr>
                <w:rFonts w:eastAsia="Calibri" w:cstheme="minorHAnsi"/>
                <w:sz w:val="18"/>
                <w:szCs w:val="18"/>
              </w:rPr>
            </w:pPr>
            <w:r w:rsidRPr="000E0528">
              <w:rPr>
                <w:rFonts w:eastAsia="Calibri" w:cstheme="minorHAnsi"/>
                <w:sz w:val="18"/>
                <w:szCs w:val="18"/>
              </w:rPr>
              <w:t>Iznimno mala</w:t>
            </w:r>
          </w:p>
        </w:tc>
        <w:tc>
          <w:tcPr>
            <w:tcW w:w="1707" w:type="dxa"/>
            <w:shd w:val="clear" w:color="auto" w:fill="auto"/>
            <w:vAlign w:val="center"/>
          </w:tcPr>
          <w:p w14:paraId="05560F30" w14:textId="77777777" w:rsidR="000E0528" w:rsidRPr="000E0528" w:rsidRDefault="000E0528" w:rsidP="000E0528">
            <w:pPr>
              <w:spacing w:after="0" w:line="276" w:lineRule="auto"/>
              <w:jc w:val="center"/>
              <w:rPr>
                <w:rFonts w:eastAsia="Calibri" w:cstheme="minorHAnsi"/>
                <w:sz w:val="18"/>
                <w:szCs w:val="18"/>
              </w:rPr>
            </w:pPr>
            <w:r w:rsidRPr="000E0528">
              <w:rPr>
                <w:rFonts w:eastAsia="Calibri" w:cstheme="minorHAnsi"/>
                <w:sz w:val="18"/>
                <w:szCs w:val="18"/>
              </w:rPr>
              <w:t>&lt;1 %</w:t>
            </w:r>
          </w:p>
        </w:tc>
        <w:tc>
          <w:tcPr>
            <w:tcW w:w="2514" w:type="dxa"/>
            <w:shd w:val="clear" w:color="auto" w:fill="auto"/>
            <w:vAlign w:val="center"/>
          </w:tcPr>
          <w:p w14:paraId="51914C13" w14:textId="77777777" w:rsidR="000E0528" w:rsidRPr="000E0528" w:rsidRDefault="000E0528" w:rsidP="000E0528">
            <w:pPr>
              <w:spacing w:after="0" w:line="276" w:lineRule="auto"/>
              <w:jc w:val="center"/>
              <w:rPr>
                <w:rFonts w:eastAsia="Calibri" w:cstheme="minorHAnsi"/>
                <w:sz w:val="18"/>
                <w:szCs w:val="18"/>
              </w:rPr>
            </w:pPr>
            <w:r w:rsidRPr="000E0528">
              <w:rPr>
                <w:rFonts w:eastAsia="Calibri" w:cstheme="minorHAnsi"/>
                <w:sz w:val="18"/>
                <w:szCs w:val="18"/>
              </w:rPr>
              <w:t>1 događaj u 100 godina i rjeđe</w:t>
            </w:r>
          </w:p>
        </w:tc>
        <w:tc>
          <w:tcPr>
            <w:tcW w:w="1750" w:type="dxa"/>
            <w:shd w:val="clear" w:color="auto" w:fill="auto"/>
            <w:vAlign w:val="center"/>
          </w:tcPr>
          <w:p w14:paraId="4E20521D" w14:textId="77777777" w:rsidR="000E0528" w:rsidRPr="000E0528" w:rsidRDefault="000E0528" w:rsidP="000E0528">
            <w:pPr>
              <w:spacing w:after="0" w:line="276" w:lineRule="auto"/>
              <w:jc w:val="center"/>
              <w:rPr>
                <w:rFonts w:eastAsia="Calibri" w:cstheme="minorHAnsi"/>
                <w:sz w:val="18"/>
                <w:szCs w:val="18"/>
              </w:rPr>
            </w:pPr>
          </w:p>
        </w:tc>
      </w:tr>
      <w:tr w:rsidR="000E0528" w:rsidRPr="000E0528" w14:paraId="39A4AA88" w14:textId="77777777" w:rsidTr="00EF7421">
        <w:trPr>
          <w:trHeight w:val="258"/>
        </w:trPr>
        <w:tc>
          <w:tcPr>
            <w:tcW w:w="1461" w:type="dxa"/>
            <w:shd w:val="clear" w:color="auto" w:fill="auto"/>
            <w:vAlign w:val="center"/>
          </w:tcPr>
          <w:p w14:paraId="5F774322" w14:textId="77777777" w:rsidR="000E0528" w:rsidRPr="000E0528" w:rsidRDefault="000E0528" w:rsidP="000E0528">
            <w:pPr>
              <w:spacing w:after="0" w:line="276" w:lineRule="auto"/>
              <w:jc w:val="center"/>
              <w:rPr>
                <w:rFonts w:eastAsia="Calibri" w:cstheme="minorHAnsi"/>
                <w:b/>
                <w:sz w:val="18"/>
                <w:szCs w:val="18"/>
              </w:rPr>
            </w:pPr>
            <w:r w:rsidRPr="000E0528">
              <w:rPr>
                <w:rFonts w:eastAsia="Calibri" w:cstheme="minorHAnsi"/>
                <w:b/>
                <w:sz w:val="18"/>
                <w:szCs w:val="18"/>
              </w:rPr>
              <w:t>2</w:t>
            </w:r>
          </w:p>
        </w:tc>
        <w:tc>
          <w:tcPr>
            <w:tcW w:w="1470" w:type="dxa"/>
            <w:shd w:val="clear" w:color="auto" w:fill="auto"/>
            <w:vAlign w:val="center"/>
          </w:tcPr>
          <w:p w14:paraId="7D574E6F" w14:textId="77777777" w:rsidR="000E0528" w:rsidRPr="000E0528" w:rsidRDefault="000E0528" w:rsidP="000E0528">
            <w:pPr>
              <w:spacing w:after="0" w:line="276" w:lineRule="auto"/>
              <w:jc w:val="center"/>
              <w:rPr>
                <w:rFonts w:eastAsia="Calibri" w:cstheme="minorHAnsi"/>
                <w:sz w:val="18"/>
                <w:szCs w:val="18"/>
              </w:rPr>
            </w:pPr>
            <w:r w:rsidRPr="000E0528">
              <w:rPr>
                <w:rFonts w:eastAsia="Calibri" w:cstheme="minorHAnsi"/>
                <w:sz w:val="18"/>
                <w:szCs w:val="18"/>
              </w:rPr>
              <w:t>Mala</w:t>
            </w:r>
          </w:p>
        </w:tc>
        <w:tc>
          <w:tcPr>
            <w:tcW w:w="1707" w:type="dxa"/>
            <w:shd w:val="clear" w:color="auto" w:fill="auto"/>
            <w:vAlign w:val="center"/>
          </w:tcPr>
          <w:p w14:paraId="1968E56C" w14:textId="77777777" w:rsidR="000E0528" w:rsidRPr="000E0528" w:rsidRDefault="000E0528" w:rsidP="000E0528">
            <w:pPr>
              <w:spacing w:after="0" w:line="276" w:lineRule="auto"/>
              <w:jc w:val="center"/>
              <w:rPr>
                <w:rFonts w:eastAsia="Calibri" w:cstheme="minorHAnsi"/>
                <w:sz w:val="18"/>
                <w:szCs w:val="18"/>
              </w:rPr>
            </w:pPr>
            <w:r w:rsidRPr="000E0528">
              <w:rPr>
                <w:rFonts w:eastAsia="Calibri" w:cstheme="minorHAnsi"/>
                <w:sz w:val="18"/>
                <w:szCs w:val="18"/>
              </w:rPr>
              <w:t>1 – 5 %</w:t>
            </w:r>
          </w:p>
        </w:tc>
        <w:tc>
          <w:tcPr>
            <w:tcW w:w="2514" w:type="dxa"/>
            <w:shd w:val="clear" w:color="auto" w:fill="auto"/>
            <w:vAlign w:val="center"/>
          </w:tcPr>
          <w:p w14:paraId="683625B1" w14:textId="77777777" w:rsidR="000E0528" w:rsidRPr="000E0528" w:rsidRDefault="000E0528" w:rsidP="000E0528">
            <w:pPr>
              <w:spacing w:after="0" w:line="276" w:lineRule="auto"/>
              <w:jc w:val="center"/>
              <w:rPr>
                <w:rFonts w:eastAsia="Calibri" w:cstheme="minorHAnsi"/>
                <w:sz w:val="18"/>
                <w:szCs w:val="18"/>
              </w:rPr>
            </w:pPr>
            <w:r w:rsidRPr="000E0528">
              <w:rPr>
                <w:rFonts w:eastAsia="Calibri" w:cstheme="minorHAnsi"/>
                <w:sz w:val="18"/>
                <w:szCs w:val="18"/>
              </w:rPr>
              <w:t>1 događaj u 20 do 100 godina</w:t>
            </w:r>
          </w:p>
        </w:tc>
        <w:tc>
          <w:tcPr>
            <w:tcW w:w="1750" w:type="dxa"/>
            <w:shd w:val="clear" w:color="auto" w:fill="auto"/>
            <w:vAlign w:val="center"/>
          </w:tcPr>
          <w:p w14:paraId="0050DFC1" w14:textId="49FD792C" w:rsidR="000E0528" w:rsidRPr="000E0528" w:rsidRDefault="00060845" w:rsidP="000E0528">
            <w:pPr>
              <w:spacing w:after="0" w:line="276" w:lineRule="auto"/>
              <w:jc w:val="center"/>
              <w:rPr>
                <w:rFonts w:eastAsia="Calibri" w:cstheme="minorHAnsi"/>
                <w:sz w:val="18"/>
                <w:szCs w:val="18"/>
              </w:rPr>
            </w:pPr>
            <w:r w:rsidRPr="000E0528">
              <w:rPr>
                <w:rFonts w:eastAsia="Calibri" w:cstheme="minorHAnsi"/>
                <w:sz w:val="18"/>
                <w:szCs w:val="18"/>
              </w:rPr>
              <w:t>X</w:t>
            </w:r>
          </w:p>
        </w:tc>
      </w:tr>
      <w:tr w:rsidR="000E0528" w:rsidRPr="000E0528" w14:paraId="4FFA006A" w14:textId="77777777" w:rsidTr="00EF7421">
        <w:trPr>
          <w:trHeight w:val="258"/>
        </w:trPr>
        <w:tc>
          <w:tcPr>
            <w:tcW w:w="1461" w:type="dxa"/>
            <w:shd w:val="clear" w:color="auto" w:fill="auto"/>
            <w:vAlign w:val="center"/>
          </w:tcPr>
          <w:p w14:paraId="7D2EFED1" w14:textId="77777777" w:rsidR="000E0528" w:rsidRPr="000E0528" w:rsidRDefault="000E0528" w:rsidP="000E0528">
            <w:pPr>
              <w:spacing w:after="0" w:line="276" w:lineRule="auto"/>
              <w:jc w:val="center"/>
              <w:rPr>
                <w:rFonts w:eastAsia="Calibri" w:cstheme="minorHAnsi"/>
                <w:b/>
                <w:sz w:val="18"/>
                <w:szCs w:val="18"/>
              </w:rPr>
            </w:pPr>
            <w:r w:rsidRPr="000E0528">
              <w:rPr>
                <w:rFonts w:eastAsia="Calibri" w:cstheme="minorHAnsi"/>
                <w:b/>
                <w:sz w:val="18"/>
                <w:szCs w:val="18"/>
              </w:rPr>
              <w:t>3</w:t>
            </w:r>
          </w:p>
        </w:tc>
        <w:tc>
          <w:tcPr>
            <w:tcW w:w="1470" w:type="dxa"/>
            <w:shd w:val="clear" w:color="auto" w:fill="auto"/>
            <w:vAlign w:val="center"/>
          </w:tcPr>
          <w:p w14:paraId="0EF2973B" w14:textId="77777777" w:rsidR="000E0528" w:rsidRPr="000E0528" w:rsidRDefault="000E0528" w:rsidP="000E0528">
            <w:pPr>
              <w:spacing w:after="0" w:line="276" w:lineRule="auto"/>
              <w:jc w:val="center"/>
              <w:rPr>
                <w:rFonts w:eastAsia="Calibri" w:cstheme="minorHAnsi"/>
                <w:sz w:val="18"/>
                <w:szCs w:val="18"/>
              </w:rPr>
            </w:pPr>
            <w:r w:rsidRPr="000E0528">
              <w:rPr>
                <w:rFonts w:eastAsia="Calibri" w:cstheme="minorHAnsi"/>
                <w:sz w:val="18"/>
                <w:szCs w:val="18"/>
              </w:rPr>
              <w:t>Umjerena</w:t>
            </w:r>
          </w:p>
        </w:tc>
        <w:tc>
          <w:tcPr>
            <w:tcW w:w="1707" w:type="dxa"/>
            <w:shd w:val="clear" w:color="auto" w:fill="auto"/>
            <w:vAlign w:val="center"/>
          </w:tcPr>
          <w:p w14:paraId="0BA07D4A" w14:textId="77777777" w:rsidR="000E0528" w:rsidRPr="000E0528" w:rsidRDefault="000E0528" w:rsidP="000E0528">
            <w:pPr>
              <w:spacing w:after="0" w:line="276" w:lineRule="auto"/>
              <w:jc w:val="center"/>
              <w:rPr>
                <w:rFonts w:eastAsia="Calibri" w:cstheme="minorHAnsi"/>
                <w:sz w:val="18"/>
                <w:szCs w:val="18"/>
              </w:rPr>
            </w:pPr>
            <w:r w:rsidRPr="000E0528">
              <w:rPr>
                <w:rFonts w:eastAsia="Calibri" w:cstheme="minorHAnsi"/>
                <w:sz w:val="18"/>
                <w:szCs w:val="18"/>
              </w:rPr>
              <w:t>5 – 50 %</w:t>
            </w:r>
          </w:p>
        </w:tc>
        <w:tc>
          <w:tcPr>
            <w:tcW w:w="2514" w:type="dxa"/>
            <w:shd w:val="clear" w:color="auto" w:fill="auto"/>
            <w:vAlign w:val="center"/>
          </w:tcPr>
          <w:p w14:paraId="26F344F8" w14:textId="77777777" w:rsidR="000E0528" w:rsidRPr="000E0528" w:rsidRDefault="000E0528" w:rsidP="000E0528">
            <w:pPr>
              <w:spacing w:after="0" w:line="276" w:lineRule="auto"/>
              <w:jc w:val="center"/>
              <w:rPr>
                <w:rFonts w:eastAsia="Calibri" w:cstheme="minorHAnsi"/>
                <w:sz w:val="18"/>
                <w:szCs w:val="18"/>
              </w:rPr>
            </w:pPr>
            <w:r w:rsidRPr="000E0528">
              <w:rPr>
                <w:rFonts w:eastAsia="Calibri" w:cstheme="minorHAnsi"/>
                <w:sz w:val="18"/>
                <w:szCs w:val="18"/>
              </w:rPr>
              <w:t>1 događaj u 2 do 20 godina</w:t>
            </w:r>
          </w:p>
        </w:tc>
        <w:tc>
          <w:tcPr>
            <w:tcW w:w="1750" w:type="dxa"/>
            <w:shd w:val="clear" w:color="auto" w:fill="auto"/>
            <w:vAlign w:val="center"/>
          </w:tcPr>
          <w:p w14:paraId="5DA9A3B3" w14:textId="6765DDDE" w:rsidR="000E0528" w:rsidRPr="000E0528" w:rsidRDefault="000E0528" w:rsidP="000E0528">
            <w:pPr>
              <w:spacing w:after="0" w:line="276" w:lineRule="auto"/>
              <w:jc w:val="center"/>
              <w:rPr>
                <w:rFonts w:eastAsia="Calibri" w:cstheme="minorHAnsi"/>
                <w:sz w:val="18"/>
                <w:szCs w:val="18"/>
              </w:rPr>
            </w:pPr>
          </w:p>
        </w:tc>
      </w:tr>
      <w:tr w:rsidR="000E0528" w:rsidRPr="000E0528" w14:paraId="7C96A3C5" w14:textId="77777777" w:rsidTr="00EF7421">
        <w:trPr>
          <w:trHeight w:val="258"/>
        </w:trPr>
        <w:tc>
          <w:tcPr>
            <w:tcW w:w="1461" w:type="dxa"/>
            <w:shd w:val="clear" w:color="auto" w:fill="auto"/>
            <w:vAlign w:val="center"/>
          </w:tcPr>
          <w:p w14:paraId="44EEBC0C" w14:textId="77777777" w:rsidR="000E0528" w:rsidRPr="000E0528" w:rsidRDefault="000E0528" w:rsidP="000E0528">
            <w:pPr>
              <w:spacing w:after="0" w:line="276" w:lineRule="auto"/>
              <w:jc w:val="center"/>
              <w:rPr>
                <w:rFonts w:eastAsia="Calibri" w:cstheme="minorHAnsi"/>
                <w:b/>
                <w:sz w:val="18"/>
                <w:szCs w:val="18"/>
              </w:rPr>
            </w:pPr>
            <w:r w:rsidRPr="000E0528">
              <w:rPr>
                <w:rFonts w:eastAsia="Calibri" w:cstheme="minorHAnsi"/>
                <w:b/>
                <w:sz w:val="18"/>
                <w:szCs w:val="18"/>
              </w:rPr>
              <w:t>4</w:t>
            </w:r>
          </w:p>
        </w:tc>
        <w:tc>
          <w:tcPr>
            <w:tcW w:w="1470" w:type="dxa"/>
            <w:shd w:val="clear" w:color="auto" w:fill="auto"/>
            <w:vAlign w:val="center"/>
          </w:tcPr>
          <w:p w14:paraId="15B0F486" w14:textId="77777777" w:rsidR="000E0528" w:rsidRPr="000E0528" w:rsidRDefault="000E0528" w:rsidP="000E0528">
            <w:pPr>
              <w:spacing w:after="0" w:line="276" w:lineRule="auto"/>
              <w:jc w:val="center"/>
              <w:rPr>
                <w:rFonts w:eastAsia="Calibri" w:cstheme="minorHAnsi"/>
                <w:sz w:val="18"/>
                <w:szCs w:val="18"/>
              </w:rPr>
            </w:pPr>
            <w:r w:rsidRPr="000E0528">
              <w:rPr>
                <w:rFonts w:eastAsia="Calibri" w:cstheme="minorHAnsi"/>
                <w:sz w:val="18"/>
                <w:szCs w:val="18"/>
              </w:rPr>
              <w:t>Velika</w:t>
            </w:r>
          </w:p>
        </w:tc>
        <w:tc>
          <w:tcPr>
            <w:tcW w:w="1707" w:type="dxa"/>
            <w:shd w:val="clear" w:color="auto" w:fill="auto"/>
            <w:vAlign w:val="center"/>
          </w:tcPr>
          <w:p w14:paraId="40A17C31" w14:textId="77777777" w:rsidR="000E0528" w:rsidRPr="000E0528" w:rsidRDefault="000E0528" w:rsidP="000E0528">
            <w:pPr>
              <w:spacing w:after="0" w:line="276" w:lineRule="auto"/>
              <w:jc w:val="center"/>
              <w:rPr>
                <w:rFonts w:eastAsia="Calibri" w:cstheme="minorHAnsi"/>
                <w:sz w:val="18"/>
                <w:szCs w:val="18"/>
              </w:rPr>
            </w:pPr>
            <w:r w:rsidRPr="000E0528">
              <w:rPr>
                <w:rFonts w:eastAsia="Calibri" w:cstheme="minorHAnsi"/>
                <w:sz w:val="18"/>
                <w:szCs w:val="18"/>
              </w:rPr>
              <w:t>51 – 98 %</w:t>
            </w:r>
          </w:p>
        </w:tc>
        <w:tc>
          <w:tcPr>
            <w:tcW w:w="2514" w:type="dxa"/>
            <w:shd w:val="clear" w:color="auto" w:fill="auto"/>
            <w:vAlign w:val="center"/>
          </w:tcPr>
          <w:p w14:paraId="0E263088" w14:textId="77777777" w:rsidR="000E0528" w:rsidRPr="000E0528" w:rsidRDefault="000E0528" w:rsidP="000E0528">
            <w:pPr>
              <w:spacing w:after="0" w:line="276" w:lineRule="auto"/>
              <w:jc w:val="center"/>
              <w:rPr>
                <w:rFonts w:eastAsia="Calibri" w:cstheme="minorHAnsi"/>
                <w:sz w:val="18"/>
                <w:szCs w:val="18"/>
              </w:rPr>
            </w:pPr>
            <w:r w:rsidRPr="000E0528">
              <w:rPr>
                <w:rFonts w:eastAsia="Calibri" w:cstheme="minorHAnsi"/>
                <w:sz w:val="18"/>
                <w:szCs w:val="18"/>
              </w:rPr>
              <w:t>1 događaj 1 do 2 godine</w:t>
            </w:r>
          </w:p>
        </w:tc>
        <w:tc>
          <w:tcPr>
            <w:tcW w:w="1750" w:type="dxa"/>
            <w:shd w:val="clear" w:color="auto" w:fill="auto"/>
            <w:vAlign w:val="center"/>
          </w:tcPr>
          <w:p w14:paraId="6A2084E1" w14:textId="77777777" w:rsidR="000E0528" w:rsidRPr="000E0528" w:rsidRDefault="000E0528" w:rsidP="000E0528">
            <w:pPr>
              <w:spacing w:after="0" w:line="276" w:lineRule="auto"/>
              <w:jc w:val="center"/>
              <w:rPr>
                <w:rFonts w:eastAsia="Calibri" w:cstheme="minorHAnsi"/>
                <w:sz w:val="18"/>
                <w:szCs w:val="18"/>
              </w:rPr>
            </w:pPr>
          </w:p>
        </w:tc>
      </w:tr>
      <w:tr w:rsidR="000E0528" w:rsidRPr="000E0528" w14:paraId="413DA950" w14:textId="77777777" w:rsidTr="00EF7421">
        <w:trPr>
          <w:trHeight w:val="277"/>
        </w:trPr>
        <w:tc>
          <w:tcPr>
            <w:tcW w:w="1461" w:type="dxa"/>
            <w:shd w:val="clear" w:color="auto" w:fill="auto"/>
            <w:vAlign w:val="center"/>
          </w:tcPr>
          <w:p w14:paraId="3A15BC52" w14:textId="77777777" w:rsidR="000E0528" w:rsidRPr="000E0528" w:rsidRDefault="000E0528" w:rsidP="000E0528">
            <w:pPr>
              <w:spacing w:after="0" w:line="276" w:lineRule="auto"/>
              <w:jc w:val="center"/>
              <w:rPr>
                <w:rFonts w:eastAsia="Calibri" w:cstheme="minorHAnsi"/>
                <w:b/>
                <w:sz w:val="18"/>
                <w:szCs w:val="18"/>
              </w:rPr>
            </w:pPr>
            <w:r w:rsidRPr="000E0528">
              <w:rPr>
                <w:rFonts w:eastAsia="Calibri" w:cstheme="minorHAnsi"/>
                <w:b/>
                <w:sz w:val="18"/>
                <w:szCs w:val="18"/>
              </w:rPr>
              <w:t>5</w:t>
            </w:r>
          </w:p>
        </w:tc>
        <w:tc>
          <w:tcPr>
            <w:tcW w:w="1470" w:type="dxa"/>
            <w:shd w:val="clear" w:color="auto" w:fill="auto"/>
            <w:vAlign w:val="center"/>
          </w:tcPr>
          <w:p w14:paraId="6EE66416" w14:textId="77777777" w:rsidR="000E0528" w:rsidRPr="000E0528" w:rsidRDefault="000E0528" w:rsidP="000E0528">
            <w:pPr>
              <w:spacing w:after="0" w:line="276" w:lineRule="auto"/>
              <w:jc w:val="center"/>
              <w:rPr>
                <w:rFonts w:eastAsia="Calibri" w:cstheme="minorHAnsi"/>
                <w:sz w:val="18"/>
                <w:szCs w:val="18"/>
              </w:rPr>
            </w:pPr>
            <w:r w:rsidRPr="000E0528">
              <w:rPr>
                <w:rFonts w:eastAsia="Calibri" w:cstheme="minorHAnsi"/>
                <w:sz w:val="18"/>
                <w:szCs w:val="18"/>
              </w:rPr>
              <w:t>Iznimno velika</w:t>
            </w:r>
          </w:p>
        </w:tc>
        <w:tc>
          <w:tcPr>
            <w:tcW w:w="1707" w:type="dxa"/>
            <w:shd w:val="clear" w:color="auto" w:fill="auto"/>
            <w:vAlign w:val="center"/>
          </w:tcPr>
          <w:p w14:paraId="179A9914" w14:textId="77777777" w:rsidR="000E0528" w:rsidRPr="000E0528" w:rsidRDefault="000E0528" w:rsidP="000E0528">
            <w:pPr>
              <w:spacing w:after="0" w:line="276" w:lineRule="auto"/>
              <w:jc w:val="center"/>
              <w:rPr>
                <w:rFonts w:eastAsia="Calibri" w:cstheme="minorHAnsi"/>
                <w:sz w:val="18"/>
                <w:szCs w:val="18"/>
              </w:rPr>
            </w:pPr>
            <w:r w:rsidRPr="000E0528">
              <w:rPr>
                <w:rFonts w:eastAsia="Calibri" w:cstheme="minorHAnsi"/>
                <w:sz w:val="18"/>
                <w:szCs w:val="18"/>
              </w:rPr>
              <w:t>&gt; 98 %</w:t>
            </w:r>
          </w:p>
        </w:tc>
        <w:tc>
          <w:tcPr>
            <w:tcW w:w="2514" w:type="dxa"/>
            <w:shd w:val="clear" w:color="auto" w:fill="auto"/>
            <w:vAlign w:val="center"/>
          </w:tcPr>
          <w:p w14:paraId="20EF5C20" w14:textId="77777777" w:rsidR="000E0528" w:rsidRPr="000E0528" w:rsidRDefault="000E0528" w:rsidP="000E0528">
            <w:pPr>
              <w:spacing w:after="0" w:line="276" w:lineRule="auto"/>
              <w:jc w:val="center"/>
              <w:rPr>
                <w:rFonts w:eastAsia="Calibri" w:cstheme="minorHAnsi"/>
                <w:sz w:val="18"/>
                <w:szCs w:val="18"/>
              </w:rPr>
            </w:pPr>
            <w:r w:rsidRPr="000E0528">
              <w:rPr>
                <w:rFonts w:eastAsia="Calibri" w:cstheme="minorHAnsi"/>
                <w:sz w:val="18"/>
                <w:szCs w:val="18"/>
              </w:rPr>
              <w:t>1 događaj godišnje ili češće</w:t>
            </w:r>
          </w:p>
        </w:tc>
        <w:tc>
          <w:tcPr>
            <w:tcW w:w="1750" w:type="dxa"/>
            <w:shd w:val="clear" w:color="auto" w:fill="auto"/>
            <w:vAlign w:val="center"/>
          </w:tcPr>
          <w:p w14:paraId="19ADF285" w14:textId="77777777" w:rsidR="000E0528" w:rsidRPr="000E0528" w:rsidRDefault="000E0528" w:rsidP="000E0528">
            <w:pPr>
              <w:spacing w:after="0" w:line="276" w:lineRule="auto"/>
              <w:jc w:val="center"/>
              <w:rPr>
                <w:rFonts w:eastAsia="Calibri" w:cstheme="minorHAnsi"/>
                <w:sz w:val="18"/>
                <w:szCs w:val="18"/>
              </w:rPr>
            </w:pPr>
          </w:p>
        </w:tc>
      </w:tr>
    </w:tbl>
    <w:p w14:paraId="75954976" w14:textId="77777777" w:rsidR="000E0528" w:rsidRPr="000E0528" w:rsidRDefault="000E0528" w:rsidP="00B87B61">
      <w:pPr>
        <w:pStyle w:val="Naslov3"/>
      </w:pPr>
      <w:bookmarkStart w:id="1304" w:name="_Toc4137365"/>
      <w:bookmarkStart w:id="1305" w:name="_Toc67485434"/>
      <w:bookmarkStart w:id="1306" w:name="_Toc71196590"/>
      <w:bookmarkStart w:id="1307" w:name="_Toc131492617"/>
      <w:r w:rsidRPr="000E0528">
        <w:lastRenderedPageBreak/>
        <w:t>Podaci, izvore i metode izračuna</w:t>
      </w:r>
      <w:bookmarkEnd w:id="1304"/>
      <w:bookmarkEnd w:id="1305"/>
      <w:bookmarkEnd w:id="1306"/>
      <w:bookmarkEnd w:id="1307"/>
    </w:p>
    <w:p w14:paraId="7B30272E" w14:textId="77777777" w:rsidR="000E0528" w:rsidRPr="000E0528" w:rsidRDefault="000E0528">
      <w:pPr>
        <w:numPr>
          <w:ilvl w:val="0"/>
          <w:numId w:val="47"/>
        </w:numPr>
        <w:spacing w:after="0" w:line="276" w:lineRule="auto"/>
        <w:jc w:val="both"/>
        <w:rPr>
          <w:rFonts w:eastAsia="Calibri" w:cstheme="minorHAnsi"/>
          <w:sz w:val="24"/>
          <w:szCs w:val="24"/>
          <w:lang w:eastAsia="zh-CN"/>
        </w:rPr>
      </w:pPr>
      <w:r w:rsidRPr="000E0528">
        <w:rPr>
          <w:rFonts w:eastAsia="Calibri" w:cstheme="minorHAnsi"/>
          <w:sz w:val="24"/>
          <w:szCs w:val="24"/>
          <w:lang w:eastAsia="zh-CN"/>
        </w:rPr>
        <w:t xml:space="preserve">Procesi degradacije tla, dr.sc. A. Špoljar, </w:t>
      </w:r>
      <w:proofErr w:type="spellStart"/>
      <w:r w:rsidRPr="000E0528">
        <w:rPr>
          <w:rFonts w:eastAsia="Calibri" w:cstheme="minorHAnsi"/>
          <w:sz w:val="24"/>
          <w:szCs w:val="24"/>
          <w:lang w:eastAsia="zh-CN"/>
        </w:rPr>
        <w:t>prof.v.š</w:t>
      </w:r>
      <w:proofErr w:type="spellEnd"/>
      <w:r w:rsidRPr="000E0528">
        <w:rPr>
          <w:rFonts w:eastAsia="Calibri" w:cstheme="minorHAnsi"/>
          <w:sz w:val="24"/>
          <w:szCs w:val="24"/>
          <w:lang w:eastAsia="zh-CN"/>
        </w:rPr>
        <w:t>., Križevci, 2016. godine,</w:t>
      </w:r>
    </w:p>
    <w:p w14:paraId="015BFE89" w14:textId="20BCB7DA" w:rsidR="000E0528" w:rsidRPr="000E0528" w:rsidRDefault="000E0528">
      <w:pPr>
        <w:numPr>
          <w:ilvl w:val="0"/>
          <w:numId w:val="47"/>
        </w:numPr>
        <w:spacing w:after="0" w:line="276" w:lineRule="auto"/>
        <w:jc w:val="both"/>
        <w:rPr>
          <w:rFonts w:eastAsia="Calibri" w:cstheme="minorHAnsi"/>
          <w:sz w:val="24"/>
          <w:szCs w:val="24"/>
          <w:lang w:val="en-US" w:eastAsia="zh-CN"/>
        </w:rPr>
      </w:pPr>
      <w:proofErr w:type="spellStart"/>
      <w:r w:rsidRPr="000E0528">
        <w:rPr>
          <w:rFonts w:eastAsia="Calibri" w:cstheme="minorHAnsi"/>
          <w:sz w:val="24"/>
          <w:szCs w:val="24"/>
          <w:lang w:val="en-US" w:eastAsia="zh-CN"/>
        </w:rPr>
        <w:t>Popis</w:t>
      </w:r>
      <w:proofErr w:type="spellEnd"/>
      <w:r w:rsidRPr="000E0528">
        <w:rPr>
          <w:rFonts w:eastAsia="Calibri" w:cstheme="minorHAnsi"/>
          <w:sz w:val="24"/>
          <w:szCs w:val="24"/>
          <w:lang w:val="en-US" w:eastAsia="zh-CN"/>
        </w:rPr>
        <w:t xml:space="preserve"> </w:t>
      </w:r>
      <w:proofErr w:type="spellStart"/>
      <w:r w:rsidRPr="000E0528">
        <w:rPr>
          <w:rFonts w:eastAsia="Calibri" w:cstheme="minorHAnsi"/>
          <w:sz w:val="24"/>
          <w:szCs w:val="24"/>
          <w:lang w:val="en-US" w:eastAsia="zh-CN"/>
        </w:rPr>
        <w:t>stanovništva</w:t>
      </w:r>
      <w:proofErr w:type="spellEnd"/>
      <w:r w:rsidRPr="000E0528">
        <w:rPr>
          <w:rFonts w:eastAsia="Calibri" w:cstheme="minorHAnsi"/>
          <w:sz w:val="24"/>
          <w:szCs w:val="24"/>
          <w:lang w:val="en-US" w:eastAsia="zh-CN"/>
        </w:rPr>
        <w:t xml:space="preserve"> 20</w:t>
      </w:r>
      <w:r w:rsidR="00060845">
        <w:rPr>
          <w:rFonts w:eastAsia="Calibri" w:cstheme="minorHAnsi"/>
          <w:sz w:val="24"/>
          <w:szCs w:val="24"/>
          <w:lang w:val="en-US" w:eastAsia="zh-CN"/>
        </w:rPr>
        <w:t>21</w:t>
      </w:r>
      <w:r w:rsidRPr="000E0528">
        <w:rPr>
          <w:rFonts w:eastAsia="Calibri" w:cstheme="minorHAnsi"/>
          <w:sz w:val="24"/>
          <w:szCs w:val="24"/>
          <w:lang w:val="en-US" w:eastAsia="zh-CN"/>
        </w:rPr>
        <w:t xml:space="preserve">. </w:t>
      </w:r>
      <w:proofErr w:type="spellStart"/>
      <w:r w:rsidRPr="000E0528">
        <w:rPr>
          <w:rFonts w:eastAsia="Calibri" w:cstheme="minorHAnsi"/>
          <w:sz w:val="24"/>
          <w:szCs w:val="24"/>
          <w:lang w:val="en-US" w:eastAsia="zh-CN"/>
        </w:rPr>
        <w:t>godinu</w:t>
      </w:r>
      <w:proofErr w:type="spellEnd"/>
      <w:r w:rsidRPr="000E0528">
        <w:rPr>
          <w:rFonts w:eastAsia="Calibri" w:cstheme="minorHAnsi"/>
          <w:sz w:val="24"/>
          <w:szCs w:val="24"/>
          <w:lang w:val="en-US" w:eastAsia="zh-CN"/>
        </w:rPr>
        <w:t xml:space="preserve">, </w:t>
      </w:r>
      <w:proofErr w:type="spellStart"/>
      <w:r w:rsidRPr="000E0528">
        <w:rPr>
          <w:rFonts w:eastAsia="Calibri" w:cstheme="minorHAnsi"/>
          <w:sz w:val="24"/>
          <w:szCs w:val="24"/>
          <w:lang w:val="en-US" w:eastAsia="zh-CN"/>
        </w:rPr>
        <w:t>Državni</w:t>
      </w:r>
      <w:proofErr w:type="spellEnd"/>
      <w:r w:rsidRPr="000E0528">
        <w:rPr>
          <w:rFonts w:eastAsia="Calibri" w:cstheme="minorHAnsi"/>
          <w:sz w:val="24"/>
          <w:szCs w:val="24"/>
          <w:lang w:val="en-US" w:eastAsia="zh-CN"/>
        </w:rPr>
        <w:t xml:space="preserve"> </w:t>
      </w:r>
      <w:proofErr w:type="spellStart"/>
      <w:r w:rsidRPr="000E0528">
        <w:rPr>
          <w:rFonts w:eastAsia="Calibri" w:cstheme="minorHAnsi"/>
          <w:sz w:val="24"/>
          <w:szCs w:val="24"/>
          <w:lang w:val="en-US" w:eastAsia="zh-CN"/>
        </w:rPr>
        <w:t>zavod</w:t>
      </w:r>
      <w:proofErr w:type="spellEnd"/>
      <w:r w:rsidRPr="000E0528">
        <w:rPr>
          <w:rFonts w:eastAsia="Calibri" w:cstheme="minorHAnsi"/>
          <w:sz w:val="24"/>
          <w:szCs w:val="24"/>
          <w:lang w:val="en-US" w:eastAsia="zh-CN"/>
        </w:rPr>
        <w:t xml:space="preserve"> za </w:t>
      </w:r>
      <w:proofErr w:type="spellStart"/>
      <w:r w:rsidRPr="000E0528">
        <w:rPr>
          <w:rFonts w:eastAsia="Calibri" w:cstheme="minorHAnsi"/>
          <w:sz w:val="24"/>
          <w:szCs w:val="24"/>
          <w:lang w:val="en-US" w:eastAsia="zh-CN"/>
        </w:rPr>
        <w:t>statistiku</w:t>
      </w:r>
      <w:proofErr w:type="spellEnd"/>
      <w:r w:rsidRPr="000E0528">
        <w:rPr>
          <w:rFonts w:eastAsia="Calibri" w:cstheme="minorHAnsi"/>
          <w:sz w:val="24"/>
          <w:szCs w:val="24"/>
          <w:lang w:val="en-US" w:eastAsia="zh-CN"/>
        </w:rPr>
        <w:t xml:space="preserve">, </w:t>
      </w:r>
    </w:p>
    <w:p w14:paraId="57BD2D05" w14:textId="637F2600" w:rsidR="00060845" w:rsidRDefault="000E0528">
      <w:pPr>
        <w:numPr>
          <w:ilvl w:val="0"/>
          <w:numId w:val="47"/>
        </w:numPr>
        <w:spacing w:after="0" w:line="276" w:lineRule="auto"/>
        <w:jc w:val="both"/>
        <w:rPr>
          <w:rFonts w:eastAsia="Calibri" w:cstheme="minorHAnsi"/>
          <w:sz w:val="24"/>
          <w:szCs w:val="24"/>
          <w:lang w:val="en-US" w:eastAsia="zh-CN"/>
        </w:rPr>
      </w:pPr>
      <w:proofErr w:type="spellStart"/>
      <w:r w:rsidRPr="000E0528">
        <w:rPr>
          <w:rFonts w:eastAsia="Calibri" w:cstheme="minorHAnsi"/>
          <w:sz w:val="24"/>
          <w:szCs w:val="24"/>
          <w:lang w:val="en-US" w:eastAsia="zh-CN"/>
        </w:rPr>
        <w:t>Procjena</w:t>
      </w:r>
      <w:proofErr w:type="spellEnd"/>
      <w:r w:rsidRPr="000E0528">
        <w:rPr>
          <w:rFonts w:eastAsia="Calibri" w:cstheme="minorHAnsi"/>
          <w:sz w:val="24"/>
          <w:szCs w:val="24"/>
          <w:lang w:val="en-US" w:eastAsia="zh-CN"/>
        </w:rPr>
        <w:t xml:space="preserve"> </w:t>
      </w:r>
      <w:proofErr w:type="spellStart"/>
      <w:r w:rsidRPr="000E0528">
        <w:rPr>
          <w:rFonts w:eastAsia="Calibri" w:cstheme="minorHAnsi"/>
          <w:sz w:val="24"/>
          <w:szCs w:val="24"/>
          <w:lang w:val="en-US" w:eastAsia="zh-CN"/>
        </w:rPr>
        <w:t>rizika</w:t>
      </w:r>
      <w:proofErr w:type="spellEnd"/>
      <w:r w:rsidRPr="000E0528">
        <w:rPr>
          <w:rFonts w:eastAsia="Calibri" w:cstheme="minorHAnsi"/>
          <w:sz w:val="24"/>
          <w:szCs w:val="24"/>
          <w:lang w:val="en-US" w:eastAsia="zh-CN"/>
        </w:rPr>
        <w:t xml:space="preserve"> od </w:t>
      </w:r>
      <w:proofErr w:type="spellStart"/>
      <w:r w:rsidRPr="000E0528">
        <w:rPr>
          <w:rFonts w:eastAsia="Calibri" w:cstheme="minorHAnsi"/>
          <w:sz w:val="24"/>
          <w:szCs w:val="24"/>
          <w:lang w:val="en-US" w:eastAsia="zh-CN"/>
        </w:rPr>
        <w:t>katastrofa</w:t>
      </w:r>
      <w:proofErr w:type="spellEnd"/>
      <w:r w:rsidRPr="000E0528">
        <w:rPr>
          <w:rFonts w:eastAsia="Calibri" w:cstheme="minorHAnsi"/>
          <w:sz w:val="24"/>
          <w:szCs w:val="24"/>
          <w:lang w:val="en-US" w:eastAsia="zh-CN"/>
        </w:rPr>
        <w:t xml:space="preserve"> za </w:t>
      </w:r>
      <w:proofErr w:type="spellStart"/>
      <w:r w:rsidRPr="000E0528">
        <w:rPr>
          <w:rFonts w:eastAsia="Calibri" w:cstheme="minorHAnsi"/>
          <w:sz w:val="24"/>
          <w:szCs w:val="24"/>
          <w:lang w:val="en-US" w:eastAsia="zh-CN"/>
        </w:rPr>
        <w:t>Republiku</w:t>
      </w:r>
      <w:proofErr w:type="spellEnd"/>
      <w:r w:rsidRPr="000E0528">
        <w:rPr>
          <w:rFonts w:eastAsia="Calibri" w:cstheme="minorHAnsi"/>
          <w:sz w:val="24"/>
          <w:szCs w:val="24"/>
          <w:lang w:val="en-US" w:eastAsia="zh-CN"/>
        </w:rPr>
        <w:t xml:space="preserve"> </w:t>
      </w:r>
      <w:proofErr w:type="spellStart"/>
      <w:r w:rsidRPr="000E0528">
        <w:rPr>
          <w:rFonts w:eastAsia="Calibri" w:cstheme="minorHAnsi"/>
          <w:sz w:val="24"/>
          <w:szCs w:val="24"/>
          <w:lang w:val="en-US" w:eastAsia="zh-CN"/>
        </w:rPr>
        <w:t>Hrvatsku</w:t>
      </w:r>
      <w:proofErr w:type="spellEnd"/>
      <w:r w:rsidRPr="000E0528">
        <w:rPr>
          <w:rFonts w:eastAsia="Calibri" w:cstheme="minorHAnsi"/>
          <w:sz w:val="24"/>
          <w:szCs w:val="24"/>
          <w:lang w:val="en-US" w:eastAsia="zh-CN"/>
        </w:rPr>
        <w:t xml:space="preserve">, </w:t>
      </w:r>
      <w:proofErr w:type="spellStart"/>
      <w:r w:rsidRPr="000E0528">
        <w:rPr>
          <w:rFonts w:eastAsia="Calibri" w:cstheme="minorHAnsi"/>
          <w:sz w:val="24"/>
          <w:szCs w:val="24"/>
          <w:lang w:val="en-US" w:eastAsia="zh-CN"/>
        </w:rPr>
        <w:t>studeni</w:t>
      </w:r>
      <w:proofErr w:type="spellEnd"/>
      <w:r w:rsidRPr="000E0528">
        <w:rPr>
          <w:rFonts w:eastAsia="Calibri" w:cstheme="minorHAnsi"/>
          <w:sz w:val="24"/>
          <w:szCs w:val="24"/>
          <w:lang w:val="en-US" w:eastAsia="zh-CN"/>
        </w:rPr>
        <w:t xml:space="preserve"> 2019. </w:t>
      </w:r>
      <w:proofErr w:type="spellStart"/>
      <w:r w:rsidRPr="000E0528">
        <w:rPr>
          <w:rFonts w:eastAsia="Calibri" w:cstheme="minorHAnsi"/>
          <w:sz w:val="24"/>
          <w:szCs w:val="24"/>
          <w:lang w:val="en-US" w:eastAsia="zh-CN"/>
        </w:rPr>
        <w:t>godina</w:t>
      </w:r>
      <w:proofErr w:type="spellEnd"/>
      <w:r w:rsidRPr="000E0528">
        <w:rPr>
          <w:rFonts w:eastAsia="Calibri" w:cstheme="minorHAnsi"/>
          <w:sz w:val="24"/>
          <w:szCs w:val="24"/>
          <w:lang w:val="en-US" w:eastAsia="zh-CN"/>
        </w:rPr>
        <w:t>,</w:t>
      </w:r>
    </w:p>
    <w:p w14:paraId="0D869F17" w14:textId="77777777" w:rsidR="00971AAD" w:rsidRPr="00971AAD" w:rsidRDefault="00971AAD" w:rsidP="00971AAD">
      <w:pPr>
        <w:pStyle w:val="Odlomakpopisa"/>
        <w:numPr>
          <w:ilvl w:val="0"/>
          <w:numId w:val="47"/>
        </w:numPr>
        <w:spacing w:after="0"/>
        <w:rPr>
          <w:rFonts w:asciiTheme="minorHAnsi" w:hAnsiTheme="minorHAnsi" w:cstheme="minorHAnsi"/>
          <w:szCs w:val="24"/>
          <w:lang w:eastAsia="zh-CN"/>
        </w:rPr>
      </w:pPr>
      <w:proofErr w:type="spellStart"/>
      <w:r w:rsidRPr="00971AAD">
        <w:rPr>
          <w:rFonts w:asciiTheme="minorHAnsi" w:hAnsiTheme="minorHAnsi" w:cstheme="minorHAnsi"/>
          <w:szCs w:val="24"/>
          <w:lang w:eastAsia="zh-CN"/>
        </w:rPr>
        <w:t>Prostorni</w:t>
      </w:r>
      <w:proofErr w:type="spellEnd"/>
      <w:r w:rsidRPr="00971AAD">
        <w:rPr>
          <w:rFonts w:asciiTheme="minorHAnsi" w:hAnsiTheme="minorHAnsi" w:cstheme="minorHAnsi"/>
          <w:szCs w:val="24"/>
          <w:lang w:eastAsia="zh-CN"/>
        </w:rPr>
        <w:t xml:space="preserve"> plan </w:t>
      </w:r>
      <w:proofErr w:type="spellStart"/>
      <w:r w:rsidRPr="00971AAD">
        <w:rPr>
          <w:rFonts w:asciiTheme="minorHAnsi" w:hAnsiTheme="minorHAnsi" w:cstheme="minorHAnsi"/>
          <w:szCs w:val="24"/>
          <w:lang w:eastAsia="zh-CN"/>
        </w:rPr>
        <w:t>uređenja</w:t>
      </w:r>
      <w:proofErr w:type="spellEnd"/>
      <w:r w:rsidRPr="00971AAD">
        <w:rPr>
          <w:rFonts w:asciiTheme="minorHAnsi" w:hAnsiTheme="minorHAnsi" w:cstheme="minorHAnsi"/>
          <w:szCs w:val="24"/>
          <w:lang w:eastAsia="zh-CN"/>
        </w:rPr>
        <w:t xml:space="preserve"> </w:t>
      </w:r>
      <w:proofErr w:type="spellStart"/>
      <w:r w:rsidRPr="00971AAD">
        <w:rPr>
          <w:rFonts w:asciiTheme="minorHAnsi" w:hAnsiTheme="minorHAnsi" w:cstheme="minorHAnsi"/>
          <w:szCs w:val="24"/>
          <w:lang w:eastAsia="zh-CN"/>
        </w:rPr>
        <w:t>Grada</w:t>
      </w:r>
      <w:proofErr w:type="spellEnd"/>
      <w:r w:rsidRPr="00971AAD">
        <w:rPr>
          <w:rFonts w:asciiTheme="minorHAnsi" w:hAnsiTheme="minorHAnsi" w:cstheme="minorHAnsi"/>
          <w:szCs w:val="24"/>
          <w:lang w:eastAsia="zh-CN"/>
        </w:rPr>
        <w:t xml:space="preserve"> </w:t>
      </w:r>
      <w:proofErr w:type="spellStart"/>
      <w:r w:rsidRPr="00971AAD">
        <w:rPr>
          <w:rFonts w:asciiTheme="minorHAnsi" w:hAnsiTheme="minorHAnsi" w:cstheme="minorHAnsi"/>
          <w:szCs w:val="24"/>
          <w:lang w:eastAsia="zh-CN"/>
        </w:rPr>
        <w:t>Otočca</w:t>
      </w:r>
      <w:proofErr w:type="spellEnd"/>
      <w:r w:rsidRPr="00971AAD">
        <w:rPr>
          <w:rFonts w:asciiTheme="minorHAnsi" w:hAnsiTheme="minorHAnsi" w:cstheme="minorHAnsi"/>
          <w:szCs w:val="24"/>
          <w:lang w:eastAsia="zh-CN"/>
        </w:rPr>
        <w:t xml:space="preserve"> („</w:t>
      </w:r>
      <w:proofErr w:type="spellStart"/>
      <w:r w:rsidRPr="00971AAD">
        <w:rPr>
          <w:rFonts w:asciiTheme="minorHAnsi" w:hAnsiTheme="minorHAnsi" w:cstheme="minorHAnsi"/>
          <w:szCs w:val="24"/>
          <w:lang w:eastAsia="zh-CN"/>
        </w:rPr>
        <w:t>Službeni</w:t>
      </w:r>
      <w:proofErr w:type="spellEnd"/>
      <w:r w:rsidRPr="00971AAD">
        <w:rPr>
          <w:rFonts w:asciiTheme="minorHAnsi" w:hAnsiTheme="minorHAnsi" w:cstheme="minorHAnsi"/>
          <w:szCs w:val="24"/>
          <w:lang w:eastAsia="zh-CN"/>
        </w:rPr>
        <w:t xml:space="preserve"> </w:t>
      </w:r>
      <w:proofErr w:type="spellStart"/>
      <w:r w:rsidRPr="00971AAD">
        <w:rPr>
          <w:rFonts w:asciiTheme="minorHAnsi" w:hAnsiTheme="minorHAnsi" w:cstheme="minorHAnsi"/>
          <w:szCs w:val="24"/>
          <w:lang w:eastAsia="zh-CN"/>
        </w:rPr>
        <w:t>vjesnik</w:t>
      </w:r>
      <w:proofErr w:type="spellEnd"/>
      <w:r w:rsidRPr="00971AAD">
        <w:rPr>
          <w:rFonts w:asciiTheme="minorHAnsi" w:hAnsiTheme="minorHAnsi" w:cstheme="minorHAnsi"/>
          <w:szCs w:val="24"/>
          <w:lang w:eastAsia="zh-CN"/>
        </w:rPr>
        <w:t xml:space="preserve"> </w:t>
      </w:r>
      <w:proofErr w:type="spellStart"/>
      <w:r w:rsidRPr="00971AAD">
        <w:rPr>
          <w:rFonts w:asciiTheme="minorHAnsi" w:hAnsiTheme="minorHAnsi" w:cstheme="minorHAnsi"/>
          <w:szCs w:val="24"/>
          <w:lang w:eastAsia="zh-CN"/>
        </w:rPr>
        <w:t>Grada</w:t>
      </w:r>
      <w:proofErr w:type="spellEnd"/>
      <w:r w:rsidRPr="00971AAD">
        <w:rPr>
          <w:rFonts w:asciiTheme="minorHAnsi" w:hAnsiTheme="minorHAnsi" w:cstheme="minorHAnsi"/>
          <w:szCs w:val="24"/>
          <w:lang w:eastAsia="zh-CN"/>
        </w:rPr>
        <w:t xml:space="preserve"> </w:t>
      </w:r>
      <w:proofErr w:type="spellStart"/>
      <w:proofErr w:type="gramStart"/>
      <w:r w:rsidRPr="00971AAD">
        <w:rPr>
          <w:rFonts w:asciiTheme="minorHAnsi" w:hAnsiTheme="minorHAnsi" w:cstheme="minorHAnsi"/>
          <w:szCs w:val="24"/>
          <w:lang w:eastAsia="zh-CN"/>
        </w:rPr>
        <w:t>Otočca</w:t>
      </w:r>
      <w:proofErr w:type="spellEnd"/>
      <w:r w:rsidRPr="00971AAD">
        <w:rPr>
          <w:rFonts w:asciiTheme="minorHAnsi" w:hAnsiTheme="minorHAnsi" w:cstheme="minorHAnsi"/>
          <w:szCs w:val="24"/>
          <w:lang w:eastAsia="zh-CN"/>
        </w:rPr>
        <w:t>“</w:t>
      </w:r>
      <w:proofErr w:type="gramEnd"/>
      <w:r w:rsidRPr="00971AAD">
        <w:rPr>
          <w:rFonts w:asciiTheme="minorHAnsi" w:hAnsiTheme="minorHAnsi" w:cstheme="minorHAnsi"/>
          <w:szCs w:val="24"/>
          <w:lang w:eastAsia="zh-CN"/>
        </w:rPr>
        <w:t xml:space="preserve">, </w:t>
      </w:r>
      <w:proofErr w:type="spellStart"/>
      <w:r w:rsidRPr="00971AAD">
        <w:rPr>
          <w:rFonts w:asciiTheme="minorHAnsi" w:hAnsiTheme="minorHAnsi" w:cstheme="minorHAnsi"/>
          <w:szCs w:val="24"/>
          <w:lang w:eastAsia="zh-CN"/>
        </w:rPr>
        <w:t>broj</w:t>
      </w:r>
      <w:proofErr w:type="spellEnd"/>
      <w:r w:rsidRPr="00971AAD">
        <w:rPr>
          <w:rFonts w:asciiTheme="minorHAnsi" w:hAnsiTheme="minorHAnsi" w:cstheme="minorHAnsi"/>
          <w:szCs w:val="24"/>
          <w:lang w:eastAsia="zh-CN"/>
        </w:rPr>
        <w:t xml:space="preserve"> 05/04, 03/06, 04/11, 3/15, 04/17),</w:t>
      </w:r>
    </w:p>
    <w:p w14:paraId="4B2E1947" w14:textId="16D308AE" w:rsidR="00060845" w:rsidRPr="00060845" w:rsidRDefault="00060845">
      <w:pPr>
        <w:numPr>
          <w:ilvl w:val="0"/>
          <w:numId w:val="47"/>
        </w:numPr>
        <w:spacing w:after="0" w:line="276" w:lineRule="auto"/>
        <w:jc w:val="both"/>
        <w:rPr>
          <w:rFonts w:eastAsia="Calibri" w:cstheme="minorHAnsi"/>
          <w:sz w:val="24"/>
          <w:szCs w:val="24"/>
          <w:lang w:val="en-US" w:eastAsia="zh-CN"/>
        </w:rPr>
      </w:pPr>
      <w:r w:rsidRPr="00060845">
        <w:rPr>
          <w:rFonts w:cstheme="minorHAnsi"/>
          <w:sz w:val="24"/>
          <w:szCs w:val="24"/>
        </w:rPr>
        <w:t>Smjernice za izradu procjene rizika od velikih nesreća za područje Ličko-senjske županije („Službeni glasnik Ličko-senjske županije“, broj 1/17, 14/17)</w:t>
      </w:r>
      <w:r>
        <w:rPr>
          <w:rFonts w:cstheme="minorHAnsi"/>
          <w:sz w:val="24"/>
          <w:szCs w:val="24"/>
        </w:rPr>
        <w:t>.</w:t>
      </w:r>
      <w:r w:rsidRPr="00060845">
        <w:rPr>
          <w:rFonts w:cstheme="minorHAnsi"/>
          <w:sz w:val="24"/>
          <w:szCs w:val="24"/>
        </w:rPr>
        <w:t xml:space="preserve"> </w:t>
      </w:r>
    </w:p>
    <w:p w14:paraId="2C65618C" w14:textId="77777777" w:rsidR="000E0528" w:rsidRPr="000E0528" w:rsidRDefault="000E0528" w:rsidP="000E0528">
      <w:pPr>
        <w:spacing w:after="0" w:line="276" w:lineRule="auto"/>
        <w:ind w:left="720"/>
        <w:jc w:val="both"/>
        <w:rPr>
          <w:rFonts w:eastAsia="Calibri" w:cstheme="minorHAnsi"/>
          <w:sz w:val="24"/>
          <w:szCs w:val="24"/>
          <w:lang w:val="en-US" w:eastAsia="zh-CN"/>
        </w:rPr>
      </w:pPr>
    </w:p>
    <w:bookmarkEnd w:id="1223"/>
    <w:bookmarkEnd w:id="1224"/>
    <w:bookmarkEnd w:id="1225"/>
    <w:bookmarkEnd w:id="1226"/>
    <w:bookmarkEnd w:id="1227"/>
    <w:bookmarkEnd w:id="1228"/>
    <w:bookmarkEnd w:id="1229"/>
    <w:p w14:paraId="37F517AD" w14:textId="77777777" w:rsidR="009935D9" w:rsidRPr="009935D9" w:rsidRDefault="009935D9" w:rsidP="009935D9">
      <w:pPr>
        <w:spacing w:after="0" w:line="276" w:lineRule="auto"/>
        <w:jc w:val="both"/>
        <w:rPr>
          <w:rFonts w:eastAsia="Calibri" w:cstheme="minorHAnsi"/>
          <w:sz w:val="24"/>
          <w:szCs w:val="24"/>
          <w:lang w:val="pl-PL" w:eastAsia="zh-CN"/>
        </w:rPr>
        <w:sectPr w:rsidR="009935D9" w:rsidRPr="009935D9" w:rsidSect="006603E7">
          <w:pgSz w:w="11906" w:h="16838"/>
          <w:pgMar w:top="1134" w:right="1418" w:bottom="1134" w:left="1418" w:header="709" w:footer="709" w:gutter="284"/>
          <w:cols w:space="708"/>
          <w:docGrid w:linePitch="360"/>
        </w:sectPr>
      </w:pPr>
    </w:p>
    <w:p w14:paraId="509A1B2B" w14:textId="77777777" w:rsidR="009935D9" w:rsidRPr="009935D9" w:rsidRDefault="009935D9" w:rsidP="00205441">
      <w:pPr>
        <w:pStyle w:val="Naslov3"/>
        <w:rPr>
          <w:rFonts w:eastAsia="Calibri"/>
          <w:lang w:val="pl-PL"/>
        </w:rPr>
      </w:pPr>
      <w:bookmarkStart w:id="1308" w:name="_Toc10544825"/>
      <w:bookmarkStart w:id="1309" w:name="_Toc10544992"/>
      <w:bookmarkStart w:id="1310" w:name="_Toc66103668"/>
      <w:bookmarkStart w:id="1311" w:name="_Toc68610640"/>
      <w:bookmarkStart w:id="1312" w:name="_Toc87366689"/>
      <w:bookmarkStart w:id="1313" w:name="_Toc95996672"/>
      <w:bookmarkStart w:id="1314" w:name="_Toc102546900"/>
      <w:bookmarkStart w:id="1315" w:name="_Toc108773622"/>
      <w:bookmarkStart w:id="1316" w:name="_Toc131492618"/>
      <w:r w:rsidRPr="009935D9">
        <w:rPr>
          <w:rFonts w:eastAsia="Calibri"/>
          <w:lang w:val="pl-PL"/>
        </w:rPr>
        <w:lastRenderedPageBreak/>
        <w:t>Matrice rizika</w:t>
      </w:r>
      <w:bookmarkEnd w:id="1308"/>
      <w:bookmarkEnd w:id="1309"/>
      <w:bookmarkEnd w:id="1310"/>
      <w:bookmarkEnd w:id="1311"/>
      <w:bookmarkEnd w:id="1312"/>
      <w:bookmarkEnd w:id="1313"/>
      <w:bookmarkEnd w:id="1314"/>
      <w:bookmarkEnd w:id="1315"/>
      <w:bookmarkEnd w:id="1316"/>
    </w:p>
    <w:tbl>
      <w:tblPr>
        <w:tblpPr w:leftFromText="180" w:rightFromText="180" w:vertAnchor="page" w:horzAnchor="margin" w:tblpY="2461"/>
        <w:tblW w:w="0" w:type="auto"/>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ook w:val="04A0" w:firstRow="1" w:lastRow="0" w:firstColumn="1" w:lastColumn="0" w:noHBand="0" w:noVBand="1"/>
      </w:tblPr>
      <w:tblGrid>
        <w:gridCol w:w="1271"/>
        <w:gridCol w:w="2835"/>
      </w:tblGrid>
      <w:tr w:rsidR="009935D9" w:rsidRPr="009935D9" w14:paraId="38A22266" w14:textId="77777777" w:rsidTr="001A3EA2">
        <w:trPr>
          <w:trHeight w:val="265"/>
        </w:trPr>
        <w:tc>
          <w:tcPr>
            <w:tcW w:w="1271" w:type="dxa"/>
            <w:shd w:val="clear" w:color="auto" w:fill="auto"/>
            <w:vAlign w:val="center"/>
          </w:tcPr>
          <w:p w14:paraId="431119DC" w14:textId="77777777" w:rsidR="009935D9" w:rsidRPr="009935D9" w:rsidRDefault="009935D9" w:rsidP="009935D9">
            <w:pPr>
              <w:spacing w:after="0" w:line="240" w:lineRule="auto"/>
              <w:jc w:val="both"/>
              <w:rPr>
                <w:b/>
                <w:sz w:val="16"/>
                <w:szCs w:val="16"/>
                <w:lang w:eastAsia="zh-CN"/>
              </w:rPr>
            </w:pPr>
            <w:bookmarkStart w:id="1317" w:name="_Hlk531933618"/>
            <w:r w:rsidRPr="009935D9">
              <w:rPr>
                <w:b/>
                <w:sz w:val="16"/>
                <w:szCs w:val="16"/>
                <w:lang w:eastAsia="zh-CN"/>
              </w:rPr>
              <w:t>VRSTA RIZIKA</w:t>
            </w:r>
          </w:p>
        </w:tc>
        <w:tc>
          <w:tcPr>
            <w:tcW w:w="2835" w:type="dxa"/>
            <w:shd w:val="clear" w:color="auto" w:fill="auto"/>
          </w:tcPr>
          <w:p w14:paraId="0219F394" w14:textId="77777777" w:rsidR="009935D9" w:rsidRPr="009935D9" w:rsidRDefault="009935D9" w:rsidP="009935D9">
            <w:pPr>
              <w:spacing w:after="0" w:line="240" w:lineRule="auto"/>
              <w:jc w:val="both"/>
              <w:rPr>
                <w:b/>
                <w:sz w:val="16"/>
                <w:szCs w:val="16"/>
                <w:lang w:eastAsia="zh-CN"/>
              </w:rPr>
            </w:pPr>
            <w:r w:rsidRPr="009935D9">
              <w:rPr>
                <w:b/>
                <w:sz w:val="16"/>
                <w:szCs w:val="16"/>
                <w:lang w:eastAsia="zh-CN"/>
              </w:rPr>
              <w:t>OPIS RIZIKA</w:t>
            </w:r>
          </w:p>
        </w:tc>
      </w:tr>
      <w:tr w:rsidR="009935D9" w:rsidRPr="009935D9" w14:paraId="36147D4B" w14:textId="77777777" w:rsidTr="001A3EA2">
        <w:trPr>
          <w:trHeight w:val="236"/>
        </w:trPr>
        <w:tc>
          <w:tcPr>
            <w:tcW w:w="1271" w:type="dxa"/>
            <w:shd w:val="clear" w:color="auto" w:fill="A8D08D"/>
            <w:vAlign w:val="center"/>
          </w:tcPr>
          <w:p w14:paraId="3F0E6E49" w14:textId="77777777" w:rsidR="009935D9" w:rsidRPr="009935D9" w:rsidRDefault="009935D9" w:rsidP="009935D9">
            <w:pPr>
              <w:spacing w:after="0" w:line="240" w:lineRule="auto"/>
              <w:jc w:val="both"/>
              <w:rPr>
                <w:sz w:val="16"/>
                <w:szCs w:val="16"/>
                <w:lang w:eastAsia="zh-CN"/>
              </w:rPr>
            </w:pPr>
            <w:r w:rsidRPr="009935D9">
              <w:rPr>
                <w:sz w:val="16"/>
                <w:szCs w:val="16"/>
                <w:lang w:eastAsia="zh-CN"/>
              </w:rPr>
              <w:t>Nizak rizik</w:t>
            </w:r>
          </w:p>
        </w:tc>
        <w:tc>
          <w:tcPr>
            <w:tcW w:w="2835" w:type="dxa"/>
            <w:shd w:val="clear" w:color="auto" w:fill="FFFFFF"/>
          </w:tcPr>
          <w:p w14:paraId="27A9BF16" w14:textId="77777777" w:rsidR="009935D9" w:rsidRPr="009935D9" w:rsidRDefault="009935D9" w:rsidP="009935D9">
            <w:pPr>
              <w:spacing w:after="0" w:line="240" w:lineRule="auto"/>
              <w:jc w:val="both"/>
              <w:rPr>
                <w:sz w:val="16"/>
                <w:szCs w:val="16"/>
                <w:lang w:eastAsia="zh-CN"/>
              </w:rPr>
            </w:pPr>
            <w:r w:rsidRPr="009935D9">
              <w:rPr>
                <w:sz w:val="16"/>
                <w:szCs w:val="16"/>
                <w:lang w:eastAsia="zh-CN"/>
              </w:rPr>
              <w:t>Dodatne mjere nisu potrebne, osim uobičajenih.</w:t>
            </w:r>
          </w:p>
        </w:tc>
      </w:tr>
      <w:tr w:rsidR="009935D9" w:rsidRPr="009935D9" w14:paraId="37211089" w14:textId="77777777" w:rsidTr="001A3EA2">
        <w:trPr>
          <w:trHeight w:val="236"/>
        </w:trPr>
        <w:tc>
          <w:tcPr>
            <w:tcW w:w="1271" w:type="dxa"/>
            <w:shd w:val="clear" w:color="auto" w:fill="FFFF00"/>
            <w:vAlign w:val="center"/>
          </w:tcPr>
          <w:p w14:paraId="4B1778F7" w14:textId="77777777" w:rsidR="009935D9" w:rsidRPr="009935D9" w:rsidRDefault="009935D9" w:rsidP="009935D9">
            <w:pPr>
              <w:spacing w:after="0" w:line="240" w:lineRule="auto"/>
              <w:jc w:val="both"/>
              <w:rPr>
                <w:sz w:val="16"/>
                <w:szCs w:val="16"/>
                <w:lang w:eastAsia="zh-CN"/>
              </w:rPr>
            </w:pPr>
            <w:r w:rsidRPr="009935D9">
              <w:rPr>
                <w:sz w:val="16"/>
                <w:szCs w:val="16"/>
                <w:lang w:eastAsia="zh-CN"/>
              </w:rPr>
              <w:t>Umjeren rizik</w:t>
            </w:r>
          </w:p>
        </w:tc>
        <w:tc>
          <w:tcPr>
            <w:tcW w:w="2835" w:type="dxa"/>
            <w:shd w:val="clear" w:color="auto" w:fill="FFFFFF"/>
          </w:tcPr>
          <w:p w14:paraId="5E8889F3" w14:textId="77777777" w:rsidR="009935D9" w:rsidRPr="009935D9" w:rsidRDefault="009935D9" w:rsidP="009935D9">
            <w:pPr>
              <w:spacing w:after="0" w:line="240" w:lineRule="auto"/>
              <w:jc w:val="both"/>
              <w:rPr>
                <w:sz w:val="16"/>
                <w:szCs w:val="16"/>
                <w:lang w:eastAsia="zh-CN"/>
              </w:rPr>
            </w:pPr>
            <w:r w:rsidRPr="009935D9">
              <w:rPr>
                <w:sz w:val="16"/>
                <w:szCs w:val="16"/>
                <w:lang w:eastAsia="zh-CN"/>
              </w:rPr>
              <w:t>Rizik se može prihvatiti ukoliko troškovi premašuju dobit.</w:t>
            </w:r>
          </w:p>
        </w:tc>
      </w:tr>
      <w:tr w:rsidR="009935D9" w:rsidRPr="009935D9" w14:paraId="6B2EDD42" w14:textId="77777777" w:rsidTr="001A3EA2">
        <w:trPr>
          <w:trHeight w:val="242"/>
        </w:trPr>
        <w:tc>
          <w:tcPr>
            <w:tcW w:w="1271" w:type="dxa"/>
            <w:shd w:val="clear" w:color="auto" w:fill="ED7D31"/>
            <w:vAlign w:val="center"/>
          </w:tcPr>
          <w:p w14:paraId="0A8428C5" w14:textId="77777777" w:rsidR="009935D9" w:rsidRPr="009935D9" w:rsidRDefault="009935D9" w:rsidP="009935D9">
            <w:pPr>
              <w:spacing w:after="0" w:line="240" w:lineRule="auto"/>
              <w:jc w:val="both"/>
              <w:rPr>
                <w:sz w:val="16"/>
                <w:szCs w:val="16"/>
                <w:lang w:eastAsia="zh-CN"/>
              </w:rPr>
            </w:pPr>
            <w:r w:rsidRPr="009935D9">
              <w:rPr>
                <w:sz w:val="16"/>
                <w:szCs w:val="16"/>
                <w:lang w:eastAsia="zh-CN"/>
              </w:rPr>
              <w:t>Visok rizik</w:t>
            </w:r>
          </w:p>
        </w:tc>
        <w:tc>
          <w:tcPr>
            <w:tcW w:w="2835" w:type="dxa"/>
            <w:shd w:val="clear" w:color="auto" w:fill="FFFFFF"/>
          </w:tcPr>
          <w:p w14:paraId="0B1CCE9C" w14:textId="77777777" w:rsidR="009935D9" w:rsidRPr="009935D9" w:rsidRDefault="009935D9" w:rsidP="009935D9">
            <w:pPr>
              <w:spacing w:after="0" w:line="240" w:lineRule="auto"/>
              <w:jc w:val="both"/>
              <w:rPr>
                <w:sz w:val="16"/>
                <w:szCs w:val="16"/>
                <w:lang w:eastAsia="zh-CN"/>
              </w:rPr>
            </w:pPr>
            <w:r w:rsidRPr="009935D9">
              <w:rPr>
                <w:sz w:val="16"/>
                <w:szCs w:val="16"/>
                <w:lang w:eastAsia="zh-CN"/>
              </w:rPr>
              <w:t>Rizik se može prihvatiti ukoliko je smanjenje nepraktično ili troškovi uvelike premašuju dobit.</w:t>
            </w:r>
          </w:p>
        </w:tc>
      </w:tr>
      <w:tr w:rsidR="009935D9" w:rsidRPr="009935D9" w14:paraId="23175B49" w14:textId="77777777" w:rsidTr="001A3EA2">
        <w:trPr>
          <w:trHeight w:val="96"/>
        </w:trPr>
        <w:tc>
          <w:tcPr>
            <w:tcW w:w="1271" w:type="dxa"/>
            <w:shd w:val="clear" w:color="auto" w:fill="FF0000"/>
            <w:vAlign w:val="center"/>
          </w:tcPr>
          <w:p w14:paraId="7FEB1BB8" w14:textId="77777777" w:rsidR="009935D9" w:rsidRPr="009935D9" w:rsidRDefault="009935D9" w:rsidP="009935D9">
            <w:pPr>
              <w:spacing w:after="0" w:line="240" w:lineRule="auto"/>
              <w:jc w:val="both"/>
              <w:rPr>
                <w:sz w:val="16"/>
                <w:szCs w:val="16"/>
                <w:lang w:eastAsia="zh-CN"/>
              </w:rPr>
            </w:pPr>
            <w:r w:rsidRPr="009935D9">
              <w:rPr>
                <w:sz w:val="16"/>
                <w:szCs w:val="16"/>
                <w:lang w:eastAsia="zh-CN"/>
              </w:rPr>
              <w:t>Vrlo visok rizik</w:t>
            </w:r>
          </w:p>
        </w:tc>
        <w:tc>
          <w:tcPr>
            <w:tcW w:w="2835" w:type="dxa"/>
            <w:shd w:val="clear" w:color="auto" w:fill="FFFFFF"/>
          </w:tcPr>
          <w:p w14:paraId="79934DAA" w14:textId="77777777" w:rsidR="009935D9" w:rsidRPr="009935D9" w:rsidRDefault="009935D9" w:rsidP="009935D9">
            <w:pPr>
              <w:spacing w:after="0" w:line="240" w:lineRule="auto"/>
              <w:jc w:val="both"/>
              <w:rPr>
                <w:sz w:val="16"/>
                <w:szCs w:val="16"/>
                <w:lang w:eastAsia="zh-CN"/>
              </w:rPr>
            </w:pPr>
            <w:r w:rsidRPr="009935D9">
              <w:rPr>
                <w:sz w:val="16"/>
                <w:szCs w:val="16"/>
                <w:lang w:eastAsia="zh-CN"/>
              </w:rPr>
              <w:t>Rizik se ne može prihvatiti, izuzev u iznimnim situacijama.</w:t>
            </w:r>
          </w:p>
        </w:tc>
      </w:tr>
    </w:tbl>
    <w:p w14:paraId="7C481438" w14:textId="34878F6A" w:rsidR="009935D9" w:rsidRPr="009935D9" w:rsidRDefault="009935D9" w:rsidP="009935D9">
      <w:pPr>
        <w:spacing w:after="0" w:line="276" w:lineRule="auto"/>
        <w:ind w:left="720"/>
        <w:jc w:val="both"/>
        <w:rPr>
          <w:rFonts w:cs="Arial"/>
          <w:sz w:val="24"/>
          <w:szCs w:val="24"/>
        </w:rPr>
      </w:pPr>
      <w:r w:rsidRPr="009935D9">
        <w:rPr>
          <w:rFonts w:ascii="Arial" w:eastAsia="Calibri" w:hAnsi="Arial" w:cs="Times New Roman"/>
          <w:noProof/>
          <w:sz w:val="24"/>
          <w:lang w:eastAsia="hr-HR"/>
        </w:rPr>
        <mc:AlternateContent>
          <mc:Choice Requires="wps">
            <w:drawing>
              <wp:anchor distT="45720" distB="45720" distL="114300" distR="114300" simplePos="0" relativeHeight="251719680" behindDoc="0" locked="0" layoutInCell="1" allowOverlap="1" wp14:anchorId="668BB9A3" wp14:editId="195D8E90">
                <wp:simplePos x="0" y="0"/>
                <wp:positionH relativeFrom="margin">
                  <wp:align>left</wp:align>
                </wp:positionH>
                <wp:positionV relativeFrom="paragraph">
                  <wp:posOffset>1762554</wp:posOffset>
                </wp:positionV>
                <wp:extent cx="2638425" cy="1404620"/>
                <wp:effectExtent l="0" t="0" r="28575" b="14605"/>
                <wp:wrapSquare wrapText="bothSides"/>
                <wp:docPr id="58" name="Tekstni okvir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38425" cy="1404620"/>
                        </a:xfrm>
                        <a:prstGeom prst="rect">
                          <a:avLst/>
                        </a:prstGeom>
                        <a:solidFill>
                          <a:srgbClr val="FFFFFF"/>
                        </a:solidFill>
                        <a:ln w="9525">
                          <a:solidFill>
                            <a:sysClr val="window" lastClr="FFFFFF"/>
                          </a:solidFill>
                          <a:miter lim="800000"/>
                          <a:headEnd/>
                          <a:tailEnd/>
                        </a:ln>
                      </wps:spPr>
                      <wps:txbx>
                        <w:txbxContent>
                          <w:p w14:paraId="183909D3" w14:textId="77777777" w:rsidR="009935D9" w:rsidRPr="005A4923" w:rsidRDefault="009935D9" w:rsidP="009935D9">
                            <w:pPr>
                              <w:keepNext/>
                              <w:spacing w:after="0"/>
                              <w:rPr>
                                <w:rFonts w:cs="Arial"/>
                              </w:rPr>
                            </w:pPr>
                            <w:r w:rsidRPr="00694198">
                              <w:rPr>
                                <w:rFonts w:cs="Arial"/>
                                <w:b/>
                              </w:rPr>
                              <w:t xml:space="preserve">RIZIK: </w:t>
                            </w:r>
                            <w:r>
                              <w:rPr>
                                <w:rFonts w:cs="Arial"/>
                              </w:rPr>
                              <w:t>Degradacija tla (klizišta)</w:t>
                            </w:r>
                          </w:p>
                          <w:p w14:paraId="5F3A945B" w14:textId="37EEBDBD" w:rsidR="009935D9" w:rsidRDefault="009935D9" w:rsidP="009935D9">
                            <w:pPr>
                              <w:contextualSpacing/>
                            </w:pPr>
                            <w:r w:rsidRPr="00694198">
                              <w:rPr>
                                <w:rFonts w:cs="Arial"/>
                                <w:b/>
                                <w:lang w:val="en-US"/>
                              </w:rPr>
                              <w:t>NAZIV</w:t>
                            </w:r>
                            <w:r w:rsidRPr="00694198">
                              <w:rPr>
                                <w:rFonts w:cs="Arial"/>
                                <w:b/>
                              </w:rPr>
                              <w:t xml:space="preserve"> </w:t>
                            </w:r>
                            <w:r w:rsidRPr="00694198">
                              <w:rPr>
                                <w:rFonts w:cs="Arial"/>
                                <w:b/>
                                <w:lang w:val="en-US"/>
                              </w:rPr>
                              <w:t>SCENARIJA</w:t>
                            </w:r>
                            <w:r w:rsidRPr="00694198">
                              <w:rPr>
                                <w:rFonts w:cs="Arial"/>
                                <w:b/>
                              </w:rPr>
                              <w:t xml:space="preserve">: </w:t>
                            </w:r>
                            <w:r w:rsidRPr="0030636A">
                              <w:rPr>
                                <w:rFonts w:cs="Arial"/>
                                <w:bCs/>
                              </w:rPr>
                              <w:t>Pojava klizišta</w:t>
                            </w:r>
                            <w:r w:rsidRPr="008127DC">
                              <w:rPr>
                                <w:rFonts w:cs="Arial"/>
                              </w:rPr>
                              <w:t xml:space="preserve"> na području </w:t>
                            </w:r>
                            <w:r w:rsidR="00FD1170">
                              <w:rPr>
                                <w:rFonts w:cs="Arial"/>
                              </w:rPr>
                              <w:t xml:space="preserve">Grada </w:t>
                            </w:r>
                            <w:r w:rsidR="00E17C34">
                              <w:rPr>
                                <w:rFonts w:cs="Arial"/>
                              </w:rPr>
                              <w:t>Otočca</w:t>
                            </w:r>
                          </w:p>
                        </w:txbxContent>
                      </wps:txbx>
                      <wps:bodyPr rot="0" vert="horz" wrap="square" lIns="91440" tIns="45720" rIns="91440" bIns="45720" anchor="ctr" anchorCtr="0">
                        <a:spAutoFit/>
                      </wps:bodyPr>
                    </wps:wsp>
                  </a:graphicData>
                </a:graphic>
                <wp14:sizeRelH relativeFrom="margin">
                  <wp14:pctWidth>0</wp14:pctWidth>
                </wp14:sizeRelH>
                <wp14:sizeRelV relativeFrom="margin">
                  <wp14:pctHeight>20000</wp14:pctHeight>
                </wp14:sizeRelV>
              </wp:anchor>
            </w:drawing>
          </mc:Choice>
          <mc:Fallback>
            <w:pict>
              <v:shape w14:anchorId="668BB9A3" id="_x0000_s1031" type="#_x0000_t202" style="position:absolute;left:0;text-align:left;margin-left:0;margin-top:138.8pt;width:207.75pt;height:110.6pt;z-index:251719680;visibility:visible;mso-wrap-style:square;mso-width-percent:0;mso-height-percent:200;mso-wrap-distance-left:9pt;mso-wrap-distance-top:3.6pt;mso-wrap-distance-right:9pt;mso-wrap-distance-bottom:3.6pt;mso-position-horizontal:left;mso-position-horizontal-relative:margin;mso-position-vertical:absolute;mso-position-vertical-relative:text;mso-width-percent:0;mso-height-percent:20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" strokecolor="window">
                <v:textbox style="mso-fit-shape-to-text:t">
                  <w:txbxContent>
                    <w:p w14:paraId="183909D3" w14:textId="77777777" w:rsidR="009935D9" w:rsidRPr="005A4923" w:rsidRDefault="009935D9" w:rsidP="009935D9">
                      <w:pPr>
                        <w:keepNext/>
                        <w:spacing w:after="0"/>
                        <w:rPr>
                          <w:rFonts w:cs="Arial"/>
                        </w:rPr>
                      </w:pPr>
                      <w:r w:rsidRPr="00694198">
                        <w:rPr>
                          <w:rFonts w:cs="Arial"/>
                          <w:b/>
                        </w:rPr>
                        <w:t xml:space="preserve">RIZIK: </w:t>
                      </w:r>
                      <w:r>
                        <w:rPr>
                          <w:rFonts w:cs="Arial"/>
                        </w:rPr>
                        <w:t>Degradacija tla (klizišta)</w:t>
                      </w:r>
                    </w:p>
                    <w:p w14:paraId="5F3A945B" w14:textId="37EEBDBD" w:rsidR="009935D9" w:rsidRDefault="009935D9" w:rsidP="009935D9">
                      <w:pPr>
                        <w:contextualSpacing/>
                      </w:pPr>
                      <w:r w:rsidRPr="00694198">
                        <w:rPr>
                          <w:rFonts w:cs="Arial"/>
                          <w:b/>
                          <w:lang w:val="en-US"/>
                        </w:rPr>
                        <w:t>NAZIV</w:t>
                      </w:r>
                      <w:r w:rsidRPr="00694198">
                        <w:rPr>
                          <w:rFonts w:cs="Arial"/>
                          <w:b/>
                        </w:rPr>
                        <w:t xml:space="preserve"> </w:t>
                      </w:r>
                      <w:r w:rsidRPr="00694198">
                        <w:rPr>
                          <w:rFonts w:cs="Arial"/>
                          <w:b/>
                          <w:lang w:val="en-US"/>
                        </w:rPr>
                        <w:t>SCENARIJA</w:t>
                      </w:r>
                      <w:r w:rsidRPr="00694198">
                        <w:rPr>
                          <w:rFonts w:cs="Arial"/>
                          <w:b/>
                        </w:rPr>
                        <w:t xml:space="preserve">: </w:t>
                      </w:r>
                      <w:r w:rsidRPr="0030636A">
                        <w:rPr>
                          <w:rFonts w:cs="Arial"/>
                          <w:bCs/>
                        </w:rPr>
                        <w:t>Pojava klizišta</w:t>
                      </w:r>
                      <w:r w:rsidRPr="008127DC">
                        <w:rPr>
                          <w:rFonts w:cs="Arial"/>
                        </w:rPr>
                        <w:t xml:space="preserve"> na području </w:t>
                      </w:r>
                      <w:r w:rsidR="00FD1170">
                        <w:rPr>
                          <w:rFonts w:cs="Arial"/>
                        </w:rPr>
                        <w:t xml:space="preserve">Grada </w:t>
                      </w:r>
                      <w:r w:rsidR="00E17C34">
                        <w:rPr>
                          <w:rFonts w:cs="Arial"/>
                        </w:rPr>
                        <w:t>Otočca</w:t>
                      </w:r>
                    </w:p>
                  </w:txbxContent>
                </v:textbox>
                <w10:wrap type="square" anchorx="margin"/>
              </v:shape>
            </w:pict>
          </mc:Fallback>
        </mc:AlternateContent>
      </w:r>
      <w:r w:rsidR="000B4487">
        <w:rPr>
          <w:noProof/>
        </w:rPr>
        <w:drawing>
          <wp:inline distT="0" distB="0" distL="0" distR="0" wp14:anchorId="27600C4B" wp14:editId="27321A3C">
            <wp:extent cx="2755955" cy="2057400"/>
            <wp:effectExtent l="0" t="0" r="6350" b="0"/>
            <wp:docPr id="248" name="Slika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2766677" cy="2065404"/>
                    </a:xfrm>
                    <a:prstGeom prst="rect">
                      <a:avLst/>
                    </a:prstGeom>
                    <a:noFill/>
                    <a:ln>
                      <a:noFill/>
                    </a:ln>
                  </pic:spPr>
                </pic:pic>
              </a:graphicData>
            </a:graphic>
          </wp:inline>
        </w:drawing>
      </w:r>
    </w:p>
    <w:bookmarkEnd w:id="1317"/>
    <w:p w14:paraId="54184BAE" w14:textId="77777777" w:rsidR="009935D9" w:rsidRPr="009935D9" w:rsidRDefault="009935D9" w:rsidP="009935D9">
      <w:pPr>
        <w:rPr>
          <w:lang w:eastAsia="zh-CN"/>
        </w:rPr>
      </w:pPr>
    </w:p>
    <w:p w14:paraId="431C3471" w14:textId="6292745C" w:rsidR="009935D9" w:rsidRPr="009935D9" w:rsidRDefault="009935D9" w:rsidP="009935D9">
      <w:pPr>
        <w:rPr>
          <w:lang w:eastAsia="zh-CN"/>
        </w:rPr>
      </w:pPr>
    </w:p>
    <w:p w14:paraId="6795B452" w14:textId="58DBFB80" w:rsidR="000B4487" w:rsidRDefault="000B4487" w:rsidP="009935D9">
      <w:pPr>
        <w:rPr>
          <w:lang w:eastAsia="zh-CN"/>
        </w:rPr>
      </w:pPr>
      <w:r>
        <w:rPr>
          <w:noProof/>
        </w:rPr>
        <w:drawing>
          <wp:inline distT="0" distB="0" distL="0" distR="0" wp14:anchorId="0DD68FED" wp14:editId="69DB3671">
            <wp:extent cx="5579110" cy="2298065"/>
            <wp:effectExtent l="0" t="0" r="2540" b="6985"/>
            <wp:docPr id="245" name="Slika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579110" cy="2298065"/>
                    </a:xfrm>
                    <a:prstGeom prst="rect">
                      <a:avLst/>
                    </a:prstGeom>
                    <a:noFill/>
                    <a:ln>
                      <a:noFill/>
                    </a:ln>
                  </pic:spPr>
                </pic:pic>
              </a:graphicData>
            </a:graphic>
          </wp:inline>
        </w:drawing>
      </w:r>
    </w:p>
    <w:p w14:paraId="5614CF94" w14:textId="77777777" w:rsidR="000B4487" w:rsidRDefault="000B4487" w:rsidP="009935D9">
      <w:pPr>
        <w:rPr>
          <w:lang w:eastAsia="zh-CN"/>
        </w:rPr>
      </w:pPr>
    </w:p>
    <w:p w14:paraId="2F9FE48F" w14:textId="71CD2D0D" w:rsidR="000B4487" w:rsidRPr="009935D9" w:rsidRDefault="000B4487" w:rsidP="009935D9">
      <w:pPr>
        <w:rPr>
          <w:lang w:eastAsia="zh-CN"/>
        </w:rPr>
        <w:sectPr w:rsidR="000B4487" w:rsidRPr="009935D9" w:rsidSect="006603E7">
          <w:pgSz w:w="11906" w:h="16838"/>
          <w:pgMar w:top="1134" w:right="1418" w:bottom="1134" w:left="1418" w:header="709" w:footer="709" w:gutter="284"/>
          <w:cols w:space="708"/>
          <w:docGrid w:linePitch="360"/>
        </w:sectPr>
      </w:pPr>
      <w:r>
        <w:rPr>
          <w:noProof/>
        </w:rPr>
        <w:drawing>
          <wp:inline distT="0" distB="0" distL="0" distR="0" wp14:anchorId="47AA61E5" wp14:editId="7631853F">
            <wp:extent cx="5579110" cy="2366645"/>
            <wp:effectExtent l="0" t="0" r="2540" b="0"/>
            <wp:docPr id="247" name="Slika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579110" cy="2366645"/>
                    </a:xfrm>
                    <a:prstGeom prst="rect">
                      <a:avLst/>
                    </a:prstGeom>
                    <a:noFill/>
                    <a:ln>
                      <a:noFill/>
                    </a:ln>
                  </pic:spPr>
                </pic:pic>
              </a:graphicData>
            </a:graphic>
          </wp:inline>
        </w:drawing>
      </w:r>
    </w:p>
    <w:p w14:paraId="488027D2" w14:textId="77777777" w:rsidR="005E3DB4" w:rsidRPr="00D4014C" w:rsidRDefault="005E3DB4" w:rsidP="005E3DB4">
      <w:pPr>
        <w:pStyle w:val="Naslov2"/>
      </w:pPr>
      <w:bookmarkStart w:id="1318" w:name="_Toc108773623"/>
      <w:bookmarkStart w:id="1319" w:name="_Toc131492619"/>
      <w:bookmarkStart w:id="1320" w:name="_Toc102546901"/>
      <w:r>
        <w:lastRenderedPageBreak/>
        <w:t>POŽARI OTVORENOG TIPA</w:t>
      </w:r>
      <w:bookmarkEnd w:id="1318"/>
      <w:bookmarkEnd w:id="1319"/>
    </w:p>
    <w:tbl>
      <w:tblPr>
        <w:tblW w:w="87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8780"/>
      </w:tblGrid>
      <w:tr w:rsidR="005E3DB4" w:rsidRPr="00BC70C0" w14:paraId="2FBE784D" w14:textId="77777777" w:rsidTr="00032049">
        <w:trPr>
          <w:trHeight w:val="242"/>
          <w:jc w:val="center"/>
        </w:trPr>
        <w:tc>
          <w:tcPr>
            <w:tcW w:w="8780" w:type="dxa"/>
            <w:shd w:val="clear" w:color="auto" w:fill="auto"/>
            <w:tcMar>
              <w:top w:w="0" w:type="dxa"/>
              <w:left w:w="108" w:type="dxa"/>
              <w:bottom w:w="0" w:type="dxa"/>
              <w:right w:w="108" w:type="dxa"/>
            </w:tcMar>
          </w:tcPr>
          <w:p w14:paraId="77847662" w14:textId="77777777" w:rsidR="005E3DB4" w:rsidRPr="00BC70C0" w:rsidRDefault="005E3DB4" w:rsidP="00032049">
            <w:pPr>
              <w:spacing w:after="0" w:line="276" w:lineRule="auto"/>
              <w:jc w:val="both"/>
              <w:rPr>
                <w:rFonts w:eastAsia="Calibri" w:cstheme="minorHAnsi"/>
                <w:b/>
              </w:rPr>
            </w:pPr>
            <w:r w:rsidRPr="00BC70C0">
              <w:rPr>
                <w:rFonts w:eastAsia="Calibri" w:cstheme="minorHAnsi"/>
                <w:b/>
              </w:rPr>
              <w:t>Naziv scenarija</w:t>
            </w:r>
          </w:p>
        </w:tc>
      </w:tr>
      <w:tr w:rsidR="005E3DB4" w:rsidRPr="00BC70C0" w14:paraId="32E442FF" w14:textId="77777777" w:rsidTr="00032049">
        <w:trPr>
          <w:trHeight w:val="242"/>
          <w:jc w:val="center"/>
        </w:trPr>
        <w:tc>
          <w:tcPr>
            <w:tcW w:w="8780" w:type="dxa"/>
            <w:shd w:val="clear" w:color="auto" w:fill="auto"/>
            <w:tcMar>
              <w:top w:w="0" w:type="dxa"/>
              <w:left w:w="108" w:type="dxa"/>
              <w:bottom w:w="0" w:type="dxa"/>
              <w:right w:w="108" w:type="dxa"/>
            </w:tcMar>
          </w:tcPr>
          <w:p w14:paraId="3919EEA0" w14:textId="56E5A1B8" w:rsidR="005E3DB4" w:rsidRPr="00BC70C0" w:rsidRDefault="005E3DB4" w:rsidP="00032049">
            <w:pPr>
              <w:spacing w:after="0" w:line="276" w:lineRule="auto"/>
              <w:jc w:val="both"/>
              <w:rPr>
                <w:rFonts w:eastAsia="Calibri" w:cstheme="minorHAnsi"/>
              </w:rPr>
            </w:pPr>
            <w:r w:rsidRPr="00BC70C0">
              <w:rPr>
                <w:rFonts w:eastAsia="Calibri" w:cstheme="minorHAnsi"/>
              </w:rPr>
              <w:t>Požar</w:t>
            </w:r>
            <w:r w:rsidR="001B4B31">
              <w:rPr>
                <w:rFonts w:eastAsia="Calibri" w:cstheme="minorHAnsi"/>
              </w:rPr>
              <w:t xml:space="preserve"> šume i </w:t>
            </w:r>
            <w:r w:rsidR="006719CA">
              <w:rPr>
                <w:rFonts w:eastAsia="Calibri" w:cstheme="minorHAnsi"/>
              </w:rPr>
              <w:t>raslinja</w:t>
            </w:r>
            <w:r>
              <w:rPr>
                <w:rFonts w:eastAsia="Calibri" w:cstheme="minorHAnsi"/>
              </w:rPr>
              <w:t xml:space="preserve"> </w:t>
            </w:r>
            <w:r w:rsidRPr="00BC70C0">
              <w:rPr>
                <w:rFonts w:eastAsia="Calibri" w:cstheme="minorHAnsi"/>
              </w:rPr>
              <w:t xml:space="preserve">na području </w:t>
            </w:r>
            <w:r w:rsidR="001271D8">
              <w:rPr>
                <w:rFonts w:eastAsia="Calibri" w:cstheme="minorHAnsi"/>
              </w:rPr>
              <w:t>Grada</w:t>
            </w:r>
            <w:r w:rsidR="00E17C34">
              <w:rPr>
                <w:rFonts w:eastAsia="Calibri" w:cstheme="minorHAnsi"/>
              </w:rPr>
              <w:t xml:space="preserve"> Otočca</w:t>
            </w:r>
          </w:p>
        </w:tc>
      </w:tr>
      <w:tr w:rsidR="005E3DB4" w:rsidRPr="00BC70C0" w14:paraId="486282FA" w14:textId="77777777" w:rsidTr="00032049">
        <w:trPr>
          <w:trHeight w:val="248"/>
          <w:jc w:val="center"/>
        </w:trPr>
        <w:tc>
          <w:tcPr>
            <w:tcW w:w="8780" w:type="dxa"/>
            <w:shd w:val="clear" w:color="auto" w:fill="auto"/>
            <w:tcMar>
              <w:top w:w="0" w:type="dxa"/>
              <w:left w:w="108" w:type="dxa"/>
              <w:bottom w:w="0" w:type="dxa"/>
              <w:right w:w="108" w:type="dxa"/>
            </w:tcMar>
          </w:tcPr>
          <w:p w14:paraId="79EB066D" w14:textId="77777777" w:rsidR="005E3DB4" w:rsidRPr="00BC70C0" w:rsidRDefault="005E3DB4" w:rsidP="00032049">
            <w:pPr>
              <w:spacing w:after="0" w:line="276" w:lineRule="auto"/>
              <w:jc w:val="both"/>
              <w:rPr>
                <w:rFonts w:eastAsia="Calibri" w:cstheme="minorHAnsi"/>
                <w:b/>
              </w:rPr>
            </w:pPr>
            <w:r w:rsidRPr="00BC70C0">
              <w:rPr>
                <w:rFonts w:eastAsia="Calibri" w:cstheme="minorHAnsi"/>
                <w:b/>
              </w:rPr>
              <w:t>Grupa rizika</w:t>
            </w:r>
          </w:p>
        </w:tc>
      </w:tr>
      <w:tr w:rsidR="005E3DB4" w:rsidRPr="00BC70C0" w14:paraId="0068D50A" w14:textId="77777777" w:rsidTr="00032049">
        <w:trPr>
          <w:trHeight w:val="242"/>
          <w:jc w:val="center"/>
        </w:trPr>
        <w:tc>
          <w:tcPr>
            <w:tcW w:w="8780" w:type="dxa"/>
            <w:shd w:val="clear" w:color="auto" w:fill="auto"/>
            <w:tcMar>
              <w:top w:w="0" w:type="dxa"/>
              <w:left w:w="108" w:type="dxa"/>
              <w:bottom w:w="0" w:type="dxa"/>
              <w:right w:w="108" w:type="dxa"/>
            </w:tcMar>
          </w:tcPr>
          <w:p w14:paraId="06478292" w14:textId="77777777" w:rsidR="005E3DB4" w:rsidRPr="00BC70C0" w:rsidRDefault="005E3DB4" w:rsidP="00032049">
            <w:pPr>
              <w:spacing w:after="0" w:line="276" w:lineRule="auto"/>
              <w:jc w:val="both"/>
              <w:rPr>
                <w:rFonts w:eastAsia="Calibri" w:cstheme="minorHAnsi"/>
              </w:rPr>
            </w:pPr>
            <w:r w:rsidRPr="00BC70C0">
              <w:rPr>
                <w:rFonts w:eastAsia="Calibri" w:cstheme="minorHAnsi"/>
              </w:rPr>
              <w:t>Požari otvorenog tipa</w:t>
            </w:r>
          </w:p>
        </w:tc>
      </w:tr>
      <w:tr w:rsidR="005E3DB4" w:rsidRPr="00BC70C0" w14:paraId="2B002301" w14:textId="77777777" w:rsidTr="00032049">
        <w:trPr>
          <w:trHeight w:val="242"/>
          <w:jc w:val="center"/>
        </w:trPr>
        <w:tc>
          <w:tcPr>
            <w:tcW w:w="8780" w:type="dxa"/>
            <w:shd w:val="clear" w:color="auto" w:fill="auto"/>
            <w:tcMar>
              <w:top w:w="0" w:type="dxa"/>
              <w:left w:w="108" w:type="dxa"/>
              <w:bottom w:w="0" w:type="dxa"/>
              <w:right w:w="108" w:type="dxa"/>
            </w:tcMar>
          </w:tcPr>
          <w:p w14:paraId="50C1845F" w14:textId="77777777" w:rsidR="005E3DB4" w:rsidRPr="00BC70C0" w:rsidRDefault="005E3DB4" w:rsidP="00032049">
            <w:pPr>
              <w:spacing w:after="0" w:line="276" w:lineRule="auto"/>
              <w:jc w:val="both"/>
              <w:rPr>
                <w:rFonts w:eastAsia="Calibri" w:cstheme="minorHAnsi"/>
                <w:b/>
              </w:rPr>
            </w:pPr>
            <w:r w:rsidRPr="00BC70C0">
              <w:rPr>
                <w:rFonts w:eastAsia="Calibri" w:cstheme="minorHAnsi"/>
                <w:b/>
              </w:rPr>
              <w:t>Rizik</w:t>
            </w:r>
          </w:p>
        </w:tc>
      </w:tr>
      <w:tr w:rsidR="005E3DB4" w:rsidRPr="00BC70C0" w14:paraId="564D1CBC" w14:textId="77777777" w:rsidTr="00032049">
        <w:trPr>
          <w:trHeight w:val="242"/>
          <w:jc w:val="center"/>
        </w:trPr>
        <w:tc>
          <w:tcPr>
            <w:tcW w:w="8780" w:type="dxa"/>
            <w:shd w:val="clear" w:color="auto" w:fill="auto"/>
            <w:tcMar>
              <w:top w:w="0" w:type="dxa"/>
              <w:left w:w="108" w:type="dxa"/>
              <w:bottom w:w="0" w:type="dxa"/>
              <w:right w:w="108" w:type="dxa"/>
            </w:tcMar>
          </w:tcPr>
          <w:p w14:paraId="3F4BB435" w14:textId="77777777" w:rsidR="005E3DB4" w:rsidRPr="00BC70C0" w:rsidRDefault="005E3DB4" w:rsidP="00032049">
            <w:pPr>
              <w:spacing w:after="0" w:line="276" w:lineRule="auto"/>
              <w:jc w:val="both"/>
              <w:rPr>
                <w:rFonts w:eastAsia="Calibri" w:cstheme="minorHAnsi"/>
              </w:rPr>
            </w:pPr>
            <w:r w:rsidRPr="00BC70C0">
              <w:rPr>
                <w:rFonts w:eastAsia="Calibri" w:cstheme="minorHAnsi"/>
              </w:rPr>
              <w:t>Požari otvorenog tipa</w:t>
            </w:r>
          </w:p>
        </w:tc>
      </w:tr>
      <w:tr w:rsidR="005E3DB4" w:rsidRPr="00BC70C0" w14:paraId="25B7E782" w14:textId="77777777" w:rsidTr="00032049">
        <w:trPr>
          <w:trHeight w:val="242"/>
          <w:jc w:val="center"/>
        </w:trPr>
        <w:tc>
          <w:tcPr>
            <w:tcW w:w="8780" w:type="dxa"/>
            <w:shd w:val="clear" w:color="auto" w:fill="auto"/>
            <w:tcMar>
              <w:top w:w="0" w:type="dxa"/>
              <w:left w:w="108" w:type="dxa"/>
              <w:bottom w:w="0" w:type="dxa"/>
              <w:right w:w="108" w:type="dxa"/>
            </w:tcMar>
          </w:tcPr>
          <w:p w14:paraId="67543D13" w14:textId="77777777" w:rsidR="005E3DB4" w:rsidRPr="00BC70C0" w:rsidRDefault="005E3DB4" w:rsidP="00032049">
            <w:pPr>
              <w:spacing w:after="0" w:line="276" w:lineRule="auto"/>
              <w:jc w:val="both"/>
              <w:rPr>
                <w:rFonts w:eastAsia="Calibri" w:cstheme="minorHAnsi"/>
                <w:b/>
              </w:rPr>
            </w:pPr>
            <w:r w:rsidRPr="00BC70C0">
              <w:rPr>
                <w:rFonts w:eastAsia="Calibri" w:cstheme="minorHAnsi"/>
                <w:b/>
              </w:rPr>
              <w:t>Radna skupina</w:t>
            </w:r>
          </w:p>
        </w:tc>
      </w:tr>
      <w:tr w:rsidR="005E3DB4" w:rsidRPr="00BC70C0" w14:paraId="7A5C4BE2" w14:textId="77777777" w:rsidTr="00032049">
        <w:trPr>
          <w:trHeight w:val="248"/>
          <w:jc w:val="center"/>
        </w:trPr>
        <w:tc>
          <w:tcPr>
            <w:tcW w:w="8780" w:type="dxa"/>
            <w:shd w:val="clear" w:color="auto" w:fill="auto"/>
            <w:tcMar>
              <w:top w:w="0" w:type="dxa"/>
              <w:left w:w="108" w:type="dxa"/>
              <w:bottom w:w="0" w:type="dxa"/>
              <w:right w:w="108" w:type="dxa"/>
            </w:tcMar>
          </w:tcPr>
          <w:p w14:paraId="1B392565" w14:textId="77777777" w:rsidR="005E3DB4" w:rsidRPr="00BC70C0" w:rsidRDefault="005E3DB4" w:rsidP="00032049">
            <w:pPr>
              <w:spacing w:after="0" w:line="276" w:lineRule="auto"/>
              <w:jc w:val="both"/>
              <w:rPr>
                <w:rFonts w:eastAsia="Calibri" w:cstheme="minorHAnsi"/>
              </w:rPr>
            </w:pPr>
            <w:r w:rsidRPr="00BC70C0">
              <w:rPr>
                <w:rFonts w:eastAsia="Calibri" w:cstheme="minorHAnsi"/>
                <w:b/>
              </w:rPr>
              <w:t xml:space="preserve">Koordinator: </w:t>
            </w:r>
          </w:p>
        </w:tc>
      </w:tr>
      <w:tr w:rsidR="005E3DB4" w:rsidRPr="00BC70C0" w14:paraId="1C3C3BD3" w14:textId="77777777" w:rsidTr="00032049">
        <w:trPr>
          <w:trHeight w:val="248"/>
          <w:jc w:val="center"/>
        </w:trPr>
        <w:tc>
          <w:tcPr>
            <w:tcW w:w="8780" w:type="dxa"/>
            <w:shd w:val="clear" w:color="auto" w:fill="auto"/>
            <w:tcMar>
              <w:top w:w="0" w:type="dxa"/>
              <w:left w:w="108" w:type="dxa"/>
              <w:bottom w:w="0" w:type="dxa"/>
              <w:right w:w="108" w:type="dxa"/>
            </w:tcMar>
          </w:tcPr>
          <w:p w14:paraId="41D82625" w14:textId="77663F77" w:rsidR="005E3DB4" w:rsidRPr="00BC70C0" w:rsidRDefault="00480EC0" w:rsidP="00032049">
            <w:pPr>
              <w:spacing w:after="0" w:line="276" w:lineRule="auto"/>
              <w:jc w:val="both"/>
              <w:rPr>
                <w:rFonts w:eastAsia="Calibri" w:cstheme="minorHAnsi"/>
              </w:rPr>
            </w:pPr>
            <w:r>
              <w:rPr>
                <w:rFonts w:eastAsia="Calibri" w:cstheme="minorHAnsi"/>
              </w:rPr>
              <w:t xml:space="preserve">Načelnik Stožera civilne zaštite Grada </w:t>
            </w:r>
            <w:r w:rsidR="00E17C34">
              <w:rPr>
                <w:rFonts w:eastAsia="Calibri" w:cstheme="minorHAnsi"/>
              </w:rPr>
              <w:t>Otočca</w:t>
            </w:r>
          </w:p>
        </w:tc>
      </w:tr>
      <w:tr w:rsidR="005E3DB4" w:rsidRPr="00BC70C0" w14:paraId="39081FF1" w14:textId="77777777" w:rsidTr="00032049">
        <w:trPr>
          <w:trHeight w:val="248"/>
          <w:jc w:val="center"/>
        </w:trPr>
        <w:tc>
          <w:tcPr>
            <w:tcW w:w="8780" w:type="dxa"/>
            <w:shd w:val="clear" w:color="auto" w:fill="auto"/>
            <w:tcMar>
              <w:top w:w="0" w:type="dxa"/>
              <w:left w:w="108" w:type="dxa"/>
              <w:bottom w:w="0" w:type="dxa"/>
              <w:right w:w="108" w:type="dxa"/>
            </w:tcMar>
          </w:tcPr>
          <w:p w14:paraId="4DCFD416" w14:textId="77777777" w:rsidR="005E3DB4" w:rsidRPr="0089160D" w:rsidRDefault="005E3DB4" w:rsidP="00032049">
            <w:pPr>
              <w:spacing w:after="0" w:line="276" w:lineRule="auto"/>
              <w:jc w:val="both"/>
              <w:rPr>
                <w:rFonts w:eastAsia="Calibri" w:cstheme="minorHAnsi"/>
                <w:b/>
              </w:rPr>
            </w:pPr>
            <w:r w:rsidRPr="0089160D">
              <w:rPr>
                <w:rFonts w:eastAsia="Calibri" w:cstheme="minorHAnsi"/>
                <w:b/>
              </w:rPr>
              <w:t xml:space="preserve">Nositelj: </w:t>
            </w:r>
          </w:p>
        </w:tc>
      </w:tr>
      <w:tr w:rsidR="005E3DB4" w:rsidRPr="00BC70C0" w14:paraId="26BC0C8C" w14:textId="77777777" w:rsidTr="00032049">
        <w:trPr>
          <w:trHeight w:val="248"/>
          <w:jc w:val="center"/>
        </w:trPr>
        <w:tc>
          <w:tcPr>
            <w:tcW w:w="8780" w:type="dxa"/>
            <w:shd w:val="clear" w:color="auto" w:fill="auto"/>
            <w:tcMar>
              <w:top w:w="0" w:type="dxa"/>
              <w:left w:w="108" w:type="dxa"/>
              <w:bottom w:w="0" w:type="dxa"/>
              <w:right w:w="108" w:type="dxa"/>
            </w:tcMar>
          </w:tcPr>
          <w:p w14:paraId="07BE3320" w14:textId="32E46C5A" w:rsidR="005E3DB4" w:rsidRPr="0089160D" w:rsidRDefault="0089160D" w:rsidP="00032049">
            <w:pPr>
              <w:spacing w:after="0" w:line="276" w:lineRule="auto"/>
              <w:jc w:val="both"/>
              <w:rPr>
                <w:rFonts w:eastAsia="Calibri" w:cstheme="minorHAnsi"/>
              </w:rPr>
            </w:pPr>
            <w:r w:rsidRPr="0089160D">
              <w:rPr>
                <w:rFonts w:eastAsia="Calibri" w:cstheme="minorHAnsi"/>
              </w:rPr>
              <w:t>Jedinstveni upravni odjel Grada Otočca</w:t>
            </w:r>
          </w:p>
        </w:tc>
      </w:tr>
      <w:tr w:rsidR="005E3DB4" w:rsidRPr="00BC70C0" w14:paraId="2B041BE3" w14:textId="77777777" w:rsidTr="00032049">
        <w:trPr>
          <w:trHeight w:val="270"/>
          <w:jc w:val="center"/>
        </w:trPr>
        <w:tc>
          <w:tcPr>
            <w:tcW w:w="8780" w:type="dxa"/>
            <w:shd w:val="clear" w:color="auto" w:fill="auto"/>
            <w:tcMar>
              <w:top w:w="0" w:type="dxa"/>
              <w:left w:w="108" w:type="dxa"/>
              <w:bottom w:w="0" w:type="dxa"/>
              <w:right w:w="108" w:type="dxa"/>
            </w:tcMar>
          </w:tcPr>
          <w:p w14:paraId="173A19FF" w14:textId="77777777" w:rsidR="005E3DB4" w:rsidRPr="0089160D" w:rsidRDefault="005E3DB4" w:rsidP="00032049">
            <w:pPr>
              <w:spacing w:after="0" w:line="276" w:lineRule="auto"/>
              <w:jc w:val="both"/>
              <w:rPr>
                <w:rFonts w:eastAsia="Calibri" w:cstheme="minorHAnsi"/>
              </w:rPr>
            </w:pPr>
            <w:r w:rsidRPr="0089160D">
              <w:rPr>
                <w:rFonts w:eastAsia="Calibri" w:cstheme="minorHAnsi"/>
                <w:b/>
              </w:rPr>
              <w:t xml:space="preserve">Izvršitelj: </w:t>
            </w:r>
          </w:p>
        </w:tc>
      </w:tr>
      <w:tr w:rsidR="005E3DB4" w:rsidRPr="00BC70C0" w14:paraId="609219A8" w14:textId="77777777" w:rsidTr="00032049">
        <w:trPr>
          <w:trHeight w:val="244"/>
          <w:jc w:val="center"/>
        </w:trPr>
        <w:tc>
          <w:tcPr>
            <w:tcW w:w="8780" w:type="dxa"/>
            <w:shd w:val="clear" w:color="auto" w:fill="auto"/>
            <w:tcMar>
              <w:top w:w="0" w:type="dxa"/>
              <w:left w:w="108" w:type="dxa"/>
              <w:bottom w:w="0" w:type="dxa"/>
              <w:right w:w="108" w:type="dxa"/>
            </w:tcMar>
          </w:tcPr>
          <w:p w14:paraId="57AE9B8B" w14:textId="43B89876" w:rsidR="005E3DB4" w:rsidRPr="0089160D" w:rsidRDefault="0089160D" w:rsidP="0089160D">
            <w:pPr>
              <w:spacing w:after="0" w:line="276" w:lineRule="auto"/>
              <w:jc w:val="both"/>
              <w:rPr>
                <w:rFonts w:eastAsia="Calibri" w:cstheme="minorHAnsi"/>
              </w:rPr>
            </w:pPr>
            <w:r w:rsidRPr="0089160D">
              <w:rPr>
                <w:rFonts w:eastAsia="Calibri" w:cstheme="minorHAnsi"/>
              </w:rPr>
              <w:t xml:space="preserve">VZ Grada Otočca, zapovjednik Marinko </w:t>
            </w:r>
            <w:proofErr w:type="spellStart"/>
            <w:r w:rsidRPr="0089160D">
              <w:rPr>
                <w:rFonts w:eastAsia="Calibri" w:cstheme="minorHAnsi"/>
              </w:rPr>
              <w:t>Krmec</w:t>
            </w:r>
            <w:proofErr w:type="spellEnd"/>
          </w:p>
        </w:tc>
      </w:tr>
    </w:tbl>
    <w:p w14:paraId="5FEF2D07" w14:textId="77777777" w:rsidR="005E3DB4" w:rsidRPr="00D4014C" w:rsidRDefault="005E3DB4" w:rsidP="005E3DB4">
      <w:pPr>
        <w:pStyle w:val="Naslov3"/>
      </w:pPr>
      <w:bookmarkStart w:id="1321" w:name="_Toc102546872"/>
      <w:bookmarkStart w:id="1322" w:name="_Toc108773624"/>
      <w:bookmarkStart w:id="1323" w:name="_Toc131492620"/>
      <w:r w:rsidRPr="00D4014C">
        <w:t>Uvod</w:t>
      </w:r>
      <w:bookmarkEnd w:id="1321"/>
      <w:bookmarkEnd w:id="1322"/>
      <w:bookmarkEnd w:id="1323"/>
      <w:r w:rsidRPr="00D4014C">
        <w:t xml:space="preserve"> </w:t>
      </w:r>
    </w:p>
    <w:p w14:paraId="5B78505B" w14:textId="12FFFA5A" w:rsidR="001B4B31" w:rsidRDefault="00F74A2E" w:rsidP="001B4B31">
      <w:pPr>
        <w:pStyle w:val="Odlomakpopisa"/>
        <w:rPr>
          <w:lang w:eastAsia="hr-HR"/>
        </w:rPr>
      </w:pPr>
      <w:proofErr w:type="spellStart"/>
      <w:r w:rsidRPr="00F74A2E">
        <w:rPr>
          <w:lang w:eastAsia="hr-HR"/>
        </w:rPr>
        <w:t>Požar</w:t>
      </w:r>
      <w:proofErr w:type="spellEnd"/>
      <w:r w:rsidRPr="00F74A2E">
        <w:rPr>
          <w:lang w:eastAsia="hr-HR"/>
        </w:rPr>
        <w:t xml:space="preserve"> je </w:t>
      </w:r>
      <w:proofErr w:type="spellStart"/>
      <w:r w:rsidRPr="00F74A2E">
        <w:rPr>
          <w:lang w:eastAsia="hr-HR"/>
        </w:rPr>
        <w:t>proces</w:t>
      </w:r>
      <w:proofErr w:type="spellEnd"/>
      <w:r w:rsidRPr="00F74A2E">
        <w:rPr>
          <w:lang w:eastAsia="hr-HR"/>
        </w:rPr>
        <w:t xml:space="preserve"> </w:t>
      </w:r>
      <w:proofErr w:type="spellStart"/>
      <w:r w:rsidRPr="00F74A2E">
        <w:rPr>
          <w:lang w:eastAsia="hr-HR"/>
        </w:rPr>
        <w:t>nekontroliranog</w:t>
      </w:r>
      <w:proofErr w:type="spellEnd"/>
      <w:r w:rsidRPr="00F74A2E">
        <w:rPr>
          <w:lang w:eastAsia="hr-HR"/>
        </w:rPr>
        <w:t xml:space="preserve"> </w:t>
      </w:r>
      <w:proofErr w:type="spellStart"/>
      <w:r w:rsidRPr="00F74A2E">
        <w:rPr>
          <w:lang w:eastAsia="hr-HR"/>
        </w:rPr>
        <w:t>izgaranja</w:t>
      </w:r>
      <w:proofErr w:type="spellEnd"/>
      <w:r w:rsidRPr="00F74A2E">
        <w:rPr>
          <w:lang w:eastAsia="hr-HR"/>
        </w:rPr>
        <w:t xml:space="preserve"> </w:t>
      </w:r>
      <w:proofErr w:type="spellStart"/>
      <w:r w:rsidRPr="00F74A2E">
        <w:rPr>
          <w:lang w:eastAsia="hr-HR"/>
        </w:rPr>
        <w:t>zapaljivih</w:t>
      </w:r>
      <w:proofErr w:type="spellEnd"/>
      <w:r w:rsidRPr="00F74A2E">
        <w:rPr>
          <w:lang w:eastAsia="hr-HR"/>
        </w:rPr>
        <w:t xml:space="preserve"> </w:t>
      </w:r>
      <w:proofErr w:type="spellStart"/>
      <w:r w:rsidRPr="00F74A2E">
        <w:rPr>
          <w:lang w:eastAsia="hr-HR"/>
        </w:rPr>
        <w:t>i</w:t>
      </w:r>
      <w:proofErr w:type="spellEnd"/>
      <w:r w:rsidRPr="00F74A2E">
        <w:rPr>
          <w:lang w:eastAsia="hr-HR"/>
        </w:rPr>
        <w:t xml:space="preserve"> </w:t>
      </w:r>
      <w:proofErr w:type="spellStart"/>
      <w:r w:rsidRPr="00F74A2E">
        <w:rPr>
          <w:lang w:eastAsia="hr-HR"/>
        </w:rPr>
        <w:t>gorivih</w:t>
      </w:r>
      <w:proofErr w:type="spellEnd"/>
      <w:r w:rsidRPr="00F74A2E">
        <w:rPr>
          <w:lang w:eastAsia="hr-HR"/>
        </w:rPr>
        <w:t xml:space="preserve"> </w:t>
      </w:r>
      <w:proofErr w:type="spellStart"/>
      <w:r w:rsidRPr="00F74A2E">
        <w:rPr>
          <w:lang w:eastAsia="hr-HR"/>
        </w:rPr>
        <w:t>materijala</w:t>
      </w:r>
      <w:proofErr w:type="spellEnd"/>
      <w:r w:rsidRPr="00F74A2E">
        <w:rPr>
          <w:lang w:eastAsia="hr-HR"/>
        </w:rPr>
        <w:t xml:space="preserve">, </w:t>
      </w:r>
      <w:proofErr w:type="spellStart"/>
      <w:r w:rsidRPr="00F74A2E">
        <w:rPr>
          <w:lang w:eastAsia="hr-HR"/>
        </w:rPr>
        <w:t>uzrokovan</w:t>
      </w:r>
      <w:proofErr w:type="spellEnd"/>
      <w:r w:rsidRPr="00F74A2E">
        <w:rPr>
          <w:lang w:eastAsia="hr-HR"/>
        </w:rPr>
        <w:t xml:space="preserve"> </w:t>
      </w:r>
      <w:proofErr w:type="spellStart"/>
      <w:r w:rsidRPr="00F74A2E">
        <w:rPr>
          <w:lang w:eastAsia="hr-HR"/>
        </w:rPr>
        <w:t>prirodnim</w:t>
      </w:r>
      <w:proofErr w:type="spellEnd"/>
      <w:r w:rsidRPr="00F74A2E">
        <w:rPr>
          <w:lang w:eastAsia="hr-HR"/>
        </w:rPr>
        <w:t xml:space="preserve"> </w:t>
      </w:r>
      <w:proofErr w:type="spellStart"/>
      <w:r w:rsidRPr="00F74A2E">
        <w:rPr>
          <w:lang w:eastAsia="hr-HR"/>
        </w:rPr>
        <w:t>kemijskim</w:t>
      </w:r>
      <w:proofErr w:type="spellEnd"/>
      <w:r w:rsidRPr="00F74A2E">
        <w:rPr>
          <w:lang w:eastAsia="hr-HR"/>
        </w:rPr>
        <w:t xml:space="preserve"> </w:t>
      </w:r>
      <w:proofErr w:type="spellStart"/>
      <w:r w:rsidRPr="00F74A2E">
        <w:rPr>
          <w:lang w:eastAsia="hr-HR"/>
        </w:rPr>
        <w:t>i</w:t>
      </w:r>
      <w:proofErr w:type="spellEnd"/>
      <w:r w:rsidRPr="00F74A2E">
        <w:rPr>
          <w:lang w:eastAsia="hr-HR"/>
        </w:rPr>
        <w:t xml:space="preserve"> </w:t>
      </w:r>
      <w:proofErr w:type="spellStart"/>
      <w:r w:rsidRPr="00F74A2E">
        <w:rPr>
          <w:lang w:eastAsia="hr-HR"/>
        </w:rPr>
        <w:t>tehničkim</w:t>
      </w:r>
      <w:proofErr w:type="spellEnd"/>
      <w:r w:rsidRPr="00F74A2E">
        <w:rPr>
          <w:lang w:eastAsia="hr-HR"/>
        </w:rPr>
        <w:t xml:space="preserve"> </w:t>
      </w:r>
      <w:proofErr w:type="spellStart"/>
      <w:r w:rsidRPr="00F74A2E">
        <w:rPr>
          <w:lang w:eastAsia="hr-HR"/>
        </w:rPr>
        <w:t>uzrocima</w:t>
      </w:r>
      <w:proofErr w:type="spellEnd"/>
      <w:r w:rsidRPr="00F74A2E">
        <w:rPr>
          <w:lang w:eastAsia="hr-HR"/>
        </w:rPr>
        <w:t xml:space="preserve">. </w:t>
      </w:r>
      <w:proofErr w:type="spellStart"/>
      <w:r w:rsidR="001B4B31">
        <w:rPr>
          <w:lang w:eastAsia="hr-HR"/>
        </w:rPr>
        <w:t>Šumski</w:t>
      </w:r>
      <w:proofErr w:type="spellEnd"/>
      <w:r w:rsidR="001B4B31">
        <w:rPr>
          <w:lang w:eastAsia="hr-HR"/>
        </w:rPr>
        <w:t xml:space="preserve"> </w:t>
      </w:r>
      <w:proofErr w:type="spellStart"/>
      <w:r w:rsidR="001B4B31">
        <w:rPr>
          <w:lang w:eastAsia="hr-HR"/>
        </w:rPr>
        <w:t>požar</w:t>
      </w:r>
      <w:proofErr w:type="spellEnd"/>
      <w:r w:rsidR="001B4B31">
        <w:rPr>
          <w:lang w:eastAsia="hr-HR"/>
        </w:rPr>
        <w:t xml:space="preserve"> je </w:t>
      </w:r>
      <w:proofErr w:type="spellStart"/>
      <w:r w:rsidR="001B4B31">
        <w:rPr>
          <w:lang w:eastAsia="hr-HR"/>
        </w:rPr>
        <w:t>nekontrolirano</w:t>
      </w:r>
      <w:proofErr w:type="spellEnd"/>
      <w:r w:rsidR="001B4B31">
        <w:rPr>
          <w:lang w:eastAsia="hr-HR"/>
        </w:rPr>
        <w:t xml:space="preserve">, </w:t>
      </w:r>
      <w:proofErr w:type="spellStart"/>
      <w:r w:rsidR="001B4B31">
        <w:rPr>
          <w:lang w:eastAsia="hr-HR"/>
        </w:rPr>
        <w:t>stihijsko</w:t>
      </w:r>
      <w:proofErr w:type="spellEnd"/>
      <w:r w:rsidR="001B4B31">
        <w:rPr>
          <w:lang w:eastAsia="hr-HR"/>
        </w:rPr>
        <w:t xml:space="preserve"> </w:t>
      </w:r>
      <w:proofErr w:type="spellStart"/>
      <w:r w:rsidR="001B4B31">
        <w:rPr>
          <w:lang w:eastAsia="hr-HR"/>
        </w:rPr>
        <w:t>kretanje</w:t>
      </w:r>
      <w:proofErr w:type="spellEnd"/>
      <w:r w:rsidR="001B4B31">
        <w:rPr>
          <w:lang w:eastAsia="hr-HR"/>
        </w:rPr>
        <w:t xml:space="preserve"> </w:t>
      </w:r>
      <w:proofErr w:type="spellStart"/>
      <w:r w:rsidR="001B4B31">
        <w:rPr>
          <w:lang w:eastAsia="hr-HR"/>
        </w:rPr>
        <w:t>vatre</w:t>
      </w:r>
      <w:proofErr w:type="spellEnd"/>
      <w:r w:rsidR="001B4B31">
        <w:rPr>
          <w:lang w:eastAsia="hr-HR"/>
        </w:rPr>
        <w:t xml:space="preserve"> po </w:t>
      </w:r>
      <w:proofErr w:type="spellStart"/>
      <w:r w:rsidR="001B4B31">
        <w:rPr>
          <w:lang w:eastAsia="hr-HR"/>
        </w:rPr>
        <w:t>šumskoj</w:t>
      </w:r>
      <w:proofErr w:type="spellEnd"/>
      <w:r w:rsidR="001B4B31">
        <w:rPr>
          <w:lang w:eastAsia="hr-HR"/>
        </w:rPr>
        <w:t xml:space="preserve"> </w:t>
      </w:r>
      <w:proofErr w:type="spellStart"/>
      <w:r w:rsidR="001B4B31">
        <w:rPr>
          <w:lang w:eastAsia="hr-HR"/>
        </w:rPr>
        <w:t>površini</w:t>
      </w:r>
      <w:proofErr w:type="spellEnd"/>
      <w:r w:rsidR="001B4B31">
        <w:rPr>
          <w:lang w:eastAsia="hr-HR"/>
        </w:rPr>
        <w:t xml:space="preserve"> </w:t>
      </w:r>
      <w:proofErr w:type="spellStart"/>
      <w:r w:rsidR="001B4B31">
        <w:rPr>
          <w:lang w:eastAsia="hr-HR"/>
        </w:rPr>
        <w:t>i</w:t>
      </w:r>
      <w:proofErr w:type="spellEnd"/>
      <w:r w:rsidR="001B4B31">
        <w:rPr>
          <w:lang w:eastAsia="hr-HR"/>
        </w:rPr>
        <w:t xml:space="preserve"> </w:t>
      </w:r>
      <w:proofErr w:type="spellStart"/>
      <w:r w:rsidR="001B4B31">
        <w:rPr>
          <w:lang w:eastAsia="hr-HR"/>
        </w:rPr>
        <w:t>pripada</w:t>
      </w:r>
      <w:proofErr w:type="spellEnd"/>
      <w:r w:rsidR="001B4B31">
        <w:rPr>
          <w:lang w:eastAsia="hr-HR"/>
        </w:rPr>
        <w:t xml:space="preserve"> u </w:t>
      </w:r>
      <w:proofErr w:type="spellStart"/>
      <w:r w:rsidR="001B4B31">
        <w:rPr>
          <w:lang w:eastAsia="hr-HR"/>
        </w:rPr>
        <w:t>prirodne</w:t>
      </w:r>
      <w:proofErr w:type="spellEnd"/>
      <w:r w:rsidR="001B4B31">
        <w:rPr>
          <w:lang w:eastAsia="hr-HR"/>
        </w:rPr>
        <w:t xml:space="preserve"> </w:t>
      </w:r>
      <w:proofErr w:type="spellStart"/>
      <w:r w:rsidR="001B4B31">
        <w:rPr>
          <w:lang w:eastAsia="hr-HR"/>
        </w:rPr>
        <w:t>katastrofe</w:t>
      </w:r>
      <w:proofErr w:type="spellEnd"/>
      <w:r w:rsidR="001B4B31">
        <w:rPr>
          <w:lang w:eastAsia="hr-HR"/>
        </w:rPr>
        <w:t xml:space="preserve">. </w:t>
      </w:r>
      <w:proofErr w:type="spellStart"/>
      <w:r w:rsidR="001B4B31">
        <w:rPr>
          <w:lang w:eastAsia="hr-HR"/>
        </w:rPr>
        <w:t>Požari</w:t>
      </w:r>
      <w:proofErr w:type="spellEnd"/>
      <w:r w:rsidR="001B4B31">
        <w:rPr>
          <w:lang w:eastAsia="hr-HR"/>
        </w:rPr>
        <w:t xml:space="preserve"> </w:t>
      </w:r>
      <w:proofErr w:type="spellStart"/>
      <w:r w:rsidR="001B4B31">
        <w:rPr>
          <w:lang w:eastAsia="hr-HR"/>
        </w:rPr>
        <w:t>raslinja</w:t>
      </w:r>
      <w:proofErr w:type="spellEnd"/>
      <w:r w:rsidR="001B4B31">
        <w:rPr>
          <w:lang w:eastAsia="hr-HR"/>
        </w:rPr>
        <w:t xml:space="preserve"> </w:t>
      </w:r>
      <w:proofErr w:type="spellStart"/>
      <w:r w:rsidR="001B4B31">
        <w:rPr>
          <w:lang w:eastAsia="hr-HR"/>
        </w:rPr>
        <w:t>su</w:t>
      </w:r>
      <w:proofErr w:type="spellEnd"/>
      <w:r w:rsidR="001B4B31">
        <w:rPr>
          <w:lang w:eastAsia="hr-HR"/>
        </w:rPr>
        <w:t xml:space="preserve"> </w:t>
      </w:r>
      <w:proofErr w:type="spellStart"/>
      <w:r w:rsidR="001B4B31">
        <w:rPr>
          <w:lang w:eastAsia="hr-HR"/>
        </w:rPr>
        <w:t>svako</w:t>
      </w:r>
      <w:proofErr w:type="spellEnd"/>
      <w:r w:rsidR="001B4B31">
        <w:rPr>
          <w:lang w:eastAsia="hr-HR"/>
        </w:rPr>
        <w:t xml:space="preserve"> </w:t>
      </w:r>
      <w:proofErr w:type="spellStart"/>
      <w:r w:rsidR="001B4B31">
        <w:rPr>
          <w:lang w:eastAsia="hr-HR"/>
        </w:rPr>
        <w:t>nekontrolirano</w:t>
      </w:r>
      <w:proofErr w:type="spellEnd"/>
      <w:r w:rsidR="001B4B31">
        <w:rPr>
          <w:lang w:eastAsia="hr-HR"/>
        </w:rPr>
        <w:t xml:space="preserve"> </w:t>
      </w:r>
      <w:proofErr w:type="spellStart"/>
      <w:r w:rsidR="001B4B31">
        <w:rPr>
          <w:lang w:eastAsia="hr-HR"/>
        </w:rPr>
        <w:t>gorenje</w:t>
      </w:r>
      <w:proofErr w:type="spellEnd"/>
      <w:r w:rsidR="001B4B31">
        <w:rPr>
          <w:lang w:eastAsia="hr-HR"/>
        </w:rPr>
        <w:t xml:space="preserve"> </w:t>
      </w:r>
      <w:proofErr w:type="spellStart"/>
      <w:r w:rsidR="001B4B31">
        <w:rPr>
          <w:lang w:eastAsia="hr-HR"/>
        </w:rPr>
        <w:t>i</w:t>
      </w:r>
      <w:proofErr w:type="spellEnd"/>
      <w:r w:rsidR="001B4B31">
        <w:rPr>
          <w:lang w:eastAsia="hr-HR"/>
        </w:rPr>
        <w:t xml:space="preserve"> </w:t>
      </w:r>
      <w:proofErr w:type="spellStart"/>
      <w:r w:rsidR="001B4B31">
        <w:rPr>
          <w:lang w:eastAsia="hr-HR"/>
        </w:rPr>
        <w:t>izgaranje</w:t>
      </w:r>
      <w:proofErr w:type="spellEnd"/>
      <w:r w:rsidR="001B4B31">
        <w:rPr>
          <w:lang w:eastAsia="hr-HR"/>
        </w:rPr>
        <w:t xml:space="preserve"> </w:t>
      </w:r>
      <w:proofErr w:type="spellStart"/>
      <w:r w:rsidR="001B4B31">
        <w:rPr>
          <w:lang w:eastAsia="hr-HR"/>
        </w:rPr>
        <w:t>raslinja</w:t>
      </w:r>
      <w:proofErr w:type="spellEnd"/>
      <w:r w:rsidR="001B4B31">
        <w:rPr>
          <w:lang w:eastAsia="hr-HR"/>
        </w:rPr>
        <w:t xml:space="preserve"> </w:t>
      </w:r>
      <w:proofErr w:type="spellStart"/>
      <w:r w:rsidR="001B4B31">
        <w:rPr>
          <w:lang w:eastAsia="hr-HR"/>
        </w:rPr>
        <w:t>te</w:t>
      </w:r>
      <w:proofErr w:type="spellEnd"/>
      <w:r w:rsidR="001B4B31">
        <w:rPr>
          <w:lang w:eastAsia="hr-HR"/>
        </w:rPr>
        <w:t xml:space="preserve"> </w:t>
      </w:r>
      <w:proofErr w:type="spellStart"/>
      <w:r w:rsidR="001B4B31">
        <w:rPr>
          <w:lang w:eastAsia="hr-HR"/>
        </w:rPr>
        <w:t>širenje</w:t>
      </w:r>
      <w:proofErr w:type="spellEnd"/>
      <w:r w:rsidR="001B4B31">
        <w:rPr>
          <w:lang w:eastAsia="hr-HR"/>
        </w:rPr>
        <w:t xml:space="preserve"> </w:t>
      </w:r>
      <w:proofErr w:type="spellStart"/>
      <w:r w:rsidR="001B4B31">
        <w:rPr>
          <w:lang w:eastAsia="hr-HR"/>
        </w:rPr>
        <w:t>gorenja</w:t>
      </w:r>
      <w:proofErr w:type="spellEnd"/>
      <w:r w:rsidR="001B4B31">
        <w:rPr>
          <w:lang w:eastAsia="hr-HR"/>
        </w:rPr>
        <w:t xml:space="preserve"> </w:t>
      </w:r>
      <w:proofErr w:type="spellStart"/>
      <w:r w:rsidR="001B4B31">
        <w:rPr>
          <w:lang w:eastAsia="hr-HR"/>
        </w:rPr>
        <w:t>svih</w:t>
      </w:r>
      <w:proofErr w:type="spellEnd"/>
      <w:r w:rsidR="001B4B31">
        <w:rPr>
          <w:lang w:eastAsia="hr-HR"/>
        </w:rPr>
        <w:t xml:space="preserve"> </w:t>
      </w:r>
      <w:proofErr w:type="spellStart"/>
      <w:r w:rsidR="001B4B31">
        <w:rPr>
          <w:lang w:eastAsia="hr-HR"/>
        </w:rPr>
        <w:t>vegetacija</w:t>
      </w:r>
      <w:proofErr w:type="spellEnd"/>
      <w:r w:rsidR="001B4B31">
        <w:rPr>
          <w:lang w:eastAsia="hr-HR"/>
        </w:rPr>
        <w:t xml:space="preserve"> (</w:t>
      </w:r>
      <w:proofErr w:type="spellStart"/>
      <w:r w:rsidR="001B4B31">
        <w:rPr>
          <w:lang w:eastAsia="hr-HR"/>
        </w:rPr>
        <w:t>makije</w:t>
      </w:r>
      <w:proofErr w:type="spellEnd"/>
      <w:r w:rsidR="001B4B31">
        <w:rPr>
          <w:lang w:eastAsia="hr-HR"/>
        </w:rPr>
        <w:t xml:space="preserve">, </w:t>
      </w:r>
      <w:proofErr w:type="spellStart"/>
      <w:r w:rsidR="001B4B31">
        <w:rPr>
          <w:lang w:eastAsia="hr-HR"/>
        </w:rPr>
        <w:t>šikare</w:t>
      </w:r>
      <w:proofErr w:type="spellEnd"/>
      <w:r w:rsidR="001B4B31">
        <w:rPr>
          <w:lang w:eastAsia="hr-HR"/>
        </w:rPr>
        <w:t xml:space="preserve">, </w:t>
      </w:r>
      <w:proofErr w:type="spellStart"/>
      <w:r w:rsidR="001B4B31">
        <w:rPr>
          <w:lang w:eastAsia="hr-HR"/>
        </w:rPr>
        <w:t>livade</w:t>
      </w:r>
      <w:proofErr w:type="spellEnd"/>
      <w:r w:rsidR="001B4B31">
        <w:rPr>
          <w:lang w:eastAsia="hr-HR"/>
        </w:rPr>
        <w:t xml:space="preserve">, </w:t>
      </w:r>
      <w:proofErr w:type="spellStart"/>
      <w:r w:rsidR="001B4B31">
        <w:rPr>
          <w:lang w:eastAsia="hr-HR"/>
        </w:rPr>
        <w:t>suho</w:t>
      </w:r>
      <w:proofErr w:type="spellEnd"/>
      <w:r w:rsidR="001B4B31">
        <w:rPr>
          <w:lang w:eastAsia="hr-HR"/>
        </w:rPr>
        <w:t xml:space="preserve"> </w:t>
      </w:r>
      <w:proofErr w:type="spellStart"/>
      <w:r w:rsidR="001B4B31">
        <w:rPr>
          <w:lang w:eastAsia="hr-HR"/>
        </w:rPr>
        <w:t>granje</w:t>
      </w:r>
      <w:proofErr w:type="spellEnd"/>
      <w:r w:rsidR="001B4B31">
        <w:rPr>
          <w:lang w:eastAsia="hr-HR"/>
        </w:rPr>
        <w:t xml:space="preserve"> </w:t>
      </w:r>
      <w:proofErr w:type="spellStart"/>
      <w:r w:rsidR="001B4B31">
        <w:rPr>
          <w:lang w:eastAsia="hr-HR"/>
        </w:rPr>
        <w:t>i</w:t>
      </w:r>
      <w:proofErr w:type="spellEnd"/>
      <w:r w:rsidR="001B4B31">
        <w:rPr>
          <w:lang w:eastAsia="hr-HR"/>
        </w:rPr>
        <w:t xml:space="preserve"> dr.). </w:t>
      </w:r>
      <w:proofErr w:type="spellStart"/>
      <w:r w:rsidR="001B4B31">
        <w:rPr>
          <w:lang w:eastAsia="hr-HR"/>
        </w:rPr>
        <w:t>Požari</w:t>
      </w:r>
      <w:proofErr w:type="spellEnd"/>
      <w:r w:rsidR="001B4B31">
        <w:rPr>
          <w:lang w:eastAsia="hr-HR"/>
        </w:rPr>
        <w:t xml:space="preserve"> </w:t>
      </w:r>
      <w:proofErr w:type="spellStart"/>
      <w:r w:rsidR="001B4B31">
        <w:rPr>
          <w:lang w:eastAsia="hr-HR"/>
        </w:rPr>
        <w:t>šuma</w:t>
      </w:r>
      <w:proofErr w:type="spellEnd"/>
      <w:r w:rsidR="001B4B31">
        <w:rPr>
          <w:lang w:eastAsia="hr-HR"/>
        </w:rPr>
        <w:t xml:space="preserve"> </w:t>
      </w:r>
      <w:proofErr w:type="spellStart"/>
      <w:r w:rsidR="001B4B31">
        <w:rPr>
          <w:lang w:eastAsia="hr-HR"/>
        </w:rPr>
        <w:t>i</w:t>
      </w:r>
      <w:proofErr w:type="spellEnd"/>
      <w:r w:rsidR="001B4B31">
        <w:rPr>
          <w:lang w:eastAsia="hr-HR"/>
        </w:rPr>
        <w:t xml:space="preserve"> </w:t>
      </w:r>
      <w:proofErr w:type="spellStart"/>
      <w:r w:rsidR="001B4B31">
        <w:rPr>
          <w:lang w:eastAsia="hr-HR"/>
        </w:rPr>
        <w:t>raslinja</w:t>
      </w:r>
      <w:proofErr w:type="spellEnd"/>
      <w:r w:rsidR="001B4B31">
        <w:rPr>
          <w:lang w:eastAsia="hr-HR"/>
        </w:rPr>
        <w:t xml:space="preserve"> </w:t>
      </w:r>
      <w:proofErr w:type="spellStart"/>
      <w:r w:rsidR="001B4B31">
        <w:rPr>
          <w:lang w:eastAsia="hr-HR"/>
        </w:rPr>
        <w:t>nastaju</w:t>
      </w:r>
      <w:proofErr w:type="spellEnd"/>
      <w:r w:rsidR="001B4B31">
        <w:rPr>
          <w:lang w:eastAsia="hr-HR"/>
        </w:rPr>
        <w:t xml:space="preserve"> </w:t>
      </w:r>
      <w:proofErr w:type="spellStart"/>
      <w:r w:rsidR="001B4B31">
        <w:rPr>
          <w:lang w:eastAsia="hr-HR"/>
        </w:rPr>
        <w:t>pri</w:t>
      </w:r>
      <w:proofErr w:type="spellEnd"/>
      <w:r w:rsidR="001B4B31">
        <w:rPr>
          <w:lang w:eastAsia="hr-HR"/>
        </w:rPr>
        <w:t xml:space="preserve"> </w:t>
      </w:r>
      <w:proofErr w:type="spellStart"/>
      <w:r w:rsidR="001B4B31">
        <w:rPr>
          <w:lang w:eastAsia="hr-HR"/>
        </w:rPr>
        <w:t>izuzetno</w:t>
      </w:r>
      <w:proofErr w:type="spellEnd"/>
      <w:r w:rsidR="001B4B31">
        <w:rPr>
          <w:lang w:eastAsia="hr-HR"/>
        </w:rPr>
        <w:t xml:space="preserve"> </w:t>
      </w:r>
      <w:proofErr w:type="spellStart"/>
      <w:r w:rsidR="001B4B31">
        <w:rPr>
          <w:lang w:eastAsia="hr-HR"/>
        </w:rPr>
        <w:t>visokim</w:t>
      </w:r>
      <w:proofErr w:type="spellEnd"/>
      <w:r w:rsidR="001B4B31">
        <w:rPr>
          <w:lang w:eastAsia="hr-HR"/>
        </w:rPr>
        <w:t xml:space="preserve"> </w:t>
      </w:r>
      <w:proofErr w:type="spellStart"/>
      <w:r w:rsidR="001B4B31">
        <w:rPr>
          <w:lang w:eastAsia="hr-HR"/>
        </w:rPr>
        <w:t>temperaturama</w:t>
      </w:r>
      <w:proofErr w:type="spellEnd"/>
      <w:r w:rsidR="001B4B31">
        <w:rPr>
          <w:lang w:eastAsia="hr-HR"/>
        </w:rPr>
        <w:t xml:space="preserve">, </w:t>
      </w:r>
      <w:proofErr w:type="spellStart"/>
      <w:r w:rsidR="001B4B31">
        <w:rPr>
          <w:lang w:eastAsia="hr-HR"/>
        </w:rPr>
        <w:t>dugotrajnim</w:t>
      </w:r>
      <w:proofErr w:type="spellEnd"/>
      <w:r w:rsidR="001B4B31">
        <w:rPr>
          <w:lang w:eastAsia="hr-HR"/>
        </w:rPr>
        <w:t xml:space="preserve"> </w:t>
      </w:r>
      <w:proofErr w:type="spellStart"/>
      <w:r w:rsidR="001B4B31">
        <w:rPr>
          <w:lang w:eastAsia="hr-HR"/>
        </w:rPr>
        <w:t>sušama</w:t>
      </w:r>
      <w:proofErr w:type="spellEnd"/>
      <w:r w:rsidR="001B4B31">
        <w:rPr>
          <w:lang w:eastAsia="hr-HR"/>
        </w:rPr>
        <w:t xml:space="preserve">, </w:t>
      </w:r>
      <w:proofErr w:type="spellStart"/>
      <w:r w:rsidR="001B4B31">
        <w:rPr>
          <w:lang w:eastAsia="hr-HR"/>
        </w:rPr>
        <w:t>velik</w:t>
      </w:r>
      <w:proofErr w:type="spellEnd"/>
      <w:r w:rsidR="001B4B31">
        <w:rPr>
          <w:lang w:eastAsia="hr-HR"/>
        </w:rPr>
        <w:t xml:space="preserve"> </w:t>
      </w:r>
      <w:proofErr w:type="spellStart"/>
      <w:r w:rsidR="001B4B31">
        <w:rPr>
          <w:lang w:eastAsia="hr-HR"/>
        </w:rPr>
        <w:t>broj</w:t>
      </w:r>
      <w:proofErr w:type="spellEnd"/>
      <w:r w:rsidR="001B4B31">
        <w:rPr>
          <w:lang w:eastAsia="hr-HR"/>
        </w:rPr>
        <w:t xml:space="preserve"> </w:t>
      </w:r>
      <w:proofErr w:type="spellStart"/>
      <w:r w:rsidR="001B4B31">
        <w:rPr>
          <w:lang w:eastAsia="hr-HR"/>
        </w:rPr>
        <w:t>ljudi</w:t>
      </w:r>
      <w:proofErr w:type="spellEnd"/>
      <w:r w:rsidR="001B4B31">
        <w:rPr>
          <w:lang w:eastAsia="hr-HR"/>
        </w:rPr>
        <w:t xml:space="preserve"> u </w:t>
      </w:r>
      <w:proofErr w:type="spellStart"/>
      <w:r w:rsidR="001B4B31">
        <w:rPr>
          <w:lang w:eastAsia="hr-HR"/>
        </w:rPr>
        <w:t>ljetnim</w:t>
      </w:r>
      <w:proofErr w:type="spellEnd"/>
      <w:r w:rsidR="001B4B31">
        <w:rPr>
          <w:lang w:eastAsia="hr-HR"/>
        </w:rPr>
        <w:t xml:space="preserve"> </w:t>
      </w:r>
      <w:proofErr w:type="spellStart"/>
      <w:r w:rsidR="001B4B31">
        <w:rPr>
          <w:lang w:eastAsia="hr-HR"/>
        </w:rPr>
        <w:t>mjesecima</w:t>
      </w:r>
      <w:proofErr w:type="spellEnd"/>
      <w:r w:rsidR="001B4B31">
        <w:rPr>
          <w:lang w:eastAsia="hr-HR"/>
        </w:rPr>
        <w:t xml:space="preserve">. </w:t>
      </w:r>
      <w:proofErr w:type="spellStart"/>
      <w:r w:rsidR="001B4B31">
        <w:rPr>
          <w:lang w:eastAsia="hr-HR"/>
        </w:rPr>
        <w:t>Najveća</w:t>
      </w:r>
      <w:proofErr w:type="spellEnd"/>
      <w:r w:rsidR="001B4B31">
        <w:rPr>
          <w:lang w:eastAsia="hr-HR"/>
        </w:rPr>
        <w:t xml:space="preserve"> </w:t>
      </w:r>
      <w:proofErr w:type="spellStart"/>
      <w:r w:rsidR="001B4B31">
        <w:rPr>
          <w:lang w:eastAsia="hr-HR"/>
        </w:rPr>
        <w:t>opasnost</w:t>
      </w:r>
      <w:proofErr w:type="spellEnd"/>
      <w:r w:rsidR="001B4B31">
        <w:rPr>
          <w:lang w:eastAsia="hr-HR"/>
        </w:rPr>
        <w:t xml:space="preserve"> za </w:t>
      </w:r>
      <w:proofErr w:type="spellStart"/>
      <w:r w:rsidR="001B4B31">
        <w:rPr>
          <w:lang w:eastAsia="hr-HR"/>
        </w:rPr>
        <w:t>nastanak</w:t>
      </w:r>
      <w:proofErr w:type="spellEnd"/>
      <w:r w:rsidR="001B4B31">
        <w:rPr>
          <w:lang w:eastAsia="hr-HR"/>
        </w:rPr>
        <w:t xml:space="preserve"> </w:t>
      </w:r>
      <w:proofErr w:type="spellStart"/>
      <w:r w:rsidR="001B4B31">
        <w:rPr>
          <w:lang w:eastAsia="hr-HR"/>
        </w:rPr>
        <w:t>i</w:t>
      </w:r>
      <w:proofErr w:type="spellEnd"/>
      <w:r w:rsidR="001B4B31">
        <w:rPr>
          <w:lang w:eastAsia="hr-HR"/>
        </w:rPr>
        <w:t xml:space="preserve"> </w:t>
      </w:r>
      <w:proofErr w:type="spellStart"/>
      <w:r w:rsidR="001B4B31">
        <w:rPr>
          <w:lang w:eastAsia="hr-HR"/>
        </w:rPr>
        <w:t>širenje</w:t>
      </w:r>
      <w:proofErr w:type="spellEnd"/>
      <w:r w:rsidR="001B4B31">
        <w:rPr>
          <w:lang w:eastAsia="hr-HR"/>
        </w:rPr>
        <w:t xml:space="preserve"> </w:t>
      </w:r>
      <w:proofErr w:type="spellStart"/>
      <w:r w:rsidR="001B4B31">
        <w:rPr>
          <w:lang w:eastAsia="hr-HR"/>
        </w:rPr>
        <w:t>požara</w:t>
      </w:r>
      <w:proofErr w:type="spellEnd"/>
      <w:r w:rsidR="001B4B31">
        <w:rPr>
          <w:lang w:eastAsia="hr-HR"/>
        </w:rPr>
        <w:t xml:space="preserve"> </w:t>
      </w:r>
      <w:proofErr w:type="spellStart"/>
      <w:r w:rsidR="001B4B31">
        <w:rPr>
          <w:lang w:eastAsia="hr-HR"/>
        </w:rPr>
        <w:t>su</w:t>
      </w:r>
      <w:proofErr w:type="spellEnd"/>
      <w:r w:rsidR="001B4B31">
        <w:rPr>
          <w:lang w:eastAsia="hr-HR"/>
        </w:rPr>
        <w:t xml:space="preserve"> </w:t>
      </w:r>
      <w:proofErr w:type="spellStart"/>
      <w:r w:rsidR="001B4B31">
        <w:rPr>
          <w:lang w:eastAsia="hr-HR"/>
        </w:rPr>
        <w:t>zapuštene</w:t>
      </w:r>
      <w:proofErr w:type="spellEnd"/>
      <w:r w:rsidR="001B4B31">
        <w:rPr>
          <w:lang w:eastAsia="hr-HR"/>
        </w:rPr>
        <w:t xml:space="preserve"> </w:t>
      </w:r>
      <w:proofErr w:type="spellStart"/>
      <w:r w:rsidR="001B4B31">
        <w:rPr>
          <w:lang w:eastAsia="hr-HR"/>
        </w:rPr>
        <w:t>poljoprivredne</w:t>
      </w:r>
      <w:proofErr w:type="spellEnd"/>
      <w:r w:rsidR="001B4B31">
        <w:rPr>
          <w:lang w:eastAsia="hr-HR"/>
        </w:rPr>
        <w:t xml:space="preserve"> </w:t>
      </w:r>
      <w:proofErr w:type="spellStart"/>
      <w:r w:rsidR="001B4B31">
        <w:rPr>
          <w:lang w:eastAsia="hr-HR"/>
        </w:rPr>
        <w:t>površine</w:t>
      </w:r>
      <w:proofErr w:type="spellEnd"/>
      <w:r w:rsidR="001B4B31">
        <w:rPr>
          <w:lang w:eastAsia="hr-HR"/>
        </w:rPr>
        <w:t xml:space="preserve">. </w:t>
      </w:r>
      <w:proofErr w:type="spellStart"/>
      <w:r w:rsidR="001B4B31">
        <w:rPr>
          <w:lang w:eastAsia="hr-HR"/>
        </w:rPr>
        <w:t>Šumski</w:t>
      </w:r>
      <w:proofErr w:type="spellEnd"/>
      <w:r w:rsidR="001B4B31">
        <w:rPr>
          <w:lang w:eastAsia="hr-HR"/>
        </w:rPr>
        <w:t xml:space="preserve"> </w:t>
      </w:r>
      <w:proofErr w:type="spellStart"/>
      <w:r w:rsidR="001B4B31">
        <w:rPr>
          <w:lang w:eastAsia="hr-HR"/>
        </w:rPr>
        <w:t>požari</w:t>
      </w:r>
      <w:proofErr w:type="spellEnd"/>
      <w:r w:rsidR="001B4B31">
        <w:rPr>
          <w:lang w:eastAsia="hr-HR"/>
        </w:rPr>
        <w:t xml:space="preserve"> </w:t>
      </w:r>
      <w:proofErr w:type="spellStart"/>
      <w:r w:rsidR="001B4B31">
        <w:rPr>
          <w:lang w:eastAsia="hr-HR"/>
        </w:rPr>
        <w:t>i</w:t>
      </w:r>
      <w:proofErr w:type="spellEnd"/>
      <w:r w:rsidR="001B4B31">
        <w:rPr>
          <w:lang w:eastAsia="hr-HR"/>
        </w:rPr>
        <w:t xml:space="preserve"> </w:t>
      </w:r>
      <w:proofErr w:type="spellStart"/>
      <w:r w:rsidR="001B4B31">
        <w:rPr>
          <w:lang w:eastAsia="hr-HR"/>
        </w:rPr>
        <w:t>požari</w:t>
      </w:r>
      <w:proofErr w:type="spellEnd"/>
      <w:r w:rsidR="001B4B31">
        <w:rPr>
          <w:lang w:eastAsia="hr-HR"/>
        </w:rPr>
        <w:t xml:space="preserve"> </w:t>
      </w:r>
      <w:proofErr w:type="spellStart"/>
      <w:r w:rsidR="001B4B31">
        <w:rPr>
          <w:lang w:eastAsia="hr-HR"/>
        </w:rPr>
        <w:t>raslinja</w:t>
      </w:r>
      <w:proofErr w:type="spellEnd"/>
      <w:r w:rsidR="001B4B31">
        <w:rPr>
          <w:lang w:eastAsia="hr-HR"/>
        </w:rPr>
        <w:t xml:space="preserve"> </w:t>
      </w:r>
      <w:proofErr w:type="spellStart"/>
      <w:r w:rsidR="001B4B31">
        <w:rPr>
          <w:lang w:eastAsia="hr-HR"/>
        </w:rPr>
        <w:t>predstavljaju</w:t>
      </w:r>
      <w:proofErr w:type="spellEnd"/>
      <w:r w:rsidR="001B4B31">
        <w:rPr>
          <w:lang w:eastAsia="hr-HR"/>
        </w:rPr>
        <w:t xml:space="preserve"> </w:t>
      </w:r>
      <w:proofErr w:type="spellStart"/>
      <w:r w:rsidR="001B4B31">
        <w:rPr>
          <w:lang w:eastAsia="hr-HR"/>
        </w:rPr>
        <w:t>veliku</w:t>
      </w:r>
      <w:proofErr w:type="spellEnd"/>
      <w:r w:rsidR="001B4B31">
        <w:rPr>
          <w:lang w:eastAsia="hr-HR"/>
        </w:rPr>
        <w:t xml:space="preserve"> </w:t>
      </w:r>
      <w:proofErr w:type="spellStart"/>
      <w:r w:rsidR="001B4B31">
        <w:rPr>
          <w:lang w:eastAsia="hr-HR"/>
        </w:rPr>
        <w:t>prijetnju</w:t>
      </w:r>
      <w:proofErr w:type="spellEnd"/>
      <w:r w:rsidR="001B4B31">
        <w:rPr>
          <w:lang w:eastAsia="hr-HR"/>
        </w:rPr>
        <w:t xml:space="preserve"> </w:t>
      </w:r>
      <w:proofErr w:type="spellStart"/>
      <w:r w:rsidR="001B4B31">
        <w:rPr>
          <w:lang w:eastAsia="hr-HR"/>
        </w:rPr>
        <w:t>okolišu</w:t>
      </w:r>
      <w:proofErr w:type="spellEnd"/>
      <w:r w:rsidR="001B4B31">
        <w:rPr>
          <w:lang w:eastAsia="hr-HR"/>
        </w:rPr>
        <w:t xml:space="preserve"> </w:t>
      </w:r>
      <w:proofErr w:type="spellStart"/>
      <w:r w:rsidR="001B4B31">
        <w:rPr>
          <w:lang w:eastAsia="hr-HR"/>
        </w:rPr>
        <w:t>i</w:t>
      </w:r>
      <w:proofErr w:type="spellEnd"/>
      <w:r w:rsidR="001B4B31">
        <w:rPr>
          <w:lang w:eastAsia="hr-HR"/>
        </w:rPr>
        <w:t xml:space="preserve"> </w:t>
      </w:r>
      <w:proofErr w:type="spellStart"/>
      <w:r w:rsidR="001B4B31">
        <w:rPr>
          <w:lang w:eastAsia="hr-HR"/>
        </w:rPr>
        <w:t>ljudima</w:t>
      </w:r>
      <w:proofErr w:type="spellEnd"/>
      <w:r w:rsidR="001B4B31">
        <w:rPr>
          <w:lang w:eastAsia="hr-HR"/>
        </w:rPr>
        <w:t>.</w:t>
      </w:r>
      <w:r w:rsidR="001B4B31" w:rsidRPr="001B4B31">
        <w:rPr>
          <w:lang w:eastAsia="hr-HR"/>
        </w:rPr>
        <w:t xml:space="preserve"> </w:t>
      </w:r>
      <w:proofErr w:type="spellStart"/>
      <w:r w:rsidR="001B4B31">
        <w:rPr>
          <w:lang w:eastAsia="hr-HR"/>
        </w:rPr>
        <w:t>Šumske</w:t>
      </w:r>
      <w:proofErr w:type="spellEnd"/>
      <w:r w:rsidR="001B4B31">
        <w:rPr>
          <w:lang w:eastAsia="hr-HR"/>
        </w:rPr>
        <w:t xml:space="preserve"> </w:t>
      </w:r>
      <w:proofErr w:type="spellStart"/>
      <w:r w:rsidR="001B4B31">
        <w:rPr>
          <w:lang w:eastAsia="hr-HR"/>
        </w:rPr>
        <w:t>požare</w:t>
      </w:r>
      <w:proofErr w:type="spellEnd"/>
      <w:r w:rsidR="001B4B31">
        <w:rPr>
          <w:lang w:eastAsia="hr-HR"/>
        </w:rPr>
        <w:t xml:space="preserve"> </w:t>
      </w:r>
      <w:proofErr w:type="spellStart"/>
      <w:r w:rsidR="001B4B31">
        <w:rPr>
          <w:lang w:eastAsia="hr-HR"/>
        </w:rPr>
        <w:t>i</w:t>
      </w:r>
      <w:proofErr w:type="spellEnd"/>
      <w:r w:rsidR="001B4B31">
        <w:rPr>
          <w:lang w:eastAsia="hr-HR"/>
        </w:rPr>
        <w:t xml:space="preserve"> </w:t>
      </w:r>
      <w:proofErr w:type="spellStart"/>
      <w:r w:rsidR="001B4B31">
        <w:rPr>
          <w:lang w:eastAsia="hr-HR"/>
        </w:rPr>
        <w:t>požare</w:t>
      </w:r>
      <w:proofErr w:type="spellEnd"/>
      <w:r w:rsidR="001B4B31">
        <w:rPr>
          <w:lang w:eastAsia="hr-HR"/>
        </w:rPr>
        <w:t xml:space="preserve"> </w:t>
      </w:r>
      <w:proofErr w:type="spellStart"/>
      <w:r w:rsidR="001B4B31">
        <w:rPr>
          <w:lang w:eastAsia="hr-HR"/>
        </w:rPr>
        <w:t>raslinja</w:t>
      </w:r>
      <w:proofErr w:type="spellEnd"/>
      <w:r w:rsidR="001B4B31">
        <w:rPr>
          <w:lang w:eastAsia="hr-HR"/>
        </w:rPr>
        <w:t xml:space="preserve"> </w:t>
      </w:r>
      <w:proofErr w:type="spellStart"/>
      <w:r w:rsidR="001B4B31">
        <w:rPr>
          <w:lang w:eastAsia="hr-HR"/>
        </w:rPr>
        <w:t>gotovo</w:t>
      </w:r>
      <w:proofErr w:type="spellEnd"/>
      <w:r w:rsidR="001B4B31">
        <w:rPr>
          <w:lang w:eastAsia="hr-HR"/>
        </w:rPr>
        <w:t xml:space="preserve"> </w:t>
      </w:r>
      <w:proofErr w:type="spellStart"/>
      <w:r w:rsidR="001B4B31">
        <w:rPr>
          <w:lang w:eastAsia="hr-HR"/>
        </w:rPr>
        <w:t>uvijek</w:t>
      </w:r>
      <w:proofErr w:type="spellEnd"/>
      <w:r w:rsidR="001B4B31">
        <w:rPr>
          <w:lang w:eastAsia="hr-HR"/>
        </w:rPr>
        <w:t xml:space="preserve"> </w:t>
      </w:r>
      <w:proofErr w:type="spellStart"/>
      <w:r w:rsidR="001B4B31">
        <w:rPr>
          <w:lang w:eastAsia="hr-HR"/>
        </w:rPr>
        <w:t>uzrokuje</w:t>
      </w:r>
      <w:proofErr w:type="spellEnd"/>
      <w:r w:rsidR="001B4B31">
        <w:rPr>
          <w:lang w:eastAsia="hr-HR"/>
        </w:rPr>
        <w:t xml:space="preserve"> </w:t>
      </w:r>
      <w:proofErr w:type="spellStart"/>
      <w:r w:rsidR="001B4B31">
        <w:rPr>
          <w:lang w:eastAsia="hr-HR"/>
        </w:rPr>
        <w:t>čovjek</w:t>
      </w:r>
      <w:proofErr w:type="spellEnd"/>
      <w:r w:rsidR="001B4B31">
        <w:rPr>
          <w:lang w:eastAsia="hr-HR"/>
        </w:rPr>
        <w:t>.</w:t>
      </w:r>
    </w:p>
    <w:p w14:paraId="3B1A4573" w14:textId="77777777" w:rsidR="00971AAD" w:rsidRPr="00066C36" w:rsidRDefault="00971AAD" w:rsidP="00971AAD">
      <w:pPr>
        <w:pStyle w:val="Odlomakpopisa"/>
        <w:rPr>
          <w:lang w:eastAsia="zh-CN"/>
        </w:rPr>
      </w:pPr>
      <w:proofErr w:type="spellStart"/>
      <w:r w:rsidRPr="00066C36">
        <w:t>Svako</w:t>
      </w:r>
      <w:proofErr w:type="spellEnd"/>
      <w:r w:rsidRPr="00066C36">
        <w:t xml:space="preserve"> </w:t>
      </w:r>
      <w:proofErr w:type="spellStart"/>
      <w:r w:rsidRPr="00066C36">
        <w:t>mjesto</w:t>
      </w:r>
      <w:proofErr w:type="spellEnd"/>
      <w:r w:rsidRPr="00066C36">
        <w:t xml:space="preserve"> </w:t>
      </w:r>
      <w:proofErr w:type="spellStart"/>
      <w:r w:rsidRPr="00066C36">
        <w:t>ima</w:t>
      </w:r>
      <w:proofErr w:type="spellEnd"/>
      <w:r w:rsidRPr="00066C36">
        <w:t xml:space="preserve"> </w:t>
      </w:r>
      <w:proofErr w:type="spellStart"/>
      <w:r w:rsidRPr="00066C36">
        <w:t>svoj</w:t>
      </w:r>
      <w:proofErr w:type="spellEnd"/>
      <w:r w:rsidRPr="00066C36">
        <w:t xml:space="preserve"> </w:t>
      </w:r>
      <w:proofErr w:type="spellStart"/>
      <w:r w:rsidRPr="00066C36">
        <w:t>požarni</w:t>
      </w:r>
      <w:proofErr w:type="spellEnd"/>
      <w:r w:rsidRPr="00066C36">
        <w:t xml:space="preserve"> </w:t>
      </w:r>
      <w:proofErr w:type="spellStart"/>
      <w:r w:rsidRPr="00066C36">
        <w:t>režim</w:t>
      </w:r>
      <w:proofErr w:type="spellEnd"/>
      <w:r w:rsidRPr="00066C36">
        <w:t xml:space="preserve"> s </w:t>
      </w:r>
      <w:proofErr w:type="spellStart"/>
      <w:r w:rsidRPr="00066C36">
        <w:t>obilježjima</w:t>
      </w:r>
      <w:proofErr w:type="spellEnd"/>
      <w:r w:rsidRPr="00066C36">
        <w:t xml:space="preserve">: </w:t>
      </w:r>
      <w:proofErr w:type="spellStart"/>
      <w:r w:rsidRPr="00066C36">
        <w:t>učestalost</w:t>
      </w:r>
      <w:proofErr w:type="spellEnd"/>
      <w:r w:rsidRPr="00066C36">
        <w:t xml:space="preserve"> </w:t>
      </w:r>
      <w:proofErr w:type="spellStart"/>
      <w:r w:rsidRPr="00066C36">
        <w:t>požara</w:t>
      </w:r>
      <w:proofErr w:type="spellEnd"/>
      <w:r w:rsidRPr="00066C36">
        <w:t xml:space="preserve"> </w:t>
      </w:r>
      <w:proofErr w:type="spellStart"/>
      <w:r w:rsidRPr="00066C36">
        <w:t>na</w:t>
      </w:r>
      <w:proofErr w:type="spellEnd"/>
      <w:r w:rsidRPr="00066C36">
        <w:t xml:space="preserve"> </w:t>
      </w:r>
      <w:proofErr w:type="spellStart"/>
      <w:r w:rsidRPr="00066C36">
        <w:t>nekom</w:t>
      </w:r>
      <w:proofErr w:type="spellEnd"/>
      <w:r w:rsidRPr="00066C36">
        <w:t xml:space="preserve"> </w:t>
      </w:r>
      <w:proofErr w:type="spellStart"/>
      <w:r w:rsidRPr="00066C36">
        <w:t>području</w:t>
      </w:r>
      <w:proofErr w:type="spellEnd"/>
      <w:r w:rsidRPr="00066C36">
        <w:t xml:space="preserve">, </w:t>
      </w:r>
      <w:proofErr w:type="spellStart"/>
      <w:r w:rsidRPr="00066C36">
        <w:t>prosječne</w:t>
      </w:r>
      <w:proofErr w:type="spellEnd"/>
      <w:r w:rsidRPr="00066C36">
        <w:t xml:space="preserve"> </w:t>
      </w:r>
      <w:proofErr w:type="spellStart"/>
      <w:r w:rsidRPr="00066C36">
        <w:t>godišnje</w:t>
      </w:r>
      <w:proofErr w:type="spellEnd"/>
      <w:r w:rsidRPr="00066C36">
        <w:t xml:space="preserve"> </w:t>
      </w:r>
      <w:proofErr w:type="spellStart"/>
      <w:r w:rsidRPr="00066C36">
        <w:t>spaljene</w:t>
      </w:r>
      <w:proofErr w:type="spellEnd"/>
      <w:r w:rsidRPr="00066C36">
        <w:t xml:space="preserve"> </w:t>
      </w:r>
      <w:proofErr w:type="spellStart"/>
      <w:r w:rsidRPr="00066C36">
        <w:t>površine</w:t>
      </w:r>
      <w:proofErr w:type="spellEnd"/>
      <w:r w:rsidRPr="00066C36">
        <w:t xml:space="preserve"> i </w:t>
      </w:r>
      <w:proofErr w:type="spellStart"/>
      <w:r w:rsidRPr="00066C36">
        <w:t>indeks</w:t>
      </w:r>
      <w:proofErr w:type="spellEnd"/>
      <w:r w:rsidRPr="00066C36">
        <w:t xml:space="preserve"> </w:t>
      </w:r>
      <w:proofErr w:type="spellStart"/>
      <w:r w:rsidRPr="00066C36">
        <w:t>žestine</w:t>
      </w:r>
      <w:proofErr w:type="spellEnd"/>
      <w:r w:rsidRPr="00066C36">
        <w:t xml:space="preserve">. Pod </w:t>
      </w:r>
      <w:proofErr w:type="spellStart"/>
      <w:r w:rsidRPr="00066C36">
        <w:t>sezonskom</w:t>
      </w:r>
      <w:proofErr w:type="spellEnd"/>
      <w:r w:rsidRPr="00066C36">
        <w:t xml:space="preserve"> </w:t>
      </w:r>
      <w:proofErr w:type="spellStart"/>
      <w:r w:rsidRPr="00066C36">
        <w:t>ocjenom</w:t>
      </w:r>
      <w:proofErr w:type="spellEnd"/>
      <w:r w:rsidRPr="00066C36">
        <w:t xml:space="preserve"> </w:t>
      </w:r>
      <w:proofErr w:type="spellStart"/>
      <w:r w:rsidRPr="00066C36">
        <w:t>žestine</w:t>
      </w:r>
      <w:proofErr w:type="spellEnd"/>
      <w:r w:rsidRPr="00066C36">
        <w:t xml:space="preserve"> </w:t>
      </w:r>
      <w:proofErr w:type="spellStart"/>
      <w:r w:rsidRPr="00066C36">
        <w:t>smatra</w:t>
      </w:r>
      <w:proofErr w:type="spellEnd"/>
      <w:r w:rsidRPr="00066C36">
        <w:t xml:space="preserve"> se </w:t>
      </w:r>
      <w:proofErr w:type="spellStart"/>
      <w:r w:rsidRPr="00066C36">
        <w:t>procjena</w:t>
      </w:r>
      <w:proofErr w:type="spellEnd"/>
      <w:r w:rsidRPr="00066C36">
        <w:t xml:space="preserve"> </w:t>
      </w:r>
      <w:proofErr w:type="spellStart"/>
      <w:r w:rsidRPr="00066C36">
        <w:t>potencijalne</w:t>
      </w:r>
      <w:proofErr w:type="spellEnd"/>
      <w:r w:rsidRPr="00066C36">
        <w:t xml:space="preserve"> </w:t>
      </w:r>
      <w:proofErr w:type="spellStart"/>
      <w:r w:rsidRPr="00066C36">
        <w:t>ugroženosti</w:t>
      </w:r>
      <w:proofErr w:type="spellEnd"/>
      <w:r w:rsidRPr="00066C36">
        <w:t xml:space="preserve"> od </w:t>
      </w:r>
      <w:proofErr w:type="spellStart"/>
      <w:r w:rsidRPr="00066C36">
        <w:t>šumskih</w:t>
      </w:r>
      <w:proofErr w:type="spellEnd"/>
      <w:r w:rsidRPr="00066C36">
        <w:t xml:space="preserve"> </w:t>
      </w:r>
      <w:proofErr w:type="spellStart"/>
      <w:r w:rsidRPr="00066C36">
        <w:t>požara</w:t>
      </w:r>
      <w:proofErr w:type="spellEnd"/>
      <w:r w:rsidRPr="00066C36">
        <w:t xml:space="preserve"> za </w:t>
      </w:r>
      <w:proofErr w:type="spellStart"/>
      <w:r w:rsidRPr="00066C36">
        <w:t>vrijeme</w:t>
      </w:r>
      <w:proofErr w:type="spellEnd"/>
      <w:r w:rsidRPr="00066C36">
        <w:t xml:space="preserve"> </w:t>
      </w:r>
      <w:proofErr w:type="spellStart"/>
      <w:r w:rsidRPr="00066C36">
        <w:t>požarne</w:t>
      </w:r>
      <w:proofErr w:type="spellEnd"/>
      <w:r w:rsidRPr="00066C36">
        <w:t xml:space="preserve"> </w:t>
      </w:r>
      <w:proofErr w:type="spellStart"/>
      <w:r w:rsidRPr="00066C36">
        <w:t>sezone</w:t>
      </w:r>
      <w:proofErr w:type="spellEnd"/>
      <w:r w:rsidRPr="00066C36">
        <w:t xml:space="preserve"> s </w:t>
      </w:r>
      <w:proofErr w:type="spellStart"/>
      <w:r w:rsidRPr="00066C36">
        <w:t>obzirom</w:t>
      </w:r>
      <w:proofErr w:type="spellEnd"/>
      <w:r w:rsidRPr="00066C36">
        <w:t xml:space="preserve"> </w:t>
      </w:r>
      <w:proofErr w:type="spellStart"/>
      <w:r w:rsidRPr="00066C36">
        <w:t>na</w:t>
      </w:r>
      <w:proofErr w:type="spellEnd"/>
      <w:r w:rsidRPr="00066C36">
        <w:t xml:space="preserve"> </w:t>
      </w:r>
      <w:proofErr w:type="spellStart"/>
      <w:r w:rsidRPr="00066C36">
        <w:t>vremenske</w:t>
      </w:r>
      <w:proofErr w:type="spellEnd"/>
      <w:r w:rsidRPr="00066C36">
        <w:t xml:space="preserve"> </w:t>
      </w:r>
      <w:proofErr w:type="spellStart"/>
      <w:r w:rsidRPr="00066C36">
        <w:t>i</w:t>
      </w:r>
      <w:proofErr w:type="spellEnd"/>
      <w:r w:rsidRPr="00066C36">
        <w:t xml:space="preserve"> </w:t>
      </w:r>
      <w:proofErr w:type="spellStart"/>
      <w:r w:rsidRPr="00066C36">
        <w:t>klimatske</w:t>
      </w:r>
      <w:proofErr w:type="spellEnd"/>
      <w:r w:rsidRPr="00066C36">
        <w:t xml:space="preserve"> </w:t>
      </w:r>
      <w:proofErr w:type="spellStart"/>
      <w:r w:rsidRPr="00066C36">
        <w:t>uvjete</w:t>
      </w:r>
      <w:proofErr w:type="spellEnd"/>
      <w:r w:rsidRPr="00066C36">
        <w:t xml:space="preserve">. </w:t>
      </w:r>
      <w:proofErr w:type="spellStart"/>
      <w:r w:rsidRPr="00066C36">
        <w:t>Procjena</w:t>
      </w:r>
      <w:proofErr w:type="spellEnd"/>
      <w:r w:rsidRPr="00066C36">
        <w:t xml:space="preserve"> </w:t>
      </w:r>
      <w:proofErr w:type="spellStart"/>
      <w:r w:rsidRPr="00066C36">
        <w:t>žestine</w:t>
      </w:r>
      <w:proofErr w:type="spellEnd"/>
      <w:r w:rsidRPr="00066C36">
        <w:t xml:space="preserve"> u </w:t>
      </w:r>
      <w:proofErr w:type="spellStart"/>
      <w:r w:rsidRPr="00066C36">
        <w:t>sebi</w:t>
      </w:r>
      <w:proofErr w:type="spellEnd"/>
      <w:r w:rsidRPr="00066C36">
        <w:t xml:space="preserve"> </w:t>
      </w:r>
      <w:proofErr w:type="spellStart"/>
      <w:r w:rsidRPr="00066C36">
        <w:t>sadrži</w:t>
      </w:r>
      <w:proofErr w:type="spellEnd"/>
      <w:r w:rsidRPr="00066C36">
        <w:t xml:space="preserve"> </w:t>
      </w:r>
      <w:proofErr w:type="spellStart"/>
      <w:r w:rsidRPr="00066C36">
        <w:t>meteorološke</w:t>
      </w:r>
      <w:proofErr w:type="spellEnd"/>
      <w:r w:rsidRPr="00066C36">
        <w:t xml:space="preserve"> </w:t>
      </w:r>
      <w:proofErr w:type="spellStart"/>
      <w:r w:rsidRPr="00066C36">
        <w:t>uvjete</w:t>
      </w:r>
      <w:proofErr w:type="spellEnd"/>
      <w:r w:rsidRPr="00066C36">
        <w:t xml:space="preserve"> </w:t>
      </w:r>
      <w:proofErr w:type="spellStart"/>
      <w:r w:rsidRPr="00066C36">
        <w:t>i</w:t>
      </w:r>
      <w:proofErr w:type="spellEnd"/>
      <w:r w:rsidRPr="00066C36">
        <w:t xml:space="preserve"> </w:t>
      </w:r>
      <w:proofErr w:type="spellStart"/>
      <w:r w:rsidRPr="00066C36">
        <w:t>stanje</w:t>
      </w:r>
      <w:proofErr w:type="spellEnd"/>
      <w:r w:rsidRPr="00066C36">
        <w:t xml:space="preserve"> </w:t>
      </w:r>
      <w:proofErr w:type="spellStart"/>
      <w:r w:rsidRPr="00066C36">
        <w:t>vlažnosti</w:t>
      </w:r>
      <w:proofErr w:type="spellEnd"/>
      <w:r w:rsidRPr="00066C36">
        <w:t xml:space="preserve"> </w:t>
      </w:r>
      <w:proofErr w:type="spellStart"/>
      <w:r w:rsidRPr="00066C36">
        <w:t>mrtvog</w:t>
      </w:r>
      <w:proofErr w:type="spellEnd"/>
      <w:r w:rsidRPr="00066C36">
        <w:t xml:space="preserve"> </w:t>
      </w:r>
      <w:proofErr w:type="spellStart"/>
      <w:r w:rsidRPr="00066C36">
        <w:t>šumskog</w:t>
      </w:r>
      <w:proofErr w:type="spellEnd"/>
      <w:r w:rsidRPr="00066C36">
        <w:t xml:space="preserve"> </w:t>
      </w:r>
      <w:proofErr w:type="spellStart"/>
      <w:r w:rsidRPr="00066C36">
        <w:t>gorivog</w:t>
      </w:r>
      <w:proofErr w:type="spellEnd"/>
      <w:r w:rsidRPr="00066C36">
        <w:t xml:space="preserve"> </w:t>
      </w:r>
      <w:proofErr w:type="spellStart"/>
      <w:r w:rsidRPr="00066C36">
        <w:t>materijala</w:t>
      </w:r>
      <w:proofErr w:type="spellEnd"/>
      <w:r w:rsidRPr="00066C36">
        <w:t xml:space="preserve">. Za </w:t>
      </w:r>
      <w:proofErr w:type="spellStart"/>
      <w:r w:rsidRPr="00066C36">
        <w:t>procjenu</w:t>
      </w:r>
      <w:proofErr w:type="spellEnd"/>
      <w:r w:rsidRPr="00066C36">
        <w:t xml:space="preserve"> </w:t>
      </w:r>
      <w:proofErr w:type="spellStart"/>
      <w:r w:rsidRPr="00066C36">
        <w:t>srednjih</w:t>
      </w:r>
      <w:proofErr w:type="spellEnd"/>
      <w:r w:rsidRPr="00066C36">
        <w:t xml:space="preserve"> </w:t>
      </w:r>
      <w:proofErr w:type="spellStart"/>
      <w:r w:rsidRPr="00066C36">
        <w:t>vrijednosti</w:t>
      </w:r>
      <w:proofErr w:type="spellEnd"/>
      <w:r w:rsidRPr="00066C36">
        <w:t xml:space="preserve"> </w:t>
      </w:r>
      <w:proofErr w:type="spellStart"/>
      <w:r w:rsidRPr="00066C36">
        <w:t>mjesečne</w:t>
      </w:r>
      <w:proofErr w:type="spellEnd"/>
      <w:r w:rsidRPr="00066C36">
        <w:t xml:space="preserve"> </w:t>
      </w:r>
      <w:proofErr w:type="spellStart"/>
      <w:r w:rsidRPr="00066C36">
        <w:t>ocjene</w:t>
      </w:r>
      <w:proofErr w:type="spellEnd"/>
      <w:r w:rsidRPr="00066C36">
        <w:t xml:space="preserve"> </w:t>
      </w:r>
      <w:proofErr w:type="spellStart"/>
      <w:r w:rsidRPr="00066C36">
        <w:t>žestine</w:t>
      </w:r>
      <w:proofErr w:type="spellEnd"/>
      <w:r w:rsidRPr="00066C36">
        <w:t xml:space="preserve"> (</w:t>
      </w:r>
      <w:proofErr w:type="spellStart"/>
      <w:r w:rsidRPr="00066C36">
        <w:t>engl.</w:t>
      </w:r>
      <w:proofErr w:type="spellEnd"/>
      <w:r w:rsidRPr="00066C36">
        <w:t xml:space="preserve"> Monthly Severity Rating, MSR) </w:t>
      </w:r>
      <w:proofErr w:type="spellStart"/>
      <w:r w:rsidRPr="00066C36">
        <w:t>i</w:t>
      </w:r>
      <w:proofErr w:type="spellEnd"/>
      <w:r w:rsidRPr="00066C36">
        <w:t xml:space="preserve"> </w:t>
      </w:r>
      <w:proofErr w:type="spellStart"/>
      <w:r w:rsidRPr="00066C36">
        <w:t>sezonske</w:t>
      </w:r>
      <w:proofErr w:type="spellEnd"/>
      <w:r w:rsidRPr="00066C36">
        <w:t xml:space="preserve"> </w:t>
      </w:r>
      <w:proofErr w:type="spellStart"/>
      <w:r w:rsidRPr="00066C36">
        <w:t>ocjene</w:t>
      </w:r>
      <w:proofErr w:type="spellEnd"/>
      <w:r w:rsidRPr="00066C36">
        <w:t xml:space="preserve"> </w:t>
      </w:r>
      <w:proofErr w:type="spellStart"/>
      <w:r w:rsidRPr="00066C36">
        <w:t>žestine</w:t>
      </w:r>
      <w:proofErr w:type="spellEnd"/>
      <w:r w:rsidRPr="00066C36">
        <w:t xml:space="preserve"> (</w:t>
      </w:r>
      <w:proofErr w:type="spellStart"/>
      <w:r w:rsidRPr="00066C36">
        <w:t>engl.</w:t>
      </w:r>
      <w:proofErr w:type="spellEnd"/>
      <w:r w:rsidRPr="00066C36">
        <w:t xml:space="preserve"> Seasonal Severity Rating, SSR) </w:t>
      </w:r>
      <w:proofErr w:type="spellStart"/>
      <w:r w:rsidRPr="00066C36">
        <w:t>kao</w:t>
      </w:r>
      <w:proofErr w:type="spellEnd"/>
      <w:r w:rsidRPr="00066C36">
        <w:t xml:space="preserve"> </w:t>
      </w:r>
      <w:proofErr w:type="spellStart"/>
      <w:r w:rsidRPr="00066C36">
        <w:t>i</w:t>
      </w:r>
      <w:proofErr w:type="spellEnd"/>
      <w:r w:rsidRPr="00066C36">
        <w:t xml:space="preserve"> za </w:t>
      </w:r>
      <w:proofErr w:type="spellStart"/>
      <w:r w:rsidRPr="00066C36">
        <w:t>procjenu</w:t>
      </w:r>
      <w:proofErr w:type="spellEnd"/>
      <w:r w:rsidRPr="00066C36">
        <w:t xml:space="preserve"> </w:t>
      </w:r>
      <w:proofErr w:type="spellStart"/>
      <w:r w:rsidRPr="00066C36">
        <w:t>meteorološke</w:t>
      </w:r>
      <w:proofErr w:type="spellEnd"/>
      <w:r w:rsidRPr="00066C36">
        <w:t xml:space="preserve"> </w:t>
      </w:r>
      <w:proofErr w:type="spellStart"/>
      <w:r w:rsidRPr="00066C36">
        <w:t>opasnosti</w:t>
      </w:r>
      <w:proofErr w:type="spellEnd"/>
      <w:r w:rsidRPr="00066C36">
        <w:t xml:space="preserve"> od </w:t>
      </w:r>
      <w:proofErr w:type="spellStart"/>
      <w:r w:rsidRPr="00066C36">
        <w:t>požara</w:t>
      </w:r>
      <w:proofErr w:type="spellEnd"/>
      <w:r w:rsidRPr="00066C36">
        <w:t xml:space="preserve"> </w:t>
      </w:r>
      <w:proofErr w:type="spellStart"/>
      <w:r w:rsidRPr="00066C36">
        <w:t>raslinja</w:t>
      </w:r>
      <w:proofErr w:type="spellEnd"/>
      <w:r w:rsidRPr="00066C36">
        <w:t xml:space="preserve"> </w:t>
      </w:r>
      <w:proofErr w:type="spellStart"/>
      <w:r w:rsidRPr="00066C36">
        <w:t>primijenjen</w:t>
      </w:r>
      <w:proofErr w:type="spellEnd"/>
      <w:r w:rsidRPr="00066C36">
        <w:t xml:space="preserve"> je </w:t>
      </w:r>
      <w:proofErr w:type="spellStart"/>
      <w:r w:rsidRPr="00066C36">
        <w:t>kanadski</w:t>
      </w:r>
      <w:proofErr w:type="spellEnd"/>
      <w:r w:rsidRPr="00066C36">
        <w:t xml:space="preserve"> model (</w:t>
      </w:r>
      <w:proofErr w:type="spellStart"/>
      <w:r w:rsidRPr="00066C36">
        <w:t>engl.</w:t>
      </w:r>
      <w:proofErr w:type="spellEnd"/>
      <w:r w:rsidRPr="00066C36">
        <w:t xml:space="preserve"> Canadian Forest Fire Weather Index System, CFFWIS) </w:t>
      </w:r>
      <w:proofErr w:type="spellStart"/>
      <w:r w:rsidRPr="00066C36">
        <w:t>ili</w:t>
      </w:r>
      <w:proofErr w:type="spellEnd"/>
      <w:r w:rsidRPr="00066C36">
        <w:t xml:space="preserve"> s </w:t>
      </w:r>
      <w:proofErr w:type="spellStart"/>
      <w:r w:rsidRPr="00066C36">
        <w:t>poznatijom</w:t>
      </w:r>
      <w:proofErr w:type="spellEnd"/>
      <w:r w:rsidRPr="00066C36">
        <w:t xml:space="preserve"> </w:t>
      </w:r>
      <w:proofErr w:type="spellStart"/>
      <w:r w:rsidRPr="00066C36">
        <w:t>skraćenicom</w:t>
      </w:r>
      <w:proofErr w:type="spellEnd"/>
      <w:r w:rsidRPr="00066C36">
        <w:t xml:space="preserve"> FWI (</w:t>
      </w:r>
      <w:proofErr w:type="spellStart"/>
      <w:r w:rsidRPr="00066C36">
        <w:t>engl.</w:t>
      </w:r>
      <w:proofErr w:type="spellEnd"/>
      <w:r w:rsidRPr="00066C36">
        <w:t xml:space="preserve"> Fire Weather Index). </w:t>
      </w:r>
      <w:proofErr w:type="spellStart"/>
      <w:r w:rsidRPr="00066C36">
        <w:t>Stoga</w:t>
      </w:r>
      <w:proofErr w:type="spellEnd"/>
      <w:r w:rsidRPr="00066C36">
        <w:t xml:space="preserve"> MSR </w:t>
      </w:r>
      <w:proofErr w:type="spellStart"/>
      <w:r w:rsidRPr="00066C36">
        <w:t>i</w:t>
      </w:r>
      <w:proofErr w:type="spellEnd"/>
      <w:r w:rsidRPr="00066C36">
        <w:t xml:space="preserve"> SSR </w:t>
      </w:r>
      <w:proofErr w:type="spellStart"/>
      <w:r w:rsidRPr="00066C36">
        <w:t>služe</w:t>
      </w:r>
      <w:proofErr w:type="spellEnd"/>
      <w:r w:rsidRPr="00066C36">
        <w:t xml:space="preserve"> za </w:t>
      </w:r>
      <w:proofErr w:type="spellStart"/>
      <w:r w:rsidRPr="00066C36">
        <w:t>klimatsko-požarni</w:t>
      </w:r>
      <w:proofErr w:type="spellEnd"/>
      <w:r w:rsidRPr="00066C36">
        <w:t xml:space="preserve"> </w:t>
      </w:r>
      <w:proofErr w:type="spellStart"/>
      <w:r w:rsidRPr="00066C36">
        <w:t>prikaz</w:t>
      </w:r>
      <w:proofErr w:type="spellEnd"/>
      <w:r w:rsidRPr="00066C36">
        <w:t xml:space="preserve"> </w:t>
      </w:r>
      <w:proofErr w:type="spellStart"/>
      <w:r w:rsidRPr="00066C36">
        <w:t>prosječnog</w:t>
      </w:r>
      <w:proofErr w:type="spellEnd"/>
      <w:r w:rsidRPr="00066C36">
        <w:t xml:space="preserve"> </w:t>
      </w:r>
      <w:proofErr w:type="spellStart"/>
      <w:r w:rsidRPr="00066C36">
        <w:t>stanja</w:t>
      </w:r>
      <w:proofErr w:type="spellEnd"/>
      <w:r w:rsidRPr="00066C36">
        <w:t xml:space="preserve"> </w:t>
      </w:r>
      <w:proofErr w:type="spellStart"/>
      <w:r w:rsidRPr="00066C36">
        <w:t>na</w:t>
      </w:r>
      <w:proofErr w:type="spellEnd"/>
      <w:r w:rsidRPr="00066C36">
        <w:t xml:space="preserve"> </w:t>
      </w:r>
      <w:proofErr w:type="spellStart"/>
      <w:r w:rsidRPr="00066C36">
        <w:t>nekom</w:t>
      </w:r>
      <w:proofErr w:type="spellEnd"/>
      <w:r w:rsidRPr="00066C36">
        <w:t xml:space="preserve"> </w:t>
      </w:r>
      <w:proofErr w:type="spellStart"/>
      <w:r w:rsidRPr="00066C36">
        <w:t>području</w:t>
      </w:r>
      <w:proofErr w:type="spellEnd"/>
      <w:r w:rsidRPr="00066C36">
        <w:t xml:space="preserve"> po </w:t>
      </w:r>
      <w:proofErr w:type="spellStart"/>
      <w:r w:rsidRPr="00066C36">
        <w:t>mjesecima</w:t>
      </w:r>
      <w:proofErr w:type="spellEnd"/>
      <w:r w:rsidRPr="00066C36">
        <w:t xml:space="preserve"> u </w:t>
      </w:r>
      <w:proofErr w:type="spellStart"/>
      <w:r w:rsidRPr="00066C36">
        <w:t>toplom</w:t>
      </w:r>
      <w:proofErr w:type="spellEnd"/>
      <w:r w:rsidRPr="00066C36">
        <w:t xml:space="preserve"> </w:t>
      </w:r>
      <w:proofErr w:type="spellStart"/>
      <w:r w:rsidRPr="00066C36">
        <w:t>dijelu</w:t>
      </w:r>
      <w:proofErr w:type="spellEnd"/>
      <w:r w:rsidRPr="00066C36">
        <w:t xml:space="preserve"> </w:t>
      </w:r>
      <w:proofErr w:type="spellStart"/>
      <w:r w:rsidRPr="00066C36">
        <w:t>godine</w:t>
      </w:r>
      <w:proofErr w:type="spellEnd"/>
      <w:r w:rsidRPr="00066C36">
        <w:t xml:space="preserve"> </w:t>
      </w:r>
      <w:proofErr w:type="spellStart"/>
      <w:r w:rsidRPr="00066C36">
        <w:t>i</w:t>
      </w:r>
      <w:proofErr w:type="spellEnd"/>
      <w:r w:rsidRPr="00066C36">
        <w:t xml:space="preserve"> za </w:t>
      </w:r>
      <w:proofErr w:type="spellStart"/>
      <w:r w:rsidRPr="00066C36">
        <w:t>požarnu</w:t>
      </w:r>
      <w:proofErr w:type="spellEnd"/>
      <w:r w:rsidRPr="00066C36">
        <w:t xml:space="preserve"> </w:t>
      </w:r>
      <w:proofErr w:type="spellStart"/>
      <w:r w:rsidRPr="00066C36">
        <w:t>sezonu</w:t>
      </w:r>
      <w:proofErr w:type="spellEnd"/>
      <w:r w:rsidRPr="00066C36">
        <w:t xml:space="preserve"> od </w:t>
      </w:r>
      <w:proofErr w:type="spellStart"/>
      <w:r w:rsidRPr="00066C36">
        <w:t>lipnja</w:t>
      </w:r>
      <w:proofErr w:type="spellEnd"/>
      <w:r w:rsidRPr="00066C36">
        <w:t xml:space="preserve"> do </w:t>
      </w:r>
      <w:proofErr w:type="spellStart"/>
      <w:r w:rsidRPr="00066C36">
        <w:t>rujna</w:t>
      </w:r>
      <w:proofErr w:type="spellEnd"/>
      <w:r w:rsidRPr="00066C36">
        <w:t>.</w:t>
      </w:r>
    </w:p>
    <w:p w14:paraId="79E72A49" w14:textId="77777777" w:rsidR="00971AAD" w:rsidRPr="000B2DCB" w:rsidRDefault="00971AAD" w:rsidP="00971AAD">
      <w:pPr>
        <w:pStyle w:val="Odlomakpopisa"/>
        <w:keepNext/>
        <w:spacing w:after="0"/>
        <w:rPr>
          <w:highlight w:val="yellow"/>
        </w:rPr>
      </w:pPr>
      <w:r w:rsidRPr="000B2DCB">
        <w:rPr>
          <w:noProof/>
          <w:highlight w:val="yellow"/>
        </w:rPr>
        <w:lastRenderedPageBreak/>
        <w:drawing>
          <wp:inline distT="0" distB="0" distL="0" distR="0" wp14:anchorId="4C640AA9" wp14:editId="34F9DBE6">
            <wp:extent cx="5579745" cy="5528945"/>
            <wp:effectExtent l="0" t="0" r="1905" b="0"/>
            <wp:docPr id="17" name="Slika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33"/>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579745" cy="5528945"/>
                    </a:xfrm>
                    <a:prstGeom prst="rect">
                      <a:avLst/>
                    </a:prstGeom>
                    <a:noFill/>
                    <a:ln>
                      <a:noFill/>
                    </a:ln>
                  </pic:spPr>
                </pic:pic>
              </a:graphicData>
            </a:graphic>
          </wp:inline>
        </w:drawing>
      </w:r>
    </w:p>
    <w:p w14:paraId="344E26BC" w14:textId="45756289" w:rsidR="00971AAD" w:rsidRPr="00066C36" w:rsidRDefault="00971AAD" w:rsidP="00971AAD">
      <w:pPr>
        <w:pStyle w:val="Opisslike"/>
        <w:spacing w:line="276" w:lineRule="auto"/>
        <w:jc w:val="center"/>
      </w:pPr>
      <w:bookmarkStart w:id="1324" w:name="_Toc131492844"/>
      <w:r w:rsidRPr="00066C36">
        <w:t xml:space="preserve">Slika </w:t>
      </w:r>
      <w:fldSimple w:instr=" SEQ Slika \* ARABIC ">
        <w:r w:rsidR="009575EA">
          <w:rPr>
            <w:noProof/>
          </w:rPr>
          <w:t>13</w:t>
        </w:r>
      </w:fldSimple>
      <w:r w:rsidRPr="00066C36">
        <w:t>. Srednje sezonske žestine tijekom požarne sezone (lipanj–rujan) u razdoblju 1991.–2020.</w:t>
      </w:r>
      <w:bookmarkEnd w:id="1324"/>
    </w:p>
    <w:p w14:paraId="3530C9A6" w14:textId="77777777" w:rsidR="00971AAD" w:rsidRPr="00066C36" w:rsidRDefault="00971AAD" w:rsidP="00971AAD">
      <w:pPr>
        <w:spacing w:line="276" w:lineRule="auto"/>
        <w:jc w:val="center"/>
        <w:rPr>
          <w:sz w:val="20"/>
          <w:szCs w:val="20"/>
          <w:lang w:eastAsia="zh-CN"/>
        </w:rPr>
      </w:pPr>
      <w:r w:rsidRPr="00066C36">
        <w:rPr>
          <w:sz w:val="20"/>
          <w:szCs w:val="20"/>
          <w:lang w:eastAsia="zh-CN"/>
        </w:rPr>
        <w:t>Izvor: Državni hidrometeorološki zavod</w:t>
      </w:r>
    </w:p>
    <w:p w14:paraId="2BB4A67E" w14:textId="77777777" w:rsidR="00971AAD" w:rsidRPr="003F5921" w:rsidRDefault="00971AAD" w:rsidP="00971AAD">
      <w:pPr>
        <w:pStyle w:val="Odlomakpopisa"/>
      </w:pPr>
      <w:proofErr w:type="spellStart"/>
      <w:r w:rsidRPr="00066C36">
        <w:t>Općenito</w:t>
      </w:r>
      <w:proofErr w:type="spellEnd"/>
      <w:r w:rsidRPr="00066C36">
        <w:t xml:space="preserve"> se </w:t>
      </w:r>
      <w:proofErr w:type="spellStart"/>
      <w:r w:rsidRPr="00066C36">
        <w:t>smatra</w:t>
      </w:r>
      <w:proofErr w:type="spellEnd"/>
      <w:r w:rsidRPr="00066C36">
        <w:t xml:space="preserve"> da je </w:t>
      </w:r>
      <w:proofErr w:type="spellStart"/>
      <w:r w:rsidRPr="00066C36">
        <w:t>potencijalna</w:t>
      </w:r>
      <w:proofErr w:type="spellEnd"/>
      <w:r w:rsidRPr="00066C36">
        <w:t xml:space="preserve"> </w:t>
      </w:r>
      <w:proofErr w:type="spellStart"/>
      <w:r w:rsidRPr="00066C36">
        <w:t>meteorološka</w:t>
      </w:r>
      <w:proofErr w:type="spellEnd"/>
      <w:r w:rsidRPr="00066C36">
        <w:t xml:space="preserve"> </w:t>
      </w:r>
      <w:proofErr w:type="spellStart"/>
      <w:r w:rsidRPr="00066C36">
        <w:t>opasnost</w:t>
      </w:r>
      <w:proofErr w:type="spellEnd"/>
      <w:r w:rsidRPr="00066C36">
        <w:t xml:space="preserve"> od </w:t>
      </w:r>
      <w:proofErr w:type="spellStart"/>
      <w:r w:rsidRPr="00066C36">
        <w:t>požara</w:t>
      </w:r>
      <w:proofErr w:type="spellEnd"/>
      <w:r w:rsidRPr="00066C36">
        <w:t xml:space="preserve"> </w:t>
      </w:r>
      <w:proofErr w:type="spellStart"/>
      <w:r w:rsidRPr="00066C36">
        <w:t>raslinja</w:t>
      </w:r>
      <w:proofErr w:type="spellEnd"/>
      <w:r w:rsidRPr="00066C36">
        <w:t xml:space="preserve"> </w:t>
      </w:r>
      <w:proofErr w:type="spellStart"/>
      <w:r w:rsidRPr="00066C36">
        <w:t>vrlo</w:t>
      </w:r>
      <w:proofErr w:type="spellEnd"/>
      <w:r w:rsidRPr="00066C36">
        <w:t xml:space="preserve"> </w:t>
      </w:r>
      <w:proofErr w:type="spellStart"/>
      <w:r w:rsidRPr="00066C36">
        <w:t>velika</w:t>
      </w:r>
      <w:proofErr w:type="spellEnd"/>
      <w:r w:rsidRPr="00066C36">
        <w:t xml:space="preserve"> </w:t>
      </w:r>
      <w:proofErr w:type="spellStart"/>
      <w:r w:rsidRPr="00066C36">
        <w:t>ako</w:t>
      </w:r>
      <w:proofErr w:type="spellEnd"/>
      <w:r w:rsidRPr="00066C36">
        <w:t xml:space="preserve"> je SSR &gt; 7.</w:t>
      </w:r>
    </w:p>
    <w:p w14:paraId="63AFBD8A" w14:textId="77777777" w:rsidR="005E3DB4" w:rsidRPr="00D4014C" w:rsidRDefault="005E3DB4" w:rsidP="005E3DB4">
      <w:pPr>
        <w:pStyle w:val="Naslov3"/>
        <w:rPr>
          <w:rFonts w:eastAsia="PMingLiU"/>
        </w:rPr>
      </w:pPr>
      <w:bookmarkStart w:id="1325" w:name="_Toc102546873"/>
      <w:bookmarkStart w:id="1326" w:name="_Toc108773625"/>
      <w:bookmarkStart w:id="1327" w:name="_Toc131492621"/>
      <w:r w:rsidRPr="00D4014C">
        <w:rPr>
          <w:rFonts w:eastAsia="PMingLiU"/>
        </w:rPr>
        <w:t>Prikaz na kritičnu infrastrukturu</w:t>
      </w:r>
      <w:bookmarkEnd w:id="1325"/>
      <w:bookmarkEnd w:id="1326"/>
      <w:bookmarkEnd w:id="1327"/>
      <w:r w:rsidRPr="00D4014C">
        <w:rPr>
          <w:rFonts w:eastAsia="PMingLiU"/>
        </w:rPr>
        <w:t xml:space="preserve"> </w:t>
      </w:r>
    </w:p>
    <w:tbl>
      <w:tblPr>
        <w:tblW w:w="883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802"/>
        <w:gridCol w:w="8028"/>
      </w:tblGrid>
      <w:tr w:rsidR="005E3DB4" w:rsidRPr="00BC70C0" w14:paraId="0E1BDEB1" w14:textId="77777777" w:rsidTr="00032049">
        <w:trPr>
          <w:trHeight w:val="384"/>
          <w:tblHeader/>
          <w:jc w:val="center"/>
        </w:trPr>
        <w:tc>
          <w:tcPr>
            <w:tcW w:w="802" w:type="dxa"/>
            <w:shd w:val="clear" w:color="auto" w:fill="auto"/>
            <w:tcMar>
              <w:top w:w="0" w:type="dxa"/>
              <w:left w:w="108" w:type="dxa"/>
              <w:bottom w:w="0" w:type="dxa"/>
              <w:right w:w="108" w:type="dxa"/>
            </w:tcMar>
            <w:vAlign w:val="center"/>
          </w:tcPr>
          <w:p w14:paraId="68073012" w14:textId="77777777" w:rsidR="005E3DB4" w:rsidRPr="00BC70C0" w:rsidRDefault="005E3DB4" w:rsidP="00032049">
            <w:pPr>
              <w:spacing w:after="0" w:line="240" w:lineRule="auto"/>
              <w:jc w:val="center"/>
              <w:rPr>
                <w:rFonts w:eastAsia="Calibri" w:cstheme="minorHAnsi"/>
                <w:b/>
                <w:sz w:val="20"/>
                <w:szCs w:val="20"/>
              </w:rPr>
            </w:pPr>
            <w:r w:rsidRPr="00BC70C0">
              <w:rPr>
                <w:rFonts w:eastAsia="Calibri" w:cstheme="minorHAnsi"/>
                <w:b/>
                <w:sz w:val="20"/>
                <w:szCs w:val="20"/>
              </w:rPr>
              <w:t>Utjecaj</w:t>
            </w:r>
          </w:p>
        </w:tc>
        <w:tc>
          <w:tcPr>
            <w:tcW w:w="8028" w:type="dxa"/>
            <w:shd w:val="clear" w:color="auto" w:fill="auto"/>
            <w:tcMar>
              <w:top w:w="0" w:type="dxa"/>
              <w:left w:w="108" w:type="dxa"/>
              <w:bottom w:w="0" w:type="dxa"/>
              <w:right w:w="108" w:type="dxa"/>
            </w:tcMar>
            <w:vAlign w:val="center"/>
          </w:tcPr>
          <w:p w14:paraId="76CC13AE" w14:textId="77777777" w:rsidR="005E3DB4" w:rsidRPr="00BC70C0" w:rsidRDefault="005E3DB4" w:rsidP="00032049">
            <w:pPr>
              <w:spacing w:after="0" w:line="240" w:lineRule="auto"/>
              <w:jc w:val="center"/>
              <w:rPr>
                <w:rFonts w:eastAsia="Calibri" w:cstheme="minorHAnsi"/>
                <w:b/>
                <w:sz w:val="20"/>
                <w:szCs w:val="20"/>
              </w:rPr>
            </w:pPr>
            <w:r w:rsidRPr="00BC70C0">
              <w:rPr>
                <w:rFonts w:eastAsia="Calibri" w:cstheme="minorHAnsi"/>
                <w:b/>
                <w:sz w:val="20"/>
                <w:szCs w:val="20"/>
              </w:rPr>
              <w:t>Sektor</w:t>
            </w:r>
          </w:p>
        </w:tc>
      </w:tr>
      <w:tr w:rsidR="005E3DB4" w:rsidRPr="00BC70C0" w14:paraId="7FB46E89" w14:textId="77777777" w:rsidTr="00032049">
        <w:trPr>
          <w:trHeight w:val="384"/>
          <w:jc w:val="center"/>
        </w:trPr>
        <w:tc>
          <w:tcPr>
            <w:tcW w:w="802" w:type="dxa"/>
            <w:shd w:val="clear" w:color="auto" w:fill="auto"/>
            <w:tcMar>
              <w:top w:w="0" w:type="dxa"/>
              <w:left w:w="108" w:type="dxa"/>
              <w:bottom w:w="0" w:type="dxa"/>
              <w:right w:w="108" w:type="dxa"/>
            </w:tcMar>
            <w:vAlign w:val="center"/>
          </w:tcPr>
          <w:p w14:paraId="5E3AF61B" w14:textId="77777777" w:rsidR="005E3DB4" w:rsidRPr="00BC70C0" w:rsidRDefault="005E3DB4" w:rsidP="00032049">
            <w:pPr>
              <w:spacing w:after="0" w:line="240" w:lineRule="auto"/>
              <w:jc w:val="center"/>
              <w:rPr>
                <w:rFonts w:eastAsia="Calibri" w:cstheme="minorHAnsi"/>
                <w:b/>
                <w:sz w:val="20"/>
                <w:szCs w:val="20"/>
              </w:rPr>
            </w:pPr>
          </w:p>
        </w:tc>
        <w:tc>
          <w:tcPr>
            <w:tcW w:w="8028" w:type="dxa"/>
            <w:shd w:val="clear" w:color="auto" w:fill="auto"/>
            <w:tcMar>
              <w:top w:w="0" w:type="dxa"/>
              <w:left w:w="108" w:type="dxa"/>
              <w:bottom w:w="0" w:type="dxa"/>
              <w:right w:w="108" w:type="dxa"/>
            </w:tcMar>
            <w:vAlign w:val="center"/>
          </w:tcPr>
          <w:p w14:paraId="1700406E" w14:textId="77777777" w:rsidR="005E3DB4" w:rsidRPr="00BC70C0" w:rsidRDefault="005E3DB4" w:rsidP="00032049">
            <w:pPr>
              <w:spacing w:after="0" w:line="240" w:lineRule="auto"/>
              <w:jc w:val="both"/>
              <w:rPr>
                <w:rFonts w:eastAsia="Calibri" w:cstheme="minorHAnsi"/>
                <w:sz w:val="20"/>
                <w:szCs w:val="20"/>
              </w:rPr>
            </w:pPr>
            <w:r w:rsidRPr="00BC70C0">
              <w:rPr>
                <w:rFonts w:eastAsia="Calibri" w:cstheme="minorHAnsi"/>
                <w:sz w:val="20"/>
                <w:szCs w:val="20"/>
              </w:rPr>
              <w:t>Komunikacijska i informacijska tehnologija (elektroničke komunikacije, prijenos podataka, informacijski sustavi, pružanje audio i audiovizualnih medijskih usluga)</w:t>
            </w:r>
          </w:p>
        </w:tc>
      </w:tr>
      <w:tr w:rsidR="005E3DB4" w:rsidRPr="00BC70C0" w14:paraId="3D84E619" w14:textId="77777777" w:rsidTr="00032049">
        <w:trPr>
          <w:trHeight w:val="394"/>
          <w:jc w:val="center"/>
        </w:trPr>
        <w:tc>
          <w:tcPr>
            <w:tcW w:w="802" w:type="dxa"/>
            <w:shd w:val="clear" w:color="auto" w:fill="auto"/>
            <w:tcMar>
              <w:top w:w="0" w:type="dxa"/>
              <w:left w:w="108" w:type="dxa"/>
              <w:bottom w:w="0" w:type="dxa"/>
              <w:right w:w="108" w:type="dxa"/>
            </w:tcMar>
            <w:vAlign w:val="center"/>
          </w:tcPr>
          <w:p w14:paraId="48016EE9" w14:textId="77777777" w:rsidR="005E3DB4" w:rsidRPr="00BC70C0" w:rsidRDefault="005E3DB4" w:rsidP="00032049">
            <w:pPr>
              <w:spacing w:after="0" w:line="240" w:lineRule="auto"/>
              <w:jc w:val="center"/>
              <w:rPr>
                <w:rFonts w:eastAsia="Calibri" w:cstheme="minorHAnsi"/>
                <w:b/>
                <w:sz w:val="20"/>
                <w:szCs w:val="20"/>
              </w:rPr>
            </w:pPr>
            <w:r w:rsidRPr="00BC70C0">
              <w:rPr>
                <w:rFonts w:eastAsia="Calibri" w:cstheme="minorHAnsi"/>
                <w:b/>
                <w:sz w:val="20"/>
                <w:szCs w:val="20"/>
              </w:rPr>
              <w:t>x</w:t>
            </w:r>
          </w:p>
        </w:tc>
        <w:tc>
          <w:tcPr>
            <w:tcW w:w="8028" w:type="dxa"/>
            <w:shd w:val="clear" w:color="auto" w:fill="auto"/>
            <w:tcMar>
              <w:top w:w="0" w:type="dxa"/>
              <w:left w:w="108" w:type="dxa"/>
              <w:bottom w:w="0" w:type="dxa"/>
              <w:right w:w="108" w:type="dxa"/>
            </w:tcMar>
            <w:vAlign w:val="center"/>
          </w:tcPr>
          <w:p w14:paraId="7A08C545" w14:textId="77777777" w:rsidR="005E3DB4" w:rsidRPr="00BC70C0" w:rsidRDefault="005E3DB4" w:rsidP="00032049">
            <w:pPr>
              <w:spacing w:after="0" w:line="240" w:lineRule="auto"/>
              <w:jc w:val="both"/>
              <w:rPr>
                <w:rFonts w:eastAsia="Calibri" w:cstheme="minorHAnsi"/>
                <w:sz w:val="20"/>
                <w:szCs w:val="20"/>
              </w:rPr>
            </w:pPr>
            <w:r w:rsidRPr="00BC70C0">
              <w:rPr>
                <w:rFonts w:eastAsia="Calibri" w:cstheme="minorHAnsi"/>
                <w:sz w:val="20"/>
                <w:szCs w:val="20"/>
              </w:rPr>
              <w:t>Promet (cestovni, željeznički, zračni, pomorski i promet unutarnjim plovnim putevima)</w:t>
            </w:r>
          </w:p>
        </w:tc>
      </w:tr>
      <w:tr w:rsidR="005E3DB4" w:rsidRPr="00BC70C0" w14:paraId="09026ADA" w14:textId="77777777" w:rsidTr="00032049">
        <w:trPr>
          <w:trHeight w:val="384"/>
          <w:jc w:val="center"/>
        </w:trPr>
        <w:tc>
          <w:tcPr>
            <w:tcW w:w="802" w:type="dxa"/>
            <w:shd w:val="clear" w:color="auto" w:fill="auto"/>
            <w:tcMar>
              <w:top w:w="0" w:type="dxa"/>
              <w:left w:w="108" w:type="dxa"/>
              <w:bottom w:w="0" w:type="dxa"/>
              <w:right w:w="108" w:type="dxa"/>
            </w:tcMar>
            <w:vAlign w:val="center"/>
          </w:tcPr>
          <w:p w14:paraId="2E7C14A4" w14:textId="77777777" w:rsidR="005E3DB4" w:rsidRPr="00BC70C0" w:rsidRDefault="005E3DB4" w:rsidP="00032049">
            <w:pPr>
              <w:spacing w:after="0" w:line="240" w:lineRule="auto"/>
              <w:jc w:val="center"/>
              <w:rPr>
                <w:rFonts w:eastAsia="Calibri" w:cstheme="minorHAnsi"/>
                <w:b/>
                <w:sz w:val="20"/>
                <w:szCs w:val="20"/>
              </w:rPr>
            </w:pPr>
            <w:r w:rsidRPr="00BC70C0">
              <w:rPr>
                <w:rFonts w:eastAsia="Calibri" w:cstheme="minorHAnsi"/>
                <w:b/>
                <w:sz w:val="20"/>
                <w:szCs w:val="20"/>
              </w:rPr>
              <w:t>x</w:t>
            </w:r>
          </w:p>
        </w:tc>
        <w:tc>
          <w:tcPr>
            <w:tcW w:w="8028" w:type="dxa"/>
            <w:shd w:val="clear" w:color="auto" w:fill="auto"/>
            <w:tcMar>
              <w:top w:w="0" w:type="dxa"/>
              <w:left w:w="108" w:type="dxa"/>
              <w:bottom w:w="0" w:type="dxa"/>
              <w:right w:w="108" w:type="dxa"/>
            </w:tcMar>
            <w:vAlign w:val="center"/>
          </w:tcPr>
          <w:p w14:paraId="69309CF6" w14:textId="77777777" w:rsidR="005E3DB4" w:rsidRPr="00BC70C0" w:rsidRDefault="005E3DB4" w:rsidP="00032049">
            <w:pPr>
              <w:spacing w:after="0" w:line="240" w:lineRule="auto"/>
              <w:jc w:val="both"/>
              <w:rPr>
                <w:rFonts w:eastAsia="Calibri" w:cstheme="minorHAnsi"/>
                <w:sz w:val="20"/>
                <w:szCs w:val="20"/>
              </w:rPr>
            </w:pPr>
            <w:r w:rsidRPr="00BC70C0">
              <w:rPr>
                <w:rFonts w:eastAsia="Calibri" w:cstheme="minorHAnsi"/>
                <w:sz w:val="20"/>
                <w:szCs w:val="20"/>
              </w:rPr>
              <w:t>Zdravstvo (zdravstvena zaštita, proizvodnja, promet i nadzor nad lijekovima)</w:t>
            </w:r>
          </w:p>
        </w:tc>
      </w:tr>
      <w:tr w:rsidR="005E3DB4" w:rsidRPr="00BC70C0" w14:paraId="71D18851" w14:textId="77777777" w:rsidTr="00032049">
        <w:trPr>
          <w:trHeight w:val="384"/>
          <w:jc w:val="center"/>
        </w:trPr>
        <w:tc>
          <w:tcPr>
            <w:tcW w:w="802" w:type="dxa"/>
            <w:shd w:val="clear" w:color="auto" w:fill="auto"/>
            <w:tcMar>
              <w:top w:w="0" w:type="dxa"/>
              <w:left w:w="108" w:type="dxa"/>
              <w:bottom w:w="0" w:type="dxa"/>
              <w:right w:w="108" w:type="dxa"/>
            </w:tcMar>
            <w:vAlign w:val="center"/>
          </w:tcPr>
          <w:p w14:paraId="3CC9ECBC" w14:textId="77777777" w:rsidR="005E3DB4" w:rsidRPr="00BC70C0" w:rsidRDefault="005E3DB4" w:rsidP="00032049">
            <w:pPr>
              <w:spacing w:after="0" w:line="240" w:lineRule="auto"/>
              <w:jc w:val="center"/>
              <w:rPr>
                <w:rFonts w:eastAsia="Calibri" w:cstheme="minorHAnsi"/>
                <w:b/>
                <w:sz w:val="20"/>
                <w:szCs w:val="20"/>
              </w:rPr>
            </w:pPr>
            <w:r w:rsidRPr="00BC70C0">
              <w:rPr>
                <w:rFonts w:eastAsia="Calibri" w:cstheme="minorHAnsi"/>
                <w:b/>
                <w:sz w:val="20"/>
                <w:szCs w:val="20"/>
              </w:rPr>
              <w:t>x</w:t>
            </w:r>
          </w:p>
        </w:tc>
        <w:tc>
          <w:tcPr>
            <w:tcW w:w="8028" w:type="dxa"/>
            <w:shd w:val="clear" w:color="auto" w:fill="auto"/>
            <w:tcMar>
              <w:top w:w="0" w:type="dxa"/>
              <w:left w:w="108" w:type="dxa"/>
              <w:bottom w:w="0" w:type="dxa"/>
              <w:right w:w="108" w:type="dxa"/>
            </w:tcMar>
            <w:vAlign w:val="center"/>
          </w:tcPr>
          <w:p w14:paraId="298BC356" w14:textId="77777777" w:rsidR="005E3DB4" w:rsidRPr="00BC70C0" w:rsidRDefault="005E3DB4" w:rsidP="00032049">
            <w:pPr>
              <w:spacing w:after="0" w:line="240" w:lineRule="auto"/>
              <w:jc w:val="both"/>
              <w:rPr>
                <w:rFonts w:eastAsia="Calibri" w:cstheme="minorHAnsi"/>
                <w:sz w:val="20"/>
                <w:szCs w:val="20"/>
              </w:rPr>
            </w:pPr>
            <w:r w:rsidRPr="00BC70C0">
              <w:rPr>
                <w:rFonts w:eastAsia="Calibri" w:cstheme="minorHAnsi"/>
                <w:sz w:val="20"/>
                <w:szCs w:val="20"/>
              </w:rPr>
              <w:t>Vodno gospodarstvo (regulacijske i zaštitne vodne građevine i komunalne vodne građevine)</w:t>
            </w:r>
          </w:p>
        </w:tc>
      </w:tr>
      <w:tr w:rsidR="005E3DB4" w:rsidRPr="00BC70C0" w14:paraId="4E7A380C" w14:textId="77777777" w:rsidTr="00032049">
        <w:trPr>
          <w:trHeight w:val="394"/>
          <w:jc w:val="center"/>
        </w:trPr>
        <w:tc>
          <w:tcPr>
            <w:tcW w:w="802" w:type="dxa"/>
            <w:shd w:val="clear" w:color="auto" w:fill="auto"/>
            <w:tcMar>
              <w:top w:w="0" w:type="dxa"/>
              <w:left w:w="108" w:type="dxa"/>
              <w:bottom w:w="0" w:type="dxa"/>
              <w:right w:w="108" w:type="dxa"/>
            </w:tcMar>
            <w:vAlign w:val="center"/>
          </w:tcPr>
          <w:p w14:paraId="0E676F9C" w14:textId="77777777" w:rsidR="005E3DB4" w:rsidRPr="00BC70C0" w:rsidRDefault="005E3DB4" w:rsidP="00032049">
            <w:pPr>
              <w:spacing w:after="0" w:line="240" w:lineRule="auto"/>
              <w:jc w:val="center"/>
              <w:rPr>
                <w:rFonts w:eastAsia="Calibri" w:cstheme="minorHAnsi"/>
                <w:b/>
                <w:sz w:val="20"/>
                <w:szCs w:val="20"/>
              </w:rPr>
            </w:pPr>
            <w:r w:rsidRPr="00BC70C0">
              <w:rPr>
                <w:rFonts w:eastAsia="Calibri" w:cstheme="minorHAnsi"/>
                <w:b/>
                <w:sz w:val="20"/>
                <w:szCs w:val="20"/>
              </w:rPr>
              <w:t>x</w:t>
            </w:r>
          </w:p>
        </w:tc>
        <w:tc>
          <w:tcPr>
            <w:tcW w:w="8028" w:type="dxa"/>
            <w:shd w:val="clear" w:color="auto" w:fill="auto"/>
            <w:tcMar>
              <w:top w:w="0" w:type="dxa"/>
              <w:left w:w="108" w:type="dxa"/>
              <w:bottom w:w="0" w:type="dxa"/>
              <w:right w:w="108" w:type="dxa"/>
            </w:tcMar>
            <w:vAlign w:val="center"/>
          </w:tcPr>
          <w:p w14:paraId="3131619B" w14:textId="77777777" w:rsidR="005E3DB4" w:rsidRPr="00BC70C0" w:rsidRDefault="005E3DB4" w:rsidP="00032049">
            <w:pPr>
              <w:spacing w:after="0" w:line="240" w:lineRule="auto"/>
              <w:jc w:val="both"/>
              <w:rPr>
                <w:rFonts w:eastAsia="Calibri" w:cstheme="minorHAnsi"/>
                <w:sz w:val="20"/>
                <w:szCs w:val="20"/>
              </w:rPr>
            </w:pPr>
            <w:r w:rsidRPr="00BC70C0">
              <w:rPr>
                <w:rFonts w:eastAsia="Calibri" w:cstheme="minorHAnsi"/>
                <w:sz w:val="20"/>
                <w:szCs w:val="20"/>
              </w:rPr>
              <w:t xml:space="preserve">Hrana (proizvodnja i opskrba hranom i sustav sigurnosti hrane, robne zalihe) </w:t>
            </w:r>
          </w:p>
        </w:tc>
      </w:tr>
      <w:tr w:rsidR="005E3DB4" w:rsidRPr="00BC70C0" w14:paraId="476B8D6A" w14:textId="77777777" w:rsidTr="00032049">
        <w:trPr>
          <w:trHeight w:val="394"/>
          <w:jc w:val="center"/>
        </w:trPr>
        <w:tc>
          <w:tcPr>
            <w:tcW w:w="802" w:type="dxa"/>
            <w:shd w:val="clear" w:color="auto" w:fill="auto"/>
            <w:tcMar>
              <w:top w:w="0" w:type="dxa"/>
              <w:left w:w="108" w:type="dxa"/>
              <w:bottom w:w="0" w:type="dxa"/>
              <w:right w:w="108" w:type="dxa"/>
            </w:tcMar>
            <w:vAlign w:val="center"/>
          </w:tcPr>
          <w:p w14:paraId="41C4FBCD" w14:textId="77777777" w:rsidR="005E3DB4" w:rsidRPr="00BC70C0" w:rsidRDefault="005E3DB4" w:rsidP="00032049">
            <w:pPr>
              <w:spacing w:after="0" w:line="240" w:lineRule="auto"/>
              <w:jc w:val="center"/>
              <w:rPr>
                <w:rFonts w:eastAsia="Calibri" w:cstheme="minorHAnsi"/>
                <w:b/>
                <w:sz w:val="20"/>
                <w:szCs w:val="20"/>
              </w:rPr>
            </w:pPr>
          </w:p>
        </w:tc>
        <w:tc>
          <w:tcPr>
            <w:tcW w:w="8028" w:type="dxa"/>
            <w:shd w:val="clear" w:color="auto" w:fill="auto"/>
            <w:tcMar>
              <w:top w:w="0" w:type="dxa"/>
              <w:left w:w="108" w:type="dxa"/>
              <w:bottom w:w="0" w:type="dxa"/>
              <w:right w:w="108" w:type="dxa"/>
            </w:tcMar>
            <w:vAlign w:val="center"/>
          </w:tcPr>
          <w:p w14:paraId="3CFCC057" w14:textId="77777777" w:rsidR="005E3DB4" w:rsidRPr="00BC70C0" w:rsidRDefault="005E3DB4" w:rsidP="00032049">
            <w:pPr>
              <w:spacing w:after="0" w:line="240" w:lineRule="auto"/>
              <w:jc w:val="both"/>
              <w:rPr>
                <w:rFonts w:eastAsia="Calibri" w:cstheme="minorHAnsi"/>
                <w:sz w:val="20"/>
                <w:szCs w:val="20"/>
              </w:rPr>
            </w:pPr>
            <w:r w:rsidRPr="00BC70C0">
              <w:rPr>
                <w:rFonts w:eastAsia="Calibri" w:cstheme="minorHAnsi"/>
                <w:sz w:val="20"/>
                <w:szCs w:val="20"/>
              </w:rPr>
              <w:t>Financije (bankarstvo, burze, investicije, sustavi osiguranja i plaćanja)</w:t>
            </w:r>
          </w:p>
        </w:tc>
      </w:tr>
      <w:tr w:rsidR="005E3DB4" w:rsidRPr="00BC70C0" w14:paraId="184A6137" w14:textId="77777777" w:rsidTr="00032049">
        <w:trPr>
          <w:trHeight w:val="394"/>
          <w:jc w:val="center"/>
        </w:trPr>
        <w:tc>
          <w:tcPr>
            <w:tcW w:w="802" w:type="dxa"/>
            <w:shd w:val="clear" w:color="auto" w:fill="auto"/>
            <w:tcMar>
              <w:top w:w="0" w:type="dxa"/>
              <w:left w:w="108" w:type="dxa"/>
              <w:bottom w:w="0" w:type="dxa"/>
              <w:right w:w="108" w:type="dxa"/>
            </w:tcMar>
            <w:vAlign w:val="center"/>
          </w:tcPr>
          <w:p w14:paraId="041D041D" w14:textId="77777777" w:rsidR="005E3DB4" w:rsidRPr="00BC70C0" w:rsidRDefault="005E3DB4" w:rsidP="00032049">
            <w:pPr>
              <w:spacing w:after="0" w:line="240" w:lineRule="auto"/>
              <w:jc w:val="center"/>
              <w:rPr>
                <w:rFonts w:eastAsia="Calibri" w:cstheme="minorHAnsi"/>
                <w:b/>
                <w:sz w:val="20"/>
                <w:szCs w:val="20"/>
              </w:rPr>
            </w:pPr>
            <w:r w:rsidRPr="00BC70C0">
              <w:rPr>
                <w:rFonts w:eastAsia="Calibri" w:cstheme="minorHAnsi"/>
                <w:b/>
                <w:sz w:val="20"/>
                <w:szCs w:val="20"/>
              </w:rPr>
              <w:lastRenderedPageBreak/>
              <w:t>x</w:t>
            </w:r>
          </w:p>
        </w:tc>
        <w:tc>
          <w:tcPr>
            <w:tcW w:w="8028" w:type="dxa"/>
            <w:shd w:val="clear" w:color="auto" w:fill="auto"/>
            <w:tcMar>
              <w:top w:w="0" w:type="dxa"/>
              <w:left w:w="108" w:type="dxa"/>
              <w:bottom w:w="0" w:type="dxa"/>
              <w:right w:w="108" w:type="dxa"/>
            </w:tcMar>
            <w:vAlign w:val="center"/>
          </w:tcPr>
          <w:p w14:paraId="68336F86" w14:textId="77777777" w:rsidR="005E3DB4" w:rsidRPr="00BC70C0" w:rsidRDefault="005E3DB4" w:rsidP="00032049">
            <w:pPr>
              <w:spacing w:after="0" w:line="240" w:lineRule="auto"/>
              <w:jc w:val="both"/>
              <w:rPr>
                <w:rFonts w:eastAsia="Calibri" w:cstheme="minorHAnsi"/>
                <w:sz w:val="20"/>
                <w:szCs w:val="20"/>
              </w:rPr>
            </w:pPr>
            <w:r w:rsidRPr="00BC70C0">
              <w:rPr>
                <w:rFonts w:eastAsia="Calibri" w:cstheme="minorHAnsi"/>
                <w:sz w:val="20"/>
                <w:szCs w:val="20"/>
              </w:rPr>
              <w:t>Proizvodnja, skladištenje i prijevoz opasnih tvari (kemijski, biološki, radiološki i nuklearni materijali)</w:t>
            </w:r>
          </w:p>
        </w:tc>
      </w:tr>
      <w:tr w:rsidR="005E3DB4" w:rsidRPr="00BC70C0" w14:paraId="0287F0F9" w14:textId="77777777" w:rsidTr="00032049">
        <w:trPr>
          <w:trHeight w:val="394"/>
          <w:jc w:val="center"/>
        </w:trPr>
        <w:tc>
          <w:tcPr>
            <w:tcW w:w="802" w:type="dxa"/>
            <w:shd w:val="clear" w:color="auto" w:fill="auto"/>
            <w:tcMar>
              <w:top w:w="0" w:type="dxa"/>
              <w:left w:w="108" w:type="dxa"/>
              <w:bottom w:w="0" w:type="dxa"/>
              <w:right w:w="108" w:type="dxa"/>
            </w:tcMar>
            <w:vAlign w:val="center"/>
          </w:tcPr>
          <w:p w14:paraId="78804648" w14:textId="77777777" w:rsidR="005E3DB4" w:rsidRPr="00BC70C0" w:rsidRDefault="005E3DB4" w:rsidP="00032049">
            <w:pPr>
              <w:spacing w:after="0" w:line="240" w:lineRule="auto"/>
              <w:jc w:val="center"/>
              <w:rPr>
                <w:rFonts w:eastAsia="Calibri" w:cstheme="minorHAnsi"/>
                <w:b/>
                <w:sz w:val="20"/>
                <w:szCs w:val="20"/>
              </w:rPr>
            </w:pPr>
          </w:p>
        </w:tc>
        <w:tc>
          <w:tcPr>
            <w:tcW w:w="8028" w:type="dxa"/>
            <w:shd w:val="clear" w:color="auto" w:fill="auto"/>
            <w:tcMar>
              <w:top w:w="0" w:type="dxa"/>
              <w:left w:w="108" w:type="dxa"/>
              <w:bottom w:w="0" w:type="dxa"/>
              <w:right w:w="108" w:type="dxa"/>
            </w:tcMar>
            <w:vAlign w:val="center"/>
          </w:tcPr>
          <w:p w14:paraId="6C15270C" w14:textId="77777777" w:rsidR="005E3DB4" w:rsidRPr="00BC70C0" w:rsidRDefault="005E3DB4" w:rsidP="00032049">
            <w:pPr>
              <w:spacing w:after="0" w:line="240" w:lineRule="auto"/>
              <w:jc w:val="both"/>
              <w:rPr>
                <w:rFonts w:eastAsia="Calibri" w:cstheme="minorHAnsi"/>
                <w:sz w:val="20"/>
                <w:szCs w:val="20"/>
              </w:rPr>
            </w:pPr>
            <w:r w:rsidRPr="00BC70C0">
              <w:rPr>
                <w:rFonts w:eastAsia="Calibri" w:cstheme="minorHAnsi"/>
                <w:sz w:val="20"/>
                <w:szCs w:val="20"/>
              </w:rPr>
              <w:t>Javne službe (osiguranje javnog reda i mira, zaštita i spašavanje, hitna medicinska pomoć)</w:t>
            </w:r>
          </w:p>
        </w:tc>
      </w:tr>
      <w:tr w:rsidR="005E3DB4" w:rsidRPr="00BC70C0" w14:paraId="33F88077" w14:textId="77777777" w:rsidTr="00032049">
        <w:trPr>
          <w:trHeight w:val="394"/>
          <w:jc w:val="center"/>
        </w:trPr>
        <w:tc>
          <w:tcPr>
            <w:tcW w:w="802" w:type="dxa"/>
            <w:shd w:val="clear" w:color="auto" w:fill="auto"/>
            <w:tcMar>
              <w:top w:w="0" w:type="dxa"/>
              <w:left w:w="108" w:type="dxa"/>
              <w:bottom w:w="0" w:type="dxa"/>
              <w:right w:w="108" w:type="dxa"/>
            </w:tcMar>
            <w:vAlign w:val="center"/>
          </w:tcPr>
          <w:p w14:paraId="34342C71" w14:textId="77777777" w:rsidR="005E3DB4" w:rsidRPr="00BC70C0" w:rsidRDefault="005E3DB4" w:rsidP="00032049">
            <w:pPr>
              <w:spacing w:after="0" w:line="240" w:lineRule="auto"/>
              <w:jc w:val="center"/>
              <w:rPr>
                <w:rFonts w:eastAsia="Calibri" w:cstheme="minorHAnsi"/>
                <w:b/>
                <w:sz w:val="20"/>
                <w:szCs w:val="20"/>
              </w:rPr>
            </w:pPr>
            <w:r w:rsidRPr="00BC70C0">
              <w:rPr>
                <w:rFonts w:eastAsia="Calibri" w:cstheme="minorHAnsi"/>
                <w:b/>
                <w:sz w:val="20"/>
                <w:szCs w:val="20"/>
              </w:rPr>
              <w:t>x</w:t>
            </w:r>
          </w:p>
        </w:tc>
        <w:tc>
          <w:tcPr>
            <w:tcW w:w="8028" w:type="dxa"/>
            <w:shd w:val="clear" w:color="auto" w:fill="auto"/>
            <w:tcMar>
              <w:top w:w="0" w:type="dxa"/>
              <w:left w:w="108" w:type="dxa"/>
              <w:bottom w:w="0" w:type="dxa"/>
              <w:right w:w="108" w:type="dxa"/>
            </w:tcMar>
            <w:vAlign w:val="center"/>
          </w:tcPr>
          <w:p w14:paraId="5099B66E" w14:textId="77777777" w:rsidR="005E3DB4" w:rsidRPr="00BC70C0" w:rsidRDefault="005E3DB4" w:rsidP="00032049">
            <w:pPr>
              <w:spacing w:after="0" w:line="240" w:lineRule="auto"/>
              <w:jc w:val="both"/>
              <w:rPr>
                <w:rFonts w:eastAsia="Calibri" w:cstheme="minorHAnsi"/>
                <w:sz w:val="20"/>
                <w:szCs w:val="20"/>
              </w:rPr>
            </w:pPr>
            <w:r w:rsidRPr="00BC70C0">
              <w:rPr>
                <w:rFonts w:eastAsia="Calibri" w:cstheme="minorHAnsi"/>
                <w:sz w:val="20"/>
                <w:szCs w:val="20"/>
              </w:rPr>
              <w:t>Nacionalni spomenici i vrijednosti</w:t>
            </w:r>
          </w:p>
        </w:tc>
      </w:tr>
    </w:tbl>
    <w:p w14:paraId="5F651B49" w14:textId="77777777" w:rsidR="005E3DB4" w:rsidRPr="00D4014C" w:rsidRDefault="005E3DB4" w:rsidP="005E3DB4">
      <w:pPr>
        <w:pStyle w:val="Naslov3"/>
      </w:pPr>
      <w:bookmarkStart w:id="1328" w:name="_Toc102546874"/>
      <w:bookmarkStart w:id="1329" w:name="_Toc108773626"/>
      <w:bookmarkStart w:id="1330" w:name="_Toc131492622"/>
      <w:r w:rsidRPr="00D4014C">
        <w:t>Kontekst</w:t>
      </w:r>
      <w:bookmarkEnd w:id="1328"/>
      <w:bookmarkEnd w:id="1329"/>
      <w:bookmarkEnd w:id="1330"/>
    </w:p>
    <w:p w14:paraId="382C26D1" w14:textId="77777777" w:rsidR="00E17C34" w:rsidRPr="000B2DCB" w:rsidRDefault="00E17C34" w:rsidP="00E17C34">
      <w:pPr>
        <w:suppressAutoHyphens/>
        <w:autoSpaceDN w:val="0"/>
        <w:spacing w:after="120" w:line="276" w:lineRule="auto"/>
        <w:jc w:val="both"/>
        <w:textAlignment w:val="baseline"/>
        <w:rPr>
          <w:rFonts w:ascii="Calibri" w:eastAsia="Calibri" w:hAnsi="Calibri" w:cs="Times New Roman"/>
          <w:sz w:val="24"/>
          <w:lang w:eastAsia="hr-HR"/>
        </w:rPr>
      </w:pPr>
      <w:r w:rsidRPr="000B2DCB">
        <w:rPr>
          <w:rFonts w:ascii="Calibri" w:eastAsia="Calibri" w:hAnsi="Calibri" w:cs="Times New Roman"/>
          <w:sz w:val="24"/>
          <w:lang w:eastAsia="hr-HR"/>
        </w:rPr>
        <w:t xml:space="preserve">Poljoprivredno zemljište (oranica, voćnjak, livada, pašnjak, ostalo poljoprivredno tlo) obuhvaća površinu 18.000 ha ili 32% čitavog prostora Grada Otočca. Unutar cjelokupne strukture poljoprivrednog zemljišta, obradive površine, kao njihov kvalitetniji dio čine 11,45% prostora s površinom 6.474 ha, dok oranice kao proizvodno najkvalitetniji dio sudjeluju sa 7,30% ili 4.128 ha. Ostale poljoprivredne površine (pašnjaci) dominiraju s 20,50% i često je teško razlikovati pašnjake od šumskog zemljišta. </w:t>
      </w:r>
    </w:p>
    <w:p w14:paraId="10D9F007" w14:textId="77777777" w:rsidR="00E17C34" w:rsidRPr="000B2DCB" w:rsidRDefault="00E17C34" w:rsidP="00E17C34">
      <w:pPr>
        <w:suppressAutoHyphens/>
        <w:autoSpaceDN w:val="0"/>
        <w:spacing w:after="120" w:line="276" w:lineRule="auto"/>
        <w:jc w:val="both"/>
        <w:textAlignment w:val="baseline"/>
        <w:rPr>
          <w:rFonts w:ascii="Calibri" w:eastAsia="Calibri" w:hAnsi="Calibri" w:cs="Times New Roman"/>
          <w:sz w:val="24"/>
          <w:lang w:eastAsia="hr-HR"/>
        </w:rPr>
      </w:pPr>
      <w:r w:rsidRPr="000B2DCB">
        <w:rPr>
          <w:rFonts w:ascii="Calibri" w:eastAsia="Calibri" w:hAnsi="Calibri" w:cs="Times New Roman"/>
          <w:sz w:val="24"/>
          <w:lang w:eastAsia="hr-HR"/>
        </w:rPr>
        <w:t xml:space="preserve">Šumsko zemljište zauzima 32.729 ha ili 57,90% područja Grada. Površine pod prirodnim šumama su daleko veće, te plantaže sudjeluju s minimalnim površinama. Unutar cjelokupnog područja šumskog zemljišta, površine pod šumama čine otprilike 80%, dok na neobraslo produktivno i neplodno otpada otprilike 20% zemljišta. </w:t>
      </w:r>
    </w:p>
    <w:p w14:paraId="13D9F6B1" w14:textId="77777777" w:rsidR="00E17C34" w:rsidRDefault="00E17C34" w:rsidP="00E17C34">
      <w:pPr>
        <w:pStyle w:val="Odlomakpopisa"/>
      </w:pPr>
      <w:r w:rsidRPr="000B2DCB">
        <w:t xml:space="preserve">U </w:t>
      </w:r>
      <w:proofErr w:type="spellStart"/>
      <w:r w:rsidRPr="000B2DCB">
        <w:t>razdoblju</w:t>
      </w:r>
      <w:proofErr w:type="spellEnd"/>
      <w:r w:rsidRPr="000B2DCB">
        <w:t xml:space="preserve"> od 2010. – 2019. </w:t>
      </w:r>
      <w:proofErr w:type="spellStart"/>
      <w:r w:rsidRPr="000B2DCB">
        <w:t>godine</w:t>
      </w:r>
      <w:proofErr w:type="spellEnd"/>
      <w:r w:rsidRPr="000B2DCB">
        <w:t xml:space="preserve">, </w:t>
      </w:r>
      <w:proofErr w:type="spellStart"/>
      <w:r w:rsidRPr="000B2DCB">
        <w:t>na</w:t>
      </w:r>
      <w:proofErr w:type="spellEnd"/>
      <w:r w:rsidRPr="000B2DCB">
        <w:t xml:space="preserve"> </w:t>
      </w:r>
      <w:proofErr w:type="spellStart"/>
      <w:r w:rsidRPr="000B2DCB">
        <w:t>području</w:t>
      </w:r>
      <w:proofErr w:type="spellEnd"/>
      <w:r w:rsidRPr="000B2DCB">
        <w:t xml:space="preserve"> </w:t>
      </w:r>
      <w:proofErr w:type="spellStart"/>
      <w:r w:rsidRPr="000B2DCB">
        <w:t>Grada</w:t>
      </w:r>
      <w:proofErr w:type="spellEnd"/>
      <w:r w:rsidRPr="000B2DCB">
        <w:t xml:space="preserve"> </w:t>
      </w:r>
      <w:proofErr w:type="spellStart"/>
      <w:proofErr w:type="gramStart"/>
      <w:r w:rsidRPr="000B2DCB">
        <w:t>Otočca</w:t>
      </w:r>
      <w:proofErr w:type="spellEnd"/>
      <w:r w:rsidRPr="000B2DCB">
        <w:t xml:space="preserve">  </w:t>
      </w:r>
      <w:proofErr w:type="spellStart"/>
      <w:r w:rsidRPr="000B2DCB">
        <w:t>evidentirano</w:t>
      </w:r>
      <w:proofErr w:type="spellEnd"/>
      <w:proofErr w:type="gramEnd"/>
      <w:r w:rsidRPr="000B2DCB">
        <w:t xml:space="preserve"> je </w:t>
      </w:r>
      <w:proofErr w:type="spellStart"/>
      <w:r w:rsidRPr="000B2DCB">
        <w:t>ukupno</w:t>
      </w:r>
      <w:proofErr w:type="spellEnd"/>
      <w:r w:rsidRPr="000B2DCB">
        <w:t xml:space="preserve"> 1.158 </w:t>
      </w:r>
      <w:proofErr w:type="spellStart"/>
      <w:r w:rsidRPr="000B2DCB">
        <w:t>požarnih</w:t>
      </w:r>
      <w:proofErr w:type="spellEnd"/>
      <w:r w:rsidRPr="000B2DCB">
        <w:t xml:space="preserve"> </w:t>
      </w:r>
      <w:proofErr w:type="spellStart"/>
      <w:r w:rsidRPr="000B2DCB">
        <w:t>intervencija</w:t>
      </w:r>
      <w:proofErr w:type="spellEnd"/>
      <w:r w:rsidRPr="000B2DCB">
        <w:t xml:space="preserve">, od </w:t>
      </w:r>
      <w:proofErr w:type="spellStart"/>
      <w:r w:rsidRPr="000B2DCB">
        <w:t>čega</w:t>
      </w:r>
      <w:proofErr w:type="spellEnd"/>
      <w:r w:rsidRPr="000B2DCB">
        <w:t xml:space="preserve"> je </w:t>
      </w:r>
      <w:proofErr w:type="spellStart"/>
      <w:r w:rsidRPr="000B2DCB">
        <w:t>daleko</w:t>
      </w:r>
      <w:proofErr w:type="spellEnd"/>
      <w:r w:rsidRPr="000B2DCB">
        <w:t xml:space="preserve"> </w:t>
      </w:r>
      <w:proofErr w:type="spellStart"/>
      <w:r w:rsidRPr="000B2DCB">
        <w:t>najviše</w:t>
      </w:r>
      <w:proofErr w:type="spellEnd"/>
      <w:r w:rsidRPr="000B2DCB">
        <w:t xml:space="preserve"> </w:t>
      </w:r>
      <w:proofErr w:type="spellStart"/>
      <w:r w:rsidRPr="000B2DCB">
        <w:t>bilo</w:t>
      </w:r>
      <w:proofErr w:type="spellEnd"/>
      <w:r w:rsidRPr="000B2DCB">
        <w:t xml:space="preserve"> </w:t>
      </w:r>
      <w:proofErr w:type="spellStart"/>
      <w:r w:rsidRPr="000B2DCB">
        <w:t>intervencija</w:t>
      </w:r>
      <w:proofErr w:type="spellEnd"/>
      <w:r w:rsidRPr="000B2DCB">
        <w:t xml:space="preserve"> </w:t>
      </w:r>
      <w:proofErr w:type="spellStart"/>
      <w:r w:rsidRPr="000B2DCB">
        <w:t>na</w:t>
      </w:r>
      <w:proofErr w:type="spellEnd"/>
      <w:r w:rsidRPr="000B2DCB">
        <w:t xml:space="preserve"> </w:t>
      </w:r>
      <w:proofErr w:type="spellStart"/>
      <w:r w:rsidRPr="000B2DCB">
        <w:t>požarima</w:t>
      </w:r>
      <w:proofErr w:type="spellEnd"/>
      <w:r w:rsidRPr="000B2DCB">
        <w:t xml:space="preserve"> </w:t>
      </w:r>
      <w:proofErr w:type="spellStart"/>
      <w:r w:rsidRPr="000B2DCB">
        <w:t>otvorenog</w:t>
      </w:r>
      <w:proofErr w:type="spellEnd"/>
      <w:r w:rsidRPr="000B2DCB">
        <w:t xml:space="preserve"> </w:t>
      </w:r>
      <w:proofErr w:type="spellStart"/>
      <w:r w:rsidRPr="000B2DCB">
        <w:t>prostora</w:t>
      </w:r>
      <w:proofErr w:type="spellEnd"/>
      <w:r w:rsidRPr="000B2DCB">
        <w:t xml:space="preserve"> – 923 </w:t>
      </w:r>
      <w:proofErr w:type="spellStart"/>
      <w:r w:rsidRPr="000B2DCB">
        <w:t>intervencije</w:t>
      </w:r>
      <w:proofErr w:type="spellEnd"/>
      <w:r w:rsidRPr="000B2DCB">
        <w:t xml:space="preserve">, </w:t>
      </w:r>
      <w:proofErr w:type="spellStart"/>
      <w:r w:rsidRPr="000B2DCB">
        <w:t>odnosno</w:t>
      </w:r>
      <w:proofErr w:type="spellEnd"/>
      <w:r w:rsidRPr="000B2DCB">
        <w:t xml:space="preserve"> 79,71% </w:t>
      </w:r>
      <w:proofErr w:type="spellStart"/>
      <w:r w:rsidRPr="000B2DCB">
        <w:t>svih</w:t>
      </w:r>
      <w:proofErr w:type="spellEnd"/>
      <w:r w:rsidRPr="000B2DCB">
        <w:t xml:space="preserve"> </w:t>
      </w:r>
      <w:proofErr w:type="spellStart"/>
      <w:r w:rsidRPr="000B2DCB">
        <w:t>intervencija</w:t>
      </w:r>
      <w:proofErr w:type="spellEnd"/>
      <w:r w:rsidRPr="000B2DCB">
        <w:t>.</w:t>
      </w:r>
      <w:r>
        <w:t xml:space="preserve"> </w:t>
      </w:r>
    </w:p>
    <w:p w14:paraId="7D10816B" w14:textId="77777777" w:rsidR="005E3DB4" w:rsidRPr="00D4014C" w:rsidRDefault="005E3DB4" w:rsidP="005E3DB4">
      <w:pPr>
        <w:pStyle w:val="Naslov3"/>
      </w:pPr>
      <w:bookmarkStart w:id="1331" w:name="_Toc102546875"/>
      <w:bookmarkStart w:id="1332" w:name="_Toc108773627"/>
      <w:bookmarkStart w:id="1333" w:name="_Toc131492623"/>
      <w:r w:rsidRPr="00D4014C">
        <w:t>Uzrok</w:t>
      </w:r>
      <w:bookmarkEnd w:id="1331"/>
      <w:bookmarkEnd w:id="1332"/>
      <w:bookmarkEnd w:id="1333"/>
    </w:p>
    <w:p w14:paraId="7D41E0FA" w14:textId="77777777" w:rsidR="005E3DB4" w:rsidRPr="00D4014C" w:rsidRDefault="005E3DB4" w:rsidP="005E3DB4">
      <w:pPr>
        <w:pStyle w:val="Odlomakpopisa"/>
        <w:rPr>
          <w:lang w:eastAsia="hr-HR"/>
        </w:rPr>
      </w:pPr>
      <w:proofErr w:type="spellStart"/>
      <w:r w:rsidRPr="00D4014C">
        <w:rPr>
          <w:lang w:eastAsia="hr-HR"/>
        </w:rPr>
        <w:t>Požare</w:t>
      </w:r>
      <w:proofErr w:type="spellEnd"/>
      <w:r w:rsidRPr="00D4014C">
        <w:rPr>
          <w:lang w:eastAsia="hr-HR"/>
        </w:rPr>
        <w:t xml:space="preserve"> </w:t>
      </w:r>
      <w:proofErr w:type="spellStart"/>
      <w:r w:rsidRPr="00D4014C">
        <w:rPr>
          <w:lang w:eastAsia="hr-HR"/>
        </w:rPr>
        <w:t>mogu</w:t>
      </w:r>
      <w:proofErr w:type="spellEnd"/>
      <w:r w:rsidRPr="00D4014C">
        <w:rPr>
          <w:lang w:eastAsia="hr-HR"/>
        </w:rPr>
        <w:t xml:space="preserve"> </w:t>
      </w:r>
      <w:proofErr w:type="spellStart"/>
      <w:r w:rsidRPr="00D4014C">
        <w:rPr>
          <w:lang w:eastAsia="hr-HR"/>
        </w:rPr>
        <w:t>uzrokovati</w:t>
      </w:r>
      <w:proofErr w:type="spellEnd"/>
      <w:r w:rsidRPr="00D4014C">
        <w:rPr>
          <w:lang w:eastAsia="hr-HR"/>
        </w:rPr>
        <w:t xml:space="preserve"> </w:t>
      </w:r>
      <w:proofErr w:type="spellStart"/>
      <w:r w:rsidRPr="00D4014C">
        <w:rPr>
          <w:lang w:eastAsia="hr-HR"/>
        </w:rPr>
        <w:t>prirodni</w:t>
      </w:r>
      <w:proofErr w:type="spellEnd"/>
      <w:r w:rsidRPr="00D4014C">
        <w:rPr>
          <w:lang w:eastAsia="hr-HR"/>
        </w:rPr>
        <w:t xml:space="preserve"> </w:t>
      </w:r>
      <w:proofErr w:type="spellStart"/>
      <w:r w:rsidRPr="00D4014C">
        <w:rPr>
          <w:lang w:eastAsia="hr-HR"/>
        </w:rPr>
        <w:t>čimbenici</w:t>
      </w:r>
      <w:proofErr w:type="spellEnd"/>
      <w:r w:rsidRPr="00D4014C">
        <w:rPr>
          <w:lang w:eastAsia="hr-HR"/>
        </w:rPr>
        <w:t xml:space="preserve"> </w:t>
      </w:r>
      <w:proofErr w:type="spellStart"/>
      <w:r w:rsidRPr="00D4014C">
        <w:rPr>
          <w:lang w:eastAsia="hr-HR"/>
        </w:rPr>
        <w:t>kao</w:t>
      </w:r>
      <w:proofErr w:type="spellEnd"/>
      <w:r w:rsidRPr="00D4014C">
        <w:rPr>
          <w:lang w:eastAsia="hr-HR"/>
        </w:rPr>
        <w:t xml:space="preserve"> </w:t>
      </w:r>
      <w:proofErr w:type="spellStart"/>
      <w:r w:rsidRPr="00D4014C">
        <w:rPr>
          <w:lang w:eastAsia="hr-HR"/>
        </w:rPr>
        <w:t>što</w:t>
      </w:r>
      <w:proofErr w:type="spellEnd"/>
      <w:r w:rsidRPr="00D4014C">
        <w:rPr>
          <w:lang w:eastAsia="hr-HR"/>
        </w:rPr>
        <w:t xml:space="preserve"> </w:t>
      </w:r>
      <w:proofErr w:type="spellStart"/>
      <w:r w:rsidRPr="00D4014C">
        <w:rPr>
          <w:lang w:eastAsia="hr-HR"/>
        </w:rPr>
        <w:t>su</w:t>
      </w:r>
      <w:proofErr w:type="spellEnd"/>
      <w:r w:rsidRPr="00D4014C">
        <w:rPr>
          <w:lang w:eastAsia="hr-HR"/>
        </w:rPr>
        <w:t xml:space="preserve"> </w:t>
      </w:r>
      <w:proofErr w:type="spellStart"/>
      <w:r w:rsidRPr="00D4014C">
        <w:rPr>
          <w:lang w:eastAsia="hr-HR"/>
        </w:rPr>
        <w:t>visoke</w:t>
      </w:r>
      <w:proofErr w:type="spellEnd"/>
      <w:r w:rsidRPr="00D4014C">
        <w:rPr>
          <w:lang w:eastAsia="hr-HR"/>
        </w:rPr>
        <w:t xml:space="preserve"> temperature u </w:t>
      </w:r>
      <w:proofErr w:type="spellStart"/>
      <w:r w:rsidRPr="00D4014C">
        <w:rPr>
          <w:lang w:eastAsia="hr-HR"/>
        </w:rPr>
        <w:t>ljetnim</w:t>
      </w:r>
      <w:proofErr w:type="spellEnd"/>
      <w:r w:rsidRPr="00D4014C">
        <w:rPr>
          <w:lang w:eastAsia="hr-HR"/>
        </w:rPr>
        <w:t xml:space="preserve"> </w:t>
      </w:r>
      <w:proofErr w:type="spellStart"/>
      <w:r w:rsidRPr="00D4014C">
        <w:rPr>
          <w:lang w:eastAsia="hr-HR"/>
        </w:rPr>
        <w:t>mjesecima</w:t>
      </w:r>
      <w:proofErr w:type="spellEnd"/>
      <w:r w:rsidRPr="00D4014C">
        <w:rPr>
          <w:lang w:eastAsia="hr-HR"/>
        </w:rPr>
        <w:t xml:space="preserve"> </w:t>
      </w:r>
      <w:proofErr w:type="spellStart"/>
      <w:r w:rsidRPr="00D4014C">
        <w:rPr>
          <w:lang w:eastAsia="hr-HR"/>
        </w:rPr>
        <w:t>ili</w:t>
      </w:r>
      <w:proofErr w:type="spellEnd"/>
      <w:r w:rsidRPr="00D4014C">
        <w:rPr>
          <w:lang w:eastAsia="hr-HR"/>
        </w:rPr>
        <w:t xml:space="preserve"> </w:t>
      </w:r>
      <w:proofErr w:type="spellStart"/>
      <w:r w:rsidRPr="00D4014C">
        <w:rPr>
          <w:lang w:eastAsia="hr-HR"/>
        </w:rPr>
        <w:t>udar</w:t>
      </w:r>
      <w:proofErr w:type="spellEnd"/>
      <w:r w:rsidRPr="00D4014C">
        <w:rPr>
          <w:lang w:eastAsia="hr-HR"/>
        </w:rPr>
        <w:t xml:space="preserve"> </w:t>
      </w:r>
      <w:proofErr w:type="spellStart"/>
      <w:r w:rsidRPr="00D4014C">
        <w:rPr>
          <w:lang w:eastAsia="hr-HR"/>
        </w:rPr>
        <w:t>groma</w:t>
      </w:r>
      <w:proofErr w:type="spellEnd"/>
      <w:r w:rsidRPr="00D4014C">
        <w:rPr>
          <w:lang w:eastAsia="hr-HR"/>
        </w:rPr>
        <w:t xml:space="preserve">, </w:t>
      </w:r>
      <w:proofErr w:type="spellStart"/>
      <w:r w:rsidRPr="00D4014C">
        <w:rPr>
          <w:lang w:eastAsia="hr-HR"/>
        </w:rPr>
        <w:t>ipak</w:t>
      </w:r>
      <w:proofErr w:type="spellEnd"/>
      <w:r w:rsidRPr="00D4014C">
        <w:rPr>
          <w:lang w:eastAsia="hr-HR"/>
        </w:rPr>
        <w:t xml:space="preserve"> </w:t>
      </w:r>
      <w:proofErr w:type="spellStart"/>
      <w:r w:rsidRPr="00D4014C">
        <w:rPr>
          <w:lang w:eastAsia="hr-HR"/>
        </w:rPr>
        <w:t>većina</w:t>
      </w:r>
      <w:proofErr w:type="spellEnd"/>
      <w:r w:rsidRPr="00D4014C">
        <w:rPr>
          <w:lang w:eastAsia="hr-HR"/>
        </w:rPr>
        <w:t xml:space="preserve"> </w:t>
      </w:r>
      <w:proofErr w:type="spellStart"/>
      <w:r w:rsidRPr="00D4014C">
        <w:rPr>
          <w:lang w:eastAsia="hr-HR"/>
        </w:rPr>
        <w:t>požara</w:t>
      </w:r>
      <w:proofErr w:type="spellEnd"/>
      <w:r w:rsidRPr="00D4014C">
        <w:rPr>
          <w:lang w:eastAsia="hr-HR"/>
        </w:rPr>
        <w:t xml:space="preserve"> </w:t>
      </w:r>
      <w:proofErr w:type="spellStart"/>
      <w:r w:rsidRPr="00D4014C">
        <w:rPr>
          <w:lang w:eastAsia="hr-HR"/>
        </w:rPr>
        <w:t>rezultat</w:t>
      </w:r>
      <w:proofErr w:type="spellEnd"/>
      <w:r w:rsidRPr="00D4014C">
        <w:rPr>
          <w:lang w:eastAsia="hr-HR"/>
        </w:rPr>
        <w:t xml:space="preserve"> </w:t>
      </w:r>
      <w:proofErr w:type="spellStart"/>
      <w:r w:rsidRPr="00D4014C">
        <w:rPr>
          <w:lang w:eastAsia="hr-HR"/>
        </w:rPr>
        <w:t>su</w:t>
      </w:r>
      <w:proofErr w:type="spellEnd"/>
      <w:r w:rsidRPr="00D4014C">
        <w:rPr>
          <w:lang w:eastAsia="hr-HR"/>
        </w:rPr>
        <w:t xml:space="preserve"> </w:t>
      </w:r>
      <w:proofErr w:type="spellStart"/>
      <w:r w:rsidRPr="00D4014C">
        <w:rPr>
          <w:lang w:eastAsia="hr-HR"/>
        </w:rPr>
        <w:t>ljudske</w:t>
      </w:r>
      <w:proofErr w:type="spellEnd"/>
      <w:r w:rsidRPr="00D4014C">
        <w:rPr>
          <w:lang w:eastAsia="hr-HR"/>
        </w:rPr>
        <w:t xml:space="preserve"> </w:t>
      </w:r>
      <w:proofErr w:type="spellStart"/>
      <w:r w:rsidRPr="00D4014C">
        <w:rPr>
          <w:lang w:eastAsia="hr-HR"/>
        </w:rPr>
        <w:t>nepažnje</w:t>
      </w:r>
      <w:proofErr w:type="spellEnd"/>
      <w:r w:rsidRPr="00D4014C">
        <w:rPr>
          <w:lang w:eastAsia="hr-HR"/>
        </w:rPr>
        <w:t xml:space="preserve"> </w:t>
      </w:r>
      <w:proofErr w:type="spellStart"/>
      <w:r w:rsidRPr="00D4014C">
        <w:rPr>
          <w:lang w:eastAsia="hr-HR"/>
        </w:rPr>
        <w:t>ili</w:t>
      </w:r>
      <w:proofErr w:type="spellEnd"/>
      <w:r w:rsidRPr="00D4014C">
        <w:rPr>
          <w:lang w:eastAsia="hr-HR"/>
        </w:rPr>
        <w:t xml:space="preserve"> </w:t>
      </w:r>
      <w:proofErr w:type="spellStart"/>
      <w:r w:rsidRPr="00D4014C">
        <w:rPr>
          <w:lang w:eastAsia="hr-HR"/>
        </w:rPr>
        <w:t>namjernog</w:t>
      </w:r>
      <w:proofErr w:type="spellEnd"/>
      <w:r w:rsidRPr="00D4014C">
        <w:rPr>
          <w:lang w:eastAsia="hr-HR"/>
        </w:rPr>
        <w:t xml:space="preserve"> </w:t>
      </w:r>
      <w:proofErr w:type="spellStart"/>
      <w:r w:rsidRPr="00D4014C">
        <w:rPr>
          <w:lang w:eastAsia="hr-HR"/>
        </w:rPr>
        <w:t>podmetanja</w:t>
      </w:r>
      <w:proofErr w:type="spellEnd"/>
      <w:r w:rsidRPr="00D4014C">
        <w:rPr>
          <w:lang w:eastAsia="hr-HR"/>
        </w:rPr>
        <w:t xml:space="preserve"> </w:t>
      </w:r>
      <w:proofErr w:type="spellStart"/>
      <w:r w:rsidRPr="00D4014C">
        <w:rPr>
          <w:lang w:eastAsia="hr-HR"/>
        </w:rPr>
        <w:t>požara</w:t>
      </w:r>
      <w:proofErr w:type="spellEnd"/>
      <w:r w:rsidRPr="00D4014C">
        <w:rPr>
          <w:lang w:eastAsia="hr-HR"/>
        </w:rPr>
        <w:t xml:space="preserve">. </w:t>
      </w:r>
    </w:p>
    <w:p w14:paraId="6360C171" w14:textId="77777777" w:rsidR="005E3DB4" w:rsidRPr="00D4014C" w:rsidRDefault="005E3DB4" w:rsidP="005E3DB4">
      <w:pPr>
        <w:pStyle w:val="Naslov4"/>
      </w:pPr>
      <w:bookmarkStart w:id="1334" w:name="_Toc102546876"/>
      <w:bookmarkStart w:id="1335" w:name="_Toc108773628"/>
      <w:bookmarkStart w:id="1336" w:name="_Toc131492624"/>
      <w:r w:rsidRPr="00D4014C">
        <w:t>Razvoj događaja koji prethodi velikoj nesreći</w:t>
      </w:r>
      <w:bookmarkEnd w:id="1334"/>
      <w:bookmarkEnd w:id="1335"/>
      <w:bookmarkEnd w:id="1336"/>
    </w:p>
    <w:p w14:paraId="11E9F82D" w14:textId="50102FA4" w:rsidR="005E3DB4" w:rsidRDefault="005E3DB4" w:rsidP="005E3DB4">
      <w:pPr>
        <w:pStyle w:val="Odlomakpopisa"/>
        <w:rPr>
          <w:lang w:eastAsia="hr-HR"/>
        </w:rPr>
      </w:pPr>
      <w:proofErr w:type="spellStart"/>
      <w:r w:rsidRPr="00D4014C">
        <w:rPr>
          <w:lang w:eastAsia="hr-HR"/>
        </w:rPr>
        <w:t>Vremenski</w:t>
      </w:r>
      <w:proofErr w:type="spellEnd"/>
      <w:r w:rsidRPr="00D4014C">
        <w:rPr>
          <w:lang w:eastAsia="hr-HR"/>
        </w:rPr>
        <w:t xml:space="preserve"> </w:t>
      </w:r>
      <w:proofErr w:type="spellStart"/>
      <w:r w:rsidRPr="00D4014C">
        <w:rPr>
          <w:lang w:eastAsia="hr-HR"/>
        </w:rPr>
        <w:t>čimbenici</w:t>
      </w:r>
      <w:proofErr w:type="spellEnd"/>
      <w:r w:rsidRPr="00D4014C">
        <w:rPr>
          <w:lang w:eastAsia="hr-HR"/>
        </w:rPr>
        <w:t xml:space="preserve"> u </w:t>
      </w:r>
      <w:proofErr w:type="spellStart"/>
      <w:r w:rsidRPr="00D4014C">
        <w:rPr>
          <w:lang w:eastAsia="hr-HR"/>
        </w:rPr>
        <w:t>velikoj</w:t>
      </w:r>
      <w:proofErr w:type="spellEnd"/>
      <w:r w:rsidRPr="00D4014C">
        <w:rPr>
          <w:lang w:eastAsia="hr-HR"/>
        </w:rPr>
        <w:t xml:space="preserve"> </w:t>
      </w:r>
      <w:proofErr w:type="spellStart"/>
      <w:r w:rsidRPr="00D4014C">
        <w:rPr>
          <w:lang w:eastAsia="hr-HR"/>
        </w:rPr>
        <w:t>mjeri</w:t>
      </w:r>
      <w:proofErr w:type="spellEnd"/>
      <w:r w:rsidRPr="00D4014C">
        <w:rPr>
          <w:lang w:eastAsia="hr-HR"/>
        </w:rPr>
        <w:t xml:space="preserve"> </w:t>
      </w:r>
      <w:proofErr w:type="spellStart"/>
      <w:r w:rsidRPr="00D4014C">
        <w:rPr>
          <w:lang w:eastAsia="hr-HR"/>
        </w:rPr>
        <w:t>određuju</w:t>
      </w:r>
      <w:proofErr w:type="spellEnd"/>
      <w:r w:rsidRPr="00D4014C">
        <w:rPr>
          <w:lang w:eastAsia="hr-HR"/>
        </w:rPr>
        <w:t xml:space="preserve"> </w:t>
      </w:r>
      <w:proofErr w:type="spellStart"/>
      <w:r w:rsidRPr="00D4014C">
        <w:rPr>
          <w:lang w:eastAsia="hr-HR"/>
        </w:rPr>
        <w:t>podložnost</w:t>
      </w:r>
      <w:proofErr w:type="spellEnd"/>
      <w:r w:rsidRPr="00D4014C">
        <w:rPr>
          <w:lang w:eastAsia="hr-HR"/>
        </w:rPr>
        <w:t xml:space="preserve"> </w:t>
      </w:r>
      <w:proofErr w:type="spellStart"/>
      <w:r w:rsidRPr="00D4014C">
        <w:rPr>
          <w:lang w:eastAsia="hr-HR"/>
        </w:rPr>
        <w:t>pojedinog</w:t>
      </w:r>
      <w:proofErr w:type="spellEnd"/>
      <w:r w:rsidRPr="00D4014C">
        <w:rPr>
          <w:lang w:eastAsia="hr-HR"/>
        </w:rPr>
        <w:t xml:space="preserve"> </w:t>
      </w:r>
      <w:proofErr w:type="spellStart"/>
      <w:r w:rsidRPr="00D4014C">
        <w:rPr>
          <w:lang w:eastAsia="hr-HR"/>
        </w:rPr>
        <w:t>područja</w:t>
      </w:r>
      <w:proofErr w:type="spellEnd"/>
      <w:r w:rsidRPr="00D4014C">
        <w:rPr>
          <w:lang w:eastAsia="hr-HR"/>
        </w:rPr>
        <w:t xml:space="preserve"> </w:t>
      </w:r>
      <w:proofErr w:type="spellStart"/>
      <w:r w:rsidRPr="00D4014C">
        <w:rPr>
          <w:lang w:eastAsia="hr-HR"/>
        </w:rPr>
        <w:t>prema</w:t>
      </w:r>
      <w:proofErr w:type="spellEnd"/>
      <w:r w:rsidRPr="00D4014C">
        <w:rPr>
          <w:lang w:eastAsia="hr-HR"/>
        </w:rPr>
        <w:t xml:space="preserve"> </w:t>
      </w:r>
      <w:proofErr w:type="spellStart"/>
      <w:r w:rsidRPr="00D4014C">
        <w:rPr>
          <w:lang w:eastAsia="hr-HR"/>
        </w:rPr>
        <w:t>požarima</w:t>
      </w:r>
      <w:proofErr w:type="spellEnd"/>
      <w:r w:rsidRPr="00D4014C">
        <w:rPr>
          <w:lang w:eastAsia="hr-HR"/>
        </w:rPr>
        <w:t xml:space="preserve">. </w:t>
      </w:r>
      <w:proofErr w:type="spellStart"/>
      <w:r w:rsidRPr="00D4014C">
        <w:rPr>
          <w:lang w:eastAsia="hr-HR"/>
        </w:rPr>
        <w:t>Najvažniji</w:t>
      </w:r>
      <w:proofErr w:type="spellEnd"/>
      <w:r w:rsidRPr="00D4014C">
        <w:rPr>
          <w:lang w:eastAsia="hr-HR"/>
        </w:rPr>
        <w:t xml:space="preserve"> </w:t>
      </w:r>
      <w:proofErr w:type="spellStart"/>
      <w:r w:rsidRPr="00D4014C">
        <w:rPr>
          <w:lang w:eastAsia="hr-HR"/>
        </w:rPr>
        <w:t>čimbenici</w:t>
      </w:r>
      <w:proofErr w:type="spellEnd"/>
      <w:r w:rsidRPr="00D4014C">
        <w:rPr>
          <w:lang w:eastAsia="hr-HR"/>
        </w:rPr>
        <w:t xml:space="preserve"> koji </w:t>
      </w:r>
      <w:proofErr w:type="spellStart"/>
      <w:r w:rsidRPr="00D4014C">
        <w:rPr>
          <w:lang w:eastAsia="hr-HR"/>
        </w:rPr>
        <w:t>utječu</w:t>
      </w:r>
      <w:proofErr w:type="spellEnd"/>
      <w:r w:rsidRPr="00D4014C">
        <w:rPr>
          <w:lang w:eastAsia="hr-HR"/>
        </w:rPr>
        <w:t xml:space="preserve"> </w:t>
      </w:r>
      <w:proofErr w:type="spellStart"/>
      <w:r w:rsidRPr="00D4014C">
        <w:rPr>
          <w:lang w:eastAsia="hr-HR"/>
        </w:rPr>
        <w:t>na</w:t>
      </w:r>
      <w:proofErr w:type="spellEnd"/>
      <w:r w:rsidRPr="00D4014C">
        <w:rPr>
          <w:lang w:eastAsia="hr-HR"/>
        </w:rPr>
        <w:t xml:space="preserve"> </w:t>
      </w:r>
      <w:proofErr w:type="spellStart"/>
      <w:r w:rsidRPr="00D4014C">
        <w:rPr>
          <w:lang w:eastAsia="hr-HR"/>
        </w:rPr>
        <w:t>pojavu</w:t>
      </w:r>
      <w:proofErr w:type="spellEnd"/>
      <w:r w:rsidRPr="00D4014C">
        <w:rPr>
          <w:lang w:eastAsia="hr-HR"/>
        </w:rPr>
        <w:t xml:space="preserve"> </w:t>
      </w:r>
      <w:proofErr w:type="spellStart"/>
      <w:r w:rsidRPr="00D4014C">
        <w:rPr>
          <w:lang w:eastAsia="hr-HR"/>
        </w:rPr>
        <w:t>požara</w:t>
      </w:r>
      <w:proofErr w:type="spellEnd"/>
      <w:r w:rsidRPr="00D4014C">
        <w:rPr>
          <w:lang w:eastAsia="hr-HR"/>
        </w:rPr>
        <w:t xml:space="preserve"> </w:t>
      </w:r>
      <w:proofErr w:type="spellStart"/>
      <w:r w:rsidRPr="00D4014C">
        <w:rPr>
          <w:lang w:eastAsia="hr-HR"/>
        </w:rPr>
        <w:t>su</w:t>
      </w:r>
      <w:proofErr w:type="spellEnd"/>
      <w:r w:rsidRPr="00D4014C">
        <w:rPr>
          <w:lang w:eastAsia="hr-HR"/>
        </w:rPr>
        <w:t xml:space="preserve"> </w:t>
      </w:r>
      <w:proofErr w:type="spellStart"/>
      <w:r w:rsidRPr="00D4014C">
        <w:rPr>
          <w:lang w:eastAsia="hr-HR"/>
        </w:rPr>
        <w:t>temperatura</w:t>
      </w:r>
      <w:proofErr w:type="spellEnd"/>
      <w:r w:rsidRPr="00D4014C">
        <w:rPr>
          <w:lang w:eastAsia="hr-HR"/>
        </w:rPr>
        <w:t xml:space="preserve">, </w:t>
      </w:r>
      <w:proofErr w:type="spellStart"/>
      <w:r w:rsidRPr="00D4014C">
        <w:rPr>
          <w:lang w:eastAsia="hr-HR"/>
        </w:rPr>
        <w:t>vlažnost</w:t>
      </w:r>
      <w:proofErr w:type="spellEnd"/>
      <w:r w:rsidRPr="00D4014C">
        <w:rPr>
          <w:lang w:eastAsia="hr-HR"/>
        </w:rPr>
        <w:t xml:space="preserve">, </w:t>
      </w:r>
      <w:proofErr w:type="spellStart"/>
      <w:r w:rsidRPr="00D4014C">
        <w:rPr>
          <w:lang w:eastAsia="hr-HR"/>
        </w:rPr>
        <w:t>brzina</w:t>
      </w:r>
      <w:proofErr w:type="spellEnd"/>
      <w:r w:rsidRPr="00D4014C">
        <w:rPr>
          <w:lang w:eastAsia="hr-HR"/>
        </w:rPr>
        <w:t xml:space="preserve"> </w:t>
      </w:r>
      <w:proofErr w:type="spellStart"/>
      <w:r w:rsidRPr="00D4014C">
        <w:rPr>
          <w:lang w:eastAsia="hr-HR"/>
        </w:rPr>
        <w:t>vjetra</w:t>
      </w:r>
      <w:proofErr w:type="spellEnd"/>
      <w:r w:rsidRPr="00D4014C">
        <w:rPr>
          <w:lang w:eastAsia="hr-HR"/>
        </w:rPr>
        <w:t xml:space="preserve"> </w:t>
      </w:r>
      <w:proofErr w:type="spellStart"/>
      <w:r w:rsidRPr="00D4014C">
        <w:rPr>
          <w:lang w:eastAsia="hr-HR"/>
        </w:rPr>
        <w:t>i</w:t>
      </w:r>
      <w:proofErr w:type="spellEnd"/>
      <w:r w:rsidRPr="00D4014C">
        <w:rPr>
          <w:lang w:eastAsia="hr-HR"/>
        </w:rPr>
        <w:t xml:space="preserve"> </w:t>
      </w:r>
      <w:proofErr w:type="spellStart"/>
      <w:r w:rsidRPr="00D4014C">
        <w:rPr>
          <w:lang w:eastAsia="hr-HR"/>
        </w:rPr>
        <w:t>količina</w:t>
      </w:r>
      <w:proofErr w:type="spellEnd"/>
      <w:r w:rsidRPr="00D4014C">
        <w:rPr>
          <w:lang w:eastAsia="hr-HR"/>
        </w:rPr>
        <w:t xml:space="preserve"> </w:t>
      </w:r>
      <w:proofErr w:type="spellStart"/>
      <w:r w:rsidRPr="00D4014C">
        <w:rPr>
          <w:lang w:eastAsia="hr-HR"/>
        </w:rPr>
        <w:t>oborina</w:t>
      </w:r>
      <w:proofErr w:type="spellEnd"/>
      <w:r w:rsidRPr="00D4014C">
        <w:rPr>
          <w:lang w:eastAsia="hr-HR"/>
        </w:rPr>
        <w:t xml:space="preserve">. Ovi </w:t>
      </w:r>
      <w:proofErr w:type="spellStart"/>
      <w:r w:rsidRPr="00D4014C">
        <w:rPr>
          <w:lang w:eastAsia="hr-HR"/>
        </w:rPr>
        <w:t>čimbenici</w:t>
      </w:r>
      <w:proofErr w:type="spellEnd"/>
      <w:r w:rsidRPr="00D4014C">
        <w:rPr>
          <w:lang w:eastAsia="hr-HR"/>
        </w:rPr>
        <w:t xml:space="preserve"> </w:t>
      </w:r>
      <w:proofErr w:type="spellStart"/>
      <w:r w:rsidRPr="00D4014C">
        <w:rPr>
          <w:lang w:eastAsia="hr-HR"/>
        </w:rPr>
        <w:t>definiraju</w:t>
      </w:r>
      <w:proofErr w:type="spellEnd"/>
      <w:r w:rsidRPr="00D4014C">
        <w:rPr>
          <w:lang w:eastAsia="hr-HR"/>
        </w:rPr>
        <w:t xml:space="preserve"> </w:t>
      </w:r>
      <w:proofErr w:type="spellStart"/>
      <w:r w:rsidRPr="00D4014C">
        <w:rPr>
          <w:lang w:eastAsia="hr-HR"/>
        </w:rPr>
        <w:t>brzinu</w:t>
      </w:r>
      <w:proofErr w:type="spellEnd"/>
      <w:r w:rsidRPr="00D4014C">
        <w:rPr>
          <w:lang w:eastAsia="hr-HR"/>
        </w:rPr>
        <w:t xml:space="preserve"> </w:t>
      </w:r>
      <w:proofErr w:type="spellStart"/>
      <w:r w:rsidRPr="00D4014C">
        <w:rPr>
          <w:lang w:eastAsia="hr-HR"/>
        </w:rPr>
        <w:t>i</w:t>
      </w:r>
      <w:proofErr w:type="spellEnd"/>
      <w:r w:rsidRPr="00D4014C">
        <w:rPr>
          <w:lang w:eastAsia="hr-HR"/>
        </w:rPr>
        <w:t xml:space="preserve"> </w:t>
      </w:r>
      <w:proofErr w:type="spellStart"/>
      <w:r w:rsidRPr="00D4014C">
        <w:rPr>
          <w:lang w:eastAsia="hr-HR"/>
        </w:rPr>
        <w:t>postotak</w:t>
      </w:r>
      <w:proofErr w:type="spellEnd"/>
      <w:r w:rsidRPr="00D4014C">
        <w:rPr>
          <w:lang w:eastAsia="hr-HR"/>
        </w:rPr>
        <w:t xml:space="preserve"> </w:t>
      </w:r>
      <w:proofErr w:type="spellStart"/>
      <w:r w:rsidRPr="00D4014C">
        <w:rPr>
          <w:lang w:eastAsia="hr-HR"/>
        </w:rPr>
        <w:t>isušivanja</w:t>
      </w:r>
      <w:proofErr w:type="spellEnd"/>
      <w:r w:rsidRPr="00D4014C">
        <w:rPr>
          <w:lang w:eastAsia="hr-HR"/>
        </w:rPr>
        <w:t xml:space="preserve"> </w:t>
      </w:r>
      <w:proofErr w:type="spellStart"/>
      <w:r w:rsidRPr="00D4014C">
        <w:rPr>
          <w:lang w:eastAsia="hr-HR"/>
        </w:rPr>
        <w:t>zapaljivih</w:t>
      </w:r>
      <w:proofErr w:type="spellEnd"/>
      <w:r w:rsidRPr="00D4014C">
        <w:rPr>
          <w:lang w:eastAsia="hr-HR"/>
        </w:rPr>
        <w:t xml:space="preserve"> </w:t>
      </w:r>
      <w:proofErr w:type="spellStart"/>
      <w:r w:rsidRPr="00D4014C">
        <w:rPr>
          <w:lang w:eastAsia="hr-HR"/>
        </w:rPr>
        <w:t>materijala</w:t>
      </w:r>
      <w:proofErr w:type="spellEnd"/>
      <w:r w:rsidRPr="00D4014C">
        <w:rPr>
          <w:lang w:eastAsia="hr-HR"/>
        </w:rPr>
        <w:t xml:space="preserve">, a </w:t>
      </w:r>
      <w:proofErr w:type="spellStart"/>
      <w:r w:rsidRPr="00D4014C">
        <w:rPr>
          <w:lang w:eastAsia="hr-HR"/>
        </w:rPr>
        <w:t>samim</w:t>
      </w:r>
      <w:proofErr w:type="spellEnd"/>
      <w:r w:rsidRPr="00D4014C">
        <w:rPr>
          <w:lang w:eastAsia="hr-HR"/>
        </w:rPr>
        <w:t xml:space="preserve"> time </w:t>
      </w:r>
      <w:proofErr w:type="spellStart"/>
      <w:r w:rsidRPr="00D4014C">
        <w:rPr>
          <w:lang w:eastAsia="hr-HR"/>
        </w:rPr>
        <w:t>i</w:t>
      </w:r>
      <w:proofErr w:type="spellEnd"/>
      <w:r w:rsidRPr="00D4014C">
        <w:rPr>
          <w:lang w:eastAsia="hr-HR"/>
        </w:rPr>
        <w:t xml:space="preserve"> </w:t>
      </w:r>
      <w:proofErr w:type="spellStart"/>
      <w:r w:rsidRPr="00D4014C">
        <w:rPr>
          <w:lang w:eastAsia="hr-HR"/>
        </w:rPr>
        <w:t>na</w:t>
      </w:r>
      <w:proofErr w:type="spellEnd"/>
      <w:r w:rsidRPr="00D4014C">
        <w:rPr>
          <w:lang w:eastAsia="hr-HR"/>
        </w:rPr>
        <w:t xml:space="preserve"> </w:t>
      </w:r>
      <w:proofErr w:type="spellStart"/>
      <w:r w:rsidRPr="00D4014C">
        <w:rPr>
          <w:lang w:eastAsia="hr-HR"/>
        </w:rPr>
        <w:t>zapaljivost</w:t>
      </w:r>
      <w:proofErr w:type="spellEnd"/>
      <w:r w:rsidRPr="00D4014C">
        <w:rPr>
          <w:lang w:eastAsia="hr-HR"/>
        </w:rPr>
        <w:t xml:space="preserve"> </w:t>
      </w:r>
      <w:proofErr w:type="spellStart"/>
      <w:r w:rsidRPr="00D4014C">
        <w:rPr>
          <w:lang w:eastAsia="hr-HR"/>
        </w:rPr>
        <w:t>šume</w:t>
      </w:r>
      <w:proofErr w:type="spellEnd"/>
      <w:r w:rsidRPr="00D4014C">
        <w:rPr>
          <w:lang w:eastAsia="hr-HR"/>
        </w:rPr>
        <w:t xml:space="preserve">. </w:t>
      </w:r>
      <w:proofErr w:type="spellStart"/>
      <w:r w:rsidRPr="00D4014C">
        <w:rPr>
          <w:lang w:eastAsia="hr-HR"/>
        </w:rPr>
        <w:t>Brzina</w:t>
      </w:r>
      <w:proofErr w:type="spellEnd"/>
      <w:r w:rsidRPr="00D4014C">
        <w:rPr>
          <w:lang w:eastAsia="hr-HR"/>
        </w:rPr>
        <w:t xml:space="preserve"> </w:t>
      </w:r>
      <w:proofErr w:type="spellStart"/>
      <w:r w:rsidRPr="00D4014C">
        <w:rPr>
          <w:lang w:eastAsia="hr-HR"/>
        </w:rPr>
        <w:t>i</w:t>
      </w:r>
      <w:proofErr w:type="spellEnd"/>
      <w:r w:rsidRPr="00D4014C">
        <w:rPr>
          <w:lang w:eastAsia="hr-HR"/>
        </w:rPr>
        <w:t xml:space="preserve"> </w:t>
      </w:r>
      <w:proofErr w:type="spellStart"/>
      <w:r w:rsidRPr="00D4014C">
        <w:rPr>
          <w:lang w:eastAsia="hr-HR"/>
        </w:rPr>
        <w:t>smjer</w:t>
      </w:r>
      <w:proofErr w:type="spellEnd"/>
      <w:r w:rsidRPr="00D4014C">
        <w:rPr>
          <w:lang w:eastAsia="hr-HR"/>
        </w:rPr>
        <w:t xml:space="preserve"> </w:t>
      </w:r>
      <w:proofErr w:type="spellStart"/>
      <w:r w:rsidRPr="00D4014C">
        <w:rPr>
          <w:lang w:eastAsia="hr-HR"/>
        </w:rPr>
        <w:t>vjetra</w:t>
      </w:r>
      <w:proofErr w:type="spellEnd"/>
      <w:r w:rsidRPr="00D4014C">
        <w:rPr>
          <w:lang w:eastAsia="hr-HR"/>
        </w:rPr>
        <w:t xml:space="preserve"> </w:t>
      </w:r>
      <w:proofErr w:type="spellStart"/>
      <w:r w:rsidRPr="00D4014C">
        <w:rPr>
          <w:lang w:eastAsia="hr-HR"/>
        </w:rPr>
        <w:t>utječu</w:t>
      </w:r>
      <w:proofErr w:type="spellEnd"/>
      <w:r w:rsidRPr="00D4014C">
        <w:rPr>
          <w:lang w:eastAsia="hr-HR"/>
        </w:rPr>
        <w:t xml:space="preserve"> </w:t>
      </w:r>
      <w:proofErr w:type="spellStart"/>
      <w:r w:rsidRPr="00D4014C">
        <w:rPr>
          <w:lang w:eastAsia="hr-HR"/>
        </w:rPr>
        <w:t>na</w:t>
      </w:r>
      <w:proofErr w:type="spellEnd"/>
      <w:r w:rsidRPr="00D4014C">
        <w:rPr>
          <w:lang w:eastAsia="hr-HR"/>
        </w:rPr>
        <w:t xml:space="preserve"> </w:t>
      </w:r>
      <w:proofErr w:type="spellStart"/>
      <w:r w:rsidRPr="00D4014C">
        <w:rPr>
          <w:lang w:eastAsia="hr-HR"/>
        </w:rPr>
        <w:t>brzinu</w:t>
      </w:r>
      <w:proofErr w:type="spellEnd"/>
      <w:r w:rsidRPr="00D4014C">
        <w:rPr>
          <w:lang w:eastAsia="hr-HR"/>
        </w:rPr>
        <w:t xml:space="preserve"> </w:t>
      </w:r>
      <w:proofErr w:type="spellStart"/>
      <w:r w:rsidRPr="00D4014C">
        <w:rPr>
          <w:lang w:eastAsia="hr-HR"/>
        </w:rPr>
        <w:t>isušivanja</w:t>
      </w:r>
      <w:proofErr w:type="spellEnd"/>
      <w:r w:rsidRPr="00D4014C">
        <w:rPr>
          <w:lang w:eastAsia="hr-HR"/>
        </w:rPr>
        <w:t xml:space="preserve"> </w:t>
      </w:r>
      <w:proofErr w:type="spellStart"/>
      <w:r w:rsidRPr="00D4014C">
        <w:rPr>
          <w:lang w:eastAsia="hr-HR"/>
        </w:rPr>
        <w:t>i</w:t>
      </w:r>
      <w:proofErr w:type="spellEnd"/>
      <w:r w:rsidRPr="00D4014C">
        <w:rPr>
          <w:lang w:eastAsia="hr-HR"/>
        </w:rPr>
        <w:t xml:space="preserve"> </w:t>
      </w:r>
      <w:proofErr w:type="spellStart"/>
      <w:r w:rsidRPr="00D4014C">
        <w:rPr>
          <w:lang w:eastAsia="hr-HR"/>
        </w:rPr>
        <w:t>raspiruju</w:t>
      </w:r>
      <w:proofErr w:type="spellEnd"/>
      <w:r w:rsidRPr="00D4014C">
        <w:rPr>
          <w:lang w:eastAsia="hr-HR"/>
        </w:rPr>
        <w:t xml:space="preserve"> </w:t>
      </w:r>
      <w:proofErr w:type="spellStart"/>
      <w:r w:rsidRPr="00D4014C">
        <w:rPr>
          <w:lang w:eastAsia="hr-HR"/>
        </w:rPr>
        <w:t>šumske</w:t>
      </w:r>
      <w:proofErr w:type="spellEnd"/>
      <w:r w:rsidRPr="00D4014C">
        <w:rPr>
          <w:lang w:eastAsia="hr-HR"/>
        </w:rPr>
        <w:t xml:space="preserve"> </w:t>
      </w:r>
      <w:proofErr w:type="spellStart"/>
      <w:r w:rsidRPr="00D4014C">
        <w:rPr>
          <w:lang w:eastAsia="hr-HR"/>
        </w:rPr>
        <w:t>požare</w:t>
      </w:r>
      <w:proofErr w:type="spellEnd"/>
      <w:r w:rsidRPr="00D4014C">
        <w:rPr>
          <w:lang w:eastAsia="hr-HR"/>
        </w:rPr>
        <w:t xml:space="preserve"> </w:t>
      </w:r>
      <w:proofErr w:type="spellStart"/>
      <w:r w:rsidRPr="00D4014C">
        <w:rPr>
          <w:lang w:eastAsia="hr-HR"/>
        </w:rPr>
        <w:t>uslijed</w:t>
      </w:r>
      <w:proofErr w:type="spellEnd"/>
      <w:r w:rsidRPr="00D4014C">
        <w:rPr>
          <w:lang w:eastAsia="hr-HR"/>
        </w:rPr>
        <w:t xml:space="preserve"> </w:t>
      </w:r>
      <w:proofErr w:type="spellStart"/>
      <w:r w:rsidRPr="00D4014C">
        <w:rPr>
          <w:lang w:eastAsia="hr-HR"/>
        </w:rPr>
        <w:t>većeg</w:t>
      </w:r>
      <w:proofErr w:type="spellEnd"/>
      <w:r w:rsidRPr="00D4014C">
        <w:rPr>
          <w:lang w:eastAsia="hr-HR"/>
        </w:rPr>
        <w:t xml:space="preserve"> </w:t>
      </w:r>
      <w:proofErr w:type="spellStart"/>
      <w:r w:rsidRPr="00D4014C">
        <w:rPr>
          <w:lang w:eastAsia="hr-HR"/>
        </w:rPr>
        <w:t>priliva</w:t>
      </w:r>
      <w:proofErr w:type="spellEnd"/>
      <w:r w:rsidRPr="00D4014C">
        <w:rPr>
          <w:lang w:eastAsia="hr-HR"/>
        </w:rPr>
        <w:t xml:space="preserve"> </w:t>
      </w:r>
      <w:proofErr w:type="spellStart"/>
      <w:r w:rsidRPr="00D4014C">
        <w:rPr>
          <w:lang w:eastAsia="hr-HR"/>
        </w:rPr>
        <w:t>kisika</w:t>
      </w:r>
      <w:proofErr w:type="spellEnd"/>
      <w:r w:rsidRPr="00D4014C">
        <w:rPr>
          <w:lang w:eastAsia="hr-HR"/>
        </w:rPr>
        <w:t xml:space="preserve">. </w:t>
      </w:r>
      <w:proofErr w:type="spellStart"/>
      <w:r w:rsidRPr="00D4014C">
        <w:rPr>
          <w:lang w:eastAsia="hr-HR"/>
        </w:rPr>
        <w:t>Faktori</w:t>
      </w:r>
      <w:proofErr w:type="spellEnd"/>
      <w:r w:rsidRPr="00D4014C">
        <w:rPr>
          <w:lang w:eastAsia="hr-HR"/>
        </w:rPr>
        <w:t xml:space="preserve"> koji </w:t>
      </w:r>
      <w:proofErr w:type="spellStart"/>
      <w:r w:rsidRPr="00D4014C">
        <w:rPr>
          <w:lang w:eastAsia="hr-HR"/>
        </w:rPr>
        <w:t>utječu</w:t>
      </w:r>
      <w:proofErr w:type="spellEnd"/>
      <w:r w:rsidRPr="00D4014C">
        <w:rPr>
          <w:lang w:eastAsia="hr-HR"/>
        </w:rPr>
        <w:t xml:space="preserve"> </w:t>
      </w:r>
      <w:proofErr w:type="spellStart"/>
      <w:r w:rsidRPr="00D4014C">
        <w:rPr>
          <w:lang w:eastAsia="hr-HR"/>
        </w:rPr>
        <w:t>na</w:t>
      </w:r>
      <w:proofErr w:type="spellEnd"/>
      <w:r w:rsidRPr="00D4014C">
        <w:rPr>
          <w:lang w:eastAsia="hr-HR"/>
        </w:rPr>
        <w:t xml:space="preserve"> </w:t>
      </w:r>
      <w:proofErr w:type="spellStart"/>
      <w:r w:rsidRPr="00D4014C">
        <w:rPr>
          <w:lang w:eastAsia="hr-HR"/>
        </w:rPr>
        <w:t>širenje</w:t>
      </w:r>
      <w:proofErr w:type="spellEnd"/>
      <w:r w:rsidRPr="00D4014C">
        <w:rPr>
          <w:lang w:eastAsia="hr-HR"/>
        </w:rPr>
        <w:t xml:space="preserve"> </w:t>
      </w:r>
      <w:proofErr w:type="spellStart"/>
      <w:r w:rsidRPr="00D4014C">
        <w:rPr>
          <w:lang w:eastAsia="hr-HR"/>
        </w:rPr>
        <w:t>požara</w:t>
      </w:r>
      <w:proofErr w:type="spellEnd"/>
      <w:r w:rsidRPr="00D4014C">
        <w:rPr>
          <w:lang w:eastAsia="hr-HR"/>
        </w:rPr>
        <w:t xml:space="preserve"> </w:t>
      </w:r>
      <w:proofErr w:type="spellStart"/>
      <w:r w:rsidRPr="00D4014C">
        <w:rPr>
          <w:lang w:eastAsia="hr-HR"/>
        </w:rPr>
        <w:t>raslinja</w:t>
      </w:r>
      <w:proofErr w:type="spellEnd"/>
      <w:r w:rsidRPr="00D4014C">
        <w:rPr>
          <w:lang w:eastAsia="hr-HR"/>
        </w:rPr>
        <w:t xml:space="preserve"> </w:t>
      </w:r>
      <w:proofErr w:type="spellStart"/>
      <w:r w:rsidRPr="00D4014C">
        <w:rPr>
          <w:lang w:eastAsia="hr-HR"/>
        </w:rPr>
        <w:t>su</w:t>
      </w:r>
      <w:proofErr w:type="spellEnd"/>
      <w:r w:rsidRPr="00D4014C">
        <w:rPr>
          <w:lang w:eastAsia="hr-HR"/>
        </w:rPr>
        <w:t xml:space="preserve"> </w:t>
      </w:r>
      <w:proofErr w:type="spellStart"/>
      <w:r w:rsidRPr="00D4014C">
        <w:rPr>
          <w:lang w:eastAsia="hr-HR"/>
        </w:rPr>
        <w:t>goriva</w:t>
      </w:r>
      <w:proofErr w:type="spellEnd"/>
      <w:r w:rsidRPr="00D4014C">
        <w:rPr>
          <w:lang w:eastAsia="hr-HR"/>
        </w:rPr>
        <w:t xml:space="preserve"> </w:t>
      </w:r>
      <w:proofErr w:type="spellStart"/>
      <w:r w:rsidRPr="00D4014C">
        <w:rPr>
          <w:lang w:eastAsia="hr-HR"/>
        </w:rPr>
        <w:t>materija</w:t>
      </w:r>
      <w:proofErr w:type="spellEnd"/>
      <w:r w:rsidRPr="00D4014C">
        <w:rPr>
          <w:lang w:eastAsia="hr-HR"/>
        </w:rPr>
        <w:t xml:space="preserve">, </w:t>
      </w:r>
      <w:proofErr w:type="spellStart"/>
      <w:r w:rsidRPr="00D4014C">
        <w:rPr>
          <w:lang w:eastAsia="hr-HR"/>
        </w:rPr>
        <w:t>meteorološki</w:t>
      </w:r>
      <w:proofErr w:type="spellEnd"/>
      <w:r w:rsidRPr="00D4014C">
        <w:rPr>
          <w:lang w:eastAsia="hr-HR"/>
        </w:rPr>
        <w:t xml:space="preserve"> </w:t>
      </w:r>
      <w:proofErr w:type="spellStart"/>
      <w:r w:rsidRPr="00D4014C">
        <w:rPr>
          <w:lang w:eastAsia="hr-HR"/>
        </w:rPr>
        <w:t>parametri</w:t>
      </w:r>
      <w:proofErr w:type="spellEnd"/>
      <w:r w:rsidRPr="00D4014C">
        <w:rPr>
          <w:lang w:eastAsia="hr-HR"/>
        </w:rPr>
        <w:t xml:space="preserve">, </w:t>
      </w:r>
      <w:proofErr w:type="spellStart"/>
      <w:r w:rsidRPr="00D4014C">
        <w:rPr>
          <w:lang w:eastAsia="hr-HR"/>
        </w:rPr>
        <w:t>vjetar</w:t>
      </w:r>
      <w:proofErr w:type="spellEnd"/>
      <w:r w:rsidRPr="00D4014C">
        <w:rPr>
          <w:lang w:eastAsia="hr-HR"/>
        </w:rPr>
        <w:t xml:space="preserve"> </w:t>
      </w:r>
      <w:proofErr w:type="spellStart"/>
      <w:r w:rsidRPr="00D4014C">
        <w:rPr>
          <w:lang w:eastAsia="hr-HR"/>
        </w:rPr>
        <w:t>i</w:t>
      </w:r>
      <w:proofErr w:type="spellEnd"/>
      <w:r w:rsidRPr="00D4014C">
        <w:rPr>
          <w:lang w:eastAsia="hr-HR"/>
        </w:rPr>
        <w:t xml:space="preserve"> </w:t>
      </w:r>
      <w:proofErr w:type="spellStart"/>
      <w:r w:rsidRPr="00D4014C">
        <w:rPr>
          <w:lang w:eastAsia="hr-HR"/>
        </w:rPr>
        <w:t>topografija</w:t>
      </w:r>
      <w:proofErr w:type="spellEnd"/>
      <w:r w:rsidRPr="00D4014C">
        <w:rPr>
          <w:lang w:eastAsia="hr-HR"/>
        </w:rPr>
        <w:t xml:space="preserve">. </w:t>
      </w:r>
    </w:p>
    <w:p w14:paraId="57E28DF1" w14:textId="77777777" w:rsidR="005E3DB4" w:rsidRPr="00066C36" w:rsidRDefault="005E3DB4" w:rsidP="005E3DB4">
      <w:pPr>
        <w:pStyle w:val="Naslov4"/>
      </w:pPr>
      <w:bookmarkStart w:id="1337" w:name="_Toc102546877"/>
      <w:bookmarkStart w:id="1338" w:name="_Toc108773629"/>
      <w:bookmarkStart w:id="1339" w:name="_Toc131492625"/>
      <w:r w:rsidRPr="00066C36">
        <w:t>Okidač koji je uzrokovao veliku nesreću</w:t>
      </w:r>
      <w:bookmarkEnd w:id="1337"/>
      <w:bookmarkEnd w:id="1338"/>
      <w:bookmarkEnd w:id="1339"/>
    </w:p>
    <w:p w14:paraId="011D4CC7" w14:textId="0173D915" w:rsidR="00066C36" w:rsidRDefault="00066C36" w:rsidP="00CC4B4A">
      <w:pPr>
        <w:pStyle w:val="Odlomakpopisa"/>
        <w:rPr>
          <w:lang w:eastAsia="hr-HR"/>
        </w:rPr>
      </w:pPr>
      <w:proofErr w:type="spellStart"/>
      <w:r w:rsidRPr="00066C36">
        <w:rPr>
          <w:lang w:eastAsia="hr-HR"/>
        </w:rPr>
        <w:t>Kada</w:t>
      </w:r>
      <w:proofErr w:type="spellEnd"/>
      <w:r w:rsidRPr="00066C36">
        <w:rPr>
          <w:lang w:eastAsia="hr-HR"/>
        </w:rPr>
        <w:t xml:space="preserve"> </w:t>
      </w:r>
      <w:proofErr w:type="spellStart"/>
      <w:r w:rsidRPr="00066C36">
        <w:rPr>
          <w:lang w:eastAsia="hr-HR"/>
        </w:rPr>
        <w:t>govorimo</w:t>
      </w:r>
      <w:proofErr w:type="spellEnd"/>
      <w:r w:rsidRPr="00066C36">
        <w:rPr>
          <w:lang w:eastAsia="hr-HR"/>
        </w:rPr>
        <w:t xml:space="preserve"> o </w:t>
      </w:r>
      <w:proofErr w:type="spellStart"/>
      <w:r w:rsidRPr="00066C36">
        <w:rPr>
          <w:lang w:eastAsia="hr-HR"/>
        </w:rPr>
        <w:t>uzrocima</w:t>
      </w:r>
      <w:proofErr w:type="spellEnd"/>
      <w:r w:rsidRPr="00066C36">
        <w:rPr>
          <w:lang w:eastAsia="hr-HR"/>
        </w:rPr>
        <w:t xml:space="preserve"> </w:t>
      </w:r>
      <w:proofErr w:type="spellStart"/>
      <w:r w:rsidRPr="00066C36">
        <w:rPr>
          <w:lang w:eastAsia="hr-HR"/>
        </w:rPr>
        <w:t>nastanka</w:t>
      </w:r>
      <w:proofErr w:type="spellEnd"/>
      <w:r w:rsidRPr="00066C36">
        <w:rPr>
          <w:lang w:eastAsia="hr-HR"/>
        </w:rPr>
        <w:t xml:space="preserve"> </w:t>
      </w:r>
      <w:proofErr w:type="spellStart"/>
      <w:r w:rsidRPr="00066C36">
        <w:rPr>
          <w:lang w:eastAsia="hr-HR"/>
        </w:rPr>
        <w:t>požara</w:t>
      </w:r>
      <w:proofErr w:type="spellEnd"/>
      <w:r w:rsidRPr="00066C36">
        <w:rPr>
          <w:lang w:eastAsia="hr-HR"/>
        </w:rPr>
        <w:t xml:space="preserve">, za 60-70% </w:t>
      </w:r>
      <w:proofErr w:type="spellStart"/>
      <w:r w:rsidRPr="00066C36">
        <w:rPr>
          <w:lang w:eastAsia="hr-HR"/>
        </w:rPr>
        <w:t>požara</w:t>
      </w:r>
      <w:proofErr w:type="spellEnd"/>
      <w:r w:rsidRPr="00066C36">
        <w:rPr>
          <w:lang w:eastAsia="hr-HR"/>
        </w:rPr>
        <w:t xml:space="preserve"> </w:t>
      </w:r>
      <w:proofErr w:type="spellStart"/>
      <w:r w:rsidRPr="00066C36">
        <w:rPr>
          <w:lang w:eastAsia="hr-HR"/>
        </w:rPr>
        <w:t>uzrok</w:t>
      </w:r>
      <w:proofErr w:type="spellEnd"/>
      <w:r w:rsidRPr="00066C36">
        <w:rPr>
          <w:lang w:eastAsia="hr-HR"/>
        </w:rPr>
        <w:t xml:space="preserve"> </w:t>
      </w:r>
      <w:proofErr w:type="spellStart"/>
      <w:r w:rsidRPr="00066C36">
        <w:rPr>
          <w:lang w:eastAsia="hr-HR"/>
        </w:rPr>
        <w:t>nastanka</w:t>
      </w:r>
      <w:proofErr w:type="spellEnd"/>
      <w:r w:rsidRPr="00066C36">
        <w:rPr>
          <w:lang w:eastAsia="hr-HR"/>
        </w:rPr>
        <w:t xml:space="preserve"> </w:t>
      </w:r>
      <w:proofErr w:type="spellStart"/>
      <w:r w:rsidRPr="00066C36">
        <w:rPr>
          <w:lang w:eastAsia="hr-HR"/>
        </w:rPr>
        <w:t>ostaje</w:t>
      </w:r>
      <w:proofErr w:type="spellEnd"/>
      <w:r w:rsidRPr="00066C36">
        <w:rPr>
          <w:lang w:eastAsia="hr-HR"/>
        </w:rPr>
        <w:t xml:space="preserve"> </w:t>
      </w:r>
      <w:proofErr w:type="spellStart"/>
      <w:r w:rsidRPr="00066C36">
        <w:rPr>
          <w:lang w:eastAsia="hr-HR"/>
        </w:rPr>
        <w:t>nepoznat</w:t>
      </w:r>
      <w:proofErr w:type="spellEnd"/>
      <w:r w:rsidRPr="00066C36">
        <w:rPr>
          <w:lang w:eastAsia="hr-HR"/>
        </w:rPr>
        <w:t xml:space="preserve">. Od </w:t>
      </w:r>
      <w:proofErr w:type="spellStart"/>
      <w:r w:rsidRPr="00066C36">
        <w:rPr>
          <w:lang w:eastAsia="hr-HR"/>
        </w:rPr>
        <w:t>poznatih</w:t>
      </w:r>
      <w:proofErr w:type="spellEnd"/>
      <w:r w:rsidRPr="00066C36">
        <w:rPr>
          <w:lang w:eastAsia="hr-HR"/>
        </w:rPr>
        <w:t xml:space="preserve"> </w:t>
      </w:r>
      <w:proofErr w:type="spellStart"/>
      <w:r w:rsidRPr="00066C36">
        <w:rPr>
          <w:lang w:eastAsia="hr-HR"/>
        </w:rPr>
        <w:t>uzroka</w:t>
      </w:r>
      <w:proofErr w:type="spellEnd"/>
      <w:r w:rsidRPr="00066C36">
        <w:rPr>
          <w:lang w:eastAsia="hr-HR"/>
        </w:rPr>
        <w:t xml:space="preserve"> </w:t>
      </w:r>
      <w:proofErr w:type="spellStart"/>
      <w:r w:rsidRPr="00066C36">
        <w:rPr>
          <w:lang w:eastAsia="hr-HR"/>
        </w:rPr>
        <w:t>samo</w:t>
      </w:r>
      <w:proofErr w:type="spellEnd"/>
      <w:r w:rsidRPr="00066C36">
        <w:rPr>
          <w:lang w:eastAsia="hr-HR"/>
        </w:rPr>
        <w:t xml:space="preserve"> je 10% </w:t>
      </w:r>
      <w:proofErr w:type="spellStart"/>
      <w:r w:rsidRPr="00066C36">
        <w:rPr>
          <w:lang w:eastAsia="hr-HR"/>
        </w:rPr>
        <w:t>nastalo</w:t>
      </w:r>
      <w:proofErr w:type="spellEnd"/>
      <w:r w:rsidRPr="00066C36">
        <w:rPr>
          <w:lang w:eastAsia="hr-HR"/>
        </w:rPr>
        <w:t xml:space="preserve"> </w:t>
      </w:r>
      <w:proofErr w:type="spellStart"/>
      <w:r w:rsidRPr="00066C36">
        <w:rPr>
          <w:lang w:eastAsia="hr-HR"/>
        </w:rPr>
        <w:t>prirodno</w:t>
      </w:r>
      <w:proofErr w:type="spellEnd"/>
      <w:r w:rsidRPr="00066C36">
        <w:rPr>
          <w:lang w:eastAsia="hr-HR"/>
        </w:rPr>
        <w:t xml:space="preserve"> (</w:t>
      </w:r>
      <w:proofErr w:type="spellStart"/>
      <w:r w:rsidRPr="00066C36">
        <w:rPr>
          <w:lang w:eastAsia="hr-HR"/>
        </w:rPr>
        <w:t>visoke</w:t>
      </w:r>
      <w:proofErr w:type="spellEnd"/>
      <w:r w:rsidRPr="00066C36">
        <w:rPr>
          <w:lang w:eastAsia="hr-HR"/>
        </w:rPr>
        <w:t xml:space="preserve"> temperature u </w:t>
      </w:r>
      <w:proofErr w:type="spellStart"/>
      <w:r w:rsidRPr="00066C36">
        <w:rPr>
          <w:lang w:eastAsia="hr-HR"/>
        </w:rPr>
        <w:t>ljetnim</w:t>
      </w:r>
      <w:proofErr w:type="spellEnd"/>
      <w:r w:rsidRPr="00066C36">
        <w:rPr>
          <w:lang w:eastAsia="hr-HR"/>
        </w:rPr>
        <w:t xml:space="preserve"> </w:t>
      </w:r>
      <w:proofErr w:type="spellStart"/>
      <w:r w:rsidRPr="00066C36">
        <w:rPr>
          <w:lang w:eastAsia="hr-HR"/>
        </w:rPr>
        <w:t>mjesecima</w:t>
      </w:r>
      <w:proofErr w:type="spellEnd"/>
      <w:r w:rsidRPr="00066C36">
        <w:rPr>
          <w:lang w:eastAsia="hr-HR"/>
        </w:rPr>
        <w:t xml:space="preserve"> </w:t>
      </w:r>
      <w:proofErr w:type="spellStart"/>
      <w:r w:rsidRPr="00066C36">
        <w:rPr>
          <w:lang w:eastAsia="hr-HR"/>
        </w:rPr>
        <w:t>ili</w:t>
      </w:r>
      <w:proofErr w:type="spellEnd"/>
      <w:r w:rsidRPr="00066C36">
        <w:rPr>
          <w:lang w:eastAsia="hr-HR"/>
        </w:rPr>
        <w:t xml:space="preserve"> </w:t>
      </w:r>
      <w:proofErr w:type="spellStart"/>
      <w:r w:rsidRPr="00066C36">
        <w:rPr>
          <w:lang w:eastAsia="hr-HR"/>
        </w:rPr>
        <w:t>udar</w:t>
      </w:r>
      <w:proofErr w:type="spellEnd"/>
      <w:r w:rsidRPr="00066C36">
        <w:rPr>
          <w:lang w:eastAsia="hr-HR"/>
        </w:rPr>
        <w:t xml:space="preserve"> </w:t>
      </w:r>
      <w:proofErr w:type="spellStart"/>
      <w:r w:rsidRPr="00066C36">
        <w:rPr>
          <w:lang w:eastAsia="hr-HR"/>
        </w:rPr>
        <w:t>groma</w:t>
      </w:r>
      <w:proofErr w:type="spellEnd"/>
      <w:r w:rsidRPr="00066C36">
        <w:rPr>
          <w:lang w:eastAsia="hr-HR"/>
        </w:rPr>
        <w:t xml:space="preserve">), a 90% je </w:t>
      </w:r>
      <w:proofErr w:type="spellStart"/>
      <w:r w:rsidRPr="00066C36">
        <w:rPr>
          <w:lang w:eastAsia="hr-HR"/>
        </w:rPr>
        <w:t>posljedica</w:t>
      </w:r>
      <w:proofErr w:type="spellEnd"/>
      <w:r w:rsidRPr="00066C36">
        <w:rPr>
          <w:lang w:eastAsia="hr-HR"/>
        </w:rPr>
        <w:t xml:space="preserve"> </w:t>
      </w:r>
      <w:proofErr w:type="spellStart"/>
      <w:r w:rsidRPr="00066C36">
        <w:rPr>
          <w:lang w:eastAsia="hr-HR"/>
        </w:rPr>
        <w:t>slučajnog</w:t>
      </w:r>
      <w:proofErr w:type="spellEnd"/>
      <w:r w:rsidRPr="00066C36">
        <w:rPr>
          <w:lang w:eastAsia="hr-HR"/>
        </w:rPr>
        <w:t xml:space="preserve"> </w:t>
      </w:r>
      <w:proofErr w:type="spellStart"/>
      <w:r w:rsidRPr="00066C36">
        <w:rPr>
          <w:lang w:eastAsia="hr-HR"/>
        </w:rPr>
        <w:t>ili</w:t>
      </w:r>
      <w:proofErr w:type="spellEnd"/>
      <w:r w:rsidRPr="00066C36">
        <w:rPr>
          <w:lang w:eastAsia="hr-HR"/>
        </w:rPr>
        <w:t xml:space="preserve"> </w:t>
      </w:r>
      <w:proofErr w:type="spellStart"/>
      <w:r w:rsidRPr="00066C36">
        <w:rPr>
          <w:lang w:eastAsia="hr-HR"/>
        </w:rPr>
        <w:t>namjernog</w:t>
      </w:r>
      <w:proofErr w:type="spellEnd"/>
      <w:r w:rsidRPr="00066C36">
        <w:rPr>
          <w:lang w:eastAsia="hr-HR"/>
        </w:rPr>
        <w:t xml:space="preserve"> </w:t>
      </w:r>
      <w:proofErr w:type="spellStart"/>
      <w:r w:rsidRPr="00066C36">
        <w:rPr>
          <w:lang w:eastAsia="hr-HR"/>
        </w:rPr>
        <w:t>djelovanja</w:t>
      </w:r>
      <w:proofErr w:type="spellEnd"/>
      <w:r w:rsidRPr="00066C36">
        <w:rPr>
          <w:lang w:eastAsia="hr-HR"/>
        </w:rPr>
        <w:t xml:space="preserve"> </w:t>
      </w:r>
      <w:proofErr w:type="spellStart"/>
      <w:r w:rsidRPr="00066C36">
        <w:rPr>
          <w:lang w:eastAsia="hr-HR"/>
        </w:rPr>
        <w:t>čovjeka</w:t>
      </w:r>
      <w:proofErr w:type="spellEnd"/>
      <w:r w:rsidRPr="00066C36">
        <w:rPr>
          <w:lang w:eastAsia="hr-HR"/>
        </w:rPr>
        <w:t xml:space="preserve"> </w:t>
      </w:r>
      <w:r w:rsidRPr="00066C36">
        <w:rPr>
          <w:lang w:eastAsia="hr-HR"/>
        </w:rPr>
        <w:lastRenderedPageBreak/>
        <w:t>(</w:t>
      </w:r>
      <w:proofErr w:type="spellStart"/>
      <w:r w:rsidRPr="00066C36">
        <w:rPr>
          <w:lang w:eastAsia="hr-HR"/>
        </w:rPr>
        <w:t>nepažnja</w:t>
      </w:r>
      <w:proofErr w:type="spellEnd"/>
      <w:r w:rsidRPr="00066C36">
        <w:rPr>
          <w:lang w:eastAsia="hr-HR"/>
        </w:rPr>
        <w:t xml:space="preserve">, </w:t>
      </w:r>
      <w:proofErr w:type="spellStart"/>
      <w:r w:rsidRPr="00066C36">
        <w:rPr>
          <w:lang w:eastAsia="hr-HR"/>
        </w:rPr>
        <w:t>paljenje</w:t>
      </w:r>
      <w:proofErr w:type="spellEnd"/>
      <w:r w:rsidRPr="00066C36">
        <w:rPr>
          <w:lang w:eastAsia="hr-HR"/>
        </w:rPr>
        <w:t xml:space="preserve"> </w:t>
      </w:r>
      <w:proofErr w:type="spellStart"/>
      <w:r w:rsidRPr="00066C36">
        <w:rPr>
          <w:lang w:eastAsia="hr-HR"/>
        </w:rPr>
        <w:t>poljoprivrednog</w:t>
      </w:r>
      <w:proofErr w:type="spellEnd"/>
      <w:r w:rsidRPr="00066C36">
        <w:rPr>
          <w:lang w:eastAsia="hr-HR"/>
        </w:rPr>
        <w:t xml:space="preserve"> </w:t>
      </w:r>
      <w:proofErr w:type="spellStart"/>
      <w:r w:rsidRPr="00066C36">
        <w:rPr>
          <w:lang w:eastAsia="hr-HR"/>
        </w:rPr>
        <w:t>otpada</w:t>
      </w:r>
      <w:proofErr w:type="spellEnd"/>
      <w:r w:rsidRPr="00066C36">
        <w:rPr>
          <w:lang w:eastAsia="hr-HR"/>
        </w:rPr>
        <w:t xml:space="preserve">, </w:t>
      </w:r>
      <w:proofErr w:type="spellStart"/>
      <w:r w:rsidRPr="00066C36">
        <w:rPr>
          <w:lang w:eastAsia="hr-HR"/>
        </w:rPr>
        <w:t>namjerno</w:t>
      </w:r>
      <w:proofErr w:type="spellEnd"/>
      <w:r w:rsidRPr="00066C36">
        <w:rPr>
          <w:lang w:eastAsia="hr-HR"/>
        </w:rPr>
        <w:t xml:space="preserve"> </w:t>
      </w:r>
      <w:proofErr w:type="spellStart"/>
      <w:r w:rsidRPr="00066C36">
        <w:rPr>
          <w:lang w:eastAsia="hr-HR"/>
        </w:rPr>
        <w:t>paljenje</w:t>
      </w:r>
      <w:proofErr w:type="spellEnd"/>
      <w:r w:rsidRPr="00066C36">
        <w:rPr>
          <w:lang w:eastAsia="hr-HR"/>
        </w:rPr>
        <w:t xml:space="preserve">, </w:t>
      </w:r>
      <w:proofErr w:type="spellStart"/>
      <w:r w:rsidRPr="00066C36">
        <w:rPr>
          <w:lang w:eastAsia="hr-HR"/>
        </w:rPr>
        <w:t>promet</w:t>
      </w:r>
      <w:proofErr w:type="spellEnd"/>
      <w:r w:rsidRPr="00066C36">
        <w:rPr>
          <w:lang w:eastAsia="hr-HR"/>
        </w:rPr>
        <w:t xml:space="preserve">, </w:t>
      </w:r>
      <w:proofErr w:type="spellStart"/>
      <w:r w:rsidRPr="00066C36">
        <w:rPr>
          <w:lang w:eastAsia="hr-HR"/>
        </w:rPr>
        <w:t>električni</w:t>
      </w:r>
      <w:proofErr w:type="spellEnd"/>
      <w:r w:rsidRPr="00066C36">
        <w:rPr>
          <w:lang w:eastAsia="hr-HR"/>
        </w:rPr>
        <w:t xml:space="preserve"> </w:t>
      </w:r>
      <w:proofErr w:type="spellStart"/>
      <w:r w:rsidRPr="00066C36">
        <w:rPr>
          <w:lang w:eastAsia="hr-HR"/>
        </w:rPr>
        <w:t>vodovi</w:t>
      </w:r>
      <w:proofErr w:type="spellEnd"/>
      <w:r w:rsidRPr="00066C36">
        <w:rPr>
          <w:lang w:eastAsia="hr-HR"/>
        </w:rPr>
        <w:t xml:space="preserve">, mine </w:t>
      </w:r>
      <w:proofErr w:type="spellStart"/>
      <w:r w:rsidRPr="00066C36">
        <w:rPr>
          <w:lang w:eastAsia="hr-HR"/>
        </w:rPr>
        <w:t>i</w:t>
      </w:r>
      <w:proofErr w:type="spellEnd"/>
      <w:r w:rsidRPr="00066C36">
        <w:rPr>
          <w:lang w:eastAsia="hr-HR"/>
        </w:rPr>
        <w:t xml:space="preserve"> </w:t>
      </w:r>
      <w:proofErr w:type="spellStart"/>
      <w:r w:rsidRPr="00066C36">
        <w:rPr>
          <w:lang w:eastAsia="hr-HR"/>
        </w:rPr>
        <w:t>ostalo</w:t>
      </w:r>
      <w:proofErr w:type="spellEnd"/>
      <w:r w:rsidRPr="00066C36">
        <w:rPr>
          <w:lang w:eastAsia="hr-HR"/>
        </w:rPr>
        <w:t xml:space="preserve">). </w:t>
      </w:r>
    </w:p>
    <w:p w14:paraId="3B014A87" w14:textId="72377681" w:rsidR="005E3DB4" w:rsidRDefault="005E3DB4" w:rsidP="005E3DB4">
      <w:pPr>
        <w:pStyle w:val="Naslov3"/>
      </w:pPr>
      <w:bookmarkStart w:id="1340" w:name="_Toc102546878"/>
      <w:bookmarkStart w:id="1341" w:name="_Toc108773630"/>
      <w:bookmarkStart w:id="1342" w:name="_Toc131492626"/>
      <w:r w:rsidRPr="003361FE">
        <w:t>Opis događaja</w:t>
      </w:r>
      <w:bookmarkEnd w:id="1340"/>
      <w:bookmarkEnd w:id="1341"/>
      <w:bookmarkEnd w:id="1342"/>
    </w:p>
    <w:p w14:paraId="685B8FDB" w14:textId="77777777" w:rsidR="00971AAD" w:rsidRDefault="00971AAD" w:rsidP="00971AAD">
      <w:pPr>
        <w:pStyle w:val="Odlomakpopisa"/>
        <w:rPr>
          <w:lang w:eastAsia="hr-HR"/>
        </w:rPr>
      </w:pPr>
      <w:r w:rsidRPr="00066C36">
        <w:rPr>
          <w:lang w:eastAsia="hr-HR"/>
        </w:rPr>
        <w:t xml:space="preserve">S </w:t>
      </w:r>
      <w:proofErr w:type="spellStart"/>
      <w:r w:rsidRPr="00066C36">
        <w:rPr>
          <w:lang w:eastAsia="hr-HR"/>
        </w:rPr>
        <w:t>obzirom</w:t>
      </w:r>
      <w:proofErr w:type="spellEnd"/>
      <w:r w:rsidRPr="00066C36">
        <w:rPr>
          <w:lang w:eastAsia="hr-HR"/>
        </w:rPr>
        <w:t xml:space="preserve"> </w:t>
      </w:r>
      <w:proofErr w:type="spellStart"/>
      <w:r w:rsidRPr="00066C36">
        <w:rPr>
          <w:lang w:eastAsia="hr-HR"/>
        </w:rPr>
        <w:t>na</w:t>
      </w:r>
      <w:proofErr w:type="spellEnd"/>
      <w:r w:rsidRPr="00066C36">
        <w:rPr>
          <w:lang w:eastAsia="hr-HR"/>
        </w:rPr>
        <w:t xml:space="preserve"> </w:t>
      </w:r>
      <w:proofErr w:type="spellStart"/>
      <w:r w:rsidRPr="00066C36">
        <w:rPr>
          <w:lang w:eastAsia="hr-HR"/>
        </w:rPr>
        <w:t>dinamiku</w:t>
      </w:r>
      <w:proofErr w:type="spellEnd"/>
      <w:r w:rsidRPr="00066C36">
        <w:rPr>
          <w:lang w:eastAsia="hr-HR"/>
        </w:rPr>
        <w:t xml:space="preserve"> </w:t>
      </w:r>
      <w:proofErr w:type="spellStart"/>
      <w:r w:rsidRPr="00066C36">
        <w:rPr>
          <w:lang w:eastAsia="hr-HR"/>
        </w:rPr>
        <w:t>požara</w:t>
      </w:r>
      <w:proofErr w:type="spellEnd"/>
      <w:r w:rsidRPr="00066C36">
        <w:rPr>
          <w:lang w:eastAsia="hr-HR"/>
        </w:rPr>
        <w:t xml:space="preserve">, </w:t>
      </w:r>
      <w:proofErr w:type="spellStart"/>
      <w:r w:rsidRPr="00066C36">
        <w:rPr>
          <w:lang w:eastAsia="hr-HR"/>
        </w:rPr>
        <w:t>postoje</w:t>
      </w:r>
      <w:proofErr w:type="spellEnd"/>
      <w:r w:rsidRPr="00066C36">
        <w:rPr>
          <w:lang w:eastAsia="hr-HR"/>
        </w:rPr>
        <w:t xml:space="preserve"> 2 </w:t>
      </w:r>
      <w:proofErr w:type="spellStart"/>
      <w:r w:rsidRPr="00066C36">
        <w:rPr>
          <w:lang w:eastAsia="hr-HR"/>
        </w:rPr>
        <w:t>kritična</w:t>
      </w:r>
      <w:proofErr w:type="spellEnd"/>
      <w:r w:rsidRPr="00066C36">
        <w:rPr>
          <w:lang w:eastAsia="hr-HR"/>
        </w:rPr>
        <w:t xml:space="preserve"> </w:t>
      </w:r>
      <w:proofErr w:type="spellStart"/>
      <w:r w:rsidRPr="00066C36">
        <w:rPr>
          <w:lang w:eastAsia="hr-HR"/>
        </w:rPr>
        <w:t>razdoblja</w:t>
      </w:r>
      <w:proofErr w:type="spellEnd"/>
      <w:r w:rsidRPr="00066C36">
        <w:rPr>
          <w:lang w:eastAsia="hr-HR"/>
        </w:rPr>
        <w:t xml:space="preserve"> </w:t>
      </w:r>
      <w:proofErr w:type="spellStart"/>
      <w:r w:rsidRPr="00066C36">
        <w:rPr>
          <w:lang w:eastAsia="hr-HR"/>
        </w:rPr>
        <w:t>povećane</w:t>
      </w:r>
      <w:proofErr w:type="spellEnd"/>
      <w:r w:rsidRPr="00066C36">
        <w:rPr>
          <w:lang w:eastAsia="hr-HR"/>
        </w:rPr>
        <w:t xml:space="preserve"> </w:t>
      </w:r>
      <w:proofErr w:type="spellStart"/>
      <w:r w:rsidRPr="00066C36">
        <w:rPr>
          <w:lang w:eastAsia="hr-HR"/>
        </w:rPr>
        <w:t>pojave</w:t>
      </w:r>
      <w:proofErr w:type="spellEnd"/>
      <w:r w:rsidRPr="00066C36">
        <w:rPr>
          <w:lang w:eastAsia="hr-HR"/>
        </w:rPr>
        <w:t xml:space="preserve"> </w:t>
      </w:r>
      <w:proofErr w:type="spellStart"/>
      <w:r w:rsidRPr="00066C36">
        <w:rPr>
          <w:lang w:eastAsia="hr-HR"/>
        </w:rPr>
        <w:t>požara</w:t>
      </w:r>
      <w:proofErr w:type="spellEnd"/>
      <w:r w:rsidRPr="00066C36">
        <w:rPr>
          <w:lang w:eastAsia="hr-HR"/>
        </w:rPr>
        <w:t xml:space="preserve"> </w:t>
      </w:r>
      <w:proofErr w:type="spellStart"/>
      <w:r w:rsidRPr="00066C36">
        <w:rPr>
          <w:lang w:eastAsia="hr-HR"/>
        </w:rPr>
        <w:t>na</w:t>
      </w:r>
      <w:proofErr w:type="spellEnd"/>
      <w:r w:rsidRPr="00066C36">
        <w:rPr>
          <w:lang w:eastAsia="hr-HR"/>
        </w:rPr>
        <w:t xml:space="preserve"> </w:t>
      </w:r>
      <w:proofErr w:type="spellStart"/>
      <w:r w:rsidRPr="00066C36">
        <w:rPr>
          <w:lang w:eastAsia="hr-HR"/>
        </w:rPr>
        <w:t>otvorenom</w:t>
      </w:r>
      <w:proofErr w:type="spellEnd"/>
      <w:r w:rsidRPr="00066C36">
        <w:rPr>
          <w:lang w:eastAsia="hr-HR"/>
        </w:rPr>
        <w:t xml:space="preserve"> </w:t>
      </w:r>
      <w:proofErr w:type="spellStart"/>
      <w:r w:rsidRPr="00066C36">
        <w:rPr>
          <w:lang w:eastAsia="hr-HR"/>
        </w:rPr>
        <w:t>prostoru</w:t>
      </w:r>
      <w:proofErr w:type="spellEnd"/>
      <w:r w:rsidRPr="00066C36">
        <w:rPr>
          <w:lang w:eastAsia="hr-HR"/>
        </w:rPr>
        <w:t xml:space="preserve">. </w:t>
      </w:r>
      <w:proofErr w:type="spellStart"/>
      <w:r w:rsidRPr="00066C36">
        <w:rPr>
          <w:lang w:eastAsia="hr-HR"/>
        </w:rPr>
        <w:t>Prvo</w:t>
      </w:r>
      <w:proofErr w:type="spellEnd"/>
      <w:r w:rsidRPr="00066C36">
        <w:rPr>
          <w:lang w:eastAsia="hr-HR"/>
        </w:rPr>
        <w:t xml:space="preserve"> </w:t>
      </w:r>
      <w:proofErr w:type="spellStart"/>
      <w:r w:rsidRPr="00066C36">
        <w:rPr>
          <w:lang w:eastAsia="hr-HR"/>
        </w:rPr>
        <w:t>kritično</w:t>
      </w:r>
      <w:proofErr w:type="spellEnd"/>
      <w:r w:rsidRPr="00066C36">
        <w:rPr>
          <w:lang w:eastAsia="hr-HR"/>
        </w:rPr>
        <w:t xml:space="preserve"> </w:t>
      </w:r>
      <w:proofErr w:type="spellStart"/>
      <w:r w:rsidRPr="00066C36">
        <w:rPr>
          <w:lang w:eastAsia="hr-HR"/>
        </w:rPr>
        <w:t>razdoblje</w:t>
      </w:r>
      <w:proofErr w:type="spellEnd"/>
      <w:r w:rsidRPr="00066C36">
        <w:rPr>
          <w:lang w:eastAsia="hr-HR"/>
        </w:rPr>
        <w:t xml:space="preserve"> </w:t>
      </w:r>
      <w:proofErr w:type="spellStart"/>
      <w:r w:rsidRPr="00066C36">
        <w:rPr>
          <w:lang w:eastAsia="hr-HR"/>
        </w:rPr>
        <w:t>javlja</w:t>
      </w:r>
      <w:proofErr w:type="spellEnd"/>
      <w:r w:rsidRPr="00066C36">
        <w:rPr>
          <w:lang w:eastAsia="hr-HR"/>
        </w:rPr>
        <w:t xml:space="preserve"> se u </w:t>
      </w:r>
      <w:proofErr w:type="spellStart"/>
      <w:r w:rsidRPr="00066C36">
        <w:rPr>
          <w:lang w:eastAsia="hr-HR"/>
        </w:rPr>
        <w:t>kasnu</w:t>
      </w:r>
      <w:proofErr w:type="spellEnd"/>
      <w:r w:rsidRPr="00066C36">
        <w:rPr>
          <w:lang w:eastAsia="hr-HR"/>
        </w:rPr>
        <w:t xml:space="preserve"> </w:t>
      </w:r>
      <w:proofErr w:type="spellStart"/>
      <w:r w:rsidRPr="00066C36">
        <w:rPr>
          <w:lang w:eastAsia="hr-HR"/>
        </w:rPr>
        <w:t>zimu</w:t>
      </w:r>
      <w:proofErr w:type="spellEnd"/>
      <w:r w:rsidRPr="00066C36">
        <w:rPr>
          <w:lang w:eastAsia="hr-HR"/>
        </w:rPr>
        <w:t xml:space="preserve"> </w:t>
      </w:r>
      <w:proofErr w:type="spellStart"/>
      <w:r w:rsidRPr="00066C36">
        <w:rPr>
          <w:lang w:eastAsia="hr-HR"/>
        </w:rPr>
        <w:t>i</w:t>
      </w:r>
      <w:proofErr w:type="spellEnd"/>
      <w:r w:rsidRPr="00066C36">
        <w:rPr>
          <w:lang w:eastAsia="hr-HR"/>
        </w:rPr>
        <w:t xml:space="preserve"> </w:t>
      </w:r>
      <w:proofErr w:type="spellStart"/>
      <w:r w:rsidRPr="00066C36">
        <w:rPr>
          <w:lang w:eastAsia="hr-HR"/>
        </w:rPr>
        <w:t>rano</w:t>
      </w:r>
      <w:proofErr w:type="spellEnd"/>
      <w:r w:rsidRPr="00066C36">
        <w:rPr>
          <w:lang w:eastAsia="hr-HR"/>
        </w:rPr>
        <w:t xml:space="preserve"> </w:t>
      </w:r>
      <w:proofErr w:type="spellStart"/>
      <w:r w:rsidRPr="00066C36">
        <w:rPr>
          <w:lang w:eastAsia="hr-HR"/>
        </w:rPr>
        <w:t>proljeće</w:t>
      </w:r>
      <w:proofErr w:type="spellEnd"/>
      <w:r w:rsidRPr="00066C36">
        <w:rPr>
          <w:lang w:eastAsia="hr-HR"/>
        </w:rPr>
        <w:t xml:space="preserve"> – </w:t>
      </w:r>
      <w:proofErr w:type="spellStart"/>
      <w:r w:rsidRPr="00066C36">
        <w:rPr>
          <w:lang w:eastAsia="hr-HR"/>
        </w:rPr>
        <w:t>veljača</w:t>
      </w:r>
      <w:proofErr w:type="spellEnd"/>
      <w:r w:rsidRPr="00066C36">
        <w:rPr>
          <w:lang w:eastAsia="hr-HR"/>
        </w:rPr>
        <w:t xml:space="preserve">, </w:t>
      </w:r>
      <w:proofErr w:type="spellStart"/>
      <w:r w:rsidRPr="00066C36">
        <w:rPr>
          <w:lang w:eastAsia="hr-HR"/>
        </w:rPr>
        <w:t>ožujak</w:t>
      </w:r>
      <w:proofErr w:type="spellEnd"/>
      <w:r w:rsidRPr="00066C36">
        <w:rPr>
          <w:lang w:eastAsia="hr-HR"/>
        </w:rPr>
        <w:t xml:space="preserve"> </w:t>
      </w:r>
      <w:proofErr w:type="spellStart"/>
      <w:r w:rsidRPr="00066C36">
        <w:rPr>
          <w:lang w:eastAsia="hr-HR"/>
        </w:rPr>
        <w:t>i</w:t>
      </w:r>
      <w:proofErr w:type="spellEnd"/>
      <w:r w:rsidRPr="00066C36">
        <w:rPr>
          <w:lang w:eastAsia="hr-HR"/>
        </w:rPr>
        <w:t xml:space="preserve"> </w:t>
      </w:r>
      <w:proofErr w:type="spellStart"/>
      <w:r w:rsidRPr="00066C36">
        <w:rPr>
          <w:lang w:eastAsia="hr-HR"/>
        </w:rPr>
        <w:t>travanj</w:t>
      </w:r>
      <w:proofErr w:type="spellEnd"/>
      <w:r w:rsidRPr="00066C36">
        <w:rPr>
          <w:lang w:eastAsia="hr-HR"/>
        </w:rPr>
        <w:t xml:space="preserve"> (</w:t>
      </w:r>
      <w:proofErr w:type="spellStart"/>
      <w:r w:rsidRPr="00066C36">
        <w:rPr>
          <w:lang w:eastAsia="hr-HR"/>
        </w:rPr>
        <w:t>osobito</w:t>
      </w:r>
      <w:proofErr w:type="spellEnd"/>
      <w:r w:rsidRPr="00066C36">
        <w:rPr>
          <w:lang w:eastAsia="hr-HR"/>
        </w:rPr>
        <w:t xml:space="preserve"> </w:t>
      </w:r>
      <w:proofErr w:type="spellStart"/>
      <w:r w:rsidRPr="00066C36">
        <w:rPr>
          <w:lang w:eastAsia="hr-HR"/>
        </w:rPr>
        <w:t>praćeno</w:t>
      </w:r>
      <w:proofErr w:type="spellEnd"/>
      <w:r w:rsidRPr="00066C36">
        <w:rPr>
          <w:lang w:eastAsia="hr-HR"/>
        </w:rPr>
        <w:t xml:space="preserve"> </w:t>
      </w:r>
      <w:proofErr w:type="spellStart"/>
      <w:r w:rsidRPr="00066C36">
        <w:rPr>
          <w:lang w:eastAsia="hr-HR"/>
        </w:rPr>
        <w:t>sušom</w:t>
      </w:r>
      <w:proofErr w:type="spellEnd"/>
      <w:r w:rsidRPr="00066C36">
        <w:rPr>
          <w:lang w:eastAsia="hr-HR"/>
        </w:rPr>
        <w:t xml:space="preserve"> </w:t>
      </w:r>
      <w:proofErr w:type="spellStart"/>
      <w:r w:rsidRPr="00066C36">
        <w:rPr>
          <w:lang w:eastAsia="hr-HR"/>
        </w:rPr>
        <w:t>i</w:t>
      </w:r>
      <w:proofErr w:type="spellEnd"/>
      <w:r w:rsidRPr="00066C36">
        <w:rPr>
          <w:lang w:eastAsia="hr-HR"/>
        </w:rPr>
        <w:t xml:space="preserve"> </w:t>
      </w:r>
      <w:proofErr w:type="spellStart"/>
      <w:r w:rsidRPr="00066C36">
        <w:rPr>
          <w:lang w:eastAsia="hr-HR"/>
        </w:rPr>
        <w:t>vjetrom</w:t>
      </w:r>
      <w:proofErr w:type="spellEnd"/>
      <w:r w:rsidRPr="00066C36">
        <w:rPr>
          <w:lang w:eastAsia="hr-HR"/>
        </w:rPr>
        <w:t xml:space="preserve">, </w:t>
      </w:r>
      <w:proofErr w:type="spellStart"/>
      <w:r w:rsidRPr="00066C36">
        <w:rPr>
          <w:lang w:eastAsia="hr-HR"/>
        </w:rPr>
        <w:t>dok</w:t>
      </w:r>
      <w:proofErr w:type="spellEnd"/>
      <w:r w:rsidRPr="00066C36">
        <w:rPr>
          <w:lang w:eastAsia="hr-HR"/>
        </w:rPr>
        <w:t xml:space="preserve"> </w:t>
      </w:r>
      <w:proofErr w:type="spellStart"/>
      <w:r w:rsidRPr="00066C36">
        <w:rPr>
          <w:lang w:eastAsia="hr-HR"/>
        </w:rPr>
        <w:t>nije</w:t>
      </w:r>
      <w:proofErr w:type="spellEnd"/>
      <w:r w:rsidRPr="00066C36">
        <w:rPr>
          <w:lang w:eastAsia="hr-HR"/>
        </w:rPr>
        <w:t xml:space="preserve"> </w:t>
      </w:r>
      <w:proofErr w:type="spellStart"/>
      <w:r w:rsidRPr="00066C36">
        <w:rPr>
          <w:lang w:eastAsia="hr-HR"/>
        </w:rPr>
        <w:t>počeo</w:t>
      </w:r>
      <w:proofErr w:type="spellEnd"/>
      <w:r w:rsidRPr="00066C36">
        <w:rPr>
          <w:lang w:eastAsia="hr-HR"/>
        </w:rPr>
        <w:t xml:space="preserve"> </w:t>
      </w:r>
      <w:proofErr w:type="spellStart"/>
      <w:r w:rsidRPr="00066C36">
        <w:rPr>
          <w:lang w:eastAsia="hr-HR"/>
        </w:rPr>
        <w:t>proces</w:t>
      </w:r>
      <w:proofErr w:type="spellEnd"/>
      <w:r w:rsidRPr="00066C36">
        <w:rPr>
          <w:lang w:eastAsia="hr-HR"/>
        </w:rPr>
        <w:t xml:space="preserve"> </w:t>
      </w:r>
      <w:proofErr w:type="spellStart"/>
      <w:r w:rsidRPr="00066C36">
        <w:rPr>
          <w:lang w:eastAsia="hr-HR"/>
        </w:rPr>
        <w:t>ozelenjivanja</w:t>
      </w:r>
      <w:proofErr w:type="spellEnd"/>
      <w:r w:rsidRPr="00066C36">
        <w:rPr>
          <w:lang w:eastAsia="hr-HR"/>
        </w:rPr>
        <w:t xml:space="preserve"> </w:t>
      </w:r>
      <w:proofErr w:type="spellStart"/>
      <w:r w:rsidRPr="00066C36">
        <w:rPr>
          <w:lang w:eastAsia="hr-HR"/>
        </w:rPr>
        <w:t>vegetacije</w:t>
      </w:r>
      <w:proofErr w:type="spellEnd"/>
      <w:r w:rsidRPr="00066C36">
        <w:rPr>
          <w:lang w:eastAsia="hr-HR"/>
        </w:rPr>
        <w:t xml:space="preserve">) </w:t>
      </w:r>
      <w:proofErr w:type="spellStart"/>
      <w:r w:rsidRPr="00066C36">
        <w:rPr>
          <w:lang w:eastAsia="hr-HR"/>
        </w:rPr>
        <w:t>kada</w:t>
      </w:r>
      <w:proofErr w:type="spellEnd"/>
      <w:r w:rsidRPr="00066C36">
        <w:rPr>
          <w:lang w:eastAsia="hr-HR"/>
        </w:rPr>
        <w:t xml:space="preserve"> </w:t>
      </w:r>
      <w:proofErr w:type="spellStart"/>
      <w:r w:rsidRPr="00066C36">
        <w:rPr>
          <w:lang w:eastAsia="hr-HR"/>
        </w:rPr>
        <w:t>nastaje</w:t>
      </w:r>
      <w:proofErr w:type="spellEnd"/>
      <w:r w:rsidRPr="00066C36">
        <w:rPr>
          <w:lang w:eastAsia="hr-HR"/>
        </w:rPr>
        <w:t xml:space="preserve"> </w:t>
      </w:r>
      <w:proofErr w:type="spellStart"/>
      <w:r w:rsidRPr="00066C36">
        <w:rPr>
          <w:lang w:eastAsia="hr-HR"/>
        </w:rPr>
        <w:t>povećan</w:t>
      </w:r>
      <w:proofErr w:type="spellEnd"/>
      <w:r w:rsidRPr="00066C36">
        <w:rPr>
          <w:lang w:eastAsia="hr-HR"/>
        </w:rPr>
        <w:t xml:space="preserve"> </w:t>
      </w:r>
      <w:proofErr w:type="spellStart"/>
      <w:r w:rsidRPr="00066C36">
        <w:rPr>
          <w:lang w:eastAsia="hr-HR"/>
        </w:rPr>
        <w:t>broj</w:t>
      </w:r>
      <w:proofErr w:type="spellEnd"/>
      <w:r w:rsidRPr="00066C36">
        <w:rPr>
          <w:lang w:eastAsia="hr-HR"/>
        </w:rPr>
        <w:t xml:space="preserve"> </w:t>
      </w:r>
      <w:proofErr w:type="spellStart"/>
      <w:r w:rsidRPr="00066C36">
        <w:rPr>
          <w:lang w:eastAsia="hr-HR"/>
        </w:rPr>
        <w:t>požara</w:t>
      </w:r>
      <w:proofErr w:type="spellEnd"/>
      <w:r w:rsidRPr="00066C36">
        <w:rPr>
          <w:lang w:eastAsia="hr-HR"/>
        </w:rPr>
        <w:t xml:space="preserve">, </w:t>
      </w:r>
      <w:proofErr w:type="spellStart"/>
      <w:r w:rsidRPr="00066C36">
        <w:rPr>
          <w:lang w:eastAsia="hr-HR"/>
        </w:rPr>
        <w:t>najviše</w:t>
      </w:r>
      <w:proofErr w:type="spellEnd"/>
      <w:r w:rsidRPr="00066C36">
        <w:rPr>
          <w:lang w:eastAsia="hr-HR"/>
        </w:rPr>
        <w:t xml:space="preserve"> u </w:t>
      </w:r>
      <w:proofErr w:type="spellStart"/>
      <w:r w:rsidRPr="00066C36">
        <w:rPr>
          <w:lang w:eastAsia="hr-HR"/>
        </w:rPr>
        <w:t>kontinentalnom</w:t>
      </w:r>
      <w:proofErr w:type="spellEnd"/>
      <w:r w:rsidRPr="00066C36">
        <w:rPr>
          <w:lang w:eastAsia="hr-HR"/>
        </w:rPr>
        <w:t xml:space="preserve"> </w:t>
      </w:r>
      <w:proofErr w:type="spellStart"/>
      <w:r w:rsidRPr="00066C36">
        <w:rPr>
          <w:lang w:eastAsia="hr-HR"/>
        </w:rPr>
        <w:t>području</w:t>
      </w:r>
      <w:proofErr w:type="spellEnd"/>
      <w:r w:rsidRPr="00066C36">
        <w:rPr>
          <w:lang w:eastAsia="hr-HR"/>
        </w:rPr>
        <w:t xml:space="preserve">, </w:t>
      </w:r>
      <w:proofErr w:type="spellStart"/>
      <w:r w:rsidRPr="00066C36">
        <w:rPr>
          <w:lang w:eastAsia="hr-HR"/>
        </w:rPr>
        <w:t>ali</w:t>
      </w:r>
      <w:proofErr w:type="spellEnd"/>
      <w:r w:rsidRPr="00066C36">
        <w:rPr>
          <w:lang w:eastAsia="hr-HR"/>
        </w:rPr>
        <w:t xml:space="preserve"> </w:t>
      </w:r>
      <w:proofErr w:type="spellStart"/>
      <w:r w:rsidRPr="00066C36">
        <w:rPr>
          <w:lang w:eastAsia="hr-HR"/>
        </w:rPr>
        <w:t>nije</w:t>
      </w:r>
      <w:proofErr w:type="spellEnd"/>
      <w:r w:rsidRPr="00066C36">
        <w:rPr>
          <w:lang w:eastAsia="hr-HR"/>
        </w:rPr>
        <w:t xml:space="preserve"> </w:t>
      </w:r>
      <w:proofErr w:type="spellStart"/>
      <w:r w:rsidRPr="00066C36">
        <w:rPr>
          <w:lang w:eastAsia="hr-HR"/>
        </w:rPr>
        <w:t>isključeno</w:t>
      </w:r>
      <w:proofErr w:type="spellEnd"/>
      <w:r w:rsidRPr="00066C36">
        <w:rPr>
          <w:lang w:eastAsia="hr-HR"/>
        </w:rPr>
        <w:t xml:space="preserve"> </w:t>
      </w:r>
      <w:proofErr w:type="spellStart"/>
      <w:r w:rsidRPr="00066C36">
        <w:rPr>
          <w:lang w:eastAsia="hr-HR"/>
        </w:rPr>
        <w:t>i</w:t>
      </w:r>
      <w:proofErr w:type="spellEnd"/>
      <w:r w:rsidRPr="00066C36">
        <w:rPr>
          <w:lang w:eastAsia="hr-HR"/>
        </w:rPr>
        <w:t xml:space="preserve"> u </w:t>
      </w:r>
      <w:proofErr w:type="spellStart"/>
      <w:r w:rsidRPr="00066C36">
        <w:rPr>
          <w:lang w:eastAsia="hr-HR"/>
        </w:rPr>
        <w:t>priobalnom</w:t>
      </w:r>
      <w:proofErr w:type="spellEnd"/>
      <w:r w:rsidRPr="00066C36">
        <w:rPr>
          <w:lang w:eastAsia="hr-HR"/>
        </w:rPr>
        <w:t xml:space="preserve"> </w:t>
      </w:r>
      <w:proofErr w:type="spellStart"/>
      <w:r w:rsidRPr="00066C36">
        <w:rPr>
          <w:lang w:eastAsia="hr-HR"/>
        </w:rPr>
        <w:t>području</w:t>
      </w:r>
      <w:proofErr w:type="spellEnd"/>
      <w:r w:rsidRPr="00066C36">
        <w:rPr>
          <w:lang w:eastAsia="hr-HR"/>
        </w:rPr>
        <w:t xml:space="preserve">. </w:t>
      </w:r>
      <w:proofErr w:type="spellStart"/>
      <w:r w:rsidRPr="00066C36">
        <w:rPr>
          <w:lang w:eastAsia="hr-HR"/>
        </w:rPr>
        <w:t>Povećani</w:t>
      </w:r>
      <w:proofErr w:type="spellEnd"/>
      <w:r w:rsidRPr="00066C36">
        <w:rPr>
          <w:lang w:eastAsia="hr-HR"/>
        </w:rPr>
        <w:t xml:space="preserve"> </w:t>
      </w:r>
      <w:proofErr w:type="spellStart"/>
      <w:r w:rsidRPr="00066C36">
        <w:rPr>
          <w:lang w:eastAsia="hr-HR"/>
        </w:rPr>
        <w:t>broj</w:t>
      </w:r>
      <w:proofErr w:type="spellEnd"/>
      <w:r w:rsidRPr="00066C36">
        <w:rPr>
          <w:lang w:eastAsia="hr-HR"/>
        </w:rPr>
        <w:t xml:space="preserve"> </w:t>
      </w:r>
      <w:proofErr w:type="spellStart"/>
      <w:r w:rsidRPr="00066C36">
        <w:rPr>
          <w:lang w:eastAsia="hr-HR"/>
        </w:rPr>
        <w:t>požara</w:t>
      </w:r>
      <w:proofErr w:type="spellEnd"/>
      <w:r w:rsidRPr="00066C36">
        <w:rPr>
          <w:lang w:eastAsia="hr-HR"/>
        </w:rPr>
        <w:t xml:space="preserve"> </w:t>
      </w:r>
      <w:proofErr w:type="spellStart"/>
      <w:r w:rsidRPr="00066C36">
        <w:rPr>
          <w:lang w:eastAsia="hr-HR"/>
        </w:rPr>
        <w:t>vezan</w:t>
      </w:r>
      <w:proofErr w:type="spellEnd"/>
      <w:r w:rsidRPr="00066C36">
        <w:rPr>
          <w:lang w:eastAsia="hr-HR"/>
        </w:rPr>
        <w:t xml:space="preserve"> je </w:t>
      </w:r>
      <w:proofErr w:type="spellStart"/>
      <w:r w:rsidRPr="00066C36">
        <w:rPr>
          <w:lang w:eastAsia="hr-HR"/>
        </w:rPr>
        <w:t>uz</w:t>
      </w:r>
      <w:proofErr w:type="spellEnd"/>
      <w:r w:rsidRPr="00066C36">
        <w:rPr>
          <w:lang w:eastAsia="hr-HR"/>
        </w:rPr>
        <w:t xml:space="preserve"> </w:t>
      </w:r>
      <w:proofErr w:type="spellStart"/>
      <w:r w:rsidRPr="00066C36">
        <w:rPr>
          <w:lang w:eastAsia="hr-HR"/>
        </w:rPr>
        <w:t>poljodjelske</w:t>
      </w:r>
      <w:proofErr w:type="spellEnd"/>
      <w:r w:rsidRPr="00066C36">
        <w:rPr>
          <w:lang w:eastAsia="hr-HR"/>
        </w:rPr>
        <w:t xml:space="preserve"> </w:t>
      </w:r>
      <w:proofErr w:type="spellStart"/>
      <w:r w:rsidRPr="00066C36">
        <w:rPr>
          <w:lang w:eastAsia="hr-HR"/>
        </w:rPr>
        <w:t>radove</w:t>
      </w:r>
      <w:proofErr w:type="spellEnd"/>
      <w:r w:rsidRPr="00066C36">
        <w:rPr>
          <w:lang w:eastAsia="hr-HR"/>
        </w:rPr>
        <w:t xml:space="preserve"> </w:t>
      </w:r>
      <w:proofErr w:type="spellStart"/>
      <w:r w:rsidRPr="00066C36">
        <w:rPr>
          <w:lang w:eastAsia="hr-HR"/>
        </w:rPr>
        <w:t>spaljivanja</w:t>
      </w:r>
      <w:proofErr w:type="spellEnd"/>
      <w:r w:rsidRPr="00066C36">
        <w:rPr>
          <w:lang w:eastAsia="hr-HR"/>
        </w:rPr>
        <w:t xml:space="preserve"> </w:t>
      </w:r>
      <w:proofErr w:type="spellStart"/>
      <w:r w:rsidRPr="00066C36">
        <w:rPr>
          <w:lang w:eastAsia="hr-HR"/>
        </w:rPr>
        <w:t>korova</w:t>
      </w:r>
      <w:proofErr w:type="spellEnd"/>
      <w:r w:rsidRPr="00066C36">
        <w:rPr>
          <w:lang w:eastAsia="hr-HR"/>
        </w:rPr>
        <w:t xml:space="preserve"> </w:t>
      </w:r>
      <w:proofErr w:type="spellStart"/>
      <w:r w:rsidRPr="00066C36">
        <w:rPr>
          <w:lang w:eastAsia="hr-HR"/>
        </w:rPr>
        <w:t>i</w:t>
      </w:r>
      <w:proofErr w:type="spellEnd"/>
      <w:r w:rsidRPr="00066C36">
        <w:rPr>
          <w:lang w:eastAsia="hr-HR"/>
        </w:rPr>
        <w:t xml:space="preserve"> </w:t>
      </w:r>
      <w:proofErr w:type="spellStart"/>
      <w:r w:rsidRPr="00066C36">
        <w:rPr>
          <w:lang w:eastAsia="hr-HR"/>
        </w:rPr>
        <w:t>ostalog</w:t>
      </w:r>
      <w:proofErr w:type="spellEnd"/>
      <w:r w:rsidRPr="00066C36">
        <w:rPr>
          <w:lang w:eastAsia="hr-HR"/>
        </w:rPr>
        <w:t xml:space="preserve"> </w:t>
      </w:r>
      <w:proofErr w:type="spellStart"/>
      <w:r w:rsidRPr="00066C36">
        <w:rPr>
          <w:lang w:eastAsia="hr-HR"/>
        </w:rPr>
        <w:t>biootpada</w:t>
      </w:r>
      <w:proofErr w:type="spellEnd"/>
      <w:r w:rsidRPr="00066C36">
        <w:rPr>
          <w:lang w:eastAsia="hr-HR"/>
        </w:rPr>
        <w:t xml:space="preserve"> </w:t>
      </w:r>
      <w:proofErr w:type="spellStart"/>
      <w:r w:rsidRPr="00066C36">
        <w:rPr>
          <w:lang w:eastAsia="hr-HR"/>
        </w:rPr>
        <w:t>zaostalog</w:t>
      </w:r>
      <w:proofErr w:type="spellEnd"/>
      <w:r w:rsidRPr="00066C36">
        <w:rPr>
          <w:lang w:eastAsia="hr-HR"/>
        </w:rPr>
        <w:t xml:space="preserve"> </w:t>
      </w:r>
      <w:proofErr w:type="spellStart"/>
      <w:r w:rsidRPr="00066C36">
        <w:rPr>
          <w:lang w:eastAsia="hr-HR"/>
        </w:rPr>
        <w:t>nakon</w:t>
      </w:r>
      <w:proofErr w:type="spellEnd"/>
      <w:r w:rsidRPr="00066C36">
        <w:rPr>
          <w:lang w:eastAsia="hr-HR"/>
        </w:rPr>
        <w:t xml:space="preserve"> </w:t>
      </w:r>
      <w:proofErr w:type="spellStart"/>
      <w:r w:rsidRPr="00066C36">
        <w:rPr>
          <w:lang w:eastAsia="hr-HR"/>
        </w:rPr>
        <w:t>čišćenja</w:t>
      </w:r>
      <w:proofErr w:type="spellEnd"/>
      <w:r w:rsidRPr="00066C36">
        <w:rPr>
          <w:lang w:eastAsia="hr-HR"/>
        </w:rPr>
        <w:t xml:space="preserve"> </w:t>
      </w:r>
      <w:proofErr w:type="spellStart"/>
      <w:r w:rsidRPr="00066C36">
        <w:rPr>
          <w:lang w:eastAsia="hr-HR"/>
        </w:rPr>
        <w:t>poljoprivrednih</w:t>
      </w:r>
      <w:proofErr w:type="spellEnd"/>
      <w:r w:rsidRPr="00066C36">
        <w:rPr>
          <w:lang w:eastAsia="hr-HR"/>
        </w:rPr>
        <w:t xml:space="preserve"> </w:t>
      </w:r>
      <w:proofErr w:type="spellStart"/>
      <w:r w:rsidRPr="00066C36">
        <w:rPr>
          <w:lang w:eastAsia="hr-HR"/>
        </w:rPr>
        <w:t>i</w:t>
      </w:r>
      <w:proofErr w:type="spellEnd"/>
      <w:r w:rsidRPr="00066C36">
        <w:rPr>
          <w:lang w:eastAsia="hr-HR"/>
        </w:rPr>
        <w:t xml:space="preserve"> </w:t>
      </w:r>
      <w:proofErr w:type="spellStart"/>
      <w:r w:rsidRPr="00066C36">
        <w:rPr>
          <w:lang w:eastAsia="hr-HR"/>
        </w:rPr>
        <w:t>šumskih</w:t>
      </w:r>
      <w:proofErr w:type="spellEnd"/>
      <w:r w:rsidRPr="00066C36">
        <w:rPr>
          <w:lang w:eastAsia="hr-HR"/>
        </w:rPr>
        <w:t xml:space="preserve"> </w:t>
      </w:r>
      <w:proofErr w:type="spellStart"/>
      <w:r w:rsidRPr="00066C36">
        <w:rPr>
          <w:lang w:eastAsia="hr-HR"/>
        </w:rPr>
        <w:t>površina</w:t>
      </w:r>
      <w:proofErr w:type="spellEnd"/>
      <w:r w:rsidRPr="00066C36">
        <w:rPr>
          <w:lang w:eastAsia="hr-HR"/>
        </w:rPr>
        <w:t xml:space="preserve">, a </w:t>
      </w:r>
      <w:proofErr w:type="spellStart"/>
      <w:r w:rsidRPr="00066C36">
        <w:rPr>
          <w:lang w:eastAsia="hr-HR"/>
        </w:rPr>
        <w:t>udio</w:t>
      </w:r>
      <w:proofErr w:type="spellEnd"/>
      <w:r w:rsidRPr="00066C36">
        <w:rPr>
          <w:lang w:eastAsia="hr-HR"/>
        </w:rPr>
        <w:t xml:space="preserve"> </w:t>
      </w:r>
      <w:proofErr w:type="spellStart"/>
      <w:r w:rsidRPr="00066C36">
        <w:rPr>
          <w:lang w:eastAsia="hr-HR"/>
        </w:rPr>
        <w:t>broja</w:t>
      </w:r>
      <w:proofErr w:type="spellEnd"/>
      <w:r w:rsidRPr="00066C36">
        <w:rPr>
          <w:lang w:eastAsia="hr-HR"/>
        </w:rPr>
        <w:t xml:space="preserve"> </w:t>
      </w:r>
      <w:proofErr w:type="spellStart"/>
      <w:r w:rsidRPr="00066C36">
        <w:rPr>
          <w:lang w:eastAsia="hr-HR"/>
        </w:rPr>
        <w:t>požara</w:t>
      </w:r>
      <w:proofErr w:type="spellEnd"/>
      <w:r w:rsidRPr="00066C36">
        <w:rPr>
          <w:lang w:eastAsia="hr-HR"/>
        </w:rPr>
        <w:t xml:space="preserve"> </w:t>
      </w:r>
      <w:proofErr w:type="spellStart"/>
      <w:r w:rsidRPr="00066C36">
        <w:rPr>
          <w:lang w:eastAsia="hr-HR"/>
        </w:rPr>
        <w:t>tog</w:t>
      </w:r>
      <w:proofErr w:type="spellEnd"/>
      <w:r w:rsidRPr="00066C36">
        <w:rPr>
          <w:lang w:eastAsia="hr-HR"/>
        </w:rPr>
        <w:t xml:space="preserve"> </w:t>
      </w:r>
      <w:proofErr w:type="spellStart"/>
      <w:r w:rsidRPr="00066C36">
        <w:rPr>
          <w:lang w:eastAsia="hr-HR"/>
        </w:rPr>
        <w:t>razdoblja</w:t>
      </w:r>
      <w:proofErr w:type="spellEnd"/>
      <w:r w:rsidRPr="00066C36">
        <w:rPr>
          <w:lang w:eastAsia="hr-HR"/>
        </w:rPr>
        <w:t xml:space="preserve"> </w:t>
      </w:r>
      <w:proofErr w:type="spellStart"/>
      <w:r w:rsidRPr="00066C36">
        <w:rPr>
          <w:lang w:eastAsia="hr-HR"/>
        </w:rPr>
        <w:t>iznosi</w:t>
      </w:r>
      <w:proofErr w:type="spellEnd"/>
      <w:r w:rsidRPr="00066C36">
        <w:rPr>
          <w:lang w:eastAsia="hr-HR"/>
        </w:rPr>
        <w:t xml:space="preserve"> </w:t>
      </w:r>
      <w:proofErr w:type="spellStart"/>
      <w:r w:rsidRPr="00066C36">
        <w:rPr>
          <w:lang w:eastAsia="hr-HR"/>
        </w:rPr>
        <w:t>više</w:t>
      </w:r>
      <w:proofErr w:type="spellEnd"/>
      <w:r w:rsidRPr="00066C36">
        <w:rPr>
          <w:lang w:eastAsia="hr-HR"/>
        </w:rPr>
        <w:t xml:space="preserve"> od 30% od </w:t>
      </w:r>
      <w:proofErr w:type="spellStart"/>
      <w:r w:rsidRPr="00066C36">
        <w:rPr>
          <w:lang w:eastAsia="hr-HR"/>
        </w:rPr>
        <w:t>ukupnog</w:t>
      </w:r>
      <w:proofErr w:type="spellEnd"/>
      <w:r w:rsidRPr="00066C36">
        <w:rPr>
          <w:lang w:eastAsia="hr-HR"/>
        </w:rPr>
        <w:t xml:space="preserve"> </w:t>
      </w:r>
      <w:proofErr w:type="spellStart"/>
      <w:r w:rsidRPr="00066C36">
        <w:rPr>
          <w:lang w:eastAsia="hr-HR"/>
        </w:rPr>
        <w:t>godišnjeg</w:t>
      </w:r>
      <w:proofErr w:type="spellEnd"/>
      <w:r w:rsidRPr="00066C36">
        <w:rPr>
          <w:lang w:eastAsia="hr-HR"/>
        </w:rPr>
        <w:t xml:space="preserve"> </w:t>
      </w:r>
      <w:proofErr w:type="spellStart"/>
      <w:r w:rsidRPr="00066C36">
        <w:rPr>
          <w:lang w:eastAsia="hr-HR"/>
        </w:rPr>
        <w:t>broja</w:t>
      </w:r>
      <w:proofErr w:type="spellEnd"/>
      <w:r w:rsidRPr="00066C36">
        <w:rPr>
          <w:lang w:eastAsia="hr-HR"/>
        </w:rPr>
        <w:t xml:space="preserve"> </w:t>
      </w:r>
      <w:proofErr w:type="spellStart"/>
      <w:r w:rsidRPr="00066C36">
        <w:rPr>
          <w:lang w:eastAsia="hr-HR"/>
        </w:rPr>
        <w:t>požara</w:t>
      </w:r>
      <w:proofErr w:type="spellEnd"/>
      <w:r w:rsidRPr="00066C36">
        <w:rPr>
          <w:lang w:eastAsia="hr-HR"/>
        </w:rPr>
        <w:t xml:space="preserve">. </w:t>
      </w:r>
      <w:proofErr w:type="spellStart"/>
      <w:r w:rsidRPr="00066C36">
        <w:rPr>
          <w:lang w:eastAsia="hr-HR"/>
        </w:rPr>
        <w:t>Drugo</w:t>
      </w:r>
      <w:proofErr w:type="spellEnd"/>
      <w:r w:rsidRPr="00066C36">
        <w:rPr>
          <w:lang w:eastAsia="hr-HR"/>
        </w:rPr>
        <w:t xml:space="preserve"> </w:t>
      </w:r>
      <w:proofErr w:type="spellStart"/>
      <w:r w:rsidRPr="00066C36">
        <w:rPr>
          <w:lang w:eastAsia="hr-HR"/>
        </w:rPr>
        <w:t>kritično</w:t>
      </w:r>
      <w:proofErr w:type="spellEnd"/>
      <w:r w:rsidRPr="00066C36">
        <w:rPr>
          <w:lang w:eastAsia="hr-HR"/>
        </w:rPr>
        <w:t xml:space="preserve"> </w:t>
      </w:r>
      <w:proofErr w:type="spellStart"/>
      <w:r w:rsidRPr="00066C36">
        <w:rPr>
          <w:lang w:eastAsia="hr-HR"/>
        </w:rPr>
        <w:t>razdoblje</w:t>
      </w:r>
      <w:proofErr w:type="spellEnd"/>
      <w:r w:rsidRPr="00066C36">
        <w:rPr>
          <w:lang w:eastAsia="hr-HR"/>
        </w:rPr>
        <w:t xml:space="preserve"> je u </w:t>
      </w:r>
      <w:proofErr w:type="spellStart"/>
      <w:r w:rsidRPr="00066C36">
        <w:rPr>
          <w:lang w:eastAsia="hr-HR"/>
        </w:rPr>
        <w:t>ljetnim</w:t>
      </w:r>
      <w:proofErr w:type="spellEnd"/>
      <w:r w:rsidRPr="00066C36">
        <w:rPr>
          <w:lang w:eastAsia="hr-HR"/>
        </w:rPr>
        <w:t xml:space="preserve"> </w:t>
      </w:r>
      <w:proofErr w:type="spellStart"/>
      <w:r w:rsidRPr="00066C36">
        <w:rPr>
          <w:lang w:eastAsia="hr-HR"/>
        </w:rPr>
        <w:t>mjesecima</w:t>
      </w:r>
      <w:proofErr w:type="spellEnd"/>
      <w:r w:rsidRPr="00066C36">
        <w:rPr>
          <w:lang w:eastAsia="hr-HR"/>
        </w:rPr>
        <w:t xml:space="preserve"> – </w:t>
      </w:r>
      <w:proofErr w:type="spellStart"/>
      <w:r w:rsidRPr="00066C36">
        <w:rPr>
          <w:lang w:eastAsia="hr-HR"/>
        </w:rPr>
        <w:t>srpanj</w:t>
      </w:r>
      <w:proofErr w:type="spellEnd"/>
      <w:r w:rsidRPr="00066C36">
        <w:rPr>
          <w:lang w:eastAsia="hr-HR"/>
        </w:rPr>
        <w:t xml:space="preserve">, </w:t>
      </w:r>
      <w:proofErr w:type="spellStart"/>
      <w:r w:rsidRPr="00066C36">
        <w:rPr>
          <w:lang w:eastAsia="hr-HR"/>
        </w:rPr>
        <w:t>kolovoz</w:t>
      </w:r>
      <w:proofErr w:type="spellEnd"/>
      <w:r w:rsidRPr="00066C36">
        <w:rPr>
          <w:lang w:eastAsia="hr-HR"/>
        </w:rPr>
        <w:t xml:space="preserve"> </w:t>
      </w:r>
      <w:proofErr w:type="spellStart"/>
      <w:r w:rsidRPr="00066C36">
        <w:rPr>
          <w:lang w:eastAsia="hr-HR"/>
        </w:rPr>
        <w:t>i</w:t>
      </w:r>
      <w:proofErr w:type="spellEnd"/>
      <w:r w:rsidRPr="00066C36">
        <w:rPr>
          <w:lang w:eastAsia="hr-HR"/>
        </w:rPr>
        <w:t xml:space="preserve"> </w:t>
      </w:r>
      <w:proofErr w:type="spellStart"/>
      <w:r w:rsidRPr="00066C36">
        <w:rPr>
          <w:lang w:eastAsia="hr-HR"/>
        </w:rPr>
        <w:t>rujan</w:t>
      </w:r>
      <w:proofErr w:type="spellEnd"/>
      <w:r w:rsidRPr="00066C36">
        <w:rPr>
          <w:lang w:eastAsia="hr-HR"/>
        </w:rPr>
        <w:t xml:space="preserve">, </w:t>
      </w:r>
      <w:proofErr w:type="spellStart"/>
      <w:r w:rsidRPr="00066C36">
        <w:rPr>
          <w:lang w:eastAsia="hr-HR"/>
        </w:rPr>
        <w:t>kada</w:t>
      </w:r>
      <w:proofErr w:type="spellEnd"/>
      <w:r w:rsidRPr="00066C36">
        <w:rPr>
          <w:lang w:eastAsia="hr-HR"/>
        </w:rPr>
        <w:t xml:space="preserve"> </w:t>
      </w:r>
      <w:proofErr w:type="spellStart"/>
      <w:r w:rsidRPr="00066C36">
        <w:rPr>
          <w:lang w:eastAsia="hr-HR"/>
        </w:rPr>
        <w:t>nastane</w:t>
      </w:r>
      <w:proofErr w:type="spellEnd"/>
      <w:r w:rsidRPr="00066C36">
        <w:rPr>
          <w:lang w:eastAsia="hr-HR"/>
        </w:rPr>
        <w:t xml:space="preserve"> </w:t>
      </w:r>
      <w:proofErr w:type="spellStart"/>
      <w:r w:rsidRPr="00066C36">
        <w:rPr>
          <w:lang w:eastAsia="hr-HR"/>
        </w:rPr>
        <w:t>oko</w:t>
      </w:r>
      <w:proofErr w:type="spellEnd"/>
      <w:r w:rsidRPr="00066C36">
        <w:rPr>
          <w:lang w:eastAsia="hr-HR"/>
        </w:rPr>
        <w:t xml:space="preserve"> 50% </w:t>
      </w:r>
      <w:proofErr w:type="spellStart"/>
      <w:r w:rsidRPr="00066C36">
        <w:rPr>
          <w:lang w:eastAsia="hr-HR"/>
        </w:rPr>
        <w:t>godišnjeg</w:t>
      </w:r>
      <w:proofErr w:type="spellEnd"/>
      <w:r w:rsidRPr="00066C36">
        <w:rPr>
          <w:lang w:eastAsia="hr-HR"/>
        </w:rPr>
        <w:t xml:space="preserve"> </w:t>
      </w:r>
      <w:proofErr w:type="spellStart"/>
      <w:r w:rsidRPr="00066C36">
        <w:rPr>
          <w:lang w:eastAsia="hr-HR"/>
        </w:rPr>
        <w:t>broja</w:t>
      </w:r>
      <w:proofErr w:type="spellEnd"/>
      <w:r w:rsidRPr="00066C36">
        <w:rPr>
          <w:lang w:eastAsia="hr-HR"/>
        </w:rPr>
        <w:t xml:space="preserve"> </w:t>
      </w:r>
      <w:proofErr w:type="spellStart"/>
      <w:r w:rsidRPr="00066C36">
        <w:rPr>
          <w:lang w:eastAsia="hr-HR"/>
        </w:rPr>
        <w:t>požara</w:t>
      </w:r>
      <w:proofErr w:type="spellEnd"/>
      <w:r w:rsidRPr="00066C36">
        <w:rPr>
          <w:lang w:eastAsia="hr-HR"/>
        </w:rPr>
        <w:t xml:space="preserve"> </w:t>
      </w:r>
      <w:proofErr w:type="spellStart"/>
      <w:r w:rsidRPr="00066C36">
        <w:rPr>
          <w:lang w:eastAsia="hr-HR"/>
        </w:rPr>
        <w:t>najvećim</w:t>
      </w:r>
      <w:proofErr w:type="spellEnd"/>
      <w:r w:rsidRPr="00066C36">
        <w:rPr>
          <w:lang w:eastAsia="hr-HR"/>
        </w:rPr>
        <w:t xml:space="preserve"> </w:t>
      </w:r>
      <w:proofErr w:type="spellStart"/>
      <w:r w:rsidRPr="00066C36">
        <w:rPr>
          <w:lang w:eastAsia="hr-HR"/>
        </w:rPr>
        <w:t>dijelom</w:t>
      </w:r>
      <w:proofErr w:type="spellEnd"/>
      <w:r w:rsidRPr="00066C36">
        <w:rPr>
          <w:lang w:eastAsia="hr-HR"/>
        </w:rPr>
        <w:t xml:space="preserve"> </w:t>
      </w:r>
      <w:proofErr w:type="spellStart"/>
      <w:r w:rsidRPr="00066C36">
        <w:rPr>
          <w:lang w:eastAsia="hr-HR"/>
        </w:rPr>
        <w:t>na</w:t>
      </w:r>
      <w:proofErr w:type="spellEnd"/>
      <w:r w:rsidRPr="00066C36">
        <w:rPr>
          <w:lang w:eastAsia="hr-HR"/>
        </w:rPr>
        <w:t xml:space="preserve"> </w:t>
      </w:r>
      <w:proofErr w:type="spellStart"/>
      <w:r w:rsidRPr="00066C36">
        <w:rPr>
          <w:lang w:eastAsia="hr-HR"/>
        </w:rPr>
        <w:t>priobalnom</w:t>
      </w:r>
      <w:proofErr w:type="spellEnd"/>
      <w:r w:rsidRPr="00066C36">
        <w:rPr>
          <w:lang w:eastAsia="hr-HR"/>
        </w:rPr>
        <w:t xml:space="preserve"> </w:t>
      </w:r>
      <w:proofErr w:type="spellStart"/>
      <w:r w:rsidRPr="00066C36">
        <w:rPr>
          <w:lang w:eastAsia="hr-HR"/>
        </w:rPr>
        <w:t>području</w:t>
      </w:r>
      <w:proofErr w:type="spellEnd"/>
      <w:r w:rsidRPr="00066C36">
        <w:rPr>
          <w:lang w:eastAsia="hr-HR"/>
        </w:rPr>
        <w:t xml:space="preserve"> s </w:t>
      </w:r>
      <w:proofErr w:type="spellStart"/>
      <w:r w:rsidRPr="00066C36">
        <w:rPr>
          <w:lang w:eastAsia="hr-HR"/>
        </w:rPr>
        <w:t>otocima</w:t>
      </w:r>
      <w:proofErr w:type="spellEnd"/>
      <w:r w:rsidRPr="00066C36">
        <w:rPr>
          <w:lang w:eastAsia="hr-HR"/>
        </w:rPr>
        <w:t xml:space="preserve">. </w:t>
      </w:r>
      <w:proofErr w:type="spellStart"/>
      <w:r w:rsidRPr="00066C36">
        <w:rPr>
          <w:lang w:eastAsia="hr-HR"/>
        </w:rPr>
        <w:t>Žestina</w:t>
      </w:r>
      <w:proofErr w:type="spellEnd"/>
      <w:r w:rsidRPr="00066C36">
        <w:rPr>
          <w:lang w:eastAsia="hr-HR"/>
        </w:rPr>
        <w:t xml:space="preserve"> </w:t>
      </w:r>
      <w:proofErr w:type="spellStart"/>
      <w:r w:rsidRPr="00066C36">
        <w:rPr>
          <w:lang w:eastAsia="hr-HR"/>
        </w:rPr>
        <w:t>takvih</w:t>
      </w:r>
      <w:proofErr w:type="spellEnd"/>
      <w:r w:rsidRPr="00066C36">
        <w:rPr>
          <w:lang w:eastAsia="hr-HR"/>
        </w:rPr>
        <w:t xml:space="preserve"> </w:t>
      </w:r>
      <w:proofErr w:type="spellStart"/>
      <w:r w:rsidRPr="00066C36">
        <w:rPr>
          <w:lang w:eastAsia="hr-HR"/>
        </w:rPr>
        <w:t>požara</w:t>
      </w:r>
      <w:proofErr w:type="spellEnd"/>
      <w:r w:rsidRPr="00066C36">
        <w:rPr>
          <w:lang w:eastAsia="hr-HR"/>
        </w:rPr>
        <w:t xml:space="preserve"> </w:t>
      </w:r>
      <w:proofErr w:type="spellStart"/>
      <w:r w:rsidRPr="00066C36">
        <w:rPr>
          <w:lang w:eastAsia="hr-HR"/>
        </w:rPr>
        <w:t>osobito</w:t>
      </w:r>
      <w:proofErr w:type="spellEnd"/>
      <w:r w:rsidRPr="00066C36">
        <w:rPr>
          <w:lang w:eastAsia="hr-HR"/>
        </w:rPr>
        <w:t xml:space="preserve"> je </w:t>
      </w:r>
      <w:proofErr w:type="spellStart"/>
      <w:r w:rsidRPr="00066C36">
        <w:rPr>
          <w:lang w:eastAsia="hr-HR"/>
        </w:rPr>
        <w:t>pojačana</w:t>
      </w:r>
      <w:proofErr w:type="spellEnd"/>
      <w:r w:rsidRPr="00066C36">
        <w:rPr>
          <w:lang w:eastAsia="hr-HR"/>
        </w:rPr>
        <w:t xml:space="preserve"> </w:t>
      </w:r>
      <w:proofErr w:type="spellStart"/>
      <w:r w:rsidRPr="00066C36">
        <w:rPr>
          <w:lang w:eastAsia="hr-HR"/>
        </w:rPr>
        <w:t>ukoliko</w:t>
      </w:r>
      <w:proofErr w:type="spellEnd"/>
      <w:r w:rsidRPr="00066C36">
        <w:rPr>
          <w:lang w:eastAsia="hr-HR"/>
        </w:rPr>
        <w:t xml:space="preserve"> se </w:t>
      </w:r>
      <w:proofErr w:type="spellStart"/>
      <w:r w:rsidRPr="00066C36">
        <w:rPr>
          <w:lang w:eastAsia="hr-HR"/>
        </w:rPr>
        <w:t>poklopi</w:t>
      </w:r>
      <w:proofErr w:type="spellEnd"/>
      <w:r w:rsidRPr="00066C36">
        <w:rPr>
          <w:lang w:eastAsia="hr-HR"/>
        </w:rPr>
        <w:t xml:space="preserve"> </w:t>
      </w:r>
      <w:proofErr w:type="spellStart"/>
      <w:r w:rsidRPr="00066C36">
        <w:rPr>
          <w:lang w:eastAsia="hr-HR"/>
        </w:rPr>
        <w:t>i</w:t>
      </w:r>
      <w:proofErr w:type="spellEnd"/>
      <w:r w:rsidRPr="00066C36">
        <w:rPr>
          <w:lang w:eastAsia="hr-HR"/>
        </w:rPr>
        <w:t xml:space="preserve"> </w:t>
      </w:r>
      <w:proofErr w:type="spellStart"/>
      <w:r w:rsidRPr="00066C36">
        <w:rPr>
          <w:lang w:eastAsia="hr-HR"/>
        </w:rPr>
        <w:t>sušno</w:t>
      </w:r>
      <w:proofErr w:type="spellEnd"/>
      <w:r w:rsidRPr="00066C36">
        <w:rPr>
          <w:lang w:eastAsia="hr-HR"/>
        </w:rPr>
        <w:t xml:space="preserve"> </w:t>
      </w:r>
      <w:proofErr w:type="spellStart"/>
      <w:r w:rsidRPr="00066C36">
        <w:rPr>
          <w:lang w:eastAsia="hr-HR"/>
        </w:rPr>
        <w:t>razdoblje</w:t>
      </w:r>
      <w:proofErr w:type="spellEnd"/>
      <w:r w:rsidRPr="00066C36">
        <w:rPr>
          <w:lang w:eastAsia="hr-HR"/>
        </w:rPr>
        <w:t xml:space="preserve"> </w:t>
      </w:r>
      <w:proofErr w:type="spellStart"/>
      <w:r w:rsidRPr="00066C36">
        <w:rPr>
          <w:lang w:eastAsia="hr-HR"/>
        </w:rPr>
        <w:t>te</w:t>
      </w:r>
      <w:proofErr w:type="spellEnd"/>
      <w:r w:rsidRPr="00066C36">
        <w:rPr>
          <w:lang w:eastAsia="hr-HR"/>
        </w:rPr>
        <w:t xml:space="preserve"> </w:t>
      </w:r>
      <w:proofErr w:type="spellStart"/>
      <w:r w:rsidRPr="00066C36">
        <w:rPr>
          <w:lang w:eastAsia="hr-HR"/>
        </w:rPr>
        <w:t>ostali</w:t>
      </w:r>
      <w:proofErr w:type="spellEnd"/>
      <w:r w:rsidRPr="00066C36">
        <w:rPr>
          <w:lang w:eastAsia="hr-HR"/>
        </w:rPr>
        <w:t xml:space="preserve"> </w:t>
      </w:r>
      <w:proofErr w:type="spellStart"/>
      <w:r w:rsidRPr="00066C36">
        <w:rPr>
          <w:lang w:eastAsia="hr-HR"/>
        </w:rPr>
        <w:t>ekstremni</w:t>
      </w:r>
      <w:proofErr w:type="spellEnd"/>
      <w:r w:rsidRPr="00066C36">
        <w:rPr>
          <w:lang w:eastAsia="hr-HR"/>
        </w:rPr>
        <w:t xml:space="preserve"> </w:t>
      </w:r>
      <w:proofErr w:type="spellStart"/>
      <w:r w:rsidRPr="00066C36">
        <w:rPr>
          <w:lang w:eastAsia="hr-HR"/>
        </w:rPr>
        <w:t>meteorološki</w:t>
      </w:r>
      <w:proofErr w:type="spellEnd"/>
      <w:r w:rsidRPr="00066C36">
        <w:rPr>
          <w:lang w:eastAsia="hr-HR"/>
        </w:rPr>
        <w:t xml:space="preserve"> </w:t>
      </w:r>
      <w:proofErr w:type="spellStart"/>
      <w:r w:rsidRPr="00066C36">
        <w:rPr>
          <w:lang w:eastAsia="hr-HR"/>
        </w:rPr>
        <w:t>uvjeti</w:t>
      </w:r>
      <w:proofErr w:type="spellEnd"/>
      <w:r w:rsidRPr="00066C36">
        <w:rPr>
          <w:lang w:eastAsia="hr-HR"/>
        </w:rPr>
        <w:t xml:space="preserve"> (jak </w:t>
      </w:r>
      <w:proofErr w:type="spellStart"/>
      <w:r w:rsidRPr="00066C36">
        <w:rPr>
          <w:lang w:eastAsia="hr-HR"/>
        </w:rPr>
        <w:t>vjetar</w:t>
      </w:r>
      <w:proofErr w:type="spellEnd"/>
      <w:r w:rsidRPr="00066C36">
        <w:rPr>
          <w:lang w:eastAsia="hr-HR"/>
        </w:rPr>
        <w:t xml:space="preserve">, </w:t>
      </w:r>
      <w:proofErr w:type="spellStart"/>
      <w:r w:rsidRPr="00066C36">
        <w:rPr>
          <w:lang w:eastAsia="hr-HR"/>
        </w:rPr>
        <w:t>visoka</w:t>
      </w:r>
      <w:proofErr w:type="spellEnd"/>
      <w:r w:rsidRPr="00066C36">
        <w:rPr>
          <w:lang w:eastAsia="hr-HR"/>
        </w:rPr>
        <w:t xml:space="preserve"> </w:t>
      </w:r>
      <w:proofErr w:type="spellStart"/>
      <w:r w:rsidRPr="00066C36">
        <w:rPr>
          <w:lang w:eastAsia="hr-HR"/>
        </w:rPr>
        <w:t>temperatura</w:t>
      </w:r>
      <w:proofErr w:type="spellEnd"/>
      <w:r w:rsidRPr="00066C36">
        <w:rPr>
          <w:lang w:eastAsia="hr-HR"/>
        </w:rPr>
        <w:t xml:space="preserve"> </w:t>
      </w:r>
      <w:proofErr w:type="spellStart"/>
      <w:r w:rsidRPr="00066C36">
        <w:rPr>
          <w:lang w:eastAsia="hr-HR"/>
        </w:rPr>
        <w:t>i</w:t>
      </w:r>
      <w:proofErr w:type="spellEnd"/>
      <w:r w:rsidRPr="00066C36">
        <w:rPr>
          <w:lang w:eastAsia="hr-HR"/>
        </w:rPr>
        <w:t xml:space="preserve"> </w:t>
      </w:r>
      <w:proofErr w:type="spellStart"/>
      <w:r w:rsidRPr="00066C36">
        <w:rPr>
          <w:lang w:eastAsia="hr-HR"/>
        </w:rPr>
        <w:t>suhoća</w:t>
      </w:r>
      <w:proofErr w:type="spellEnd"/>
      <w:r w:rsidRPr="00066C36">
        <w:rPr>
          <w:lang w:eastAsia="hr-HR"/>
        </w:rPr>
        <w:t xml:space="preserve"> </w:t>
      </w:r>
      <w:proofErr w:type="spellStart"/>
      <w:r w:rsidRPr="00066C36">
        <w:rPr>
          <w:lang w:eastAsia="hr-HR"/>
        </w:rPr>
        <w:t>zraka</w:t>
      </w:r>
      <w:proofErr w:type="spellEnd"/>
      <w:r w:rsidRPr="00066C36">
        <w:rPr>
          <w:lang w:eastAsia="hr-HR"/>
        </w:rPr>
        <w:t xml:space="preserve">, </w:t>
      </w:r>
      <w:proofErr w:type="spellStart"/>
      <w:r w:rsidRPr="00066C36">
        <w:rPr>
          <w:lang w:eastAsia="hr-HR"/>
        </w:rPr>
        <w:t>udari</w:t>
      </w:r>
      <w:proofErr w:type="spellEnd"/>
      <w:r w:rsidRPr="00066C36">
        <w:rPr>
          <w:lang w:eastAsia="hr-HR"/>
        </w:rPr>
        <w:t xml:space="preserve"> </w:t>
      </w:r>
      <w:proofErr w:type="spellStart"/>
      <w:r w:rsidRPr="00066C36">
        <w:rPr>
          <w:lang w:eastAsia="hr-HR"/>
        </w:rPr>
        <w:t>groma</w:t>
      </w:r>
      <w:proofErr w:type="spellEnd"/>
      <w:r w:rsidRPr="00066C36">
        <w:rPr>
          <w:lang w:eastAsia="hr-HR"/>
        </w:rPr>
        <w:t>).</w:t>
      </w:r>
    </w:p>
    <w:p w14:paraId="70F2956D" w14:textId="2351AD23" w:rsidR="00807010" w:rsidRDefault="00807010" w:rsidP="005E3DB4">
      <w:pPr>
        <w:pStyle w:val="Naslov4"/>
      </w:pPr>
      <w:bookmarkStart w:id="1343" w:name="_Toc131492627"/>
      <w:bookmarkStart w:id="1344" w:name="_Toc102546879"/>
      <w:bookmarkStart w:id="1345" w:name="_Toc108773631"/>
      <w:r>
        <w:t>Najvjerojatniji neželjeni događaj</w:t>
      </w:r>
      <w:bookmarkEnd w:id="1343"/>
    </w:p>
    <w:p w14:paraId="0F6BD0AA" w14:textId="6190418F" w:rsidR="00807010" w:rsidRDefault="00807010" w:rsidP="00807010">
      <w:pPr>
        <w:pStyle w:val="Odlomakpopisa"/>
        <w:rPr>
          <w:lang w:eastAsia="zh-CN"/>
        </w:rPr>
      </w:pPr>
      <w:proofErr w:type="spellStart"/>
      <w:r w:rsidRPr="00807010">
        <w:rPr>
          <w:lang w:eastAsia="zh-CN"/>
        </w:rPr>
        <w:t>Najvjerojatniji</w:t>
      </w:r>
      <w:proofErr w:type="spellEnd"/>
      <w:r w:rsidRPr="00807010">
        <w:rPr>
          <w:lang w:eastAsia="zh-CN"/>
        </w:rPr>
        <w:t xml:space="preserve"> </w:t>
      </w:r>
      <w:proofErr w:type="spellStart"/>
      <w:r w:rsidRPr="00807010">
        <w:rPr>
          <w:lang w:eastAsia="zh-CN"/>
        </w:rPr>
        <w:t>mogući</w:t>
      </w:r>
      <w:proofErr w:type="spellEnd"/>
      <w:r w:rsidRPr="00807010">
        <w:rPr>
          <w:lang w:eastAsia="zh-CN"/>
        </w:rPr>
        <w:t xml:space="preserve"> </w:t>
      </w:r>
      <w:proofErr w:type="spellStart"/>
      <w:r w:rsidRPr="00807010">
        <w:rPr>
          <w:lang w:eastAsia="zh-CN"/>
        </w:rPr>
        <w:t>događaj</w:t>
      </w:r>
      <w:proofErr w:type="spellEnd"/>
      <w:r w:rsidRPr="00807010">
        <w:rPr>
          <w:lang w:eastAsia="zh-CN"/>
        </w:rPr>
        <w:t xml:space="preserve"> </w:t>
      </w:r>
      <w:proofErr w:type="spellStart"/>
      <w:r w:rsidRPr="00807010">
        <w:rPr>
          <w:lang w:eastAsia="zh-CN"/>
        </w:rPr>
        <w:t>podrazumijeva</w:t>
      </w:r>
      <w:proofErr w:type="spellEnd"/>
      <w:r w:rsidRPr="00807010">
        <w:rPr>
          <w:lang w:eastAsia="zh-CN"/>
        </w:rPr>
        <w:t xml:space="preserve">, </w:t>
      </w:r>
      <w:proofErr w:type="spellStart"/>
      <w:r w:rsidRPr="00807010">
        <w:rPr>
          <w:lang w:eastAsia="zh-CN"/>
        </w:rPr>
        <w:t>obzirom</w:t>
      </w:r>
      <w:proofErr w:type="spellEnd"/>
      <w:r w:rsidRPr="00807010">
        <w:rPr>
          <w:lang w:eastAsia="zh-CN"/>
        </w:rPr>
        <w:t xml:space="preserve"> </w:t>
      </w:r>
      <w:proofErr w:type="spellStart"/>
      <w:r w:rsidRPr="00807010">
        <w:rPr>
          <w:lang w:eastAsia="zh-CN"/>
        </w:rPr>
        <w:t>na</w:t>
      </w:r>
      <w:proofErr w:type="spellEnd"/>
      <w:r w:rsidRPr="00807010">
        <w:rPr>
          <w:lang w:eastAsia="zh-CN"/>
        </w:rPr>
        <w:t xml:space="preserve"> </w:t>
      </w:r>
      <w:proofErr w:type="spellStart"/>
      <w:r w:rsidRPr="00807010">
        <w:rPr>
          <w:lang w:eastAsia="zh-CN"/>
        </w:rPr>
        <w:t>učestalost</w:t>
      </w:r>
      <w:proofErr w:type="spellEnd"/>
      <w:r w:rsidRPr="00807010">
        <w:rPr>
          <w:lang w:eastAsia="zh-CN"/>
        </w:rPr>
        <w:t xml:space="preserve"> </w:t>
      </w:r>
      <w:proofErr w:type="spellStart"/>
      <w:r w:rsidRPr="00807010">
        <w:rPr>
          <w:lang w:eastAsia="zh-CN"/>
        </w:rPr>
        <w:t>pojave</w:t>
      </w:r>
      <w:proofErr w:type="spellEnd"/>
      <w:r w:rsidRPr="00807010">
        <w:rPr>
          <w:lang w:eastAsia="zh-CN"/>
        </w:rPr>
        <w:t xml:space="preserve">, </w:t>
      </w:r>
      <w:proofErr w:type="spellStart"/>
      <w:r w:rsidRPr="00807010">
        <w:rPr>
          <w:lang w:eastAsia="zh-CN"/>
        </w:rPr>
        <w:t>požar</w:t>
      </w:r>
      <w:proofErr w:type="spellEnd"/>
      <w:r w:rsidRPr="00807010">
        <w:rPr>
          <w:lang w:eastAsia="zh-CN"/>
        </w:rPr>
        <w:t xml:space="preserve"> </w:t>
      </w:r>
      <w:proofErr w:type="spellStart"/>
      <w:r w:rsidRPr="00807010">
        <w:rPr>
          <w:lang w:eastAsia="zh-CN"/>
        </w:rPr>
        <w:t>šume</w:t>
      </w:r>
      <w:proofErr w:type="spellEnd"/>
      <w:r w:rsidRPr="00807010">
        <w:rPr>
          <w:lang w:eastAsia="zh-CN"/>
        </w:rPr>
        <w:t xml:space="preserve"> </w:t>
      </w:r>
      <w:proofErr w:type="spellStart"/>
      <w:r w:rsidRPr="00807010">
        <w:rPr>
          <w:lang w:eastAsia="zh-CN"/>
        </w:rPr>
        <w:t>i</w:t>
      </w:r>
      <w:proofErr w:type="spellEnd"/>
      <w:r w:rsidRPr="00807010">
        <w:rPr>
          <w:lang w:eastAsia="zh-CN"/>
        </w:rPr>
        <w:t xml:space="preserve"> </w:t>
      </w:r>
      <w:proofErr w:type="spellStart"/>
      <w:r w:rsidRPr="00807010">
        <w:rPr>
          <w:lang w:eastAsia="zh-CN"/>
        </w:rPr>
        <w:t>niskog</w:t>
      </w:r>
      <w:proofErr w:type="spellEnd"/>
      <w:r w:rsidRPr="00807010">
        <w:rPr>
          <w:lang w:eastAsia="zh-CN"/>
        </w:rPr>
        <w:t xml:space="preserve"> </w:t>
      </w:r>
      <w:proofErr w:type="spellStart"/>
      <w:r w:rsidRPr="00807010">
        <w:rPr>
          <w:lang w:eastAsia="zh-CN"/>
        </w:rPr>
        <w:t>raslinja</w:t>
      </w:r>
      <w:proofErr w:type="spellEnd"/>
      <w:r w:rsidRPr="00807010">
        <w:rPr>
          <w:lang w:eastAsia="zh-CN"/>
        </w:rPr>
        <w:t xml:space="preserve"> u </w:t>
      </w:r>
      <w:proofErr w:type="spellStart"/>
      <w:r w:rsidRPr="00807010">
        <w:rPr>
          <w:lang w:eastAsia="zh-CN"/>
        </w:rPr>
        <w:t>ljetnim</w:t>
      </w:r>
      <w:proofErr w:type="spellEnd"/>
      <w:r w:rsidRPr="00807010">
        <w:rPr>
          <w:lang w:eastAsia="zh-CN"/>
        </w:rPr>
        <w:t xml:space="preserve"> </w:t>
      </w:r>
      <w:proofErr w:type="spellStart"/>
      <w:r w:rsidRPr="00807010">
        <w:rPr>
          <w:lang w:eastAsia="zh-CN"/>
        </w:rPr>
        <w:t>mjesecima</w:t>
      </w:r>
      <w:proofErr w:type="spellEnd"/>
      <w:r w:rsidRPr="00807010">
        <w:rPr>
          <w:lang w:eastAsia="zh-CN"/>
        </w:rPr>
        <w:t xml:space="preserve"> </w:t>
      </w:r>
      <w:proofErr w:type="spellStart"/>
      <w:r w:rsidRPr="00807010">
        <w:rPr>
          <w:lang w:eastAsia="zh-CN"/>
        </w:rPr>
        <w:t>na</w:t>
      </w:r>
      <w:proofErr w:type="spellEnd"/>
      <w:r w:rsidRPr="00807010">
        <w:rPr>
          <w:lang w:eastAsia="zh-CN"/>
        </w:rPr>
        <w:t xml:space="preserve"> </w:t>
      </w:r>
      <w:proofErr w:type="spellStart"/>
      <w:r w:rsidRPr="00807010">
        <w:rPr>
          <w:lang w:eastAsia="zh-CN"/>
        </w:rPr>
        <w:t>području</w:t>
      </w:r>
      <w:proofErr w:type="spellEnd"/>
      <w:r w:rsidRPr="00807010">
        <w:rPr>
          <w:lang w:eastAsia="zh-CN"/>
        </w:rPr>
        <w:t xml:space="preserve"> </w:t>
      </w:r>
      <w:proofErr w:type="spellStart"/>
      <w:r>
        <w:rPr>
          <w:lang w:eastAsia="zh-CN"/>
        </w:rPr>
        <w:t>Grada</w:t>
      </w:r>
      <w:proofErr w:type="spellEnd"/>
      <w:r>
        <w:rPr>
          <w:lang w:eastAsia="zh-CN"/>
        </w:rPr>
        <w:t xml:space="preserve"> </w:t>
      </w:r>
      <w:proofErr w:type="spellStart"/>
      <w:r w:rsidR="000B2DCB">
        <w:rPr>
          <w:lang w:eastAsia="zh-CN"/>
        </w:rPr>
        <w:t>Otočca</w:t>
      </w:r>
      <w:proofErr w:type="spellEnd"/>
      <w:r w:rsidRPr="00807010">
        <w:rPr>
          <w:lang w:eastAsia="zh-CN"/>
        </w:rPr>
        <w:t xml:space="preserve">. </w:t>
      </w:r>
      <w:proofErr w:type="spellStart"/>
      <w:r w:rsidRPr="00807010">
        <w:rPr>
          <w:lang w:eastAsia="zh-CN"/>
        </w:rPr>
        <w:t>Takvi</w:t>
      </w:r>
      <w:proofErr w:type="spellEnd"/>
      <w:r w:rsidRPr="00807010">
        <w:rPr>
          <w:lang w:eastAsia="zh-CN"/>
        </w:rPr>
        <w:t xml:space="preserve"> </w:t>
      </w:r>
      <w:proofErr w:type="spellStart"/>
      <w:r w:rsidRPr="00807010">
        <w:rPr>
          <w:lang w:eastAsia="zh-CN"/>
        </w:rPr>
        <w:t>požari</w:t>
      </w:r>
      <w:proofErr w:type="spellEnd"/>
      <w:r w:rsidRPr="00807010">
        <w:rPr>
          <w:lang w:eastAsia="zh-CN"/>
        </w:rPr>
        <w:t xml:space="preserve"> </w:t>
      </w:r>
      <w:proofErr w:type="spellStart"/>
      <w:r w:rsidRPr="00807010">
        <w:rPr>
          <w:lang w:eastAsia="zh-CN"/>
        </w:rPr>
        <w:t>javljaju</w:t>
      </w:r>
      <w:proofErr w:type="spellEnd"/>
      <w:r w:rsidRPr="00807010">
        <w:rPr>
          <w:lang w:eastAsia="zh-CN"/>
        </w:rPr>
        <w:t xml:space="preserve"> se </w:t>
      </w:r>
      <w:proofErr w:type="spellStart"/>
      <w:r w:rsidRPr="00807010">
        <w:rPr>
          <w:lang w:eastAsia="zh-CN"/>
        </w:rPr>
        <w:t>na</w:t>
      </w:r>
      <w:proofErr w:type="spellEnd"/>
      <w:r w:rsidRPr="00807010">
        <w:rPr>
          <w:lang w:eastAsia="zh-CN"/>
        </w:rPr>
        <w:t xml:space="preserve"> </w:t>
      </w:r>
      <w:proofErr w:type="spellStart"/>
      <w:r w:rsidRPr="00807010">
        <w:rPr>
          <w:lang w:eastAsia="zh-CN"/>
        </w:rPr>
        <w:t>manjem</w:t>
      </w:r>
      <w:proofErr w:type="spellEnd"/>
      <w:r w:rsidRPr="00807010">
        <w:rPr>
          <w:lang w:eastAsia="zh-CN"/>
        </w:rPr>
        <w:t xml:space="preserve"> </w:t>
      </w:r>
      <w:proofErr w:type="spellStart"/>
      <w:r w:rsidRPr="00807010">
        <w:rPr>
          <w:lang w:eastAsia="zh-CN"/>
        </w:rPr>
        <w:t>području</w:t>
      </w:r>
      <w:proofErr w:type="spellEnd"/>
      <w:r w:rsidRPr="00807010">
        <w:rPr>
          <w:lang w:eastAsia="zh-CN"/>
        </w:rPr>
        <w:t xml:space="preserve">. </w:t>
      </w:r>
      <w:proofErr w:type="spellStart"/>
      <w:r w:rsidRPr="00807010">
        <w:rPr>
          <w:lang w:eastAsia="zh-CN"/>
        </w:rPr>
        <w:t>Intervencijom</w:t>
      </w:r>
      <w:proofErr w:type="spellEnd"/>
      <w:r w:rsidRPr="00807010">
        <w:rPr>
          <w:lang w:eastAsia="zh-CN"/>
        </w:rPr>
        <w:t xml:space="preserve"> </w:t>
      </w:r>
      <w:proofErr w:type="spellStart"/>
      <w:r w:rsidRPr="00807010">
        <w:rPr>
          <w:lang w:eastAsia="zh-CN"/>
        </w:rPr>
        <w:t>vatrogasnih</w:t>
      </w:r>
      <w:proofErr w:type="spellEnd"/>
      <w:r w:rsidRPr="00807010">
        <w:rPr>
          <w:lang w:eastAsia="zh-CN"/>
        </w:rPr>
        <w:t xml:space="preserve"> </w:t>
      </w:r>
      <w:proofErr w:type="spellStart"/>
      <w:r w:rsidRPr="00807010">
        <w:rPr>
          <w:lang w:eastAsia="zh-CN"/>
        </w:rPr>
        <w:t>jedinica</w:t>
      </w:r>
      <w:proofErr w:type="spellEnd"/>
      <w:r w:rsidRPr="00807010">
        <w:rPr>
          <w:lang w:eastAsia="zh-CN"/>
        </w:rPr>
        <w:t xml:space="preserve"> </w:t>
      </w:r>
      <w:proofErr w:type="spellStart"/>
      <w:r w:rsidRPr="00807010">
        <w:rPr>
          <w:lang w:eastAsia="zh-CN"/>
        </w:rPr>
        <w:t>požari</w:t>
      </w:r>
      <w:proofErr w:type="spellEnd"/>
      <w:r w:rsidRPr="00807010">
        <w:rPr>
          <w:lang w:eastAsia="zh-CN"/>
        </w:rPr>
        <w:t xml:space="preserve"> </w:t>
      </w:r>
      <w:proofErr w:type="spellStart"/>
      <w:r w:rsidRPr="00807010">
        <w:rPr>
          <w:lang w:eastAsia="zh-CN"/>
        </w:rPr>
        <w:t>su</w:t>
      </w:r>
      <w:proofErr w:type="spellEnd"/>
      <w:r w:rsidRPr="00807010">
        <w:rPr>
          <w:lang w:eastAsia="zh-CN"/>
        </w:rPr>
        <w:t xml:space="preserve"> </w:t>
      </w:r>
      <w:proofErr w:type="spellStart"/>
      <w:r w:rsidRPr="00807010">
        <w:rPr>
          <w:lang w:eastAsia="zh-CN"/>
        </w:rPr>
        <w:t>stavljeni</w:t>
      </w:r>
      <w:proofErr w:type="spellEnd"/>
      <w:r w:rsidRPr="00807010">
        <w:rPr>
          <w:lang w:eastAsia="zh-CN"/>
        </w:rPr>
        <w:t xml:space="preserve"> pod </w:t>
      </w:r>
      <w:proofErr w:type="spellStart"/>
      <w:r w:rsidRPr="00807010">
        <w:rPr>
          <w:lang w:eastAsia="zh-CN"/>
        </w:rPr>
        <w:t>kontrolu</w:t>
      </w:r>
      <w:proofErr w:type="spellEnd"/>
      <w:r w:rsidRPr="00807010">
        <w:rPr>
          <w:lang w:eastAsia="zh-CN"/>
        </w:rPr>
        <w:t xml:space="preserve"> </w:t>
      </w:r>
      <w:proofErr w:type="spellStart"/>
      <w:r w:rsidRPr="00807010">
        <w:rPr>
          <w:lang w:eastAsia="zh-CN"/>
        </w:rPr>
        <w:t>te</w:t>
      </w:r>
      <w:proofErr w:type="spellEnd"/>
      <w:r w:rsidRPr="00807010">
        <w:rPr>
          <w:lang w:eastAsia="zh-CN"/>
        </w:rPr>
        <w:t xml:space="preserve"> je </w:t>
      </w:r>
      <w:proofErr w:type="spellStart"/>
      <w:r w:rsidRPr="00807010">
        <w:rPr>
          <w:lang w:eastAsia="zh-CN"/>
        </w:rPr>
        <w:t>spriječeno</w:t>
      </w:r>
      <w:proofErr w:type="spellEnd"/>
      <w:r w:rsidRPr="00807010">
        <w:rPr>
          <w:lang w:eastAsia="zh-CN"/>
        </w:rPr>
        <w:t xml:space="preserve"> </w:t>
      </w:r>
      <w:proofErr w:type="spellStart"/>
      <w:r w:rsidRPr="00807010">
        <w:rPr>
          <w:lang w:eastAsia="zh-CN"/>
        </w:rPr>
        <w:t>daljnje</w:t>
      </w:r>
      <w:proofErr w:type="spellEnd"/>
      <w:r w:rsidRPr="00807010">
        <w:rPr>
          <w:lang w:eastAsia="zh-CN"/>
        </w:rPr>
        <w:t xml:space="preserve"> </w:t>
      </w:r>
      <w:proofErr w:type="spellStart"/>
      <w:r w:rsidRPr="00807010">
        <w:rPr>
          <w:lang w:eastAsia="zh-CN"/>
        </w:rPr>
        <w:t>širenje</w:t>
      </w:r>
      <w:proofErr w:type="spellEnd"/>
      <w:r w:rsidRPr="00807010">
        <w:rPr>
          <w:lang w:eastAsia="zh-CN"/>
        </w:rPr>
        <w:t xml:space="preserve"> </w:t>
      </w:r>
      <w:proofErr w:type="spellStart"/>
      <w:r w:rsidRPr="00807010">
        <w:rPr>
          <w:lang w:eastAsia="zh-CN"/>
        </w:rPr>
        <w:t>vatre</w:t>
      </w:r>
      <w:proofErr w:type="spellEnd"/>
      <w:r>
        <w:rPr>
          <w:lang w:eastAsia="zh-CN"/>
        </w:rPr>
        <w:t xml:space="preserve">. </w:t>
      </w:r>
    </w:p>
    <w:p w14:paraId="74FE8836" w14:textId="77777777" w:rsidR="00807010" w:rsidRPr="00807010" w:rsidRDefault="00807010" w:rsidP="00807010">
      <w:pPr>
        <w:numPr>
          <w:ilvl w:val="4"/>
          <w:numId w:val="3"/>
        </w:numPr>
        <w:spacing w:before="240" w:after="120" w:line="276" w:lineRule="auto"/>
        <w:jc w:val="both"/>
        <w:outlineLvl w:val="4"/>
        <w:rPr>
          <w:rFonts w:ascii="Calibri" w:hAnsi="Calibri" w:cs="Times New Roman"/>
          <w:bCs/>
          <w:i/>
          <w:iCs/>
          <w:sz w:val="24"/>
          <w:szCs w:val="26"/>
          <w:lang w:eastAsia="zh-CN"/>
        </w:rPr>
      </w:pPr>
      <w:bookmarkStart w:id="1346" w:name="_Toc80790830"/>
      <w:bookmarkStart w:id="1347" w:name="_Toc131492628"/>
      <w:r w:rsidRPr="00807010">
        <w:rPr>
          <w:rFonts w:ascii="Calibri" w:hAnsi="Calibri" w:cs="Times New Roman"/>
          <w:bCs/>
          <w:i/>
          <w:iCs/>
          <w:sz w:val="24"/>
          <w:szCs w:val="26"/>
          <w:lang w:eastAsia="zh-CN"/>
        </w:rPr>
        <w:t>Procjena posljedica na život i zdravlje ljudi</w:t>
      </w:r>
      <w:bookmarkEnd w:id="1346"/>
      <w:bookmarkEnd w:id="1347"/>
      <w:r w:rsidRPr="00807010">
        <w:rPr>
          <w:rFonts w:ascii="Calibri" w:hAnsi="Calibri" w:cs="Times New Roman"/>
          <w:bCs/>
          <w:i/>
          <w:iCs/>
          <w:sz w:val="24"/>
          <w:szCs w:val="26"/>
          <w:lang w:eastAsia="zh-CN"/>
        </w:rPr>
        <w:t xml:space="preserve"> </w:t>
      </w:r>
    </w:p>
    <w:p w14:paraId="63BC6CF0" w14:textId="77777777" w:rsidR="00807010" w:rsidRPr="00807010" w:rsidRDefault="00807010" w:rsidP="00807010">
      <w:pPr>
        <w:suppressAutoHyphens/>
        <w:autoSpaceDN w:val="0"/>
        <w:spacing w:after="120" w:line="276" w:lineRule="auto"/>
        <w:jc w:val="both"/>
        <w:textAlignment w:val="baseline"/>
        <w:rPr>
          <w:rFonts w:ascii="Calibri" w:eastAsia="Calibri" w:hAnsi="Calibri" w:cs="Times New Roman"/>
          <w:sz w:val="24"/>
          <w:lang w:eastAsia="hr-HR"/>
        </w:rPr>
      </w:pPr>
      <w:r w:rsidRPr="00807010">
        <w:rPr>
          <w:rFonts w:ascii="Calibri" w:eastAsia="Calibri" w:hAnsi="Calibri" w:cs="Times New Roman"/>
          <w:sz w:val="24"/>
          <w:lang w:eastAsia="hr-HR"/>
        </w:rPr>
        <w:t xml:space="preserve">Posljedice na život i zdravlje ljudi prikazuju se ukupnim brojem ljudi za koje se procjenjuje kako mogu biti u sastavu od nekog od procesa nastalih kao posljedica događaja opisanih scenarijem – poginuli, ozlijeđeni, oboljeli, evakuirani i sklonjeni. Obzirom da je procijenjeno kako neće biti potrebe za evakuacijom stanovništva, posljedice na život i zdravlje ljudi </w:t>
      </w:r>
      <w:bookmarkStart w:id="1348" w:name="_Hlk125031256"/>
      <w:r w:rsidRPr="00807010">
        <w:rPr>
          <w:rFonts w:ascii="Calibri" w:eastAsia="Calibri" w:hAnsi="Calibri" w:cs="Times New Roman"/>
          <w:sz w:val="24"/>
          <w:lang w:eastAsia="hr-HR"/>
        </w:rPr>
        <w:t>možemo okarakterizirati kao neznatne.</w:t>
      </w:r>
    </w:p>
    <w:p w14:paraId="4EAC0DA0" w14:textId="33E951DA" w:rsidR="00807010" w:rsidRPr="00807010" w:rsidRDefault="00807010" w:rsidP="00807010">
      <w:pPr>
        <w:keepNext/>
        <w:spacing w:after="0" w:line="276" w:lineRule="auto"/>
        <w:jc w:val="center"/>
        <w:rPr>
          <w:rFonts w:ascii="Calibri" w:eastAsia="Calibri" w:hAnsi="Calibri" w:cs="Arial"/>
          <w:b/>
          <w:bCs/>
          <w:sz w:val="20"/>
          <w:szCs w:val="20"/>
          <w:lang w:eastAsia="zh-CN"/>
        </w:rPr>
      </w:pPr>
      <w:bookmarkStart w:id="1349" w:name="_Toc80790955"/>
      <w:bookmarkStart w:id="1350" w:name="_Toc131492794"/>
      <w:r w:rsidRPr="00807010">
        <w:rPr>
          <w:rFonts w:ascii="Calibri" w:eastAsia="Calibri" w:hAnsi="Calibri" w:cs="Arial"/>
          <w:b/>
          <w:bCs/>
          <w:sz w:val="20"/>
          <w:szCs w:val="20"/>
          <w:lang w:eastAsia="zh-CN"/>
        </w:rPr>
        <w:t xml:space="preserve">Tablica </w:t>
      </w:r>
      <w:r w:rsidRPr="00807010">
        <w:rPr>
          <w:rFonts w:ascii="Calibri" w:eastAsia="Calibri" w:hAnsi="Calibri" w:cs="Arial"/>
          <w:b/>
          <w:bCs/>
          <w:noProof/>
          <w:sz w:val="20"/>
          <w:szCs w:val="20"/>
          <w:lang w:eastAsia="zh-CN"/>
        </w:rPr>
        <w:fldChar w:fldCharType="begin"/>
      </w:r>
      <w:r w:rsidRPr="00807010">
        <w:rPr>
          <w:rFonts w:ascii="Calibri" w:eastAsia="Calibri" w:hAnsi="Calibri" w:cs="Arial"/>
          <w:b/>
          <w:bCs/>
          <w:noProof/>
          <w:sz w:val="20"/>
          <w:szCs w:val="20"/>
          <w:lang w:eastAsia="zh-CN"/>
        </w:rPr>
        <w:instrText xml:space="preserve"> SEQ Tablica \* ARABIC </w:instrText>
      </w:r>
      <w:r w:rsidRPr="00807010">
        <w:rPr>
          <w:rFonts w:ascii="Calibri" w:eastAsia="Calibri" w:hAnsi="Calibri" w:cs="Arial"/>
          <w:b/>
          <w:bCs/>
          <w:noProof/>
          <w:sz w:val="20"/>
          <w:szCs w:val="20"/>
          <w:lang w:eastAsia="zh-CN"/>
        </w:rPr>
        <w:fldChar w:fldCharType="separate"/>
      </w:r>
      <w:r w:rsidR="009575EA">
        <w:rPr>
          <w:rFonts w:ascii="Calibri" w:eastAsia="Calibri" w:hAnsi="Calibri" w:cs="Arial"/>
          <w:b/>
          <w:bCs/>
          <w:noProof/>
          <w:sz w:val="20"/>
          <w:szCs w:val="20"/>
          <w:lang w:eastAsia="zh-CN"/>
        </w:rPr>
        <w:t>77</w:t>
      </w:r>
      <w:r w:rsidRPr="00807010">
        <w:rPr>
          <w:rFonts w:ascii="Calibri" w:eastAsia="Calibri" w:hAnsi="Calibri" w:cs="Arial"/>
          <w:b/>
          <w:bCs/>
          <w:noProof/>
          <w:sz w:val="20"/>
          <w:szCs w:val="20"/>
          <w:lang w:eastAsia="zh-CN"/>
        </w:rPr>
        <w:fldChar w:fldCharType="end"/>
      </w:r>
      <w:r w:rsidRPr="00807010">
        <w:rPr>
          <w:rFonts w:ascii="Calibri" w:eastAsia="Calibri" w:hAnsi="Calibri" w:cs="Arial"/>
          <w:b/>
          <w:bCs/>
          <w:sz w:val="20"/>
          <w:szCs w:val="20"/>
          <w:lang w:eastAsia="zh-CN"/>
        </w:rPr>
        <w:t>.</w:t>
      </w:r>
      <w:r w:rsidRPr="00807010">
        <w:rPr>
          <w:rFonts w:eastAsiaTheme="minorHAnsi"/>
          <w:sz w:val="20"/>
          <w:szCs w:val="20"/>
        </w:rPr>
        <w:t xml:space="preserve"> </w:t>
      </w:r>
      <w:r w:rsidRPr="00807010">
        <w:rPr>
          <w:rFonts w:ascii="Calibri" w:eastAsia="Calibri" w:hAnsi="Calibri" w:cs="Arial"/>
          <w:b/>
          <w:bCs/>
          <w:sz w:val="20"/>
          <w:szCs w:val="20"/>
          <w:lang w:eastAsia="zh-CN"/>
        </w:rPr>
        <w:t xml:space="preserve">Posljedice na život i zdravlje ljudi </w:t>
      </w:r>
      <w:r w:rsidRPr="00807010">
        <w:rPr>
          <w:rFonts w:ascii="Calibri" w:eastAsia="Calibri" w:hAnsi="Calibri" w:cs="Arial"/>
          <w:b/>
          <w:bCs/>
          <w:sz w:val="20"/>
          <w:szCs w:val="20"/>
          <w:lang w:eastAsia="zh-CN"/>
        </w:rPr>
        <w:sym w:font="Symbol" w:char="F02D"/>
      </w:r>
      <w:r w:rsidRPr="00807010">
        <w:rPr>
          <w:rFonts w:ascii="Calibri" w:eastAsia="Calibri" w:hAnsi="Calibri" w:cs="Arial"/>
          <w:b/>
          <w:bCs/>
          <w:sz w:val="20"/>
          <w:szCs w:val="20"/>
          <w:lang w:eastAsia="zh-CN"/>
        </w:rPr>
        <w:t xml:space="preserve"> najvjerojatniji neželjeni događaj </w:t>
      </w:r>
      <w:r w:rsidRPr="00807010">
        <w:rPr>
          <w:rFonts w:ascii="Calibri" w:eastAsia="Calibri" w:hAnsi="Calibri" w:cs="Arial"/>
          <w:b/>
          <w:bCs/>
          <w:sz w:val="20"/>
          <w:szCs w:val="20"/>
          <w:lang w:eastAsia="zh-CN"/>
        </w:rPr>
        <w:sym w:font="Symbol" w:char="F02D"/>
      </w:r>
      <w:r w:rsidRPr="00807010">
        <w:rPr>
          <w:rFonts w:ascii="Calibri" w:eastAsia="Calibri" w:hAnsi="Calibri" w:cs="Arial"/>
          <w:b/>
          <w:bCs/>
          <w:sz w:val="20"/>
          <w:szCs w:val="20"/>
          <w:lang w:eastAsia="zh-CN"/>
        </w:rPr>
        <w:t xml:space="preserve"> požar otvorenog tipa</w:t>
      </w:r>
      <w:bookmarkEnd w:id="1349"/>
      <w:bookmarkEnd w:id="1350"/>
    </w:p>
    <w:tbl>
      <w:tblPr>
        <w:tblW w:w="878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27"/>
        <w:gridCol w:w="2126"/>
        <w:gridCol w:w="2977"/>
        <w:gridCol w:w="1559"/>
      </w:tblGrid>
      <w:tr w:rsidR="00807010" w:rsidRPr="00807010" w14:paraId="6DF5417E" w14:textId="77777777" w:rsidTr="009A4456">
        <w:trPr>
          <w:trHeight w:val="317"/>
        </w:trPr>
        <w:tc>
          <w:tcPr>
            <w:tcW w:w="8789" w:type="dxa"/>
            <w:gridSpan w:val="4"/>
            <w:shd w:val="clear" w:color="auto" w:fill="auto"/>
            <w:vAlign w:val="center"/>
          </w:tcPr>
          <w:p w14:paraId="3993962E" w14:textId="77777777" w:rsidR="00807010" w:rsidRPr="00807010" w:rsidRDefault="00807010" w:rsidP="00807010">
            <w:pPr>
              <w:spacing w:after="0" w:line="276" w:lineRule="auto"/>
              <w:jc w:val="center"/>
              <w:rPr>
                <w:rFonts w:eastAsia="Calibri" w:cstheme="minorHAnsi"/>
                <w:b/>
                <w:sz w:val="20"/>
                <w:szCs w:val="20"/>
              </w:rPr>
            </w:pPr>
            <w:r w:rsidRPr="00807010">
              <w:rPr>
                <w:rFonts w:eastAsia="Calibri" w:cstheme="minorHAnsi"/>
                <w:b/>
                <w:sz w:val="20"/>
                <w:szCs w:val="20"/>
              </w:rPr>
              <w:t>Život i zdravlje ljudi</w:t>
            </w:r>
          </w:p>
        </w:tc>
      </w:tr>
      <w:tr w:rsidR="000B2DCB" w:rsidRPr="00807010" w14:paraId="39E51C27" w14:textId="77777777" w:rsidTr="009A4456">
        <w:trPr>
          <w:trHeight w:val="394"/>
        </w:trPr>
        <w:tc>
          <w:tcPr>
            <w:tcW w:w="2127" w:type="dxa"/>
            <w:shd w:val="clear" w:color="auto" w:fill="auto"/>
            <w:vAlign w:val="center"/>
          </w:tcPr>
          <w:p w14:paraId="74DE765B" w14:textId="77777777" w:rsidR="000B2DCB" w:rsidRPr="00807010" w:rsidRDefault="000B2DCB" w:rsidP="000B2DCB">
            <w:pPr>
              <w:spacing w:after="0" w:line="240" w:lineRule="auto"/>
              <w:jc w:val="center"/>
              <w:rPr>
                <w:rFonts w:eastAsia="Calibri" w:cstheme="minorHAnsi"/>
                <w:b/>
                <w:sz w:val="20"/>
                <w:szCs w:val="20"/>
              </w:rPr>
            </w:pPr>
            <w:r w:rsidRPr="00807010">
              <w:rPr>
                <w:rFonts w:eastAsia="Calibri" w:cstheme="minorHAnsi"/>
                <w:b/>
                <w:sz w:val="20"/>
                <w:szCs w:val="20"/>
              </w:rPr>
              <w:t>Kategorija</w:t>
            </w:r>
          </w:p>
        </w:tc>
        <w:tc>
          <w:tcPr>
            <w:tcW w:w="2126" w:type="dxa"/>
            <w:shd w:val="clear" w:color="auto" w:fill="auto"/>
            <w:vAlign w:val="center"/>
          </w:tcPr>
          <w:p w14:paraId="156F7D5E" w14:textId="77777777" w:rsidR="000B2DCB" w:rsidRPr="00807010" w:rsidRDefault="000B2DCB" w:rsidP="000B2DCB">
            <w:pPr>
              <w:spacing w:after="0" w:line="240" w:lineRule="auto"/>
              <w:jc w:val="center"/>
              <w:rPr>
                <w:rFonts w:eastAsia="Calibri" w:cstheme="minorHAnsi"/>
                <w:b/>
                <w:sz w:val="20"/>
                <w:szCs w:val="20"/>
              </w:rPr>
            </w:pPr>
            <w:r w:rsidRPr="00807010">
              <w:rPr>
                <w:rFonts w:eastAsia="Calibri" w:cstheme="minorHAnsi"/>
                <w:b/>
                <w:sz w:val="20"/>
                <w:szCs w:val="20"/>
              </w:rPr>
              <w:t>Posljedice</w:t>
            </w:r>
          </w:p>
        </w:tc>
        <w:tc>
          <w:tcPr>
            <w:tcW w:w="2977" w:type="dxa"/>
            <w:shd w:val="clear" w:color="auto" w:fill="auto"/>
            <w:vAlign w:val="center"/>
          </w:tcPr>
          <w:p w14:paraId="4A7DD2D3" w14:textId="77777777" w:rsidR="000B2DCB" w:rsidRPr="003226A7" w:rsidRDefault="000B2DCB" w:rsidP="000B2DCB">
            <w:pPr>
              <w:spacing w:after="0" w:line="240" w:lineRule="auto"/>
              <w:jc w:val="center"/>
              <w:rPr>
                <w:rFonts w:eastAsia="Calibri" w:cstheme="minorHAnsi"/>
                <w:b/>
                <w:sz w:val="20"/>
                <w:szCs w:val="20"/>
              </w:rPr>
            </w:pPr>
            <w:r w:rsidRPr="003226A7">
              <w:rPr>
                <w:rFonts w:eastAsia="Calibri" w:cstheme="minorHAnsi"/>
                <w:b/>
                <w:sz w:val="20"/>
                <w:szCs w:val="20"/>
              </w:rPr>
              <w:t>Kriterij</w:t>
            </w:r>
          </w:p>
          <w:p w14:paraId="5681DF09" w14:textId="580DC616" w:rsidR="000B2DCB" w:rsidRPr="00807010" w:rsidRDefault="000B2DCB" w:rsidP="000B2DCB">
            <w:pPr>
              <w:spacing w:after="0" w:line="240" w:lineRule="auto"/>
              <w:jc w:val="center"/>
              <w:rPr>
                <w:rFonts w:eastAsia="Calibri" w:cstheme="minorHAnsi"/>
                <w:b/>
                <w:sz w:val="20"/>
                <w:szCs w:val="20"/>
              </w:rPr>
            </w:pPr>
            <w:r w:rsidRPr="003226A7">
              <w:rPr>
                <w:rFonts w:eastAsia="Calibri" w:cstheme="minorHAnsi"/>
                <w:b/>
                <w:sz w:val="20"/>
                <w:szCs w:val="20"/>
              </w:rPr>
              <w:t>%</w:t>
            </w:r>
          </w:p>
        </w:tc>
        <w:tc>
          <w:tcPr>
            <w:tcW w:w="1559" w:type="dxa"/>
            <w:shd w:val="clear" w:color="auto" w:fill="auto"/>
            <w:vAlign w:val="center"/>
          </w:tcPr>
          <w:p w14:paraId="4F563968" w14:textId="77777777" w:rsidR="000B2DCB" w:rsidRPr="00807010" w:rsidRDefault="000B2DCB" w:rsidP="000B2DCB">
            <w:pPr>
              <w:spacing w:after="0" w:line="240" w:lineRule="auto"/>
              <w:jc w:val="center"/>
              <w:rPr>
                <w:rFonts w:eastAsia="Calibri" w:cstheme="minorHAnsi"/>
                <w:b/>
                <w:sz w:val="20"/>
                <w:szCs w:val="20"/>
              </w:rPr>
            </w:pPr>
            <w:r w:rsidRPr="00807010">
              <w:rPr>
                <w:rFonts w:eastAsia="Calibri" w:cstheme="minorHAnsi"/>
                <w:b/>
                <w:sz w:val="20"/>
                <w:szCs w:val="20"/>
              </w:rPr>
              <w:t>Odabrano</w:t>
            </w:r>
          </w:p>
        </w:tc>
      </w:tr>
      <w:tr w:rsidR="000B2DCB" w:rsidRPr="00807010" w14:paraId="0B5217C8" w14:textId="77777777" w:rsidTr="009A4456">
        <w:trPr>
          <w:trHeight w:val="197"/>
        </w:trPr>
        <w:tc>
          <w:tcPr>
            <w:tcW w:w="2127" w:type="dxa"/>
            <w:shd w:val="clear" w:color="auto" w:fill="auto"/>
            <w:vAlign w:val="center"/>
          </w:tcPr>
          <w:p w14:paraId="2575E80D" w14:textId="77777777" w:rsidR="000B2DCB" w:rsidRPr="00807010" w:rsidRDefault="000B2DCB" w:rsidP="000B2DCB">
            <w:pPr>
              <w:spacing w:after="0" w:line="276" w:lineRule="auto"/>
              <w:jc w:val="center"/>
              <w:rPr>
                <w:rFonts w:eastAsia="Calibri" w:cstheme="minorHAnsi"/>
                <w:b/>
                <w:sz w:val="20"/>
                <w:szCs w:val="20"/>
              </w:rPr>
            </w:pPr>
            <w:r w:rsidRPr="00807010">
              <w:rPr>
                <w:rFonts w:eastAsia="Calibri" w:cstheme="minorHAnsi"/>
                <w:b/>
                <w:sz w:val="20"/>
                <w:szCs w:val="20"/>
              </w:rPr>
              <w:t>1</w:t>
            </w:r>
          </w:p>
        </w:tc>
        <w:tc>
          <w:tcPr>
            <w:tcW w:w="2126" w:type="dxa"/>
            <w:shd w:val="clear" w:color="auto" w:fill="auto"/>
            <w:vAlign w:val="center"/>
          </w:tcPr>
          <w:p w14:paraId="3753F312" w14:textId="77777777" w:rsidR="000B2DCB" w:rsidRPr="00807010" w:rsidRDefault="000B2DCB" w:rsidP="000B2DCB">
            <w:pPr>
              <w:spacing w:after="0" w:line="276" w:lineRule="auto"/>
              <w:jc w:val="center"/>
              <w:rPr>
                <w:rFonts w:eastAsia="Calibri" w:cstheme="minorHAnsi"/>
                <w:sz w:val="20"/>
                <w:szCs w:val="20"/>
              </w:rPr>
            </w:pPr>
            <w:r w:rsidRPr="00807010">
              <w:rPr>
                <w:rFonts w:eastAsia="Calibri" w:cstheme="minorHAnsi"/>
                <w:sz w:val="20"/>
                <w:szCs w:val="20"/>
              </w:rPr>
              <w:t>Neznatne</w:t>
            </w:r>
          </w:p>
        </w:tc>
        <w:tc>
          <w:tcPr>
            <w:tcW w:w="2977" w:type="dxa"/>
            <w:shd w:val="clear" w:color="auto" w:fill="auto"/>
            <w:vAlign w:val="center"/>
          </w:tcPr>
          <w:p w14:paraId="2AA0C3CB" w14:textId="606F228E" w:rsidR="000B2DCB" w:rsidRPr="00807010" w:rsidRDefault="000B2DCB" w:rsidP="000B2DCB">
            <w:pPr>
              <w:spacing w:after="0" w:line="276" w:lineRule="auto"/>
              <w:jc w:val="center"/>
              <w:rPr>
                <w:rFonts w:eastAsia="Calibri" w:cstheme="minorHAnsi"/>
                <w:sz w:val="20"/>
                <w:szCs w:val="20"/>
              </w:rPr>
            </w:pPr>
            <w:r w:rsidRPr="003226A7">
              <w:rPr>
                <w:rFonts w:eastAsia="Calibri" w:cstheme="minorHAnsi"/>
                <w:sz w:val="20"/>
                <w:szCs w:val="20"/>
              </w:rPr>
              <w:t>&lt;0,001</w:t>
            </w:r>
          </w:p>
        </w:tc>
        <w:tc>
          <w:tcPr>
            <w:tcW w:w="1559" w:type="dxa"/>
            <w:shd w:val="clear" w:color="auto" w:fill="auto"/>
            <w:vAlign w:val="center"/>
          </w:tcPr>
          <w:p w14:paraId="74841CCF" w14:textId="77777777" w:rsidR="000B2DCB" w:rsidRPr="00807010" w:rsidRDefault="000B2DCB" w:rsidP="000B2DCB">
            <w:pPr>
              <w:spacing w:after="0" w:line="276" w:lineRule="auto"/>
              <w:jc w:val="center"/>
              <w:rPr>
                <w:rFonts w:eastAsia="Calibri" w:cstheme="minorHAnsi"/>
                <w:sz w:val="20"/>
                <w:szCs w:val="20"/>
              </w:rPr>
            </w:pPr>
            <w:r w:rsidRPr="00807010">
              <w:rPr>
                <w:rFonts w:eastAsia="Calibri" w:cstheme="minorHAnsi"/>
                <w:sz w:val="20"/>
                <w:szCs w:val="20"/>
              </w:rPr>
              <w:t>X</w:t>
            </w:r>
          </w:p>
        </w:tc>
      </w:tr>
      <w:tr w:rsidR="000B2DCB" w:rsidRPr="00807010" w14:paraId="3DC3AA99" w14:textId="77777777" w:rsidTr="009A4456">
        <w:trPr>
          <w:trHeight w:val="197"/>
        </w:trPr>
        <w:tc>
          <w:tcPr>
            <w:tcW w:w="2127" w:type="dxa"/>
            <w:shd w:val="clear" w:color="auto" w:fill="auto"/>
            <w:vAlign w:val="center"/>
          </w:tcPr>
          <w:p w14:paraId="6766FA64" w14:textId="77777777" w:rsidR="000B2DCB" w:rsidRPr="00807010" w:rsidRDefault="000B2DCB" w:rsidP="000B2DCB">
            <w:pPr>
              <w:spacing w:after="0" w:line="276" w:lineRule="auto"/>
              <w:jc w:val="center"/>
              <w:rPr>
                <w:rFonts w:eastAsia="Calibri" w:cstheme="minorHAnsi"/>
                <w:b/>
                <w:sz w:val="20"/>
                <w:szCs w:val="20"/>
              </w:rPr>
            </w:pPr>
            <w:r w:rsidRPr="00807010">
              <w:rPr>
                <w:rFonts w:eastAsia="Calibri" w:cstheme="minorHAnsi"/>
                <w:b/>
                <w:sz w:val="20"/>
                <w:szCs w:val="20"/>
              </w:rPr>
              <w:t>2</w:t>
            </w:r>
          </w:p>
        </w:tc>
        <w:tc>
          <w:tcPr>
            <w:tcW w:w="2126" w:type="dxa"/>
            <w:shd w:val="clear" w:color="auto" w:fill="auto"/>
            <w:vAlign w:val="center"/>
          </w:tcPr>
          <w:p w14:paraId="74A0CB02" w14:textId="77777777" w:rsidR="000B2DCB" w:rsidRPr="00807010" w:rsidRDefault="000B2DCB" w:rsidP="000B2DCB">
            <w:pPr>
              <w:spacing w:after="0" w:line="276" w:lineRule="auto"/>
              <w:jc w:val="center"/>
              <w:rPr>
                <w:rFonts w:eastAsia="Calibri" w:cstheme="minorHAnsi"/>
                <w:sz w:val="20"/>
                <w:szCs w:val="20"/>
              </w:rPr>
            </w:pPr>
            <w:r w:rsidRPr="00807010">
              <w:rPr>
                <w:rFonts w:eastAsia="Calibri" w:cstheme="minorHAnsi"/>
                <w:sz w:val="20"/>
                <w:szCs w:val="20"/>
              </w:rPr>
              <w:t>Malene</w:t>
            </w:r>
          </w:p>
        </w:tc>
        <w:tc>
          <w:tcPr>
            <w:tcW w:w="2977" w:type="dxa"/>
            <w:shd w:val="clear" w:color="auto" w:fill="auto"/>
            <w:vAlign w:val="center"/>
          </w:tcPr>
          <w:p w14:paraId="5798EF28" w14:textId="29B92B47" w:rsidR="000B2DCB" w:rsidRPr="00807010" w:rsidRDefault="000B2DCB" w:rsidP="000B2DCB">
            <w:pPr>
              <w:spacing w:after="0" w:line="276" w:lineRule="auto"/>
              <w:jc w:val="center"/>
              <w:rPr>
                <w:rFonts w:eastAsia="Calibri" w:cstheme="minorHAnsi"/>
                <w:sz w:val="20"/>
                <w:szCs w:val="20"/>
              </w:rPr>
            </w:pPr>
            <w:r w:rsidRPr="003226A7">
              <w:rPr>
                <w:rFonts w:eastAsia="Calibri" w:cstheme="minorHAnsi"/>
                <w:sz w:val="20"/>
                <w:szCs w:val="20"/>
              </w:rPr>
              <w:t>0,001-0,0046</w:t>
            </w:r>
          </w:p>
        </w:tc>
        <w:tc>
          <w:tcPr>
            <w:tcW w:w="1559" w:type="dxa"/>
            <w:shd w:val="clear" w:color="auto" w:fill="auto"/>
            <w:vAlign w:val="center"/>
          </w:tcPr>
          <w:p w14:paraId="211BACDF" w14:textId="77777777" w:rsidR="000B2DCB" w:rsidRPr="00807010" w:rsidRDefault="000B2DCB" w:rsidP="000B2DCB">
            <w:pPr>
              <w:spacing w:after="0" w:line="276" w:lineRule="auto"/>
              <w:jc w:val="center"/>
              <w:rPr>
                <w:rFonts w:eastAsia="Calibri" w:cstheme="minorHAnsi"/>
                <w:sz w:val="20"/>
                <w:szCs w:val="20"/>
              </w:rPr>
            </w:pPr>
          </w:p>
        </w:tc>
      </w:tr>
      <w:tr w:rsidR="000B2DCB" w:rsidRPr="00807010" w14:paraId="3CBDF79D" w14:textId="77777777" w:rsidTr="009A4456">
        <w:trPr>
          <w:trHeight w:val="197"/>
        </w:trPr>
        <w:tc>
          <w:tcPr>
            <w:tcW w:w="2127" w:type="dxa"/>
            <w:shd w:val="clear" w:color="auto" w:fill="auto"/>
            <w:vAlign w:val="center"/>
          </w:tcPr>
          <w:p w14:paraId="16748348" w14:textId="77777777" w:rsidR="000B2DCB" w:rsidRPr="00807010" w:rsidRDefault="000B2DCB" w:rsidP="000B2DCB">
            <w:pPr>
              <w:spacing w:after="0" w:line="276" w:lineRule="auto"/>
              <w:jc w:val="center"/>
              <w:rPr>
                <w:rFonts w:eastAsia="Calibri" w:cstheme="minorHAnsi"/>
                <w:b/>
                <w:sz w:val="20"/>
                <w:szCs w:val="20"/>
              </w:rPr>
            </w:pPr>
            <w:r w:rsidRPr="00807010">
              <w:rPr>
                <w:rFonts w:eastAsia="Calibri" w:cstheme="minorHAnsi"/>
                <w:b/>
                <w:sz w:val="20"/>
                <w:szCs w:val="20"/>
              </w:rPr>
              <w:t>3</w:t>
            </w:r>
          </w:p>
        </w:tc>
        <w:tc>
          <w:tcPr>
            <w:tcW w:w="2126" w:type="dxa"/>
            <w:shd w:val="clear" w:color="auto" w:fill="auto"/>
            <w:vAlign w:val="center"/>
          </w:tcPr>
          <w:p w14:paraId="0EDD1084" w14:textId="77777777" w:rsidR="000B2DCB" w:rsidRPr="00807010" w:rsidRDefault="000B2DCB" w:rsidP="000B2DCB">
            <w:pPr>
              <w:spacing w:after="0" w:line="276" w:lineRule="auto"/>
              <w:jc w:val="center"/>
              <w:rPr>
                <w:rFonts w:eastAsia="Calibri" w:cstheme="minorHAnsi"/>
                <w:sz w:val="20"/>
                <w:szCs w:val="20"/>
              </w:rPr>
            </w:pPr>
            <w:r w:rsidRPr="00807010">
              <w:rPr>
                <w:rFonts w:eastAsia="Calibri" w:cstheme="minorHAnsi"/>
                <w:sz w:val="20"/>
                <w:szCs w:val="20"/>
              </w:rPr>
              <w:t>Umjerene</w:t>
            </w:r>
          </w:p>
        </w:tc>
        <w:tc>
          <w:tcPr>
            <w:tcW w:w="2977" w:type="dxa"/>
            <w:shd w:val="clear" w:color="auto" w:fill="auto"/>
            <w:vAlign w:val="center"/>
          </w:tcPr>
          <w:p w14:paraId="51CF43A3" w14:textId="7A8B6DF6" w:rsidR="000B2DCB" w:rsidRPr="00807010" w:rsidRDefault="000B2DCB" w:rsidP="000B2DCB">
            <w:pPr>
              <w:spacing w:after="0" w:line="276" w:lineRule="auto"/>
              <w:jc w:val="center"/>
              <w:rPr>
                <w:rFonts w:eastAsia="Calibri" w:cstheme="minorHAnsi"/>
                <w:sz w:val="20"/>
                <w:szCs w:val="20"/>
              </w:rPr>
            </w:pPr>
            <w:r w:rsidRPr="003226A7">
              <w:rPr>
                <w:rFonts w:eastAsia="Calibri" w:cstheme="minorHAnsi"/>
                <w:sz w:val="20"/>
                <w:szCs w:val="20"/>
              </w:rPr>
              <w:t>0,0047-0,011</w:t>
            </w:r>
          </w:p>
        </w:tc>
        <w:tc>
          <w:tcPr>
            <w:tcW w:w="1559" w:type="dxa"/>
            <w:shd w:val="clear" w:color="auto" w:fill="auto"/>
            <w:vAlign w:val="center"/>
          </w:tcPr>
          <w:p w14:paraId="17629A16" w14:textId="77777777" w:rsidR="000B2DCB" w:rsidRPr="00807010" w:rsidRDefault="000B2DCB" w:rsidP="000B2DCB">
            <w:pPr>
              <w:spacing w:after="0" w:line="276" w:lineRule="auto"/>
              <w:jc w:val="center"/>
              <w:rPr>
                <w:rFonts w:eastAsia="Calibri" w:cstheme="minorHAnsi"/>
                <w:sz w:val="20"/>
                <w:szCs w:val="20"/>
              </w:rPr>
            </w:pPr>
          </w:p>
        </w:tc>
      </w:tr>
      <w:tr w:rsidR="000B2DCB" w:rsidRPr="00807010" w14:paraId="5EDA0F6D" w14:textId="77777777" w:rsidTr="009A4456">
        <w:trPr>
          <w:trHeight w:val="205"/>
        </w:trPr>
        <w:tc>
          <w:tcPr>
            <w:tcW w:w="2127" w:type="dxa"/>
            <w:shd w:val="clear" w:color="auto" w:fill="auto"/>
            <w:vAlign w:val="center"/>
          </w:tcPr>
          <w:p w14:paraId="5ED10FA9" w14:textId="77777777" w:rsidR="000B2DCB" w:rsidRPr="00807010" w:rsidRDefault="000B2DCB" w:rsidP="000B2DCB">
            <w:pPr>
              <w:spacing w:after="0" w:line="276" w:lineRule="auto"/>
              <w:jc w:val="center"/>
              <w:rPr>
                <w:rFonts w:eastAsia="Calibri" w:cstheme="minorHAnsi"/>
                <w:b/>
                <w:sz w:val="20"/>
                <w:szCs w:val="20"/>
              </w:rPr>
            </w:pPr>
            <w:r w:rsidRPr="00807010">
              <w:rPr>
                <w:rFonts w:eastAsia="Calibri" w:cstheme="minorHAnsi"/>
                <w:b/>
                <w:sz w:val="20"/>
                <w:szCs w:val="20"/>
              </w:rPr>
              <w:t>4</w:t>
            </w:r>
          </w:p>
        </w:tc>
        <w:tc>
          <w:tcPr>
            <w:tcW w:w="2126" w:type="dxa"/>
            <w:shd w:val="clear" w:color="auto" w:fill="auto"/>
            <w:vAlign w:val="center"/>
          </w:tcPr>
          <w:p w14:paraId="1552A721" w14:textId="77777777" w:rsidR="000B2DCB" w:rsidRPr="00807010" w:rsidRDefault="000B2DCB" w:rsidP="000B2DCB">
            <w:pPr>
              <w:spacing w:after="0" w:line="276" w:lineRule="auto"/>
              <w:jc w:val="center"/>
              <w:rPr>
                <w:rFonts w:eastAsia="Calibri" w:cstheme="minorHAnsi"/>
                <w:sz w:val="20"/>
                <w:szCs w:val="20"/>
              </w:rPr>
            </w:pPr>
            <w:r w:rsidRPr="00807010">
              <w:rPr>
                <w:rFonts w:eastAsia="Calibri" w:cstheme="minorHAnsi"/>
                <w:sz w:val="20"/>
                <w:szCs w:val="20"/>
              </w:rPr>
              <w:t>Značajne</w:t>
            </w:r>
          </w:p>
        </w:tc>
        <w:tc>
          <w:tcPr>
            <w:tcW w:w="2977" w:type="dxa"/>
            <w:shd w:val="clear" w:color="auto" w:fill="auto"/>
            <w:vAlign w:val="center"/>
          </w:tcPr>
          <w:p w14:paraId="1EE26393" w14:textId="5C057BF6" w:rsidR="000B2DCB" w:rsidRPr="00807010" w:rsidRDefault="000B2DCB" w:rsidP="000B2DCB">
            <w:pPr>
              <w:spacing w:after="0" w:line="276" w:lineRule="auto"/>
              <w:jc w:val="center"/>
              <w:rPr>
                <w:rFonts w:eastAsia="Calibri" w:cstheme="minorHAnsi"/>
                <w:sz w:val="20"/>
                <w:szCs w:val="20"/>
              </w:rPr>
            </w:pPr>
            <w:r w:rsidRPr="003226A7">
              <w:rPr>
                <w:rFonts w:eastAsia="Calibri" w:cstheme="minorHAnsi"/>
                <w:sz w:val="20"/>
                <w:szCs w:val="20"/>
              </w:rPr>
              <w:t>0,012-0,035</w:t>
            </w:r>
          </w:p>
        </w:tc>
        <w:tc>
          <w:tcPr>
            <w:tcW w:w="1559" w:type="dxa"/>
            <w:shd w:val="clear" w:color="auto" w:fill="auto"/>
            <w:vAlign w:val="center"/>
          </w:tcPr>
          <w:p w14:paraId="6E12B5EC" w14:textId="77777777" w:rsidR="000B2DCB" w:rsidRPr="00807010" w:rsidRDefault="000B2DCB" w:rsidP="000B2DCB">
            <w:pPr>
              <w:spacing w:after="0" w:line="276" w:lineRule="auto"/>
              <w:jc w:val="center"/>
              <w:rPr>
                <w:rFonts w:eastAsia="Calibri" w:cstheme="minorHAnsi"/>
                <w:sz w:val="20"/>
                <w:szCs w:val="20"/>
              </w:rPr>
            </w:pPr>
          </w:p>
        </w:tc>
      </w:tr>
      <w:tr w:rsidR="000B2DCB" w:rsidRPr="00807010" w14:paraId="25027336" w14:textId="77777777" w:rsidTr="009A4456">
        <w:trPr>
          <w:trHeight w:val="49"/>
        </w:trPr>
        <w:tc>
          <w:tcPr>
            <w:tcW w:w="2127" w:type="dxa"/>
            <w:shd w:val="clear" w:color="auto" w:fill="auto"/>
            <w:vAlign w:val="center"/>
          </w:tcPr>
          <w:p w14:paraId="6E8EA9A1" w14:textId="77777777" w:rsidR="000B2DCB" w:rsidRPr="00807010" w:rsidRDefault="000B2DCB" w:rsidP="000B2DCB">
            <w:pPr>
              <w:spacing w:after="0" w:line="276" w:lineRule="auto"/>
              <w:jc w:val="center"/>
              <w:rPr>
                <w:rFonts w:eastAsia="Calibri" w:cstheme="minorHAnsi"/>
                <w:sz w:val="20"/>
                <w:szCs w:val="20"/>
              </w:rPr>
            </w:pPr>
            <w:r w:rsidRPr="00807010">
              <w:rPr>
                <w:rFonts w:eastAsia="Calibri" w:cstheme="minorHAnsi"/>
                <w:sz w:val="20"/>
                <w:szCs w:val="20"/>
              </w:rPr>
              <w:t>5</w:t>
            </w:r>
          </w:p>
        </w:tc>
        <w:tc>
          <w:tcPr>
            <w:tcW w:w="2126" w:type="dxa"/>
            <w:shd w:val="clear" w:color="auto" w:fill="auto"/>
            <w:vAlign w:val="center"/>
          </w:tcPr>
          <w:p w14:paraId="720E67F1" w14:textId="77777777" w:rsidR="000B2DCB" w:rsidRPr="00807010" w:rsidRDefault="000B2DCB" w:rsidP="000B2DCB">
            <w:pPr>
              <w:spacing w:after="0" w:line="276" w:lineRule="auto"/>
              <w:jc w:val="center"/>
              <w:rPr>
                <w:rFonts w:eastAsia="Calibri" w:cstheme="minorHAnsi"/>
                <w:sz w:val="20"/>
                <w:szCs w:val="20"/>
              </w:rPr>
            </w:pPr>
            <w:r w:rsidRPr="00807010">
              <w:rPr>
                <w:rFonts w:eastAsia="Calibri" w:cstheme="minorHAnsi"/>
                <w:sz w:val="20"/>
                <w:szCs w:val="20"/>
              </w:rPr>
              <w:t>Katastrofalne</w:t>
            </w:r>
          </w:p>
        </w:tc>
        <w:tc>
          <w:tcPr>
            <w:tcW w:w="2977" w:type="dxa"/>
            <w:shd w:val="clear" w:color="auto" w:fill="auto"/>
            <w:vAlign w:val="center"/>
          </w:tcPr>
          <w:p w14:paraId="2DB67C77" w14:textId="70565ACF" w:rsidR="000B2DCB" w:rsidRPr="00807010" w:rsidRDefault="000B2DCB" w:rsidP="000B2DCB">
            <w:pPr>
              <w:spacing w:after="0" w:line="276" w:lineRule="auto"/>
              <w:jc w:val="center"/>
              <w:rPr>
                <w:rFonts w:eastAsia="Calibri" w:cstheme="minorHAnsi"/>
                <w:sz w:val="20"/>
                <w:szCs w:val="20"/>
              </w:rPr>
            </w:pPr>
            <w:r w:rsidRPr="003226A7">
              <w:rPr>
                <w:rFonts w:eastAsia="Calibri" w:cstheme="minorHAnsi"/>
                <w:sz w:val="20"/>
                <w:szCs w:val="20"/>
              </w:rPr>
              <w:t>0,036&gt;</w:t>
            </w:r>
          </w:p>
        </w:tc>
        <w:tc>
          <w:tcPr>
            <w:tcW w:w="1559" w:type="dxa"/>
            <w:shd w:val="clear" w:color="auto" w:fill="auto"/>
            <w:vAlign w:val="center"/>
          </w:tcPr>
          <w:p w14:paraId="4CD1BB12" w14:textId="77777777" w:rsidR="000B2DCB" w:rsidRPr="00807010" w:rsidRDefault="000B2DCB" w:rsidP="000B2DCB">
            <w:pPr>
              <w:spacing w:after="0" w:line="276" w:lineRule="auto"/>
              <w:jc w:val="center"/>
              <w:rPr>
                <w:rFonts w:eastAsia="Calibri" w:cstheme="minorHAnsi"/>
                <w:sz w:val="20"/>
                <w:szCs w:val="20"/>
              </w:rPr>
            </w:pPr>
          </w:p>
        </w:tc>
      </w:tr>
    </w:tbl>
    <w:p w14:paraId="6F30D5A5" w14:textId="77777777" w:rsidR="00887F0D" w:rsidRDefault="00887F0D" w:rsidP="00807010">
      <w:pPr>
        <w:numPr>
          <w:ilvl w:val="4"/>
          <w:numId w:val="3"/>
        </w:numPr>
        <w:spacing w:before="240" w:after="120" w:line="276" w:lineRule="auto"/>
        <w:jc w:val="both"/>
        <w:outlineLvl w:val="4"/>
        <w:rPr>
          <w:rFonts w:ascii="Calibri" w:hAnsi="Calibri" w:cs="Times New Roman"/>
          <w:bCs/>
          <w:i/>
          <w:iCs/>
          <w:sz w:val="24"/>
          <w:szCs w:val="26"/>
          <w:lang w:eastAsia="zh-CN"/>
        </w:rPr>
        <w:sectPr w:rsidR="00887F0D" w:rsidSect="00731F0F">
          <w:pgSz w:w="11906" w:h="16838"/>
          <w:pgMar w:top="1418" w:right="1418" w:bottom="1418" w:left="1701" w:header="709" w:footer="709" w:gutter="0"/>
          <w:cols w:space="708"/>
          <w:docGrid w:linePitch="360"/>
        </w:sectPr>
      </w:pPr>
      <w:bookmarkStart w:id="1351" w:name="_Toc80790831"/>
    </w:p>
    <w:p w14:paraId="6A0AB801" w14:textId="77777777" w:rsidR="00807010" w:rsidRPr="00807010" w:rsidRDefault="00807010" w:rsidP="00807010">
      <w:pPr>
        <w:numPr>
          <w:ilvl w:val="4"/>
          <w:numId w:val="3"/>
        </w:numPr>
        <w:spacing w:before="240" w:after="120" w:line="276" w:lineRule="auto"/>
        <w:jc w:val="both"/>
        <w:outlineLvl w:val="4"/>
        <w:rPr>
          <w:rFonts w:ascii="Calibri" w:hAnsi="Calibri" w:cs="Times New Roman"/>
          <w:bCs/>
          <w:i/>
          <w:iCs/>
          <w:sz w:val="24"/>
          <w:szCs w:val="26"/>
          <w:lang w:eastAsia="zh-CN"/>
        </w:rPr>
      </w:pPr>
      <w:bookmarkStart w:id="1352" w:name="_Toc131492629"/>
      <w:r w:rsidRPr="00807010">
        <w:rPr>
          <w:rFonts w:ascii="Calibri" w:hAnsi="Calibri" w:cs="Times New Roman"/>
          <w:bCs/>
          <w:i/>
          <w:iCs/>
          <w:sz w:val="24"/>
          <w:szCs w:val="26"/>
          <w:lang w:eastAsia="zh-CN"/>
        </w:rPr>
        <w:lastRenderedPageBreak/>
        <w:t>Procjena posljedica na gospodarstvo</w:t>
      </w:r>
      <w:bookmarkEnd w:id="1351"/>
      <w:bookmarkEnd w:id="1352"/>
    </w:p>
    <w:p w14:paraId="3841F2F4" w14:textId="77777777" w:rsidR="00807010" w:rsidRPr="00807010" w:rsidRDefault="00807010" w:rsidP="00807010">
      <w:pPr>
        <w:suppressAutoHyphens/>
        <w:autoSpaceDN w:val="0"/>
        <w:spacing w:after="120" w:line="276" w:lineRule="auto"/>
        <w:jc w:val="both"/>
        <w:textAlignment w:val="baseline"/>
        <w:rPr>
          <w:rFonts w:ascii="Calibri" w:eastAsia="Calibri" w:hAnsi="Calibri" w:cs="Times New Roman"/>
          <w:sz w:val="24"/>
          <w:lang w:eastAsia="hr-HR"/>
        </w:rPr>
      </w:pPr>
      <w:r w:rsidRPr="00807010">
        <w:rPr>
          <w:rFonts w:ascii="Calibri" w:eastAsia="Calibri" w:hAnsi="Calibri" w:cs="Times New Roman"/>
          <w:sz w:val="24"/>
          <w:lang w:eastAsia="hr-HR"/>
        </w:rPr>
        <w:t xml:space="preserve">Posljedice na gospodarstvo odnose se na ukupnu materijalnu i financijsku štetu u gospodarstvu nastalu utjecajem prijetnje. Posljedice na gospodarstvo očituju se u vidu štete na pokretnoj i nepokretnoj imovini, troškova spašavanja, troškova sanacije i dr. </w:t>
      </w:r>
    </w:p>
    <w:p w14:paraId="55124664" w14:textId="61A83670" w:rsidR="00807010" w:rsidRPr="00807010" w:rsidRDefault="00807010" w:rsidP="00807010">
      <w:pPr>
        <w:keepNext/>
        <w:spacing w:after="0" w:line="276" w:lineRule="auto"/>
        <w:jc w:val="center"/>
        <w:rPr>
          <w:rFonts w:ascii="Calibri" w:eastAsia="Calibri" w:hAnsi="Calibri" w:cs="Arial"/>
          <w:b/>
          <w:bCs/>
          <w:sz w:val="20"/>
          <w:szCs w:val="20"/>
          <w:lang w:eastAsia="zh-CN"/>
        </w:rPr>
      </w:pPr>
      <w:bookmarkStart w:id="1353" w:name="_Toc80790956"/>
      <w:bookmarkStart w:id="1354" w:name="_Toc131492795"/>
      <w:r w:rsidRPr="00807010">
        <w:rPr>
          <w:rFonts w:ascii="Calibri" w:eastAsia="Calibri" w:hAnsi="Calibri" w:cs="Arial"/>
          <w:b/>
          <w:bCs/>
          <w:sz w:val="20"/>
          <w:szCs w:val="20"/>
          <w:lang w:eastAsia="zh-CN"/>
        </w:rPr>
        <w:t xml:space="preserve">Tablica </w:t>
      </w:r>
      <w:r w:rsidRPr="00807010">
        <w:rPr>
          <w:rFonts w:ascii="Calibri" w:eastAsia="Calibri" w:hAnsi="Calibri" w:cs="Arial"/>
          <w:b/>
          <w:bCs/>
          <w:noProof/>
          <w:sz w:val="20"/>
          <w:szCs w:val="20"/>
          <w:lang w:eastAsia="zh-CN"/>
        </w:rPr>
        <w:fldChar w:fldCharType="begin"/>
      </w:r>
      <w:r w:rsidRPr="00807010">
        <w:rPr>
          <w:rFonts w:ascii="Calibri" w:eastAsia="Calibri" w:hAnsi="Calibri" w:cs="Arial"/>
          <w:b/>
          <w:bCs/>
          <w:noProof/>
          <w:sz w:val="20"/>
          <w:szCs w:val="20"/>
          <w:lang w:eastAsia="zh-CN"/>
        </w:rPr>
        <w:instrText xml:space="preserve"> SEQ Tablica \* ARABIC </w:instrText>
      </w:r>
      <w:r w:rsidRPr="00807010">
        <w:rPr>
          <w:rFonts w:ascii="Calibri" w:eastAsia="Calibri" w:hAnsi="Calibri" w:cs="Arial"/>
          <w:b/>
          <w:bCs/>
          <w:noProof/>
          <w:sz w:val="20"/>
          <w:szCs w:val="20"/>
          <w:lang w:eastAsia="zh-CN"/>
        </w:rPr>
        <w:fldChar w:fldCharType="separate"/>
      </w:r>
      <w:r w:rsidR="009575EA">
        <w:rPr>
          <w:rFonts w:ascii="Calibri" w:eastAsia="Calibri" w:hAnsi="Calibri" w:cs="Arial"/>
          <w:b/>
          <w:bCs/>
          <w:noProof/>
          <w:sz w:val="20"/>
          <w:szCs w:val="20"/>
          <w:lang w:eastAsia="zh-CN"/>
        </w:rPr>
        <w:t>78</w:t>
      </w:r>
      <w:r w:rsidRPr="00807010">
        <w:rPr>
          <w:rFonts w:ascii="Calibri" w:eastAsia="Calibri" w:hAnsi="Calibri" w:cs="Arial"/>
          <w:b/>
          <w:bCs/>
          <w:noProof/>
          <w:sz w:val="20"/>
          <w:szCs w:val="20"/>
          <w:lang w:eastAsia="zh-CN"/>
        </w:rPr>
        <w:fldChar w:fldCharType="end"/>
      </w:r>
      <w:r w:rsidRPr="00807010">
        <w:rPr>
          <w:rFonts w:ascii="Calibri" w:eastAsia="Calibri" w:hAnsi="Calibri" w:cs="Arial"/>
          <w:b/>
          <w:bCs/>
          <w:sz w:val="20"/>
          <w:szCs w:val="20"/>
          <w:lang w:eastAsia="zh-CN"/>
        </w:rPr>
        <w:t xml:space="preserve">. Posljedice na gospodarstvo </w:t>
      </w:r>
      <w:r w:rsidRPr="00807010">
        <w:rPr>
          <w:rFonts w:ascii="Calibri" w:eastAsia="Calibri" w:hAnsi="Calibri" w:cs="Arial"/>
          <w:b/>
          <w:bCs/>
          <w:sz w:val="20"/>
          <w:szCs w:val="20"/>
          <w:lang w:eastAsia="zh-CN"/>
        </w:rPr>
        <w:sym w:font="Symbol" w:char="F02D"/>
      </w:r>
      <w:r w:rsidRPr="00807010">
        <w:rPr>
          <w:rFonts w:ascii="Calibri" w:eastAsia="Calibri" w:hAnsi="Calibri" w:cs="Arial"/>
          <w:b/>
          <w:bCs/>
          <w:sz w:val="20"/>
          <w:szCs w:val="20"/>
          <w:lang w:eastAsia="zh-CN"/>
        </w:rPr>
        <w:t xml:space="preserve"> najvjerojatniji neželjeni događaj </w:t>
      </w:r>
      <w:r w:rsidRPr="00807010">
        <w:rPr>
          <w:rFonts w:ascii="Calibri" w:eastAsia="Calibri" w:hAnsi="Calibri" w:cs="Arial"/>
          <w:b/>
          <w:bCs/>
          <w:sz w:val="20"/>
          <w:szCs w:val="20"/>
          <w:lang w:eastAsia="zh-CN"/>
        </w:rPr>
        <w:sym w:font="Symbol" w:char="F02D"/>
      </w:r>
      <w:r w:rsidRPr="00807010">
        <w:rPr>
          <w:rFonts w:ascii="Calibri" w:eastAsia="Calibri" w:hAnsi="Calibri" w:cs="Arial"/>
          <w:b/>
          <w:bCs/>
          <w:sz w:val="20"/>
          <w:szCs w:val="20"/>
          <w:lang w:eastAsia="zh-CN"/>
        </w:rPr>
        <w:t xml:space="preserve"> požar otvorenog tipa</w:t>
      </w:r>
      <w:bookmarkEnd w:id="1353"/>
      <w:bookmarkEnd w:id="1354"/>
    </w:p>
    <w:tbl>
      <w:tblPr>
        <w:tblW w:w="878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22"/>
        <w:gridCol w:w="2268"/>
        <w:gridCol w:w="2835"/>
        <w:gridCol w:w="1559"/>
      </w:tblGrid>
      <w:tr w:rsidR="00807010" w:rsidRPr="00807010" w14:paraId="1CA6ED01" w14:textId="77777777" w:rsidTr="009A4456">
        <w:trPr>
          <w:trHeight w:val="327"/>
          <w:jc w:val="center"/>
        </w:trPr>
        <w:tc>
          <w:tcPr>
            <w:tcW w:w="8784" w:type="dxa"/>
            <w:gridSpan w:val="4"/>
            <w:shd w:val="clear" w:color="auto" w:fill="auto"/>
            <w:vAlign w:val="center"/>
          </w:tcPr>
          <w:p w14:paraId="39235CAB" w14:textId="77777777" w:rsidR="00807010" w:rsidRPr="00807010" w:rsidRDefault="00807010" w:rsidP="00807010">
            <w:pPr>
              <w:spacing w:after="0" w:line="276" w:lineRule="auto"/>
              <w:jc w:val="center"/>
              <w:rPr>
                <w:rFonts w:eastAsia="Calibri" w:cstheme="minorHAnsi"/>
                <w:b/>
                <w:sz w:val="20"/>
                <w:szCs w:val="20"/>
              </w:rPr>
            </w:pPr>
            <w:r w:rsidRPr="00807010">
              <w:rPr>
                <w:rFonts w:eastAsia="Calibri" w:cstheme="minorHAnsi"/>
                <w:b/>
                <w:sz w:val="20"/>
                <w:szCs w:val="20"/>
              </w:rPr>
              <w:t>Gospodarstvo</w:t>
            </w:r>
          </w:p>
        </w:tc>
      </w:tr>
      <w:tr w:rsidR="000B2DCB" w:rsidRPr="00807010" w14:paraId="21F0BF92" w14:textId="77777777" w:rsidTr="00DD61A1">
        <w:trPr>
          <w:trHeight w:val="244"/>
          <w:jc w:val="center"/>
        </w:trPr>
        <w:tc>
          <w:tcPr>
            <w:tcW w:w="2122" w:type="dxa"/>
            <w:shd w:val="clear" w:color="auto" w:fill="auto"/>
            <w:vAlign w:val="center"/>
          </w:tcPr>
          <w:p w14:paraId="4ADF13E2" w14:textId="77777777" w:rsidR="000B2DCB" w:rsidRPr="00807010" w:rsidRDefault="000B2DCB" w:rsidP="000B2DCB">
            <w:pPr>
              <w:spacing w:after="0" w:line="240" w:lineRule="auto"/>
              <w:jc w:val="center"/>
              <w:rPr>
                <w:rFonts w:eastAsia="Calibri" w:cstheme="minorHAnsi"/>
                <w:b/>
                <w:sz w:val="20"/>
                <w:szCs w:val="20"/>
              </w:rPr>
            </w:pPr>
            <w:r w:rsidRPr="00807010">
              <w:rPr>
                <w:rFonts w:eastAsia="Calibri" w:cstheme="minorHAnsi"/>
                <w:b/>
                <w:sz w:val="20"/>
                <w:szCs w:val="20"/>
              </w:rPr>
              <w:t>Kategorija</w:t>
            </w:r>
          </w:p>
        </w:tc>
        <w:tc>
          <w:tcPr>
            <w:tcW w:w="2268" w:type="dxa"/>
            <w:shd w:val="clear" w:color="auto" w:fill="auto"/>
            <w:vAlign w:val="center"/>
          </w:tcPr>
          <w:p w14:paraId="6B0A9ABE" w14:textId="77777777" w:rsidR="000B2DCB" w:rsidRPr="00807010" w:rsidRDefault="000B2DCB" w:rsidP="000B2DCB">
            <w:pPr>
              <w:spacing w:after="0" w:line="240" w:lineRule="auto"/>
              <w:jc w:val="center"/>
              <w:rPr>
                <w:rFonts w:eastAsia="Calibri" w:cstheme="minorHAnsi"/>
                <w:b/>
                <w:sz w:val="20"/>
                <w:szCs w:val="20"/>
              </w:rPr>
            </w:pPr>
            <w:r w:rsidRPr="00807010">
              <w:rPr>
                <w:rFonts w:eastAsia="Calibri" w:cstheme="minorHAnsi"/>
                <w:b/>
                <w:sz w:val="20"/>
                <w:szCs w:val="20"/>
              </w:rPr>
              <w:t>Posljedice</w:t>
            </w:r>
          </w:p>
        </w:tc>
        <w:tc>
          <w:tcPr>
            <w:tcW w:w="2835" w:type="dxa"/>
            <w:shd w:val="clear" w:color="auto" w:fill="auto"/>
            <w:vAlign w:val="center"/>
          </w:tcPr>
          <w:p w14:paraId="09A7EE30" w14:textId="77777777" w:rsidR="000B2DCB" w:rsidRPr="003226A7" w:rsidRDefault="000B2DCB" w:rsidP="000B2DCB">
            <w:pPr>
              <w:spacing w:after="0" w:line="240" w:lineRule="auto"/>
              <w:jc w:val="center"/>
              <w:rPr>
                <w:rFonts w:eastAsia="Calibri" w:cstheme="minorHAnsi"/>
                <w:b/>
                <w:sz w:val="20"/>
                <w:szCs w:val="20"/>
              </w:rPr>
            </w:pPr>
            <w:r w:rsidRPr="003226A7">
              <w:rPr>
                <w:rFonts w:eastAsia="Calibri" w:cstheme="minorHAnsi"/>
                <w:b/>
                <w:sz w:val="20"/>
                <w:szCs w:val="20"/>
              </w:rPr>
              <w:t>Kriterij</w:t>
            </w:r>
          </w:p>
          <w:p w14:paraId="63EB1B5E" w14:textId="0A696CF9" w:rsidR="000B2DCB" w:rsidRPr="00807010" w:rsidRDefault="000B2DCB" w:rsidP="000B2DCB">
            <w:pPr>
              <w:spacing w:after="0" w:line="240" w:lineRule="auto"/>
              <w:jc w:val="center"/>
              <w:rPr>
                <w:rFonts w:eastAsia="Calibri" w:cstheme="minorHAnsi"/>
                <w:b/>
                <w:sz w:val="20"/>
                <w:szCs w:val="20"/>
              </w:rPr>
            </w:pPr>
            <w:r w:rsidRPr="003226A7">
              <w:rPr>
                <w:rFonts w:eastAsia="Calibri" w:cstheme="minorHAnsi"/>
                <w:b/>
                <w:sz w:val="20"/>
                <w:szCs w:val="20"/>
              </w:rPr>
              <w:t>%</w:t>
            </w:r>
          </w:p>
        </w:tc>
        <w:tc>
          <w:tcPr>
            <w:tcW w:w="1559" w:type="dxa"/>
            <w:tcBorders>
              <w:bottom w:val="single" w:sz="4" w:space="0" w:color="auto"/>
            </w:tcBorders>
            <w:shd w:val="clear" w:color="auto" w:fill="auto"/>
            <w:vAlign w:val="center"/>
          </w:tcPr>
          <w:p w14:paraId="4D85D2B1" w14:textId="77777777" w:rsidR="000B2DCB" w:rsidRPr="00807010" w:rsidRDefault="000B2DCB" w:rsidP="000B2DCB">
            <w:pPr>
              <w:spacing w:after="0" w:line="240" w:lineRule="auto"/>
              <w:jc w:val="center"/>
              <w:rPr>
                <w:rFonts w:eastAsia="Calibri" w:cstheme="minorHAnsi"/>
                <w:b/>
                <w:sz w:val="20"/>
                <w:szCs w:val="20"/>
              </w:rPr>
            </w:pPr>
            <w:r w:rsidRPr="00807010">
              <w:rPr>
                <w:rFonts w:eastAsia="Calibri" w:cstheme="minorHAnsi"/>
                <w:b/>
                <w:sz w:val="20"/>
                <w:szCs w:val="20"/>
              </w:rPr>
              <w:t>Odabrano</w:t>
            </w:r>
          </w:p>
        </w:tc>
      </w:tr>
      <w:tr w:rsidR="000B2DCB" w:rsidRPr="00807010" w14:paraId="30D2B314" w14:textId="77777777" w:rsidTr="009A4456">
        <w:trPr>
          <w:trHeight w:val="244"/>
          <w:jc w:val="center"/>
        </w:trPr>
        <w:tc>
          <w:tcPr>
            <w:tcW w:w="2122" w:type="dxa"/>
            <w:shd w:val="clear" w:color="auto" w:fill="auto"/>
            <w:vAlign w:val="center"/>
          </w:tcPr>
          <w:p w14:paraId="2BF213C4" w14:textId="77777777" w:rsidR="000B2DCB" w:rsidRPr="00807010" w:rsidRDefault="000B2DCB" w:rsidP="000B2DCB">
            <w:pPr>
              <w:spacing w:after="0" w:line="276" w:lineRule="auto"/>
              <w:jc w:val="center"/>
              <w:rPr>
                <w:rFonts w:eastAsia="Calibri" w:cstheme="minorHAnsi"/>
                <w:b/>
                <w:sz w:val="20"/>
                <w:szCs w:val="20"/>
              </w:rPr>
            </w:pPr>
            <w:r w:rsidRPr="00807010">
              <w:rPr>
                <w:rFonts w:eastAsia="Calibri" w:cstheme="minorHAnsi"/>
                <w:b/>
                <w:sz w:val="20"/>
                <w:szCs w:val="20"/>
              </w:rPr>
              <w:t>1</w:t>
            </w:r>
          </w:p>
        </w:tc>
        <w:tc>
          <w:tcPr>
            <w:tcW w:w="2268" w:type="dxa"/>
            <w:shd w:val="clear" w:color="auto" w:fill="auto"/>
            <w:vAlign w:val="center"/>
          </w:tcPr>
          <w:p w14:paraId="00ED03E0" w14:textId="77777777" w:rsidR="000B2DCB" w:rsidRPr="00807010" w:rsidRDefault="000B2DCB" w:rsidP="000B2DCB">
            <w:pPr>
              <w:spacing w:after="0" w:line="276" w:lineRule="auto"/>
              <w:jc w:val="center"/>
              <w:rPr>
                <w:rFonts w:eastAsia="Calibri" w:cstheme="minorHAnsi"/>
                <w:sz w:val="20"/>
                <w:szCs w:val="20"/>
              </w:rPr>
            </w:pPr>
            <w:r w:rsidRPr="00807010">
              <w:rPr>
                <w:rFonts w:eastAsia="Calibri" w:cstheme="minorHAnsi"/>
                <w:sz w:val="20"/>
                <w:szCs w:val="20"/>
              </w:rPr>
              <w:t>Neznatne</w:t>
            </w:r>
          </w:p>
        </w:tc>
        <w:tc>
          <w:tcPr>
            <w:tcW w:w="2835" w:type="dxa"/>
            <w:shd w:val="clear" w:color="auto" w:fill="auto"/>
            <w:vAlign w:val="center"/>
          </w:tcPr>
          <w:p w14:paraId="1FBA484C" w14:textId="018B6041" w:rsidR="000B2DCB" w:rsidRPr="00807010" w:rsidRDefault="000B2DCB" w:rsidP="000B2DCB">
            <w:pPr>
              <w:spacing w:after="0" w:line="276" w:lineRule="auto"/>
              <w:jc w:val="center"/>
              <w:rPr>
                <w:rFonts w:eastAsia="Calibri" w:cstheme="minorHAnsi"/>
                <w:sz w:val="20"/>
                <w:szCs w:val="20"/>
              </w:rPr>
            </w:pPr>
            <w:r w:rsidRPr="003226A7">
              <w:rPr>
                <w:rFonts w:eastAsia="Calibri" w:cstheme="minorHAnsi"/>
                <w:sz w:val="20"/>
                <w:szCs w:val="20"/>
              </w:rPr>
              <w:t>0,5-1</w:t>
            </w:r>
          </w:p>
        </w:tc>
        <w:tc>
          <w:tcPr>
            <w:tcW w:w="1559" w:type="dxa"/>
            <w:tcBorders>
              <w:bottom w:val="single" w:sz="4" w:space="0" w:color="auto"/>
            </w:tcBorders>
            <w:shd w:val="clear" w:color="auto" w:fill="auto"/>
            <w:vAlign w:val="center"/>
          </w:tcPr>
          <w:p w14:paraId="48744D9F" w14:textId="77777777" w:rsidR="000B2DCB" w:rsidRPr="00807010" w:rsidRDefault="000B2DCB" w:rsidP="000B2DCB">
            <w:pPr>
              <w:spacing w:after="0" w:line="276" w:lineRule="auto"/>
              <w:jc w:val="center"/>
              <w:rPr>
                <w:rFonts w:eastAsia="Calibri" w:cstheme="minorHAnsi"/>
                <w:sz w:val="20"/>
                <w:szCs w:val="20"/>
              </w:rPr>
            </w:pPr>
          </w:p>
        </w:tc>
      </w:tr>
      <w:tr w:rsidR="000B2DCB" w:rsidRPr="00807010" w14:paraId="2C9761D0" w14:textId="77777777" w:rsidTr="009A4456">
        <w:trPr>
          <w:trHeight w:val="244"/>
          <w:jc w:val="center"/>
        </w:trPr>
        <w:tc>
          <w:tcPr>
            <w:tcW w:w="2122" w:type="dxa"/>
            <w:shd w:val="clear" w:color="auto" w:fill="auto"/>
            <w:vAlign w:val="center"/>
          </w:tcPr>
          <w:p w14:paraId="1E2CCE0D" w14:textId="77777777" w:rsidR="000B2DCB" w:rsidRPr="00807010" w:rsidRDefault="000B2DCB" w:rsidP="000B2DCB">
            <w:pPr>
              <w:spacing w:after="0" w:line="276" w:lineRule="auto"/>
              <w:jc w:val="center"/>
              <w:rPr>
                <w:rFonts w:eastAsia="Calibri" w:cstheme="minorHAnsi"/>
                <w:b/>
                <w:sz w:val="20"/>
                <w:szCs w:val="20"/>
              </w:rPr>
            </w:pPr>
            <w:r w:rsidRPr="00807010">
              <w:rPr>
                <w:rFonts w:eastAsia="Calibri" w:cstheme="minorHAnsi"/>
                <w:b/>
                <w:sz w:val="20"/>
                <w:szCs w:val="20"/>
              </w:rPr>
              <w:t>2</w:t>
            </w:r>
          </w:p>
        </w:tc>
        <w:tc>
          <w:tcPr>
            <w:tcW w:w="2268" w:type="dxa"/>
            <w:shd w:val="clear" w:color="auto" w:fill="auto"/>
            <w:vAlign w:val="center"/>
          </w:tcPr>
          <w:p w14:paraId="37E97CA6" w14:textId="77777777" w:rsidR="000B2DCB" w:rsidRPr="00807010" w:rsidRDefault="000B2DCB" w:rsidP="000B2DCB">
            <w:pPr>
              <w:spacing w:after="0" w:line="276" w:lineRule="auto"/>
              <w:jc w:val="center"/>
              <w:rPr>
                <w:rFonts w:eastAsia="Calibri" w:cstheme="minorHAnsi"/>
                <w:sz w:val="20"/>
                <w:szCs w:val="20"/>
              </w:rPr>
            </w:pPr>
            <w:r w:rsidRPr="00807010">
              <w:rPr>
                <w:rFonts w:eastAsia="Calibri" w:cstheme="minorHAnsi"/>
                <w:sz w:val="20"/>
                <w:szCs w:val="20"/>
              </w:rPr>
              <w:t>Malene</w:t>
            </w:r>
          </w:p>
        </w:tc>
        <w:tc>
          <w:tcPr>
            <w:tcW w:w="2835" w:type="dxa"/>
            <w:shd w:val="clear" w:color="auto" w:fill="auto"/>
            <w:vAlign w:val="center"/>
          </w:tcPr>
          <w:p w14:paraId="135FC16D" w14:textId="03966DAC" w:rsidR="000B2DCB" w:rsidRPr="00807010" w:rsidRDefault="000B2DCB" w:rsidP="000B2DCB">
            <w:pPr>
              <w:spacing w:after="0" w:line="276" w:lineRule="auto"/>
              <w:jc w:val="center"/>
              <w:rPr>
                <w:rFonts w:eastAsia="Calibri" w:cstheme="minorHAnsi"/>
                <w:sz w:val="20"/>
                <w:szCs w:val="20"/>
              </w:rPr>
            </w:pPr>
            <w:r w:rsidRPr="003226A7">
              <w:rPr>
                <w:rFonts w:eastAsia="Calibri" w:cstheme="minorHAnsi"/>
                <w:sz w:val="20"/>
                <w:szCs w:val="20"/>
              </w:rPr>
              <w:t>1-5</w:t>
            </w:r>
          </w:p>
        </w:tc>
        <w:tc>
          <w:tcPr>
            <w:tcW w:w="1559" w:type="dxa"/>
            <w:tcBorders>
              <w:bottom w:val="single" w:sz="4" w:space="0" w:color="auto"/>
            </w:tcBorders>
            <w:shd w:val="clear" w:color="auto" w:fill="auto"/>
            <w:vAlign w:val="center"/>
          </w:tcPr>
          <w:p w14:paraId="5B8C3342" w14:textId="10635559" w:rsidR="000B2DCB" w:rsidRPr="00807010" w:rsidRDefault="000B2DCB" w:rsidP="000B2DCB">
            <w:pPr>
              <w:spacing w:after="0" w:line="276" w:lineRule="auto"/>
              <w:jc w:val="center"/>
              <w:rPr>
                <w:rFonts w:eastAsia="Calibri" w:cstheme="minorHAnsi"/>
                <w:sz w:val="20"/>
                <w:szCs w:val="20"/>
              </w:rPr>
            </w:pPr>
          </w:p>
        </w:tc>
      </w:tr>
      <w:tr w:rsidR="000B2DCB" w:rsidRPr="00807010" w14:paraId="05954B4A" w14:textId="77777777" w:rsidTr="009A4456">
        <w:trPr>
          <w:trHeight w:val="244"/>
          <w:jc w:val="center"/>
        </w:trPr>
        <w:tc>
          <w:tcPr>
            <w:tcW w:w="2122" w:type="dxa"/>
            <w:shd w:val="clear" w:color="auto" w:fill="auto"/>
            <w:vAlign w:val="center"/>
          </w:tcPr>
          <w:p w14:paraId="4690458C" w14:textId="77777777" w:rsidR="000B2DCB" w:rsidRPr="00807010" w:rsidRDefault="000B2DCB" w:rsidP="000B2DCB">
            <w:pPr>
              <w:spacing w:after="0" w:line="276" w:lineRule="auto"/>
              <w:jc w:val="center"/>
              <w:rPr>
                <w:rFonts w:eastAsia="Calibri" w:cstheme="minorHAnsi"/>
                <w:b/>
                <w:sz w:val="20"/>
                <w:szCs w:val="20"/>
              </w:rPr>
            </w:pPr>
            <w:r w:rsidRPr="00807010">
              <w:rPr>
                <w:rFonts w:eastAsia="Calibri" w:cstheme="minorHAnsi"/>
                <w:b/>
                <w:sz w:val="20"/>
                <w:szCs w:val="20"/>
              </w:rPr>
              <w:t>3</w:t>
            </w:r>
          </w:p>
        </w:tc>
        <w:tc>
          <w:tcPr>
            <w:tcW w:w="2268" w:type="dxa"/>
            <w:shd w:val="clear" w:color="auto" w:fill="auto"/>
            <w:vAlign w:val="center"/>
          </w:tcPr>
          <w:p w14:paraId="27C8F5A9" w14:textId="77777777" w:rsidR="000B2DCB" w:rsidRPr="00807010" w:rsidRDefault="000B2DCB" w:rsidP="000B2DCB">
            <w:pPr>
              <w:spacing w:after="0" w:line="276" w:lineRule="auto"/>
              <w:jc w:val="center"/>
              <w:rPr>
                <w:rFonts w:eastAsia="Calibri" w:cstheme="minorHAnsi"/>
                <w:sz w:val="20"/>
                <w:szCs w:val="20"/>
              </w:rPr>
            </w:pPr>
            <w:r w:rsidRPr="00807010">
              <w:rPr>
                <w:rFonts w:eastAsia="Calibri" w:cstheme="minorHAnsi"/>
                <w:sz w:val="20"/>
                <w:szCs w:val="20"/>
              </w:rPr>
              <w:t>Umjerene</w:t>
            </w:r>
          </w:p>
        </w:tc>
        <w:tc>
          <w:tcPr>
            <w:tcW w:w="2835" w:type="dxa"/>
            <w:shd w:val="clear" w:color="auto" w:fill="auto"/>
            <w:vAlign w:val="center"/>
          </w:tcPr>
          <w:p w14:paraId="63851A27" w14:textId="5DCDBA88" w:rsidR="000B2DCB" w:rsidRPr="00807010" w:rsidRDefault="000B2DCB" w:rsidP="000B2DCB">
            <w:pPr>
              <w:spacing w:after="0" w:line="276" w:lineRule="auto"/>
              <w:jc w:val="center"/>
              <w:rPr>
                <w:rFonts w:eastAsia="Calibri" w:cstheme="minorHAnsi"/>
                <w:sz w:val="20"/>
                <w:szCs w:val="20"/>
              </w:rPr>
            </w:pPr>
            <w:r w:rsidRPr="003226A7">
              <w:rPr>
                <w:rFonts w:eastAsia="Calibri" w:cstheme="minorHAnsi"/>
                <w:sz w:val="20"/>
                <w:szCs w:val="20"/>
              </w:rPr>
              <w:t>5-15</w:t>
            </w:r>
          </w:p>
        </w:tc>
        <w:tc>
          <w:tcPr>
            <w:tcW w:w="1559" w:type="dxa"/>
            <w:tcBorders>
              <w:bottom w:val="single" w:sz="4" w:space="0" w:color="auto"/>
            </w:tcBorders>
            <w:shd w:val="clear" w:color="auto" w:fill="auto"/>
            <w:vAlign w:val="center"/>
          </w:tcPr>
          <w:p w14:paraId="04492822" w14:textId="4DCDF4B3" w:rsidR="000B2DCB" w:rsidRPr="00807010" w:rsidRDefault="000B2DCB" w:rsidP="000B2DCB">
            <w:pPr>
              <w:spacing w:after="0" w:line="276" w:lineRule="auto"/>
              <w:jc w:val="center"/>
              <w:rPr>
                <w:rFonts w:eastAsia="Calibri" w:cstheme="minorHAnsi"/>
                <w:sz w:val="20"/>
                <w:szCs w:val="20"/>
              </w:rPr>
            </w:pPr>
            <w:r w:rsidRPr="00807010">
              <w:rPr>
                <w:rFonts w:eastAsia="Calibri" w:cstheme="minorHAnsi"/>
                <w:sz w:val="20"/>
                <w:szCs w:val="20"/>
              </w:rPr>
              <w:t>X</w:t>
            </w:r>
          </w:p>
        </w:tc>
      </w:tr>
      <w:tr w:rsidR="000B2DCB" w:rsidRPr="00807010" w14:paraId="42B874F0" w14:textId="77777777" w:rsidTr="009A4456">
        <w:trPr>
          <w:trHeight w:val="257"/>
          <w:jc w:val="center"/>
        </w:trPr>
        <w:tc>
          <w:tcPr>
            <w:tcW w:w="2122" w:type="dxa"/>
            <w:shd w:val="clear" w:color="auto" w:fill="auto"/>
            <w:vAlign w:val="center"/>
          </w:tcPr>
          <w:p w14:paraId="4B760C6E" w14:textId="77777777" w:rsidR="000B2DCB" w:rsidRPr="00807010" w:rsidRDefault="000B2DCB" w:rsidP="000B2DCB">
            <w:pPr>
              <w:spacing w:after="0" w:line="276" w:lineRule="auto"/>
              <w:jc w:val="center"/>
              <w:rPr>
                <w:rFonts w:eastAsia="Calibri" w:cstheme="minorHAnsi"/>
                <w:b/>
                <w:sz w:val="20"/>
                <w:szCs w:val="20"/>
              </w:rPr>
            </w:pPr>
            <w:r w:rsidRPr="00807010">
              <w:rPr>
                <w:rFonts w:eastAsia="Calibri" w:cstheme="minorHAnsi"/>
                <w:b/>
                <w:sz w:val="20"/>
                <w:szCs w:val="20"/>
              </w:rPr>
              <w:t>4</w:t>
            </w:r>
          </w:p>
        </w:tc>
        <w:tc>
          <w:tcPr>
            <w:tcW w:w="2268" w:type="dxa"/>
            <w:shd w:val="clear" w:color="auto" w:fill="auto"/>
            <w:vAlign w:val="center"/>
          </w:tcPr>
          <w:p w14:paraId="0AC7BACC" w14:textId="77777777" w:rsidR="000B2DCB" w:rsidRPr="00807010" w:rsidRDefault="000B2DCB" w:rsidP="000B2DCB">
            <w:pPr>
              <w:spacing w:after="0" w:line="276" w:lineRule="auto"/>
              <w:jc w:val="center"/>
              <w:rPr>
                <w:rFonts w:eastAsia="Calibri" w:cstheme="minorHAnsi"/>
                <w:sz w:val="20"/>
                <w:szCs w:val="20"/>
              </w:rPr>
            </w:pPr>
            <w:r w:rsidRPr="00807010">
              <w:rPr>
                <w:rFonts w:eastAsia="Calibri" w:cstheme="minorHAnsi"/>
                <w:sz w:val="20"/>
                <w:szCs w:val="20"/>
              </w:rPr>
              <w:t>Značajne</w:t>
            </w:r>
          </w:p>
        </w:tc>
        <w:tc>
          <w:tcPr>
            <w:tcW w:w="2835" w:type="dxa"/>
            <w:shd w:val="clear" w:color="auto" w:fill="auto"/>
            <w:vAlign w:val="center"/>
          </w:tcPr>
          <w:p w14:paraId="2B55C7A1" w14:textId="386CA5E4" w:rsidR="000B2DCB" w:rsidRPr="00807010" w:rsidRDefault="000B2DCB" w:rsidP="000B2DCB">
            <w:pPr>
              <w:spacing w:after="0" w:line="276" w:lineRule="auto"/>
              <w:jc w:val="center"/>
              <w:rPr>
                <w:rFonts w:eastAsia="Calibri" w:cstheme="minorHAnsi"/>
                <w:sz w:val="20"/>
                <w:szCs w:val="20"/>
              </w:rPr>
            </w:pPr>
            <w:r w:rsidRPr="003226A7">
              <w:rPr>
                <w:rFonts w:eastAsia="Calibri" w:cstheme="minorHAnsi"/>
                <w:sz w:val="20"/>
                <w:szCs w:val="20"/>
              </w:rPr>
              <w:t>15-25</w:t>
            </w:r>
          </w:p>
        </w:tc>
        <w:tc>
          <w:tcPr>
            <w:tcW w:w="1559" w:type="dxa"/>
            <w:tcBorders>
              <w:bottom w:val="single" w:sz="4" w:space="0" w:color="auto"/>
            </w:tcBorders>
            <w:shd w:val="clear" w:color="auto" w:fill="auto"/>
            <w:vAlign w:val="center"/>
          </w:tcPr>
          <w:p w14:paraId="14D822B7" w14:textId="77777777" w:rsidR="000B2DCB" w:rsidRPr="00807010" w:rsidRDefault="000B2DCB" w:rsidP="000B2DCB">
            <w:pPr>
              <w:spacing w:after="0" w:line="276" w:lineRule="auto"/>
              <w:jc w:val="center"/>
              <w:rPr>
                <w:rFonts w:eastAsia="Calibri" w:cstheme="minorHAnsi"/>
                <w:sz w:val="20"/>
                <w:szCs w:val="20"/>
              </w:rPr>
            </w:pPr>
          </w:p>
        </w:tc>
      </w:tr>
      <w:tr w:rsidR="000B2DCB" w:rsidRPr="00807010" w14:paraId="42774617" w14:textId="77777777" w:rsidTr="009A4456">
        <w:trPr>
          <w:trHeight w:val="63"/>
          <w:jc w:val="center"/>
        </w:trPr>
        <w:tc>
          <w:tcPr>
            <w:tcW w:w="2122" w:type="dxa"/>
            <w:shd w:val="clear" w:color="auto" w:fill="auto"/>
            <w:vAlign w:val="center"/>
          </w:tcPr>
          <w:p w14:paraId="396AE657" w14:textId="77777777" w:rsidR="000B2DCB" w:rsidRPr="00807010" w:rsidRDefault="000B2DCB" w:rsidP="000B2DCB">
            <w:pPr>
              <w:spacing w:after="0" w:line="276" w:lineRule="auto"/>
              <w:jc w:val="center"/>
              <w:rPr>
                <w:rFonts w:eastAsia="Calibri" w:cstheme="minorHAnsi"/>
                <w:b/>
                <w:sz w:val="20"/>
                <w:szCs w:val="20"/>
              </w:rPr>
            </w:pPr>
            <w:r w:rsidRPr="00807010">
              <w:rPr>
                <w:rFonts w:eastAsia="Calibri" w:cstheme="minorHAnsi"/>
                <w:b/>
                <w:sz w:val="20"/>
                <w:szCs w:val="20"/>
              </w:rPr>
              <w:t>5</w:t>
            </w:r>
          </w:p>
        </w:tc>
        <w:tc>
          <w:tcPr>
            <w:tcW w:w="2268" w:type="dxa"/>
            <w:shd w:val="clear" w:color="auto" w:fill="auto"/>
            <w:vAlign w:val="center"/>
          </w:tcPr>
          <w:p w14:paraId="55137890" w14:textId="77777777" w:rsidR="000B2DCB" w:rsidRPr="00807010" w:rsidRDefault="000B2DCB" w:rsidP="000B2DCB">
            <w:pPr>
              <w:spacing w:after="0" w:line="276" w:lineRule="auto"/>
              <w:jc w:val="center"/>
              <w:rPr>
                <w:rFonts w:eastAsia="Calibri" w:cstheme="minorHAnsi"/>
                <w:sz w:val="20"/>
                <w:szCs w:val="20"/>
              </w:rPr>
            </w:pPr>
            <w:r w:rsidRPr="00807010">
              <w:rPr>
                <w:rFonts w:eastAsia="Calibri" w:cstheme="minorHAnsi"/>
                <w:sz w:val="20"/>
                <w:szCs w:val="20"/>
              </w:rPr>
              <w:t>Katastrofalne</w:t>
            </w:r>
          </w:p>
        </w:tc>
        <w:tc>
          <w:tcPr>
            <w:tcW w:w="2835" w:type="dxa"/>
            <w:shd w:val="clear" w:color="auto" w:fill="auto"/>
            <w:vAlign w:val="center"/>
          </w:tcPr>
          <w:p w14:paraId="670507CC" w14:textId="108A79FB" w:rsidR="000B2DCB" w:rsidRPr="00807010" w:rsidRDefault="000B2DCB" w:rsidP="000B2DCB">
            <w:pPr>
              <w:spacing w:after="0" w:line="276" w:lineRule="auto"/>
              <w:jc w:val="center"/>
              <w:rPr>
                <w:rFonts w:eastAsia="Calibri" w:cstheme="minorHAnsi"/>
                <w:sz w:val="20"/>
                <w:szCs w:val="20"/>
              </w:rPr>
            </w:pPr>
            <w:r w:rsidRPr="003226A7">
              <w:rPr>
                <w:rFonts w:eastAsia="Calibri" w:cstheme="minorHAnsi"/>
                <w:sz w:val="20"/>
                <w:szCs w:val="20"/>
              </w:rPr>
              <w:t>&gt;25</w:t>
            </w:r>
          </w:p>
        </w:tc>
        <w:tc>
          <w:tcPr>
            <w:tcW w:w="1559" w:type="dxa"/>
            <w:tcBorders>
              <w:bottom w:val="single" w:sz="4" w:space="0" w:color="auto"/>
            </w:tcBorders>
            <w:shd w:val="clear" w:color="auto" w:fill="auto"/>
            <w:vAlign w:val="center"/>
          </w:tcPr>
          <w:p w14:paraId="470914FF" w14:textId="77777777" w:rsidR="000B2DCB" w:rsidRPr="00807010" w:rsidRDefault="000B2DCB" w:rsidP="000B2DCB">
            <w:pPr>
              <w:spacing w:after="0" w:line="276" w:lineRule="auto"/>
              <w:jc w:val="center"/>
              <w:rPr>
                <w:rFonts w:eastAsia="Calibri" w:cstheme="minorHAnsi"/>
                <w:sz w:val="20"/>
                <w:szCs w:val="20"/>
              </w:rPr>
            </w:pPr>
          </w:p>
        </w:tc>
      </w:tr>
    </w:tbl>
    <w:p w14:paraId="74C8B6D2" w14:textId="77777777" w:rsidR="00807010" w:rsidRPr="00807010" w:rsidRDefault="00807010" w:rsidP="00807010">
      <w:pPr>
        <w:numPr>
          <w:ilvl w:val="4"/>
          <w:numId w:val="3"/>
        </w:numPr>
        <w:spacing w:before="240" w:after="120" w:line="276" w:lineRule="auto"/>
        <w:jc w:val="both"/>
        <w:outlineLvl w:val="4"/>
        <w:rPr>
          <w:rFonts w:ascii="Calibri" w:hAnsi="Calibri" w:cs="Times New Roman"/>
          <w:bCs/>
          <w:i/>
          <w:iCs/>
          <w:sz w:val="24"/>
          <w:szCs w:val="26"/>
          <w:lang w:eastAsia="zh-CN"/>
        </w:rPr>
      </w:pPr>
      <w:bookmarkStart w:id="1355" w:name="_Toc80790832"/>
      <w:bookmarkStart w:id="1356" w:name="_Toc131492630"/>
      <w:bookmarkEnd w:id="1348"/>
      <w:r w:rsidRPr="00807010">
        <w:rPr>
          <w:rFonts w:ascii="Calibri" w:hAnsi="Calibri" w:cs="Times New Roman"/>
          <w:bCs/>
          <w:i/>
          <w:iCs/>
          <w:sz w:val="24"/>
          <w:szCs w:val="26"/>
          <w:lang w:eastAsia="zh-CN"/>
        </w:rPr>
        <w:t>Procjena posljedica  na društvenu stabilnost i politiku</w:t>
      </w:r>
      <w:bookmarkEnd w:id="1355"/>
      <w:bookmarkEnd w:id="1356"/>
    </w:p>
    <w:p w14:paraId="531A87A8" w14:textId="77777777" w:rsidR="00807010" w:rsidRPr="00807010" w:rsidRDefault="00807010" w:rsidP="00807010">
      <w:pPr>
        <w:suppressAutoHyphens/>
        <w:autoSpaceDN w:val="0"/>
        <w:spacing w:after="120" w:line="276" w:lineRule="auto"/>
        <w:jc w:val="both"/>
        <w:textAlignment w:val="baseline"/>
        <w:rPr>
          <w:rFonts w:ascii="Calibri" w:eastAsia="Calibri" w:hAnsi="Calibri" w:cs="Times New Roman"/>
          <w:sz w:val="24"/>
          <w:lang w:eastAsia="hr-HR"/>
        </w:rPr>
      </w:pPr>
      <w:r w:rsidRPr="00807010">
        <w:rPr>
          <w:rFonts w:ascii="Calibri" w:eastAsia="Calibri" w:hAnsi="Calibri" w:cs="Times New Roman"/>
          <w:sz w:val="24"/>
          <w:lang w:eastAsia="hr-HR"/>
        </w:rPr>
        <w:t xml:space="preserve">Posljedice društvene stabilnosti i politike iskazuju se u materijalnoj šteti i to za štetu na kritičnoj infrastrukturi i šteti na građevinama od javnog i društvenog značaja. </w:t>
      </w:r>
    </w:p>
    <w:p w14:paraId="3BD30B21" w14:textId="02218A26" w:rsidR="00807010" w:rsidRPr="00807010" w:rsidRDefault="00807010" w:rsidP="00807010">
      <w:pPr>
        <w:suppressAutoHyphens/>
        <w:autoSpaceDN w:val="0"/>
        <w:spacing w:after="120" w:line="276" w:lineRule="auto"/>
        <w:jc w:val="both"/>
        <w:textAlignment w:val="baseline"/>
        <w:rPr>
          <w:rFonts w:ascii="Calibri" w:eastAsia="Calibri" w:hAnsi="Calibri" w:cs="Times New Roman"/>
          <w:sz w:val="24"/>
          <w:lang w:eastAsia="hr-HR"/>
        </w:rPr>
      </w:pPr>
      <w:r w:rsidRPr="00807010">
        <w:rPr>
          <w:rFonts w:ascii="Calibri" w:eastAsia="Calibri" w:hAnsi="Calibri" w:cs="Times New Roman"/>
          <w:sz w:val="24"/>
          <w:lang w:eastAsia="hr-HR"/>
        </w:rPr>
        <w:t>Uslijed požara otvorenog prostora moguće je oštećenje električnih vodova što može uzrokovati kraći prekid opskrbe stanovništva električnom energijom te su mogući zastoji u prometu na području ugroženih prometnica. Navedena ugroza ne prijeti građevinama od javnog i društvenog značaja</w:t>
      </w:r>
      <w:r>
        <w:rPr>
          <w:rFonts w:ascii="Calibri" w:eastAsia="Calibri" w:hAnsi="Calibri" w:cs="Times New Roman"/>
          <w:sz w:val="24"/>
          <w:lang w:eastAsia="hr-HR"/>
        </w:rPr>
        <w:t xml:space="preserve">. </w:t>
      </w:r>
    </w:p>
    <w:p w14:paraId="2A5EB553" w14:textId="5F6CC40F" w:rsidR="00807010" w:rsidRPr="00807010" w:rsidRDefault="00807010" w:rsidP="00807010">
      <w:pPr>
        <w:keepNext/>
        <w:spacing w:after="0" w:line="276" w:lineRule="auto"/>
        <w:jc w:val="both"/>
        <w:rPr>
          <w:rFonts w:ascii="Calibri" w:eastAsia="Calibri" w:hAnsi="Calibri" w:cs="Arial"/>
          <w:b/>
          <w:bCs/>
          <w:sz w:val="20"/>
          <w:szCs w:val="20"/>
          <w:lang w:eastAsia="zh-CN"/>
        </w:rPr>
      </w:pPr>
      <w:bookmarkStart w:id="1357" w:name="_Toc80790957"/>
      <w:bookmarkStart w:id="1358" w:name="_Toc131492796"/>
      <w:r w:rsidRPr="00807010">
        <w:rPr>
          <w:rFonts w:ascii="Calibri" w:eastAsia="Calibri" w:hAnsi="Calibri" w:cs="Arial"/>
          <w:b/>
          <w:bCs/>
          <w:sz w:val="20"/>
          <w:szCs w:val="20"/>
          <w:lang w:eastAsia="zh-CN"/>
        </w:rPr>
        <w:t xml:space="preserve">Tablica </w:t>
      </w:r>
      <w:r w:rsidRPr="00807010">
        <w:rPr>
          <w:rFonts w:ascii="Calibri" w:eastAsia="Calibri" w:hAnsi="Calibri" w:cs="Arial"/>
          <w:b/>
          <w:bCs/>
          <w:noProof/>
          <w:sz w:val="20"/>
          <w:szCs w:val="20"/>
          <w:lang w:eastAsia="zh-CN"/>
        </w:rPr>
        <w:fldChar w:fldCharType="begin"/>
      </w:r>
      <w:r w:rsidRPr="00807010">
        <w:rPr>
          <w:rFonts w:ascii="Calibri" w:eastAsia="Calibri" w:hAnsi="Calibri" w:cs="Arial"/>
          <w:b/>
          <w:bCs/>
          <w:noProof/>
          <w:sz w:val="20"/>
          <w:szCs w:val="20"/>
          <w:lang w:eastAsia="zh-CN"/>
        </w:rPr>
        <w:instrText xml:space="preserve"> SEQ Tablica \* ARABIC </w:instrText>
      </w:r>
      <w:r w:rsidRPr="00807010">
        <w:rPr>
          <w:rFonts w:ascii="Calibri" w:eastAsia="Calibri" w:hAnsi="Calibri" w:cs="Arial"/>
          <w:b/>
          <w:bCs/>
          <w:noProof/>
          <w:sz w:val="20"/>
          <w:szCs w:val="20"/>
          <w:lang w:eastAsia="zh-CN"/>
        </w:rPr>
        <w:fldChar w:fldCharType="separate"/>
      </w:r>
      <w:r w:rsidR="009575EA">
        <w:rPr>
          <w:rFonts w:ascii="Calibri" w:eastAsia="Calibri" w:hAnsi="Calibri" w:cs="Arial"/>
          <w:b/>
          <w:bCs/>
          <w:noProof/>
          <w:sz w:val="20"/>
          <w:szCs w:val="20"/>
          <w:lang w:eastAsia="zh-CN"/>
        </w:rPr>
        <w:t>79</w:t>
      </w:r>
      <w:r w:rsidRPr="00807010">
        <w:rPr>
          <w:rFonts w:ascii="Calibri" w:eastAsia="Calibri" w:hAnsi="Calibri" w:cs="Arial"/>
          <w:b/>
          <w:bCs/>
          <w:noProof/>
          <w:sz w:val="20"/>
          <w:szCs w:val="20"/>
          <w:lang w:eastAsia="zh-CN"/>
        </w:rPr>
        <w:fldChar w:fldCharType="end"/>
      </w:r>
      <w:r w:rsidRPr="00807010">
        <w:rPr>
          <w:rFonts w:ascii="Calibri" w:eastAsia="Calibri" w:hAnsi="Calibri" w:cs="Arial"/>
          <w:b/>
          <w:bCs/>
          <w:sz w:val="20"/>
          <w:szCs w:val="20"/>
          <w:lang w:eastAsia="zh-CN"/>
        </w:rPr>
        <w:t xml:space="preserve">. Posljedice na kritičnu infrastrukturu </w:t>
      </w:r>
      <w:r w:rsidRPr="00807010">
        <w:rPr>
          <w:rFonts w:ascii="Calibri" w:eastAsia="Calibri" w:hAnsi="Calibri" w:cs="Arial"/>
          <w:b/>
          <w:bCs/>
          <w:sz w:val="20"/>
          <w:szCs w:val="20"/>
          <w:lang w:eastAsia="zh-CN"/>
        </w:rPr>
        <w:sym w:font="Symbol" w:char="F02D"/>
      </w:r>
      <w:r w:rsidRPr="00807010">
        <w:rPr>
          <w:rFonts w:ascii="Calibri" w:eastAsia="Calibri" w:hAnsi="Calibri" w:cs="Arial"/>
          <w:b/>
          <w:bCs/>
          <w:sz w:val="20"/>
          <w:szCs w:val="20"/>
          <w:lang w:eastAsia="zh-CN"/>
        </w:rPr>
        <w:t xml:space="preserve"> najvjerojatniji neželjeni događaj </w:t>
      </w:r>
      <w:r w:rsidRPr="00807010">
        <w:rPr>
          <w:rFonts w:ascii="Calibri" w:eastAsia="Calibri" w:hAnsi="Calibri" w:cs="Arial"/>
          <w:b/>
          <w:bCs/>
          <w:sz w:val="20"/>
          <w:szCs w:val="20"/>
          <w:lang w:eastAsia="zh-CN"/>
        </w:rPr>
        <w:sym w:font="Symbol" w:char="F02D"/>
      </w:r>
      <w:r w:rsidRPr="00807010">
        <w:rPr>
          <w:rFonts w:ascii="Calibri" w:eastAsia="Calibri" w:hAnsi="Calibri" w:cs="Arial"/>
          <w:b/>
          <w:bCs/>
          <w:sz w:val="20"/>
          <w:szCs w:val="20"/>
          <w:lang w:eastAsia="zh-CN"/>
        </w:rPr>
        <w:t xml:space="preserve"> požar otvorenog tipa</w:t>
      </w:r>
      <w:bookmarkEnd w:id="1357"/>
      <w:bookmarkEnd w:id="1358"/>
    </w:p>
    <w:tbl>
      <w:tblPr>
        <w:tblW w:w="878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68"/>
        <w:gridCol w:w="2127"/>
        <w:gridCol w:w="2835"/>
        <w:gridCol w:w="1559"/>
      </w:tblGrid>
      <w:tr w:rsidR="00807010" w:rsidRPr="00807010" w14:paraId="6D3B9AB4" w14:textId="77777777" w:rsidTr="009A4456">
        <w:trPr>
          <w:trHeight w:val="262"/>
          <w:tblHeader/>
        </w:trPr>
        <w:tc>
          <w:tcPr>
            <w:tcW w:w="8789" w:type="dxa"/>
            <w:gridSpan w:val="4"/>
            <w:shd w:val="clear" w:color="auto" w:fill="auto"/>
            <w:vAlign w:val="center"/>
          </w:tcPr>
          <w:p w14:paraId="0E5EFDCF" w14:textId="77777777" w:rsidR="00807010" w:rsidRPr="00807010" w:rsidRDefault="00807010" w:rsidP="00807010">
            <w:pPr>
              <w:spacing w:after="0" w:line="240" w:lineRule="auto"/>
              <w:jc w:val="center"/>
              <w:rPr>
                <w:rFonts w:eastAsia="Calibri" w:cstheme="minorHAnsi"/>
                <w:b/>
                <w:sz w:val="20"/>
                <w:szCs w:val="20"/>
              </w:rPr>
            </w:pPr>
            <w:r w:rsidRPr="00807010">
              <w:rPr>
                <w:rFonts w:eastAsia="Calibri" w:cstheme="minorHAnsi"/>
                <w:b/>
                <w:sz w:val="20"/>
                <w:szCs w:val="20"/>
              </w:rPr>
              <w:t>Društvena stabilnost i politika</w:t>
            </w:r>
          </w:p>
        </w:tc>
      </w:tr>
      <w:tr w:rsidR="00807010" w:rsidRPr="00807010" w14:paraId="1181BEF4" w14:textId="77777777" w:rsidTr="009A4456">
        <w:trPr>
          <w:trHeight w:val="262"/>
          <w:tblHeader/>
        </w:trPr>
        <w:tc>
          <w:tcPr>
            <w:tcW w:w="8789" w:type="dxa"/>
            <w:gridSpan w:val="4"/>
            <w:shd w:val="clear" w:color="auto" w:fill="auto"/>
            <w:vAlign w:val="center"/>
          </w:tcPr>
          <w:p w14:paraId="22AAE78D" w14:textId="77777777" w:rsidR="00807010" w:rsidRPr="00807010" w:rsidRDefault="00807010" w:rsidP="00807010">
            <w:pPr>
              <w:spacing w:after="0" w:line="240" w:lineRule="auto"/>
              <w:jc w:val="center"/>
              <w:rPr>
                <w:rFonts w:eastAsia="Calibri" w:cstheme="minorHAnsi"/>
                <w:b/>
                <w:sz w:val="20"/>
                <w:szCs w:val="20"/>
              </w:rPr>
            </w:pPr>
            <w:r w:rsidRPr="00807010">
              <w:rPr>
                <w:rFonts w:eastAsia="Calibri" w:cstheme="minorHAnsi"/>
                <w:b/>
                <w:sz w:val="20"/>
                <w:szCs w:val="20"/>
              </w:rPr>
              <w:t>Štete/gubici na kritičnoj infrastrukturi</w:t>
            </w:r>
          </w:p>
        </w:tc>
      </w:tr>
      <w:tr w:rsidR="000B2DCB" w:rsidRPr="00807010" w14:paraId="3A6FAF2F" w14:textId="77777777" w:rsidTr="009A4456">
        <w:trPr>
          <w:trHeight w:val="262"/>
          <w:tblHeader/>
        </w:trPr>
        <w:tc>
          <w:tcPr>
            <w:tcW w:w="2268" w:type="dxa"/>
            <w:shd w:val="clear" w:color="auto" w:fill="auto"/>
            <w:vAlign w:val="center"/>
          </w:tcPr>
          <w:p w14:paraId="398748FE" w14:textId="77777777" w:rsidR="000B2DCB" w:rsidRPr="00807010" w:rsidRDefault="000B2DCB" w:rsidP="000B2DCB">
            <w:pPr>
              <w:spacing w:after="0" w:line="240" w:lineRule="auto"/>
              <w:jc w:val="center"/>
              <w:rPr>
                <w:rFonts w:eastAsia="Calibri" w:cstheme="minorHAnsi"/>
                <w:b/>
                <w:sz w:val="20"/>
                <w:szCs w:val="20"/>
              </w:rPr>
            </w:pPr>
            <w:r w:rsidRPr="00807010">
              <w:rPr>
                <w:rFonts w:eastAsia="Calibri" w:cstheme="minorHAnsi"/>
                <w:b/>
                <w:sz w:val="20"/>
                <w:szCs w:val="20"/>
              </w:rPr>
              <w:t>Kategorija</w:t>
            </w:r>
          </w:p>
        </w:tc>
        <w:tc>
          <w:tcPr>
            <w:tcW w:w="2127" w:type="dxa"/>
            <w:shd w:val="clear" w:color="auto" w:fill="auto"/>
            <w:vAlign w:val="center"/>
          </w:tcPr>
          <w:p w14:paraId="16081483" w14:textId="77777777" w:rsidR="000B2DCB" w:rsidRPr="00807010" w:rsidRDefault="000B2DCB" w:rsidP="000B2DCB">
            <w:pPr>
              <w:spacing w:after="0" w:line="240" w:lineRule="auto"/>
              <w:jc w:val="center"/>
              <w:rPr>
                <w:rFonts w:eastAsia="Calibri" w:cstheme="minorHAnsi"/>
                <w:b/>
                <w:sz w:val="20"/>
                <w:szCs w:val="20"/>
              </w:rPr>
            </w:pPr>
            <w:r w:rsidRPr="00807010">
              <w:rPr>
                <w:rFonts w:eastAsia="Calibri" w:cstheme="minorHAnsi"/>
                <w:b/>
                <w:sz w:val="20"/>
                <w:szCs w:val="20"/>
              </w:rPr>
              <w:t>Posljedice</w:t>
            </w:r>
          </w:p>
        </w:tc>
        <w:tc>
          <w:tcPr>
            <w:tcW w:w="2835" w:type="dxa"/>
            <w:shd w:val="clear" w:color="auto" w:fill="auto"/>
            <w:vAlign w:val="center"/>
          </w:tcPr>
          <w:p w14:paraId="7CBA84CF" w14:textId="77777777" w:rsidR="000B2DCB" w:rsidRPr="003226A7" w:rsidRDefault="000B2DCB" w:rsidP="000B2DCB">
            <w:pPr>
              <w:spacing w:after="0" w:line="240" w:lineRule="auto"/>
              <w:jc w:val="center"/>
              <w:rPr>
                <w:rFonts w:eastAsia="Calibri" w:cstheme="minorHAnsi"/>
                <w:b/>
                <w:sz w:val="20"/>
                <w:szCs w:val="20"/>
              </w:rPr>
            </w:pPr>
            <w:r w:rsidRPr="003226A7">
              <w:rPr>
                <w:rFonts w:eastAsia="Calibri" w:cstheme="minorHAnsi"/>
                <w:b/>
                <w:sz w:val="20"/>
                <w:szCs w:val="20"/>
              </w:rPr>
              <w:t>Kriterij</w:t>
            </w:r>
          </w:p>
          <w:p w14:paraId="74FA6B24" w14:textId="1A85E865" w:rsidR="000B2DCB" w:rsidRPr="00807010" w:rsidRDefault="000B2DCB" w:rsidP="000B2DCB">
            <w:pPr>
              <w:spacing w:after="0" w:line="240" w:lineRule="auto"/>
              <w:jc w:val="center"/>
              <w:rPr>
                <w:rFonts w:eastAsia="Calibri" w:cstheme="minorHAnsi"/>
                <w:b/>
                <w:sz w:val="20"/>
                <w:szCs w:val="20"/>
              </w:rPr>
            </w:pPr>
            <w:r w:rsidRPr="003226A7">
              <w:rPr>
                <w:rFonts w:eastAsia="Calibri" w:cstheme="minorHAnsi"/>
                <w:b/>
                <w:sz w:val="20"/>
                <w:szCs w:val="20"/>
              </w:rPr>
              <w:t>%</w:t>
            </w:r>
          </w:p>
        </w:tc>
        <w:tc>
          <w:tcPr>
            <w:tcW w:w="1559" w:type="dxa"/>
            <w:shd w:val="clear" w:color="auto" w:fill="auto"/>
            <w:vAlign w:val="center"/>
          </w:tcPr>
          <w:p w14:paraId="45ED44A8" w14:textId="77777777" w:rsidR="000B2DCB" w:rsidRPr="00807010" w:rsidRDefault="000B2DCB" w:rsidP="000B2DCB">
            <w:pPr>
              <w:spacing w:after="0" w:line="240" w:lineRule="auto"/>
              <w:jc w:val="center"/>
              <w:rPr>
                <w:rFonts w:eastAsia="Calibri" w:cstheme="minorHAnsi"/>
                <w:b/>
                <w:sz w:val="20"/>
                <w:szCs w:val="20"/>
              </w:rPr>
            </w:pPr>
            <w:r w:rsidRPr="00807010">
              <w:rPr>
                <w:rFonts w:eastAsia="Calibri" w:cstheme="minorHAnsi"/>
                <w:b/>
                <w:sz w:val="20"/>
                <w:szCs w:val="20"/>
              </w:rPr>
              <w:t>Odabrano</w:t>
            </w:r>
          </w:p>
        </w:tc>
      </w:tr>
      <w:tr w:rsidR="000B2DCB" w:rsidRPr="00807010" w14:paraId="0848F40E" w14:textId="77777777" w:rsidTr="009A4456">
        <w:trPr>
          <w:trHeight w:val="262"/>
        </w:trPr>
        <w:tc>
          <w:tcPr>
            <w:tcW w:w="2268" w:type="dxa"/>
            <w:shd w:val="clear" w:color="auto" w:fill="auto"/>
            <w:vAlign w:val="center"/>
          </w:tcPr>
          <w:p w14:paraId="69A062DB" w14:textId="77777777" w:rsidR="000B2DCB" w:rsidRPr="00807010" w:rsidRDefault="000B2DCB" w:rsidP="000B2DCB">
            <w:pPr>
              <w:spacing w:after="0" w:line="276" w:lineRule="auto"/>
              <w:jc w:val="center"/>
              <w:rPr>
                <w:rFonts w:eastAsia="Calibri" w:cstheme="minorHAnsi"/>
                <w:b/>
                <w:sz w:val="20"/>
                <w:szCs w:val="20"/>
              </w:rPr>
            </w:pPr>
            <w:r w:rsidRPr="00807010">
              <w:rPr>
                <w:rFonts w:eastAsia="Calibri" w:cstheme="minorHAnsi"/>
                <w:b/>
                <w:sz w:val="20"/>
                <w:szCs w:val="20"/>
              </w:rPr>
              <w:t>1</w:t>
            </w:r>
          </w:p>
        </w:tc>
        <w:tc>
          <w:tcPr>
            <w:tcW w:w="2127" w:type="dxa"/>
            <w:shd w:val="clear" w:color="auto" w:fill="auto"/>
            <w:vAlign w:val="center"/>
          </w:tcPr>
          <w:p w14:paraId="48FD6205" w14:textId="77777777" w:rsidR="000B2DCB" w:rsidRPr="00807010" w:rsidRDefault="000B2DCB" w:rsidP="000B2DCB">
            <w:pPr>
              <w:spacing w:after="0" w:line="276" w:lineRule="auto"/>
              <w:jc w:val="center"/>
              <w:rPr>
                <w:rFonts w:eastAsia="Calibri" w:cstheme="minorHAnsi"/>
                <w:sz w:val="20"/>
                <w:szCs w:val="20"/>
              </w:rPr>
            </w:pPr>
            <w:r w:rsidRPr="00807010">
              <w:rPr>
                <w:rFonts w:eastAsia="Calibri" w:cstheme="minorHAnsi"/>
                <w:sz w:val="20"/>
                <w:szCs w:val="20"/>
              </w:rPr>
              <w:t>Neznatne</w:t>
            </w:r>
          </w:p>
        </w:tc>
        <w:tc>
          <w:tcPr>
            <w:tcW w:w="2835" w:type="dxa"/>
            <w:shd w:val="clear" w:color="auto" w:fill="auto"/>
            <w:vAlign w:val="center"/>
          </w:tcPr>
          <w:p w14:paraId="3BA63A53" w14:textId="608F8490" w:rsidR="000B2DCB" w:rsidRPr="00807010" w:rsidRDefault="000B2DCB" w:rsidP="000B2DCB">
            <w:pPr>
              <w:spacing w:after="0" w:line="276" w:lineRule="auto"/>
              <w:jc w:val="center"/>
              <w:rPr>
                <w:rFonts w:eastAsia="Calibri" w:cstheme="minorHAnsi"/>
                <w:sz w:val="20"/>
                <w:szCs w:val="20"/>
              </w:rPr>
            </w:pPr>
            <w:r w:rsidRPr="003226A7">
              <w:rPr>
                <w:rFonts w:eastAsia="Calibri" w:cstheme="minorHAnsi"/>
                <w:sz w:val="20"/>
                <w:szCs w:val="20"/>
              </w:rPr>
              <w:t>0,5-1</w:t>
            </w:r>
          </w:p>
        </w:tc>
        <w:tc>
          <w:tcPr>
            <w:tcW w:w="1559" w:type="dxa"/>
            <w:shd w:val="clear" w:color="auto" w:fill="auto"/>
            <w:vAlign w:val="center"/>
          </w:tcPr>
          <w:p w14:paraId="73185A31" w14:textId="77777777" w:rsidR="000B2DCB" w:rsidRPr="00807010" w:rsidRDefault="000B2DCB" w:rsidP="000B2DCB">
            <w:pPr>
              <w:spacing w:after="0" w:line="276" w:lineRule="auto"/>
              <w:jc w:val="center"/>
              <w:rPr>
                <w:rFonts w:eastAsia="Calibri" w:cstheme="minorHAnsi"/>
                <w:sz w:val="20"/>
                <w:szCs w:val="20"/>
              </w:rPr>
            </w:pPr>
          </w:p>
        </w:tc>
      </w:tr>
      <w:tr w:rsidR="000B2DCB" w:rsidRPr="00807010" w14:paraId="46C4E303" w14:textId="77777777" w:rsidTr="009A4456">
        <w:trPr>
          <w:trHeight w:val="262"/>
        </w:trPr>
        <w:tc>
          <w:tcPr>
            <w:tcW w:w="2268" w:type="dxa"/>
            <w:shd w:val="clear" w:color="auto" w:fill="auto"/>
            <w:vAlign w:val="center"/>
          </w:tcPr>
          <w:p w14:paraId="71C76013" w14:textId="77777777" w:rsidR="000B2DCB" w:rsidRPr="00807010" w:rsidRDefault="000B2DCB" w:rsidP="000B2DCB">
            <w:pPr>
              <w:spacing w:after="0" w:line="276" w:lineRule="auto"/>
              <w:jc w:val="center"/>
              <w:rPr>
                <w:rFonts w:eastAsia="Calibri" w:cstheme="minorHAnsi"/>
                <w:b/>
                <w:sz w:val="20"/>
                <w:szCs w:val="20"/>
              </w:rPr>
            </w:pPr>
            <w:r w:rsidRPr="00807010">
              <w:rPr>
                <w:rFonts w:eastAsia="Calibri" w:cstheme="minorHAnsi"/>
                <w:b/>
                <w:sz w:val="20"/>
                <w:szCs w:val="20"/>
              </w:rPr>
              <w:t>2</w:t>
            </w:r>
          </w:p>
        </w:tc>
        <w:tc>
          <w:tcPr>
            <w:tcW w:w="2127" w:type="dxa"/>
            <w:shd w:val="clear" w:color="auto" w:fill="auto"/>
            <w:vAlign w:val="center"/>
          </w:tcPr>
          <w:p w14:paraId="08BDB271" w14:textId="77777777" w:rsidR="000B2DCB" w:rsidRPr="00807010" w:rsidRDefault="000B2DCB" w:rsidP="000B2DCB">
            <w:pPr>
              <w:spacing w:after="0" w:line="276" w:lineRule="auto"/>
              <w:jc w:val="center"/>
              <w:rPr>
                <w:rFonts w:eastAsia="Calibri" w:cstheme="minorHAnsi"/>
                <w:sz w:val="20"/>
                <w:szCs w:val="20"/>
              </w:rPr>
            </w:pPr>
            <w:r w:rsidRPr="00807010">
              <w:rPr>
                <w:rFonts w:eastAsia="Calibri" w:cstheme="minorHAnsi"/>
                <w:sz w:val="20"/>
                <w:szCs w:val="20"/>
              </w:rPr>
              <w:t>Malene</w:t>
            </w:r>
          </w:p>
        </w:tc>
        <w:tc>
          <w:tcPr>
            <w:tcW w:w="2835" w:type="dxa"/>
            <w:shd w:val="clear" w:color="auto" w:fill="auto"/>
            <w:vAlign w:val="center"/>
          </w:tcPr>
          <w:p w14:paraId="70733E23" w14:textId="56CE6406" w:rsidR="000B2DCB" w:rsidRPr="00807010" w:rsidRDefault="000B2DCB" w:rsidP="000B2DCB">
            <w:pPr>
              <w:spacing w:after="0" w:line="276" w:lineRule="auto"/>
              <w:jc w:val="center"/>
              <w:rPr>
                <w:rFonts w:eastAsia="Calibri" w:cstheme="minorHAnsi"/>
                <w:sz w:val="20"/>
                <w:szCs w:val="20"/>
              </w:rPr>
            </w:pPr>
            <w:r w:rsidRPr="003226A7">
              <w:rPr>
                <w:rFonts w:eastAsia="Calibri" w:cstheme="minorHAnsi"/>
                <w:sz w:val="20"/>
                <w:szCs w:val="20"/>
              </w:rPr>
              <w:t>1-5</w:t>
            </w:r>
          </w:p>
        </w:tc>
        <w:tc>
          <w:tcPr>
            <w:tcW w:w="1559" w:type="dxa"/>
            <w:shd w:val="clear" w:color="auto" w:fill="auto"/>
            <w:vAlign w:val="center"/>
          </w:tcPr>
          <w:p w14:paraId="1023C18C" w14:textId="77777777" w:rsidR="000B2DCB" w:rsidRPr="00807010" w:rsidRDefault="000B2DCB" w:rsidP="000B2DCB">
            <w:pPr>
              <w:spacing w:after="0" w:line="276" w:lineRule="auto"/>
              <w:jc w:val="center"/>
              <w:rPr>
                <w:rFonts w:eastAsia="Calibri" w:cstheme="minorHAnsi"/>
                <w:sz w:val="20"/>
                <w:szCs w:val="20"/>
              </w:rPr>
            </w:pPr>
            <w:r w:rsidRPr="00807010">
              <w:rPr>
                <w:rFonts w:eastAsia="Calibri" w:cstheme="minorHAnsi"/>
                <w:sz w:val="20"/>
                <w:szCs w:val="20"/>
              </w:rPr>
              <w:t>X</w:t>
            </w:r>
          </w:p>
        </w:tc>
      </w:tr>
      <w:tr w:rsidR="000B2DCB" w:rsidRPr="00807010" w14:paraId="4F8DF20E" w14:textId="77777777" w:rsidTr="009A4456">
        <w:trPr>
          <w:trHeight w:val="262"/>
        </w:trPr>
        <w:tc>
          <w:tcPr>
            <w:tcW w:w="2268" w:type="dxa"/>
            <w:shd w:val="clear" w:color="auto" w:fill="auto"/>
            <w:vAlign w:val="center"/>
          </w:tcPr>
          <w:p w14:paraId="0A45CB0D" w14:textId="77777777" w:rsidR="000B2DCB" w:rsidRPr="00807010" w:rsidRDefault="000B2DCB" w:rsidP="000B2DCB">
            <w:pPr>
              <w:spacing w:after="0" w:line="276" w:lineRule="auto"/>
              <w:jc w:val="center"/>
              <w:rPr>
                <w:rFonts w:eastAsia="Calibri" w:cstheme="minorHAnsi"/>
                <w:b/>
                <w:sz w:val="20"/>
                <w:szCs w:val="20"/>
              </w:rPr>
            </w:pPr>
            <w:r w:rsidRPr="00807010">
              <w:rPr>
                <w:rFonts w:eastAsia="Calibri" w:cstheme="minorHAnsi"/>
                <w:b/>
                <w:sz w:val="20"/>
                <w:szCs w:val="20"/>
              </w:rPr>
              <w:t>3</w:t>
            </w:r>
          </w:p>
        </w:tc>
        <w:tc>
          <w:tcPr>
            <w:tcW w:w="2127" w:type="dxa"/>
            <w:shd w:val="clear" w:color="auto" w:fill="auto"/>
            <w:vAlign w:val="center"/>
          </w:tcPr>
          <w:p w14:paraId="328B66D9" w14:textId="77777777" w:rsidR="000B2DCB" w:rsidRPr="00807010" w:rsidRDefault="000B2DCB" w:rsidP="000B2DCB">
            <w:pPr>
              <w:spacing w:after="0" w:line="276" w:lineRule="auto"/>
              <w:jc w:val="center"/>
              <w:rPr>
                <w:rFonts w:eastAsia="Calibri" w:cstheme="minorHAnsi"/>
                <w:sz w:val="20"/>
                <w:szCs w:val="20"/>
              </w:rPr>
            </w:pPr>
            <w:r w:rsidRPr="00807010">
              <w:rPr>
                <w:rFonts w:eastAsia="Calibri" w:cstheme="minorHAnsi"/>
                <w:sz w:val="20"/>
                <w:szCs w:val="20"/>
              </w:rPr>
              <w:t>Umjerene</w:t>
            </w:r>
          </w:p>
        </w:tc>
        <w:tc>
          <w:tcPr>
            <w:tcW w:w="2835" w:type="dxa"/>
            <w:shd w:val="clear" w:color="auto" w:fill="auto"/>
            <w:vAlign w:val="center"/>
          </w:tcPr>
          <w:p w14:paraId="28F5645B" w14:textId="20A8B03F" w:rsidR="000B2DCB" w:rsidRPr="00807010" w:rsidRDefault="000B2DCB" w:rsidP="000B2DCB">
            <w:pPr>
              <w:spacing w:after="0" w:line="276" w:lineRule="auto"/>
              <w:jc w:val="center"/>
              <w:rPr>
                <w:rFonts w:eastAsia="Calibri" w:cstheme="minorHAnsi"/>
                <w:sz w:val="20"/>
                <w:szCs w:val="20"/>
              </w:rPr>
            </w:pPr>
            <w:r w:rsidRPr="003226A7">
              <w:rPr>
                <w:rFonts w:eastAsia="Calibri" w:cstheme="minorHAnsi"/>
                <w:sz w:val="20"/>
                <w:szCs w:val="20"/>
              </w:rPr>
              <w:t>5-15</w:t>
            </w:r>
          </w:p>
        </w:tc>
        <w:tc>
          <w:tcPr>
            <w:tcW w:w="1559" w:type="dxa"/>
            <w:shd w:val="clear" w:color="auto" w:fill="auto"/>
            <w:vAlign w:val="center"/>
          </w:tcPr>
          <w:p w14:paraId="6917C282" w14:textId="77777777" w:rsidR="000B2DCB" w:rsidRPr="00807010" w:rsidRDefault="000B2DCB" w:rsidP="000B2DCB">
            <w:pPr>
              <w:spacing w:after="0" w:line="276" w:lineRule="auto"/>
              <w:jc w:val="center"/>
              <w:rPr>
                <w:rFonts w:eastAsia="Calibri" w:cstheme="minorHAnsi"/>
                <w:sz w:val="20"/>
                <w:szCs w:val="20"/>
              </w:rPr>
            </w:pPr>
          </w:p>
        </w:tc>
      </w:tr>
      <w:tr w:rsidR="000B2DCB" w:rsidRPr="00807010" w14:paraId="48D210EC" w14:textId="77777777" w:rsidTr="009A4456">
        <w:trPr>
          <w:trHeight w:val="276"/>
        </w:trPr>
        <w:tc>
          <w:tcPr>
            <w:tcW w:w="2268" w:type="dxa"/>
            <w:shd w:val="clear" w:color="auto" w:fill="auto"/>
            <w:vAlign w:val="center"/>
          </w:tcPr>
          <w:p w14:paraId="138BF475" w14:textId="77777777" w:rsidR="000B2DCB" w:rsidRPr="00807010" w:rsidRDefault="000B2DCB" w:rsidP="000B2DCB">
            <w:pPr>
              <w:spacing w:after="0" w:line="276" w:lineRule="auto"/>
              <w:jc w:val="center"/>
              <w:rPr>
                <w:rFonts w:eastAsia="Calibri" w:cstheme="minorHAnsi"/>
                <w:b/>
                <w:sz w:val="20"/>
                <w:szCs w:val="20"/>
              </w:rPr>
            </w:pPr>
            <w:r w:rsidRPr="00807010">
              <w:rPr>
                <w:rFonts w:eastAsia="Calibri" w:cstheme="minorHAnsi"/>
                <w:b/>
                <w:sz w:val="20"/>
                <w:szCs w:val="20"/>
              </w:rPr>
              <w:t>4</w:t>
            </w:r>
          </w:p>
        </w:tc>
        <w:tc>
          <w:tcPr>
            <w:tcW w:w="2127" w:type="dxa"/>
            <w:shd w:val="clear" w:color="auto" w:fill="auto"/>
            <w:vAlign w:val="center"/>
          </w:tcPr>
          <w:p w14:paraId="7B2DD928" w14:textId="77777777" w:rsidR="000B2DCB" w:rsidRPr="00807010" w:rsidRDefault="000B2DCB" w:rsidP="000B2DCB">
            <w:pPr>
              <w:spacing w:after="0" w:line="276" w:lineRule="auto"/>
              <w:jc w:val="center"/>
              <w:rPr>
                <w:rFonts w:eastAsia="Calibri" w:cstheme="minorHAnsi"/>
                <w:sz w:val="20"/>
                <w:szCs w:val="20"/>
              </w:rPr>
            </w:pPr>
            <w:r w:rsidRPr="00807010">
              <w:rPr>
                <w:rFonts w:eastAsia="Calibri" w:cstheme="minorHAnsi"/>
                <w:sz w:val="20"/>
                <w:szCs w:val="20"/>
              </w:rPr>
              <w:t>Značajne</w:t>
            </w:r>
          </w:p>
        </w:tc>
        <w:tc>
          <w:tcPr>
            <w:tcW w:w="2835" w:type="dxa"/>
            <w:shd w:val="clear" w:color="auto" w:fill="auto"/>
            <w:vAlign w:val="center"/>
          </w:tcPr>
          <w:p w14:paraId="28F0DDA0" w14:textId="3A2AC218" w:rsidR="000B2DCB" w:rsidRPr="00807010" w:rsidRDefault="000B2DCB" w:rsidP="000B2DCB">
            <w:pPr>
              <w:spacing w:after="0" w:line="276" w:lineRule="auto"/>
              <w:jc w:val="center"/>
              <w:rPr>
                <w:rFonts w:eastAsia="Calibri" w:cstheme="minorHAnsi"/>
                <w:sz w:val="20"/>
                <w:szCs w:val="20"/>
              </w:rPr>
            </w:pPr>
            <w:r w:rsidRPr="003226A7">
              <w:rPr>
                <w:rFonts w:eastAsia="Calibri" w:cstheme="minorHAnsi"/>
                <w:sz w:val="20"/>
                <w:szCs w:val="20"/>
              </w:rPr>
              <w:t>15-25</w:t>
            </w:r>
          </w:p>
        </w:tc>
        <w:tc>
          <w:tcPr>
            <w:tcW w:w="1559" w:type="dxa"/>
            <w:shd w:val="clear" w:color="auto" w:fill="auto"/>
            <w:vAlign w:val="center"/>
          </w:tcPr>
          <w:p w14:paraId="3B7313F9" w14:textId="77777777" w:rsidR="000B2DCB" w:rsidRPr="00807010" w:rsidRDefault="000B2DCB" w:rsidP="000B2DCB">
            <w:pPr>
              <w:spacing w:after="0" w:line="276" w:lineRule="auto"/>
              <w:jc w:val="center"/>
              <w:rPr>
                <w:rFonts w:eastAsia="Calibri" w:cstheme="minorHAnsi"/>
                <w:sz w:val="20"/>
                <w:szCs w:val="20"/>
              </w:rPr>
            </w:pPr>
          </w:p>
        </w:tc>
      </w:tr>
      <w:tr w:rsidR="000B2DCB" w:rsidRPr="00807010" w14:paraId="303279D5" w14:textId="77777777" w:rsidTr="009A4456">
        <w:trPr>
          <w:trHeight w:val="262"/>
        </w:trPr>
        <w:tc>
          <w:tcPr>
            <w:tcW w:w="2268" w:type="dxa"/>
            <w:shd w:val="clear" w:color="auto" w:fill="auto"/>
            <w:vAlign w:val="center"/>
          </w:tcPr>
          <w:p w14:paraId="3DE002EE" w14:textId="77777777" w:rsidR="000B2DCB" w:rsidRPr="00807010" w:rsidRDefault="000B2DCB" w:rsidP="000B2DCB">
            <w:pPr>
              <w:spacing w:after="0" w:line="276" w:lineRule="auto"/>
              <w:jc w:val="center"/>
              <w:rPr>
                <w:rFonts w:eastAsia="Calibri" w:cstheme="minorHAnsi"/>
                <w:b/>
                <w:sz w:val="20"/>
                <w:szCs w:val="20"/>
              </w:rPr>
            </w:pPr>
            <w:r w:rsidRPr="00807010">
              <w:rPr>
                <w:rFonts w:eastAsia="Calibri" w:cstheme="minorHAnsi"/>
                <w:b/>
                <w:sz w:val="20"/>
                <w:szCs w:val="20"/>
              </w:rPr>
              <w:t>5</w:t>
            </w:r>
          </w:p>
        </w:tc>
        <w:tc>
          <w:tcPr>
            <w:tcW w:w="2127" w:type="dxa"/>
            <w:shd w:val="clear" w:color="auto" w:fill="auto"/>
            <w:vAlign w:val="center"/>
          </w:tcPr>
          <w:p w14:paraId="55DD2C17" w14:textId="77777777" w:rsidR="000B2DCB" w:rsidRPr="00807010" w:rsidRDefault="000B2DCB" w:rsidP="000B2DCB">
            <w:pPr>
              <w:spacing w:after="0" w:line="276" w:lineRule="auto"/>
              <w:jc w:val="center"/>
              <w:rPr>
                <w:rFonts w:eastAsia="Calibri" w:cstheme="minorHAnsi"/>
                <w:sz w:val="20"/>
                <w:szCs w:val="20"/>
              </w:rPr>
            </w:pPr>
            <w:r w:rsidRPr="00807010">
              <w:rPr>
                <w:rFonts w:eastAsia="Calibri" w:cstheme="minorHAnsi"/>
                <w:sz w:val="20"/>
                <w:szCs w:val="20"/>
              </w:rPr>
              <w:t>Katastrofalne</w:t>
            </w:r>
          </w:p>
        </w:tc>
        <w:tc>
          <w:tcPr>
            <w:tcW w:w="2835" w:type="dxa"/>
            <w:shd w:val="clear" w:color="auto" w:fill="auto"/>
            <w:vAlign w:val="center"/>
          </w:tcPr>
          <w:p w14:paraId="20F16113" w14:textId="5CF385B1" w:rsidR="000B2DCB" w:rsidRPr="00807010" w:rsidRDefault="000B2DCB" w:rsidP="000B2DCB">
            <w:pPr>
              <w:spacing w:after="0" w:line="276" w:lineRule="auto"/>
              <w:jc w:val="center"/>
              <w:rPr>
                <w:rFonts w:eastAsia="Calibri" w:cstheme="minorHAnsi"/>
                <w:sz w:val="20"/>
                <w:szCs w:val="20"/>
              </w:rPr>
            </w:pPr>
            <w:r w:rsidRPr="003226A7">
              <w:rPr>
                <w:rFonts w:eastAsia="Calibri" w:cstheme="minorHAnsi"/>
                <w:sz w:val="20"/>
                <w:szCs w:val="20"/>
              </w:rPr>
              <w:t>&gt;25</w:t>
            </w:r>
          </w:p>
        </w:tc>
        <w:tc>
          <w:tcPr>
            <w:tcW w:w="1559" w:type="dxa"/>
            <w:shd w:val="clear" w:color="auto" w:fill="auto"/>
            <w:vAlign w:val="center"/>
          </w:tcPr>
          <w:p w14:paraId="6725CCE6" w14:textId="77777777" w:rsidR="000B2DCB" w:rsidRPr="00807010" w:rsidRDefault="000B2DCB" w:rsidP="000B2DCB">
            <w:pPr>
              <w:spacing w:after="0" w:line="276" w:lineRule="auto"/>
              <w:jc w:val="center"/>
              <w:rPr>
                <w:rFonts w:eastAsia="Calibri" w:cstheme="minorHAnsi"/>
                <w:sz w:val="20"/>
                <w:szCs w:val="20"/>
              </w:rPr>
            </w:pPr>
          </w:p>
        </w:tc>
      </w:tr>
    </w:tbl>
    <w:p w14:paraId="1B78B7E6" w14:textId="77777777" w:rsidR="00807010" w:rsidRPr="00807010" w:rsidRDefault="00807010" w:rsidP="00807010">
      <w:pPr>
        <w:numPr>
          <w:ilvl w:val="4"/>
          <w:numId w:val="3"/>
        </w:numPr>
        <w:spacing w:before="240" w:after="120" w:line="276" w:lineRule="auto"/>
        <w:jc w:val="both"/>
        <w:outlineLvl w:val="4"/>
        <w:rPr>
          <w:rFonts w:ascii="Calibri" w:hAnsi="Calibri" w:cs="Times New Roman"/>
          <w:bCs/>
          <w:i/>
          <w:iCs/>
          <w:sz w:val="24"/>
          <w:szCs w:val="26"/>
          <w:lang w:eastAsia="zh-CN"/>
        </w:rPr>
      </w:pPr>
      <w:bookmarkStart w:id="1359" w:name="_Toc80790833"/>
      <w:bookmarkStart w:id="1360" w:name="_Toc131492631"/>
      <w:r w:rsidRPr="00807010">
        <w:rPr>
          <w:rFonts w:ascii="Calibri" w:hAnsi="Calibri" w:cs="Times New Roman"/>
          <w:bCs/>
          <w:i/>
          <w:iCs/>
          <w:sz w:val="24"/>
          <w:szCs w:val="26"/>
          <w:lang w:eastAsia="zh-CN"/>
        </w:rPr>
        <w:t>Vjerojatnost događaja</w:t>
      </w:r>
      <w:bookmarkEnd w:id="1359"/>
      <w:bookmarkEnd w:id="1360"/>
      <w:r w:rsidRPr="00807010">
        <w:rPr>
          <w:rFonts w:ascii="Calibri" w:hAnsi="Calibri" w:cs="Times New Roman"/>
          <w:bCs/>
          <w:i/>
          <w:iCs/>
          <w:sz w:val="24"/>
          <w:szCs w:val="26"/>
          <w:lang w:eastAsia="zh-CN"/>
        </w:rPr>
        <w:t xml:space="preserve"> </w:t>
      </w:r>
    </w:p>
    <w:p w14:paraId="3F811826" w14:textId="77777777" w:rsidR="00887F0D" w:rsidRDefault="00807010" w:rsidP="00807010">
      <w:pPr>
        <w:suppressAutoHyphens/>
        <w:autoSpaceDN w:val="0"/>
        <w:spacing w:after="120" w:line="276" w:lineRule="auto"/>
        <w:jc w:val="both"/>
        <w:textAlignment w:val="baseline"/>
        <w:rPr>
          <w:rFonts w:ascii="Calibri" w:eastAsia="Calibri" w:hAnsi="Calibri" w:cs="Times New Roman"/>
          <w:sz w:val="24"/>
          <w:lang w:eastAsia="hr-HR"/>
        </w:rPr>
        <w:sectPr w:rsidR="00887F0D" w:rsidSect="00731F0F">
          <w:pgSz w:w="11906" w:h="16838"/>
          <w:pgMar w:top="1418" w:right="1418" w:bottom="1418" w:left="1701" w:header="709" w:footer="709" w:gutter="0"/>
          <w:cols w:space="708"/>
          <w:docGrid w:linePitch="360"/>
        </w:sectPr>
      </w:pPr>
      <w:r w:rsidRPr="00807010">
        <w:rPr>
          <w:rFonts w:ascii="Calibri" w:eastAsia="Calibri" w:hAnsi="Calibri" w:cs="Times New Roman"/>
          <w:sz w:val="24"/>
          <w:lang w:eastAsia="hr-HR"/>
        </w:rPr>
        <w:t xml:space="preserve">Požari otvorenog prostora javljaju se svake godine na području </w:t>
      </w:r>
      <w:r>
        <w:rPr>
          <w:rFonts w:ascii="Calibri" w:eastAsia="Calibri" w:hAnsi="Calibri" w:cs="Times New Roman"/>
          <w:sz w:val="24"/>
          <w:lang w:eastAsia="hr-HR"/>
        </w:rPr>
        <w:t xml:space="preserve">Grada </w:t>
      </w:r>
      <w:r w:rsidR="000B2DCB">
        <w:rPr>
          <w:rFonts w:ascii="Calibri" w:eastAsia="Calibri" w:hAnsi="Calibri" w:cs="Times New Roman"/>
          <w:sz w:val="24"/>
          <w:lang w:eastAsia="hr-HR"/>
        </w:rPr>
        <w:t>Otočca</w:t>
      </w:r>
      <w:r w:rsidRPr="00807010">
        <w:rPr>
          <w:rFonts w:ascii="Calibri" w:eastAsia="Calibri" w:hAnsi="Calibri" w:cs="Times New Roman"/>
          <w:sz w:val="24"/>
          <w:lang w:eastAsia="hr-HR"/>
        </w:rPr>
        <w:t xml:space="preserve"> te je vjerojatnost navedenog događaja okarakterizirana kao iznimno velika.</w:t>
      </w:r>
    </w:p>
    <w:p w14:paraId="365B483C" w14:textId="7D36CA19" w:rsidR="00807010" w:rsidRPr="00807010" w:rsidRDefault="00807010" w:rsidP="00807010">
      <w:pPr>
        <w:keepNext/>
        <w:spacing w:after="0" w:line="276" w:lineRule="auto"/>
        <w:jc w:val="center"/>
        <w:rPr>
          <w:rFonts w:ascii="Calibri" w:eastAsia="Calibri" w:hAnsi="Calibri" w:cs="Arial"/>
          <w:b/>
          <w:bCs/>
          <w:sz w:val="20"/>
          <w:szCs w:val="20"/>
          <w:lang w:eastAsia="zh-CN"/>
        </w:rPr>
      </w:pPr>
      <w:bookmarkStart w:id="1361" w:name="_Toc80790958"/>
      <w:bookmarkStart w:id="1362" w:name="_Toc131492797"/>
      <w:r w:rsidRPr="00807010">
        <w:rPr>
          <w:rFonts w:ascii="Calibri" w:eastAsia="Calibri" w:hAnsi="Calibri" w:cs="Arial"/>
          <w:b/>
          <w:bCs/>
          <w:sz w:val="20"/>
          <w:szCs w:val="20"/>
          <w:lang w:eastAsia="zh-CN"/>
        </w:rPr>
        <w:lastRenderedPageBreak/>
        <w:t xml:space="preserve">Tablica </w:t>
      </w:r>
      <w:r w:rsidRPr="00807010">
        <w:rPr>
          <w:rFonts w:ascii="Calibri" w:eastAsia="Calibri" w:hAnsi="Calibri" w:cs="Arial"/>
          <w:b/>
          <w:bCs/>
          <w:noProof/>
          <w:sz w:val="20"/>
          <w:szCs w:val="20"/>
          <w:lang w:eastAsia="zh-CN"/>
        </w:rPr>
        <w:fldChar w:fldCharType="begin"/>
      </w:r>
      <w:r w:rsidRPr="00807010">
        <w:rPr>
          <w:rFonts w:ascii="Calibri" w:eastAsia="Calibri" w:hAnsi="Calibri" w:cs="Arial"/>
          <w:b/>
          <w:bCs/>
          <w:noProof/>
          <w:sz w:val="20"/>
          <w:szCs w:val="20"/>
          <w:lang w:eastAsia="zh-CN"/>
        </w:rPr>
        <w:instrText xml:space="preserve"> SEQ Tablica \* ARABIC </w:instrText>
      </w:r>
      <w:r w:rsidRPr="00807010">
        <w:rPr>
          <w:rFonts w:ascii="Calibri" w:eastAsia="Calibri" w:hAnsi="Calibri" w:cs="Arial"/>
          <w:b/>
          <w:bCs/>
          <w:noProof/>
          <w:sz w:val="20"/>
          <w:szCs w:val="20"/>
          <w:lang w:eastAsia="zh-CN"/>
        </w:rPr>
        <w:fldChar w:fldCharType="separate"/>
      </w:r>
      <w:r w:rsidR="009575EA">
        <w:rPr>
          <w:rFonts w:ascii="Calibri" w:eastAsia="Calibri" w:hAnsi="Calibri" w:cs="Arial"/>
          <w:b/>
          <w:bCs/>
          <w:noProof/>
          <w:sz w:val="20"/>
          <w:szCs w:val="20"/>
          <w:lang w:eastAsia="zh-CN"/>
        </w:rPr>
        <w:t>80</w:t>
      </w:r>
      <w:r w:rsidRPr="00807010">
        <w:rPr>
          <w:rFonts w:ascii="Calibri" w:eastAsia="Calibri" w:hAnsi="Calibri" w:cs="Arial"/>
          <w:b/>
          <w:bCs/>
          <w:noProof/>
          <w:sz w:val="20"/>
          <w:szCs w:val="20"/>
          <w:lang w:eastAsia="zh-CN"/>
        </w:rPr>
        <w:fldChar w:fldCharType="end"/>
      </w:r>
      <w:r w:rsidRPr="00807010">
        <w:rPr>
          <w:rFonts w:ascii="Calibri" w:eastAsia="Calibri" w:hAnsi="Calibri" w:cs="Arial"/>
          <w:b/>
          <w:bCs/>
          <w:sz w:val="20"/>
          <w:szCs w:val="20"/>
          <w:lang w:eastAsia="zh-CN"/>
        </w:rPr>
        <w:t xml:space="preserve">. Vjerojatnost/frekvencija </w:t>
      </w:r>
      <w:r w:rsidRPr="00807010">
        <w:rPr>
          <w:rFonts w:ascii="Calibri" w:eastAsia="Calibri" w:hAnsi="Calibri" w:cs="Arial"/>
          <w:b/>
          <w:bCs/>
          <w:sz w:val="20"/>
          <w:szCs w:val="20"/>
          <w:lang w:eastAsia="zh-CN"/>
        </w:rPr>
        <w:sym w:font="Symbol" w:char="F02D"/>
      </w:r>
      <w:r w:rsidRPr="00807010">
        <w:rPr>
          <w:rFonts w:ascii="Calibri" w:eastAsia="Calibri" w:hAnsi="Calibri" w:cs="Arial"/>
          <w:b/>
          <w:bCs/>
          <w:sz w:val="20"/>
          <w:szCs w:val="20"/>
          <w:lang w:eastAsia="zh-CN"/>
        </w:rPr>
        <w:t xml:space="preserve"> najvjerojatniji neželjeni događaj </w:t>
      </w:r>
      <w:r w:rsidRPr="00807010">
        <w:rPr>
          <w:rFonts w:ascii="Calibri" w:eastAsia="Calibri" w:hAnsi="Calibri" w:cs="Arial"/>
          <w:b/>
          <w:bCs/>
          <w:sz w:val="20"/>
          <w:szCs w:val="20"/>
          <w:lang w:eastAsia="zh-CN"/>
        </w:rPr>
        <w:sym w:font="Symbol" w:char="F02D"/>
      </w:r>
      <w:r w:rsidRPr="00807010">
        <w:rPr>
          <w:rFonts w:ascii="Calibri" w:eastAsia="Calibri" w:hAnsi="Calibri" w:cs="Arial"/>
          <w:b/>
          <w:bCs/>
          <w:sz w:val="20"/>
          <w:szCs w:val="20"/>
          <w:lang w:eastAsia="zh-CN"/>
        </w:rPr>
        <w:t xml:space="preserve"> požar otvorenog tipa</w:t>
      </w:r>
      <w:bookmarkEnd w:id="1361"/>
      <w:bookmarkEnd w:id="1362"/>
    </w:p>
    <w:tbl>
      <w:tblPr>
        <w:tblW w:w="8902"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61"/>
        <w:gridCol w:w="1470"/>
        <w:gridCol w:w="1707"/>
        <w:gridCol w:w="2514"/>
        <w:gridCol w:w="1750"/>
      </w:tblGrid>
      <w:tr w:rsidR="00807010" w:rsidRPr="00807010" w14:paraId="7C472CF5" w14:textId="77777777" w:rsidTr="009A4456">
        <w:trPr>
          <w:trHeight w:val="258"/>
        </w:trPr>
        <w:tc>
          <w:tcPr>
            <w:tcW w:w="1461" w:type="dxa"/>
            <w:vMerge w:val="restart"/>
            <w:shd w:val="clear" w:color="auto" w:fill="auto"/>
            <w:vAlign w:val="center"/>
          </w:tcPr>
          <w:p w14:paraId="66EEE868" w14:textId="77777777" w:rsidR="00807010" w:rsidRPr="00807010" w:rsidRDefault="00807010" w:rsidP="00807010">
            <w:pPr>
              <w:spacing w:before="120" w:after="120" w:line="276" w:lineRule="auto"/>
              <w:jc w:val="center"/>
              <w:rPr>
                <w:rFonts w:eastAsia="Calibri" w:cstheme="minorHAnsi"/>
                <w:b/>
                <w:sz w:val="18"/>
                <w:szCs w:val="18"/>
              </w:rPr>
            </w:pPr>
            <w:r w:rsidRPr="00807010">
              <w:rPr>
                <w:rFonts w:eastAsia="Calibri" w:cstheme="minorHAnsi"/>
                <w:b/>
                <w:sz w:val="18"/>
                <w:szCs w:val="18"/>
              </w:rPr>
              <w:t>KATEGORIJA</w:t>
            </w:r>
          </w:p>
        </w:tc>
        <w:tc>
          <w:tcPr>
            <w:tcW w:w="7441" w:type="dxa"/>
            <w:gridSpan w:val="4"/>
            <w:shd w:val="clear" w:color="auto" w:fill="auto"/>
            <w:vAlign w:val="center"/>
          </w:tcPr>
          <w:p w14:paraId="7656D570" w14:textId="77777777" w:rsidR="00807010" w:rsidRPr="00807010" w:rsidRDefault="00807010" w:rsidP="00807010">
            <w:pPr>
              <w:spacing w:before="120" w:after="120" w:line="276" w:lineRule="auto"/>
              <w:jc w:val="center"/>
              <w:rPr>
                <w:rFonts w:eastAsia="Calibri" w:cstheme="minorHAnsi"/>
                <w:b/>
                <w:sz w:val="18"/>
                <w:szCs w:val="18"/>
              </w:rPr>
            </w:pPr>
            <w:r w:rsidRPr="00807010">
              <w:rPr>
                <w:rFonts w:eastAsia="Calibri" w:cstheme="minorHAnsi"/>
                <w:b/>
                <w:sz w:val="18"/>
                <w:szCs w:val="18"/>
              </w:rPr>
              <w:t>VJEROJATNOST/FREKVENCIJA</w:t>
            </w:r>
          </w:p>
        </w:tc>
      </w:tr>
      <w:tr w:rsidR="00807010" w:rsidRPr="00807010" w14:paraId="5136FD36" w14:textId="77777777" w:rsidTr="009A4456">
        <w:trPr>
          <w:trHeight w:val="156"/>
        </w:trPr>
        <w:tc>
          <w:tcPr>
            <w:tcW w:w="1461" w:type="dxa"/>
            <w:vMerge/>
            <w:shd w:val="clear" w:color="auto" w:fill="auto"/>
            <w:vAlign w:val="center"/>
          </w:tcPr>
          <w:p w14:paraId="5194BC32" w14:textId="77777777" w:rsidR="00807010" w:rsidRPr="00807010" w:rsidRDefault="00807010" w:rsidP="00807010">
            <w:pPr>
              <w:spacing w:before="120" w:after="120" w:line="276" w:lineRule="auto"/>
              <w:jc w:val="center"/>
              <w:rPr>
                <w:rFonts w:eastAsia="Calibri" w:cstheme="minorHAnsi"/>
                <w:b/>
                <w:sz w:val="18"/>
                <w:szCs w:val="18"/>
              </w:rPr>
            </w:pPr>
          </w:p>
        </w:tc>
        <w:tc>
          <w:tcPr>
            <w:tcW w:w="1470" w:type="dxa"/>
            <w:shd w:val="clear" w:color="auto" w:fill="auto"/>
            <w:vAlign w:val="center"/>
          </w:tcPr>
          <w:p w14:paraId="5204BA7B" w14:textId="77777777" w:rsidR="00807010" w:rsidRPr="00807010" w:rsidRDefault="00807010" w:rsidP="00807010">
            <w:pPr>
              <w:spacing w:before="120" w:after="120" w:line="276" w:lineRule="auto"/>
              <w:jc w:val="center"/>
              <w:rPr>
                <w:rFonts w:eastAsia="Calibri" w:cstheme="minorHAnsi"/>
                <w:b/>
                <w:sz w:val="18"/>
                <w:szCs w:val="18"/>
              </w:rPr>
            </w:pPr>
            <w:r w:rsidRPr="00807010">
              <w:rPr>
                <w:rFonts w:eastAsia="Calibri" w:cstheme="minorHAnsi"/>
                <w:b/>
                <w:sz w:val="18"/>
                <w:szCs w:val="18"/>
              </w:rPr>
              <w:t>KVALITATIVNO</w:t>
            </w:r>
          </w:p>
        </w:tc>
        <w:tc>
          <w:tcPr>
            <w:tcW w:w="1707" w:type="dxa"/>
            <w:shd w:val="clear" w:color="auto" w:fill="auto"/>
            <w:vAlign w:val="center"/>
          </w:tcPr>
          <w:p w14:paraId="1A72E53D" w14:textId="77777777" w:rsidR="00807010" w:rsidRPr="00807010" w:rsidRDefault="00807010" w:rsidP="00807010">
            <w:pPr>
              <w:spacing w:before="120" w:after="120" w:line="276" w:lineRule="auto"/>
              <w:jc w:val="center"/>
              <w:rPr>
                <w:rFonts w:eastAsia="Calibri" w:cstheme="minorHAnsi"/>
                <w:b/>
                <w:sz w:val="18"/>
                <w:szCs w:val="18"/>
              </w:rPr>
            </w:pPr>
            <w:r w:rsidRPr="00807010">
              <w:rPr>
                <w:rFonts w:eastAsia="Calibri" w:cstheme="minorHAnsi"/>
                <w:b/>
                <w:sz w:val="18"/>
                <w:szCs w:val="18"/>
              </w:rPr>
              <w:t>VJEROJATNOST</w:t>
            </w:r>
          </w:p>
        </w:tc>
        <w:tc>
          <w:tcPr>
            <w:tcW w:w="2514" w:type="dxa"/>
            <w:shd w:val="clear" w:color="auto" w:fill="auto"/>
            <w:vAlign w:val="center"/>
          </w:tcPr>
          <w:p w14:paraId="44D125DC" w14:textId="77777777" w:rsidR="00807010" w:rsidRPr="00807010" w:rsidRDefault="00807010" w:rsidP="00807010">
            <w:pPr>
              <w:spacing w:before="120" w:after="120" w:line="276" w:lineRule="auto"/>
              <w:jc w:val="center"/>
              <w:rPr>
                <w:rFonts w:eastAsia="Calibri" w:cstheme="minorHAnsi"/>
                <w:b/>
                <w:sz w:val="18"/>
                <w:szCs w:val="18"/>
              </w:rPr>
            </w:pPr>
            <w:r w:rsidRPr="00807010">
              <w:rPr>
                <w:rFonts w:eastAsia="Calibri" w:cstheme="minorHAnsi"/>
                <w:b/>
                <w:sz w:val="18"/>
                <w:szCs w:val="18"/>
              </w:rPr>
              <w:t>FREKVENCIJA</w:t>
            </w:r>
          </w:p>
        </w:tc>
        <w:tc>
          <w:tcPr>
            <w:tcW w:w="1750" w:type="dxa"/>
            <w:shd w:val="clear" w:color="auto" w:fill="auto"/>
            <w:vAlign w:val="center"/>
          </w:tcPr>
          <w:p w14:paraId="26A63474" w14:textId="77777777" w:rsidR="00807010" w:rsidRPr="00807010" w:rsidRDefault="00807010" w:rsidP="00807010">
            <w:pPr>
              <w:spacing w:before="120" w:after="120" w:line="276" w:lineRule="auto"/>
              <w:jc w:val="center"/>
              <w:rPr>
                <w:rFonts w:eastAsia="Calibri" w:cstheme="minorHAnsi"/>
                <w:b/>
                <w:sz w:val="18"/>
                <w:szCs w:val="18"/>
              </w:rPr>
            </w:pPr>
            <w:r w:rsidRPr="00807010">
              <w:rPr>
                <w:rFonts w:eastAsia="Calibri" w:cstheme="minorHAnsi"/>
                <w:b/>
                <w:sz w:val="18"/>
                <w:szCs w:val="18"/>
              </w:rPr>
              <w:t>ODABRANO</w:t>
            </w:r>
          </w:p>
        </w:tc>
      </w:tr>
      <w:tr w:rsidR="00807010" w:rsidRPr="00807010" w14:paraId="6FFBD016" w14:textId="77777777" w:rsidTr="009A4456">
        <w:trPr>
          <w:trHeight w:val="258"/>
        </w:trPr>
        <w:tc>
          <w:tcPr>
            <w:tcW w:w="1461" w:type="dxa"/>
            <w:shd w:val="clear" w:color="auto" w:fill="auto"/>
            <w:vAlign w:val="center"/>
          </w:tcPr>
          <w:p w14:paraId="459CEDDD" w14:textId="77777777" w:rsidR="00807010" w:rsidRPr="00807010" w:rsidRDefault="00807010" w:rsidP="00807010">
            <w:pPr>
              <w:spacing w:after="0" w:line="276" w:lineRule="auto"/>
              <w:jc w:val="center"/>
              <w:rPr>
                <w:rFonts w:eastAsia="Calibri" w:cstheme="minorHAnsi"/>
                <w:sz w:val="18"/>
                <w:szCs w:val="18"/>
              </w:rPr>
            </w:pPr>
            <w:r w:rsidRPr="00807010">
              <w:rPr>
                <w:rFonts w:eastAsia="Calibri" w:cstheme="minorHAnsi"/>
                <w:sz w:val="18"/>
                <w:szCs w:val="18"/>
              </w:rPr>
              <w:t>1</w:t>
            </w:r>
          </w:p>
        </w:tc>
        <w:tc>
          <w:tcPr>
            <w:tcW w:w="1470" w:type="dxa"/>
            <w:shd w:val="clear" w:color="auto" w:fill="auto"/>
            <w:vAlign w:val="center"/>
          </w:tcPr>
          <w:p w14:paraId="305E0AAE" w14:textId="77777777" w:rsidR="00807010" w:rsidRPr="00807010" w:rsidRDefault="00807010" w:rsidP="00807010">
            <w:pPr>
              <w:spacing w:after="0" w:line="276" w:lineRule="auto"/>
              <w:jc w:val="center"/>
              <w:rPr>
                <w:rFonts w:eastAsia="Calibri" w:cstheme="minorHAnsi"/>
                <w:sz w:val="18"/>
                <w:szCs w:val="18"/>
              </w:rPr>
            </w:pPr>
            <w:r w:rsidRPr="00807010">
              <w:rPr>
                <w:rFonts w:eastAsia="Calibri" w:cstheme="minorHAnsi"/>
                <w:sz w:val="18"/>
                <w:szCs w:val="18"/>
              </w:rPr>
              <w:t>Iznimno mala</w:t>
            </w:r>
          </w:p>
        </w:tc>
        <w:tc>
          <w:tcPr>
            <w:tcW w:w="1707" w:type="dxa"/>
            <w:shd w:val="clear" w:color="auto" w:fill="auto"/>
            <w:vAlign w:val="center"/>
          </w:tcPr>
          <w:p w14:paraId="22CC956C" w14:textId="77777777" w:rsidR="00807010" w:rsidRPr="00807010" w:rsidRDefault="00807010" w:rsidP="00807010">
            <w:pPr>
              <w:spacing w:after="0" w:line="276" w:lineRule="auto"/>
              <w:jc w:val="center"/>
              <w:rPr>
                <w:rFonts w:eastAsia="Calibri" w:cstheme="minorHAnsi"/>
                <w:sz w:val="18"/>
                <w:szCs w:val="18"/>
              </w:rPr>
            </w:pPr>
            <w:r w:rsidRPr="00807010">
              <w:rPr>
                <w:rFonts w:eastAsia="Calibri" w:cstheme="minorHAnsi"/>
                <w:sz w:val="18"/>
                <w:szCs w:val="18"/>
              </w:rPr>
              <w:t>&lt;1 %</w:t>
            </w:r>
          </w:p>
        </w:tc>
        <w:tc>
          <w:tcPr>
            <w:tcW w:w="2514" w:type="dxa"/>
            <w:shd w:val="clear" w:color="auto" w:fill="auto"/>
            <w:vAlign w:val="center"/>
          </w:tcPr>
          <w:p w14:paraId="1D8D0C67" w14:textId="77777777" w:rsidR="00807010" w:rsidRPr="00807010" w:rsidRDefault="00807010" w:rsidP="00807010">
            <w:pPr>
              <w:spacing w:after="0" w:line="276" w:lineRule="auto"/>
              <w:jc w:val="center"/>
              <w:rPr>
                <w:rFonts w:eastAsia="Calibri" w:cstheme="minorHAnsi"/>
                <w:sz w:val="18"/>
                <w:szCs w:val="18"/>
              </w:rPr>
            </w:pPr>
            <w:r w:rsidRPr="00807010">
              <w:rPr>
                <w:rFonts w:eastAsia="Calibri" w:cstheme="minorHAnsi"/>
                <w:sz w:val="18"/>
                <w:szCs w:val="18"/>
              </w:rPr>
              <w:t>1 događaj u 100 godina i rjeđe</w:t>
            </w:r>
          </w:p>
        </w:tc>
        <w:tc>
          <w:tcPr>
            <w:tcW w:w="1750" w:type="dxa"/>
            <w:shd w:val="clear" w:color="auto" w:fill="auto"/>
            <w:vAlign w:val="center"/>
          </w:tcPr>
          <w:p w14:paraId="47219FCA" w14:textId="77777777" w:rsidR="00807010" w:rsidRPr="00807010" w:rsidRDefault="00807010" w:rsidP="00807010">
            <w:pPr>
              <w:spacing w:after="0" w:line="276" w:lineRule="auto"/>
              <w:jc w:val="center"/>
              <w:rPr>
                <w:rFonts w:eastAsia="Calibri" w:cstheme="minorHAnsi"/>
                <w:sz w:val="18"/>
                <w:szCs w:val="18"/>
              </w:rPr>
            </w:pPr>
          </w:p>
        </w:tc>
      </w:tr>
      <w:tr w:rsidR="00807010" w:rsidRPr="00807010" w14:paraId="5D39CA6F" w14:textId="77777777" w:rsidTr="009A4456">
        <w:trPr>
          <w:trHeight w:val="258"/>
        </w:trPr>
        <w:tc>
          <w:tcPr>
            <w:tcW w:w="1461" w:type="dxa"/>
            <w:shd w:val="clear" w:color="auto" w:fill="auto"/>
            <w:vAlign w:val="center"/>
          </w:tcPr>
          <w:p w14:paraId="2A6AD5AD" w14:textId="77777777" w:rsidR="00807010" w:rsidRPr="00807010" w:rsidRDefault="00807010" w:rsidP="00807010">
            <w:pPr>
              <w:spacing w:after="0" w:line="276" w:lineRule="auto"/>
              <w:jc w:val="center"/>
              <w:rPr>
                <w:rFonts w:eastAsia="Calibri" w:cstheme="minorHAnsi"/>
                <w:b/>
                <w:sz w:val="18"/>
                <w:szCs w:val="18"/>
              </w:rPr>
            </w:pPr>
            <w:r w:rsidRPr="00807010">
              <w:rPr>
                <w:rFonts w:eastAsia="Calibri" w:cstheme="minorHAnsi"/>
                <w:b/>
                <w:sz w:val="18"/>
                <w:szCs w:val="18"/>
              </w:rPr>
              <w:t>2</w:t>
            </w:r>
          </w:p>
        </w:tc>
        <w:tc>
          <w:tcPr>
            <w:tcW w:w="1470" w:type="dxa"/>
            <w:shd w:val="clear" w:color="auto" w:fill="auto"/>
            <w:vAlign w:val="center"/>
          </w:tcPr>
          <w:p w14:paraId="5F942716" w14:textId="77777777" w:rsidR="00807010" w:rsidRPr="00807010" w:rsidRDefault="00807010" w:rsidP="00807010">
            <w:pPr>
              <w:spacing w:after="0" w:line="276" w:lineRule="auto"/>
              <w:jc w:val="center"/>
              <w:rPr>
                <w:rFonts w:eastAsia="Calibri" w:cstheme="minorHAnsi"/>
                <w:sz w:val="18"/>
                <w:szCs w:val="18"/>
              </w:rPr>
            </w:pPr>
            <w:r w:rsidRPr="00807010">
              <w:rPr>
                <w:rFonts w:eastAsia="Calibri" w:cstheme="minorHAnsi"/>
                <w:sz w:val="18"/>
                <w:szCs w:val="18"/>
              </w:rPr>
              <w:t>Mala</w:t>
            </w:r>
          </w:p>
        </w:tc>
        <w:tc>
          <w:tcPr>
            <w:tcW w:w="1707" w:type="dxa"/>
            <w:shd w:val="clear" w:color="auto" w:fill="auto"/>
            <w:vAlign w:val="center"/>
          </w:tcPr>
          <w:p w14:paraId="51AC5DA5" w14:textId="77777777" w:rsidR="00807010" w:rsidRPr="00807010" w:rsidRDefault="00807010" w:rsidP="00807010">
            <w:pPr>
              <w:spacing w:after="0" w:line="276" w:lineRule="auto"/>
              <w:jc w:val="center"/>
              <w:rPr>
                <w:rFonts w:eastAsia="Calibri" w:cstheme="minorHAnsi"/>
                <w:sz w:val="18"/>
                <w:szCs w:val="18"/>
              </w:rPr>
            </w:pPr>
            <w:r w:rsidRPr="00807010">
              <w:rPr>
                <w:rFonts w:eastAsia="Calibri" w:cstheme="minorHAnsi"/>
                <w:sz w:val="18"/>
                <w:szCs w:val="18"/>
              </w:rPr>
              <w:t>1 – 5 %</w:t>
            </w:r>
          </w:p>
        </w:tc>
        <w:tc>
          <w:tcPr>
            <w:tcW w:w="2514" w:type="dxa"/>
            <w:shd w:val="clear" w:color="auto" w:fill="auto"/>
            <w:vAlign w:val="center"/>
          </w:tcPr>
          <w:p w14:paraId="5C9156EF" w14:textId="77777777" w:rsidR="00807010" w:rsidRPr="00807010" w:rsidRDefault="00807010" w:rsidP="00807010">
            <w:pPr>
              <w:spacing w:after="0" w:line="276" w:lineRule="auto"/>
              <w:jc w:val="center"/>
              <w:rPr>
                <w:rFonts w:eastAsia="Calibri" w:cstheme="minorHAnsi"/>
                <w:sz w:val="18"/>
                <w:szCs w:val="18"/>
              </w:rPr>
            </w:pPr>
            <w:r w:rsidRPr="00807010">
              <w:rPr>
                <w:rFonts w:eastAsia="Calibri" w:cstheme="minorHAnsi"/>
                <w:sz w:val="18"/>
                <w:szCs w:val="18"/>
              </w:rPr>
              <w:t>1 događaj u 20 do 100 godina</w:t>
            </w:r>
          </w:p>
        </w:tc>
        <w:tc>
          <w:tcPr>
            <w:tcW w:w="1750" w:type="dxa"/>
            <w:shd w:val="clear" w:color="auto" w:fill="auto"/>
            <w:vAlign w:val="center"/>
          </w:tcPr>
          <w:p w14:paraId="4EC1006A" w14:textId="77777777" w:rsidR="00807010" w:rsidRPr="00807010" w:rsidRDefault="00807010" w:rsidP="00807010">
            <w:pPr>
              <w:spacing w:after="0" w:line="276" w:lineRule="auto"/>
              <w:jc w:val="center"/>
              <w:rPr>
                <w:rFonts w:eastAsia="Calibri" w:cstheme="minorHAnsi"/>
                <w:sz w:val="18"/>
                <w:szCs w:val="18"/>
              </w:rPr>
            </w:pPr>
          </w:p>
        </w:tc>
      </w:tr>
      <w:tr w:rsidR="00807010" w:rsidRPr="00807010" w14:paraId="58F8D9F9" w14:textId="77777777" w:rsidTr="009A4456">
        <w:trPr>
          <w:trHeight w:val="258"/>
        </w:trPr>
        <w:tc>
          <w:tcPr>
            <w:tcW w:w="1461" w:type="dxa"/>
            <w:shd w:val="clear" w:color="auto" w:fill="auto"/>
            <w:vAlign w:val="center"/>
          </w:tcPr>
          <w:p w14:paraId="0D17DBB2" w14:textId="77777777" w:rsidR="00807010" w:rsidRPr="00807010" w:rsidRDefault="00807010" w:rsidP="00807010">
            <w:pPr>
              <w:spacing w:after="0" w:line="276" w:lineRule="auto"/>
              <w:jc w:val="center"/>
              <w:rPr>
                <w:rFonts w:eastAsia="Calibri" w:cstheme="minorHAnsi"/>
                <w:b/>
                <w:sz w:val="18"/>
                <w:szCs w:val="18"/>
              </w:rPr>
            </w:pPr>
            <w:r w:rsidRPr="00807010">
              <w:rPr>
                <w:rFonts w:eastAsia="Calibri" w:cstheme="minorHAnsi"/>
                <w:b/>
                <w:sz w:val="18"/>
                <w:szCs w:val="18"/>
              </w:rPr>
              <w:t>3</w:t>
            </w:r>
          </w:p>
        </w:tc>
        <w:tc>
          <w:tcPr>
            <w:tcW w:w="1470" w:type="dxa"/>
            <w:shd w:val="clear" w:color="auto" w:fill="auto"/>
            <w:vAlign w:val="center"/>
          </w:tcPr>
          <w:p w14:paraId="6753E732" w14:textId="77777777" w:rsidR="00807010" w:rsidRPr="00807010" w:rsidRDefault="00807010" w:rsidP="00807010">
            <w:pPr>
              <w:spacing w:after="0" w:line="276" w:lineRule="auto"/>
              <w:jc w:val="center"/>
              <w:rPr>
                <w:rFonts w:eastAsia="Calibri" w:cstheme="minorHAnsi"/>
                <w:sz w:val="18"/>
                <w:szCs w:val="18"/>
              </w:rPr>
            </w:pPr>
            <w:r w:rsidRPr="00807010">
              <w:rPr>
                <w:rFonts w:eastAsia="Calibri" w:cstheme="minorHAnsi"/>
                <w:sz w:val="18"/>
                <w:szCs w:val="18"/>
              </w:rPr>
              <w:t>Umjerena</w:t>
            </w:r>
          </w:p>
        </w:tc>
        <w:tc>
          <w:tcPr>
            <w:tcW w:w="1707" w:type="dxa"/>
            <w:shd w:val="clear" w:color="auto" w:fill="auto"/>
            <w:vAlign w:val="center"/>
          </w:tcPr>
          <w:p w14:paraId="18D95776" w14:textId="77777777" w:rsidR="00807010" w:rsidRPr="00807010" w:rsidRDefault="00807010" w:rsidP="00807010">
            <w:pPr>
              <w:spacing w:after="0" w:line="276" w:lineRule="auto"/>
              <w:jc w:val="center"/>
              <w:rPr>
                <w:rFonts w:eastAsia="Calibri" w:cstheme="minorHAnsi"/>
                <w:sz w:val="18"/>
                <w:szCs w:val="18"/>
              </w:rPr>
            </w:pPr>
            <w:r w:rsidRPr="00807010">
              <w:rPr>
                <w:rFonts w:eastAsia="Calibri" w:cstheme="minorHAnsi"/>
                <w:sz w:val="18"/>
                <w:szCs w:val="18"/>
              </w:rPr>
              <w:t>5 – 50 %</w:t>
            </w:r>
          </w:p>
        </w:tc>
        <w:tc>
          <w:tcPr>
            <w:tcW w:w="2514" w:type="dxa"/>
            <w:shd w:val="clear" w:color="auto" w:fill="auto"/>
            <w:vAlign w:val="center"/>
          </w:tcPr>
          <w:p w14:paraId="64FD0BBA" w14:textId="77777777" w:rsidR="00807010" w:rsidRPr="00807010" w:rsidRDefault="00807010" w:rsidP="00807010">
            <w:pPr>
              <w:spacing w:after="0" w:line="276" w:lineRule="auto"/>
              <w:jc w:val="center"/>
              <w:rPr>
                <w:rFonts w:eastAsia="Calibri" w:cstheme="minorHAnsi"/>
                <w:sz w:val="18"/>
                <w:szCs w:val="18"/>
              </w:rPr>
            </w:pPr>
            <w:r w:rsidRPr="00807010">
              <w:rPr>
                <w:rFonts w:eastAsia="Calibri" w:cstheme="minorHAnsi"/>
                <w:sz w:val="18"/>
                <w:szCs w:val="18"/>
              </w:rPr>
              <w:t>1 događaj u 2 do 20 godina</w:t>
            </w:r>
          </w:p>
        </w:tc>
        <w:tc>
          <w:tcPr>
            <w:tcW w:w="1750" w:type="dxa"/>
            <w:shd w:val="clear" w:color="auto" w:fill="auto"/>
            <w:vAlign w:val="center"/>
          </w:tcPr>
          <w:p w14:paraId="5AB7D1CF" w14:textId="77777777" w:rsidR="00807010" w:rsidRPr="00807010" w:rsidRDefault="00807010" w:rsidP="00807010">
            <w:pPr>
              <w:spacing w:after="0" w:line="276" w:lineRule="auto"/>
              <w:jc w:val="center"/>
              <w:rPr>
                <w:rFonts w:eastAsia="Calibri" w:cstheme="minorHAnsi"/>
                <w:sz w:val="18"/>
                <w:szCs w:val="18"/>
              </w:rPr>
            </w:pPr>
          </w:p>
        </w:tc>
      </w:tr>
      <w:tr w:rsidR="00807010" w:rsidRPr="00807010" w14:paraId="44BC659A" w14:textId="77777777" w:rsidTr="009A4456">
        <w:trPr>
          <w:trHeight w:val="258"/>
        </w:trPr>
        <w:tc>
          <w:tcPr>
            <w:tcW w:w="1461" w:type="dxa"/>
            <w:shd w:val="clear" w:color="auto" w:fill="auto"/>
            <w:vAlign w:val="center"/>
          </w:tcPr>
          <w:p w14:paraId="5DCF1540" w14:textId="77777777" w:rsidR="00807010" w:rsidRPr="00807010" w:rsidRDefault="00807010" w:rsidP="00807010">
            <w:pPr>
              <w:spacing w:after="0" w:line="276" w:lineRule="auto"/>
              <w:jc w:val="center"/>
              <w:rPr>
                <w:rFonts w:eastAsia="Calibri" w:cstheme="minorHAnsi"/>
                <w:b/>
                <w:sz w:val="18"/>
                <w:szCs w:val="18"/>
              </w:rPr>
            </w:pPr>
            <w:r w:rsidRPr="00807010">
              <w:rPr>
                <w:rFonts w:eastAsia="Calibri" w:cstheme="minorHAnsi"/>
                <w:b/>
                <w:sz w:val="18"/>
                <w:szCs w:val="18"/>
              </w:rPr>
              <w:t>4</w:t>
            </w:r>
          </w:p>
        </w:tc>
        <w:tc>
          <w:tcPr>
            <w:tcW w:w="1470" w:type="dxa"/>
            <w:shd w:val="clear" w:color="auto" w:fill="auto"/>
            <w:vAlign w:val="center"/>
          </w:tcPr>
          <w:p w14:paraId="6C6F1263" w14:textId="77777777" w:rsidR="00807010" w:rsidRPr="00807010" w:rsidRDefault="00807010" w:rsidP="00807010">
            <w:pPr>
              <w:spacing w:after="0" w:line="276" w:lineRule="auto"/>
              <w:jc w:val="center"/>
              <w:rPr>
                <w:rFonts w:eastAsia="Calibri" w:cstheme="minorHAnsi"/>
                <w:sz w:val="18"/>
                <w:szCs w:val="18"/>
              </w:rPr>
            </w:pPr>
            <w:r w:rsidRPr="00807010">
              <w:rPr>
                <w:rFonts w:eastAsia="Calibri" w:cstheme="minorHAnsi"/>
                <w:sz w:val="18"/>
                <w:szCs w:val="18"/>
              </w:rPr>
              <w:t>Velika</w:t>
            </w:r>
          </w:p>
        </w:tc>
        <w:tc>
          <w:tcPr>
            <w:tcW w:w="1707" w:type="dxa"/>
            <w:shd w:val="clear" w:color="auto" w:fill="auto"/>
            <w:vAlign w:val="center"/>
          </w:tcPr>
          <w:p w14:paraId="7C214D82" w14:textId="77777777" w:rsidR="00807010" w:rsidRPr="00807010" w:rsidRDefault="00807010" w:rsidP="00807010">
            <w:pPr>
              <w:spacing w:after="0" w:line="276" w:lineRule="auto"/>
              <w:jc w:val="center"/>
              <w:rPr>
                <w:rFonts w:eastAsia="Calibri" w:cstheme="minorHAnsi"/>
                <w:sz w:val="18"/>
                <w:szCs w:val="18"/>
              </w:rPr>
            </w:pPr>
            <w:r w:rsidRPr="00807010">
              <w:rPr>
                <w:rFonts w:eastAsia="Calibri" w:cstheme="minorHAnsi"/>
                <w:sz w:val="18"/>
                <w:szCs w:val="18"/>
              </w:rPr>
              <w:t>51 – 98 %</w:t>
            </w:r>
          </w:p>
        </w:tc>
        <w:tc>
          <w:tcPr>
            <w:tcW w:w="2514" w:type="dxa"/>
            <w:shd w:val="clear" w:color="auto" w:fill="auto"/>
            <w:vAlign w:val="center"/>
          </w:tcPr>
          <w:p w14:paraId="24A763A6" w14:textId="77777777" w:rsidR="00807010" w:rsidRPr="00807010" w:rsidRDefault="00807010" w:rsidP="00807010">
            <w:pPr>
              <w:spacing w:after="0" w:line="276" w:lineRule="auto"/>
              <w:jc w:val="center"/>
              <w:rPr>
                <w:rFonts w:eastAsia="Calibri" w:cstheme="minorHAnsi"/>
                <w:sz w:val="18"/>
                <w:szCs w:val="18"/>
              </w:rPr>
            </w:pPr>
            <w:r w:rsidRPr="00807010">
              <w:rPr>
                <w:rFonts w:eastAsia="Calibri" w:cstheme="minorHAnsi"/>
                <w:sz w:val="18"/>
                <w:szCs w:val="18"/>
              </w:rPr>
              <w:t>1 događaj 1 do 2 godine</w:t>
            </w:r>
          </w:p>
        </w:tc>
        <w:tc>
          <w:tcPr>
            <w:tcW w:w="1750" w:type="dxa"/>
            <w:shd w:val="clear" w:color="auto" w:fill="auto"/>
            <w:vAlign w:val="center"/>
          </w:tcPr>
          <w:p w14:paraId="44A68EAD" w14:textId="77777777" w:rsidR="00807010" w:rsidRPr="00807010" w:rsidRDefault="00807010" w:rsidP="00807010">
            <w:pPr>
              <w:spacing w:after="0" w:line="276" w:lineRule="auto"/>
              <w:jc w:val="center"/>
              <w:rPr>
                <w:rFonts w:eastAsia="Calibri" w:cstheme="minorHAnsi"/>
                <w:sz w:val="18"/>
                <w:szCs w:val="18"/>
              </w:rPr>
            </w:pPr>
          </w:p>
        </w:tc>
      </w:tr>
      <w:tr w:rsidR="00807010" w:rsidRPr="00807010" w14:paraId="0B9C67D1" w14:textId="77777777" w:rsidTr="009A4456">
        <w:trPr>
          <w:trHeight w:val="277"/>
        </w:trPr>
        <w:tc>
          <w:tcPr>
            <w:tcW w:w="1461" w:type="dxa"/>
            <w:shd w:val="clear" w:color="auto" w:fill="auto"/>
            <w:vAlign w:val="center"/>
          </w:tcPr>
          <w:p w14:paraId="0A92AE39" w14:textId="77777777" w:rsidR="00807010" w:rsidRPr="00807010" w:rsidRDefault="00807010" w:rsidP="00807010">
            <w:pPr>
              <w:spacing w:after="0" w:line="276" w:lineRule="auto"/>
              <w:jc w:val="center"/>
              <w:rPr>
                <w:rFonts w:eastAsia="Calibri" w:cstheme="minorHAnsi"/>
                <w:b/>
                <w:sz w:val="18"/>
                <w:szCs w:val="18"/>
              </w:rPr>
            </w:pPr>
            <w:r w:rsidRPr="00807010">
              <w:rPr>
                <w:rFonts w:eastAsia="Calibri" w:cstheme="minorHAnsi"/>
                <w:b/>
                <w:sz w:val="18"/>
                <w:szCs w:val="18"/>
              </w:rPr>
              <w:t>5</w:t>
            </w:r>
          </w:p>
        </w:tc>
        <w:tc>
          <w:tcPr>
            <w:tcW w:w="1470" w:type="dxa"/>
            <w:shd w:val="clear" w:color="auto" w:fill="auto"/>
            <w:vAlign w:val="center"/>
          </w:tcPr>
          <w:p w14:paraId="38327C0D" w14:textId="77777777" w:rsidR="00807010" w:rsidRPr="00807010" w:rsidRDefault="00807010" w:rsidP="00807010">
            <w:pPr>
              <w:spacing w:after="0" w:line="276" w:lineRule="auto"/>
              <w:jc w:val="center"/>
              <w:rPr>
                <w:rFonts w:eastAsia="Calibri" w:cstheme="minorHAnsi"/>
                <w:sz w:val="18"/>
                <w:szCs w:val="18"/>
              </w:rPr>
            </w:pPr>
            <w:r w:rsidRPr="00807010">
              <w:rPr>
                <w:rFonts w:eastAsia="Calibri" w:cstheme="minorHAnsi"/>
                <w:sz w:val="18"/>
                <w:szCs w:val="18"/>
              </w:rPr>
              <w:t>Iznimno velika</w:t>
            </w:r>
          </w:p>
        </w:tc>
        <w:tc>
          <w:tcPr>
            <w:tcW w:w="1707" w:type="dxa"/>
            <w:shd w:val="clear" w:color="auto" w:fill="auto"/>
            <w:vAlign w:val="center"/>
          </w:tcPr>
          <w:p w14:paraId="03CDD32C" w14:textId="77777777" w:rsidR="00807010" w:rsidRPr="00807010" w:rsidRDefault="00807010" w:rsidP="00807010">
            <w:pPr>
              <w:spacing w:after="0" w:line="276" w:lineRule="auto"/>
              <w:jc w:val="center"/>
              <w:rPr>
                <w:rFonts w:eastAsia="Calibri" w:cstheme="minorHAnsi"/>
                <w:sz w:val="18"/>
                <w:szCs w:val="18"/>
              </w:rPr>
            </w:pPr>
            <w:r w:rsidRPr="00807010">
              <w:rPr>
                <w:rFonts w:eastAsia="Calibri" w:cstheme="minorHAnsi"/>
                <w:sz w:val="18"/>
                <w:szCs w:val="18"/>
              </w:rPr>
              <w:t>&gt; 98 %</w:t>
            </w:r>
          </w:p>
        </w:tc>
        <w:tc>
          <w:tcPr>
            <w:tcW w:w="2514" w:type="dxa"/>
            <w:shd w:val="clear" w:color="auto" w:fill="auto"/>
            <w:vAlign w:val="center"/>
          </w:tcPr>
          <w:p w14:paraId="0A2AE74D" w14:textId="77777777" w:rsidR="00807010" w:rsidRPr="00807010" w:rsidRDefault="00807010" w:rsidP="00807010">
            <w:pPr>
              <w:spacing w:after="0" w:line="276" w:lineRule="auto"/>
              <w:jc w:val="center"/>
              <w:rPr>
                <w:rFonts w:eastAsia="Calibri" w:cstheme="minorHAnsi"/>
                <w:sz w:val="18"/>
                <w:szCs w:val="18"/>
              </w:rPr>
            </w:pPr>
            <w:r w:rsidRPr="00807010">
              <w:rPr>
                <w:rFonts w:eastAsia="Calibri" w:cstheme="minorHAnsi"/>
                <w:sz w:val="18"/>
                <w:szCs w:val="18"/>
              </w:rPr>
              <w:t>1 događaj godišnje ili češće</w:t>
            </w:r>
          </w:p>
        </w:tc>
        <w:tc>
          <w:tcPr>
            <w:tcW w:w="1750" w:type="dxa"/>
            <w:shd w:val="clear" w:color="auto" w:fill="auto"/>
            <w:vAlign w:val="center"/>
          </w:tcPr>
          <w:p w14:paraId="2AF81DCF" w14:textId="77777777" w:rsidR="00807010" w:rsidRPr="00807010" w:rsidRDefault="00807010" w:rsidP="00807010">
            <w:pPr>
              <w:spacing w:after="0" w:line="276" w:lineRule="auto"/>
              <w:jc w:val="center"/>
              <w:rPr>
                <w:rFonts w:eastAsia="Calibri" w:cstheme="minorHAnsi"/>
                <w:sz w:val="18"/>
                <w:szCs w:val="18"/>
              </w:rPr>
            </w:pPr>
            <w:r w:rsidRPr="00807010">
              <w:rPr>
                <w:rFonts w:eastAsia="Calibri" w:cstheme="minorHAnsi"/>
                <w:sz w:val="18"/>
                <w:szCs w:val="18"/>
              </w:rPr>
              <w:t>X</w:t>
            </w:r>
          </w:p>
        </w:tc>
      </w:tr>
    </w:tbl>
    <w:p w14:paraId="5E28FE41" w14:textId="3BF995BF" w:rsidR="005E3DB4" w:rsidRPr="00D4014C" w:rsidRDefault="005E3DB4" w:rsidP="005E3DB4">
      <w:pPr>
        <w:pStyle w:val="Naslov4"/>
      </w:pPr>
      <w:bookmarkStart w:id="1363" w:name="_Toc131492632"/>
      <w:r w:rsidRPr="00D4014C">
        <w:t>Događaj s najgorim mogućim posljedicama</w:t>
      </w:r>
      <w:bookmarkEnd w:id="1344"/>
      <w:bookmarkEnd w:id="1345"/>
      <w:bookmarkEnd w:id="1363"/>
    </w:p>
    <w:p w14:paraId="40F9ADEC" w14:textId="29DAF400" w:rsidR="00943A9A" w:rsidRDefault="00943A9A" w:rsidP="00EC28AC">
      <w:pPr>
        <w:pStyle w:val="Odlomakpopisa"/>
        <w:rPr>
          <w:lang w:eastAsia="hr-HR"/>
        </w:rPr>
      </w:pPr>
      <w:proofErr w:type="spellStart"/>
      <w:r w:rsidRPr="00943A9A">
        <w:rPr>
          <w:lang w:eastAsia="hr-HR"/>
        </w:rPr>
        <w:t>Scenarij</w:t>
      </w:r>
      <w:proofErr w:type="spellEnd"/>
      <w:r w:rsidRPr="00943A9A">
        <w:rPr>
          <w:lang w:eastAsia="hr-HR"/>
        </w:rPr>
        <w:t xml:space="preserve"> </w:t>
      </w:r>
      <w:proofErr w:type="spellStart"/>
      <w:r w:rsidRPr="00943A9A">
        <w:rPr>
          <w:lang w:eastAsia="hr-HR"/>
        </w:rPr>
        <w:t>događaja</w:t>
      </w:r>
      <w:proofErr w:type="spellEnd"/>
      <w:r w:rsidRPr="00943A9A">
        <w:rPr>
          <w:lang w:eastAsia="hr-HR"/>
        </w:rPr>
        <w:t xml:space="preserve"> s </w:t>
      </w:r>
      <w:proofErr w:type="spellStart"/>
      <w:r w:rsidRPr="00943A9A">
        <w:rPr>
          <w:lang w:eastAsia="hr-HR"/>
        </w:rPr>
        <w:t>najgorim</w:t>
      </w:r>
      <w:proofErr w:type="spellEnd"/>
      <w:r w:rsidRPr="00943A9A">
        <w:rPr>
          <w:lang w:eastAsia="hr-HR"/>
        </w:rPr>
        <w:t xml:space="preserve"> </w:t>
      </w:r>
      <w:proofErr w:type="spellStart"/>
      <w:r w:rsidRPr="00943A9A">
        <w:rPr>
          <w:lang w:eastAsia="hr-HR"/>
        </w:rPr>
        <w:t>mogućim</w:t>
      </w:r>
      <w:proofErr w:type="spellEnd"/>
      <w:r w:rsidRPr="00943A9A">
        <w:rPr>
          <w:lang w:eastAsia="hr-HR"/>
        </w:rPr>
        <w:t xml:space="preserve"> </w:t>
      </w:r>
      <w:proofErr w:type="spellStart"/>
      <w:r w:rsidRPr="00943A9A">
        <w:rPr>
          <w:lang w:eastAsia="hr-HR"/>
        </w:rPr>
        <w:t>posljedicama</w:t>
      </w:r>
      <w:proofErr w:type="spellEnd"/>
      <w:r w:rsidRPr="00943A9A">
        <w:rPr>
          <w:lang w:eastAsia="hr-HR"/>
        </w:rPr>
        <w:t xml:space="preserve"> </w:t>
      </w:r>
      <w:proofErr w:type="spellStart"/>
      <w:r w:rsidRPr="00943A9A">
        <w:rPr>
          <w:lang w:eastAsia="hr-HR"/>
        </w:rPr>
        <w:t>podrazumijeva</w:t>
      </w:r>
      <w:proofErr w:type="spellEnd"/>
      <w:r w:rsidRPr="00943A9A">
        <w:rPr>
          <w:lang w:eastAsia="hr-HR"/>
        </w:rPr>
        <w:t xml:space="preserve"> </w:t>
      </w:r>
      <w:proofErr w:type="spellStart"/>
      <w:r w:rsidRPr="00943A9A">
        <w:rPr>
          <w:lang w:eastAsia="hr-HR"/>
        </w:rPr>
        <w:t>više</w:t>
      </w:r>
      <w:proofErr w:type="spellEnd"/>
      <w:r w:rsidRPr="00943A9A">
        <w:rPr>
          <w:lang w:eastAsia="hr-HR"/>
        </w:rPr>
        <w:t xml:space="preserve"> </w:t>
      </w:r>
      <w:proofErr w:type="spellStart"/>
      <w:r w:rsidRPr="00943A9A">
        <w:rPr>
          <w:lang w:eastAsia="hr-HR"/>
        </w:rPr>
        <w:t>istovremenih</w:t>
      </w:r>
      <w:proofErr w:type="spellEnd"/>
      <w:r w:rsidRPr="00943A9A">
        <w:rPr>
          <w:lang w:eastAsia="hr-HR"/>
        </w:rPr>
        <w:t xml:space="preserve"> </w:t>
      </w:r>
      <w:proofErr w:type="spellStart"/>
      <w:r w:rsidRPr="00943A9A">
        <w:rPr>
          <w:lang w:eastAsia="hr-HR"/>
        </w:rPr>
        <w:t>požara</w:t>
      </w:r>
      <w:proofErr w:type="spellEnd"/>
      <w:r w:rsidRPr="00943A9A">
        <w:rPr>
          <w:lang w:eastAsia="hr-HR"/>
        </w:rPr>
        <w:t xml:space="preserve"> </w:t>
      </w:r>
      <w:proofErr w:type="spellStart"/>
      <w:r w:rsidRPr="00943A9A">
        <w:rPr>
          <w:lang w:eastAsia="hr-HR"/>
        </w:rPr>
        <w:t>šuma</w:t>
      </w:r>
      <w:proofErr w:type="spellEnd"/>
      <w:r w:rsidRPr="00943A9A">
        <w:rPr>
          <w:lang w:eastAsia="hr-HR"/>
        </w:rPr>
        <w:t xml:space="preserve"> </w:t>
      </w:r>
      <w:proofErr w:type="spellStart"/>
      <w:r w:rsidRPr="00943A9A">
        <w:rPr>
          <w:lang w:eastAsia="hr-HR"/>
        </w:rPr>
        <w:t>i</w:t>
      </w:r>
      <w:proofErr w:type="spellEnd"/>
      <w:r w:rsidRPr="00943A9A">
        <w:rPr>
          <w:lang w:eastAsia="hr-HR"/>
        </w:rPr>
        <w:t xml:space="preserve"> </w:t>
      </w:r>
      <w:proofErr w:type="spellStart"/>
      <w:r w:rsidRPr="00943A9A">
        <w:rPr>
          <w:lang w:eastAsia="hr-HR"/>
        </w:rPr>
        <w:t>raslinja</w:t>
      </w:r>
      <w:proofErr w:type="spellEnd"/>
      <w:r w:rsidRPr="00943A9A">
        <w:rPr>
          <w:lang w:eastAsia="hr-HR"/>
        </w:rPr>
        <w:t xml:space="preserve"> </w:t>
      </w:r>
      <w:proofErr w:type="spellStart"/>
      <w:r w:rsidRPr="00943A9A">
        <w:rPr>
          <w:lang w:eastAsia="hr-HR"/>
        </w:rPr>
        <w:t>uslijed</w:t>
      </w:r>
      <w:proofErr w:type="spellEnd"/>
      <w:r w:rsidRPr="00943A9A">
        <w:rPr>
          <w:lang w:eastAsia="hr-HR"/>
        </w:rPr>
        <w:t xml:space="preserve"> </w:t>
      </w:r>
      <w:proofErr w:type="spellStart"/>
      <w:r w:rsidRPr="00943A9A">
        <w:rPr>
          <w:lang w:eastAsia="hr-HR"/>
        </w:rPr>
        <w:t>ekstremnih</w:t>
      </w:r>
      <w:proofErr w:type="spellEnd"/>
      <w:r w:rsidRPr="00943A9A">
        <w:rPr>
          <w:lang w:eastAsia="hr-HR"/>
        </w:rPr>
        <w:t xml:space="preserve"> </w:t>
      </w:r>
      <w:proofErr w:type="spellStart"/>
      <w:r w:rsidRPr="00943A9A">
        <w:rPr>
          <w:lang w:eastAsia="hr-HR"/>
        </w:rPr>
        <w:t>meteoroloških</w:t>
      </w:r>
      <w:proofErr w:type="spellEnd"/>
      <w:r w:rsidRPr="00943A9A">
        <w:rPr>
          <w:lang w:eastAsia="hr-HR"/>
        </w:rPr>
        <w:t xml:space="preserve"> </w:t>
      </w:r>
      <w:proofErr w:type="spellStart"/>
      <w:r w:rsidRPr="00943A9A">
        <w:rPr>
          <w:lang w:eastAsia="hr-HR"/>
        </w:rPr>
        <w:t>uvjeta</w:t>
      </w:r>
      <w:proofErr w:type="spellEnd"/>
      <w:r w:rsidRPr="00943A9A">
        <w:rPr>
          <w:lang w:eastAsia="hr-HR"/>
        </w:rPr>
        <w:t xml:space="preserve"> (jak </w:t>
      </w:r>
      <w:proofErr w:type="spellStart"/>
      <w:r w:rsidRPr="00943A9A">
        <w:rPr>
          <w:lang w:eastAsia="hr-HR"/>
        </w:rPr>
        <w:t>vjetar</w:t>
      </w:r>
      <w:proofErr w:type="spellEnd"/>
      <w:r w:rsidRPr="00943A9A">
        <w:rPr>
          <w:lang w:eastAsia="hr-HR"/>
        </w:rPr>
        <w:t xml:space="preserve">, </w:t>
      </w:r>
      <w:proofErr w:type="spellStart"/>
      <w:r w:rsidRPr="00943A9A">
        <w:rPr>
          <w:lang w:eastAsia="hr-HR"/>
        </w:rPr>
        <w:t>visoka</w:t>
      </w:r>
      <w:proofErr w:type="spellEnd"/>
      <w:r w:rsidRPr="00943A9A">
        <w:rPr>
          <w:lang w:eastAsia="hr-HR"/>
        </w:rPr>
        <w:t xml:space="preserve"> </w:t>
      </w:r>
      <w:proofErr w:type="spellStart"/>
      <w:r w:rsidRPr="00943A9A">
        <w:rPr>
          <w:lang w:eastAsia="hr-HR"/>
        </w:rPr>
        <w:t>temperatura</w:t>
      </w:r>
      <w:proofErr w:type="spellEnd"/>
      <w:r w:rsidRPr="00943A9A">
        <w:rPr>
          <w:lang w:eastAsia="hr-HR"/>
        </w:rPr>
        <w:t xml:space="preserve"> </w:t>
      </w:r>
      <w:proofErr w:type="spellStart"/>
      <w:r w:rsidRPr="00943A9A">
        <w:rPr>
          <w:lang w:eastAsia="hr-HR"/>
        </w:rPr>
        <w:t>zraka</w:t>
      </w:r>
      <w:proofErr w:type="spellEnd"/>
      <w:r w:rsidRPr="00943A9A">
        <w:rPr>
          <w:lang w:eastAsia="hr-HR"/>
        </w:rPr>
        <w:t xml:space="preserve">, </w:t>
      </w:r>
      <w:proofErr w:type="spellStart"/>
      <w:r w:rsidRPr="00943A9A">
        <w:rPr>
          <w:lang w:eastAsia="hr-HR"/>
        </w:rPr>
        <w:t>suša</w:t>
      </w:r>
      <w:proofErr w:type="spellEnd"/>
      <w:r w:rsidRPr="00943A9A">
        <w:rPr>
          <w:lang w:eastAsia="hr-HR"/>
        </w:rPr>
        <w:t xml:space="preserve">, </w:t>
      </w:r>
      <w:proofErr w:type="spellStart"/>
      <w:r w:rsidRPr="00943A9A">
        <w:rPr>
          <w:lang w:eastAsia="hr-HR"/>
        </w:rPr>
        <w:t>udari</w:t>
      </w:r>
      <w:proofErr w:type="spellEnd"/>
      <w:r w:rsidRPr="00943A9A">
        <w:rPr>
          <w:lang w:eastAsia="hr-HR"/>
        </w:rPr>
        <w:t xml:space="preserve"> </w:t>
      </w:r>
      <w:proofErr w:type="spellStart"/>
      <w:r w:rsidRPr="00943A9A">
        <w:rPr>
          <w:lang w:eastAsia="hr-HR"/>
        </w:rPr>
        <w:t>groma</w:t>
      </w:r>
      <w:proofErr w:type="spellEnd"/>
      <w:r w:rsidRPr="00943A9A">
        <w:rPr>
          <w:lang w:eastAsia="hr-HR"/>
        </w:rPr>
        <w:t xml:space="preserve">). </w:t>
      </w:r>
      <w:proofErr w:type="spellStart"/>
      <w:r w:rsidRPr="00943A9A">
        <w:rPr>
          <w:lang w:eastAsia="hr-HR"/>
        </w:rPr>
        <w:t>Kod</w:t>
      </w:r>
      <w:proofErr w:type="spellEnd"/>
      <w:r w:rsidRPr="00943A9A">
        <w:rPr>
          <w:lang w:eastAsia="hr-HR"/>
        </w:rPr>
        <w:t xml:space="preserve"> </w:t>
      </w:r>
      <w:proofErr w:type="spellStart"/>
      <w:r w:rsidRPr="00943A9A">
        <w:rPr>
          <w:lang w:eastAsia="hr-HR"/>
        </w:rPr>
        <w:t>nepovoljnih</w:t>
      </w:r>
      <w:proofErr w:type="spellEnd"/>
      <w:r w:rsidRPr="00943A9A">
        <w:rPr>
          <w:lang w:eastAsia="hr-HR"/>
        </w:rPr>
        <w:t xml:space="preserve"> </w:t>
      </w:r>
      <w:proofErr w:type="spellStart"/>
      <w:r w:rsidRPr="00943A9A">
        <w:rPr>
          <w:lang w:eastAsia="hr-HR"/>
        </w:rPr>
        <w:t>meteoroloških</w:t>
      </w:r>
      <w:proofErr w:type="spellEnd"/>
      <w:r w:rsidRPr="00943A9A">
        <w:rPr>
          <w:lang w:eastAsia="hr-HR"/>
        </w:rPr>
        <w:t xml:space="preserve"> </w:t>
      </w:r>
      <w:proofErr w:type="spellStart"/>
      <w:r w:rsidRPr="00943A9A">
        <w:rPr>
          <w:lang w:eastAsia="hr-HR"/>
        </w:rPr>
        <w:t>uvjeta</w:t>
      </w:r>
      <w:proofErr w:type="spellEnd"/>
      <w:r w:rsidRPr="00943A9A">
        <w:rPr>
          <w:lang w:eastAsia="hr-HR"/>
        </w:rPr>
        <w:t xml:space="preserve"> </w:t>
      </w:r>
      <w:proofErr w:type="spellStart"/>
      <w:r w:rsidRPr="00943A9A">
        <w:rPr>
          <w:lang w:eastAsia="hr-HR"/>
        </w:rPr>
        <w:t>požare</w:t>
      </w:r>
      <w:proofErr w:type="spellEnd"/>
      <w:r w:rsidRPr="00943A9A">
        <w:rPr>
          <w:lang w:eastAsia="hr-HR"/>
        </w:rPr>
        <w:t xml:space="preserve"> </w:t>
      </w:r>
      <w:proofErr w:type="spellStart"/>
      <w:r w:rsidRPr="00943A9A">
        <w:rPr>
          <w:lang w:eastAsia="hr-HR"/>
        </w:rPr>
        <w:t>nije</w:t>
      </w:r>
      <w:proofErr w:type="spellEnd"/>
      <w:r w:rsidRPr="00943A9A">
        <w:rPr>
          <w:lang w:eastAsia="hr-HR"/>
        </w:rPr>
        <w:t xml:space="preserve"> </w:t>
      </w:r>
      <w:proofErr w:type="spellStart"/>
      <w:r w:rsidRPr="00943A9A">
        <w:rPr>
          <w:lang w:eastAsia="hr-HR"/>
        </w:rPr>
        <w:t>moguće</w:t>
      </w:r>
      <w:proofErr w:type="spellEnd"/>
      <w:r w:rsidRPr="00943A9A">
        <w:rPr>
          <w:lang w:eastAsia="hr-HR"/>
        </w:rPr>
        <w:t xml:space="preserve"> </w:t>
      </w:r>
      <w:proofErr w:type="spellStart"/>
      <w:r w:rsidRPr="00943A9A">
        <w:rPr>
          <w:lang w:eastAsia="hr-HR"/>
        </w:rPr>
        <w:t>staviti</w:t>
      </w:r>
      <w:proofErr w:type="spellEnd"/>
      <w:r w:rsidRPr="00943A9A">
        <w:rPr>
          <w:lang w:eastAsia="hr-HR"/>
        </w:rPr>
        <w:t xml:space="preserve"> pod </w:t>
      </w:r>
      <w:proofErr w:type="spellStart"/>
      <w:r w:rsidRPr="00943A9A">
        <w:rPr>
          <w:lang w:eastAsia="hr-HR"/>
        </w:rPr>
        <w:t>nadzor</w:t>
      </w:r>
      <w:proofErr w:type="spellEnd"/>
      <w:r w:rsidRPr="00943A9A">
        <w:rPr>
          <w:lang w:eastAsia="hr-HR"/>
        </w:rPr>
        <w:t xml:space="preserve">, </w:t>
      </w:r>
      <w:proofErr w:type="gramStart"/>
      <w:r w:rsidRPr="00943A9A">
        <w:rPr>
          <w:lang w:eastAsia="hr-HR"/>
        </w:rPr>
        <w:t>a</w:t>
      </w:r>
      <w:proofErr w:type="gramEnd"/>
      <w:r w:rsidRPr="00943A9A">
        <w:rPr>
          <w:lang w:eastAsia="hr-HR"/>
        </w:rPr>
        <w:t xml:space="preserve"> </w:t>
      </w:r>
      <w:proofErr w:type="spellStart"/>
      <w:r w:rsidRPr="00943A9A">
        <w:rPr>
          <w:lang w:eastAsia="hr-HR"/>
        </w:rPr>
        <w:t>opožarena</w:t>
      </w:r>
      <w:proofErr w:type="spellEnd"/>
      <w:r w:rsidRPr="00943A9A">
        <w:rPr>
          <w:lang w:eastAsia="hr-HR"/>
        </w:rPr>
        <w:t xml:space="preserve"> </w:t>
      </w:r>
      <w:proofErr w:type="spellStart"/>
      <w:r w:rsidRPr="00943A9A">
        <w:rPr>
          <w:lang w:eastAsia="hr-HR"/>
        </w:rPr>
        <w:t>površina</w:t>
      </w:r>
      <w:proofErr w:type="spellEnd"/>
      <w:r w:rsidRPr="00943A9A">
        <w:rPr>
          <w:lang w:eastAsia="hr-HR"/>
        </w:rPr>
        <w:t xml:space="preserve"> se </w:t>
      </w:r>
      <w:proofErr w:type="spellStart"/>
      <w:r w:rsidRPr="00943A9A">
        <w:rPr>
          <w:lang w:eastAsia="hr-HR"/>
        </w:rPr>
        <w:t>povećava</w:t>
      </w:r>
      <w:proofErr w:type="spellEnd"/>
      <w:r w:rsidRPr="00943A9A">
        <w:rPr>
          <w:lang w:eastAsia="hr-HR"/>
        </w:rPr>
        <w:t xml:space="preserve">. </w:t>
      </w:r>
      <w:proofErr w:type="spellStart"/>
      <w:r w:rsidRPr="00943A9A">
        <w:rPr>
          <w:lang w:eastAsia="hr-HR"/>
        </w:rPr>
        <w:t>Moguć</w:t>
      </w:r>
      <w:proofErr w:type="spellEnd"/>
      <w:r w:rsidRPr="00943A9A">
        <w:rPr>
          <w:lang w:eastAsia="hr-HR"/>
        </w:rPr>
        <w:t xml:space="preserve"> je </w:t>
      </w:r>
      <w:proofErr w:type="spellStart"/>
      <w:r w:rsidRPr="00943A9A">
        <w:rPr>
          <w:lang w:eastAsia="hr-HR"/>
        </w:rPr>
        <w:t>nastanak</w:t>
      </w:r>
      <w:proofErr w:type="spellEnd"/>
      <w:r w:rsidRPr="00943A9A">
        <w:rPr>
          <w:lang w:eastAsia="hr-HR"/>
        </w:rPr>
        <w:t xml:space="preserve"> </w:t>
      </w:r>
      <w:proofErr w:type="spellStart"/>
      <w:r w:rsidRPr="00943A9A">
        <w:rPr>
          <w:lang w:eastAsia="hr-HR"/>
        </w:rPr>
        <w:t>štete</w:t>
      </w:r>
      <w:proofErr w:type="spellEnd"/>
      <w:r w:rsidRPr="00943A9A">
        <w:rPr>
          <w:lang w:eastAsia="hr-HR"/>
        </w:rPr>
        <w:t xml:space="preserve"> </w:t>
      </w:r>
      <w:proofErr w:type="spellStart"/>
      <w:r w:rsidRPr="00943A9A">
        <w:rPr>
          <w:lang w:eastAsia="hr-HR"/>
        </w:rPr>
        <w:t>na</w:t>
      </w:r>
      <w:proofErr w:type="spellEnd"/>
      <w:r w:rsidRPr="00943A9A">
        <w:rPr>
          <w:lang w:eastAsia="hr-HR"/>
        </w:rPr>
        <w:t xml:space="preserve"> </w:t>
      </w:r>
      <w:proofErr w:type="spellStart"/>
      <w:r w:rsidRPr="00943A9A">
        <w:rPr>
          <w:lang w:eastAsia="hr-HR"/>
        </w:rPr>
        <w:t>građevinama</w:t>
      </w:r>
      <w:proofErr w:type="spellEnd"/>
      <w:r w:rsidRPr="00943A9A">
        <w:rPr>
          <w:lang w:eastAsia="hr-HR"/>
        </w:rPr>
        <w:t xml:space="preserve">, </w:t>
      </w:r>
      <w:proofErr w:type="spellStart"/>
      <w:r w:rsidRPr="00943A9A">
        <w:rPr>
          <w:lang w:eastAsia="hr-HR"/>
        </w:rPr>
        <w:t>pokretninama</w:t>
      </w:r>
      <w:proofErr w:type="spellEnd"/>
      <w:r w:rsidRPr="00943A9A">
        <w:rPr>
          <w:lang w:eastAsia="hr-HR"/>
        </w:rPr>
        <w:t xml:space="preserve"> </w:t>
      </w:r>
      <w:proofErr w:type="spellStart"/>
      <w:r w:rsidRPr="00943A9A">
        <w:rPr>
          <w:lang w:eastAsia="hr-HR"/>
        </w:rPr>
        <w:t>kao</w:t>
      </w:r>
      <w:proofErr w:type="spellEnd"/>
      <w:r w:rsidRPr="00943A9A">
        <w:rPr>
          <w:lang w:eastAsia="hr-HR"/>
        </w:rPr>
        <w:t xml:space="preserve"> </w:t>
      </w:r>
      <w:proofErr w:type="spellStart"/>
      <w:r w:rsidRPr="00943A9A">
        <w:rPr>
          <w:lang w:eastAsia="hr-HR"/>
        </w:rPr>
        <w:t>i</w:t>
      </w:r>
      <w:proofErr w:type="spellEnd"/>
      <w:r w:rsidRPr="00943A9A">
        <w:rPr>
          <w:lang w:eastAsia="hr-HR"/>
        </w:rPr>
        <w:t xml:space="preserve"> </w:t>
      </w:r>
      <w:proofErr w:type="spellStart"/>
      <w:r w:rsidRPr="00943A9A">
        <w:rPr>
          <w:lang w:eastAsia="hr-HR"/>
        </w:rPr>
        <w:t>određeni</w:t>
      </w:r>
      <w:proofErr w:type="spellEnd"/>
      <w:r w:rsidRPr="00943A9A">
        <w:rPr>
          <w:lang w:eastAsia="hr-HR"/>
        </w:rPr>
        <w:t xml:space="preserve"> </w:t>
      </w:r>
      <w:proofErr w:type="spellStart"/>
      <w:r w:rsidRPr="00943A9A">
        <w:rPr>
          <w:lang w:eastAsia="hr-HR"/>
        </w:rPr>
        <w:t>broj</w:t>
      </w:r>
      <w:proofErr w:type="spellEnd"/>
      <w:r w:rsidRPr="00943A9A">
        <w:rPr>
          <w:lang w:eastAsia="hr-HR"/>
        </w:rPr>
        <w:t xml:space="preserve"> </w:t>
      </w:r>
      <w:proofErr w:type="spellStart"/>
      <w:r w:rsidRPr="00943A9A">
        <w:rPr>
          <w:lang w:eastAsia="hr-HR"/>
        </w:rPr>
        <w:t>stradalih</w:t>
      </w:r>
      <w:proofErr w:type="spellEnd"/>
      <w:r w:rsidRPr="00943A9A">
        <w:rPr>
          <w:lang w:eastAsia="hr-HR"/>
        </w:rPr>
        <w:t xml:space="preserve"> </w:t>
      </w:r>
      <w:proofErr w:type="spellStart"/>
      <w:r w:rsidRPr="00943A9A">
        <w:rPr>
          <w:lang w:eastAsia="hr-HR"/>
        </w:rPr>
        <w:t>osoba</w:t>
      </w:r>
      <w:proofErr w:type="spellEnd"/>
      <w:r w:rsidRPr="00943A9A">
        <w:rPr>
          <w:lang w:eastAsia="hr-HR"/>
        </w:rPr>
        <w:t xml:space="preserve"> </w:t>
      </w:r>
      <w:proofErr w:type="spellStart"/>
      <w:r w:rsidRPr="00943A9A">
        <w:rPr>
          <w:lang w:eastAsia="hr-HR"/>
        </w:rPr>
        <w:t>te</w:t>
      </w:r>
      <w:proofErr w:type="spellEnd"/>
      <w:r w:rsidRPr="00943A9A">
        <w:rPr>
          <w:lang w:eastAsia="hr-HR"/>
        </w:rPr>
        <w:t xml:space="preserve"> </w:t>
      </w:r>
      <w:proofErr w:type="spellStart"/>
      <w:r w:rsidRPr="00943A9A">
        <w:rPr>
          <w:lang w:eastAsia="hr-HR"/>
        </w:rPr>
        <w:t>kratkotrajni</w:t>
      </w:r>
      <w:proofErr w:type="spellEnd"/>
      <w:r w:rsidRPr="00943A9A">
        <w:rPr>
          <w:lang w:eastAsia="hr-HR"/>
        </w:rPr>
        <w:t xml:space="preserve"> </w:t>
      </w:r>
      <w:proofErr w:type="spellStart"/>
      <w:r w:rsidRPr="00943A9A">
        <w:rPr>
          <w:lang w:eastAsia="hr-HR"/>
        </w:rPr>
        <w:t>prekid</w:t>
      </w:r>
      <w:proofErr w:type="spellEnd"/>
      <w:r w:rsidRPr="00943A9A">
        <w:rPr>
          <w:lang w:eastAsia="hr-HR"/>
        </w:rPr>
        <w:t xml:space="preserve"> </w:t>
      </w:r>
      <w:proofErr w:type="spellStart"/>
      <w:r w:rsidRPr="00943A9A">
        <w:rPr>
          <w:lang w:eastAsia="hr-HR"/>
        </w:rPr>
        <w:t>opskrbe</w:t>
      </w:r>
      <w:proofErr w:type="spellEnd"/>
      <w:r w:rsidRPr="00943A9A">
        <w:rPr>
          <w:lang w:eastAsia="hr-HR"/>
        </w:rPr>
        <w:t xml:space="preserve"> </w:t>
      </w:r>
      <w:proofErr w:type="spellStart"/>
      <w:r w:rsidRPr="00943A9A">
        <w:rPr>
          <w:lang w:eastAsia="hr-HR"/>
        </w:rPr>
        <w:t>energijom</w:t>
      </w:r>
      <w:proofErr w:type="spellEnd"/>
      <w:r w:rsidRPr="00943A9A">
        <w:rPr>
          <w:lang w:eastAsia="hr-HR"/>
        </w:rPr>
        <w:t xml:space="preserve"> </w:t>
      </w:r>
      <w:proofErr w:type="spellStart"/>
      <w:r w:rsidRPr="00943A9A">
        <w:rPr>
          <w:lang w:eastAsia="hr-HR"/>
        </w:rPr>
        <w:t>ili</w:t>
      </w:r>
      <w:proofErr w:type="spellEnd"/>
      <w:r w:rsidRPr="00943A9A">
        <w:rPr>
          <w:lang w:eastAsia="hr-HR"/>
        </w:rPr>
        <w:t xml:space="preserve"> </w:t>
      </w:r>
      <w:proofErr w:type="spellStart"/>
      <w:r w:rsidRPr="00943A9A">
        <w:rPr>
          <w:lang w:eastAsia="hr-HR"/>
        </w:rPr>
        <w:t>zastoji</w:t>
      </w:r>
      <w:proofErr w:type="spellEnd"/>
      <w:r w:rsidRPr="00943A9A">
        <w:rPr>
          <w:lang w:eastAsia="hr-HR"/>
        </w:rPr>
        <w:t xml:space="preserve"> u </w:t>
      </w:r>
      <w:proofErr w:type="spellStart"/>
      <w:r w:rsidRPr="00943A9A">
        <w:rPr>
          <w:lang w:eastAsia="hr-HR"/>
        </w:rPr>
        <w:t>prometu</w:t>
      </w:r>
      <w:proofErr w:type="spellEnd"/>
      <w:r w:rsidRPr="00943A9A">
        <w:rPr>
          <w:lang w:eastAsia="hr-HR"/>
        </w:rPr>
        <w:t>.</w:t>
      </w:r>
    </w:p>
    <w:p w14:paraId="0102365A" w14:textId="77777777" w:rsidR="005E3DB4" w:rsidRPr="00395D14" w:rsidRDefault="005E3DB4" w:rsidP="005E3DB4">
      <w:pPr>
        <w:pStyle w:val="Naslov5"/>
      </w:pPr>
      <w:bookmarkStart w:id="1364" w:name="_Toc102546880"/>
      <w:bookmarkStart w:id="1365" w:name="_Toc108773632"/>
      <w:bookmarkStart w:id="1366" w:name="_Toc131492633"/>
      <w:r w:rsidRPr="00395D14">
        <w:t>Procjena posljedica na život i zdravlje ljudi</w:t>
      </w:r>
      <w:bookmarkEnd w:id="1364"/>
      <w:bookmarkEnd w:id="1365"/>
      <w:bookmarkEnd w:id="1366"/>
    </w:p>
    <w:p w14:paraId="4CEBBF7C" w14:textId="77777777" w:rsidR="005E3DB4" w:rsidRDefault="005E3DB4" w:rsidP="005E3DB4">
      <w:pPr>
        <w:pStyle w:val="Odlomakpopisa"/>
        <w:rPr>
          <w:lang w:eastAsia="hr-HR"/>
        </w:rPr>
      </w:pPr>
      <w:proofErr w:type="spellStart"/>
      <w:r w:rsidRPr="00E33A23">
        <w:rPr>
          <w:lang w:eastAsia="hr-HR"/>
        </w:rPr>
        <w:t>Posljedice</w:t>
      </w:r>
      <w:proofErr w:type="spellEnd"/>
      <w:r w:rsidRPr="00E33A23">
        <w:rPr>
          <w:lang w:eastAsia="hr-HR"/>
        </w:rPr>
        <w:t xml:space="preserve"> </w:t>
      </w:r>
      <w:proofErr w:type="spellStart"/>
      <w:r w:rsidRPr="00E33A23">
        <w:rPr>
          <w:lang w:eastAsia="hr-HR"/>
        </w:rPr>
        <w:t>na</w:t>
      </w:r>
      <w:proofErr w:type="spellEnd"/>
      <w:r w:rsidRPr="00E33A23">
        <w:rPr>
          <w:lang w:eastAsia="hr-HR"/>
        </w:rPr>
        <w:t xml:space="preserve"> </w:t>
      </w:r>
      <w:proofErr w:type="spellStart"/>
      <w:r w:rsidRPr="00E33A23">
        <w:rPr>
          <w:lang w:eastAsia="hr-HR"/>
        </w:rPr>
        <w:t>život</w:t>
      </w:r>
      <w:proofErr w:type="spellEnd"/>
      <w:r w:rsidRPr="00E33A23">
        <w:rPr>
          <w:lang w:eastAsia="hr-HR"/>
        </w:rPr>
        <w:t xml:space="preserve"> </w:t>
      </w:r>
      <w:proofErr w:type="spellStart"/>
      <w:r w:rsidRPr="00E33A23">
        <w:rPr>
          <w:lang w:eastAsia="hr-HR"/>
        </w:rPr>
        <w:t>i</w:t>
      </w:r>
      <w:proofErr w:type="spellEnd"/>
      <w:r w:rsidRPr="00E33A23">
        <w:rPr>
          <w:lang w:eastAsia="hr-HR"/>
        </w:rPr>
        <w:t xml:space="preserve"> </w:t>
      </w:r>
      <w:proofErr w:type="spellStart"/>
      <w:r w:rsidRPr="00E33A23">
        <w:rPr>
          <w:lang w:eastAsia="hr-HR"/>
        </w:rPr>
        <w:t>zdravlje</w:t>
      </w:r>
      <w:proofErr w:type="spellEnd"/>
      <w:r w:rsidRPr="00E33A23">
        <w:rPr>
          <w:lang w:eastAsia="hr-HR"/>
        </w:rPr>
        <w:t xml:space="preserve"> </w:t>
      </w:r>
      <w:proofErr w:type="spellStart"/>
      <w:r w:rsidRPr="00E33A23">
        <w:rPr>
          <w:lang w:eastAsia="hr-HR"/>
        </w:rPr>
        <w:t>ljudi</w:t>
      </w:r>
      <w:proofErr w:type="spellEnd"/>
      <w:r w:rsidRPr="00E33A23">
        <w:rPr>
          <w:lang w:eastAsia="hr-HR"/>
        </w:rPr>
        <w:t xml:space="preserve"> </w:t>
      </w:r>
      <w:proofErr w:type="spellStart"/>
      <w:r w:rsidRPr="00E33A23">
        <w:rPr>
          <w:lang w:eastAsia="hr-HR"/>
        </w:rPr>
        <w:t>prikazuju</w:t>
      </w:r>
      <w:proofErr w:type="spellEnd"/>
      <w:r w:rsidRPr="00E33A23">
        <w:rPr>
          <w:lang w:eastAsia="hr-HR"/>
        </w:rPr>
        <w:t xml:space="preserve"> se </w:t>
      </w:r>
      <w:proofErr w:type="spellStart"/>
      <w:r w:rsidRPr="00E33A23">
        <w:rPr>
          <w:lang w:eastAsia="hr-HR"/>
        </w:rPr>
        <w:t>ukupnim</w:t>
      </w:r>
      <w:proofErr w:type="spellEnd"/>
      <w:r w:rsidRPr="00E33A23">
        <w:rPr>
          <w:lang w:eastAsia="hr-HR"/>
        </w:rPr>
        <w:t xml:space="preserve"> </w:t>
      </w:r>
      <w:proofErr w:type="spellStart"/>
      <w:r w:rsidRPr="00E33A23">
        <w:rPr>
          <w:lang w:eastAsia="hr-HR"/>
        </w:rPr>
        <w:t>brojem</w:t>
      </w:r>
      <w:proofErr w:type="spellEnd"/>
      <w:r w:rsidRPr="00E33A23">
        <w:rPr>
          <w:lang w:eastAsia="hr-HR"/>
        </w:rPr>
        <w:t xml:space="preserve"> </w:t>
      </w:r>
      <w:proofErr w:type="spellStart"/>
      <w:r w:rsidRPr="00E33A23">
        <w:rPr>
          <w:lang w:eastAsia="hr-HR"/>
        </w:rPr>
        <w:t>ljudi</w:t>
      </w:r>
      <w:proofErr w:type="spellEnd"/>
      <w:r w:rsidRPr="00E33A23">
        <w:rPr>
          <w:lang w:eastAsia="hr-HR"/>
        </w:rPr>
        <w:t xml:space="preserve"> za </w:t>
      </w:r>
      <w:proofErr w:type="spellStart"/>
      <w:r w:rsidRPr="00E33A23">
        <w:rPr>
          <w:lang w:eastAsia="hr-HR"/>
        </w:rPr>
        <w:t>koje</w:t>
      </w:r>
      <w:proofErr w:type="spellEnd"/>
      <w:r w:rsidRPr="00E33A23">
        <w:rPr>
          <w:lang w:eastAsia="hr-HR"/>
        </w:rPr>
        <w:t xml:space="preserve"> se </w:t>
      </w:r>
      <w:proofErr w:type="spellStart"/>
      <w:r w:rsidRPr="00E33A23">
        <w:rPr>
          <w:lang w:eastAsia="hr-HR"/>
        </w:rPr>
        <w:t>procjenjuje</w:t>
      </w:r>
      <w:proofErr w:type="spellEnd"/>
      <w:r w:rsidRPr="00E33A23">
        <w:rPr>
          <w:lang w:eastAsia="hr-HR"/>
        </w:rPr>
        <w:t xml:space="preserve"> </w:t>
      </w:r>
      <w:bookmarkStart w:id="1367" w:name="_Hlk118795781"/>
      <w:proofErr w:type="spellStart"/>
      <w:r w:rsidRPr="00E33A23">
        <w:rPr>
          <w:lang w:eastAsia="hr-HR"/>
        </w:rPr>
        <w:t>kako</w:t>
      </w:r>
      <w:proofErr w:type="spellEnd"/>
      <w:r w:rsidRPr="00E33A23">
        <w:rPr>
          <w:lang w:eastAsia="hr-HR"/>
        </w:rPr>
        <w:t xml:space="preserve"> </w:t>
      </w:r>
      <w:proofErr w:type="spellStart"/>
      <w:r w:rsidRPr="00E33A23">
        <w:rPr>
          <w:lang w:eastAsia="hr-HR"/>
        </w:rPr>
        <w:t>mogu</w:t>
      </w:r>
      <w:proofErr w:type="spellEnd"/>
      <w:r w:rsidRPr="00E33A23">
        <w:rPr>
          <w:lang w:eastAsia="hr-HR"/>
        </w:rPr>
        <w:t xml:space="preserve"> </w:t>
      </w:r>
      <w:proofErr w:type="spellStart"/>
      <w:r w:rsidRPr="00E33A23">
        <w:rPr>
          <w:lang w:eastAsia="hr-HR"/>
        </w:rPr>
        <w:t>biti</w:t>
      </w:r>
      <w:proofErr w:type="spellEnd"/>
      <w:r w:rsidRPr="00E33A23">
        <w:rPr>
          <w:lang w:eastAsia="hr-HR"/>
        </w:rPr>
        <w:t xml:space="preserve"> u </w:t>
      </w:r>
      <w:proofErr w:type="spellStart"/>
      <w:r w:rsidRPr="00E33A23">
        <w:rPr>
          <w:lang w:eastAsia="hr-HR"/>
        </w:rPr>
        <w:t>sastavu</w:t>
      </w:r>
      <w:proofErr w:type="spellEnd"/>
      <w:r w:rsidRPr="00E33A23">
        <w:rPr>
          <w:lang w:eastAsia="hr-HR"/>
        </w:rPr>
        <w:t xml:space="preserve"> od </w:t>
      </w:r>
      <w:proofErr w:type="spellStart"/>
      <w:r w:rsidRPr="00E33A23">
        <w:rPr>
          <w:lang w:eastAsia="hr-HR"/>
        </w:rPr>
        <w:t>nekog</w:t>
      </w:r>
      <w:proofErr w:type="spellEnd"/>
      <w:r w:rsidRPr="00E33A23">
        <w:rPr>
          <w:lang w:eastAsia="hr-HR"/>
        </w:rPr>
        <w:t xml:space="preserve"> od </w:t>
      </w:r>
      <w:proofErr w:type="spellStart"/>
      <w:r w:rsidRPr="00E33A23">
        <w:rPr>
          <w:lang w:eastAsia="hr-HR"/>
        </w:rPr>
        <w:t>procesa</w:t>
      </w:r>
      <w:proofErr w:type="spellEnd"/>
      <w:r w:rsidRPr="00E33A23">
        <w:rPr>
          <w:lang w:eastAsia="hr-HR"/>
        </w:rPr>
        <w:t xml:space="preserve"> </w:t>
      </w:r>
      <w:proofErr w:type="spellStart"/>
      <w:r w:rsidRPr="00E33A23">
        <w:rPr>
          <w:lang w:eastAsia="hr-HR"/>
        </w:rPr>
        <w:t>nastalih</w:t>
      </w:r>
      <w:proofErr w:type="spellEnd"/>
      <w:r w:rsidRPr="00E33A23">
        <w:rPr>
          <w:lang w:eastAsia="hr-HR"/>
        </w:rPr>
        <w:t xml:space="preserve"> </w:t>
      </w:r>
      <w:proofErr w:type="spellStart"/>
      <w:r w:rsidRPr="00E33A23">
        <w:rPr>
          <w:lang w:eastAsia="hr-HR"/>
        </w:rPr>
        <w:t>kao</w:t>
      </w:r>
      <w:proofErr w:type="spellEnd"/>
      <w:r w:rsidRPr="00E33A23">
        <w:rPr>
          <w:lang w:eastAsia="hr-HR"/>
        </w:rPr>
        <w:t xml:space="preserve"> </w:t>
      </w:r>
      <w:proofErr w:type="spellStart"/>
      <w:r w:rsidRPr="00E33A23">
        <w:rPr>
          <w:lang w:eastAsia="hr-HR"/>
        </w:rPr>
        <w:t>posljedica</w:t>
      </w:r>
      <w:proofErr w:type="spellEnd"/>
      <w:r w:rsidRPr="00E33A23">
        <w:rPr>
          <w:lang w:eastAsia="hr-HR"/>
        </w:rPr>
        <w:t xml:space="preserve"> </w:t>
      </w:r>
      <w:proofErr w:type="spellStart"/>
      <w:r w:rsidRPr="00E33A23">
        <w:rPr>
          <w:lang w:eastAsia="hr-HR"/>
        </w:rPr>
        <w:t>događaja</w:t>
      </w:r>
      <w:proofErr w:type="spellEnd"/>
      <w:r w:rsidRPr="00E33A23">
        <w:rPr>
          <w:lang w:eastAsia="hr-HR"/>
        </w:rPr>
        <w:t xml:space="preserve"> </w:t>
      </w:r>
      <w:proofErr w:type="spellStart"/>
      <w:r w:rsidRPr="00E33A23">
        <w:rPr>
          <w:lang w:eastAsia="hr-HR"/>
        </w:rPr>
        <w:t>opisanih</w:t>
      </w:r>
      <w:proofErr w:type="spellEnd"/>
      <w:r w:rsidRPr="00E33A23">
        <w:rPr>
          <w:lang w:eastAsia="hr-HR"/>
        </w:rPr>
        <w:t xml:space="preserve"> </w:t>
      </w:r>
      <w:proofErr w:type="spellStart"/>
      <w:r w:rsidRPr="00E33A23">
        <w:rPr>
          <w:lang w:eastAsia="hr-HR"/>
        </w:rPr>
        <w:t>scenarijem</w:t>
      </w:r>
      <w:proofErr w:type="spellEnd"/>
      <w:r w:rsidRPr="00E33A23">
        <w:rPr>
          <w:lang w:eastAsia="hr-HR"/>
        </w:rPr>
        <w:t xml:space="preserve"> – </w:t>
      </w:r>
      <w:proofErr w:type="spellStart"/>
      <w:r w:rsidRPr="00E33A23">
        <w:rPr>
          <w:lang w:eastAsia="hr-HR"/>
        </w:rPr>
        <w:t>poginuli</w:t>
      </w:r>
      <w:proofErr w:type="spellEnd"/>
      <w:r w:rsidRPr="00E33A23">
        <w:rPr>
          <w:lang w:eastAsia="hr-HR"/>
        </w:rPr>
        <w:t xml:space="preserve">, </w:t>
      </w:r>
      <w:proofErr w:type="spellStart"/>
      <w:r w:rsidRPr="00E33A23">
        <w:rPr>
          <w:lang w:eastAsia="hr-HR"/>
        </w:rPr>
        <w:t>ozlijeđeni</w:t>
      </w:r>
      <w:proofErr w:type="spellEnd"/>
      <w:r w:rsidRPr="00E33A23">
        <w:rPr>
          <w:lang w:eastAsia="hr-HR"/>
        </w:rPr>
        <w:t xml:space="preserve">, </w:t>
      </w:r>
      <w:proofErr w:type="spellStart"/>
      <w:r w:rsidRPr="00E33A23">
        <w:rPr>
          <w:lang w:eastAsia="hr-HR"/>
        </w:rPr>
        <w:t>oboljeli</w:t>
      </w:r>
      <w:proofErr w:type="spellEnd"/>
      <w:r w:rsidRPr="00E33A23">
        <w:rPr>
          <w:lang w:eastAsia="hr-HR"/>
        </w:rPr>
        <w:t xml:space="preserve">, </w:t>
      </w:r>
      <w:proofErr w:type="spellStart"/>
      <w:r w:rsidRPr="00E33A23">
        <w:rPr>
          <w:lang w:eastAsia="hr-HR"/>
        </w:rPr>
        <w:t>evakuirani</w:t>
      </w:r>
      <w:proofErr w:type="spellEnd"/>
      <w:r w:rsidRPr="00E33A23">
        <w:rPr>
          <w:lang w:eastAsia="hr-HR"/>
        </w:rPr>
        <w:t xml:space="preserve"> </w:t>
      </w:r>
      <w:proofErr w:type="spellStart"/>
      <w:r w:rsidRPr="00E33A23">
        <w:rPr>
          <w:lang w:eastAsia="hr-HR"/>
        </w:rPr>
        <w:t>i</w:t>
      </w:r>
      <w:proofErr w:type="spellEnd"/>
      <w:r w:rsidRPr="00E33A23">
        <w:rPr>
          <w:lang w:eastAsia="hr-HR"/>
        </w:rPr>
        <w:t xml:space="preserve"> </w:t>
      </w:r>
      <w:proofErr w:type="spellStart"/>
      <w:r w:rsidRPr="00E33A23">
        <w:rPr>
          <w:lang w:eastAsia="hr-HR"/>
        </w:rPr>
        <w:t>sklonjeni</w:t>
      </w:r>
      <w:proofErr w:type="spellEnd"/>
      <w:r w:rsidRPr="00E33A23">
        <w:rPr>
          <w:lang w:eastAsia="hr-HR"/>
        </w:rPr>
        <w:t xml:space="preserve">. </w:t>
      </w:r>
    </w:p>
    <w:p w14:paraId="0B1DD902" w14:textId="77777777" w:rsidR="005E3DB4" w:rsidRDefault="005E3DB4" w:rsidP="005E3DB4">
      <w:pPr>
        <w:pStyle w:val="Odlomakpopisa"/>
        <w:rPr>
          <w:lang w:eastAsia="hr-HR"/>
        </w:rPr>
      </w:pPr>
      <w:proofErr w:type="spellStart"/>
      <w:r w:rsidRPr="00660F0A">
        <w:rPr>
          <w:lang w:eastAsia="hr-HR"/>
        </w:rPr>
        <w:t>Požari</w:t>
      </w:r>
      <w:proofErr w:type="spellEnd"/>
      <w:r w:rsidRPr="00660F0A">
        <w:rPr>
          <w:lang w:eastAsia="hr-HR"/>
        </w:rPr>
        <w:t xml:space="preserve"> </w:t>
      </w:r>
      <w:proofErr w:type="spellStart"/>
      <w:r w:rsidRPr="00660F0A">
        <w:rPr>
          <w:lang w:eastAsia="hr-HR"/>
        </w:rPr>
        <w:t>mjestimično</w:t>
      </w:r>
      <w:proofErr w:type="spellEnd"/>
      <w:r w:rsidRPr="00660F0A">
        <w:rPr>
          <w:lang w:eastAsia="hr-HR"/>
        </w:rPr>
        <w:t xml:space="preserve"> </w:t>
      </w:r>
      <w:proofErr w:type="spellStart"/>
      <w:r w:rsidRPr="00660F0A">
        <w:rPr>
          <w:lang w:eastAsia="hr-HR"/>
        </w:rPr>
        <w:t>mogu</w:t>
      </w:r>
      <w:proofErr w:type="spellEnd"/>
      <w:r w:rsidRPr="00660F0A">
        <w:rPr>
          <w:lang w:eastAsia="hr-HR"/>
        </w:rPr>
        <w:t xml:space="preserve"> </w:t>
      </w:r>
      <w:proofErr w:type="spellStart"/>
      <w:r w:rsidRPr="00660F0A">
        <w:rPr>
          <w:lang w:eastAsia="hr-HR"/>
        </w:rPr>
        <w:t>ugroziti</w:t>
      </w:r>
      <w:proofErr w:type="spellEnd"/>
      <w:r w:rsidRPr="00660F0A">
        <w:rPr>
          <w:lang w:eastAsia="hr-HR"/>
        </w:rPr>
        <w:t xml:space="preserve"> </w:t>
      </w:r>
      <w:proofErr w:type="spellStart"/>
      <w:r w:rsidRPr="00660F0A">
        <w:rPr>
          <w:lang w:eastAsia="hr-HR"/>
        </w:rPr>
        <w:t>ljude</w:t>
      </w:r>
      <w:proofErr w:type="spellEnd"/>
      <w:r w:rsidRPr="00660F0A">
        <w:rPr>
          <w:lang w:eastAsia="hr-HR"/>
        </w:rPr>
        <w:t xml:space="preserve"> </w:t>
      </w:r>
      <w:proofErr w:type="spellStart"/>
      <w:r w:rsidRPr="00660F0A">
        <w:rPr>
          <w:lang w:eastAsia="hr-HR"/>
        </w:rPr>
        <w:t>i</w:t>
      </w:r>
      <w:proofErr w:type="spellEnd"/>
      <w:r w:rsidRPr="00660F0A">
        <w:rPr>
          <w:lang w:eastAsia="hr-HR"/>
        </w:rPr>
        <w:t xml:space="preserve"> </w:t>
      </w:r>
      <w:proofErr w:type="spellStart"/>
      <w:r w:rsidRPr="00660F0A">
        <w:rPr>
          <w:lang w:eastAsia="hr-HR"/>
        </w:rPr>
        <w:t>imovine</w:t>
      </w:r>
      <w:proofErr w:type="spellEnd"/>
      <w:r w:rsidRPr="00660F0A">
        <w:rPr>
          <w:lang w:eastAsia="hr-HR"/>
        </w:rPr>
        <w:t xml:space="preserve"> </w:t>
      </w:r>
      <w:proofErr w:type="spellStart"/>
      <w:r w:rsidRPr="00660F0A">
        <w:rPr>
          <w:lang w:eastAsia="hr-HR"/>
        </w:rPr>
        <w:t>čime</w:t>
      </w:r>
      <w:proofErr w:type="spellEnd"/>
      <w:r w:rsidRPr="00660F0A">
        <w:rPr>
          <w:lang w:eastAsia="hr-HR"/>
        </w:rPr>
        <w:t xml:space="preserve"> se </w:t>
      </w:r>
      <w:proofErr w:type="spellStart"/>
      <w:r w:rsidRPr="00660F0A">
        <w:rPr>
          <w:lang w:eastAsia="hr-HR"/>
        </w:rPr>
        <w:t>javlja</w:t>
      </w:r>
      <w:proofErr w:type="spellEnd"/>
      <w:r w:rsidRPr="00660F0A">
        <w:rPr>
          <w:lang w:eastAsia="hr-HR"/>
        </w:rPr>
        <w:t xml:space="preserve"> </w:t>
      </w:r>
      <w:proofErr w:type="spellStart"/>
      <w:r w:rsidRPr="00660F0A">
        <w:rPr>
          <w:lang w:eastAsia="hr-HR"/>
        </w:rPr>
        <w:t>potreba</w:t>
      </w:r>
      <w:proofErr w:type="spellEnd"/>
      <w:r w:rsidRPr="00660F0A">
        <w:rPr>
          <w:lang w:eastAsia="hr-HR"/>
        </w:rPr>
        <w:t xml:space="preserve"> za </w:t>
      </w:r>
      <w:proofErr w:type="spellStart"/>
      <w:r w:rsidRPr="00660F0A">
        <w:rPr>
          <w:lang w:eastAsia="hr-HR"/>
        </w:rPr>
        <w:t>evakuacijom</w:t>
      </w:r>
      <w:proofErr w:type="spellEnd"/>
      <w:r w:rsidRPr="00660F0A">
        <w:rPr>
          <w:lang w:eastAsia="hr-HR"/>
        </w:rPr>
        <w:t xml:space="preserve"> </w:t>
      </w:r>
      <w:proofErr w:type="spellStart"/>
      <w:r w:rsidRPr="00660F0A">
        <w:rPr>
          <w:lang w:eastAsia="hr-HR"/>
        </w:rPr>
        <w:t>stanovništva</w:t>
      </w:r>
      <w:proofErr w:type="spellEnd"/>
      <w:r w:rsidRPr="00660F0A">
        <w:rPr>
          <w:lang w:eastAsia="hr-HR"/>
        </w:rPr>
        <w:t xml:space="preserve"> </w:t>
      </w:r>
      <w:proofErr w:type="spellStart"/>
      <w:r w:rsidRPr="00660F0A">
        <w:rPr>
          <w:lang w:eastAsia="hr-HR"/>
        </w:rPr>
        <w:t>na</w:t>
      </w:r>
      <w:proofErr w:type="spellEnd"/>
      <w:r w:rsidRPr="00660F0A">
        <w:rPr>
          <w:lang w:eastAsia="hr-HR"/>
        </w:rPr>
        <w:t xml:space="preserve"> </w:t>
      </w:r>
      <w:proofErr w:type="spellStart"/>
      <w:r w:rsidRPr="00660F0A">
        <w:rPr>
          <w:lang w:eastAsia="hr-HR"/>
        </w:rPr>
        <w:t>sigurna</w:t>
      </w:r>
      <w:proofErr w:type="spellEnd"/>
      <w:r w:rsidRPr="00660F0A">
        <w:rPr>
          <w:lang w:eastAsia="hr-HR"/>
        </w:rPr>
        <w:t xml:space="preserve"> </w:t>
      </w:r>
      <w:proofErr w:type="spellStart"/>
      <w:r w:rsidRPr="00660F0A">
        <w:rPr>
          <w:lang w:eastAsia="hr-HR"/>
        </w:rPr>
        <w:t>područja</w:t>
      </w:r>
      <w:proofErr w:type="spellEnd"/>
      <w:r w:rsidRPr="00660F0A">
        <w:rPr>
          <w:lang w:eastAsia="hr-HR"/>
        </w:rPr>
        <w:t>.</w:t>
      </w:r>
    </w:p>
    <w:p w14:paraId="6DAFF2A5" w14:textId="396E0FDD" w:rsidR="00807010" w:rsidRPr="00807010" w:rsidRDefault="005E3DB4" w:rsidP="00807010">
      <w:pPr>
        <w:keepNext/>
        <w:spacing w:after="0" w:line="276" w:lineRule="auto"/>
        <w:jc w:val="center"/>
        <w:rPr>
          <w:rFonts w:eastAsia="Calibri" w:cstheme="minorHAnsi"/>
          <w:b/>
          <w:bCs/>
          <w:sz w:val="20"/>
          <w:szCs w:val="20"/>
          <w:lang w:eastAsia="zh-CN"/>
        </w:rPr>
      </w:pPr>
      <w:bookmarkStart w:id="1368" w:name="_Toc102546999"/>
      <w:bookmarkStart w:id="1369" w:name="_Toc108773741"/>
      <w:bookmarkStart w:id="1370" w:name="_Toc131492798"/>
      <w:r w:rsidRPr="00395D14">
        <w:rPr>
          <w:rFonts w:eastAsia="Calibri" w:cstheme="minorHAnsi"/>
          <w:b/>
          <w:bCs/>
          <w:sz w:val="20"/>
          <w:szCs w:val="20"/>
          <w:lang w:eastAsia="zh-CN"/>
        </w:rPr>
        <w:t xml:space="preserve">Tablica </w:t>
      </w:r>
      <w:r w:rsidRPr="00395D14">
        <w:rPr>
          <w:rFonts w:eastAsia="Calibri" w:cstheme="minorHAnsi"/>
          <w:b/>
          <w:bCs/>
          <w:noProof/>
          <w:sz w:val="20"/>
          <w:szCs w:val="20"/>
          <w:lang w:eastAsia="zh-CN"/>
        </w:rPr>
        <w:fldChar w:fldCharType="begin"/>
      </w:r>
      <w:r w:rsidRPr="00395D14">
        <w:rPr>
          <w:rFonts w:eastAsia="Calibri" w:cstheme="minorHAnsi"/>
          <w:b/>
          <w:bCs/>
          <w:noProof/>
          <w:sz w:val="20"/>
          <w:szCs w:val="20"/>
          <w:lang w:eastAsia="zh-CN"/>
        </w:rPr>
        <w:instrText xml:space="preserve"> SEQ Tablica \* ARABIC </w:instrText>
      </w:r>
      <w:r w:rsidRPr="00395D14">
        <w:rPr>
          <w:rFonts w:eastAsia="Calibri" w:cstheme="minorHAnsi"/>
          <w:b/>
          <w:bCs/>
          <w:noProof/>
          <w:sz w:val="20"/>
          <w:szCs w:val="20"/>
          <w:lang w:eastAsia="zh-CN"/>
        </w:rPr>
        <w:fldChar w:fldCharType="separate"/>
      </w:r>
      <w:r w:rsidR="009575EA">
        <w:rPr>
          <w:rFonts w:eastAsia="Calibri" w:cstheme="minorHAnsi"/>
          <w:b/>
          <w:bCs/>
          <w:noProof/>
          <w:sz w:val="20"/>
          <w:szCs w:val="20"/>
          <w:lang w:eastAsia="zh-CN"/>
        </w:rPr>
        <w:t>81</w:t>
      </w:r>
      <w:r w:rsidRPr="00395D14">
        <w:rPr>
          <w:rFonts w:eastAsia="Calibri" w:cstheme="minorHAnsi"/>
          <w:b/>
          <w:bCs/>
          <w:noProof/>
          <w:sz w:val="20"/>
          <w:szCs w:val="20"/>
          <w:lang w:eastAsia="zh-CN"/>
        </w:rPr>
        <w:fldChar w:fldCharType="end"/>
      </w:r>
      <w:r w:rsidRPr="00395D14">
        <w:rPr>
          <w:rFonts w:eastAsia="Calibri" w:cstheme="minorHAnsi"/>
          <w:b/>
          <w:bCs/>
          <w:sz w:val="20"/>
          <w:szCs w:val="20"/>
          <w:lang w:eastAsia="zh-CN"/>
        </w:rPr>
        <w:t>.</w:t>
      </w:r>
      <w:r w:rsidRPr="00395D14">
        <w:rPr>
          <w:rFonts w:eastAsiaTheme="minorHAnsi" w:cstheme="minorHAnsi"/>
          <w:sz w:val="20"/>
          <w:szCs w:val="20"/>
        </w:rPr>
        <w:t xml:space="preserve"> </w:t>
      </w:r>
      <w:r w:rsidRPr="00395D14">
        <w:rPr>
          <w:rFonts w:eastAsia="Calibri" w:cstheme="minorHAnsi"/>
          <w:b/>
          <w:bCs/>
          <w:sz w:val="20"/>
          <w:szCs w:val="20"/>
          <w:lang w:eastAsia="zh-CN"/>
        </w:rPr>
        <w:t xml:space="preserve">Posljedice na život i zdravlje ljudi </w:t>
      </w:r>
      <w:bookmarkEnd w:id="1368"/>
      <w:bookmarkEnd w:id="1369"/>
      <w:r w:rsidR="00807010" w:rsidRPr="00807010">
        <w:rPr>
          <w:rFonts w:eastAsia="Calibri" w:cstheme="minorHAnsi"/>
          <w:b/>
          <w:bCs/>
          <w:sz w:val="20"/>
          <w:szCs w:val="20"/>
          <w:lang w:eastAsia="zh-CN"/>
        </w:rPr>
        <w:sym w:font="Symbol" w:char="F02D"/>
      </w:r>
      <w:r w:rsidR="00807010" w:rsidRPr="00807010">
        <w:rPr>
          <w:rFonts w:eastAsia="Calibri" w:cstheme="minorHAnsi"/>
          <w:b/>
          <w:bCs/>
          <w:sz w:val="20"/>
          <w:szCs w:val="20"/>
          <w:lang w:eastAsia="zh-CN"/>
        </w:rPr>
        <w:t xml:space="preserve"> događaj s najgorim mogućim posljedicama </w:t>
      </w:r>
      <w:r w:rsidR="00807010" w:rsidRPr="00807010">
        <w:rPr>
          <w:rFonts w:eastAsia="Calibri" w:cstheme="minorHAnsi"/>
          <w:b/>
          <w:bCs/>
          <w:sz w:val="20"/>
          <w:szCs w:val="20"/>
          <w:lang w:eastAsia="zh-CN"/>
        </w:rPr>
        <w:sym w:font="Symbol" w:char="F02D"/>
      </w:r>
      <w:r w:rsidR="00807010" w:rsidRPr="00807010">
        <w:rPr>
          <w:rFonts w:eastAsia="Calibri" w:cstheme="minorHAnsi"/>
          <w:b/>
          <w:bCs/>
          <w:sz w:val="20"/>
          <w:szCs w:val="20"/>
          <w:lang w:eastAsia="zh-CN"/>
        </w:rPr>
        <w:t xml:space="preserve"> požar otvorenog tipa</w:t>
      </w:r>
      <w:bookmarkEnd w:id="1370"/>
    </w:p>
    <w:tbl>
      <w:tblPr>
        <w:tblW w:w="878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27"/>
        <w:gridCol w:w="2126"/>
        <w:gridCol w:w="2977"/>
        <w:gridCol w:w="1559"/>
      </w:tblGrid>
      <w:tr w:rsidR="005E3DB4" w:rsidRPr="00395D14" w14:paraId="174AD91A" w14:textId="77777777" w:rsidTr="00032049">
        <w:trPr>
          <w:trHeight w:val="317"/>
        </w:trPr>
        <w:tc>
          <w:tcPr>
            <w:tcW w:w="8789" w:type="dxa"/>
            <w:gridSpan w:val="4"/>
            <w:shd w:val="clear" w:color="auto" w:fill="auto"/>
            <w:vAlign w:val="center"/>
          </w:tcPr>
          <w:p w14:paraId="1D3BB992" w14:textId="77777777" w:rsidR="005E3DB4" w:rsidRPr="00395D14" w:rsidRDefault="005E3DB4" w:rsidP="00032049">
            <w:pPr>
              <w:spacing w:after="0" w:line="276" w:lineRule="auto"/>
              <w:jc w:val="center"/>
              <w:rPr>
                <w:rFonts w:eastAsia="Calibri" w:cstheme="minorHAnsi"/>
                <w:b/>
                <w:sz w:val="20"/>
                <w:szCs w:val="20"/>
              </w:rPr>
            </w:pPr>
            <w:r w:rsidRPr="00395D14">
              <w:rPr>
                <w:rFonts w:eastAsia="Calibri" w:cstheme="minorHAnsi"/>
                <w:b/>
                <w:sz w:val="20"/>
                <w:szCs w:val="20"/>
              </w:rPr>
              <w:t>Život i zdravlje ljudi</w:t>
            </w:r>
          </w:p>
        </w:tc>
      </w:tr>
      <w:tr w:rsidR="000B2DCB" w:rsidRPr="00395D14" w14:paraId="184C166A" w14:textId="77777777" w:rsidTr="00032049">
        <w:trPr>
          <w:trHeight w:val="394"/>
        </w:trPr>
        <w:tc>
          <w:tcPr>
            <w:tcW w:w="2127" w:type="dxa"/>
            <w:shd w:val="clear" w:color="auto" w:fill="auto"/>
            <w:vAlign w:val="center"/>
          </w:tcPr>
          <w:p w14:paraId="2D7783BA" w14:textId="77777777" w:rsidR="000B2DCB" w:rsidRPr="00395D14" w:rsidRDefault="000B2DCB" w:rsidP="000B2DCB">
            <w:pPr>
              <w:spacing w:after="0" w:line="240" w:lineRule="auto"/>
              <w:jc w:val="center"/>
              <w:rPr>
                <w:rFonts w:eastAsia="Calibri" w:cstheme="minorHAnsi"/>
                <w:b/>
                <w:sz w:val="20"/>
                <w:szCs w:val="20"/>
              </w:rPr>
            </w:pPr>
            <w:r w:rsidRPr="00395D14">
              <w:rPr>
                <w:rFonts w:eastAsia="Calibri" w:cstheme="minorHAnsi"/>
                <w:b/>
                <w:sz w:val="20"/>
                <w:szCs w:val="20"/>
              </w:rPr>
              <w:t>Kategorija</w:t>
            </w:r>
          </w:p>
        </w:tc>
        <w:tc>
          <w:tcPr>
            <w:tcW w:w="2126" w:type="dxa"/>
            <w:shd w:val="clear" w:color="auto" w:fill="auto"/>
            <w:vAlign w:val="center"/>
          </w:tcPr>
          <w:p w14:paraId="5D0542C5" w14:textId="77777777" w:rsidR="000B2DCB" w:rsidRPr="00395D14" w:rsidRDefault="000B2DCB" w:rsidP="000B2DCB">
            <w:pPr>
              <w:spacing w:after="0" w:line="240" w:lineRule="auto"/>
              <w:jc w:val="center"/>
              <w:rPr>
                <w:rFonts w:eastAsia="Calibri" w:cstheme="minorHAnsi"/>
                <w:b/>
                <w:sz w:val="20"/>
                <w:szCs w:val="20"/>
              </w:rPr>
            </w:pPr>
            <w:r w:rsidRPr="00395D14">
              <w:rPr>
                <w:rFonts w:eastAsia="Calibri" w:cstheme="minorHAnsi"/>
                <w:b/>
                <w:sz w:val="20"/>
                <w:szCs w:val="20"/>
              </w:rPr>
              <w:t>Posljedice</w:t>
            </w:r>
          </w:p>
        </w:tc>
        <w:tc>
          <w:tcPr>
            <w:tcW w:w="2977" w:type="dxa"/>
            <w:shd w:val="clear" w:color="auto" w:fill="auto"/>
            <w:vAlign w:val="center"/>
          </w:tcPr>
          <w:p w14:paraId="69C06C9A" w14:textId="77777777" w:rsidR="000B2DCB" w:rsidRPr="003226A7" w:rsidRDefault="000B2DCB" w:rsidP="000B2DCB">
            <w:pPr>
              <w:spacing w:after="0" w:line="240" w:lineRule="auto"/>
              <w:jc w:val="center"/>
              <w:rPr>
                <w:rFonts w:eastAsia="Calibri" w:cstheme="minorHAnsi"/>
                <w:b/>
                <w:sz w:val="20"/>
                <w:szCs w:val="20"/>
              </w:rPr>
            </w:pPr>
            <w:r w:rsidRPr="003226A7">
              <w:rPr>
                <w:rFonts w:eastAsia="Calibri" w:cstheme="minorHAnsi"/>
                <w:b/>
                <w:sz w:val="20"/>
                <w:szCs w:val="20"/>
              </w:rPr>
              <w:t>Kriterij</w:t>
            </w:r>
          </w:p>
          <w:p w14:paraId="70A5EC36" w14:textId="16134330" w:rsidR="000B2DCB" w:rsidRPr="00395D14" w:rsidRDefault="000B2DCB" w:rsidP="000B2DCB">
            <w:pPr>
              <w:spacing w:after="0" w:line="240" w:lineRule="auto"/>
              <w:jc w:val="center"/>
              <w:rPr>
                <w:rFonts w:eastAsia="Calibri" w:cstheme="minorHAnsi"/>
                <w:b/>
                <w:sz w:val="20"/>
                <w:szCs w:val="20"/>
              </w:rPr>
            </w:pPr>
            <w:r w:rsidRPr="003226A7">
              <w:rPr>
                <w:rFonts w:eastAsia="Calibri" w:cstheme="minorHAnsi"/>
                <w:b/>
                <w:sz w:val="20"/>
                <w:szCs w:val="20"/>
              </w:rPr>
              <w:t>%</w:t>
            </w:r>
          </w:p>
        </w:tc>
        <w:tc>
          <w:tcPr>
            <w:tcW w:w="1559" w:type="dxa"/>
            <w:shd w:val="clear" w:color="auto" w:fill="auto"/>
            <w:vAlign w:val="center"/>
          </w:tcPr>
          <w:p w14:paraId="2863D0C0" w14:textId="77777777" w:rsidR="000B2DCB" w:rsidRPr="00395D14" w:rsidRDefault="000B2DCB" w:rsidP="000B2DCB">
            <w:pPr>
              <w:spacing w:after="0" w:line="240" w:lineRule="auto"/>
              <w:jc w:val="center"/>
              <w:rPr>
                <w:rFonts w:eastAsia="Calibri" w:cstheme="minorHAnsi"/>
                <w:b/>
                <w:sz w:val="20"/>
                <w:szCs w:val="20"/>
              </w:rPr>
            </w:pPr>
            <w:r w:rsidRPr="00395D14">
              <w:rPr>
                <w:rFonts w:eastAsia="Calibri" w:cstheme="minorHAnsi"/>
                <w:b/>
                <w:sz w:val="20"/>
                <w:szCs w:val="20"/>
              </w:rPr>
              <w:t>Odabrano</w:t>
            </w:r>
          </w:p>
        </w:tc>
      </w:tr>
      <w:tr w:rsidR="000B2DCB" w:rsidRPr="00395D14" w14:paraId="7841173B" w14:textId="77777777" w:rsidTr="00032049">
        <w:trPr>
          <w:trHeight w:val="197"/>
        </w:trPr>
        <w:tc>
          <w:tcPr>
            <w:tcW w:w="2127" w:type="dxa"/>
            <w:shd w:val="clear" w:color="auto" w:fill="auto"/>
            <w:vAlign w:val="center"/>
          </w:tcPr>
          <w:p w14:paraId="3A04B0FB" w14:textId="77777777" w:rsidR="000B2DCB" w:rsidRPr="00395D14" w:rsidRDefault="000B2DCB" w:rsidP="000B2DCB">
            <w:pPr>
              <w:spacing w:after="0" w:line="276" w:lineRule="auto"/>
              <w:jc w:val="center"/>
              <w:rPr>
                <w:rFonts w:eastAsia="Calibri" w:cstheme="minorHAnsi"/>
                <w:b/>
                <w:sz w:val="20"/>
                <w:szCs w:val="20"/>
              </w:rPr>
            </w:pPr>
            <w:r w:rsidRPr="00395D14">
              <w:rPr>
                <w:rFonts w:eastAsia="Calibri" w:cstheme="minorHAnsi"/>
                <w:b/>
                <w:sz w:val="20"/>
                <w:szCs w:val="20"/>
              </w:rPr>
              <w:t>1</w:t>
            </w:r>
          </w:p>
        </w:tc>
        <w:tc>
          <w:tcPr>
            <w:tcW w:w="2126" w:type="dxa"/>
            <w:shd w:val="clear" w:color="auto" w:fill="auto"/>
            <w:vAlign w:val="center"/>
          </w:tcPr>
          <w:p w14:paraId="61066A2B" w14:textId="77777777" w:rsidR="000B2DCB" w:rsidRPr="00395D14" w:rsidRDefault="000B2DCB" w:rsidP="000B2DCB">
            <w:pPr>
              <w:spacing w:after="0" w:line="276" w:lineRule="auto"/>
              <w:jc w:val="center"/>
              <w:rPr>
                <w:rFonts w:eastAsia="Calibri" w:cstheme="minorHAnsi"/>
                <w:sz w:val="20"/>
                <w:szCs w:val="20"/>
              </w:rPr>
            </w:pPr>
            <w:r w:rsidRPr="00395D14">
              <w:rPr>
                <w:rFonts w:eastAsia="Calibri" w:cstheme="minorHAnsi"/>
                <w:sz w:val="20"/>
                <w:szCs w:val="20"/>
              </w:rPr>
              <w:t>Neznatne</w:t>
            </w:r>
          </w:p>
        </w:tc>
        <w:tc>
          <w:tcPr>
            <w:tcW w:w="2977" w:type="dxa"/>
            <w:shd w:val="clear" w:color="auto" w:fill="auto"/>
            <w:vAlign w:val="center"/>
          </w:tcPr>
          <w:p w14:paraId="4E23DD6B" w14:textId="71EEF99F" w:rsidR="000B2DCB" w:rsidRPr="00395D14" w:rsidRDefault="000B2DCB" w:rsidP="000B2DCB">
            <w:pPr>
              <w:spacing w:after="0" w:line="276" w:lineRule="auto"/>
              <w:jc w:val="center"/>
              <w:rPr>
                <w:rFonts w:eastAsia="Calibri" w:cstheme="minorHAnsi"/>
                <w:sz w:val="20"/>
                <w:szCs w:val="20"/>
              </w:rPr>
            </w:pPr>
            <w:r w:rsidRPr="003226A7">
              <w:rPr>
                <w:rFonts w:eastAsia="Calibri" w:cstheme="minorHAnsi"/>
                <w:sz w:val="20"/>
                <w:szCs w:val="20"/>
              </w:rPr>
              <w:t>&lt;0,001</w:t>
            </w:r>
          </w:p>
        </w:tc>
        <w:tc>
          <w:tcPr>
            <w:tcW w:w="1559" w:type="dxa"/>
            <w:shd w:val="clear" w:color="auto" w:fill="auto"/>
            <w:vAlign w:val="center"/>
          </w:tcPr>
          <w:p w14:paraId="50F23DFE" w14:textId="77777777" w:rsidR="000B2DCB" w:rsidRPr="00395D14" w:rsidRDefault="000B2DCB" w:rsidP="000B2DCB">
            <w:pPr>
              <w:spacing w:after="0" w:line="276" w:lineRule="auto"/>
              <w:jc w:val="center"/>
              <w:rPr>
                <w:rFonts w:eastAsia="Calibri" w:cstheme="minorHAnsi"/>
                <w:sz w:val="20"/>
                <w:szCs w:val="20"/>
              </w:rPr>
            </w:pPr>
          </w:p>
        </w:tc>
      </w:tr>
      <w:tr w:rsidR="000B2DCB" w:rsidRPr="00395D14" w14:paraId="55E50CCD" w14:textId="77777777" w:rsidTr="00032049">
        <w:trPr>
          <w:trHeight w:val="197"/>
        </w:trPr>
        <w:tc>
          <w:tcPr>
            <w:tcW w:w="2127" w:type="dxa"/>
            <w:shd w:val="clear" w:color="auto" w:fill="auto"/>
            <w:vAlign w:val="center"/>
          </w:tcPr>
          <w:p w14:paraId="74252A17" w14:textId="77777777" w:rsidR="000B2DCB" w:rsidRPr="00395D14" w:rsidRDefault="000B2DCB" w:rsidP="000B2DCB">
            <w:pPr>
              <w:spacing w:after="0" w:line="276" w:lineRule="auto"/>
              <w:jc w:val="center"/>
              <w:rPr>
                <w:rFonts w:eastAsia="Calibri" w:cstheme="minorHAnsi"/>
                <w:b/>
                <w:sz w:val="20"/>
                <w:szCs w:val="20"/>
              </w:rPr>
            </w:pPr>
            <w:r w:rsidRPr="00395D14">
              <w:rPr>
                <w:rFonts w:eastAsia="Calibri" w:cstheme="minorHAnsi"/>
                <w:b/>
                <w:sz w:val="20"/>
                <w:szCs w:val="20"/>
              </w:rPr>
              <w:t>2</w:t>
            </w:r>
          </w:p>
        </w:tc>
        <w:tc>
          <w:tcPr>
            <w:tcW w:w="2126" w:type="dxa"/>
            <w:shd w:val="clear" w:color="auto" w:fill="auto"/>
            <w:vAlign w:val="center"/>
          </w:tcPr>
          <w:p w14:paraId="50CCB7B4" w14:textId="77777777" w:rsidR="000B2DCB" w:rsidRPr="00395D14" w:rsidRDefault="000B2DCB" w:rsidP="000B2DCB">
            <w:pPr>
              <w:spacing w:after="0" w:line="276" w:lineRule="auto"/>
              <w:jc w:val="center"/>
              <w:rPr>
                <w:rFonts w:eastAsia="Calibri" w:cstheme="minorHAnsi"/>
                <w:sz w:val="20"/>
                <w:szCs w:val="20"/>
              </w:rPr>
            </w:pPr>
            <w:r w:rsidRPr="00395D14">
              <w:rPr>
                <w:rFonts w:eastAsia="Calibri" w:cstheme="minorHAnsi"/>
                <w:sz w:val="20"/>
                <w:szCs w:val="20"/>
              </w:rPr>
              <w:t>Malene</w:t>
            </w:r>
          </w:p>
        </w:tc>
        <w:tc>
          <w:tcPr>
            <w:tcW w:w="2977" w:type="dxa"/>
            <w:shd w:val="clear" w:color="auto" w:fill="auto"/>
            <w:vAlign w:val="center"/>
          </w:tcPr>
          <w:p w14:paraId="58B05E43" w14:textId="18667CF6" w:rsidR="000B2DCB" w:rsidRPr="00395D14" w:rsidRDefault="000B2DCB" w:rsidP="000B2DCB">
            <w:pPr>
              <w:spacing w:after="0" w:line="276" w:lineRule="auto"/>
              <w:jc w:val="center"/>
              <w:rPr>
                <w:rFonts w:eastAsia="Calibri" w:cstheme="minorHAnsi"/>
                <w:sz w:val="20"/>
                <w:szCs w:val="20"/>
              </w:rPr>
            </w:pPr>
            <w:r w:rsidRPr="003226A7">
              <w:rPr>
                <w:rFonts w:eastAsia="Calibri" w:cstheme="minorHAnsi"/>
                <w:sz w:val="20"/>
                <w:szCs w:val="20"/>
              </w:rPr>
              <w:t>0,001-0,0046</w:t>
            </w:r>
          </w:p>
        </w:tc>
        <w:tc>
          <w:tcPr>
            <w:tcW w:w="1559" w:type="dxa"/>
            <w:shd w:val="clear" w:color="auto" w:fill="auto"/>
            <w:vAlign w:val="center"/>
          </w:tcPr>
          <w:p w14:paraId="011D236F" w14:textId="77777777" w:rsidR="000B2DCB" w:rsidRPr="00395D14" w:rsidRDefault="000B2DCB" w:rsidP="000B2DCB">
            <w:pPr>
              <w:spacing w:after="0" w:line="276" w:lineRule="auto"/>
              <w:jc w:val="center"/>
              <w:rPr>
                <w:rFonts w:eastAsia="Calibri" w:cstheme="minorHAnsi"/>
                <w:sz w:val="20"/>
                <w:szCs w:val="20"/>
              </w:rPr>
            </w:pPr>
          </w:p>
        </w:tc>
      </w:tr>
      <w:tr w:rsidR="000B2DCB" w:rsidRPr="00395D14" w14:paraId="50C429AF" w14:textId="77777777" w:rsidTr="00032049">
        <w:trPr>
          <w:trHeight w:val="197"/>
        </w:trPr>
        <w:tc>
          <w:tcPr>
            <w:tcW w:w="2127" w:type="dxa"/>
            <w:shd w:val="clear" w:color="auto" w:fill="auto"/>
            <w:vAlign w:val="center"/>
          </w:tcPr>
          <w:p w14:paraId="4F28E625" w14:textId="77777777" w:rsidR="000B2DCB" w:rsidRPr="00395D14" w:rsidRDefault="000B2DCB" w:rsidP="000B2DCB">
            <w:pPr>
              <w:spacing w:after="0" w:line="276" w:lineRule="auto"/>
              <w:jc w:val="center"/>
              <w:rPr>
                <w:rFonts w:eastAsia="Calibri" w:cstheme="minorHAnsi"/>
                <w:b/>
                <w:sz w:val="20"/>
                <w:szCs w:val="20"/>
              </w:rPr>
            </w:pPr>
            <w:r w:rsidRPr="00395D14">
              <w:rPr>
                <w:rFonts w:eastAsia="Calibri" w:cstheme="minorHAnsi"/>
                <w:b/>
                <w:sz w:val="20"/>
                <w:szCs w:val="20"/>
              </w:rPr>
              <w:t>3</w:t>
            </w:r>
          </w:p>
        </w:tc>
        <w:tc>
          <w:tcPr>
            <w:tcW w:w="2126" w:type="dxa"/>
            <w:shd w:val="clear" w:color="auto" w:fill="auto"/>
            <w:vAlign w:val="center"/>
          </w:tcPr>
          <w:p w14:paraId="6F11FE4B" w14:textId="77777777" w:rsidR="000B2DCB" w:rsidRPr="00395D14" w:rsidRDefault="000B2DCB" w:rsidP="000B2DCB">
            <w:pPr>
              <w:spacing w:after="0" w:line="276" w:lineRule="auto"/>
              <w:jc w:val="center"/>
              <w:rPr>
                <w:rFonts w:eastAsia="Calibri" w:cstheme="minorHAnsi"/>
                <w:sz w:val="20"/>
                <w:szCs w:val="20"/>
              </w:rPr>
            </w:pPr>
            <w:r w:rsidRPr="00395D14">
              <w:rPr>
                <w:rFonts w:eastAsia="Calibri" w:cstheme="minorHAnsi"/>
                <w:sz w:val="20"/>
                <w:szCs w:val="20"/>
              </w:rPr>
              <w:t>Umjerene</w:t>
            </w:r>
          </w:p>
        </w:tc>
        <w:tc>
          <w:tcPr>
            <w:tcW w:w="2977" w:type="dxa"/>
            <w:shd w:val="clear" w:color="auto" w:fill="auto"/>
            <w:vAlign w:val="center"/>
          </w:tcPr>
          <w:p w14:paraId="20556FD2" w14:textId="31D62AFF" w:rsidR="000B2DCB" w:rsidRPr="00395D14" w:rsidRDefault="000B2DCB" w:rsidP="000B2DCB">
            <w:pPr>
              <w:spacing w:after="0" w:line="276" w:lineRule="auto"/>
              <w:jc w:val="center"/>
              <w:rPr>
                <w:rFonts w:eastAsia="Calibri" w:cstheme="minorHAnsi"/>
                <w:sz w:val="20"/>
                <w:szCs w:val="20"/>
              </w:rPr>
            </w:pPr>
            <w:r w:rsidRPr="003226A7">
              <w:rPr>
                <w:rFonts w:eastAsia="Calibri" w:cstheme="minorHAnsi"/>
                <w:sz w:val="20"/>
                <w:szCs w:val="20"/>
              </w:rPr>
              <w:t>0,0047-0,011</w:t>
            </w:r>
          </w:p>
        </w:tc>
        <w:tc>
          <w:tcPr>
            <w:tcW w:w="1559" w:type="dxa"/>
            <w:shd w:val="clear" w:color="auto" w:fill="auto"/>
            <w:vAlign w:val="center"/>
          </w:tcPr>
          <w:p w14:paraId="08AF8669" w14:textId="351B39E6" w:rsidR="000B2DCB" w:rsidRPr="00395D14" w:rsidRDefault="000B2DCB" w:rsidP="000B2DCB">
            <w:pPr>
              <w:spacing w:after="0" w:line="276" w:lineRule="auto"/>
              <w:jc w:val="center"/>
              <w:rPr>
                <w:rFonts w:eastAsia="Calibri" w:cstheme="minorHAnsi"/>
                <w:sz w:val="20"/>
                <w:szCs w:val="20"/>
              </w:rPr>
            </w:pPr>
          </w:p>
        </w:tc>
      </w:tr>
      <w:tr w:rsidR="000B2DCB" w:rsidRPr="00395D14" w14:paraId="320E3924" w14:textId="77777777" w:rsidTr="00032049">
        <w:trPr>
          <w:trHeight w:val="205"/>
        </w:trPr>
        <w:tc>
          <w:tcPr>
            <w:tcW w:w="2127" w:type="dxa"/>
            <w:shd w:val="clear" w:color="auto" w:fill="auto"/>
            <w:vAlign w:val="center"/>
          </w:tcPr>
          <w:p w14:paraId="107FF99E" w14:textId="77777777" w:rsidR="000B2DCB" w:rsidRPr="00395D14" w:rsidRDefault="000B2DCB" w:rsidP="000B2DCB">
            <w:pPr>
              <w:spacing w:after="0" w:line="276" w:lineRule="auto"/>
              <w:jc w:val="center"/>
              <w:rPr>
                <w:rFonts w:eastAsia="Calibri" w:cstheme="minorHAnsi"/>
                <w:b/>
                <w:sz w:val="20"/>
                <w:szCs w:val="20"/>
              </w:rPr>
            </w:pPr>
            <w:r w:rsidRPr="00395D14">
              <w:rPr>
                <w:rFonts w:eastAsia="Calibri" w:cstheme="minorHAnsi"/>
                <w:b/>
                <w:sz w:val="20"/>
                <w:szCs w:val="20"/>
              </w:rPr>
              <w:t>4</w:t>
            </w:r>
          </w:p>
        </w:tc>
        <w:tc>
          <w:tcPr>
            <w:tcW w:w="2126" w:type="dxa"/>
            <w:shd w:val="clear" w:color="auto" w:fill="auto"/>
            <w:vAlign w:val="center"/>
          </w:tcPr>
          <w:p w14:paraId="1897CA1D" w14:textId="77777777" w:rsidR="000B2DCB" w:rsidRPr="00395D14" w:rsidRDefault="000B2DCB" w:rsidP="000B2DCB">
            <w:pPr>
              <w:spacing w:after="0" w:line="276" w:lineRule="auto"/>
              <w:jc w:val="center"/>
              <w:rPr>
                <w:rFonts w:eastAsia="Calibri" w:cstheme="minorHAnsi"/>
                <w:sz w:val="20"/>
                <w:szCs w:val="20"/>
              </w:rPr>
            </w:pPr>
            <w:r w:rsidRPr="00395D14">
              <w:rPr>
                <w:rFonts w:eastAsia="Calibri" w:cstheme="minorHAnsi"/>
                <w:sz w:val="20"/>
                <w:szCs w:val="20"/>
              </w:rPr>
              <w:t>Značajne</w:t>
            </w:r>
          </w:p>
        </w:tc>
        <w:tc>
          <w:tcPr>
            <w:tcW w:w="2977" w:type="dxa"/>
            <w:shd w:val="clear" w:color="auto" w:fill="auto"/>
            <w:vAlign w:val="center"/>
          </w:tcPr>
          <w:p w14:paraId="1231785B" w14:textId="262C18DF" w:rsidR="000B2DCB" w:rsidRPr="00395D14" w:rsidRDefault="000B2DCB" w:rsidP="000B2DCB">
            <w:pPr>
              <w:spacing w:after="0" w:line="276" w:lineRule="auto"/>
              <w:jc w:val="center"/>
              <w:rPr>
                <w:rFonts w:eastAsia="Calibri" w:cstheme="minorHAnsi"/>
                <w:sz w:val="20"/>
                <w:szCs w:val="20"/>
              </w:rPr>
            </w:pPr>
            <w:r w:rsidRPr="003226A7">
              <w:rPr>
                <w:rFonts w:eastAsia="Calibri" w:cstheme="minorHAnsi"/>
                <w:sz w:val="20"/>
                <w:szCs w:val="20"/>
              </w:rPr>
              <w:t>0,012-0,035</w:t>
            </w:r>
          </w:p>
        </w:tc>
        <w:tc>
          <w:tcPr>
            <w:tcW w:w="1559" w:type="dxa"/>
            <w:shd w:val="clear" w:color="auto" w:fill="auto"/>
            <w:vAlign w:val="center"/>
          </w:tcPr>
          <w:p w14:paraId="0EE2E8EB" w14:textId="77777777" w:rsidR="000B2DCB" w:rsidRPr="00395D14" w:rsidRDefault="000B2DCB" w:rsidP="000B2DCB">
            <w:pPr>
              <w:spacing w:after="0" w:line="276" w:lineRule="auto"/>
              <w:jc w:val="center"/>
              <w:rPr>
                <w:rFonts w:eastAsia="Calibri" w:cstheme="minorHAnsi"/>
                <w:sz w:val="20"/>
                <w:szCs w:val="20"/>
              </w:rPr>
            </w:pPr>
          </w:p>
        </w:tc>
      </w:tr>
      <w:tr w:rsidR="000B2DCB" w:rsidRPr="00395D14" w14:paraId="0BE4580B" w14:textId="77777777" w:rsidTr="00032049">
        <w:trPr>
          <w:trHeight w:val="49"/>
        </w:trPr>
        <w:tc>
          <w:tcPr>
            <w:tcW w:w="2127" w:type="dxa"/>
            <w:shd w:val="clear" w:color="auto" w:fill="auto"/>
            <w:vAlign w:val="center"/>
          </w:tcPr>
          <w:p w14:paraId="66B2F5A3" w14:textId="77777777" w:rsidR="000B2DCB" w:rsidRPr="00395D14" w:rsidRDefault="000B2DCB" w:rsidP="000B2DCB">
            <w:pPr>
              <w:spacing w:after="0" w:line="276" w:lineRule="auto"/>
              <w:jc w:val="center"/>
              <w:rPr>
                <w:rFonts w:eastAsia="Calibri" w:cstheme="minorHAnsi"/>
                <w:sz w:val="20"/>
                <w:szCs w:val="20"/>
              </w:rPr>
            </w:pPr>
            <w:r w:rsidRPr="00395D14">
              <w:rPr>
                <w:rFonts w:eastAsia="Calibri" w:cstheme="minorHAnsi"/>
                <w:sz w:val="20"/>
                <w:szCs w:val="20"/>
              </w:rPr>
              <w:t>5</w:t>
            </w:r>
          </w:p>
        </w:tc>
        <w:tc>
          <w:tcPr>
            <w:tcW w:w="2126" w:type="dxa"/>
            <w:shd w:val="clear" w:color="auto" w:fill="auto"/>
            <w:vAlign w:val="center"/>
          </w:tcPr>
          <w:p w14:paraId="7A866D11" w14:textId="77777777" w:rsidR="000B2DCB" w:rsidRPr="00395D14" w:rsidRDefault="000B2DCB" w:rsidP="000B2DCB">
            <w:pPr>
              <w:spacing w:after="0" w:line="276" w:lineRule="auto"/>
              <w:jc w:val="center"/>
              <w:rPr>
                <w:rFonts w:eastAsia="Calibri" w:cstheme="minorHAnsi"/>
                <w:sz w:val="20"/>
                <w:szCs w:val="20"/>
              </w:rPr>
            </w:pPr>
            <w:r w:rsidRPr="00395D14">
              <w:rPr>
                <w:rFonts w:eastAsia="Calibri" w:cstheme="minorHAnsi"/>
                <w:sz w:val="20"/>
                <w:szCs w:val="20"/>
              </w:rPr>
              <w:t>Katastrofalne</w:t>
            </w:r>
          </w:p>
        </w:tc>
        <w:tc>
          <w:tcPr>
            <w:tcW w:w="2977" w:type="dxa"/>
            <w:shd w:val="clear" w:color="auto" w:fill="auto"/>
            <w:vAlign w:val="center"/>
          </w:tcPr>
          <w:p w14:paraId="121312E0" w14:textId="45FB27CF" w:rsidR="000B2DCB" w:rsidRPr="00395D14" w:rsidRDefault="000B2DCB" w:rsidP="000B2DCB">
            <w:pPr>
              <w:spacing w:after="0" w:line="276" w:lineRule="auto"/>
              <w:jc w:val="center"/>
              <w:rPr>
                <w:rFonts w:eastAsia="Calibri" w:cstheme="minorHAnsi"/>
                <w:sz w:val="20"/>
                <w:szCs w:val="20"/>
              </w:rPr>
            </w:pPr>
            <w:r w:rsidRPr="003226A7">
              <w:rPr>
                <w:rFonts w:eastAsia="Calibri" w:cstheme="minorHAnsi"/>
                <w:sz w:val="20"/>
                <w:szCs w:val="20"/>
              </w:rPr>
              <w:t>0,036&gt;</w:t>
            </w:r>
          </w:p>
        </w:tc>
        <w:tc>
          <w:tcPr>
            <w:tcW w:w="1559" w:type="dxa"/>
            <w:shd w:val="clear" w:color="auto" w:fill="auto"/>
            <w:vAlign w:val="center"/>
          </w:tcPr>
          <w:p w14:paraId="00C7CBDC" w14:textId="70890A5D" w:rsidR="000B2DCB" w:rsidRPr="00395D14" w:rsidRDefault="000B2DCB" w:rsidP="000B2DCB">
            <w:pPr>
              <w:spacing w:after="0" w:line="276" w:lineRule="auto"/>
              <w:jc w:val="center"/>
              <w:rPr>
                <w:rFonts w:eastAsia="Calibri" w:cstheme="minorHAnsi"/>
                <w:sz w:val="20"/>
                <w:szCs w:val="20"/>
              </w:rPr>
            </w:pPr>
            <w:r w:rsidRPr="00395D14">
              <w:rPr>
                <w:rFonts w:eastAsia="Calibri" w:cstheme="minorHAnsi"/>
                <w:sz w:val="20"/>
                <w:szCs w:val="20"/>
              </w:rPr>
              <w:t>X</w:t>
            </w:r>
          </w:p>
        </w:tc>
      </w:tr>
    </w:tbl>
    <w:p w14:paraId="52125C69" w14:textId="77777777" w:rsidR="005E3DB4" w:rsidRPr="00D4014C" w:rsidRDefault="005E3DB4" w:rsidP="005E3DB4">
      <w:pPr>
        <w:pStyle w:val="Naslov5"/>
      </w:pPr>
      <w:bookmarkStart w:id="1371" w:name="_Toc102546881"/>
      <w:bookmarkStart w:id="1372" w:name="_Toc108773633"/>
      <w:bookmarkStart w:id="1373" w:name="_Toc131492634"/>
      <w:r w:rsidRPr="00D4014C">
        <w:t>Procjena posljedica na gospodarstvo</w:t>
      </w:r>
      <w:bookmarkEnd w:id="1371"/>
      <w:bookmarkEnd w:id="1372"/>
      <w:bookmarkEnd w:id="1373"/>
    </w:p>
    <w:p w14:paraId="37A86299" w14:textId="69D79CA3" w:rsidR="00807010" w:rsidRDefault="005E3DB4" w:rsidP="005E3DB4">
      <w:pPr>
        <w:pStyle w:val="Odlomakpopisa"/>
        <w:rPr>
          <w:lang w:eastAsia="hr-HR"/>
        </w:rPr>
      </w:pPr>
      <w:proofErr w:type="spellStart"/>
      <w:r w:rsidRPr="00D4014C">
        <w:rPr>
          <w:lang w:eastAsia="hr-HR"/>
        </w:rPr>
        <w:t>Posljedice</w:t>
      </w:r>
      <w:proofErr w:type="spellEnd"/>
      <w:r w:rsidRPr="00D4014C">
        <w:rPr>
          <w:lang w:eastAsia="hr-HR"/>
        </w:rPr>
        <w:t xml:space="preserve"> </w:t>
      </w:r>
      <w:proofErr w:type="spellStart"/>
      <w:r w:rsidRPr="00D4014C">
        <w:rPr>
          <w:lang w:eastAsia="hr-HR"/>
        </w:rPr>
        <w:t>na</w:t>
      </w:r>
      <w:proofErr w:type="spellEnd"/>
      <w:r w:rsidRPr="00D4014C">
        <w:rPr>
          <w:lang w:eastAsia="hr-HR"/>
        </w:rPr>
        <w:t xml:space="preserve"> </w:t>
      </w:r>
      <w:proofErr w:type="spellStart"/>
      <w:r w:rsidRPr="00D4014C">
        <w:rPr>
          <w:lang w:eastAsia="hr-HR"/>
        </w:rPr>
        <w:t>gospodarstvo</w:t>
      </w:r>
      <w:proofErr w:type="spellEnd"/>
      <w:r w:rsidRPr="00D4014C">
        <w:rPr>
          <w:lang w:eastAsia="hr-HR"/>
        </w:rPr>
        <w:t xml:space="preserve"> </w:t>
      </w:r>
      <w:proofErr w:type="spellStart"/>
      <w:r w:rsidRPr="00D4014C">
        <w:rPr>
          <w:lang w:eastAsia="hr-HR"/>
        </w:rPr>
        <w:t>odnose</w:t>
      </w:r>
      <w:proofErr w:type="spellEnd"/>
      <w:r w:rsidRPr="00D4014C">
        <w:rPr>
          <w:lang w:eastAsia="hr-HR"/>
        </w:rPr>
        <w:t xml:space="preserve"> se </w:t>
      </w:r>
      <w:proofErr w:type="spellStart"/>
      <w:r w:rsidRPr="00D4014C">
        <w:rPr>
          <w:lang w:eastAsia="hr-HR"/>
        </w:rPr>
        <w:t>na</w:t>
      </w:r>
      <w:proofErr w:type="spellEnd"/>
      <w:r w:rsidRPr="00D4014C">
        <w:rPr>
          <w:lang w:eastAsia="hr-HR"/>
        </w:rPr>
        <w:t xml:space="preserve"> </w:t>
      </w:r>
      <w:proofErr w:type="spellStart"/>
      <w:r w:rsidRPr="00D4014C">
        <w:rPr>
          <w:lang w:eastAsia="hr-HR"/>
        </w:rPr>
        <w:t>ukupnu</w:t>
      </w:r>
      <w:proofErr w:type="spellEnd"/>
      <w:r w:rsidRPr="00D4014C">
        <w:rPr>
          <w:lang w:eastAsia="hr-HR"/>
        </w:rPr>
        <w:t xml:space="preserve"> </w:t>
      </w:r>
      <w:proofErr w:type="spellStart"/>
      <w:r w:rsidRPr="00D4014C">
        <w:rPr>
          <w:lang w:eastAsia="hr-HR"/>
        </w:rPr>
        <w:t>materijalnu</w:t>
      </w:r>
      <w:proofErr w:type="spellEnd"/>
      <w:r w:rsidRPr="00D4014C">
        <w:rPr>
          <w:lang w:eastAsia="hr-HR"/>
        </w:rPr>
        <w:t xml:space="preserve"> </w:t>
      </w:r>
      <w:proofErr w:type="spellStart"/>
      <w:r w:rsidRPr="00D4014C">
        <w:rPr>
          <w:lang w:eastAsia="hr-HR"/>
        </w:rPr>
        <w:t>i</w:t>
      </w:r>
      <w:proofErr w:type="spellEnd"/>
      <w:r w:rsidRPr="00D4014C">
        <w:rPr>
          <w:lang w:eastAsia="hr-HR"/>
        </w:rPr>
        <w:t xml:space="preserve"> </w:t>
      </w:r>
      <w:proofErr w:type="spellStart"/>
      <w:r w:rsidRPr="00D4014C">
        <w:rPr>
          <w:lang w:eastAsia="hr-HR"/>
        </w:rPr>
        <w:t>financijsku</w:t>
      </w:r>
      <w:proofErr w:type="spellEnd"/>
      <w:r w:rsidRPr="00D4014C">
        <w:rPr>
          <w:lang w:eastAsia="hr-HR"/>
        </w:rPr>
        <w:t xml:space="preserve"> </w:t>
      </w:r>
      <w:proofErr w:type="spellStart"/>
      <w:r w:rsidRPr="00D4014C">
        <w:rPr>
          <w:lang w:eastAsia="hr-HR"/>
        </w:rPr>
        <w:t>štetu</w:t>
      </w:r>
      <w:proofErr w:type="spellEnd"/>
      <w:r w:rsidRPr="00D4014C">
        <w:rPr>
          <w:lang w:eastAsia="hr-HR"/>
        </w:rPr>
        <w:t xml:space="preserve"> u </w:t>
      </w:r>
      <w:proofErr w:type="spellStart"/>
      <w:r w:rsidRPr="00D4014C">
        <w:rPr>
          <w:lang w:eastAsia="hr-HR"/>
        </w:rPr>
        <w:t>gospodarstvu</w:t>
      </w:r>
      <w:proofErr w:type="spellEnd"/>
      <w:r w:rsidRPr="00D4014C">
        <w:rPr>
          <w:lang w:eastAsia="hr-HR"/>
        </w:rPr>
        <w:t xml:space="preserve"> </w:t>
      </w:r>
      <w:proofErr w:type="spellStart"/>
      <w:r w:rsidRPr="00D4014C">
        <w:rPr>
          <w:lang w:eastAsia="hr-HR"/>
        </w:rPr>
        <w:t>nastalu</w:t>
      </w:r>
      <w:proofErr w:type="spellEnd"/>
      <w:r w:rsidRPr="00D4014C">
        <w:rPr>
          <w:lang w:eastAsia="hr-HR"/>
        </w:rPr>
        <w:t xml:space="preserve"> </w:t>
      </w:r>
      <w:proofErr w:type="spellStart"/>
      <w:r w:rsidRPr="00D4014C">
        <w:rPr>
          <w:lang w:eastAsia="hr-HR"/>
        </w:rPr>
        <w:t>utjecajem</w:t>
      </w:r>
      <w:proofErr w:type="spellEnd"/>
      <w:r w:rsidRPr="00D4014C">
        <w:rPr>
          <w:lang w:eastAsia="hr-HR"/>
        </w:rPr>
        <w:t xml:space="preserve"> </w:t>
      </w:r>
      <w:proofErr w:type="spellStart"/>
      <w:r w:rsidRPr="00D4014C">
        <w:rPr>
          <w:lang w:eastAsia="hr-HR"/>
        </w:rPr>
        <w:t>prijetnje</w:t>
      </w:r>
      <w:proofErr w:type="spellEnd"/>
      <w:r w:rsidRPr="00D4014C">
        <w:rPr>
          <w:lang w:eastAsia="hr-HR"/>
        </w:rPr>
        <w:t xml:space="preserve">. </w:t>
      </w:r>
      <w:proofErr w:type="spellStart"/>
      <w:r w:rsidRPr="00D4014C">
        <w:rPr>
          <w:lang w:eastAsia="hr-HR"/>
        </w:rPr>
        <w:t>Očituju</w:t>
      </w:r>
      <w:proofErr w:type="spellEnd"/>
      <w:r w:rsidRPr="00D4014C">
        <w:rPr>
          <w:lang w:eastAsia="hr-HR"/>
        </w:rPr>
        <w:t xml:space="preserve"> se u </w:t>
      </w:r>
      <w:proofErr w:type="spellStart"/>
      <w:r w:rsidRPr="00D4014C">
        <w:rPr>
          <w:lang w:eastAsia="hr-HR"/>
        </w:rPr>
        <w:t>vidu</w:t>
      </w:r>
      <w:proofErr w:type="spellEnd"/>
      <w:r w:rsidRPr="00D4014C">
        <w:rPr>
          <w:lang w:eastAsia="hr-HR"/>
        </w:rPr>
        <w:t xml:space="preserve"> </w:t>
      </w:r>
      <w:proofErr w:type="spellStart"/>
      <w:r w:rsidRPr="00D4014C">
        <w:rPr>
          <w:lang w:eastAsia="hr-HR"/>
        </w:rPr>
        <w:t>štete</w:t>
      </w:r>
      <w:proofErr w:type="spellEnd"/>
      <w:r w:rsidRPr="00D4014C">
        <w:rPr>
          <w:lang w:eastAsia="hr-HR"/>
        </w:rPr>
        <w:t xml:space="preserve"> </w:t>
      </w:r>
      <w:proofErr w:type="spellStart"/>
      <w:r w:rsidRPr="00D4014C">
        <w:rPr>
          <w:lang w:eastAsia="hr-HR"/>
        </w:rPr>
        <w:t>na</w:t>
      </w:r>
      <w:proofErr w:type="spellEnd"/>
      <w:r w:rsidRPr="00D4014C">
        <w:rPr>
          <w:lang w:eastAsia="hr-HR"/>
        </w:rPr>
        <w:t xml:space="preserve"> </w:t>
      </w:r>
      <w:proofErr w:type="spellStart"/>
      <w:r w:rsidRPr="00D4014C">
        <w:rPr>
          <w:lang w:eastAsia="hr-HR"/>
        </w:rPr>
        <w:t>pokretnoj</w:t>
      </w:r>
      <w:proofErr w:type="spellEnd"/>
      <w:r w:rsidRPr="00D4014C">
        <w:rPr>
          <w:lang w:eastAsia="hr-HR"/>
        </w:rPr>
        <w:t xml:space="preserve"> </w:t>
      </w:r>
      <w:proofErr w:type="spellStart"/>
      <w:r w:rsidRPr="00D4014C">
        <w:rPr>
          <w:lang w:eastAsia="hr-HR"/>
        </w:rPr>
        <w:t>i</w:t>
      </w:r>
      <w:proofErr w:type="spellEnd"/>
      <w:r w:rsidRPr="00D4014C">
        <w:rPr>
          <w:lang w:eastAsia="hr-HR"/>
        </w:rPr>
        <w:t xml:space="preserve"> </w:t>
      </w:r>
      <w:proofErr w:type="spellStart"/>
      <w:r w:rsidRPr="00D4014C">
        <w:rPr>
          <w:lang w:eastAsia="hr-HR"/>
        </w:rPr>
        <w:t>nepokretnoj</w:t>
      </w:r>
      <w:proofErr w:type="spellEnd"/>
      <w:r w:rsidRPr="00D4014C">
        <w:rPr>
          <w:lang w:eastAsia="hr-HR"/>
        </w:rPr>
        <w:t xml:space="preserve"> </w:t>
      </w:r>
      <w:proofErr w:type="spellStart"/>
      <w:r w:rsidRPr="00D4014C">
        <w:rPr>
          <w:lang w:eastAsia="hr-HR"/>
        </w:rPr>
        <w:t>imovini</w:t>
      </w:r>
      <w:proofErr w:type="spellEnd"/>
      <w:r w:rsidRPr="00D4014C">
        <w:rPr>
          <w:lang w:eastAsia="hr-HR"/>
        </w:rPr>
        <w:t xml:space="preserve">, </w:t>
      </w:r>
      <w:proofErr w:type="spellStart"/>
      <w:r w:rsidRPr="00D4014C">
        <w:rPr>
          <w:lang w:eastAsia="hr-HR"/>
        </w:rPr>
        <w:t>troškova</w:t>
      </w:r>
      <w:proofErr w:type="spellEnd"/>
      <w:r w:rsidRPr="00D4014C">
        <w:rPr>
          <w:lang w:eastAsia="hr-HR"/>
        </w:rPr>
        <w:t xml:space="preserve"> </w:t>
      </w:r>
      <w:proofErr w:type="spellStart"/>
      <w:r w:rsidRPr="00D4014C">
        <w:rPr>
          <w:lang w:eastAsia="hr-HR"/>
        </w:rPr>
        <w:t>spašavanja</w:t>
      </w:r>
      <w:proofErr w:type="spellEnd"/>
      <w:r w:rsidRPr="00D4014C">
        <w:rPr>
          <w:lang w:eastAsia="hr-HR"/>
        </w:rPr>
        <w:t xml:space="preserve">, </w:t>
      </w:r>
      <w:proofErr w:type="spellStart"/>
      <w:r w:rsidRPr="00D4014C">
        <w:rPr>
          <w:lang w:eastAsia="hr-HR"/>
        </w:rPr>
        <w:t>troškova</w:t>
      </w:r>
      <w:proofErr w:type="spellEnd"/>
      <w:r w:rsidRPr="00D4014C">
        <w:rPr>
          <w:lang w:eastAsia="hr-HR"/>
        </w:rPr>
        <w:t xml:space="preserve"> </w:t>
      </w:r>
      <w:proofErr w:type="spellStart"/>
      <w:r w:rsidRPr="00D4014C">
        <w:rPr>
          <w:lang w:eastAsia="hr-HR"/>
        </w:rPr>
        <w:t>sanacije</w:t>
      </w:r>
      <w:proofErr w:type="spellEnd"/>
      <w:r w:rsidRPr="00D4014C">
        <w:rPr>
          <w:lang w:eastAsia="hr-HR"/>
        </w:rPr>
        <w:t xml:space="preserve"> </w:t>
      </w:r>
      <w:proofErr w:type="spellStart"/>
      <w:r w:rsidRPr="00D4014C">
        <w:rPr>
          <w:lang w:eastAsia="hr-HR"/>
        </w:rPr>
        <w:t>i</w:t>
      </w:r>
      <w:proofErr w:type="spellEnd"/>
      <w:r w:rsidRPr="00D4014C">
        <w:rPr>
          <w:lang w:eastAsia="hr-HR"/>
        </w:rPr>
        <w:t xml:space="preserve"> dr. </w:t>
      </w:r>
      <w:proofErr w:type="spellStart"/>
      <w:r w:rsidRPr="00D4014C">
        <w:rPr>
          <w:lang w:eastAsia="hr-HR"/>
        </w:rPr>
        <w:t>Materijalna</w:t>
      </w:r>
      <w:proofErr w:type="spellEnd"/>
      <w:r w:rsidRPr="00D4014C">
        <w:rPr>
          <w:lang w:eastAsia="hr-HR"/>
        </w:rPr>
        <w:t xml:space="preserve"> </w:t>
      </w:r>
      <w:proofErr w:type="spellStart"/>
      <w:r w:rsidRPr="00D4014C">
        <w:rPr>
          <w:lang w:eastAsia="hr-HR"/>
        </w:rPr>
        <w:t>šteta</w:t>
      </w:r>
      <w:proofErr w:type="spellEnd"/>
      <w:r w:rsidRPr="00D4014C">
        <w:rPr>
          <w:lang w:eastAsia="hr-HR"/>
        </w:rPr>
        <w:t xml:space="preserve"> s </w:t>
      </w:r>
      <w:proofErr w:type="spellStart"/>
      <w:r w:rsidRPr="00D4014C">
        <w:rPr>
          <w:lang w:eastAsia="hr-HR"/>
        </w:rPr>
        <w:t>posljedicama</w:t>
      </w:r>
      <w:proofErr w:type="spellEnd"/>
      <w:r w:rsidRPr="00D4014C">
        <w:rPr>
          <w:lang w:eastAsia="hr-HR"/>
        </w:rPr>
        <w:t xml:space="preserve"> po </w:t>
      </w:r>
      <w:proofErr w:type="spellStart"/>
      <w:r w:rsidRPr="00D4014C">
        <w:rPr>
          <w:lang w:eastAsia="hr-HR"/>
        </w:rPr>
        <w:t>gospodarstvo</w:t>
      </w:r>
      <w:proofErr w:type="spellEnd"/>
      <w:r w:rsidRPr="00D4014C">
        <w:rPr>
          <w:lang w:eastAsia="hr-HR"/>
        </w:rPr>
        <w:t xml:space="preserve"> </w:t>
      </w:r>
      <w:proofErr w:type="spellStart"/>
      <w:r w:rsidRPr="00D4014C">
        <w:rPr>
          <w:lang w:eastAsia="hr-HR"/>
        </w:rPr>
        <w:t>prikazuje</w:t>
      </w:r>
      <w:proofErr w:type="spellEnd"/>
      <w:r w:rsidRPr="00D4014C">
        <w:rPr>
          <w:lang w:eastAsia="hr-HR"/>
        </w:rPr>
        <w:t xml:space="preserve"> se u </w:t>
      </w:r>
      <w:proofErr w:type="spellStart"/>
      <w:r w:rsidRPr="00D4014C">
        <w:rPr>
          <w:lang w:eastAsia="hr-HR"/>
        </w:rPr>
        <w:t>odnosu</w:t>
      </w:r>
      <w:proofErr w:type="spellEnd"/>
      <w:r w:rsidRPr="00D4014C">
        <w:rPr>
          <w:lang w:eastAsia="hr-HR"/>
        </w:rPr>
        <w:t xml:space="preserve"> </w:t>
      </w:r>
      <w:proofErr w:type="spellStart"/>
      <w:r w:rsidRPr="00D4014C">
        <w:rPr>
          <w:lang w:eastAsia="hr-HR"/>
        </w:rPr>
        <w:t>na</w:t>
      </w:r>
      <w:proofErr w:type="spellEnd"/>
      <w:r w:rsidRPr="00D4014C">
        <w:rPr>
          <w:lang w:eastAsia="hr-HR"/>
        </w:rPr>
        <w:t xml:space="preserve"> </w:t>
      </w:r>
      <w:proofErr w:type="spellStart"/>
      <w:r w:rsidRPr="00D4014C">
        <w:rPr>
          <w:lang w:eastAsia="hr-HR"/>
        </w:rPr>
        <w:t>proračun</w:t>
      </w:r>
      <w:proofErr w:type="spellEnd"/>
      <w:r w:rsidRPr="00D4014C">
        <w:rPr>
          <w:lang w:eastAsia="hr-HR"/>
        </w:rPr>
        <w:t xml:space="preserve"> </w:t>
      </w:r>
      <w:proofErr w:type="spellStart"/>
      <w:r w:rsidR="00EC4AE7">
        <w:rPr>
          <w:lang w:eastAsia="hr-HR"/>
        </w:rPr>
        <w:t>Grada</w:t>
      </w:r>
      <w:proofErr w:type="spellEnd"/>
      <w:r w:rsidR="00EC4AE7">
        <w:rPr>
          <w:lang w:eastAsia="hr-HR"/>
        </w:rPr>
        <w:t xml:space="preserve"> </w:t>
      </w:r>
      <w:proofErr w:type="spellStart"/>
      <w:r w:rsidR="00066C36">
        <w:rPr>
          <w:lang w:eastAsia="hr-HR"/>
        </w:rPr>
        <w:t>Otočca</w:t>
      </w:r>
      <w:proofErr w:type="spellEnd"/>
      <w:r w:rsidR="00066C36">
        <w:rPr>
          <w:lang w:eastAsia="hr-HR"/>
        </w:rPr>
        <w:t>.</w:t>
      </w:r>
    </w:p>
    <w:p w14:paraId="16E3E5BD" w14:textId="6497AD16" w:rsidR="00807010" w:rsidRPr="00506D0A" w:rsidRDefault="005E3DB4" w:rsidP="000B2DCB">
      <w:pPr>
        <w:keepNext/>
        <w:spacing w:after="0" w:line="276" w:lineRule="auto"/>
        <w:jc w:val="center"/>
        <w:rPr>
          <w:rFonts w:ascii="Calibri" w:eastAsia="Calibri" w:hAnsi="Calibri" w:cs="Arial"/>
          <w:b/>
          <w:bCs/>
          <w:sz w:val="20"/>
          <w:szCs w:val="20"/>
          <w:lang w:eastAsia="zh-CN"/>
        </w:rPr>
      </w:pPr>
      <w:bookmarkStart w:id="1374" w:name="_Toc102547000"/>
      <w:bookmarkStart w:id="1375" w:name="_Toc108773742"/>
      <w:bookmarkStart w:id="1376" w:name="_Toc131492799"/>
      <w:r w:rsidRPr="00395D14">
        <w:rPr>
          <w:rFonts w:eastAsia="Calibri" w:cstheme="minorHAnsi"/>
          <w:b/>
          <w:bCs/>
          <w:sz w:val="20"/>
          <w:szCs w:val="20"/>
          <w:lang w:eastAsia="zh-CN"/>
        </w:rPr>
        <w:lastRenderedPageBreak/>
        <w:t xml:space="preserve">Tablica </w:t>
      </w:r>
      <w:r w:rsidRPr="00395D14">
        <w:rPr>
          <w:rFonts w:eastAsia="Calibri" w:cstheme="minorHAnsi"/>
          <w:b/>
          <w:bCs/>
          <w:noProof/>
          <w:sz w:val="20"/>
          <w:szCs w:val="20"/>
          <w:lang w:eastAsia="zh-CN"/>
        </w:rPr>
        <w:fldChar w:fldCharType="begin"/>
      </w:r>
      <w:r w:rsidRPr="00395D14">
        <w:rPr>
          <w:rFonts w:eastAsia="Calibri" w:cstheme="minorHAnsi"/>
          <w:b/>
          <w:bCs/>
          <w:noProof/>
          <w:sz w:val="20"/>
          <w:szCs w:val="20"/>
          <w:lang w:eastAsia="zh-CN"/>
        </w:rPr>
        <w:instrText xml:space="preserve"> SEQ Tablica \* ARABIC </w:instrText>
      </w:r>
      <w:r w:rsidRPr="00395D14">
        <w:rPr>
          <w:rFonts w:eastAsia="Calibri" w:cstheme="minorHAnsi"/>
          <w:b/>
          <w:bCs/>
          <w:noProof/>
          <w:sz w:val="20"/>
          <w:szCs w:val="20"/>
          <w:lang w:eastAsia="zh-CN"/>
        </w:rPr>
        <w:fldChar w:fldCharType="separate"/>
      </w:r>
      <w:r w:rsidR="009575EA">
        <w:rPr>
          <w:rFonts w:eastAsia="Calibri" w:cstheme="minorHAnsi"/>
          <w:b/>
          <w:bCs/>
          <w:noProof/>
          <w:sz w:val="20"/>
          <w:szCs w:val="20"/>
          <w:lang w:eastAsia="zh-CN"/>
        </w:rPr>
        <w:t>82</w:t>
      </w:r>
      <w:r w:rsidRPr="00395D14">
        <w:rPr>
          <w:rFonts w:eastAsia="Calibri" w:cstheme="minorHAnsi"/>
          <w:b/>
          <w:bCs/>
          <w:noProof/>
          <w:sz w:val="20"/>
          <w:szCs w:val="20"/>
          <w:lang w:eastAsia="zh-CN"/>
        </w:rPr>
        <w:fldChar w:fldCharType="end"/>
      </w:r>
      <w:r w:rsidRPr="00395D14">
        <w:rPr>
          <w:rFonts w:eastAsia="Calibri" w:cstheme="minorHAnsi"/>
          <w:b/>
          <w:bCs/>
          <w:sz w:val="20"/>
          <w:szCs w:val="20"/>
          <w:lang w:eastAsia="zh-CN"/>
        </w:rPr>
        <w:t xml:space="preserve">. Posljedice na gospodarstvo </w:t>
      </w:r>
      <w:bookmarkEnd w:id="1374"/>
      <w:bookmarkEnd w:id="1375"/>
      <w:r w:rsidR="00807010" w:rsidRPr="00506D0A">
        <w:rPr>
          <w:rFonts w:ascii="Calibri" w:eastAsia="Calibri" w:hAnsi="Calibri" w:cs="Arial"/>
          <w:b/>
          <w:bCs/>
          <w:sz w:val="20"/>
          <w:szCs w:val="20"/>
          <w:lang w:eastAsia="zh-CN"/>
        </w:rPr>
        <w:sym w:font="Symbol" w:char="F02D"/>
      </w:r>
      <w:r w:rsidR="00807010" w:rsidRPr="00506D0A">
        <w:rPr>
          <w:rFonts w:ascii="Calibri" w:eastAsia="Calibri" w:hAnsi="Calibri" w:cs="Arial"/>
          <w:b/>
          <w:bCs/>
          <w:sz w:val="20"/>
          <w:szCs w:val="20"/>
          <w:lang w:eastAsia="zh-CN"/>
        </w:rPr>
        <w:t xml:space="preserve"> događaj s najgorim mogućim posljedicama </w:t>
      </w:r>
      <w:r w:rsidR="00807010" w:rsidRPr="00506D0A">
        <w:rPr>
          <w:rFonts w:ascii="Calibri" w:eastAsia="Calibri" w:hAnsi="Calibri" w:cs="Arial"/>
          <w:b/>
          <w:bCs/>
          <w:sz w:val="20"/>
          <w:szCs w:val="20"/>
          <w:lang w:eastAsia="zh-CN"/>
        </w:rPr>
        <w:sym w:font="Symbol" w:char="F02D"/>
      </w:r>
      <w:r w:rsidR="00807010" w:rsidRPr="00506D0A">
        <w:rPr>
          <w:rFonts w:ascii="Calibri" w:eastAsia="Calibri" w:hAnsi="Calibri" w:cs="Arial"/>
          <w:b/>
          <w:bCs/>
          <w:sz w:val="20"/>
          <w:szCs w:val="20"/>
          <w:lang w:eastAsia="zh-CN"/>
        </w:rPr>
        <w:t xml:space="preserve"> po</w:t>
      </w:r>
      <w:r w:rsidR="00807010">
        <w:rPr>
          <w:rFonts w:ascii="Calibri" w:eastAsia="Calibri" w:hAnsi="Calibri" w:cs="Arial"/>
          <w:b/>
          <w:bCs/>
          <w:sz w:val="20"/>
          <w:szCs w:val="20"/>
          <w:lang w:eastAsia="zh-CN"/>
        </w:rPr>
        <w:t>žar otvorenog tipa</w:t>
      </w:r>
      <w:bookmarkEnd w:id="1376"/>
    </w:p>
    <w:tbl>
      <w:tblPr>
        <w:tblW w:w="878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22"/>
        <w:gridCol w:w="2126"/>
        <w:gridCol w:w="2977"/>
        <w:gridCol w:w="1559"/>
      </w:tblGrid>
      <w:tr w:rsidR="005E3DB4" w:rsidRPr="00395D14" w14:paraId="0E8A378A" w14:textId="77777777" w:rsidTr="00032049">
        <w:trPr>
          <w:trHeight w:val="327"/>
          <w:jc w:val="center"/>
        </w:trPr>
        <w:tc>
          <w:tcPr>
            <w:tcW w:w="8784" w:type="dxa"/>
            <w:gridSpan w:val="4"/>
            <w:shd w:val="clear" w:color="auto" w:fill="auto"/>
            <w:vAlign w:val="center"/>
          </w:tcPr>
          <w:p w14:paraId="13A726DA" w14:textId="77777777" w:rsidR="005E3DB4" w:rsidRPr="00395D14" w:rsidRDefault="005E3DB4" w:rsidP="00032049">
            <w:pPr>
              <w:spacing w:after="0" w:line="276" w:lineRule="auto"/>
              <w:jc w:val="center"/>
              <w:rPr>
                <w:rFonts w:eastAsia="Calibri" w:cstheme="minorHAnsi"/>
                <w:b/>
                <w:sz w:val="20"/>
                <w:szCs w:val="20"/>
              </w:rPr>
            </w:pPr>
            <w:r w:rsidRPr="00395D14">
              <w:rPr>
                <w:rFonts w:eastAsia="Calibri" w:cstheme="minorHAnsi"/>
                <w:b/>
                <w:sz w:val="20"/>
                <w:szCs w:val="20"/>
              </w:rPr>
              <w:t>Gospodarstvo</w:t>
            </w:r>
          </w:p>
        </w:tc>
      </w:tr>
      <w:tr w:rsidR="000B2DCB" w:rsidRPr="00395D14" w14:paraId="57B9FB70" w14:textId="77777777" w:rsidTr="00064797">
        <w:trPr>
          <w:trHeight w:val="244"/>
          <w:jc w:val="center"/>
        </w:trPr>
        <w:tc>
          <w:tcPr>
            <w:tcW w:w="2122" w:type="dxa"/>
            <w:shd w:val="clear" w:color="auto" w:fill="auto"/>
            <w:vAlign w:val="center"/>
          </w:tcPr>
          <w:p w14:paraId="67816167" w14:textId="77777777" w:rsidR="000B2DCB" w:rsidRPr="00395D14" w:rsidRDefault="000B2DCB" w:rsidP="000B2DCB">
            <w:pPr>
              <w:spacing w:after="0" w:line="240" w:lineRule="auto"/>
              <w:jc w:val="center"/>
              <w:rPr>
                <w:rFonts w:eastAsia="Calibri" w:cstheme="minorHAnsi"/>
                <w:b/>
                <w:sz w:val="20"/>
                <w:szCs w:val="20"/>
              </w:rPr>
            </w:pPr>
            <w:r w:rsidRPr="00395D14">
              <w:rPr>
                <w:rFonts w:eastAsia="Calibri" w:cstheme="minorHAnsi"/>
                <w:b/>
                <w:sz w:val="20"/>
                <w:szCs w:val="20"/>
              </w:rPr>
              <w:t>Kategorija</w:t>
            </w:r>
          </w:p>
        </w:tc>
        <w:tc>
          <w:tcPr>
            <w:tcW w:w="2126" w:type="dxa"/>
            <w:shd w:val="clear" w:color="auto" w:fill="auto"/>
            <w:vAlign w:val="center"/>
          </w:tcPr>
          <w:p w14:paraId="69829611" w14:textId="77777777" w:rsidR="000B2DCB" w:rsidRPr="00395D14" w:rsidRDefault="000B2DCB" w:rsidP="000B2DCB">
            <w:pPr>
              <w:spacing w:after="0" w:line="240" w:lineRule="auto"/>
              <w:jc w:val="center"/>
              <w:rPr>
                <w:rFonts w:eastAsia="Calibri" w:cstheme="minorHAnsi"/>
                <w:b/>
                <w:sz w:val="20"/>
                <w:szCs w:val="20"/>
              </w:rPr>
            </w:pPr>
            <w:r w:rsidRPr="00395D14">
              <w:rPr>
                <w:rFonts w:eastAsia="Calibri" w:cstheme="minorHAnsi"/>
                <w:b/>
                <w:sz w:val="20"/>
                <w:szCs w:val="20"/>
              </w:rPr>
              <w:t>Posljedice</w:t>
            </w:r>
          </w:p>
        </w:tc>
        <w:tc>
          <w:tcPr>
            <w:tcW w:w="2977" w:type="dxa"/>
            <w:shd w:val="clear" w:color="auto" w:fill="auto"/>
            <w:vAlign w:val="center"/>
          </w:tcPr>
          <w:p w14:paraId="08B1D8A1" w14:textId="77777777" w:rsidR="000B2DCB" w:rsidRPr="003226A7" w:rsidRDefault="000B2DCB" w:rsidP="000B2DCB">
            <w:pPr>
              <w:spacing w:after="0" w:line="240" w:lineRule="auto"/>
              <w:jc w:val="center"/>
              <w:rPr>
                <w:rFonts w:eastAsia="Calibri" w:cstheme="minorHAnsi"/>
                <w:b/>
                <w:sz w:val="20"/>
                <w:szCs w:val="20"/>
              </w:rPr>
            </w:pPr>
            <w:r w:rsidRPr="003226A7">
              <w:rPr>
                <w:rFonts w:eastAsia="Calibri" w:cstheme="minorHAnsi"/>
                <w:b/>
                <w:sz w:val="20"/>
                <w:szCs w:val="20"/>
              </w:rPr>
              <w:t>Kriterij</w:t>
            </w:r>
          </w:p>
          <w:p w14:paraId="63B5F79F" w14:textId="29D0454C" w:rsidR="000B2DCB" w:rsidRPr="00395D14" w:rsidRDefault="000B2DCB" w:rsidP="000B2DCB">
            <w:pPr>
              <w:spacing w:after="0" w:line="240" w:lineRule="auto"/>
              <w:jc w:val="center"/>
              <w:rPr>
                <w:rFonts w:eastAsia="Calibri" w:cstheme="minorHAnsi"/>
                <w:b/>
                <w:sz w:val="20"/>
                <w:szCs w:val="20"/>
              </w:rPr>
            </w:pPr>
            <w:r w:rsidRPr="003226A7">
              <w:rPr>
                <w:rFonts w:eastAsia="Calibri" w:cstheme="minorHAnsi"/>
                <w:b/>
                <w:sz w:val="20"/>
                <w:szCs w:val="20"/>
              </w:rPr>
              <w:t>%</w:t>
            </w:r>
          </w:p>
        </w:tc>
        <w:tc>
          <w:tcPr>
            <w:tcW w:w="1559" w:type="dxa"/>
            <w:tcBorders>
              <w:bottom w:val="single" w:sz="4" w:space="0" w:color="auto"/>
            </w:tcBorders>
            <w:shd w:val="clear" w:color="auto" w:fill="auto"/>
            <w:vAlign w:val="center"/>
          </w:tcPr>
          <w:p w14:paraId="56E985AC" w14:textId="77777777" w:rsidR="000B2DCB" w:rsidRPr="00395D14" w:rsidRDefault="000B2DCB" w:rsidP="000B2DCB">
            <w:pPr>
              <w:spacing w:after="0" w:line="240" w:lineRule="auto"/>
              <w:jc w:val="center"/>
              <w:rPr>
                <w:rFonts w:eastAsia="Calibri" w:cstheme="minorHAnsi"/>
                <w:b/>
                <w:sz w:val="20"/>
                <w:szCs w:val="20"/>
              </w:rPr>
            </w:pPr>
            <w:r w:rsidRPr="00395D14">
              <w:rPr>
                <w:rFonts w:eastAsia="Calibri" w:cstheme="minorHAnsi"/>
                <w:b/>
                <w:sz w:val="20"/>
                <w:szCs w:val="20"/>
              </w:rPr>
              <w:t>Odabrano</w:t>
            </w:r>
          </w:p>
        </w:tc>
      </w:tr>
      <w:tr w:rsidR="000B2DCB" w:rsidRPr="00395D14" w14:paraId="69109B36" w14:textId="77777777" w:rsidTr="00807010">
        <w:trPr>
          <w:trHeight w:val="244"/>
          <w:jc w:val="center"/>
        </w:trPr>
        <w:tc>
          <w:tcPr>
            <w:tcW w:w="2122" w:type="dxa"/>
            <w:shd w:val="clear" w:color="auto" w:fill="auto"/>
            <w:vAlign w:val="center"/>
          </w:tcPr>
          <w:p w14:paraId="14EFDD5E" w14:textId="77777777" w:rsidR="000B2DCB" w:rsidRPr="00395D14" w:rsidRDefault="000B2DCB" w:rsidP="000B2DCB">
            <w:pPr>
              <w:spacing w:after="0" w:line="276" w:lineRule="auto"/>
              <w:jc w:val="center"/>
              <w:rPr>
                <w:rFonts w:eastAsia="Calibri" w:cstheme="minorHAnsi"/>
                <w:b/>
                <w:sz w:val="20"/>
                <w:szCs w:val="20"/>
              </w:rPr>
            </w:pPr>
            <w:r w:rsidRPr="00395D14">
              <w:rPr>
                <w:rFonts w:eastAsia="Calibri" w:cstheme="minorHAnsi"/>
                <w:b/>
                <w:sz w:val="20"/>
                <w:szCs w:val="20"/>
              </w:rPr>
              <w:t>1</w:t>
            </w:r>
          </w:p>
        </w:tc>
        <w:tc>
          <w:tcPr>
            <w:tcW w:w="2126" w:type="dxa"/>
            <w:shd w:val="clear" w:color="auto" w:fill="auto"/>
            <w:vAlign w:val="center"/>
          </w:tcPr>
          <w:p w14:paraId="510C2548" w14:textId="77777777" w:rsidR="000B2DCB" w:rsidRPr="00395D14" w:rsidRDefault="000B2DCB" w:rsidP="000B2DCB">
            <w:pPr>
              <w:spacing w:after="0" w:line="276" w:lineRule="auto"/>
              <w:jc w:val="center"/>
              <w:rPr>
                <w:rFonts w:eastAsia="Calibri" w:cstheme="minorHAnsi"/>
                <w:sz w:val="20"/>
                <w:szCs w:val="20"/>
              </w:rPr>
            </w:pPr>
            <w:r w:rsidRPr="00395D14">
              <w:rPr>
                <w:rFonts w:eastAsia="Calibri" w:cstheme="minorHAnsi"/>
                <w:sz w:val="20"/>
                <w:szCs w:val="20"/>
              </w:rPr>
              <w:t>Neznatne</w:t>
            </w:r>
          </w:p>
        </w:tc>
        <w:tc>
          <w:tcPr>
            <w:tcW w:w="2977" w:type="dxa"/>
            <w:shd w:val="clear" w:color="auto" w:fill="auto"/>
            <w:vAlign w:val="center"/>
          </w:tcPr>
          <w:p w14:paraId="59FF1598" w14:textId="1C43BC8A" w:rsidR="000B2DCB" w:rsidRPr="00395D14" w:rsidRDefault="000B2DCB" w:rsidP="000B2DCB">
            <w:pPr>
              <w:spacing w:after="0" w:line="276" w:lineRule="auto"/>
              <w:jc w:val="center"/>
              <w:rPr>
                <w:rFonts w:eastAsia="Calibri" w:cstheme="minorHAnsi"/>
                <w:sz w:val="20"/>
                <w:szCs w:val="20"/>
              </w:rPr>
            </w:pPr>
            <w:r w:rsidRPr="003226A7">
              <w:rPr>
                <w:rFonts w:eastAsia="Calibri" w:cstheme="minorHAnsi"/>
                <w:sz w:val="20"/>
                <w:szCs w:val="20"/>
              </w:rPr>
              <w:t>0,5-1</w:t>
            </w:r>
          </w:p>
        </w:tc>
        <w:tc>
          <w:tcPr>
            <w:tcW w:w="1559" w:type="dxa"/>
            <w:tcBorders>
              <w:bottom w:val="single" w:sz="4" w:space="0" w:color="auto"/>
            </w:tcBorders>
            <w:shd w:val="clear" w:color="auto" w:fill="auto"/>
            <w:vAlign w:val="center"/>
          </w:tcPr>
          <w:p w14:paraId="29EC4B47" w14:textId="77777777" w:rsidR="000B2DCB" w:rsidRPr="00395D14" w:rsidRDefault="000B2DCB" w:rsidP="000B2DCB">
            <w:pPr>
              <w:spacing w:after="0" w:line="276" w:lineRule="auto"/>
              <w:jc w:val="center"/>
              <w:rPr>
                <w:rFonts w:eastAsia="Calibri" w:cstheme="minorHAnsi"/>
                <w:sz w:val="20"/>
                <w:szCs w:val="20"/>
              </w:rPr>
            </w:pPr>
          </w:p>
        </w:tc>
      </w:tr>
      <w:tr w:rsidR="000B2DCB" w:rsidRPr="00395D14" w14:paraId="225ABE74" w14:textId="77777777" w:rsidTr="00807010">
        <w:trPr>
          <w:trHeight w:val="244"/>
          <w:jc w:val="center"/>
        </w:trPr>
        <w:tc>
          <w:tcPr>
            <w:tcW w:w="2122" w:type="dxa"/>
            <w:shd w:val="clear" w:color="auto" w:fill="auto"/>
            <w:vAlign w:val="center"/>
          </w:tcPr>
          <w:p w14:paraId="3D1F5E34" w14:textId="77777777" w:rsidR="000B2DCB" w:rsidRPr="00395D14" w:rsidRDefault="000B2DCB" w:rsidP="000B2DCB">
            <w:pPr>
              <w:spacing w:after="0" w:line="276" w:lineRule="auto"/>
              <w:jc w:val="center"/>
              <w:rPr>
                <w:rFonts w:eastAsia="Calibri" w:cstheme="minorHAnsi"/>
                <w:b/>
                <w:sz w:val="20"/>
                <w:szCs w:val="20"/>
              </w:rPr>
            </w:pPr>
            <w:r w:rsidRPr="00395D14">
              <w:rPr>
                <w:rFonts w:eastAsia="Calibri" w:cstheme="minorHAnsi"/>
                <w:b/>
                <w:sz w:val="20"/>
                <w:szCs w:val="20"/>
              </w:rPr>
              <w:t>2</w:t>
            </w:r>
          </w:p>
        </w:tc>
        <w:tc>
          <w:tcPr>
            <w:tcW w:w="2126" w:type="dxa"/>
            <w:shd w:val="clear" w:color="auto" w:fill="auto"/>
            <w:vAlign w:val="center"/>
          </w:tcPr>
          <w:p w14:paraId="776DC6D5" w14:textId="77777777" w:rsidR="000B2DCB" w:rsidRPr="00395D14" w:rsidRDefault="000B2DCB" w:rsidP="000B2DCB">
            <w:pPr>
              <w:spacing w:after="0" w:line="276" w:lineRule="auto"/>
              <w:jc w:val="center"/>
              <w:rPr>
                <w:rFonts w:eastAsia="Calibri" w:cstheme="minorHAnsi"/>
                <w:sz w:val="20"/>
                <w:szCs w:val="20"/>
              </w:rPr>
            </w:pPr>
            <w:r w:rsidRPr="00395D14">
              <w:rPr>
                <w:rFonts w:eastAsia="Calibri" w:cstheme="minorHAnsi"/>
                <w:sz w:val="20"/>
                <w:szCs w:val="20"/>
              </w:rPr>
              <w:t>Malene</w:t>
            </w:r>
          </w:p>
        </w:tc>
        <w:tc>
          <w:tcPr>
            <w:tcW w:w="2977" w:type="dxa"/>
            <w:shd w:val="clear" w:color="auto" w:fill="auto"/>
            <w:vAlign w:val="center"/>
          </w:tcPr>
          <w:p w14:paraId="4971C055" w14:textId="6667D482" w:rsidR="000B2DCB" w:rsidRPr="00395D14" w:rsidRDefault="000B2DCB" w:rsidP="000B2DCB">
            <w:pPr>
              <w:spacing w:after="0" w:line="276" w:lineRule="auto"/>
              <w:jc w:val="center"/>
              <w:rPr>
                <w:rFonts w:eastAsia="Calibri" w:cstheme="minorHAnsi"/>
                <w:sz w:val="20"/>
                <w:szCs w:val="20"/>
              </w:rPr>
            </w:pPr>
            <w:r w:rsidRPr="003226A7">
              <w:rPr>
                <w:rFonts w:eastAsia="Calibri" w:cstheme="minorHAnsi"/>
                <w:sz w:val="20"/>
                <w:szCs w:val="20"/>
              </w:rPr>
              <w:t>1-5</w:t>
            </w:r>
          </w:p>
        </w:tc>
        <w:tc>
          <w:tcPr>
            <w:tcW w:w="1559" w:type="dxa"/>
            <w:tcBorders>
              <w:bottom w:val="single" w:sz="4" w:space="0" w:color="auto"/>
            </w:tcBorders>
            <w:shd w:val="clear" w:color="auto" w:fill="auto"/>
            <w:vAlign w:val="center"/>
          </w:tcPr>
          <w:p w14:paraId="2BEC4689" w14:textId="77777777" w:rsidR="000B2DCB" w:rsidRPr="00395D14" w:rsidRDefault="000B2DCB" w:rsidP="000B2DCB">
            <w:pPr>
              <w:spacing w:after="0" w:line="276" w:lineRule="auto"/>
              <w:jc w:val="center"/>
              <w:rPr>
                <w:rFonts w:eastAsia="Calibri" w:cstheme="minorHAnsi"/>
                <w:sz w:val="20"/>
                <w:szCs w:val="20"/>
              </w:rPr>
            </w:pPr>
          </w:p>
        </w:tc>
      </w:tr>
      <w:tr w:rsidR="000B2DCB" w:rsidRPr="00395D14" w14:paraId="5072DF00" w14:textId="77777777" w:rsidTr="00807010">
        <w:trPr>
          <w:trHeight w:val="244"/>
          <w:jc w:val="center"/>
        </w:trPr>
        <w:tc>
          <w:tcPr>
            <w:tcW w:w="2122" w:type="dxa"/>
            <w:shd w:val="clear" w:color="auto" w:fill="auto"/>
            <w:vAlign w:val="center"/>
          </w:tcPr>
          <w:p w14:paraId="0E4922F6" w14:textId="77777777" w:rsidR="000B2DCB" w:rsidRPr="00395D14" w:rsidRDefault="000B2DCB" w:rsidP="000B2DCB">
            <w:pPr>
              <w:spacing w:after="0" w:line="276" w:lineRule="auto"/>
              <w:jc w:val="center"/>
              <w:rPr>
                <w:rFonts w:eastAsia="Calibri" w:cstheme="minorHAnsi"/>
                <w:b/>
                <w:sz w:val="20"/>
                <w:szCs w:val="20"/>
              </w:rPr>
            </w:pPr>
            <w:r w:rsidRPr="00395D14">
              <w:rPr>
                <w:rFonts w:eastAsia="Calibri" w:cstheme="minorHAnsi"/>
                <w:b/>
                <w:sz w:val="20"/>
                <w:szCs w:val="20"/>
              </w:rPr>
              <w:t>3</w:t>
            </w:r>
          </w:p>
        </w:tc>
        <w:tc>
          <w:tcPr>
            <w:tcW w:w="2126" w:type="dxa"/>
            <w:shd w:val="clear" w:color="auto" w:fill="auto"/>
            <w:vAlign w:val="center"/>
          </w:tcPr>
          <w:p w14:paraId="26CF0166" w14:textId="77777777" w:rsidR="000B2DCB" w:rsidRPr="00395D14" w:rsidRDefault="000B2DCB" w:rsidP="000B2DCB">
            <w:pPr>
              <w:spacing w:after="0" w:line="276" w:lineRule="auto"/>
              <w:jc w:val="center"/>
              <w:rPr>
                <w:rFonts w:eastAsia="Calibri" w:cstheme="minorHAnsi"/>
                <w:sz w:val="20"/>
                <w:szCs w:val="20"/>
              </w:rPr>
            </w:pPr>
            <w:r w:rsidRPr="00395D14">
              <w:rPr>
                <w:rFonts w:eastAsia="Calibri" w:cstheme="minorHAnsi"/>
                <w:sz w:val="20"/>
                <w:szCs w:val="20"/>
              </w:rPr>
              <w:t>Umjerene</w:t>
            </w:r>
          </w:p>
        </w:tc>
        <w:tc>
          <w:tcPr>
            <w:tcW w:w="2977" w:type="dxa"/>
            <w:shd w:val="clear" w:color="auto" w:fill="auto"/>
            <w:vAlign w:val="center"/>
          </w:tcPr>
          <w:p w14:paraId="6E756B36" w14:textId="0005155E" w:rsidR="000B2DCB" w:rsidRPr="00395D14" w:rsidRDefault="000B2DCB" w:rsidP="000B2DCB">
            <w:pPr>
              <w:spacing w:after="0" w:line="276" w:lineRule="auto"/>
              <w:jc w:val="center"/>
              <w:rPr>
                <w:rFonts w:eastAsia="Calibri" w:cstheme="minorHAnsi"/>
                <w:sz w:val="20"/>
                <w:szCs w:val="20"/>
              </w:rPr>
            </w:pPr>
            <w:r w:rsidRPr="003226A7">
              <w:rPr>
                <w:rFonts w:eastAsia="Calibri" w:cstheme="minorHAnsi"/>
                <w:sz w:val="20"/>
                <w:szCs w:val="20"/>
              </w:rPr>
              <w:t>5-15</w:t>
            </w:r>
          </w:p>
        </w:tc>
        <w:tc>
          <w:tcPr>
            <w:tcW w:w="1559" w:type="dxa"/>
            <w:tcBorders>
              <w:bottom w:val="single" w:sz="4" w:space="0" w:color="auto"/>
            </w:tcBorders>
            <w:shd w:val="clear" w:color="auto" w:fill="auto"/>
            <w:vAlign w:val="center"/>
          </w:tcPr>
          <w:p w14:paraId="299EE98F" w14:textId="77777777" w:rsidR="000B2DCB" w:rsidRPr="00395D14" w:rsidRDefault="000B2DCB" w:rsidP="000B2DCB">
            <w:pPr>
              <w:spacing w:after="0" w:line="276" w:lineRule="auto"/>
              <w:jc w:val="center"/>
              <w:rPr>
                <w:rFonts w:eastAsia="Calibri" w:cstheme="minorHAnsi"/>
                <w:sz w:val="20"/>
                <w:szCs w:val="20"/>
              </w:rPr>
            </w:pPr>
          </w:p>
        </w:tc>
      </w:tr>
      <w:tr w:rsidR="000B2DCB" w:rsidRPr="00395D14" w14:paraId="6F716D4D" w14:textId="77777777" w:rsidTr="00807010">
        <w:trPr>
          <w:trHeight w:val="257"/>
          <w:jc w:val="center"/>
        </w:trPr>
        <w:tc>
          <w:tcPr>
            <w:tcW w:w="2122" w:type="dxa"/>
            <w:shd w:val="clear" w:color="auto" w:fill="auto"/>
            <w:vAlign w:val="center"/>
          </w:tcPr>
          <w:p w14:paraId="61E1EAD9" w14:textId="77777777" w:rsidR="000B2DCB" w:rsidRPr="00395D14" w:rsidRDefault="000B2DCB" w:rsidP="000B2DCB">
            <w:pPr>
              <w:spacing w:after="0" w:line="276" w:lineRule="auto"/>
              <w:jc w:val="center"/>
              <w:rPr>
                <w:rFonts w:eastAsia="Calibri" w:cstheme="minorHAnsi"/>
                <w:b/>
                <w:sz w:val="20"/>
                <w:szCs w:val="20"/>
              </w:rPr>
            </w:pPr>
            <w:r w:rsidRPr="00395D14">
              <w:rPr>
                <w:rFonts w:eastAsia="Calibri" w:cstheme="minorHAnsi"/>
                <w:b/>
                <w:sz w:val="20"/>
                <w:szCs w:val="20"/>
              </w:rPr>
              <w:t>4</w:t>
            </w:r>
          </w:p>
        </w:tc>
        <w:tc>
          <w:tcPr>
            <w:tcW w:w="2126" w:type="dxa"/>
            <w:shd w:val="clear" w:color="auto" w:fill="auto"/>
            <w:vAlign w:val="center"/>
          </w:tcPr>
          <w:p w14:paraId="32FB7D98" w14:textId="77777777" w:rsidR="000B2DCB" w:rsidRPr="00395D14" w:rsidRDefault="000B2DCB" w:rsidP="000B2DCB">
            <w:pPr>
              <w:spacing w:after="0" w:line="276" w:lineRule="auto"/>
              <w:jc w:val="center"/>
              <w:rPr>
                <w:rFonts w:eastAsia="Calibri" w:cstheme="minorHAnsi"/>
                <w:sz w:val="20"/>
                <w:szCs w:val="20"/>
              </w:rPr>
            </w:pPr>
            <w:r w:rsidRPr="00395D14">
              <w:rPr>
                <w:rFonts w:eastAsia="Calibri" w:cstheme="minorHAnsi"/>
                <w:sz w:val="20"/>
                <w:szCs w:val="20"/>
              </w:rPr>
              <w:t>Značajne</w:t>
            </w:r>
          </w:p>
        </w:tc>
        <w:tc>
          <w:tcPr>
            <w:tcW w:w="2977" w:type="dxa"/>
            <w:shd w:val="clear" w:color="auto" w:fill="auto"/>
            <w:vAlign w:val="center"/>
          </w:tcPr>
          <w:p w14:paraId="750E063C" w14:textId="5A4EAF2A" w:rsidR="000B2DCB" w:rsidRPr="00395D14" w:rsidRDefault="000B2DCB" w:rsidP="000B2DCB">
            <w:pPr>
              <w:spacing w:after="0" w:line="276" w:lineRule="auto"/>
              <w:jc w:val="center"/>
              <w:rPr>
                <w:rFonts w:eastAsia="Calibri" w:cstheme="minorHAnsi"/>
                <w:sz w:val="20"/>
                <w:szCs w:val="20"/>
              </w:rPr>
            </w:pPr>
            <w:r w:rsidRPr="003226A7">
              <w:rPr>
                <w:rFonts w:eastAsia="Calibri" w:cstheme="minorHAnsi"/>
                <w:sz w:val="20"/>
                <w:szCs w:val="20"/>
              </w:rPr>
              <w:t>15-25</w:t>
            </w:r>
          </w:p>
        </w:tc>
        <w:tc>
          <w:tcPr>
            <w:tcW w:w="1559" w:type="dxa"/>
            <w:tcBorders>
              <w:bottom w:val="single" w:sz="4" w:space="0" w:color="auto"/>
            </w:tcBorders>
            <w:shd w:val="clear" w:color="auto" w:fill="auto"/>
            <w:vAlign w:val="center"/>
          </w:tcPr>
          <w:p w14:paraId="361219B8" w14:textId="77777777" w:rsidR="000B2DCB" w:rsidRPr="00395D14" w:rsidRDefault="000B2DCB" w:rsidP="000B2DCB">
            <w:pPr>
              <w:spacing w:after="0" w:line="276" w:lineRule="auto"/>
              <w:jc w:val="center"/>
              <w:rPr>
                <w:rFonts w:eastAsia="Calibri" w:cstheme="minorHAnsi"/>
                <w:sz w:val="20"/>
                <w:szCs w:val="20"/>
              </w:rPr>
            </w:pPr>
            <w:r w:rsidRPr="00395D14">
              <w:rPr>
                <w:rFonts w:eastAsia="Calibri" w:cstheme="minorHAnsi"/>
                <w:sz w:val="20"/>
                <w:szCs w:val="20"/>
              </w:rPr>
              <w:t>X</w:t>
            </w:r>
          </w:p>
        </w:tc>
      </w:tr>
      <w:tr w:rsidR="000B2DCB" w:rsidRPr="00395D14" w14:paraId="00D77BC4" w14:textId="77777777" w:rsidTr="00807010">
        <w:trPr>
          <w:trHeight w:val="63"/>
          <w:jc w:val="center"/>
        </w:trPr>
        <w:tc>
          <w:tcPr>
            <w:tcW w:w="2122" w:type="dxa"/>
            <w:shd w:val="clear" w:color="auto" w:fill="auto"/>
            <w:vAlign w:val="center"/>
          </w:tcPr>
          <w:p w14:paraId="6D7B0B6C" w14:textId="77777777" w:rsidR="000B2DCB" w:rsidRPr="00395D14" w:rsidRDefault="000B2DCB" w:rsidP="000B2DCB">
            <w:pPr>
              <w:spacing w:after="0" w:line="276" w:lineRule="auto"/>
              <w:jc w:val="center"/>
              <w:rPr>
                <w:rFonts w:eastAsia="Calibri" w:cstheme="minorHAnsi"/>
                <w:b/>
                <w:sz w:val="20"/>
                <w:szCs w:val="20"/>
              </w:rPr>
            </w:pPr>
            <w:r w:rsidRPr="00395D14">
              <w:rPr>
                <w:rFonts w:eastAsia="Calibri" w:cstheme="minorHAnsi"/>
                <w:b/>
                <w:sz w:val="20"/>
                <w:szCs w:val="20"/>
              </w:rPr>
              <w:t>5</w:t>
            </w:r>
          </w:p>
        </w:tc>
        <w:tc>
          <w:tcPr>
            <w:tcW w:w="2126" w:type="dxa"/>
            <w:shd w:val="clear" w:color="auto" w:fill="auto"/>
            <w:vAlign w:val="center"/>
          </w:tcPr>
          <w:p w14:paraId="2472102B" w14:textId="77777777" w:rsidR="000B2DCB" w:rsidRPr="00395D14" w:rsidRDefault="000B2DCB" w:rsidP="000B2DCB">
            <w:pPr>
              <w:spacing w:after="0" w:line="276" w:lineRule="auto"/>
              <w:jc w:val="center"/>
              <w:rPr>
                <w:rFonts w:eastAsia="Calibri" w:cstheme="minorHAnsi"/>
                <w:sz w:val="20"/>
                <w:szCs w:val="20"/>
              </w:rPr>
            </w:pPr>
            <w:r w:rsidRPr="00395D14">
              <w:rPr>
                <w:rFonts w:eastAsia="Calibri" w:cstheme="minorHAnsi"/>
                <w:sz w:val="20"/>
                <w:szCs w:val="20"/>
              </w:rPr>
              <w:t>Katastrofalne</w:t>
            </w:r>
          </w:p>
        </w:tc>
        <w:tc>
          <w:tcPr>
            <w:tcW w:w="2977" w:type="dxa"/>
            <w:shd w:val="clear" w:color="auto" w:fill="auto"/>
            <w:vAlign w:val="center"/>
          </w:tcPr>
          <w:p w14:paraId="46E304AF" w14:textId="58DC447C" w:rsidR="000B2DCB" w:rsidRPr="00395D14" w:rsidRDefault="000B2DCB" w:rsidP="000B2DCB">
            <w:pPr>
              <w:spacing w:after="0" w:line="276" w:lineRule="auto"/>
              <w:jc w:val="center"/>
              <w:rPr>
                <w:rFonts w:eastAsia="Calibri" w:cstheme="minorHAnsi"/>
                <w:sz w:val="20"/>
                <w:szCs w:val="20"/>
              </w:rPr>
            </w:pPr>
            <w:r w:rsidRPr="003226A7">
              <w:rPr>
                <w:rFonts w:eastAsia="Calibri" w:cstheme="minorHAnsi"/>
                <w:sz w:val="20"/>
                <w:szCs w:val="20"/>
              </w:rPr>
              <w:t>&gt;25</w:t>
            </w:r>
          </w:p>
        </w:tc>
        <w:tc>
          <w:tcPr>
            <w:tcW w:w="1559" w:type="dxa"/>
            <w:tcBorders>
              <w:bottom w:val="single" w:sz="4" w:space="0" w:color="auto"/>
            </w:tcBorders>
            <w:shd w:val="clear" w:color="auto" w:fill="auto"/>
            <w:vAlign w:val="center"/>
          </w:tcPr>
          <w:p w14:paraId="0E3776DC" w14:textId="77777777" w:rsidR="000B2DCB" w:rsidRPr="00395D14" w:rsidRDefault="000B2DCB" w:rsidP="000B2DCB">
            <w:pPr>
              <w:spacing w:after="0" w:line="276" w:lineRule="auto"/>
              <w:jc w:val="center"/>
              <w:rPr>
                <w:rFonts w:eastAsia="Calibri" w:cstheme="minorHAnsi"/>
                <w:sz w:val="20"/>
                <w:szCs w:val="20"/>
              </w:rPr>
            </w:pPr>
          </w:p>
        </w:tc>
      </w:tr>
    </w:tbl>
    <w:p w14:paraId="65B3B743" w14:textId="77777777" w:rsidR="005E3DB4" w:rsidRPr="00D4014C" w:rsidRDefault="005E3DB4" w:rsidP="005E3DB4">
      <w:pPr>
        <w:pStyle w:val="Naslov5"/>
      </w:pPr>
      <w:bookmarkStart w:id="1377" w:name="_Toc102546882"/>
      <w:bookmarkStart w:id="1378" w:name="_Toc108773634"/>
      <w:bookmarkStart w:id="1379" w:name="_Toc131492635"/>
      <w:r w:rsidRPr="00D4014C">
        <w:t>Procjena posljedica  na društvenu stabilnost i politiku</w:t>
      </w:r>
      <w:bookmarkEnd w:id="1377"/>
      <w:bookmarkEnd w:id="1378"/>
      <w:bookmarkEnd w:id="1379"/>
    </w:p>
    <w:p w14:paraId="3A8A73DC" w14:textId="77777777" w:rsidR="005E3DB4" w:rsidRPr="00D4014C" w:rsidRDefault="005E3DB4" w:rsidP="005E3DB4">
      <w:pPr>
        <w:pStyle w:val="Odlomakpopisa"/>
        <w:rPr>
          <w:lang w:eastAsia="hr-HR"/>
        </w:rPr>
      </w:pPr>
      <w:proofErr w:type="spellStart"/>
      <w:r w:rsidRPr="00D4014C">
        <w:rPr>
          <w:lang w:eastAsia="hr-HR"/>
        </w:rPr>
        <w:t>Posljedice</w:t>
      </w:r>
      <w:proofErr w:type="spellEnd"/>
      <w:r w:rsidRPr="00D4014C">
        <w:rPr>
          <w:lang w:eastAsia="hr-HR"/>
        </w:rPr>
        <w:t xml:space="preserve"> </w:t>
      </w:r>
      <w:proofErr w:type="spellStart"/>
      <w:r w:rsidRPr="00D4014C">
        <w:rPr>
          <w:lang w:eastAsia="hr-HR"/>
        </w:rPr>
        <w:t>društvene</w:t>
      </w:r>
      <w:proofErr w:type="spellEnd"/>
      <w:r w:rsidRPr="00D4014C">
        <w:rPr>
          <w:lang w:eastAsia="hr-HR"/>
        </w:rPr>
        <w:t xml:space="preserve"> </w:t>
      </w:r>
      <w:proofErr w:type="spellStart"/>
      <w:r w:rsidRPr="00D4014C">
        <w:rPr>
          <w:lang w:eastAsia="hr-HR"/>
        </w:rPr>
        <w:t>stabilnosti</w:t>
      </w:r>
      <w:proofErr w:type="spellEnd"/>
      <w:r w:rsidRPr="00D4014C">
        <w:rPr>
          <w:lang w:eastAsia="hr-HR"/>
        </w:rPr>
        <w:t xml:space="preserve"> </w:t>
      </w:r>
      <w:proofErr w:type="spellStart"/>
      <w:r w:rsidRPr="00D4014C">
        <w:rPr>
          <w:lang w:eastAsia="hr-HR"/>
        </w:rPr>
        <w:t>i</w:t>
      </w:r>
      <w:proofErr w:type="spellEnd"/>
      <w:r w:rsidRPr="00D4014C">
        <w:rPr>
          <w:lang w:eastAsia="hr-HR"/>
        </w:rPr>
        <w:t xml:space="preserve"> </w:t>
      </w:r>
      <w:proofErr w:type="spellStart"/>
      <w:r w:rsidRPr="00D4014C">
        <w:rPr>
          <w:lang w:eastAsia="hr-HR"/>
        </w:rPr>
        <w:t>politike</w:t>
      </w:r>
      <w:proofErr w:type="spellEnd"/>
      <w:r w:rsidRPr="00D4014C">
        <w:rPr>
          <w:lang w:eastAsia="hr-HR"/>
        </w:rPr>
        <w:t xml:space="preserve"> </w:t>
      </w:r>
      <w:proofErr w:type="spellStart"/>
      <w:r w:rsidRPr="00D4014C">
        <w:rPr>
          <w:lang w:eastAsia="hr-HR"/>
        </w:rPr>
        <w:t>iskazuju</w:t>
      </w:r>
      <w:proofErr w:type="spellEnd"/>
      <w:r w:rsidRPr="00D4014C">
        <w:rPr>
          <w:lang w:eastAsia="hr-HR"/>
        </w:rPr>
        <w:t xml:space="preserve"> se u </w:t>
      </w:r>
      <w:proofErr w:type="spellStart"/>
      <w:r w:rsidRPr="00D4014C">
        <w:rPr>
          <w:lang w:eastAsia="hr-HR"/>
        </w:rPr>
        <w:t>materijalnoj</w:t>
      </w:r>
      <w:proofErr w:type="spellEnd"/>
      <w:r w:rsidRPr="00D4014C">
        <w:rPr>
          <w:lang w:eastAsia="hr-HR"/>
        </w:rPr>
        <w:t xml:space="preserve"> </w:t>
      </w:r>
      <w:proofErr w:type="spellStart"/>
      <w:r w:rsidRPr="00D4014C">
        <w:rPr>
          <w:lang w:eastAsia="hr-HR"/>
        </w:rPr>
        <w:t>šteti</w:t>
      </w:r>
      <w:proofErr w:type="spellEnd"/>
      <w:r w:rsidRPr="00D4014C">
        <w:rPr>
          <w:lang w:eastAsia="hr-HR"/>
        </w:rPr>
        <w:t xml:space="preserve"> </w:t>
      </w:r>
      <w:proofErr w:type="spellStart"/>
      <w:r w:rsidRPr="00D4014C">
        <w:rPr>
          <w:lang w:eastAsia="hr-HR"/>
        </w:rPr>
        <w:t>i</w:t>
      </w:r>
      <w:proofErr w:type="spellEnd"/>
      <w:r w:rsidRPr="00D4014C">
        <w:rPr>
          <w:lang w:eastAsia="hr-HR"/>
        </w:rPr>
        <w:t xml:space="preserve"> to za </w:t>
      </w:r>
      <w:proofErr w:type="spellStart"/>
      <w:r w:rsidRPr="00D4014C">
        <w:rPr>
          <w:lang w:eastAsia="hr-HR"/>
        </w:rPr>
        <w:t>štetu</w:t>
      </w:r>
      <w:proofErr w:type="spellEnd"/>
      <w:r w:rsidRPr="00D4014C">
        <w:rPr>
          <w:lang w:eastAsia="hr-HR"/>
        </w:rPr>
        <w:t xml:space="preserve"> </w:t>
      </w:r>
      <w:proofErr w:type="spellStart"/>
      <w:r w:rsidRPr="00D4014C">
        <w:rPr>
          <w:lang w:eastAsia="hr-HR"/>
        </w:rPr>
        <w:t>na</w:t>
      </w:r>
      <w:proofErr w:type="spellEnd"/>
      <w:r w:rsidRPr="00D4014C">
        <w:rPr>
          <w:lang w:eastAsia="hr-HR"/>
        </w:rPr>
        <w:t xml:space="preserve"> </w:t>
      </w:r>
      <w:proofErr w:type="spellStart"/>
      <w:r w:rsidRPr="00D4014C">
        <w:rPr>
          <w:lang w:eastAsia="hr-HR"/>
        </w:rPr>
        <w:t>kritičnoj</w:t>
      </w:r>
      <w:proofErr w:type="spellEnd"/>
      <w:r w:rsidRPr="00D4014C">
        <w:rPr>
          <w:lang w:eastAsia="hr-HR"/>
        </w:rPr>
        <w:t xml:space="preserve"> </w:t>
      </w:r>
      <w:proofErr w:type="spellStart"/>
      <w:r w:rsidRPr="00D4014C">
        <w:rPr>
          <w:lang w:eastAsia="hr-HR"/>
        </w:rPr>
        <w:t>infrastrukturi</w:t>
      </w:r>
      <w:proofErr w:type="spellEnd"/>
      <w:r w:rsidRPr="00D4014C">
        <w:rPr>
          <w:lang w:eastAsia="hr-HR"/>
        </w:rPr>
        <w:t xml:space="preserve"> </w:t>
      </w:r>
      <w:proofErr w:type="spellStart"/>
      <w:r w:rsidRPr="00D4014C">
        <w:rPr>
          <w:lang w:eastAsia="hr-HR"/>
        </w:rPr>
        <w:t>i</w:t>
      </w:r>
      <w:proofErr w:type="spellEnd"/>
      <w:r w:rsidRPr="00D4014C">
        <w:rPr>
          <w:lang w:eastAsia="hr-HR"/>
        </w:rPr>
        <w:t xml:space="preserve"> </w:t>
      </w:r>
      <w:proofErr w:type="spellStart"/>
      <w:r w:rsidRPr="00D4014C">
        <w:rPr>
          <w:lang w:eastAsia="hr-HR"/>
        </w:rPr>
        <w:t>šteti</w:t>
      </w:r>
      <w:proofErr w:type="spellEnd"/>
      <w:r w:rsidRPr="00D4014C">
        <w:rPr>
          <w:lang w:eastAsia="hr-HR"/>
        </w:rPr>
        <w:t xml:space="preserve"> </w:t>
      </w:r>
      <w:proofErr w:type="spellStart"/>
      <w:r w:rsidRPr="00D4014C">
        <w:rPr>
          <w:lang w:eastAsia="hr-HR"/>
        </w:rPr>
        <w:t>na</w:t>
      </w:r>
      <w:proofErr w:type="spellEnd"/>
      <w:r w:rsidRPr="00D4014C">
        <w:rPr>
          <w:lang w:eastAsia="hr-HR"/>
        </w:rPr>
        <w:t xml:space="preserve"> </w:t>
      </w:r>
      <w:proofErr w:type="spellStart"/>
      <w:r w:rsidRPr="00D4014C">
        <w:rPr>
          <w:lang w:eastAsia="hr-HR"/>
        </w:rPr>
        <w:t>građevinama</w:t>
      </w:r>
      <w:proofErr w:type="spellEnd"/>
      <w:r w:rsidRPr="00D4014C">
        <w:rPr>
          <w:lang w:eastAsia="hr-HR"/>
        </w:rPr>
        <w:t xml:space="preserve"> od </w:t>
      </w:r>
      <w:proofErr w:type="spellStart"/>
      <w:r w:rsidRPr="00D4014C">
        <w:rPr>
          <w:lang w:eastAsia="hr-HR"/>
        </w:rPr>
        <w:t>javnog</w:t>
      </w:r>
      <w:proofErr w:type="spellEnd"/>
      <w:r w:rsidRPr="00D4014C">
        <w:rPr>
          <w:lang w:eastAsia="hr-HR"/>
        </w:rPr>
        <w:t xml:space="preserve"> </w:t>
      </w:r>
      <w:proofErr w:type="spellStart"/>
      <w:r w:rsidRPr="00D4014C">
        <w:rPr>
          <w:lang w:eastAsia="hr-HR"/>
        </w:rPr>
        <w:t>i</w:t>
      </w:r>
      <w:proofErr w:type="spellEnd"/>
      <w:r w:rsidRPr="00D4014C">
        <w:rPr>
          <w:lang w:eastAsia="hr-HR"/>
        </w:rPr>
        <w:t xml:space="preserve"> </w:t>
      </w:r>
      <w:proofErr w:type="spellStart"/>
      <w:r w:rsidRPr="00D4014C">
        <w:rPr>
          <w:lang w:eastAsia="hr-HR"/>
        </w:rPr>
        <w:t>društvenog</w:t>
      </w:r>
      <w:proofErr w:type="spellEnd"/>
      <w:r w:rsidRPr="00D4014C">
        <w:rPr>
          <w:lang w:eastAsia="hr-HR"/>
        </w:rPr>
        <w:t xml:space="preserve"> </w:t>
      </w:r>
      <w:proofErr w:type="spellStart"/>
      <w:r w:rsidRPr="00D4014C">
        <w:rPr>
          <w:lang w:eastAsia="hr-HR"/>
        </w:rPr>
        <w:t>značaja</w:t>
      </w:r>
      <w:proofErr w:type="spellEnd"/>
      <w:r w:rsidRPr="00D4014C">
        <w:rPr>
          <w:lang w:eastAsia="hr-HR"/>
        </w:rPr>
        <w:t xml:space="preserve">. </w:t>
      </w:r>
    </w:p>
    <w:p w14:paraId="6C8BA127" w14:textId="44A1BE4E" w:rsidR="005E3DB4" w:rsidRPr="00D4014C" w:rsidRDefault="005E3DB4" w:rsidP="005E3DB4">
      <w:pPr>
        <w:pStyle w:val="Odlomakpopisa"/>
        <w:rPr>
          <w:lang w:eastAsia="hr-HR"/>
        </w:rPr>
      </w:pPr>
      <w:proofErr w:type="spellStart"/>
      <w:r w:rsidRPr="00D4014C">
        <w:rPr>
          <w:lang w:eastAsia="hr-HR"/>
        </w:rPr>
        <w:t>Mjestimično</w:t>
      </w:r>
      <w:proofErr w:type="spellEnd"/>
      <w:r w:rsidRPr="00D4014C">
        <w:rPr>
          <w:lang w:eastAsia="hr-HR"/>
        </w:rPr>
        <w:t xml:space="preserve"> </w:t>
      </w:r>
      <w:proofErr w:type="spellStart"/>
      <w:r w:rsidRPr="00D4014C">
        <w:rPr>
          <w:lang w:eastAsia="hr-HR"/>
        </w:rPr>
        <w:t>su</w:t>
      </w:r>
      <w:proofErr w:type="spellEnd"/>
      <w:r w:rsidRPr="00D4014C">
        <w:rPr>
          <w:lang w:eastAsia="hr-HR"/>
        </w:rPr>
        <w:t xml:space="preserve"> </w:t>
      </w:r>
      <w:proofErr w:type="spellStart"/>
      <w:r w:rsidRPr="00D4014C">
        <w:rPr>
          <w:lang w:eastAsia="hr-HR"/>
        </w:rPr>
        <w:t>ugrožene</w:t>
      </w:r>
      <w:proofErr w:type="spellEnd"/>
      <w:r w:rsidRPr="00D4014C">
        <w:rPr>
          <w:lang w:eastAsia="hr-HR"/>
        </w:rPr>
        <w:t xml:space="preserve"> </w:t>
      </w:r>
      <w:proofErr w:type="spellStart"/>
      <w:r w:rsidRPr="00D4014C">
        <w:rPr>
          <w:lang w:eastAsia="hr-HR"/>
        </w:rPr>
        <w:t>prometnice</w:t>
      </w:r>
      <w:proofErr w:type="spellEnd"/>
      <w:r w:rsidRPr="00D4014C">
        <w:rPr>
          <w:lang w:eastAsia="hr-HR"/>
        </w:rPr>
        <w:t xml:space="preserve"> </w:t>
      </w:r>
      <w:proofErr w:type="spellStart"/>
      <w:r>
        <w:rPr>
          <w:lang w:eastAsia="hr-HR"/>
        </w:rPr>
        <w:t>na</w:t>
      </w:r>
      <w:proofErr w:type="spellEnd"/>
      <w:r>
        <w:rPr>
          <w:lang w:eastAsia="hr-HR"/>
        </w:rPr>
        <w:t xml:space="preserve"> </w:t>
      </w:r>
      <w:proofErr w:type="spellStart"/>
      <w:r>
        <w:rPr>
          <w:lang w:eastAsia="hr-HR"/>
        </w:rPr>
        <w:t>području</w:t>
      </w:r>
      <w:proofErr w:type="spellEnd"/>
      <w:r>
        <w:rPr>
          <w:lang w:eastAsia="hr-HR"/>
        </w:rPr>
        <w:t xml:space="preserve"> </w:t>
      </w:r>
      <w:proofErr w:type="spellStart"/>
      <w:r w:rsidR="00EC4AE7">
        <w:rPr>
          <w:lang w:eastAsia="hr-HR"/>
        </w:rPr>
        <w:t>Grada</w:t>
      </w:r>
      <w:proofErr w:type="spellEnd"/>
      <w:r w:rsidR="00EC4AE7">
        <w:rPr>
          <w:lang w:eastAsia="hr-HR"/>
        </w:rPr>
        <w:t xml:space="preserve"> </w:t>
      </w:r>
      <w:proofErr w:type="spellStart"/>
      <w:r w:rsidR="00066C36">
        <w:rPr>
          <w:lang w:eastAsia="hr-HR"/>
        </w:rPr>
        <w:t>Otočca</w:t>
      </w:r>
      <w:proofErr w:type="spellEnd"/>
      <w:r w:rsidRPr="00D4014C">
        <w:rPr>
          <w:lang w:eastAsia="hr-HR"/>
        </w:rPr>
        <w:t xml:space="preserve"> </w:t>
      </w:r>
      <w:proofErr w:type="spellStart"/>
      <w:r w:rsidRPr="00D4014C">
        <w:rPr>
          <w:lang w:eastAsia="hr-HR"/>
        </w:rPr>
        <w:t>te</w:t>
      </w:r>
      <w:proofErr w:type="spellEnd"/>
      <w:r w:rsidRPr="00D4014C">
        <w:rPr>
          <w:lang w:eastAsia="hr-HR"/>
        </w:rPr>
        <w:t xml:space="preserve"> </w:t>
      </w:r>
      <w:proofErr w:type="spellStart"/>
      <w:r w:rsidRPr="00D4014C">
        <w:rPr>
          <w:lang w:eastAsia="hr-HR"/>
        </w:rPr>
        <w:t>su</w:t>
      </w:r>
      <w:proofErr w:type="spellEnd"/>
      <w:r w:rsidRPr="00D4014C">
        <w:rPr>
          <w:lang w:eastAsia="hr-HR"/>
        </w:rPr>
        <w:t xml:space="preserve"> </w:t>
      </w:r>
      <w:proofErr w:type="spellStart"/>
      <w:r w:rsidRPr="00D4014C">
        <w:rPr>
          <w:lang w:eastAsia="hr-HR"/>
        </w:rPr>
        <w:t>mogući</w:t>
      </w:r>
      <w:proofErr w:type="spellEnd"/>
      <w:r w:rsidRPr="00D4014C">
        <w:rPr>
          <w:lang w:eastAsia="hr-HR"/>
        </w:rPr>
        <w:t xml:space="preserve"> </w:t>
      </w:r>
      <w:proofErr w:type="spellStart"/>
      <w:r w:rsidRPr="00D4014C">
        <w:rPr>
          <w:lang w:eastAsia="hr-HR"/>
        </w:rPr>
        <w:t>zastoji</w:t>
      </w:r>
      <w:proofErr w:type="spellEnd"/>
      <w:r w:rsidRPr="00D4014C">
        <w:rPr>
          <w:lang w:eastAsia="hr-HR"/>
        </w:rPr>
        <w:t xml:space="preserve"> u </w:t>
      </w:r>
      <w:proofErr w:type="spellStart"/>
      <w:r w:rsidRPr="00D4014C">
        <w:rPr>
          <w:lang w:eastAsia="hr-HR"/>
        </w:rPr>
        <w:t>prometu</w:t>
      </w:r>
      <w:proofErr w:type="spellEnd"/>
      <w:r w:rsidRPr="00D4014C">
        <w:rPr>
          <w:lang w:eastAsia="hr-HR"/>
        </w:rPr>
        <w:t xml:space="preserve">. </w:t>
      </w:r>
      <w:proofErr w:type="spellStart"/>
      <w:r w:rsidRPr="00D4014C">
        <w:rPr>
          <w:lang w:eastAsia="hr-HR"/>
        </w:rPr>
        <w:t>Zbog</w:t>
      </w:r>
      <w:proofErr w:type="spellEnd"/>
      <w:r w:rsidRPr="00D4014C">
        <w:rPr>
          <w:lang w:eastAsia="hr-HR"/>
        </w:rPr>
        <w:t xml:space="preserve"> </w:t>
      </w:r>
      <w:proofErr w:type="spellStart"/>
      <w:r w:rsidRPr="00D4014C">
        <w:rPr>
          <w:lang w:eastAsia="hr-HR"/>
        </w:rPr>
        <w:t>oštećenja</w:t>
      </w:r>
      <w:proofErr w:type="spellEnd"/>
      <w:r w:rsidRPr="00D4014C">
        <w:rPr>
          <w:lang w:eastAsia="hr-HR"/>
        </w:rPr>
        <w:t xml:space="preserve"> </w:t>
      </w:r>
      <w:proofErr w:type="spellStart"/>
      <w:r w:rsidRPr="00D4014C">
        <w:rPr>
          <w:lang w:eastAsia="hr-HR"/>
        </w:rPr>
        <w:t>električnih</w:t>
      </w:r>
      <w:proofErr w:type="spellEnd"/>
      <w:r w:rsidRPr="00D4014C">
        <w:rPr>
          <w:lang w:eastAsia="hr-HR"/>
        </w:rPr>
        <w:t xml:space="preserve"> </w:t>
      </w:r>
      <w:proofErr w:type="spellStart"/>
      <w:r w:rsidRPr="00D4014C">
        <w:rPr>
          <w:lang w:eastAsia="hr-HR"/>
        </w:rPr>
        <w:t>vodova</w:t>
      </w:r>
      <w:proofErr w:type="spellEnd"/>
      <w:r w:rsidRPr="00D4014C">
        <w:rPr>
          <w:lang w:eastAsia="hr-HR"/>
        </w:rPr>
        <w:t xml:space="preserve"> </w:t>
      </w:r>
      <w:proofErr w:type="spellStart"/>
      <w:r w:rsidRPr="00D4014C">
        <w:rPr>
          <w:lang w:eastAsia="hr-HR"/>
        </w:rPr>
        <w:t>može</w:t>
      </w:r>
      <w:proofErr w:type="spellEnd"/>
      <w:r w:rsidRPr="00D4014C">
        <w:rPr>
          <w:lang w:eastAsia="hr-HR"/>
        </w:rPr>
        <w:t xml:space="preserve"> </w:t>
      </w:r>
      <w:proofErr w:type="spellStart"/>
      <w:r w:rsidRPr="00D4014C">
        <w:rPr>
          <w:lang w:eastAsia="hr-HR"/>
        </w:rPr>
        <w:t>doći</w:t>
      </w:r>
      <w:proofErr w:type="spellEnd"/>
      <w:r w:rsidRPr="00D4014C">
        <w:rPr>
          <w:lang w:eastAsia="hr-HR"/>
        </w:rPr>
        <w:t xml:space="preserve"> do </w:t>
      </w:r>
      <w:proofErr w:type="spellStart"/>
      <w:r w:rsidRPr="00D4014C">
        <w:rPr>
          <w:lang w:eastAsia="hr-HR"/>
        </w:rPr>
        <w:t>prekida</w:t>
      </w:r>
      <w:proofErr w:type="spellEnd"/>
      <w:r w:rsidRPr="00D4014C">
        <w:rPr>
          <w:lang w:eastAsia="hr-HR"/>
        </w:rPr>
        <w:t xml:space="preserve"> </w:t>
      </w:r>
      <w:proofErr w:type="spellStart"/>
      <w:r w:rsidRPr="00D4014C">
        <w:rPr>
          <w:lang w:eastAsia="hr-HR"/>
        </w:rPr>
        <w:t>opskrbe</w:t>
      </w:r>
      <w:proofErr w:type="spellEnd"/>
      <w:r w:rsidRPr="00D4014C">
        <w:rPr>
          <w:lang w:eastAsia="hr-HR"/>
        </w:rPr>
        <w:t xml:space="preserve"> </w:t>
      </w:r>
      <w:proofErr w:type="spellStart"/>
      <w:r w:rsidRPr="00D4014C">
        <w:rPr>
          <w:lang w:eastAsia="hr-HR"/>
        </w:rPr>
        <w:t>stanovništva</w:t>
      </w:r>
      <w:proofErr w:type="spellEnd"/>
      <w:r w:rsidRPr="00D4014C">
        <w:rPr>
          <w:lang w:eastAsia="hr-HR"/>
        </w:rPr>
        <w:t xml:space="preserve"> </w:t>
      </w:r>
      <w:proofErr w:type="spellStart"/>
      <w:r w:rsidRPr="00D4014C">
        <w:rPr>
          <w:lang w:eastAsia="hr-HR"/>
        </w:rPr>
        <w:t>električnom</w:t>
      </w:r>
      <w:proofErr w:type="spellEnd"/>
      <w:r w:rsidRPr="00D4014C">
        <w:rPr>
          <w:lang w:eastAsia="hr-HR"/>
        </w:rPr>
        <w:t xml:space="preserve"> </w:t>
      </w:r>
      <w:proofErr w:type="spellStart"/>
      <w:r w:rsidRPr="00D4014C">
        <w:rPr>
          <w:lang w:eastAsia="hr-HR"/>
        </w:rPr>
        <w:t>energijom</w:t>
      </w:r>
      <w:proofErr w:type="spellEnd"/>
      <w:r w:rsidRPr="00D4014C">
        <w:rPr>
          <w:lang w:eastAsia="hr-HR"/>
        </w:rPr>
        <w:t xml:space="preserve">. </w:t>
      </w:r>
      <w:proofErr w:type="spellStart"/>
      <w:r w:rsidR="00066C36" w:rsidRPr="00066C36">
        <w:rPr>
          <w:lang w:eastAsia="hr-HR"/>
        </w:rPr>
        <w:t>Pretpostavlja</w:t>
      </w:r>
      <w:proofErr w:type="spellEnd"/>
      <w:r w:rsidR="00066C36" w:rsidRPr="00066C36">
        <w:rPr>
          <w:lang w:eastAsia="hr-HR"/>
        </w:rPr>
        <w:t xml:space="preserve"> se da </w:t>
      </w:r>
      <w:proofErr w:type="spellStart"/>
      <w:r w:rsidR="00066C36" w:rsidRPr="00066C36">
        <w:rPr>
          <w:lang w:eastAsia="hr-HR"/>
        </w:rPr>
        <w:t>građevine</w:t>
      </w:r>
      <w:proofErr w:type="spellEnd"/>
      <w:r w:rsidR="00066C36" w:rsidRPr="00066C36">
        <w:rPr>
          <w:lang w:eastAsia="hr-HR"/>
        </w:rPr>
        <w:t xml:space="preserve"> od </w:t>
      </w:r>
      <w:proofErr w:type="spellStart"/>
      <w:r w:rsidR="00066C36" w:rsidRPr="00066C36">
        <w:rPr>
          <w:lang w:eastAsia="hr-HR"/>
        </w:rPr>
        <w:t>javnog</w:t>
      </w:r>
      <w:proofErr w:type="spellEnd"/>
      <w:r w:rsidR="00066C36" w:rsidRPr="00066C36">
        <w:rPr>
          <w:lang w:eastAsia="hr-HR"/>
        </w:rPr>
        <w:t xml:space="preserve"> </w:t>
      </w:r>
      <w:proofErr w:type="spellStart"/>
      <w:r w:rsidR="00066C36" w:rsidRPr="00066C36">
        <w:rPr>
          <w:lang w:eastAsia="hr-HR"/>
        </w:rPr>
        <w:t>i</w:t>
      </w:r>
      <w:proofErr w:type="spellEnd"/>
      <w:r w:rsidR="00066C36" w:rsidRPr="00066C36">
        <w:rPr>
          <w:lang w:eastAsia="hr-HR"/>
        </w:rPr>
        <w:t xml:space="preserve"> </w:t>
      </w:r>
      <w:proofErr w:type="spellStart"/>
      <w:r w:rsidR="00066C36" w:rsidRPr="00066C36">
        <w:rPr>
          <w:lang w:eastAsia="hr-HR"/>
        </w:rPr>
        <w:t>društvenog</w:t>
      </w:r>
      <w:proofErr w:type="spellEnd"/>
      <w:r w:rsidR="00066C36" w:rsidRPr="00066C36">
        <w:rPr>
          <w:lang w:eastAsia="hr-HR"/>
        </w:rPr>
        <w:t xml:space="preserve"> </w:t>
      </w:r>
      <w:proofErr w:type="spellStart"/>
      <w:r w:rsidR="00066C36" w:rsidRPr="00066C36">
        <w:rPr>
          <w:lang w:eastAsia="hr-HR"/>
        </w:rPr>
        <w:t>značaja</w:t>
      </w:r>
      <w:proofErr w:type="spellEnd"/>
      <w:r w:rsidR="00066C36" w:rsidRPr="00066C36">
        <w:rPr>
          <w:lang w:eastAsia="hr-HR"/>
        </w:rPr>
        <w:t xml:space="preserve"> </w:t>
      </w:r>
      <w:proofErr w:type="spellStart"/>
      <w:r w:rsidR="00066C36" w:rsidRPr="00066C36">
        <w:rPr>
          <w:lang w:eastAsia="hr-HR"/>
        </w:rPr>
        <w:t>neće</w:t>
      </w:r>
      <w:proofErr w:type="spellEnd"/>
      <w:r w:rsidR="00066C36" w:rsidRPr="00066C36">
        <w:rPr>
          <w:lang w:eastAsia="hr-HR"/>
        </w:rPr>
        <w:t xml:space="preserve"> </w:t>
      </w:r>
      <w:proofErr w:type="spellStart"/>
      <w:r w:rsidR="00066C36" w:rsidRPr="00066C36">
        <w:rPr>
          <w:lang w:eastAsia="hr-HR"/>
        </w:rPr>
        <w:t>biti</w:t>
      </w:r>
      <w:proofErr w:type="spellEnd"/>
      <w:r w:rsidR="00066C36" w:rsidRPr="00066C36">
        <w:rPr>
          <w:lang w:eastAsia="hr-HR"/>
        </w:rPr>
        <w:t xml:space="preserve"> </w:t>
      </w:r>
      <w:proofErr w:type="spellStart"/>
      <w:r w:rsidR="00066C36" w:rsidRPr="00066C36">
        <w:rPr>
          <w:lang w:eastAsia="hr-HR"/>
        </w:rPr>
        <w:t>ugrožene</w:t>
      </w:r>
      <w:proofErr w:type="spellEnd"/>
      <w:r w:rsidR="00066C36" w:rsidRPr="00066C36">
        <w:rPr>
          <w:lang w:eastAsia="hr-HR"/>
        </w:rPr>
        <w:t xml:space="preserve">, </w:t>
      </w:r>
      <w:proofErr w:type="spellStart"/>
      <w:r w:rsidR="00066C36" w:rsidRPr="00066C36">
        <w:rPr>
          <w:lang w:eastAsia="hr-HR"/>
        </w:rPr>
        <w:t>prema</w:t>
      </w:r>
      <w:proofErr w:type="spellEnd"/>
      <w:r w:rsidR="00066C36" w:rsidRPr="00066C36">
        <w:rPr>
          <w:lang w:eastAsia="hr-HR"/>
        </w:rPr>
        <w:t xml:space="preserve"> tome </w:t>
      </w:r>
      <w:proofErr w:type="spellStart"/>
      <w:r w:rsidR="00066C36" w:rsidRPr="00066C36">
        <w:rPr>
          <w:lang w:eastAsia="hr-HR"/>
        </w:rPr>
        <w:t>podaci</w:t>
      </w:r>
      <w:proofErr w:type="spellEnd"/>
      <w:r w:rsidR="00066C36" w:rsidRPr="00066C36">
        <w:rPr>
          <w:lang w:eastAsia="hr-HR"/>
        </w:rPr>
        <w:t xml:space="preserve"> </w:t>
      </w:r>
      <w:proofErr w:type="spellStart"/>
      <w:r w:rsidR="00066C36" w:rsidRPr="00066C36">
        <w:rPr>
          <w:lang w:eastAsia="hr-HR"/>
        </w:rPr>
        <w:t>neće</w:t>
      </w:r>
      <w:proofErr w:type="spellEnd"/>
      <w:r w:rsidR="00066C36" w:rsidRPr="00066C36">
        <w:rPr>
          <w:lang w:eastAsia="hr-HR"/>
        </w:rPr>
        <w:t xml:space="preserve"> </w:t>
      </w:r>
      <w:proofErr w:type="spellStart"/>
      <w:r w:rsidR="00066C36" w:rsidRPr="00066C36">
        <w:rPr>
          <w:lang w:eastAsia="hr-HR"/>
        </w:rPr>
        <w:t>biti</w:t>
      </w:r>
      <w:proofErr w:type="spellEnd"/>
      <w:r w:rsidR="00066C36" w:rsidRPr="00066C36">
        <w:rPr>
          <w:lang w:eastAsia="hr-HR"/>
        </w:rPr>
        <w:t xml:space="preserve"> </w:t>
      </w:r>
      <w:proofErr w:type="spellStart"/>
      <w:r w:rsidR="00066C36" w:rsidRPr="00066C36">
        <w:rPr>
          <w:lang w:eastAsia="hr-HR"/>
        </w:rPr>
        <w:t>prikazani</w:t>
      </w:r>
      <w:proofErr w:type="spellEnd"/>
      <w:r w:rsidR="00066C36" w:rsidRPr="00066C36">
        <w:rPr>
          <w:lang w:eastAsia="hr-HR"/>
        </w:rPr>
        <w:t xml:space="preserve"> </w:t>
      </w:r>
      <w:proofErr w:type="spellStart"/>
      <w:r w:rsidR="00066C36" w:rsidRPr="00066C36">
        <w:rPr>
          <w:lang w:eastAsia="hr-HR"/>
        </w:rPr>
        <w:t>tablično</w:t>
      </w:r>
      <w:proofErr w:type="spellEnd"/>
      <w:r w:rsidR="00066C36" w:rsidRPr="00066C36">
        <w:rPr>
          <w:lang w:eastAsia="hr-HR"/>
        </w:rPr>
        <w:t xml:space="preserve"> </w:t>
      </w:r>
      <w:proofErr w:type="spellStart"/>
      <w:r w:rsidR="00066C36" w:rsidRPr="00066C36">
        <w:rPr>
          <w:lang w:eastAsia="hr-HR"/>
        </w:rPr>
        <w:t>niti</w:t>
      </w:r>
      <w:proofErr w:type="spellEnd"/>
      <w:r w:rsidR="00066C36" w:rsidRPr="00066C36">
        <w:rPr>
          <w:lang w:eastAsia="hr-HR"/>
        </w:rPr>
        <w:t xml:space="preserve"> </w:t>
      </w:r>
      <w:proofErr w:type="spellStart"/>
      <w:r w:rsidR="00066C36" w:rsidRPr="00066C36">
        <w:rPr>
          <w:lang w:eastAsia="hr-HR"/>
        </w:rPr>
        <w:t>putem</w:t>
      </w:r>
      <w:proofErr w:type="spellEnd"/>
      <w:r w:rsidR="00066C36" w:rsidRPr="00066C36">
        <w:rPr>
          <w:lang w:eastAsia="hr-HR"/>
        </w:rPr>
        <w:t xml:space="preserve"> </w:t>
      </w:r>
      <w:proofErr w:type="spellStart"/>
      <w:r w:rsidR="00066C36" w:rsidRPr="00066C36">
        <w:rPr>
          <w:lang w:eastAsia="hr-HR"/>
        </w:rPr>
        <w:t>matrica</w:t>
      </w:r>
      <w:proofErr w:type="spellEnd"/>
      <w:r w:rsidR="00066C36" w:rsidRPr="00066C36">
        <w:rPr>
          <w:lang w:eastAsia="hr-HR"/>
        </w:rPr>
        <w:t>.</w:t>
      </w:r>
    </w:p>
    <w:p w14:paraId="43B23407" w14:textId="5CCD7C90" w:rsidR="005E3DB4" w:rsidRPr="00395D14" w:rsidRDefault="005E3DB4" w:rsidP="005E3DB4">
      <w:pPr>
        <w:keepNext/>
        <w:spacing w:after="0" w:line="276" w:lineRule="auto"/>
        <w:jc w:val="both"/>
        <w:rPr>
          <w:rFonts w:eastAsia="Calibri" w:cstheme="minorHAnsi"/>
          <w:b/>
          <w:bCs/>
          <w:sz w:val="20"/>
          <w:szCs w:val="20"/>
          <w:lang w:eastAsia="zh-CN"/>
        </w:rPr>
      </w:pPr>
      <w:bookmarkStart w:id="1380" w:name="_Toc102547001"/>
      <w:bookmarkStart w:id="1381" w:name="_Toc108773743"/>
      <w:bookmarkStart w:id="1382" w:name="_Toc131492800"/>
      <w:r w:rsidRPr="00395D14">
        <w:rPr>
          <w:rFonts w:eastAsia="Calibri" w:cstheme="minorHAnsi"/>
          <w:b/>
          <w:bCs/>
          <w:sz w:val="20"/>
          <w:szCs w:val="20"/>
          <w:lang w:eastAsia="zh-CN"/>
        </w:rPr>
        <w:t xml:space="preserve">Tablica </w:t>
      </w:r>
      <w:r w:rsidRPr="00395D14">
        <w:rPr>
          <w:rFonts w:eastAsia="Calibri" w:cstheme="minorHAnsi"/>
          <w:b/>
          <w:bCs/>
          <w:noProof/>
          <w:sz w:val="20"/>
          <w:szCs w:val="20"/>
          <w:lang w:eastAsia="zh-CN"/>
        </w:rPr>
        <w:fldChar w:fldCharType="begin"/>
      </w:r>
      <w:r w:rsidRPr="00395D14">
        <w:rPr>
          <w:rFonts w:eastAsia="Calibri" w:cstheme="minorHAnsi"/>
          <w:b/>
          <w:bCs/>
          <w:noProof/>
          <w:sz w:val="20"/>
          <w:szCs w:val="20"/>
          <w:lang w:eastAsia="zh-CN"/>
        </w:rPr>
        <w:instrText xml:space="preserve"> SEQ Tablica \* ARABIC </w:instrText>
      </w:r>
      <w:r w:rsidRPr="00395D14">
        <w:rPr>
          <w:rFonts w:eastAsia="Calibri" w:cstheme="minorHAnsi"/>
          <w:b/>
          <w:bCs/>
          <w:noProof/>
          <w:sz w:val="20"/>
          <w:szCs w:val="20"/>
          <w:lang w:eastAsia="zh-CN"/>
        </w:rPr>
        <w:fldChar w:fldCharType="separate"/>
      </w:r>
      <w:r w:rsidR="009575EA">
        <w:rPr>
          <w:rFonts w:eastAsia="Calibri" w:cstheme="minorHAnsi"/>
          <w:b/>
          <w:bCs/>
          <w:noProof/>
          <w:sz w:val="20"/>
          <w:szCs w:val="20"/>
          <w:lang w:eastAsia="zh-CN"/>
        </w:rPr>
        <w:t>83</w:t>
      </w:r>
      <w:r w:rsidRPr="00395D14">
        <w:rPr>
          <w:rFonts w:eastAsia="Calibri" w:cstheme="minorHAnsi"/>
          <w:b/>
          <w:bCs/>
          <w:noProof/>
          <w:sz w:val="20"/>
          <w:szCs w:val="20"/>
          <w:lang w:eastAsia="zh-CN"/>
        </w:rPr>
        <w:fldChar w:fldCharType="end"/>
      </w:r>
      <w:r w:rsidRPr="00395D14">
        <w:rPr>
          <w:rFonts w:eastAsia="Calibri" w:cstheme="minorHAnsi"/>
          <w:b/>
          <w:bCs/>
          <w:sz w:val="20"/>
          <w:szCs w:val="20"/>
          <w:lang w:eastAsia="zh-CN"/>
        </w:rPr>
        <w:t xml:space="preserve">. Posljedice na kritičnu infrastrukturu </w:t>
      </w:r>
      <w:r w:rsidRPr="00395D14">
        <w:rPr>
          <w:rFonts w:eastAsia="Calibri" w:cstheme="minorHAnsi"/>
          <w:b/>
          <w:bCs/>
          <w:sz w:val="20"/>
          <w:szCs w:val="20"/>
          <w:lang w:eastAsia="zh-CN"/>
        </w:rPr>
        <w:sym w:font="Symbol" w:char="F02D"/>
      </w:r>
      <w:r w:rsidRPr="00395D14">
        <w:rPr>
          <w:rFonts w:eastAsia="Calibri" w:cstheme="minorHAnsi"/>
          <w:b/>
          <w:bCs/>
          <w:sz w:val="20"/>
          <w:szCs w:val="20"/>
          <w:lang w:eastAsia="zh-CN"/>
        </w:rPr>
        <w:t xml:space="preserve"> požar otvorenog tipa</w:t>
      </w:r>
      <w:bookmarkEnd w:id="1380"/>
      <w:bookmarkEnd w:id="1381"/>
      <w:bookmarkEnd w:id="1382"/>
    </w:p>
    <w:tbl>
      <w:tblPr>
        <w:tblW w:w="878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27"/>
        <w:gridCol w:w="2126"/>
        <w:gridCol w:w="2977"/>
        <w:gridCol w:w="1559"/>
      </w:tblGrid>
      <w:tr w:rsidR="005E3DB4" w:rsidRPr="00395D14" w14:paraId="026165DD" w14:textId="77777777" w:rsidTr="00032049">
        <w:trPr>
          <w:trHeight w:val="262"/>
          <w:tblHeader/>
        </w:trPr>
        <w:tc>
          <w:tcPr>
            <w:tcW w:w="8789" w:type="dxa"/>
            <w:gridSpan w:val="4"/>
            <w:shd w:val="clear" w:color="auto" w:fill="auto"/>
            <w:vAlign w:val="center"/>
          </w:tcPr>
          <w:p w14:paraId="2682C8E3" w14:textId="77777777" w:rsidR="005E3DB4" w:rsidRPr="00395D14" w:rsidRDefault="005E3DB4" w:rsidP="00032049">
            <w:pPr>
              <w:spacing w:after="0" w:line="240" w:lineRule="auto"/>
              <w:jc w:val="center"/>
              <w:rPr>
                <w:rFonts w:eastAsia="Calibri" w:cstheme="minorHAnsi"/>
                <w:b/>
                <w:sz w:val="20"/>
                <w:szCs w:val="20"/>
              </w:rPr>
            </w:pPr>
            <w:r w:rsidRPr="00395D14">
              <w:rPr>
                <w:rFonts w:eastAsia="Calibri" w:cstheme="minorHAnsi"/>
                <w:b/>
                <w:sz w:val="20"/>
                <w:szCs w:val="20"/>
              </w:rPr>
              <w:t>Društvena stabilnost i politika</w:t>
            </w:r>
          </w:p>
        </w:tc>
      </w:tr>
      <w:tr w:rsidR="005E3DB4" w:rsidRPr="00395D14" w14:paraId="69A77B76" w14:textId="77777777" w:rsidTr="00032049">
        <w:trPr>
          <w:trHeight w:val="262"/>
          <w:tblHeader/>
        </w:trPr>
        <w:tc>
          <w:tcPr>
            <w:tcW w:w="8789" w:type="dxa"/>
            <w:gridSpan w:val="4"/>
            <w:shd w:val="clear" w:color="auto" w:fill="auto"/>
            <w:vAlign w:val="center"/>
          </w:tcPr>
          <w:p w14:paraId="6D8D8801" w14:textId="77777777" w:rsidR="005E3DB4" w:rsidRPr="00395D14" w:rsidRDefault="005E3DB4" w:rsidP="00032049">
            <w:pPr>
              <w:spacing w:after="0" w:line="240" w:lineRule="auto"/>
              <w:jc w:val="center"/>
              <w:rPr>
                <w:rFonts w:eastAsia="Calibri" w:cstheme="minorHAnsi"/>
                <w:b/>
                <w:sz w:val="20"/>
                <w:szCs w:val="20"/>
              </w:rPr>
            </w:pPr>
            <w:r w:rsidRPr="00395D14">
              <w:rPr>
                <w:rFonts w:eastAsia="Calibri" w:cstheme="minorHAnsi"/>
                <w:b/>
                <w:sz w:val="20"/>
                <w:szCs w:val="20"/>
              </w:rPr>
              <w:t>Štete/gubici na kritičnoj infrastrukturi</w:t>
            </w:r>
          </w:p>
        </w:tc>
      </w:tr>
      <w:bookmarkEnd w:id="1367"/>
      <w:tr w:rsidR="000B2DCB" w:rsidRPr="00395D14" w14:paraId="3FB7DC34" w14:textId="77777777" w:rsidTr="00803FDE">
        <w:trPr>
          <w:trHeight w:val="262"/>
          <w:tblHeader/>
        </w:trPr>
        <w:tc>
          <w:tcPr>
            <w:tcW w:w="2127" w:type="dxa"/>
            <w:shd w:val="clear" w:color="auto" w:fill="auto"/>
            <w:vAlign w:val="center"/>
          </w:tcPr>
          <w:p w14:paraId="59383A67" w14:textId="77777777" w:rsidR="000B2DCB" w:rsidRPr="00395D14" w:rsidRDefault="000B2DCB" w:rsidP="000B2DCB">
            <w:pPr>
              <w:spacing w:after="0" w:line="240" w:lineRule="auto"/>
              <w:jc w:val="center"/>
              <w:rPr>
                <w:rFonts w:eastAsia="Calibri" w:cstheme="minorHAnsi"/>
                <w:b/>
                <w:sz w:val="20"/>
                <w:szCs w:val="20"/>
              </w:rPr>
            </w:pPr>
            <w:r w:rsidRPr="00395D14">
              <w:rPr>
                <w:rFonts w:eastAsia="Calibri" w:cstheme="minorHAnsi"/>
                <w:b/>
                <w:sz w:val="20"/>
                <w:szCs w:val="20"/>
              </w:rPr>
              <w:t>Kategorija</w:t>
            </w:r>
          </w:p>
        </w:tc>
        <w:tc>
          <w:tcPr>
            <w:tcW w:w="2126" w:type="dxa"/>
            <w:shd w:val="clear" w:color="auto" w:fill="auto"/>
            <w:vAlign w:val="center"/>
          </w:tcPr>
          <w:p w14:paraId="5D2567C5" w14:textId="77777777" w:rsidR="000B2DCB" w:rsidRPr="00395D14" w:rsidRDefault="000B2DCB" w:rsidP="000B2DCB">
            <w:pPr>
              <w:spacing w:after="0" w:line="240" w:lineRule="auto"/>
              <w:jc w:val="center"/>
              <w:rPr>
                <w:rFonts w:eastAsia="Calibri" w:cstheme="minorHAnsi"/>
                <w:b/>
                <w:sz w:val="20"/>
                <w:szCs w:val="20"/>
              </w:rPr>
            </w:pPr>
            <w:r w:rsidRPr="00395D14">
              <w:rPr>
                <w:rFonts w:eastAsia="Calibri" w:cstheme="minorHAnsi"/>
                <w:b/>
                <w:sz w:val="20"/>
                <w:szCs w:val="20"/>
              </w:rPr>
              <w:t>Posljedice</w:t>
            </w:r>
          </w:p>
        </w:tc>
        <w:tc>
          <w:tcPr>
            <w:tcW w:w="2977" w:type="dxa"/>
            <w:shd w:val="clear" w:color="auto" w:fill="auto"/>
            <w:vAlign w:val="center"/>
          </w:tcPr>
          <w:p w14:paraId="3B9E48EB" w14:textId="77777777" w:rsidR="000B2DCB" w:rsidRPr="003226A7" w:rsidRDefault="000B2DCB" w:rsidP="000B2DCB">
            <w:pPr>
              <w:spacing w:after="0" w:line="240" w:lineRule="auto"/>
              <w:jc w:val="center"/>
              <w:rPr>
                <w:rFonts w:eastAsia="Calibri" w:cstheme="minorHAnsi"/>
                <w:b/>
                <w:sz w:val="20"/>
                <w:szCs w:val="20"/>
              </w:rPr>
            </w:pPr>
            <w:r w:rsidRPr="003226A7">
              <w:rPr>
                <w:rFonts w:eastAsia="Calibri" w:cstheme="minorHAnsi"/>
                <w:b/>
                <w:sz w:val="20"/>
                <w:szCs w:val="20"/>
              </w:rPr>
              <w:t>Kriterij</w:t>
            </w:r>
          </w:p>
          <w:p w14:paraId="5CB6016F" w14:textId="4260437A" w:rsidR="000B2DCB" w:rsidRPr="00395D14" w:rsidRDefault="000B2DCB" w:rsidP="000B2DCB">
            <w:pPr>
              <w:spacing w:after="0" w:line="240" w:lineRule="auto"/>
              <w:jc w:val="center"/>
              <w:rPr>
                <w:rFonts w:eastAsia="Calibri" w:cstheme="minorHAnsi"/>
                <w:b/>
                <w:sz w:val="20"/>
                <w:szCs w:val="20"/>
              </w:rPr>
            </w:pPr>
            <w:r w:rsidRPr="003226A7">
              <w:rPr>
                <w:rFonts w:eastAsia="Calibri" w:cstheme="minorHAnsi"/>
                <w:b/>
                <w:sz w:val="20"/>
                <w:szCs w:val="20"/>
              </w:rPr>
              <w:t>%</w:t>
            </w:r>
          </w:p>
        </w:tc>
        <w:tc>
          <w:tcPr>
            <w:tcW w:w="1559" w:type="dxa"/>
            <w:shd w:val="clear" w:color="auto" w:fill="auto"/>
            <w:vAlign w:val="center"/>
          </w:tcPr>
          <w:p w14:paraId="4D61E5C0" w14:textId="77777777" w:rsidR="000B2DCB" w:rsidRPr="00395D14" w:rsidRDefault="000B2DCB" w:rsidP="000B2DCB">
            <w:pPr>
              <w:spacing w:after="0" w:line="240" w:lineRule="auto"/>
              <w:jc w:val="center"/>
              <w:rPr>
                <w:rFonts w:eastAsia="Calibri" w:cstheme="minorHAnsi"/>
                <w:b/>
                <w:sz w:val="20"/>
                <w:szCs w:val="20"/>
              </w:rPr>
            </w:pPr>
            <w:r w:rsidRPr="00395D14">
              <w:rPr>
                <w:rFonts w:eastAsia="Calibri" w:cstheme="minorHAnsi"/>
                <w:b/>
                <w:sz w:val="20"/>
                <w:szCs w:val="20"/>
              </w:rPr>
              <w:t>Odabrano</w:t>
            </w:r>
          </w:p>
        </w:tc>
      </w:tr>
      <w:tr w:rsidR="000B2DCB" w:rsidRPr="00395D14" w14:paraId="4B43774C" w14:textId="77777777" w:rsidTr="00803FDE">
        <w:trPr>
          <w:trHeight w:val="262"/>
        </w:trPr>
        <w:tc>
          <w:tcPr>
            <w:tcW w:w="2127" w:type="dxa"/>
            <w:shd w:val="clear" w:color="auto" w:fill="auto"/>
            <w:vAlign w:val="center"/>
          </w:tcPr>
          <w:p w14:paraId="0B878E7C" w14:textId="77777777" w:rsidR="000B2DCB" w:rsidRPr="00395D14" w:rsidRDefault="000B2DCB" w:rsidP="000B2DCB">
            <w:pPr>
              <w:spacing w:after="0" w:line="276" w:lineRule="auto"/>
              <w:jc w:val="center"/>
              <w:rPr>
                <w:rFonts w:eastAsia="Calibri" w:cstheme="minorHAnsi"/>
                <w:b/>
                <w:sz w:val="20"/>
                <w:szCs w:val="20"/>
              </w:rPr>
            </w:pPr>
            <w:r w:rsidRPr="00395D14">
              <w:rPr>
                <w:rFonts w:eastAsia="Calibri" w:cstheme="minorHAnsi"/>
                <w:b/>
                <w:sz w:val="20"/>
                <w:szCs w:val="20"/>
              </w:rPr>
              <w:t>1</w:t>
            </w:r>
          </w:p>
        </w:tc>
        <w:tc>
          <w:tcPr>
            <w:tcW w:w="2126" w:type="dxa"/>
            <w:shd w:val="clear" w:color="auto" w:fill="auto"/>
            <w:vAlign w:val="center"/>
          </w:tcPr>
          <w:p w14:paraId="6A71EB7C" w14:textId="77777777" w:rsidR="000B2DCB" w:rsidRPr="00395D14" w:rsidRDefault="000B2DCB" w:rsidP="000B2DCB">
            <w:pPr>
              <w:spacing w:after="0" w:line="276" w:lineRule="auto"/>
              <w:jc w:val="center"/>
              <w:rPr>
                <w:rFonts w:eastAsia="Calibri" w:cstheme="minorHAnsi"/>
                <w:sz w:val="20"/>
                <w:szCs w:val="20"/>
              </w:rPr>
            </w:pPr>
            <w:r w:rsidRPr="00395D14">
              <w:rPr>
                <w:rFonts w:eastAsia="Calibri" w:cstheme="minorHAnsi"/>
                <w:sz w:val="20"/>
                <w:szCs w:val="20"/>
              </w:rPr>
              <w:t>Neznatne</w:t>
            </w:r>
          </w:p>
        </w:tc>
        <w:tc>
          <w:tcPr>
            <w:tcW w:w="2977" w:type="dxa"/>
            <w:shd w:val="clear" w:color="auto" w:fill="auto"/>
            <w:vAlign w:val="center"/>
          </w:tcPr>
          <w:p w14:paraId="2F63D5FB" w14:textId="3E97014B" w:rsidR="000B2DCB" w:rsidRPr="00395D14" w:rsidRDefault="000B2DCB" w:rsidP="000B2DCB">
            <w:pPr>
              <w:spacing w:after="0" w:line="276" w:lineRule="auto"/>
              <w:jc w:val="center"/>
              <w:rPr>
                <w:rFonts w:eastAsia="Calibri" w:cstheme="minorHAnsi"/>
                <w:sz w:val="20"/>
                <w:szCs w:val="20"/>
              </w:rPr>
            </w:pPr>
            <w:r w:rsidRPr="003226A7">
              <w:rPr>
                <w:rFonts w:eastAsia="Calibri" w:cstheme="minorHAnsi"/>
                <w:sz w:val="20"/>
                <w:szCs w:val="20"/>
              </w:rPr>
              <w:t>0,5-1</w:t>
            </w:r>
          </w:p>
        </w:tc>
        <w:tc>
          <w:tcPr>
            <w:tcW w:w="1559" w:type="dxa"/>
            <w:shd w:val="clear" w:color="auto" w:fill="auto"/>
            <w:vAlign w:val="center"/>
          </w:tcPr>
          <w:p w14:paraId="2414C12C" w14:textId="77777777" w:rsidR="000B2DCB" w:rsidRPr="00395D14" w:rsidRDefault="000B2DCB" w:rsidP="000B2DCB">
            <w:pPr>
              <w:spacing w:after="0" w:line="276" w:lineRule="auto"/>
              <w:jc w:val="center"/>
              <w:rPr>
                <w:rFonts w:eastAsia="Calibri" w:cstheme="minorHAnsi"/>
                <w:sz w:val="20"/>
                <w:szCs w:val="20"/>
              </w:rPr>
            </w:pPr>
          </w:p>
        </w:tc>
      </w:tr>
      <w:tr w:rsidR="000B2DCB" w:rsidRPr="00395D14" w14:paraId="6F0C7B9C" w14:textId="77777777" w:rsidTr="00803FDE">
        <w:trPr>
          <w:trHeight w:val="262"/>
        </w:trPr>
        <w:tc>
          <w:tcPr>
            <w:tcW w:w="2127" w:type="dxa"/>
            <w:shd w:val="clear" w:color="auto" w:fill="auto"/>
            <w:vAlign w:val="center"/>
          </w:tcPr>
          <w:p w14:paraId="76446EEE" w14:textId="77777777" w:rsidR="000B2DCB" w:rsidRPr="00395D14" w:rsidRDefault="000B2DCB" w:rsidP="000B2DCB">
            <w:pPr>
              <w:spacing w:after="0" w:line="276" w:lineRule="auto"/>
              <w:jc w:val="center"/>
              <w:rPr>
                <w:rFonts w:eastAsia="Calibri" w:cstheme="minorHAnsi"/>
                <w:b/>
                <w:sz w:val="20"/>
                <w:szCs w:val="20"/>
              </w:rPr>
            </w:pPr>
            <w:r w:rsidRPr="00395D14">
              <w:rPr>
                <w:rFonts w:eastAsia="Calibri" w:cstheme="minorHAnsi"/>
                <w:b/>
                <w:sz w:val="20"/>
                <w:szCs w:val="20"/>
              </w:rPr>
              <w:t>2</w:t>
            </w:r>
          </w:p>
        </w:tc>
        <w:tc>
          <w:tcPr>
            <w:tcW w:w="2126" w:type="dxa"/>
            <w:shd w:val="clear" w:color="auto" w:fill="auto"/>
            <w:vAlign w:val="center"/>
          </w:tcPr>
          <w:p w14:paraId="3A6095E0" w14:textId="77777777" w:rsidR="000B2DCB" w:rsidRPr="00395D14" w:rsidRDefault="000B2DCB" w:rsidP="000B2DCB">
            <w:pPr>
              <w:spacing w:after="0" w:line="276" w:lineRule="auto"/>
              <w:jc w:val="center"/>
              <w:rPr>
                <w:rFonts w:eastAsia="Calibri" w:cstheme="minorHAnsi"/>
                <w:sz w:val="20"/>
                <w:szCs w:val="20"/>
              </w:rPr>
            </w:pPr>
            <w:r w:rsidRPr="00395D14">
              <w:rPr>
                <w:rFonts w:eastAsia="Calibri" w:cstheme="minorHAnsi"/>
                <w:sz w:val="20"/>
                <w:szCs w:val="20"/>
              </w:rPr>
              <w:t>Malene</w:t>
            </w:r>
          </w:p>
        </w:tc>
        <w:tc>
          <w:tcPr>
            <w:tcW w:w="2977" w:type="dxa"/>
            <w:shd w:val="clear" w:color="auto" w:fill="auto"/>
            <w:vAlign w:val="center"/>
          </w:tcPr>
          <w:p w14:paraId="26627E21" w14:textId="65BB1656" w:rsidR="000B2DCB" w:rsidRPr="00395D14" w:rsidRDefault="000B2DCB" w:rsidP="000B2DCB">
            <w:pPr>
              <w:spacing w:after="0" w:line="276" w:lineRule="auto"/>
              <w:jc w:val="center"/>
              <w:rPr>
                <w:rFonts w:eastAsia="Calibri" w:cstheme="minorHAnsi"/>
                <w:sz w:val="20"/>
                <w:szCs w:val="20"/>
              </w:rPr>
            </w:pPr>
            <w:r w:rsidRPr="003226A7">
              <w:rPr>
                <w:rFonts w:eastAsia="Calibri" w:cstheme="minorHAnsi"/>
                <w:sz w:val="20"/>
                <w:szCs w:val="20"/>
              </w:rPr>
              <w:t>1-5</w:t>
            </w:r>
          </w:p>
        </w:tc>
        <w:tc>
          <w:tcPr>
            <w:tcW w:w="1559" w:type="dxa"/>
            <w:shd w:val="clear" w:color="auto" w:fill="auto"/>
            <w:vAlign w:val="center"/>
          </w:tcPr>
          <w:p w14:paraId="2B8D83F8" w14:textId="02702B17" w:rsidR="000B2DCB" w:rsidRPr="00395D14" w:rsidRDefault="000B2DCB" w:rsidP="000B2DCB">
            <w:pPr>
              <w:spacing w:after="0" w:line="276" w:lineRule="auto"/>
              <w:jc w:val="center"/>
              <w:rPr>
                <w:rFonts w:eastAsia="Calibri" w:cstheme="minorHAnsi"/>
                <w:sz w:val="20"/>
                <w:szCs w:val="20"/>
              </w:rPr>
            </w:pPr>
          </w:p>
        </w:tc>
      </w:tr>
      <w:tr w:rsidR="000B2DCB" w:rsidRPr="00395D14" w14:paraId="3447A960" w14:textId="77777777" w:rsidTr="00803FDE">
        <w:trPr>
          <w:trHeight w:val="262"/>
        </w:trPr>
        <w:tc>
          <w:tcPr>
            <w:tcW w:w="2127" w:type="dxa"/>
            <w:shd w:val="clear" w:color="auto" w:fill="auto"/>
            <w:vAlign w:val="center"/>
          </w:tcPr>
          <w:p w14:paraId="4CEF0A8E" w14:textId="77777777" w:rsidR="000B2DCB" w:rsidRPr="00395D14" w:rsidRDefault="000B2DCB" w:rsidP="000B2DCB">
            <w:pPr>
              <w:spacing w:after="0" w:line="276" w:lineRule="auto"/>
              <w:jc w:val="center"/>
              <w:rPr>
                <w:rFonts w:eastAsia="Calibri" w:cstheme="minorHAnsi"/>
                <w:b/>
                <w:sz w:val="20"/>
                <w:szCs w:val="20"/>
              </w:rPr>
            </w:pPr>
            <w:r w:rsidRPr="00395D14">
              <w:rPr>
                <w:rFonts w:eastAsia="Calibri" w:cstheme="minorHAnsi"/>
                <w:b/>
                <w:sz w:val="20"/>
                <w:szCs w:val="20"/>
              </w:rPr>
              <w:t>3</w:t>
            </w:r>
          </w:p>
        </w:tc>
        <w:tc>
          <w:tcPr>
            <w:tcW w:w="2126" w:type="dxa"/>
            <w:shd w:val="clear" w:color="auto" w:fill="auto"/>
            <w:vAlign w:val="center"/>
          </w:tcPr>
          <w:p w14:paraId="0974BF3C" w14:textId="77777777" w:rsidR="000B2DCB" w:rsidRPr="00395D14" w:rsidRDefault="000B2DCB" w:rsidP="000B2DCB">
            <w:pPr>
              <w:spacing w:after="0" w:line="276" w:lineRule="auto"/>
              <w:jc w:val="center"/>
              <w:rPr>
                <w:rFonts w:eastAsia="Calibri" w:cstheme="minorHAnsi"/>
                <w:sz w:val="20"/>
                <w:szCs w:val="20"/>
              </w:rPr>
            </w:pPr>
            <w:r w:rsidRPr="00395D14">
              <w:rPr>
                <w:rFonts w:eastAsia="Calibri" w:cstheme="minorHAnsi"/>
                <w:sz w:val="20"/>
                <w:szCs w:val="20"/>
              </w:rPr>
              <w:t>Umjerene</w:t>
            </w:r>
          </w:p>
        </w:tc>
        <w:tc>
          <w:tcPr>
            <w:tcW w:w="2977" w:type="dxa"/>
            <w:shd w:val="clear" w:color="auto" w:fill="auto"/>
            <w:vAlign w:val="center"/>
          </w:tcPr>
          <w:p w14:paraId="5ED90583" w14:textId="334E501D" w:rsidR="000B2DCB" w:rsidRPr="00395D14" w:rsidRDefault="000B2DCB" w:rsidP="000B2DCB">
            <w:pPr>
              <w:spacing w:after="0" w:line="276" w:lineRule="auto"/>
              <w:jc w:val="center"/>
              <w:rPr>
                <w:rFonts w:eastAsia="Calibri" w:cstheme="minorHAnsi"/>
                <w:sz w:val="20"/>
                <w:szCs w:val="20"/>
              </w:rPr>
            </w:pPr>
            <w:r w:rsidRPr="003226A7">
              <w:rPr>
                <w:rFonts w:eastAsia="Calibri" w:cstheme="minorHAnsi"/>
                <w:sz w:val="20"/>
                <w:szCs w:val="20"/>
              </w:rPr>
              <w:t>5-15</w:t>
            </w:r>
          </w:p>
        </w:tc>
        <w:tc>
          <w:tcPr>
            <w:tcW w:w="1559" w:type="dxa"/>
            <w:shd w:val="clear" w:color="auto" w:fill="auto"/>
            <w:vAlign w:val="center"/>
          </w:tcPr>
          <w:p w14:paraId="46B54C94" w14:textId="2431BD57" w:rsidR="000B2DCB" w:rsidRPr="00395D14" w:rsidRDefault="000B2DCB" w:rsidP="000B2DCB">
            <w:pPr>
              <w:spacing w:after="0" w:line="276" w:lineRule="auto"/>
              <w:jc w:val="center"/>
              <w:rPr>
                <w:rFonts w:eastAsia="Calibri" w:cstheme="minorHAnsi"/>
                <w:sz w:val="20"/>
                <w:szCs w:val="20"/>
              </w:rPr>
            </w:pPr>
            <w:r w:rsidRPr="00395D14">
              <w:rPr>
                <w:rFonts w:eastAsia="Calibri" w:cstheme="minorHAnsi"/>
                <w:sz w:val="20"/>
                <w:szCs w:val="20"/>
              </w:rPr>
              <w:t>X</w:t>
            </w:r>
          </w:p>
        </w:tc>
      </w:tr>
      <w:tr w:rsidR="000B2DCB" w:rsidRPr="00395D14" w14:paraId="34F05F4C" w14:textId="77777777" w:rsidTr="00803FDE">
        <w:trPr>
          <w:trHeight w:val="276"/>
        </w:trPr>
        <w:tc>
          <w:tcPr>
            <w:tcW w:w="2127" w:type="dxa"/>
            <w:shd w:val="clear" w:color="auto" w:fill="auto"/>
            <w:vAlign w:val="center"/>
          </w:tcPr>
          <w:p w14:paraId="3C399906" w14:textId="77777777" w:rsidR="000B2DCB" w:rsidRPr="00395D14" w:rsidRDefault="000B2DCB" w:rsidP="000B2DCB">
            <w:pPr>
              <w:spacing w:after="0" w:line="276" w:lineRule="auto"/>
              <w:jc w:val="center"/>
              <w:rPr>
                <w:rFonts w:eastAsia="Calibri" w:cstheme="minorHAnsi"/>
                <w:b/>
                <w:sz w:val="20"/>
                <w:szCs w:val="20"/>
              </w:rPr>
            </w:pPr>
            <w:r w:rsidRPr="00395D14">
              <w:rPr>
                <w:rFonts w:eastAsia="Calibri" w:cstheme="minorHAnsi"/>
                <w:b/>
                <w:sz w:val="20"/>
                <w:szCs w:val="20"/>
              </w:rPr>
              <w:t>4</w:t>
            </w:r>
          </w:p>
        </w:tc>
        <w:tc>
          <w:tcPr>
            <w:tcW w:w="2126" w:type="dxa"/>
            <w:shd w:val="clear" w:color="auto" w:fill="auto"/>
            <w:vAlign w:val="center"/>
          </w:tcPr>
          <w:p w14:paraId="08B04A28" w14:textId="77777777" w:rsidR="000B2DCB" w:rsidRPr="00395D14" w:rsidRDefault="000B2DCB" w:rsidP="000B2DCB">
            <w:pPr>
              <w:spacing w:after="0" w:line="276" w:lineRule="auto"/>
              <w:jc w:val="center"/>
              <w:rPr>
                <w:rFonts w:eastAsia="Calibri" w:cstheme="minorHAnsi"/>
                <w:sz w:val="20"/>
                <w:szCs w:val="20"/>
              </w:rPr>
            </w:pPr>
            <w:r w:rsidRPr="00395D14">
              <w:rPr>
                <w:rFonts w:eastAsia="Calibri" w:cstheme="minorHAnsi"/>
                <w:sz w:val="20"/>
                <w:szCs w:val="20"/>
              </w:rPr>
              <w:t>Značajne</w:t>
            </w:r>
          </w:p>
        </w:tc>
        <w:tc>
          <w:tcPr>
            <w:tcW w:w="2977" w:type="dxa"/>
            <w:shd w:val="clear" w:color="auto" w:fill="auto"/>
            <w:vAlign w:val="center"/>
          </w:tcPr>
          <w:p w14:paraId="6E19A53D" w14:textId="47338FF8" w:rsidR="000B2DCB" w:rsidRPr="00395D14" w:rsidRDefault="000B2DCB" w:rsidP="000B2DCB">
            <w:pPr>
              <w:spacing w:after="0" w:line="276" w:lineRule="auto"/>
              <w:jc w:val="center"/>
              <w:rPr>
                <w:rFonts w:eastAsia="Calibri" w:cstheme="minorHAnsi"/>
                <w:sz w:val="20"/>
                <w:szCs w:val="20"/>
              </w:rPr>
            </w:pPr>
            <w:r w:rsidRPr="003226A7">
              <w:rPr>
                <w:rFonts w:eastAsia="Calibri" w:cstheme="minorHAnsi"/>
                <w:sz w:val="20"/>
                <w:szCs w:val="20"/>
              </w:rPr>
              <w:t>15-25</w:t>
            </w:r>
          </w:p>
        </w:tc>
        <w:tc>
          <w:tcPr>
            <w:tcW w:w="1559" w:type="dxa"/>
            <w:shd w:val="clear" w:color="auto" w:fill="auto"/>
            <w:vAlign w:val="center"/>
          </w:tcPr>
          <w:p w14:paraId="68E504A7" w14:textId="77777777" w:rsidR="000B2DCB" w:rsidRPr="00395D14" w:rsidRDefault="000B2DCB" w:rsidP="000B2DCB">
            <w:pPr>
              <w:spacing w:after="0" w:line="276" w:lineRule="auto"/>
              <w:jc w:val="center"/>
              <w:rPr>
                <w:rFonts w:eastAsia="Calibri" w:cstheme="minorHAnsi"/>
                <w:sz w:val="20"/>
                <w:szCs w:val="20"/>
              </w:rPr>
            </w:pPr>
          </w:p>
        </w:tc>
      </w:tr>
      <w:tr w:rsidR="000B2DCB" w:rsidRPr="00395D14" w14:paraId="09CB4BE3" w14:textId="77777777" w:rsidTr="00803FDE">
        <w:trPr>
          <w:trHeight w:val="262"/>
        </w:trPr>
        <w:tc>
          <w:tcPr>
            <w:tcW w:w="2127" w:type="dxa"/>
            <w:shd w:val="clear" w:color="auto" w:fill="auto"/>
            <w:vAlign w:val="center"/>
          </w:tcPr>
          <w:p w14:paraId="0484BE48" w14:textId="77777777" w:rsidR="000B2DCB" w:rsidRPr="00395D14" w:rsidRDefault="000B2DCB" w:rsidP="000B2DCB">
            <w:pPr>
              <w:spacing w:after="0" w:line="276" w:lineRule="auto"/>
              <w:jc w:val="center"/>
              <w:rPr>
                <w:rFonts w:eastAsia="Calibri" w:cstheme="minorHAnsi"/>
                <w:b/>
                <w:sz w:val="20"/>
                <w:szCs w:val="20"/>
              </w:rPr>
            </w:pPr>
            <w:r w:rsidRPr="00395D14">
              <w:rPr>
                <w:rFonts w:eastAsia="Calibri" w:cstheme="minorHAnsi"/>
                <w:b/>
                <w:sz w:val="20"/>
                <w:szCs w:val="20"/>
              </w:rPr>
              <w:t>5</w:t>
            </w:r>
          </w:p>
        </w:tc>
        <w:tc>
          <w:tcPr>
            <w:tcW w:w="2126" w:type="dxa"/>
            <w:shd w:val="clear" w:color="auto" w:fill="auto"/>
            <w:vAlign w:val="center"/>
          </w:tcPr>
          <w:p w14:paraId="73847132" w14:textId="77777777" w:rsidR="000B2DCB" w:rsidRPr="00395D14" w:rsidRDefault="000B2DCB" w:rsidP="000B2DCB">
            <w:pPr>
              <w:spacing w:after="0" w:line="276" w:lineRule="auto"/>
              <w:jc w:val="center"/>
              <w:rPr>
                <w:rFonts w:eastAsia="Calibri" w:cstheme="minorHAnsi"/>
                <w:sz w:val="20"/>
                <w:szCs w:val="20"/>
              </w:rPr>
            </w:pPr>
            <w:r w:rsidRPr="00395D14">
              <w:rPr>
                <w:rFonts w:eastAsia="Calibri" w:cstheme="minorHAnsi"/>
                <w:sz w:val="20"/>
                <w:szCs w:val="20"/>
              </w:rPr>
              <w:t>Katastrofalne</w:t>
            </w:r>
          </w:p>
        </w:tc>
        <w:tc>
          <w:tcPr>
            <w:tcW w:w="2977" w:type="dxa"/>
            <w:shd w:val="clear" w:color="auto" w:fill="auto"/>
            <w:vAlign w:val="center"/>
          </w:tcPr>
          <w:p w14:paraId="3AF78F57" w14:textId="12D6153F" w:rsidR="000B2DCB" w:rsidRPr="00395D14" w:rsidRDefault="000B2DCB" w:rsidP="000B2DCB">
            <w:pPr>
              <w:spacing w:after="0" w:line="276" w:lineRule="auto"/>
              <w:jc w:val="center"/>
              <w:rPr>
                <w:rFonts w:eastAsia="Calibri" w:cstheme="minorHAnsi"/>
                <w:sz w:val="20"/>
                <w:szCs w:val="20"/>
              </w:rPr>
            </w:pPr>
            <w:r w:rsidRPr="003226A7">
              <w:rPr>
                <w:rFonts w:eastAsia="Calibri" w:cstheme="minorHAnsi"/>
                <w:sz w:val="20"/>
                <w:szCs w:val="20"/>
              </w:rPr>
              <w:t>&gt;25</w:t>
            </w:r>
          </w:p>
        </w:tc>
        <w:tc>
          <w:tcPr>
            <w:tcW w:w="1559" w:type="dxa"/>
            <w:shd w:val="clear" w:color="auto" w:fill="auto"/>
            <w:vAlign w:val="center"/>
          </w:tcPr>
          <w:p w14:paraId="4642BFF7" w14:textId="77777777" w:rsidR="000B2DCB" w:rsidRPr="00395D14" w:rsidRDefault="000B2DCB" w:rsidP="000B2DCB">
            <w:pPr>
              <w:spacing w:after="0" w:line="276" w:lineRule="auto"/>
              <w:jc w:val="center"/>
              <w:rPr>
                <w:rFonts w:eastAsia="Calibri" w:cstheme="minorHAnsi"/>
                <w:sz w:val="20"/>
                <w:szCs w:val="20"/>
              </w:rPr>
            </w:pPr>
          </w:p>
        </w:tc>
      </w:tr>
    </w:tbl>
    <w:p w14:paraId="278C7F00" w14:textId="77777777" w:rsidR="005E3DB4" w:rsidRPr="00D4014C" w:rsidRDefault="005E3DB4" w:rsidP="005E3DB4">
      <w:pPr>
        <w:pStyle w:val="Naslov5"/>
      </w:pPr>
      <w:bookmarkStart w:id="1383" w:name="_Toc102546883"/>
      <w:bookmarkStart w:id="1384" w:name="_Toc108773635"/>
      <w:bookmarkStart w:id="1385" w:name="_Toc131492636"/>
      <w:r w:rsidRPr="00D4014C">
        <w:t>Vjerojatnost događaja</w:t>
      </w:r>
      <w:bookmarkEnd w:id="1383"/>
      <w:bookmarkEnd w:id="1384"/>
      <w:bookmarkEnd w:id="1385"/>
    </w:p>
    <w:p w14:paraId="53F0DD12" w14:textId="6A582E78" w:rsidR="005E3DB4" w:rsidRDefault="005E3DB4" w:rsidP="005E3DB4">
      <w:pPr>
        <w:suppressAutoHyphens/>
        <w:autoSpaceDN w:val="0"/>
        <w:spacing w:after="120" w:line="276" w:lineRule="auto"/>
        <w:jc w:val="both"/>
        <w:textAlignment w:val="baseline"/>
        <w:rPr>
          <w:rFonts w:eastAsia="Calibri" w:cstheme="minorHAnsi"/>
          <w:sz w:val="24"/>
          <w:lang w:eastAsia="hr-HR"/>
        </w:rPr>
      </w:pPr>
      <w:r w:rsidRPr="00660F0A">
        <w:rPr>
          <w:rFonts w:eastAsia="Calibri" w:cstheme="minorHAnsi"/>
          <w:sz w:val="24"/>
          <w:lang w:eastAsia="hr-HR"/>
        </w:rPr>
        <w:t xml:space="preserve">Vjerojatnost nastanka </w:t>
      </w:r>
      <w:r w:rsidR="00B93EC4" w:rsidRPr="00B93EC4">
        <w:rPr>
          <w:rFonts w:eastAsia="Calibri" w:cstheme="minorHAnsi"/>
          <w:sz w:val="24"/>
          <w:lang w:eastAsia="hr-HR"/>
        </w:rPr>
        <w:t xml:space="preserve">više istovremenih požara šuma i raslinja uslijed ekstremnih meteoroloških uvjeta </w:t>
      </w:r>
      <w:r w:rsidRPr="00660F0A">
        <w:rPr>
          <w:rFonts w:eastAsia="Calibri" w:cstheme="minorHAnsi"/>
          <w:sz w:val="24"/>
          <w:lang w:eastAsia="hr-HR"/>
        </w:rPr>
        <w:t xml:space="preserve">na </w:t>
      </w:r>
      <w:r w:rsidR="00803FDE">
        <w:rPr>
          <w:rFonts w:eastAsia="Calibri" w:cstheme="minorHAnsi"/>
          <w:sz w:val="24"/>
          <w:lang w:eastAsia="hr-HR"/>
        </w:rPr>
        <w:t xml:space="preserve">predmetnom </w:t>
      </w:r>
      <w:r w:rsidRPr="00660F0A">
        <w:rPr>
          <w:rFonts w:eastAsia="Calibri" w:cstheme="minorHAnsi"/>
          <w:sz w:val="24"/>
          <w:lang w:eastAsia="hr-HR"/>
        </w:rPr>
        <w:t>području okarakterizirana je kao</w:t>
      </w:r>
      <w:r w:rsidR="00803FDE">
        <w:rPr>
          <w:rFonts w:eastAsia="Calibri" w:cstheme="minorHAnsi"/>
          <w:sz w:val="24"/>
          <w:lang w:eastAsia="hr-HR"/>
        </w:rPr>
        <w:t xml:space="preserve"> umjerena</w:t>
      </w:r>
      <w:r w:rsidR="00E925A5">
        <w:rPr>
          <w:rFonts w:eastAsia="Calibri" w:cstheme="minorHAnsi"/>
          <w:sz w:val="24"/>
          <w:lang w:eastAsia="hr-HR"/>
        </w:rPr>
        <w:t xml:space="preserve">. </w:t>
      </w:r>
    </w:p>
    <w:p w14:paraId="5A5DCC9C" w14:textId="5F441F43" w:rsidR="005E3DB4" w:rsidRPr="00395D14" w:rsidRDefault="005E3DB4" w:rsidP="005E3DB4">
      <w:pPr>
        <w:keepNext/>
        <w:spacing w:after="0" w:line="276" w:lineRule="auto"/>
        <w:jc w:val="both"/>
        <w:rPr>
          <w:rFonts w:eastAsia="Calibri" w:cstheme="minorHAnsi"/>
          <w:b/>
          <w:bCs/>
          <w:sz w:val="20"/>
          <w:szCs w:val="20"/>
          <w:lang w:eastAsia="zh-CN"/>
        </w:rPr>
      </w:pPr>
      <w:bookmarkStart w:id="1386" w:name="_Toc102547002"/>
      <w:bookmarkStart w:id="1387" w:name="_Toc108773744"/>
      <w:bookmarkStart w:id="1388" w:name="_Toc131492801"/>
      <w:r w:rsidRPr="00395D14">
        <w:rPr>
          <w:rFonts w:eastAsia="Calibri" w:cstheme="minorHAnsi"/>
          <w:b/>
          <w:bCs/>
          <w:sz w:val="20"/>
          <w:szCs w:val="20"/>
          <w:lang w:eastAsia="zh-CN"/>
        </w:rPr>
        <w:t xml:space="preserve">Tablica </w:t>
      </w:r>
      <w:r w:rsidRPr="00395D14">
        <w:rPr>
          <w:rFonts w:eastAsia="Calibri" w:cstheme="minorHAnsi"/>
          <w:b/>
          <w:bCs/>
          <w:noProof/>
          <w:sz w:val="20"/>
          <w:szCs w:val="20"/>
          <w:lang w:eastAsia="zh-CN"/>
        </w:rPr>
        <w:fldChar w:fldCharType="begin"/>
      </w:r>
      <w:r w:rsidRPr="00395D14">
        <w:rPr>
          <w:rFonts w:eastAsia="Calibri" w:cstheme="minorHAnsi"/>
          <w:b/>
          <w:bCs/>
          <w:noProof/>
          <w:sz w:val="20"/>
          <w:szCs w:val="20"/>
          <w:lang w:eastAsia="zh-CN"/>
        </w:rPr>
        <w:instrText xml:space="preserve"> SEQ Tablica \* ARABIC </w:instrText>
      </w:r>
      <w:r w:rsidRPr="00395D14">
        <w:rPr>
          <w:rFonts w:eastAsia="Calibri" w:cstheme="minorHAnsi"/>
          <w:b/>
          <w:bCs/>
          <w:noProof/>
          <w:sz w:val="20"/>
          <w:szCs w:val="20"/>
          <w:lang w:eastAsia="zh-CN"/>
        </w:rPr>
        <w:fldChar w:fldCharType="separate"/>
      </w:r>
      <w:r w:rsidR="009575EA">
        <w:rPr>
          <w:rFonts w:eastAsia="Calibri" w:cstheme="minorHAnsi"/>
          <w:b/>
          <w:bCs/>
          <w:noProof/>
          <w:sz w:val="20"/>
          <w:szCs w:val="20"/>
          <w:lang w:eastAsia="zh-CN"/>
        </w:rPr>
        <w:t>84</w:t>
      </w:r>
      <w:r w:rsidRPr="00395D14">
        <w:rPr>
          <w:rFonts w:eastAsia="Calibri" w:cstheme="minorHAnsi"/>
          <w:b/>
          <w:bCs/>
          <w:noProof/>
          <w:sz w:val="20"/>
          <w:szCs w:val="20"/>
          <w:lang w:eastAsia="zh-CN"/>
        </w:rPr>
        <w:fldChar w:fldCharType="end"/>
      </w:r>
      <w:r w:rsidRPr="00395D14">
        <w:rPr>
          <w:rFonts w:eastAsia="Calibri" w:cstheme="minorHAnsi"/>
          <w:b/>
          <w:bCs/>
          <w:sz w:val="20"/>
          <w:szCs w:val="20"/>
          <w:lang w:eastAsia="zh-CN"/>
        </w:rPr>
        <w:t xml:space="preserve">. Vjerojatnost/frekvencija </w:t>
      </w:r>
      <w:r w:rsidRPr="00395D14">
        <w:rPr>
          <w:rFonts w:eastAsia="Calibri" w:cstheme="minorHAnsi"/>
          <w:b/>
          <w:bCs/>
          <w:sz w:val="20"/>
          <w:szCs w:val="20"/>
          <w:lang w:eastAsia="zh-CN"/>
        </w:rPr>
        <w:sym w:font="Symbol" w:char="F02D"/>
      </w:r>
      <w:r w:rsidRPr="00395D14">
        <w:rPr>
          <w:rFonts w:eastAsia="Calibri" w:cstheme="minorHAnsi"/>
          <w:b/>
          <w:bCs/>
          <w:sz w:val="20"/>
          <w:szCs w:val="20"/>
          <w:lang w:eastAsia="zh-CN"/>
        </w:rPr>
        <w:t xml:space="preserve"> požar otvorenog tipa</w:t>
      </w:r>
      <w:bookmarkEnd w:id="1386"/>
      <w:bookmarkEnd w:id="1387"/>
      <w:bookmarkEnd w:id="1388"/>
    </w:p>
    <w:tbl>
      <w:tblPr>
        <w:tblW w:w="8902"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61"/>
        <w:gridCol w:w="1941"/>
        <w:gridCol w:w="1560"/>
        <w:gridCol w:w="2551"/>
        <w:gridCol w:w="1389"/>
      </w:tblGrid>
      <w:tr w:rsidR="005E3DB4" w:rsidRPr="00395D14" w14:paraId="51C886C5" w14:textId="77777777" w:rsidTr="00032049">
        <w:trPr>
          <w:trHeight w:val="258"/>
        </w:trPr>
        <w:tc>
          <w:tcPr>
            <w:tcW w:w="1461" w:type="dxa"/>
            <w:vMerge w:val="restart"/>
            <w:shd w:val="clear" w:color="auto" w:fill="auto"/>
            <w:vAlign w:val="center"/>
          </w:tcPr>
          <w:p w14:paraId="5B7F6B0A" w14:textId="77777777" w:rsidR="005E3DB4" w:rsidRPr="00395D14" w:rsidRDefault="005E3DB4" w:rsidP="00032049">
            <w:pPr>
              <w:spacing w:before="120" w:after="120" w:line="276" w:lineRule="auto"/>
              <w:jc w:val="center"/>
              <w:rPr>
                <w:rFonts w:eastAsia="Calibri" w:cstheme="minorHAnsi"/>
                <w:b/>
                <w:sz w:val="18"/>
                <w:szCs w:val="18"/>
              </w:rPr>
            </w:pPr>
            <w:r w:rsidRPr="00395D14">
              <w:rPr>
                <w:rFonts w:eastAsia="Calibri" w:cstheme="minorHAnsi"/>
                <w:b/>
                <w:sz w:val="18"/>
                <w:szCs w:val="18"/>
              </w:rPr>
              <w:t>KATEGORIJA</w:t>
            </w:r>
          </w:p>
        </w:tc>
        <w:tc>
          <w:tcPr>
            <w:tcW w:w="7441" w:type="dxa"/>
            <w:gridSpan w:val="4"/>
            <w:shd w:val="clear" w:color="auto" w:fill="auto"/>
            <w:vAlign w:val="center"/>
          </w:tcPr>
          <w:p w14:paraId="423A4DD4" w14:textId="77777777" w:rsidR="005E3DB4" w:rsidRPr="00395D14" w:rsidRDefault="005E3DB4" w:rsidP="00032049">
            <w:pPr>
              <w:spacing w:before="120" w:after="120" w:line="276" w:lineRule="auto"/>
              <w:jc w:val="center"/>
              <w:rPr>
                <w:rFonts w:eastAsia="Calibri" w:cstheme="minorHAnsi"/>
                <w:b/>
                <w:sz w:val="18"/>
                <w:szCs w:val="18"/>
              </w:rPr>
            </w:pPr>
            <w:r w:rsidRPr="00395D14">
              <w:rPr>
                <w:rFonts w:eastAsia="Calibri" w:cstheme="minorHAnsi"/>
                <w:b/>
                <w:sz w:val="18"/>
                <w:szCs w:val="18"/>
              </w:rPr>
              <w:t>VJEROJATNOST/FREKVENCIJA</w:t>
            </w:r>
          </w:p>
        </w:tc>
      </w:tr>
      <w:tr w:rsidR="005E3DB4" w:rsidRPr="00395D14" w14:paraId="6FD0E590" w14:textId="77777777" w:rsidTr="00032049">
        <w:trPr>
          <w:trHeight w:val="156"/>
        </w:trPr>
        <w:tc>
          <w:tcPr>
            <w:tcW w:w="1461" w:type="dxa"/>
            <w:vMerge/>
            <w:shd w:val="clear" w:color="auto" w:fill="auto"/>
            <w:vAlign w:val="center"/>
          </w:tcPr>
          <w:p w14:paraId="14E71BB8" w14:textId="77777777" w:rsidR="005E3DB4" w:rsidRPr="00395D14" w:rsidRDefault="005E3DB4" w:rsidP="00032049">
            <w:pPr>
              <w:spacing w:before="120" w:after="120" w:line="276" w:lineRule="auto"/>
              <w:jc w:val="center"/>
              <w:rPr>
                <w:rFonts w:eastAsia="Calibri" w:cstheme="minorHAnsi"/>
                <w:b/>
                <w:sz w:val="18"/>
                <w:szCs w:val="18"/>
              </w:rPr>
            </w:pPr>
          </w:p>
        </w:tc>
        <w:tc>
          <w:tcPr>
            <w:tcW w:w="1941" w:type="dxa"/>
            <w:shd w:val="clear" w:color="auto" w:fill="auto"/>
            <w:vAlign w:val="center"/>
          </w:tcPr>
          <w:p w14:paraId="011F27C2" w14:textId="77777777" w:rsidR="005E3DB4" w:rsidRPr="00395D14" w:rsidRDefault="005E3DB4" w:rsidP="00032049">
            <w:pPr>
              <w:spacing w:before="120" w:after="120" w:line="276" w:lineRule="auto"/>
              <w:jc w:val="center"/>
              <w:rPr>
                <w:rFonts w:eastAsia="Calibri" w:cstheme="minorHAnsi"/>
                <w:b/>
                <w:sz w:val="18"/>
                <w:szCs w:val="18"/>
              </w:rPr>
            </w:pPr>
            <w:r w:rsidRPr="00395D14">
              <w:rPr>
                <w:rFonts w:eastAsia="Calibri" w:cstheme="minorHAnsi"/>
                <w:b/>
                <w:sz w:val="18"/>
                <w:szCs w:val="18"/>
              </w:rPr>
              <w:t>KVALITATIVNO</w:t>
            </w:r>
          </w:p>
        </w:tc>
        <w:tc>
          <w:tcPr>
            <w:tcW w:w="1560" w:type="dxa"/>
            <w:shd w:val="clear" w:color="auto" w:fill="auto"/>
            <w:vAlign w:val="center"/>
          </w:tcPr>
          <w:p w14:paraId="2344DCA6" w14:textId="77777777" w:rsidR="005E3DB4" w:rsidRPr="00395D14" w:rsidRDefault="005E3DB4" w:rsidP="00032049">
            <w:pPr>
              <w:spacing w:before="120" w:after="120" w:line="276" w:lineRule="auto"/>
              <w:jc w:val="center"/>
              <w:rPr>
                <w:rFonts w:eastAsia="Calibri" w:cstheme="minorHAnsi"/>
                <w:b/>
                <w:sz w:val="18"/>
                <w:szCs w:val="18"/>
              </w:rPr>
            </w:pPr>
            <w:r w:rsidRPr="00395D14">
              <w:rPr>
                <w:rFonts w:eastAsia="Calibri" w:cstheme="minorHAnsi"/>
                <w:b/>
                <w:sz w:val="18"/>
                <w:szCs w:val="18"/>
              </w:rPr>
              <w:t>VJEROJATNOST</w:t>
            </w:r>
          </w:p>
        </w:tc>
        <w:tc>
          <w:tcPr>
            <w:tcW w:w="2551" w:type="dxa"/>
            <w:shd w:val="clear" w:color="auto" w:fill="auto"/>
            <w:vAlign w:val="center"/>
          </w:tcPr>
          <w:p w14:paraId="23D1955D" w14:textId="77777777" w:rsidR="005E3DB4" w:rsidRPr="00395D14" w:rsidRDefault="005E3DB4" w:rsidP="00032049">
            <w:pPr>
              <w:spacing w:before="120" w:after="120" w:line="276" w:lineRule="auto"/>
              <w:jc w:val="center"/>
              <w:rPr>
                <w:rFonts w:eastAsia="Calibri" w:cstheme="minorHAnsi"/>
                <w:b/>
                <w:sz w:val="18"/>
                <w:szCs w:val="18"/>
              </w:rPr>
            </w:pPr>
            <w:r w:rsidRPr="00395D14">
              <w:rPr>
                <w:rFonts w:eastAsia="Calibri" w:cstheme="minorHAnsi"/>
                <w:b/>
                <w:sz w:val="18"/>
                <w:szCs w:val="18"/>
              </w:rPr>
              <w:t>FREKVENCIJA</w:t>
            </w:r>
          </w:p>
        </w:tc>
        <w:tc>
          <w:tcPr>
            <w:tcW w:w="1389" w:type="dxa"/>
            <w:shd w:val="clear" w:color="auto" w:fill="auto"/>
            <w:vAlign w:val="center"/>
          </w:tcPr>
          <w:p w14:paraId="3A5BD396" w14:textId="77777777" w:rsidR="005E3DB4" w:rsidRPr="00395D14" w:rsidRDefault="005E3DB4" w:rsidP="00032049">
            <w:pPr>
              <w:spacing w:before="120" w:after="120" w:line="276" w:lineRule="auto"/>
              <w:jc w:val="center"/>
              <w:rPr>
                <w:rFonts w:eastAsia="Calibri" w:cstheme="minorHAnsi"/>
                <w:b/>
                <w:sz w:val="18"/>
                <w:szCs w:val="18"/>
              </w:rPr>
            </w:pPr>
            <w:r w:rsidRPr="00395D14">
              <w:rPr>
                <w:rFonts w:eastAsia="Calibri" w:cstheme="minorHAnsi"/>
                <w:b/>
                <w:sz w:val="18"/>
                <w:szCs w:val="18"/>
              </w:rPr>
              <w:t>ODABRANO</w:t>
            </w:r>
          </w:p>
        </w:tc>
      </w:tr>
      <w:tr w:rsidR="005E3DB4" w:rsidRPr="00395D14" w14:paraId="158F3AA7" w14:textId="77777777" w:rsidTr="00032049">
        <w:trPr>
          <w:trHeight w:val="258"/>
        </w:trPr>
        <w:tc>
          <w:tcPr>
            <w:tcW w:w="1461" w:type="dxa"/>
            <w:shd w:val="clear" w:color="auto" w:fill="auto"/>
            <w:vAlign w:val="center"/>
          </w:tcPr>
          <w:p w14:paraId="3C03B328" w14:textId="77777777" w:rsidR="005E3DB4" w:rsidRPr="00395D14" w:rsidRDefault="005E3DB4" w:rsidP="00032049">
            <w:pPr>
              <w:spacing w:after="0" w:line="276" w:lineRule="auto"/>
              <w:jc w:val="center"/>
              <w:rPr>
                <w:rFonts w:eastAsia="Calibri" w:cstheme="minorHAnsi"/>
                <w:sz w:val="18"/>
                <w:szCs w:val="18"/>
              </w:rPr>
            </w:pPr>
            <w:r w:rsidRPr="00395D14">
              <w:rPr>
                <w:rFonts w:eastAsia="Calibri" w:cstheme="minorHAnsi"/>
                <w:sz w:val="18"/>
                <w:szCs w:val="18"/>
              </w:rPr>
              <w:t>1</w:t>
            </w:r>
          </w:p>
        </w:tc>
        <w:tc>
          <w:tcPr>
            <w:tcW w:w="1941" w:type="dxa"/>
            <w:shd w:val="clear" w:color="auto" w:fill="auto"/>
            <w:vAlign w:val="center"/>
          </w:tcPr>
          <w:p w14:paraId="74FCEA75" w14:textId="77777777" w:rsidR="005E3DB4" w:rsidRPr="00395D14" w:rsidRDefault="005E3DB4" w:rsidP="00032049">
            <w:pPr>
              <w:spacing w:after="0" w:line="276" w:lineRule="auto"/>
              <w:jc w:val="center"/>
              <w:rPr>
                <w:rFonts w:eastAsia="Calibri" w:cstheme="minorHAnsi"/>
                <w:sz w:val="18"/>
                <w:szCs w:val="18"/>
              </w:rPr>
            </w:pPr>
            <w:r w:rsidRPr="00395D14">
              <w:rPr>
                <w:rFonts w:eastAsia="Calibri" w:cstheme="minorHAnsi"/>
                <w:sz w:val="18"/>
                <w:szCs w:val="18"/>
              </w:rPr>
              <w:t>Iznimno mala</w:t>
            </w:r>
          </w:p>
        </w:tc>
        <w:tc>
          <w:tcPr>
            <w:tcW w:w="1560" w:type="dxa"/>
            <w:shd w:val="clear" w:color="auto" w:fill="auto"/>
            <w:vAlign w:val="center"/>
          </w:tcPr>
          <w:p w14:paraId="25BB7E0C" w14:textId="77777777" w:rsidR="005E3DB4" w:rsidRPr="00395D14" w:rsidRDefault="005E3DB4" w:rsidP="00032049">
            <w:pPr>
              <w:spacing w:after="0" w:line="276" w:lineRule="auto"/>
              <w:jc w:val="center"/>
              <w:rPr>
                <w:rFonts w:eastAsia="Calibri" w:cstheme="minorHAnsi"/>
                <w:sz w:val="18"/>
                <w:szCs w:val="18"/>
              </w:rPr>
            </w:pPr>
            <w:r w:rsidRPr="00395D14">
              <w:rPr>
                <w:rFonts w:eastAsia="Calibri" w:cstheme="minorHAnsi"/>
                <w:sz w:val="18"/>
                <w:szCs w:val="18"/>
              </w:rPr>
              <w:t>&lt;1 %</w:t>
            </w:r>
          </w:p>
        </w:tc>
        <w:tc>
          <w:tcPr>
            <w:tcW w:w="2551" w:type="dxa"/>
            <w:shd w:val="clear" w:color="auto" w:fill="auto"/>
            <w:vAlign w:val="center"/>
          </w:tcPr>
          <w:p w14:paraId="24DF496F" w14:textId="77777777" w:rsidR="005E3DB4" w:rsidRPr="00395D14" w:rsidRDefault="005E3DB4" w:rsidP="00032049">
            <w:pPr>
              <w:spacing w:after="0" w:line="276" w:lineRule="auto"/>
              <w:jc w:val="center"/>
              <w:rPr>
                <w:rFonts w:eastAsia="Calibri" w:cstheme="minorHAnsi"/>
                <w:sz w:val="18"/>
                <w:szCs w:val="18"/>
              </w:rPr>
            </w:pPr>
            <w:r w:rsidRPr="00395D14">
              <w:rPr>
                <w:rFonts w:eastAsia="Calibri" w:cstheme="minorHAnsi"/>
                <w:sz w:val="18"/>
                <w:szCs w:val="18"/>
              </w:rPr>
              <w:t>1 događaj u 100 godina i rjeđe</w:t>
            </w:r>
          </w:p>
        </w:tc>
        <w:tc>
          <w:tcPr>
            <w:tcW w:w="1389" w:type="dxa"/>
            <w:shd w:val="clear" w:color="auto" w:fill="auto"/>
            <w:vAlign w:val="center"/>
          </w:tcPr>
          <w:p w14:paraId="2510EE35" w14:textId="77777777" w:rsidR="005E3DB4" w:rsidRPr="00395D14" w:rsidRDefault="005E3DB4" w:rsidP="00032049">
            <w:pPr>
              <w:spacing w:after="0" w:line="276" w:lineRule="auto"/>
              <w:jc w:val="center"/>
              <w:rPr>
                <w:rFonts w:eastAsia="Calibri" w:cstheme="minorHAnsi"/>
                <w:sz w:val="18"/>
                <w:szCs w:val="18"/>
              </w:rPr>
            </w:pPr>
          </w:p>
        </w:tc>
      </w:tr>
      <w:tr w:rsidR="005E3DB4" w:rsidRPr="00395D14" w14:paraId="4433564E" w14:textId="77777777" w:rsidTr="00032049">
        <w:trPr>
          <w:trHeight w:val="258"/>
        </w:trPr>
        <w:tc>
          <w:tcPr>
            <w:tcW w:w="1461" w:type="dxa"/>
            <w:shd w:val="clear" w:color="auto" w:fill="auto"/>
            <w:vAlign w:val="center"/>
          </w:tcPr>
          <w:p w14:paraId="32C9D284" w14:textId="77777777" w:rsidR="005E3DB4" w:rsidRPr="00395D14" w:rsidRDefault="005E3DB4" w:rsidP="00032049">
            <w:pPr>
              <w:spacing w:after="0" w:line="276" w:lineRule="auto"/>
              <w:jc w:val="center"/>
              <w:rPr>
                <w:rFonts w:eastAsia="Calibri" w:cstheme="minorHAnsi"/>
                <w:b/>
                <w:sz w:val="18"/>
                <w:szCs w:val="18"/>
              </w:rPr>
            </w:pPr>
            <w:r w:rsidRPr="00395D14">
              <w:rPr>
                <w:rFonts w:eastAsia="Calibri" w:cstheme="minorHAnsi"/>
                <w:b/>
                <w:sz w:val="18"/>
                <w:szCs w:val="18"/>
              </w:rPr>
              <w:t>2</w:t>
            </w:r>
          </w:p>
        </w:tc>
        <w:tc>
          <w:tcPr>
            <w:tcW w:w="1941" w:type="dxa"/>
            <w:shd w:val="clear" w:color="auto" w:fill="auto"/>
            <w:vAlign w:val="center"/>
          </w:tcPr>
          <w:p w14:paraId="039DCE20" w14:textId="77777777" w:rsidR="005E3DB4" w:rsidRPr="00395D14" w:rsidRDefault="005E3DB4" w:rsidP="00032049">
            <w:pPr>
              <w:spacing w:after="0" w:line="276" w:lineRule="auto"/>
              <w:jc w:val="center"/>
              <w:rPr>
                <w:rFonts w:eastAsia="Calibri" w:cstheme="minorHAnsi"/>
                <w:sz w:val="18"/>
                <w:szCs w:val="18"/>
              </w:rPr>
            </w:pPr>
            <w:r w:rsidRPr="00395D14">
              <w:rPr>
                <w:rFonts w:eastAsia="Calibri" w:cstheme="minorHAnsi"/>
                <w:sz w:val="18"/>
                <w:szCs w:val="18"/>
              </w:rPr>
              <w:t>Mala</w:t>
            </w:r>
          </w:p>
        </w:tc>
        <w:tc>
          <w:tcPr>
            <w:tcW w:w="1560" w:type="dxa"/>
            <w:shd w:val="clear" w:color="auto" w:fill="auto"/>
            <w:vAlign w:val="center"/>
          </w:tcPr>
          <w:p w14:paraId="57F94FA1" w14:textId="77777777" w:rsidR="005E3DB4" w:rsidRPr="00395D14" w:rsidRDefault="005E3DB4" w:rsidP="00032049">
            <w:pPr>
              <w:spacing w:after="0" w:line="276" w:lineRule="auto"/>
              <w:jc w:val="center"/>
              <w:rPr>
                <w:rFonts w:eastAsia="Calibri" w:cstheme="minorHAnsi"/>
                <w:sz w:val="18"/>
                <w:szCs w:val="18"/>
              </w:rPr>
            </w:pPr>
            <w:r w:rsidRPr="00395D14">
              <w:rPr>
                <w:rFonts w:eastAsia="Calibri" w:cstheme="minorHAnsi"/>
                <w:sz w:val="18"/>
                <w:szCs w:val="18"/>
              </w:rPr>
              <w:t>1 – 5 %</w:t>
            </w:r>
          </w:p>
        </w:tc>
        <w:tc>
          <w:tcPr>
            <w:tcW w:w="2551" w:type="dxa"/>
            <w:shd w:val="clear" w:color="auto" w:fill="auto"/>
            <w:vAlign w:val="center"/>
          </w:tcPr>
          <w:p w14:paraId="1270C190" w14:textId="77777777" w:rsidR="005E3DB4" w:rsidRPr="00395D14" w:rsidRDefault="005E3DB4" w:rsidP="00032049">
            <w:pPr>
              <w:spacing w:after="0" w:line="276" w:lineRule="auto"/>
              <w:jc w:val="center"/>
              <w:rPr>
                <w:rFonts w:eastAsia="Calibri" w:cstheme="minorHAnsi"/>
                <w:sz w:val="18"/>
                <w:szCs w:val="18"/>
              </w:rPr>
            </w:pPr>
            <w:r w:rsidRPr="00395D14">
              <w:rPr>
                <w:rFonts w:eastAsia="Calibri" w:cstheme="minorHAnsi"/>
                <w:sz w:val="18"/>
                <w:szCs w:val="18"/>
              </w:rPr>
              <w:t>1 događaj u 20 do 100 godina</w:t>
            </w:r>
          </w:p>
        </w:tc>
        <w:tc>
          <w:tcPr>
            <w:tcW w:w="1389" w:type="dxa"/>
            <w:shd w:val="clear" w:color="auto" w:fill="auto"/>
            <w:vAlign w:val="center"/>
          </w:tcPr>
          <w:p w14:paraId="0ABE5E46" w14:textId="6F6ED730" w:rsidR="005E3DB4" w:rsidRPr="00395D14" w:rsidRDefault="005E3DB4" w:rsidP="00032049">
            <w:pPr>
              <w:spacing w:after="0" w:line="276" w:lineRule="auto"/>
              <w:jc w:val="center"/>
              <w:rPr>
                <w:rFonts w:eastAsia="Calibri" w:cstheme="minorHAnsi"/>
                <w:sz w:val="18"/>
                <w:szCs w:val="18"/>
              </w:rPr>
            </w:pPr>
          </w:p>
        </w:tc>
      </w:tr>
      <w:tr w:rsidR="005E3DB4" w:rsidRPr="00395D14" w14:paraId="216A4CF1" w14:textId="77777777" w:rsidTr="00032049">
        <w:trPr>
          <w:trHeight w:val="258"/>
        </w:trPr>
        <w:tc>
          <w:tcPr>
            <w:tcW w:w="1461" w:type="dxa"/>
            <w:shd w:val="clear" w:color="auto" w:fill="auto"/>
            <w:vAlign w:val="center"/>
          </w:tcPr>
          <w:p w14:paraId="0082D4FE" w14:textId="77777777" w:rsidR="005E3DB4" w:rsidRPr="00395D14" w:rsidRDefault="005E3DB4" w:rsidP="00032049">
            <w:pPr>
              <w:spacing w:after="0" w:line="276" w:lineRule="auto"/>
              <w:jc w:val="center"/>
              <w:rPr>
                <w:rFonts w:eastAsia="Calibri" w:cstheme="minorHAnsi"/>
                <w:b/>
                <w:sz w:val="18"/>
                <w:szCs w:val="18"/>
              </w:rPr>
            </w:pPr>
            <w:r w:rsidRPr="00395D14">
              <w:rPr>
                <w:rFonts w:eastAsia="Calibri" w:cstheme="minorHAnsi"/>
                <w:b/>
                <w:sz w:val="18"/>
                <w:szCs w:val="18"/>
              </w:rPr>
              <w:t>3</w:t>
            </w:r>
          </w:p>
        </w:tc>
        <w:tc>
          <w:tcPr>
            <w:tcW w:w="1941" w:type="dxa"/>
            <w:shd w:val="clear" w:color="auto" w:fill="auto"/>
            <w:vAlign w:val="center"/>
          </w:tcPr>
          <w:p w14:paraId="3631C1E8" w14:textId="77777777" w:rsidR="005E3DB4" w:rsidRPr="00395D14" w:rsidRDefault="005E3DB4" w:rsidP="00032049">
            <w:pPr>
              <w:spacing w:after="0" w:line="276" w:lineRule="auto"/>
              <w:jc w:val="center"/>
              <w:rPr>
                <w:rFonts w:eastAsia="Calibri" w:cstheme="minorHAnsi"/>
                <w:sz w:val="18"/>
                <w:szCs w:val="18"/>
              </w:rPr>
            </w:pPr>
            <w:r w:rsidRPr="00395D14">
              <w:rPr>
                <w:rFonts w:eastAsia="Calibri" w:cstheme="minorHAnsi"/>
                <w:sz w:val="18"/>
                <w:szCs w:val="18"/>
              </w:rPr>
              <w:t>Umjerena</w:t>
            </w:r>
          </w:p>
        </w:tc>
        <w:tc>
          <w:tcPr>
            <w:tcW w:w="1560" w:type="dxa"/>
            <w:shd w:val="clear" w:color="auto" w:fill="auto"/>
            <w:vAlign w:val="center"/>
          </w:tcPr>
          <w:p w14:paraId="2DE8AC83" w14:textId="77777777" w:rsidR="005E3DB4" w:rsidRPr="00395D14" w:rsidRDefault="005E3DB4" w:rsidP="00032049">
            <w:pPr>
              <w:spacing w:after="0" w:line="276" w:lineRule="auto"/>
              <w:jc w:val="center"/>
              <w:rPr>
                <w:rFonts w:eastAsia="Calibri" w:cstheme="minorHAnsi"/>
                <w:sz w:val="18"/>
                <w:szCs w:val="18"/>
              </w:rPr>
            </w:pPr>
            <w:r w:rsidRPr="00395D14">
              <w:rPr>
                <w:rFonts w:eastAsia="Calibri" w:cstheme="minorHAnsi"/>
                <w:sz w:val="18"/>
                <w:szCs w:val="18"/>
              </w:rPr>
              <w:t>5 – 50 %</w:t>
            </w:r>
          </w:p>
        </w:tc>
        <w:tc>
          <w:tcPr>
            <w:tcW w:w="2551" w:type="dxa"/>
            <w:shd w:val="clear" w:color="auto" w:fill="auto"/>
            <w:vAlign w:val="center"/>
          </w:tcPr>
          <w:p w14:paraId="522EEA9E" w14:textId="77777777" w:rsidR="005E3DB4" w:rsidRPr="00395D14" w:rsidRDefault="005E3DB4" w:rsidP="00032049">
            <w:pPr>
              <w:spacing w:after="0" w:line="276" w:lineRule="auto"/>
              <w:jc w:val="center"/>
              <w:rPr>
                <w:rFonts w:eastAsia="Calibri" w:cstheme="minorHAnsi"/>
                <w:sz w:val="18"/>
                <w:szCs w:val="18"/>
              </w:rPr>
            </w:pPr>
            <w:r w:rsidRPr="00395D14">
              <w:rPr>
                <w:rFonts w:eastAsia="Calibri" w:cstheme="minorHAnsi"/>
                <w:sz w:val="18"/>
                <w:szCs w:val="18"/>
              </w:rPr>
              <w:t>1 događaj u 2 do 20 godina</w:t>
            </w:r>
          </w:p>
        </w:tc>
        <w:tc>
          <w:tcPr>
            <w:tcW w:w="1389" w:type="dxa"/>
            <w:shd w:val="clear" w:color="auto" w:fill="auto"/>
            <w:vAlign w:val="center"/>
          </w:tcPr>
          <w:p w14:paraId="6CEB7EBF" w14:textId="0A423ABC" w:rsidR="005E3DB4" w:rsidRPr="00395D14" w:rsidRDefault="00807010" w:rsidP="00032049">
            <w:pPr>
              <w:spacing w:after="0" w:line="276" w:lineRule="auto"/>
              <w:jc w:val="center"/>
              <w:rPr>
                <w:rFonts w:eastAsia="Calibri" w:cstheme="minorHAnsi"/>
                <w:sz w:val="18"/>
                <w:szCs w:val="18"/>
              </w:rPr>
            </w:pPr>
            <w:r w:rsidRPr="00395D14">
              <w:rPr>
                <w:rFonts w:eastAsia="Calibri" w:cstheme="minorHAnsi"/>
                <w:sz w:val="18"/>
                <w:szCs w:val="18"/>
              </w:rPr>
              <w:t>X</w:t>
            </w:r>
          </w:p>
        </w:tc>
      </w:tr>
      <w:tr w:rsidR="005E3DB4" w:rsidRPr="00395D14" w14:paraId="605636FD" w14:textId="77777777" w:rsidTr="00032049">
        <w:trPr>
          <w:trHeight w:val="258"/>
        </w:trPr>
        <w:tc>
          <w:tcPr>
            <w:tcW w:w="1461" w:type="dxa"/>
            <w:shd w:val="clear" w:color="auto" w:fill="auto"/>
            <w:vAlign w:val="center"/>
          </w:tcPr>
          <w:p w14:paraId="06166E3B" w14:textId="77777777" w:rsidR="005E3DB4" w:rsidRPr="00395D14" w:rsidRDefault="005E3DB4" w:rsidP="00032049">
            <w:pPr>
              <w:spacing w:after="0" w:line="276" w:lineRule="auto"/>
              <w:jc w:val="center"/>
              <w:rPr>
                <w:rFonts w:eastAsia="Calibri" w:cstheme="minorHAnsi"/>
                <w:b/>
                <w:sz w:val="18"/>
                <w:szCs w:val="18"/>
              </w:rPr>
            </w:pPr>
            <w:r w:rsidRPr="00395D14">
              <w:rPr>
                <w:rFonts w:eastAsia="Calibri" w:cstheme="minorHAnsi"/>
                <w:b/>
                <w:sz w:val="18"/>
                <w:szCs w:val="18"/>
              </w:rPr>
              <w:t>4</w:t>
            </w:r>
          </w:p>
        </w:tc>
        <w:tc>
          <w:tcPr>
            <w:tcW w:w="1941" w:type="dxa"/>
            <w:shd w:val="clear" w:color="auto" w:fill="auto"/>
            <w:vAlign w:val="center"/>
          </w:tcPr>
          <w:p w14:paraId="258F7526" w14:textId="77777777" w:rsidR="005E3DB4" w:rsidRPr="00395D14" w:rsidRDefault="005E3DB4" w:rsidP="00032049">
            <w:pPr>
              <w:spacing w:after="0" w:line="276" w:lineRule="auto"/>
              <w:jc w:val="center"/>
              <w:rPr>
                <w:rFonts w:eastAsia="Calibri" w:cstheme="minorHAnsi"/>
                <w:sz w:val="18"/>
                <w:szCs w:val="18"/>
              </w:rPr>
            </w:pPr>
            <w:r w:rsidRPr="00395D14">
              <w:rPr>
                <w:rFonts w:eastAsia="Calibri" w:cstheme="minorHAnsi"/>
                <w:sz w:val="18"/>
                <w:szCs w:val="18"/>
              </w:rPr>
              <w:t>Velika</w:t>
            </w:r>
          </w:p>
        </w:tc>
        <w:tc>
          <w:tcPr>
            <w:tcW w:w="1560" w:type="dxa"/>
            <w:shd w:val="clear" w:color="auto" w:fill="auto"/>
            <w:vAlign w:val="center"/>
          </w:tcPr>
          <w:p w14:paraId="0B8DF0A0" w14:textId="77777777" w:rsidR="005E3DB4" w:rsidRPr="00395D14" w:rsidRDefault="005E3DB4" w:rsidP="00032049">
            <w:pPr>
              <w:spacing w:after="0" w:line="276" w:lineRule="auto"/>
              <w:jc w:val="center"/>
              <w:rPr>
                <w:rFonts w:eastAsia="Calibri" w:cstheme="minorHAnsi"/>
                <w:sz w:val="18"/>
                <w:szCs w:val="18"/>
              </w:rPr>
            </w:pPr>
            <w:r w:rsidRPr="00395D14">
              <w:rPr>
                <w:rFonts w:eastAsia="Calibri" w:cstheme="minorHAnsi"/>
                <w:sz w:val="18"/>
                <w:szCs w:val="18"/>
              </w:rPr>
              <w:t>51 – 98 %</w:t>
            </w:r>
          </w:p>
        </w:tc>
        <w:tc>
          <w:tcPr>
            <w:tcW w:w="2551" w:type="dxa"/>
            <w:shd w:val="clear" w:color="auto" w:fill="auto"/>
            <w:vAlign w:val="center"/>
          </w:tcPr>
          <w:p w14:paraId="5F54D7FB" w14:textId="77777777" w:rsidR="005E3DB4" w:rsidRPr="00395D14" w:rsidRDefault="005E3DB4" w:rsidP="00032049">
            <w:pPr>
              <w:spacing w:after="0" w:line="276" w:lineRule="auto"/>
              <w:jc w:val="center"/>
              <w:rPr>
                <w:rFonts w:eastAsia="Calibri" w:cstheme="minorHAnsi"/>
                <w:sz w:val="18"/>
                <w:szCs w:val="18"/>
              </w:rPr>
            </w:pPr>
            <w:r w:rsidRPr="00395D14">
              <w:rPr>
                <w:rFonts w:eastAsia="Calibri" w:cstheme="minorHAnsi"/>
                <w:sz w:val="18"/>
                <w:szCs w:val="18"/>
              </w:rPr>
              <w:t>1 događaj 1 do 2 godine</w:t>
            </w:r>
          </w:p>
        </w:tc>
        <w:tc>
          <w:tcPr>
            <w:tcW w:w="1389" w:type="dxa"/>
            <w:shd w:val="clear" w:color="auto" w:fill="auto"/>
            <w:vAlign w:val="center"/>
          </w:tcPr>
          <w:p w14:paraId="54EE9851" w14:textId="77777777" w:rsidR="005E3DB4" w:rsidRPr="00395D14" w:rsidRDefault="005E3DB4" w:rsidP="00032049">
            <w:pPr>
              <w:spacing w:after="0" w:line="276" w:lineRule="auto"/>
              <w:jc w:val="center"/>
              <w:rPr>
                <w:rFonts w:eastAsia="Calibri" w:cstheme="minorHAnsi"/>
                <w:sz w:val="18"/>
                <w:szCs w:val="18"/>
              </w:rPr>
            </w:pPr>
          </w:p>
        </w:tc>
      </w:tr>
      <w:tr w:rsidR="005E3DB4" w:rsidRPr="00395D14" w14:paraId="0ABC7F2F" w14:textId="77777777" w:rsidTr="00032049">
        <w:trPr>
          <w:trHeight w:val="277"/>
        </w:trPr>
        <w:tc>
          <w:tcPr>
            <w:tcW w:w="1461" w:type="dxa"/>
            <w:shd w:val="clear" w:color="auto" w:fill="auto"/>
            <w:vAlign w:val="center"/>
          </w:tcPr>
          <w:p w14:paraId="66886066" w14:textId="77777777" w:rsidR="005E3DB4" w:rsidRPr="00395D14" w:rsidRDefault="005E3DB4" w:rsidP="00032049">
            <w:pPr>
              <w:spacing w:after="0" w:line="276" w:lineRule="auto"/>
              <w:jc w:val="center"/>
              <w:rPr>
                <w:rFonts w:eastAsia="Calibri" w:cstheme="minorHAnsi"/>
                <w:b/>
                <w:sz w:val="18"/>
                <w:szCs w:val="18"/>
              </w:rPr>
            </w:pPr>
            <w:r w:rsidRPr="00395D14">
              <w:rPr>
                <w:rFonts w:eastAsia="Calibri" w:cstheme="minorHAnsi"/>
                <w:b/>
                <w:sz w:val="18"/>
                <w:szCs w:val="18"/>
              </w:rPr>
              <w:t>5</w:t>
            </w:r>
          </w:p>
        </w:tc>
        <w:tc>
          <w:tcPr>
            <w:tcW w:w="1941" w:type="dxa"/>
            <w:shd w:val="clear" w:color="auto" w:fill="auto"/>
            <w:vAlign w:val="center"/>
          </w:tcPr>
          <w:p w14:paraId="18E716C1" w14:textId="77777777" w:rsidR="005E3DB4" w:rsidRPr="00395D14" w:rsidRDefault="005E3DB4" w:rsidP="00032049">
            <w:pPr>
              <w:spacing w:after="0" w:line="276" w:lineRule="auto"/>
              <w:jc w:val="center"/>
              <w:rPr>
                <w:rFonts w:eastAsia="Calibri" w:cstheme="minorHAnsi"/>
                <w:sz w:val="18"/>
                <w:szCs w:val="18"/>
              </w:rPr>
            </w:pPr>
            <w:r w:rsidRPr="00395D14">
              <w:rPr>
                <w:rFonts w:eastAsia="Calibri" w:cstheme="minorHAnsi"/>
                <w:sz w:val="18"/>
                <w:szCs w:val="18"/>
              </w:rPr>
              <w:t>Iznimno velika</w:t>
            </w:r>
          </w:p>
        </w:tc>
        <w:tc>
          <w:tcPr>
            <w:tcW w:w="1560" w:type="dxa"/>
            <w:shd w:val="clear" w:color="auto" w:fill="auto"/>
            <w:vAlign w:val="center"/>
          </w:tcPr>
          <w:p w14:paraId="74609A97" w14:textId="77777777" w:rsidR="005E3DB4" w:rsidRPr="00395D14" w:rsidRDefault="005E3DB4" w:rsidP="00032049">
            <w:pPr>
              <w:spacing w:after="0" w:line="276" w:lineRule="auto"/>
              <w:jc w:val="center"/>
              <w:rPr>
                <w:rFonts w:eastAsia="Calibri" w:cstheme="minorHAnsi"/>
                <w:sz w:val="18"/>
                <w:szCs w:val="18"/>
              </w:rPr>
            </w:pPr>
            <w:r w:rsidRPr="00395D14">
              <w:rPr>
                <w:rFonts w:eastAsia="Calibri" w:cstheme="minorHAnsi"/>
                <w:sz w:val="18"/>
                <w:szCs w:val="18"/>
              </w:rPr>
              <w:t>&gt; 98 %</w:t>
            </w:r>
          </w:p>
        </w:tc>
        <w:tc>
          <w:tcPr>
            <w:tcW w:w="2551" w:type="dxa"/>
            <w:shd w:val="clear" w:color="auto" w:fill="auto"/>
            <w:vAlign w:val="center"/>
          </w:tcPr>
          <w:p w14:paraId="391780B3" w14:textId="77777777" w:rsidR="005E3DB4" w:rsidRPr="00395D14" w:rsidRDefault="005E3DB4" w:rsidP="00032049">
            <w:pPr>
              <w:spacing w:after="0" w:line="276" w:lineRule="auto"/>
              <w:jc w:val="center"/>
              <w:rPr>
                <w:rFonts w:eastAsia="Calibri" w:cstheme="minorHAnsi"/>
                <w:sz w:val="18"/>
                <w:szCs w:val="18"/>
              </w:rPr>
            </w:pPr>
            <w:r w:rsidRPr="00395D14">
              <w:rPr>
                <w:rFonts w:eastAsia="Calibri" w:cstheme="minorHAnsi"/>
                <w:sz w:val="18"/>
                <w:szCs w:val="18"/>
              </w:rPr>
              <w:t>1 događaj godišnje ili češće</w:t>
            </w:r>
          </w:p>
        </w:tc>
        <w:tc>
          <w:tcPr>
            <w:tcW w:w="1389" w:type="dxa"/>
            <w:shd w:val="clear" w:color="auto" w:fill="auto"/>
            <w:vAlign w:val="center"/>
          </w:tcPr>
          <w:p w14:paraId="55B137F4" w14:textId="77777777" w:rsidR="005E3DB4" w:rsidRPr="00395D14" w:rsidRDefault="005E3DB4" w:rsidP="00032049">
            <w:pPr>
              <w:spacing w:after="0" w:line="276" w:lineRule="auto"/>
              <w:jc w:val="center"/>
              <w:rPr>
                <w:rFonts w:eastAsia="Calibri" w:cstheme="minorHAnsi"/>
                <w:sz w:val="18"/>
                <w:szCs w:val="18"/>
              </w:rPr>
            </w:pPr>
          </w:p>
        </w:tc>
      </w:tr>
    </w:tbl>
    <w:p w14:paraId="5D8307C9" w14:textId="77777777" w:rsidR="00887F0D" w:rsidRDefault="00887F0D" w:rsidP="005E3DB4">
      <w:pPr>
        <w:pStyle w:val="Naslov3"/>
        <w:sectPr w:rsidR="00887F0D" w:rsidSect="00731F0F">
          <w:pgSz w:w="11906" w:h="16838"/>
          <w:pgMar w:top="1418" w:right="1418" w:bottom="1418" w:left="1701" w:header="709" w:footer="709" w:gutter="0"/>
          <w:cols w:space="708"/>
          <w:docGrid w:linePitch="360"/>
        </w:sectPr>
      </w:pPr>
      <w:bookmarkStart w:id="1389" w:name="_Toc102546884"/>
      <w:bookmarkStart w:id="1390" w:name="_Toc108773636"/>
    </w:p>
    <w:p w14:paraId="7C67E4FE" w14:textId="77777777" w:rsidR="005E3DB4" w:rsidRPr="00D4014C" w:rsidRDefault="005E3DB4" w:rsidP="005E3DB4">
      <w:pPr>
        <w:pStyle w:val="Naslov3"/>
      </w:pPr>
      <w:bookmarkStart w:id="1391" w:name="_Toc131492637"/>
      <w:r w:rsidRPr="00D4014C">
        <w:lastRenderedPageBreak/>
        <w:t>Podaci, izvori i metode izračuna</w:t>
      </w:r>
      <w:bookmarkEnd w:id="1389"/>
      <w:bookmarkEnd w:id="1390"/>
      <w:bookmarkEnd w:id="1391"/>
    </w:p>
    <w:p w14:paraId="38C8E9F2" w14:textId="08214430" w:rsidR="005E3DB4" w:rsidRPr="00250CA6" w:rsidRDefault="005E3DB4" w:rsidP="00B93EC4">
      <w:pPr>
        <w:numPr>
          <w:ilvl w:val="0"/>
          <w:numId w:val="19"/>
        </w:numPr>
        <w:spacing w:after="0" w:line="276" w:lineRule="auto"/>
        <w:ind w:left="709" w:hanging="357"/>
        <w:jc w:val="both"/>
        <w:rPr>
          <w:rFonts w:cstheme="minorHAnsi"/>
          <w:sz w:val="24"/>
          <w:szCs w:val="24"/>
        </w:rPr>
      </w:pPr>
      <w:r w:rsidRPr="00250CA6">
        <w:rPr>
          <w:rFonts w:cstheme="minorHAnsi"/>
          <w:sz w:val="24"/>
          <w:szCs w:val="24"/>
        </w:rPr>
        <w:t>Popis stanovništva 20</w:t>
      </w:r>
      <w:r w:rsidR="00E925A5">
        <w:rPr>
          <w:rFonts w:cstheme="minorHAnsi"/>
          <w:sz w:val="24"/>
          <w:szCs w:val="24"/>
        </w:rPr>
        <w:t>2</w:t>
      </w:r>
      <w:r w:rsidRPr="00250CA6">
        <w:rPr>
          <w:rFonts w:cstheme="minorHAnsi"/>
          <w:sz w:val="24"/>
          <w:szCs w:val="24"/>
        </w:rPr>
        <w:t>1. godina, Državni zavod za statistiku,</w:t>
      </w:r>
    </w:p>
    <w:p w14:paraId="29069AD1" w14:textId="77777777" w:rsidR="00B93EC4" w:rsidRDefault="005E3DB4" w:rsidP="00B93EC4">
      <w:pPr>
        <w:numPr>
          <w:ilvl w:val="0"/>
          <w:numId w:val="19"/>
        </w:numPr>
        <w:spacing w:after="0" w:line="276" w:lineRule="auto"/>
        <w:ind w:left="709"/>
        <w:jc w:val="both"/>
        <w:rPr>
          <w:rFonts w:cstheme="minorHAnsi"/>
          <w:sz w:val="24"/>
          <w:szCs w:val="24"/>
        </w:rPr>
      </w:pPr>
      <w:r w:rsidRPr="00250CA6">
        <w:rPr>
          <w:rFonts w:cstheme="minorHAnsi"/>
          <w:sz w:val="24"/>
          <w:szCs w:val="24"/>
        </w:rPr>
        <w:t xml:space="preserve">Procjena rizika od katastrofa za Republiku Hrvatsku, studeni 2019. godina, </w:t>
      </w:r>
    </w:p>
    <w:p w14:paraId="19B992C9" w14:textId="476C83BC" w:rsidR="00B93EC4" w:rsidRPr="00B93EC4" w:rsidRDefault="00B93EC4" w:rsidP="00B93EC4">
      <w:pPr>
        <w:numPr>
          <w:ilvl w:val="0"/>
          <w:numId w:val="19"/>
        </w:numPr>
        <w:spacing w:after="0" w:line="276" w:lineRule="auto"/>
        <w:ind w:left="709"/>
        <w:jc w:val="both"/>
        <w:rPr>
          <w:rFonts w:cstheme="minorHAnsi"/>
          <w:sz w:val="24"/>
          <w:szCs w:val="24"/>
        </w:rPr>
      </w:pPr>
      <w:r w:rsidRPr="00B93EC4">
        <w:rPr>
          <w:rFonts w:cstheme="minorHAnsi"/>
          <w:sz w:val="24"/>
          <w:szCs w:val="24"/>
        </w:rPr>
        <w:t>Prostorni plan uređenja Grada Otočca („Službeni vjesnik Grada Otočca“, broj 05/04, 03/06, 04/11, 3/15, 04/17),</w:t>
      </w:r>
    </w:p>
    <w:p w14:paraId="77F24706" w14:textId="6223F6FC" w:rsidR="00B93EC4" w:rsidRPr="00250CA6" w:rsidRDefault="00B93EC4" w:rsidP="00B93EC4">
      <w:pPr>
        <w:numPr>
          <w:ilvl w:val="0"/>
          <w:numId w:val="19"/>
        </w:numPr>
        <w:spacing w:after="0" w:line="276" w:lineRule="auto"/>
        <w:ind w:left="709"/>
        <w:jc w:val="both"/>
        <w:rPr>
          <w:rFonts w:cstheme="minorHAnsi"/>
          <w:sz w:val="24"/>
          <w:szCs w:val="24"/>
        </w:rPr>
      </w:pPr>
      <w:r>
        <w:rPr>
          <w:rFonts w:cstheme="minorHAnsi"/>
          <w:sz w:val="24"/>
          <w:szCs w:val="24"/>
        </w:rPr>
        <w:t xml:space="preserve">Procjena ugroženosti od požara i tehnološke eksplozije </w:t>
      </w:r>
      <w:r w:rsidR="00051455">
        <w:rPr>
          <w:rFonts w:cstheme="minorHAnsi"/>
          <w:sz w:val="24"/>
          <w:szCs w:val="24"/>
        </w:rPr>
        <w:t>Grada Otočca</w:t>
      </w:r>
      <w:r>
        <w:rPr>
          <w:rFonts w:cstheme="minorHAnsi"/>
          <w:sz w:val="24"/>
          <w:szCs w:val="24"/>
        </w:rPr>
        <w:t xml:space="preserve"> (</w:t>
      </w:r>
      <w:r w:rsidR="00051455">
        <w:rPr>
          <w:rFonts w:cstheme="minorHAnsi"/>
          <w:sz w:val="24"/>
          <w:szCs w:val="24"/>
        </w:rPr>
        <w:t>„Službeni vjesnik Grada Otočca“, broj 09/21),</w:t>
      </w:r>
    </w:p>
    <w:p w14:paraId="25EDD8E8" w14:textId="3BF13FEA" w:rsidR="00E925A5" w:rsidRPr="00C9283B" w:rsidRDefault="00E925A5" w:rsidP="00B93EC4">
      <w:pPr>
        <w:numPr>
          <w:ilvl w:val="0"/>
          <w:numId w:val="19"/>
        </w:numPr>
        <w:spacing w:after="0" w:line="276" w:lineRule="auto"/>
        <w:ind w:left="709" w:hanging="357"/>
        <w:jc w:val="both"/>
        <w:rPr>
          <w:rFonts w:cstheme="minorHAnsi"/>
          <w:sz w:val="24"/>
          <w:szCs w:val="24"/>
          <w:lang w:val="pl-PL"/>
        </w:rPr>
      </w:pPr>
      <w:bookmarkStart w:id="1392" w:name="_Hlk118804501"/>
      <w:r w:rsidRPr="00C9283B">
        <w:rPr>
          <w:rFonts w:cstheme="minorHAnsi"/>
          <w:sz w:val="24"/>
          <w:szCs w:val="24"/>
        </w:rPr>
        <w:t>Smjernice za izradu procjene rizika od velikih nesreća za područje Ličko-senjske županije („Službeni glasnik Ličko-senjske županije“, broj 1/17, 14/17)</w:t>
      </w:r>
      <w:r>
        <w:rPr>
          <w:rFonts w:cstheme="minorHAnsi"/>
          <w:sz w:val="24"/>
          <w:szCs w:val="24"/>
        </w:rPr>
        <w:t>.</w:t>
      </w:r>
      <w:r w:rsidRPr="00C9283B">
        <w:rPr>
          <w:rFonts w:cstheme="minorHAnsi"/>
          <w:sz w:val="24"/>
          <w:szCs w:val="24"/>
        </w:rPr>
        <w:t xml:space="preserve"> </w:t>
      </w:r>
    </w:p>
    <w:bookmarkEnd w:id="1392"/>
    <w:p w14:paraId="75614382" w14:textId="77777777" w:rsidR="005E3DB4" w:rsidRPr="005B3733" w:rsidRDefault="005E3DB4" w:rsidP="005E3DB4">
      <w:pPr>
        <w:pStyle w:val="Odlomakpopisa"/>
        <w:ind w:left="720"/>
        <w:rPr>
          <w:rFonts w:asciiTheme="minorHAnsi" w:eastAsia="SimSun" w:hAnsiTheme="minorHAnsi" w:cstheme="minorHAnsi"/>
          <w:szCs w:val="24"/>
          <w:lang w:val="pl-PL"/>
        </w:rPr>
      </w:pPr>
    </w:p>
    <w:p w14:paraId="2F67C0AC" w14:textId="77777777" w:rsidR="005E3DB4" w:rsidRPr="005B3733" w:rsidRDefault="005E3DB4" w:rsidP="005E3DB4">
      <w:pPr>
        <w:pStyle w:val="Odlomakpopisa"/>
        <w:spacing w:after="0"/>
        <w:ind w:left="720"/>
        <w:rPr>
          <w:rFonts w:asciiTheme="minorHAnsi" w:eastAsia="SimSun" w:hAnsiTheme="minorHAnsi" w:cstheme="minorHAnsi"/>
          <w:szCs w:val="24"/>
          <w:lang w:val="pl-PL"/>
        </w:rPr>
      </w:pPr>
    </w:p>
    <w:p w14:paraId="3A57566F" w14:textId="77777777" w:rsidR="005E3DB4" w:rsidRPr="00D4014C" w:rsidRDefault="005E3DB4" w:rsidP="005E3DB4">
      <w:pPr>
        <w:spacing w:after="0" w:line="276" w:lineRule="auto"/>
        <w:jc w:val="both"/>
        <w:rPr>
          <w:sz w:val="24"/>
          <w:szCs w:val="24"/>
        </w:rPr>
        <w:sectPr w:rsidR="005E3DB4" w:rsidRPr="00D4014C" w:rsidSect="00731F0F">
          <w:pgSz w:w="11906" w:h="16838"/>
          <w:pgMar w:top="1418" w:right="1418" w:bottom="1418" w:left="1701" w:header="709" w:footer="709" w:gutter="0"/>
          <w:cols w:space="708"/>
          <w:docGrid w:linePitch="360"/>
        </w:sectPr>
      </w:pPr>
    </w:p>
    <w:p w14:paraId="439BB2E5" w14:textId="77777777" w:rsidR="005E3DB4" w:rsidRPr="00D4014C" w:rsidRDefault="005E3DB4" w:rsidP="005E3DB4">
      <w:pPr>
        <w:pStyle w:val="Naslov3"/>
      </w:pPr>
      <w:bookmarkStart w:id="1393" w:name="_Toc102546885"/>
      <w:bookmarkStart w:id="1394" w:name="_Toc108773637"/>
      <w:bookmarkStart w:id="1395" w:name="_Toc131492638"/>
      <w:r w:rsidRPr="00D4014C">
        <w:lastRenderedPageBreak/>
        <w:t>Matrice rizika</w:t>
      </w:r>
      <w:bookmarkEnd w:id="1393"/>
      <w:bookmarkEnd w:id="1394"/>
      <w:bookmarkEnd w:id="1395"/>
    </w:p>
    <w:tbl>
      <w:tblPr>
        <w:tblpPr w:leftFromText="180" w:rightFromText="180" w:vertAnchor="page" w:horzAnchor="margin" w:tblpY="2461"/>
        <w:tblW w:w="0" w:type="auto"/>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ook w:val="04A0" w:firstRow="1" w:lastRow="0" w:firstColumn="1" w:lastColumn="0" w:noHBand="0" w:noVBand="1"/>
      </w:tblPr>
      <w:tblGrid>
        <w:gridCol w:w="1271"/>
        <w:gridCol w:w="2835"/>
      </w:tblGrid>
      <w:tr w:rsidR="005E3DB4" w:rsidRPr="00D4014C" w14:paraId="7A5C4AC0" w14:textId="77777777" w:rsidTr="00032049">
        <w:trPr>
          <w:trHeight w:val="265"/>
        </w:trPr>
        <w:tc>
          <w:tcPr>
            <w:tcW w:w="1271" w:type="dxa"/>
            <w:shd w:val="clear" w:color="auto" w:fill="auto"/>
            <w:vAlign w:val="center"/>
          </w:tcPr>
          <w:p w14:paraId="472ADB79" w14:textId="77777777" w:rsidR="005E3DB4" w:rsidRPr="00D4014C" w:rsidRDefault="005E3DB4" w:rsidP="00032049">
            <w:pPr>
              <w:spacing w:after="0" w:line="240" w:lineRule="auto"/>
              <w:rPr>
                <w:b/>
                <w:sz w:val="16"/>
                <w:szCs w:val="16"/>
                <w:lang w:eastAsia="zh-CN"/>
              </w:rPr>
            </w:pPr>
            <w:r w:rsidRPr="00D4014C">
              <w:rPr>
                <w:b/>
                <w:sz w:val="16"/>
                <w:szCs w:val="16"/>
                <w:lang w:eastAsia="zh-CN"/>
              </w:rPr>
              <w:t>VRSTA RIZIKA</w:t>
            </w:r>
          </w:p>
        </w:tc>
        <w:tc>
          <w:tcPr>
            <w:tcW w:w="2835" w:type="dxa"/>
            <w:shd w:val="clear" w:color="auto" w:fill="auto"/>
          </w:tcPr>
          <w:p w14:paraId="52329A75" w14:textId="77777777" w:rsidR="005E3DB4" w:rsidRPr="00D4014C" w:rsidRDefault="005E3DB4" w:rsidP="00032049">
            <w:pPr>
              <w:spacing w:after="0" w:line="240" w:lineRule="auto"/>
              <w:rPr>
                <w:b/>
                <w:sz w:val="16"/>
                <w:szCs w:val="16"/>
                <w:lang w:eastAsia="zh-CN"/>
              </w:rPr>
            </w:pPr>
            <w:r w:rsidRPr="00D4014C">
              <w:rPr>
                <w:b/>
                <w:sz w:val="16"/>
                <w:szCs w:val="16"/>
                <w:lang w:eastAsia="zh-CN"/>
              </w:rPr>
              <w:t>OPIS RIZIKA</w:t>
            </w:r>
          </w:p>
        </w:tc>
      </w:tr>
      <w:tr w:rsidR="005E3DB4" w:rsidRPr="00D4014C" w14:paraId="5A45471B" w14:textId="77777777" w:rsidTr="00032049">
        <w:trPr>
          <w:trHeight w:val="236"/>
        </w:trPr>
        <w:tc>
          <w:tcPr>
            <w:tcW w:w="1271" w:type="dxa"/>
            <w:shd w:val="clear" w:color="auto" w:fill="A8D08D"/>
            <w:vAlign w:val="center"/>
          </w:tcPr>
          <w:p w14:paraId="41AC9632" w14:textId="77777777" w:rsidR="005E3DB4" w:rsidRPr="00D4014C" w:rsidRDefault="005E3DB4" w:rsidP="00032049">
            <w:pPr>
              <w:spacing w:after="0" w:line="240" w:lineRule="auto"/>
              <w:rPr>
                <w:sz w:val="16"/>
                <w:szCs w:val="16"/>
                <w:lang w:eastAsia="zh-CN"/>
              </w:rPr>
            </w:pPr>
            <w:r w:rsidRPr="00D4014C">
              <w:rPr>
                <w:sz w:val="16"/>
                <w:szCs w:val="16"/>
                <w:lang w:eastAsia="zh-CN"/>
              </w:rPr>
              <w:t>Nizak rizik</w:t>
            </w:r>
          </w:p>
        </w:tc>
        <w:tc>
          <w:tcPr>
            <w:tcW w:w="2835" w:type="dxa"/>
            <w:shd w:val="clear" w:color="auto" w:fill="FFFFFF"/>
          </w:tcPr>
          <w:p w14:paraId="150ACC1E" w14:textId="77777777" w:rsidR="005E3DB4" w:rsidRPr="00D4014C" w:rsidRDefault="005E3DB4" w:rsidP="00032049">
            <w:pPr>
              <w:spacing w:after="0" w:line="240" w:lineRule="auto"/>
              <w:rPr>
                <w:sz w:val="16"/>
                <w:szCs w:val="16"/>
                <w:lang w:eastAsia="zh-CN"/>
              </w:rPr>
            </w:pPr>
            <w:r w:rsidRPr="00D4014C">
              <w:rPr>
                <w:sz w:val="16"/>
                <w:szCs w:val="16"/>
                <w:lang w:eastAsia="zh-CN"/>
              </w:rPr>
              <w:t>Dodatne mjere nisu potrebne, osim uobičajenih.</w:t>
            </w:r>
          </w:p>
        </w:tc>
      </w:tr>
      <w:tr w:rsidR="005E3DB4" w:rsidRPr="00D4014C" w14:paraId="17F85FCF" w14:textId="77777777" w:rsidTr="00032049">
        <w:trPr>
          <w:trHeight w:val="236"/>
        </w:trPr>
        <w:tc>
          <w:tcPr>
            <w:tcW w:w="1271" w:type="dxa"/>
            <w:shd w:val="clear" w:color="auto" w:fill="FFFF00"/>
            <w:vAlign w:val="center"/>
          </w:tcPr>
          <w:p w14:paraId="2EC5B718" w14:textId="77777777" w:rsidR="005E3DB4" w:rsidRPr="00D4014C" w:rsidRDefault="005E3DB4" w:rsidP="00032049">
            <w:pPr>
              <w:spacing w:after="0" w:line="240" w:lineRule="auto"/>
              <w:rPr>
                <w:sz w:val="16"/>
                <w:szCs w:val="16"/>
                <w:lang w:eastAsia="zh-CN"/>
              </w:rPr>
            </w:pPr>
            <w:r w:rsidRPr="00D4014C">
              <w:rPr>
                <w:sz w:val="16"/>
                <w:szCs w:val="16"/>
                <w:lang w:eastAsia="zh-CN"/>
              </w:rPr>
              <w:t>Umjeren rizik</w:t>
            </w:r>
          </w:p>
        </w:tc>
        <w:tc>
          <w:tcPr>
            <w:tcW w:w="2835" w:type="dxa"/>
            <w:shd w:val="clear" w:color="auto" w:fill="FFFFFF"/>
          </w:tcPr>
          <w:p w14:paraId="720DD6DA" w14:textId="77777777" w:rsidR="005E3DB4" w:rsidRPr="00D4014C" w:rsidRDefault="005E3DB4" w:rsidP="00032049">
            <w:pPr>
              <w:spacing w:after="0" w:line="240" w:lineRule="auto"/>
              <w:rPr>
                <w:sz w:val="16"/>
                <w:szCs w:val="16"/>
                <w:lang w:eastAsia="zh-CN"/>
              </w:rPr>
            </w:pPr>
            <w:r w:rsidRPr="00D4014C">
              <w:rPr>
                <w:sz w:val="16"/>
                <w:szCs w:val="16"/>
                <w:lang w:eastAsia="zh-CN"/>
              </w:rPr>
              <w:t>Rizik se može prihvatiti ukoliko troškovi premašuju dobit.</w:t>
            </w:r>
          </w:p>
        </w:tc>
      </w:tr>
      <w:tr w:rsidR="005E3DB4" w:rsidRPr="00D4014C" w14:paraId="4F8F4A87" w14:textId="77777777" w:rsidTr="00032049">
        <w:trPr>
          <w:trHeight w:val="242"/>
        </w:trPr>
        <w:tc>
          <w:tcPr>
            <w:tcW w:w="1271" w:type="dxa"/>
            <w:shd w:val="clear" w:color="auto" w:fill="ED7D31"/>
            <w:vAlign w:val="center"/>
          </w:tcPr>
          <w:p w14:paraId="2E80505B" w14:textId="77777777" w:rsidR="005E3DB4" w:rsidRPr="00D4014C" w:rsidRDefault="005E3DB4" w:rsidP="00032049">
            <w:pPr>
              <w:spacing w:after="0" w:line="240" w:lineRule="auto"/>
              <w:rPr>
                <w:sz w:val="16"/>
                <w:szCs w:val="16"/>
                <w:lang w:eastAsia="zh-CN"/>
              </w:rPr>
            </w:pPr>
            <w:r w:rsidRPr="00D4014C">
              <w:rPr>
                <w:sz w:val="16"/>
                <w:szCs w:val="16"/>
                <w:lang w:eastAsia="zh-CN"/>
              </w:rPr>
              <w:t>Visok rizik</w:t>
            </w:r>
          </w:p>
        </w:tc>
        <w:tc>
          <w:tcPr>
            <w:tcW w:w="2835" w:type="dxa"/>
            <w:shd w:val="clear" w:color="auto" w:fill="FFFFFF"/>
          </w:tcPr>
          <w:p w14:paraId="0B9789D4" w14:textId="77777777" w:rsidR="005E3DB4" w:rsidRPr="00D4014C" w:rsidRDefault="005E3DB4" w:rsidP="00032049">
            <w:pPr>
              <w:spacing w:after="0" w:line="240" w:lineRule="auto"/>
              <w:rPr>
                <w:sz w:val="16"/>
                <w:szCs w:val="16"/>
                <w:lang w:eastAsia="zh-CN"/>
              </w:rPr>
            </w:pPr>
            <w:r w:rsidRPr="00D4014C">
              <w:rPr>
                <w:sz w:val="16"/>
                <w:szCs w:val="16"/>
                <w:lang w:eastAsia="zh-CN"/>
              </w:rPr>
              <w:t>Rizik se može prihvatiti ukoliko je smanjenje nepraktično ili troškovi uvelike premašuju dobit.</w:t>
            </w:r>
          </w:p>
        </w:tc>
      </w:tr>
      <w:tr w:rsidR="005E3DB4" w:rsidRPr="00D4014C" w14:paraId="20BC6258" w14:textId="77777777" w:rsidTr="00032049">
        <w:trPr>
          <w:trHeight w:val="96"/>
        </w:trPr>
        <w:tc>
          <w:tcPr>
            <w:tcW w:w="1271" w:type="dxa"/>
            <w:shd w:val="clear" w:color="auto" w:fill="FF0000"/>
            <w:vAlign w:val="center"/>
          </w:tcPr>
          <w:p w14:paraId="472B05F1" w14:textId="77777777" w:rsidR="005E3DB4" w:rsidRPr="00D4014C" w:rsidRDefault="005E3DB4" w:rsidP="00032049">
            <w:pPr>
              <w:spacing w:after="0" w:line="240" w:lineRule="auto"/>
              <w:rPr>
                <w:sz w:val="16"/>
                <w:szCs w:val="16"/>
                <w:lang w:eastAsia="zh-CN"/>
              </w:rPr>
            </w:pPr>
            <w:r w:rsidRPr="00D4014C">
              <w:rPr>
                <w:sz w:val="16"/>
                <w:szCs w:val="16"/>
                <w:lang w:eastAsia="zh-CN"/>
              </w:rPr>
              <w:t>Vrlo visok rizik</w:t>
            </w:r>
          </w:p>
        </w:tc>
        <w:tc>
          <w:tcPr>
            <w:tcW w:w="2835" w:type="dxa"/>
            <w:shd w:val="clear" w:color="auto" w:fill="FFFFFF"/>
          </w:tcPr>
          <w:p w14:paraId="588FD3C7" w14:textId="77777777" w:rsidR="005E3DB4" w:rsidRPr="00D4014C" w:rsidRDefault="005E3DB4" w:rsidP="00032049">
            <w:pPr>
              <w:spacing w:after="0" w:line="240" w:lineRule="auto"/>
              <w:rPr>
                <w:sz w:val="16"/>
                <w:szCs w:val="16"/>
                <w:lang w:eastAsia="zh-CN"/>
              </w:rPr>
            </w:pPr>
            <w:r w:rsidRPr="00D4014C">
              <w:rPr>
                <w:sz w:val="16"/>
                <w:szCs w:val="16"/>
                <w:lang w:eastAsia="zh-CN"/>
              </w:rPr>
              <w:t>Rizik se ne može prihvatiti, izuzev u iznimnim situacijama.</w:t>
            </w:r>
          </w:p>
        </w:tc>
      </w:tr>
    </w:tbl>
    <w:p w14:paraId="761596C4" w14:textId="47B2F8E5" w:rsidR="005E3DB4" w:rsidRPr="00D4014C" w:rsidRDefault="005E3DB4" w:rsidP="005E3DB4">
      <w:pPr>
        <w:spacing w:after="0" w:line="276" w:lineRule="auto"/>
        <w:ind w:left="720"/>
        <w:jc w:val="both"/>
        <w:rPr>
          <w:rFonts w:cs="Arial"/>
          <w:sz w:val="24"/>
          <w:szCs w:val="24"/>
        </w:rPr>
      </w:pPr>
      <w:r w:rsidRPr="00D4014C">
        <w:rPr>
          <w:rFonts w:ascii="Arial" w:eastAsia="Calibri" w:hAnsi="Arial" w:cs="Times New Roman"/>
          <w:noProof/>
          <w:lang w:eastAsia="hr-HR"/>
        </w:rPr>
        <w:t xml:space="preserve"> </w:t>
      </w:r>
      <w:r w:rsidR="00614F31">
        <w:rPr>
          <w:noProof/>
        </w:rPr>
        <w:drawing>
          <wp:inline distT="0" distB="0" distL="0" distR="0" wp14:anchorId="28C7685A" wp14:editId="1200738A">
            <wp:extent cx="2784399" cy="2228850"/>
            <wp:effectExtent l="0" t="0" r="0" b="0"/>
            <wp:docPr id="232" name="Slika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39"/>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2805583" cy="2245808"/>
                    </a:xfrm>
                    <a:prstGeom prst="rect">
                      <a:avLst/>
                    </a:prstGeom>
                    <a:noFill/>
                    <a:ln>
                      <a:noFill/>
                    </a:ln>
                  </pic:spPr>
                </pic:pic>
              </a:graphicData>
            </a:graphic>
          </wp:inline>
        </w:drawing>
      </w:r>
      <w:r w:rsidRPr="00D4014C">
        <w:rPr>
          <w:rFonts w:ascii="Arial" w:eastAsia="Calibri" w:hAnsi="Arial" w:cs="Times New Roman"/>
          <w:noProof/>
          <w:lang w:eastAsia="hr-HR"/>
        </w:rPr>
        <mc:AlternateContent>
          <mc:Choice Requires="wps">
            <w:drawing>
              <wp:anchor distT="45720" distB="45720" distL="114300" distR="114300" simplePos="0" relativeHeight="251721728" behindDoc="0" locked="0" layoutInCell="1" allowOverlap="1" wp14:anchorId="6D0278AB" wp14:editId="12DC2811">
                <wp:simplePos x="0" y="0"/>
                <wp:positionH relativeFrom="margin">
                  <wp:align>left</wp:align>
                </wp:positionH>
                <wp:positionV relativeFrom="paragraph">
                  <wp:posOffset>1762554</wp:posOffset>
                </wp:positionV>
                <wp:extent cx="2638425" cy="1404620"/>
                <wp:effectExtent l="0" t="0" r="28575" b="14605"/>
                <wp:wrapSquare wrapText="bothSides"/>
                <wp:docPr id="225" name="Tekstni okvir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38425" cy="1404620"/>
                        </a:xfrm>
                        <a:prstGeom prst="rect">
                          <a:avLst/>
                        </a:prstGeom>
                        <a:solidFill>
                          <a:srgbClr val="FFFFFF"/>
                        </a:solidFill>
                        <a:ln w="9525">
                          <a:solidFill>
                            <a:sysClr val="window" lastClr="FFFFFF"/>
                          </a:solidFill>
                          <a:miter lim="800000"/>
                          <a:headEnd/>
                          <a:tailEnd/>
                        </a:ln>
                      </wps:spPr>
                      <wps:txbx>
                        <w:txbxContent>
                          <w:p w14:paraId="596AB1F1" w14:textId="77777777" w:rsidR="005E3DB4" w:rsidRPr="00687EE4" w:rsidRDefault="005E3DB4" w:rsidP="005E3DB4">
                            <w:pPr>
                              <w:keepNext/>
                              <w:spacing w:after="0"/>
                              <w:rPr>
                                <w:rFonts w:cstheme="minorHAnsi"/>
                              </w:rPr>
                            </w:pPr>
                            <w:r w:rsidRPr="00687EE4">
                              <w:rPr>
                                <w:rFonts w:cstheme="minorHAnsi"/>
                                <w:b/>
                              </w:rPr>
                              <w:t xml:space="preserve">RIZIK: </w:t>
                            </w:r>
                            <w:r w:rsidRPr="00687EE4">
                              <w:rPr>
                                <w:rFonts w:cstheme="minorHAnsi"/>
                              </w:rPr>
                              <w:t>Požar otvorenog tipa</w:t>
                            </w:r>
                          </w:p>
                          <w:p w14:paraId="6D394104" w14:textId="1FD074BF" w:rsidR="005E3DB4" w:rsidRPr="00687EE4" w:rsidRDefault="005E3DB4" w:rsidP="005E3DB4">
                            <w:pPr>
                              <w:contextualSpacing/>
                              <w:rPr>
                                <w:rFonts w:cstheme="minorHAnsi"/>
                              </w:rPr>
                            </w:pPr>
                            <w:r w:rsidRPr="00687EE4">
                              <w:rPr>
                                <w:rFonts w:cstheme="minorHAnsi"/>
                                <w:b/>
                              </w:rPr>
                              <w:t xml:space="preserve">NAZIV SCENARIJA: </w:t>
                            </w:r>
                            <w:r w:rsidRPr="00687EE4">
                              <w:rPr>
                                <w:rFonts w:cstheme="minorHAnsi"/>
                                <w:bCs/>
                              </w:rPr>
                              <w:t>Požar</w:t>
                            </w:r>
                            <w:r>
                              <w:rPr>
                                <w:rFonts w:cstheme="minorHAnsi"/>
                                <w:bCs/>
                              </w:rPr>
                              <w:t xml:space="preserve"> </w:t>
                            </w:r>
                            <w:r w:rsidR="00E925A5">
                              <w:rPr>
                                <w:rFonts w:cstheme="minorHAnsi"/>
                                <w:bCs/>
                              </w:rPr>
                              <w:t>šume i raslinja n</w:t>
                            </w:r>
                            <w:r>
                              <w:rPr>
                                <w:rFonts w:cstheme="minorHAnsi"/>
                                <w:bCs/>
                              </w:rPr>
                              <w:t xml:space="preserve">a području </w:t>
                            </w:r>
                            <w:r w:rsidR="00066C36">
                              <w:rPr>
                                <w:rFonts w:cstheme="minorHAnsi"/>
                                <w:bCs/>
                              </w:rPr>
                              <w:t>Grada Otočca</w:t>
                            </w:r>
                            <w:r>
                              <w:rPr>
                                <w:rFonts w:cstheme="minorHAnsi"/>
                                <w:bCs/>
                              </w:rPr>
                              <w:t xml:space="preserve"> </w:t>
                            </w:r>
                          </w:p>
                        </w:txbxContent>
                      </wps:txbx>
                      <wps:bodyPr rot="0" vert="horz" wrap="square" lIns="91440" tIns="45720" rIns="91440" bIns="45720" anchor="ctr" anchorCtr="0">
                        <a:spAutoFit/>
                      </wps:bodyPr>
                    </wps:wsp>
                  </a:graphicData>
                </a:graphic>
                <wp14:sizeRelH relativeFrom="margin">
                  <wp14:pctWidth>0</wp14:pctWidth>
                </wp14:sizeRelH>
                <wp14:sizeRelV relativeFrom="margin">
                  <wp14:pctHeight>20000</wp14:pctHeight>
                </wp14:sizeRelV>
              </wp:anchor>
            </w:drawing>
          </mc:Choice>
          <mc:Fallback>
            <w:pict>
              <v:shape w14:anchorId="6D0278AB" id="_x0000_s1032" type="#_x0000_t202" style="position:absolute;left:0;text-align:left;margin-left:0;margin-top:138.8pt;width:207.75pt;height:110.6pt;z-index:251721728;visibility:visible;mso-wrap-style:square;mso-width-percent:0;mso-height-percent:200;mso-wrap-distance-left:9pt;mso-wrap-distance-top:3.6pt;mso-wrap-distance-right:9pt;mso-wrap-distance-bottom:3.6pt;mso-position-horizontal:left;mso-position-horizontal-relative:margin;mso-position-vertical:absolute;mso-position-vertical-relative:text;mso-width-percent:0;mso-height-percent:20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" strokecolor="window">
                <v:textbox style="mso-fit-shape-to-text:t">
                  <w:txbxContent>
                    <w:p w14:paraId="596AB1F1" w14:textId="77777777" w:rsidR="005E3DB4" w:rsidRPr="00687EE4" w:rsidRDefault="005E3DB4" w:rsidP="005E3DB4">
                      <w:pPr>
                        <w:keepNext/>
                        <w:spacing w:after="0"/>
                        <w:rPr>
                          <w:rFonts w:cstheme="minorHAnsi"/>
                        </w:rPr>
                      </w:pPr>
                      <w:r w:rsidRPr="00687EE4">
                        <w:rPr>
                          <w:rFonts w:cstheme="minorHAnsi"/>
                          <w:b/>
                        </w:rPr>
                        <w:t xml:space="preserve">RIZIK: </w:t>
                      </w:r>
                      <w:r w:rsidRPr="00687EE4">
                        <w:rPr>
                          <w:rFonts w:cstheme="minorHAnsi"/>
                        </w:rPr>
                        <w:t>Požar otvorenog tipa</w:t>
                      </w:r>
                    </w:p>
                    <w:p w14:paraId="6D394104" w14:textId="1FD074BF" w:rsidR="005E3DB4" w:rsidRPr="00687EE4" w:rsidRDefault="005E3DB4" w:rsidP="005E3DB4">
                      <w:pPr>
                        <w:contextualSpacing/>
                        <w:rPr>
                          <w:rFonts w:cstheme="minorHAnsi"/>
                        </w:rPr>
                      </w:pPr>
                      <w:r w:rsidRPr="00687EE4">
                        <w:rPr>
                          <w:rFonts w:cstheme="minorHAnsi"/>
                          <w:b/>
                        </w:rPr>
                        <w:t xml:space="preserve">NAZIV SCENARIJA: </w:t>
                      </w:r>
                      <w:r w:rsidRPr="00687EE4">
                        <w:rPr>
                          <w:rFonts w:cstheme="minorHAnsi"/>
                          <w:bCs/>
                        </w:rPr>
                        <w:t>Požar</w:t>
                      </w:r>
                      <w:r>
                        <w:rPr>
                          <w:rFonts w:cstheme="minorHAnsi"/>
                          <w:bCs/>
                        </w:rPr>
                        <w:t xml:space="preserve"> </w:t>
                      </w:r>
                      <w:r w:rsidR="00E925A5">
                        <w:rPr>
                          <w:rFonts w:cstheme="minorHAnsi"/>
                          <w:bCs/>
                        </w:rPr>
                        <w:t>šume i raslinja n</w:t>
                      </w:r>
                      <w:r>
                        <w:rPr>
                          <w:rFonts w:cstheme="minorHAnsi"/>
                          <w:bCs/>
                        </w:rPr>
                        <w:t xml:space="preserve">a području </w:t>
                      </w:r>
                      <w:r w:rsidR="00066C36">
                        <w:rPr>
                          <w:rFonts w:cstheme="minorHAnsi"/>
                          <w:bCs/>
                        </w:rPr>
                        <w:t>Grada Otočca</w:t>
                      </w:r>
                      <w:r>
                        <w:rPr>
                          <w:rFonts w:cstheme="minorHAnsi"/>
                          <w:bCs/>
                        </w:rPr>
                        <w:t xml:space="preserve"> </w:t>
                      </w:r>
                    </w:p>
                  </w:txbxContent>
                </v:textbox>
                <w10:wrap type="square" anchorx="margin"/>
              </v:shape>
            </w:pict>
          </mc:Fallback>
        </mc:AlternateContent>
      </w:r>
    </w:p>
    <w:p w14:paraId="3545E460" w14:textId="77777777" w:rsidR="005E3DB4" w:rsidRPr="00D4014C" w:rsidRDefault="005E3DB4" w:rsidP="005E3DB4">
      <w:pPr>
        <w:spacing w:after="0" w:line="276" w:lineRule="auto"/>
        <w:jc w:val="both"/>
        <w:rPr>
          <w:rFonts w:cs="Arial"/>
          <w:sz w:val="24"/>
          <w:szCs w:val="24"/>
        </w:rPr>
      </w:pPr>
    </w:p>
    <w:p w14:paraId="5557046D" w14:textId="77777777" w:rsidR="005E3DB4" w:rsidRPr="00D4014C" w:rsidRDefault="005E3DB4" w:rsidP="005E3DB4">
      <w:pPr>
        <w:spacing w:after="0" w:line="276" w:lineRule="auto"/>
        <w:jc w:val="both"/>
        <w:rPr>
          <w:rFonts w:cs="Arial"/>
          <w:sz w:val="24"/>
          <w:szCs w:val="24"/>
        </w:rPr>
      </w:pPr>
    </w:p>
    <w:p w14:paraId="0651A35E" w14:textId="5A05D8F3" w:rsidR="005E3DB4" w:rsidRPr="00D4014C" w:rsidRDefault="00E925A5" w:rsidP="005E3DB4">
      <w:pPr>
        <w:spacing w:after="200" w:line="276" w:lineRule="auto"/>
        <w:jc w:val="both"/>
        <w:rPr>
          <w:rFonts w:ascii="Arial" w:eastAsia="Calibri" w:hAnsi="Arial" w:cs="Arial"/>
        </w:rPr>
      </w:pPr>
      <w:r>
        <w:rPr>
          <w:noProof/>
        </w:rPr>
        <w:drawing>
          <wp:inline distT="0" distB="0" distL="0" distR="0" wp14:anchorId="6F02A254" wp14:editId="12C19E40">
            <wp:extent cx="5579110" cy="2245360"/>
            <wp:effectExtent l="0" t="0" r="2540" b="2540"/>
            <wp:docPr id="23" name="Slika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35"/>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579110" cy="2245360"/>
                    </a:xfrm>
                    <a:prstGeom prst="rect">
                      <a:avLst/>
                    </a:prstGeom>
                    <a:noFill/>
                    <a:ln>
                      <a:noFill/>
                    </a:ln>
                  </pic:spPr>
                </pic:pic>
              </a:graphicData>
            </a:graphic>
          </wp:inline>
        </w:drawing>
      </w:r>
    </w:p>
    <w:p w14:paraId="04F4F17E" w14:textId="5944FA93" w:rsidR="005E3DB4" w:rsidRPr="00D4014C" w:rsidRDefault="00E925A5" w:rsidP="005E3DB4">
      <w:pPr>
        <w:spacing w:after="200" w:line="276" w:lineRule="auto"/>
        <w:jc w:val="both"/>
        <w:rPr>
          <w:rFonts w:ascii="Arial" w:eastAsia="Calibri" w:hAnsi="Arial" w:cs="Arial"/>
        </w:rPr>
      </w:pPr>
      <w:r>
        <w:rPr>
          <w:noProof/>
        </w:rPr>
        <w:drawing>
          <wp:inline distT="0" distB="0" distL="0" distR="0" wp14:anchorId="31DA422F" wp14:editId="262D3176">
            <wp:extent cx="5579110" cy="2245360"/>
            <wp:effectExtent l="0" t="0" r="2540" b="2540"/>
            <wp:docPr id="31" name="Slika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37"/>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579110" cy="2245360"/>
                    </a:xfrm>
                    <a:prstGeom prst="rect">
                      <a:avLst/>
                    </a:prstGeom>
                    <a:noFill/>
                    <a:ln>
                      <a:noFill/>
                    </a:ln>
                  </pic:spPr>
                </pic:pic>
              </a:graphicData>
            </a:graphic>
          </wp:inline>
        </w:drawing>
      </w:r>
    </w:p>
    <w:p w14:paraId="411BF5C4" w14:textId="77777777" w:rsidR="005E3DB4" w:rsidRDefault="005E3DB4" w:rsidP="005E3DB4">
      <w:pPr>
        <w:rPr>
          <w:lang w:eastAsia="zh-CN"/>
        </w:rPr>
      </w:pPr>
    </w:p>
    <w:p w14:paraId="017CB5C0" w14:textId="77777777" w:rsidR="00250CA6" w:rsidRDefault="00250CA6" w:rsidP="005E3DB4">
      <w:pPr>
        <w:pStyle w:val="Naslov2"/>
        <w:numPr>
          <w:ilvl w:val="0"/>
          <w:numId w:val="0"/>
        </w:numPr>
        <w:ind w:left="431" w:hanging="431"/>
        <w:sectPr w:rsidR="00250CA6" w:rsidSect="006603E7">
          <w:pgSz w:w="11906" w:h="16838"/>
          <w:pgMar w:top="1134" w:right="1418" w:bottom="1134" w:left="1418" w:header="709" w:footer="709" w:gutter="284"/>
          <w:cols w:space="708"/>
          <w:docGrid w:linePitch="360"/>
        </w:sectPr>
      </w:pPr>
    </w:p>
    <w:p w14:paraId="641A9889" w14:textId="77777777" w:rsidR="005303F3" w:rsidRPr="005303F3" w:rsidRDefault="005303F3" w:rsidP="005303F3">
      <w:pPr>
        <w:pStyle w:val="Naslov2"/>
        <w:rPr>
          <w:rFonts w:eastAsia="Calibri"/>
        </w:rPr>
      </w:pPr>
      <w:bookmarkStart w:id="1396" w:name="_Ref86050406"/>
      <w:bookmarkStart w:id="1397" w:name="_Toc97114127"/>
      <w:bookmarkStart w:id="1398" w:name="_Toc108773638"/>
      <w:bookmarkStart w:id="1399" w:name="_Toc131492639"/>
      <w:bookmarkStart w:id="1400" w:name="_Toc4137378"/>
      <w:bookmarkStart w:id="1401" w:name="_Toc88654416"/>
      <w:bookmarkStart w:id="1402" w:name="_Toc102546916"/>
      <w:bookmarkEnd w:id="1143"/>
      <w:bookmarkEnd w:id="1144"/>
      <w:bookmarkEnd w:id="1145"/>
      <w:bookmarkEnd w:id="1146"/>
      <w:bookmarkEnd w:id="1147"/>
      <w:bookmarkEnd w:id="1320"/>
      <w:r w:rsidRPr="005303F3">
        <w:rPr>
          <w:rFonts w:eastAsia="Calibri"/>
        </w:rPr>
        <w:lastRenderedPageBreak/>
        <w:t>INDUSTRIJSKE NESREĆE</w:t>
      </w:r>
      <w:bookmarkEnd w:id="1396"/>
      <w:bookmarkEnd w:id="1397"/>
      <w:bookmarkEnd w:id="1398"/>
      <w:bookmarkEnd w:id="1399"/>
    </w:p>
    <w:tbl>
      <w:tblPr>
        <w:tblW w:w="892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926"/>
      </w:tblGrid>
      <w:tr w:rsidR="005303F3" w:rsidRPr="005303F3" w14:paraId="111F40AE" w14:textId="77777777" w:rsidTr="003D1721">
        <w:trPr>
          <w:trHeight w:val="241"/>
          <w:jc w:val="center"/>
        </w:trPr>
        <w:tc>
          <w:tcPr>
            <w:tcW w:w="8926" w:type="dxa"/>
            <w:shd w:val="clear" w:color="auto" w:fill="auto"/>
          </w:tcPr>
          <w:p w14:paraId="6B5AB003" w14:textId="77777777" w:rsidR="005303F3" w:rsidRPr="00B3031B" w:rsidRDefault="005303F3" w:rsidP="005303F3">
            <w:pPr>
              <w:spacing w:after="0"/>
              <w:rPr>
                <w:rFonts w:cstheme="minorHAnsi"/>
                <w:b/>
              </w:rPr>
            </w:pPr>
            <w:bookmarkStart w:id="1403" w:name="_Hlk503801215"/>
            <w:r w:rsidRPr="00B3031B">
              <w:rPr>
                <w:rFonts w:cstheme="minorHAnsi"/>
                <w:b/>
              </w:rPr>
              <w:t>Naziv scenarija</w:t>
            </w:r>
          </w:p>
        </w:tc>
      </w:tr>
      <w:tr w:rsidR="005303F3" w:rsidRPr="005303F3" w14:paraId="7CACA824" w14:textId="77777777" w:rsidTr="003D1721">
        <w:trPr>
          <w:trHeight w:val="241"/>
          <w:jc w:val="center"/>
        </w:trPr>
        <w:tc>
          <w:tcPr>
            <w:tcW w:w="8926" w:type="dxa"/>
            <w:shd w:val="clear" w:color="auto" w:fill="auto"/>
          </w:tcPr>
          <w:p w14:paraId="770101BD" w14:textId="737AFCDB" w:rsidR="005303F3" w:rsidRPr="00B3031B" w:rsidRDefault="00C1793D" w:rsidP="005303F3">
            <w:pPr>
              <w:spacing w:after="0"/>
              <w:rPr>
                <w:rFonts w:cstheme="minorHAnsi"/>
              </w:rPr>
            </w:pPr>
            <w:r w:rsidRPr="00C1793D">
              <w:rPr>
                <w:rFonts w:cstheme="minorHAnsi"/>
              </w:rPr>
              <w:t xml:space="preserve">Ispuštanje maksimalne količine opasnog medija iz autocisterne </w:t>
            </w:r>
            <w:r w:rsidR="00B3031B" w:rsidRPr="00C1793D">
              <w:rPr>
                <w:rFonts w:cstheme="minorHAnsi"/>
              </w:rPr>
              <w:t xml:space="preserve">na lokaciji INA d.d., MPM </w:t>
            </w:r>
            <w:r w:rsidRPr="00C1793D">
              <w:rPr>
                <w:rFonts w:cstheme="minorHAnsi"/>
              </w:rPr>
              <w:t>Otočac</w:t>
            </w:r>
          </w:p>
        </w:tc>
      </w:tr>
      <w:tr w:rsidR="005303F3" w:rsidRPr="005303F3" w14:paraId="5FCF2FBA" w14:textId="77777777" w:rsidTr="003D1721">
        <w:trPr>
          <w:trHeight w:val="247"/>
          <w:jc w:val="center"/>
        </w:trPr>
        <w:tc>
          <w:tcPr>
            <w:tcW w:w="8926" w:type="dxa"/>
            <w:shd w:val="clear" w:color="auto" w:fill="auto"/>
          </w:tcPr>
          <w:p w14:paraId="06BB7048" w14:textId="77777777" w:rsidR="005303F3" w:rsidRPr="00B3031B" w:rsidRDefault="005303F3" w:rsidP="005303F3">
            <w:pPr>
              <w:spacing w:after="0"/>
              <w:contextualSpacing/>
              <w:rPr>
                <w:rFonts w:cstheme="minorHAnsi"/>
                <w:b/>
              </w:rPr>
            </w:pPr>
            <w:r w:rsidRPr="00B3031B">
              <w:rPr>
                <w:rFonts w:cstheme="minorHAnsi"/>
                <w:b/>
              </w:rPr>
              <w:t>Grupa rizika</w:t>
            </w:r>
          </w:p>
        </w:tc>
      </w:tr>
      <w:tr w:rsidR="005303F3" w:rsidRPr="005303F3" w14:paraId="49C19002" w14:textId="77777777" w:rsidTr="003D1721">
        <w:trPr>
          <w:trHeight w:val="241"/>
          <w:jc w:val="center"/>
        </w:trPr>
        <w:tc>
          <w:tcPr>
            <w:tcW w:w="8926" w:type="dxa"/>
            <w:shd w:val="clear" w:color="auto" w:fill="auto"/>
          </w:tcPr>
          <w:p w14:paraId="2A66EDE7" w14:textId="77777777" w:rsidR="005303F3" w:rsidRPr="00B3031B" w:rsidRDefault="005303F3" w:rsidP="005303F3">
            <w:pPr>
              <w:spacing w:after="0"/>
              <w:contextualSpacing/>
              <w:rPr>
                <w:rFonts w:cstheme="minorHAnsi"/>
              </w:rPr>
            </w:pPr>
            <w:r w:rsidRPr="00B3031B">
              <w:rPr>
                <w:rFonts w:cstheme="minorHAnsi"/>
              </w:rPr>
              <w:t>Tehničko-tehnološke nesreće s opasnim tvarima</w:t>
            </w:r>
          </w:p>
        </w:tc>
      </w:tr>
      <w:tr w:rsidR="005303F3" w:rsidRPr="005303F3" w14:paraId="22AC4C4A" w14:textId="77777777" w:rsidTr="003D1721">
        <w:trPr>
          <w:trHeight w:val="241"/>
          <w:jc w:val="center"/>
        </w:trPr>
        <w:tc>
          <w:tcPr>
            <w:tcW w:w="8926" w:type="dxa"/>
            <w:shd w:val="clear" w:color="auto" w:fill="auto"/>
          </w:tcPr>
          <w:p w14:paraId="21BE7572" w14:textId="77777777" w:rsidR="005303F3" w:rsidRPr="00DE5A5B" w:rsidRDefault="005303F3" w:rsidP="005303F3">
            <w:pPr>
              <w:spacing w:after="0"/>
              <w:contextualSpacing/>
              <w:rPr>
                <w:rFonts w:cstheme="minorHAnsi"/>
                <w:b/>
              </w:rPr>
            </w:pPr>
            <w:r w:rsidRPr="00DE5A5B">
              <w:rPr>
                <w:rFonts w:cstheme="minorHAnsi"/>
                <w:b/>
              </w:rPr>
              <w:t>Rizik</w:t>
            </w:r>
          </w:p>
        </w:tc>
      </w:tr>
      <w:tr w:rsidR="005303F3" w:rsidRPr="005303F3" w14:paraId="1F912165" w14:textId="77777777" w:rsidTr="003D1721">
        <w:trPr>
          <w:trHeight w:val="241"/>
          <w:jc w:val="center"/>
        </w:trPr>
        <w:tc>
          <w:tcPr>
            <w:tcW w:w="8926" w:type="dxa"/>
            <w:shd w:val="clear" w:color="auto" w:fill="auto"/>
          </w:tcPr>
          <w:p w14:paraId="46F77D5D" w14:textId="77777777" w:rsidR="005303F3" w:rsidRPr="00DE5A5B" w:rsidRDefault="005303F3" w:rsidP="005303F3">
            <w:pPr>
              <w:spacing w:after="0"/>
              <w:contextualSpacing/>
              <w:rPr>
                <w:rFonts w:cstheme="minorHAnsi"/>
              </w:rPr>
            </w:pPr>
            <w:r w:rsidRPr="00DE5A5B">
              <w:rPr>
                <w:rFonts w:cstheme="minorHAnsi"/>
              </w:rPr>
              <w:t>Industrijske nesreće</w:t>
            </w:r>
          </w:p>
        </w:tc>
      </w:tr>
      <w:tr w:rsidR="005303F3" w:rsidRPr="005303F3" w14:paraId="235249A6" w14:textId="77777777" w:rsidTr="00DE5A5B">
        <w:trPr>
          <w:trHeight w:val="70"/>
          <w:jc w:val="center"/>
        </w:trPr>
        <w:tc>
          <w:tcPr>
            <w:tcW w:w="8926" w:type="dxa"/>
            <w:shd w:val="clear" w:color="auto" w:fill="auto"/>
          </w:tcPr>
          <w:p w14:paraId="1DBAD38B" w14:textId="77777777" w:rsidR="005303F3" w:rsidRPr="00DE5A5B" w:rsidRDefault="005303F3" w:rsidP="005303F3">
            <w:pPr>
              <w:spacing w:after="0"/>
              <w:contextualSpacing/>
              <w:rPr>
                <w:rFonts w:cstheme="minorHAnsi"/>
                <w:b/>
              </w:rPr>
            </w:pPr>
            <w:r w:rsidRPr="00DE5A5B">
              <w:rPr>
                <w:rFonts w:cstheme="minorHAnsi"/>
                <w:b/>
              </w:rPr>
              <w:t>Radna skupina</w:t>
            </w:r>
          </w:p>
        </w:tc>
      </w:tr>
      <w:tr w:rsidR="005303F3" w:rsidRPr="005303F3" w14:paraId="00BB8475" w14:textId="77777777" w:rsidTr="003D1721">
        <w:trPr>
          <w:trHeight w:val="272"/>
          <w:jc w:val="center"/>
        </w:trPr>
        <w:tc>
          <w:tcPr>
            <w:tcW w:w="8926" w:type="dxa"/>
            <w:shd w:val="clear" w:color="auto" w:fill="auto"/>
          </w:tcPr>
          <w:p w14:paraId="26E02A17" w14:textId="77777777" w:rsidR="005303F3" w:rsidRPr="00DE5A5B" w:rsidRDefault="005303F3" w:rsidP="005303F3">
            <w:pPr>
              <w:spacing w:after="0"/>
              <w:contextualSpacing/>
              <w:rPr>
                <w:rFonts w:cstheme="minorHAnsi"/>
                <w:b/>
              </w:rPr>
            </w:pPr>
            <w:r w:rsidRPr="00DE5A5B">
              <w:rPr>
                <w:rFonts w:cstheme="minorHAnsi"/>
                <w:b/>
              </w:rPr>
              <w:t>Koordinator:</w:t>
            </w:r>
          </w:p>
        </w:tc>
      </w:tr>
      <w:tr w:rsidR="005303F3" w:rsidRPr="005303F3" w14:paraId="729E5658" w14:textId="77777777" w:rsidTr="003D1721">
        <w:trPr>
          <w:trHeight w:val="272"/>
          <w:jc w:val="center"/>
        </w:trPr>
        <w:tc>
          <w:tcPr>
            <w:tcW w:w="8926" w:type="dxa"/>
            <w:shd w:val="clear" w:color="auto" w:fill="auto"/>
          </w:tcPr>
          <w:p w14:paraId="34D536A6" w14:textId="21DE86E7" w:rsidR="005303F3" w:rsidRPr="00DE5A5B" w:rsidRDefault="00DE5A5B" w:rsidP="005303F3">
            <w:pPr>
              <w:spacing w:after="0"/>
              <w:contextualSpacing/>
              <w:rPr>
                <w:rFonts w:cstheme="minorHAnsi"/>
              </w:rPr>
            </w:pPr>
            <w:r w:rsidRPr="00DE5A5B">
              <w:rPr>
                <w:rFonts w:cstheme="minorHAnsi"/>
              </w:rPr>
              <w:t xml:space="preserve">Načelnik Stožera civilne zaštite Grada </w:t>
            </w:r>
            <w:r w:rsidR="00066C36">
              <w:rPr>
                <w:rFonts w:cstheme="minorHAnsi"/>
              </w:rPr>
              <w:t>Otočca</w:t>
            </w:r>
          </w:p>
        </w:tc>
      </w:tr>
      <w:tr w:rsidR="005303F3" w:rsidRPr="005303F3" w14:paraId="62F561BC" w14:textId="77777777" w:rsidTr="003D1721">
        <w:trPr>
          <w:trHeight w:val="272"/>
          <w:jc w:val="center"/>
        </w:trPr>
        <w:tc>
          <w:tcPr>
            <w:tcW w:w="8926" w:type="dxa"/>
            <w:shd w:val="clear" w:color="auto" w:fill="auto"/>
          </w:tcPr>
          <w:p w14:paraId="3F6363B8" w14:textId="77777777" w:rsidR="005303F3" w:rsidRPr="00DE5A5B" w:rsidRDefault="005303F3" w:rsidP="005303F3">
            <w:pPr>
              <w:spacing w:after="0"/>
              <w:contextualSpacing/>
              <w:rPr>
                <w:rFonts w:cstheme="minorHAnsi"/>
                <w:b/>
              </w:rPr>
            </w:pPr>
            <w:r w:rsidRPr="00DE5A5B">
              <w:rPr>
                <w:rFonts w:cstheme="minorHAnsi"/>
                <w:b/>
              </w:rPr>
              <w:t>Nositelj:</w:t>
            </w:r>
          </w:p>
        </w:tc>
      </w:tr>
      <w:tr w:rsidR="005303F3" w:rsidRPr="005303F3" w14:paraId="0255C0D3" w14:textId="77777777" w:rsidTr="003D1721">
        <w:trPr>
          <w:trHeight w:val="272"/>
          <w:jc w:val="center"/>
        </w:trPr>
        <w:tc>
          <w:tcPr>
            <w:tcW w:w="8926" w:type="dxa"/>
            <w:shd w:val="clear" w:color="auto" w:fill="auto"/>
          </w:tcPr>
          <w:p w14:paraId="4A82431E" w14:textId="5602D071" w:rsidR="005303F3" w:rsidRPr="00DE5A5B" w:rsidRDefault="0089160D" w:rsidP="005303F3">
            <w:pPr>
              <w:spacing w:after="0"/>
              <w:contextualSpacing/>
              <w:rPr>
                <w:rFonts w:cstheme="minorHAnsi"/>
              </w:rPr>
            </w:pPr>
            <w:r w:rsidRPr="0089160D">
              <w:rPr>
                <w:rFonts w:cstheme="minorHAnsi"/>
              </w:rPr>
              <w:t>Jedinstveni upravni odjel Grada Otočca</w:t>
            </w:r>
          </w:p>
        </w:tc>
      </w:tr>
      <w:tr w:rsidR="005303F3" w:rsidRPr="005303F3" w14:paraId="73936057" w14:textId="77777777" w:rsidTr="003D1721">
        <w:trPr>
          <w:trHeight w:val="281"/>
          <w:jc w:val="center"/>
        </w:trPr>
        <w:tc>
          <w:tcPr>
            <w:tcW w:w="8926" w:type="dxa"/>
            <w:shd w:val="clear" w:color="auto" w:fill="auto"/>
          </w:tcPr>
          <w:p w14:paraId="2ED319D9" w14:textId="77777777" w:rsidR="005303F3" w:rsidRPr="00DE5A5B" w:rsidRDefault="005303F3" w:rsidP="005303F3">
            <w:pPr>
              <w:spacing w:after="0"/>
              <w:contextualSpacing/>
              <w:rPr>
                <w:rFonts w:cstheme="minorHAnsi"/>
                <w:b/>
              </w:rPr>
            </w:pPr>
            <w:r w:rsidRPr="00DE5A5B">
              <w:rPr>
                <w:rFonts w:cstheme="minorHAnsi"/>
                <w:b/>
              </w:rPr>
              <w:t>Izvršitelj:</w:t>
            </w:r>
          </w:p>
        </w:tc>
      </w:tr>
      <w:tr w:rsidR="005303F3" w:rsidRPr="005303F3" w14:paraId="7AD01B80" w14:textId="77777777" w:rsidTr="003D1721">
        <w:trPr>
          <w:trHeight w:val="237"/>
          <w:jc w:val="center"/>
        </w:trPr>
        <w:tc>
          <w:tcPr>
            <w:tcW w:w="8926" w:type="dxa"/>
            <w:shd w:val="clear" w:color="auto" w:fill="auto"/>
          </w:tcPr>
          <w:p w14:paraId="77E3D786" w14:textId="45E08756" w:rsidR="005303F3" w:rsidRPr="00DE5A5B" w:rsidRDefault="0089160D" w:rsidP="0089160D">
            <w:pPr>
              <w:spacing w:after="0"/>
              <w:contextualSpacing/>
              <w:rPr>
                <w:rFonts w:cstheme="minorHAnsi"/>
              </w:rPr>
            </w:pPr>
            <w:r w:rsidRPr="0089160D">
              <w:rPr>
                <w:rFonts w:cstheme="minorHAnsi"/>
              </w:rPr>
              <w:t>VZ Grada Otočca</w:t>
            </w:r>
            <w:r>
              <w:rPr>
                <w:rFonts w:cstheme="minorHAnsi"/>
              </w:rPr>
              <w:t xml:space="preserve">, </w:t>
            </w:r>
            <w:r w:rsidRPr="0089160D">
              <w:rPr>
                <w:rFonts w:cstheme="minorHAnsi"/>
              </w:rPr>
              <w:t>zapovjednik</w:t>
            </w:r>
            <w:r>
              <w:rPr>
                <w:rFonts w:cstheme="minorHAnsi"/>
              </w:rPr>
              <w:t xml:space="preserve"> </w:t>
            </w:r>
            <w:r w:rsidRPr="0089160D">
              <w:rPr>
                <w:rFonts w:cstheme="minorHAnsi"/>
              </w:rPr>
              <w:t xml:space="preserve">Marinko </w:t>
            </w:r>
            <w:proofErr w:type="spellStart"/>
            <w:r w:rsidRPr="0089160D">
              <w:rPr>
                <w:rFonts w:cstheme="minorHAnsi"/>
              </w:rPr>
              <w:t>Krmec</w:t>
            </w:r>
            <w:proofErr w:type="spellEnd"/>
          </w:p>
        </w:tc>
      </w:tr>
    </w:tbl>
    <w:p w14:paraId="1CBBE607" w14:textId="77777777" w:rsidR="005303F3" w:rsidRPr="005303F3" w:rsidRDefault="005303F3" w:rsidP="00CC7BCD">
      <w:pPr>
        <w:pStyle w:val="Naslov3"/>
      </w:pPr>
      <w:bookmarkStart w:id="1404" w:name="_Toc4137369"/>
      <w:bookmarkStart w:id="1405" w:name="_Toc97114128"/>
      <w:bookmarkStart w:id="1406" w:name="_Toc108773639"/>
      <w:bookmarkStart w:id="1407" w:name="_Toc131492640"/>
      <w:bookmarkEnd w:id="1403"/>
      <w:r w:rsidRPr="005303F3">
        <w:t>Uvod</w:t>
      </w:r>
      <w:bookmarkEnd w:id="1404"/>
      <w:bookmarkEnd w:id="1405"/>
      <w:bookmarkEnd w:id="1406"/>
      <w:bookmarkEnd w:id="1407"/>
      <w:r w:rsidRPr="005303F3">
        <w:t xml:space="preserve"> </w:t>
      </w:r>
    </w:p>
    <w:p w14:paraId="6F745D00" w14:textId="77777777" w:rsidR="005303F3" w:rsidRPr="005303F3" w:rsidRDefault="005303F3" w:rsidP="008D2A61">
      <w:pPr>
        <w:pStyle w:val="Odlomakpopisa12"/>
        <w:rPr>
          <w:lang w:val="en-US"/>
        </w:rPr>
      </w:pPr>
      <w:proofErr w:type="spellStart"/>
      <w:r w:rsidRPr="005303F3">
        <w:rPr>
          <w:lang w:val="en-US"/>
        </w:rPr>
        <w:t>Nesreća</w:t>
      </w:r>
      <w:proofErr w:type="spellEnd"/>
      <w:r w:rsidRPr="005303F3">
        <w:rPr>
          <w:lang w:val="en-US"/>
        </w:rPr>
        <w:t xml:space="preserve"> u </w:t>
      </w:r>
      <w:proofErr w:type="spellStart"/>
      <w:r w:rsidRPr="005303F3">
        <w:rPr>
          <w:lang w:val="en-US"/>
        </w:rPr>
        <w:t>tehnološkom</w:t>
      </w:r>
      <w:proofErr w:type="spellEnd"/>
      <w:r w:rsidRPr="005303F3">
        <w:rPr>
          <w:lang w:val="en-US"/>
        </w:rPr>
        <w:t xml:space="preserve"> </w:t>
      </w:r>
      <w:proofErr w:type="spellStart"/>
      <w:r w:rsidRPr="005303F3">
        <w:rPr>
          <w:lang w:val="en-US"/>
        </w:rPr>
        <w:t>postrojenju</w:t>
      </w:r>
      <w:proofErr w:type="spellEnd"/>
      <w:r w:rsidRPr="005303F3">
        <w:rPr>
          <w:lang w:val="en-US"/>
        </w:rPr>
        <w:t xml:space="preserve"> </w:t>
      </w:r>
      <w:proofErr w:type="spellStart"/>
      <w:r w:rsidRPr="005303F3">
        <w:rPr>
          <w:lang w:val="en-US"/>
        </w:rPr>
        <w:t>može</w:t>
      </w:r>
      <w:proofErr w:type="spellEnd"/>
      <w:r w:rsidRPr="005303F3">
        <w:rPr>
          <w:lang w:val="en-US"/>
        </w:rPr>
        <w:t xml:space="preserve"> </w:t>
      </w:r>
      <w:proofErr w:type="spellStart"/>
      <w:r w:rsidRPr="005303F3">
        <w:rPr>
          <w:lang w:val="en-US"/>
        </w:rPr>
        <w:t>nastati</w:t>
      </w:r>
      <w:proofErr w:type="spellEnd"/>
      <w:r w:rsidRPr="005303F3">
        <w:rPr>
          <w:lang w:val="en-US"/>
        </w:rPr>
        <w:t xml:space="preserve"> </w:t>
      </w:r>
      <w:proofErr w:type="spellStart"/>
      <w:r w:rsidRPr="005303F3">
        <w:rPr>
          <w:lang w:val="en-US"/>
        </w:rPr>
        <w:t>uslijed</w:t>
      </w:r>
      <w:proofErr w:type="spellEnd"/>
      <w:r w:rsidRPr="005303F3">
        <w:rPr>
          <w:lang w:val="en-US"/>
        </w:rPr>
        <w:t xml:space="preserve"> </w:t>
      </w:r>
      <w:proofErr w:type="spellStart"/>
      <w:r w:rsidRPr="005303F3">
        <w:rPr>
          <w:lang w:val="en-US"/>
        </w:rPr>
        <w:t>istjecanja</w:t>
      </w:r>
      <w:proofErr w:type="spellEnd"/>
      <w:r w:rsidRPr="005303F3">
        <w:rPr>
          <w:lang w:val="en-US"/>
        </w:rPr>
        <w:t xml:space="preserve"> </w:t>
      </w:r>
      <w:proofErr w:type="spellStart"/>
      <w:r w:rsidRPr="005303F3">
        <w:rPr>
          <w:lang w:val="en-US"/>
        </w:rPr>
        <w:t>i</w:t>
      </w:r>
      <w:proofErr w:type="spellEnd"/>
      <w:r w:rsidRPr="005303F3">
        <w:rPr>
          <w:lang w:val="en-US"/>
        </w:rPr>
        <w:t>/</w:t>
      </w:r>
      <w:proofErr w:type="spellStart"/>
      <w:r w:rsidRPr="005303F3">
        <w:rPr>
          <w:lang w:val="en-US"/>
        </w:rPr>
        <w:t>ili</w:t>
      </w:r>
      <w:proofErr w:type="spellEnd"/>
      <w:r w:rsidRPr="005303F3">
        <w:rPr>
          <w:lang w:val="en-US"/>
        </w:rPr>
        <w:t xml:space="preserve"> </w:t>
      </w:r>
      <w:proofErr w:type="spellStart"/>
      <w:r w:rsidRPr="005303F3">
        <w:rPr>
          <w:lang w:val="en-US"/>
        </w:rPr>
        <w:t>eksplozije</w:t>
      </w:r>
      <w:proofErr w:type="spellEnd"/>
      <w:r w:rsidRPr="005303F3">
        <w:rPr>
          <w:lang w:val="en-US"/>
        </w:rPr>
        <w:t xml:space="preserve"> </w:t>
      </w:r>
      <w:proofErr w:type="spellStart"/>
      <w:r w:rsidRPr="005303F3">
        <w:rPr>
          <w:lang w:val="en-US"/>
        </w:rPr>
        <w:t>opasne</w:t>
      </w:r>
      <w:proofErr w:type="spellEnd"/>
      <w:r w:rsidRPr="005303F3">
        <w:rPr>
          <w:lang w:val="en-US"/>
        </w:rPr>
        <w:t xml:space="preserve"> </w:t>
      </w:r>
      <w:proofErr w:type="spellStart"/>
      <w:r w:rsidRPr="005303F3">
        <w:rPr>
          <w:lang w:val="en-US"/>
        </w:rPr>
        <w:t>tvari</w:t>
      </w:r>
      <w:proofErr w:type="spellEnd"/>
      <w:r w:rsidRPr="005303F3">
        <w:rPr>
          <w:lang w:val="en-US"/>
        </w:rPr>
        <w:t xml:space="preserve"> </w:t>
      </w:r>
      <w:proofErr w:type="spellStart"/>
      <w:r w:rsidRPr="005303F3">
        <w:rPr>
          <w:lang w:val="en-US"/>
        </w:rPr>
        <w:t>koje</w:t>
      </w:r>
      <w:proofErr w:type="spellEnd"/>
      <w:r w:rsidRPr="005303F3">
        <w:rPr>
          <w:lang w:val="en-US"/>
        </w:rPr>
        <w:t xml:space="preserve"> </w:t>
      </w:r>
      <w:proofErr w:type="spellStart"/>
      <w:r w:rsidRPr="005303F3">
        <w:rPr>
          <w:lang w:val="en-US"/>
        </w:rPr>
        <w:t>može</w:t>
      </w:r>
      <w:proofErr w:type="spellEnd"/>
      <w:r w:rsidRPr="005303F3">
        <w:rPr>
          <w:lang w:val="en-US"/>
        </w:rPr>
        <w:t xml:space="preserve"> </w:t>
      </w:r>
      <w:proofErr w:type="spellStart"/>
      <w:r w:rsidRPr="005303F3">
        <w:rPr>
          <w:lang w:val="en-US"/>
        </w:rPr>
        <w:t>biti</w:t>
      </w:r>
      <w:proofErr w:type="spellEnd"/>
      <w:r w:rsidRPr="005303F3">
        <w:rPr>
          <w:lang w:val="en-US"/>
        </w:rPr>
        <w:t xml:space="preserve"> </w:t>
      </w:r>
      <w:proofErr w:type="spellStart"/>
      <w:r w:rsidRPr="005303F3">
        <w:rPr>
          <w:lang w:val="en-US"/>
        </w:rPr>
        <w:t>posljedica</w:t>
      </w:r>
      <w:proofErr w:type="spellEnd"/>
      <w:r w:rsidRPr="005303F3">
        <w:rPr>
          <w:lang w:val="en-US"/>
        </w:rPr>
        <w:t xml:space="preserve"> </w:t>
      </w:r>
      <w:proofErr w:type="spellStart"/>
      <w:r w:rsidRPr="005303F3">
        <w:rPr>
          <w:lang w:val="en-US"/>
        </w:rPr>
        <w:t>korištenja</w:t>
      </w:r>
      <w:proofErr w:type="spellEnd"/>
      <w:r w:rsidRPr="005303F3">
        <w:rPr>
          <w:lang w:val="en-US"/>
        </w:rPr>
        <w:t xml:space="preserve"> </w:t>
      </w:r>
      <w:proofErr w:type="spellStart"/>
      <w:r w:rsidRPr="005303F3">
        <w:rPr>
          <w:lang w:val="en-US"/>
        </w:rPr>
        <w:t>neispravne</w:t>
      </w:r>
      <w:proofErr w:type="spellEnd"/>
      <w:r w:rsidRPr="005303F3">
        <w:rPr>
          <w:lang w:val="en-US"/>
        </w:rPr>
        <w:t xml:space="preserve"> </w:t>
      </w:r>
      <w:proofErr w:type="spellStart"/>
      <w:r w:rsidRPr="005303F3">
        <w:rPr>
          <w:lang w:val="en-US"/>
        </w:rPr>
        <w:t>opreme</w:t>
      </w:r>
      <w:proofErr w:type="spellEnd"/>
      <w:r w:rsidRPr="005303F3">
        <w:rPr>
          <w:lang w:val="en-US"/>
        </w:rPr>
        <w:t xml:space="preserve">, </w:t>
      </w:r>
      <w:proofErr w:type="spellStart"/>
      <w:r w:rsidRPr="005303F3">
        <w:rPr>
          <w:lang w:val="en-US"/>
        </w:rPr>
        <w:t>nemarnog</w:t>
      </w:r>
      <w:proofErr w:type="spellEnd"/>
      <w:r w:rsidRPr="005303F3">
        <w:rPr>
          <w:lang w:val="en-US"/>
        </w:rPr>
        <w:t xml:space="preserve"> </w:t>
      </w:r>
      <w:proofErr w:type="spellStart"/>
      <w:r w:rsidRPr="005303F3">
        <w:rPr>
          <w:lang w:val="en-US"/>
        </w:rPr>
        <w:t>rada</w:t>
      </w:r>
      <w:proofErr w:type="spellEnd"/>
      <w:r w:rsidRPr="005303F3">
        <w:rPr>
          <w:lang w:val="en-US"/>
        </w:rPr>
        <w:t xml:space="preserve"> </w:t>
      </w:r>
      <w:proofErr w:type="spellStart"/>
      <w:r w:rsidRPr="005303F3">
        <w:rPr>
          <w:lang w:val="en-US"/>
        </w:rPr>
        <w:t>ili</w:t>
      </w:r>
      <w:proofErr w:type="spellEnd"/>
      <w:r w:rsidRPr="005303F3">
        <w:rPr>
          <w:lang w:val="en-US"/>
        </w:rPr>
        <w:t xml:space="preserve"> </w:t>
      </w:r>
      <w:proofErr w:type="spellStart"/>
      <w:r w:rsidRPr="005303F3">
        <w:rPr>
          <w:lang w:val="en-US"/>
        </w:rPr>
        <w:t>namjerne</w:t>
      </w:r>
      <w:proofErr w:type="spellEnd"/>
      <w:r w:rsidRPr="005303F3">
        <w:rPr>
          <w:lang w:val="en-US"/>
        </w:rPr>
        <w:t xml:space="preserve"> </w:t>
      </w:r>
      <w:proofErr w:type="spellStart"/>
      <w:r w:rsidRPr="005303F3">
        <w:rPr>
          <w:lang w:val="en-US"/>
        </w:rPr>
        <w:t>diverzije</w:t>
      </w:r>
      <w:proofErr w:type="spellEnd"/>
      <w:r w:rsidRPr="005303F3">
        <w:rPr>
          <w:lang w:val="en-US"/>
        </w:rPr>
        <w:t xml:space="preserve">. </w:t>
      </w:r>
      <w:proofErr w:type="spellStart"/>
      <w:r w:rsidRPr="005303F3">
        <w:rPr>
          <w:lang w:val="en-US"/>
        </w:rPr>
        <w:t>Mogućnost</w:t>
      </w:r>
      <w:proofErr w:type="spellEnd"/>
      <w:r w:rsidRPr="005303F3">
        <w:rPr>
          <w:lang w:val="en-US"/>
        </w:rPr>
        <w:t xml:space="preserve"> </w:t>
      </w:r>
      <w:proofErr w:type="spellStart"/>
      <w:r w:rsidRPr="005303F3">
        <w:rPr>
          <w:lang w:val="en-US"/>
        </w:rPr>
        <w:t>nastanka</w:t>
      </w:r>
      <w:proofErr w:type="spellEnd"/>
      <w:r w:rsidRPr="005303F3">
        <w:rPr>
          <w:lang w:val="en-US"/>
        </w:rPr>
        <w:t xml:space="preserve"> </w:t>
      </w:r>
      <w:proofErr w:type="spellStart"/>
      <w:r w:rsidRPr="005303F3">
        <w:rPr>
          <w:lang w:val="en-US"/>
        </w:rPr>
        <w:t>tehničko-tehnoloških</w:t>
      </w:r>
      <w:proofErr w:type="spellEnd"/>
      <w:r w:rsidRPr="005303F3">
        <w:rPr>
          <w:lang w:val="en-US"/>
        </w:rPr>
        <w:t xml:space="preserve"> </w:t>
      </w:r>
      <w:proofErr w:type="spellStart"/>
      <w:r w:rsidRPr="005303F3">
        <w:rPr>
          <w:lang w:val="en-US"/>
        </w:rPr>
        <w:t>nesreća</w:t>
      </w:r>
      <w:proofErr w:type="spellEnd"/>
      <w:r w:rsidRPr="005303F3">
        <w:rPr>
          <w:lang w:val="en-US"/>
        </w:rPr>
        <w:t xml:space="preserve"> za </w:t>
      </w:r>
      <w:proofErr w:type="spellStart"/>
      <w:r w:rsidRPr="005303F3">
        <w:rPr>
          <w:lang w:val="en-US"/>
        </w:rPr>
        <w:t>koje</w:t>
      </w:r>
      <w:proofErr w:type="spellEnd"/>
      <w:r w:rsidRPr="005303F3">
        <w:rPr>
          <w:lang w:val="en-US"/>
        </w:rPr>
        <w:t xml:space="preserve"> </w:t>
      </w:r>
      <w:proofErr w:type="spellStart"/>
      <w:r w:rsidRPr="005303F3">
        <w:rPr>
          <w:lang w:val="en-US"/>
        </w:rPr>
        <w:t>postoji</w:t>
      </w:r>
      <w:proofErr w:type="spellEnd"/>
      <w:r w:rsidRPr="005303F3">
        <w:rPr>
          <w:lang w:val="en-US"/>
        </w:rPr>
        <w:t xml:space="preserve"> </w:t>
      </w:r>
      <w:proofErr w:type="spellStart"/>
      <w:r w:rsidRPr="005303F3">
        <w:rPr>
          <w:lang w:val="en-US"/>
        </w:rPr>
        <w:t>opasnost</w:t>
      </w:r>
      <w:proofErr w:type="spellEnd"/>
      <w:r w:rsidRPr="005303F3">
        <w:rPr>
          <w:lang w:val="en-US"/>
        </w:rPr>
        <w:t xml:space="preserve"> </w:t>
      </w:r>
      <w:proofErr w:type="spellStart"/>
      <w:r w:rsidRPr="005303F3">
        <w:rPr>
          <w:lang w:val="en-US"/>
        </w:rPr>
        <w:t>prerastanja</w:t>
      </w:r>
      <w:proofErr w:type="spellEnd"/>
      <w:r w:rsidRPr="005303F3">
        <w:rPr>
          <w:lang w:val="en-US"/>
        </w:rPr>
        <w:t xml:space="preserve"> u </w:t>
      </w:r>
      <w:proofErr w:type="spellStart"/>
      <w:r w:rsidRPr="005303F3">
        <w:rPr>
          <w:lang w:val="en-US"/>
        </w:rPr>
        <w:t>veliku</w:t>
      </w:r>
      <w:proofErr w:type="spellEnd"/>
      <w:r w:rsidRPr="005303F3">
        <w:rPr>
          <w:lang w:val="en-US"/>
        </w:rPr>
        <w:t xml:space="preserve"> </w:t>
      </w:r>
      <w:proofErr w:type="spellStart"/>
      <w:r w:rsidRPr="005303F3">
        <w:rPr>
          <w:lang w:val="en-US"/>
        </w:rPr>
        <w:t>nesreću</w:t>
      </w:r>
      <w:proofErr w:type="spellEnd"/>
      <w:r w:rsidRPr="005303F3">
        <w:rPr>
          <w:lang w:val="en-US"/>
        </w:rPr>
        <w:t xml:space="preserve"> </w:t>
      </w:r>
      <w:proofErr w:type="spellStart"/>
      <w:r w:rsidRPr="005303F3">
        <w:rPr>
          <w:lang w:val="en-US"/>
        </w:rPr>
        <w:t>ili</w:t>
      </w:r>
      <w:proofErr w:type="spellEnd"/>
      <w:r w:rsidRPr="005303F3">
        <w:rPr>
          <w:lang w:val="en-US"/>
        </w:rPr>
        <w:t xml:space="preserve"> </w:t>
      </w:r>
      <w:proofErr w:type="spellStart"/>
      <w:r w:rsidRPr="005303F3">
        <w:rPr>
          <w:lang w:val="en-US"/>
        </w:rPr>
        <w:t>katastrofu</w:t>
      </w:r>
      <w:proofErr w:type="spellEnd"/>
      <w:r w:rsidRPr="005303F3">
        <w:rPr>
          <w:lang w:val="en-US"/>
        </w:rPr>
        <w:t xml:space="preserve"> </w:t>
      </w:r>
      <w:proofErr w:type="spellStart"/>
      <w:r w:rsidRPr="005303F3">
        <w:rPr>
          <w:lang w:val="en-US"/>
        </w:rPr>
        <w:t>ovisi</w:t>
      </w:r>
      <w:proofErr w:type="spellEnd"/>
      <w:r w:rsidRPr="005303F3">
        <w:rPr>
          <w:lang w:val="en-US"/>
        </w:rPr>
        <w:t xml:space="preserve"> o </w:t>
      </w:r>
      <w:proofErr w:type="spellStart"/>
      <w:r w:rsidRPr="005303F3">
        <w:rPr>
          <w:lang w:val="en-US"/>
        </w:rPr>
        <w:t>vrsti</w:t>
      </w:r>
      <w:proofErr w:type="spellEnd"/>
      <w:r w:rsidRPr="005303F3">
        <w:rPr>
          <w:lang w:val="en-US"/>
        </w:rPr>
        <w:t xml:space="preserve">, </w:t>
      </w:r>
      <w:proofErr w:type="spellStart"/>
      <w:r w:rsidRPr="005303F3">
        <w:rPr>
          <w:lang w:val="en-US"/>
        </w:rPr>
        <w:t>koncentraciji</w:t>
      </w:r>
      <w:proofErr w:type="spellEnd"/>
      <w:r w:rsidRPr="005303F3">
        <w:rPr>
          <w:lang w:val="en-US"/>
        </w:rPr>
        <w:t xml:space="preserve"> </w:t>
      </w:r>
      <w:proofErr w:type="spellStart"/>
      <w:r w:rsidRPr="005303F3">
        <w:rPr>
          <w:lang w:val="en-US"/>
        </w:rPr>
        <w:t>i</w:t>
      </w:r>
      <w:proofErr w:type="spellEnd"/>
      <w:r w:rsidRPr="005303F3">
        <w:rPr>
          <w:lang w:val="en-US"/>
        </w:rPr>
        <w:t xml:space="preserve"> </w:t>
      </w:r>
      <w:proofErr w:type="spellStart"/>
      <w:r w:rsidRPr="005303F3">
        <w:rPr>
          <w:lang w:val="en-US"/>
        </w:rPr>
        <w:t>količini</w:t>
      </w:r>
      <w:proofErr w:type="spellEnd"/>
      <w:r w:rsidRPr="005303F3">
        <w:rPr>
          <w:lang w:val="en-US"/>
        </w:rPr>
        <w:t xml:space="preserve"> </w:t>
      </w:r>
      <w:proofErr w:type="spellStart"/>
      <w:r w:rsidRPr="005303F3">
        <w:rPr>
          <w:lang w:val="en-US"/>
        </w:rPr>
        <w:t>opasne</w:t>
      </w:r>
      <w:proofErr w:type="spellEnd"/>
      <w:r w:rsidRPr="005303F3">
        <w:rPr>
          <w:lang w:val="en-US"/>
        </w:rPr>
        <w:t xml:space="preserve"> </w:t>
      </w:r>
      <w:proofErr w:type="spellStart"/>
      <w:r w:rsidRPr="005303F3">
        <w:rPr>
          <w:lang w:val="en-US"/>
        </w:rPr>
        <w:t>tvari</w:t>
      </w:r>
      <w:proofErr w:type="spellEnd"/>
      <w:r w:rsidRPr="005303F3">
        <w:rPr>
          <w:lang w:val="en-US"/>
        </w:rPr>
        <w:t xml:space="preserve"> </w:t>
      </w:r>
      <w:proofErr w:type="spellStart"/>
      <w:r w:rsidRPr="005303F3">
        <w:rPr>
          <w:lang w:val="en-US"/>
        </w:rPr>
        <w:t>na</w:t>
      </w:r>
      <w:proofErr w:type="spellEnd"/>
      <w:r w:rsidRPr="005303F3">
        <w:rPr>
          <w:lang w:val="en-US"/>
        </w:rPr>
        <w:t xml:space="preserve"> </w:t>
      </w:r>
      <w:proofErr w:type="spellStart"/>
      <w:r w:rsidRPr="005303F3">
        <w:rPr>
          <w:lang w:val="en-US"/>
        </w:rPr>
        <w:t>lokaciji</w:t>
      </w:r>
      <w:proofErr w:type="spellEnd"/>
      <w:r w:rsidRPr="005303F3">
        <w:rPr>
          <w:lang w:val="en-US"/>
        </w:rPr>
        <w:t xml:space="preserve">. </w:t>
      </w:r>
      <w:proofErr w:type="spellStart"/>
      <w:r w:rsidRPr="005303F3">
        <w:rPr>
          <w:lang w:val="en-US"/>
        </w:rPr>
        <w:t>Posljedice</w:t>
      </w:r>
      <w:proofErr w:type="spellEnd"/>
      <w:r w:rsidRPr="005303F3">
        <w:rPr>
          <w:lang w:val="en-US"/>
        </w:rPr>
        <w:t xml:space="preserve"> </w:t>
      </w:r>
      <w:proofErr w:type="spellStart"/>
      <w:r w:rsidRPr="005303F3">
        <w:rPr>
          <w:lang w:val="en-US"/>
        </w:rPr>
        <w:t>i</w:t>
      </w:r>
      <w:proofErr w:type="spellEnd"/>
      <w:r w:rsidRPr="005303F3">
        <w:rPr>
          <w:lang w:val="en-US"/>
        </w:rPr>
        <w:t xml:space="preserve"> </w:t>
      </w:r>
      <w:proofErr w:type="spellStart"/>
      <w:r w:rsidRPr="005303F3">
        <w:rPr>
          <w:lang w:val="en-US"/>
        </w:rPr>
        <w:t>utjecaji</w:t>
      </w:r>
      <w:proofErr w:type="spellEnd"/>
      <w:r w:rsidRPr="005303F3">
        <w:rPr>
          <w:lang w:val="en-US"/>
        </w:rPr>
        <w:t xml:space="preserve"> </w:t>
      </w:r>
      <w:proofErr w:type="spellStart"/>
      <w:r w:rsidRPr="005303F3">
        <w:rPr>
          <w:lang w:val="en-US"/>
        </w:rPr>
        <w:t>ovakvih</w:t>
      </w:r>
      <w:proofErr w:type="spellEnd"/>
      <w:r w:rsidRPr="005303F3">
        <w:rPr>
          <w:lang w:val="en-US"/>
        </w:rPr>
        <w:t xml:space="preserve"> </w:t>
      </w:r>
      <w:proofErr w:type="spellStart"/>
      <w:r w:rsidRPr="005303F3">
        <w:rPr>
          <w:lang w:val="en-US"/>
        </w:rPr>
        <w:t>katastrofa</w:t>
      </w:r>
      <w:proofErr w:type="spellEnd"/>
      <w:r w:rsidRPr="005303F3">
        <w:rPr>
          <w:lang w:val="en-US"/>
        </w:rPr>
        <w:t xml:space="preserve"> </w:t>
      </w:r>
      <w:proofErr w:type="spellStart"/>
      <w:r w:rsidRPr="005303F3">
        <w:rPr>
          <w:lang w:val="en-US"/>
        </w:rPr>
        <w:t>na</w:t>
      </w:r>
      <w:proofErr w:type="spellEnd"/>
      <w:r w:rsidRPr="005303F3">
        <w:rPr>
          <w:lang w:val="en-US"/>
        </w:rPr>
        <w:t xml:space="preserve"> </w:t>
      </w:r>
      <w:proofErr w:type="spellStart"/>
      <w:r w:rsidRPr="005303F3">
        <w:rPr>
          <w:lang w:val="en-US"/>
        </w:rPr>
        <w:t>okolinu</w:t>
      </w:r>
      <w:proofErr w:type="spellEnd"/>
      <w:r w:rsidRPr="005303F3">
        <w:rPr>
          <w:lang w:val="en-US"/>
        </w:rPr>
        <w:t xml:space="preserve"> </w:t>
      </w:r>
      <w:proofErr w:type="spellStart"/>
      <w:r w:rsidRPr="005303F3">
        <w:rPr>
          <w:lang w:val="en-US"/>
        </w:rPr>
        <w:t>mogu</w:t>
      </w:r>
      <w:proofErr w:type="spellEnd"/>
      <w:r w:rsidRPr="005303F3">
        <w:rPr>
          <w:lang w:val="en-US"/>
        </w:rPr>
        <w:t xml:space="preserve"> </w:t>
      </w:r>
      <w:proofErr w:type="spellStart"/>
      <w:r w:rsidRPr="005303F3">
        <w:rPr>
          <w:lang w:val="en-US"/>
        </w:rPr>
        <w:t>biti</w:t>
      </w:r>
      <w:proofErr w:type="spellEnd"/>
      <w:r w:rsidRPr="005303F3">
        <w:rPr>
          <w:lang w:val="en-US"/>
        </w:rPr>
        <w:t xml:space="preserve"> </w:t>
      </w:r>
      <w:proofErr w:type="spellStart"/>
      <w:r w:rsidRPr="005303F3">
        <w:rPr>
          <w:lang w:val="en-US"/>
        </w:rPr>
        <w:t>raznovrsne</w:t>
      </w:r>
      <w:proofErr w:type="spellEnd"/>
      <w:r w:rsidRPr="005303F3">
        <w:rPr>
          <w:lang w:val="en-US"/>
        </w:rPr>
        <w:t xml:space="preserve">. </w:t>
      </w:r>
      <w:proofErr w:type="spellStart"/>
      <w:r w:rsidRPr="005303F3">
        <w:rPr>
          <w:lang w:val="en-US"/>
        </w:rPr>
        <w:t>Najvažniji</w:t>
      </w:r>
      <w:proofErr w:type="spellEnd"/>
      <w:r w:rsidRPr="005303F3">
        <w:rPr>
          <w:lang w:val="en-US"/>
        </w:rPr>
        <w:t xml:space="preserve"> </w:t>
      </w:r>
      <w:proofErr w:type="spellStart"/>
      <w:r w:rsidRPr="005303F3">
        <w:rPr>
          <w:lang w:val="en-US"/>
        </w:rPr>
        <w:t>utjecaj</w:t>
      </w:r>
      <w:proofErr w:type="spellEnd"/>
      <w:r w:rsidRPr="005303F3">
        <w:rPr>
          <w:lang w:val="en-US"/>
        </w:rPr>
        <w:t xml:space="preserve"> koji </w:t>
      </w:r>
      <w:proofErr w:type="spellStart"/>
      <w:r w:rsidRPr="005303F3">
        <w:rPr>
          <w:lang w:val="en-US"/>
        </w:rPr>
        <w:t>mogu</w:t>
      </w:r>
      <w:proofErr w:type="spellEnd"/>
      <w:r w:rsidRPr="005303F3">
        <w:rPr>
          <w:lang w:val="en-US"/>
        </w:rPr>
        <w:t xml:space="preserve"> </w:t>
      </w:r>
      <w:proofErr w:type="spellStart"/>
      <w:r w:rsidRPr="005303F3">
        <w:rPr>
          <w:lang w:val="en-US"/>
        </w:rPr>
        <w:t>imati</w:t>
      </w:r>
      <w:proofErr w:type="spellEnd"/>
      <w:r w:rsidRPr="005303F3">
        <w:rPr>
          <w:lang w:val="en-US"/>
        </w:rPr>
        <w:t xml:space="preserve"> je </w:t>
      </w:r>
      <w:proofErr w:type="spellStart"/>
      <w:r w:rsidRPr="005303F3">
        <w:rPr>
          <w:lang w:val="en-US"/>
        </w:rPr>
        <w:t>ponajprije</w:t>
      </w:r>
      <w:proofErr w:type="spellEnd"/>
      <w:r w:rsidRPr="005303F3">
        <w:rPr>
          <w:lang w:val="en-US"/>
        </w:rPr>
        <w:t xml:space="preserve"> </w:t>
      </w:r>
      <w:proofErr w:type="spellStart"/>
      <w:r w:rsidRPr="005303F3">
        <w:rPr>
          <w:lang w:val="en-US"/>
        </w:rPr>
        <w:t>na</w:t>
      </w:r>
      <w:proofErr w:type="spellEnd"/>
      <w:r w:rsidRPr="005303F3">
        <w:rPr>
          <w:lang w:val="en-US"/>
        </w:rPr>
        <w:t xml:space="preserve"> </w:t>
      </w:r>
      <w:proofErr w:type="spellStart"/>
      <w:r w:rsidRPr="005303F3">
        <w:rPr>
          <w:lang w:val="en-US"/>
        </w:rPr>
        <w:t>život</w:t>
      </w:r>
      <w:proofErr w:type="spellEnd"/>
      <w:r w:rsidRPr="005303F3">
        <w:rPr>
          <w:lang w:val="en-US"/>
        </w:rPr>
        <w:t xml:space="preserve"> </w:t>
      </w:r>
      <w:proofErr w:type="spellStart"/>
      <w:r w:rsidRPr="005303F3">
        <w:rPr>
          <w:lang w:val="en-US"/>
        </w:rPr>
        <w:t>i</w:t>
      </w:r>
      <w:proofErr w:type="spellEnd"/>
      <w:r w:rsidRPr="005303F3">
        <w:rPr>
          <w:lang w:val="en-US"/>
        </w:rPr>
        <w:t xml:space="preserve"> </w:t>
      </w:r>
      <w:proofErr w:type="spellStart"/>
      <w:r w:rsidRPr="005303F3">
        <w:rPr>
          <w:lang w:val="en-US"/>
        </w:rPr>
        <w:t>zdravlje</w:t>
      </w:r>
      <w:proofErr w:type="spellEnd"/>
      <w:r w:rsidRPr="005303F3">
        <w:rPr>
          <w:lang w:val="en-US"/>
        </w:rPr>
        <w:t xml:space="preserve"> </w:t>
      </w:r>
      <w:proofErr w:type="spellStart"/>
      <w:r w:rsidRPr="005303F3">
        <w:rPr>
          <w:lang w:val="en-US"/>
        </w:rPr>
        <w:t>ljudi</w:t>
      </w:r>
      <w:proofErr w:type="spellEnd"/>
      <w:r w:rsidRPr="005303F3">
        <w:rPr>
          <w:lang w:val="en-US"/>
        </w:rPr>
        <w:t xml:space="preserve"> </w:t>
      </w:r>
      <w:proofErr w:type="spellStart"/>
      <w:r w:rsidRPr="005303F3">
        <w:rPr>
          <w:lang w:val="en-US"/>
        </w:rPr>
        <w:t>nastanjenih</w:t>
      </w:r>
      <w:proofErr w:type="spellEnd"/>
      <w:r w:rsidRPr="005303F3">
        <w:rPr>
          <w:lang w:val="en-US"/>
        </w:rPr>
        <w:t xml:space="preserve"> u </w:t>
      </w:r>
      <w:proofErr w:type="spellStart"/>
      <w:r w:rsidRPr="005303F3">
        <w:rPr>
          <w:lang w:val="en-US"/>
        </w:rPr>
        <w:t>bližoj</w:t>
      </w:r>
      <w:proofErr w:type="spellEnd"/>
      <w:r w:rsidRPr="005303F3">
        <w:rPr>
          <w:lang w:val="en-US"/>
        </w:rPr>
        <w:t xml:space="preserve"> </w:t>
      </w:r>
      <w:proofErr w:type="spellStart"/>
      <w:r w:rsidRPr="005303F3">
        <w:rPr>
          <w:lang w:val="en-US"/>
        </w:rPr>
        <w:t>i</w:t>
      </w:r>
      <w:proofErr w:type="spellEnd"/>
      <w:r w:rsidRPr="005303F3">
        <w:rPr>
          <w:lang w:val="en-US"/>
        </w:rPr>
        <w:t xml:space="preserve"> </w:t>
      </w:r>
      <w:proofErr w:type="spellStart"/>
      <w:r w:rsidRPr="005303F3">
        <w:rPr>
          <w:lang w:val="en-US"/>
        </w:rPr>
        <w:t>daljoj</w:t>
      </w:r>
      <w:proofErr w:type="spellEnd"/>
      <w:r w:rsidRPr="005303F3">
        <w:rPr>
          <w:lang w:val="en-US"/>
        </w:rPr>
        <w:t xml:space="preserve"> </w:t>
      </w:r>
      <w:proofErr w:type="spellStart"/>
      <w:r w:rsidRPr="005303F3">
        <w:rPr>
          <w:lang w:val="en-US"/>
        </w:rPr>
        <w:t>okolini</w:t>
      </w:r>
      <w:proofErr w:type="spellEnd"/>
      <w:r w:rsidRPr="005303F3">
        <w:rPr>
          <w:lang w:val="en-US"/>
        </w:rPr>
        <w:t xml:space="preserve">, </w:t>
      </w:r>
      <w:proofErr w:type="spellStart"/>
      <w:r w:rsidRPr="005303F3">
        <w:rPr>
          <w:lang w:val="en-US"/>
        </w:rPr>
        <w:t>zatim</w:t>
      </w:r>
      <w:proofErr w:type="spellEnd"/>
      <w:r w:rsidRPr="005303F3">
        <w:rPr>
          <w:lang w:val="en-US"/>
        </w:rPr>
        <w:t xml:space="preserve"> </w:t>
      </w:r>
      <w:proofErr w:type="spellStart"/>
      <w:r w:rsidRPr="005303F3">
        <w:rPr>
          <w:lang w:val="en-US"/>
        </w:rPr>
        <w:t>na</w:t>
      </w:r>
      <w:proofErr w:type="spellEnd"/>
      <w:r w:rsidRPr="005303F3">
        <w:rPr>
          <w:lang w:val="en-US"/>
        </w:rPr>
        <w:t xml:space="preserve"> </w:t>
      </w:r>
      <w:proofErr w:type="spellStart"/>
      <w:r w:rsidRPr="005303F3">
        <w:rPr>
          <w:lang w:val="en-US"/>
        </w:rPr>
        <w:t>stanje</w:t>
      </w:r>
      <w:proofErr w:type="spellEnd"/>
      <w:r w:rsidRPr="005303F3">
        <w:rPr>
          <w:lang w:val="en-US"/>
        </w:rPr>
        <w:t xml:space="preserve"> u </w:t>
      </w:r>
      <w:proofErr w:type="spellStart"/>
      <w:r w:rsidRPr="005303F3">
        <w:rPr>
          <w:lang w:val="en-US"/>
        </w:rPr>
        <w:t>okolišu</w:t>
      </w:r>
      <w:proofErr w:type="spellEnd"/>
      <w:r w:rsidRPr="005303F3">
        <w:rPr>
          <w:lang w:val="en-US"/>
        </w:rPr>
        <w:t xml:space="preserve"> </w:t>
      </w:r>
      <w:proofErr w:type="spellStart"/>
      <w:r w:rsidRPr="005303F3">
        <w:rPr>
          <w:lang w:val="en-US"/>
        </w:rPr>
        <w:t>te</w:t>
      </w:r>
      <w:proofErr w:type="spellEnd"/>
      <w:r w:rsidRPr="005303F3">
        <w:rPr>
          <w:lang w:val="en-US"/>
        </w:rPr>
        <w:t xml:space="preserve"> </w:t>
      </w:r>
      <w:proofErr w:type="spellStart"/>
      <w:r w:rsidRPr="005303F3">
        <w:rPr>
          <w:lang w:val="en-US"/>
        </w:rPr>
        <w:t>na</w:t>
      </w:r>
      <w:proofErr w:type="spellEnd"/>
      <w:r w:rsidRPr="005303F3">
        <w:rPr>
          <w:lang w:val="en-US"/>
        </w:rPr>
        <w:t xml:space="preserve"> </w:t>
      </w:r>
      <w:proofErr w:type="spellStart"/>
      <w:r w:rsidRPr="005303F3">
        <w:rPr>
          <w:lang w:val="en-US"/>
        </w:rPr>
        <w:t>okolno</w:t>
      </w:r>
      <w:proofErr w:type="spellEnd"/>
      <w:r w:rsidRPr="005303F3">
        <w:rPr>
          <w:lang w:val="en-US"/>
        </w:rPr>
        <w:t xml:space="preserve"> </w:t>
      </w:r>
      <w:proofErr w:type="spellStart"/>
      <w:r w:rsidRPr="005303F3">
        <w:rPr>
          <w:lang w:val="en-US"/>
        </w:rPr>
        <w:t>gospodarstvo</w:t>
      </w:r>
      <w:proofErr w:type="spellEnd"/>
      <w:r w:rsidRPr="005303F3">
        <w:rPr>
          <w:lang w:val="en-US"/>
        </w:rPr>
        <w:t xml:space="preserve"> </w:t>
      </w:r>
      <w:proofErr w:type="spellStart"/>
      <w:r w:rsidRPr="005303F3">
        <w:rPr>
          <w:lang w:val="en-US"/>
        </w:rPr>
        <w:t>i</w:t>
      </w:r>
      <w:proofErr w:type="spellEnd"/>
      <w:r w:rsidRPr="005303F3">
        <w:rPr>
          <w:lang w:val="en-US"/>
        </w:rPr>
        <w:t xml:space="preserve"> </w:t>
      </w:r>
      <w:proofErr w:type="spellStart"/>
      <w:r w:rsidRPr="005303F3">
        <w:rPr>
          <w:lang w:val="en-US"/>
        </w:rPr>
        <w:t>objekte</w:t>
      </w:r>
      <w:proofErr w:type="spellEnd"/>
      <w:r w:rsidRPr="005303F3">
        <w:rPr>
          <w:lang w:val="en-US"/>
        </w:rPr>
        <w:t xml:space="preserve"> </w:t>
      </w:r>
      <w:proofErr w:type="spellStart"/>
      <w:r w:rsidRPr="005303F3">
        <w:rPr>
          <w:lang w:val="en-US"/>
        </w:rPr>
        <w:t>kritične</w:t>
      </w:r>
      <w:proofErr w:type="spellEnd"/>
      <w:r w:rsidRPr="005303F3">
        <w:rPr>
          <w:lang w:val="en-US"/>
        </w:rPr>
        <w:t xml:space="preserve"> </w:t>
      </w:r>
      <w:proofErr w:type="spellStart"/>
      <w:r w:rsidRPr="005303F3">
        <w:rPr>
          <w:lang w:val="en-US"/>
        </w:rPr>
        <w:t>infrastrukture</w:t>
      </w:r>
      <w:proofErr w:type="spellEnd"/>
      <w:r w:rsidRPr="005303F3">
        <w:rPr>
          <w:lang w:val="en-US"/>
        </w:rPr>
        <w:t xml:space="preserve">. </w:t>
      </w:r>
      <w:proofErr w:type="spellStart"/>
      <w:r w:rsidRPr="005303F3">
        <w:rPr>
          <w:lang w:val="en-US"/>
        </w:rPr>
        <w:t>Jačina</w:t>
      </w:r>
      <w:proofErr w:type="spellEnd"/>
      <w:r w:rsidRPr="005303F3">
        <w:rPr>
          <w:lang w:val="en-US"/>
        </w:rPr>
        <w:t xml:space="preserve"> </w:t>
      </w:r>
      <w:proofErr w:type="spellStart"/>
      <w:r w:rsidRPr="005303F3">
        <w:rPr>
          <w:lang w:val="en-US"/>
        </w:rPr>
        <w:t>utjecaja</w:t>
      </w:r>
      <w:proofErr w:type="spellEnd"/>
      <w:r w:rsidRPr="005303F3">
        <w:rPr>
          <w:lang w:val="en-US"/>
        </w:rPr>
        <w:t xml:space="preserve"> </w:t>
      </w:r>
      <w:proofErr w:type="spellStart"/>
      <w:r w:rsidRPr="005303F3">
        <w:rPr>
          <w:lang w:val="en-US"/>
        </w:rPr>
        <w:t>katastrofe</w:t>
      </w:r>
      <w:proofErr w:type="spellEnd"/>
      <w:r w:rsidRPr="005303F3">
        <w:rPr>
          <w:lang w:val="en-US"/>
        </w:rPr>
        <w:t xml:space="preserve"> </w:t>
      </w:r>
      <w:proofErr w:type="spellStart"/>
      <w:r w:rsidRPr="005303F3">
        <w:rPr>
          <w:lang w:val="en-US"/>
        </w:rPr>
        <w:t>ovisi</w:t>
      </w:r>
      <w:proofErr w:type="spellEnd"/>
      <w:r w:rsidRPr="005303F3">
        <w:rPr>
          <w:lang w:val="en-US"/>
        </w:rPr>
        <w:t xml:space="preserve"> o </w:t>
      </w:r>
      <w:proofErr w:type="spellStart"/>
      <w:r w:rsidRPr="005303F3">
        <w:rPr>
          <w:lang w:val="en-US"/>
        </w:rPr>
        <w:t>vrsti</w:t>
      </w:r>
      <w:proofErr w:type="spellEnd"/>
      <w:r w:rsidRPr="005303F3">
        <w:rPr>
          <w:lang w:val="en-US"/>
        </w:rPr>
        <w:t xml:space="preserve">, </w:t>
      </w:r>
      <w:proofErr w:type="spellStart"/>
      <w:r w:rsidRPr="005303F3">
        <w:rPr>
          <w:lang w:val="en-US"/>
        </w:rPr>
        <w:t>koncentraciji</w:t>
      </w:r>
      <w:proofErr w:type="spellEnd"/>
      <w:r w:rsidRPr="005303F3">
        <w:rPr>
          <w:lang w:val="en-US"/>
        </w:rPr>
        <w:t xml:space="preserve"> </w:t>
      </w:r>
      <w:proofErr w:type="spellStart"/>
      <w:r w:rsidRPr="005303F3">
        <w:rPr>
          <w:lang w:val="en-US"/>
        </w:rPr>
        <w:t>i</w:t>
      </w:r>
      <w:proofErr w:type="spellEnd"/>
      <w:r w:rsidRPr="005303F3">
        <w:rPr>
          <w:lang w:val="en-US"/>
        </w:rPr>
        <w:t xml:space="preserve"> </w:t>
      </w:r>
      <w:proofErr w:type="spellStart"/>
      <w:r w:rsidRPr="005303F3">
        <w:rPr>
          <w:lang w:val="en-US"/>
        </w:rPr>
        <w:t>količini</w:t>
      </w:r>
      <w:proofErr w:type="spellEnd"/>
      <w:r w:rsidRPr="005303F3">
        <w:rPr>
          <w:lang w:val="en-US"/>
        </w:rPr>
        <w:t xml:space="preserve"> </w:t>
      </w:r>
      <w:proofErr w:type="spellStart"/>
      <w:r w:rsidRPr="005303F3">
        <w:rPr>
          <w:lang w:val="en-US"/>
        </w:rPr>
        <w:t>opasne</w:t>
      </w:r>
      <w:proofErr w:type="spellEnd"/>
      <w:r w:rsidRPr="005303F3">
        <w:rPr>
          <w:lang w:val="en-US"/>
        </w:rPr>
        <w:t xml:space="preserve"> </w:t>
      </w:r>
      <w:proofErr w:type="spellStart"/>
      <w:r w:rsidRPr="005303F3">
        <w:rPr>
          <w:lang w:val="en-US"/>
        </w:rPr>
        <w:t>tvari</w:t>
      </w:r>
      <w:proofErr w:type="spellEnd"/>
      <w:r w:rsidRPr="005303F3">
        <w:rPr>
          <w:lang w:val="en-US"/>
        </w:rPr>
        <w:t xml:space="preserve"> u </w:t>
      </w:r>
      <w:proofErr w:type="spellStart"/>
      <w:r w:rsidRPr="005303F3">
        <w:rPr>
          <w:lang w:val="en-US"/>
        </w:rPr>
        <w:t>postrojenju</w:t>
      </w:r>
      <w:proofErr w:type="spellEnd"/>
      <w:r w:rsidRPr="005303F3">
        <w:rPr>
          <w:lang w:val="en-US"/>
        </w:rPr>
        <w:t xml:space="preserve">, </w:t>
      </w:r>
      <w:proofErr w:type="spellStart"/>
      <w:r w:rsidRPr="005303F3">
        <w:rPr>
          <w:lang w:val="en-US"/>
        </w:rPr>
        <w:t>geofizičkom</w:t>
      </w:r>
      <w:proofErr w:type="spellEnd"/>
      <w:r w:rsidRPr="005303F3">
        <w:rPr>
          <w:lang w:val="en-US"/>
        </w:rPr>
        <w:t xml:space="preserve"> </w:t>
      </w:r>
      <w:proofErr w:type="spellStart"/>
      <w:r w:rsidRPr="005303F3">
        <w:rPr>
          <w:lang w:val="en-US"/>
        </w:rPr>
        <w:t>položaju</w:t>
      </w:r>
      <w:proofErr w:type="spellEnd"/>
      <w:r w:rsidRPr="005303F3">
        <w:rPr>
          <w:lang w:val="en-US"/>
        </w:rPr>
        <w:t xml:space="preserve">, </w:t>
      </w:r>
      <w:proofErr w:type="spellStart"/>
      <w:r w:rsidRPr="005303F3">
        <w:rPr>
          <w:lang w:val="en-US"/>
        </w:rPr>
        <w:t>njegovoj</w:t>
      </w:r>
      <w:proofErr w:type="spellEnd"/>
      <w:r w:rsidRPr="005303F3">
        <w:rPr>
          <w:lang w:val="en-US"/>
        </w:rPr>
        <w:t xml:space="preserve"> </w:t>
      </w:r>
      <w:proofErr w:type="spellStart"/>
      <w:r w:rsidRPr="005303F3">
        <w:rPr>
          <w:lang w:val="en-US"/>
        </w:rPr>
        <w:t>udaljenosti</w:t>
      </w:r>
      <w:proofErr w:type="spellEnd"/>
      <w:r w:rsidRPr="005303F3">
        <w:rPr>
          <w:lang w:val="en-US"/>
        </w:rPr>
        <w:t xml:space="preserve"> od </w:t>
      </w:r>
      <w:proofErr w:type="spellStart"/>
      <w:r w:rsidRPr="005303F3">
        <w:rPr>
          <w:lang w:val="en-US"/>
        </w:rPr>
        <w:t>najbližeg</w:t>
      </w:r>
      <w:proofErr w:type="spellEnd"/>
      <w:r w:rsidRPr="005303F3">
        <w:rPr>
          <w:lang w:val="en-US"/>
        </w:rPr>
        <w:t xml:space="preserve"> </w:t>
      </w:r>
      <w:proofErr w:type="spellStart"/>
      <w:r w:rsidRPr="005303F3">
        <w:rPr>
          <w:lang w:val="en-US"/>
        </w:rPr>
        <w:t>naselja</w:t>
      </w:r>
      <w:proofErr w:type="spellEnd"/>
      <w:r w:rsidRPr="005303F3">
        <w:rPr>
          <w:lang w:val="en-US"/>
        </w:rPr>
        <w:t xml:space="preserve"> </w:t>
      </w:r>
      <w:proofErr w:type="spellStart"/>
      <w:r w:rsidRPr="005303F3">
        <w:rPr>
          <w:lang w:val="en-US"/>
        </w:rPr>
        <w:t>te</w:t>
      </w:r>
      <w:proofErr w:type="spellEnd"/>
      <w:r w:rsidRPr="005303F3">
        <w:rPr>
          <w:lang w:val="en-US"/>
        </w:rPr>
        <w:t xml:space="preserve"> </w:t>
      </w:r>
      <w:proofErr w:type="spellStart"/>
      <w:r w:rsidRPr="005303F3">
        <w:rPr>
          <w:lang w:val="en-US"/>
        </w:rPr>
        <w:t>brzini</w:t>
      </w:r>
      <w:proofErr w:type="spellEnd"/>
      <w:r w:rsidRPr="005303F3">
        <w:rPr>
          <w:lang w:val="en-US"/>
        </w:rPr>
        <w:t xml:space="preserve"> </w:t>
      </w:r>
      <w:proofErr w:type="spellStart"/>
      <w:r w:rsidRPr="005303F3">
        <w:rPr>
          <w:lang w:val="en-US"/>
        </w:rPr>
        <w:t>reagiranja</w:t>
      </w:r>
      <w:proofErr w:type="spellEnd"/>
      <w:r w:rsidRPr="005303F3">
        <w:rPr>
          <w:lang w:val="en-US"/>
        </w:rPr>
        <w:t xml:space="preserve"> </w:t>
      </w:r>
      <w:proofErr w:type="spellStart"/>
      <w:r w:rsidRPr="005303F3">
        <w:rPr>
          <w:lang w:val="en-US"/>
        </w:rPr>
        <w:t>snaga</w:t>
      </w:r>
      <w:proofErr w:type="spellEnd"/>
      <w:r w:rsidRPr="005303F3">
        <w:rPr>
          <w:lang w:val="en-US"/>
        </w:rPr>
        <w:t xml:space="preserve"> </w:t>
      </w:r>
      <w:proofErr w:type="spellStart"/>
      <w:r w:rsidRPr="005303F3">
        <w:rPr>
          <w:lang w:val="en-US"/>
        </w:rPr>
        <w:t>spašavanja</w:t>
      </w:r>
      <w:proofErr w:type="spellEnd"/>
      <w:r w:rsidRPr="005303F3">
        <w:rPr>
          <w:lang w:val="en-US"/>
        </w:rPr>
        <w:t xml:space="preserve">. </w:t>
      </w:r>
    </w:p>
    <w:p w14:paraId="5E20CD9F" w14:textId="77777777" w:rsidR="005303F3" w:rsidRPr="005303F3" w:rsidRDefault="005303F3" w:rsidP="008D2A61">
      <w:pPr>
        <w:pStyle w:val="Odlomakpopisa12"/>
        <w:rPr>
          <w:lang w:val="en-US" w:eastAsia="zh-CN"/>
        </w:rPr>
      </w:pPr>
      <w:proofErr w:type="spellStart"/>
      <w:r w:rsidRPr="005303F3">
        <w:rPr>
          <w:lang w:val="en-US" w:eastAsia="zh-CN"/>
        </w:rPr>
        <w:t>Potencijalna</w:t>
      </w:r>
      <w:proofErr w:type="spellEnd"/>
      <w:r w:rsidRPr="005303F3">
        <w:rPr>
          <w:lang w:val="en-US" w:eastAsia="zh-CN"/>
        </w:rPr>
        <w:t xml:space="preserve"> </w:t>
      </w:r>
      <w:proofErr w:type="spellStart"/>
      <w:r w:rsidRPr="005303F3">
        <w:rPr>
          <w:lang w:val="en-US" w:eastAsia="zh-CN"/>
        </w:rPr>
        <w:t>opasnost</w:t>
      </w:r>
      <w:proofErr w:type="spellEnd"/>
      <w:r w:rsidRPr="005303F3">
        <w:rPr>
          <w:lang w:val="en-US" w:eastAsia="zh-CN"/>
        </w:rPr>
        <w:t xml:space="preserve"> od </w:t>
      </w:r>
      <w:proofErr w:type="spellStart"/>
      <w:r w:rsidRPr="005303F3">
        <w:rPr>
          <w:lang w:val="en-US" w:eastAsia="zh-CN"/>
        </w:rPr>
        <w:t>nekontroliranog</w:t>
      </w:r>
      <w:proofErr w:type="spellEnd"/>
      <w:r w:rsidRPr="005303F3">
        <w:rPr>
          <w:lang w:val="en-US" w:eastAsia="zh-CN"/>
        </w:rPr>
        <w:t xml:space="preserve"> </w:t>
      </w:r>
      <w:proofErr w:type="spellStart"/>
      <w:r w:rsidRPr="005303F3">
        <w:rPr>
          <w:lang w:val="en-US" w:eastAsia="zh-CN"/>
        </w:rPr>
        <w:t>oslobađanja</w:t>
      </w:r>
      <w:proofErr w:type="spellEnd"/>
      <w:r w:rsidRPr="005303F3">
        <w:rPr>
          <w:lang w:val="en-US" w:eastAsia="zh-CN"/>
        </w:rPr>
        <w:t xml:space="preserve"> </w:t>
      </w:r>
      <w:proofErr w:type="spellStart"/>
      <w:r w:rsidRPr="005303F3">
        <w:rPr>
          <w:lang w:val="en-US" w:eastAsia="zh-CN"/>
        </w:rPr>
        <w:t>opasnih</w:t>
      </w:r>
      <w:proofErr w:type="spellEnd"/>
      <w:r w:rsidRPr="005303F3">
        <w:rPr>
          <w:lang w:val="en-US" w:eastAsia="zh-CN"/>
        </w:rPr>
        <w:t xml:space="preserve"> </w:t>
      </w:r>
      <w:proofErr w:type="spellStart"/>
      <w:r w:rsidRPr="005303F3">
        <w:rPr>
          <w:lang w:val="en-US" w:eastAsia="zh-CN"/>
        </w:rPr>
        <w:t>tvari</w:t>
      </w:r>
      <w:proofErr w:type="spellEnd"/>
      <w:r w:rsidRPr="005303F3">
        <w:rPr>
          <w:lang w:val="en-US" w:eastAsia="zh-CN"/>
        </w:rPr>
        <w:t xml:space="preserve"> </w:t>
      </w:r>
      <w:proofErr w:type="spellStart"/>
      <w:r w:rsidRPr="005303F3">
        <w:rPr>
          <w:lang w:val="en-US" w:eastAsia="zh-CN"/>
        </w:rPr>
        <w:t>iz</w:t>
      </w:r>
      <w:proofErr w:type="spellEnd"/>
      <w:r w:rsidRPr="005303F3">
        <w:rPr>
          <w:lang w:val="en-US" w:eastAsia="zh-CN"/>
        </w:rPr>
        <w:t xml:space="preserve"> </w:t>
      </w:r>
      <w:proofErr w:type="spellStart"/>
      <w:r w:rsidRPr="005303F3">
        <w:rPr>
          <w:lang w:val="en-US" w:eastAsia="zh-CN"/>
        </w:rPr>
        <w:t>industrijskih</w:t>
      </w:r>
      <w:proofErr w:type="spellEnd"/>
      <w:r w:rsidRPr="005303F3">
        <w:rPr>
          <w:lang w:val="en-US" w:eastAsia="zh-CN"/>
        </w:rPr>
        <w:t xml:space="preserve"> </w:t>
      </w:r>
      <w:proofErr w:type="spellStart"/>
      <w:r w:rsidRPr="005303F3">
        <w:rPr>
          <w:lang w:val="en-US" w:eastAsia="zh-CN"/>
        </w:rPr>
        <w:t>kompleksa</w:t>
      </w:r>
      <w:proofErr w:type="spellEnd"/>
      <w:r w:rsidRPr="005303F3">
        <w:rPr>
          <w:lang w:val="en-US" w:eastAsia="zh-CN"/>
        </w:rPr>
        <w:t xml:space="preserve"> je </w:t>
      </w:r>
      <w:proofErr w:type="spellStart"/>
      <w:r w:rsidRPr="005303F3">
        <w:rPr>
          <w:lang w:val="en-US" w:eastAsia="zh-CN"/>
        </w:rPr>
        <w:t>iz</w:t>
      </w:r>
      <w:proofErr w:type="spellEnd"/>
      <w:r w:rsidRPr="005303F3">
        <w:rPr>
          <w:lang w:val="en-US" w:eastAsia="zh-CN"/>
        </w:rPr>
        <w:t xml:space="preserve"> </w:t>
      </w:r>
      <w:proofErr w:type="spellStart"/>
      <w:r w:rsidRPr="005303F3">
        <w:rPr>
          <w:lang w:val="en-US" w:eastAsia="zh-CN"/>
        </w:rPr>
        <w:t>godine</w:t>
      </w:r>
      <w:proofErr w:type="spellEnd"/>
      <w:r w:rsidRPr="005303F3">
        <w:rPr>
          <w:lang w:val="en-US" w:eastAsia="zh-CN"/>
        </w:rPr>
        <w:t xml:space="preserve"> u </w:t>
      </w:r>
      <w:proofErr w:type="spellStart"/>
      <w:r w:rsidRPr="005303F3">
        <w:rPr>
          <w:lang w:val="en-US" w:eastAsia="zh-CN"/>
        </w:rPr>
        <w:t>godinu</w:t>
      </w:r>
      <w:proofErr w:type="spellEnd"/>
      <w:r w:rsidRPr="005303F3">
        <w:rPr>
          <w:lang w:val="en-US" w:eastAsia="zh-CN"/>
        </w:rPr>
        <w:t xml:space="preserve"> </w:t>
      </w:r>
      <w:proofErr w:type="spellStart"/>
      <w:r w:rsidRPr="005303F3">
        <w:rPr>
          <w:lang w:val="en-US" w:eastAsia="zh-CN"/>
        </w:rPr>
        <w:t>veća</w:t>
      </w:r>
      <w:proofErr w:type="spellEnd"/>
      <w:r w:rsidRPr="005303F3">
        <w:rPr>
          <w:lang w:val="en-US" w:eastAsia="zh-CN"/>
        </w:rPr>
        <w:t xml:space="preserve"> </w:t>
      </w:r>
      <w:proofErr w:type="spellStart"/>
      <w:r w:rsidRPr="005303F3">
        <w:rPr>
          <w:lang w:val="en-US" w:eastAsia="zh-CN"/>
        </w:rPr>
        <w:t>zbog</w:t>
      </w:r>
      <w:proofErr w:type="spellEnd"/>
      <w:r w:rsidRPr="005303F3">
        <w:rPr>
          <w:lang w:val="en-US" w:eastAsia="zh-CN"/>
        </w:rPr>
        <w:t xml:space="preserve"> </w:t>
      </w:r>
      <w:proofErr w:type="spellStart"/>
      <w:r w:rsidRPr="005303F3">
        <w:rPr>
          <w:lang w:val="en-US" w:eastAsia="zh-CN"/>
        </w:rPr>
        <w:t>uvođenja</w:t>
      </w:r>
      <w:proofErr w:type="spellEnd"/>
      <w:r w:rsidRPr="005303F3">
        <w:rPr>
          <w:lang w:val="en-US" w:eastAsia="zh-CN"/>
        </w:rPr>
        <w:t xml:space="preserve"> </w:t>
      </w:r>
      <w:proofErr w:type="spellStart"/>
      <w:r w:rsidRPr="005303F3">
        <w:rPr>
          <w:lang w:val="en-US" w:eastAsia="zh-CN"/>
        </w:rPr>
        <w:t>sve</w:t>
      </w:r>
      <w:proofErr w:type="spellEnd"/>
      <w:r w:rsidRPr="005303F3">
        <w:rPr>
          <w:lang w:val="en-US" w:eastAsia="zh-CN"/>
        </w:rPr>
        <w:t xml:space="preserve"> </w:t>
      </w:r>
      <w:proofErr w:type="spellStart"/>
      <w:r w:rsidRPr="005303F3">
        <w:rPr>
          <w:lang w:val="en-US" w:eastAsia="zh-CN"/>
        </w:rPr>
        <w:t>veće</w:t>
      </w:r>
      <w:proofErr w:type="spellEnd"/>
      <w:r w:rsidRPr="005303F3">
        <w:rPr>
          <w:lang w:val="en-US" w:eastAsia="zh-CN"/>
        </w:rPr>
        <w:t xml:space="preserve"> </w:t>
      </w:r>
      <w:proofErr w:type="spellStart"/>
      <w:r w:rsidRPr="005303F3">
        <w:rPr>
          <w:lang w:val="en-US" w:eastAsia="zh-CN"/>
        </w:rPr>
        <w:t>količine</w:t>
      </w:r>
      <w:proofErr w:type="spellEnd"/>
      <w:r w:rsidRPr="005303F3">
        <w:rPr>
          <w:lang w:val="en-US" w:eastAsia="zh-CN"/>
        </w:rPr>
        <w:t xml:space="preserve"> </w:t>
      </w:r>
      <w:proofErr w:type="spellStart"/>
      <w:r w:rsidRPr="005303F3">
        <w:rPr>
          <w:lang w:val="en-US" w:eastAsia="zh-CN"/>
        </w:rPr>
        <w:t>opasnih</w:t>
      </w:r>
      <w:proofErr w:type="spellEnd"/>
      <w:r w:rsidRPr="005303F3">
        <w:rPr>
          <w:lang w:val="en-US" w:eastAsia="zh-CN"/>
        </w:rPr>
        <w:t xml:space="preserve"> </w:t>
      </w:r>
      <w:proofErr w:type="spellStart"/>
      <w:r w:rsidRPr="005303F3">
        <w:rPr>
          <w:lang w:val="en-US" w:eastAsia="zh-CN"/>
        </w:rPr>
        <w:t>tvari</w:t>
      </w:r>
      <w:proofErr w:type="spellEnd"/>
      <w:r w:rsidRPr="005303F3">
        <w:rPr>
          <w:lang w:val="en-US" w:eastAsia="zh-CN"/>
        </w:rPr>
        <w:t xml:space="preserve">, </w:t>
      </w:r>
      <w:proofErr w:type="spellStart"/>
      <w:r w:rsidRPr="005303F3">
        <w:rPr>
          <w:lang w:val="en-US" w:eastAsia="zh-CN"/>
        </w:rPr>
        <w:t>dijelom</w:t>
      </w:r>
      <w:proofErr w:type="spellEnd"/>
      <w:r w:rsidRPr="005303F3">
        <w:rPr>
          <w:lang w:val="en-US" w:eastAsia="zh-CN"/>
        </w:rPr>
        <w:t xml:space="preserve"> </w:t>
      </w:r>
      <w:proofErr w:type="spellStart"/>
      <w:r w:rsidRPr="005303F3">
        <w:rPr>
          <w:lang w:val="en-US" w:eastAsia="zh-CN"/>
        </w:rPr>
        <w:t>zbog</w:t>
      </w:r>
      <w:proofErr w:type="spellEnd"/>
      <w:r w:rsidRPr="005303F3">
        <w:rPr>
          <w:lang w:val="en-US" w:eastAsia="zh-CN"/>
        </w:rPr>
        <w:t xml:space="preserve"> </w:t>
      </w:r>
      <w:proofErr w:type="spellStart"/>
      <w:r w:rsidRPr="005303F3">
        <w:rPr>
          <w:lang w:val="en-US" w:eastAsia="zh-CN"/>
        </w:rPr>
        <w:t>nemara</w:t>
      </w:r>
      <w:proofErr w:type="spellEnd"/>
      <w:r w:rsidRPr="005303F3">
        <w:rPr>
          <w:lang w:val="en-US" w:eastAsia="zh-CN"/>
        </w:rPr>
        <w:t xml:space="preserve">, a </w:t>
      </w:r>
      <w:proofErr w:type="spellStart"/>
      <w:r w:rsidRPr="005303F3">
        <w:rPr>
          <w:lang w:val="en-US" w:eastAsia="zh-CN"/>
        </w:rPr>
        <w:t>dijelom</w:t>
      </w:r>
      <w:proofErr w:type="spellEnd"/>
      <w:r w:rsidRPr="005303F3">
        <w:rPr>
          <w:lang w:val="en-US" w:eastAsia="zh-CN"/>
        </w:rPr>
        <w:t xml:space="preserve"> </w:t>
      </w:r>
      <w:proofErr w:type="spellStart"/>
      <w:r w:rsidRPr="005303F3">
        <w:rPr>
          <w:lang w:val="en-US" w:eastAsia="zh-CN"/>
        </w:rPr>
        <w:t>i</w:t>
      </w:r>
      <w:proofErr w:type="spellEnd"/>
      <w:r w:rsidRPr="005303F3">
        <w:rPr>
          <w:lang w:val="en-US" w:eastAsia="zh-CN"/>
        </w:rPr>
        <w:t xml:space="preserve"> </w:t>
      </w:r>
      <w:proofErr w:type="spellStart"/>
      <w:r w:rsidRPr="005303F3">
        <w:rPr>
          <w:lang w:val="en-US" w:eastAsia="zh-CN"/>
        </w:rPr>
        <w:t>zbog</w:t>
      </w:r>
      <w:proofErr w:type="spellEnd"/>
      <w:r w:rsidRPr="005303F3">
        <w:rPr>
          <w:lang w:val="en-US" w:eastAsia="zh-CN"/>
        </w:rPr>
        <w:t xml:space="preserve"> </w:t>
      </w:r>
      <w:proofErr w:type="spellStart"/>
      <w:r w:rsidRPr="005303F3">
        <w:rPr>
          <w:lang w:val="en-US" w:eastAsia="zh-CN"/>
        </w:rPr>
        <w:t>teškog</w:t>
      </w:r>
      <w:proofErr w:type="spellEnd"/>
      <w:r w:rsidRPr="005303F3">
        <w:rPr>
          <w:lang w:val="en-US" w:eastAsia="zh-CN"/>
        </w:rPr>
        <w:t xml:space="preserve"> </w:t>
      </w:r>
      <w:proofErr w:type="spellStart"/>
      <w:r w:rsidRPr="005303F3">
        <w:rPr>
          <w:lang w:val="en-US" w:eastAsia="zh-CN"/>
        </w:rPr>
        <w:t>ekonomskog</w:t>
      </w:r>
      <w:proofErr w:type="spellEnd"/>
      <w:r w:rsidRPr="005303F3">
        <w:rPr>
          <w:lang w:val="en-US" w:eastAsia="zh-CN"/>
        </w:rPr>
        <w:t xml:space="preserve"> </w:t>
      </w:r>
      <w:proofErr w:type="spellStart"/>
      <w:r w:rsidRPr="005303F3">
        <w:rPr>
          <w:lang w:val="en-US" w:eastAsia="zh-CN"/>
        </w:rPr>
        <w:t>položaja</w:t>
      </w:r>
      <w:proofErr w:type="spellEnd"/>
      <w:r w:rsidRPr="005303F3">
        <w:rPr>
          <w:lang w:val="en-US" w:eastAsia="zh-CN"/>
        </w:rPr>
        <w:t xml:space="preserve"> </w:t>
      </w:r>
      <w:proofErr w:type="spellStart"/>
      <w:r w:rsidRPr="005303F3">
        <w:rPr>
          <w:lang w:val="en-US" w:eastAsia="zh-CN"/>
        </w:rPr>
        <w:t>gospodarskih</w:t>
      </w:r>
      <w:proofErr w:type="spellEnd"/>
      <w:r w:rsidRPr="005303F3">
        <w:rPr>
          <w:lang w:val="en-US" w:eastAsia="zh-CN"/>
        </w:rPr>
        <w:t xml:space="preserve"> </w:t>
      </w:r>
      <w:proofErr w:type="spellStart"/>
      <w:r w:rsidRPr="005303F3">
        <w:rPr>
          <w:lang w:val="en-US" w:eastAsia="zh-CN"/>
        </w:rPr>
        <w:t>subjekata</w:t>
      </w:r>
      <w:proofErr w:type="spellEnd"/>
      <w:r w:rsidRPr="005303F3">
        <w:rPr>
          <w:lang w:val="en-US" w:eastAsia="zh-CN"/>
        </w:rPr>
        <w:t xml:space="preserve"> </w:t>
      </w:r>
      <w:proofErr w:type="spellStart"/>
      <w:r w:rsidRPr="005303F3">
        <w:rPr>
          <w:lang w:val="en-US" w:eastAsia="zh-CN"/>
        </w:rPr>
        <w:t>zbog</w:t>
      </w:r>
      <w:proofErr w:type="spellEnd"/>
      <w:r w:rsidRPr="005303F3">
        <w:rPr>
          <w:lang w:val="en-US" w:eastAsia="zh-CN"/>
        </w:rPr>
        <w:t xml:space="preserve"> </w:t>
      </w:r>
      <w:proofErr w:type="spellStart"/>
      <w:r w:rsidRPr="005303F3">
        <w:rPr>
          <w:lang w:val="en-US" w:eastAsia="zh-CN"/>
        </w:rPr>
        <w:t>čega</w:t>
      </w:r>
      <w:proofErr w:type="spellEnd"/>
      <w:r w:rsidRPr="005303F3">
        <w:rPr>
          <w:lang w:val="en-US" w:eastAsia="zh-CN"/>
        </w:rPr>
        <w:t xml:space="preserve"> se </w:t>
      </w:r>
      <w:proofErr w:type="spellStart"/>
      <w:r w:rsidRPr="005303F3">
        <w:rPr>
          <w:lang w:val="en-US" w:eastAsia="zh-CN"/>
        </w:rPr>
        <w:t>nedovoljno</w:t>
      </w:r>
      <w:proofErr w:type="spellEnd"/>
      <w:r w:rsidRPr="005303F3">
        <w:rPr>
          <w:lang w:val="en-US" w:eastAsia="zh-CN"/>
        </w:rPr>
        <w:t xml:space="preserve"> </w:t>
      </w:r>
      <w:proofErr w:type="spellStart"/>
      <w:r w:rsidRPr="005303F3">
        <w:rPr>
          <w:lang w:val="en-US" w:eastAsia="zh-CN"/>
        </w:rPr>
        <w:t>provode</w:t>
      </w:r>
      <w:proofErr w:type="spellEnd"/>
      <w:r w:rsidRPr="005303F3">
        <w:rPr>
          <w:lang w:val="en-US" w:eastAsia="zh-CN"/>
        </w:rPr>
        <w:t xml:space="preserve"> </w:t>
      </w:r>
      <w:proofErr w:type="spellStart"/>
      <w:r w:rsidRPr="005303F3">
        <w:rPr>
          <w:lang w:val="en-US" w:eastAsia="zh-CN"/>
        </w:rPr>
        <w:t>zakonske</w:t>
      </w:r>
      <w:proofErr w:type="spellEnd"/>
      <w:r w:rsidRPr="005303F3">
        <w:rPr>
          <w:lang w:val="en-US" w:eastAsia="zh-CN"/>
        </w:rPr>
        <w:t xml:space="preserve"> </w:t>
      </w:r>
      <w:proofErr w:type="spellStart"/>
      <w:r w:rsidRPr="005303F3">
        <w:rPr>
          <w:lang w:val="en-US" w:eastAsia="zh-CN"/>
        </w:rPr>
        <w:t>obveze</w:t>
      </w:r>
      <w:proofErr w:type="spellEnd"/>
      <w:r w:rsidRPr="005303F3">
        <w:rPr>
          <w:lang w:val="en-US" w:eastAsia="zh-CN"/>
        </w:rPr>
        <w:t xml:space="preserve"> u </w:t>
      </w:r>
      <w:proofErr w:type="spellStart"/>
      <w:r w:rsidRPr="005303F3">
        <w:rPr>
          <w:lang w:val="en-US" w:eastAsia="zh-CN"/>
        </w:rPr>
        <w:t>smislu</w:t>
      </w:r>
      <w:proofErr w:type="spellEnd"/>
      <w:r w:rsidRPr="005303F3">
        <w:rPr>
          <w:lang w:val="en-US" w:eastAsia="zh-CN"/>
        </w:rPr>
        <w:t xml:space="preserve"> </w:t>
      </w:r>
      <w:proofErr w:type="spellStart"/>
      <w:r w:rsidRPr="005303F3">
        <w:rPr>
          <w:lang w:val="en-US" w:eastAsia="zh-CN"/>
        </w:rPr>
        <w:t>preventivnog</w:t>
      </w:r>
      <w:proofErr w:type="spellEnd"/>
      <w:r w:rsidRPr="005303F3">
        <w:rPr>
          <w:lang w:val="en-US" w:eastAsia="zh-CN"/>
        </w:rPr>
        <w:t xml:space="preserve"> </w:t>
      </w:r>
      <w:proofErr w:type="spellStart"/>
      <w:r w:rsidRPr="005303F3">
        <w:rPr>
          <w:lang w:val="en-US" w:eastAsia="zh-CN"/>
        </w:rPr>
        <w:t>djelovanja</w:t>
      </w:r>
      <w:proofErr w:type="spellEnd"/>
      <w:r w:rsidRPr="005303F3">
        <w:rPr>
          <w:lang w:val="en-US" w:eastAsia="zh-CN"/>
        </w:rPr>
        <w:t xml:space="preserve"> (</w:t>
      </w:r>
      <w:proofErr w:type="spellStart"/>
      <w:r w:rsidRPr="005303F3">
        <w:rPr>
          <w:lang w:val="en-US" w:eastAsia="zh-CN"/>
        </w:rPr>
        <w:t>amortizacija</w:t>
      </w:r>
      <w:proofErr w:type="spellEnd"/>
      <w:r w:rsidRPr="005303F3">
        <w:rPr>
          <w:lang w:val="en-US" w:eastAsia="zh-CN"/>
        </w:rPr>
        <w:t xml:space="preserve"> </w:t>
      </w:r>
      <w:proofErr w:type="spellStart"/>
      <w:r w:rsidRPr="005303F3">
        <w:rPr>
          <w:lang w:val="en-US" w:eastAsia="zh-CN"/>
        </w:rPr>
        <w:t>dotrajalih</w:t>
      </w:r>
      <w:proofErr w:type="spellEnd"/>
      <w:r w:rsidRPr="005303F3">
        <w:rPr>
          <w:lang w:val="en-US" w:eastAsia="zh-CN"/>
        </w:rPr>
        <w:t xml:space="preserve"> </w:t>
      </w:r>
      <w:proofErr w:type="spellStart"/>
      <w:r w:rsidRPr="005303F3">
        <w:rPr>
          <w:lang w:val="en-US" w:eastAsia="zh-CN"/>
        </w:rPr>
        <w:t>rezervoara</w:t>
      </w:r>
      <w:proofErr w:type="spellEnd"/>
      <w:r w:rsidRPr="005303F3">
        <w:rPr>
          <w:lang w:val="en-US" w:eastAsia="zh-CN"/>
        </w:rPr>
        <w:t xml:space="preserve">, </w:t>
      </w:r>
      <w:proofErr w:type="spellStart"/>
      <w:r w:rsidRPr="005303F3">
        <w:rPr>
          <w:lang w:val="en-US" w:eastAsia="zh-CN"/>
        </w:rPr>
        <w:t>zamjena</w:t>
      </w:r>
      <w:proofErr w:type="spellEnd"/>
      <w:r w:rsidRPr="005303F3">
        <w:rPr>
          <w:lang w:val="en-US" w:eastAsia="zh-CN"/>
        </w:rPr>
        <w:t xml:space="preserve"> </w:t>
      </w:r>
      <w:proofErr w:type="spellStart"/>
      <w:r w:rsidRPr="005303F3">
        <w:rPr>
          <w:lang w:val="en-US" w:eastAsia="zh-CN"/>
        </w:rPr>
        <w:t>određenih</w:t>
      </w:r>
      <w:proofErr w:type="spellEnd"/>
      <w:r w:rsidRPr="005303F3">
        <w:rPr>
          <w:lang w:val="en-US" w:eastAsia="zh-CN"/>
        </w:rPr>
        <w:t xml:space="preserve"> </w:t>
      </w:r>
      <w:proofErr w:type="spellStart"/>
      <w:r w:rsidRPr="005303F3">
        <w:rPr>
          <w:lang w:val="en-US" w:eastAsia="zh-CN"/>
        </w:rPr>
        <w:t>dijelova</w:t>
      </w:r>
      <w:proofErr w:type="spellEnd"/>
      <w:r w:rsidRPr="005303F3">
        <w:rPr>
          <w:lang w:val="en-US" w:eastAsia="zh-CN"/>
        </w:rPr>
        <w:t xml:space="preserve"> u </w:t>
      </w:r>
      <w:proofErr w:type="spellStart"/>
      <w:r w:rsidRPr="005303F3">
        <w:rPr>
          <w:lang w:val="en-US" w:eastAsia="zh-CN"/>
        </w:rPr>
        <w:t>sustavu</w:t>
      </w:r>
      <w:proofErr w:type="spellEnd"/>
      <w:r w:rsidRPr="005303F3">
        <w:rPr>
          <w:lang w:val="en-US" w:eastAsia="zh-CN"/>
        </w:rPr>
        <w:t xml:space="preserve"> </w:t>
      </w:r>
      <w:proofErr w:type="spellStart"/>
      <w:r w:rsidRPr="005303F3">
        <w:rPr>
          <w:lang w:val="en-US" w:eastAsia="zh-CN"/>
        </w:rPr>
        <w:t>cijevi</w:t>
      </w:r>
      <w:proofErr w:type="spellEnd"/>
      <w:r w:rsidRPr="005303F3">
        <w:rPr>
          <w:lang w:val="en-US" w:eastAsia="zh-CN"/>
        </w:rPr>
        <w:t xml:space="preserve">, </w:t>
      </w:r>
      <w:proofErr w:type="spellStart"/>
      <w:r w:rsidRPr="005303F3">
        <w:rPr>
          <w:lang w:val="en-US" w:eastAsia="zh-CN"/>
        </w:rPr>
        <w:t>redovit</w:t>
      </w:r>
      <w:proofErr w:type="spellEnd"/>
      <w:r w:rsidRPr="005303F3">
        <w:rPr>
          <w:lang w:val="en-US" w:eastAsia="zh-CN"/>
        </w:rPr>
        <w:t xml:space="preserve"> </w:t>
      </w:r>
      <w:proofErr w:type="spellStart"/>
      <w:r w:rsidRPr="005303F3">
        <w:rPr>
          <w:lang w:val="en-US" w:eastAsia="zh-CN"/>
        </w:rPr>
        <w:t>servis</w:t>
      </w:r>
      <w:proofErr w:type="spellEnd"/>
      <w:r w:rsidRPr="005303F3">
        <w:rPr>
          <w:lang w:val="en-US" w:eastAsia="zh-CN"/>
        </w:rPr>
        <w:t xml:space="preserve"> </w:t>
      </w:r>
      <w:proofErr w:type="spellStart"/>
      <w:r w:rsidRPr="005303F3">
        <w:rPr>
          <w:lang w:val="en-US" w:eastAsia="zh-CN"/>
        </w:rPr>
        <w:t>i</w:t>
      </w:r>
      <w:proofErr w:type="spellEnd"/>
      <w:r w:rsidRPr="005303F3">
        <w:rPr>
          <w:lang w:val="en-US" w:eastAsia="zh-CN"/>
        </w:rPr>
        <w:t xml:space="preserve"> </w:t>
      </w:r>
      <w:proofErr w:type="spellStart"/>
      <w:r w:rsidRPr="005303F3">
        <w:rPr>
          <w:lang w:val="en-US" w:eastAsia="zh-CN"/>
        </w:rPr>
        <w:t>kontrola</w:t>
      </w:r>
      <w:proofErr w:type="spellEnd"/>
      <w:r w:rsidRPr="005303F3">
        <w:rPr>
          <w:lang w:val="en-US" w:eastAsia="zh-CN"/>
        </w:rPr>
        <w:t xml:space="preserve"> </w:t>
      </w:r>
      <w:proofErr w:type="spellStart"/>
      <w:r w:rsidRPr="005303F3">
        <w:rPr>
          <w:lang w:val="en-US" w:eastAsia="zh-CN"/>
        </w:rPr>
        <w:t>otpornosti</w:t>
      </w:r>
      <w:proofErr w:type="spellEnd"/>
      <w:r w:rsidRPr="005303F3">
        <w:rPr>
          <w:lang w:val="en-US" w:eastAsia="zh-CN"/>
        </w:rPr>
        <w:t xml:space="preserve"> </w:t>
      </w:r>
      <w:proofErr w:type="spellStart"/>
      <w:r w:rsidRPr="005303F3">
        <w:rPr>
          <w:lang w:val="en-US" w:eastAsia="zh-CN"/>
        </w:rPr>
        <w:t>materijala</w:t>
      </w:r>
      <w:proofErr w:type="spellEnd"/>
      <w:r w:rsidRPr="005303F3">
        <w:rPr>
          <w:lang w:val="en-US" w:eastAsia="zh-CN"/>
        </w:rPr>
        <w:t xml:space="preserve"> </w:t>
      </w:r>
      <w:proofErr w:type="spellStart"/>
      <w:r w:rsidRPr="005303F3">
        <w:rPr>
          <w:lang w:val="en-US" w:eastAsia="zh-CN"/>
        </w:rPr>
        <w:t>na</w:t>
      </w:r>
      <w:proofErr w:type="spellEnd"/>
      <w:r w:rsidRPr="005303F3">
        <w:rPr>
          <w:lang w:val="en-US" w:eastAsia="zh-CN"/>
        </w:rPr>
        <w:t xml:space="preserve"> </w:t>
      </w:r>
      <w:proofErr w:type="spellStart"/>
      <w:r w:rsidRPr="005303F3">
        <w:rPr>
          <w:lang w:val="en-US" w:eastAsia="zh-CN"/>
        </w:rPr>
        <w:t>agresivna</w:t>
      </w:r>
      <w:proofErr w:type="spellEnd"/>
      <w:r w:rsidRPr="005303F3">
        <w:rPr>
          <w:lang w:val="en-US" w:eastAsia="zh-CN"/>
        </w:rPr>
        <w:t xml:space="preserve"> </w:t>
      </w:r>
      <w:proofErr w:type="spellStart"/>
      <w:r w:rsidRPr="005303F3">
        <w:rPr>
          <w:lang w:val="en-US" w:eastAsia="zh-CN"/>
        </w:rPr>
        <w:t>sredstva</w:t>
      </w:r>
      <w:proofErr w:type="spellEnd"/>
      <w:r w:rsidRPr="005303F3">
        <w:rPr>
          <w:lang w:val="en-US" w:eastAsia="zh-CN"/>
        </w:rPr>
        <w:t xml:space="preserve"> </w:t>
      </w:r>
      <w:proofErr w:type="spellStart"/>
      <w:r w:rsidRPr="005303F3">
        <w:rPr>
          <w:lang w:val="en-US" w:eastAsia="zh-CN"/>
        </w:rPr>
        <w:t>i</w:t>
      </w:r>
      <w:proofErr w:type="spellEnd"/>
      <w:r w:rsidRPr="005303F3">
        <w:rPr>
          <w:lang w:val="en-US" w:eastAsia="zh-CN"/>
        </w:rPr>
        <w:t xml:space="preserve"> sl.).</w:t>
      </w:r>
    </w:p>
    <w:p w14:paraId="2B7D3A15" w14:textId="60C21AC5" w:rsidR="005303F3" w:rsidRPr="005303F3" w:rsidRDefault="005303F3" w:rsidP="008D2A61">
      <w:pPr>
        <w:pStyle w:val="Odlomakpopisa12"/>
        <w:rPr>
          <w:lang w:val="en-US" w:eastAsia="zh-CN"/>
        </w:rPr>
      </w:pPr>
      <w:r w:rsidRPr="005303F3">
        <w:rPr>
          <w:lang w:val="en-US" w:eastAsia="zh-CN"/>
        </w:rPr>
        <w:t xml:space="preserve">Na </w:t>
      </w:r>
      <w:proofErr w:type="spellStart"/>
      <w:r w:rsidRPr="005303F3">
        <w:rPr>
          <w:lang w:val="en-US" w:eastAsia="zh-CN"/>
        </w:rPr>
        <w:t>području</w:t>
      </w:r>
      <w:proofErr w:type="spellEnd"/>
      <w:r w:rsidRPr="005303F3">
        <w:rPr>
          <w:lang w:val="en-US" w:eastAsia="zh-CN"/>
        </w:rPr>
        <w:t xml:space="preserve"> </w:t>
      </w:r>
      <w:proofErr w:type="spellStart"/>
      <w:r w:rsidRPr="005303F3">
        <w:rPr>
          <w:lang w:val="en-US" w:eastAsia="zh-CN"/>
        </w:rPr>
        <w:t>Grada</w:t>
      </w:r>
      <w:proofErr w:type="spellEnd"/>
      <w:r w:rsidRPr="005303F3">
        <w:rPr>
          <w:lang w:val="en-US" w:eastAsia="zh-CN"/>
        </w:rPr>
        <w:t xml:space="preserve"> </w:t>
      </w:r>
      <w:proofErr w:type="spellStart"/>
      <w:r w:rsidR="001948EA">
        <w:rPr>
          <w:lang w:val="en-US" w:eastAsia="zh-CN"/>
        </w:rPr>
        <w:t>Otočca</w:t>
      </w:r>
      <w:proofErr w:type="spellEnd"/>
      <w:r w:rsidR="008D2A61">
        <w:rPr>
          <w:lang w:val="en-US" w:eastAsia="zh-CN"/>
        </w:rPr>
        <w:t xml:space="preserve"> </w:t>
      </w:r>
      <w:proofErr w:type="spellStart"/>
      <w:r w:rsidRPr="005303F3">
        <w:rPr>
          <w:lang w:val="en-US" w:eastAsia="zh-CN"/>
        </w:rPr>
        <w:t>postoji</w:t>
      </w:r>
      <w:proofErr w:type="spellEnd"/>
      <w:r w:rsidRPr="005303F3">
        <w:rPr>
          <w:lang w:val="en-US" w:eastAsia="zh-CN"/>
        </w:rPr>
        <w:t xml:space="preserve"> </w:t>
      </w:r>
      <w:proofErr w:type="spellStart"/>
      <w:r w:rsidRPr="005303F3">
        <w:rPr>
          <w:lang w:val="en-US" w:eastAsia="zh-CN"/>
        </w:rPr>
        <w:t>mogućnost</w:t>
      </w:r>
      <w:proofErr w:type="spellEnd"/>
      <w:r w:rsidRPr="005303F3">
        <w:rPr>
          <w:lang w:val="en-US" w:eastAsia="zh-CN"/>
        </w:rPr>
        <w:t xml:space="preserve"> </w:t>
      </w:r>
      <w:proofErr w:type="spellStart"/>
      <w:r w:rsidRPr="005303F3">
        <w:rPr>
          <w:lang w:val="en-US" w:eastAsia="zh-CN"/>
        </w:rPr>
        <w:t>nastajanja</w:t>
      </w:r>
      <w:proofErr w:type="spellEnd"/>
      <w:r w:rsidRPr="005303F3">
        <w:rPr>
          <w:lang w:val="en-US" w:eastAsia="zh-CN"/>
        </w:rPr>
        <w:t xml:space="preserve"> </w:t>
      </w:r>
      <w:proofErr w:type="spellStart"/>
      <w:r w:rsidRPr="005303F3">
        <w:rPr>
          <w:lang w:val="en-US" w:eastAsia="zh-CN"/>
        </w:rPr>
        <w:t>nesreća</w:t>
      </w:r>
      <w:proofErr w:type="spellEnd"/>
      <w:r w:rsidRPr="005303F3">
        <w:rPr>
          <w:lang w:val="en-US" w:eastAsia="zh-CN"/>
        </w:rPr>
        <w:t xml:space="preserve"> (</w:t>
      </w:r>
      <w:proofErr w:type="spellStart"/>
      <w:r w:rsidRPr="005303F3">
        <w:rPr>
          <w:lang w:val="en-US" w:eastAsia="zh-CN"/>
        </w:rPr>
        <w:t>katastrofe</w:t>
      </w:r>
      <w:proofErr w:type="spellEnd"/>
      <w:r w:rsidRPr="005303F3">
        <w:rPr>
          <w:lang w:val="en-US" w:eastAsia="zh-CN"/>
        </w:rPr>
        <w:t xml:space="preserve">) </w:t>
      </w:r>
      <w:proofErr w:type="spellStart"/>
      <w:r w:rsidRPr="005303F3">
        <w:rPr>
          <w:lang w:val="en-US" w:eastAsia="zh-CN"/>
        </w:rPr>
        <w:t>ove</w:t>
      </w:r>
      <w:proofErr w:type="spellEnd"/>
      <w:r w:rsidRPr="005303F3">
        <w:rPr>
          <w:lang w:val="en-US" w:eastAsia="zh-CN"/>
        </w:rPr>
        <w:t xml:space="preserve"> </w:t>
      </w:r>
      <w:proofErr w:type="spellStart"/>
      <w:r w:rsidRPr="005303F3">
        <w:rPr>
          <w:lang w:val="en-US" w:eastAsia="zh-CN"/>
        </w:rPr>
        <w:t>vrste</w:t>
      </w:r>
      <w:proofErr w:type="spellEnd"/>
      <w:r w:rsidRPr="005303F3">
        <w:rPr>
          <w:lang w:val="en-US" w:eastAsia="zh-CN"/>
        </w:rPr>
        <w:t xml:space="preserve">, </w:t>
      </w:r>
      <w:proofErr w:type="spellStart"/>
      <w:r w:rsidRPr="005303F3">
        <w:rPr>
          <w:lang w:val="en-US" w:eastAsia="zh-CN"/>
        </w:rPr>
        <w:t>koje</w:t>
      </w:r>
      <w:proofErr w:type="spellEnd"/>
      <w:r w:rsidRPr="005303F3">
        <w:rPr>
          <w:lang w:val="en-US" w:eastAsia="zh-CN"/>
        </w:rPr>
        <w:t xml:space="preserve"> se </w:t>
      </w:r>
      <w:proofErr w:type="spellStart"/>
      <w:r w:rsidRPr="005303F3">
        <w:rPr>
          <w:lang w:val="en-US" w:eastAsia="zh-CN"/>
        </w:rPr>
        <w:t>mogu</w:t>
      </w:r>
      <w:proofErr w:type="spellEnd"/>
      <w:r w:rsidRPr="005303F3">
        <w:rPr>
          <w:lang w:val="en-US" w:eastAsia="zh-CN"/>
        </w:rPr>
        <w:t xml:space="preserve"> </w:t>
      </w:r>
      <w:proofErr w:type="spellStart"/>
      <w:r w:rsidRPr="005303F3">
        <w:rPr>
          <w:lang w:val="en-US" w:eastAsia="zh-CN"/>
        </w:rPr>
        <w:t>dogoditi</w:t>
      </w:r>
      <w:proofErr w:type="spellEnd"/>
      <w:r w:rsidRPr="005303F3">
        <w:rPr>
          <w:lang w:val="en-US" w:eastAsia="zh-CN"/>
        </w:rPr>
        <w:t xml:space="preserve"> </w:t>
      </w:r>
      <w:proofErr w:type="spellStart"/>
      <w:r w:rsidRPr="005303F3">
        <w:rPr>
          <w:lang w:val="en-US" w:eastAsia="zh-CN"/>
        </w:rPr>
        <w:t>na</w:t>
      </w:r>
      <w:proofErr w:type="spellEnd"/>
      <w:r w:rsidRPr="005303F3">
        <w:rPr>
          <w:lang w:val="en-US" w:eastAsia="zh-CN"/>
        </w:rPr>
        <w:t xml:space="preserve"> </w:t>
      </w:r>
      <w:proofErr w:type="spellStart"/>
      <w:r w:rsidRPr="005303F3">
        <w:rPr>
          <w:lang w:val="en-US" w:eastAsia="zh-CN"/>
        </w:rPr>
        <w:t>onim</w:t>
      </w:r>
      <w:proofErr w:type="spellEnd"/>
      <w:r w:rsidRPr="005303F3">
        <w:rPr>
          <w:lang w:val="en-US" w:eastAsia="zh-CN"/>
        </w:rPr>
        <w:t xml:space="preserve"> </w:t>
      </w:r>
      <w:proofErr w:type="spellStart"/>
      <w:r w:rsidRPr="005303F3">
        <w:rPr>
          <w:lang w:val="en-US" w:eastAsia="zh-CN"/>
        </w:rPr>
        <w:t>lokacijama</w:t>
      </w:r>
      <w:proofErr w:type="spellEnd"/>
      <w:r w:rsidRPr="005303F3">
        <w:rPr>
          <w:lang w:val="en-US" w:eastAsia="zh-CN"/>
        </w:rPr>
        <w:t xml:space="preserve"> </w:t>
      </w:r>
      <w:proofErr w:type="spellStart"/>
      <w:r w:rsidRPr="005303F3">
        <w:rPr>
          <w:lang w:val="en-US" w:eastAsia="zh-CN"/>
        </w:rPr>
        <w:t>gdje</w:t>
      </w:r>
      <w:proofErr w:type="spellEnd"/>
      <w:r w:rsidRPr="005303F3">
        <w:rPr>
          <w:lang w:val="en-US" w:eastAsia="zh-CN"/>
        </w:rPr>
        <w:t xml:space="preserve"> </w:t>
      </w:r>
      <w:proofErr w:type="spellStart"/>
      <w:r w:rsidRPr="005303F3">
        <w:rPr>
          <w:lang w:val="en-US" w:eastAsia="zh-CN"/>
        </w:rPr>
        <w:t>postoje</w:t>
      </w:r>
      <w:proofErr w:type="spellEnd"/>
      <w:r w:rsidRPr="005303F3">
        <w:rPr>
          <w:lang w:val="en-US" w:eastAsia="zh-CN"/>
        </w:rPr>
        <w:t xml:space="preserve"> </w:t>
      </w:r>
      <w:proofErr w:type="spellStart"/>
      <w:r w:rsidRPr="005303F3">
        <w:rPr>
          <w:lang w:val="en-US" w:eastAsia="zh-CN"/>
        </w:rPr>
        <w:t>industrijski</w:t>
      </w:r>
      <w:proofErr w:type="spellEnd"/>
      <w:r w:rsidRPr="005303F3">
        <w:rPr>
          <w:lang w:val="en-US" w:eastAsia="zh-CN"/>
        </w:rPr>
        <w:t xml:space="preserve"> </w:t>
      </w:r>
      <w:proofErr w:type="spellStart"/>
      <w:r w:rsidRPr="005303F3">
        <w:rPr>
          <w:lang w:val="en-US" w:eastAsia="zh-CN"/>
        </w:rPr>
        <w:t>objekti</w:t>
      </w:r>
      <w:proofErr w:type="spellEnd"/>
      <w:r w:rsidRPr="005303F3">
        <w:rPr>
          <w:lang w:val="en-US" w:eastAsia="zh-CN"/>
        </w:rPr>
        <w:t xml:space="preserve"> koji </w:t>
      </w:r>
      <w:proofErr w:type="spellStart"/>
      <w:r w:rsidRPr="005303F3">
        <w:rPr>
          <w:lang w:val="en-US" w:eastAsia="zh-CN"/>
        </w:rPr>
        <w:t>koriste</w:t>
      </w:r>
      <w:proofErr w:type="spellEnd"/>
      <w:r w:rsidRPr="005303F3">
        <w:rPr>
          <w:lang w:val="en-US" w:eastAsia="zh-CN"/>
        </w:rPr>
        <w:t xml:space="preserve"> </w:t>
      </w:r>
      <w:proofErr w:type="spellStart"/>
      <w:r w:rsidRPr="005303F3">
        <w:rPr>
          <w:lang w:val="en-US" w:eastAsia="zh-CN"/>
        </w:rPr>
        <w:t>ili</w:t>
      </w:r>
      <w:proofErr w:type="spellEnd"/>
      <w:r w:rsidRPr="005303F3">
        <w:rPr>
          <w:lang w:val="en-US" w:eastAsia="zh-CN"/>
        </w:rPr>
        <w:t xml:space="preserve"> </w:t>
      </w:r>
      <w:proofErr w:type="spellStart"/>
      <w:r w:rsidRPr="005303F3">
        <w:rPr>
          <w:lang w:val="en-US" w:eastAsia="zh-CN"/>
        </w:rPr>
        <w:t>proizvode</w:t>
      </w:r>
      <w:proofErr w:type="spellEnd"/>
      <w:r w:rsidRPr="005303F3">
        <w:rPr>
          <w:lang w:val="en-US" w:eastAsia="zh-CN"/>
        </w:rPr>
        <w:t xml:space="preserve"> u </w:t>
      </w:r>
      <w:proofErr w:type="spellStart"/>
      <w:r w:rsidRPr="005303F3">
        <w:rPr>
          <w:lang w:val="en-US" w:eastAsia="zh-CN"/>
        </w:rPr>
        <w:t>svom</w:t>
      </w:r>
      <w:proofErr w:type="spellEnd"/>
      <w:r w:rsidRPr="005303F3">
        <w:rPr>
          <w:lang w:val="en-US" w:eastAsia="zh-CN"/>
        </w:rPr>
        <w:t xml:space="preserve"> </w:t>
      </w:r>
      <w:proofErr w:type="spellStart"/>
      <w:r w:rsidRPr="005303F3">
        <w:rPr>
          <w:lang w:val="en-US" w:eastAsia="zh-CN"/>
        </w:rPr>
        <w:t>proizvodnom</w:t>
      </w:r>
      <w:proofErr w:type="spellEnd"/>
      <w:r w:rsidRPr="005303F3">
        <w:rPr>
          <w:lang w:val="en-US" w:eastAsia="zh-CN"/>
        </w:rPr>
        <w:t xml:space="preserve"> </w:t>
      </w:r>
      <w:proofErr w:type="spellStart"/>
      <w:r w:rsidRPr="005303F3">
        <w:rPr>
          <w:lang w:val="en-US" w:eastAsia="zh-CN"/>
        </w:rPr>
        <w:t>procesu</w:t>
      </w:r>
      <w:proofErr w:type="spellEnd"/>
      <w:r w:rsidRPr="005303F3">
        <w:rPr>
          <w:lang w:val="en-US" w:eastAsia="zh-CN"/>
        </w:rPr>
        <w:t xml:space="preserve"> </w:t>
      </w:r>
      <w:proofErr w:type="spellStart"/>
      <w:r w:rsidRPr="005303F3">
        <w:rPr>
          <w:lang w:val="en-US" w:eastAsia="zh-CN"/>
        </w:rPr>
        <w:t>opasne</w:t>
      </w:r>
      <w:proofErr w:type="spellEnd"/>
      <w:r w:rsidRPr="005303F3">
        <w:rPr>
          <w:lang w:val="en-US" w:eastAsia="zh-CN"/>
        </w:rPr>
        <w:t xml:space="preserve"> </w:t>
      </w:r>
      <w:proofErr w:type="spellStart"/>
      <w:r w:rsidRPr="005303F3">
        <w:rPr>
          <w:lang w:val="en-US" w:eastAsia="zh-CN"/>
        </w:rPr>
        <w:t>tvari</w:t>
      </w:r>
      <w:proofErr w:type="spellEnd"/>
      <w:r w:rsidRPr="005303F3">
        <w:rPr>
          <w:lang w:val="en-US" w:eastAsia="zh-CN"/>
        </w:rPr>
        <w:t xml:space="preserve">. </w:t>
      </w:r>
    </w:p>
    <w:p w14:paraId="7E2A11FD" w14:textId="28CEED44" w:rsidR="005303F3" w:rsidRPr="005303F3" w:rsidRDefault="005303F3" w:rsidP="008D2A61">
      <w:pPr>
        <w:pStyle w:val="Odlomakpopisa12"/>
        <w:rPr>
          <w:lang w:val="en-US" w:eastAsia="zh-CN"/>
        </w:rPr>
        <w:sectPr w:rsidR="005303F3" w:rsidRPr="005303F3" w:rsidSect="00731F0F">
          <w:pgSz w:w="11906" w:h="16838"/>
          <w:pgMar w:top="1418" w:right="1418" w:bottom="1418" w:left="1701" w:header="709" w:footer="709" w:gutter="0"/>
          <w:cols w:space="708"/>
          <w:docGrid w:linePitch="360"/>
        </w:sectPr>
      </w:pPr>
      <w:proofErr w:type="spellStart"/>
      <w:r w:rsidRPr="005303F3">
        <w:rPr>
          <w:lang w:val="en-US" w:eastAsia="zh-CN"/>
        </w:rPr>
        <w:t>Lokacije</w:t>
      </w:r>
      <w:proofErr w:type="spellEnd"/>
      <w:r w:rsidRPr="005303F3">
        <w:rPr>
          <w:lang w:val="en-US" w:eastAsia="zh-CN"/>
        </w:rPr>
        <w:t xml:space="preserve"> </w:t>
      </w:r>
      <w:proofErr w:type="spellStart"/>
      <w:r w:rsidRPr="005303F3">
        <w:rPr>
          <w:lang w:val="en-US" w:eastAsia="zh-CN"/>
        </w:rPr>
        <w:t>na</w:t>
      </w:r>
      <w:proofErr w:type="spellEnd"/>
      <w:r w:rsidRPr="005303F3">
        <w:rPr>
          <w:lang w:val="en-US" w:eastAsia="zh-CN"/>
        </w:rPr>
        <w:t xml:space="preserve"> </w:t>
      </w:r>
      <w:proofErr w:type="spellStart"/>
      <w:r w:rsidRPr="005303F3">
        <w:rPr>
          <w:lang w:val="en-US" w:eastAsia="zh-CN"/>
        </w:rPr>
        <w:t>području</w:t>
      </w:r>
      <w:proofErr w:type="spellEnd"/>
      <w:r w:rsidRPr="005303F3">
        <w:rPr>
          <w:lang w:val="en-US" w:eastAsia="zh-CN"/>
        </w:rPr>
        <w:t xml:space="preserve"> </w:t>
      </w:r>
      <w:proofErr w:type="spellStart"/>
      <w:r w:rsidRPr="005303F3">
        <w:rPr>
          <w:lang w:val="en-US" w:eastAsia="zh-CN"/>
        </w:rPr>
        <w:t>Grada</w:t>
      </w:r>
      <w:proofErr w:type="spellEnd"/>
      <w:r w:rsidRPr="005303F3">
        <w:rPr>
          <w:lang w:val="en-US" w:eastAsia="zh-CN"/>
        </w:rPr>
        <w:t xml:space="preserve"> </w:t>
      </w:r>
      <w:proofErr w:type="spellStart"/>
      <w:r w:rsidR="001948EA">
        <w:rPr>
          <w:lang w:val="en-US" w:eastAsia="zh-CN"/>
        </w:rPr>
        <w:t>Otočca</w:t>
      </w:r>
      <w:proofErr w:type="spellEnd"/>
      <w:r w:rsidRPr="005303F3">
        <w:rPr>
          <w:lang w:val="en-US" w:eastAsia="zh-CN"/>
        </w:rPr>
        <w:t xml:space="preserve"> </w:t>
      </w:r>
      <w:proofErr w:type="spellStart"/>
      <w:r w:rsidRPr="005303F3">
        <w:rPr>
          <w:lang w:val="en-US" w:eastAsia="zh-CN"/>
        </w:rPr>
        <w:t>gdje</w:t>
      </w:r>
      <w:proofErr w:type="spellEnd"/>
      <w:r w:rsidRPr="005303F3">
        <w:rPr>
          <w:lang w:val="en-US" w:eastAsia="zh-CN"/>
        </w:rPr>
        <w:t xml:space="preserve"> se </w:t>
      </w:r>
      <w:proofErr w:type="spellStart"/>
      <w:r w:rsidRPr="005303F3">
        <w:rPr>
          <w:lang w:val="en-US" w:eastAsia="zh-CN"/>
        </w:rPr>
        <w:t>proizvode</w:t>
      </w:r>
      <w:proofErr w:type="spellEnd"/>
      <w:r w:rsidRPr="005303F3">
        <w:rPr>
          <w:lang w:val="en-US" w:eastAsia="zh-CN"/>
        </w:rPr>
        <w:t xml:space="preserve">, </w:t>
      </w:r>
      <w:proofErr w:type="spellStart"/>
      <w:r w:rsidRPr="005303F3">
        <w:rPr>
          <w:lang w:val="en-US" w:eastAsia="zh-CN"/>
        </w:rPr>
        <w:t>skladište</w:t>
      </w:r>
      <w:proofErr w:type="spellEnd"/>
      <w:r w:rsidRPr="005303F3">
        <w:rPr>
          <w:lang w:val="en-US" w:eastAsia="zh-CN"/>
        </w:rPr>
        <w:t xml:space="preserve">, </w:t>
      </w:r>
      <w:proofErr w:type="spellStart"/>
      <w:r w:rsidRPr="005303F3">
        <w:rPr>
          <w:lang w:val="en-US" w:eastAsia="zh-CN"/>
        </w:rPr>
        <w:t>prerađuju</w:t>
      </w:r>
      <w:proofErr w:type="spellEnd"/>
      <w:r w:rsidRPr="005303F3">
        <w:rPr>
          <w:lang w:val="en-US" w:eastAsia="zh-CN"/>
        </w:rPr>
        <w:t xml:space="preserve">, </w:t>
      </w:r>
      <w:proofErr w:type="spellStart"/>
      <w:r w:rsidRPr="005303F3">
        <w:rPr>
          <w:lang w:val="en-US" w:eastAsia="zh-CN"/>
        </w:rPr>
        <w:t>prevoze</w:t>
      </w:r>
      <w:proofErr w:type="spellEnd"/>
      <w:r w:rsidRPr="005303F3">
        <w:rPr>
          <w:lang w:val="en-US" w:eastAsia="zh-CN"/>
        </w:rPr>
        <w:t xml:space="preserve">, </w:t>
      </w:r>
      <w:proofErr w:type="spellStart"/>
      <w:r w:rsidRPr="005303F3">
        <w:rPr>
          <w:lang w:val="en-US" w:eastAsia="zh-CN"/>
        </w:rPr>
        <w:t>sakupljaju</w:t>
      </w:r>
      <w:proofErr w:type="spellEnd"/>
      <w:r w:rsidRPr="005303F3">
        <w:rPr>
          <w:lang w:val="en-US" w:eastAsia="zh-CN"/>
        </w:rPr>
        <w:t xml:space="preserve"> </w:t>
      </w:r>
      <w:proofErr w:type="spellStart"/>
      <w:r w:rsidRPr="005303F3">
        <w:rPr>
          <w:lang w:val="en-US" w:eastAsia="zh-CN"/>
        </w:rPr>
        <w:t>ili</w:t>
      </w:r>
      <w:proofErr w:type="spellEnd"/>
      <w:r w:rsidRPr="005303F3">
        <w:rPr>
          <w:lang w:val="en-US" w:eastAsia="zh-CN"/>
        </w:rPr>
        <w:t xml:space="preserve"> </w:t>
      </w:r>
      <w:proofErr w:type="spellStart"/>
      <w:r w:rsidRPr="005303F3">
        <w:rPr>
          <w:lang w:val="en-US" w:eastAsia="zh-CN"/>
        </w:rPr>
        <w:t>obavljaju</w:t>
      </w:r>
      <w:proofErr w:type="spellEnd"/>
      <w:r w:rsidRPr="005303F3">
        <w:rPr>
          <w:lang w:val="en-US" w:eastAsia="zh-CN"/>
        </w:rPr>
        <w:t xml:space="preserve"> </w:t>
      </w:r>
      <w:proofErr w:type="spellStart"/>
      <w:r w:rsidRPr="005303F3">
        <w:rPr>
          <w:lang w:val="en-US" w:eastAsia="zh-CN"/>
        </w:rPr>
        <w:t>druge</w:t>
      </w:r>
      <w:proofErr w:type="spellEnd"/>
      <w:r w:rsidRPr="005303F3">
        <w:rPr>
          <w:lang w:val="en-US" w:eastAsia="zh-CN"/>
        </w:rPr>
        <w:t xml:space="preserve"> </w:t>
      </w:r>
      <w:proofErr w:type="spellStart"/>
      <w:r w:rsidRPr="005303F3">
        <w:rPr>
          <w:lang w:val="en-US" w:eastAsia="zh-CN"/>
        </w:rPr>
        <w:t>radnje</w:t>
      </w:r>
      <w:proofErr w:type="spellEnd"/>
      <w:r w:rsidRPr="005303F3">
        <w:rPr>
          <w:lang w:val="en-US" w:eastAsia="zh-CN"/>
        </w:rPr>
        <w:t xml:space="preserve"> s </w:t>
      </w:r>
      <w:proofErr w:type="spellStart"/>
      <w:r w:rsidRPr="005303F3">
        <w:rPr>
          <w:lang w:val="en-US" w:eastAsia="zh-CN"/>
        </w:rPr>
        <w:t>opasnim</w:t>
      </w:r>
      <w:proofErr w:type="spellEnd"/>
      <w:r w:rsidRPr="005303F3">
        <w:rPr>
          <w:lang w:val="en-US" w:eastAsia="zh-CN"/>
        </w:rPr>
        <w:t xml:space="preserve"> </w:t>
      </w:r>
      <w:proofErr w:type="spellStart"/>
      <w:r w:rsidRPr="005303F3">
        <w:rPr>
          <w:lang w:val="en-US" w:eastAsia="zh-CN"/>
        </w:rPr>
        <w:t>tvarima</w:t>
      </w:r>
      <w:proofErr w:type="spellEnd"/>
      <w:r w:rsidRPr="005303F3">
        <w:rPr>
          <w:lang w:val="en-US" w:eastAsia="zh-CN"/>
        </w:rPr>
        <w:t>:</w:t>
      </w:r>
    </w:p>
    <w:p w14:paraId="2F01195D" w14:textId="2043E780" w:rsidR="005303F3" w:rsidRDefault="005303F3" w:rsidP="00B3031B">
      <w:pPr>
        <w:keepNext/>
        <w:spacing w:after="0" w:line="276" w:lineRule="auto"/>
        <w:jc w:val="center"/>
        <w:rPr>
          <w:rFonts w:eastAsia="Calibri" w:cstheme="minorHAnsi"/>
          <w:b/>
          <w:bCs/>
          <w:sz w:val="20"/>
          <w:szCs w:val="20"/>
          <w:lang w:eastAsia="zh-CN"/>
        </w:rPr>
      </w:pPr>
      <w:bookmarkStart w:id="1408" w:name="_Toc532992667"/>
      <w:bookmarkStart w:id="1409" w:name="_Toc4138198"/>
      <w:bookmarkStart w:id="1410" w:name="_Toc88654505"/>
      <w:bookmarkStart w:id="1411" w:name="_Toc108773745"/>
      <w:bookmarkStart w:id="1412" w:name="_Toc131492802"/>
      <w:r w:rsidRPr="005303F3">
        <w:rPr>
          <w:rFonts w:eastAsia="Calibri" w:cstheme="minorHAnsi"/>
          <w:b/>
          <w:bCs/>
          <w:sz w:val="20"/>
          <w:szCs w:val="20"/>
          <w:lang w:eastAsia="zh-CN"/>
        </w:rPr>
        <w:lastRenderedPageBreak/>
        <w:t xml:space="preserve">Tablica </w:t>
      </w:r>
      <w:r w:rsidRPr="005303F3">
        <w:rPr>
          <w:rFonts w:eastAsia="Calibri" w:cstheme="minorHAnsi"/>
          <w:b/>
          <w:bCs/>
          <w:noProof/>
          <w:sz w:val="20"/>
          <w:szCs w:val="20"/>
          <w:lang w:eastAsia="zh-CN"/>
        </w:rPr>
        <w:fldChar w:fldCharType="begin"/>
      </w:r>
      <w:r w:rsidRPr="005303F3">
        <w:rPr>
          <w:rFonts w:eastAsia="Calibri" w:cstheme="minorHAnsi"/>
          <w:b/>
          <w:bCs/>
          <w:noProof/>
          <w:sz w:val="20"/>
          <w:szCs w:val="20"/>
          <w:lang w:eastAsia="zh-CN"/>
        </w:rPr>
        <w:instrText xml:space="preserve"> SEQ Tablica \* ARABIC </w:instrText>
      </w:r>
      <w:r w:rsidRPr="005303F3">
        <w:rPr>
          <w:rFonts w:eastAsia="Calibri" w:cstheme="minorHAnsi"/>
          <w:b/>
          <w:bCs/>
          <w:noProof/>
          <w:sz w:val="20"/>
          <w:szCs w:val="20"/>
          <w:lang w:eastAsia="zh-CN"/>
        </w:rPr>
        <w:fldChar w:fldCharType="separate"/>
      </w:r>
      <w:r w:rsidR="009575EA">
        <w:rPr>
          <w:rFonts w:eastAsia="Calibri" w:cstheme="minorHAnsi"/>
          <w:b/>
          <w:bCs/>
          <w:noProof/>
          <w:sz w:val="20"/>
          <w:szCs w:val="20"/>
          <w:lang w:eastAsia="zh-CN"/>
        </w:rPr>
        <w:t>85</w:t>
      </w:r>
      <w:r w:rsidRPr="005303F3">
        <w:rPr>
          <w:rFonts w:eastAsia="Calibri" w:cstheme="minorHAnsi"/>
          <w:b/>
          <w:bCs/>
          <w:noProof/>
          <w:sz w:val="20"/>
          <w:szCs w:val="20"/>
          <w:lang w:eastAsia="zh-CN"/>
        </w:rPr>
        <w:fldChar w:fldCharType="end"/>
      </w:r>
      <w:r w:rsidRPr="005303F3">
        <w:rPr>
          <w:rFonts w:eastAsia="Calibri" w:cstheme="minorHAnsi"/>
          <w:b/>
          <w:bCs/>
          <w:sz w:val="20"/>
          <w:szCs w:val="20"/>
          <w:lang w:eastAsia="zh-CN"/>
        </w:rPr>
        <w:t>. Popis lokacija s opasnim tvarima</w:t>
      </w:r>
      <w:bookmarkEnd w:id="1408"/>
      <w:bookmarkEnd w:id="1409"/>
      <w:bookmarkEnd w:id="1410"/>
      <w:bookmarkEnd w:id="1411"/>
      <w:bookmarkEnd w:id="1412"/>
    </w:p>
    <w:tbl>
      <w:tblPr>
        <w:tblW w:w="892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977"/>
        <w:gridCol w:w="2127"/>
        <w:gridCol w:w="1417"/>
        <w:gridCol w:w="2405"/>
      </w:tblGrid>
      <w:tr w:rsidR="00066C36" w:rsidRPr="00326DA6" w14:paraId="14E9EDB8" w14:textId="77777777" w:rsidTr="00066C36">
        <w:trPr>
          <w:trHeight w:val="1077"/>
          <w:tblHeader/>
          <w:jc w:val="center"/>
        </w:trPr>
        <w:tc>
          <w:tcPr>
            <w:tcW w:w="2977" w:type="dxa"/>
            <w:shd w:val="clear" w:color="auto" w:fill="auto"/>
            <w:tcMar>
              <w:top w:w="0" w:type="dxa"/>
              <w:left w:w="85" w:type="dxa"/>
              <w:bottom w:w="0" w:type="dxa"/>
              <w:right w:w="85" w:type="dxa"/>
            </w:tcMar>
            <w:vAlign w:val="center"/>
          </w:tcPr>
          <w:p w14:paraId="1622482C" w14:textId="77777777" w:rsidR="00066C36" w:rsidRPr="007148C7" w:rsidRDefault="00066C36" w:rsidP="00D25BF3">
            <w:pPr>
              <w:spacing w:after="0" w:line="240" w:lineRule="auto"/>
              <w:jc w:val="center"/>
              <w:rPr>
                <w:rFonts w:eastAsia="Times New Roman" w:cstheme="minorHAnsi"/>
                <w:b/>
                <w:sz w:val="20"/>
                <w:szCs w:val="20"/>
                <w:lang w:eastAsia="hr-HR"/>
              </w:rPr>
            </w:pPr>
            <w:r w:rsidRPr="007148C7">
              <w:rPr>
                <w:rFonts w:eastAsia="Times New Roman" w:cstheme="minorHAnsi"/>
                <w:b/>
                <w:sz w:val="20"/>
                <w:szCs w:val="20"/>
                <w:lang w:eastAsia="hr-HR"/>
              </w:rPr>
              <w:t>NAZIV PRAVNE OSOBE</w:t>
            </w:r>
          </w:p>
        </w:tc>
        <w:tc>
          <w:tcPr>
            <w:tcW w:w="2127" w:type="dxa"/>
            <w:shd w:val="clear" w:color="auto" w:fill="auto"/>
            <w:tcMar>
              <w:top w:w="0" w:type="dxa"/>
              <w:left w:w="85" w:type="dxa"/>
              <w:bottom w:w="0" w:type="dxa"/>
              <w:right w:w="85" w:type="dxa"/>
            </w:tcMar>
            <w:vAlign w:val="center"/>
          </w:tcPr>
          <w:p w14:paraId="3C3773C3" w14:textId="77777777" w:rsidR="00066C36" w:rsidRPr="007148C7" w:rsidRDefault="00066C36" w:rsidP="00D25BF3">
            <w:pPr>
              <w:spacing w:after="0" w:line="240" w:lineRule="auto"/>
              <w:jc w:val="center"/>
              <w:rPr>
                <w:rFonts w:eastAsia="Times New Roman" w:cstheme="minorHAnsi"/>
                <w:b/>
                <w:sz w:val="20"/>
                <w:szCs w:val="20"/>
                <w:lang w:eastAsia="hr-HR"/>
              </w:rPr>
            </w:pPr>
            <w:r w:rsidRPr="007148C7">
              <w:rPr>
                <w:rFonts w:eastAsia="Times New Roman" w:cstheme="minorHAnsi"/>
                <w:b/>
                <w:sz w:val="20"/>
                <w:szCs w:val="20"/>
                <w:lang w:eastAsia="hr-HR"/>
              </w:rPr>
              <w:t>VRSTA (NAZIV) OPASNE TVARI</w:t>
            </w:r>
          </w:p>
        </w:tc>
        <w:tc>
          <w:tcPr>
            <w:tcW w:w="1417" w:type="dxa"/>
            <w:shd w:val="clear" w:color="auto" w:fill="auto"/>
            <w:tcMar>
              <w:top w:w="0" w:type="dxa"/>
              <w:left w:w="85" w:type="dxa"/>
              <w:bottom w:w="0" w:type="dxa"/>
              <w:right w:w="85" w:type="dxa"/>
            </w:tcMar>
            <w:vAlign w:val="center"/>
          </w:tcPr>
          <w:p w14:paraId="3660C706" w14:textId="77777777" w:rsidR="00066C36" w:rsidRPr="007148C7" w:rsidRDefault="00066C36" w:rsidP="00D25BF3">
            <w:pPr>
              <w:spacing w:after="0" w:line="240" w:lineRule="auto"/>
              <w:jc w:val="center"/>
              <w:rPr>
                <w:rFonts w:eastAsia="Times New Roman" w:cstheme="minorHAnsi"/>
                <w:b/>
                <w:sz w:val="20"/>
                <w:szCs w:val="20"/>
                <w:lang w:eastAsia="hr-HR"/>
              </w:rPr>
            </w:pPr>
            <w:r w:rsidRPr="007148C7">
              <w:rPr>
                <w:rFonts w:eastAsia="Times New Roman" w:cstheme="minorHAnsi"/>
                <w:b/>
                <w:sz w:val="20"/>
                <w:szCs w:val="20"/>
                <w:lang w:eastAsia="hr-HR"/>
              </w:rPr>
              <w:t xml:space="preserve">KOLIČINA OPASNE TVARI NA LOKACIJI </w:t>
            </w:r>
          </w:p>
        </w:tc>
        <w:tc>
          <w:tcPr>
            <w:tcW w:w="2405" w:type="dxa"/>
            <w:shd w:val="clear" w:color="auto" w:fill="auto"/>
            <w:tcMar>
              <w:top w:w="0" w:type="dxa"/>
              <w:left w:w="85" w:type="dxa"/>
              <w:bottom w:w="0" w:type="dxa"/>
              <w:right w:w="85" w:type="dxa"/>
            </w:tcMar>
            <w:vAlign w:val="center"/>
          </w:tcPr>
          <w:p w14:paraId="39BFFA16" w14:textId="77777777" w:rsidR="00066C36" w:rsidRPr="007148C7" w:rsidRDefault="00066C36" w:rsidP="00D25BF3">
            <w:pPr>
              <w:spacing w:after="0" w:line="240" w:lineRule="auto"/>
              <w:jc w:val="center"/>
              <w:rPr>
                <w:rFonts w:eastAsia="Times New Roman" w:cstheme="minorHAnsi"/>
                <w:b/>
                <w:sz w:val="20"/>
                <w:szCs w:val="20"/>
                <w:lang w:eastAsia="hr-HR"/>
              </w:rPr>
            </w:pPr>
            <w:r w:rsidRPr="007148C7">
              <w:rPr>
                <w:rFonts w:eastAsia="Times New Roman" w:cstheme="minorHAnsi"/>
                <w:b/>
                <w:sz w:val="20"/>
                <w:szCs w:val="20"/>
                <w:lang w:eastAsia="hr-HR"/>
              </w:rPr>
              <w:t>NAČIN SKLADIŠTENJA OPASNE TVARI</w:t>
            </w:r>
          </w:p>
        </w:tc>
      </w:tr>
      <w:tr w:rsidR="00066C36" w:rsidRPr="00326DA6" w14:paraId="6C599799" w14:textId="77777777" w:rsidTr="00066C36">
        <w:trPr>
          <w:trHeight w:val="418"/>
          <w:jc w:val="center"/>
        </w:trPr>
        <w:tc>
          <w:tcPr>
            <w:tcW w:w="2977" w:type="dxa"/>
            <w:vMerge w:val="restart"/>
            <w:shd w:val="clear" w:color="auto" w:fill="auto"/>
            <w:tcMar>
              <w:top w:w="0" w:type="dxa"/>
              <w:left w:w="85" w:type="dxa"/>
              <w:bottom w:w="0" w:type="dxa"/>
              <w:right w:w="85" w:type="dxa"/>
            </w:tcMar>
            <w:vAlign w:val="center"/>
          </w:tcPr>
          <w:p w14:paraId="6D516982" w14:textId="5673D287" w:rsidR="00066C36" w:rsidRPr="007148C7" w:rsidRDefault="00066C36" w:rsidP="00D25BF3">
            <w:pPr>
              <w:spacing w:after="0" w:line="240" w:lineRule="auto"/>
              <w:rPr>
                <w:rFonts w:eastAsia="Times New Roman" w:cstheme="minorHAnsi"/>
                <w:b/>
                <w:sz w:val="20"/>
                <w:szCs w:val="20"/>
                <w:lang w:eastAsia="hr-HR"/>
              </w:rPr>
            </w:pPr>
            <w:proofErr w:type="spellStart"/>
            <w:r w:rsidRPr="007148C7">
              <w:rPr>
                <w:rFonts w:eastAsia="Times New Roman" w:cstheme="minorHAnsi"/>
                <w:sz w:val="20"/>
                <w:szCs w:val="20"/>
                <w:lang w:eastAsia="hr-HR"/>
              </w:rPr>
              <w:t>InterCAL</w:t>
            </w:r>
            <w:proofErr w:type="spellEnd"/>
            <w:r w:rsidRPr="007148C7">
              <w:rPr>
                <w:rFonts w:eastAsia="Times New Roman" w:cstheme="minorHAnsi"/>
                <w:sz w:val="20"/>
                <w:szCs w:val="20"/>
                <w:lang w:eastAsia="hr-HR"/>
              </w:rPr>
              <w:t xml:space="preserve"> d.o.o.</w:t>
            </w:r>
            <w:r w:rsidR="009D6696">
              <w:rPr>
                <w:rStyle w:val="Referencafusnote"/>
                <w:rFonts w:eastAsia="Times New Roman" w:cstheme="minorHAnsi"/>
                <w:sz w:val="20"/>
                <w:szCs w:val="20"/>
                <w:lang w:eastAsia="hr-HR"/>
              </w:rPr>
              <w:footnoteReference w:id="11"/>
            </w:r>
          </w:p>
          <w:p w14:paraId="67498CDF" w14:textId="77777777" w:rsidR="00066C36" w:rsidRPr="007148C7" w:rsidRDefault="00066C36" w:rsidP="00D25BF3">
            <w:pPr>
              <w:spacing w:after="0" w:line="240" w:lineRule="auto"/>
              <w:rPr>
                <w:rFonts w:eastAsia="Times New Roman" w:cstheme="minorHAnsi"/>
                <w:sz w:val="20"/>
                <w:szCs w:val="20"/>
                <w:lang w:eastAsia="hr-HR"/>
              </w:rPr>
            </w:pPr>
            <w:r w:rsidRPr="00C569E7">
              <w:rPr>
                <w:rFonts w:eastAsia="Times New Roman" w:cstheme="minorHAnsi"/>
                <w:sz w:val="20"/>
                <w:szCs w:val="20"/>
                <w:lang w:eastAsia="hr-HR"/>
              </w:rPr>
              <w:t>Ličko Lešće 3, 53220 Otočac</w:t>
            </w:r>
          </w:p>
        </w:tc>
        <w:tc>
          <w:tcPr>
            <w:tcW w:w="2127" w:type="dxa"/>
            <w:shd w:val="clear" w:color="auto" w:fill="auto"/>
            <w:tcMar>
              <w:top w:w="0" w:type="dxa"/>
              <w:left w:w="85" w:type="dxa"/>
              <w:bottom w:w="0" w:type="dxa"/>
              <w:right w:w="85" w:type="dxa"/>
            </w:tcMar>
            <w:vAlign w:val="center"/>
          </w:tcPr>
          <w:p w14:paraId="0BAE2F8A" w14:textId="77777777" w:rsidR="00066C36" w:rsidRPr="007148C7" w:rsidRDefault="00066C36" w:rsidP="00D25BF3">
            <w:pPr>
              <w:spacing w:after="0" w:line="240" w:lineRule="auto"/>
              <w:jc w:val="center"/>
              <w:rPr>
                <w:rFonts w:eastAsia="Times New Roman" w:cstheme="minorHAnsi"/>
                <w:sz w:val="20"/>
                <w:szCs w:val="20"/>
                <w:lang w:eastAsia="hr-HR"/>
              </w:rPr>
            </w:pPr>
            <w:r w:rsidRPr="007148C7">
              <w:rPr>
                <w:rFonts w:eastAsia="Times New Roman" w:cstheme="minorHAnsi"/>
                <w:sz w:val="20"/>
                <w:szCs w:val="20"/>
                <w:lang w:eastAsia="hr-HR"/>
              </w:rPr>
              <w:t>Nafta</w:t>
            </w:r>
          </w:p>
        </w:tc>
        <w:tc>
          <w:tcPr>
            <w:tcW w:w="1417" w:type="dxa"/>
            <w:shd w:val="clear" w:color="auto" w:fill="auto"/>
            <w:tcMar>
              <w:top w:w="0" w:type="dxa"/>
              <w:left w:w="85" w:type="dxa"/>
              <w:bottom w:w="0" w:type="dxa"/>
              <w:right w:w="85" w:type="dxa"/>
            </w:tcMar>
            <w:vAlign w:val="center"/>
          </w:tcPr>
          <w:p w14:paraId="34628385" w14:textId="7A698F5F" w:rsidR="00066C36" w:rsidRPr="007148C7" w:rsidRDefault="00066C36" w:rsidP="00D25BF3">
            <w:pPr>
              <w:spacing w:after="0" w:line="240" w:lineRule="auto"/>
              <w:jc w:val="center"/>
              <w:rPr>
                <w:rFonts w:eastAsia="Times New Roman" w:cstheme="minorHAnsi"/>
                <w:sz w:val="20"/>
                <w:szCs w:val="20"/>
                <w:lang w:eastAsia="hr-HR"/>
              </w:rPr>
            </w:pPr>
            <w:r>
              <w:rPr>
                <w:rFonts w:eastAsia="Times New Roman" w:cstheme="minorHAnsi"/>
                <w:sz w:val="20"/>
                <w:szCs w:val="20"/>
                <w:lang w:eastAsia="hr-HR"/>
              </w:rPr>
              <w:t>5.100</w:t>
            </w:r>
            <w:r w:rsidRPr="007148C7">
              <w:rPr>
                <w:rFonts w:eastAsia="Times New Roman" w:cstheme="minorHAnsi"/>
                <w:sz w:val="20"/>
                <w:szCs w:val="20"/>
                <w:lang w:eastAsia="hr-HR"/>
              </w:rPr>
              <w:t xml:space="preserve"> l</w:t>
            </w:r>
          </w:p>
        </w:tc>
        <w:tc>
          <w:tcPr>
            <w:tcW w:w="2405" w:type="dxa"/>
            <w:shd w:val="clear" w:color="auto" w:fill="auto"/>
            <w:tcMar>
              <w:top w:w="0" w:type="dxa"/>
              <w:left w:w="85" w:type="dxa"/>
              <w:bottom w:w="0" w:type="dxa"/>
              <w:right w:w="85" w:type="dxa"/>
            </w:tcMar>
            <w:vAlign w:val="center"/>
          </w:tcPr>
          <w:p w14:paraId="425C5C9C" w14:textId="08DC860B" w:rsidR="00066C36" w:rsidRPr="007148C7" w:rsidRDefault="005402A5" w:rsidP="00D25BF3">
            <w:pPr>
              <w:spacing w:after="0" w:line="240" w:lineRule="auto"/>
              <w:rPr>
                <w:rFonts w:eastAsia="Times New Roman" w:cstheme="minorHAnsi"/>
                <w:sz w:val="20"/>
                <w:szCs w:val="20"/>
                <w:lang w:eastAsia="hr-HR"/>
              </w:rPr>
            </w:pPr>
            <w:r>
              <w:rPr>
                <w:rFonts w:eastAsia="Times New Roman" w:cstheme="minorHAnsi"/>
                <w:sz w:val="20"/>
                <w:szCs w:val="20"/>
                <w:lang w:eastAsia="hr-HR"/>
              </w:rPr>
              <w:t>Nadzemni spremnik</w:t>
            </w:r>
          </w:p>
        </w:tc>
      </w:tr>
      <w:tr w:rsidR="009D6696" w:rsidRPr="00326DA6" w14:paraId="44AB7108" w14:textId="77777777" w:rsidTr="00066C36">
        <w:trPr>
          <w:trHeight w:val="418"/>
          <w:jc w:val="center"/>
        </w:trPr>
        <w:tc>
          <w:tcPr>
            <w:tcW w:w="2977" w:type="dxa"/>
            <w:vMerge/>
            <w:shd w:val="clear" w:color="auto" w:fill="auto"/>
            <w:tcMar>
              <w:top w:w="0" w:type="dxa"/>
              <w:left w:w="85" w:type="dxa"/>
              <w:bottom w:w="0" w:type="dxa"/>
              <w:right w:w="85" w:type="dxa"/>
            </w:tcMar>
            <w:vAlign w:val="center"/>
          </w:tcPr>
          <w:p w14:paraId="0F1D1456" w14:textId="77777777" w:rsidR="009D6696" w:rsidRPr="007148C7" w:rsidRDefault="009D6696" w:rsidP="009D6696">
            <w:pPr>
              <w:spacing w:after="0" w:line="240" w:lineRule="auto"/>
              <w:rPr>
                <w:rFonts w:eastAsia="Times New Roman" w:cstheme="minorHAnsi"/>
                <w:sz w:val="20"/>
                <w:szCs w:val="20"/>
                <w:lang w:eastAsia="hr-HR"/>
              </w:rPr>
            </w:pPr>
          </w:p>
        </w:tc>
        <w:tc>
          <w:tcPr>
            <w:tcW w:w="2127" w:type="dxa"/>
            <w:shd w:val="clear" w:color="auto" w:fill="auto"/>
            <w:tcMar>
              <w:top w:w="0" w:type="dxa"/>
              <w:left w:w="85" w:type="dxa"/>
              <w:bottom w:w="0" w:type="dxa"/>
              <w:right w:w="85" w:type="dxa"/>
            </w:tcMar>
            <w:vAlign w:val="center"/>
          </w:tcPr>
          <w:p w14:paraId="431BD9AF" w14:textId="77777777" w:rsidR="009D6696" w:rsidRDefault="009D6696" w:rsidP="009D6696">
            <w:pPr>
              <w:spacing w:after="0" w:line="240" w:lineRule="auto"/>
              <w:jc w:val="center"/>
            </w:pPr>
            <w:r w:rsidRPr="007148C7">
              <w:rPr>
                <w:rFonts w:eastAsia="Times New Roman" w:cstheme="minorHAnsi"/>
                <w:sz w:val="20"/>
                <w:szCs w:val="20"/>
                <w:lang w:eastAsia="hr-HR"/>
              </w:rPr>
              <w:t>Ulja</w:t>
            </w:r>
            <w:r>
              <w:t xml:space="preserve"> </w:t>
            </w:r>
          </w:p>
          <w:p w14:paraId="69A1E67B" w14:textId="1E7AD5AF" w:rsidR="009D6696" w:rsidRPr="007148C7" w:rsidRDefault="009D6696" w:rsidP="009D6696">
            <w:pPr>
              <w:spacing w:after="0" w:line="240" w:lineRule="auto"/>
              <w:jc w:val="center"/>
              <w:rPr>
                <w:rFonts w:eastAsia="Times New Roman" w:cstheme="minorHAnsi"/>
                <w:sz w:val="20"/>
                <w:szCs w:val="20"/>
                <w:lang w:eastAsia="hr-HR"/>
              </w:rPr>
            </w:pPr>
            <w:r>
              <w:t>(</w:t>
            </w:r>
            <w:proofErr w:type="spellStart"/>
            <w:r w:rsidRPr="009D6696">
              <w:rPr>
                <w:rFonts w:eastAsia="Times New Roman" w:cstheme="minorHAnsi"/>
                <w:sz w:val="20"/>
                <w:szCs w:val="20"/>
                <w:lang w:eastAsia="hr-HR"/>
              </w:rPr>
              <w:t>hidraol</w:t>
            </w:r>
            <w:proofErr w:type="spellEnd"/>
            <w:r w:rsidRPr="009D6696">
              <w:rPr>
                <w:rFonts w:eastAsia="Times New Roman" w:cstheme="minorHAnsi"/>
                <w:sz w:val="20"/>
                <w:szCs w:val="20"/>
                <w:lang w:eastAsia="hr-HR"/>
              </w:rPr>
              <w:t xml:space="preserve"> 46, </w:t>
            </w:r>
            <w:proofErr w:type="spellStart"/>
            <w:r w:rsidRPr="009D6696">
              <w:rPr>
                <w:rFonts w:eastAsia="Times New Roman" w:cstheme="minorHAnsi"/>
                <w:sz w:val="20"/>
                <w:szCs w:val="20"/>
                <w:lang w:eastAsia="hr-HR"/>
              </w:rPr>
              <w:t>hipenol</w:t>
            </w:r>
            <w:proofErr w:type="spellEnd"/>
            <w:r>
              <w:rPr>
                <w:rFonts w:eastAsia="Times New Roman" w:cstheme="minorHAnsi"/>
                <w:sz w:val="20"/>
                <w:szCs w:val="20"/>
                <w:lang w:eastAsia="hr-HR"/>
              </w:rPr>
              <w:t>)</w:t>
            </w:r>
          </w:p>
        </w:tc>
        <w:tc>
          <w:tcPr>
            <w:tcW w:w="1417" w:type="dxa"/>
            <w:shd w:val="clear" w:color="auto" w:fill="auto"/>
            <w:tcMar>
              <w:top w:w="0" w:type="dxa"/>
              <w:left w:w="85" w:type="dxa"/>
              <w:bottom w:w="0" w:type="dxa"/>
              <w:right w:w="85" w:type="dxa"/>
            </w:tcMar>
            <w:vAlign w:val="center"/>
          </w:tcPr>
          <w:p w14:paraId="0313E237" w14:textId="69645C82" w:rsidR="009D6696" w:rsidRDefault="009D6696" w:rsidP="009D6696">
            <w:pPr>
              <w:spacing w:after="0" w:line="240" w:lineRule="auto"/>
              <w:jc w:val="center"/>
              <w:rPr>
                <w:rFonts w:eastAsia="Times New Roman" w:cstheme="minorHAnsi"/>
                <w:sz w:val="20"/>
                <w:szCs w:val="20"/>
                <w:lang w:eastAsia="hr-HR"/>
              </w:rPr>
            </w:pPr>
            <w:r>
              <w:rPr>
                <w:rFonts w:eastAsia="Times New Roman" w:cstheme="minorHAnsi"/>
                <w:sz w:val="20"/>
                <w:szCs w:val="20"/>
                <w:lang w:eastAsia="hr-HR"/>
              </w:rPr>
              <w:t>140</w:t>
            </w:r>
            <w:r w:rsidRPr="007148C7">
              <w:rPr>
                <w:rFonts w:eastAsia="Times New Roman" w:cstheme="minorHAnsi"/>
                <w:sz w:val="20"/>
                <w:szCs w:val="20"/>
                <w:lang w:eastAsia="hr-HR"/>
              </w:rPr>
              <w:t xml:space="preserve"> l</w:t>
            </w:r>
          </w:p>
        </w:tc>
        <w:tc>
          <w:tcPr>
            <w:tcW w:w="2405" w:type="dxa"/>
            <w:shd w:val="clear" w:color="auto" w:fill="auto"/>
            <w:tcMar>
              <w:top w:w="0" w:type="dxa"/>
              <w:left w:w="85" w:type="dxa"/>
              <w:bottom w:w="0" w:type="dxa"/>
              <w:right w:w="85" w:type="dxa"/>
            </w:tcMar>
            <w:vAlign w:val="center"/>
          </w:tcPr>
          <w:p w14:paraId="2CDA102E" w14:textId="4A3DE16F" w:rsidR="009D6696" w:rsidRPr="007148C7" w:rsidRDefault="009D6696" w:rsidP="009D6696">
            <w:pPr>
              <w:spacing w:after="0" w:line="240" w:lineRule="auto"/>
              <w:rPr>
                <w:rFonts w:eastAsia="Times New Roman" w:cstheme="minorHAnsi"/>
                <w:sz w:val="20"/>
                <w:szCs w:val="20"/>
                <w:lang w:eastAsia="hr-HR"/>
              </w:rPr>
            </w:pPr>
            <w:r w:rsidRPr="007148C7">
              <w:rPr>
                <w:rFonts w:eastAsia="Times New Roman" w:cstheme="minorHAnsi"/>
                <w:sz w:val="20"/>
                <w:szCs w:val="20"/>
                <w:lang w:eastAsia="hr-HR"/>
              </w:rPr>
              <w:t>Čelična bačva u građevini</w:t>
            </w:r>
          </w:p>
        </w:tc>
      </w:tr>
      <w:tr w:rsidR="009D6696" w:rsidRPr="00326DA6" w14:paraId="6A41EE49" w14:textId="77777777" w:rsidTr="005402A5">
        <w:trPr>
          <w:trHeight w:val="70"/>
          <w:jc w:val="center"/>
        </w:trPr>
        <w:tc>
          <w:tcPr>
            <w:tcW w:w="2977" w:type="dxa"/>
            <w:vMerge/>
            <w:shd w:val="clear" w:color="auto" w:fill="auto"/>
            <w:tcMar>
              <w:top w:w="0" w:type="dxa"/>
              <w:left w:w="85" w:type="dxa"/>
              <w:bottom w:w="0" w:type="dxa"/>
              <w:right w:w="85" w:type="dxa"/>
            </w:tcMar>
            <w:vAlign w:val="center"/>
          </w:tcPr>
          <w:p w14:paraId="4AD69F32" w14:textId="77777777" w:rsidR="009D6696" w:rsidRPr="007148C7" w:rsidRDefault="009D6696" w:rsidP="009D6696">
            <w:pPr>
              <w:spacing w:after="0" w:line="240" w:lineRule="auto"/>
              <w:rPr>
                <w:rFonts w:eastAsia="Times New Roman" w:cstheme="minorHAnsi"/>
                <w:sz w:val="20"/>
                <w:szCs w:val="20"/>
                <w:lang w:eastAsia="hr-HR"/>
              </w:rPr>
            </w:pPr>
          </w:p>
        </w:tc>
        <w:tc>
          <w:tcPr>
            <w:tcW w:w="2127" w:type="dxa"/>
            <w:shd w:val="clear" w:color="auto" w:fill="auto"/>
            <w:tcMar>
              <w:top w:w="0" w:type="dxa"/>
              <w:left w:w="85" w:type="dxa"/>
              <w:bottom w:w="0" w:type="dxa"/>
              <w:right w:w="85" w:type="dxa"/>
            </w:tcMar>
            <w:vAlign w:val="center"/>
          </w:tcPr>
          <w:p w14:paraId="26A62246" w14:textId="73EA38C4" w:rsidR="009D6696" w:rsidRPr="007148C7" w:rsidRDefault="009D6696" w:rsidP="009D6696">
            <w:pPr>
              <w:spacing w:after="0" w:line="240" w:lineRule="auto"/>
              <w:jc w:val="center"/>
              <w:rPr>
                <w:rFonts w:eastAsia="Times New Roman" w:cstheme="minorHAnsi"/>
                <w:sz w:val="20"/>
                <w:szCs w:val="20"/>
                <w:lang w:eastAsia="hr-HR"/>
              </w:rPr>
            </w:pPr>
            <w:r>
              <w:rPr>
                <w:rFonts w:eastAsia="Times New Roman" w:cstheme="minorHAnsi"/>
                <w:sz w:val="20"/>
                <w:szCs w:val="20"/>
                <w:lang w:eastAsia="hr-HR"/>
              </w:rPr>
              <w:t>Otpadni toneri</w:t>
            </w:r>
          </w:p>
        </w:tc>
        <w:tc>
          <w:tcPr>
            <w:tcW w:w="1417" w:type="dxa"/>
            <w:shd w:val="clear" w:color="auto" w:fill="auto"/>
            <w:tcMar>
              <w:top w:w="0" w:type="dxa"/>
              <w:left w:w="85" w:type="dxa"/>
              <w:bottom w:w="0" w:type="dxa"/>
              <w:right w:w="85" w:type="dxa"/>
            </w:tcMar>
            <w:vAlign w:val="center"/>
          </w:tcPr>
          <w:p w14:paraId="4E7D9A7D" w14:textId="42F329E1" w:rsidR="009D6696" w:rsidRDefault="009D6696" w:rsidP="009D6696">
            <w:pPr>
              <w:spacing w:after="0" w:line="240" w:lineRule="auto"/>
              <w:jc w:val="center"/>
              <w:rPr>
                <w:rFonts w:eastAsia="Times New Roman" w:cstheme="minorHAnsi"/>
                <w:sz w:val="20"/>
                <w:szCs w:val="20"/>
                <w:lang w:eastAsia="hr-HR"/>
              </w:rPr>
            </w:pPr>
            <w:r>
              <w:rPr>
                <w:rFonts w:eastAsia="Times New Roman" w:cstheme="minorHAnsi"/>
                <w:sz w:val="20"/>
                <w:szCs w:val="20"/>
                <w:lang w:eastAsia="hr-HR"/>
              </w:rPr>
              <w:t>4 kg</w:t>
            </w:r>
          </w:p>
        </w:tc>
        <w:tc>
          <w:tcPr>
            <w:tcW w:w="2405" w:type="dxa"/>
            <w:shd w:val="clear" w:color="auto" w:fill="auto"/>
            <w:tcMar>
              <w:top w:w="0" w:type="dxa"/>
              <w:left w:w="85" w:type="dxa"/>
              <w:bottom w:w="0" w:type="dxa"/>
              <w:right w:w="85" w:type="dxa"/>
            </w:tcMar>
            <w:vAlign w:val="center"/>
          </w:tcPr>
          <w:p w14:paraId="439C9D0E" w14:textId="77777777" w:rsidR="009D6696" w:rsidRPr="007148C7" w:rsidRDefault="009D6696" w:rsidP="009D6696">
            <w:pPr>
              <w:spacing w:after="0" w:line="240" w:lineRule="auto"/>
              <w:rPr>
                <w:rFonts w:eastAsia="Times New Roman" w:cstheme="minorHAnsi"/>
                <w:sz w:val="20"/>
                <w:szCs w:val="20"/>
                <w:lang w:eastAsia="hr-HR"/>
              </w:rPr>
            </w:pPr>
          </w:p>
        </w:tc>
      </w:tr>
      <w:tr w:rsidR="009D6696" w:rsidRPr="00326DA6" w14:paraId="2E7B9E1B" w14:textId="77777777" w:rsidTr="00066C36">
        <w:trPr>
          <w:trHeight w:val="70"/>
          <w:jc w:val="center"/>
        </w:trPr>
        <w:tc>
          <w:tcPr>
            <w:tcW w:w="2977" w:type="dxa"/>
            <w:vMerge/>
            <w:shd w:val="clear" w:color="auto" w:fill="auto"/>
            <w:tcMar>
              <w:top w:w="0" w:type="dxa"/>
              <w:left w:w="85" w:type="dxa"/>
              <w:bottom w:w="0" w:type="dxa"/>
              <w:right w:w="85" w:type="dxa"/>
            </w:tcMar>
            <w:vAlign w:val="center"/>
          </w:tcPr>
          <w:p w14:paraId="4419BAFF" w14:textId="77777777" w:rsidR="009D6696" w:rsidRPr="007148C7" w:rsidRDefault="009D6696" w:rsidP="009D6696">
            <w:pPr>
              <w:spacing w:after="0" w:line="240" w:lineRule="auto"/>
              <w:rPr>
                <w:rFonts w:eastAsia="Times New Roman" w:cstheme="minorHAnsi"/>
                <w:sz w:val="20"/>
                <w:szCs w:val="20"/>
                <w:lang w:eastAsia="hr-HR"/>
              </w:rPr>
            </w:pPr>
          </w:p>
        </w:tc>
        <w:tc>
          <w:tcPr>
            <w:tcW w:w="2127" w:type="dxa"/>
            <w:shd w:val="clear" w:color="auto" w:fill="auto"/>
            <w:tcMar>
              <w:top w:w="0" w:type="dxa"/>
              <w:left w:w="85" w:type="dxa"/>
              <w:bottom w:w="0" w:type="dxa"/>
              <w:right w:w="85" w:type="dxa"/>
            </w:tcMar>
            <w:vAlign w:val="center"/>
          </w:tcPr>
          <w:p w14:paraId="2A27B090" w14:textId="268A077A" w:rsidR="009D6696" w:rsidRPr="007148C7" w:rsidRDefault="009D6696" w:rsidP="009D6696">
            <w:pPr>
              <w:spacing w:after="0" w:line="240" w:lineRule="auto"/>
              <w:jc w:val="center"/>
              <w:rPr>
                <w:rFonts w:eastAsia="Times New Roman" w:cstheme="minorHAnsi"/>
                <w:sz w:val="20"/>
                <w:szCs w:val="20"/>
                <w:lang w:eastAsia="hr-HR"/>
              </w:rPr>
            </w:pPr>
            <w:r>
              <w:rPr>
                <w:rFonts w:eastAsia="Times New Roman" w:cstheme="minorHAnsi"/>
                <w:sz w:val="20"/>
                <w:szCs w:val="20"/>
                <w:lang w:eastAsia="hr-HR"/>
              </w:rPr>
              <w:t>Otpadna ulja</w:t>
            </w:r>
          </w:p>
        </w:tc>
        <w:tc>
          <w:tcPr>
            <w:tcW w:w="1417" w:type="dxa"/>
            <w:shd w:val="clear" w:color="auto" w:fill="auto"/>
            <w:tcMar>
              <w:top w:w="0" w:type="dxa"/>
              <w:left w:w="85" w:type="dxa"/>
              <w:bottom w:w="0" w:type="dxa"/>
              <w:right w:w="85" w:type="dxa"/>
            </w:tcMar>
            <w:vAlign w:val="center"/>
          </w:tcPr>
          <w:p w14:paraId="4FAD5BAE" w14:textId="5419C3C7" w:rsidR="009D6696" w:rsidRPr="007148C7" w:rsidRDefault="009D6696" w:rsidP="009D6696">
            <w:pPr>
              <w:spacing w:after="0" w:line="240" w:lineRule="auto"/>
              <w:jc w:val="center"/>
              <w:rPr>
                <w:rFonts w:eastAsia="Times New Roman" w:cstheme="minorHAnsi"/>
                <w:sz w:val="20"/>
                <w:szCs w:val="20"/>
                <w:lang w:eastAsia="hr-HR"/>
              </w:rPr>
            </w:pPr>
            <w:r>
              <w:rPr>
                <w:rFonts w:eastAsia="Times New Roman" w:cstheme="minorHAnsi"/>
                <w:sz w:val="20"/>
                <w:szCs w:val="20"/>
                <w:lang w:eastAsia="hr-HR"/>
              </w:rPr>
              <w:t>200 l</w:t>
            </w:r>
          </w:p>
        </w:tc>
        <w:tc>
          <w:tcPr>
            <w:tcW w:w="2405" w:type="dxa"/>
            <w:shd w:val="clear" w:color="auto" w:fill="auto"/>
            <w:tcMar>
              <w:top w:w="0" w:type="dxa"/>
              <w:left w:w="85" w:type="dxa"/>
              <w:bottom w:w="0" w:type="dxa"/>
              <w:right w:w="85" w:type="dxa"/>
            </w:tcMar>
            <w:vAlign w:val="center"/>
          </w:tcPr>
          <w:p w14:paraId="48A2F41B" w14:textId="0F0F047A" w:rsidR="009D6696" w:rsidRPr="007148C7" w:rsidRDefault="009D6696" w:rsidP="009D6696">
            <w:pPr>
              <w:spacing w:after="0" w:line="240" w:lineRule="auto"/>
              <w:rPr>
                <w:rFonts w:eastAsia="Times New Roman" w:cstheme="minorHAnsi"/>
                <w:sz w:val="20"/>
                <w:szCs w:val="20"/>
                <w:lang w:eastAsia="hr-HR"/>
              </w:rPr>
            </w:pPr>
          </w:p>
        </w:tc>
      </w:tr>
      <w:tr w:rsidR="009D6696" w:rsidRPr="00326DA6" w14:paraId="41B69254" w14:textId="77777777" w:rsidTr="00066C36">
        <w:trPr>
          <w:trHeight w:val="848"/>
          <w:jc w:val="center"/>
        </w:trPr>
        <w:tc>
          <w:tcPr>
            <w:tcW w:w="2977" w:type="dxa"/>
            <w:shd w:val="clear" w:color="auto" w:fill="auto"/>
            <w:tcMar>
              <w:top w:w="0" w:type="dxa"/>
              <w:left w:w="85" w:type="dxa"/>
              <w:bottom w:w="0" w:type="dxa"/>
              <w:right w:w="85" w:type="dxa"/>
            </w:tcMar>
            <w:vAlign w:val="center"/>
          </w:tcPr>
          <w:p w14:paraId="576D33AB" w14:textId="1C45298A" w:rsidR="009D6696" w:rsidRPr="00C569E7" w:rsidRDefault="009D6696" w:rsidP="009D6696">
            <w:pPr>
              <w:spacing w:after="0" w:line="240" w:lineRule="auto"/>
              <w:rPr>
                <w:rFonts w:eastAsia="Times New Roman" w:cstheme="minorHAnsi"/>
                <w:sz w:val="20"/>
                <w:szCs w:val="20"/>
                <w:lang w:eastAsia="hr-HR"/>
              </w:rPr>
            </w:pPr>
            <w:r w:rsidRPr="00C569E7">
              <w:rPr>
                <w:rFonts w:eastAsia="Times New Roman" w:cstheme="minorHAnsi"/>
                <w:sz w:val="20"/>
                <w:szCs w:val="20"/>
                <w:lang w:eastAsia="hr-HR"/>
              </w:rPr>
              <w:t>HP – Hrvatska pošta d.d.</w:t>
            </w:r>
            <w:r>
              <w:rPr>
                <w:rStyle w:val="Referencafusnote"/>
                <w:rFonts w:eastAsia="Times New Roman" w:cstheme="minorHAnsi"/>
                <w:sz w:val="20"/>
                <w:szCs w:val="20"/>
                <w:lang w:eastAsia="hr-HR"/>
              </w:rPr>
              <w:footnoteReference w:id="12"/>
            </w:r>
          </w:p>
          <w:p w14:paraId="13641A5D" w14:textId="77777777" w:rsidR="009D6696" w:rsidRDefault="009D6696" w:rsidP="009D6696">
            <w:pPr>
              <w:spacing w:after="0" w:line="240" w:lineRule="auto"/>
              <w:rPr>
                <w:rFonts w:eastAsia="Times New Roman" w:cstheme="minorHAnsi"/>
                <w:sz w:val="20"/>
                <w:szCs w:val="20"/>
                <w:lang w:eastAsia="hr-HR"/>
              </w:rPr>
            </w:pPr>
            <w:r w:rsidRPr="00C569E7">
              <w:rPr>
                <w:rFonts w:eastAsia="Times New Roman" w:cstheme="minorHAnsi"/>
                <w:sz w:val="20"/>
                <w:szCs w:val="20"/>
                <w:lang w:eastAsia="hr-HR"/>
              </w:rPr>
              <w:t xml:space="preserve">Poštanski ured Otočac </w:t>
            </w:r>
            <w:r w:rsidRPr="00C569E7">
              <w:rPr>
                <w:rFonts w:eastAsia="Times New Roman" w:cstheme="minorHAnsi"/>
                <w:sz w:val="20"/>
                <w:szCs w:val="20"/>
                <w:lang w:eastAsia="hr-HR"/>
              </w:rPr>
              <w:tab/>
            </w:r>
          </w:p>
          <w:p w14:paraId="02542334" w14:textId="77777777" w:rsidR="009D6696" w:rsidRPr="007148C7" w:rsidRDefault="009D6696" w:rsidP="009D6696">
            <w:pPr>
              <w:spacing w:after="0" w:line="240" w:lineRule="auto"/>
              <w:rPr>
                <w:rFonts w:eastAsia="Times New Roman" w:cstheme="minorHAnsi"/>
                <w:sz w:val="20"/>
                <w:szCs w:val="20"/>
                <w:lang w:eastAsia="hr-HR"/>
              </w:rPr>
            </w:pPr>
            <w:r w:rsidRPr="00C569E7">
              <w:rPr>
                <w:rFonts w:eastAsia="Times New Roman" w:cstheme="minorHAnsi"/>
                <w:sz w:val="20"/>
                <w:szCs w:val="20"/>
                <w:lang w:eastAsia="hr-HR"/>
              </w:rPr>
              <w:t>K</w:t>
            </w:r>
            <w:r>
              <w:rPr>
                <w:rFonts w:eastAsia="Times New Roman" w:cstheme="minorHAnsi"/>
                <w:sz w:val="20"/>
                <w:szCs w:val="20"/>
                <w:lang w:eastAsia="hr-HR"/>
              </w:rPr>
              <w:t xml:space="preserve">. </w:t>
            </w:r>
            <w:r w:rsidRPr="00C569E7">
              <w:rPr>
                <w:rFonts w:eastAsia="Times New Roman" w:cstheme="minorHAnsi"/>
                <w:sz w:val="20"/>
                <w:szCs w:val="20"/>
                <w:lang w:eastAsia="hr-HR"/>
              </w:rPr>
              <w:t>Zvonimira 23, 53220 Otočac</w:t>
            </w:r>
          </w:p>
        </w:tc>
        <w:tc>
          <w:tcPr>
            <w:tcW w:w="2127" w:type="dxa"/>
            <w:shd w:val="clear" w:color="auto" w:fill="auto"/>
            <w:tcMar>
              <w:top w:w="0" w:type="dxa"/>
              <w:left w:w="85" w:type="dxa"/>
              <w:bottom w:w="0" w:type="dxa"/>
              <w:right w:w="85" w:type="dxa"/>
            </w:tcMar>
            <w:vAlign w:val="center"/>
          </w:tcPr>
          <w:p w14:paraId="70D724F4" w14:textId="3ABB6E95" w:rsidR="009D6696" w:rsidRPr="007148C7" w:rsidRDefault="009D6696" w:rsidP="009D6696">
            <w:pPr>
              <w:spacing w:after="0" w:line="240" w:lineRule="auto"/>
              <w:jc w:val="center"/>
              <w:rPr>
                <w:rFonts w:eastAsia="Times New Roman" w:cstheme="minorHAnsi"/>
                <w:sz w:val="20"/>
                <w:szCs w:val="20"/>
                <w:lang w:eastAsia="hr-HR"/>
              </w:rPr>
            </w:pPr>
            <w:r w:rsidRPr="007148C7">
              <w:rPr>
                <w:rFonts w:eastAsia="Times New Roman" w:cstheme="minorHAnsi"/>
                <w:sz w:val="20"/>
                <w:szCs w:val="20"/>
                <w:lang w:eastAsia="hr-HR"/>
              </w:rPr>
              <w:t>Lož ulje</w:t>
            </w:r>
          </w:p>
        </w:tc>
        <w:tc>
          <w:tcPr>
            <w:tcW w:w="1417" w:type="dxa"/>
            <w:shd w:val="clear" w:color="auto" w:fill="auto"/>
            <w:tcMar>
              <w:top w:w="0" w:type="dxa"/>
              <w:left w:w="85" w:type="dxa"/>
              <w:bottom w:w="0" w:type="dxa"/>
              <w:right w:w="85" w:type="dxa"/>
            </w:tcMar>
            <w:vAlign w:val="center"/>
          </w:tcPr>
          <w:p w14:paraId="08B1A526" w14:textId="72720C0C" w:rsidR="009D6696" w:rsidRPr="007148C7" w:rsidRDefault="009D6696" w:rsidP="009D6696">
            <w:pPr>
              <w:spacing w:after="0" w:line="240" w:lineRule="auto"/>
              <w:jc w:val="center"/>
              <w:rPr>
                <w:rFonts w:eastAsia="Times New Roman" w:cstheme="minorHAnsi"/>
                <w:sz w:val="20"/>
                <w:szCs w:val="20"/>
                <w:lang w:eastAsia="hr-HR"/>
              </w:rPr>
            </w:pPr>
            <w:r>
              <w:rPr>
                <w:rFonts w:eastAsia="Times New Roman" w:cstheme="minorHAnsi"/>
                <w:sz w:val="20"/>
                <w:szCs w:val="20"/>
                <w:lang w:eastAsia="hr-HR"/>
              </w:rPr>
              <w:t>7.000 l</w:t>
            </w:r>
          </w:p>
        </w:tc>
        <w:tc>
          <w:tcPr>
            <w:tcW w:w="2405" w:type="dxa"/>
            <w:shd w:val="clear" w:color="auto" w:fill="auto"/>
            <w:tcMar>
              <w:top w:w="0" w:type="dxa"/>
              <w:left w:w="85" w:type="dxa"/>
              <w:bottom w:w="0" w:type="dxa"/>
              <w:right w:w="85" w:type="dxa"/>
            </w:tcMar>
            <w:vAlign w:val="center"/>
          </w:tcPr>
          <w:p w14:paraId="22195AA1" w14:textId="06F403B1" w:rsidR="009D6696" w:rsidRPr="007148C7" w:rsidRDefault="005402A5" w:rsidP="009D6696">
            <w:pPr>
              <w:spacing w:after="0" w:line="240" w:lineRule="auto"/>
              <w:rPr>
                <w:rFonts w:eastAsia="Times New Roman" w:cstheme="minorHAnsi"/>
                <w:sz w:val="20"/>
                <w:szCs w:val="20"/>
                <w:lang w:eastAsia="hr-HR"/>
              </w:rPr>
            </w:pPr>
            <w:r>
              <w:rPr>
                <w:rFonts w:eastAsia="Times New Roman" w:cstheme="minorHAnsi"/>
                <w:sz w:val="20"/>
                <w:szCs w:val="20"/>
                <w:lang w:eastAsia="hr-HR"/>
              </w:rPr>
              <w:t>Podzemni spremnik</w:t>
            </w:r>
          </w:p>
        </w:tc>
      </w:tr>
      <w:tr w:rsidR="009D6696" w:rsidRPr="00326DA6" w14:paraId="2531A6DB" w14:textId="77777777" w:rsidTr="00066C36">
        <w:trPr>
          <w:trHeight w:val="72"/>
          <w:jc w:val="center"/>
        </w:trPr>
        <w:tc>
          <w:tcPr>
            <w:tcW w:w="2977" w:type="dxa"/>
            <w:vMerge w:val="restart"/>
            <w:shd w:val="clear" w:color="auto" w:fill="auto"/>
            <w:tcMar>
              <w:top w:w="0" w:type="dxa"/>
              <w:left w:w="85" w:type="dxa"/>
              <w:bottom w:w="0" w:type="dxa"/>
              <w:right w:w="85" w:type="dxa"/>
            </w:tcMar>
            <w:vAlign w:val="center"/>
          </w:tcPr>
          <w:p w14:paraId="14187111" w14:textId="13C9B32F" w:rsidR="009D6696" w:rsidRDefault="009D6696" w:rsidP="009D6696">
            <w:pPr>
              <w:spacing w:after="0" w:line="240" w:lineRule="auto"/>
              <w:rPr>
                <w:rFonts w:eastAsia="Times New Roman" w:cstheme="minorHAnsi"/>
                <w:sz w:val="20"/>
                <w:szCs w:val="20"/>
                <w:lang w:eastAsia="hr-HR"/>
              </w:rPr>
            </w:pPr>
            <w:r w:rsidRPr="00C569E7">
              <w:rPr>
                <w:rFonts w:eastAsia="Times New Roman" w:cstheme="minorHAnsi"/>
                <w:sz w:val="20"/>
                <w:szCs w:val="20"/>
                <w:lang w:eastAsia="hr-HR"/>
              </w:rPr>
              <w:t>INA d.d., BP Otočac</w:t>
            </w:r>
            <w:r w:rsidR="00D46544">
              <w:rPr>
                <w:rStyle w:val="Referencafusnote"/>
                <w:rFonts w:eastAsia="Times New Roman" w:cstheme="minorHAnsi"/>
                <w:sz w:val="20"/>
                <w:szCs w:val="20"/>
                <w:lang w:eastAsia="hr-HR"/>
              </w:rPr>
              <w:footnoteReference w:id="13"/>
            </w:r>
            <w:r w:rsidRPr="00C569E7">
              <w:rPr>
                <w:rFonts w:eastAsia="Times New Roman" w:cstheme="minorHAnsi"/>
                <w:sz w:val="20"/>
                <w:szCs w:val="20"/>
                <w:lang w:eastAsia="hr-HR"/>
              </w:rPr>
              <w:tab/>
            </w:r>
          </w:p>
          <w:p w14:paraId="08B656C5" w14:textId="77777777" w:rsidR="009D6696" w:rsidRPr="007148C7" w:rsidRDefault="009D6696" w:rsidP="009D6696">
            <w:pPr>
              <w:spacing w:after="0" w:line="240" w:lineRule="auto"/>
              <w:rPr>
                <w:rFonts w:eastAsia="Times New Roman" w:cstheme="minorHAnsi"/>
                <w:sz w:val="20"/>
                <w:szCs w:val="20"/>
                <w:lang w:eastAsia="hr-HR"/>
              </w:rPr>
            </w:pPr>
            <w:r w:rsidRPr="00C569E7">
              <w:rPr>
                <w:rFonts w:eastAsia="Times New Roman" w:cstheme="minorHAnsi"/>
                <w:sz w:val="20"/>
                <w:szCs w:val="20"/>
                <w:lang w:eastAsia="hr-HR"/>
              </w:rPr>
              <w:t>K</w:t>
            </w:r>
            <w:r>
              <w:rPr>
                <w:rFonts w:eastAsia="Times New Roman" w:cstheme="minorHAnsi"/>
                <w:sz w:val="20"/>
                <w:szCs w:val="20"/>
                <w:lang w:eastAsia="hr-HR"/>
              </w:rPr>
              <w:t xml:space="preserve">. </w:t>
            </w:r>
            <w:r w:rsidRPr="00C569E7">
              <w:rPr>
                <w:rFonts w:eastAsia="Times New Roman" w:cstheme="minorHAnsi"/>
                <w:sz w:val="20"/>
                <w:szCs w:val="20"/>
                <w:lang w:eastAsia="hr-HR"/>
              </w:rPr>
              <w:t>Zvonimira bb, 53220 Otočac</w:t>
            </w:r>
          </w:p>
        </w:tc>
        <w:tc>
          <w:tcPr>
            <w:tcW w:w="2127" w:type="dxa"/>
            <w:shd w:val="clear" w:color="auto" w:fill="auto"/>
            <w:tcMar>
              <w:top w:w="0" w:type="dxa"/>
              <w:left w:w="85" w:type="dxa"/>
              <w:bottom w:w="0" w:type="dxa"/>
              <w:right w:w="85" w:type="dxa"/>
            </w:tcMar>
            <w:vAlign w:val="center"/>
          </w:tcPr>
          <w:p w14:paraId="562B82E1" w14:textId="77777777" w:rsidR="009D6696" w:rsidRPr="007148C7" w:rsidRDefault="009D6696" w:rsidP="009D6696">
            <w:pPr>
              <w:spacing w:after="0" w:line="240" w:lineRule="auto"/>
              <w:jc w:val="center"/>
              <w:rPr>
                <w:rFonts w:cstheme="minorHAnsi"/>
                <w:sz w:val="20"/>
                <w:szCs w:val="20"/>
              </w:rPr>
            </w:pPr>
            <w:proofErr w:type="spellStart"/>
            <w:r w:rsidRPr="007148C7">
              <w:rPr>
                <w:rFonts w:cstheme="minorHAnsi"/>
                <w:sz w:val="20"/>
                <w:szCs w:val="20"/>
              </w:rPr>
              <w:t>Eurodizel</w:t>
            </w:r>
            <w:proofErr w:type="spellEnd"/>
            <w:r w:rsidRPr="007148C7">
              <w:rPr>
                <w:rFonts w:cstheme="minorHAnsi"/>
                <w:sz w:val="20"/>
                <w:szCs w:val="20"/>
              </w:rPr>
              <w:t xml:space="preserve"> BS </w:t>
            </w:r>
            <w:proofErr w:type="spellStart"/>
            <w:r w:rsidRPr="007148C7">
              <w:rPr>
                <w:rFonts w:cstheme="minorHAnsi"/>
                <w:sz w:val="20"/>
                <w:szCs w:val="20"/>
              </w:rPr>
              <w:t>class</w:t>
            </w:r>
            <w:proofErr w:type="spellEnd"/>
          </w:p>
        </w:tc>
        <w:tc>
          <w:tcPr>
            <w:tcW w:w="1417" w:type="dxa"/>
            <w:shd w:val="clear" w:color="auto" w:fill="auto"/>
            <w:tcMar>
              <w:top w:w="0" w:type="dxa"/>
              <w:left w:w="85" w:type="dxa"/>
              <w:bottom w:w="0" w:type="dxa"/>
              <w:right w:w="85" w:type="dxa"/>
            </w:tcMar>
            <w:vAlign w:val="center"/>
          </w:tcPr>
          <w:p w14:paraId="5E48DE3C" w14:textId="77777777" w:rsidR="009D6696" w:rsidRPr="007148C7" w:rsidRDefault="009D6696" w:rsidP="009D6696">
            <w:pPr>
              <w:spacing w:after="0" w:line="240" w:lineRule="auto"/>
              <w:jc w:val="center"/>
              <w:rPr>
                <w:rFonts w:eastAsia="Times New Roman" w:cstheme="minorHAnsi"/>
                <w:sz w:val="20"/>
                <w:szCs w:val="20"/>
                <w:lang w:eastAsia="hr-HR"/>
              </w:rPr>
            </w:pPr>
            <w:r w:rsidRPr="007148C7">
              <w:rPr>
                <w:rFonts w:eastAsia="Times New Roman" w:cstheme="minorHAnsi"/>
                <w:sz w:val="20"/>
                <w:szCs w:val="20"/>
                <w:lang w:eastAsia="hr-HR"/>
              </w:rPr>
              <w:t>20 m³</w:t>
            </w:r>
          </w:p>
        </w:tc>
        <w:tc>
          <w:tcPr>
            <w:tcW w:w="2405" w:type="dxa"/>
            <w:shd w:val="clear" w:color="auto" w:fill="auto"/>
            <w:tcMar>
              <w:top w:w="0" w:type="dxa"/>
              <w:left w:w="85" w:type="dxa"/>
              <w:bottom w:w="0" w:type="dxa"/>
              <w:right w:w="85" w:type="dxa"/>
            </w:tcMar>
            <w:vAlign w:val="center"/>
          </w:tcPr>
          <w:p w14:paraId="2C827E3D" w14:textId="679198BD" w:rsidR="009D6696" w:rsidRPr="00D46544" w:rsidRDefault="00D46544" w:rsidP="009D6696">
            <w:pPr>
              <w:spacing w:after="0" w:line="240" w:lineRule="auto"/>
              <w:rPr>
                <w:rFonts w:eastAsia="Times New Roman" w:cstheme="minorHAnsi"/>
                <w:sz w:val="20"/>
                <w:szCs w:val="20"/>
                <w:lang w:eastAsia="hr-HR"/>
              </w:rPr>
            </w:pPr>
            <w:r w:rsidRPr="00D46544">
              <w:rPr>
                <w:rFonts w:eastAsia="Times New Roman" w:cstheme="minorHAnsi"/>
                <w:sz w:val="20"/>
                <w:szCs w:val="20"/>
                <w:lang w:eastAsia="hr-HR"/>
              </w:rPr>
              <w:t>Podzemni spremnik</w:t>
            </w:r>
          </w:p>
        </w:tc>
      </w:tr>
      <w:tr w:rsidR="00D46544" w:rsidRPr="00326DA6" w14:paraId="0CFD9E59" w14:textId="77777777" w:rsidTr="007F138B">
        <w:trPr>
          <w:trHeight w:val="70"/>
          <w:jc w:val="center"/>
        </w:trPr>
        <w:tc>
          <w:tcPr>
            <w:tcW w:w="2977" w:type="dxa"/>
            <w:vMerge/>
            <w:shd w:val="clear" w:color="auto" w:fill="auto"/>
            <w:tcMar>
              <w:top w:w="0" w:type="dxa"/>
              <w:left w:w="85" w:type="dxa"/>
              <w:bottom w:w="0" w:type="dxa"/>
              <w:right w:w="85" w:type="dxa"/>
            </w:tcMar>
            <w:vAlign w:val="center"/>
          </w:tcPr>
          <w:p w14:paraId="7CDAD7FA" w14:textId="77777777" w:rsidR="00D46544" w:rsidRPr="007148C7" w:rsidRDefault="00D46544" w:rsidP="00D46544">
            <w:pPr>
              <w:spacing w:after="0" w:line="240" w:lineRule="auto"/>
              <w:rPr>
                <w:rFonts w:eastAsia="Times New Roman" w:cstheme="minorHAnsi"/>
                <w:sz w:val="20"/>
                <w:szCs w:val="20"/>
                <w:lang w:eastAsia="hr-HR"/>
              </w:rPr>
            </w:pPr>
          </w:p>
        </w:tc>
        <w:tc>
          <w:tcPr>
            <w:tcW w:w="2127" w:type="dxa"/>
            <w:shd w:val="clear" w:color="auto" w:fill="auto"/>
            <w:tcMar>
              <w:top w:w="0" w:type="dxa"/>
              <w:left w:w="85" w:type="dxa"/>
              <w:bottom w:w="0" w:type="dxa"/>
              <w:right w:w="85" w:type="dxa"/>
            </w:tcMar>
            <w:vAlign w:val="center"/>
          </w:tcPr>
          <w:p w14:paraId="729C8967" w14:textId="77777777" w:rsidR="00D46544" w:rsidRPr="007148C7" w:rsidRDefault="00D46544" w:rsidP="00D46544">
            <w:pPr>
              <w:spacing w:after="0" w:line="240" w:lineRule="auto"/>
              <w:jc w:val="center"/>
              <w:rPr>
                <w:rFonts w:cstheme="minorHAnsi"/>
                <w:sz w:val="20"/>
                <w:szCs w:val="20"/>
              </w:rPr>
            </w:pPr>
            <w:proofErr w:type="spellStart"/>
            <w:r w:rsidRPr="007148C7">
              <w:rPr>
                <w:rFonts w:cstheme="minorHAnsi"/>
                <w:sz w:val="20"/>
                <w:szCs w:val="20"/>
              </w:rPr>
              <w:t>Eurodizel</w:t>
            </w:r>
            <w:proofErr w:type="spellEnd"/>
            <w:r w:rsidRPr="007148C7">
              <w:rPr>
                <w:rFonts w:cstheme="minorHAnsi"/>
                <w:sz w:val="20"/>
                <w:szCs w:val="20"/>
              </w:rPr>
              <w:t xml:space="preserve"> BS</w:t>
            </w:r>
          </w:p>
        </w:tc>
        <w:tc>
          <w:tcPr>
            <w:tcW w:w="1417" w:type="dxa"/>
            <w:shd w:val="clear" w:color="auto" w:fill="auto"/>
            <w:tcMar>
              <w:top w:w="0" w:type="dxa"/>
              <w:left w:w="85" w:type="dxa"/>
              <w:bottom w:w="0" w:type="dxa"/>
              <w:right w:w="85" w:type="dxa"/>
            </w:tcMar>
            <w:vAlign w:val="center"/>
          </w:tcPr>
          <w:p w14:paraId="7A5030B9" w14:textId="77777777" w:rsidR="00D46544" w:rsidRPr="007148C7" w:rsidRDefault="00D46544" w:rsidP="00D46544">
            <w:pPr>
              <w:spacing w:after="0" w:line="240" w:lineRule="auto"/>
              <w:jc w:val="center"/>
              <w:rPr>
                <w:rFonts w:eastAsia="Times New Roman" w:cstheme="minorHAnsi"/>
                <w:sz w:val="20"/>
                <w:szCs w:val="20"/>
                <w:lang w:eastAsia="hr-HR"/>
              </w:rPr>
            </w:pPr>
            <w:r w:rsidRPr="007148C7">
              <w:rPr>
                <w:rFonts w:eastAsia="Times New Roman" w:cstheme="minorHAnsi"/>
                <w:sz w:val="20"/>
                <w:szCs w:val="20"/>
                <w:lang w:eastAsia="hr-HR"/>
              </w:rPr>
              <w:t>20 m³</w:t>
            </w:r>
          </w:p>
        </w:tc>
        <w:tc>
          <w:tcPr>
            <w:tcW w:w="2405" w:type="dxa"/>
            <w:shd w:val="clear" w:color="auto" w:fill="auto"/>
            <w:tcMar>
              <w:top w:w="0" w:type="dxa"/>
              <w:left w:w="85" w:type="dxa"/>
              <w:bottom w:w="0" w:type="dxa"/>
              <w:right w:w="85" w:type="dxa"/>
            </w:tcMar>
          </w:tcPr>
          <w:p w14:paraId="716A103B" w14:textId="009FA727" w:rsidR="00D46544" w:rsidRPr="00D46544" w:rsidRDefault="00D46544" w:rsidP="00D46544">
            <w:pPr>
              <w:spacing w:after="0" w:line="240" w:lineRule="auto"/>
              <w:rPr>
                <w:rFonts w:eastAsia="Times New Roman" w:cstheme="minorHAnsi"/>
                <w:sz w:val="20"/>
                <w:szCs w:val="20"/>
                <w:lang w:eastAsia="hr-HR"/>
              </w:rPr>
            </w:pPr>
            <w:r w:rsidRPr="00D46544">
              <w:rPr>
                <w:sz w:val="20"/>
                <w:szCs w:val="20"/>
              </w:rPr>
              <w:t>Podzemni spremnik</w:t>
            </w:r>
          </w:p>
        </w:tc>
      </w:tr>
      <w:tr w:rsidR="00D46544" w:rsidRPr="00326DA6" w14:paraId="50BB1DA8" w14:textId="77777777" w:rsidTr="007F138B">
        <w:trPr>
          <w:trHeight w:val="71"/>
          <w:jc w:val="center"/>
        </w:trPr>
        <w:tc>
          <w:tcPr>
            <w:tcW w:w="2977" w:type="dxa"/>
            <w:vMerge/>
            <w:shd w:val="clear" w:color="auto" w:fill="auto"/>
            <w:tcMar>
              <w:top w:w="0" w:type="dxa"/>
              <w:left w:w="85" w:type="dxa"/>
              <w:bottom w:w="0" w:type="dxa"/>
              <w:right w:w="85" w:type="dxa"/>
            </w:tcMar>
            <w:vAlign w:val="center"/>
          </w:tcPr>
          <w:p w14:paraId="78B079FF" w14:textId="77777777" w:rsidR="00D46544" w:rsidRPr="007148C7" w:rsidRDefault="00D46544" w:rsidP="00D46544">
            <w:pPr>
              <w:spacing w:after="0" w:line="240" w:lineRule="auto"/>
              <w:rPr>
                <w:rFonts w:eastAsia="Times New Roman" w:cstheme="minorHAnsi"/>
                <w:sz w:val="20"/>
                <w:szCs w:val="20"/>
                <w:lang w:eastAsia="hr-HR"/>
              </w:rPr>
            </w:pPr>
          </w:p>
        </w:tc>
        <w:tc>
          <w:tcPr>
            <w:tcW w:w="2127" w:type="dxa"/>
            <w:shd w:val="clear" w:color="auto" w:fill="auto"/>
            <w:tcMar>
              <w:top w:w="0" w:type="dxa"/>
              <w:left w:w="85" w:type="dxa"/>
              <w:bottom w:w="0" w:type="dxa"/>
              <w:right w:w="85" w:type="dxa"/>
            </w:tcMar>
            <w:vAlign w:val="center"/>
          </w:tcPr>
          <w:p w14:paraId="25451849" w14:textId="63DD9A88" w:rsidR="00D46544" w:rsidRPr="007148C7" w:rsidRDefault="00D46544" w:rsidP="00D46544">
            <w:pPr>
              <w:spacing w:after="0" w:line="240" w:lineRule="auto"/>
              <w:jc w:val="center"/>
              <w:rPr>
                <w:rFonts w:cstheme="minorHAnsi"/>
                <w:sz w:val="20"/>
                <w:szCs w:val="20"/>
              </w:rPr>
            </w:pPr>
            <w:r w:rsidRPr="007148C7">
              <w:rPr>
                <w:rFonts w:cstheme="minorHAnsi"/>
                <w:sz w:val="20"/>
                <w:szCs w:val="20"/>
              </w:rPr>
              <w:t>Eur</w:t>
            </w:r>
            <w:r>
              <w:rPr>
                <w:rFonts w:cstheme="minorHAnsi"/>
                <w:sz w:val="20"/>
                <w:szCs w:val="20"/>
              </w:rPr>
              <w:t>o</w:t>
            </w:r>
            <w:r w:rsidRPr="007148C7">
              <w:rPr>
                <w:rFonts w:cstheme="minorHAnsi"/>
                <w:sz w:val="20"/>
                <w:szCs w:val="20"/>
              </w:rPr>
              <w:t xml:space="preserve">super BS </w:t>
            </w:r>
            <w:proofErr w:type="spellStart"/>
            <w:r w:rsidRPr="007148C7">
              <w:rPr>
                <w:rFonts w:cstheme="minorHAnsi"/>
                <w:sz w:val="20"/>
                <w:szCs w:val="20"/>
              </w:rPr>
              <w:t>class</w:t>
            </w:r>
            <w:proofErr w:type="spellEnd"/>
          </w:p>
        </w:tc>
        <w:tc>
          <w:tcPr>
            <w:tcW w:w="1417" w:type="dxa"/>
            <w:shd w:val="clear" w:color="auto" w:fill="auto"/>
            <w:tcMar>
              <w:top w:w="0" w:type="dxa"/>
              <w:left w:w="85" w:type="dxa"/>
              <w:bottom w:w="0" w:type="dxa"/>
              <w:right w:w="85" w:type="dxa"/>
            </w:tcMar>
            <w:vAlign w:val="center"/>
          </w:tcPr>
          <w:p w14:paraId="66C16AAE" w14:textId="77777777" w:rsidR="00D46544" w:rsidRPr="007148C7" w:rsidRDefault="00D46544" w:rsidP="00D46544">
            <w:pPr>
              <w:spacing w:after="0" w:line="240" w:lineRule="auto"/>
              <w:jc w:val="center"/>
              <w:rPr>
                <w:rFonts w:eastAsia="Times New Roman" w:cstheme="minorHAnsi"/>
                <w:sz w:val="20"/>
                <w:szCs w:val="20"/>
                <w:lang w:eastAsia="hr-HR"/>
              </w:rPr>
            </w:pPr>
            <w:r w:rsidRPr="007148C7">
              <w:rPr>
                <w:rFonts w:eastAsia="Times New Roman" w:cstheme="minorHAnsi"/>
                <w:sz w:val="20"/>
                <w:szCs w:val="20"/>
                <w:lang w:eastAsia="hr-HR"/>
              </w:rPr>
              <w:t>30 m³</w:t>
            </w:r>
          </w:p>
        </w:tc>
        <w:tc>
          <w:tcPr>
            <w:tcW w:w="2405" w:type="dxa"/>
            <w:shd w:val="clear" w:color="auto" w:fill="auto"/>
            <w:tcMar>
              <w:top w:w="0" w:type="dxa"/>
              <w:left w:w="85" w:type="dxa"/>
              <w:bottom w:w="0" w:type="dxa"/>
              <w:right w:w="85" w:type="dxa"/>
            </w:tcMar>
          </w:tcPr>
          <w:p w14:paraId="25267DF6" w14:textId="2770DAE0" w:rsidR="00D46544" w:rsidRPr="00D46544" w:rsidRDefault="00D46544" w:rsidP="00D46544">
            <w:pPr>
              <w:spacing w:after="0" w:line="240" w:lineRule="auto"/>
              <w:rPr>
                <w:rFonts w:eastAsia="Times New Roman" w:cstheme="minorHAnsi"/>
                <w:sz w:val="20"/>
                <w:szCs w:val="20"/>
                <w:lang w:eastAsia="hr-HR"/>
              </w:rPr>
            </w:pPr>
            <w:r w:rsidRPr="00D46544">
              <w:rPr>
                <w:sz w:val="20"/>
                <w:szCs w:val="20"/>
              </w:rPr>
              <w:t>Podzemni spremnik</w:t>
            </w:r>
          </w:p>
        </w:tc>
      </w:tr>
      <w:tr w:rsidR="00D46544" w:rsidRPr="00326DA6" w14:paraId="41B0CF41" w14:textId="77777777" w:rsidTr="007F138B">
        <w:trPr>
          <w:trHeight w:val="149"/>
          <w:jc w:val="center"/>
        </w:trPr>
        <w:tc>
          <w:tcPr>
            <w:tcW w:w="2977" w:type="dxa"/>
            <w:vMerge/>
            <w:shd w:val="clear" w:color="auto" w:fill="auto"/>
            <w:tcMar>
              <w:top w:w="0" w:type="dxa"/>
              <w:left w:w="85" w:type="dxa"/>
              <w:bottom w:w="0" w:type="dxa"/>
              <w:right w:w="85" w:type="dxa"/>
            </w:tcMar>
            <w:vAlign w:val="center"/>
          </w:tcPr>
          <w:p w14:paraId="356DA753" w14:textId="77777777" w:rsidR="00D46544" w:rsidRPr="007148C7" w:rsidRDefault="00D46544" w:rsidP="00D46544">
            <w:pPr>
              <w:spacing w:after="0" w:line="240" w:lineRule="auto"/>
              <w:rPr>
                <w:rFonts w:eastAsia="Times New Roman" w:cstheme="minorHAnsi"/>
                <w:sz w:val="20"/>
                <w:szCs w:val="20"/>
                <w:lang w:eastAsia="hr-HR"/>
              </w:rPr>
            </w:pPr>
          </w:p>
        </w:tc>
        <w:tc>
          <w:tcPr>
            <w:tcW w:w="2127" w:type="dxa"/>
            <w:shd w:val="clear" w:color="auto" w:fill="auto"/>
            <w:tcMar>
              <w:top w:w="0" w:type="dxa"/>
              <w:left w:w="85" w:type="dxa"/>
              <w:bottom w:w="0" w:type="dxa"/>
              <w:right w:w="85" w:type="dxa"/>
            </w:tcMar>
            <w:vAlign w:val="center"/>
          </w:tcPr>
          <w:p w14:paraId="4AB8E734" w14:textId="77777777" w:rsidR="00D46544" w:rsidRPr="007148C7" w:rsidRDefault="00D46544" w:rsidP="00D46544">
            <w:pPr>
              <w:spacing w:after="0" w:line="240" w:lineRule="auto"/>
              <w:jc w:val="center"/>
              <w:rPr>
                <w:rFonts w:cstheme="minorHAnsi"/>
                <w:sz w:val="20"/>
                <w:szCs w:val="20"/>
              </w:rPr>
            </w:pPr>
            <w:proofErr w:type="spellStart"/>
            <w:r w:rsidRPr="007148C7">
              <w:rPr>
                <w:rFonts w:cstheme="minorHAnsi"/>
                <w:sz w:val="20"/>
                <w:szCs w:val="20"/>
              </w:rPr>
              <w:t>Eurodizel</w:t>
            </w:r>
            <w:proofErr w:type="spellEnd"/>
            <w:r w:rsidRPr="007148C7">
              <w:rPr>
                <w:rFonts w:cstheme="minorHAnsi"/>
                <w:sz w:val="20"/>
                <w:szCs w:val="20"/>
              </w:rPr>
              <w:t xml:space="preserve"> BS</w:t>
            </w:r>
          </w:p>
        </w:tc>
        <w:tc>
          <w:tcPr>
            <w:tcW w:w="1417" w:type="dxa"/>
            <w:shd w:val="clear" w:color="auto" w:fill="auto"/>
            <w:tcMar>
              <w:top w:w="0" w:type="dxa"/>
              <w:left w:w="85" w:type="dxa"/>
              <w:bottom w:w="0" w:type="dxa"/>
              <w:right w:w="85" w:type="dxa"/>
            </w:tcMar>
            <w:vAlign w:val="center"/>
          </w:tcPr>
          <w:p w14:paraId="328A9DBE" w14:textId="77777777" w:rsidR="00D46544" w:rsidRPr="007148C7" w:rsidRDefault="00D46544" w:rsidP="00D46544">
            <w:pPr>
              <w:spacing w:after="0" w:line="240" w:lineRule="auto"/>
              <w:jc w:val="center"/>
              <w:rPr>
                <w:rFonts w:eastAsia="Times New Roman" w:cstheme="minorHAnsi"/>
                <w:sz w:val="20"/>
                <w:szCs w:val="20"/>
                <w:lang w:eastAsia="hr-HR"/>
              </w:rPr>
            </w:pPr>
            <w:r w:rsidRPr="007148C7">
              <w:rPr>
                <w:rFonts w:eastAsia="Times New Roman" w:cstheme="minorHAnsi"/>
                <w:sz w:val="20"/>
                <w:szCs w:val="20"/>
                <w:lang w:eastAsia="hr-HR"/>
              </w:rPr>
              <w:t>30 m³</w:t>
            </w:r>
          </w:p>
        </w:tc>
        <w:tc>
          <w:tcPr>
            <w:tcW w:w="2405" w:type="dxa"/>
            <w:shd w:val="clear" w:color="auto" w:fill="auto"/>
            <w:tcMar>
              <w:top w:w="0" w:type="dxa"/>
              <w:left w:w="85" w:type="dxa"/>
              <w:bottom w:w="0" w:type="dxa"/>
              <w:right w:w="85" w:type="dxa"/>
            </w:tcMar>
          </w:tcPr>
          <w:p w14:paraId="0AD2526D" w14:textId="47DF2816" w:rsidR="00D46544" w:rsidRPr="00D46544" w:rsidRDefault="00D46544" w:rsidP="00D46544">
            <w:pPr>
              <w:spacing w:after="0" w:line="240" w:lineRule="auto"/>
              <w:rPr>
                <w:rFonts w:eastAsia="Times New Roman" w:cstheme="minorHAnsi"/>
                <w:sz w:val="20"/>
                <w:szCs w:val="20"/>
                <w:lang w:eastAsia="hr-HR"/>
              </w:rPr>
            </w:pPr>
            <w:r w:rsidRPr="00D46544">
              <w:rPr>
                <w:sz w:val="20"/>
                <w:szCs w:val="20"/>
              </w:rPr>
              <w:t>Podzemni spremnik</w:t>
            </w:r>
          </w:p>
        </w:tc>
      </w:tr>
      <w:tr w:rsidR="00D46544" w:rsidRPr="00326DA6" w14:paraId="669BFD5D" w14:textId="77777777" w:rsidTr="007F138B">
        <w:trPr>
          <w:trHeight w:val="199"/>
          <w:jc w:val="center"/>
        </w:trPr>
        <w:tc>
          <w:tcPr>
            <w:tcW w:w="2977" w:type="dxa"/>
            <w:vMerge/>
            <w:shd w:val="clear" w:color="auto" w:fill="auto"/>
            <w:tcMar>
              <w:top w:w="0" w:type="dxa"/>
              <w:left w:w="85" w:type="dxa"/>
              <w:bottom w:w="0" w:type="dxa"/>
              <w:right w:w="85" w:type="dxa"/>
            </w:tcMar>
            <w:vAlign w:val="center"/>
          </w:tcPr>
          <w:p w14:paraId="370BB82C" w14:textId="77777777" w:rsidR="00D46544" w:rsidRPr="007148C7" w:rsidRDefault="00D46544" w:rsidP="00D46544">
            <w:pPr>
              <w:spacing w:after="0" w:line="240" w:lineRule="auto"/>
              <w:rPr>
                <w:rFonts w:eastAsia="Times New Roman" w:cstheme="minorHAnsi"/>
                <w:sz w:val="20"/>
                <w:szCs w:val="20"/>
                <w:lang w:eastAsia="hr-HR"/>
              </w:rPr>
            </w:pPr>
          </w:p>
        </w:tc>
        <w:tc>
          <w:tcPr>
            <w:tcW w:w="2127" w:type="dxa"/>
            <w:shd w:val="clear" w:color="auto" w:fill="auto"/>
            <w:tcMar>
              <w:top w:w="0" w:type="dxa"/>
              <w:left w:w="85" w:type="dxa"/>
              <w:bottom w:w="0" w:type="dxa"/>
              <w:right w:w="85" w:type="dxa"/>
            </w:tcMar>
            <w:vAlign w:val="center"/>
          </w:tcPr>
          <w:p w14:paraId="57A5355E" w14:textId="663D79C7" w:rsidR="00D46544" w:rsidRPr="007148C7" w:rsidRDefault="00D46544" w:rsidP="00D46544">
            <w:pPr>
              <w:spacing w:after="0" w:line="240" w:lineRule="auto"/>
              <w:jc w:val="center"/>
              <w:rPr>
                <w:rFonts w:cstheme="minorHAnsi"/>
                <w:sz w:val="20"/>
                <w:szCs w:val="20"/>
              </w:rPr>
            </w:pPr>
            <w:r w:rsidRPr="007148C7">
              <w:rPr>
                <w:rFonts w:cstheme="minorHAnsi"/>
                <w:sz w:val="20"/>
                <w:szCs w:val="20"/>
              </w:rPr>
              <w:t>Eurosuper</w:t>
            </w:r>
            <w:r>
              <w:rPr>
                <w:rFonts w:cstheme="minorHAnsi"/>
                <w:sz w:val="20"/>
                <w:szCs w:val="20"/>
              </w:rPr>
              <w:t xml:space="preserve"> BS</w:t>
            </w:r>
          </w:p>
        </w:tc>
        <w:tc>
          <w:tcPr>
            <w:tcW w:w="1417" w:type="dxa"/>
            <w:shd w:val="clear" w:color="auto" w:fill="auto"/>
            <w:tcMar>
              <w:top w:w="0" w:type="dxa"/>
              <w:left w:w="85" w:type="dxa"/>
              <w:bottom w:w="0" w:type="dxa"/>
              <w:right w:w="85" w:type="dxa"/>
            </w:tcMar>
            <w:vAlign w:val="center"/>
          </w:tcPr>
          <w:p w14:paraId="77FD38A1" w14:textId="77777777" w:rsidR="00D46544" w:rsidRPr="007148C7" w:rsidRDefault="00D46544" w:rsidP="00D46544">
            <w:pPr>
              <w:spacing w:after="0" w:line="240" w:lineRule="auto"/>
              <w:jc w:val="center"/>
              <w:rPr>
                <w:rFonts w:eastAsia="Times New Roman" w:cstheme="minorHAnsi"/>
                <w:sz w:val="20"/>
                <w:szCs w:val="20"/>
                <w:lang w:eastAsia="hr-HR"/>
              </w:rPr>
            </w:pPr>
            <w:r w:rsidRPr="007148C7">
              <w:rPr>
                <w:rFonts w:eastAsia="Times New Roman" w:cstheme="minorHAnsi"/>
                <w:sz w:val="20"/>
                <w:szCs w:val="20"/>
                <w:lang w:eastAsia="hr-HR"/>
              </w:rPr>
              <w:t>50 m³</w:t>
            </w:r>
          </w:p>
        </w:tc>
        <w:tc>
          <w:tcPr>
            <w:tcW w:w="2405" w:type="dxa"/>
            <w:shd w:val="clear" w:color="auto" w:fill="auto"/>
            <w:tcMar>
              <w:top w:w="0" w:type="dxa"/>
              <w:left w:w="85" w:type="dxa"/>
              <w:bottom w:w="0" w:type="dxa"/>
              <w:right w:w="85" w:type="dxa"/>
            </w:tcMar>
          </w:tcPr>
          <w:p w14:paraId="48725E64" w14:textId="5D4D9A41" w:rsidR="00D46544" w:rsidRPr="00D46544" w:rsidRDefault="00D46544" w:rsidP="00D46544">
            <w:pPr>
              <w:spacing w:after="0" w:line="240" w:lineRule="auto"/>
              <w:rPr>
                <w:rFonts w:eastAsia="Times New Roman" w:cstheme="minorHAnsi"/>
                <w:sz w:val="20"/>
                <w:szCs w:val="20"/>
                <w:lang w:eastAsia="hr-HR"/>
              </w:rPr>
            </w:pPr>
            <w:r w:rsidRPr="00D46544">
              <w:rPr>
                <w:sz w:val="20"/>
                <w:szCs w:val="20"/>
              </w:rPr>
              <w:t>Podzemni spremnik</w:t>
            </w:r>
          </w:p>
        </w:tc>
      </w:tr>
      <w:tr w:rsidR="009D6696" w:rsidRPr="00326DA6" w14:paraId="3F922B51" w14:textId="77777777" w:rsidTr="00066C36">
        <w:trPr>
          <w:trHeight w:val="70"/>
          <w:jc w:val="center"/>
        </w:trPr>
        <w:tc>
          <w:tcPr>
            <w:tcW w:w="2977" w:type="dxa"/>
            <w:vMerge/>
            <w:shd w:val="clear" w:color="auto" w:fill="auto"/>
            <w:tcMar>
              <w:top w:w="0" w:type="dxa"/>
              <w:left w:w="85" w:type="dxa"/>
              <w:bottom w:w="0" w:type="dxa"/>
              <w:right w:w="85" w:type="dxa"/>
            </w:tcMar>
            <w:vAlign w:val="center"/>
          </w:tcPr>
          <w:p w14:paraId="0953CD3A" w14:textId="77777777" w:rsidR="009D6696" w:rsidRPr="007148C7" w:rsidRDefault="009D6696" w:rsidP="009D6696">
            <w:pPr>
              <w:spacing w:after="0" w:line="240" w:lineRule="auto"/>
              <w:rPr>
                <w:rFonts w:eastAsia="Times New Roman" w:cstheme="minorHAnsi"/>
                <w:sz w:val="20"/>
                <w:szCs w:val="20"/>
                <w:lang w:eastAsia="hr-HR"/>
              </w:rPr>
            </w:pPr>
          </w:p>
        </w:tc>
        <w:tc>
          <w:tcPr>
            <w:tcW w:w="2127" w:type="dxa"/>
            <w:shd w:val="clear" w:color="auto" w:fill="auto"/>
            <w:tcMar>
              <w:top w:w="0" w:type="dxa"/>
              <w:left w:w="85" w:type="dxa"/>
              <w:bottom w:w="0" w:type="dxa"/>
              <w:right w:w="85" w:type="dxa"/>
            </w:tcMar>
            <w:vAlign w:val="center"/>
          </w:tcPr>
          <w:p w14:paraId="6EF4E7E2" w14:textId="5F75BBE1" w:rsidR="009D6696" w:rsidRPr="007148C7" w:rsidRDefault="009D6696" w:rsidP="009D6696">
            <w:pPr>
              <w:spacing w:after="0" w:line="240" w:lineRule="auto"/>
              <w:jc w:val="center"/>
              <w:rPr>
                <w:rFonts w:cstheme="minorHAnsi"/>
                <w:sz w:val="20"/>
                <w:szCs w:val="20"/>
              </w:rPr>
            </w:pPr>
            <w:r w:rsidRPr="007148C7">
              <w:rPr>
                <w:rFonts w:cstheme="minorHAnsi"/>
                <w:sz w:val="20"/>
                <w:szCs w:val="20"/>
              </w:rPr>
              <w:t xml:space="preserve">UNP </w:t>
            </w:r>
          </w:p>
        </w:tc>
        <w:tc>
          <w:tcPr>
            <w:tcW w:w="1417" w:type="dxa"/>
            <w:shd w:val="clear" w:color="auto" w:fill="auto"/>
            <w:tcMar>
              <w:top w:w="0" w:type="dxa"/>
              <w:left w:w="85" w:type="dxa"/>
              <w:bottom w:w="0" w:type="dxa"/>
              <w:right w:w="85" w:type="dxa"/>
            </w:tcMar>
            <w:vAlign w:val="center"/>
          </w:tcPr>
          <w:p w14:paraId="4470C3AF" w14:textId="2B91CF47" w:rsidR="009D6696" w:rsidRPr="007148C7" w:rsidRDefault="00D46544" w:rsidP="009D6696">
            <w:pPr>
              <w:spacing w:after="0" w:line="240" w:lineRule="auto"/>
              <w:jc w:val="center"/>
              <w:rPr>
                <w:rFonts w:eastAsia="Times New Roman" w:cstheme="minorHAnsi"/>
                <w:sz w:val="20"/>
                <w:szCs w:val="20"/>
                <w:lang w:eastAsia="hr-HR"/>
              </w:rPr>
            </w:pPr>
            <w:r>
              <w:rPr>
                <w:rFonts w:eastAsia="Times New Roman" w:cstheme="minorHAnsi"/>
                <w:sz w:val="20"/>
                <w:szCs w:val="20"/>
                <w:lang w:eastAsia="hr-HR"/>
              </w:rPr>
              <w:t>1.600 kg</w:t>
            </w:r>
          </w:p>
        </w:tc>
        <w:tc>
          <w:tcPr>
            <w:tcW w:w="2405" w:type="dxa"/>
            <w:shd w:val="clear" w:color="auto" w:fill="auto"/>
            <w:tcMar>
              <w:top w:w="0" w:type="dxa"/>
              <w:left w:w="85" w:type="dxa"/>
              <w:bottom w:w="0" w:type="dxa"/>
              <w:right w:w="85" w:type="dxa"/>
            </w:tcMar>
            <w:vAlign w:val="center"/>
          </w:tcPr>
          <w:p w14:paraId="350FF0B5" w14:textId="3790E1A2" w:rsidR="009D6696" w:rsidRPr="00D46544" w:rsidRDefault="00D46544" w:rsidP="009D6696">
            <w:pPr>
              <w:spacing w:after="0" w:line="240" w:lineRule="auto"/>
              <w:rPr>
                <w:rFonts w:eastAsia="Times New Roman" w:cstheme="minorHAnsi"/>
                <w:sz w:val="20"/>
                <w:szCs w:val="20"/>
                <w:lang w:eastAsia="hr-HR"/>
              </w:rPr>
            </w:pPr>
            <w:r w:rsidRPr="00D46544">
              <w:rPr>
                <w:rFonts w:eastAsia="Times New Roman" w:cstheme="minorHAnsi"/>
                <w:sz w:val="20"/>
                <w:szCs w:val="20"/>
                <w:lang w:eastAsia="hr-HR"/>
              </w:rPr>
              <w:t>Boce</w:t>
            </w:r>
          </w:p>
        </w:tc>
      </w:tr>
      <w:tr w:rsidR="00D46544" w:rsidRPr="00326DA6" w14:paraId="6DBF9B61" w14:textId="77777777" w:rsidTr="00066C36">
        <w:trPr>
          <w:trHeight w:val="270"/>
          <w:jc w:val="center"/>
        </w:trPr>
        <w:tc>
          <w:tcPr>
            <w:tcW w:w="2977" w:type="dxa"/>
            <w:vMerge w:val="restart"/>
            <w:shd w:val="clear" w:color="auto" w:fill="auto"/>
            <w:tcMar>
              <w:top w:w="0" w:type="dxa"/>
              <w:left w:w="85" w:type="dxa"/>
              <w:bottom w:w="0" w:type="dxa"/>
              <w:right w:w="85" w:type="dxa"/>
            </w:tcMar>
            <w:vAlign w:val="center"/>
          </w:tcPr>
          <w:p w14:paraId="65949AEA" w14:textId="35C426E3" w:rsidR="00D46544" w:rsidRDefault="00D46544" w:rsidP="00D46544">
            <w:pPr>
              <w:spacing w:after="0" w:line="240" w:lineRule="auto"/>
              <w:rPr>
                <w:rFonts w:eastAsia="Times New Roman" w:cstheme="minorHAnsi"/>
                <w:sz w:val="20"/>
                <w:szCs w:val="20"/>
                <w:lang w:eastAsia="hr-HR"/>
              </w:rPr>
            </w:pPr>
            <w:r w:rsidRPr="007148C7">
              <w:rPr>
                <w:rFonts w:eastAsia="Times New Roman" w:cstheme="minorHAnsi"/>
                <w:sz w:val="20"/>
                <w:szCs w:val="20"/>
                <w:lang w:eastAsia="hr-HR"/>
              </w:rPr>
              <w:t xml:space="preserve">Adria </w:t>
            </w:r>
            <w:proofErr w:type="spellStart"/>
            <w:r w:rsidRPr="007148C7">
              <w:rPr>
                <w:rFonts w:eastAsia="Times New Roman" w:cstheme="minorHAnsi"/>
                <w:sz w:val="20"/>
                <w:szCs w:val="20"/>
                <w:lang w:eastAsia="hr-HR"/>
              </w:rPr>
              <w:t>oil</w:t>
            </w:r>
            <w:proofErr w:type="spellEnd"/>
            <w:r w:rsidRPr="007148C7">
              <w:rPr>
                <w:rFonts w:eastAsia="Times New Roman" w:cstheme="minorHAnsi"/>
                <w:sz w:val="20"/>
                <w:szCs w:val="20"/>
                <w:lang w:eastAsia="hr-HR"/>
              </w:rPr>
              <w:t xml:space="preserve"> d.o.o.</w:t>
            </w:r>
            <w:r>
              <w:rPr>
                <w:rFonts w:eastAsia="Times New Roman" w:cstheme="minorHAnsi"/>
                <w:sz w:val="20"/>
                <w:szCs w:val="20"/>
                <w:lang w:eastAsia="hr-HR"/>
              </w:rPr>
              <w:t xml:space="preserve">, </w:t>
            </w:r>
            <w:r w:rsidRPr="007148C7">
              <w:rPr>
                <w:rFonts w:eastAsia="Times New Roman" w:cstheme="minorHAnsi"/>
                <w:sz w:val="20"/>
                <w:szCs w:val="20"/>
                <w:lang w:eastAsia="hr-HR"/>
              </w:rPr>
              <w:t>BP Vrata Like</w:t>
            </w:r>
            <w:r w:rsidR="005402A5">
              <w:rPr>
                <w:rStyle w:val="Referencafusnote"/>
                <w:rFonts w:eastAsia="Times New Roman" w:cstheme="minorHAnsi"/>
                <w:sz w:val="20"/>
                <w:szCs w:val="20"/>
                <w:lang w:eastAsia="hr-HR"/>
              </w:rPr>
              <w:footnoteReference w:id="14"/>
            </w:r>
          </w:p>
          <w:p w14:paraId="1107F0B5" w14:textId="77777777" w:rsidR="00D46544" w:rsidRPr="007148C7" w:rsidRDefault="00D46544" w:rsidP="00D46544">
            <w:pPr>
              <w:spacing w:after="0" w:line="240" w:lineRule="auto"/>
              <w:rPr>
                <w:rFonts w:eastAsia="Times New Roman" w:cstheme="minorHAnsi"/>
                <w:sz w:val="20"/>
                <w:szCs w:val="20"/>
                <w:lang w:eastAsia="hr-HR"/>
              </w:rPr>
            </w:pPr>
            <w:proofErr w:type="spellStart"/>
            <w:r w:rsidRPr="00E03552">
              <w:rPr>
                <w:rFonts w:eastAsia="Times New Roman" w:cstheme="minorHAnsi"/>
                <w:sz w:val="20"/>
              </w:rPr>
              <w:t>Orovac</w:t>
            </w:r>
            <w:proofErr w:type="spellEnd"/>
            <w:r w:rsidRPr="00E03552">
              <w:rPr>
                <w:rFonts w:eastAsia="Times New Roman" w:cstheme="minorHAnsi"/>
                <w:sz w:val="20"/>
              </w:rPr>
              <w:t xml:space="preserve"> </w:t>
            </w:r>
            <w:r>
              <w:rPr>
                <w:rFonts w:eastAsia="Times New Roman" w:cstheme="minorHAnsi"/>
                <w:sz w:val="20"/>
              </w:rPr>
              <w:t>28/b, 53220 Otočac</w:t>
            </w:r>
          </w:p>
        </w:tc>
        <w:tc>
          <w:tcPr>
            <w:tcW w:w="2127" w:type="dxa"/>
            <w:shd w:val="clear" w:color="auto" w:fill="auto"/>
            <w:tcMar>
              <w:top w:w="0" w:type="dxa"/>
              <w:left w:w="85" w:type="dxa"/>
              <w:bottom w:w="0" w:type="dxa"/>
              <w:right w:w="85" w:type="dxa"/>
            </w:tcMar>
            <w:vAlign w:val="center"/>
          </w:tcPr>
          <w:p w14:paraId="78AA003B" w14:textId="682B77B4" w:rsidR="00D46544" w:rsidRPr="007148C7" w:rsidRDefault="00D46544" w:rsidP="00D46544">
            <w:pPr>
              <w:spacing w:after="0" w:line="240" w:lineRule="auto"/>
              <w:jc w:val="center"/>
              <w:rPr>
                <w:rFonts w:eastAsia="Times New Roman" w:cstheme="minorHAnsi"/>
                <w:sz w:val="20"/>
                <w:szCs w:val="20"/>
                <w:lang w:eastAsia="hr-HR"/>
              </w:rPr>
            </w:pPr>
            <w:r w:rsidRPr="00D46544">
              <w:rPr>
                <w:rFonts w:eastAsia="Times New Roman" w:cstheme="minorHAnsi"/>
                <w:sz w:val="20"/>
                <w:szCs w:val="20"/>
                <w:lang w:eastAsia="hr-HR"/>
              </w:rPr>
              <w:t>Eurosuper 95 BS</w:t>
            </w:r>
          </w:p>
        </w:tc>
        <w:tc>
          <w:tcPr>
            <w:tcW w:w="1417" w:type="dxa"/>
            <w:shd w:val="clear" w:color="auto" w:fill="auto"/>
            <w:tcMar>
              <w:top w:w="0" w:type="dxa"/>
              <w:left w:w="85" w:type="dxa"/>
              <w:bottom w:w="0" w:type="dxa"/>
              <w:right w:w="85" w:type="dxa"/>
            </w:tcMar>
            <w:vAlign w:val="center"/>
          </w:tcPr>
          <w:p w14:paraId="2CD7C548" w14:textId="0F67163E" w:rsidR="00D46544" w:rsidRPr="007148C7" w:rsidRDefault="00D46544" w:rsidP="00D46544">
            <w:pPr>
              <w:spacing w:after="0" w:line="240" w:lineRule="auto"/>
              <w:jc w:val="center"/>
              <w:rPr>
                <w:rFonts w:eastAsia="Times New Roman" w:cstheme="minorHAnsi"/>
                <w:sz w:val="20"/>
                <w:szCs w:val="20"/>
                <w:lang w:eastAsia="hr-HR"/>
              </w:rPr>
            </w:pPr>
            <w:r w:rsidRPr="00D46544">
              <w:rPr>
                <w:rFonts w:eastAsia="Times New Roman" w:cstheme="minorHAnsi"/>
                <w:sz w:val="20"/>
                <w:szCs w:val="20"/>
                <w:lang w:eastAsia="hr-HR"/>
              </w:rPr>
              <w:t>23,40 t</w:t>
            </w:r>
          </w:p>
        </w:tc>
        <w:tc>
          <w:tcPr>
            <w:tcW w:w="2405" w:type="dxa"/>
            <w:shd w:val="clear" w:color="auto" w:fill="auto"/>
            <w:tcMar>
              <w:top w:w="0" w:type="dxa"/>
              <w:left w:w="85" w:type="dxa"/>
              <w:bottom w:w="0" w:type="dxa"/>
              <w:right w:w="85" w:type="dxa"/>
            </w:tcMar>
            <w:vAlign w:val="center"/>
          </w:tcPr>
          <w:p w14:paraId="6CB819B8" w14:textId="4A22EA4C" w:rsidR="00D46544" w:rsidRPr="007148C7" w:rsidRDefault="00D46544" w:rsidP="00D46544">
            <w:pPr>
              <w:spacing w:after="0" w:line="240" w:lineRule="auto"/>
              <w:rPr>
                <w:rFonts w:eastAsia="Times New Roman" w:cstheme="minorHAnsi"/>
                <w:sz w:val="20"/>
                <w:szCs w:val="20"/>
                <w:lang w:eastAsia="hr-HR"/>
              </w:rPr>
            </w:pPr>
            <w:r w:rsidRPr="00D46544">
              <w:rPr>
                <w:rFonts w:eastAsia="Times New Roman" w:cstheme="minorHAnsi"/>
                <w:sz w:val="20"/>
                <w:szCs w:val="20"/>
                <w:lang w:eastAsia="hr-HR"/>
              </w:rPr>
              <w:t>1 podzemni spremnik</w:t>
            </w:r>
          </w:p>
        </w:tc>
      </w:tr>
      <w:tr w:rsidR="00D46544" w:rsidRPr="00326DA6" w14:paraId="40672BF1" w14:textId="77777777" w:rsidTr="00066C36">
        <w:trPr>
          <w:trHeight w:val="210"/>
          <w:jc w:val="center"/>
        </w:trPr>
        <w:tc>
          <w:tcPr>
            <w:tcW w:w="2977" w:type="dxa"/>
            <w:vMerge/>
            <w:shd w:val="clear" w:color="auto" w:fill="auto"/>
            <w:tcMar>
              <w:top w:w="0" w:type="dxa"/>
              <w:left w:w="85" w:type="dxa"/>
              <w:bottom w:w="0" w:type="dxa"/>
              <w:right w:w="85" w:type="dxa"/>
            </w:tcMar>
            <w:vAlign w:val="center"/>
          </w:tcPr>
          <w:p w14:paraId="6AB8DC09" w14:textId="77777777" w:rsidR="00D46544" w:rsidRPr="007148C7" w:rsidRDefault="00D46544" w:rsidP="00D46544">
            <w:pPr>
              <w:spacing w:after="0" w:line="240" w:lineRule="auto"/>
              <w:rPr>
                <w:rFonts w:eastAsia="Times New Roman" w:cstheme="minorHAnsi"/>
                <w:sz w:val="20"/>
                <w:szCs w:val="20"/>
                <w:lang w:eastAsia="hr-HR"/>
              </w:rPr>
            </w:pPr>
          </w:p>
        </w:tc>
        <w:tc>
          <w:tcPr>
            <w:tcW w:w="2127" w:type="dxa"/>
            <w:shd w:val="clear" w:color="auto" w:fill="auto"/>
            <w:tcMar>
              <w:top w:w="0" w:type="dxa"/>
              <w:left w:w="85" w:type="dxa"/>
              <w:bottom w:w="0" w:type="dxa"/>
              <w:right w:w="85" w:type="dxa"/>
            </w:tcMar>
            <w:vAlign w:val="center"/>
          </w:tcPr>
          <w:p w14:paraId="50DE3297" w14:textId="532B9AD3" w:rsidR="00D46544" w:rsidRPr="007148C7" w:rsidRDefault="00D46544" w:rsidP="00D46544">
            <w:pPr>
              <w:spacing w:after="0" w:line="240" w:lineRule="auto"/>
              <w:jc w:val="center"/>
              <w:rPr>
                <w:rFonts w:eastAsia="Times New Roman" w:cstheme="minorHAnsi"/>
                <w:sz w:val="20"/>
                <w:szCs w:val="20"/>
                <w:lang w:eastAsia="hr-HR"/>
              </w:rPr>
            </w:pPr>
            <w:r w:rsidRPr="00D46544">
              <w:rPr>
                <w:rFonts w:eastAsia="Times New Roman" w:cstheme="minorHAnsi"/>
                <w:sz w:val="20"/>
                <w:szCs w:val="20"/>
                <w:lang w:eastAsia="hr-HR"/>
              </w:rPr>
              <w:t>Eurosuper 95 BS TOP</w:t>
            </w:r>
          </w:p>
        </w:tc>
        <w:tc>
          <w:tcPr>
            <w:tcW w:w="1417" w:type="dxa"/>
            <w:shd w:val="clear" w:color="auto" w:fill="auto"/>
            <w:tcMar>
              <w:top w:w="0" w:type="dxa"/>
              <w:left w:w="85" w:type="dxa"/>
              <w:bottom w:w="0" w:type="dxa"/>
              <w:right w:w="85" w:type="dxa"/>
            </w:tcMar>
            <w:vAlign w:val="center"/>
          </w:tcPr>
          <w:p w14:paraId="7747A537" w14:textId="7B9D1786" w:rsidR="00D46544" w:rsidRPr="007148C7" w:rsidRDefault="00D46544" w:rsidP="00D46544">
            <w:pPr>
              <w:spacing w:after="0" w:line="240" w:lineRule="auto"/>
              <w:jc w:val="center"/>
              <w:rPr>
                <w:rFonts w:eastAsia="Times New Roman" w:cstheme="minorHAnsi"/>
                <w:sz w:val="20"/>
                <w:szCs w:val="20"/>
                <w:lang w:eastAsia="hr-HR"/>
              </w:rPr>
            </w:pPr>
            <w:r>
              <w:rPr>
                <w:rFonts w:eastAsia="Times New Roman" w:cstheme="minorHAnsi"/>
                <w:sz w:val="20"/>
                <w:szCs w:val="20"/>
                <w:lang w:eastAsia="hr-HR"/>
              </w:rPr>
              <w:t>14,96 t</w:t>
            </w:r>
          </w:p>
        </w:tc>
        <w:tc>
          <w:tcPr>
            <w:tcW w:w="2405" w:type="dxa"/>
            <w:shd w:val="clear" w:color="auto" w:fill="auto"/>
            <w:tcMar>
              <w:top w:w="0" w:type="dxa"/>
              <w:left w:w="85" w:type="dxa"/>
              <w:bottom w:w="0" w:type="dxa"/>
              <w:right w:w="85" w:type="dxa"/>
            </w:tcMar>
            <w:vAlign w:val="center"/>
          </w:tcPr>
          <w:p w14:paraId="129A316F" w14:textId="6FF2E6FD" w:rsidR="00D46544" w:rsidRPr="007148C7" w:rsidRDefault="00D46544" w:rsidP="00D46544">
            <w:pPr>
              <w:spacing w:after="0" w:line="240" w:lineRule="auto"/>
              <w:rPr>
                <w:rFonts w:eastAsia="Times New Roman" w:cstheme="minorHAnsi"/>
                <w:sz w:val="20"/>
                <w:szCs w:val="20"/>
                <w:lang w:eastAsia="hr-HR"/>
              </w:rPr>
            </w:pPr>
            <w:r w:rsidRPr="00D46544">
              <w:rPr>
                <w:rFonts w:eastAsia="Times New Roman" w:cstheme="minorHAnsi"/>
                <w:sz w:val="20"/>
                <w:szCs w:val="20"/>
                <w:lang w:eastAsia="hr-HR"/>
              </w:rPr>
              <w:t>1 podzemni spremnik</w:t>
            </w:r>
          </w:p>
        </w:tc>
      </w:tr>
      <w:tr w:rsidR="00D46544" w:rsidRPr="00326DA6" w14:paraId="6F779B5F" w14:textId="77777777" w:rsidTr="00D46544">
        <w:trPr>
          <w:trHeight w:val="70"/>
          <w:jc w:val="center"/>
        </w:trPr>
        <w:tc>
          <w:tcPr>
            <w:tcW w:w="2977" w:type="dxa"/>
            <w:vMerge/>
            <w:shd w:val="clear" w:color="auto" w:fill="auto"/>
            <w:tcMar>
              <w:top w:w="0" w:type="dxa"/>
              <w:left w:w="85" w:type="dxa"/>
              <w:bottom w:w="0" w:type="dxa"/>
              <w:right w:w="85" w:type="dxa"/>
            </w:tcMar>
            <w:vAlign w:val="center"/>
          </w:tcPr>
          <w:p w14:paraId="510D945E" w14:textId="77777777" w:rsidR="00D46544" w:rsidRPr="007148C7" w:rsidRDefault="00D46544" w:rsidP="00D46544">
            <w:pPr>
              <w:spacing w:after="0" w:line="240" w:lineRule="auto"/>
              <w:rPr>
                <w:rFonts w:eastAsia="Times New Roman" w:cstheme="minorHAnsi"/>
                <w:sz w:val="20"/>
                <w:szCs w:val="20"/>
                <w:lang w:eastAsia="hr-HR"/>
              </w:rPr>
            </w:pPr>
          </w:p>
        </w:tc>
        <w:tc>
          <w:tcPr>
            <w:tcW w:w="2127" w:type="dxa"/>
            <w:shd w:val="clear" w:color="auto" w:fill="auto"/>
            <w:tcMar>
              <w:top w:w="0" w:type="dxa"/>
              <w:left w:w="85" w:type="dxa"/>
              <w:bottom w:w="0" w:type="dxa"/>
              <w:right w:w="85" w:type="dxa"/>
            </w:tcMar>
            <w:vAlign w:val="center"/>
          </w:tcPr>
          <w:p w14:paraId="1101AF7F" w14:textId="0D104A5F" w:rsidR="00D46544" w:rsidRPr="007148C7" w:rsidRDefault="00D46544" w:rsidP="00D46544">
            <w:pPr>
              <w:spacing w:after="0" w:line="240" w:lineRule="auto"/>
              <w:jc w:val="center"/>
              <w:rPr>
                <w:rFonts w:eastAsia="Times New Roman" w:cstheme="minorHAnsi"/>
                <w:sz w:val="20"/>
                <w:szCs w:val="20"/>
                <w:lang w:eastAsia="hr-HR"/>
              </w:rPr>
            </w:pPr>
            <w:r>
              <w:rPr>
                <w:rFonts w:eastAsia="Times New Roman" w:cstheme="minorHAnsi"/>
                <w:sz w:val="20"/>
                <w:szCs w:val="20"/>
                <w:lang w:eastAsia="hr-HR"/>
              </w:rPr>
              <w:t>Lož ulje</w:t>
            </w:r>
          </w:p>
        </w:tc>
        <w:tc>
          <w:tcPr>
            <w:tcW w:w="1417" w:type="dxa"/>
            <w:shd w:val="clear" w:color="auto" w:fill="auto"/>
            <w:tcMar>
              <w:top w:w="0" w:type="dxa"/>
              <w:left w:w="85" w:type="dxa"/>
              <w:bottom w:w="0" w:type="dxa"/>
              <w:right w:w="85" w:type="dxa"/>
            </w:tcMar>
            <w:vAlign w:val="center"/>
          </w:tcPr>
          <w:p w14:paraId="08B64A58" w14:textId="728B40F3" w:rsidR="00D46544" w:rsidRPr="007148C7" w:rsidRDefault="00D46544" w:rsidP="00D46544">
            <w:pPr>
              <w:spacing w:after="0" w:line="240" w:lineRule="auto"/>
              <w:jc w:val="center"/>
              <w:rPr>
                <w:rFonts w:eastAsia="Times New Roman" w:cstheme="minorHAnsi"/>
                <w:sz w:val="20"/>
                <w:szCs w:val="20"/>
                <w:lang w:eastAsia="hr-HR"/>
              </w:rPr>
            </w:pPr>
            <w:r>
              <w:rPr>
                <w:rFonts w:eastAsia="Times New Roman" w:cstheme="minorHAnsi"/>
                <w:sz w:val="20"/>
                <w:szCs w:val="20"/>
                <w:lang w:eastAsia="hr-HR"/>
              </w:rPr>
              <w:t>42,97 t</w:t>
            </w:r>
          </w:p>
        </w:tc>
        <w:tc>
          <w:tcPr>
            <w:tcW w:w="2405" w:type="dxa"/>
            <w:shd w:val="clear" w:color="auto" w:fill="auto"/>
            <w:tcMar>
              <w:top w:w="0" w:type="dxa"/>
              <w:left w:w="85" w:type="dxa"/>
              <w:bottom w:w="0" w:type="dxa"/>
              <w:right w:w="85" w:type="dxa"/>
            </w:tcMar>
            <w:vAlign w:val="center"/>
          </w:tcPr>
          <w:p w14:paraId="544ED614" w14:textId="0057D923" w:rsidR="00D46544" w:rsidRPr="007148C7" w:rsidRDefault="00D46544" w:rsidP="00D46544">
            <w:pPr>
              <w:spacing w:after="0" w:line="240" w:lineRule="auto"/>
              <w:rPr>
                <w:rFonts w:eastAsia="Times New Roman" w:cstheme="minorHAnsi"/>
                <w:sz w:val="20"/>
                <w:szCs w:val="20"/>
                <w:lang w:eastAsia="hr-HR"/>
              </w:rPr>
            </w:pPr>
            <w:r w:rsidRPr="00D46544">
              <w:rPr>
                <w:rFonts w:eastAsia="Times New Roman" w:cstheme="minorHAnsi"/>
                <w:sz w:val="20"/>
                <w:szCs w:val="20"/>
                <w:lang w:eastAsia="hr-HR"/>
              </w:rPr>
              <w:t>1 podzemni spremnik</w:t>
            </w:r>
          </w:p>
        </w:tc>
      </w:tr>
      <w:tr w:rsidR="00D46544" w:rsidRPr="00326DA6" w14:paraId="137BA2B1" w14:textId="77777777" w:rsidTr="00066C36">
        <w:trPr>
          <w:trHeight w:val="70"/>
          <w:jc w:val="center"/>
        </w:trPr>
        <w:tc>
          <w:tcPr>
            <w:tcW w:w="2977" w:type="dxa"/>
            <w:vMerge/>
            <w:shd w:val="clear" w:color="auto" w:fill="auto"/>
            <w:tcMar>
              <w:top w:w="0" w:type="dxa"/>
              <w:left w:w="85" w:type="dxa"/>
              <w:bottom w:w="0" w:type="dxa"/>
              <w:right w:w="85" w:type="dxa"/>
            </w:tcMar>
            <w:vAlign w:val="center"/>
          </w:tcPr>
          <w:p w14:paraId="5A90911C" w14:textId="77777777" w:rsidR="00D46544" w:rsidRPr="007148C7" w:rsidRDefault="00D46544" w:rsidP="00D46544">
            <w:pPr>
              <w:spacing w:after="0" w:line="240" w:lineRule="auto"/>
              <w:rPr>
                <w:rFonts w:eastAsia="Times New Roman" w:cstheme="minorHAnsi"/>
                <w:sz w:val="20"/>
                <w:szCs w:val="20"/>
                <w:lang w:eastAsia="hr-HR"/>
              </w:rPr>
            </w:pPr>
          </w:p>
        </w:tc>
        <w:tc>
          <w:tcPr>
            <w:tcW w:w="2127" w:type="dxa"/>
            <w:shd w:val="clear" w:color="auto" w:fill="auto"/>
            <w:tcMar>
              <w:top w:w="0" w:type="dxa"/>
              <w:left w:w="85" w:type="dxa"/>
              <w:bottom w:w="0" w:type="dxa"/>
              <w:right w:w="85" w:type="dxa"/>
            </w:tcMar>
            <w:vAlign w:val="center"/>
          </w:tcPr>
          <w:p w14:paraId="771BB3EA" w14:textId="4D617981" w:rsidR="00D46544" w:rsidRPr="007148C7" w:rsidRDefault="00D46544" w:rsidP="00D46544">
            <w:pPr>
              <w:spacing w:after="0" w:line="240" w:lineRule="auto"/>
              <w:jc w:val="center"/>
              <w:rPr>
                <w:rFonts w:eastAsia="Times New Roman" w:cstheme="minorHAnsi"/>
                <w:sz w:val="20"/>
                <w:szCs w:val="20"/>
                <w:lang w:eastAsia="hr-HR"/>
              </w:rPr>
            </w:pPr>
            <w:proofErr w:type="spellStart"/>
            <w:r w:rsidRPr="00D46544">
              <w:rPr>
                <w:rFonts w:eastAsia="Times New Roman" w:cstheme="minorHAnsi"/>
                <w:sz w:val="20"/>
                <w:szCs w:val="20"/>
                <w:lang w:eastAsia="hr-HR"/>
              </w:rPr>
              <w:t>Eurodiesel</w:t>
            </w:r>
            <w:proofErr w:type="spellEnd"/>
            <w:r w:rsidRPr="00D46544">
              <w:rPr>
                <w:rFonts w:eastAsia="Times New Roman" w:cstheme="minorHAnsi"/>
                <w:sz w:val="20"/>
                <w:szCs w:val="20"/>
                <w:lang w:eastAsia="hr-HR"/>
              </w:rPr>
              <w:t xml:space="preserve"> BS TOP</w:t>
            </w:r>
          </w:p>
        </w:tc>
        <w:tc>
          <w:tcPr>
            <w:tcW w:w="1417" w:type="dxa"/>
            <w:shd w:val="clear" w:color="auto" w:fill="auto"/>
            <w:tcMar>
              <w:top w:w="0" w:type="dxa"/>
              <w:left w:w="85" w:type="dxa"/>
              <w:bottom w:w="0" w:type="dxa"/>
              <w:right w:w="85" w:type="dxa"/>
            </w:tcMar>
            <w:vAlign w:val="center"/>
          </w:tcPr>
          <w:p w14:paraId="7CD2028D" w14:textId="3CC893B5" w:rsidR="00D46544" w:rsidRPr="007148C7" w:rsidRDefault="00D46544" w:rsidP="00D46544">
            <w:pPr>
              <w:spacing w:after="0" w:line="240" w:lineRule="auto"/>
              <w:jc w:val="center"/>
              <w:rPr>
                <w:rFonts w:eastAsia="Times New Roman" w:cstheme="minorHAnsi"/>
                <w:sz w:val="20"/>
                <w:szCs w:val="20"/>
                <w:lang w:eastAsia="hr-HR"/>
              </w:rPr>
            </w:pPr>
            <w:r>
              <w:rPr>
                <w:rFonts w:eastAsia="Times New Roman" w:cstheme="minorHAnsi"/>
                <w:sz w:val="20"/>
                <w:szCs w:val="20"/>
                <w:lang w:eastAsia="hr-HR"/>
              </w:rPr>
              <w:t>20,57 t</w:t>
            </w:r>
          </w:p>
        </w:tc>
        <w:tc>
          <w:tcPr>
            <w:tcW w:w="2405" w:type="dxa"/>
            <w:shd w:val="clear" w:color="auto" w:fill="auto"/>
            <w:tcMar>
              <w:top w:w="0" w:type="dxa"/>
              <w:left w:w="85" w:type="dxa"/>
              <w:bottom w:w="0" w:type="dxa"/>
              <w:right w:w="85" w:type="dxa"/>
            </w:tcMar>
            <w:vAlign w:val="center"/>
          </w:tcPr>
          <w:p w14:paraId="1FB8E6D1" w14:textId="63A00C88" w:rsidR="00D46544" w:rsidRPr="007148C7" w:rsidRDefault="00D46544" w:rsidP="00D46544">
            <w:pPr>
              <w:spacing w:after="0" w:line="240" w:lineRule="auto"/>
              <w:rPr>
                <w:rFonts w:eastAsia="Times New Roman" w:cstheme="minorHAnsi"/>
                <w:sz w:val="20"/>
                <w:szCs w:val="20"/>
                <w:lang w:eastAsia="hr-HR"/>
              </w:rPr>
            </w:pPr>
            <w:r w:rsidRPr="00D46544">
              <w:rPr>
                <w:rFonts w:eastAsia="Times New Roman" w:cstheme="minorHAnsi"/>
                <w:sz w:val="20"/>
                <w:szCs w:val="20"/>
                <w:lang w:eastAsia="hr-HR"/>
              </w:rPr>
              <w:t>1 podzemni spremnik</w:t>
            </w:r>
          </w:p>
        </w:tc>
      </w:tr>
      <w:tr w:rsidR="00D46544" w:rsidRPr="00326DA6" w14:paraId="192C55AE" w14:textId="77777777" w:rsidTr="00066C36">
        <w:trPr>
          <w:trHeight w:val="70"/>
          <w:jc w:val="center"/>
        </w:trPr>
        <w:tc>
          <w:tcPr>
            <w:tcW w:w="2977" w:type="dxa"/>
            <w:vMerge/>
            <w:shd w:val="clear" w:color="auto" w:fill="auto"/>
            <w:tcMar>
              <w:top w:w="0" w:type="dxa"/>
              <w:left w:w="85" w:type="dxa"/>
              <w:bottom w:w="0" w:type="dxa"/>
              <w:right w:w="85" w:type="dxa"/>
            </w:tcMar>
            <w:vAlign w:val="center"/>
          </w:tcPr>
          <w:p w14:paraId="2323B6CE" w14:textId="77777777" w:rsidR="00D46544" w:rsidRPr="007148C7" w:rsidRDefault="00D46544" w:rsidP="00D46544">
            <w:pPr>
              <w:spacing w:after="0" w:line="240" w:lineRule="auto"/>
              <w:rPr>
                <w:rFonts w:eastAsia="Times New Roman" w:cstheme="minorHAnsi"/>
                <w:sz w:val="20"/>
                <w:szCs w:val="20"/>
                <w:lang w:eastAsia="hr-HR"/>
              </w:rPr>
            </w:pPr>
          </w:p>
        </w:tc>
        <w:tc>
          <w:tcPr>
            <w:tcW w:w="2127" w:type="dxa"/>
            <w:shd w:val="clear" w:color="auto" w:fill="auto"/>
            <w:tcMar>
              <w:top w:w="0" w:type="dxa"/>
              <w:left w:w="85" w:type="dxa"/>
              <w:bottom w:w="0" w:type="dxa"/>
              <w:right w:w="85" w:type="dxa"/>
            </w:tcMar>
            <w:vAlign w:val="center"/>
          </w:tcPr>
          <w:p w14:paraId="2C28B376" w14:textId="75D76310" w:rsidR="00D46544" w:rsidRPr="00D46544" w:rsidRDefault="00D46544" w:rsidP="00D46544">
            <w:pPr>
              <w:spacing w:after="0" w:line="240" w:lineRule="auto"/>
              <w:jc w:val="center"/>
              <w:rPr>
                <w:rFonts w:eastAsia="Times New Roman" w:cstheme="minorHAnsi"/>
                <w:sz w:val="20"/>
                <w:szCs w:val="20"/>
                <w:lang w:eastAsia="hr-HR"/>
              </w:rPr>
            </w:pPr>
            <w:proofErr w:type="spellStart"/>
            <w:r w:rsidRPr="00D46544">
              <w:rPr>
                <w:rFonts w:eastAsia="Times New Roman" w:cstheme="minorHAnsi"/>
                <w:sz w:val="20"/>
                <w:szCs w:val="20"/>
                <w:lang w:eastAsia="hr-HR"/>
              </w:rPr>
              <w:t>Eurodiesel</w:t>
            </w:r>
            <w:proofErr w:type="spellEnd"/>
            <w:r w:rsidRPr="00D46544">
              <w:rPr>
                <w:rFonts w:eastAsia="Times New Roman" w:cstheme="minorHAnsi"/>
                <w:sz w:val="20"/>
                <w:szCs w:val="20"/>
                <w:lang w:eastAsia="hr-HR"/>
              </w:rPr>
              <w:t xml:space="preserve"> BS</w:t>
            </w:r>
          </w:p>
        </w:tc>
        <w:tc>
          <w:tcPr>
            <w:tcW w:w="1417" w:type="dxa"/>
            <w:shd w:val="clear" w:color="auto" w:fill="auto"/>
            <w:tcMar>
              <w:top w:w="0" w:type="dxa"/>
              <w:left w:w="85" w:type="dxa"/>
              <w:bottom w:w="0" w:type="dxa"/>
              <w:right w:w="85" w:type="dxa"/>
            </w:tcMar>
            <w:vAlign w:val="center"/>
          </w:tcPr>
          <w:p w14:paraId="3079794E" w14:textId="6300549F" w:rsidR="00D46544" w:rsidRDefault="00D46544" w:rsidP="00D46544">
            <w:pPr>
              <w:spacing w:after="0" w:line="240" w:lineRule="auto"/>
              <w:jc w:val="center"/>
              <w:rPr>
                <w:rFonts w:eastAsia="Times New Roman" w:cstheme="minorHAnsi"/>
                <w:sz w:val="20"/>
                <w:szCs w:val="20"/>
                <w:lang w:eastAsia="hr-HR"/>
              </w:rPr>
            </w:pPr>
            <w:r>
              <w:rPr>
                <w:rFonts w:eastAsia="Times New Roman" w:cstheme="minorHAnsi"/>
                <w:sz w:val="20"/>
                <w:szCs w:val="20"/>
                <w:lang w:eastAsia="hr-HR"/>
              </w:rPr>
              <w:t>43,04 t</w:t>
            </w:r>
          </w:p>
        </w:tc>
        <w:tc>
          <w:tcPr>
            <w:tcW w:w="2405" w:type="dxa"/>
            <w:shd w:val="clear" w:color="auto" w:fill="auto"/>
            <w:tcMar>
              <w:top w:w="0" w:type="dxa"/>
              <w:left w:w="85" w:type="dxa"/>
              <w:bottom w:w="0" w:type="dxa"/>
              <w:right w:w="85" w:type="dxa"/>
            </w:tcMar>
            <w:vAlign w:val="center"/>
          </w:tcPr>
          <w:p w14:paraId="3F2F6B18" w14:textId="44DCDF84" w:rsidR="00D46544" w:rsidRPr="000357BC" w:rsidRDefault="00D46544" w:rsidP="00D46544">
            <w:pPr>
              <w:spacing w:after="0" w:line="240" w:lineRule="auto"/>
              <w:rPr>
                <w:rFonts w:eastAsia="Times New Roman" w:cstheme="minorHAnsi"/>
                <w:sz w:val="20"/>
                <w:szCs w:val="20"/>
                <w:lang w:eastAsia="hr-HR"/>
              </w:rPr>
            </w:pPr>
            <w:r w:rsidRPr="00D46544">
              <w:rPr>
                <w:rFonts w:eastAsia="Times New Roman" w:cstheme="minorHAnsi"/>
                <w:sz w:val="20"/>
                <w:szCs w:val="20"/>
                <w:lang w:eastAsia="hr-HR"/>
              </w:rPr>
              <w:t>1 podzemni spremnik</w:t>
            </w:r>
          </w:p>
        </w:tc>
      </w:tr>
      <w:tr w:rsidR="00D46544" w:rsidRPr="00326DA6" w14:paraId="220A0B0C" w14:textId="77777777" w:rsidTr="00066C36">
        <w:trPr>
          <w:trHeight w:val="70"/>
          <w:jc w:val="center"/>
        </w:trPr>
        <w:tc>
          <w:tcPr>
            <w:tcW w:w="2977" w:type="dxa"/>
            <w:vMerge/>
            <w:shd w:val="clear" w:color="auto" w:fill="auto"/>
            <w:tcMar>
              <w:top w:w="0" w:type="dxa"/>
              <w:left w:w="85" w:type="dxa"/>
              <w:bottom w:w="0" w:type="dxa"/>
              <w:right w:w="85" w:type="dxa"/>
            </w:tcMar>
            <w:vAlign w:val="center"/>
          </w:tcPr>
          <w:p w14:paraId="7BAE0DA5" w14:textId="77777777" w:rsidR="00D46544" w:rsidRPr="007148C7" w:rsidRDefault="00D46544" w:rsidP="00D46544">
            <w:pPr>
              <w:spacing w:after="0" w:line="240" w:lineRule="auto"/>
              <w:rPr>
                <w:rFonts w:eastAsia="Times New Roman" w:cstheme="minorHAnsi"/>
                <w:sz w:val="20"/>
                <w:szCs w:val="20"/>
                <w:lang w:eastAsia="hr-HR"/>
              </w:rPr>
            </w:pPr>
          </w:p>
        </w:tc>
        <w:tc>
          <w:tcPr>
            <w:tcW w:w="2127" w:type="dxa"/>
            <w:shd w:val="clear" w:color="auto" w:fill="auto"/>
            <w:tcMar>
              <w:top w:w="0" w:type="dxa"/>
              <w:left w:w="85" w:type="dxa"/>
              <w:bottom w:w="0" w:type="dxa"/>
              <w:right w:w="85" w:type="dxa"/>
            </w:tcMar>
            <w:vAlign w:val="center"/>
          </w:tcPr>
          <w:p w14:paraId="5F4E7BE9" w14:textId="1EBB42B0" w:rsidR="00D46544" w:rsidRPr="00D46544" w:rsidRDefault="00D46544" w:rsidP="00D46544">
            <w:pPr>
              <w:spacing w:after="0" w:line="240" w:lineRule="auto"/>
              <w:jc w:val="center"/>
              <w:rPr>
                <w:rFonts w:eastAsia="Times New Roman" w:cstheme="minorHAnsi"/>
                <w:sz w:val="20"/>
                <w:szCs w:val="20"/>
                <w:lang w:eastAsia="hr-HR"/>
              </w:rPr>
            </w:pPr>
            <w:r w:rsidRPr="00D46544">
              <w:rPr>
                <w:rFonts w:eastAsia="Times New Roman" w:cstheme="minorHAnsi"/>
                <w:sz w:val="20"/>
                <w:szCs w:val="20"/>
                <w:lang w:eastAsia="hr-HR"/>
              </w:rPr>
              <w:t>Plavi dizel</w:t>
            </w:r>
          </w:p>
        </w:tc>
        <w:tc>
          <w:tcPr>
            <w:tcW w:w="1417" w:type="dxa"/>
            <w:shd w:val="clear" w:color="auto" w:fill="auto"/>
            <w:tcMar>
              <w:top w:w="0" w:type="dxa"/>
              <w:left w:w="85" w:type="dxa"/>
              <w:bottom w:w="0" w:type="dxa"/>
              <w:right w:w="85" w:type="dxa"/>
            </w:tcMar>
            <w:vAlign w:val="center"/>
          </w:tcPr>
          <w:p w14:paraId="60F474FB" w14:textId="10FA1522" w:rsidR="00D46544" w:rsidRDefault="00D46544" w:rsidP="00D46544">
            <w:pPr>
              <w:spacing w:after="0" w:line="240" w:lineRule="auto"/>
              <w:jc w:val="center"/>
              <w:rPr>
                <w:rFonts w:eastAsia="Times New Roman" w:cstheme="minorHAnsi"/>
                <w:sz w:val="20"/>
                <w:szCs w:val="20"/>
                <w:lang w:eastAsia="hr-HR"/>
              </w:rPr>
            </w:pPr>
            <w:r>
              <w:rPr>
                <w:rFonts w:eastAsia="Times New Roman" w:cstheme="minorHAnsi"/>
                <w:sz w:val="20"/>
                <w:szCs w:val="20"/>
                <w:lang w:eastAsia="hr-HR"/>
              </w:rPr>
              <w:t>22,46 t</w:t>
            </w:r>
          </w:p>
        </w:tc>
        <w:tc>
          <w:tcPr>
            <w:tcW w:w="2405" w:type="dxa"/>
            <w:shd w:val="clear" w:color="auto" w:fill="auto"/>
            <w:tcMar>
              <w:top w:w="0" w:type="dxa"/>
              <w:left w:w="85" w:type="dxa"/>
              <w:bottom w:w="0" w:type="dxa"/>
              <w:right w:w="85" w:type="dxa"/>
            </w:tcMar>
            <w:vAlign w:val="center"/>
          </w:tcPr>
          <w:p w14:paraId="1D38AB22" w14:textId="370CE4A0" w:rsidR="00D46544" w:rsidRPr="000357BC" w:rsidRDefault="00D46544" w:rsidP="00D46544">
            <w:pPr>
              <w:spacing w:after="0" w:line="240" w:lineRule="auto"/>
              <w:rPr>
                <w:rFonts w:eastAsia="Times New Roman" w:cstheme="minorHAnsi"/>
                <w:sz w:val="20"/>
                <w:szCs w:val="20"/>
                <w:lang w:eastAsia="hr-HR"/>
              </w:rPr>
            </w:pPr>
            <w:r w:rsidRPr="00D46544">
              <w:rPr>
                <w:rFonts w:eastAsia="Times New Roman" w:cstheme="minorHAnsi"/>
                <w:sz w:val="20"/>
                <w:szCs w:val="20"/>
                <w:lang w:eastAsia="hr-HR"/>
              </w:rPr>
              <w:t>1 podzemni spremnik</w:t>
            </w:r>
          </w:p>
        </w:tc>
      </w:tr>
      <w:tr w:rsidR="00D46544" w:rsidRPr="00326DA6" w14:paraId="2322D5D7" w14:textId="77777777" w:rsidTr="00066C36">
        <w:trPr>
          <w:trHeight w:val="70"/>
          <w:jc w:val="center"/>
        </w:trPr>
        <w:tc>
          <w:tcPr>
            <w:tcW w:w="2977" w:type="dxa"/>
            <w:vMerge/>
            <w:shd w:val="clear" w:color="auto" w:fill="auto"/>
            <w:tcMar>
              <w:top w:w="0" w:type="dxa"/>
              <w:left w:w="85" w:type="dxa"/>
              <w:bottom w:w="0" w:type="dxa"/>
              <w:right w:w="85" w:type="dxa"/>
            </w:tcMar>
            <w:vAlign w:val="center"/>
          </w:tcPr>
          <w:p w14:paraId="2E809215" w14:textId="77777777" w:rsidR="00D46544" w:rsidRPr="007148C7" w:rsidRDefault="00D46544" w:rsidP="00D46544">
            <w:pPr>
              <w:spacing w:after="0" w:line="240" w:lineRule="auto"/>
              <w:rPr>
                <w:rFonts w:eastAsia="Times New Roman" w:cstheme="minorHAnsi"/>
                <w:sz w:val="20"/>
                <w:szCs w:val="20"/>
                <w:lang w:eastAsia="hr-HR"/>
              </w:rPr>
            </w:pPr>
          </w:p>
        </w:tc>
        <w:tc>
          <w:tcPr>
            <w:tcW w:w="2127" w:type="dxa"/>
            <w:shd w:val="clear" w:color="auto" w:fill="auto"/>
            <w:tcMar>
              <w:top w:w="0" w:type="dxa"/>
              <w:left w:w="85" w:type="dxa"/>
              <w:bottom w:w="0" w:type="dxa"/>
              <w:right w:w="85" w:type="dxa"/>
            </w:tcMar>
            <w:vAlign w:val="center"/>
          </w:tcPr>
          <w:p w14:paraId="1570FBC2" w14:textId="65097FDB" w:rsidR="00D46544" w:rsidRPr="00D46544" w:rsidRDefault="00D46544" w:rsidP="00D46544">
            <w:pPr>
              <w:spacing w:after="0" w:line="240" w:lineRule="auto"/>
              <w:jc w:val="center"/>
              <w:rPr>
                <w:rFonts w:eastAsia="Times New Roman" w:cstheme="minorHAnsi"/>
                <w:sz w:val="20"/>
                <w:szCs w:val="20"/>
                <w:lang w:eastAsia="hr-HR"/>
              </w:rPr>
            </w:pPr>
            <w:r>
              <w:rPr>
                <w:rFonts w:eastAsia="Times New Roman" w:cstheme="minorHAnsi"/>
                <w:sz w:val="20"/>
                <w:szCs w:val="20"/>
                <w:lang w:eastAsia="hr-HR"/>
              </w:rPr>
              <w:t>UNP</w:t>
            </w:r>
          </w:p>
        </w:tc>
        <w:tc>
          <w:tcPr>
            <w:tcW w:w="1417" w:type="dxa"/>
            <w:shd w:val="clear" w:color="auto" w:fill="auto"/>
            <w:tcMar>
              <w:top w:w="0" w:type="dxa"/>
              <w:left w:w="85" w:type="dxa"/>
              <w:bottom w:w="0" w:type="dxa"/>
              <w:right w:w="85" w:type="dxa"/>
            </w:tcMar>
            <w:vAlign w:val="center"/>
          </w:tcPr>
          <w:p w14:paraId="2A7709EF" w14:textId="387AF1D7" w:rsidR="00D46544" w:rsidRDefault="00D46544" w:rsidP="00D46544">
            <w:pPr>
              <w:spacing w:after="0" w:line="240" w:lineRule="auto"/>
              <w:jc w:val="center"/>
              <w:rPr>
                <w:rFonts w:eastAsia="Times New Roman" w:cstheme="minorHAnsi"/>
                <w:sz w:val="20"/>
                <w:szCs w:val="20"/>
                <w:lang w:eastAsia="hr-HR"/>
              </w:rPr>
            </w:pPr>
            <w:r>
              <w:rPr>
                <w:rFonts w:eastAsia="Times New Roman" w:cstheme="minorHAnsi"/>
                <w:sz w:val="20"/>
                <w:szCs w:val="20"/>
                <w:lang w:eastAsia="hr-HR"/>
              </w:rPr>
              <w:t>5,5 t</w:t>
            </w:r>
          </w:p>
        </w:tc>
        <w:tc>
          <w:tcPr>
            <w:tcW w:w="2405" w:type="dxa"/>
            <w:shd w:val="clear" w:color="auto" w:fill="auto"/>
            <w:tcMar>
              <w:top w:w="0" w:type="dxa"/>
              <w:left w:w="85" w:type="dxa"/>
              <w:bottom w:w="0" w:type="dxa"/>
              <w:right w:w="85" w:type="dxa"/>
            </w:tcMar>
            <w:vAlign w:val="center"/>
          </w:tcPr>
          <w:p w14:paraId="33C4E21A" w14:textId="0AB39BA1" w:rsidR="00D46544" w:rsidRPr="000357BC" w:rsidRDefault="00D46544" w:rsidP="00D46544">
            <w:pPr>
              <w:spacing w:after="0" w:line="240" w:lineRule="auto"/>
              <w:rPr>
                <w:rFonts w:eastAsia="Times New Roman" w:cstheme="minorHAnsi"/>
                <w:sz w:val="20"/>
                <w:szCs w:val="20"/>
                <w:lang w:eastAsia="hr-HR"/>
              </w:rPr>
            </w:pPr>
            <w:r w:rsidRPr="00D46544">
              <w:rPr>
                <w:rFonts w:eastAsia="Times New Roman" w:cstheme="minorHAnsi"/>
                <w:sz w:val="20"/>
                <w:szCs w:val="20"/>
                <w:lang w:eastAsia="hr-HR"/>
              </w:rPr>
              <w:t>2 nadzemna spremnika</w:t>
            </w:r>
          </w:p>
        </w:tc>
      </w:tr>
      <w:tr w:rsidR="00D46544" w:rsidRPr="00326DA6" w14:paraId="0F1D6AFC" w14:textId="77777777" w:rsidTr="00066C36">
        <w:trPr>
          <w:trHeight w:val="70"/>
          <w:jc w:val="center"/>
        </w:trPr>
        <w:tc>
          <w:tcPr>
            <w:tcW w:w="2977" w:type="dxa"/>
            <w:vMerge/>
            <w:shd w:val="clear" w:color="auto" w:fill="auto"/>
            <w:tcMar>
              <w:top w:w="0" w:type="dxa"/>
              <w:left w:w="85" w:type="dxa"/>
              <w:bottom w:w="0" w:type="dxa"/>
              <w:right w:w="85" w:type="dxa"/>
            </w:tcMar>
            <w:vAlign w:val="center"/>
          </w:tcPr>
          <w:p w14:paraId="5030BD68" w14:textId="77777777" w:rsidR="00D46544" w:rsidRPr="007148C7" w:rsidRDefault="00D46544" w:rsidP="00D46544">
            <w:pPr>
              <w:spacing w:after="0" w:line="240" w:lineRule="auto"/>
              <w:rPr>
                <w:rFonts w:eastAsia="Times New Roman" w:cstheme="minorHAnsi"/>
                <w:sz w:val="20"/>
                <w:szCs w:val="20"/>
                <w:lang w:eastAsia="hr-HR"/>
              </w:rPr>
            </w:pPr>
          </w:p>
        </w:tc>
        <w:tc>
          <w:tcPr>
            <w:tcW w:w="2127" w:type="dxa"/>
            <w:shd w:val="clear" w:color="auto" w:fill="auto"/>
            <w:tcMar>
              <w:top w:w="0" w:type="dxa"/>
              <w:left w:w="85" w:type="dxa"/>
              <w:bottom w:w="0" w:type="dxa"/>
              <w:right w:w="85" w:type="dxa"/>
            </w:tcMar>
            <w:vAlign w:val="center"/>
          </w:tcPr>
          <w:p w14:paraId="78DF2907" w14:textId="5F9C938E" w:rsidR="00D46544" w:rsidRPr="00D46544" w:rsidRDefault="00D46544" w:rsidP="00D46544">
            <w:pPr>
              <w:spacing w:after="0" w:line="240" w:lineRule="auto"/>
              <w:jc w:val="center"/>
              <w:rPr>
                <w:rFonts w:eastAsia="Times New Roman" w:cstheme="minorHAnsi"/>
                <w:sz w:val="20"/>
                <w:szCs w:val="20"/>
                <w:lang w:eastAsia="hr-HR"/>
              </w:rPr>
            </w:pPr>
            <w:r>
              <w:rPr>
                <w:rFonts w:eastAsia="Times New Roman" w:cstheme="minorHAnsi"/>
                <w:sz w:val="20"/>
                <w:szCs w:val="20"/>
                <w:lang w:eastAsia="hr-HR"/>
              </w:rPr>
              <w:t>UNP za kućanstvo</w:t>
            </w:r>
          </w:p>
        </w:tc>
        <w:tc>
          <w:tcPr>
            <w:tcW w:w="1417" w:type="dxa"/>
            <w:shd w:val="clear" w:color="auto" w:fill="auto"/>
            <w:tcMar>
              <w:top w:w="0" w:type="dxa"/>
              <w:left w:w="85" w:type="dxa"/>
              <w:bottom w:w="0" w:type="dxa"/>
              <w:right w:w="85" w:type="dxa"/>
            </w:tcMar>
            <w:vAlign w:val="center"/>
          </w:tcPr>
          <w:p w14:paraId="2435E11D" w14:textId="14D58F3F" w:rsidR="00D46544" w:rsidRDefault="00D46544" w:rsidP="00D46544">
            <w:pPr>
              <w:spacing w:after="0" w:line="240" w:lineRule="auto"/>
              <w:jc w:val="center"/>
              <w:rPr>
                <w:rFonts w:eastAsia="Times New Roman" w:cstheme="minorHAnsi"/>
                <w:sz w:val="20"/>
                <w:szCs w:val="20"/>
                <w:lang w:eastAsia="hr-HR"/>
              </w:rPr>
            </w:pPr>
            <w:r w:rsidRPr="00D46544">
              <w:rPr>
                <w:rFonts w:eastAsia="Times New Roman" w:cstheme="minorHAnsi"/>
                <w:sz w:val="20"/>
                <w:szCs w:val="20"/>
                <w:lang w:eastAsia="hr-HR"/>
              </w:rPr>
              <w:t>60 x 10 kg boca</w:t>
            </w:r>
          </w:p>
        </w:tc>
        <w:tc>
          <w:tcPr>
            <w:tcW w:w="2405" w:type="dxa"/>
            <w:shd w:val="clear" w:color="auto" w:fill="auto"/>
            <w:tcMar>
              <w:top w:w="0" w:type="dxa"/>
              <w:left w:w="85" w:type="dxa"/>
              <w:bottom w:w="0" w:type="dxa"/>
              <w:right w:w="85" w:type="dxa"/>
            </w:tcMar>
            <w:vAlign w:val="center"/>
          </w:tcPr>
          <w:p w14:paraId="4209DAD8" w14:textId="03FD0FF3" w:rsidR="00D46544" w:rsidRPr="000357BC" w:rsidRDefault="00D46544" w:rsidP="00D46544">
            <w:pPr>
              <w:spacing w:after="0" w:line="240" w:lineRule="auto"/>
              <w:rPr>
                <w:rFonts w:eastAsia="Times New Roman" w:cstheme="minorHAnsi"/>
                <w:sz w:val="20"/>
                <w:szCs w:val="20"/>
                <w:lang w:eastAsia="hr-HR"/>
              </w:rPr>
            </w:pPr>
            <w:r w:rsidRPr="00D46544">
              <w:rPr>
                <w:rFonts w:eastAsia="Times New Roman" w:cstheme="minorHAnsi"/>
                <w:sz w:val="20"/>
                <w:szCs w:val="20"/>
                <w:lang w:eastAsia="hr-HR"/>
              </w:rPr>
              <w:t>Skladište boca</w:t>
            </w:r>
          </w:p>
        </w:tc>
      </w:tr>
      <w:tr w:rsidR="00D76043" w:rsidRPr="00326DA6" w14:paraId="00EFA8E5" w14:textId="77777777" w:rsidTr="00066C36">
        <w:trPr>
          <w:trHeight w:val="70"/>
          <w:jc w:val="center"/>
        </w:trPr>
        <w:tc>
          <w:tcPr>
            <w:tcW w:w="2977" w:type="dxa"/>
            <w:shd w:val="clear" w:color="auto" w:fill="auto"/>
            <w:tcMar>
              <w:top w:w="0" w:type="dxa"/>
              <w:left w:w="85" w:type="dxa"/>
              <w:bottom w:w="0" w:type="dxa"/>
              <w:right w:w="85" w:type="dxa"/>
            </w:tcMar>
            <w:vAlign w:val="center"/>
          </w:tcPr>
          <w:p w14:paraId="01608155" w14:textId="77777777" w:rsidR="00D76043" w:rsidRDefault="00D76043" w:rsidP="00D46544">
            <w:pPr>
              <w:spacing w:after="0" w:line="240" w:lineRule="auto"/>
              <w:rPr>
                <w:rFonts w:eastAsia="Times New Roman" w:cstheme="minorHAnsi"/>
                <w:sz w:val="20"/>
                <w:szCs w:val="20"/>
                <w:lang w:eastAsia="hr-HR"/>
              </w:rPr>
            </w:pPr>
            <w:r w:rsidRPr="00D76043">
              <w:rPr>
                <w:rFonts w:eastAsia="Times New Roman" w:cstheme="minorHAnsi"/>
                <w:sz w:val="20"/>
                <w:szCs w:val="20"/>
                <w:lang w:eastAsia="hr-HR"/>
              </w:rPr>
              <w:t>PLASTFORM d.o.o.</w:t>
            </w:r>
          </w:p>
          <w:p w14:paraId="4E05C1B4" w14:textId="12EA923E" w:rsidR="00D76043" w:rsidRDefault="00D76043" w:rsidP="00D46544">
            <w:pPr>
              <w:spacing w:after="0" w:line="240" w:lineRule="auto"/>
              <w:rPr>
                <w:rFonts w:eastAsia="Times New Roman" w:cstheme="minorHAnsi"/>
                <w:sz w:val="20"/>
                <w:szCs w:val="20"/>
                <w:lang w:eastAsia="hr-HR"/>
              </w:rPr>
            </w:pPr>
            <w:r w:rsidRPr="00D76043">
              <w:rPr>
                <w:rFonts w:eastAsia="Times New Roman" w:cstheme="minorHAnsi"/>
                <w:sz w:val="20"/>
                <w:szCs w:val="20"/>
                <w:lang w:eastAsia="hr-HR"/>
              </w:rPr>
              <w:t xml:space="preserve">Pogon </w:t>
            </w:r>
            <w:proofErr w:type="spellStart"/>
            <w:r w:rsidRPr="00D76043">
              <w:rPr>
                <w:rFonts w:eastAsia="Times New Roman" w:cstheme="minorHAnsi"/>
                <w:sz w:val="20"/>
                <w:szCs w:val="20"/>
                <w:lang w:eastAsia="hr-HR"/>
              </w:rPr>
              <w:t>Kompolje</w:t>
            </w:r>
            <w:proofErr w:type="spellEnd"/>
            <w:r>
              <w:rPr>
                <w:rStyle w:val="Referencafusnote"/>
                <w:rFonts w:eastAsia="Times New Roman" w:cstheme="minorHAnsi"/>
                <w:sz w:val="20"/>
                <w:szCs w:val="20"/>
                <w:lang w:eastAsia="hr-HR"/>
              </w:rPr>
              <w:footnoteReference w:id="15"/>
            </w:r>
          </w:p>
          <w:p w14:paraId="10E4EC30" w14:textId="56D0C975" w:rsidR="00D76043" w:rsidRPr="007148C7" w:rsidRDefault="00D76043" w:rsidP="00D46544">
            <w:pPr>
              <w:spacing w:after="0" w:line="240" w:lineRule="auto"/>
              <w:rPr>
                <w:rFonts w:eastAsia="Times New Roman" w:cstheme="minorHAnsi"/>
                <w:sz w:val="20"/>
                <w:szCs w:val="20"/>
                <w:lang w:eastAsia="hr-HR"/>
              </w:rPr>
            </w:pPr>
            <w:proofErr w:type="spellStart"/>
            <w:r w:rsidRPr="00D76043">
              <w:rPr>
                <w:rFonts w:eastAsia="Times New Roman" w:cstheme="minorHAnsi"/>
                <w:sz w:val="20"/>
                <w:szCs w:val="20"/>
                <w:lang w:eastAsia="hr-HR"/>
              </w:rPr>
              <w:t>Kompolje</w:t>
            </w:r>
            <w:proofErr w:type="spellEnd"/>
            <w:r w:rsidRPr="00D76043">
              <w:rPr>
                <w:rFonts w:eastAsia="Times New Roman" w:cstheme="minorHAnsi"/>
                <w:sz w:val="20"/>
                <w:szCs w:val="20"/>
                <w:lang w:eastAsia="hr-HR"/>
              </w:rPr>
              <w:t xml:space="preserve"> 124 A, 53220 Otočac</w:t>
            </w:r>
          </w:p>
        </w:tc>
        <w:tc>
          <w:tcPr>
            <w:tcW w:w="2127" w:type="dxa"/>
            <w:shd w:val="clear" w:color="auto" w:fill="auto"/>
            <w:tcMar>
              <w:top w:w="0" w:type="dxa"/>
              <w:left w:w="85" w:type="dxa"/>
              <w:bottom w:w="0" w:type="dxa"/>
              <w:right w:w="85" w:type="dxa"/>
            </w:tcMar>
            <w:vAlign w:val="center"/>
          </w:tcPr>
          <w:p w14:paraId="3945A423" w14:textId="230C21B0" w:rsidR="00D76043" w:rsidRDefault="00D76043" w:rsidP="00D46544">
            <w:pPr>
              <w:spacing w:after="0" w:line="240" w:lineRule="auto"/>
              <w:jc w:val="center"/>
              <w:rPr>
                <w:rFonts w:eastAsia="Times New Roman" w:cstheme="minorHAnsi"/>
                <w:sz w:val="20"/>
                <w:szCs w:val="20"/>
                <w:lang w:eastAsia="hr-HR"/>
              </w:rPr>
            </w:pPr>
            <w:r>
              <w:rPr>
                <w:rFonts w:eastAsia="Times New Roman" w:cstheme="minorHAnsi"/>
                <w:sz w:val="20"/>
                <w:szCs w:val="20"/>
                <w:lang w:eastAsia="hr-HR"/>
              </w:rPr>
              <w:t>Lože ulje ekstra lako</w:t>
            </w:r>
          </w:p>
        </w:tc>
        <w:tc>
          <w:tcPr>
            <w:tcW w:w="1417" w:type="dxa"/>
            <w:shd w:val="clear" w:color="auto" w:fill="auto"/>
            <w:tcMar>
              <w:top w:w="0" w:type="dxa"/>
              <w:left w:w="85" w:type="dxa"/>
              <w:bottom w:w="0" w:type="dxa"/>
              <w:right w:w="85" w:type="dxa"/>
            </w:tcMar>
            <w:vAlign w:val="center"/>
          </w:tcPr>
          <w:p w14:paraId="3FB69D1E" w14:textId="3458E907" w:rsidR="00D76043" w:rsidRPr="00D46544" w:rsidRDefault="00D76043" w:rsidP="00D46544">
            <w:pPr>
              <w:spacing w:after="0" w:line="240" w:lineRule="auto"/>
              <w:jc w:val="center"/>
              <w:rPr>
                <w:rFonts w:eastAsia="Times New Roman" w:cstheme="minorHAnsi"/>
                <w:sz w:val="20"/>
                <w:szCs w:val="20"/>
                <w:lang w:eastAsia="hr-HR"/>
              </w:rPr>
            </w:pPr>
            <w:r>
              <w:rPr>
                <w:rFonts w:eastAsia="Times New Roman" w:cstheme="minorHAnsi"/>
                <w:sz w:val="20"/>
                <w:szCs w:val="20"/>
                <w:lang w:eastAsia="hr-HR"/>
              </w:rPr>
              <w:t>43 t</w:t>
            </w:r>
          </w:p>
        </w:tc>
        <w:tc>
          <w:tcPr>
            <w:tcW w:w="2405" w:type="dxa"/>
            <w:shd w:val="clear" w:color="auto" w:fill="auto"/>
            <w:tcMar>
              <w:top w:w="0" w:type="dxa"/>
              <w:left w:w="85" w:type="dxa"/>
              <w:bottom w:w="0" w:type="dxa"/>
              <w:right w:w="85" w:type="dxa"/>
            </w:tcMar>
            <w:vAlign w:val="center"/>
          </w:tcPr>
          <w:p w14:paraId="5BB66FE6" w14:textId="48128BBD" w:rsidR="00D76043" w:rsidRPr="00D46544" w:rsidRDefault="00D76043" w:rsidP="00D46544">
            <w:pPr>
              <w:spacing w:after="0" w:line="240" w:lineRule="auto"/>
              <w:rPr>
                <w:rFonts w:eastAsia="Times New Roman" w:cstheme="minorHAnsi"/>
                <w:sz w:val="20"/>
                <w:szCs w:val="20"/>
                <w:lang w:eastAsia="hr-HR"/>
              </w:rPr>
            </w:pPr>
            <w:r>
              <w:rPr>
                <w:rFonts w:eastAsia="Times New Roman" w:cstheme="minorHAnsi"/>
                <w:sz w:val="20"/>
                <w:szCs w:val="20"/>
                <w:lang w:eastAsia="hr-HR"/>
              </w:rPr>
              <w:t>Nadzemni spremnik</w:t>
            </w:r>
          </w:p>
        </w:tc>
      </w:tr>
      <w:tr w:rsidR="009E0291" w:rsidRPr="00326DA6" w14:paraId="6DD19541" w14:textId="77777777" w:rsidTr="009E0291">
        <w:trPr>
          <w:trHeight w:val="842"/>
          <w:jc w:val="center"/>
        </w:trPr>
        <w:tc>
          <w:tcPr>
            <w:tcW w:w="2977" w:type="dxa"/>
            <w:shd w:val="clear" w:color="auto" w:fill="auto"/>
            <w:tcMar>
              <w:top w:w="0" w:type="dxa"/>
              <w:left w:w="85" w:type="dxa"/>
              <w:bottom w:w="0" w:type="dxa"/>
              <w:right w:w="85" w:type="dxa"/>
            </w:tcMar>
            <w:vAlign w:val="center"/>
          </w:tcPr>
          <w:p w14:paraId="4FC27A63" w14:textId="1D9A9AAE" w:rsidR="009E0291" w:rsidRDefault="009E0291" w:rsidP="009E0291">
            <w:pPr>
              <w:spacing w:after="0" w:line="240" w:lineRule="auto"/>
              <w:rPr>
                <w:rFonts w:eastAsia="Times New Roman" w:cstheme="minorHAnsi"/>
                <w:sz w:val="20"/>
                <w:szCs w:val="20"/>
                <w:lang w:eastAsia="hr-HR"/>
              </w:rPr>
            </w:pPr>
            <w:r w:rsidRPr="007148C7">
              <w:rPr>
                <w:rFonts w:eastAsia="Times New Roman" w:cstheme="minorHAnsi"/>
                <w:sz w:val="20"/>
                <w:szCs w:val="20"/>
                <w:lang w:eastAsia="hr-HR"/>
              </w:rPr>
              <w:t>Dom zdravlja Otočac</w:t>
            </w:r>
            <w:r>
              <w:rPr>
                <w:rFonts w:eastAsia="Times New Roman" w:cstheme="minorHAnsi"/>
                <w:sz w:val="20"/>
                <w:szCs w:val="20"/>
                <w:lang w:eastAsia="hr-HR"/>
              </w:rPr>
              <w:t xml:space="preserve"> </w:t>
            </w:r>
            <w:r>
              <w:rPr>
                <w:rStyle w:val="Referencafusnote"/>
                <w:rFonts w:eastAsia="Times New Roman" w:cstheme="minorHAnsi"/>
                <w:sz w:val="20"/>
                <w:szCs w:val="20"/>
                <w:lang w:eastAsia="hr-HR"/>
              </w:rPr>
              <w:footnoteReference w:id="16"/>
            </w:r>
          </w:p>
          <w:p w14:paraId="02C5E39E" w14:textId="680981B9" w:rsidR="009E0291" w:rsidRDefault="009E0291" w:rsidP="009E0291">
            <w:pPr>
              <w:spacing w:after="0" w:line="240" w:lineRule="auto"/>
              <w:rPr>
                <w:rFonts w:eastAsia="Times New Roman" w:cstheme="minorHAnsi"/>
                <w:sz w:val="20"/>
                <w:szCs w:val="20"/>
                <w:lang w:eastAsia="hr-HR"/>
              </w:rPr>
            </w:pPr>
            <w:r>
              <w:rPr>
                <w:rFonts w:eastAsia="Times New Roman" w:cstheme="minorHAnsi"/>
                <w:sz w:val="20"/>
                <w:szCs w:val="20"/>
                <w:lang w:eastAsia="hr-HR"/>
              </w:rPr>
              <w:t>Z</w:t>
            </w:r>
            <w:r w:rsidRPr="007148C7">
              <w:rPr>
                <w:rFonts w:eastAsia="Times New Roman" w:cstheme="minorHAnsi"/>
                <w:sz w:val="20"/>
                <w:szCs w:val="20"/>
                <w:lang w:eastAsia="hr-HR"/>
              </w:rPr>
              <w:t>grada PZZ</w:t>
            </w:r>
          </w:p>
          <w:p w14:paraId="30963AFB" w14:textId="77777777" w:rsidR="009E0291" w:rsidRDefault="009E0291" w:rsidP="009E0291">
            <w:pPr>
              <w:spacing w:after="0" w:line="240" w:lineRule="auto"/>
              <w:rPr>
                <w:rFonts w:eastAsia="Times New Roman" w:cstheme="minorHAnsi"/>
                <w:sz w:val="20"/>
                <w:szCs w:val="20"/>
                <w:lang w:eastAsia="hr-HR"/>
              </w:rPr>
            </w:pPr>
            <w:r w:rsidRPr="007148C7">
              <w:rPr>
                <w:rFonts w:eastAsia="Times New Roman" w:cstheme="minorHAnsi"/>
                <w:sz w:val="20"/>
                <w:szCs w:val="20"/>
                <w:lang w:eastAsia="hr-HR"/>
              </w:rPr>
              <w:t>V</w:t>
            </w:r>
            <w:r>
              <w:rPr>
                <w:rFonts w:eastAsia="Times New Roman" w:cstheme="minorHAnsi"/>
                <w:sz w:val="20"/>
                <w:szCs w:val="20"/>
                <w:lang w:eastAsia="hr-HR"/>
              </w:rPr>
              <w:t xml:space="preserve">ladimira </w:t>
            </w:r>
            <w:r w:rsidRPr="007148C7">
              <w:rPr>
                <w:rFonts w:eastAsia="Times New Roman" w:cstheme="minorHAnsi"/>
                <w:sz w:val="20"/>
                <w:szCs w:val="20"/>
                <w:lang w:eastAsia="hr-HR"/>
              </w:rPr>
              <w:t>Nazora 21/1</w:t>
            </w:r>
            <w:r>
              <w:rPr>
                <w:rFonts w:eastAsia="Times New Roman" w:cstheme="minorHAnsi"/>
                <w:sz w:val="20"/>
                <w:szCs w:val="20"/>
                <w:lang w:eastAsia="hr-HR"/>
              </w:rPr>
              <w:t xml:space="preserve">, </w:t>
            </w:r>
          </w:p>
          <w:p w14:paraId="7F574160" w14:textId="4BEBCFF8" w:rsidR="009E0291" w:rsidRPr="007148C7" w:rsidRDefault="009E0291" w:rsidP="009E0291">
            <w:pPr>
              <w:spacing w:after="0" w:line="240" w:lineRule="auto"/>
              <w:rPr>
                <w:rFonts w:eastAsia="Times New Roman" w:cstheme="minorHAnsi"/>
                <w:sz w:val="20"/>
                <w:szCs w:val="20"/>
                <w:lang w:eastAsia="hr-HR"/>
              </w:rPr>
            </w:pPr>
            <w:r>
              <w:rPr>
                <w:rFonts w:eastAsia="Times New Roman" w:cstheme="minorHAnsi"/>
                <w:sz w:val="20"/>
                <w:szCs w:val="20"/>
                <w:lang w:eastAsia="hr-HR"/>
              </w:rPr>
              <w:t>53220 Otočac</w:t>
            </w:r>
          </w:p>
        </w:tc>
        <w:tc>
          <w:tcPr>
            <w:tcW w:w="2127" w:type="dxa"/>
            <w:shd w:val="clear" w:color="auto" w:fill="auto"/>
            <w:tcMar>
              <w:top w:w="0" w:type="dxa"/>
              <w:left w:w="85" w:type="dxa"/>
              <w:bottom w:w="0" w:type="dxa"/>
              <w:right w:w="85" w:type="dxa"/>
            </w:tcMar>
            <w:vAlign w:val="center"/>
          </w:tcPr>
          <w:p w14:paraId="5173F9EF" w14:textId="0336600D" w:rsidR="009E0291" w:rsidRDefault="009E0291" w:rsidP="009E0291">
            <w:pPr>
              <w:spacing w:after="0" w:line="240" w:lineRule="auto"/>
              <w:jc w:val="center"/>
              <w:rPr>
                <w:rFonts w:eastAsia="Times New Roman" w:cstheme="minorHAnsi"/>
                <w:sz w:val="20"/>
                <w:szCs w:val="20"/>
                <w:lang w:eastAsia="hr-HR"/>
              </w:rPr>
            </w:pPr>
            <w:r>
              <w:rPr>
                <w:rFonts w:eastAsia="Times New Roman" w:cstheme="minorHAnsi"/>
                <w:sz w:val="20"/>
                <w:szCs w:val="20"/>
                <w:lang w:eastAsia="hr-HR"/>
              </w:rPr>
              <w:t>Lož ulje</w:t>
            </w:r>
          </w:p>
        </w:tc>
        <w:tc>
          <w:tcPr>
            <w:tcW w:w="1417" w:type="dxa"/>
            <w:shd w:val="clear" w:color="auto" w:fill="auto"/>
            <w:tcMar>
              <w:top w:w="0" w:type="dxa"/>
              <w:left w:w="85" w:type="dxa"/>
              <w:bottom w:w="0" w:type="dxa"/>
              <w:right w:w="85" w:type="dxa"/>
            </w:tcMar>
            <w:vAlign w:val="center"/>
          </w:tcPr>
          <w:p w14:paraId="69481B9D" w14:textId="360F2FBC" w:rsidR="009E0291" w:rsidRPr="00D46544" w:rsidRDefault="009E0291" w:rsidP="009E0291">
            <w:pPr>
              <w:spacing w:after="0" w:line="240" w:lineRule="auto"/>
              <w:jc w:val="center"/>
              <w:rPr>
                <w:rFonts w:eastAsia="Times New Roman" w:cstheme="minorHAnsi"/>
                <w:sz w:val="20"/>
                <w:szCs w:val="20"/>
                <w:lang w:eastAsia="hr-HR"/>
              </w:rPr>
            </w:pPr>
            <w:r>
              <w:rPr>
                <w:rFonts w:eastAsia="Times New Roman" w:cstheme="minorHAnsi"/>
                <w:sz w:val="20"/>
                <w:szCs w:val="20"/>
                <w:lang w:eastAsia="hr-HR"/>
              </w:rPr>
              <w:t>10.000 l</w:t>
            </w:r>
          </w:p>
        </w:tc>
        <w:tc>
          <w:tcPr>
            <w:tcW w:w="2405" w:type="dxa"/>
            <w:shd w:val="clear" w:color="auto" w:fill="auto"/>
            <w:tcMar>
              <w:top w:w="0" w:type="dxa"/>
              <w:left w:w="85" w:type="dxa"/>
              <w:bottom w:w="0" w:type="dxa"/>
              <w:right w:w="85" w:type="dxa"/>
            </w:tcMar>
            <w:vAlign w:val="center"/>
          </w:tcPr>
          <w:p w14:paraId="0E58556B" w14:textId="64B37A2F" w:rsidR="009E0291" w:rsidRPr="00D46544" w:rsidRDefault="009E0291" w:rsidP="009E0291">
            <w:pPr>
              <w:spacing w:after="0" w:line="240" w:lineRule="auto"/>
              <w:rPr>
                <w:rFonts w:eastAsia="Times New Roman" w:cstheme="minorHAnsi"/>
                <w:sz w:val="20"/>
                <w:szCs w:val="20"/>
                <w:lang w:eastAsia="hr-HR"/>
              </w:rPr>
            </w:pPr>
            <w:r>
              <w:rPr>
                <w:rFonts w:eastAsia="Times New Roman" w:cstheme="minorHAnsi"/>
                <w:sz w:val="20"/>
                <w:szCs w:val="20"/>
                <w:lang w:eastAsia="hr-HR"/>
              </w:rPr>
              <w:t xml:space="preserve">Podzemni spremnik </w:t>
            </w:r>
          </w:p>
        </w:tc>
      </w:tr>
      <w:tr w:rsidR="009E0291" w:rsidRPr="00326DA6" w14:paraId="62AE1991" w14:textId="77777777" w:rsidTr="009E0291">
        <w:trPr>
          <w:trHeight w:val="488"/>
          <w:jc w:val="center"/>
        </w:trPr>
        <w:tc>
          <w:tcPr>
            <w:tcW w:w="2977" w:type="dxa"/>
            <w:vMerge w:val="restart"/>
            <w:shd w:val="clear" w:color="auto" w:fill="auto"/>
            <w:tcMar>
              <w:top w:w="0" w:type="dxa"/>
              <w:left w:w="85" w:type="dxa"/>
              <w:bottom w:w="0" w:type="dxa"/>
              <w:right w:w="85" w:type="dxa"/>
            </w:tcMar>
            <w:vAlign w:val="center"/>
          </w:tcPr>
          <w:p w14:paraId="49207735" w14:textId="330E13A0" w:rsidR="009E0291" w:rsidRDefault="009E0291" w:rsidP="009E0291">
            <w:pPr>
              <w:spacing w:after="0" w:line="240" w:lineRule="auto"/>
              <w:rPr>
                <w:rFonts w:eastAsia="Times New Roman" w:cstheme="minorHAnsi"/>
                <w:sz w:val="20"/>
                <w:szCs w:val="20"/>
                <w:lang w:eastAsia="hr-HR"/>
              </w:rPr>
            </w:pPr>
            <w:r w:rsidRPr="007148C7">
              <w:rPr>
                <w:rFonts w:eastAsia="Times New Roman" w:cstheme="minorHAnsi"/>
                <w:sz w:val="20"/>
                <w:szCs w:val="20"/>
                <w:lang w:eastAsia="hr-HR"/>
              </w:rPr>
              <w:t>Dom zdravlja Otočac</w:t>
            </w:r>
          </w:p>
          <w:p w14:paraId="46D0CD46" w14:textId="77777777" w:rsidR="009E0291" w:rsidRDefault="009E0291" w:rsidP="009E0291">
            <w:pPr>
              <w:spacing w:after="0" w:line="240" w:lineRule="auto"/>
            </w:pPr>
            <w:r w:rsidRPr="007148C7">
              <w:rPr>
                <w:rFonts w:eastAsia="Times New Roman" w:cstheme="minorHAnsi"/>
                <w:sz w:val="20"/>
                <w:szCs w:val="20"/>
                <w:lang w:eastAsia="hr-HR"/>
              </w:rPr>
              <w:t>Zgrada bolnice</w:t>
            </w:r>
            <w:r>
              <w:t xml:space="preserve"> </w:t>
            </w:r>
          </w:p>
          <w:p w14:paraId="5DEFD718" w14:textId="66A443FA" w:rsidR="009E0291" w:rsidRPr="009E0291" w:rsidRDefault="009E0291" w:rsidP="009E0291">
            <w:pPr>
              <w:spacing w:after="0" w:line="240" w:lineRule="auto"/>
              <w:rPr>
                <w:rFonts w:eastAsia="Times New Roman" w:cstheme="minorHAnsi"/>
                <w:sz w:val="20"/>
                <w:szCs w:val="20"/>
                <w:lang w:eastAsia="hr-HR"/>
              </w:rPr>
            </w:pPr>
            <w:r w:rsidRPr="009E0291">
              <w:rPr>
                <w:rFonts w:eastAsia="Times New Roman" w:cstheme="minorHAnsi"/>
                <w:sz w:val="20"/>
                <w:szCs w:val="20"/>
                <w:lang w:eastAsia="hr-HR"/>
              </w:rPr>
              <w:t xml:space="preserve">Vladimira Nazora 21/1, </w:t>
            </w:r>
          </w:p>
          <w:p w14:paraId="1B7B5E7F" w14:textId="535FCF25" w:rsidR="009E0291" w:rsidRPr="007148C7" w:rsidRDefault="009E0291" w:rsidP="009E0291">
            <w:pPr>
              <w:spacing w:after="0" w:line="240" w:lineRule="auto"/>
              <w:rPr>
                <w:rFonts w:eastAsia="Times New Roman" w:cstheme="minorHAnsi"/>
                <w:sz w:val="20"/>
                <w:szCs w:val="20"/>
                <w:lang w:eastAsia="hr-HR"/>
              </w:rPr>
            </w:pPr>
            <w:r w:rsidRPr="009E0291">
              <w:rPr>
                <w:rFonts w:eastAsia="Times New Roman" w:cstheme="minorHAnsi"/>
                <w:sz w:val="20"/>
                <w:szCs w:val="20"/>
                <w:lang w:eastAsia="hr-HR"/>
              </w:rPr>
              <w:t>53220 Otočac</w:t>
            </w:r>
          </w:p>
        </w:tc>
        <w:tc>
          <w:tcPr>
            <w:tcW w:w="2127" w:type="dxa"/>
            <w:vMerge w:val="restart"/>
            <w:shd w:val="clear" w:color="auto" w:fill="auto"/>
            <w:tcMar>
              <w:top w:w="0" w:type="dxa"/>
              <w:left w:w="85" w:type="dxa"/>
              <w:bottom w:w="0" w:type="dxa"/>
              <w:right w:w="85" w:type="dxa"/>
            </w:tcMar>
            <w:vAlign w:val="center"/>
          </w:tcPr>
          <w:p w14:paraId="66E4F28B" w14:textId="5D407ACF" w:rsidR="009E0291" w:rsidRDefault="009E0291" w:rsidP="009E0291">
            <w:pPr>
              <w:spacing w:after="0" w:line="240" w:lineRule="auto"/>
              <w:jc w:val="center"/>
              <w:rPr>
                <w:rFonts w:eastAsia="Times New Roman" w:cstheme="minorHAnsi"/>
                <w:sz w:val="20"/>
                <w:szCs w:val="20"/>
                <w:lang w:eastAsia="hr-HR"/>
              </w:rPr>
            </w:pPr>
            <w:r>
              <w:rPr>
                <w:rFonts w:eastAsia="Times New Roman" w:cstheme="minorHAnsi"/>
                <w:sz w:val="20"/>
                <w:szCs w:val="20"/>
                <w:lang w:eastAsia="hr-HR"/>
              </w:rPr>
              <w:t>Lož ulje</w:t>
            </w:r>
          </w:p>
        </w:tc>
        <w:tc>
          <w:tcPr>
            <w:tcW w:w="1417" w:type="dxa"/>
            <w:shd w:val="clear" w:color="auto" w:fill="auto"/>
            <w:tcMar>
              <w:top w:w="0" w:type="dxa"/>
              <w:left w:w="85" w:type="dxa"/>
              <w:bottom w:w="0" w:type="dxa"/>
              <w:right w:w="85" w:type="dxa"/>
            </w:tcMar>
            <w:vAlign w:val="center"/>
          </w:tcPr>
          <w:p w14:paraId="7839B87A" w14:textId="7EF34C73" w:rsidR="009E0291" w:rsidRPr="00D46544" w:rsidRDefault="009E0291" w:rsidP="009E0291">
            <w:pPr>
              <w:spacing w:after="0" w:line="240" w:lineRule="auto"/>
              <w:jc w:val="center"/>
              <w:rPr>
                <w:rFonts w:eastAsia="Times New Roman" w:cstheme="minorHAnsi"/>
                <w:sz w:val="20"/>
                <w:szCs w:val="20"/>
                <w:lang w:eastAsia="hr-HR"/>
              </w:rPr>
            </w:pPr>
            <w:r>
              <w:rPr>
                <w:rFonts w:eastAsia="Times New Roman" w:cstheme="minorHAnsi"/>
                <w:sz w:val="20"/>
                <w:szCs w:val="20"/>
                <w:lang w:eastAsia="hr-HR"/>
              </w:rPr>
              <w:t>27.000 l</w:t>
            </w:r>
          </w:p>
        </w:tc>
        <w:tc>
          <w:tcPr>
            <w:tcW w:w="2405" w:type="dxa"/>
            <w:shd w:val="clear" w:color="auto" w:fill="auto"/>
            <w:tcMar>
              <w:top w:w="0" w:type="dxa"/>
              <w:left w:w="85" w:type="dxa"/>
              <w:bottom w:w="0" w:type="dxa"/>
              <w:right w:w="85" w:type="dxa"/>
            </w:tcMar>
            <w:vAlign w:val="center"/>
          </w:tcPr>
          <w:p w14:paraId="5967156F" w14:textId="7A9EC8ED" w:rsidR="009E0291" w:rsidRPr="00D46544" w:rsidRDefault="009E0291" w:rsidP="009E0291">
            <w:pPr>
              <w:spacing w:after="0" w:line="240" w:lineRule="auto"/>
              <w:rPr>
                <w:rFonts w:eastAsia="Times New Roman" w:cstheme="minorHAnsi"/>
                <w:sz w:val="20"/>
                <w:szCs w:val="20"/>
                <w:lang w:eastAsia="hr-HR"/>
              </w:rPr>
            </w:pPr>
            <w:r>
              <w:rPr>
                <w:rFonts w:eastAsia="Times New Roman" w:cstheme="minorHAnsi"/>
                <w:sz w:val="20"/>
                <w:szCs w:val="20"/>
                <w:lang w:eastAsia="hr-HR"/>
              </w:rPr>
              <w:t>Podzemni spremnik</w:t>
            </w:r>
          </w:p>
        </w:tc>
      </w:tr>
      <w:tr w:rsidR="009E0291" w:rsidRPr="00326DA6" w14:paraId="6499F19B" w14:textId="77777777" w:rsidTr="009E0291">
        <w:trPr>
          <w:trHeight w:val="488"/>
          <w:jc w:val="center"/>
        </w:trPr>
        <w:tc>
          <w:tcPr>
            <w:tcW w:w="2977" w:type="dxa"/>
            <w:vMerge/>
            <w:shd w:val="clear" w:color="auto" w:fill="auto"/>
            <w:tcMar>
              <w:top w:w="0" w:type="dxa"/>
              <w:left w:w="85" w:type="dxa"/>
              <w:bottom w:w="0" w:type="dxa"/>
              <w:right w:w="85" w:type="dxa"/>
            </w:tcMar>
            <w:vAlign w:val="center"/>
          </w:tcPr>
          <w:p w14:paraId="2422F42D" w14:textId="77777777" w:rsidR="009E0291" w:rsidRPr="007148C7" w:rsidRDefault="009E0291" w:rsidP="009E0291">
            <w:pPr>
              <w:spacing w:after="0" w:line="240" w:lineRule="auto"/>
              <w:rPr>
                <w:rFonts w:eastAsia="Times New Roman" w:cstheme="minorHAnsi"/>
                <w:sz w:val="20"/>
                <w:szCs w:val="20"/>
                <w:lang w:eastAsia="hr-HR"/>
              </w:rPr>
            </w:pPr>
          </w:p>
        </w:tc>
        <w:tc>
          <w:tcPr>
            <w:tcW w:w="2127" w:type="dxa"/>
            <w:vMerge/>
            <w:shd w:val="clear" w:color="auto" w:fill="auto"/>
            <w:tcMar>
              <w:top w:w="0" w:type="dxa"/>
              <w:left w:w="85" w:type="dxa"/>
              <w:bottom w:w="0" w:type="dxa"/>
              <w:right w:w="85" w:type="dxa"/>
            </w:tcMar>
            <w:vAlign w:val="center"/>
          </w:tcPr>
          <w:p w14:paraId="6BFE1632" w14:textId="77777777" w:rsidR="009E0291" w:rsidRDefault="009E0291" w:rsidP="009E0291">
            <w:pPr>
              <w:spacing w:after="0" w:line="240" w:lineRule="auto"/>
              <w:jc w:val="center"/>
              <w:rPr>
                <w:rFonts w:eastAsia="Times New Roman" w:cstheme="minorHAnsi"/>
                <w:sz w:val="20"/>
                <w:szCs w:val="20"/>
                <w:lang w:eastAsia="hr-HR"/>
              </w:rPr>
            </w:pPr>
          </w:p>
        </w:tc>
        <w:tc>
          <w:tcPr>
            <w:tcW w:w="1417" w:type="dxa"/>
            <w:shd w:val="clear" w:color="auto" w:fill="auto"/>
            <w:tcMar>
              <w:top w:w="0" w:type="dxa"/>
              <w:left w:w="85" w:type="dxa"/>
              <w:bottom w:w="0" w:type="dxa"/>
              <w:right w:w="85" w:type="dxa"/>
            </w:tcMar>
            <w:vAlign w:val="center"/>
          </w:tcPr>
          <w:p w14:paraId="0DA670AE" w14:textId="5E208179" w:rsidR="009E0291" w:rsidRPr="007148C7" w:rsidRDefault="009E0291" w:rsidP="009E0291">
            <w:pPr>
              <w:spacing w:after="0" w:line="240" w:lineRule="auto"/>
              <w:jc w:val="center"/>
              <w:rPr>
                <w:rFonts w:eastAsia="Times New Roman" w:cstheme="minorHAnsi"/>
                <w:sz w:val="20"/>
                <w:szCs w:val="20"/>
                <w:lang w:eastAsia="hr-HR"/>
              </w:rPr>
            </w:pPr>
            <w:r>
              <w:rPr>
                <w:rFonts w:eastAsia="Times New Roman" w:cstheme="minorHAnsi"/>
                <w:sz w:val="20"/>
                <w:szCs w:val="20"/>
                <w:lang w:eastAsia="hr-HR"/>
              </w:rPr>
              <w:t>10.000 l</w:t>
            </w:r>
          </w:p>
        </w:tc>
        <w:tc>
          <w:tcPr>
            <w:tcW w:w="2405" w:type="dxa"/>
            <w:shd w:val="clear" w:color="auto" w:fill="auto"/>
            <w:tcMar>
              <w:top w:w="0" w:type="dxa"/>
              <w:left w:w="85" w:type="dxa"/>
              <w:bottom w:w="0" w:type="dxa"/>
              <w:right w:w="85" w:type="dxa"/>
            </w:tcMar>
            <w:vAlign w:val="center"/>
          </w:tcPr>
          <w:p w14:paraId="453D8812" w14:textId="3E0F0939" w:rsidR="009E0291" w:rsidRPr="007148C7" w:rsidRDefault="009E0291" w:rsidP="009E0291">
            <w:pPr>
              <w:spacing w:after="0" w:line="240" w:lineRule="auto"/>
              <w:rPr>
                <w:rFonts w:eastAsia="Times New Roman" w:cstheme="minorHAnsi"/>
                <w:sz w:val="20"/>
                <w:szCs w:val="20"/>
                <w:lang w:eastAsia="hr-HR"/>
              </w:rPr>
            </w:pPr>
            <w:r>
              <w:rPr>
                <w:rFonts w:eastAsia="Times New Roman" w:cstheme="minorHAnsi"/>
                <w:sz w:val="20"/>
                <w:szCs w:val="20"/>
                <w:lang w:eastAsia="hr-HR"/>
              </w:rPr>
              <w:t xml:space="preserve">Nadzemni spremnik – cisterna </w:t>
            </w:r>
          </w:p>
        </w:tc>
      </w:tr>
      <w:tr w:rsidR="009E0291" w:rsidRPr="00326DA6" w14:paraId="29C2FA69" w14:textId="77777777" w:rsidTr="009E0291">
        <w:trPr>
          <w:trHeight w:val="856"/>
          <w:jc w:val="center"/>
        </w:trPr>
        <w:tc>
          <w:tcPr>
            <w:tcW w:w="2977" w:type="dxa"/>
            <w:shd w:val="clear" w:color="auto" w:fill="auto"/>
            <w:tcMar>
              <w:top w:w="0" w:type="dxa"/>
              <w:left w:w="85" w:type="dxa"/>
              <w:bottom w:w="0" w:type="dxa"/>
              <w:right w:w="85" w:type="dxa"/>
            </w:tcMar>
            <w:vAlign w:val="center"/>
          </w:tcPr>
          <w:p w14:paraId="37580645" w14:textId="01520AD1" w:rsidR="009E0291" w:rsidRDefault="009E0291" w:rsidP="009E0291">
            <w:pPr>
              <w:spacing w:after="0" w:line="240" w:lineRule="auto"/>
              <w:rPr>
                <w:rFonts w:eastAsia="Times New Roman" w:cstheme="minorHAnsi"/>
                <w:sz w:val="20"/>
                <w:szCs w:val="20"/>
                <w:lang w:eastAsia="hr-HR"/>
              </w:rPr>
            </w:pPr>
            <w:r w:rsidRPr="007148C7">
              <w:rPr>
                <w:rFonts w:eastAsia="Times New Roman" w:cstheme="minorHAnsi"/>
                <w:sz w:val="20"/>
                <w:szCs w:val="20"/>
                <w:lang w:eastAsia="hr-HR"/>
              </w:rPr>
              <w:t>Srednja škola Otočac</w:t>
            </w:r>
            <w:r>
              <w:rPr>
                <w:rStyle w:val="Referencafusnote"/>
                <w:rFonts w:eastAsia="Times New Roman" w:cstheme="minorHAnsi"/>
                <w:sz w:val="20"/>
                <w:szCs w:val="20"/>
                <w:lang w:eastAsia="hr-HR"/>
              </w:rPr>
              <w:footnoteReference w:id="17"/>
            </w:r>
          </w:p>
          <w:p w14:paraId="6610D374" w14:textId="46F54F18" w:rsidR="009E0291" w:rsidRPr="007148C7" w:rsidRDefault="009E0291" w:rsidP="009E0291">
            <w:pPr>
              <w:spacing w:after="0" w:line="240" w:lineRule="auto"/>
              <w:rPr>
                <w:rFonts w:eastAsia="Times New Roman" w:cstheme="minorHAnsi"/>
                <w:sz w:val="20"/>
                <w:szCs w:val="20"/>
                <w:lang w:eastAsia="hr-HR"/>
              </w:rPr>
            </w:pPr>
            <w:r>
              <w:rPr>
                <w:rFonts w:eastAsia="Times New Roman" w:cstheme="minorHAnsi"/>
                <w:sz w:val="20"/>
                <w:szCs w:val="20"/>
                <w:lang w:eastAsia="hr-HR"/>
              </w:rPr>
              <w:t>Ć</w:t>
            </w:r>
            <w:r w:rsidRPr="00CD1773">
              <w:rPr>
                <w:rFonts w:eastAsia="Times New Roman" w:cstheme="minorHAnsi"/>
                <w:sz w:val="20"/>
                <w:szCs w:val="20"/>
                <w:lang w:eastAsia="hr-HR"/>
              </w:rPr>
              <w:t>irila i Metoda 2, 53220 Otočac</w:t>
            </w:r>
          </w:p>
        </w:tc>
        <w:tc>
          <w:tcPr>
            <w:tcW w:w="2127" w:type="dxa"/>
            <w:shd w:val="clear" w:color="auto" w:fill="auto"/>
            <w:tcMar>
              <w:top w:w="0" w:type="dxa"/>
              <w:left w:w="85" w:type="dxa"/>
              <w:bottom w:w="0" w:type="dxa"/>
              <w:right w:w="85" w:type="dxa"/>
            </w:tcMar>
            <w:vAlign w:val="center"/>
          </w:tcPr>
          <w:p w14:paraId="2E8CE5E7" w14:textId="4BE8373E" w:rsidR="009E0291" w:rsidRPr="007148C7" w:rsidRDefault="009E0291" w:rsidP="009E0291">
            <w:pPr>
              <w:spacing w:after="0" w:line="240" w:lineRule="auto"/>
              <w:jc w:val="center"/>
              <w:rPr>
                <w:rFonts w:eastAsia="Times New Roman" w:cstheme="minorHAnsi"/>
                <w:sz w:val="20"/>
                <w:szCs w:val="20"/>
                <w:lang w:eastAsia="hr-HR"/>
              </w:rPr>
            </w:pPr>
            <w:r w:rsidRPr="007148C7">
              <w:rPr>
                <w:rFonts w:eastAsia="Times New Roman" w:cstheme="minorHAnsi"/>
                <w:sz w:val="20"/>
                <w:szCs w:val="20"/>
                <w:lang w:eastAsia="hr-HR"/>
              </w:rPr>
              <w:t>Loživo ulje</w:t>
            </w:r>
          </w:p>
        </w:tc>
        <w:tc>
          <w:tcPr>
            <w:tcW w:w="1417" w:type="dxa"/>
            <w:shd w:val="clear" w:color="auto" w:fill="auto"/>
            <w:tcMar>
              <w:top w:w="0" w:type="dxa"/>
              <w:left w:w="85" w:type="dxa"/>
              <w:bottom w:w="0" w:type="dxa"/>
              <w:right w:w="85" w:type="dxa"/>
            </w:tcMar>
            <w:vAlign w:val="center"/>
          </w:tcPr>
          <w:p w14:paraId="6E5CA3CF" w14:textId="0A7F021E" w:rsidR="009E0291" w:rsidRPr="007148C7" w:rsidRDefault="009E0291" w:rsidP="009E0291">
            <w:pPr>
              <w:spacing w:after="0" w:line="240" w:lineRule="auto"/>
              <w:jc w:val="center"/>
              <w:rPr>
                <w:rFonts w:eastAsia="Times New Roman" w:cstheme="minorHAnsi"/>
                <w:sz w:val="20"/>
                <w:szCs w:val="20"/>
                <w:lang w:eastAsia="hr-HR"/>
              </w:rPr>
            </w:pPr>
            <w:r>
              <w:rPr>
                <w:rFonts w:eastAsia="Times New Roman" w:cstheme="minorHAnsi"/>
                <w:sz w:val="20"/>
                <w:szCs w:val="20"/>
                <w:lang w:eastAsia="hr-HR"/>
              </w:rPr>
              <w:t>30.000 l</w:t>
            </w:r>
          </w:p>
        </w:tc>
        <w:tc>
          <w:tcPr>
            <w:tcW w:w="2405" w:type="dxa"/>
            <w:shd w:val="clear" w:color="auto" w:fill="auto"/>
            <w:tcMar>
              <w:top w:w="0" w:type="dxa"/>
              <w:left w:w="85" w:type="dxa"/>
              <w:bottom w:w="0" w:type="dxa"/>
              <w:right w:w="85" w:type="dxa"/>
            </w:tcMar>
            <w:vAlign w:val="center"/>
          </w:tcPr>
          <w:p w14:paraId="730534AE" w14:textId="1C66B23F" w:rsidR="009E0291" w:rsidRPr="007148C7" w:rsidRDefault="009E0291" w:rsidP="009E0291">
            <w:pPr>
              <w:spacing w:after="0" w:line="240" w:lineRule="auto"/>
              <w:rPr>
                <w:rFonts w:eastAsia="Times New Roman" w:cstheme="minorHAnsi"/>
                <w:sz w:val="20"/>
                <w:szCs w:val="20"/>
                <w:lang w:eastAsia="hr-HR"/>
              </w:rPr>
            </w:pPr>
            <w:r>
              <w:rPr>
                <w:rFonts w:eastAsia="Times New Roman" w:cstheme="minorHAnsi"/>
                <w:sz w:val="20"/>
                <w:szCs w:val="20"/>
                <w:lang w:eastAsia="hr-HR"/>
              </w:rPr>
              <w:t>Nadzemni spremnik s odgovarajućim uljno nepropusnim spremnikom</w:t>
            </w:r>
          </w:p>
        </w:tc>
      </w:tr>
      <w:tr w:rsidR="009E0291" w:rsidRPr="00326DA6" w14:paraId="70E91CCA" w14:textId="77777777" w:rsidTr="00D76043">
        <w:trPr>
          <w:trHeight w:val="631"/>
          <w:jc w:val="center"/>
        </w:trPr>
        <w:tc>
          <w:tcPr>
            <w:tcW w:w="2977" w:type="dxa"/>
            <w:shd w:val="clear" w:color="auto" w:fill="auto"/>
            <w:tcMar>
              <w:top w:w="0" w:type="dxa"/>
              <w:left w:w="85" w:type="dxa"/>
              <w:bottom w:w="0" w:type="dxa"/>
              <w:right w:w="85" w:type="dxa"/>
            </w:tcMar>
            <w:vAlign w:val="center"/>
          </w:tcPr>
          <w:p w14:paraId="31274356" w14:textId="77777777" w:rsidR="009E0291" w:rsidRDefault="009E0291" w:rsidP="009E0291">
            <w:pPr>
              <w:spacing w:after="0" w:line="240" w:lineRule="auto"/>
              <w:rPr>
                <w:rFonts w:eastAsia="Times New Roman" w:cstheme="minorHAnsi"/>
                <w:sz w:val="20"/>
                <w:szCs w:val="20"/>
                <w:lang w:eastAsia="hr-HR"/>
              </w:rPr>
            </w:pPr>
            <w:r w:rsidRPr="009E0291">
              <w:rPr>
                <w:rFonts w:eastAsia="Times New Roman" w:cstheme="minorHAnsi"/>
                <w:sz w:val="20"/>
                <w:szCs w:val="20"/>
                <w:lang w:eastAsia="hr-HR"/>
              </w:rPr>
              <w:lastRenderedPageBreak/>
              <w:t xml:space="preserve">Srednja škola Otočac </w:t>
            </w:r>
          </w:p>
          <w:p w14:paraId="62449F3F" w14:textId="2F92E350" w:rsidR="009E0291" w:rsidRDefault="009E0291" w:rsidP="009E0291">
            <w:pPr>
              <w:spacing w:after="0" w:line="240" w:lineRule="auto"/>
              <w:rPr>
                <w:rFonts w:eastAsia="Times New Roman" w:cstheme="minorHAnsi"/>
                <w:sz w:val="20"/>
                <w:szCs w:val="20"/>
                <w:lang w:eastAsia="hr-HR"/>
              </w:rPr>
            </w:pPr>
            <w:r w:rsidRPr="007148C7">
              <w:rPr>
                <w:rFonts w:eastAsia="Times New Roman" w:cstheme="minorHAnsi"/>
                <w:sz w:val="20"/>
                <w:szCs w:val="20"/>
                <w:lang w:eastAsia="hr-HR"/>
              </w:rPr>
              <w:t>Sportska dvorana</w:t>
            </w:r>
          </w:p>
          <w:p w14:paraId="2330C10A" w14:textId="2A8A7E07" w:rsidR="009E0291" w:rsidRPr="007148C7" w:rsidRDefault="009E0291" w:rsidP="009E0291">
            <w:pPr>
              <w:spacing w:after="0" w:line="240" w:lineRule="auto"/>
              <w:rPr>
                <w:rFonts w:eastAsia="Times New Roman" w:cstheme="minorHAnsi"/>
                <w:sz w:val="20"/>
                <w:szCs w:val="20"/>
                <w:lang w:eastAsia="hr-HR"/>
              </w:rPr>
            </w:pPr>
            <w:r>
              <w:rPr>
                <w:rFonts w:eastAsia="Times New Roman" w:cstheme="minorHAnsi"/>
                <w:sz w:val="20"/>
                <w:szCs w:val="20"/>
                <w:lang w:eastAsia="hr-HR"/>
              </w:rPr>
              <w:t>Ć</w:t>
            </w:r>
            <w:r w:rsidRPr="00CD1773">
              <w:rPr>
                <w:rFonts w:eastAsia="Times New Roman" w:cstheme="minorHAnsi"/>
                <w:sz w:val="20"/>
                <w:szCs w:val="20"/>
                <w:lang w:eastAsia="hr-HR"/>
              </w:rPr>
              <w:t xml:space="preserve">irila i Metoda 3a </w:t>
            </w:r>
            <w:r>
              <w:rPr>
                <w:rFonts w:eastAsia="Times New Roman" w:cstheme="minorHAnsi"/>
                <w:sz w:val="20"/>
                <w:szCs w:val="20"/>
                <w:lang w:eastAsia="hr-HR"/>
              </w:rPr>
              <w:t xml:space="preserve">53220 </w:t>
            </w:r>
            <w:r w:rsidRPr="00CD1773">
              <w:rPr>
                <w:rFonts w:eastAsia="Times New Roman" w:cstheme="minorHAnsi"/>
                <w:sz w:val="20"/>
                <w:szCs w:val="20"/>
                <w:lang w:eastAsia="hr-HR"/>
              </w:rPr>
              <w:t>Otočac</w:t>
            </w:r>
          </w:p>
        </w:tc>
        <w:tc>
          <w:tcPr>
            <w:tcW w:w="2127" w:type="dxa"/>
            <w:shd w:val="clear" w:color="auto" w:fill="auto"/>
            <w:tcMar>
              <w:top w:w="0" w:type="dxa"/>
              <w:left w:w="85" w:type="dxa"/>
              <w:bottom w:w="0" w:type="dxa"/>
              <w:right w:w="85" w:type="dxa"/>
            </w:tcMar>
            <w:vAlign w:val="center"/>
          </w:tcPr>
          <w:p w14:paraId="206A5C2D" w14:textId="6D552262" w:rsidR="009E0291" w:rsidRPr="007148C7" w:rsidRDefault="009E0291" w:rsidP="009E0291">
            <w:pPr>
              <w:spacing w:after="0" w:line="240" w:lineRule="auto"/>
              <w:jc w:val="center"/>
              <w:rPr>
                <w:rFonts w:eastAsia="Times New Roman" w:cstheme="minorHAnsi"/>
                <w:sz w:val="20"/>
                <w:szCs w:val="20"/>
                <w:lang w:eastAsia="hr-HR"/>
              </w:rPr>
            </w:pPr>
            <w:r w:rsidRPr="00A724A3">
              <w:rPr>
                <w:rFonts w:eastAsia="Times New Roman" w:cstheme="minorHAnsi"/>
                <w:sz w:val="20"/>
                <w:szCs w:val="20"/>
                <w:lang w:eastAsia="hr-HR"/>
              </w:rPr>
              <w:t>Loživo ulje</w:t>
            </w:r>
          </w:p>
        </w:tc>
        <w:tc>
          <w:tcPr>
            <w:tcW w:w="1417" w:type="dxa"/>
            <w:shd w:val="clear" w:color="auto" w:fill="auto"/>
            <w:tcMar>
              <w:top w:w="0" w:type="dxa"/>
              <w:left w:w="85" w:type="dxa"/>
              <w:bottom w:w="0" w:type="dxa"/>
              <w:right w:w="85" w:type="dxa"/>
            </w:tcMar>
            <w:vAlign w:val="center"/>
          </w:tcPr>
          <w:p w14:paraId="2B5EDF06" w14:textId="74636469" w:rsidR="009E0291" w:rsidRPr="007148C7" w:rsidRDefault="009E0291" w:rsidP="009E0291">
            <w:pPr>
              <w:spacing w:after="0" w:line="240" w:lineRule="auto"/>
              <w:jc w:val="center"/>
              <w:rPr>
                <w:rFonts w:eastAsia="Times New Roman" w:cstheme="minorHAnsi"/>
                <w:sz w:val="20"/>
                <w:szCs w:val="20"/>
                <w:lang w:eastAsia="hr-HR"/>
              </w:rPr>
            </w:pPr>
            <w:r w:rsidRPr="007148C7">
              <w:rPr>
                <w:rFonts w:eastAsia="Times New Roman" w:cstheme="minorHAnsi"/>
                <w:sz w:val="20"/>
                <w:szCs w:val="20"/>
                <w:lang w:eastAsia="hr-HR"/>
              </w:rPr>
              <w:t>13</w:t>
            </w:r>
            <w:r>
              <w:rPr>
                <w:rFonts w:eastAsia="Times New Roman" w:cstheme="minorHAnsi"/>
                <w:sz w:val="20"/>
                <w:szCs w:val="20"/>
                <w:lang w:eastAsia="hr-HR"/>
              </w:rPr>
              <w:t>.000 l</w:t>
            </w:r>
          </w:p>
        </w:tc>
        <w:tc>
          <w:tcPr>
            <w:tcW w:w="2405" w:type="dxa"/>
            <w:shd w:val="clear" w:color="auto" w:fill="auto"/>
            <w:tcMar>
              <w:top w:w="0" w:type="dxa"/>
              <w:left w:w="85" w:type="dxa"/>
              <w:bottom w:w="0" w:type="dxa"/>
              <w:right w:w="85" w:type="dxa"/>
            </w:tcMar>
            <w:vAlign w:val="center"/>
          </w:tcPr>
          <w:p w14:paraId="719EB741" w14:textId="3DEDB95F" w:rsidR="009E0291" w:rsidRPr="007148C7" w:rsidRDefault="009E0291" w:rsidP="009E0291">
            <w:pPr>
              <w:spacing w:after="0" w:line="240" w:lineRule="auto"/>
              <w:rPr>
                <w:rFonts w:eastAsia="Times New Roman" w:cstheme="minorHAnsi"/>
                <w:sz w:val="20"/>
                <w:szCs w:val="20"/>
                <w:lang w:eastAsia="hr-HR"/>
              </w:rPr>
            </w:pPr>
            <w:r>
              <w:rPr>
                <w:rFonts w:eastAsia="Times New Roman" w:cstheme="minorHAnsi"/>
                <w:sz w:val="20"/>
                <w:szCs w:val="20"/>
                <w:lang w:eastAsia="hr-HR"/>
              </w:rPr>
              <w:t xml:space="preserve">Podzemni spremnik   </w:t>
            </w:r>
          </w:p>
        </w:tc>
      </w:tr>
      <w:tr w:rsidR="009E0291" w:rsidRPr="00326DA6" w14:paraId="02C8FDFC" w14:textId="77777777" w:rsidTr="009E0291">
        <w:trPr>
          <w:trHeight w:val="70"/>
          <w:jc w:val="center"/>
        </w:trPr>
        <w:tc>
          <w:tcPr>
            <w:tcW w:w="2977" w:type="dxa"/>
            <w:shd w:val="clear" w:color="auto" w:fill="auto"/>
            <w:tcMar>
              <w:top w:w="0" w:type="dxa"/>
              <w:left w:w="85" w:type="dxa"/>
              <w:bottom w:w="0" w:type="dxa"/>
              <w:right w:w="85" w:type="dxa"/>
            </w:tcMar>
            <w:vAlign w:val="center"/>
          </w:tcPr>
          <w:p w14:paraId="3CA2B76D" w14:textId="77777777" w:rsidR="009E0291" w:rsidRPr="007148C7" w:rsidRDefault="009E0291" w:rsidP="009E0291">
            <w:pPr>
              <w:spacing w:after="0" w:line="240" w:lineRule="auto"/>
              <w:rPr>
                <w:rFonts w:eastAsia="Times New Roman" w:cstheme="minorHAnsi"/>
                <w:sz w:val="20"/>
                <w:szCs w:val="20"/>
                <w:lang w:eastAsia="hr-HR"/>
              </w:rPr>
            </w:pPr>
            <w:r w:rsidRPr="007148C7">
              <w:rPr>
                <w:rFonts w:eastAsia="Times New Roman" w:cstheme="minorHAnsi"/>
                <w:sz w:val="20"/>
                <w:szCs w:val="20"/>
                <w:lang w:eastAsia="hr-HR"/>
              </w:rPr>
              <w:t xml:space="preserve">Đački dom, </w:t>
            </w:r>
          </w:p>
          <w:p w14:paraId="2A353274" w14:textId="4963B41A" w:rsidR="009E0291" w:rsidRPr="007148C7" w:rsidRDefault="009E0291" w:rsidP="009E0291">
            <w:pPr>
              <w:spacing w:after="0" w:line="240" w:lineRule="auto"/>
              <w:rPr>
                <w:rFonts w:eastAsia="Times New Roman" w:cstheme="minorHAnsi"/>
                <w:sz w:val="20"/>
                <w:szCs w:val="20"/>
                <w:lang w:eastAsia="hr-HR"/>
              </w:rPr>
            </w:pPr>
            <w:proofErr w:type="spellStart"/>
            <w:r w:rsidRPr="00DE194D">
              <w:rPr>
                <w:rFonts w:eastAsia="Times New Roman" w:cstheme="minorHAnsi"/>
                <w:sz w:val="20"/>
                <w:szCs w:val="20"/>
                <w:lang w:eastAsia="hr-HR"/>
              </w:rPr>
              <w:t>Fortička</w:t>
            </w:r>
            <w:proofErr w:type="spellEnd"/>
            <w:r w:rsidRPr="00DE194D">
              <w:rPr>
                <w:rFonts w:eastAsia="Times New Roman" w:cstheme="minorHAnsi"/>
                <w:sz w:val="20"/>
                <w:szCs w:val="20"/>
                <w:lang w:eastAsia="hr-HR"/>
              </w:rPr>
              <w:t xml:space="preserve"> 2, 53220 Otočac</w:t>
            </w:r>
          </w:p>
        </w:tc>
        <w:tc>
          <w:tcPr>
            <w:tcW w:w="2127" w:type="dxa"/>
            <w:shd w:val="clear" w:color="auto" w:fill="auto"/>
            <w:tcMar>
              <w:top w:w="0" w:type="dxa"/>
              <w:left w:w="85" w:type="dxa"/>
              <w:bottom w:w="0" w:type="dxa"/>
              <w:right w:w="85" w:type="dxa"/>
            </w:tcMar>
            <w:vAlign w:val="center"/>
          </w:tcPr>
          <w:p w14:paraId="55DD4D07" w14:textId="1EE40412" w:rsidR="009E0291" w:rsidRPr="007148C7" w:rsidRDefault="009E0291" w:rsidP="009E0291">
            <w:pPr>
              <w:spacing w:after="0" w:line="240" w:lineRule="auto"/>
              <w:jc w:val="center"/>
              <w:rPr>
                <w:rFonts w:eastAsia="Times New Roman" w:cstheme="minorHAnsi"/>
                <w:sz w:val="20"/>
                <w:szCs w:val="20"/>
                <w:lang w:eastAsia="hr-HR"/>
              </w:rPr>
            </w:pPr>
            <w:r w:rsidRPr="00A724A3">
              <w:rPr>
                <w:rFonts w:eastAsia="Times New Roman" w:cstheme="minorHAnsi"/>
                <w:sz w:val="20"/>
                <w:szCs w:val="20"/>
                <w:lang w:eastAsia="hr-HR"/>
              </w:rPr>
              <w:t>Loživo ulje</w:t>
            </w:r>
          </w:p>
        </w:tc>
        <w:tc>
          <w:tcPr>
            <w:tcW w:w="1417" w:type="dxa"/>
            <w:shd w:val="clear" w:color="auto" w:fill="auto"/>
            <w:tcMar>
              <w:top w:w="0" w:type="dxa"/>
              <w:left w:w="85" w:type="dxa"/>
              <w:bottom w:w="0" w:type="dxa"/>
              <w:right w:w="85" w:type="dxa"/>
            </w:tcMar>
            <w:vAlign w:val="center"/>
          </w:tcPr>
          <w:p w14:paraId="25E0EAEC" w14:textId="55FD3137" w:rsidR="009E0291" w:rsidRPr="007148C7" w:rsidRDefault="009E0291" w:rsidP="009E0291">
            <w:pPr>
              <w:spacing w:after="0" w:line="240" w:lineRule="auto"/>
              <w:jc w:val="center"/>
              <w:rPr>
                <w:rFonts w:eastAsia="Times New Roman" w:cstheme="minorHAnsi"/>
                <w:sz w:val="20"/>
                <w:szCs w:val="20"/>
                <w:lang w:eastAsia="hr-HR"/>
              </w:rPr>
            </w:pPr>
            <w:r>
              <w:rPr>
                <w:rFonts w:eastAsia="Times New Roman" w:cstheme="minorHAnsi"/>
                <w:sz w:val="20"/>
                <w:szCs w:val="20"/>
                <w:lang w:eastAsia="hr-HR"/>
              </w:rPr>
              <w:t>9.000 l</w:t>
            </w:r>
          </w:p>
        </w:tc>
        <w:tc>
          <w:tcPr>
            <w:tcW w:w="2405" w:type="dxa"/>
            <w:shd w:val="clear" w:color="auto" w:fill="auto"/>
            <w:tcMar>
              <w:top w:w="0" w:type="dxa"/>
              <w:left w:w="85" w:type="dxa"/>
              <w:bottom w:w="0" w:type="dxa"/>
              <w:right w:w="85" w:type="dxa"/>
            </w:tcMar>
            <w:vAlign w:val="center"/>
          </w:tcPr>
          <w:p w14:paraId="40A1305C" w14:textId="0675959A" w:rsidR="009E0291" w:rsidRPr="007148C7" w:rsidRDefault="009E0291" w:rsidP="009E0291">
            <w:pPr>
              <w:spacing w:after="0" w:line="240" w:lineRule="auto"/>
              <w:rPr>
                <w:rFonts w:eastAsia="Times New Roman" w:cstheme="minorHAnsi"/>
                <w:sz w:val="20"/>
                <w:szCs w:val="20"/>
                <w:lang w:eastAsia="hr-HR"/>
              </w:rPr>
            </w:pPr>
            <w:r>
              <w:rPr>
                <w:rFonts w:eastAsia="Times New Roman" w:cstheme="minorHAnsi"/>
                <w:sz w:val="20"/>
                <w:szCs w:val="20"/>
                <w:lang w:eastAsia="hr-HR"/>
              </w:rPr>
              <w:t xml:space="preserve">Podzemni spremnik </w:t>
            </w:r>
          </w:p>
        </w:tc>
      </w:tr>
      <w:tr w:rsidR="009E0291" w:rsidRPr="00326DA6" w14:paraId="155F6349" w14:textId="77777777" w:rsidTr="00066C36">
        <w:trPr>
          <w:trHeight w:val="70"/>
          <w:jc w:val="center"/>
        </w:trPr>
        <w:tc>
          <w:tcPr>
            <w:tcW w:w="2977" w:type="dxa"/>
            <w:shd w:val="clear" w:color="auto" w:fill="auto"/>
            <w:tcMar>
              <w:top w:w="0" w:type="dxa"/>
              <w:left w:w="85" w:type="dxa"/>
              <w:bottom w:w="0" w:type="dxa"/>
              <w:right w:w="85" w:type="dxa"/>
            </w:tcMar>
            <w:vAlign w:val="center"/>
          </w:tcPr>
          <w:p w14:paraId="48BCAF7B" w14:textId="20CE37F9" w:rsidR="00014DD9" w:rsidRDefault="00014DD9" w:rsidP="00014DD9">
            <w:pPr>
              <w:spacing w:after="0" w:line="240" w:lineRule="auto"/>
              <w:rPr>
                <w:rFonts w:eastAsia="Times New Roman" w:cstheme="minorHAnsi"/>
                <w:sz w:val="20"/>
                <w:szCs w:val="20"/>
                <w:lang w:eastAsia="hr-HR"/>
              </w:rPr>
            </w:pPr>
            <w:r w:rsidRPr="00014DD9">
              <w:rPr>
                <w:rFonts w:eastAsia="Times New Roman" w:cstheme="minorHAnsi"/>
                <w:sz w:val="20"/>
                <w:szCs w:val="20"/>
                <w:lang w:eastAsia="hr-HR"/>
              </w:rPr>
              <w:t>O</w:t>
            </w:r>
            <w:r>
              <w:rPr>
                <w:rFonts w:eastAsia="Times New Roman" w:cstheme="minorHAnsi"/>
                <w:sz w:val="20"/>
                <w:szCs w:val="20"/>
                <w:lang w:eastAsia="hr-HR"/>
              </w:rPr>
              <w:t>Š</w:t>
            </w:r>
            <w:r w:rsidRPr="00014DD9">
              <w:rPr>
                <w:rFonts w:eastAsia="Times New Roman" w:cstheme="minorHAnsi"/>
                <w:sz w:val="20"/>
                <w:szCs w:val="20"/>
                <w:lang w:eastAsia="hr-HR"/>
              </w:rPr>
              <w:t xml:space="preserve"> Zrinskih i Frankopana</w:t>
            </w:r>
            <w:r w:rsidR="000C06A7">
              <w:rPr>
                <w:rStyle w:val="Referencafusnote"/>
                <w:rFonts w:eastAsia="Times New Roman" w:cstheme="minorHAnsi"/>
                <w:sz w:val="20"/>
                <w:szCs w:val="20"/>
                <w:lang w:eastAsia="hr-HR"/>
              </w:rPr>
              <w:footnoteReference w:id="18"/>
            </w:r>
          </w:p>
          <w:p w14:paraId="59156744" w14:textId="5CBF1AFA" w:rsidR="009E0291" w:rsidRPr="00886164" w:rsidRDefault="00014DD9" w:rsidP="00014DD9">
            <w:pPr>
              <w:spacing w:after="0" w:line="240" w:lineRule="auto"/>
              <w:rPr>
                <w:rFonts w:eastAsia="Times New Roman" w:cstheme="minorHAnsi"/>
                <w:sz w:val="20"/>
                <w:szCs w:val="20"/>
                <w:lang w:eastAsia="hr-HR"/>
              </w:rPr>
            </w:pPr>
            <w:r w:rsidRPr="00014DD9">
              <w:rPr>
                <w:rFonts w:eastAsia="Times New Roman" w:cstheme="minorHAnsi"/>
                <w:sz w:val="20"/>
                <w:szCs w:val="20"/>
                <w:lang w:eastAsia="hr-HR"/>
              </w:rPr>
              <w:t>Kralja Zvonimira 15</w:t>
            </w:r>
            <w:r>
              <w:rPr>
                <w:rFonts w:eastAsia="Times New Roman" w:cstheme="minorHAnsi"/>
                <w:sz w:val="20"/>
                <w:szCs w:val="20"/>
                <w:lang w:eastAsia="hr-HR"/>
              </w:rPr>
              <w:t xml:space="preserve">, </w:t>
            </w:r>
            <w:r w:rsidRPr="00014DD9">
              <w:rPr>
                <w:rFonts w:eastAsia="Times New Roman" w:cstheme="minorHAnsi"/>
                <w:sz w:val="20"/>
                <w:szCs w:val="20"/>
                <w:lang w:eastAsia="hr-HR"/>
              </w:rPr>
              <w:t>53220 Otočac</w:t>
            </w:r>
          </w:p>
        </w:tc>
        <w:tc>
          <w:tcPr>
            <w:tcW w:w="2127" w:type="dxa"/>
            <w:shd w:val="clear" w:color="auto" w:fill="auto"/>
            <w:tcMar>
              <w:top w:w="0" w:type="dxa"/>
              <w:left w:w="85" w:type="dxa"/>
              <w:bottom w:w="0" w:type="dxa"/>
              <w:right w:w="85" w:type="dxa"/>
            </w:tcMar>
            <w:vAlign w:val="center"/>
          </w:tcPr>
          <w:p w14:paraId="25277C10" w14:textId="0798F42E" w:rsidR="009E0291" w:rsidRPr="00886164" w:rsidRDefault="000C06A7" w:rsidP="009E0291">
            <w:pPr>
              <w:spacing w:after="0" w:line="240" w:lineRule="auto"/>
              <w:jc w:val="center"/>
              <w:rPr>
                <w:rFonts w:eastAsia="Times New Roman" w:cstheme="minorHAnsi"/>
                <w:sz w:val="20"/>
                <w:szCs w:val="20"/>
                <w:lang w:eastAsia="hr-HR"/>
              </w:rPr>
            </w:pPr>
            <w:r>
              <w:rPr>
                <w:rFonts w:eastAsia="Times New Roman" w:cstheme="minorHAnsi"/>
                <w:sz w:val="20"/>
                <w:szCs w:val="20"/>
                <w:lang w:eastAsia="hr-HR"/>
              </w:rPr>
              <w:t>Loživo ulje</w:t>
            </w:r>
          </w:p>
        </w:tc>
        <w:tc>
          <w:tcPr>
            <w:tcW w:w="1417" w:type="dxa"/>
            <w:shd w:val="clear" w:color="auto" w:fill="auto"/>
            <w:tcMar>
              <w:top w:w="0" w:type="dxa"/>
              <w:left w:w="85" w:type="dxa"/>
              <w:bottom w:w="0" w:type="dxa"/>
              <w:right w:w="85" w:type="dxa"/>
            </w:tcMar>
            <w:vAlign w:val="center"/>
          </w:tcPr>
          <w:p w14:paraId="76CF3BEA" w14:textId="67CF8FD8" w:rsidR="009E0291" w:rsidRPr="00886164" w:rsidRDefault="000C06A7" w:rsidP="009E0291">
            <w:pPr>
              <w:spacing w:after="0" w:line="240" w:lineRule="auto"/>
              <w:jc w:val="center"/>
              <w:rPr>
                <w:rFonts w:eastAsia="Times New Roman" w:cstheme="minorHAnsi"/>
                <w:sz w:val="20"/>
                <w:szCs w:val="20"/>
                <w:lang w:eastAsia="hr-HR"/>
              </w:rPr>
            </w:pPr>
            <w:r>
              <w:rPr>
                <w:rFonts w:eastAsia="Times New Roman" w:cstheme="minorHAnsi"/>
                <w:sz w:val="20"/>
                <w:szCs w:val="20"/>
                <w:lang w:eastAsia="hr-HR"/>
              </w:rPr>
              <w:t>50.000 l</w:t>
            </w:r>
          </w:p>
        </w:tc>
        <w:tc>
          <w:tcPr>
            <w:tcW w:w="2405" w:type="dxa"/>
            <w:shd w:val="clear" w:color="auto" w:fill="auto"/>
            <w:tcMar>
              <w:top w:w="0" w:type="dxa"/>
              <w:left w:w="85" w:type="dxa"/>
              <w:bottom w:w="0" w:type="dxa"/>
              <w:right w:w="85" w:type="dxa"/>
            </w:tcMar>
            <w:vAlign w:val="center"/>
          </w:tcPr>
          <w:p w14:paraId="684760F4" w14:textId="4DF7F586" w:rsidR="009E0291" w:rsidRPr="00886164" w:rsidRDefault="000C06A7" w:rsidP="009E0291">
            <w:pPr>
              <w:spacing w:after="0" w:line="240" w:lineRule="auto"/>
              <w:rPr>
                <w:rFonts w:eastAsia="Times New Roman" w:cstheme="minorHAnsi"/>
                <w:sz w:val="20"/>
                <w:szCs w:val="20"/>
                <w:lang w:eastAsia="hr-HR"/>
              </w:rPr>
            </w:pPr>
            <w:r>
              <w:rPr>
                <w:rFonts w:eastAsia="Times New Roman" w:cstheme="minorHAnsi"/>
                <w:sz w:val="20"/>
                <w:szCs w:val="20"/>
                <w:lang w:eastAsia="hr-HR"/>
              </w:rPr>
              <w:t>Podzemni spremnik</w:t>
            </w:r>
          </w:p>
        </w:tc>
      </w:tr>
      <w:tr w:rsidR="00014DD9" w:rsidRPr="00326DA6" w14:paraId="62EE4F57" w14:textId="77777777" w:rsidTr="00066C36">
        <w:trPr>
          <w:trHeight w:val="70"/>
          <w:jc w:val="center"/>
        </w:trPr>
        <w:tc>
          <w:tcPr>
            <w:tcW w:w="2977" w:type="dxa"/>
            <w:shd w:val="clear" w:color="auto" w:fill="auto"/>
            <w:tcMar>
              <w:top w:w="0" w:type="dxa"/>
              <w:left w:w="85" w:type="dxa"/>
              <w:bottom w:w="0" w:type="dxa"/>
              <w:right w:w="85" w:type="dxa"/>
            </w:tcMar>
            <w:vAlign w:val="center"/>
          </w:tcPr>
          <w:p w14:paraId="44733D73" w14:textId="77777777" w:rsidR="00014DD9" w:rsidRPr="00886164" w:rsidRDefault="00014DD9" w:rsidP="00014DD9">
            <w:pPr>
              <w:spacing w:after="0" w:line="240" w:lineRule="auto"/>
              <w:rPr>
                <w:rFonts w:eastAsia="Times New Roman" w:cstheme="minorHAnsi"/>
                <w:sz w:val="20"/>
                <w:szCs w:val="20"/>
                <w:lang w:eastAsia="hr-HR"/>
              </w:rPr>
            </w:pPr>
            <w:r w:rsidRPr="00886164">
              <w:rPr>
                <w:rFonts w:eastAsia="Times New Roman" w:cstheme="minorHAnsi"/>
                <w:sz w:val="20"/>
                <w:szCs w:val="20"/>
                <w:lang w:eastAsia="hr-HR"/>
              </w:rPr>
              <w:t xml:space="preserve">PŠ </w:t>
            </w:r>
            <w:proofErr w:type="spellStart"/>
            <w:r w:rsidRPr="00886164">
              <w:rPr>
                <w:rFonts w:eastAsia="Times New Roman" w:cstheme="minorHAnsi"/>
                <w:sz w:val="20"/>
                <w:szCs w:val="20"/>
                <w:lang w:eastAsia="hr-HR"/>
              </w:rPr>
              <w:t>Kompolje</w:t>
            </w:r>
            <w:proofErr w:type="spellEnd"/>
            <w:r w:rsidRPr="00886164">
              <w:rPr>
                <w:rFonts w:eastAsia="Times New Roman" w:cstheme="minorHAnsi"/>
                <w:sz w:val="20"/>
                <w:szCs w:val="20"/>
                <w:lang w:eastAsia="hr-HR"/>
              </w:rPr>
              <w:t xml:space="preserve"> </w:t>
            </w:r>
            <w:r w:rsidRPr="00886164">
              <w:rPr>
                <w:rFonts w:eastAsia="Times New Roman" w:cstheme="minorHAnsi"/>
                <w:sz w:val="20"/>
                <w:szCs w:val="20"/>
                <w:lang w:eastAsia="hr-HR"/>
              </w:rPr>
              <w:tab/>
            </w:r>
          </w:p>
          <w:p w14:paraId="7D72AA75" w14:textId="14094750" w:rsidR="00014DD9" w:rsidRPr="00886164" w:rsidRDefault="00014DD9" w:rsidP="00014DD9">
            <w:pPr>
              <w:spacing w:after="0" w:line="240" w:lineRule="auto"/>
              <w:rPr>
                <w:rFonts w:eastAsia="Times New Roman" w:cstheme="minorHAnsi"/>
                <w:sz w:val="20"/>
                <w:szCs w:val="20"/>
                <w:lang w:eastAsia="hr-HR"/>
              </w:rPr>
            </w:pPr>
            <w:proofErr w:type="spellStart"/>
            <w:r w:rsidRPr="00886164">
              <w:rPr>
                <w:rFonts w:eastAsia="Times New Roman" w:cstheme="minorHAnsi"/>
                <w:sz w:val="20"/>
                <w:szCs w:val="20"/>
                <w:lang w:eastAsia="hr-HR"/>
              </w:rPr>
              <w:t>Kompolje</w:t>
            </w:r>
            <w:proofErr w:type="spellEnd"/>
            <w:r w:rsidRPr="00886164">
              <w:rPr>
                <w:rFonts w:eastAsia="Times New Roman" w:cstheme="minorHAnsi"/>
                <w:sz w:val="20"/>
                <w:szCs w:val="20"/>
                <w:lang w:eastAsia="hr-HR"/>
              </w:rPr>
              <w:t xml:space="preserve"> 139, 53220 Otočac</w:t>
            </w:r>
          </w:p>
        </w:tc>
        <w:tc>
          <w:tcPr>
            <w:tcW w:w="2127" w:type="dxa"/>
            <w:shd w:val="clear" w:color="auto" w:fill="auto"/>
            <w:tcMar>
              <w:top w:w="0" w:type="dxa"/>
              <w:left w:w="85" w:type="dxa"/>
              <w:bottom w:w="0" w:type="dxa"/>
              <w:right w:w="85" w:type="dxa"/>
            </w:tcMar>
            <w:vAlign w:val="center"/>
          </w:tcPr>
          <w:p w14:paraId="33024F34" w14:textId="43017612" w:rsidR="00014DD9" w:rsidRPr="00886164" w:rsidRDefault="00014DD9" w:rsidP="00014DD9">
            <w:pPr>
              <w:spacing w:after="0" w:line="240" w:lineRule="auto"/>
              <w:jc w:val="center"/>
              <w:rPr>
                <w:rFonts w:eastAsia="Times New Roman" w:cstheme="minorHAnsi"/>
                <w:sz w:val="20"/>
                <w:szCs w:val="20"/>
                <w:lang w:eastAsia="hr-HR"/>
              </w:rPr>
            </w:pPr>
            <w:r w:rsidRPr="00886164">
              <w:rPr>
                <w:rFonts w:eastAsia="Times New Roman" w:cstheme="minorHAnsi"/>
                <w:sz w:val="20"/>
                <w:szCs w:val="20"/>
                <w:lang w:eastAsia="hr-HR"/>
              </w:rPr>
              <w:t>Loživo ulje</w:t>
            </w:r>
          </w:p>
        </w:tc>
        <w:tc>
          <w:tcPr>
            <w:tcW w:w="1417" w:type="dxa"/>
            <w:shd w:val="clear" w:color="auto" w:fill="auto"/>
            <w:tcMar>
              <w:top w:w="0" w:type="dxa"/>
              <w:left w:w="85" w:type="dxa"/>
              <w:bottom w:w="0" w:type="dxa"/>
              <w:right w:w="85" w:type="dxa"/>
            </w:tcMar>
            <w:vAlign w:val="center"/>
          </w:tcPr>
          <w:p w14:paraId="7AA54BBD" w14:textId="032724D9" w:rsidR="00014DD9" w:rsidRPr="00886164" w:rsidRDefault="000C06A7" w:rsidP="00014DD9">
            <w:pPr>
              <w:spacing w:after="0" w:line="240" w:lineRule="auto"/>
              <w:jc w:val="center"/>
              <w:rPr>
                <w:rFonts w:eastAsia="Times New Roman" w:cstheme="minorHAnsi"/>
                <w:sz w:val="20"/>
                <w:szCs w:val="20"/>
                <w:lang w:eastAsia="hr-HR"/>
              </w:rPr>
            </w:pPr>
            <w:r>
              <w:rPr>
                <w:rFonts w:eastAsia="Times New Roman" w:cstheme="minorHAnsi"/>
                <w:sz w:val="20"/>
                <w:szCs w:val="20"/>
                <w:lang w:eastAsia="hr-HR"/>
              </w:rPr>
              <w:t>7.000 l</w:t>
            </w:r>
          </w:p>
        </w:tc>
        <w:tc>
          <w:tcPr>
            <w:tcW w:w="2405" w:type="dxa"/>
            <w:shd w:val="clear" w:color="auto" w:fill="auto"/>
            <w:tcMar>
              <w:top w:w="0" w:type="dxa"/>
              <w:left w:w="85" w:type="dxa"/>
              <w:bottom w:w="0" w:type="dxa"/>
              <w:right w:w="85" w:type="dxa"/>
            </w:tcMar>
            <w:vAlign w:val="center"/>
          </w:tcPr>
          <w:p w14:paraId="3257874C" w14:textId="6409A212" w:rsidR="00014DD9" w:rsidRPr="00886164" w:rsidRDefault="000C06A7" w:rsidP="00014DD9">
            <w:pPr>
              <w:spacing w:after="0" w:line="240" w:lineRule="auto"/>
              <w:rPr>
                <w:rFonts w:eastAsia="Times New Roman" w:cstheme="minorHAnsi"/>
                <w:sz w:val="20"/>
                <w:szCs w:val="20"/>
                <w:lang w:eastAsia="hr-HR"/>
              </w:rPr>
            </w:pPr>
            <w:r>
              <w:rPr>
                <w:rFonts w:eastAsia="Times New Roman" w:cstheme="minorHAnsi"/>
                <w:sz w:val="20"/>
                <w:szCs w:val="20"/>
                <w:lang w:eastAsia="hr-HR"/>
              </w:rPr>
              <w:t>Podzemni spremnik</w:t>
            </w:r>
          </w:p>
        </w:tc>
      </w:tr>
      <w:tr w:rsidR="00014DD9" w:rsidRPr="00326DA6" w14:paraId="0081D40C" w14:textId="77777777" w:rsidTr="00066C36">
        <w:trPr>
          <w:trHeight w:val="70"/>
          <w:jc w:val="center"/>
        </w:trPr>
        <w:tc>
          <w:tcPr>
            <w:tcW w:w="2977" w:type="dxa"/>
            <w:shd w:val="clear" w:color="auto" w:fill="auto"/>
            <w:tcMar>
              <w:top w:w="0" w:type="dxa"/>
              <w:left w:w="85" w:type="dxa"/>
              <w:bottom w:w="0" w:type="dxa"/>
              <w:right w:w="85" w:type="dxa"/>
            </w:tcMar>
            <w:vAlign w:val="center"/>
          </w:tcPr>
          <w:p w14:paraId="0770978D" w14:textId="77777777" w:rsidR="00014DD9" w:rsidRPr="00886164" w:rsidRDefault="00014DD9" w:rsidP="00014DD9">
            <w:pPr>
              <w:spacing w:after="0" w:line="240" w:lineRule="auto"/>
              <w:rPr>
                <w:rFonts w:eastAsia="Times New Roman" w:cstheme="minorHAnsi"/>
                <w:sz w:val="20"/>
                <w:szCs w:val="20"/>
                <w:lang w:eastAsia="hr-HR"/>
              </w:rPr>
            </w:pPr>
            <w:r w:rsidRPr="00886164">
              <w:rPr>
                <w:rFonts w:eastAsia="Times New Roman" w:cstheme="minorHAnsi"/>
                <w:sz w:val="20"/>
                <w:szCs w:val="20"/>
                <w:lang w:eastAsia="hr-HR"/>
              </w:rPr>
              <w:t>PŠ Švica</w:t>
            </w:r>
            <w:r w:rsidRPr="00886164">
              <w:rPr>
                <w:rFonts w:eastAsia="Times New Roman" w:cstheme="minorHAnsi"/>
                <w:sz w:val="20"/>
                <w:szCs w:val="20"/>
                <w:lang w:eastAsia="hr-HR"/>
              </w:rPr>
              <w:tab/>
            </w:r>
          </w:p>
          <w:p w14:paraId="0572C043" w14:textId="77777777" w:rsidR="00014DD9" w:rsidRPr="00886164" w:rsidRDefault="00014DD9" w:rsidP="00014DD9">
            <w:pPr>
              <w:spacing w:after="0" w:line="240" w:lineRule="auto"/>
              <w:rPr>
                <w:rFonts w:eastAsia="Times New Roman" w:cstheme="minorHAnsi"/>
                <w:sz w:val="20"/>
                <w:szCs w:val="20"/>
                <w:lang w:eastAsia="hr-HR"/>
              </w:rPr>
            </w:pPr>
            <w:r w:rsidRPr="00886164">
              <w:rPr>
                <w:rFonts w:eastAsia="Times New Roman" w:cstheme="minorHAnsi"/>
                <w:sz w:val="20"/>
                <w:szCs w:val="20"/>
                <w:lang w:eastAsia="hr-HR"/>
              </w:rPr>
              <w:t>Švica 95, 53220 Otočac</w:t>
            </w:r>
          </w:p>
        </w:tc>
        <w:tc>
          <w:tcPr>
            <w:tcW w:w="2127" w:type="dxa"/>
            <w:shd w:val="clear" w:color="auto" w:fill="auto"/>
            <w:tcMar>
              <w:top w:w="0" w:type="dxa"/>
              <w:left w:w="85" w:type="dxa"/>
              <w:bottom w:w="0" w:type="dxa"/>
              <w:right w:w="85" w:type="dxa"/>
            </w:tcMar>
            <w:vAlign w:val="center"/>
          </w:tcPr>
          <w:p w14:paraId="1E467B1F" w14:textId="77777777" w:rsidR="00014DD9" w:rsidRPr="00886164" w:rsidRDefault="00014DD9" w:rsidP="00014DD9">
            <w:pPr>
              <w:spacing w:after="0" w:line="240" w:lineRule="auto"/>
              <w:jc w:val="center"/>
              <w:rPr>
                <w:rFonts w:eastAsia="Times New Roman" w:cstheme="minorHAnsi"/>
                <w:sz w:val="20"/>
                <w:szCs w:val="20"/>
                <w:lang w:eastAsia="hr-HR"/>
              </w:rPr>
            </w:pPr>
            <w:r w:rsidRPr="00886164">
              <w:rPr>
                <w:rFonts w:eastAsia="Times New Roman" w:cstheme="minorHAnsi"/>
                <w:sz w:val="20"/>
                <w:szCs w:val="20"/>
                <w:lang w:eastAsia="hr-HR"/>
              </w:rPr>
              <w:t>Loživo ulje</w:t>
            </w:r>
          </w:p>
        </w:tc>
        <w:tc>
          <w:tcPr>
            <w:tcW w:w="1417" w:type="dxa"/>
            <w:shd w:val="clear" w:color="auto" w:fill="auto"/>
            <w:tcMar>
              <w:top w:w="0" w:type="dxa"/>
              <w:left w:w="85" w:type="dxa"/>
              <w:bottom w:w="0" w:type="dxa"/>
              <w:right w:w="85" w:type="dxa"/>
            </w:tcMar>
            <w:vAlign w:val="center"/>
          </w:tcPr>
          <w:p w14:paraId="10EE1142" w14:textId="7D193818" w:rsidR="00014DD9" w:rsidRPr="00886164" w:rsidRDefault="000C06A7" w:rsidP="00014DD9">
            <w:pPr>
              <w:spacing w:after="0" w:line="240" w:lineRule="auto"/>
              <w:jc w:val="center"/>
              <w:rPr>
                <w:rFonts w:eastAsia="Times New Roman" w:cstheme="minorHAnsi"/>
                <w:sz w:val="20"/>
                <w:szCs w:val="20"/>
                <w:lang w:eastAsia="hr-HR"/>
              </w:rPr>
            </w:pPr>
            <w:r>
              <w:rPr>
                <w:rFonts w:eastAsia="Times New Roman" w:cstheme="minorHAnsi"/>
                <w:sz w:val="20"/>
                <w:szCs w:val="20"/>
                <w:lang w:eastAsia="hr-HR"/>
              </w:rPr>
              <w:t>2 x 2.000 l</w:t>
            </w:r>
          </w:p>
        </w:tc>
        <w:tc>
          <w:tcPr>
            <w:tcW w:w="2405" w:type="dxa"/>
            <w:shd w:val="clear" w:color="auto" w:fill="auto"/>
            <w:tcMar>
              <w:top w:w="0" w:type="dxa"/>
              <w:left w:w="85" w:type="dxa"/>
              <w:bottom w:w="0" w:type="dxa"/>
              <w:right w:w="85" w:type="dxa"/>
            </w:tcMar>
            <w:vAlign w:val="center"/>
          </w:tcPr>
          <w:p w14:paraId="0860B163" w14:textId="691826B8" w:rsidR="00014DD9" w:rsidRPr="00886164" w:rsidRDefault="000C06A7" w:rsidP="00014DD9">
            <w:pPr>
              <w:spacing w:after="0" w:line="240" w:lineRule="auto"/>
              <w:rPr>
                <w:rFonts w:eastAsia="Times New Roman" w:cstheme="minorHAnsi"/>
                <w:sz w:val="20"/>
                <w:szCs w:val="20"/>
                <w:lang w:eastAsia="hr-HR"/>
              </w:rPr>
            </w:pPr>
            <w:r w:rsidRPr="000C06A7">
              <w:rPr>
                <w:rFonts w:eastAsia="Times New Roman" w:cstheme="minorHAnsi"/>
                <w:sz w:val="20"/>
                <w:szCs w:val="20"/>
                <w:lang w:eastAsia="hr-HR"/>
              </w:rPr>
              <w:t>Nadzemni spremnik u prostoriji podrum</w:t>
            </w:r>
          </w:p>
        </w:tc>
      </w:tr>
      <w:tr w:rsidR="00014DD9" w:rsidRPr="00326DA6" w14:paraId="7DF7A77D" w14:textId="77777777" w:rsidTr="00066C36">
        <w:trPr>
          <w:trHeight w:val="70"/>
          <w:jc w:val="center"/>
        </w:trPr>
        <w:tc>
          <w:tcPr>
            <w:tcW w:w="2977" w:type="dxa"/>
            <w:shd w:val="clear" w:color="auto" w:fill="auto"/>
            <w:tcMar>
              <w:top w:w="0" w:type="dxa"/>
              <w:left w:w="85" w:type="dxa"/>
              <w:bottom w:w="0" w:type="dxa"/>
              <w:right w:w="85" w:type="dxa"/>
            </w:tcMar>
            <w:vAlign w:val="center"/>
          </w:tcPr>
          <w:p w14:paraId="0FB082DD" w14:textId="77777777" w:rsidR="00014DD9" w:rsidRPr="00886164" w:rsidRDefault="00014DD9" w:rsidP="00014DD9">
            <w:pPr>
              <w:spacing w:after="0" w:line="240" w:lineRule="auto"/>
              <w:rPr>
                <w:rFonts w:eastAsia="Times New Roman" w:cstheme="minorHAnsi"/>
                <w:sz w:val="20"/>
                <w:szCs w:val="20"/>
                <w:lang w:eastAsia="hr-HR"/>
              </w:rPr>
            </w:pPr>
            <w:r w:rsidRPr="00886164">
              <w:rPr>
                <w:rFonts w:eastAsia="Times New Roman" w:cstheme="minorHAnsi"/>
                <w:sz w:val="20"/>
                <w:szCs w:val="20"/>
                <w:lang w:eastAsia="hr-HR"/>
              </w:rPr>
              <w:t>PŠ Ličko Lešće</w:t>
            </w:r>
            <w:r w:rsidRPr="00886164">
              <w:rPr>
                <w:rFonts w:eastAsia="Times New Roman" w:cstheme="minorHAnsi"/>
                <w:sz w:val="20"/>
                <w:szCs w:val="20"/>
                <w:lang w:eastAsia="hr-HR"/>
              </w:rPr>
              <w:tab/>
            </w:r>
          </w:p>
          <w:p w14:paraId="01991C1A" w14:textId="77777777" w:rsidR="00014DD9" w:rsidRPr="00886164" w:rsidRDefault="00014DD9" w:rsidP="00014DD9">
            <w:pPr>
              <w:spacing w:after="0" w:line="240" w:lineRule="auto"/>
              <w:rPr>
                <w:rFonts w:eastAsia="Times New Roman" w:cstheme="minorHAnsi"/>
                <w:sz w:val="20"/>
                <w:szCs w:val="20"/>
                <w:lang w:eastAsia="hr-HR"/>
              </w:rPr>
            </w:pPr>
            <w:r w:rsidRPr="00886164">
              <w:rPr>
                <w:rFonts w:eastAsia="Times New Roman" w:cstheme="minorHAnsi"/>
                <w:sz w:val="20"/>
                <w:szCs w:val="20"/>
                <w:lang w:eastAsia="hr-HR"/>
              </w:rPr>
              <w:t xml:space="preserve">Ličko Lešće 202B, </w:t>
            </w:r>
          </w:p>
          <w:p w14:paraId="69D7B8D1" w14:textId="77777777" w:rsidR="00014DD9" w:rsidRPr="00886164" w:rsidRDefault="00014DD9" w:rsidP="00014DD9">
            <w:pPr>
              <w:spacing w:after="0" w:line="240" w:lineRule="auto"/>
              <w:rPr>
                <w:rFonts w:eastAsia="Times New Roman" w:cstheme="minorHAnsi"/>
                <w:sz w:val="20"/>
                <w:szCs w:val="20"/>
                <w:lang w:eastAsia="hr-HR"/>
              </w:rPr>
            </w:pPr>
            <w:r w:rsidRPr="00886164">
              <w:rPr>
                <w:rFonts w:eastAsia="Times New Roman" w:cstheme="minorHAnsi"/>
                <w:sz w:val="20"/>
                <w:szCs w:val="20"/>
                <w:lang w:eastAsia="hr-HR"/>
              </w:rPr>
              <w:t>53224 Ličko Lešće</w:t>
            </w:r>
          </w:p>
        </w:tc>
        <w:tc>
          <w:tcPr>
            <w:tcW w:w="2127" w:type="dxa"/>
            <w:shd w:val="clear" w:color="auto" w:fill="auto"/>
            <w:tcMar>
              <w:top w:w="0" w:type="dxa"/>
              <w:left w:w="85" w:type="dxa"/>
              <w:bottom w:w="0" w:type="dxa"/>
              <w:right w:w="85" w:type="dxa"/>
            </w:tcMar>
            <w:vAlign w:val="center"/>
          </w:tcPr>
          <w:p w14:paraId="13DA284C" w14:textId="77777777" w:rsidR="00014DD9" w:rsidRPr="00886164" w:rsidRDefault="00014DD9" w:rsidP="00014DD9">
            <w:pPr>
              <w:spacing w:after="0" w:line="240" w:lineRule="auto"/>
              <w:jc w:val="center"/>
              <w:rPr>
                <w:rFonts w:eastAsia="Times New Roman" w:cstheme="minorHAnsi"/>
                <w:sz w:val="20"/>
                <w:szCs w:val="20"/>
                <w:lang w:eastAsia="hr-HR"/>
              </w:rPr>
            </w:pPr>
            <w:r w:rsidRPr="00886164">
              <w:rPr>
                <w:rFonts w:eastAsia="Times New Roman" w:cstheme="minorHAnsi"/>
                <w:sz w:val="20"/>
                <w:szCs w:val="20"/>
                <w:lang w:eastAsia="hr-HR"/>
              </w:rPr>
              <w:t>Loživo ulje</w:t>
            </w:r>
          </w:p>
        </w:tc>
        <w:tc>
          <w:tcPr>
            <w:tcW w:w="1417" w:type="dxa"/>
            <w:shd w:val="clear" w:color="auto" w:fill="auto"/>
            <w:tcMar>
              <w:top w:w="0" w:type="dxa"/>
              <w:left w:w="85" w:type="dxa"/>
              <w:bottom w:w="0" w:type="dxa"/>
              <w:right w:w="85" w:type="dxa"/>
            </w:tcMar>
            <w:vAlign w:val="center"/>
          </w:tcPr>
          <w:p w14:paraId="3348A455" w14:textId="52CD1173" w:rsidR="00014DD9" w:rsidRPr="00886164" w:rsidRDefault="000C06A7" w:rsidP="00014DD9">
            <w:pPr>
              <w:spacing w:after="0" w:line="240" w:lineRule="auto"/>
              <w:jc w:val="center"/>
              <w:rPr>
                <w:rFonts w:eastAsia="Times New Roman" w:cstheme="minorHAnsi"/>
                <w:sz w:val="20"/>
                <w:szCs w:val="20"/>
                <w:lang w:eastAsia="hr-HR"/>
              </w:rPr>
            </w:pPr>
            <w:r>
              <w:rPr>
                <w:rFonts w:eastAsia="Times New Roman" w:cstheme="minorHAnsi"/>
                <w:sz w:val="20"/>
                <w:szCs w:val="20"/>
                <w:lang w:eastAsia="hr-HR"/>
              </w:rPr>
              <w:t>10.000 l</w:t>
            </w:r>
          </w:p>
        </w:tc>
        <w:tc>
          <w:tcPr>
            <w:tcW w:w="2405" w:type="dxa"/>
            <w:shd w:val="clear" w:color="auto" w:fill="auto"/>
            <w:tcMar>
              <w:top w:w="0" w:type="dxa"/>
              <w:left w:w="85" w:type="dxa"/>
              <w:bottom w:w="0" w:type="dxa"/>
              <w:right w:w="85" w:type="dxa"/>
            </w:tcMar>
            <w:vAlign w:val="center"/>
          </w:tcPr>
          <w:p w14:paraId="04D5179D" w14:textId="09265C96" w:rsidR="00014DD9" w:rsidRPr="00886164" w:rsidRDefault="000C06A7" w:rsidP="00014DD9">
            <w:pPr>
              <w:spacing w:after="0" w:line="240" w:lineRule="auto"/>
              <w:rPr>
                <w:rFonts w:eastAsia="Times New Roman" w:cstheme="minorHAnsi"/>
                <w:sz w:val="20"/>
                <w:szCs w:val="20"/>
                <w:lang w:eastAsia="hr-HR"/>
              </w:rPr>
            </w:pPr>
            <w:r>
              <w:rPr>
                <w:rFonts w:eastAsia="Times New Roman" w:cstheme="minorHAnsi"/>
                <w:sz w:val="20"/>
                <w:szCs w:val="20"/>
                <w:lang w:eastAsia="hr-HR"/>
              </w:rPr>
              <w:t>Podzemni spremnik</w:t>
            </w:r>
          </w:p>
        </w:tc>
      </w:tr>
      <w:tr w:rsidR="00014DD9" w:rsidRPr="00326DA6" w14:paraId="42618183" w14:textId="77777777" w:rsidTr="00066C36">
        <w:trPr>
          <w:trHeight w:val="70"/>
          <w:jc w:val="center"/>
        </w:trPr>
        <w:tc>
          <w:tcPr>
            <w:tcW w:w="2977" w:type="dxa"/>
            <w:shd w:val="clear" w:color="auto" w:fill="auto"/>
            <w:tcMar>
              <w:top w:w="0" w:type="dxa"/>
              <w:left w:w="85" w:type="dxa"/>
              <w:bottom w:w="0" w:type="dxa"/>
              <w:right w:w="85" w:type="dxa"/>
            </w:tcMar>
            <w:vAlign w:val="center"/>
          </w:tcPr>
          <w:p w14:paraId="20E1753A" w14:textId="77777777" w:rsidR="00014DD9" w:rsidRPr="00886164" w:rsidRDefault="00014DD9" w:rsidP="00014DD9">
            <w:pPr>
              <w:spacing w:after="0" w:line="240" w:lineRule="auto"/>
              <w:rPr>
                <w:rFonts w:eastAsia="Times New Roman" w:cstheme="minorHAnsi"/>
                <w:sz w:val="20"/>
                <w:szCs w:val="20"/>
                <w:lang w:eastAsia="hr-HR"/>
              </w:rPr>
            </w:pPr>
            <w:r w:rsidRPr="00886164">
              <w:rPr>
                <w:rFonts w:eastAsia="Times New Roman" w:cstheme="minorHAnsi"/>
                <w:sz w:val="20"/>
                <w:szCs w:val="20"/>
                <w:lang w:eastAsia="hr-HR"/>
              </w:rPr>
              <w:t xml:space="preserve">PŠ </w:t>
            </w:r>
            <w:proofErr w:type="spellStart"/>
            <w:r w:rsidRPr="00886164">
              <w:rPr>
                <w:rFonts w:eastAsia="Times New Roman" w:cstheme="minorHAnsi"/>
                <w:sz w:val="20"/>
                <w:szCs w:val="20"/>
                <w:lang w:eastAsia="hr-HR"/>
              </w:rPr>
              <w:t>Kuterevo</w:t>
            </w:r>
            <w:proofErr w:type="spellEnd"/>
            <w:r w:rsidRPr="00886164">
              <w:rPr>
                <w:rFonts w:eastAsia="Times New Roman" w:cstheme="minorHAnsi"/>
                <w:sz w:val="20"/>
                <w:szCs w:val="20"/>
                <w:lang w:eastAsia="hr-HR"/>
              </w:rPr>
              <w:tab/>
            </w:r>
          </w:p>
          <w:p w14:paraId="045AEDA4" w14:textId="77777777" w:rsidR="00014DD9" w:rsidRPr="00886164" w:rsidRDefault="00014DD9" w:rsidP="00014DD9">
            <w:pPr>
              <w:spacing w:after="0" w:line="240" w:lineRule="auto"/>
              <w:rPr>
                <w:rFonts w:eastAsia="Times New Roman" w:cstheme="minorHAnsi"/>
                <w:sz w:val="20"/>
                <w:szCs w:val="20"/>
                <w:lang w:eastAsia="hr-HR"/>
              </w:rPr>
            </w:pPr>
            <w:proofErr w:type="spellStart"/>
            <w:r w:rsidRPr="00886164">
              <w:rPr>
                <w:rFonts w:eastAsia="Times New Roman" w:cstheme="minorHAnsi"/>
                <w:sz w:val="20"/>
                <w:szCs w:val="20"/>
                <w:lang w:eastAsia="hr-HR"/>
              </w:rPr>
              <w:t>Kuterevo</w:t>
            </w:r>
            <w:proofErr w:type="spellEnd"/>
            <w:r w:rsidRPr="00886164">
              <w:rPr>
                <w:rFonts w:eastAsia="Times New Roman" w:cstheme="minorHAnsi"/>
                <w:sz w:val="20"/>
                <w:szCs w:val="20"/>
                <w:lang w:eastAsia="hr-HR"/>
              </w:rPr>
              <w:t xml:space="preserve"> 94a, 53220 Otočac</w:t>
            </w:r>
          </w:p>
        </w:tc>
        <w:tc>
          <w:tcPr>
            <w:tcW w:w="2127" w:type="dxa"/>
            <w:shd w:val="clear" w:color="auto" w:fill="auto"/>
            <w:tcMar>
              <w:top w:w="0" w:type="dxa"/>
              <w:left w:w="85" w:type="dxa"/>
              <w:bottom w:w="0" w:type="dxa"/>
              <w:right w:w="85" w:type="dxa"/>
            </w:tcMar>
            <w:vAlign w:val="center"/>
          </w:tcPr>
          <w:p w14:paraId="2F5B6F91" w14:textId="77777777" w:rsidR="00014DD9" w:rsidRPr="00886164" w:rsidRDefault="00014DD9" w:rsidP="00014DD9">
            <w:pPr>
              <w:spacing w:after="0" w:line="240" w:lineRule="auto"/>
              <w:jc w:val="center"/>
              <w:rPr>
                <w:rFonts w:eastAsia="Times New Roman" w:cstheme="minorHAnsi"/>
                <w:sz w:val="20"/>
                <w:szCs w:val="20"/>
                <w:lang w:eastAsia="hr-HR"/>
              </w:rPr>
            </w:pPr>
            <w:r w:rsidRPr="00886164">
              <w:rPr>
                <w:rFonts w:eastAsia="Times New Roman" w:cstheme="minorHAnsi"/>
                <w:sz w:val="20"/>
                <w:szCs w:val="20"/>
                <w:lang w:eastAsia="hr-HR"/>
              </w:rPr>
              <w:t>Loživo ulje</w:t>
            </w:r>
          </w:p>
        </w:tc>
        <w:tc>
          <w:tcPr>
            <w:tcW w:w="1417" w:type="dxa"/>
            <w:shd w:val="clear" w:color="auto" w:fill="auto"/>
            <w:tcMar>
              <w:top w:w="0" w:type="dxa"/>
              <w:left w:w="85" w:type="dxa"/>
              <w:bottom w:w="0" w:type="dxa"/>
              <w:right w:w="85" w:type="dxa"/>
            </w:tcMar>
            <w:vAlign w:val="center"/>
          </w:tcPr>
          <w:p w14:paraId="61D3CFFC" w14:textId="7CA38F03" w:rsidR="00014DD9" w:rsidRPr="00886164" w:rsidRDefault="000C06A7" w:rsidP="00014DD9">
            <w:pPr>
              <w:spacing w:after="0" w:line="240" w:lineRule="auto"/>
              <w:jc w:val="center"/>
              <w:rPr>
                <w:rFonts w:eastAsia="Times New Roman" w:cstheme="minorHAnsi"/>
                <w:sz w:val="20"/>
                <w:szCs w:val="20"/>
                <w:lang w:eastAsia="hr-HR"/>
              </w:rPr>
            </w:pPr>
            <w:r>
              <w:rPr>
                <w:rFonts w:eastAsia="Times New Roman" w:cstheme="minorHAnsi"/>
                <w:sz w:val="20"/>
                <w:szCs w:val="20"/>
                <w:lang w:eastAsia="hr-HR"/>
              </w:rPr>
              <w:t>2 x 1. 500 l</w:t>
            </w:r>
          </w:p>
        </w:tc>
        <w:tc>
          <w:tcPr>
            <w:tcW w:w="2405" w:type="dxa"/>
            <w:shd w:val="clear" w:color="auto" w:fill="auto"/>
            <w:tcMar>
              <w:top w:w="0" w:type="dxa"/>
              <w:left w:w="85" w:type="dxa"/>
              <w:bottom w:w="0" w:type="dxa"/>
              <w:right w:w="85" w:type="dxa"/>
            </w:tcMar>
            <w:vAlign w:val="center"/>
          </w:tcPr>
          <w:p w14:paraId="243FE5D9" w14:textId="12872764" w:rsidR="00014DD9" w:rsidRPr="00886164" w:rsidRDefault="000C06A7" w:rsidP="00014DD9">
            <w:pPr>
              <w:spacing w:after="0" w:line="240" w:lineRule="auto"/>
              <w:rPr>
                <w:rFonts w:eastAsia="Times New Roman" w:cstheme="minorHAnsi"/>
                <w:sz w:val="20"/>
                <w:szCs w:val="20"/>
                <w:lang w:eastAsia="hr-HR"/>
              </w:rPr>
            </w:pPr>
            <w:r w:rsidRPr="000C06A7">
              <w:rPr>
                <w:rFonts w:eastAsia="Times New Roman" w:cstheme="minorHAnsi"/>
                <w:sz w:val="20"/>
                <w:szCs w:val="20"/>
                <w:lang w:eastAsia="hr-HR"/>
              </w:rPr>
              <w:t>Nadzemni spremnik u prostoriji podrum</w:t>
            </w:r>
          </w:p>
        </w:tc>
      </w:tr>
      <w:tr w:rsidR="000C06A7" w:rsidRPr="00326DA6" w14:paraId="0A45A387" w14:textId="77777777" w:rsidTr="00066C36">
        <w:trPr>
          <w:trHeight w:val="70"/>
          <w:jc w:val="center"/>
        </w:trPr>
        <w:tc>
          <w:tcPr>
            <w:tcW w:w="2977" w:type="dxa"/>
            <w:shd w:val="clear" w:color="auto" w:fill="auto"/>
            <w:tcMar>
              <w:top w:w="0" w:type="dxa"/>
              <w:left w:w="85" w:type="dxa"/>
              <w:bottom w:w="0" w:type="dxa"/>
              <w:right w:w="85" w:type="dxa"/>
            </w:tcMar>
            <w:vAlign w:val="center"/>
          </w:tcPr>
          <w:p w14:paraId="59894E14" w14:textId="77777777" w:rsidR="000C06A7" w:rsidRDefault="000C06A7" w:rsidP="00014DD9">
            <w:pPr>
              <w:spacing w:after="0" w:line="240" w:lineRule="auto"/>
              <w:rPr>
                <w:rFonts w:eastAsia="Times New Roman" w:cstheme="minorHAnsi"/>
                <w:sz w:val="20"/>
                <w:szCs w:val="20"/>
                <w:lang w:eastAsia="hr-HR"/>
              </w:rPr>
            </w:pPr>
            <w:r w:rsidRPr="000C06A7">
              <w:rPr>
                <w:rFonts w:eastAsia="Times New Roman" w:cstheme="minorHAnsi"/>
                <w:sz w:val="20"/>
                <w:szCs w:val="20"/>
                <w:lang w:eastAsia="hr-HR"/>
              </w:rPr>
              <w:t>PŠ Prozor</w:t>
            </w:r>
          </w:p>
          <w:p w14:paraId="34F5593D" w14:textId="1AA72F08" w:rsidR="000C06A7" w:rsidRPr="00886164" w:rsidRDefault="000C06A7" w:rsidP="00014DD9">
            <w:pPr>
              <w:spacing w:after="0" w:line="240" w:lineRule="auto"/>
              <w:rPr>
                <w:rFonts w:eastAsia="Times New Roman" w:cstheme="minorHAnsi"/>
                <w:sz w:val="20"/>
                <w:szCs w:val="20"/>
                <w:lang w:eastAsia="hr-HR"/>
              </w:rPr>
            </w:pPr>
            <w:r w:rsidRPr="000C06A7">
              <w:rPr>
                <w:rFonts w:eastAsia="Times New Roman" w:cstheme="minorHAnsi"/>
                <w:sz w:val="20"/>
                <w:szCs w:val="20"/>
                <w:lang w:eastAsia="hr-HR"/>
              </w:rPr>
              <w:t>Prozor 80</w:t>
            </w:r>
            <w:r w:rsidR="004B58F2" w:rsidRPr="004B58F2">
              <w:rPr>
                <w:rFonts w:eastAsia="Times New Roman" w:cstheme="minorHAnsi"/>
                <w:sz w:val="20"/>
                <w:szCs w:val="20"/>
                <w:lang w:eastAsia="hr-HR"/>
              </w:rPr>
              <w:t>, 53220 Otočac</w:t>
            </w:r>
          </w:p>
        </w:tc>
        <w:tc>
          <w:tcPr>
            <w:tcW w:w="2127" w:type="dxa"/>
            <w:shd w:val="clear" w:color="auto" w:fill="auto"/>
            <w:tcMar>
              <w:top w:w="0" w:type="dxa"/>
              <w:left w:w="85" w:type="dxa"/>
              <w:bottom w:w="0" w:type="dxa"/>
              <w:right w:w="85" w:type="dxa"/>
            </w:tcMar>
            <w:vAlign w:val="center"/>
          </w:tcPr>
          <w:p w14:paraId="7605B9A4" w14:textId="77777777" w:rsidR="000C06A7" w:rsidRDefault="000C06A7" w:rsidP="00014DD9">
            <w:pPr>
              <w:spacing w:after="0" w:line="240" w:lineRule="auto"/>
              <w:jc w:val="center"/>
              <w:rPr>
                <w:rFonts w:eastAsia="Times New Roman" w:cstheme="minorHAnsi"/>
                <w:sz w:val="20"/>
                <w:szCs w:val="20"/>
                <w:lang w:eastAsia="hr-HR"/>
              </w:rPr>
            </w:pPr>
            <w:r w:rsidRPr="000C06A7">
              <w:rPr>
                <w:rFonts w:eastAsia="Times New Roman" w:cstheme="minorHAnsi"/>
                <w:sz w:val="20"/>
                <w:szCs w:val="20"/>
                <w:lang w:eastAsia="hr-HR"/>
              </w:rPr>
              <w:t xml:space="preserve">UNP PRO PLIN </w:t>
            </w:r>
          </w:p>
          <w:p w14:paraId="436D564C" w14:textId="54AFB66C" w:rsidR="000C06A7" w:rsidRPr="00886164" w:rsidRDefault="000C06A7" w:rsidP="00014DD9">
            <w:pPr>
              <w:spacing w:after="0" w:line="240" w:lineRule="auto"/>
              <w:jc w:val="center"/>
              <w:rPr>
                <w:rFonts w:eastAsia="Times New Roman" w:cstheme="minorHAnsi"/>
                <w:sz w:val="20"/>
                <w:szCs w:val="20"/>
                <w:lang w:eastAsia="hr-HR"/>
              </w:rPr>
            </w:pPr>
            <w:r w:rsidRPr="000C06A7">
              <w:rPr>
                <w:rFonts w:eastAsia="Times New Roman" w:cstheme="minorHAnsi"/>
                <w:sz w:val="20"/>
                <w:szCs w:val="20"/>
                <w:lang w:eastAsia="hr-HR"/>
              </w:rPr>
              <w:t>Propan Butan</w:t>
            </w:r>
          </w:p>
        </w:tc>
        <w:tc>
          <w:tcPr>
            <w:tcW w:w="1417" w:type="dxa"/>
            <w:shd w:val="clear" w:color="auto" w:fill="auto"/>
            <w:tcMar>
              <w:top w:w="0" w:type="dxa"/>
              <w:left w:w="85" w:type="dxa"/>
              <w:bottom w:w="0" w:type="dxa"/>
              <w:right w:w="85" w:type="dxa"/>
            </w:tcMar>
            <w:vAlign w:val="center"/>
          </w:tcPr>
          <w:p w14:paraId="549472FB" w14:textId="2886098C" w:rsidR="000C06A7" w:rsidRDefault="000C06A7" w:rsidP="00014DD9">
            <w:pPr>
              <w:spacing w:after="0" w:line="240" w:lineRule="auto"/>
              <w:jc w:val="center"/>
              <w:rPr>
                <w:rFonts w:eastAsia="Times New Roman" w:cstheme="minorHAnsi"/>
                <w:sz w:val="20"/>
                <w:szCs w:val="20"/>
                <w:lang w:eastAsia="hr-HR"/>
              </w:rPr>
            </w:pPr>
            <w:r w:rsidRPr="000C06A7">
              <w:rPr>
                <w:rFonts w:eastAsia="Times New Roman" w:cstheme="minorHAnsi"/>
                <w:sz w:val="20"/>
                <w:szCs w:val="20"/>
                <w:lang w:eastAsia="hr-HR"/>
              </w:rPr>
              <w:t>4</w:t>
            </w:r>
            <w:r>
              <w:rPr>
                <w:rFonts w:eastAsia="Times New Roman" w:cstheme="minorHAnsi"/>
                <w:sz w:val="20"/>
                <w:szCs w:val="20"/>
                <w:lang w:eastAsia="hr-HR"/>
              </w:rPr>
              <w:t>.</w:t>
            </w:r>
            <w:r w:rsidRPr="000C06A7">
              <w:rPr>
                <w:rFonts w:eastAsia="Times New Roman" w:cstheme="minorHAnsi"/>
                <w:sz w:val="20"/>
                <w:szCs w:val="20"/>
                <w:lang w:eastAsia="hr-HR"/>
              </w:rPr>
              <w:t>850 l</w:t>
            </w:r>
          </w:p>
        </w:tc>
        <w:tc>
          <w:tcPr>
            <w:tcW w:w="2405" w:type="dxa"/>
            <w:shd w:val="clear" w:color="auto" w:fill="auto"/>
            <w:tcMar>
              <w:top w:w="0" w:type="dxa"/>
              <w:left w:w="85" w:type="dxa"/>
              <w:bottom w:w="0" w:type="dxa"/>
              <w:right w:w="85" w:type="dxa"/>
            </w:tcMar>
            <w:vAlign w:val="center"/>
          </w:tcPr>
          <w:p w14:paraId="29F81B0D" w14:textId="77777777" w:rsidR="000C06A7" w:rsidRDefault="000C06A7" w:rsidP="000C06A7">
            <w:pPr>
              <w:spacing w:after="0" w:line="240" w:lineRule="auto"/>
              <w:rPr>
                <w:rFonts w:eastAsia="Times New Roman" w:cstheme="minorHAnsi"/>
                <w:sz w:val="20"/>
                <w:szCs w:val="20"/>
                <w:lang w:eastAsia="hr-HR"/>
              </w:rPr>
            </w:pPr>
            <w:r w:rsidRPr="000C06A7">
              <w:rPr>
                <w:rFonts w:eastAsia="Times New Roman" w:cstheme="minorHAnsi"/>
                <w:sz w:val="20"/>
                <w:szCs w:val="20"/>
                <w:lang w:eastAsia="hr-HR"/>
              </w:rPr>
              <w:t>nadzemni spremnik osiguran sa</w:t>
            </w:r>
            <w:r>
              <w:rPr>
                <w:rFonts w:eastAsia="Times New Roman" w:cstheme="minorHAnsi"/>
                <w:sz w:val="20"/>
                <w:szCs w:val="20"/>
                <w:lang w:eastAsia="hr-HR"/>
              </w:rPr>
              <w:t xml:space="preserve"> </w:t>
            </w:r>
            <w:r w:rsidRPr="000C06A7">
              <w:rPr>
                <w:rFonts w:eastAsia="Times New Roman" w:cstheme="minorHAnsi"/>
                <w:sz w:val="20"/>
                <w:szCs w:val="20"/>
                <w:lang w:eastAsia="hr-HR"/>
              </w:rPr>
              <w:t xml:space="preserve">ogradom i protupožarnim aparatom </w:t>
            </w:r>
          </w:p>
          <w:p w14:paraId="5E0BEB10" w14:textId="6C343592" w:rsidR="000C06A7" w:rsidRPr="000C06A7" w:rsidRDefault="000C06A7" w:rsidP="000C06A7">
            <w:pPr>
              <w:spacing w:after="0" w:line="240" w:lineRule="auto"/>
              <w:rPr>
                <w:rFonts w:eastAsia="Times New Roman" w:cstheme="minorHAnsi"/>
                <w:sz w:val="20"/>
                <w:szCs w:val="20"/>
                <w:lang w:eastAsia="hr-HR"/>
              </w:rPr>
            </w:pPr>
            <w:r w:rsidRPr="000C06A7">
              <w:rPr>
                <w:rFonts w:eastAsia="Times New Roman" w:cstheme="minorHAnsi"/>
                <w:sz w:val="20"/>
                <w:szCs w:val="20"/>
                <w:lang w:eastAsia="hr-HR"/>
              </w:rPr>
              <w:t>2 x 9 kg</w:t>
            </w:r>
          </w:p>
        </w:tc>
      </w:tr>
      <w:tr w:rsidR="004B58F2" w:rsidRPr="00326DA6" w14:paraId="421FF2DA" w14:textId="77777777" w:rsidTr="00066C36">
        <w:trPr>
          <w:trHeight w:val="70"/>
          <w:jc w:val="center"/>
        </w:trPr>
        <w:tc>
          <w:tcPr>
            <w:tcW w:w="2977" w:type="dxa"/>
            <w:shd w:val="clear" w:color="auto" w:fill="auto"/>
            <w:tcMar>
              <w:top w:w="0" w:type="dxa"/>
              <w:left w:w="85" w:type="dxa"/>
              <w:bottom w:w="0" w:type="dxa"/>
              <w:right w:w="85" w:type="dxa"/>
            </w:tcMar>
            <w:vAlign w:val="center"/>
          </w:tcPr>
          <w:p w14:paraId="31B2439A" w14:textId="77777777" w:rsidR="004B58F2" w:rsidRPr="00886164" w:rsidRDefault="004B58F2" w:rsidP="004B58F2">
            <w:pPr>
              <w:spacing w:after="0" w:line="240" w:lineRule="auto"/>
              <w:rPr>
                <w:rFonts w:eastAsia="Times New Roman" w:cstheme="minorHAnsi"/>
                <w:sz w:val="20"/>
                <w:szCs w:val="20"/>
                <w:lang w:eastAsia="hr-HR"/>
              </w:rPr>
            </w:pPr>
            <w:r w:rsidRPr="00886164">
              <w:rPr>
                <w:rFonts w:eastAsia="Times New Roman" w:cstheme="minorHAnsi"/>
                <w:sz w:val="20"/>
                <w:szCs w:val="20"/>
                <w:lang w:eastAsia="hr-HR"/>
              </w:rPr>
              <w:t>PŠ Čovići</w:t>
            </w:r>
          </w:p>
          <w:p w14:paraId="1ED82996" w14:textId="77777777" w:rsidR="004B58F2" w:rsidRPr="00886164" w:rsidRDefault="004B58F2" w:rsidP="004B58F2">
            <w:pPr>
              <w:spacing w:after="0" w:line="240" w:lineRule="auto"/>
              <w:rPr>
                <w:rFonts w:eastAsia="Times New Roman" w:cstheme="minorHAnsi"/>
                <w:sz w:val="20"/>
                <w:szCs w:val="20"/>
                <w:lang w:eastAsia="hr-HR"/>
              </w:rPr>
            </w:pPr>
            <w:r w:rsidRPr="00886164">
              <w:rPr>
                <w:rFonts w:eastAsia="Times New Roman" w:cstheme="minorHAnsi"/>
                <w:sz w:val="20"/>
                <w:szCs w:val="20"/>
                <w:lang w:eastAsia="hr-HR"/>
              </w:rPr>
              <w:t>Čovići 113, 53220 Otočac</w:t>
            </w:r>
          </w:p>
        </w:tc>
        <w:tc>
          <w:tcPr>
            <w:tcW w:w="2127" w:type="dxa"/>
            <w:shd w:val="clear" w:color="auto" w:fill="auto"/>
            <w:tcMar>
              <w:top w:w="0" w:type="dxa"/>
              <w:left w:w="85" w:type="dxa"/>
              <w:bottom w:w="0" w:type="dxa"/>
              <w:right w:w="85" w:type="dxa"/>
            </w:tcMar>
            <w:vAlign w:val="center"/>
          </w:tcPr>
          <w:p w14:paraId="4F8D3D93" w14:textId="77777777" w:rsidR="004B58F2" w:rsidRDefault="004B58F2" w:rsidP="004B58F2">
            <w:pPr>
              <w:spacing w:after="0" w:line="240" w:lineRule="auto"/>
              <w:jc w:val="center"/>
              <w:rPr>
                <w:rFonts w:eastAsia="Times New Roman" w:cstheme="minorHAnsi"/>
                <w:sz w:val="20"/>
                <w:szCs w:val="20"/>
                <w:lang w:eastAsia="hr-HR"/>
              </w:rPr>
            </w:pPr>
            <w:r w:rsidRPr="000C06A7">
              <w:rPr>
                <w:rFonts w:eastAsia="Times New Roman" w:cstheme="minorHAnsi"/>
                <w:sz w:val="20"/>
                <w:szCs w:val="20"/>
                <w:lang w:eastAsia="hr-HR"/>
              </w:rPr>
              <w:t xml:space="preserve">UNP PRO PLIN </w:t>
            </w:r>
          </w:p>
          <w:p w14:paraId="65C033A2" w14:textId="7880072B" w:rsidR="004B58F2" w:rsidRPr="00886164" w:rsidRDefault="004B58F2" w:rsidP="004B58F2">
            <w:pPr>
              <w:spacing w:after="0" w:line="240" w:lineRule="auto"/>
              <w:jc w:val="center"/>
              <w:rPr>
                <w:rFonts w:eastAsia="Times New Roman" w:cstheme="minorHAnsi"/>
                <w:sz w:val="20"/>
                <w:szCs w:val="20"/>
                <w:lang w:eastAsia="hr-HR"/>
              </w:rPr>
            </w:pPr>
            <w:r w:rsidRPr="000C06A7">
              <w:rPr>
                <w:rFonts w:eastAsia="Times New Roman" w:cstheme="minorHAnsi"/>
                <w:sz w:val="20"/>
                <w:szCs w:val="20"/>
                <w:lang w:eastAsia="hr-HR"/>
              </w:rPr>
              <w:t>Propan Butan</w:t>
            </w:r>
          </w:p>
        </w:tc>
        <w:tc>
          <w:tcPr>
            <w:tcW w:w="1417" w:type="dxa"/>
            <w:shd w:val="clear" w:color="auto" w:fill="auto"/>
            <w:tcMar>
              <w:top w:w="0" w:type="dxa"/>
              <w:left w:w="85" w:type="dxa"/>
              <w:bottom w:w="0" w:type="dxa"/>
              <w:right w:w="85" w:type="dxa"/>
            </w:tcMar>
            <w:vAlign w:val="center"/>
          </w:tcPr>
          <w:p w14:paraId="1989CD62" w14:textId="2AE7681D" w:rsidR="004B58F2" w:rsidRPr="00886164" w:rsidRDefault="004B58F2" w:rsidP="004B58F2">
            <w:pPr>
              <w:spacing w:after="0" w:line="240" w:lineRule="auto"/>
              <w:jc w:val="center"/>
              <w:rPr>
                <w:rFonts w:eastAsia="Times New Roman" w:cstheme="minorHAnsi"/>
                <w:sz w:val="20"/>
                <w:szCs w:val="20"/>
                <w:lang w:eastAsia="hr-HR"/>
              </w:rPr>
            </w:pPr>
            <w:r w:rsidRPr="000C06A7">
              <w:rPr>
                <w:rFonts w:eastAsia="Times New Roman" w:cstheme="minorHAnsi"/>
                <w:sz w:val="20"/>
                <w:szCs w:val="20"/>
                <w:lang w:eastAsia="hr-HR"/>
              </w:rPr>
              <w:t>4</w:t>
            </w:r>
            <w:r>
              <w:rPr>
                <w:rFonts w:eastAsia="Times New Roman" w:cstheme="minorHAnsi"/>
                <w:sz w:val="20"/>
                <w:szCs w:val="20"/>
                <w:lang w:eastAsia="hr-HR"/>
              </w:rPr>
              <w:t>.</w:t>
            </w:r>
            <w:r w:rsidRPr="000C06A7">
              <w:rPr>
                <w:rFonts w:eastAsia="Times New Roman" w:cstheme="minorHAnsi"/>
                <w:sz w:val="20"/>
                <w:szCs w:val="20"/>
                <w:lang w:eastAsia="hr-HR"/>
              </w:rPr>
              <w:t>850 l</w:t>
            </w:r>
          </w:p>
        </w:tc>
        <w:tc>
          <w:tcPr>
            <w:tcW w:w="2405" w:type="dxa"/>
            <w:shd w:val="clear" w:color="auto" w:fill="auto"/>
            <w:tcMar>
              <w:top w:w="0" w:type="dxa"/>
              <w:left w:w="85" w:type="dxa"/>
              <w:bottom w:w="0" w:type="dxa"/>
              <w:right w:w="85" w:type="dxa"/>
            </w:tcMar>
            <w:vAlign w:val="center"/>
          </w:tcPr>
          <w:p w14:paraId="1A3F8914" w14:textId="77777777" w:rsidR="004B58F2" w:rsidRDefault="004B58F2" w:rsidP="004B58F2">
            <w:pPr>
              <w:spacing w:after="0" w:line="240" w:lineRule="auto"/>
              <w:rPr>
                <w:rFonts w:eastAsia="Times New Roman" w:cstheme="minorHAnsi"/>
                <w:sz w:val="20"/>
                <w:szCs w:val="20"/>
                <w:lang w:eastAsia="hr-HR"/>
              </w:rPr>
            </w:pPr>
            <w:r w:rsidRPr="000C06A7">
              <w:rPr>
                <w:rFonts w:eastAsia="Times New Roman" w:cstheme="minorHAnsi"/>
                <w:sz w:val="20"/>
                <w:szCs w:val="20"/>
                <w:lang w:eastAsia="hr-HR"/>
              </w:rPr>
              <w:t>nadzemni spremnik osiguran sa</w:t>
            </w:r>
            <w:r>
              <w:rPr>
                <w:rFonts w:eastAsia="Times New Roman" w:cstheme="minorHAnsi"/>
                <w:sz w:val="20"/>
                <w:szCs w:val="20"/>
                <w:lang w:eastAsia="hr-HR"/>
              </w:rPr>
              <w:t xml:space="preserve"> </w:t>
            </w:r>
            <w:r w:rsidRPr="000C06A7">
              <w:rPr>
                <w:rFonts w:eastAsia="Times New Roman" w:cstheme="minorHAnsi"/>
                <w:sz w:val="20"/>
                <w:szCs w:val="20"/>
                <w:lang w:eastAsia="hr-HR"/>
              </w:rPr>
              <w:t xml:space="preserve">ogradom i protupožarnim aparatom </w:t>
            </w:r>
          </w:p>
          <w:p w14:paraId="5698E1EC" w14:textId="127A9172" w:rsidR="004B58F2" w:rsidRPr="00886164" w:rsidRDefault="004B58F2" w:rsidP="004B58F2">
            <w:pPr>
              <w:spacing w:after="0" w:line="240" w:lineRule="auto"/>
              <w:rPr>
                <w:rFonts w:eastAsia="Times New Roman" w:cstheme="minorHAnsi"/>
                <w:sz w:val="20"/>
                <w:szCs w:val="20"/>
                <w:lang w:eastAsia="hr-HR"/>
              </w:rPr>
            </w:pPr>
            <w:r w:rsidRPr="000C06A7">
              <w:rPr>
                <w:rFonts w:eastAsia="Times New Roman" w:cstheme="minorHAnsi"/>
                <w:sz w:val="20"/>
                <w:szCs w:val="20"/>
                <w:lang w:eastAsia="hr-HR"/>
              </w:rPr>
              <w:t>2 x 9 kg</w:t>
            </w:r>
          </w:p>
        </w:tc>
      </w:tr>
      <w:tr w:rsidR="004B58F2" w:rsidRPr="00326DA6" w14:paraId="68F7E1C4" w14:textId="77777777" w:rsidTr="00066C36">
        <w:trPr>
          <w:trHeight w:val="70"/>
          <w:jc w:val="center"/>
        </w:trPr>
        <w:tc>
          <w:tcPr>
            <w:tcW w:w="2977" w:type="dxa"/>
            <w:shd w:val="clear" w:color="auto" w:fill="auto"/>
            <w:tcMar>
              <w:top w:w="0" w:type="dxa"/>
              <w:left w:w="85" w:type="dxa"/>
              <w:bottom w:w="0" w:type="dxa"/>
              <w:right w:w="85" w:type="dxa"/>
            </w:tcMar>
            <w:vAlign w:val="center"/>
          </w:tcPr>
          <w:p w14:paraId="51BD1F0B" w14:textId="77777777" w:rsidR="004B58F2" w:rsidRDefault="004B58F2" w:rsidP="004B58F2">
            <w:pPr>
              <w:spacing w:after="0" w:line="240" w:lineRule="auto"/>
              <w:rPr>
                <w:rFonts w:eastAsia="Times New Roman" w:cstheme="minorHAnsi"/>
                <w:sz w:val="20"/>
                <w:szCs w:val="20"/>
                <w:lang w:eastAsia="hr-HR"/>
              </w:rPr>
            </w:pPr>
            <w:r w:rsidRPr="004B58F2">
              <w:rPr>
                <w:rFonts w:eastAsia="Times New Roman" w:cstheme="minorHAnsi"/>
                <w:sz w:val="20"/>
                <w:szCs w:val="20"/>
                <w:lang w:eastAsia="hr-HR"/>
              </w:rPr>
              <w:t xml:space="preserve">PŠ </w:t>
            </w:r>
            <w:proofErr w:type="spellStart"/>
            <w:r w:rsidRPr="004B58F2">
              <w:rPr>
                <w:rFonts w:eastAsia="Times New Roman" w:cstheme="minorHAnsi"/>
                <w:sz w:val="20"/>
                <w:szCs w:val="20"/>
                <w:lang w:eastAsia="hr-HR"/>
              </w:rPr>
              <w:t>Sinac</w:t>
            </w:r>
            <w:proofErr w:type="spellEnd"/>
          </w:p>
          <w:p w14:paraId="1ECE5667" w14:textId="79A2AC0F" w:rsidR="004B58F2" w:rsidRPr="00886164" w:rsidRDefault="004B58F2" w:rsidP="004B58F2">
            <w:pPr>
              <w:spacing w:after="0" w:line="240" w:lineRule="auto"/>
              <w:rPr>
                <w:rFonts w:eastAsia="Times New Roman" w:cstheme="minorHAnsi"/>
                <w:sz w:val="20"/>
                <w:szCs w:val="20"/>
                <w:lang w:eastAsia="hr-HR"/>
              </w:rPr>
            </w:pPr>
            <w:proofErr w:type="spellStart"/>
            <w:r>
              <w:rPr>
                <w:rFonts w:eastAsia="Times New Roman" w:cstheme="minorHAnsi"/>
                <w:sz w:val="20"/>
                <w:szCs w:val="20"/>
                <w:lang w:eastAsia="hr-HR"/>
              </w:rPr>
              <w:t>Sinac</w:t>
            </w:r>
            <w:proofErr w:type="spellEnd"/>
            <w:r>
              <w:rPr>
                <w:rFonts w:eastAsia="Times New Roman" w:cstheme="minorHAnsi"/>
                <w:sz w:val="20"/>
                <w:szCs w:val="20"/>
                <w:lang w:eastAsia="hr-HR"/>
              </w:rPr>
              <w:t xml:space="preserve"> 351</w:t>
            </w:r>
            <w:r w:rsidRPr="004B58F2">
              <w:rPr>
                <w:rFonts w:eastAsia="Times New Roman" w:cstheme="minorHAnsi"/>
                <w:sz w:val="20"/>
                <w:szCs w:val="20"/>
                <w:lang w:eastAsia="hr-HR"/>
              </w:rPr>
              <w:t>, 53220 Otočac</w:t>
            </w:r>
          </w:p>
        </w:tc>
        <w:tc>
          <w:tcPr>
            <w:tcW w:w="2127" w:type="dxa"/>
            <w:shd w:val="clear" w:color="auto" w:fill="auto"/>
            <w:tcMar>
              <w:top w:w="0" w:type="dxa"/>
              <w:left w:w="85" w:type="dxa"/>
              <w:bottom w:w="0" w:type="dxa"/>
              <w:right w:w="85" w:type="dxa"/>
            </w:tcMar>
            <w:vAlign w:val="center"/>
          </w:tcPr>
          <w:p w14:paraId="7148E794" w14:textId="77777777" w:rsidR="004B58F2" w:rsidRDefault="004B58F2" w:rsidP="004B58F2">
            <w:pPr>
              <w:spacing w:after="0" w:line="240" w:lineRule="auto"/>
              <w:jc w:val="center"/>
              <w:rPr>
                <w:rFonts w:eastAsia="Times New Roman" w:cstheme="minorHAnsi"/>
                <w:sz w:val="20"/>
                <w:szCs w:val="20"/>
                <w:lang w:eastAsia="hr-HR"/>
              </w:rPr>
            </w:pPr>
            <w:r w:rsidRPr="000C06A7">
              <w:rPr>
                <w:rFonts w:eastAsia="Times New Roman" w:cstheme="minorHAnsi"/>
                <w:sz w:val="20"/>
                <w:szCs w:val="20"/>
                <w:lang w:eastAsia="hr-HR"/>
              </w:rPr>
              <w:t xml:space="preserve">UNP PRO PLIN </w:t>
            </w:r>
          </w:p>
          <w:p w14:paraId="6CD56A7B" w14:textId="14E90BEF" w:rsidR="004B58F2" w:rsidRPr="00886164" w:rsidRDefault="004B58F2" w:rsidP="004B58F2">
            <w:pPr>
              <w:spacing w:after="0" w:line="240" w:lineRule="auto"/>
              <w:jc w:val="center"/>
              <w:rPr>
                <w:rFonts w:eastAsia="Times New Roman" w:cstheme="minorHAnsi"/>
                <w:sz w:val="20"/>
                <w:szCs w:val="20"/>
                <w:lang w:eastAsia="hr-HR"/>
              </w:rPr>
            </w:pPr>
            <w:r w:rsidRPr="000C06A7">
              <w:rPr>
                <w:rFonts w:eastAsia="Times New Roman" w:cstheme="minorHAnsi"/>
                <w:sz w:val="20"/>
                <w:szCs w:val="20"/>
                <w:lang w:eastAsia="hr-HR"/>
              </w:rPr>
              <w:t>Propan Butan</w:t>
            </w:r>
          </w:p>
        </w:tc>
        <w:tc>
          <w:tcPr>
            <w:tcW w:w="1417" w:type="dxa"/>
            <w:shd w:val="clear" w:color="auto" w:fill="auto"/>
            <w:tcMar>
              <w:top w:w="0" w:type="dxa"/>
              <w:left w:w="85" w:type="dxa"/>
              <w:bottom w:w="0" w:type="dxa"/>
              <w:right w:w="85" w:type="dxa"/>
            </w:tcMar>
            <w:vAlign w:val="center"/>
          </w:tcPr>
          <w:p w14:paraId="5262F24F" w14:textId="4B7B8A58" w:rsidR="004B58F2" w:rsidRPr="00886164" w:rsidRDefault="004B58F2" w:rsidP="004B58F2">
            <w:pPr>
              <w:spacing w:after="0" w:line="240" w:lineRule="auto"/>
              <w:jc w:val="center"/>
              <w:rPr>
                <w:rFonts w:eastAsia="Times New Roman" w:cstheme="minorHAnsi"/>
                <w:sz w:val="20"/>
                <w:szCs w:val="20"/>
                <w:lang w:eastAsia="hr-HR"/>
              </w:rPr>
            </w:pPr>
            <w:r w:rsidRPr="000C06A7">
              <w:rPr>
                <w:rFonts w:eastAsia="Times New Roman" w:cstheme="minorHAnsi"/>
                <w:sz w:val="20"/>
                <w:szCs w:val="20"/>
                <w:lang w:eastAsia="hr-HR"/>
              </w:rPr>
              <w:t>4</w:t>
            </w:r>
            <w:r>
              <w:rPr>
                <w:rFonts w:eastAsia="Times New Roman" w:cstheme="minorHAnsi"/>
                <w:sz w:val="20"/>
                <w:szCs w:val="20"/>
                <w:lang w:eastAsia="hr-HR"/>
              </w:rPr>
              <w:t>.</w:t>
            </w:r>
            <w:r w:rsidRPr="000C06A7">
              <w:rPr>
                <w:rFonts w:eastAsia="Times New Roman" w:cstheme="minorHAnsi"/>
                <w:sz w:val="20"/>
                <w:szCs w:val="20"/>
                <w:lang w:eastAsia="hr-HR"/>
              </w:rPr>
              <w:t>850 l</w:t>
            </w:r>
          </w:p>
        </w:tc>
        <w:tc>
          <w:tcPr>
            <w:tcW w:w="2405" w:type="dxa"/>
            <w:shd w:val="clear" w:color="auto" w:fill="auto"/>
            <w:tcMar>
              <w:top w:w="0" w:type="dxa"/>
              <w:left w:w="85" w:type="dxa"/>
              <w:bottom w:w="0" w:type="dxa"/>
              <w:right w:w="85" w:type="dxa"/>
            </w:tcMar>
            <w:vAlign w:val="center"/>
          </w:tcPr>
          <w:p w14:paraId="5D77267D" w14:textId="77777777" w:rsidR="004B58F2" w:rsidRDefault="004B58F2" w:rsidP="004B58F2">
            <w:pPr>
              <w:spacing w:after="0" w:line="240" w:lineRule="auto"/>
              <w:rPr>
                <w:rFonts w:eastAsia="Times New Roman" w:cstheme="minorHAnsi"/>
                <w:sz w:val="20"/>
                <w:szCs w:val="20"/>
                <w:lang w:eastAsia="hr-HR"/>
              </w:rPr>
            </w:pPr>
            <w:r w:rsidRPr="000C06A7">
              <w:rPr>
                <w:rFonts w:eastAsia="Times New Roman" w:cstheme="minorHAnsi"/>
                <w:sz w:val="20"/>
                <w:szCs w:val="20"/>
                <w:lang w:eastAsia="hr-HR"/>
              </w:rPr>
              <w:t>nadzemni spremnik osiguran sa</w:t>
            </w:r>
            <w:r>
              <w:rPr>
                <w:rFonts w:eastAsia="Times New Roman" w:cstheme="minorHAnsi"/>
                <w:sz w:val="20"/>
                <w:szCs w:val="20"/>
                <w:lang w:eastAsia="hr-HR"/>
              </w:rPr>
              <w:t xml:space="preserve"> </w:t>
            </w:r>
            <w:r w:rsidRPr="000C06A7">
              <w:rPr>
                <w:rFonts w:eastAsia="Times New Roman" w:cstheme="minorHAnsi"/>
                <w:sz w:val="20"/>
                <w:szCs w:val="20"/>
                <w:lang w:eastAsia="hr-HR"/>
              </w:rPr>
              <w:t xml:space="preserve">ogradom i protupožarnim aparatom </w:t>
            </w:r>
          </w:p>
          <w:p w14:paraId="38F6A3D5" w14:textId="3F0C5F0E" w:rsidR="004B58F2" w:rsidRPr="00886164" w:rsidRDefault="004B58F2" w:rsidP="004B58F2">
            <w:pPr>
              <w:spacing w:after="0" w:line="240" w:lineRule="auto"/>
              <w:rPr>
                <w:rFonts w:eastAsia="Times New Roman" w:cstheme="minorHAnsi"/>
                <w:sz w:val="20"/>
                <w:szCs w:val="20"/>
                <w:lang w:eastAsia="hr-HR"/>
              </w:rPr>
            </w:pPr>
            <w:r w:rsidRPr="000C06A7">
              <w:rPr>
                <w:rFonts w:eastAsia="Times New Roman" w:cstheme="minorHAnsi"/>
                <w:sz w:val="20"/>
                <w:szCs w:val="20"/>
                <w:lang w:eastAsia="hr-HR"/>
              </w:rPr>
              <w:t>2 x 9 kg</w:t>
            </w:r>
          </w:p>
        </w:tc>
      </w:tr>
      <w:tr w:rsidR="004B58F2" w:rsidRPr="00326DA6" w14:paraId="220C2BE9" w14:textId="77777777" w:rsidTr="00066C36">
        <w:trPr>
          <w:trHeight w:val="70"/>
          <w:jc w:val="center"/>
        </w:trPr>
        <w:tc>
          <w:tcPr>
            <w:tcW w:w="2977" w:type="dxa"/>
            <w:shd w:val="clear" w:color="auto" w:fill="auto"/>
            <w:tcMar>
              <w:top w:w="0" w:type="dxa"/>
              <w:left w:w="85" w:type="dxa"/>
              <w:bottom w:w="0" w:type="dxa"/>
              <w:right w:w="85" w:type="dxa"/>
            </w:tcMar>
            <w:vAlign w:val="center"/>
          </w:tcPr>
          <w:p w14:paraId="43DC6AAA" w14:textId="77777777" w:rsidR="004B58F2" w:rsidRDefault="004B58F2" w:rsidP="004B58F2">
            <w:pPr>
              <w:spacing w:after="0" w:line="240" w:lineRule="auto"/>
              <w:rPr>
                <w:rFonts w:eastAsia="Times New Roman" w:cstheme="minorHAnsi"/>
                <w:sz w:val="20"/>
                <w:szCs w:val="20"/>
                <w:lang w:eastAsia="hr-HR"/>
              </w:rPr>
            </w:pPr>
            <w:r w:rsidRPr="007148C7">
              <w:rPr>
                <w:rFonts w:eastAsia="Times New Roman" w:cstheme="minorHAnsi"/>
                <w:sz w:val="20"/>
                <w:szCs w:val="20"/>
                <w:lang w:eastAsia="hr-HR"/>
              </w:rPr>
              <w:t>Grad Otočac</w:t>
            </w:r>
          </w:p>
          <w:p w14:paraId="79F4E16F" w14:textId="77777777" w:rsidR="004B58F2" w:rsidRPr="007148C7" w:rsidRDefault="004B58F2" w:rsidP="004B58F2">
            <w:pPr>
              <w:spacing w:after="0" w:line="240" w:lineRule="auto"/>
              <w:rPr>
                <w:rFonts w:eastAsia="Times New Roman" w:cstheme="minorHAnsi"/>
                <w:sz w:val="20"/>
                <w:szCs w:val="20"/>
                <w:lang w:eastAsia="hr-HR"/>
              </w:rPr>
            </w:pPr>
            <w:r w:rsidRPr="007148C7">
              <w:rPr>
                <w:rFonts w:eastAsia="Times New Roman" w:cstheme="minorHAnsi"/>
                <w:sz w:val="20"/>
                <w:szCs w:val="20"/>
                <w:lang w:eastAsia="hr-HR"/>
              </w:rPr>
              <w:t>K. Zvonimira 10</w:t>
            </w:r>
            <w:r>
              <w:rPr>
                <w:rFonts w:eastAsia="Times New Roman" w:cstheme="minorHAnsi"/>
                <w:sz w:val="20"/>
                <w:szCs w:val="20"/>
                <w:lang w:eastAsia="hr-HR"/>
              </w:rPr>
              <w:t>, 53220 Otočac</w:t>
            </w:r>
          </w:p>
        </w:tc>
        <w:tc>
          <w:tcPr>
            <w:tcW w:w="2127" w:type="dxa"/>
            <w:shd w:val="clear" w:color="auto" w:fill="auto"/>
            <w:tcMar>
              <w:top w:w="0" w:type="dxa"/>
              <w:left w:w="85" w:type="dxa"/>
              <w:bottom w:w="0" w:type="dxa"/>
              <w:right w:w="85" w:type="dxa"/>
            </w:tcMar>
            <w:vAlign w:val="center"/>
          </w:tcPr>
          <w:p w14:paraId="42794BD2" w14:textId="77777777" w:rsidR="004B58F2" w:rsidRPr="007148C7" w:rsidRDefault="004B58F2" w:rsidP="004B58F2">
            <w:pPr>
              <w:spacing w:after="0" w:line="240" w:lineRule="auto"/>
              <w:jc w:val="center"/>
              <w:rPr>
                <w:rFonts w:eastAsia="Times New Roman" w:cstheme="minorHAnsi"/>
                <w:sz w:val="20"/>
                <w:szCs w:val="20"/>
                <w:lang w:eastAsia="hr-HR"/>
              </w:rPr>
            </w:pPr>
            <w:r w:rsidRPr="007148C7">
              <w:rPr>
                <w:rFonts w:eastAsia="Times New Roman" w:cstheme="minorHAnsi"/>
                <w:sz w:val="20"/>
                <w:szCs w:val="20"/>
                <w:lang w:eastAsia="hr-HR"/>
              </w:rPr>
              <w:t>Lož ulje</w:t>
            </w:r>
          </w:p>
        </w:tc>
        <w:tc>
          <w:tcPr>
            <w:tcW w:w="1417" w:type="dxa"/>
            <w:shd w:val="clear" w:color="auto" w:fill="auto"/>
            <w:tcMar>
              <w:top w:w="0" w:type="dxa"/>
              <w:left w:w="85" w:type="dxa"/>
              <w:bottom w:w="0" w:type="dxa"/>
              <w:right w:w="85" w:type="dxa"/>
            </w:tcMar>
            <w:vAlign w:val="center"/>
          </w:tcPr>
          <w:p w14:paraId="425E91BA" w14:textId="77777777" w:rsidR="004B58F2" w:rsidRPr="007148C7" w:rsidRDefault="004B58F2" w:rsidP="004B58F2">
            <w:pPr>
              <w:spacing w:after="0" w:line="240" w:lineRule="auto"/>
              <w:jc w:val="center"/>
              <w:rPr>
                <w:rFonts w:eastAsia="Times New Roman" w:cstheme="minorHAnsi"/>
                <w:sz w:val="20"/>
                <w:szCs w:val="20"/>
                <w:lang w:eastAsia="hr-HR"/>
              </w:rPr>
            </w:pPr>
            <w:r w:rsidRPr="007148C7">
              <w:rPr>
                <w:rFonts w:eastAsia="Times New Roman" w:cstheme="minorHAnsi"/>
                <w:sz w:val="20"/>
                <w:szCs w:val="20"/>
                <w:lang w:eastAsia="hr-HR"/>
              </w:rPr>
              <w:t>4,5 t</w:t>
            </w:r>
          </w:p>
        </w:tc>
        <w:tc>
          <w:tcPr>
            <w:tcW w:w="2405" w:type="dxa"/>
            <w:shd w:val="clear" w:color="auto" w:fill="auto"/>
            <w:tcMar>
              <w:top w:w="0" w:type="dxa"/>
              <w:left w:w="85" w:type="dxa"/>
              <w:bottom w:w="0" w:type="dxa"/>
              <w:right w:w="85" w:type="dxa"/>
            </w:tcMar>
            <w:vAlign w:val="center"/>
          </w:tcPr>
          <w:p w14:paraId="41096FA0" w14:textId="77777777" w:rsidR="004B58F2" w:rsidRPr="007148C7" w:rsidRDefault="004B58F2" w:rsidP="004B58F2">
            <w:pPr>
              <w:spacing w:after="0" w:line="240" w:lineRule="auto"/>
              <w:rPr>
                <w:rFonts w:eastAsia="Times New Roman" w:cstheme="minorHAnsi"/>
                <w:sz w:val="20"/>
                <w:szCs w:val="20"/>
                <w:lang w:eastAsia="hr-HR"/>
              </w:rPr>
            </w:pPr>
            <w:r w:rsidRPr="007148C7">
              <w:rPr>
                <w:rFonts w:eastAsia="Times New Roman" w:cstheme="minorHAnsi"/>
                <w:sz w:val="20"/>
                <w:szCs w:val="20"/>
                <w:lang w:eastAsia="hr-HR"/>
              </w:rPr>
              <w:t>Spremnik u građevini – nadzemni</w:t>
            </w:r>
          </w:p>
        </w:tc>
      </w:tr>
      <w:tr w:rsidR="004B58F2" w:rsidRPr="00326DA6" w14:paraId="2C78AB80" w14:textId="77777777" w:rsidTr="00066C36">
        <w:trPr>
          <w:trHeight w:val="70"/>
          <w:jc w:val="center"/>
        </w:trPr>
        <w:tc>
          <w:tcPr>
            <w:tcW w:w="2977" w:type="dxa"/>
            <w:shd w:val="clear" w:color="auto" w:fill="auto"/>
            <w:tcMar>
              <w:top w:w="0" w:type="dxa"/>
              <w:left w:w="85" w:type="dxa"/>
              <w:bottom w:w="0" w:type="dxa"/>
              <w:right w:w="85" w:type="dxa"/>
            </w:tcMar>
            <w:vAlign w:val="center"/>
          </w:tcPr>
          <w:p w14:paraId="47FD5ADE" w14:textId="77777777" w:rsidR="004B58F2" w:rsidRPr="007148C7" w:rsidRDefault="004B58F2" w:rsidP="004B58F2">
            <w:pPr>
              <w:spacing w:after="0" w:line="240" w:lineRule="auto"/>
              <w:rPr>
                <w:rFonts w:eastAsia="Times New Roman" w:cstheme="minorHAnsi"/>
                <w:sz w:val="20"/>
                <w:szCs w:val="20"/>
                <w:lang w:eastAsia="hr-HR"/>
              </w:rPr>
            </w:pPr>
            <w:r w:rsidRPr="007148C7">
              <w:rPr>
                <w:rFonts w:eastAsia="Times New Roman" w:cstheme="minorHAnsi"/>
                <w:sz w:val="20"/>
                <w:szCs w:val="20"/>
                <w:lang w:eastAsia="hr-HR"/>
              </w:rPr>
              <w:t xml:space="preserve">HEP proizvodnja d.o.o. PP HE ZAPAD, HE Senj zapornica </w:t>
            </w:r>
            <w:proofErr w:type="spellStart"/>
            <w:r w:rsidRPr="007148C7">
              <w:rPr>
                <w:rFonts w:eastAsia="Times New Roman" w:cstheme="minorHAnsi"/>
                <w:sz w:val="20"/>
                <w:szCs w:val="20"/>
                <w:lang w:eastAsia="hr-HR"/>
              </w:rPr>
              <w:t>Šumećica</w:t>
            </w:r>
            <w:proofErr w:type="spellEnd"/>
            <w:r w:rsidRPr="007148C7">
              <w:rPr>
                <w:rFonts w:eastAsia="Times New Roman" w:cstheme="minorHAnsi"/>
                <w:sz w:val="20"/>
                <w:szCs w:val="20"/>
                <w:lang w:eastAsia="hr-HR"/>
              </w:rPr>
              <w:t xml:space="preserve">, Gornja Švica </w:t>
            </w:r>
          </w:p>
        </w:tc>
        <w:tc>
          <w:tcPr>
            <w:tcW w:w="2127" w:type="dxa"/>
            <w:shd w:val="clear" w:color="auto" w:fill="auto"/>
            <w:tcMar>
              <w:top w:w="0" w:type="dxa"/>
              <w:left w:w="85" w:type="dxa"/>
              <w:bottom w:w="0" w:type="dxa"/>
              <w:right w:w="85" w:type="dxa"/>
            </w:tcMar>
            <w:vAlign w:val="center"/>
          </w:tcPr>
          <w:p w14:paraId="5D93CC97" w14:textId="77777777" w:rsidR="004B58F2" w:rsidRPr="007148C7" w:rsidRDefault="004B58F2" w:rsidP="004B58F2">
            <w:pPr>
              <w:spacing w:after="0" w:line="240" w:lineRule="auto"/>
              <w:jc w:val="center"/>
              <w:rPr>
                <w:rFonts w:eastAsia="Times New Roman" w:cstheme="minorHAnsi"/>
                <w:sz w:val="20"/>
                <w:szCs w:val="20"/>
                <w:lang w:eastAsia="hr-HR"/>
              </w:rPr>
            </w:pPr>
            <w:proofErr w:type="spellStart"/>
            <w:r w:rsidRPr="007148C7">
              <w:rPr>
                <w:rFonts w:eastAsia="Times New Roman" w:cstheme="minorHAnsi"/>
                <w:sz w:val="20"/>
                <w:szCs w:val="20"/>
                <w:lang w:eastAsia="hr-HR"/>
              </w:rPr>
              <w:t>Hidraol</w:t>
            </w:r>
            <w:proofErr w:type="spellEnd"/>
            <w:r w:rsidRPr="007148C7">
              <w:rPr>
                <w:rFonts w:eastAsia="Times New Roman" w:cstheme="minorHAnsi"/>
                <w:sz w:val="20"/>
                <w:szCs w:val="20"/>
                <w:lang w:eastAsia="hr-HR"/>
              </w:rPr>
              <w:t xml:space="preserve"> HD 22</w:t>
            </w:r>
          </w:p>
        </w:tc>
        <w:tc>
          <w:tcPr>
            <w:tcW w:w="1417" w:type="dxa"/>
            <w:shd w:val="clear" w:color="auto" w:fill="auto"/>
            <w:tcMar>
              <w:top w:w="0" w:type="dxa"/>
              <w:left w:w="85" w:type="dxa"/>
              <w:bottom w:w="0" w:type="dxa"/>
              <w:right w:w="85" w:type="dxa"/>
            </w:tcMar>
            <w:vAlign w:val="center"/>
          </w:tcPr>
          <w:p w14:paraId="0A1CA3D0" w14:textId="77777777" w:rsidR="004B58F2" w:rsidRPr="007148C7" w:rsidRDefault="004B58F2" w:rsidP="004B58F2">
            <w:pPr>
              <w:spacing w:after="0" w:line="240" w:lineRule="auto"/>
              <w:jc w:val="center"/>
              <w:rPr>
                <w:rFonts w:eastAsia="Times New Roman" w:cstheme="minorHAnsi"/>
                <w:sz w:val="20"/>
                <w:szCs w:val="20"/>
                <w:lang w:eastAsia="hr-HR"/>
              </w:rPr>
            </w:pPr>
            <w:r w:rsidRPr="007148C7">
              <w:rPr>
                <w:rFonts w:eastAsia="Times New Roman" w:cstheme="minorHAnsi"/>
                <w:sz w:val="20"/>
                <w:szCs w:val="20"/>
                <w:lang w:eastAsia="hr-HR"/>
              </w:rPr>
              <w:t>200 l</w:t>
            </w:r>
          </w:p>
        </w:tc>
        <w:tc>
          <w:tcPr>
            <w:tcW w:w="2405" w:type="dxa"/>
            <w:shd w:val="clear" w:color="auto" w:fill="auto"/>
            <w:tcMar>
              <w:top w:w="0" w:type="dxa"/>
              <w:left w:w="85" w:type="dxa"/>
              <w:bottom w:w="0" w:type="dxa"/>
              <w:right w:w="85" w:type="dxa"/>
            </w:tcMar>
            <w:vAlign w:val="center"/>
          </w:tcPr>
          <w:p w14:paraId="07C505B5" w14:textId="77777777" w:rsidR="004B58F2" w:rsidRPr="007148C7" w:rsidRDefault="004B58F2" w:rsidP="004B58F2">
            <w:pPr>
              <w:spacing w:after="0" w:line="240" w:lineRule="auto"/>
              <w:rPr>
                <w:rFonts w:eastAsia="Times New Roman" w:cstheme="minorHAnsi"/>
                <w:sz w:val="20"/>
                <w:szCs w:val="20"/>
                <w:lang w:eastAsia="hr-HR"/>
              </w:rPr>
            </w:pPr>
            <w:r w:rsidRPr="007148C7">
              <w:rPr>
                <w:rFonts w:eastAsia="Times New Roman" w:cstheme="minorHAnsi"/>
                <w:sz w:val="20"/>
                <w:szCs w:val="20"/>
                <w:lang w:eastAsia="hr-HR"/>
              </w:rPr>
              <w:t>Čelična bačva u građevini</w:t>
            </w:r>
          </w:p>
        </w:tc>
      </w:tr>
      <w:tr w:rsidR="004B58F2" w:rsidRPr="00326DA6" w14:paraId="2B80AD8D" w14:textId="77777777" w:rsidTr="00066C36">
        <w:trPr>
          <w:trHeight w:val="70"/>
          <w:jc w:val="center"/>
        </w:trPr>
        <w:tc>
          <w:tcPr>
            <w:tcW w:w="2977" w:type="dxa"/>
            <w:shd w:val="clear" w:color="auto" w:fill="auto"/>
            <w:tcMar>
              <w:top w:w="0" w:type="dxa"/>
              <w:left w:w="85" w:type="dxa"/>
              <w:bottom w:w="0" w:type="dxa"/>
              <w:right w:w="85" w:type="dxa"/>
            </w:tcMar>
            <w:vAlign w:val="center"/>
          </w:tcPr>
          <w:p w14:paraId="2C581090" w14:textId="77777777" w:rsidR="004B58F2" w:rsidRPr="007148C7" w:rsidRDefault="004B58F2" w:rsidP="004B58F2">
            <w:pPr>
              <w:spacing w:after="0" w:line="240" w:lineRule="auto"/>
              <w:rPr>
                <w:rFonts w:eastAsia="Times New Roman" w:cstheme="minorHAnsi"/>
                <w:sz w:val="20"/>
                <w:szCs w:val="20"/>
                <w:lang w:eastAsia="hr-HR"/>
              </w:rPr>
            </w:pPr>
            <w:r w:rsidRPr="007148C7">
              <w:rPr>
                <w:rFonts w:eastAsia="Times New Roman" w:cstheme="minorHAnsi"/>
                <w:sz w:val="20"/>
                <w:szCs w:val="20"/>
                <w:lang w:eastAsia="hr-HR"/>
              </w:rPr>
              <w:t>HEP proizvodnja d.o.o. PP HE ZAPAD, HE Senj zapornica Gusić Polje, Gusić Polje</w:t>
            </w:r>
          </w:p>
        </w:tc>
        <w:tc>
          <w:tcPr>
            <w:tcW w:w="2127" w:type="dxa"/>
            <w:shd w:val="clear" w:color="auto" w:fill="auto"/>
            <w:tcMar>
              <w:top w:w="0" w:type="dxa"/>
              <w:left w:w="85" w:type="dxa"/>
              <w:bottom w:w="0" w:type="dxa"/>
              <w:right w:w="85" w:type="dxa"/>
            </w:tcMar>
            <w:vAlign w:val="center"/>
          </w:tcPr>
          <w:p w14:paraId="49802D98" w14:textId="77777777" w:rsidR="004B58F2" w:rsidRPr="007148C7" w:rsidRDefault="004B58F2" w:rsidP="004B58F2">
            <w:pPr>
              <w:spacing w:after="0" w:line="240" w:lineRule="auto"/>
              <w:jc w:val="center"/>
              <w:rPr>
                <w:rFonts w:eastAsia="Times New Roman" w:cstheme="minorHAnsi"/>
                <w:sz w:val="20"/>
                <w:szCs w:val="20"/>
                <w:lang w:eastAsia="hr-HR"/>
              </w:rPr>
            </w:pPr>
            <w:proofErr w:type="spellStart"/>
            <w:r w:rsidRPr="007148C7">
              <w:rPr>
                <w:rFonts w:eastAsia="Times New Roman" w:cstheme="minorHAnsi"/>
                <w:sz w:val="20"/>
                <w:szCs w:val="20"/>
                <w:lang w:eastAsia="hr-HR"/>
              </w:rPr>
              <w:t>Hidraol</w:t>
            </w:r>
            <w:proofErr w:type="spellEnd"/>
            <w:r w:rsidRPr="007148C7">
              <w:rPr>
                <w:rFonts w:eastAsia="Times New Roman" w:cstheme="minorHAnsi"/>
                <w:sz w:val="20"/>
                <w:szCs w:val="20"/>
                <w:lang w:eastAsia="hr-HR"/>
              </w:rPr>
              <w:t xml:space="preserve"> HD 22</w:t>
            </w:r>
          </w:p>
        </w:tc>
        <w:tc>
          <w:tcPr>
            <w:tcW w:w="1417" w:type="dxa"/>
            <w:shd w:val="clear" w:color="auto" w:fill="auto"/>
            <w:tcMar>
              <w:top w:w="0" w:type="dxa"/>
              <w:left w:w="85" w:type="dxa"/>
              <w:bottom w:w="0" w:type="dxa"/>
              <w:right w:w="85" w:type="dxa"/>
            </w:tcMar>
            <w:vAlign w:val="center"/>
          </w:tcPr>
          <w:p w14:paraId="5561EC6B" w14:textId="77777777" w:rsidR="004B58F2" w:rsidRPr="007148C7" w:rsidRDefault="004B58F2" w:rsidP="004B58F2">
            <w:pPr>
              <w:spacing w:after="0" w:line="240" w:lineRule="auto"/>
              <w:jc w:val="center"/>
              <w:rPr>
                <w:rFonts w:eastAsia="Times New Roman" w:cstheme="minorHAnsi"/>
                <w:sz w:val="20"/>
                <w:szCs w:val="20"/>
                <w:lang w:eastAsia="hr-HR"/>
              </w:rPr>
            </w:pPr>
            <w:r w:rsidRPr="007148C7">
              <w:rPr>
                <w:rFonts w:eastAsia="Times New Roman" w:cstheme="minorHAnsi"/>
                <w:sz w:val="20"/>
                <w:szCs w:val="20"/>
                <w:lang w:eastAsia="hr-HR"/>
              </w:rPr>
              <w:t>264 l</w:t>
            </w:r>
          </w:p>
        </w:tc>
        <w:tc>
          <w:tcPr>
            <w:tcW w:w="2405" w:type="dxa"/>
            <w:shd w:val="clear" w:color="auto" w:fill="auto"/>
            <w:tcMar>
              <w:top w:w="0" w:type="dxa"/>
              <w:left w:w="85" w:type="dxa"/>
              <w:bottom w:w="0" w:type="dxa"/>
              <w:right w:w="85" w:type="dxa"/>
            </w:tcMar>
            <w:vAlign w:val="center"/>
          </w:tcPr>
          <w:p w14:paraId="28B7BAA9" w14:textId="77777777" w:rsidR="004B58F2" w:rsidRPr="007148C7" w:rsidRDefault="004B58F2" w:rsidP="004B58F2">
            <w:pPr>
              <w:spacing w:after="0" w:line="240" w:lineRule="auto"/>
              <w:rPr>
                <w:rFonts w:eastAsia="Times New Roman" w:cstheme="minorHAnsi"/>
                <w:sz w:val="20"/>
                <w:szCs w:val="20"/>
                <w:lang w:eastAsia="hr-HR"/>
              </w:rPr>
            </w:pPr>
            <w:r w:rsidRPr="007148C7">
              <w:rPr>
                <w:rFonts w:eastAsia="Times New Roman" w:cstheme="minorHAnsi"/>
                <w:sz w:val="20"/>
                <w:szCs w:val="20"/>
                <w:lang w:eastAsia="hr-HR"/>
              </w:rPr>
              <w:t>Čelična bačva u građevini</w:t>
            </w:r>
          </w:p>
        </w:tc>
      </w:tr>
      <w:tr w:rsidR="00F77E7E" w:rsidRPr="00326DA6" w14:paraId="2971AD15" w14:textId="77777777" w:rsidTr="00F77E7E">
        <w:trPr>
          <w:trHeight w:val="360"/>
          <w:jc w:val="center"/>
        </w:trPr>
        <w:tc>
          <w:tcPr>
            <w:tcW w:w="2977" w:type="dxa"/>
            <w:vMerge w:val="restart"/>
            <w:shd w:val="clear" w:color="auto" w:fill="auto"/>
            <w:tcMar>
              <w:top w:w="0" w:type="dxa"/>
              <w:left w:w="85" w:type="dxa"/>
              <w:bottom w:w="0" w:type="dxa"/>
              <w:right w:w="85" w:type="dxa"/>
            </w:tcMar>
            <w:vAlign w:val="center"/>
          </w:tcPr>
          <w:p w14:paraId="711C3BA0" w14:textId="77777777" w:rsidR="005F64BE" w:rsidRDefault="00F77E7E" w:rsidP="004B58F2">
            <w:pPr>
              <w:spacing w:after="0" w:line="240" w:lineRule="auto"/>
              <w:rPr>
                <w:rFonts w:eastAsia="Times New Roman" w:cstheme="minorHAnsi"/>
                <w:sz w:val="20"/>
                <w:szCs w:val="20"/>
                <w:lang w:eastAsia="hr-HR"/>
              </w:rPr>
            </w:pPr>
            <w:r w:rsidRPr="007148C7">
              <w:rPr>
                <w:rFonts w:eastAsia="Times New Roman" w:cstheme="minorHAnsi"/>
                <w:sz w:val="20"/>
                <w:szCs w:val="20"/>
                <w:lang w:eastAsia="hr-HR"/>
              </w:rPr>
              <w:t>Dom za odrasle osobe „</w:t>
            </w:r>
            <w:proofErr w:type="spellStart"/>
            <w:r w:rsidRPr="007148C7">
              <w:rPr>
                <w:rFonts w:eastAsia="Times New Roman" w:cstheme="minorHAnsi"/>
                <w:sz w:val="20"/>
                <w:szCs w:val="20"/>
                <w:lang w:eastAsia="hr-HR"/>
              </w:rPr>
              <w:t>Bistričak</w:t>
            </w:r>
            <w:proofErr w:type="spellEnd"/>
            <w:r w:rsidRPr="007148C7">
              <w:rPr>
                <w:rFonts w:eastAsia="Times New Roman" w:cstheme="minorHAnsi"/>
                <w:sz w:val="20"/>
                <w:szCs w:val="20"/>
                <w:lang w:eastAsia="hr-HR"/>
              </w:rPr>
              <w:t>“</w:t>
            </w:r>
            <w:r w:rsidR="008522CC">
              <w:rPr>
                <w:rStyle w:val="Referencafusnote"/>
                <w:rFonts w:eastAsia="Times New Roman" w:cstheme="minorHAnsi"/>
                <w:sz w:val="20"/>
                <w:szCs w:val="20"/>
                <w:lang w:eastAsia="hr-HR"/>
              </w:rPr>
              <w:footnoteReference w:id="19"/>
            </w:r>
            <w:r>
              <w:rPr>
                <w:rFonts w:eastAsia="Times New Roman" w:cstheme="minorHAnsi"/>
                <w:sz w:val="20"/>
                <w:szCs w:val="20"/>
                <w:lang w:eastAsia="hr-HR"/>
              </w:rPr>
              <w:t xml:space="preserve"> </w:t>
            </w:r>
          </w:p>
          <w:p w14:paraId="2C84D62E" w14:textId="7A1ACC4A" w:rsidR="00F77E7E" w:rsidRPr="007148C7" w:rsidRDefault="00F77E7E" w:rsidP="004B58F2">
            <w:pPr>
              <w:spacing w:after="0" w:line="240" w:lineRule="auto"/>
              <w:rPr>
                <w:rFonts w:eastAsia="Times New Roman" w:cstheme="minorHAnsi"/>
                <w:sz w:val="20"/>
                <w:szCs w:val="20"/>
                <w:lang w:eastAsia="hr-HR"/>
              </w:rPr>
            </w:pPr>
            <w:r w:rsidRPr="007148C7">
              <w:rPr>
                <w:rFonts w:eastAsia="Times New Roman" w:cstheme="minorHAnsi"/>
                <w:sz w:val="20"/>
                <w:szCs w:val="20"/>
                <w:lang w:eastAsia="hr-HR"/>
              </w:rPr>
              <w:t xml:space="preserve">Podružnica Otočac </w:t>
            </w:r>
            <w:r w:rsidRPr="00DE194D">
              <w:rPr>
                <w:rFonts w:eastAsia="Times New Roman" w:cstheme="minorHAnsi"/>
                <w:sz w:val="20"/>
                <w:szCs w:val="20"/>
                <w:lang w:eastAsia="hr-HR"/>
              </w:rPr>
              <w:t>Brlog 237/c</w:t>
            </w:r>
            <w:r>
              <w:rPr>
                <w:rFonts w:eastAsia="Times New Roman" w:cstheme="minorHAnsi"/>
                <w:sz w:val="20"/>
                <w:szCs w:val="20"/>
                <w:lang w:eastAsia="hr-HR"/>
              </w:rPr>
              <w:t xml:space="preserve">, </w:t>
            </w:r>
            <w:r w:rsidRPr="00DE194D">
              <w:rPr>
                <w:rFonts w:eastAsia="Times New Roman" w:cstheme="minorHAnsi"/>
                <w:sz w:val="20"/>
                <w:szCs w:val="20"/>
                <w:lang w:eastAsia="hr-HR"/>
              </w:rPr>
              <w:t>53220 Otočac</w:t>
            </w:r>
          </w:p>
        </w:tc>
        <w:tc>
          <w:tcPr>
            <w:tcW w:w="2127" w:type="dxa"/>
            <w:shd w:val="clear" w:color="auto" w:fill="auto"/>
            <w:tcMar>
              <w:top w:w="0" w:type="dxa"/>
              <w:left w:w="85" w:type="dxa"/>
              <w:bottom w:w="0" w:type="dxa"/>
              <w:right w:w="85" w:type="dxa"/>
            </w:tcMar>
            <w:vAlign w:val="center"/>
          </w:tcPr>
          <w:p w14:paraId="7F197A99" w14:textId="6ECEF167" w:rsidR="00F77E7E" w:rsidRPr="007148C7" w:rsidRDefault="00F77E7E" w:rsidP="004B58F2">
            <w:pPr>
              <w:spacing w:after="0" w:line="240" w:lineRule="auto"/>
              <w:jc w:val="center"/>
              <w:rPr>
                <w:rFonts w:eastAsia="Times New Roman" w:cstheme="minorHAnsi"/>
                <w:sz w:val="20"/>
                <w:szCs w:val="20"/>
                <w:lang w:eastAsia="hr-HR"/>
              </w:rPr>
            </w:pPr>
            <w:r>
              <w:rPr>
                <w:rFonts w:eastAsia="Times New Roman" w:cstheme="minorHAnsi"/>
                <w:sz w:val="20"/>
                <w:szCs w:val="20"/>
                <w:lang w:eastAsia="hr-HR"/>
              </w:rPr>
              <w:t>UNP</w:t>
            </w:r>
          </w:p>
        </w:tc>
        <w:tc>
          <w:tcPr>
            <w:tcW w:w="1417" w:type="dxa"/>
            <w:shd w:val="clear" w:color="auto" w:fill="auto"/>
            <w:tcMar>
              <w:top w:w="0" w:type="dxa"/>
              <w:left w:w="85" w:type="dxa"/>
              <w:bottom w:w="0" w:type="dxa"/>
              <w:right w:w="85" w:type="dxa"/>
            </w:tcMar>
            <w:vAlign w:val="center"/>
          </w:tcPr>
          <w:p w14:paraId="0F814243" w14:textId="5ED02883" w:rsidR="00F77E7E" w:rsidRPr="007148C7" w:rsidRDefault="008522CC" w:rsidP="004B58F2">
            <w:pPr>
              <w:spacing w:after="0" w:line="240" w:lineRule="auto"/>
              <w:jc w:val="center"/>
              <w:rPr>
                <w:rFonts w:eastAsia="Times New Roman" w:cstheme="minorHAnsi"/>
                <w:sz w:val="20"/>
                <w:szCs w:val="20"/>
                <w:lang w:eastAsia="hr-HR"/>
              </w:rPr>
            </w:pPr>
            <w:r>
              <w:rPr>
                <w:rFonts w:eastAsia="Times New Roman" w:cstheme="minorHAnsi"/>
                <w:sz w:val="20"/>
                <w:szCs w:val="20"/>
                <w:lang w:eastAsia="hr-HR"/>
              </w:rPr>
              <w:t>4 t</w:t>
            </w:r>
            <w:r w:rsidRPr="008522CC">
              <w:rPr>
                <w:rFonts w:eastAsia="Times New Roman" w:cstheme="minorHAnsi"/>
                <w:sz w:val="20"/>
                <w:szCs w:val="20"/>
                <w:vertAlign w:val="superscript"/>
                <w:lang w:eastAsia="hr-HR"/>
              </w:rPr>
              <w:t xml:space="preserve"> </w:t>
            </w:r>
          </w:p>
        </w:tc>
        <w:tc>
          <w:tcPr>
            <w:tcW w:w="2405" w:type="dxa"/>
            <w:shd w:val="clear" w:color="auto" w:fill="auto"/>
            <w:tcMar>
              <w:top w:w="0" w:type="dxa"/>
              <w:left w:w="85" w:type="dxa"/>
              <w:bottom w:w="0" w:type="dxa"/>
              <w:right w:w="85" w:type="dxa"/>
            </w:tcMar>
            <w:vAlign w:val="center"/>
          </w:tcPr>
          <w:p w14:paraId="5F5884E0" w14:textId="25453844" w:rsidR="008522CC" w:rsidRPr="008522CC" w:rsidRDefault="008522CC" w:rsidP="008522CC">
            <w:pPr>
              <w:spacing w:after="0" w:line="240" w:lineRule="auto"/>
              <w:rPr>
                <w:rFonts w:eastAsia="Times New Roman" w:cstheme="minorHAnsi"/>
                <w:sz w:val="20"/>
                <w:szCs w:val="20"/>
                <w:lang w:eastAsia="hr-HR"/>
              </w:rPr>
            </w:pPr>
            <w:r w:rsidRPr="008522CC">
              <w:rPr>
                <w:rFonts w:eastAsia="Times New Roman" w:cstheme="minorHAnsi"/>
                <w:sz w:val="20"/>
                <w:szCs w:val="20"/>
                <w:lang w:eastAsia="hr-HR"/>
              </w:rPr>
              <w:t>2 samostojeća</w:t>
            </w:r>
            <w:r>
              <w:rPr>
                <w:rFonts w:eastAsia="Times New Roman" w:cstheme="minorHAnsi"/>
                <w:sz w:val="20"/>
                <w:szCs w:val="20"/>
                <w:lang w:eastAsia="hr-HR"/>
              </w:rPr>
              <w:t xml:space="preserve"> </w:t>
            </w:r>
            <w:r w:rsidRPr="008522CC">
              <w:rPr>
                <w:rFonts w:eastAsia="Times New Roman" w:cstheme="minorHAnsi"/>
                <w:sz w:val="20"/>
                <w:szCs w:val="20"/>
                <w:lang w:eastAsia="hr-HR"/>
              </w:rPr>
              <w:t>metalna</w:t>
            </w:r>
          </w:p>
          <w:p w14:paraId="6CD7AF6C" w14:textId="540EBBE9" w:rsidR="00F77E7E" w:rsidRPr="007148C7" w:rsidRDefault="008522CC" w:rsidP="008522CC">
            <w:pPr>
              <w:spacing w:after="0" w:line="240" w:lineRule="auto"/>
              <w:rPr>
                <w:rFonts w:eastAsia="Times New Roman" w:cstheme="minorHAnsi"/>
                <w:sz w:val="20"/>
                <w:szCs w:val="20"/>
                <w:lang w:eastAsia="hr-HR"/>
              </w:rPr>
            </w:pPr>
            <w:r w:rsidRPr="008522CC">
              <w:rPr>
                <w:rFonts w:eastAsia="Times New Roman" w:cstheme="minorHAnsi"/>
                <w:sz w:val="20"/>
                <w:szCs w:val="20"/>
                <w:lang w:eastAsia="hr-HR"/>
              </w:rPr>
              <w:t>spremnika od</w:t>
            </w:r>
            <w:r>
              <w:rPr>
                <w:rFonts w:eastAsia="Times New Roman" w:cstheme="minorHAnsi"/>
                <w:sz w:val="20"/>
                <w:szCs w:val="20"/>
                <w:lang w:eastAsia="hr-HR"/>
              </w:rPr>
              <w:t xml:space="preserve"> </w:t>
            </w:r>
            <w:r w:rsidRPr="008522CC">
              <w:rPr>
                <w:rFonts w:eastAsia="Times New Roman" w:cstheme="minorHAnsi"/>
                <w:sz w:val="20"/>
                <w:szCs w:val="20"/>
                <w:lang w:eastAsia="hr-HR"/>
              </w:rPr>
              <w:t>4,85</w:t>
            </w:r>
            <w:r>
              <w:rPr>
                <w:rFonts w:eastAsia="Times New Roman" w:cstheme="minorHAnsi"/>
                <w:sz w:val="20"/>
                <w:szCs w:val="20"/>
                <w:lang w:eastAsia="hr-HR"/>
              </w:rPr>
              <w:t xml:space="preserve"> </w:t>
            </w:r>
            <w:r w:rsidRPr="008522CC">
              <w:rPr>
                <w:rFonts w:eastAsia="Times New Roman" w:cstheme="minorHAnsi"/>
                <w:sz w:val="20"/>
                <w:szCs w:val="20"/>
                <w:lang w:eastAsia="hr-HR"/>
              </w:rPr>
              <w:t>m</w:t>
            </w:r>
            <w:r w:rsidRPr="008522CC">
              <w:rPr>
                <w:rFonts w:eastAsia="Times New Roman" w:cstheme="minorHAnsi"/>
                <w:sz w:val="20"/>
                <w:szCs w:val="20"/>
                <w:vertAlign w:val="superscript"/>
                <w:lang w:eastAsia="hr-HR"/>
              </w:rPr>
              <w:t>3</w:t>
            </w:r>
            <w:r w:rsidRPr="008522CC">
              <w:rPr>
                <w:rFonts w:eastAsia="Times New Roman" w:cstheme="minorHAnsi"/>
                <w:sz w:val="20"/>
                <w:szCs w:val="20"/>
                <w:lang w:eastAsia="hr-HR"/>
              </w:rPr>
              <w:t xml:space="preserve"> svaki</w:t>
            </w:r>
          </w:p>
        </w:tc>
      </w:tr>
      <w:tr w:rsidR="00F77E7E" w:rsidRPr="00326DA6" w14:paraId="3D864EF4" w14:textId="77777777" w:rsidTr="00066C36">
        <w:trPr>
          <w:trHeight w:val="357"/>
          <w:jc w:val="center"/>
        </w:trPr>
        <w:tc>
          <w:tcPr>
            <w:tcW w:w="2977" w:type="dxa"/>
            <w:vMerge/>
            <w:shd w:val="clear" w:color="auto" w:fill="auto"/>
            <w:tcMar>
              <w:top w:w="0" w:type="dxa"/>
              <w:left w:w="85" w:type="dxa"/>
              <w:bottom w:w="0" w:type="dxa"/>
              <w:right w:w="85" w:type="dxa"/>
            </w:tcMar>
            <w:vAlign w:val="center"/>
          </w:tcPr>
          <w:p w14:paraId="3BE42ED1" w14:textId="77777777" w:rsidR="00F77E7E" w:rsidRPr="007148C7" w:rsidRDefault="00F77E7E" w:rsidP="004B58F2">
            <w:pPr>
              <w:spacing w:after="0" w:line="240" w:lineRule="auto"/>
              <w:rPr>
                <w:rFonts w:eastAsia="Times New Roman" w:cstheme="minorHAnsi"/>
                <w:sz w:val="20"/>
                <w:szCs w:val="20"/>
                <w:lang w:eastAsia="hr-HR"/>
              </w:rPr>
            </w:pPr>
          </w:p>
        </w:tc>
        <w:tc>
          <w:tcPr>
            <w:tcW w:w="2127" w:type="dxa"/>
            <w:shd w:val="clear" w:color="auto" w:fill="auto"/>
            <w:tcMar>
              <w:top w:w="0" w:type="dxa"/>
              <w:left w:w="85" w:type="dxa"/>
              <w:bottom w:w="0" w:type="dxa"/>
              <w:right w:w="85" w:type="dxa"/>
            </w:tcMar>
            <w:vAlign w:val="center"/>
          </w:tcPr>
          <w:p w14:paraId="3BE4DFBE" w14:textId="0F7CE711" w:rsidR="00F77E7E" w:rsidRPr="007148C7" w:rsidRDefault="008522CC" w:rsidP="004B58F2">
            <w:pPr>
              <w:spacing w:after="0" w:line="240" w:lineRule="auto"/>
              <w:jc w:val="center"/>
              <w:rPr>
                <w:rFonts w:eastAsia="Times New Roman" w:cstheme="minorHAnsi"/>
                <w:sz w:val="20"/>
                <w:szCs w:val="20"/>
                <w:lang w:eastAsia="hr-HR"/>
              </w:rPr>
            </w:pPr>
            <w:r>
              <w:rPr>
                <w:rFonts w:eastAsia="Times New Roman" w:cstheme="minorHAnsi"/>
                <w:sz w:val="20"/>
                <w:szCs w:val="20"/>
                <w:lang w:eastAsia="hr-HR"/>
              </w:rPr>
              <w:t>Lož ulje</w:t>
            </w:r>
          </w:p>
        </w:tc>
        <w:tc>
          <w:tcPr>
            <w:tcW w:w="1417" w:type="dxa"/>
            <w:shd w:val="clear" w:color="auto" w:fill="auto"/>
            <w:tcMar>
              <w:top w:w="0" w:type="dxa"/>
              <w:left w:w="85" w:type="dxa"/>
              <w:bottom w:w="0" w:type="dxa"/>
              <w:right w:w="85" w:type="dxa"/>
            </w:tcMar>
            <w:vAlign w:val="center"/>
          </w:tcPr>
          <w:p w14:paraId="5668515E" w14:textId="27436B9A" w:rsidR="00F77E7E" w:rsidRPr="007148C7" w:rsidRDefault="008522CC" w:rsidP="004B58F2">
            <w:pPr>
              <w:spacing w:after="0" w:line="240" w:lineRule="auto"/>
              <w:jc w:val="center"/>
              <w:rPr>
                <w:rFonts w:eastAsia="Times New Roman" w:cstheme="minorHAnsi"/>
                <w:sz w:val="20"/>
                <w:szCs w:val="20"/>
                <w:lang w:eastAsia="hr-HR"/>
              </w:rPr>
            </w:pPr>
            <w:r>
              <w:rPr>
                <w:rFonts w:eastAsia="Times New Roman" w:cstheme="minorHAnsi"/>
                <w:sz w:val="20"/>
                <w:szCs w:val="20"/>
                <w:lang w:eastAsia="hr-HR"/>
              </w:rPr>
              <w:t>do 5 t</w:t>
            </w:r>
          </w:p>
        </w:tc>
        <w:tc>
          <w:tcPr>
            <w:tcW w:w="2405" w:type="dxa"/>
            <w:shd w:val="clear" w:color="auto" w:fill="auto"/>
            <w:tcMar>
              <w:top w:w="0" w:type="dxa"/>
              <w:left w:w="85" w:type="dxa"/>
              <w:bottom w:w="0" w:type="dxa"/>
              <w:right w:w="85" w:type="dxa"/>
            </w:tcMar>
            <w:vAlign w:val="center"/>
          </w:tcPr>
          <w:p w14:paraId="7B0658B7" w14:textId="509A8185" w:rsidR="00F77E7E" w:rsidRPr="007148C7" w:rsidRDefault="008522CC" w:rsidP="008522CC">
            <w:pPr>
              <w:spacing w:after="0" w:line="240" w:lineRule="auto"/>
              <w:rPr>
                <w:rFonts w:eastAsia="Times New Roman" w:cstheme="minorHAnsi"/>
                <w:sz w:val="20"/>
                <w:szCs w:val="20"/>
                <w:lang w:eastAsia="hr-HR"/>
              </w:rPr>
            </w:pPr>
            <w:r w:rsidRPr="008522CC">
              <w:rPr>
                <w:rFonts w:eastAsia="Times New Roman" w:cstheme="minorHAnsi"/>
                <w:sz w:val="20"/>
                <w:szCs w:val="20"/>
                <w:lang w:eastAsia="hr-HR"/>
              </w:rPr>
              <w:t>Namjenski met</w:t>
            </w:r>
            <w:r>
              <w:rPr>
                <w:rFonts w:eastAsia="Times New Roman" w:cstheme="minorHAnsi"/>
                <w:sz w:val="20"/>
                <w:szCs w:val="20"/>
                <w:lang w:eastAsia="hr-HR"/>
              </w:rPr>
              <w:t xml:space="preserve">alni </w:t>
            </w:r>
            <w:r w:rsidRPr="008522CC">
              <w:rPr>
                <w:rFonts w:eastAsia="Times New Roman" w:cstheme="minorHAnsi"/>
                <w:sz w:val="20"/>
                <w:szCs w:val="20"/>
                <w:lang w:eastAsia="hr-HR"/>
              </w:rPr>
              <w:t>spremnici za LU</w:t>
            </w:r>
          </w:p>
        </w:tc>
      </w:tr>
      <w:tr w:rsidR="004B58F2" w:rsidRPr="00326DA6" w14:paraId="74CC9EF9" w14:textId="77777777" w:rsidTr="00066C36">
        <w:trPr>
          <w:trHeight w:val="70"/>
          <w:jc w:val="center"/>
        </w:trPr>
        <w:tc>
          <w:tcPr>
            <w:tcW w:w="2977" w:type="dxa"/>
            <w:shd w:val="clear" w:color="auto" w:fill="auto"/>
            <w:tcMar>
              <w:top w:w="0" w:type="dxa"/>
              <w:left w:w="85" w:type="dxa"/>
              <w:bottom w:w="0" w:type="dxa"/>
              <w:right w:w="85" w:type="dxa"/>
            </w:tcMar>
            <w:vAlign w:val="center"/>
          </w:tcPr>
          <w:p w14:paraId="0909D95F" w14:textId="43BF3F85" w:rsidR="004B58F2" w:rsidRDefault="004B58F2" w:rsidP="004B58F2">
            <w:pPr>
              <w:spacing w:after="0" w:line="240" w:lineRule="auto"/>
              <w:rPr>
                <w:rFonts w:eastAsia="Times New Roman" w:cstheme="minorHAnsi"/>
                <w:bCs/>
                <w:sz w:val="20"/>
                <w:szCs w:val="20"/>
                <w:lang w:eastAsia="hr-HR"/>
              </w:rPr>
            </w:pPr>
            <w:r w:rsidRPr="007148C7">
              <w:rPr>
                <w:rFonts w:eastAsia="Times New Roman" w:cstheme="minorHAnsi"/>
                <w:bCs/>
                <w:sz w:val="20"/>
                <w:szCs w:val="20"/>
                <w:lang w:eastAsia="hr-HR"/>
              </w:rPr>
              <w:t xml:space="preserve">Hotel Park </w:t>
            </w:r>
            <w:proofErr w:type="spellStart"/>
            <w:r w:rsidRPr="007148C7">
              <w:rPr>
                <w:rFonts w:eastAsia="Times New Roman" w:cstheme="minorHAnsi"/>
                <w:bCs/>
                <w:sz w:val="20"/>
                <w:szCs w:val="20"/>
                <w:lang w:eastAsia="hr-HR"/>
              </w:rPr>
              <w:t>Exclusive</w:t>
            </w:r>
            <w:proofErr w:type="spellEnd"/>
            <w:r>
              <w:rPr>
                <w:rStyle w:val="Referencafusnote"/>
                <w:rFonts w:eastAsia="Times New Roman" w:cstheme="minorHAnsi"/>
                <w:bCs/>
                <w:sz w:val="20"/>
                <w:szCs w:val="20"/>
                <w:lang w:eastAsia="hr-HR"/>
              </w:rPr>
              <w:footnoteReference w:id="20"/>
            </w:r>
          </w:p>
          <w:p w14:paraId="59E4C3B6" w14:textId="77777777" w:rsidR="004B58F2" w:rsidRPr="007148C7" w:rsidRDefault="004B58F2" w:rsidP="004B58F2">
            <w:pPr>
              <w:spacing w:after="0" w:line="240" w:lineRule="auto"/>
              <w:rPr>
                <w:rFonts w:eastAsia="Times New Roman" w:cstheme="minorHAnsi"/>
                <w:sz w:val="20"/>
                <w:szCs w:val="20"/>
                <w:lang w:eastAsia="hr-HR"/>
              </w:rPr>
            </w:pPr>
            <w:r>
              <w:rPr>
                <w:rFonts w:eastAsia="Times New Roman" w:cstheme="minorHAnsi"/>
                <w:bCs/>
                <w:sz w:val="20"/>
                <w:szCs w:val="20"/>
                <w:lang w:eastAsia="hr-HR"/>
              </w:rPr>
              <w:t xml:space="preserve">K. </w:t>
            </w:r>
            <w:r w:rsidRPr="007148C7">
              <w:rPr>
                <w:rFonts w:eastAsia="Times New Roman" w:cstheme="minorHAnsi"/>
                <w:bCs/>
                <w:sz w:val="20"/>
                <w:szCs w:val="20"/>
                <w:lang w:eastAsia="hr-HR"/>
              </w:rPr>
              <w:t>Zvonimira 33</w:t>
            </w:r>
            <w:r>
              <w:rPr>
                <w:rFonts w:eastAsia="Times New Roman" w:cstheme="minorHAnsi"/>
                <w:bCs/>
                <w:sz w:val="20"/>
                <w:szCs w:val="20"/>
                <w:lang w:eastAsia="hr-HR"/>
              </w:rPr>
              <w:t>, 53220 Otočac</w:t>
            </w:r>
          </w:p>
        </w:tc>
        <w:tc>
          <w:tcPr>
            <w:tcW w:w="2127" w:type="dxa"/>
            <w:shd w:val="clear" w:color="auto" w:fill="auto"/>
            <w:tcMar>
              <w:top w:w="0" w:type="dxa"/>
              <w:left w:w="85" w:type="dxa"/>
              <w:bottom w:w="0" w:type="dxa"/>
              <w:right w:w="85" w:type="dxa"/>
            </w:tcMar>
            <w:vAlign w:val="center"/>
          </w:tcPr>
          <w:p w14:paraId="383511C8" w14:textId="77777777" w:rsidR="004B58F2" w:rsidRPr="007148C7" w:rsidRDefault="004B58F2" w:rsidP="004B58F2">
            <w:pPr>
              <w:spacing w:after="0" w:line="240" w:lineRule="auto"/>
              <w:jc w:val="center"/>
              <w:rPr>
                <w:rFonts w:eastAsia="Times New Roman" w:cstheme="minorHAnsi"/>
                <w:sz w:val="20"/>
                <w:szCs w:val="20"/>
                <w:lang w:eastAsia="hr-HR"/>
              </w:rPr>
            </w:pPr>
            <w:r w:rsidRPr="007148C7">
              <w:rPr>
                <w:rFonts w:eastAsia="Times New Roman" w:cstheme="minorHAnsi"/>
                <w:sz w:val="20"/>
                <w:szCs w:val="20"/>
                <w:lang w:eastAsia="hr-HR"/>
              </w:rPr>
              <w:t>UNP</w:t>
            </w:r>
          </w:p>
        </w:tc>
        <w:tc>
          <w:tcPr>
            <w:tcW w:w="1417" w:type="dxa"/>
            <w:shd w:val="clear" w:color="auto" w:fill="auto"/>
            <w:tcMar>
              <w:top w:w="0" w:type="dxa"/>
              <w:left w:w="85" w:type="dxa"/>
              <w:bottom w:w="0" w:type="dxa"/>
              <w:right w:w="85" w:type="dxa"/>
            </w:tcMar>
            <w:vAlign w:val="center"/>
          </w:tcPr>
          <w:p w14:paraId="66F7F860" w14:textId="52DB57AC" w:rsidR="004B58F2" w:rsidRPr="007148C7" w:rsidRDefault="004B58F2" w:rsidP="004B58F2">
            <w:pPr>
              <w:spacing w:after="0" w:line="240" w:lineRule="auto"/>
              <w:jc w:val="center"/>
              <w:rPr>
                <w:rFonts w:eastAsia="Times New Roman" w:cstheme="minorHAnsi"/>
                <w:sz w:val="20"/>
                <w:szCs w:val="20"/>
                <w:lang w:eastAsia="hr-HR"/>
              </w:rPr>
            </w:pPr>
            <w:r w:rsidRPr="00C6652E">
              <w:rPr>
                <w:rFonts w:eastAsia="Times New Roman" w:cstheme="minorHAnsi"/>
                <w:sz w:val="20"/>
                <w:szCs w:val="20"/>
                <w:lang w:eastAsia="hr-HR"/>
              </w:rPr>
              <w:t>2 x 4.850 l</w:t>
            </w:r>
          </w:p>
        </w:tc>
        <w:tc>
          <w:tcPr>
            <w:tcW w:w="2405" w:type="dxa"/>
            <w:shd w:val="clear" w:color="auto" w:fill="auto"/>
            <w:tcMar>
              <w:top w:w="0" w:type="dxa"/>
              <w:left w:w="85" w:type="dxa"/>
              <w:bottom w:w="0" w:type="dxa"/>
              <w:right w:w="85" w:type="dxa"/>
            </w:tcMar>
            <w:vAlign w:val="center"/>
          </w:tcPr>
          <w:p w14:paraId="52006918" w14:textId="44AE1054" w:rsidR="004B58F2" w:rsidRPr="007148C7" w:rsidRDefault="004B58F2" w:rsidP="004B58F2">
            <w:pPr>
              <w:spacing w:after="0" w:line="240" w:lineRule="auto"/>
              <w:rPr>
                <w:rFonts w:eastAsia="Times New Roman" w:cstheme="minorHAnsi"/>
                <w:sz w:val="20"/>
                <w:szCs w:val="20"/>
                <w:lang w:eastAsia="hr-HR"/>
              </w:rPr>
            </w:pPr>
            <w:r>
              <w:rPr>
                <w:rFonts w:eastAsia="Times New Roman" w:cstheme="minorHAnsi"/>
                <w:sz w:val="20"/>
                <w:szCs w:val="20"/>
                <w:lang w:eastAsia="hr-HR"/>
              </w:rPr>
              <w:t>Nadzemni spremnik</w:t>
            </w:r>
          </w:p>
        </w:tc>
      </w:tr>
      <w:tr w:rsidR="004B58F2" w:rsidRPr="00326DA6" w14:paraId="1FE42C06" w14:textId="77777777" w:rsidTr="00066C36">
        <w:trPr>
          <w:trHeight w:val="70"/>
          <w:jc w:val="center"/>
        </w:trPr>
        <w:tc>
          <w:tcPr>
            <w:tcW w:w="2977" w:type="dxa"/>
            <w:shd w:val="clear" w:color="auto" w:fill="auto"/>
            <w:tcMar>
              <w:top w:w="0" w:type="dxa"/>
              <w:left w:w="85" w:type="dxa"/>
              <w:bottom w:w="0" w:type="dxa"/>
              <w:right w:w="85" w:type="dxa"/>
            </w:tcMar>
            <w:vAlign w:val="center"/>
          </w:tcPr>
          <w:p w14:paraId="68FBADD1" w14:textId="55B5EA6D" w:rsidR="004B58F2" w:rsidRDefault="004B58F2" w:rsidP="004B58F2">
            <w:pPr>
              <w:spacing w:after="0" w:line="240" w:lineRule="auto"/>
              <w:rPr>
                <w:rFonts w:eastAsia="Times New Roman" w:cstheme="minorHAnsi"/>
                <w:bCs/>
                <w:sz w:val="20"/>
                <w:szCs w:val="20"/>
                <w:lang w:eastAsia="hr-HR"/>
              </w:rPr>
            </w:pPr>
            <w:r w:rsidRPr="00110E81">
              <w:rPr>
                <w:rFonts w:eastAsia="Times New Roman" w:cstheme="minorHAnsi"/>
                <w:bCs/>
                <w:sz w:val="20"/>
                <w:szCs w:val="20"/>
                <w:lang w:eastAsia="hr-HR"/>
              </w:rPr>
              <w:t>Hotel Mirni Kutak</w:t>
            </w:r>
            <w:r>
              <w:rPr>
                <w:rStyle w:val="Referencafusnote"/>
                <w:rFonts w:eastAsia="Times New Roman" w:cstheme="minorHAnsi"/>
                <w:bCs/>
                <w:sz w:val="20"/>
                <w:szCs w:val="20"/>
                <w:lang w:eastAsia="hr-HR"/>
              </w:rPr>
              <w:footnoteReference w:id="21"/>
            </w:r>
            <w:r w:rsidRPr="00110E81">
              <w:rPr>
                <w:rFonts w:eastAsia="Times New Roman" w:cstheme="minorHAnsi"/>
                <w:bCs/>
                <w:sz w:val="20"/>
                <w:szCs w:val="20"/>
                <w:lang w:eastAsia="hr-HR"/>
              </w:rPr>
              <w:tab/>
            </w:r>
          </w:p>
          <w:p w14:paraId="1A481268" w14:textId="77777777" w:rsidR="004B58F2" w:rsidRPr="007148C7" w:rsidRDefault="004B58F2" w:rsidP="004B58F2">
            <w:pPr>
              <w:spacing w:after="0" w:line="240" w:lineRule="auto"/>
              <w:rPr>
                <w:rFonts w:eastAsia="Times New Roman" w:cstheme="minorHAnsi"/>
                <w:bCs/>
                <w:sz w:val="20"/>
                <w:szCs w:val="20"/>
                <w:lang w:eastAsia="hr-HR"/>
              </w:rPr>
            </w:pPr>
            <w:r w:rsidRPr="00110E81">
              <w:rPr>
                <w:rFonts w:eastAsia="Times New Roman" w:cstheme="minorHAnsi"/>
                <w:bCs/>
                <w:sz w:val="20"/>
                <w:szCs w:val="20"/>
                <w:lang w:eastAsia="hr-HR"/>
              </w:rPr>
              <w:t>Gornja Dubrava 63, 53220 Otočac</w:t>
            </w:r>
          </w:p>
        </w:tc>
        <w:tc>
          <w:tcPr>
            <w:tcW w:w="2127" w:type="dxa"/>
            <w:shd w:val="clear" w:color="auto" w:fill="auto"/>
            <w:tcMar>
              <w:top w:w="0" w:type="dxa"/>
              <w:left w:w="85" w:type="dxa"/>
              <w:bottom w:w="0" w:type="dxa"/>
              <w:right w:w="85" w:type="dxa"/>
            </w:tcMar>
            <w:vAlign w:val="center"/>
          </w:tcPr>
          <w:p w14:paraId="59F6CD56" w14:textId="77777777" w:rsidR="004B58F2" w:rsidRPr="007148C7" w:rsidRDefault="004B58F2" w:rsidP="004B58F2">
            <w:pPr>
              <w:spacing w:after="0" w:line="240" w:lineRule="auto"/>
              <w:jc w:val="center"/>
              <w:rPr>
                <w:rFonts w:eastAsia="Times New Roman" w:cstheme="minorHAnsi"/>
                <w:sz w:val="20"/>
                <w:szCs w:val="20"/>
                <w:lang w:eastAsia="hr-HR"/>
              </w:rPr>
            </w:pPr>
            <w:r>
              <w:rPr>
                <w:rFonts w:eastAsia="Times New Roman" w:cstheme="minorHAnsi"/>
                <w:sz w:val="20"/>
                <w:szCs w:val="20"/>
                <w:lang w:eastAsia="hr-HR"/>
              </w:rPr>
              <w:t>UNP</w:t>
            </w:r>
          </w:p>
        </w:tc>
        <w:tc>
          <w:tcPr>
            <w:tcW w:w="1417" w:type="dxa"/>
            <w:shd w:val="clear" w:color="auto" w:fill="auto"/>
            <w:tcMar>
              <w:top w:w="0" w:type="dxa"/>
              <w:left w:w="85" w:type="dxa"/>
              <w:bottom w:w="0" w:type="dxa"/>
              <w:right w:w="85" w:type="dxa"/>
            </w:tcMar>
            <w:vAlign w:val="center"/>
          </w:tcPr>
          <w:p w14:paraId="6C3046DD" w14:textId="528F1217" w:rsidR="004B58F2" w:rsidRPr="007148C7" w:rsidRDefault="004B58F2" w:rsidP="004B58F2">
            <w:pPr>
              <w:spacing w:after="0" w:line="240" w:lineRule="auto"/>
              <w:jc w:val="center"/>
              <w:rPr>
                <w:rFonts w:eastAsia="Times New Roman" w:cstheme="minorHAnsi"/>
                <w:sz w:val="20"/>
                <w:szCs w:val="20"/>
                <w:lang w:eastAsia="hr-HR"/>
              </w:rPr>
            </w:pPr>
            <w:r>
              <w:rPr>
                <w:rFonts w:eastAsia="Times New Roman" w:cstheme="minorHAnsi"/>
                <w:sz w:val="20"/>
                <w:szCs w:val="20"/>
                <w:lang w:eastAsia="hr-HR"/>
              </w:rPr>
              <w:t>5.000 l</w:t>
            </w:r>
          </w:p>
        </w:tc>
        <w:tc>
          <w:tcPr>
            <w:tcW w:w="2405" w:type="dxa"/>
            <w:shd w:val="clear" w:color="auto" w:fill="auto"/>
            <w:tcMar>
              <w:top w:w="0" w:type="dxa"/>
              <w:left w:w="85" w:type="dxa"/>
              <w:bottom w:w="0" w:type="dxa"/>
              <w:right w:w="85" w:type="dxa"/>
            </w:tcMar>
            <w:vAlign w:val="center"/>
          </w:tcPr>
          <w:p w14:paraId="131B7856" w14:textId="77777777" w:rsidR="004B58F2" w:rsidRPr="007148C7" w:rsidRDefault="004B58F2" w:rsidP="004B58F2">
            <w:pPr>
              <w:spacing w:after="0" w:line="240" w:lineRule="auto"/>
              <w:rPr>
                <w:rFonts w:eastAsia="Times New Roman" w:cstheme="minorHAnsi"/>
                <w:sz w:val="20"/>
                <w:szCs w:val="20"/>
                <w:lang w:eastAsia="hr-HR"/>
              </w:rPr>
            </w:pPr>
            <w:r w:rsidRPr="005A5528">
              <w:rPr>
                <w:rFonts w:eastAsia="Times New Roman" w:cstheme="minorHAnsi"/>
                <w:sz w:val="20"/>
                <w:szCs w:val="20"/>
                <w:lang w:eastAsia="hr-HR"/>
              </w:rPr>
              <w:t>Spremnik na otvorenom – podzemni</w:t>
            </w:r>
          </w:p>
        </w:tc>
      </w:tr>
      <w:tr w:rsidR="004B58F2" w:rsidRPr="00326DA6" w14:paraId="45BE12CE" w14:textId="77777777" w:rsidTr="00066C36">
        <w:trPr>
          <w:trHeight w:val="70"/>
          <w:jc w:val="center"/>
        </w:trPr>
        <w:tc>
          <w:tcPr>
            <w:tcW w:w="2977" w:type="dxa"/>
            <w:shd w:val="clear" w:color="auto" w:fill="auto"/>
            <w:tcMar>
              <w:top w:w="0" w:type="dxa"/>
              <w:left w:w="85" w:type="dxa"/>
              <w:bottom w:w="0" w:type="dxa"/>
              <w:right w:w="85" w:type="dxa"/>
            </w:tcMar>
            <w:vAlign w:val="center"/>
          </w:tcPr>
          <w:p w14:paraId="0F799F2D" w14:textId="77777777" w:rsidR="004B58F2" w:rsidRDefault="004B58F2" w:rsidP="004B58F2">
            <w:pPr>
              <w:spacing w:after="0" w:line="240" w:lineRule="auto"/>
              <w:rPr>
                <w:rFonts w:eastAsia="Times New Roman" w:cstheme="minorHAnsi"/>
                <w:bCs/>
                <w:sz w:val="20"/>
                <w:szCs w:val="20"/>
                <w:lang w:eastAsia="hr-HR"/>
              </w:rPr>
            </w:pPr>
            <w:r w:rsidRPr="00110E81">
              <w:rPr>
                <w:rFonts w:eastAsia="Times New Roman" w:cstheme="minorHAnsi"/>
                <w:bCs/>
                <w:sz w:val="20"/>
                <w:szCs w:val="20"/>
                <w:lang w:eastAsia="hr-HR"/>
              </w:rPr>
              <w:lastRenderedPageBreak/>
              <w:t>Hotel Gacka</w:t>
            </w:r>
            <w:r w:rsidRPr="00110E81">
              <w:rPr>
                <w:rFonts w:eastAsia="Times New Roman" w:cstheme="minorHAnsi"/>
                <w:bCs/>
                <w:sz w:val="20"/>
                <w:szCs w:val="20"/>
                <w:lang w:eastAsia="hr-HR"/>
              </w:rPr>
              <w:tab/>
            </w:r>
          </w:p>
          <w:p w14:paraId="47DC2F47" w14:textId="5E7224F7" w:rsidR="004B58F2" w:rsidRPr="007148C7" w:rsidRDefault="004B58F2" w:rsidP="004B58F2">
            <w:pPr>
              <w:spacing w:after="0" w:line="240" w:lineRule="auto"/>
              <w:rPr>
                <w:rFonts w:eastAsia="Times New Roman" w:cstheme="minorHAnsi"/>
                <w:bCs/>
                <w:sz w:val="20"/>
                <w:szCs w:val="20"/>
                <w:lang w:eastAsia="hr-HR"/>
              </w:rPr>
            </w:pPr>
            <w:r w:rsidRPr="00110E81">
              <w:rPr>
                <w:rFonts w:eastAsia="Times New Roman" w:cstheme="minorHAnsi"/>
                <w:bCs/>
                <w:sz w:val="20"/>
                <w:szCs w:val="20"/>
                <w:lang w:eastAsia="hr-HR"/>
              </w:rPr>
              <w:t xml:space="preserve">Ličko </w:t>
            </w:r>
            <w:r w:rsidR="001948EA" w:rsidRPr="00110E81">
              <w:rPr>
                <w:rFonts w:eastAsia="Times New Roman" w:cstheme="minorHAnsi"/>
                <w:bCs/>
                <w:sz w:val="20"/>
                <w:szCs w:val="20"/>
                <w:lang w:eastAsia="hr-HR"/>
              </w:rPr>
              <w:t xml:space="preserve">Lešće </w:t>
            </w:r>
            <w:r w:rsidRPr="00110E81">
              <w:rPr>
                <w:rFonts w:eastAsia="Times New Roman" w:cstheme="minorHAnsi"/>
                <w:bCs/>
                <w:sz w:val="20"/>
                <w:szCs w:val="20"/>
                <w:lang w:eastAsia="hr-HR"/>
              </w:rPr>
              <w:t>315, 53220 Otočac</w:t>
            </w:r>
          </w:p>
        </w:tc>
        <w:tc>
          <w:tcPr>
            <w:tcW w:w="2127" w:type="dxa"/>
            <w:shd w:val="clear" w:color="auto" w:fill="auto"/>
            <w:tcMar>
              <w:top w:w="0" w:type="dxa"/>
              <w:left w:w="85" w:type="dxa"/>
              <w:bottom w:w="0" w:type="dxa"/>
              <w:right w:w="85" w:type="dxa"/>
            </w:tcMar>
            <w:vAlign w:val="center"/>
          </w:tcPr>
          <w:p w14:paraId="650E9DE4" w14:textId="77777777" w:rsidR="004B58F2" w:rsidRPr="007148C7" w:rsidRDefault="004B58F2" w:rsidP="004B58F2">
            <w:pPr>
              <w:spacing w:after="0" w:line="240" w:lineRule="auto"/>
              <w:jc w:val="center"/>
              <w:rPr>
                <w:rFonts w:eastAsia="Times New Roman" w:cstheme="minorHAnsi"/>
                <w:sz w:val="20"/>
                <w:szCs w:val="20"/>
                <w:lang w:eastAsia="hr-HR"/>
              </w:rPr>
            </w:pPr>
            <w:r>
              <w:rPr>
                <w:rFonts w:eastAsia="Times New Roman" w:cstheme="minorHAnsi"/>
                <w:sz w:val="20"/>
                <w:szCs w:val="20"/>
                <w:lang w:eastAsia="hr-HR"/>
              </w:rPr>
              <w:t>UNP</w:t>
            </w:r>
          </w:p>
        </w:tc>
        <w:tc>
          <w:tcPr>
            <w:tcW w:w="1417" w:type="dxa"/>
            <w:shd w:val="clear" w:color="auto" w:fill="auto"/>
            <w:tcMar>
              <w:top w:w="0" w:type="dxa"/>
              <w:left w:w="85" w:type="dxa"/>
              <w:bottom w:w="0" w:type="dxa"/>
              <w:right w:w="85" w:type="dxa"/>
            </w:tcMar>
            <w:vAlign w:val="center"/>
          </w:tcPr>
          <w:p w14:paraId="7CCC31A1" w14:textId="77777777" w:rsidR="004B58F2" w:rsidRPr="007148C7" w:rsidRDefault="004B58F2" w:rsidP="004B58F2">
            <w:pPr>
              <w:spacing w:after="0" w:line="240" w:lineRule="auto"/>
              <w:jc w:val="center"/>
              <w:rPr>
                <w:rFonts w:eastAsia="Times New Roman" w:cstheme="minorHAnsi"/>
                <w:sz w:val="20"/>
                <w:szCs w:val="20"/>
                <w:lang w:eastAsia="hr-HR"/>
              </w:rPr>
            </w:pPr>
            <w:r>
              <w:rPr>
                <w:rFonts w:eastAsia="Times New Roman" w:cstheme="minorHAnsi"/>
                <w:sz w:val="20"/>
                <w:szCs w:val="20"/>
                <w:lang w:eastAsia="hr-HR"/>
              </w:rPr>
              <w:t xml:space="preserve">4 000 l </w:t>
            </w:r>
          </w:p>
        </w:tc>
        <w:tc>
          <w:tcPr>
            <w:tcW w:w="2405" w:type="dxa"/>
            <w:shd w:val="clear" w:color="auto" w:fill="auto"/>
            <w:tcMar>
              <w:top w:w="0" w:type="dxa"/>
              <w:left w:w="85" w:type="dxa"/>
              <w:bottom w:w="0" w:type="dxa"/>
              <w:right w:w="85" w:type="dxa"/>
            </w:tcMar>
            <w:vAlign w:val="center"/>
          </w:tcPr>
          <w:p w14:paraId="4098ECB8" w14:textId="77777777" w:rsidR="004B58F2" w:rsidRPr="007148C7" w:rsidRDefault="004B58F2" w:rsidP="004B58F2">
            <w:pPr>
              <w:spacing w:after="0" w:line="240" w:lineRule="auto"/>
              <w:rPr>
                <w:rFonts w:eastAsia="Times New Roman" w:cstheme="minorHAnsi"/>
                <w:sz w:val="20"/>
                <w:szCs w:val="20"/>
                <w:lang w:eastAsia="hr-HR"/>
              </w:rPr>
            </w:pPr>
            <w:r w:rsidRPr="007148C7">
              <w:rPr>
                <w:rFonts w:eastAsia="Times New Roman" w:cstheme="minorHAnsi"/>
                <w:sz w:val="20"/>
                <w:szCs w:val="20"/>
                <w:lang w:eastAsia="hr-HR"/>
              </w:rPr>
              <w:t>Spremnik na otvorenom – nadzemni</w:t>
            </w:r>
          </w:p>
        </w:tc>
      </w:tr>
      <w:tr w:rsidR="004B58F2" w:rsidRPr="00326DA6" w14:paraId="2FB3043C" w14:textId="77777777" w:rsidTr="00066C36">
        <w:trPr>
          <w:trHeight w:val="70"/>
          <w:jc w:val="center"/>
        </w:trPr>
        <w:tc>
          <w:tcPr>
            <w:tcW w:w="2977" w:type="dxa"/>
            <w:shd w:val="clear" w:color="auto" w:fill="auto"/>
            <w:tcMar>
              <w:top w:w="0" w:type="dxa"/>
              <w:left w:w="85" w:type="dxa"/>
              <w:bottom w:w="0" w:type="dxa"/>
              <w:right w:w="85" w:type="dxa"/>
            </w:tcMar>
            <w:vAlign w:val="center"/>
          </w:tcPr>
          <w:p w14:paraId="36887CCA" w14:textId="77777777" w:rsidR="004B58F2" w:rsidRPr="00886164" w:rsidRDefault="004B58F2" w:rsidP="004B58F2">
            <w:pPr>
              <w:spacing w:after="0" w:line="240" w:lineRule="auto"/>
              <w:rPr>
                <w:rFonts w:eastAsia="Times New Roman" w:cstheme="minorHAnsi"/>
                <w:bCs/>
                <w:sz w:val="20"/>
                <w:szCs w:val="20"/>
                <w:lang w:eastAsia="hr-HR"/>
              </w:rPr>
            </w:pPr>
            <w:r w:rsidRPr="00886164">
              <w:rPr>
                <w:rFonts w:eastAsia="Times New Roman" w:cstheme="minorHAnsi"/>
                <w:bCs/>
                <w:sz w:val="20"/>
                <w:szCs w:val="20"/>
                <w:lang w:eastAsia="hr-HR"/>
              </w:rPr>
              <w:t>Hotel Zvonimir</w:t>
            </w:r>
            <w:r w:rsidRPr="00886164">
              <w:rPr>
                <w:rFonts w:eastAsia="Times New Roman" w:cstheme="minorHAnsi"/>
                <w:bCs/>
                <w:sz w:val="20"/>
                <w:szCs w:val="20"/>
                <w:lang w:eastAsia="hr-HR"/>
              </w:rPr>
              <w:tab/>
            </w:r>
          </w:p>
          <w:p w14:paraId="796BE933" w14:textId="2D2816B1" w:rsidR="004B58F2" w:rsidRPr="00886164" w:rsidRDefault="004B58F2" w:rsidP="004B58F2">
            <w:pPr>
              <w:spacing w:after="0" w:line="240" w:lineRule="auto"/>
              <w:rPr>
                <w:rFonts w:eastAsia="Times New Roman" w:cstheme="minorHAnsi"/>
                <w:bCs/>
                <w:sz w:val="20"/>
                <w:szCs w:val="20"/>
                <w:lang w:eastAsia="hr-HR"/>
              </w:rPr>
            </w:pPr>
            <w:r w:rsidRPr="00886164">
              <w:rPr>
                <w:rFonts w:eastAsia="Times New Roman" w:cstheme="minorHAnsi"/>
                <w:bCs/>
                <w:sz w:val="20"/>
                <w:szCs w:val="20"/>
                <w:lang w:eastAsia="hr-HR"/>
              </w:rPr>
              <w:t>Kralja Zvonimira 28, 53220 Otočac</w:t>
            </w:r>
          </w:p>
        </w:tc>
        <w:tc>
          <w:tcPr>
            <w:tcW w:w="2127" w:type="dxa"/>
            <w:shd w:val="clear" w:color="auto" w:fill="auto"/>
            <w:tcMar>
              <w:top w:w="0" w:type="dxa"/>
              <w:left w:w="85" w:type="dxa"/>
              <w:bottom w:w="0" w:type="dxa"/>
              <w:right w:w="85" w:type="dxa"/>
            </w:tcMar>
            <w:vAlign w:val="center"/>
          </w:tcPr>
          <w:p w14:paraId="3BDE43D0" w14:textId="1ACD703E" w:rsidR="004B58F2" w:rsidRPr="00886164" w:rsidRDefault="004B58F2" w:rsidP="004B58F2">
            <w:pPr>
              <w:spacing w:after="0" w:line="240" w:lineRule="auto"/>
              <w:jc w:val="center"/>
              <w:rPr>
                <w:rFonts w:eastAsia="Times New Roman" w:cstheme="minorHAnsi"/>
                <w:sz w:val="20"/>
                <w:szCs w:val="20"/>
                <w:lang w:eastAsia="hr-HR"/>
              </w:rPr>
            </w:pPr>
            <w:r w:rsidRPr="00886164">
              <w:rPr>
                <w:rFonts w:eastAsia="Times New Roman" w:cstheme="minorHAnsi"/>
                <w:sz w:val="20"/>
                <w:szCs w:val="20"/>
                <w:lang w:eastAsia="hr-HR"/>
              </w:rPr>
              <w:t xml:space="preserve">UNP </w:t>
            </w:r>
          </w:p>
        </w:tc>
        <w:tc>
          <w:tcPr>
            <w:tcW w:w="1417" w:type="dxa"/>
            <w:shd w:val="clear" w:color="auto" w:fill="auto"/>
            <w:tcMar>
              <w:top w:w="0" w:type="dxa"/>
              <w:left w:w="85" w:type="dxa"/>
              <w:bottom w:w="0" w:type="dxa"/>
              <w:right w:w="85" w:type="dxa"/>
            </w:tcMar>
            <w:vAlign w:val="center"/>
          </w:tcPr>
          <w:p w14:paraId="58DC46D2" w14:textId="6D7A9C1C" w:rsidR="004B58F2" w:rsidRPr="00886164" w:rsidRDefault="004B58F2" w:rsidP="004B58F2">
            <w:pPr>
              <w:spacing w:after="0" w:line="240" w:lineRule="auto"/>
              <w:jc w:val="center"/>
              <w:rPr>
                <w:rFonts w:eastAsia="Times New Roman" w:cstheme="minorHAnsi"/>
                <w:sz w:val="20"/>
                <w:szCs w:val="20"/>
                <w:lang w:eastAsia="hr-HR"/>
              </w:rPr>
            </w:pPr>
            <w:r w:rsidRPr="00886164">
              <w:rPr>
                <w:rFonts w:eastAsia="Times New Roman" w:cstheme="minorHAnsi"/>
                <w:sz w:val="20"/>
                <w:szCs w:val="20"/>
                <w:lang w:eastAsia="hr-HR"/>
              </w:rPr>
              <w:t>2,49 t</w:t>
            </w:r>
          </w:p>
        </w:tc>
        <w:tc>
          <w:tcPr>
            <w:tcW w:w="2405" w:type="dxa"/>
            <w:shd w:val="clear" w:color="auto" w:fill="auto"/>
            <w:tcMar>
              <w:top w:w="0" w:type="dxa"/>
              <w:left w:w="85" w:type="dxa"/>
              <w:bottom w:w="0" w:type="dxa"/>
              <w:right w:w="85" w:type="dxa"/>
            </w:tcMar>
            <w:vAlign w:val="center"/>
          </w:tcPr>
          <w:p w14:paraId="1595D257" w14:textId="77777777" w:rsidR="004B58F2" w:rsidRPr="007148C7" w:rsidRDefault="004B58F2" w:rsidP="004B58F2">
            <w:pPr>
              <w:spacing w:after="0" w:line="240" w:lineRule="auto"/>
              <w:rPr>
                <w:rFonts w:eastAsia="Times New Roman" w:cstheme="minorHAnsi"/>
                <w:sz w:val="20"/>
                <w:szCs w:val="20"/>
                <w:lang w:eastAsia="hr-HR"/>
              </w:rPr>
            </w:pPr>
          </w:p>
        </w:tc>
      </w:tr>
      <w:tr w:rsidR="004B58F2" w:rsidRPr="00326DA6" w14:paraId="2D553FDD" w14:textId="77777777" w:rsidTr="00066C36">
        <w:trPr>
          <w:trHeight w:val="191"/>
          <w:jc w:val="center"/>
        </w:trPr>
        <w:tc>
          <w:tcPr>
            <w:tcW w:w="2977" w:type="dxa"/>
            <w:shd w:val="clear" w:color="auto" w:fill="auto"/>
            <w:tcMar>
              <w:top w:w="0" w:type="dxa"/>
              <w:left w:w="85" w:type="dxa"/>
              <w:bottom w:w="0" w:type="dxa"/>
              <w:right w:w="85" w:type="dxa"/>
            </w:tcMar>
            <w:vAlign w:val="center"/>
          </w:tcPr>
          <w:p w14:paraId="01B64738" w14:textId="77777777" w:rsidR="004B58F2" w:rsidRDefault="004B58F2" w:rsidP="004B58F2">
            <w:pPr>
              <w:spacing w:after="0" w:line="240" w:lineRule="auto"/>
              <w:rPr>
                <w:rFonts w:eastAsia="Times New Roman" w:cstheme="minorHAnsi"/>
                <w:bCs/>
                <w:sz w:val="20"/>
                <w:szCs w:val="20"/>
                <w:lang w:eastAsia="hr-HR"/>
              </w:rPr>
            </w:pPr>
            <w:r w:rsidRPr="007148C7">
              <w:rPr>
                <w:rFonts w:eastAsia="Times New Roman" w:cstheme="minorHAnsi"/>
                <w:bCs/>
                <w:sz w:val="20"/>
                <w:szCs w:val="20"/>
                <w:lang w:eastAsia="hr-HR"/>
              </w:rPr>
              <w:t>DVD Otočac</w:t>
            </w:r>
          </w:p>
          <w:p w14:paraId="48D6E584" w14:textId="77777777" w:rsidR="004B58F2" w:rsidRPr="007148C7" w:rsidRDefault="004B58F2" w:rsidP="004B58F2">
            <w:pPr>
              <w:spacing w:after="0" w:line="240" w:lineRule="auto"/>
              <w:rPr>
                <w:rFonts w:eastAsia="Times New Roman" w:cstheme="minorHAnsi"/>
                <w:bCs/>
                <w:sz w:val="20"/>
                <w:szCs w:val="20"/>
                <w:lang w:eastAsia="hr-HR"/>
              </w:rPr>
            </w:pPr>
            <w:r w:rsidRPr="007148C7">
              <w:rPr>
                <w:rFonts w:eastAsia="Times New Roman" w:cstheme="minorHAnsi"/>
                <w:bCs/>
                <w:sz w:val="20"/>
                <w:szCs w:val="20"/>
                <w:lang w:eastAsia="hr-HR"/>
              </w:rPr>
              <w:t xml:space="preserve">Ćirila i Metoda </w:t>
            </w:r>
            <w:r>
              <w:rPr>
                <w:rFonts w:eastAsia="Times New Roman" w:cstheme="minorHAnsi"/>
                <w:bCs/>
                <w:sz w:val="20"/>
                <w:szCs w:val="20"/>
                <w:lang w:eastAsia="hr-HR"/>
              </w:rPr>
              <w:t>3</w:t>
            </w:r>
            <w:r w:rsidRPr="007148C7">
              <w:rPr>
                <w:rFonts w:eastAsia="Times New Roman" w:cstheme="minorHAnsi"/>
                <w:bCs/>
                <w:sz w:val="20"/>
                <w:szCs w:val="20"/>
                <w:lang w:eastAsia="hr-HR"/>
              </w:rPr>
              <w:t xml:space="preserve">, </w:t>
            </w:r>
            <w:r>
              <w:rPr>
                <w:rFonts w:eastAsia="Times New Roman" w:cstheme="minorHAnsi"/>
                <w:bCs/>
                <w:sz w:val="20"/>
                <w:szCs w:val="20"/>
                <w:lang w:eastAsia="hr-HR"/>
              </w:rPr>
              <w:t xml:space="preserve">53220 </w:t>
            </w:r>
            <w:r w:rsidRPr="007148C7">
              <w:rPr>
                <w:rFonts w:eastAsia="Times New Roman" w:cstheme="minorHAnsi"/>
                <w:bCs/>
                <w:sz w:val="20"/>
                <w:szCs w:val="20"/>
                <w:lang w:eastAsia="hr-HR"/>
              </w:rPr>
              <w:t>Otočac</w:t>
            </w:r>
          </w:p>
        </w:tc>
        <w:tc>
          <w:tcPr>
            <w:tcW w:w="2127" w:type="dxa"/>
            <w:shd w:val="clear" w:color="auto" w:fill="auto"/>
            <w:tcMar>
              <w:top w:w="0" w:type="dxa"/>
              <w:left w:w="85" w:type="dxa"/>
              <w:bottom w:w="0" w:type="dxa"/>
              <w:right w:w="85" w:type="dxa"/>
            </w:tcMar>
            <w:vAlign w:val="center"/>
          </w:tcPr>
          <w:p w14:paraId="772FDF4E" w14:textId="77777777" w:rsidR="004B58F2" w:rsidRPr="007148C7" w:rsidRDefault="004B58F2" w:rsidP="004B58F2">
            <w:pPr>
              <w:spacing w:after="0" w:line="240" w:lineRule="auto"/>
              <w:jc w:val="center"/>
              <w:rPr>
                <w:rFonts w:eastAsia="Times New Roman" w:cstheme="minorHAnsi"/>
                <w:sz w:val="20"/>
                <w:szCs w:val="20"/>
                <w:lang w:eastAsia="hr-HR"/>
              </w:rPr>
            </w:pPr>
            <w:r w:rsidRPr="007148C7">
              <w:rPr>
                <w:rFonts w:eastAsia="Times New Roman" w:cstheme="minorHAnsi"/>
                <w:sz w:val="20"/>
                <w:szCs w:val="20"/>
                <w:lang w:eastAsia="hr-HR"/>
              </w:rPr>
              <w:t>Loživo ulje</w:t>
            </w:r>
          </w:p>
        </w:tc>
        <w:tc>
          <w:tcPr>
            <w:tcW w:w="1417" w:type="dxa"/>
            <w:shd w:val="clear" w:color="auto" w:fill="auto"/>
            <w:tcMar>
              <w:top w:w="0" w:type="dxa"/>
              <w:left w:w="85" w:type="dxa"/>
              <w:bottom w:w="0" w:type="dxa"/>
              <w:right w:w="85" w:type="dxa"/>
            </w:tcMar>
            <w:vAlign w:val="center"/>
          </w:tcPr>
          <w:p w14:paraId="0296A8D4" w14:textId="77777777" w:rsidR="004B58F2" w:rsidRPr="007148C7" w:rsidRDefault="004B58F2" w:rsidP="004B58F2">
            <w:pPr>
              <w:spacing w:after="0" w:line="240" w:lineRule="auto"/>
              <w:jc w:val="center"/>
              <w:rPr>
                <w:rFonts w:eastAsia="Times New Roman" w:cstheme="minorHAnsi"/>
                <w:sz w:val="20"/>
                <w:szCs w:val="20"/>
                <w:lang w:eastAsia="hr-HR"/>
              </w:rPr>
            </w:pPr>
            <w:r w:rsidRPr="007148C7">
              <w:rPr>
                <w:rFonts w:eastAsia="Times New Roman" w:cstheme="minorHAnsi"/>
                <w:sz w:val="20"/>
                <w:szCs w:val="20"/>
                <w:lang w:eastAsia="hr-HR"/>
              </w:rPr>
              <w:t>4000 l</w:t>
            </w:r>
          </w:p>
        </w:tc>
        <w:tc>
          <w:tcPr>
            <w:tcW w:w="2405" w:type="dxa"/>
            <w:shd w:val="clear" w:color="auto" w:fill="auto"/>
            <w:tcMar>
              <w:top w:w="0" w:type="dxa"/>
              <w:left w:w="85" w:type="dxa"/>
              <w:bottom w:w="0" w:type="dxa"/>
              <w:right w:w="85" w:type="dxa"/>
            </w:tcMar>
            <w:vAlign w:val="center"/>
          </w:tcPr>
          <w:p w14:paraId="68D7794C" w14:textId="77777777" w:rsidR="004B58F2" w:rsidRPr="007148C7" w:rsidRDefault="004B58F2" w:rsidP="004B58F2">
            <w:pPr>
              <w:spacing w:after="0" w:line="240" w:lineRule="auto"/>
              <w:rPr>
                <w:rFonts w:eastAsia="Times New Roman" w:cstheme="minorHAnsi"/>
                <w:sz w:val="20"/>
                <w:szCs w:val="20"/>
                <w:lang w:eastAsia="hr-HR"/>
              </w:rPr>
            </w:pPr>
            <w:r w:rsidRPr="007148C7">
              <w:rPr>
                <w:rFonts w:eastAsia="Times New Roman" w:cstheme="minorHAnsi"/>
                <w:sz w:val="20"/>
                <w:szCs w:val="20"/>
                <w:lang w:eastAsia="hr-HR"/>
              </w:rPr>
              <w:t>Spremnik u zatvorenom-  nadzemni</w:t>
            </w:r>
          </w:p>
        </w:tc>
      </w:tr>
    </w:tbl>
    <w:p w14:paraId="078D04EA" w14:textId="162A9B0C" w:rsidR="00CA2021" w:rsidRDefault="005303F3" w:rsidP="00C46349">
      <w:pPr>
        <w:spacing w:before="120" w:after="0" w:line="276" w:lineRule="auto"/>
        <w:jc w:val="both"/>
        <w:rPr>
          <w:rFonts w:cstheme="minorHAnsi"/>
          <w:sz w:val="24"/>
          <w:szCs w:val="24"/>
          <w:lang w:eastAsia="zh-CN"/>
        </w:rPr>
      </w:pPr>
      <w:r w:rsidRPr="00BF107A">
        <w:rPr>
          <w:rFonts w:cstheme="minorHAnsi"/>
          <w:sz w:val="24"/>
          <w:szCs w:val="24"/>
          <w:lang w:eastAsia="zh-CN"/>
        </w:rPr>
        <w:t xml:space="preserve">U nastavku će se obrađivati scenariji događaja s najgorim mogućim posljedicama uslijed nesreće na lokaciji </w:t>
      </w:r>
      <w:r w:rsidR="00493A83" w:rsidRPr="00BF107A">
        <w:rPr>
          <w:rFonts w:cstheme="minorHAnsi"/>
          <w:sz w:val="24"/>
          <w:szCs w:val="24"/>
          <w:lang w:eastAsia="zh-CN"/>
        </w:rPr>
        <w:t xml:space="preserve">INA d.d. </w:t>
      </w:r>
      <w:r w:rsidR="00590D14">
        <w:rPr>
          <w:rFonts w:cstheme="minorHAnsi"/>
          <w:sz w:val="24"/>
          <w:szCs w:val="24"/>
          <w:lang w:eastAsia="zh-CN"/>
        </w:rPr>
        <w:t>MPM Otočac</w:t>
      </w:r>
      <w:r w:rsidR="001D4553" w:rsidRPr="00BF107A">
        <w:rPr>
          <w:rFonts w:cstheme="minorHAnsi"/>
          <w:sz w:val="24"/>
          <w:szCs w:val="24"/>
          <w:lang w:eastAsia="zh-CN"/>
        </w:rPr>
        <w:t>.</w:t>
      </w:r>
    </w:p>
    <w:p w14:paraId="099C965A" w14:textId="77777777" w:rsidR="005303F3" w:rsidRPr="005303F3" w:rsidRDefault="005303F3" w:rsidP="00CA2021">
      <w:pPr>
        <w:pStyle w:val="Naslov3"/>
      </w:pPr>
      <w:bookmarkStart w:id="1413" w:name="_Toc4137370"/>
      <w:bookmarkStart w:id="1414" w:name="_Toc97114129"/>
      <w:bookmarkStart w:id="1415" w:name="_Toc108773640"/>
      <w:bookmarkStart w:id="1416" w:name="_Toc131492641"/>
      <w:r w:rsidRPr="005303F3">
        <w:t>Prikaz utjecaja na kritičnu infrastrukturu</w:t>
      </w:r>
      <w:bookmarkEnd w:id="1413"/>
      <w:bookmarkEnd w:id="1414"/>
      <w:bookmarkEnd w:id="1415"/>
      <w:bookmarkEnd w:id="1416"/>
    </w:p>
    <w:tbl>
      <w:tblPr>
        <w:tblW w:w="87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02"/>
        <w:gridCol w:w="7986"/>
      </w:tblGrid>
      <w:tr w:rsidR="005303F3" w:rsidRPr="005303F3" w14:paraId="37CDED80" w14:textId="77777777" w:rsidTr="003D1721">
        <w:trPr>
          <w:trHeight w:val="376"/>
          <w:tblHeader/>
          <w:jc w:val="center"/>
        </w:trPr>
        <w:tc>
          <w:tcPr>
            <w:tcW w:w="776" w:type="dxa"/>
            <w:shd w:val="clear" w:color="auto" w:fill="auto"/>
            <w:vAlign w:val="center"/>
          </w:tcPr>
          <w:p w14:paraId="5740ACBF" w14:textId="77777777" w:rsidR="005303F3" w:rsidRPr="005303F3" w:rsidRDefault="005303F3" w:rsidP="005303F3">
            <w:pPr>
              <w:spacing w:after="0"/>
              <w:rPr>
                <w:rFonts w:cstheme="minorHAnsi"/>
                <w:b/>
                <w:sz w:val="20"/>
                <w:szCs w:val="20"/>
              </w:rPr>
            </w:pPr>
            <w:r w:rsidRPr="005303F3">
              <w:rPr>
                <w:rFonts w:cstheme="minorHAnsi"/>
                <w:b/>
                <w:sz w:val="20"/>
                <w:szCs w:val="20"/>
              </w:rPr>
              <w:t>Utjecaj</w:t>
            </w:r>
          </w:p>
        </w:tc>
        <w:tc>
          <w:tcPr>
            <w:tcW w:w="8012" w:type="dxa"/>
            <w:shd w:val="clear" w:color="auto" w:fill="auto"/>
            <w:vAlign w:val="center"/>
          </w:tcPr>
          <w:p w14:paraId="6730021D" w14:textId="77777777" w:rsidR="005303F3" w:rsidRPr="005303F3" w:rsidRDefault="005303F3" w:rsidP="005303F3">
            <w:pPr>
              <w:spacing w:after="0"/>
              <w:rPr>
                <w:rFonts w:cstheme="minorHAnsi"/>
                <w:b/>
                <w:sz w:val="20"/>
                <w:szCs w:val="20"/>
              </w:rPr>
            </w:pPr>
            <w:r w:rsidRPr="005303F3">
              <w:rPr>
                <w:rFonts w:cstheme="minorHAnsi"/>
                <w:b/>
                <w:sz w:val="20"/>
                <w:szCs w:val="20"/>
              </w:rPr>
              <w:t>Sektor</w:t>
            </w:r>
          </w:p>
        </w:tc>
      </w:tr>
      <w:tr w:rsidR="005303F3" w:rsidRPr="005303F3" w14:paraId="52768C84" w14:textId="77777777" w:rsidTr="003D1721">
        <w:trPr>
          <w:trHeight w:val="376"/>
          <w:jc w:val="center"/>
        </w:trPr>
        <w:tc>
          <w:tcPr>
            <w:tcW w:w="776" w:type="dxa"/>
            <w:shd w:val="clear" w:color="auto" w:fill="auto"/>
            <w:vAlign w:val="center"/>
          </w:tcPr>
          <w:p w14:paraId="721D0E9B" w14:textId="77777777" w:rsidR="005303F3" w:rsidRPr="005303F3" w:rsidRDefault="005303F3" w:rsidP="005303F3">
            <w:pPr>
              <w:spacing w:after="0"/>
              <w:jc w:val="center"/>
              <w:rPr>
                <w:rFonts w:cstheme="minorHAnsi"/>
                <w:b/>
                <w:sz w:val="20"/>
                <w:szCs w:val="20"/>
              </w:rPr>
            </w:pPr>
            <w:r w:rsidRPr="005303F3">
              <w:rPr>
                <w:rFonts w:cstheme="minorHAnsi"/>
                <w:b/>
                <w:sz w:val="20"/>
                <w:szCs w:val="20"/>
              </w:rPr>
              <w:t>x</w:t>
            </w:r>
          </w:p>
        </w:tc>
        <w:tc>
          <w:tcPr>
            <w:tcW w:w="8012" w:type="dxa"/>
            <w:shd w:val="clear" w:color="auto" w:fill="auto"/>
            <w:vAlign w:val="center"/>
          </w:tcPr>
          <w:p w14:paraId="5FC6389B" w14:textId="77777777" w:rsidR="005303F3" w:rsidRPr="005303F3" w:rsidRDefault="005303F3" w:rsidP="005303F3">
            <w:pPr>
              <w:spacing w:after="0"/>
              <w:rPr>
                <w:rFonts w:cstheme="minorHAnsi"/>
                <w:sz w:val="20"/>
                <w:szCs w:val="20"/>
              </w:rPr>
            </w:pPr>
            <w:r w:rsidRPr="005303F3">
              <w:rPr>
                <w:rFonts w:cstheme="minorHAnsi"/>
                <w:sz w:val="20"/>
                <w:szCs w:val="20"/>
              </w:rPr>
              <w:t>Komunikacijska i informacijska tehnologija (elektroničke komunikacije, prijenos podataka, informacijski sustavi, pružanje audio i audiovizualnih medijskih usluga)</w:t>
            </w:r>
          </w:p>
        </w:tc>
      </w:tr>
      <w:tr w:rsidR="005303F3" w:rsidRPr="005303F3" w14:paraId="73145FEF" w14:textId="77777777" w:rsidTr="003D1721">
        <w:trPr>
          <w:trHeight w:val="386"/>
          <w:jc w:val="center"/>
        </w:trPr>
        <w:tc>
          <w:tcPr>
            <w:tcW w:w="776" w:type="dxa"/>
            <w:shd w:val="clear" w:color="auto" w:fill="auto"/>
            <w:vAlign w:val="center"/>
          </w:tcPr>
          <w:p w14:paraId="28F9879C" w14:textId="77777777" w:rsidR="005303F3" w:rsidRPr="005303F3" w:rsidRDefault="005303F3" w:rsidP="005303F3">
            <w:pPr>
              <w:spacing w:after="0"/>
              <w:jc w:val="center"/>
              <w:rPr>
                <w:rFonts w:cstheme="minorHAnsi"/>
                <w:b/>
                <w:sz w:val="20"/>
                <w:szCs w:val="20"/>
              </w:rPr>
            </w:pPr>
            <w:r w:rsidRPr="005303F3">
              <w:rPr>
                <w:rFonts w:cstheme="minorHAnsi"/>
                <w:b/>
                <w:sz w:val="20"/>
                <w:szCs w:val="20"/>
              </w:rPr>
              <w:t>x</w:t>
            </w:r>
          </w:p>
        </w:tc>
        <w:tc>
          <w:tcPr>
            <w:tcW w:w="8012" w:type="dxa"/>
            <w:shd w:val="clear" w:color="auto" w:fill="auto"/>
            <w:vAlign w:val="center"/>
          </w:tcPr>
          <w:p w14:paraId="07D4357B" w14:textId="77777777" w:rsidR="005303F3" w:rsidRPr="005303F3" w:rsidRDefault="005303F3" w:rsidP="005303F3">
            <w:pPr>
              <w:spacing w:after="0"/>
              <w:rPr>
                <w:rFonts w:cstheme="minorHAnsi"/>
                <w:sz w:val="20"/>
                <w:szCs w:val="20"/>
              </w:rPr>
            </w:pPr>
            <w:r w:rsidRPr="005303F3">
              <w:rPr>
                <w:rFonts w:cstheme="minorHAnsi"/>
                <w:sz w:val="20"/>
                <w:szCs w:val="20"/>
              </w:rPr>
              <w:t>Promet (cestovni, željeznički, zračni, pomorski i promet unutarnjim plovnim putovima)</w:t>
            </w:r>
          </w:p>
        </w:tc>
      </w:tr>
      <w:tr w:rsidR="005303F3" w:rsidRPr="005303F3" w14:paraId="1C079AA1" w14:textId="77777777" w:rsidTr="003D1721">
        <w:trPr>
          <w:trHeight w:val="376"/>
          <w:jc w:val="center"/>
        </w:trPr>
        <w:tc>
          <w:tcPr>
            <w:tcW w:w="776" w:type="dxa"/>
            <w:shd w:val="clear" w:color="auto" w:fill="auto"/>
            <w:vAlign w:val="center"/>
          </w:tcPr>
          <w:p w14:paraId="6FB15320" w14:textId="77777777" w:rsidR="005303F3" w:rsidRPr="005303F3" w:rsidRDefault="005303F3" w:rsidP="005303F3">
            <w:pPr>
              <w:spacing w:after="0"/>
              <w:jc w:val="center"/>
              <w:rPr>
                <w:rFonts w:cstheme="minorHAnsi"/>
                <w:b/>
                <w:sz w:val="20"/>
                <w:szCs w:val="20"/>
              </w:rPr>
            </w:pPr>
            <w:r w:rsidRPr="005303F3">
              <w:rPr>
                <w:rFonts w:cstheme="minorHAnsi"/>
                <w:b/>
                <w:sz w:val="20"/>
                <w:szCs w:val="20"/>
              </w:rPr>
              <w:t>x</w:t>
            </w:r>
          </w:p>
        </w:tc>
        <w:tc>
          <w:tcPr>
            <w:tcW w:w="8012" w:type="dxa"/>
            <w:shd w:val="clear" w:color="auto" w:fill="auto"/>
            <w:vAlign w:val="center"/>
          </w:tcPr>
          <w:p w14:paraId="00CEE3D9" w14:textId="77777777" w:rsidR="005303F3" w:rsidRPr="005303F3" w:rsidRDefault="005303F3" w:rsidP="005303F3">
            <w:pPr>
              <w:spacing w:after="0"/>
              <w:rPr>
                <w:rFonts w:cstheme="minorHAnsi"/>
                <w:sz w:val="20"/>
                <w:szCs w:val="20"/>
              </w:rPr>
            </w:pPr>
            <w:r w:rsidRPr="005303F3">
              <w:rPr>
                <w:rFonts w:cstheme="minorHAnsi"/>
                <w:sz w:val="20"/>
                <w:szCs w:val="20"/>
              </w:rPr>
              <w:t>Zdravstvo (zdravstvena zaštita, proizvodnja, promet i nadzor nad lijekovima)</w:t>
            </w:r>
          </w:p>
        </w:tc>
      </w:tr>
      <w:tr w:rsidR="005303F3" w:rsidRPr="005303F3" w14:paraId="08D9245F" w14:textId="77777777" w:rsidTr="003D1721">
        <w:trPr>
          <w:trHeight w:val="376"/>
          <w:jc w:val="center"/>
        </w:trPr>
        <w:tc>
          <w:tcPr>
            <w:tcW w:w="776" w:type="dxa"/>
            <w:shd w:val="clear" w:color="auto" w:fill="auto"/>
            <w:vAlign w:val="center"/>
          </w:tcPr>
          <w:p w14:paraId="6AC3DF10" w14:textId="77777777" w:rsidR="005303F3" w:rsidRPr="005303F3" w:rsidRDefault="005303F3" w:rsidP="005303F3">
            <w:pPr>
              <w:spacing w:after="0"/>
              <w:jc w:val="center"/>
              <w:rPr>
                <w:rFonts w:cstheme="minorHAnsi"/>
                <w:b/>
                <w:sz w:val="20"/>
                <w:szCs w:val="20"/>
              </w:rPr>
            </w:pPr>
            <w:r w:rsidRPr="005303F3">
              <w:rPr>
                <w:rFonts w:cstheme="minorHAnsi"/>
                <w:b/>
                <w:sz w:val="20"/>
                <w:szCs w:val="20"/>
              </w:rPr>
              <w:t>x</w:t>
            </w:r>
          </w:p>
        </w:tc>
        <w:tc>
          <w:tcPr>
            <w:tcW w:w="8012" w:type="dxa"/>
            <w:shd w:val="clear" w:color="auto" w:fill="auto"/>
            <w:vAlign w:val="center"/>
          </w:tcPr>
          <w:p w14:paraId="77516694" w14:textId="77777777" w:rsidR="005303F3" w:rsidRPr="005303F3" w:rsidRDefault="005303F3" w:rsidP="005303F3">
            <w:pPr>
              <w:spacing w:after="0"/>
              <w:rPr>
                <w:rFonts w:cstheme="minorHAnsi"/>
                <w:sz w:val="20"/>
                <w:szCs w:val="20"/>
              </w:rPr>
            </w:pPr>
            <w:r w:rsidRPr="005303F3">
              <w:rPr>
                <w:rFonts w:cstheme="minorHAnsi"/>
                <w:sz w:val="20"/>
                <w:szCs w:val="20"/>
              </w:rPr>
              <w:t>Vodno gospodarstvo (regulacijske i zaštitne vodne građevine i komunalne vodne građevine)</w:t>
            </w:r>
          </w:p>
        </w:tc>
      </w:tr>
      <w:tr w:rsidR="005303F3" w:rsidRPr="005303F3" w14:paraId="37C67793" w14:textId="77777777" w:rsidTr="003D1721">
        <w:trPr>
          <w:trHeight w:val="386"/>
          <w:jc w:val="center"/>
        </w:trPr>
        <w:tc>
          <w:tcPr>
            <w:tcW w:w="776" w:type="dxa"/>
            <w:shd w:val="clear" w:color="auto" w:fill="auto"/>
            <w:vAlign w:val="center"/>
          </w:tcPr>
          <w:p w14:paraId="0D54F382" w14:textId="77777777" w:rsidR="005303F3" w:rsidRPr="005303F3" w:rsidRDefault="005303F3" w:rsidP="005303F3">
            <w:pPr>
              <w:spacing w:after="0"/>
              <w:jc w:val="center"/>
              <w:rPr>
                <w:rFonts w:cstheme="minorHAnsi"/>
                <w:b/>
                <w:sz w:val="20"/>
                <w:szCs w:val="20"/>
              </w:rPr>
            </w:pPr>
            <w:r w:rsidRPr="005303F3">
              <w:rPr>
                <w:rFonts w:cstheme="minorHAnsi"/>
                <w:b/>
                <w:sz w:val="20"/>
                <w:szCs w:val="20"/>
              </w:rPr>
              <w:t>x</w:t>
            </w:r>
          </w:p>
        </w:tc>
        <w:tc>
          <w:tcPr>
            <w:tcW w:w="8012" w:type="dxa"/>
            <w:shd w:val="clear" w:color="auto" w:fill="auto"/>
            <w:vAlign w:val="center"/>
          </w:tcPr>
          <w:p w14:paraId="0F0E6F09" w14:textId="77777777" w:rsidR="005303F3" w:rsidRPr="005303F3" w:rsidRDefault="005303F3" w:rsidP="005303F3">
            <w:pPr>
              <w:spacing w:after="0"/>
              <w:rPr>
                <w:rFonts w:cstheme="minorHAnsi"/>
                <w:sz w:val="20"/>
                <w:szCs w:val="20"/>
              </w:rPr>
            </w:pPr>
            <w:r w:rsidRPr="005303F3">
              <w:rPr>
                <w:rFonts w:cstheme="minorHAnsi"/>
                <w:sz w:val="20"/>
                <w:szCs w:val="20"/>
              </w:rPr>
              <w:t xml:space="preserve">Hrana (proizvodnja i opskrba hranom i sustav sigurnosti hrane, robne zalihe) </w:t>
            </w:r>
          </w:p>
        </w:tc>
      </w:tr>
      <w:tr w:rsidR="005303F3" w:rsidRPr="005303F3" w14:paraId="5F12F2CF" w14:textId="77777777" w:rsidTr="003D1721">
        <w:trPr>
          <w:trHeight w:val="386"/>
          <w:jc w:val="center"/>
        </w:trPr>
        <w:tc>
          <w:tcPr>
            <w:tcW w:w="776" w:type="dxa"/>
            <w:shd w:val="clear" w:color="auto" w:fill="auto"/>
            <w:vAlign w:val="center"/>
          </w:tcPr>
          <w:p w14:paraId="53E60AEF" w14:textId="77777777" w:rsidR="005303F3" w:rsidRPr="005303F3" w:rsidRDefault="005303F3" w:rsidP="005303F3">
            <w:pPr>
              <w:spacing w:after="0"/>
              <w:jc w:val="center"/>
              <w:rPr>
                <w:rFonts w:cstheme="minorHAnsi"/>
                <w:b/>
                <w:sz w:val="20"/>
                <w:szCs w:val="20"/>
              </w:rPr>
            </w:pPr>
            <w:r w:rsidRPr="005303F3">
              <w:rPr>
                <w:rFonts w:cstheme="minorHAnsi"/>
                <w:b/>
                <w:sz w:val="20"/>
                <w:szCs w:val="20"/>
              </w:rPr>
              <w:t>x</w:t>
            </w:r>
          </w:p>
        </w:tc>
        <w:tc>
          <w:tcPr>
            <w:tcW w:w="8012" w:type="dxa"/>
            <w:shd w:val="clear" w:color="auto" w:fill="auto"/>
            <w:vAlign w:val="center"/>
          </w:tcPr>
          <w:p w14:paraId="3B3E4612" w14:textId="77777777" w:rsidR="005303F3" w:rsidRPr="005303F3" w:rsidRDefault="005303F3" w:rsidP="005303F3">
            <w:pPr>
              <w:spacing w:after="0"/>
              <w:rPr>
                <w:rFonts w:cstheme="minorHAnsi"/>
                <w:sz w:val="20"/>
                <w:szCs w:val="20"/>
              </w:rPr>
            </w:pPr>
            <w:r w:rsidRPr="005303F3">
              <w:rPr>
                <w:rFonts w:cstheme="minorHAnsi"/>
                <w:sz w:val="20"/>
                <w:szCs w:val="20"/>
              </w:rPr>
              <w:t>Financije (bankarstvo, burze, investicije, sustavi osiguranja i plaćanja)</w:t>
            </w:r>
          </w:p>
        </w:tc>
      </w:tr>
      <w:tr w:rsidR="005303F3" w:rsidRPr="005303F3" w14:paraId="21FF4304" w14:textId="77777777" w:rsidTr="003D1721">
        <w:trPr>
          <w:trHeight w:val="386"/>
          <w:jc w:val="center"/>
        </w:trPr>
        <w:tc>
          <w:tcPr>
            <w:tcW w:w="776" w:type="dxa"/>
            <w:shd w:val="clear" w:color="auto" w:fill="auto"/>
            <w:vAlign w:val="center"/>
          </w:tcPr>
          <w:p w14:paraId="74F9D9F8" w14:textId="77777777" w:rsidR="005303F3" w:rsidRPr="005303F3" w:rsidRDefault="005303F3" w:rsidP="005303F3">
            <w:pPr>
              <w:spacing w:after="0"/>
              <w:jc w:val="center"/>
              <w:rPr>
                <w:rFonts w:cstheme="minorHAnsi"/>
                <w:b/>
                <w:sz w:val="20"/>
                <w:szCs w:val="20"/>
              </w:rPr>
            </w:pPr>
            <w:r w:rsidRPr="005303F3">
              <w:rPr>
                <w:rFonts w:cstheme="minorHAnsi"/>
                <w:b/>
                <w:sz w:val="20"/>
                <w:szCs w:val="20"/>
              </w:rPr>
              <w:t>x</w:t>
            </w:r>
          </w:p>
        </w:tc>
        <w:tc>
          <w:tcPr>
            <w:tcW w:w="8012" w:type="dxa"/>
            <w:shd w:val="clear" w:color="auto" w:fill="auto"/>
            <w:vAlign w:val="center"/>
          </w:tcPr>
          <w:p w14:paraId="302BF914" w14:textId="77777777" w:rsidR="005303F3" w:rsidRPr="005303F3" w:rsidRDefault="005303F3" w:rsidP="005303F3">
            <w:pPr>
              <w:spacing w:after="0"/>
              <w:rPr>
                <w:rFonts w:cstheme="minorHAnsi"/>
                <w:sz w:val="20"/>
                <w:szCs w:val="20"/>
              </w:rPr>
            </w:pPr>
            <w:r w:rsidRPr="005303F3">
              <w:rPr>
                <w:rFonts w:cstheme="minorHAnsi"/>
                <w:sz w:val="20"/>
                <w:szCs w:val="20"/>
              </w:rPr>
              <w:t>Proizvodnja, skladištenje i prijevoz opasnih tvari (kemijski, biološki, radiološki i nuklearni materijali)</w:t>
            </w:r>
          </w:p>
        </w:tc>
      </w:tr>
      <w:tr w:rsidR="005303F3" w:rsidRPr="005303F3" w14:paraId="31517C1F" w14:textId="77777777" w:rsidTr="003D1721">
        <w:trPr>
          <w:trHeight w:val="386"/>
          <w:jc w:val="center"/>
        </w:trPr>
        <w:tc>
          <w:tcPr>
            <w:tcW w:w="776" w:type="dxa"/>
            <w:shd w:val="clear" w:color="auto" w:fill="auto"/>
            <w:vAlign w:val="center"/>
          </w:tcPr>
          <w:p w14:paraId="58BAC69F" w14:textId="77777777" w:rsidR="005303F3" w:rsidRPr="005303F3" w:rsidRDefault="005303F3" w:rsidP="005303F3">
            <w:pPr>
              <w:spacing w:after="0"/>
              <w:jc w:val="center"/>
              <w:rPr>
                <w:rFonts w:cstheme="minorHAnsi"/>
                <w:b/>
                <w:sz w:val="20"/>
                <w:szCs w:val="20"/>
              </w:rPr>
            </w:pPr>
            <w:r w:rsidRPr="005303F3">
              <w:rPr>
                <w:rFonts w:cstheme="minorHAnsi"/>
                <w:b/>
                <w:sz w:val="20"/>
                <w:szCs w:val="20"/>
              </w:rPr>
              <w:t>x</w:t>
            </w:r>
          </w:p>
        </w:tc>
        <w:tc>
          <w:tcPr>
            <w:tcW w:w="8012" w:type="dxa"/>
            <w:shd w:val="clear" w:color="auto" w:fill="auto"/>
            <w:vAlign w:val="center"/>
          </w:tcPr>
          <w:p w14:paraId="10629742" w14:textId="77777777" w:rsidR="005303F3" w:rsidRPr="005303F3" w:rsidRDefault="005303F3" w:rsidP="005303F3">
            <w:pPr>
              <w:spacing w:after="0"/>
              <w:rPr>
                <w:rFonts w:cstheme="minorHAnsi"/>
                <w:sz w:val="20"/>
                <w:szCs w:val="20"/>
              </w:rPr>
            </w:pPr>
            <w:r w:rsidRPr="005303F3">
              <w:rPr>
                <w:rFonts w:cstheme="minorHAnsi"/>
                <w:sz w:val="20"/>
                <w:szCs w:val="20"/>
              </w:rPr>
              <w:t>Javne službe (osiguranje javnog reda i mira, zaštita i spašavanje, hitna medicinska pomoć)</w:t>
            </w:r>
          </w:p>
        </w:tc>
      </w:tr>
      <w:tr w:rsidR="005303F3" w:rsidRPr="005303F3" w14:paraId="5D3F8205" w14:textId="77777777" w:rsidTr="003D1721">
        <w:trPr>
          <w:trHeight w:val="386"/>
          <w:jc w:val="center"/>
        </w:trPr>
        <w:tc>
          <w:tcPr>
            <w:tcW w:w="776" w:type="dxa"/>
            <w:shd w:val="clear" w:color="auto" w:fill="auto"/>
            <w:vAlign w:val="center"/>
          </w:tcPr>
          <w:p w14:paraId="1E136D22" w14:textId="77777777" w:rsidR="005303F3" w:rsidRPr="005303F3" w:rsidRDefault="005303F3" w:rsidP="005303F3">
            <w:pPr>
              <w:spacing w:after="0"/>
              <w:jc w:val="center"/>
              <w:rPr>
                <w:rFonts w:cstheme="minorHAnsi"/>
                <w:b/>
                <w:sz w:val="20"/>
                <w:szCs w:val="20"/>
              </w:rPr>
            </w:pPr>
            <w:r w:rsidRPr="005303F3">
              <w:rPr>
                <w:rFonts w:cstheme="minorHAnsi"/>
                <w:b/>
                <w:sz w:val="20"/>
                <w:szCs w:val="20"/>
              </w:rPr>
              <w:t>x</w:t>
            </w:r>
          </w:p>
        </w:tc>
        <w:tc>
          <w:tcPr>
            <w:tcW w:w="8012" w:type="dxa"/>
            <w:shd w:val="clear" w:color="auto" w:fill="auto"/>
            <w:vAlign w:val="center"/>
          </w:tcPr>
          <w:p w14:paraId="6A4E69D8" w14:textId="77777777" w:rsidR="005303F3" w:rsidRPr="005303F3" w:rsidRDefault="005303F3" w:rsidP="005303F3">
            <w:pPr>
              <w:spacing w:after="0"/>
              <w:rPr>
                <w:rFonts w:cstheme="minorHAnsi"/>
                <w:sz w:val="20"/>
                <w:szCs w:val="20"/>
              </w:rPr>
            </w:pPr>
            <w:r w:rsidRPr="005303F3">
              <w:rPr>
                <w:rFonts w:cstheme="minorHAnsi"/>
                <w:sz w:val="20"/>
                <w:szCs w:val="20"/>
              </w:rPr>
              <w:t>Nacionalni spomenici i vrijednosti</w:t>
            </w:r>
          </w:p>
        </w:tc>
      </w:tr>
    </w:tbl>
    <w:p w14:paraId="686BF200" w14:textId="77777777" w:rsidR="005303F3" w:rsidRPr="005303F3" w:rsidRDefault="005303F3" w:rsidP="00CA2021">
      <w:pPr>
        <w:pStyle w:val="Naslov3"/>
      </w:pPr>
      <w:bookmarkStart w:id="1417" w:name="_Toc4137371"/>
      <w:bookmarkStart w:id="1418" w:name="_Toc97114130"/>
      <w:bookmarkStart w:id="1419" w:name="_Toc108773641"/>
      <w:bookmarkStart w:id="1420" w:name="_Toc131492642"/>
      <w:r w:rsidRPr="005303F3">
        <w:t>Kontekst</w:t>
      </w:r>
      <w:bookmarkEnd w:id="1417"/>
      <w:bookmarkEnd w:id="1418"/>
      <w:bookmarkEnd w:id="1419"/>
      <w:bookmarkEnd w:id="1420"/>
      <w:r w:rsidRPr="005303F3">
        <w:t xml:space="preserve"> </w:t>
      </w:r>
    </w:p>
    <w:p w14:paraId="239F44F9" w14:textId="6E919292" w:rsidR="002D10F4" w:rsidRDefault="00BF107A" w:rsidP="001D600B">
      <w:pPr>
        <w:pStyle w:val="Odlomakpopisa12"/>
        <w:rPr>
          <w:lang w:val="en-US"/>
        </w:rPr>
      </w:pPr>
      <w:r w:rsidRPr="00BF107A">
        <w:rPr>
          <w:lang w:val="en-US"/>
        </w:rPr>
        <w:t xml:space="preserve">INA </w:t>
      </w:r>
      <w:proofErr w:type="spellStart"/>
      <w:r w:rsidRPr="00BF107A">
        <w:rPr>
          <w:lang w:val="en-US"/>
        </w:rPr>
        <w:t>d.d.</w:t>
      </w:r>
      <w:proofErr w:type="spellEnd"/>
      <w:r w:rsidRPr="00BF107A">
        <w:rPr>
          <w:lang w:val="en-US"/>
        </w:rPr>
        <w:t xml:space="preserve"> </w:t>
      </w:r>
      <w:r w:rsidR="001D600B">
        <w:rPr>
          <w:lang w:val="en-US"/>
        </w:rPr>
        <w:t>MPM</w:t>
      </w:r>
      <w:r w:rsidRPr="00BF107A">
        <w:rPr>
          <w:lang w:val="en-US"/>
        </w:rPr>
        <w:t xml:space="preserve"> </w:t>
      </w:r>
      <w:proofErr w:type="spellStart"/>
      <w:r w:rsidR="00A631AD">
        <w:rPr>
          <w:lang w:val="en-US"/>
        </w:rPr>
        <w:t>Otočac</w:t>
      </w:r>
      <w:proofErr w:type="spellEnd"/>
      <w:r w:rsidR="001D600B">
        <w:rPr>
          <w:lang w:val="en-US"/>
        </w:rPr>
        <w:t xml:space="preserve"> </w:t>
      </w:r>
      <w:r w:rsidR="001D600B" w:rsidRPr="001D600B">
        <w:rPr>
          <w:lang w:val="en-US"/>
        </w:rPr>
        <w:t xml:space="preserve">se </w:t>
      </w:r>
      <w:proofErr w:type="spellStart"/>
      <w:r w:rsidR="001D600B" w:rsidRPr="001D600B">
        <w:rPr>
          <w:lang w:val="en-US"/>
        </w:rPr>
        <w:t>nalazi</w:t>
      </w:r>
      <w:proofErr w:type="spellEnd"/>
      <w:r w:rsidR="001D600B" w:rsidRPr="001D600B">
        <w:rPr>
          <w:lang w:val="en-US"/>
        </w:rPr>
        <w:t xml:space="preserve"> </w:t>
      </w:r>
      <w:proofErr w:type="spellStart"/>
      <w:r w:rsidR="00A631AD">
        <w:rPr>
          <w:lang w:val="en-US"/>
        </w:rPr>
        <w:t>na</w:t>
      </w:r>
      <w:proofErr w:type="spellEnd"/>
      <w:r w:rsidR="00A631AD">
        <w:rPr>
          <w:lang w:val="en-US"/>
        </w:rPr>
        <w:t xml:space="preserve"> </w:t>
      </w:r>
      <w:proofErr w:type="spellStart"/>
      <w:r w:rsidR="00A631AD">
        <w:rPr>
          <w:lang w:val="en-US"/>
        </w:rPr>
        <w:t>istočnoj</w:t>
      </w:r>
      <w:proofErr w:type="spellEnd"/>
      <w:r w:rsidR="00A631AD">
        <w:rPr>
          <w:lang w:val="en-US"/>
        </w:rPr>
        <w:t xml:space="preserve"> </w:t>
      </w:r>
      <w:proofErr w:type="spellStart"/>
      <w:r w:rsidR="00A631AD">
        <w:rPr>
          <w:lang w:val="en-US"/>
        </w:rPr>
        <w:t>stran</w:t>
      </w:r>
      <w:r w:rsidR="002D10F4">
        <w:rPr>
          <w:lang w:val="en-US"/>
        </w:rPr>
        <w:t>i</w:t>
      </w:r>
      <w:proofErr w:type="spellEnd"/>
      <w:r w:rsidR="00A631AD">
        <w:rPr>
          <w:lang w:val="en-US"/>
        </w:rPr>
        <w:t xml:space="preserve"> </w:t>
      </w:r>
      <w:proofErr w:type="spellStart"/>
      <w:r w:rsidR="00A631AD">
        <w:rPr>
          <w:lang w:val="en-US"/>
        </w:rPr>
        <w:t>Grada</w:t>
      </w:r>
      <w:proofErr w:type="spellEnd"/>
      <w:r w:rsidR="00A631AD">
        <w:rPr>
          <w:lang w:val="en-US"/>
        </w:rPr>
        <w:t xml:space="preserve"> </w:t>
      </w:r>
      <w:r w:rsidR="002D10F4">
        <w:rPr>
          <w:lang w:val="en-US"/>
        </w:rPr>
        <w:t xml:space="preserve">u </w:t>
      </w:r>
      <w:proofErr w:type="spellStart"/>
      <w:r w:rsidR="002D10F4">
        <w:rPr>
          <w:lang w:val="en-US"/>
        </w:rPr>
        <w:t>Ulici</w:t>
      </w:r>
      <w:proofErr w:type="spellEnd"/>
      <w:r w:rsidR="002D10F4">
        <w:rPr>
          <w:lang w:val="en-US"/>
        </w:rPr>
        <w:t xml:space="preserve"> </w:t>
      </w:r>
      <w:proofErr w:type="spellStart"/>
      <w:r w:rsidR="002D10F4">
        <w:rPr>
          <w:lang w:val="en-US"/>
        </w:rPr>
        <w:t>Kralja</w:t>
      </w:r>
      <w:proofErr w:type="spellEnd"/>
      <w:r w:rsidR="002D10F4">
        <w:rPr>
          <w:lang w:val="en-US"/>
        </w:rPr>
        <w:t xml:space="preserve"> </w:t>
      </w:r>
      <w:proofErr w:type="spellStart"/>
      <w:r w:rsidR="002D10F4">
        <w:rPr>
          <w:lang w:val="en-US"/>
        </w:rPr>
        <w:t>Zvonimira</w:t>
      </w:r>
      <w:proofErr w:type="spellEnd"/>
      <w:r w:rsidR="002D10F4">
        <w:rPr>
          <w:lang w:val="en-US"/>
        </w:rPr>
        <w:t xml:space="preserve"> 111, </w:t>
      </w:r>
      <w:proofErr w:type="spellStart"/>
      <w:r w:rsidR="002D10F4">
        <w:rPr>
          <w:lang w:val="en-US"/>
        </w:rPr>
        <w:t>na</w:t>
      </w:r>
      <w:proofErr w:type="spellEnd"/>
      <w:r w:rsidR="002D10F4">
        <w:rPr>
          <w:lang w:val="en-US"/>
        </w:rPr>
        <w:t xml:space="preserve"> </w:t>
      </w:r>
      <w:proofErr w:type="spellStart"/>
      <w:r w:rsidR="002D10F4">
        <w:rPr>
          <w:lang w:val="en-US"/>
        </w:rPr>
        <w:t>državnoj</w:t>
      </w:r>
      <w:proofErr w:type="spellEnd"/>
      <w:r w:rsidR="002D10F4">
        <w:rPr>
          <w:lang w:val="en-US"/>
        </w:rPr>
        <w:t xml:space="preserve"> cesti DC 50 </w:t>
      </w:r>
      <w:proofErr w:type="spellStart"/>
      <w:r w:rsidR="002D10F4">
        <w:rPr>
          <w:lang w:val="en-US"/>
        </w:rPr>
        <w:t>Otočac</w:t>
      </w:r>
      <w:proofErr w:type="spellEnd"/>
      <w:r w:rsidR="002D10F4">
        <w:rPr>
          <w:lang w:val="en-US"/>
        </w:rPr>
        <w:t xml:space="preserve"> – </w:t>
      </w:r>
      <w:proofErr w:type="spellStart"/>
      <w:r w:rsidR="002D10F4">
        <w:rPr>
          <w:lang w:val="en-US"/>
        </w:rPr>
        <w:t>Perušić</w:t>
      </w:r>
      <w:proofErr w:type="spellEnd"/>
      <w:r w:rsidR="002D10F4">
        <w:rPr>
          <w:lang w:val="en-US"/>
        </w:rPr>
        <w:t xml:space="preserve">. Sa </w:t>
      </w:r>
      <w:proofErr w:type="spellStart"/>
      <w:r w:rsidR="002D10F4">
        <w:rPr>
          <w:lang w:val="en-US"/>
        </w:rPr>
        <w:t>sjeverne</w:t>
      </w:r>
      <w:proofErr w:type="spellEnd"/>
      <w:r w:rsidR="002D10F4">
        <w:rPr>
          <w:lang w:val="en-US"/>
        </w:rPr>
        <w:t xml:space="preserve"> </w:t>
      </w:r>
      <w:proofErr w:type="spellStart"/>
      <w:r w:rsidR="002D10F4">
        <w:rPr>
          <w:lang w:val="en-US"/>
        </w:rPr>
        <w:t>strane</w:t>
      </w:r>
      <w:proofErr w:type="spellEnd"/>
      <w:r w:rsidR="002D10F4">
        <w:rPr>
          <w:lang w:val="en-US"/>
        </w:rPr>
        <w:t xml:space="preserve"> MPM </w:t>
      </w:r>
      <w:proofErr w:type="spellStart"/>
      <w:r w:rsidR="002D10F4">
        <w:rPr>
          <w:lang w:val="en-US"/>
        </w:rPr>
        <w:t>Otočac</w:t>
      </w:r>
      <w:proofErr w:type="spellEnd"/>
      <w:r w:rsidR="002D10F4">
        <w:rPr>
          <w:lang w:val="en-US"/>
        </w:rPr>
        <w:t xml:space="preserve">, </w:t>
      </w:r>
      <w:proofErr w:type="spellStart"/>
      <w:r w:rsidR="002D10F4">
        <w:rPr>
          <w:lang w:val="en-US"/>
        </w:rPr>
        <w:t>nalaze</w:t>
      </w:r>
      <w:proofErr w:type="spellEnd"/>
      <w:r w:rsidR="002D10F4">
        <w:rPr>
          <w:lang w:val="en-US"/>
        </w:rPr>
        <w:t xml:space="preserve"> se HEP </w:t>
      </w:r>
      <w:proofErr w:type="spellStart"/>
      <w:r w:rsidR="002D10F4">
        <w:rPr>
          <w:lang w:val="en-US"/>
        </w:rPr>
        <w:t>garaže</w:t>
      </w:r>
      <w:proofErr w:type="spellEnd"/>
      <w:r w:rsidR="002D10F4">
        <w:rPr>
          <w:lang w:val="en-US"/>
        </w:rPr>
        <w:t xml:space="preserve">, a </w:t>
      </w:r>
      <w:proofErr w:type="spellStart"/>
      <w:r w:rsidR="002D10F4">
        <w:rPr>
          <w:lang w:val="en-US"/>
        </w:rPr>
        <w:t>nakon</w:t>
      </w:r>
      <w:proofErr w:type="spellEnd"/>
      <w:r w:rsidR="002D10F4">
        <w:rPr>
          <w:lang w:val="en-US"/>
        </w:rPr>
        <w:t xml:space="preserve"> toga </w:t>
      </w:r>
      <w:proofErr w:type="spellStart"/>
      <w:r w:rsidR="002D10F4">
        <w:rPr>
          <w:lang w:val="en-US"/>
        </w:rPr>
        <w:t>livade</w:t>
      </w:r>
      <w:proofErr w:type="spellEnd"/>
      <w:r w:rsidR="002D10F4">
        <w:rPr>
          <w:lang w:val="en-US"/>
        </w:rPr>
        <w:t xml:space="preserve"> </w:t>
      </w:r>
      <w:proofErr w:type="spellStart"/>
      <w:r w:rsidR="002D10F4">
        <w:rPr>
          <w:lang w:val="en-US"/>
        </w:rPr>
        <w:t>i</w:t>
      </w:r>
      <w:proofErr w:type="spellEnd"/>
      <w:r w:rsidR="002D10F4">
        <w:rPr>
          <w:lang w:val="en-US"/>
        </w:rPr>
        <w:t xml:space="preserve"> </w:t>
      </w:r>
      <w:proofErr w:type="spellStart"/>
      <w:r w:rsidR="002D10F4">
        <w:rPr>
          <w:lang w:val="en-US"/>
        </w:rPr>
        <w:t>nisko</w:t>
      </w:r>
      <w:proofErr w:type="spellEnd"/>
      <w:r w:rsidR="002D10F4">
        <w:rPr>
          <w:lang w:val="en-US"/>
        </w:rPr>
        <w:t xml:space="preserve"> </w:t>
      </w:r>
      <w:proofErr w:type="spellStart"/>
      <w:r w:rsidR="002D10F4">
        <w:rPr>
          <w:lang w:val="en-US"/>
        </w:rPr>
        <w:t>raslinje</w:t>
      </w:r>
      <w:proofErr w:type="spellEnd"/>
      <w:r w:rsidR="002D10F4">
        <w:rPr>
          <w:lang w:val="en-US"/>
        </w:rPr>
        <w:t xml:space="preserve">. Sa </w:t>
      </w:r>
      <w:proofErr w:type="spellStart"/>
      <w:r w:rsidR="002D10F4">
        <w:rPr>
          <w:lang w:val="en-US"/>
        </w:rPr>
        <w:t>istočne</w:t>
      </w:r>
      <w:proofErr w:type="spellEnd"/>
      <w:r w:rsidR="002D10F4">
        <w:rPr>
          <w:lang w:val="en-US"/>
        </w:rPr>
        <w:t xml:space="preserve"> </w:t>
      </w:r>
      <w:proofErr w:type="spellStart"/>
      <w:r w:rsidR="002D10F4">
        <w:rPr>
          <w:lang w:val="en-US"/>
        </w:rPr>
        <w:t>strane</w:t>
      </w:r>
      <w:proofErr w:type="spellEnd"/>
      <w:r w:rsidR="002D10F4">
        <w:rPr>
          <w:lang w:val="en-US"/>
        </w:rPr>
        <w:t xml:space="preserve"> </w:t>
      </w:r>
      <w:proofErr w:type="spellStart"/>
      <w:r w:rsidR="002D10F4">
        <w:rPr>
          <w:lang w:val="en-US"/>
        </w:rPr>
        <w:t>na</w:t>
      </w:r>
      <w:proofErr w:type="spellEnd"/>
      <w:r w:rsidR="002D10F4">
        <w:rPr>
          <w:lang w:val="en-US"/>
        </w:rPr>
        <w:t xml:space="preserve"> </w:t>
      </w:r>
      <w:proofErr w:type="spellStart"/>
      <w:r w:rsidR="002D10F4">
        <w:rPr>
          <w:lang w:val="en-US"/>
        </w:rPr>
        <w:t>udaljenosti</w:t>
      </w:r>
      <w:proofErr w:type="spellEnd"/>
      <w:r w:rsidR="002D10F4">
        <w:rPr>
          <w:lang w:val="en-US"/>
        </w:rPr>
        <w:t xml:space="preserve"> </w:t>
      </w:r>
      <w:proofErr w:type="spellStart"/>
      <w:r w:rsidR="002D10F4">
        <w:rPr>
          <w:lang w:val="en-US"/>
        </w:rPr>
        <w:t>oko</w:t>
      </w:r>
      <w:proofErr w:type="spellEnd"/>
      <w:r w:rsidR="002D10F4">
        <w:rPr>
          <w:lang w:val="en-US"/>
        </w:rPr>
        <w:t xml:space="preserve"> 50 m </w:t>
      </w:r>
      <w:proofErr w:type="spellStart"/>
      <w:r w:rsidR="002D10F4">
        <w:rPr>
          <w:lang w:val="en-US"/>
        </w:rPr>
        <w:t>nalazi</w:t>
      </w:r>
      <w:proofErr w:type="spellEnd"/>
      <w:r w:rsidR="002D10F4">
        <w:rPr>
          <w:lang w:val="en-US"/>
        </w:rPr>
        <w:t xml:space="preserve"> se </w:t>
      </w:r>
      <w:proofErr w:type="spellStart"/>
      <w:r w:rsidR="002D10F4">
        <w:rPr>
          <w:lang w:val="en-US"/>
        </w:rPr>
        <w:t>trgovački</w:t>
      </w:r>
      <w:proofErr w:type="spellEnd"/>
      <w:r w:rsidR="002D10F4">
        <w:rPr>
          <w:lang w:val="en-US"/>
        </w:rPr>
        <w:t xml:space="preserve"> </w:t>
      </w:r>
      <w:proofErr w:type="spellStart"/>
      <w:r w:rsidR="002D10F4">
        <w:rPr>
          <w:lang w:val="en-US"/>
        </w:rPr>
        <w:t>centar</w:t>
      </w:r>
      <w:proofErr w:type="spellEnd"/>
      <w:r w:rsidR="002D10F4">
        <w:rPr>
          <w:lang w:val="en-US"/>
        </w:rPr>
        <w:t xml:space="preserve"> </w:t>
      </w:r>
      <w:proofErr w:type="spellStart"/>
      <w:r w:rsidR="002D10F4">
        <w:rPr>
          <w:lang w:val="en-US"/>
        </w:rPr>
        <w:t>te</w:t>
      </w:r>
      <w:proofErr w:type="spellEnd"/>
      <w:r w:rsidR="002D10F4">
        <w:rPr>
          <w:lang w:val="en-US"/>
        </w:rPr>
        <w:t xml:space="preserve"> </w:t>
      </w:r>
      <w:proofErr w:type="spellStart"/>
      <w:r w:rsidR="002D10F4">
        <w:rPr>
          <w:lang w:val="en-US"/>
        </w:rPr>
        <w:t>obiteljske</w:t>
      </w:r>
      <w:proofErr w:type="spellEnd"/>
      <w:r w:rsidR="002D10F4">
        <w:rPr>
          <w:lang w:val="en-US"/>
        </w:rPr>
        <w:t xml:space="preserve"> </w:t>
      </w:r>
      <w:proofErr w:type="spellStart"/>
      <w:proofErr w:type="gramStart"/>
      <w:r w:rsidR="002D10F4">
        <w:rPr>
          <w:lang w:val="en-US"/>
        </w:rPr>
        <w:t>kuće.Na</w:t>
      </w:r>
      <w:proofErr w:type="spellEnd"/>
      <w:proofErr w:type="gramEnd"/>
      <w:r w:rsidR="002D10F4">
        <w:rPr>
          <w:lang w:val="en-US"/>
        </w:rPr>
        <w:t xml:space="preserve"> </w:t>
      </w:r>
      <w:proofErr w:type="spellStart"/>
      <w:r w:rsidR="002D10F4">
        <w:rPr>
          <w:lang w:val="en-US"/>
        </w:rPr>
        <w:t>udaljenosti</w:t>
      </w:r>
      <w:proofErr w:type="spellEnd"/>
      <w:r w:rsidR="002D10F4">
        <w:rPr>
          <w:lang w:val="en-US"/>
        </w:rPr>
        <w:t xml:space="preserve"> </w:t>
      </w:r>
      <w:proofErr w:type="spellStart"/>
      <w:r w:rsidR="002D10F4">
        <w:rPr>
          <w:lang w:val="en-US"/>
        </w:rPr>
        <w:t>oko</w:t>
      </w:r>
      <w:proofErr w:type="spellEnd"/>
      <w:r w:rsidR="002D10F4">
        <w:rPr>
          <w:lang w:val="en-US"/>
        </w:rPr>
        <w:t xml:space="preserve"> 500 m </w:t>
      </w:r>
      <w:proofErr w:type="spellStart"/>
      <w:r w:rsidR="002D10F4">
        <w:rPr>
          <w:lang w:val="en-US"/>
        </w:rPr>
        <w:t>nalazi</w:t>
      </w:r>
      <w:proofErr w:type="spellEnd"/>
      <w:r w:rsidR="002D10F4">
        <w:rPr>
          <w:lang w:val="en-US"/>
        </w:rPr>
        <w:t xml:space="preserve"> se </w:t>
      </w:r>
      <w:proofErr w:type="spellStart"/>
      <w:r w:rsidR="002D10F4">
        <w:rPr>
          <w:lang w:val="en-US"/>
        </w:rPr>
        <w:t>groblje</w:t>
      </w:r>
      <w:proofErr w:type="spellEnd"/>
      <w:r w:rsidR="002D10F4">
        <w:rPr>
          <w:lang w:val="en-US"/>
        </w:rPr>
        <w:t xml:space="preserve">. S </w:t>
      </w:r>
      <w:proofErr w:type="spellStart"/>
      <w:r w:rsidR="002D10F4">
        <w:rPr>
          <w:lang w:val="en-US"/>
        </w:rPr>
        <w:t>južne</w:t>
      </w:r>
      <w:proofErr w:type="spellEnd"/>
      <w:r w:rsidR="002D10F4">
        <w:rPr>
          <w:lang w:val="en-US"/>
        </w:rPr>
        <w:t xml:space="preserve"> </w:t>
      </w:r>
      <w:proofErr w:type="spellStart"/>
      <w:r w:rsidR="002D10F4">
        <w:rPr>
          <w:lang w:val="en-US"/>
        </w:rPr>
        <w:t>strane</w:t>
      </w:r>
      <w:proofErr w:type="spellEnd"/>
      <w:r w:rsidR="002D10F4">
        <w:rPr>
          <w:lang w:val="en-US"/>
        </w:rPr>
        <w:t xml:space="preserve"> </w:t>
      </w:r>
      <w:proofErr w:type="spellStart"/>
      <w:r w:rsidR="002D10F4">
        <w:rPr>
          <w:lang w:val="en-US"/>
        </w:rPr>
        <w:t>nalazi</w:t>
      </w:r>
      <w:proofErr w:type="spellEnd"/>
      <w:r w:rsidR="002D10F4">
        <w:rPr>
          <w:lang w:val="en-US"/>
        </w:rPr>
        <w:t xml:space="preserve"> se </w:t>
      </w:r>
      <w:proofErr w:type="spellStart"/>
      <w:r w:rsidR="002D10F4">
        <w:rPr>
          <w:lang w:val="en-US"/>
        </w:rPr>
        <w:t>državna</w:t>
      </w:r>
      <w:proofErr w:type="spellEnd"/>
      <w:r w:rsidR="002D10F4">
        <w:rPr>
          <w:lang w:val="en-US"/>
        </w:rPr>
        <w:t xml:space="preserve"> cesta, a </w:t>
      </w:r>
      <w:proofErr w:type="spellStart"/>
      <w:r w:rsidR="002D10F4">
        <w:rPr>
          <w:lang w:val="en-US"/>
        </w:rPr>
        <w:t>n</w:t>
      </w:r>
      <w:r w:rsidR="00051455">
        <w:rPr>
          <w:lang w:val="en-US"/>
        </w:rPr>
        <w:t>a</w:t>
      </w:r>
      <w:r w:rsidR="002D10F4">
        <w:rPr>
          <w:lang w:val="en-US"/>
        </w:rPr>
        <w:t>kon</w:t>
      </w:r>
      <w:proofErr w:type="spellEnd"/>
      <w:r w:rsidR="002D10F4">
        <w:rPr>
          <w:lang w:val="en-US"/>
        </w:rPr>
        <w:t xml:space="preserve"> toga </w:t>
      </w:r>
      <w:proofErr w:type="spellStart"/>
      <w:r w:rsidR="002D10F4">
        <w:rPr>
          <w:lang w:val="en-US"/>
        </w:rPr>
        <w:t>obiteljske</w:t>
      </w:r>
      <w:proofErr w:type="spellEnd"/>
      <w:r w:rsidR="002D10F4">
        <w:rPr>
          <w:lang w:val="en-US"/>
        </w:rPr>
        <w:t xml:space="preserve"> </w:t>
      </w:r>
      <w:proofErr w:type="spellStart"/>
      <w:r w:rsidR="002D10F4">
        <w:rPr>
          <w:lang w:val="en-US"/>
        </w:rPr>
        <w:t>kuće</w:t>
      </w:r>
      <w:proofErr w:type="spellEnd"/>
      <w:r w:rsidR="002D10F4">
        <w:rPr>
          <w:lang w:val="en-US"/>
        </w:rPr>
        <w:t xml:space="preserve">, </w:t>
      </w:r>
      <w:proofErr w:type="spellStart"/>
      <w:r w:rsidR="002D10F4">
        <w:rPr>
          <w:lang w:val="en-US"/>
        </w:rPr>
        <w:t>prva</w:t>
      </w:r>
      <w:proofErr w:type="spellEnd"/>
      <w:r w:rsidR="002D10F4">
        <w:rPr>
          <w:lang w:val="en-US"/>
        </w:rPr>
        <w:t xml:space="preserve"> </w:t>
      </w:r>
      <w:proofErr w:type="spellStart"/>
      <w:r w:rsidR="002D10F4">
        <w:rPr>
          <w:lang w:val="en-US"/>
        </w:rPr>
        <w:t>na</w:t>
      </w:r>
      <w:proofErr w:type="spellEnd"/>
      <w:r w:rsidR="002D10F4">
        <w:rPr>
          <w:lang w:val="en-US"/>
        </w:rPr>
        <w:t xml:space="preserve"> </w:t>
      </w:r>
      <w:proofErr w:type="spellStart"/>
      <w:r w:rsidR="002D10F4">
        <w:rPr>
          <w:lang w:val="en-US"/>
        </w:rPr>
        <w:t>udaljenosti</w:t>
      </w:r>
      <w:proofErr w:type="spellEnd"/>
      <w:r w:rsidR="002D10F4">
        <w:rPr>
          <w:lang w:val="en-US"/>
        </w:rPr>
        <w:t xml:space="preserve"> </w:t>
      </w:r>
      <w:proofErr w:type="spellStart"/>
      <w:r w:rsidR="002D10F4">
        <w:rPr>
          <w:lang w:val="en-US"/>
        </w:rPr>
        <w:t>cca</w:t>
      </w:r>
      <w:proofErr w:type="spellEnd"/>
      <w:r w:rsidR="002D10F4">
        <w:rPr>
          <w:lang w:val="en-US"/>
        </w:rPr>
        <w:t xml:space="preserve"> 40 m. Iza </w:t>
      </w:r>
      <w:proofErr w:type="spellStart"/>
      <w:r w:rsidR="002D10F4">
        <w:rPr>
          <w:lang w:val="en-US"/>
        </w:rPr>
        <w:t>obiteljskih</w:t>
      </w:r>
      <w:proofErr w:type="spellEnd"/>
      <w:r w:rsidR="002D10F4">
        <w:rPr>
          <w:lang w:val="en-US"/>
        </w:rPr>
        <w:t xml:space="preserve"> </w:t>
      </w:r>
      <w:proofErr w:type="spellStart"/>
      <w:r w:rsidR="002D10F4">
        <w:rPr>
          <w:lang w:val="en-US"/>
        </w:rPr>
        <w:t>kuća</w:t>
      </w:r>
      <w:proofErr w:type="spellEnd"/>
      <w:r w:rsidR="002D10F4">
        <w:rPr>
          <w:lang w:val="en-US"/>
        </w:rPr>
        <w:t xml:space="preserve"> </w:t>
      </w:r>
      <w:proofErr w:type="spellStart"/>
      <w:r w:rsidR="002D10F4">
        <w:rPr>
          <w:lang w:val="en-US"/>
        </w:rPr>
        <w:t>nalaze</w:t>
      </w:r>
      <w:proofErr w:type="spellEnd"/>
      <w:r w:rsidR="002D10F4">
        <w:rPr>
          <w:lang w:val="en-US"/>
        </w:rPr>
        <w:t xml:space="preserve"> se </w:t>
      </w:r>
      <w:proofErr w:type="spellStart"/>
      <w:r w:rsidR="002D10F4">
        <w:rPr>
          <w:lang w:val="en-US"/>
        </w:rPr>
        <w:t>livade</w:t>
      </w:r>
      <w:proofErr w:type="spellEnd"/>
      <w:r w:rsidR="002D10F4">
        <w:rPr>
          <w:lang w:val="en-US"/>
        </w:rPr>
        <w:t xml:space="preserve">, </w:t>
      </w:r>
      <w:proofErr w:type="gramStart"/>
      <w:r w:rsidR="002D10F4">
        <w:rPr>
          <w:lang w:val="en-US"/>
        </w:rPr>
        <w:t>a</w:t>
      </w:r>
      <w:proofErr w:type="gramEnd"/>
      <w:r w:rsidR="002D10F4">
        <w:rPr>
          <w:lang w:val="en-US"/>
        </w:rPr>
        <w:t xml:space="preserve"> </w:t>
      </w:r>
      <w:proofErr w:type="spellStart"/>
      <w:r w:rsidR="002D10F4">
        <w:rPr>
          <w:lang w:val="en-US"/>
        </w:rPr>
        <w:t>iza</w:t>
      </w:r>
      <w:proofErr w:type="spellEnd"/>
      <w:r w:rsidR="002D10F4">
        <w:rPr>
          <w:lang w:val="en-US"/>
        </w:rPr>
        <w:t xml:space="preserve"> toga </w:t>
      </w:r>
      <w:proofErr w:type="spellStart"/>
      <w:r w:rsidR="002D10F4">
        <w:rPr>
          <w:lang w:val="en-US"/>
        </w:rPr>
        <w:t>šuma</w:t>
      </w:r>
      <w:proofErr w:type="spellEnd"/>
      <w:r w:rsidR="002D10F4">
        <w:rPr>
          <w:lang w:val="en-US"/>
        </w:rPr>
        <w:t xml:space="preserve">. Sa </w:t>
      </w:r>
      <w:proofErr w:type="spellStart"/>
      <w:r w:rsidR="002D10F4">
        <w:rPr>
          <w:lang w:val="en-US"/>
        </w:rPr>
        <w:t>zapadne</w:t>
      </w:r>
      <w:proofErr w:type="spellEnd"/>
      <w:r w:rsidR="002D10F4">
        <w:rPr>
          <w:lang w:val="en-US"/>
        </w:rPr>
        <w:t xml:space="preserve"> </w:t>
      </w:r>
      <w:proofErr w:type="spellStart"/>
      <w:r w:rsidR="002D10F4">
        <w:rPr>
          <w:lang w:val="en-US"/>
        </w:rPr>
        <w:t>strane</w:t>
      </w:r>
      <w:proofErr w:type="spellEnd"/>
      <w:r w:rsidR="002D10F4">
        <w:rPr>
          <w:lang w:val="en-US"/>
        </w:rPr>
        <w:t xml:space="preserve"> </w:t>
      </w:r>
      <w:proofErr w:type="spellStart"/>
      <w:r w:rsidR="002D10F4">
        <w:rPr>
          <w:lang w:val="en-US"/>
        </w:rPr>
        <w:t>nalaze</w:t>
      </w:r>
      <w:proofErr w:type="spellEnd"/>
      <w:r w:rsidR="002D10F4">
        <w:rPr>
          <w:lang w:val="en-US"/>
        </w:rPr>
        <w:t xml:space="preserve"> se </w:t>
      </w:r>
      <w:proofErr w:type="spellStart"/>
      <w:r w:rsidR="002D10F4">
        <w:rPr>
          <w:lang w:val="en-US"/>
        </w:rPr>
        <w:t>obiteljske</w:t>
      </w:r>
      <w:proofErr w:type="spellEnd"/>
      <w:r w:rsidR="002D10F4">
        <w:rPr>
          <w:lang w:val="en-US"/>
        </w:rPr>
        <w:t xml:space="preserve"> </w:t>
      </w:r>
      <w:proofErr w:type="spellStart"/>
      <w:r w:rsidR="002D10F4">
        <w:rPr>
          <w:lang w:val="en-US"/>
        </w:rPr>
        <w:t>kuće</w:t>
      </w:r>
      <w:proofErr w:type="spellEnd"/>
      <w:r w:rsidR="002D10F4">
        <w:rPr>
          <w:lang w:val="en-US"/>
        </w:rPr>
        <w:t xml:space="preserve">, </w:t>
      </w:r>
      <w:proofErr w:type="spellStart"/>
      <w:r w:rsidR="002D10F4">
        <w:rPr>
          <w:lang w:val="en-US"/>
        </w:rPr>
        <w:t>prva</w:t>
      </w:r>
      <w:proofErr w:type="spellEnd"/>
      <w:r w:rsidR="002D10F4">
        <w:rPr>
          <w:lang w:val="en-US"/>
        </w:rPr>
        <w:t xml:space="preserve"> je </w:t>
      </w:r>
      <w:proofErr w:type="spellStart"/>
      <w:r w:rsidR="002D10F4">
        <w:rPr>
          <w:lang w:val="en-US"/>
        </w:rPr>
        <w:t>na</w:t>
      </w:r>
      <w:proofErr w:type="spellEnd"/>
      <w:r w:rsidR="002D10F4">
        <w:rPr>
          <w:lang w:val="en-US"/>
        </w:rPr>
        <w:t xml:space="preserve"> </w:t>
      </w:r>
      <w:proofErr w:type="spellStart"/>
      <w:r w:rsidR="002D10F4">
        <w:rPr>
          <w:lang w:val="en-US"/>
        </w:rPr>
        <w:t>udaljenosti</w:t>
      </w:r>
      <w:proofErr w:type="spellEnd"/>
      <w:r w:rsidR="002D10F4">
        <w:rPr>
          <w:lang w:val="en-US"/>
        </w:rPr>
        <w:t xml:space="preserve"> </w:t>
      </w:r>
      <w:proofErr w:type="spellStart"/>
      <w:r w:rsidR="002D10F4">
        <w:rPr>
          <w:lang w:val="en-US"/>
        </w:rPr>
        <w:t>cca</w:t>
      </w:r>
      <w:proofErr w:type="spellEnd"/>
      <w:r w:rsidR="002D10F4">
        <w:rPr>
          <w:lang w:val="en-US"/>
        </w:rPr>
        <w:t xml:space="preserve"> 50 m.</w:t>
      </w:r>
    </w:p>
    <w:p w14:paraId="48E5E3A8" w14:textId="77777777" w:rsidR="003B1C81" w:rsidRDefault="001D600B" w:rsidP="001D600B">
      <w:pPr>
        <w:pStyle w:val="Odlomakpopisa12"/>
        <w:rPr>
          <w:lang w:val="en-US"/>
        </w:rPr>
      </w:pPr>
      <w:proofErr w:type="spellStart"/>
      <w:r w:rsidRPr="001D600B">
        <w:rPr>
          <w:lang w:val="en-US"/>
        </w:rPr>
        <w:t>Građev</w:t>
      </w:r>
      <w:r w:rsidR="002D10F4">
        <w:rPr>
          <w:lang w:val="en-US"/>
        </w:rPr>
        <w:t>ni</w:t>
      </w:r>
      <w:proofErr w:type="spellEnd"/>
      <w:r w:rsidR="002D10F4">
        <w:rPr>
          <w:lang w:val="en-US"/>
        </w:rPr>
        <w:t xml:space="preserve"> </w:t>
      </w:r>
      <w:proofErr w:type="spellStart"/>
      <w:r w:rsidR="002D10F4">
        <w:rPr>
          <w:lang w:val="en-US"/>
        </w:rPr>
        <w:t>prostor</w:t>
      </w:r>
      <w:proofErr w:type="spellEnd"/>
      <w:r w:rsidR="002D10F4">
        <w:rPr>
          <w:lang w:val="en-US"/>
        </w:rPr>
        <w:t xml:space="preserve"> je </w:t>
      </w:r>
      <w:proofErr w:type="spellStart"/>
      <w:r w:rsidR="002D10F4">
        <w:rPr>
          <w:lang w:val="en-US"/>
        </w:rPr>
        <w:t>površine</w:t>
      </w:r>
      <w:proofErr w:type="spellEnd"/>
      <w:r w:rsidR="002D10F4">
        <w:rPr>
          <w:lang w:val="en-US"/>
        </w:rPr>
        <w:t xml:space="preserve"> </w:t>
      </w:r>
      <w:proofErr w:type="spellStart"/>
      <w:r w:rsidR="002D10F4">
        <w:rPr>
          <w:lang w:val="en-US"/>
        </w:rPr>
        <w:t>cca</w:t>
      </w:r>
      <w:proofErr w:type="spellEnd"/>
      <w:r w:rsidR="002D10F4">
        <w:rPr>
          <w:lang w:val="en-US"/>
        </w:rPr>
        <w:t xml:space="preserve"> 80</w:t>
      </w:r>
      <w:r w:rsidRPr="001D600B">
        <w:rPr>
          <w:lang w:val="en-US"/>
        </w:rPr>
        <w:t xml:space="preserve"> m</w:t>
      </w:r>
      <w:r w:rsidRPr="001D600B">
        <w:rPr>
          <w:vertAlign w:val="superscript"/>
          <w:lang w:val="en-US"/>
        </w:rPr>
        <w:t>2</w:t>
      </w:r>
      <w:r w:rsidR="003B1C81">
        <w:rPr>
          <w:lang w:val="en-US"/>
        </w:rPr>
        <w:t xml:space="preserve">. </w:t>
      </w:r>
      <w:proofErr w:type="spellStart"/>
      <w:r w:rsidR="003B1C81">
        <w:rPr>
          <w:lang w:val="en-US"/>
        </w:rPr>
        <w:t>Unutar</w:t>
      </w:r>
      <w:proofErr w:type="spellEnd"/>
      <w:r w:rsidR="003B1C81">
        <w:rPr>
          <w:lang w:val="en-US"/>
        </w:rPr>
        <w:t xml:space="preserve"> </w:t>
      </w:r>
      <w:proofErr w:type="spellStart"/>
      <w:r w:rsidR="003B1C81">
        <w:rPr>
          <w:lang w:val="en-US"/>
        </w:rPr>
        <w:t>objekta</w:t>
      </w:r>
      <w:proofErr w:type="spellEnd"/>
      <w:r w:rsidR="003B1C81">
        <w:rPr>
          <w:lang w:val="en-US"/>
        </w:rPr>
        <w:t xml:space="preserve"> </w:t>
      </w:r>
      <w:proofErr w:type="spellStart"/>
      <w:r w:rsidR="003B1C81">
        <w:rPr>
          <w:lang w:val="en-US"/>
        </w:rPr>
        <w:t>smještena</w:t>
      </w:r>
      <w:proofErr w:type="spellEnd"/>
      <w:r w:rsidR="003B1C81">
        <w:rPr>
          <w:lang w:val="en-US"/>
        </w:rPr>
        <w:t xml:space="preserve"> je </w:t>
      </w:r>
      <w:proofErr w:type="spellStart"/>
      <w:r w:rsidR="003B1C81">
        <w:rPr>
          <w:lang w:val="en-US"/>
        </w:rPr>
        <w:t>prostorija</w:t>
      </w:r>
      <w:proofErr w:type="spellEnd"/>
      <w:r w:rsidR="003B1C81">
        <w:rPr>
          <w:lang w:val="en-US"/>
        </w:rPr>
        <w:t xml:space="preserve"> </w:t>
      </w:r>
      <w:proofErr w:type="spellStart"/>
      <w:r w:rsidR="003B1C81">
        <w:rPr>
          <w:lang w:val="en-US"/>
        </w:rPr>
        <w:t>prodavaonice</w:t>
      </w:r>
      <w:proofErr w:type="spellEnd"/>
      <w:r w:rsidR="003B1C81">
        <w:rPr>
          <w:lang w:val="en-US"/>
        </w:rPr>
        <w:t xml:space="preserve">, </w:t>
      </w:r>
      <w:proofErr w:type="spellStart"/>
      <w:r w:rsidR="003B1C81">
        <w:rPr>
          <w:lang w:val="en-US"/>
        </w:rPr>
        <w:t>sanitarni</w:t>
      </w:r>
      <w:proofErr w:type="spellEnd"/>
      <w:r w:rsidR="003B1C81">
        <w:rPr>
          <w:lang w:val="en-US"/>
        </w:rPr>
        <w:t xml:space="preserve"> </w:t>
      </w:r>
      <w:proofErr w:type="spellStart"/>
      <w:r w:rsidR="003B1C81">
        <w:rPr>
          <w:lang w:val="en-US"/>
        </w:rPr>
        <w:t>prostor</w:t>
      </w:r>
      <w:proofErr w:type="spellEnd"/>
      <w:r w:rsidR="003B1C81">
        <w:rPr>
          <w:lang w:val="en-US"/>
        </w:rPr>
        <w:t xml:space="preserve">, </w:t>
      </w:r>
      <w:proofErr w:type="spellStart"/>
      <w:r w:rsidR="003B1C81">
        <w:rPr>
          <w:lang w:val="en-US"/>
        </w:rPr>
        <w:t>ured</w:t>
      </w:r>
      <w:proofErr w:type="spellEnd"/>
      <w:r w:rsidR="003B1C81">
        <w:rPr>
          <w:lang w:val="en-US"/>
        </w:rPr>
        <w:t xml:space="preserve"> </w:t>
      </w:r>
      <w:proofErr w:type="spellStart"/>
      <w:r w:rsidR="003B1C81">
        <w:rPr>
          <w:lang w:val="en-US"/>
        </w:rPr>
        <w:t>voditelja</w:t>
      </w:r>
      <w:proofErr w:type="spellEnd"/>
      <w:r w:rsidR="003B1C81">
        <w:rPr>
          <w:lang w:val="en-US"/>
        </w:rPr>
        <w:t xml:space="preserve"> MPM, </w:t>
      </w:r>
      <w:proofErr w:type="spellStart"/>
      <w:r w:rsidR="003B1C81">
        <w:rPr>
          <w:lang w:val="en-US"/>
        </w:rPr>
        <w:t>kotlovnica</w:t>
      </w:r>
      <w:proofErr w:type="spellEnd"/>
      <w:r w:rsidR="003B1C81">
        <w:rPr>
          <w:lang w:val="en-US"/>
        </w:rPr>
        <w:t xml:space="preserve"> </w:t>
      </w:r>
      <w:proofErr w:type="spellStart"/>
      <w:r w:rsidR="003B1C81">
        <w:rPr>
          <w:lang w:val="en-US"/>
        </w:rPr>
        <w:t>i</w:t>
      </w:r>
      <w:proofErr w:type="spellEnd"/>
      <w:r w:rsidR="003B1C81">
        <w:rPr>
          <w:lang w:val="en-US"/>
        </w:rPr>
        <w:t xml:space="preserve"> </w:t>
      </w:r>
      <w:proofErr w:type="spellStart"/>
      <w:r w:rsidR="003B1C81">
        <w:rPr>
          <w:lang w:val="en-US"/>
        </w:rPr>
        <w:t>skladište</w:t>
      </w:r>
      <w:proofErr w:type="spellEnd"/>
      <w:r w:rsidR="003B1C81">
        <w:rPr>
          <w:lang w:val="en-US"/>
        </w:rPr>
        <w:t>.</w:t>
      </w:r>
    </w:p>
    <w:p w14:paraId="5D19EE44" w14:textId="77777777" w:rsidR="003B1C81" w:rsidRDefault="003B1C81" w:rsidP="001D600B">
      <w:pPr>
        <w:pStyle w:val="Odlomakpopisa12"/>
        <w:rPr>
          <w:lang w:val="en-US"/>
        </w:rPr>
      </w:pPr>
      <w:r>
        <w:rPr>
          <w:lang w:val="en-US"/>
        </w:rPr>
        <w:t xml:space="preserve">Na </w:t>
      </w:r>
      <w:proofErr w:type="spellStart"/>
      <w:r>
        <w:rPr>
          <w:lang w:val="en-US"/>
        </w:rPr>
        <w:t>lokaciji</w:t>
      </w:r>
      <w:proofErr w:type="spellEnd"/>
      <w:r>
        <w:rPr>
          <w:lang w:val="en-US"/>
        </w:rPr>
        <w:t xml:space="preserve"> je </w:t>
      </w:r>
      <w:proofErr w:type="spellStart"/>
      <w:r>
        <w:rPr>
          <w:lang w:val="en-US"/>
        </w:rPr>
        <w:t>instalirano</w:t>
      </w:r>
      <w:proofErr w:type="spellEnd"/>
      <w:r>
        <w:rPr>
          <w:lang w:val="en-US"/>
        </w:rPr>
        <w:t xml:space="preserve"> 5 </w:t>
      </w:r>
      <w:proofErr w:type="spellStart"/>
      <w:r>
        <w:rPr>
          <w:lang w:val="en-US"/>
        </w:rPr>
        <w:t>podzemnih</w:t>
      </w:r>
      <w:proofErr w:type="spellEnd"/>
      <w:r>
        <w:rPr>
          <w:lang w:val="en-US"/>
        </w:rPr>
        <w:t xml:space="preserve"> </w:t>
      </w:r>
      <w:proofErr w:type="spellStart"/>
      <w:r>
        <w:rPr>
          <w:lang w:val="en-US"/>
        </w:rPr>
        <w:t>spremnika</w:t>
      </w:r>
      <w:proofErr w:type="spellEnd"/>
      <w:r>
        <w:rPr>
          <w:lang w:val="en-US"/>
        </w:rPr>
        <w:t xml:space="preserve"> </w:t>
      </w:r>
      <w:proofErr w:type="spellStart"/>
      <w:r>
        <w:rPr>
          <w:lang w:val="en-US"/>
        </w:rPr>
        <w:t>i</w:t>
      </w:r>
      <w:proofErr w:type="spellEnd"/>
      <w:r>
        <w:rPr>
          <w:lang w:val="en-US"/>
        </w:rPr>
        <w:t xml:space="preserve"> 1 </w:t>
      </w:r>
      <w:proofErr w:type="spellStart"/>
      <w:r>
        <w:rPr>
          <w:lang w:val="en-US"/>
        </w:rPr>
        <w:t>nadzemni</w:t>
      </w:r>
      <w:proofErr w:type="spellEnd"/>
      <w:r>
        <w:rPr>
          <w:lang w:val="en-US"/>
        </w:rPr>
        <w:t xml:space="preserve"> </w:t>
      </w:r>
      <w:proofErr w:type="spellStart"/>
      <w:r>
        <w:rPr>
          <w:lang w:val="en-US"/>
        </w:rPr>
        <w:t>spremnika</w:t>
      </w:r>
      <w:proofErr w:type="spellEnd"/>
      <w:r>
        <w:rPr>
          <w:lang w:val="en-US"/>
        </w:rPr>
        <w:t>.</w:t>
      </w:r>
    </w:p>
    <w:p w14:paraId="4FD9268B" w14:textId="3B90975F" w:rsidR="001217D5" w:rsidRPr="001217D5" w:rsidRDefault="001217D5" w:rsidP="001217D5">
      <w:pPr>
        <w:pStyle w:val="Odlomakpopisa12"/>
        <w:rPr>
          <w:lang w:val="en-US"/>
        </w:rPr>
      </w:pPr>
      <w:proofErr w:type="spellStart"/>
      <w:r w:rsidRPr="001217D5">
        <w:rPr>
          <w:lang w:val="en-US"/>
        </w:rPr>
        <w:t>Opasne</w:t>
      </w:r>
      <w:proofErr w:type="spellEnd"/>
      <w:r w:rsidRPr="001217D5">
        <w:rPr>
          <w:lang w:val="en-US"/>
        </w:rPr>
        <w:t xml:space="preserve"> </w:t>
      </w:r>
      <w:proofErr w:type="spellStart"/>
      <w:r w:rsidRPr="001217D5">
        <w:rPr>
          <w:lang w:val="en-US"/>
        </w:rPr>
        <w:t>tvari</w:t>
      </w:r>
      <w:proofErr w:type="spellEnd"/>
      <w:r w:rsidRPr="001217D5">
        <w:rPr>
          <w:lang w:val="en-US"/>
        </w:rPr>
        <w:t xml:space="preserve"> </w:t>
      </w:r>
      <w:proofErr w:type="spellStart"/>
      <w:r w:rsidRPr="001217D5">
        <w:rPr>
          <w:lang w:val="en-US"/>
        </w:rPr>
        <w:t>koje</w:t>
      </w:r>
      <w:proofErr w:type="spellEnd"/>
      <w:r w:rsidRPr="001217D5">
        <w:rPr>
          <w:lang w:val="en-US"/>
        </w:rPr>
        <w:t xml:space="preserve"> se </w:t>
      </w:r>
      <w:proofErr w:type="spellStart"/>
      <w:r w:rsidRPr="001217D5">
        <w:rPr>
          <w:lang w:val="en-US"/>
        </w:rPr>
        <w:t>koriste</w:t>
      </w:r>
      <w:proofErr w:type="spellEnd"/>
      <w:r w:rsidRPr="001217D5">
        <w:rPr>
          <w:lang w:val="en-US"/>
        </w:rPr>
        <w:t xml:space="preserve"> </w:t>
      </w:r>
      <w:proofErr w:type="spellStart"/>
      <w:r w:rsidRPr="001217D5">
        <w:rPr>
          <w:lang w:val="en-US"/>
        </w:rPr>
        <w:t>na</w:t>
      </w:r>
      <w:proofErr w:type="spellEnd"/>
      <w:r w:rsidRPr="001217D5">
        <w:rPr>
          <w:lang w:val="en-US"/>
        </w:rPr>
        <w:t xml:space="preserve"> </w:t>
      </w:r>
      <w:proofErr w:type="spellStart"/>
      <w:r w:rsidRPr="001217D5">
        <w:rPr>
          <w:lang w:val="en-US"/>
        </w:rPr>
        <w:t>lokaciji</w:t>
      </w:r>
      <w:proofErr w:type="spellEnd"/>
      <w:r w:rsidRPr="001217D5">
        <w:rPr>
          <w:lang w:val="en-US"/>
        </w:rPr>
        <w:t xml:space="preserve"> </w:t>
      </w:r>
      <w:r>
        <w:rPr>
          <w:lang w:val="en-US"/>
        </w:rPr>
        <w:t>MPM</w:t>
      </w:r>
      <w:r w:rsidRPr="001217D5">
        <w:rPr>
          <w:lang w:val="en-US"/>
        </w:rPr>
        <w:t xml:space="preserve"> </w:t>
      </w:r>
      <w:proofErr w:type="spellStart"/>
      <w:r w:rsidRPr="001217D5">
        <w:rPr>
          <w:lang w:val="en-US"/>
        </w:rPr>
        <w:t>uključuju</w:t>
      </w:r>
      <w:proofErr w:type="spellEnd"/>
      <w:r w:rsidRPr="001217D5">
        <w:rPr>
          <w:lang w:val="en-US"/>
        </w:rPr>
        <w:t xml:space="preserve">: benzine, </w:t>
      </w:r>
      <w:proofErr w:type="spellStart"/>
      <w:r w:rsidRPr="001217D5">
        <w:rPr>
          <w:lang w:val="en-US"/>
        </w:rPr>
        <w:t>dizel</w:t>
      </w:r>
      <w:proofErr w:type="spellEnd"/>
      <w:r w:rsidRPr="001217D5">
        <w:rPr>
          <w:lang w:val="en-US"/>
        </w:rPr>
        <w:t xml:space="preserve"> </w:t>
      </w:r>
      <w:proofErr w:type="spellStart"/>
      <w:r w:rsidRPr="001217D5">
        <w:rPr>
          <w:lang w:val="en-US"/>
        </w:rPr>
        <w:t>goriva</w:t>
      </w:r>
      <w:proofErr w:type="spellEnd"/>
      <w:r w:rsidRPr="001217D5">
        <w:rPr>
          <w:lang w:val="en-US"/>
        </w:rPr>
        <w:t xml:space="preserve">, </w:t>
      </w:r>
      <w:proofErr w:type="spellStart"/>
      <w:r w:rsidRPr="001217D5">
        <w:rPr>
          <w:lang w:val="en-US"/>
        </w:rPr>
        <w:t>te</w:t>
      </w:r>
      <w:proofErr w:type="spellEnd"/>
      <w:r w:rsidRPr="001217D5">
        <w:rPr>
          <w:lang w:val="en-US"/>
        </w:rPr>
        <w:t xml:space="preserve"> </w:t>
      </w:r>
      <w:proofErr w:type="spellStart"/>
      <w:r w:rsidRPr="001217D5">
        <w:rPr>
          <w:lang w:val="en-US"/>
        </w:rPr>
        <w:t>ulja</w:t>
      </w:r>
      <w:proofErr w:type="spellEnd"/>
      <w:r w:rsidRPr="001217D5">
        <w:rPr>
          <w:lang w:val="en-US"/>
        </w:rPr>
        <w:t xml:space="preserve"> </w:t>
      </w:r>
      <w:proofErr w:type="spellStart"/>
      <w:r w:rsidRPr="001217D5">
        <w:rPr>
          <w:lang w:val="en-US"/>
        </w:rPr>
        <w:t>i</w:t>
      </w:r>
      <w:proofErr w:type="spellEnd"/>
      <w:r w:rsidRPr="001217D5">
        <w:rPr>
          <w:lang w:val="en-US"/>
        </w:rPr>
        <w:t xml:space="preserve"> </w:t>
      </w:r>
      <w:proofErr w:type="spellStart"/>
      <w:r w:rsidRPr="001217D5">
        <w:rPr>
          <w:lang w:val="en-US"/>
        </w:rPr>
        <w:t>maziva</w:t>
      </w:r>
      <w:proofErr w:type="spellEnd"/>
      <w:r w:rsidRPr="001217D5">
        <w:rPr>
          <w:lang w:val="en-US"/>
        </w:rPr>
        <w:t>.</w:t>
      </w:r>
    </w:p>
    <w:p w14:paraId="58A88C72" w14:textId="77777777" w:rsidR="001217D5" w:rsidRPr="001217D5" w:rsidRDefault="001217D5" w:rsidP="001217D5">
      <w:pPr>
        <w:pStyle w:val="Odlomakpopisa12"/>
        <w:rPr>
          <w:lang w:val="en-US"/>
        </w:rPr>
      </w:pPr>
      <w:proofErr w:type="spellStart"/>
      <w:r w:rsidRPr="001217D5">
        <w:rPr>
          <w:lang w:val="en-US"/>
        </w:rPr>
        <w:t>Benzini</w:t>
      </w:r>
      <w:proofErr w:type="spellEnd"/>
      <w:r w:rsidRPr="001217D5">
        <w:rPr>
          <w:lang w:val="en-US"/>
        </w:rPr>
        <w:t xml:space="preserve"> </w:t>
      </w:r>
      <w:proofErr w:type="spellStart"/>
      <w:r w:rsidRPr="001217D5">
        <w:rPr>
          <w:lang w:val="en-US"/>
        </w:rPr>
        <w:t>predstavljaju</w:t>
      </w:r>
      <w:proofErr w:type="spellEnd"/>
      <w:r w:rsidRPr="001217D5">
        <w:rPr>
          <w:lang w:val="en-US"/>
        </w:rPr>
        <w:t xml:space="preserve"> </w:t>
      </w:r>
      <w:proofErr w:type="spellStart"/>
      <w:r w:rsidRPr="001217D5">
        <w:rPr>
          <w:lang w:val="en-US"/>
        </w:rPr>
        <w:t>opasnost</w:t>
      </w:r>
      <w:proofErr w:type="spellEnd"/>
      <w:r w:rsidRPr="001217D5">
        <w:rPr>
          <w:lang w:val="en-US"/>
        </w:rPr>
        <w:t xml:space="preserve"> za </w:t>
      </w:r>
      <w:proofErr w:type="spellStart"/>
      <w:r w:rsidRPr="001217D5">
        <w:rPr>
          <w:lang w:val="en-US"/>
        </w:rPr>
        <w:t>ljude</w:t>
      </w:r>
      <w:proofErr w:type="spellEnd"/>
      <w:r w:rsidRPr="001217D5">
        <w:rPr>
          <w:lang w:val="en-US"/>
        </w:rPr>
        <w:t xml:space="preserve"> </w:t>
      </w:r>
      <w:proofErr w:type="spellStart"/>
      <w:r w:rsidRPr="001217D5">
        <w:rPr>
          <w:lang w:val="en-US"/>
        </w:rPr>
        <w:t>i</w:t>
      </w:r>
      <w:proofErr w:type="spellEnd"/>
      <w:r w:rsidRPr="001217D5">
        <w:rPr>
          <w:lang w:val="en-US"/>
        </w:rPr>
        <w:t xml:space="preserve"> </w:t>
      </w:r>
      <w:proofErr w:type="spellStart"/>
      <w:r w:rsidRPr="001217D5">
        <w:rPr>
          <w:lang w:val="en-US"/>
        </w:rPr>
        <w:t>okoliš</w:t>
      </w:r>
      <w:proofErr w:type="spellEnd"/>
      <w:r w:rsidRPr="001217D5">
        <w:rPr>
          <w:lang w:val="en-US"/>
        </w:rPr>
        <w:t xml:space="preserve"> </w:t>
      </w:r>
      <w:proofErr w:type="spellStart"/>
      <w:r w:rsidRPr="001217D5">
        <w:rPr>
          <w:lang w:val="en-US"/>
        </w:rPr>
        <w:t>prije</w:t>
      </w:r>
      <w:proofErr w:type="spellEnd"/>
      <w:r w:rsidRPr="001217D5">
        <w:rPr>
          <w:lang w:val="en-US"/>
        </w:rPr>
        <w:t xml:space="preserve"> </w:t>
      </w:r>
      <w:proofErr w:type="spellStart"/>
      <w:r w:rsidRPr="001217D5">
        <w:rPr>
          <w:lang w:val="en-US"/>
        </w:rPr>
        <w:t>svega</w:t>
      </w:r>
      <w:proofErr w:type="spellEnd"/>
      <w:r w:rsidRPr="001217D5">
        <w:rPr>
          <w:lang w:val="en-US"/>
        </w:rPr>
        <w:t xml:space="preserve"> </w:t>
      </w:r>
      <w:proofErr w:type="spellStart"/>
      <w:r w:rsidRPr="001217D5">
        <w:rPr>
          <w:lang w:val="en-US"/>
        </w:rPr>
        <w:t>zbog</w:t>
      </w:r>
      <w:proofErr w:type="spellEnd"/>
      <w:r w:rsidRPr="001217D5">
        <w:rPr>
          <w:lang w:val="en-US"/>
        </w:rPr>
        <w:t xml:space="preserve"> </w:t>
      </w:r>
      <w:proofErr w:type="spellStart"/>
      <w:r w:rsidRPr="001217D5">
        <w:rPr>
          <w:lang w:val="en-US"/>
        </w:rPr>
        <w:t>svoje</w:t>
      </w:r>
      <w:proofErr w:type="spellEnd"/>
      <w:r w:rsidRPr="001217D5">
        <w:rPr>
          <w:lang w:val="en-US"/>
        </w:rPr>
        <w:t xml:space="preserve"> </w:t>
      </w:r>
      <w:proofErr w:type="spellStart"/>
      <w:r w:rsidRPr="001217D5">
        <w:rPr>
          <w:lang w:val="en-US"/>
        </w:rPr>
        <w:t>eksplozivnosti</w:t>
      </w:r>
      <w:proofErr w:type="spellEnd"/>
      <w:r w:rsidRPr="001217D5">
        <w:rPr>
          <w:lang w:val="en-US"/>
        </w:rPr>
        <w:t xml:space="preserve"> </w:t>
      </w:r>
      <w:proofErr w:type="spellStart"/>
      <w:r w:rsidRPr="001217D5">
        <w:rPr>
          <w:lang w:val="en-US"/>
        </w:rPr>
        <w:t>i</w:t>
      </w:r>
      <w:proofErr w:type="spellEnd"/>
      <w:r w:rsidRPr="001217D5">
        <w:rPr>
          <w:lang w:val="en-US"/>
        </w:rPr>
        <w:t xml:space="preserve"> lake </w:t>
      </w:r>
      <w:proofErr w:type="spellStart"/>
      <w:r w:rsidRPr="001217D5">
        <w:rPr>
          <w:lang w:val="en-US"/>
        </w:rPr>
        <w:t>zapaljivosti</w:t>
      </w:r>
      <w:proofErr w:type="spellEnd"/>
      <w:r w:rsidRPr="001217D5">
        <w:rPr>
          <w:lang w:val="en-US"/>
        </w:rPr>
        <w:t xml:space="preserve">, </w:t>
      </w:r>
      <w:proofErr w:type="spellStart"/>
      <w:r w:rsidRPr="001217D5">
        <w:rPr>
          <w:lang w:val="en-US"/>
        </w:rPr>
        <w:t>te</w:t>
      </w:r>
      <w:proofErr w:type="spellEnd"/>
      <w:r w:rsidRPr="001217D5">
        <w:rPr>
          <w:lang w:val="en-US"/>
        </w:rPr>
        <w:t xml:space="preserve"> </w:t>
      </w:r>
      <w:proofErr w:type="spellStart"/>
      <w:r w:rsidRPr="001217D5">
        <w:rPr>
          <w:lang w:val="en-US"/>
        </w:rPr>
        <w:t>lokalno</w:t>
      </w:r>
      <w:proofErr w:type="spellEnd"/>
      <w:r w:rsidRPr="001217D5">
        <w:rPr>
          <w:lang w:val="en-US"/>
        </w:rPr>
        <w:t xml:space="preserve"> </w:t>
      </w:r>
      <w:proofErr w:type="spellStart"/>
      <w:r w:rsidRPr="001217D5">
        <w:rPr>
          <w:lang w:val="en-US"/>
        </w:rPr>
        <w:t>štetnim</w:t>
      </w:r>
      <w:proofErr w:type="spellEnd"/>
      <w:r w:rsidRPr="001217D5">
        <w:rPr>
          <w:lang w:val="en-US"/>
        </w:rPr>
        <w:t xml:space="preserve"> </w:t>
      </w:r>
      <w:proofErr w:type="spellStart"/>
      <w:r w:rsidRPr="001217D5">
        <w:rPr>
          <w:lang w:val="en-US"/>
        </w:rPr>
        <w:t>i</w:t>
      </w:r>
      <w:proofErr w:type="spellEnd"/>
      <w:r w:rsidRPr="001217D5">
        <w:rPr>
          <w:lang w:val="en-US"/>
        </w:rPr>
        <w:t xml:space="preserve"> </w:t>
      </w:r>
      <w:proofErr w:type="spellStart"/>
      <w:r w:rsidRPr="001217D5">
        <w:rPr>
          <w:lang w:val="en-US"/>
        </w:rPr>
        <w:t>nadražujućim</w:t>
      </w:r>
      <w:proofErr w:type="spellEnd"/>
      <w:r w:rsidRPr="001217D5">
        <w:rPr>
          <w:lang w:val="en-US"/>
        </w:rPr>
        <w:t xml:space="preserve"> </w:t>
      </w:r>
      <w:proofErr w:type="spellStart"/>
      <w:r w:rsidRPr="001217D5">
        <w:rPr>
          <w:lang w:val="en-US"/>
        </w:rPr>
        <w:t>djelovanjem</w:t>
      </w:r>
      <w:proofErr w:type="spellEnd"/>
      <w:r w:rsidRPr="001217D5">
        <w:rPr>
          <w:lang w:val="en-US"/>
        </w:rPr>
        <w:t xml:space="preserve"> </w:t>
      </w:r>
      <w:proofErr w:type="spellStart"/>
      <w:r w:rsidRPr="001217D5">
        <w:rPr>
          <w:lang w:val="en-US"/>
        </w:rPr>
        <w:t>na</w:t>
      </w:r>
      <w:proofErr w:type="spellEnd"/>
      <w:r w:rsidRPr="001217D5">
        <w:rPr>
          <w:lang w:val="en-US"/>
        </w:rPr>
        <w:t xml:space="preserve"> </w:t>
      </w:r>
      <w:proofErr w:type="spellStart"/>
      <w:r w:rsidRPr="001217D5">
        <w:rPr>
          <w:lang w:val="en-US"/>
        </w:rPr>
        <w:t>dišne</w:t>
      </w:r>
      <w:proofErr w:type="spellEnd"/>
      <w:r w:rsidRPr="001217D5">
        <w:rPr>
          <w:lang w:val="en-US"/>
        </w:rPr>
        <w:t xml:space="preserve"> </w:t>
      </w:r>
      <w:proofErr w:type="spellStart"/>
      <w:r w:rsidRPr="001217D5">
        <w:rPr>
          <w:lang w:val="en-US"/>
        </w:rPr>
        <w:t>puteve</w:t>
      </w:r>
      <w:proofErr w:type="spellEnd"/>
      <w:r w:rsidRPr="001217D5">
        <w:rPr>
          <w:lang w:val="en-US"/>
        </w:rPr>
        <w:t xml:space="preserve">, </w:t>
      </w:r>
      <w:proofErr w:type="spellStart"/>
      <w:r w:rsidRPr="001217D5">
        <w:rPr>
          <w:lang w:val="en-US"/>
        </w:rPr>
        <w:t>kožu</w:t>
      </w:r>
      <w:proofErr w:type="spellEnd"/>
      <w:r w:rsidRPr="001217D5">
        <w:rPr>
          <w:lang w:val="en-US"/>
        </w:rPr>
        <w:t xml:space="preserve"> </w:t>
      </w:r>
      <w:proofErr w:type="spellStart"/>
      <w:r w:rsidRPr="001217D5">
        <w:rPr>
          <w:lang w:val="en-US"/>
        </w:rPr>
        <w:t>i</w:t>
      </w:r>
      <w:proofErr w:type="spellEnd"/>
      <w:r w:rsidRPr="001217D5">
        <w:rPr>
          <w:lang w:val="en-US"/>
        </w:rPr>
        <w:t xml:space="preserve"> </w:t>
      </w:r>
      <w:proofErr w:type="spellStart"/>
      <w:r w:rsidRPr="001217D5">
        <w:rPr>
          <w:lang w:val="en-US"/>
        </w:rPr>
        <w:t>oči</w:t>
      </w:r>
      <w:proofErr w:type="spellEnd"/>
      <w:r w:rsidRPr="001217D5">
        <w:rPr>
          <w:lang w:val="en-US"/>
        </w:rPr>
        <w:t xml:space="preserve">. </w:t>
      </w:r>
      <w:proofErr w:type="spellStart"/>
      <w:r w:rsidRPr="001217D5">
        <w:rPr>
          <w:lang w:val="en-US"/>
        </w:rPr>
        <w:lastRenderedPageBreak/>
        <w:t>Udisanje</w:t>
      </w:r>
      <w:proofErr w:type="spellEnd"/>
      <w:r w:rsidRPr="001217D5">
        <w:rPr>
          <w:lang w:val="en-US"/>
        </w:rPr>
        <w:t xml:space="preserve"> para </w:t>
      </w:r>
      <w:proofErr w:type="spellStart"/>
      <w:r w:rsidRPr="001217D5">
        <w:rPr>
          <w:lang w:val="en-US"/>
        </w:rPr>
        <w:t>izaziva</w:t>
      </w:r>
      <w:proofErr w:type="spellEnd"/>
      <w:r w:rsidRPr="001217D5">
        <w:rPr>
          <w:lang w:val="en-US"/>
        </w:rPr>
        <w:t xml:space="preserve"> </w:t>
      </w:r>
      <w:proofErr w:type="spellStart"/>
      <w:r w:rsidRPr="001217D5">
        <w:rPr>
          <w:lang w:val="en-US"/>
        </w:rPr>
        <w:t>mučninu</w:t>
      </w:r>
      <w:proofErr w:type="spellEnd"/>
      <w:r w:rsidRPr="001217D5">
        <w:rPr>
          <w:lang w:val="en-US"/>
        </w:rPr>
        <w:t xml:space="preserve"> </w:t>
      </w:r>
      <w:proofErr w:type="spellStart"/>
      <w:r w:rsidRPr="001217D5">
        <w:rPr>
          <w:lang w:val="en-US"/>
        </w:rPr>
        <w:t>i</w:t>
      </w:r>
      <w:proofErr w:type="spellEnd"/>
      <w:r w:rsidRPr="001217D5">
        <w:rPr>
          <w:lang w:val="en-US"/>
        </w:rPr>
        <w:t xml:space="preserve"> </w:t>
      </w:r>
      <w:proofErr w:type="spellStart"/>
      <w:r w:rsidRPr="001217D5">
        <w:rPr>
          <w:lang w:val="en-US"/>
        </w:rPr>
        <w:t>vrtoglavicu</w:t>
      </w:r>
      <w:proofErr w:type="spellEnd"/>
      <w:r w:rsidRPr="001217D5">
        <w:rPr>
          <w:lang w:val="en-US"/>
        </w:rPr>
        <w:t xml:space="preserve">, a </w:t>
      </w:r>
      <w:proofErr w:type="spellStart"/>
      <w:r w:rsidRPr="001217D5">
        <w:rPr>
          <w:lang w:val="en-US"/>
        </w:rPr>
        <w:t>kod</w:t>
      </w:r>
      <w:proofErr w:type="spellEnd"/>
      <w:r w:rsidRPr="001217D5">
        <w:rPr>
          <w:lang w:val="en-US"/>
        </w:rPr>
        <w:t xml:space="preserve"> </w:t>
      </w:r>
      <w:proofErr w:type="spellStart"/>
      <w:r w:rsidRPr="001217D5">
        <w:rPr>
          <w:lang w:val="en-US"/>
        </w:rPr>
        <w:t>viših</w:t>
      </w:r>
      <w:proofErr w:type="spellEnd"/>
      <w:r w:rsidRPr="001217D5">
        <w:rPr>
          <w:lang w:val="en-US"/>
        </w:rPr>
        <w:t xml:space="preserve"> </w:t>
      </w:r>
      <w:proofErr w:type="spellStart"/>
      <w:r w:rsidRPr="001217D5">
        <w:rPr>
          <w:lang w:val="en-US"/>
        </w:rPr>
        <w:t>koncentracija</w:t>
      </w:r>
      <w:proofErr w:type="spellEnd"/>
      <w:r w:rsidRPr="001217D5">
        <w:rPr>
          <w:lang w:val="en-US"/>
        </w:rPr>
        <w:t xml:space="preserve"> </w:t>
      </w:r>
      <w:proofErr w:type="spellStart"/>
      <w:r w:rsidRPr="001217D5">
        <w:rPr>
          <w:lang w:val="en-US"/>
        </w:rPr>
        <w:t>i</w:t>
      </w:r>
      <w:proofErr w:type="spellEnd"/>
      <w:r w:rsidRPr="001217D5">
        <w:rPr>
          <w:lang w:val="en-US"/>
        </w:rPr>
        <w:t xml:space="preserve"> </w:t>
      </w:r>
      <w:proofErr w:type="spellStart"/>
      <w:r w:rsidRPr="001217D5">
        <w:rPr>
          <w:lang w:val="en-US"/>
        </w:rPr>
        <w:t>gubitak</w:t>
      </w:r>
      <w:proofErr w:type="spellEnd"/>
      <w:r w:rsidRPr="001217D5">
        <w:rPr>
          <w:lang w:val="en-US"/>
        </w:rPr>
        <w:t xml:space="preserve"> </w:t>
      </w:r>
      <w:proofErr w:type="spellStart"/>
      <w:r w:rsidRPr="001217D5">
        <w:rPr>
          <w:lang w:val="en-US"/>
        </w:rPr>
        <w:t>svijesti</w:t>
      </w:r>
      <w:proofErr w:type="spellEnd"/>
      <w:r w:rsidRPr="001217D5">
        <w:rPr>
          <w:lang w:val="en-US"/>
        </w:rPr>
        <w:t xml:space="preserve">. </w:t>
      </w:r>
      <w:proofErr w:type="spellStart"/>
      <w:r w:rsidRPr="001217D5">
        <w:rPr>
          <w:lang w:val="en-US"/>
        </w:rPr>
        <w:t>Benzini</w:t>
      </w:r>
      <w:proofErr w:type="spellEnd"/>
      <w:r w:rsidRPr="001217D5">
        <w:rPr>
          <w:lang w:val="en-US"/>
        </w:rPr>
        <w:t xml:space="preserve"> </w:t>
      </w:r>
      <w:proofErr w:type="spellStart"/>
      <w:r w:rsidRPr="001217D5">
        <w:rPr>
          <w:lang w:val="en-US"/>
        </w:rPr>
        <w:t>onečišćuju</w:t>
      </w:r>
      <w:proofErr w:type="spellEnd"/>
      <w:r w:rsidRPr="001217D5">
        <w:rPr>
          <w:lang w:val="en-US"/>
        </w:rPr>
        <w:t xml:space="preserve"> </w:t>
      </w:r>
      <w:proofErr w:type="spellStart"/>
      <w:r w:rsidRPr="001217D5">
        <w:rPr>
          <w:lang w:val="en-US"/>
        </w:rPr>
        <w:t>okoliš</w:t>
      </w:r>
      <w:proofErr w:type="spellEnd"/>
      <w:r w:rsidRPr="001217D5">
        <w:rPr>
          <w:lang w:val="en-US"/>
        </w:rPr>
        <w:t xml:space="preserve"> </w:t>
      </w:r>
      <w:proofErr w:type="spellStart"/>
      <w:r w:rsidRPr="001217D5">
        <w:rPr>
          <w:lang w:val="en-US"/>
        </w:rPr>
        <w:t>i</w:t>
      </w:r>
      <w:proofErr w:type="spellEnd"/>
      <w:r w:rsidRPr="001217D5">
        <w:rPr>
          <w:lang w:val="en-US"/>
        </w:rPr>
        <w:t xml:space="preserve"> </w:t>
      </w:r>
      <w:proofErr w:type="spellStart"/>
      <w:r w:rsidRPr="001217D5">
        <w:rPr>
          <w:lang w:val="en-US"/>
        </w:rPr>
        <w:t>tlo</w:t>
      </w:r>
      <w:proofErr w:type="spellEnd"/>
      <w:r w:rsidRPr="001217D5">
        <w:rPr>
          <w:lang w:val="en-US"/>
        </w:rPr>
        <w:t xml:space="preserve"> </w:t>
      </w:r>
      <w:proofErr w:type="spellStart"/>
      <w:r w:rsidRPr="001217D5">
        <w:rPr>
          <w:lang w:val="en-US"/>
        </w:rPr>
        <w:t>te</w:t>
      </w:r>
      <w:proofErr w:type="spellEnd"/>
      <w:r w:rsidRPr="001217D5">
        <w:rPr>
          <w:lang w:val="en-US"/>
        </w:rPr>
        <w:t xml:space="preserve"> </w:t>
      </w:r>
      <w:proofErr w:type="spellStart"/>
      <w:r w:rsidRPr="001217D5">
        <w:rPr>
          <w:lang w:val="en-US"/>
        </w:rPr>
        <w:t>štetno</w:t>
      </w:r>
      <w:proofErr w:type="spellEnd"/>
      <w:r w:rsidRPr="001217D5">
        <w:rPr>
          <w:lang w:val="en-US"/>
        </w:rPr>
        <w:t xml:space="preserve"> </w:t>
      </w:r>
      <w:proofErr w:type="spellStart"/>
      <w:r w:rsidRPr="001217D5">
        <w:rPr>
          <w:lang w:val="en-US"/>
        </w:rPr>
        <w:t>djeluje</w:t>
      </w:r>
      <w:proofErr w:type="spellEnd"/>
      <w:r w:rsidRPr="001217D5">
        <w:rPr>
          <w:lang w:val="en-US"/>
        </w:rPr>
        <w:t xml:space="preserve"> </w:t>
      </w:r>
      <w:proofErr w:type="spellStart"/>
      <w:r w:rsidRPr="001217D5">
        <w:rPr>
          <w:lang w:val="en-US"/>
        </w:rPr>
        <w:t>na</w:t>
      </w:r>
      <w:proofErr w:type="spellEnd"/>
      <w:r w:rsidRPr="001217D5">
        <w:rPr>
          <w:lang w:val="en-US"/>
        </w:rPr>
        <w:t xml:space="preserve"> </w:t>
      </w:r>
      <w:proofErr w:type="spellStart"/>
      <w:r w:rsidRPr="001217D5">
        <w:rPr>
          <w:lang w:val="en-US"/>
        </w:rPr>
        <w:t>okolni</w:t>
      </w:r>
      <w:proofErr w:type="spellEnd"/>
      <w:r w:rsidRPr="001217D5">
        <w:rPr>
          <w:lang w:val="en-US"/>
        </w:rPr>
        <w:t xml:space="preserve"> </w:t>
      </w:r>
      <w:proofErr w:type="spellStart"/>
      <w:r w:rsidRPr="001217D5">
        <w:rPr>
          <w:lang w:val="en-US"/>
        </w:rPr>
        <w:t>svijet</w:t>
      </w:r>
      <w:proofErr w:type="spellEnd"/>
      <w:r w:rsidRPr="001217D5">
        <w:rPr>
          <w:lang w:val="en-US"/>
        </w:rPr>
        <w:t xml:space="preserve">. </w:t>
      </w:r>
    </w:p>
    <w:p w14:paraId="5520C51C" w14:textId="77777777" w:rsidR="001217D5" w:rsidRPr="001217D5" w:rsidRDefault="001217D5" w:rsidP="001217D5">
      <w:pPr>
        <w:pStyle w:val="Odlomakpopisa12"/>
        <w:rPr>
          <w:lang w:val="en-US"/>
        </w:rPr>
      </w:pPr>
      <w:proofErr w:type="spellStart"/>
      <w:r w:rsidRPr="001217D5">
        <w:rPr>
          <w:lang w:val="en-US"/>
        </w:rPr>
        <w:t>Dizelska</w:t>
      </w:r>
      <w:proofErr w:type="spellEnd"/>
      <w:r w:rsidRPr="001217D5">
        <w:rPr>
          <w:lang w:val="en-US"/>
        </w:rPr>
        <w:t xml:space="preserve"> </w:t>
      </w:r>
      <w:proofErr w:type="spellStart"/>
      <w:r w:rsidRPr="001217D5">
        <w:rPr>
          <w:lang w:val="en-US"/>
        </w:rPr>
        <w:t>goriva</w:t>
      </w:r>
      <w:proofErr w:type="spellEnd"/>
      <w:r w:rsidRPr="001217D5">
        <w:rPr>
          <w:lang w:val="en-US"/>
        </w:rPr>
        <w:t xml:space="preserve"> </w:t>
      </w:r>
      <w:proofErr w:type="spellStart"/>
      <w:r w:rsidRPr="001217D5">
        <w:rPr>
          <w:lang w:val="en-US"/>
        </w:rPr>
        <w:t>predstavljaju</w:t>
      </w:r>
      <w:proofErr w:type="spellEnd"/>
      <w:r w:rsidRPr="001217D5">
        <w:rPr>
          <w:lang w:val="en-US"/>
        </w:rPr>
        <w:t xml:space="preserve"> </w:t>
      </w:r>
      <w:proofErr w:type="spellStart"/>
      <w:r w:rsidRPr="001217D5">
        <w:rPr>
          <w:lang w:val="en-US"/>
        </w:rPr>
        <w:t>znatno</w:t>
      </w:r>
      <w:proofErr w:type="spellEnd"/>
      <w:r w:rsidRPr="001217D5">
        <w:rPr>
          <w:lang w:val="en-US"/>
        </w:rPr>
        <w:t xml:space="preserve"> </w:t>
      </w:r>
      <w:proofErr w:type="spellStart"/>
      <w:r w:rsidRPr="001217D5">
        <w:rPr>
          <w:lang w:val="en-US"/>
        </w:rPr>
        <w:t>manju</w:t>
      </w:r>
      <w:proofErr w:type="spellEnd"/>
      <w:r w:rsidRPr="001217D5">
        <w:rPr>
          <w:lang w:val="en-US"/>
        </w:rPr>
        <w:t xml:space="preserve"> </w:t>
      </w:r>
      <w:proofErr w:type="spellStart"/>
      <w:r w:rsidRPr="001217D5">
        <w:rPr>
          <w:lang w:val="en-US"/>
        </w:rPr>
        <w:t>opasnost</w:t>
      </w:r>
      <w:proofErr w:type="spellEnd"/>
      <w:r w:rsidRPr="001217D5">
        <w:rPr>
          <w:lang w:val="en-US"/>
        </w:rPr>
        <w:t xml:space="preserve"> za </w:t>
      </w:r>
      <w:proofErr w:type="spellStart"/>
      <w:r w:rsidRPr="001217D5">
        <w:rPr>
          <w:lang w:val="en-US"/>
        </w:rPr>
        <w:t>ljude</w:t>
      </w:r>
      <w:proofErr w:type="spellEnd"/>
      <w:r w:rsidRPr="001217D5">
        <w:rPr>
          <w:lang w:val="en-US"/>
        </w:rPr>
        <w:t xml:space="preserve"> </w:t>
      </w:r>
      <w:proofErr w:type="spellStart"/>
      <w:r w:rsidRPr="001217D5">
        <w:rPr>
          <w:lang w:val="en-US"/>
        </w:rPr>
        <w:t>i</w:t>
      </w:r>
      <w:proofErr w:type="spellEnd"/>
      <w:r w:rsidRPr="001217D5">
        <w:rPr>
          <w:lang w:val="en-US"/>
        </w:rPr>
        <w:t xml:space="preserve"> </w:t>
      </w:r>
      <w:proofErr w:type="spellStart"/>
      <w:r w:rsidRPr="001217D5">
        <w:rPr>
          <w:lang w:val="en-US"/>
        </w:rPr>
        <w:t>okoliš</w:t>
      </w:r>
      <w:proofErr w:type="spellEnd"/>
      <w:r w:rsidRPr="001217D5">
        <w:rPr>
          <w:lang w:val="en-US"/>
        </w:rPr>
        <w:t xml:space="preserve"> </w:t>
      </w:r>
      <w:proofErr w:type="spellStart"/>
      <w:r w:rsidRPr="001217D5">
        <w:rPr>
          <w:lang w:val="en-US"/>
        </w:rPr>
        <w:t>zbog</w:t>
      </w:r>
      <w:proofErr w:type="spellEnd"/>
      <w:r w:rsidRPr="001217D5">
        <w:rPr>
          <w:lang w:val="en-US"/>
        </w:rPr>
        <w:t xml:space="preserve"> </w:t>
      </w:r>
      <w:proofErr w:type="spellStart"/>
      <w:r w:rsidRPr="001217D5">
        <w:rPr>
          <w:lang w:val="en-US"/>
        </w:rPr>
        <w:t>svoje</w:t>
      </w:r>
      <w:proofErr w:type="spellEnd"/>
      <w:r w:rsidRPr="001217D5">
        <w:rPr>
          <w:lang w:val="en-US"/>
        </w:rPr>
        <w:t xml:space="preserve"> </w:t>
      </w:r>
      <w:proofErr w:type="spellStart"/>
      <w:r w:rsidRPr="001217D5">
        <w:rPr>
          <w:lang w:val="en-US"/>
        </w:rPr>
        <w:t>zapaljivosti</w:t>
      </w:r>
      <w:proofErr w:type="spellEnd"/>
      <w:r w:rsidRPr="001217D5">
        <w:rPr>
          <w:lang w:val="en-US"/>
        </w:rPr>
        <w:t xml:space="preserve">, </w:t>
      </w:r>
      <w:proofErr w:type="spellStart"/>
      <w:r w:rsidRPr="001217D5">
        <w:rPr>
          <w:lang w:val="en-US"/>
        </w:rPr>
        <w:t>ali</w:t>
      </w:r>
      <w:proofErr w:type="spellEnd"/>
      <w:r w:rsidRPr="001217D5">
        <w:rPr>
          <w:lang w:val="en-US"/>
        </w:rPr>
        <w:t xml:space="preserve"> </w:t>
      </w:r>
      <w:proofErr w:type="spellStart"/>
      <w:r w:rsidRPr="001217D5">
        <w:rPr>
          <w:lang w:val="en-US"/>
        </w:rPr>
        <w:t>lokalno</w:t>
      </w:r>
      <w:proofErr w:type="spellEnd"/>
      <w:r w:rsidRPr="001217D5">
        <w:rPr>
          <w:lang w:val="en-US"/>
        </w:rPr>
        <w:t xml:space="preserve"> </w:t>
      </w:r>
      <w:proofErr w:type="spellStart"/>
      <w:r w:rsidRPr="001217D5">
        <w:rPr>
          <w:lang w:val="en-US"/>
        </w:rPr>
        <w:t>štetno</w:t>
      </w:r>
      <w:proofErr w:type="spellEnd"/>
      <w:r w:rsidRPr="001217D5">
        <w:rPr>
          <w:lang w:val="en-US"/>
        </w:rPr>
        <w:t xml:space="preserve"> </w:t>
      </w:r>
      <w:proofErr w:type="spellStart"/>
      <w:r w:rsidRPr="001217D5">
        <w:rPr>
          <w:lang w:val="en-US"/>
        </w:rPr>
        <w:t>i</w:t>
      </w:r>
      <w:proofErr w:type="spellEnd"/>
      <w:r w:rsidRPr="001217D5">
        <w:rPr>
          <w:lang w:val="en-US"/>
        </w:rPr>
        <w:t xml:space="preserve"> </w:t>
      </w:r>
      <w:proofErr w:type="spellStart"/>
      <w:r w:rsidRPr="001217D5">
        <w:rPr>
          <w:lang w:val="en-US"/>
        </w:rPr>
        <w:t>nadražujuće</w:t>
      </w:r>
      <w:proofErr w:type="spellEnd"/>
      <w:r w:rsidRPr="001217D5">
        <w:rPr>
          <w:lang w:val="en-US"/>
        </w:rPr>
        <w:t xml:space="preserve"> </w:t>
      </w:r>
      <w:proofErr w:type="spellStart"/>
      <w:r w:rsidRPr="001217D5">
        <w:rPr>
          <w:lang w:val="en-US"/>
        </w:rPr>
        <w:t>djeluju</w:t>
      </w:r>
      <w:proofErr w:type="spellEnd"/>
      <w:r w:rsidRPr="001217D5">
        <w:rPr>
          <w:lang w:val="en-US"/>
        </w:rPr>
        <w:t xml:space="preserve"> </w:t>
      </w:r>
      <w:proofErr w:type="spellStart"/>
      <w:r w:rsidRPr="001217D5">
        <w:rPr>
          <w:lang w:val="en-US"/>
        </w:rPr>
        <w:t>na</w:t>
      </w:r>
      <w:proofErr w:type="spellEnd"/>
      <w:r w:rsidRPr="001217D5">
        <w:rPr>
          <w:lang w:val="en-US"/>
        </w:rPr>
        <w:t xml:space="preserve"> </w:t>
      </w:r>
      <w:proofErr w:type="spellStart"/>
      <w:r w:rsidRPr="001217D5">
        <w:rPr>
          <w:lang w:val="en-US"/>
        </w:rPr>
        <w:t>dišne</w:t>
      </w:r>
      <w:proofErr w:type="spellEnd"/>
      <w:r w:rsidRPr="001217D5">
        <w:rPr>
          <w:lang w:val="en-US"/>
        </w:rPr>
        <w:t xml:space="preserve"> </w:t>
      </w:r>
      <w:proofErr w:type="spellStart"/>
      <w:r w:rsidRPr="001217D5">
        <w:rPr>
          <w:lang w:val="en-US"/>
        </w:rPr>
        <w:t>puteve</w:t>
      </w:r>
      <w:proofErr w:type="spellEnd"/>
      <w:r w:rsidRPr="001217D5">
        <w:rPr>
          <w:lang w:val="en-US"/>
        </w:rPr>
        <w:t xml:space="preserve">, </w:t>
      </w:r>
      <w:proofErr w:type="spellStart"/>
      <w:r w:rsidRPr="001217D5">
        <w:rPr>
          <w:lang w:val="en-US"/>
        </w:rPr>
        <w:t>kožu</w:t>
      </w:r>
      <w:proofErr w:type="spellEnd"/>
      <w:r w:rsidRPr="001217D5">
        <w:rPr>
          <w:lang w:val="en-US"/>
        </w:rPr>
        <w:t xml:space="preserve"> </w:t>
      </w:r>
      <w:proofErr w:type="spellStart"/>
      <w:r w:rsidRPr="001217D5">
        <w:rPr>
          <w:lang w:val="en-US"/>
        </w:rPr>
        <w:t>i</w:t>
      </w:r>
      <w:proofErr w:type="spellEnd"/>
      <w:r w:rsidRPr="001217D5">
        <w:rPr>
          <w:lang w:val="en-US"/>
        </w:rPr>
        <w:t xml:space="preserve"> </w:t>
      </w:r>
      <w:proofErr w:type="spellStart"/>
      <w:r w:rsidRPr="001217D5">
        <w:rPr>
          <w:lang w:val="en-US"/>
        </w:rPr>
        <w:t>oči</w:t>
      </w:r>
      <w:proofErr w:type="spellEnd"/>
      <w:r w:rsidRPr="001217D5">
        <w:rPr>
          <w:lang w:val="en-US"/>
        </w:rPr>
        <w:t xml:space="preserve">. </w:t>
      </w:r>
      <w:proofErr w:type="spellStart"/>
      <w:r w:rsidRPr="001217D5">
        <w:rPr>
          <w:lang w:val="en-US"/>
        </w:rPr>
        <w:t>Udisanje</w:t>
      </w:r>
      <w:proofErr w:type="spellEnd"/>
      <w:r w:rsidRPr="001217D5">
        <w:rPr>
          <w:lang w:val="en-US"/>
        </w:rPr>
        <w:t xml:space="preserve"> para </w:t>
      </w:r>
      <w:proofErr w:type="spellStart"/>
      <w:r w:rsidRPr="001217D5">
        <w:rPr>
          <w:lang w:val="en-US"/>
        </w:rPr>
        <w:t>izaziva</w:t>
      </w:r>
      <w:proofErr w:type="spellEnd"/>
      <w:r w:rsidRPr="001217D5">
        <w:rPr>
          <w:lang w:val="en-US"/>
        </w:rPr>
        <w:t xml:space="preserve"> </w:t>
      </w:r>
      <w:proofErr w:type="spellStart"/>
      <w:r w:rsidRPr="001217D5">
        <w:rPr>
          <w:lang w:val="en-US"/>
        </w:rPr>
        <w:t>mučninu</w:t>
      </w:r>
      <w:proofErr w:type="spellEnd"/>
      <w:r w:rsidRPr="001217D5">
        <w:rPr>
          <w:lang w:val="en-US"/>
        </w:rPr>
        <w:t xml:space="preserve"> </w:t>
      </w:r>
      <w:proofErr w:type="spellStart"/>
      <w:r w:rsidRPr="001217D5">
        <w:rPr>
          <w:lang w:val="en-US"/>
        </w:rPr>
        <w:t>i</w:t>
      </w:r>
      <w:proofErr w:type="spellEnd"/>
      <w:r w:rsidRPr="001217D5">
        <w:rPr>
          <w:lang w:val="en-US"/>
        </w:rPr>
        <w:t xml:space="preserve"> </w:t>
      </w:r>
      <w:proofErr w:type="spellStart"/>
      <w:r w:rsidRPr="001217D5">
        <w:rPr>
          <w:lang w:val="en-US"/>
        </w:rPr>
        <w:t>vrtoglavicu</w:t>
      </w:r>
      <w:proofErr w:type="spellEnd"/>
      <w:r w:rsidRPr="001217D5">
        <w:rPr>
          <w:lang w:val="en-US"/>
        </w:rPr>
        <w:t xml:space="preserve">, a </w:t>
      </w:r>
      <w:proofErr w:type="spellStart"/>
      <w:r w:rsidRPr="001217D5">
        <w:rPr>
          <w:lang w:val="en-US"/>
        </w:rPr>
        <w:t>kod</w:t>
      </w:r>
      <w:proofErr w:type="spellEnd"/>
      <w:r w:rsidRPr="001217D5">
        <w:rPr>
          <w:lang w:val="en-US"/>
        </w:rPr>
        <w:t xml:space="preserve"> </w:t>
      </w:r>
      <w:proofErr w:type="spellStart"/>
      <w:r w:rsidRPr="001217D5">
        <w:rPr>
          <w:lang w:val="en-US"/>
        </w:rPr>
        <w:t>viših</w:t>
      </w:r>
      <w:proofErr w:type="spellEnd"/>
      <w:r w:rsidRPr="001217D5">
        <w:rPr>
          <w:lang w:val="en-US"/>
        </w:rPr>
        <w:t xml:space="preserve"> </w:t>
      </w:r>
      <w:proofErr w:type="spellStart"/>
      <w:r w:rsidRPr="001217D5">
        <w:rPr>
          <w:lang w:val="en-US"/>
        </w:rPr>
        <w:t>koncentracija</w:t>
      </w:r>
      <w:proofErr w:type="spellEnd"/>
      <w:r w:rsidRPr="001217D5">
        <w:rPr>
          <w:lang w:val="en-US"/>
        </w:rPr>
        <w:t xml:space="preserve"> </w:t>
      </w:r>
      <w:proofErr w:type="spellStart"/>
      <w:r w:rsidRPr="001217D5">
        <w:rPr>
          <w:lang w:val="en-US"/>
        </w:rPr>
        <w:t>i</w:t>
      </w:r>
      <w:proofErr w:type="spellEnd"/>
      <w:r w:rsidRPr="001217D5">
        <w:rPr>
          <w:lang w:val="en-US"/>
        </w:rPr>
        <w:t xml:space="preserve"> </w:t>
      </w:r>
      <w:proofErr w:type="spellStart"/>
      <w:r w:rsidRPr="001217D5">
        <w:rPr>
          <w:lang w:val="en-US"/>
        </w:rPr>
        <w:t>gubitak</w:t>
      </w:r>
      <w:proofErr w:type="spellEnd"/>
      <w:r w:rsidRPr="001217D5">
        <w:rPr>
          <w:lang w:val="en-US"/>
        </w:rPr>
        <w:t xml:space="preserve"> </w:t>
      </w:r>
      <w:proofErr w:type="spellStart"/>
      <w:r w:rsidRPr="001217D5">
        <w:rPr>
          <w:lang w:val="en-US"/>
        </w:rPr>
        <w:t>svijesti</w:t>
      </w:r>
      <w:proofErr w:type="spellEnd"/>
      <w:r w:rsidRPr="001217D5">
        <w:rPr>
          <w:lang w:val="en-US"/>
        </w:rPr>
        <w:t xml:space="preserve">. </w:t>
      </w:r>
      <w:proofErr w:type="spellStart"/>
      <w:r w:rsidRPr="001217D5">
        <w:rPr>
          <w:lang w:val="en-US"/>
        </w:rPr>
        <w:t>Također</w:t>
      </w:r>
      <w:proofErr w:type="spellEnd"/>
      <w:r w:rsidRPr="001217D5">
        <w:rPr>
          <w:lang w:val="en-US"/>
        </w:rPr>
        <w:t xml:space="preserve"> </w:t>
      </w:r>
      <w:proofErr w:type="spellStart"/>
      <w:r w:rsidRPr="001217D5">
        <w:rPr>
          <w:lang w:val="en-US"/>
        </w:rPr>
        <w:t>onečišćuju</w:t>
      </w:r>
      <w:proofErr w:type="spellEnd"/>
      <w:r w:rsidRPr="001217D5">
        <w:rPr>
          <w:lang w:val="en-US"/>
        </w:rPr>
        <w:t xml:space="preserve"> </w:t>
      </w:r>
      <w:proofErr w:type="spellStart"/>
      <w:r w:rsidRPr="001217D5">
        <w:rPr>
          <w:lang w:val="en-US"/>
        </w:rPr>
        <w:t>okoliš</w:t>
      </w:r>
      <w:proofErr w:type="spellEnd"/>
      <w:r w:rsidRPr="001217D5">
        <w:rPr>
          <w:lang w:val="en-US"/>
        </w:rPr>
        <w:t xml:space="preserve"> </w:t>
      </w:r>
      <w:proofErr w:type="spellStart"/>
      <w:r w:rsidRPr="001217D5">
        <w:rPr>
          <w:lang w:val="en-US"/>
        </w:rPr>
        <w:t>i</w:t>
      </w:r>
      <w:proofErr w:type="spellEnd"/>
      <w:r w:rsidRPr="001217D5">
        <w:rPr>
          <w:lang w:val="en-US"/>
        </w:rPr>
        <w:t xml:space="preserve"> </w:t>
      </w:r>
      <w:proofErr w:type="spellStart"/>
      <w:r w:rsidRPr="001217D5">
        <w:rPr>
          <w:lang w:val="en-US"/>
        </w:rPr>
        <w:t>tlo</w:t>
      </w:r>
      <w:proofErr w:type="spellEnd"/>
      <w:r w:rsidRPr="001217D5">
        <w:rPr>
          <w:lang w:val="en-US"/>
        </w:rPr>
        <w:t xml:space="preserve"> </w:t>
      </w:r>
      <w:proofErr w:type="spellStart"/>
      <w:r w:rsidRPr="001217D5">
        <w:rPr>
          <w:lang w:val="en-US"/>
        </w:rPr>
        <w:t>te</w:t>
      </w:r>
      <w:proofErr w:type="spellEnd"/>
      <w:r w:rsidRPr="001217D5">
        <w:rPr>
          <w:lang w:val="en-US"/>
        </w:rPr>
        <w:t xml:space="preserve"> </w:t>
      </w:r>
      <w:proofErr w:type="spellStart"/>
      <w:r w:rsidRPr="001217D5">
        <w:rPr>
          <w:lang w:val="en-US"/>
        </w:rPr>
        <w:t>štetno</w:t>
      </w:r>
      <w:proofErr w:type="spellEnd"/>
      <w:r w:rsidRPr="001217D5">
        <w:rPr>
          <w:lang w:val="en-US"/>
        </w:rPr>
        <w:t xml:space="preserve"> </w:t>
      </w:r>
      <w:proofErr w:type="spellStart"/>
      <w:r w:rsidRPr="001217D5">
        <w:rPr>
          <w:lang w:val="en-US"/>
        </w:rPr>
        <w:t>djeluje</w:t>
      </w:r>
      <w:proofErr w:type="spellEnd"/>
      <w:r w:rsidRPr="001217D5">
        <w:rPr>
          <w:lang w:val="en-US"/>
        </w:rPr>
        <w:t xml:space="preserve"> </w:t>
      </w:r>
      <w:proofErr w:type="spellStart"/>
      <w:r w:rsidRPr="001217D5">
        <w:rPr>
          <w:lang w:val="en-US"/>
        </w:rPr>
        <w:t>na</w:t>
      </w:r>
      <w:proofErr w:type="spellEnd"/>
      <w:r w:rsidRPr="001217D5">
        <w:rPr>
          <w:lang w:val="en-US"/>
        </w:rPr>
        <w:t xml:space="preserve"> </w:t>
      </w:r>
      <w:proofErr w:type="spellStart"/>
      <w:r w:rsidRPr="001217D5">
        <w:rPr>
          <w:lang w:val="en-US"/>
        </w:rPr>
        <w:t>okolni</w:t>
      </w:r>
      <w:proofErr w:type="spellEnd"/>
      <w:r w:rsidRPr="001217D5">
        <w:rPr>
          <w:lang w:val="en-US"/>
        </w:rPr>
        <w:t xml:space="preserve"> </w:t>
      </w:r>
      <w:proofErr w:type="spellStart"/>
      <w:r w:rsidRPr="001217D5">
        <w:rPr>
          <w:lang w:val="en-US"/>
        </w:rPr>
        <w:t>svijet</w:t>
      </w:r>
      <w:proofErr w:type="spellEnd"/>
      <w:r w:rsidRPr="001217D5">
        <w:rPr>
          <w:lang w:val="en-US"/>
        </w:rPr>
        <w:t>.</w:t>
      </w:r>
    </w:p>
    <w:p w14:paraId="2167FBBD" w14:textId="7A9434DF" w:rsidR="001217D5" w:rsidRPr="001D600B" w:rsidRDefault="001217D5" w:rsidP="001217D5">
      <w:pPr>
        <w:pStyle w:val="Odlomakpopisa12"/>
        <w:rPr>
          <w:lang w:val="en-US"/>
        </w:rPr>
      </w:pPr>
      <w:proofErr w:type="spellStart"/>
      <w:r w:rsidRPr="001217D5">
        <w:rPr>
          <w:lang w:val="en-US"/>
        </w:rPr>
        <w:t>Ulja</w:t>
      </w:r>
      <w:proofErr w:type="spellEnd"/>
      <w:r w:rsidRPr="001217D5">
        <w:rPr>
          <w:lang w:val="en-US"/>
        </w:rPr>
        <w:t xml:space="preserve"> </w:t>
      </w:r>
      <w:proofErr w:type="spellStart"/>
      <w:r w:rsidRPr="001217D5">
        <w:rPr>
          <w:lang w:val="en-US"/>
        </w:rPr>
        <w:t>i</w:t>
      </w:r>
      <w:proofErr w:type="spellEnd"/>
      <w:r w:rsidRPr="001217D5">
        <w:rPr>
          <w:lang w:val="en-US"/>
        </w:rPr>
        <w:t xml:space="preserve"> </w:t>
      </w:r>
      <w:proofErr w:type="spellStart"/>
      <w:r w:rsidRPr="001217D5">
        <w:rPr>
          <w:lang w:val="en-US"/>
        </w:rPr>
        <w:t>maziva</w:t>
      </w:r>
      <w:proofErr w:type="spellEnd"/>
      <w:r w:rsidRPr="001217D5">
        <w:rPr>
          <w:lang w:val="en-US"/>
        </w:rPr>
        <w:t xml:space="preserve"> </w:t>
      </w:r>
      <w:proofErr w:type="spellStart"/>
      <w:r w:rsidRPr="001217D5">
        <w:rPr>
          <w:lang w:val="en-US"/>
        </w:rPr>
        <w:t>mogu</w:t>
      </w:r>
      <w:proofErr w:type="spellEnd"/>
      <w:r w:rsidRPr="001217D5">
        <w:rPr>
          <w:lang w:val="en-US"/>
        </w:rPr>
        <w:t xml:space="preserve"> </w:t>
      </w:r>
      <w:proofErr w:type="spellStart"/>
      <w:r w:rsidRPr="001217D5">
        <w:rPr>
          <w:lang w:val="en-US"/>
        </w:rPr>
        <w:t>djelovati</w:t>
      </w:r>
      <w:proofErr w:type="spellEnd"/>
      <w:r w:rsidRPr="001217D5">
        <w:rPr>
          <w:lang w:val="en-US"/>
        </w:rPr>
        <w:t xml:space="preserve"> </w:t>
      </w:r>
      <w:proofErr w:type="spellStart"/>
      <w:r w:rsidRPr="001217D5">
        <w:rPr>
          <w:lang w:val="en-US"/>
        </w:rPr>
        <w:t>iritirajuće</w:t>
      </w:r>
      <w:proofErr w:type="spellEnd"/>
      <w:r w:rsidRPr="001217D5">
        <w:rPr>
          <w:lang w:val="en-US"/>
        </w:rPr>
        <w:t xml:space="preserve"> </w:t>
      </w:r>
      <w:proofErr w:type="spellStart"/>
      <w:r w:rsidRPr="001217D5">
        <w:rPr>
          <w:lang w:val="en-US"/>
        </w:rPr>
        <w:t>na</w:t>
      </w:r>
      <w:proofErr w:type="spellEnd"/>
      <w:r w:rsidRPr="001217D5">
        <w:rPr>
          <w:lang w:val="en-US"/>
        </w:rPr>
        <w:t xml:space="preserve"> </w:t>
      </w:r>
      <w:proofErr w:type="spellStart"/>
      <w:r w:rsidRPr="001217D5">
        <w:rPr>
          <w:lang w:val="en-US"/>
        </w:rPr>
        <w:t>kožu</w:t>
      </w:r>
      <w:proofErr w:type="spellEnd"/>
      <w:r w:rsidRPr="001217D5">
        <w:rPr>
          <w:lang w:val="en-US"/>
        </w:rPr>
        <w:t>/</w:t>
      </w:r>
      <w:proofErr w:type="spellStart"/>
      <w:r w:rsidRPr="001217D5">
        <w:rPr>
          <w:lang w:val="en-US"/>
        </w:rPr>
        <w:t>oči</w:t>
      </w:r>
      <w:proofErr w:type="spellEnd"/>
      <w:r w:rsidRPr="001217D5">
        <w:rPr>
          <w:lang w:val="en-US"/>
        </w:rPr>
        <w:t xml:space="preserve"> </w:t>
      </w:r>
      <w:proofErr w:type="spellStart"/>
      <w:r w:rsidRPr="001217D5">
        <w:rPr>
          <w:lang w:val="en-US"/>
        </w:rPr>
        <w:t>kod</w:t>
      </w:r>
      <w:proofErr w:type="spellEnd"/>
      <w:r w:rsidRPr="001217D5">
        <w:rPr>
          <w:lang w:val="en-US"/>
        </w:rPr>
        <w:t xml:space="preserve"> </w:t>
      </w:r>
      <w:proofErr w:type="spellStart"/>
      <w:r w:rsidRPr="001217D5">
        <w:rPr>
          <w:lang w:val="en-US"/>
        </w:rPr>
        <w:t>preosjetljivih</w:t>
      </w:r>
      <w:proofErr w:type="spellEnd"/>
      <w:r w:rsidRPr="001217D5">
        <w:rPr>
          <w:lang w:val="en-US"/>
        </w:rPr>
        <w:t xml:space="preserve"> </w:t>
      </w:r>
      <w:proofErr w:type="spellStart"/>
      <w:r w:rsidRPr="001217D5">
        <w:rPr>
          <w:lang w:val="en-US"/>
        </w:rPr>
        <w:t>osoba</w:t>
      </w:r>
      <w:proofErr w:type="spellEnd"/>
      <w:r w:rsidRPr="001217D5">
        <w:rPr>
          <w:lang w:val="en-US"/>
        </w:rPr>
        <w:t xml:space="preserve"> </w:t>
      </w:r>
      <w:proofErr w:type="spellStart"/>
      <w:r w:rsidRPr="001217D5">
        <w:rPr>
          <w:lang w:val="en-US"/>
        </w:rPr>
        <w:t>i</w:t>
      </w:r>
      <w:proofErr w:type="spellEnd"/>
      <w:r w:rsidRPr="001217D5">
        <w:rPr>
          <w:lang w:val="en-US"/>
        </w:rPr>
        <w:t xml:space="preserve"> </w:t>
      </w:r>
      <w:proofErr w:type="spellStart"/>
      <w:r w:rsidRPr="001217D5">
        <w:rPr>
          <w:lang w:val="en-US"/>
        </w:rPr>
        <w:t>mogu</w:t>
      </w:r>
      <w:proofErr w:type="spellEnd"/>
      <w:r w:rsidRPr="001217D5">
        <w:rPr>
          <w:lang w:val="en-US"/>
        </w:rPr>
        <w:t xml:space="preserve"> </w:t>
      </w:r>
      <w:proofErr w:type="spellStart"/>
      <w:r w:rsidRPr="001217D5">
        <w:rPr>
          <w:lang w:val="en-US"/>
        </w:rPr>
        <w:t>imati</w:t>
      </w:r>
      <w:proofErr w:type="spellEnd"/>
      <w:r w:rsidRPr="001217D5">
        <w:rPr>
          <w:lang w:val="en-US"/>
        </w:rPr>
        <w:t xml:space="preserve"> </w:t>
      </w:r>
      <w:proofErr w:type="spellStart"/>
      <w:r w:rsidRPr="001217D5">
        <w:rPr>
          <w:lang w:val="en-US"/>
        </w:rPr>
        <w:t>štetan</w:t>
      </w:r>
      <w:proofErr w:type="spellEnd"/>
      <w:r w:rsidRPr="001217D5">
        <w:rPr>
          <w:lang w:val="en-US"/>
        </w:rPr>
        <w:t xml:space="preserve"> </w:t>
      </w:r>
      <w:proofErr w:type="spellStart"/>
      <w:r w:rsidRPr="001217D5">
        <w:rPr>
          <w:lang w:val="en-US"/>
        </w:rPr>
        <w:t>utjecaj</w:t>
      </w:r>
      <w:proofErr w:type="spellEnd"/>
      <w:r w:rsidRPr="001217D5">
        <w:rPr>
          <w:lang w:val="en-US"/>
        </w:rPr>
        <w:t xml:space="preserve"> </w:t>
      </w:r>
      <w:proofErr w:type="spellStart"/>
      <w:r w:rsidRPr="001217D5">
        <w:rPr>
          <w:lang w:val="en-US"/>
        </w:rPr>
        <w:t>na</w:t>
      </w:r>
      <w:proofErr w:type="spellEnd"/>
      <w:r w:rsidRPr="001217D5">
        <w:rPr>
          <w:lang w:val="en-US"/>
        </w:rPr>
        <w:t xml:space="preserve"> </w:t>
      </w:r>
      <w:proofErr w:type="spellStart"/>
      <w:r w:rsidRPr="001217D5">
        <w:rPr>
          <w:lang w:val="en-US"/>
        </w:rPr>
        <w:t>okoliš</w:t>
      </w:r>
      <w:proofErr w:type="spellEnd"/>
      <w:r w:rsidRPr="001217D5">
        <w:rPr>
          <w:lang w:val="en-US"/>
        </w:rPr>
        <w:t xml:space="preserve">. </w:t>
      </w:r>
      <w:proofErr w:type="spellStart"/>
      <w:r w:rsidRPr="001217D5">
        <w:rPr>
          <w:lang w:val="en-US"/>
        </w:rPr>
        <w:t>Obzirom</w:t>
      </w:r>
      <w:proofErr w:type="spellEnd"/>
      <w:r w:rsidRPr="001217D5">
        <w:rPr>
          <w:lang w:val="en-US"/>
        </w:rPr>
        <w:t xml:space="preserve"> </w:t>
      </w:r>
      <w:proofErr w:type="spellStart"/>
      <w:r w:rsidRPr="001217D5">
        <w:rPr>
          <w:lang w:val="en-US"/>
        </w:rPr>
        <w:t>na</w:t>
      </w:r>
      <w:proofErr w:type="spellEnd"/>
      <w:r w:rsidRPr="001217D5">
        <w:rPr>
          <w:lang w:val="en-US"/>
        </w:rPr>
        <w:t xml:space="preserve"> </w:t>
      </w:r>
      <w:proofErr w:type="spellStart"/>
      <w:r w:rsidRPr="001217D5">
        <w:rPr>
          <w:lang w:val="en-US"/>
        </w:rPr>
        <w:t>karakteristike</w:t>
      </w:r>
      <w:proofErr w:type="spellEnd"/>
      <w:r w:rsidRPr="001217D5">
        <w:rPr>
          <w:lang w:val="en-US"/>
        </w:rPr>
        <w:t xml:space="preserve"> </w:t>
      </w:r>
      <w:proofErr w:type="spellStart"/>
      <w:r w:rsidRPr="001217D5">
        <w:rPr>
          <w:lang w:val="en-US"/>
        </w:rPr>
        <w:t>i</w:t>
      </w:r>
      <w:proofErr w:type="spellEnd"/>
      <w:r w:rsidRPr="001217D5">
        <w:rPr>
          <w:lang w:val="en-US"/>
        </w:rPr>
        <w:t xml:space="preserve"> </w:t>
      </w:r>
      <w:proofErr w:type="spellStart"/>
      <w:r w:rsidRPr="001217D5">
        <w:rPr>
          <w:lang w:val="en-US"/>
        </w:rPr>
        <w:t>količine</w:t>
      </w:r>
      <w:proofErr w:type="spellEnd"/>
      <w:r w:rsidRPr="001217D5">
        <w:rPr>
          <w:lang w:val="en-US"/>
        </w:rPr>
        <w:t xml:space="preserve"> ne </w:t>
      </w:r>
      <w:proofErr w:type="spellStart"/>
      <w:r w:rsidRPr="001217D5">
        <w:rPr>
          <w:lang w:val="en-US"/>
        </w:rPr>
        <w:t>predstavljaju</w:t>
      </w:r>
      <w:proofErr w:type="spellEnd"/>
      <w:r w:rsidRPr="001217D5">
        <w:rPr>
          <w:lang w:val="en-US"/>
        </w:rPr>
        <w:t xml:space="preserve"> </w:t>
      </w:r>
      <w:proofErr w:type="spellStart"/>
      <w:r w:rsidRPr="001217D5">
        <w:rPr>
          <w:lang w:val="en-US"/>
        </w:rPr>
        <w:t>značajniju</w:t>
      </w:r>
      <w:proofErr w:type="spellEnd"/>
      <w:r w:rsidRPr="001217D5">
        <w:rPr>
          <w:lang w:val="en-US"/>
        </w:rPr>
        <w:t xml:space="preserve"> </w:t>
      </w:r>
      <w:proofErr w:type="spellStart"/>
      <w:r w:rsidRPr="001217D5">
        <w:rPr>
          <w:lang w:val="en-US"/>
        </w:rPr>
        <w:t>opasnost</w:t>
      </w:r>
      <w:proofErr w:type="spellEnd"/>
      <w:r w:rsidRPr="001217D5">
        <w:rPr>
          <w:lang w:val="en-US"/>
        </w:rPr>
        <w:t xml:space="preserve">, no </w:t>
      </w:r>
      <w:proofErr w:type="spellStart"/>
      <w:r w:rsidRPr="001217D5">
        <w:rPr>
          <w:lang w:val="en-US"/>
        </w:rPr>
        <w:t>kako</w:t>
      </w:r>
      <w:proofErr w:type="spellEnd"/>
      <w:r w:rsidRPr="001217D5">
        <w:rPr>
          <w:lang w:val="en-US"/>
        </w:rPr>
        <w:t xml:space="preserve"> </w:t>
      </w:r>
      <w:proofErr w:type="spellStart"/>
      <w:r w:rsidRPr="001217D5">
        <w:rPr>
          <w:lang w:val="en-US"/>
        </w:rPr>
        <w:t>su</w:t>
      </w:r>
      <w:proofErr w:type="spellEnd"/>
      <w:r w:rsidRPr="001217D5">
        <w:rPr>
          <w:lang w:val="en-US"/>
        </w:rPr>
        <w:t xml:space="preserve"> </w:t>
      </w:r>
      <w:proofErr w:type="spellStart"/>
      <w:r w:rsidRPr="001217D5">
        <w:rPr>
          <w:lang w:val="en-US"/>
        </w:rPr>
        <w:t>ipak</w:t>
      </w:r>
      <w:proofErr w:type="spellEnd"/>
      <w:r w:rsidRPr="001217D5">
        <w:rPr>
          <w:lang w:val="en-US"/>
        </w:rPr>
        <w:t xml:space="preserve"> </w:t>
      </w:r>
      <w:proofErr w:type="spellStart"/>
      <w:r w:rsidRPr="001217D5">
        <w:rPr>
          <w:lang w:val="en-US"/>
        </w:rPr>
        <w:t>gorive</w:t>
      </w:r>
      <w:proofErr w:type="spellEnd"/>
      <w:r w:rsidRPr="001217D5">
        <w:rPr>
          <w:lang w:val="en-US"/>
        </w:rPr>
        <w:t xml:space="preserve"> </w:t>
      </w:r>
      <w:proofErr w:type="spellStart"/>
      <w:r w:rsidRPr="001217D5">
        <w:rPr>
          <w:lang w:val="en-US"/>
        </w:rPr>
        <w:t>tekućine</w:t>
      </w:r>
      <w:proofErr w:type="spellEnd"/>
      <w:r w:rsidRPr="001217D5">
        <w:rPr>
          <w:lang w:val="en-US"/>
        </w:rPr>
        <w:t xml:space="preserve">, u </w:t>
      </w:r>
      <w:proofErr w:type="spellStart"/>
      <w:r w:rsidRPr="001217D5">
        <w:rPr>
          <w:lang w:val="en-US"/>
        </w:rPr>
        <w:t>požaru</w:t>
      </w:r>
      <w:proofErr w:type="spellEnd"/>
      <w:r w:rsidRPr="001217D5">
        <w:rPr>
          <w:lang w:val="en-US"/>
        </w:rPr>
        <w:t xml:space="preserve"> (</w:t>
      </w:r>
      <w:proofErr w:type="spellStart"/>
      <w:r w:rsidRPr="001217D5">
        <w:rPr>
          <w:lang w:val="en-US"/>
        </w:rPr>
        <w:t>njihov</w:t>
      </w:r>
      <w:proofErr w:type="spellEnd"/>
      <w:r w:rsidRPr="001217D5">
        <w:rPr>
          <w:lang w:val="en-US"/>
        </w:rPr>
        <w:t xml:space="preserve"> dim) </w:t>
      </w:r>
      <w:proofErr w:type="spellStart"/>
      <w:r w:rsidRPr="001217D5">
        <w:rPr>
          <w:lang w:val="en-US"/>
        </w:rPr>
        <w:t>mogu</w:t>
      </w:r>
      <w:proofErr w:type="spellEnd"/>
      <w:r w:rsidRPr="001217D5">
        <w:rPr>
          <w:lang w:val="en-US"/>
        </w:rPr>
        <w:t xml:space="preserve"> </w:t>
      </w:r>
      <w:proofErr w:type="spellStart"/>
      <w:r w:rsidRPr="001217D5">
        <w:rPr>
          <w:lang w:val="en-US"/>
        </w:rPr>
        <w:t>proizvesti</w:t>
      </w:r>
      <w:proofErr w:type="spellEnd"/>
      <w:r w:rsidRPr="001217D5">
        <w:rPr>
          <w:lang w:val="en-US"/>
        </w:rPr>
        <w:t xml:space="preserve"> </w:t>
      </w:r>
      <w:proofErr w:type="spellStart"/>
      <w:r w:rsidRPr="001217D5">
        <w:rPr>
          <w:lang w:val="en-US"/>
        </w:rPr>
        <w:t>značajne</w:t>
      </w:r>
      <w:proofErr w:type="spellEnd"/>
      <w:r w:rsidRPr="001217D5">
        <w:rPr>
          <w:lang w:val="en-US"/>
        </w:rPr>
        <w:t xml:space="preserve"> </w:t>
      </w:r>
      <w:proofErr w:type="spellStart"/>
      <w:r w:rsidRPr="001217D5">
        <w:rPr>
          <w:lang w:val="en-US"/>
        </w:rPr>
        <w:t>toksične</w:t>
      </w:r>
      <w:proofErr w:type="spellEnd"/>
      <w:r w:rsidRPr="001217D5">
        <w:rPr>
          <w:lang w:val="en-US"/>
        </w:rPr>
        <w:t xml:space="preserve"> </w:t>
      </w:r>
      <w:proofErr w:type="spellStart"/>
      <w:r w:rsidRPr="001217D5">
        <w:rPr>
          <w:lang w:val="en-US"/>
        </w:rPr>
        <w:t>i</w:t>
      </w:r>
      <w:proofErr w:type="spellEnd"/>
      <w:r w:rsidRPr="001217D5">
        <w:rPr>
          <w:lang w:val="en-US"/>
        </w:rPr>
        <w:t xml:space="preserve"> </w:t>
      </w:r>
      <w:proofErr w:type="spellStart"/>
      <w:r w:rsidRPr="001217D5">
        <w:rPr>
          <w:lang w:val="en-US"/>
        </w:rPr>
        <w:t>zagušujuće</w:t>
      </w:r>
      <w:proofErr w:type="spellEnd"/>
      <w:r w:rsidRPr="001217D5">
        <w:rPr>
          <w:lang w:val="en-US"/>
        </w:rPr>
        <w:t xml:space="preserve"> </w:t>
      </w:r>
      <w:proofErr w:type="spellStart"/>
      <w:r w:rsidRPr="001217D5">
        <w:rPr>
          <w:lang w:val="en-US"/>
        </w:rPr>
        <w:t>učinke</w:t>
      </w:r>
      <w:proofErr w:type="spellEnd"/>
      <w:r w:rsidRPr="001217D5">
        <w:rPr>
          <w:lang w:val="en-US"/>
        </w:rPr>
        <w:t>.</w:t>
      </w:r>
    </w:p>
    <w:p w14:paraId="180BBB99" w14:textId="77777777" w:rsidR="005303F3" w:rsidRPr="005558A5" w:rsidRDefault="005303F3" w:rsidP="008C4E8E">
      <w:pPr>
        <w:pStyle w:val="Naslov3"/>
      </w:pPr>
      <w:bookmarkStart w:id="1421" w:name="_Toc4137372"/>
      <w:bookmarkStart w:id="1422" w:name="_Toc97114131"/>
      <w:bookmarkStart w:id="1423" w:name="_Toc108773642"/>
      <w:bookmarkStart w:id="1424" w:name="_Toc131492643"/>
      <w:r w:rsidRPr="005558A5">
        <w:t>Uzrok</w:t>
      </w:r>
      <w:bookmarkEnd w:id="1421"/>
      <w:bookmarkEnd w:id="1422"/>
      <w:bookmarkEnd w:id="1423"/>
      <w:bookmarkEnd w:id="1424"/>
      <w:r w:rsidRPr="005558A5">
        <w:t xml:space="preserve"> </w:t>
      </w:r>
    </w:p>
    <w:p w14:paraId="15289561" w14:textId="21C21186" w:rsidR="005303F3" w:rsidRPr="005558A5" w:rsidRDefault="005303F3" w:rsidP="00400156">
      <w:pPr>
        <w:pStyle w:val="Odlomakpopisa11"/>
        <w:rPr>
          <w:lang w:val="en-US"/>
        </w:rPr>
      </w:pPr>
      <w:proofErr w:type="spellStart"/>
      <w:r w:rsidRPr="005558A5">
        <w:rPr>
          <w:lang w:val="en-US"/>
        </w:rPr>
        <w:t>Uzrokom</w:t>
      </w:r>
      <w:proofErr w:type="spellEnd"/>
      <w:r w:rsidRPr="005558A5">
        <w:rPr>
          <w:lang w:val="en-US"/>
        </w:rPr>
        <w:t xml:space="preserve"> </w:t>
      </w:r>
      <w:proofErr w:type="spellStart"/>
      <w:r w:rsidRPr="005558A5">
        <w:rPr>
          <w:lang w:val="en-US"/>
        </w:rPr>
        <w:t>opasnosti</w:t>
      </w:r>
      <w:proofErr w:type="spellEnd"/>
      <w:r w:rsidRPr="005558A5">
        <w:rPr>
          <w:lang w:val="en-US"/>
        </w:rPr>
        <w:t xml:space="preserve"> </w:t>
      </w:r>
      <w:proofErr w:type="spellStart"/>
      <w:r w:rsidRPr="005558A5">
        <w:rPr>
          <w:lang w:val="en-US"/>
        </w:rPr>
        <w:t>smatra</w:t>
      </w:r>
      <w:proofErr w:type="spellEnd"/>
      <w:r w:rsidRPr="005558A5">
        <w:rPr>
          <w:lang w:val="en-US"/>
        </w:rPr>
        <w:t xml:space="preserve"> se </w:t>
      </w:r>
      <w:proofErr w:type="spellStart"/>
      <w:r w:rsidRPr="005558A5">
        <w:rPr>
          <w:lang w:val="en-US"/>
        </w:rPr>
        <w:t>događaj</w:t>
      </w:r>
      <w:proofErr w:type="spellEnd"/>
      <w:r w:rsidRPr="005558A5">
        <w:rPr>
          <w:lang w:val="en-US"/>
        </w:rPr>
        <w:t xml:space="preserve">, </w:t>
      </w:r>
      <w:proofErr w:type="spellStart"/>
      <w:r w:rsidRPr="005558A5">
        <w:rPr>
          <w:lang w:val="en-US"/>
        </w:rPr>
        <w:t>poremećaj</w:t>
      </w:r>
      <w:proofErr w:type="spellEnd"/>
      <w:r w:rsidRPr="005558A5">
        <w:rPr>
          <w:lang w:val="en-US"/>
        </w:rPr>
        <w:t xml:space="preserve"> u </w:t>
      </w:r>
      <w:proofErr w:type="spellStart"/>
      <w:r w:rsidRPr="005558A5">
        <w:rPr>
          <w:lang w:val="en-US"/>
        </w:rPr>
        <w:t>procesu</w:t>
      </w:r>
      <w:proofErr w:type="spellEnd"/>
      <w:r w:rsidRPr="005558A5">
        <w:rPr>
          <w:lang w:val="en-US"/>
        </w:rPr>
        <w:t xml:space="preserve"> </w:t>
      </w:r>
      <w:proofErr w:type="spellStart"/>
      <w:r w:rsidRPr="005558A5">
        <w:rPr>
          <w:lang w:val="en-US"/>
        </w:rPr>
        <w:t>ili</w:t>
      </w:r>
      <w:proofErr w:type="spellEnd"/>
      <w:r w:rsidRPr="005558A5">
        <w:rPr>
          <w:lang w:val="en-US"/>
        </w:rPr>
        <w:t xml:space="preserve"> </w:t>
      </w:r>
      <w:proofErr w:type="spellStart"/>
      <w:r w:rsidRPr="005558A5">
        <w:rPr>
          <w:lang w:val="en-US"/>
        </w:rPr>
        <w:t>pak</w:t>
      </w:r>
      <w:proofErr w:type="spellEnd"/>
      <w:r w:rsidRPr="005558A5">
        <w:rPr>
          <w:lang w:val="en-US"/>
        </w:rPr>
        <w:t xml:space="preserve"> </w:t>
      </w:r>
      <w:proofErr w:type="spellStart"/>
      <w:r w:rsidRPr="005558A5">
        <w:rPr>
          <w:lang w:val="en-US"/>
        </w:rPr>
        <w:t>propust</w:t>
      </w:r>
      <w:proofErr w:type="spellEnd"/>
      <w:r w:rsidRPr="005558A5">
        <w:rPr>
          <w:lang w:val="en-US"/>
        </w:rPr>
        <w:t xml:space="preserve"> </w:t>
      </w:r>
      <w:proofErr w:type="spellStart"/>
      <w:r w:rsidRPr="005558A5">
        <w:rPr>
          <w:lang w:val="en-US"/>
        </w:rPr>
        <w:t>djelatnika</w:t>
      </w:r>
      <w:proofErr w:type="spellEnd"/>
      <w:r w:rsidRPr="005558A5">
        <w:rPr>
          <w:lang w:val="en-US"/>
        </w:rPr>
        <w:t xml:space="preserve">, a </w:t>
      </w:r>
      <w:proofErr w:type="spellStart"/>
      <w:r w:rsidRPr="005558A5">
        <w:rPr>
          <w:lang w:val="en-US"/>
        </w:rPr>
        <w:t>uslijed</w:t>
      </w:r>
      <w:proofErr w:type="spellEnd"/>
      <w:r w:rsidRPr="005558A5">
        <w:rPr>
          <w:lang w:val="en-US"/>
        </w:rPr>
        <w:t xml:space="preserve"> </w:t>
      </w:r>
      <w:proofErr w:type="spellStart"/>
      <w:r w:rsidRPr="005558A5">
        <w:rPr>
          <w:lang w:val="en-US"/>
        </w:rPr>
        <w:t>kojeg</w:t>
      </w:r>
      <w:proofErr w:type="spellEnd"/>
      <w:r w:rsidRPr="005558A5">
        <w:rPr>
          <w:lang w:val="en-US"/>
        </w:rPr>
        <w:t xml:space="preserve"> se </w:t>
      </w:r>
      <w:proofErr w:type="spellStart"/>
      <w:r w:rsidRPr="005558A5">
        <w:rPr>
          <w:lang w:val="en-US"/>
        </w:rPr>
        <w:t>može</w:t>
      </w:r>
      <w:proofErr w:type="spellEnd"/>
      <w:r w:rsidRPr="005558A5">
        <w:rPr>
          <w:lang w:val="en-US"/>
        </w:rPr>
        <w:t xml:space="preserve"> </w:t>
      </w:r>
      <w:proofErr w:type="spellStart"/>
      <w:r w:rsidRPr="005558A5">
        <w:rPr>
          <w:lang w:val="en-US"/>
        </w:rPr>
        <w:t>osloboditi</w:t>
      </w:r>
      <w:proofErr w:type="spellEnd"/>
      <w:r w:rsidRPr="005558A5">
        <w:rPr>
          <w:lang w:val="en-US"/>
        </w:rPr>
        <w:t xml:space="preserve"> </w:t>
      </w:r>
      <w:proofErr w:type="spellStart"/>
      <w:r w:rsidRPr="005558A5">
        <w:rPr>
          <w:lang w:val="en-US"/>
        </w:rPr>
        <w:t>opasna</w:t>
      </w:r>
      <w:proofErr w:type="spellEnd"/>
      <w:r w:rsidRPr="005558A5">
        <w:rPr>
          <w:lang w:val="en-US"/>
        </w:rPr>
        <w:t xml:space="preserve"> </w:t>
      </w:r>
      <w:proofErr w:type="spellStart"/>
      <w:r w:rsidRPr="005558A5">
        <w:rPr>
          <w:lang w:val="en-US"/>
        </w:rPr>
        <w:t>tvar</w:t>
      </w:r>
      <w:proofErr w:type="spellEnd"/>
      <w:r w:rsidRPr="005558A5">
        <w:rPr>
          <w:lang w:val="en-US"/>
        </w:rPr>
        <w:t xml:space="preserve"> </w:t>
      </w:r>
      <w:proofErr w:type="spellStart"/>
      <w:r w:rsidRPr="005558A5">
        <w:rPr>
          <w:lang w:val="en-US"/>
        </w:rPr>
        <w:t>ili</w:t>
      </w:r>
      <w:proofErr w:type="spellEnd"/>
      <w:r w:rsidRPr="005558A5">
        <w:rPr>
          <w:lang w:val="en-US"/>
        </w:rPr>
        <w:t xml:space="preserve"> </w:t>
      </w:r>
      <w:proofErr w:type="spellStart"/>
      <w:r w:rsidRPr="005558A5">
        <w:rPr>
          <w:lang w:val="en-US"/>
        </w:rPr>
        <w:t>tvari</w:t>
      </w:r>
      <w:proofErr w:type="spellEnd"/>
      <w:r w:rsidRPr="005558A5">
        <w:rPr>
          <w:lang w:val="en-US"/>
        </w:rPr>
        <w:t xml:space="preserve"> </w:t>
      </w:r>
      <w:proofErr w:type="spellStart"/>
      <w:r w:rsidRPr="005558A5">
        <w:rPr>
          <w:lang w:val="en-US"/>
        </w:rPr>
        <w:t>koje</w:t>
      </w:r>
      <w:proofErr w:type="spellEnd"/>
      <w:r w:rsidRPr="005558A5">
        <w:rPr>
          <w:lang w:val="en-US"/>
        </w:rPr>
        <w:t xml:space="preserve"> </w:t>
      </w:r>
      <w:proofErr w:type="spellStart"/>
      <w:r w:rsidRPr="005558A5">
        <w:rPr>
          <w:lang w:val="en-US"/>
        </w:rPr>
        <w:t>mogu</w:t>
      </w:r>
      <w:proofErr w:type="spellEnd"/>
      <w:r w:rsidRPr="005558A5">
        <w:rPr>
          <w:lang w:val="en-US"/>
        </w:rPr>
        <w:t xml:space="preserve"> </w:t>
      </w:r>
      <w:proofErr w:type="spellStart"/>
      <w:r w:rsidRPr="005558A5">
        <w:rPr>
          <w:lang w:val="en-US"/>
        </w:rPr>
        <w:t>uzrokovati</w:t>
      </w:r>
      <w:proofErr w:type="spellEnd"/>
      <w:r w:rsidRPr="005558A5">
        <w:rPr>
          <w:lang w:val="en-US"/>
        </w:rPr>
        <w:t xml:space="preserve"> </w:t>
      </w:r>
      <w:proofErr w:type="spellStart"/>
      <w:r w:rsidRPr="005558A5">
        <w:rPr>
          <w:lang w:val="en-US"/>
        </w:rPr>
        <w:t>opasnost</w:t>
      </w:r>
      <w:proofErr w:type="spellEnd"/>
      <w:r w:rsidRPr="005558A5">
        <w:rPr>
          <w:lang w:val="en-US"/>
        </w:rPr>
        <w:t xml:space="preserve"> </w:t>
      </w:r>
      <w:proofErr w:type="spellStart"/>
      <w:r w:rsidRPr="005558A5">
        <w:rPr>
          <w:lang w:val="en-US"/>
        </w:rPr>
        <w:t>te</w:t>
      </w:r>
      <w:proofErr w:type="spellEnd"/>
      <w:r w:rsidRPr="005558A5">
        <w:rPr>
          <w:lang w:val="en-US"/>
        </w:rPr>
        <w:t xml:space="preserve"> </w:t>
      </w:r>
      <w:proofErr w:type="spellStart"/>
      <w:r w:rsidRPr="005558A5">
        <w:rPr>
          <w:lang w:val="en-US"/>
        </w:rPr>
        <w:t>može</w:t>
      </w:r>
      <w:proofErr w:type="spellEnd"/>
      <w:r w:rsidRPr="005558A5">
        <w:rPr>
          <w:lang w:val="en-US"/>
        </w:rPr>
        <w:t xml:space="preserve"> </w:t>
      </w:r>
      <w:proofErr w:type="spellStart"/>
      <w:r w:rsidRPr="005558A5">
        <w:rPr>
          <w:lang w:val="en-US"/>
        </w:rPr>
        <w:t>doći</w:t>
      </w:r>
      <w:proofErr w:type="spellEnd"/>
      <w:r w:rsidRPr="005558A5">
        <w:rPr>
          <w:lang w:val="en-US"/>
        </w:rPr>
        <w:t xml:space="preserve"> do </w:t>
      </w:r>
      <w:proofErr w:type="spellStart"/>
      <w:r w:rsidRPr="005558A5">
        <w:rPr>
          <w:lang w:val="en-US"/>
        </w:rPr>
        <w:t>povezivanja</w:t>
      </w:r>
      <w:proofErr w:type="spellEnd"/>
      <w:r w:rsidRPr="005558A5">
        <w:rPr>
          <w:lang w:val="en-US"/>
        </w:rPr>
        <w:t xml:space="preserve"> u </w:t>
      </w:r>
      <w:proofErr w:type="spellStart"/>
      <w:r w:rsidRPr="005558A5">
        <w:rPr>
          <w:lang w:val="en-US"/>
        </w:rPr>
        <w:t>uzročno</w:t>
      </w:r>
      <w:r w:rsidR="00400156" w:rsidRPr="005558A5">
        <w:rPr>
          <w:lang w:val="en-US"/>
        </w:rPr>
        <w:t>-</w:t>
      </w:r>
      <w:r w:rsidRPr="005558A5">
        <w:rPr>
          <w:lang w:val="en-US"/>
        </w:rPr>
        <w:t>posljedični</w:t>
      </w:r>
      <w:proofErr w:type="spellEnd"/>
      <w:r w:rsidRPr="005558A5">
        <w:rPr>
          <w:lang w:val="en-US"/>
        </w:rPr>
        <w:t xml:space="preserve"> </w:t>
      </w:r>
      <w:proofErr w:type="spellStart"/>
      <w:r w:rsidRPr="005558A5">
        <w:rPr>
          <w:lang w:val="en-US"/>
        </w:rPr>
        <w:t>lanac</w:t>
      </w:r>
      <w:proofErr w:type="spellEnd"/>
      <w:r w:rsidRPr="005558A5">
        <w:rPr>
          <w:lang w:val="en-US"/>
        </w:rPr>
        <w:t xml:space="preserve"> </w:t>
      </w:r>
      <w:proofErr w:type="spellStart"/>
      <w:r w:rsidRPr="005558A5">
        <w:rPr>
          <w:lang w:val="en-US"/>
        </w:rPr>
        <w:t>događaja</w:t>
      </w:r>
      <w:proofErr w:type="spellEnd"/>
      <w:r w:rsidRPr="005558A5">
        <w:rPr>
          <w:lang w:val="en-US"/>
        </w:rPr>
        <w:t xml:space="preserve"> koji, </w:t>
      </w:r>
      <w:proofErr w:type="spellStart"/>
      <w:r w:rsidRPr="005558A5">
        <w:rPr>
          <w:lang w:val="en-US"/>
        </w:rPr>
        <w:t>iako</w:t>
      </w:r>
      <w:proofErr w:type="spellEnd"/>
      <w:r w:rsidRPr="005558A5">
        <w:rPr>
          <w:lang w:val="en-US"/>
        </w:rPr>
        <w:t xml:space="preserve"> </w:t>
      </w:r>
      <w:proofErr w:type="spellStart"/>
      <w:r w:rsidRPr="005558A5">
        <w:rPr>
          <w:lang w:val="en-US"/>
        </w:rPr>
        <w:t>svaki</w:t>
      </w:r>
      <w:proofErr w:type="spellEnd"/>
      <w:r w:rsidRPr="005558A5">
        <w:rPr>
          <w:lang w:val="en-US"/>
        </w:rPr>
        <w:t xml:space="preserve"> </w:t>
      </w:r>
      <w:proofErr w:type="spellStart"/>
      <w:r w:rsidRPr="005558A5">
        <w:rPr>
          <w:lang w:val="en-US"/>
        </w:rPr>
        <w:t>sam</w:t>
      </w:r>
      <w:proofErr w:type="spellEnd"/>
      <w:r w:rsidRPr="005558A5">
        <w:rPr>
          <w:lang w:val="en-US"/>
        </w:rPr>
        <w:t xml:space="preserve"> za </w:t>
      </w:r>
      <w:proofErr w:type="spellStart"/>
      <w:r w:rsidRPr="005558A5">
        <w:rPr>
          <w:lang w:val="en-US"/>
        </w:rPr>
        <w:t>sebe</w:t>
      </w:r>
      <w:proofErr w:type="spellEnd"/>
      <w:r w:rsidRPr="005558A5">
        <w:rPr>
          <w:lang w:val="en-US"/>
        </w:rPr>
        <w:t xml:space="preserve"> ne </w:t>
      </w:r>
      <w:proofErr w:type="spellStart"/>
      <w:r w:rsidRPr="005558A5">
        <w:rPr>
          <w:lang w:val="en-US"/>
        </w:rPr>
        <w:t>predstavljaju</w:t>
      </w:r>
      <w:proofErr w:type="spellEnd"/>
      <w:r w:rsidRPr="005558A5">
        <w:rPr>
          <w:lang w:val="en-US"/>
        </w:rPr>
        <w:t xml:space="preserve"> </w:t>
      </w:r>
      <w:proofErr w:type="spellStart"/>
      <w:r w:rsidRPr="005558A5">
        <w:rPr>
          <w:lang w:val="en-US"/>
        </w:rPr>
        <w:t>dovoljan</w:t>
      </w:r>
      <w:proofErr w:type="spellEnd"/>
      <w:r w:rsidRPr="005558A5">
        <w:rPr>
          <w:lang w:val="en-US"/>
        </w:rPr>
        <w:t xml:space="preserve"> </w:t>
      </w:r>
      <w:proofErr w:type="spellStart"/>
      <w:r w:rsidRPr="005558A5">
        <w:rPr>
          <w:lang w:val="en-US"/>
        </w:rPr>
        <w:t>uzrok</w:t>
      </w:r>
      <w:proofErr w:type="spellEnd"/>
      <w:r w:rsidRPr="005558A5">
        <w:rPr>
          <w:lang w:val="en-US"/>
        </w:rPr>
        <w:t xml:space="preserve"> </w:t>
      </w:r>
      <w:proofErr w:type="spellStart"/>
      <w:r w:rsidRPr="005558A5">
        <w:rPr>
          <w:lang w:val="en-US"/>
        </w:rPr>
        <w:t>ugrožavanja</w:t>
      </w:r>
      <w:proofErr w:type="spellEnd"/>
      <w:r w:rsidRPr="005558A5">
        <w:rPr>
          <w:lang w:val="en-US"/>
        </w:rPr>
        <w:t xml:space="preserve">, </w:t>
      </w:r>
      <w:proofErr w:type="spellStart"/>
      <w:r w:rsidRPr="005558A5">
        <w:rPr>
          <w:lang w:val="en-US"/>
        </w:rPr>
        <w:t>uslijed</w:t>
      </w:r>
      <w:proofErr w:type="spellEnd"/>
      <w:r w:rsidRPr="005558A5">
        <w:rPr>
          <w:lang w:val="en-US"/>
        </w:rPr>
        <w:t xml:space="preserve"> </w:t>
      </w:r>
      <w:proofErr w:type="spellStart"/>
      <w:r w:rsidRPr="005558A5">
        <w:rPr>
          <w:lang w:val="en-US"/>
        </w:rPr>
        <w:t>pretpostavljenog</w:t>
      </w:r>
      <w:proofErr w:type="spellEnd"/>
      <w:r w:rsidRPr="005558A5">
        <w:rPr>
          <w:lang w:val="en-US"/>
        </w:rPr>
        <w:t xml:space="preserve"> </w:t>
      </w:r>
      <w:proofErr w:type="spellStart"/>
      <w:r w:rsidRPr="005558A5">
        <w:rPr>
          <w:lang w:val="en-US"/>
        </w:rPr>
        <w:t>povezivanja</w:t>
      </w:r>
      <w:proofErr w:type="spellEnd"/>
      <w:r w:rsidRPr="005558A5">
        <w:rPr>
          <w:lang w:val="en-US"/>
        </w:rPr>
        <w:t xml:space="preserve"> </w:t>
      </w:r>
      <w:proofErr w:type="spellStart"/>
      <w:r w:rsidRPr="005558A5">
        <w:rPr>
          <w:lang w:val="en-US"/>
        </w:rPr>
        <w:t>događaja</w:t>
      </w:r>
      <w:proofErr w:type="spellEnd"/>
      <w:r w:rsidRPr="005558A5">
        <w:rPr>
          <w:lang w:val="en-US"/>
        </w:rPr>
        <w:t xml:space="preserve"> </w:t>
      </w:r>
      <w:proofErr w:type="spellStart"/>
      <w:r w:rsidRPr="005558A5">
        <w:rPr>
          <w:lang w:val="en-US"/>
        </w:rPr>
        <w:t>predstavljaju</w:t>
      </w:r>
      <w:proofErr w:type="spellEnd"/>
      <w:r w:rsidRPr="005558A5">
        <w:rPr>
          <w:lang w:val="en-US"/>
        </w:rPr>
        <w:t xml:space="preserve"> </w:t>
      </w:r>
      <w:proofErr w:type="spellStart"/>
      <w:r w:rsidRPr="005558A5">
        <w:rPr>
          <w:lang w:val="en-US"/>
        </w:rPr>
        <w:t>realnu</w:t>
      </w:r>
      <w:proofErr w:type="spellEnd"/>
      <w:r w:rsidRPr="005558A5">
        <w:rPr>
          <w:lang w:val="en-US"/>
        </w:rPr>
        <w:t xml:space="preserve"> </w:t>
      </w:r>
      <w:proofErr w:type="spellStart"/>
      <w:r w:rsidRPr="005558A5">
        <w:rPr>
          <w:lang w:val="en-US"/>
        </w:rPr>
        <w:t>opasnost</w:t>
      </w:r>
      <w:proofErr w:type="spellEnd"/>
      <w:r w:rsidRPr="005558A5">
        <w:rPr>
          <w:lang w:val="en-US"/>
        </w:rPr>
        <w:t xml:space="preserve">. Na </w:t>
      </w:r>
      <w:proofErr w:type="spellStart"/>
      <w:r w:rsidRPr="005558A5">
        <w:rPr>
          <w:lang w:val="en-US"/>
        </w:rPr>
        <w:t>osnovu</w:t>
      </w:r>
      <w:proofErr w:type="spellEnd"/>
      <w:r w:rsidRPr="005558A5">
        <w:rPr>
          <w:lang w:val="en-US"/>
        </w:rPr>
        <w:t xml:space="preserve"> </w:t>
      </w:r>
      <w:proofErr w:type="spellStart"/>
      <w:r w:rsidRPr="005558A5">
        <w:rPr>
          <w:lang w:val="en-US"/>
        </w:rPr>
        <w:t>analize</w:t>
      </w:r>
      <w:proofErr w:type="spellEnd"/>
      <w:r w:rsidRPr="005558A5">
        <w:rPr>
          <w:lang w:val="en-US"/>
        </w:rPr>
        <w:t xml:space="preserve"> </w:t>
      </w:r>
      <w:proofErr w:type="spellStart"/>
      <w:r w:rsidRPr="005558A5">
        <w:rPr>
          <w:lang w:val="en-US"/>
        </w:rPr>
        <w:t>postojećeg</w:t>
      </w:r>
      <w:proofErr w:type="spellEnd"/>
      <w:r w:rsidRPr="005558A5">
        <w:rPr>
          <w:lang w:val="en-US"/>
        </w:rPr>
        <w:t xml:space="preserve"> </w:t>
      </w:r>
      <w:proofErr w:type="spellStart"/>
      <w:r w:rsidRPr="005558A5">
        <w:rPr>
          <w:lang w:val="en-US"/>
        </w:rPr>
        <w:t>stanja</w:t>
      </w:r>
      <w:proofErr w:type="spellEnd"/>
      <w:r w:rsidRPr="005558A5">
        <w:rPr>
          <w:lang w:val="en-US"/>
        </w:rPr>
        <w:t xml:space="preserve"> </w:t>
      </w:r>
      <w:proofErr w:type="spellStart"/>
      <w:r w:rsidRPr="005558A5">
        <w:rPr>
          <w:lang w:val="en-US"/>
        </w:rPr>
        <w:t>utvrđeni</w:t>
      </w:r>
      <w:proofErr w:type="spellEnd"/>
      <w:r w:rsidRPr="005558A5">
        <w:rPr>
          <w:lang w:val="en-US"/>
        </w:rPr>
        <w:t xml:space="preserve"> </w:t>
      </w:r>
      <w:proofErr w:type="spellStart"/>
      <w:r w:rsidRPr="005558A5">
        <w:rPr>
          <w:lang w:val="en-US"/>
        </w:rPr>
        <w:t>su</w:t>
      </w:r>
      <w:proofErr w:type="spellEnd"/>
      <w:r w:rsidRPr="005558A5">
        <w:rPr>
          <w:lang w:val="en-US"/>
        </w:rPr>
        <w:t xml:space="preserve"> </w:t>
      </w:r>
      <w:proofErr w:type="spellStart"/>
      <w:r w:rsidRPr="005558A5">
        <w:rPr>
          <w:lang w:val="en-US"/>
        </w:rPr>
        <w:t>mogući</w:t>
      </w:r>
      <w:proofErr w:type="spellEnd"/>
      <w:r w:rsidRPr="005558A5">
        <w:rPr>
          <w:lang w:val="en-US"/>
        </w:rPr>
        <w:t xml:space="preserve"> </w:t>
      </w:r>
      <w:proofErr w:type="spellStart"/>
      <w:r w:rsidRPr="005558A5">
        <w:rPr>
          <w:lang w:val="en-US"/>
        </w:rPr>
        <w:t>uzroci</w:t>
      </w:r>
      <w:proofErr w:type="spellEnd"/>
      <w:r w:rsidRPr="005558A5">
        <w:rPr>
          <w:lang w:val="en-US"/>
        </w:rPr>
        <w:t xml:space="preserve"> </w:t>
      </w:r>
      <w:proofErr w:type="spellStart"/>
      <w:r w:rsidRPr="005558A5">
        <w:rPr>
          <w:lang w:val="en-US"/>
        </w:rPr>
        <w:t>izvanrednog</w:t>
      </w:r>
      <w:proofErr w:type="spellEnd"/>
      <w:r w:rsidRPr="005558A5">
        <w:rPr>
          <w:lang w:val="en-US"/>
        </w:rPr>
        <w:t xml:space="preserve"> </w:t>
      </w:r>
      <w:proofErr w:type="spellStart"/>
      <w:r w:rsidRPr="005558A5">
        <w:rPr>
          <w:lang w:val="en-US"/>
        </w:rPr>
        <w:t>događaja</w:t>
      </w:r>
      <w:proofErr w:type="spellEnd"/>
      <w:r w:rsidRPr="005558A5">
        <w:rPr>
          <w:lang w:val="en-US"/>
        </w:rPr>
        <w:t xml:space="preserve"> </w:t>
      </w:r>
      <w:proofErr w:type="spellStart"/>
      <w:r w:rsidRPr="005558A5">
        <w:rPr>
          <w:lang w:val="en-US"/>
        </w:rPr>
        <w:t>prikazani</w:t>
      </w:r>
      <w:proofErr w:type="spellEnd"/>
      <w:r w:rsidRPr="005558A5">
        <w:rPr>
          <w:lang w:val="en-US"/>
        </w:rPr>
        <w:t xml:space="preserve"> u </w:t>
      </w:r>
      <w:proofErr w:type="spellStart"/>
      <w:r w:rsidRPr="005558A5">
        <w:rPr>
          <w:lang w:val="en-US"/>
        </w:rPr>
        <w:t>sljedećoj</w:t>
      </w:r>
      <w:proofErr w:type="spellEnd"/>
      <w:r w:rsidRPr="005558A5">
        <w:rPr>
          <w:lang w:val="en-US"/>
        </w:rPr>
        <w:t xml:space="preserve"> </w:t>
      </w:r>
      <w:proofErr w:type="spellStart"/>
      <w:r w:rsidRPr="005558A5">
        <w:rPr>
          <w:lang w:val="en-US"/>
        </w:rPr>
        <w:t>tablici</w:t>
      </w:r>
      <w:proofErr w:type="spellEnd"/>
      <w:r w:rsidRPr="005558A5">
        <w:rPr>
          <w:lang w:val="en-US"/>
        </w:rPr>
        <w:t>.</w:t>
      </w:r>
    </w:p>
    <w:p w14:paraId="50F777F0" w14:textId="03CDBECF" w:rsidR="005303F3" w:rsidRPr="005558A5" w:rsidRDefault="005303F3" w:rsidP="00B3031B">
      <w:pPr>
        <w:keepNext/>
        <w:spacing w:after="0" w:line="276" w:lineRule="auto"/>
        <w:jc w:val="center"/>
        <w:rPr>
          <w:rFonts w:eastAsia="Calibri" w:cstheme="minorHAnsi"/>
          <w:b/>
          <w:bCs/>
          <w:sz w:val="20"/>
          <w:szCs w:val="20"/>
          <w:lang w:eastAsia="zh-CN"/>
        </w:rPr>
      </w:pPr>
      <w:bookmarkStart w:id="1425" w:name="_Toc532992668"/>
      <w:bookmarkStart w:id="1426" w:name="_Toc4138199"/>
      <w:bookmarkStart w:id="1427" w:name="_Toc88654506"/>
      <w:bookmarkStart w:id="1428" w:name="_Toc108773746"/>
      <w:bookmarkStart w:id="1429" w:name="_Toc131492803"/>
      <w:r w:rsidRPr="005558A5">
        <w:rPr>
          <w:rFonts w:eastAsia="Calibri" w:cstheme="minorHAnsi"/>
          <w:b/>
          <w:bCs/>
          <w:sz w:val="20"/>
          <w:szCs w:val="20"/>
          <w:lang w:eastAsia="zh-CN"/>
        </w:rPr>
        <w:t xml:space="preserve">Tablica </w:t>
      </w:r>
      <w:r w:rsidRPr="005558A5">
        <w:rPr>
          <w:rFonts w:eastAsia="Calibri" w:cstheme="minorHAnsi"/>
          <w:b/>
          <w:bCs/>
          <w:noProof/>
          <w:sz w:val="20"/>
          <w:szCs w:val="20"/>
          <w:lang w:eastAsia="zh-CN"/>
        </w:rPr>
        <w:fldChar w:fldCharType="begin"/>
      </w:r>
      <w:r w:rsidRPr="005558A5">
        <w:rPr>
          <w:rFonts w:eastAsia="Calibri" w:cstheme="minorHAnsi"/>
          <w:b/>
          <w:bCs/>
          <w:noProof/>
          <w:sz w:val="20"/>
          <w:szCs w:val="20"/>
          <w:lang w:eastAsia="zh-CN"/>
        </w:rPr>
        <w:instrText xml:space="preserve"> SEQ Tablica \* ARABIC </w:instrText>
      </w:r>
      <w:r w:rsidRPr="005558A5">
        <w:rPr>
          <w:rFonts w:eastAsia="Calibri" w:cstheme="minorHAnsi"/>
          <w:b/>
          <w:bCs/>
          <w:noProof/>
          <w:sz w:val="20"/>
          <w:szCs w:val="20"/>
          <w:lang w:eastAsia="zh-CN"/>
        </w:rPr>
        <w:fldChar w:fldCharType="separate"/>
      </w:r>
      <w:r w:rsidR="009575EA">
        <w:rPr>
          <w:rFonts w:eastAsia="Calibri" w:cstheme="minorHAnsi"/>
          <w:b/>
          <w:bCs/>
          <w:noProof/>
          <w:sz w:val="20"/>
          <w:szCs w:val="20"/>
          <w:lang w:eastAsia="zh-CN"/>
        </w:rPr>
        <w:t>86</w:t>
      </w:r>
      <w:r w:rsidRPr="005558A5">
        <w:rPr>
          <w:rFonts w:eastAsia="Calibri" w:cstheme="minorHAnsi"/>
          <w:b/>
          <w:bCs/>
          <w:noProof/>
          <w:sz w:val="20"/>
          <w:szCs w:val="20"/>
          <w:lang w:eastAsia="zh-CN"/>
        </w:rPr>
        <w:fldChar w:fldCharType="end"/>
      </w:r>
      <w:r w:rsidRPr="005558A5">
        <w:rPr>
          <w:rFonts w:eastAsia="Calibri" w:cstheme="minorHAnsi"/>
          <w:b/>
          <w:bCs/>
          <w:sz w:val="20"/>
          <w:szCs w:val="20"/>
          <w:lang w:eastAsia="zh-CN"/>
        </w:rPr>
        <w:t>. Mogući uzroci nesreće u slučaju izvanrednog događaja</w:t>
      </w:r>
      <w:bookmarkEnd w:id="1425"/>
      <w:bookmarkEnd w:id="1426"/>
      <w:bookmarkEnd w:id="1427"/>
      <w:bookmarkEnd w:id="1428"/>
      <w:bookmarkEnd w:id="1429"/>
    </w:p>
    <w:tbl>
      <w:tblPr>
        <w:tblW w:w="8763" w:type="dxa"/>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42"/>
        <w:gridCol w:w="6521"/>
      </w:tblGrid>
      <w:tr w:rsidR="00400156" w:rsidRPr="005558A5" w14:paraId="1741C974" w14:textId="77777777" w:rsidTr="003D1721">
        <w:trPr>
          <w:trHeight w:val="391"/>
          <w:tblHeader/>
          <w:jc w:val="right"/>
        </w:trPr>
        <w:tc>
          <w:tcPr>
            <w:tcW w:w="2242" w:type="dxa"/>
            <w:shd w:val="clear" w:color="auto" w:fill="auto"/>
            <w:vAlign w:val="center"/>
          </w:tcPr>
          <w:p w14:paraId="32E66CB7" w14:textId="77777777" w:rsidR="00400156" w:rsidRPr="005558A5" w:rsidRDefault="00400156" w:rsidP="003D1721">
            <w:pPr>
              <w:spacing w:after="0" w:line="240" w:lineRule="auto"/>
              <w:jc w:val="center"/>
              <w:rPr>
                <w:rFonts w:cs="Arial"/>
                <w:b/>
                <w:sz w:val="20"/>
                <w:szCs w:val="20"/>
              </w:rPr>
            </w:pPr>
            <w:r w:rsidRPr="005558A5">
              <w:rPr>
                <w:rFonts w:cs="Arial"/>
                <w:b/>
                <w:sz w:val="20"/>
                <w:szCs w:val="20"/>
              </w:rPr>
              <w:t>SKUPINA UZROKA</w:t>
            </w:r>
          </w:p>
        </w:tc>
        <w:tc>
          <w:tcPr>
            <w:tcW w:w="6521" w:type="dxa"/>
            <w:shd w:val="clear" w:color="auto" w:fill="auto"/>
            <w:vAlign w:val="center"/>
          </w:tcPr>
          <w:p w14:paraId="4CE56433" w14:textId="77777777" w:rsidR="00400156" w:rsidRPr="005558A5" w:rsidRDefault="00400156" w:rsidP="003D1721">
            <w:pPr>
              <w:spacing w:after="0" w:line="240" w:lineRule="auto"/>
              <w:jc w:val="center"/>
              <w:rPr>
                <w:rFonts w:cs="Arial"/>
                <w:b/>
                <w:sz w:val="20"/>
                <w:szCs w:val="20"/>
              </w:rPr>
            </w:pPr>
            <w:r w:rsidRPr="005558A5">
              <w:rPr>
                <w:rFonts w:cs="Arial"/>
                <w:b/>
                <w:sz w:val="20"/>
                <w:szCs w:val="20"/>
              </w:rPr>
              <w:t>MOGUĆI UZROCI UNUTAR SKUPINE</w:t>
            </w:r>
          </w:p>
        </w:tc>
      </w:tr>
      <w:tr w:rsidR="00400156" w:rsidRPr="005558A5" w14:paraId="4EB0C287" w14:textId="77777777" w:rsidTr="003D1721">
        <w:trPr>
          <w:trHeight w:val="18"/>
          <w:jc w:val="right"/>
        </w:trPr>
        <w:tc>
          <w:tcPr>
            <w:tcW w:w="2242" w:type="dxa"/>
            <w:vMerge w:val="restart"/>
            <w:shd w:val="clear" w:color="auto" w:fill="auto"/>
          </w:tcPr>
          <w:p w14:paraId="51DA2136" w14:textId="77777777" w:rsidR="00400156" w:rsidRPr="005558A5" w:rsidRDefault="00400156" w:rsidP="003D1721">
            <w:pPr>
              <w:spacing w:after="0" w:line="240" w:lineRule="auto"/>
              <w:jc w:val="center"/>
              <w:rPr>
                <w:rFonts w:cs="Arial"/>
                <w:b/>
                <w:sz w:val="20"/>
                <w:szCs w:val="20"/>
              </w:rPr>
            </w:pPr>
          </w:p>
          <w:p w14:paraId="3838E5B1" w14:textId="77777777" w:rsidR="00400156" w:rsidRPr="005558A5" w:rsidRDefault="00400156" w:rsidP="003D1721">
            <w:pPr>
              <w:spacing w:after="0" w:line="240" w:lineRule="auto"/>
              <w:jc w:val="center"/>
              <w:rPr>
                <w:rFonts w:cs="Arial"/>
                <w:b/>
                <w:sz w:val="20"/>
                <w:szCs w:val="20"/>
              </w:rPr>
            </w:pPr>
            <w:r w:rsidRPr="005558A5">
              <w:rPr>
                <w:rFonts w:cs="Arial"/>
                <w:b/>
                <w:sz w:val="20"/>
                <w:szCs w:val="20"/>
              </w:rPr>
              <w:t>Ljudski faktor</w:t>
            </w:r>
          </w:p>
        </w:tc>
        <w:tc>
          <w:tcPr>
            <w:tcW w:w="6521" w:type="dxa"/>
            <w:shd w:val="clear" w:color="auto" w:fill="auto"/>
          </w:tcPr>
          <w:p w14:paraId="79D07F4E" w14:textId="77777777" w:rsidR="00400156" w:rsidRPr="005558A5" w:rsidRDefault="00400156" w:rsidP="003D1721">
            <w:pPr>
              <w:spacing w:after="0" w:line="240" w:lineRule="auto"/>
              <w:rPr>
                <w:rFonts w:cs="Arial"/>
                <w:sz w:val="20"/>
                <w:szCs w:val="20"/>
              </w:rPr>
            </w:pPr>
            <w:r w:rsidRPr="005558A5">
              <w:rPr>
                <w:rFonts w:cs="Arial"/>
                <w:sz w:val="20"/>
                <w:szCs w:val="20"/>
              </w:rPr>
              <w:t>Nepažnja prilikom dopreme opasnih tvari, pretakanja i sl.</w:t>
            </w:r>
          </w:p>
        </w:tc>
      </w:tr>
      <w:tr w:rsidR="00400156" w:rsidRPr="005558A5" w14:paraId="6AF80F6A" w14:textId="77777777" w:rsidTr="003D1721">
        <w:trPr>
          <w:trHeight w:val="11"/>
          <w:jc w:val="right"/>
        </w:trPr>
        <w:tc>
          <w:tcPr>
            <w:tcW w:w="2242" w:type="dxa"/>
            <w:vMerge/>
            <w:shd w:val="clear" w:color="auto" w:fill="auto"/>
          </w:tcPr>
          <w:p w14:paraId="6E23A429" w14:textId="77777777" w:rsidR="00400156" w:rsidRPr="005558A5" w:rsidRDefault="00400156" w:rsidP="003D1721">
            <w:pPr>
              <w:spacing w:after="0" w:line="240" w:lineRule="auto"/>
              <w:jc w:val="center"/>
              <w:rPr>
                <w:rFonts w:cs="Arial"/>
                <w:b/>
                <w:sz w:val="20"/>
                <w:szCs w:val="20"/>
              </w:rPr>
            </w:pPr>
          </w:p>
        </w:tc>
        <w:tc>
          <w:tcPr>
            <w:tcW w:w="6521" w:type="dxa"/>
            <w:shd w:val="clear" w:color="auto" w:fill="auto"/>
          </w:tcPr>
          <w:p w14:paraId="685DA10B" w14:textId="77777777" w:rsidR="00400156" w:rsidRPr="005558A5" w:rsidRDefault="00400156" w:rsidP="003D1721">
            <w:pPr>
              <w:spacing w:after="0" w:line="240" w:lineRule="auto"/>
              <w:rPr>
                <w:rFonts w:cs="Arial"/>
                <w:sz w:val="20"/>
                <w:szCs w:val="20"/>
              </w:rPr>
            </w:pPr>
            <w:r w:rsidRPr="005558A5">
              <w:rPr>
                <w:rFonts w:cs="Arial"/>
                <w:sz w:val="20"/>
                <w:szCs w:val="20"/>
              </w:rPr>
              <w:t>Nepridržavanje uputa i nepažnja prilikom održavanja postrojenja</w:t>
            </w:r>
          </w:p>
        </w:tc>
      </w:tr>
      <w:tr w:rsidR="00400156" w:rsidRPr="005558A5" w14:paraId="48E1CDCF" w14:textId="77777777" w:rsidTr="003D1721">
        <w:trPr>
          <w:trHeight w:val="11"/>
          <w:jc w:val="right"/>
        </w:trPr>
        <w:tc>
          <w:tcPr>
            <w:tcW w:w="2242" w:type="dxa"/>
            <w:vMerge/>
            <w:shd w:val="clear" w:color="auto" w:fill="auto"/>
          </w:tcPr>
          <w:p w14:paraId="49744F57" w14:textId="77777777" w:rsidR="00400156" w:rsidRPr="005558A5" w:rsidRDefault="00400156" w:rsidP="003D1721">
            <w:pPr>
              <w:spacing w:after="0" w:line="240" w:lineRule="auto"/>
              <w:jc w:val="center"/>
              <w:rPr>
                <w:rFonts w:cs="Arial"/>
                <w:b/>
                <w:sz w:val="20"/>
                <w:szCs w:val="20"/>
              </w:rPr>
            </w:pPr>
          </w:p>
        </w:tc>
        <w:tc>
          <w:tcPr>
            <w:tcW w:w="6521" w:type="dxa"/>
            <w:shd w:val="clear" w:color="auto" w:fill="auto"/>
          </w:tcPr>
          <w:p w14:paraId="0E14A3EF" w14:textId="77777777" w:rsidR="00400156" w:rsidRPr="005558A5" w:rsidRDefault="00400156" w:rsidP="003D1721">
            <w:pPr>
              <w:spacing w:after="0" w:line="240" w:lineRule="auto"/>
              <w:rPr>
                <w:rFonts w:cs="Arial"/>
                <w:sz w:val="20"/>
                <w:szCs w:val="20"/>
              </w:rPr>
            </w:pPr>
            <w:r w:rsidRPr="005558A5">
              <w:rPr>
                <w:rFonts w:cs="Arial"/>
                <w:sz w:val="20"/>
                <w:szCs w:val="20"/>
              </w:rPr>
              <w:t>Rukovanje instalacijama i uređajima na tehnički nedopušten način</w:t>
            </w:r>
          </w:p>
        </w:tc>
      </w:tr>
      <w:tr w:rsidR="00400156" w:rsidRPr="005558A5" w14:paraId="2049FFB5" w14:textId="77777777" w:rsidTr="003D1721">
        <w:trPr>
          <w:trHeight w:val="38"/>
          <w:jc w:val="right"/>
        </w:trPr>
        <w:tc>
          <w:tcPr>
            <w:tcW w:w="2242" w:type="dxa"/>
            <w:vMerge w:val="restart"/>
            <w:shd w:val="clear" w:color="auto" w:fill="auto"/>
          </w:tcPr>
          <w:p w14:paraId="19A14AB4" w14:textId="77777777" w:rsidR="00400156" w:rsidRPr="005558A5" w:rsidRDefault="00400156" w:rsidP="003D1721">
            <w:pPr>
              <w:spacing w:after="0" w:line="240" w:lineRule="auto"/>
              <w:jc w:val="center"/>
              <w:rPr>
                <w:rFonts w:cs="Arial"/>
                <w:b/>
                <w:sz w:val="20"/>
                <w:szCs w:val="20"/>
              </w:rPr>
            </w:pPr>
          </w:p>
          <w:p w14:paraId="5BBBA053" w14:textId="77777777" w:rsidR="00400156" w:rsidRPr="005558A5" w:rsidRDefault="00400156" w:rsidP="003D1721">
            <w:pPr>
              <w:spacing w:after="0" w:line="240" w:lineRule="auto"/>
              <w:jc w:val="center"/>
              <w:rPr>
                <w:rFonts w:cs="Arial"/>
                <w:b/>
                <w:sz w:val="20"/>
                <w:szCs w:val="20"/>
              </w:rPr>
            </w:pPr>
            <w:r w:rsidRPr="005558A5">
              <w:rPr>
                <w:rFonts w:cs="Arial"/>
                <w:b/>
                <w:sz w:val="20"/>
                <w:szCs w:val="20"/>
              </w:rPr>
              <w:t>Poremećaji tehnološkog procesa</w:t>
            </w:r>
          </w:p>
        </w:tc>
        <w:tc>
          <w:tcPr>
            <w:tcW w:w="6521" w:type="dxa"/>
            <w:shd w:val="clear" w:color="auto" w:fill="auto"/>
          </w:tcPr>
          <w:p w14:paraId="48026E30" w14:textId="77777777" w:rsidR="00400156" w:rsidRPr="005558A5" w:rsidRDefault="00400156" w:rsidP="003D1721">
            <w:pPr>
              <w:spacing w:after="0" w:line="240" w:lineRule="auto"/>
              <w:rPr>
                <w:rFonts w:cs="Arial"/>
                <w:sz w:val="20"/>
                <w:szCs w:val="20"/>
              </w:rPr>
            </w:pPr>
            <w:r w:rsidRPr="005558A5">
              <w:rPr>
                <w:rFonts w:cs="Arial"/>
                <w:sz w:val="20"/>
                <w:szCs w:val="20"/>
              </w:rPr>
              <w:t>Procesi ili drugi poremećaji prateće i sigurnosne opreme spremnika (električna oprema, sigurnosni ventili, odušci, cjevovodi i sl.)</w:t>
            </w:r>
          </w:p>
        </w:tc>
      </w:tr>
      <w:tr w:rsidR="00400156" w:rsidRPr="005558A5" w14:paraId="64E125BA" w14:textId="77777777" w:rsidTr="003D1721">
        <w:trPr>
          <w:trHeight w:val="11"/>
          <w:jc w:val="right"/>
        </w:trPr>
        <w:tc>
          <w:tcPr>
            <w:tcW w:w="2242" w:type="dxa"/>
            <w:vMerge/>
            <w:shd w:val="clear" w:color="auto" w:fill="auto"/>
          </w:tcPr>
          <w:p w14:paraId="51E3752E" w14:textId="77777777" w:rsidR="00400156" w:rsidRPr="005558A5" w:rsidRDefault="00400156" w:rsidP="003D1721">
            <w:pPr>
              <w:spacing w:after="0" w:line="240" w:lineRule="auto"/>
              <w:jc w:val="center"/>
              <w:rPr>
                <w:rFonts w:cs="Arial"/>
                <w:b/>
                <w:sz w:val="20"/>
                <w:szCs w:val="20"/>
              </w:rPr>
            </w:pPr>
          </w:p>
        </w:tc>
        <w:tc>
          <w:tcPr>
            <w:tcW w:w="6521" w:type="dxa"/>
            <w:shd w:val="clear" w:color="auto" w:fill="auto"/>
          </w:tcPr>
          <w:p w14:paraId="1E1348EB" w14:textId="77777777" w:rsidR="00400156" w:rsidRPr="005558A5" w:rsidRDefault="00400156" w:rsidP="003D1721">
            <w:pPr>
              <w:spacing w:after="0" w:line="240" w:lineRule="auto"/>
              <w:rPr>
                <w:rFonts w:cs="Arial"/>
                <w:sz w:val="20"/>
                <w:szCs w:val="20"/>
              </w:rPr>
            </w:pPr>
            <w:r w:rsidRPr="005558A5">
              <w:rPr>
                <w:rFonts w:cs="Arial"/>
                <w:sz w:val="20"/>
                <w:szCs w:val="20"/>
              </w:rPr>
              <w:t>Propuštanje spremnike</w:t>
            </w:r>
          </w:p>
        </w:tc>
      </w:tr>
      <w:tr w:rsidR="00400156" w:rsidRPr="005558A5" w14:paraId="194614F0" w14:textId="77777777" w:rsidTr="003D1721">
        <w:trPr>
          <w:trHeight w:val="11"/>
          <w:jc w:val="right"/>
        </w:trPr>
        <w:tc>
          <w:tcPr>
            <w:tcW w:w="2242" w:type="dxa"/>
            <w:vMerge/>
            <w:shd w:val="clear" w:color="auto" w:fill="auto"/>
          </w:tcPr>
          <w:p w14:paraId="2C713FEA" w14:textId="77777777" w:rsidR="00400156" w:rsidRPr="005558A5" w:rsidRDefault="00400156" w:rsidP="003D1721">
            <w:pPr>
              <w:spacing w:after="0" w:line="240" w:lineRule="auto"/>
              <w:jc w:val="center"/>
              <w:rPr>
                <w:rFonts w:cs="Arial"/>
                <w:b/>
                <w:sz w:val="20"/>
                <w:szCs w:val="20"/>
              </w:rPr>
            </w:pPr>
          </w:p>
        </w:tc>
        <w:tc>
          <w:tcPr>
            <w:tcW w:w="6521" w:type="dxa"/>
            <w:shd w:val="clear" w:color="auto" w:fill="auto"/>
          </w:tcPr>
          <w:p w14:paraId="0FADCAB4" w14:textId="77777777" w:rsidR="00400156" w:rsidRPr="005558A5" w:rsidRDefault="00400156" w:rsidP="003D1721">
            <w:pPr>
              <w:spacing w:after="0" w:line="240" w:lineRule="auto"/>
              <w:rPr>
                <w:rFonts w:cs="Arial"/>
                <w:sz w:val="20"/>
                <w:szCs w:val="20"/>
              </w:rPr>
            </w:pPr>
            <w:r w:rsidRPr="005558A5">
              <w:rPr>
                <w:rFonts w:cs="Arial"/>
                <w:sz w:val="20"/>
                <w:szCs w:val="20"/>
              </w:rPr>
              <w:t>Kvarovi većeg opsega na postrojenju i kvarovi opreme za pretovar</w:t>
            </w:r>
          </w:p>
        </w:tc>
      </w:tr>
      <w:tr w:rsidR="00400156" w:rsidRPr="005558A5" w14:paraId="2625E8D5" w14:textId="77777777" w:rsidTr="003D1721">
        <w:trPr>
          <w:trHeight w:val="19"/>
          <w:jc w:val="right"/>
        </w:trPr>
        <w:tc>
          <w:tcPr>
            <w:tcW w:w="2242" w:type="dxa"/>
            <w:vMerge w:val="restart"/>
            <w:shd w:val="clear" w:color="auto" w:fill="auto"/>
          </w:tcPr>
          <w:p w14:paraId="309E01D9" w14:textId="77777777" w:rsidR="00400156" w:rsidRPr="005558A5" w:rsidRDefault="00400156" w:rsidP="003D1721">
            <w:pPr>
              <w:spacing w:after="0" w:line="240" w:lineRule="auto"/>
              <w:jc w:val="center"/>
              <w:rPr>
                <w:rFonts w:cs="Arial"/>
                <w:b/>
                <w:sz w:val="20"/>
                <w:szCs w:val="20"/>
              </w:rPr>
            </w:pPr>
          </w:p>
          <w:p w14:paraId="38B9A053" w14:textId="77777777" w:rsidR="00400156" w:rsidRPr="005558A5" w:rsidRDefault="00400156" w:rsidP="003D1721">
            <w:pPr>
              <w:spacing w:after="0" w:line="240" w:lineRule="auto"/>
              <w:jc w:val="center"/>
              <w:rPr>
                <w:rFonts w:cs="Arial"/>
                <w:b/>
                <w:sz w:val="20"/>
                <w:szCs w:val="20"/>
              </w:rPr>
            </w:pPr>
            <w:r w:rsidRPr="005558A5">
              <w:rPr>
                <w:rFonts w:cs="Arial"/>
                <w:b/>
                <w:sz w:val="20"/>
                <w:szCs w:val="20"/>
              </w:rPr>
              <w:t>Prirodne nepogode jačeg intenziteta</w:t>
            </w:r>
          </w:p>
        </w:tc>
        <w:tc>
          <w:tcPr>
            <w:tcW w:w="6521" w:type="dxa"/>
            <w:shd w:val="clear" w:color="auto" w:fill="auto"/>
          </w:tcPr>
          <w:p w14:paraId="4448565C" w14:textId="77777777" w:rsidR="00400156" w:rsidRPr="005558A5" w:rsidRDefault="00400156" w:rsidP="003D1721">
            <w:pPr>
              <w:spacing w:after="0" w:line="240" w:lineRule="auto"/>
              <w:rPr>
                <w:rFonts w:cs="Arial"/>
                <w:sz w:val="20"/>
                <w:szCs w:val="20"/>
              </w:rPr>
            </w:pPr>
            <w:r w:rsidRPr="005558A5">
              <w:rPr>
                <w:rFonts w:cs="Arial"/>
                <w:sz w:val="20"/>
                <w:szCs w:val="20"/>
              </w:rPr>
              <w:t>Požar</w:t>
            </w:r>
          </w:p>
        </w:tc>
      </w:tr>
      <w:tr w:rsidR="00400156" w:rsidRPr="005558A5" w14:paraId="483B9E63" w14:textId="77777777" w:rsidTr="003D1721">
        <w:trPr>
          <w:trHeight w:val="11"/>
          <w:jc w:val="right"/>
        </w:trPr>
        <w:tc>
          <w:tcPr>
            <w:tcW w:w="2242" w:type="dxa"/>
            <w:vMerge/>
            <w:shd w:val="clear" w:color="auto" w:fill="auto"/>
          </w:tcPr>
          <w:p w14:paraId="1761EBF4" w14:textId="77777777" w:rsidR="00400156" w:rsidRPr="005558A5" w:rsidRDefault="00400156" w:rsidP="003D1721">
            <w:pPr>
              <w:spacing w:after="0" w:line="240" w:lineRule="auto"/>
              <w:jc w:val="center"/>
              <w:rPr>
                <w:rFonts w:cs="Arial"/>
                <w:b/>
                <w:sz w:val="20"/>
                <w:szCs w:val="20"/>
              </w:rPr>
            </w:pPr>
          </w:p>
        </w:tc>
        <w:tc>
          <w:tcPr>
            <w:tcW w:w="6521" w:type="dxa"/>
            <w:shd w:val="clear" w:color="auto" w:fill="auto"/>
          </w:tcPr>
          <w:p w14:paraId="22A5A870" w14:textId="77777777" w:rsidR="00400156" w:rsidRPr="005558A5" w:rsidRDefault="00400156" w:rsidP="003D1721">
            <w:pPr>
              <w:spacing w:after="0" w:line="240" w:lineRule="auto"/>
              <w:rPr>
                <w:rFonts w:cs="Arial"/>
                <w:sz w:val="20"/>
                <w:szCs w:val="20"/>
              </w:rPr>
            </w:pPr>
            <w:r w:rsidRPr="005558A5">
              <w:rPr>
                <w:rFonts w:cs="Arial"/>
                <w:sz w:val="20"/>
                <w:szCs w:val="20"/>
              </w:rPr>
              <w:t>Potres</w:t>
            </w:r>
          </w:p>
        </w:tc>
      </w:tr>
      <w:tr w:rsidR="00400156" w:rsidRPr="005558A5" w14:paraId="278B4764" w14:textId="77777777" w:rsidTr="003D1721">
        <w:trPr>
          <w:trHeight w:val="11"/>
          <w:jc w:val="right"/>
        </w:trPr>
        <w:tc>
          <w:tcPr>
            <w:tcW w:w="2242" w:type="dxa"/>
            <w:vMerge/>
            <w:shd w:val="clear" w:color="auto" w:fill="auto"/>
          </w:tcPr>
          <w:p w14:paraId="323823AB" w14:textId="77777777" w:rsidR="00400156" w:rsidRPr="005558A5" w:rsidRDefault="00400156" w:rsidP="003D1721">
            <w:pPr>
              <w:spacing w:after="0" w:line="240" w:lineRule="auto"/>
              <w:jc w:val="center"/>
              <w:rPr>
                <w:rFonts w:cs="Arial"/>
                <w:b/>
                <w:sz w:val="20"/>
                <w:szCs w:val="20"/>
              </w:rPr>
            </w:pPr>
          </w:p>
        </w:tc>
        <w:tc>
          <w:tcPr>
            <w:tcW w:w="6521" w:type="dxa"/>
            <w:shd w:val="clear" w:color="auto" w:fill="auto"/>
          </w:tcPr>
          <w:p w14:paraId="2EBD1995" w14:textId="77777777" w:rsidR="00400156" w:rsidRPr="005558A5" w:rsidRDefault="00400156" w:rsidP="003D1721">
            <w:pPr>
              <w:spacing w:after="0" w:line="240" w:lineRule="auto"/>
              <w:rPr>
                <w:rFonts w:cs="Arial"/>
                <w:sz w:val="20"/>
                <w:szCs w:val="20"/>
              </w:rPr>
            </w:pPr>
            <w:r w:rsidRPr="005558A5">
              <w:rPr>
                <w:rFonts w:cs="Arial"/>
                <w:sz w:val="20"/>
                <w:szCs w:val="20"/>
              </w:rPr>
              <w:t>Olujno i orkansko nevrijeme</w:t>
            </w:r>
          </w:p>
        </w:tc>
      </w:tr>
      <w:tr w:rsidR="00400156" w:rsidRPr="005558A5" w14:paraId="7D35C667" w14:textId="77777777" w:rsidTr="003D1721">
        <w:trPr>
          <w:trHeight w:val="11"/>
          <w:jc w:val="right"/>
        </w:trPr>
        <w:tc>
          <w:tcPr>
            <w:tcW w:w="2242" w:type="dxa"/>
            <w:vMerge/>
            <w:shd w:val="clear" w:color="auto" w:fill="auto"/>
          </w:tcPr>
          <w:p w14:paraId="253E8E23" w14:textId="77777777" w:rsidR="00400156" w:rsidRPr="005558A5" w:rsidRDefault="00400156" w:rsidP="003D1721">
            <w:pPr>
              <w:spacing w:after="0" w:line="240" w:lineRule="auto"/>
              <w:jc w:val="center"/>
              <w:rPr>
                <w:rFonts w:cs="Arial"/>
                <w:b/>
                <w:sz w:val="20"/>
                <w:szCs w:val="20"/>
              </w:rPr>
            </w:pPr>
          </w:p>
        </w:tc>
        <w:tc>
          <w:tcPr>
            <w:tcW w:w="6521" w:type="dxa"/>
            <w:shd w:val="clear" w:color="auto" w:fill="auto"/>
          </w:tcPr>
          <w:p w14:paraId="6BDFA124" w14:textId="77777777" w:rsidR="00400156" w:rsidRPr="005558A5" w:rsidRDefault="00400156" w:rsidP="003D1721">
            <w:pPr>
              <w:spacing w:after="0" w:line="240" w:lineRule="auto"/>
              <w:rPr>
                <w:rFonts w:cs="Arial"/>
                <w:sz w:val="20"/>
                <w:szCs w:val="20"/>
              </w:rPr>
            </w:pPr>
            <w:r w:rsidRPr="005558A5">
              <w:rPr>
                <w:rFonts w:cs="Arial"/>
                <w:sz w:val="20"/>
                <w:szCs w:val="20"/>
              </w:rPr>
              <w:t>Poledica</w:t>
            </w:r>
          </w:p>
        </w:tc>
      </w:tr>
      <w:tr w:rsidR="00400156" w:rsidRPr="005558A5" w14:paraId="65BFA556" w14:textId="77777777" w:rsidTr="003D1721">
        <w:trPr>
          <w:trHeight w:val="19"/>
          <w:jc w:val="right"/>
        </w:trPr>
        <w:tc>
          <w:tcPr>
            <w:tcW w:w="2242" w:type="dxa"/>
            <w:shd w:val="clear" w:color="auto" w:fill="auto"/>
          </w:tcPr>
          <w:p w14:paraId="13096604" w14:textId="77777777" w:rsidR="00400156" w:rsidRPr="005558A5" w:rsidRDefault="00400156" w:rsidP="003D1721">
            <w:pPr>
              <w:spacing w:after="0" w:line="240" w:lineRule="auto"/>
              <w:jc w:val="center"/>
              <w:rPr>
                <w:rFonts w:cs="Arial"/>
                <w:b/>
                <w:sz w:val="20"/>
                <w:szCs w:val="20"/>
              </w:rPr>
            </w:pPr>
            <w:r w:rsidRPr="005558A5">
              <w:rPr>
                <w:rFonts w:cs="Arial"/>
                <w:b/>
                <w:sz w:val="20"/>
                <w:szCs w:val="20"/>
              </w:rPr>
              <w:t>Namjerno razaranje</w:t>
            </w:r>
          </w:p>
        </w:tc>
        <w:tc>
          <w:tcPr>
            <w:tcW w:w="6521" w:type="dxa"/>
            <w:shd w:val="clear" w:color="auto" w:fill="auto"/>
          </w:tcPr>
          <w:p w14:paraId="6A9B6006" w14:textId="77777777" w:rsidR="00400156" w:rsidRPr="005558A5" w:rsidRDefault="00400156" w:rsidP="003D1721">
            <w:pPr>
              <w:spacing w:after="0" w:line="240" w:lineRule="auto"/>
              <w:rPr>
                <w:rFonts w:cs="Arial"/>
                <w:sz w:val="20"/>
                <w:szCs w:val="20"/>
              </w:rPr>
            </w:pPr>
            <w:r w:rsidRPr="005558A5">
              <w:rPr>
                <w:rFonts w:cs="Arial"/>
                <w:sz w:val="20"/>
                <w:szCs w:val="20"/>
              </w:rPr>
              <w:t>Organizirani kriminal, terorizam, sabotaže, psihički nestabilne osobe.</w:t>
            </w:r>
          </w:p>
        </w:tc>
      </w:tr>
    </w:tbl>
    <w:p w14:paraId="6AC18DC4" w14:textId="77777777" w:rsidR="005303F3" w:rsidRPr="005558A5" w:rsidRDefault="005303F3" w:rsidP="00400156">
      <w:pPr>
        <w:pStyle w:val="Naslov4"/>
      </w:pPr>
      <w:bookmarkStart w:id="1430" w:name="_Toc97114132"/>
      <w:bookmarkStart w:id="1431" w:name="_Toc108773643"/>
      <w:bookmarkStart w:id="1432" w:name="_Toc131492644"/>
      <w:r w:rsidRPr="005558A5">
        <w:t>Razvoj događaja koji prethodi velikoj nesreći</w:t>
      </w:r>
      <w:bookmarkEnd w:id="1430"/>
      <w:bookmarkEnd w:id="1431"/>
      <w:bookmarkEnd w:id="1432"/>
    </w:p>
    <w:p w14:paraId="1E6886A7" w14:textId="3D9091B7" w:rsidR="005303F3" w:rsidRPr="005558A5" w:rsidRDefault="005303F3" w:rsidP="00400156">
      <w:pPr>
        <w:pStyle w:val="Odlomakpopisa11"/>
        <w:rPr>
          <w:lang w:val="en-US"/>
        </w:rPr>
      </w:pPr>
      <w:proofErr w:type="spellStart"/>
      <w:r w:rsidRPr="005558A5">
        <w:rPr>
          <w:lang w:val="en-US"/>
        </w:rPr>
        <w:t>Tehničko-tehnološke</w:t>
      </w:r>
      <w:proofErr w:type="spellEnd"/>
      <w:r w:rsidRPr="005558A5">
        <w:rPr>
          <w:lang w:val="en-US"/>
        </w:rPr>
        <w:t xml:space="preserve"> </w:t>
      </w:r>
      <w:proofErr w:type="spellStart"/>
      <w:r w:rsidRPr="005558A5">
        <w:rPr>
          <w:lang w:val="en-US"/>
        </w:rPr>
        <w:t>katastrofe</w:t>
      </w:r>
      <w:proofErr w:type="spellEnd"/>
      <w:r w:rsidRPr="005558A5">
        <w:rPr>
          <w:lang w:val="en-US"/>
        </w:rPr>
        <w:t xml:space="preserve"> </w:t>
      </w:r>
      <w:proofErr w:type="spellStart"/>
      <w:r w:rsidRPr="005558A5">
        <w:rPr>
          <w:lang w:val="en-US"/>
        </w:rPr>
        <w:t>većinom</w:t>
      </w:r>
      <w:proofErr w:type="spellEnd"/>
      <w:r w:rsidRPr="005558A5">
        <w:rPr>
          <w:lang w:val="en-US"/>
        </w:rPr>
        <w:t xml:space="preserve"> </w:t>
      </w:r>
      <w:proofErr w:type="spellStart"/>
      <w:r w:rsidRPr="005558A5">
        <w:rPr>
          <w:lang w:val="en-US"/>
        </w:rPr>
        <w:t>nastaju</w:t>
      </w:r>
      <w:proofErr w:type="spellEnd"/>
      <w:r w:rsidRPr="005558A5">
        <w:rPr>
          <w:lang w:val="en-US"/>
        </w:rPr>
        <w:t xml:space="preserve"> </w:t>
      </w:r>
      <w:proofErr w:type="spellStart"/>
      <w:r w:rsidRPr="005558A5">
        <w:rPr>
          <w:lang w:val="en-US"/>
        </w:rPr>
        <w:t>djelovanjem</w:t>
      </w:r>
      <w:proofErr w:type="spellEnd"/>
      <w:r w:rsidRPr="005558A5">
        <w:rPr>
          <w:lang w:val="en-US"/>
        </w:rPr>
        <w:t xml:space="preserve"> </w:t>
      </w:r>
      <w:proofErr w:type="spellStart"/>
      <w:r w:rsidRPr="005558A5">
        <w:rPr>
          <w:lang w:val="en-US"/>
        </w:rPr>
        <w:t>čovjeka</w:t>
      </w:r>
      <w:proofErr w:type="spellEnd"/>
      <w:r w:rsidRPr="005558A5">
        <w:rPr>
          <w:lang w:val="en-US"/>
        </w:rPr>
        <w:t xml:space="preserve">, </w:t>
      </w:r>
      <w:proofErr w:type="spellStart"/>
      <w:r w:rsidRPr="005558A5">
        <w:rPr>
          <w:lang w:val="en-US"/>
        </w:rPr>
        <w:t>odnosno</w:t>
      </w:r>
      <w:proofErr w:type="spellEnd"/>
      <w:r w:rsidRPr="005558A5">
        <w:rPr>
          <w:lang w:val="en-US"/>
        </w:rPr>
        <w:t xml:space="preserve"> </w:t>
      </w:r>
      <w:proofErr w:type="spellStart"/>
      <w:r w:rsidRPr="005558A5">
        <w:rPr>
          <w:lang w:val="en-US"/>
        </w:rPr>
        <w:t>izaziva</w:t>
      </w:r>
      <w:proofErr w:type="spellEnd"/>
      <w:r w:rsidRPr="005558A5">
        <w:rPr>
          <w:lang w:val="en-US"/>
        </w:rPr>
        <w:t xml:space="preserve"> </w:t>
      </w:r>
      <w:proofErr w:type="spellStart"/>
      <w:r w:rsidRPr="005558A5">
        <w:rPr>
          <w:lang w:val="en-US"/>
        </w:rPr>
        <w:t>ih</w:t>
      </w:r>
      <w:proofErr w:type="spellEnd"/>
      <w:r w:rsidRPr="005558A5">
        <w:rPr>
          <w:lang w:val="en-US"/>
        </w:rPr>
        <w:t xml:space="preserve"> </w:t>
      </w:r>
      <w:proofErr w:type="spellStart"/>
      <w:r w:rsidRPr="005558A5">
        <w:rPr>
          <w:lang w:val="en-US"/>
        </w:rPr>
        <w:t>neposredno</w:t>
      </w:r>
      <w:proofErr w:type="spellEnd"/>
      <w:r w:rsidRPr="005558A5">
        <w:rPr>
          <w:lang w:val="en-US"/>
        </w:rPr>
        <w:t xml:space="preserve"> </w:t>
      </w:r>
      <w:proofErr w:type="spellStart"/>
      <w:r w:rsidRPr="005558A5">
        <w:rPr>
          <w:lang w:val="en-US"/>
        </w:rPr>
        <w:t>čovjek</w:t>
      </w:r>
      <w:proofErr w:type="spellEnd"/>
      <w:r w:rsidRPr="005558A5">
        <w:rPr>
          <w:lang w:val="en-US"/>
        </w:rPr>
        <w:t xml:space="preserve"> </w:t>
      </w:r>
      <w:proofErr w:type="spellStart"/>
      <w:r w:rsidRPr="005558A5">
        <w:rPr>
          <w:lang w:val="en-US"/>
        </w:rPr>
        <w:t>svojim</w:t>
      </w:r>
      <w:proofErr w:type="spellEnd"/>
      <w:r w:rsidRPr="005558A5">
        <w:rPr>
          <w:lang w:val="en-US"/>
        </w:rPr>
        <w:t xml:space="preserve"> </w:t>
      </w:r>
      <w:proofErr w:type="spellStart"/>
      <w:r w:rsidRPr="005558A5">
        <w:rPr>
          <w:lang w:val="en-US"/>
        </w:rPr>
        <w:t>ponašanjem</w:t>
      </w:r>
      <w:proofErr w:type="spellEnd"/>
      <w:r w:rsidRPr="005558A5">
        <w:rPr>
          <w:lang w:val="en-US"/>
        </w:rPr>
        <w:t xml:space="preserve"> </w:t>
      </w:r>
      <w:proofErr w:type="spellStart"/>
      <w:r w:rsidRPr="005558A5">
        <w:rPr>
          <w:lang w:val="en-US"/>
        </w:rPr>
        <w:t>i</w:t>
      </w:r>
      <w:proofErr w:type="spellEnd"/>
      <w:r w:rsidRPr="005558A5">
        <w:rPr>
          <w:lang w:val="en-US"/>
        </w:rPr>
        <w:t xml:space="preserve"> </w:t>
      </w:r>
      <w:proofErr w:type="spellStart"/>
      <w:r w:rsidRPr="005558A5">
        <w:rPr>
          <w:lang w:val="en-US"/>
        </w:rPr>
        <w:t>propustima</w:t>
      </w:r>
      <w:proofErr w:type="spellEnd"/>
      <w:r w:rsidRPr="005558A5">
        <w:rPr>
          <w:lang w:val="en-US"/>
        </w:rPr>
        <w:t xml:space="preserve"> u </w:t>
      </w:r>
      <w:proofErr w:type="spellStart"/>
      <w:r w:rsidRPr="005558A5">
        <w:rPr>
          <w:lang w:val="en-US"/>
        </w:rPr>
        <w:t>oblasti</w:t>
      </w:r>
      <w:proofErr w:type="spellEnd"/>
      <w:r w:rsidRPr="005558A5">
        <w:rPr>
          <w:lang w:val="en-US"/>
        </w:rPr>
        <w:t xml:space="preserve"> </w:t>
      </w:r>
      <w:proofErr w:type="spellStart"/>
      <w:r w:rsidRPr="005558A5">
        <w:rPr>
          <w:lang w:val="en-US"/>
        </w:rPr>
        <w:t>rukovanja</w:t>
      </w:r>
      <w:proofErr w:type="spellEnd"/>
      <w:r w:rsidRPr="005558A5">
        <w:rPr>
          <w:lang w:val="en-US"/>
        </w:rPr>
        <w:t xml:space="preserve"> </w:t>
      </w:r>
      <w:proofErr w:type="spellStart"/>
      <w:r w:rsidRPr="005558A5">
        <w:rPr>
          <w:lang w:val="en-US"/>
        </w:rPr>
        <w:t>tehnološkim</w:t>
      </w:r>
      <w:proofErr w:type="spellEnd"/>
      <w:r w:rsidRPr="005558A5">
        <w:rPr>
          <w:lang w:val="en-US"/>
        </w:rPr>
        <w:t xml:space="preserve"> </w:t>
      </w:r>
      <w:proofErr w:type="spellStart"/>
      <w:r w:rsidRPr="005558A5">
        <w:rPr>
          <w:lang w:val="en-US"/>
        </w:rPr>
        <w:t>procesima</w:t>
      </w:r>
      <w:proofErr w:type="spellEnd"/>
      <w:r w:rsidRPr="005558A5">
        <w:rPr>
          <w:lang w:val="en-US"/>
        </w:rPr>
        <w:t xml:space="preserve"> </w:t>
      </w:r>
      <w:proofErr w:type="spellStart"/>
      <w:r w:rsidRPr="005558A5">
        <w:rPr>
          <w:lang w:val="en-US"/>
        </w:rPr>
        <w:t>i</w:t>
      </w:r>
      <w:proofErr w:type="spellEnd"/>
      <w:r w:rsidRPr="005558A5">
        <w:rPr>
          <w:lang w:val="en-US"/>
        </w:rPr>
        <w:t xml:space="preserve"> </w:t>
      </w:r>
      <w:proofErr w:type="spellStart"/>
      <w:r w:rsidRPr="005558A5">
        <w:rPr>
          <w:lang w:val="en-US"/>
        </w:rPr>
        <w:t>općenito</w:t>
      </w:r>
      <w:proofErr w:type="spellEnd"/>
      <w:r w:rsidRPr="005558A5">
        <w:rPr>
          <w:lang w:val="en-US"/>
        </w:rPr>
        <w:t xml:space="preserve"> </w:t>
      </w:r>
      <w:proofErr w:type="spellStart"/>
      <w:r w:rsidRPr="005558A5">
        <w:rPr>
          <w:lang w:val="en-US"/>
        </w:rPr>
        <w:t>tehnikom</w:t>
      </w:r>
      <w:proofErr w:type="spellEnd"/>
      <w:r w:rsidRPr="005558A5">
        <w:rPr>
          <w:lang w:val="en-US"/>
        </w:rPr>
        <w:t xml:space="preserve"> </w:t>
      </w:r>
      <w:proofErr w:type="spellStart"/>
      <w:r w:rsidRPr="005558A5">
        <w:rPr>
          <w:lang w:val="en-US"/>
        </w:rPr>
        <w:t>i</w:t>
      </w:r>
      <w:proofErr w:type="spellEnd"/>
      <w:r w:rsidRPr="005558A5">
        <w:rPr>
          <w:lang w:val="en-US"/>
        </w:rPr>
        <w:t xml:space="preserve"> </w:t>
      </w:r>
      <w:proofErr w:type="spellStart"/>
      <w:r w:rsidRPr="005558A5">
        <w:rPr>
          <w:lang w:val="en-US"/>
        </w:rPr>
        <w:t>njezinim</w:t>
      </w:r>
      <w:proofErr w:type="spellEnd"/>
      <w:r w:rsidRPr="005558A5">
        <w:rPr>
          <w:lang w:val="en-US"/>
        </w:rPr>
        <w:t xml:space="preserve"> (ne)</w:t>
      </w:r>
      <w:proofErr w:type="spellStart"/>
      <w:r w:rsidRPr="005558A5">
        <w:rPr>
          <w:lang w:val="en-US"/>
        </w:rPr>
        <w:t>održavanjem</w:t>
      </w:r>
      <w:proofErr w:type="spellEnd"/>
      <w:r w:rsidRPr="005558A5">
        <w:rPr>
          <w:lang w:val="en-US"/>
        </w:rPr>
        <w:t xml:space="preserve">. </w:t>
      </w:r>
      <w:proofErr w:type="spellStart"/>
      <w:r w:rsidR="00400156" w:rsidRPr="005558A5">
        <w:rPr>
          <w:lang w:val="en-US"/>
        </w:rPr>
        <w:t>Uslijed</w:t>
      </w:r>
      <w:proofErr w:type="spellEnd"/>
      <w:r w:rsidR="00400156" w:rsidRPr="005558A5">
        <w:rPr>
          <w:lang w:val="en-US"/>
        </w:rPr>
        <w:t xml:space="preserve"> </w:t>
      </w:r>
      <w:proofErr w:type="spellStart"/>
      <w:r w:rsidR="00400156" w:rsidRPr="005558A5">
        <w:rPr>
          <w:lang w:val="en-US"/>
        </w:rPr>
        <w:t>kvara</w:t>
      </w:r>
      <w:proofErr w:type="spellEnd"/>
      <w:r w:rsidR="00400156" w:rsidRPr="005558A5">
        <w:rPr>
          <w:lang w:val="en-US"/>
        </w:rPr>
        <w:t xml:space="preserve">, </w:t>
      </w:r>
      <w:proofErr w:type="spellStart"/>
      <w:r w:rsidR="00400156" w:rsidRPr="005558A5">
        <w:rPr>
          <w:lang w:val="en-US"/>
        </w:rPr>
        <w:t>ljudske</w:t>
      </w:r>
      <w:proofErr w:type="spellEnd"/>
      <w:r w:rsidR="00400156" w:rsidRPr="005558A5">
        <w:rPr>
          <w:lang w:val="en-US"/>
        </w:rPr>
        <w:t xml:space="preserve"> </w:t>
      </w:r>
      <w:proofErr w:type="spellStart"/>
      <w:r w:rsidR="00400156" w:rsidRPr="005558A5">
        <w:rPr>
          <w:lang w:val="en-US"/>
        </w:rPr>
        <w:t>pogreške</w:t>
      </w:r>
      <w:proofErr w:type="spellEnd"/>
      <w:r w:rsidR="00400156" w:rsidRPr="005558A5">
        <w:rPr>
          <w:lang w:val="en-US"/>
        </w:rPr>
        <w:t xml:space="preserve"> </w:t>
      </w:r>
      <w:proofErr w:type="spellStart"/>
      <w:r w:rsidR="00400156" w:rsidRPr="005558A5">
        <w:rPr>
          <w:lang w:val="en-US"/>
        </w:rPr>
        <w:t>ili</w:t>
      </w:r>
      <w:proofErr w:type="spellEnd"/>
      <w:r w:rsidR="00400156" w:rsidRPr="005558A5">
        <w:rPr>
          <w:lang w:val="en-US"/>
        </w:rPr>
        <w:t xml:space="preserve"> </w:t>
      </w:r>
      <w:proofErr w:type="spellStart"/>
      <w:r w:rsidR="00400156" w:rsidRPr="005558A5">
        <w:rPr>
          <w:lang w:val="en-US"/>
        </w:rPr>
        <w:t>prirodne</w:t>
      </w:r>
      <w:proofErr w:type="spellEnd"/>
      <w:r w:rsidR="00400156" w:rsidRPr="005558A5">
        <w:rPr>
          <w:lang w:val="en-US"/>
        </w:rPr>
        <w:t xml:space="preserve"> </w:t>
      </w:r>
      <w:proofErr w:type="spellStart"/>
      <w:r w:rsidR="00400156" w:rsidRPr="005558A5">
        <w:rPr>
          <w:lang w:val="en-US"/>
        </w:rPr>
        <w:t>nepogode</w:t>
      </w:r>
      <w:proofErr w:type="spellEnd"/>
      <w:r w:rsidR="00400156" w:rsidRPr="005558A5">
        <w:rPr>
          <w:lang w:val="en-US"/>
        </w:rPr>
        <w:t xml:space="preserve"> </w:t>
      </w:r>
      <w:proofErr w:type="spellStart"/>
      <w:r w:rsidR="00400156" w:rsidRPr="005558A5">
        <w:rPr>
          <w:lang w:val="en-US"/>
        </w:rPr>
        <w:t>dolazi</w:t>
      </w:r>
      <w:proofErr w:type="spellEnd"/>
      <w:r w:rsidR="00400156" w:rsidRPr="005558A5">
        <w:rPr>
          <w:lang w:val="en-US"/>
        </w:rPr>
        <w:t xml:space="preserve"> do </w:t>
      </w:r>
      <w:proofErr w:type="spellStart"/>
      <w:r w:rsidR="00400156" w:rsidRPr="005558A5">
        <w:rPr>
          <w:lang w:val="en-US"/>
        </w:rPr>
        <w:t>brzog</w:t>
      </w:r>
      <w:proofErr w:type="spellEnd"/>
      <w:r w:rsidR="00400156" w:rsidRPr="005558A5">
        <w:rPr>
          <w:lang w:val="en-US"/>
        </w:rPr>
        <w:t xml:space="preserve"> </w:t>
      </w:r>
      <w:proofErr w:type="spellStart"/>
      <w:r w:rsidR="00400156" w:rsidRPr="005558A5">
        <w:rPr>
          <w:lang w:val="en-US"/>
        </w:rPr>
        <w:t>ispuštanja</w:t>
      </w:r>
      <w:proofErr w:type="spellEnd"/>
      <w:r w:rsidR="00400156" w:rsidRPr="005558A5">
        <w:rPr>
          <w:lang w:val="en-US"/>
        </w:rPr>
        <w:t xml:space="preserve"> </w:t>
      </w:r>
      <w:proofErr w:type="spellStart"/>
      <w:r w:rsidR="00400156" w:rsidRPr="005558A5">
        <w:rPr>
          <w:lang w:val="en-US"/>
        </w:rPr>
        <w:t>zapaljive</w:t>
      </w:r>
      <w:proofErr w:type="spellEnd"/>
      <w:r w:rsidR="00400156" w:rsidRPr="005558A5">
        <w:rPr>
          <w:lang w:val="en-US"/>
        </w:rPr>
        <w:t xml:space="preserve"> </w:t>
      </w:r>
      <w:proofErr w:type="spellStart"/>
      <w:r w:rsidR="00400156" w:rsidRPr="005558A5">
        <w:rPr>
          <w:lang w:val="en-US"/>
        </w:rPr>
        <w:t>tvari</w:t>
      </w:r>
      <w:proofErr w:type="spellEnd"/>
      <w:r w:rsidR="00400156" w:rsidRPr="005558A5">
        <w:rPr>
          <w:lang w:val="en-US"/>
        </w:rPr>
        <w:t>.</w:t>
      </w:r>
    </w:p>
    <w:p w14:paraId="2B026992" w14:textId="77777777" w:rsidR="005303F3" w:rsidRPr="005558A5" w:rsidRDefault="005303F3" w:rsidP="00400156">
      <w:pPr>
        <w:pStyle w:val="Naslov4"/>
      </w:pPr>
      <w:bookmarkStart w:id="1433" w:name="_Toc97114133"/>
      <w:bookmarkStart w:id="1434" w:name="_Toc108773644"/>
      <w:bookmarkStart w:id="1435" w:name="_Toc131492645"/>
      <w:r w:rsidRPr="005558A5">
        <w:lastRenderedPageBreak/>
        <w:t>Okidač koji je uzrokovao veliku nesreću</w:t>
      </w:r>
      <w:bookmarkEnd w:id="1433"/>
      <w:bookmarkEnd w:id="1434"/>
      <w:bookmarkEnd w:id="1435"/>
    </w:p>
    <w:p w14:paraId="5F8249E2" w14:textId="77777777" w:rsidR="00400156" w:rsidRPr="005558A5" w:rsidRDefault="00400156" w:rsidP="00400156">
      <w:pPr>
        <w:pStyle w:val="Odlomakpopisa12"/>
        <w:rPr>
          <w:lang w:val="en-US"/>
        </w:rPr>
      </w:pPr>
      <w:proofErr w:type="spellStart"/>
      <w:r w:rsidRPr="005558A5">
        <w:rPr>
          <w:lang w:val="en-US"/>
        </w:rPr>
        <w:t>Okidač</w:t>
      </w:r>
      <w:proofErr w:type="spellEnd"/>
      <w:r w:rsidRPr="005558A5">
        <w:rPr>
          <w:lang w:val="en-US"/>
        </w:rPr>
        <w:t xml:space="preserve"> </w:t>
      </w:r>
      <w:proofErr w:type="spellStart"/>
      <w:r w:rsidRPr="005558A5">
        <w:rPr>
          <w:lang w:val="en-US"/>
        </w:rPr>
        <w:t>nesreće</w:t>
      </w:r>
      <w:proofErr w:type="spellEnd"/>
      <w:r w:rsidRPr="005558A5">
        <w:rPr>
          <w:lang w:val="en-US"/>
        </w:rPr>
        <w:t xml:space="preserve"> je </w:t>
      </w:r>
      <w:proofErr w:type="spellStart"/>
      <w:r w:rsidRPr="005558A5">
        <w:rPr>
          <w:lang w:val="en-US"/>
        </w:rPr>
        <w:t>istjecanje</w:t>
      </w:r>
      <w:proofErr w:type="spellEnd"/>
      <w:r w:rsidRPr="005558A5">
        <w:rPr>
          <w:lang w:val="en-US"/>
        </w:rPr>
        <w:t xml:space="preserve"> </w:t>
      </w:r>
      <w:proofErr w:type="spellStart"/>
      <w:r w:rsidRPr="005558A5">
        <w:rPr>
          <w:lang w:val="en-US"/>
        </w:rPr>
        <w:t>benzina</w:t>
      </w:r>
      <w:proofErr w:type="spellEnd"/>
      <w:r w:rsidRPr="005558A5">
        <w:rPr>
          <w:lang w:val="en-US"/>
        </w:rPr>
        <w:t xml:space="preserve"> </w:t>
      </w:r>
      <w:proofErr w:type="spellStart"/>
      <w:r w:rsidRPr="005558A5">
        <w:rPr>
          <w:lang w:val="en-US"/>
        </w:rPr>
        <w:t>prilikom</w:t>
      </w:r>
      <w:proofErr w:type="spellEnd"/>
      <w:r w:rsidRPr="005558A5">
        <w:rPr>
          <w:lang w:val="en-US"/>
        </w:rPr>
        <w:t xml:space="preserve"> </w:t>
      </w:r>
      <w:proofErr w:type="spellStart"/>
      <w:r w:rsidRPr="005558A5">
        <w:rPr>
          <w:lang w:val="en-US"/>
        </w:rPr>
        <w:t>pretakanja</w:t>
      </w:r>
      <w:proofErr w:type="spellEnd"/>
      <w:r w:rsidRPr="005558A5">
        <w:rPr>
          <w:lang w:val="en-US"/>
        </w:rPr>
        <w:t xml:space="preserve"> </w:t>
      </w:r>
      <w:proofErr w:type="spellStart"/>
      <w:r w:rsidRPr="005558A5">
        <w:rPr>
          <w:lang w:val="en-US"/>
        </w:rPr>
        <w:t>goriva</w:t>
      </w:r>
      <w:proofErr w:type="spellEnd"/>
      <w:r w:rsidRPr="005558A5">
        <w:rPr>
          <w:lang w:val="en-US"/>
        </w:rPr>
        <w:t xml:space="preserve"> </w:t>
      </w:r>
      <w:proofErr w:type="spellStart"/>
      <w:r w:rsidRPr="005558A5">
        <w:rPr>
          <w:lang w:val="en-US"/>
        </w:rPr>
        <w:t>iz</w:t>
      </w:r>
      <w:proofErr w:type="spellEnd"/>
      <w:r w:rsidRPr="005558A5">
        <w:rPr>
          <w:lang w:val="en-US"/>
        </w:rPr>
        <w:t xml:space="preserve"> </w:t>
      </w:r>
      <w:proofErr w:type="spellStart"/>
      <w:r w:rsidRPr="005558A5">
        <w:rPr>
          <w:lang w:val="en-US"/>
        </w:rPr>
        <w:t>autocisterne</w:t>
      </w:r>
      <w:proofErr w:type="spellEnd"/>
      <w:r w:rsidRPr="005558A5">
        <w:rPr>
          <w:lang w:val="en-US"/>
        </w:rPr>
        <w:t xml:space="preserve"> u </w:t>
      </w:r>
      <w:proofErr w:type="spellStart"/>
      <w:r w:rsidRPr="005558A5">
        <w:rPr>
          <w:lang w:val="en-US"/>
        </w:rPr>
        <w:t>spremnike</w:t>
      </w:r>
      <w:proofErr w:type="spellEnd"/>
      <w:r w:rsidRPr="005558A5">
        <w:rPr>
          <w:lang w:val="en-US"/>
        </w:rPr>
        <w:t xml:space="preserve"> </w:t>
      </w:r>
      <w:proofErr w:type="spellStart"/>
      <w:r w:rsidRPr="005558A5">
        <w:rPr>
          <w:lang w:val="en-US"/>
        </w:rPr>
        <w:t>benzinske</w:t>
      </w:r>
      <w:proofErr w:type="spellEnd"/>
      <w:r w:rsidRPr="005558A5">
        <w:rPr>
          <w:lang w:val="en-US"/>
        </w:rPr>
        <w:t xml:space="preserve"> </w:t>
      </w:r>
      <w:proofErr w:type="spellStart"/>
      <w:r w:rsidRPr="005558A5">
        <w:rPr>
          <w:lang w:val="en-US"/>
        </w:rPr>
        <w:t>postaje</w:t>
      </w:r>
      <w:proofErr w:type="spellEnd"/>
      <w:r w:rsidRPr="005558A5">
        <w:rPr>
          <w:lang w:val="en-US"/>
        </w:rPr>
        <w:t xml:space="preserve"> u </w:t>
      </w:r>
      <w:proofErr w:type="spellStart"/>
      <w:r w:rsidRPr="005558A5">
        <w:rPr>
          <w:lang w:val="en-US"/>
        </w:rPr>
        <w:t>određenom</w:t>
      </w:r>
      <w:proofErr w:type="spellEnd"/>
      <w:r w:rsidRPr="005558A5">
        <w:rPr>
          <w:lang w:val="en-US"/>
        </w:rPr>
        <w:t xml:space="preserve"> </w:t>
      </w:r>
      <w:proofErr w:type="spellStart"/>
      <w:r w:rsidRPr="005558A5">
        <w:rPr>
          <w:lang w:val="en-US"/>
        </w:rPr>
        <w:t>roku</w:t>
      </w:r>
      <w:proofErr w:type="spellEnd"/>
      <w:r w:rsidRPr="005558A5">
        <w:rPr>
          <w:lang w:val="en-US"/>
        </w:rPr>
        <w:t xml:space="preserve"> </w:t>
      </w:r>
      <w:proofErr w:type="spellStart"/>
      <w:r w:rsidRPr="005558A5">
        <w:rPr>
          <w:lang w:val="en-US"/>
        </w:rPr>
        <w:t>na</w:t>
      </w:r>
      <w:proofErr w:type="spellEnd"/>
      <w:r w:rsidRPr="005558A5">
        <w:rPr>
          <w:lang w:val="en-US"/>
        </w:rPr>
        <w:t xml:space="preserve"> </w:t>
      </w:r>
      <w:proofErr w:type="spellStart"/>
      <w:r w:rsidRPr="005558A5">
        <w:rPr>
          <w:lang w:val="en-US"/>
        </w:rPr>
        <w:t>površinu</w:t>
      </w:r>
      <w:proofErr w:type="spellEnd"/>
      <w:r w:rsidRPr="005558A5">
        <w:rPr>
          <w:lang w:val="en-US"/>
        </w:rPr>
        <w:t xml:space="preserve">, </w:t>
      </w:r>
      <w:proofErr w:type="spellStart"/>
      <w:r w:rsidRPr="005558A5">
        <w:rPr>
          <w:lang w:val="en-US"/>
        </w:rPr>
        <w:t>nastanak</w:t>
      </w:r>
      <w:proofErr w:type="spellEnd"/>
      <w:r w:rsidRPr="005558A5">
        <w:rPr>
          <w:lang w:val="en-US"/>
        </w:rPr>
        <w:t xml:space="preserve"> </w:t>
      </w:r>
      <w:proofErr w:type="spellStart"/>
      <w:r w:rsidRPr="005558A5">
        <w:rPr>
          <w:lang w:val="en-US"/>
        </w:rPr>
        <w:t>eksplozivnih</w:t>
      </w:r>
      <w:proofErr w:type="spellEnd"/>
      <w:r w:rsidRPr="005558A5">
        <w:rPr>
          <w:lang w:val="en-US"/>
        </w:rPr>
        <w:t xml:space="preserve"> para </w:t>
      </w:r>
      <w:proofErr w:type="spellStart"/>
      <w:r w:rsidRPr="005558A5">
        <w:rPr>
          <w:lang w:val="en-US"/>
        </w:rPr>
        <w:t>sa</w:t>
      </w:r>
      <w:proofErr w:type="spellEnd"/>
      <w:r w:rsidRPr="005558A5">
        <w:rPr>
          <w:lang w:val="en-US"/>
        </w:rPr>
        <w:t xml:space="preserve"> </w:t>
      </w:r>
      <w:proofErr w:type="spellStart"/>
      <w:r w:rsidRPr="005558A5">
        <w:rPr>
          <w:lang w:val="en-US"/>
        </w:rPr>
        <w:t>zrakom</w:t>
      </w:r>
      <w:proofErr w:type="spellEnd"/>
      <w:r w:rsidRPr="005558A5">
        <w:rPr>
          <w:lang w:val="en-US"/>
        </w:rPr>
        <w:t xml:space="preserve"> </w:t>
      </w:r>
      <w:proofErr w:type="spellStart"/>
      <w:r w:rsidRPr="005558A5">
        <w:rPr>
          <w:lang w:val="en-US"/>
        </w:rPr>
        <w:t>i</w:t>
      </w:r>
      <w:proofErr w:type="spellEnd"/>
      <w:r w:rsidRPr="005558A5">
        <w:rPr>
          <w:lang w:val="en-US"/>
        </w:rPr>
        <w:t xml:space="preserve"> </w:t>
      </w:r>
      <w:proofErr w:type="spellStart"/>
      <w:r w:rsidRPr="005558A5">
        <w:rPr>
          <w:lang w:val="en-US"/>
        </w:rPr>
        <w:t>zapaljenje</w:t>
      </w:r>
      <w:proofErr w:type="spellEnd"/>
      <w:r w:rsidRPr="005558A5">
        <w:rPr>
          <w:lang w:val="en-US"/>
        </w:rPr>
        <w:t xml:space="preserve"> </w:t>
      </w:r>
      <w:proofErr w:type="spellStart"/>
      <w:r w:rsidRPr="005558A5">
        <w:rPr>
          <w:lang w:val="en-US"/>
        </w:rPr>
        <w:t>na</w:t>
      </w:r>
      <w:proofErr w:type="spellEnd"/>
      <w:r w:rsidRPr="005558A5">
        <w:rPr>
          <w:lang w:val="en-US"/>
        </w:rPr>
        <w:t xml:space="preserve"> </w:t>
      </w:r>
      <w:proofErr w:type="spellStart"/>
      <w:r w:rsidRPr="005558A5">
        <w:rPr>
          <w:lang w:val="en-US"/>
        </w:rPr>
        <w:t>lokaciji</w:t>
      </w:r>
      <w:proofErr w:type="spellEnd"/>
      <w:r w:rsidRPr="005558A5">
        <w:rPr>
          <w:lang w:val="en-US"/>
        </w:rPr>
        <w:t xml:space="preserve">. </w:t>
      </w:r>
    </w:p>
    <w:p w14:paraId="7D707ED8" w14:textId="77777777" w:rsidR="005303F3" w:rsidRPr="005558A5" w:rsidRDefault="005303F3" w:rsidP="00400156">
      <w:pPr>
        <w:pStyle w:val="Naslov3"/>
      </w:pPr>
      <w:bookmarkStart w:id="1436" w:name="_Toc4137373"/>
      <w:bookmarkStart w:id="1437" w:name="_Toc97114134"/>
      <w:bookmarkStart w:id="1438" w:name="_Toc108773645"/>
      <w:bookmarkStart w:id="1439" w:name="_Toc131492646"/>
      <w:r w:rsidRPr="005558A5">
        <w:t>Opis događaja</w:t>
      </w:r>
      <w:bookmarkEnd w:id="1436"/>
      <w:bookmarkEnd w:id="1437"/>
      <w:bookmarkEnd w:id="1438"/>
      <w:bookmarkEnd w:id="1439"/>
      <w:r w:rsidRPr="005558A5">
        <w:t xml:space="preserve"> </w:t>
      </w:r>
    </w:p>
    <w:p w14:paraId="41DDCBBF" w14:textId="77777777" w:rsidR="00AD2E2E" w:rsidRPr="005558A5" w:rsidRDefault="00AD2E2E" w:rsidP="00AD2E2E">
      <w:pPr>
        <w:pStyle w:val="Odlomakpopisa11"/>
        <w:rPr>
          <w:lang w:val="en-US"/>
        </w:rPr>
      </w:pPr>
      <w:proofErr w:type="spellStart"/>
      <w:r w:rsidRPr="005558A5">
        <w:rPr>
          <w:lang w:val="en-US"/>
        </w:rPr>
        <w:t>Mogućnost</w:t>
      </w:r>
      <w:proofErr w:type="spellEnd"/>
      <w:r w:rsidRPr="005558A5">
        <w:rPr>
          <w:lang w:val="en-US"/>
        </w:rPr>
        <w:t xml:space="preserve"> </w:t>
      </w:r>
      <w:proofErr w:type="spellStart"/>
      <w:r w:rsidRPr="005558A5">
        <w:rPr>
          <w:lang w:val="en-US"/>
        </w:rPr>
        <w:t>nastanka</w:t>
      </w:r>
      <w:proofErr w:type="spellEnd"/>
      <w:r w:rsidRPr="005558A5">
        <w:rPr>
          <w:lang w:val="en-US"/>
        </w:rPr>
        <w:t xml:space="preserve"> </w:t>
      </w:r>
      <w:proofErr w:type="spellStart"/>
      <w:r w:rsidRPr="005558A5">
        <w:rPr>
          <w:lang w:val="en-US"/>
        </w:rPr>
        <w:t>nesreće</w:t>
      </w:r>
      <w:proofErr w:type="spellEnd"/>
      <w:r w:rsidRPr="005558A5">
        <w:rPr>
          <w:lang w:val="en-US"/>
        </w:rPr>
        <w:t xml:space="preserve"> </w:t>
      </w:r>
      <w:proofErr w:type="spellStart"/>
      <w:r w:rsidRPr="005558A5">
        <w:rPr>
          <w:lang w:val="en-US"/>
        </w:rPr>
        <w:t>na</w:t>
      </w:r>
      <w:proofErr w:type="spellEnd"/>
      <w:r w:rsidRPr="005558A5">
        <w:rPr>
          <w:lang w:val="en-US"/>
        </w:rPr>
        <w:t xml:space="preserve"> </w:t>
      </w:r>
      <w:proofErr w:type="spellStart"/>
      <w:r w:rsidRPr="005558A5">
        <w:rPr>
          <w:lang w:val="en-US"/>
        </w:rPr>
        <w:t>benzinskim</w:t>
      </w:r>
      <w:proofErr w:type="spellEnd"/>
      <w:r w:rsidRPr="005558A5">
        <w:rPr>
          <w:lang w:val="en-US"/>
        </w:rPr>
        <w:t xml:space="preserve"> </w:t>
      </w:r>
      <w:proofErr w:type="spellStart"/>
      <w:r w:rsidRPr="005558A5">
        <w:rPr>
          <w:lang w:val="en-US"/>
        </w:rPr>
        <w:t>postajama</w:t>
      </w:r>
      <w:proofErr w:type="spellEnd"/>
      <w:r w:rsidRPr="005558A5">
        <w:rPr>
          <w:lang w:val="en-US"/>
        </w:rPr>
        <w:t xml:space="preserve"> je </w:t>
      </w:r>
      <w:proofErr w:type="spellStart"/>
      <w:r w:rsidRPr="005558A5">
        <w:rPr>
          <w:lang w:val="en-US"/>
        </w:rPr>
        <w:t>zbog</w:t>
      </w:r>
      <w:proofErr w:type="spellEnd"/>
      <w:r w:rsidRPr="005558A5">
        <w:rPr>
          <w:lang w:val="en-US"/>
        </w:rPr>
        <w:t xml:space="preserve"> </w:t>
      </w:r>
      <w:proofErr w:type="spellStart"/>
      <w:r w:rsidRPr="005558A5">
        <w:rPr>
          <w:lang w:val="en-US"/>
        </w:rPr>
        <w:t>primjene</w:t>
      </w:r>
      <w:proofErr w:type="spellEnd"/>
      <w:r w:rsidRPr="005558A5">
        <w:rPr>
          <w:lang w:val="en-US"/>
        </w:rPr>
        <w:t xml:space="preserve"> </w:t>
      </w:r>
      <w:proofErr w:type="spellStart"/>
      <w:r w:rsidRPr="005558A5">
        <w:rPr>
          <w:lang w:val="en-US"/>
        </w:rPr>
        <w:t>propisanih</w:t>
      </w:r>
      <w:proofErr w:type="spellEnd"/>
      <w:r w:rsidRPr="005558A5">
        <w:rPr>
          <w:lang w:val="en-US"/>
        </w:rPr>
        <w:t xml:space="preserve"> </w:t>
      </w:r>
      <w:proofErr w:type="spellStart"/>
      <w:r w:rsidRPr="005558A5">
        <w:rPr>
          <w:lang w:val="en-US"/>
        </w:rPr>
        <w:t>mjera</w:t>
      </w:r>
      <w:proofErr w:type="spellEnd"/>
      <w:r w:rsidRPr="005558A5">
        <w:rPr>
          <w:lang w:val="en-US"/>
        </w:rPr>
        <w:t xml:space="preserve"> </w:t>
      </w:r>
      <w:proofErr w:type="spellStart"/>
      <w:r w:rsidRPr="005558A5">
        <w:rPr>
          <w:lang w:val="en-US"/>
        </w:rPr>
        <w:t>zaštite</w:t>
      </w:r>
      <w:proofErr w:type="spellEnd"/>
      <w:r w:rsidRPr="005558A5">
        <w:rPr>
          <w:lang w:val="en-US"/>
        </w:rPr>
        <w:t xml:space="preserve"> </w:t>
      </w:r>
      <w:proofErr w:type="spellStart"/>
      <w:r w:rsidRPr="005558A5">
        <w:rPr>
          <w:lang w:val="en-US"/>
        </w:rPr>
        <w:t>kako</w:t>
      </w:r>
      <w:proofErr w:type="spellEnd"/>
      <w:r w:rsidRPr="005558A5">
        <w:rPr>
          <w:lang w:val="en-US"/>
        </w:rPr>
        <w:t xml:space="preserve"> u </w:t>
      </w:r>
      <w:proofErr w:type="spellStart"/>
      <w:r w:rsidRPr="005558A5">
        <w:rPr>
          <w:lang w:val="en-US"/>
        </w:rPr>
        <w:t>gradnji</w:t>
      </w:r>
      <w:proofErr w:type="spellEnd"/>
      <w:r w:rsidRPr="005558A5">
        <w:rPr>
          <w:lang w:val="en-US"/>
        </w:rPr>
        <w:t xml:space="preserve"> </w:t>
      </w:r>
      <w:proofErr w:type="spellStart"/>
      <w:r w:rsidRPr="005558A5">
        <w:rPr>
          <w:lang w:val="en-US"/>
        </w:rPr>
        <w:t>benzinskih</w:t>
      </w:r>
      <w:proofErr w:type="spellEnd"/>
      <w:r w:rsidRPr="005558A5">
        <w:rPr>
          <w:lang w:val="en-US"/>
        </w:rPr>
        <w:t xml:space="preserve"> </w:t>
      </w:r>
      <w:proofErr w:type="spellStart"/>
      <w:r w:rsidRPr="005558A5">
        <w:rPr>
          <w:lang w:val="en-US"/>
        </w:rPr>
        <w:t>postaja</w:t>
      </w:r>
      <w:proofErr w:type="spellEnd"/>
      <w:r w:rsidRPr="005558A5">
        <w:rPr>
          <w:lang w:val="en-US"/>
        </w:rPr>
        <w:t xml:space="preserve"> </w:t>
      </w:r>
      <w:proofErr w:type="spellStart"/>
      <w:r w:rsidRPr="005558A5">
        <w:rPr>
          <w:lang w:val="en-US"/>
        </w:rPr>
        <w:t>tako</w:t>
      </w:r>
      <w:proofErr w:type="spellEnd"/>
      <w:r w:rsidRPr="005558A5">
        <w:rPr>
          <w:lang w:val="en-US"/>
        </w:rPr>
        <w:t xml:space="preserve"> </w:t>
      </w:r>
      <w:proofErr w:type="spellStart"/>
      <w:r w:rsidRPr="005558A5">
        <w:rPr>
          <w:lang w:val="en-US"/>
        </w:rPr>
        <w:t>i</w:t>
      </w:r>
      <w:proofErr w:type="spellEnd"/>
      <w:r w:rsidRPr="005558A5">
        <w:rPr>
          <w:lang w:val="en-US"/>
        </w:rPr>
        <w:t xml:space="preserve"> </w:t>
      </w:r>
      <w:proofErr w:type="spellStart"/>
      <w:r w:rsidRPr="005558A5">
        <w:rPr>
          <w:lang w:val="en-US"/>
        </w:rPr>
        <w:t>kod</w:t>
      </w:r>
      <w:proofErr w:type="spellEnd"/>
      <w:r w:rsidRPr="005558A5">
        <w:rPr>
          <w:lang w:val="en-US"/>
        </w:rPr>
        <w:t xml:space="preserve"> </w:t>
      </w:r>
      <w:proofErr w:type="spellStart"/>
      <w:r w:rsidRPr="005558A5">
        <w:rPr>
          <w:lang w:val="en-US"/>
        </w:rPr>
        <w:t>postupanja</w:t>
      </w:r>
      <w:proofErr w:type="spellEnd"/>
      <w:r w:rsidRPr="005558A5">
        <w:rPr>
          <w:lang w:val="en-US"/>
        </w:rPr>
        <w:t xml:space="preserve"> s </w:t>
      </w:r>
      <w:proofErr w:type="spellStart"/>
      <w:r w:rsidRPr="005558A5">
        <w:rPr>
          <w:lang w:val="en-US"/>
        </w:rPr>
        <w:t>opasnim</w:t>
      </w:r>
      <w:proofErr w:type="spellEnd"/>
      <w:r w:rsidRPr="005558A5">
        <w:rPr>
          <w:lang w:val="en-US"/>
        </w:rPr>
        <w:t xml:space="preserve"> </w:t>
      </w:r>
      <w:proofErr w:type="spellStart"/>
      <w:r w:rsidRPr="005558A5">
        <w:rPr>
          <w:lang w:val="en-US"/>
        </w:rPr>
        <w:t>tvarima</w:t>
      </w:r>
      <w:proofErr w:type="spellEnd"/>
      <w:r w:rsidRPr="005558A5">
        <w:rPr>
          <w:lang w:val="en-US"/>
        </w:rPr>
        <w:t xml:space="preserve"> </w:t>
      </w:r>
      <w:proofErr w:type="spellStart"/>
      <w:r w:rsidRPr="005558A5">
        <w:rPr>
          <w:lang w:val="en-US"/>
        </w:rPr>
        <w:t>vrlo</w:t>
      </w:r>
      <w:proofErr w:type="spellEnd"/>
      <w:r w:rsidRPr="005558A5">
        <w:rPr>
          <w:lang w:val="en-US"/>
        </w:rPr>
        <w:t xml:space="preserve"> mala. </w:t>
      </w:r>
      <w:proofErr w:type="spellStart"/>
      <w:r w:rsidRPr="005558A5">
        <w:rPr>
          <w:lang w:val="en-US"/>
        </w:rPr>
        <w:t>Najveća</w:t>
      </w:r>
      <w:proofErr w:type="spellEnd"/>
      <w:r w:rsidRPr="005558A5">
        <w:rPr>
          <w:lang w:val="en-US"/>
        </w:rPr>
        <w:t xml:space="preserve"> </w:t>
      </w:r>
      <w:proofErr w:type="spellStart"/>
      <w:r w:rsidRPr="005558A5">
        <w:rPr>
          <w:lang w:val="en-US"/>
        </w:rPr>
        <w:t>vjerojatnost</w:t>
      </w:r>
      <w:proofErr w:type="spellEnd"/>
      <w:r w:rsidRPr="005558A5">
        <w:rPr>
          <w:lang w:val="en-US"/>
        </w:rPr>
        <w:t xml:space="preserve"> za </w:t>
      </w:r>
      <w:proofErr w:type="spellStart"/>
      <w:r w:rsidRPr="005558A5">
        <w:rPr>
          <w:lang w:val="en-US"/>
        </w:rPr>
        <w:t>nastanak</w:t>
      </w:r>
      <w:proofErr w:type="spellEnd"/>
      <w:r w:rsidRPr="005558A5">
        <w:rPr>
          <w:lang w:val="en-US"/>
        </w:rPr>
        <w:t xml:space="preserve"> </w:t>
      </w:r>
      <w:proofErr w:type="spellStart"/>
      <w:r w:rsidRPr="005558A5">
        <w:rPr>
          <w:lang w:val="en-US"/>
        </w:rPr>
        <w:t>akcidenta</w:t>
      </w:r>
      <w:proofErr w:type="spellEnd"/>
      <w:r w:rsidRPr="005558A5">
        <w:rPr>
          <w:lang w:val="en-US"/>
        </w:rPr>
        <w:t xml:space="preserve"> </w:t>
      </w:r>
      <w:proofErr w:type="spellStart"/>
      <w:r w:rsidRPr="005558A5">
        <w:rPr>
          <w:lang w:val="en-US"/>
        </w:rPr>
        <w:t>postoji</w:t>
      </w:r>
      <w:proofErr w:type="spellEnd"/>
      <w:r w:rsidRPr="005558A5">
        <w:rPr>
          <w:lang w:val="en-US"/>
        </w:rPr>
        <w:t xml:space="preserve"> </w:t>
      </w:r>
      <w:proofErr w:type="spellStart"/>
      <w:r w:rsidRPr="005558A5">
        <w:rPr>
          <w:lang w:val="en-US"/>
        </w:rPr>
        <w:t>kod</w:t>
      </w:r>
      <w:proofErr w:type="spellEnd"/>
      <w:r w:rsidRPr="005558A5">
        <w:rPr>
          <w:lang w:val="en-US"/>
        </w:rPr>
        <w:t xml:space="preserve"> </w:t>
      </w:r>
      <w:proofErr w:type="spellStart"/>
      <w:r w:rsidRPr="005558A5">
        <w:rPr>
          <w:lang w:val="en-US"/>
        </w:rPr>
        <w:t>pretakanja</w:t>
      </w:r>
      <w:proofErr w:type="spellEnd"/>
      <w:r w:rsidRPr="005558A5">
        <w:rPr>
          <w:lang w:val="en-US"/>
        </w:rPr>
        <w:t xml:space="preserve"> </w:t>
      </w:r>
      <w:proofErr w:type="spellStart"/>
      <w:r w:rsidRPr="005558A5">
        <w:rPr>
          <w:lang w:val="en-US"/>
        </w:rPr>
        <w:t>goriva</w:t>
      </w:r>
      <w:proofErr w:type="spellEnd"/>
      <w:r w:rsidRPr="005558A5">
        <w:rPr>
          <w:lang w:val="en-US"/>
        </w:rPr>
        <w:t xml:space="preserve"> </w:t>
      </w:r>
      <w:proofErr w:type="spellStart"/>
      <w:r w:rsidRPr="005558A5">
        <w:rPr>
          <w:lang w:val="en-US"/>
        </w:rPr>
        <w:t>iz</w:t>
      </w:r>
      <w:proofErr w:type="spellEnd"/>
      <w:r w:rsidRPr="005558A5">
        <w:rPr>
          <w:lang w:val="en-US"/>
        </w:rPr>
        <w:t xml:space="preserve"> </w:t>
      </w:r>
      <w:proofErr w:type="spellStart"/>
      <w:r w:rsidRPr="005558A5">
        <w:rPr>
          <w:lang w:val="en-US"/>
        </w:rPr>
        <w:t>autocisterni</w:t>
      </w:r>
      <w:proofErr w:type="spellEnd"/>
      <w:r w:rsidRPr="005558A5">
        <w:rPr>
          <w:lang w:val="en-US"/>
        </w:rPr>
        <w:t xml:space="preserve"> u </w:t>
      </w:r>
      <w:proofErr w:type="spellStart"/>
      <w:r w:rsidRPr="005558A5">
        <w:rPr>
          <w:lang w:val="en-US"/>
        </w:rPr>
        <w:t>spremnike</w:t>
      </w:r>
      <w:proofErr w:type="spellEnd"/>
      <w:r w:rsidRPr="005558A5">
        <w:rPr>
          <w:lang w:val="en-US"/>
        </w:rPr>
        <w:t xml:space="preserve"> </w:t>
      </w:r>
      <w:proofErr w:type="spellStart"/>
      <w:r w:rsidRPr="005558A5">
        <w:rPr>
          <w:lang w:val="en-US"/>
        </w:rPr>
        <w:t>benzinskih</w:t>
      </w:r>
      <w:proofErr w:type="spellEnd"/>
      <w:r w:rsidRPr="005558A5">
        <w:rPr>
          <w:lang w:val="en-US"/>
        </w:rPr>
        <w:t xml:space="preserve"> </w:t>
      </w:r>
      <w:proofErr w:type="spellStart"/>
      <w:r w:rsidRPr="005558A5">
        <w:rPr>
          <w:lang w:val="en-US"/>
        </w:rPr>
        <w:t>postaja</w:t>
      </w:r>
      <w:proofErr w:type="spellEnd"/>
      <w:r w:rsidRPr="005558A5">
        <w:rPr>
          <w:lang w:val="en-US"/>
        </w:rPr>
        <w:t>.</w:t>
      </w:r>
    </w:p>
    <w:p w14:paraId="0A07FE96" w14:textId="77777777" w:rsidR="005558A5" w:rsidRPr="008D7565" w:rsidRDefault="005558A5" w:rsidP="00764272">
      <w:pPr>
        <w:pStyle w:val="Odlomakpopisa11"/>
        <w:rPr>
          <w:lang w:val="en-US"/>
        </w:rPr>
      </w:pPr>
      <w:proofErr w:type="spellStart"/>
      <w:r w:rsidRPr="005558A5">
        <w:rPr>
          <w:lang w:val="en-US"/>
        </w:rPr>
        <w:t>Nesreće</w:t>
      </w:r>
      <w:proofErr w:type="spellEnd"/>
      <w:r w:rsidRPr="005558A5">
        <w:rPr>
          <w:lang w:val="en-US"/>
        </w:rPr>
        <w:t xml:space="preserve"> </w:t>
      </w:r>
      <w:proofErr w:type="spellStart"/>
      <w:r w:rsidRPr="005558A5">
        <w:rPr>
          <w:lang w:val="en-US"/>
        </w:rPr>
        <w:t>na</w:t>
      </w:r>
      <w:proofErr w:type="spellEnd"/>
      <w:r w:rsidRPr="005558A5">
        <w:rPr>
          <w:lang w:val="en-US"/>
        </w:rPr>
        <w:t xml:space="preserve"> </w:t>
      </w:r>
      <w:proofErr w:type="spellStart"/>
      <w:r w:rsidRPr="005558A5">
        <w:rPr>
          <w:lang w:val="en-US"/>
        </w:rPr>
        <w:t>lokaciji</w:t>
      </w:r>
      <w:proofErr w:type="spellEnd"/>
      <w:r w:rsidRPr="005558A5">
        <w:rPr>
          <w:lang w:val="en-US"/>
        </w:rPr>
        <w:t xml:space="preserve"> </w:t>
      </w:r>
      <w:proofErr w:type="spellStart"/>
      <w:r w:rsidRPr="005558A5">
        <w:rPr>
          <w:lang w:val="en-US"/>
        </w:rPr>
        <w:t>benzinske</w:t>
      </w:r>
      <w:proofErr w:type="spellEnd"/>
      <w:r w:rsidRPr="005558A5">
        <w:rPr>
          <w:lang w:val="en-US"/>
        </w:rPr>
        <w:t xml:space="preserve"> </w:t>
      </w:r>
      <w:proofErr w:type="spellStart"/>
      <w:r w:rsidRPr="005558A5">
        <w:rPr>
          <w:lang w:val="en-US"/>
        </w:rPr>
        <w:t>postaje</w:t>
      </w:r>
      <w:proofErr w:type="spellEnd"/>
      <w:r w:rsidRPr="005558A5">
        <w:rPr>
          <w:lang w:val="en-US"/>
        </w:rPr>
        <w:t xml:space="preserve"> </w:t>
      </w:r>
      <w:proofErr w:type="spellStart"/>
      <w:r w:rsidRPr="005558A5">
        <w:rPr>
          <w:lang w:val="en-US"/>
        </w:rPr>
        <w:t>mogu</w:t>
      </w:r>
      <w:proofErr w:type="spellEnd"/>
      <w:r w:rsidRPr="005558A5">
        <w:rPr>
          <w:lang w:val="en-US"/>
        </w:rPr>
        <w:t xml:space="preserve"> </w:t>
      </w:r>
      <w:proofErr w:type="spellStart"/>
      <w:r w:rsidRPr="005558A5">
        <w:rPr>
          <w:lang w:val="en-US"/>
        </w:rPr>
        <w:t>nastati</w:t>
      </w:r>
      <w:proofErr w:type="spellEnd"/>
      <w:r w:rsidRPr="005558A5">
        <w:rPr>
          <w:lang w:val="en-US"/>
        </w:rPr>
        <w:t xml:space="preserve"> </w:t>
      </w:r>
      <w:proofErr w:type="spellStart"/>
      <w:r w:rsidRPr="005558A5">
        <w:rPr>
          <w:lang w:val="en-US"/>
        </w:rPr>
        <w:t>uslijed</w:t>
      </w:r>
      <w:proofErr w:type="spellEnd"/>
      <w:r w:rsidRPr="005558A5">
        <w:rPr>
          <w:lang w:val="en-US"/>
        </w:rPr>
        <w:t xml:space="preserve"> </w:t>
      </w:r>
      <w:proofErr w:type="spellStart"/>
      <w:r w:rsidRPr="005558A5">
        <w:rPr>
          <w:lang w:val="en-US"/>
        </w:rPr>
        <w:t>istjecanja</w:t>
      </w:r>
      <w:proofErr w:type="spellEnd"/>
      <w:r w:rsidRPr="005558A5">
        <w:rPr>
          <w:lang w:val="en-US"/>
        </w:rPr>
        <w:t xml:space="preserve"> </w:t>
      </w:r>
      <w:proofErr w:type="spellStart"/>
      <w:r w:rsidRPr="005558A5">
        <w:rPr>
          <w:lang w:val="en-US"/>
        </w:rPr>
        <w:t>opasnih</w:t>
      </w:r>
      <w:proofErr w:type="spellEnd"/>
      <w:r w:rsidRPr="005558A5">
        <w:rPr>
          <w:lang w:val="en-US"/>
        </w:rPr>
        <w:t xml:space="preserve"> </w:t>
      </w:r>
      <w:proofErr w:type="spellStart"/>
      <w:r w:rsidRPr="005558A5">
        <w:rPr>
          <w:lang w:val="en-US"/>
        </w:rPr>
        <w:t>tvari</w:t>
      </w:r>
      <w:proofErr w:type="spellEnd"/>
      <w:r w:rsidRPr="005558A5">
        <w:rPr>
          <w:lang w:val="en-US"/>
        </w:rPr>
        <w:t xml:space="preserve"> </w:t>
      </w:r>
      <w:proofErr w:type="spellStart"/>
      <w:r w:rsidRPr="005558A5">
        <w:rPr>
          <w:lang w:val="en-US"/>
        </w:rPr>
        <w:t>koje</w:t>
      </w:r>
      <w:proofErr w:type="spellEnd"/>
      <w:r w:rsidRPr="005558A5">
        <w:rPr>
          <w:lang w:val="en-US"/>
        </w:rPr>
        <w:t xml:space="preserve"> </w:t>
      </w:r>
      <w:proofErr w:type="spellStart"/>
      <w:r w:rsidRPr="005558A5">
        <w:rPr>
          <w:lang w:val="en-US"/>
        </w:rPr>
        <w:t>mogu</w:t>
      </w:r>
      <w:proofErr w:type="spellEnd"/>
      <w:r w:rsidRPr="005558A5">
        <w:rPr>
          <w:lang w:val="en-US"/>
        </w:rPr>
        <w:t xml:space="preserve"> </w:t>
      </w:r>
      <w:proofErr w:type="spellStart"/>
      <w:r w:rsidRPr="005558A5">
        <w:rPr>
          <w:lang w:val="en-US"/>
        </w:rPr>
        <w:t>biti</w:t>
      </w:r>
      <w:proofErr w:type="spellEnd"/>
      <w:r w:rsidRPr="005558A5">
        <w:rPr>
          <w:lang w:val="en-US"/>
        </w:rPr>
        <w:t xml:space="preserve"> </w:t>
      </w:r>
      <w:proofErr w:type="spellStart"/>
      <w:r w:rsidRPr="005558A5">
        <w:rPr>
          <w:lang w:val="en-US"/>
        </w:rPr>
        <w:t>posljedica</w:t>
      </w:r>
      <w:proofErr w:type="spellEnd"/>
      <w:r w:rsidRPr="005558A5">
        <w:rPr>
          <w:lang w:val="en-US"/>
        </w:rPr>
        <w:t xml:space="preserve"> </w:t>
      </w:r>
      <w:proofErr w:type="spellStart"/>
      <w:r w:rsidRPr="005558A5">
        <w:rPr>
          <w:lang w:val="en-US"/>
        </w:rPr>
        <w:t>korištenja</w:t>
      </w:r>
      <w:proofErr w:type="spellEnd"/>
      <w:r w:rsidRPr="005558A5">
        <w:rPr>
          <w:lang w:val="en-US"/>
        </w:rPr>
        <w:t xml:space="preserve"> </w:t>
      </w:r>
      <w:proofErr w:type="spellStart"/>
      <w:r w:rsidRPr="005558A5">
        <w:rPr>
          <w:lang w:val="en-US"/>
        </w:rPr>
        <w:t>neispravne</w:t>
      </w:r>
      <w:proofErr w:type="spellEnd"/>
      <w:r w:rsidRPr="005558A5">
        <w:rPr>
          <w:lang w:val="en-US"/>
        </w:rPr>
        <w:t xml:space="preserve"> </w:t>
      </w:r>
      <w:proofErr w:type="spellStart"/>
      <w:r w:rsidRPr="005558A5">
        <w:rPr>
          <w:lang w:val="en-US"/>
        </w:rPr>
        <w:t>opreme</w:t>
      </w:r>
      <w:proofErr w:type="spellEnd"/>
      <w:r w:rsidRPr="005558A5">
        <w:rPr>
          <w:lang w:val="en-US"/>
        </w:rPr>
        <w:t xml:space="preserve">, </w:t>
      </w:r>
      <w:proofErr w:type="spellStart"/>
      <w:r w:rsidRPr="005558A5">
        <w:rPr>
          <w:lang w:val="en-US"/>
        </w:rPr>
        <w:t>nemarnog</w:t>
      </w:r>
      <w:proofErr w:type="spellEnd"/>
      <w:r w:rsidRPr="005558A5">
        <w:rPr>
          <w:lang w:val="en-US"/>
        </w:rPr>
        <w:t xml:space="preserve"> </w:t>
      </w:r>
      <w:proofErr w:type="spellStart"/>
      <w:r w:rsidRPr="005558A5">
        <w:rPr>
          <w:lang w:val="en-US"/>
        </w:rPr>
        <w:t>rada</w:t>
      </w:r>
      <w:proofErr w:type="spellEnd"/>
      <w:r w:rsidRPr="005558A5">
        <w:rPr>
          <w:lang w:val="en-US"/>
        </w:rPr>
        <w:t xml:space="preserve"> </w:t>
      </w:r>
      <w:proofErr w:type="spellStart"/>
      <w:r w:rsidRPr="005558A5">
        <w:rPr>
          <w:lang w:val="en-US"/>
        </w:rPr>
        <w:t>ili</w:t>
      </w:r>
      <w:proofErr w:type="spellEnd"/>
      <w:r w:rsidRPr="005558A5">
        <w:rPr>
          <w:lang w:val="en-US"/>
        </w:rPr>
        <w:t xml:space="preserve"> </w:t>
      </w:r>
      <w:proofErr w:type="spellStart"/>
      <w:r w:rsidRPr="005558A5">
        <w:rPr>
          <w:lang w:val="en-US"/>
        </w:rPr>
        <w:t>namjerne</w:t>
      </w:r>
      <w:proofErr w:type="spellEnd"/>
      <w:r w:rsidRPr="005558A5">
        <w:rPr>
          <w:lang w:val="en-US"/>
        </w:rPr>
        <w:t xml:space="preserve"> </w:t>
      </w:r>
      <w:proofErr w:type="spellStart"/>
      <w:r w:rsidRPr="005558A5">
        <w:rPr>
          <w:lang w:val="en-US"/>
        </w:rPr>
        <w:t>diverzije</w:t>
      </w:r>
      <w:proofErr w:type="spellEnd"/>
      <w:r w:rsidRPr="005558A5">
        <w:rPr>
          <w:lang w:val="en-US"/>
        </w:rPr>
        <w:t xml:space="preserve">. </w:t>
      </w:r>
      <w:proofErr w:type="spellStart"/>
      <w:r w:rsidRPr="005558A5">
        <w:rPr>
          <w:lang w:val="en-US"/>
        </w:rPr>
        <w:t>Dužnost</w:t>
      </w:r>
      <w:proofErr w:type="spellEnd"/>
      <w:r w:rsidRPr="005558A5">
        <w:rPr>
          <w:lang w:val="en-US"/>
        </w:rPr>
        <w:t xml:space="preserve"> </w:t>
      </w:r>
      <w:proofErr w:type="spellStart"/>
      <w:r w:rsidRPr="005558A5">
        <w:rPr>
          <w:lang w:val="en-US"/>
        </w:rPr>
        <w:t>operatera</w:t>
      </w:r>
      <w:proofErr w:type="spellEnd"/>
      <w:r w:rsidRPr="005558A5">
        <w:rPr>
          <w:lang w:val="en-US"/>
        </w:rPr>
        <w:t xml:space="preserve"> </w:t>
      </w:r>
      <w:proofErr w:type="spellStart"/>
      <w:r w:rsidRPr="005558A5">
        <w:rPr>
          <w:lang w:val="en-US"/>
        </w:rPr>
        <w:t>objekata</w:t>
      </w:r>
      <w:proofErr w:type="spellEnd"/>
      <w:r w:rsidRPr="005558A5">
        <w:rPr>
          <w:lang w:val="en-US"/>
        </w:rPr>
        <w:t xml:space="preserve"> koji </w:t>
      </w:r>
      <w:proofErr w:type="spellStart"/>
      <w:r w:rsidRPr="005558A5">
        <w:rPr>
          <w:lang w:val="en-US"/>
        </w:rPr>
        <w:t>koriste</w:t>
      </w:r>
      <w:proofErr w:type="spellEnd"/>
      <w:r w:rsidRPr="005558A5">
        <w:rPr>
          <w:lang w:val="en-US"/>
        </w:rPr>
        <w:t xml:space="preserve"> </w:t>
      </w:r>
      <w:proofErr w:type="spellStart"/>
      <w:r w:rsidRPr="005558A5">
        <w:rPr>
          <w:lang w:val="en-US"/>
        </w:rPr>
        <w:t>opasne</w:t>
      </w:r>
      <w:proofErr w:type="spellEnd"/>
      <w:r w:rsidRPr="005558A5">
        <w:rPr>
          <w:lang w:val="en-US"/>
        </w:rPr>
        <w:t xml:space="preserve"> </w:t>
      </w:r>
      <w:proofErr w:type="spellStart"/>
      <w:r w:rsidRPr="005558A5">
        <w:rPr>
          <w:lang w:val="en-US"/>
        </w:rPr>
        <w:t>tvari</w:t>
      </w:r>
      <w:proofErr w:type="spellEnd"/>
      <w:r w:rsidRPr="005558A5">
        <w:rPr>
          <w:lang w:val="en-US"/>
        </w:rPr>
        <w:t xml:space="preserve"> u </w:t>
      </w:r>
      <w:proofErr w:type="spellStart"/>
      <w:r w:rsidRPr="005558A5">
        <w:rPr>
          <w:lang w:val="en-US"/>
        </w:rPr>
        <w:t>svom</w:t>
      </w:r>
      <w:proofErr w:type="spellEnd"/>
      <w:r w:rsidRPr="005558A5">
        <w:rPr>
          <w:lang w:val="en-US"/>
        </w:rPr>
        <w:t xml:space="preserve"> </w:t>
      </w:r>
      <w:proofErr w:type="spellStart"/>
      <w:r w:rsidRPr="005558A5">
        <w:rPr>
          <w:lang w:val="en-US"/>
        </w:rPr>
        <w:t>radu</w:t>
      </w:r>
      <w:proofErr w:type="spellEnd"/>
      <w:r w:rsidRPr="005558A5">
        <w:rPr>
          <w:lang w:val="en-US"/>
        </w:rPr>
        <w:t xml:space="preserve"> je </w:t>
      </w:r>
      <w:proofErr w:type="spellStart"/>
      <w:r w:rsidRPr="005558A5">
        <w:rPr>
          <w:lang w:val="en-US"/>
        </w:rPr>
        <w:t>provođenje</w:t>
      </w:r>
      <w:proofErr w:type="spellEnd"/>
      <w:r w:rsidRPr="005558A5">
        <w:rPr>
          <w:lang w:val="en-US"/>
        </w:rPr>
        <w:t xml:space="preserve"> </w:t>
      </w:r>
      <w:proofErr w:type="spellStart"/>
      <w:r w:rsidRPr="005558A5">
        <w:rPr>
          <w:lang w:val="en-US"/>
        </w:rPr>
        <w:t>preventivnih</w:t>
      </w:r>
      <w:proofErr w:type="spellEnd"/>
      <w:r w:rsidRPr="005558A5">
        <w:rPr>
          <w:lang w:val="en-US"/>
        </w:rPr>
        <w:t xml:space="preserve"> </w:t>
      </w:r>
      <w:proofErr w:type="spellStart"/>
      <w:r w:rsidRPr="005558A5">
        <w:rPr>
          <w:lang w:val="en-US"/>
        </w:rPr>
        <w:t>mjera</w:t>
      </w:r>
      <w:proofErr w:type="spellEnd"/>
      <w:r w:rsidRPr="005558A5">
        <w:rPr>
          <w:lang w:val="en-US"/>
        </w:rPr>
        <w:t xml:space="preserve"> za </w:t>
      </w:r>
      <w:proofErr w:type="spellStart"/>
      <w:r w:rsidRPr="005558A5">
        <w:rPr>
          <w:lang w:val="en-US"/>
        </w:rPr>
        <w:t>sprječavanje</w:t>
      </w:r>
      <w:proofErr w:type="spellEnd"/>
      <w:r w:rsidRPr="005558A5">
        <w:rPr>
          <w:lang w:val="en-US"/>
        </w:rPr>
        <w:t xml:space="preserve"> </w:t>
      </w:r>
      <w:proofErr w:type="spellStart"/>
      <w:r w:rsidRPr="005558A5">
        <w:rPr>
          <w:lang w:val="en-US"/>
        </w:rPr>
        <w:t>nesreće</w:t>
      </w:r>
      <w:proofErr w:type="spellEnd"/>
      <w:r w:rsidRPr="005558A5">
        <w:rPr>
          <w:lang w:val="en-US"/>
        </w:rPr>
        <w:t xml:space="preserve">, </w:t>
      </w:r>
      <w:proofErr w:type="spellStart"/>
      <w:r w:rsidRPr="005558A5">
        <w:rPr>
          <w:lang w:val="en-US"/>
        </w:rPr>
        <w:t>ograničavanje</w:t>
      </w:r>
      <w:proofErr w:type="spellEnd"/>
      <w:r w:rsidRPr="005558A5">
        <w:rPr>
          <w:lang w:val="en-US"/>
        </w:rPr>
        <w:t xml:space="preserve"> </w:t>
      </w:r>
      <w:proofErr w:type="spellStart"/>
      <w:r w:rsidRPr="005558A5">
        <w:rPr>
          <w:lang w:val="en-US"/>
        </w:rPr>
        <w:t>pristupa</w:t>
      </w:r>
      <w:proofErr w:type="spellEnd"/>
      <w:r w:rsidRPr="005558A5">
        <w:rPr>
          <w:lang w:val="en-US"/>
        </w:rPr>
        <w:t xml:space="preserve"> u </w:t>
      </w:r>
      <w:proofErr w:type="spellStart"/>
      <w:r w:rsidRPr="005558A5">
        <w:rPr>
          <w:lang w:val="en-US"/>
        </w:rPr>
        <w:t>dijelove</w:t>
      </w:r>
      <w:proofErr w:type="spellEnd"/>
      <w:r w:rsidRPr="005558A5">
        <w:rPr>
          <w:lang w:val="en-US"/>
        </w:rPr>
        <w:t xml:space="preserve"> </w:t>
      </w:r>
      <w:proofErr w:type="spellStart"/>
      <w:r w:rsidRPr="005558A5">
        <w:rPr>
          <w:lang w:val="en-US"/>
        </w:rPr>
        <w:t>postrojenja</w:t>
      </w:r>
      <w:proofErr w:type="spellEnd"/>
      <w:r w:rsidRPr="005558A5">
        <w:rPr>
          <w:lang w:val="en-US"/>
        </w:rPr>
        <w:t xml:space="preserve"> s </w:t>
      </w:r>
      <w:proofErr w:type="spellStart"/>
      <w:r w:rsidRPr="005558A5">
        <w:rPr>
          <w:lang w:val="en-US"/>
        </w:rPr>
        <w:t>opasnim</w:t>
      </w:r>
      <w:proofErr w:type="spellEnd"/>
      <w:r w:rsidRPr="005558A5">
        <w:rPr>
          <w:lang w:val="en-US"/>
        </w:rPr>
        <w:t xml:space="preserve"> </w:t>
      </w:r>
      <w:proofErr w:type="spellStart"/>
      <w:r w:rsidRPr="005558A5">
        <w:rPr>
          <w:lang w:val="en-US"/>
        </w:rPr>
        <w:t>tvarima</w:t>
      </w:r>
      <w:proofErr w:type="spellEnd"/>
      <w:r w:rsidRPr="005558A5">
        <w:rPr>
          <w:lang w:val="en-US"/>
        </w:rPr>
        <w:t xml:space="preserve"> </w:t>
      </w:r>
      <w:proofErr w:type="spellStart"/>
      <w:r w:rsidRPr="005558A5">
        <w:rPr>
          <w:lang w:val="en-US"/>
        </w:rPr>
        <w:t>samo</w:t>
      </w:r>
      <w:proofErr w:type="spellEnd"/>
      <w:r w:rsidRPr="005558A5">
        <w:rPr>
          <w:lang w:val="en-US"/>
        </w:rPr>
        <w:t xml:space="preserve"> </w:t>
      </w:r>
      <w:proofErr w:type="spellStart"/>
      <w:r w:rsidRPr="005558A5">
        <w:rPr>
          <w:lang w:val="en-US"/>
        </w:rPr>
        <w:t>ovlaštenom</w:t>
      </w:r>
      <w:proofErr w:type="spellEnd"/>
      <w:r w:rsidRPr="005558A5">
        <w:rPr>
          <w:lang w:val="en-US"/>
        </w:rPr>
        <w:t xml:space="preserve"> </w:t>
      </w:r>
      <w:proofErr w:type="spellStart"/>
      <w:r w:rsidRPr="005558A5">
        <w:rPr>
          <w:lang w:val="en-US"/>
        </w:rPr>
        <w:t>osoblju</w:t>
      </w:r>
      <w:proofErr w:type="spellEnd"/>
      <w:r w:rsidRPr="005558A5">
        <w:rPr>
          <w:lang w:val="en-US"/>
        </w:rPr>
        <w:t xml:space="preserve"> </w:t>
      </w:r>
      <w:proofErr w:type="spellStart"/>
      <w:r w:rsidRPr="005558A5">
        <w:rPr>
          <w:lang w:val="en-US"/>
        </w:rPr>
        <w:t>te</w:t>
      </w:r>
      <w:proofErr w:type="spellEnd"/>
      <w:r w:rsidRPr="005558A5">
        <w:rPr>
          <w:lang w:val="en-US"/>
        </w:rPr>
        <w:t xml:space="preserve"> </w:t>
      </w:r>
      <w:proofErr w:type="spellStart"/>
      <w:r w:rsidRPr="005558A5">
        <w:rPr>
          <w:lang w:val="en-US"/>
        </w:rPr>
        <w:t>odgovorno</w:t>
      </w:r>
      <w:proofErr w:type="spellEnd"/>
      <w:r w:rsidRPr="005558A5">
        <w:rPr>
          <w:lang w:val="en-US"/>
        </w:rPr>
        <w:t xml:space="preserve"> </w:t>
      </w:r>
      <w:proofErr w:type="spellStart"/>
      <w:r w:rsidRPr="005558A5">
        <w:rPr>
          <w:lang w:val="en-US"/>
        </w:rPr>
        <w:t>ponašanje</w:t>
      </w:r>
      <w:proofErr w:type="spellEnd"/>
      <w:r w:rsidRPr="005558A5">
        <w:rPr>
          <w:lang w:val="en-US"/>
        </w:rPr>
        <w:t xml:space="preserve"> </w:t>
      </w:r>
      <w:proofErr w:type="spellStart"/>
      <w:r w:rsidRPr="005558A5">
        <w:rPr>
          <w:lang w:val="en-US"/>
        </w:rPr>
        <w:t>prema</w:t>
      </w:r>
      <w:proofErr w:type="spellEnd"/>
      <w:r w:rsidRPr="005558A5">
        <w:rPr>
          <w:lang w:val="en-US"/>
        </w:rPr>
        <w:t xml:space="preserve"> </w:t>
      </w:r>
      <w:proofErr w:type="spellStart"/>
      <w:r w:rsidRPr="005558A5">
        <w:rPr>
          <w:lang w:val="en-US"/>
        </w:rPr>
        <w:t>okolini</w:t>
      </w:r>
      <w:proofErr w:type="spellEnd"/>
      <w:r w:rsidRPr="005558A5">
        <w:rPr>
          <w:lang w:val="en-US"/>
        </w:rPr>
        <w:t xml:space="preserve"> u </w:t>
      </w:r>
      <w:proofErr w:type="spellStart"/>
      <w:r w:rsidRPr="005558A5">
        <w:rPr>
          <w:lang w:val="en-US"/>
        </w:rPr>
        <w:t>vidu</w:t>
      </w:r>
      <w:proofErr w:type="spellEnd"/>
      <w:r w:rsidRPr="005558A5">
        <w:rPr>
          <w:lang w:val="en-US"/>
        </w:rPr>
        <w:t xml:space="preserve"> </w:t>
      </w:r>
      <w:proofErr w:type="spellStart"/>
      <w:r w:rsidRPr="005558A5">
        <w:rPr>
          <w:lang w:val="en-US"/>
        </w:rPr>
        <w:t>upoznavanja</w:t>
      </w:r>
      <w:proofErr w:type="spellEnd"/>
      <w:r w:rsidRPr="005558A5">
        <w:rPr>
          <w:lang w:val="en-US"/>
        </w:rPr>
        <w:t xml:space="preserve"> </w:t>
      </w:r>
      <w:proofErr w:type="spellStart"/>
      <w:r w:rsidRPr="005558A5">
        <w:rPr>
          <w:lang w:val="en-US"/>
        </w:rPr>
        <w:t>lokalnog</w:t>
      </w:r>
      <w:proofErr w:type="spellEnd"/>
      <w:r w:rsidRPr="005558A5">
        <w:rPr>
          <w:lang w:val="en-US"/>
        </w:rPr>
        <w:t xml:space="preserve"> </w:t>
      </w:r>
      <w:proofErr w:type="spellStart"/>
      <w:r w:rsidRPr="005558A5">
        <w:rPr>
          <w:lang w:val="en-US"/>
        </w:rPr>
        <w:t>stanovništva</w:t>
      </w:r>
      <w:proofErr w:type="spellEnd"/>
      <w:r w:rsidRPr="005558A5">
        <w:rPr>
          <w:lang w:val="en-US"/>
        </w:rPr>
        <w:t xml:space="preserve"> s </w:t>
      </w:r>
      <w:proofErr w:type="spellStart"/>
      <w:r w:rsidRPr="005558A5">
        <w:rPr>
          <w:lang w:val="en-US"/>
        </w:rPr>
        <w:t>mogućim</w:t>
      </w:r>
      <w:proofErr w:type="spellEnd"/>
      <w:r w:rsidRPr="005558A5">
        <w:rPr>
          <w:lang w:val="en-US"/>
        </w:rPr>
        <w:t xml:space="preserve"> </w:t>
      </w:r>
      <w:proofErr w:type="spellStart"/>
      <w:r w:rsidRPr="005558A5">
        <w:rPr>
          <w:lang w:val="en-US"/>
        </w:rPr>
        <w:t>opasnostima</w:t>
      </w:r>
      <w:proofErr w:type="spellEnd"/>
      <w:r w:rsidRPr="005558A5">
        <w:rPr>
          <w:lang w:val="en-US"/>
        </w:rPr>
        <w:t xml:space="preserve">, </w:t>
      </w:r>
      <w:proofErr w:type="spellStart"/>
      <w:r w:rsidRPr="005558A5">
        <w:rPr>
          <w:lang w:val="en-US"/>
        </w:rPr>
        <w:t>poduzetim</w:t>
      </w:r>
      <w:proofErr w:type="spellEnd"/>
      <w:r w:rsidRPr="005558A5">
        <w:rPr>
          <w:lang w:val="en-US"/>
        </w:rPr>
        <w:t xml:space="preserve"> </w:t>
      </w:r>
      <w:proofErr w:type="spellStart"/>
      <w:r w:rsidRPr="005558A5">
        <w:rPr>
          <w:lang w:val="en-US"/>
        </w:rPr>
        <w:t>mjerama</w:t>
      </w:r>
      <w:proofErr w:type="spellEnd"/>
      <w:r w:rsidRPr="005558A5">
        <w:rPr>
          <w:lang w:val="en-US"/>
        </w:rPr>
        <w:t xml:space="preserve"> za </w:t>
      </w:r>
      <w:proofErr w:type="spellStart"/>
      <w:r w:rsidRPr="008D7565">
        <w:rPr>
          <w:lang w:val="en-US"/>
        </w:rPr>
        <w:t>sprječavanje</w:t>
      </w:r>
      <w:proofErr w:type="spellEnd"/>
      <w:r w:rsidRPr="008D7565">
        <w:rPr>
          <w:lang w:val="en-US"/>
        </w:rPr>
        <w:t xml:space="preserve"> </w:t>
      </w:r>
      <w:proofErr w:type="spellStart"/>
      <w:r w:rsidRPr="008D7565">
        <w:rPr>
          <w:lang w:val="en-US"/>
        </w:rPr>
        <w:t>nesreća</w:t>
      </w:r>
      <w:proofErr w:type="spellEnd"/>
      <w:r w:rsidRPr="008D7565">
        <w:rPr>
          <w:lang w:val="en-US"/>
        </w:rPr>
        <w:t xml:space="preserve">, </w:t>
      </w:r>
      <w:proofErr w:type="spellStart"/>
      <w:r w:rsidRPr="008D7565">
        <w:rPr>
          <w:lang w:val="en-US"/>
        </w:rPr>
        <w:t>te</w:t>
      </w:r>
      <w:proofErr w:type="spellEnd"/>
      <w:r w:rsidRPr="008D7565">
        <w:rPr>
          <w:lang w:val="en-US"/>
        </w:rPr>
        <w:t xml:space="preserve"> </w:t>
      </w:r>
      <w:proofErr w:type="spellStart"/>
      <w:r w:rsidRPr="008D7565">
        <w:rPr>
          <w:lang w:val="en-US"/>
        </w:rPr>
        <w:t>metodama</w:t>
      </w:r>
      <w:proofErr w:type="spellEnd"/>
      <w:r w:rsidRPr="008D7565">
        <w:rPr>
          <w:lang w:val="en-US"/>
        </w:rPr>
        <w:t xml:space="preserve"> </w:t>
      </w:r>
      <w:proofErr w:type="spellStart"/>
      <w:r w:rsidRPr="008D7565">
        <w:rPr>
          <w:lang w:val="en-US"/>
        </w:rPr>
        <w:t>samozaštite</w:t>
      </w:r>
      <w:proofErr w:type="spellEnd"/>
      <w:r w:rsidRPr="008D7565">
        <w:rPr>
          <w:lang w:val="en-US"/>
        </w:rPr>
        <w:t xml:space="preserve">, do </w:t>
      </w:r>
      <w:proofErr w:type="spellStart"/>
      <w:r w:rsidRPr="008D7565">
        <w:rPr>
          <w:lang w:val="en-US"/>
        </w:rPr>
        <w:t>dolaska</w:t>
      </w:r>
      <w:proofErr w:type="spellEnd"/>
      <w:r w:rsidRPr="008D7565">
        <w:rPr>
          <w:lang w:val="en-US"/>
        </w:rPr>
        <w:t xml:space="preserve"> </w:t>
      </w:r>
      <w:proofErr w:type="spellStart"/>
      <w:r w:rsidRPr="008D7565">
        <w:rPr>
          <w:lang w:val="en-US"/>
        </w:rPr>
        <w:t>snaga</w:t>
      </w:r>
      <w:proofErr w:type="spellEnd"/>
      <w:r w:rsidRPr="008D7565">
        <w:rPr>
          <w:lang w:val="en-US"/>
        </w:rPr>
        <w:t xml:space="preserve"> </w:t>
      </w:r>
      <w:proofErr w:type="spellStart"/>
      <w:r w:rsidRPr="008D7565">
        <w:rPr>
          <w:lang w:val="en-US"/>
        </w:rPr>
        <w:t>civilne</w:t>
      </w:r>
      <w:proofErr w:type="spellEnd"/>
      <w:r w:rsidRPr="008D7565">
        <w:rPr>
          <w:lang w:val="en-US"/>
        </w:rPr>
        <w:t xml:space="preserve"> </w:t>
      </w:r>
      <w:proofErr w:type="spellStart"/>
      <w:r w:rsidRPr="008D7565">
        <w:rPr>
          <w:lang w:val="en-US"/>
        </w:rPr>
        <w:t>zaštite</w:t>
      </w:r>
      <w:proofErr w:type="spellEnd"/>
      <w:r w:rsidRPr="008D7565">
        <w:rPr>
          <w:lang w:val="en-US"/>
        </w:rPr>
        <w:t>.</w:t>
      </w:r>
    </w:p>
    <w:p w14:paraId="1B180D64" w14:textId="1F07ADDE" w:rsidR="006B1811" w:rsidRPr="008D7565" w:rsidRDefault="006B1811" w:rsidP="005303F3">
      <w:pPr>
        <w:keepNext/>
        <w:keepLines/>
        <w:numPr>
          <w:ilvl w:val="3"/>
          <w:numId w:val="3"/>
        </w:numPr>
        <w:spacing w:before="200" w:after="240" w:line="276" w:lineRule="auto"/>
        <w:ind w:left="431"/>
        <w:jc w:val="both"/>
        <w:outlineLvl w:val="3"/>
        <w:rPr>
          <w:rFonts w:asciiTheme="majorHAnsi" w:eastAsia="Times New Roman" w:hAnsiTheme="majorHAnsi" w:cs="Times New Roman"/>
          <w:bCs/>
          <w:iCs/>
          <w:sz w:val="24"/>
          <w:u w:val="single"/>
          <w:lang w:eastAsia="zh-CN"/>
        </w:rPr>
      </w:pPr>
      <w:bookmarkStart w:id="1440" w:name="_Toc131492647"/>
      <w:bookmarkStart w:id="1441" w:name="_Toc485632379"/>
      <w:bookmarkStart w:id="1442" w:name="_Toc487715484"/>
      <w:bookmarkStart w:id="1443" w:name="_Toc501018502"/>
      <w:bookmarkStart w:id="1444" w:name="_Toc65656219"/>
      <w:bookmarkStart w:id="1445" w:name="_Toc66786148"/>
      <w:bookmarkStart w:id="1446" w:name="_Toc67485449"/>
      <w:bookmarkStart w:id="1447" w:name="_Toc97114135"/>
      <w:bookmarkStart w:id="1448" w:name="_Toc108773646"/>
      <w:r w:rsidRPr="008D7565">
        <w:rPr>
          <w:rFonts w:asciiTheme="majorHAnsi" w:eastAsia="Times New Roman" w:hAnsiTheme="majorHAnsi" w:cs="Times New Roman"/>
          <w:bCs/>
          <w:iCs/>
          <w:sz w:val="24"/>
          <w:u w:val="single"/>
          <w:lang w:eastAsia="zh-CN"/>
        </w:rPr>
        <w:t>Najvjerojatniji neželjeni događaj</w:t>
      </w:r>
      <w:bookmarkEnd w:id="1440"/>
    </w:p>
    <w:p w14:paraId="09CBC840" w14:textId="77777777" w:rsidR="006B1811" w:rsidRDefault="006B1811" w:rsidP="006B1811">
      <w:pPr>
        <w:pStyle w:val="Odlomakpopisa12"/>
      </w:pPr>
      <w:r w:rsidRPr="002E2C52">
        <w:t>Najvjerojatniji mogući događaj podrazumijeva ispuštanje goriva iz spremnika autocisterne kapa</w:t>
      </w:r>
      <w:r>
        <w:t xml:space="preserve">citeta 30 </w:t>
      </w:r>
      <w:r w:rsidRPr="002E2C52">
        <w:t>m</w:t>
      </w:r>
      <w:r w:rsidRPr="002E2C52">
        <w:rPr>
          <w:vertAlign w:val="superscript"/>
        </w:rPr>
        <w:t>3</w:t>
      </w:r>
      <w:r w:rsidRPr="002E2C52">
        <w:t xml:space="preserve"> </w:t>
      </w:r>
      <w:r>
        <w:t xml:space="preserve">kroz </w:t>
      </w:r>
      <w:proofErr w:type="spellStart"/>
      <w:r>
        <w:t>istakačko</w:t>
      </w:r>
      <w:proofErr w:type="spellEnd"/>
      <w:r>
        <w:t xml:space="preserve"> crijevo promjera 120 mm. </w:t>
      </w:r>
      <w:r w:rsidRPr="002E2C52">
        <w:t>U vremenskom razdoblju od 60 sekundi količina prolivene mase goriva iznosi 2.314 kg. Količina ishlapljene mase goriva iznosi 221 kg, dok zaostale u lokvi 2.093 kg. Radijus lokve je 13 m s dubinom od 1 cm. S pretpostavkom da curenje goriva nije spriječeno, u vremenskom razdoblju od 600 sekundi količina pro</w:t>
      </w:r>
      <w:r>
        <w:t>livene mase goriva povećava se na 20.093 kg,</w:t>
      </w:r>
      <w:r w:rsidRPr="002E2C52">
        <w:t xml:space="preserve"> ishlapljene mase na 9.513 kg te zaostale u lokvi na 10.580 kg. Radijus lokve je 33 m s dubinom od 1 cm. Ishlapljena masa goriva stvara u zraku oblak koji šireći se poprima sljedeće karakteristike</w:t>
      </w:r>
      <w:r>
        <w:t>:</w:t>
      </w:r>
    </w:p>
    <w:p w14:paraId="69CDE576" w14:textId="60C262B1" w:rsidR="006B1811" w:rsidRPr="00F34947" w:rsidRDefault="006B1811" w:rsidP="00B3031B">
      <w:pPr>
        <w:pStyle w:val="Opisslike"/>
        <w:keepNext/>
        <w:spacing w:line="276" w:lineRule="auto"/>
        <w:jc w:val="center"/>
        <w:rPr>
          <w:rFonts w:asciiTheme="minorHAnsi" w:hAnsiTheme="minorHAnsi" w:cstheme="minorHAnsi"/>
        </w:rPr>
      </w:pPr>
      <w:bookmarkStart w:id="1449" w:name="_Toc493663369"/>
      <w:bookmarkStart w:id="1450" w:name="_Toc67486002"/>
      <w:bookmarkStart w:id="1451" w:name="_Toc131492804"/>
      <w:r w:rsidRPr="00F34947">
        <w:rPr>
          <w:rFonts w:asciiTheme="minorHAnsi" w:hAnsiTheme="minorHAnsi" w:cstheme="minorHAnsi"/>
        </w:rPr>
        <w:t xml:space="preserve">Tablica </w:t>
      </w:r>
      <w:r w:rsidRPr="00F34947">
        <w:rPr>
          <w:rFonts w:asciiTheme="minorHAnsi" w:hAnsiTheme="minorHAnsi" w:cstheme="minorHAnsi"/>
        </w:rPr>
        <w:fldChar w:fldCharType="begin"/>
      </w:r>
      <w:r w:rsidRPr="00F34947">
        <w:rPr>
          <w:rFonts w:asciiTheme="minorHAnsi" w:hAnsiTheme="minorHAnsi" w:cstheme="minorHAnsi"/>
        </w:rPr>
        <w:instrText xml:space="preserve"> SEQ Tablica \* ARABIC </w:instrText>
      </w:r>
      <w:r w:rsidRPr="00F34947">
        <w:rPr>
          <w:rFonts w:asciiTheme="minorHAnsi" w:hAnsiTheme="minorHAnsi" w:cstheme="minorHAnsi"/>
        </w:rPr>
        <w:fldChar w:fldCharType="separate"/>
      </w:r>
      <w:r w:rsidR="009575EA">
        <w:rPr>
          <w:rFonts w:asciiTheme="minorHAnsi" w:hAnsiTheme="minorHAnsi" w:cstheme="minorHAnsi"/>
          <w:noProof/>
        </w:rPr>
        <w:t>87</w:t>
      </w:r>
      <w:r w:rsidRPr="00F34947">
        <w:rPr>
          <w:rFonts w:asciiTheme="minorHAnsi" w:hAnsiTheme="minorHAnsi" w:cstheme="minorHAnsi"/>
        </w:rPr>
        <w:fldChar w:fldCharType="end"/>
      </w:r>
      <w:r w:rsidRPr="00F34947">
        <w:rPr>
          <w:rFonts w:asciiTheme="minorHAnsi" w:hAnsiTheme="minorHAnsi" w:cstheme="minorHAnsi"/>
        </w:rPr>
        <w:t>. Karakteristike oblaka ishlapljene mase goriva</w:t>
      </w:r>
      <w:bookmarkEnd w:id="1449"/>
      <w:bookmarkEnd w:id="1450"/>
      <w:bookmarkEnd w:id="1451"/>
    </w:p>
    <w:tbl>
      <w:tblPr>
        <w:tblW w:w="874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541"/>
        <w:gridCol w:w="1668"/>
        <w:gridCol w:w="1875"/>
        <w:gridCol w:w="1742"/>
        <w:gridCol w:w="1922"/>
      </w:tblGrid>
      <w:tr w:rsidR="006B1811" w:rsidRPr="00930556" w14:paraId="7DB66B1C" w14:textId="77777777" w:rsidTr="003B1C81">
        <w:trPr>
          <w:trHeight w:val="574"/>
          <w:jc w:val="center"/>
        </w:trPr>
        <w:tc>
          <w:tcPr>
            <w:tcW w:w="1541" w:type="dxa"/>
            <w:shd w:val="clear" w:color="auto" w:fill="auto"/>
            <w:vAlign w:val="center"/>
          </w:tcPr>
          <w:p w14:paraId="1AE8D223" w14:textId="77777777" w:rsidR="006B1811" w:rsidRPr="006B4C5C" w:rsidRDefault="006B1811" w:rsidP="00E90684">
            <w:pPr>
              <w:spacing w:after="0" w:line="240" w:lineRule="auto"/>
              <w:jc w:val="center"/>
              <w:rPr>
                <w:rFonts w:cs="Arial"/>
                <w:b/>
                <w:bCs/>
                <w:color w:val="000000"/>
                <w:sz w:val="20"/>
                <w:szCs w:val="20"/>
                <w:lang w:eastAsia="hr-HR"/>
              </w:rPr>
            </w:pPr>
            <w:r w:rsidRPr="006B4C5C">
              <w:rPr>
                <w:rFonts w:cs="Arial"/>
                <w:b/>
                <w:bCs/>
                <w:color w:val="000000"/>
                <w:sz w:val="20"/>
                <w:szCs w:val="20"/>
                <w:lang w:eastAsia="hr-HR"/>
              </w:rPr>
              <w:t>VRIJEME (s)</w:t>
            </w:r>
          </w:p>
        </w:tc>
        <w:tc>
          <w:tcPr>
            <w:tcW w:w="1668" w:type="dxa"/>
            <w:shd w:val="clear" w:color="auto" w:fill="auto"/>
            <w:vAlign w:val="center"/>
          </w:tcPr>
          <w:p w14:paraId="70D23C43" w14:textId="77777777" w:rsidR="006B1811" w:rsidRPr="006B4C5C" w:rsidRDefault="006B1811" w:rsidP="00E90684">
            <w:pPr>
              <w:spacing w:after="0" w:line="240" w:lineRule="auto"/>
              <w:jc w:val="center"/>
              <w:rPr>
                <w:rFonts w:cs="Arial"/>
                <w:b/>
                <w:bCs/>
                <w:color w:val="000000"/>
                <w:sz w:val="20"/>
                <w:szCs w:val="20"/>
                <w:lang w:eastAsia="hr-HR"/>
              </w:rPr>
            </w:pPr>
            <w:r w:rsidRPr="006B4C5C">
              <w:rPr>
                <w:rFonts w:cs="Arial"/>
                <w:b/>
                <w:bCs/>
                <w:color w:val="000000"/>
                <w:sz w:val="20"/>
                <w:szCs w:val="20"/>
                <w:lang w:eastAsia="hr-HR"/>
              </w:rPr>
              <w:t>UDALJENOST NIZ VJETAR (m)</w:t>
            </w:r>
          </w:p>
        </w:tc>
        <w:tc>
          <w:tcPr>
            <w:tcW w:w="1875" w:type="dxa"/>
            <w:shd w:val="clear" w:color="auto" w:fill="auto"/>
            <w:vAlign w:val="center"/>
          </w:tcPr>
          <w:p w14:paraId="4C5ED558" w14:textId="77777777" w:rsidR="006B1811" w:rsidRPr="006B4C5C" w:rsidRDefault="006B1811" w:rsidP="00E90684">
            <w:pPr>
              <w:spacing w:after="0" w:line="240" w:lineRule="auto"/>
              <w:jc w:val="center"/>
              <w:rPr>
                <w:rFonts w:cs="Arial"/>
                <w:b/>
                <w:bCs/>
                <w:color w:val="000000"/>
                <w:sz w:val="20"/>
                <w:szCs w:val="20"/>
                <w:lang w:eastAsia="hr-HR"/>
              </w:rPr>
            </w:pPr>
            <w:r w:rsidRPr="006B4C5C">
              <w:rPr>
                <w:rFonts w:cs="Arial"/>
                <w:b/>
                <w:bCs/>
                <w:color w:val="000000"/>
                <w:sz w:val="20"/>
                <w:szCs w:val="20"/>
                <w:lang w:eastAsia="hr-HR"/>
              </w:rPr>
              <w:t>KONCENTRACIJA (</w:t>
            </w:r>
            <w:proofErr w:type="spellStart"/>
            <w:r w:rsidRPr="006B4C5C">
              <w:rPr>
                <w:rFonts w:cs="Arial"/>
                <w:b/>
                <w:bCs/>
                <w:color w:val="000000"/>
                <w:sz w:val="20"/>
                <w:szCs w:val="20"/>
                <w:lang w:eastAsia="hr-HR"/>
              </w:rPr>
              <w:t>ppm</w:t>
            </w:r>
            <w:proofErr w:type="spellEnd"/>
            <w:r w:rsidRPr="006B4C5C">
              <w:rPr>
                <w:rFonts w:cs="Arial"/>
                <w:b/>
                <w:bCs/>
                <w:color w:val="000000"/>
                <w:sz w:val="20"/>
                <w:szCs w:val="20"/>
                <w:lang w:eastAsia="hr-HR"/>
              </w:rPr>
              <w:t>)</w:t>
            </w:r>
          </w:p>
        </w:tc>
        <w:tc>
          <w:tcPr>
            <w:tcW w:w="1742" w:type="dxa"/>
            <w:shd w:val="clear" w:color="auto" w:fill="auto"/>
            <w:vAlign w:val="center"/>
          </w:tcPr>
          <w:p w14:paraId="6D2B664F" w14:textId="77777777" w:rsidR="006B1811" w:rsidRPr="006B4C5C" w:rsidRDefault="006B1811" w:rsidP="00E90684">
            <w:pPr>
              <w:spacing w:after="0" w:line="240" w:lineRule="auto"/>
              <w:jc w:val="center"/>
              <w:rPr>
                <w:rFonts w:cs="Arial"/>
                <w:b/>
                <w:bCs/>
                <w:color w:val="000000"/>
                <w:sz w:val="20"/>
                <w:szCs w:val="20"/>
                <w:lang w:eastAsia="hr-HR"/>
              </w:rPr>
            </w:pPr>
            <w:r w:rsidRPr="006B4C5C">
              <w:rPr>
                <w:rFonts w:cs="Arial"/>
                <w:b/>
                <w:bCs/>
                <w:color w:val="000000"/>
                <w:sz w:val="20"/>
                <w:szCs w:val="20"/>
                <w:lang w:eastAsia="hr-HR"/>
              </w:rPr>
              <w:t>BRZINA (m/s)</w:t>
            </w:r>
          </w:p>
        </w:tc>
        <w:tc>
          <w:tcPr>
            <w:tcW w:w="1922" w:type="dxa"/>
            <w:shd w:val="clear" w:color="auto" w:fill="auto"/>
            <w:vAlign w:val="center"/>
          </w:tcPr>
          <w:p w14:paraId="3500E0A2" w14:textId="77777777" w:rsidR="006B1811" w:rsidRPr="006B4C5C" w:rsidRDefault="006B1811" w:rsidP="00E90684">
            <w:pPr>
              <w:spacing w:after="0" w:line="240" w:lineRule="auto"/>
              <w:jc w:val="center"/>
              <w:rPr>
                <w:rFonts w:cs="Arial"/>
                <w:b/>
                <w:bCs/>
                <w:color w:val="000000"/>
                <w:sz w:val="20"/>
                <w:szCs w:val="20"/>
                <w:lang w:eastAsia="hr-HR"/>
              </w:rPr>
            </w:pPr>
            <w:r w:rsidRPr="006B4C5C">
              <w:rPr>
                <w:rFonts w:cs="Arial"/>
                <w:b/>
                <w:bCs/>
                <w:color w:val="000000"/>
                <w:sz w:val="20"/>
                <w:szCs w:val="20"/>
                <w:lang w:eastAsia="hr-HR"/>
              </w:rPr>
              <w:t>GUSTOĆA OBLAKA (kg/m</w:t>
            </w:r>
            <w:r w:rsidRPr="006B4C5C">
              <w:rPr>
                <w:rFonts w:cs="Arial"/>
                <w:b/>
                <w:bCs/>
                <w:color w:val="000000"/>
                <w:sz w:val="20"/>
                <w:szCs w:val="20"/>
                <w:vertAlign w:val="superscript"/>
                <w:lang w:eastAsia="hr-HR"/>
              </w:rPr>
              <w:t>3</w:t>
            </w:r>
            <w:r w:rsidRPr="006B4C5C">
              <w:rPr>
                <w:rFonts w:cs="Arial"/>
                <w:b/>
                <w:bCs/>
                <w:color w:val="000000"/>
                <w:sz w:val="20"/>
                <w:szCs w:val="20"/>
                <w:lang w:eastAsia="hr-HR"/>
              </w:rPr>
              <w:t>)</w:t>
            </w:r>
          </w:p>
        </w:tc>
      </w:tr>
      <w:tr w:rsidR="006B1811" w:rsidRPr="00930556" w14:paraId="3913EBC9" w14:textId="77777777" w:rsidTr="00E90684">
        <w:trPr>
          <w:trHeight w:val="338"/>
          <w:jc w:val="center"/>
        </w:trPr>
        <w:tc>
          <w:tcPr>
            <w:tcW w:w="1541" w:type="dxa"/>
            <w:shd w:val="clear" w:color="auto" w:fill="auto"/>
            <w:vAlign w:val="center"/>
          </w:tcPr>
          <w:p w14:paraId="5A37FD38" w14:textId="77777777" w:rsidR="006B1811" w:rsidRPr="00F34947" w:rsidRDefault="006B1811" w:rsidP="00E90684">
            <w:pPr>
              <w:spacing w:after="0" w:line="240" w:lineRule="auto"/>
              <w:jc w:val="center"/>
              <w:rPr>
                <w:rFonts w:cs="Arial"/>
                <w:b/>
                <w:bCs/>
                <w:color w:val="000000"/>
                <w:sz w:val="20"/>
                <w:szCs w:val="20"/>
                <w:lang w:eastAsia="hr-HR"/>
              </w:rPr>
            </w:pPr>
            <w:r w:rsidRPr="00F34947">
              <w:rPr>
                <w:rFonts w:cs="Arial"/>
                <w:b/>
                <w:bCs/>
                <w:color w:val="000000"/>
                <w:sz w:val="20"/>
                <w:szCs w:val="20"/>
                <w:lang w:eastAsia="hr-HR"/>
              </w:rPr>
              <w:t>60</w:t>
            </w:r>
          </w:p>
        </w:tc>
        <w:tc>
          <w:tcPr>
            <w:tcW w:w="1668" w:type="dxa"/>
            <w:shd w:val="clear" w:color="auto" w:fill="auto"/>
            <w:vAlign w:val="center"/>
          </w:tcPr>
          <w:p w14:paraId="30FA247D" w14:textId="77777777" w:rsidR="006B1811" w:rsidRPr="006B4C5C" w:rsidRDefault="006B1811" w:rsidP="00E90684">
            <w:pPr>
              <w:spacing w:after="0" w:line="240" w:lineRule="auto"/>
              <w:jc w:val="center"/>
              <w:rPr>
                <w:rFonts w:cs="Arial"/>
                <w:color w:val="000000"/>
                <w:sz w:val="20"/>
                <w:szCs w:val="20"/>
                <w:lang w:eastAsia="hr-HR"/>
              </w:rPr>
            </w:pPr>
            <w:r w:rsidRPr="006B4C5C">
              <w:rPr>
                <w:rFonts w:cs="Arial"/>
                <w:color w:val="000000"/>
                <w:sz w:val="20"/>
                <w:szCs w:val="20"/>
                <w:lang w:eastAsia="hr-HR"/>
              </w:rPr>
              <w:t>24</w:t>
            </w:r>
          </w:p>
        </w:tc>
        <w:tc>
          <w:tcPr>
            <w:tcW w:w="1875" w:type="dxa"/>
            <w:shd w:val="clear" w:color="auto" w:fill="auto"/>
            <w:vAlign w:val="center"/>
          </w:tcPr>
          <w:p w14:paraId="07568C68" w14:textId="77777777" w:rsidR="006B1811" w:rsidRPr="006B4C5C" w:rsidRDefault="006B1811" w:rsidP="00E90684">
            <w:pPr>
              <w:spacing w:after="0" w:line="240" w:lineRule="auto"/>
              <w:jc w:val="center"/>
              <w:rPr>
                <w:rFonts w:cs="Arial"/>
                <w:color w:val="000000"/>
                <w:sz w:val="20"/>
                <w:szCs w:val="20"/>
                <w:lang w:eastAsia="hr-HR"/>
              </w:rPr>
            </w:pPr>
            <w:r w:rsidRPr="006B4C5C">
              <w:rPr>
                <w:rFonts w:cs="Arial"/>
                <w:color w:val="000000"/>
                <w:sz w:val="20"/>
                <w:szCs w:val="20"/>
                <w:lang w:eastAsia="hr-HR"/>
              </w:rPr>
              <w:t>25920</w:t>
            </w:r>
          </w:p>
        </w:tc>
        <w:tc>
          <w:tcPr>
            <w:tcW w:w="1742" w:type="dxa"/>
            <w:shd w:val="clear" w:color="auto" w:fill="auto"/>
            <w:vAlign w:val="center"/>
          </w:tcPr>
          <w:p w14:paraId="1E551FB7" w14:textId="77777777" w:rsidR="006B1811" w:rsidRPr="006B4C5C" w:rsidRDefault="006B1811" w:rsidP="00E90684">
            <w:pPr>
              <w:spacing w:after="0" w:line="240" w:lineRule="auto"/>
              <w:jc w:val="center"/>
              <w:rPr>
                <w:rFonts w:cs="Arial"/>
                <w:color w:val="000000"/>
                <w:sz w:val="20"/>
                <w:szCs w:val="20"/>
                <w:lang w:eastAsia="hr-HR"/>
              </w:rPr>
            </w:pPr>
            <w:r w:rsidRPr="006B4C5C">
              <w:rPr>
                <w:rFonts w:cs="Arial"/>
                <w:color w:val="000000"/>
                <w:sz w:val="20"/>
                <w:szCs w:val="20"/>
                <w:lang w:eastAsia="hr-HR"/>
              </w:rPr>
              <w:t>0,39</w:t>
            </w:r>
          </w:p>
        </w:tc>
        <w:tc>
          <w:tcPr>
            <w:tcW w:w="1922" w:type="dxa"/>
            <w:shd w:val="clear" w:color="auto" w:fill="auto"/>
            <w:vAlign w:val="center"/>
          </w:tcPr>
          <w:p w14:paraId="42AE7038" w14:textId="77777777" w:rsidR="006B1811" w:rsidRPr="006B4C5C" w:rsidRDefault="006B1811" w:rsidP="00E90684">
            <w:pPr>
              <w:spacing w:after="0" w:line="240" w:lineRule="auto"/>
              <w:jc w:val="center"/>
              <w:rPr>
                <w:rFonts w:cs="Arial"/>
                <w:color w:val="000000"/>
                <w:sz w:val="20"/>
                <w:szCs w:val="20"/>
                <w:lang w:eastAsia="hr-HR"/>
              </w:rPr>
            </w:pPr>
            <w:r w:rsidRPr="006B4C5C">
              <w:rPr>
                <w:rFonts w:cs="Arial"/>
                <w:color w:val="000000"/>
                <w:sz w:val="20"/>
                <w:szCs w:val="20"/>
                <w:lang w:eastAsia="hr-HR"/>
              </w:rPr>
              <w:t>1,23</w:t>
            </w:r>
          </w:p>
        </w:tc>
      </w:tr>
      <w:tr w:rsidR="006B1811" w:rsidRPr="00930556" w14:paraId="401E75E5" w14:textId="77777777" w:rsidTr="00E90684">
        <w:trPr>
          <w:trHeight w:val="338"/>
          <w:jc w:val="center"/>
        </w:trPr>
        <w:tc>
          <w:tcPr>
            <w:tcW w:w="1541" w:type="dxa"/>
            <w:shd w:val="clear" w:color="auto" w:fill="auto"/>
            <w:vAlign w:val="center"/>
          </w:tcPr>
          <w:p w14:paraId="4C4956E2" w14:textId="77777777" w:rsidR="006B1811" w:rsidRPr="006B4C5C" w:rsidRDefault="006B1811" w:rsidP="00E90684">
            <w:pPr>
              <w:spacing w:after="0" w:line="240" w:lineRule="auto"/>
              <w:jc w:val="center"/>
              <w:rPr>
                <w:rFonts w:cs="Arial"/>
                <w:color w:val="000000"/>
                <w:sz w:val="20"/>
                <w:szCs w:val="20"/>
                <w:lang w:eastAsia="hr-HR"/>
              </w:rPr>
            </w:pPr>
            <w:r w:rsidRPr="006B4C5C">
              <w:rPr>
                <w:rFonts w:cs="Arial"/>
                <w:color w:val="000000"/>
                <w:sz w:val="20"/>
                <w:szCs w:val="20"/>
                <w:lang w:eastAsia="hr-HR"/>
              </w:rPr>
              <w:t>638</w:t>
            </w:r>
          </w:p>
        </w:tc>
        <w:tc>
          <w:tcPr>
            <w:tcW w:w="1668" w:type="dxa"/>
            <w:shd w:val="clear" w:color="auto" w:fill="auto"/>
            <w:vAlign w:val="center"/>
          </w:tcPr>
          <w:p w14:paraId="34970647" w14:textId="77777777" w:rsidR="006B1811" w:rsidRPr="006B4C5C" w:rsidRDefault="006B1811" w:rsidP="00E90684">
            <w:pPr>
              <w:spacing w:after="0" w:line="240" w:lineRule="auto"/>
              <w:jc w:val="center"/>
              <w:rPr>
                <w:rFonts w:cs="Arial"/>
                <w:color w:val="000000"/>
                <w:sz w:val="20"/>
                <w:szCs w:val="20"/>
                <w:lang w:eastAsia="hr-HR"/>
              </w:rPr>
            </w:pPr>
            <w:r w:rsidRPr="006B4C5C">
              <w:rPr>
                <w:rFonts w:cs="Arial"/>
                <w:color w:val="000000"/>
                <w:sz w:val="20"/>
                <w:szCs w:val="20"/>
                <w:lang w:eastAsia="hr-HR"/>
              </w:rPr>
              <w:t>490</w:t>
            </w:r>
          </w:p>
        </w:tc>
        <w:tc>
          <w:tcPr>
            <w:tcW w:w="1875" w:type="dxa"/>
            <w:shd w:val="clear" w:color="auto" w:fill="auto"/>
            <w:vAlign w:val="center"/>
          </w:tcPr>
          <w:p w14:paraId="20D89408" w14:textId="77777777" w:rsidR="006B1811" w:rsidRPr="006B4C5C" w:rsidRDefault="006B1811" w:rsidP="00E90684">
            <w:pPr>
              <w:spacing w:after="0" w:line="240" w:lineRule="auto"/>
              <w:jc w:val="center"/>
              <w:rPr>
                <w:rFonts w:cs="Arial"/>
                <w:color w:val="000000"/>
                <w:sz w:val="20"/>
                <w:szCs w:val="20"/>
                <w:lang w:eastAsia="hr-HR"/>
              </w:rPr>
            </w:pPr>
            <w:r w:rsidRPr="006B4C5C">
              <w:rPr>
                <w:rFonts w:cs="Arial"/>
                <w:color w:val="000000"/>
                <w:sz w:val="20"/>
                <w:szCs w:val="20"/>
                <w:lang w:eastAsia="hr-HR"/>
              </w:rPr>
              <w:t>645</w:t>
            </w:r>
          </w:p>
        </w:tc>
        <w:tc>
          <w:tcPr>
            <w:tcW w:w="1742" w:type="dxa"/>
            <w:shd w:val="clear" w:color="auto" w:fill="auto"/>
            <w:vAlign w:val="center"/>
          </w:tcPr>
          <w:p w14:paraId="2FB3C043" w14:textId="77777777" w:rsidR="006B1811" w:rsidRPr="006B4C5C" w:rsidRDefault="006B1811" w:rsidP="00E90684">
            <w:pPr>
              <w:spacing w:after="0" w:line="240" w:lineRule="auto"/>
              <w:jc w:val="center"/>
              <w:rPr>
                <w:rFonts w:cs="Arial"/>
                <w:color w:val="000000"/>
                <w:sz w:val="20"/>
                <w:szCs w:val="20"/>
                <w:lang w:eastAsia="hr-HR"/>
              </w:rPr>
            </w:pPr>
            <w:r w:rsidRPr="006B4C5C">
              <w:rPr>
                <w:rFonts w:cs="Arial"/>
                <w:color w:val="000000"/>
                <w:sz w:val="20"/>
                <w:szCs w:val="20"/>
                <w:lang w:eastAsia="hr-HR"/>
              </w:rPr>
              <w:t>1,11</w:t>
            </w:r>
          </w:p>
        </w:tc>
        <w:tc>
          <w:tcPr>
            <w:tcW w:w="1922" w:type="dxa"/>
            <w:shd w:val="clear" w:color="auto" w:fill="auto"/>
            <w:vAlign w:val="center"/>
          </w:tcPr>
          <w:p w14:paraId="1DE39D83" w14:textId="77777777" w:rsidR="006B1811" w:rsidRPr="006B4C5C" w:rsidRDefault="006B1811" w:rsidP="00E90684">
            <w:pPr>
              <w:spacing w:after="0" w:line="240" w:lineRule="auto"/>
              <w:jc w:val="center"/>
              <w:rPr>
                <w:rFonts w:cs="Arial"/>
                <w:color w:val="000000"/>
                <w:sz w:val="20"/>
                <w:szCs w:val="20"/>
                <w:lang w:eastAsia="hr-HR"/>
              </w:rPr>
            </w:pPr>
            <w:r w:rsidRPr="006B4C5C">
              <w:rPr>
                <w:rFonts w:cs="Arial"/>
                <w:color w:val="000000"/>
                <w:sz w:val="20"/>
                <w:szCs w:val="20"/>
                <w:lang w:eastAsia="hr-HR"/>
              </w:rPr>
              <w:t>1,18</w:t>
            </w:r>
          </w:p>
        </w:tc>
      </w:tr>
    </w:tbl>
    <w:p w14:paraId="6B9D9AB8" w14:textId="3CCD648E" w:rsidR="006B1811" w:rsidRDefault="006B1811" w:rsidP="006B1811">
      <w:pPr>
        <w:pStyle w:val="Odlomakpopisa11"/>
        <w:jc w:val="center"/>
        <w:rPr>
          <w:sz w:val="20"/>
          <w:szCs w:val="20"/>
        </w:rPr>
      </w:pPr>
      <w:bookmarkStart w:id="1452" w:name="_Toc491776607"/>
      <w:r w:rsidRPr="00A147D0">
        <w:rPr>
          <w:sz w:val="20"/>
          <w:szCs w:val="20"/>
        </w:rPr>
        <w:t>Izvor: Procjen</w:t>
      </w:r>
      <w:r>
        <w:rPr>
          <w:sz w:val="20"/>
          <w:szCs w:val="20"/>
        </w:rPr>
        <w:t>a</w:t>
      </w:r>
      <w:r w:rsidRPr="00A147D0">
        <w:rPr>
          <w:sz w:val="20"/>
          <w:szCs w:val="20"/>
        </w:rPr>
        <w:t xml:space="preserve"> rizika </w:t>
      </w:r>
      <w:r w:rsidR="003B1C81">
        <w:rPr>
          <w:sz w:val="20"/>
          <w:szCs w:val="20"/>
        </w:rPr>
        <w:t>za MPM Otočac, INA d.d.</w:t>
      </w:r>
    </w:p>
    <w:bookmarkEnd w:id="1452"/>
    <w:p w14:paraId="18457E75" w14:textId="77777777" w:rsidR="006B1811" w:rsidRPr="00930556" w:rsidRDefault="006B1811" w:rsidP="006B1811">
      <w:pPr>
        <w:rPr>
          <w:rFonts w:ascii="Calibri" w:hAnsi="Calibri"/>
        </w:rPr>
      </w:pPr>
      <w:r w:rsidRPr="00930556">
        <w:rPr>
          <w:rFonts w:ascii="Calibri" w:hAnsi="Calibri"/>
          <w:noProof/>
        </w:rPr>
        <w:lastRenderedPageBreak/>
        <w:drawing>
          <wp:inline distT="0" distB="0" distL="0" distR="0" wp14:anchorId="0007E7BE" wp14:editId="4A521B8C">
            <wp:extent cx="5562600" cy="2162175"/>
            <wp:effectExtent l="0" t="0" r="0" b="9525"/>
            <wp:docPr id="252" name="Slika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
                    <pic:cNvPicPr>
                      <a:picLocks noChangeAspect="1" noChangeArrowheads="1"/>
                    </pic:cNvPicPr>
                  </pic:nvPicPr>
                  <pic:blipFill>
                    <a:blip r:embed="rId97">
                      <a:extLst>
                        <a:ext uri="{28A0092B-C50C-407E-A947-70E740481C1C}">
                          <a14:useLocalDpi xmlns:a14="http://schemas.microsoft.com/office/drawing/2010/main" val="0"/>
                        </a:ext>
                      </a:extLst>
                    </a:blip>
                    <a:srcRect l="29140" t="23230" r="30414" b="50142"/>
                    <a:stretch>
                      <a:fillRect/>
                    </a:stretch>
                  </pic:blipFill>
                  <pic:spPr bwMode="auto">
                    <a:xfrm>
                      <a:off x="0" y="0"/>
                      <a:ext cx="5562600" cy="2162175"/>
                    </a:xfrm>
                    <a:prstGeom prst="rect">
                      <a:avLst/>
                    </a:prstGeom>
                    <a:noFill/>
                    <a:ln>
                      <a:noFill/>
                    </a:ln>
                  </pic:spPr>
                </pic:pic>
              </a:graphicData>
            </a:graphic>
          </wp:inline>
        </w:drawing>
      </w:r>
    </w:p>
    <w:p w14:paraId="3D10FA7D" w14:textId="321BD85F" w:rsidR="006B1811" w:rsidRPr="00F34947" w:rsidRDefault="006B1811" w:rsidP="006B1811">
      <w:pPr>
        <w:pStyle w:val="Opisslike"/>
        <w:keepNext/>
        <w:spacing w:line="276" w:lineRule="auto"/>
        <w:jc w:val="center"/>
        <w:rPr>
          <w:rFonts w:asciiTheme="minorHAnsi" w:hAnsiTheme="minorHAnsi" w:cstheme="minorHAnsi"/>
        </w:rPr>
      </w:pPr>
      <w:bookmarkStart w:id="1453" w:name="_Toc67485822"/>
      <w:bookmarkStart w:id="1454" w:name="_Toc131492845"/>
      <w:r w:rsidRPr="00F34947">
        <w:rPr>
          <w:rFonts w:asciiTheme="minorHAnsi" w:hAnsiTheme="minorHAnsi" w:cstheme="minorHAnsi"/>
        </w:rPr>
        <w:t xml:space="preserve">Slika </w:t>
      </w:r>
      <w:r w:rsidRPr="00F34947">
        <w:rPr>
          <w:rFonts w:asciiTheme="minorHAnsi" w:hAnsiTheme="minorHAnsi" w:cstheme="minorHAnsi"/>
        </w:rPr>
        <w:fldChar w:fldCharType="begin"/>
      </w:r>
      <w:r w:rsidRPr="00F34947">
        <w:rPr>
          <w:rFonts w:asciiTheme="minorHAnsi" w:hAnsiTheme="minorHAnsi" w:cstheme="minorHAnsi"/>
        </w:rPr>
        <w:instrText xml:space="preserve"> SEQ Slika \* ARABIC </w:instrText>
      </w:r>
      <w:r w:rsidRPr="00F34947">
        <w:rPr>
          <w:rFonts w:asciiTheme="minorHAnsi" w:hAnsiTheme="minorHAnsi" w:cstheme="minorHAnsi"/>
        </w:rPr>
        <w:fldChar w:fldCharType="separate"/>
      </w:r>
      <w:r w:rsidR="009575EA">
        <w:rPr>
          <w:rFonts w:asciiTheme="minorHAnsi" w:hAnsiTheme="minorHAnsi" w:cstheme="minorHAnsi"/>
          <w:noProof/>
        </w:rPr>
        <w:t>14</w:t>
      </w:r>
      <w:r w:rsidRPr="00F34947">
        <w:rPr>
          <w:rFonts w:asciiTheme="minorHAnsi" w:hAnsiTheme="minorHAnsi" w:cstheme="minorHAnsi"/>
        </w:rPr>
        <w:fldChar w:fldCharType="end"/>
      </w:r>
      <w:r w:rsidRPr="00F34947">
        <w:rPr>
          <w:rFonts w:asciiTheme="minorHAnsi" w:hAnsiTheme="minorHAnsi" w:cstheme="minorHAnsi"/>
        </w:rPr>
        <w:t>. Otisak oblaka para benzina sa zonama GGE, DGE, 50DGE</w:t>
      </w:r>
      <w:bookmarkEnd w:id="1453"/>
      <w:bookmarkEnd w:id="1454"/>
    </w:p>
    <w:p w14:paraId="5439A11C" w14:textId="6BB8CCA6" w:rsidR="006B1811" w:rsidRDefault="006B1811" w:rsidP="006B1811">
      <w:pPr>
        <w:pStyle w:val="Odlomakpopisa11"/>
        <w:jc w:val="center"/>
        <w:rPr>
          <w:sz w:val="20"/>
          <w:szCs w:val="20"/>
        </w:rPr>
      </w:pPr>
      <w:r w:rsidRPr="00A147D0">
        <w:rPr>
          <w:sz w:val="20"/>
          <w:szCs w:val="20"/>
        </w:rPr>
        <w:t xml:space="preserve">Izvor: </w:t>
      </w:r>
      <w:r w:rsidR="003B1C81" w:rsidRPr="003B1C81">
        <w:rPr>
          <w:sz w:val="20"/>
          <w:szCs w:val="20"/>
        </w:rPr>
        <w:t>Procjena rizika za MPM Otočac, INA d.</w:t>
      </w:r>
    </w:p>
    <w:p w14:paraId="24690CE2" w14:textId="77777777" w:rsidR="006B1811" w:rsidRDefault="006B1811" w:rsidP="006B1811">
      <w:pPr>
        <w:pStyle w:val="Odlomakpopisa11"/>
      </w:pPr>
      <w:r w:rsidRPr="006B4C5C">
        <w:t xml:space="preserve">Do zapaljenja stvorene lokve benzina, ovisno o udaljenosti od izvora curenja i vremenskom intervalu, može doći u dva slučaja koje zovemo tzv. rani i kasni požar lokve. </w:t>
      </w:r>
    </w:p>
    <w:p w14:paraId="1D77EEA2" w14:textId="77777777" w:rsidR="00051455" w:rsidRDefault="006B1811" w:rsidP="006B1811">
      <w:pPr>
        <w:pStyle w:val="Odlomakpopisa11"/>
      </w:pPr>
      <w:r w:rsidRPr="006B4C5C">
        <w:t xml:space="preserve">Scenarij ranog požara opisuje zapaljenje lokve koje se događa na početku ispuštanja zapaljive tvari i tijekom širenja lokve. Kasni požar je modeliran za vrijeme u kojem je lokva dosegnula najveći </w:t>
      </w:r>
      <w:r w:rsidRPr="00726650">
        <w:t>promjer</w:t>
      </w:r>
      <w:r>
        <w:t>.</w:t>
      </w:r>
    </w:p>
    <w:p w14:paraId="010EC8B8" w14:textId="61ECB59B" w:rsidR="006B1811" w:rsidRPr="00F34947" w:rsidRDefault="006B1811" w:rsidP="00B3031B">
      <w:pPr>
        <w:pStyle w:val="Opisslike"/>
        <w:keepNext/>
        <w:spacing w:line="276" w:lineRule="auto"/>
        <w:jc w:val="center"/>
        <w:rPr>
          <w:rFonts w:asciiTheme="minorHAnsi" w:hAnsiTheme="minorHAnsi" w:cstheme="minorHAnsi"/>
        </w:rPr>
      </w:pPr>
      <w:bookmarkStart w:id="1455" w:name="_Toc493663370"/>
      <w:bookmarkStart w:id="1456" w:name="_Toc67486003"/>
      <w:bookmarkStart w:id="1457" w:name="_Toc131492805"/>
      <w:r w:rsidRPr="00F34947">
        <w:rPr>
          <w:rFonts w:asciiTheme="minorHAnsi" w:hAnsiTheme="minorHAnsi" w:cstheme="minorHAnsi"/>
        </w:rPr>
        <w:t xml:space="preserve">Tablica </w:t>
      </w:r>
      <w:r w:rsidRPr="00F34947">
        <w:rPr>
          <w:rFonts w:asciiTheme="minorHAnsi" w:hAnsiTheme="minorHAnsi" w:cstheme="minorHAnsi"/>
        </w:rPr>
        <w:fldChar w:fldCharType="begin"/>
      </w:r>
      <w:r w:rsidRPr="00F34947">
        <w:rPr>
          <w:rFonts w:asciiTheme="minorHAnsi" w:hAnsiTheme="minorHAnsi" w:cstheme="minorHAnsi"/>
        </w:rPr>
        <w:instrText xml:space="preserve"> SEQ Tablica \* ARABIC </w:instrText>
      </w:r>
      <w:r w:rsidRPr="00F34947">
        <w:rPr>
          <w:rFonts w:asciiTheme="minorHAnsi" w:hAnsiTheme="minorHAnsi" w:cstheme="minorHAnsi"/>
        </w:rPr>
        <w:fldChar w:fldCharType="separate"/>
      </w:r>
      <w:r w:rsidR="009575EA">
        <w:rPr>
          <w:rFonts w:asciiTheme="minorHAnsi" w:hAnsiTheme="minorHAnsi" w:cstheme="minorHAnsi"/>
          <w:noProof/>
        </w:rPr>
        <w:t>88</w:t>
      </w:r>
      <w:r w:rsidRPr="00F34947">
        <w:rPr>
          <w:rFonts w:asciiTheme="minorHAnsi" w:hAnsiTheme="minorHAnsi" w:cstheme="minorHAnsi"/>
        </w:rPr>
        <w:fldChar w:fldCharType="end"/>
      </w:r>
      <w:r w:rsidRPr="00F34947">
        <w:rPr>
          <w:rFonts w:asciiTheme="minorHAnsi" w:hAnsiTheme="minorHAnsi" w:cstheme="minorHAnsi"/>
        </w:rPr>
        <w:t>. Rani i kasni požar lokve benzina</w:t>
      </w:r>
      <w:bookmarkEnd w:id="1455"/>
      <w:bookmarkEnd w:id="1456"/>
      <w:bookmarkEnd w:id="1457"/>
    </w:p>
    <w:tbl>
      <w:tblPr>
        <w:tblW w:w="8789"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1276"/>
        <w:gridCol w:w="1276"/>
        <w:gridCol w:w="1276"/>
        <w:gridCol w:w="1653"/>
        <w:gridCol w:w="1654"/>
        <w:gridCol w:w="1654"/>
      </w:tblGrid>
      <w:tr w:rsidR="006B1811" w:rsidRPr="00930556" w14:paraId="5B67A580" w14:textId="77777777" w:rsidTr="00E90684">
        <w:trPr>
          <w:trHeight w:val="701"/>
        </w:trPr>
        <w:tc>
          <w:tcPr>
            <w:tcW w:w="1276" w:type="dxa"/>
            <w:shd w:val="clear" w:color="auto" w:fill="auto"/>
            <w:vAlign w:val="center"/>
          </w:tcPr>
          <w:p w14:paraId="2F36FBCF" w14:textId="77777777" w:rsidR="006B1811" w:rsidRPr="00A7365B" w:rsidRDefault="006B1811" w:rsidP="00E90684">
            <w:pPr>
              <w:spacing w:after="0" w:line="240" w:lineRule="auto"/>
              <w:jc w:val="center"/>
              <w:rPr>
                <w:rFonts w:cs="Arial"/>
                <w:color w:val="000000"/>
                <w:sz w:val="20"/>
                <w:szCs w:val="20"/>
                <w:lang w:eastAsia="hr-HR"/>
              </w:rPr>
            </w:pPr>
          </w:p>
        </w:tc>
        <w:tc>
          <w:tcPr>
            <w:tcW w:w="1276" w:type="dxa"/>
            <w:shd w:val="clear" w:color="auto" w:fill="auto"/>
            <w:vAlign w:val="center"/>
          </w:tcPr>
          <w:p w14:paraId="6B66FA2E" w14:textId="77777777" w:rsidR="006B1811" w:rsidRPr="00A7365B" w:rsidRDefault="006B1811" w:rsidP="00E90684">
            <w:pPr>
              <w:spacing w:after="0" w:line="240" w:lineRule="auto"/>
              <w:jc w:val="center"/>
              <w:rPr>
                <w:rFonts w:cs="Arial"/>
                <w:b/>
                <w:bCs/>
                <w:color w:val="000000"/>
                <w:sz w:val="20"/>
                <w:szCs w:val="20"/>
                <w:lang w:eastAsia="hr-HR"/>
              </w:rPr>
            </w:pPr>
            <w:r w:rsidRPr="00A7365B">
              <w:rPr>
                <w:rFonts w:cs="Arial"/>
                <w:b/>
                <w:bCs/>
                <w:color w:val="000000"/>
                <w:sz w:val="20"/>
                <w:szCs w:val="20"/>
                <w:lang w:eastAsia="hr-HR"/>
              </w:rPr>
              <w:t>DUŽINA PLAMENA (m)</w:t>
            </w:r>
          </w:p>
        </w:tc>
        <w:tc>
          <w:tcPr>
            <w:tcW w:w="1276" w:type="dxa"/>
            <w:shd w:val="clear" w:color="auto" w:fill="auto"/>
            <w:vAlign w:val="center"/>
          </w:tcPr>
          <w:p w14:paraId="6898B513" w14:textId="77777777" w:rsidR="006B1811" w:rsidRPr="00A7365B" w:rsidRDefault="006B1811" w:rsidP="00E90684">
            <w:pPr>
              <w:spacing w:after="0" w:line="240" w:lineRule="auto"/>
              <w:jc w:val="center"/>
              <w:rPr>
                <w:rFonts w:cs="Arial"/>
                <w:b/>
                <w:bCs/>
                <w:color w:val="000000"/>
                <w:sz w:val="20"/>
                <w:szCs w:val="20"/>
                <w:lang w:eastAsia="hr-HR"/>
              </w:rPr>
            </w:pPr>
            <w:r w:rsidRPr="00A7365B">
              <w:rPr>
                <w:rFonts w:cs="Arial"/>
                <w:b/>
                <w:bCs/>
                <w:color w:val="000000"/>
                <w:sz w:val="20"/>
                <w:szCs w:val="20"/>
                <w:lang w:eastAsia="hr-HR"/>
              </w:rPr>
              <w:t>KUT PLAMENA (°)</w:t>
            </w:r>
          </w:p>
        </w:tc>
        <w:tc>
          <w:tcPr>
            <w:tcW w:w="1653" w:type="dxa"/>
            <w:shd w:val="clear" w:color="auto" w:fill="auto"/>
            <w:vAlign w:val="center"/>
          </w:tcPr>
          <w:p w14:paraId="456793F6" w14:textId="77777777" w:rsidR="006B1811" w:rsidRPr="00A7365B" w:rsidRDefault="006B1811" w:rsidP="00E90684">
            <w:pPr>
              <w:spacing w:after="0" w:line="240" w:lineRule="auto"/>
              <w:jc w:val="center"/>
              <w:rPr>
                <w:rFonts w:cs="Arial"/>
                <w:b/>
                <w:bCs/>
                <w:color w:val="000000"/>
                <w:sz w:val="20"/>
                <w:szCs w:val="20"/>
                <w:lang w:eastAsia="hr-HR"/>
              </w:rPr>
            </w:pPr>
            <w:r w:rsidRPr="00A7365B">
              <w:rPr>
                <w:rFonts w:cs="Arial"/>
                <w:b/>
                <w:bCs/>
                <w:color w:val="000000"/>
                <w:sz w:val="20"/>
                <w:szCs w:val="20"/>
                <w:lang w:eastAsia="hr-HR"/>
              </w:rPr>
              <w:t>PODRUČJE UTJECAJA ZA 2 kW/m</w:t>
            </w:r>
            <w:r w:rsidRPr="00A7365B">
              <w:rPr>
                <w:rFonts w:cs="Arial"/>
                <w:b/>
                <w:bCs/>
                <w:color w:val="000000"/>
                <w:sz w:val="20"/>
                <w:szCs w:val="20"/>
                <w:vertAlign w:val="superscript"/>
                <w:lang w:eastAsia="hr-HR"/>
              </w:rPr>
              <w:t>2</w:t>
            </w:r>
          </w:p>
        </w:tc>
        <w:tc>
          <w:tcPr>
            <w:tcW w:w="1654" w:type="dxa"/>
            <w:shd w:val="clear" w:color="auto" w:fill="auto"/>
            <w:vAlign w:val="center"/>
          </w:tcPr>
          <w:p w14:paraId="31A41A16" w14:textId="77777777" w:rsidR="006B1811" w:rsidRPr="00A7365B" w:rsidRDefault="006B1811" w:rsidP="00E90684">
            <w:pPr>
              <w:spacing w:after="0" w:line="240" w:lineRule="auto"/>
              <w:jc w:val="center"/>
              <w:rPr>
                <w:rFonts w:cs="Arial"/>
                <w:b/>
                <w:bCs/>
                <w:color w:val="000000"/>
                <w:sz w:val="20"/>
                <w:szCs w:val="20"/>
                <w:lang w:eastAsia="hr-HR"/>
              </w:rPr>
            </w:pPr>
            <w:r w:rsidRPr="00A7365B">
              <w:rPr>
                <w:rFonts w:cs="Arial"/>
                <w:b/>
                <w:bCs/>
                <w:color w:val="000000"/>
                <w:sz w:val="20"/>
                <w:szCs w:val="20"/>
                <w:lang w:eastAsia="hr-HR"/>
              </w:rPr>
              <w:t>PODRUČJE UTJECAJA ZA 5 kW/m</w:t>
            </w:r>
            <w:r w:rsidRPr="00A7365B">
              <w:rPr>
                <w:rFonts w:cs="Arial"/>
                <w:b/>
                <w:bCs/>
                <w:color w:val="000000"/>
                <w:sz w:val="20"/>
                <w:szCs w:val="20"/>
                <w:vertAlign w:val="superscript"/>
                <w:lang w:eastAsia="hr-HR"/>
              </w:rPr>
              <w:t>2</w:t>
            </w:r>
          </w:p>
        </w:tc>
        <w:tc>
          <w:tcPr>
            <w:tcW w:w="1654" w:type="dxa"/>
            <w:shd w:val="clear" w:color="auto" w:fill="auto"/>
            <w:vAlign w:val="center"/>
          </w:tcPr>
          <w:p w14:paraId="7F899009" w14:textId="77777777" w:rsidR="006B1811" w:rsidRPr="00A7365B" w:rsidRDefault="006B1811" w:rsidP="00E90684">
            <w:pPr>
              <w:spacing w:after="0" w:line="240" w:lineRule="auto"/>
              <w:jc w:val="center"/>
              <w:rPr>
                <w:rFonts w:cs="Arial"/>
                <w:b/>
                <w:bCs/>
                <w:color w:val="000000"/>
                <w:sz w:val="20"/>
                <w:szCs w:val="20"/>
                <w:lang w:eastAsia="hr-HR"/>
              </w:rPr>
            </w:pPr>
            <w:r w:rsidRPr="00A7365B">
              <w:rPr>
                <w:rFonts w:cs="Arial"/>
                <w:b/>
                <w:bCs/>
                <w:color w:val="000000"/>
                <w:sz w:val="20"/>
                <w:szCs w:val="20"/>
                <w:lang w:eastAsia="hr-HR"/>
              </w:rPr>
              <w:t>PODRUČJE UTJECAJA ZA 10 kW/m</w:t>
            </w:r>
            <w:r w:rsidRPr="00A7365B">
              <w:rPr>
                <w:rFonts w:cs="Arial"/>
                <w:b/>
                <w:bCs/>
                <w:color w:val="000000"/>
                <w:sz w:val="20"/>
                <w:szCs w:val="20"/>
                <w:vertAlign w:val="superscript"/>
                <w:lang w:eastAsia="hr-HR"/>
              </w:rPr>
              <w:t>2</w:t>
            </w:r>
          </w:p>
        </w:tc>
      </w:tr>
      <w:tr w:rsidR="006B1811" w:rsidRPr="00930556" w14:paraId="60281EB7" w14:textId="77777777" w:rsidTr="00E90684">
        <w:trPr>
          <w:trHeight w:val="492"/>
        </w:trPr>
        <w:tc>
          <w:tcPr>
            <w:tcW w:w="1276" w:type="dxa"/>
            <w:shd w:val="clear" w:color="auto" w:fill="auto"/>
            <w:vAlign w:val="center"/>
          </w:tcPr>
          <w:p w14:paraId="3244FFA2" w14:textId="09CF2B72" w:rsidR="006B1811" w:rsidRPr="00F34947" w:rsidRDefault="00732004" w:rsidP="00E90684">
            <w:pPr>
              <w:spacing w:after="0" w:line="240" w:lineRule="auto"/>
              <w:jc w:val="center"/>
              <w:rPr>
                <w:rFonts w:cs="Arial"/>
                <w:color w:val="000000"/>
                <w:sz w:val="20"/>
                <w:szCs w:val="20"/>
                <w:lang w:eastAsia="hr-HR"/>
              </w:rPr>
            </w:pPr>
            <w:r>
              <w:rPr>
                <w:rFonts w:cs="Arial"/>
                <w:color w:val="000000"/>
                <w:sz w:val="20"/>
                <w:szCs w:val="20"/>
                <w:lang w:eastAsia="hr-HR"/>
              </w:rPr>
              <w:t>Rani požar</w:t>
            </w:r>
          </w:p>
        </w:tc>
        <w:tc>
          <w:tcPr>
            <w:tcW w:w="1276" w:type="dxa"/>
            <w:shd w:val="clear" w:color="auto" w:fill="auto"/>
            <w:vAlign w:val="center"/>
          </w:tcPr>
          <w:p w14:paraId="1C0FC56B" w14:textId="77777777" w:rsidR="006B1811" w:rsidRPr="00A7365B" w:rsidRDefault="006B1811" w:rsidP="00E90684">
            <w:pPr>
              <w:spacing w:after="0" w:line="240" w:lineRule="auto"/>
              <w:jc w:val="center"/>
              <w:rPr>
                <w:rFonts w:cs="Arial"/>
                <w:color w:val="000000"/>
                <w:sz w:val="20"/>
                <w:szCs w:val="20"/>
                <w:lang w:eastAsia="hr-HR"/>
              </w:rPr>
            </w:pPr>
            <w:r w:rsidRPr="00A7365B">
              <w:rPr>
                <w:rFonts w:cs="Arial"/>
                <w:color w:val="000000"/>
                <w:sz w:val="20"/>
                <w:szCs w:val="20"/>
                <w:lang w:eastAsia="hr-HR"/>
              </w:rPr>
              <w:t>41</w:t>
            </w:r>
          </w:p>
        </w:tc>
        <w:tc>
          <w:tcPr>
            <w:tcW w:w="1276" w:type="dxa"/>
            <w:shd w:val="clear" w:color="auto" w:fill="auto"/>
            <w:vAlign w:val="center"/>
          </w:tcPr>
          <w:p w14:paraId="24154C00" w14:textId="77777777" w:rsidR="006B1811" w:rsidRPr="00A7365B" w:rsidRDefault="006B1811" w:rsidP="00E90684">
            <w:pPr>
              <w:spacing w:after="0" w:line="240" w:lineRule="auto"/>
              <w:jc w:val="center"/>
              <w:rPr>
                <w:rFonts w:cs="Arial"/>
                <w:color w:val="000000"/>
                <w:sz w:val="20"/>
                <w:szCs w:val="20"/>
                <w:lang w:eastAsia="hr-HR"/>
              </w:rPr>
            </w:pPr>
            <w:r w:rsidRPr="00A7365B">
              <w:rPr>
                <w:rFonts w:cs="Arial"/>
                <w:color w:val="000000"/>
                <w:sz w:val="20"/>
                <w:szCs w:val="20"/>
                <w:lang w:eastAsia="hr-HR"/>
              </w:rPr>
              <w:t>24</w:t>
            </w:r>
          </w:p>
        </w:tc>
        <w:tc>
          <w:tcPr>
            <w:tcW w:w="1653" w:type="dxa"/>
            <w:shd w:val="clear" w:color="auto" w:fill="auto"/>
            <w:vAlign w:val="center"/>
          </w:tcPr>
          <w:p w14:paraId="60116355" w14:textId="77777777" w:rsidR="006B1811" w:rsidRPr="00F34947" w:rsidRDefault="006B1811" w:rsidP="00E90684">
            <w:pPr>
              <w:spacing w:after="0" w:line="240" w:lineRule="auto"/>
              <w:jc w:val="center"/>
              <w:rPr>
                <w:rFonts w:cs="Arial"/>
                <w:b/>
                <w:bCs/>
                <w:color w:val="000000"/>
                <w:sz w:val="20"/>
                <w:szCs w:val="20"/>
                <w:lang w:eastAsia="hr-HR"/>
              </w:rPr>
            </w:pPr>
            <w:r w:rsidRPr="00F34947">
              <w:rPr>
                <w:rFonts w:cs="Arial"/>
                <w:b/>
                <w:bCs/>
                <w:color w:val="000000"/>
                <w:sz w:val="20"/>
                <w:szCs w:val="20"/>
                <w:lang w:eastAsia="hr-HR"/>
              </w:rPr>
              <w:t>60</w:t>
            </w:r>
          </w:p>
        </w:tc>
        <w:tc>
          <w:tcPr>
            <w:tcW w:w="1654" w:type="dxa"/>
            <w:shd w:val="clear" w:color="auto" w:fill="auto"/>
            <w:vAlign w:val="center"/>
          </w:tcPr>
          <w:p w14:paraId="161C8AB9" w14:textId="77777777" w:rsidR="006B1811" w:rsidRPr="00A7365B" w:rsidRDefault="006B1811" w:rsidP="00E90684">
            <w:pPr>
              <w:spacing w:after="0" w:line="240" w:lineRule="auto"/>
              <w:jc w:val="center"/>
              <w:rPr>
                <w:rFonts w:cs="Arial"/>
                <w:color w:val="000000"/>
                <w:sz w:val="20"/>
                <w:szCs w:val="20"/>
                <w:lang w:eastAsia="hr-HR"/>
              </w:rPr>
            </w:pPr>
            <w:r w:rsidRPr="00A7365B">
              <w:rPr>
                <w:rFonts w:cs="Arial"/>
                <w:color w:val="000000"/>
                <w:sz w:val="20"/>
                <w:szCs w:val="20"/>
                <w:lang w:eastAsia="hr-HR"/>
              </w:rPr>
              <w:t>35</w:t>
            </w:r>
          </w:p>
        </w:tc>
        <w:tc>
          <w:tcPr>
            <w:tcW w:w="1654" w:type="dxa"/>
            <w:shd w:val="clear" w:color="auto" w:fill="auto"/>
            <w:vAlign w:val="center"/>
          </w:tcPr>
          <w:p w14:paraId="6002A2B0" w14:textId="77777777" w:rsidR="006B1811" w:rsidRPr="00A7365B" w:rsidRDefault="006B1811" w:rsidP="00E90684">
            <w:pPr>
              <w:spacing w:after="0" w:line="240" w:lineRule="auto"/>
              <w:jc w:val="center"/>
              <w:rPr>
                <w:rFonts w:cs="Arial"/>
                <w:color w:val="000000"/>
                <w:sz w:val="20"/>
                <w:szCs w:val="20"/>
                <w:lang w:eastAsia="hr-HR"/>
              </w:rPr>
            </w:pPr>
            <w:r w:rsidRPr="00A7365B">
              <w:rPr>
                <w:rFonts w:cs="Arial"/>
                <w:color w:val="000000"/>
                <w:sz w:val="20"/>
                <w:szCs w:val="20"/>
                <w:lang w:eastAsia="hr-HR"/>
              </w:rPr>
              <w:t>19</w:t>
            </w:r>
          </w:p>
        </w:tc>
      </w:tr>
      <w:tr w:rsidR="006B1811" w:rsidRPr="00930556" w14:paraId="36B1FC14" w14:textId="77777777" w:rsidTr="00E90684">
        <w:trPr>
          <w:trHeight w:val="492"/>
        </w:trPr>
        <w:tc>
          <w:tcPr>
            <w:tcW w:w="1276" w:type="dxa"/>
            <w:shd w:val="clear" w:color="auto" w:fill="auto"/>
            <w:vAlign w:val="center"/>
          </w:tcPr>
          <w:p w14:paraId="7E2F3814" w14:textId="56BD0C9A" w:rsidR="006B1811" w:rsidRPr="00F34947" w:rsidRDefault="00732004" w:rsidP="00E90684">
            <w:pPr>
              <w:spacing w:after="0" w:line="240" w:lineRule="auto"/>
              <w:jc w:val="center"/>
              <w:rPr>
                <w:rFonts w:cs="Arial"/>
                <w:color w:val="000000"/>
                <w:sz w:val="20"/>
                <w:szCs w:val="20"/>
                <w:lang w:eastAsia="hr-HR"/>
              </w:rPr>
            </w:pPr>
            <w:r>
              <w:rPr>
                <w:rFonts w:cs="Arial"/>
                <w:color w:val="000000"/>
                <w:sz w:val="20"/>
                <w:szCs w:val="20"/>
                <w:lang w:eastAsia="hr-HR"/>
              </w:rPr>
              <w:t>Kasni požar</w:t>
            </w:r>
          </w:p>
        </w:tc>
        <w:tc>
          <w:tcPr>
            <w:tcW w:w="1276" w:type="dxa"/>
            <w:shd w:val="clear" w:color="auto" w:fill="auto"/>
            <w:vAlign w:val="center"/>
          </w:tcPr>
          <w:p w14:paraId="74876327" w14:textId="77777777" w:rsidR="006B1811" w:rsidRPr="00A7365B" w:rsidRDefault="006B1811" w:rsidP="00E90684">
            <w:pPr>
              <w:spacing w:after="0" w:line="240" w:lineRule="auto"/>
              <w:jc w:val="center"/>
              <w:rPr>
                <w:rFonts w:cs="Arial"/>
                <w:color w:val="000000"/>
                <w:sz w:val="20"/>
                <w:szCs w:val="20"/>
                <w:lang w:eastAsia="hr-HR"/>
              </w:rPr>
            </w:pPr>
            <w:r w:rsidRPr="00A7365B">
              <w:rPr>
                <w:rFonts w:cs="Arial"/>
                <w:color w:val="000000"/>
                <w:sz w:val="20"/>
                <w:szCs w:val="20"/>
                <w:lang w:eastAsia="hr-HR"/>
              </w:rPr>
              <w:t>65</w:t>
            </w:r>
          </w:p>
        </w:tc>
        <w:tc>
          <w:tcPr>
            <w:tcW w:w="1276" w:type="dxa"/>
            <w:shd w:val="clear" w:color="auto" w:fill="auto"/>
            <w:vAlign w:val="center"/>
          </w:tcPr>
          <w:p w14:paraId="08F3D42B" w14:textId="77777777" w:rsidR="006B1811" w:rsidRPr="00A7365B" w:rsidRDefault="006B1811" w:rsidP="00E90684">
            <w:pPr>
              <w:spacing w:after="0" w:line="240" w:lineRule="auto"/>
              <w:jc w:val="center"/>
              <w:rPr>
                <w:rFonts w:cs="Arial"/>
                <w:color w:val="000000"/>
                <w:sz w:val="20"/>
                <w:szCs w:val="20"/>
                <w:lang w:eastAsia="hr-HR"/>
              </w:rPr>
            </w:pPr>
            <w:r w:rsidRPr="00A7365B">
              <w:rPr>
                <w:rFonts w:cs="Arial"/>
                <w:color w:val="000000"/>
                <w:sz w:val="20"/>
                <w:szCs w:val="20"/>
                <w:lang w:eastAsia="hr-HR"/>
              </w:rPr>
              <w:t>18</w:t>
            </w:r>
          </w:p>
        </w:tc>
        <w:tc>
          <w:tcPr>
            <w:tcW w:w="1653" w:type="dxa"/>
            <w:shd w:val="clear" w:color="auto" w:fill="auto"/>
            <w:vAlign w:val="center"/>
          </w:tcPr>
          <w:p w14:paraId="0D1F38FC" w14:textId="77777777" w:rsidR="006B1811" w:rsidRPr="00F34947" w:rsidRDefault="006B1811" w:rsidP="00E90684">
            <w:pPr>
              <w:spacing w:after="0" w:line="240" w:lineRule="auto"/>
              <w:jc w:val="center"/>
              <w:rPr>
                <w:rFonts w:cs="Arial"/>
                <w:b/>
                <w:bCs/>
                <w:color w:val="000000"/>
                <w:sz w:val="20"/>
                <w:szCs w:val="20"/>
                <w:lang w:eastAsia="hr-HR"/>
              </w:rPr>
            </w:pPr>
            <w:r w:rsidRPr="00F34947">
              <w:rPr>
                <w:rFonts w:cs="Arial"/>
                <w:b/>
                <w:bCs/>
                <w:color w:val="000000"/>
                <w:sz w:val="20"/>
                <w:szCs w:val="20"/>
                <w:lang w:eastAsia="hr-HR"/>
              </w:rPr>
              <w:t>124</w:t>
            </w:r>
          </w:p>
        </w:tc>
        <w:tc>
          <w:tcPr>
            <w:tcW w:w="1654" w:type="dxa"/>
            <w:shd w:val="clear" w:color="auto" w:fill="auto"/>
            <w:vAlign w:val="center"/>
          </w:tcPr>
          <w:p w14:paraId="01D9DA57" w14:textId="77777777" w:rsidR="006B1811" w:rsidRPr="00A7365B" w:rsidRDefault="006B1811" w:rsidP="00E90684">
            <w:pPr>
              <w:spacing w:after="0" w:line="240" w:lineRule="auto"/>
              <w:jc w:val="center"/>
              <w:rPr>
                <w:rFonts w:cs="Arial"/>
                <w:color w:val="000000"/>
                <w:sz w:val="20"/>
                <w:szCs w:val="20"/>
                <w:lang w:eastAsia="hr-HR"/>
              </w:rPr>
            </w:pPr>
            <w:r w:rsidRPr="00A7365B">
              <w:rPr>
                <w:rFonts w:cs="Arial"/>
                <w:color w:val="000000"/>
                <w:sz w:val="20"/>
                <w:szCs w:val="20"/>
                <w:lang w:eastAsia="hr-HR"/>
              </w:rPr>
              <w:t>68</w:t>
            </w:r>
          </w:p>
        </w:tc>
        <w:tc>
          <w:tcPr>
            <w:tcW w:w="1654" w:type="dxa"/>
            <w:shd w:val="clear" w:color="auto" w:fill="auto"/>
            <w:vAlign w:val="center"/>
          </w:tcPr>
          <w:p w14:paraId="1D99F753" w14:textId="77777777" w:rsidR="006B1811" w:rsidRPr="00A7365B" w:rsidRDefault="006B1811" w:rsidP="00E90684">
            <w:pPr>
              <w:spacing w:after="0" w:line="240" w:lineRule="auto"/>
              <w:jc w:val="center"/>
              <w:rPr>
                <w:rFonts w:cs="Arial"/>
                <w:color w:val="000000"/>
                <w:sz w:val="20"/>
                <w:szCs w:val="20"/>
                <w:lang w:eastAsia="hr-HR"/>
              </w:rPr>
            </w:pPr>
            <w:r w:rsidRPr="00A7365B">
              <w:rPr>
                <w:rFonts w:cs="Arial"/>
                <w:color w:val="000000"/>
                <w:sz w:val="20"/>
                <w:szCs w:val="20"/>
                <w:lang w:eastAsia="hr-HR"/>
              </w:rPr>
              <w:t>37</w:t>
            </w:r>
          </w:p>
        </w:tc>
      </w:tr>
    </w:tbl>
    <w:p w14:paraId="13B3785F" w14:textId="77777777" w:rsidR="003979C0" w:rsidRDefault="00886164" w:rsidP="003979C0">
      <w:pPr>
        <w:pStyle w:val="Opisslike"/>
        <w:keepNext/>
        <w:spacing w:line="276" w:lineRule="auto"/>
        <w:jc w:val="center"/>
      </w:pPr>
      <w:bookmarkStart w:id="1458" w:name="_Toc67486004"/>
      <w:bookmarkStart w:id="1459" w:name="_Toc491776608"/>
      <w:r>
        <w:rPr>
          <w:noProof/>
        </w:rPr>
        <w:drawing>
          <wp:inline distT="0" distB="0" distL="0" distR="0" wp14:anchorId="5A3CC00E" wp14:editId="13AD5296">
            <wp:extent cx="5602605" cy="2133600"/>
            <wp:effectExtent l="0" t="0" r="0" b="0"/>
            <wp:docPr id="12" name="Slika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602605" cy="2133600"/>
                    </a:xfrm>
                    <a:prstGeom prst="rect">
                      <a:avLst/>
                    </a:prstGeom>
                    <a:noFill/>
                  </pic:spPr>
                </pic:pic>
              </a:graphicData>
            </a:graphic>
          </wp:inline>
        </w:drawing>
      </w:r>
    </w:p>
    <w:p w14:paraId="671D82AA" w14:textId="6F70E7FF" w:rsidR="003979C0" w:rsidRDefault="003979C0" w:rsidP="003979C0">
      <w:pPr>
        <w:pStyle w:val="Opisslike"/>
        <w:spacing w:line="276" w:lineRule="auto"/>
        <w:jc w:val="center"/>
      </w:pPr>
      <w:bookmarkStart w:id="1460" w:name="_Toc131492846"/>
      <w:r>
        <w:t xml:space="preserve">Slika </w:t>
      </w:r>
      <w:fldSimple w:instr=" SEQ Slika \* ARABIC ">
        <w:r w:rsidR="009575EA">
          <w:rPr>
            <w:noProof/>
          </w:rPr>
          <w:t>15</w:t>
        </w:r>
      </w:fldSimple>
      <w:r>
        <w:t xml:space="preserve">. </w:t>
      </w:r>
      <w:r w:rsidRPr="003979C0">
        <w:t>Zona ugroženosti za kasni požar lokve</w:t>
      </w:r>
      <w:bookmarkEnd w:id="1460"/>
    </w:p>
    <w:p w14:paraId="1962CA96" w14:textId="77777777" w:rsidR="003979C0" w:rsidRDefault="003979C0" w:rsidP="003979C0">
      <w:pPr>
        <w:pStyle w:val="Odlomakpopisa11"/>
        <w:jc w:val="center"/>
        <w:rPr>
          <w:sz w:val="20"/>
          <w:szCs w:val="20"/>
        </w:rPr>
      </w:pPr>
      <w:r w:rsidRPr="003B1C81">
        <w:rPr>
          <w:sz w:val="20"/>
          <w:szCs w:val="20"/>
        </w:rPr>
        <w:t>Izvor: Procjena rizika za MPM Otočac, INA d.</w:t>
      </w:r>
      <w:r>
        <w:rPr>
          <w:sz w:val="20"/>
          <w:szCs w:val="20"/>
        </w:rPr>
        <w:t>d.</w:t>
      </w:r>
    </w:p>
    <w:p w14:paraId="506FACBB" w14:textId="77777777" w:rsidR="006B1811" w:rsidRPr="006B1811" w:rsidRDefault="006B1811" w:rsidP="006B1811">
      <w:pPr>
        <w:numPr>
          <w:ilvl w:val="4"/>
          <w:numId w:val="3"/>
        </w:numPr>
        <w:spacing w:before="240" w:after="120" w:line="276" w:lineRule="auto"/>
        <w:jc w:val="both"/>
        <w:outlineLvl w:val="4"/>
        <w:rPr>
          <w:rFonts w:ascii="Calibri" w:hAnsi="Calibri" w:cs="Times New Roman"/>
          <w:bCs/>
          <w:i/>
          <w:iCs/>
          <w:sz w:val="24"/>
          <w:szCs w:val="26"/>
          <w:lang w:eastAsia="zh-CN"/>
        </w:rPr>
      </w:pPr>
      <w:bookmarkStart w:id="1461" w:name="_Toc66786144"/>
      <w:bookmarkStart w:id="1462" w:name="_Toc67485445"/>
      <w:bookmarkStart w:id="1463" w:name="_Toc131492648"/>
      <w:bookmarkEnd w:id="1458"/>
      <w:bookmarkEnd w:id="1459"/>
      <w:r w:rsidRPr="006B1811">
        <w:rPr>
          <w:rFonts w:ascii="Calibri" w:hAnsi="Calibri" w:cs="Times New Roman"/>
          <w:bCs/>
          <w:i/>
          <w:iCs/>
          <w:sz w:val="24"/>
          <w:szCs w:val="26"/>
          <w:lang w:eastAsia="zh-CN"/>
        </w:rPr>
        <w:t>Posljedice na život i zdravlje ljudi</w:t>
      </w:r>
      <w:bookmarkEnd w:id="1461"/>
      <w:bookmarkEnd w:id="1462"/>
      <w:bookmarkEnd w:id="1463"/>
    </w:p>
    <w:p w14:paraId="469F42E4" w14:textId="18C41311" w:rsidR="00622486" w:rsidRDefault="006B1811" w:rsidP="006B1811">
      <w:pPr>
        <w:spacing w:after="120" w:line="276" w:lineRule="auto"/>
        <w:jc w:val="both"/>
        <w:rPr>
          <w:rFonts w:ascii="Calibri" w:eastAsia="Calibri" w:hAnsi="Calibri" w:cs="Times New Roman"/>
          <w:sz w:val="24"/>
          <w:szCs w:val="24"/>
        </w:rPr>
      </w:pPr>
      <w:r w:rsidRPr="006B1811">
        <w:rPr>
          <w:rFonts w:ascii="Calibri" w:eastAsia="Calibri" w:hAnsi="Calibri" w:cs="Times New Roman"/>
          <w:sz w:val="24"/>
          <w:szCs w:val="24"/>
        </w:rPr>
        <w:t xml:space="preserve">Posljedice na život i zdravlje ljudi prikazuju se ukupnim brojem ljudi za koje se procjenjuje kako mogu biti u sastavu od nekog od procesa nastalih kao posljedica događaja opisanih </w:t>
      </w:r>
      <w:r w:rsidRPr="006B1811">
        <w:rPr>
          <w:rFonts w:ascii="Calibri" w:eastAsia="Calibri" w:hAnsi="Calibri" w:cs="Times New Roman"/>
          <w:sz w:val="24"/>
          <w:szCs w:val="24"/>
        </w:rPr>
        <w:lastRenderedPageBreak/>
        <w:t>scenarijem – poginuli, ozlijeđeni, oboljeli, evakuirani i sklonjeni.</w:t>
      </w:r>
      <w:r w:rsidRPr="006B1811">
        <w:t xml:space="preserve"> </w:t>
      </w:r>
      <w:r w:rsidRPr="006B1811">
        <w:rPr>
          <w:rFonts w:ascii="Calibri" w:eastAsia="Calibri" w:hAnsi="Calibri" w:cs="Times New Roman"/>
          <w:sz w:val="24"/>
          <w:szCs w:val="24"/>
        </w:rPr>
        <w:t xml:space="preserve">Unutar zone ugroženosti, uz </w:t>
      </w:r>
      <w:bookmarkStart w:id="1464" w:name="_Hlk67464414"/>
      <w:r w:rsidRPr="006B1811">
        <w:rPr>
          <w:rFonts w:ascii="Calibri" w:eastAsia="Calibri" w:hAnsi="Calibri" w:cs="Times New Roman"/>
          <w:sz w:val="24"/>
          <w:szCs w:val="24"/>
        </w:rPr>
        <w:t>djelatnike nalaze se osobe zatečene uslijed nesreće na benzinskoj postaji.</w:t>
      </w:r>
      <w:r w:rsidR="00C44989" w:rsidRPr="00C44989">
        <w:t xml:space="preserve"> </w:t>
      </w:r>
    </w:p>
    <w:p w14:paraId="76911A91" w14:textId="65668A7A" w:rsidR="006B1811" w:rsidRPr="006B1811" w:rsidRDefault="006B1811" w:rsidP="00B3031B">
      <w:pPr>
        <w:keepNext/>
        <w:spacing w:after="0" w:line="276" w:lineRule="auto"/>
        <w:jc w:val="center"/>
        <w:rPr>
          <w:rFonts w:ascii="Calibri" w:eastAsia="Calibri" w:hAnsi="Calibri" w:cs="Arial"/>
          <w:b/>
          <w:bCs/>
          <w:sz w:val="20"/>
          <w:szCs w:val="20"/>
          <w:lang w:eastAsia="zh-CN"/>
        </w:rPr>
      </w:pPr>
      <w:bookmarkStart w:id="1465" w:name="_Toc532992669"/>
      <w:bookmarkStart w:id="1466" w:name="_Toc4138200"/>
      <w:bookmarkStart w:id="1467" w:name="_Toc66786581"/>
      <w:bookmarkStart w:id="1468" w:name="_Toc67486008"/>
      <w:bookmarkStart w:id="1469" w:name="_Toc131492806"/>
      <w:r w:rsidRPr="006B1811">
        <w:rPr>
          <w:rFonts w:ascii="Calibri" w:eastAsia="Calibri" w:hAnsi="Calibri" w:cs="Arial"/>
          <w:b/>
          <w:bCs/>
          <w:sz w:val="20"/>
          <w:szCs w:val="20"/>
          <w:lang w:eastAsia="zh-CN"/>
        </w:rPr>
        <w:t xml:space="preserve">Tablica </w:t>
      </w:r>
      <w:r w:rsidRPr="006B1811">
        <w:rPr>
          <w:rFonts w:ascii="Calibri" w:eastAsia="Calibri" w:hAnsi="Calibri" w:cs="Arial"/>
          <w:b/>
          <w:bCs/>
          <w:noProof/>
          <w:sz w:val="20"/>
          <w:szCs w:val="20"/>
          <w:lang w:eastAsia="zh-CN"/>
        </w:rPr>
        <w:fldChar w:fldCharType="begin"/>
      </w:r>
      <w:r w:rsidRPr="006B1811">
        <w:rPr>
          <w:rFonts w:ascii="Calibri" w:eastAsia="Calibri" w:hAnsi="Calibri" w:cs="Arial"/>
          <w:b/>
          <w:bCs/>
          <w:noProof/>
          <w:sz w:val="20"/>
          <w:szCs w:val="20"/>
          <w:lang w:eastAsia="zh-CN"/>
        </w:rPr>
        <w:instrText xml:space="preserve"> SEQ Tablica \* ARABIC </w:instrText>
      </w:r>
      <w:r w:rsidRPr="006B1811">
        <w:rPr>
          <w:rFonts w:ascii="Calibri" w:eastAsia="Calibri" w:hAnsi="Calibri" w:cs="Arial"/>
          <w:b/>
          <w:bCs/>
          <w:noProof/>
          <w:sz w:val="20"/>
          <w:szCs w:val="20"/>
          <w:lang w:eastAsia="zh-CN"/>
        </w:rPr>
        <w:fldChar w:fldCharType="separate"/>
      </w:r>
      <w:r w:rsidR="009575EA">
        <w:rPr>
          <w:rFonts w:ascii="Calibri" w:eastAsia="Calibri" w:hAnsi="Calibri" w:cs="Arial"/>
          <w:b/>
          <w:bCs/>
          <w:noProof/>
          <w:sz w:val="20"/>
          <w:szCs w:val="20"/>
          <w:lang w:eastAsia="zh-CN"/>
        </w:rPr>
        <w:t>89</w:t>
      </w:r>
      <w:r w:rsidRPr="006B1811">
        <w:rPr>
          <w:rFonts w:ascii="Calibri" w:eastAsia="Calibri" w:hAnsi="Calibri" w:cs="Arial"/>
          <w:b/>
          <w:bCs/>
          <w:noProof/>
          <w:sz w:val="20"/>
          <w:szCs w:val="20"/>
          <w:lang w:eastAsia="zh-CN"/>
        </w:rPr>
        <w:fldChar w:fldCharType="end"/>
      </w:r>
      <w:r w:rsidRPr="006B1811">
        <w:rPr>
          <w:rFonts w:ascii="Calibri" w:eastAsia="Calibri" w:hAnsi="Calibri" w:cs="Arial"/>
          <w:b/>
          <w:bCs/>
          <w:sz w:val="20"/>
          <w:szCs w:val="20"/>
          <w:lang w:eastAsia="zh-CN"/>
        </w:rPr>
        <w:t xml:space="preserve">. Posljedice na život i zdravlje ljudi </w:t>
      </w:r>
      <w:r w:rsidRPr="006B1811">
        <w:rPr>
          <w:rFonts w:ascii="Calibri" w:eastAsia="Calibri" w:hAnsi="Calibri" w:cs="Arial"/>
          <w:b/>
          <w:bCs/>
          <w:sz w:val="20"/>
          <w:szCs w:val="20"/>
          <w:lang w:eastAsia="zh-CN"/>
        </w:rPr>
        <w:sym w:font="Symbol" w:char="F02D"/>
      </w:r>
      <w:r w:rsidRPr="006B1811">
        <w:rPr>
          <w:rFonts w:ascii="Calibri" w:eastAsia="Calibri" w:hAnsi="Calibri" w:cs="Arial"/>
          <w:b/>
          <w:bCs/>
          <w:sz w:val="20"/>
          <w:szCs w:val="20"/>
          <w:lang w:eastAsia="zh-CN"/>
        </w:rPr>
        <w:t xml:space="preserve"> najvjerojatniji neželjeni događaj </w:t>
      </w:r>
      <w:r w:rsidRPr="006B1811">
        <w:rPr>
          <w:rFonts w:ascii="Calibri" w:eastAsia="Calibri" w:hAnsi="Calibri" w:cs="Arial"/>
          <w:b/>
          <w:bCs/>
          <w:sz w:val="20"/>
          <w:szCs w:val="20"/>
          <w:lang w:eastAsia="zh-CN"/>
        </w:rPr>
        <w:sym w:font="Symbol" w:char="F02D"/>
      </w:r>
      <w:r w:rsidRPr="006B1811">
        <w:rPr>
          <w:rFonts w:ascii="Calibri" w:eastAsia="Calibri" w:hAnsi="Calibri" w:cs="Arial"/>
          <w:b/>
          <w:bCs/>
          <w:sz w:val="20"/>
          <w:szCs w:val="20"/>
          <w:lang w:eastAsia="zh-CN"/>
        </w:rPr>
        <w:t xml:space="preserve"> industrijske nesreće</w:t>
      </w:r>
      <w:bookmarkEnd w:id="1465"/>
      <w:bookmarkEnd w:id="1466"/>
      <w:bookmarkEnd w:id="1467"/>
      <w:bookmarkEnd w:id="1468"/>
      <w:bookmarkEnd w:id="1469"/>
    </w:p>
    <w:tbl>
      <w:tblPr>
        <w:tblW w:w="878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85"/>
        <w:gridCol w:w="1984"/>
        <w:gridCol w:w="2977"/>
        <w:gridCol w:w="1843"/>
      </w:tblGrid>
      <w:tr w:rsidR="006B1811" w:rsidRPr="006B1811" w14:paraId="3A2BE0A5" w14:textId="77777777" w:rsidTr="008D7565">
        <w:trPr>
          <w:trHeight w:val="317"/>
        </w:trPr>
        <w:tc>
          <w:tcPr>
            <w:tcW w:w="8789" w:type="dxa"/>
            <w:gridSpan w:val="4"/>
            <w:shd w:val="clear" w:color="auto" w:fill="auto"/>
            <w:vAlign w:val="center"/>
          </w:tcPr>
          <w:p w14:paraId="37B51D25" w14:textId="77777777" w:rsidR="006B1811" w:rsidRPr="006B1811" w:rsidRDefault="006B1811" w:rsidP="006B1811">
            <w:pPr>
              <w:spacing w:after="0" w:line="276" w:lineRule="auto"/>
              <w:jc w:val="center"/>
              <w:rPr>
                <w:rFonts w:eastAsia="Calibri" w:cstheme="minorHAnsi"/>
                <w:b/>
                <w:sz w:val="20"/>
                <w:szCs w:val="20"/>
              </w:rPr>
            </w:pPr>
            <w:r w:rsidRPr="006B1811">
              <w:rPr>
                <w:rFonts w:eastAsia="Calibri" w:cstheme="minorHAnsi"/>
                <w:b/>
                <w:sz w:val="20"/>
                <w:szCs w:val="20"/>
              </w:rPr>
              <w:t>Život i zdravlje ljudi</w:t>
            </w:r>
          </w:p>
        </w:tc>
      </w:tr>
      <w:tr w:rsidR="003979C0" w:rsidRPr="006B1811" w14:paraId="365F312B" w14:textId="77777777" w:rsidTr="008D7565">
        <w:trPr>
          <w:trHeight w:val="394"/>
        </w:trPr>
        <w:tc>
          <w:tcPr>
            <w:tcW w:w="1985" w:type="dxa"/>
            <w:shd w:val="clear" w:color="auto" w:fill="auto"/>
            <w:vAlign w:val="center"/>
          </w:tcPr>
          <w:p w14:paraId="4055E95E" w14:textId="77777777" w:rsidR="003979C0" w:rsidRPr="006B1811" w:rsidRDefault="003979C0" w:rsidP="003979C0">
            <w:pPr>
              <w:spacing w:after="0" w:line="240" w:lineRule="auto"/>
              <w:jc w:val="center"/>
              <w:rPr>
                <w:rFonts w:eastAsia="Calibri" w:cstheme="minorHAnsi"/>
                <w:b/>
                <w:sz w:val="20"/>
                <w:szCs w:val="20"/>
              </w:rPr>
            </w:pPr>
            <w:r w:rsidRPr="006B1811">
              <w:rPr>
                <w:rFonts w:eastAsia="Calibri" w:cstheme="minorHAnsi"/>
                <w:b/>
                <w:sz w:val="20"/>
                <w:szCs w:val="20"/>
              </w:rPr>
              <w:t>Kategorija</w:t>
            </w:r>
          </w:p>
        </w:tc>
        <w:tc>
          <w:tcPr>
            <w:tcW w:w="1984" w:type="dxa"/>
            <w:shd w:val="clear" w:color="auto" w:fill="auto"/>
            <w:vAlign w:val="center"/>
          </w:tcPr>
          <w:p w14:paraId="3AE6834E" w14:textId="77777777" w:rsidR="003979C0" w:rsidRPr="006B1811" w:rsidRDefault="003979C0" w:rsidP="003979C0">
            <w:pPr>
              <w:spacing w:after="0" w:line="240" w:lineRule="auto"/>
              <w:jc w:val="center"/>
              <w:rPr>
                <w:rFonts w:eastAsia="Calibri" w:cstheme="minorHAnsi"/>
                <w:b/>
                <w:sz w:val="20"/>
                <w:szCs w:val="20"/>
              </w:rPr>
            </w:pPr>
            <w:r w:rsidRPr="006B1811">
              <w:rPr>
                <w:rFonts w:eastAsia="Calibri" w:cstheme="minorHAnsi"/>
                <w:b/>
                <w:sz w:val="20"/>
                <w:szCs w:val="20"/>
              </w:rPr>
              <w:t>Posljedice</w:t>
            </w:r>
          </w:p>
        </w:tc>
        <w:tc>
          <w:tcPr>
            <w:tcW w:w="2977" w:type="dxa"/>
            <w:shd w:val="clear" w:color="auto" w:fill="auto"/>
            <w:vAlign w:val="center"/>
          </w:tcPr>
          <w:p w14:paraId="0270614F" w14:textId="77777777" w:rsidR="003979C0" w:rsidRPr="003226A7" w:rsidRDefault="003979C0" w:rsidP="003979C0">
            <w:pPr>
              <w:spacing w:after="0" w:line="240" w:lineRule="auto"/>
              <w:jc w:val="center"/>
              <w:rPr>
                <w:rFonts w:eastAsia="Calibri" w:cstheme="minorHAnsi"/>
                <w:b/>
                <w:sz w:val="20"/>
                <w:szCs w:val="20"/>
              </w:rPr>
            </w:pPr>
            <w:r w:rsidRPr="003226A7">
              <w:rPr>
                <w:rFonts w:eastAsia="Calibri" w:cstheme="minorHAnsi"/>
                <w:b/>
                <w:sz w:val="20"/>
                <w:szCs w:val="20"/>
              </w:rPr>
              <w:t>Kriterij</w:t>
            </w:r>
          </w:p>
          <w:p w14:paraId="41B7B252" w14:textId="2C51C168" w:rsidR="003979C0" w:rsidRPr="006B1811" w:rsidRDefault="003979C0" w:rsidP="003979C0">
            <w:pPr>
              <w:spacing w:after="0" w:line="240" w:lineRule="auto"/>
              <w:jc w:val="center"/>
              <w:rPr>
                <w:rFonts w:eastAsia="Calibri" w:cstheme="minorHAnsi"/>
                <w:b/>
                <w:sz w:val="20"/>
                <w:szCs w:val="20"/>
              </w:rPr>
            </w:pPr>
            <w:r w:rsidRPr="003226A7">
              <w:rPr>
                <w:rFonts w:eastAsia="Calibri" w:cstheme="minorHAnsi"/>
                <w:b/>
                <w:sz w:val="20"/>
                <w:szCs w:val="20"/>
              </w:rPr>
              <w:t>%</w:t>
            </w:r>
          </w:p>
        </w:tc>
        <w:tc>
          <w:tcPr>
            <w:tcW w:w="1843" w:type="dxa"/>
            <w:shd w:val="clear" w:color="auto" w:fill="auto"/>
            <w:vAlign w:val="center"/>
          </w:tcPr>
          <w:p w14:paraId="3F40DCB0" w14:textId="77777777" w:rsidR="003979C0" w:rsidRPr="006B1811" w:rsidRDefault="003979C0" w:rsidP="003979C0">
            <w:pPr>
              <w:spacing w:after="0" w:line="240" w:lineRule="auto"/>
              <w:jc w:val="center"/>
              <w:rPr>
                <w:rFonts w:eastAsia="Calibri" w:cstheme="minorHAnsi"/>
                <w:b/>
                <w:sz w:val="20"/>
                <w:szCs w:val="20"/>
              </w:rPr>
            </w:pPr>
            <w:r w:rsidRPr="006B1811">
              <w:rPr>
                <w:rFonts w:eastAsia="Calibri" w:cstheme="minorHAnsi"/>
                <w:b/>
                <w:sz w:val="20"/>
                <w:szCs w:val="20"/>
              </w:rPr>
              <w:t>Odabrano</w:t>
            </w:r>
          </w:p>
        </w:tc>
      </w:tr>
      <w:tr w:rsidR="003979C0" w:rsidRPr="006B1811" w14:paraId="327035E8" w14:textId="77777777" w:rsidTr="008D7565">
        <w:trPr>
          <w:trHeight w:val="197"/>
        </w:trPr>
        <w:tc>
          <w:tcPr>
            <w:tcW w:w="1985" w:type="dxa"/>
            <w:shd w:val="clear" w:color="auto" w:fill="auto"/>
            <w:vAlign w:val="center"/>
          </w:tcPr>
          <w:p w14:paraId="7CEE014E" w14:textId="77777777" w:rsidR="003979C0" w:rsidRPr="006B1811" w:rsidRDefault="003979C0" w:rsidP="003979C0">
            <w:pPr>
              <w:spacing w:after="0" w:line="276" w:lineRule="auto"/>
              <w:jc w:val="center"/>
              <w:rPr>
                <w:rFonts w:eastAsia="Calibri" w:cstheme="minorHAnsi"/>
                <w:b/>
                <w:sz w:val="20"/>
                <w:szCs w:val="20"/>
              </w:rPr>
            </w:pPr>
            <w:r w:rsidRPr="006B1811">
              <w:rPr>
                <w:rFonts w:eastAsia="Calibri" w:cstheme="minorHAnsi"/>
                <w:b/>
                <w:sz w:val="20"/>
                <w:szCs w:val="20"/>
              </w:rPr>
              <w:t>1</w:t>
            </w:r>
          </w:p>
        </w:tc>
        <w:tc>
          <w:tcPr>
            <w:tcW w:w="1984" w:type="dxa"/>
            <w:shd w:val="clear" w:color="auto" w:fill="auto"/>
            <w:vAlign w:val="center"/>
          </w:tcPr>
          <w:p w14:paraId="51B50080" w14:textId="77777777" w:rsidR="003979C0" w:rsidRPr="006B1811" w:rsidRDefault="003979C0" w:rsidP="003979C0">
            <w:pPr>
              <w:spacing w:after="0" w:line="276" w:lineRule="auto"/>
              <w:jc w:val="center"/>
              <w:rPr>
                <w:rFonts w:eastAsia="Calibri" w:cstheme="minorHAnsi"/>
                <w:sz w:val="20"/>
                <w:szCs w:val="20"/>
              </w:rPr>
            </w:pPr>
            <w:r w:rsidRPr="006B1811">
              <w:rPr>
                <w:rFonts w:eastAsia="Calibri" w:cstheme="minorHAnsi"/>
                <w:sz w:val="20"/>
                <w:szCs w:val="20"/>
              </w:rPr>
              <w:t>Neznatne</w:t>
            </w:r>
          </w:p>
        </w:tc>
        <w:tc>
          <w:tcPr>
            <w:tcW w:w="2977" w:type="dxa"/>
            <w:shd w:val="clear" w:color="auto" w:fill="auto"/>
            <w:vAlign w:val="center"/>
          </w:tcPr>
          <w:p w14:paraId="27E10F62" w14:textId="527B65A1" w:rsidR="003979C0" w:rsidRPr="006B1811" w:rsidRDefault="003979C0" w:rsidP="003979C0">
            <w:pPr>
              <w:spacing w:after="0" w:line="276" w:lineRule="auto"/>
              <w:jc w:val="center"/>
              <w:rPr>
                <w:rFonts w:eastAsia="Calibri" w:cstheme="minorHAnsi"/>
                <w:sz w:val="20"/>
                <w:szCs w:val="20"/>
              </w:rPr>
            </w:pPr>
            <w:r w:rsidRPr="003226A7">
              <w:rPr>
                <w:rFonts w:eastAsia="Calibri" w:cstheme="minorHAnsi"/>
                <w:sz w:val="20"/>
                <w:szCs w:val="20"/>
              </w:rPr>
              <w:t>&lt;0,001</w:t>
            </w:r>
          </w:p>
        </w:tc>
        <w:tc>
          <w:tcPr>
            <w:tcW w:w="1843" w:type="dxa"/>
            <w:shd w:val="clear" w:color="auto" w:fill="auto"/>
            <w:vAlign w:val="center"/>
          </w:tcPr>
          <w:p w14:paraId="0017F720" w14:textId="77777777" w:rsidR="003979C0" w:rsidRPr="006B1811" w:rsidRDefault="003979C0" w:rsidP="003979C0">
            <w:pPr>
              <w:spacing w:after="0" w:line="276" w:lineRule="auto"/>
              <w:jc w:val="center"/>
              <w:rPr>
                <w:rFonts w:eastAsia="Calibri" w:cstheme="minorHAnsi"/>
                <w:sz w:val="20"/>
                <w:szCs w:val="20"/>
              </w:rPr>
            </w:pPr>
          </w:p>
        </w:tc>
      </w:tr>
      <w:tr w:rsidR="003979C0" w:rsidRPr="006B1811" w14:paraId="137B3939" w14:textId="77777777" w:rsidTr="008D7565">
        <w:trPr>
          <w:trHeight w:val="197"/>
        </w:trPr>
        <w:tc>
          <w:tcPr>
            <w:tcW w:w="1985" w:type="dxa"/>
            <w:shd w:val="clear" w:color="auto" w:fill="auto"/>
            <w:vAlign w:val="center"/>
          </w:tcPr>
          <w:p w14:paraId="15D0D05D" w14:textId="77777777" w:rsidR="003979C0" w:rsidRPr="006B1811" w:rsidRDefault="003979C0" w:rsidP="003979C0">
            <w:pPr>
              <w:spacing w:after="0" w:line="276" w:lineRule="auto"/>
              <w:jc w:val="center"/>
              <w:rPr>
                <w:rFonts w:eastAsia="Calibri" w:cstheme="minorHAnsi"/>
                <w:b/>
                <w:sz w:val="20"/>
                <w:szCs w:val="20"/>
              </w:rPr>
            </w:pPr>
            <w:r w:rsidRPr="006B1811">
              <w:rPr>
                <w:rFonts w:eastAsia="Calibri" w:cstheme="minorHAnsi"/>
                <w:b/>
                <w:sz w:val="20"/>
                <w:szCs w:val="20"/>
              </w:rPr>
              <w:t>2</w:t>
            </w:r>
          </w:p>
        </w:tc>
        <w:tc>
          <w:tcPr>
            <w:tcW w:w="1984" w:type="dxa"/>
            <w:shd w:val="clear" w:color="auto" w:fill="auto"/>
            <w:vAlign w:val="center"/>
          </w:tcPr>
          <w:p w14:paraId="06D6410D" w14:textId="77777777" w:rsidR="003979C0" w:rsidRPr="006B1811" w:rsidRDefault="003979C0" w:rsidP="003979C0">
            <w:pPr>
              <w:spacing w:after="0" w:line="276" w:lineRule="auto"/>
              <w:jc w:val="center"/>
              <w:rPr>
                <w:rFonts w:eastAsia="Calibri" w:cstheme="minorHAnsi"/>
                <w:sz w:val="20"/>
                <w:szCs w:val="20"/>
              </w:rPr>
            </w:pPr>
            <w:r w:rsidRPr="006B1811">
              <w:rPr>
                <w:rFonts w:eastAsia="Calibri" w:cstheme="minorHAnsi"/>
                <w:sz w:val="20"/>
                <w:szCs w:val="20"/>
              </w:rPr>
              <w:t>Malene</w:t>
            </w:r>
          </w:p>
        </w:tc>
        <w:tc>
          <w:tcPr>
            <w:tcW w:w="2977" w:type="dxa"/>
            <w:shd w:val="clear" w:color="auto" w:fill="auto"/>
            <w:vAlign w:val="center"/>
          </w:tcPr>
          <w:p w14:paraId="648A4B37" w14:textId="2A6B3A75" w:rsidR="003979C0" w:rsidRPr="006B1811" w:rsidRDefault="003979C0" w:rsidP="003979C0">
            <w:pPr>
              <w:spacing w:after="0" w:line="276" w:lineRule="auto"/>
              <w:jc w:val="center"/>
              <w:rPr>
                <w:rFonts w:eastAsia="Calibri" w:cstheme="minorHAnsi"/>
                <w:sz w:val="20"/>
                <w:szCs w:val="20"/>
              </w:rPr>
            </w:pPr>
            <w:r w:rsidRPr="003226A7">
              <w:rPr>
                <w:rFonts w:eastAsia="Calibri" w:cstheme="minorHAnsi"/>
                <w:sz w:val="20"/>
                <w:szCs w:val="20"/>
              </w:rPr>
              <w:t>0,001-0,0046</w:t>
            </w:r>
          </w:p>
        </w:tc>
        <w:tc>
          <w:tcPr>
            <w:tcW w:w="1843" w:type="dxa"/>
            <w:shd w:val="clear" w:color="auto" w:fill="auto"/>
            <w:vAlign w:val="center"/>
          </w:tcPr>
          <w:p w14:paraId="28745F5D" w14:textId="77777777" w:rsidR="003979C0" w:rsidRPr="006B1811" w:rsidRDefault="003979C0" w:rsidP="003979C0">
            <w:pPr>
              <w:spacing w:after="0" w:line="276" w:lineRule="auto"/>
              <w:jc w:val="center"/>
              <w:rPr>
                <w:rFonts w:eastAsia="Calibri" w:cstheme="minorHAnsi"/>
                <w:sz w:val="20"/>
                <w:szCs w:val="20"/>
              </w:rPr>
            </w:pPr>
          </w:p>
        </w:tc>
      </w:tr>
      <w:tr w:rsidR="003979C0" w:rsidRPr="006B1811" w14:paraId="449E8825" w14:textId="77777777" w:rsidTr="008D7565">
        <w:trPr>
          <w:trHeight w:val="197"/>
        </w:trPr>
        <w:tc>
          <w:tcPr>
            <w:tcW w:w="1985" w:type="dxa"/>
            <w:shd w:val="clear" w:color="auto" w:fill="auto"/>
            <w:vAlign w:val="center"/>
          </w:tcPr>
          <w:p w14:paraId="794EE94A" w14:textId="77777777" w:rsidR="003979C0" w:rsidRPr="006B1811" w:rsidRDefault="003979C0" w:rsidP="003979C0">
            <w:pPr>
              <w:spacing w:after="0" w:line="276" w:lineRule="auto"/>
              <w:jc w:val="center"/>
              <w:rPr>
                <w:rFonts w:eastAsia="Calibri" w:cstheme="minorHAnsi"/>
                <w:b/>
                <w:sz w:val="20"/>
                <w:szCs w:val="20"/>
              </w:rPr>
            </w:pPr>
            <w:r w:rsidRPr="006B1811">
              <w:rPr>
                <w:rFonts w:eastAsia="Calibri" w:cstheme="minorHAnsi"/>
                <w:b/>
                <w:sz w:val="20"/>
                <w:szCs w:val="20"/>
              </w:rPr>
              <w:t>3</w:t>
            </w:r>
          </w:p>
        </w:tc>
        <w:tc>
          <w:tcPr>
            <w:tcW w:w="1984" w:type="dxa"/>
            <w:shd w:val="clear" w:color="auto" w:fill="auto"/>
            <w:vAlign w:val="center"/>
          </w:tcPr>
          <w:p w14:paraId="6358B4D1" w14:textId="77777777" w:rsidR="003979C0" w:rsidRPr="006B1811" w:rsidRDefault="003979C0" w:rsidP="003979C0">
            <w:pPr>
              <w:spacing w:after="0" w:line="276" w:lineRule="auto"/>
              <w:jc w:val="center"/>
              <w:rPr>
                <w:rFonts w:eastAsia="Calibri" w:cstheme="minorHAnsi"/>
                <w:sz w:val="20"/>
                <w:szCs w:val="20"/>
              </w:rPr>
            </w:pPr>
            <w:r w:rsidRPr="006B1811">
              <w:rPr>
                <w:rFonts w:eastAsia="Calibri" w:cstheme="minorHAnsi"/>
                <w:sz w:val="20"/>
                <w:szCs w:val="20"/>
              </w:rPr>
              <w:t>Umjerene</w:t>
            </w:r>
          </w:p>
        </w:tc>
        <w:tc>
          <w:tcPr>
            <w:tcW w:w="2977" w:type="dxa"/>
            <w:shd w:val="clear" w:color="auto" w:fill="auto"/>
            <w:vAlign w:val="center"/>
          </w:tcPr>
          <w:p w14:paraId="5D1D965B" w14:textId="35A98608" w:rsidR="003979C0" w:rsidRPr="006B1811" w:rsidRDefault="003979C0" w:rsidP="003979C0">
            <w:pPr>
              <w:spacing w:after="0" w:line="276" w:lineRule="auto"/>
              <w:jc w:val="center"/>
              <w:rPr>
                <w:rFonts w:eastAsia="Calibri" w:cstheme="minorHAnsi"/>
                <w:sz w:val="20"/>
                <w:szCs w:val="20"/>
              </w:rPr>
            </w:pPr>
            <w:r w:rsidRPr="003226A7">
              <w:rPr>
                <w:rFonts w:eastAsia="Calibri" w:cstheme="minorHAnsi"/>
                <w:sz w:val="20"/>
                <w:szCs w:val="20"/>
              </w:rPr>
              <w:t>0,0047-0,011</w:t>
            </w:r>
          </w:p>
        </w:tc>
        <w:tc>
          <w:tcPr>
            <w:tcW w:w="1843" w:type="dxa"/>
            <w:shd w:val="clear" w:color="auto" w:fill="auto"/>
            <w:vAlign w:val="center"/>
          </w:tcPr>
          <w:p w14:paraId="531E187E" w14:textId="77777777" w:rsidR="003979C0" w:rsidRPr="006B1811" w:rsidRDefault="003979C0" w:rsidP="003979C0">
            <w:pPr>
              <w:spacing w:after="0" w:line="276" w:lineRule="auto"/>
              <w:jc w:val="center"/>
              <w:rPr>
                <w:rFonts w:eastAsia="Calibri" w:cstheme="minorHAnsi"/>
                <w:sz w:val="20"/>
                <w:szCs w:val="20"/>
              </w:rPr>
            </w:pPr>
          </w:p>
        </w:tc>
      </w:tr>
      <w:tr w:rsidR="003979C0" w:rsidRPr="006B1811" w14:paraId="301DE5B8" w14:textId="77777777" w:rsidTr="008D7565">
        <w:trPr>
          <w:trHeight w:val="205"/>
        </w:trPr>
        <w:tc>
          <w:tcPr>
            <w:tcW w:w="1985" w:type="dxa"/>
            <w:shd w:val="clear" w:color="auto" w:fill="auto"/>
            <w:vAlign w:val="center"/>
          </w:tcPr>
          <w:p w14:paraId="10D9BC46" w14:textId="77777777" w:rsidR="003979C0" w:rsidRPr="006B1811" w:rsidRDefault="003979C0" w:rsidP="003979C0">
            <w:pPr>
              <w:spacing w:after="0" w:line="276" w:lineRule="auto"/>
              <w:jc w:val="center"/>
              <w:rPr>
                <w:rFonts w:eastAsia="Calibri" w:cstheme="minorHAnsi"/>
                <w:b/>
                <w:sz w:val="20"/>
                <w:szCs w:val="20"/>
              </w:rPr>
            </w:pPr>
            <w:r w:rsidRPr="006B1811">
              <w:rPr>
                <w:rFonts w:eastAsia="Calibri" w:cstheme="minorHAnsi"/>
                <w:b/>
                <w:sz w:val="20"/>
                <w:szCs w:val="20"/>
              </w:rPr>
              <w:t>4</w:t>
            </w:r>
          </w:p>
        </w:tc>
        <w:tc>
          <w:tcPr>
            <w:tcW w:w="1984" w:type="dxa"/>
            <w:shd w:val="clear" w:color="auto" w:fill="auto"/>
            <w:vAlign w:val="center"/>
          </w:tcPr>
          <w:p w14:paraId="0C189230" w14:textId="77777777" w:rsidR="003979C0" w:rsidRPr="006B1811" w:rsidRDefault="003979C0" w:rsidP="003979C0">
            <w:pPr>
              <w:spacing w:after="0" w:line="276" w:lineRule="auto"/>
              <w:jc w:val="center"/>
              <w:rPr>
                <w:rFonts w:eastAsia="Calibri" w:cstheme="minorHAnsi"/>
                <w:sz w:val="20"/>
                <w:szCs w:val="20"/>
              </w:rPr>
            </w:pPr>
            <w:r w:rsidRPr="006B1811">
              <w:rPr>
                <w:rFonts w:eastAsia="Calibri" w:cstheme="minorHAnsi"/>
                <w:sz w:val="20"/>
                <w:szCs w:val="20"/>
              </w:rPr>
              <w:t>Značajne</w:t>
            </w:r>
          </w:p>
        </w:tc>
        <w:tc>
          <w:tcPr>
            <w:tcW w:w="2977" w:type="dxa"/>
            <w:shd w:val="clear" w:color="auto" w:fill="auto"/>
            <w:vAlign w:val="center"/>
          </w:tcPr>
          <w:p w14:paraId="25ACFD3A" w14:textId="45203095" w:rsidR="003979C0" w:rsidRPr="006B1811" w:rsidRDefault="003979C0" w:rsidP="003979C0">
            <w:pPr>
              <w:spacing w:after="0" w:line="276" w:lineRule="auto"/>
              <w:jc w:val="center"/>
              <w:rPr>
                <w:rFonts w:eastAsia="Calibri" w:cstheme="minorHAnsi"/>
                <w:sz w:val="20"/>
                <w:szCs w:val="20"/>
              </w:rPr>
            </w:pPr>
            <w:r w:rsidRPr="003226A7">
              <w:rPr>
                <w:rFonts w:eastAsia="Calibri" w:cstheme="minorHAnsi"/>
                <w:sz w:val="20"/>
                <w:szCs w:val="20"/>
              </w:rPr>
              <w:t>0,012-0,035</w:t>
            </w:r>
          </w:p>
        </w:tc>
        <w:tc>
          <w:tcPr>
            <w:tcW w:w="1843" w:type="dxa"/>
            <w:shd w:val="clear" w:color="auto" w:fill="auto"/>
            <w:vAlign w:val="center"/>
          </w:tcPr>
          <w:p w14:paraId="787B5FFA" w14:textId="77777777" w:rsidR="003979C0" w:rsidRPr="006B1811" w:rsidRDefault="003979C0" w:rsidP="003979C0">
            <w:pPr>
              <w:spacing w:after="0" w:line="276" w:lineRule="auto"/>
              <w:jc w:val="center"/>
              <w:rPr>
                <w:rFonts w:eastAsia="Calibri" w:cstheme="minorHAnsi"/>
                <w:sz w:val="20"/>
                <w:szCs w:val="20"/>
              </w:rPr>
            </w:pPr>
            <w:r w:rsidRPr="006B1811">
              <w:rPr>
                <w:rFonts w:eastAsia="Calibri" w:cstheme="minorHAnsi"/>
                <w:sz w:val="20"/>
                <w:szCs w:val="20"/>
              </w:rPr>
              <w:t>X</w:t>
            </w:r>
          </w:p>
        </w:tc>
      </w:tr>
      <w:tr w:rsidR="003979C0" w:rsidRPr="006B1811" w14:paraId="3E8C00EA" w14:textId="77777777" w:rsidTr="008D7565">
        <w:trPr>
          <w:trHeight w:val="49"/>
        </w:trPr>
        <w:tc>
          <w:tcPr>
            <w:tcW w:w="1985" w:type="dxa"/>
            <w:shd w:val="clear" w:color="auto" w:fill="auto"/>
            <w:vAlign w:val="center"/>
          </w:tcPr>
          <w:p w14:paraId="06028CE7" w14:textId="77777777" w:rsidR="003979C0" w:rsidRPr="006B1811" w:rsidRDefault="003979C0" w:rsidP="003979C0">
            <w:pPr>
              <w:spacing w:after="0" w:line="276" w:lineRule="auto"/>
              <w:jc w:val="center"/>
              <w:rPr>
                <w:rFonts w:eastAsia="Calibri" w:cstheme="minorHAnsi"/>
                <w:sz w:val="20"/>
                <w:szCs w:val="20"/>
              </w:rPr>
            </w:pPr>
            <w:r w:rsidRPr="006B1811">
              <w:rPr>
                <w:rFonts w:eastAsia="Calibri" w:cstheme="minorHAnsi"/>
                <w:sz w:val="20"/>
                <w:szCs w:val="20"/>
              </w:rPr>
              <w:t>5</w:t>
            </w:r>
          </w:p>
        </w:tc>
        <w:tc>
          <w:tcPr>
            <w:tcW w:w="1984" w:type="dxa"/>
            <w:shd w:val="clear" w:color="auto" w:fill="auto"/>
            <w:vAlign w:val="center"/>
          </w:tcPr>
          <w:p w14:paraId="2AE43137" w14:textId="77777777" w:rsidR="003979C0" w:rsidRPr="006B1811" w:rsidRDefault="003979C0" w:rsidP="003979C0">
            <w:pPr>
              <w:spacing w:after="0" w:line="276" w:lineRule="auto"/>
              <w:jc w:val="center"/>
              <w:rPr>
                <w:rFonts w:eastAsia="Calibri" w:cstheme="minorHAnsi"/>
                <w:sz w:val="20"/>
                <w:szCs w:val="20"/>
              </w:rPr>
            </w:pPr>
            <w:r w:rsidRPr="006B1811">
              <w:rPr>
                <w:rFonts w:eastAsia="Calibri" w:cstheme="minorHAnsi"/>
                <w:sz w:val="20"/>
                <w:szCs w:val="20"/>
              </w:rPr>
              <w:t>Katastrofalne</w:t>
            </w:r>
          </w:p>
        </w:tc>
        <w:tc>
          <w:tcPr>
            <w:tcW w:w="2977" w:type="dxa"/>
            <w:shd w:val="clear" w:color="auto" w:fill="auto"/>
            <w:vAlign w:val="center"/>
          </w:tcPr>
          <w:p w14:paraId="0F40E6C5" w14:textId="0837D1F6" w:rsidR="003979C0" w:rsidRPr="006B1811" w:rsidRDefault="003979C0" w:rsidP="003979C0">
            <w:pPr>
              <w:spacing w:after="0" w:line="276" w:lineRule="auto"/>
              <w:jc w:val="center"/>
              <w:rPr>
                <w:rFonts w:eastAsia="Calibri" w:cstheme="minorHAnsi"/>
                <w:sz w:val="20"/>
                <w:szCs w:val="20"/>
              </w:rPr>
            </w:pPr>
            <w:r w:rsidRPr="003226A7">
              <w:rPr>
                <w:rFonts w:eastAsia="Calibri" w:cstheme="minorHAnsi"/>
                <w:sz w:val="20"/>
                <w:szCs w:val="20"/>
              </w:rPr>
              <w:t>0,036&gt;</w:t>
            </w:r>
          </w:p>
        </w:tc>
        <w:tc>
          <w:tcPr>
            <w:tcW w:w="1843" w:type="dxa"/>
            <w:shd w:val="clear" w:color="auto" w:fill="auto"/>
            <w:vAlign w:val="center"/>
          </w:tcPr>
          <w:p w14:paraId="47E1DA99" w14:textId="77777777" w:rsidR="003979C0" w:rsidRPr="006B1811" w:rsidRDefault="003979C0" w:rsidP="003979C0">
            <w:pPr>
              <w:spacing w:after="0" w:line="276" w:lineRule="auto"/>
              <w:jc w:val="center"/>
              <w:rPr>
                <w:rFonts w:eastAsia="Calibri" w:cstheme="minorHAnsi"/>
                <w:sz w:val="20"/>
                <w:szCs w:val="20"/>
              </w:rPr>
            </w:pPr>
          </w:p>
        </w:tc>
      </w:tr>
    </w:tbl>
    <w:p w14:paraId="0FF57BBE" w14:textId="77777777" w:rsidR="006B1811" w:rsidRPr="006B1811" w:rsidRDefault="006B1811" w:rsidP="006B1811">
      <w:pPr>
        <w:numPr>
          <w:ilvl w:val="4"/>
          <w:numId w:val="3"/>
        </w:numPr>
        <w:spacing w:before="240" w:after="120" w:line="276" w:lineRule="auto"/>
        <w:jc w:val="both"/>
        <w:outlineLvl w:val="4"/>
        <w:rPr>
          <w:rFonts w:ascii="Calibri" w:hAnsi="Calibri" w:cs="Times New Roman"/>
          <w:bCs/>
          <w:i/>
          <w:iCs/>
          <w:sz w:val="24"/>
          <w:szCs w:val="26"/>
          <w:lang w:eastAsia="zh-CN"/>
        </w:rPr>
      </w:pPr>
      <w:bookmarkStart w:id="1470" w:name="_Toc66786145"/>
      <w:bookmarkStart w:id="1471" w:name="_Toc67485446"/>
      <w:bookmarkStart w:id="1472" w:name="_Toc131492649"/>
      <w:r w:rsidRPr="006B1811">
        <w:rPr>
          <w:rFonts w:ascii="Calibri" w:hAnsi="Calibri" w:cs="Times New Roman"/>
          <w:bCs/>
          <w:i/>
          <w:iCs/>
          <w:sz w:val="24"/>
          <w:szCs w:val="26"/>
          <w:lang w:eastAsia="zh-CN"/>
        </w:rPr>
        <w:t>Posljedice na gospodarstvo</w:t>
      </w:r>
      <w:bookmarkEnd w:id="1470"/>
      <w:bookmarkEnd w:id="1471"/>
      <w:bookmarkEnd w:id="1472"/>
    </w:p>
    <w:p w14:paraId="2B0969D8" w14:textId="77777777" w:rsidR="00C1793D" w:rsidRDefault="006B1811" w:rsidP="006B1811">
      <w:pPr>
        <w:spacing w:after="120" w:line="276" w:lineRule="auto"/>
        <w:jc w:val="both"/>
        <w:rPr>
          <w:rFonts w:cs="Arial"/>
          <w:sz w:val="24"/>
          <w:szCs w:val="24"/>
        </w:rPr>
      </w:pPr>
      <w:r w:rsidRPr="006B1811">
        <w:rPr>
          <w:rFonts w:cs="Arial"/>
          <w:sz w:val="24"/>
          <w:szCs w:val="24"/>
        </w:rPr>
        <w:t>Posljedice na gospodarstvo procjenjuju se kroz direktne (izravne) i indirektne (neizravne) gubitke u odnosu na proračun. Direktni gubici vezani su uz oštećenje poslovnih i gospodarskih objekata, troškove spašavanje i sanacije, dok se indirektni gubici odnose na izostanak radnika s posla, pad prihoda i dr.</w:t>
      </w:r>
    </w:p>
    <w:p w14:paraId="1C4984C6" w14:textId="69427CEF" w:rsidR="006B1811" w:rsidRPr="006B1811" w:rsidRDefault="006B1811" w:rsidP="00B3031B">
      <w:pPr>
        <w:keepNext/>
        <w:spacing w:after="0" w:line="276" w:lineRule="auto"/>
        <w:jc w:val="center"/>
        <w:rPr>
          <w:rFonts w:ascii="Calibri" w:eastAsia="Calibri" w:hAnsi="Calibri" w:cs="Arial"/>
          <w:b/>
          <w:bCs/>
          <w:sz w:val="20"/>
          <w:szCs w:val="20"/>
          <w:lang w:eastAsia="zh-CN"/>
        </w:rPr>
      </w:pPr>
      <w:bookmarkStart w:id="1473" w:name="_Toc532992670"/>
      <w:bookmarkStart w:id="1474" w:name="_Toc4138201"/>
      <w:bookmarkStart w:id="1475" w:name="_Toc66786582"/>
      <w:bookmarkStart w:id="1476" w:name="_Toc67486009"/>
      <w:bookmarkStart w:id="1477" w:name="_Toc131492807"/>
      <w:r w:rsidRPr="006B1811">
        <w:rPr>
          <w:rFonts w:ascii="Calibri" w:eastAsia="Calibri" w:hAnsi="Calibri" w:cs="Arial"/>
          <w:b/>
          <w:bCs/>
          <w:sz w:val="20"/>
          <w:szCs w:val="20"/>
          <w:lang w:eastAsia="zh-CN"/>
        </w:rPr>
        <w:t xml:space="preserve">Tablica </w:t>
      </w:r>
      <w:r w:rsidRPr="006B1811">
        <w:rPr>
          <w:rFonts w:ascii="Calibri" w:eastAsia="Calibri" w:hAnsi="Calibri" w:cs="Arial"/>
          <w:b/>
          <w:bCs/>
          <w:noProof/>
          <w:sz w:val="20"/>
          <w:szCs w:val="20"/>
          <w:lang w:eastAsia="zh-CN"/>
        </w:rPr>
        <w:fldChar w:fldCharType="begin"/>
      </w:r>
      <w:r w:rsidRPr="006B1811">
        <w:rPr>
          <w:rFonts w:ascii="Calibri" w:eastAsia="Calibri" w:hAnsi="Calibri" w:cs="Arial"/>
          <w:b/>
          <w:bCs/>
          <w:noProof/>
          <w:sz w:val="20"/>
          <w:szCs w:val="20"/>
          <w:lang w:eastAsia="zh-CN"/>
        </w:rPr>
        <w:instrText xml:space="preserve"> SEQ Tablica \* ARABIC </w:instrText>
      </w:r>
      <w:r w:rsidRPr="006B1811">
        <w:rPr>
          <w:rFonts w:ascii="Calibri" w:eastAsia="Calibri" w:hAnsi="Calibri" w:cs="Arial"/>
          <w:b/>
          <w:bCs/>
          <w:noProof/>
          <w:sz w:val="20"/>
          <w:szCs w:val="20"/>
          <w:lang w:eastAsia="zh-CN"/>
        </w:rPr>
        <w:fldChar w:fldCharType="separate"/>
      </w:r>
      <w:r w:rsidR="009575EA">
        <w:rPr>
          <w:rFonts w:ascii="Calibri" w:eastAsia="Calibri" w:hAnsi="Calibri" w:cs="Arial"/>
          <w:b/>
          <w:bCs/>
          <w:noProof/>
          <w:sz w:val="20"/>
          <w:szCs w:val="20"/>
          <w:lang w:eastAsia="zh-CN"/>
        </w:rPr>
        <w:t>90</w:t>
      </w:r>
      <w:r w:rsidRPr="006B1811">
        <w:rPr>
          <w:rFonts w:ascii="Calibri" w:eastAsia="Calibri" w:hAnsi="Calibri" w:cs="Arial"/>
          <w:b/>
          <w:bCs/>
          <w:noProof/>
          <w:sz w:val="20"/>
          <w:szCs w:val="20"/>
          <w:lang w:eastAsia="zh-CN"/>
        </w:rPr>
        <w:fldChar w:fldCharType="end"/>
      </w:r>
      <w:r w:rsidRPr="006B1811">
        <w:rPr>
          <w:rFonts w:ascii="Calibri" w:eastAsia="Calibri" w:hAnsi="Calibri" w:cs="Arial"/>
          <w:b/>
          <w:bCs/>
          <w:sz w:val="20"/>
          <w:szCs w:val="20"/>
          <w:lang w:eastAsia="zh-CN"/>
        </w:rPr>
        <w:t xml:space="preserve">. Posljedice na gospodarstvo </w:t>
      </w:r>
      <w:r w:rsidRPr="006B1811">
        <w:rPr>
          <w:rFonts w:ascii="Calibri" w:eastAsia="Calibri" w:hAnsi="Calibri" w:cs="Arial"/>
          <w:b/>
          <w:bCs/>
          <w:sz w:val="20"/>
          <w:szCs w:val="20"/>
          <w:lang w:eastAsia="zh-CN"/>
        </w:rPr>
        <w:sym w:font="Symbol" w:char="F02D"/>
      </w:r>
      <w:r w:rsidRPr="006B1811">
        <w:rPr>
          <w:rFonts w:ascii="Calibri" w:eastAsia="Calibri" w:hAnsi="Calibri" w:cs="Arial"/>
          <w:b/>
          <w:bCs/>
          <w:sz w:val="20"/>
          <w:szCs w:val="20"/>
          <w:lang w:eastAsia="zh-CN"/>
        </w:rPr>
        <w:t xml:space="preserve"> najvjerojatniji neželjeni događaj </w:t>
      </w:r>
      <w:r w:rsidRPr="006B1811">
        <w:rPr>
          <w:rFonts w:ascii="Calibri" w:eastAsia="Calibri" w:hAnsi="Calibri" w:cs="Arial"/>
          <w:b/>
          <w:bCs/>
          <w:sz w:val="20"/>
          <w:szCs w:val="20"/>
          <w:lang w:eastAsia="zh-CN"/>
        </w:rPr>
        <w:sym w:font="Symbol" w:char="F02D"/>
      </w:r>
      <w:r w:rsidRPr="006B1811">
        <w:rPr>
          <w:rFonts w:ascii="Calibri" w:eastAsia="Calibri" w:hAnsi="Calibri" w:cs="Arial"/>
          <w:b/>
          <w:bCs/>
          <w:sz w:val="20"/>
          <w:szCs w:val="20"/>
          <w:lang w:eastAsia="zh-CN"/>
        </w:rPr>
        <w:t xml:space="preserve"> industrijske nesreće</w:t>
      </w:r>
      <w:bookmarkEnd w:id="1473"/>
      <w:bookmarkEnd w:id="1474"/>
      <w:bookmarkEnd w:id="1475"/>
      <w:bookmarkEnd w:id="1476"/>
      <w:bookmarkEnd w:id="1477"/>
    </w:p>
    <w:tbl>
      <w:tblPr>
        <w:tblW w:w="878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28"/>
        <w:gridCol w:w="2071"/>
        <w:gridCol w:w="2959"/>
        <w:gridCol w:w="1831"/>
      </w:tblGrid>
      <w:tr w:rsidR="006B1811" w:rsidRPr="006B1811" w14:paraId="3B5D333D" w14:textId="77777777" w:rsidTr="00E90684">
        <w:trPr>
          <w:trHeight w:val="327"/>
          <w:jc w:val="center"/>
        </w:trPr>
        <w:tc>
          <w:tcPr>
            <w:tcW w:w="8789" w:type="dxa"/>
            <w:gridSpan w:val="4"/>
            <w:shd w:val="clear" w:color="auto" w:fill="auto"/>
            <w:vAlign w:val="center"/>
          </w:tcPr>
          <w:p w14:paraId="4B7750A2" w14:textId="77777777" w:rsidR="006B1811" w:rsidRPr="006B1811" w:rsidRDefault="006B1811" w:rsidP="006B1811">
            <w:pPr>
              <w:spacing w:after="0" w:line="276" w:lineRule="auto"/>
              <w:jc w:val="center"/>
              <w:rPr>
                <w:rFonts w:eastAsia="Calibri" w:cstheme="minorHAnsi"/>
                <w:b/>
                <w:sz w:val="20"/>
                <w:szCs w:val="20"/>
              </w:rPr>
            </w:pPr>
            <w:r w:rsidRPr="006B1811">
              <w:rPr>
                <w:rFonts w:eastAsia="Calibri" w:cstheme="minorHAnsi"/>
                <w:b/>
                <w:sz w:val="20"/>
                <w:szCs w:val="20"/>
              </w:rPr>
              <w:t>Gospodarstvo</w:t>
            </w:r>
          </w:p>
        </w:tc>
      </w:tr>
      <w:tr w:rsidR="003979C0" w:rsidRPr="006B1811" w14:paraId="7F6B9D08" w14:textId="77777777" w:rsidTr="004E0046">
        <w:trPr>
          <w:trHeight w:val="244"/>
          <w:jc w:val="center"/>
        </w:trPr>
        <w:tc>
          <w:tcPr>
            <w:tcW w:w="1928" w:type="dxa"/>
            <w:shd w:val="clear" w:color="auto" w:fill="auto"/>
            <w:vAlign w:val="center"/>
          </w:tcPr>
          <w:p w14:paraId="01838394" w14:textId="77777777" w:rsidR="003979C0" w:rsidRPr="006B1811" w:rsidRDefault="003979C0" w:rsidP="003979C0">
            <w:pPr>
              <w:spacing w:after="0" w:line="240" w:lineRule="auto"/>
              <w:jc w:val="center"/>
              <w:rPr>
                <w:rFonts w:eastAsia="Calibri" w:cstheme="minorHAnsi"/>
                <w:b/>
                <w:sz w:val="20"/>
                <w:szCs w:val="20"/>
              </w:rPr>
            </w:pPr>
            <w:r w:rsidRPr="006B1811">
              <w:rPr>
                <w:rFonts w:eastAsia="Calibri" w:cstheme="minorHAnsi"/>
                <w:b/>
                <w:sz w:val="20"/>
                <w:szCs w:val="20"/>
              </w:rPr>
              <w:t>Kategorija</w:t>
            </w:r>
          </w:p>
        </w:tc>
        <w:tc>
          <w:tcPr>
            <w:tcW w:w="2071" w:type="dxa"/>
            <w:shd w:val="clear" w:color="auto" w:fill="auto"/>
            <w:vAlign w:val="center"/>
          </w:tcPr>
          <w:p w14:paraId="2D5B8521" w14:textId="77777777" w:rsidR="003979C0" w:rsidRPr="006B1811" w:rsidRDefault="003979C0" w:rsidP="003979C0">
            <w:pPr>
              <w:spacing w:after="0" w:line="240" w:lineRule="auto"/>
              <w:jc w:val="center"/>
              <w:rPr>
                <w:rFonts w:eastAsia="Calibri" w:cstheme="minorHAnsi"/>
                <w:b/>
                <w:sz w:val="20"/>
                <w:szCs w:val="20"/>
              </w:rPr>
            </w:pPr>
            <w:r w:rsidRPr="006B1811">
              <w:rPr>
                <w:rFonts w:eastAsia="Calibri" w:cstheme="minorHAnsi"/>
                <w:b/>
                <w:sz w:val="20"/>
                <w:szCs w:val="20"/>
              </w:rPr>
              <w:t>Posljedice</w:t>
            </w:r>
          </w:p>
        </w:tc>
        <w:tc>
          <w:tcPr>
            <w:tcW w:w="2959" w:type="dxa"/>
            <w:shd w:val="clear" w:color="auto" w:fill="auto"/>
            <w:vAlign w:val="center"/>
          </w:tcPr>
          <w:p w14:paraId="034184DB" w14:textId="77777777" w:rsidR="003979C0" w:rsidRPr="003226A7" w:rsidRDefault="003979C0" w:rsidP="003979C0">
            <w:pPr>
              <w:spacing w:after="0" w:line="240" w:lineRule="auto"/>
              <w:jc w:val="center"/>
              <w:rPr>
                <w:rFonts w:eastAsia="Calibri" w:cstheme="minorHAnsi"/>
                <w:b/>
                <w:sz w:val="20"/>
                <w:szCs w:val="20"/>
              </w:rPr>
            </w:pPr>
            <w:r w:rsidRPr="003226A7">
              <w:rPr>
                <w:rFonts w:eastAsia="Calibri" w:cstheme="minorHAnsi"/>
                <w:b/>
                <w:sz w:val="20"/>
                <w:szCs w:val="20"/>
              </w:rPr>
              <w:t>Kriterij</w:t>
            </w:r>
          </w:p>
          <w:p w14:paraId="7DFCEC3F" w14:textId="03928ACC" w:rsidR="003979C0" w:rsidRPr="006B1811" w:rsidRDefault="003979C0" w:rsidP="003979C0">
            <w:pPr>
              <w:spacing w:after="0" w:line="240" w:lineRule="auto"/>
              <w:jc w:val="center"/>
              <w:rPr>
                <w:rFonts w:eastAsia="Calibri" w:cstheme="minorHAnsi"/>
                <w:b/>
                <w:sz w:val="20"/>
                <w:szCs w:val="20"/>
              </w:rPr>
            </w:pPr>
            <w:r w:rsidRPr="003226A7">
              <w:rPr>
                <w:rFonts w:eastAsia="Calibri" w:cstheme="minorHAnsi"/>
                <w:b/>
                <w:sz w:val="20"/>
                <w:szCs w:val="20"/>
              </w:rPr>
              <w:t>%</w:t>
            </w:r>
          </w:p>
        </w:tc>
        <w:tc>
          <w:tcPr>
            <w:tcW w:w="1831" w:type="dxa"/>
            <w:tcBorders>
              <w:bottom w:val="single" w:sz="4" w:space="0" w:color="auto"/>
            </w:tcBorders>
            <w:shd w:val="clear" w:color="auto" w:fill="auto"/>
            <w:vAlign w:val="center"/>
          </w:tcPr>
          <w:p w14:paraId="6B0023D5" w14:textId="77777777" w:rsidR="003979C0" w:rsidRPr="006B1811" w:rsidRDefault="003979C0" w:rsidP="003979C0">
            <w:pPr>
              <w:spacing w:after="0" w:line="240" w:lineRule="auto"/>
              <w:jc w:val="center"/>
              <w:rPr>
                <w:rFonts w:eastAsia="Calibri" w:cstheme="minorHAnsi"/>
                <w:b/>
                <w:sz w:val="20"/>
                <w:szCs w:val="20"/>
              </w:rPr>
            </w:pPr>
            <w:r w:rsidRPr="006B1811">
              <w:rPr>
                <w:rFonts w:eastAsia="Calibri" w:cstheme="minorHAnsi"/>
                <w:b/>
                <w:sz w:val="20"/>
                <w:szCs w:val="20"/>
              </w:rPr>
              <w:t>Odabrano</w:t>
            </w:r>
          </w:p>
        </w:tc>
      </w:tr>
      <w:tr w:rsidR="003979C0" w:rsidRPr="006B1811" w14:paraId="520AB571" w14:textId="77777777" w:rsidTr="00E90684">
        <w:trPr>
          <w:trHeight w:val="244"/>
          <w:jc w:val="center"/>
        </w:trPr>
        <w:tc>
          <w:tcPr>
            <w:tcW w:w="1928" w:type="dxa"/>
            <w:shd w:val="clear" w:color="auto" w:fill="auto"/>
            <w:vAlign w:val="center"/>
          </w:tcPr>
          <w:p w14:paraId="5E744972" w14:textId="77777777" w:rsidR="003979C0" w:rsidRPr="006B1811" w:rsidRDefault="003979C0" w:rsidP="003979C0">
            <w:pPr>
              <w:spacing w:after="0" w:line="276" w:lineRule="auto"/>
              <w:jc w:val="center"/>
              <w:rPr>
                <w:rFonts w:eastAsia="Calibri" w:cstheme="minorHAnsi"/>
                <w:b/>
                <w:sz w:val="20"/>
                <w:szCs w:val="20"/>
              </w:rPr>
            </w:pPr>
            <w:r w:rsidRPr="006B1811">
              <w:rPr>
                <w:rFonts w:eastAsia="Calibri" w:cstheme="minorHAnsi"/>
                <w:b/>
                <w:sz w:val="20"/>
                <w:szCs w:val="20"/>
              </w:rPr>
              <w:t>1</w:t>
            </w:r>
          </w:p>
        </w:tc>
        <w:tc>
          <w:tcPr>
            <w:tcW w:w="2071" w:type="dxa"/>
            <w:shd w:val="clear" w:color="auto" w:fill="auto"/>
            <w:vAlign w:val="center"/>
          </w:tcPr>
          <w:p w14:paraId="2E3278E6" w14:textId="77777777" w:rsidR="003979C0" w:rsidRPr="006B1811" w:rsidRDefault="003979C0" w:rsidP="003979C0">
            <w:pPr>
              <w:spacing w:after="0" w:line="276" w:lineRule="auto"/>
              <w:jc w:val="center"/>
              <w:rPr>
                <w:rFonts w:eastAsia="Calibri" w:cstheme="minorHAnsi"/>
                <w:sz w:val="20"/>
                <w:szCs w:val="20"/>
              </w:rPr>
            </w:pPr>
            <w:r w:rsidRPr="006B1811">
              <w:rPr>
                <w:rFonts w:eastAsia="Calibri" w:cstheme="minorHAnsi"/>
                <w:sz w:val="20"/>
                <w:szCs w:val="20"/>
              </w:rPr>
              <w:t>Neznatne</w:t>
            </w:r>
          </w:p>
        </w:tc>
        <w:tc>
          <w:tcPr>
            <w:tcW w:w="2959" w:type="dxa"/>
            <w:shd w:val="clear" w:color="auto" w:fill="auto"/>
            <w:vAlign w:val="center"/>
          </w:tcPr>
          <w:p w14:paraId="6154EB44" w14:textId="59185905" w:rsidR="003979C0" w:rsidRPr="006B1811" w:rsidRDefault="003979C0" w:rsidP="003979C0">
            <w:pPr>
              <w:spacing w:after="0" w:line="276" w:lineRule="auto"/>
              <w:jc w:val="center"/>
              <w:rPr>
                <w:rFonts w:eastAsia="Calibri" w:cstheme="minorHAnsi"/>
                <w:sz w:val="20"/>
                <w:szCs w:val="20"/>
              </w:rPr>
            </w:pPr>
            <w:r w:rsidRPr="003226A7">
              <w:rPr>
                <w:rFonts w:eastAsia="Calibri" w:cstheme="minorHAnsi"/>
                <w:sz w:val="20"/>
                <w:szCs w:val="20"/>
              </w:rPr>
              <w:t>0,5-1</w:t>
            </w:r>
          </w:p>
        </w:tc>
        <w:tc>
          <w:tcPr>
            <w:tcW w:w="1831" w:type="dxa"/>
            <w:tcBorders>
              <w:bottom w:val="single" w:sz="4" w:space="0" w:color="auto"/>
            </w:tcBorders>
            <w:shd w:val="clear" w:color="auto" w:fill="auto"/>
            <w:vAlign w:val="center"/>
          </w:tcPr>
          <w:p w14:paraId="11D27622" w14:textId="77777777" w:rsidR="003979C0" w:rsidRPr="006B1811" w:rsidRDefault="003979C0" w:rsidP="003979C0">
            <w:pPr>
              <w:spacing w:after="0" w:line="276" w:lineRule="auto"/>
              <w:jc w:val="center"/>
              <w:rPr>
                <w:rFonts w:eastAsia="Calibri" w:cstheme="minorHAnsi"/>
                <w:sz w:val="20"/>
                <w:szCs w:val="20"/>
              </w:rPr>
            </w:pPr>
          </w:p>
        </w:tc>
      </w:tr>
      <w:tr w:rsidR="003979C0" w:rsidRPr="006B1811" w14:paraId="3DF560C5" w14:textId="77777777" w:rsidTr="00E90684">
        <w:trPr>
          <w:trHeight w:val="244"/>
          <w:jc w:val="center"/>
        </w:trPr>
        <w:tc>
          <w:tcPr>
            <w:tcW w:w="1928" w:type="dxa"/>
            <w:shd w:val="clear" w:color="auto" w:fill="auto"/>
            <w:vAlign w:val="center"/>
          </w:tcPr>
          <w:p w14:paraId="7FDF87A3" w14:textId="77777777" w:rsidR="003979C0" w:rsidRPr="006B1811" w:rsidRDefault="003979C0" w:rsidP="003979C0">
            <w:pPr>
              <w:spacing w:after="0" w:line="276" w:lineRule="auto"/>
              <w:jc w:val="center"/>
              <w:rPr>
                <w:rFonts w:eastAsia="Calibri" w:cstheme="minorHAnsi"/>
                <w:b/>
                <w:sz w:val="20"/>
                <w:szCs w:val="20"/>
              </w:rPr>
            </w:pPr>
            <w:r w:rsidRPr="006B1811">
              <w:rPr>
                <w:rFonts w:eastAsia="Calibri" w:cstheme="minorHAnsi"/>
                <w:b/>
                <w:sz w:val="20"/>
                <w:szCs w:val="20"/>
              </w:rPr>
              <w:t>2</w:t>
            </w:r>
          </w:p>
        </w:tc>
        <w:tc>
          <w:tcPr>
            <w:tcW w:w="2071" w:type="dxa"/>
            <w:shd w:val="clear" w:color="auto" w:fill="auto"/>
            <w:vAlign w:val="center"/>
          </w:tcPr>
          <w:p w14:paraId="3D638561" w14:textId="77777777" w:rsidR="003979C0" w:rsidRPr="006B1811" w:rsidRDefault="003979C0" w:rsidP="003979C0">
            <w:pPr>
              <w:spacing w:after="0" w:line="276" w:lineRule="auto"/>
              <w:jc w:val="center"/>
              <w:rPr>
                <w:rFonts w:eastAsia="Calibri" w:cstheme="minorHAnsi"/>
                <w:sz w:val="20"/>
                <w:szCs w:val="20"/>
              </w:rPr>
            </w:pPr>
            <w:r w:rsidRPr="006B1811">
              <w:rPr>
                <w:rFonts w:eastAsia="Calibri" w:cstheme="minorHAnsi"/>
                <w:sz w:val="20"/>
                <w:szCs w:val="20"/>
              </w:rPr>
              <w:t>Malene</w:t>
            </w:r>
          </w:p>
        </w:tc>
        <w:tc>
          <w:tcPr>
            <w:tcW w:w="2959" w:type="dxa"/>
            <w:shd w:val="clear" w:color="auto" w:fill="auto"/>
            <w:vAlign w:val="center"/>
          </w:tcPr>
          <w:p w14:paraId="2E00BC2C" w14:textId="4ACBABB7" w:rsidR="003979C0" w:rsidRPr="006B1811" w:rsidRDefault="003979C0" w:rsidP="003979C0">
            <w:pPr>
              <w:spacing w:after="0" w:line="276" w:lineRule="auto"/>
              <w:jc w:val="center"/>
              <w:rPr>
                <w:rFonts w:eastAsia="Calibri" w:cstheme="minorHAnsi"/>
                <w:sz w:val="20"/>
                <w:szCs w:val="20"/>
              </w:rPr>
            </w:pPr>
            <w:r w:rsidRPr="003226A7">
              <w:rPr>
                <w:rFonts w:eastAsia="Calibri" w:cstheme="minorHAnsi"/>
                <w:sz w:val="20"/>
                <w:szCs w:val="20"/>
              </w:rPr>
              <w:t>1-5</w:t>
            </w:r>
          </w:p>
        </w:tc>
        <w:tc>
          <w:tcPr>
            <w:tcW w:w="1831" w:type="dxa"/>
            <w:tcBorders>
              <w:bottom w:val="single" w:sz="4" w:space="0" w:color="auto"/>
            </w:tcBorders>
            <w:shd w:val="clear" w:color="auto" w:fill="auto"/>
            <w:vAlign w:val="center"/>
          </w:tcPr>
          <w:p w14:paraId="6D3FA6F8" w14:textId="77777777" w:rsidR="003979C0" w:rsidRPr="006B1811" w:rsidRDefault="003979C0" w:rsidP="003979C0">
            <w:pPr>
              <w:spacing w:after="0" w:line="276" w:lineRule="auto"/>
              <w:jc w:val="center"/>
              <w:rPr>
                <w:rFonts w:eastAsia="Calibri" w:cstheme="minorHAnsi"/>
                <w:sz w:val="20"/>
                <w:szCs w:val="20"/>
              </w:rPr>
            </w:pPr>
            <w:r w:rsidRPr="006B1811">
              <w:rPr>
                <w:rFonts w:eastAsia="Calibri" w:cstheme="minorHAnsi"/>
                <w:sz w:val="20"/>
                <w:szCs w:val="20"/>
              </w:rPr>
              <w:t>X</w:t>
            </w:r>
          </w:p>
        </w:tc>
      </w:tr>
      <w:tr w:rsidR="003979C0" w:rsidRPr="006B1811" w14:paraId="46CEEA43" w14:textId="77777777" w:rsidTr="00E90684">
        <w:trPr>
          <w:trHeight w:val="244"/>
          <w:jc w:val="center"/>
        </w:trPr>
        <w:tc>
          <w:tcPr>
            <w:tcW w:w="1928" w:type="dxa"/>
            <w:shd w:val="clear" w:color="auto" w:fill="auto"/>
            <w:vAlign w:val="center"/>
          </w:tcPr>
          <w:p w14:paraId="098E35F8" w14:textId="77777777" w:rsidR="003979C0" w:rsidRPr="006B1811" w:rsidRDefault="003979C0" w:rsidP="003979C0">
            <w:pPr>
              <w:spacing w:after="0" w:line="276" w:lineRule="auto"/>
              <w:jc w:val="center"/>
              <w:rPr>
                <w:rFonts w:eastAsia="Calibri" w:cstheme="minorHAnsi"/>
                <w:b/>
                <w:sz w:val="20"/>
                <w:szCs w:val="20"/>
              </w:rPr>
            </w:pPr>
            <w:r w:rsidRPr="006B1811">
              <w:rPr>
                <w:rFonts w:eastAsia="Calibri" w:cstheme="minorHAnsi"/>
                <w:b/>
                <w:sz w:val="20"/>
                <w:szCs w:val="20"/>
              </w:rPr>
              <w:t>3</w:t>
            </w:r>
          </w:p>
        </w:tc>
        <w:tc>
          <w:tcPr>
            <w:tcW w:w="2071" w:type="dxa"/>
            <w:shd w:val="clear" w:color="auto" w:fill="auto"/>
            <w:vAlign w:val="center"/>
          </w:tcPr>
          <w:p w14:paraId="2FB91AC0" w14:textId="77777777" w:rsidR="003979C0" w:rsidRPr="006B1811" w:rsidRDefault="003979C0" w:rsidP="003979C0">
            <w:pPr>
              <w:spacing w:after="0" w:line="276" w:lineRule="auto"/>
              <w:jc w:val="center"/>
              <w:rPr>
                <w:rFonts w:eastAsia="Calibri" w:cstheme="minorHAnsi"/>
                <w:sz w:val="20"/>
                <w:szCs w:val="20"/>
              </w:rPr>
            </w:pPr>
            <w:r w:rsidRPr="006B1811">
              <w:rPr>
                <w:rFonts w:eastAsia="Calibri" w:cstheme="minorHAnsi"/>
                <w:sz w:val="20"/>
                <w:szCs w:val="20"/>
              </w:rPr>
              <w:t>Umjerene</w:t>
            </w:r>
          </w:p>
        </w:tc>
        <w:tc>
          <w:tcPr>
            <w:tcW w:w="2959" w:type="dxa"/>
            <w:shd w:val="clear" w:color="auto" w:fill="auto"/>
            <w:vAlign w:val="center"/>
          </w:tcPr>
          <w:p w14:paraId="6B43FF4E" w14:textId="20F5F910" w:rsidR="003979C0" w:rsidRPr="006B1811" w:rsidRDefault="003979C0" w:rsidP="003979C0">
            <w:pPr>
              <w:spacing w:after="0" w:line="276" w:lineRule="auto"/>
              <w:jc w:val="center"/>
              <w:rPr>
                <w:rFonts w:eastAsia="Calibri" w:cstheme="minorHAnsi"/>
                <w:sz w:val="20"/>
                <w:szCs w:val="20"/>
              </w:rPr>
            </w:pPr>
            <w:r w:rsidRPr="003226A7">
              <w:rPr>
                <w:rFonts w:eastAsia="Calibri" w:cstheme="minorHAnsi"/>
                <w:sz w:val="20"/>
                <w:szCs w:val="20"/>
              </w:rPr>
              <w:t>5-15</w:t>
            </w:r>
          </w:p>
        </w:tc>
        <w:tc>
          <w:tcPr>
            <w:tcW w:w="1831" w:type="dxa"/>
            <w:tcBorders>
              <w:bottom w:val="single" w:sz="4" w:space="0" w:color="auto"/>
            </w:tcBorders>
            <w:shd w:val="clear" w:color="auto" w:fill="auto"/>
            <w:vAlign w:val="center"/>
          </w:tcPr>
          <w:p w14:paraId="2AA63F16" w14:textId="77777777" w:rsidR="003979C0" w:rsidRPr="006B1811" w:rsidRDefault="003979C0" w:rsidP="003979C0">
            <w:pPr>
              <w:spacing w:after="0" w:line="276" w:lineRule="auto"/>
              <w:jc w:val="center"/>
              <w:rPr>
                <w:rFonts w:eastAsia="Calibri" w:cstheme="minorHAnsi"/>
                <w:sz w:val="20"/>
                <w:szCs w:val="20"/>
              </w:rPr>
            </w:pPr>
          </w:p>
        </w:tc>
      </w:tr>
      <w:tr w:rsidR="003979C0" w:rsidRPr="006B1811" w14:paraId="284EEC72" w14:textId="77777777" w:rsidTr="00E90684">
        <w:trPr>
          <w:trHeight w:val="257"/>
          <w:jc w:val="center"/>
        </w:trPr>
        <w:tc>
          <w:tcPr>
            <w:tcW w:w="1928" w:type="dxa"/>
            <w:shd w:val="clear" w:color="auto" w:fill="auto"/>
            <w:vAlign w:val="center"/>
          </w:tcPr>
          <w:p w14:paraId="0AFDD9D2" w14:textId="77777777" w:rsidR="003979C0" w:rsidRPr="006B1811" w:rsidRDefault="003979C0" w:rsidP="003979C0">
            <w:pPr>
              <w:spacing w:after="0" w:line="276" w:lineRule="auto"/>
              <w:jc w:val="center"/>
              <w:rPr>
                <w:rFonts w:eastAsia="Calibri" w:cstheme="minorHAnsi"/>
                <w:b/>
                <w:sz w:val="20"/>
                <w:szCs w:val="20"/>
              </w:rPr>
            </w:pPr>
            <w:r w:rsidRPr="006B1811">
              <w:rPr>
                <w:rFonts w:eastAsia="Calibri" w:cstheme="minorHAnsi"/>
                <w:b/>
                <w:sz w:val="20"/>
                <w:szCs w:val="20"/>
              </w:rPr>
              <w:t>4</w:t>
            </w:r>
          </w:p>
        </w:tc>
        <w:tc>
          <w:tcPr>
            <w:tcW w:w="2071" w:type="dxa"/>
            <w:shd w:val="clear" w:color="auto" w:fill="auto"/>
            <w:vAlign w:val="center"/>
          </w:tcPr>
          <w:p w14:paraId="4799F9B9" w14:textId="77777777" w:rsidR="003979C0" w:rsidRPr="006B1811" w:rsidRDefault="003979C0" w:rsidP="003979C0">
            <w:pPr>
              <w:spacing w:after="0" w:line="276" w:lineRule="auto"/>
              <w:jc w:val="center"/>
              <w:rPr>
                <w:rFonts w:eastAsia="Calibri" w:cstheme="minorHAnsi"/>
                <w:sz w:val="20"/>
                <w:szCs w:val="20"/>
              </w:rPr>
            </w:pPr>
            <w:r w:rsidRPr="006B1811">
              <w:rPr>
                <w:rFonts w:eastAsia="Calibri" w:cstheme="minorHAnsi"/>
                <w:sz w:val="20"/>
                <w:szCs w:val="20"/>
              </w:rPr>
              <w:t>Značajne</w:t>
            </w:r>
          </w:p>
        </w:tc>
        <w:tc>
          <w:tcPr>
            <w:tcW w:w="2959" w:type="dxa"/>
            <w:shd w:val="clear" w:color="auto" w:fill="auto"/>
            <w:vAlign w:val="center"/>
          </w:tcPr>
          <w:p w14:paraId="790DFD07" w14:textId="73475B9E" w:rsidR="003979C0" w:rsidRPr="006B1811" w:rsidRDefault="003979C0" w:rsidP="003979C0">
            <w:pPr>
              <w:spacing w:after="0" w:line="276" w:lineRule="auto"/>
              <w:jc w:val="center"/>
              <w:rPr>
                <w:rFonts w:eastAsia="Calibri" w:cstheme="minorHAnsi"/>
                <w:sz w:val="20"/>
                <w:szCs w:val="20"/>
              </w:rPr>
            </w:pPr>
            <w:r w:rsidRPr="003226A7">
              <w:rPr>
                <w:rFonts w:eastAsia="Calibri" w:cstheme="minorHAnsi"/>
                <w:sz w:val="20"/>
                <w:szCs w:val="20"/>
              </w:rPr>
              <w:t>15-25</w:t>
            </w:r>
          </w:p>
        </w:tc>
        <w:tc>
          <w:tcPr>
            <w:tcW w:w="1831" w:type="dxa"/>
            <w:tcBorders>
              <w:bottom w:val="single" w:sz="4" w:space="0" w:color="auto"/>
            </w:tcBorders>
            <w:shd w:val="clear" w:color="auto" w:fill="auto"/>
            <w:vAlign w:val="center"/>
          </w:tcPr>
          <w:p w14:paraId="28B0F90B" w14:textId="77777777" w:rsidR="003979C0" w:rsidRPr="006B1811" w:rsidRDefault="003979C0" w:rsidP="003979C0">
            <w:pPr>
              <w:spacing w:after="0" w:line="276" w:lineRule="auto"/>
              <w:jc w:val="center"/>
              <w:rPr>
                <w:rFonts w:eastAsia="Calibri" w:cstheme="minorHAnsi"/>
                <w:sz w:val="20"/>
                <w:szCs w:val="20"/>
              </w:rPr>
            </w:pPr>
          </w:p>
        </w:tc>
      </w:tr>
      <w:tr w:rsidR="003979C0" w:rsidRPr="006B1811" w14:paraId="2B3EEB7E" w14:textId="77777777" w:rsidTr="00E90684">
        <w:trPr>
          <w:trHeight w:val="63"/>
          <w:jc w:val="center"/>
        </w:trPr>
        <w:tc>
          <w:tcPr>
            <w:tcW w:w="1928" w:type="dxa"/>
            <w:shd w:val="clear" w:color="auto" w:fill="auto"/>
            <w:vAlign w:val="center"/>
          </w:tcPr>
          <w:p w14:paraId="76D195E5" w14:textId="77777777" w:rsidR="003979C0" w:rsidRPr="006B1811" w:rsidRDefault="003979C0" w:rsidP="003979C0">
            <w:pPr>
              <w:spacing w:after="0" w:line="276" w:lineRule="auto"/>
              <w:jc w:val="center"/>
              <w:rPr>
                <w:rFonts w:eastAsia="Calibri" w:cstheme="minorHAnsi"/>
                <w:b/>
                <w:sz w:val="20"/>
                <w:szCs w:val="20"/>
              </w:rPr>
            </w:pPr>
            <w:r w:rsidRPr="006B1811">
              <w:rPr>
                <w:rFonts w:eastAsia="Calibri" w:cstheme="minorHAnsi"/>
                <w:b/>
                <w:sz w:val="20"/>
                <w:szCs w:val="20"/>
              </w:rPr>
              <w:t>5</w:t>
            </w:r>
          </w:p>
        </w:tc>
        <w:tc>
          <w:tcPr>
            <w:tcW w:w="2071" w:type="dxa"/>
            <w:shd w:val="clear" w:color="auto" w:fill="auto"/>
            <w:vAlign w:val="center"/>
          </w:tcPr>
          <w:p w14:paraId="61707324" w14:textId="77777777" w:rsidR="003979C0" w:rsidRPr="006B1811" w:rsidRDefault="003979C0" w:rsidP="003979C0">
            <w:pPr>
              <w:spacing w:after="0" w:line="276" w:lineRule="auto"/>
              <w:jc w:val="center"/>
              <w:rPr>
                <w:rFonts w:eastAsia="Calibri" w:cstheme="minorHAnsi"/>
                <w:sz w:val="20"/>
                <w:szCs w:val="20"/>
              </w:rPr>
            </w:pPr>
            <w:r w:rsidRPr="006B1811">
              <w:rPr>
                <w:rFonts w:eastAsia="Calibri" w:cstheme="minorHAnsi"/>
                <w:sz w:val="20"/>
                <w:szCs w:val="20"/>
              </w:rPr>
              <w:t>Katastrofalne</w:t>
            </w:r>
          </w:p>
        </w:tc>
        <w:tc>
          <w:tcPr>
            <w:tcW w:w="2959" w:type="dxa"/>
            <w:shd w:val="clear" w:color="auto" w:fill="auto"/>
            <w:vAlign w:val="center"/>
          </w:tcPr>
          <w:p w14:paraId="31FE1D25" w14:textId="7D352A51" w:rsidR="003979C0" w:rsidRPr="006B1811" w:rsidRDefault="003979C0" w:rsidP="003979C0">
            <w:pPr>
              <w:spacing w:after="0" w:line="276" w:lineRule="auto"/>
              <w:jc w:val="center"/>
              <w:rPr>
                <w:rFonts w:eastAsia="Calibri" w:cstheme="minorHAnsi"/>
                <w:sz w:val="20"/>
                <w:szCs w:val="20"/>
              </w:rPr>
            </w:pPr>
            <w:r w:rsidRPr="003226A7">
              <w:rPr>
                <w:rFonts w:eastAsia="Calibri" w:cstheme="minorHAnsi"/>
                <w:sz w:val="20"/>
                <w:szCs w:val="20"/>
              </w:rPr>
              <w:t>&gt;25</w:t>
            </w:r>
          </w:p>
        </w:tc>
        <w:tc>
          <w:tcPr>
            <w:tcW w:w="1831" w:type="dxa"/>
            <w:tcBorders>
              <w:bottom w:val="single" w:sz="4" w:space="0" w:color="auto"/>
            </w:tcBorders>
            <w:shd w:val="clear" w:color="auto" w:fill="auto"/>
            <w:vAlign w:val="center"/>
          </w:tcPr>
          <w:p w14:paraId="7CB0F1F3" w14:textId="77777777" w:rsidR="003979C0" w:rsidRPr="006B1811" w:rsidRDefault="003979C0" w:rsidP="003979C0">
            <w:pPr>
              <w:spacing w:after="0" w:line="276" w:lineRule="auto"/>
              <w:jc w:val="center"/>
              <w:rPr>
                <w:rFonts w:eastAsia="Calibri" w:cstheme="minorHAnsi"/>
                <w:sz w:val="20"/>
                <w:szCs w:val="20"/>
              </w:rPr>
            </w:pPr>
          </w:p>
        </w:tc>
      </w:tr>
    </w:tbl>
    <w:p w14:paraId="27DD1020" w14:textId="77777777" w:rsidR="006B1811" w:rsidRPr="006B1811" w:rsidRDefault="006B1811" w:rsidP="006B1811">
      <w:pPr>
        <w:numPr>
          <w:ilvl w:val="4"/>
          <w:numId w:val="3"/>
        </w:numPr>
        <w:spacing w:before="240" w:after="120" w:line="276" w:lineRule="auto"/>
        <w:jc w:val="both"/>
        <w:outlineLvl w:val="4"/>
        <w:rPr>
          <w:rFonts w:ascii="Calibri" w:hAnsi="Calibri" w:cs="Times New Roman"/>
          <w:bCs/>
          <w:i/>
          <w:iCs/>
          <w:sz w:val="24"/>
          <w:szCs w:val="26"/>
          <w:lang w:eastAsia="zh-CN"/>
        </w:rPr>
      </w:pPr>
      <w:bookmarkStart w:id="1478" w:name="_Toc66786146"/>
      <w:bookmarkStart w:id="1479" w:name="_Toc67485447"/>
      <w:bookmarkStart w:id="1480" w:name="_Toc131492650"/>
      <w:bookmarkEnd w:id="1464"/>
      <w:r w:rsidRPr="006B1811">
        <w:rPr>
          <w:rFonts w:ascii="Calibri" w:hAnsi="Calibri" w:cs="Times New Roman"/>
          <w:bCs/>
          <w:i/>
          <w:iCs/>
          <w:sz w:val="24"/>
          <w:szCs w:val="26"/>
          <w:lang w:eastAsia="zh-CN"/>
        </w:rPr>
        <w:t>Posljedice na društvenu stabilnost i politiku</w:t>
      </w:r>
      <w:bookmarkEnd w:id="1478"/>
      <w:bookmarkEnd w:id="1479"/>
      <w:bookmarkEnd w:id="1480"/>
    </w:p>
    <w:p w14:paraId="66C05CD0" w14:textId="77777777" w:rsidR="006B1811" w:rsidRPr="006B1811" w:rsidRDefault="006B1811" w:rsidP="00992439">
      <w:pPr>
        <w:spacing w:after="120" w:line="276" w:lineRule="auto"/>
        <w:jc w:val="both"/>
        <w:rPr>
          <w:sz w:val="24"/>
          <w:szCs w:val="24"/>
          <w:lang w:eastAsia="zh-CN"/>
        </w:rPr>
      </w:pPr>
      <w:r w:rsidRPr="006B1811">
        <w:rPr>
          <w:sz w:val="24"/>
          <w:szCs w:val="24"/>
          <w:lang w:eastAsia="zh-CN"/>
        </w:rPr>
        <w:t xml:space="preserve">Posljedice društvene stabilnosti i politike iskazuju se u materijalnoj šteti i to za štetu na kritičnoj infrastrukturi i šteti na građevinama od javnog i društvenog značaja. </w:t>
      </w:r>
    </w:p>
    <w:p w14:paraId="7CB57272" w14:textId="1F402415" w:rsidR="006B1811" w:rsidRPr="006B1811" w:rsidRDefault="00992439" w:rsidP="00992439">
      <w:pPr>
        <w:spacing w:line="276" w:lineRule="auto"/>
        <w:jc w:val="both"/>
        <w:rPr>
          <w:sz w:val="24"/>
          <w:szCs w:val="24"/>
          <w:lang w:eastAsia="zh-CN"/>
        </w:rPr>
      </w:pPr>
      <w:r w:rsidRPr="00992439">
        <w:rPr>
          <w:sz w:val="24"/>
          <w:szCs w:val="24"/>
          <w:lang w:eastAsia="zh-CN"/>
        </w:rPr>
        <w:t>S obzirom na blizinu drugih maloprodajnih mjesta u okruženju, može se zaključiti da u</w:t>
      </w:r>
      <w:r>
        <w:rPr>
          <w:sz w:val="24"/>
          <w:szCs w:val="24"/>
          <w:lang w:eastAsia="zh-CN"/>
        </w:rPr>
        <w:t xml:space="preserve"> </w:t>
      </w:r>
      <w:r w:rsidRPr="00992439">
        <w:rPr>
          <w:sz w:val="24"/>
          <w:szCs w:val="24"/>
          <w:lang w:eastAsia="zh-CN"/>
        </w:rPr>
        <w:t xml:space="preserve">slučaju prestanka rada MPM </w:t>
      </w:r>
      <w:r w:rsidR="00E46739">
        <w:rPr>
          <w:sz w:val="24"/>
          <w:szCs w:val="24"/>
          <w:lang w:eastAsia="zh-CN"/>
        </w:rPr>
        <w:t>Otočac</w:t>
      </w:r>
      <w:r>
        <w:rPr>
          <w:sz w:val="24"/>
          <w:szCs w:val="24"/>
          <w:lang w:eastAsia="zh-CN"/>
        </w:rPr>
        <w:t xml:space="preserve"> </w:t>
      </w:r>
      <w:r w:rsidRPr="00992439">
        <w:rPr>
          <w:sz w:val="24"/>
          <w:szCs w:val="24"/>
          <w:lang w:eastAsia="zh-CN"/>
        </w:rPr>
        <w:t>ne bi došlo do značajnih problema u</w:t>
      </w:r>
      <w:r>
        <w:rPr>
          <w:sz w:val="24"/>
          <w:szCs w:val="24"/>
          <w:lang w:eastAsia="zh-CN"/>
        </w:rPr>
        <w:t xml:space="preserve"> </w:t>
      </w:r>
      <w:r w:rsidRPr="00992439">
        <w:rPr>
          <w:sz w:val="24"/>
          <w:szCs w:val="24"/>
          <w:lang w:eastAsia="zh-CN"/>
        </w:rPr>
        <w:t>opskrbi stanovništva gorivom.</w:t>
      </w:r>
      <w:r>
        <w:rPr>
          <w:sz w:val="24"/>
          <w:szCs w:val="24"/>
          <w:lang w:eastAsia="zh-CN"/>
        </w:rPr>
        <w:t xml:space="preserve"> </w:t>
      </w:r>
      <w:r w:rsidR="006B1811" w:rsidRPr="006B1811">
        <w:rPr>
          <w:sz w:val="24"/>
          <w:szCs w:val="24"/>
          <w:lang w:eastAsia="zh-CN"/>
        </w:rPr>
        <w:t>Prilikom navedenog incidenta može doći do prekida prometa na dijelu prometnic</w:t>
      </w:r>
      <w:r>
        <w:rPr>
          <w:sz w:val="24"/>
          <w:szCs w:val="24"/>
          <w:lang w:eastAsia="zh-CN"/>
        </w:rPr>
        <w:t xml:space="preserve">e uz benzinsku postaju. </w:t>
      </w:r>
      <w:r w:rsidR="006B1811" w:rsidRPr="006B1811">
        <w:rPr>
          <w:sz w:val="24"/>
          <w:szCs w:val="24"/>
          <w:lang w:eastAsia="zh-CN"/>
        </w:rPr>
        <w:t xml:space="preserve">  </w:t>
      </w:r>
    </w:p>
    <w:p w14:paraId="57F48C47" w14:textId="3327BBDB" w:rsidR="006B1811" w:rsidRPr="006B1811" w:rsidRDefault="006B1811" w:rsidP="00B3031B">
      <w:pPr>
        <w:keepNext/>
        <w:spacing w:after="0" w:line="276" w:lineRule="auto"/>
        <w:jc w:val="center"/>
        <w:rPr>
          <w:rFonts w:ascii="Calibri" w:eastAsia="Calibri" w:hAnsi="Calibri" w:cs="Arial"/>
          <w:b/>
          <w:bCs/>
          <w:sz w:val="20"/>
          <w:szCs w:val="20"/>
          <w:lang w:eastAsia="zh-CN"/>
        </w:rPr>
      </w:pPr>
      <w:bookmarkStart w:id="1481" w:name="_Toc532992671"/>
      <w:bookmarkStart w:id="1482" w:name="_Toc4138202"/>
      <w:bookmarkStart w:id="1483" w:name="_Toc66786583"/>
      <w:bookmarkStart w:id="1484" w:name="_Toc67486010"/>
      <w:bookmarkStart w:id="1485" w:name="_Toc131492808"/>
      <w:r w:rsidRPr="006B1811">
        <w:rPr>
          <w:rFonts w:ascii="Calibri" w:eastAsia="Calibri" w:hAnsi="Calibri" w:cs="Arial"/>
          <w:b/>
          <w:bCs/>
          <w:sz w:val="20"/>
          <w:szCs w:val="20"/>
          <w:lang w:eastAsia="zh-CN"/>
        </w:rPr>
        <w:t xml:space="preserve">Tablica </w:t>
      </w:r>
      <w:r w:rsidRPr="006B1811">
        <w:rPr>
          <w:rFonts w:ascii="Calibri" w:eastAsia="Calibri" w:hAnsi="Calibri" w:cs="Arial"/>
          <w:b/>
          <w:bCs/>
          <w:noProof/>
          <w:sz w:val="20"/>
          <w:szCs w:val="20"/>
          <w:lang w:eastAsia="zh-CN"/>
        </w:rPr>
        <w:fldChar w:fldCharType="begin"/>
      </w:r>
      <w:r w:rsidRPr="006B1811">
        <w:rPr>
          <w:rFonts w:ascii="Calibri" w:eastAsia="Calibri" w:hAnsi="Calibri" w:cs="Arial"/>
          <w:b/>
          <w:bCs/>
          <w:noProof/>
          <w:sz w:val="20"/>
          <w:szCs w:val="20"/>
          <w:lang w:eastAsia="zh-CN"/>
        </w:rPr>
        <w:instrText xml:space="preserve"> SEQ Tablica \* ARABIC </w:instrText>
      </w:r>
      <w:r w:rsidRPr="006B1811">
        <w:rPr>
          <w:rFonts w:ascii="Calibri" w:eastAsia="Calibri" w:hAnsi="Calibri" w:cs="Arial"/>
          <w:b/>
          <w:bCs/>
          <w:noProof/>
          <w:sz w:val="20"/>
          <w:szCs w:val="20"/>
          <w:lang w:eastAsia="zh-CN"/>
        </w:rPr>
        <w:fldChar w:fldCharType="separate"/>
      </w:r>
      <w:r w:rsidR="009575EA">
        <w:rPr>
          <w:rFonts w:ascii="Calibri" w:eastAsia="Calibri" w:hAnsi="Calibri" w:cs="Arial"/>
          <w:b/>
          <w:bCs/>
          <w:noProof/>
          <w:sz w:val="20"/>
          <w:szCs w:val="20"/>
          <w:lang w:eastAsia="zh-CN"/>
        </w:rPr>
        <w:t>91</w:t>
      </w:r>
      <w:r w:rsidRPr="006B1811">
        <w:rPr>
          <w:rFonts w:ascii="Calibri" w:eastAsia="Calibri" w:hAnsi="Calibri" w:cs="Arial"/>
          <w:b/>
          <w:bCs/>
          <w:noProof/>
          <w:sz w:val="20"/>
          <w:szCs w:val="20"/>
          <w:lang w:eastAsia="zh-CN"/>
        </w:rPr>
        <w:fldChar w:fldCharType="end"/>
      </w:r>
      <w:r w:rsidRPr="006B1811">
        <w:rPr>
          <w:rFonts w:ascii="Calibri" w:eastAsia="Calibri" w:hAnsi="Calibri" w:cs="Arial"/>
          <w:b/>
          <w:bCs/>
          <w:sz w:val="20"/>
          <w:szCs w:val="20"/>
          <w:lang w:eastAsia="zh-CN"/>
        </w:rPr>
        <w:t xml:space="preserve">. Posljedice na kritični infrastrukturu </w:t>
      </w:r>
      <w:r w:rsidRPr="006B1811">
        <w:rPr>
          <w:rFonts w:ascii="Calibri" w:eastAsia="Calibri" w:hAnsi="Calibri" w:cs="Arial"/>
          <w:b/>
          <w:bCs/>
          <w:sz w:val="20"/>
          <w:szCs w:val="20"/>
          <w:lang w:eastAsia="zh-CN"/>
        </w:rPr>
        <w:sym w:font="Symbol" w:char="F02D"/>
      </w:r>
      <w:r w:rsidRPr="006B1811">
        <w:rPr>
          <w:rFonts w:ascii="Calibri" w:eastAsia="Calibri" w:hAnsi="Calibri" w:cs="Arial"/>
          <w:b/>
          <w:bCs/>
          <w:sz w:val="20"/>
          <w:szCs w:val="20"/>
          <w:lang w:eastAsia="zh-CN"/>
        </w:rPr>
        <w:t xml:space="preserve"> najvjerojatniji neželjeni događaj </w:t>
      </w:r>
      <w:r w:rsidRPr="006B1811">
        <w:rPr>
          <w:rFonts w:ascii="Calibri" w:eastAsia="Calibri" w:hAnsi="Calibri" w:cs="Arial"/>
          <w:b/>
          <w:bCs/>
          <w:sz w:val="20"/>
          <w:szCs w:val="20"/>
          <w:lang w:eastAsia="zh-CN"/>
        </w:rPr>
        <w:sym w:font="Symbol" w:char="F02D"/>
      </w:r>
      <w:r w:rsidRPr="006B1811">
        <w:rPr>
          <w:rFonts w:ascii="Calibri" w:eastAsia="Calibri" w:hAnsi="Calibri" w:cs="Arial"/>
          <w:b/>
          <w:bCs/>
          <w:sz w:val="20"/>
          <w:szCs w:val="20"/>
          <w:lang w:eastAsia="zh-CN"/>
        </w:rPr>
        <w:t xml:space="preserve"> industrijske nesreće</w:t>
      </w:r>
      <w:bookmarkEnd w:id="1481"/>
      <w:bookmarkEnd w:id="1482"/>
      <w:bookmarkEnd w:id="1483"/>
      <w:bookmarkEnd w:id="1484"/>
      <w:bookmarkEnd w:id="1485"/>
    </w:p>
    <w:tbl>
      <w:tblPr>
        <w:tblW w:w="878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05"/>
        <w:gridCol w:w="2164"/>
        <w:gridCol w:w="2694"/>
        <w:gridCol w:w="2126"/>
      </w:tblGrid>
      <w:tr w:rsidR="006B1811" w:rsidRPr="006B1811" w14:paraId="00624D74" w14:textId="77777777" w:rsidTr="00E90684">
        <w:trPr>
          <w:trHeight w:val="262"/>
          <w:tblHeader/>
        </w:trPr>
        <w:tc>
          <w:tcPr>
            <w:tcW w:w="8789" w:type="dxa"/>
            <w:gridSpan w:val="4"/>
            <w:shd w:val="clear" w:color="auto" w:fill="auto"/>
            <w:vAlign w:val="center"/>
          </w:tcPr>
          <w:p w14:paraId="5BB66C36" w14:textId="77777777" w:rsidR="006B1811" w:rsidRPr="006B1811" w:rsidRDefault="006B1811" w:rsidP="006B1811">
            <w:pPr>
              <w:spacing w:after="0" w:line="240" w:lineRule="auto"/>
              <w:jc w:val="center"/>
              <w:rPr>
                <w:rFonts w:eastAsia="Calibri" w:cstheme="minorHAnsi"/>
                <w:b/>
                <w:sz w:val="20"/>
                <w:szCs w:val="20"/>
              </w:rPr>
            </w:pPr>
            <w:r w:rsidRPr="006B1811">
              <w:rPr>
                <w:rFonts w:eastAsia="Calibri" w:cstheme="minorHAnsi"/>
                <w:b/>
                <w:sz w:val="20"/>
                <w:szCs w:val="20"/>
              </w:rPr>
              <w:t>Društvena stabilnost i politika</w:t>
            </w:r>
          </w:p>
        </w:tc>
      </w:tr>
      <w:tr w:rsidR="006B1811" w:rsidRPr="006B1811" w14:paraId="41373E0D" w14:textId="77777777" w:rsidTr="00E90684">
        <w:trPr>
          <w:trHeight w:val="262"/>
          <w:tblHeader/>
        </w:trPr>
        <w:tc>
          <w:tcPr>
            <w:tcW w:w="8789" w:type="dxa"/>
            <w:gridSpan w:val="4"/>
            <w:shd w:val="clear" w:color="auto" w:fill="auto"/>
            <w:vAlign w:val="center"/>
          </w:tcPr>
          <w:p w14:paraId="56421BF4" w14:textId="77777777" w:rsidR="006B1811" w:rsidRPr="006B1811" w:rsidRDefault="006B1811" w:rsidP="006B1811">
            <w:pPr>
              <w:spacing w:after="0" w:line="240" w:lineRule="auto"/>
              <w:jc w:val="center"/>
              <w:rPr>
                <w:rFonts w:eastAsia="Calibri" w:cstheme="minorHAnsi"/>
                <w:b/>
                <w:sz w:val="20"/>
                <w:szCs w:val="20"/>
              </w:rPr>
            </w:pPr>
            <w:r w:rsidRPr="006B1811">
              <w:rPr>
                <w:rFonts w:eastAsia="Calibri" w:cstheme="minorHAnsi"/>
                <w:b/>
                <w:sz w:val="20"/>
                <w:szCs w:val="20"/>
              </w:rPr>
              <w:t>Štete/gubici na kritičnoj infrastrukturi</w:t>
            </w:r>
          </w:p>
        </w:tc>
      </w:tr>
      <w:tr w:rsidR="003979C0" w:rsidRPr="006B1811" w14:paraId="710F2D1E" w14:textId="77777777" w:rsidTr="00E90684">
        <w:trPr>
          <w:trHeight w:val="262"/>
          <w:tblHeader/>
        </w:trPr>
        <w:tc>
          <w:tcPr>
            <w:tcW w:w="1805" w:type="dxa"/>
            <w:shd w:val="clear" w:color="auto" w:fill="auto"/>
            <w:vAlign w:val="center"/>
          </w:tcPr>
          <w:p w14:paraId="7F545BD9" w14:textId="77777777" w:rsidR="003979C0" w:rsidRPr="006B1811" w:rsidRDefault="003979C0" w:rsidP="003979C0">
            <w:pPr>
              <w:spacing w:after="0" w:line="240" w:lineRule="auto"/>
              <w:jc w:val="center"/>
              <w:rPr>
                <w:rFonts w:eastAsia="Calibri" w:cstheme="minorHAnsi"/>
                <w:b/>
                <w:sz w:val="20"/>
                <w:szCs w:val="20"/>
              </w:rPr>
            </w:pPr>
            <w:r w:rsidRPr="006B1811">
              <w:rPr>
                <w:rFonts w:eastAsia="Calibri" w:cstheme="minorHAnsi"/>
                <w:b/>
                <w:sz w:val="20"/>
                <w:szCs w:val="20"/>
              </w:rPr>
              <w:t>Kategorija</w:t>
            </w:r>
          </w:p>
        </w:tc>
        <w:tc>
          <w:tcPr>
            <w:tcW w:w="2164" w:type="dxa"/>
            <w:shd w:val="clear" w:color="auto" w:fill="auto"/>
            <w:vAlign w:val="center"/>
          </w:tcPr>
          <w:p w14:paraId="62549FF2" w14:textId="77777777" w:rsidR="003979C0" w:rsidRPr="006B1811" w:rsidRDefault="003979C0" w:rsidP="003979C0">
            <w:pPr>
              <w:spacing w:after="0" w:line="240" w:lineRule="auto"/>
              <w:jc w:val="center"/>
              <w:rPr>
                <w:rFonts w:eastAsia="Calibri" w:cstheme="minorHAnsi"/>
                <w:b/>
                <w:sz w:val="20"/>
                <w:szCs w:val="20"/>
              </w:rPr>
            </w:pPr>
            <w:r w:rsidRPr="006B1811">
              <w:rPr>
                <w:rFonts w:eastAsia="Calibri" w:cstheme="minorHAnsi"/>
                <w:b/>
                <w:sz w:val="20"/>
                <w:szCs w:val="20"/>
              </w:rPr>
              <w:t>Posljedice</w:t>
            </w:r>
          </w:p>
        </w:tc>
        <w:tc>
          <w:tcPr>
            <w:tcW w:w="2694" w:type="dxa"/>
            <w:shd w:val="clear" w:color="auto" w:fill="auto"/>
            <w:vAlign w:val="center"/>
          </w:tcPr>
          <w:p w14:paraId="3F62C213" w14:textId="77777777" w:rsidR="003979C0" w:rsidRPr="003226A7" w:rsidRDefault="003979C0" w:rsidP="003979C0">
            <w:pPr>
              <w:spacing w:after="0" w:line="240" w:lineRule="auto"/>
              <w:jc w:val="center"/>
              <w:rPr>
                <w:rFonts w:eastAsia="Calibri" w:cstheme="minorHAnsi"/>
                <w:b/>
                <w:sz w:val="20"/>
                <w:szCs w:val="20"/>
              </w:rPr>
            </w:pPr>
            <w:r w:rsidRPr="003226A7">
              <w:rPr>
                <w:rFonts w:eastAsia="Calibri" w:cstheme="minorHAnsi"/>
                <w:b/>
                <w:sz w:val="20"/>
                <w:szCs w:val="20"/>
              </w:rPr>
              <w:t>Kriterij</w:t>
            </w:r>
          </w:p>
          <w:p w14:paraId="18FFF14D" w14:textId="4ABC2DA4" w:rsidR="003979C0" w:rsidRPr="006B1811" w:rsidRDefault="003979C0" w:rsidP="003979C0">
            <w:pPr>
              <w:spacing w:after="0" w:line="240" w:lineRule="auto"/>
              <w:jc w:val="center"/>
              <w:rPr>
                <w:rFonts w:eastAsia="Calibri" w:cstheme="minorHAnsi"/>
                <w:b/>
                <w:sz w:val="20"/>
                <w:szCs w:val="20"/>
              </w:rPr>
            </w:pPr>
            <w:r w:rsidRPr="003226A7">
              <w:rPr>
                <w:rFonts w:eastAsia="Calibri" w:cstheme="minorHAnsi"/>
                <w:b/>
                <w:sz w:val="20"/>
                <w:szCs w:val="20"/>
              </w:rPr>
              <w:t>%</w:t>
            </w:r>
          </w:p>
        </w:tc>
        <w:tc>
          <w:tcPr>
            <w:tcW w:w="2126" w:type="dxa"/>
            <w:shd w:val="clear" w:color="auto" w:fill="auto"/>
            <w:vAlign w:val="center"/>
          </w:tcPr>
          <w:p w14:paraId="2DD8CBCC" w14:textId="77777777" w:rsidR="003979C0" w:rsidRPr="006B1811" w:rsidRDefault="003979C0" w:rsidP="003979C0">
            <w:pPr>
              <w:spacing w:after="0" w:line="240" w:lineRule="auto"/>
              <w:jc w:val="center"/>
              <w:rPr>
                <w:rFonts w:eastAsia="Calibri" w:cstheme="minorHAnsi"/>
                <w:b/>
                <w:sz w:val="20"/>
                <w:szCs w:val="20"/>
              </w:rPr>
            </w:pPr>
            <w:r w:rsidRPr="006B1811">
              <w:rPr>
                <w:rFonts w:eastAsia="Calibri" w:cstheme="minorHAnsi"/>
                <w:b/>
                <w:sz w:val="20"/>
                <w:szCs w:val="20"/>
              </w:rPr>
              <w:t>Odabrano</w:t>
            </w:r>
          </w:p>
        </w:tc>
      </w:tr>
      <w:tr w:rsidR="003979C0" w:rsidRPr="006B1811" w14:paraId="35437A5A" w14:textId="77777777" w:rsidTr="00E90684">
        <w:trPr>
          <w:trHeight w:val="262"/>
        </w:trPr>
        <w:tc>
          <w:tcPr>
            <w:tcW w:w="1805" w:type="dxa"/>
            <w:shd w:val="clear" w:color="auto" w:fill="auto"/>
            <w:vAlign w:val="center"/>
          </w:tcPr>
          <w:p w14:paraId="6E42DA32" w14:textId="77777777" w:rsidR="003979C0" w:rsidRPr="006B1811" w:rsidRDefault="003979C0" w:rsidP="003979C0">
            <w:pPr>
              <w:spacing w:after="0" w:line="276" w:lineRule="auto"/>
              <w:jc w:val="center"/>
              <w:rPr>
                <w:rFonts w:eastAsia="Calibri" w:cstheme="minorHAnsi"/>
                <w:b/>
                <w:sz w:val="20"/>
                <w:szCs w:val="20"/>
              </w:rPr>
            </w:pPr>
            <w:r w:rsidRPr="006B1811">
              <w:rPr>
                <w:rFonts w:eastAsia="Calibri" w:cstheme="minorHAnsi"/>
                <w:b/>
                <w:sz w:val="20"/>
                <w:szCs w:val="20"/>
              </w:rPr>
              <w:t>1</w:t>
            </w:r>
          </w:p>
        </w:tc>
        <w:tc>
          <w:tcPr>
            <w:tcW w:w="2164" w:type="dxa"/>
            <w:shd w:val="clear" w:color="auto" w:fill="auto"/>
            <w:vAlign w:val="center"/>
          </w:tcPr>
          <w:p w14:paraId="15B9AB93" w14:textId="77777777" w:rsidR="003979C0" w:rsidRPr="006B1811" w:rsidRDefault="003979C0" w:rsidP="003979C0">
            <w:pPr>
              <w:spacing w:after="0" w:line="276" w:lineRule="auto"/>
              <w:jc w:val="center"/>
              <w:rPr>
                <w:rFonts w:eastAsia="Calibri" w:cstheme="minorHAnsi"/>
                <w:sz w:val="20"/>
                <w:szCs w:val="20"/>
              </w:rPr>
            </w:pPr>
            <w:r w:rsidRPr="006B1811">
              <w:rPr>
                <w:rFonts w:eastAsia="Calibri" w:cstheme="minorHAnsi"/>
                <w:sz w:val="20"/>
                <w:szCs w:val="20"/>
              </w:rPr>
              <w:t>Neznatne</w:t>
            </w:r>
          </w:p>
        </w:tc>
        <w:tc>
          <w:tcPr>
            <w:tcW w:w="2694" w:type="dxa"/>
            <w:shd w:val="clear" w:color="auto" w:fill="auto"/>
            <w:vAlign w:val="center"/>
          </w:tcPr>
          <w:p w14:paraId="0EF7E02D" w14:textId="33AAEABE" w:rsidR="003979C0" w:rsidRPr="006B1811" w:rsidRDefault="003979C0" w:rsidP="003979C0">
            <w:pPr>
              <w:spacing w:after="0" w:line="276" w:lineRule="auto"/>
              <w:jc w:val="center"/>
              <w:rPr>
                <w:rFonts w:eastAsia="Calibri" w:cstheme="minorHAnsi"/>
                <w:sz w:val="20"/>
                <w:szCs w:val="20"/>
              </w:rPr>
            </w:pPr>
            <w:r w:rsidRPr="003226A7">
              <w:rPr>
                <w:rFonts w:eastAsia="Calibri" w:cstheme="minorHAnsi"/>
                <w:sz w:val="20"/>
                <w:szCs w:val="20"/>
              </w:rPr>
              <w:t>0,5-1</w:t>
            </w:r>
          </w:p>
        </w:tc>
        <w:tc>
          <w:tcPr>
            <w:tcW w:w="2126" w:type="dxa"/>
            <w:shd w:val="clear" w:color="auto" w:fill="auto"/>
            <w:vAlign w:val="center"/>
          </w:tcPr>
          <w:p w14:paraId="565FD38C" w14:textId="77777777" w:rsidR="003979C0" w:rsidRPr="006B1811" w:rsidRDefault="003979C0" w:rsidP="003979C0">
            <w:pPr>
              <w:spacing w:after="0" w:line="276" w:lineRule="auto"/>
              <w:jc w:val="center"/>
              <w:rPr>
                <w:rFonts w:eastAsia="Calibri" w:cstheme="minorHAnsi"/>
                <w:sz w:val="20"/>
                <w:szCs w:val="20"/>
              </w:rPr>
            </w:pPr>
            <w:r w:rsidRPr="006B1811">
              <w:rPr>
                <w:rFonts w:eastAsia="Calibri" w:cstheme="minorHAnsi"/>
                <w:sz w:val="20"/>
                <w:szCs w:val="20"/>
              </w:rPr>
              <w:t>X</w:t>
            </w:r>
          </w:p>
        </w:tc>
      </w:tr>
      <w:tr w:rsidR="003979C0" w:rsidRPr="006B1811" w14:paraId="196CBA4D" w14:textId="77777777" w:rsidTr="00E90684">
        <w:trPr>
          <w:trHeight w:val="262"/>
        </w:trPr>
        <w:tc>
          <w:tcPr>
            <w:tcW w:w="1805" w:type="dxa"/>
            <w:shd w:val="clear" w:color="auto" w:fill="auto"/>
            <w:vAlign w:val="center"/>
          </w:tcPr>
          <w:p w14:paraId="78B99606" w14:textId="77777777" w:rsidR="003979C0" w:rsidRPr="006B1811" w:rsidRDefault="003979C0" w:rsidP="003979C0">
            <w:pPr>
              <w:spacing w:after="0" w:line="276" w:lineRule="auto"/>
              <w:jc w:val="center"/>
              <w:rPr>
                <w:rFonts w:eastAsia="Calibri" w:cstheme="minorHAnsi"/>
                <w:b/>
                <w:sz w:val="20"/>
                <w:szCs w:val="20"/>
              </w:rPr>
            </w:pPr>
            <w:r w:rsidRPr="006B1811">
              <w:rPr>
                <w:rFonts w:eastAsia="Calibri" w:cstheme="minorHAnsi"/>
                <w:b/>
                <w:sz w:val="20"/>
                <w:szCs w:val="20"/>
              </w:rPr>
              <w:t>2</w:t>
            </w:r>
          </w:p>
        </w:tc>
        <w:tc>
          <w:tcPr>
            <w:tcW w:w="2164" w:type="dxa"/>
            <w:shd w:val="clear" w:color="auto" w:fill="auto"/>
            <w:vAlign w:val="center"/>
          </w:tcPr>
          <w:p w14:paraId="02BD6164" w14:textId="77777777" w:rsidR="003979C0" w:rsidRPr="006B1811" w:rsidRDefault="003979C0" w:rsidP="003979C0">
            <w:pPr>
              <w:spacing w:after="0" w:line="276" w:lineRule="auto"/>
              <w:jc w:val="center"/>
              <w:rPr>
                <w:rFonts w:eastAsia="Calibri" w:cstheme="minorHAnsi"/>
                <w:sz w:val="20"/>
                <w:szCs w:val="20"/>
              </w:rPr>
            </w:pPr>
            <w:r w:rsidRPr="006B1811">
              <w:rPr>
                <w:rFonts w:eastAsia="Calibri" w:cstheme="minorHAnsi"/>
                <w:sz w:val="20"/>
                <w:szCs w:val="20"/>
              </w:rPr>
              <w:t>Malene</w:t>
            </w:r>
          </w:p>
        </w:tc>
        <w:tc>
          <w:tcPr>
            <w:tcW w:w="2694" w:type="dxa"/>
            <w:shd w:val="clear" w:color="auto" w:fill="auto"/>
            <w:vAlign w:val="center"/>
          </w:tcPr>
          <w:p w14:paraId="364DDA86" w14:textId="703F603E" w:rsidR="003979C0" w:rsidRPr="006B1811" w:rsidRDefault="003979C0" w:rsidP="003979C0">
            <w:pPr>
              <w:spacing w:after="0" w:line="276" w:lineRule="auto"/>
              <w:jc w:val="center"/>
              <w:rPr>
                <w:rFonts w:eastAsia="Calibri" w:cstheme="minorHAnsi"/>
                <w:sz w:val="20"/>
                <w:szCs w:val="20"/>
              </w:rPr>
            </w:pPr>
            <w:r w:rsidRPr="003226A7">
              <w:rPr>
                <w:rFonts w:eastAsia="Calibri" w:cstheme="minorHAnsi"/>
                <w:sz w:val="20"/>
                <w:szCs w:val="20"/>
              </w:rPr>
              <w:t>1-5</w:t>
            </w:r>
          </w:p>
        </w:tc>
        <w:tc>
          <w:tcPr>
            <w:tcW w:w="2126" w:type="dxa"/>
            <w:shd w:val="clear" w:color="auto" w:fill="auto"/>
            <w:vAlign w:val="center"/>
          </w:tcPr>
          <w:p w14:paraId="63C50C10" w14:textId="77777777" w:rsidR="003979C0" w:rsidRPr="006B1811" w:rsidRDefault="003979C0" w:rsidP="003979C0">
            <w:pPr>
              <w:spacing w:after="0" w:line="276" w:lineRule="auto"/>
              <w:jc w:val="center"/>
              <w:rPr>
                <w:rFonts w:eastAsia="Calibri" w:cstheme="minorHAnsi"/>
                <w:sz w:val="20"/>
                <w:szCs w:val="20"/>
              </w:rPr>
            </w:pPr>
          </w:p>
        </w:tc>
      </w:tr>
      <w:tr w:rsidR="003979C0" w:rsidRPr="006B1811" w14:paraId="63A66B20" w14:textId="77777777" w:rsidTr="00E90684">
        <w:trPr>
          <w:trHeight w:val="262"/>
        </w:trPr>
        <w:tc>
          <w:tcPr>
            <w:tcW w:w="1805" w:type="dxa"/>
            <w:shd w:val="clear" w:color="auto" w:fill="auto"/>
            <w:vAlign w:val="center"/>
          </w:tcPr>
          <w:p w14:paraId="7B33D271" w14:textId="77777777" w:rsidR="003979C0" w:rsidRPr="006B1811" w:rsidRDefault="003979C0" w:rsidP="003979C0">
            <w:pPr>
              <w:spacing w:after="0" w:line="276" w:lineRule="auto"/>
              <w:jc w:val="center"/>
              <w:rPr>
                <w:rFonts w:eastAsia="Calibri" w:cstheme="minorHAnsi"/>
                <w:b/>
                <w:sz w:val="20"/>
                <w:szCs w:val="20"/>
              </w:rPr>
            </w:pPr>
            <w:r w:rsidRPr="006B1811">
              <w:rPr>
                <w:rFonts w:eastAsia="Calibri" w:cstheme="minorHAnsi"/>
                <w:b/>
                <w:sz w:val="20"/>
                <w:szCs w:val="20"/>
              </w:rPr>
              <w:t>3</w:t>
            </w:r>
          </w:p>
        </w:tc>
        <w:tc>
          <w:tcPr>
            <w:tcW w:w="2164" w:type="dxa"/>
            <w:shd w:val="clear" w:color="auto" w:fill="auto"/>
            <w:vAlign w:val="center"/>
          </w:tcPr>
          <w:p w14:paraId="0E1D3B48" w14:textId="77777777" w:rsidR="003979C0" w:rsidRPr="006B1811" w:rsidRDefault="003979C0" w:rsidP="003979C0">
            <w:pPr>
              <w:spacing w:after="0" w:line="276" w:lineRule="auto"/>
              <w:jc w:val="center"/>
              <w:rPr>
                <w:rFonts w:eastAsia="Calibri" w:cstheme="minorHAnsi"/>
                <w:sz w:val="20"/>
                <w:szCs w:val="20"/>
              </w:rPr>
            </w:pPr>
            <w:r w:rsidRPr="006B1811">
              <w:rPr>
                <w:rFonts w:eastAsia="Calibri" w:cstheme="minorHAnsi"/>
                <w:sz w:val="20"/>
                <w:szCs w:val="20"/>
              </w:rPr>
              <w:t>Umjerene</w:t>
            </w:r>
          </w:p>
        </w:tc>
        <w:tc>
          <w:tcPr>
            <w:tcW w:w="2694" w:type="dxa"/>
            <w:shd w:val="clear" w:color="auto" w:fill="auto"/>
            <w:vAlign w:val="center"/>
          </w:tcPr>
          <w:p w14:paraId="1277E0F2" w14:textId="483CC8CE" w:rsidR="003979C0" w:rsidRPr="006B1811" w:rsidRDefault="003979C0" w:rsidP="003979C0">
            <w:pPr>
              <w:spacing w:after="0" w:line="276" w:lineRule="auto"/>
              <w:jc w:val="center"/>
              <w:rPr>
                <w:rFonts w:eastAsia="Calibri" w:cstheme="minorHAnsi"/>
                <w:sz w:val="20"/>
                <w:szCs w:val="20"/>
              </w:rPr>
            </w:pPr>
            <w:r w:rsidRPr="003226A7">
              <w:rPr>
                <w:rFonts w:eastAsia="Calibri" w:cstheme="minorHAnsi"/>
                <w:sz w:val="20"/>
                <w:szCs w:val="20"/>
              </w:rPr>
              <w:t>5-15</w:t>
            </w:r>
          </w:p>
        </w:tc>
        <w:tc>
          <w:tcPr>
            <w:tcW w:w="2126" w:type="dxa"/>
            <w:shd w:val="clear" w:color="auto" w:fill="auto"/>
            <w:vAlign w:val="center"/>
          </w:tcPr>
          <w:p w14:paraId="1BFD68B3" w14:textId="77777777" w:rsidR="003979C0" w:rsidRPr="006B1811" w:rsidRDefault="003979C0" w:rsidP="003979C0">
            <w:pPr>
              <w:spacing w:after="0" w:line="276" w:lineRule="auto"/>
              <w:jc w:val="center"/>
              <w:rPr>
                <w:rFonts w:eastAsia="Calibri" w:cstheme="minorHAnsi"/>
                <w:sz w:val="20"/>
                <w:szCs w:val="20"/>
              </w:rPr>
            </w:pPr>
          </w:p>
        </w:tc>
      </w:tr>
      <w:tr w:rsidR="003979C0" w:rsidRPr="006B1811" w14:paraId="68B48CDB" w14:textId="77777777" w:rsidTr="00E90684">
        <w:trPr>
          <w:trHeight w:val="276"/>
        </w:trPr>
        <w:tc>
          <w:tcPr>
            <w:tcW w:w="1805" w:type="dxa"/>
            <w:shd w:val="clear" w:color="auto" w:fill="auto"/>
            <w:vAlign w:val="center"/>
          </w:tcPr>
          <w:p w14:paraId="02688B23" w14:textId="77777777" w:rsidR="003979C0" w:rsidRPr="006B1811" w:rsidRDefault="003979C0" w:rsidP="003979C0">
            <w:pPr>
              <w:spacing w:after="0" w:line="276" w:lineRule="auto"/>
              <w:jc w:val="center"/>
              <w:rPr>
                <w:rFonts w:eastAsia="Calibri" w:cstheme="minorHAnsi"/>
                <w:b/>
                <w:sz w:val="20"/>
                <w:szCs w:val="20"/>
              </w:rPr>
            </w:pPr>
            <w:r w:rsidRPr="006B1811">
              <w:rPr>
                <w:rFonts w:eastAsia="Calibri" w:cstheme="minorHAnsi"/>
                <w:b/>
                <w:sz w:val="20"/>
                <w:szCs w:val="20"/>
              </w:rPr>
              <w:t>4</w:t>
            </w:r>
          </w:p>
        </w:tc>
        <w:tc>
          <w:tcPr>
            <w:tcW w:w="2164" w:type="dxa"/>
            <w:shd w:val="clear" w:color="auto" w:fill="auto"/>
            <w:vAlign w:val="center"/>
          </w:tcPr>
          <w:p w14:paraId="7FAE6F64" w14:textId="77777777" w:rsidR="003979C0" w:rsidRPr="006B1811" w:rsidRDefault="003979C0" w:rsidP="003979C0">
            <w:pPr>
              <w:spacing w:after="0" w:line="276" w:lineRule="auto"/>
              <w:jc w:val="center"/>
              <w:rPr>
                <w:rFonts w:eastAsia="Calibri" w:cstheme="minorHAnsi"/>
                <w:sz w:val="20"/>
                <w:szCs w:val="20"/>
              </w:rPr>
            </w:pPr>
            <w:r w:rsidRPr="006B1811">
              <w:rPr>
                <w:rFonts w:eastAsia="Calibri" w:cstheme="minorHAnsi"/>
                <w:sz w:val="20"/>
                <w:szCs w:val="20"/>
              </w:rPr>
              <w:t>Značajne</w:t>
            </w:r>
          </w:p>
        </w:tc>
        <w:tc>
          <w:tcPr>
            <w:tcW w:w="2694" w:type="dxa"/>
            <w:shd w:val="clear" w:color="auto" w:fill="auto"/>
            <w:vAlign w:val="center"/>
          </w:tcPr>
          <w:p w14:paraId="61F43994" w14:textId="4518D146" w:rsidR="003979C0" w:rsidRPr="006B1811" w:rsidRDefault="003979C0" w:rsidP="003979C0">
            <w:pPr>
              <w:spacing w:after="0" w:line="276" w:lineRule="auto"/>
              <w:jc w:val="center"/>
              <w:rPr>
                <w:rFonts w:eastAsia="Calibri" w:cstheme="minorHAnsi"/>
                <w:sz w:val="20"/>
                <w:szCs w:val="20"/>
              </w:rPr>
            </w:pPr>
            <w:r w:rsidRPr="003226A7">
              <w:rPr>
                <w:rFonts w:eastAsia="Calibri" w:cstheme="minorHAnsi"/>
                <w:sz w:val="20"/>
                <w:szCs w:val="20"/>
              </w:rPr>
              <w:t>15-25</w:t>
            </w:r>
          </w:p>
        </w:tc>
        <w:tc>
          <w:tcPr>
            <w:tcW w:w="2126" w:type="dxa"/>
            <w:shd w:val="clear" w:color="auto" w:fill="auto"/>
            <w:vAlign w:val="center"/>
          </w:tcPr>
          <w:p w14:paraId="7151C30C" w14:textId="77777777" w:rsidR="003979C0" w:rsidRPr="006B1811" w:rsidRDefault="003979C0" w:rsidP="003979C0">
            <w:pPr>
              <w:spacing w:after="0" w:line="276" w:lineRule="auto"/>
              <w:jc w:val="center"/>
              <w:rPr>
                <w:rFonts w:eastAsia="Calibri" w:cstheme="minorHAnsi"/>
                <w:sz w:val="20"/>
                <w:szCs w:val="20"/>
              </w:rPr>
            </w:pPr>
          </w:p>
        </w:tc>
      </w:tr>
      <w:tr w:rsidR="003979C0" w:rsidRPr="006B1811" w14:paraId="5C18C472" w14:textId="77777777" w:rsidTr="00E90684">
        <w:trPr>
          <w:trHeight w:val="262"/>
        </w:trPr>
        <w:tc>
          <w:tcPr>
            <w:tcW w:w="1805" w:type="dxa"/>
            <w:shd w:val="clear" w:color="auto" w:fill="auto"/>
            <w:vAlign w:val="center"/>
          </w:tcPr>
          <w:p w14:paraId="718CA42B" w14:textId="77777777" w:rsidR="003979C0" w:rsidRPr="006B1811" w:rsidRDefault="003979C0" w:rsidP="003979C0">
            <w:pPr>
              <w:spacing w:after="0" w:line="276" w:lineRule="auto"/>
              <w:jc w:val="center"/>
              <w:rPr>
                <w:rFonts w:eastAsia="Calibri" w:cstheme="minorHAnsi"/>
                <w:b/>
                <w:sz w:val="20"/>
                <w:szCs w:val="20"/>
              </w:rPr>
            </w:pPr>
            <w:r w:rsidRPr="006B1811">
              <w:rPr>
                <w:rFonts w:eastAsia="Calibri" w:cstheme="minorHAnsi"/>
                <w:b/>
                <w:sz w:val="20"/>
                <w:szCs w:val="20"/>
              </w:rPr>
              <w:t>5</w:t>
            </w:r>
          </w:p>
        </w:tc>
        <w:tc>
          <w:tcPr>
            <w:tcW w:w="2164" w:type="dxa"/>
            <w:shd w:val="clear" w:color="auto" w:fill="auto"/>
            <w:vAlign w:val="center"/>
          </w:tcPr>
          <w:p w14:paraId="3B82F411" w14:textId="77777777" w:rsidR="003979C0" w:rsidRPr="006B1811" w:rsidRDefault="003979C0" w:rsidP="003979C0">
            <w:pPr>
              <w:spacing w:after="0" w:line="276" w:lineRule="auto"/>
              <w:jc w:val="center"/>
              <w:rPr>
                <w:rFonts w:eastAsia="Calibri" w:cstheme="minorHAnsi"/>
                <w:sz w:val="20"/>
                <w:szCs w:val="20"/>
              </w:rPr>
            </w:pPr>
            <w:r w:rsidRPr="006B1811">
              <w:rPr>
                <w:rFonts w:eastAsia="Calibri" w:cstheme="minorHAnsi"/>
                <w:sz w:val="20"/>
                <w:szCs w:val="20"/>
              </w:rPr>
              <w:t>Katastrofalne</w:t>
            </w:r>
          </w:p>
        </w:tc>
        <w:tc>
          <w:tcPr>
            <w:tcW w:w="2694" w:type="dxa"/>
            <w:shd w:val="clear" w:color="auto" w:fill="auto"/>
            <w:vAlign w:val="center"/>
          </w:tcPr>
          <w:p w14:paraId="29DA0020" w14:textId="68C3D993" w:rsidR="003979C0" w:rsidRPr="006B1811" w:rsidRDefault="003979C0" w:rsidP="003979C0">
            <w:pPr>
              <w:spacing w:after="0" w:line="276" w:lineRule="auto"/>
              <w:jc w:val="center"/>
              <w:rPr>
                <w:rFonts w:eastAsia="Calibri" w:cstheme="minorHAnsi"/>
                <w:sz w:val="20"/>
                <w:szCs w:val="20"/>
              </w:rPr>
            </w:pPr>
            <w:r w:rsidRPr="003226A7">
              <w:rPr>
                <w:rFonts w:eastAsia="Calibri" w:cstheme="minorHAnsi"/>
                <w:sz w:val="20"/>
                <w:szCs w:val="20"/>
              </w:rPr>
              <w:t>&gt;25</w:t>
            </w:r>
          </w:p>
        </w:tc>
        <w:tc>
          <w:tcPr>
            <w:tcW w:w="2126" w:type="dxa"/>
            <w:shd w:val="clear" w:color="auto" w:fill="auto"/>
            <w:vAlign w:val="center"/>
          </w:tcPr>
          <w:p w14:paraId="2B439E33" w14:textId="77777777" w:rsidR="003979C0" w:rsidRPr="006B1811" w:rsidRDefault="003979C0" w:rsidP="003979C0">
            <w:pPr>
              <w:spacing w:after="0" w:line="276" w:lineRule="auto"/>
              <w:jc w:val="center"/>
              <w:rPr>
                <w:rFonts w:eastAsia="Calibri" w:cstheme="minorHAnsi"/>
                <w:sz w:val="20"/>
                <w:szCs w:val="20"/>
              </w:rPr>
            </w:pPr>
          </w:p>
        </w:tc>
      </w:tr>
    </w:tbl>
    <w:p w14:paraId="3D3532EA" w14:textId="7A4473C6" w:rsidR="006B1811" w:rsidRPr="006B1811" w:rsidRDefault="006B1811" w:rsidP="006B1811">
      <w:pPr>
        <w:spacing w:before="240" w:after="120" w:line="276" w:lineRule="auto"/>
        <w:jc w:val="both"/>
        <w:rPr>
          <w:sz w:val="24"/>
          <w:szCs w:val="24"/>
          <w:lang w:eastAsia="zh-CN"/>
        </w:rPr>
      </w:pPr>
      <w:r w:rsidRPr="00C1793D">
        <w:rPr>
          <w:sz w:val="24"/>
          <w:szCs w:val="24"/>
          <w:lang w:eastAsia="zh-CN"/>
        </w:rPr>
        <w:lastRenderedPageBreak/>
        <w:t xml:space="preserve">U slučaju izbijanja </w:t>
      </w:r>
      <w:r w:rsidR="00C1793D" w:rsidRPr="00C1793D">
        <w:rPr>
          <w:sz w:val="24"/>
          <w:szCs w:val="24"/>
          <w:lang w:eastAsia="zh-CN"/>
        </w:rPr>
        <w:t>navedenog incidenta</w:t>
      </w:r>
      <w:r w:rsidRPr="00C1793D">
        <w:rPr>
          <w:sz w:val="24"/>
          <w:szCs w:val="24"/>
          <w:lang w:eastAsia="zh-CN"/>
        </w:rPr>
        <w:t xml:space="preserve"> na lokaciji MPM </w:t>
      </w:r>
      <w:r w:rsidR="00E46739" w:rsidRPr="00C1793D">
        <w:rPr>
          <w:sz w:val="24"/>
          <w:szCs w:val="24"/>
          <w:lang w:eastAsia="zh-CN"/>
        </w:rPr>
        <w:t>Otočac</w:t>
      </w:r>
      <w:r w:rsidR="00992439" w:rsidRPr="00C1793D">
        <w:rPr>
          <w:sz w:val="24"/>
          <w:szCs w:val="24"/>
          <w:lang w:eastAsia="zh-CN"/>
        </w:rPr>
        <w:t xml:space="preserve"> </w:t>
      </w:r>
      <w:r w:rsidRPr="00C1793D">
        <w:rPr>
          <w:sz w:val="24"/>
          <w:szCs w:val="24"/>
          <w:lang w:eastAsia="zh-CN"/>
        </w:rPr>
        <w:t>ne bi bilo utjecaja na ustanove/građevine javnog i društvenog značaja te zbog toga posljedice na iste neće biti prikazane tablično.</w:t>
      </w:r>
      <w:r w:rsidRPr="006B1811">
        <w:rPr>
          <w:sz w:val="24"/>
          <w:szCs w:val="24"/>
          <w:lang w:eastAsia="zh-CN"/>
        </w:rPr>
        <w:t xml:space="preserve"> </w:t>
      </w:r>
    </w:p>
    <w:p w14:paraId="3CEF0B42" w14:textId="77777777" w:rsidR="006B1811" w:rsidRPr="006B1811" w:rsidRDefault="006B1811" w:rsidP="006B1811">
      <w:pPr>
        <w:numPr>
          <w:ilvl w:val="4"/>
          <w:numId w:val="3"/>
        </w:numPr>
        <w:spacing w:before="240" w:after="120" w:line="276" w:lineRule="auto"/>
        <w:jc w:val="both"/>
        <w:outlineLvl w:val="4"/>
        <w:rPr>
          <w:rFonts w:ascii="Calibri" w:hAnsi="Calibri" w:cs="Times New Roman"/>
          <w:bCs/>
          <w:i/>
          <w:iCs/>
          <w:sz w:val="24"/>
          <w:szCs w:val="26"/>
          <w:lang w:eastAsia="zh-CN"/>
        </w:rPr>
      </w:pPr>
      <w:bookmarkStart w:id="1486" w:name="_Toc66786147"/>
      <w:bookmarkStart w:id="1487" w:name="_Toc67485448"/>
      <w:bookmarkStart w:id="1488" w:name="_Toc131492651"/>
      <w:r w:rsidRPr="006B1811">
        <w:rPr>
          <w:rFonts w:ascii="Calibri" w:hAnsi="Calibri" w:cs="Times New Roman"/>
          <w:bCs/>
          <w:i/>
          <w:iCs/>
          <w:sz w:val="24"/>
          <w:szCs w:val="26"/>
          <w:lang w:eastAsia="zh-CN"/>
        </w:rPr>
        <w:t>Vjerojatnost događaja</w:t>
      </w:r>
      <w:bookmarkEnd w:id="1486"/>
      <w:bookmarkEnd w:id="1487"/>
      <w:bookmarkEnd w:id="1488"/>
    </w:p>
    <w:p w14:paraId="0C140671" w14:textId="77777777" w:rsidR="006B1811" w:rsidRDefault="006B1811" w:rsidP="006B1811">
      <w:pPr>
        <w:spacing w:after="120" w:line="276" w:lineRule="auto"/>
        <w:jc w:val="both"/>
        <w:rPr>
          <w:sz w:val="24"/>
          <w:szCs w:val="24"/>
          <w:lang w:eastAsia="zh-CN"/>
        </w:rPr>
      </w:pPr>
      <w:r w:rsidRPr="006B1811">
        <w:rPr>
          <w:sz w:val="24"/>
          <w:szCs w:val="24"/>
          <w:lang w:eastAsia="zh-CN"/>
        </w:rPr>
        <w:t>Mogućnost nastanka nesreće na benzinskim postajama zbog primjene propisanih mjera zaštite, kako u gradnji benzinskih postaja tako i kod postupanja sa opasnim tvarima je mala.</w:t>
      </w:r>
    </w:p>
    <w:p w14:paraId="57A22E3F" w14:textId="307447E4" w:rsidR="006B1811" w:rsidRPr="006B1811" w:rsidRDefault="006B1811" w:rsidP="00B3031B">
      <w:pPr>
        <w:keepNext/>
        <w:spacing w:after="0" w:line="276" w:lineRule="auto"/>
        <w:jc w:val="center"/>
        <w:rPr>
          <w:rFonts w:ascii="Calibri" w:eastAsia="Calibri" w:hAnsi="Calibri" w:cs="Arial"/>
          <w:b/>
          <w:bCs/>
          <w:sz w:val="20"/>
          <w:szCs w:val="20"/>
          <w:lang w:eastAsia="zh-CN"/>
        </w:rPr>
      </w:pPr>
      <w:bookmarkStart w:id="1489" w:name="_Toc532992672"/>
      <w:bookmarkStart w:id="1490" w:name="_Toc4138203"/>
      <w:bookmarkStart w:id="1491" w:name="_Toc66786584"/>
      <w:bookmarkStart w:id="1492" w:name="_Toc67486011"/>
      <w:bookmarkStart w:id="1493" w:name="_Toc131492809"/>
      <w:r w:rsidRPr="006B1811">
        <w:rPr>
          <w:rFonts w:ascii="Calibri" w:eastAsia="Calibri" w:hAnsi="Calibri" w:cs="Arial"/>
          <w:b/>
          <w:bCs/>
          <w:sz w:val="20"/>
          <w:szCs w:val="20"/>
          <w:lang w:eastAsia="zh-CN"/>
        </w:rPr>
        <w:t xml:space="preserve">Tablica </w:t>
      </w:r>
      <w:r w:rsidRPr="006B1811">
        <w:rPr>
          <w:rFonts w:ascii="Calibri" w:eastAsia="Calibri" w:hAnsi="Calibri" w:cs="Arial"/>
          <w:b/>
          <w:bCs/>
          <w:noProof/>
          <w:sz w:val="20"/>
          <w:szCs w:val="20"/>
          <w:lang w:eastAsia="zh-CN"/>
        </w:rPr>
        <w:fldChar w:fldCharType="begin"/>
      </w:r>
      <w:r w:rsidRPr="006B1811">
        <w:rPr>
          <w:rFonts w:ascii="Calibri" w:eastAsia="Calibri" w:hAnsi="Calibri" w:cs="Arial"/>
          <w:b/>
          <w:bCs/>
          <w:noProof/>
          <w:sz w:val="20"/>
          <w:szCs w:val="20"/>
          <w:lang w:eastAsia="zh-CN"/>
        </w:rPr>
        <w:instrText xml:space="preserve"> SEQ Tablica \* ARABIC </w:instrText>
      </w:r>
      <w:r w:rsidRPr="006B1811">
        <w:rPr>
          <w:rFonts w:ascii="Calibri" w:eastAsia="Calibri" w:hAnsi="Calibri" w:cs="Arial"/>
          <w:b/>
          <w:bCs/>
          <w:noProof/>
          <w:sz w:val="20"/>
          <w:szCs w:val="20"/>
          <w:lang w:eastAsia="zh-CN"/>
        </w:rPr>
        <w:fldChar w:fldCharType="separate"/>
      </w:r>
      <w:r w:rsidR="009575EA">
        <w:rPr>
          <w:rFonts w:ascii="Calibri" w:eastAsia="Calibri" w:hAnsi="Calibri" w:cs="Arial"/>
          <w:b/>
          <w:bCs/>
          <w:noProof/>
          <w:sz w:val="20"/>
          <w:szCs w:val="20"/>
          <w:lang w:eastAsia="zh-CN"/>
        </w:rPr>
        <w:t>92</w:t>
      </w:r>
      <w:r w:rsidRPr="006B1811">
        <w:rPr>
          <w:rFonts w:ascii="Calibri" w:eastAsia="Calibri" w:hAnsi="Calibri" w:cs="Arial"/>
          <w:b/>
          <w:bCs/>
          <w:noProof/>
          <w:sz w:val="20"/>
          <w:szCs w:val="20"/>
          <w:lang w:eastAsia="zh-CN"/>
        </w:rPr>
        <w:fldChar w:fldCharType="end"/>
      </w:r>
      <w:r w:rsidRPr="006B1811">
        <w:rPr>
          <w:rFonts w:ascii="Calibri" w:eastAsia="Calibri" w:hAnsi="Calibri" w:cs="Arial"/>
          <w:b/>
          <w:bCs/>
          <w:sz w:val="20"/>
          <w:szCs w:val="20"/>
          <w:lang w:eastAsia="zh-CN"/>
        </w:rPr>
        <w:t xml:space="preserve">. Vjerojatnost/frekvencija </w:t>
      </w:r>
      <w:r w:rsidRPr="006B1811">
        <w:rPr>
          <w:rFonts w:ascii="Calibri" w:eastAsia="Calibri" w:hAnsi="Calibri" w:cs="Arial"/>
          <w:b/>
          <w:bCs/>
          <w:sz w:val="20"/>
          <w:szCs w:val="20"/>
          <w:lang w:eastAsia="zh-CN"/>
        </w:rPr>
        <w:sym w:font="Symbol" w:char="F02D"/>
      </w:r>
      <w:r w:rsidRPr="006B1811">
        <w:rPr>
          <w:rFonts w:ascii="Calibri" w:eastAsia="Calibri" w:hAnsi="Calibri" w:cs="Arial"/>
          <w:b/>
          <w:bCs/>
          <w:sz w:val="20"/>
          <w:szCs w:val="20"/>
          <w:lang w:eastAsia="zh-CN"/>
        </w:rPr>
        <w:t xml:space="preserve"> najvjerojatniji neželjeni događaj </w:t>
      </w:r>
      <w:r w:rsidRPr="006B1811">
        <w:rPr>
          <w:rFonts w:ascii="Calibri" w:eastAsia="Calibri" w:hAnsi="Calibri" w:cs="Arial"/>
          <w:b/>
          <w:bCs/>
          <w:sz w:val="20"/>
          <w:szCs w:val="20"/>
          <w:lang w:eastAsia="zh-CN"/>
        </w:rPr>
        <w:sym w:font="Symbol" w:char="F02D"/>
      </w:r>
      <w:r w:rsidRPr="006B1811">
        <w:rPr>
          <w:rFonts w:ascii="Calibri" w:eastAsia="Calibri" w:hAnsi="Calibri" w:cs="Arial"/>
          <w:b/>
          <w:bCs/>
          <w:sz w:val="20"/>
          <w:szCs w:val="20"/>
          <w:lang w:eastAsia="zh-CN"/>
        </w:rPr>
        <w:t xml:space="preserve"> industrijske nesreće</w:t>
      </w:r>
      <w:bookmarkEnd w:id="1489"/>
      <w:bookmarkEnd w:id="1490"/>
      <w:bookmarkEnd w:id="1491"/>
      <w:bookmarkEnd w:id="1492"/>
      <w:bookmarkEnd w:id="1493"/>
    </w:p>
    <w:tbl>
      <w:tblPr>
        <w:tblW w:w="8902"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61"/>
        <w:gridCol w:w="1470"/>
        <w:gridCol w:w="1707"/>
        <w:gridCol w:w="2514"/>
        <w:gridCol w:w="1750"/>
      </w:tblGrid>
      <w:tr w:rsidR="006B1811" w:rsidRPr="006B1811" w14:paraId="6B5E29DF" w14:textId="77777777" w:rsidTr="00E90684">
        <w:trPr>
          <w:trHeight w:val="258"/>
        </w:trPr>
        <w:tc>
          <w:tcPr>
            <w:tcW w:w="1461" w:type="dxa"/>
            <w:vMerge w:val="restart"/>
            <w:shd w:val="clear" w:color="auto" w:fill="auto"/>
            <w:vAlign w:val="center"/>
          </w:tcPr>
          <w:p w14:paraId="03D511E3" w14:textId="77777777" w:rsidR="006B1811" w:rsidRPr="006B1811" w:rsidRDefault="006B1811" w:rsidP="006B1811">
            <w:pPr>
              <w:spacing w:before="120" w:after="120" w:line="276" w:lineRule="auto"/>
              <w:jc w:val="center"/>
              <w:rPr>
                <w:rFonts w:eastAsia="Calibri" w:cstheme="minorHAnsi"/>
                <w:b/>
                <w:sz w:val="18"/>
                <w:szCs w:val="18"/>
              </w:rPr>
            </w:pPr>
            <w:r w:rsidRPr="006B1811">
              <w:rPr>
                <w:rFonts w:eastAsia="Calibri" w:cstheme="minorHAnsi"/>
                <w:b/>
                <w:sz w:val="18"/>
                <w:szCs w:val="18"/>
              </w:rPr>
              <w:t>KATEGORIJA</w:t>
            </w:r>
          </w:p>
        </w:tc>
        <w:tc>
          <w:tcPr>
            <w:tcW w:w="7441" w:type="dxa"/>
            <w:gridSpan w:val="4"/>
            <w:shd w:val="clear" w:color="auto" w:fill="auto"/>
            <w:vAlign w:val="center"/>
          </w:tcPr>
          <w:p w14:paraId="201BF3A1" w14:textId="77777777" w:rsidR="006B1811" w:rsidRPr="006B1811" w:rsidRDefault="006B1811" w:rsidP="006B1811">
            <w:pPr>
              <w:spacing w:before="120" w:after="120" w:line="276" w:lineRule="auto"/>
              <w:jc w:val="center"/>
              <w:rPr>
                <w:rFonts w:eastAsia="Calibri" w:cstheme="minorHAnsi"/>
                <w:b/>
                <w:sz w:val="18"/>
                <w:szCs w:val="18"/>
              </w:rPr>
            </w:pPr>
            <w:r w:rsidRPr="006B1811">
              <w:rPr>
                <w:rFonts w:eastAsia="Calibri" w:cstheme="minorHAnsi"/>
                <w:b/>
                <w:sz w:val="18"/>
                <w:szCs w:val="18"/>
              </w:rPr>
              <w:t>VJEROJATNOST/FREKVENCIJA</w:t>
            </w:r>
          </w:p>
        </w:tc>
      </w:tr>
      <w:tr w:rsidR="006B1811" w:rsidRPr="006B1811" w14:paraId="28019079" w14:textId="77777777" w:rsidTr="00E90684">
        <w:trPr>
          <w:trHeight w:val="156"/>
        </w:trPr>
        <w:tc>
          <w:tcPr>
            <w:tcW w:w="1461" w:type="dxa"/>
            <w:vMerge/>
            <w:shd w:val="clear" w:color="auto" w:fill="auto"/>
            <w:vAlign w:val="center"/>
          </w:tcPr>
          <w:p w14:paraId="16794DAB" w14:textId="77777777" w:rsidR="006B1811" w:rsidRPr="006B1811" w:rsidRDefault="006B1811" w:rsidP="006B1811">
            <w:pPr>
              <w:spacing w:before="120" w:after="120" w:line="276" w:lineRule="auto"/>
              <w:jc w:val="center"/>
              <w:rPr>
                <w:rFonts w:eastAsia="Calibri" w:cstheme="minorHAnsi"/>
                <w:b/>
                <w:sz w:val="18"/>
                <w:szCs w:val="18"/>
              </w:rPr>
            </w:pPr>
          </w:p>
        </w:tc>
        <w:tc>
          <w:tcPr>
            <w:tcW w:w="1470" w:type="dxa"/>
            <w:shd w:val="clear" w:color="auto" w:fill="auto"/>
            <w:vAlign w:val="center"/>
          </w:tcPr>
          <w:p w14:paraId="46A56420" w14:textId="77777777" w:rsidR="006B1811" w:rsidRPr="006B1811" w:rsidRDefault="006B1811" w:rsidP="006B1811">
            <w:pPr>
              <w:spacing w:before="120" w:after="120" w:line="276" w:lineRule="auto"/>
              <w:jc w:val="center"/>
              <w:rPr>
                <w:rFonts w:eastAsia="Calibri" w:cstheme="minorHAnsi"/>
                <w:b/>
                <w:sz w:val="18"/>
                <w:szCs w:val="18"/>
              </w:rPr>
            </w:pPr>
            <w:r w:rsidRPr="006B1811">
              <w:rPr>
                <w:rFonts w:eastAsia="Calibri" w:cstheme="minorHAnsi"/>
                <w:b/>
                <w:sz w:val="18"/>
                <w:szCs w:val="18"/>
              </w:rPr>
              <w:t>KVALITATIVNO</w:t>
            </w:r>
          </w:p>
        </w:tc>
        <w:tc>
          <w:tcPr>
            <w:tcW w:w="1707" w:type="dxa"/>
            <w:shd w:val="clear" w:color="auto" w:fill="auto"/>
            <w:vAlign w:val="center"/>
          </w:tcPr>
          <w:p w14:paraId="51FEF2A5" w14:textId="77777777" w:rsidR="006B1811" w:rsidRPr="006B1811" w:rsidRDefault="006B1811" w:rsidP="006B1811">
            <w:pPr>
              <w:spacing w:before="120" w:after="120" w:line="276" w:lineRule="auto"/>
              <w:jc w:val="center"/>
              <w:rPr>
                <w:rFonts w:eastAsia="Calibri" w:cstheme="minorHAnsi"/>
                <w:b/>
                <w:sz w:val="18"/>
                <w:szCs w:val="18"/>
              </w:rPr>
            </w:pPr>
            <w:r w:rsidRPr="006B1811">
              <w:rPr>
                <w:rFonts w:eastAsia="Calibri" w:cstheme="minorHAnsi"/>
                <w:b/>
                <w:sz w:val="18"/>
                <w:szCs w:val="18"/>
              </w:rPr>
              <w:t>VJEROJATNOST</w:t>
            </w:r>
          </w:p>
        </w:tc>
        <w:tc>
          <w:tcPr>
            <w:tcW w:w="2514" w:type="dxa"/>
            <w:shd w:val="clear" w:color="auto" w:fill="auto"/>
            <w:vAlign w:val="center"/>
          </w:tcPr>
          <w:p w14:paraId="3CAF87AC" w14:textId="77777777" w:rsidR="006B1811" w:rsidRPr="006B1811" w:rsidRDefault="006B1811" w:rsidP="006B1811">
            <w:pPr>
              <w:spacing w:before="120" w:after="120" w:line="276" w:lineRule="auto"/>
              <w:jc w:val="center"/>
              <w:rPr>
                <w:rFonts w:eastAsia="Calibri" w:cstheme="minorHAnsi"/>
                <w:b/>
                <w:sz w:val="18"/>
                <w:szCs w:val="18"/>
              </w:rPr>
            </w:pPr>
            <w:r w:rsidRPr="006B1811">
              <w:rPr>
                <w:rFonts w:eastAsia="Calibri" w:cstheme="minorHAnsi"/>
                <w:b/>
                <w:sz w:val="18"/>
                <w:szCs w:val="18"/>
              </w:rPr>
              <w:t>FREKVENCIJA</w:t>
            </w:r>
          </w:p>
        </w:tc>
        <w:tc>
          <w:tcPr>
            <w:tcW w:w="1750" w:type="dxa"/>
            <w:shd w:val="clear" w:color="auto" w:fill="auto"/>
            <w:vAlign w:val="center"/>
          </w:tcPr>
          <w:p w14:paraId="34F4A242" w14:textId="77777777" w:rsidR="006B1811" w:rsidRPr="006B1811" w:rsidRDefault="006B1811" w:rsidP="006B1811">
            <w:pPr>
              <w:spacing w:before="120" w:after="120" w:line="276" w:lineRule="auto"/>
              <w:jc w:val="center"/>
              <w:rPr>
                <w:rFonts w:eastAsia="Calibri" w:cstheme="minorHAnsi"/>
                <w:b/>
                <w:sz w:val="18"/>
                <w:szCs w:val="18"/>
              </w:rPr>
            </w:pPr>
            <w:r w:rsidRPr="006B1811">
              <w:rPr>
                <w:rFonts w:eastAsia="Calibri" w:cstheme="minorHAnsi"/>
                <w:b/>
                <w:sz w:val="18"/>
                <w:szCs w:val="18"/>
              </w:rPr>
              <w:t>ODABRANO</w:t>
            </w:r>
          </w:p>
        </w:tc>
      </w:tr>
      <w:tr w:rsidR="006B1811" w:rsidRPr="006B1811" w14:paraId="2CF81C85" w14:textId="77777777" w:rsidTr="00E90684">
        <w:trPr>
          <w:trHeight w:val="258"/>
        </w:trPr>
        <w:tc>
          <w:tcPr>
            <w:tcW w:w="1461" w:type="dxa"/>
            <w:shd w:val="clear" w:color="auto" w:fill="auto"/>
            <w:vAlign w:val="center"/>
          </w:tcPr>
          <w:p w14:paraId="5F104B45" w14:textId="77777777" w:rsidR="006B1811" w:rsidRPr="006B1811" w:rsidRDefault="006B1811" w:rsidP="006B1811">
            <w:pPr>
              <w:spacing w:after="0" w:line="276" w:lineRule="auto"/>
              <w:jc w:val="center"/>
              <w:rPr>
                <w:rFonts w:eastAsia="Calibri" w:cstheme="minorHAnsi"/>
                <w:sz w:val="18"/>
                <w:szCs w:val="18"/>
              </w:rPr>
            </w:pPr>
            <w:r w:rsidRPr="006B1811">
              <w:rPr>
                <w:rFonts w:eastAsia="Calibri" w:cstheme="minorHAnsi"/>
                <w:sz w:val="18"/>
                <w:szCs w:val="18"/>
              </w:rPr>
              <w:t>1</w:t>
            </w:r>
          </w:p>
        </w:tc>
        <w:tc>
          <w:tcPr>
            <w:tcW w:w="1470" w:type="dxa"/>
            <w:shd w:val="clear" w:color="auto" w:fill="auto"/>
            <w:vAlign w:val="center"/>
          </w:tcPr>
          <w:p w14:paraId="0F2483B1" w14:textId="77777777" w:rsidR="006B1811" w:rsidRPr="006B1811" w:rsidRDefault="006B1811" w:rsidP="006B1811">
            <w:pPr>
              <w:spacing w:after="0" w:line="276" w:lineRule="auto"/>
              <w:jc w:val="center"/>
              <w:rPr>
                <w:rFonts w:eastAsia="Calibri" w:cstheme="minorHAnsi"/>
                <w:sz w:val="18"/>
                <w:szCs w:val="18"/>
              </w:rPr>
            </w:pPr>
            <w:r w:rsidRPr="006B1811">
              <w:rPr>
                <w:rFonts w:eastAsia="Calibri" w:cstheme="minorHAnsi"/>
                <w:sz w:val="18"/>
                <w:szCs w:val="18"/>
              </w:rPr>
              <w:t>Iznimno mala</w:t>
            </w:r>
          </w:p>
        </w:tc>
        <w:tc>
          <w:tcPr>
            <w:tcW w:w="1707" w:type="dxa"/>
            <w:shd w:val="clear" w:color="auto" w:fill="auto"/>
            <w:vAlign w:val="center"/>
          </w:tcPr>
          <w:p w14:paraId="06DCC6D1" w14:textId="77777777" w:rsidR="006B1811" w:rsidRPr="006B1811" w:rsidRDefault="006B1811" w:rsidP="006B1811">
            <w:pPr>
              <w:spacing w:after="0" w:line="276" w:lineRule="auto"/>
              <w:jc w:val="center"/>
              <w:rPr>
                <w:rFonts w:eastAsia="Calibri" w:cstheme="minorHAnsi"/>
                <w:sz w:val="18"/>
                <w:szCs w:val="18"/>
              </w:rPr>
            </w:pPr>
            <w:r w:rsidRPr="006B1811">
              <w:rPr>
                <w:rFonts w:eastAsia="Calibri" w:cstheme="minorHAnsi"/>
                <w:sz w:val="18"/>
                <w:szCs w:val="18"/>
              </w:rPr>
              <w:t>&lt;1 %</w:t>
            </w:r>
          </w:p>
        </w:tc>
        <w:tc>
          <w:tcPr>
            <w:tcW w:w="2514" w:type="dxa"/>
            <w:shd w:val="clear" w:color="auto" w:fill="auto"/>
            <w:vAlign w:val="center"/>
          </w:tcPr>
          <w:p w14:paraId="5EC3E52A" w14:textId="77777777" w:rsidR="006B1811" w:rsidRPr="006B1811" w:rsidRDefault="006B1811" w:rsidP="006B1811">
            <w:pPr>
              <w:spacing w:after="0" w:line="276" w:lineRule="auto"/>
              <w:jc w:val="center"/>
              <w:rPr>
                <w:rFonts w:eastAsia="Calibri" w:cstheme="minorHAnsi"/>
                <w:sz w:val="18"/>
                <w:szCs w:val="18"/>
              </w:rPr>
            </w:pPr>
            <w:r w:rsidRPr="006B1811">
              <w:rPr>
                <w:rFonts w:eastAsia="Calibri" w:cstheme="minorHAnsi"/>
                <w:sz w:val="18"/>
                <w:szCs w:val="18"/>
              </w:rPr>
              <w:t>1 događaj u 100 godina i rjeđe</w:t>
            </w:r>
          </w:p>
        </w:tc>
        <w:tc>
          <w:tcPr>
            <w:tcW w:w="1750" w:type="dxa"/>
            <w:shd w:val="clear" w:color="auto" w:fill="auto"/>
            <w:vAlign w:val="center"/>
          </w:tcPr>
          <w:p w14:paraId="1C3B60AA" w14:textId="77777777" w:rsidR="006B1811" w:rsidRPr="006B1811" w:rsidRDefault="006B1811" w:rsidP="006B1811">
            <w:pPr>
              <w:spacing w:after="0" w:line="276" w:lineRule="auto"/>
              <w:jc w:val="center"/>
              <w:rPr>
                <w:rFonts w:eastAsia="Calibri" w:cstheme="minorHAnsi"/>
                <w:sz w:val="18"/>
                <w:szCs w:val="18"/>
              </w:rPr>
            </w:pPr>
          </w:p>
        </w:tc>
      </w:tr>
      <w:tr w:rsidR="006B1811" w:rsidRPr="006B1811" w14:paraId="5F82329D" w14:textId="77777777" w:rsidTr="00E90684">
        <w:trPr>
          <w:trHeight w:val="258"/>
        </w:trPr>
        <w:tc>
          <w:tcPr>
            <w:tcW w:w="1461" w:type="dxa"/>
            <w:shd w:val="clear" w:color="auto" w:fill="auto"/>
            <w:vAlign w:val="center"/>
          </w:tcPr>
          <w:p w14:paraId="456AEE16" w14:textId="77777777" w:rsidR="006B1811" w:rsidRPr="006B1811" w:rsidRDefault="006B1811" w:rsidP="006B1811">
            <w:pPr>
              <w:spacing w:after="0" w:line="276" w:lineRule="auto"/>
              <w:jc w:val="center"/>
              <w:rPr>
                <w:rFonts w:eastAsia="Calibri" w:cstheme="minorHAnsi"/>
                <w:b/>
                <w:sz w:val="18"/>
                <w:szCs w:val="18"/>
              </w:rPr>
            </w:pPr>
            <w:r w:rsidRPr="006B1811">
              <w:rPr>
                <w:rFonts w:eastAsia="Calibri" w:cstheme="minorHAnsi"/>
                <w:b/>
                <w:sz w:val="18"/>
                <w:szCs w:val="18"/>
              </w:rPr>
              <w:t>2</w:t>
            </w:r>
          </w:p>
        </w:tc>
        <w:tc>
          <w:tcPr>
            <w:tcW w:w="1470" w:type="dxa"/>
            <w:shd w:val="clear" w:color="auto" w:fill="auto"/>
            <w:vAlign w:val="center"/>
          </w:tcPr>
          <w:p w14:paraId="323C9EAE" w14:textId="77777777" w:rsidR="006B1811" w:rsidRPr="006B1811" w:rsidRDefault="006B1811" w:rsidP="006B1811">
            <w:pPr>
              <w:spacing w:after="0" w:line="276" w:lineRule="auto"/>
              <w:jc w:val="center"/>
              <w:rPr>
                <w:rFonts w:eastAsia="Calibri" w:cstheme="minorHAnsi"/>
                <w:sz w:val="18"/>
                <w:szCs w:val="18"/>
              </w:rPr>
            </w:pPr>
            <w:r w:rsidRPr="006B1811">
              <w:rPr>
                <w:rFonts w:eastAsia="Calibri" w:cstheme="minorHAnsi"/>
                <w:sz w:val="18"/>
                <w:szCs w:val="18"/>
              </w:rPr>
              <w:t>Mala</w:t>
            </w:r>
          </w:p>
        </w:tc>
        <w:tc>
          <w:tcPr>
            <w:tcW w:w="1707" w:type="dxa"/>
            <w:shd w:val="clear" w:color="auto" w:fill="auto"/>
            <w:vAlign w:val="center"/>
          </w:tcPr>
          <w:p w14:paraId="5AA04723" w14:textId="77777777" w:rsidR="006B1811" w:rsidRPr="006B1811" w:rsidRDefault="006B1811" w:rsidP="006B1811">
            <w:pPr>
              <w:spacing w:after="0" w:line="276" w:lineRule="auto"/>
              <w:jc w:val="center"/>
              <w:rPr>
                <w:rFonts w:eastAsia="Calibri" w:cstheme="minorHAnsi"/>
                <w:sz w:val="18"/>
                <w:szCs w:val="18"/>
              </w:rPr>
            </w:pPr>
            <w:r w:rsidRPr="006B1811">
              <w:rPr>
                <w:rFonts w:eastAsia="Calibri" w:cstheme="minorHAnsi"/>
                <w:sz w:val="18"/>
                <w:szCs w:val="18"/>
              </w:rPr>
              <w:t>1 – 5 %</w:t>
            </w:r>
          </w:p>
        </w:tc>
        <w:tc>
          <w:tcPr>
            <w:tcW w:w="2514" w:type="dxa"/>
            <w:shd w:val="clear" w:color="auto" w:fill="auto"/>
            <w:vAlign w:val="center"/>
          </w:tcPr>
          <w:p w14:paraId="51D5DFF5" w14:textId="77777777" w:rsidR="006B1811" w:rsidRPr="006B1811" w:rsidRDefault="006B1811" w:rsidP="006B1811">
            <w:pPr>
              <w:spacing w:after="0" w:line="276" w:lineRule="auto"/>
              <w:jc w:val="center"/>
              <w:rPr>
                <w:rFonts w:eastAsia="Calibri" w:cstheme="minorHAnsi"/>
                <w:sz w:val="18"/>
                <w:szCs w:val="18"/>
              </w:rPr>
            </w:pPr>
            <w:r w:rsidRPr="006B1811">
              <w:rPr>
                <w:rFonts w:eastAsia="Calibri" w:cstheme="minorHAnsi"/>
                <w:sz w:val="18"/>
                <w:szCs w:val="18"/>
              </w:rPr>
              <w:t>1 događaj u 20 do 100 godina</w:t>
            </w:r>
          </w:p>
        </w:tc>
        <w:tc>
          <w:tcPr>
            <w:tcW w:w="1750" w:type="dxa"/>
            <w:shd w:val="clear" w:color="auto" w:fill="auto"/>
            <w:vAlign w:val="center"/>
          </w:tcPr>
          <w:p w14:paraId="14FD9678" w14:textId="77777777" w:rsidR="006B1811" w:rsidRPr="006B1811" w:rsidRDefault="006B1811" w:rsidP="006B1811">
            <w:pPr>
              <w:spacing w:after="0" w:line="276" w:lineRule="auto"/>
              <w:jc w:val="center"/>
              <w:rPr>
                <w:rFonts w:eastAsia="Calibri" w:cstheme="minorHAnsi"/>
                <w:sz w:val="18"/>
                <w:szCs w:val="18"/>
              </w:rPr>
            </w:pPr>
            <w:r w:rsidRPr="006B1811">
              <w:rPr>
                <w:rFonts w:eastAsia="Calibri" w:cstheme="minorHAnsi"/>
                <w:sz w:val="18"/>
                <w:szCs w:val="18"/>
              </w:rPr>
              <w:t>X</w:t>
            </w:r>
          </w:p>
        </w:tc>
      </w:tr>
      <w:tr w:rsidR="006B1811" w:rsidRPr="006B1811" w14:paraId="1A819A70" w14:textId="77777777" w:rsidTr="00E90684">
        <w:trPr>
          <w:trHeight w:val="258"/>
        </w:trPr>
        <w:tc>
          <w:tcPr>
            <w:tcW w:w="1461" w:type="dxa"/>
            <w:shd w:val="clear" w:color="auto" w:fill="auto"/>
            <w:vAlign w:val="center"/>
          </w:tcPr>
          <w:p w14:paraId="20DC93A5" w14:textId="77777777" w:rsidR="006B1811" w:rsidRPr="006B1811" w:rsidRDefault="006B1811" w:rsidP="006B1811">
            <w:pPr>
              <w:spacing w:after="0" w:line="276" w:lineRule="auto"/>
              <w:jc w:val="center"/>
              <w:rPr>
                <w:rFonts w:eastAsia="Calibri" w:cstheme="minorHAnsi"/>
                <w:b/>
                <w:sz w:val="18"/>
                <w:szCs w:val="18"/>
              </w:rPr>
            </w:pPr>
            <w:r w:rsidRPr="006B1811">
              <w:rPr>
                <w:rFonts w:eastAsia="Calibri" w:cstheme="minorHAnsi"/>
                <w:b/>
                <w:sz w:val="18"/>
                <w:szCs w:val="18"/>
              </w:rPr>
              <w:t>3</w:t>
            </w:r>
          </w:p>
        </w:tc>
        <w:tc>
          <w:tcPr>
            <w:tcW w:w="1470" w:type="dxa"/>
            <w:shd w:val="clear" w:color="auto" w:fill="auto"/>
            <w:vAlign w:val="center"/>
          </w:tcPr>
          <w:p w14:paraId="4918D5EA" w14:textId="77777777" w:rsidR="006B1811" w:rsidRPr="006B1811" w:rsidRDefault="006B1811" w:rsidP="006B1811">
            <w:pPr>
              <w:spacing w:after="0" w:line="276" w:lineRule="auto"/>
              <w:jc w:val="center"/>
              <w:rPr>
                <w:rFonts w:eastAsia="Calibri" w:cstheme="minorHAnsi"/>
                <w:sz w:val="18"/>
                <w:szCs w:val="18"/>
              </w:rPr>
            </w:pPr>
            <w:r w:rsidRPr="006B1811">
              <w:rPr>
                <w:rFonts w:eastAsia="Calibri" w:cstheme="minorHAnsi"/>
                <w:sz w:val="18"/>
                <w:szCs w:val="18"/>
              </w:rPr>
              <w:t>Umjerena</w:t>
            </w:r>
          </w:p>
        </w:tc>
        <w:tc>
          <w:tcPr>
            <w:tcW w:w="1707" w:type="dxa"/>
            <w:shd w:val="clear" w:color="auto" w:fill="auto"/>
            <w:vAlign w:val="center"/>
          </w:tcPr>
          <w:p w14:paraId="58D35BF5" w14:textId="77777777" w:rsidR="006B1811" w:rsidRPr="006B1811" w:rsidRDefault="006B1811" w:rsidP="006B1811">
            <w:pPr>
              <w:spacing w:after="0" w:line="276" w:lineRule="auto"/>
              <w:jc w:val="center"/>
              <w:rPr>
                <w:rFonts w:eastAsia="Calibri" w:cstheme="minorHAnsi"/>
                <w:sz w:val="18"/>
                <w:szCs w:val="18"/>
              </w:rPr>
            </w:pPr>
            <w:r w:rsidRPr="006B1811">
              <w:rPr>
                <w:rFonts w:eastAsia="Calibri" w:cstheme="minorHAnsi"/>
                <w:sz w:val="18"/>
                <w:szCs w:val="18"/>
              </w:rPr>
              <w:t>5 – 50 %</w:t>
            </w:r>
          </w:p>
        </w:tc>
        <w:tc>
          <w:tcPr>
            <w:tcW w:w="2514" w:type="dxa"/>
            <w:shd w:val="clear" w:color="auto" w:fill="auto"/>
            <w:vAlign w:val="center"/>
          </w:tcPr>
          <w:p w14:paraId="3F7B99B3" w14:textId="77777777" w:rsidR="006B1811" w:rsidRPr="006B1811" w:rsidRDefault="006B1811" w:rsidP="006B1811">
            <w:pPr>
              <w:spacing w:after="0" w:line="276" w:lineRule="auto"/>
              <w:jc w:val="center"/>
              <w:rPr>
                <w:rFonts w:eastAsia="Calibri" w:cstheme="minorHAnsi"/>
                <w:sz w:val="18"/>
                <w:szCs w:val="18"/>
              </w:rPr>
            </w:pPr>
            <w:r w:rsidRPr="006B1811">
              <w:rPr>
                <w:rFonts w:eastAsia="Calibri" w:cstheme="minorHAnsi"/>
                <w:sz w:val="18"/>
                <w:szCs w:val="18"/>
              </w:rPr>
              <w:t>1 događaj u 2 do 20 godina</w:t>
            </w:r>
          </w:p>
        </w:tc>
        <w:tc>
          <w:tcPr>
            <w:tcW w:w="1750" w:type="dxa"/>
            <w:shd w:val="clear" w:color="auto" w:fill="auto"/>
            <w:vAlign w:val="center"/>
          </w:tcPr>
          <w:p w14:paraId="03C43DC0" w14:textId="77777777" w:rsidR="006B1811" w:rsidRPr="006B1811" w:rsidRDefault="006B1811" w:rsidP="006B1811">
            <w:pPr>
              <w:spacing w:after="0" w:line="276" w:lineRule="auto"/>
              <w:jc w:val="center"/>
              <w:rPr>
                <w:rFonts w:eastAsia="Calibri" w:cstheme="minorHAnsi"/>
                <w:sz w:val="18"/>
                <w:szCs w:val="18"/>
              </w:rPr>
            </w:pPr>
          </w:p>
        </w:tc>
      </w:tr>
      <w:tr w:rsidR="006B1811" w:rsidRPr="006B1811" w14:paraId="194B400D" w14:textId="77777777" w:rsidTr="00E90684">
        <w:trPr>
          <w:trHeight w:val="258"/>
        </w:trPr>
        <w:tc>
          <w:tcPr>
            <w:tcW w:w="1461" w:type="dxa"/>
            <w:shd w:val="clear" w:color="auto" w:fill="auto"/>
            <w:vAlign w:val="center"/>
          </w:tcPr>
          <w:p w14:paraId="790E6A30" w14:textId="77777777" w:rsidR="006B1811" w:rsidRPr="006B1811" w:rsidRDefault="006B1811" w:rsidP="006B1811">
            <w:pPr>
              <w:spacing w:after="0" w:line="276" w:lineRule="auto"/>
              <w:jc w:val="center"/>
              <w:rPr>
                <w:rFonts w:eastAsia="Calibri" w:cstheme="minorHAnsi"/>
                <w:b/>
                <w:sz w:val="18"/>
                <w:szCs w:val="18"/>
              </w:rPr>
            </w:pPr>
            <w:r w:rsidRPr="006B1811">
              <w:rPr>
                <w:rFonts w:eastAsia="Calibri" w:cstheme="minorHAnsi"/>
                <w:b/>
                <w:sz w:val="18"/>
                <w:szCs w:val="18"/>
              </w:rPr>
              <w:t>4</w:t>
            </w:r>
          </w:p>
        </w:tc>
        <w:tc>
          <w:tcPr>
            <w:tcW w:w="1470" w:type="dxa"/>
            <w:shd w:val="clear" w:color="auto" w:fill="auto"/>
            <w:vAlign w:val="center"/>
          </w:tcPr>
          <w:p w14:paraId="390CB9C9" w14:textId="77777777" w:rsidR="006B1811" w:rsidRPr="006B1811" w:rsidRDefault="006B1811" w:rsidP="006B1811">
            <w:pPr>
              <w:spacing w:after="0" w:line="276" w:lineRule="auto"/>
              <w:jc w:val="center"/>
              <w:rPr>
                <w:rFonts w:eastAsia="Calibri" w:cstheme="minorHAnsi"/>
                <w:sz w:val="18"/>
                <w:szCs w:val="18"/>
              </w:rPr>
            </w:pPr>
            <w:r w:rsidRPr="006B1811">
              <w:rPr>
                <w:rFonts w:eastAsia="Calibri" w:cstheme="minorHAnsi"/>
                <w:sz w:val="18"/>
                <w:szCs w:val="18"/>
              </w:rPr>
              <w:t>Velika</w:t>
            </w:r>
          </w:p>
        </w:tc>
        <w:tc>
          <w:tcPr>
            <w:tcW w:w="1707" w:type="dxa"/>
            <w:shd w:val="clear" w:color="auto" w:fill="auto"/>
            <w:vAlign w:val="center"/>
          </w:tcPr>
          <w:p w14:paraId="384021B9" w14:textId="77777777" w:rsidR="006B1811" w:rsidRPr="006B1811" w:rsidRDefault="006B1811" w:rsidP="006B1811">
            <w:pPr>
              <w:spacing w:after="0" w:line="276" w:lineRule="auto"/>
              <w:jc w:val="center"/>
              <w:rPr>
                <w:rFonts w:eastAsia="Calibri" w:cstheme="minorHAnsi"/>
                <w:sz w:val="18"/>
                <w:szCs w:val="18"/>
              </w:rPr>
            </w:pPr>
            <w:r w:rsidRPr="006B1811">
              <w:rPr>
                <w:rFonts w:eastAsia="Calibri" w:cstheme="minorHAnsi"/>
                <w:sz w:val="18"/>
                <w:szCs w:val="18"/>
              </w:rPr>
              <w:t>51 – 98 %</w:t>
            </w:r>
          </w:p>
        </w:tc>
        <w:tc>
          <w:tcPr>
            <w:tcW w:w="2514" w:type="dxa"/>
            <w:shd w:val="clear" w:color="auto" w:fill="auto"/>
            <w:vAlign w:val="center"/>
          </w:tcPr>
          <w:p w14:paraId="0F5A778C" w14:textId="77777777" w:rsidR="006B1811" w:rsidRPr="006B1811" w:rsidRDefault="006B1811" w:rsidP="006B1811">
            <w:pPr>
              <w:spacing w:after="0" w:line="276" w:lineRule="auto"/>
              <w:jc w:val="center"/>
              <w:rPr>
                <w:rFonts w:eastAsia="Calibri" w:cstheme="minorHAnsi"/>
                <w:sz w:val="18"/>
                <w:szCs w:val="18"/>
              </w:rPr>
            </w:pPr>
            <w:r w:rsidRPr="006B1811">
              <w:rPr>
                <w:rFonts w:eastAsia="Calibri" w:cstheme="minorHAnsi"/>
                <w:sz w:val="18"/>
                <w:szCs w:val="18"/>
              </w:rPr>
              <w:t>1 događaj 1 do 2 godine</w:t>
            </w:r>
          </w:p>
        </w:tc>
        <w:tc>
          <w:tcPr>
            <w:tcW w:w="1750" w:type="dxa"/>
            <w:shd w:val="clear" w:color="auto" w:fill="auto"/>
            <w:vAlign w:val="center"/>
          </w:tcPr>
          <w:p w14:paraId="1CA8F853" w14:textId="77777777" w:rsidR="006B1811" w:rsidRPr="006B1811" w:rsidRDefault="006B1811" w:rsidP="006B1811">
            <w:pPr>
              <w:spacing w:after="0" w:line="276" w:lineRule="auto"/>
              <w:jc w:val="center"/>
              <w:rPr>
                <w:rFonts w:eastAsia="Calibri" w:cstheme="minorHAnsi"/>
                <w:sz w:val="18"/>
                <w:szCs w:val="18"/>
              </w:rPr>
            </w:pPr>
          </w:p>
        </w:tc>
      </w:tr>
      <w:tr w:rsidR="006B1811" w:rsidRPr="006B1811" w14:paraId="690BF427" w14:textId="77777777" w:rsidTr="00E90684">
        <w:trPr>
          <w:trHeight w:val="277"/>
        </w:trPr>
        <w:tc>
          <w:tcPr>
            <w:tcW w:w="1461" w:type="dxa"/>
            <w:shd w:val="clear" w:color="auto" w:fill="auto"/>
            <w:vAlign w:val="center"/>
          </w:tcPr>
          <w:p w14:paraId="76E4F987" w14:textId="77777777" w:rsidR="006B1811" w:rsidRPr="006B1811" w:rsidRDefault="006B1811" w:rsidP="006B1811">
            <w:pPr>
              <w:spacing w:after="0" w:line="276" w:lineRule="auto"/>
              <w:jc w:val="center"/>
              <w:rPr>
                <w:rFonts w:eastAsia="Calibri" w:cstheme="minorHAnsi"/>
                <w:b/>
                <w:sz w:val="18"/>
                <w:szCs w:val="18"/>
              </w:rPr>
            </w:pPr>
            <w:r w:rsidRPr="006B1811">
              <w:rPr>
                <w:rFonts w:eastAsia="Calibri" w:cstheme="minorHAnsi"/>
                <w:b/>
                <w:sz w:val="18"/>
                <w:szCs w:val="18"/>
              </w:rPr>
              <w:t>5</w:t>
            </w:r>
          </w:p>
        </w:tc>
        <w:tc>
          <w:tcPr>
            <w:tcW w:w="1470" w:type="dxa"/>
            <w:shd w:val="clear" w:color="auto" w:fill="auto"/>
            <w:vAlign w:val="center"/>
          </w:tcPr>
          <w:p w14:paraId="4945A2D5" w14:textId="77777777" w:rsidR="006B1811" w:rsidRPr="006B1811" w:rsidRDefault="006B1811" w:rsidP="006B1811">
            <w:pPr>
              <w:spacing w:after="0" w:line="276" w:lineRule="auto"/>
              <w:jc w:val="center"/>
              <w:rPr>
                <w:rFonts w:eastAsia="Calibri" w:cstheme="minorHAnsi"/>
                <w:sz w:val="18"/>
                <w:szCs w:val="18"/>
              </w:rPr>
            </w:pPr>
            <w:r w:rsidRPr="006B1811">
              <w:rPr>
                <w:rFonts w:eastAsia="Calibri" w:cstheme="minorHAnsi"/>
                <w:sz w:val="18"/>
                <w:szCs w:val="18"/>
              </w:rPr>
              <w:t>Iznimno velika</w:t>
            </w:r>
          </w:p>
        </w:tc>
        <w:tc>
          <w:tcPr>
            <w:tcW w:w="1707" w:type="dxa"/>
            <w:shd w:val="clear" w:color="auto" w:fill="auto"/>
            <w:vAlign w:val="center"/>
          </w:tcPr>
          <w:p w14:paraId="0F84A9B6" w14:textId="77777777" w:rsidR="006B1811" w:rsidRPr="006B1811" w:rsidRDefault="006B1811" w:rsidP="006B1811">
            <w:pPr>
              <w:spacing w:after="0" w:line="276" w:lineRule="auto"/>
              <w:jc w:val="center"/>
              <w:rPr>
                <w:rFonts w:eastAsia="Calibri" w:cstheme="minorHAnsi"/>
                <w:sz w:val="18"/>
                <w:szCs w:val="18"/>
              </w:rPr>
            </w:pPr>
            <w:r w:rsidRPr="006B1811">
              <w:rPr>
                <w:rFonts w:eastAsia="Calibri" w:cstheme="minorHAnsi"/>
                <w:sz w:val="18"/>
                <w:szCs w:val="18"/>
              </w:rPr>
              <w:t>&gt; 98 %</w:t>
            </w:r>
          </w:p>
        </w:tc>
        <w:tc>
          <w:tcPr>
            <w:tcW w:w="2514" w:type="dxa"/>
            <w:shd w:val="clear" w:color="auto" w:fill="auto"/>
            <w:vAlign w:val="center"/>
          </w:tcPr>
          <w:p w14:paraId="6F6F66E8" w14:textId="77777777" w:rsidR="006B1811" w:rsidRPr="006B1811" w:rsidRDefault="006B1811" w:rsidP="006B1811">
            <w:pPr>
              <w:spacing w:after="0" w:line="276" w:lineRule="auto"/>
              <w:jc w:val="center"/>
              <w:rPr>
                <w:rFonts w:eastAsia="Calibri" w:cstheme="minorHAnsi"/>
                <w:sz w:val="18"/>
                <w:szCs w:val="18"/>
              </w:rPr>
            </w:pPr>
            <w:r w:rsidRPr="006B1811">
              <w:rPr>
                <w:rFonts w:eastAsia="Calibri" w:cstheme="minorHAnsi"/>
                <w:sz w:val="18"/>
                <w:szCs w:val="18"/>
              </w:rPr>
              <w:t>1 događaj godišnje ili češće</w:t>
            </w:r>
          </w:p>
        </w:tc>
        <w:tc>
          <w:tcPr>
            <w:tcW w:w="1750" w:type="dxa"/>
            <w:shd w:val="clear" w:color="auto" w:fill="auto"/>
            <w:vAlign w:val="center"/>
          </w:tcPr>
          <w:p w14:paraId="1FCBD08A" w14:textId="77777777" w:rsidR="006B1811" w:rsidRPr="006B1811" w:rsidRDefault="006B1811" w:rsidP="006B1811">
            <w:pPr>
              <w:spacing w:after="0" w:line="276" w:lineRule="auto"/>
              <w:jc w:val="center"/>
              <w:rPr>
                <w:rFonts w:eastAsia="Calibri" w:cstheme="minorHAnsi"/>
                <w:sz w:val="18"/>
                <w:szCs w:val="18"/>
              </w:rPr>
            </w:pPr>
          </w:p>
        </w:tc>
      </w:tr>
    </w:tbl>
    <w:p w14:paraId="424233FE" w14:textId="76517E4D" w:rsidR="005303F3" w:rsidRPr="00622486" w:rsidRDefault="005303F3" w:rsidP="005303F3">
      <w:pPr>
        <w:keepNext/>
        <w:keepLines/>
        <w:numPr>
          <w:ilvl w:val="3"/>
          <w:numId w:val="3"/>
        </w:numPr>
        <w:spacing w:before="200" w:after="240" w:line="276" w:lineRule="auto"/>
        <w:ind w:left="431"/>
        <w:jc w:val="both"/>
        <w:outlineLvl w:val="3"/>
        <w:rPr>
          <w:rFonts w:asciiTheme="majorHAnsi" w:eastAsia="Times New Roman" w:hAnsiTheme="majorHAnsi" w:cs="Times New Roman"/>
          <w:bCs/>
          <w:iCs/>
          <w:sz w:val="24"/>
          <w:u w:val="single"/>
          <w:lang w:eastAsia="zh-CN"/>
        </w:rPr>
      </w:pPr>
      <w:bookmarkStart w:id="1494" w:name="_Toc131492652"/>
      <w:r w:rsidRPr="00622486">
        <w:rPr>
          <w:rFonts w:asciiTheme="majorHAnsi" w:eastAsia="Times New Roman" w:hAnsiTheme="majorHAnsi" w:cs="Times New Roman"/>
          <w:bCs/>
          <w:iCs/>
          <w:sz w:val="24"/>
          <w:u w:val="single"/>
          <w:lang w:eastAsia="zh-CN"/>
        </w:rPr>
        <w:t>Događaj s najgorim mogućim posljedicama</w:t>
      </w:r>
      <w:bookmarkEnd w:id="1441"/>
      <w:bookmarkEnd w:id="1442"/>
      <w:bookmarkEnd w:id="1443"/>
      <w:bookmarkEnd w:id="1444"/>
      <w:bookmarkEnd w:id="1445"/>
      <w:bookmarkEnd w:id="1446"/>
      <w:bookmarkEnd w:id="1447"/>
      <w:bookmarkEnd w:id="1448"/>
      <w:bookmarkEnd w:id="1494"/>
    </w:p>
    <w:p w14:paraId="303E3082" w14:textId="57A3970B" w:rsidR="00E46739" w:rsidRPr="00F6085A" w:rsidRDefault="00E46739" w:rsidP="00E46739">
      <w:pPr>
        <w:pStyle w:val="Odlomakpopisa"/>
      </w:pPr>
      <w:r w:rsidRPr="00F6085A">
        <w:t xml:space="preserve">U </w:t>
      </w:r>
      <w:proofErr w:type="spellStart"/>
      <w:r w:rsidRPr="00F6085A">
        <w:t>slučaju</w:t>
      </w:r>
      <w:proofErr w:type="spellEnd"/>
      <w:r w:rsidRPr="00F6085A">
        <w:t xml:space="preserve"> da </w:t>
      </w:r>
      <w:proofErr w:type="spellStart"/>
      <w:r w:rsidRPr="00F6085A">
        <w:t>istjecanje</w:t>
      </w:r>
      <w:proofErr w:type="spellEnd"/>
      <w:r w:rsidRPr="00F6085A">
        <w:t xml:space="preserve"> </w:t>
      </w:r>
      <w:proofErr w:type="spellStart"/>
      <w:r w:rsidRPr="00F6085A">
        <w:t>goriva</w:t>
      </w:r>
      <w:proofErr w:type="spellEnd"/>
      <w:r w:rsidRPr="00F6085A">
        <w:t xml:space="preserve"> </w:t>
      </w:r>
      <w:proofErr w:type="spellStart"/>
      <w:r w:rsidRPr="00F6085A">
        <w:t>i</w:t>
      </w:r>
      <w:proofErr w:type="spellEnd"/>
      <w:r w:rsidRPr="00F6085A">
        <w:t xml:space="preserve"> </w:t>
      </w:r>
      <w:proofErr w:type="spellStart"/>
      <w:r w:rsidRPr="00F6085A">
        <w:t>širenje</w:t>
      </w:r>
      <w:proofErr w:type="spellEnd"/>
      <w:r w:rsidRPr="00F6085A">
        <w:t xml:space="preserve"> </w:t>
      </w:r>
      <w:proofErr w:type="spellStart"/>
      <w:r w:rsidRPr="00F6085A">
        <w:t>oblaka</w:t>
      </w:r>
      <w:proofErr w:type="spellEnd"/>
      <w:r w:rsidRPr="00F6085A">
        <w:t xml:space="preserve"> para </w:t>
      </w:r>
      <w:proofErr w:type="spellStart"/>
      <w:r w:rsidRPr="00F6085A">
        <w:t>nije</w:t>
      </w:r>
      <w:proofErr w:type="spellEnd"/>
      <w:r w:rsidRPr="00F6085A">
        <w:t xml:space="preserve"> </w:t>
      </w:r>
      <w:proofErr w:type="spellStart"/>
      <w:r w:rsidRPr="00F6085A">
        <w:t>bilo</w:t>
      </w:r>
      <w:proofErr w:type="spellEnd"/>
      <w:r w:rsidRPr="00F6085A">
        <w:t xml:space="preserve"> </w:t>
      </w:r>
      <w:proofErr w:type="spellStart"/>
      <w:r w:rsidRPr="00F6085A">
        <w:t>moguće</w:t>
      </w:r>
      <w:proofErr w:type="spellEnd"/>
      <w:r w:rsidRPr="00F6085A">
        <w:t xml:space="preserve"> </w:t>
      </w:r>
      <w:proofErr w:type="spellStart"/>
      <w:r w:rsidRPr="00F6085A">
        <w:t>zaustaviti</w:t>
      </w:r>
      <w:proofErr w:type="spellEnd"/>
      <w:r w:rsidRPr="00F6085A">
        <w:t xml:space="preserve">, </w:t>
      </w:r>
      <w:proofErr w:type="spellStart"/>
      <w:r w:rsidRPr="00F6085A">
        <w:t>dolazi</w:t>
      </w:r>
      <w:proofErr w:type="spellEnd"/>
      <w:r w:rsidRPr="00F6085A">
        <w:t xml:space="preserve"> do </w:t>
      </w:r>
      <w:proofErr w:type="spellStart"/>
      <w:r w:rsidRPr="00F6085A">
        <w:t>eksplozije</w:t>
      </w:r>
      <w:proofErr w:type="spellEnd"/>
      <w:r w:rsidRPr="00F6085A">
        <w:t xml:space="preserve">. Masa </w:t>
      </w:r>
      <w:proofErr w:type="spellStart"/>
      <w:r w:rsidRPr="00F6085A">
        <w:t>goriva</w:t>
      </w:r>
      <w:proofErr w:type="spellEnd"/>
      <w:r w:rsidRPr="00F6085A">
        <w:t xml:space="preserve"> </w:t>
      </w:r>
      <w:proofErr w:type="spellStart"/>
      <w:r w:rsidRPr="00F6085A">
        <w:t>koja</w:t>
      </w:r>
      <w:proofErr w:type="spellEnd"/>
      <w:r w:rsidRPr="00F6085A">
        <w:t xml:space="preserve"> </w:t>
      </w:r>
      <w:proofErr w:type="spellStart"/>
      <w:r w:rsidRPr="00F6085A">
        <w:t>pritom</w:t>
      </w:r>
      <w:proofErr w:type="spellEnd"/>
      <w:r w:rsidRPr="00F6085A">
        <w:t xml:space="preserve"> </w:t>
      </w:r>
      <w:proofErr w:type="spellStart"/>
      <w:r w:rsidRPr="00F6085A">
        <w:t>izgara</w:t>
      </w:r>
      <w:proofErr w:type="spellEnd"/>
      <w:r w:rsidRPr="00F6085A">
        <w:t xml:space="preserve"> je 2</w:t>
      </w:r>
      <w:r w:rsidR="00C1793D">
        <w:t>.</w:t>
      </w:r>
      <w:r w:rsidRPr="00F6085A">
        <w:t xml:space="preserve">003 kg </w:t>
      </w:r>
      <w:r w:rsidRPr="00F6085A">
        <w:rPr>
          <w:rFonts w:cs="Arial"/>
        </w:rPr>
        <w:t>(</w:t>
      </w:r>
      <w:r w:rsidRPr="00F6085A">
        <w:t>TNT model, 10%).</w:t>
      </w:r>
    </w:p>
    <w:p w14:paraId="5CD7B960" w14:textId="77777777" w:rsidR="00E46739" w:rsidRPr="00F6085A" w:rsidRDefault="00E46739" w:rsidP="00E46739">
      <w:pPr>
        <w:pStyle w:val="Odlomakpopisa"/>
      </w:pPr>
      <w:proofErr w:type="spellStart"/>
      <w:r w:rsidRPr="00F6085A">
        <w:t>Iznos</w:t>
      </w:r>
      <w:proofErr w:type="spellEnd"/>
      <w:r w:rsidRPr="00F6085A">
        <w:t xml:space="preserve"> zone </w:t>
      </w:r>
      <w:proofErr w:type="spellStart"/>
      <w:r w:rsidRPr="00F6085A">
        <w:t>udarnog</w:t>
      </w:r>
      <w:proofErr w:type="spellEnd"/>
      <w:r w:rsidRPr="00F6085A">
        <w:t xml:space="preserve"> </w:t>
      </w:r>
      <w:proofErr w:type="spellStart"/>
      <w:r w:rsidRPr="00F6085A">
        <w:t>vala</w:t>
      </w:r>
      <w:proofErr w:type="spellEnd"/>
      <w:r w:rsidRPr="00F6085A">
        <w:t xml:space="preserve"> za:</w:t>
      </w:r>
    </w:p>
    <w:p w14:paraId="5AEF8305" w14:textId="77777777" w:rsidR="00E46739" w:rsidRPr="00F6085A" w:rsidRDefault="00E46739">
      <w:pPr>
        <w:numPr>
          <w:ilvl w:val="0"/>
          <w:numId w:val="65"/>
        </w:numPr>
        <w:spacing w:after="0" w:line="276" w:lineRule="auto"/>
        <w:jc w:val="both"/>
        <w:rPr>
          <w:rFonts w:ascii="Calibri" w:eastAsia="Calibri" w:hAnsi="Calibri" w:cs="Times New Roman"/>
          <w:sz w:val="24"/>
        </w:rPr>
      </w:pPr>
      <w:r w:rsidRPr="00F6085A">
        <w:rPr>
          <w:rFonts w:ascii="Calibri" w:eastAsia="Calibri" w:hAnsi="Calibri" w:cs="Times New Roman"/>
          <w:sz w:val="24"/>
        </w:rPr>
        <w:t>0,07 bar: 255 m,</w:t>
      </w:r>
    </w:p>
    <w:p w14:paraId="31824D47" w14:textId="77777777" w:rsidR="00E46739" w:rsidRPr="00F6085A" w:rsidRDefault="00E46739">
      <w:pPr>
        <w:numPr>
          <w:ilvl w:val="0"/>
          <w:numId w:val="65"/>
        </w:numPr>
        <w:spacing w:after="0" w:line="276" w:lineRule="auto"/>
        <w:jc w:val="both"/>
        <w:rPr>
          <w:rFonts w:ascii="Calibri" w:eastAsia="Calibri" w:hAnsi="Calibri" w:cs="Times New Roman"/>
          <w:sz w:val="24"/>
        </w:rPr>
      </w:pPr>
      <w:r w:rsidRPr="00F6085A">
        <w:rPr>
          <w:rFonts w:ascii="Calibri" w:eastAsia="Calibri" w:hAnsi="Calibri" w:cs="Times New Roman"/>
          <w:sz w:val="24"/>
        </w:rPr>
        <w:t>0,24 bar: 164 m,</w:t>
      </w:r>
    </w:p>
    <w:p w14:paraId="6EDB7D4C" w14:textId="77777777" w:rsidR="00E46739" w:rsidRDefault="00E46739">
      <w:pPr>
        <w:numPr>
          <w:ilvl w:val="0"/>
          <w:numId w:val="65"/>
        </w:numPr>
        <w:spacing w:after="120" w:line="276" w:lineRule="auto"/>
        <w:jc w:val="both"/>
        <w:rPr>
          <w:rFonts w:ascii="Calibri" w:eastAsia="Calibri" w:hAnsi="Calibri" w:cs="Times New Roman"/>
          <w:sz w:val="24"/>
        </w:rPr>
      </w:pPr>
      <w:r w:rsidRPr="00F6085A">
        <w:rPr>
          <w:rFonts w:ascii="Calibri" w:eastAsia="Calibri" w:hAnsi="Calibri" w:cs="Times New Roman"/>
          <w:sz w:val="24"/>
        </w:rPr>
        <w:t>0,55 bar: 135 m.</w:t>
      </w:r>
    </w:p>
    <w:p w14:paraId="7562CB03" w14:textId="77777777" w:rsidR="00E46739" w:rsidRDefault="00E46739" w:rsidP="00E46739">
      <w:pPr>
        <w:pStyle w:val="Odlomakpopisa11"/>
        <w:keepNext/>
        <w:spacing w:after="0"/>
      </w:pPr>
      <w:r>
        <w:rPr>
          <w:noProof/>
        </w:rPr>
        <w:drawing>
          <wp:inline distT="0" distB="0" distL="0" distR="0" wp14:anchorId="640AD97D" wp14:editId="0F467D49">
            <wp:extent cx="5610225" cy="2021758"/>
            <wp:effectExtent l="0" t="0" r="0" b="0"/>
            <wp:docPr id="13" name="Slika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614611" cy="2023338"/>
                    </a:xfrm>
                    <a:prstGeom prst="rect">
                      <a:avLst/>
                    </a:prstGeom>
                    <a:noFill/>
                  </pic:spPr>
                </pic:pic>
              </a:graphicData>
            </a:graphic>
          </wp:inline>
        </w:drawing>
      </w:r>
    </w:p>
    <w:p w14:paraId="6A131C69" w14:textId="42C61399" w:rsidR="00E46739" w:rsidRDefault="00E46739" w:rsidP="00E46739">
      <w:pPr>
        <w:pStyle w:val="Opisslike"/>
        <w:spacing w:line="276" w:lineRule="auto"/>
        <w:jc w:val="center"/>
      </w:pPr>
      <w:bookmarkStart w:id="1495" w:name="_Toc65821525"/>
      <w:bookmarkStart w:id="1496" w:name="_Toc87515141"/>
      <w:bookmarkStart w:id="1497" w:name="_Toc131492847"/>
      <w:r>
        <w:t xml:space="preserve">Slika </w:t>
      </w:r>
      <w:fldSimple w:instr=" SEQ Slika \* ARABIC ">
        <w:r w:rsidR="009575EA">
          <w:rPr>
            <w:noProof/>
          </w:rPr>
          <w:t>16</w:t>
        </w:r>
      </w:fldSimple>
      <w:r>
        <w:t>.</w:t>
      </w:r>
      <w:r w:rsidRPr="000033C5">
        <w:t xml:space="preserve"> Zone ugroženosti za kasnu </w:t>
      </w:r>
      <w:proofErr w:type="spellStart"/>
      <w:r w:rsidRPr="000033C5">
        <w:t>worst-case</w:t>
      </w:r>
      <w:proofErr w:type="spellEnd"/>
      <w:r w:rsidRPr="000033C5">
        <w:t xml:space="preserve"> eksploziju oblaka para benzina požar lokve</w:t>
      </w:r>
      <w:bookmarkEnd w:id="1495"/>
      <w:bookmarkEnd w:id="1496"/>
      <w:bookmarkEnd w:id="1497"/>
    </w:p>
    <w:p w14:paraId="7A35DEC1" w14:textId="252E4B7B" w:rsidR="00E46739" w:rsidRPr="0075420D" w:rsidRDefault="00E46739" w:rsidP="00E46739">
      <w:pPr>
        <w:pStyle w:val="Odlomakpopisa"/>
        <w:jc w:val="center"/>
        <w:rPr>
          <w:sz w:val="20"/>
          <w:szCs w:val="20"/>
          <w:lang w:eastAsia="zh-CN"/>
        </w:rPr>
      </w:pPr>
      <w:proofErr w:type="spellStart"/>
      <w:r w:rsidRPr="0075420D">
        <w:rPr>
          <w:sz w:val="20"/>
          <w:szCs w:val="20"/>
          <w:lang w:eastAsia="zh-CN"/>
        </w:rPr>
        <w:t>Izvor</w:t>
      </w:r>
      <w:proofErr w:type="spellEnd"/>
      <w:r w:rsidRPr="0075420D">
        <w:rPr>
          <w:sz w:val="20"/>
          <w:szCs w:val="20"/>
          <w:lang w:eastAsia="zh-CN"/>
        </w:rPr>
        <w:t>:</w:t>
      </w:r>
      <w:r w:rsidRPr="00E46739">
        <w:rPr>
          <w:sz w:val="20"/>
          <w:szCs w:val="20"/>
          <w:lang w:eastAsia="zh-CN"/>
        </w:rPr>
        <w:t xml:space="preserve"> </w:t>
      </w:r>
      <w:proofErr w:type="spellStart"/>
      <w:r w:rsidRPr="00E46739">
        <w:rPr>
          <w:sz w:val="20"/>
          <w:szCs w:val="20"/>
          <w:lang w:eastAsia="zh-CN"/>
        </w:rPr>
        <w:t>Procjena</w:t>
      </w:r>
      <w:proofErr w:type="spellEnd"/>
      <w:r w:rsidRPr="00E46739">
        <w:rPr>
          <w:sz w:val="20"/>
          <w:szCs w:val="20"/>
          <w:lang w:eastAsia="zh-CN"/>
        </w:rPr>
        <w:t xml:space="preserve"> </w:t>
      </w:r>
      <w:proofErr w:type="spellStart"/>
      <w:r w:rsidRPr="00E46739">
        <w:rPr>
          <w:sz w:val="20"/>
          <w:szCs w:val="20"/>
          <w:lang w:eastAsia="zh-CN"/>
        </w:rPr>
        <w:t>rizika</w:t>
      </w:r>
      <w:proofErr w:type="spellEnd"/>
      <w:r w:rsidRPr="00E46739">
        <w:rPr>
          <w:sz w:val="20"/>
          <w:szCs w:val="20"/>
          <w:lang w:eastAsia="zh-CN"/>
        </w:rPr>
        <w:t xml:space="preserve"> za MPM </w:t>
      </w:r>
      <w:proofErr w:type="spellStart"/>
      <w:r w:rsidRPr="00E46739">
        <w:rPr>
          <w:sz w:val="20"/>
          <w:szCs w:val="20"/>
          <w:lang w:eastAsia="zh-CN"/>
        </w:rPr>
        <w:t>Otočac</w:t>
      </w:r>
      <w:proofErr w:type="spellEnd"/>
      <w:r w:rsidRPr="00E46739">
        <w:rPr>
          <w:sz w:val="20"/>
          <w:szCs w:val="20"/>
          <w:lang w:eastAsia="zh-CN"/>
        </w:rPr>
        <w:t xml:space="preserve">, INA </w:t>
      </w:r>
      <w:proofErr w:type="spellStart"/>
      <w:r w:rsidRPr="00E46739">
        <w:rPr>
          <w:sz w:val="20"/>
          <w:szCs w:val="20"/>
          <w:lang w:eastAsia="zh-CN"/>
        </w:rPr>
        <w:t>d.d.</w:t>
      </w:r>
      <w:proofErr w:type="spellEnd"/>
    </w:p>
    <w:p w14:paraId="7FAF808E" w14:textId="77777777" w:rsidR="00E46739" w:rsidRPr="000033C5" w:rsidRDefault="00E46739" w:rsidP="00E46739">
      <w:pPr>
        <w:pStyle w:val="Odlomakpopisa"/>
      </w:pPr>
      <w:r w:rsidRPr="000033C5">
        <w:t xml:space="preserve">U </w:t>
      </w:r>
      <w:proofErr w:type="spellStart"/>
      <w:r w:rsidRPr="000033C5">
        <w:t>slučaju</w:t>
      </w:r>
      <w:proofErr w:type="spellEnd"/>
      <w:r w:rsidRPr="000033C5">
        <w:t xml:space="preserve"> </w:t>
      </w:r>
      <w:proofErr w:type="spellStart"/>
      <w:r w:rsidRPr="000033C5">
        <w:t>pucanja</w:t>
      </w:r>
      <w:proofErr w:type="spellEnd"/>
      <w:r w:rsidRPr="000033C5">
        <w:t xml:space="preserve"> </w:t>
      </w:r>
      <w:proofErr w:type="spellStart"/>
      <w:r w:rsidRPr="000033C5">
        <w:t>pregrijanog</w:t>
      </w:r>
      <w:proofErr w:type="spellEnd"/>
      <w:r w:rsidRPr="000033C5">
        <w:t xml:space="preserve"> </w:t>
      </w:r>
      <w:proofErr w:type="spellStart"/>
      <w:r w:rsidRPr="000033C5">
        <w:t>spremnika</w:t>
      </w:r>
      <w:proofErr w:type="spellEnd"/>
      <w:r w:rsidRPr="000033C5">
        <w:t xml:space="preserve"> </w:t>
      </w:r>
      <w:proofErr w:type="spellStart"/>
      <w:r w:rsidRPr="000033C5">
        <w:t>autocisterne</w:t>
      </w:r>
      <w:proofErr w:type="spellEnd"/>
      <w:r w:rsidRPr="000033C5">
        <w:t xml:space="preserve"> </w:t>
      </w:r>
      <w:proofErr w:type="spellStart"/>
      <w:r w:rsidRPr="000033C5">
        <w:t>dolazi</w:t>
      </w:r>
      <w:proofErr w:type="spellEnd"/>
      <w:r w:rsidRPr="000033C5">
        <w:t xml:space="preserve"> do </w:t>
      </w:r>
      <w:proofErr w:type="spellStart"/>
      <w:r w:rsidRPr="000033C5">
        <w:t>stvaranja</w:t>
      </w:r>
      <w:proofErr w:type="spellEnd"/>
      <w:r w:rsidRPr="000033C5">
        <w:t xml:space="preserve"> </w:t>
      </w:r>
      <w:proofErr w:type="spellStart"/>
      <w:r w:rsidRPr="000033C5">
        <w:t>vatrene</w:t>
      </w:r>
      <w:proofErr w:type="spellEnd"/>
      <w:r w:rsidRPr="000033C5">
        <w:t xml:space="preserve"> </w:t>
      </w:r>
      <w:proofErr w:type="spellStart"/>
      <w:r w:rsidRPr="000033C5">
        <w:t>lopte</w:t>
      </w:r>
      <w:proofErr w:type="spellEnd"/>
      <w:r w:rsidRPr="000033C5">
        <w:t xml:space="preserve"> </w:t>
      </w:r>
      <w:proofErr w:type="spellStart"/>
      <w:r w:rsidRPr="000033C5">
        <w:t>koja</w:t>
      </w:r>
      <w:proofErr w:type="spellEnd"/>
      <w:r w:rsidRPr="000033C5">
        <w:t xml:space="preserve"> se </w:t>
      </w:r>
      <w:proofErr w:type="spellStart"/>
      <w:r w:rsidRPr="000033C5">
        <w:t>diže</w:t>
      </w:r>
      <w:proofErr w:type="spellEnd"/>
      <w:r w:rsidRPr="000033C5">
        <w:t xml:space="preserve"> u </w:t>
      </w:r>
      <w:proofErr w:type="spellStart"/>
      <w:r w:rsidRPr="000033C5">
        <w:t>zrak</w:t>
      </w:r>
      <w:proofErr w:type="spellEnd"/>
      <w:r w:rsidRPr="000033C5">
        <w:t xml:space="preserve"> </w:t>
      </w:r>
      <w:proofErr w:type="spellStart"/>
      <w:r w:rsidRPr="000033C5">
        <w:t>i</w:t>
      </w:r>
      <w:proofErr w:type="spellEnd"/>
      <w:r w:rsidRPr="000033C5">
        <w:t xml:space="preserve"> </w:t>
      </w:r>
      <w:proofErr w:type="spellStart"/>
      <w:r w:rsidRPr="000033C5">
        <w:t>intenzivno</w:t>
      </w:r>
      <w:proofErr w:type="spellEnd"/>
      <w:r w:rsidRPr="000033C5">
        <w:t xml:space="preserve"> </w:t>
      </w:r>
      <w:proofErr w:type="spellStart"/>
      <w:r w:rsidRPr="000033C5">
        <w:t>zrači</w:t>
      </w:r>
      <w:proofErr w:type="spellEnd"/>
      <w:r w:rsidRPr="000033C5">
        <w:t xml:space="preserve"> </w:t>
      </w:r>
      <w:proofErr w:type="spellStart"/>
      <w:r w:rsidRPr="000033C5">
        <w:t>toplinsku</w:t>
      </w:r>
      <w:proofErr w:type="spellEnd"/>
      <w:r w:rsidRPr="000033C5">
        <w:t xml:space="preserve"> </w:t>
      </w:r>
      <w:proofErr w:type="spellStart"/>
      <w:r w:rsidRPr="000033C5">
        <w:t>energiju</w:t>
      </w:r>
      <w:proofErr w:type="spellEnd"/>
      <w:r w:rsidRPr="000033C5">
        <w:t xml:space="preserve">. </w:t>
      </w:r>
    </w:p>
    <w:p w14:paraId="0AE3BDE7" w14:textId="77777777" w:rsidR="00E46739" w:rsidRPr="000033C5" w:rsidRDefault="00E46739" w:rsidP="00E46739">
      <w:pPr>
        <w:pStyle w:val="Odlomakpopisa"/>
      </w:pPr>
      <w:proofErr w:type="spellStart"/>
      <w:r w:rsidRPr="000033C5">
        <w:t>Proračun</w:t>
      </w:r>
      <w:proofErr w:type="spellEnd"/>
      <w:r w:rsidRPr="000033C5">
        <w:t xml:space="preserve"> za </w:t>
      </w:r>
      <w:proofErr w:type="spellStart"/>
      <w:r w:rsidRPr="000033C5">
        <w:t>ukupnu</w:t>
      </w:r>
      <w:proofErr w:type="spellEnd"/>
      <w:r w:rsidRPr="000033C5">
        <w:t xml:space="preserve"> </w:t>
      </w:r>
      <w:proofErr w:type="spellStart"/>
      <w:r w:rsidRPr="000033C5">
        <w:t>količinu</w:t>
      </w:r>
      <w:proofErr w:type="spellEnd"/>
      <w:r w:rsidRPr="000033C5">
        <w:t xml:space="preserve">, worst case </w:t>
      </w:r>
      <w:proofErr w:type="spellStart"/>
      <w:r w:rsidRPr="000033C5">
        <w:t>scenarij</w:t>
      </w:r>
      <w:proofErr w:type="spellEnd"/>
      <w:r w:rsidRPr="000033C5">
        <w:t xml:space="preserve">, </w:t>
      </w:r>
      <w:proofErr w:type="spellStart"/>
      <w:r w:rsidRPr="000033C5">
        <w:t>rezultati</w:t>
      </w:r>
      <w:proofErr w:type="spellEnd"/>
      <w:r w:rsidRPr="000033C5">
        <w:t xml:space="preserve"> </w:t>
      </w:r>
      <w:proofErr w:type="spellStart"/>
      <w:r w:rsidRPr="000033C5">
        <w:t>su</w:t>
      </w:r>
      <w:proofErr w:type="spellEnd"/>
      <w:r w:rsidRPr="000033C5">
        <w:t xml:space="preserve"> </w:t>
      </w:r>
      <w:proofErr w:type="spellStart"/>
      <w:r w:rsidRPr="000033C5">
        <w:t>sljedeći</w:t>
      </w:r>
      <w:proofErr w:type="spellEnd"/>
      <w:r w:rsidRPr="000033C5">
        <w:t>:</w:t>
      </w:r>
    </w:p>
    <w:p w14:paraId="5DF8F333" w14:textId="77777777" w:rsidR="00E46739" w:rsidRPr="000033C5" w:rsidRDefault="00E46739">
      <w:pPr>
        <w:pStyle w:val="Odlomakpopisa"/>
        <w:numPr>
          <w:ilvl w:val="0"/>
          <w:numId w:val="66"/>
        </w:numPr>
        <w:spacing w:after="0"/>
      </w:pPr>
      <w:proofErr w:type="spellStart"/>
      <w:r w:rsidRPr="000033C5">
        <w:t>radijus</w:t>
      </w:r>
      <w:proofErr w:type="spellEnd"/>
      <w:r w:rsidRPr="000033C5">
        <w:t xml:space="preserve"> </w:t>
      </w:r>
      <w:proofErr w:type="spellStart"/>
      <w:r w:rsidRPr="000033C5">
        <w:t>vatrene</w:t>
      </w:r>
      <w:proofErr w:type="spellEnd"/>
      <w:r w:rsidRPr="000033C5">
        <w:t xml:space="preserve"> </w:t>
      </w:r>
      <w:proofErr w:type="spellStart"/>
      <w:r w:rsidRPr="000033C5">
        <w:t>lopte</w:t>
      </w:r>
      <w:proofErr w:type="spellEnd"/>
      <w:r w:rsidRPr="000033C5">
        <w:t>: 84 m,</w:t>
      </w:r>
    </w:p>
    <w:p w14:paraId="3296D2C8" w14:textId="77777777" w:rsidR="00E46739" w:rsidRPr="000033C5" w:rsidRDefault="00E46739">
      <w:pPr>
        <w:pStyle w:val="Odlomakpopisa"/>
        <w:numPr>
          <w:ilvl w:val="0"/>
          <w:numId w:val="66"/>
        </w:numPr>
        <w:spacing w:after="0"/>
      </w:pPr>
      <w:proofErr w:type="spellStart"/>
      <w:r w:rsidRPr="000033C5">
        <w:lastRenderedPageBreak/>
        <w:t>visina</w:t>
      </w:r>
      <w:proofErr w:type="spellEnd"/>
      <w:r w:rsidRPr="000033C5">
        <w:t>: 167 m,</w:t>
      </w:r>
    </w:p>
    <w:p w14:paraId="5F2101AB" w14:textId="77777777" w:rsidR="00E46739" w:rsidRPr="000033C5" w:rsidRDefault="00E46739">
      <w:pPr>
        <w:pStyle w:val="Odlomakpopisa"/>
        <w:numPr>
          <w:ilvl w:val="0"/>
          <w:numId w:val="66"/>
        </w:numPr>
      </w:pPr>
      <w:proofErr w:type="spellStart"/>
      <w:r w:rsidRPr="000033C5">
        <w:t>trajanje</w:t>
      </w:r>
      <w:proofErr w:type="spellEnd"/>
      <w:r w:rsidRPr="000033C5">
        <w:t>: 13 s.</w:t>
      </w:r>
    </w:p>
    <w:p w14:paraId="1049F41C" w14:textId="77777777" w:rsidR="00E46739" w:rsidRDefault="00E46739" w:rsidP="00E46739">
      <w:pPr>
        <w:pStyle w:val="Odlomakpopisa"/>
      </w:pPr>
      <w:proofErr w:type="spellStart"/>
      <w:r w:rsidRPr="000033C5">
        <w:t>Radijus</w:t>
      </w:r>
      <w:proofErr w:type="spellEnd"/>
      <w:r w:rsidRPr="000033C5">
        <w:t xml:space="preserve"> zone </w:t>
      </w:r>
      <w:proofErr w:type="spellStart"/>
      <w:r w:rsidRPr="000033C5">
        <w:t>ugroženosti</w:t>
      </w:r>
      <w:proofErr w:type="spellEnd"/>
      <w:r w:rsidRPr="000033C5">
        <w:t xml:space="preserve"> za 2 kW/m</w:t>
      </w:r>
      <w:r w:rsidRPr="000033C5">
        <w:rPr>
          <w:vertAlign w:val="superscript"/>
        </w:rPr>
        <w:t>2</w:t>
      </w:r>
      <w:r w:rsidRPr="000033C5">
        <w:t xml:space="preserve"> </w:t>
      </w:r>
      <w:proofErr w:type="spellStart"/>
      <w:r w:rsidRPr="000033C5">
        <w:t>snage</w:t>
      </w:r>
      <w:proofErr w:type="spellEnd"/>
      <w:r w:rsidRPr="000033C5">
        <w:t xml:space="preserve"> </w:t>
      </w:r>
      <w:proofErr w:type="spellStart"/>
      <w:r w:rsidRPr="000033C5">
        <w:t>toplinskog</w:t>
      </w:r>
      <w:proofErr w:type="spellEnd"/>
      <w:r w:rsidRPr="000033C5">
        <w:t xml:space="preserve"> </w:t>
      </w:r>
      <w:proofErr w:type="spellStart"/>
      <w:r w:rsidRPr="000033C5">
        <w:t>zračenja</w:t>
      </w:r>
      <w:proofErr w:type="spellEnd"/>
      <w:r w:rsidRPr="000033C5">
        <w:t xml:space="preserve"> je 461 m. </w:t>
      </w:r>
    </w:p>
    <w:p w14:paraId="00269ABC" w14:textId="426BBAD9" w:rsidR="00E46739" w:rsidRDefault="00E46739" w:rsidP="00E46739">
      <w:pPr>
        <w:pStyle w:val="Odlomakpopisa"/>
      </w:pPr>
      <w:r w:rsidRPr="000033C5">
        <w:t xml:space="preserve">Za </w:t>
      </w:r>
      <w:proofErr w:type="spellStart"/>
      <w:r w:rsidRPr="000033C5">
        <w:t>trajanje</w:t>
      </w:r>
      <w:proofErr w:type="spellEnd"/>
      <w:r w:rsidRPr="000033C5">
        <w:t xml:space="preserve"> </w:t>
      </w:r>
      <w:proofErr w:type="spellStart"/>
      <w:r w:rsidRPr="000033C5">
        <w:t>izloženosti</w:t>
      </w:r>
      <w:proofErr w:type="spellEnd"/>
      <w:r w:rsidRPr="000033C5">
        <w:t xml:space="preserve"> od 20 s, </w:t>
      </w:r>
      <w:proofErr w:type="spellStart"/>
      <w:r w:rsidRPr="000033C5">
        <w:t>smrtnost</w:t>
      </w:r>
      <w:proofErr w:type="spellEnd"/>
      <w:r w:rsidRPr="000033C5">
        <w:t xml:space="preserve"> za </w:t>
      </w:r>
      <w:proofErr w:type="spellStart"/>
      <w:r w:rsidRPr="000033C5">
        <w:t>nezaštićene</w:t>
      </w:r>
      <w:proofErr w:type="spellEnd"/>
      <w:r w:rsidRPr="000033C5">
        <w:t xml:space="preserve"> </w:t>
      </w:r>
      <w:proofErr w:type="spellStart"/>
      <w:r w:rsidRPr="000033C5">
        <w:t>osobe</w:t>
      </w:r>
      <w:proofErr w:type="spellEnd"/>
      <w:r w:rsidRPr="000033C5">
        <w:t xml:space="preserve"> je 1,15 %, a </w:t>
      </w:r>
      <w:proofErr w:type="spellStart"/>
      <w:r w:rsidRPr="000033C5">
        <w:t>zahvaćena</w:t>
      </w:r>
      <w:proofErr w:type="spellEnd"/>
      <w:r w:rsidRPr="000033C5">
        <w:t xml:space="preserve"> </w:t>
      </w:r>
      <w:proofErr w:type="spellStart"/>
      <w:r w:rsidRPr="000033C5">
        <w:t>površina</w:t>
      </w:r>
      <w:proofErr w:type="spellEnd"/>
      <w:r w:rsidRPr="000033C5">
        <w:t xml:space="preserve"> 85</w:t>
      </w:r>
      <w:r>
        <w:t>.</w:t>
      </w:r>
      <w:r w:rsidRPr="000033C5">
        <w:t>375 m</w:t>
      </w:r>
      <w:r w:rsidRPr="000033C5">
        <w:rPr>
          <w:vertAlign w:val="superscript"/>
        </w:rPr>
        <w:t>2</w:t>
      </w:r>
      <w:r w:rsidRPr="000033C5">
        <w:t>.</w:t>
      </w:r>
    </w:p>
    <w:p w14:paraId="1BAD03A4" w14:textId="77777777" w:rsidR="003B63DC" w:rsidRDefault="003B63DC" w:rsidP="003B63DC">
      <w:pPr>
        <w:pStyle w:val="Odlomakpopisa"/>
        <w:keepNext/>
        <w:spacing w:after="0"/>
      </w:pPr>
      <w:r>
        <w:rPr>
          <w:noProof/>
        </w:rPr>
        <w:drawing>
          <wp:inline distT="0" distB="0" distL="0" distR="0" wp14:anchorId="13E03441" wp14:editId="35B50F06">
            <wp:extent cx="5579110" cy="4277360"/>
            <wp:effectExtent l="0" t="0" r="2540" b="8890"/>
            <wp:docPr id="14" name="Slika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579110" cy="4277360"/>
                    </a:xfrm>
                    <a:prstGeom prst="rect">
                      <a:avLst/>
                    </a:prstGeom>
                    <a:noFill/>
                    <a:ln>
                      <a:noFill/>
                    </a:ln>
                  </pic:spPr>
                </pic:pic>
              </a:graphicData>
            </a:graphic>
          </wp:inline>
        </w:drawing>
      </w:r>
    </w:p>
    <w:p w14:paraId="39EBF88A" w14:textId="2C0B98CC" w:rsidR="003B63DC" w:rsidRDefault="003B63DC" w:rsidP="003B63DC">
      <w:pPr>
        <w:pStyle w:val="Opisslike"/>
        <w:spacing w:line="276" w:lineRule="auto"/>
        <w:jc w:val="center"/>
      </w:pPr>
      <w:bookmarkStart w:id="1498" w:name="_Toc131492848"/>
      <w:r>
        <w:t xml:space="preserve">Slika </w:t>
      </w:r>
      <w:fldSimple w:instr=" SEQ Slika \* ARABIC ">
        <w:r w:rsidR="009575EA">
          <w:rPr>
            <w:noProof/>
          </w:rPr>
          <w:t>17</w:t>
        </w:r>
      </w:fldSimple>
      <w:r>
        <w:t>. Prikaz mikrolokacije MPM Otočac u slučaju eksplozije cisterne goriva</w:t>
      </w:r>
      <w:bookmarkEnd w:id="1498"/>
    </w:p>
    <w:p w14:paraId="73324233" w14:textId="77777777" w:rsidR="003B63DC" w:rsidRPr="0075420D" w:rsidRDefault="003B63DC" w:rsidP="003B63DC">
      <w:pPr>
        <w:pStyle w:val="Odlomakpopisa"/>
        <w:jc w:val="center"/>
        <w:rPr>
          <w:sz w:val="20"/>
          <w:szCs w:val="20"/>
          <w:lang w:eastAsia="zh-CN"/>
        </w:rPr>
      </w:pPr>
      <w:proofErr w:type="spellStart"/>
      <w:r w:rsidRPr="0075420D">
        <w:rPr>
          <w:sz w:val="20"/>
          <w:szCs w:val="20"/>
          <w:lang w:eastAsia="zh-CN"/>
        </w:rPr>
        <w:t>Izvor</w:t>
      </w:r>
      <w:proofErr w:type="spellEnd"/>
      <w:r w:rsidRPr="0075420D">
        <w:rPr>
          <w:sz w:val="20"/>
          <w:szCs w:val="20"/>
          <w:lang w:eastAsia="zh-CN"/>
        </w:rPr>
        <w:t>:</w:t>
      </w:r>
      <w:r w:rsidRPr="00E46739">
        <w:rPr>
          <w:sz w:val="20"/>
          <w:szCs w:val="20"/>
          <w:lang w:eastAsia="zh-CN"/>
        </w:rPr>
        <w:t xml:space="preserve"> </w:t>
      </w:r>
      <w:proofErr w:type="spellStart"/>
      <w:r w:rsidRPr="00E46739">
        <w:rPr>
          <w:sz w:val="20"/>
          <w:szCs w:val="20"/>
          <w:lang w:eastAsia="zh-CN"/>
        </w:rPr>
        <w:t>Procjena</w:t>
      </w:r>
      <w:proofErr w:type="spellEnd"/>
      <w:r w:rsidRPr="00E46739">
        <w:rPr>
          <w:sz w:val="20"/>
          <w:szCs w:val="20"/>
          <w:lang w:eastAsia="zh-CN"/>
        </w:rPr>
        <w:t xml:space="preserve"> </w:t>
      </w:r>
      <w:proofErr w:type="spellStart"/>
      <w:r w:rsidRPr="00E46739">
        <w:rPr>
          <w:sz w:val="20"/>
          <w:szCs w:val="20"/>
          <w:lang w:eastAsia="zh-CN"/>
        </w:rPr>
        <w:t>rizika</w:t>
      </w:r>
      <w:proofErr w:type="spellEnd"/>
      <w:r w:rsidRPr="00E46739">
        <w:rPr>
          <w:sz w:val="20"/>
          <w:szCs w:val="20"/>
          <w:lang w:eastAsia="zh-CN"/>
        </w:rPr>
        <w:t xml:space="preserve"> za MPM </w:t>
      </w:r>
      <w:proofErr w:type="spellStart"/>
      <w:r w:rsidRPr="00E46739">
        <w:rPr>
          <w:sz w:val="20"/>
          <w:szCs w:val="20"/>
          <w:lang w:eastAsia="zh-CN"/>
        </w:rPr>
        <w:t>Otočac</w:t>
      </w:r>
      <w:proofErr w:type="spellEnd"/>
      <w:r w:rsidRPr="00E46739">
        <w:rPr>
          <w:sz w:val="20"/>
          <w:szCs w:val="20"/>
          <w:lang w:eastAsia="zh-CN"/>
        </w:rPr>
        <w:t xml:space="preserve">, INA </w:t>
      </w:r>
      <w:proofErr w:type="spellStart"/>
      <w:r w:rsidRPr="00E46739">
        <w:rPr>
          <w:sz w:val="20"/>
          <w:szCs w:val="20"/>
          <w:lang w:eastAsia="zh-CN"/>
        </w:rPr>
        <w:t>d.d.</w:t>
      </w:r>
      <w:proofErr w:type="spellEnd"/>
    </w:p>
    <w:p w14:paraId="30D87AF3" w14:textId="1256E82C" w:rsidR="005303F3" w:rsidRPr="00AD5253" w:rsidRDefault="005303F3" w:rsidP="0035551D">
      <w:pPr>
        <w:pStyle w:val="Naslov5"/>
      </w:pPr>
      <w:bookmarkStart w:id="1499" w:name="_Toc65656220"/>
      <w:bookmarkStart w:id="1500" w:name="_Toc66786149"/>
      <w:bookmarkStart w:id="1501" w:name="_Toc67485450"/>
      <w:bookmarkStart w:id="1502" w:name="_Toc97114136"/>
      <w:bookmarkStart w:id="1503" w:name="_Toc108773647"/>
      <w:bookmarkStart w:id="1504" w:name="_Toc131492653"/>
      <w:r w:rsidRPr="00AD5253">
        <w:t>Posljedice na život i zdravlje ljudi</w:t>
      </w:r>
      <w:bookmarkEnd w:id="1499"/>
      <w:bookmarkEnd w:id="1500"/>
      <w:bookmarkEnd w:id="1501"/>
      <w:bookmarkEnd w:id="1502"/>
      <w:bookmarkEnd w:id="1503"/>
      <w:bookmarkEnd w:id="1504"/>
    </w:p>
    <w:p w14:paraId="7BF19716" w14:textId="77777777" w:rsidR="005303F3" w:rsidRPr="00AD5253" w:rsidRDefault="005303F3" w:rsidP="0035551D">
      <w:pPr>
        <w:pStyle w:val="Odlomakpopisa12"/>
      </w:pPr>
      <w:bookmarkStart w:id="1505" w:name="_Toc14434381"/>
      <w:bookmarkStart w:id="1506" w:name="_Toc65650975"/>
      <w:r w:rsidRPr="00AD5253">
        <w:t>Posljedice na život i zdravlje ljudi prikazuju se ukupnim brojem ljudi za koje se procjenjuje kako mogu biti u sastavu od nekog od procesa nastalih kao posljedica događaja opisanih scenarijem – poginuli, ozlijeđeni, oboljeli, evakuirani i sklonjeni.</w:t>
      </w:r>
    </w:p>
    <w:p w14:paraId="7DF16E96" w14:textId="77777777" w:rsidR="00AD5253" w:rsidRPr="00DF5EBF" w:rsidRDefault="00AD5253" w:rsidP="00AD5253">
      <w:pPr>
        <w:spacing w:after="120" w:line="276" w:lineRule="auto"/>
        <w:jc w:val="both"/>
        <w:rPr>
          <w:sz w:val="24"/>
          <w:szCs w:val="24"/>
        </w:rPr>
      </w:pPr>
      <w:bookmarkStart w:id="1507" w:name="_Toc66786585"/>
      <w:r w:rsidRPr="00DF5EBF">
        <w:rPr>
          <w:sz w:val="24"/>
          <w:szCs w:val="24"/>
        </w:rPr>
        <w:t xml:space="preserve">Procjena posljedica na život i zdravlje ljudi računa se prema sljedećoj formuli : </w:t>
      </w:r>
    </w:p>
    <w:p w14:paraId="322C7245" w14:textId="77777777" w:rsidR="00AD5253" w:rsidRPr="00DF5EBF" w:rsidRDefault="00AD5253" w:rsidP="00AD5253">
      <w:pPr>
        <w:spacing w:after="120" w:line="276" w:lineRule="auto"/>
        <w:jc w:val="center"/>
        <w:rPr>
          <w:sz w:val="24"/>
          <w:szCs w:val="24"/>
        </w:rPr>
      </w:pPr>
      <w:proofErr w:type="spellStart"/>
      <w:r w:rsidRPr="00DF5EBF">
        <w:rPr>
          <w:sz w:val="24"/>
          <w:szCs w:val="24"/>
        </w:rPr>
        <w:t>Cdt</w:t>
      </w:r>
      <w:proofErr w:type="spellEnd"/>
      <w:r w:rsidRPr="00DF5EBF">
        <w:rPr>
          <w:sz w:val="24"/>
          <w:szCs w:val="24"/>
        </w:rPr>
        <w:t xml:space="preserve"> = P • ä • </w:t>
      </w:r>
      <w:proofErr w:type="spellStart"/>
      <w:r w:rsidRPr="00DF5EBF">
        <w:rPr>
          <w:sz w:val="24"/>
          <w:szCs w:val="24"/>
        </w:rPr>
        <w:t>fp</w:t>
      </w:r>
      <w:proofErr w:type="spellEnd"/>
      <w:r w:rsidRPr="00DF5EBF">
        <w:rPr>
          <w:sz w:val="24"/>
          <w:szCs w:val="24"/>
        </w:rPr>
        <w:t xml:space="preserve"> • </w:t>
      </w:r>
      <w:proofErr w:type="spellStart"/>
      <w:r w:rsidRPr="00DF5EBF">
        <w:rPr>
          <w:sz w:val="24"/>
          <w:szCs w:val="24"/>
        </w:rPr>
        <w:t>fu</w:t>
      </w:r>
      <w:proofErr w:type="spellEnd"/>
    </w:p>
    <w:p w14:paraId="6E288B9E" w14:textId="77777777" w:rsidR="00AD5253" w:rsidRPr="00DF5EBF" w:rsidRDefault="00AD5253" w:rsidP="00AD5253">
      <w:pPr>
        <w:spacing w:after="120" w:line="276" w:lineRule="auto"/>
        <w:jc w:val="both"/>
        <w:rPr>
          <w:sz w:val="24"/>
          <w:szCs w:val="24"/>
        </w:rPr>
      </w:pPr>
      <w:r w:rsidRPr="00DF5EBF">
        <w:rPr>
          <w:sz w:val="24"/>
          <w:szCs w:val="24"/>
        </w:rPr>
        <w:t xml:space="preserve">gdje je : </w:t>
      </w:r>
    </w:p>
    <w:p w14:paraId="24812256" w14:textId="77777777" w:rsidR="00AD5253" w:rsidRPr="00DF5EBF" w:rsidRDefault="00AD5253" w:rsidP="00AD5253">
      <w:pPr>
        <w:spacing w:after="0" w:line="276" w:lineRule="auto"/>
        <w:jc w:val="both"/>
        <w:rPr>
          <w:sz w:val="24"/>
          <w:szCs w:val="24"/>
        </w:rPr>
      </w:pPr>
      <w:proofErr w:type="spellStart"/>
      <w:r w:rsidRPr="00DF5EBF">
        <w:rPr>
          <w:sz w:val="24"/>
          <w:szCs w:val="24"/>
        </w:rPr>
        <w:t>Cdt</w:t>
      </w:r>
      <w:proofErr w:type="spellEnd"/>
      <w:r w:rsidRPr="00DF5EBF">
        <w:rPr>
          <w:sz w:val="24"/>
          <w:szCs w:val="24"/>
        </w:rPr>
        <w:t xml:space="preserve"> </w:t>
      </w:r>
      <w:r>
        <w:rPr>
          <w:sz w:val="24"/>
          <w:szCs w:val="24"/>
        </w:rPr>
        <w:t>–</w:t>
      </w:r>
      <w:r w:rsidRPr="00DF5EBF">
        <w:rPr>
          <w:sz w:val="24"/>
          <w:szCs w:val="24"/>
        </w:rPr>
        <w:t xml:space="preserve"> broj</w:t>
      </w:r>
      <w:r>
        <w:rPr>
          <w:sz w:val="24"/>
          <w:szCs w:val="24"/>
        </w:rPr>
        <w:t xml:space="preserve"> </w:t>
      </w:r>
      <w:r w:rsidRPr="00DF5EBF">
        <w:rPr>
          <w:sz w:val="24"/>
          <w:szCs w:val="24"/>
        </w:rPr>
        <w:t>smrtnih slučajeva</w:t>
      </w:r>
      <w:r>
        <w:rPr>
          <w:sz w:val="24"/>
          <w:szCs w:val="24"/>
        </w:rPr>
        <w:t xml:space="preserve"> </w:t>
      </w:r>
      <w:r w:rsidRPr="00FC58B8">
        <w:rPr>
          <w:sz w:val="24"/>
          <w:szCs w:val="24"/>
        </w:rPr>
        <w:t xml:space="preserve">(za </w:t>
      </w:r>
      <w:proofErr w:type="spellStart"/>
      <w:r w:rsidRPr="00FC58B8">
        <w:rPr>
          <w:sz w:val="24"/>
          <w:szCs w:val="24"/>
        </w:rPr>
        <w:t>worst-case</w:t>
      </w:r>
      <w:proofErr w:type="spellEnd"/>
      <w:r w:rsidRPr="00FC58B8">
        <w:rPr>
          <w:sz w:val="24"/>
          <w:szCs w:val="24"/>
        </w:rPr>
        <w:t xml:space="preserve"> slučaj: 0,55 bara)</w:t>
      </w:r>
    </w:p>
    <w:p w14:paraId="090F137D" w14:textId="5F0945DB" w:rsidR="00AD5253" w:rsidRPr="00DF5EBF" w:rsidRDefault="00AD5253" w:rsidP="00AD5253">
      <w:pPr>
        <w:spacing w:after="0" w:line="276" w:lineRule="auto"/>
        <w:jc w:val="both"/>
        <w:rPr>
          <w:sz w:val="24"/>
          <w:szCs w:val="24"/>
        </w:rPr>
      </w:pPr>
      <w:r w:rsidRPr="00DF5EBF">
        <w:rPr>
          <w:sz w:val="24"/>
          <w:szCs w:val="24"/>
        </w:rPr>
        <w:t xml:space="preserve">P </w:t>
      </w:r>
      <w:r>
        <w:rPr>
          <w:sz w:val="24"/>
          <w:szCs w:val="24"/>
        </w:rPr>
        <w:t>–</w:t>
      </w:r>
      <w:r w:rsidRPr="00DF5EBF">
        <w:rPr>
          <w:sz w:val="24"/>
          <w:szCs w:val="24"/>
        </w:rPr>
        <w:t xml:space="preserve"> površina</w:t>
      </w:r>
      <w:r>
        <w:rPr>
          <w:sz w:val="24"/>
          <w:szCs w:val="24"/>
        </w:rPr>
        <w:t xml:space="preserve"> </w:t>
      </w:r>
      <w:r w:rsidRPr="00DF5EBF">
        <w:rPr>
          <w:sz w:val="24"/>
          <w:szCs w:val="24"/>
        </w:rPr>
        <w:t>pogođenog područja (hektari, 1ha=10</w:t>
      </w:r>
      <w:r>
        <w:rPr>
          <w:sz w:val="24"/>
          <w:szCs w:val="24"/>
        </w:rPr>
        <w:t>.</w:t>
      </w:r>
      <w:r w:rsidRPr="00DF5EBF">
        <w:rPr>
          <w:sz w:val="24"/>
          <w:szCs w:val="24"/>
        </w:rPr>
        <w:t>000 m</w:t>
      </w:r>
      <w:r w:rsidRPr="00DF5EBF">
        <w:rPr>
          <w:sz w:val="24"/>
          <w:szCs w:val="24"/>
          <w:vertAlign w:val="superscript"/>
        </w:rPr>
        <w:t>2</w:t>
      </w:r>
      <w:r w:rsidRPr="00DF5EBF">
        <w:rPr>
          <w:sz w:val="24"/>
          <w:szCs w:val="24"/>
        </w:rPr>
        <w:t xml:space="preserve">)  </w:t>
      </w:r>
    </w:p>
    <w:p w14:paraId="226B5883" w14:textId="77777777" w:rsidR="00AD5253" w:rsidRPr="00DF5EBF" w:rsidRDefault="00AD5253" w:rsidP="00AD5253">
      <w:pPr>
        <w:spacing w:after="0" w:line="276" w:lineRule="auto"/>
        <w:jc w:val="both"/>
        <w:rPr>
          <w:sz w:val="24"/>
          <w:szCs w:val="24"/>
        </w:rPr>
      </w:pPr>
      <w:r w:rsidRPr="00DF5EBF">
        <w:rPr>
          <w:sz w:val="24"/>
          <w:szCs w:val="24"/>
        </w:rPr>
        <w:t xml:space="preserve">ä </w:t>
      </w:r>
      <w:r>
        <w:rPr>
          <w:sz w:val="24"/>
          <w:szCs w:val="24"/>
        </w:rPr>
        <w:t>–</w:t>
      </w:r>
      <w:r w:rsidRPr="00DF5EBF">
        <w:rPr>
          <w:sz w:val="24"/>
          <w:szCs w:val="24"/>
        </w:rPr>
        <w:t xml:space="preserve"> gustoća</w:t>
      </w:r>
      <w:r>
        <w:rPr>
          <w:sz w:val="24"/>
          <w:szCs w:val="24"/>
        </w:rPr>
        <w:t xml:space="preserve"> </w:t>
      </w:r>
      <w:r w:rsidRPr="00DF5EBF">
        <w:rPr>
          <w:sz w:val="24"/>
          <w:szCs w:val="24"/>
        </w:rPr>
        <w:t xml:space="preserve">naseljenosti / broj prisutnih osoba na pogođenom području (osoba/ha)   </w:t>
      </w:r>
    </w:p>
    <w:p w14:paraId="0B2F529D" w14:textId="77777777" w:rsidR="00AD5253" w:rsidRPr="00DF5EBF" w:rsidRDefault="00AD5253" w:rsidP="00AD5253">
      <w:pPr>
        <w:spacing w:after="0" w:line="276" w:lineRule="auto"/>
        <w:jc w:val="both"/>
        <w:rPr>
          <w:sz w:val="24"/>
          <w:szCs w:val="24"/>
        </w:rPr>
      </w:pPr>
      <w:proofErr w:type="spellStart"/>
      <w:r w:rsidRPr="00DF5EBF">
        <w:rPr>
          <w:sz w:val="24"/>
          <w:szCs w:val="24"/>
        </w:rPr>
        <w:t>fp</w:t>
      </w:r>
      <w:proofErr w:type="spellEnd"/>
      <w:r w:rsidRPr="00DF5EBF">
        <w:rPr>
          <w:sz w:val="24"/>
          <w:szCs w:val="24"/>
        </w:rPr>
        <w:t xml:space="preserve"> </w:t>
      </w:r>
      <w:r>
        <w:rPr>
          <w:sz w:val="24"/>
          <w:szCs w:val="24"/>
        </w:rPr>
        <w:t>–</w:t>
      </w:r>
      <w:r w:rsidRPr="00DF5EBF">
        <w:rPr>
          <w:sz w:val="24"/>
          <w:szCs w:val="24"/>
        </w:rPr>
        <w:t xml:space="preserve"> korekcijski</w:t>
      </w:r>
      <w:r>
        <w:rPr>
          <w:sz w:val="24"/>
          <w:szCs w:val="24"/>
        </w:rPr>
        <w:t xml:space="preserve"> </w:t>
      </w:r>
      <w:r w:rsidRPr="00DF5EBF">
        <w:rPr>
          <w:sz w:val="24"/>
          <w:szCs w:val="24"/>
        </w:rPr>
        <w:t xml:space="preserve">faktor područja rasprostranjenosti  stanovništva </w:t>
      </w:r>
    </w:p>
    <w:p w14:paraId="31810D47" w14:textId="77777777" w:rsidR="00AD5253" w:rsidRPr="00DF5EBF" w:rsidRDefault="00AD5253" w:rsidP="00AD5253">
      <w:pPr>
        <w:spacing w:after="120" w:line="276" w:lineRule="auto"/>
        <w:jc w:val="both"/>
        <w:rPr>
          <w:sz w:val="24"/>
          <w:szCs w:val="24"/>
        </w:rPr>
      </w:pPr>
      <w:proofErr w:type="spellStart"/>
      <w:r w:rsidRPr="00DF5EBF">
        <w:rPr>
          <w:sz w:val="24"/>
          <w:szCs w:val="24"/>
        </w:rPr>
        <w:lastRenderedPageBreak/>
        <w:t>fu</w:t>
      </w:r>
      <w:proofErr w:type="spellEnd"/>
      <w:r w:rsidRPr="00DF5EBF">
        <w:rPr>
          <w:sz w:val="24"/>
          <w:szCs w:val="24"/>
        </w:rPr>
        <w:t xml:space="preserve"> </w:t>
      </w:r>
      <w:r>
        <w:rPr>
          <w:sz w:val="24"/>
          <w:szCs w:val="24"/>
        </w:rPr>
        <w:t>–</w:t>
      </w:r>
      <w:r w:rsidRPr="00DF5EBF">
        <w:rPr>
          <w:sz w:val="24"/>
          <w:szCs w:val="24"/>
        </w:rPr>
        <w:t xml:space="preserve"> korekcijski</w:t>
      </w:r>
      <w:r>
        <w:rPr>
          <w:sz w:val="24"/>
          <w:szCs w:val="24"/>
        </w:rPr>
        <w:t xml:space="preserve"> </w:t>
      </w:r>
      <w:r w:rsidRPr="00DF5EBF">
        <w:rPr>
          <w:sz w:val="24"/>
          <w:szCs w:val="24"/>
        </w:rPr>
        <w:t xml:space="preserve">faktor ublažavajućih učinaka </w:t>
      </w:r>
    </w:p>
    <w:p w14:paraId="3EE73822" w14:textId="77777777" w:rsidR="00AD5253" w:rsidRPr="00DF5EBF" w:rsidRDefault="00AD5253" w:rsidP="00AD5253">
      <w:pPr>
        <w:autoSpaceDE w:val="0"/>
        <w:autoSpaceDN w:val="0"/>
        <w:adjustRightInd w:val="0"/>
        <w:spacing w:after="120" w:line="276" w:lineRule="auto"/>
        <w:jc w:val="both"/>
        <w:rPr>
          <w:rFonts w:ascii="Calibri" w:eastAsia="Calibri" w:hAnsi="Calibri" w:cs="Arial"/>
          <w:color w:val="000000"/>
          <w:sz w:val="24"/>
          <w:szCs w:val="24"/>
          <w:lang w:eastAsia="hr-HR"/>
        </w:rPr>
      </w:pPr>
      <w:r w:rsidRPr="00DF5EBF">
        <w:rPr>
          <w:rFonts w:ascii="Calibri" w:eastAsia="Calibri" w:hAnsi="Calibri" w:cs="Arial"/>
          <w:color w:val="000000"/>
          <w:sz w:val="24"/>
          <w:szCs w:val="24"/>
          <w:lang w:eastAsia="hr-HR"/>
        </w:rPr>
        <w:t>Prema tablici IV(a).</w:t>
      </w:r>
      <w:r>
        <w:rPr>
          <w:rFonts w:ascii="Calibri" w:eastAsia="Calibri" w:hAnsi="Calibri" w:cs="Arial"/>
          <w:color w:val="000000"/>
          <w:sz w:val="24"/>
          <w:szCs w:val="24"/>
          <w:lang w:eastAsia="hr-HR"/>
        </w:rPr>
        <w:t xml:space="preserve"> </w:t>
      </w:r>
      <w:r w:rsidRPr="0048490B">
        <w:rPr>
          <w:rFonts w:ascii="Calibri" w:eastAsia="Calibri" w:hAnsi="Calibri" w:cs="Arial"/>
          <w:color w:val="000000"/>
          <w:sz w:val="24"/>
          <w:szCs w:val="24"/>
          <w:lang w:eastAsia="hr-HR"/>
        </w:rPr>
        <w:t>Priručnik</w:t>
      </w:r>
      <w:r>
        <w:rPr>
          <w:rFonts w:ascii="Calibri" w:eastAsia="Calibri" w:hAnsi="Calibri" w:cs="Arial"/>
          <w:color w:val="000000"/>
          <w:sz w:val="24"/>
          <w:szCs w:val="24"/>
          <w:lang w:eastAsia="hr-HR"/>
        </w:rPr>
        <w:t>a</w:t>
      </w:r>
      <w:r w:rsidRPr="0048490B">
        <w:rPr>
          <w:rFonts w:ascii="Calibri" w:eastAsia="Calibri" w:hAnsi="Calibri" w:cs="Arial"/>
          <w:color w:val="000000"/>
          <w:sz w:val="24"/>
          <w:szCs w:val="24"/>
          <w:lang w:eastAsia="hr-HR"/>
        </w:rPr>
        <w:t xml:space="preserve"> za razvrstavanje i utvrđivanje prioriteta među</w:t>
      </w:r>
      <w:r>
        <w:rPr>
          <w:rFonts w:ascii="Calibri" w:eastAsia="Calibri" w:hAnsi="Calibri" w:cs="Arial"/>
          <w:color w:val="000000"/>
          <w:sz w:val="24"/>
          <w:szCs w:val="24"/>
          <w:lang w:eastAsia="hr-HR"/>
        </w:rPr>
        <w:t xml:space="preserve"> </w:t>
      </w:r>
      <w:r w:rsidRPr="0048490B">
        <w:rPr>
          <w:rFonts w:ascii="Calibri" w:eastAsia="Calibri" w:hAnsi="Calibri" w:cs="Arial"/>
          <w:color w:val="000000"/>
          <w:sz w:val="24"/>
          <w:szCs w:val="24"/>
          <w:lang w:eastAsia="hr-HR"/>
        </w:rPr>
        <w:t>rizicima izazvanim velikim nesrećama u procesnoj i srodnim industrijama“ (IAEATECDOC-727)</w:t>
      </w:r>
      <w:r w:rsidRPr="00DF5EBF">
        <w:rPr>
          <w:rFonts w:ascii="Calibri" w:eastAsia="Calibri" w:hAnsi="Calibri" w:cs="Arial"/>
          <w:color w:val="000000"/>
          <w:sz w:val="24"/>
          <w:szCs w:val="24"/>
          <w:lang w:eastAsia="hr-HR"/>
        </w:rPr>
        <w:t>, benzinska postaja ulazi u C II kategoriju:</w:t>
      </w:r>
    </w:p>
    <w:p w14:paraId="476133F0" w14:textId="31042784" w:rsidR="00AD5253" w:rsidRDefault="00AD5253" w:rsidP="00AD5253">
      <w:pPr>
        <w:spacing w:after="0" w:line="276" w:lineRule="auto"/>
        <w:jc w:val="both"/>
        <w:rPr>
          <w:sz w:val="24"/>
          <w:szCs w:val="24"/>
        </w:rPr>
      </w:pPr>
      <w:r w:rsidRPr="00DF5EBF">
        <w:rPr>
          <w:sz w:val="24"/>
          <w:szCs w:val="24"/>
        </w:rPr>
        <w:t xml:space="preserve">Kategorije učinka :  </w:t>
      </w:r>
      <w:r w:rsidR="00A82D28">
        <w:rPr>
          <w:sz w:val="24"/>
          <w:szCs w:val="24"/>
        </w:rPr>
        <w:t xml:space="preserve">D </w:t>
      </w:r>
      <w:r w:rsidRPr="00DF5EBF">
        <w:rPr>
          <w:sz w:val="24"/>
          <w:szCs w:val="24"/>
        </w:rPr>
        <w:t xml:space="preserve">I </w:t>
      </w:r>
    </w:p>
    <w:p w14:paraId="076CB113" w14:textId="5FB9A9F7" w:rsidR="00A82D28" w:rsidRPr="00DF5EBF" w:rsidRDefault="00A82D28" w:rsidP="00AD5253">
      <w:pPr>
        <w:spacing w:after="0" w:line="276" w:lineRule="auto"/>
        <w:jc w:val="both"/>
        <w:rPr>
          <w:sz w:val="24"/>
          <w:szCs w:val="24"/>
        </w:rPr>
      </w:pPr>
      <w:r>
        <w:rPr>
          <w:sz w:val="24"/>
          <w:szCs w:val="24"/>
        </w:rPr>
        <w:t>Udaljenost učinka: 100 do 200 m</w:t>
      </w:r>
    </w:p>
    <w:p w14:paraId="14DC20D3" w14:textId="35EC8419" w:rsidR="00AD5253" w:rsidRPr="00DF5EBF" w:rsidRDefault="00AD5253" w:rsidP="00AD5253">
      <w:pPr>
        <w:spacing w:after="120" w:line="276" w:lineRule="auto"/>
        <w:jc w:val="both"/>
        <w:rPr>
          <w:sz w:val="24"/>
          <w:szCs w:val="24"/>
        </w:rPr>
      </w:pPr>
      <w:r w:rsidRPr="00DF5EBF">
        <w:rPr>
          <w:sz w:val="24"/>
          <w:szCs w:val="24"/>
        </w:rPr>
        <w:t xml:space="preserve">Područje učinka: </w:t>
      </w:r>
      <w:r w:rsidR="00A82D28">
        <w:rPr>
          <w:sz w:val="24"/>
          <w:szCs w:val="24"/>
        </w:rPr>
        <w:t>12</w:t>
      </w:r>
      <w:r w:rsidRPr="00DF5EBF">
        <w:rPr>
          <w:sz w:val="24"/>
          <w:szCs w:val="24"/>
        </w:rPr>
        <w:t xml:space="preserve"> ha </w:t>
      </w:r>
    </w:p>
    <w:p w14:paraId="5BE3EA56" w14:textId="1A267BB0" w:rsidR="00AD5253" w:rsidRDefault="00AD5253" w:rsidP="00AD5253">
      <w:pPr>
        <w:spacing w:after="120" w:line="276" w:lineRule="auto"/>
        <w:jc w:val="both"/>
        <w:rPr>
          <w:sz w:val="24"/>
          <w:szCs w:val="24"/>
        </w:rPr>
      </w:pPr>
      <w:r w:rsidRPr="00DF5EBF">
        <w:rPr>
          <w:sz w:val="24"/>
          <w:szCs w:val="24"/>
        </w:rPr>
        <w:t xml:space="preserve">Gustoća naseljenosti (ä) prema utvrđenoj lokaciji iznosi </w:t>
      </w:r>
      <w:r>
        <w:rPr>
          <w:sz w:val="24"/>
          <w:szCs w:val="24"/>
        </w:rPr>
        <w:t>2</w:t>
      </w:r>
      <w:r w:rsidRPr="00DF5EBF">
        <w:rPr>
          <w:sz w:val="24"/>
          <w:szCs w:val="24"/>
        </w:rPr>
        <w:t xml:space="preserve">0 st/ha. </w:t>
      </w:r>
    </w:p>
    <w:p w14:paraId="51A1BB1C" w14:textId="51C89147" w:rsidR="00AD5253" w:rsidRDefault="00AD5253" w:rsidP="00AD5253">
      <w:pPr>
        <w:spacing w:after="120" w:line="276" w:lineRule="auto"/>
        <w:jc w:val="both"/>
        <w:rPr>
          <w:sz w:val="24"/>
          <w:szCs w:val="24"/>
        </w:rPr>
      </w:pPr>
      <w:r w:rsidRPr="0048490B">
        <w:rPr>
          <w:sz w:val="24"/>
          <w:szCs w:val="24"/>
        </w:rPr>
        <w:t xml:space="preserve">Korekcijski čimbenik područja </w:t>
      </w:r>
      <w:proofErr w:type="spellStart"/>
      <w:r w:rsidRPr="0048490B">
        <w:rPr>
          <w:sz w:val="24"/>
          <w:szCs w:val="24"/>
        </w:rPr>
        <w:t>fp</w:t>
      </w:r>
      <w:proofErr w:type="spellEnd"/>
      <w:r w:rsidRPr="0048490B">
        <w:rPr>
          <w:sz w:val="24"/>
          <w:szCs w:val="24"/>
        </w:rPr>
        <w:t>, može se odrediti iz tablice VII. Priručnika za razvrstavanje i utvrđivanje prioriteta među rizicima izazvanim velikim nesrećama u procesnoj i srodnim industrijama“ (IAEATECDOC-727)</w:t>
      </w:r>
      <w:r>
        <w:rPr>
          <w:sz w:val="24"/>
          <w:szCs w:val="24"/>
        </w:rPr>
        <w:t xml:space="preserve">(u daljnjem tekstu: Priručnik) </w:t>
      </w:r>
      <w:r w:rsidRPr="0048490B">
        <w:rPr>
          <w:sz w:val="24"/>
          <w:szCs w:val="24"/>
        </w:rPr>
        <w:t xml:space="preserve">i sukladno samom smještaju benzinske postaje iznosi (uzimajući u obzir kut </w:t>
      </w:r>
      <w:proofErr w:type="spellStart"/>
      <w:r w:rsidRPr="0048490B">
        <w:rPr>
          <w:sz w:val="24"/>
          <w:szCs w:val="24"/>
        </w:rPr>
        <w:t>fά</w:t>
      </w:r>
      <w:proofErr w:type="spellEnd"/>
      <w:r w:rsidRPr="0048490B">
        <w:rPr>
          <w:sz w:val="24"/>
          <w:szCs w:val="24"/>
        </w:rPr>
        <w:t xml:space="preserve"> pogođenog sektora za navedenu kategoriju): </w:t>
      </w:r>
      <w:r w:rsidR="00A82D28">
        <w:rPr>
          <w:sz w:val="24"/>
          <w:szCs w:val="24"/>
        </w:rPr>
        <w:t>0,1</w:t>
      </w:r>
      <w:r>
        <w:rPr>
          <w:sz w:val="24"/>
          <w:szCs w:val="24"/>
        </w:rPr>
        <w:t>.</w:t>
      </w:r>
    </w:p>
    <w:p w14:paraId="44940128" w14:textId="142A5291" w:rsidR="00AD5253" w:rsidRPr="00DF5EBF" w:rsidRDefault="00AD5253" w:rsidP="00AD5253">
      <w:pPr>
        <w:spacing w:after="120" w:line="276" w:lineRule="auto"/>
        <w:jc w:val="both"/>
        <w:rPr>
          <w:sz w:val="24"/>
          <w:szCs w:val="24"/>
        </w:rPr>
      </w:pPr>
      <w:r w:rsidRPr="00DF5EBF">
        <w:rPr>
          <w:sz w:val="24"/>
          <w:szCs w:val="24"/>
        </w:rPr>
        <w:t>Korekcijski čimbenik ublažavajućih učinaka (</w:t>
      </w:r>
      <w:proofErr w:type="spellStart"/>
      <w:r w:rsidRPr="00DF5EBF">
        <w:rPr>
          <w:sz w:val="24"/>
          <w:szCs w:val="24"/>
        </w:rPr>
        <w:t>fu</w:t>
      </w:r>
      <w:proofErr w:type="spellEnd"/>
      <w:r w:rsidRPr="00DF5EBF">
        <w:rPr>
          <w:sz w:val="24"/>
          <w:szCs w:val="24"/>
        </w:rPr>
        <w:t>) ostaje sukladno vrsti tvari</w:t>
      </w:r>
      <w:r>
        <w:rPr>
          <w:sz w:val="24"/>
          <w:szCs w:val="24"/>
        </w:rPr>
        <w:t>: 1</w:t>
      </w:r>
      <w:r w:rsidR="00A82D28">
        <w:rPr>
          <w:sz w:val="24"/>
          <w:szCs w:val="24"/>
        </w:rPr>
        <w:t>,0</w:t>
      </w:r>
      <w:r>
        <w:rPr>
          <w:sz w:val="24"/>
          <w:szCs w:val="24"/>
        </w:rPr>
        <w:t>.</w:t>
      </w:r>
    </w:p>
    <w:p w14:paraId="7CFD2927" w14:textId="77777777" w:rsidR="00AD5253" w:rsidRPr="00DF5EBF" w:rsidRDefault="00AD5253" w:rsidP="00AD5253">
      <w:pPr>
        <w:spacing w:after="120" w:line="276" w:lineRule="auto"/>
        <w:jc w:val="both"/>
        <w:rPr>
          <w:sz w:val="24"/>
          <w:szCs w:val="24"/>
        </w:rPr>
      </w:pPr>
      <w:r w:rsidRPr="00DF5EBF">
        <w:rPr>
          <w:sz w:val="24"/>
          <w:szCs w:val="24"/>
        </w:rPr>
        <w:t xml:space="preserve">Uvrštavanjem vrijednosti u formulu, dobije se: </w:t>
      </w:r>
    </w:p>
    <w:p w14:paraId="1720C444" w14:textId="00A80BF4" w:rsidR="00AD5253" w:rsidRPr="00DF5EBF" w:rsidRDefault="00AD5253" w:rsidP="00AD5253">
      <w:pPr>
        <w:spacing w:after="0" w:line="276" w:lineRule="auto"/>
        <w:jc w:val="center"/>
        <w:rPr>
          <w:sz w:val="24"/>
          <w:szCs w:val="24"/>
        </w:rPr>
      </w:pPr>
      <w:proofErr w:type="spellStart"/>
      <w:r w:rsidRPr="00DF5EBF">
        <w:rPr>
          <w:sz w:val="24"/>
          <w:szCs w:val="24"/>
        </w:rPr>
        <w:t>Cdt</w:t>
      </w:r>
      <w:proofErr w:type="spellEnd"/>
      <w:r w:rsidRPr="00DF5EBF">
        <w:rPr>
          <w:sz w:val="24"/>
          <w:szCs w:val="24"/>
        </w:rPr>
        <w:t xml:space="preserve"> = </w:t>
      </w:r>
      <w:r w:rsidR="00A82D28">
        <w:rPr>
          <w:sz w:val="24"/>
          <w:szCs w:val="24"/>
        </w:rPr>
        <w:t>12</w:t>
      </w:r>
      <w:r w:rsidRPr="00DF5EBF">
        <w:rPr>
          <w:sz w:val="24"/>
          <w:szCs w:val="24"/>
        </w:rPr>
        <w:t xml:space="preserve"> • </w:t>
      </w:r>
      <w:r>
        <w:rPr>
          <w:sz w:val="24"/>
          <w:szCs w:val="24"/>
        </w:rPr>
        <w:t>2</w:t>
      </w:r>
      <w:r w:rsidRPr="00DF5EBF">
        <w:rPr>
          <w:sz w:val="24"/>
          <w:szCs w:val="24"/>
        </w:rPr>
        <w:t>0 • 0,</w:t>
      </w:r>
      <w:r w:rsidR="00A82D28">
        <w:rPr>
          <w:sz w:val="24"/>
          <w:szCs w:val="24"/>
        </w:rPr>
        <w:t>1</w:t>
      </w:r>
      <w:r w:rsidRPr="00DF5EBF">
        <w:rPr>
          <w:sz w:val="24"/>
          <w:szCs w:val="24"/>
        </w:rPr>
        <w:t xml:space="preserve"> • 1</w:t>
      </w:r>
      <w:r w:rsidR="00A82D28">
        <w:rPr>
          <w:sz w:val="24"/>
          <w:szCs w:val="24"/>
        </w:rPr>
        <w:t>,0</w:t>
      </w:r>
    </w:p>
    <w:p w14:paraId="25568865" w14:textId="3B08F319" w:rsidR="00AD5253" w:rsidRDefault="00AD5253" w:rsidP="00AD5253">
      <w:pPr>
        <w:spacing w:after="120" w:line="276" w:lineRule="auto"/>
        <w:jc w:val="center"/>
        <w:rPr>
          <w:highlight w:val="yellow"/>
        </w:rPr>
      </w:pPr>
      <w:proofErr w:type="spellStart"/>
      <w:r w:rsidRPr="00DF5EBF">
        <w:rPr>
          <w:sz w:val="24"/>
          <w:szCs w:val="24"/>
        </w:rPr>
        <w:t>Cdt</w:t>
      </w:r>
      <w:proofErr w:type="spellEnd"/>
      <w:r w:rsidRPr="00DF5EBF">
        <w:rPr>
          <w:sz w:val="24"/>
          <w:szCs w:val="24"/>
        </w:rPr>
        <w:t xml:space="preserve"> = </w:t>
      </w:r>
      <w:r w:rsidR="00A82D28">
        <w:rPr>
          <w:sz w:val="24"/>
          <w:szCs w:val="24"/>
        </w:rPr>
        <w:t>24</w:t>
      </w:r>
    </w:p>
    <w:p w14:paraId="37A2CB2C" w14:textId="58621057" w:rsidR="005303F3" w:rsidRPr="00AD5253" w:rsidRDefault="005303F3" w:rsidP="00AD5253">
      <w:pPr>
        <w:pStyle w:val="Opisslike"/>
        <w:keepNext/>
        <w:spacing w:line="276" w:lineRule="auto"/>
        <w:jc w:val="center"/>
      </w:pPr>
      <w:bookmarkStart w:id="1508" w:name="_Toc67486013"/>
      <w:bookmarkStart w:id="1509" w:name="_Toc88654515"/>
      <w:bookmarkStart w:id="1510" w:name="_Toc108773748"/>
      <w:bookmarkStart w:id="1511" w:name="_Toc131492810"/>
      <w:r w:rsidRPr="00AD5253">
        <w:rPr>
          <w:rFonts w:cstheme="minorHAnsi"/>
        </w:rPr>
        <w:t xml:space="preserve">Tablica </w:t>
      </w:r>
      <w:r w:rsidRPr="00AD5253">
        <w:rPr>
          <w:rFonts w:cstheme="minorHAnsi"/>
          <w:noProof/>
        </w:rPr>
        <w:fldChar w:fldCharType="begin"/>
      </w:r>
      <w:r w:rsidRPr="00AD5253">
        <w:rPr>
          <w:rFonts w:cstheme="minorHAnsi"/>
          <w:noProof/>
        </w:rPr>
        <w:instrText xml:space="preserve"> SEQ Tablica \* ARABIC </w:instrText>
      </w:r>
      <w:r w:rsidRPr="00AD5253">
        <w:rPr>
          <w:rFonts w:cstheme="minorHAnsi"/>
          <w:noProof/>
        </w:rPr>
        <w:fldChar w:fldCharType="separate"/>
      </w:r>
      <w:r w:rsidR="009575EA">
        <w:rPr>
          <w:rFonts w:cstheme="minorHAnsi"/>
          <w:noProof/>
        </w:rPr>
        <w:t>93</w:t>
      </w:r>
      <w:r w:rsidRPr="00AD5253">
        <w:rPr>
          <w:rFonts w:cstheme="minorHAnsi"/>
          <w:noProof/>
        </w:rPr>
        <w:fldChar w:fldCharType="end"/>
      </w:r>
      <w:r w:rsidRPr="00AD5253">
        <w:rPr>
          <w:rFonts w:cstheme="minorHAnsi"/>
        </w:rPr>
        <w:t xml:space="preserve">. Posljedice na život i zdravlje ljudi </w:t>
      </w:r>
      <w:bookmarkStart w:id="1512" w:name="_Hlk118802848"/>
      <w:bookmarkEnd w:id="1505"/>
      <w:bookmarkEnd w:id="1506"/>
      <w:bookmarkEnd w:id="1507"/>
      <w:bookmarkEnd w:id="1508"/>
      <w:bookmarkEnd w:id="1509"/>
      <w:bookmarkEnd w:id="1510"/>
      <w:r w:rsidR="00AD5253" w:rsidRPr="00AD5253">
        <w:t xml:space="preserve">– događaj s najgorim mogućim posljedicama </w:t>
      </w:r>
      <w:r w:rsidR="00AD5253" w:rsidRPr="00AD5253">
        <w:sym w:font="Symbol" w:char="F02D"/>
      </w:r>
      <w:r w:rsidR="00AD5253" w:rsidRPr="00AD5253">
        <w:t xml:space="preserve"> industrijske nesreće</w:t>
      </w:r>
      <w:bookmarkEnd w:id="1511"/>
      <w:bookmarkEnd w:id="1512"/>
    </w:p>
    <w:tbl>
      <w:tblPr>
        <w:tblW w:w="878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27"/>
        <w:gridCol w:w="2126"/>
        <w:gridCol w:w="2977"/>
        <w:gridCol w:w="1559"/>
      </w:tblGrid>
      <w:tr w:rsidR="005303F3" w:rsidRPr="00AD5253" w14:paraId="24AAC33F" w14:textId="77777777" w:rsidTr="003D1721">
        <w:trPr>
          <w:trHeight w:val="317"/>
        </w:trPr>
        <w:tc>
          <w:tcPr>
            <w:tcW w:w="8789" w:type="dxa"/>
            <w:gridSpan w:val="4"/>
            <w:shd w:val="clear" w:color="auto" w:fill="auto"/>
            <w:vAlign w:val="center"/>
          </w:tcPr>
          <w:p w14:paraId="7B591C97" w14:textId="77777777" w:rsidR="005303F3" w:rsidRPr="00AD5253" w:rsidRDefault="005303F3" w:rsidP="005303F3">
            <w:pPr>
              <w:spacing w:after="0" w:line="276" w:lineRule="auto"/>
              <w:jc w:val="center"/>
              <w:rPr>
                <w:rFonts w:eastAsia="Calibri" w:cstheme="minorHAnsi"/>
                <w:b/>
                <w:sz w:val="20"/>
                <w:szCs w:val="20"/>
              </w:rPr>
            </w:pPr>
            <w:r w:rsidRPr="00AD5253">
              <w:rPr>
                <w:rFonts w:eastAsia="Calibri" w:cstheme="minorHAnsi"/>
                <w:b/>
                <w:sz w:val="20"/>
                <w:szCs w:val="20"/>
              </w:rPr>
              <w:t>Život i zdravlje ljudi</w:t>
            </w:r>
          </w:p>
        </w:tc>
      </w:tr>
      <w:tr w:rsidR="00A82D28" w:rsidRPr="00AD5253" w14:paraId="0849EA8E" w14:textId="77777777" w:rsidTr="003D1721">
        <w:trPr>
          <w:trHeight w:val="394"/>
        </w:trPr>
        <w:tc>
          <w:tcPr>
            <w:tcW w:w="2127" w:type="dxa"/>
            <w:shd w:val="clear" w:color="auto" w:fill="auto"/>
            <w:vAlign w:val="center"/>
          </w:tcPr>
          <w:p w14:paraId="4610FB10" w14:textId="77777777" w:rsidR="00A82D28" w:rsidRPr="00AD5253" w:rsidRDefault="00A82D28" w:rsidP="00A82D28">
            <w:pPr>
              <w:spacing w:after="0" w:line="240" w:lineRule="auto"/>
              <w:jc w:val="center"/>
              <w:rPr>
                <w:rFonts w:eastAsia="Calibri" w:cstheme="minorHAnsi"/>
                <w:b/>
                <w:sz w:val="20"/>
                <w:szCs w:val="20"/>
              </w:rPr>
            </w:pPr>
            <w:r w:rsidRPr="00AD5253">
              <w:rPr>
                <w:rFonts w:eastAsia="Calibri" w:cstheme="minorHAnsi"/>
                <w:b/>
                <w:sz w:val="20"/>
                <w:szCs w:val="20"/>
              </w:rPr>
              <w:t>Kategorija</w:t>
            </w:r>
          </w:p>
        </w:tc>
        <w:tc>
          <w:tcPr>
            <w:tcW w:w="2126" w:type="dxa"/>
            <w:shd w:val="clear" w:color="auto" w:fill="auto"/>
            <w:vAlign w:val="center"/>
          </w:tcPr>
          <w:p w14:paraId="147C70FA" w14:textId="77777777" w:rsidR="00A82D28" w:rsidRPr="00AD5253" w:rsidRDefault="00A82D28" w:rsidP="00A82D28">
            <w:pPr>
              <w:spacing w:after="0" w:line="240" w:lineRule="auto"/>
              <w:jc w:val="center"/>
              <w:rPr>
                <w:rFonts w:eastAsia="Calibri" w:cstheme="minorHAnsi"/>
                <w:b/>
                <w:sz w:val="20"/>
                <w:szCs w:val="20"/>
              </w:rPr>
            </w:pPr>
            <w:r w:rsidRPr="00AD5253">
              <w:rPr>
                <w:rFonts w:eastAsia="Calibri" w:cstheme="minorHAnsi"/>
                <w:b/>
                <w:sz w:val="20"/>
                <w:szCs w:val="20"/>
              </w:rPr>
              <w:t>Posljedice</w:t>
            </w:r>
          </w:p>
        </w:tc>
        <w:tc>
          <w:tcPr>
            <w:tcW w:w="2977" w:type="dxa"/>
            <w:shd w:val="clear" w:color="auto" w:fill="auto"/>
            <w:vAlign w:val="center"/>
          </w:tcPr>
          <w:p w14:paraId="11A5DEE4" w14:textId="77777777" w:rsidR="00A82D28" w:rsidRPr="003226A7" w:rsidRDefault="00A82D28" w:rsidP="00A82D28">
            <w:pPr>
              <w:spacing w:after="0" w:line="240" w:lineRule="auto"/>
              <w:jc w:val="center"/>
              <w:rPr>
                <w:rFonts w:eastAsia="Calibri" w:cstheme="minorHAnsi"/>
                <w:b/>
                <w:sz w:val="20"/>
                <w:szCs w:val="20"/>
              </w:rPr>
            </w:pPr>
            <w:r w:rsidRPr="003226A7">
              <w:rPr>
                <w:rFonts w:eastAsia="Calibri" w:cstheme="minorHAnsi"/>
                <w:b/>
                <w:sz w:val="20"/>
                <w:szCs w:val="20"/>
              </w:rPr>
              <w:t>Kriterij</w:t>
            </w:r>
          </w:p>
          <w:p w14:paraId="75588B9A" w14:textId="23647AF1" w:rsidR="00A82D28" w:rsidRPr="00AD5253" w:rsidRDefault="00A82D28" w:rsidP="00A82D28">
            <w:pPr>
              <w:spacing w:after="0" w:line="240" w:lineRule="auto"/>
              <w:jc w:val="center"/>
              <w:rPr>
                <w:rFonts w:eastAsia="Calibri" w:cstheme="minorHAnsi"/>
                <w:b/>
                <w:sz w:val="20"/>
                <w:szCs w:val="20"/>
              </w:rPr>
            </w:pPr>
            <w:r w:rsidRPr="003226A7">
              <w:rPr>
                <w:rFonts w:eastAsia="Calibri" w:cstheme="minorHAnsi"/>
                <w:b/>
                <w:sz w:val="20"/>
                <w:szCs w:val="20"/>
              </w:rPr>
              <w:t>%</w:t>
            </w:r>
          </w:p>
        </w:tc>
        <w:tc>
          <w:tcPr>
            <w:tcW w:w="1559" w:type="dxa"/>
            <w:shd w:val="clear" w:color="auto" w:fill="auto"/>
            <w:vAlign w:val="center"/>
          </w:tcPr>
          <w:p w14:paraId="60F09325" w14:textId="77777777" w:rsidR="00A82D28" w:rsidRPr="00AD5253" w:rsidRDefault="00A82D28" w:rsidP="00A82D28">
            <w:pPr>
              <w:spacing w:after="0" w:line="240" w:lineRule="auto"/>
              <w:jc w:val="center"/>
              <w:rPr>
                <w:rFonts w:eastAsia="Calibri" w:cstheme="minorHAnsi"/>
                <w:b/>
                <w:sz w:val="20"/>
                <w:szCs w:val="20"/>
              </w:rPr>
            </w:pPr>
            <w:r w:rsidRPr="00AD5253">
              <w:rPr>
                <w:rFonts w:eastAsia="Calibri" w:cstheme="minorHAnsi"/>
                <w:b/>
                <w:sz w:val="20"/>
                <w:szCs w:val="20"/>
              </w:rPr>
              <w:t>Odabrano</w:t>
            </w:r>
          </w:p>
        </w:tc>
      </w:tr>
      <w:tr w:rsidR="00A82D28" w:rsidRPr="00AD5253" w14:paraId="1E0489DE" w14:textId="77777777" w:rsidTr="003D1721">
        <w:trPr>
          <w:trHeight w:val="197"/>
        </w:trPr>
        <w:tc>
          <w:tcPr>
            <w:tcW w:w="2127" w:type="dxa"/>
            <w:shd w:val="clear" w:color="auto" w:fill="auto"/>
            <w:vAlign w:val="center"/>
          </w:tcPr>
          <w:p w14:paraId="16B80395" w14:textId="77777777" w:rsidR="00A82D28" w:rsidRPr="00AD5253" w:rsidRDefault="00A82D28" w:rsidP="00A82D28">
            <w:pPr>
              <w:spacing w:after="0" w:line="276" w:lineRule="auto"/>
              <w:jc w:val="center"/>
              <w:rPr>
                <w:rFonts w:eastAsia="Calibri" w:cstheme="minorHAnsi"/>
                <w:b/>
                <w:sz w:val="20"/>
                <w:szCs w:val="20"/>
              </w:rPr>
            </w:pPr>
            <w:r w:rsidRPr="00AD5253">
              <w:rPr>
                <w:rFonts w:eastAsia="Calibri" w:cstheme="minorHAnsi"/>
                <w:b/>
                <w:sz w:val="20"/>
                <w:szCs w:val="20"/>
              </w:rPr>
              <w:t>1</w:t>
            </w:r>
          </w:p>
        </w:tc>
        <w:tc>
          <w:tcPr>
            <w:tcW w:w="2126" w:type="dxa"/>
            <w:shd w:val="clear" w:color="auto" w:fill="auto"/>
            <w:vAlign w:val="center"/>
          </w:tcPr>
          <w:p w14:paraId="2C6E353C" w14:textId="77777777" w:rsidR="00A82D28" w:rsidRPr="00AD5253" w:rsidRDefault="00A82D28" w:rsidP="00A82D28">
            <w:pPr>
              <w:spacing w:after="0" w:line="276" w:lineRule="auto"/>
              <w:jc w:val="center"/>
              <w:rPr>
                <w:rFonts w:eastAsia="Calibri" w:cstheme="minorHAnsi"/>
                <w:sz w:val="20"/>
                <w:szCs w:val="20"/>
              </w:rPr>
            </w:pPr>
            <w:r w:rsidRPr="00AD5253">
              <w:rPr>
                <w:rFonts w:eastAsia="Calibri" w:cstheme="minorHAnsi"/>
                <w:sz w:val="20"/>
                <w:szCs w:val="20"/>
              </w:rPr>
              <w:t>Neznatne</w:t>
            </w:r>
          </w:p>
        </w:tc>
        <w:tc>
          <w:tcPr>
            <w:tcW w:w="2977" w:type="dxa"/>
            <w:shd w:val="clear" w:color="auto" w:fill="auto"/>
            <w:vAlign w:val="center"/>
          </w:tcPr>
          <w:p w14:paraId="1AFD0AED" w14:textId="393E4FC9" w:rsidR="00A82D28" w:rsidRPr="00AD5253" w:rsidRDefault="00A82D28" w:rsidP="00A82D28">
            <w:pPr>
              <w:spacing w:after="0" w:line="276" w:lineRule="auto"/>
              <w:jc w:val="center"/>
              <w:rPr>
                <w:rFonts w:eastAsia="Calibri" w:cstheme="minorHAnsi"/>
                <w:sz w:val="20"/>
                <w:szCs w:val="20"/>
              </w:rPr>
            </w:pPr>
            <w:r w:rsidRPr="003226A7">
              <w:rPr>
                <w:rFonts w:eastAsia="Calibri" w:cstheme="minorHAnsi"/>
                <w:sz w:val="20"/>
                <w:szCs w:val="20"/>
              </w:rPr>
              <w:t>&lt;0,001</w:t>
            </w:r>
          </w:p>
        </w:tc>
        <w:tc>
          <w:tcPr>
            <w:tcW w:w="1559" w:type="dxa"/>
            <w:shd w:val="clear" w:color="auto" w:fill="auto"/>
            <w:vAlign w:val="center"/>
          </w:tcPr>
          <w:p w14:paraId="7898EE8D" w14:textId="77777777" w:rsidR="00A82D28" w:rsidRPr="00AD5253" w:rsidRDefault="00A82D28" w:rsidP="00A82D28">
            <w:pPr>
              <w:spacing w:after="0" w:line="276" w:lineRule="auto"/>
              <w:jc w:val="center"/>
              <w:rPr>
                <w:rFonts w:eastAsia="Calibri" w:cstheme="minorHAnsi"/>
                <w:sz w:val="20"/>
                <w:szCs w:val="20"/>
              </w:rPr>
            </w:pPr>
          </w:p>
        </w:tc>
      </w:tr>
      <w:tr w:rsidR="00A82D28" w:rsidRPr="00AD5253" w14:paraId="7CDD7187" w14:textId="77777777" w:rsidTr="003D1721">
        <w:trPr>
          <w:trHeight w:val="197"/>
        </w:trPr>
        <w:tc>
          <w:tcPr>
            <w:tcW w:w="2127" w:type="dxa"/>
            <w:shd w:val="clear" w:color="auto" w:fill="auto"/>
            <w:vAlign w:val="center"/>
          </w:tcPr>
          <w:p w14:paraId="2F29B9D4" w14:textId="77777777" w:rsidR="00A82D28" w:rsidRPr="00AD5253" w:rsidRDefault="00A82D28" w:rsidP="00A82D28">
            <w:pPr>
              <w:spacing w:after="0" w:line="276" w:lineRule="auto"/>
              <w:jc w:val="center"/>
              <w:rPr>
                <w:rFonts w:eastAsia="Calibri" w:cstheme="minorHAnsi"/>
                <w:b/>
                <w:sz w:val="20"/>
                <w:szCs w:val="20"/>
              </w:rPr>
            </w:pPr>
            <w:r w:rsidRPr="00AD5253">
              <w:rPr>
                <w:rFonts w:eastAsia="Calibri" w:cstheme="minorHAnsi"/>
                <w:b/>
                <w:sz w:val="20"/>
                <w:szCs w:val="20"/>
              </w:rPr>
              <w:t>2</w:t>
            </w:r>
          </w:p>
        </w:tc>
        <w:tc>
          <w:tcPr>
            <w:tcW w:w="2126" w:type="dxa"/>
            <w:shd w:val="clear" w:color="auto" w:fill="auto"/>
            <w:vAlign w:val="center"/>
          </w:tcPr>
          <w:p w14:paraId="6ECACBFC" w14:textId="77777777" w:rsidR="00A82D28" w:rsidRPr="00AD5253" w:rsidRDefault="00A82D28" w:rsidP="00A82D28">
            <w:pPr>
              <w:spacing w:after="0" w:line="276" w:lineRule="auto"/>
              <w:jc w:val="center"/>
              <w:rPr>
                <w:rFonts w:eastAsia="Calibri" w:cstheme="minorHAnsi"/>
                <w:sz w:val="20"/>
                <w:szCs w:val="20"/>
              </w:rPr>
            </w:pPr>
            <w:r w:rsidRPr="00AD5253">
              <w:rPr>
                <w:rFonts w:eastAsia="Calibri" w:cstheme="minorHAnsi"/>
                <w:sz w:val="20"/>
                <w:szCs w:val="20"/>
              </w:rPr>
              <w:t>Malene</w:t>
            </w:r>
          </w:p>
        </w:tc>
        <w:tc>
          <w:tcPr>
            <w:tcW w:w="2977" w:type="dxa"/>
            <w:shd w:val="clear" w:color="auto" w:fill="auto"/>
            <w:vAlign w:val="center"/>
          </w:tcPr>
          <w:p w14:paraId="750077CF" w14:textId="3AD68B41" w:rsidR="00A82D28" w:rsidRPr="00AD5253" w:rsidRDefault="00A82D28" w:rsidP="00A82D28">
            <w:pPr>
              <w:spacing w:after="0" w:line="276" w:lineRule="auto"/>
              <w:jc w:val="center"/>
              <w:rPr>
                <w:rFonts w:eastAsia="Calibri" w:cstheme="minorHAnsi"/>
                <w:sz w:val="20"/>
                <w:szCs w:val="20"/>
              </w:rPr>
            </w:pPr>
            <w:r w:rsidRPr="003226A7">
              <w:rPr>
                <w:rFonts w:eastAsia="Calibri" w:cstheme="minorHAnsi"/>
                <w:sz w:val="20"/>
                <w:szCs w:val="20"/>
              </w:rPr>
              <w:t>0,001-0,0046</w:t>
            </w:r>
          </w:p>
        </w:tc>
        <w:tc>
          <w:tcPr>
            <w:tcW w:w="1559" w:type="dxa"/>
            <w:shd w:val="clear" w:color="auto" w:fill="auto"/>
            <w:vAlign w:val="center"/>
          </w:tcPr>
          <w:p w14:paraId="2E012461" w14:textId="77777777" w:rsidR="00A82D28" w:rsidRPr="00AD5253" w:rsidRDefault="00A82D28" w:rsidP="00A82D28">
            <w:pPr>
              <w:spacing w:after="0" w:line="276" w:lineRule="auto"/>
              <w:jc w:val="center"/>
              <w:rPr>
                <w:rFonts w:eastAsia="Calibri" w:cstheme="minorHAnsi"/>
                <w:sz w:val="20"/>
                <w:szCs w:val="20"/>
              </w:rPr>
            </w:pPr>
          </w:p>
        </w:tc>
      </w:tr>
      <w:tr w:rsidR="00A82D28" w:rsidRPr="00AD5253" w14:paraId="2FDE8B85" w14:textId="77777777" w:rsidTr="003D1721">
        <w:trPr>
          <w:trHeight w:val="197"/>
        </w:trPr>
        <w:tc>
          <w:tcPr>
            <w:tcW w:w="2127" w:type="dxa"/>
            <w:shd w:val="clear" w:color="auto" w:fill="auto"/>
            <w:vAlign w:val="center"/>
          </w:tcPr>
          <w:p w14:paraId="56595582" w14:textId="77777777" w:rsidR="00A82D28" w:rsidRPr="00AD5253" w:rsidRDefault="00A82D28" w:rsidP="00A82D28">
            <w:pPr>
              <w:spacing w:after="0" w:line="276" w:lineRule="auto"/>
              <w:jc w:val="center"/>
              <w:rPr>
                <w:rFonts w:eastAsia="Calibri" w:cstheme="minorHAnsi"/>
                <w:b/>
                <w:sz w:val="20"/>
                <w:szCs w:val="20"/>
              </w:rPr>
            </w:pPr>
            <w:r w:rsidRPr="00AD5253">
              <w:rPr>
                <w:rFonts w:eastAsia="Calibri" w:cstheme="minorHAnsi"/>
                <w:b/>
                <w:sz w:val="20"/>
                <w:szCs w:val="20"/>
              </w:rPr>
              <w:t>3</w:t>
            </w:r>
          </w:p>
        </w:tc>
        <w:tc>
          <w:tcPr>
            <w:tcW w:w="2126" w:type="dxa"/>
            <w:shd w:val="clear" w:color="auto" w:fill="auto"/>
            <w:vAlign w:val="center"/>
          </w:tcPr>
          <w:p w14:paraId="3C3233AB" w14:textId="77777777" w:rsidR="00A82D28" w:rsidRPr="00AD5253" w:rsidRDefault="00A82D28" w:rsidP="00A82D28">
            <w:pPr>
              <w:spacing w:after="0" w:line="276" w:lineRule="auto"/>
              <w:jc w:val="center"/>
              <w:rPr>
                <w:rFonts w:eastAsia="Calibri" w:cstheme="minorHAnsi"/>
                <w:sz w:val="20"/>
                <w:szCs w:val="20"/>
              </w:rPr>
            </w:pPr>
            <w:r w:rsidRPr="00AD5253">
              <w:rPr>
                <w:rFonts w:eastAsia="Calibri" w:cstheme="minorHAnsi"/>
                <w:sz w:val="20"/>
                <w:szCs w:val="20"/>
              </w:rPr>
              <w:t>Umjerene</w:t>
            </w:r>
          </w:p>
        </w:tc>
        <w:tc>
          <w:tcPr>
            <w:tcW w:w="2977" w:type="dxa"/>
            <w:shd w:val="clear" w:color="auto" w:fill="auto"/>
            <w:vAlign w:val="center"/>
          </w:tcPr>
          <w:p w14:paraId="6CF4FFFC" w14:textId="1787808F" w:rsidR="00A82D28" w:rsidRPr="00AD5253" w:rsidRDefault="00A82D28" w:rsidP="00A82D28">
            <w:pPr>
              <w:spacing w:after="0" w:line="276" w:lineRule="auto"/>
              <w:jc w:val="center"/>
              <w:rPr>
                <w:rFonts w:eastAsia="Calibri" w:cstheme="minorHAnsi"/>
                <w:sz w:val="20"/>
                <w:szCs w:val="20"/>
              </w:rPr>
            </w:pPr>
            <w:r w:rsidRPr="003226A7">
              <w:rPr>
                <w:rFonts w:eastAsia="Calibri" w:cstheme="minorHAnsi"/>
                <w:sz w:val="20"/>
                <w:szCs w:val="20"/>
              </w:rPr>
              <w:t>0,0047-0,011</w:t>
            </w:r>
          </w:p>
        </w:tc>
        <w:tc>
          <w:tcPr>
            <w:tcW w:w="1559" w:type="dxa"/>
            <w:shd w:val="clear" w:color="auto" w:fill="auto"/>
            <w:vAlign w:val="center"/>
          </w:tcPr>
          <w:p w14:paraId="0E0D50B9" w14:textId="77777777" w:rsidR="00A82D28" w:rsidRPr="00AD5253" w:rsidRDefault="00A82D28" w:rsidP="00A82D28">
            <w:pPr>
              <w:spacing w:after="0" w:line="276" w:lineRule="auto"/>
              <w:jc w:val="center"/>
              <w:rPr>
                <w:rFonts w:eastAsia="Calibri" w:cstheme="minorHAnsi"/>
                <w:sz w:val="20"/>
                <w:szCs w:val="20"/>
              </w:rPr>
            </w:pPr>
          </w:p>
        </w:tc>
      </w:tr>
      <w:tr w:rsidR="00A82D28" w:rsidRPr="00AD5253" w14:paraId="3EEFA67E" w14:textId="77777777" w:rsidTr="003D1721">
        <w:trPr>
          <w:trHeight w:val="205"/>
        </w:trPr>
        <w:tc>
          <w:tcPr>
            <w:tcW w:w="2127" w:type="dxa"/>
            <w:shd w:val="clear" w:color="auto" w:fill="auto"/>
            <w:vAlign w:val="center"/>
          </w:tcPr>
          <w:p w14:paraId="079B3DA5" w14:textId="77777777" w:rsidR="00A82D28" w:rsidRPr="00AD5253" w:rsidRDefault="00A82D28" w:rsidP="00A82D28">
            <w:pPr>
              <w:spacing w:after="0" w:line="276" w:lineRule="auto"/>
              <w:jc w:val="center"/>
              <w:rPr>
                <w:rFonts w:eastAsia="Calibri" w:cstheme="minorHAnsi"/>
                <w:b/>
                <w:sz w:val="20"/>
                <w:szCs w:val="20"/>
              </w:rPr>
            </w:pPr>
            <w:r w:rsidRPr="00AD5253">
              <w:rPr>
                <w:rFonts w:eastAsia="Calibri" w:cstheme="minorHAnsi"/>
                <w:b/>
                <w:sz w:val="20"/>
                <w:szCs w:val="20"/>
              </w:rPr>
              <w:t>4</w:t>
            </w:r>
          </w:p>
        </w:tc>
        <w:tc>
          <w:tcPr>
            <w:tcW w:w="2126" w:type="dxa"/>
            <w:shd w:val="clear" w:color="auto" w:fill="auto"/>
            <w:vAlign w:val="center"/>
          </w:tcPr>
          <w:p w14:paraId="69988BA0" w14:textId="77777777" w:rsidR="00A82D28" w:rsidRPr="00AD5253" w:rsidRDefault="00A82D28" w:rsidP="00A82D28">
            <w:pPr>
              <w:spacing w:after="0" w:line="276" w:lineRule="auto"/>
              <w:jc w:val="center"/>
              <w:rPr>
                <w:rFonts w:eastAsia="Calibri" w:cstheme="minorHAnsi"/>
                <w:sz w:val="20"/>
                <w:szCs w:val="20"/>
              </w:rPr>
            </w:pPr>
            <w:r w:rsidRPr="00AD5253">
              <w:rPr>
                <w:rFonts w:eastAsia="Calibri" w:cstheme="minorHAnsi"/>
                <w:sz w:val="20"/>
                <w:szCs w:val="20"/>
              </w:rPr>
              <w:t>Značajne</w:t>
            </w:r>
          </w:p>
        </w:tc>
        <w:tc>
          <w:tcPr>
            <w:tcW w:w="2977" w:type="dxa"/>
            <w:shd w:val="clear" w:color="auto" w:fill="auto"/>
            <w:vAlign w:val="center"/>
          </w:tcPr>
          <w:p w14:paraId="1C316B2B" w14:textId="0BA594C1" w:rsidR="00A82D28" w:rsidRPr="00AD5253" w:rsidRDefault="00A82D28" w:rsidP="00A82D28">
            <w:pPr>
              <w:spacing w:after="0" w:line="276" w:lineRule="auto"/>
              <w:jc w:val="center"/>
              <w:rPr>
                <w:rFonts w:eastAsia="Calibri" w:cstheme="minorHAnsi"/>
                <w:sz w:val="20"/>
                <w:szCs w:val="20"/>
              </w:rPr>
            </w:pPr>
            <w:r w:rsidRPr="003226A7">
              <w:rPr>
                <w:rFonts w:eastAsia="Calibri" w:cstheme="minorHAnsi"/>
                <w:sz w:val="20"/>
                <w:szCs w:val="20"/>
              </w:rPr>
              <w:t>0,012-0,035</w:t>
            </w:r>
          </w:p>
        </w:tc>
        <w:tc>
          <w:tcPr>
            <w:tcW w:w="1559" w:type="dxa"/>
            <w:shd w:val="clear" w:color="auto" w:fill="auto"/>
            <w:vAlign w:val="center"/>
          </w:tcPr>
          <w:p w14:paraId="2EE915A2" w14:textId="77777777" w:rsidR="00A82D28" w:rsidRPr="00AD5253" w:rsidRDefault="00A82D28" w:rsidP="00A82D28">
            <w:pPr>
              <w:spacing w:after="0" w:line="276" w:lineRule="auto"/>
              <w:jc w:val="center"/>
              <w:rPr>
                <w:rFonts w:eastAsia="Calibri" w:cstheme="minorHAnsi"/>
                <w:sz w:val="20"/>
                <w:szCs w:val="20"/>
              </w:rPr>
            </w:pPr>
          </w:p>
        </w:tc>
      </w:tr>
      <w:tr w:rsidR="00A82D28" w:rsidRPr="00BF107A" w14:paraId="21DD62D5" w14:textId="77777777" w:rsidTr="003D1721">
        <w:trPr>
          <w:trHeight w:val="49"/>
        </w:trPr>
        <w:tc>
          <w:tcPr>
            <w:tcW w:w="2127" w:type="dxa"/>
            <w:shd w:val="clear" w:color="auto" w:fill="auto"/>
            <w:vAlign w:val="center"/>
          </w:tcPr>
          <w:p w14:paraId="0AD303EC" w14:textId="77777777" w:rsidR="00A82D28" w:rsidRPr="00AD5253" w:rsidRDefault="00A82D28" w:rsidP="00A82D28">
            <w:pPr>
              <w:spacing w:after="0" w:line="276" w:lineRule="auto"/>
              <w:jc w:val="center"/>
              <w:rPr>
                <w:rFonts w:eastAsia="Calibri" w:cstheme="minorHAnsi"/>
                <w:b/>
                <w:bCs/>
                <w:sz w:val="20"/>
                <w:szCs w:val="20"/>
              </w:rPr>
            </w:pPr>
            <w:r w:rsidRPr="00AD5253">
              <w:rPr>
                <w:rFonts w:eastAsia="Calibri" w:cstheme="minorHAnsi"/>
                <w:b/>
                <w:bCs/>
                <w:sz w:val="20"/>
                <w:szCs w:val="20"/>
              </w:rPr>
              <w:t>5</w:t>
            </w:r>
          </w:p>
        </w:tc>
        <w:tc>
          <w:tcPr>
            <w:tcW w:w="2126" w:type="dxa"/>
            <w:shd w:val="clear" w:color="auto" w:fill="auto"/>
            <w:vAlign w:val="center"/>
          </w:tcPr>
          <w:p w14:paraId="5C4A2789" w14:textId="77777777" w:rsidR="00A82D28" w:rsidRPr="00AD5253" w:rsidRDefault="00A82D28" w:rsidP="00A82D28">
            <w:pPr>
              <w:spacing w:after="0" w:line="276" w:lineRule="auto"/>
              <w:jc w:val="center"/>
              <w:rPr>
                <w:rFonts w:eastAsia="Calibri" w:cstheme="minorHAnsi"/>
                <w:sz w:val="20"/>
                <w:szCs w:val="20"/>
              </w:rPr>
            </w:pPr>
            <w:r w:rsidRPr="00AD5253">
              <w:rPr>
                <w:rFonts w:eastAsia="Calibri" w:cstheme="minorHAnsi"/>
                <w:sz w:val="20"/>
                <w:szCs w:val="20"/>
              </w:rPr>
              <w:t>Katastrofalne</w:t>
            </w:r>
          </w:p>
        </w:tc>
        <w:tc>
          <w:tcPr>
            <w:tcW w:w="2977" w:type="dxa"/>
            <w:shd w:val="clear" w:color="auto" w:fill="auto"/>
            <w:vAlign w:val="center"/>
          </w:tcPr>
          <w:p w14:paraId="23DB9274" w14:textId="76B1230F" w:rsidR="00A82D28" w:rsidRPr="00AD5253" w:rsidRDefault="00A82D28" w:rsidP="00A82D28">
            <w:pPr>
              <w:spacing w:after="0" w:line="276" w:lineRule="auto"/>
              <w:jc w:val="center"/>
              <w:rPr>
                <w:rFonts w:eastAsia="Calibri" w:cstheme="minorHAnsi"/>
                <w:sz w:val="20"/>
                <w:szCs w:val="20"/>
              </w:rPr>
            </w:pPr>
            <w:r w:rsidRPr="003226A7">
              <w:rPr>
                <w:rFonts w:eastAsia="Calibri" w:cstheme="minorHAnsi"/>
                <w:sz w:val="20"/>
                <w:szCs w:val="20"/>
              </w:rPr>
              <w:t>0,036&gt;</w:t>
            </w:r>
          </w:p>
        </w:tc>
        <w:tc>
          <w:tcPr>
            <w:tcW w:w="1559" w:type="dxa"/>
            <w:shd w:val="clear" w:color="auto" w:fill="auto"/>
            <w:vAlign w:val="center"/>
          </w:tcPr>
          <w:p w14:paraId="398E4442" w14:textId="77777777" w:rsidR="00A82D28" w:rsidRPr="00AD5253" w:rsidRDefault="00A82D28" w:rsidP="00A82D28">
            <w:pPr>
              <w:spacing w:after="0" w:line="276" w:lineRule="auto"/>
              <w:jc w:val="center"/>
              <w:rPr>
                <w:rFonts w:eastAsia="Calibri" w:cstheme="minorHAnsi"/>
                <w:sz w:val="20"/>
                <w:szCs w:val="20"/>
              </w:rPr>
            </w:pPr>
            <w:r w:rsidRPr="00AD5253">
              <w:rPr>
                <w:rFonts w:eastAsia="Calibri" w:cstheme="minorHAnsi"/>
                <w:sz w:val="20"/>
                <w:szCs w:val="20"/>
              </w:rPr>
              <w:t>X</w:t>
            </w:r>
          </w:p>
        </w:tc>
      </w:tr>
    </w:tbl>
    <w:p w14:paraId="45254A76" w14:textId="77777777" w:rsidR="005303F3" w:rsidRPr="00AD5253" w:rsidRDefault="005303F3" w:rsidP="00E05AF9">
      <w:pPr>
        <w:pStyle w:val="Naslov5"/>
      </w:pPr>
      <w:bookmarkStart w:id="1513" w:name="_Toc65656221"/>
      <w:bookmarkStart w:id="1514" w:name="_Toc66786150"/>
      <w:bookmarkStart w:id="1515" w:name="_Toc67485451"/>
      <w:bookmarkStart w:id="1516" w:name="_Toc97114137"/>
      <w:bookmarkStart w:id="1517" w:name="_Toc108773648"/>
      <w:bookmarkStart w:id="1518" w:name="_Toc131492654"/>
      <w:r w:rsidRPr="00AD5253">
        <w:t>Posljedice na gospodarstvo</w:t>
      </w:r>
      <w:bookmarkEnd w:id="1513"/>
      <w:bookmarkEnd w:id="1514"/>
      <w:bookmarkEnd w:id="1515"/>
      <w:bookmarkEnd w:id="1516"/>
      <w:bookmarkEnd w:id="1517"/>
      <w:bookmarkEnd w:id="1518"/>
    </w:p>
    <w:p w14:paraId="39F3ED71" w14:textId="77777777" w:rsidR="00700F28" w:rsidRDefault="005303F3" w:rsidP="00E05AF9">
      <w:pPr>
        <w:pStyle w:val="Odlomakpopisa11"/>
        <w:rPr>
          <w:lang w:val="en-US"/>
        </w:rPr>
        <w:sectPr w:rsidR="00700F28" w:rsidSect="006603E7">
          <w:pgSz w:w="11906" w:h="16838"/>
          <w:pgMar w:top="1134" w:right="1418" w:bottom="1134" w:left="1418" w:header="709" w:footer="709" w:gutter="284"/>
          <w:cols w:space="708"/>
          <w:docGrid w:linePitch="360"/>
        </w:sectPr>
      </w:pPr>
      <w:proofErr w:type="spellStart"/>
      <w:r w:rsidRPr="00AD5253">
        <w:rPr>
          <w:lang w:val="en-US"/>
        </w:rPr>
        <w:t>Posljedice</w:t>
      </w:r>
      <w:proofErr w:type="spellEnd"/>
      <w:r w:rsidRPr="00AD5253">
        <w:rPr>
          <w:lang w:val="en-US"/>
        </w:rPr>
        <w:t xml:space="preserve"> </w:t>
      </w:r>
      <w:proofErr w:type="spellStart"/>
      <w:r w:rsidRPr="00AD5253">
        <w:rPr>
          <w:lang w:val="en-US"/>
        </w:rPr>
        <w:t>na</w:t>
      </w:r>
      <w:proofErr w:type="spellEnd"/>
      <w:r w:rsidRPr="00AD5253">
        <w:rPr>
          <w:lang w:val="en-US"/>
        </w:rPr>
        <w:t xml:space="preserve"> </w:t>
      </w:r>
      <w:proofErr w:type="spellStart"/>
      <w:r w:rsidRPr="00AD5253">
        <w:rPr>
          <w:lang w:val="en-US"/>
        </w:rPr>
        <w:t>gospodarstvo</w:t>
      </w:r>
      <w:proofErr w:type="spellEnd"/>
      <w:r w:rsidRPr="00AD5253">
        <w:rPr>
          <w:lang w:val="en-US"/>
        </w:rPr>
        <w:t xml:space="preserve"> </w:t>
      </w:r>
      <w:proofErr w:type="spellStart"/>
      <w:r w:rsidRPr="00AD5253">
        <w:rPr>
          <w:lang w:val="en-US"/>
        </w:rPr>
        <w:t>procjenjuju</w:t>
      </w:r>
      <w:proofErr w:type="spellEnd"/>
      <w:r w:rsidRPr="00AD5253">
        <w:rPr>
          <w:lang w:val="en-US"/>
        </w:rPr>
        <w:t xml:space="preserve"> se </w:t>
      </w:r>
      <w:proofErr w:type="spellStart"/>
      <w:r w:rsidRPr="00AD5253">
        <w:rPr>
          <w:lang w:val="en-US"/>
        </w:rPr>
        <w:t>kroz</w:t>
      </w:r>
      <w:proofErr w:type="spellEnd"/>
      <w:r w:rsidRPr="00AD5253">
        <w:rPr>
          <w:lang w:val="en-US"/>
        </w:rPr>
        <w:t xml:space="preserve"> </w:t>
      </w:r>
      <w:proofErr w:type="spellStart"/>
      <w:r w:rsidRPr="00AD5253">
        <w:rPr>
          <w:lang w:val="en-US"/>
        </w:rPr>
        <w:t>direktne</w:t>
      </w:r>
      <w:proofErr w:type="spellEnd"/>
      <w:r w:rsidRPr="00AD5253">
        <w:rPr>
          <w:lang w:val="en-US"/>
        </w:rPr>
        <w:t xml:space="preserve"> (</w:t>
      </w:r>
      <w:proofErr w:type="spellStart"/>
      <w:r w:rsidRPr="00AD5253">
        <w:rPr>
          <w:lang w:val="en-US"/>
        </w:rPr>
        <w:t>izravne</w:t>
      </w:r>
      <w:proofErr w:type="spellEnd"/>
      <w:r w:rsidRPr="00AD5253">
        <w:rPr>
          <w:lang w:val="en-US"/>
        </w:rPr>
        <w:t xml:space="preserve">) </w:t>
      </w:r>
      <w:proofErr w:type="spellStart"/>
      <w:r w:rsidRPr="00AD5253">
        <w:rPr>
          <w:lang w:val="en-US"/>
        </w:rPr>
        <w:t>i</w:t>
      </w:r>
      <w:proofErr w:type="spellEnd"/>
      <w:r w:rsidRPr="00AD5253">
        <w:rPr>
          <w:lang w:val="en-US"/>
        </w:rPr>
        <w:t xml:space="preserve"> </w:t>
      </w:r>
      <w:proofErr w:type="spellStart"/>
      <w:r w:rsidRPr="00AD5253">
        <w:rPr>
          <w:lang w:val="en-US"/>
        </w:rPr>
        <w:t>indirektne</w:t>
      </w:r>
      <w:proofErr w:type="spellEnd"/>
      <w:r w:rsidRPr="00AD5253">
        <w:rPr>
          <w:lang w:val="en-US"/>
        </w:rPr>
        <w:t xml:space="preserve"> (</w:t>
      </w:r>
      <w:proofErr w:type="spellStart"/>
      <w:r w:rsidRPr="00AD5253">
        <w:rPr>
          <w:lang w:val="en-US"/>
        </w:rPr>
        <w:t>neizravne</w:t>
      </w:r>
      <w:proofErr w:type="spellEnd"/>
      <w:r w:rsidRPr="00AD5253">
        <w:rPr>
          <w:lang w:val="en-US"/>
        </w:rPr>
        <w:t xml:space="preserve">) </w:t>
      </w:r>
      <w:proofErr w:type="spellStart"/>
      <w:r w:rsidRPr="00AD5253">
        <w:rPr>
          <w:lang w:val="en-US"/>
        </w:rPr>
        <w:t>gubitke</w:t>
      </w:r>
      <w:proofErr w:type="spellEnd"/>
      <w:r w:rsidRPr="00AD5253">
        <w:rPr>
          <w:lang w:val="en-US"/>
        </w:rPr>
        <w:t xml:space="preserve"> u </w:t>
      </w:r>
      <w:proofErr w:type="spellStart"/>
      <w:r w:rsidRPr="00AD5253">
        <w:rPr>
          <w:lang w:val="en-US"/>
        </w:rPr>
        <w:t>odnosu</w:t>
      </w:r>
      <w:proofErr w:type="spellEnd"/>
      <w:r w:rsidRPr="00AD5253">
        <w:rPr>
          <w:lang w:val="en-US"/>
        </w:rPr>
        <w:t xml:space="preserve"> </w:t>
      </w:r>
      <w:proofErr w:type="spellStart"/>
      <w:r w:rsidRPr="00AD5253">
        <w:rPr>
          <w:lang w:val="en-US"/>
        </w:rPr>
        <w:t>na</w:t>
      </w:r>
      <w:proofErr w:type="spellEnd"/>
      <w:r w:rsidRPr="00AD5253">
        <w:rPr>
          <w:lang w:val="en-US"/>
        </w:rPr>
        <w:t xml:space="preserve"> </w:t>
      </w:r>
      <w:proofErr w:type="spellStart"/>
      <w:r w:rsidRPr="00AD5253">
        <w:rPr>
          <w:lang w:val="en-US"/>
        </w:rPr>
        <w:t>proračun</w:t>
      </w:r>
      <w:proofErr w:type="spellEnd"/>
      <w:r w:rsidRPr="00AD5253">
        <w:rPr>
          <w:lang w:val="en-US"/>
        </w:rPr>
        <w:t xml:space="preserve">. </w:t>
      </w:r>
      <w:proofErr w:type="spellStart"/>
      <w:r w:rsidRPr="00AD5253">
        <w:rPr>
          <w:lang w:val="en-US"/>
        </w:rPr>
        <w:t>Direktni</w:t>
      </w:r>
      <w:proofErr w:type="spellEnd"/>
      <w:r w:rsidRPr="00AD5253">
        <w:rPr>
          <w:lang w:val="en-US"/>
        </w:rPr>
        <w:t xml:space="preserve"> </w:t>
      </w:r>
      <w:proofErr w:type="spellStart"/>
      <w:r w:rsidRPr="00AD5253">
        <w:rPr>
          <w:lang w:val="en-US"/>
        </w:rPr>
        <w:t>gubici</w:t>
      </w:r>
      <w:proofErr w:type="spellEnd"/>
      <w:r w:rsidRPr="00AD5253">
        <w:rPr>
          <w:lang w:val="en-US"/>
        </w:rPr>
        <w:t xml:space="preserve"> </w:t>
      </w:r>
      <w:proofErr w:type="spellStart"/>
      <w:r w:rsidRPr="00AD5253">
        <w:rPr>
          <w:lang w:val="en-US"/>
        </w:rPr>
        <w:t>vezani</w:t>
      </w:r>
      <w:proofErr w:type="spellEnd"/>
      <w:r w:rsidRPr="00AD5253">
        <w:rPr>
          <w:lang w:val="en-US"/>
        </w:rPr>
        <w:t xml:space="preserve"> </w:t>
      </w:r>
      <w:proofErr w:type="spellStart"/>
      <w:r w:rsidRPr="00AD5253">
        <w:rPr>
          <w:lang w:val="en-US"/>
        </w:rPr>
        <w:t>su</w:t>
      </w:r>
      <w:proofErr w:type="spellEnd"/>
      <w:r w:rsidRPr="00AD5253">
        <w:rPr>
          <w:lang w:val="en-US"/>
        </w:rPr>
        <w:t xml:space="preserve"> </w:t>
      </w:r>
      <w:proofErr w:type="spellStart"/>
      <w:r w:rsidRPr="00AD5253">
        <w:rPr>
          <w:lang w:val="en-US"/>
        </w:rPr>
        <w:t>uz</w:t>
      </w:r>
      <w:proofErr w:type="spellEnd"/>
      <w:r w:rsidRPr="00AD5253">
        <w:rPr>
          <w:lang w:val="en-US"/>
        </w:rPr>
        <w:t xml:space="preserve"> </w:t>
      </w:r>
      <w:proofErr w:type="spellStart"/>
      <w:r w:rsidRPr="00AD5253">
        <w:rPr>
          <w:lang w:val="en-US"/>
        </w:rPr>
        <w:t>oštećenje</w:t>
      </w:r>
      <w:proofErr w:type="spellEnd"/>
      <w:r w:rsidRPr="00AD5253">
        <w:rPr>
          <w:lang w:val="en-US"/>
        </w:rPr>
        <w:t xml:space="preserve"> </w:t>
      </w:r>
      <w:proofErr w:type="spellStart"/>
      <w:r w:rsidRPr="00AD5253">
        <w:rPr>
          <w:lang w:val="en-US"/>
        </w:rPr>
        <w:t>poslovnih</w:t>
      </w:r>
      <w:proofErr w:type="spellEnd"/>
      <w:r w:rsidRPr="00AD5253">
        <w:rPr>
          <w:lang w:val="en-US"/>
        </w:rPr>
        <w:t xml:space="preserve"> </w:t>
      </w:r>
      <w:proofErr w:type="spellStart"/>
      <w:r w:rsidRPr="00AD5253">
        <w:rPr>
          <w:lang w:val="en-US"/>
        </w:rPr>
        <w:t>i</w:t>
      </w:r>
      <w:proofErr w:type="spellEnd"/>
      <w:r w:rsidRPr="00AD5253">
        <w:rPr>
          <w:lang w:val="en-US"/>
        </w:rPr>
        <w:t xml:space="preserve"> </w:t>
      </w:r>
      <w:proofErr w:type="spellStart"/>
      <w:r w:rsidRPr="00AD5253">
        <w:rPr>
          <w:lang w:val="en-US"/>
        </w:rPr>
        <w:t>gospodarskih</w:t>
      </w:r>
      <w:proofErr w:type="spellEnd"/>
      <w:r w:rsidRPr="00AD5253">
        <w:rPr>
          <w:lang w:val="en-US"/>
        </w:rPr>
        <w:t xml:space="preserve"> </w:t>
      </w:r>
      <w:proofErr w:type="spellStart"/>
      <w:r w:rsidRPr="00AD5253">
        <w:rPr>
          <w:lang w:val="en-US"/>
        </w:rPr>
        <w:t>objekata</w:t>
      </w:r>
      <w:proofErr w:type="spellEnd"/>
      <w:r w:rsidRPr="00AD5253">
        <w:rPr>
          <w:lang w:val="en-US"/>
        </w:rPr>
        <w:t xml:space="preserve">, </w:t>
      </w:r>
      <w:proofErr w:type="spellStart"/>
      <w:r w:rsidRPr="00AD5253">
        <w:rPr>
          <w:lang w:val="en-US"/>
        </w:rPr>
        <w:t>troškove</w:t>
      </w:r>
      <w:proofErr w:type="spellEnd"/>
      <w:r w:rsidRPr="00AD5253">
        <w:rPr>
          <w:lang w:val="en-US"/>
        </w:rPr>
        <w:t xml:space="preserve"> </w:t>
      </w:r>
      <w:proofErr w:type="spellStart"/>
      <w:r w:rsidRPr="00AD5253">
        <w:rPr>
          <w:lang w:val="en-US"/>
        </w:rPr>
        <w:t>spašavanje</w:t>
      </w:r>
      <w:proofErr w:type="spellEnd"/>
      <w:r w:rsidRPr="00AD5253">
        <w:rPr>
          <w:lang w:val="en-US"/>
        </w:rPr>
        <w:t xml:space="preserve"> </w:t>
      </w:r>
      <w:proofErr w:type="spellStart"/>
      <w:r w:rsidRPr="00AD5253">
        <w:rPr>
          <w:lang w:val="en-US"/>
        </w:rPr>
        <w:t>i</w:t>
      </w:r>
      <w:proofErr w:type="spellEnd"/>
      <w:r w:rsidRPr="00AD5253">
        <w:rPr>
          <w:lang w:val="en-US"/>
        </w:rPr>
        <w:t xml:space="preserve"> </w:t>
      </w:r>
      <w:proofErr w:type="spellStart"/>
      <w:r w:rsidRPr="00AD5253">
        <w:rPr>
          <w:lang w:val="en-US"/>
        </w:rPr>
        <w:t>sanacije</w:t>
      </w:r>
      <w:proofErr w:type="spellEnd"/>
      <w:r w:rsidRPr="00AD5253">
        <w:rPr>
          <w:lang w:val="en-US"/>
        </w:rPr>
        <w:t xml:space="preserve">, </w:t>
      </w:r>
      <w:proofErr w:type="spellStart"/>
      <w:r w:rsidRPr="00AD5253">
        <w:rPr>
          <w:lang w:val="en-US"/>
        </w:rPr>
        <w:t>dok</w:t>
      </w:r>
      <w:proofErr w:type="spellEnd"/>
      <w:r w:rsidRPr="00AD5253">
        <w:rPr>
          <w:lang w:val="en-US"/>
        </w:rPr>
        <w:t xml:space="preserve"> se </w:t>
      </w:r>
      <w:proofErr w:type="spellStart"/>
      <w:r w:rsidRPr="00AD5253">
        <w:rPr>
          <w:lang w:val="en-US"/>
        </w:rPr>
        <w:t>indirektni</w:t>
      </w:r>
      <w:proofErr w:type="spellEnd"/>
      <w:r w:rsidRPr="00AD5253">
        <w:rPr>
          <w:lang w:val="en-US"/>
        </w:rPr>
        <w:t xml:space="preserve"> </w:t>
      </w:r>
      <w:proofErr w:type="spellStart"/>
      <w:r w:rsidRPr="00AD5253">
        <w:rPr>
          <w:lang w:val="en-US"/>
        </w:rPr>
        <w:t>gubici</w:t>
      </w:r>
      <w:proofErr w:type="spellEnd"/>
      <w:r w:rsidRPr="00AD5253">
        <w:rPr>
          <w:lang w:val="en-US"/>
        </w:rPr>
        <w:t xml:space="preserve"> </w:t>
      </w:r>
      <w:proofErr w:type="spellStart"/>
      <w:r w:rsidRPr="00AD5253">
        <w:rPr>
          <w:lang w:val="en-US"/>
        </w:rPr>
        <w:t>odnose</w:t>
      </w:r>
      <w:proofErr w:type="spellEnd"/>
      <w:r w:rsidRPr="00AD5253">
        <w:rPr>
          <w:lang w:val="en-US"/>
        </w:rPr>
        <w:t xml:space="preserve"> </w:t>
      </w:r>
      <w:proofErr w:type="spellStart"/>
      <w:r w:rsidRPr="00AD5253">
        <w:rPr>
          <w:lang w:val="en-US"/>
        </w:rPr>
        <w:t>na</w:t>
      </w:r>
      <w:proofErr w:type="spellEnd"/>
      <w:r w:rsidRPr="00AD5253">
        <w:rPr>
          <w:lang w:val="en-US"/>
        </w:rPr>
        <w:t xml:space="preserve"> </w:t>
      </w:r>
      <w:proofErr w:type="spellStart"/>
      <w:r w:rsidRPr="00AD5253">
        <w:rPr>
          <w:lang w:val="en-US"/>
        </w:rPr>
        <w:t>izostanak</w:t>
      </w:r>
      <w:proofErr w:type="spellEnd"/>
      <w:r w:rsidRPr="00AD5253">
        <w:rPr>
          <w:lang w:val="en-US"/>
        </w:rPr>
        <w:t xml:space="preserve"> </w:t>
      </w:r>
      <w:proofErr w:type="spellStart"/>
      <w:r w:rsidRPr="00AD5253">
        <w:rPr>
          <w:lang w:val="en-US"/>
        </w:rPr>
        <w:t>radnika</w:t>
      </w:r>
      <w:proofErr w:type="spellEnd"/>
      <w:r w:rsidRPr="00AD5253">
        <w:rPr>
          <w:lang w:val="en-US"/>
        </w:rPr>
        <w:t xml:space="preserve"> s </w:t>
      </w:r>
      <w:proofErr w:type="spellStart"/>
      <w:r w:rsidRPr="00AD5253">
        <w:rPr>
          <w:lang w:val="en-US"/>
        </w:rPr>
        <w:t>posla</w:t>
      </w:r>
      <w:proofErr w:type="spellEnd"/>
      <w:r w:rsidRPr="00AD5253">
        <w:rPr>
          <w:lang w:val="en-US"/>
        </w:rPr>
        <w:t xml:space="preserve">, pad </w:t>
      </w:r>
      <w:proofErr w:type="spellStart"/>
      <w:r w:rsidRPr="00AD5253">
        <w:rPr>
          <w:lang w:val="en-US"/>
        </w:rPr>
        <w:t>prihoda</w:t>
      </w:r>
      <w:proofErr w:type="spellEnd"/>
      <w:r w:rsidRPr="00AD5253">
        <w:rPr>
          <w:lang w:val="en-US"/>
        </w:rPr>
        <w:t xml:space="preserve"> i dr. </w:t>
      </w:r>
    </w:p>
    <w:p w14:paraId="08101422" w14:textId="202D2D54" w:rsidR="005303F3" w:rsidRPr="00AD5253" w:rsidRDefault="005303F3" w:rsidP="005303F3">
      <w:pPr>
        <w:keepNext/>
        <w:spacing w:after="0" w:line="276" w:lineRule="auto"/>
        <w:jc w:val="both"/>
        <w:rPr>
          <w:rFonts w:eastAsia="Calibri" w:cstheme="minorHAnsi"/>
          <w:b/>
          <w:bCs/>
          <w:sz w:val="20"/>
          <w:szCs w:val="20"/>
          <w:lang w:eastAsia="zh-CN"/>
        </w:rPr>
      </w:pPr>
      <w:bookmarkStart w:id="1519" w:name="_Toc14434382"/>
      <w:bookmarkStart w:id="1520" w:name="_Toc65650976"/>
      <w:bookmarkStart w:id="1521" w:name="_Toc66786586"/>
      <w:bookmarkStart w:id="1522" w:name="_Toc67486014"/>
      <w:bookmarkStart w:id="1523" w:name="_Toc88654516"/>
      <w:bookmarkStart w:id="1524" w:name="_Toc108773749"/>
      <w:bookmarkStart w:id="1525" w:name="_Toc131492811"/>
      <w:r w:rsidRPr="00AD5253">
        <w:rPr>
          <w:rFonts w:eastAsia="Calibri" w:cstheme="minorHAnsi"/>
          <w:b/>
          <w:bCs/>
          <w:sz w:val="20"/>
          <w:szCs w:val="20"/>
          <w:lang w:eastAsia="zh-CN"/>
        </w:rPr>
        <w:lastRenderedPageBreak/>
        <w:t xml:space="preserve">Tablica </w:t>
      </w:r>
      <w:r w:rsidRPr="00AD5253">
        <w:rPr>
          <w:rFonts w:eastAsia="Calibri" w:cstheme="minorHAnsi"/>
          <w:b/>
          <w:bCs/>
          <w:noProof/>
          <w:sz w:val="20"/>
          <w:szCs w:val="20"/>
          <w:lang w:eastAsia="zh-CN"/>
        </w:rPr>
        <w:fldChar w:fldCharType="begin"/>
      </w:r>
      <w:r w:rsidRPr="00AD5253">
        <w:rPr>
          <w:rFonts w:eastAsia="Calibri" w:cstheme="minorHAnsi"/>
          <w:b/>
          <w:bCs/>
          <w:noProof/>
          <w:sz w:val="20"/>
          <w:szCs w:val="20"/>
          <w:lang w:eastAsia="zh-CN"/>
        </w:rPr>
        <w:instrText xml:space="preserve"> SEQ Tablica \* ARABIC </w:instrText>
      </w:r>
      <w:r w:rsidRPr="00AD5253">
        <w:rPr>
          <w:rFonts w:eastAsia="Calibri" w:cstheme="minorHAnsi"/>
          <w:b/>
          <w:bCs/>
          <w:noProof/>
          <w:sz w:val="20"/>
          <w:szCs w:val="20"/>
          <w:lang w:eastAsia="zh-CN"/>
        </w:rPr>
        <w:fldChar w:fldCharType="separate"/>
      </w:r>
      <w:r w:rsidR="009575EA">
        <w:rPr>
          <w:rFonts w:eastAsia="Calibri" w:cstheme="minorHAnsi"/>
          <w:b/>
          <w:bCs/>
          <w:noProof/>
          <w:sz w:val="20"/>
          <w:szCs w:val="20"/>
          <w:lang w:eastAsia="zh-CN"/>
        </w:rPr>
        <w:t>94</w:t>
      </w:r>
      <w:r w:rsidRPr="00AD5253">
        <w:rPr>
          <w:rFonts w:eastAsia="Calibri" w:cstheme="minorHAnsi"/>
          <w:b/>
          <w:bCs/>
          <w:noProof/>
          <w:sz w:val="20"/>
          <w:szCs w:val="20"/>
          <w:lang w:eastAsia="zh-CN"/>
        </w:rPr>
        <w:fldChar w:fldCharType="end"/>
      </w:r>
      <w:r w:rsidRPr="00AD5253">
        <w:rPr>
          <w:rFonts w:eastAsia="Calibri" w:cstheme="minorHAnsi"/>
          <w:b/>
          <w:bCs/>
          <w:sz w:val="20"/>
          <w:szCs w:val="20"/>
          <w:lang w:eastAsia="zh-CN"/>
        </w:rPr>
        <w:t xml:space="preserve">. Posljedice na gospodarstvo </w:t>
      </w:r>
      <w:bookmarkEnd w:id="1519"/>
      <w:bookmarkEnd w:id="1520"/>
      <w:bookmarkEnd w:id="1521"/>
      <w:bookmarkEnd w:id="1522"/>
      <w:bookmarkEnd w:id="1523"/>
      <w:bookmarkEnd w:id="1524"/>
      <w:r w:rsidR="00101769" w:rsidRPr="00101769">
        <w:rPr>
          <w:rFonts w:eastAsia="Calibri" w:cstheme="minorHAnsi"/>
          <w:b/>
          <w:bCs/>
          <w:sz w:val="20"/>
          <w:szCs w:val="20"/>
          <w:lang w:eastAsia="zh-CN"/>
        </w:rPr>
        <w:t>– događaj s najgorim mogućim posljedicama</w:t>
      </w:r>
      <w:r w:rsidR="00101769">
        <w:rPr>
          <w:rFonts w:eastAsia="Calibri" w:cstheme="minorHAnsi"/>
          <w:b/>
          <w:bCs/>
          <w:sz w:val="20"/>
          <w:szCs w:val="20"/>
          <w:lang w:eastAsia="zh-CN"/>
        </w:rPr>
        <w:t xml:space="preserve"> – i</w:t>
      </w:r>
      <w:r w:rsidR="00101769" w:rsidRPr="00101769">
        <w:rPr>
          <w:rFonts w:eastAsia="Calibri" w:cstheme="minorHAnsi"/>
          <w:b/>
          <w:bCs/>
          <w:sz w:val="20"/>
          <w:szCs w:val="20"/>
          <w:lang w:eastAsia="zh-CN"/>
        </w:rPr>
        <w:t>ndustrijske nesreće</w:t>
      </w:r>
      <w:bookmarkEnd w:id="1525"/>
    </w:p>
    <w:tbl>
      <w:tblPr>
        <w:tblW w:w="878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22"/>
        <w:gridCol w:w="2268"/>
        <w:gridCol w:w="2835"/>
        <w:gridCol w:w="1559"/>
      </w:tblGrid>
      <w:tr w:rsidR="005303F3" w:rsidRPr="00AD5253" w14:paraId="341D8A35" w14:textId="77777777" w:rsidTr="003D1721">
        <w:trPr>
          <w:trHeight w:val="327"/>
          <w:jc w:val="center"/>
        </w:trPr>
        <w:tc>
          <w:tcPr>
            <w:tcW w:w="8784" w:type="dxa"/>
            <w:gridSpan w:val="4"/>
            <w:shd w:val="clear" w:color="auto" w:fill="auto"/>
            <w:vAlign w:val="center"/>
          </w:tcPr>
          <w:p w14:paraId="6BE10F86" w14:textId="77777777" w:rsidR="005303F3" w:rsidRPr="00AD5253" w:rsidRDefault="005303F3" w:rsidP="005303F3">
            <w:pPr>
              <w:spacing w:after="0" w:line="276" w:lineRule="auto"/>
              <w:jc w:val="center"/>
              <w:rPr>
                <w:rFonts w:eastAsia="Calibri" w:cstheme="minorHAnsi"/>
                <w:b/>
                <w:sz w:val="20"/>
                <w:szCs w:val="20"/>
              </w:rPr>
            </w:pPr>
            <w:r w:rsidRPr="00AD5253">
              <w:rPr>
                <w:rFonts w:eastAsia="Calibri" w:cstheme="minorHAnsi"/>
                <w:b/>
                <w:sz w:val="20"/>
                <w:szCs w:val="20"/>
              </w:rPr>
              <w:t>Gospodarstvo</w:t>
            </w:r>
          </w:p>
        </w:tc>
      </w:tr>
      <w:tr w:rsidR="00A82D28" w:rsidRPr="00AD5253" w14:paraId="706F5865" w14:textId="77777777" w:rsidTr="00F1344D">
        <w:trPr>
          <w:trHeight w:val="244"/>
          <w:jc w:val="center"/>
        </w:trPr>
        <w:tc>
          <w:tcPr>
            <w:tcW w:w="2122" w:type="dxa"/>
            <w:shd w:val="clear" w:color="auto" w:fill="auto"/>
            <w:vAlign w:val="center"/>
          </w:tcPr>
          <w:p w14:paraId="6C4BD6E9" w14:textId="77777777" w:rsidR="00A82D28" w:rsidRPr="00AD5253" w:rsidRDefault="00A82D28" w:rsidP="00A82D28">
            <w:pPr>
              <w:spacing w:after="0" w:line="240" w:lineRule="auto"/>
              <w:jc w:val="center"/>
              <w:rPr>
                <w:rFonts w:eastAsia="Calibri" w:cstheme="minorHAnsi"/>
                <w:b/>
                <w:sz w:val="20"/>
                <w:szCs w:val="20"/>
              </w:rPr>
            </w:pPr>
            <w:r w:rsidRPr="00AD5253">
              <w:rPr>
                <w:rFonts w:eastAsia="Calibri" w:cstheme="minorHAnsi"/>
                <w:b/>
                <w:sz w:val="20"/>
                <w:szCs w:val="20"/>
              </w:rPr>
              <w:t>Kategorija</w:t>
            </w:r>
          </w:p>
        </w:tc>
        <w:tc>
          <w:tcPr>
            <w:tcW w:w="2268" w:type="dxa"/>
            <w:shd w:val="clear" w:color="auto" w:fill="auto"/>
            <w:vAlign w:val="center"/>
          </w:tcPr>
          <w:p w14:paraId="3480A9AC" w14:textId="77777777" w:rsidR="00A82D28" w:rsidRPr="00AD5253" w:rsidRDefault="00A82D28" w:rsidP="00A82D28">
            <w:pPr>
              <w:spacing w:after="0" w:line="240" w:lineRule="auto"/>
              <w:jc w:val="center"/>
              <w:rPr>
                <w:rFonts w:eastAsia="Calibri" w:cstheme="minorHAnsi"/>
                <w:b/>
                <w:sz w:val="20"/>
                <w:szCs w:val="20"/>
              </w:rPr>
            </w:pPr>
            <w:r w:rsidRPr="00AD5253">
              <w:rPr>
                <w:rFonts w:eastAsia="Calibri" w:cstheme="minorHAnsi"/>
                <w:b/>
                <w:sz w:val="20"/>
                <w:szCs w:val="20"/>
              </w:rPr>
              <w:t>Posljedice</w:t>
            </w:r>
          </w:p>
        </w:tc>
        <w:tc>
          <w:tcPr>
            <w:tcW w:w="2835" w:type="dxa"/>
            <w:shd w:val="clear" w:color="auto" w:fill="auto"/>
            <w:vAlign w:val="center"/>
          </w:tcPr>
          <w:p w14:paraId="61B0D306" w14:textId="77777777" w:rsidR="00A82D28" w:rsidRPr="003226A7" w:rsidRDefault="00A82D28" w:rsidP="00A82D28">
            <w:pPr>
              <w:spacing w:after="0" w:line="240" w:lineRule="auto"/>
              <w:jc w:val="center"/>
              <w:rPr>
                <w:rFonts w:eastAsia="Calibri" w:cstheme="minorHAnsi"/>
                <w:b/>
                <w:sz w:val="20"/>
                <w:szCs w:val="20"/>
              </w:rPr>
            </w:pPr>
            <w:r w:rsidRPr="003226A7">
              <w:rPr>
                <w:rFonts w:eastAsia="Calibri" w:cstheme="minorHAnsi"/>
                <w:b/>
                <w:sz w:val="20"/>
                <w:szCs w:val="20"/>
              </w:rPr>
              <w:t>Kriterij</w:t>
            </w:r>
          </w:p>
          <w:p w14:paraId="7F74A0CA" w14:textId="579C79F9" w:rsidR="00A82D28" w:rsidRPr="00AD5253" w:rsidRDefault="00A82D28" w:rsidP="00A82D28">
            <w:pPr>
              <w:spacing w:after="0" w:line="240" w:lineRule="auto"/>
              <w:jc w:val="center"/>
              <w:rPr>
                <w:rFonts w:eastAsia="Calibri" w:cstheme="minorHAnsi"/>
                <w:b/>
                <w:sz w:val="20"/>
                <w:szCs w:val="20"/>
              </w:rPr>
            </w:pPr>
            <w:r w:rsidRPr="003226A7">
              <w:rPr>
                <w:rFonts w:eastAsia="Calibri" w:cstheme="minorHAnsi"/>
                <w:b/>
                <w:sz w:val="20"/>
                <w:szCs w:val="20"/>
              </w:rPr>
              <w:t>%</w:t>
            </w:r>
          </w:p>
        </w:tc>
        <w:tc>
          <w:tcPr>
            <w:tcW w:w="1559" w:type="dxa"/>
            <w:tcBorders>
              <w:bottom w:val="single" w:sz="4" w:space="0" w:color="auto"/>
            </w:tcBorders>
            <w:shd w:val="clear" w:color="auto" w:fill="auto"/>
            <w:vAlign w:val="center"/>
          </w:tcPr>
          <w:p w14:paraId="384955DA" w14:textId="77777777" w:rsidR="00A82D28" w:rsidRPr="00AD5253" w:rsidRDefault="00A82D28" w:rsidP="00A82D28">
            <w:pPr>
              <w:spacing w:after="0" w:line="240" w:lineRule="auto"/>
              <w:jc w:val="center"/>
              <w:rPr>
                <w:rFonts w:eastAsia="Calibri" w:cstheme="minorHAnsi"/>
                <w:b/>
                <w:sz w:val="20"/>
                <w:szCs w:val="20"/>
              </w:rPr>
            </w:pPr>
            <w:r w:rsidRPr="00AD5253">
              <w:rPr>
                <w:rFonts w:eastAsia="Calibri" w:cstheme="minorHAnsi"/>
                <w:b/>
                <w:sz w:val="20"/>
                <w:szCs w:val="20"/>
              </w:rPr>
              <w:t>Odabrano</w:t>
            </w:r>
          </w:p>
        </w:tc>
      </w:tr>
      <w:tr w:rsidR="00A82D28" w:rsidRPr="00AD5253" w14:paraId="5C1CE041" w14:textId="77777777" w:rsidTr="003D1721">
        <w:trPr>
          <w:trHeight w:val="244"/>
          <w:jc w:val="center"/>
        </w:trPr>
        <w:tc>
          <w:tcPr>
            <w:tcW w:w="2122" w:type="dxa"/>
            <w:shd w:val="clear" w:color="auto" w:fill="auto"/>
            <w:vAlign w:val="center"/>
          </w:tcPr>
          <w:p w14:paraId="7A9F107A" w14:textId="77777777" w:rsidR="00A82D28" w:rsidRPr="00AD5253" w:rsidRDefault="00A82D28" w:rsidP="00A82D28">
            <w:pPr>
              <w:spacing w:after="0" w:line="276" w:lineRule="auto"/>
              <w:jc w:val="center"/>
              <w:rPr>
                <w:rFonts w:eastAsia="Calibri" w:cstheme="minorHAnsi"/>
                <w:b/>
                <w:sz w:val="20"/>
                <w:szCs w:val="20"/>
              </w:rPr>
            </w:pPr>
            <w:r w:rsidRPr="00AD5253">
              <w:rPr>
                <w:rFonts w:eastAsia="Calibri" w:cstheme="minorHAnsi"/>
                <w:b/>
                <w:sz w:val="20"/>
                <w:szCs w:val="20"/>
              </w:rPr>
              <w:t>1</w:t>
            </w:r>
          </w:p>
        </w:tc>
        <w:tc>
          <w:tcPr>
            <w:tcW w:w="2268" w:type="dxa"/>
            <w:shd w:val="clear" w:color="auto" w:fill="auto"/>
            <w:vAlign w:val="center"/>
          </w:tcPr>
          <w:p w14:paraId="434806D7" w14:textId="77777777" w:rsidR="00A82D28" w:rsidRPr="00AD5253" w:rsidRDefault="00A82D28" w:rsidP="00A82D28">
            <w:pPr>
              <w:spacing w:after="0" w:line="276" w:lineRule="auto"/>
              <w:jc w:val="center"/>
              <w:rPr>
                <w:rFonts w:eastAsia="Calibri" w:cstheme="minorHAnsi"/>
                <w:sz w:val="20"/>
                <w:szCs w:val="20"/>
              </w:rPr>
            </w:pPr>
            <w:r w:rsidRPr="00AD5253">
              <w:rPr>
                <w:rFonts w:eastAsia="Calibri" w:cstheme="minorHAnsi"/>
                <w:sz w:val="20"/>
                <w:szCs w:val="20"/>
              </w:rPr>
              <w:t>Neznatne</w:t>
            </w:r>
          </w:p>
        </w:tc>
        <w:tc>
          <w:tcPr>
            <w:tcW w:w="2835" w:type="dxa"/>
            <w:shd w:val="clear" w:color="auto" w:fill="auto"/>
            <w:vAlign w:val="center"/>
          </w:tcPr>
          <w:p w14:paraId="3D3B3CF3" w14:textId="0901C724" w:rsidR="00A82D28" w:rsidRPr="00AD5253" w:rsidRDefault="00A82D28" w:rsidP="00A82D28">
            <w:pPr>
              <w:spacing w:after="0" w:line="276" w:lineRule="auto"/>
              <w:jc w:val="center"/>
              <w:rPr>
                <w:rFonts w:eastAsia="Calibri" w:cstheme="minorHAnsi"/>
                <w:sz w:val="20"/>
                <w:szCs w:val="20"/>
              </w:rPr>
            </w:pPr>
            <w:r w:rsidRPr="003226A7">
              <w:rPr>
                <w:rFonts w:eastAsia="Calibri" w:cstheme="minorHAnsi"/>
                <w:sz w:val="20"/>
                <w:szCs w:val="20"/>
              </w:rPr>
              <w:t>0,5-1</w:t>
            </w:r>
          </w:p>
        </w:tc>
        <w:tc>
          <w:tcPr>
            <w:tcW w:w="1559" w:type="dxa"/>
            <w:tcBorders>
              <w:bottom w:val="single" w:sz="4" w:space="0" w:color="auto"/>
            </w:tcBorders>
            <w:shd w:val="clear" w:color="auto" w:fill="auto"/>
            <w:vAlign w:val="center"/>
          </w:tcPr>
          <w:p w14:paraId="249DFDC3" w14:textId="77777777" w:rsidR="00A82D28" w:rsidRPr="00AD5253" w:rsidRDefault="00A82D28" w:rsidP="00A82D28">
            <w:pPr>
              <w:spacing w:after="0" w:line="276" w:lineRule="auto"/>
              <w:jc w:val="center"/>
              <w:rPr>
                <w:rFonts w:eastAsia="Calibri" w:cstheme="minorHAnsi"/>
                <w:sz w:val="20"/>
                <w:szCs w:val="20"/>
              </w:rPr>
            </w:pPr>
          </w:p>
        </w:tc>
      </w:tr>
      <w:tr w:rsidR="00A82D28" w:rsidRPr="00AD5253" w14:paraId="29151556" w14:textId="77777777" w:rsidTr="003D1721">
        <w:trPr>
          <w:trHeight w:val="244"/>
          <w:jc w:val="center"/>
        </w:trPr>
        <w:tc>
          <w:tcPr>
            <w:tcW w:w="2122" w:type="dxa"/>
            <w:shd w:val="clear" w:color="auto" w:fill="auto"/>
            <w:vAlign w:val="center"/>
          </w:tcPr>
          <w:p w14:paraId="5AD40337" w14:textId="77777777" w:rsidR="00A82D28" w:rsidRPr="00AD5253" w:rsidRDefault="00A82D28" w:rsidP="00A82D28">
            <w:pPr>
              <w:spacing w:after="0" w:line="276" w:lineRule="auto"/>
              <w:jc w:val="center"/>
              <w:rPr>
                <w:rFonts w:eastAsia="Calibri" w:cstheme="minorHAnsi"/>
                <w:b/>
                <w:sz w:val="20"/>
                <w:szCs w:val="20"/>
              </w:rPr>
            </w:pPr>
            <w:r w:rsidRPr="00AD5253">
              <w:rPr>
                <w:rFonts w:eastAsia="Calibri" w:cstheme="minorHAnsi"/>
                <w:b/>
                <w:sz w:val="20"/>
                <w:szCs w:val="20"/>
              </w:rPr>
              <w:t>2</w:t>
            </w:r>
          </w:p>
        </w:tc>
        <w:tc>
          <w:tcPr>
            <w:tcW w:w="2268" w:type="dxa"/>
            <w:shd w:val="clear" w:color="auto" w:fill="auto"/>
            <w:vAlign w:val="center"/>
          </w:tcPr>
          <w:p w14:paraId="128C3A83" w14:textId="77777777" w:rsidR="00A82D28" w:rsidRPr="00AD5253" w:rsidRDefault="00A82D28" w:rsidP="00A82D28">
            <w:pPr>
              <w:spacing w:after="0" w:line="276" w:lineRule="auto"/>
              <w:jc w:val="center"/>
              <w:rPr>
                <w:rFonts w:eastAsia="Calibri" w:cstheme="minorHAnsi"/>
                <w:sz w:val="20"/>
                <w:szCs w:val="20"/>
              </w:rPr>
            </w:pPr>
            <w:r w:rsidRPr="00AD5253">
              <w:rPr>
                <w:rFonts w:eastAsia="Calibri" w:cstheme="minorHAnsi"/>
                <w:sz w:val="20"/>
                <w:szCs w:val="20"/>
              </w:rPr>
              <w:t>Malene</w:t>
            </w:r>
          </w:p>
        </w:tc>
        <w:tc>
          <w:tcPr>
            <w:tcW w:w="2835" w:type="dxa"/>
            <w:shd w:val="clear" w:color="auto" w:fill="auto"/>
            <w:vAlign w:val="center"/>
          </w:tcPr>
          <w:p w14:paraId="28AD6BCA" w14:textId="7C8C4522" w:rsidR="00A82D28" w:rsidRPr="00AD5253" w:rsidRDefault="00A82D28" w:rsidP="00A82D28">
            <w:pPr>
              <w:spacing w:after="0" w:line="276" w:lineRule="auto"/>
              <w:jc w:val="center"/>
              <w:rPr>
                <w:rFonts w:eastAsia="Calibri" w:cstheme="minorHAnsi"/>
                <w:sz w:val="20"/>
                <w:szCs w:val="20"/>
              </w:rPr>
            </w:pPr>
            <w:r w:rsidRPr="003226A7">
              <w:rPr>
                <w:rFonts w:eastAsia="Calibri" w:cstheme="minorHAnsi"/>
                <w:sz w:val="20"/>
                <w:szCs w:val="20"/>
              </w:rPr>
              <w:t>1-5</w:t>
            </w:r>
          </w:p>
        </w:tc>
        <w:tc>
          <w:tcPr>
            <w:tcW w:w="1559" w:type="dxa"/>
            <w:tcBorders>
              <w:bottom w:val="single" w:sz="4" w:space="0" w:color="auto"/>
            </w:tcBorders>
            <w:shd w:val="clear" w:color="auto" w:fill="auto"/>
            <w:vAlign w:val="center"/>
          </w:tcPr>
          <w:p w14:paraId="200CE0B4" w14:textId="77777777" w:rsidR="00A82D28" w:rsidRPr="00AD5253" w:rsidRDefault="00A82D28" w:rsidP="00A82D28">
            <w:pPr>
              <w:spacing w:after="0" w:line="276" w:lineRule="auto"/>
              <w:jc w:val="center"/>
              <w:rPr>
                <w:rFonts w:eastAsia="Calibri" w:cstheme="minorHAnsi"/>
                <w:sz w:val="20"/>
                <w:szCs w:val="20"/>
              </w:rPr>
            </w:pPr>
          </w:p>
        </w:tc>
      </w:tr>
      <w:tr w:rsidR="00A82D28" w:rsidRPr="00AD5253" w14:paraId="6D536EF4" w14:textId="77777777" w:rsidTr="003D1721">
        <w:trPr>
          <w:trHeight w:val="244"/>
          <w:jc w:val="center"/>
        </w:trPr>
        <w:tc>
          <w:tcPr>
            <w:tcW w:w="2122" w:type="dxa"/>
            <w:shd w:val="clear" w:color="auto" w:fill="auto"/>
            <w:vAlign w:val="center"/>
          </w:tcPr>
          <w:p w14:paraId="28E043B5" w14:textId="77777777" w:rsidR="00A82D28" w:rsidRPr="00AD5253" w:rsidRDefault="00A82D28" w:rsidP="00A82D28">
            <w:pPr>
              <w:spacing w:after="0" w:line="276" w:lineRule="auto"/>
              <w:jc w:val="center"/>
              <w:rPr>
                <w:rFonts w:eastAsia="Calibri" w:cstheme="minorHAnsi"/>
                <w:b/>
                <w:sz w:val="20"/>
                <w:szCs w:val="20"/>
              </w:rPr>
            </w:pPr>
            <w:r w:rsidRPr="00AD5253">
              <w:rPr>
                <w:rFonts w:eastAsia="Calibri" w:cstheme="minorHAnsi"/>
                <w:b/>
                <w:sz w:val="20"/>
                <w:szCs w:val="20"/>
              </w:rPr>
              <w:t>3</w:t>
            </w:r>
          </w:p>
        </w:tc>
        <w:tc>
          <w:tcPr>
            <w:tcW w:w="2268" w:type="dxa"/>
            <w:shd w:val="clear" w:color="auto" w:fill="auto"/>
            <w:vAlign w:val="center"/>
          </w:tcPr>
          <w:p w14:paraId="3E924AD3" w14:textId="77777777" w:rsidR="00A82D28" w:rsidRPr="00AD5253" w:rsidRDefault="00A82D28" w:rsidP="00A82D28">
            <w:pPr>
              <w:spacing w:after="0" w:line="276" w:lineRule="auto"/>
              <w:jc w:val="center"/>
              <w:rPr>
                <w:rFonts w:eastAsia="Calibri" w:cstheme="minorHAnsi"/>
                <w:sz w:val="20"/>
                <w:szCs w:val="20"/>
              </w:rPr>
            </w:pPr>
            <w:r w:rsidRPr="00AD5253">
              <w:rPr>
                <w:rFonts w:eastAsia="Calibri" w:cstheme="minorHAnsi"/>
                <w:sz w:val="20"/>
                <w:szCs w:val="20"/>
              </w:rPr>
              <w:t>Umjerene</w:t>
            </w:r>
          </w:p>
        </w:tc>
        <w:tc>
          <w:tcPr>
            <w:tcW w:w="2835" w:type="dxa"/>
            <w:shd w:val="clear" w:color="auto" w:fill="auto"/>
            <w:vAlign w:val="center"/>
          </w:tcPr>
          <w:p w14:paraId="0D4D52DA" w14:textId="72E80EE2" w:rsidR="00A82D28" w:rsidRPr="00AD5253" w:rsidRDefault="00A82D28" w:rsidP="00A82D28">
            <w:pPr>
              <w:spacing w:after="0" w:line="276" w:lineRule="auto"/>
              <w:jc w:val="center"/>
              <w:rPr>
                <w:rFonts w:eastAsia="Calibri" w:cstheme="minorHAnsi"/>
                <w:sz w:val="20"/>
                <w:szCs w:val="20"/>
              </w:rPr>
            </w:pPr>
            <w:r w:rsidRPr="003226A7">
              <w:rPr>
                <w:rFonts w:eastAsia="Calibri" w:cstheme="minorHAnsi"/>
                <w:sz w:val="20"/>
                <w:szCs w:val="20"/>
              </w:rPr>
              <w:t>5-15</w:t>
            </w:r>
          </w:p>
        </w:tc>
        <w:tc>
          <w:tcPr>
            <w:tcW w:w="1559" w:type="dxa"/>
            <w:tcBorders>
              <w:bottom w:val="single" w:sz="4" w:space="0" w:color="auto"/>
            </w:tcBorders>
            <w:shd w:val="clear" w:color="auto" w:fill="auto"/>
            <w:vAlign w:val="center"/>
          </w:tcPr>
          <w:p w14:paraId="6A7032A2" w14:textId="77777777" w:rsidR="00A82D28" w:rsidRPr="00AD5253" w:rsidRDefault="00A82D28" w:rsidP="00A82D28">
            <w:pPr>
              <w:spacing w:after="0" w:line="276" w:lineRule="auto"/>
              <w:jc w:val="center"/>
              <w:rPr>
                <w:rFonts w:eastAsia="Calibri" w:cstheme="minorHAnsi"/>
                <w:sz w:val="20"/>
                <w:szCs w:val="20"/>
              </w:rPr>
            </w:pPr>
          </w:p>
        </w:tc>
      </w:tr>
      <w:tr w:rsidR="00A82D28" w:rsidRPr="00AD5253" w14:paraId="5B8F35FD" w14:textId="77777777" w:rsidTr="003D1721">
        <w:trPr>
          <w:trHeight w:val="257"/>
          <w:jc w:val="center"/>
        </w:trPr>
        <w:tc>
          <w:tcPr>
            <w:tcW w:w="2122" w:type="dxa"/>
            <w:shd w:val="clear" w:color="auto" w:fill="auto"/>
            <w:vAlign w:val="center"/>
          </w:tcPr>
          <w:p w14:paraId="34D47B61" w14:textId="77777777" w:rsidR="00A82D28" w:rsidRPr="00AD5253" w:rsidRDefault="00A82D28" w:rsidP="00A82D28">
            <w:pPr>
              <w:spacing w:after="0" w:line="276" w:lineRule="auto"/>
              <w:jc w:val="center"/>
              <w:rPr>
                <w:rFonts w:eastAsia="Calibri" w:cstheme="minorHAnsi"/>
                <w:b/>
                <w:sz w:val="20"/>
                <w:szCs w:val="20"/>
              </w:rPr>
            </w:pPr>
            <w:r w:rsidRPr="00AD5253">
              <w:rPr>
                <w:rFonts w:eastAsia="Calibri" w:cstheme="minorHAnsi"/>
                <w:b/>
                <w:sz w:val="20"/>
                <w:szCs w:val="20"/>
              </w:rPr>
              <w:t>4</w:t>
            </w:r>
          </w:p>
        </w:tc>
        <w:tc>
          <w:tcPr>
            <w:tcW w:w="2268" w:type="dxa"/>
            <w:shd w:val="clear" w:color="auto" w:fill="auto"/>
            <w:vAlign w:val="center"/>
          </w:tcPr>
          <w:p w14:paraId="568E1214" w14:textId="77777777" w:rsidR="00A82D28" w:rsidRPr="00AD5253" w:rsidRDefault="00A82D28" w:rsidP="00A82D28">
            <w:pPr>
              <w:spacing w:after="0" w:line="276" w:lineRule="auto"/>
              <w:jc w:val="center"/>
              <w:rPr>
                <w:rFonts w:eastAsia="Calibri" w:cstheme="minorHAnsi"/>
                <w:sz w:val="20"/>
                <w:szCs w:val="20"/>
              </w:rPr>
            </w:pPr>
            <w:r w:rsidRPr="00AD5253">
              <w:rPr>
                <w:rFonts w:eastAsia="Calibri" w:cstheme="minorHAnsi"/>
                <w:sz w:val="20"/>
                <w:szCs w:val="20"/>
              </w:rPr>
              <w:t>Značajne</w:t>
            </w:r>
          </w:p>
        </w:tc>
        <w:tc>
          <w:tcPr>
            <w:tcW w:w="2835" w:type="dxa"/>
            <w:shd w:val="clear" w:color="auto" w:fill="auto"/>
            <w:vAlign w:val="center"/>
          </w:tcPr>
          <w:p w14:paraId="23585AF1" w14:textId="6C264B75" w:rsidR="00A82D28" w:rsidRPr="00AD5253" w:rsidRDefault="00A82D28" w:rsidP="00A82D28">
            <w:pPr>
              <w:spacing w:after="0" w:line="276" w:lineRule="auto"/>
              <w:jc w:val="center"/>
              <w:rPr>
                <w:rFonts w:eastAsia="Calibri" w:cstheme="minorHAnsi"/>
                <w:sz w:val="20"/>
                <w:szCs w:val="20"/>
              </w:rPr>
            </w:pPr>
            <w:r w:rsidRPr="003226A7">
              <w:rPr>
                <w:rFonts w:eastAsia="Calibri" w:cstheme="minorHAnsi"/>
                <w:sz w:val="20"/>
                <w:szCs w:val="20"/>
              </w:rPr>
              <w:t>15-25</w:t>
            </w:r>
          </w:p>
        </w:tc>
        <w:tc>
          <w:tcPr>
            <w:tcW w:w="1559" w:type="dxa"/>
            <w:tcBorders>
              <w:bottom w:val="single" w:sz="4" w:space="0" w:color="auto"/>
            </w:tcBorders>
            <w:shd w:val="clear" w:color="auto" w:fill="auto"/>
            <w:vAlign w:val="center"/>
          </w:tcPr>
          <w:p w14:paraId="0FA58295" w14:textId="77777777" w:rsidR="00A82D28" w:rsidRPr="00AD5253" w:rsidRDefault="00A82D28" w:rsidP="00A82D28">
            <w:pPr>
              <w:spacing w:after="0" w:line="276" w:lineRule="auto"/>
              <w:jc w:val="center"/>
              <w:rPr>
                <w:rFonts w:eastAsia="Calibri" w:cstheme="minorHAnsi"/>
                <w:sz w:val="20"/>
                <w:szCs w:val="20"/>
              </w:rPr>
            </w:pPr>
            <w:r w:rsidRPr="00AD5253">
              <w:rPr>
                <w:rFonts w:eastAsia="Calibri" w:cstheme="minorHAnsi"/>
                <w:sz w:val="20"/>
                <w:szCs w:val="20"/>
              </w:rPr>
              <w:t>X</w:t>
            </w:r>
          </w:p>
        </w:tc>
      </w:tr>
      <w:tr w:rsidR="00A82D28" w:rsidRPr="00AD5253" w14:paraId="71990300" w14:textId="77777777" w:rsidTr="003D1721">
        <w:trPr>
          <w:trHeight w:val="63"/>
          <w:jc w:val="center"/>
        </w:trPr>
        <w:tc>
          <w:tcPr>
            <w:tcW w:w="2122" w:type="dxa"/>
            <w:shd w:val="clear" w:color="auto" w:fill="auto"/>
            <w:vAlign w:val="center"/>
          </w:tcPr>
          <w:p w14:paraId="20171D07" w14:textId="77777777" w:rsidR="00A82D28" w:rsidRPr="00AD5253" w:rsidRDefault="00A82D28" w:rsidP="00A82D28">
            <w:pPr>
              <w:spacing w:after="0" w:line="276" w:lineRule="auto"/>
              <w:jc w:val="center"/>
              <w:rPr>
                <w:rFonts w:eastAsia="Calibri" w:cstheme="minorHAnsi"/>
                <w:b/>
                <w:sz w:val="20"/>
                <w:szCs w:val="20"/>
              </w:rPr>
            </w:pPr>
            <w:r w:rsidRPr="00AD5253">
              <w:rPr>
                <w:rFonts w:eastAsia="Calibri" w:cstheme="minorHAnsi"/>
                <w:b/>
                <w:sz w:val="20"/>
                <w:szCs w:val="20"/>
              </w:rPr>
              <w:t>5</w:t>
            </w:r>
          </w:p>
        </w:tc>
        <w:tc>
          <w:tcPr>
            <w:tcW w:w="2268" w:type="dxa"/>
            <w:shd w:val="clear" w:color="auto" w:fill="auto"/>
            <w:vAlign w:val="center"/>
          </w:tcPr>
          <w:p w14:paraId="31C16185" w14:textId="77777777" w:rsidR="00A82D28" w:rsidRPr="00AD5253" w:rsidRDefault="00A82D28" w:rsidP="00A82D28">
            <w:pPr>
              <w:spacing w:after="0" w:line="276" w:lineRule="auto"/>
              <w:jc w:val="center"/>
              <w:rPr>
                <w:rFonts w:eastAsia="Calibri" w:cstheme="minorHAnsi"/>
                <w:sz w:val="20"/>
                <w:szCs w:val="20"/>
              </w:rPr>
            </w:pPr>
            <w:r w:rsidRPr="00AD5253">
              <w:rPr>
                <w:rFonts w:eastAsia="Calibri" w:cstheme="minorHAnsi"/>
                <w:sz w:val="20"/>
                <w:szCs w:val="20"/>
              </w:rPr>
              <w:t>Katastrofalne</w:t>
            </w:r>
          </w:p>
        </w:tc>
        <w:tc>
          <w:tcPr>
            <w:tcW w:w="2835" w:type="dxa"/>
            <w:shd w:val="clear" w:color="auto" w:fill="auto"/>
            <w:vAlign w:val="center"/>
          </w:tcPr>
          <w:p w14:paraId="62C70C32" w14:textId="2077ECBE" w:rsidR="00A82D28" w:rsidRPr="00AD5253" w:rsidRDefault="00A82D28" w:rsidP="00A82D28">
            <w:pPr>
              <w:spacing w:after="0" w:line="276" w:lineRule="auto"/>
              <w:jc w:val="center"/>
              <w:rPr>
                <w:rFonts w:eastAsia="Calibri" w:cstheme="minorHAnsi"/>
                <w:sz w:val="20"/>
                <w:szCs w:val="20"/>
              </w:rPr>
            </w:pPr>
            <w:r w:rsidRPr="003226A7">
              <w:rPr>
                <w:rFonts w:eastAsia="Calibri" w:cstheme="minorHAnsi"/>
                <w:sz w:val="20"/>
                <w:szCs w:val="20"/>
              </w:rPr>
              <w:t>&gt;25</w:t>
            </w:r>
          </w:p>
        </w:tc>
        <w:tc>
          <w:tcPr>
            <w:tcW w:w="1559" w:type="dxa"/>
            <w:tcBorders>
              <w:bottom w:val="single" w:sz="4" w:space="0" w:color="auto"/>
            </w:tcBorders>
            <w:shd w:val="clear" w:color="auto" w:fill="auto"/>
            <w:vAlign w:val="center"/>
          </w:tcPr>
          <w:p w14:paraId="092BD50D" w14:textId="77777777" w:rsidR="00A82D28" w:rsidRPr="00AD5253" w:rsidRDefault="00A82D28" w:rsidP="00A82D28">
            <w:pPr>
              <w:spacing w:after="0" w:line="276" w:lineRule="auto"/>
              <w:jc w:val="center"/>
              <w:rPr>
                <w:rFonts w:eastAsia="Calibri" w:cstheme="minorHAnsi"/>
                <w:sz w:val="20"/>
                <w:szCs w:val="20"/>
              </w:rPr>
            </w:pPr>
          </w:p>
        </w:tc>
      </w:tr>
    </w:tbl>
    <w:p w14:paraId="16150872" w14:textId="77777777" w:rsidR="005303F3" w:rsidRPr="00AD5253" w:rsidRDefault="005303F3" w:rsidP="0005237B">
      <w:pPr>
        <w:pStyle w:val="Naslov5"/>
      </w:pPr>
      <w:bookmarkStart w:id="1526" w:name="_Toc65656222"/>
      <w:bookmarkStart w:id="1527" w:name="_Toc66786151"/>
      <w:bookmarkStart w:id="1528" w:name="_Toc67485452"/>
      <w:bookmarkStart w:id="1529" w:name="_Toc97114138"/>
      <w:bookmarkStart w:id="1530" w:name="_Toc108773649"/>
      <w:bookmarkStart w:id="1531" w:name="_Toc131492655"/>
      <w:r w:rsidRPr="00AD5253">
        <w:t>Posljedice na društvenu stabilnost i politiku</w:t>
      </w:r>
      <w:bookmarkEnd w:id="1526"/>
      <w:bookmarkEnd w:id="1527"/>
      <w:bookmarkEnd w:id="1528"/>
      <w:bookmarkEnd w:id="1529"/>
      <w:bookmarkEnd w:id="1530"/>
      <w:bookmarkEnd w:id="1531"/>
    </w:p>
    <w:p w14:paraId="3FF1B131" w14:textId="77777777" w:rsidR="005303F3" w:rsidRPr="00AD5253" w:rsidRDefault="005303F3" w:rsidP="00E211E2">
      <w:pPr>
        <w:pStyle w:val="Odlomakpopisa12"/>
        <w:rPr>
          <w:lang w:val="en-US"/>
        </w:rPr>
      </w:pPr>
      <w:proofErr w:type="spellStart"/>
      <w:r w:rsidRPr="00AD5253">
        <w:rPr>
          <w:lang w:val="en-US"/>
        </w:rPr>
        <w:t>Posljedice</w:t>
      </w:r>
      <w:proofErr w:type="spellEnd"/>
      <w:r w:rsidRPr="00AD5253">
        <w:rPr>
          <w:lang w:val="en-US"/>
        </w:rPr>
        <w:t xml:space="preserve"> za </w:t>
      </w:r>
      <w:proofErr w:type="spellStart"/>
      <w:r w:rsidRPr="00AD5253">
        <w:rPr>
          <w:lang w:val="en-US"/>
        </w:rPr>
        <w:t>Društvenu</w:t>
      </w:r>
      <w:proofErr w:type="spellEnd"/>
      <w:r w:rsidRPr="00AD5253">
        <w:rPr>
          <w:lang w:val="en-US"/>
        </w:rPr>
        <w:t xml:space="preserve"> </w:t>
      </w:r>
      <w:proofErr w:type="spellStart"/>
      <w:r w:rsidRPr="00AD5253">
        <w:rPr>
          <w:lang w:val="en-US"/>
        </w:rPr>
        <w:t>stabilnost</w:t>
      </w:r>
      <w:proofErr w:type="spellEnd"/>
      <w:r w:rsidRPr="00AD5253">
        <w:rPr>
          <w:lang w:val="en-US"/>
        </w:rPr>
        <w:t xml:space="preserve"> </w:t>
      </w:r>
      <w:proofErr w:type="spellStart"/>
      <w:r w:rsidRPr="00AD5253">
        <w:rPr>
          <w:lang w:val="en-US"/>
        </w:rPr>
        <w:t>i</w:t>
      </w:r>
      <w:proofErr w:type="spellEnd"/>
      <w:r w:rsidRPr="00AD5253">
        <w:rPr>
          <w:lang w:val="en-US"/>
        </w:rPr>
        <w:t xml:space="preserve"> </w:t>
      </w:r>
      <w:proofErr w:type="spellStart"/>
      <w:r w:rsidRPr="00AD5253">
        <w:rPr>
          <w:lang w:val="en-US"/>
        </w:rPr>
        <w:t>politiku</w:t>
      </w:r>
      <w:proofErr w:type="spellEnd"/>
      <w:r w:rsidRPr="00AD5253">
        <w:rPr>
          <w:lang w:val="en-US"/>
        </w:rPr>
        <w:t xml:space="preserve"> </w:t>
      </w:r>
      <w:proofErr w:type="spellStart"/>
      <w:r w:rsidRPr="00AD5253">
        <w:rPr>
          <w:lang w:val="en-US"/>
        </w:rPr>
        <w:t>iskazuju</w:t>
      </w:r>
      <w:proofErr w:type="spellEnd"/>
      <w:r w:rsidRPr="00AD5253">
        <w:rPr>
          <w:lang w:val="en-US"/>
        </w:rPr>
        <w:t xml:space="preserve"> se u </w:t>
      </w:r>
      <w:proofErr w:type="spellStart"/>
      <w:r w:rsidRPr="00AD5253">
        <w:rPr>
          <w:lang w:val="en-US"/>
        </w:rPr>
        <w:t>materijalnoj</w:t>
      </w:r>
      <w:proofErr w:type="spellEnd"/>
      <w:r w:rsidRPr="00AD5253">
        <w:rPr>
          <w:lang w:val="en-US"/>
        </w:rPr>
        <w:t xml:space="preserve"> </w:t>
      </w:r>
      <w:proofErr w:type="spellStart"/>
      <w:r w:rsidRPr="00AD5253">
        <w:rPr>
          <w:lang w:val="en-US"/>
        </w:rPr>
        <w:t>šteti</w:t>
      </w:r>
      <w:proofErr w:type="spellEnd"/>
      <w:r w:rsidRPr="00AD5253">
        <w:rPr>
          <w:lang w:val="en-US"/>
        </w:rPr>
        <w:t xml:space="preserve"> </w:t>
      </w:r>
      <w:proofErr w:type="spellStart"/>
      <w:r w:rsidRPr="00AD5253">
        <w:rPr>
          <w:lang w:val="en-US"/>
        </w:rPr>
        <w:t>i</w:t>
      </w:r>
      <w:proofErr w:type="spellEnd"/>
      <w:r w:rsidRPr="00AD5253">
        <w:rPr>
          <w:lang w:val="en-US"/>
        </w:rPr>
        <w:t xml:space="preserve"> to za </w:t>
      </w:r>
      <w:proofErr w:type="spellStart"/>
      <w:r w:rsidRPr="00AD5253">
        <w:rPr>
          <w:lang w:val="en-US"/>
        </w:rPr>
        <w:t>štetu</w:t>
      </w:r>
      <w:proofErr w:type="spellEnd"/>
      <w:r w:rsidRPr="00AD5253">
        <w:rPr>
          <w:lang w:val="en-US"/>
        </w:rPr>
        <w:t xml:space="preserve"> </w:t>
      </w:r>
      <w:proofErr w:type="spellStart"/>
      <w:r w:rsidRPr="00AD5253">
        <w:rPr>
          <w:lang w:val="en-US"/>
        </w:rPr>
        <w:t>na</w:t>
      </w:r>
      <w:proofErr w:type="spellEnd"/>
      <w:r w:rsidRPr="00AD5253">
        <w:rPr>
          <w:lang w:val="en-US"/>
        </w:rPr>
        <w:t xml:space="preserve"> </w:t>
      </w:r>
      <w:proofErr w:type="spellStart"/>
      <w:r w:rsidRPr="00AD5253">
        <w:rPr>
          <w:lang w:val="en-US"/>
        </w:rPr>
        <w:t>kritičnoj</w:t>
      </w:r>
      <w:proofErr w:type="spellEnd"/>
      <w:r w:rsidRPr="00AD5253">
        <w:rPr>
          <w:lang w:val="en-US"/>
        </w:rPr>
        <w:t xml:space="preserve"> </w:t>
      </w:r>
      <w:proofErr w:type="spellStart"/>
      <w:r w:rsidRPr="00AD5253">
        <w:rPr>
          <w:lang w:val="en-US"/>
        </w:rPr>
        <w:t>infrastrukturi</w:t>
      </w:r>
      <w:proofErr w:type="spellEnd"/>
      <w:r w:rsidRPr="00AD5253">
        <w:rPr>
          <w:lang w:val="en-US"/>
        </w:rPr>
        <w:t xml:space="preserve"> </w:t>
      </w:r>
      <w:proofErr w:type="spellStart"/>
      <w:r w:rsidRPr="00AD5253">
        <w:rPr>
          <w:lang w:val="en-US"/>
        </w:rPr>
        <w:t>i</w:t>
      </w:r>
      <w:proofErr w:type="spellEnd"/>
      <w:r w:rsidRPr="00AD5253">
        <w:rPr>
          <w:lang w:val="en-US"/>
        </w:rPr>
        <w:t xml:space="preserve"> </w:t>
      </w:r>
      <w:proofErr w:type="spellStart"/>
      <w:r w:rsidRPr="00AD5253">
        <w:rPr>
          <w:lang w:val="en-US"/>
        </w:rPr>
        <w:t>šteti</w:t>
      </w:r>
      <w:proofErr w:type="spellEnd"/>
      <w:r w:rsidRPr="00AD5253">
        <w:rPr>
          <w:lang w:val="en-US"/>
        </w:rPr>
        <w:t xml:space="preserve"> </w:t>
      </w:r>
      <w:proofErr w:type="spellStart"/>
      <w:r w:rsidRPr="00AD5253">
        <w:rPr>
          <w:lang w:val="en-US"/>
        </w:rPr>
        <w:t>na</w:t>
      </w:r>
      <w:proofErr w:type="spellEnd"/>
      <w:r w:rsidRPr="00AD5253">
        <w:rPr>
          <w:lang w:val="en-US"/>
        </w:rPr>
        <w:t xml:space="preserve"> </w:t>
      </w:r>
      <w:proofErr w:type="spellStart"/>
      <w:r w:rsidRPr="00AD5253">
        <w:rPr>
          <w:lang w:val="en-US"/>
        </w:rPr>
        <w:t>građevinama</w:t>
      </w:r>
      <w:proofErr w:type="spellEnd"/>
      <w:r w:rsidRPr="00AD5253">
        <w:rPr>
          <w:lang w:val="en-US"/>
        </w:rPr>
        <w:t xml:space="preserve"> od </w:t>
      </w:r>
      <w:proofErr w:type="spellStart"/>
      <w:r w:rsidRPr="00AD5253">
        <w:rPr>
          <w:lang w:val="en-US"/>
        </w:rPr>
        <w:t>društvenog</w:t>
      </w:r>
      <w:proofErr w:type="spellEnd"/>
      <w:r w:rsidRPr="00AD5253">
        <w:rPr>
          <w:lang w:val="en-US"/>
        </w:rPr>
        <w:t xml:space="preserve"> </w:t>
      </w:r>
      <w:proofErr w:type="spellStart"/>
      <w:r w:rsidRPr="00AD5253">
        <w:rPr>
          <w:lang w:val="en-US"/>
        </w:rPr>
        <w:t>značaja</w:t>
      </w:r>
      <w:proofErr w:type="spellEnd"/>
      <w:r w:rsidRPr="00AD5253">
        <w:rPr>
          <w:lang w:val="en-US"/>
        </w:rPr>
        <w:t>.</w:t>
      </w:r>
    </w:p>
    <w:p w14:paraId="005936D3" w14:textId="4ED979D3" w:rsidR="00AD5253" w:rsidRDefault="00CA7B78" w:rsidP="00E211E2">
      <w:pPr>
        <w:pStyle w:val="Odlomakpopisa12"/>
        <w:rPr>
          <w:lang w:val="en-US"/>
        </w:rPr>
      </w:pPr>
      <w:proofErr w:type="spellStart"/>
      <w:r w:rsidRPr="00AD5253">
        <w:rPr>
          <w:lang w:val="en-US"/>
        </w:rPr>
        <w:t>Prilikom</w:t>
      </w:r>
      <w:proofErr w:type="spellEnd"/>
      <w:r w:rsidRPr="00AD5253">
        <w:rPr>
          <w:lang w:val="en-US"/>
        </w:rPr>
        <w:t xml:space="preserve"> </w:t>
      </w:r>
      <w:proofErr w:type="spellStart"/>
      <w:r w:rsidRPr="00AD5253">
        <w:rPr>
          <w:lang w:val="en-US"/>
        </w:rPr>
        <w:t>navedenog</w:t>
      </w:r>
      <w:proofErr w:type="spellEnd"/>
      <w:r w:rsidRPr="00AD5253">
        <w:rPr>
          <w:lang w:val="en-US"/>
        </w:rPr>
        <w:t xml:space="preserve"> </w:t>
      </w:r>
      <w:proofErr w:type="spellStart"/>
      <w:r w:rsidRPr="00AD5253">
        <w:rPr>
          <w:lang w:val="en-US"/>
        </w:rPr>
        <w:t>incidenta</w:t>
      </w:r>
      <w:proofErr w:type="spellEnd"/>
      <w:r w:rsidRPr="00AD5253">
        <w:rPr>
          <w:lang w:val="en-US"/>
        </w:rPr>
        <w:t xml:space="preserve"> </w:t>
      </w:r>
      <w:proofErr w:type="spellStart"/>
      <w:r w:rsidRPr="00AD5253">
        <w:rPr>
          <w:lang w:val="en-US"/>
        </w:rPr>
        <w:t>postoji</w:t>
      </w:r>
      <w:proofErr w:type="spellEnd"/>
      <w:r w:rsidRPr="00AD5253">
        <w:rPr>
          <w:lang w:val="en-US"/>
        </w:rPr>
        <w:t xml:space="preserve"> </w:t>
      </w:r>
      <w:proofErr w:type="spellStart"/>
      <w:r w:rsidRPr="00AD5253">
        <w:rPr>
          <w:lang w:val="en-US"/>
        </w:rPr>
        <w:t>mogućnost</w:t>
      </w:r>
      <w:proofErr w:type="spellEnd"/>
      <w:r w:rsidRPr="00AD5253">
        <w:rPr>
          <w:lang w:val="en-US"/>
        </w:rPr>
        <w:t xml:space="preserve"> </w:t>
      </w:r>
      <w:proofErr w:type="spellStart"/>
      <w:r w:rsidRPr="00AD5253">
        <w:rPr>
          <w:lang w:val="en-US"/>
        </w:rPr>
        <w:t>oštećenja</w:t>
      </w:r>
      <w:proofErr w:type="spellEnd"/>
      <w:r w:rsidRPr="00AD5253">
        <w:rPr>
          <w:lang w:val="en-US"/>
        </w:rPr>
        <w:t xml:space="preserve"> </w:t>
      </w:r>
      <w:proofErr w:type="spellStart"/>
      <w:r w:rsidRPr="00AD5253">
        <w:rPr>
          <w:lang w:val="en-US"/>
        </w:rPr>
        <w:t>i</w:t>
      </w:r>
      <w:proofErr w:type="spellEnd"/>
      <w:r w:rsidRPr="00AD5253">
        <w:rPr>
          <w:lang w:val="en-US"/>
        </w:rPr>
        <w:t xml:space="preserve"> </w:t>
      </w:r>
      <w:proofErr w:type="spellStart"/>
      <w:r w:rsidRPr="00AD5253">
        <w:rPr>
          <w:lang w:val="en-US"/>
        </w:rPr>
        <w:t>prekid</w:t>
      </w:r>
      <w:proofErr w:type="spellEnd"/>
      <w:r w:rsidRPr="00AD5253">
        <w:rPr>
          <w:lang w:val="en-US"/>
        </w:rPr>
        <w:t xml:space="preserve"> </w:t>
      </w:r>
      <w:proofErr w:type="spellStart"/>
      <w:r w:rsidRPr="00AD5253">
        <w:rPr>
          <w:lang w:val="en-US"/>
        </w:rPr>
        <w:t>električnih</w:t>
      </w:r>
      <w:proofErr w:type="spellEnd"/>
      <w:r w:rsidRPr="00AD5253">
        <w:rPr>
          <w:lang w:val="en-US"/>
        </w:rPr>
        <w:t xml:space="preserve"> </w:t>
      </w:r>
      <w:proofErr w:type="spellStart"/>
      <w:r w:rsidRPr="00AD5253">
        <w:rPr>
          <w:lang w:val="en-US"/>
        </w:rPr>
        <w:t>i</w:t>
      </w:r>
      <w:proofErr w:type="spellEnd"/>
      <w:r w:rsidRPr="00AD5253">
        <w:rPr>
          <w:lang w:val="en-US"/>
        </w:rPr>
        <w:t xml:space="preserve"> </w:t>
      </w:r>
      <w:proofErr w:type="spellStart"/>
      <w:r w:rsidRPr="00AD5253">
        <w:rPr>
          <w:lang w:val="en-US"/>
        </w:rPr>
        <w:t>telekomunikacijskih</w:t>
      </w:r>
      <w:proofErr w:type="spellEnd"/>
      <w:r w:rsidRPr="00AD5253">
        <w:rPr>
          <w:lang w:val="en-US"/>
        </w:rPr>
        <w:t xml:space="preserve"> </w:t>
      </w:r>
      <w:proofErr w:type="spellStart"/>
      <w:r w:rsidRPr="00AD5253">
        <w:rPr>
          <w:lang w:val="en-US"/>
        </w:rPr>
        <w:t>vodova</w:t>
      </w:r>
      <w:proofErr w:type="spellEnd"/>
      <w:r w:rsidRPr="00AD5253">
        <w:rPr>
          <w:lang w:val="en-US"/>
        </w:rPr>
        <w:t xml:space="preserve">. </w:t>
      </w:r>
      <w:proofErr w:type="spellStart"/>
      <w:r w:rsidRPr="00AD5253">
        <w:rPr>
          <w:lang w:val="en-US"/>
        </w:rPr>
        <w:t>Mo</w:t>
      </w:r>
      <w:r w:rsidR="00A819F0" w:rsidRPr="00AD5253">
        <w:rPr>
          <w:lang w:val="en-US"/>
        </w:rPr>
        <w:t>ž</w:t>
      </w:r>
      <w:r w:rsidR="006803B4" w:rsidRPr="00AD5253">
        <w:rPr>
          <w:lang w:val="en-US"/>
        </w:rPr>
        <w:t>e</w:t>
      </w:r>
      <w:proofErr w:type="spellEnd"/>
      <w:r w:rsidR="006803B4" w:rsidRPr="00AD5253">
        <w:rPr>
          <w:lang w:val="en-US"/>
        </w:rPr>
        <w:t xml:space="preserve"> </w:t>
      </w:r>
      <w:proofErr w:type="spellStart"/>
      <w:r w:rsidR="006803B4" w:rsidRPr="00AD5253">
        <w:rPr>
          <w:lang w:val="en-US"/>
        </w:rPr>
        <w:t>doći</w:t>
      </w:r>
      <w:proofErr w:type="spellEnd"/>
      <w:r w:rsidR="006803B4" w:rsidRPr="00AD5253">
        <w:rPr>
          <w:lang w:val="en-US"/>
        </w:rPr>
        <w:t xml:space="preserve"> do </w:t>
      </w:r>
      <w:proofErr w:type="spellStart"/>
      <w:r w:rsidR="006803B4" w:rsidRPr="00AD5253">
        <w:rPr>
          <w:lang w:val="en-US"/>
        </w:rPr>
        <w:t>prekida</w:t>
      </w:r>
      <w:proofErr w:type="spellEnd"/>
      <w:r w:rsidR="006803B4" w:rsidRPr="00AD5253">
        <w:rPr>
          <w:lang w:val="en-US"/>
        </w:rPr>
        <w:t xml:space="preserve"> </w:t>
      </w:r>
      <w:proofErr w:type="spellStart"/>
      <w:r w:rsidR="006803B4" w:rsidRPr="00AD5253">
        <w:rPr>
          <w:lang w:val="en-US"/>
        </w:rPr>
        <w:t>prometa</w:t>
      </w:r>
      <w:proofErr w:type="spellEnd"/>
      <w:r w:rsidR="006803B4" w:rsidRPr="00AD5253">
        <w:rPr>
          <w:lang w:val="en-US"/>
        </w:rPr>
        <w:t xml:space="preserve"> </w:t>
      </w:r>
      <w:proofErr w:type="spellStart"/>
      <w:r w:rsidR="006803B4" w:rsidRPr="00AD5253">
        <w:rPr>
          <w:lang w:val="en-US"/>
        </w:rPr>
        <w:t>na</w:t>
      </w:r>
      <w:proofErr w:type="spellEnd"/>
      <w:r w:rsidR="006803B4" w:rsidRPr="00AD5253">
        <w:rPr>
          <w:lang w:val="en-US"/>
        </w:rPr>
        <w:t xml:space="preserve"> </w:t>
      </w:r>
      <w:proofErr w:type="spellStart"/>
      <w:r w:rsidR="006803B4" w:rsidRPr="00AD5253">
        <w:rPr>
          <w:lang w:val="en-US"/>
        </w:rPr>
        <w:t>dijelu</w:t>
      </w:r>
      <w:proofErr w:type="spellEnd"/>
      <w:r w:rsidR="006803B4" w:rsidRPr="00AD5253">
        <w:rPr>
          <w:lang w:val="en-US"/>
        </w:rPr>
        <w:t xml:space="preserve"> </w:t>
      </w:r>
      <w:proofErr w:type="spellStart"/>
      <w:r w:rsidR="006803B4" w:rsidRPr="00AD5253">
        <w:rPr>
          <w:lang w:val="en-US"/>
        </w:rPr>
        <w:t>prometnice</w:t>
      </w:r>
      <w:proofErr w:type="spellEnd"/>
      <w:r w:rsidR="006803B4" w:rsidRPr="00AD5253">
        <w:rPr>
          <w:lang w:val="en-US"/>
        </w:rPr>
        <w:t xml:space="preserve"> </w:t>
      </w:r>
      <w:proofErr w:type="spellStart"/>
      <w:r w:rsidR="006803B4" w:rsidRPr="00AD5253">
        <w:rPr>
          <w:lang w:val="en-US"/>
        </w:rPr>
        <w:t>uz</w:t>
      </w:r>
      <w:proofErr w:type="spellEnd"/>
      <w:r w:rsidR="006803B4" w:rsidRPr="00AD5253">
        <w:rPr>
          <w:lang w:val="en-US"/>
        </w:rPr>
        <w:t xml:space="preserve"> </w:t>
      </w:r>
      <w:proofErr w:type="spellStart"/>
      <w:r w:rsidR="006803B4" w:rsidRPr="00AD5253">
        <w:rPr>
          <w:lang w:val="en-US"/>
        </w:rPr>
        <w:t>benzinsku</w:t>
      </w:r>
      <w:proofErr w:type="spellEnd"/>
      <w:r w:rsidR="006803B4" w:rsidRPr="00AD5253">
        <w:rPr>
          <w:lang w:val="en-US"/>
        </w:rPr>
        <w:t xml:space="preserve"> </w:t>
      </w:r>
      <w:proofErr w:type="spellStart"/>
      <w:r w:rsidR="006803B4" w:rsidRPr="00AD5253">
        <w:rPr>
          <w:lang w:val="en-US"/>
        </w:rPr>
        <w:t>postaju</w:t>
      </w:r>
      <w:proofErr w:type="spellEnd"/>
      <w:r w:rsidR="006803B4" w:rsidRPr="00AD5253">
        <w:rPr>
          <w:lang w:val="en-US"/>
        </w:rPr>
        <w:t xml:space="preserve">. </w:t>
      </w:r>
      <w:r w:rsidR="00AD5253" w:rsidRPr="00AD5253">
        <w:rPr>
          <w:lang w:val="en-US"/>
        </w:rPr>
        <w:t xml:space="preserve">S </w:t>
      </w:r>
      <w:proofErr w:type="spellStart"/>
      <w:r w:rsidR="00AD5253" w:rsidRPr="00AD5253">
        <w:rPr>
          <w:lang w:val="en-US"/>
        </w:rPr>
        <w:t>obzirom</w:t>
      </w:r>
      <w:proofErr w:type="spellEnd"/>
      <w:r w:rsidR="00AD5253" w:rsidRPr="00AD5253">
        <w:rPr>
          <w:lang w:val="en-US"/>
        </w:rPr>
        <w:t xml:space="preserve"> </w:t>
      </w:r>
      <w:proofErr w:type="spellStart"/>
      <w:r w:rsidR="00AD5253" w:rsidRPr="00AD5253">
        <w:rPr>
          <w:lang w:val="en-US"/>
        </w:rPr>
        <w:t>na</w:t>
      </w:r>
      <w:proofErr w:type="spellEnd"/>
      <w:r w:rsidR="00AD5253" w:rsidRPr="00AD5253">
        <w:rPr>
          <w:lang w:val="en-US"/>
        </w:rPr>
        <w:t xml:space="preserve"> </w:t>
      </w:r>
      <w:proofErr w:type="spellStart"/>
      <w:r w:rsidR="00AD5253" w:rsidRPr="00AD5253">
        <w:rPr>
          <w:lang w:val="en-US"/>
        </w:rPr>
        <w:t>blizinu</w:t>
      </w:r>
      <w:proofErr w:type="spellEnd"/>
      <w:r w:rsidR="00AD5253" w:rsidRPr="00AD5253">
        <w:rPr>
          <w:lang w:val="en-US"/>
        </w:rPr>
        <w:t xml:space="preserve"> </w:t>
      </w:r>
      <w:proofErr w:type="spellStart"/>
      <w:r w:rsidR="00AD5253" w:rsidRPr="00AD5253">
        <w:rPr>
          <w:lang w:val="en-US"/>
        </w:rPr>
        <w:t>drugih</w:t>
      </w:r>
      <w:proofErr w:type="spellEnd"/>
      <w:r w:rsidR="00AD5253" w:rsidRPr="00AD5253">
        <w:rPr>
          <w:lang w:val="en-US"/>
        </w:rPr>
        <w:t xml:space="preserve"> </w:t>
      </w:r>
      <w:proofErr w:type="spellStart"/>
      <w:r w:rsidR="00AD5253" w:rsidRPr="00AD5253">
        <w:rPr>
          <w:lang w:val="en-US"/>
        </w:rPr>
        <w:t>maloprodajnih</w:t>
      </w:r>
      <w:proofErr w:type="spellEnd"/>
      <w:r w:rsidR="00AD5253" w:rsidRPr="00AD5253">
        <w:rPr>
          <w:lang w:val="en-US"/>
        </w:rPr>
        <w:t xml:space="preserve"> </w:t>
      </w:r>
      <w:proofErr w:type="spellStart"/>
      <w:r w:rsidR="00AD5253" w:rsidRPr="00AD5253">
        <w:rPr>
          <w:lang w:val="en-US"/>
        </w:rPr>
        <w:t>mjesta</w:t>
      </w:r>
      <w:proofErr w:type="spellEnd"/>
      <w:r w:rsidR="00AD5253" w:rsidRPr="00AD5253">
        <w:rPr>
          <w:lang w:val="en-US"/>
        </w:rPr>
        <w:t xml:space="preserve"> u </w:t>
      </w:r>
      <w:proofErr w:type="spellStart"/>
      <w:r w:rsidR="00AD5253" w:rsidRPr="00AD5253">
        <w:rPr>
          <w:lang w:val="en-US"/>
        </w:rPr>
        <w:t>okruženju</w:t>
      </w:r>
      <w:proofErr w:type="spellEnd"/>
      <w:r w:rsidR="00AD5253" w:rsidRPr="00AD5253">
        <w:rPr>
          <w:lang w:val="en-US"/>
        </w:rPr>
        <w:t xml:space="preserve">, </w:t>
      </w:r>
      <w:proofErr w:type="spellStart"/>
      <w:r w:rsidR="00AD5253" w:rsidRPr="00AD5253">
        <w:rPr>
          <w:lang w:val="en-US"/>
        </w:rPr>
        <w:t>može</w:t>
      </w:r>
      <w:proofErr w:type="spellEnd"/>
      <w:r w:rsidR="00AD5253" w:rsidRPr="00AD5253">
        <w:rPr>
          <w:lang w:val="en-US"/>
        </w:rPr>
        <w:t xml:space="preserve"> se </w:t>
      </w:r>
      <w:proofErr w:type="spellStart"/>
      <w:r w:rsidR="00AD5253" w:rsidRPr="00AD5253">
        <w:rPr>
          <w:lang w:val="en-US"/>
        </w:rPr>
        <w:t>zaključiti</w:t>
      </w:r>
      <w:proofErr w:type="spellEnd"/>
      <w:r w:rsidR="00AD5253" w:rsidRPr="00AD5253">
        <w:rPr>
          <w:lang w:val="en-US"/>
        </w:rPr>
        <w:t xml:space="preserve"> da u </w:t>
      </w:r>
      <w:proofErr w:type="spellStart"/>
      <w:r w:rsidR="00AD5253" w:rsidRPr="00AD5253">
        <w:rPr>
          <w:lang w:val="en-US"/>
        </w:rPr>
        <w:t>slučaju</w:t>
      </w:r>
      <w:proofErr w:type="spellEnd"/>
      <w:r w:rsidR="00AD5253" w:rsidRPr="00AD5253">
        <w:rPr>
          <w:lang w:val="en-US"/>
        </w:rPr>
        <w:t xml:space="preserve"> </w:t>
      </w:r>
      <w:proofErr w:type="spellStart"/>
      <w:r w:rsidR="00AD5253" w:rsidRPr="00AD5253">
        <w:rPr>
          <w:lang w:val="en-US"/>
        </w:rPr>
        <w:t>prestanka</w:t>
      </w:r>
      <w:proofErr w:type="spellEnd"/>
      <w:r w:rsidR="00AD5253" w:rsidRPr="00AD5253">
        <w:rPr>
          <w:lang w:val="en-US"/>
        </w:rPr>
        <w:t xml:space="preserve"> </w:t>
      </w:r>
      <w:proofErr w:type="spellStart"/>
      <w:r w:rsidR="00AD5253" w:rsidRPr="00AD5253">
        <w:rPr>
          <w:lang w:val="en-US"/>
        </w:rPr>
        <w:t>rada</w:t>
      </w:r>
      <w:proofErr w:type="spellEnd"/>
      <w:r w:rsidR="00AD5253" w:rsidRPr="00AD5253">
        <w:rPr>
          <w:lang w:val="en-US"/>
        </w:rPr>
        <w:t xml:space="preserve"> MPM </w:t>
      </w:r>
      <w:proofErr w:type="spellStart"/>
      <w:r w:rsidR="000E5C64">
        <w:rPr>
          <w:lang w:val="en-US"/>
        </w:rPr>
        <w:t>Otočac</w:t>
      </w:r>
      <w:proofErr w:type="spellEnd"/>
      <w:r w:rsidR="00AD5253" w:rsidRPr="00AD5253">
        <w:rPr>
          <w:lang w:val="en-US"/>
        </w:rPr>
        <w:t xml:space="preserve"> ne bi </w:t>
      </w:r>
      <w:proofErr w:type="spellStart"/>
      <w:r w:rsidR="00AD5253" w:rsidRPr="00AD5253">
        <w:rPr>
          <w:lang w:val="en-US"/>
        </w:rPr>
        <w:t>došlo</w:t>
      </w:r>
      <w:proofErr w:type="spellEnd"/>
      <w:r w:rsidR="00AD5253" w:rsidRPr="00AD5253">
        <w:rPr>
          <w:lang w:val="en-US"/>
        </w:rPr>
        <w:t xml:space="preserve"> do </w:t>
      </w:r>
      <w:proofErr w:type="spellStart"/>
      <w:r w:rsidR="00AD5253" w:rsidRPr="00AD5253">
        <w:rPr>
          <w:lang w:val="en-US"/>
        </w:rPr>
        <w:t>značajnih</w:t>
      </w:r>
      <w:proofErr w:type="spellEnd"/>
      <w:r w:rsidR="00AD5253" w:rsidRPr="00AD5253">
        <w:rPr>
          <w:lang w:val="en-US"/>
        </w:rPr>
        <w:t xml:space="preserve"> </w:t>
      </w:r>
      <w:proofErr w:type="spellStart"/>
      <w:r w:rsidR="00AD5253" w:rsidRPr="00AD5253">
        <w:rPr>
          <w:lang w:val="en-US"/>
        </w:rPr>
        <w:t>problema</w:t>
      </w:r>
      <w:proofErr w:type="spellEnd"/>
      <w:r w:rsidR="00AD5253" w:rsidRPr="00AD5253">
        <w:rPr>
          <w:lang w:val="en-US"/>
        </w:rPr>
        <w:t xml:space="preserve"> u </w:t>
      </w:r>
      <w:proofErr w:type="spellStart"/>
      <w:r w:rsidR="00AD5253" w:rsidRPr="00AD5253">
        <w:rPr>
          <w:lang w:val="en-US"/>
        </w:rPr>
        <w:t>opskrbi</w:t>
      </w:r>
      <w:proofErr w:type="spellEnd"/>
      <w:r w:rsidR="00AD5253" w:rsidRPr="00AD5253">
        <w:rPr>
          <w:lang w:val="en-US"/>
        </w:rPr>
        <w:t xml:space="preserve"> </w:t>
      </w:r>
      <w:proofErr w:type="spellStart"/>
      <w:r w:rsidR="00AD5253" w:rsidRPr="00AD5253">
        <w:rPr>
          <w:lang w:val="en-US"/>
        </w:rPr>
        <w:t>stanovništva</w:t>
      </w:r>
      <w:proofErr w:type="spellEnd"/>
      <w:r w:rsidR="00AD5253" w:rsidRPr="00AD5253">
        <w:rPr>
          <w:lang w:val="en-US"/>
        </w:rPr>
        <w:t xml:space="preserve"> </w:t>
      </w:r>
      <w:proofErr w:type="spellStart"/>
      <w:r w:rsidR="00AD5253" w:rsidRPr="00AD5253">
        <w:rPr>
          <w:lang w:val="en-US"/>
        </w:rPr>
        <w:t>gorivom</w:t>
      </w:r>
      <w:proofErr w:type="spellEnd"/>
      <w:r w:rsidR="00AD5253" w:rsidRPr="00AD5253">
        <w:rPr>
          <w:lang w:val="en-US"/>
        </w:rPr>
        <w:t>.</w:t>
      </w:r>
    </w:p>
    <w:p w14:paraId="1BD4D251" w14:textId="55BB4C9D" w:rsidR="005303F3" w:rsidRPr="00101769" w:rsidRDefault="005303F3" w:rsidP="00E16EF3">
      <w:pPr>
        <w:keepNext/>
        <w:spacing w:after="0" w:line="276" w:lineRule="auto"/>
        <w:jc w:val="center"/>
        <w:rPr>
          <w:rFonts w:eastAsia="Calibri" w:cstheme="minorHAnsi"/>
          <w:b/>
          <w:bCs/>
          <w:sz w:val="20"/>
          <w:szCs w:val="20"/>
          <w:lang w:eastAsia="zh-CN"/>
        </w:rPr>
      </w:pPr>
      <w:bookmarkStart w:id="1532" w:name="_Toc14434383"/>
      <w:bookmarkStart w:id="1533" w:name="_Toc65650977"/>
      <w:bookmarkStart w:id="1534" w:name="_Toc66786587"/>
      <w:bookmarkStart w:id="1535" w:name="_Toc67486015"/>
      <w:bookmarkStart w:id="1536" w:name="_Toc88654517"/>
      <w:bookmarkStart w:id="1537" w:name="_Toc108773750"/>
      <w:bookmarkStart w:id="1538" w:name="_Toc131492812"/>
      <w:r w:rsidRPr="00101769">
        <w:rPr>
          <w:rFonts w:eastAsia="Calibri" w:cstheme="minorHAnsi"/>
          <w:b/>
          <w:bCs/>
          <w:sz w:val="20"/>
          <w:szCs w:val="20"/>
          <w:lang w:eastAsia="zh-CN"/>
        </w:rPr>
        <w:t xml:space="preserve">Tablica </w:t>
      </w:r>
      <w:r w:rsidRPr="00101769">
        <w:rPr>
          <w:rFonts w:eastAsia="Calibri" w:cstheme="minorHAnsi"/>
          <w:b/>
          <w:bCs/>
          <w:noProof/>
          <w:sz w:val="20"/>
          <w:szCs w:val="20"/>
          <w:lang w:eastAsia="zh-CN"/>
        </w:rPr>
        <w:fldChar w:fldCharType="begin"/>
      </w:r>
      <w:r w:rsidRPr="00101769">
        <w:rPr>
          <w:rFonts w:eastAsia="Calibri" w:cstheme="minorHAnsi"/>
          <w:b/>
          <w:bCs/>
          <w:noProof/>
          <w:sz w:val="20"/>
          <w:szCs w:val="20"/>
          <w:lang w:eastAsia="zh-CN"/>
        </w:rPr>
        <w:instrText xml:space="preserve"> SEQ Tablica \* ARABIC </w:instrText>
      </w:r>
      <w:r w:rsidRPr="00101769">
        <w:rPr>
          <w:rFonts w:eastAsia="Calibri" w:cstheme="minorHAnsi"/>
          <w:b/>
          <w:bCs/>
          <w:noProof/>
          <w:sz w:val="20"/>
          <w:szCs w:val="20"/>
          <w:lang w:eastAsia="zh-CN"/>
        </w:rPr>
        <w:fldChar w:fldCharType="separate"/>
      </w:r>
      <w:r w:rsidR="009575EA">
        <w:rPr>
          <w:rFonts w:eastAsia="Calibri" w:cstheme="minorHAnsi"/>
          <w:b/>
          <w:bCs/>
          <w:noProof/>
          <w:sz w:val="20"/>
          <w:szCs w:val="20"/>
          <w:lang w:eastAsia="zh-CN"/>
        </w:rPr>
        <w:t>95</w:t>
      </w:r>
      <w:r w:rsidRPr="00101769">
        <w:rPr>
          <w:rFonts w:eastAsia="Calibri" w:cstheme="minorHAnsi"/>
          <w:b/>
          <w:bCs/>
          <w:noProof/>
          <w:sz w:val="20"/>
          <w:szCs w:val="20"/>
          <w:lang w:eastAsia="zh-CN"/>
        </w:rPr>
        <w:fldChar w:fldCharType="end"/>
      </w:r>
      <w:r w:rsidRPr="00101769">
        <w:rPr>
          <w:rFonts w:eastAsia="Calibri" w:cstheme="minorHAnsi"/>
          <w:b/>
          <w:bCs/>
          <w:sz w:val="20"/>
          <w:szCs w:val="20"/>
          <w:lang w:eastAsia="zh-CN"/>
        </w:rPr>
        <w:t xml:space="preserve">. Posljedice na kritičnu infrastrukturu </w:t>
      </w:r>
      <w:bookmarkEnd w:id="1532"/>
      <w:bookmarkEnd w:id="1533"/>
      <w:bookmarkEnd w:id="1534"/>
      <w:bookmarkEnd w:id="1535"/>
      <w:bookmarkEnd w:id="1536"/>
      <w:bookmarkEnd w:id="1537"/>
      <w:r w:rsidR="00101769" w:rsidRPr="00101769">
        <w:rPr>
          <w:rFonts w:eastAsia="Calibri" w:cstheme="minorHAnsi"/>
          <w:b/>
          <w:bCs/>
          <w:sz w:val="20"/>
          <w:szCs w:val="20"/>
          <w:lang w:eastAsia="zh-CN"/>
        </w:rPr>
        <w:t xml:space="preserve">– događaj s najgorim mogućim posljedicama </w:t>
      </w:r>
      <w:r w:rsidR="00101769" w:rsidRPr="00101769">
        <w:rPr>
          <w:rFonts w:eastAsia="Calibri" w:cstheme="minorHAnsi"/>
          <w:b/>
          <w:bCs/>
          <w:sz w:val="20"/>
          <w:szCs w:val="20"/>
          <w:lang w:eastAsia="zh-CN"/>
        </w:rPr>
        <w:t> industrijske nesreće</w:t>
      </w:r>
      <w:bookmarkEnd w:id="1538"/>
    </w:p>
    <w:tbl>
      <w:tblPr>
        <w:tblW w:w="878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43"/>
        <w:gridCol w:w="2552"/>
        <w:gridCol w:w="2835"/>
        <w:gridCol w:w="1559"/>
      </w:tblGrid>
      <w:tr w:rsidR="005303F3" w:rsidRPr="00101769" w14:paraId="4CF06F00" w14:textId="77777777" w:rsidTr="003D1721">
        <w:trPr>
          <w:trHeight w:val="262"/>
          <w:tblHeader/>
        </w:trPr>
        <w:tc>
          <w:tcPr>
            <w:tcW w:w="8789" w:type="dxa"/>
            <w:gridSpan w:val="4"/>
            <w:shd w:val="clear" w:color="auto" w:fill="auto"/>
            <w:vAlign w:val="center"/>
          </w:tcPr>
          <w:p w14:paraId="4E9533C8" w14:textId="77777777" w:rsidR="005303F3" w:rsidRPr="00101769" w:rsidRDefault="005303F3" w:rsidP="005303F3">
            <w:pPr>
              <w:spacing w:after="0" w:line="240" w:lineRule="auto"/>
              <w:jc w:val="center"/>
              <w:rPr>
                <w:rFonts w:eastAsia="Calibri" w:cstheme="minorHAnsi"/>
                <w:b/>
                <w:sz w:val="20"/>
                <w:szCs w:val="20"/>
              </w:rPr>
            </w:pPr>
            <w:r w:rsidRPr="00101769">
              <w:rPr>
                <w:rFonts w:eastAsia="Calibri" w:cstheme="minorHAnsi"/>
                <w:b/>
                <w:sz w:val="20"/>
                <w:szCs w:val="20"/>
              </w:rPr>
              <w:t>Društvena stabilnost i politika</w:t>
            </w:r>
          </w:p>
        </w:tc>
      </w:tr>
      <w:tr w:rsidR="005303F3" w:rsidRPr="00101769" w14:paraId="124F4B36" w14:textId="77777777" w:rsidTr="003D1721">
        <w:trPr>
          <w:trHeight w:val="262"/>
          <w:tblHeader/>
        </w:trPr>
        <w:tc>
          <w:tcPr>
            <w:tcW w:w="8789" w:type="dxa"/>
            <w:gridSpan w:val="4"/>
            <w:shd w:val="clear" w:color="auto" w:fill="auto"/>
            <w:vAlign w:val="center"/>
          </w:tcPr>
          <w:p w14:paraId="3EDF29B1" w14:textId="77777777" w:rsidR="005303F3" w:rsidRPr="00101769" w:rsidRDefault="005303F3" w:rsidP="005303F3">
            <w:pPr>
              <w:spacing w:after="0" w:line="240" w:lineRule="auto"/>
              <w:jc w:val="center"/>
              <w:rPr>
                <w:rFonts w:eastAsia="Calibri" w:cstheme="minorHAnsi"/>
                <w:b/>
                <w:sz w:val="20"/>
                <w:szCs w:val="20"/>
              </w:rPr>
            </w:pPr>
            <w:r w:rsidRPr="00101769">
              <w:rPr>
                <w:rFonts w:eastAsia="Calibri" w:cstheme="minorHAnsi"/>
                <w:b/>
                <w:sz w:val="20"/>
                <w:szCs w:val="20"/>
              </w:rPr>
              <w:t>Štete/gubici na kritičnoj infrastrukturi</w:t>
            </w:r>
          </w:p>
        </w:tc>
      </w:tr>
      <w:tr w:rsidR="00A82D28" w:rsidRPr="00101769" w14:paraId="6B02D545" w14:textId="77777777" w:rsidTr="003D1721">
        <w:trPr>
          <w:trHeight w:val="262"/>
          <w:tblHeader/>
        </w:trPr>
        <w:tc>
          <w:tcPr>
            <w:tcW w:w="1843" w:type="dxa"/>
            <w:shd w:val="clear" w:color="auto" w:fill="auto"/>
            <w:vAlign w:val="center"/>
          </w:tcPr>
          <w:p w14:paraId="07051D47" w14:textId="77777777" w:rsidR="00A82D28" w:rsidRPr="00101769" w:rsidRDefault="00A82D28" w:rsidP="00A82D28">
            <w:pPr>
              <w:spacing w:after="0" w:line="240" w:lineRule="auto"/>
              <w:jc w:val="center"/>
              <w:rPr>
                <w:rFonts w:eastAsia="Calibri" w:cstheme="minorHAnsi"/>
                <w:b/>
                <w:sz w:val="20"/>
                <w:szCs w:val="20"/>
              </w:rPr>
            </w:pPr>
            <w:r w:rsidRPr="00101769">
              <w:rPr>
                <w:rFonts w:eastAsia="Calibri" w:cstheme="minorHAnsi"/>
                <w:b/>
                <w:sz w:val="20"/>
                <w:szCs w:val="20"/>
              </w:rPr>
              <w:t>Kategorija</w:t>
            </w:r>
          </w:p>
        </w:tc>
        <w:tc>
          <w:tcPr>
            <w:tcW w:w="2552" w:type="dxa"/>
            <w:shd w:val="clear" w:color="auto" w:fill="auto"/>
            <w:vAlign w:val="center"/>
          </w:tcPr>
          <w:p w14:paraId="6A40EB48" w14:textId="77777777" w:rsidR="00A82D28" w:rsidRPr="00101769" w:rsidRDefault="00A82D28" w:rsidP="00A82D28">
            <w:pPr>
              <w:spacing w:after="0" w:line="240" w:lineRule="auto"/>
              <w:jc w:val="center"/>
              <w:rPr>
                <w:rFonts w:eastAsia="Calibri" w:cstheme="minorHAnsi"/>
                <w:b/>
                <w:sz w:val="20"/>
                <w:szCs w:val="20"/>
              </w:rPr>
            </w:pPr>
            <w:r w:rsidRPr="00101769">
              <w:rPr>
                <w:rFonts w:eastAsia="Calibri" w:cstheme="minorHAnsi"/>
                <w:b/>
                <w:sz w:val="20"/>
                <w:szCs w:val="20"/>
              </w:rPr>
              <w:t>Posljedice</w:t>
            </w:r>
          </w:p>
        </w:tc>
        <w:tc>
          <w:tcPr>
            <w:tcW w:w="2835" w:type="dxa"/>
            <w:shd w:val="clear" w:color="auto" w:fill="auto"/>
            <w:vAlign w:val="center"/>
          </w:tcPr>
          <w:p w14:paraId="0D035B0C" w14:textId="77777777" w:rsidR="00A82D28" w:rsidRPr="003226A7" w:rsidRDefault="00A82D28" w:rsidP="00A82D28">
            <w:pPr>
              <w:spacing w:after="0" w:line="240" w:lineRule="auto"/>
              <w:jc w:val="center"/>
              <w:rPr>
                <w:rFonts w:eastAsia="Calibri" w:cstheme="minorHAnsi"/>
                <w:b/>
                <w:sz w:val="20"/>
                <w:szCs w:val="20"/>
              </w:rPr>
            </w:pPr>
            <w:r w:rsidRPr="003226A7">
              <w:rPr>
                <w:rFonts w:eastAsia="Calibri" w:cstheme="minorHAnsi"/>
                <w:b/>
                <w:sz w:val="20"/>
                <w:szCs w:val="20"/>
              </w:rPr>
              <w:t>Kriterij</w:t>
            </w:r>
          </w:p>
          <w:p w14:paraId="274161FB" w14:textId="54C8A443" w:rsidR="00A82D28" w:rsidRPr="00101769" w:rsidRDefault="00A82D28" w:rsidP="00A82D28">
            <w:pPr>
              <w:spacing w:after="0" w:line="240" w:lineRule="auto"/>
              <w:jc w:val="center"/>
              <w:rPr>
                <w:rFonts w:eastAsia="Calibri" w:cstheme="minorHAnsi"/>
                <w:b/>
                <w:sz w:val="20"/>
                <w:szCs w:val="20"/>
              </w:rPr>
            </w:pPr>
            <w:r w:rsidRPr="003226A7">
              <w:rPr>
                <w:rFonts w:eastAsia="Calibri" w:cstheme="minorHAnsi"/>
                <w:b/>
                <w:sz w:val="20"/>
                <w:szCs w:val="20"/>
              </w:rPr>
              <w:t>%</w:t>
            </w:r>
          </w:p>
        </w:tc>
        <w:tc>
          <w:tcPr>
            <w:tcW w:w="1559" w:type="dxa"/>
            <w:shd w:val="clear" w:color="auto" w:fill="auto"/>
            <w:vAlign w:val="center"/>
          </w:tcPr>
          <w:p w14:paraId="125892C2" w14:textId="77777777" w:rsidR="00A82D28" w:rsidRPr="00101769" w:rsidRDefault="00A82D28" w:rsidP="00A82D28">
            <w:pPr>
              <w:spacing w:after="0" w:line="240" w:lineRule="auto"/>
              <w:jc w:val="center"/>
              <w:rPr>
                <w:rFonts w:eastAsia="Calibri" w:cstheme="minorHAnsi"/>
                <w:b/>
                <w:sz w:val="20"/>
                <w:szCs w:val="20"/>
              </w:rPr>
            </w:pPr>
            <w:r w:rsidRPr="00101769">
              <w:rPr>
                <w:rFonts w:eastAsia="Calibri" w:cstheme="minorHAnsi"/>
                <w:b/>
                <w:sz w:val="20"/>
                <w:szCs w:val="20"/>
              </w:rPr>
              <w:t>Odabrano</w:t>
            </w:r>
          </w:p>
        </w:tc>
      </w:tr>
      <w:tr w:rsidR="00A82D28" w:rsidRPr="00101769" w14:paraId="632E8874" w14:textId="77777777" w:rsidTr="003D1721">
        <w:trPr>
          <w:trHeight w:val="262"/>
        </w:trPr>
        <w:tc>
          <w:tcPr>
            <w:tcW w:w="1843" w:type="dxa"/>
            <w:shd w:val="clear" w:color="auto" w:fill="auto"/>
            <w:vAlign w:val="center"/>
          </w:tcPr>
          <w:p w14:paraId="66BCAC21" w14:textId="77777777" w:rsidR="00A82D28" w:rsidRPr="00101769" w:rsidRDefault="00A82D28" w:rsidP="00A82D28">
            <w:pPr>
              <w:spacing w:after="0" w:line="276" w:lineRule="auto"/>
              <w:jc w:val="center"/>
              <w:rPr>
                <w:rFonts w:eastAsia="Calibri" w:cstheme="minorHAnsi"/>
                <w:b/>
                <w:sz w:val="20"/>
                <w:szCs w:val="20"/>
              </w:rPr>
            </w:pPr>
            <w:r w:rsidRPr="00101769">
              <w:rPr>
                <w:rFonts w:eastAsia="Calibri" w:cstheme="minorHAnsi"/>
                <w:b/>
                <w:sz w:val="20"/>
                <w:szCs w:val="20"/>
              </w:rPr>
              <w:t>1</w:t>
            </w:r>
          </w:p>
        </w:tc>
        <w:tc>
          <w:tcPr>
            <w:tcW w:w="2552" w:type="dxa"/>
            <w:shd w:val="clear" w:color="auto" w:fill="auto"/>
            <w:vAlign w:val="center"/>
          </w:tcPr>
          <w:p w14:paraId="6F2455C3" w14:textId="77777777" w:rsidR="00A82D28" w:rsidRPr="00101769" w:rsidRDefault="00A82D28" w:rsidP="00A82D28">
            <w:pPr>
              <w:spacing w:after="0" w:line="276" w:lineRule="auto"/>
              <w:jc w:val="center"/>
              <w:rPr>
                <w:rFonts w:eastAsia="Calibri" w:cstheme="minorHAnsi"/>
                <w:sz w:val="20"/>
                <w:szCs w:val="20"/>
              </w:rPr>
            </w:pPr>
            <w:r w:rsidRPr="00101769">
              <w:rPr>
                <w:rFonts w:eastAsia="Calibri" w:cstheme="minorHAnsi"/>
                <w:sz w:val="20"/>
                <w:szCs w:val="20"/>
              </w:rPr>
              <w:t>Neznatne</w:t>
            </w:r>
          </w:p>
        </w:tc>
        <w:tc>
          <w:tcPr>
            <w:tcW w:w="2835" w:type="dxa"/>
            <w:shd w:val="clear" w:color="auto" w:fill="auto"/>
            <w:vAlign w:val="center"/>
          </w:tcPr>
          <w:p w14:paraId="5FFB09A2" w14:textId="6B14FDA0" w:rsidR="00A82D28" w:rsidRPr="00101769" w:rsidRDefault="00A82D28" w:rsidP="00A82D28">
            <w:pPr>
              <w:spacing w:after="0" w:line="276" w:lineRule="auto"/>
              <w:jc w:val="center"/>
              <w:rPr>
                <w:rFonts w:eastAsia="Calibri" w:cstheme="minorHAnsi"/>
                <w:sz w:val="20"/>
                <w:szCs w:val="20"/>
              </w:rPr>
            </w:pPr>
            <w:r w:rsidRPr="003226A7">
              <w:rPr>
                <w:rFonts w:eastAsia="Calibri" w:cstheme="minorHAnsi"/>
                <w:sz w:val="20"/>
                <w:szCs w:val="20"/>
              </w:rPr>
              <w:t>0,5-1</w:t>
            </w:r>
          </w:p>
        </w:tc>
        <w:tc>
          <w:tcPr>
            <w:tcW w:w="1559" w:type="dxa"/>
            <w:shd w:val="clear" w:color="auto" w:fill="auto"/>
            <w:vAlign w:val="center"/>
          </w:tcPr>
          <w:p w14:paraId="3CAD65FE" w14:textId="77777777" w:rsidR="00A82D28" w:rsidRPr="00101769" w:rsidRDefault="00A82D28" w:rsidP="00A82D28">
            <w:pPr>
              <w:spacing w:after="0" w:line="276" w:lineRule="auto"/>
              <w:jc w:val="center"/>
              <w:rPr>
                <w:rFonts w:eastAsia="Calibri" w:cstheme="minorHAnsi"/>
                <w:sz w:val="20"/>
                <w:szCs w:val="20"/>
              </w:rPr>
            </w:pPr>
          </w:p>
        </w:tc>
      </w:tr>
      <w:tr w:rsidR="00A82D28" w:rsidRPr="00101769" w14:paraId="48A9C726" w14:textId="77777777" w:rsidTr="003D1721">
        <w:trPr>
          <w:trHeight w:val="262"/>
        </w:trPr>
        <w:tc>
          <w:tcPr>
            <w:tcW w:w="1843" w:type="dxa"/>
            <w:shd w:val="clear" w:color="auto" w:fill="auto"/>
            <w:vAlign w:val="center"/>
          </w:tcPr>
          <w:p w14:paraId="0B35B96A" w14:textId="77777777" w:rsidR="00A82D28" w:rsidRPr="00101769" w:rsidRDefault="00A82D28" w:rsidP="00A82D28">
            <w:pPr>
              <w:spacing w:after="0" w:line="276" w:lineRule="auto"/>
              <w:jc w:val="center"/>
              <w:rPr>
                <w:rFonts w:eastAsia="Calibri" w:cstheme="minorHAnsi"/>
                <w:b/>
                <w:sz w:val="20"/>
                <w:szCs w:val="20"/>
              </w:rPr>
            </w:pPr>
            <w:r w:rsidRPr="00101769">
              <w:rPr>
                <w:rFonts w:eastAsia="Calibri" w:cstheme="minorHAnsi"/>
                <w:b/>
                <w:sz w:val="20"/>
                <w:szCs w:val="20"/>
              </w:rPr>
              <w:t>2</w:t>
            </w:r>
          </w:p>
        </w:tc>
        <w:tc>
          <w:tcPr>
            <w:tcW w:w="2552" w:type="dxa"/>
            <w:shd w:val="clear" w:color="auto" w:fill="auto"/>
            <w:vAlign w:val="center"/>
          </w:tcPr>
          <w:p w14:paraId="2716C0DF" w14:textId="77777777" w:rsidR="00A82D28" w:rsidRPr="00101769" w:rsidRDefault="00A82D28" w:rsidP="00A82D28">
            <w:pPr>
              <w:spacing w:after="0" w:line="276" w:lineRule="auto"/>
              <w:jc w:val="center"/>
              <w:rPr>
                <w:rFonts w:eastAsia="Calibri" w:cstheme="minorHAnsi"/>
                <w:sz w:val="20"/>
                <w:szCs w:val="20"/>
              </w:rPr>
            </w:pPr>
            <w:r w:rsidRPr="00101769">
              <w:rPr>
                <w:rFonts w:eastAsia="Calibri" w:cstheme="minorHAnsi"/>
                <w:sz w:val="20"/>
                <w:szCs w:val="20"/>
              </w:rPr>
              <w:t>Malene</w:t>
            </w:r>
          </w:p>
        </w:tc>
        <w:tc>
          <w:tcPr>
            <w:tcW w:w="2835" w:type="dxa"/>
            <w:shd w:val="clear" w:color="auto" w:fill="auto"/>
            <w:vAlign w:val="center"/>
          </w:tcPr>
          <w:p w14:paraId="2EF1E8AE" w14:textId="46F9A117" w:rsidR="00A82D28" w:rsidRPr="00101769" w:rsidRDefault="00A82D28" w:rsidP="00A82D28">
            <w:pPr>
              <w:spacing w:after="0" w:line="276" w:lineRule="auto"/>
              <w:jc w:val="center"/>
              <w:rPr>
                <w:rFonts w:eastAsia="Calibri" w:cstheme="minorHAnsi"/>
                <w:sz w:val="20"/>
                <w:szCs w:val="20"/>
              </w:rPr>
            </w:pPr>
            <w:r w:rsidRPr="003226A7">
              <w:rPr>
                <w:rFonts w:eastAsia="Calibri" w:cstheme="minorHAnsi"/>
                <w:sz w:val="20"/>
                <w:szCs w:val="20"/>
              </w:rPr>
              <w:t>1-5</w:t>
            </w:r>
          </w:p>
        </w:tc>
        <w:tc>
          <w:tcPr>
            <w:tcW w:w="1559" w:type="dxa"/>
            <w:shd w:val="clear" w:color="auto" w:fill="auto"/>
            <w:vAlign w:val="center"/>
          </w:tcPr>
          <w:p w14:paraId="1178217F" w14:textId="4B640BCC" w:rsidR="00A82D28" w:rsidRPr="00101769" w:rsidRDefault="00A82D28" w:rsidP="00A82D28">
            <w:pPr>
              <w:spacing w:after="0" w:line="276" w:lineRule="auto"/>
              <w:jc w:val="center"/>
              <w:rPr>
                <w:rFonts w:eastAsia="Calibri" w:cstheme="minorHAnsi"/>
                <w:sz w:val="20"/>
                <w:szCs w:val="20"/>
              </w:rPr>
            </w:pPr>
          </w:p>
        </w:tc>
      </w:tr>
      <w:tr w:rsidR="00A82D28" w:rsidRPr="00101769" w14:paraId="7B43DE33" w14:textId="77777777" w:rsidTr="003D1721">
        <w:trPr>
          <w:trHeight w:val="262"/>
        </w:trPr>
        <w:tc>
          <w:tcPr>
            <w:tcW w:w="1843" w:type="dxa"/>
            <w:shd w:val="clear" w:color="auto" w:fill="auto"/>
            <w:vAlign w:val="center"/>
          </w:tcPr>
          <w:p w14:paraId="3449D79E" w14:textId="77777777" w:rsidR="00A82D28" w:rsidRPr="00101769" w:rsidRDefault="00A82D28" w:rsidP="00A82D28">
            <w:pPr>
              <w:spacing w:after="0" w:line="276" w:lineRule="auto"/>
              <w:jc w:val="center"/>
              <w:rPr>
                <w:rFonts w:eastAsia="Calibri" w:cstheme="minorHAnsi"/>
                <w:b/>
                <w:sz w:val="20"/>
                <w:szCs w:val="20"/>
              </w:rPr>
            </w:pPr>
            <w:r w:rsidRPr="00101769">
              <w:rPr>
                <w:rFonts w:eastAsia="Calibri" w:cstheme="minorHAnsi"/>
                <w:b/>
                <w:sz w:val="20"/>
                <w:szCs w:val="20"/>
              </w:rPr>
              <w:t>3</w:t>
            </w:r>
          </w:p>
        </w:tc>
        <w:tc>
          <w:tcPr>
            <w:tcW w:w="2552" w:type="dxa"/>
            <w:shd w:val="clear" w:color="auto" w:fill="auto"/>
            <w:vAlign w:val="center"/>
          </w:tcPr>
          <w:p w14:paraId="0FE1A7EF" w14:textId="77777777" w:rsidR="00A82D28" w:rsidRPr="00101769" w:rsidRDefault="00A82D28" w:rsidP="00A82D28">
            <w:pPr>
              <w:spacing w:after="0" w:line="276" w:lineRule="auto"/>
              <w:jc w:val="center"/>
              <w:rPr>
                <w:rFonts w:eastAsia="Calibri" w:cstheme="minorHAnsi"/>
                <w:sz w:val="20"/>
                <w:szCs w:val="20"/>
              </w:rPr>
            </w:pPr>
            <w:r w:rsidRPr="00101769">
              <w:rPr>
                <w:rFonts w:eastAsia="Calibri" w:cstheme="minorHAnsi"/>
                <w:sz w:val="20"/>
                <w:szCs w:val="20"/>
              </w:rPr>
              <w:t>Umjerene</w:t>
            </w:r>
          </w:p>
        </w:tc>
        <w:tc>
          <w:tcPr>
            <w:tcW w:w="2835" w:type="dxa"/>
            <w:shd w:val="clear" w:color="auto" w:fill="auto"/>
            <w:vAlign w:val="center"/>
          </w:tcPr>
          <w:p w14:paraId="5EF44600" w14:textId="02605B1B" w:rsidR="00A82D28" w:rsidRPr="00101769" w:rsidRDefault="00A82D28" w:rsidP="00A82D28">
            <w:pPr>
              <w:spacing w:after="0" w:line="276" w:lineRule="auto"/>
              <w:jc w:val="center"/>
              <w:rPr>
                <w:rFonts w:eastAsia="Calibri" w:cstheme="minorHAnsi"/>
                <w:sz w:val="20"/>
                <w:szCs w:val="20"/>
              </w:rPr>
            </w:pPr>
            <w:r w:rsidRPr="003226A7">
              <w:rPr>
                <w:rFonts w:eastAsia="Calibri" w:cstheme="minorHAnsi"/>
                <w:sz w:val="20"/>
                <w:szCs w:val="20"/>
              </w:rPr>
              <w:t>5-15</w:t>
            </w:r>
          </w:p>
        </w:tc>
        <w:tc>
          <w:tcPr>
            <w:tcW w:w="1559" w:type="dxa"/>
            <w:shd w:val="clear" w:color="auto" w:fill="auto"/>
            <w:vAlign w:val="center"/>
          </w:tcPr>
          <w:p w14:paraId="5C2E6775" w14:textId="58256926" w:rsidR="00A82D28" w:rsidRPr="00101769" w:rsidRDefault="00A82D28" w:rsidP="00A82D28">
            <w:pPr>
              <w:spacing w:after="0" w:line="276" w:lineRule="auto"/>
              <w:jc w:val="center"/>
              <w:rPr>
                <w:rFonts w:eastAsia="Calibri" w:cstheme="minorHAnsi"/>
                <w:sz w:val="20"/>
                <w:szCs w:val="20"/>
              </w:rPr>
            </w:pPr>
            <w:r w:rsidRPr="00101769">
              <w:rPr>
                <w:rFonts w:eastAsia="Calibri" w:cstheme="minorHAnsi"/>
                <w:sz w:val="20"/>
                <w:szCs w:val="20"/>
              </w:rPr>
              <w:t>X</w:t>
            </w:r>
          </w:p>
        </w:tc>
      </w:tr>
      <w:tr w:rsidR="00A82D28" w:rsidRPr="00101769" w14:paraId="433137AA" w14:textId="77777777" w:rsidTr="003D1721">
        <w:trPr>
          <w:trHeight w:val="276"/>
        </w:trPr>
        <w:tc>
          <w:tcPr>
            <w:tcW w:w="1843" w:type="dxa"/>
            <w:shd w:val="clear" w:color="auto" w:fill="auto"/>
            <w:vAlign w:val="center"/>
          </w:tcPr>
          <w:p w14:paraId="75B03D8A" w14:textId="77777777" w:rsidR="00A82D28" w:rsidRPr="00101769" w:rsidRDefault="00A82D28" w:rsidP="00A82D28">
            <w:pPr>
              <w:spacing w:after="0" w:line="276" w:lineRule="auto"/>
              <w:jc w:val="center"/>
              <w:rPr>
                <w:rFonts w:eastAsia="Calibri" w:cstheme="minorHAnsi"/>
                <w:b/>
                <w:sz w:val="20"/>
                <w:szCs w:val="20"/>
              </w:rPr>
            </w:pPr>
            <w:r w:rsidRPr="00101769">
              <w:rPr>
                <w:rFonts w:eastAsia="Calibri" w:cstheme="minorHAnsi"/>
                <w:b/>
                <w:sz w:val="20"/>
                <w:szCs w:val="20"/>
              </w:rPr>
              <w:t>4</w:t>
            </w:r>
          </w:p>
        </w:tc>
        <w:tc>
          <w:tcPr>
            <w:tcW w:w="2552" w:type="dxa"/>
            <w:shd w:val="clear" w:color="auto" w:fill="auto"/>
            <w:vAlign w:val="center"/>
          </w:tcPr>
          <w:p w14:paraId="0535D072" w14:textId="77777777" w:rsidR="00A82D28" w:rsidRPr="00101769" w:rsidRDefault="00A82D28" w:rsidP="00A82D28">
            <w:pPr>
              <w:spacing w:after="0" w:line="276" w:lineRule="auto"/>
              <w:jc w:val="center"/>
              <w:rPr>
                <w:rFonts w:eastAsia="Calibri" w:cstheme="minorHAnsi"/>
                <w:sz w:val="20"/>
                <w:szCs w:val="20"/>
              </w:rPr>
            </w:pPr>
            <w:r w:rsidRPr="00101769">
              <w:rPr>
                <w:rFonts w:eastAsia="Calibri" w:cstheme="minorHAnsi"/>
                <w:sz w:val="20"/>
                <w:szCs w:val="20"/>
              </w:rPr>
              <w:t>Značajne</w:t>
            </w:r>
          </w:p>
        </w:tc>
        <w:tc>
          <w:tcPr>
            <w:tcW w:w="2835" w:type="dxa"/>
            <w:shd w:val="clear" w:color="auto" w:fill="auto"/>
            <w:vAlign w:val="center"/>
          </w:tcPr>
          <w:p w14:paraId="7C8A5BE2" w14:textId="502471CD" w:rsidR="00A82D28" w:rsidRPr="00101769" w:rsidRDefault="00A82D28" w:rsidP="00A82D28">
            <w:pPr>
              <w:spacing w:after="0" w:line="276" w:lineRule="auto"/>
              <w:jc w:val="center"/>
              <w:rPr>
                <w:rFonts w:eastAsia="Calibri" w:cstheme="minorHAnsi"/>
                <w:sz w:val="20"/>
                <w:szCs w:val="20"/>
              </w:rPr>
            </w:pPr>
            <w:r w:rsidRPr="003226A7">
              <w:rPr>
                <w:rFonts w:eastAsia="Calibri" w:cstheme="minorHAnsi"/>
                <w:sz w:val="20"/>
                <w:szCs w:val="20"/>
              </w:rPr>
              <w:t>15-25</w:t>
            </w:r>
          </w:p>
        </w:tc>
        <w:tc>
          <w:tcPr>
            <w:tcW w:w="1559" w:type="dxa"/>
            <w:shd w:val="clear" w:color="auto" w:fill="auto"/>
            <w:vAlign w:val="center"/>
          </w:tcPr>
          <w:p w14:paraId="62F3EF53" w14:textId="2BD85A79" w:rsidR="00A82D28" w:rsidRPr="00101769" w:rsidRDefault="00A82D28" w:rsidP="00A82D28">
            <w:pPr>
              <w:spacing w:after="0" w:line="276" w:lineRule="auto"/>
              <w:jc w:val="center"/>
              <w:rPr>
                <w:rFonts w:eastAsia="Calibri" w:cstheme="minorHAnsi"/>
                <w:sz w:val="20"/>
                <w:szCs w:val="20"/>
              </w:rPr>
            </w:pPr>
          </w:p>
        </w:tc>
      </w:tr>
      <w:tr w:rsidR="00A82D28" w:rsidRPr="00BF107A" w14:paraId="03F75EDA" w14:textId="77777777" w:rsidTr="003D1721">
        <w:trPr>
          <w:trHeight w:val="262"/>
        </w:trPr>
        <w:tc>
          <w:tcPr>
            <w:tcW w:w="1843" w:type="dxa"/>
            <w:shd w:val="clear" w:color="auto" w:fill="auto"/>
            <w:vAlign w:val="center"/>
          </w:tcPr>
          <w:p w14:paraId="52315FE8" w14:textId="77777777" w:rsidR="00A82D28" w:rsidRPr="00101769" w:rsidRDefault="00A82D28" w:rsidP="00A82D28">
            <w:pPr>
              <w:spacing w:after="0" w:line="276" w:lineRule="auto"/>
              <w:jc w:val="center"/>
              <w:rPr>
                <w:rFonts w:eastAsia="Calibri" w:cstheme="minorHAnsi"/>
                <w:b/>
                <w:sz w:val="20"/>
                <w:szCs w:val="20"/>
              </w:rPr>
            </w:pPr>
            <w:r w:rsidRPr="00101769">
              <w:rPr>
                <w:rFonts w:eastAsia="Calibri" w:cstheme="minorHAnsi"/>
                <w:b/>
                <w:sz w:val="20"/>
                <w:szCs w:val="20"/>
              </w:rPr>
              <w:t>5</w:t>
            </w:r>
          </w:p>
        </w:tc>
        <w:tc>
          <w:tcPr>
            <w:tcW w:w="2552" w:type="dxa"/>
            <w:shd w:val="clear" w:color="auto" w:fill="auto"/>
            <w:vAlign w:val="center"/>
          </w:tcPr>
          <w:p w14:paraId="4B391761" w14:textId="77777777" w:rsidR="00A82D28" w:rsidRPr="00101769" w:rsidRDefault="00A82D28" w:rsidP="00A82D28">
            <w:pPr>
              <w:spacing w:after="0" w:line="276" w:lineRule="auto"/>
              <w:jc w:val="center"/>
              <w:rPr>
                <w:rFonts w:eastAsia="Calibri" w:cstheme="minorHAnsi"/>
                <w:sz w:val="20"/>
                <w:szCs w:val="20"/>
              </w:rPr>
            </w:pPr>
            <w:r w:rsidRPr="00101769">
              <w:rPr>
                <w:rFonts w:eastAsia="Calibri" w:cstheme="minorHAnsi"/>
                <w:sz w:val="20"/>
                <w:szCs w:val="20"/>
              </w:rPr>
              <w:t>Katastrofalne</w:t>
            </w:r>
          </w:p>
        </w:tc>
        <w:tc>
          <w:tcPr>
            <w:tcW w:w="2835" w:type="dxa"/>
            <w:shd w:val="clear" w:color="auto" w:fill="auto"/>
            <w:vAlign w:val="center"/>
          </w:tcPr>
          <w:p w14:paraId="6842C4BE" w14:textId="13D0BB2E" w:rsidR="00A82D28" w:rsidRPr="00101769" w:rsidRDefault="00A82D28" w:rsidP="00A82D28">
            <w:pPr>
              <w:spacing w:after="0" w:line="276" w:lineRule="auto"/>
              <w:jc w:val="center"/>
              <w:rPr>
                <w:rFonts w:eastAsia="Calibri" w:cstheme="minorHAnsi"/>
                <w:sz w:val="20"/>
                <w:szCs w:val="20"/>
              </w:rPr>
            </w:pPr>
            <w:r w:rsidRPr="003226A7">
              <w:rPr>
                <w:rFonts w:eastAsia="Calibri" w:cstheme="minorHAnsi"/>
                <w:sz w:val="20"/>
                <w:szCs w:val="20"/>
              </w:rPr>
              <w:t>&gt;25</w:t>
            </w:r>
          </w:p>
        </w:tc>
        <w:tc>
          <w:tcPr>
            <w:tcW w:w="1559" w:type="dxa"/>
            <w:shd w:val="clear" w:color="auto" w:fill="auto"/>
            <w:vAlign w:val="center"/>
          </w:tcPr>
          <w:p w14:paraId="6482AB6D" w14:textId="77777777" w:rsidR="00A82D28" w:rsidRPr="00101769" w:rsidRDefault="00A82D28" w:rsidP="00A82D28">
            <w:pPr>
              <w:spacing w:after="0" w:line="276" w:lineRule="auto"/>
              <w:jc w:val="center"/>
              <w:rPr>
                <w:rFonts w:eastAsia="Calibri" w:cstheme="minorHAnsi"/>
                <w:sz w:val="20"/>
                <w:szCs w:val="20"/>
              </w:rPr>
            </w:pPr>
          </w:p>
        </w:tc>
      </w:tr>
    </w:tbl>
    <w:p w14:paraId="26409C9A" w14:textId="013125E9" w:rsidR="00101769" w:rsidRPr="00101769" w:rsidRDefault="00101769" w:rsidP="00101769">
      <w:pPr>
        <w:pStyle w:val="Odlomakpopisa11"/>
        <w:spacing w:before="240"/>
      </w:pPr>
      <w:bookmarkStart w:id="1539" w:name="_Toc88654518"/>
      <w:r w:rsidRPr="00101769">
        <w:t xml:space="preserve">Obzirom da navedeni izvanredni događaj na lokaciji MPM </w:t>
      </w:r>
      <w:r w:rsidR="000E5C64">
        <w:t>Otočac</w:t>
      </w:r>
      <w:r w:rsidRPr="00101769">
        <w:t xml:space="preserve"> neće predstavljati ugrozu ustanovama, odnosno građevinama od javnog društvenog značaja, podaci neće biti tablično prikazani te se neće uračunavati u prikaz matrice. </w:t>
      </w:r>
    </w:p>
    <w:p w14:paraId="0EF8FFC0" w14:textId="77777777" w:rsidR="005303F3" w:rsidRPr="00101769" w:rsidRDefault="005303F3" w:rsidP="007A2D77">
      <w:pPr>
        <w:pStyle w:val="Naslov5"/>
      </w:pPr>
      <w:bookmarkStart w:id="1540" w:name="_Toc65656223"/>
      <w:bookmarkStart w:id="1541" w:name="_Toc66786152"/>
      <w:bookmarkStart w:id="1542" w:name="_Toc67485453"/>
      <w:bookmarkStart w:id="1543" w:name="_Toc97114139"/>
      <w:bookmarkStart w:id="1544" w:name="_Toc108773650"/>
      <w:bookmarkStart w:id="1545" w:name="_Toc131492656"/>
      <w:bookmarkEnd w:id="1539"/>
      <w:r w:rsidRPr="00101769">
        <w:t>Vjerojatnost događa</w:t>
      </w:r>
      <w:bookmarkEnd w:id="1540"/>
      <w:bookmarkEnd w:id="1541"/>
      <w:bookmarkEnd w:id="1542"/>
      <w:bookmarkEnd w:id="1543"/>
      <w:bookmarkEnd w:id="1544"/>
      <w:bookmarkEnd w:id="1545"/>
    </w:p>
    <w:p w14:paraId="01781257" w14:textId="77777777" w:rsidR="005303F3" w:rsidRPr="00101769" w:rsidRDefault="005303F3" w:rsidP="005303F3">
      <w:pPr>
        <w:suppressAutoHyphens/>
        <w:autoSpaceDN w:val="0"/>
        <w:spacing w:after="120" w:line="276" w:lineRule="auto"/>
        <w:jc w:val="both"/>
        <w:textAlignment w:val="baseline"/>
        <w:rPr>
          <w:rFonts w:eastAsia="Calibri" w:cstheme="minorHAnsi"/>
          <w:sz w:val="24"/>
          <w:lang w:eastAsia="hr-HR"/>
        </w:rPr>
      </w:pPr>
      <w:bookmarkStart w:id="1546" w:name="_Toc14434384"/>
      <w:bookmarkStart w:id="1547" w:name="_Toc65650978"/>
      <w:r w:rsidRPr="00101769">
        <w:rPr>
          <w:rFonts w:eastAsia="Calibri" w:cstheme="minorHAnsi"/>
          <w:sz w:val="24"/>
          <w:lang w:eastAsia="hr-HR"/>
        </w:rPr>
        <w:t>Kako bismo izračunali učestalost (</w:t>
      </w:r>
      <w:proofErr w:type="spellStart"/>
      <w:r w:rsidRPr="00101769">
        <w:rPr>
          <w:rFonts w:eastAsia="Calibri" w:cstheme="minorHAnsi"/>
          <w:sz w:val="24"/>
          <w:lang w:eastAsia="hr-HR"/>
        </w:rPr>
        <w:t>P</w:t>
      </w:r>
      <w:r w:rsidRPr="00101769">
        <w:rPr>
          <w:rFonts w:eastAsia="Calibri" w:cstheme="minorHAnsi"/>
          <w:sz w:val="24"/>
          <w:vertAlign w:val="subscript"/>
          <w:lang w:eastAsia="hr-HR"/>
        </w:rPr>
        <w:t>p,t</w:t>
      </w:r>
      <w:proofErr w:type="spellEnd"/>
      <w:r w:rsidRPr="00101769">
        <w:rPr>
          <w:rFonts w:eastAsia="Calibri" w:cstheme="minorHAnsi"/>
          <w:sz w:val="24"/>
          <w:lang w:eastAsia="hr-HR"/>
        </w:rPr>
        <w:t>, broj nesreća godišnje) nesreća s opasnim tvarima (t) na svakom nepokretnom postrojenju (p), nužno je izračunati odgovarajući tzv. broj vjerojatnosti (</w:t>
      </w:r>
      <w:proofErr w:type="spellStart"/>
      <w:r w:rsidRPr="00101769">
        <w:rPr>
          <w:rFonts w:eastAsia="Calibri" w:cstheme="minorHAnsi"/>
          <w:sz w:val="24"/>
          <w:lang w:eastAsia="hr-HR"/>
        </w:rPr>
        <w:t>N</w:t>
      </w:r>
      <w:r w:rsidRPr="00101769">
        <w:rPr>
          <w:rFonts w:eastAsia="Calibri" w:cstheme="minorHAnsi"/>
          <w:sz w:val="24"/>
          <w:vertAlign w:val="subscript"/>
          <w:lang w:eastAsia="hr-HR"/>
        </w:rPr>
        <w:t>p,t</w:t>
      </w:r>
      <w:proofErr w:type="spellEnd"/>
      <w:r w:rsidRPr="00101769">
        <w:rPr>
          <w:rFonts w:eastAsia="Calibri" w:cstheme="minorHAnsi"/>
          <w:sz w:val="24"/>
          <w:lang w:eastAsia="hr-HR"/>
        </w:rPr>
        <w:t>). Vjerojatnost nesreća s opasnim tvarima na nepokretnim postrojenjima izračunava se prema sljedećoj formuli:</w:t>
      </w:r>
    </w:p>
    <w:p w14:paraId="76643FCF" w14:textId="77777777" w:rsidR="005303F3" w:rsidRPr="00101769" w:rsidRDefault="005303F3" w:rsidP="005303F3">
      <w:pPr>
        <w:suppressAutoHyphens/>
        <w:autoSpaceDN w:val="0"/>
        <w:spacing w:after="120" w:line="276" w:lineRule="auto"/>
        <w:ind w:left="2124" w:firstLine="708"/>
        <w:jc w:val="both"/>
        <w:textAlignment w:val="baseline"/>
        <w:rPr>
          <w:rFonts w:eastAsia="Calibri" w:cstheme="minorHAnsi"/>
          <w:sz w:val="24"/>
          <w:lang w:eastAsia="hr-HR"/>
        </w:rPr>
      </w:pPr>
      <w:proofErr w:type="spellStart"/>
      <w:r w:rsidRPr="00101769">
        <w:rPr>
          <w:rFonts w:eastAsia="Calibri" w:cstheme="minorHAnsi"/>
          <w:sz w:val="24"/>
          <w:lang w:eastAsia="hr-HR"/>
        </w:rPr>
        <w:t>N</w:t>
      </w:r>
      <w:r w:rsidRPr="00101769">
        <w:rPr>
          <w:rFonts w:eastAsia="Calibri" w:cstheme="minorHAnsi"/>
          <w:sz w:val="24"/>
          <w:vertAlign w:val="subscript"/>
          <w:lang w:eastAsia="hr-HR"/>
        </w:rPr>
        <w:t>p,t</w:t>
      </w:r>
      <w:proofErr w:type="spellEnd"/>
      <w:r w:rsidRPr="00101769">
        <w:rPr>
          <w:rFonts w:eastAsia="Calibri" w:cstheme="minorHAnsi"/>
          <w:sz w:val="24"/>
          <w:lang w:eastAsia="hr-HR"/>
        </w:rPr>
        <w:t xml:space="preserve"> = N*</w:t>
      </w:r>
      <w:proofErr w:type="spellStart"/>
      <w:r w:rsidRPr="00101769">
        <w:rPr>
          <w:rFonts w:eastAsia="Calibri" w:cstheme="minorHAnsi"/>
          <w:sz w:val="24"/>
          <w:vertAlign w:val="subscript"/>
          <w:lang w:eastAsia="hr-HR"/>
        </w:rPr>
        <w:t>p,t</w:t>
      </w:r>
      <w:proofErr w:type="spellEnd"/>
      <w:r w:rsidRPr="00101769">
        <w:rPr>
          <w:rFonts w:eastAsia="Calibri" w:cstheme="minorHAnsi"/>
          <w:sz w:val="24"/>
          <w:lang w:eastAsia="hr-HR"/>
        </w:rPr>
        <w:t xml:space="preserve"> + </w:t>
      </w:r>
      <w:proofErr w:type="spellStart"/>
      <w:r w:rsidRPr="00101769">
        <w:rPr>
          <w:rFonts w:eastAsia="Calibri" w:cstheme="minorHAnsi"/>
          <w:sz w:val="24"/>
          <w:lang w:eastAsia="hr-HR"/>
        </w:rPr>
        <w:t>n</w:t>
      </w:r>
      <w:r w:rsidRPr="00101769">
        <w:rPr>
          <w:rFonts w:eastAsia="Calibri" w:cstheme="minorHAnsi"/>
          <w:sz w:val="24"/>
          <w:vertAlign w:val="subscript"/>
          <w:lang w:eastAsia="hr-HR"/>
        </w:rPr>
        <w:t>ui</w:t>
      </w:r>
      <w:proofErr w:type="spellEnd"/>
      <w:r w:rsidRPr="00101769">
        <w:rPr>
          <w:rFonts w:eastAsia="Calibri" w:cstheme="minorHAnsi"/>
          <w:sz w:val="24"/>
          <w:lang w:eastAsia="hr-HR"/>
        </w:rPr>
        <w:t xml:space="preserve"> + </w:t>
      </w:r>
      <w:proofErr w:type="spellStart"/>
      <w:r w:rsidRPr="00101769">
        <w:rPr>
          <w:rFonts w:eastAsia="Calibri" w:cstheme="minorHAnsi"/>
          <w:sz w:val="24"/>
          <w:lang w:eastAsia="hr-HR"/>
        </w:rPr>
        <w:t>n</w:t>
      </w:r>
      <w:r w:rsidRPr="00101769">
        <w:rPr>
          <w:rFonts w:eastAsia="Calibri" w:cstheme="minorHAnsi"/>
          <w:sz w:val="24"/>
          <w:vertAlign w:val="subscript"/>
          <w:lang w:eastAsia="hr-HR"/>
        </w:rPr>
        <w:t>z</w:t>
      </w:r>
      <w:proofErr w:type="spellEnd"/>
      <w:r w:rsidRPr="00101769">
        <w:rPr>
          <w:rFonts w:eastAsia="Calibri" w:cstheme="minorHAnsi"/>
          <w:sz w:val="24"/>
          <w:lang w:eastAsia="hr-HR"/>
        </w:rPr>
        <w:t xml:space="preserve"> + n</w:t>
      </w:r>
      <w:r w:rsidRPr="00101769">
        <w:rPr>
          <w:rFonts w:eastAsia="Calibri" w:cstheme="minorHAnsi"/>
          <w:sz w:val="24"/>
          <w:vertAlign w:val="subscript"/>
          <w:lang w:eastAsia="hr-HR"/>
        </w:rPr>
        <w:t>o</w:t>
      </w:r>
      <w:r w:rsidRPr="00101769">
        <w:rPr>
          <w:rFonts w:eastAsia="Calibri" w:cstheme="minorHAnsi"/>
          <w:sz w:val="24"/>
          <w:lang w:eastAsia="hr-HR"/>
        </w:rPr>
        <w:t xml:space="preserve"> + </w:t>
      </w:r>
      <w:proofErr w:type="spellStart"/>
      <w:r w:rsidRPr="00101769">
        <w:rPr>
          <w:rFonts w:eastAsia="Calibri" w:cstheme="minorHAnsi"/>
          <w:sz w:val="24"/>
          <w:lang w:eastAsia="hr-HR"/>
        </w:rPr>
        <w:t>n</w:t>
      </w:r>
      <w:r w:rsidRPr="00101769">
        <w:rPr>
          <w:rFonts w:eastAsia="Calibri" w:cstheme="minorHAnsi"/>
          <w:sz w:val="24"/>
          <w:vertAlign w:val="subscript"/>
          <w:lang w:eastAsia="hr-HR"/>
        </w:rPr>
        <w:t>n</w:t>
      </w:r>
      <w:proofErr w:type="spellEnd"/>
    </w:p>
    <w:p w14:paraId="7EF0EED8" w14:textId="77777777" w:rsidR="005303F3" w:rsidRPr="00101769" w:rsidRDefault="005303F3" w:rsidP="005303F3">
      <w:pPr>
        <w:suppressAutoHyphens/>
        <w:autoSpaceDN w:val="0"/>
        <w:spacing w:after="120" w:line="276" w:lineRule="auto"/>
        <w:jc w:val="both"/>
        <w:textAlignment w:val="baseline"/>
        <w:rPr>
          <w:rFonts w:eastAsia="Calibri" w:cstheme="minorHAnsi"/>
          <w:sz w:val="24"/>
          <w:lang w:eastAsia="hr-HR"/>
        </w:rPr>
      </w:pPr>
      <w:r w:rsidRPr="00101769">
        <w:rPr>
          <w:rFonts w:eastAsia="Calibri" w:cstheme="minorHAnsi"/>
          <w:sz w:val="24"/>
          <w:lang w:eastAsia="hr-HR"/>
        </w:rPr>
        <w:t>gdje je:</w:t>
      </w:r>
    </w:p>
    <w:p w14:paraId="7C07C994" w14:textId="77777777" w:rsidR="005303F3" w:rsidRPr="00101769" w:rsidRDefault="005303F3" w:rsidP="005303F3">
      <w:pPr>
        <w:suppressAutoHyphens/>
        <w:autoSpaceDN w:val="0"/>
        <w:spacing w:after="0" w:line="276" w:lineRule="auto"/>
        <w:jc w:val="both"/>
        <w:textAlignment w:val="baseline"/>
        <w:rPr>
          <w:rFonts w:eastAsia="Calibri" w:cstheme="minorHAnsi"/>
          <w:sz w:val="24"/>
          <w:lang w:eastAsia="hr-HR"/>
        </w:rPr>
      </w:pPr>
      <w:r w:rsidRPr="00101769">
        <w:rPr>
          <w:rFonts w:eastAsia="Calibri" w:cstheme="minorHAnsi"/>
          <w:sz w:val="24"/>
          <w:lang w:eastAsia="hr-HR"/>
        </w:rPr>
        <w:t>N*</w:t>
      </w:r>
      <w:proofErr w:type="spellStart"/>
      <w:r w:rsidRPr="00101769">
        <w:rPr>
          <w:rFonts w:eastAsia="Calibri" w:cstheme="minorHAnsi"/>
          <w:sz w:val="24"/>
          <w:vertAlign w:val="subscript"/>
          <w:lang w:eastAsia="hr-HR"/>
        </w:rPr>
        <w:t>p,t</w:t>
      </w:r>
      <w:proofErr w:type="spellEnd"/>
      <w:r w:rsidRPr="00101769">
        <w:rPr>
          <w:rFonts w:eastAsia="Calibri" w:cstheme="minorHAnsi"/>
          <w:sz w:val="24"/>
          <w:lang w:eastAsia="hr-HR"/>
        </w:rPr>
        <w:t xml:space="preserve">= prosječni broj vjerojatnosti za postrojenje i tvar </w:t>
      </w:r>
    </w:p>
    <w:p w14:paraId="51CD2F5F" w14:textId="77777777" w:rsidR="005303F3" w:rsidRPr="00101769" w:rsidRDefault="005303F3" w:rsidP="005303F3">
      <w:pPr>
        <w:suppressAutoHyphens/>
        <w:autoSpaceDN w:val="0"/>
        <w:spacing w:after="0" w:line="276" w:lineRule="auto"/>
        <w:jc w:val="both"/>
        <w:textAlignment w:val="baseline"/>
        <w:rPr>
          <w:rFonts w:eastAsia="Calibri" w:cstheme="minorHAnsi"/>
          <w:sz w:val="24"/>
          <w:lang w:eastAsia="hr-HR"/>
        </w:rPr>
      </w:pPr>
      <w:proofErr w:type="spellStart"/>
      <w:r w:rsidRPr="00101769">
        <w:rPr>
          <w:rFonts w:eastAsia="Calibri" w:cstheme="minorHAnsi"/>
          <w:sz w:val="24"/>
          <w:lang w:eastAsia="hr-HR"/>
        </w:rPr>
        <w:t>n</w:t>
      </w:r>
      <w:r w:rsidRPr="00101769">
        <w:rPr>
          <w:rFonts w:eastAsia="Calibri" w:cstheme="minorHAnsi"/>
          <w:sz w:val="24"/>
          <w:vertAlign w:val="subscript"/>
          <w:lang w:eastAsia="hr-HR"/>
        </w:rPr>
        <w:t>ui</w:t>
      </w:r>
      <w:proofErr w:type="spellEnd"/>
      <w:r w:rsidRPr="00101769">
        <w:rPr>
          <w:rFonts w:eastAsia="Calibri" w:cstheme="minorHAnsi"/>
          <w:sz w:val="24"/>
          <w:lang w:eastAsia="hr-HR"/>
        </w:rPr>
        <w:t xml:space="preserve"> = korekcijski parametar broja vjerojatnosti za učestalost radnji utovara/istovara</w:t>
      </w:r>
    </w:p>
    <w:p w14:paraId="479F2C0C" w14:textId="77777777" w:rsidR="005303F3" w:rsidRPr="00101769" w:rsidRDefault="005303F3" w:rsidP="005303F3">
      <w:pPr>
        <w:suppressAutoHyphens/>
        <w:autoSpaceDN w:val="0"/>
        <w:spacing w:after="0" w:line="276" w:lineRule="auto"/>
        <w:jc w:val="both"/>
        <w:textAlignment w:val="baseline"/>
        <w:rPr>
          <w:rFonts w:eastAsia="Calibri" w:cstheme="minorHAnsi"/>
          <w:sz w:val="24"/>
          <w:lang w:eastAsia="hr-HR"/>
        </w:rPr>
      </w:pPr>
      <w:proofErr w:type="spellStart"/>
      <w:r w:rsidRPr="00101769">
        <w:rPr>
          <w:rFonts w:eastAsia="Calibri" w:cstheme="minorHAnsi"/>
          <w:sz w:val="24"/>
          <w:lang w:eastAsia="hr-HR"/>
        </w:rPr>
        <w:lastRenderedPageBreak/>
        <w:t>n</w:t>
      </w:r>
      <w:r w:rsidRPr="00101769">
        <w:rPr>
          <w:rFonts w:eastAsia="Calibri" w:cstheme="minorHAnsi"/>
          <w:sz w:val="24"/>
          <w:vertAlign w:val="subscript"/>
          <w:lang w:eastAsia="hr-HR"/>
        </w:rPr>
        <w:t>z</w:t>
      </w:r>
      <w:proofErr w:type="spellEnd"/>
      <w:r w:rsidRPr="00101769">
        <w:rPr>
          <w:rFonts w:eastAsia="Calibri" w:cstheme="minorHAnsi"/>
          <w:sz w:val="24"/>
          <w:lang w:eastAsia="hr-HR"/>
        </w:rPr>
        <w:t xml:space="preserve"> = korekcijski parametar broja vjerojatnosti za sigurnosne sustave povezane sa zapaljivim tvarima </w:t>
      </w:r>
    </w:p>
    <w:p w14:paraId="4069AEB6" w14:textId="77777777" w:rsidR="005303F3" w:rsidRPr="00101769" w:rsidRDefault="005303F3" w:rsidP="005303F3">
      <w:pPr>
        <w:suppressAutoHyphens/>
        <w:autoSpaceDN w:val="0"/>
        <w:spacing w:after="0" w:line="276" w:lineRule="auto"/>
        <w:jc w:val="both"/>
        <w:textAlignment w:val="baseline"/>
        <w:rPr>
          <w:rFonts w:eastAsia="Calibri" w:cstheme="minorHAnsi"/>
          <w:sz w:val="24"/>
          <w:lang w:eastAsia="hr-HR"/>
        </w:rPr>
      </w:pPr>
      <w:r w:rsidRPr="00101769">
        <w:rPr>
          <w:rFonts w:eastAsia="Calibri" w:cstheme="minorHAnsi"/>
          <w:sz w:val="24"/>
          <w:lang w:eastAsia="hr-HR"/>
        </w:rPr>
        <w:t>n</w:t>
      </w:r>
      <w:r w:rsidRPr="00101769">
        <w:rPr>
          <w:rFonts w:eastAsia="Calibri" w:cstheme="minorHAnsi"/>
          <w:sz w:val="24"/>
          <w:vertAlign w:val="subscript"/>
          <w:lang w:eastAsia="hr-HR"/>
        </w:rPr>
        <w:t>o</w:t>
      </w:r>
      <w:r w:rsidRPr="00101769">
        <w:rPr>
          <w:rFonts w:eastAsia="Calibri" w:cstheme="minorHAnsi"/>
          <w:sz w:val="24"/>
          <w:lang w:eastAsia="hr-HR"/>
        </w:rPr>
        <w:t xml:space="preserve"> = korekcijski parametar broja vjerojatnosti za organizacijsku i upravljačku sigurnost </w:t>
      </w:r>
    </w:p>
    <w:p w14:paraId="461906EB" w14:textId="77777777" w:rsidR="002F6F05" w:rsidRPr="00101769" w:rsidRDefault="005303F3" w:rsidP="002F6F05">
      <w:pPr>
        <w:suppressAutoHyphens/>
        <w:autoSpaceDN w:val="0"/>
        <w:spacing w:after="120" w:line="276" w:lineRule="auto"/>
        <w:jc w:val="both"/>
        <w:textAlignment w:val="baseline"/>
        <w:rPr>
          <w:rFonts w:eastAsia="Calibri" w:cstheme="minorHAnsi"/>
          <w:sz w:val="24"/>
          <w:lang w:eastAsia="hr-HR"/>
        </w:rPr>
      </w:pPr>
      <w:proofErr w:type="spellStart"/>
      <w:r w:rsidRPr="00101769">
        <w:rPr>
          <w:rFonts w:eastAsia="Calibri" w:cstheme="minorHAnsi"/>
          <w:sz w:val="24"/>
          <w:lang w:eastAsia="hr-HR"/>
        </w:rPr>
        <w:t>n</w:t>
      </w:r>
      <w:r w:rsidRPr="00101769">
        <w:rPr>
          <w:rFonts w:eastAsia="Calibri" w:cstheme="minorHAnsi"/>
          <w:sz w:val="24"/>
          <w:vertAlign w:val="subscript"/>
          <w:lang w:eastAsia="hr-HR"/>
        </w:rPr>
        <w:t>n</w:t>
      </w:r>
      <w:proofErr w:type="spellEnd"/>
      <w:r w:rsidRPr="00101769">
        <w:rPr>
          <w:rFonts w:eastAsia="Calibri" w:cstheme="minorHAnsi"/>
          <w:sz w:val="24"/>
          <w:lang w:eastAsia="hr-HR"/>
        </w:rPr>
        <w:t xml:space="preserve"> = korekcijski parametar broja vjerojatnosti za smjer vjetra prema naseljenom području </w:t>
      </w:r>
    </w:p>
    <w:p w14:paraId="06A4BED4" w14:textId="35A0554E" w:rsidR="002F6F05" w:rsidRPr="00101769" w:rsidRDefault="005303F3" w:rsidP="002F6F05">
      <w:pPr>
        <w:suppressAutoHyphens/>
        <w:autoSpaceDN w:val="0"/>
        <w:spacing w:after="120" w:line="276" w:lineRule="auto"/>
        <w:jc w:val="center"/>
        <w:textAlignment w:val="baseline"/>
        <w:rPr>
          <w:rFonts w:eastAsia="Calibri" w:cstheme="minorHAnsi"/>
          <w:sz w:val="24"/>
          <w:lang w:eastAsia="hr-HR"/>
        </w:rPr>
      </w:pPr>
      <w:proofErr w:type="spellStart"/>
      <w:r w:rsidRPr="00101769">
        <w:rPr>
          <w:rFonts w:eastAsia="Calibri" w:cstheme="minorHAnsi"/>
          <w:sz w:val="24"/>
          <w:lang w:eastAsia="hr-HR"/>
        </w:rPr>
        <w:t>N</w:t>
      </w:r>
      <w:r w:rsidRPr="00101769">
        <w:rPr>
          <w:rFonts w:eastAsia="Calibri" w:cstheme="minorHAnsi"/>
          <w:sz w:val="24"/>
          <w:vertAlign w:val="subscript"/>
          <w:lang w:eastAsia="hr-HR"/>
        </w:rPr>
        <w:t>p,t</w:t>
      </w:r>
      <w:proofErr w:type="spellEnd"/>
      <w:r w:rsidRPr="00101769">
        <w:rPr>
          <w:rFonts w:eastAsia="Calibri" w:cstheme="minorHAnsi"/>
          <w:sz w:val="24"/>
          <w:lang w:eastAsia="hr-HR"/>
        </w:rPr>
        <w:t xml:space="preserve"> = </w:t>
      </w:r>
      <w:r w:rsidR="00E961C5">
        <w:rPr>
          <w:rFonts w:eastAsia="Calibri" w:cstheme="minorHAnsi"/>
          <w:sz w:val="24"/>
          <w:lang w:eastAsia="hr-HR"/>
        </w:rPr>
        <w:t>6-1,5+1+0+0</w:t>
      </w:r>
      <w:r w:rsidR="00101769">
        <w:rPr>
          <w:rFonts w:eastAsia="Calibri" w:cstheme="minorHAnsi"/>
          <w:sz w:val="24"/>
          <w:lang w:eastAsia="hr-HR"/>
        </w:rPr>
        <w:t>=</w:t>
      </w:r>
      <w:r w:rsidR="00E961C5">
        <w:rPr>
          <w:rFonts w:eastAsia="Calibri" w:cstheme="minorHAnsi"/>
          <w:sz w:val="24"/>
          <w:lang w:eastAsia="hr-HR"/>
        </w:rPr>
        <w:t>5,5</w:t>
      </w:r>
    </w:p>
    <w:p w14:paraId="7DED399F" w14:textId="77777777" w:rsidR="00C1793D" w:rsidRDefault="005303F3" w:rsidP="002F6F05">
      <w:pPr>
        <w:suppressAutoHyphens/>
        <w:autoSpaceDN w:val="0"/>
        <w:spacing w:after="120" w:line="276" w:lineRule="auto"/>
        <w:jc w:val="center"/>
        <w:textAlignment w:val="baseline"/>
        <w:rPr>
          <w:rFonts w:eastAsia="Calibri" w:cstheme="minorHAnsi"/>
          <w:sz w:val="24"/>
          <w:lang w:eastAsia="hr-HR"/>
        </w:rPr>
      </w:pPr>
      <w:proofErr w:type="spellStart"/>
      <w:r w:rsidRPr="00101769">
        <w:rPr>
          <w:rFonts w:eastAsia="Calibri" w:cstheme="minorHAnsi"/>
          <w:sz w:val="24"/>
          <w:lang w:eastAsia="hr-HR"/>
        </w:rPr>
        <w:t>P</w:t>
      </w:r>
      <w:r w:rsidR="002F6F05" w:rsidRPr="00101769">
        <w:rPr>
          <w:rFonts w:eastAsia="Calibri" w:cstheme="minorHAnsi"/>
          <w:sz w:val="24"/>
          <w:vertAlign w:val="subscript"/>
          <w:lang w:eastAsia="hr-HR"/>
        </w:rPr>
        <w:t>p,t</w:t>
      </w:r>
      <w:proofErr w:type="spellEnd"/>
      <w:r w:rsidRPr="00101769">
        <w:rPr>
          <w:rFonts w:eastAsia="Calibri" w:cstheme="minorHAnsi"/>
          <w:sz w:val="24"/>
          <w:lang w:eastAsia="hr-HR"/>
        </w:rPr>
        <w:t xml:space="preserve"> = 1*10</w:t>
      </w:r>
      <w:r w:rsidRPr="00101769">
        <w:rPr>
          <w:rFonts w:eastAsia="Calibri" w:cstheme="minorHAnsi"/>
          <w:sz w:val="24"/>
          <w:vertAlign w:val="superscript"/>
          <w:lang w:eastAsia="hr-HR"/>
        </w:rPr>
        <w:t>-</w:t>
      </w:r>
      <w:r w:rsidR="00101769">
        <w:rPr>
          <w:rFonts w:eastAsia="Calibri" w:cstheme="minorHAnsi"/>
          <w:sz w:val="24"/>
          <w:vertAlign w:val="superscript"/>
          <w:lang w:eastAsia="hr-HR"/>
        </w:rPr>
        <w:t>6</w:t>
      </w:r>
      <w:r w:rsidRPr="00101769">
        <w:rPr>
          <w:rFonts w:eastAsia="Calibri" w:cstheme="minorHAnsi"/>
          <w:sz w:val="24"/>
          <w:lang w:eastAsia="hr-HR"/>
        </w:rPr>
        <w:t xml:space="preserve"> nesreća/god</w:t>
      </w:r>
    </w:p>
    <w:p w14:paraId="59C69075" w14:textId="76CBFAA0" w:rsidR="005303F3" w:rsidRPr="00101769" w:rsidRDefault="005303F3" w:rsidP="005303F3">
      <w:pPr>
        <w:keepNext/>
        <w:spacing w:after="0" w:line="276" w:lineRule="auto"/>
        <w:jc w:val="both"/>
        <w:rPr>
          <w:rFonts w:eastAsia="Calibri" w:cstheme="minorHAnsi"/>
          <w:b/>
          <w:bCs/>
          <w:sz w:val="20"/>
          <w:szCs w:val="20"/>
          <w:lang w:eastAsia="zh-CN"/>
        </w:rPr>
      </w:pPr>
      <w:bookmarkStart w:id="1548" w:name="_Toc66786588"/>
      <w:bookmarkStart w:id="1549" w:name="_Toc67486016"/>
      <w:bookmarkStart w:id="1550" w:name="_Toc88654520"/>
      <w:bookmarkStart w:id="1551" w:name="_Toc108773751"/>
      <w:bookmarkStart w:id="1552" w:name="_Toc131492813"/>
      <w:r w:rsidRPr="00101769">
        <w:rPr>
          <w:rFonts w:eastAsia="Calibri" w:cstheme="minorHAnsi"/>
          <w:b/>
          <w:bCs/>
          <w:sz w:val="20"/>
          <w:szCs w:val="20"/>
          <w:lang w:eastAsia="zh-CN"/>
        </w:rPr>
        <w:t xml:space="preserve">Tablica </w:t>
      </w:r>
      <w:r w:rsidRPr="00101769">
        <w:rPr>
          <w:rFonts w:eastAsia="Calibri" w:cstheme="minorHAnsi"/>
          <w:b/>
          <w:bCs/>
          <w:noProof/>
          <w:sz w:val="20"/>
          <w:szCs w:val="20"/>
          <w:lang w:eastAsia="zh-CN"/>
        </w:rPr>
        <w:fldChar w:fldCharType="begin"/>
      </w:r>
      <w:r w:rsidRPr="00101769">
        <w:rPr>
          <w:rFonts w:eastAsia="Calibri" w:cstheme="minorHAnsi"/>
          <w:b/>
          <w:bCs/>
          <w:noProof/>
          <w:sz w:val="20"/>
          <w:szCs w:val="20"/>
          <w:lang w:eastAsia="zh-CN"/>
        </w:rPr>
        <w:instrText xml:space="preserve"> SEQ Tablica \* ARABIC </w:instrText>
      </w:r>
      <w:r w:rsidRPr="00101769">
        <w:rPr>
          <w:rFonts w:eastAsia="Calibri" w:cstheme="minorHAnsi"/>
          <w:b/>
          <w:bCs/>
          <w:noProof/>
          <w:sz w:val="20"/>
          <w:szCs w:val="20"/>
          <w:lang w:eastAsia="zh-CN"/>
        </w:rPr>
        <w:fldChar w:fldCharType="separate"/>
      </w:r>
      <w:r w:rsidR="009575EA">
        <w:rPr>
          <w:rFonts w:eastAsia="Calibri" w:cstheme="minorHAnsi"/>
          <w:b/>
          <w:bCs/>
          <w:noProof/>
          <w:sz w:val="20"/>
          <w:szCs w:val="20"/>
          <w:lang w:eastAsia="zh-CN"/>
        </w:rPr>
        <w:t>96</w:t>
      </w:r>
      <w:r w:rsidRPr="00101769">
        <w:rPr>
          <w:rFonts w:eastAsia="Calibri" w:cstheme="minorHAnsi"/>
          <w:b/>
          <w:bCs/>
          <w:noProof/>
          <w:sz w:val="20"/>
          <w:szCs w:val="20"/>
          <w:lang w:eastAsia="zh-CN"/>
        </w:rPr>
        <w:fldChar w:fldCharType="end"/>
      </w:r>
      <w:r w:rsidRPr="00101769">
        <w:rPr>
          <w:rFonts w:eastAsia="Calibri" w:cstheme="minorHAnsi"/>
          <w:b/>
          <w:bCs/>
          <w:sz w:val="20"/>
          <w:szCs w:val="20"/>
          <w:lang w:eastAsia="zh-CN"/>
        </w:rPr>
        <w:t xml:space="preserve">. Vjerojatnost/frekvencija </w:t>
      </w:r>
      <w:r w:rsidRPr="00101769">
        <w:rPr>
          <w:rFonts w:eastAsia="Calibri" w:cstheme="minorHAnsi"/>
          <w:b/>
          <w:bCs/>
          <w:sz w:val="20"/>
          <w:szCs w:val="20"/>
          <w:lang w:eastAsia="zh-CN"/>
        </w:rPr>
        <w:sym w:font="Symbol" w:char="F02D"/>
      </w:r>
      <w:r w:rsidRPr="00101769">
        <w:rPr>
          <w:rFonts w:eastAsia="Calibri" w:cstheme="minorHAnsi"/>
          <w:b/>
          <w:bCs/>
          <w:sz w:val="20"/>
          <w:szCs w:val="20"/>
          <w:lang w:eastAsia="zh-CN"/>
        </w:rPr>
        <w:t xml:space="preserve"> industrijske nesreće</w:t>
      </w:r>
      <w:bookmarkEnd w:id="1546"/>
      <w:bookmarkEnd w:id="1547"/>
      <w:bookmarkEnd w:id="1548"/>
      <w:bookmarkEnd w:id="1549"/>
      <w:bookmarkEnd w:id="1550"/>
      <w:bookmarkEnd w:id="1551"/>
      <w:bookmarkEnd w:id="1552"/>
    </w:p>
    <w:tbl>
      <w:tblPr>
        <w:tblW w:w="8902"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76"/>
        <w:gridCol w:w="1701"/>
        <w:gridCol w:w="1701"/>
        <w:gridCol w:w="2835"/>
        <w:gridCol w:w="1389"/>
      </w:tblGrid>
      <w:tr w:rsidR="005303F3" w:rsidRPr="00C67721" w14:paraId="7CF5A904" w14:textId="77777777" w:rsidTr="002F6F05">
        <w:trPr>
          <w:trHeight w:val="258"/>
        </w:trPr>
        <w:tc>
          <w:tcPr>
            <w:tcW w:w="1276" w:type="dxa"/>
            <w:vMerge w:val="restart"/>
            <w:shd w:val="clear" w:color="auto" w:fill="auto"/>
            <w:vAlign w:val="center"/>
          </w:tcPr>
          <w:p w14:paraId="31A0BDF5" w14:textId="77777777" w:rsidR="005303F3" w:rsidRPr="00C67721" w:rsidRDefault="005303F3" w:rsidP="005303F3">
            <w:pPr>
              <w:spacing w:before="120" w:after="120" w:line="276" w:lineRule="auto"/>
              <w:jc w:val="center"/>
              <w:rPr>
                <w:rFonts w:eastAsia="Calibri" w:cstheme="minorHAnsi"/>
                <w:b/>
                <w:sz w:val="18"/>
                <w:szCs w:val="18"/>
              </w:rPr>
            </w:pPr>
            <w:r w:rsidRPr="00C67721">
              <w:rPr>
                <w:rFonts w:eastAsia="Calibri" w:cstheme="minorHAnsi"/>
                <w:b/>
                <w:sz w:val="18"/>
                <w:szCs w:val="18"/>
              </w:rPr>
              <w:t>KATEGORIJA</w:t>
            </w:r>
          </w:p>
        </w:tc>
        <w:tc>
          <w:tcPr>
            <w:tcW w:w="7626" w:type="dxa"/>
            <w:gridSpan w:val="4"/>
            <w:shd w:val="clear" w:color="auto" w:fill="auto"/>
            <w:vAlign w:val="center"/>
          </w:tcPr>
          <w:p w14:paraId="7EA43797" w14:textId="77777777" w:rsidR="005303F3" w:rsidRPr="00C67721" w:rsidRDefault="005303F3" w:rsidP="005303F3">
            <w:pPr>
              <w:spacing w:before="120" w:after="120" w:line="276" w:lineRule="auto"/>
              <w:jc w:val="center"/>
              <w:rPr>
                <w:rFonts w:eastAsia="Calibri" w:cstheme="minorHAnsi"/>
                <w:b/>
                <w:sz w:val="18"/>
                <w:szCs w:val="18"/>
              </w:rPr>
            </w:pPr>
            <w:r w:rsidRPr="00C67721">
              <w:rPr>
                <w:rFonts w:eastAsia="Calibri" w:cstheme="minorHAnsi"/>
                <w:b/>
                <w:sz w:val="18"/>
                <w:szCs w:val="18"/>
              </w:rPr>
              <w:t>VJEROJATNOST/FREKVENCIJA</w:t>
            </w:r>
          </w:p>
        </w:tc>
      </w:tr>
      <w:tr w:rsidR="005303F3" w:rsidRPr="00C67721" w14:paraId="2D597801" w14:textId="77777777" w:rsidTr="002F6F05">
        <w:trPr>
          <w:trHeight w:val="156"/>
        </w:trPr>
        <w:tc>
          <w:tcPr>
            <w:tcW w:w="1276" w:type="dxa"/>
            <w:vMerge/>
            <w:shd w:val="clear" w:color="auto" w:fill="auto"/>
            <w:vAlign w:val="center"/>
          </w:tcPr>
          <w:p w14:paraId="776206BF" w14:textId="77777777" w:rsidR="005303F3" w:rsidRPr="00C67721" w:rsidRDefault="005303F3" w:rsidP="005303F3">
            <w:pPr>
              <w:spacing w:before="120" w:after="120" w:line="276" w:lineRule="auto"/>
              <w:jc w:val="center"/>
              <w:rPr>
                <w:rFonts w:eastAsia="Calibri" w:cstheme="minorHAnsi"/>
                <w:b/>
                <w:sz w:val="18"/>
                <w:szCs w:val="18"/>
              </w:rPr>
            </w:pPr>
          </w:p>
        </w:tc>
        <w:tc>
          <w:tcPr>
            <w:tcW w:w="1701" w:type="dxa"/>
            <w:shd w:val="clear" w:color="auto" w:fill="auto"/>
            <w:vAlign w:val="center"/>
          </w:tcPr>
          <w:p w14:paraId="06A9B6D1" w14:textId="77777777" w:rsidR="005303F3" w:rsidRPr="00C67721" w:rsidRDefault="005303F3" w:rsidP="005303F3">
            <w:pPr>
              <w:spacing w:before="120" w:after="120" w:line="276" w:lineRule="auto"/>
              <w:jc w:val="center"/>
              <w:rPr>
                <w:rFonts w:eastAsia="Calibri" w:cstheme="minorHAnsi"/>
                <w:b/>
                <w:sz w:val="18"/>
                <w:szCs w:val="18"/>
              </w:rPr>
            </w:pPr>
            <w:r w:rsidRPr="00C67721">
              <w:rPr>
                <w:rFonts w:eastAsia="Calibri" w:cstheme="minorHAnsi"/>
                <w:b/>
                <w:sz w:val="18"/>
                <w:szCs w:val="18"/>
              </w:rPr>
              <w:t>KVALITATIVNO</w:t>
            </w:r>
          </w:p>
        </w:tc>
        <w:tc>
          <w:tcPr>
            <w:tcW w:w="1701" w:type="dxa"/>
            <w:shd w:val="clear" w:color="auto" w:fill="auto"/>
            <w:vAlign w:val="center"/>
          </w:tcPr>
          <w:p w14:paraId="37D712EB" w14:textId="77777777" w:rsidR="005303F3" w:rsidRPr="00C67721" w:rsidRDefault="005303F3" w:rsidP="005303F3">
            <w:pPr>
              <w:spacing w:before="120" w:after="120" w:line="276" w:lineRule="auto"/>
              <w:jc w:val="center"/>
              <w:rPr>
                <w:rFonts w:eastAsia="Calibri" w:cstheme="minorHAnsi"/>
                <w:b/>
                <w:sz w:val="18"/>
                <w:szCs w:val="18"/>
              </w:rPr>
            </w:pPr>
            <w:r w:rsidRPr="00C67721">
              <w:rPr>
                <w:rFonts w:eastAsia="Calibri" w:cstheme="minorHAnsi"/>
                <w:b/>
                <w:sz w:val="18"/>
                <w:szCs w:val="18"/>
              </w:rPr>
              <w:t>VJEROJATNOST</w:t>
            </w:r>
          </w:p>
        </w:tc>
        <w:tc>
          <w:tcPr>
            <w:tcW w:w="2835" w:type="dxa"/>
            <w:shd w:val="clear" w:color="auto" w:fill="auto"/>
            <w:vAlign w:val="center"/>
          </w:tcPr>
          <w:p w14:paraId="50FD948A" w14:textId="77777777" w:rsidR="005303F3" w:rsidRPr="00C67721" w:rsidRDefault="005303F3" w:rsidP="005303F3">
            <w:pPr>
              <w:spacing w:before="120" w:after="120" w:line="276" w:lineRule="auto"/>
              <w:jc w:val="center"/>
              <w:rPr>
                <w:rFonts w:eastAsia="Calibri" w:cstheme="minorHAnsi"/>
                <w:b/>
                <w:sz w:val="18"/>
                <w:szCs w:val="18"/>
              </w:rPr>
            </w:pPr>
            <w:r w:rsidRPr="00C67721">
              <w:rPr>
                <w:rFonts w:eastAsia="Calibri" w:cstheme="minorHAnsi"/>
                <w:b/>
                <w:sz w:val="18"/>
                <w:szCs w:val="18"/>
              </w:rPr>
              <w:t>FREKVENCIJA</w:t>
            </w:r>
          </w:p>
        </w:tc>
        <w:tc>
          <w:tcPr>
            <w:tcW w:w="1389" w:type="dxa"/>
            <w:shd w:val="clear" w:color="auto" w:fill="auto"/>
            <w:vAlign w:val="center"/>
          </w:tcPr>
          <w:p w14:paraId="2B3863CD" w14:textId="77777777" w:rsidR="005303F3" w:rsidRPr="00C67721" w:rsidRDefault="005303F3" w:rsidP="005303F3">
            <w:pPr>
              <w:spacing w:before="120" w:after="120" w:line="276" w:lineRule="auto"/>
              <w:jc w:val="center"/>
              <w:rPr>
                <w:rFonts w:eastAsia="Calibri" w:cstheme="minorHAnsi"/>
                <w:b/>
                <w:sz w:val="18"/>
                <w:szCs w:val="18"/>
              </w:rPr>
            </w:pPr>
            <w:r w:rsidRPr="00C67721">
              <w:rPr>
                <w:rFonts w:eastAsia="Calibri" w:cstheme="minorHAnsi"/>
                <w:b/>
                <w:sz w:val="18"/>
                <w:szCs w:val="18"/>
              </w:rPr>
              <w:t>ODABRANO</w:t>
            </w:r>
          </w:p>
        </w:tc>
      </w:tr>
      <w:tr w:rsidR="005303F3" w:rsidRPr="00C67721" w14:paraId="5FF90D60" w14:textId="77777777" w:rsidTr="002F6F05">
        <w:trPr>
          <w:trHeight w:val="258"/>
        </w:trPr>
        <w:tc>
          <w:tcPr>
            <w:tcW w:w="1276" w:type="dxa"/>
            <w:shd w:val="clear" w:color="auto" w:fill="auto"/>
            <w:vAlign w:val="center"/>
          </w:tcPr>
          <w:p w14:paraId="5C5D919B" w14:textId="77777777" w:rsidR="005303F3" w:rsidRPr="00C67721" w:rsidRDefault="005303F3" w:rsidP="005303F3">
            <w:pPr>
              <w:spacing w:after="0" w:line="276" w:lineRule="auto"/>
              <w:jc w:val="center"/>
              <w:rPr>
                <w:rFonts w:eastAsia="Calibri" w:cstheme="minorHAnsi"/>
                <w:b/>
                <w:bCs/>
                <w:sz w:val="18"/>
                <w:szCs w:val="18"/>
              </w:rPr>
            </w:pPr>
            <w:r w:rsidRPr="00C67721">
              <w:rPr>
                <w:rFonts w:eastAsia="Calibri" w:cstheme="minorHAnsi"/>
                <w:b/>
                <w:bCs/>
                <w:sz w:val="18"/>
                <w:szCs w:val="18"/>
              </w:rPr>
              <w:t>1</w:t>
            </w:r>
          </w:p>
        </w:tc>
        <w:tc>
          <w:tcPr>
            <w:tcW w:w="1701" w:type="dxa"/>
            <w:shd w:val="clear" w:color="auto" w:fill="auto"/>
            <w:vAlign w:val="center"/>
          </w:tcPr>
          <w:p w14:paraId="0CA7DFF2" w14:textId="77777777" w:rsidR="005303F3" w:rsidRPr="00C67721" w:rsidRDefault="005303F3" w:rsidP="005303F3">
            <w:pPr>
              <w:spacing w:after="0" w:line="276" w:lineRule="auto"/>
              <w:jc w:val="center"/>
              <w:rPr>
                <w:rFonts w:eastAsia="Calibri" w:cstheme="minorHAnsi"/>
                <w:sz w:val="18"/>
                <w:szCs w:val="18"/>
              </w:rPr>
            </w:pPr>
            <w:r w:rsidRPr="00C67721">
              <w:rPr>
                <w:rFonts w:eastAsia="Calibri" w:cstheme="minorHAnsi"/>
                <w:sz w:val="18"/>
                <w:szCs w:val="18"/>
              </w:rPr>
              <w:t>Iznimno mala</w:t>
            </w:r>
          </w:p>
        </w:tc>
        <w:tc>
          <w:tcPr>
            <w:tcW w:w="1701" w:type="dxa"/>
            <w:shd w:val="clear" w:color="auto" w:fill="auto"/>
            <w:vAlign w:val="center"/>
          </w:tcPr>
          <w:p w14:paraId="1F470B53" w14:textId="77777777" w:rsidR="005303F3" w:rsidRPr="00C67721" w:rsidRDefault="005303F3" w:rsidP="005303F3">
            <w:pPr>
              <w:spacing w:after="0" w:line="276" w:lineRule="auto"/>
              <w:jc w:val="center"/>
              <w:rPr>
                <w:rFonts w:eastAsia="Calibri" w:cstheme="minorHAnsi"/>
                <w:sz w:val="18"/>
                <w:szCs w:val="18"/>
              </w:rPr>
            </w:pPr>
            <w:r w:rsidRPr="00C67721">
              <w:rPr>
                <w:rFonts w:eastAsia="Calibri" w:cstheme="minorHAnsi"/>
                <w:sz w:val="18"/>
                <w:szCs w:val="18"/>
              </w:rPr>
              <w:t>&lt;1 %</w:t>
            </w:r>
          </w:p>
        </w:tc>
        <w:tc>
          <w:tcPr>
            <w:tcW w:w="2835" w:type="dxa"/>
            <w:shd w:val="clear" w:color="auto" w:fill="auto"/>
            <w:vAlign w:val="center"/>
          </w:tcPr>
          <w:p w14:paraId="038A42C7" w14:textId="77777777" w:rsidR="005303F3" w:rsidRPr="00C67721" w:rsidRDefault="005303F3" w:rsidP="005303F3">
            <w:pPr>
              <w:spacing w:after="0" w:line="276" w:lineRule="auto"/>
              <w:jc w:val="center"/>
              <w:rPr>
                <w:rFonts w:eastAsia="Calibri" w:cstheme="minorHAnsi"/>
                <w:sz w:val="18"/>
                <w:szCs w:val="18"/>
              </w:rPr>
            </w:pPr>
            <w:r w:rsidRPr="00C67721">
              <w:rPr>
                <w:rFonts w:eastAsia="Calibri" w:cstheme="minorHAnsi"/>
                <w:sz w:val="18"/>
                <w:szCs w:val="18"/>
              </w:rPr>
              <w:t>1 događaj u 100 godina i rjeđe</w:t>
            </w:r>
          </w:p>
        </w:tc>
        <w:tc>
          <w:tcPr>
            <w:tcW w:w="1389" w:type="dxa"/>
            <w:shd w:val="clear" w:color="auto" w:fill="auto"/>
            <w:vAlign w:val="center"/>
          </w:tcPr>
          <w:p w14:paraId="6A3074AD" w14:textId="77777777" w:rsidR="005303F3" w:rsidRPr="00C67721" w:rsidRDefault="005303F3" w:rsidP="005303F3">
            <w:pPr>
              <w:spacing w:after="0" w:line="276" w:lineRule="auto"/>
              <w:jc w:val="center"/>
              <w:rPr>
                <w:rFonts w:eastAsia="Calibri" w:cstheme="minorHAnsi"/>
                <w:sz w:val="18"/>
                <w:szCs w:val="18"/>
              </w:rPr>
            </w:pPr>
            <w:r w:rsidRPr="00C67721">
              <w:rPr>
                <w:rFonts w:eastAsia="Calibri" w:cstheme="minorHAnsi"/>
                <w:sz w:val="20"/>
                <w:szCs w:val="20"/>
              </w:rPr>
              <w:t>X</w:t>
            </w:r>
          </w:p>
        </w:tc>
      </w:tr>
      <w:tr w:rsidR="005303F3" w:rsidRPr="00C67721" w14:paraId="000EE4D7" w14:textId="77777777" w:rsidTr="002F6F05">
        <w:trPr>
          <w:trHeight w:val="258"/>
        </w:trPr>
        <w:tc>
          <w:tcPr>
            <w:tcW w:w="1276" w:type="dxa"/>
            <w:shd w:val="clear" w:color="auto" w:fill="auto"/>
            <w:vAlign w:val="center"/>
          </w:tcPr>
          <w:p w14:paraId="708317BB" w14:textId="77777777" w:rsidR="005303F3" w:rsidRPr="00C67721" w:rsidRDefault="005303F3" w:rsidP="005303F3">
            <w:pPr>
              <w:spacing w:after="0" w:line="276" w:lineRule="auto"/>
              <w:jc w:val="center"/>
              <w:rPr>
                <w:rFonts w:eastAsia="Calibri" w:cstheme="minorHAnsi"/>
                <w:b/>
                <w:bCs/>
                <w:sz w:val="18"/>
                <w:szCs w:val="18"/>
              </w:rPr>
            </w:pPr>
            <w:r w:rsidRPr="00C67721">
              <w:rPr>
                <w:rFonts w:eastAsia="Calibri" w:cstheme="minorHAnsi"/>
                <w:b/>
                <w:bCs/>
                <w:sz w:val="18"/>
                <w:szCs w:val="18"/>
              </w:rPr>
              <w:t>2</w:t>
            </w:r>
          </w:p>
        </w:tc>
        <w:tc>
          <w:tcPr>
            <w:tcW w:w="1701" w:type="dxa"/>
            <w:shd w:val="clear" w:color="auto" w:fill="auto"/>
            <w:vAlign w:val="center"/>
          </w:tcPr>
          <w:p w14:paraId="70324470" w14:textId="77777777" w:rsidR="005303F3" w:rsidRPr="00C67721" w:rsidRDefault="005303F3" w:rsidP="005303F3">
            <w:pPr>
              <w:spacing w:after="0" w:line="276" w:lineRule="auto"/>
              <w:jc w:val="center"/>
              <w:rPr>
                <w:rFonts w:eastAsia="Calibri" w:cstheme="minorHAnsi"/>
                <w:sz w:val="18"/>
                <w:szCs w:val="18"/>
              </w:rPr>
            </w:pPr>
            <w:r w:rsidRPr="00C67721">
              <w:rPr>
                <w:rFonts w:eastAsia="Calibri" w:cstheme="minorHAnsi"/>
                <w:sz w:val="18"/>
                <w:szCs w:val="18"/>
              </w:rPr>
              <w:t>Mala</w:t>
            </w:r>
          </w:p>
        </w:tc>
        <w:tc>
          <w:tcPr>
            <w:tcW w:w="1701" w:type="dxa"/>
            <w:shd w:val="clear" w:color="auto" w:fill="auto"/>
            <w:vAlign w:val="center"/>
          </w:tcPr>
          <w:p w14:paraId="53785EEB" w14:textId="77777777" w:rsidR="005303F3" w:rsidRPr="00C67721" w:rsidRDefault="005303F3" w:rsidP="005303F3">
            <w:pPr>
              <w:spacing w:after="0" w:line="276" w:lineRule="auto"/>
              <w:jc w:val="center"/>
              <w:rPr>
                <w:rFonts w:eastAsia="Calibri" w:cstheme="minorHAnsi"/>
                <w:sz w:val="18"/>
                <w:szCs w:val="18"/>
              </w:rPr>
            </w:pPr>
            <w:r w:rsidRPr="00C67721">
              <w:rPr>
                <w:rFonts w:eastAsia="Calibri" w:cstheme="minorHAnsi"/>
                <w:sz w:val="18"/>
                <w:szCs w:val="18"/>
              </w:rPr>
              <w:t>1 – 5 %</w:t>
            </w:r>
          </w:p>
        </w:tc>
        <w:tc>
          <w:tcPr>
            <w:tcW w:w="2835" w:type="dxa"/>
            <w:shd w:val="clear" w:color="auto" w:fill="auto"/>
            <w:vAlign w:val="center"/>
          </w:tcPr>
          <w:p w14:paraId="4BDE3C4E" w14:textId="77777777" w:rsidR="005303F3" w:rsidRPr="00C67721" w:rsidRDefault="005303F3" w:rsidP="005303F3">
            <w:pPr>
              <w:spacing w:after="0" w:line="276" w:lineRule="auto"/>
              <w:jc w:val="center"/>
              <w:rPr>
                <w:rFonts w:eastAsia="Calibri" w:cstheme="minorHAnsi"/>
                <w:sz w:val="18"/>
                <w:szCs w:val="18"/>
              </w:rPr>
            </w:pPr>
            <w:r w:rsidRPr="00C67721">
              <w:rPr>
                <w:rFonts w:eastAsia="Calibri" w:cstheme="minorHAnsi"/>
                <w:sz w:val="18"/>
                <w:szCs w:val="18"/>
              </w:rPr>
              <w:t>1 događaj u 20 do 100 godina</w:t>
            </w:r>
          </w:p>
        </w:tc>
        <w:tc>
          <w:tcPr>
            <w:tcW w:w="1389" w:type="dxa"/>
            <w:shd w:val="clear" w:color="auto" w:fill="auto"/>
            <w:vAlign w:val="center"/>
          </w:tcPr>
          <w:p w14:paraId="27BC5B7F" w14:textId="77777777" w:rsidR="005303F3" w:rsidRPr="00C67721" w:rsidRDefault="005303F3" w:rsidP="005303F3">
            <w:pPr>
              <w:spacing w:after="0" w:line="276" w:lineRule="auto"/>
              <w:jc w:val="center"/>
              <w:rPr>
                <w:rFonts w:eastAsia="Calibri" w:cstheme="minorHAnsi"/>
                <w:sz w:val="18"/>
                <w:szCs w:val="18"/>
              </w:rPr>
            </w:pPr>
          </w:p>
        </w:tc>
      </w:tr>
      <w:tr w:rsidR="005303F3" w:rsidRPr="00C67721" w14:paraId="30151C8B" w14:textId="77777777" w:rsidTr="002F6F05">
        <w:trPr>
          <w:trHeight w:val="258"/>
        </w:trPr>
        <w:tc>
          <w:tcPr>
            <w:tcW w:w="1276" w:type="dxa"/>
            <w:shd w:val="clear" w:color="auto" w:fill="auto"/>
            <w:vAlign w:val="center"/>
          </w:tcPr>
          <w:p w14:paraId="566DCD71" w14:textId="77777777" w:rsidR="005303F3" w:rsidRPr="00C67721" w:rsidRDefault="005303F3" w:rsidP="005303F3">
            <w:pPr>
              <w:spacing w:after="0" w:line="276" w:lineRule="auto"/>
              <w:jc w:val="center"/>
              <w:rPr>
                <w:rFonts w:eastAsia="Calibri" w:cstheme="minorHAnsi"/>
                <w:b/>
                <w:bCs/>
                <w:sz w:val="18"/>
                <w:szCs w:val="18"/>
              </w:rPr>
            </w:pPr>
            <w:r w:rsidRPr="00C67721">
              <w:rPr>
                <w:rFonts w:eastAsia="Calibri" w:cstheme="minorHAnsi"/>
                <w:b/>
                <w:bCs/>
                <w:sz w:val="18"/>
                <w:szCs w:val="18"/>
              </w:rPr>
              <w:t>3</w:t>
            </w:r>
          </w:p>
        </w:tc>
        <w:tc>
          <w:tcPr>
            <w:tcW w:w="1701" w:type="dxa"/>
            <w:shd w:val="clear" w:color="auto" w:fill="auto"/>
            <w:vAlign w:val="center"/>
          </w:tcPr>
          <w:p w14:paraId="4D6F50E0" w14:textId="77777777" w:rsidR="005303F3" w:rsidRPr="00C67721" w:rsidRDefault="005303F3" w:rsidP="005303F3">
            <w:pPr>
              <w:spacing w:after="0" w:line="276" w:lineRule="auto"/>
              <w:jc w:val="center"/>
              <w:rPr>
                <w:rFonts w:eastAsia="Calibri" w:cstheme="minorHAnsi"/>
                <w:sz w:val="18"/>
                <w:szCs w:val="18"/>
              </w:rPr>
            </w:pPr>
            <w:r w:rsidRPr="00C67721">
              <w:rPr>
                <w:rFonts w:eastAsia="Calibri" w:cstheme="minorHAnsi"/>
                <w:sz w:val="18"/>
                <w:szCs w:val="18"/>
              </w:rPr>
              <w:t>Umjerena</w:t>
            </w:r>
          </w:p>
        </w:tc>
        <w:tc>
          <w:tcPr>
            <w:tcW w:w="1701" w:type="dxa"/>
            <w:shd w:val="clear" w:color="auto" w:fill="auto"/>
            <w:vAlign w:val="center"/>
          </w:tcPr>
          <w:p w14:paraId="427E8D46" w14:textId="77777777" w:rsidR="005303F3" w:rsidRPr="00C67721" w:rsidRDefault="005303F3" w:rsidP="005303F3">
            <w:pPr>
              <w:spacing w:after="0" w:line="276" w:lineRule="auto"/>
              <w:jc w:val="center"/>
              <w:rPr>
                <w:rFonts w:eastAsia="Calibri" w:cstheme="minorHAnsi"/>
                <w:sz w:val="18"/>
                <w:szCs w:val="18"/>
              </w:rPr>
            </w:pPr>
            <w:r w:rsidRPr="00C67721">
              <w:rPr>
                <w:rFonts w:eastAsia="Calibri" w:cstheme="minorHAnsi"/>
                <w:sz w:val="18"/>
                <w:szCs w:val="18"/>
              </w:rPr>
              <w:t>5 – 50 %</w:t>
            </w:r>
          </w:p>
        </w:tc>
        <w:tc>
          <w:tcPr>
            <w:tcW w:w="2835" w:type="dxa"/>
            <w:shd w:val="clear" w:color="auto" w:fill="auto"/>
            <w:vAlign w:val="center"/>
          </w:tcPr>
          <w:p w14:paraId="0BFE7F7D" w14:textId="77777777" w:rsidR="005303F3" w:rsidRPr="00C67721" w:rsidRDefault="005303F3" w:rsidP="005303F3">
            <w:pPr>
              <w:spacing w:after="0" w:line="276" w:lineRule="auto"/>
              <w:jc w:val="center"/>
              <w:rPr>
                <w:rFonts w:eastAsia="Calibri" w:cstheme="minorHAnsi"/>
                <w:sz w:val="18"/>
                <w:szCs w:val="18"/>
              </w:rPr>
            </w:pPr>
            <w:r w:rsidRPr="00C67721">
              <w:rPr>
                <w:rFonts w:eastAsia="Calibri" w:cstheme="minorHAnsi"/>
                <w:sz w:val="18"/>
                <w:szCs w:val="18"/>
              </w:rPr>
              <w:t>1 događaj u 2 do 20 godina</w:t>
            </w:r>
          </w:p>
        </w:tc>
        <w:tc>
          <w:tcPr>
            <w:tcW w:w="1389" w:type="dxa"/>
            <w:shd w:val="clear" w:color="auto" w:fill="auto"/>
            <w:vAlign w:val="center"/>
          </w:tcPr>
          <w:p w14:paraId="3D6D95B5" w14:textId="77777777" w:rsidR="005303F3" w:rsidRPr="00C67721" w:rsidRDefault="005303F3" w:rsidP="005303F3">
            <w:pPr>
              <w:spacing w:after="0" w:line="276" w:lineRule="auto"/>
              <w:jc w:val="center"/>
              <w:rPr>
                <w:rFonts w:eastAsia="Calibri" w:cstheme="minorHAnsi"/>
                <w:sz w:val="18"/>
                <w:szCs w:val="18"/>
              </w:rPr>
            </w:pPr>
          </w:p>
        </w:tc>
      </w:tr>
      <w:tr w:rsidR="005303F3" w:rsidRPr="00C67721" w14:paraId="7491A51A" w14:textId="77777777" w:rsidTr="002F6F05">
        <w:trPr>
          <w:trHeight w:val="258"/>
        </w:trPr>
        <w:tc>
          <w:tcPr>
            <w:tcW w:w="1276" w:type="dxa"/>
            <w:shd w:val="clear" w:color="auto" w:fill="auto"/>
            <w:vAlign w:val="center"/>
          </w:tcPr>
          <w:p w14:paraId="34F4C787" w14:textId="77777777" w:rsidR="005303F3" w:rsidRPr="00C67721" w:rsidRDefault="005303F3" w:rsidP="005303F3">
            <w:pPr>
              <w:spacing w:after="0" w:line="276" w:lineRule="auto"/>
              <w:jc w:val="center"/>
              <w:rPr>
                <w:rFonts w:eastAsia="Calibri" w:cstheme="minorHAnsi"/>
                <w:b/>
                <w:bCs/>
                <w:sz w:val="18"/>
                <w:szCs w:val="18"/>
              </w:rPr>
            </w:pPr>
            <w:r w:rsidRPr="00C67721">
              <w:rPr>
                <w:rFonts w:eastAsia="Calibri" w:cstheme="minorHAnsi"/>
                <w:b/>
                <w:bCs/>
                <w:sz w:val="18"/>
                <w:szCs w:val="18"/>
              </w:rPr>
              <w:t>4</w:t>
            </w:r>
          </w:p>
        </w:tc>
        <w:tc>
          <w:tcPr>
            <w:tcW w:w="1701" w:type="dxa"/>
            <w:shd w:val="clear" w:color="auto" w:fill="auto"/>
            <w:vAlign w:val="center"/>
          </w:tcPr>
          <w:p w14:paraId="2D976760" w14:textId="77777777" w:rsidR="005303F3" w:rsidRPr="00C67721" w:rsidRDefault="005303F3" w:rsidP="005303F3">
            <w:pPr>
              <w:spacing w:after="0" w:line="276" w:lineRule="auto"/>
              <w:jc w:val="center"/>
              <w:rPr>
                <w:rFonts w:eastAsia="Calibri" w:cstheme="minorHAnsi"/>
                <w:sz w:val="18"/>
                <w:szCs w:val="18"/>
              </w:rPr>
            </w:pPr>
            <w:r w:rsidRPr="00C67721">
              <w:rPr>
                <w:rFonts w:eastAsia="Calibri" w:cstheme="minorHAnsi"/>
                <w:sz w:val="18"/>
                <w:szCs w:val="18"/>
              </w:rPr>
              <w:t>Velika</w:t>
            </w:r>
          </w:p>
        </w:tc>
        <w:tc>
          <w:tcPr>
            <w:tcW w:w="1701" w:type="dxa"/>
            <w:shd w:val="clear" w:color="auto" w:fill="auto"/>
            <w:vAlign w:val="center"/>
          </w:tcPr>
          <w:p w14:paraId="2465A5D8" w14:textId="77777777" w:rsidR="005303F3" w:rsidRPr="00C67721" w:rsidRDefault="005303F3" w:rsidP="005303F3">
            <w:pPr>
              <w:spacing w:after="0" w:line="276" w:lineRule="auto"/>
              <w:jc w:val="center"/>
              <w:rPr>
                <w:rFonts w:eastAsia="Calibri" w:cstheme="minorHAnsi"/>
                <w:sz w:val="18"/>
                <w:szCs w:val="18"/>
              </w:rPr>
            </w:pPr>
            <w:r w:rsidRPr="00C67721">
              <w:rPr>
                <w:rFonts w:eastAsia="Calibri" w:cstheme="minorHAnsi"/>
                <w:sz w:val="18"/>
                <w:szCs w:val="18"/>
              </w:rPr>
              <w:t>51 – 98 %</w:t>
            </w:r>
          </w:p>
        </w:tc>
        <w:tc>
          <w:tcPr>
            <w:tcW w:w="2835" w:type="dxa"/>
            <w:shd w:val="clear" w:color="auto" w:fill="auto"/>
            <w:vAlign w:val="center"/>
          </w:tcPr>
          <w:p w14:paraId="6A980C62" w14:textId="77777777" w:rsidR="005303F3" w:rsidRPr="00C67721" w:rsidRDefault="005303F3" w:rsidP="005303F3">
            <w:pPr>
              <w:spacing w:after="0" w:line="276" w:lineRule="auto"/>
              <w:jc w:val="center"/>
              <w:rPr>
                <w:rFonts w:eastAsia="Calibri" w:cstheme="minorHAnsi"/>
                <w:sz w:val="18"/>
                <w:szCs w:val="18"/>
              </w:rPr>
            </w:pPr>
            <w:r w:rsidRPr="00C67721">
              <w:rPr>
                <w:rFonts w:eastAsia="Calibri" w:cstheme="minorHAnsi"/>
                <w:sz w:val="18"/>
                <w:szCs w:val="18"/>
              </w:rPr>
              <w:t>1 događaj 1 do 2 godine</w:t>
            </w:r>
          </w:p>
        </w:tc>
        <w:tc>
          <w:tcPr>
            <w:tcW w:w="1389" w:type="dxa"/>
            <w:shd w:val="clear" w:color="auto" w:fill="auto"/>
            <w:vAlign w:val="center"/>
          </w:tcPr>
          <w:p w14:paraId="661FFF4A" w14:textId="77777777" w:rsidR="005303F3" w:rsidRPr="00C67721" w:rsidRDefault="005303F3" w:rsidP="005303F3">
            <w:pPr>
              <w:spacing w:after="0" w:line="276" w:lineRule="auto"/>
              <w:jc w:val="center"/>
              <w:rPr>
                <w:rFonts w:eastAsia="Calibri" w:cstheme="minorHAnsi"/>
                <w:sz w:val="18"/>
                <w:szCs w:val="18"/>
              </w:rPr>
            </w:pPr>
          </w:p>
        </w:tc>
      </w:tr>
      <w:tr w:rsidR="005303F3" w:rsidRPr="00BF107A" w14:paraId="193D97E3" w14:textId="77777777" w:rsidTr="002F6F05">
        <w:trPr>
          <w:trHeight w:val="277"/>
        </w:trPr>
        <w:tc>
          <w:tcPr>
            <w:tcW w:w="1276" w:type="dxa"/>
            <w:shd w:val="clear" w:color="auto" w:fill="auto"/>
            <w:vAlign w:val="center"/>
          </w:tcPr>
          <w:p w14:paraId="1277D3E1" w14:textId="77777777" w:rsidR="005303F3" w:rsidRPr="00C67721" w:rsidRDefault="005303F3" w:rsidP="005303F3">
            <w:pPr>
              <w:spacing w:after="0" w:line="276" w:lineRule="auto"/>
              <w:jc w:val="center"/>
              <w:rPr>
                <w:rFonts w:eastAsia="Calibri" w:cstheme="minorHAnsi"/>
                <w:b/>
                <w:bCs/>
                <w:sz w:val="18"/>
                <w:szCs w:val="18"/>
              </w:rPr>
            </w:pPr>
            <w:r w:rsidRPr="00C67721">
              <w:rPr>
                <w:rFonts w:eastAsia="Calibri" w:cstheme="minorHAnsi"/>
                <w:b/>
                <w:bCs/>
                <w:sz w:val="18"/>
                <w:szCs w:val="18"/>
              </w:rPr>
              <w:t>5</w:t>
            </w:r>
          </w:p>
        </w:tc>
        <w:tc>
          <w:tcPr>
            <w:tcW w:w="1701" w:type="dxa"/>
            <w:shd w:val="clear" w:color="auto" w:fill="auto"/>
            <w:vAlign w:val="center"/>
          </w:tcPr>
          <w:p w14:paraId="1A0814EA" w14:textId="77777777" w:rsidR="005303F3" w:rsidRPr="00C67721" w:rsidRDefault="005303F3" w:rsidP="005303F3">
            <w:pPr>
              <w:spacing w:after="0" w:line="276" w:lineRule="auto"/>
              <w:jc w:val="center"/>
              <w:rPr>
                <w:rFonts w:eastAsia="Calibri" w:cstheme="minorHAnsi"/>
                <w:sz w:val="18"/>
                <w:szCs w:val="18"/>
              </w:rPr>
            </w:pPr>
            <w:r w:rsidRPr="00C67721">
              <w:rPr>
                <w:rFonts w:eastAsia="Calibri" w:cstheme="minorHAnsi"/>
                <w:sz w:val="18"/>
                <w:szCs w:val="18"/>
              </w:rPr>
              <w:t>Iznimno velika</w:t>
            </w:r>
          </w:p>
        </w:tc>
        <w:tc>
          <w:tcPr>
            <w:tcW w:w="1701" w:type="dxa"/>
            <w:shd w:val="clear" w:color="auto" w:fill="auto"/>
            <w:vAlign w:val="center"/>
          </w:tcPr>
          <w:p w14:paraId="431714FF" w14:textId="77777777" w:rsidR="005303F3" w:rsidRPr="00C67721" w:rsidRDefault="005303F3" w:rsidP="005303F3">
            <w:pPr>
              <w:spacing w:after="0" w:line="276" w:lineRule="auto"/>
              <w:jc w:val="center"/>
              <w:rPr>
                <w:rFonts w:eastAsia="Calibri" w:cstheme="minorHAnsi"/>
                <w:sz w:val="18"/>
                <w:szCs w:val="18"/>
              </w:rPr>
            </w:pPr>
            <w:r w:rsidRPr="00C67721">
              <w:rPr>
                <w:rFonts w:eastAsia="Calibri" w:cstheme="minorHAnsi"/>
                <w:sz w:val="18"/>
                <w:szCs w:val="18"/>
              </w:rPr>
              <w:t>&gt; 98 %</w:t>
            </w:r>
          </w:p>
        </w:tc>
        <w:tc>
          <w:tcPr>
            <w:tcW w:w="2835" w:type="dxa"/>
            <w:shd w:val="clear" w:color="auto" w:fill="auto"/>
            <w:vAlign w:val="center"/>
          </w:tcPr>
          <w:p w14:paraId="678D591F" w14:textId="77777777" w:rsidR="005303F3" w:rsidRPr="00C67721" w:rsidRDefault="005303F3" w:rsidP="005303F3">
            <w:pPr>
              <w:spacing w:after="0" w:line="276" w:lineRule="auto"/>
              <w:jc w:val="center"/>
              <w:rPr>
                <w:rFonts w:eastAsia="Calibri" w:cstheme="minorHAnsi"/>
                <w:sz w:val="18"/>
                <w:szCs w:val="18"/>
              </w:rPr>
            </w:pPr>
            <w:r w:rsidRPr="00C67721">
              <w:rPr>
                <w:rFonts w:eastAsia="Calibri" w:cstheme="minorHAnsi"/>
                <w:sz w:val="18"/>
                <w:szCs w:val="18"/>
              </w:rPr>
              <w:t>1 događaj godišnje ili češće</w:t>
            </w:r>
          </w:p>
        </w:tc>
        <w:tc>
          <w:tcPr>
            <w:tcW w:w="1389" w:type="dxa"/>
            <w:shd w:val="clear" w:color="auto" w:fill="auto"/>
            <w:vAlign w:val="center"/>
          </w:tcPr>
          <w:p w14:paraId="34A0D5FA" w14:textId="77777777" w:rsidR="005303F3" w:rsidRPr="00C67721" w:rsidRDefault="005303F3" w:rsidP="005303F3">
            <w:pPr>
              <w:spacing w:after="0" w:line="276" w:lineRule="auto"/>
              <w:jc w:val="center"/>
              <w:rPr>
                <w:rFonts w:eastAsia="Calibri" w:cstheme="minorHAnsi"/>
                <w:sz w:val="18"/>
                <w:szCs w:val="18"/>
              </w:rPr>
            </w:pPr>
          </w:p>
        </w:tc>
      </w:tr>
    </w:tbl>
    <w:p w14:paraId="6AF89E8D" w14:textId="77777777" w:rsidR="005303F3" w:rsidRPr="00D61B3C" w:rsidRDefault="005303F3" w:rsidP="002F6F05">
      <w:pPr>
        <w:pStyle w:val="Naslov3"/>
      </w:pPr>
      <w:bookmarkStart w:id="1553" w:name="_Toc485632380"/>
      <w:bookmarkStart w:id="1554" w:name="_Toc487715487"/>
      <w:bookmarkStart w:id="1555" w:name="_Toc501018505"/>
      <w:bookmarkStart w:id="1556" w:name="_Toc19619355"/>
      <w:bookmarkStart w:id="1557" w:name="_Toc65656224"/>
      <w:bookmarkStart w:id="1558" w:name="_Toc66786153"/>
      <w:bookmarkStart w:id="1559" w:name="_Toc67485454"/>
      <w:bookmarkStart w:id="1560" w:name="_Toc97114140"/>
      <w:bookmarkStart w:id="1561" w:name="_Toc108773651"/>
      <w:bookmarkStart w:id="1562" w:name="_Toc131492657"/>
      <w:r w:rsidRPr="00D61B3C">
        <w:t>Podaci, izvori i metode izračuna</w:t>
      </w:r>
      <w:bookmarkEnd w:id="1553"/>
      <w:bookmarkEnd w:id="1554"/>
      <w:bookmarkEnd w:id="1555"/>
      <w:bookmarkEnd w:id="1556"/>
      <w:bookmarkEnd w:id="1557"/>
      <w:bookmarkEnd w:id="1558"/>
      <w:bookmarkEnd w:id="1559"/>
      <w:bookmarkEnd w:id="1560"/>
      <w:bookmarkEnd w:id="1561"/>
      <w:bookmarkEnd w:id="1562"/>
    </w:p>
    <w:p w14:paraId="5EE7852D" w14:textId="7F605D6A" w:rsidR="005303F3" w:rsidRPr="00D61B3C" w:rsidRDefault="005303F3" w:rsidP="00D61B3C">
      <w:pPr>
        <w:numPr>
          <w:ilvl w:val="0"/>
          <w:numId w:val="19"/>
        </w:numPr>
        <w:spacing w:after="0" w:line="276" w:lineRule="auto"/>
        <w:jc w:val="both"/>
        <w:rPr>
          <w:rFonts w:cstheme="minorHAnsi"/>
          <w:sz w:val="24"/>
          <w:szCs w:val="24"/>
        </w:rPr>
      </w:pPr>
      <w:r w:rsidRPr="00D61B3C">
        <w:rPr>
          <w:rFonts w:cstheme="minorHAnsi"/>
          <w:sz w:val="24"/>
          <w:szCs w:val="24"/>
        </w:rPr>
        <w:t>Popis stanovništva 20</w:t>
      </w:r>
      <w:r w:rsidR="00FA3FE8">
        <w:rPr>
          <w:rFonts w:cstheme="minorHAnsi"/>
          <w:sz w:val="24"/>
          <w:szCs w:val="24"/>
        </w:rPr>
        <w:t>2</w:t>
      </w:r>
      <w:r w:rsidRPr="00D61B3C">
        <w:rPr>
          <w:rFonts w:cstheme="minorHAnsi"/>
          <w:sz w:val="24"/>
          <w:szCs w:val="24"/>
        </w:rPr>
        <w:t>1. godina, Državni zavod za statistiku,</w:t>
      </w:r>
    </w:p>
    <w:p w14:paraId="72ECF639" w14:textId="2ED61E36" w:rsidR="005303F3" w:rsidRPr="00D61B3C" w:rsidRDefault="005303F3" w:rsidP="00D61B3C">
      <w:pPr>
        <w:numPr>
          <w:ilvl w:val="0"/>
          <w:numId w:val="19"/>
        </w:numPr>
        <w:spacing w:after="0" w:line="276" w:lineRule="auto"/>
        <w:jc w:val="both"/>
        <w:rPr>
          <w:rFonts w:cstheme="minorHAnsi"/>
          <w:sz w:val="24"/>
          <w:szCs w:val="24"/>
        </w:rPr>
      </w:pPr>
      <w:r w:rsidRPr="00D61B3C">
        <w:rPr>
          <w:rFonts w:cstheme="minorHAnsi"/>
          <w:sz w:val="24"/>
          <w:szCs w:val="24"/>
        </w:rPr>
        <w:t xml:space="preserve">Procjena rizika od katastrofa za Republiku Hrvatsku, studeni 2019. godina, </w:t>
      </w:r>
    </w:p>
    <w:p w14:paraId="5A80D226" w14:textId="77777777" w:rsidR="000E5C64" w:rsidRPr="000E5C64" w:rsidRDefault="000E5C64" w:rsidP="000E5C64">
      <w:pPr>
        <w:pStyle w:val="Odlomakpopisa"/>
        <w:numPr>
          <w:ilvl w:val="0"/>
          <w:numId w:val="19"/>
        </w:numPr>
        <w:spacing w:after="0"/>
        <w:rPr>
          <w:rFonts w:cstheme="minorHAnsi"/>
          <w:szCs w:val="24"/>
          <w:lang w:val="pl-PL"/>
        </w:rPr>
      </w:pPr>
      <w:r w:rsidRPr="000E5C64">
        <w:rPr>
          <w:rFonts w:cstheme="minorHAnsi"/>
          <w:szCs w:val="24"/>
          <w:lang w:val="pl-PL"/>
        </w:rPr>
        <w:t>Prostorni plan uređenja Grada Otočca („Službeni vjesnik Grada Otočca“, broj 05/04, 03/06, 04/11, 3/15, 04/17),</w:t>
      </w:r>
    </w:p>
    <w:p w14:paraId="16C4BDD9" w14:textId="77777777" w:rsidR="00D61B3C" w:rsidRPr="00D61B3C" w:rsidRDefault="00D61B3C" w:rsidP="00D61B3C">
      <w:pPr>
        <w:pStyle w:val="Odlomakpopisa"/>
        <w:numPr>
          <w:ilvl w:val="0"/>
          <w:numId w:val="19"/>
        </w:numPr>
        <w:rPr>
          <w:rFonts w:cstheme="minorHAnsi"/>
          <w:szCs w:val="24"/>
          <w:lang w:val="pl-PL"/>
        </w:rPr>
      </w:pPr>
      <w:r w:rsidRPr="00D61B3C">
        <w:rPr>
          <w:rFonts w:cstheme="minorHAnsi"/>
          <w:szCs w:val="24"/>
          <w:lang w:val="hr-HR"/>
        </w:rPr>
        <w:t xml:space="preserve">Smjernice za izradu procjene rizika od velikih nesreća za područje Ličko-senjske županije („Službeni glasnik Ličko-senjske županije“, broj 1/17, 14/17). </w:t>
      </w:r>
    </w:p>
    <w:p w14:paraId="23DC1696" w14:textId="77777777" w:rsidR="005303F3" w:rsidRPr="00BF107A" w:rsidRDefault="005303F3" w:rsidP="005303F3">
      <w:pPr>
        <w:rPr>
          <w:highlight w:val="yellow"/>
          <w:lang w:eastAsia="zh-CN"/>
        </w:rPr>
        <w:sectPr w:rsidR="005303F3" w:rsidRPr="00BF107A" w:rsidSect="006603E7">
          <w:pgSz w:w="11906" w:h="16838"/>
          <w:pgMar w:top="1134" w:right="1418" w:bottom="1134" w:left="1418" w:header="709" w:footer="709" w:gutter="284"/>
          <w:cols w:space="708"/>
          <w:docGrid w:linePitch="360"/>
        </w:sectPr>
      </w:pPr>
    </w:p>
    <w:p w14:paraId="4D5B4C09" w14:textId="77777777" w:rsidR="005303F3" w:rsidRPr="00D61B3C" w:rsidRDefault="005303F3" w:rsidP="007D2728">
      <w:pPr>
        <w:pStyle w:val="Naslov3"/>
      </w:pPr>
      <w:bookmarkStart w:id="1563" w:name="_Toc4137375"/>
      <w:bookmarkStart w:id="1564" w:name="_Toc97114141"/>
      <w:bookmarkStart w:id="1565" w:name="_Toc108773652"/>
      <w:bookmarkStart w:id="1566" w:name="_Toc131492658"/>
      <w:r w:rsidRPr="00D61B3C">
        <w:lastRenderedPageBreak/>
        <w:t>Matrice rizika</w:t>
      </w:r>
      <w:bookmarkEnd w:id="1563"/>
      <w:bookmarkEnd w:id="1564"/>
      <w:bookmarkEnd w:id="1565"/>
      <w:bookmarkEnd w:id="1566"/>
    </w:p>
    <w:p w14:paraId="4280E36A" w14:textId="48B727D4" w:rsidR="005303F3" w:rsidRPr="00D61B3C" w:rsidRDefault="005303F3" w:rsidP="005303F3">
      <w:pPr>
        <w:tabs>
          <w:tab w:val="left" w:pos="3120"/>
        </w:tabs>
        <w:rPr>
          <w:lang w:eastAsia="zh-CN"/>
        </w:rPr>
      </w:pPr>
      <w:r w:rsidRPr="00D61B3C">
        <w:rPr>
          <w:lang w:eastAsia="zh-CN"/>
        </w:rPr>
        <w:tab/>
      </w:r>
    </w:p>
    <w:tbl>
      <w:tblPr>
        <w:tblpPr w:leftFromText="180" w:rightFromText="180" w:vertAnchor="page" w:horzAnchor="margin" w:tblpY="2461"/>
        <w:tblW w:w="0" w:type="auto"/>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ook w:val="04A0" w:firstRow="1" w:lastRow="0" w:firstColumn="1" w:lastColumn="0" w:noHBand="0" w:noVBand="1"/>
      </w:tblPr>
      <w:tblGrid>
        <w:gridCol w:w="1271"/>
        <w:gridCol w:w="2835"/>
      </w:tblGrid>
      <w:tr w:rsidR="005303F3" w:rsidRPr="00D61B3C" w14:paraId="465C0E19" w14:textId="77777777" w:rsidTr="003D1721">
        <w:trPr>
          <w:trHeight w:val="265"/>
        </w:trPr>
        <w:tc>
          <w:tcPr>
            <w:tcW w:w="1271" w:type="dxa"/>
            <w:shd w:val="clear" w:color="auto" w:fill="auto"/>
            <w:vAlign w:val="center"/>
          </w:tcPr>
          <w:p w14:paraId="65A133CB" w14:textId="77777777" w:rsidR="005303F3" w:rsidRPr="00D61B3C" w:rsidRDefault="005303F3" w:rsidP="005303F3">
            <w:pPr>
              <w:spacing w:after="0" w:line="240" w:lineRule="auto"/>
              <w:rPr>
                <w:b/>
                <w:sz w:val="16"/>
                <w:szCs w:val="16"/>
                <w:lang w:eastAsia="zh-CN"/>
              </w:rPr>
            </w:pPr>
            <w:r w:rsidRPr="00D61B3C">
              <w:rPr>
                <w:b/>
                <w:sz w:val="16"/>
                <w:szCs w:val="16"/>
                <w:lang w:eastAsia="zh-CN"/>
              </w:rPr>
              <w:t>VRSTA RIZIKA</w:t>
            </w:r>
          </w:p>
        </w:tc>
        <w:tc>
          <w:tcPr>
            <w:tcW w:w="2835" w:type="dxa"/>
            <w:shd w:val="clear" w:color="auto" w:fill="auto"/>
          </w:tcPr>
          <w:p w14:paraId="744CEE3A" w14:textId="77777777" w:rsidR="005303F3" w:rsidRPr="00D61B3C" w:rsidRDefault="005303F3" w:rsidP="005303F3">
            <w:pPr>
              <w:spacing w:after="0" w:line="240" w:lineRule="auto"/>
              <w:rPr>
                <w:b/>
                <w:sz w:val="16"/>
                <w:szCs w:val="16"/>
                <w:lang w:eastAsia="zh-CN"/>
              </w:rPr>
            </w:pPr>
            <w:r w:rsidRPr="00D61B3C">
              <w:rPr>
                <w:b/>
                <w:sz w:val="16"/>
                <w:szCs w:val="16"/>
                <w:lang w:eastAsia="zh-CN"/>
              </w:rPr>
              <w:t>OPIS RIZIKA</w:t>
            </w:r>
          </w:p>
        </w:tc>
      </w:tr>
      <w:tr w:rsidR="005303F3" w:rsidRPr="00D61B3C" w14:paraId="7577D5BA" w14:textId="77777777" w:rsidTr="003D1721">
        <w:trPr>
          <w:trHeight w:val="236"/>
        </w:trPr>
        <w:tc>
          <w:tcPr>
            <w:tcW w:w="1271" w:type="dxa"/>
            <w:shd w:val="clear" w:color="auto" w:fill="A8D08D"/>
            <w:vAlign w:val="center"/>
          </w:tcPr>
          <w:p w14:paraId="5495A5A1" w14:textId="77777777" w:rsidR="005303F3" w:rsidRPr="00D61B3C" w:rsidRDefault="005303F3" w:rsidP="005303F3">
            <w:pPr>
              <w:spacing w:after="0" w:line="240" w:lineRule="auto"/>
              <w:rPr>
                <w:sz w:val="16"/>
                <w:szCs w:val="16"/>
                <w:lang w:eastAsia="zh-CN"/>
              </w:rPr>
            </w:pPr>
            <w:r w:rsidRPr="00D61B3C">
              <w:rPr>
                <w:sz w:val="16"/>
                <w:szCs w:val="16"/>
                <w:lang w:eastAsia="zh-CN"/>
              </w:rPr>
              <w:t>Nizak rizik</w:t>
            </w:r>
          </w:p>
        </w:tc>
        <w:tc>
          <w:tcPr>
            <w:tcW w:w="2835" w:type="dxa"/>
            <w:shd w:val="clear" w:color="auto" w:fill="FFFFFF"/>
          </w:tcPr>
          <w:p w14:paraId="0BFFF572" w14:textId="77777777" w:rsidR="005303F3" w:rsidRPr="00D61B3C" w:rsidRDefault="005303F3" w:rsidP="005303F3">
            <w:pPr>
              <w:spacing w:after="0" w:line="240" w:lineRule="auto"/>
              <w:rPr>
                <w:sz w:val="16"/>
                <w:szCs w:val="16"/>
                <w:lang w:eastAsia="zh-CN"/>
              </w:rPr>
            </w:pPr>
            <w:r w:rsidRPr="00D61B3C">
              <w:rPr>
                <w:sz w:val="16"/>
                <w:szCs w:val="16"/>
                <w:lang w:eastAsia="zh-CN"/>
              </w:rPr>
              <w:t>Dodatne mjere nisu potrebne, osim uobičajenih.</w:t>
            </w:r>
          </w:p>
        </w:tc>
      </w:tr>
      <w:tr w:rsidR="005303F3" w:rsidRPr="00D61B3C" w14:paraId="5743CD17" w14:textId="77777777" w:rsidTr="003D1721">
        <w:trPr>
          <w:trHeight w:val="236"/>
        </w:trPr>
        <w:tc>
          <w:tcPr>
            <w:tcW w:w="1271" w:type="dxa"/>
            <w:shd w:val="clear" w:color="auto" w:fill="FFFF00"/>
            <w:vAlign w:val="center"/>
          </w:tcPr>
          <w:p w14:paraId="114F2D12" w14:textId="77777777" w:rsidR="005303F3" w:rsidRPr="00D61B3C" w:rsidRDefault="005303F3" w:rsidP="005303F3">
            <w:pPr>
              <w:spacing w:after="0" w:line="240" w:lineRule="auto"/>
              <w:rPr>
                <w:sz w:val="16"/>
                <w:szCs w:val="16"/>
                <w:lang w:eastAsia="zh-CN"/>
              </w:rPr>
            </w:pPr>
            <w:r w:rsidRPr="00D61B3C">
              <w:rPr>
                <w:sz w:val="16"/>
                <w:szCs w:val="16"/>
                <w:lang w:eastAsia="zh-CN"/>
              </w:rPr>
              <w:t>Umjeren rizik</w:t>
            </w:r>
          </w:p>
        </w:tc>
        <w:tc>
          <w:tcPr>
            <w:tcW w:w="2835" w:type="dxa"/>
            <w:shd w:val="clear" w:color="auto" w:fill="FFFFFF"/>
          </w:tcPr>
          <w:p w14:paraId="2580BF9E" w14:textId="77777777" w:rsidR="005303F3" w:rsidRPr="00D61B3C" w:rsidRDefault="005303F3" w:rsidP="005303F3">
            <w:pPr>
              <w:spacing w:after="0" w:line="240" w:lineRule="auto"/>
              <w:rPr>
                <w:sz w:val="16"/>
                <w:szCs w:val="16"/>
                <w:lang w:eastAsia="zh-CN"/>
              </w:rPr>
            </w:pPr>
            <w:r w:rsidRPr="00D61B3C">
              <w:rPr>
                <w:sz w:val="16"/>
                <w:szCs w:val="16"/>
                <w:lang w:eastAsia="zh-CN"/>
              </w:rPr>
              <w:t>Rizik se može prihvatiti ukoliko troškovi premašuju dobit.</w:t>
            </w:r>
          </w:p>
        </w:tc>
      </w:tr>
      <w:tr w:rsidR="005303F3" w:rsidRPr="00D61B3C" w14:paraId="02D197EB" w14:textId="77777777" w:rsidTr="003D1721">
        <w:trPr>
          <w:trHeight w:val="242"/>
        </w:trPr>
        <w:tc>
          <w:tcPr>
            <w:tcW w:w="1271" w:type="dxa"/>
            <w:shd w:val="clear" w:color="auto" w:fill="ED7D31"/>
            <w:vAlign w:val="center"/>
          </w:tcPr>
          <w:p w14:paraId="5F1FCA23" w14:textId="77777777" w:rsidR="005303F3" w:rsidRPr="00D61B3C" w:rsidRDefault="005303F3" w:rsidP="005303F3">
            <w:pPr>
              <w:spacing w:after="0" w:line="240" w:lineRule="auto"/>
              <w:rPr>
                <w:sz w:val="16"/>
                <w:szCs w:val="16"/>
                <w:lang w:eastAsia="zh-CN"/>
              </w:rPr>
            </w:pPr>
            <w:r w:rsidRPr="00D61B3C">
              <w:rPr>
                <w:sz w:val="16"/>
                <w:szCs w:val="16"/>
                <w:lang w:eastAsia="zh-CN"/>
              </w:rPr>
              <w:t>Visok rizik</w:t>
            </w:r>
          </w:p>
        </w:tc>
        <w:tc>
          <w:tcPr>
            <w:tcW w:w="2835" w:type="dxa"/>
            <w:shd w:val="clear" w:color="auto" w:fill="FFFFFF"/>
          </w:tcPr>
          <w:p w14:paraId="619A984C" w14:textId="77777777" w:rsidR="005303F3" w:rsidRPr="00D61B3C" w:rsidRDefault="005303F3" w:rsidP="005303F3">
            <w:pPr>
              <w:spacing w:after="0" w:line="240" w:lineRule="auto"/>
              <w:rPr>
                <w:sz w:val="16"/>
                <w:szCs w:val="16"/>
                <w:lang w:eastAsia="zh-CN"/>
              </w:rPr>
            </w:pPr>
            <w:r w:rsidRPr="00D61B3C">
              <w:rPr>
                <w:sz w:val="16"/>
                <w:szCs w:val="16"/>
                <w:lang w:eastAsia="zh-CN"/>
              </w:rPr>
              <w:t>Rizik se može prihvatiti ukoliko je smanjenje nepraktično ili troškovi uvelike premašuju dobit.</w:t>
            </w:r>
          </w:p>
        </w:tc>
      </w:tr>
      <w:tr w:rsidR="005303F3" w:rsidRPr="00BF107A" w14:paraId="26EF9320" w14:textId="77777777" w:rsidTr="003D1721">
        <w:trPr>
          <w:trHeight w:val="96"/>
        </w:trPr>
        <w:tc>
          <w:tcPr>
            <w:tcW w:w="1271" w:type="dxa"/>
            <w:shd w:val="clear" w:color="auto" w:fill="FF0000"/>
            <w:vAlign w:val="center"/>
          </w:tcPr>
          <w:p w14:paraId="3DBDD2F6" w14:textId="77777777" w:rsidR="005303F3" w:rsidRPr="00D61B3C" w:rsidRDefault="005303F3" w:rsidP="005303F3">
            <w:pPr>
              <w:spacing w:after="0" w:line="240" w:lineRule="auto"/>
              <w:rPr>
                <w:sz w:val="16"/>
                <w:szCs w:val="16"/>
                <w:lang w:eastAsia="zh-CN"/>
              </w:rPr>
            </w:pPr>
            <w:r w:rsidRPr="00D61B3C">
              <w:rPr>
                <w:sz w:val="16"/>
                <w:szCs w:val="16"/>
                <w:lang w:eastAsia="zh-CN"/>
              </w:rPr>
              <w:t>Vrlo visok rizik</w:t>
            </w:r>
          </w:p>
        </w:tc>
        <w:tc>
          <w:tcPr>
            <w:tcW w:w="2835" w:type="dxa"/>
            <w:shd w:val="clear" w:color="auto" w:fill="FFFFFF"/>
          </w:tcPr>
          <w:p w14:paraId="3652F0E0" w14:textId="77777777" w:rsidR="005303F3" w:rsidRPr="00D61B3C" w:rsidRDefault="005303F3" w:rsidP="005303F3">
            <w:pPr>
              <w:spacing w:after="0" w:line="240" w:lineRule="auto"/>
              <w:rPr>
                <w:sz w:val="16"/>
                <w:szCs w:val="16"/>
                <w:lang w:eastAsia="zh-CN"/>
              </w:rPr>
            </w:pPr>
            <w:r w:rsidRPr="00D61B3C">
              <w:rPr>
                <w:sz w:val="16"/>
                <w:szCs w:val="16"/>
                <w:lang w:eastAsia="zh-CN"/>
              </w:rPr>
              <w:t>Rizik se ne može prihvatiti, izuzev u iznimnim situacijama.</w:t>
            </w:r>
          </w:p>
        </w:tc>
      </w:tr>
    </w:tbl>
    <w:p w14:paraId="4FEBEC9E" w14:textId="560A4386" w:rsidR="005303F3" w:rsidRPr="00BF107A" w:rsidRDefault="00157803" w:rsidP="005303F3">
      <w:pPr>
        <w:spacing w:after="0" w:line="276" w:lineRule="auto"/>
        <w:ind w:left="720"/>
        <w:jc w:val="both"/>
        <w:rPr>
          <w:rFonts w:cs="Arial"/>
          <w:sz w:val="24"/>
          <w:szCs w:val="24"/>
          <w:highlight w:val="yellow"/>
        </w:rPr>
      </w:pPr>
      <w:r w:rsidRPr="00BF107A">
        <w:rPr>
          <w:rFonts w:ascii="Arial" w:eastAsia="Calibri" w:hAnsi="Arial" w:cs="Times New Roman"/>
          <w:noProof/>
          <w:highlight w:val="yellow"/>
          <w:lang w:eastAsia="zh-CN"/>
        </w:rPr>
        <mc:AlternateContent>
          <mc:Choice Requires="wps">
            <w:drawing>
              <wp:anchor distT="45720" distB="45720" distL="114300" distR="114300" simplePos="0" relativeHeight="251723776" behindDoc="0" locked="0" layoutInCell="1" allowOverlap="1" wp14:anchorId="5BA19A33" wp14:editId="031380DD">
                <wp:simplePos x="0" y="0"/>
                <wp:positionH relativeFrom="margin">
                  <wp:align>left</wp:align>
                </wp:positionH>
                <wp:positionV relativeFrom="paragraph">
                  <wp:posOffset>1673860</wp:posOffset>
                </wp:positionV>
                <wp:extent cx="2638425" cy="838200"/>
                <wp:effectExtent l="0" t="0" r="28575" b="19050"/>
                <wp:wrapSquare wrapText="bothSides"/>
                <wp:docPr id="48" name="Tekstni okvir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38425" cy="838200"/>
                        </a:xfrm>
                        <a:prstGeom prst="rect">
                          <a:avLst/>
                        </a:prstGeom>
                        <a:solidFill>
                          <a:srgbClr val="FFFFFF"/>
                        </a:solidFill>
                        <a:ln w="9525">
                          <a:solidFill>
                            <a:sysClr val="window" lastClr="FFFFFF"/>
                          </a:solidFill>
                          <a:miter lim="800000"/>
                          <a:headEnd/>
                          <a:tailEnd/>
                        </a:ln>
                      </wps:spPr>
                      <wps:txbx>
                        <w:txbxContent>
                          <w:p w14:paraId="7D683DA0" w14:textId="77777777" w:rsidR="005303F3" w:rsidRPr="007D2728" w:rsidRDefault="005303F3" w:rsidP="005303F3">
                            <w:pPr>
                              <w:keepNext/>
                              <w:spacing w:after="0"/>
                              <w:rPr>
                                <w:rFonts w:cstheme="minorHAnsi"/>
                              </w:rPr>
                            </w:pPr>
                            <w:r w:rsidRPr="007D2728">
                              <w:rPr>
                                <w:rFonts w:cstheme="minorHAnsi"/>
                                <w:b/>
                              </w:rPr>
                              <w:t xml:space="preserve">RIZIK: </w:t>
                            </w:r>
                            <w:r w:rsidRPr="007D2728">
                              <w:rPr>
                                <w:rFonts w:cstheme="minorHAnsi"/>
                              </w:rPr>
                              <w:t>Industrijske nesreće</w:t>
                            </w:r>
                          </w:p>
                          <w:p w14:paraId="2311273A" w14:textId="185E2F37" w:rsidR="005303F3" w:rsidRPr="007D2728" w:rsidRDefault="005303F3" w:rsidP="005303F3">
                            <w:pPr>
                              <w:contextualSpacing/>
                              <w:rPr>
                                <w:rFonts w:cstheme="minorHAnsi"/>
                              </w:rPr>
                            </w:pPr>
                            <w:r w:rsidRPr="007D2728">
                              <w:rPr>
                                <w:rFonts w:cstheme="minorHAnsi"/>
                                <w:b/>
                                <w:lang w:val="en-US"/>
                              </w:rPr>
                              <w:t>NAZIV</w:t>
                            </w:r>
                            <w:r w:rsidRPr="007D2728">
                              <w:rPr>
                                <w:rFonts w:cstheme="minorHAnsi"/>
                                <w:b/>
                              </w:rPr>
                              <w:t xml:space="preserve"> </w:t>
                            </w:r>
                            <w:r w:rsidRPr="007D2728">
                              <w:rPr>
                                <w:rFonts w:cstheme="minorHAnsi"/>
                                <w:b/>
                                <w:lang w:val="en-US"/>
                              </w:rPr>
                              <w:t>SCENARIJA</w:t>
                            </w:r>
                            <w:r w:rsidRPr="007D2728">
                              <w:rPr>
                                <w:rFonts w:cstheme="minorHAnsi"/>
                                <w:b/>
                              </w:rPr>
                              <w:t xml:space="preserve">: </w:t>
                            </w:r>
                            <w:r w:rsidR="00C1793D" w:rsidRPr="00C1793D">
                              <w:rPr>
                                <w:rFonts w:cstheme="minorHAnsi"/>
                                <w:bCs/>
                              </w:rPr>
                              <w:t>Ispuštanje maksimalne količine opasnog medija iz autocisterne na lokaciji INA d.d., MPM Otočac</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5BA19A33" id="_x0000_s1033" type="#_x0000_t202" style="position:absolute;left:0;text-align:left;margin-left:0;margin-top:131.8pt;width:207.75pt;height:66pt;z-index:251723776;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" strokecolor="window">
                <v:textbox>
                  <w:txbxContent>
                    <w:p w14:paraId="7D683DA0" w14:textId="77777777" w:rsidR="005303F3" w:rsidRPr="007D2728" w:rsidRDefault="005303F3" w:rsidP="005303F3">
                      <w:pPr>
                        <w:keepNext/>
                        <w:spacing w:after="0"/>
                        <w:rPr>
                          <w:rFonts w:cstheme="minorHAnsi"/>
                        </w:rPr>
                      </w:pPr>
                      <w:r w:rsidRPr="007D2728">
                        <w:rPr>
                          <w:rFonts w:cstheme="minorHAnsi"/>
                          <w:b/>
                        </w:rPr>
                        <w:t xml:space="preserve">RIZIK: </w:t>
                      </w:r>
                      <w:r w:rsidRPr="007D2728">
                        <w:rPr>
                          <w:rFonts w:cstheme="minorHAnsi"/>
                        </w:rPr>
                        <w:t>Industrijske nesreće</w:t>
                      </w:r>
                    </w:p>
                    <w:p w14:paraId="2311273A" w14:textId="185E2F37" w:rsidR="005303F3" w:rsidRPr="007D2728" w:rsidRDefault="005303F3" w:rsidP="005303F3">
                      <w:pPr>
                        <w:contextualSpacing/>
                        <w:rPr>
                          <w:rFonts w:cstheme="minorHAnsi"/>
                        </w:rPr>
                      </w:pPr>
                      <w:r w:rsidRPr="007D2728">
                        <w:rPr>
                          <w:rFonts w:cstheme="minorHAnsi"/>
                          <w:b/>
                          <w:lang w:val="en-US"/>
                        </w:rPr>
                        <w:t>NAZIV</w:t>
                      </w:r>
                      <w:r w:rsidRPr="007D2728">
                        <w:rPr>
                          <w:rFonts w:cstheme="minorHAnsi"/>
                          <w:b/>
                        </w:rPr>
                        <w:t xml:space="preserve"> </w:t>
                      </w:r>
                      <w:r w:rsidRPr="007D2728">
                        <w:rPr>
                          <w:rFonts w:cstheme="minorHAnsi"/>
                          <w:b/>
                          <w:lang w:val="en-US"/>
                        </w:rPr>
                        <w:t>SCENARIJA</w:t>
                      </w:r>
                      <w:r w:rsidRPr="007D2728">
                        <w:rPr>
                          <w:rFonts w:cstheme="minorHAnsi"/>
                          <w:b/>
                        </w:rPr>
                        <w:t xml:space="preserve">: </w:t>
                      </w:r>
                      <w:r w:rsidR="00C1793D" w:rsidRPr="00C1793D">
                        <w:rPr>
                          <w:rFonts w:cstheme="minorHAnsi"/>
                          <w:bCs/>
                        </w:rPr>
                        <w:t>Ispuštanje maksimalne količine opasnog medija iz autocisterne na lokaciji INA d.d., MPM Otočac</w:t>
                      </w:r>
                    </w:p>
                  </w:txbxContent>
                </v:textbox>
                <w10:wrap type="square" anchorx="margin"/>
              </v:shape>
            </w:pict>
          </mc:Fallback>
        </mc:AlternateContent>
      </w:r>
      <w:r w:rsidR="00D61B3C">
        <w:rPr>
          <w:rFonts w:cs="Arial"/>
          <w:noProof/>
          <w:sz w:val="24"/>
          <w:szCs w:val="24"/>
          <w:highlight w:val="yellow"/>
        </w:rPr>
        <w:drawing>
          <wp:inline distT="0" distB="0" distL="0" distR="0" wp14:anchorId="5952A91A" wp14:editId="240B06A2">
            <wp:extent cx="2707005" cy="2078990"/>
            <wp:effectExtent l="0" t="0" r="0" b="0"/>
            <wp:docPr id="255" name="Slika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2707005" cy="2078990"/>
                    </a:xfrm>
                    <a:prstGeom prst="rect">
                      <a:avLst/>
                    </a:prstGeom>
                    <a:noFill/>
                  </pic:spPr>
                </pic:pic>
              </a:graphicData>
            </a:graphic>
          </wp:inline>
        </w:drawing>
      </w:r>
    </w:p>
    <w:p w14:paraId="28E159DE" w14:textId="77777777" w:rsidR="005303F3" w:rsidRPr="00BF107A" w:rsidRDefault="005303F3" w:rsidP="005303F3">
      <w:pPr>
        <w:spacing w:after="0" w:line="276" w:lineRule="auto"/>
        <w:ind w:left="720"/>
        <w:jc w:val="both"/>
        <w:rPr>
          <w:rFonts w:cs="Arial"/>
          <w:sz w:val="24"/>
          <w:szCs w:val="24"/>
          <w:highlight w:val="yellow"/>
        </w:rPr>
      </w:pPr>
    </w:p>
    <w:p w14:paraId="684165C6" w14:textId="77777777" w:rsidR="005303F3" w:rsidRPr="00BF107A" w:rsidRDefault="005303F3" w:rsidP="005303F3">
      <w:pPr>
        <w:spacing w:after="0" w:line="276" w:lineRule="auto"/>
        <w:ind w:left="720"/>
        <w:jc w:val="both"/>
        <w:rPr>
          <w:rFonts w:cs="Arial"/>
          <w:sz w:val="24"/>
          <w:szCs w:val="24"/>
          <w:highlight w:val="yellow"/>
        </w:rPr>
      </w:pPr>
    </w:p>
    <w:p w14:paraId="4A68D107" w14:textId="77777777" w:rsidR="005303F3" w:rsidRPr="00BF107A" w:rsidRDefault="005303F3" w:rsidP="005303F3">
      <w:pPr>
        <w:rPr>
          <w:highlight w:val="yellow"/>
          <w:lang w:val="pl-PL" w:eastAsia="zh-CN"/>
        </w:rPr>
      </w:pPr>
    </w:p>
    <w:p w14:paraId="3227CFF0" w14:textId="5FBC97CE" w:rsidR="005303F3" w:rsidRPr="005303F3" w:rsidRDefault="00D61B3C" w:rsidP="005303F3">
      <w:pPr>
        <w:rPr>
          <w:lang w:eastAsia="zh-CN"/>
        </w:rPr>
      </w:pPr>
      <w:r>
        <w:rPr>
          <w:noProof/>
          <w:lang w:eastAsia="zh-CN"/>
        </w:rPr>
        <w:drawing>
          <wp:inline distT="0" distB="0" distL="0" distR="0" wp14:anchorId="49A97E4E" wp14:editId="4CEA9E02">
            <wp:extent cx="5578475" cy="2292350"/>
            <wp:effectExtent l="0" t="0" r="3175" b="0"/>
            <wp:docPr id="253" name="Slika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5578475" cy="2292350"/>
                    </a:xfrm>
                    <a:prstGeom prst="rect">
                      <a:avLst/>
                    </a:prstGeom>
                    <a:noFill/>
                  </pic:spPr>
                </pic:pic>
              </a:graphicData>
            </a:graphic>
          </wp:inline>
        </w:drawing>
      </w:r>
    </w:p>
    <w:p w14:paraId="3C60EE39" w14:textId="50F9F5D0" w:rsidR="005303F3" w:rsidRPr="005303F3" w:rsidRDefault="00421D10" w:rsidP="005303F3">
      <w:pPr>
        <w:rPr>
          <w:lang w:eastAsia="zh-CN"/>
        </w:rPr>
      </w:pPr>
      <w:r>
        <w:rPr>
          <w:noProof/>
        </w:rPr>
        <w:drawing>
          <wp:inline distT="0" distB="0" distL="0" distR="0" wp14:anchorId="5FF6D864" wp14:editId="0590A117">
            <wp:extent cx="5579110" cy="2254885"/>
            <wp:effectExtent l="0" t="0" r="2540" b="0"/>
            <wp:docPr id="27" name="Slika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5579110" cy="2254885"/>
                    </a:xfrm>
                    <a:prstGeom prst="rect">
                      <a:avLst/>
                    </a:prstGeom>
                    <a:noFill/>
                    <a:ln>
                      <a:noFill/>
                    </a:ln>
                  </pic:spPr>
                </pic:pic>
              </a:graphicData>
            </a:graphic>
          </wp:inline>
        </w:drawing>
      </w:r>
    </w:p>
    <w:p w14:paraId="6D9FD7D9" w14:textId="77777777" w:rsidR="005303F3" w:rsidRPr="005303F3" w:rsidRDefault="005303F3" w:rsidP="005303F3">
      <w:pPr>
        <w:rPr>
          <w:lang w:eastAsia="zh-CN"/>
        </w:rPr>
      </w:pPr>
    </w:p>
    <w:p w14:paraId="3888F643" w14:textId="77777777" w:rsidR="00BF107A" w:rsidRDefault="00BF107A" w:rsidP="007D054F">
      <w:pPr>
        <w:keepNext/>
        <w:keepLines/>
        <w:spacing w:before="360" w:after="120" w:line="276" w:lineRule="auto"/>
        <w:jc w:val="both"/>
        <w:outlineLvl w:val="0"/>
        <w:rPr>
          <w:rFonts w:asciiTheme="majorHAnsi" w:eastAsia="Times New Roman" w:hAnsiTheme="majorHAnsi" w:cs="Times New Roman"/>
          <w:b/>
          <w:bCs/>
          <w:sz w:val="32"/>
          <w:szCs w:val="28"/>
          <w:lang w:eastAsia="zh-CN"/>
        </w:rPr>
        <w:sectPr w:rsidR="00BF107A" w:rsidSect="006603E7">
          <w:pgSz w:w="11906" w:h="16838"/>
          <w:pgMar w:top="1134" w:right="1418" w:bottom="1134" w:left="1418" w:header="709" w:footer="709" w:gutter="284"/>
          <w:cols w:space="708"/>
          <w:docGrid w:linePitch="360"/>
        </w:sectPr>
      </w:pPr>
    </w:p>
    <w:p w14:paraId="5A36D219" w14:textId="3EF834A6" w:rsidR="007D054F" w:rsidRPr="007D054F" w:rsidRDefault="007D054F" w:rsidP="007D054F">
      <w:pPr>
        <w:pStyle w:val="Naslov2"/>
      </w:pPr>
      <w:bookmarkStart w:id="1567" w:name="_Toc80790801"/>
      <w:bookmarkStart w:id="1568" w:name="_Toc108773653"/>
      <w:r>
        <w:lastRenderedPageBreak/>
        <w:t xml:space="preserve"> </w:t>
      </w:r>
      <w:bookmarkStart w:id="1569" w:name="_Toc131492659"/>
      <w:r w:rsidRPr="007D054F">
        <w:t>OPASNOST OD MINA</w:t>
      </w:r>
      <w:bookmarkEnd w:id="1567"/>
      <w:bookmarkEnd w:id="1569"/>
    </w:p>
    <w:tbl>
      <w:tblPr>
        <w:tblW w:w="88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8818"/>
      </w:tblGrid>
      <w:tr w:rsidR="007D054F" w:rsidRPr="007D054F" w14:paraId="63F5FCBB" w14:textId="77777777" w:rsidTr="00F52315">
        <w:trPr>
          <w:trHeight w:val="242"/>
          <w:jc w:val="center"/>
        </w:trPr>
        <w:tc>
          <w:tcPr>
            <w:tcW w:w="8818" w:type="dxa"/>
            <w:shd w:val="clear" w:color="auto" w:fill="auto"/>
            <w:tcMar>
              <w:top w:w="0" w:type="dxa"/>
              <w:left w:w="108" w:type="dxa"/>
              <w:bottom w:w="0" w:type="dxa"/>
              <w:right w:w="108" w:type="dxa"/>
            </w:tcMar>
          </w:tcPr>
          <w:p w14:paraId="0426EA45" w14:textId="77777777" w:rsidR="007D054F" w:rsidRPr="007D054F" w:rsidRDefault="007D054F" w:rsidP="007D054F">
            <w:pPr>
              <w:spacing w:after="0" w:line="276" w:lineRule="auto"/>
              <w:jc w:val="both"/>
              <w:rPr>
                <w:rFonts w:eastAsia="Calibri" w:cstheme="minorHAnsi"/>
                <w:b/>
              </w:rPr>
            </w:pPr>
            <w:r w:rsidRPr="007D054F">
              <w:rPr>
                <w:rFonts w:eastAsia="Calibri" w:cstheme="minorHAnsi"/>
                <w:b/>
              </w:rPr>
              <w:t>Naziv scenarija</w:t>
            </w:r>
          </w:p>
        </w:tc>
      </w:tr>
      <w:tr w:rsidR="007D054F" w:rsidRPr="007D054F" w14:paraId="27F2BE15" w14:textId="77777777" w:rsidTr="00F52315">
        <w:trPr>
          <w:trHeight w:val="242"/>
          <w:jc w:val="center"/>
        </w:trPr>
        <w:tc>
          <w:tcPr>
            <w:tcW w:w="8818" w:type="dxa"/>
            <w:shd w:val="clear" w:color="auto" w:fill="auto"/>
            <w:tcMar>
              <w:top w:w="0" w:type="dxa"/>
              <w:left w:w="108" w:type="dxa"/>
              <w:bottom w:w="0" w:type="dxa"/>
              <w:right w:w="108" w:type="dxa"/>
            </w:tcMar>
          </w:tcPr>
          <w:p w14:paraId="6EED7D74" w14:textId="77777777" w:rsidR="007D054F" w:rsidRPr="007D054F" w:rsidRDefault="007D054F" w:rsidP="007D054F">
            <w:pPr>
              <w:spacing w:after="0" w:line="276" w:lineRule="auto"/>
              <w:jc w:val="both"/>
              <w:rPr>
                <w:rFonts w:eastAsia="Calibri" w:cstheme="minorHAnsi"/>
              </w:rPr>
            </w:pPr>
            <w:r w:rsidRPr="007D054F">
              <w:rPr>
                <w:rFonts w:eastAsia="Calibri" w:cstheme="minorHAnsi"/>
              </w:rPr>
              <w:t>Opasnost od minsko eksplozivnih sredstava (MES) i neeksplodiranih ubojitih sredstava (NUS)</w:t>
            </w:r>
          </w:p>
        </w:tc>
      </w:tr>
      <w:tr w:rsidR="007D054F" w:rsidRPr="007D054F" w14:paraId="2394B610" w14:textId="77777777" w:rsidTr="00F52315">
        <w:trPr>
          <w:trHeight w:val="248"/>
          <w:jc w:val="center"/>
        </w:trPr>
        <w:tc>
          <w:tcPr>
            <w:tcW w:w="8818" w:type="dxa"/>
            <w:shd w:val="clear" w:color="auto" w:fill="auto"/>
            <w:tcMar>
              <w:top w:w="0" w:type="dxa"/>
              <w:left w:w="108" w:type="dxa"/>
              <w:bottom w:w="0" w:type="dxa"/>
              <w:right w:w="108" w:type="dxa"/>
            </w:tcMar>
          </w:tcPr>
          <w:p w14:paraId="2672F7AF" w14:textId="77777777" w:rsidR="007D054F" w:rsidRPr="007D054F" w:rsidRDefault="007D054F" w:rsidP="007D054F">
            <w:pPr>
              <w:spacing w:after="0" w:line="276" w:lineRule="auto"/>
              <w:jc w:val="both"/>
              <w:rPr>
                <w:rFonts w:eastAsia="Calibri" w:cstheme="minorHAnsi"/>
                <w:b/>
              </w:rPr>
            </w:pPr>
            <w:r w:rsidRPr="007D054F">
              <w:rPr>
                <w:rFonts w:eastAsia="Calibri" w:cstheme="minorHAnsi"/>
                <w:b/>
              </w:rPr>
              <w:t>Grupa rizika</w:t>
            </w:r>
          </w:p>
        </w:tc>
      </w:tr>
      <w:tr w:rsidR="007D054F" w:rsidRPr="007D054F" w14:paraId="35C071A3" w14:textId="77777777" w:rsidTr="00F52315">
        <w:trPr>
          <w:trHeight w:val="242"/>
          <w:jc w:val="center"/>
        </w:trPr>
        <w:tc>
          <w:tcPr>
            <w:tcW w:w="8818" w:type="dxa"/>
            <w:shd w:val="clear" w:color="auto" w:fill="auto"/>
            <w:tcMar>
              <w:top w:w="0" w:type="dxa"/>
              <w:left w:w="108" w:type="dxa"/>
              <w:bottom w:w="0" w:type="dxa"/>
              <w:right w:w="108" w:type="dxa"/>
            </w:tcMar>
          </w:tcPr>
          <w:p w14:paraId="1B195437" w14:textId="77777777" w:rsidR="007D054F" w:rsidRPr="007D054F" w:rsidRDefault="007D054F" w:rsidP="007D054F">
            <w:pPr>
              <w:spacing w:after="0" w:line="276" w:lineRule="auto"/>
              <w:jc w:val="both"/>
              <w:rPr>
                <w:rFonts w:eastAsia="Calibri" w:cstheme="minorHAnsi"/>
              </w:rPr>
            </w:pPr>
            <w:r w:rsidRPr="007D054F">
              <w:rPr>
                <w:rFonts w:eastAsia="Calibri" w:cstheme="minorHAnsi"/>
              </w:rPr>
              <w:t>Opasnost od mina</w:t>
            </w:r>
          </w:p>
        </w:tc>
      </w:tr>
      <w:tr w:rsidR="007D054F" w:rsidRPr="007D054F" w14:paraId="13EC0E51" w14:textId="77777777" w:rsidTr="00F52315">
        <w:trPr>
          <w:trHeight w:val="242"/>
          <w:jc w:val="center"/>
        </w:trPr>
        <w:tc>
          <w:tcPr>
            <w:tcW w:w="8818" w:type="dxa"/>
            <w:shd w:val="clear" w:color="auto" w:fill="auto"/>
            <w:tcMar>
              <w:top w:w="0" w:type="dxa"/>
              <w:left w:w="108" w:type="dxa"/>
              <w:bottom w:w="0" w:type="dxa"/>
              <w:right w:w="108" w:type="dxa"/>
            </w:tcMar>
          </w:tcPr>
          <w:p w14:paraId="32D441C6" w14:textId="77777777" w:rsidR="007D054F" w:rsidRPr="007D054F" w:rsidRDefault="007D054F" w:rsidP="007D054F">
            <w:pPr>
              <w:spacing w:after="0" w:line="276" w:lineRule="auto"/>
              <w:jc w:val="both"/>
              <w:rPr>
                <w:rFonts w:eastAsia="Calibri" w:cstheme="minorHAnsi"/>
                <w:b/>
              </w:rPr>
            </w:pPr>
            <w:r w:rsidRPr="007D054F">
              <w:rPr>
                <w:rFonts w:eastAsia="Calibri" w:cstheme="minorHAnsi"/>
                <w:b/>
              </w:rPr>
              <w:t>Rizik</w:t>
            </w:r>
          </w:p>
        </w:tc>
      </w:tr>
      <w:tr w:rsidR="007D054F" w:rsidRPr="007D054F" w14:paraId="00CB5E67" w14:textId="77777777" w:rsidTr="00F52315">
        <w:trPr>
          <w:trHeight w:val="242"/>
          <w:jc w:val="center"/>
        </w:trPr>
        <w:tc>
          <w:tcPr>
            <w:tcW w:w="8818" w:type="dxa"/>
            <w:shd w:val="clear" w:color="auto" w:fill="auto"/>
            <w:tcMar>
              <w:top w:w="0" w:type="dxa"/>
              <w:left w:w="108" w:type="dxa"/>
              <w:bottom w:w="0" w:type="dxa"/>
              <w:right w:w="108" w:type="dxa"/>
            </w:tcMar>
          </w:tcPr>
          <w:p w14:paraId="61EDF48B" w14:textId="77777777" w:rsidR="007D054F" w:rsidRPr="007D054F" w:rsidRDefault="007D054F" w:rsidP="007D054F">
            <w:pPr>
              <w:spacing w:after="0" w:line="276" w:lineRule="auto"/>
              <w:jc w:val="both"/>
              <w:rPr>
                <w:rFonts w:eastAsia="Calibri" w:cstheme="minorHAnsi"/>
              </w:rPr>
            </w:pPr>
            <w:r w:rsidRPr="007D054F">
              <w:rPr>
                <w:rFonts w:eastAsia="Calibri" w:cstheme="minorHAnsi"/>
              </w:rPr>
              <w:t>Opasnost od mina</w:t>
            </w:r>
          </w:p>
        </w:tc>
      </w:tr>
      <w:tr w:rsidR="007D054F" w:rsidRPr="007D054F" w14:paraId="07B448CD" w14:textId="77777777" w:rsidTr="00F52315">
        <w:trPr>
          <w:trHeight w:val="242"/>
          <w:jc w:val="center"/>
        </w:trPr>
        <w:tc>
          <w:tcPr>
            <w:tcW w:w="8818" w:type="dxa"/>
            <w:shd w:val="clear" w:color="auto" w:fill="auto"/>
            <w:tcMar>
              <w:top w:w="0" w:type="dxa"/>
              <w:left w:w="108" w:type="dxa"/>
              <w:bottom w:w="0" w:type="dxa"/>
              <w:right w:w="108" w:type="dxa"/>
            </w:tcMar>
          </w:tcPr>
          <w:p w14:paraId="14F14A18" w14:textId="77777777" w:rsidR="007D054F" w:rsidRPr="007D054F" w:rsidRDefault="007D054F" w:rsidP="007D054F">
            <w:pPr>
              <w:spacing w:after="0" w:line="276" w:lineRule="auto"/>
              <w:jc w:val="both"/>
              <w:rPr>
                <w:rFonts w:eastAsia="Calibri" w:cstheme="minorHAnsi"/>
                <w:b/>
              </w:rPr>
            </w:pPr>
            <w:r w:rsidRPr="007D054F">
              <w:rPr>
                <w:rFonts w:eastAsia="Calibri" w:cstheme="minorHAnsi"/>
                <w:b/>
              </w:rPr>
              <w:t>Radna skupina</w:t>
            </w:r>
          </w:p>
        </w:tc>
      </w:tr>
      <w:tr w:rsidR="007D054F" w:rsidRPr="007D054F" w14:paraId="4713CF77" w14:textId="77777777" w:rsidTr="00F52315">
        <w:trPr>
          <w:trHeight w:val="248"/>
          <w:jc w:val="center"/>
        </w:trPr>
        <w:tc>
          <w:tcPr>
            <w:tcW w:w="8818" w:type="dxa"/>
            <w:shd w:val="clear" w:color="auto" w:fill="auto"/>
            <w:tcMar>
              <w:top w:w="0" w:type="dxa"/>
              <w:left w:w="108" w:type="dxa"/>
              <w:bottom w:w="0" w:type="dxa"/>
              <w:right w:w="108" w:type="dxa"/>
            </w:tcMar>
          </w:tcPr>
          <w:p w14:paraId="2A59836E" w14:textId="77777777" w:rsidR="007D054F" w:rsidRPr="007D054F" w:rsidRDefault="007D054F" w:rsidP="007D054F">
            <w:pPr>
              <w:spacing w:after="0" w:line="276" w:lineRule="auto"/>
              <w:jc w:val="both"/>
              <w:rPr>
                <w:rFonts w:eastAsia="Calibri" w:cstheme="minorHAnsi"/>
              </w:rPr>
            </w:pPr>
            <w:r w:rsidRPr="007D054F">
              <w:rPr>
                <w:rFonts w:eastAsia="Calibri" w:cstheme="minorHAnsi"/>
                <w:b/>
              </w:rPr>
              <w:t xml:space="preserve">Koordinator: </w:t>
            </w:r>
          </w:p>
        </w:tc>
      </w:tr>
      <w:tr w:rsidR="007D054F" w:rsidRPr="007D054F" w14:paraId="6390E2AC" w14:textId="77777777" w:rsidTr="00F52315">
        <w:trPr>
          <w:trHeight w:val="248"/>
          <w:jc w:val="center"/>
        </w:trPr>
        <w:tc>
          <w:tcPr>
            <w:tcW w:w="8818" w:type="dxa"/>
            <w:shd w:val="clear" w:color="auto" w:fill="auto"/>
            <w:tcMar>
              <w:top w:w="0" w:type="dxa"/>
              <w:left w:w="108" w:type="dxa"/>
              <w:bottom w:w="0" w:type="dxa"/>
              <w:right w:w="108" w:type="dxa"/>
            </w:tcMar>
          </w:tcPr>
          <w:p w14:paraId="5E0AE8C6" w14:textId="06569249" w:rsidR="007D054F" w:rsidRPr="00D76043" w:rsidRDefault="007D054F" w:rsidP="007D054F">
            <w:pPr>
              <w:spacing w:after="0" w:line="276" w:lineRule="auto"/>
              <w:jc w:val="both"/>
              <w:rPr>
                <w:rFonts w:eastAsia="Calibri" w:cstheme="minorHAnsi"/>
              </w:rPr>
            </w:pPr>
            <w:r w:rsidRPr="00D76043">
              <w:rPr>
                <w:rFonts w:eastAsia="Calibri" w:cstheme="minorHAnsi"/>
              </w:rPr>
              <w:t>Načelnik Stožera civilne zaštite Grada Otočca</w:t>
            </w:r>
          </w:p>
        </w:tc>
      </w:tr>
      <w:tr w:rsidR="007D054F" w:rsidRPr="007D054F" w14:paraId="7828F50B" w14:textId="77777777" w:rsidTr="00F52315">
        <w:trPr>
          <w:trHeight w:val="248"/>
          <w:jc w:val="center"/>
        </w:trPr>
        <w:tc>
          <w:tcPr>
            <w:tcW w:w="8818" w:type="dxa"/>
            <w:shd w:val="clear" w:color="auto" w:fill="auto"/>
            <w:tcMar>
              <w:top w:w="0" w:type="dxa"/>
              <w:left w:w="108" w:type="dxa"/>
              <w:bottom w:w="0" w:type="dxa"/>
              <w:right w:w="108" w:type="dxa"/>
            </w:tcMar>
          </w:tcPr>
          <w:p w14:paraId="4854CC28" w14:textId="77777777" w:rsidR="007D054F" w:rsidRPr="00D76043" w:rsidRDefault="007D054F" w:rsidP="007D054F">
            <w:pPr>
              <w:spacing w:after="0" w:line="276" w:lineRule="auto"/>
              <w:jc w:val="both"/>
              <w:rPr>
                <w:rFonts w:eastAsia="Calibri" w:cstheme="minorHAnsi"/>
                <w:b/>
              </w:rPr>
            </w:pPr>
            <w:r w:rsidRPr="00D76043">
              <w:rPr>
                <w:rFonts w:eastAsia="Calibri" w:cstheme="minorHAnsi"/>
                <w:b/>
              </w:rPr>
              <w:t xml:space="preserve">Nositelj: </w:t>
            </w:r>
          </w:p>
        </w:tc>
      </w:tr>
      <w:tr w:rsidR="007D054F" w:rsidRPr="007D054F" w14:paraId="78C1478D" w14:textId="77777777" w:rsidTr="00F52315">
        <w:trPr>
          <w:trHeight w:val="248"/>
          <w:jc w:val="center"/>
        </w:trPr>
        <w:tc>
          <w:tcPr>
            <w:tcW w:w="8818" w:type="dxa"/>
            <w:shd w:val="clear" w:color="auto" w:fill="auto"/>
            <w:tcMar>
              <w:top w:w="0" w:type="dxa"/>
              <w:left w:w="108" w:type="dxa"/>
              <w:bottom w:w="0" w:type="dxa"/>
              <w:right w:w="108" w:type="dxa"/>
            </w:tcMar>
          </w:tcPr>
          <w:p w14:paraId="564D9105" w14:textId="07965E10" w:rsidR="007D054F" w:rsidRPr="00D76043" w:rsidRDefault="00D76043" w:rsidP="007D054F">
            <w:pPr>
              <w:spacing w:after="0" w:line="276" w:lineRule="auto"/>
              <w:jc w:val="both"/>
              <w:rPr>
                <w:rFonts w:eastAsia="Calibri" w:cstheme="minorHAnsi"/>
              </w:rPr>
            </w:pPr>
            <w:r w:rsidRPr="00D76043">
              <w:rPr>
                <w:rFonts w:eastAsia="Calibri" w:cstheme="minorHAnsi"/>
              </w:rPr>
              <w:t>Jedinstveni upravni odjel Grada Otočca</w:t>
            </w:r>
          </w:p>
        </w:tc>
      </w:tr>
      <w:tr w:rsidR="007D054F" w:rsidRPr="007D054F" w14:paraId="0164059F" w14:textId="77777777" w:rsidTr="00F52315">
        <w:trPr>
          <w:trHeight w:val="248"/>
          <w:jc w:val="center"/>
        </w:trPr>
        <w:tc>
          <w:tcPr>
            <w:tcW w:w="8818" w:type="dxa"/>
            <w:shd w:val="clear" w:color="auto" w:fill="auto"/>
            <w:tcMar>
              <w:top w:w="0" w:type="dxa"/>
              <w:left w:w="108" w:type="dxa"/>
              <w:bottom w:w="0" w:type="dxa"/>
              <w:right w:w="108" w:type="dxa"/>
            </w:tcMar>
          </w:tcPr>
          <w:p w14:paraId="29E2EB27" w14:textId="77777777" w:rsidR="007D054F" w:rsidRPr="00D76043" w:rsidRDefault="007D054F" w:rsidP="007D054F">
            <w:pPr>
              <w:spacing w:after="0" w:line="276" w:lineRule="auto"/>
              <w:jc w:val="both"/>
              <w:rPr>
                <w:rFonts w:eastAsia="Calibri" w:cstheme="minorHAnsi"/>
                <w:b/>
              </w:rPr>
            </w:pPr>
            <w:r w:rsidRPr="00D76043">
              <w:rPr>
                <w:rFonts w:eastAsia="Calibri" w:cstheme="minorHAnsi"/>
                <w:b/>
              </w:rPr>
              <w:t xml:space="preserve">Izvršitelj: </w:t>
            </w:r>
          </w:p>
        </w:tc>
      </w:tr>
      <w:tr w:rsidR="007D054F" w:rsidRPr="007D054F" w14:paraId="31C18D6F" w14:textId="77777777" w:rsidTr="00F52315">
        <w:trPr>
          <w:trHeight w:val="248"/>
          <w:jc w:val="center"/>
        </w:trPr>
        <w:tc>
          <w:tcPr>
            <w:tcW w:w="8818" w:type="dxa"/>
            <w:shd w:val="clear" w:color="auto" w:fill="auto"/>
            <w:tcMar>
              <w:top w:w="0" w:type="dxa"/>
              <w:left w:w="108" w:type="dxa"/>
              <w:bottom w:w="0" w:type="dxa"/>
              <w:right w:w="108" w:type="dxa"/>
            </w:tcMar>
          </w:tcPr>
          <w:p w14:paraId="0EA38211" w14:textId="3C7D72B5" w:rsidR="007D054F" w:rsidRPr="00D76043" w:rsidRDefault="007D054F" w:rsidP="00D76043">
            <w:pPr>
              <w:spacing w:after="0" w:line="276" w:lineRule="auto"/>
              <w:jc w:val="both"/>
              <w:rPr>
                <w:rFonts w:eastAsia="Calibri" w:cstheme="minorHAnsi"/>
              </w:rPr>
            </w:pPr>
            <w:r w:rsidRPr="00D76043">
              <w:rPr>
                <w:rFonts w:eastAsia="Calibri" w:cstheme="minorHAnsi"/>
              </w:rPr>
              <w:t xml:space="preserve"> </w:t>
            </w:r>
            <w:r w:rsidR="00D76043" w:rsidRPr="00D76043">
              <w:rPr>
                <w:rFonts w:eastAsia="Calibri" w:cstheme="minorHAnsi"/>
              </w:rPr>
              <w:t>PP Otočac, načelnik Stjepan Dujmović</w:t>
            </w:r>
          </w:p>
        </w:tc>
      </w:tr>
    </w:tbl>
    <w:p w14:paraId="695BAB32" w14:textId="77777777" w:rsidR="007D054F" w:rsidRPr="007D054F" w:rsidRDefault="007D054F" w:rsidP="007D054F">
      <w:pPr>
        <w:pStyle w:val="Naslov3"/>
      </w:pPr>
      <w:r w:rsidRPr="007D054F">
        <w:t xml:space="preserve"> </w:t>
      </w:r>
      <w:bookmarkStart w:id="1570" w:name="_Toc511309430"/>
      <w:bookmarkStart w:id="1571" w:name="_Toc80790802"/>
      <w:bookmarkStart w:id="1572" w:name="_Toc131492660"/>
      <w:r w:rsidRPr="007D054F">
        <w:t>Uvod</w:t>
      </w:r>
      <w:bookmarkEnd w:id="1570"/>
      <w:bookmarkEnd w:id="1571"/>
      <w:bookmarkEnd w:id="1572"/>
    </w:p>
    <w:p w14:paraId="7CC38F20" w14:textId="77777777" w:rsidR="007D054F" w:rsidRPr="007D054F" w:rsidRDefault="007D054F" w:rsidP="007D054F">
      <w:pPr>
        <w:suppressAutoHyphens/>
        <w:autoSpaceDN w:val="0"/>
        <w:spacing w:after="120" w:line="276" w:lineRule="auto"/>
        <w:jc w:val="both"/>
        <w:textAlignment w:val="baseline"/>
        <w:rPr>
          <w:rFonts w:ascii="Calibri" w:eastAsia="Calibri" w:hAnsi="Calibri" w:cs="Times New Roman"/>
          <w:sz w:val="24"/>
          <w:lang w:eastAsia="hr-HR"/>
        </w:rPr>
      </w:pPr>
      <w:r w:rsidRPr="007D054F">
        <w:rPr>
          <w:rFonts w:ascii="Calibri" w:eastAsia="Calibri" w:hAnsi="Calibri" w:cs="Times New Roman"/>
          <w:sz w:val="24"/>
          <w:lang w:eastAsia="hr-HR"/>
        </w:rPr>
        <w:t>Republika Hrvatska se uslijed ratnih operacija tijekom Domovinskog rata suočila sa značajnim sigurnosnim problemom, zagađenošću dijela kopnenog područja minskoeksplozivnim sredstvima i neeksplodiranim ubojnim sredstvima.</w:t>
      </w:r>
    </w:p>
    <w:p w14:paraId="7556C964" w14:textId="77777777" w:rsidR="007D054F" w:rsidRPr="007D054F" w:rsidRDefault="007D054F" w:rsidP="007D054F">
      <w:pPr>
        <w:suppressAutoHyphens/>
        <w:autoSpaceDN w:val="0"/>
        <w:spacing w:after="120" w:line="276" w:lineRule="auto"/>
        <w:jc w:val="both"/>
        <w:textAlignment w:val="baseline"/>
        <w:rPr>
          <w:rFonts w:ascii="Calibri" w:eastAsia="Calibri" w:hAnsi="Calibri" w:cs="Times New Roman"/>
          <w:sz w:val="24"/>
          <w:lang w:eastAsia="hr-HR"/>
        </w:rPr>
      </w:pPr>
      <w:r w:rsidRPr="007D054F">
        <w:rPr>
          <w:rFonts w:ascii="Calibri" w:eastAsia="Calibri" w:hAnsi="Calibri" w:cs="Times New Roman"/>
          <w:sz w:val="24"/>
          <w:lang w:eastAsia="hr-HR"/>
        </w:rPr>
        <w:t>Dalekosežne posljedice sigurnosne ugroženosti stanovništva, kao i nemogućnost korištenja minski sumnjivog zemljišta snažno utječu već dugi niz godina na razvoj onih područja koja su bila zahvaćena ratnim događanjima, a time i na razvoj društva u cjelini. Posljedice su višeznačne, one su sigurnosne, gospodarske, ekološke i socijalne naravi. Zbog nedostupnosti površina koje su minski sumnjive nije moguće iskoristiti njihov gospodarski potencijal (velike poljoprivredne površine, šumski kompleksi, zaštićena područja i dr.), onemogućena je provedba protupožarne zaštite, nadziranja državne granice, provedba različitih akcija spašavanja i postupanja nakon tehnoloških akcidenata te provedba mjera u cilju zaštite i očuvanja okoliša i prirode.</w:t>
      </w:r>
    </w:p>
    <w:p w14:paraId="1D78EA74" w14:textId="77777777" w:rsidR="007D054F" w:rsidRPr="007D054F" w:rsidRDefault="007D054F" w:rsidP="007D054F">
      <w:pPr>
        <w:pStyle w:val="Naslov3"/>
        <w:rPr>
          <w:rFonts w:eastAsia="PMingLiU"/>
        </w:rPr>
      </w:pPr>
      <w:bookmarkStart w:id="1573" w:name="_Toc511309431"/>
      <w:bookmarkStart w:id="1574" w:name="_Toc80790803"/>
      <w:bookmarkStart w:id="1575" w:name="_Toc131492661"/>
      <w:r w:rsidRPr="007D054F">
        <w:rPr>
          <w:rFonts w:eastAsia="PMingLiU"/>
        </w:rPr>
        <w:t>Prikaz utjecaja na kritičnu infrastrukturu</w:t>
      </w:r>
      <w:bookmarkEnd w:id="1573"/>
      <w:bookmarkEnd w:id="1574"/>
      <w:bookmarkEnd w:id="1575"/>
      <w:r w:rsidRPr="007D054F">
        <w:rPr>
          <w:rFonts w:eastAsia="PMingLiU"/>
        </w:rPr>
        <w:t xml:space="preserve"> </w:t>
      </w:r>
    </w:p>
    <w:tbl>
      <w:tblPr>
        <w:tblW w:w="882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802"/>
        <w:gridCol w:w="8026"/>
      </w:tblGrid>
      <w:tr w:rsidR="007D054F" w:rsidRPr="007D054F" w14:paraId="0C4A6EB3" w14:textId="77777777" w:rsidTr="00F52315">
        <w:trPr>
          <w:trHeight w:val="384"/>
          <w:tblHeader/>
          <w:jc w:val="center"/>
        </w:trPr>
        <w:tc>
          <w:tcPr>
            <w:tcW w:w="680" w:type="dxa"/>
            <w:shd w:val="clear" w:color="auto" w:fill="auto"/>
            <w:tcMar>
              <w:top w:w="0" w:type="dxa"/>
              <w:left w:w="108" w:type="dxa"/>
              <w:bottom w:w="0" w:type="dxa"/>
              <w:right w:w="108" w:type="dxa"/>
            </w:tcMar>
            <w:vAlign w:val="center"/>
          </w:tcPr>
          <w:p w14:paraId="42C737FC" w14:textId="77777777" w:rsidR="007D054F" w:rsidRPr="007D054F" w:rsidRDefault="007D054F" w:rsidP="007D054F">
            <w:pPr>
              <w:spacing w:after="0" w:line="276" w:lineRule="auto"/>
              <w:jc w:val="center"/>
              <w:rPr>
                <w:rFonts w:eastAsia="Calibri" w:cstheme="minorHAnsi"/>
                <w:b/>
                <w:sz w:val="20"/>
                <w:szCs w:val="20"/>
              </w:rPr>
            </w:pPr>
            <w:r w:rsidRPr="007D054F">
              <w:rPr>
                <w:rFonts w:eastAsia="Calibri" w:cstheme="minorHAnsi"/>
                <w:b/>
                <w:sz w:val="20"/>
                <w:szCs w:val="20"/>
              </w:rPr>
              <w:t>Utjecaj</w:t>
            </w:r>
          </w:p>
        </w:tc>
        <w:tc>
          <w:tcPr>
            <w:tcW w:w="8148" w:type="dxa"/>
            <w:shd w:val="clear" w:color="auto" w:fill="auto"/>
            <w:tcMar>
              <w:top w:w="0" w:type="dxa"/>
              <w:left w:w="108" w:type="dxa"/>
              <w:bottom w:w="0" w:type="dxa"/>
              <w:right w:w="108" w:type="dxa"/>
            </w:tcMar>
            <w:vAlign w:val="center"/>
          </w:tcPr>
          <w:p w14:paraId="6FBBA233" w14:textId="77777777" w:rsidR="007D054F" w:rsidRPr="007D054F" w:rsidRDefault="007D054F" w:rsidP="007D054F">
            <w:pPr>
              <w:spacing w:after="0" w:line="276" w:lineRule="auto"/>
              <w:jc w:val="center"/>
              <w:rPr>
                <w:rFonts w:eastAsia="Calibri" w:cstheme="minorHAnsi"/>
                <w:b/>
                <w:sz w:val="20"/>
                <w:szCs w:val="20"/>
              </w:rPr>
            </w:pPr>
            <w:r w:rsidRPr="007D054F">
              <w:rPr>
                <w:rFonts w:eastAsia="Calibri" w:cstheme="minorHAnsi"/>
                <w:b/>
                <w:sz w:val="20"/>
                <w:szCs w:val="20"/>
              </w:rPr>
              <w:t>Sektor</w:t>
            </w:r>
          </w:p>
        </w:tc>
      </w:tr>
      <w:tr w:rsidR="007D054F" w:rsidRPr="007D054F" w14:paraId="2B402BC1" w14:textId="77777777" w:rsidTr="00F52315">
        <w:trPr>
          <w:trHeight w:val="384"/>
          <w:jc w:val="center"/>
        </w:trPr>
        <w:tc>
          <w:tcPr>
            <w:tcW w:w="680" w:type="dxa"/>
            <w:shd w:val="clear" w:color="auto" w:fill="auto"/>
            <w:tcMar>
              <w:top w:w="0" w:type="dxa"/>
              <w:left w:w="108" w:type="dxa"/>
              <w:bottom w:w="0" w:type="dxa"/>
              <w:right w:w="108" w:type="dxa"/>
            </w:tcMar>
            <w:vAlign w:val="center"/>
          </w:tcPr>
          <w:p w14:paraId="1E85795C" w14:textId="77777777" w:rsidR="007D054F" w:rsidRPr="007D054F" w:rsidRDefault="007D054F" w:rsidP="007D054F">
            <w:pPr>
              <w:spacing w:after="0" w:line="276" w:lineRule="auto"/>
              <w:jc w:val="center"/>
              <w:rPr>
                <w:rFonts w:eastAsia="Calibri" w:cstheme="minorHAnsi"/>
                <w:b/>
                <w:sz w:val="20"/>
                <w:szCs w:val="20"/>
              </w:rPr>
            </w:pPr>
          </w:p>
        </w:tc>
        <w:tc>
          <w:tcPr>
            <w:tcW w:w="8148" w:type="dxa"/>
            <w:shd w:val="clear" w:color="auto" w:fill="auto"/>
            <w:tcMar>
              <w:top w:w="0" w:type="dxa"/>
              <w:left w:w="108" w:type="dxa"/>
              <w:bottom w:w="0" w:type="dxa"/>
              <w:right w:w="108" w:type="dxa"/>
            </w:tcMar>
            <w:vAlign w:val="center"/>
          </w:tcPr>
          <w:p w14:paraId="018D77F9" w14:textId="77777777" w:rsidR="007D054F" w:rsidRPr="007D054F" w:rsidRDefault="007D054F" w:rsidP="007D054F">
            <w:pPr>
              <w:spacing w:after="0" w:line="276" w:lineRule="auto"/>
              <w:jc w:val="both"/>
              <w:rPr>
                <w:rFonts w:eastAsia="Calibri" w:cstheme="minorHAnsi"/>
                <w:sz w:val="20"/>
                <w:szCs w:val="20"/>
              </w:rPr>
            </w:pPr>
            <w:r w:rsidRPr="007D054F">
              <w:rPr>
                <w:rFonts w:eastAsia="Calibri" w:cstheme="minorHAnsi"/>
                <w:sz w:val="20"/>
                <w:szCs w:val="20"/>
              </w:rPr>
              <w:t>Komunikacijska i informacijska tehnologija (elektroničke komunikacije, prijenos podataka, informacijski sustavi, pružanje audio i audiovizualnih medijskih usluga)</w:t>
            </w:r>
          </w:p>
        </w:tc>
      </w:tr>
      <w:tr w:rsidR="007D054F" w:rsidRPr="007D054F" w14:paraId="27FF368C" w14:textId="77777777" w:rsidTr="00F52315">
        <w:trPr>
          <w:trHeight w:val="394"/>
          <w:jc w:val="center"/>
        </w:trPr>
        <w:tc>
          <w:tcPr>
            <w:tcW w:w="680" w:type="dxa"/>
            <w:shd w:val="clear" w:color="auto" w:fill="auto"/>
            <w:tcMar>
              <w:top w:w="0" w:type="dxa"/>
              <w:left w:w="108" w:type="dxa"/>
              <w:bottom w:w="0" w:type="dxa"/>
              <w:right w:w="108" w:type="dxa"/>
            </w:tcMar>
            <w:vAlign w:val="center"/>
          </w:tcPr>
          <w:p w14:paraId="57DB499B" w14:textId="77777777" w:rsidR="007D054F" w:rsidRPr="007D054F" w:rsidRDefault="007D054F" w:rsidP="007D054F">
            <w:pPr>
              <w:spacing w:after="0" w:line="276" w:lineRule="auto"/>
              <w:jc w:val="center"/>
              <w:rPr>
                <w:rFonts w:eastAsia="Calibri" w:cstheme="minorHAnsi"/>
                <w:b/>
                <w:sz w:val="20"/>
                <w:szCs w:val="20"/>
              </w:rPr>
            </w:pPr>
            <w:r w:rsidRPr="007D054F">
              <w:rPr>
                <w:rFonts w:eastAsia="Calibri" w:cstheme="minorHAnsi"/>
                <w:b/>
                <w:sz w:val="20"/>
                <w:szCs w:val="20"/>
              </w:rPr>
              <w:t>X</w:t>
            </w:r>
          </w:p>
        </w:tc>
        <w:tc>
          <w:tcPr>
            <w:tcW w:w="8148" w:type="dxa"/>
            <w:shd w:val="clear" w:color="auto" w:fill="auto"/>
            <w:tcMar>
              <w:top w:w="0" w:type="dxa"/>
              <w:left w:w="108" w:type="dxa"/>
              <w:bottom w:w="0" w:type="dxa"/>
              <w:right w:w="108" w:type="dxa"/>
            </w:tcMar>
            <w:vAlign w:val="center"/>
          </w:tcPr>
          <w:p w14:paraId="12A39105" w14:textId="77777777" w:rsidR="007D054F" w:rsidRPr="007D054F" w:rsidRDefault="007D054F" w:rsidP="007D054F">
            <w:pPr>
              <w:spacing w:after="0" w:line="276" w:lineRule="auto"/>
              <w:jc w:val="both"/>
              <w:rPr>
                <w:rFonts w:eastAsia="Calibri" w:cstheme="minorHAnsi"/>
                <w:sz w:val="20"/>
                <w:szCs w:val="20"/>
              </w:rPr>
            </w:pPr>
            <w:r w:rsidRPr="007D054F">
              <w:rPr>
                <w:rFonts w:eastAsia="Calibri" w:cstheme="minorHAnsi"/>
                <w:sz w:val="20"/>
                <w:szCs w:val="20"/>
              </w:rPr>
              <w:t>Promet (cestovni, željeznički, zračni, pomorski i promet unutarnjim plovnim putevima)</w:t>
            </w:r>
          </w:p>
        </w:tc>
      </w:tr>
      <w:tr w:rsidR="007D054F" w:rsidRPr="007D054F" w14:paraId="64BD8149" w14:textId="77777777" w:rsidTr="00F52315">
        <w:trPr>
          <w:trHeight w:val="384"/>
          <w:jc w:val="center"/>
        </w:trPr>
        <w:tc>
          <w:tcPr>
            <w:tcW w:w="680" w:type="dxa"/>
            <w:shd w:val="clear" w:color="auto" w:fill="auto"/>
            <w:tcMar>
              <w:top w:w="0" w:type="dxa"/>
              <w:left w:w="108" w:type="dxa"/>
              <w:bottom w:w="0" w:type="dxa"/>
              <w:right w:w="108" w:type="dxa"/>
            </w:tcMar>
            <w:vAlign w:val="center"/>
          </w:tcPr>
          <w:p w14:paraId="04DC6883" w14:textId="77777777" w:rsidR="007D054F" w:rsidRPr="007D054F" w:rsidRDefault="007D054F" w:rsidP="007D054F">
            <w:pPr>
              <w:spacing w:after="0" w:line="276" w:lineRule="auto"/>
              <w:jc w:val="center"/>
              <w:rPr>
                <w:rFonts w:eastAsia="Calibri" w:cstheme="minorHAnsi"/>
                <w:b/>
                <w:sz w:val="20"/>
                <w:szCs w:val="20"/>
              </w:rPr>
            </w:pPr>
            <w:r w:rsidRPr="007D054F">
              <w:rPr>
                <w:rFonts w:eastAsia="Calibri" w:cstheme="minorHAnsi"/>
                <w:b/>
                <w:sz w:val="20"/>
                <w:szCs w:val="20"/>
              </w:rPr>
              <w:t>X</w:t>
            </w:r>
          </w:p>
        </w:tc>
        <w:tc>
          <w:tcPr>
            <w:tcW w:w="8148" w:type="dxa"/>
            <w:shd w:val="clear" w:color="auto" w:fill="auto"/>
            <w:tcMar>
              <w:top w:w="0" w:type="dxa"/>
              <w:left w:w="108" w:type="dxa"/>
              <w:bottom w:w="0" w:type="dxa"/>
              <w:right w:w="108" w:type="dxa"/>
            </w:tcMar>
            <w:vAlign w:val="center"/>
          </w:tcPr>
          <w:p w14:paraId="16A2204A" w14:textId="77777777" w:rsidR="007D054F" w:rsidRPr="007D054F" w:rsidRDefault="007D054F" w:rsidP="007D054F">
            <w:pPr>
              <w:spacing w:after="0" w:line="276" w:lineRule="auto"/>
              <w:jc w:val="both"/>
              <w:rPr>
                <w:rFonts w:eastAsia="Calibri" w:cstheme="minorHAnsi"/>
                <w:sz w:val="20"/>
                <w:szCs w:val="20"/>
              </w:rPr>
            </w:pPr>
            <w:r w:rsidRPr="007D054F">
              <w:rPr>
                <w:rFonts w:eastAsia="Calibri" w:cstheme="minorHAnsi"/>
                <w:sz w:val="20"/>
                <w:szCs w:val="20"/>
              </w:rPr>
              <w:t>Zdravstvo (zdravstvena zaštita, proizvodnja, promet i nadzor nad lijekovima)</w:t>
            </w:r>
          </w:p>
        </w:tc>
      </w:tr>
      <w:tr w:rsidR="007D054F" w:rsidRPr="007D054F" w14:paraId="34040D72" w14:textId="77777777" w:rsidTr="00F52315">
        <w:trPr>
          <w:trHeight w:val="384"/>
          <w:jc w:val="center"/>
        </w:trPr>
        <w:tc>
          <w:tcPr>
            <w:tcW w:w="680" w:type="dxa"/>
            <w:shd w:val="clear" w:color="auto" w:fill="auto"/>
            <w:tcMar>
              <w:top w:w="0" w:type="dxa"/>
              <w:left w:w="108" w:type="dxa"/>
              <w:bottom w:w="0" w:type="dxa"/>
              <w:right w:w="108" w:type="dxa"/>
            </w:tcMar>
            <w:vAlign w:val="center"/>
          </w:tcPr>
          <w:p w14:paraId="5515B585" w14:textId="77777777" w:rsidR="007D054F" w:rsidRPr="007D054F" w:rsidRDefault="007D054F" w:rsidP="007D054F">
            <w:pPr>
              <w:spacing w:after="0" w:line="276" w:lineRule="auto"/>
              <w:jc w:val="center"/>
              <w:rPr>
                <w:rFonts w:eastAsia="Calibri" w:cstheme="minorHAnsi"/>
                <w:b/>
                <w:sz w:val="20"/>
                <w:szCs w:val="20"/>
              </w:rPr>
            </w:pPr>
          </w:p>
        </w:tc>
        <w:tc>
          <w:tcPr>
            <w:tcW w:w="8148" w:type="dxa"/>
            <w:shd w:val="clear" w:color="auto" w:fill="auto"/>
            <w:tcMar>
              <w:top w:w="0" w:type="dxa"/>
              <w:left w:w="108" w:type="dxa"/>
              <w:bottom w:w="0" w:type="dxa"/>
              <w:right w:w="108" w:type="dxa"/>
            </w:tcMar>
            <w:vAlign w:val="center"/>
          </w:tcPr>
          <w:p w14:paraId="3CE18DA7" w14:textId="77777777" w:rsidR="007D054F" w:rsidRPr="007D054F" w:rsidRDefault="007D054F" w:rsidP="007D054F">
            <w:pPr>
              <w:spacing w:after="0" w:line="276" w:lineRule="auto"/>
              <w:jc w:val="both"/>
              <w:rPr>
                <w:rFonts w:eastAsia="Calibri" w:cstheme="minorHAnsi"/>
                <w:sz w:val="20"/>
                <w:szCs w:val="20"/>
              </w:rPr>
            </w:pPr>
            <w:r w:rsidRPr="007D054F">
              <w:rPr>
                <w:rFonts w:eastAsia="Calibri" w:cstheme="minorHAnsi"/>
                <w:sz w:val="20"/>
                <w:szCs w:val="20"/>
              </w:rPr>
              <w:t>Vodno gospodarstvo (regulacijske i zaštitne vodne građevine i komunalne vodne građevine)</w:t>
            </w:r>
          </w:p>
        </w:tc>
      </w:tr>
      <w:tr w:rsidR="007D054F" w:rsidRPr="007D054F" w14:paraId="1956DA7F" w14:textId="77777777" w:rsidTr="00F52315">
        <w:trPr>
          <w:trHeight w:val="394"/>
          <w:jc w:val="center"/>
        </w:trPr>
        <w:tc>
          <w:tcPr>
            <w:tcW w:w="680" w:type="dxa"/>
            <w:shd w:val="clear" w:color="auto" w:fill="auto"/>
            <w:tcMar>
              <w:top w:w="0" w:type="dxa"/>
              <w:left w:w="108" w:type="dxa"/>
              <w:bottom w:w="0" w:type="dxa"/>
              <w:right w:w="108" w:type="dxa"/>
            </w:tcMar>
            <w:vAlign w:val="center"/>
          </w:tcPr>
          <w:p w14:paraId="1A8496B9" w14:textId="77777777" w:rsidR="007D054F" w:rsidRPr="007D054F" w:rsidRDefault="007D054F" w:rsidP="007D054F">
            <w:pPr>
              <w:spacing w:after="0" w:line="276" w:lineRule="auto"/>
              <w:jc w:val="center"/>
              <w:rPr>
                <w:rFonts w:eastAsia="Calibri" w:cstheme="minorHAnsi"/>
                <w:b/>
                <w:sz w:val="20"/>
                <w:szCs w:val="20"/>
              </w:rPr>
            </w:pPr>
          </w:p>
        </w:tc>
        <w:tc>
          <w:tcPr>
            <w:tcW w:w="8148" w:type="dxa"/>
            <w:shd w:val="clear" w:color="auto" w:fill="auto"/>
            <w:tcMar>
              <w:top w:w="0" w:type="dxa"/>
              <w:left w:w="108" w:type="dxa"/>
              <w:bottom w:w="0" w:type="dxa"/>
              <w:right w:w="108" w:type="dxa"/>
            </w:tcMar>
            <w:vAlign w:val="center"/>
          </w:tcPr>
          <w:p w14:paraId="6B96F58C" w14:textId="77777777" w:rsidR="007D054F" w:rsidRPr="007D054F" w:rsidRDefault="007D054F" w:rsidP="007D054F">
            <w:pPr>
              <w:spacing w:after="0" w:line="276" w:lineRule="auto"/>
              <w:jc w:val="both"/>
              <w:rPr>
                <w:rFonts w:eastAsia="Calibri" w:cstheme="minorHAnsi"/>
                <w:sz w:val="20"/>
                <w:szCs w:val="20"/>
              </w:rPr>
            </w:pPr>
            <w:r w:rsidRPr="007D054F">
              <w:rPr>
                <w:rFonts w:eastAsia="Calibri" w:cstheme="minorHAnsi"/>
                <w:sz w:val="20"/>
                <w:szCs w:val="20"/>
              </w:rPr>
              <w:t xml:space="preserve">Hrana (proizvodnja i opskrba hranom i sustav sigurnosti hrane, robne zalihe) </w:t>
            </w:r>
          </w:p>
        </w:tc>
      </w:tr>
      <w:tr w:rsidR="007D054F" w:rsidRPr="007D054F" w14:paraId="73B6B6F6" w14:textId="77777777" w:rsidTr="00F52315">
        <w:trPr>
          <w:trHeight w:val="394"/>
          <w:jc w:val="center"/>
        </w:trPr>
        <w:tc>
          <w:tcPr>
            <w:tcW w:w="680" w:type="dxa"/>
            <w:shd w:val="clear" w:color="auto" w:fill="auto"/>
            <w:tcMar>
              <w:top w:w="0" w:type="dxa"/>
              <w:left w:w="108" w:type="dxa"/>
              <w:bottom w:w="0" w:type="dxa"/>
              <w:right w:w="108" w:type="dxa"/>
            </w:tcMar>
            <w:vAlign w:val="center"/>
          </w:tcPr>
          <w:p w14:paraId="3408FD80" w14:textId="77777777" w:rsidR="007D054F" w:rsidRPr="007D054F" w:rsidRDefault="007D054F" w:rsidP="007D054F">
            <w:pPr>
              <w:spacing w:after="0" w:line="276" w:lineRule="auto"/>
              <w:jc w:val="center"/>
              <w:rPr>
                <w:rFonts w:eastAsia="Calibri" w:cstheme="minorHAnsi"/>
                <w:b/>
                <w:sz w:val="20"/>
                <w:szCs w:val="20"/>
              </w:rPr>
            </w:pPr>
          </w:p>
        </w:tc>
        <w:tc>
          <w:tcPr>
            <w:tcW w:w="8148" w:type="dxa"/>
            <w:shd w:val="clear" w:color="auto" w:fill="auto"/>
            <w:tcMar>
              <w:top w:w="0" w:type="dxa"/>
              <w:left w:w="108" w:type="dxa"/>
              <w:bottom w:w="0" w:type="dxa"/>
              <w:right w:w="108" w:type="dxa"/>
            </w:tcMar>
            <w:vAlign w:val="center"/>
          </w:tcPr>
          <w:p w14:paraId="57F1D64A" w14:textId="77777777" w:rsidR="007D054F" w:rsidRPr="007D054F" w:rsidRDefault="007D054F" w:rsidP="007D054F">
            <w:pPr>
              <w:spacing w:after="0" w:line="276" w:lineRule="auto"/>
              <w:jc w:val="both"/>
              <w:rPr>
                <w:rFonts w:eastAsia="Calibri" w:cstheme="minorHAnsi"/>
                <w:sz w:val="20"/>
                <w:szCs w:val="20"/>
              </w:rPr>
            </w:pPr>
            <w:r w:rsidRPr="007D054F">
              <w:rPr>
                <w:rFonts w:eastAsia="Calibri" w:cstheme="minorHAnsi"/>
                <w:sz w:val="20"/>
                <w:szCs w:val="20"/>
              </w:rPr>
              <w:t>Financije (bankarstvo, burze, investicije, sustavi osiguranja i plaćanja)</w:t>
            </w:r>
          </w:p>
        </w:tc>
      </w:tr>
      <w:tr w:rsidR="007D054F" w:rsidRPr="007D054F" w14:paraId="6A84A384" w14:textId="77777777" w:rsidTr="00F52315">
        <w:trPr>
          <w:trHeight w:val="394"/>
          <w:jc w:val="center"/>
        </w:trPr>
        <w:tc>
          <w:tcPr>
            <w:tcW w:w="680" w:type="dxa"/>
            <w:shd w:val="clear" w:color="auto" w:fill="auto"/>
            <w:tcMar>
              <w:top w:w="0" w:type="dxa"/>
              <w:left w:w="108" w:type="dxa"/>
              <w:bottom w:w="0" w:type="dxa"/>
              <w:right w:w="108" w:type="dxa"/>
            </w:tcMar>
            <w:vAlign w:val="center"/>
          </w:tcPr>
          <w:p w14:paraId="4395F2A7" w14:textId="77777777" w:rsidR="007D054F" w:rsidRPr="007D054F" w:rsidRDefault="007D054F" w:rsidP="007D054F">
            <w:pPr>
              <w:spacing w:after="0" w:line="276" w:lineRule="auto"/>
              <w:jc w:val="center"/>
              <w:rPr>
                <w:rFonts w:eastAsia="Calibri" w:cstheme="minorHAnsi"/>
                <w:b/>
                <w:sz w:val="20"/>
                <w:szCs w:val="20"/>
              </w:rPr>
            </w:pPr>
          </w:p>
        </w:tc>
        <w:tc>
          <w:tcPr>
            <w:tcW w:w="8148" w:type="dxa"/>
            <w:shd w:val="clear" w:color="auto" w:fill="auto"/>
            <w:tcMar>
              <w:top w:w="0" w:type="dxa"/>
              <w:left w:w="108" w:type="dxa"/>
              <w:bottom w:w="0" w:type="dxa"/>
              <w:right w:w="108" w:type="dxa"/>
            </w:tcMar>
            <w:vAlign w:val="center"/>
          </w:tcPr>
          <w:p w14:paraId="6A8AD119" w14:textId="77777777" w:rsidR="007D054F" w:rsidRPr="007D054F" w:rsidRDefault="007D054F" w:rsidP="007D054F">
            <w:pPr>
              <w:spacing w:after="0" w:line="276" w:lineRule="auto"/>
              <w:jc w:val="both"/>
              <w:rPr>
                <w:rFonts w:eastAsia="Calibri" w:cstheme="minorHAnsi"/>
                <w:sz w:val="20"/>
                <w:szCs w:val="20"/>
              </w:rPr>
            </w:pPr>
            <w:r w:rsidRPr="007D054F">
              <w:rPr>
                <w:rFonts w:eastAsia="Calibri" w:cstheme="minorHAnsi"/>
                <w:sz w:val="20"/>
                <w:szCs w:val="20"/>
              </w:rPr>
              <w:t>Proizvodnja, skladištenje i prijevoz opasnih tvari (kemijski, biološki, radiološki i nuklearni materijali)</w:t>
            </w:r>
          </w:p>
        </w:tc>
      </w:tr>
      <w:tr w:rsidR="007D054F" w:rsidRPr="007D054F" w14:paraId="7BA7F94D" w14:textId="77777777" w:rsidTr="00F52315">
        <w:trPr>
          <w:trHeight w:val="394"/>
          <w:jc w:val="center"/>
        </w:trPr>
        <w:tc>
          <w:tcPr>
            <w:tcW w:w="680" w:type="dxa"/>
            <w:shd w:val="clear" w:color="auto" w:fill="auto"/>
            <w:tcMar>
              <w:top w:w="0" w:type="dxa"/>
              <w:left w:w="108" w:type="dxa"/>
              <w:bottom w:w="0" w:type="dxa"/>
              <w:right w:w="108" w:type="dxa"/>
            </w:tcMar>
            <w:vAlign w:val="center"/>
          </w:tcPr>
          <w:p w14:paraId="7D81ED52" w14:textId="77777777" w:rsidR="007D054F" w:rsidRPr="007D054F" w:rsidRDefault="007D054F" w:rsidP="007D054F">
            <w:pPr>
              <w:spacing w:after="0" w:line="276" w:lineRule="auto"/>
              <w:jc w:val="center"/>
              <w:rPr>
                <w:rFonts w:eastAsia="Calibri" w:cstheme="minorHAnsi"/>
                <w:b/>
                <w:sz w:val="20"/>
                <w:szCs w:val="20"/>
              </w:rPr>
            </w:pPr>
            <w:r w:rsidRPr="007D054F">
              <w:rPr>
                <w:rFonts w:eastAsia="Calibri" w:cstheme="minorHAnsi"/>
                <w:b/>
                <w:sz w:val="20"/>
                <w:szCs w:val="20"/>
              </w:rPr>
              <w:lastRenderedPageBreak/>
              <w:t>X</w:t>
            </w:r>
          </w:p>
        </w:tc>
        <w:tc>
          <w:tcPr>
            <w:tcW w:w="8148" w:type="dxa"/>
            <w:shd w:val="clear" w:color="auto" w:fill="auto"/>
            <w:tcMar>
              <w:top w:w="0" w:type="dxa"/>
              <w:left w:w="108" w:type="dxa"/>
              <w:bottom w:w="0" w:type="dxa"/>
              <w:right w:w="108" w:type="dxa"/>
            </w:tcMar>
            <w:vAlign w:val="center"/>
          </w:tcPr>
          <w:p w14:paraId="7C7A51FB" w14:textId="77777777" w:rsidR="007D054F" w:rsidRPr="007D054F" w:rsidRDefault="007D054F" w:rsidP="007D054F">
            <w:pPr>
              <w:spacing w:after="0" w:line="276" w:lineRule="auto"/>
              <w:jc w:val="both"/>
              <w:rPr>
                <w:rFonts w:eastAsia="Calibri" w:cstheme="minorHAnsi"/>
                <w:sz w:val="20"/>
                <w:szCs w:val="20"/>
              </w:rPr>
            </w:pPr>
            <w:r w:rsidRPr="007D054F">
              <w:rPr>
                <w:rFonts w:eastAsia="Calibri" w:cstheme="minorHAnsi"/>
                <w:sz w:val="20"/>
                <w:szCs w:val="20"/>
              </w:rPr>
              <w:t>Javne službe (osiguranje javnog reda i mira, zaštita i spašavanje, hitna medicinska pomoć)</w:t>
            </w:r>
          </w:p>
        </w:tc>
      </w:tr>
      <w:tr w:rsidR="007D054F" w:rsidRPr="007D054F" w14:paraId="3A7DA324" w14:textId="77777777" w:rsidTr="00F52315">
        <w:trPr>
          <w:trHeight w:val="394"/>
          <w:jc w:val="center"/>
        </w:trPr>
        <w:tc>
          <w:tcPr>
            <w:tcW w:w="680" w:type="dxa"/>
            <w:shd w:val="clear" w:color="auto" w:fill="auto"/>
            <w:tcMar>
              <w:top w:w="0" w:type="dxa"/>
              <w:left w:w="108" w:type="dxa"/>
              <w:bottom w:w="0" w:type="dxa"/>
              <w:right w:w="108" w:type="dxa"/>
            </w:tcMar>
            <w:vAlign w:val="center"/>
          </w:tcPr>
          <w:p w14:paraId="7613E732" w14:textId="77777777" w:rsidR="007D054F" w:rsidRPr="007D054F" w:rsidRDefault="007D054F" w:rsidP="007D054F">
            <w:pPr>
              <w:spacing w:after="0" w:line="276" w:lineRule="auto"/>
              <w:jc w:val="center"/>
              <w:rPr>
                <w:rFonts w:eastAsia="Calibri" w:cstheme="minorHAnsi"/>
                <w:b/>
                <w:sz w:val="20"/>
                <w:szCs w:val="20"/>
              </w:rPr>
            </w:pPr>
          </w:p>
        </w:tc>
        <w:tc>
          <w:tcPr>
            <w:tcW w:w="8148" w:type="dxa"/>
            <w:shd w:val="clear" w:color="auto" w:fill="auto"/>
            <w:tcMar>
              <w:top w:w="0" w:type="dxa"/>
              <w:left w:w="108" w:type="dxa"/>
              <w:bottom w:w="0" w:type="dxa"/>
              <w:right w:w="108" w:type="dxa"/>
            </w:tcMar>
            <w:vAlign w:val="center"/>
          </w:tcPr>
          <w:p w14:paraId="74995C7A" w14:textId="77777777" w:rsidR="007D054F" w:rsidRPr="007D054F" w:rsidRDefault="007D054F" w:rsidP="007D054F">
            <w:pPr>
              <w:spacing w:after="0" w:line="276" w:lineRule="auto"/>
              <w:jc w:val="both"/>
              <w:rPr>
                <w:rFonts w:eastAsia="Calibri" w:cstheme="minorHAnsi"/>
                <w:sz w:val="20"/>
                <w:szCs w:val="20"/>
              </w:rPr>
            </w:pPr>
            <w:r w:rsidRPr="007D054F">
              <w:rPr>
                <w:rFonts w:eastAsia="Calibri" w:cstheme="minorHAnsi"/>
                <w:sz w:val="20"/>
                <w:szCs w:val="20"/>
              </w:rPr>
              <w:t>Nacionalni spomenici i vrijednosti</w:t>
            </w:r>
          </w:p>
        </w:tc>
      </w:tr>
    </w:tbl>
    <w:p w14:paraId="00E8686F" w14:textId="77777777" w:rsidR="007D054F" w:rsidRPr="007D054F" w:rsidRDefault="007D054F" w:rsidP="007D054F">
      <w:pPr>
        <w:pStyle w:val="Naslov3"/>
      </w:pPr>
      <w:bookmarkStart w:id="1576" w:name="_Toc511309432"/>
      <w:bookmarkStart w:id="1577" w:name="_Toc80790804"/>
      <w:bookmarkStart w:id="1578" w:name="_Toc131492662"/>
      <w:r w:rsidRPr="007D054F">
        <w:t>Kontekst</w:t>
      </w:r>
      <w:bookmarkEnd w:id="1576"/>
      <w:bookmarkEnd w:id="1577"/>
      <w:bookmarkEnd w:id="1578"/>
      <w:r w:rsidRPr="007D054F">
        <w:t xml:space="preserve"> </w:t>
      </w:r>
    </w:p>
    <w:p w14:paraId="6EFB2152" w14:textId="4A6E7209" w:rsidR="007D054F" w:rsidRPr="007D054F" w:rsidRDefault="007D054F" w:rsidP="007D054F">
      <w:pPr>
        <w:suppressAutoHyphens/>
        <w:autoSpaceDN w:val="0"/>
        <w:spacing w:after="120" w:line="276" w:lineRule="auto"/>
        <w:jc w:val="both"/>
        <w:textAlignment w:val="baseline"/>
        <w:rPr>
          <w:rFonts w:ascii="Calibri" w:eastAsia="Calibri" w:hAnsi="Calibri" w:cs="Times New Roman"/>
          <w:sz w:val="24"/>
          <w:szCs w:val="24"/>
          <w:lang w:eastAsia="hr-HR"/>
        </w:rPr>
      </w:pPr>
      <w:r w:rsidRPr="007D054F">
        <w:rPr>
          <w:rFonts w:ascii="Calibri" w:eastAsia="Calibri" w:hAnsi="Calibri" w:cs="Times New Roman"/>
          <w:sz w:val="24"/>
          <w:szCs w:val="24"/>
          <w:lang w:eastAsia="hr-HR"/>
        </w:rPr>
        <w:t xml:space="preserve">Prema podacima Hrvatskog centra za razminiranje, minski sumnjiva područja Republike Hrvatske zauzimaju površinu od </w:t>
      </w:r>
      <w:r>
        <w:rPr>
          <w:rFonts w:ascii="Calibri" w:eastAsia="Calibri" w:hAnsi="Calibri" w:cs="Times New Roman"/>
          <w:sz w:val="24"/>
          <w:szCs w:val="24"/>
          <w:lang w:eastAsia="hr-HR"/>
        </w:rPr>
        <w:t>204,4</w:t>
      </w:r>
      <w:r w:rsidRPr="007D054F">
        <w:rPr>
          <w:rFonts w:ascii="Calibri" w:eastAsia="Calibri" w:hAnsi="Calibri" w:cs="Times New Roman"/>
          <w:sz w:val="24"/>
          <w:lang w:eastAsia="hr-HR"/>
        </w:rPr>
        <w:t xml:space="preserve"> km</w:t>
      </w:r>
      <w:r w:rsidRPr="007D054F">
        <w:rPr>
          <w:rFonts w:ascii="Calibri" w:eastAsia="Calibri" w:hAnsi="Calibri" w:cs="Times New Roman"/>
          <w:sz w:val="24"/>
          <w:vertAlign w:val="superscript"/>
          <w:lang w:eastAsia="hr-HR"/>
        </w:rPr>
        <w:t>2</w:t>
      </w:r>
      <w:r w:rsidRPr="007D054F">
        <w:rPr>
          <w:rFonts w:ascii="Calibri" w:eastAsia="Calibri" w:hAnsi="Calibri" w:cs="Times New Roman"/>
          <w:sz w:val="24"/>
          <w:lang w:eastAsia="hr-HR"/>
        </w:rPr>
        <w:t xml:space="preserve"> te se prostiru unutar </w:t>
      </w:r>
      <w:r>
        <w:rPr>
          <w:rFonts w:ascii="Calibri" w:eastAsia="Calibri" w:hAnsi="Calibri" w:cs="Times New Roman"/>
          <w:sz w:val="24"/>
          <w:lang w:eastAsia="hr-HR"/>
        </w:rPr>
        <w:t>37 jedinica lokalne samouprave u 7</w:t>
      </w:r>
      <w:r w:rsidRPr="007D054F">
        <w:rPr>
          <w:rFonts w:ascii="Calibri" w:eastAsia="Calibri" w:hAnsi="Calibri" w:cs="Times New Roman"/>
          <w:sz w:val="24"/>
          <w:lang w:eastAsia="hr-HR"/>
        </w:rPr>
        <w:t xml:space="preserve"> županija.</w:t>
      </w:r>
      <w:r w:rsidRPr="007D054F">
        <w:rPr>
          <w:rFonts w:ascii="Calibri" w:eastAsia="Calibri" w:hAnsi="Calibri" w:cs="Times New Roman"/>
          <w:sz w:val="24"/>
          <w:szCs w:val="24"/>
          <w:lang w:eastAsia="hr-HR"/>
        </w:rPr>
        <w:t xml:space="preserve"> </w:t>
      </w:r>
      <w:r w:rsidRPr="007D054F">
        <w:rPr>
          <w:rFonts w:ascii="Calibri" w:eastAsia="Calibri" w:hAnsi="Calibri" w:cs="Times New Roman"/>
          <w:sz w:val="24"/>
          <w:lang w:eastAsia="hr-HR"/>
        </w:rPr>
        <w:t xml:space="preserve">U Ličko-senjskoj županiji nalazi se </w:t>
      </w:r>
      <w:r>
        <w:rPr>
          <w:rFonts w:ascii="Calibri" w:eastAsia="Calibri" w:hAnsi="Calibri" w:cs="Times New Roman"/>
          <w:sz w:val="24"/>
          <w:lang w:eastAsia="hr-HR"/>
        </w:rPr>
        <w:t>86,7</w:t>
      </w:r>
      <w:r w:rsidRPr="007D054F">
        <w:rPr>
          <w:rFonts w:ascii="Calibri" w:eastAsia="Calibri" w:hAnsi="Calibri" w:cs="Times New Roman"/>
          <w:sz w:val="24"/>
          <w:lang w:eastAsia="hr-HR"/>
        </w:rPr>
        <w:t xml:space="preserve"> km</w:t>
      </w:r>
      <w:r w:rsidRPr="007D054F">
        <w:rPr>
          <w:rFonts w:ascii="Calibri" w:eastAsia="Calibri" w:hAnsi="Calibri" w:cs="Times New Roman"/>
          <w:sz w:val="24"/>
          <w:vertAlign w:val="superscript"/>
          <w:lang w:eastAsia="hr-HR"/>
        </w:rPr>
        <w:t>2</w:t>
      </w:r>
      <w:r w:rsidRPr="007D054F">
        <w:rPr>
          <w:rFonts w:ascii="Calibri" w:eastAsia="Calibri" w:hAnsi="Calibri" w:cs="Times New Roman"/>
          <w:sz w:val="24"/>
          <w:lang w:eastAsia="hr-HR"/>
        </w:rPr>
        <w:t xml:space="preserve">, odnosno </w:t>
      </w:r>
      <w:r w:rsidR="00BC37A8">
        <w:rPr>
          <w:rFonts w:ascii="Calibri" w:eastAsia="Calibri" w:hAnsi="Calibri" w:cs="Times New Roman"/>
          <w:sz w:val="24"/>
          <w:lang w:eastAsia="hr-HR"/>
        </w:rPr>
        <w:t>42,42</w:t>
      </w:r>
      <w:r w:rsidRPr="007D054F">
        <w:rPr>
          <w:rFonts w:ascii="Calibri" w:eastAsia="Calibri" w:hAnsi="Calibri" w:cs="Times New Roman"/>
          <w:sz w:val="24"/>
          <w:lang w:eastAsia="hr-HR"/>
        </w:rPr>
        <w:t xml:space="preserve">% svih zagađenih područja minskoeksplozivnim sredstvima i neeksplodiranim ubojnim sredstvima u Republici Hrvatskoj. </w:t>
      </w:r>
      <w:r w:rsidRPr="007D054F">
        <w:rPr>
          <w:rFonts w:ascii="Calibri" w:eastAsia="Calibri" w:hAnsi="Calibri" w:cs="Times New Roman"/>
          <w:sz w:val="24"/>
          <w:szCs w:val="24"/>
          <w:vertAlign w:val="superscript"/>
          <w:lang w:eastAsia="hr-HR"/>
        </w:rPr>
        <w:footnoteReference w:id="22"/>
      </w:r>
    </w:p>
    <w:p w14:paraId="78A3415F" w14:textId="77777777" w:rsidR="007D054F" w:rsidRPr="001948EA" w:rsidRDefault="007D054F" w:rsidP="00BC37A8">
      <w:pPr>
        <w:keepNext/>
        <w:spacing w:after="0" w:line="276" w:lineRule="auto"/>
        <w:jc w:val="both"/>
      </w:pPr>
      <w:r w:rsidRPr="001948EA">
        <w:rPr>
          <w:noProof/>
        </w:rPr>
        <w:drawing>
          <wp:inline distT="0" distB="0" distL="0" distR="0" wp14:anchorId="5EA1DAAD" wp14:editId="277F983B">
            <wp:extent cx="5579745" cy="2522855"/>
            <wp:effectExtent l="0" t="0" r="1905" b="0"/>
            <wp:docPr id="26" name="Slika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5579745" cy="2522855"/>
                    </a:xfrm>
                    <a:prstGeom prst="rect">
                      <a:avLst/>
                    </a:prstGeom>
                    <a:noFill/>
                    <a:ln>
                      <a:noFill/>
                    </a:ln>
                  </pic:spPr>
                </pic:pic>
              </a:graphicData>
            </a:graphic>
          </wp:inline>
        </w:drawing>
      </w:r>
    </w:p>
    <w:p w14:paraId="2A0FCF9A" w14:textId="16A7C506" w:rsidR="007D054F" w:rsidRPr="001948EA" w:rsidRDefault="007D054F" w:rsidP="001948EA">
      <w:pPr>
        <w:pStyle w:val="Opisslike"/>
        <w:spacing w:line="276" w:lineRule="auto"/>
        <w:jc w:val="center"/>
      </w:pPr>
      <w:bookmarkStart w:id="1579" w:name="_Toc131492849"/>
      <w:r w:rsidRPr="001948EA">
        <w:t xml:space="preserve">Slika </w:t>
      </w:r>
      <w:fldSimple w:instr=" SEQ Slika \* ARABIC ">
        <w:r w:rsidR="009575EA">
          <w:rPr>
            <w:noProof/>
          </w:rPr>
          <w:t>18</w:t>
        </w:r>
      </w:fldSimple>
      <w:r w:rsidRPr="001948EA">
        <w:t xml:space="preserve">. </w:t>
      </w:r>
      <w:r w:rsidR="00BC37A8" w:rsidRPr="001948EA">
        <w:t>Minski sumnjivo područje Grada Otočca</w:t>
      </w:r>
      <w:bookmarkEnd w:id="1579"/>
    </w:p>
    <w:p w14:paraId="4178840A" w14:textId="623453BB" w:rsidR="001948EA" w:rsidRPr="001948EA" w:rsidRDefault="001948EA" w:rsidP="001948EA">
      <w:pPr>
        <w:jc w:val="center"/>
        <w:rPr>
          <w:sz w:val="20"/>
          <w:szCs w:val="20"/>
          <w:lang w:eastAsia="zh-CN"/>
        </w:rPr>
      </w:pPr>
      <w:r w:rsidRPr="001948EA">
        <w:rPr>
          <w:sz w:val="20"/>
          <w:szCs w:val="20"/>
          <w:lang w:eastAsia="zh-CN"/>
        </w:rPr>
        <w:t>Izvor: MIS portal, Hrvatski centar za razminiranje</w:t>
      </w:r>
      <w:r>
        <w:rPr>
          <w:sz w:val="20"/>
          <w:szCs w:val="20"/>
          <w:lang w:eastAsia="zh-CN"/>
        </w:rPr>
        <w:t>, Ravnateljstvo civilne zaštite</w:t>
      </w:r>
    </w:p>
    <w:p w14:paraId="32D0AFE1" w14:textId="77777777" w:rsidR="00BC37A8" w:rsidRDefault="00BC37A8" w:rsidP="007D054F">
      <w:pPr>
        <w:spacing w:after="120" w:line="276" w:lineRule="auto"/>
        <w:jc w:val="both"/>
        <w:rPr>
          <w:rFonts w:ascii="Calibri" w:eastAsia="Calibri" w:hAnsi="Calibri" w:cs="Times New Roman"/>
          <w:sz w:val="24"/>
          <w:lang w:val="en-US" w:eastAsia="zh-CN"/>
        </w:rPr>
      </w:pPr>
      <w:r w:rsidRPr="00BC37A8">
        <w:rPr>
          <w:rFonts w:ascii="Calibri" w:eastAsia="Calibri" w:hAnsi="Calibri" w:cs="Times New Roman"/>
          <w:sz w:val="24"/>
          <w:lang w:val="en-US" w:eastAsia="zh-CN"/>
        </w:rPr>
        <w:t xml:space="preserve">U </w:t>
      </w:r>
      <w:proofErr w:type="spellStart"/>
      <w:r w:rsidRPr="00BC37A8">
        <w:rPr>
          <w:rFonts w:ascii="Calibri" w:eastAsia="Calibri" w:hAnsi="Calibri" w:cs="Times New Roman"/>
          <w:sz w:val="24"/>
          <w:lang w:val="en-US" w:eastAsia="zh-CN"/>
        </w:rPr>
        <w:t>strukturi</w:t>
      </w:r>
      <w:proofErr w:type="spellEnd"/>
      <w:r w:rsidRPr="00BC37A8">
        <w:rPr>
          <w:rFonts w:ascii="Calibri" w:eastAsia="Calibri" w:hAnsi="Calibri" w:cs="Times New Roman"/>
          <w:sz w:val="24"/>
          <w:lang w:val="en-US" w:eastAsia="zh-CN"/>
        </w:rPr>
        <w:t xml:space="preserve"> </w:t>
      </w:r>
      <w:proofErr w:type="spellStart"/>
      <w:r w:rsidRPr="00BC37A8">
        <w:rPr>
          <w:rFonts w:ascii="Calibri" w:eastAsia="Calibri" w:hAnsi="Calibri" w:cs="Times New Roman"/>
          <w:sz w:val="24"/>
          <w:lang w:val="en-US" w:eastAsia="zh-CN"/>
        </w:rPr>
        <w:t>površina</w:t>
      </w:r>
      <w:proofErr w:type="spellEnd"/>
      <w:r w:rsidRPr="00BC37A8">
        <w:rPr>
          <w:rFonts w:ascii="Calibri" w:eastAsia="Calibri" w:hAnsi="Calibri" w:cs="Times New Roman"/>
          <w:sz w:val="24"/>
          <w:lang w:val="en-US" w:eastAsia="zh-CN"/>
        </w:rPr>
        <w:t xml:space="preserve"> </w:t>
      </w:r>
      <w:proofErr w:type="spellStart"/>
      <w:r w:rsidRPr="00BC37A8">
        <w:rPr>
          <w:rFonts w:ascii="Calibri" w:eastAsia="Calibri" w:hAnsi="Calibri" w:cs="Times New Roman"/>
          <w:sz w:val="24"/>
          <w:lang w:val="en-US" w:eastAsia="zh-CN"/>
        </w:rPr>
        <w:t>zagađenih</w:t>
      </w:r>
      <w:proofErr w:type="spellEnd"/>
      <w:r w:rsidRPr="00BC37A8">
        <w:rPr>
          <w:rFonts w:ascii="Calibri" w:eastAsia="Calibri" w:hAnsi="Calibri" w:cs="Times New Roman"/>
          <w:sz w:val="24"/>
          <w:lang w:val="en-US" w:eastAsia="zh-CN"/>
        </w:rPr>
        <w:t xml:space="preserve"> MES-om </w:t>
      </w:r>
      <w:proofErr w:type="spellStart"/>
      <w:r w:rsidRPr="00BC37A8">
        <w:rPr>
          <w:rFonts w:ascii="Calibri" w:eastAsia="Calibri" w:hAnsi="Calibri" w:cs="Times New Roman"/>
          <w:sz w:val="24"/>
          <w:lang w:val="en-US" w:eastAsia="zh-CN"/>
        </w:rPr>
        <w:t>i</w:t>
      </w:r>
      <w:proofErr w:type="spellEnd"/>
      <w:r w:rsidRPr="00BC37A8">
        <w:rPr>
          <w:rFonts w:ascii="Calibri" w:eastAsia="Calibri" w:hAnsi="Calibri" w:cs="Times New Roman"/>
          <w:sz w:val="24"/>
          <w:lang w:val="en-US" w:eastAsia="zh-CN"/>
        </w:rPr>
        <w:t xml:space="preserve"> NUS-om (</w:t>
      </w:r>
      <w:proofErr w:type="spellStart"/>
      <w:r w:rsidRPr="00BC37A8">
        <w:rPr>
          <w:rFonts w:ascii="Calibri" w:eastAsia="Calibri" w:hAnsi="Calibri" w:cs="Times New Roman"/>
          <w:sz w:val="24"/>
          <w:lang w:val="en-US" w:eastAsia="zh-CN"/>
        </w:rPr>
        <w:t>preostali</w:t>
      </w:r>
      <w:proofErr w:type="spellEnd"/>
      <w:r w:rsidRPr="00BC37A8">
        <w:rPr>
          <w:rFonts w:ascii="Calibri" w:eastAsia="Calibri" w:hAnsi="Calibri" w:cs="Times New Roman"/>
          <w:sz w:val="24"/>
          <w:lang w:val="en-US" w:eastAsia="zh-CN"/>
        </w:rPr>
        <w:t xml:space="preserve"> MSP) </w:t>
      </w:r>
      <w:proofErr w:type="spellStart"/>
      <w:r w:rsidRPr="00BC37A8">
        <w:rPr>
          <w:rFonts w:ascii="Calibri" w:eastAsia="Calibri" w:hAnsi="Calibri" w:cs="Times New Roman"/>
          <w:sz w:val="24"/>
          <w:lang w:val="en-US" w:eastAsia="zh-CN"/>
        </w:rPr>
        <w:t>najveći</w:t>
      </w:r>
      <w:proofErr w:type="spellEnd"/>
      <w:r w:rsidRPr="00BC37A8">
        <w:rPr>
          <w:rFonts w:ascii="Calibri" w:eastAsia="Calibri" w:hAnsi="Calibri" w:cs="Times New Roman"/>
          <w:sz w:val="24"/>
          <w:lang w:val="en-US" w:eastAsia="zh-CN"/>
        </w:rPr>
        <w:t xml:space="preserve"> </w:t>
      </w:r>
      <w:proofErr w:type="spellStart"/>
      <w:r w:rsidRPr="00BC37A8">
        <w:rPr>
          <w:rFonts w:ascii="Calibri" w:eastAsia="Calibri" w:hAnsi="Calibri" w:cs="Times New Roman"/>
          <w:sz w:val="24"/>
          <w:lang w:val="en-US" w:eastAsia="zh-CN"/>
        </w:rPr>
        <w:t>udio</w:t>
      </w:r>
      <w:proofErr w:type="spellEnd"/>
      <w:r w:rsidRPr="00BC37A8">
        <w:rPr>
          <w:rFonts w:ascii="Calibri" w:eastAsia="Calibri" w:hAnsi="Calibri" w:cs="Times New Roman"/>
          <w:sz w:val="24"/>
          <w:lang w:val="en-US" w:eastAsia="zh-CN"/>
        </w:rPr>
        <w:t xml:space="preserve"> </w:t>
      </w:r>
      <w:proofErr w:type="spellStart"/>
      <w:r w:rsidRPr="00BC37A8">
        <w:rPr>
          <w:rFonts w:ascii="Calibri" w:eastAsia="Calibri" w:hAnsi="Calibri" w:cs="Times New Roman"/>
          <w:sz w:val="24"/>
          <w:lang w:val="en-US" w:eastAsia="zh-CN"/>
        </w:rPr>
        <w:t>imaju</w:t>
      </w:r>
      <w:proofErr w:type="spellEnd"/>
      <w:r w:rsidRPr="00BC37A8">
        <w:rPr>
          <w:rFonts w:ascii="Calibri" w:eastAsia="Calibri" w:hAnsi="Calibri" w:cs="Times New Roman"/>
          <w:sz w:val="24"/>
          <w:lang w:val="en-US" w:eastAsia="zh-CN"/>
        </w:rPr>
        <w:t xml:space="preserve"> </w:t>
      </w:r>
      <w:proofErr w:type="spellStart"/>
      <w:r w:rsidRPr="00BC37A8">
        <w:rPr>
          <w:rFonts w:ascii="Calibri" w:eastAsia="Calibri" w:hAnsi="Calibri" w:cs="Times New Roman"/>
          <w:sz w:val="24"/>
          <w:lang w:val="en-US" w:eastAsia="zh-CN"/>
        </w:rPr>
        <w:t>šumske</w:t>
      </w:r>
      <w:proofErr w:type="spellEnd"/>
      <w:r w:rsidRPr="00BC37A8">
        <w:rPr>
          <w:rFonts w:ascii="Calibri" w:eastAsia="Calibri" w:hAnsi="Calibri" w:cs="Times New Roman"/>
          <w:sz w:val="24"/>
          <w:lang w:val="en-US" w:eastAsia="zh-CN"/>
        </w:rPr>
        <w:t xml:space="preserve"> </w:t>
      </w:r>
      <w:proofErr w:type="spellStart"/>
      <w:r w:rsidRPr="00BC37A8">
        <w:rPr>
          <w:rFonts w:ascii="Calibri" w:eastAsia="Calibri" w:hAnsi="Calibri" w:cs="Times New Roman"/>
          <w:sz w:val="24"/>
          <w:lang w:val="en-US" w:eastAsia="zh-CN"/>
        </w:rPr>
        <w:t>površine</w:t>
      </w:r>
      <w:proofErr w:type="spellEnd"/>
      <w:r w:rsidRPr="00BC37A8">
        <w:rPr>
          <w:rFonts w:ascii="Calibri" w:eastAsia="Calibri" w:hAnsi="Calibri" w:cs="Times New Roman"/>
          <w:sz w:val="24"/>
          <w:lang w:val="en-US" w:eastAsia="zh-CN"/>
        </w:rPr>
        <w:t xml:space="preserve"> s 98,7 %, </w:t>
      </w:r>
      <w:proofErr w:type="spellStart"/>
      <w:r w:rsidRPr="00BC37A8">
        <w:rPr>
          <w:rFonts w:ascii="Calibri" w:eastAsia="Calibri" w:hAnsi="Calibri" w:cs="Times New Roman"/>
          <w:sz w:val="24"/>
          <w:lang w:val="en-US" w:eastAsia="zh-CN"/>
        </w:rPr>
        <w:t>slijede</w:t>
      </w:r>
      <w:proofErr w:type="spellEnd"/>
      <w:r w:rsidRPr="00BC37A8">
        <w:rPr>
          <w:rFonts w:ascii="Calibri" w:eastAsia="Calibri" w:hAnsi="Calibri" w:cs="Times New Roman"/>
          <w:sz w:val="24"/>
          <w:lang w:val="en-US" w:eastAsia="zh-CN"/>
        </w:rPr>
        <w:t xml:space="preserve"> </w:t>
      </w:r>
      <w:proofErr w:type="spellStart"/>
      <w:r w:rsidRPr="00BC37A8">
        <w:rPr>
          <w:rFonts w:ascii="Calibri" w:eastAsia="Calibri" w:hAnsi="Calibri" w:cs="Times New Roman"/>
          <w:sz w:val="24"/>
          <w:lang w:val="en-US" w:eastAsia="zh-CN"/>
        </w:rPr>
        <w:t>poljoprivredne</w:t>
      </w:r>
      <w:proofErr w:type="spellEnd"/>
      <w:r w:rsidRPr="00BC37A8">
        <w:rPr>
          <w:rFonts w:ascii="Calibri" w:eastAsia="Calibri" w:hAnsi="Calibri" w:cs="Times New Roman"/>
          <w:sz w:val="24"/>
          <w:lang w:val="en-US" w:eastAsia="zh-CN"/>
        </w:rPr>
        <w:t xml:space="preserve"> </w:t>
      </w:r>
      <w:proofErr w:type="spellStart"/>
      <w:r w:rsidRPr="00BC37A8">
        <w:rPr>
          <w:rFonts w:ascii="Calibri" w:eastAsia="Calibri" w:hAnsi="Calibri" w:cs="Times New Roman"/>
          <w:sz w:val="24"/>
          <w:lang w:val="en-US" w:eastAsia="zh-CN"/>
        </w:rPr>
        <w:t>površine</w:t>
      </w:r>
      <w:proofErr w:type="spellEnd"/>
      <w:r w:rsidRPr="00BC37A8">
        <w:rPr>
          <w:rFonts w:ascii="Calibri" w:eastAsia="Calibri" w:hAnsi="Calibri" w:cs="Times New Roman"/>
          <w:sz w:val="24"/>
          <w:lang w:val="en-US" w:eastAsia="zh-CN"/>
        </w:rPr>
        <w:t xml:space="preserve"> s 1,1 % </w:t>
      </w:r>
      <w:proofErr w:type="spellStart"/>
      <w:r w:rsidRPr="00BC37A8">
        <w:rPr>
          <w:rFonts w:ascii="Calibri" w:eastAsia="Calibri" w:hAnsi="Calibri" w:cs="Times New Roman"/>
          <w:sz w:val="24"/>
          <w:lang w:val="en-US" w:eastAsia="zh-CN"/>
        </w:rPr>
        <w:t>te</w:t>
      </w:r>
      <w:proofErr w:type="spellEnd"/>
      <w:r w:rsidRPr="00BC37A8">
        <w:rPr>
          <w:rFonts w:ascii="Calibri" w:eastAsia="Calibri" w:hAnsi="Calibri" w:cs="Times New Roman"/>
          <w:sz w:val="24"/>
          <w:lang w:val="en-US" w:eastAsia="zh-CN"/>
        </w:rPr>
        <w:t xml:space="preserve"> </w:t>
      </w:r>
      <w:proofErr w:type="spellStart"/>
      <w:r w:rsidRPr="00BC37A8">
        <w:rPr>
          <w:rFonts w:ascii="Calibri" w:eastAsia="Calibri" w:hAnsi="Calibri" w:cs="Times New Roman"/>
          <w:sz w:val="24"/>
          <w:lang w:val="en-US" w:eastAsia="zh-CN"/>
        </w:rPr>
        <w:t>ostale</w:t>
      </w:r>
      <w:proofErr w:type="spellEnd"/>
      <w:r w:rsidRPr="00BC37A8">
        <w:rPr>
          <w:rFonts w:ascii="Calibri" w:eastAsia="Calibri" w:hAnsi="Calibri" w:cs="Times New Roman"/>
          <w:sz w:val="24"/>
          <w:lang w:val="en-US" w:eastAsia="zh-CN"/>
        </w:rPr>
        <w:t xml:space="preserve"> </w:t>
      </w:r>
      <w:proofErr w:type="spellStart"/>
      <w:r w:rsidRPr="00BC37A8">
        <w:rPr>
          <w:rFonts w:ascii="Calibri" w:eastAsia="Calibri" w:hAnsi="Calibri" w:cs="Times New Roman"/>
          <w:sz w:val="24"/>
          <w:lang w:val="en-US" w:eastAsia="zh-CN"/>
        </w:rPr>
        <w:t>površine</w:t>
      </w:r>
      <w:proofErr w:type="spellEnd"/>
      <w:r w:rsidRPr="00BC37A8">
        <w:rPr>
          <w:rFonts w:ascii="Calibri" w:eastAsia="Calibri" w:hAnsi="Calibri" w:cs="Times New Roman"/>
          <w:sz w:val="24"/>
          <w:lang w:val="en-US" w:eastAsia="zh-CN"/>
        </w:rPr>
        <w:t xml:space="preserve"> s 0,2 %.</w:t>
      </w:r>
    </w:p>
    <w:p w14:paraId="59DFC84E" w14:textId="77777777" w:rsidR="007D054F" w:rsidRPr="007D054F" w:rsidRDefault="007D054F" w:rsidP="007D054F">
      <w:pPr>
        <w:pStyle w:val="Naslov3"/>
      </w:pPr>
      <w:bookmarkStart w:id="1580" w:name="_Toc511309433"/>
      <w:bookmarkStart w:id="1581" w:name="_Toc80790805"/>
      <w:bookmarkStart w:id="1582" w:name="_Toc131492663"/>
      <w:r w:rsidRPr="007D054F">
        <w:t>Uzrok</w:t>
      </w:r>
      <w:bookmarkEnd w:id="1580"/>
      <w:bookmarkEnd w:id="1581"/>
      <w:bookmarkEnd w:id="1582"/>
    </w:p>
    <w:p w14:paraId="79143E16" w14:textId="77777777" w:rsidR="007D054F" w:rsidRPr="007D054F" w:rsidRDefault="007D054F" w:rsidP="007D054F">
      <w:pPr>
        <w:suppressAutoHyphens/>
        <w:autoSpaceDN w:val="0"/>
        <w:spacing w:after="120" w:line="276" w:lineRule="auto"/>
        <w:jc w:val="both"/>
        <w:textAlignment w:val="baseline"/>
        <w:rPr>
          <w:rFonts w:ascii="Calibri" w:eastAsia="Calibri" w:hAnsi="Calibri" w:cs="Times New Roman"/>
          <w:sz w:val="24"/>
          <w:lang w:eastAsia="hr-HR"/>
        </w:rPr>
      </w:pPr>
      <w:r w:rsidRPr="007D054F">
        <w:rPr>
          <w:rFonts w:ascii="Calibri" w:eastAsia="Calibri" w:hAnsi="Calibri" w:cs="Times New Roman"/>
          <w:sz w:val="24"/>
          <w:lang w:eastAsia="hr-HR"/>
        </w:rPr>
        <w:t>Tijekom Domovinskog rata, prostor Republike Hrvatske zagađen je velikim brojem minskoeksplozivnih i neeksplodiranih ubojnih sredstava, posebno u područjima intenzivnih borbenih djelovanja.</w:t>
      </w:r>
    </w:p>
    <w:p w14:paraId="189EC576" w14:textId="77777777" w:rsidR="007D054F" w:rsidRPr="007D054F" w:rsidRDefault="007D054F" w:rsidP="007D054F">
      <w:pPr>
        <w:keepNext/>
        <w:keepLines/>
        <w:numPr>
          <w:ilvl w:val="3"/>
          <w:numId w:val="3"/>
        </w:numPr>
        <w:spacing w:before="200" w:after="240" w:line="276" w:lineRule="auto"/>
        <w:ind w:left="431"/>
        <w:jc w:val="both"/>
        <w:outlineLvl w:val="3"/>
        <w:rPr>
          <w:rFonts w:asciiTheme="majorHAnsi" w:eastAsia="Times New Roman" w:hAnsiTheme="majorHAnsi" w:cs="Times New Roman"/>
          <w:bCs/>
          <w:iCs/>
          <w:sz w:val="24"/>
          <w:u w:val="single"/>
          <w:lang w:eastAsia="zh-CN"/>
        </w:rPr>
      </w:pPr>
      <w:bookmarkStart w:id="1583" w:name="_Toc511309434"/>
      <w:bookmarkStart w:id="1584" w:name="_Toc80790806"/>
      <w:bookmarkStart w:id="1585" w:name="_Toc131492664"/>
      <w:r w:rsidRPr="007D054F">
        <w:rPr>
          <w:rFonts w:asciiTheme="majorHAnsi" w:eastAsia="Times New Roman" w:hAnsiTheme="majorHAnsi" w:cs="Times New Roman"/>
          <w:bCs/>
          <w:iCs/>
          <w:sz w:val="24"/>
          <w:u w:val="single"/>
          <w:lang w:eastAsia="zh-CN"/>
        </w:rPr>
        <w:t>Razvoj događaja koji prethodi velikoj nesreći</w:t>
      </w:r>
      <w:bookmarkEnd w:id="1583"/>
      <w:bookmarkEnd w:id="1584"/>
      <w:bookmarkEnd w:id="1585"/>
      <w:r w:rsidRPr="007D054F">
        <w:rPr>
          <w:rFonts w:asciiTheme="majorHAnsi" w:eastAsia="Times New Roman" w:hAnsiTheme="majorHAnsi" w:cs="Times New Roman"/>
          <w:bCs/>
          <w:iCs/>
          <w:sz w:val="24"/>
          <w:u w:val="single"/>
          <w:lang w:eastAsia="zh-CN"/>
        </w:rPr>
        <w:t xml:space="preserve"> </w:t>
      </w:r>
    </w:p>
    <w:p w14:paraId="1E09EFE6" w14:textId="77777777" w:rsidR="007D054F" w:rsidRPr="007D054F" w:rsidRDefault="007D054F" w:rsidP="007D054F">
      <w:pPr>
        <w:suppressAutoHyphens/>
        <w:autoSpaceDN w:val="0"/>
        <w:spacing w:after="120" w:line="276" w:lineRule="auto"/>
        <w:jc w:val="both"/>
        <w:textAlignment w:val="baseline"/>
        <w:rPr>
          <w:rFonts w:ascii="Calibri" w:eastAsia="Calibri" w:hAnsi="Calibri" w:cs="Times New Roman"/>
          <w:sz w:val="24"/>
          <w:lang w:eastAsia="hr-HR"/>
        </w:rPr>
      </w:pPr>
      <w:r w:rsidRPr="007D054F">
        <w:rPr>
          <w:rFonts w:ascii="Calibri" w:eastAsia="Calibri" w:hAnsi="Calibri" w:cs="Times New Roman"/>
          <w:sz w:val="24"/>
          <w:lang w:eastAsia="hr-HR"/>
        </w:rPr>
        <w:t xml:space="preserve">Mnoge minske nesreće događaju se zbog rizičnog ponašanja. Stanovnici koji žive u blizini minski sumnjivih područja ponekad se zbog neopreza, ali i neznanja izlažu nepotrebnim rizicima odlazeći na opasna područja. Takvo ponašanje pojedinca može ugroziti i nevine promatrače, a razlozi mogu biti različiti. Jedan od glavnih razloga koji povećava rizik </w:t>
      </w:r>
      <w:r w:rsidRPr="007D054F">
        <w:rPr>
          <w:rFonts w:ascii="Calibri" w:eastAsia="Calibri" w:hAnsi="Calibri" w:cs="Times New Roman"/>
          <w:sz w:val="24"/>
          <w:lang w:eastAsia="hr-HR"/>
        </w:rPr>
        <w:lastRenderedPageBreak/>
        <w:t xml:space="preserve">stradavanja civila je egzistencijalna nužda (ekonomska nužnost), kao što je primjerice prikupljanje plodova hrane, vode, drva za ogrjev i sl. </w:t>
      </w:r>
    </w:p>
    <w:p w14:paraId="7E450E96" w14:textId="77777777" w:rsidR="007D054F" w:rsidRPr="007D054F" w:rsidRDefault="007D054F" w:rsidP="007D054F">
      <w:pPr>
        <w:keepNext/>
        <w:keepLines/>
        <w:numPr>
          <w:ilvl w:val="3"/>
          <w:numId w:val="3"/>
        </w:numPr>
        <w:spacing w:before="200" w:after="240" w:line="276" w:lineRule="auto"/>
        <w:ind w:left="431"/>
        <w:jc w:val="both"/>
        <w:outlineLvl w:val="3"/>
        <w:rPr>
          <w:rFonts w:asciiTheme="majorHAnsi" w:eastAsia="Times New Roman" w:hAnsiTheme="majorHAnsi" w:cs="Times New Roman"/>
          <w:bCs/>
          <w:iCs/>
          <w:sz w:val="24"/>
          <w:u w:val="single"/>
          <w:lang w:eastAsia="zh-CN"/>
        </w:rPr>
      </w:pPr>
      <w:bookmarkStart w:id="1586" w:name="_Toc511309435"/>
      <w:bookmarkStart w:id="1587" w:name="_Toc80790807"/>
      <w:bookmarkStart w:id="1588" w:name="_Toc131492665"/>
      <w:r w:rsidRPr="007D054F">
        <w:rPr>
          <w:rFonts w:asciiTheme="majorHAnsi" w:eastAsia="Times New Roman" w:hAnsiTheme="majorHAnsi" w:cs="Times New Roman"/>
          <w:bCs/>
          <w:iCs/>
          <w:sz w:val="24"/>
          <w:u w:val="single"/>
          <w:lang w:eastAsia="zh-CN"/>
        </w:rPr>
        <w:t>Okidač koji je uzrokovao veliku nesreću</w:t>
      </w:r>
      <w:bookmarkEnd w:id="1586"/>
      <w:bookmarkEnd w:id="1587"/>
      <w:bookmarkEnd w:id="1588"/>
    </w:p>
    <w:p w14:paraId="3A4D8DFF" w14:textId="77777777" w:rsidR="007D054F" w:rsidRPr="007D054F" w:rsidRDefault="007D054F" w:rsidP="007D054F">
      <w:pPr>
        <w:suppressAutoHyphens/>
        <w:autoSpaceDN w:val="0"/>
        <w:spacing w:after="120" w:line="276" w:lineRule="auto"/>
        <w:jc w:val="both"/>
        <w:textAlignment w:val="baseline"/>
        <w:rPr>
          <w:rFonts w:ascii="Calibri" w:eastAsia="Calibri" w:hAnsi="Calibri" w:cs="Times New Roman"/>
          <w:sz w:val="24"/>
          <w:lang w:eastAsia="hr-HR"/>
        </w:rPr>
      </w:pPr>
      <w:r w:rsidRPr="007D054F">
        <w:rPr>
          <w:rFonts w:ascii="Calibri" w:eastAsia="Calibri" w:hAnsi="Calibri" w:cs="Times New Roman"/>
          <w:sz w:val="24"/>
          <w:lang w:eastAsia="hr-HR"/>
        </w:rPr>
        <w:t>Najčešći uzrok stradavanja je ljudski faktor, odnosno nepažnja pojedinca i/ili skupine ljudi. Mine se najčešće se aktiviraju potezanjem, otpustom ili prekidom tanke žice koja je postavljena kao prepreka, pri čemu eksplodiraju i raspršuju se na stotine malih razornih metalnih dijelova (krhotine mine), koji ubijaju ili teško ranjavaju veći broj ljudi istodobno (na udaljenosti od 50 do 100 metara). Minu može aktivirati odrasla osoba ili dijete kao i manja životinja poput psa.</w:t>
      </w:r>
    </w:p>
    <w:p w14:paraId="4C4D5311" w14:textId="77777777" w:rsidR="007D054F" w:rsidRPr="007D054F" w:rsidRDefault="007D054F" w:rsidP="00B622A6">
      <w:pPr>
        <w:pStyle w:val="Naslov3"/>
      </w:pPr>
      <w:bookmarkStart w:id="1589" w:name="_Toc511309436"/>
      <w:bookmarkStart w:id="1590" w:name="_Toc80790808"/>
      <w:bookmarkStart w:id="1591" w:name="_Toc131492666"/>
      <w:r w:rsidRPr="007D054F">
        <w:t>Opis događaja</w:t>
      </w:r>
      <w:bookmarkEnd w:id="1589"/>
      <w:bookmarkEnd w:id="1590"/>
      <w:bookmarkEnd w:id="1591"/>
      <w:r w:rsidRPr="007D054F">
        <w:t xml:space="preserve"> </w:t>
      </w:r>
    </w:p>
    <w:p w14:paraId="4D788E70" w14:textId="77777777" w:rsidR="007D054F" w:rsidRPr="007D054F" w:rsidRDefault="007D054F" w:rsidP="007D054F">
      <w:pPr>
        <w:suppressAutoHyphens/>
        <w:autoSpaceDN w:val="0"/>
        <w:spacing w:after="120" w:line="276" w:lineRule="auto"/>
        <w:jc w:val="both"/>
        <w:textAlignment w:val="baseline"/>
        <w:rPr>
          <w:rFonts w:ascii="Calibri" w:eastAsia="Calibri" w:hAnsi="Calibri" w:cs="Times New Roman"/>
          <w:sz w:val="24"/>
          <w:lang w:eastAsia="hr-HR"/>
        </w:rPr>
      </w:pPr>
      <w:r w:rsidRPr="007D054F">
        <w:rPr>
          <w:rFonts w:ascii="Calibri" w:eastAsia="Calibri" w:hAnsi="Calibri" w:cs="Times New Roman"/>
          <w:sz w:val="24"/>
          <w:lang w:eastAsia="hr-HR"/>
        </w:rPr>
        <w:t>Mine ranjavaju ili ubijaju uzrokujući teške posljedice, no svi minski incidenti ne dovode uvijek do stradavanja.</w:t>
      </w:r>
    </w:p>
    <w:p w14:paraId="24FD41AB" w14:textId="77777777" w:rsidR="007D054F" w:rsidRPr="007D054F" w:rsidRDefault="007D054F" w:rsidP="007D054F">
      <w:pPr>
        <w:keepNext/>
        <w:keepLines/>
        <w:numPr>
          <w:ilvl w:val="3"/>
          <w:numId w:val="3"/>
        </w:numPr>
        <w:spacing w:before="200" w:after="240" w:line="276" w:lineRule="auto"/>
        <w:ind w:left="431"/>
        <w:jc w:val="both"/>
        <w:outlineLvl w:val="3"/>
        <w:rPr>
          <w:rFonts w:asciiTheme="majorHAnsi" w:eastAsia="Times New Roman" w:hAnsiTheme="majorHAnsi" w:cs="Times New Roman"/>
          <w:bCs/>
          <w:iCs/>
          <w:sz w:val="24"/>
          <w:u w:val="single"/>
          <w:lang w:eastAsia="zh-CN"/>
        </w:rPr>
      </w:pPr>
      <w:bookmarkStart w:id="1592" w:name="_Toc511309437"/>
      <w:bookmarkStart w:id="1593" w:name="_Toc80790809"/>
      <w:bookmarkStart w:id="1594" w:name="_Toc131492667"/>
      <w:r w:rsidRPr="007D054F">
        <w:rPr>
          <w:rFonts w:asciiTheme="majorHAnsi" w:eastAsia="Times New Roman" w:hAnsiTheme="majorHAnsi" w:cs="Times New Roman"/>
          <w:bCs/>
          <w:iCs/>
          <w:sz w:val="24"/>
          <w:u w:val="single"/>
          <w:lang w:eastAsia="zh-CN"/>
        </w:rPr>
        <w:t>Najvjerojatniji neželjeni događaj</w:t>
      </w:r>
      <w:bookmarkEnd w:id="1592"/>
      <w:bookmarkEnd w:id="1593"/>
      <w:bookmarkEnd w:id="1594"/>
      <w:r w:rsidRPr="007D054F">
        <w:rPr>
          <w:rFonts w:asciiTheme="majorHAnsi" w:eastAsia="Times New Roman" w:hAnsiTheme="majorHAnsi" w:cs="Times New Roman"/>
          <w:bCs/>
          <w:iCs/>
          <w:sz w:val="24"/>
          <w:u w:val="single"/>
          <w:lang w:eastAsia="zh-CN"/>
        </w:rPr>
        <w:t xml:space="preserve"> </w:t>
      </w:r>
    </w:p>
    <w:p w14:paraId="22CD14F0" w14:textId="77777777" w:rsidR="007D054F" w:rsidRPr="007D054F" w:rsidRDefault="007D054F" w:rsidP="007D054F">
      <w:pPr>
        <w:suppressAutoHyphens/>
        <w:autoSpaceDN w:val="0"/>
        <w:spacing w:after="120" w:line="276" w:lineRule="auto"/>
        <w:jc w:val="both"/>
        <w:textAlignment w:val="baseline"/>
        <w:rPr>
          <w:rFonts w:ascii="Calibri" w:eastAsia="Calibri" w:hAnsi="Calibri" w:cs="Times New Roman"/>
          <w:sz w:val="24"/>
          <w:lang w:eastAsia="hr-HR"/>
        </w:rPr>
      </w:pPr>
      <w:r w:rsidRPr="007D054F">
        <w:rPr>
          <w:rFonts w:ascii="Calibri" w:eastAsia="Calibri" w:hAnsi="Calibri" w:cs="Times New Roman"/>
          <w:sz w:val="24"/>
          <w:lang w:eastAsia="hr-HR"/>
        </w:rPr>
        <w:t xml:space="preserve">Najvjerojatniji mogući događaj podrazumijeva stradanje jednog ili više pirotehničara uslijed obavljanja poslova razminiranja. Obzirom na sve veći broj ovlaštenih, privatnih izvršitelja radova, razminiranja minski sumnjivih područja Republike Hrvatske te samim time i povećanja konkurentnosti na tržištu, privatni izvršitelji nude niske cijene kako bi dobili posao, što rezultira time da se u što kraćem vremenu mora obraditi što veća površina. Dolazi do pada kvalitete </w:t>
      </w:r>
      <w:proofErr w:type="spellStart"/>
      <w:r w:rsidRPr="007D054F">
        <w:rPr>
          <w:rFonts w:ascii="Calibri" w:eastAsia="Calibri" w:hAnsi="Calibri" w:cs="Times New Roman"/>
          <w:sz w:val="24"/>
          <w:lang w:eastAsia="hr-HR"/>
        </w:rPr>
        <w:t>razminiravanja</w:t>
      </w:r>
      <w:proofErr w:type="spellEnd"/>
      <w:r w:rsidRPr="007D054F">
        <w:rPr>
          <w:rFonts w:ascii="Calibri" w:eastAsia="Calibri" w:hAnsi="Calibri" w:cs="Times New Roman"/>
          <w:sz w:val="24"/>
          <w:lang w:eastAsia="hr-HR"/>
        </w:rPr>
        <w:t xml:space="preserve">, što znači da kako bi rad bio rentabilan, pirotehničar mora u tom vremenskom razdoblju očistiti što veće područje. Samim time dolazi do ugroze sigurnosti pirotehničara, ali i stanovnika koji će kasnije prolaziti istim ili koristiti isto područje jer postoji mogućnost da je poneko minsko eksplozivno sredstvo ostalo pod zemljom što nije rijedak slučaj nakon </w:t>
      </w:r>
      <w:proofErr w:type="spellStart"/>
      <w:r w:rsidRPr="007D054F">
        <w:rPr>
          <w:rFonts w:ascii="Calibri" w:eastAsia="Calibri" w:hAnsi="Calibri" w:cs="Times New Roman"/>
          <w:sz w:val="24"/>
          <w:lang w:eastAsia="hr-HR"/>
        </w:rPr>
        <w:t>razminiravanja</w:t>
      </w:r>
      <w:proofErr w:type="spellEnd"/>
      <w:r w:rsidRPr="007D054F">
        <w:rPr>
          <w:rFonts w:ascii="Calibri" w:eastAsia="Calibri" w:hAnsi="Calibri" w:cs="Times New Roman"/>
          <w:sz w:val="24"/>
          <w:lang w:eastAsia="hr-HR"/>
        </w:rPr>
        <w:t>. Zaostale mine ograničavaju kretanje stanovnika, otežavaju pristup cestama, obradivoj zemlji i izvorima pitke vode, uzrokuju zdravstvene i ekološke posljedice, a samim time usporavaju socijalni i društveni napredak zajednice.</w:t>
      </w:r>
    </w:p>
    <w:p w14:paraId="30A91088" w14:textId="77777777" w:rsidR="007D054F" w:rsidRPr="007D054F" w:rsidRDefault="007D054F" w:rsidP="007D054F">
      <w:pPr>
        <w:numPr>
          <w:ilvl w:val="4"/>
          <w:numId w:val="3"/>
        </w:numPr>
        <w:spacing w:before="240" w:after="120" w:line="276" w:lineRule="auto"/>
        <w:jc w:val="both"/>
        <w:outlineLvl w:val="4"/>
        <w:rPr>
          <w:rFonts w:ascii="Calibri" w:hAnsi="Calibri" w:cs="Times New Roman"/>
          <w:bCs/>
          <w:i/>
          <w:iCs/>
          <w:sz w:val="24"/>
          <w:szCs w:val="26"/>
          <w:lang w:eastAsia="zh-CN"/>
        </w:rPr>
      </w:pPr>
      <w:bookmarkStart w:id="1595" w:name="_Toc80790810"/>
      <w:bookmarkStart w:id="1596" w:name="_Toc131492668"/>
      <w:r w:rsidRPr="007D054F">
        <w:rPr>
          <w:rFonts w:ascii="Calibri" w:hAnsi="Calibri" w:cs="Times New Roman"/>
          <w:bCs/>
          <w:i/>
          <w:iCs/>
          <w:sz w:val="24"/>
          <w:szCs w:val="26"/>
          <w:lang w:eastAsia="zh-CN"/>
        </w:rPr>
        <w:t>Procjena posljedica na život i zdravlje ljudi</w:t>
      </w:r>
      <w:bookmarkEnd w:id="1595"/>
      <w:bookmarkEnd w:id="1596"/>
      <w:r w:rsidRPr="007D054F">
        <w:rPr>
          <w:rFonts w:ascii="Calibri" w:hAnsi="Calibri" w:cs="Times New Roman"/>
          <w:bCs/>
          <w:i/>
          <w:iCs/>
          <w:sz w:val="24"/>
          <w:szCs w:val="26"/>
          <w:lang w:eastAsia="zh-CN"/>
        </w:rPr>
        <w:t xml:space="preserve"> </w:t>
      </w:r>
    </w:p>
    <w:p w14:paraId="0C7D0EF1" w14:textId="77777777" w:rsidR="001948EA" w:rsidRDefault="007D054F" w:rsidP="007D054F">
      <w:pPr>
        <w:suppressAutoHyphens/>
        <w:autoSpaceDN w:val="0"/>
        <w:spacing w:after="120" w:line="276" w:lineRule="auto"/>
        <w:jc w:val="both"/>
        <w:textAlignment w:val="baseline"/>
        <w:rPr>
          <w:rFonts w:ascii="Calibri" w:eastAsia="Calibri" w:hAnsi="Calibri" w:cs="Times New Roman"/>
          <w:sz w:val="24"/>
          <w:lang w:eastAsia="hr-HR"/>
        </w:rPr>
        <w:sectPr w:rsidR="001948EA" w:rsidSect="00731F0F">
          <w:pgSz w:w="11906" w:h="16838"/>
          <w:pgMar w:top="1418" w:right="1418" w:bottom="1418" w:left="1701" w:header="709" w:footer="709" w:gutter="0"/>
          <w:cols w:space="708"/>
          <w:docGrid w:linePitch="360"/>
        </w:sectPr>
      </w:pPr>
      <w:r w:rsidRPr="007D054F">
        <w:rPr>
          <w:rFonts w:ascii="Calibri" w:eastAsia="Calibri" w:hAnsi="Calibri" w:cs="Times New Roman"/>
          <w:sz w:val="24"/>
          <w:lang w:eastAsia="hr-HR"/>
        </w:rPr>
        <w:t>Posljedice na život i zdravlje ljudi prikazuju se ukupnim brojem ljudi za koje se procjenjuje kako mogu biti u sastavu od nekog od procesa nastalih kao posljedica događaja opisanih scenarijem – poginuli, ozlijeđeni, oboljeli, evakuirani i sklonjeni. Obzirom na pretpostavku minskog incidenta s posljedicama koji podrazumijevaju smrtno stradanje najmanje jedne osobe, posljedice na život i zdravlja ljudi okarakterizirane su kao značajne.</w:t>
      </w:r>
    </w:p>
    <w:p w14:paraId="59D468EE" w14:textId="01D466C4" w:rsidR="007D054F" w:rsidRPr="007D054F" w:rsidRDefault="007D054F" w:rsidP="000E5C64">
      <w:pPr>
        <w:keepNext/>
        <w:spacing w:after="0" w:line="276" w:lineRule="auto"/>
        <w:jc w:val="center"/>
        <w:rPr>
          <w:rFonts w:ascii="Calibri" w:eastAsia="Calibri" w:hAnsi="Calibri" w:cs="Arial"/>
          <w:b/>
          <w:bCs/>
          <w:sz w:val="20"/>
          <w:szCs w:val="20"/>
          <w:lang w:eastAsia="zh-CN"/>
        </w:rPr>
      </w:pPr>
      <w:bookmarkStart w:id="1597" w:name="_Toc80790949"/>
      <w:bookmarkStart w:id="1598" w:name="_Toc131492814"/>
      <w:r w:rsidRPr="007D054F">
        <w:rPr>
          <w:rFonts w:ascii="Calibri" w:eastAsia="Calibri" w:hAnsi="Calibri" w:cs="Arial"/>
          <w:b/>
          <w:bCs/>
          <w:sz w:val="20"/>
          <w:szCs w:val="20"/>
          <w:lang w:eastAsia="zh-CN"/>
        </w:rPr>
        <w:lastRenderedPageBreak/>
        <w:t xml:space="preserve">Tablica </w:t>
      </w:r>
      <w:r w:rsidRPr="007D054F">
        <w:rPr>
          <w:rFonts w:ascii="Calibri" w:eastAsia="Calibri" w:hAnsi="Calibri" w:cs="Arial"/>
          <w:b/>
          <w:bCs/>
          <w:noProof/>
          <w:sz w:val="20"/>
          <w:szCs w:val="20"/>
          <w:lang w:eastAsia="zh-CN"/>
        </w:rPr>
        <w:fldChar w:fldCharType="begin"/>
      </w:r>
      <w:r w:rsidRPr="007D054F">
        <w:rPr>
          <w:rFonts w:ascii="Calibri" w:eastAsia="Calibri" w:hAnsi="Calibri" w:cs="Arial"/>
          <w:b/>
          <w:bCs/>
          <w:noProof/>
          <w:sz w:val="20"/>
          <w:szCs w:val="20"/>
          <w:lang w:eastAsia="zh-CN"/>
        </w:rPr>
        <w:instrText xml:space="preserve"> SEQ Tablica \* ARABIC </w:instrText>
      </w:r>
      <w:r w:rsidRPr="007D054F">
        <w:rPr>
          <w:rFonts w:ascii="Calibri" w:eastAsia="Calibri" w:hAnsi="Calibri" w:cs="Arial"/>
          <w:b/>
          <w:bCs/>
          <w:noProof/>
          <w:sz w:val="20"/>
          <w:szCs w:val="20"/>
          <w:lang w:eastAsia="zh-CN"/>
        </w:rPr>
        <w:fldChar w:fldCharType="separate"/>
      </w:r>
      <w:r w:rsidR="009575EA">
        <w:rPr>
          <w:rFonts w:ascii="Calibri" w:eastAsia="Calibri" w:hAnsi="Calibri" w:cs="Arial"/>
          <w:b/>
          <w:bCs/>
          <w:noProof/>
          <w:sz w:val="20"/>
          <w:szCs w:val="20"/>
          <w:lang w:eastAsia="zh-CN"/>
        </w:rPr>
        <w:t>97</w:t>
      </w:r>
      <w:r w:rsidRPr="007D054F">
        <w:rPr>
          <w:rFonts w:ascii="Calibri" w:eastAsia="Calibri" w:hAnsi="Calibri" w:cs="Arial"/>
          <w:b/>
          <w:bCs/>
          <w:noProof/>
          <w:sz w:val="20"/>
          <w:szCs w:val="20"/>
          <w:lang w:eastAsia="zh-CN"/>
        </w:rPr>
        <w:fldChar w:fldCharType="end"/>
      </w:r>
      <w:r w:rsidRPr="007D054F">
        <w:rPr>
          <w:rFonts w:ascii="Calibri" w:eastAsia="Calibri" w:hAnsi="Calibri" w:cs="Arial"/>
          <w:b/>
          <w:bCs/>
          <w:sz w:val="20"/>
          <w:szCs w:val="20"/>
          <w:lang w:eastAsia="zh-CN"/>
        </w:rPr>
        <w:t>.</w:t>
      </w:r>
      <w:r w:rsidRPr="007D054F">
        <w:rPr>
          <w:rFonts w:eastAsiaTheme="minorHAnsi"/>
          <w:sz w:val="20"/>
          <w:szCs w:val="20"/>
        </w:rPr>
        <w:t xml:space="preserve"> </w:t>
      </w:r>
      <w:r w:rsidRPr="007D054F">
        <w:rPr>
          <w:rFonts w:ascii="Calibri" w:eastAsia="Calibri" w:hAnsi="Calibri" w:cs="Arial"/>
          <w:b/>
          <w:bCs/>
          <w:sz w:val="20"/>
          <w:szCs w:val="20"/>
          <w:lang w:eastAsia="zh-CN"/>
        </w:rPr>
        <w:t xml:space="preserve">Posljedice na život i zdravlje ljudi </w:t>
      </w:r>
      <w:r w:rsidRPr="007D054F">
        <w:rPr>
          <w:rFonts w:ascii="Calibri" w:eastAsia="Calibri" w:hAnsi="Calibri" w:cs="Arial"/>
          <w:b/>
          <w:bCs/>
          <w:sz w:val="20"/>
          <w:szCs w:val="20"/>
          <w:lang w:eastAsia="zh-CN"/>
        </w:rPr>
        <w:sym w:font="Symbol" w:char="F02D"/>
      </w:r>
      <w:r w:rsidRPr="007D054F">
        <w:rPr>
          <w:rFonts w:ascii="Calibri" w:eastAsia="Calibri" w:hAnsi="Calibri" w:cs="Arial"/>
          <w:b/>
          <w:bCs/>
          <w:sz w:val="20"/>
          <w:szCs w:val="20"/>
          <w:lang w:eastAsia="zh-CN"/>
        </w:rPr>
        <w:t xml:space="preserve"> najvjerojatniji neželjeni događaj </w:t>
      </w:r>
      <w:r w:rsidRPr="007D054F">
        <w:rPr>
          <w:rFonts w:ascii="Calibri" w:eastAsia="Calibri" w:hAnsi="Calibri" w:cs="Arial"/>
          <w:b/>
          <w:bCs/>
          <w:sz w:val="20"/>
          <w:szCs w:val="20"/>
          <w:lang w:eastAsia="zh-CN"/>
        </w:rPr>
        <w:sym w:font="Symbol" w:char="F02D"/>
      </w:r>
      <w:r w:rsidRPr="007D054F">
        <w:rPr>
          <w:rFonts w:ascii="Calibri" w:eastAsia="Calibri" w:hAnsi="Calibri" w:cs="Arial"/>
          <w:b/>
          <w:bCs/>
          <w:sz w:val="20"/>
          <w:szCs w:val="20"/>
          <w:lang w:eastAsia="zh-CN"/>
        </w:rPr>
        <w:t xml:space="preserve"> opasnost od mina</w:t>
      </w:r>
      <w:bookmarkEnd w:id="1597"/>
      <w:bookmarkEnd w:id="1598"/>
    </w:p>
    <w:tbl>
      <w:tblPr>
        <w:tblW w:w="878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27"/>
        <w:gridCol w:w="2126"/>
        <w:gridCol w:w="2977"/>
        <w:gridCol w:w="1559"/>
      </w:tblGrid>
      <w:tr w:rsidR="007D054F" w:rsidRPr="007D054F" w14:paraId="2081D046" w14:textId="77777777" w:rsidTr="00F52315">
        <w:trPr>
          <w:trHeight w:val="317"/>
        </w:trPr>
        <w:tc>
          <w:tcPr>
            <w:tcW w:w="8789" w:type="dxa"/>
            <w:gridSpan w:val="4"/>
            <w:shd w:val="clear" w:color="auto" w:fill="auto"/>
            <w:vAlign w:val="center"/>
          </w:tcPr>
          <w:p w14:paraId="44CA5092" w14:textId="77777777" w:rsidR="007D054F" w:rsidRPr="007D054F" w:rsidRDefault="007D054F" w:rsidP="007D054F">
            <w:pPr>
              <w:spacing w:after="0" w:line="276" w:lineRule="auto"/>
              <w:jc w:val="center"/>
              <w:rPr>
                <w:rFonts w:eastAsia="Calibri" w:cstheme="minorHAnsi"/>
                <w:b/>
                <w:sz w:val="20"/>
                <w:szCs w:val="20"/>
              </w:rPr>
            </w:pPr>
            <w:r w:rsidRPr="007D054F">
              <w:rPr>
                <w:rFonts w:eastAsia="Calibri" w:cstheme="minorHAnsi"/>
                <w:b/>
                <w:sz w:val="20"/>
                <w:szCs w:val="20"/>
              </w:rPr>
              <w:t>Život i zdravlje ljudi</w:t>
            </w:r>
          </w:p>
        </w:tc>
      </w:tr>
      <w:tr w:rsidR="001948EA" w:rsidRPr="007D054F" w14:paraId="1E11B357" w14:textId="77777777" w:rsidTr="00F52315">
        <w:trPr>
          <w:trHeight w:val="394"/>
        </w:trPr>
        <w:tc>
          <w:tcPr>
            <w:tcW w:w="2127" w:type="dxa"/>
            <w:shd w:val="clear" w:color="auto" w:fill="auto"/>
            <w:vAlign w:val="center"/>
          </w:tcPr>
          <w:p w14:paraId="2F1FE21A" w14:textId="77777777" w:rsidR="001948EA" w:rsidRPr="007D054F" w:rsidRDefault="001948EA" w:rsidP="001948EA">
            <w:pPr>
              <w:spacing w:after="0" w:line="240" w:lineRule="auto"/>
              <w:jc w:val="center"/>
              <w:rPr>
                <w:rFonts w:eastAsia="Calibri" w:cstheme="minorHAnsi"/>
                <w:b/>
                <w:sz w:val="20"/>
                <w:szCs w:val="20"/>
              </w:rPr>
            </w:pPr>
            <w:r w:rsidRPr="007D054F">
              <w:rPr>
                <w:rFonts w:eastAsia="Calibri" w:cstheme="minorHAnsi"/>
                <w:b/>
                <w:sz w:val="20"/>
                <w:szCs w:val="20"/>
              </w:rPr>
              <w:t>Kategorija</w:t>
            </w:r>
          </w:p>
        </w:tc>
        <w:tc>
          <w:tcPr>
            <w:tcW w:w="2126" w:type="dxa"/>
            <w:shd w:val="clear" w:color="auto" w:fill="auto"/>
            <w:vAlign w:val="center"/>
          </w:tcPr>
          <w:p w14:paraId="7531BCA9" w14:textId="77777777" w:rsidR="001948EA" w:rsidRPr="007D054F" w:rsidRDefault="001948EA" w:rsidP="001948EA">
            <w:pPr>
              <w:spacing w:after="0" w:line="240" w:lineRule="auto"/>
              <w:jc w:val="center"/>
              <w:rPr>
                <w:rFonts w:eastAsia="Calibri" w:cstheme="minorHAnsi"/>
                <w:b/>
                <w:sz w:val="20"/>
                <w:szCs w:val="20"/>
              </w:rPr>
            </w:pPr>
            <w:r w:rsidRPr="007D054F">
              <w:rPr>
                <w:rFonts w:eastAsia="Calibri" w:cstheme="minorHAnsi"/>
                <w:b/>
                <w:sz w:val="20"/>
                <w:szCs w:val="20"/>
              </w:rPr>
              <w:t>Posljedice</w:t>
            </w:r>
          </w:p>
        </w:tc>
        <w:tc>
          <w:tcPr>
            <w:tcW w:w="2977" w:type="dxa"/>
            <w:shd w:val="clear" w:color="auto" w:fill="auto"/>
            <w:vAlign w:val="center"/>
          </w:tcPr>
          <w:p w14:paraId="6F4188DD" w14:textId="77777777" w:rsidR="001948EA" w:rsidRPr="0065135F" w:rsidRDefault="001948EA" w:rsidP="001948EA">
            <w:pPr>
              <w:spacing w:after="0" w:line="240" w:lineRule="auto"/>
              <w:jc w:val="center"/>
              <w:rPr>
                <w:rFonts w:eastAsia="Calibri" w:cstheme="minorHAnsi"/>
                <w:b/>
                <w:sz w:val="20"/>
                <w:szCs w:val="20"/>
              </w:rPr>
            </w:pPr>
            <w:r w:rsidRPr="0065135F">
              <w:rPr>
                <w:rFonts w:eastAsia="Calibri" w:cstheme="minorHAnsi"/>
                <w:b/>
                <w:sz w:val="20"/>
                <w:szCs w:val="20"/>
              </w:rPr>
              <w:t>Kriterij</w:t>
            </w:r>
          </w:p>
          <w:p w14:paraId="24C809F5" w14:textId="402C8C2F" w:rsidR="001948EA" w:rsidRPr="007D054F" w:rsidRDefault="001948EA" w:rsidP="001948EA">
            <w:pPr>
              <w:spacing w:after="0" w:line="240" w:lineRule="auto"/>
              <w:jc w:val="center"/>
              <w:rPr>
                <w:rFonts w:eastAsia="Calibri" w:cstheme="minorHAnsi"/>
                <w:b/>
                <w:sz w:val="20"/>
                <w:szCs w:val="20"/>
              </w:rPr>
            </w:pPr>
            <w:r w:rsidRPr="0065135F">
              <w:rPr>
                <w:rFonts w:eastAsia="Calibri" w:cstheme="minorHAnsi"/>
                <w:b/>
                <w:sz w:val="20"/>
                <w:szCs w:val="20"/>
              </w:rPr>
              <w:t>%</w:t>
            </w:r>
          </w:p>
        </w:tc>
        <w:tc>
          <w:tcPr>
            <w:tcW w:w="1559" w:type="dxa"/>
            <w:shd w:val="clear" w:color="auto" w:fill="auto"/>
            <w:vAlign w:val="center"/>
          </w:tcPr>
          <w:p w14:paraId="2932D492" w14:textId="77777777" w:rsidR="001948EA" w:rsidRPr="007D054F" w:rsidRDefault="001948EA" w:rsidP="001948EA">
            <w:pPr>
              <w:spacing w:after="0" w:line="240" w:lineRule="auto"/>
              <w:jc w:val="center"/>
              <w:rPr>
                <w:rFonts w:eastAsia="Calibri" w:cstheme="minorHAnsi"/>
                <w:b/>
                <w:sz w:val="20"/>
                <w:szCs w:val="20"/>
              </w:rPr>
            </w:pPr>
            <w:r w:rsidRPr="007D054F">
              <w:rPr>
                <w:rFonts w:eastAsia="Calibri" w:cstheme="minorHAnsi"/>
                <w:b/>
                <w:sz w:val="20"/>
                <w:szCs w:val="20"/>
              </w:rPr>
              <w:t>Odabrano</w:t>
            </w:r>
          </w:p>
        </w:tc>
      </w:tr>
      <w:tr w:rsidR="001948EA" w:rsidRPr="007D054F" w14:paraId="0C60A7B8" w14:textId="77777777" w:rsidTr="00F52315">
        <w:trPr>
          <w:trHeight w:val="197"/>
        </w:trPr>
        <w:tc>
          <w:tcPr>
            <w:tcW w:w="2127" w:type="dxa"/>
            <w:shd w:val="clear" w:color="auto" w:fill="auto"/>
            <w:vAlign w:val="center"/>
          </w:tcPr>
          <w:p w14:paraId="2819E354" w14:textId="77777777" w:rsidR="001948EA" w:rsidRPr="007D054F" w:rsidRDefault="001948EA" w:rsidP="001948EA">
            <w:pPr>
              <w:spacing w:after="0" w:line="276" w:lineRule="auto"/>
              <w:jc w:val="center"/>
              <w:rPr>
                <w:rFonts w:eastAsia="Calibri" w:cstheme="minorHAnsi"/>
                <w:b/>
                <w:sz w:val="20"/>
                <w:szCs w:val="20"/>
              </w:rPr>
            </w:pPr>
            <w:r w:rsidRPr="007D054F">
              <w:rPr>
                <w:rFonts w:eastAsia="Calibri" w:cstheme="minorHAnsi"/>
                <w:b/>
                <w:sz w:val="20"/>
                <w:szCs w:val="20"/>
              </w:rPr>
              <w:t>1</w:t>
            </w:r>
          </w:p>
        </w:tc>
        <w:tc>
          <w:tcPr>
            <w:tcW w:w="2126" w:type="dxa"/>
            <w:shd w:val="clear" w:color="auto" w:fill="auto"/>
            <w:vAlign w:val="center"/>
          </w:tcPr>
          <w:p w14:paraId="0432D560" w14:textId="77777777" w:rsidR="001948EA" w:rsidRPr="007D054F" w:rsidRDefault="001948EA" w:rsidP="001948EA">
            <w:pPr>
              <w:spacing w:after="0" w:line="276" w:lineRule="auto"/>
              <w:jc w:val="center"/>
              <w:rPr>
                <w:rFonts w:eastAsia="Calibri" w:cstheme="minorHAnsi"/>
                <w:sz w:val="20"/>
                <w:szCs w:val="20"/>
              </w:rPr>
            </w:pPr>
            <w:r w:rsidRPr="007D054F">
              <w:rPr>
                <w:rFonts w:eastAsia="Calibri" w:cstheme="minorHAnsi"/>
                <w:sz w:val="20"/>
                <w:szCs w:val="20"/>
              </w:rPr>
              <w:t>Neznatne</w:t>
            </w:r>
          </w:p>
        </w:tc>
        <w:tc>
          <w:tcPr>
            <w:tcW w:w="2977" w:type="dxa"/>
            <w:shd w:val="clear" w:color="auto" w:fill="auto"/>
            <w:vAlign w:val="center"/>
          </w:tcPr>
          <w:p w14:paraId="2D307EC5" w14:textId="1D41BD95" w:rsidR="001948EA" w:rsidRPr="007D054F" w:rsidRDefault="001948EA" w:rsidP="001948EA">
            <w:pPr>
              <w:spacing w:after="0" w:line="276" w:lineRule="auto"/>
              <w:jc w:val="center"/>
              <w:rPr>
                <w:rFonts w:eastAsia="Calibri" w:cstheme="minorHAnsi"/>
                <w:sz w:val="20"/>
                <w:szCs w:val="20"/>
              </w:rPr>
            </w:pPr>
            <w:r w:rsidRPr="0065135F">
              <w:rPr>
                <w:rFonts w:eastAsia="Calibri" w:cstheme="minorHAnsi"/>
                <w:sz w:val="20"/>
                <w:szCs w:val="20"/>
              </w:rPr>
              <w:t>&lt;0,001</w:t>
            </w:r>
          </w:p>
        </w:tc>
        <w:tc>
          <w:tcPr>
            <w:tcW w:w="1559" w:type="dxa"/>
            <w:shd w:val="clear" w:color="auto" w:fill="auto"/>
            <w:vAlign w:val="center"/>
          </w:tcPr>
          <w:p w14:paraId="387C1C91" w14:textId="77777777" w:rsidR="001948EA" w:rsidRPr="007D054F" w:rsidRDefault="001948EA" w:rsidP="001948EA">
            <w:pPr>
              <w:spacing w:after="0" w:line="276" w:lineRule="auto"/>
              <w:jc w:val="center"/>
              <w:rPr>
                <w:rFonts w:eastAsia="Calibri" w:cstheme="minorHAnsi"/>
                <w:sz w:val="20"/>
                <w:szCs w:val="20"/>
              </w:rPr>
            </w:pPr>
          </w:p>
        </w:tc>
      </w:tr>
      <w:tr w:rsidR="001948EA" w:rsidRPr="007D054F" w14:paraId="7E5B70F4" w14:textId="77777777" w:rsidTr="00F52315">
        <w:trPr>
          <w:trHeight w:val="197"/>
        </w:trPr>
        <w:tc>
          <w:tcPr>
            <w:tcW w:w="2127" w:type="dxa"/>
            <w:shd w:val="clear" w:color="auto" w:fill="auto"/>
            <w:vAlign w:val="center"/>
          </w:tcPr>
          <w:p w14:paraId="730EE46E" w14:textId="77777777" w:rsidR="001948EA" w:rsidRPr="007D054F" w:rsidRDefault="001948EA" w:rsidP="001948EA">
            <w:pPr>
              <w:spacing w:after="0" w:line="276" w:lineRule="auto"/>
              <w:jc w:val="center"/>
              <w:rPr>
                <w:rFonts w:eastAsia="Calibri" w:cstheme="minorHAnsi"/>
                <w:b/>
                <w:sz w:val="20"/>
                <w:szCs w:val="20"/>
              </w:rPr>
            </w:pPr>
            <w:r w:rsidRPr="007D054F">
              <w:rPr>
                <w:rFonts w:eastAsia="Calibri" w:cstheme="minorHAnsi"/>
                <w:b/>
                <w:sz w:val="20"/>
                <w:szCs w:val="20"/>
              </w:rPr>
              <w:t>2</w:t>
            </w:r>
          </w:p>
        </w:tc>
        <w:tc>
          <w:tcPr>
            <w:tcW w:w="2126" w:type="dxa"/>
            <w:shd w:val="clear" w:color="auto" w:fill="auto"/>
            <w:vAlign w:val="center"/>
          </w:tcPr>
          <w:p w14:paraId="1D5E3EB5" w14:textId="77777777" w:rsidR="001948EA" w:rsidRPr="007D054F" w:rsidRDefault="001948EA" w:rsidP="001948EA">
            <w:pPr>
              <w:spacing w:after="0" w:line="276" w:lineRule="auto"/>
              <w:jc w:val="center"/>
              <w:rPr>
                <w:rFonts w:eastAsia="Calibri" w:cstheme="minorHAnsi"/>
                <w:sz w:val="20"/>
                <w:szCs w:val="20"/>
              </w:rPr>
            </w:pPr>
            <w:r w:rsidRPr="007D054F">
              <w:rPr>
                <w:rFonts w:eastAsia="Calibri" w:cstheme="minorHAnsi"/>
                <w:sz w:val="20"/>
                <w:szCs w:val="20"/>
              </w:rPr>
              <w:t>Malene</w:t>
            </w:r>
          </w:p>
        </w:tc>
        <w:tc>
          <w:tcPr>
            <w:tcW w:w="2977" w:type="dxa"/>
            <w:shd w:val="clear" w:color="auto" w:fill="auto"/>
            <w:vAlign w:val="center"/>
          </w:tcPr>
          <w:p w14:paraId="43986B36" w14:textId="2FF6A5FF" w:rsidR="001948EA" w:rsidRPr="007D054F" w:rsidRDefault="001948EA" w:rsidP="001948EA">
            <w:pPr>
              <w:spacing w:after="0" w:line="276" w:lineRule="auto"/>
              <w:jc w:val="center"/>
              <w:rPr>
                <w:rFonts w:eastAsia="Calibri" w:cstheme="minorHAnsi"/>
                <w:sz w:val="20"/>
                <w:szCs w:val="20"/>
              </w:rPr>
            </w:pPr>
            <w:r w:rsidRPr="0065135F">
              <w:rPr>
                <w:rFonts w:eastAsia="Calibri" w:cstheme="minorHAnsi"/>
                <w:sz w:val="20"/>
                <w:szCs w:val="20"/>
              </w:rPr>
              <w:t>0,001-0,0046</w:t>
            </w:r>
          </w:p>
        </w:tc>
        <w:tc>
          <w:tcPr>
            <w:tcW w:w="1559" w:type="dxa"/>
            <w:shd w:val="clear" w:color="auto" w:fill="auto"/>
            <w:vAlign w:val="center"/>
          </w:tcPr>
          <w:p w14:paraId="4955DF11" w14:textId="77777777" w:rsidR="001948EA" w:rsidRPr="007D054F" w:rsidRDefault="001948EA" w:rsidP="001948EA">
            <w:pPr>
              <w:spacing w:after="0" w:line="276" w:lineRule="auto"/>
              <w:jc w:val="center"/>
              <w:rPr>
                <w:rFonts w:eastAsia="Calibri" w:cstheme="minorHAnsi"/>
                <w:sz w:val="20"/>
                <w:szCs w:val="20"/>
              </w:rPr>
            </w:pPr>
          </w:p>
        </w:tc>
      </w:tr>
      <w:tr w:rsidR="001948EA" w:rsidRPr="007D054F" w14:paraId="582AD1CA" w14:textId="77777777" w:rsidTr="00F52315">
        <w:trPr>
          <w:trHeight w:val="197"/>
        </w:trPr>
        <w:tc>
          <w:tcPr>
            <w:tcW w:w="2127" w:type="dxa"/>
            <w:shd w:val="clear" w:color="auto" w:fill="auto"/>
            <w:vAlign w:val="center"/>
          </w:tcPr>
          <w:p w14:paraId="1509426B" w14:textId="77777777" w:rsidR="001948EA" w:rsidRPr="007D054F" w:rsidRDefault="001948EA" w:rsidP="001948EA">
            <w:pPr>
              <w:spacing w:after="0" w:line="276" w:lineRule="auto"/>
              <w:jc w:val="center"/>
              <w:rPr>
                <w:rFonts w:eastAsia="Calibri" w:cstheme="minorHAnsi"/>
                <w:b/>
                <w:sz w:val="20"/>
                <w:szCs w:val="20"/>
              </w:rPr>
            </w:pPr>
            <w:r w:rsidRPr="007D054F">
              <w:rPr>
                <w:rFonts w:eastAsia="Calibri" w:cstheme="minorHAnsi"/>
                <w:b/>
                <w:sz w:val="20"/>
                <w:szCs w:val="20"/>
              </w:rPr>
              <w:t>3</w:t>
            </w:r>
          </w:p>
        </w:tc>
        <w:tc>
          <w:tcPr>
            <w:tcW w:w="2126" w:type="dxa"/>
            <w:shd w:val="clear" w:color="auto" w:fill="auto"/>
            <w:vAlign w:val="center"/>
          </w:tcPr>
          <w:p w14:paraId="1F45CD6D" w14:textId="77777777" w:rsidR="001948EA" w:rsidRPr="007D054F" w:rsidRDefault="001948EA" w:rsidP="001948EA">
            <w:pPr>
              <w:spacing w:after="0" w:line="276" w:lineRule="auto"/>
              <w:jc w:val="center"/>
              <w:rPr>
                <w:rFonts w:eastAsia="Calibri" w:cstheme="minorHAnsi"/>
                <w:sz w:val="20"/>
                <w:szCs w:val="20"/>
              </w:rPr>
            </w:pPr>
            <w:r w:rsidRPr="007D054F">
              <w:rPr>
                <w:rFonts w:eastAsia="Calibri" w:cstheme="minorHAnsi"/>
                <w:sz w:val="20"/>
                <w:szCs w:val="20"/>
              </w:rPr>
              <w:t>Umjerene</w:t>
            </w:r>
          </w:p>
        </w:tc>
        <w:tc>
          <w:tcPr>
            <w:tcW w:w="2977" w:type="dxa"/>
            <w:shd w:val="clear" w:color="auto" w:fill="auto"/>
            <w:vAlign w:val="center"/>
          </w:tcPr>
          <w:p w14:paraId="53E69E2C" w14:textId="6AF20918" w:rsidR="001948EA" w:rsidRPr="007D054F" w:rsidRDefault="001948EA" w:rsidP="001948EA">
            <w:pPr>
              <w:spacing w:after="0" w:line="276" w:lineRule="auto"/>
              <w:jc w:val="center"/>
              <w:rPr>
                <w:rFonts w:eastAsia="Calibri" w:cstheme="minorHAnsi"/>
                <w:sz w:val="20"/>
                <w:szCs w:val="20"/>
              </w:rPr>
            </w:pPr>
            <w:r w:rsidRPr="0065135F">
              <w:rPr>
                <w:rFonts w:eastAsia="Calibri" w:cstheme="minorHAnsi"/>
                <w:sz w:val="20"/>
                <w:szCs w:val="20"/>
              </w:rPr>
              <w:t>0,0047-0,011</w:t>
            </w:r>
          </w:p>
        </w:tc>
        <w:tc>
          <w:tcPr>
            <w:tcW w:w="1559" w:type="dxa"/>
            <w:shd w:val="clear" w:color="auto" w:fill="auto"/>
            <w:vAlign w:val="center"/>
          </w:tcPr>
          <w:p w14:paraId="514ED414" w14:textId="77777777" w:rsidR="001948EA" w:rsidRPr="007D054F" w:rsidRDefault="001948EA" w:rsidP="001948EA">
            <w:pPr>
              <w:spacing w:after="0" w:line="276" w:lineRule="auto"/>
              <w:jc w:val="center"/>
              <w:rPr>
                <w:rFonts w:eastAsia="Calibri" w:cstheme="minorHAnsi"/>
                <w:sz w:val="20"/>
                <w:szCs w:val="20"/>
              </w:rPr>
            </w:pPr>
          </w:p>
        </w:tc>
      </w:tr>
      <w:tr w:rsidR="001948EA" w:rsidRPr="007D054F" w14:paraId="42FFD7E9" w14:textId="77777777" w:rsidTr="00F52315">
        <w:trPr>
          <w:trHeight w:val="205"/>
        </w:trPr>
        <w:tc>
          <w:tcPr>
            <w:tcW w:w="2127" w:type="dxa"/>
            <w:shd w:val="clear" w:color="auto" w:fill="auto"/>
            <w:vAlign w:val="center"/>
          </w:tcPr>
          <w:p w14:paraId="7DBF1A01" w14:textId="77777777" w:rsidR="001948EA" w:rsidRPr="007D054F" w:rsidRDefault="001948EA" w:rsidP="001948EA">
            <w:pPr>
              <w:spacing w:after="0" w:line="276" w:lineRule="auto"/>
              <w:jc w:val="center"/>
              <w:rPr>
                <w:rFonts w:eastAsia="Calibri" w:cstheme="minorHAnsi"/>
                <w:b/>
                <w:sz w:val="20"/>
                <w:szCs w:val="20"/>
              </w:rPr>
            </w:pPr>
            <w:r w:rsidRPr="007D054F">
              <w:rPr>
                <w:rFonts w:eastAsia="Calibri" w:cstheme="minorHAnsi"/>
                <w:b/>
                <w:sz w:val="20"/>
                <w:szCs w:val="20"/>
              </w:rPr>
              <w:t>4</w:t>
            </w:r>
          </w:p>
        </w:tc>
        <w:tc>
          <w:tcPr>
            <w:tcW w:w="2126" w:type="dxa"/>
            <w:shd w:val="clear" w:color="auto" w:fill="auto"/>
            <w:vAlign w:val="center"/>
          </w:tcPr>
          <w:p w14:paraId="2755A096" w14:textId="77777777" w:rsidR="001948EA" w:rsidRPr="007D054F" w:rsidRDefault="001948EA" w:rsidP="001948EA">
            <w:pPr>
              <w:spacing w:after="0" w:line="276" w:lineRule="auto"/>
              <w:jc w:val="center"/>
              <w:rPr>
                <w:rFonts w:eastAsia="Calibri" w:cstheme="minorHAnsi"/>
                <w:sz w:val="20"/>
                <w:szCs w:val="20"/>
              </w:rPr>
            </w:pPr>
            <w:r w:rsidRPr="007D054F">
              <w:rPr>
                <w:rFonts w:eastAsia="Calibri" w:cstheme="minorHAnsi"/>
                <w:sz w:val="20"/>
                <w:szCs w:val="20"/>
              </w:rPr>
              <w:t>Značajne</w:t>
            </w:r>
          </w:p>
        </w:tc>
        <w:tc>
          <w:tcPr>
            <w:tcW w:w="2977" w:type="dxa"/>
            <w:shd w:val="clear" w:color="auto" w:fill="auto"/>
            <w:vAlign w:val="center"/>
          </w:tcPr>
          <w:p w14:paraId="1AFE56AA" w14:textId="469DB6AC" w:rsidR="001948EA" w:rsidRPr="007D054F" w:rsidRDefault="001948EA" w:rsidP="001948EA">
            <w:pPr>
              <w:spacing w:after="0" w:line="276" w:lineRule="auto"/>
              <w:jc w:val="center"/>
              <w:rPr>
                <w:rFonts w:eastAsia="Calibri" w:cstheme="minorHAnsi"/>
                <w:sz w:val="20"/>
                <w:szCs w:val="20"/>
              </w:rPr>
            </w:pPr>
            <w:r w:rsidRPr="0065135F">
              <w:rPr>
                <w:rFonts w:eastAsia="Calibri" w:cstheme="minorHAnsi"/>
                <w:sz w:val="20"/>
                <w:szCs w:val="20"/>
              </w:rPr>
              <w:t>0,012-0,035</w:t>
            </w:r>
          </w:p>
        </w:tc>
        <w:tc>
          <w:tcPr>
            <w:tcW w:w="1559" w:type="dxa"/>
            <w:shd w:val="clear" w:color="auto" w:fill="auto"/>
            <w:vAlign w:val="center"/>
          </w:tcPr>
          <w:p w14:paraId="2A4F65C4" w14:textId="77777777" w:rsidR="001948EA" w:rsidRPr="007D054F" w:rsidRDefault="001948EA" w:rsidP="001948EA">
            <w:pPr>
              <w:spacing w:after="0" w:line="276" w:lineRule="auto"/>
              <w:jc w:val="center"/>
              <w:rPr>
                <w:rFonts w:eastAsia="Calibri" w:cstheme="minorHAnsi"/>
                <w:sz w:val="20"/>
                <w:szCs w:val="20"/>
              </w:rPr>
            </w:pPr>
            <w:r w:rsidRPr="007D054F">
              <w:rPr>
                <w:rFonts w:eastAsia="Calibri" w:cstheme="minorHAnsi"/>
                <w:sz w:val="20"/>
                <w:szCs w:val="20"/>
              </w:rPr>
              <w:t>X</w:t>
            </w:r>
          </w:p>
        </w:tc>
      </w:tr>
      <w:tr w:rsidR="001948EA" w:rsidRPr="007D054F" w14:paraId="303FBF98" w14:textId="77777777" w:rsidTr="00F52315">
        <w:trPr>
          <w:trHeight w:val="49"/>
        </w:trPr>
        <w:tc>
          <w:tcPr>
            <w:tcW w:w="2127" w:type="dxa"/>
            <w:shd w:val="clear" w:color="auto" w:fill="auto"/>
            <w:vAlign w:val="center"/>
          </w:tcPr>
          <w:p w14:paraId="6C0AD8F6" w14:textId="77777777" w:rsidR="001948EA" w:rsidRPr="007D054F" w:rsidRDefault="001948EA" w:rsidP="001948EA">
            <w:pPr>
              <w:spacing w:after="0" w:line="276" w:lineRule="auto"/>
              <w:jc w:val="center"/>
              <w:rPr>
                <w:rFonts w:eastAsia="Calibri" w:cstheme="minorHAnsi"/>
                <w:sz w:val="20"/>
                <w:szCs w:val="20"/>
              </w:rPr>
            </w:pPr>
            <w:r w:rsidRPr="007D054F">
              <w:rPr>
                <w:rFonts w:eastAsia="Calibri" w:cstheme="minorHAnsi"/>
                <w:sz w:val="20"/>
                <w:szCs w:val="20"/>
              </w:rPr>
              <w:t>5</w:t>
            </w:r>
          </w:p>
        </w:tc>
        <w:tc>
          <w:tcPr>
            <w:tcW w:w="2126" w:type="dxa"/>
            <w:shd w:val="clear" w:color="auto" w:fill="auto"/>
            <w:vAlign w:val="center"/>
          </w:tcPr>
          <w:p w14:paraId="773254F8" w14:textId="77777777" w:rsidR="001948EA" w:rsidRPr="007D054F" w:rsidRDefault="001948EA" w:rsidP="001948EA">
            <w:pPr>
              <w:spacing w:after="0" w:line="276" w:lineRule="auto"/>
              <w:jc w:val="center"/>
              <w:rPr>
                <w:rFonts w:eastAsia="Calibri" w:cstheme="minorHAnsi"/>
                <w:sz w:val="20"/>
                <w:szCs w:val="20"/>
              </w:rPr>
            </w:pPr>
            <w:r w:rsidRPr="007D054F">
              <w:rPr>
                <w:rFonts w:eastAsia="Calibri" w:cstheme="minorHAnsi"/>
                <w:sz w:val="20"/>
                <w:szCs w:val="20"/>
              </w:rPr>
              <w:t>Katastrofalne</w:t>
            </w:r>
          </w:p>
        </w:tc>
        <w:tc>
          <w:tcPr>
            <w:tcW w:w="2977" w:type="dxa"/>
            <w:shd w:val="clear" w:color="auto" w:fill="auto"/>
            <w:vAlign w:val="center"/>
          </w:tcPr>
          <w:p w14:paraId="60F294D2" w14:textId="5D27BDF0" w:rsidR="001948EA" w:rsidRPr="007D054F" w:rsidRDefault="001948EA" w:rsidP="001948EA">
            <w:pPr>
              <w:spacing w:after="0" w:line="276" w:lineRule="auto"/>
              <w:jc w:val="center"/>
              <w:rPr>
                <w:rFonts w:eastAsia="Calibri" w:cstheme="minorHAnsi"/>
                <w:sz w:val="20"/>
                <w:szCs w:val="20"/>
              </w:rPr>
            </w:pPr>
            <w:r w:rsidRPr="0065135F">
              <w:rPr>
                <w:rFonts w:eastAsia="Calibri" w:cstheme="minorHAnsi"/>
                <w:sz w:val="20"/>
                <w:szCs w:val="20"/>
              </w:rPr>
              <w:t>0,036&gt;</w:t>
            </w:r>
          </w:p>
        </w:tc>
        <w:tc>
          <w:tcPr>
            <w:tcW w:w="1559" w:type="dxa"/>
            <w:shd w:val="clear" w:color="auto" w:fill="auto"/>
            <w:vAlign w:val="center"/>
          </w:tcPr>
          <w:p w14:paraId="55441753" w14:textId="77777777" w:rsidR="001948EA" w:rsidRPr="007D054F" w:rsidRDefault="001948EA" w:rsidP="001948EA">
            <w:pPr>
              <w:spacing w:after="0" w:line="276" w:lineRule="auto"/>
              <w:jc w:val="center"/>
              <w:rPr>
                <w:rFonts w:eastAsia="Calibri" w:cstheme="minorHAnsi"/>
                <w:sz w:val="20"/>
                <w:szCs w:val="20"/>
              </w:rPr>
            </w:pPr>
          </w:p>
        </w:tc>
      </w:tr>
    </w:tbl>
    <w:p w14:paraId="18A5E80A" w14:textId="77777777" w:rsidR="007D054F" w:rsidRPr="007D054F" w:rsidRDefault="007D054F" w:rsidP="007D054F">
      <w:pPr>
        <w:numPr>
          <w:ilvl w:val="4"/>
          <w:numId w:val="3"/>
        </w:numPr>
        <w:spacing w:before="240" w:after="120" w:line="276" w:lineRule="auto"/>
        <w:jc w:val="both"/>
        <w:outlineLvl w:val="4"/>
        <w:rPr>
          <w:rFonts w:ascii="Calibri" w:hAnsi="Calibri" w:cs="Times New Roman"/>
          <w:bCs/>
          <w:i/>
          <w:iCs/>
          <w:sz w:val="24"/>
          <w:szCs w:val="26"/>
          <w:lang w:eastAsia="zh-CN"/>
        </w:rPr>
      </w:pPr>
      <w:bookmarkStart w:id="1599" w:name="_Toc80790811"/>
      <w:bookmarkStart w:id="1600" w:name="_Toc131492669"/>
      <w:r w:rsidRPr="007D054F">
        <w:rPr>
          <w:rFonts w:ascii="Calibri" w:hAnsi="Calibri" w:cs="Times New Roman"/>
          <w:bCs/>
          <w:i/>
          <w:iCs/>
          <w:sz w:val="24"/>
          <w:szCs w:val="26"/>
          <w:lang w:eastAsia="zh-CN"/>
        </w:rPr>
        <w:t>Procjena posljedica na gospodarstvo</w:t>
      </w:r>
      <w:bookmarkEnd w:id="1599"/>
      <w:bookmarkEnd w:id="1600"/>
    </w:p>
    <w:p w14:paraId="2FC3757E" w14:textId="53B62734" w:rsidR="007D054F" w:rsidRPr="007D054F" w:rsidRDefault="007D054F" w:rsidP="007D054F">
      <w:pPr>
        <w:suppressAutoHyphens/>
        <w:autoSpaceDN w:val="0"/>
        <w:spacing w:after="120" w:line="276" w:lineRule="auto"/>
        <w:jc w:val="both"/>
        <w:textAlignment w:val="baseline"/>
        <w:rPr>
          <w:rFonts w:ascii="Calibri" w:eastAsia="Calibri" w:hAnsi="Calibri" w:cs="Times New Roman"/>
          <w:sz w:val="24"/>
          <w:lang w:eastAsia="hr-HR"/>
        </w:rPr>
      </w:pPr>
      <w:r w:rsidRPr="007D054F">
        <w:rPr>
          <w:rFonts w:ascii="Calibri" w:eastAsia="Calibri" w:hAnsi="Calibri" w:cs="Times New Roman"/>
          <w:sz w:val="24"/>
          <w:lang w:eastAsia="hr-HR"/>
        </w:rPr>
        <w:t xml:space="preserve">Posljedice na gospodarstvo se procjenjuju kroz direktne (štete na pokretnoj i nepokretnoj imovini, troškovi spašavanja, troškovi sanacije i dr.) i indirektne gubitke (izostanak radnika s posla, pad prihoda), a prikazuju se u odnosu na proračun </w:t>
      </w:r>
      <w:r w:rsidR="00FA3FE8">
        <w:rPr>
          <w:rFonts w:ascii="Calibri" w:eastAsia="Calibri" w:hAnsi="Calibri" w:cs="Times New Roman"/>
          <w:sz w:val="24"/>
          <w:lang w:eastAsia="hr-HR"/>
        </w:rPr>
        <w:t>Grada Otočca</w:t>
      </w:r>
      <w:r w:rsidRPr="007D054F">
        <w:rPr>
          <w:rFonts w:ascii="Calibri" w:eastAsia="Calibri" w:hAnsi="Calibri" w:cs="Times New Roman"/>
          <w:sz w:val="24"/>
          <w:lang w:eastAsia="hr-HR"/>
        </w:rPr>
        <w:t xml:space="preserve">. </w:t>
      </w:r>
    </w:p>
    <w:p w14:paraId="787F1C8A" w14:textId="340CABB3" w:rsidR="007D054F" w:rsidRPr="007D054F" w:rsidRDefault="007D054F" w:rsidP="007D054F">
      <w:pPr>
        <w:suppressAutoHyphens/>
        <w:autoSpaceDN w:val="0"/>
        <w:spacing w:after="120" w:line="276" w:lineRule="auto"/>
        <w:jc w:val="both"/>
        <w:textAlignment w:val="baseline"/>
        <w:rPr>
          <w:rFonts w:ascii="Calibri" w:eastAsia="Calibri" w:hAnsi="Calibri" w:cs="Times New Roman"/>
          <w:sz w:val="24"/>
          <w:lang w:eastAsia="hr-HR"/>
        </w:rPr>
      </w:pPr>
      <w:r w:rsidRPr="007D054F">
        <w:rPr>
          <w:rFonts w:ascii="Calibri" w:eastAsia="Calibri" w:hAnsi="Calibri" w:cs="Times New Roman"/>
          <w:sz w:val="24"/>
          <w:lang w:eastAsia="hr-HR"/>
        </w:rPr>
        <w:t xml:space="preserve">Minski sumnjiva područja </w:t>
      </w:r>
      <w:r w:rsidR="00FA3FE8">
        <w:rPr>
          <w:rFonts w:ascii="Calibri" w:eastAsia="Calibri" w:hAnsi="Calibri" w:cs="Times New Roman"/>
          <w:sz w:val="24"/>
          <w:lang w:eastAsia="hr-HR"/>
        </w:rPr>
        <w:t>Grada Otočca</w:t>
      </w:r>
      <w:r w:rsidRPr="007D054F">
        <w:rPr>
          <w:rFonts w:ascii="Calibri" w:eastAsia="Calibri" w:hAnsi="Calibri" w:cs="Times New Roman"/>
          <w:sz w:val="24"/>
          <w:lang w:eastAsia="hr-HR"/>
        </w:rPr>
        <w:t xml:space="preserve"> koja otpadaju na oranice, livade i pašnjake predstavljaju indirektnu ekonomsku štetu obzirom da nije </w:t>
      </w:r>
      <w:r w:rsidRPr="007D054F">
        <w:rPr>
          <w:rFonts w:ascii="Calibri" w:eastAsia="Calibri" w:hAnsi="Calibri" w:cs="Times New Roman"/>
          <w:sz w:val="24"/>
          <w:shd w:val="clear" w:color="auto" w:fill="FFFFFF"/>
          <w:lang w:eastAsia="hr-HR"/>
        </w:rPr>
        <w:t>moguće iskoristiti njihov gospodarski potencijal čime</w:t>
      </w:r>
      <w:r w:rsidRPr="007D054F">
        <w:rPr>
          <w:rFonts w:ascii="Calibri" w:eastAsia="Calibri" w:hAnsi="Calibri" w:cs="Times New Roman"/>
          <w:sz w:val="24"/>
          <w:lang w:eastAsia="hr-HR"/>
        </w:rPr>
        <w:t xml:space="preserve"> se gubi iskoristivost vrijedne poljoprivredne površine. </w:t>
      </w:r>
    </w:p>
    <w:p w14:paraId="3F76DC0F" w14:textId="4F6C9441" w:rsidR="007D054F" w:rsidRPr="007D054F" w:rsidRDefault="007D054F" w:rsidP="000E5C64">
      <w:pPr>
        <w:keepNext/>
        <w:spacing w:after="0" w:line="276" w:lineRule="auto"/>
        <w:jc w:val="center"/>
        <w:rPr>
          <w:rFonts w:ascii="Calibri" w:eastAsia="Calibri" w:hAnsi="Calibri" w:cs="Arial"/>
          <w:b/>
          <w:bCs/>
          <w:sz w:val="20"/>
          <w:szCs w:val="20"/>
          <w:lang w:eastAsia="zh-CN"/>
        </w:rPr>
      </w:pPr>
      <w:bookmarkStart w:id="1601" w:name="_Toc80790950"/>
      <w:bookmarkStart w:id="1602" w:name="_Toc131492815"/>
      <w:r w:rsidRPr="007D054F">
        <w:rPr>
          <w:rFonts w:ascii="Calibri" w:eastAsia="Calibri" w:hAnsi="Calibri" w:cs="Arial"/>
          <w:b/>
          <w:bCs/>
          <w:sz w:val="20"/>
          <w:szCs w:val="20"/>
          <w:lang w:eastAsia="zh-CN"/>
        </w:rPr>
        <w:t xml:space="preserve">Tablica </w:t>
      </w:r>
      <w:r w:rsidRPr="007D054F">
        <w:rPr>
          <w:rFonts w:ascii="Calibri" w:eastAsia="Calibri" w:hAnsi="Calibri" w:cs="Arial"/>
          <w:b/>
          <w:bCs/>
          <w:noProof/>
          <w:sz w:val="20"/>
          <w:szCs w:val="20"/>
          <w:lang w:eastAsia="zh-CN"/>
        </w:rPr>
        <w:fldChar w:fldCharType="begin"/>
      </w:r>
      <w:r w:rsidRPr="007D054F">
        <w:rPr>
          <w:rFonts w:ascii="Calibri" w:eastAsia="Calibri" w:hAnsi="Calibri" w:cs="Arial"/>
          <w:b/>
          <w:bCs/>
          <w:noProof/>
          <w:sz w:val="20"/>
          <w:szCs w:val="20"/>
          <w:lang w:eastAsia="zh-CN"/>
        </w:rPr>
        <w:instrText xml:space="preserve"> SEQ Tablica \* ARABIC </w:instrText>
      </w:r>
      <w:r w:rsidRPr="007D054F">
        <w:rPr>
          <w:rFonts w:ascii="Calibri" w:eastAsia="Calibri" w:hAnsi="Calibri" w:cs="Arial"/>
          <w:b/>
          <w:bCs/>
          <w:noProof/>
          <w:sz w:val="20"/>
          <w:szCs w:val="20"/>
          <w:lang w:eastAsia="zh-CN"/>
        </w:rPr>
        <w:fldChar w:fldCharType="separate"/>
      </w:r>
      <w:r w:rsidR="009575EA">
        <w:rPr>
          <w:rFonts w:ascii="Calibri" w:eastAsia="Calibri" w:hAnsi="Calibri" w:cs="Arial"/>
          <w:b/>
          <w:bCs/>
          <w:noProof/>
          <w:sz w:val="20"/>
          <w:szCs w:val="20"/>
          <w:lang w:eastAsia="zh-CN"/>
        </w:rPr>
        <w:t>98</w:t>
      </w:r>
      <w:r w:rsidRPr="007D054F">
        <w:rPr>
          <w:rFonts w:ascii="Calibri" w:eastAsia="Calibri" w:hAnsi="Calibri" w:cs="Arial"/>
          <w:b/>
          <w:bCs/>
          <w:noProof/>
          <w:sz w:val="20"/>
          <w:szCs w:val="20"/>
          <w:lang w:eastAsia="zh-CN"/>
        </w:rPr>
        <w:fldChar w:fldCharType="end"/>
      </w:r>
      <w:r w:rsidRPr="007D054F">
        <w:rPr>
          <w:rFonts w:ascii="Calibri" w:eastAsia="Calibri" w:hAnsi="Calibri" w:cs="Arial"/>
          <w:b/>
          <w:bCs/>
          <w:sz w:val="20"/>
          <w:szCs w:val="20"/>
          <w:lang w:eastAsia="zh-CN"/>
        </w:rPr>
        <w:t xml:space="preserve">. Posljedice na gospodarstvo </w:t>
      </w:r>
      <w:r w:rsidRPr="007D054F">
        <w:rPr>
          <w:rFonts w:ascii="Calibri" w:eastAsia="Calibri" w:hAnsi="Calibri" w:cs="Arial"/>
          <w:b/>
          <w:bCs/>
          <w:sz w:val="20"/>
          <w:szCs w:val="20"/>
          <w:lang w:eastAsia="zh-CN"/>
        </w:rPr>
        <w:sym w:font="Symbol" w:char="F02D"/>
      </w:r>
      <w:r w:rsidRPr="007D054F">
        <w:rPr>
          <w:rFonts w:ascii="Calibri" w:eastAsia="Calibri" w:hAnsi="Calibri" w:cs="Arial"/>
          <w:b/>
          <w:bCs/>
          <w:sz w:val="20"/>
          <w:szCs w:val="20"/>
          <w:lang w:eastAsia="zh-CN"/>
        </w:rPr>
        <w:t xml:space="preserve"> najvjerojatniji neželjeni događaj </w:t>
      </w:r>
      <w:r w:rsidRPr="007D054F">
        <w:rPr>
          <w:rFonts w:ascii="Calibri" w:eastAsia="Calibri" w:hAnsi="Calibri" w:cs="Arial"/>
          <w:b/>
          <w:bCs/>
          <w:sz w:val="20"/>
          <w:szCs w:val="20"/>
          <w:lang w:eastAsia="zh-CN"/>
        </w:rPr>
        <w:sym w:font="Symbol" w:char="F02D"/>
      </w:r>
      <w:r w:rsidRPr="007D054F">
        <w:rPr>
          <w:rFonts w:ascii="Calibri" w:eastAsia="Calibri" w:hAnsi="Calibri" w:cs="Arial"/>
          <w:b/>
          <w:bCs/>
          <w:sz w:val="20"/>
          <w:szCs w:val="20"/>
          <w:lang w:eastAsia="zh-CN"/>
        </w:rPr>
        <w:t xml:space="preserve"> opasnost od mina</w:t>
      </w:r>
      <w:bookmarkEnd w:id="1601"/>
      <w:bookmarkEnd w:id="1602"/>
    </w:p>
    <w:tbl>
      <w:tblPr>
        <w:tblW w:w="878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22"/>
        <w:gridCol w:w="2268"/>
        <w:gridCol w:w="2835"/>
        <w:gridCol w:w="1559"/>
      </w:tblGrid>
      <w:tr w:rsidR="007D054F" w:rsidRPr="007D054F" w14:paraId="65DABB9F" w14:textId="77777777" w:rsidTr="00F52315">
        <w:trPr>
          <w:trHeight w:val="327"/>
          <w:jc w:val="center"/>
        </w:trPr>
        <w:tc>
          <w:tcPr>
            <w:tcW w:w="8784" w:type="dxa"/>
            <w:gridSpan w:val="4"/>
            <w:shd w:val="clear" w:color="auto" w:fill="auto"/>
            <w:vAlign w:val="center"/>
          </w:tcPr>
          <w:p w14:paraId="4DE50417" w14:textId="77777777" w:rsidR="007D054F" w:rsidRPr="007D054F" w:rsidRDefault="007D054F" w:rsidP="007D054F">
            <w:pPr>
              <w:spacing w:after="0" w:line="276" w:lineRule="auto"/>
              <w:jc w:val="center"/>
              <w:rPr>
                <w:rFonts w:eastAsia="Calibri" w:cstheme="minorHAnsi"/>
                <w:b/>
                <w:sz w:val="20"/>
                <w:szCs w:val="20"/>
              </w:rPr>
            </w:pPr>
            <w:r w:rsidRPr="007D054F">
              <w:rPr>
                <w:rFonts w:eastAsia="Calibri" w:cstheme="minorHAnsi"/>
                <w:b/>
                <w:sz w:val="20"/>
                <w:szCs w:val="20"/>
              </w:rPr>
              <w:t>Gospodarstvo</w:t>
            </w:r>
          </w:p>
        </w:tc>
      </w:tr>
      <w:tr w:rsidR="00FA3FE8" w:rsidRPr="007D054F" w14:paraId="3860A3B5" w14:textId="77777777" w:rsidTr="00023C4F">
        <w:trPr>
          <w:trHeight w:val="244"/>
          <w:jc w:val="center"/>
        </w:trPr>
        <w:tc>
          <w:tcPr>
            <w:tcW w:w="2122" w:type="dxa"/>
            <w:shd w:val="clear" w:color="auto" w:fill="auto"/>
            <w:vAlign w:val="center"/>
          </w:tcPr>
          <w:p w14:paraId="135CB7BA" w14:textId="77777777" w:rsidR="00FA3FE8" w:rsidRPr="007D054F" w:rsidRDefault="00FA3FE8" w:rsidP="00FA3FE8">
            <w:pPr>
              <w:spacing w:after="0" w:line="240" w:lineRule="auto"/>
              <w:jc w:val="center"/>
              <w:rPr>
                <w:rFonts w:eastAsia="Calibri" w:cstheme="minorHAnsi"/>
                <w:b/>
                <w:sz w:val="20"/>
                <w:szCs w:val="20"/>
              </w:rPr>
            </w:pPr>
            <w:r w:rsidRPr="007D054F">
              <w:rPr>
                <w:rFonts w:eastAsia="Calibri" w:cstheme="minorHAnsi"/>
                <w:b/>
                <w:sz w:val="20"/>
                <w:szCs w:val="20"/>
              </w:rPr>
              <w:t>Kategorija</w:t>
            </w:r>
          </w:p>
        </w:tc>
        <w:tc>
          <w:tcPr>
            <w:tcW w:w="2268" w:type="dxa"/>
            <w:shd w:val="clear" w:color="auto" w:fill="auto"/>
            <w:vAlign w:val="center"/>
          </w:tcPr>
          <w:p w14:paraId="670122CD" w14:textId="77777777" w:rsidR="00FA3FE8" w:rsidRPr="007D054F" w:rsidRDefault="00FA3FE8" w:rsidP="00FA3FE8">
            <w:pPr>
              <w:spacing w:after="0" w:line="240" w:lineRule="auto"/>
              <w:jc w:val="center"/>
              <w:rPr>
                <w:rFonts w:eastAsia="Calibri" w:cstheme="minorHAnsi"/>
                <w:b/>
                <w:sz w:val="20"/>
                <w:szCs w:val="20"/>
              </w:rPr>
            </w:pPr>
            <w:r w:rsidRPr="007D054F">
              <w:rPr>
                <w:rFonts w:eastAsia="Calibri" w:cstheme="minorHAnsi"/>
                <w:b/>
                <w:sz w:val="20"/>
                <w:szCs w:val="20"/>
              </w:rPr>
              <w:t>Posljedice</w:t>
            </w:r>
          </w:p>
        </w:tc>
        <w:tc>
          <w:tcPr>
            <w:tcW w:w="2835" w:type="dxa"/>
            <w:shd w:val="clear" w:color="auto" w:fill="auto"/>
            <w:vAlign w:val="center"/>
          </w:tcPr>
          <w:p w14:paraId="56724E76" w14:textId="77777777" w:rsidR="00FA3FE8" w:rsidRPr="0065135F" w:rsidRDefault="00FA3FE8" w:rsidP="00FA3FE8">
            <w:pPr>
              <w:spacing w:after="0" w:line="240" w:lineRule="auto"/>
              <w:jc w:val="center"/>
              <w:rPr>
                <w:rFonts w:eastAsia="Calibri" w:cstheme="minorHAnsi"/>
                <w:b/>
                <w:sz w:val="20"/>
                <w:szCs w:val="20"/>
              </w:rPr>
            </w:pPr>
            <w:r w:rsidRPr="0065135F">
              <w:rPr>
                <w:rFonts w:eastAsia="Calibri" w:cstheme="minorHAnsi"/>
                <w:b/>
                <w:sz w:val="20"/>
                <w:szCs w:val="20"/>
              </w:rPr>
              <w:t>Kriterij</w:t>
            </w:r>
          </w:p>
          <w:p w14:paraId="062C0403" w14:textId="7A38F063" w:rsidR="00FA3FE8" w:rsidRPr="007D054F" w:rsidRDefault="00FA3FE8" w:rsidP="00FA3FE8">
            <w:pPr>
              <w:spacing w:after="0" w:line="240" w:lineRule="auto"/>
              <w:jc w:val="center"/>
              <w:rPr>
                <w:rFonts w:eastAsia="Calibri" w:cstheme="minorHAnsi"/>
                <w:b/>
                <w:sz w:val="20"/>
                <w:szCs w:val="20"/>
              </w:rPr>
            </w:pPr>
            <w:r w:rsidRPr="0065135F">
              <w:rPr>
                <w:rFonts w:eastAsia="Calibri" w:cstheme="minorHAnsi"/>
                <w:b/>
                <w:sz w:val="20"/>
                <w:szCs w:val="20"/>
              </w:rPr>
              <w:t>%</w:t>
            </w:r>
          </w:p>
        </w:tc>
        <w:tc>
          <w:tcPr>
            <w:tcW w:w="1559" w:type="dxa"/>
            <w:tcBorders>
              <w:bottom w:val="single" w:sz="4" w:space="0" w:color="auto"/>
            </w:tcBorders>
            <w:shd w:val="clear" w:color="auto" w:fill="auto"/>
            <w:vAlign w:val="center"/>
          </w:tcPr>
          <w:p w14:paraId="61A2AA00" w14:textId="77777777" w:rsidR="00FA3FE8" w:rsidRPr="007D054F" w:rsidRDefault="00FA3FE8" w:rsidP="00FA3FE8">
            <w:pPr>
              <w:spacing w:after="0" w:line="240" w:lineRule="auto"/>
              <w:jc w:val="center"/>
              <w:rPr>
                <w:rFonts w:eastAsia="Calibri" w:cstheme="minorHAnsi"/>
                <w:b/>
                <w:sz w:val="20"/>
                <w:szCs w:val="20"/>
              </w:rPr>
            </w:pPr>
            <w:r w:rsidRPr="007D054F">
              <w:rPr>
                <w:rFonts w:eastAsia="Calibri" w:cstheme="minorHAnsi"/>
                <w:b/>
                <w:sz w:val="20"/>
                <w:szCs w:val="20"/>
              </w:rPr>
              <w:t>Odabrano</w:t>
            </w:r>
          </w:p>
        </w:tc>
      </w:tr>
      <w:tr w:rsidR="00FA3FE8" w:rsidRPr="007D054F" w14:paraId="12DE6402" w14:textId="77777777" w:rsidTr="00F52315">
        <w:trPr>
          <w:trHeight w:val="244"/>
          <w:jc w:val="center"/>
        </w:trPr>
        <w:tc>
          <w:tcPr>
            <w:tcW w:w="2122" w:type="dxa"/>
            <w:shd w:val="clear" w:color="auto" w:fill="auto"/>
            <w:vAlign w:val="center"/>
          </w:tcPr>
          <w:p w14:paraId="6E752B32" w14:textId="77777777" w:rsidR="00FA3FE8" w:rsidRPr="007D054F" w:rsidRDefault="00FA3FE8" w:rsidP="00FA3FE8">
            <w:pPr>
              <w:spacing w:after="0" w:line="276" w:lineRule="auto"/>
              <w:jc w:val="center"/>
              <w:rPr>
                <w:rFonts w:eastAsia="Calibri" w:cstheme="minorHAnsi"/>
                <w:b/>
                <w:sz w:val="20"/>
                <w:szCs w:val="20"/>
              </w:rPr>
            </w:pPr>
            <w:r w:rsidRPr="007D054F">
              <w:rPr>
                <w:rFonts w:eastAsia="Calibri" w:cstheme="minorHAnsi"/>
                <w:b/>
                <w:sz w:val="20"/>
                <w:szCs w:val="20"/>
              </w:rPr>
              <w:t>1</w:t>
            </w:r>
          </w:p>
        </w:tc>
        <w:tc>
          <w:tcPr>
            <w:tcW w:w="2268" w:type="dxa"/>
            <w:shd w:val="clear" w:color="auto" w:fill="auto"/>
            <w:vAlign w:val="center"/>
          </w:tcPr>
          <w:p w14:paraId="20071234" w14:textId="77777777" w:rsidR="00FA3FE8" w:rsidRPr="007D054F" w:rsidRDefault="00FA3FE8" w:rsidP="00FA3FE8">
            <w:pPr>
              <w:spacing w:after="0" w:line="276" w:lineRule="auto"/>
              <w:jc w:val="center"/>
              <w:rPr>
                <w:rFonts w:eastAsia="Calibri" w:cstheme="minorHAnsi"/>
                <w:sz w:val="20"/>
                <w:szCs w:val="20"/>
              </w:rPr>
            </w:pPr>
            <w:r w:rsidRPr="007D054F">
              <w:rPr>
                <w:rFonts w:eastAsia="Calibri" w:cstheme="minorHAnsi"/>
                <w:sz w:val="20"/>
                <w:szCs w:val="20"/>
              </w:rPr>
              <w:t>Neznatne</w:t>
            </w:r>
          </w:p>
        </w:tc>
        <w:tc>
          <w:tcPr>
            <w:tcW w:w="2835" w:type="dxa"/>
            <w:shd w:val="clear" w:color="auto" w:fill="auto"/>
            <w:vAlign w:val="center"/>
          </w:tcPr>
          <w:p w14:paraId="4A52243D" w14:textId="23DBA856" w:rsidR="00FA3FE8" w:rsidRPr="007D054F" w:rsidRDefault="00FA3FE8" w:rsidP="00FA3FE8">
            <w:pPr>
              <w:spacing w:after="0" w:line="276" w:lineRule="auto"/>
              <w:jc w:val="center"/>
              <w:rPr>
                <w:rFonts w:eastAsia="Calibri" w:cstheme="minorHAnsi"/>
                <w:sz w:val="20"/>
                <w:szCs w:val="20"/>
              </w:rPr>
            </w:pPr>
            <w:r w:rsidRPr="0065135F">
              <w:rPr>
                <w:rFonts w:eastAsia="Calibri" w:cstheme="minorHAnsi"/>
                <w:sz w:val="20"/>
                <w:szCs w:val="20"/>
              </w:rPr>
              <w:t>0,5-1</w:t>
            </w:r>
          </w:p>
        </w:tc>
        <w:tc>
          <w:tcPr>
            <w:tcW w:w="1559" w:type="dxa"/>
            <w:tcBorders>
              <w:bottom w:val="single" w:sz="4" w:space="0" w:color="auto"/>
            </w:tcBorders>
            <w:shd w:val="clear" w:color="auto" w:fill="auto"/>
            <w:vAlign w:val="center"/>
          </w:tcPr>
          <w:p w14:paraId="4C451FB6" w14:textId="77777777" w:rsidR="00FA3FE8" w:rsidRPr="007D054F" w:rsidRDefault="00FA3FE8" w:rsidP="00FA3FE8">
            <w:pPr>
              <w:spacing w:after="0" w:line="276" w:lineRule="auto"/>
              <w:jc w:val="center"/>
              <w:rPr>
                <w:rFonts w:eastAsia="Calibri" w:cstheme="minorHAnsi"/>
                <w:sz w:val="20"/>
                <w:szCs w:val="20"/>
              </w:rPr>
            </w:pPr>
          </w:p>
        </w:tc>
      </w:tr>
      <w:tr w:rsidR="00FA3FE8" w:rsidRPr="007D054F" w14:paraId="01507047" w14:textId="77777777" w:rsidTr="00F52315">
        <w:trPr>
          <w:trHeight w:val="244"/>
          <w:jc w:val="center"/>
        </w:trPr>
        <w:tc>
          <w:tcPr>
            <w:tcW w:w="2122" w:type="dxa"/>
            <w:shd w:val="clear" w:color="auto" w:fill="auto"/>
            <w:vAlign w:val="center"/>
          </w:tcPr>
          <w:p w14:paraId="78AF60DD" w14:textId="77777777" w:rsidR="00FA3FE8" w:rsidRPr="007D054F" w:rsidRDefault="00FA3FE8" w:rsidP="00FA3FE8">
            <w:pPr>
              <w:spacing w:after="0" w:line="276" w:lineRule="auto"/>
              <w:jc w:val="center"/>
              <w:rPr>
                <w:rFonts w:eastAsia="Calibri" w:cstheme="minorHAnsi"/>
                <w:b/>
                <w:sz w:val="20"/>
                <w:szCs w:val="20"/>
              </w:rPr>
            </w:pPr>
            <w:r w:rsidRPr="007D054F">
              <w:rPr>
                <w:rFonts w:eastAsia="Calibri" w:cstheme="minorHAnsi"/>
                <w:b/>
                <w:sz w:val="20"/>
                <w:szCs w:val="20"/>
              </w:rPr>
              <w:t>2</w:t>
            </w:r>
          </w:p>
        </w:tc>
        <w:tc>
          <w:tcPr>
            <w:tcW w:w="2268" w:type="dxa"/>
            <w:shd w:val="clear" w:color="auto" w:fill="auto"/>
            <w:vAlign w:val="center"/>
          </w:tcPr>
          <w:p w14:paraId="7B23EAB4" w14:textId="77777777" w:rsidR="00FA3FE8" w:rsidRPr="007D054F" w:rsidRDefault="00FA3FE8" w:rsidP="00FA3FE8">
            <w:pPr>
              <w:spacing w:after="0" w:line="276" w:lineRule="auto"/>
              <w:jc w:val="center"/>
              <w:rPr>
                <w:rFonts w:eastAsia="Calibri" w:cstheme="minorHAnsi"/>
                <w:sz w:val="20"/>
                <w:szCs w:val="20"/>
              </w:rPr>
            </w:pPr>
            <w:r w:rsidRPr="007D054F">
              <w:rPr>
                <w:rFonts w:eastAsia="Calibri" w:cstheme="minorHAnsi"/>
                <w:sz w:val="20"/>
                <w:szCs w:val="20"/>
              </w:rPr>
              <w:t>Malene</w:t>
            </w:r>
          </w:p>
        </w:tc>
        <w:tc>
          <w:tcPr>
            <w:tcW w:w="2835" w:type="dxa"/>
            <w:shd w:val="clear" w:color="auto" w:fill="auto"/>
            <w:vAlign w:val="center"/>
          </w:tcPr>
          <w:p w14:paraId="2BEFF54D" w14:textId="6C533233" w:rsidR="00FA3FE8" w:rsidRPr="007D054F" w:rsidRDefault="00FA3FE8" w:rsidP="00FA3FE8">
            <w:pPr>
              <w:spacing w:after="0" w:line="276" w:lineRule="auto"/>
              <w:jc w:val="center"/>
              <w:rPr>
                <w:rFonts w:eastAsia="Calibri" w:cstheme="minorHAnsi"/>
                <w:sz w:val="20"/>
                <w:szCs w:val="20"/>
              </w:rPr>
            </w:pPr>
            <w:r w:rsidRPr="0065135F">
              <w:rPr>
                <w:rFonts w:eastAsia="Calibri" w:cstheme="minorHAnsi"/>
                <w:sz w:val="20"/>
                <w:szCs w:val="20"/>
              </w:rPr>
              <w:t>1-5</w:t>
            </w:r>
          </w:p>
        </w:tc>
        <w:tc>
          <w:tcPr>
            <w:tcW w:w="1559" w:type="dxa"/>
            <w:tcBorders>
              <w:bottom w:val="single" w:sz="4" w:space="0" w:color="auto"/>
            </w:tcBorders>
            <w:shd w:val="clear" w:color="auto" w:fill="auto"/>
            <w:vAlign w:val="center"/>
          </w:tcPr>
          <w:p w14:paraId="2FA252D5" w14:textId="77777777" w:rsidR="00FA3FE8" w:rsidRPr="007D054F" w:rsidRDefault="00FA3FE8" w:rsidP="00FA3FE8">
            <w:pPr>
              <w:spacing w:after="0" w:line="276" w:lineRule="auto"/>
              <w:jc w:val="center"/>
              <w:rPr>
                <w:rFonts w:eastAsia="Calibri" w:cstheme="minorHAnsi"/>
                <w:sz w:val="20"/>
                <w:szCs w:val="20"/>
              </w:rPr>
            </w:pPr>
          </w:p>
        </w:tc>
      </w:tr>
      <w:tr w:rsidR="00FA3FE8" w:rsidRPr="007D054F" w14:paraId="1988B90D" w14:textId="77777777" w:rsidTr="00F52315">
        <w:trPr>
          <w:trHeight w:val="244"/>
          <w:jc w:val="center"/>
        </w:trPr>
        <w:tc>
          <w:tcPr>
            <w:tcW w:w="2122" w:type="dxa"/>
            <w:shd w:val="clear" w:color="auto" w:fill="auto"/>
            <w:vAlign w:val="center"/>
          </w:tcPr>
          <w:p w14:paraId="05EFFE6E" w14:textId="77777777" w:rsidR="00FA3FE8" w:rsidRPr="007D054F" w:rsidRDefault="00FA3FE8" w:rsidP="00FA3FE8">
            <w:pPr>
              <w:spacing w:after="0" w:line="276" w:lineRule="auto"/>
              <w:jc w:val="center"/>
              <w:rPr>
                <w:rFonts w:eastAsia="Calibri" w:cstheme="minorHAnsi"/>
                <w:b/>
                <w:sz w:val="20"/>
                <w:szCs w:val="20"/>
              </w:rPr>
            </w:pPr>
            <w:r w:rsidRPr="007D054F">
              <w:rPr>
                <w:rFonts w:eastAsia="Calibri" w:cstheme="minorHAnsi"/>
                <w:b/>
                <w:sz w:val="20"/>
                <w:szCs w:val="20"/>
              </w:rPr>
              <w:t>3</w:t>
            </w:r>
          </w:p>
        </w:tc>
        <w:tc>
          <w:tcPr>
            <w:tcW w:w="2268" w:type="dxa"/>
            <w:shd w:val="clear" w:color="auto" w:fill="auto"/>
            <w:vAlign w:val="center"/>
          </w:tcPr>
          <w:p w14:paraId="63008300" w14:textId="77777777" w:rsidR="00FA3FE8" w:rsidRPr="007D054F" w:rsidRDefault="00FA3FE8" w:rsidP="00FA3FE8">
            <w:pPr>
              <w:spacing w:after="0" w:line="276" w:lineRule="auto"/>
              <w:jc w:val="center"/>
              <w:rPr>
                <w:rFonts w:eastAsia="Calibri" w:cstheme="minorHAnsi"/>
                <w:sz w:val="20"/>
                <w:szCs w:val="20"/>
              </w:rPr>
            </w:pPr>
            <w:r w:rsidRPr="007D054F">
              <w:rPr>
                <w:rFonts w:eastAsia="Calibri" w:cstheme="minorHAnsi"/>
                <w:sz w:val="20"/>
                <w:szCs w:val="20"/>
              </w:rPr>
              <w:t>Umjerene</w:t>
            </w:r>
          </w:p>
        </w:tc>
        <w:tc>
          <w:tcPr>
            <w:tcW w:w="2835" w:type="dxa"/>
            <w:shd w:val="clear" w:color="auto" w:fill="auto"/>
            <w:vAlign w:val="center"/>
          </w:tcPr>
          <w:p w14:paraId="25AE6F73" w14:textId="480BFB64" w:rsidR="00FA3FE8" w:rsidRPr="007D054F" w:rsidRDefault="00FA3FE8" w:rsidP="00FA3FE8">
            <w:pPr>
              <w:spacing w:after="0" w:line="276" w:lineRule="auto"/>
              <w:jc w:val="center"/>
              <w:rPr>
                <w:rFonts w:eastAsia="Calibri" w:cstheme="minorHAnsi"/>
                <w:sz w:val="20"/>
                <w:szCs w:val="20"/>
              </w:rPr>
            </w:pPr>
            <w:r w:rsidRPr="0065135F">
              <w:rPr>
                <w:rFonts w:eastAsia="Calibri" w:cstheme="minorHAnsi"/>
                <w:sz w:val="20"/>
                <w:szCs w:val="20"/>
              </w:rPr>
              <w:t>5-15</w:t>
            </w:r>
          </w:p>
        </w:tc>
        <w:tc>
          <w:tcPr>
            <w:tcW w:w="1559" w:type="dxa"/>
            <w:tcBorders>
              <w:bottom w:val="single" w:sz="4" w:space="0" w:color="auto"/>
            </w:tcBorders>
            <w:shd w:val="clear" w:color="auto" w:fill="auto"/>
            <w:vAlign w:val="center"/>
          </w:tcPr>
          <w:p w14:paraId="2FF65E34" w14:textId="77777777" w:rsidR="00FA3FE8" w:rsidRPr="007D054F" w:rsidRDefault="00FA3FE8" w:rsidP="00FA3FE8">
            <w:pPr>
              <w:spacing w:after="0" w:line="276" w:lineRule="auto"/>
              <w:jc w:val="center"/>
              <w:rPr>
                <w:rFonts w:eastAsia="Calibri" w:cstheme="minorHAnsi"/>
                <w:sz w:val="20"/>
                <w:szCs w:val="20"/>
              </w:rPr>
            </w:pPr>
            <w:r w:rsidRPr="007D054F">
              <w:rPr>
                <w:rFonts w:eastAsia="Calibri" w:cstheme="minorHAnsi"/>
                <w:sz w:val="20"/>
                <w:szCs w:val="20"/>
              </w:rPr>
              <w:t>x</w:t>
            </w:r>
          </w:p>
        </w:tc>
      </w:tr>
      <w:tr w:rsidR="00FA3FE8" w:rsidRPr="007D054F" w14:paraId="7DB54A34" w14:textId="77777777" w:rsidTr="00F52315">
        <w:trPr>
          <w:trHeight w:val="257"/>
          <w:jc w:val="center"/>
        </w:trPr>
        <w:tc>
          <w:tcPr>
            <w:tcW w:w="2122" w:type="dxa"/>
            <w:shd w:val="clear" w:color="auto" w:fill="auto"/>
            <w:vAlign w:val="center"/>
          </w:tcPr>
          <w:p w14:paraId="2D2FD821" w14:textId="77777777" w:rsidR="00FA3FE8" w:rsidRPr="007D054F" w:rsidRDefault="00FA3FE8" w:rsidP="00FA3FE8">
            <w:pPr>
              <w:spacing w:after="0" w:line="276" w:lineRule="auto"/>
              <w:jc w:val="center"/>
              <w:rPr>
                <w:rFonts w:eastAsia="Calibri" w:cstheme="minorHAnsi"/>
                <w:b/>
                <w:sz w:val="20"/>
                <w:szCs w:val="20"/>
              </w:rPr>
            </w:pPr>
            <w:r w:rsidRPr="007D054F">
              <w:rPr>
                <w:rFonts w:eastAsia="Calibri" w:cstheme="minorHAnsi"/>
                <w:b/>
                <w:sz w:val="20"/>
                <w:szCs w:val="20"/>
              </w:rPr>
              <w:t>4</w:t>
            </w:r>
          </w:p>
        </w:tc>
        <w:tc>
          <w:tcPr>
            <w:tcW w:w="2268" w:type="dxa"/>
            <w:shd w:val="clear" w:color="auto" w:fill="auto"/>
            <w:vAlign w:val="center"/>
          </w:tcPr>
          <w:p w14:paraId="1F832A81" w14:textId="77777777" w:rsidR="00FA3FE8" w:rsidRPr="007D054F" w:rsidRDefault="00FA3FE8" w:rsidP="00FA3FE8">
            <w:pPr>
              <w:spacing w:after="0" w:line="276" w:lineRule="auto"/>
              <w:jc w:val="center"/>
              <w:rPr>
                <w:rFonts w:eastAsia="Calibri" w:cstheme="minorHAnsi"/>
                <w:sz w:val="20"/>
                <w:szCs w:val="20"/>
              </w:rPr>
            </w:pPr>
            <w:r w:rsidRPr="007D054F">
              <w:rPr>
                <w:rFonts w:eastAsia="Calibri" w:cstheme="minorHAnsi"/>
                <w:sz w:val="20"/>
                <w:szCs w:val="20"/>
              </w:rPr>
              <w:t>Značajne</w:t>
            </w:r>
          </w:p>
        </w:tc>
        <w:tc>
          <w:tcPr>
            <w:tcW w:w="2835" w:type="dxa"/>
            <w:shd w:val="clear" w:color="auto" w:fill="auto"/>
            <w:vAlign w:val="center"/>
          </w:tcPr>
          <w:p w14:paraId="06025967" w14:textId="421E91A6" w:rsidR="00FA3FE8" w:rsidRPr="007D054F" w:rsidRDefault="00FA3FE8" w:rsidP="00FA3FE8">
            <w:pPr>
              <w:spacing w:after="0" w:line="276" w:lineRule="auto"/>
              <w:jc w:val="center"/>
              <w:rPr>
                <w:rFonts w:eastAsia="Calibri" w:cstheme="minorHAnsi"/>
                <w:sz w:val="20"/>
                <w:szCs w:val="20"/>
              </w:rPr>
            </w:pPr>
            <w:r w:rsidRPr="0065135F">
              <w:rPr>
                <w:rFonts w:eastAsia="Calibri" w:cstheme="minorHAnsi"/>
                <w:sz w:val="20"/>
                <w:szCs w:val="20"/>
              </w:rPr>
              <w:t>15-25</w:t>
            </w:r>
          </w:p>
        </w:tc>
        <w:tc>
          <w:tcPr>
            <w:tcW w:w="1559" w:type="dxa"/>
            <w:tcBorders>
              <w:bottom w:val="single" w:sz="4" w:space="0" w:color="auto"/>
            </w:tcBorders>
            <w:shd w:val="clear" w:color="auto" w:fill="auto"/>
            <w:vAlign w:val="center"/>
          </w:tcPr>
          <w:p w14:paraId="232C8349" w14:textId="77777777" w:rsidR="00FA3FE8" w:rsidRPr="007D054F" w:rsidRDefault="00FA3FE8" w:rsidP="00FA3FE8">
            <w:pPr>
              <w:spacing w:after="0" w:line="276" w:lineRule="auto"/>
              <w:jc w:val="center"/>
              <w:rPr>
                <w:rFonts w:eastAsia="Calibri" w:cstheme="minorHAnsi"/>
                <w:sz w:val="20"/>
                <w:szCs w:val="20"/>
              </w:rPr>
            </w:pPr>
          </w:p>
        </w:tc>
      </w:tr>
      <w:tr w:rsidR="00FA3FE8" w:rsidRPr="007D054F" w14:paraId="1A2C354B" w14:textId="77777777" w:rsidTr="00F52315">
        <w:trPr>
          <w:trHeight w:val="63"/>
          <w:jc w:val="center"/>
        </w:trPr>
        <w:tc>
          <w:tcPr>
            <w:tcW w:w="2122" w:type="dxa"/>
            <w:shd w:val="clear" w:color="auto" w:fill="auto"/>
            <w:vAlign w:val="center"/>
          </w:tcPr>
          <w:p w14:paraId="2EECA00F" w14:textId="77777777" w:rsidR="00FA3FE8" w:rsidRPr="007D054F" w:rsidRDefault="00FA3FE8" w:rsidP="00FA3FE8">
            <w:pPr>
              <w:spacing w:after="0" w:line="276" w:lineRule="auto"/>
              <w:jc w:val="center"/>
              <w:rPr>
                <w:rFonts w:eastAsia="Calibri" w:cstheme="minorHAnsi"/>
                <w:b/>
                <w:sz w:val="20"/>
                <w:szCs w:val="20"/>
              </w:rPr>
            </w:pPr>
            <w:r w:rsidRPr="007D054F">
              <w:rPr>
                <w:rFonts w:eastAsia="Calibri" w:cstheme="minorHAnsi"/>
                <w:b/>
                <w:sz w:val="20"/>
                <w:szCs w:val="20"/>
              </w:rPr>
              <w:t>5</w:t>
            </w:r>
          </w:p>
        </w:tc>
        <w:tc>
          <w:tcPr>
            <w:tcW w:w="2268" w:type="dxa"/>
            <w:shd w:val="clear" w:color="auto" w:fill="auto"/>
            <w:vAlign w:val="center"/>
          </w:tcPr>
          <w:p w14:paraId="46C519F8" w14:textId="77777777" w:rsidR="00FA3FE8" w:rsidRPr="007D054F" w:rsidRDefault="00FA3FE8" w:rsidP="00FA3FE8">
            <w:pPr>
              <w:spacing w:after="0" w:line="276" w:lineRule="auto"/>
              <w:jc w:val="center"/>
              <w:rPr>
                <w:rFonts w:eastAsia="Calibri" w:cstheme="minorHAnsi"/>
                <w:sz w:val="20"/>
                <w:szCs w:val="20"/>
              </w:rPr>
            </w:pPr>
            <w:r w:rsidRPr="007D054F">
              <w:rPr>
                <w:rFonts w:eastAsia="Calibri" w:cstheme="minorHAnsi"/>
                <w:sz w:val="20"/>
                <w:szCs w:val="20"/>
              </w:rPr>
              <w:t>Katastrofalne</w:t>
            </w:r>
          </w:p>
        </w:tc>
        <w:tc>
          <w:tcPr>
            <w:tcW w:w="2835" w:type="dxa"/>
            <w:shd w:val="clear" w:color="auto" w:fill="auto"/>
            <w:vAlign w:val="center"/>
          </w:tcPr>
          <w:p w14:paraId="1282139E" w14:textId="3D94CF6A" w:rsidR="00FA3FE8" w:rsidRPr="007D054F" w:rsidRDefault="00FA3FE8" w:rsidP="00FA3FE8">
            <w:pPr>
              <w:spacing w:after="0" w:line="276" w:lineRule="auto"/>
              <w:jc w:val="center"/>
              <w:rPr>
                <w:rFonts w:eastAsia="Calibri" w:cstheme="minorHAnsi"/>
                <w:sz w:val="20"/>
                <w:szCs w:val="20"/>
              </w:rPr>
            </w:pPr>
            <w:r w:rsidRPr="0065135F">
              <w:rPr>
                <w:rFonts w:eastAsia="Calibri" w:cstheme="minorHAnsi"/>
                <w:sz w:val="20"/>
                <w:szCs w:val="20"/>
              </w:rPr>
              <w:t>&gt;25</w:t>
            </w:r>
          </w:p>
        </w:tc>
        <w:tc>
          <w:tcPr>
            <w:tcW w:w="1559" w:type="dxa"/>
            <w:tcBorders>
              <w:bottom w:val="single" w:sz="4" w:space="0" w:color="auto"/>
            </w:tcBorders>
            <w:shd w:val="clear" w:color="auto" w:fill="auto"/>
            <w:vAlign w:val="center"/>
          </w:tcPr>
          <w:p w14:paraId="233743AE" w14:textId="77777777" w:rsidR="00FA3FE8" w:rsidRPr="007D054F" w:rsidRDefault="00FA3FE8" w:rsidP="00FA3FE8">
            <w:pPr>
              <w:spacing w:after="0" w:line="276" w:lineRule="auto"/>
              <w:jc w:val="center"/>
              <w:rPr>
                <w:rFonts w:eastAsia="Calibri" w:cstheme="minorHAnsi"/>
                <w:sz w:val="20"/>
                <w:szCs w:val="20"/>
              </w:rPr>
            </w:pPr>
          </w:p>
        </w:tc>
      </w:tr>
    </w:tbl>
    <w:p w14:paraId="2D0531E0" w14:textId="77777777" w:rsidR="007D054F" w:rsidRPr="007D054F" w:rsidRDefault="007D054F" w:rsidP="007D054F">
      <w:pPr>
        <w:numPr>
          <w:ilvl w:val="4"/>
          <w:numId w:val="3"/>
        </w:numPr>
        <w:spacing w:before="240" w:after="120" w:line="276" w:lineRule="auto"/>
        <w:jc w:val="both"/>
        <w:outlineLvl w:val="4"/>
        <w:rPr>
          <w:rFonts w:ascii="Calibri" w:hAnsi="Calibri" w:cs="Times New Roman"/>
          <w:bCs/>
          <w:i/>
          <w:iCs/>
          <w:sz w:val="24"/>
          <w:szCs w:val="26"/>
          <w:lang w:eastAsia="zh-CN"/>
        </w:rPr>
      </w:pPr>
      <w:bookmarkStart w:id="1603" w:name="_Toc80790812"/>
      <w:bookmarkStart w:id="1604" w:name="_Toc131492670"/>
      <w:r w:rsidRPr="007D054F">
        <w:rPr>
          <w:rFonts w:ascii="Calibri" w:hAnsi="Calibri" w:cs="Times New Roman"/>
          <w:bCs/>
          <w:i/>
          <w:iCs/>
          <w:sz w:val="24"/>
          <w:szCs w:val="26"/>
          <w:lang w:eastAsia="zh-CN"/>
        </w:rPr>
        <w:t>Procjena posljedica  na društvenu stabilnost i politiku</w:t>
      </w:r>
      <w:bookmarkEnd w:id="1603"/>
      <w:bookmarkEnd w:id="1604"/>
    </w:p>
    <w:p w14:paraId="3B57179F" w14:textId="77777777" w:rsidR="007D054F" w:rsidRPr="007D054F" w:rsidRDefault="007D054F" w:rsidP="007D054F">
      <w:pPr>
        <w:suppressAutoHyphens/>
        <w:autoSpaceDN w:val="0"/>
        <w:spacing w:after="120" w:line="276" w:lineRule="auto"/>
        <w:jc w:val="both"/>
        <w:textAlignment w:val="baseline"/>
        <w:rPr>
          <w:rFonts w:ascii="Calibri" w:eastAsia="Calibri" w:hAnsi="Calibri" w:cs="Times New Roman"/>
          <w:sz w:val="24"/>
          <w:lang w:eastAsia="hr-HR"/>
        </w:rPr>
      </w:pPr>
      <w:r w:rsidRPr="007D054F">
        <w:rPr>
          <w:rFonts w:ascii="Calibri" w:eastAsia="Calibri" w:hAnsi="Calibri" w:cs="Times New Roman"/>
          <w:sz w:val="24"/>
          <w:lang w:eastAsia="hr-HR"/>
        </w:rPr>
        <w:t xml:space="preserve">Posljedice društvene stabilnosti i politike iskazuju se u materijalnoj šteti i to za štetu na kritičnoj infrastrukturi i šteti na građevinama od javnog i društvenog značaja. </w:t>
      </w:r>
    </w:p>
    <w:p w14:paraId="1731FFE9" w14:textId="5828E3C6" w:rsidR="007D054F" w:rsidRPr="007D054F" w:rsidRDefault="007D054F" w:rsidP="007D054F">
      <w:pPr>
        <w:suppressAutoHyphens/>
        <w:autoSpaceDN w:val="0"/>
        <w:spacing w:after="120" w:line="276" w:lineRule="auto"/>
        <w:jc w:val="both"/>
        <w:textAlignment w:val="baseline"/>
        <w:rPr>
          <w:rFonts w:ascii="Calibri" w:eastAsia="Calibri" w:hAnsi="Calibri" w:cs="Times New Roman"/>
          <w:sz w:val="24"/>
          <w:lang w:eastAsia="hr-HR"/>
        </w:rPr>
      </w:pPr>
      <w:r w:rsidRPr="007D054F">
        <w:rPr>
          <w:rFonts w:ascii="Calibri" w:eastAsia="Calibri" w:hAnsi="Calibri" w:cs="Times New Roman"/>
          <w:sz w:val="24"/>
          <w:lang w:eastAsia="hr-HR"/>
        </w:rPr>
        <w:t xml:space="preserve">Minski sumnjivo područje </w:t>
      </w:r>
      <w:r w:rsidR="00FA3FE8">
        <w:rPr>
          <w:rFonts w:ascii="Calibri" w:eastAsia="Calibri" w:hAnsi="Calibri" w:cs="Times New Roman"/>
          <w:sz w:val="24"/>
          <w:lang w:eastAsia="hr-HR"/>
        </w:rPr>
        <w:t>Grada Otočca</w:t>
      </w:r>
      <w:r w:rsidRPr="007D054F">
        <w:rPr>
          <w:rFonts w:ascii="Calibri" w:eastAsia="Calibri" w:hAnsi="Calibri" w:cs="Times New Roman"/>
          <w:sz w:val="24"/>
          <w:lang w:eastAsia="hr-HR"/>
        </w:rPr>
        <w:t xml:space="preserve"> nepristupačno je područje koje je okarakterizirano kao poljoprivredno područje te se samim time na spomenutom području ne nalaze građevine ili ustanove od javnog ili društvenog značaja, kao ni kritična infrastruktura.</w:t>
      </w:r>
    </w:p>
    <w:p w14:paraId="74335C9E" w14:textId="77777777" w:rsidR="007D054F" w:rsidRPr="007D054F" w:rsidRDefault="007D054F" w:rsidP="007D054F">
      <w:pPr>
        <w:numPr>
          <w:ilvl w:val="4"/>
          <w:numId w:val="3"/>
        </w:numPr>
        <w:spacing w:before="240" w:after="120" w:line="276" w:lineRule="auto"/>
        <w:jc w:val="both"/>
        <w:outlineLvl w:val="4"/>
        <w:rPr>
          <w:rFonts w:ascii="Calibri" w:hAnsi="Calibri" w:cs="Times New Roman"/>
          <w:bCs/>
          <w:i/>
          <w:iCs/>
          <w:sz w:val="24"/>
          <w:szCs w:val="26"/>
          <w:lang w:eastAsia="zh-CN"/>
        </w:rPr>
      </w:pPr>
      <w:bookmarkStart w:id="1605" w:name="_Toc80790813"/>
      <w:bookmarkStart w:id="1606" w:name="_Toc131492671"/>
      <w:r w:rsidRPr="007D054F">
        <w:rPr>
          <w:rFonts w:ascii="Calibri" w:hAnsi="Calibri" w:cs="Times New Roman"/>
          <w:bCs/>
          <w:i/>
          <w:iCs/>
          <w:sz w:val="24"/>
          <w:szCs w:val="26"/>
          <w:lang w:eastAsia="zh-CN"/>
        </w:rPr>
        <w:t>Vjerojatnost događaja</w:t>
      </w:r>
      <w:bookmarkEnd w:id="1605"/>
      <w:bookmarkEnd w:id="1606"/>
      <w:r w:rsidRPr="007D054F">
        <w:rPr>
          <w:rFonts w:ascii="Calibri" w:hAnsi="Calibri" w:cs="Times New Roman"/>
          <w:bCs/>
          <w:i/>
          <w:iCs/>
          <w:sz w:val="24"/>
          <w:szCs w:val="26"/>
          <w:lang w:eastAsia="zh-CN"/>
        </w:rPr>
        <w:t xml:space="preserve"> </w:t>
      </w:r>
    </w:p>
    <w:p w14:paraId="5FA9FE30" w14:textId="77777777" w:rsidR="00FA3FE8" w:rsidRDefault="007D054F" w:rsidP="007D054F">
      <w:pPr>
        <w:suppressAutoHyphens/>
        <w:autoSpaceDN w:val="0"/>
        <w:spacing w:after="120" w:line="276" w:lineRule="auto"/>
        <w:jc w:val="both"/>
        <w:textAlignment w:val="baseline"/>
        <w:rPr>
          <w:rFonts w:ascii="Calibri" w:eastAsia="Calibri" w:hAnsi="Calibri" w:cs="Times New Roman"/>
          <w:sz w:val="24"/>
          <w:lang w:eastAsia="hr-HR"/>
        </w:rPr>
        <w:sectPr w:rsidR="00FA3FE8" w:rsidSect="00731F0F">
          <w:pgSz w:w="11906" w:h="16838"/>
          <w:pgMar w:top="1418" w:right="1418" w:bottom="1418" w:left="1701" w:header="709" w:footer="709" w:gutter="0"/>
          <w:cols w:space="708"/>
          <w:docGrid w:linePitch="360"/>
        </w:sectPr>
      </w:pPr>
      <w:r w:rsidRPr="007D054F">
        <w:rPr>
          <w:rFonts w:ascii="Calibri" w:eastAsia="Calibri" w:hAnsi="Calibri" w:cs="Times New Roman"/>
          <w:sz w:val="24"/>
          <w:lang w:eastAsia="hr-HR"/>
        </w:rPr>
        <w:t xml:space="preserve">Vjerojatnost ranije opisanog događaja na području </w:t>
      </w:r>
      <w:r w:rsidR="00FA3FE8">
        <w:rPr>
          <w:rFonts w:ascii="Calibri" w:eastAsia="Calibri" w:hAnsi="Calibri" w:cs="Times New Roman"/>
          <w:sz w:val="24"/>
          <w:lang w:eastAsia="hr-HR"/>
        </w:rPr>
        <w:t xml:space="preserve">Grada </w:t>
      </w:r>
      <w:r w:rsidRPr="007D054F">
        <w:rPr>
          <w:rFonts w:ascii="Calibri" w:eastAsia="Calibri" w:hAnsi="Calibri" w:cs="Times New Roman"/>
          <w:sz w:val="24"/>
          <w:lang w:eastAsia="hr-HR"/>
        </w:rPr>
        <w:t>okarakterizirana je kao umjerena.</w:t>
      </w:r>
    </w:p>
    <w:p w14:paraId="31395F2A" w14:textId="0482A81D" w:rsidR="007D054F" w:rsidRPr="007D054F" w:rsidRDefault="007D054F" w:rsidP="000E5C64">
      <w:pPr>
        <w:keepNext/>
        <w:spacing w:after="0" w:line="276" w:lineRule="auto"/>
        <w:jc w:val="center"/>
        <w:rPr>
          <w:rFonts w:ascii="Calibri" w:eastAsia="Calibri" w:hAnsi="Calibri" w:cs="Arial"/>
          <w:b/>
          <w:bCs/>
          <w:sz w:val="20"/>
          <w:szCs w:val="20"/>
          <w:lang w:eastAsia="zh-CN"/>
        </w:rPr>
      </w:pPr>
      <w:bookmarkStart w:id="1607" w:name="_Toc80790951"/>
      <w:bookmarkStart w:id="1608" w:name="_Toc131492816"/>
      <w:r w:rsidRPr="007D054F">
        <w:rPr>
          <w:rFonts w:ascii="Calibri" w:eastAsia="Calibri" w:hAnsi="Calibri" w:cs="Arial"/>
          <w:b/>
          <w:bCs/>
          <w:sz w:val="20"/>
          <w:szCs w:val="20"/>
          <w:lang w:eastAsia="zh-CN"/>
        </w:rPr>
        <w:lastRenderedPageBreak/>
        <w:t xml:space="preserve">Tablica </w:t>
      </w:r>
      <w:r w:rsidRPr="007D054F">
        <w:rPr>
          <w:rFonts w:ascii="Calibri" w:eastAsia="Calibri" w:hAnsi="Calibri" w:cs="Arial"/>
          <w:b/>
          <w:bCs/>
          <w:noProof/>
          <w:sz w:val="20"/>
          <w:szCs w:val="20"/>
          <w:lang w:eastAsia="zh-CN"/>
        </w:rPr>
        <w:fldChar w:fldCharType="begin"/>
      </w:r>
      <w:r w:rsidRPr="007D054F">
        <w:rPr>
          <w:rFonts w:ascii="Calibri" w:eastAsia="Calibri" w:hAnsi="Calibri" w:cs="Arial"/>
          <w:b/>
          <w:bCs/>
          <w:noProof/>
          <w:sz w:val="20"/>
          <w:szCs w:val="20"/>
          <w:lang w:eastAsia="zh-CN"/>
        </w:rPr>
        <w:instrText xml:space="preserve"> SEQ Tablica \* ARABIC </w:instrText>
      </w:r>
      <w:r w:rsidRPr="007D054F">
        <w:rPr>
          <w:rFonts w:ascii="Calibri" w:eastAsia="Calibri" w:hAnsi="Calibri" w:cs="Arial"/>
          <w:b/>
          <w:bCs/>
          <w:noProof/>
          <w:sz w:val="20"/>
          <w:szCs w:val="20"/>
          <w:lang w:eastAsia="zh-CN"/>
        </w:rPr>
        <w:fldChar w:fldCharType="separate"/>
      </w:r>
      <w:r w:rsidR="009575EA">
        <w:rPr>
          <w:rFonts w:ascii="Calibri" w:eastAsia="Calibri" w:hAnsi="Calibri" w:cs="Arial"/>
          <w:b/>
          <w:bCs/>
          <w:noProof/>
          <w:sz w:val="20"/>
          <w:szCs w:val="20"/>
          <w:lang w:eastAsia="zh-CN"/>
        </w:rPr>
        <w:t>99</w:t>
      </w:r>
      <w:r w:rsidRPr="007D054F">
        <w:rPr>
          <w:rFonts w:ascii="Calibri" w:eastAsia="Calibri" w:hAnsi="Calibri" w:cs="Arial"/>
          <w:b/>
          <w:bCs/>
          <w:noProof/>
          <w:sz w:val="20"/>
          <w:szCs w:val="20"/>
          <w:lang w:eastAsia="zh-CN"/>
        </w:rPr>
        <w:fldChar w:fldCharType="end"/>
      </w:r>
      <w:r w:rsidRPr="007D054F">
        <w:rPr>
          <w:rFonts w:ascii="Calibri" w:eastAsia="Calibri" w:hAnsi="Calibri" w:cs="Arial"/>
          <w:b/>
          <w:bCs/>
          <w:sz w:val="20"/>
          <w:szCs w:val="20"/>
          <w:lang w:eastAsia="zh-CN"/>
        </w:rPr>
        <w:t xml:space="preserve">. Vjerojatnost/frekvencija </w:t>
      </w:r>
      <w:r w:rsidRPr="007D054F">
        <w:rPr>
          <w:rFonts w:ascii="Calibri" w:eastAsia="Calibri" w:hAnsi="Calibri" w:cs="Arial"/>
          <w:b/>
          <w:bCs/>
          <w:sz w:val="20"/>
          <w:szCs w:val="20"/>
          <w:lang w:eastAsia="zh-CN"/>
        </w:rPr>
        <w:sym w:font="Symbol" w:char="F02D"/>
      </w:r>
      <w:r w:rsidRPr="007D054F">
        <w:rPr>
          <w:rFonts w:ascii="Calibri" w:eastAsia="Calibri" w:hAnsi="Calibri" w:cs="Arial"/>
          <w:b/>
          <w:bCs/>
          <w:sz w:val="20"/>
          <w:szCs w:val="20"/>
          <w:lang w:eastAsia="zh-CN"/>
        </w:rPr>
        <w:t xml:space="preserve"> najvjerojatniji neželjeni događaj </w:t>
      </w:r>
      <w:r w:rsidRPr="007D054F">
        <w:rPr>
          <w:rFonts w:ascii="Calibri" w:eastAsia="Calibri" w:hAnsi="Calibri" w:cs="Arial"/>
          <w:b/>
          <w:bCs/>
          <w:sz w:val="20"/>
          <w:szCs w:val="20"/>
          <w:lang w:eastAsia="zh-CN"/>
        </w:rPr>
        <w:sym w:font="Symbol" w:char="F02D"/>
      </w:r>
      <w:r w:rsidRPr="007D054F">
        <w:rPr>
          <w:rFonts w:ascii="Calibri" w:eastAsia="Calibri" w:hAnsi="Calibri" w:cs="Arial"/>
          <w:b/>
          <w:bCs/>
          <w:sz w:val="20"/>
          <w:szCs w:val="20"/>
          <w:lang w:eastAsia="zh-CN"/>
        </w:rPr>
        <w:t xml:space="preserve"> opasnost od mina</w:t>
      </w:r>
      <w:bookmarkEnd w:id="1607"/>
      <w:bookmarkEnd w:id="1608"/>
    </w:p>
    <w:tbl>
      <w:tblPr>
        <w:tblW w:w="8902"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61"/>
        <w:gridCol w:w="1470"/>
        <w:gridCol w:w="1707"/>
        <w:gridCol w:w="2514"/>
        <w:gridCol w:w="1750"/>
      </w:tblGrid>
      <w:tr w:rsidR="007D054F" w:rsidRPr="007D054F" w14:paraId="72E0A776" w14:textId="77777777" w:rsidTr="00F52315">
        <w:trPr>
          <w:trHeight w:val="258"/>
        </w:trPr>
        <w:tc>
          <w:tcPr>
            <w:tcW w:w="1461" w:type="dxa"/>
            <w:vMerge w:val="restart"/>
            <w:shd w:val="clear" w:color="auto" w:fill="auto"/>
            <w:vAlign w:val="center"/>
          </w:tcPr>
          <w:p w14:paraId="01049392" w14:textId="77777777" w:rsidR="007D054F" w:rsidRPr="007D054F" w:rsidRDefault="007D054F" w:rsidP="007D054F">
            <w:pPr>
              <w:spacing w:before="120" w:after="120" w:line="276" w:lineRule="auto"/>
              <w:jc w:val="center"/>
              <w:rPr>
                <w:rFonts w:eastAsia="Calibri" w:cstheme="minorHAnsi"/>
                <w:b/>
                <w:sz w:val="18"/>
                <w:szCs w:val="18"/>
              </w:rPr>
            </w:pPr>
            <w:r w:rsidRPr="007D054F">
              <w:rPr>
                <w:rFonts w:eastAsia="Calibri" w:cstheme="minorHAnsi"/>
                <w:b/>
                <w:sz w:val="18"/>
                <w:szCs w:val="18"/>
              </w:rPr>
              <w:t>KATEGORIJA</w:t>
            </w:r>
          </w:p>
        </w:tc>
        <w:tc>
          <w:tcPr>
            <w:tcW w:w="7441" w:type="dxa"/>
            <w:gridSpan w:val="4"/>
            <w:shd w:val="clear" w:color="auto" w:fill="auto"/>
            <w:vAlign w:val="center"/>
          </w:tcPr>
          <w:p w14:paraId="279DFC31" w14:textId="77777777" w:rsidR="007D054F" w:rsidRPr="007D054F" w:rsidRDefault="007D054F" w:rsidP="007D054F">
            <w:pPr>
              <w:spacing w:before="120" w:after="120" w:line="276" w:lineRule="auto"/>
              <w:jc w:val="center"/>
              <w:rPr>
                <w:rFonts w:eastAsia="Calibri" w:cstheme="minorHAnsi"/>
                <w:b/>
                <w:sz w:val="18"/>
                <w:szCs w:val="18"/>
              </w:rPr>
            </w:pPr>
            <w:r w:rsidRPr="007D054F">
              <w:rPr>
                <w:rFonts w:eastAsia="Calibri" w:cstheme="minorHAnsi"/>
                <w:b/>
                <w:sz w:val="18"/>
                <w:szCs w:val="18"/>
              </w:rPr>
              <w:t>VJEROJATNOST/FREKVENCIJA</w:t>
            </w:r>
          </w:p>
        </w:tc>
      </w:tr>
      <w:tr w:rsidR="007D054F" w:rsidRPr="007D054F" w14:paraId="50B5093C" w14:textId="77777777" w:rsidTr="00F52315">
        <w:trPr>
          <w:trHeight w:val="156"/>
        </w:trPr>
        <w:tc>
          <w:tcPr>
            <w:tcW w:w="1461" w:type="dxa"/>
            <w:vMerge/>
            <w:shd w:val="clear" w:color="auto" w:fill="auto"/>
            <w:vAlign w:val="center"/>
          </w:tcPr>
          <w:p w14:paraId="2F854009" w14:textId="77777777" w:rsidR="007D054F" w:rsidRPr="007D054F" w:rsidRDefault="007D054F" w:rsidP="007D054F">
            <w:pPr>
              <w:spacing w:before="120" w:after="120" w:line="276" w:lineRule="auto"/>
              <w:jc w:val="center"/>
              <w:rPr>
                <w:rFonts w:eastAsia="Calibri" w:cstheme="minorHAnsi"/>
                <w:b/>
                <w:sz w:val="18"/>
                <w:szCs w:val="18"/>
              </w:rPr>
            </w:pPr>
          </w:p>
        </w:tc>
        <w:tc>
          <w:tcPr>
            <w:tcW w:w="1470" w:type="dxa"/>
            <w:shd w:val="clear" w:color="auto" w:fill="auto"/>
            <w:vAlign w:val="center"/>
          </w:tcPr>
          <w:p w14:paraId="25F65331" w14:textId="77777777" w:rsidR="007D054F" w:rsidRPr="007D054F" w:rsidRDefault="007D054F" w:rsidP="007D054F">
            <w:pPr>
              <w:spacing w:before="120" w:after="120" w:line="276" w:lineRule="auto"/>
              <w:jc w:val="center"/>
              <w:rPr>
                <w:rFonts w:eastAsia="Calibri" w:cstheme="minorHAnsi"/>
                <w:b/>
                <w:sz w:val="18"/>
                <w:szCs w:val="18"/>
              </w:rPr>
            </w:pPr>
            <w:r w:rsidRPr="007D054F">
              <w:rPr>
                <w:rFonts w:eastAsia="Calibri" w:cstheme="minorHAnsi"/>
                <w:b/>
                <w:sz w:val="18"/>
                <w:szCs w:val="18"/>
              </w:rPr>
              <w:t>KVALITATIVNO</w:t>
            </w:r>
          </w:p>
        </w:tc>
        <w:tc>
          <w:tcPr>
            <w:tcW w:w="1707" w:type="dxa"/>
            <w:shd w:val="clear" w:color="auto" w:fill="auto"/>
            <w:vAlign w:val="center"/>
          </w:tcPr>
          <w:p w14:paraId="75E241EF" w14:textId="77777777" w:rsidR="007D054F" w:rsidRPr="007D054F" w:rsidRDefault="007D054F" w:rsidP="007D054F">
            <w:pPr>
              <w:spacing w:before="120" w:after="120" w:line="276" w:lineRule="auto"/>
              <w:jc w:val="center"/>
              <w:rPr>
                <w:rFonts w:eastAsia="Calibri" w:cstheme="minorHAnsi"/>
                <w:b/>
                <w:sz w:val="18"/>
                <w:szCs w:val="18"/>
              </w:rPr>
            </w:pPr>
            <w:r w:rsidRPr="007D054F">
              <w:rPr>
                <w:rFonts w:eastAsia="Calibri" w:cstheme="minorHAnsi"/>
                <w:b/>
                <w:sz w:val="18"/>
                <w:szCs w:val="18"/>
              </w:rPr>
              <w:t>VJEROJATNOST</w:t>
            </w:r>
          </w:p>
        </w:tc>
        <w:tc>
          <w:tcPr>
            <w:tcW w:w="2514" w:type="dxa"/>
            <w:shd w:val="clear" w:color="auto" w:fill="auto"/>
            <w:vAlign w:val="center"/>
          </w:tcPr>
          <w:p w14:paraId="04086471" w14:textId="77777777" w:rsidR="007D054F" w:rsidRPr="007D054F" w:rsidRDefault="007D054F" w:rsidP="007D054F">
            <w:pPr>
              <w:spacing w:before="120" w:after="120" w:line="276" w:lineRule="auto"/>
              <w:jc w:val="center"/>
              <w:rPr>
                <w:rFonts w:eastAsia="Calibri" w:cstheme="minorHAnsi"/>
                <w:b/>
                <w:sz w:val="18"/>
                <w:szCs w:val="18"/>
              </w:rPr>
            </w:pPr>
            <w:r w:rsidRPr="007D054F">
              <w:rPr>
                <w:rFonts w:eastAsia="Calibri" w:cstheme="minorHAnsi"/>
                <w:b/>
                <w:sz w:val="18"/>
                <w:szCs w:val="18"/>
              </w:rPr>
              <w:t>FREKVENCIJA</w:t>
            </w:r>
          </w:p>
        </w:tc>
        <w:tc>
          <w:tcPr>
            <w:tcW w:w="1750" w:type="dxa"/>
            <w:shd w:val="clear" w:color="auto" w:fill="auto"/>
            <w:vAlign w:val="center"/>
          </w:tcPr>
          <w:p w14:paraId="5101E4D8" w14:textId="77777777" w:rsidR="007D054F" w:rsidRPr="007D054F" w:rsidRDefault="007D054F" w:rsidP="007D054F">
            <w:pPr>
              <w:spacing w:before="120" w:after="120" w:line="276" w:lineRule="auto"/>
              <w:jc w:val="center"/>
              <w:rPr>
                <w:rFonts w:eastAsia="Calibri" w:cstheme="minorHAnsi"/>
                <w:b/>
                <w:sz w:val="18"/>
                <w:szCs w:val="18"/>
              </w:rPr>
            </w:pPr>
            <w:r w:rsidRPr="007D054F">
              <w:rPr>
                <w:rFonts w:eastAsia="Calibri" w:cstheme="minorHAnsi"/>
                <w:b/>
                <w:sz w:val="18"/>
                <w:szCs w:val="18"/>
              </w:rPr>
              <w:t>ODABRANO</w:t>
            </w:r>
          </w:p>
        </w:tc>
      </w:tr>
      <w:tr w:rsidR="007D054F" w:rsidRPr="007D054F" w14:paraId="38800F85" w14:textId="77777777" w:rsidTr="00F52315">
        <w:trPr>
          <w:trHeight w:val="258"/>
        </w:trPr>
        <w:tc>
          <w:tcPr>
            <w:tcW w:w="1461" w:type="dxa"/>
            <w:shd w:val="clear" w:color="auto" w:fill="auto"/>
            <w:vAlign w:val="center"/>
          </w:tcPr>
          <w:p w14:paraId="4C3029AC" w14:textId="77777777" w:rsidR="007D054F" w:rsidRPr="007D054F" w:rsidRDefault="007D054F" w:rsidP="007D054F">
            <w:pPr>
              <w:spacing w:after="0" w:line="276" w:lineRule="auto"/>
              <w:jc w:val="center"/>
              <w:rPr>
                <w:rFonts w:eastAsia="Calibri" w:cstheme="minorHAnsi"/>
                <w:sz w:val="18"/>
                <w:szCs w:val="18"/>
              </w:rPr>
            </w:pPr>
            <w:r w:rsidRPr="007D054F">
              <w:rPr>
                <w:rFonts w:eastAsia="Calibri" w:cstheme="minorHAnsi"/>
                <w:sz w:val="18"/>
                <w:szCs w:val="18"/>
              </w:rPr>
              <w:t>1</w:t>
            </w:r>
          </w:p>
        </w:tc>
        <w:tc>
          <w:tcPr>
            <w:tcW w:w="1470" w:type="dxa"/>
            <w:shd w:val="clear" w:color="auto" w:fill="auto"/>
            <w:vAlign w:val="center"/>
          </w:tcPr>
          <w:p w14:paraId="6EBB9462" w14:textId="77777777" w:rsidR="007D054F" w:rsidRPr="007D054F" w:rsidRDefault="007D054F" w:rsidP="007D054F">
            <w:pPr>
              <w:spacing w:after="0" w:line="276" w:lineRule="auto"/>
              <w:jc w:val="center"/>
              <w:rPr>
                <w:rFonts w:eastAsia="Calibri" w:cstheme="minorHAnsi"/>
                <w:sz w:val="18"/>
                <w:szCs w:val="18"/>
              </w:rPr>
            </w:pPr>
            <w:r w:rsidRPr="007D054F">
              <w:rPr>
                <w:rFonts w:eastAsia="Calibri" w:cstheme="minorHAnsi"/>
                <w:sz w:val="18"/>
                <w:szCs w:val="18"/>
              </w:rPr>
              <w:t>Iznimno mala</w:t>
            </w:r>
          </w:p>
        </w:tc>
        <w:tc>
          <w:tcPr>
            <w:tcW w:w="1707" w:type="dxa"/>
            <w:shd w:val="clear" w:color="auto" w:fill="auto"/>
            <w:vAlign w:val="center"/>
          </w:tcPr>
          <w:p w14:paraId="2D3858D5" w14:textId="77777777" w:rsidR="007D054F" w:rsidRPr="007D054F" w:rsidRDefault="007D054F" w:rsidP="007D054F">
            <w:pPr>
              <w:spacing w:after="0" w:line="276" w:lineRule="auto"/>
              <w:jc w:val="center"/>
              <w:rPr>
                <w:rFonts w:eastAsia="Calibri" w:cstheme="minorHAnsi"/>
                <w:sz w:val="18"/>
                <w:szCs w:val="18"/>
              </w:rPr>
            </w:pPr>
            <w:r w:rsidRPr="007D054F">
              <w:rPr>
                <w:rFonts w:eastAsia="Calibri" w:cstheme="minorHAnsi"/>
                <w:sz w:val="18"/>
                <w:szCs w:val="18"/>
              </w:rPr>
              <w:t>&lt;1 %</w:t>
            </w:r>
          </w:p>
        </w:tc>
        <w:tc>
          <w:tcPr>
            <w:tcW w:w="2514" w:type="dxa"/>
            <w:shd w:val="clear" w:color="auto" w:fill="auto"/>
            <w:vAlign w:val="center"/>
          </w:tcPr>
          <w:p w14:paraId="65B4A623" w14:textId="77777777" w:rsidR="007D054F" w:rsidRPr="007D054F" w:rsidRDefault="007D054F" w:rsidP="007D054F">
            <w:pPr>
              <w:spacing w:after="0" w:line="276" w:lineRule="auto"/>
              <w:jc w:val="center"/>
              <w:rPr>
                <w:rFonts w:eastAsia="Calibri" w:cstheme="minorHAnsi"/>
                <w:sz w:val="18"/>
                <w:szCs w:val="18"/>
              </w:rPr>
            </w:pPr>
            <w:r w:rsidRPr="007D054F">
              <w:rPr>
                <w:rFonts w:eastAsia="Calibri" w:cstheme="minorHAnsi"/>
                <w:sz w:val="18"/>
                <w:szCs w:val="18"/>
              </w:rPr>
              <w:t>1 događaj u 100 godina i rjeđe</w:t>
            </w:r>
          </w:p>
        </w:tc>
        <w:tc>
          <w:tcPr>
            <w:tcW w:w="1750" w:type="dxa"/>
            <w:shd w:val="clear" w:color="auto" w:fill="auto"/>
            <w:vAlign w:val="center"/>
          </w:tcPr>
          <w:p w14:paraId="5E5686D9" w14:textId="77777777" w:rsidR="007D054F" w:rsidRPr="007D054F" w:rsidRDefault="007D054F" w:rsidP="007D054F">
            <w:pPr>
              <w:spacing w:after="0" w:line="276" w:lineRule="auto"/>
              <w:jc w:val="center"/>
              <w:rPr>
                <w:rFonts w:eastAsia="Calibri" w:cstheme="minorHAnsi"/>
                <w:sz w:val="18"/>
                <w:szCs w:val="18"/>
              </w:rPr>
            </w:pPr>
          </w:p>
        </w:tc>
      </w:tr>
      <w:tr w:rsidR="007D054F" w:rsidRPr="007D054F" w14:paraId="25136AC9" w14:textId="77777777" w:rsidTr="00F52315">
        <w:trPr>
          <w:trHeight w:val="258"/>
        </w:trPr>
        <w:tc>
          <w:tcPr>
            <w:tcW w:w="1461" w:type="dxa"/>
            <w:shd w:val="clear" w:color="auto" w:fill="auto"/>
            <w:vAlign w:val="center"/>
          </w:tcPr>
          <w:p w14:paraId="23E02F3E" w14:textId="77777777" w:rsidR="007D054F" w:rsidRPr="007D054F" w:rsidRDefault="007D054F" w:rsidP="007D054F">
            <w:pPr>
              <w:spacing w:after="0" w:line="276" w:lineRule="auto"/>
              <w:jc w:val="center"/>
              <w:rPr>
                <w:rFonts w:eastAsia="Calibri" w:cstheme="minorHAnsi"/>
                <w:b/>
                <w:sz w:val="18"/>
                <w:szCs w:val="18"/>
              </w:rPr>
            </w:pPr>
            <w:r w:rsidRPr="007D054F">
              <w:rPr>
                <w:rFonts w:eastAsia="Calibri" w:cstheme="minorHAnsi"/>
                <w:b/>
                <w:sz w:val="18"/>
                <w:szCs w:val="18"/>
              </w:rPr>
              <w:t>2</w:t>
            </w:r>
          </w:p>
        </w:tc>
        <w:tc>
          <w:tcPr>
            <w:tcW w:w="1470" w:type="dxa"/>
            <w:shd w:val="clear" w:color="auto" w:fill="auto"/>
            <w:vAlign w:val="center"/>
          </w:tcPr>
          <w:p w14:paraId="6A8133C3" w14:textId="77777777" w:rsidR="007D054F" w:rsidRPr="007D054F" w:rsidRDefault="007D054F" w:rsidP="007D054F">
            <w:pPr>
              <w:spacing w:after="0" w:line="276" w:lineRule="auto"/>
              <w:jc w:val="center"/>
              <w:rPr>
                <w:rFonts w:eastAsia="Calibri" w:cstheme="minorHAnsi"/>
                <w:sz w:val="18"/>
                <w:szCs w:val="18"/>
              </w:rPr>
            </w:pPr>
            <w:r w:rsidRPr="007D054F">
              <w:rPr>
                <w:rFonts w:eastAsia="Calibri" w:cstheme="minorHAnsi"/>
                <w:sz w:val="18"/>
                <w:szCs w:val="18"/>
              </w:rPr>
              <w:t>Mala</w:t>
            </w:r>
          </w:p>
        </w:tc>
        <w:tc>
          <w:tcPr>
            <w:tcW w:w="1707" w:type="dxa"/>
            <w:shd w:val="clear" w:color="auto" w:fill="auto"/>
            <w:vAlign w:val="center"/>
          </w:tcPr>
          <w:p w14:paraId="79ABC2A9" w14:textId="77777777" w:rsidR="007D054F" w:rsidRPr="007D054F" w:rsidRDefault="007D054F" w:rsidP="007D054F">
            <w:pPr>
              <w:spacing w:after="0" w:line="276" w:lineRule="auto"/>
              <w:jc w:val="center"/>
              <w:rPr>
                <w:rFonts w:eastAsia="Calibri" w:cstheme="minorHAnsi"/>
                <w:sz w:val="18"/>
                <w:szCs w:val="18"/>
              </w:rPr>
            </w:pPr>
            <w:r w:rsidRPr="007D054F">
              <w:rPr>
                <w:rFonts w:eastAsia="Calibri" w:cstheme="minorHAnsi"/>
                <w:sz w:val="18"/>
                <w:szCs w:val="18"/>
              </w:rPr>
              <w:t>1 – 5 %</w:t>
            </w:r>
          </w:p>
        </w:tc>
        <w:tc>
          <w:tcPr>
            <w:tcW w:w="2514" w:type="dxa"/>
            <w:shd w:val="clear" w:color="auto" w:fill="auto"/>
            <w:vAlign w:val="center"/>
          </w:tcPr>
          <w:p w14:paraId="4D57D324" w14:textId="77777777" w:rsidR="007D054F" w:rsidRPr="007D054F" w:rsidRDefault="007D054F" w:rsidP="007D054F">
            <w:pPr>
              <w:spacing w:after="0" w:line="276" w:lineRule="auto"/>
              <w:jc w:val="center"/>
              <w:rPr>
                <w:rFonts w:eastAsia="Calibri" w:cstheme="minorHAnsi"/>
                <w:sz w:val="18"/>
                <w:szCs w:val="18"/>
              </w:rPr>
            </w:pPr>
            <w:r w:rsidRPr="007D054F">
              <w:rPr>
                <w:rFonts w:eastAsia="Calibri" w:cstheme="minorHAnsi"/>
                <w:sz w:val="18"/>
                <w:szCs w:val="18"/>
              </w:rPr>
              <w:t>1 događaj u 20 do 100 godina</w:t>
            </w:r>
          </w:p>
        </w:tc>
        <w:tc>
          <w:tcPr>
            <w:tcW w:w="1750" w:type="dxa"/>
            <w:shd w:val="clear" w:color="auto" w:fill="auto"/>
            <w:vAlign w:val="center"/>
          </w:tcPr>
          <w:p w14:paraId="3D4BEEC2" w14:textId="77777777" w:rsidR="007D054F" w:rsidRPr="007D054F" w:rsidRDefault="007D054F" w:rsidP="007D054F">
            <w:pPr>
              <w:spacing w:after="0" w:line="276" w:lineRule="auto"/>
              <w:jc w:val="center"/>
              <w:rPr>
                <w:rFonts w:eastAsia="Calibri" w:cstheme="minorHAnsi"/>
                <w:sz w:val="18"/>
                <w:szCs w:val="18"/>
              </w:rPr>
            </w:pPr>
          </w:p>
        </w:tc>
      </w:tr>
      <w:tr w:rsidR="007D054F" w:rsidRPr="007D054F" w14:paraId="0575A3C3" w14:textId="77777777" w:rsidTr="00F52315">
        <w:trPr>
          <w:trHeight w:val="258"/>
        </w:trPr>
        <w:tc>
          <w:tcPr>
            <w:tcW w:w="1461" w:type="dxa"/>
            <w:shd w:val="clear" w:color="auto" w:fill="auto"/>
            <w:vAlign w:val="center"/>
          </w:tcPr>
          <w:p w14:paraId="74F4607B" w14:textId="77777777" w:rsidR="007D054F" w:rsidRPr="007D054F" w:rsidRDefault="007D054F" w:rsidP="007D054F">
            <w:pPr>
              <w:spacing w:after="0" w:line="276" w:lineRule="auto"/>
              <w:jc w:val="center"/>
              <w:rPr>
                <w:rFonts w:eastAsia="Calibri" w:cstheme="minorHAnsi"/>
                <w:b/>
                <w:sz w:val="18"/>
                <w:szCs w:val="18"/>
              </w:rPr>
            </w:pPr>
            <w:r w:rsidRPr="007D054F">
              <w:rPr>
                <w:rFonts w:eastAsia="Calibri" w:cstheme="minorHAnsi"/>
                <w:b/>
                <w:sz w:val="18"/>
                <w:szCs w:val="18"/>
              </w:rPr>
              <w:t>3</w:t>
            </w:r>
          </w:p>
        </w:tc>
        <w:tc>
          <w:tcPr>
            <w:tcW w:w="1470" w:type="dxa"/>
            <w:shd w:val="clear" w:color="auto" w:fill="auto"/>
            <w:vAlign w:val="center"/>
          </w:tcPr>
          <w:p w14:paraId="5E26491D" w14:textId="77777777" w:rsidR="007D054F" w:rsidRPr="007D054F" w:rsidRDefault="007D054F" w:rsidP="007D054F">
            <w:pPr>
              <w:spacing w:after="0" w:line="276" w:lineRule="auto"/>
              <w:jc w:val="center"/>
              <w:rPr>
                <w:rFonts w:eastAsia="Calibri" w:cstheme="minorHAnsi"/>
                <w:sz w:val="18"/>
                <w:szCs w:val="18"/>
              </w:rPr>
            </w:pPr>
            <w:r w:rsidRPr="007D054F">
              <w:rPr>
                <w:rFonts w:eastAsia="Calibri" w:cstheme="minorHAnsi"/>
                <w:sz w:val="18"/>
                <w:szCs w:val="18"/>
              </w:rPr>
              <w:t>Umjerena</w:t>
            </w:r>
          </w:p>
        </w:tc>
        <w:tc>
          <w:tcPr>
            <w:tcW w:w="1707" w:type="dxa"/>
            <w:shd w:val="clear" w:color="auto" w:fill="auto"/>
            <w:vAlign w:val="center"/>
          </w:tcPr>
          <w:p w14:paraId="7DCFD63E" w14:textId="77777777" w:rsidR="007D054F" w:rsidRPr="007D054F" w:rsidRDefault="007D054F" w:rsidP="007D054F">
            <w:pPr>
              <w:spacing w:after="0" w:line="276" w:lineRule="auto"/>
              <w:jc w:val="center"/>
              <w:rPr>
                <w:rFonts w:eastAsia="Calibri" w:cstheme="minorHAnsi"/>
                <w:sz w:val="18"/>
                <w:szCs w:val="18"/>
              </w:rPr>
            </w:pPr>
            <w:r w:rsidRPr="007D054F">
              <w:rPr>
                <w:rFonts w:eastAsia="Calibri" w:cstheme="minorHAnsi"/>
                <w:sz w:val="18"/>
                <w:szCs w:val="18"/>
              </w:rPr>
              <w:t>5 – 50 %</w:t>
            </w:r>
          </w:p>
        </w:tc>
        <w:tc>
          <w:tcPr>
            <w:tcW w:w="2514" w:type="dxa"/>
            <w:shd w:val="clear" w:color="auto" w:fill="auto"/>
            <w:vAlign w:val="center"/>
          </w:tcPr>
          <w:p w14:paraId="295AFA44" w14:textId="77777777" w:rsidR="007D054F" w:rsidRPr="007D054F" w:rsidRDefault="007D054F" w:rsidP="007D054F">
            <w:pPr>
              <w:spacing w:after="0" w:line="276" w:lineRule="auto"/>
              <w:jc w:val="center"/>
              <w:rPr>
                <w:rFonts w:eastAsia="Calibri" w:cstheme="minorHAnsi"/>
                <w:sz w:val="18"/>
                <w:szCs w:val="18"/>
              </w:rPr>
            </w:pPr>
            <w:r w:rsidRPr="007D054F">
              <w:rPr>
                <w:rFonts w:eastAsia="Calibri" w:cstheme="minorHAnsi"/>
                <w:sz w:val="18"/>
                <w:szCs w:val="18"/>
              </w:rPr>
              <w:t>1 događaj u 2 do 20 godina</w:t>
            </w:r>
          </w:p>
        </w:tc>
        <w:tc>
          <w:tcPr>
            <w:tcW w:w="1750" w:type="dxa"/>
            <w:shd w:val="clear" w:color="auto" w:fill="auto"/>
            <w:vAlign w:val="center"/>
          </w:tcPr>
          <w:p w14:paraId="223FD25B" w14:textId="77777777" w:rsidR="007D054F" w:rsidRPr="007D054F" w:rsidRDefault="007D054F" w:rsidP="007D054F">
            <w:pPr>
              <w:spacing w:after="0" w:line="276" w:lineRule="auto"/>
              <w:jc w:val="center"/>
              <w:rPr>
                <w:rFonts w:eastAsia="Calibri" w:cstheme="minorHAnsi"/>
                <w:sz w:val="18"/>
                <w:szCs w:val="18"/>
              </w:rPr>
            </w:pPr>
            <w:r w:rsidRPr="007D054F">
              <w:rPr>
                <w:rFonts w:eastAsia="Calibri" w:cstheme="minorHAnsi"/>
                <w:sz w:val="18"/>
                <w:szCs w:val="18"/>
              </w:rPr>
              <w:t>X</w:t>
            </w:r>
          </w:p>
        </w:tc>
      </w:tr>
      <w:tr w:rsidR="007D054F" w:rsidRPr="007D054F" w14:paraId="74AEB627" w14:textId="77777777" w:rsidTr="00F52315">
        <w:trPr>
          <w:trHeight w:val="258"/>
        </w:trPr>
        <w:tc>
          <w:tcPr>
            <w:tcW w:w="1461" w:type="dxa"/>
            <w:shd w:val="clear" w:color="auto" w:fill="auto"/>
            <w:vAlign w:val="center"/>
          </w:tcPr>
          <w:p w14:paraId="0D1813E2" w14:textId="77777777" w:rsidR="007D054F" w:rsidRPr="007D054F" w:rsidRDefault="007D054F" w:rsidP="007D054F">
            <w:pPr>
              <w:spacing w:after="0" w:line="276" w:lineRule="auto"/>
              <w:jc w:val="center"/>
              <w:rPr>
                <w:rFonts w:eastAsia="Calibri" w:cstheme="minorHAnsi"/>
                <w:b/>
                <w:sz w:val="18"/>
                <w:szCs w:val="18"/>
              </w:rPr>
            </w:pPr>
            <w:r w:rsidRPr="007D054F">
              <w:rPr>
                <w:rFonts w:eastAsia="Calibri" w:cstheme="minorHAnsi"/>
                <w:b/>
                <w:sz w:val="18"/>
                <w:szCs w:val="18"/>
              </w:rPr>
              <w:t>4</w:t>
            </w:r>
          </w:p>
        </w:tc>
        <w:tc>
          <w:tcPr>
            <w:tcW w:w="1470" w:type="dxa"/>
            <w:shd w:val="clear" w:color="auto" w:fill="auto"/>
            <w:vAlign w:val="center"/>
          </w:tcPr>
          <w:p w14:paraId="6FBF86BC" w14:textId="77777777" w:rsidR="007D054F" w:rsidRPr="007D054F" w:rsidRDefault="007D054F" w:rsidP="007D054F">
            <w:pPr>
              <w:spacing w:after="0" w:line="276" w:lineRule="auto"/>
              <w:jc w:val="center"/>
              <w:rPr>
                <w:rFonts w:eastAsia="Calibri" w:cstheme="minorHAnsi"/>
                <w:sz w:val="18"/>
                <w:szCs w:val="18"/>
              </w:rPr>
            </w:pPr>
            <w:r w:rsidRPr="007D054F">
              <w:rPr>
                <w:rFonts w:eastAsia="Calibri" w:cstheme="minorHAnsi"/>
                <w:sz w:val="18"/>
                <w:szCs w:val="18"/>
              </w:rPr>
              <w:t>Velika</w:t>
            </w:r>
          </w:p>
        </w:tc>
        <w:tc>
          <w:tcPr>
            <w:tcW w:w="1707" w:type="dxa"/>
            <w:shd w:val="clear" w:color="auto" w:fill="auto"/>
            <w:vAlign w:val="center"/>
          </w:tcPr>
          <w:p w14:paraId="21A0DEFF" w14:textId="77777777" w:rsidR="007D054F" w:rsidRPr="007D054F" w:rsidRDefault="007D054F" w:rsidP="007D054F">
            <w:pPr>
              <w:spacing w:after="0" w:line="276" w:lineRule="auto"/>
              <w:jc w:val="center"/>
              <w:rPr>
                <w:rFonts w:eastAsia="Calibri" w:cstheme="minorHAnsi"/>
                <w:sz w:val="18"/>
                <w:szCs w:val="18"/>
              </w:rPr>
            </w:pPr>
            <w:r w:rsidRPr="007D054F">
              <w:rPr>
                <w:rFonts w:eastAsia="Calibri" w:cstheme="minorHAnsi"/>
                <w:sz w:val="18"/>
                <w:szCs w:val="18"/>
              </w:rPr>
              <w:t>51 – 98 %</w:t>
            </w:r>
          </w:p>
        </w:tc>
        <w:tc>
          <w:tcPr>
            <w:tcW w:w="2514" w:type="dxa"/>
            <w:shd w:val="clear" w:color="auto" w:fill="auto"/>
            <w:vAlign w:val="center"/>
          </w:tcPr>
          <w:p w14:paraId="3397AA7D" w14:textId="77777777" w:rsidR="007D054F" w:rsidRPr="007D054F" w:rsidRDefault="007D054F" w:rsidP="007D054F">
            <w:pPr>
              <w:spacing w:after="0" w:line="276" w:lineRule="auto"/>
              <w:jc w:val="center"/>
              <w:rPr>
                <w:rFonts w:eastAsia="Calibri" w:cstheme="minorHAnsi"/>
                <w:sz w:val="18"/>
                <w:szCs w:val="18"/>
              </w:rPr>
            </w:pPr>
            <w:r w:rsidRPr="007D054F">
              <w:rPr>
                <w:rFonts w:eastAsia="Calibri" w:cstheme="minorHAnsi"/>
                <w:sz w:val="18"/>
                <w:szCs w:val="18"/>
              </w:rPr>
              <w:t>1 događaj 1 do 2 godine</w:t>
            </w:r>
          </w:p>
        </w:tc>
        <w:tc>
          <w:tcPr>
            <w:tcW w:w="1750" w:type="dxa"/>
            <w:shd w:val="clear" w:color="auto" w:fill="auto"/>
            <w:vAlign w:val="center"/>
          </w:tcPr>
          <w:p w14:paraId="5C744CAF" w14:textId="77777777" w:rsidR="007D054F" w:rsidRPr="007D054F" w:rsidRDefault="007D054F" w:rsidP="007D054F">
            <w:pPr>
              <w:spacing w:after="0" w:line="276" w:lineRule="auto"/>
              <w:jc w:val="center"/>
              <w:rPr>
                <w:rFonts w:eastAsia="Calibri" w:cstheme="minorHAnsi"/>
                <w:sz w:val="18"/>
                <w:szCs w:val="18"/>
              </w:rPr>
            </w:pPr>
          </w:p>
        </w:tc>
      </w:tr>
      <w:tr w:rsidR="007D054F" w:rsidRPr="007D054F" w14:paraId="621227B3" w14:textId="77777777" w:rsidTr="00F52315">
        <w:trPr>
          <w:trHeight w:val="277"/>
        </w:trPr>
        <w:tc>
          <w:tcPr>
            <w:tcW w:w="1461" w:type="dxa"/>
            <w:shd w:val="clear" w:color="auto" w:fill="auto"/>
            <w:vAlign w:val="center"/>
          </w:tcPr>
          <w:p w14:paraId="6D8EFB8A" w14:textId="77777777" w:rsidR="007D054F" w:rsidRPr="007D054F" w:rsidRDefault="007D054F" w:rsidP="007D054F">
            <w:pPr>
              <w:spacing w:after="0" w:line="276" w:lineRule="auto"/>
              <w:jc w:val="center"/>
              <w:rPr>
                <w:rFonts w:eastAsia="Calibri" w:cstheme="minorHAnsi"/>
                <w:b/>
                <w:sz w:val="18"/>
                <w:szCs w:val="18"/>
              </w:rPr>
            </w:pPr>
            <w:r w:rsidRPr="007D054F">
              <w:rPr>
                <w:rFonts w:eastAsia="Calibri" w:cstheme="minorHAnsi"/>
                <w:b/>
                <w:sz w:val="18"/>
                <w:szCs w:val="18"/>
              </w:rPr>
              <w:t>5</w:t>
            </w:r>
          </w:p>
        </w:tc>
        <w:tc>
          <w:tcPr>
            <w:tcW w:w="1470" w:type="dxa"/>
            <w:shd w:val="clear" w:color="auto" w:fill="auto"/>
            <w:vAlign w:val="center"/>
          </w:tcPr>
          <w:p w14:paraId="2154C343" w14:textId="77777777" w:rsidR="007D054F" w:rsidRPr="007D054F" w:rsidRDefault="007D054F" w:rsidP="007D054F">
            <w:pPr>
              <w:spacing w:after="0" w:line="276" w:lineRule="auto"/>
              <w:jc w:val="center"/>
              <w:rPr>
                <w:rFonts w:eastAsia="Calibri" w:cstheme="minorHAnsi"/>
                <w:sz w:val="18"/>
                <w:szCs w:val="18"/>
              </w:rPr>
            </w:pPr>
            <w:r w:rsidRPr="007D054F">
              <w:rPr>
                <w:rFonts w:eastAsia="Calibri" w:cstheme="minorHAnsi"/>
                <w:sz w:val="18"/>
                <w:szCs w:val="18"/>
              </w:rPr>
              <w:t>Iznimno velika</w:t>
            </w:r>
          </w:p>
        </w:tc>
        <w:tc>
          <w:tcPr>
            <w:tcW w:w="1707" w:type="dxa"/>
            <w:shd w:val="clear" w:color="auto" w:fill="auto"/>
            <w:vAlign w:val="center"/>
          </w:tcPr>
          <w:p w14:paraId="4BD3AAFE" w14:textId="77777777" w:rsidR="007D054F" w:rsidRPr="007D054F" w:rsidRDefault="007D054F" w:rsidP="007D054F">
            <w:pPr>
              <w:spacing w:after="0" w:line="276" w:lineRule="auto"/>
              <w:jc w:val="center"/>
              <w:rPr>
                <w:rFonts w:eastAsia="Calibri" w:cstheme="minorHAnsi"/>
                <w:sz w:val="18"/>
                <w:szCs w:val="18"/>
              </w:rPr>
            </w:pPr>
            <w:r w:rsidRPr="007D054F">
              <w:rPr>
                <w:rFonts w:eastAsia="Calibri" w:cstheme="minorHAnsi"/>
                <w:sz w:val="18"/>
                <w:szCs w:val="18"/>
              </w:rPr>
              <w:t>&gt; 98 %</w:t>
            </w:r>
          </w:p>
        </w:tc>
        <w:tc>
          <w:tcPr>
            <w:tcW w:w="2514" w:type="dxa"/>
            <w:shd w:val="clear" w:color="auto" w:fill="auto"/>
            <w:vAlign w:val="center"/>
          </w:tcPr>
          <w:p w14:paraId="1253C152" w14:textId="77777777" w:rsidR="007D054F" w:rsidRPr="007D054F" w:rsidRDefault="007D054F" w:rsidP="007D054F">
            <w:pPr>
              <w:spacing w:after="0" w:line="276" w:lineRule="auto"/>
              <w:jc w:val="center"/>
              <w:rPr>
                <w:rFonts w:eastAsia="Calibri" w:cstheme="minorHAnsi"/>
                <w:sz w:val="18"/>
                <w:szCs w:val="18"/>
              </w:rPr>
            </w:pPr>
            <w:r w:rsidRPr="007D054F">
              <w:rPr>
                <w:rFonts w:eastAsia="Calibri" w:cstheme="minorHAnsi"/>
                <w:sz w:val="18"/>
                <w:szCs w:val="18"/>
              </w:rPr>
              <w:t>1 događaj godišnje ili češće</w:t>
            </w:r>
          </w:p>
        </w:tc>
        <w:tc>
          <w:tcPr>
            <w:tcW w:w="1750" w:type="dxa"/>
            <w:shd w:val="clear" w:color="auto" w:fill="auto"/>
            <w:vAlign w:val="center"/>
          </w:tcPr>
          <w:p w14:paraId="322C219C" w14:textId="77777777" w:rsidR="007D054F" w:rsidRPr="007D054F" w:rsidRDefault="007D054F" w:rsidP="007D054F">
            <w:pPr>
              <w:spacing w:after="0" w:line="276" w:lineRule="auto"/>
              <w:jc w:val="center"/>
              <w:rPr>
                <w:rFonts w:eastAsia="Calibri" w:cstheme="minorHAnsi"/>
                <w:sz w:val="18"/>
                <w:szCs w:val="18"/>
              </w:rPr>
            </w:pPr>
          </w:p>
        </w:tc>
      </w:tr>
    </w:tbl>
    <w:p w14:paraId="6D89E98C" w14:textId="77777777" w:rsidR="007D054F" w:rsidRPr="007D054F" w:rsidRDefault="007D054F" w:rsidP="007D054F">
      <w:pPr>
        <w:keepNext/>
        <w:keepLines/>
        <w:numPr>
          <w:ilvl w:val="3"/>
          <w:numId w:val="3"/>
        </w:numPr>
        <w:spacing w:before="200" w:after="240" w:line="276" w:lineRule="auto"/>
        <w:ind w:left="431"/>
        <w:jc w:val="both"/>
        <w:outlineLvl w:val="3"/>
        <w:rPr>
          <w:rFonts w:asciiTheme="majorHAnsi" w:eastAsia="Times New Roman" w:hAnsiTheme="majorHAnsi" w:cs="Times New Roman"/>
          <w:bCs/>
          <w:iCs/>
          <w:sz w:val="24"/>
          <w:u w:val="single"/>
          <w:lang w:eastAsia="zh-CN"/>
        </w:rPr>
      </w:pPr>
      <w:bookmarkStart w:id="1609" w:name="_Toc511309439"/>
      <w:bookmarkStart w:id="1610" w:name="_Toc80790814"/>
      <w:bookmarkStart w:id="1611" w:name="_Toc131492672"/>
      <w:r w:rsidRPr="007D054F">
        <w:rPr>
          <w:rFonts w:asciiTheme="majorHAnsi" w:eastAsia="Times New Roman" w:hAnsiTheme="majorHAnsi" w:cs="Times New Roman"/>
          <w:bCs/>
          <w:iCs/>
          <w:sz w:val="24"/>
          <w:u w:val="single"/>
          <w:lang w:eastAsia="zh-CN"/>
        </w:rPr>
        <w:t>Događaj s najgorim mogućim posljedicama</w:t>
      </w:r>
      <w:bookmarkEnd w:id="1609"/>
      <w:bookmarkEnd w:id="1610"/>
      <w:bookmarkEnd w:id="1611"/>
    </w:p>
    <w:p w14:paraId="5ED192CC" w14:textId="77777777" w:rsidR="007D054F" w:rsidRPr="007D054F" w:rsidRDefault="007D054F" w:rsidP="007D054F">
      <w:pPr>
        <w:suppressAutoHyphens/>
        <w:autoSpaceDN w:val="0"/>
        <w:spacing w:after="120" w:line="276" w:lineRule="auto"/>
        <w:jc w:val="both"/>
        <w:textAlignment w:val="baseline"/>
        <w:rPr>
          <w:rFonts w:ascii="Calibri" w:eastAsia="Calibri" w:hAnsi="Calibri" w:cs="Times New Roman"/>
          <w:sz w:val="24"/>
          <w:lang w:eastAsia="hr-HR"/>
        </w:rPr>
      </w:pPr>
      <w:r w:rsidRPr="007D054F">
        <w:rPr>
          <w:rFonts w:ascii="Calibri" w:eastAsia="Calibri" w:hAnsi="Calibri" w:cs="Times New Roman"/>
          <w:sz w:val="24"/>
          <w:lang w:eastAsia="hr-HR"/>
        </w:rPr>
        <w:t>Mnoge žrtve mina u trenutku stradavanja nalaze se ozlijeđene u udaljenim i teško dostupnim područjima te evakuacija (izvlačenje) žrtava iz miniranog područja može biti otežana ili odgođena, a prijevoz do najbliže zdravstvene službe dugotrajan zbog teško prohodnog terena. Preživljavanje žrtava mina često ovisi o dostupnoj pomoći (brza evakuacija, neodgodiva prva pomoć i žurni prijevoz do bolnice) u prvim satima nakon minskog incidenta, dok ostali dio medicinskog zbrinjavanja više ovisi o liječenju i rehabilitaciji. Mnoge žrtve mina umiru i zato jer spasioci nisu osposobljeni za ulazak u minirano područje, što može dodatno rezultirati njihovim ozljeđivanjem zbog aktiviranja druge mine u blizini.</w:t>
      </w:r>
    </w:p>
    <w:p w14:paraId="28F98E87" w14:textId="77777777" w:rsidR="007D054F" w:rsidRPr="007D054F" w:rsidRDefault="007D054F" w:rsidP="007D054F">
      <w:pPr>
        <w:numPr>
          <w:ilvl w:val="4"/>
          <w:numId w:val="3"/>
        </w:numPr>
        <w:spacing w:before="240" w:after="120" w:line="276" w:lineRule="auto"/>
        <w:jc w:val="both"/>
        <w:outlineLvl w:val="4"/>
        <w:rPr>
          <w:rFonts w:ascii="Calibri" w:hAnsi="Calibri" w:cs="Times New Roman"/>
          <w:bCs/>
          <w:i/>
          <w:iCs/>
          <w:sz w:val="24"/>
          <w:szCs w:val="26"/>
          <w:lang w:eastAsia="zh-CN"/>
        </w:rPr>
      </w:pPr>
      <w:bookmarkStart w:id="1612" w:name="_Toc80790815"/>
      <w:bookmarkStart w:id="1613" w:name="_Toc131492673"/>
      <w:r w:rsidRPr="007D054F">
        <w:rPr>
          <w:rFonts w:ascii="Calibri" w:hAnsi="Calibri" w:cs="Times New Roman"/>
          <w:bCs/>
          <w:i/>
          <w:iCs/>
          <w:sz w:val="24"/>
          <w:szCs w:val="26"/>
          <w:lang w:eastAsia="zh-CN"/>
        </w:rPr>
        <w:t>Procjena posljedica na život i zdravlje ljudi</w:t>
      </w:r>
      <w:bookmarkEnd w:id="1612"/>
      <w:bookmarkEnd w:id="1613"/>
    </w:p>
    <w:p w14:paraId="08DD9289" w14:textId="3A9E56D0" w:rsidR="007D054F" w:rsidRPr="007D054F" w:rsidRDefault="007D054F" w:rsidP="007D054F">
      <w:pPr>
        <w:suppressAutoHyphens/>
        <w:autoSpaceDN w:val="0"/>
        <w:spacing w:after="120" w:line="276" w:lineRule="auto"/>
        <w:jc w:val="both"/>
        <w:textAlignment w:val="baseline"/>
        <w:rPr>
          <w:rFonts w:ascii="Calibri" w:eastAsia="Calibri" w:hAnsi="Calibri" w:cs="Times New Roman"/>
          <w:sz w:val="24"/>
          <w:lang w:eastAsia="hr-HR"/>
        </w:rPr>
      </w:pPr>
      <w:r w:rsidRPr="007D054F">
        <w:rPr>
          <w:rFonts w:ascii="Calibri" w:eastAsia="Calibri" w:hAnsi="Calibri" w:cs="Times New Roman"/>
          <w:sz w:val="24"/>
          <w:lang w:eastAsia="hr-HR"/>
        </w:rPr>
        <w:t>Posljedice na život i zdravlje ljudi prikazuju se ukupnim brojem ljudi za koje se procjenjuje kako mogu biti u sastavu od nekog od procesa nastalih kao posljedica događaja opisanih scenarijem – poginuli, ozlijeđeni, oboljeli, evakuirani i sklonjeni. Posljedice na život i zdravlje ljudi u slučaju navedenog incidenta okarakterizirane su kao katastrofalne.</w:t>
      </w:r>
    </w:p>
    <w:p w14:paraId="374B3BCE" w14:textId="0EAB48B2" w:rsidR="007D054F" w:rsidRPr="007D054F" w:rsidRDefault="007D054F" w:rsidP="000E5C64">
      <w:pPr>
        <w:keepNext/>
        <w:spacing w:after="0" w:line="276" w:lineRule="auto"/>
        <w:jc w:val="center"/>
        <w:rPr>
          <w:rFonts w:ascii="Calibri" w:eastAsia="Calibri" w:hAnsi="Calibri" w:cs="Arial"/>
          <w:b/>
          <w:bCs/>
          <w:sz w:val="20"/>
          <w:szCs w:val="20"/>
          <w:lang w:eastAsia="zh-CN"/>
        </w:rPr>
      </w:pPr>
      <w:bookmarkStart w:id="1614" w:name="_Toc80790952"/>
      <w:bookmarkStart w:id="1615" w:name="_Toc131492817"/>
      <w:r w:rsidRPr="007D054F">
        <w:rPr>
          <w:rFonts w:ascii="Calibri" w:eastAsia="Calibri" w:hAnsi="Calibri" w:cs="Arial"/>
          <w:b/>
          <w:bCs/>
          <w:sz w:val="20"/>
          <w:szCs w:val="20"/>
          <w:lang w:eastAsia="zh-CN"/>
        </w:rPr>
        <w:t xml:space="preserve">Tablica </w:t>
      </w:r>
      <w:r w:rsidRPr="007D054F">
        <w:rPr>
          <w:rFonts w:ascii="Calibri" w:eastAsia="Calibri" w:hAnsi="Calibri" w:cs="Arial"/>
          <w:b/>
          <w:bCs/>
          <w:noProof/>
          <w:sz w:val="20"/>
          <w:szCs w:val="20"/>
          <w:lang w:eastAsia="zh-CN"/>
        </w:rPr>
        <w:fldChar w:fldCharType="begin"/>
      </w:r>
      <w:r w:rsidRPr="007D054F">
        <w:rPr>
          <w:rFonts w:ascii="Calibri" w:eastAsia="Calibri" w:hAnsi="Calibri" w:cs="Arial"/>
          <w:b/>
          <w:bCs/>
          <w:noProof/>
          <w:sz w:val="20"/>
          <w:szCs w:val="20"/>
          <w:lang w:eastAsia="zh-CN"/>
        </w:rPr>
        <w:instrText xml:space="preserve"> SEQ Tablica \* ARABIC </w:instrText>
      </w:r>
      <w:r w:rsidRPr="007D054F">
        <w:rPr>
          <w:rFonts w:ascii="Calibri" w:eastAsia="Calibri" w:hAnsi="Calibri" w:cs="Arial"/>
          <w:b/>
          <w:bCs/>
          <w:noProof/>
          <w:sz w:val="20"/>
          <w:szCs w:val="20"/>
          <w:lang w:eastAsia="zh-CN"/>
        </w:rPr>
        <w:fldChar w:fldCharType="separate"/>
      </w:r>
      <w:r w:rsidR="009575EA">
        <w:rPr>
          <w:rFonts w:ascii="Calibri" w:eastAsia="Calibri" w:hAnsi="Calibri" w:cs="Arial"/>
          <w:b/>
          <w:bCs/>
          <w:noProof/>
          <w:sz w:val="20"/>
          <w:szCs w:val="20"/>
          <w:lang w:eastAsia="zh-CN"/>
        </w:rPr>
        <w:t>100</w:t>
      </w:r>
      <w:r w:rsidRPr="007D054F">
        <w:rPr>
          <w:rFonts w:ascii="Calibri" w:eastAsia="Calibri" w:hAnsi="Calibri" w:cs="Arial"/>
          <w:b/>
          <w:bCs/>
          <w:noProof/>
          <w:sz w:val="20"/>
          <w:szCs w:val="20"/>
          <w:lang w:eastAsia="zh-CN"/>
        </w:rPr>
        <w:fldChar w:fldCharType="end"/>
      </w:r>
      <w:r w:rsidRPr="007D054F">
        <w:rPr>
          <w:rFonts w:ascii="Calibri" w:eastAsia="Calibri" w:hAnsi="Calibri" w:cs="Arial"/>
          <w:b/>
          <w:bCs/>
          <w:sz w:val="20"/>
          <w:szCs w:val="20"/>
          <w:lang w:eastAsia="zh-CN"/>
        </w:rPr>
        <w:t>.</w:t>
      </w:r>
      <w:r w:rsidRPr="007D054F">
        <w:rPr>
          <w:rFonts w:eastAsiaTheme="minorHAnsi"/>
          <w:sz w:val="20"/>
          <w:szCs w:val="20"/>
        </w:rPr>
        <w:t xml:space="preserve"> </w:t>
      </w:r>
      <w:r w:rsidRPr="007D054F">
        <w:rPr>
          <w:rFonts w:ascii="Calibri" w:eastAsia="Calibri" w:hAnsi="Calibri" w:cs="Arial"/>
          <w:b/>
          <w:bCs/>
          <w:sz w:val="20"/>
          <w:szCs w:val="20"/>
          <w:lang w:eastAsia="zh-CN"/>
        </w:rPr>
        <w:t xml:space="preserve">Posljedice na život i zdravlje ljudi </w:t>
      </w:r>
      <w:r w:rsidRPr="007D054F">
        <w:rPr>
          <w:rFonts w:ascii="Calibri" w:eastAsia="Calibri" w:hAnsi="Calibri" w:cs="Arial"/>
          <w:b/>
          <w:bCs/>
          <w:sz w:val="20"/>
          <w:szCs w:val="20"/>
          <w:lang w:eastAsia="zh-CN"/>
        </w:rPr>
        <w:sym w:font="Symbol" w:char="F02D"/>
      </w:r>
      <w:r w:rsidRPr="007D054F">
        <w:rPr>
          <w:rFonts w:ascii="Calibri" w:eastAsia="Calibri" w:hAnsi="Calibri" w:cs="Arial"/>
          <w:b/>
          <w:bCs/>
          <w:sz w:val="20"/>
          <w:szCs w:val="20"/>
          <w:lang w:eastAsia="zh-CN"/>
        </w:rPr>
        <w:t xml:space="preserve"> događaj s najgorim mogućim posljedicama </w:t>
      </w:r>
      <w:r w:rsidRPr="007D054F">
        <w:rPr>
          <w:rFonts w:ascii="Calibri" w:eastAsia="Calibri" w:hAnsi="Calibri" w:cs="Arial"/>
          <w:b/>
          <w:bCs/>
          <w:sz w:val="20"/>
          <w:szCs w:val="20"/>
          <w:lang w:eastAsia="zh-CN"/>
        </w:rPr>
        <w:sym w:font="Symbol" w:char="F02D"/>
      </w:r>
      <w:r w:rsidRPr="007D054F">
        <w:rPr>
          <w:rFonts w:ascii="Calibri" w:eastAsia="Calibri" w:hAnsi="Calibri" w:cs="Arial"/>
          <w:b/>
          <w:bCs/>
          <w:sz w:val="20"/>
          <w:szCs w:val="20"/>
          <w:lang w:eastAsia="zh-CN"/>
        </w:rPr>
        <w:t xml:space="preserve"> </w:t>
      </w:r>
      <w:r w:rsidR="000E5C64">
        <w:rPr>
          <w:rFonts w:ascii="Calibri" w:eastAsia="Calibri" w:hAnsi="Calibri" w:cs="Arial"/>
          <w:b/>
          <w:bCs/>
          <w:sz w:val="20"/>
          <w:szCs w:val="20"/>
          <w:lang w:eastAsia="zh-CN"/>
        </w:rPr>
        <w:t xml:space="preserve"> </w:t>
      </w:r>
      <w:r w:rsidRPr="007D054F">
        <w:rPr>
          <w:rFonts w:ascii="Calibri" w:eastAsia="Calibri" w:hAnsi="Calibri" w:cs="Arial"/>
          <w:b/>
          <w:bCs/>
          <w:sz w:val="20"/>
          <w:szCs w:val="20"/>
          <w:lang w:eastAsia="zh-CN"/>
        </w:rPr>
        <w:t>opasnost od mina</w:t>
      </w:r>
      <w:bookmarkEnd w:id="1614"/>
      <w:bookmarkEnd w:id="1615"/>
    </w:p>
    <w:tbl>
      <w:tblPr>
        <w:tblW w:w="878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27"/>
        <w:gridCol w:w="2126"/>
        <w:gridCol w:w="2977"/>
        <w:gridCol w:w="1559"/>
      </w:tblGrid>
      <w:tr w:rsidR="007D054F" w:rsidRPr="007D054F" w14:paraId="7066501D" w14:textId="77777777" w:rsidTr="00F52315">
        <w:trPr>
          <w:trHeight w:val="317"/>
        </w:trPr>
        <w:tc>
          <w:tcPr>
            <w:tcW w:w="8789" w:type="dxa"/>
            <w:gridSpan w:val="4"/>
            <w:shd w:val="clear" w:color="auto" w:fill="auto"/>
            <w:vAlign w:val="center"/>
          </w:tcPr>
          <w:p w14:paraId="5C4223DA" w14:textId="77777777" w:rsidR="007D054F" w:rsidRPr="007D054F" w:rsidRDefault="007D054F" w:rsidP="007D054F">
            <w:pPr>
              <w:spacing w:after="0" w:line="276" w:lineRule="auto"/>
              <w:jc w:val="center"/>
              <w:rPr>
                <w:rFonts w:eastAsia="Calibri" w:cstheme="minorHAnsi"/>
                <w:b/>
                <w:sz w:val="20"/>
                <w:szCs w:val="20"/>
              </w:rPr>
            </w:pPr>
            <w:r w:rsidRPr="007D054F">
              <w:rPr>
                <w:rFonts w:eastAsia="Calibri" w:cstheme="minorHAnsi"/>
                <w:b/>
                <w:sz w:val="20"/>
                <w:szCs w:val="20"/>
              </w:rPr>
              <w:t>Život i zdravlje ljudi</w:t>
            </w:r>
          </w:p>
        </w:tc>
      </w:tr>
      <w:tr w:rsidR="00FA3FE8" w:rsidRPr="007D054F" w14:paraId="56CAE10A" w14:textId="77777777" w:rsidTr="00F52315">
        <w:trPr>
          <w:trHeight w:val="394"/>
        </w:trPr>
        <w:tc>
          <w:tcPr>
            <w:tcW w:w="2127" w:type="dxa"/>
            <w:shd w:val="clear" w:color="auto" w:fill="auto"/>
            <w:vAlign w:val="center"/>
          </w:tcPr>
          <w:p w14:paraId="201C5449" w14:textId="77777777" w:rsidR="00FA3FE8" w:rsidRPr="007D054F" w:rsidRDefault="00FA3FE8" w:rsidP="00FA3FE8">
            <w:pPr>
              <w:spacing w:after="0" w:line="240" w:lineRule="auto"/>
              <w:jc w:val="center"/>
              <w:rPr>
                <w:rFonts w:eastAsia="Calibri" w:cstheme="minorHAnsi"/>
                <w:b/>
                <w:sz w:val="20"/>
                <w:szCs w:val="20"/>
              </w:rPr>
            </w:pPr>
            <w:r w:rsidRPr="007D054F">
              <w:rPr>
                <w:rFonts w:eastAsia="Calibri" w:cstheme="minorHAnsi"/>
                <w:b/>
                <w:sz w:val="20"/>
                <w:szCs w:val="20"/>
              </w:rPr>
              <w:t>Kategorija</w:t>
            </w:r>
          </w:p>
        </w:tc>
        <w:tc>
          <w:tcPr>
            <w:tcW w:w="2126" w:type="dxa"/>
            <w:shd w:val="clear" w:color="auto" w:fill="auto"/>
            <w:vAlign w:val="center"/>
          </w:tcPr>
          <w:p w14:paraId="79DA2FC9" w14:textId="77777777" w:rsidR="00FA3FE8" w:rsidRPr="007D054F" w:rsidRDefault="00FA3FE8" w:rsidP="00FA3FE8">
            <w:pPr>
              <w:spacing w:after="0" w:line="240" w:lineRule="auto"/>
              <w:jc w:val="center"/>
              <w:rPr>
                <w:rFonts w:eastAsia="Calibri" w:cstheme="minorHAnsi"/>
                <w:b/>
                <w:sz w:val="20"/>
                <w:szCs w:val="20"/>
              </w:rPr>
            </w:pPr>
            <w:r w:rsidRPr="007D054F">
              <w:rPr>
                <w:rFonts w:eastAsia="Calibri" w:cstheme="minorHAnsi"/>
                <w:b/>
                <w:sz w:val="20"/>
                <w:szCs w:val="20"/>
              </w:rPr>
              <w:t>Posljedice</w:t>
            </w:r>
          </w:p>
        </w:tc>
        <w:tc>
          <w:tcPr>
            <w:tcW w:w="2977" w:type="dxa"/>
            <w:shd w:val="clear" w:color="auto" w:fill="auto"/>
            <w:vAlign w:val="center"/>
          </w:tcPr>
          <w:p w14:paraId="21D72A3C" w14:textId="77777777" w:rsidR="00FA3FE8" w:rsidRPr="0065135F" w:rsidRDefault="00FA3FE8" w:rsidP="00FA3FE8">
            <w:pPr>
              <w:spacing w:after="0" w:line="240" w:lineRule="auto"/>
              <w:jc w:val="center"/>
              <w:rPr>
                <w:rFonts w:eastAsia="Calibri" w:cstheme="minorHAnsi"/>
                <w:b/>
                <w:sz w:val="20"/>
                <w:szCs w:val="20"/>
              </w:rPr>
            </w:pPr>
            <w:r w:rsidRPr="0065135F">
              <w:rPr>
                <w:rFonts w:eastAsia="Calibri" w:cstheme="minorHAnsi"/>
                <w:b/>
                <w:sz w:val="20"/>
                <w:szCs w:val="20"/>
              </w:rPr>
              <w:t>Kriterij</w:t>
            </w:r>
          </w:p>
          <w:p w14:paraId="30813BDE" w14:textId="567BFC30" w:rsidR="00FA3FE8" w:rsidRPr="007D054F" w:rsidRDefault="00FA3FE8" w:rsidP="00FA3FE8">
            <w:pPr>
              <w:spacing w:after="0" w:line="240" w:lineRule="auto"/>
              <w:jc w:val="center"/>
              <w:rPr>
                <w:rFonts w:eastAsia="Calibri" w:cstheme="minorHAnsi"/>
                <w:b/>
                <w:sz w:val="20"/>
                <w:szCs w:val="20"/>
              </w:rPr>
            </w:pPr>
            <w:r w:rsidRPr="0065135F">
              <w:rPr>
                <w:rFonts w:eastAsia="Calibri" w:cstheme="minorHAnsi"/>
                <w:b/>
                <w:sz w:val="20"/>
                <w:szCs w:val="20"/>
              </w:rPr>
              <w:t>%</w:t>
            </w:r>
          </w:p>
        </w:tc>
        <w:tc>
          <w:tcPr>
            <w:tcW w:w="1559" w:type="dxa"/>
            <w:shd w:val="clear" w:color="auto" w:fill="auto"/>
            <w:vAlign w:val="center"/>
          </w:tcPr>
          <w:p w14:paraId="68E29068" w14:textId="77777777" w:rsidR="00FA3FE8" w:rsidRPr="007D054F" w:rsidRDefault="00FA3FE8" w:rsidP="00FA3FE8">
            <w:pPr>
              <w:spacing w:after="0" w:line="240" w:lineRule="auto"/>
              <w:jc w:val="center"/>
              <w:rPr>
                <w:rFonts w:eastAsia="Calibri" w:cstheme="minorHAnsi"/>
                <w:b/>
                <w:sz w:val="20"/>
                <w:szCs w:val="20"/>
              </w:rPr>
            </w:pPr>
            <w:r w:rsidRPr="007D054F">
              <w:rPr>
                <w:rFonts w:eastAsia="Calibri" w:cstheme="minorHAnsi"/>
                <w:b/>
                <w:sz w:val="20"/>
                <w:szCs w:val="20"/>
              </w:rPr>
              <w:t>Odabrano</w:t>
            </w:r>
          </w:p>
        </w:tc>
      </w:tr>
      <w:tr w:rsidR="00FA3FE8" w:rsidRPr="007D054F" w14:paraId="5B02AF7A" w14:textId="77777777" w:rsidTr="00F52315">
        <w:trPr>
          <w:trHeight w:val="197"/>
        </w:trPr>
        <w:tc>
          <w:tcPr>
            <w:tcW w:w="2127" w:type="dxa"/>
            <w:shd w:val="clear" w:color="auto" w:fill="auto"/>
            <w:vAlign w:val="center"/>
          </w:tcPr>
          <w:p w14:paraId="40280EC1" w14:textId="77777777" w:rsidR="00FA3FE8" w:rsidRPr="007D054F" w:rsidRDefault="00FA3FE8" w:rsidP="00FA3FE8">
            <w:pPr>
              <w:spacing w:after="0" w:line="276" w:lineRule="auto"/>
              <w:jc w:val="center"/>
              <w:rPr>
                <w:rFonts w:eastAsia="Calibri" w:cstheme="minorHAnsi"/>
                <w:b/>
                <w:sz w:val="20"/>
                <w:szCs w:val="20"/>
              </w:rPr>
            </w:pPr>
            <w:r w:rsidRPr="007D054F">
              <w:rPr>
                <w:rFonts w:eastAsia="Calibri" w:cstheme="minorHAnsi"/>
                <w:b/>
                <w:sz w:val="20"/>
                <w:szCs w:val="20"/>
              </w:rPr>
              <w:t>1</w:t>
            </w:r>
          </w:p>
        </w:tc>
        <w:tc>
          <w:tcPr>
            <w:tcW w:w="2126" w:type="dxa"/>
            <w:shd w:val="clear" w:color="auto" w:fill="auto"/>
            <w:vAlign w:val="center"/>
          </w:tcPr>
          <w:p w14:paraId="5BCADEF3" w14:textId="77777777" w:rsidR="00FA3FE8" w:rsidRPr="007D054F" w:rsidRDefault="00FA3FE8" w:rsidP="00FA3FE8">
            <w:pPr>
              <w:spacing w:after="0" w:line="276" w:lineRule="auto"/>
              <w:jc w:val="center"/>
              <w:rPr>
                <w:rFonts w:eastAsia="Calibri" w:cstheme="minorHAnsi"/>
                <w:sz w:val="20"/>
                <w:szCs w:val="20"/>
              </w:rPr>
            </w:pPr>
            <w:r w:rsidRPr="007D054F">
              <w:rPr>
                <w:rFonts w:eastAsia="Calibri" w:cstheme="minorHAnsi"/>
                <w:sz w:val="20"/>
                <w:szCs w:val="20"/>
              </w:rPr>
              <w:t>Neznatne</w:t>
            </w:r>
          </w:p>
        </w:tc>
        <w:tc>
          <w:tcPr>
            <w:tcW w:w="2977" w:type="dxa"/>
            <w:shd w:val="clear" w:color="auto" w:fill="auto"/>
            <w:vAlign w:val="center"/>
          </w:tcPr>
          <w:p w14:paraId="10D7EC25" w14:textId="61B675D2" w:rsidR="00FA3FE8" w:rsidRPr="007D054F" w:rsidRDefault="00FA3FE8" w:rsidP="00FA3FE8">
            <w:pPr>
              <w:spacing w:after="0" w:line="276" w:lineRule="auto"/>
              <w:jc w:val="center"/>
              <w:rPr>
                <w:rFonts w:eastAsia="Calibri" w:cstheme="minorHAnsi"/>
                <w:sz w:val="20"/>
                <w:szCs w:val="20"/>
              </w:rPr>
            </w:pPr>
            <w:r w:rsidRPr="0065135F">
              <w:rPr>
                <w:rFonts w:eastAsia="Calibri" w:cstheme="minorHAnsi"/>
                <w:sz w:val="20"/>
                <w:szCs w:val="20"/>
              </w:rPr>
              <w:t>&lt;0,001</w:t>
            </w:r>
          </w:p>
        </w:tc>
        <w:tc>
          <w:tcPr>
            <w:tcW w:w="1559" w:type="dxa"/>
            <w:shd w:val="clear" w:color="auto" w:fill="auto"/>
            <w:vAlign w:val="center"/>
          </w:tcPr>
          <w:p w14:paraId="468AEF14" w14:textId="77777777" w:rsidR="00FA3FE8" w:rsidRPr="007D054F" w:rsidRDefault="00FA3FE8" w:rsidP="00FA3FE8">
            <w:pPr>
              <w:spacing w:after="0" w:line="276" w:lineRule="auto"/>
              <w:jc w:val="center"/>
              <w:rPr>
                <w:rFonts w:eastAsia="Calibri" w:cstheme="minorHAnsi"/>
                <w:sz w:val="20"/>
                <w:szCs w:val="20"/>
              </w:rPr>
            </w:pPr>
          </w:p>
        </w:tc>
      </w:tr>
      <w:tr w:rsidR="00FA3FE8" w:rsidRPr="007D054F" w14:paraId="248CE0CB" w14:textId="77777777" w:rsidTr="00F52315">
        <w:trPr>
          <w:trHeight w:val="197"/>
        </w:trPr>
        <w:tc>
          <w:tcPr>
            <w:tcW w:w="2127" w:type="dxa"/>
            <w:shd w:val="clear" w:color="auto" w:fill="auto"/>
            <w:vAlign w:val="center"/>
          </w:tcPr>
          <w:p w14:paraId="1112B3AA" w14:textId="77777777" w:rsidR="00FA3FE8" w:rsidRPr="007D054F" w:rsidRDefault="00FA3FE8" w:rsidP="00FA3FE8">
            <w:pPr>
              <w:spacing w:after="0" w:line="276" w:lineRule="auto"/>
              <w:jc w:val="center"/>
              <w:rPr>
                <w:rFonts w:eastAsia="Calibri" w:cstheme="minorHAnsi"/>
                <w:b/>
                <w:sz w:val="20"/>
                <w:szCs w:val="20"/>
              </w:rPr>
            </w:pPr>
            <w:r w:rsidRPr="007D054F">
              <w:rPr>
                <w:rFonts w:eastAsia="Calibri" w:cstheme="minorHAnsi"/>
                <w:b/>
                <w:sz w:val="20"/>
                <w:szCs w:val="20"/>
              </w:rPr>
              <w:t>2</w:t>
            </w:r>
          </w:p>
        </w:tc>
        <w:tc>
          <w:tcPr>
            <w:tcW w:w="2126" w:type="dxa"/>
            <w:shd w:val="clear" w:color="auto" w:fill="auto"/>
            <w:vAlign w:val="center"/>
          </w:tcPr>
          <w:p w14:paraId="15833A28" w14:textId="77777777" w:rsidR="00FA3FE8" w:rsidRPr="007D054F" w:rsidRDefault="00FA3FE8" w:rsidP="00FA3FE8">
            <w:pPr>
              <w:spacing w:after="0" w:line="276" w:lineRule="auto"/>
              <w:jc w:val="center"/>
              <w:rPr>
                <w:rFonts w:eastAsia="Calibri" w:cstheme="minorHAnsi"/>
                <w:sz w:val="20"/>
                <w:szCs w:val="20"/>
              </w:rPr>
            </w:pPr>
            <w:r w:rsidRPr="007D054F">
              <w:rPr>
                <w:rFonts w:eastAsia="Calibri" w:cstheme="minorHAnsi"/>
                <w:sz w:val="20"/>
                <w:szCs w:val="20"/>
              </w:rPr>
              <w:t>Malene</w:t>
            </w:r>
          </w:p>
        </w:tc>
        <w:tc>
          <w:tcPr>
            <w:tcW w:w="2977" w:type="dxa"/>
            <w:shd w:val="clear" w:color="auto" w:fill="auto"/>
            <w:vAlign w:val="center"/>
          </w:tcPr>
          <w:p w14:paraId="665AC940" w14:textId="4AEB31C2" w:rsidR="00FA3FE8" w:rsidRPr="007D054F" w:rsidRDefault="00FA3FE8" w:rsidP="00FA3FE8">
            <w:pPr>
              <w:spacing w:after="0" w:line="276" w:lineRule="auto"/>
              <w:jc w:val="center"/>
              <w:rPr>
                <w:rFonts w:eastAsia="Calibri" w:cstheme="minorHAnsi"/>
                <w:sz w:val="20"/>
                <w:szCs w:val="20"/>
              </w:rPr>
            </w:pPr>
            <w:r w:rsidRPr="0065135F">
              <w:rPr>
                <w:rFonts w:eastAsia="Calibri" w:cstheme="minorHAnsi"/>
                <w:sz w:val="20"/>
                <w:szCs w:val="20"/>
              </w:rPr>
              <w:t>0,001-0,0046</w:t>
            </w:r>
          </w:p>
        </w:tc>
        <w:tc>
          <w:tcPr>
            <w:tcW w:w="1559" w:type="dxa"/>
            <w:shd w:val="clear" w:color="auto" w:fill="auto"/>
            <w:vAlign w:val="center"/>
          </w:tcPr>
          <w:p w14:paraId="43E78958" w14:textId="77777777" w:rsidR="00FA3FE8" w:rsidRPr="007D054F" w:rsidRDefault="00FA3FE8" w:rsidP="00FA3FE8">
            <w:pPr>
              <w:spacing w:after="0" w:line="276" w:lineRule="auto"/>
              <w:jc w:val="center"/>
              <w:rPr>
                <w:rFonts w:eastAsia="Calibri" w:cstheme="minorHAnsi"/>
                <w:sz w:val="20"/>
                <w:szCs w:val="20"/>
              </w:rPr>
            </w:pPr>
          </w:p>
        </w:tc>
      </w:tr>
      <w:tr w:rsidR="00FA3FE8" w:rsidRPr="007D054F" w14:paraId="1B282831" w14:textId="77777777" w:rsidTr="00F52315">
        <w:trPr>
          <w:trHeight w:val="197"/>
        </w:trPr>
        <w:tc>
          <w:tcPr>
            <w:tcW w:w="2127" w:type="dxa"/>
            <w:shd w:val="clear" w:color="auto" w:fill="auto"/>
            <w:vAlign w:val="center"/>
          </w:tcPr>
          <w:p w14:paraId="4B988DD5" w14:textId="77777777" w:rsidR="00FA3FE8" w:rsidRPr="007D054F" w:rsidRDefault="00FA3FE8" w:rsidP="00FA3FE8">
            <w:pPr>
              <w:spacing w:after="0" w:line="276" w:lineRule="auto"/>
              <w:jc w:val="center"/>
              <w:rPr>
                <w:rFonts w:eastAsia="Calibri" w:cstheme="minorHAnsi"/>
                <w:b/>
                <w:sz w:val="20"/>
                <w:szCs w:val="20"/>
              </w:rPr>
            </w:pPr>
            <w:r w:rsidRPr="007D054F">
              <w:rPr>
                <w:rFonts w:eastAsia="Calibri" w:cstheme="minorHAnsi"/>
                <w:b/>
                <w:sz w:val="20"/>
                <w:szCs w:val="20"/>
              </w:rPr>
              <w:t>3</w:t>
            </w:r>
          </w:p>
        </w:tc>
        <w:tc>
          <w:tcPr>
            <w:tcW w:w="2126" w:type="dxa"/>
            <w:shd w:val="clear" w:color="auto" w:fill="auto"/>
            <w:vAlign w:val="center"/>
          </w:tcPr>
          <w:p w14:paraId="36860629" w14:textId="77777777" w:rsidR="00FA3FE8" w:rsidRPr="007D054F" w:rsidRDefault="00FA3FE8" w:rsidP="00FA3FE8">
            <w:pPr>
              <w:spacing w:after="0" w:line="276" w:lineRule="auto"/>
              <w:jc w:val="center"/>
              <w:rPr>
                <w:rFonts w:eastAsia="Calibri" w:cstheme="minorHAnsi"/>
                <w:sz w:val="20"/>
                <w:szCs w:val="20"/>
              </w:rPr>
            </w:pPr>
            <w:r w:rsidRPr="007D054F">
              <w:rPr>
                <w:rFonts w:eastAsia="Calibri" w:cstheme="minorHAnsi"/>
                <w:sz w:val="20"/>
                <w:szCs w:val="20"/>
              </w:rPr>
              <w:t>Umjerene</w:t>
            </w:r>
          </w:p>
        </w:tc>
        <w:tc>
          <w:tcPr>
            <w:tcW w:w="2977" w:type="dxa"/>
            <w:shd w:val="clear" w:color="auto" w:fill="auto"/>
            <w:vAlign w:val="center"/>
          </w:tcPr>
          <w:p w14:paraId="4EA72E4E" w14:textId="3599FC76" w:rsidR="00FA3FE8" w:rsidRPr="007D054F" w:rsidRDefault="00FA3FE8" w:rsidP="00FA3FE8">
            <w:pPr>
              <w:spacing w:after="0" w:line="276" w:lineRule="auto"/>
              <w:jc w:val="center"/>
              <w:rPr>
                <w:rFonts w:eastAsia="Calibri" w:cstheme="minorHAnsi"/>
                <w:sz w:val="20"/>
                <w:szCs w:val="20"/>
              </w:rPr>
            </w:pPr>
            <w:r w:rsidRPr="0065135F">
              <w:rPr>
                <w:rFonts w:eastAsia="Calibri" w:cstheme="minorHAnsi"/>
                <w:sz w:val="20"/>
                <w:szCs w:val="20"/>
              </w:rPr>
              <w:t>0,0047-0,011</w:t>
            </w:r>
          </w:p>
        </w:tc>
        <w:tc>
          <w:tcPr>
            <w:tcW w:w="1559" w:type="dxa"/>
            <w:shd w:val="clear" w:color="auto" w:fill="auto"/>
            <w:vAlign w:val="center"/>
          </w:tcPr>
          <w:p w14:paraId="7EA85740" w14:textId="77777777" w:rsidR="00FA3FE8" w:rsidRPr="007D054F" w:rsidRDefault="00FA3FE8" w:rsidP="00FA3FE8">
            <w:pPr>
              <w:spacing w:after="0" w:line="276" w:lineRule="auto"/>
              <w:jc w:val="center"/>
              <w:rPr>
                <w:rFonts w:eastAsia="Calibri" w:cstheme="minorHAnsi"/>
                <w:sz w:val="20"/>
                <w:szCs w:val="20"/>
              </w:rPr>
            </w:pPr>
          </w:p>
        </w:tc>
      </w:tr>
      <w:tr w:rsidR="00FA3FE8" w:rsidRPr="007D054F" w14:paraId="708C8EBB" w14:textId="77777777" w:rsidTr="00F52315">
        <w:trPr>
          <w:trHeight w:val="205"/>
        </w:trPr>
        <w:tc>
          <w:tcPr>
            <w:tcW w:w="2127" w:type="dxa"/>
            <w:shd w:val="clear" w:color="auto" w:fill="auto"/>
            <w:vAlign w:val="center"/>
          </w:tcPr>
          <w:p w14:paraId="6E9A8FAD" w14:textId="77777777" w:rsidR="00FA3FE8" w:rsidRPr="007D054F" w:rsidRDefault="00FA3FE8" w:rsidP="00FA3FE8">
            <w:pPr>
              <w:spacing w:after="0" w:line="276" w:lineRule="auto"/>
              <w:jc w:val="center"/>
              <w:rPr>
                <w:rFonts w:eastAsia="Calibri" w:cstheme="minorHAnsi"/>
                <w:b/>
                <w:sz w:val="20"/>
                <w:szCs w:val="20"/>
              </w:rPr>
            </w:pPr>
            <w:r w:rsidRPr="007D054F">
              <w:rPr>
                <w:rFonts w:eastAsia="Calibri" w:cstheme="minorHAnsi"/>
                <w:b/>
                <w:sz w:val="20"/>
                <w:szCs w:val="20"/>
              </w:rPr>
              <w:t>4</w:t>
            </w:r>
          </w:p>
        </w:tc>
        <w:tc>
          <w:tcPr>
            <w:tcW w:w="2126" w:type="dxa"/>
            <w:shd w:val="clear" w:color="auto" w:fill="auto"/>
            <w:vAlign w:val="center"/>
          </w:tcPr>
          <w:p w14:paraId="3A86E2AC" w14:textId="77777777" w:rsidR="00FA3FE8" w:rsidRPr="007D054F" w:rsidRDefault="00FA3FE8" w:rsidP="00FA3FE8">
            <w:pPr>
              <w:spacing w:after="0" w:line="276" w:lineRule="auto"/>
              <w:jc w:val="center"/>
              <w:rPr>
                <w:rFonts w:eastAsia="Calibri" w:cstheme="minorHAnsi"/>
                <w:sz w:val="20"/>
                <w:szCs w:val="20"/>
              </w:rPr>
            </w:pPr>
            <w:r w:rsidRPr="007D054F">
              <w:rPr>
                <w:rFonts w:eastAsia="Calibri" w:cstheme="minorHAnsi"/>
                <w:sz w:val="20"/>
                <w:szCs w:val="20"/>
              </w:rPr>
              <w:t>Značajne</w:t>
            </w:r>
          </w:p>
        </w:tc>
        <w:tc>
          <w:tcPr>
            <w:tcW w:w="2977" w:type="dxa"/>
            <w:shd w:val="clear" w:color="auto" w:fill="auto"/>
            <w:vAlign w:val="center"/>
          </w:tcPr>
          <w:p w14:paraId="63B2C004" w14:textId="47C6A564" w:rsidR="00FA3FE8" w:rsidRPr="007D054F" w:rsidRDefault="00FA3FE8" w:rsidP="00FA3FE8">
            <w:pPr>
              <w:spacing w:after="0" w:line="276" w:lineRule="auto"/>
              <w:jc w:val="center"/>
              <w:rPr>
                <w:rFonts w:eastAsia="Calibri" w:cstheme="minorHAnsi"/>
                <w:sz w:val="20"/>
                <w:szCs w:val="20"/>
              </w:rPr>
            </w:pPr>
            <w:r w:rsidRPr="0065135F">
              <w:rPr>
                <w:rFonts w:eastAsia="Calibri" w:cstheme="minorHAnsi"/>
                <w:sz w:val="20"/>
                <w:szCs w:val="20"/>
              </w:rPr>
              <w:t>0,012-0,035</w:t>
            </w:r>
          </w:p>
        </w:tc>
        <w:tc>
          <w:tcPr>
            <w:tcW w:w="1559" w:type="dxa"/>
            <w:shd w:val="clear" w:color="auto" w:fill="auto"/>
            <w:vAlign w:val="center"/>
          </w:tcPr>
          <w:p w14:paraId="5B7D49FE" w14:textId="77777777" w:rsidR="00FA3FE8" w:rsidRPr="007D054F" w:rsidRDefault="00FA3FE8" w:rsidP="00FA3FE8">
            <w:pPr>
              <w:spacing w:after="0" w:line="276" w:lineRule="auto"/>
              <w:jc w:val="center"/>
              <w:rPr>
                <w:rFonts w:eastAsia="Calibri" w:cstheme="minorHAnsi"/>
                <w:sz w:val="20"/>
                <w:szCs w:val="20"/>
              </w:rPr>
            </w:pPr>
          </w:p>
        </w:tc>
      </w:tr>
      <w:tr w:rsidR="00FA3FE8" w:rsidRPr="007D054F" w14:paraId="6C40695E" w14:textId="77777777" w:rsidTr="00F52315">
        <w:trPr>
          <w:trHeight w:val="49"/>
        </w:trPr>
        <w:tc>
          <w:tcPr>
            <w:tcW w:w="2127" w:type="dxa"/>
            <w:shd w:val="clear" w:color="auto" w:fill="auto"/>
            <w:vAlign w:val="center"/>
          </w:tcPr>
          <w:p w14:paraId="5B4C86A1" w14:textId="77777777" w:rsidR="00FA3FE8" w:rsidRPr="007D054F" w:rsidRDefault="00FA3FE8" w:rsidP="00FA3FE8">
            <w:pPr>
              <w:spacing w:after="0" w:line="276" w:lineRule="auto"/>
              <w:jc w:val="center"/>
              <w:rPr>
                <w:rFonts w:eastAsia="Calibri" w:cstheme="minorHAnsi"/>
                <w:sz w:val="20"/>
                <w:szCs w:val="20"/>
              </w:rPr>
            </w:pPr>
            <w:r w:rsidRPr="007D054F">
              <w:rPr>
                <w:rFonts w:eastAsia="Calibri" w:cstheme="minorHAnsi"/>
                <w:sz w:val="20"/>
                <w:szCs w:val="20"/>
              </w:rPr>
              <w:t>5</w:t>
            </w:r>
          </w:p>
        </w:tc>
        <w:tc>
          <w:tcPr>
            <w:tcW w:w="2126" w:type="dxa"/>
            <w:shd w:val="clear" w:color="auto" w:fill="auto"/>
            <w:vAlign w:val="center"/>
          </w:tcPr>
          <w:p w14:paraId="21D5C181" w14:textId="77777777" w:rsidR="00FA3FE8" w:rsidRPr="007D054F" w:rsidRDefault="00FA3FE8" w:rsidP="00FA3FE8">
            <w:pPr>
              <w:spacing w:after="0" w:line="276" w:lineRule="auto"/>
              <w:jc w:val="center"/>
              <w:rPr>
                <w:rFonts w:eastAsia="Calibri" w:cstheme="minorHAnsi"/>
                <w:sz w:val="20"/>
                <w:szCs w:val="20"/>
              </w:rPr>
            </w:pPr>
            <w:r w:rsidRPr="007D054F">
              <w:rPr>
                <w:rFonts w:eastAsia="Calibri" w:cstheme="minorHAnsi"/>
                <w:sz w:val="20"/>
                <w:szCs w:val="20"/>
              </w:rPr>
              <w:t>Katastrofalne</w:t>
            </w:r>
          </w:p>
        </w:tc>
        <w:tc>
          <w:tcPr>
            <w:tcW w:w="2977" w:type="dxa"/>
            <w:shd w:val="clear" w:color="auto" w:fill="auto"/>
            <w:vAlign w:val="center"/>
          </w:tcPr>
          <w:p w14:paraId="206D44BC" w14:textId="31D9A405" w:rsidR="00FA3FE8" w:rsidRPr="007D054F" w:rsidRDefault="00FA3FE8" w:rsidP="00FA3FE8">
            <w:pPr>
              <w:spacing w:after="0" w:line="276" w:lineRule="auto"/>
              <w:jc w:val="center"/>
              <w:rPr>
                <w:rFonts w:eastAsia="Calibri" w:cstheme="minorHAnsi"/>
                <w:sz w:val="20"/>
                <w:szCs w:val="20"/>
              </w:rPr>
            </w:pPr>
            <w:r w:rsidRPr="0065135F">
              <w:rPr>
                <w:rFonts w:eastAsia="Calibri" w:cstheme="minorHAnsi"/>
                <w:sz w:val="20"/>
                <w:szCs w:val="20"/>
              </w:rPr>
              <w:t>0,036&gt;</w:t>
            </w:r>
          </w:p>
        </w:tc>
        <w:tc>
          <w:tcPr>
            <w:tcW w:w="1559" w:type="dxa"/>
            <w:shd w:val="clear" w:color="auto" w:fill="auto"/>
            <w:vAlign w:val="center"/>
          </w:tcPr>
          <w:p w14:paraId="1AF2B618" w14:textId="77777777" w:rsidR="00FA3FE8" w:rsidRPr="007D054F" w:rsidRDefault="00FA3FE8" w:rsidP="00FA3FE8">
            <w:pPr>
              <w:spacing w:after="0" w:line="276" w:lineRule="auto"/>
              <w:jc w:val="center"/>
              <w:rPr>
                <w:rFonts w:eastAsia="Calibri" w:cstheme="minorHAnsi"/>
                <w:sz w:val="20"/>
                <w:szCs w:val="20"/>
              </w:rPr>
            </w:pPr>
            <w:r w:rsidRPr="007D054F">
              <w:rPr>
                <w:rFonts w:eastAsia="Calibri" w:cstheme="minorHAnsi"/>
                <w:sz w:val="20"/>
                <w:szCs w:val="20"/>
              </w:rPr>
              <w:t>X</w:t>
            </w:r>
          </w:p>
        </w:tc>
      </w:tr>
    </w:tbl>
    <w:p w14:paraId="7E173341" w14:textId="77777777" w:rsidR="007D054F" w:rsidRPr="007D054F" w:rsidRDefault="007D054F" w:rsidP="007D054F">
      <w:pPr>
        <w:numPr>
          <w:ilvl w:val="4"/>
          <w:numId w:val="3"/>
        </w:numPr>
        <w:spacing w:before="240" w:after="120" w:line="276" w:lineRule="auto"/>
        <w:jc w:val="both"/>
        <w:outlineLvl w:val="4"/>
        <w:rPr>
          <w:rFonts w:ascii="Calibri" w:hAnsi="Calibri" w:cs="Times New Roman"/>
          <w:bCs/>
          <w:i/>
          <w:iCs/>
          <w:sz w:val="24"/>
          <w:szCs w:val="26"/>
          <w:lang w:eastAsia="zh-CN"/>
        </w:rPr>
      </w:pPr>
      <w:bookmarkStart w:id="1616" w:name="_Toc80790816"/>
      <w:bookmarkStart w:id="1617" w:name="_Toc131492674"/>
      <w:r w:rsidRPr="007D054F">
        <w:rPr>
          <w:rFonts w:ascii="Calibri" w:hAnsi="Calibri" w:cs="Times New Roman"/>
          <w:bCs/>
          <w:i/>
          <w:iCs/>
          <w:sz w:val="24"/>
          <w:szCs w:val="26"/>
          <w:lang w:eastAsia="zh-CN"/>
        </w:rPr>
        <w:t>Procjena posljedica na gospodarstvo</w:t>
      </w:r>
      <w:bookmarkEnd w:id="1616"/>
      <w:bookmarkEnd w:id="1617"/>
    </w:p>
    <w:p w14:paraId="5B164B68" w14:textId="529925D3" w:rsidR="007D054F" w:rsidRPr="007D054F" w:rsidRDefault="007D054F" w:rsidP="007D054F">
      <w:pPr>
        <w:suppressAutoHyphens/>
        <w:autoSpaceDN w:val="0"/>
        <w:spacing w:after="120" w:line="276" w:lineRule="auto"/>
        <w:jc w:val="both"/>
        <w:textAlignment w:val="baseline"/>
        <w:rPr>
          <w:rFonts w:ascii="Calibri" w:eastAsia="Calibri" w:hAnsi="Calibri" w:cs="Times New Roman"/>
          <w:sz w:val="24"/>
          <w:lang w:eastAsia="hr-HR"/>
        </w:rPr>
      </w:pPr>
      <w:r w:rsidRPr="007D054F">
        <w:rPr>
          <w:rFonts w:ascii="Calibri" w:eastAsia="Calibri" w:hAnsi="Calibri" w:cs="Times New Roman"/>
          <w:sz w:val="24"/>
          <w:lang w:eastAsia="hr-HR"/>
        </w:rPr>
        <w:t xml:space="preserve">Posljedice na gospodarstvo procjenjuju se kroz direktne (izravne) i indirektne (neizravne) gubitke u odnosu na proračun </w:t>
      </w:r>
      <w:r w:rsidR="00FA3FE8">
        <w:rPr>
          <w:rFonts w:ascii="Calibri" w:eastAsia="Calibri" w:hAnsi="Calibri" w:cs="Times New Roman"/>
          <w:sz w:val="24"/>
          <w:lang w:eastAsia="hr-HR"/>
        </w:rPr>
        <w:t>Grada Otočca</w:t>
      </w:r>
      <w:r w:rsidRPr="007D054F">
        <w:rPr>
          <w:rFonts w:ascii="Calibri" w:eastAsia="Calibri" w:hAnsi="Calibri" w:cs="Times New Roman"/>
          <w:sz w:val="24"/>
          <w:lang w:eastAsia="hr-HR"/>
        </w:rPr>
        <w:t>. Direktni gubici vezani su uz troškove spašavanje i sanacije, dok se indirektni gubici odnose na izostanak radnika s posla, pad prihoda, neiskoristivost poljoprivrednog zemljišta i dr.</w:t>
      </w:r>
    </w:p>
    <w:p w14:paraId="0157CC4C" w14:textId="2D0C78A1" w:rsidR="007D054F" w:rsidRPr="007D054F" w:rsidRDefault="007D054F" w:rsidP="000E5C64">
      <w:pPr>
        <w:keepNext/>
        <w:spacing w:after="0" w:line="276" w:lineRule="auto"/>
        <w:jc w:val="center"/>
        <w:rPr>
          <w:rFonts w:ascii="Calibri" w:eastAsia="Calibri" w:hAnsi="Calibri" w:cs="Arial"/>
          <w:b/>
          <w:bCs/>
          <w:sz w:val="20"/>
          <w:szCs w:val="20"/>
          <w:lang w:eastAsia="zh-CN"/>
        </w:rPr>
      </w:pPr>
      <w:bookmarkStart w:id="1618" w:name="_Toc80790953"/>
      <w:bookmarkStart w:id="1619" w:name="_Toc131492818"/>
      <w:r w:rsidRPr="007D054F">
        <w:rPr>
          <w:rFonts w:ascii="Calibri" w:eastAsia="Calibri" w:hAnsi="Calibri" w:cs="Arial"/>
          <w:b/>
          <w:bCs/>
          <w:sz w:val="20"/>
          <w:szCs w:val="20"/>
          <w:lang w:eastAsia="zh-CN"/>
        </w:rPr>
        <w:lastRenderedPageBreak/>
        <w:t xml:space="preserve">Tablica </w:t>
      </w:r>
      <w:r w:rsidRPr="007D054F">
        <w:rPr>
          <w:rFonts w:ascii="Calibri" w:eastAsia="Calibri" w:hAnsi="Calibri" w:cs="Arial"/>
          <w:b/>
          <w:bCs/>
          <w:noProof/>
          <w:sz w:val="20"/>
          <w:szCs w:val="20"/>
          <w:lang w:eastAsia="zh-CN"/>
        </w:rPr>
        <w:fldChar w:fldCharType="begin"/>
      </w:r>
      <w:r w:rsidRPr="007D054F">
        <w:rPr>
          <w:rFonts w:ascii="Calibri" w:eastAsia="Calibri" w:hAnsi="Calibri" w:cs="Arial"/>
          <w:b/>
          <w:bCs/>
          <w:noProof/>
          <w:sz w:val="20"/>
          <w:szCs w:val="20"/>
          <w:lang w:eastAsia="zh-CN"/>
        </w:rPr>
        <w:instrText xml:space="preserve"> SEQ Tablica \* ARABIC </w:instrText>
      </w:r>
      <w:r w:rsidRPr="007D054F">
        <w:rPr>
          <w:rFonts w:ascii="Calibri" w:eastAsia="Calibri" w:hAnsi="Calibri" w:cs="Arial"/>
          <w:b/>
          <w:bCs/>
          <w:noProof/>
          <w:sz w:val="20"/>
          <w:szCs w:val="20"/>
          <w:lang w:eastAsia="zh-CN"/>
        </w:rPr>
        <w:fldChar w:fldCharType="separate"/>
      </w:r>
      <w:r w:rsidR="009575EA">
        <w:rPr>
          <w:rFonts w:ascii="Calibri" w:eastAsia="Calibri" w:hAnsi="Calibri" w:cs="Arial"/>
          <w:b/>
          <w:bCs/>
          <w:noProof/>
          <w:sz w:val="20"/>
          <w:szCs w:val="20"/>
          <w:lang w:eastAsia="zh-CN"/>
        </w:rPr>
        <w:t>101</w:t>
      </w:r>
      <w:r w:rsidRPr="007D054F">
        <w:rPr>
          <w:rFonts w:ascii="Calibri" w:eastAsia="Calibri" w:hAnsi="Calibri" w:cs="Arial"/>
          <w:b/>
          <w:bCs/>
          <w:noProof/>
          <w:sz w:val="20"/>
          <w:szCs w:val="20"/>
          <w:lang w:eastAsia="zh-CN"/>
        </w:rPr>
        <w:fldChar w:fldCharType="end"/>
      </w:r>
      <w:r w:rsidRPr="007D054F">
        <w:rPr>
          <w:rFonts w:ascii="Calibri" w:eastAsia="Calibri" w:hAnsi="Calibri" w:cs="Arial"/>
          <w:b/>
          <w:bCs/>
          <w:sz w:val="20"/>
          <w:szCs w:val="20"/>
          <w:lang w:eastAsia="zh-CN"/>
        </w:rPr>
        <w:t xml:space="preserve">. Posljedice na gospodarstvo </w:t>
      </w:r>
      <w:r w:rsidRPr="007D054F">
        <w:rPr>
          <w:rFonts w:ascii="Calibri" w:eastAsia="Calibri" w:hAnsi="Calibri" w:cs="Arial"/>
          <w:b/>
          <w:bCs/>
          <w:sz w:val="20"/>
          <w:szCs w:val="20"/>
          <w:lang w:eastAsia="zh-CN"/>
        </w:rPr>
        <w:sym w:font="Symbol" w:char="F02D"/>
      </w:r>
      <w:r w:rsidRPr="007D054F">
        <w:rPr>
          <w:rFonts w:ascii="Calibri" w:eastAsia="Calibri" w:hAnsi="Calibri" w:cs="Arial"/>
          <w:b/>
          <w:bCs/>
          <w:sz w:val="20"/>
          <w:szCs w:val="20"/>
          <w:lang w:eastAsia="zh-CN"/>
        </w:rPr>
        <w:t xml:space="preserve"> događaj s najgorim mogućim posljedicama </w:t>
      </w:r>
      <w:r w:rsidRPr="007D054F">
        <w:rPr>
          <w:rFonts w:ascii="Calibri" w:eastAsia="Calibri" w:hAnsi="Calibri" w:cs="Arial"/>
          <w:b/>
          <w:bCs/>
          <w:sz w:val="20"/>
          <w:szCs w:val="20"/>
          <w:lang w:eastAsia="zh-CN"/>
        </w:rPr>
        <w:sym w:font="Symbol" w:char="F02D"/>
      </w:r>
      <w:r w:rsidRPr="007D054F">
        <w:rPr>
          <w:rFonts w:ascii="Calibri" w:eastAsia="Calibri" w:hAnsi="Calibri" w:cs="Arial"/>
          <w:b/>
          <w:bCs/>
          <w:sz w:val="20"/>
          <w:szCs w:val="20"/>
          <w:lang w:eastAsia="zh-CN"/>
        </w:rPr>
        <w:t xml:space="preserve"> opasnost od mina</w:t>
      </w:r>
      <w:bookmarkEnd w:id="1618"/>
      <w:bookmarkEnd w:id="1619"/>
    </w:p>
    <w:tbl>
      <w:tblPr>
        <w:tblW w:w="878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22"/>
        <w:gridCol w:w="2268"/>
        <w:gridCol w:w="2835"/>
        <w:gridCol w:w="1559"/>
      </w:tblGrid>
      <w:tr w:rsidR="007D054F" w:rsidRPr="007D054F" w14:paraId="1824D76C" w14:textId="77777777" w:rsidTr="00F52315">
        <w:trPr>
          <w:trHeight w:val="327"/>
          <w:jc w:val="center"/>
        </w:trPr>
        <w:tc>
          <w:tcPr>
            <w:tcW w:w="8784" w:type="dxa"/>
            <w:gridSpan w:val="4"/>
            <w:shd w:val="clear" w:color="auto" w:fill="auto"/>
            <w:vAlign w:val="center"/>
          </w:tcPr>
          <w:p w14:paraId="20452839" w14:textId="77777777" w:rsidR="007D054F" w:rsidRPr="007D054F" w:rsidRDefault="007D054F" w:rsidP="007D054F">
            <w:pPr>
              <w:spacing w:after="0" w:line="276" w:lineRule="auto"/>
              <w:jc w:val="center"/>
              <w:rPr>
                <w:rFonts w:eastAsia="Calibri" w:cstheme="minorHAnsi"/>
                <w:b/>
                <w:sz w:val="20"/>
                <w:szCs w:val="20"/>
              </w:rPr>
            </w:pPr>
            <w:r w:rsidRPr="007D054F">
              <w:rPr>
                <w:rFonts w:eastAsia="Calibri" w:cstheme="minorHAnsi"/>
                <w:b/>
                <w:sz w:val="20"/>
                <w:szCs w:val="20"/>
              </w:rPr>
              <w:t>Gospodarstvo</w:t>
            </w:r>
          </w:p>
        </w:tc>
      </w:tr>
      <w:tr w:rsidR="00FA3FE8" w:rsidRPr="007D054F" w14:paraId="12777C9B" w14:textId="77777777" w:rsidTr="002F38B5">
        <w:trPr>
          <w:trHeight w:val="244"/>
          <w:jc w:val="center"/>
        </w:trPr>
        <w:tc>
          <w:tcPr>
            <w:tcW w:w="2122" w:type="dxa"/>
            <w:shd w:val="clear" w:color="auto" w:fill="auto"/>
            <w:vAlign w:val="center"/>
          </w:tcPr>
          <w:p w14:paraId="5868F880" w14:textId="77777777" w:rsidR="00FA3FE8" w:rsidRPr="007D054F" w:rsidRDefault="00FA3FE8" w:rsidP="00FA3FE8">
            <w:pPr>
              <w:spacing w:after="0" w:line="240" w:lineRule="auto"/>
              <w:jc w:val="center"/>
              <w:rPr>
                <w:rFonts w:eastAsia="Calibri" w:cstheme="minorHAnsi"/>
                <w:b/>
                <w:sz w:val="20"/>
                <w:szCs w:val="20"/>
              </w:rPr>
            </w:pPr>
            <w:r w:rsidRPr="007D054F">
              <w:rPr>
                <w:rFonts w:eastAsia="Calibri" w:cstheme="minorHAnsi"/>
                <w:b/>
                <w:sz w:val="20"/>
                <w:szCs w:val="20"/>
              </w:rPr>
              <w:t>Kategorija</w:t>
            </w:r>
          </w:p>
        </w:tc>
        <w:tc>
          <w:tcPr>
            <w:tcW w:w="2268" w:type="dxa"/>
            <w:shd w:val="clear" w:color="auto" w:fill="auto"/>
            <w:vAlign w:val="center"/>
          </w:tcPr>
          <w:p w14:paraId="4E1239C7" w14:textId="77777777" w:rsidR="00FA3FE8" w:rsidRPr="007D054F" w:rsidRDefault="00FA3FE8" w:rsidP="00FA3FE8">
            <w:pPr>
              <w:spacing w:after="0" w:line="240" w:lineRule="auto"/>
              <w:jc w:val="center"/>
              <w:rPr>
                <w:rFonts w:eastAsia="Calibri" w:cstheme="minorHAnsi"/>
                <w:b/>
                <w:sz w:val="20"/>
                <w:szCs w:val="20"/>
              </w:rPr>
            </w:pPr>
            <w:r w:rsidRPr="007D054F">
              <w:rPr>
                <w:rFonts w:eastAsia="Calibri" w:cstheme="minorHAnsi"/>
                <w:b/>
                <w:sz w:val="20"/>
                <w:szCs w:val="20"/>
              </w:rPr>
              <w:t>Posljedice</w:t>
            </w:r>
          </w:p>
        </w:tc>
        <w:tc>
          <w:tcPr>
            <w:tcW w:w="2835" w:type="dxa"/>
            <w:shd w:val="clear" w:color="auto" w:fill="auto"/>
            <w:vAlign w:val="center"/>
          </w:tcPr>
          <w:p w14:paraId="6787592F" w14:textId="77777777" w:rsidR="00FA3FE8" w:rsidRPr="0065135F" w:rsidRDefault="00FA3FE8" w:rsidP="00FA3FE8">
            <w:pPr>
              <w:spacing w:after="0" w:line="240" w:lineRule="auto"/>
              <w:jc w:val="center"/>
              <w:rPr>
                <w:rFonts w:eastAsia="Calibri" w:cstheme="minorHAnsi"/>
                <w:b/>
                <w:sz w:val="20"/>
                <w:szCs w:val="20"/>
              </w:rPr>
            </w:pPr>
            <w:r w:rsidRPr="0065135F">
              <w:rPr>
                <w:rFonts w:eastAsia="Calibri" w:cstheme="minorHAnsi"/>
                <w:b/>
                <w:sz w:val="20"/>
                <w:szCs w:val="20"/>
              </w:rPr>
              <w:t>Kriterij</w:t>
            </w:r>
          </w:p>
          <w:p w14:paraId="163C0A00" w14:textId="4E754501" w:rsidR="00FA3FE8" w:rsidRPr="007D054F" w:rsidRDefault="00FA3FE8" w:rsidP="00FA3FE8">
            <w:pPr>
              <w:spacing w:after="0" w:line="240" w:lineRule="auto"/>
              <w:jc w:val="center"/>
              <w:rPr>
                <w:rFonts w:eastAsia="Calibri" w:cstheme="minorHAnsi"/>
                <w:b/>
                <w:sz w:val="20"/>
                <w:szCs w:val="20"/>
              </w:rPr>
            </w:pPr>
            <w:r w:rsidRPr="0065135F">
              <w:rPr>
                <w:rFonts w:eastAsia="Calibri" w:cstheme="minorHAnsi"/>
                <w:b/>
                <w:sz w:val="20"/>
                <w:szCs w:val="20"/>
              </w:rPr>
              <w:t>%</w:t>
            </w:r>
          </w:p>
        </w:tc>
        <w:tc>
          <w:tcPr>
            <w:tcW w:w="1559" w:type="dxa"/>
            <w:tcBorders>
              <w:bottom w:val="single" w:sz="4" w:space="0" w:color="auto"/>
            </w:tcBorders>
            <w:shd w:val="clear" w:color="auto" w:fill="auto"/>
            <w:vAlign w:val="center"/>
          </w:tcPr>
          <w:p w14:paraId="18586716" w14:textId="77777777" w:rsidR="00FA3FE8" w:rsidRPr="007D054F" w:rsidRDefault="00FA3FE8" w:rsidP="00FA3FE8">
            <w:pPr>
              <w:spacing w:after="0" w:line="240" w:lineRule="auto"/>
              <w:jc w:val="center"/>
              <w:rPr>
                <w:rFonts w:eastAsia="Calibri" w:cstheme="minorHAnsi"/>
                <w:b/>
                <w:sz w:val="20"/>
                <w:szCs w:val="20"/>
              </w:rPr>
            </w:pPr>
            <w:r w:rsidRPr="007D054F">
              <w:rPr>
                <w:rFonts w:eastAsia="Calibri" w:cstheme="minorHAnsi"/>
                <w:b/>
                <w:sz w:val="20"/>
                <w:szCs w:val="20"/>
              </w:rPr>
              <w:t>Odabrano</w:t>
            </w:r>
          </w:p>
        </w:tc>
      </w:tr>
      <w:tr w:rsidR="00FA3FE8" w:rsidRPr="007D054F" w14:paraId="6E54E588" w14:textId="77777777" w:rsidTr="00F52315">
        <w:trPr>
          <w:trHeight w:val="244"/>
          <w:jc w:val="center"/>
        </w:trPr>
        <w:tc>
          <w:tcPr>
            <w:tcW w:w="2122" w:type="dxa"/>
            <w:shd w:val="clear" w:color="auto" w:fill="auto"/>
            <w:vAlign w:val="center"/>
          </w:tcPr>
          <w:p w14:paraId="0CF3EFF9" w14:textId="77777777" w:rsidR="00FA3FE8" w:rsidRPr="007D054F" w:rsidRDefault="00FA3FE8" w:rsidP="00FA3FE8">
            <w:pPr>
              <w:spacing w:after="0" w:line="276" w:lineRule="auto"/>
              <w:jc w:val="center"/>
              <w:rPr>
                <w:rFonts w:eastAsia="Calibri" w:cstheme="minorHAnsi"/>
                <w:b/>
                <w:sz w:val="20"/>
                <w:szCs w:val="20"/>
              </w:rPr>
            </w:pPr>
            <w:r w:rsidRPr="007D054F">
              <w:rPr>
                <w:rFonts w:eastAsia="Calibri" w:cstheme="minorHAnsi"/>
                <w:b/>
                <w:sz w:val="20"/>
                <w:szCs w:val="20"/>
              </w:rPr>
              <w:t>1</w:t>
            </w:r>
          </w:p>
        </w:tc>
        <w:tc>
          <w:tcPr>
            <w:tcW w:w="2268" w:type="dxa"/>
            <w:shd w:val="clear" w:color="auto" w:fill="auto"/>
            <w:vAlign w:val="center"/>
          </w:tcPr>
          <w:p w14:paraId="0549D6A3" w14:textId="77777777" w:rsidR="00FA3FE8" w:rsidRPr="007D054F" w:rsidRDefault="00FA3FE8" w:rsidP="00FA3FE8">
            <w:pPr>
              <w:spacing w:after="0" w:line="276" w:lineRule="auto"/>
              <w:jc w:val="center"/>
              <w:rPr>
                <w:rFonts w:eastAsia="Calibri" w:cstheme="minorHAnsi"/>
                <w:sz w:val="20"/>
                <w:szCs w:val="20"/>
              </w:rPr>
            </w:pPr>
            <w:r w:rsidRPr="007D054F">
              <w:rPr>
                <w:rFonts w:eastAsia="Calibri" w:cstheme="minorHAnsi"/>
                <w:sz w:val="20"/>
                <w:szCs w:val="20"/>
              </w:rPr>
              <w:t>Neznatne</w:t>
            </w:r>
          </w:p>
        </w:tc>
        <w:tc>
          <w:tcPr>
            <w:tcW w:w="2835" w:type="dxa"/>
            <w:shd w:val="clear" w:color="auto" w:fill="auto"/>
            <w:vAlign w:val="center"/>
          </w:tcPr>
          <w:p w14:paraId="7CBBE103" w14:textId="03EBFF6C" w:rsidR="00FA3FE8" w:rsidRPr="007D054F" w:rsidRDefault="00FA3FE8" w:rsidP="00FA3FE8">
            <w:pPr>
              <w:spacing w:after="0" w:line="276" w:lineRule="auto"/>
              <w:jc w:val="center"/>
              <w:rPr>
                <w:rFonts w:eastAsia="Calibri" w:cstheme="minorHAnsi"/>
                <w:sz w:val="20"/>
                <w:szCs w:val="20"/>
              </w:rPr>
            </w:pPr>
            <w:r w:rsidRPr="0065135F">
              <w:rPr>
                <w:rFonts w:eastAsia="Calibri" w:cstheme="minorHAnsi"/>
                <w:sz w:val="20"/>
                <w:szCs w:val="20"/>
              </w:rPr>
              <w:t>0,5-1</w:t>
            </w:r>
          </w:p>
        </w:tc>
        <w:tc>
          <w:tcPr>
            <w:tcW w:w="1559" w:type="dxa"/>
            <w:tcBorders>
              <w:bottom w:val="single" w:sz="4" w:space="0" w:color="auto"/>
            </w:tcBorders>
            <w:shd w:val="clear" w:color="auto" w:fill="auto"/>
            <w:vAlign w:val="center"/>
          </w:tcPr>
          <w:p w14:paraId="4EB419F7" w14:textId="77777777" w:rsidR="00FA3FE8" w:rsidRPr="007D054F" w:rsidRDefault="00FA3FE8" w:rsidP="00FA3FE8">
            <w:pPr>
              <w:spacing w:after="0" w:line="276" w:lineRule="auto"/>
              <w:jc w:val="center"/>
              <w:rPr>
                <w:rFonts w:eastAsia="Calibri" w:cstheme="minorHAnsi"/>
                <w:sz w:val="20"/>
                <w:szCs w:val="20"/>
              </w:rPr>
            </w:pPr>
          </w:p>
        </w:tc>
      </w:tr>
      <w:tr w:rsidR="00FA3FE8" w:rsidRPr="007D054F" w14:paraId="1FDE4473" w14:textId="77777777" w:rsidTr="00F52315">
        <w:trPr>
          <w:trHeight w:val="244"/>
          <w:jc w:val="center"/>
        </w:trPr>
        <w:tc>
          <w:tcPr>
            <w:tcW w:w="2122" w:type="dxa"/>
            <w:shd w:val="clear" w:color="auto" w:fill="auto"/>
            <w:vAlign w:val="center"/>
          </w:tcPr>
          <w:p w14:paraId="49F67337" w14:textId="77777777" w:rsidR="00FA3FE8" w:rsidRPr="007D054F" w:rsidRDefault="00FA3FE8" w:rsidP="00FA3FE8">
            <w:pPr>
              <w:spacing w:after="0" w:line="276" w:lineRule="auto"/>
              <w:jc w:val="center"/>
              <w:rPr>
                <w:rFonts w:eastAsia="Calibri" w:cstheme="minorHAnsi"/>
                <w:b/>
                <w:sz w:val="20"/>
                <w:szCs w:val="20"/>
              </w:rPr>
            </w:pPr>
            <w:r w:rsidRPr="007D054F">
              <w:rPr>
                <w:rFonts w:eastAsia="Calibri" w:cstheme="minorHAnsi"/>
                <w:b/>
                <w:sz w:val="20"/>
                <w:szCs w:val="20"/>
              </w:rPr>
              <w:t>2</w:t>
            </w:r>
          </w:p>
        </w:tc>
        <w:tc>
          <w:tcPr>
            <w:tcW w:w="2268" w:type="dxa"/>
            <w:shd w:val="clear" w:color="auto" w:fill="auto"/>
            <w:vAlign w:val="center"/>
          </w:tcPr>
          <w:p w14:paraId="0EAED289" w14:textId="77777777" w:rsidR="00FA3FE8" w:rsidRPr="007D054F" w:rsidRDefault="00FA3FE8" w:rsidP="00FA3FE8">
            <w:pPr>
              <w:spacing w:after="0" w:line="276" w:lineRule="auto"/>
              <w:jc w:val="center"/>
              <w:rPr>
                <w:rFonts w:eastAsia="Calibri" w:cstheme="minorHAnsi"/>
                <w:sz w:val="20"/>
                <w:szCs w:val="20"/>
              </w:rPr>
            </w:pPr>
            <w:r w:rsidRPr="007D054F">
              <w:rPr>
                <w:rFonts w:eastAsia="Calibri" w:cstheme="minorHAnsi"/>
                <w:sz w:val="20"/>
                <w:szCs w:val="20"/>
              </w:rPr>
              <w:t>Malene</w:t>
            </w:r>
          </w:p>
        </w:tc>
        <w:tc>
          <w:tcPr>
            <w:tcW w:w="2835" w:type="dxa"/>
            <w:shd w:val="clear" w:color="auto" w:fill="auto"/>
            <w:vAlign w:val="center"/>
          </w:tcPr>
          <w:p w14:paraId="63CF852B" w14:textId="4F923F59" w:rsidR="00FA3FE8" w:rsidRPr="007D054F" w:rsidRDefault="00FA3FE8" w:rsidP="00FA3FE8">
            <w:pPr>
              <w:spacing w:after="0" w:line="276" w:lineRule="auto"/>
              <w:jc w:val="center"/>
              <w:rPr>
                <w:rFonts w:eastAsia="Calibri" w:cstheme="minorHAnsi"/>
                <w:sz w:val="20"/>
                <w:szCs w:val="20"/>
              </w:rPr>
            </w:pPr>
            <w:r w:rsidRPr="0065135F">
              <w:rPr>
                <w:rFonts w:eastAsia="Calibri" w:cstheme="minorHAnsi"/>
                <w:sz w:val="20"/>
                <w:szCs w:val="20"/>
              </w:rPr>
              <w:t>1-5</w:t>
            </w:r>
          </w:p>
        </w:tc>
        <w:tc>
          <w:tcPr>
            <w:tcW w:w="1559" w:type="dxa"/>
            <w:tcBorders>
              <w:bottom w:val="single" w:sz="4" w:space="0" w:color="auto"/>
            </w:tcBorders>
            <w:shd w:val="clear" w:color="auto" w:fill="auto"/>
            <w:vAlign w:val="center"/>
          </w:tcPr>
          <w:p w14:paraId="2B34B3B1" w14:textId="77777777" w:rsidR="00FA3FE8" w:rsidRPr="007D054F" w:rsidRDefault="00FA3FE8" w:rsidP="00FA3FE8">
            <w:pPr>
              <w:spacing w:after="0" w:line="276" w:lineRule="auto"/>
              <w:jc w:val="center"/>
              <w:rPr>
                <w:rFonts w:eastAsia="Calibri" w:cstheme="minorHAnsi"/>
                <w:sz w:val="20"/>
                <w:szCs w:val="20"/>
              </w:rPr>
            </w:pPr>
          </w:p>
        </w:tc>
      </w:tr>
      <w:tr w:rsidR="00FA3FE8" w:rsidRPr="007D054F" w14:paraId="7F84DFA6" w14:textId="77777777" w:rsidTr="00F52315">
        <w:trPr>
          <w:trHeight w:val="244"/>
          <w:jc w:val="center"/>
        </w:trPr>
        <w:tc>
          <w:tcPr>
            <w:tcW w:w="2122" w:type="dxa"/>
            <w:shd w:val="clear" w:color="auto" w:fill="auto"/>
            <w:vAlign w:val="center"/>
          </w:tcPr>
          <w:p w14:paraId="2CF4BDA1" w14:textId="77777777" w:rsidR="00FA3FE8" w:rsidRPr="007D054F" w:rsidRDefault="00FA3FE8" w:rsidP="00FA3FE8">
            <w:pPr>
              <w:spacing w:after="0" w:line="276" w:lineRule="auto"/>
              <w:jc w:val="center"/>
              <w:rPr>
                <w:rFonts w:eastAsia="Calibri" w:cstheme="minorHAnsi"/>
                <w:b/>
                <w:sz w:val="20"/>
                <w:szCs w:val="20"/>
              </w:rPr>
            </w:pPr>
            <w:r w:rsidRPr="007D054F">
              <w:rPr>
                <w:rFonts w:eastAsia="Calibri" w:cstheme="minorHAnsi"/>
                <w:b/>
                <w:sz w:val="20"/>
                <w:szCs w:val="20"/>
              </w:rPr>
              <w:t>3</w:t>
            </w:r>
          </w:p>
        </w:tc>
        <w:tc>
          <w:tcPr>
            <w:tcW w:w="2268" w:type="dxa"/>
            <w:shd w:val="clear" w:color="auto" w:fill="auto"/>
            <w:vAlign w:val="center"/>
          </w:tcPr>
          <w:p w14:paraId="441B98C3" w14:textId="77777777" w:rsidR="00FA3FE8" w:rsidRPr="007D054F" w:rsidRDefault="00FA3FE8" w:rsidP="00FA3FE8">
            <w:pPr>
              <w:spacing w:after="0" w:line="276" w:lineRule="auto"/>
              <w:jc w:val="center"/>
              <w:rPr>
                <w:rFonts w:eastAsia="Calibri" w:cstheme="minorHAnsi"/>
                <w:sz w:val="20"/>
                <w:szCs w:val="20"/>
              </w:rPr>
            </w:pPr>
            <w:r w:rsidRPr="007D054F">
              <w:rPr>
                <w:rFonts w:eastAsia="Calibri" w:cstheme="minorHAnsi"/>
                <w:sz w:val="20"/>
                <w:szCs w:val="20"/>
              </w:rPr>
              <w:t>Umjerene</w:t>
            </w:r>
          </w:p>
        </w:tc>
        <w:tc>
          <w:tcPr>
            <w:tcW w:w="2835" w:type="dxa"/>
            <w:shd w:val="clear" w:color="auto" w:fill="auto"/>
            <w:vAlign w:val="center"/>
          </w:tcPr>
          <w:p w14:paraId="71C0516B" w14:textId="4AE4E6F5" w:rsidR="00FA3FE8" w:rsidRPr="007D054F" w:rsidRDefault="00FA3FE8" w:rsidP="00FA3FE8">
            <w:pPr>
              <w:spacing w:after="0" w:line="276" w:lineRule="auto"/>
              <w:jc w:val="center"/>
              <w:rPr>
                <w:rFonts w:eastAsia="Calibri" w:cstheme="minorHAnsi"/>
                <w:sz w:val="20"/>
                <w:szCs w:val="20"/>
              </w:rPr>
            </w:pPr>
            <w:r w:rsidRPr="0065135F">
              <w:rPr>
                <w:rFonts w:eastAsia="Calibri" w:cstheme="minorHAnsi"/>
                <w:sz w:val="20"/>
                <w:szCs w:val="20"/>
              </w:rPr>
              <w:t>5-15</w:t>
            </w:r>
          </w:p>
        </w:tc>
        <w:tc>
          <w:tcPr>
            <w:tcW w:w="1559" w:type="dxa"/>
            <w:tcBorders>
              <w:bottom w:val="single" w:sz="4" w:space="0" w:color="auto"/>
            </w:tcBorders>
            <w:shd w:val="clear" w:color="auto" w:fill="auto"/>
            <w:vAlign w:val="center"/>
          </w:tcPr>
          <w:p w14:paraId="7A007B3D" w14:textId="77777777" w:rsidR="00FA3FE8" w:rsidRPr="007D054F" w:rsidRDefault="00FA3FE8" w:rsidP="00FA3FE8">
            <w:pPr>
              <w:spacing w:after="0" w:line="276" w:lineRule="auto"/>
              <w:jc w:val="center"/>
              <w:rPr>
                <w:rFonts w:eastAsia="Calibri" w:cstheme="minorHAnsi"/>
                <w:sz w:val="20"/>
                <w:szCs w:val="20"/>
              </w:rPr>
            </w:pPr>
          </w:p>
        </w:tc>
      </w:tr>
      <w:tr w:rsidR="00FA3FE8" w:rsidRPr="007D054F" w14:paraId="2831F255" w14:textId="77777777" w:rsidTr="00F52315">
        <w:trPr>
          <w:trHeight w:val="257"/>
          <w:jc w:val="center"/>
        </w:trPr>
        <w:tc>
          <w:tcPr>
            <w:tcW w:w="2122" w:type="dxa"/>
            <w:shd w:val="clear" w:color="auto" w:fill="auto"/>
            <w:vAlign w:val="center"/>
          </w:tcPr>
          <w:p w14:paraId="2784D353" w14:textId="77777777" w:rsidR="00FA3FE8" w:rsidRPr="007D054F" w:rsidRDefault="00FA3FE8" w:rsidP="00FA3FE8">
            <w:pPr>
              <w:spacing w:after="0" w:line="276" w:lineRule="auto"/>
              <w:jc w:val="center"/>
              <w:rPr>
                <w:rFonts w:eastAsia="Calibri" w:cstheme="minorHAnsi"/>
                <w:b/>
                <w:sz w:val="20"/>
                <w:szCs w:val="20"/>
              </w:rPr>
            </w:pPr>
            <w:r w:rsidRPr="007D054F">
              <w:rPr>
                <w:rFonts w:eastAsia="Calibri" w:cstheme="minorHAnsi"/>
                <w:b/>
                <w:sz w:val="20"/>
                <w:szCs w:val="20"/>
              </w:rPr>
              <w:t>4</w:t>
            </w:r>
          </w:p>
        </w:tc>
        <w:tc>
          <w:tcPr>
            <w:tcW w:w="2268" w:type="dxa"/>
            <w:shd w:val="clear" w:color="auto" w:fill="auto"/>
            <w:vAlign w:val="center"/>
          </w:tcPr>
          <w:p w14:paraId="2DABDFE9" w14:textId="77777777" w:rsidR="00FA3FE8" w:rsidRPr="007D054F" w:rsidRDefault="00FA3FE8" w:rsidP="00FA3FE8">
            <w:pPr>
              <w:spacing w:after="0" w:line="276" w:lineRule="auto"/>
              <w:jc w:val="center"/>
              <w:rPr>
                <w:rFonts w:eastAsia="Calibri" w:cstheme="minorHAnsi"/>
                <w:sz w:val="20"/>
                <w:szCs w:val="20"/>
              </w:rPr>
            </w:pPr>
            <w:r w:rsidRPr="007D054F">
              <w:rPr>
                <w:rFonts w:eastAsia="Calibri" w:cstheme="minorHAnsi"/>
                <w:sz w:val="20"/>
                <w:szCs w:val="20"/>
              </w:rPr>
              <w:t>Značajne</w:t>
            </w:r>
          </w:p>
        </w:tc>
        <w:tc>
          <w:tcPr>
            <w:tcW w:w="2835" w:type="dxa"/>
            <w:shd w:val="clear" w:color="auto" w:fill="auto"/>
            <w:vAlign w:val="center"/>
          </w:tcPr>
          <w:p w14:paraId="35B9AF6F" w14:textId="3CB07AAB" w:rsidR="00FA3FE8" w:rsidRPr="007D054F" w:rsidRDefault="00FA3FE8" w:rsidP="00FA3FE8">
            <w:pPr>
              <w:spacing w:after="0" w:line="276" w:lineRule="auto"/>
              <w:jc w:val="center"/>
              <w:rPr>
                <w:rFonts w:eastAsia="Calibri" w:cstheme="minorHAnsi"/>
                <w:sz w:val="20"/>
                <w:szCs w:val="20"/>
              </w:rPr>
            </w:pPr>
            <w:r w:rsidRPr="0065135F">
              <w:rPr>
                <w:rFonts w:eastAsia="Calibri" w:cstheme="minorHAnsi"/>
                <w:sz w:val="20"/>
                <w:szCs w:val="20"/>
              </w:rPr>
              <w:t>15-25</w:t>
            </w:r>
          </w:p>
        </w:tc>
        <w:tc>
          <w:tcPr>
            <w:tcW w:w="1559" w:type="dxa"/>
            <w:tcBorders>
              <w:bottom w:val="single" w:sz="4" w:space="0" w:color="auto"/>
            </w:tcBorders>
            <w:shd w:val="clear" w:color="auto" w:fill="auto"/>
            <w:vAlign w:val="center"/>
          </w:tcPr>
          <w:p w14:paraId="2F8BFB3C" w14:textId="77777777" w:rsidR="00FA3FE8" w:rsidRPr="007D054F" w:rsidRDefault="00FA3FE8" w:rsidP="00FA3FE8">
            <w:pPr>
              <w:spacing w:after="0" w:line="276" w:lineRule="auto"/>
              <w:jc w:val="center"/>
              <w:rPr>
                <w:rFonts w:eastAsia="Calibri" w:cstheme="minorHAnsi"/>
                <w:sz w:val="20"/>
                <w:szCs w:val="20"/>
              </w:rPr>
            </w:pPr>
            <w:r w:rsidRPr="007D054F">
              <w:rPr>
                <w:rFonts w:eastAsia="Calibri" w:cstheme="minorHAnsi"/>
                <w:sz w:val="20"/>
                <w:szCs w:val="20"/>
              </w:rPr>
              <w:t>X</w:t>
            </w:r>
          </w:p>
        </w:tc>
      </w:tr>
      <w:tr w:rsidR="00FA3FE8" w:rsidRPr="007D054F" w14:paraId="1214FA44" w14:textId="77777777" w:rsidTr="00F52315">
        <w:trPr>
          <w:trHeight w:val="63"/>
          <w:jc w:val="center"/>
        </w:trPr>
        <w:tc>
          <w:tcPr>
            <w:tcW w:w="2122" w:type="dxa"/>
            <w:shd w:val="clear" w:color="auto" w:fill="auto"/>
            <w:vAlign w:val="center"/>
          </w:tcPr>
          <w:p w14:paraId="1F2A6FF0" w14:textId="77777777" w:rsidR="00FA3FE8" w:rsidRPr="007D054F" w:rsidRDefault="00FA3FE8" w:rsidP="00FA3FE8">
            <w:pPr>
              <w:spacing w:after="0" w:line="276" w:lineRule="auto"/>
              <w:jc w:val="center"/>
              <w:rPr>
                <w:rFonts w:eastAsia="Calibri" w:cstheme="minorHAnsi"/>
                <w:b/>
                <w:sz w:val="20"/>
                <w:szCs w:val="20"/>
              </w:rPr>
            </w:pPr>
            <w:r w:rsidRPr="007D054F">
              <w:rPr>
                <w:rFonts w:eastAsia="Calibri" w:cstheme="minorHAnsi"/>
                <w:b/>
                <w:sz w:val="20"/>
                <w:szCs w:val="20"/>
              </w:rPr>
              <w:t>5</w:t>
            </w:r>
          </w:p>
        </w:tc>
        <w:tc>
          <w:tcPr>
            <w:tcW w:w="2268" w:type="dxa"/>
            <w:shd w:val="clear" w:color="auto" w:fill="auto"/>
            <w:vAlign w:val="center"/>
          </w:tcPr>
          <w:p w14:paraId="3A15017C" w14:textId="77777777" w:rsidR="00FA3FE8" w:rsidRPr="007D054F" w:rsidRDefault="00FA3FE8" w:rsidP="00FA3FE8">
            <w:pPr>
              <w:spacing w:after="0" w:line="276" w:lineRule="auto"/>
              <w:jc w:val="center"/>
              <w:rPr>
                <w:rFonts w:eastAsia="Calibri" w:cstheme="minorHAnsi"/>
                <w:sz w:val="20"/>
                <w:szCs w:val="20"/>
              </w:rPr>
            </w:pPr>
            <w:r w:rsidRPr="007D054F">
              <w:rPr>
                <w:rFonts w:eastAsia="Calibri" w:cstheme="minorHAnsi"/>
                <w:sz w:val="20"/>
                <w:szCs w:val="20"/>
              </w:rPr>
              <w:t>Katastrofalne</w:t>
            </w:r>
          </w:p>
        </w:tc>
        <w:tc>
          <w:tcPr>
            <w:tcW w:w="2835" w:type="dxa"/>
            <w:shd w:val="clear" w:color="auto" w:fill="auto"/>
            <w:vAlign w:val="center"/>
          </w:tcPr>
          <w:p w14:paraId="52E6CDD5" w14:textId="23509EB9" w:rsidR="00FA3FE8" w:rsidRPr="007D054F" w:rsidRDefault="00FA3FE8" w:rsidP="00FA3FE8">
            <w:pPr>
              <w:spacing w:after="0" w:line="276" w:lineRule="auto"/>
              <w:jc w:val="center"/>
              <w:rPr>
                <w:rFonts w:eastAsia="Calibri" w:cstheme="minorHAnsi"/>
                <w:sz w:val="20"/>
                <w:szCs w:val="20"/>
              </w:rPr>
            </w:pPr>
            <w:r w:rsidRPr="0065135F">
              <w:rPr>
                <w:rFonts w:eastAsia="Calibri" w:cstheme="minorHAnsi"/>
                <w:sz w:val="20"/>
                <w:szCs w:val="20"/>
              </w:rPr>
              <w:t>&gt;25</w:t>
            </w:r>
          </w:p>
        </w:tc>
        <w:tc>
          <w:tcPr>
            <w:tcW w:w="1559" w:type="dxa"/>
            <w:tcBorders>
              <w:bottom w:val="single" w:sz="4" w:space="0" w:color="auto"/>
            </w:tcBorders>
            <w:shd w:val="clear" w:color="auto" w:fill="auto"/>
            <w:vAlign w:val="center"/>
          </w:tcPr>
          <w:p w14:paraId="7B7351C5" w14:textId="77777777" w:rsidR="00FA3FE8" w:rsidRPr="007D054F" w:rsidRDefault="00FA3FE8" w:rsidP="00FA3FE8">
            <w:pPr>
              <w:spacing w:after="0" w:line="276" w:lineRule="auto"/>
              <w:jc w:val="center"/>
              <w:rPr>
                <w:rFonts w:eastAsia="Calibri" w:cstheme="minorHAnsi"/>
                <w:sz w:val="20"/>
                <w:szCs w:val="20"/>
              </w:rPr>
            </w:pPr>
          </w:p>
        </w:tc>
      </w:tr>
    </w:tbl>
    <w:p w14:paraId="49D1B461" w14:textId="77777777" w:rsidR="007D054F" w:rsidRPr="007D054F" w:rsidRDefault="007D054F" w:rsidP="007D054F">
      <w:pPr>
        <w:numPr>
          <w:ilvl w:val="4"/>
          <w:numId w:val="3"/>
        </w:numPr>
        <w:spacing w:before="240" w:after="120" w:line="276" w:lineRule="auto"/>
        <w:jc w:val="both"/>
        <w:outlineLvl w:val="4"/>
        <w:rPr>
          <w:rFonts w:ascii="Calibri" w:hAnsi="Calibri" w:cs="Times New Roman"/>
          <w:bCs/>
          <w:i/>
          <w:iCs/>
          <w:sz w:val="24"/>
          <w:szCs w:val="26"/>
          <w:lang w:eastAsia="zh-CN"/>
        </w:rPr>
      </w:pPr>
      <w:bookmarkStart w:id="1620" w:name="_Toc80790817"/>
      <w:bookmarkStart w:id="1621" w:name="_Toc131492675"/>
      <w:r w:rsidRPr="007D054F">
        <w:rPr>
          <w:rFonts w:ascii="Calibri" w:hAnsi="Calibri" w:cs="Times New Roman"/>
          <w:bCs/>
          <w:i/>
          <w:iCs/>
          <w:sz w:val="24"/>
          <w:szCs w:val="26"/>
          <w:lang w:eastAsia="zh-CN"/>
        </w:rPr>
        <w:t>Posljedice na društvenu stabilnost i politiku</w:t>
      </w:r>
      <w:bookmarkEnd w:id="1620"/>
      <w:bookmarkEnd w:id="1621"/>
    </w:p>
    <w:p w14:paraId="0D01D77D" w14:textId="77777777" w:rsidR="007D054F" w:rsidRPr="007D054F" w:rsidRDefault="007D054F" w:rsidP="007D054F">
      <w:pPr>
        <w:suppressAutoHyphens/>
        <w:autoSpaceDN w:val="0"/>
        <w:spacing w:after="120" w:line="276" w:lineRule="auto"/>
        <w:jc w:val="both"/>
        <w:textAlignment w:val="baseline"/>
        <w:rPr>
          <w:rFonts w:ascii="Calibri" w:eastAsia="Calibri" w:hAnsi="Calibri" w:cs="Times New Roman"/>
          <w:sz w:val="24"/>
          <w:lang w:eastAsia="hr-HR"/>
        </w:rPr>
      </w:pPr>
      <w:r w:rsidRPr="007D054F">
        <w:rPr>
          <w:rFonts w:ascii="Calibri" w:eastAsia="Calibri" w:hAnsi="Calibri" w:cs="Times New Roman"/>
          <w:sz w:val="24"/>
          <w:lang w:eastAsia="hr-HR"/>
        </w:rPr>
        <w:t xml:space="preserve">Posljedice društvene stabilnosti i politike iskazuju se u materijalnoj šteti i to za štetu na kritičnoj infrastrukturi i šteti na građevinama od javnog i društvenog značaja. </w:t>
      </w:r>
    </w:p>
    <w:p w14:paraId="1AB49F9E" w14:textId="733F8CB0" w:rsidR="007D054F" w:rsidRPr="007D054F" w:rsidRDefault="007D054F" w:rsidP="007D054F">
      <w:pPr>
        <w:suppressAutoHyphens/>
        <w:autoSpaceDN w:val="0"/>
        <w:spacing w:after="120" w:line="276" w:lineRule="auto"/>
        <w:jc w:val="both"/>
        <w:textAlignment w:val="baseline"/>
        <w:rPr>
          <w:rFonts w:ascii="Calibri" w:eastAsia="Calibri" w:hAnsi="Calibri" w:cs="Times New Roman"/>
          <w:sz w:val="24"/>
          <w:lang w:eastAsia="hr-HR"/>
        </w:rPr>
      </w:pPr>
      <w:r w:rsidRPr="007D054F">
        <w:rPr>
          <w:rFonts w:ascii="Calibri" w:eastAsia="Calibri" w:hAnsi="Calibri" w:cs="Times New Roman"/>
          <w:sz w:val="24"/>
          <w:lang w:eastAsia="hr-HR"/>
        </w:rPr>
        <w:t xml:space="preserve">Minski sumnjivo područje </w:t>
      </w:r>
      <w:r w:rsidR="00FA3FE8">
        <w:rPr>
          <w:rFonts w:ascii="Calibri" w:eastAsia="Calibri" w:hAnsi="Calibri" w:cs="Times New Roman"/>
          <w:sz w:val="24"/>
          <w:lang w:eastAsia="hr-HR"/>
        </w:rPr>
        <w:t>Grada Otočca</w:t>
      </w:r>
      <w:r w:rsidRPr="007D054F">
        <w:rPr>
          <w:rFonts w:ascii="Calibri" w:eastAsia="Calibri" w:hAnsi="Calibri" w:cs="Times New Roman"/>
          <w:sz w:val="24"/>
          <w:lang w:eastAsia="hr-HR"/>
        </w:rPr>
        <w:t xml:space="preserve"> nepristupačno je područje koje je okarakterizirano kao poljoprivredno područje te se samim time na spomenutom području ne nalaze se građevine ili ustanove od javnog i društvenog značaja kao ni kritična infrastruktura. Obzirom da navedeno, podaci neće biti prikazani tablično ni putem matrica. </w:t>
      </w:r>
    </w:p>
    <w:p w14:paraId="1E5C35A2" w14:textId="77777777" w:rsidR="007D054F" w:rsidRPr="007D054F" w:rsidRDefault="007D054F" w:rsidP="007D054F">
      <w:pPr>
        <w:keepNext/>
        <w:keepLines/>
        <w:numPr>
          <w:ilvl w:val="3"/>
          <w:numId w:val="3"/>
        </w:numPr>
        <w:spacing w:before="200" w:after="240" w:line="276" w:lineRule="auto"/>
        <w:ind w:left="431"/>
        <w:jc w:val="both"/>
        <w:outlineLvl w:val="3"/>
        <w:rPr>
          <w:rFonts w:asciiTheme="majorHAnsi" w:eastAsia="Times New Roman" w:hAnsiTheme="majorHAnsi" w:cs="Times New Roman"/>
          <w:bCs/>
          <w:iCs/>
          <w:sz w:val="24"/>
          <w:u w:val="single"/>
          <w:lang w:eastAsia="zh-CN"/>
        </w:rPr>
      </w:pPr>
      <w:bookmarkStart w:id="1622" w:name="_Toc507158422"/>
      <w:bookmarkStart w:id="1623" w:name="_Toc80790818"/>
      <w:bookmarkStart w:id="1624" w:name="_Toc131492676"/>
      <w:r w:rsidRPr="007D054F">
        <w:rPr>
          <w:rFonts w:asciiTheme="majorHAnsi" w:eastAsia="Times New Roman" w:hAnsiTheme="majorHAnsi" w:cs="Times New Roman"/>
          <w:bCs/>
          <w:iCs/>
          <w:sz w:val="24"/>
          <w:u w:val="single"/>
          <w:lang w:eastAsia="zh-CN"/>
        </w:rPr>
        <w:t>Vjerojatnost događaja</w:t>
      </w:r>
      <w:bookmarkEnd w:id="1622"/>
      <w:bookmarkEnd w:id="1623"/>
      <w:bookmarkEnd w:id="1624"/>
    </w:p>
    <w:p w14:paraId="52825B65" w14:textId="43984057" w:rsidR="007D054F" w:rsidRPr="007D054F" w:rsidRDefault="007D054F" w:rsidP="007D054F">
      <w:pPr>
        <w:suppressAutoHyphens/>
        <w:autoSpaceDN w:val="0"/>
        <w:spacing w:after="120" w:line="276" w:lineRule="auto"/>
        <w:jc w:val="both"/>
        <w:textAlignment w:val="baseline"/>
        <w:rPr>
          <w:rFonts w:ascii="Calibri" w:eastAsia="Calibri" w:hAnsi="Calibri" w:cs="Times New Roman"/>
          <w:sz w:val="24"/>
          <w:lang w:eastAsia="hr-HR"/>
        </w:rPr>
      </w:pPr>
      <w:r w:rsidRPr="007D054F">
        <w:rPr>
          <w:rFonts w:ascii="Calibri" w:eastAsia="Calibri" w:hAnsi="Calibri" w:cs="Times New Roman"/>
          <w:sz w:val="24"/>
          <w:lang w:eastAsia="hr-HR"/>
        </w:rPr>
        <w:t xml:space="preserve">Vjerojatnost nastanka nesreće na području </w:t>
      </w:r>
      <w:r w:rsidR="00FA3FE8">
        <w:rPr>
          <w:rFonts w:ascii="Calibri" w:eastAsia="Calibri" w:hAnsi="Calibri" w:cs="Times New Roman"/>
          <w:sz w:val="24"/>
          <w:lang w:eastAsia="hr-HR"/>
        </w:rPr>
        <w:t>Grada Otočca</w:t>
      </w:r>
      <w:r w:rsidRPr="007D054F">
        <w:rPr>
          <w:rFonts w:ascii="Calibri" w:eastAsia="Calibri" w:hAnsi="Calibri" w:cs="Times New Roman"/>
          <w:sz w:val="24"/>
          <w:lang w:eastAsia="hr-HR"/>
        </w:rPr>
        <w:t xml:space="preserve"> u slučaju navedenog scenarija okarakterizirana je kao mala.</w:t>
      </w:r>
    </w:p>
    <w:p w14:paraId="6DF91FD5" w14:textId="2F59CDE1" w:rsidR="007D054F" w:rsidRPr="007D054F" w:rsidRDefault="007D054F" w:rsidP="000E5C64">
      <w:pPr>
        <w:keepNext/>
        <w:spacing w:after="0" w:line="276" w:lineRule="auto"/>
        <w:jc w:val="center"/>
        <w:rPr>
          <w:rFonts w:ascii="Calibri" w:eastAsia="Calibri" w:hAnsi="Calibri" w:cs="Arial"/>
          <w:b/>
          <w:bCs/>
          <w:sz w:val="20"/>
          <w:szCs w:val="20"/>
          <w:lang w:eastAsia="zh-CN"/>
        </w:rPr>
      </w:pPr>
      <w:bookmarkStart w:id="1625" w:name="_Toc80790954"/>
      <w:bookmarkStart w:id="1626" w:name="_Toc131492819"/>
      <w:r w:rsidRPr="007D054F">
        <w:rPr>
          <w:rFonts w:ascii="Calibri" w:eastAsia="Calibri" w:hAnsi="Calibri" w:cs="Arial"/>
          <w:b/>
          <w:bCs/>
          <w:sz w:val="20"/>
          <w:szCs w:val="20"/>
          <w:lang w:eastAsia="zh-CN"/>
        </w:rPr>
        <w:t xml:space="preserve">Tablica </w:t>
      </w:r>
      <w:r w:rsidRPr="007D054F">
        <w:rPr>
          <w:rFonts w:ascii="Calibri" w:eastAsia="Calibri" w:hAnsi="Calibri" w:cs="Arial"/>
          <w:b/>
          <w:bCs/>
          <w:noProof/>
          <w:sz w:val="20"/>
          <w:szCs w:val="20"/>
          <w:lang w:eastAsia="zh-CN"/>
        </w:rPr>
        <w:fldChar w:fldCharType="begin"/>
      </w:r>
      <w:r w:rsidRPr="007D054F">
        <w:rPr>
          <w:rFonts w:ascii="Calibri" w:eastAsia="Calibri" w:hAnsi="Calibri" w:cs="Arial"/>
          <w:b/>
          <w:bCs/>
          <w:noProof/>
          <w:sz w:val="20"/>
          <w:szCs w:val="20"/>
          <w:lang w:eastAsia="zh-CN"/>
        </w:rPr>
        <w:instrText xml:space="preserve"> SEQ Tablica \* ARABIC </w:instrText>
      </w:r>
      <w:r w:rsidRPr="007D054F">
        <w:rPr>
          <w:rFonts w:ascii="Calibri" w:eastAsia="Calibri" w:hAnsi="Calibri" w:cs="Arial"/>
          <w:b/>
          <w:bCs/>
          <w:noProof/>
          <w:sz w:val="20"/>
          <w:szCs w:val="20"/>
          <w:lang w:eastAsia="zh-CN"/>
        </w:rPr>
        <w:fldChar w:fldCharType="separate"/>
      </w:r>
      <w:r w:rsidR="009575EA">
        <w:rPr>
          <w:rFonts w:ascii="Calibri" w:eastAsia="Calibri" w:hAnsi="Calibri" w:cs="Arial"/>
          <w:b/>
          <w:bCs/>
          <w:noProof/>
          <w:sz w:val="20"/>
          <w:szCs w:val="20"/>
          <w:lang w:eastAsia="zh-CN"/>
        </w:rPr>
        <w:t>102</w:t>
      </w:r>
      <w:r w:rsidRPr="007D054F">
        <w:rPr>
          <w:rFonts w:ascii="Calibri" w:eastAsia="Calibri" w:hAnsi="Calibri" w:cs="Arial"/>
          <w:b/>
          <w:bCs/>
          <w:noProof/>
          <w:sz w:val="20"/>
          <w:szCs w:val="20"/>
          <w:lang w:eastAsia="zh-CN"/>
        </w:rPr>
        <w:fldChar w:fldCharType="end"/>
      </w:r>
      <w:r w:rsidRPr="007D054F">
        <w:rPr>
          <w:rFonts w:ascii="Calibri" w:eastAsia="Calibri" w:hAnsi="Calibri" w:cs="Arial"/>
          <w:b/>
          <w:bCs/>
          <w:sz w:val="20"/>
          <w:szCs w:val="20"/>
          <w:lang w:eastAsia="zh-CN"/>
        </w:rPr>
        <w:t xml:space="preserve">. Vjerojatnost/frekvencija </w:t>
      </w:r>
      <w:r w:rsidRPr="007D054F">
        <w:rPr>
          <w:rFonts w:ascii="Calibri" w:eastAsia="Calibri" w:hAnsi="Calibri" w:cs="Arial"/>
          <w:b/>
          <w:bCs/>
          <w:sz w:val="20"/>
          <w:szCs w:val="20"/>
          <w:lang w:eastAsia="zh-CN"/>
        </w:rPr>
        <w:sym w:font="Symbol" w:char="F02D"/>
      </w:r>
      <w:r w:rsidRPr="007D054F">
        <w:rPr>
          <w:rFonts w:ascii="Calibri" w:eastAsia="Calibri" w:hAnsi="Calibri" w:cs="Arial"/>
          <w:b/>
          <w:bCs/>
          <w:sz w:val="20"/>
          <w:szCs w:val="20"/>
          <w:lang w:eastAsia="zh-CN"/>
        </w:rPr>
        <w:t xml:space="preserve"> događaj s najgorim mogućim posljedicama </w:t>
      </w:r>
      <w:r w:rsidRPr="007D054F">
        <w:rPr>
          <w:rFonts w:ascii="Calibri" w:eastAsia="Calibri" w:hAnsi="Calibri" w:cs="Arial"/>
          <w:b/>
          <w:bCs/>
          <w:sz w:val="20"/>
          <w:szCs w:val="20"/>
          <w:lang w:eastAsia="zh-CN"/>
        </w:rPr>
        <w:sym w:font="Symbol" w:char="F02D"/>
      </w:r>
      <w:r w:rsidRPr="007D054F">
        <w:rPr>
          <w:rFonts w:ascii="Calibri" w:eastAsia="Calibri" w:hAnsi="Calibri" w:cs="Arial"/>
          <w:b/>
          <w:bCs/>
          <w:sz w:val="20"/>
          <w:szCs w:val="20"/>
          <w:lang w:eastAsia="zh-CN"/>
        </w:rPr>
        <w:t xml:space="preserve"> opasnost od mina</w:t>
      </w:r>
      <w:bookmarkEnd w:id="1625"/>
      <w:bookmarkEnd w:id="1626"/>
    </w:p>
    <w:tbl>
      <w:tblPr>
        <w:tblW w:w="8902"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61"/>
        <w:gridCol w:w="1470"/>
        <w:gridCol w:w="1707"/>
        <w:gridCol w:w="2514"/>
        <w:gridCol w:w="1750"/>
      </w:tblGrid>
      <w:tr w:rsidR="007D054F" w:rsidRPr="007D054F" w14:paraId="6BF07C13" w14:textId="77777777" w:rsidTr="00F52315">
        <w:trPr>
          <w:trHeight w:val="258"/>
        </w:trPr>
        <w:tc>
          <w:tcPr>
            <w:tcW w:w="1461" w:type="dxa"/>
            <w:vMerge w:val="restart"/>
            <w:shd w:val="clear" w:color="auto" w:fill="auto"/>
            <w:vAlign w:val="center"/>
          </w:tcPr>
          <w:p w14:paraId="09472F09" w14:textId="77777777" w:rsidR="007D054F" w:rsidRPr="007D054F" w:rsidRDefault="007D054F" w:rsidP="007D054F">
            <w:pPr>
              <w:spacing w:before="120" w:after="120" w:line="276" w:lineRule="auto"/>
              <w:jc w:val="center"/>
              <w:rPr>
                <w:rFonts w:eastAsia="Calibri" w:cstheme="minorHAnsi"/>
                <w:b/>
                <w:sz w:val="18"/>
                <w:szCs w:val="18"/>
              </w:rPr>
            </w:pPr>
            <w:r w:rsidRPr="007D054F">
              <w:rPr>
                <w:rFonts w:eastAsia="Calibri" w:cstheme="minorHAnsi"/>
                <w:b/>
                <w:sz w:val="18"/>
                <w:szCs w:val="18"/>
              </w:rPr>
              <w:t>KATEGORIJA</w:t>
            </w:r>
          </w:p>
        </w:tc>
        <w:tc>
          <w:tcPr>
            <w:tcW w:w="7441" w:type="dxa"/>
            <w:gridSpan w:val="4"/>
            <w:shd w:val="clear" w:color="auto" w:fill="auto"/>
            <w:vAlign w:val="center"/>
          </w:tcPr>
          <w:p w14:paraId="0AE41B1A" w14:textId="77777777" w:rsidR="007D054F" w:rsidRPr="007D054F" w:rsidRDefault="007D054F" w:rsidP="007D054F">
            <w:pPr>
              <w:spacing w:before="120" w:after="120" w:line="276" w:lineRule="auto"/>
              <w:jc w:val="center"/>
              <w:rPr>
                <w:rFonts w:eastAsia="Calibri" w:cstheme="minorHAnsi"/>
                <w:b/>
                <w:sz w:val="18"/>
                <w:szCs w:val="18"/>
              </w:rPr>
            </w:pPr>
            <w:r w:rsidRPr="007D054F">
              <w:rPr>
                <w:rFonts w:eastAsia="Calibri" w:cstheme="minorHAnsi"/>
                <w:b/>
                <w:sz w:val="18"/>
                <w:szCs w:val="18"/>
              </w:rPr>
              <w:t>VJEROJATNOST/FREKVENCIJA</w:t>
            </w:r>
          </w:p>
        </w:tc>
      </w:tr>
      <w:tr w:rsidR="007D054F" w:rsidRPr="007D054F" w14:paraId="73CA8F27" w14:textId="77777777" w:rsidTr="00F52315">
        <w:trPr>
          <w:trHeight w:val="156"/>
        </w:trPr>
        <w:tc>
          <w:tcPr>
            <w:tcW w:w="1461" w:type="dxa"/>
            <w:vMerge/>
            <w:shd w:val="clear" w:color="auto" w:fill="auto"/>
            <w:vAlign w:val="center"/>
          </w:tcPr>
          <w:p w14:paraId="03D4D79F" w14:textId="77777777" w:rsidR="007D054F" w:rsidRPr="007D054F" w:rsidRDefault="007D054F" w:rsidP="007D054F">
            <w:pPr>
              <w:spacing w:before="120" w:after="120" w:line="276" w:lineRule="auto"/>
              <w:jc w:val="center"/>
              <w:rPr>
                <w:rFonts w:eastAsia="Calibri" w:cstheme="minorHAnsi"/>
                <w:b/>
                <w:sz w:val="18"/>
                <w:szCs w:val="18"/>
              </w:rPr>
            </w:pPr>
          </w:p>
        </w:tc>
        <w:tc>
          <w:tcPr>
            <w:tcW w:w="1470" w:type="dxa"/>
            <w:shd w:val="clear" w:color="auto" w:fill="auto"/>
            <w:vAlign w:val="center"/>
          </w:tcPr>
          <w:p w14:paraId="1760A5D6" w14:textId="77777777" w:rsidR="007D054F" w:rsidRPr="007D054F" w:rsidRDefault="007D054F" w:rsidP="007D054F">
            <w:pPr>
              <w:spacing w:before="120" w:after="120" w:line="276" w:lineRule="auto"/>
              <w:jc w:val="center"/>
              <w:rPr>
                <w:rFonts w:eastAsia="Calibri" w:cstheme="minorHAnsi"/>
                <w:b/>
                <w:sz w:val="18"/>
                <w:szCs w:val="18"/>
              </w:rPr>
            </w:pPr>
            <w:r w:rsidRPr="007D054F">
              <w:rPr>
                <w:rFonts w:eastAsia="Calibri" w:cstheme="minorHAnsi"/>
                <w:b/>
                <w:sz w:val="18"/>
                <w:szCs w:val="18"/>
              </w:rPr>
              <w:t>KVALITATIVNO</w:t>
            </w:r>
          </w:p>
        </w:tc>
        <w:tc>
          <w:tcPr>
            <w:tcW w:w="1707" w:type="dxa"/>
            <w:shd w:val="clear" w:color="auto" w:fill="auto"/>
            <w:vAlign w:val="center"/>
          </w:tcPr>
          <w:p w14:paraId="71C6C99F" w14:textId="77777777" w:rsidR="007D054F" w:rsidRPr="007D054F" w:rsidRDefault="007D054F" w:rsidP="007D054F">
            <w:pPr>
              <w:spacing w:before="120" w:after="120" w:line="276" w:lineRule="auto"/>
              <w:jc w:val="center"/>
              <w:rPr>
                <w:rFonts w:eastAsia="Calibri" w:cstheme="minorHAnsi"/>
                <w:b/>
                <w:sz w:val="18"/>
                <w:szCs w:val="18"/>
              </w:rPr>
            </w:pPr>
            <w:r w:rsidRPr="007D054F">
              <w:rPr>
                <w:rFonts w:eastAsia="Calibri" w:cstheme="minorHAnsi"/>
                <w:b/>
                <w:sz w:val="18"/>
                <w:szCs w:val="18"/>
              </w:rPr>
              <w:t>VJEROJATNOST</w:t>
            </w:r>
          </w:p>
        </w:tc>
        <w:tc>
          <w:tcPr>
            <w:tcW w:w="2514" w:type="dxa"/>
            <w:shd w:val="clear" w:color="auto" w:fill="auto"/>
            <w:vAlign w:val="center"/>
          </w:tcPr>
          <w:p w14:paraId="7231D284" w14:textId="77777777" w:rsidR="007D054F" w:rsidRPr="007D054F" w:rsidRDefault="007D054F" w:rsidP="007D054F">
            <w:pPr>
              <w:spacing w:before="120" w:after="120" w:line="276" w:lineRule="auto"/>
              <w:jc w:val="center"/>
              <w:rPr>
                <w:rFonts w:eastAsia="Calibri" w:cstheme="minorHAnsi"/>
                <w:b/>
                <w:sz w:val="18"/>
                <w:szCs w:val="18"/>
              </w:rPr>
            </w:pPr>
            <w:r w:rsidRPr="007D054F">
              <w:rPr>
                <w:rFonts w:eastAsia="Calibri" w:cstheme="minorHAnsi"/>
                <w:b/>
                <w:sz w:val="18"/>
                <w:szCs w:val="18"/>
              </w:rPr>
              <w:t>FREKVENCIJA</w:t>
            </w:r>
          </w:p>
        </w:tc>
        <w:tc>
          <w:tcPr>
            <w:tcW w:w="1750" w:type="dxa"/>
            <w:shd w:val="clear" w:color="auto" w:fill="auto"/>
            <w:vAlign w:val="center"/>
          </w:tcPr>
          <w:p w14:paraId="7C661899" w14:textId="77777777" w:rsidR="007D054F" w:rsidRPr="007D054F" w:rsidRDefault="007D054F" w:rsidP="007D054F">
            <w:pPr>
              <w:spacing w:before="120" w:after="120" w:line="276" w:lineRule="auto"/>
              <w:jc w:val="center"/>
              <w:rPr>
                <w:rFonts w:eastAsia="Calibri" w:cstheme="minorHAnsi"/>
                <w:b/>
                <w:sz w:val="18"/>
                <w:szCs w:val="18"/>
              </w:rPr>
            </w:pPr>
            <w:r w:rsidRPr="007D054F">
              <w:rPr>
                <w:rFonts w:eastAsia="Calibri" w:cstheme="minorHAnsi"/>
                <w:b/>
                <w:sz w:val="18"/>
                <w:szCs w:val="18"/>
              </w:rPr>
              <w:t>ODABRANO</w:t>
            </w:r>
          </w:p>
        </w:tc>
      </w:tr>
      <w:tr w:rsidR="007D054F" w:rsidRPr="007D054F" w14:paraId="0B49F482" w14:textId="77777777" w:rsidTr="00F52315">
        <w:trPr>
          <w:trHeight w:val="258"/>
        </w:trPr>
        <w:tc>
          <w:tcPr>
            <w:tcW w:w="1461" w:type="dxa"/>
            <w:shd w:val="clear" w:color="auto" w:fill="auto"/>
            <w:vAlign w:val="center"/>
          </w:tcPr>
          <w:p w14:paraId="3CE2C8D3" w14:textId="77777777" w:rsidR="007D054F" w:rsidRPr="007D054F" w:rsidRDefault="007D054F" w:rsidP="007D054F">
            <w:pPr>
              <w:spacing w:after="0" w:line="276" w:lineRule="auto"/>
              <w:jc w:val="center"/>
              <w:rPr>
                <w:rFonts w:eastAsia="Calibri" w:cstheme="minorHAnsi"/>
                <w:sz w:val="18"/>
                <w:szCs w:val="18"/>
              </w:rPr>
            </w:pPr>
            <w:r w:rsidRPr="007D054F">
              <w:rPr>
                <w:rFonts w:eastAsia="Calibri" w:cstheme="minorHAnsi"/>
                <w:sz w:val="18"/>
                <w:szCs w:val="18"/>
              </w:rPr>
              <w:t>1</w:t>
            </w:r>
          </w:p>
        </w:tc>
        <w:tc>
          <w:tcPr>
            <w:tcW w:w="1470" w:type="dxa"/>
            <w:shd w:val="clear" w:color="auto" w:fill="auto"/>
            <w:vAlign w:val="center"/>
          </w:tcPr>
          <w:p w14:paraId="633F11A7" w14:textId="77777777" w:rsidR="007D054F" w:rsidRPr="007D054F" w:rsidRDefault="007D054F" w:rsidP="007D054F">
            <w:pPr>
              <w:spacing w:after="0" w:line="276" w:lineRule="auto"/>
              <w:jc w:val="center"/>
              <w:rPr>
                <w:rFonts w:eastAsia="Calibri" w:cstheme="minorHAnsi"/>
                <w:sz w:val="18"/>
                <w:szCs w:val="18"/>
              </w:rPr>
            </w:pPr>
            <w:r w:rsidRPr="007D054F">
              <w:rPr>
                <w:rFonts w:eastAsia="Calibri" w:cstheme="minorHAnsi"/>
                <w:sz w:val="18"/>
                <w:szCs w:val="18"/>
              </w:rPr>
              <w:t>Iznimno mala</w:t>
            </w:r>
          </w:p>
        </w:tc>
        <w:tc>
          <w:tcPr>
            <w:tcW w:w="1707" w:type="dxa"/>
            <w:shd w:val="clear" w:color="auto" w:fill="auto"/>
            <w:vAlign w:val="center"/>
          </w:tcPr>
          <w:p w14:paraId="05952D0E" w14:textId="77777777" w:rsidR="007D054F" w:rsidRPr="007D054F" w:rsidRDefault="007D054F" w:rsidP="007D054F">
            <w:pPr>
              <w:spacing w:after="0" w:line="276" w:lineRule="auto"/>
              <w:jc w:val="center"/>
              <w:rPr>
                <w:rFonts w:eastAsia="Calibri" w:cstheme="minorHAnsi"/>
                <w:sz w:val="18"/>
                <w:szCs w:val="18"/>
              </w:rPr>
            </w:pPr>
            <w:r w:rsidRPr="007D054F">
              <w:rPr>
                <w:rFonts w:eastAsia="Calibri" w:cstheme="minorHAnsi"/>
                <w:sz w:val="18"/>
                <w:szCs w:val="18"/>
              </w:rPr>
              <w:t>&lt;1 %</w:t>
            </w:r>
          </w:p>
        </w:tc>
        <w:tc>
          <w:tcPr>
            <w:tcW w:w="2514" w:type="dxa"/>
            <w:shd w:val="clear" w:color="auto" w:fill="auto"/>
            <w:vAlign w:val="center"/>
          </w:tcPr>
          <w:p w14:paraId="46EE2F74" w14:textId="77777777" w:rsidR="007D054F" w:rsidRPr="007D054F" w:rsidRDefault="007D054F" w:rsidP="007D054F">
            <w:pPr>
              <w:spacing w:after="0" w:line="276" w:lineRule="auto"/>
              <w:jc w:val="center"/>
              <w:rPr>
                <w:rFonts w:eastAsia="Calibri" w:cstheme="minorHAnsi"/>
                <w:sz w:val="18"/>
                <w:szCs w:val="18"/>
              </w:rPr>
            </w:pPr>
            <w:r w:rsidRPr="007D054F">
              <w:rPr>
                <w:rFonts w:eastAsia="Calibri" w:cstheme="minorHAnsi"/>
                <w:sz w:val="18"/>
                <w:szCs w:val="18"/>
              </w:rPr>
              <w:t>1 događaj u 100 godina i rjeđe</w:t>
            </w:r>
          </w:p>
        </w:tc>
        <w:tc>
          <w:tcPr>
            <w:tcW w:w="1750" w:type="dxa"/>
            <w:shd w:val="clear" w:color="auto" w:fill="auto"/>
            <w:vAlign w:val="center"/>
          </w:tcPr>
          <w:p w14:paraId="3A9F45EA" w14:textId="77777777" w:rsidR="007D054F" w:rsidRPr="007D054F" w:rsidRDefault="007D054F" w:rsidP="007D054F">
            <w:pPr>
              <w:spacing w:after="0" w:line="276" w:lineRule="auto"/>
              <w:jc w:val="center"/>
              <w:rPr>
                <w:rFonts w:eastAsia="Calibri" w:cstheme="minorHAnsi"/>
                <w:sz w:val="18"/>
                <w:szCs w:val="18"/>
              </w:rPr>
            </w:pPr>
          </w:p>
        </w:tc>
      </w:tr>
      <w:tr w:rsidR="007D054F" w:rsidRPr="007D054F" w14:paraId="0878614E" w14:textId="77777777" w:rsidTr="00F52315">
        <w:trPr>
          <w:trHeight w:val="258"/>
        </w:trPr>
        <w:tc>
          <w:tcPr>
            <w:tcW w:w="1461" w:type="dxa"/>
            <w:shd w:val="clear" w:color="auto" w:fill="auto"/>
            <w:vAlign w:val="center"/>
          </w:tcPr>
          <w:p w14:paraId="2F35D22E" w14:textId="77777777" w:rsidR="007D054F" w:rsidRPr="007D054F" w:rsidRDefault="007D054F" w:rsidP="007D054F">
            <w:pPr>
              <w:spacing w:after="0" w:line="276" w:lineRule="auto"/>
              <w:jc w:val="center"/>
              <w:rPr>
                <w:rFonts w:eastAsia="Calibri" w:cstheme="minorHAnsi"/>
                <w:b/>
                <w:sz w:val="18"/>
                <w:szCs w:val="18"/>
              </w:rPr>
            </w:pPr>
            <w:r w:rsidRPr="007D054F">
              <w:rPr>
                <w:rFonts w:eastAsia="Calibri" w:cstheme="minorHAnsi"/>
                <w:b/>
                <w:sz w:val="18"/>
                <w:szCs w:val="18"/>
              </w:rPr>
              <w:t>2</w:t>
            </w:r>
          </w:p>
        </w:tc>
        <w:tc>
          <w:tcPr>
            <w:tcW w:w="1470" w:type="dxa"/>
            <w:shd w:val="clear" w:color="auto" w:fill="auto"/>
            <w:vAlign w:val="center"/>
          </w:tcPr>
          <w:p w14:paraId="3ECCF5F8" w14:textId="77777777" w:rsidR="007D054F" w:rsidRPr="007D054F" w:rsidRDefault="007D054F" w:rsidP="007D054F">
            <w:pPr>
              <w:spacing w:after="0" w:line="276" w:lineRule="auto"/>
              <w:jc w:val="center"/>
              <w:rPr>
                <w:rFonts w:eastAsia="Calibri" w:cstheme="minorHAnsi"/>
                <w:sz w:val="18"/>
                <w:szCs w:val="18"/>
              </w:rPr>
            </w:pPr>
            <w:r w:rsidRPr="007D054F">
              <w:rPr>
                <w:rFonts w:eastAsia="Calibri" w:cstheme="minorHAnsi"/>
                <w:sz w:val="18"/>
                <w:szCs w:val="18"/>
              </w:rPr>
              <w:t>Mala</w:t>
            </w:r>
          </w:p>
        </w:tc>
        <w:tc>
          <w:tcPr>
            <w:tcW w:w="1707" w:type="dxa"/>
            <w:shd w:val="clear" w:color="auto" w:fill="auto"/>
            <w:vAlign w:val="center"/>
          </w:tcPr>
          <w:p w14:paraId="5804FAF7" w14:textId="77777777" w:rsidR="007D054F" w:rsidRPr="007D054F" w:rsidRDefault="007D054F" w:rsidP="007D054F">
            <w:pPr>
              <w:spacing w:after="0" w:line="276" w:lineRule="auto"/>
              <w:jc w:val="center"/>
              <w:rPr>
                <w:rFonts w:eastAsia="Calibri" w:cstheme="minorHAnsi"/>
                <w:sz w:val="18"/>
                <w:szCs w:val="18"/>
              </w:rPr>
            </w:pPr>
            <w:r w:rsidRPr="007D054F">
              <w:rPr>
                <w:rFonts w:eastAsia="Calibri" w:cstheme="minorHAnsi"/>
                <w:sz w:val="18"/>
                <w:szCs w:val="18"/>
              </w:rPr>
              <w:t>1 – 5 %</w:t>
            </w:r>
          </w:p>
        </w:tc>
        <w:tc>
          <w:tcPr>
            <w:tcW w:w="2514" w:type="dxa"/>
            <w:shd w:val="clear" w:color="auto" w:fill="auto"/>
            <w:vAlign w:val="center"/>
          </w:tcPr>
          <w:p w14:paraId="521CC7B2" w14:textId="77777777" w:rsidR="007D054F" w:rsidRPr="007D054F" w:rsidRDefault="007D054F" w:rsidP="007D054F">
            <w:pPr>
              <w:spacing w:after="0" w:line="276" w:lineRule="auto"/>
              <w:jc w:val="center"/>
              <w:rPr>
                <w:rFonts w:eastAsia="Calibri" w:cstheme="minorHAnsi"/>
                <w:sz w:val="18"/>
                <w:szCs w:val="18"/>
              </w:rPr>
            </w:pPr>
            <w:r w:rsidRPr="007D054F">
              <w:rPr>
                <w:rFonts w:eastAsia="Calibri" w:cstheme="minorHAnsi"/>
                <w:sz w:val="18"/>
                <w:szCs w:val="18"/>
              </w:rPr>
              <w:t>1 događaj u 20 do 100 godina</w:t>
            </w:r>
          </w:p>
        </w:tc>
        <w:tc>
          <w:tcPr>
            <w:tcW w:w="1750" w:type="dxa"/>
            <w:shd w:val="clear" w:color="auto" w:fill="auto"/>
            <w:vAlign w:val="center"/>
          </w:tcPr>
          <w:p w14:paraId="3525DC12" w14:textId="77777777" w:rsidR="007D054F" w:rsidRPr="007D054F" w:rsidRDefault="007D054F" w:rsidP="007D054F">
            <w:pPr>
              <w:spacing w:after="0" w:line="276" w:lineRule="auto"/>
              <w:jc w:val="center"/>
              <w:rPr>
                <w:rFonts w:eastAsia="Calibri" w:cstheme="minorHAnsi"/>
                <w:sz w:val="18"/>
                <w:szCs w:val="18"/>
              </w:rPr>
            </w:pPr>
            <w:r w:rsidRPr="007D054F">
              <w:rPr>
                <w:rFonts w:eastAsia="Calibri" w:cstheme="minorHAnsi"/>
                <w:sz w:val="18"/>
                <w:szCs w:val="18"/>
              </w:rPr>
              <w:t>X</w:t>
            </w:r>
          </w:p>
        </w:tc>
      </w:tr>
      <w:tr w:rsidR="007D054F" w:rsidRPr="007D054F" w14:paraId="22D36A26" w14:textId="77777777" w:rsidTr="00F52315">
        <w:trPr>
          <w:trHeight w:val="258"/>
        </w:trPr>
        <w:tc>
          <w:tcPr>
            <w:tcW w:w="1461" w:type="dxa"/>
            <w:shd w:val="clear" w:color="auto" w:fill="auto"/>
            <w:vAlign w:val="center"/>
          </w:tcPr>
          <w:p w14:paraId="0D399ABF" w14:textId="77777777" w:rsidR="007D054F" w:rsidRPr="007D054F" w:rsidRDefault="007D054F" w:rsidP="007D054F">
            <w:pPr>
              <w:spacing w:after="0" w:line="276" w:lineRule="auto"/>
              <w:jc w:val="center"/>
              <w:rPr>
                <w:rFonts w:eastAsia="Calibri" w:cstheme="minorHAnsi"/>
                <w:b/>
                <w:sz w:val="18"/>
                <w:szCs w:val="18"/>
              </w:rPr>
            </w:pPr>
            <w:r w:rsidRPr="007D054F">
              <w:rPr>
                <w:rFonts w:eastAsia="Calibri" w:cstheme="minorHAnsi"/>
                <w:b/>
                <w:sz w:val="18"/>
                <w:szCs w:val="18"/>
              </w:rPr>
              <w:t>3</w:t>
            </w:r>
          </w:p>
        </w:tc>
        <w:tc>
          <w:tcPr>
            <w:tcW w:w="1470" w:type="dxa"/>
            <w:shd w:val="clear" w:color="auto" w:fill="auto"/>
            <w:vAlign w:val="center"/>
          </w:tcPr>
          <w:p w14:paraId="75F247B5" w14:textId="77777777" w:rsidR="007D054F" w:rsidRPr="007D054F" w:rsidRDefault="007D054F" w:rsidP="007D054F">
            <w:pPr>
              <w:spacing w:after="0" w:line="276" w:lineRule="auto"/>
              <w:jc w:val="center"/>
              <w:rPr>
                <w:rFonts w:eastAsia="Calibri" w:cstheme="minorHAnsi"/>
                <w:sz w:val="18"/>
                <w:szCs w:val="18"/>
              </w:rPr>
            </w:pPr>
            <w:r w:rsidRPr="007D054F">
              <w:rPr>
                <w:rFonts w:eastAsia="Calibri" w:cstheme="minorHAnsi"/>
                <w:sz w:val="18"/>
                <w:szCs w:val="18"/>
              </w:rPr>
              <w:t>Umjerena</w:t>
            </w:r>
          </w:p>
        </w:tc>
        <w:tc>
          <w:tcPr>
            <w:tcW w:w="1707" w:type="dxa"/>
            <w:shd w:val="clear" w:color="auto" w:fill="auto"/>
            <w:vAlign w:val="center"/>
          </w:tcPr>
          <w:p w14:paraId="6AB5DF0A" w14:textId="77777777" w:rsidR="007D054F" w:rsidRPr="007D054F" w:rsidRDefault="007D054F" w:rsidP="007D054F">
            <w:pPr>
              <w:spacing w:after="0" w:line="276" w:lineRule="auto"/>
              <w:jc w:val="center"/>
              <w:rPr>
                <w:rFonts w:eastAsia="Calibri" w:cstheme="minorHAnsi"/>
                <w:sz w:val="18"/>
                <w:szCs w:val="18"/>
              </w:rPr>
            </w:pPr>
            <w:r w:rsidRPr="007D054F">
              <w:rPr>
                <w:rFonts w:eastAsia="Calibri" w:cstheme="minorHAnsi"/>
                <w:sz w:val="18"/>
                <w:szCs w:val="18"/>
              </w:rPr>
              <w:t>5 – 50 %</w:t>
            </w:r>
          </w:p>
        </w:tc>
        <w:tc>
          <w:tcPr>
            <w:tcW w:w="2514" w:type="dxa"/>
            <w:shd w:val="clear" w:color="auto" w:fill="auto"/>
            <w:vAlign w:val="center"/>
          </w:tcPr>
          <w:p w14:paraId="5E3A7F3D" w14:textId="77777777" w:rsidR="007D054F" w:rsidRPr="007D054F" w:rsidRDefault="007D054F" w:rsidP="007D054F">
            <w:pPr>
              <w:spacing w:after="0" w:line="276" w:lineRule="auto"/>
              <w:jc w:val="center"/>
              <w:rPr>
                <w:rFonts w:eastAsia="Calibri" w:cstheme="minorHAnsi"/>
                <w:sz w:val="18"/>
                <w:szCs w:val="18"/>
              </w:rPr>
            </w:pPr>
            <w:r w:rsidRPr="007D054F">
              <w:rPr>
                <w:rFonts w:eastAsia="Calibri" w:cstheme="minorHAnsi"/>
                <w:sz w:val="18"/>
                <w:szCs w:val="18"/>
              </w:rPr>
              <w:t>1 događaj u 2 do 20 godina</w:t>
            </w:r>
          </w:p>
        </w:tc>
        <w:tc>
          <w:tcPr>
            <w:tcW w:w="1750" w:type="dxa"/>
            <w:shd w:val="clear" w:color="auto" w:fill="auto"/>
            <w:vAlign w:val="center"/>
          </w:tcPr>
          <w:p w14:paraId="053023A0" w14:textId="77777777" w:rsidR="007D054F" w:rsidRPr="007D054F" w:rsidRDefault="007D054F" w:rsidP="007D054F">
            <w:pPr>
              <w:spacing w:after="0" w:line="276" w:lineRule="auto"/>
              <w:jc w:val="center"/>
              <w:rPr>
                <w:rFonts w:eastAsia="Calibri" w:cstheme="minorHAnsi"/>
                <w:sz w:val="18"/>
                <w:szCs w:val="18"/>
              </w:rPr>
            </w:pPr>
          </w:p>
        </w:tc>
      </w:tr>
      <w:tr w:rsidR="007D054F" w:rsidRPr="007D054F" w14:paraId="643686B6" w14:textId="77777777" w:rsidTr="00F52315">
        <w:trPr>
          <w:trHeight w:val="258"/>
        </w:trPr>
        <w:tc>
          <w:tcPr>
            <w:tcW w:w="1461" w:type="dxa"/>
            <w:shd w:val="clear" w:color="auto" w:fill="auto"/>
            <w:vAlign w:val="center"/>
          </w:tcPr>
          <w:p w14:paraId="239BF00D" w14:textId="77777777" w:rsidR="007D054F" w:rsidRPr="007D054F" w:rsidRDefault="007D054F" w:rsidP="007D054F">
            <w:pPr>
              <w:spacing w:after="0" w:line="276" w:lineRule="auto"/>
              <w:jc w:val="center"/>
              <w:rPr>
                <w:rFonts w:eastAsia="Calibri" w:cstheme="minorHAnsi"/>
                <w:b/>
                <w:sz w:val="18"/>
                <w:szCs w:val="18"/>
              </w:rPr>
            </w:pPr>
            <w:r w:rsidRPr="007D054F">
              <w:rPr>
                <w:rFonts w:eastAsia="Calibri" w:cstheme="minorHAnsi"/>
                <w:b/>
                <w:sz w:val="18"/>
                <w:szCs w:val="18"/>
              </w:rPr>
              <w:t>4</w:t>
            </w:r>
          </w:p>
        </w:tc>
        <w:tc>
          <w:tcPr>
            <w:tcW w:w="1470" w:type="dxa"/>
            <w:shd w:val="clear" w:color="auto" w:fill="auto"/>
            <w:vAlign w:val="center"/>
          </w:tcPr>
          <w:p w14:paraId="3054D7B3" w14:textId="77777777" w:rsidR="007D054F" w:rsidRPr="007D054F" w:rsidRDefault="007D054F" w:rsidP="007D054F">
            <w:pPr>
              <w:spacing w:after="0" w:line="276" w:lineRule="auto"/>
              <w:jc w:val="center"/>
              <w:rPr>
                <w:rFonts w:eastAsia="Calibri" w:cstheme="minorHAnsi"/>
                <w:sz w:val="18"/>
                <w:szCs w:val="18"/>
              </w:rPr>
            </w:pPr>
            <w:r w:rsidRPr="007D054F">
              <w:rPr>
                <w:rFonts w:eastAsia="Calibri" w:cstheme="minorHAnsi"/>
                <w:sz w:val="18"/>
                <w:szCs w:val="18"/>
              </w:rPr>
              <w:t>Velika</w:t>
            </w:r>
          </w:p>
        </w:tc>
        <w:tc>
          <w:tcPr>
            <w:tcW w:w="1707" w:type="dxa"/>
            <w:shd w:val="clear" w:color="auto" w:fill="auto"/>
            <w:vAlign w:val="center"/>
          </w:tcPr>
          <w:p w14:paraId="41E3B19D" w14:textId="77777777" w:rsidR="007D054F" w:rsidRPr="007D054F" w:rsidRDefault="007D054F" w:rsidP="007D054F">
            <w:pPr>
              <w:spacing w:after="0" w:line="276" w:lineRule="auto"/>
              <w:jc w:val="center"/>
              <w:rPr>
                <w:rFonts w:eastAsia="Calibri" w:cstheme="minorHAnsi"/>
                <w:sz w:val="18"/>
                <w:szCs w:val="18"/>
              </w:rPr>
            </w:pPr>
            <w:r w:rsidRPr="007D054F">
              <w:rPr>
                <w:rFonts w:eastAsia="Calibri" w:cstheme="minorHAnsi"/>
                <w:sz w:val="18"/>
                <w:szCs w:val="18"/>
              </w:rPr>
              <w:t>51 – 98 %</w:t>
            </w:r>
          </w:p>
        </w:tc>
        <w:tc>
          <w:tcPr>
            <w:tcW w:w="2514" w:type="dxa"/>
            <w:shd w:val="clear" w:color="auto" w:fill="auto"/>
            <w:vAlign w:val="center"/>
          </w:tcPr>
          <w:p w14:paraId="5721A7BB" w14:textId="77777777" w:rsidR="007D054F" w:rsidRPr="007D054F" w:rsidRDefault="007D054F" w:rsidP="007D054F">
            <w:pPr>
              <w:spacing w:after="0" w:line="276" w:lineRule="auto"/>
              <w:jc w:val="center"/>
              <w:rPr>
                <w:rFonts w:eastAsia="Calibri" w:cstheme="minorHAnsi"/>
                <w:sz w:val="18"/>
                <w:szCs w:val="18"/>
              </w:rPr>
            </w:pPr>
            <w:r w:rsidRPr="007D054F">
              <w:rPr>
                <w:rFonts w:eastAsia="Calibri" w:cstheme="minorHAnsi"/>
                <w:sz w:val="18"/>
                <w:szCs w:val="18"/>
              </w:rPr>
              <w:t>1 događaj 1 do 2 godine</w:t>
            </w:r>
          </w:p>
        </w:tc>
        <w:tc>
          <w:tcPr>
            <w:tcW w:w="1750" w:type="dxa"/>
            <w:shd w:val="clear" w:color="auto" w:fill="auto"/>
            <w:vAlign w:val="center"/>
          </w:tcPr>
          <w:p w14:paraId="412C86A7" w14:textId="77777777" w:rsidR="007D054F" w:rsidRPr="007D054F" w:rsidRDefault="007D054F" w:rsidP="007D054F">
            <w:pPr>
              <w:spacing w:after="0" w:line="276" w:lineRule="auto"/>
              <w:jc w:val="center"/>
              <w:rPr>
                <w:rFonts w:eastAsia="Calibri" w:cstheme="minorHAnsi"/>
                <w:sz w:val="18"/>
                <w:szCs w:val="18"/>
              </w:rPr>
            </w:pPr>
          </w:p>
        </w:tc>
      </w:tr>
      <w:tr w:rsidR="007D054F" w:rsidRPr="007D054F" w14:paraId="6A0C8306" w14:textId="77777777" w:rsidTr="00F52315">
        <w:trPr>
          <w:trHeight w:val="277"/>
        </w:trPr>
        <w:tc>
          <w:tcPr>
            <w:tcW w:w="1461" w:type="dxa"/>
            <w:shd w:val="clear" w:color="auto" w:fill="auto"/>
            <w:vAlign w:val="center"/>
          </w:tcPr>
          <w:p w14:paraId="1ADAF05A" w14:textId="77777777" w:rsidR="007D054F" w:rsidRPr="007D054F" w:rsidRDefault="007D054F" w:rsidP="007D054F">
            <w:pPr>
              <w:spacing w:after="0" w:line="276" w:lineRule="auto"/>
              <w:jc w:val="center"/>
              <w:rPr>
                <w:rFonts w:eastAsia="Calibri" w:cstheme="minorHAnsi"/>
                <w:b/>
                <w:sz w:val="18"/>
                <w:szCs w:val="18"/>
              </w:rPr>
            </w:pPr>
            <w:r w:rsidRPr="007D054F">
              <w:rPr>
                <w:rFonts w:eastAsia="Calibri" w:cstheme="minorHAnsi"/>
                <w:b/>
                <w:sz w:val="18"/>
                <w:szCs w:val="18"/>
              </w:rPr>
              <w:t>5</w:t>
            </w:r>
          </w:p>
        </w:tc>
        <w:tc>
          <w:tcPr>
            <w:tcW w:w="1470" w:type="dxa"/>
            <w:shd w:val="clear" w:color="auto" w:fill="auto"/>
            <w:vAlign w:val="center"/>
          </w:tcPr>
          <w:p w14:paraId="5C436650" w14:textId="77777777" w:rsidR="007D054F" w:rsidRPr="007D054F" w:rsidRDefault="007D054F" w:rsidP="007D054F">
            <w:pPr>
              <w:spacing w:after="0" w:line="276" w:lineRule="auto"/>
              <w:jc w:val="center"/>
              <w:rPr>
                <w:rFonts w:eastAsia="Calibri" w:cstheme="minorHAnsi"/>
                <w:sz w:val="18"/>
                <w:szCs w:val="18"/>
              </w:rPr>
            </w:pPr>
            <w:r w:rsidRPr="007D054F">
              <w:rPr>
                <w:rFonts w:eastAsia="Calibri" w:cstheme="minorHAnsi"/>
                <w:sz w:val="18"/>
                <w:szCs w:val="18"/>
              </w:rPr>
              <w:t>Iznimno velika</w:t>
            </w:r>
          </w:p>
        </w:tc>
        <w:tc>
          <w:tcPr>
            <w:tcW w:w="1707" w:type="dxa"/>
            <w:shd w:val="clear" w:color="auto" w:fill="auto"/>
            <w:vAlign w:val="center"/>
          </w:tcPr>
          <w:p w14:paraId="20B8FF0E" w14:textId="77777777" w:rsidR="007D054F" w:rsidRPr="007D054F" w:rsidRDefault="007D054F" w:rsidP="007D054F">
            <w:pPr>
              <w:spacing w:after="0" w:line="276" w:lineRule="auto"/>
              <w:jc w:val="center"/>
              <w:rPr>
                <w:rFonts w:eastAsia="Calibri" w:cstheme="minorHAnsi"/>
                <w:sz w:val="18"/>
                <w:szCs w:val="18"/>
              </w:rPr>
            </w:pPr>
            <w:r w:rsidRPr="007D054F">
              <w:rPr>
                <w:rFonts w:eastAsia="Calibri" w:cstheme="minorHAnsi"/>
                <w:sz w:val="18"/>
                <w:szCs w:val="18"/>
              </w:rPr>
              <w:t>&gt; 98 %</w:t>
            </w:r>
          </w:p>
        </w:tc>
        <w:tc>
          <w:tcPr>
            <w:tcW w:w="2514" w:type="dxa"/>
            <w:shd w:val="clear" w:color="auto" w:fill="auto"/>
            <w:vAlign w:val="center"/>
          </w:tcPr>
          <w:p w14:paraId="741D7674" w14:textId="77777777" w:rsidR="007D054F" w:rsidRPr="007D054F" w:rsidRDefault="007D054F" w:rsidP="007D054F">
            <w:pPr>
              <w:spacing w:after="0" w:line="276" w:lineRule="auto"/>
              <w:jc w:val="center"/>
              <w:rPr>
                <w:rFonts w:eastAsia="Calibri" w:cstheme="minorHAnsi"/>
                <w:sz w:val="18"/>
                <w:szCs w:val="18"/>
              </w:rPr>
            </w:pPr>
            <w:r w:rsidRPr="007D054F">
              <w:rPr>
                <w:rFonts w:eastAsia="Calibri" w:cstheme="minorHAnsi"/>
                <w:sz w:val="18"/>
                <w:szCs w:val="18"/>
              </w:rPr>
              <w:t>1 događaj godišnje ili češće</w:t>
            </w:r>
          </w:p>
        </w:tc>
        <w:tc>
          <w:tcPr>
            <w:tcW w:w="1750" w:type="dxa"/>
            <w:shd w:val="clear" w:color="auto" w:fill="auto"/>
            <w:vAlign w:val="center"/>
          </w:tcPr>
          <w:p w14:paraId="29562D17" w14:textId="77777777" w:rsidR="007D054F" w:rsidRPr="007D054F" w:rsidRDefault="007D054F" w:rsidP="007D054F">
            <w:pPr>
              <w:spacing w:after="0" w:line="276" w:lineRule="auto"/>
              <w:jc w:val="center"/>
              <w:rPr>
                <w:rFonts w:eastAsia="Calibri" w:cstheme="minorHAnsi"/>
                <w:sz w:val="18"/>
                <w:szCs w:val="18"/>
              </w:rPr>
            </w:pPr>
          </w:p>
        </w:tc>
      </w:tr>
    </w:tbl>
    <w:p w14:paraId="7D0B7BCE" w14:textId="77777777" w:rsidR="007D054F" w:rsidRPr="007D054F" w:rsidRDefault="007D054F" w:rsidP="00B622A6">
      <w:pPr>
        <w:pStyle w:val="Naslov3"/>
      </w:pPr>
      <w:bookmarkStart w:id="1627" w:name="_Toc511309441"/>
      <w:bookmarkStart w:id="1628" w:name="_Toc80790819"/>
      <w:bookmarkStart w:id="1629" w:name="_Toc131492677"/>
      <w:r w:rsidRPr="007D054F">
        <w:t>Podaci, izvori i metode izračuna</w:t>
      </w:r>
      <w:bookmarkEnd w:id="1627"/>
      <w:bookmarkEnd w:id="1628"/>
      <w:bookmarkEnd w:id="1629"/>
    </w:p>
    <w:p w14:paraId="25B34CB0" w14:textId="77777777" w:rsidR="000E5C64" w:rsidRDefault="007D054F" w:rsidP="000E5C64">
      <w:pPr>
        <w:numPr>
          <w:ilvl w:val="0"/>
          <w:numId w:val="80"/>
        </w:numPr>
        <w:spacing w:after="0" w:line="276" w:lineRule="auto"/>
        <w:ind w:left="714" w:hanging="357"/>
        <w:contextualSpacing/>
        <w:jc w:val="both"/>
        <w:rPr>
          <w:rFonts w:eastAsiaTheme="minorEastAsia" w:cstheme="minorHAnsi"/>
          <w:sz w:val="24"/>
          <w:szCs w:val="24"/>
        </w:rPr>
      </w:pPr>
      <w:r w:rsidRPr="007D054F">
        <w:rPr>
          <w:rFonts w:eastAsiaTheme="minorEastAsia" w:cstheme="minorHAnsi"/>
          <w:sz w:val="24"/>
          <w:szCs w:val="24"/>
        </w:rPr>
        <w:t>MUP, Ravnateljstvo civilne zaštite,</w:t>
      </w:r>
    </w:p>
    <w:p w14:paraId="153DBF68" w14:textId="6C737DF0" w:rsidR="000E5C64" w:rsidRPr="000E5C64" w:rsidRDefault="000E5C64" w:rsidP="000E5C64">
      <w:pPr>
        <w:numPr>
          <w:ilvl w:val="0"/>
          <w:numId w:val="80"/>
        </w:numPr>
        <w:spacing w:after="0" w:line="276" w:lineRule="auto"/>
        <w:ind w:left="714" w:hanging="357"/>
        <w:contextualSpacing/>
        <w:jc w:val="both"/>
        <w:rPr>
          <w:rFonts w:eastAsiaTheme="minorEastAsia" w:cstheme="minorHAnsi"/>
          <w:sz w:val="24"/>
          <w:szCs w:val="24"/>
        </w:rPr>
      </w:pPr>
      <w:r w:rsidRPr="000E5C64">
        <w:rPr>
          <w:rFonts w:cstheme="minorHAnsi"/>
          <w:sz w:val="24"/>
          <w:szCs w:val="24"/>
        </w:rPr>
        <w:t>Popis stanovništva 2021. godina, Državni zavod za statistiku,</w:t>
      </w:r>
    </w:p>
    <w:p w14:paraId="4FE76512" w14:textId="77777777" w:rsidR="00FA3FE8" w:rsidRDefault="007D054F" w:rsidP="00FA3FE8">
      <w:pPr>
        <w:numPr>
          <w:ilvl w:val="0"/>
          <w:numId w:val="19"/>
        </w:numPr>
        <w:spacing w:after="0" w:line="276" w:lineRule="auto"/>
        <w:ind w:left="709"/>
        <w:jc w:val="both"/>
        <w:rPr>
          <w:sz w:val="24"/>
          <w:szCs w:val="24"/>
        </w:rPr>
      </w:pPr>
      <w:r w:rsidRPr="007D054F">
        <w:rPr>
          <w:sz w:val="24"/>
          <w:szCs w:val="24"/>
        </w:rPr>
        <w:t xml:space="preserve">Procjena rizika od katastrofa za Republiku Hrvatsku, studeni 2019. godina, </w:t>
      </w:r>
    </w:p>
    <w:p w14:paraId="12854026" w14:textId="473ED111" w:rsidR="00FA3FE8" w:rsidRPr="00FA3FE8" w:rsidRDefault="00FA3FE8" w:rsidP="00FA3FE8">
      <w:pPr>
        <w:numPr>
          <w:ilvl w:val="0"/>
          <w:numId w:val="19"/>
        </w:numPr>
        <w:spacing w:after="0" w:line="276" w:lineRule="auto"/>
        <w:ind w:left="709"/>
        <w:jc w:val="both"/>
        <w:rPr>
          <w:sz w:val="24"/>
          <w:szCs w:val="24"/>
        </w:rPr>
      </w:pPr>
      <w:r w:rsidRPr="00FA3FE8">
        <w:rPr>
          <w:sz w:val="24"/>
          <w:szCs w:val="24"/>
        </w:rPr>
        <w:t>Prostorni plan uređenja Grada Otočca („Službeni vjesnik Grada Otočca“, broj 05/04, 03/06, 04/11, 3/15, 04/17),</w:t>
      </w:r>
    </w:p>
    <w:p w14:paraId="3E97D3F9" w14:textId="77777777" w:rsidR="007D054F" w:rsidRPr="007D054F" w:rsidRDefault="007D054F" w:rsidP="007D054F">
      <w:pPr>
        <w:numPr>
          <w:ilvl w:val="0"/>
          <w:numId w:val="19"/>
        </w:numPr>
        <w:spacing w:after="0" w:line="276" w:lineRule="auto"/>
        <w:ind w:left="709"/>
        <w:jc w:val="both"/>
        <w:rPr>
          <w:sz w:val="24"/>
          <w:szCs w:val="24"/>
        </w:rPr>
        <w:sectPr w:rsidR="007D054F" w:rsidRPr="007D054F" w:rsidSect="00731F0F">
          <w:pgSz w:w="11906" w:h="16838"/>
          <w:pgMar w:top="1418" w:right="1418" w:bottom="1418" w:left="1701" w:header="709" w:footer="709" w:gutter="0"/>
          <w:cols w:space="708"/>
          <w:docGrid w:linePitch="360"/>
        </w:sectPr>
      </w:pPr>
      <w:r w:rsidRPr="007D054F">
        <w:rPr>
          <w:sz w:val="24"/>
          <w:szCs w:val="24"/>
        </w:rPr>
        <w:t>Smjernice za izradu procjene rizika od velikih nesreća za područje Ličko-senjske županije („Službeni glasnik Ličko-senjske županije“, broj 1/17, 14/17).</w:t>
      </w:r>
    </w:p>
    <w:p w14:paraId="61ABDACF" w14:textId="77777777" w:rsidR="007D054F" w:rsidRPr="007D054F" w:rsidRDefault="007D054F" w:rsidP="00B622A6">
      <w:pPr>
        <w:pStyle w:val="Naslov3"/>
      </w:pPr>
      <w:bookmarkStart w:id="1630" w:name="_Toc80790820"/>
      <w:bookmarkStart w:id="1631" w:name="_Toc131492678"/>
      <w:r w:rsidRPr="007D054F">
        <w:lastRenderedPageBreak/>
        <w:t>Matrice rizika</w:t>
      </w:r>
      <w:bookmarkEnd w:id="1630"/>
      <w:bookmarkEnd w:id="1631"/>
    </w:p>
    <w:tbl>
      <w:tblPr>
        <w:tblpPr w:leftFromText="180" w:rightFromText="180" w:vertAnchor="page" w:horzAnchor="margin" w:tblpY="2461"/>
        <w:tblW w:w="0" w:type="auto"/>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ook w:val="04A0" w:firstRow="1" w:lastRow="0" w:firstColumn="1" w:lastColumn="0" w:noHBand="0" w:noVBand="1"/>
      </w:tblPr>
      <w:tblGrid>
        <w:gridCol w:w="1271"/>
        <w:gridCol w:w="2835"/>
      </w:tblGrid>
      <w:tr w:rsidR="007D054F" w:rsidRPr="007D054F" w14:paraId="2E8B7BD6" w14:textId="77777777" w:rsidTr="00F52315">
        <w:trPr>
          <w:trHeight w:val="265"/>
        </w:trPr>
        <w:tc>
          <w:tcPr>
            <w:tcW w:w="1271" w:type="dxa"/>
            <w:shd w:val="clear" w:color="auto" w:fill="auto"/>
            <w:vAlign w:val="center"/>
          </w:tcPr>
          <w:p w14:paraId="18F631DC" w14:textId="77777777" w:rsidR="007D054F" w:rsidRPr="007D054F" w:rsidRDefault="007D054F" w:rsidP="007D054F">
            <w:pPr>
              <w:spacing w:after="0" w:line="240" w:lineRule="auto"/>
              <w:rPr>
                <w:b/>
                <w:sz w:val="16"/>
                <w:szCs w:val="16"/>
                <w:lang w:eastAsia="zh-CN"/>
              </w:rPr>
            </w:pPr>
            <w:r w:rsidRPr="007D054F">
              <w:rPr>
                <w:b/>
                <w:sz w:val="16"/>
                <w:szCs w:val="16"/>
                <w:lang w:eastAsia="zh-CN"/>
              </w:rPr>
              <w:t>VRSTA RIZIKA</w:t>
            </w:r>
          </w:p>
        </w:tc>
        <w:tc>
          <w:tcPr>
            <w:tcW w:w="2835" w:type="dxa"/>
            <w:shd w:val="clear" w:color="auto" w:fill="auto"/>
          </w:tcPr>
          <w:p w14:paraId="37E385A9" w14:textId="77777777" w:rsidR="007D054F" w:rsidRPr="007D054F" w:rsidRDefault="007D054F" w:rsidP="007D054F">
            <w:pPr>
              <w:spacing w:after="0" w:line="240" w:lineRule="auto"/>
              <w:rPr>
                <w:b/>
                <w:sz w:val="16"/>
                <w:szCs w:val="16"/>
                <w:lang w:eastAsia="zh-CN"/>
              </w:rPr>
            </w:pPr>
            <w:r w:rsidRPr="007D054F">
              <w:rPr>
                <w:b/>
                <w:sz w:val="16"/>
                <w:szCs w:val="16"/>
                <w:lang w:eastAsia="zh-CN"/>
              </w:rPr>
              <w:t>OPIS RIZIKA</w:t>
            </w:r>
          </w:p>
        </w:tc>
      </w:tr>
      <w:tr w:rsidR="007D054F" w:rsidRPr="007D054F" w14:paraId="2B6F8C49" w14:textId="77777777" w:rsidTr="00F52315">
        <w:trPr>
          <w:trHeight w:val="236"/>
        </w:trPr>
        <w:tc>
          <w:tcPr>
            <w:tcW w:w="1271" w:type="dxa"/>
            <w:shd w:val="clear" w:color="auto" w:fill="A8D08D"/>
            <w:vAlign w:val="center"/>
          </w:tcPr>
          <w:p w14:paraId="381A999C" w14:textId="77777777" w:rsidR="007D054F" w:rsidRPr="007D054F" w:rsidRDefault="007D054F" w:rsidP="007D054F">
            <w:pPr>
              <w:spacing w:after="0" w:line="240" w:lineRule="auto"/>
              <w:rPr>
                <w:sz w:val="16"/>
                <w:szCs w:val="16"/>
                <w:lang w:eastAsia="zh-CN"/>
              </w:rPr>
            </w:pPr>
            <w:r w:rsidRPr="007D054F">
              <w:rPr>
                <w:sz w:val="16"/>
                <w:szCs w:val="16"/>
                <w:lang w:eastAsia="zh-CN"/>
              </w:rPr>
              <w:t>Nizak rizik</w:t>
            </w:r>
          </w:p>
        </w:tc>
        <w:tc>
          <w:tcPr>
            <w:tcW w:w="2835" w:type="dxa"/>
            <w:shd w:val="clear" w:color="auto" w:fill="FFFFFF"/>
          </w:tcPr>
          <w:p w14:paraId="6F83B97B" w14:textId="77777777" w:rsidR="007D054F" w:rsidRPr="007D054F" w:rsidRDefault="007D054F" w:rsidP="007D054F">
            <w:pPr>
              <w:spacing w:after="0" w:line="240" w:lineRule="auto"/>
              <w:rPr>
                <w:sz w:val="16"/>
                <w:szCs w:val="16"/>
                <w:lang w:eastAsia="zh-CN"/>
              </w:rPr>
            </w:pPr>
            <w:r w:rsidRPr="007D054F">
              <w:rPr>
                <w:sz w:val="16"/>
                <w:szCs w:val="16"/>
                <w:lang w:eastAsia="zh-CN"/>
              </w:rPr>
              <w:t>Dodatne mjere nisu potrebne, osim uobičajenih.</w:t>
            </w:r>
          </w:p>
        </w:tc>
      </w:tr>
      <w:tr w:rsidR="007D054F" w:rsidRPr="007D054F" w14:paraId="10971751" w14:textId="77777777" w:rsidTr="00F52315">
        <w:trPr>
          <w:trHeight w:val="236"/>
        </w:trPr>
        <w:tc>
          <w:tcPr>
            <w:tcW w:w="1271" w:type="dxa"/>
            <w:shd w:val="clear" w:color="auto" w:fill="FFFF00"/>
            <w:vAlign w:val="center"/>
          </w:tcPr>
          <w:p w14:paraId="716595DF" w14:textId="77777777" w:rsidR="007D054F" w:rsidRPr="007D054F" w:rsidRDefault="007D054F" w:rsidP="007D054F">
            <w:pPr>
              <w:spacing w:after="0" w:line="240" w:lineRule="auto"/>
              <w:rPr>
                <w:sz w:val="16"/>
                <w:szCs w:val="16"/>
                <w:lang w:eastAsia="zh-CN"/>
              </w:rPr>
            </w:pPr>
            <w:r w:rsidRPr="007D054F">
              <w:rPr>
                <w:sz w:val="16"/>
                <w:szCs w:val="16"/>
                <w:lang w:eastAsia="zh-CN"/>
              </w:rPr>
              <w:t>Umjeren rizik</w:t>
            </w:r>
          </w:p>
        </w:tc>
        <w:tc>
          <w:tcPr>
            <w:tcW w:w="2835" w:type="dxa"/>
            <w:shd w:val="clear" w:color="auto" w:fill="FFFFFF"/>
          </w:tcPr>
          <w:p w14:paraId="6133858B" w14:textId="77777777" w:rsidR="007D054F" w:rsidRPr="007D054F" w:rsidRDefault="007D054F" w:rsidP="007D054F">
            <w:pPr>
              <w:spacing w:after="0" w:line="240" w:lineRule="auto"/>
              <w:rPr>
                <w:sz w:val="16"/>
                <w:szCs w:val="16"/>
                <w:lang w:eastAsia="zh-CN"/>
              </w:rPr>
            </w:pPr>
            <w:r w:rsidRPr="007D054F">
              <w:rPr>
                <w:sz w:val="16"/>
                <w:szCs w:val="16"/>
                <w:lang w:eastAsia="zh-CN"/>
              </w:rPr>
              <w:t>Rizik se može prihvatiti ukoliko troškovi premašuju dobit.</w:t>
            </w:r>
          </w:p>
        </w:tc>
      </w:tr>
      <w:tr w:rsidR="007D054F" w:rsidRPr="007D054F" w14:paraId="3BE1A92A" w14:textId="77777777" w:rsidTr="00F52315">
        <w:trPr>
          <w:trHeight w:val="242"/>
        </w:trPr>
        <w:tc>
          <w:tcPr>
            <w:tcW w:w="1271" w:type="dxa"/>
            <w:shd w:val="clear" w:color="auto" w:fill="ED7D31"/>
            <w:vAlign w:val="center"/>
          </w:tcPr>
          <w:p w14:paraId="0F662E88" w14:textId="77777777" w:rsidR="007D054F" w:rsidRPr="007D054F" w:rsidRDefault="007D054F" w:rsidP="007D054F">
            <w:pPr>
              <w:spacing w:after="0" w:line="240" w:lineRule="auto"/>
              <w:rPr>
                <w:sz w:val="16"/>
                <w:szCs w:val="16"/>
                <w:lang w:eastAsia="zh-CN"/>
              </w:rPr>
            </w:pPr>
            <w:r w:rsidRPr="007D054F">
              <w:rPr>
                <w:sz w:val="16"/>
                <w:szCs w:val="16"/>
                <w:lang w:eastAsia="zh-CN"/>
              </w:rPr>
              <w:t>Visok rizik</w:t>
            </w:r>
          </w:p>
        </w:tc>
        <w:tc>
          <w:tcPr>
            <w:tcW w:w="2835" w:type="dxa"/>
            <w:shd w:val="clear" w:color="auto" w:fill="FFFFFF"/>
          </w:tcPr>
          <w:p w14:paraId="5E13E268" w14:textId="77777777" w:rsidR="007D054F" w:rsidRPr="007D054F" w:rsidRDefault="007D054F" w:rsidP="007D054F">
            <w:pPr>
              <w:spacing w:after="0" w:line="240" w:lineRule="auto"/>
              <w:rPr>
                <w:sz w:val="16"/>
                <w:szCs w:val="16"/>
                <w:lang w:eastAsia="zh-CN"/>
              </w:rPr>
            </w:pPr>
            <w:r w:rsidRPr="007D054F">
              <w:rPr>
                <w:sz w:val="16"/>
                <w:szCs w:val="16"/>
                <w:lang w:eastAsia="zh-CN"/>
              </w:rPr>
              <w:t>Rizik se može prihvatiti ukoliko je smanjenje nepraktično ili troškovi uvelike premašuju dobit.</w:t>
            </w:r>
          </w:p>
        </w:tc>
      </w:tr>
      <w:tr w:rsidR="007D054F" w:rsidRPr="007D054F" w14:paraId="03A60913" w14:textId="77777777" w:rsidTr="00F52315">
        <w:trPr>
          <w:trHeight w:val="96"/>
        </w:trPr>
        <w:tc>
          <w:tcPr>
            <w:tcW w:w="1271" w:type="dxa"/>
            <w:shd w:val="clear" w:color="auto" w:fill="FF0000"/>
            <w:vAlign w:val="center"/>
          </w:tcPr>
          <w:p w14:paraId="5B2393FC" w14:textId="77777777" w:rsidR="007D054F" w:rsidRPr="007D054F" w:rsidRDefault="007D054F" w:rsidP="007D054F">
            <w:pPr>
              <w:spacing w:after="0" w:line="240" w:lineRule="auto"/>
              <w:rPr>
                <w:sz w:val="16"/>
                <w:szCs w:val="16"/>
                <w:lang w:eastAsia="zh-CN"/>
              </w:rPr>
            </w:pPr>
            <w:r w:rsidRPr="007D054F">
              <w:rPr>
                <w:sz w:val="16"/>
                <w:szCs w:val="16"/>
                <w:lang w:eastAsia="zh-CN"/>
              </w:rPr>
              <w:t>Vrlo visok rizik</w:t>
            </w:r>
          </w:p>
        </w:tc>
        <w:tc>
          <w:tcPr>
            <w:tcW w:w="2835" w:type="dxa"/>
            <w:shd w:val="clear" w:color="auto" w:fill="FFFFFF"/>
          </w:tcPr>
          <w:p w14:paraId="7EF121AE" w14:textId="77777777" w:rsidR="007D054F" w:rsidRPr="007D054F" w:rsidRDefault="007D054F" w:rsidP="007D054F">
            <w:pPr>
              <w:spacing w:after="0" w:line="240" w:lineRule="auto"/>
              <w:rPr>
                <w:sz w:val="16"/>
                <w:szCs w:val="16"/>
                <w:lang w:eastAsia="zh-CN"/>
              </w:rPr>
            </w:pPr>
            <w:r w:rsidRPr="007D054F">
              <w:rPr>
                <w:sz w:val="16"/>
                <w:szCs w:val="16"/>
                <w:lang w:eastAsia="zh-CN"/>
              </w:rPr>
              <w:t>Rizik se ne može prihvatiti, izuzev u iznimnim situacijama.</w:t>
            </w:r>
          </w:p>
        </w:tc>
      </w:tr>
    </w:tbl>
    <w:p w14:paraId="13B6D0EE" w14:textId="77777777" w:rsidR="007D054F" w:rsidRPr="007D054F" w:rsidRDefault="007D054F" w:rsidP="007D054F">
      <w:pPr>
        <w:spacing w:after="0" w:line="276" w:lineRule="auto"/>
        <w:ind w:left="720"/>
        <w:jc w:val="both"/>
        <w:rPr>
          <w:rFonts w:cs="Arial"/>
          <w:sz w:val="24"/>
          <w:szCs w:val="24"/>
        </w:rPr>
      </w:pPr>
      <w:r w:rsidRPr="007D054F">
        <w:rPr>
          <w:noProof/>
        </w:rPr>
        <w:drawing>
          <wp:inline distT="0" distB="0" distL="0" distR="0" wp14:anchorId="59AE3BD3" wp14:editId="0C39E7A5">
            <wp:extent cx="2724150" cy="2054195"/>
            <wp:effectExtent l="0" t="0" r="0" b="3810"/>
            <wp:docPr id="246" name="Slika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2741364" cy="2067176"/>
                    </a:xfrm>
                    <a:prstGeom prst="rect">
                      <a:avLst/>
                    </a:prstGeom>
                    <a:noFill/>
                    <a:ln>
                      <a:noFill/>
                    </a:ln>
                  </pic:spPr>
                </pic:pic>
              </a:graphicData>
            </a:graphic>
          </wp:inline>
        </w:drawing>
      </w:r>
      <w:r w:rsidRPr="007D054F">
        <w:rPr>
          <w:rFonts w:ascii="Arial" w:eastAsia="Calibri" w:hAnsi="Arial" w:cs="Times New Roman"/>
          <w:noProof/>
          <w:lang w:eastAsia="hr-HR"/>
        </w:rPr>
        <mc:AlternateContent>
          <mc:Choice Requires="wps">
            <w:drawing>
              <wp:anchor distT="45720" distB="45720" distL="114300" distR="114300" simplePos="0" relativeHeight="251736064" behindDoc="0" locked="0" layoutInCell="1" allowOverlap="1" wp14:anchorId="24785E30" wp14:editId="38C22896">
                <wp:simplePos x="0" y="0"/>
                <wp:positionH relativeFrom="margin">
                  <wp:align>left</wp:align>
                </wp:positionH>
                <wp:positionV relativeFrom="paragraph">
                  <wp:posOffset>1762554</wp:posOffset>
                </wp:positionV>
                <wp:extent cx="2638425" cy="1404620"/>
                <wp:effectExtent l="0" t="0" r="28575" b="14605"/>
                <wp:wrapSquare wrapText="bothSides"/>
                <wp:docPr id="238" name="Tekstni okvir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38425" cy="1404620"/>
                        </a:xfrm>
                        <a:prstGeom prst="rect">
                          <a:avLst/>
                        </a:prstGeom>
                        <a:solidFill>
                          <a:srgbClr val="FFFFFF"/>
                        </a:solidFill>
                        <a:ln w="9525">
                          <a:solidFill>
                            <a:sysClr val="window" lastClr="FFFFFF"/>
                          </a:solidFill>
                          <a:miter lim="800000"/>
                          <a:headEnd/>
                          <a:tailEnd/>
                        </a:ln>
                      </wps:spPr>
                      <wps:txbx>
                        <w:txbxContent>
                          <w:p w14:paraId="7A048BB1" w14:textId="77777777" w:rsidR="007D054F" w:rsidRPr="005A4923" w:rsidRDefault="007D054F" w:rsidP="007D054F">
                            <w:pPr>
                              <w:keepNext/>
                              <w:spacing w:after="0"/>
                              <w:rPr>
                                <w:rFonts w:cs="Arial"/>
                              </w:rPr>
                            </w:pPr>
                            <w:r w:rsidRPr="00694198">
                              <w:rPr>
                                <w:rFonts w:cs="Arial"/>
                                <w:b/>
                              </w:rPr>
                              <w:t xml:space="preserve">RIZIK: </w:t>
                            </w:r>
                            <w:r>
                              <w:rPr>
                                <w:rFonts w:cs="Arial"/>
                              </w:rPr>
                              <w:t>Opasnost od mina</w:t>
                            </w:r>
                          </w:p>
                          <w:p w14:paraId="1B7011CB" w14:textId="77777777" w:rsidR="007D054F" w:rsidRDefault="007D054F" w:rsidP="007D054F">
                            <w:pPr>
                              <w:contextualSpacing/>
                            </w:pPr>
                            <w:r w:rsidRPr="00AB3083">
                              <w:rPr>
                                <w:rFonts w:cs="Arial"/>
                                <w:b/>
                              </w:rPr>
                              <w:t xml:space="preserve">NAZIV SCENARIJA: </w:t>
                            </w:r>
                            <w:r w:rsidRPr="00D44D42">
                              <w:rPr>
                                <w:rFonts w:cs="Arial"/>
                                <w:bCs/>
                              </w:rPr>
                              <w:t>Opasnost od minsko eksplozivnih sredstava (MES) i neeksplodiranih ubojitih sredstava (NUS)</w:t>
                            </w:r>
                          </w:p>
                        </w:txbxContent>
                      </wps:txbx>
                      <wps:bodyPr rot="0" vert="horz" wrap="square" lIns="91440" tIns="45720" rIns="91440" bIns="45720" anchor="ctr" anchorCtr="0">
                        <a:spAutoFit/>
                      </wps:bodyPr>
                    </wps:wsp>
                  </a:graphicData>
                </a:graphic>
                <wp14:sizeRelH relativeFrom="margin">
                  <wp14:pctWidth>0</wp14:pctWidth>
                </wp14:sizeRelH>
                <wp14:sizeRelV relativeFrom="margin">
                  <wp14:pctHeight>20000</wp14:pctHeight>
                </wp14:sizeRelV>
              </wp:anchor>
            </w:drawing>
          </mc:Choice>
          <mc:Fallback>
            <w:pict>
              <v:shape w14:anchorId="24785E30" id="_x0000_s1034" type="#_x0000_t202" style="position:absolute;left:0;text-align:left;margin-left:0;margin-top:138.8pt;width:207.75pt;height:110.6pt;z-index:251736064;visibility:visible;mso-wrap-style:square;mso-width-percent:0;mso-height-percent:200;mso-wrap-distance-left:9pt;mso-wrap-distance-top:3.6pt;mso-wrap-distance-right:9pt;mso-wrap-distance-bottom:3.6pt;mso-position-horizontal:left;mso-position-horizontal-relative:margin;mso-position-vertical:absolute;mso-position-vertical-relative:text;mso-width-percent:0;mso-height-percent:20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" strokecolor="window">
                <v:textbox style="mso-fit-shape-to-text:t">
                  <w:txbxContent>
                    <w:p w14:paraId="7A048BB1" w14:textId="77777777" w:rsidR="007D054F" w:rsidRPr="005A4923" w:rsidRDefault="007D054F" w:rsidP="007D054F">
                      <w:pPr>
                        <w:keepNext/>
                        <w:spacing w:after="0"/>
                        <w:rPr>
                          <w:rFonts w:cs="Arial"/>
                        </w:rPr>
                      </w:pPr>
                      <w:r w:rsidRPr="00694198">
                        <w:rPr>
                          <w:rFonts w:cs="Arial"/>
                          <w:b/>
                        </w:rPr>
                        <w:t xml:space="preserve">RIZIK: </w:t>
                      </w:r>
                      <w:r>
                        <w:rPr>
                          <w:rFonts w:cs="Arial"/>
                        </w:rPr>
                        <w:t>Opasnost od mina</w:t>
                      </w:r>
                    </w:p>
                    <w:p w14:paraId="1B7011CB" w14:textId="77777777" w:rsidR="007D054F" w:rsidRDefault="007D054F" w:rsidP="007D054F">
                      <w:pPr>
                        <w:contextualSpacing/>
                      </w:pPr>
                      <w:r w:rsidRPr="00AB3083">
                        <w:rPr>
                          <w:rFonts w:cs="Arial"/>
                          <w:b/>
                        </w:rPr>
                        <w:t xml:space="preserve">NAZIV SCENARIJA: </w:t>
                      </w:r>
                      <w:r w:rsidRPr="00D44D42">
                        <w:rPr>
                          <w:rFonts w:cs="Arial"/>
                          <w:bCs/>
                        </w:rPr>
                        <w:t>Opasnost od minsko eksplozivnih sredstava (MES) i neeksplodiranih ubojitih sredstava (NUS)</w:t>
                      </w:r>
                    </w:p>
                  </w:txbxContent>
                </v:textbox>
                <w10:wrap type="square" anchorx="margin"/>
              </v:shape>
            </w:pict>
          </mc:Fallback>
        </mc:AlternateContent>
      </w:r>
    </w:p>
    <w:p w14:paraId="677A08AF" w14:textId="77777777" w:rsidR="007D054F" w:rsidRPr="007D054F" w:rsidRDefault="007D054F" w:rsidP="007D054F">
      <w:pPr>
        <w:spacing w:after="0" w:line="276" w:lineRule="auto"/>
        <w:jc w:val="both"/>
        <w:rPr>
          <w:rFonts w:cs="Arial"/>
          <w:sz w:val="24"/>
          <w:szCs w:val="24"/>
        </w:rPr>
      </w:pPr>
    </w:p>
    <w:p w14:paraId="4FAC13B0" w14:textId="77777777" w:rsidR="007D054F" w:rsidRPr="007D054F" w:rsidRDefault="007D054F" w:rsidP="007D054F">
      <w:pPr>
        <w:spacing w:after="0" w:line="276" w:lineRule="auto"/>
        <w:jc w:val="both"/>
        <w:rPr>
          <w:rFonts w:cs="Arial"/>
          <w:sz w:val="24"/>
          <w:szCs w:val="24"/>
        </w:rPr>
      </w:pPr>
    </w:p>
    <w:p w14:paraId="13AE39AE" w14:textId="77777777" w:rsidR="007D054F" w:rsidRPr="007D054F" w:rsidRDefault="007D054F" w:rsidP="007D054F">
      <w:pPr>
        <w:rPr>
          <w:rFonts w:eastAsiaTheme="minorEastAsia" w:cstheme="minorHAnsi"/>
          <w:sz w:val="24"/>
          <w:szCs w:val="24"/>
        </w:rPr>
      </w:pPr>
      <w:r w:rsidRPr="007D054F">
        <w:rPr>
          <w:lang w:eastAsia="zh-CN"/>
        </w:rPr>
        <w:t xml:space="preserve">      </w:t>
      </w:r>
      <w:r w:rsidRPr="007D054F">
        <w:rPr>
          <w:noProof/>
        </w:rPr>
        <w:drawing>
          <wp:inline distT="0" distB="0" distL="0" distR="0" wp14:anchorId="0B9BD178" wp14:editId="64244790">
            <wp:extent cx="3913416" cy="2486025"/>
            <wp:effectExtent l="0" t="0" r="0" b="0"/>
            <wp:docPr id="20" name="Slika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3922543" cy="2491823"/>
                    </a:xfrm>
                    <a:prstGeom prst="rect">
                      <a:avLst/>
                    </a:prstGeom>
                    <a:noFill/>
                    <a:ln>
                      <a:noFill/>
                    </a:ln>
                  </pic:spPr>
                </pic:pic>
              </a:graphicData>
            </a:graphic>
          </wp:inline>
        </w:drawing>
      </w:r>
    </w:p>
    <w:p w14:paraId="53862A15" w14:textId="53B4C9CA" w:rsidR="007D054F" w:rsidRDefault="007D054F" w:rsidP="00B622A6">
      <w:pPr>
        <w:rPr>
          <w:rFonts w:asciiTheme="majorHAnsi" w:eastAsia="Times New Roman" w:hAnsiTheme="majorHAnsi" w:cs="Times New Roman"/>
          <w:b/>
          <w:bCs/>
          <w:sz w:val="32"/>
          <w:szCs w:val="28"/>
          <w:lang w:eastAsia="zh-CN"/>
        </w:rPr>
      </w:pPr>
      <w:r w:rsidRPr="007D054F">
        <w:rPr>
          <w:noProof/>
        </w:rPr>
        <w:drawing>
          <wp:inline distT="0" distB="0" distL="0" distR="0" wp14:anchorId="1B685278" wp14:editId="0C3083DD">
            <wp:extent cx="3867150" cy="2360691"/>
            <wp:effectExtent l="0" t="0" r="0" b="1905"/>
            <wp:docPr id="24" name="Slika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3876266" cy="2366256"/>
                    </a:xfrm>
                    <a:prstGeom prst="rect">
                      <a:avLst/>
                    </a:prstGeom>
                    <a:noFill/>
                    <a:ln>
                      <a:noFill/>
                    </a:ln>
                  </pic:spPr>
                </pic:pic>
              </a:graphicData>
            </a:graphic>
          </wp:inline>
        </w:drawing>
      </w:r>
    </w:p>
    <w:p w14:paraId="486BFB65" w14:textId="77777777" w:rsidR="007D054F" w:rsidRDefault="007D054F" w:rsidP="007D054F">
      <w:pPr>
        <w:keepNext/>
        <w:keepLines/>
        <w:spacing w:before="360" w:after="120" w:line="276" w:lineRule="auto"/>
        <w:jc w:val="both"/>
        <w:outlineLvl w:val="0"/>
        <w:rPr>
          <w:rFonts w:asciiTheme="majorHAnsi" w:eastAsia="Times New Roman" w:hAnsiTheme="majorHAnsi" w:cs="Times New Roman"/>
          <w:b/>
          <w:bCs/>
          <w:sz w:val="32"/>
          <w:szCs w:val="28"/>
          <w:lang w:eastAsia="zh-CN"/>
        </w:rPr>
      </w:pPr>
    </w:p>
    <w:p w14:paraId="59E94E3E" w14:textId="5D094A15" w:rsidR="007D054F" w:rsidRDefault="007D054F" w:rsidP="007D054F">
      <w:pPr>
        <w:keepNext/>
        <w:keepLines/>
        <w:spacing w:before="360" w:after="120" w:line="276" w:lineRule="auto"/>
        <w:jc w:val="both"/>
        <w:outlineLvl w:val="0"/>
        <w:rPr>
          <w:rFonts w:asciiTheme="majorHAnsi" w:eastAsia="Times New Roman" w:hAnsiTheme="majorHAnsi" w:cs="Times New Roman"/>
          <w:b/>
          <w:bCs/>
          <w:sz w:val="32"/>
          <w:szCs w:val="28"/>
          <w:lang w:eastAsia="zh-CN"/>
        </w:rPr>
        <w:sectPr w:rsidR="007D054F" w:rsidSect="006603E7">
          <w:pgSz w:w="11906" w:h="16838"/>
          <w:pgMar w:top="1134" w:right="1418" w:bottom="1134" w:left="1418" w:header="709" w:footer="709" w:gutter="284"/>
          <w:cols w:space="708"/>
          <w:docGrid w:linePitch="360"/>
        </w:sectPr>
      </w:pPr>
    </w:p>
    <w:p w14:paraId="6EF8E1ED" w14:textId="2C49E635" w:rsidR="00EB0FAA" w:rsidRPr="00EB0FAA" w:rsidRDefault="00EB0FAA" w:rsidP="00EB0FAA">
      <w:pPr>
        <w:keepNext/>
        <w:keepLines/>
        <w:numPr>
          <w:ilvl w:val="0"/>
          <w:numId w:val="3"/>
        </w:numPr>
        <w:spacing w:before="360" w:after="120" w:line="276" w:lineRule="auto"/>
        <w:jc w:val="both"/>
        <w:outlineLvl w:val="0"/>
        <w:rPr>
          <w:rFonts w:asciiTheme="majorHAnsi" w:eastAsia="Times New Roman" w:hAnsiTheme="majorHAnsi" w:cs="Times New Roman"/>
          <w:b/>
          <w:bCs/>
          <w:sz w:val="32"/>
          <w:szCs w:val="28"/>
          <w:lang w:eastAsia="zh-CN"/>
        </w:rPr>
      </w:pPr>
      <w:bookmarkStart w:id="1632" w:name="_Toc131492679"/>
      <w:r w:rsidRPr="00EB0FAA">
        <w:rPr>
          <w:rFonts w:asciiTheme="majorHAnsi" w:eastAsia="Times New Roman" w:hAnsiTheme="majorHAnsi" w:cs="Times New Roman"/>
          <w:b/>
          <w:bCs/>
          <w:sz w:val="32"/>
          <w:szCs w:val="28"/>
          <w:lang w:eastAsia="zh-CN"/>
        </w:rPr>
        <w:lastRenderedPageBreak/>
        <w:t>MATRICE RIZIKA S USPOREĐENIM RIZICIMA</w:t>
      </w:r>
      <w:bookmarkEnd w:id="1400"/>
      <w:bookmarkEnd w:id="1401"/>
      <w:bookmarkEnd w:id="1402"/>
      <w:bookmarkEnd w:id="1568"/>
      <w:bookmarkEnd w:id="1632"/>
    </w:p>
    <w:p w14:paraId="5D002906" w14:textId="71A4E0BE" w:rsidR="00EB0FAA" w:rsidRDefault="00984AA2" w:rsidP="007F421F">
      <w:pPr>
        <w:pStyle w:val="Odlomakpopisa"/>
      </w:pPr>
      <w:r w:rsidRPr="00B421C6">
        <w:rPr>
          <w:noProof/>
        </w:rPr>
        <mc:AlternateContent>
          <mc:Choice Requires="wps">
            <w:drawing>
              <wp:anchor distT="45720" distB="45720" distL="114300" distR="114300" simplePos="0" relativeHeight="251731968" behindDoc="0" locked="0" layoutInCell="1" allowOverlap="1" wp14:anchorId="6A777342" wp14:editId="2D90108B">
                <wp:simplePos x="0" y="0"/>
                <wp:positionH relativeFrom="margin">
                  <wp:align>left</wp:align>
                </wp:positionH>
                <wp:positionV relativeFrom="paragraph">
                  <wp:posOffset>774065</wp:posOffset>
                </wp:positionV>
                <wp:extent cx="5238750" cy="1404620"/>
                <wp:effectExtent l="0" t="0" r="19050" b="16510"/>
                <wp:wrapSquare wrapText="bothSides"/>
                <wp:docPr id="38" name="Tekstni okvir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38750" cy="1404620"/>
                        </a:xfrm>
                        <a:prstGeom prst="rect">
                          <a:avLst/>
                        </a:prstGeom>
                        <a:solidFill>
                          <a:srgbClr val="FFFFFF"/>
                        </a:solidFill>
                        <a:ln w="9525">
                          <a:solidFill>
                            <a:schemeClr val="bg1"/>
                          </a:solidFill>
                          <a:miter lim="800000"/>
                          <a:headEnd/>
                          <a:tailEnd/>
                        </a:ln>
                      </wps:spPr>
                      <wps:txbx>
                        <w:txbxContent>
                          <w:p w14:paraId="53A2D50D" w14:textId="5C1680EB" w:rsidR="00984AA2" w:rsidRPr="00984AA2" w:rsidRDefault="00984AA2" w:rsidP="00984AA2">
                            <w:pPr>
                              <w:jc w:val="center"/>
                              <w:rPr>
                                <w:b/>
                                <w:bCs/>
                                <w:i/>
                                <w:iCs/>
                                <w:sz w:val="24"/>
                                <w:szCs w:val="24"/>
                              </w:rPr>
                            </w:pPr>
                            <w:r w:rsidRPr="00984AA2">
                              <w:rPr>
                                <w:b/>
                                <w:bCs/>
                                <w:i/>
                                <w:iCs/>
                                <w:sz w:val="24"/>
                                <w:szCs w:val="24"/>
                              </w:rPr>
                              <w:t>Najvjerojatniji neželjeni događaj</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A777342" id="_x0000_s1035" type="#_x0000_t202" style="position:absolute;left:0;text-align:left;margin-left:0;margin-top:60.95pt;width:412.5pt;height:110.6pt;z-index:251731968;visibility:visible;mso-wrap-style:square;mso-width-percent:0;mso-height-percent:200;mso-wrap-distance-left:9pt;mso-wrap-distance-top:3.6pt;mso-wrap-distance-right:9pt;mso-wrap-distance-bottom:3.6pt;mso-position-horizontal:lef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" strokecolor="white [3212]">
                <v:textbox style="mso-fit-shape-to-text:t">
                  <w:txbxContent>
                    <w:p w14:paraId="53A2D50D" w14:textId="5C1680EB" w:rsidR="00984AA2" w:rsidRPr="00984AA2" w:rsidRDefault="00984AA2" w:rsidP="00984AA2">
                      <w:pPr>
                        <w:jc w:val="center"/>
                        <w:rPr>
                          <w:b/>
                          <w:bCs/>
                          <w:i/>
                          <w:iCs/>
                          <w:sz w:val="24"/>
                          <w:szCs w:val="24"/>
                        </w:rPr>
                      </w:pPr>
                      <w:r w:rsidRPr="00984AA2">
                        <w:rPr>
                          <w:b/>
                          <w:bCs/>
                          <w:i/>
                          <w:iCs/>
                          <w:sz w:val="24"/>
                          <w:szCs w:val="24"/>
                        </w:rPr>
                        <w:t>Najvjerojatniji neželjeni događaj</w:t>
                      </w:r>
                    </w:p>
                  </w:txbxContent>
                </v:textbox>
                <w10:wrap type="square" anchorx="margin"/>
              </v:shape>
            </w:pict>
          </mc:Fallback>
        </mc:AlternateContent>
      </w:r>
      <w:proofErr w:type="spellStart"/>
      <w:r w:rsidR="00EB0FAA" w:rsidRPr="00B421C6">
        <w:t>Analizirani</w:t>
      </w:r>
      <w:proofErr w:type="spellEnd"/>
      <w:r w:rsidR="00EB0FAA" w:rsidRPr="00B421C6">
        <w:t xml:space="preserve"> </w:t>
      </w:r>
      <w:proofErr w:type="spellStart"/>
      <w:r w:rsidR="00EB0FAA" w:rsidRPr="00B421C6">
        <w:t>rizici</w:t>
      </w:r>
      <w:proofErr w:type="spellEnd"/>
      <w:r w:rsidR="00EB0FAA" w:rsidRPr="00B421C6">
        <w:t xml:space="preserve"> (</w:t>
      </w:r>
      <w:proofErr w:type="spellStart"/>
      <w:r w:rsidR="00EB0FAA" w:rsidRPr="00B421C6">
        <w:t>scenariji</w:t>
      </w:r>
      <w:proofErr w:type="spellEnd"/>
      <w:r w:rsidR="00EB0FAA" w:rsidRPr="00B421C6">
        <w:t xml:space="preserve">) za </w:t>
      </w:r>
      <w:proofErr w:type="spellStart"/>
      <w:r w:rsidR="00EB0FAA" w:rsidRPr="00B421C6">
        <w:t>područje</w:t>
      </w:r>
      <w:proofErr w:type="spellEnd"/>
      <w:r w:rsidR="00EB0FAA" w:rsidRPr="00B421C6">
        <w:t xml:space="preserve"> </w:t>
      </w:r>
      <w:proofErr w:type="spellStart"/>
      <w:r w:rsidR="00157803" w:rsidRPr="00B421C6">
        <w:t>Grada</w:t>
      </w:r>
      <w:proofErr w:type="spellEnd"/>
      <w:r w:rsidR="00157803" w:rsidRPr="00B421C6">
        <w:t xml:space="preserve"> </w:t>
      </w:r>
      <w:proofErr w:type="spellStart"/>
      <w:r w:rsidR="00E16EF3" w:rsidRPr="00B421C6">
        <w:t>Otočca</w:t>
      </w:r>
      <w:proofErr w:type="spellEnd"/>
      <w:r w:rsidR="00354FC6" w:rsidRPr="00B421C6">
        <w:t xml:space="preserve"> </w:t>
      </w:r>
      <w:proofErr w:type="spellStart"/>
      <w:r w:rsidR="00EB0FAA" w:rsidRPr="00B421C6">
        <w:t>prikazani</w:t>
      </w:r>
      <w:proofErr w:type="spellEnd"/>
      <w:r w:rsidR="00EB0FAA" w:rsidRPr="00B421C6">
        <w:t xml:space="preserve"> u </w:t>
      </w:r>
      <w:proofErr w:type="spellStart"/>
      <w:r w:rsidR="00EB0FAA" w:rsidRPr="00B421C6">
        <w:t>odvojenim</w:t>
      </w:r>
      <w:proofErr w:type="spellEnd"/>
      <w:r w:rsidR="00EB0FAA" w:rsidRPr="00B421C6">
        <w:t xml:space="preserve"> </w:t>
      </w:r>
      <w:proofErr w:type="spellStart"/>
      <w:r w:rsidR="00EB0FAA" w:rsidRPr="00B421C6">
        <w:t>matricama</w:t>
      </w:r>
      <w:proofErr w:type="spellEnd"/>
      <w:r w:rsidR="00EB0FAA" w:rsidRPr="00B421C6">
        <w:t xml:space="preserve"> </w:t>
      </w:r>
      <w:proofErr w:type="spellStart"/>
      <w:r w:rsidR="00EB0FAA" w:rsidRPr="00B421C6">
        <w:t>uspoređuju</w:t>
      </w:r>
      <w:proofErr w:type="spellEnd"/>
      <w:r w:rsidR="00EB0FAA" w:rsidRPr="00B421C6">
        <w:t xml:space="preserve"> se u </w:t>
      </w:r>
      <w:proofErr w:type="spellStart"/>
      <w:r w:rsidR="00EB0FAA" w:rsidRPr="00B421C6">
        <w:t>zajedničkoj</w:t>
      </w:r>
      <w:proofErr w:type="spellEnd"/>
      <w:r w:rsidR="00EB0FAA" w:rsidRPr="00B421C6">
        <w:t xml:space="preserve"> </w:t>
      </w:r>
      <w:proofErr w:type="spellStart"/>
      <w:r w:rsidR="00EB0FAA" w:rsidRPr="00B421C6">
        <w:t>matrici</w:t>
      </w:r>
      <w:proofErr w:type="spellEnd"/>
      <w:r w:rsidR="00EB0FAA" w:rsidRPr="00B421C6">
        <w:t xml:space="preserve">, </w:t>
      </w:r>
      <w:proofErr w:type="spellStart"/>
      <w:r w:rsidR="00EB0FAA" w:rsidRPr="00B421C6">
        <w:t>koja</w:t>
      </w:r>
      <w:proofErr w:type="spellEnd"/>
      <w:r w:rsidR="00EB0FAA" w:rsidRPr="00B421C6">
        <w:t xml:space="preserve"> se </w:t>
      </w:r>
      <w:proofErr w:type="spellStart"/>
      <w:r w:rsidR="00EB0FAA" w:rsidRPr="00B421C6">
        <w:t>kasnije</w:t>
      </w:r>
      <w:proofErr w:type="spellEnd"/>
      <w:r w:rsidR="00EB0FAA" w:rsidRPr="00B421C6">
        <w:t xml:space="preserve"> </w:t>
      </w:r>
      <w:proofErr w:type="spellStart"/>
      <w:r w:rsidR="00EB0FAA" w:rsidRPr="00B421C6">
        <w:t>koristi</w:t>
      </w:r>
      <w:proofErr w:type="spellEnd"/>
      <w:r w:rsidR="00EB0FAA" w:rsidRPr="00B421C6">
        <w:t xml:space="preserve"> </w:t>
      </w:r>
      <w:proofErr w:type="spellStart"/>
      <w:r w:rsidR="00EB0FAA" w:rsidRPr="00B421C6">
        <w:t>tijekom</w:t>
      </w:r>
      <w:proofErr w:type="spellEnd"/>
      <w:r w:rsidR="00EB0FAA" w:rsidRPr="00B421C6">
        <w:t xml:space="preserve"> </w:t>
      </w:r>
      <w:proofErr w:type="spellStart"/>
      <w:r w:rsidR="00EB0FAA" w:rsidRPr="00B421C6">
        <w:t>vrednovanja</w:t>
      </w:r>
      <w:proofErr w:type="spellEnd"/>
      <w:r w:rsidR="00EB0FAA" w:rsidRPr="00B421C6">
        <w:t xml:space="preserve"> </w:t>
      </w:r>
      <w:proofErr w:type="spellStart"/>
      <w:r w:rsidR="00EB0FAA" w:rsidRPr="00B421C6">
        <w:t>i</w:t>
      </w:r>
      <w:proofErr w:type="spellEnd"/>
      <w:r w:rsidR="00EB0FAA" w:rsidRPr="00B421C6">
        <w:t xml:space="preserve"> </w:t>
      </w:r>
      <w:proofErr w:type="spellStart"/>
      <w:r w:rsidR="00EB0FAA" w:rsidRPr="00B421C6">
        <w:t>prioritizacije</w:t>
      </w:r>
      <w:proofErr w:type="spellEnd"/>
      <w:r w:rsidR="00EB0FAA" w:rsidRPr="00B421C6">
        <w:t xml:space="preserve"> </w:t>
      </w:r>
      <w:proofErr w:type="spellStart"/>
      <w:r w:rsidR="00EB0FAA" w:rsidRPr="00B421C6">
        <w:t>rizika</w:t>
      </w:r>
      <w:proofErr w:type="spellEnd"/>
      <w:r w:rsidR="00EB0FAA" w:rsidRPr="00B421C6">
        <w:t>.</w:t>
      </w:r>
      <w:bookmarkStart w:id="1633" w:name="_Hlk118978930"/>
    </w:p>
    <w:p w14:paraId="7E9063AD" w14:textId="029C815F" w:rsidR="00984AA2" w:rsidRDefault="00B421C6" w:rsidP="007F421F">
      <w:pPr>
        <w:pStyle w:val="Odlomakpopisa"/>
      </w:pPr>
      <w:r>
        <w:rPr>
          <w:noProof/>
        </w:rPr>
        <w:drawing>
          <wp:inline distT="0" distB="0" distL="0" distR="0" wp14:anchorId="7174FE88" wp14:editId="34D34BC8">
            <wp:extent cx="5579110" cy="4119245"/>
            <wp:effectExtent l="0" t="0" r="2540" b="0"/>
            <wp:docPr id="228" name="Slika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5579110" cy="4119245"/>
                    </a:xfrm>
                    <a:prstGeom prst="rect">
                      <a:avLst/>
                    </a:prstGeom>
                    <a:noFill/>
                    <a:ln>
                      <a:noFill/>
                    </a:ln>
                  </pic:spPr>
                </pic:pic>
              </a:graphicData>
            </a:graphic>
          </wp:inline>
        </w:drawing>
      </w:r>
    </w:p>
    <w:p w14:paraId="4C6E999C" w14:textId="4A07CBD7" w:rsidR="00984AA2" w:rsidRDefault="00984AA2" w:rsidP="007F421F">
      <w:pPr>
        <w:pStyle w:val="Odlomakpopisa"/>
      </w:pPr>
    </w:p>
    <w:p w14:paraId="2823CC9A" w14:textId="006CED17" w:rsidR="00984AA2" w:rsidRDefault="00984AA2" w:rsidP="007F421F">
      <w:pPr>
        <w:pStyle w:val="Odlomakpopisa"/>
      </w:pPr>
    </w:p>
    <w:p w14:paraId="6A493491" w14:textId="77777777" w:rsidR="00984AA2" w:rsidRDefault="00984AA2" w:rsidP="007F421F">
      <w:pPr>
        <w:pStyle w:val="Odlomakpopisa"/>
        <w:sectPr w:rsidR="00984AA2" w:rsidSect="006603E7">
          <w:pgSz w:w="11906" w:h="16838"/>
          <w:pgMar w:top="1134" w:right="1418" w:bottom="1134" w:left="1418" w:header="709" w:footer="709" w:gutter="284"/>
          <w:cols w:space="708"/>
          <w:docGrid w:linePitch="360"/>
        </w:sectPr>
      </w:pPr>
    </w:p>
    <w:p w14:paraId="6DD04739" w14:textId="0A793A16" w:rsidR="00984AA2" w:rsidRDefault="00984AA2" w:rsidP="007F421F">
      <w:pPr>
        <w:pStyle w:val="Odlomakpopisa"/>
      </w:pPr>
      <w:r>
        <w:rPr>
          <w:noProof/>
        </w:rPr>
        <w:lastRenderedPageBreak/>
        <mc:AlternateContent>
          <mc:Choice Requires="wps">
            <w:drawing>
              <wp:anchor distT="45720" distB="45720" distL="114300" distR="114300" simplePos="0" relativeHeight="251734016" behindDoc="0" locked="0" layoutInCell="1" allowOverlap="1" wp14:anchorId="67B610F1" wp14:editId="3AD27216">
                <wp:simplePos x="0" y="0"/>
                <wp:positionH relativeFrom="margin">
                  <wp:align>left</wp:align>
                </wp:positionH>
                <wp:positionV relativeFrom="paragraph">
                  <wp:posOffset>338455</wp:posOffset>
                </wp:positionV>
                <wp:extent cx="5238750" cy="304800"/>
                <wp:effectExtent l="0" t="0" r="19050" b="19050"/>
                <wp:wrapSquare wrapText="bothSides"/>
                <wp:docPr id="40" name="Tekstni okvir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38750" cy="304800"/>
                        </a:xfrm>
                        <a:prstGeom prst="rect">
                          <a:avLst/>
                        </a:prstGeom>
                        <a:solidFill>
                          <a:srgbClr val="FFFFFF"/>
                        </a:solidFill>
                        <a:ln w="9525">
                          <a:solidFill>
                            <a:sysClr val="window" lastClr="FFFFFF"/>
                          </a:solidFill>
                          <a:miter lim="800000"/>
                          <a:headEnd/>
                          <a:tailEnd/>
                        </a:ln>
                      </wps:spPr>
                      <wps:txbx>
                        <w:txbxContent>
                          <w:p w14:paraId="15728269" w14:textId="0A4A6F76" w:rsidR="00984AA2" w:rsidRPr="00984AA2" w:rsidRDefault="00984AA2" w:rsidP="00984AA2">
                            <w:pPr>
                              <w:jc w:val="center"/>
                              <w:rPr>
                                <w:b/>
                                <w:bCs/>
                                <w:i/>
                                <w:iCs/>
                                <w:sz w:val="24"/>
                                <w:szCs w:val="24"/>
                              </w:rPr>
                            </w:pPr>
                            <w:r>
                              <w:rPr>
                                <w:b/>
                                <w:bCs/>
                                <w:i/>
                                <w:iCs/>
                                <w:sz w:val="24"/>
                                <w:szCs w:val="24"/>
                              </w:rPr>
                              <w:t>Događaj s najgorim mogućim posljedicama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7B610F1" id="_x0000_s1036" type="#_x0000_t202" style="position:absolute;left:0;text-align:left;margin-left:0;margin-top:26.65pt;width:412.5pt;height:24pt;z-index:251734016;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" strokecolor="window">
                <v:textbox>
                  <w:txbxContent>
                    <w:p w14:paraId="15728269" w14:textId="0A4A6F76" w:rsidR="00984AA2" w:rsidRPr="00984AA2" w:rsidRDefault="00984AA2" w:rsidP="00984AA2">
                      <w:pPr>
                        <w:jc w:val="center"/>
                        <w:rPr>
                          <w:b/>
                          <w:bCs/>
                          <w:i/>
                          <w:iCs/>
                          <w:sz w:val="24"/>
                          <w:szCs w:val="24"/>
                        </w:rPr>
                      </w:pPr>
                      <w:r>
                        <w:rPr>
                          <w:b/>
                          <w:bCs/>
                          <w:i/>
                          <w:iCs/>
                          <w:sz w:val="24"/>
                          <w:szCs w:val="24"/>
                        </w:rPr>
                        <w:t>Događaj s najgorim mogućim posljedicama</w:t>
                      </w:r>
                    </w:p>
                  </w:txbxContent>
                </v:textbox>
                <w10:wrap type="square" anchorx="margin"/>
              </v:shape>
            </w:pict>
          </mc:Fallback>
        </mc:AlternateContent>
      </w:r>
    </w:p>
    <w:p w14:paraId="6A32A29E" w14:textId="5593A856" w:rsidR="00EB0FAA" w:rsidRDefault="0047354D" w:rsidP="00EB0FAA">
      <w:pPr>
        <w:spacing w:after="0" w:line="276" w:lineRule="auto"/>
        <w:jc w:val="center"/>
        <w:rPr>
          <w:rFonts w:cs="Arial"/>
          <w:sz w:val="24"/>
          <w:szCs w:val="24"/>
        </w:rPr>
      </w:pPr>
      <w:r>
        <w:rPr>
          <w:noProof/>
        </w:rPr>
        <w:drawing>
          <wp:inline distT="0" distB="0" distL="0" distR="0" wp14:anchorId="5A16A57F" wp14:editId="4FA28EDC">
            <wp:extent cx="5579110" cy="4295140"/>
            <wp:effectExtent l="0" t="0" r="2540" b="0"/>
            <wp:docPr id="227" name="Slika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5579110" cy="4295140"/>
                    </a:xfrm>
                    <a:prstGeom prst="rect">
                      <a:avLst/>
                    </a:prstGeom>
                    <a:noFill/>
                    <a:ln>
                      <a:noFill/>
                    </a:ln>
                  </pic:spPr>
                </pic:pic>
              </a:graphicData>
            </a:graphic>
          </wp:inline>
        </w:drawing>
      </w:r>
    </w:p>
    <w:p w14:paraId="7C37BAD1" w14:textId="77777777" w:rsidR="00AB4DA7" w:rsidRDefault="00AB4DA7" w:rsidP="00EB0FAA">
      <w:pPr>
        <w:jc w:val="center"/>
        <w:rPr>
          <w:lang w:eastAsia="zh-CN"/>
        </w:rPr>
      </w:pPr>
    </w:p>
    <w:bookmarkEnd w:id="1633"/>
    <w:p w14:paraId="339586A1" w14:textId="0BE21B23" w:rsidR="00AB4DA7" w:rsidRPr="00EB0FAA" w:rsidRDefault="00AB4DA7" w:rsidP="00EB0FAA">
      <w:pPr>
        <w:jc w:val="center"/>
        <w:rPr>
          <w:lang w:eastAsia="zh-CN"/>
        </w:rPr>
        <w:sectPr w:rsidR="00AB4DA7" w:rsidRPr="00EB0FAA" w:rsidSect="006603E7">
          <w:pgSz w:w="11906" w:h="16838"/>
          <w:pgMar w:top="1134" w:right="1418" w:bottom="1134" w:left="1418" w:header="709" w:footer="709" w:gutter="284"/>
          <w:cols w:space="708"/>
          <w:docGrid w:linePitch="360"/>
        </w:sectPr>
      </w:pPr>
    </w:p>
    <w:p w14:paraId="0A5A924D" w14:textId="77777777" w:rsidR="00EB0FAA" w:rsidRPr="00984AA2" w:rsidRDefault="00EB0FAA" w:rsidP="005403BC">
      <w:pPr>
        <w:pStyle w:val="Naslov1"/>
      </w:pPr>
      <w:bookmarkStart w:id="1634" w:name="_Toc4137379"/>
      <w:bookmarkStart w:id="1635" w:name="_Toc88654417"/>
      <w:bookmarkStart w:id="1636" w:name="_Toc102546917"/>
      <w:bookmarkStart w:id="1637" w:name="_Toc108773654"/>
      <w:bookmarkStart w:id="1638" w:name="_Toc131492680"/>
      <w:r w:rsidRPr="00984AA2">
        <w:lastRenderedPageBreak/>
        <w:t>ANALIZA SUSTAVA CIVILNE ZAŠTITE</w:t>
      </w:r>
      <w:bookmarkEnd w:id="1634"/>
      <w:bookmarkEnd w:id="1635"/>
      <w:bookmarkEnd w:id="1636"/>
      <w:bookmarkEnd w:id="1637"/>
      <w:bookmarkEnd w:id="1638"/>
    </w:p>
    <w:p w14:paraId="4FAB5635" w14:textId="77777777" w:rsidR="00EB0FAA" w:rsidRPr="00EB0FAA" w:rsidRDefault="00EB0FAA" w:rsidP="001108BD">
      <w:pPr>
        <w:pStyle w:val="Odlomakpopisa"/>
        <w:rPr>
          <w:lang w:eastAsia="hr-HR"/>
        </w:rPr>
      </w:pPr>
      <w:r w:rsidRPr="00EB0FAA">
        <w:rPr>
          <w:lang w:eastAsia="hr-HR"/>
        </w:rPr>
        <w:t xml:space="preserve">Za </w:t>
      </w:r>
      <w:proofErr w:type="spellStart"/>
      <w:r w:rsidRPr="00EB0FAA">
        <w:rPr>
          <w:lang w:eastAsia="hr-HR"/>
        </w:rPr>
        <w:t>potrebe</w:t>
      </w:r>
      <w:proofErr w:type="spellEnd"/>
      <w:r w:rsidRPr="00EB0FAA">
        <w:rPr>
          <w:lang w:eastAsia="hr-HR"/>
        </w:rPr>
        <w:t xml:space="preserve"> </w:t>
      </w:r>
      <w:proofErr w:type="spellStart"/>
      <w:r w:rsidRPr="00EB0FAA">
        <w:rPr>
          <w:lang w:eastAsia="hr-HR"/>
        </w:rPr>
        <w:t>analize</w:t>
      </w:r>
      <w:proofErr w:type="spellEnd"/>
      <w:r w:rsidRPr="00EB0FAA">
        <w:rPr>
          <w:lang w:eastAsia="hr-HR"/>
        </w:rPr>
        <w:t xml:space="preserve"> </w:t>
      </w:r>
      <w:proofErr w:type="spellStart"/>
      <w:r w:rsidRPr="00EB0FAA">
        <w:rPr>
          <w:lang w:eastAsia="hr-HR"/>
        </w:rPr>
        <w:t>sustava</w:t>
      </w:r>
      <w:proofErr w:type="spellEnd"/>
      <w:r w:rsidRPr="00EB0FAA">
        <w:rPr>
          <w:lang w:eastAsia="hr-HR"/>
        </w:rPr>
        <w:t xml:space="preserve"> </w:t>
      </w:r>
      <w:proofErr w:type="spellStart"/>
      <w:r w:rsidRPr="00EB0FAA">
        <w:rPr>
          <w:lang w:eastAsia="hr-HR"/>
        </w:rPr>
        <w:t>civilne</w:t>
      </w:r>
      <w:proofErr w:type="spellEnd"/>
      <w:r w:rsidRPr="00EB0FAA">
        <w:rPr>
          <w:lang w:eastAsia="hr-HR"/>
        </w:rPr>
        <w:t xml:space="preserve"> </w:t>
      </w:r>
      <w:proofErr w:type="spellStart"/>
      <w:r w:rsidRPr="00EB0FAA">
        <w:rPr>
          <w:lang w:eastAsia="hr-HR"/>
        </w:rPr>
        <w:t>zaštite</w:t>
      </w:r>
      <w:proofErr w:type="spellEnd"/>
      <w:r w:rsidRPr="00EB0FAA">
        <w:rPr>
          <w:lang w:eastAsia="hr-HR"/>
        </w:rPr>
        <w:t xml:space="preserve"> </w:t>
      </w:r>
      <w:proofErr w:type="spellStart"/>
      <w:r w:rsidRPr="00EB0FAA">
        <w:rPr>
          <w:lang w:eastAsia="hr-HR"/>
        </w:rPr>
        <w:t>potrebno</w:t>
      </w:r>
      <w:proofErr w:type="spellEnd"/>
      <w:r w:rsidRPr="00EB0FAA">
        <w:rPr>
          <w:lang w:eastAsia="hr-HR"/>
        </w:rPr>
        <w:t xml:space="preserve"> je </w:t>
      </w:r>
      <w:proofErr w:type="spellStart"/>
      <w:r w:rsidRPr="00EB0FAA">
        <w:rPr>
          <w:lang w:eastAsia="hr-HR"/>
        </w:rPr>
        <w:t>izraditi</w:t>
      </w:r>
      <w:proofErr w:type="spellEnd"/>
      <w:r w:rsidRPr="00EB0FAA">
        <w:rPr>
          <w:lang w:eastAsia="hr-HR"/>
        </w:rPr>
        <w:t xml:space="preserve"> </w:t>
      </w:r>
      <w:proofErr w:type="spellStart"/>
      <w:r w:rsidRPr="00EB0FAA">
        <w:rPr>
          <w:lang w:eastAsia="hr-HR"/>
        </w:rPr>
        <w:t>analizu</w:t>
      </w:r>
      <w:proofErr w:type="spellEnd"/>
      <w:r w:rsidRPr="00EB0FAA">
        <w:rPr>
          <w:lang w:eastAsia="hr-HR"/>
        </w:rPr>
        <w:t xml:space="preserve"> </w:t>
      </w:r>
      <w:proofErr w:type="spellStart"/>
      <w:r w:rsidRPr="00EB0FAA">
        <w:rPr>
          <w:lang w:eastAsia="hr-HR"/>
        </w:rPr>
        <w:t>na</w:t>
      </w:r>
      <w:proofErr w:type="spellEnd"/>
      <w:r w:rsidRPr="00EB0FAA">
        <w:rPr>
          <w:lang w:eastAsia="hr-HR"/>
        </w:rPr>
        <w:t xml:space="preserve"> </w:t>
      </w:r>
      <w:proofErr w:type="spellStart"/>
      <w:r w:rsidRPr="00EB0FAA">
        <w:rPr>
          <w:lang w:eastAsia="hr-HR"/>
        </w:rPr>
        <w:t>području</w:t>
      </w:r>
      <w:proofErr w:type="spellEnd"/>
      <w:r w:rsidRPr="00EB0FAA">
        <w:rPr>
          <w:lang w:eastAsia="hr-HR"/>
        </w:rPr>
        <w:t xml:space="preserve"> preventive </w:t>
      </w:r>
      <w:proofErr w:type="spellStart"/>
      <w:r w:rsidRPr="00EB0FAA">
        <w:rPr>
          <w:lang w:eastAsia="hr-HR"/>
        </w:rPr>
        <w:t>i</w:t>
      </w:r>
      <w:proofErr w:type="spellEnd"/>
      <w:r w:rsidRPr="00EB0FAA">
        <w:rPr>
          <w:lang w:eastAsia="hr-HR"/>
        </w:rPr>
        <w:t xml:space="preserve"> </w:t>
      </w:r>
      <w:proofErr w:type="spellStart"/>
      <w:r w:rsidRPr="00EB0FAA">
        <w:rPr>
          <w:lang w:eastAsia="hr-HR"/>
        </w:rPr>
        <w:t>reagiranja</w:t>
      </w:r>
      <w:proofErr w:type="spellEnd"/>
      <w:r w:rsidRPr="00EB0FAA">
        <w:rPr>
          <w:lang w:eastAsia="hr-HR"/>
        </w:rPr>
        <w:t>.</w:t>
      </w:r>
      <w:r w:rsidRPr="00EB0FAA">
        <w:t xml:space="preserve"> </w:t>
      </w:r>
    </w:p>
    <w:p w14:paraId="7B171EF8" w14:textId="77777777" w:rsidR="00EB0FAA" w:rsidRPr="000A4570" w:rsidRDefault="00EB0FAA">
      <w:pPr>
        <w:pStyle w:val="Naslov2"/>
        <w:numPr>
          <w:ilvl w:val="1"/>
          <w:numId w:val="37"/>
        </w:numPr>
      </w:pPr>
      <w:bookmarkStart w:id="1639" w:name="_Toc4137380"/>
      <w:bookmarkStart w:id="1640" w:name="_Toc88654418"/>
      <w:bookmarkStart w:id="1641" w:name="_Toc102546918"/>
      <w:bookmarkStart w:id="1642" w:name="_Toc108773655"/>
      <w:bookmarkStart w:id="1643" w:name="_Toc131492681"/>
      <w:r w:rsidRPr="000A4570">
        <w:t>ANALIZA NA PODRUČJU PREVENTIVE</w:t>
      </w:r>
      <w:bookmarkEnd w:id="1639"/>
      <w:bookmarkEnd w:id="1640"/>
      <w:bookmarkEnd w:id="1641"/>
      <w:bookmarkEnd w:id="1642"/>
      <w:bookmarkEnd w:id="1643"/>
    </w:p>
    <w:p w14:paraId="410C09A1" w14:textId="77777777" w:rsidR="00EB0FAA" w:rsidRPr="00EB0FAA" w:rsidRDefault="00EB0FAA" w:rsidP="001108BD">
      <w:pPr>
        <w:pStyle w:val="Naslov3"/>
      </w:pPr>
      <w:bookmarkStart w:id="1644" w:name="_Toc4137381"/>
      <w:bookmarkStart w:id="1645" w:name="_Toc88654419"/>
      <w:bookmarkStart w:id="1646" w:name="_Toc102546919"/>
      <w:bookmarkStart w:id="1647" w:name="_Toc108773656"/>
      <w:bookmarkStart w:id="1648" w:name="_Toc131492682"/>
      <w:r w:rsidRPr="00EB0FAA">
        <w:t>Usvojenost strategija, normativne uređenosti te izrađenost procjena i planova od značaja za sustav civilne zaštite</w:t>
      </w:r>
      <w:bookmarkEnd w:id="1644"/>
      <w:bookmarkEnd w:id="1645"/>
      <w:bookmarkEnd w:id="1646"/>
      <w:bookmarkEnd w:id="1647"/>
      <w:bookmarkEnd w:id="1648"/>
    </w:p>
    <w:p w14:paraId="05DA30F2" w14:textId="2EFE6B66" w:rsidR="00EB0FAA" w:rsidRPr="00EB0FAA" w:rsidRDefault="008C30C4" w:rsidP="00BC3AAB">
      <w:pPr>
        <w:pStyle w:val="Odlomakpopisa"/>
      </w:pPr>
      <w:r>
        <w:t xml:space="preserve">Grad </w:t>
      </w:r>
      <w:proofErr w:type="spellStart"/>
      <w:r w:rsidR="00152FE3">
        <w:t>Otočac</w:t>
      </w:r>
      <w:proofErr w:type="spellEnd"/>
      <w:r w:rsidR="00687EE4">
        <w:t xml:space="preserve"> </w:t>
      </w:r>
      <w:proofErr w:type="spellStart"/>
      <w:r w:rsidR="00EB0FAA" w:rsidRPr="00EB0FAA">
        <w:t>posjeduje</w:t>
      </w:r>
      <w:proofErr w:type="spellEnd"/>
      <w:r w:rsidR="00EB0FAA" w:rsidRPr="00EB0FAA">
        <w:t xml:space="preserve"> </w:t>
      </w:r>
      <w:proofErr w:type="spellStart"/>
      <w:r w:rsidR="00EB0FAA" w:rsidRPr="00EB0FAA">
        <w:t>sljedeće</w:t>
      </w:r>
      <w:proofErr w:type="spellEnd"/>
      <w:r w:rsidR="00EB0FAA" w:rsidRPr="00EB0FAA">
        <w:t xml:space="preserve"> </w:t>
      </w:r>
      <w:proofErr w:type="spellStart"/>
      <w:r w:rsidR="00EB0FAA" w:rsidRPr="00EB0FAA">
        <w:t>akte</w:t>
      </w:r>
      <w:proofErr w:type="spellEnd"/>
      <w:r w:rsidR="00EB0FAA" w:rsidRPr="00EB0FAA">
        <w:t xml:space="preserve"> </w:t>
      </w:r>
      <w:proofErr w:type="spellStart"/>
      <w:r w:rsidR="00EB0FAA" w:rsidRPr="00EB0FAA">
        <w:t>propisane</w:t>
      </w:r>
      <w:proofErr w:type="spellEnd"/>
      <w:r w:rsidR="00EB0FAA" w:rsidRPr="00EB0FAA">
        <w:t xml:space="preserve"> </w:t>
      </w:r>
      <w:proofErr w:type="spellStart"/>
      <w:r w:rsidR="00EB0FAA" w:rsidRPr="009B51FA">
        <w:rPr>
          <w:i/>
          <w:iCs/>
        </w:rPr>
        <w:t>Zakonom</w:t>
      </w:r>
      <w:proofErr w:type="spellEnd"/>
      <w:r w:rsidR="00EB0FAA" w:rsidRPr="00EB0FAA">
        <w:t xml:space="preserve">: </w:t>
      </w:r>
    </w:p>
    <w:p w14:paraId="49A207AD" w14:textId="767FBE8E" w:rsidR="00C44989" w:rsidRPr="00152FE3" w:rsidRDefault="00C44989">
      <w:pPr>
        <w:pStyle w:val="Odlomakpopisa"/>
        <w:numPr>
          <w:ilvl w:val="0"/>
          <w:numId w:val="45"/>
        </w:numPr>
        <w:rPr>
          <w:rFonts w:asciiTheme="minorHAnsi" w:eastAsia="SimSun" w:hAnsiTheme="minorHAnsi" w:cstheme="minorBidi"/>
          <w:b/>
          <w:szCs w:val="24"/>
          <w:lang w:val="hr-HR"/>
        </w:rPr>
      </w:pPr>
      <w:bookmarkStart w:id="1649" w:name="_Hlk86135154"/>
      <w:r w:rsidRPr="00C44989">
        <w:rPr>
          <w:rFonts w:asciiTheme="minorHAnsi" w:eastAsia="SimSun" w:hAnsiTheme="minorHAnsi" w:cstheme="minorBidi"/>
          <w:b/>
          <w:szCs w:val="24"/>
          <w:lang w:val="hr-HR"/>
        </w:rPr>
        <w:t xml:space="preserve">Procjena rizika od velikih nesreća za Grad Otočac, </w:t>
      </w:r>
      <w:r w:rsidRPr="00C44989">
        <w:rPr>
          <w:rFonts w:asciiTheme="minorHAnsi" w:eastAsia="SimSun" w:hAnsiTheme="minorHAnsi" w:cstheme="minorBidi"/>
          <w:bCs/>
          <w:szCs w:val="24"/>
          <w:lang w:val="hr-HR"/>
        </w:rPr>
        <w:t>KLASA: 810-03/17-01/21, URBROJ: 2125/02-01-18-15, od dana 14. svibnja 2018. godine</w:t>
      </w:r>
      <w:r>
        <w:rPr>
          <w:rFonts w:asciiTheme="minorHAnsi" w:eastAsia="SimSun" w:hAnsiTheme="minorHAnsi" w:cstheme="minorBidi"/>
          <w:bCs/>
          <w:szCs w:val="24"/>
          <w:lang w:val="hr-HR"/>
        </w:rPr>
        <w:t>.</w:t>
      </w:r>
    </w:p>
    <w:p w14:paraId="1DBE3E78" w14:textId="6E80DBFF" w:rsidR="00152FE3" w:rsidRPr="00152FE3" w:rsidRDefault="00152FE3">
      <w:pPr>
        <w:pStyle w:val="Odlomakpopisa"/>
        <w:numPr>
          <w:ilvl w:val="0"/>
          <w:numId w:val="45"/>
        </w:numPr>
        <w:rPr>
          <w:rFonts w:asciiTheme="minorHAnsi" w:eastAsia="SimSun" w:hAnsiTheme="minorHAnsi" w:cstheme="minorBidi"/>
          <w:b/>
          <w:szCs w:val="24"/>
          <w:lang w:val="hr-HR"/>
        </w:rPr>
      </w:pPr>
      <w:r w:rsidRPr="00152FE3">
        <w:rPr>
          <w:rFonts w:asciiTheme="minorHAnsi" w:eastAsia="SimSun" w:hAnsiTheme="minorHAnsi" w:cstheme="minorBidi"/>
          <w:b/>
          <w:szCs w:val="24"/>
          <w:lang w:val="hr-HR"/>
        </w:rPr>
        <w:t>Odluka o donošenju Plana djelovanja civilne zaštite Grada Otočca</w:t>
      </w:r>
      <w:r>
        <w:rPr>
          <w:rFonts w:asciiTheme="minorHAnsi" w:eastAsia="SimSun" w:hAnsiTheme="minorHAnsi" w:cstheme="minorBidi"/>
          <w:b/>
          <w:szCs w:val="24"/>
          <w:lang w:val="hr-HR"/>
        </w:rPr>
        <w:t xml:space="preserve">, </w:t>
      </w:r>
      <w:r w:rsidRPr="00400C7F">
        <w:rPr>
          <w:rFonts w:asciiTheme="minorHAnsi" w:eastAsia="SimSun" w:hAnsiTheme="minorHAnsi" w:cstheme="minorBidi"/>
          <w:bCs/>
          <w:szCs w:val="24"/>
          <w:lang w:val="hr-HR"/>
        </w:rPr>
        <w:t>KLASA: 810-03/17-01/21; URBROJ: 2125/02-03-19-32, od dana</w:t>
      </w:r>
      <w:r w:rsidR="00400C7F" w:rsidRPr="00400C7F">
        <w:rPr>
          <w:rFonts w:asciiTheme="minorHAnsi" w:eastAsia="SimSun" w:hAnsiTheme="minorHAnsi" w:cstheme="minorBidi"/>
          <w:bCs/>
          <w:szCs w:val="24"/>
          <w:lang w:val="hr-HR"/>
        </w:rPr>
        <w:t>, od dana 07. lipnja 2019. godine</w:t>
      </w:r>
      <w:r w:rsidRPr="00152FE3">
        <w:rPr>
          <w:rFonts w:asciiTheme="minorHAnsi" w:eastAsia="SimSun" w:hAnsiTheme="minorHAnsi" w:cstheme="minorBidi"/>
          <w:b/>
          <w:szCs w:val="24"/>
          <w:lang w:val="hr-HR"/>
        </w:rPr>
        <w:t>.</w:t>
      </w:r>
    </w:p>
    <w:p w14:paraId="78287EE9" w14:textId="53FA6364" w:rsidR="00152FE3" w:rsidRPr="00152FE3" w:rsidRDefault="00152FE3">
      <w:pPr>
        <w:pStyle w:val="Odlomakpopisa"/>
        <w:numPr>
          <w:ilvl w:val="0"/>
          <w:numId w:val="45"/>
        </w:numPr>
        <w:rPr>
          <w:rFonts w:asciiTheme="minorHAnsi" w:eastAsia="SimSun" w:hAnsiTheme="minorHAnsi" w:cstheme="minorBidi"/>
          <w:b/>
          <w:szCs w:val="24"/>
          <w:lang w:val="hr-HR"/>
        </w:rPr>
      </w:pPr>
      <w:proofErr w:type="spellStart"/>
      <w:r w:rsidRPr="00152FE3">
        <w:rPr>
          <w:b/>
          <w:szCs w:val="24"/>
        </w:rPr>
        <w:t>Odluka</w:t>
      </w:r>
      <w:proofErr w:type="spellEnd"/>
      <w:r w:rsidRPr="00152FE3">
        <w:rPr>
          <w:b/>
          <w:szCs w:val="24"/>
        </w:rPr>
        <w:t xml:space="preserve"> o </w:t>
      </w:r>
      <w:proofErr w:type="spellStart"/>
      <w:r w:rsidRPr="00152FE3">
        <w:rPr>
          <w:b/>
          <w:szCs w:val="24"/>
        </w:rPr>
        <w:t>osnivanju</w:t>
      </w:r>
      <w:proofErr w:type="spellEnd"/>
      <w:r w:rsidRPr="00152FE3">
        <w:rPr>
          <w:b/>
          <w:szCs w:val="24"/>
        </w:rPr>
        <w:t xml:space="preserve"> </w:t>
      </w:r>
      <w:proofErr w:type="spellStart"/>
      <w:r w:rsidRPr="00152FE3">
        <w:rPr>
          <w:b/>
          <w:szCs w:val="24"/>
        </w:rPr>
        <w:t>i</w:t>
      </w:r>
      <w:proofErr w:type="spellEnd"/>
      <w:r w:rsidRPr="00152FE3">
        <w:rPr>
          <w:b/>
          <w:szCs w:val="24"/>
        </w:rPr>
        <w:t xml:space="preserve"> </w:t>
      </w:r>
      <w:proofErr w:type="spellStart"/>
      <w:r w:rsidRPr="00152FE3">
        <w:rPr>
          <w:b/>
          <w:szCs w:val="24"/>
        </w:rPr>
        <w:t>imenovanju</w:t>
      </w:r>
      <w:proofErr w:type="spellEnd"/>
      <w:r w:rsidRPr="00152FE3">
        <w:rPr>
          <w:b/>
          <w:szCs w:val="24"/>
        </w:rPr>
        <w:t xml:space="preserve"> </w:t>
      </w:r>
      <w:proofErr w:type="spellStart"/>
      <w:r w:rsidRPr="00152FE3">
        <w:rPr>
          <w:b/>
          <w:szCs w:val="24"/>
        </w:rPr>
        <w:t>članova</w:t>
      </w:r>
      <w:proofErr w:type="spellEnd"/>
      <w:r w:rsidRPr="00152FE3">
        <w:rPr>
          <w:b/>
          <w:szCs w:val="24"/>
        </w:rPr>
        <w:t xml:space="preserve"> </w:t>
      </w:r>
      <w:proofErr w:type="spellStart"/>
      <w:r w:rsidRPr="00152FE3">
        <w:rPr>
          <w:b/>
          <w:szCs w:val="24"/>
        </w:rPr>
        <w:t>Stožera</w:t>
      </w:r>
      <w:proofErr w:type="spellEnd"/>
      <w:r w:rsidRPr="00152FE3">
        <w:rPr>
          <w:b/>
          <w:szCs w:val="24"/>
        </w:rPr>
        <w:t xml:space="preserve"> </w:t>
      </w:r>
      <w:proofErr w:type="spellStart"/>
      <w:r w:rsidRPr="00152FE3">
        <w:rPr>
          <w:b/>
          <w:szCs w:val="24"/>
        </w:rPr>
        <w:t>civilne</w:t>
      </w:r>
      <w:proofErr w:type="spellEnd"/>
      <w:r w:rsidRPr="00152FE3">
        <w:rPr>
          <w:b/>
          <w:szCs w:val="24"/>
        </w:rPr>
        <w:t xml:space="preserve"> </w:t>
      </w:r>
      <w:proofErr w:type="spellStart"/>
      <w:r w:rsidRPr="00152FE3">
        <w:rPr>
          <w:b/>
          <w:szCs w:val="24"/>
        </w:rPr>
        <w:t>zaštite</w:t>
      </w:r>
      <w:proofErr w:type="spellEnd"/>
      <w:r w:rsidRPr="00152FE3">
        <w:rPr>
          <w:b/>
          <w:szCs w:val="24"/>
        </w:rPr>
        <w:t xml:space="preserve"> za </w:t>
      </w:r>
      <w:proofErr w:type="spellStart"/>
      <w:r w:rsidRPr="00152FE3">
        <w:rPr>
          <w:b/>
          <w:szCs w:val="24"/>
        </w:rPr>
        <w:t>područje</w:t>
      </w:r>
      <w:proofErr w:type="spellEnd"/>
      <w:r w:rsidRPr="00152FE3">
        <w:rPr>
          <w:b/>
          <w:szCs w:val="24"/>
        </w:rPr>
        <w:t xml:space="preserve"> </w:t>
      </w:r>
      <w:proofErr w:type="spellStart"/>
      <w:r w:rsidRPr="00152FE3">
        <w:rPr>
          <w:b/>
          <w:szCs w:val="24"/>
        </w:rPr>
        <w:t>Grada</w:t>
      </w:r>
      <w:proofErr w:type="spellEnd"/>
      <w:r w:rsidRPr="00152FE3">
        <w:rPr>
          <w:b/>
          <w:szCs w:val="24"/>
        </w:rPr>
        <w:t xml:space="preserve"> </w:t>
      </w:r>
      <w:proofErr w:type="spellStart"/>
      <w:r w:rsidRPr="00152FE3">
        <w:rPr>
          <w:b/>
          <w:szCs w:val="24"/>
        </w:rPr>
        <w:t>Otočca</w:t>
      </w:r>
      <w:proofErr w:type="spellEnd"/>
      <w:r w:rsidRPr="00152FE3">
        <w:rPr>
          <w:b/>
          <w:szCs w:val="24"/>
        </w:rPr>
        <w:t xml:space="preserve">, </w:t>
      </w:r>
      <w:r w:rsidRPr="00152FE3">
        <w:rPr>
          <w:bCs/>
          <w:szCs w:val="24"/>
        </w:rPr>
        <w:t xml:space="preserve">KLASA: 810-01/21-01/09, URBROJ: 2125/02-03-21-2, od dana 02. </w:t>
      </w:r>
      <w:proofErr w:type="spellStart"/>
      <w:r w:rsidRPr="00152FE3">
        <w:rPr>
          <w:bCs/>
          <w:szCs w:val="24"/>
        </w:rPr>
        <w:t>srpnja</w:t>
      </w:r>
      <w:proofErr w:type="spellEnd"/>
      <w:r w:rsidRPr="00152FE3">
        <w:rPr>
          <w:bCs/>
          <w:szCs w:val="24"/>
        </w:rPr>
        <w:t xml:space="preserve"> 2021. </w:t>
      </w:r>
      <w:proofErr w:type="spellStart"/>
      <w:r w:rsidRPr="00152FE3">
        <w:rPr>
          <w:bCs/>
          <w:szCs w:val="24"/>
        </w:rPr>
        <w:t>godine</w:t>
      </w:r>
      <w:proofErr w:type="spellEnd"/>
      <w:r w:rsidRPr="00152FE3">
        <w:rPr>
          <w:bCs/>
          <w:szCs w:val="24"/>
        </w:rPr>
        <w:t>.</w:t>
      </w:r>
    </w:p>
    <w:p w14:paraId="3725ECC2" w14:textId="751B9E54" w:rsidR="00C011CC" w:rsidRPr="00322D80" w:rsidRDefault="00C011CC">
      <w:pPr>
        <w:numPr>
          <w:ilvl w:val="0"/>
          <w:numId w:val="45"/>
        </w:numPr>
        <w:spacing w:after="120" w:line="276" w:lineRule="auto"/>
        <w:jc w:val="both"/>
        <w:rPr>
          <w:b/>
          <w:sz w:val="24"/>
          <w:szCs w:val="24"/>
        </w:rPr>
      </w:pPr>
      <w:bookmarkStart w:id="1650" w:name="_Hlk131417413"/>
      <w:r w:rsidRPr="008F57EE">
        <w:rPr>
          <w:b/>
          <w:sz w:val="24"/>
          <w:szCs w:val="24"/>
        </w:rPr>
        <w:t xml:space="preserve">Odluka o izmjeni Odluke o osnivanju i imenovanju članova Stožera civilne zaštite za područje Grada Otočca, </w:t>
      </w:r>
      <w:r w:rsidRPr="008F57EE">
        <w:rPr>
          <w:bCs/>
          <w:sz w:val="24"/>
          <w:szCs w:val="24"/>
        </w:rPr>
        <w:t>KLASA: 810-01/21-01/09, URBROJ: 2125-2-03-22-8, , od dana 15. prosinca 2022. godine.</w:t>
      </w:r>
    </w:p>
    <w:p w14:paraId="0462D0B8" w14:textId="237825FA" w:rsidR="00322D80" w:rsidRPr="00322D80" w:rsidRDefault="00322D80" w:rsidP="00322D80">
      <w:pPr>
        <w:pStyle w:val="Odlomakpopisa"/>
        <w:numPr>
          <w:ilvl w:val="0"/>
          <w:numId w:val="45"/>
        </w:numPr>
        <w:rPr>
          <w:rFonts w:asciiTheme="minorHAnsi" w:eastAsia="SimSun" w:hAnsiTheme="minorHAnsi" w:cstheme="minorBidi"/>
          <w:b/>
          <w:szCs w:val="24"/>
          <w:lang w:val="hr-HR"/>
        </w:rPr>
      </w:pPr>
      <w:proofErr w:type="spellStart"/>
      <w:r w:rsidRPr="00322D80">
        <w:rPr>
          <w:b/>
          <w:szCs w:val="24"/>
        </w:rPr>
        <w:t>Odluka</w:t>
      </w:r>
      <w:proofErr w:type="spellEnd"/>
      <w:r w:rsidRPr="00322D80">
        <w:rPr>
          <w:b/>
          <w:szCs w:val="24"/>
        </w:rPr>
        <w:t xml:space="preserve"> o </w:t>
      </w:r>
      <w:proofErr w:type="spellStart"/>
      <w:r w:rsidRPr="00322D80">
        <w:rPr>
          <w:b/>
          <w:szCs w:val="24"/>
        </w:rPr>
        <w:t>izmjeni</w:t>
      </w:r>
      <w:proofErr w:type="spellEnd"/>
      <w:r w:rsidRPr="00322D80">
        <w:rPr>
          <w:b/>
          <w:szCs w:val="24"/>
        </w:rPr>
        <w:t xml:space="preserve"> </w:t>
      </w:r>
      <w:proofErr w:type="spellStart"/>
      <w:r w:rsidRPr="00322D80">
        <w:rPr>
          <w:b/>
          <w:szCs w:val="24"/>
        </w:rPr>
        <w:t>Odluke</w:t>
      </w:r>
      <w:proofErr w:type="spellEnd"/>
      <w:r w:rsidRPr="00322D80">
        <w:rPr>
          <w:b/>
          <w:szCs w:val="24"/>
        </w:rPr>
        <w:t xml:space="preserve"> </w:t>
      </w:r>
      <w:r w:rsidRPr="00322D80">
        <w:rPr>
          <w:rFonts w:asciiTheme="minorHAnsi" w:eastAsia="SimSun" w:hAnsiTheme="minorHAnsi" w:cstheme="minorBidi"/>
          <w:b/>
          <w:szCs w:val="24"/>
          <w:lang w:val="hr-HR"/>
        </w:rPr>
        <w:t xml:space="preserve">o osnivanju i imenovanju članova Stožera civilne zaštite za područje Grada Otočca, </w:t>
      </w:r>
      <w:r w:rsidRPr="00322D80">
        <w:rPr>
          <w:rFonts w:asciiTheme="minorHAnsi" w:eastAsia="SimSun" w:hAnsiTheme="minorHAnsi" w:cstheme="minorBidi"/>
          <w:bCs/>
          <w:szCs w:val="24"/>
          <w:lang w:val="hr-HR"/>
        </w:rPr>
        <w:t>KLASA: 810-01/21-01/09, URBROJ: 2125-2-03-2</w:t>
      </w:r>
      <w:r w:rsidR="009D68D3">
        <w:rPr>
          <w:rFonts w:asciiTheme="minorHAnsi" w:eastAsia="SimSun" w:hAnsiTheme="minorHAnsi" w:cstheme="minorBidi"/>
          <w:bCs/>
          <w:szCs w:val="24"/>
          <w:lang w:val="hr-HR"/>
        </w:rPr>
        <w:t>3</w:t>
      </w:r>
      <w:r w:rsidRPr="00322D80">
        <w:rPr>
          <w:rFonts w:asciiTheme="minorHAnsi" w:eastAsia="SimSun" w:hAnsiTheme="minorHAnsi" w:cstheme="minorBidi"/>
          <w:bCs/>
          <w:szCs w:val="24"/>
          <w:lang w:val="hr-HR"/>
        </w:rPr>
        <w:t>-</w:t>
      </w:r>
      <w:r w:rsidR="009D68D3">
        <w:rPr>
          <w:rFonts w:asciiTheme="minorHAnsi" w:eastAsia="SimSun" w:hAnsiTheme="minorHAnsi" w:cstheme="minorBidi"/>
          <w:bCs/>
          <w:szCs w:val="24"/>
          <w:lang w:val="hr-HR"/>
        </w:rPr>
        <w:t>12</w:t>
      </w:r>
      <w:r w:rsidRPr="00322D80">
        <w:rPr>
          <w:rFonts w:asciiTheme="minorHAnsi" w:eastAsia="SimSun" w:hAnsiTheme="minorHAnsi" w:cstheme="minorBidi"/>
          <w:bCs/>
          <w:szCs w:val="24"/>
          <w:lang w:val="hr-HR"/>
        </w:rPr>
        <w:t xml:space="preserve">, , od dana </w:t>
      </w:r>
      <w:r w:rsidR="009D68D3">
        <w:rPr>
          <w:rFonts w:asciiTheme="minorHAnsi" w:eastAsia="SimSun" w:hAnsiTheme="minorHAnsi" w:cstheme="minorBidi"/>
          <w:bCs/>
          <w:szCs w:val="24"/>
          <w:lang w:val="hr-HR"/>
        </w:rPr>
        <w:t>08. ožujka 2023</w:t>
      </w:r>
      <w:r w:rsidRPr="00322D80">
        <w:rPr>
          <w:rFonts w:asciiTheme="minorHAnsi" w:eastAsia="SimSun" w:hAnsiTheme="minorHAnsi" w:cstheme="minorBidi"/>
          <w:bCs/>
          <w:szCs w:val="24"/>
          <w:lang w:val="hr-HR"/>
        </w:rPr>
        <w:t>. godine.</w:t>
      </w:r>
    </w:p>
    <w:bookmarkEnd w:id="1650"/>
    <w:p w14:paraId="0084F859" w14:textId="3EFC6840" w:rsidR="00152FE3" w:rsidRPr="00152FE3" w:rsidRDefault="00152FE3">
      <w:pPr>
        <w:numPr>
          <w:ilvl w:val="0"/>
          <w:numId w:val="45"/>
        </w:numPr>
        <w:spacing w:after="120" w:line="276" w:lineRule="auto"/>
        <w:jc w:val="both"/>
        <w:rPr>
          <w:b/>
          <w:sz w:val="24"/>
          <w:szCs w:val="24"/>
        </w:rPr>
      </w:pPr>
      <w:r w:rsidRPr="00152FE3">
        <w:rPr>
          <w:b/>
          <w:sz w:val="24"/>
          <w:szCs w:val="24"/>
        </w:rPr>
        <w:t xml:space="preserve">Shema mobilizacije Stožera civilne zaštite Grada Otočca, </w:t>
      </w:r>
      <w:r w:rsidRPr="00152FE3">
        <w:rPr>
          <w:bCs/>
          <w:sz w:val="24"/>
          <w:szCs w:val="24"/>
        </w:rPr>
        <w:t>KLASA: 810-03/17-01/21, URBROJ: 2125/02-03-18-26, od dana 18. rujna 2018. godine</w:t>
      </w:r>
      <w:r>
        <w:rPr>
          <w:bCs/>
          <w:sz w:val="24"/>
          <w:szCs w:val="24"/>
        </w:rPr>
        <w:t>.</w:t>
      </w:r>
      <w:r w:rsidRPr="00152FE3">
        <w:rPr>
          <w:b/>
          <w:sz w:val="24"/>
          <w:szCs w:val="24"/>
        </w:rPr>
        <w:t xml:space="preserve"> </w:t>
      </w:r>
    </w:p>
    <w:p w14:paraId="0838319F" w14:textId="5B40A4B9" w:rsidR="00152FE3" w:rsidRPr="001A43D5" w:rsidRDefault="00152FE3">
      <w:pPr>
        <w:pStyle w:val="Odlomakpopisa"/>
        <w:numPr>
          <w:ilvl w:val="0"/>
          <w:numId w:val="45"/>
        </w:numPr>
        <w:rPr>
          <w:b/>
          <w:szCs w:val="24"/>
        </w:rPr>
      </w:pPr>
      <w:proofErr w:type="spellStart"/>
      <w:r w:rsidRPr="007F5580">
        <w:rPr>
          <w:b/>
          <w:szCs w:val="24"/>
        </w:rPr>
        <w:t>Odluka</w:t>
      </w:r>
      <w:proofErr w:type="spellEnd"/>
      <w:r w:rsidRPr="007F5580">
        <w:rPr>
          <w:b/>
          <w:szCs w:val="24"/>
        </w:rPr>
        <w:t xml:space="preserve"> o </w:t>
      </w:r>
      <w:proofErr w:type="spellStart"/>
      <w:r w:rsidRPr="007F5580">
        <w:rPr>
          <w:b/>
          <w:szCs w:val="24"/>
        </w:rPr>
        <w:t>određivanju</w:t>
      </w:r>
      <w:proofErr w:type="spellEnd"/>
      <w:r w:rsidRPr="007F5580">
        <w:rPr>
          <w:b/>
          <w:szCs w:val="24"/>
        </w:rPr>
        <w:t xml:space="preserve"> </w:t>
      </w:r>
      <w:proofErr w:type="spellStart"/>
      <w:r w:rsidRPr="007F5580">
        <w:rPr>
          <w:b/>
          <w:szCs w:val="24"/>
        </w:rPr>
        <w:t>pravnih</w:t>
      </w:r>
      <w:proofErr w:type="spellEnd"/>
      <w:r w:rsidRPr="007F5580">
        <w:rPr>
          <w:b/>
          <w:szCs w:val="24"/>
        </w:rPr>
        <w:t xml:space="preserve"> </w:t>
      </w:r>
      <w:proofErr w:type="spellStart"/>
      <w:r w:rsidRPr="007F5580">
        <w:rPr>
          <w:b/>
          <w:szCs w:val="24"/>
        </w:rPr>
        <w:t>osoba</w:t>
      </w:r>
      <w:proofErr w:type="spellEnd"/>
      <w:r w:rsidRPr="007F5580">
        <w:rPr>
          <w:b/>
          <w:szCs w:val="24"/>
        </w:rPr>
        <w:t xml:space="preserve"> od </w:t>
      </w:r>
      <w:proofErr w:type="spellStart"/>
      <w:r w:rsidRPr="007F5580">
        <w:rPr>
          <w:b/>
          <w:szCs w:val="24"/>
        </w:rPr>
        <w:t>interesa</w:t>
      </w:r>
      <w:proofErr w:type="spellEnd"/>
      <w:r w:rsidRPr="007F5580">
        <w:rPr>
          <w:b/>
          <w:szCs w:val="24"/>
        </w:rPr>
        <w:t xml:space="preserve"> za </w:t>
      </w:r>
      <w:proofErr w:type="spellStart"/>
      <w:r w:rsidRPr="007F5580">
        <w:rPr>
          <w:b/>
          <w:szCs w:val="24"/>
        </w:rPr>
        <w:t>sustav</w:t>
      </w:r>
      <w:proofErr w:type="spellEnd"/>
      <w:r w:rsidRPr="007F5580">
        <w:rPr>
          <w:b/>
          <w:szCs w:val="24"/>
        </w:rPr>
        <w:t xml:space="preserve"> </w:t>
      </w:r>
      <w:proofErr w:type="spellStart"/>
      <w:r w:rsidRPr="007F5580">
        <w:rPr>
          <w:b/>
          <w:szCs w:val="24"/>
        </w:rPr>
        <w:t>civilne</w:t>
      </w:r>
      <w:proofErr w:type="spellEnd"/>
      <w:r w:rsidRPr="007F5580">
        <w:rPr>
          <w:b/>
          <w:szCs w:val="24"/>
        </w:rPr>
        <w:t xml:space="preserve"> </w:t>
      </w:r>
      <w:proofErr w:type="spellStart"/>
      <w:r w:rsidRPr="007F5580">
        <w:rPr>
          <w:b/>
          <w:szCs w:val="24"/>
        </w:rPr>
        <w:t>zaštite</w:t>
      </w:r>
      <w:proofErr w:type="spellEnd"/>
      <w:r w:rsidRPr="007F5580">
        <w:rPr>
          <w:b/>
          <w:szCs w:val="24"/>
        </w:rPr>
        <w:t xml:space="preserve"> </w:t>
      </w:r>
      <w:proofErr w:type="spellStart"/>
      <w:r w:rsidRPr="007F5580">
        <w:rPr>
          <w:b/>
          <w:szCs w:val="24"/>
        </w:rPr>
        <w:t>Grada</w:t>
      </w:r>
      <w:proofErr w:type="spellEnd"/>
      <w:r w:rsidRPr="007F5580">
        <w:rPr>
          <w:b/>
          <w:szCs w:val="24"/>
        </w:rPr>
        <w:t xml:space="preserve"> </w:t>
      </w:r>
      <w:proofErr w:type="spellStart"/>
      <w:r w:rsidRPr="001A43D5">
        <w:rPr>
          <w:b/>
          <w:szCs w:val="24"/>
        </w:rPr>
        <w:t>Otočca</w:t>
      </w:r>
      <w:proofErr w:type="spellEnd"/>
      <w:r w:rsidRPr="001A43D5">
        <w:rPr>
          <w:b/>
          <w:szCs w:val="24"/>
        </w:rPr>
        <w:t xml:space="preserve">, </w:t>
      </w:r>
      <w:r w:rsidR="007F5580" w:rsidRPr="001A43D5">
        <w:rPr>
          <w:rFonts w:asciiTheme="minorHAnsi" w:eastAsia="SimSun" w:hAnsiTheme="minorHAnsi" w:cstheme="minorBidi"/>
          <w:bCs/>
          <w:szCs w:val="24"/>
          <w:lang w:val="hr-HR"/>
        </w:rPr>
        <w:t>KLASA: 810-03/19-01/2; URBROJ: 2125/02-01-19-17, od dana 30. prosinca 2019. godine.</w:t>
      </w:r>
    </w:p>
    <w:p w14:paraId="6ED45895" w14:textId="23584AFE" w:rsidR="00152FE3" w:rsidRPr="001A43D5" w:rsidRDefault="00152FE3">
      <w:pPr>
        <w:numPr>
          <w:ilvl w:val="0"/>
          <w:numId w:val="45"/>
        </w:numPr>
        <w:spacing w:after="120" w:line="276" w:lineRule="auto"/>
        <w:jc w:val="both"/>
        <w:rPr>
          <w:b/>
          <w:sz w:val="24"/>
          <w:szCs w:val="24"/>
        </w:rPr>
      </w:pPr>
      <w:r w:rsidRPr="001A43D5">
        <w:rPr>
          <w:b/>
          <w:sz w:val="24"/>
          <w:szCs w:val="24"/>
        </w:rPr>
        <w:t xml:space="preserve">Odluka o imenovanju povjerenika i zamjenika </w:t>
      </w:r>
      <w:r w:rsidR="00F62F67" w:rsidRPr="001A43D5">
        <w:rPr>
          <w:b/>
          <w:sz w:val="24"/>
          <w:szCs w:val="24"/>
        </w:rPr>
        <w:t>povjerenika civilne zaštite</w:t>
      </w:r>
      <w:r w:rsidRPr="001A43D5">
        <w:rPr>
          <w:b/>
          <w:sz w:val="24"/>
          <w:szCs w:val="24"/>
        </w:rPr>
        <w:t xml:space="preserve">, </w:t>
      </w:r>
      <w:r w:rsidRPr="001A43D5">
        <w:rPr>
          <w:bCs/>
          <w:sz w:val="24"/>
          <w:szCs w:val="24"/>
        </w:rPr>
        <w:t>KLASA: 810-03/1</w:t>
      </w:r>
      <w:r w:rsidR="003D4966" w:rsidRPr="001A43D5">
        <w:rPr>
          <w:bCs/>
          <w:sz w:val="24"/>
          <w:szCs w:val="24"/>
        </w:rPr>
        <w:t>8</w:t>
      </w:r>
      <w:r w:rsidRPr="001A43D5">
        <w:rPr>
          <w:bCs/>
          <w:sz w:val="24"/>
          <w:szCs w:val="24"/>
        </w:rPr>
        <w:t>-01/</w:t>
      </w:r>
      <w:r w:rsidR="003D4966" w:rsidRPr="001A43D5">
        <w:rPr>
          <w:bCs/>
          <w:sz w:val="24"/>
          <w:szCs w:val="24"/>
        </w:rPr>
        <w:t>8</w:t>
      </w:r>
      <w:r w:rsidRPr="001A43D5">
        <w:rPr>
          <w:bCs/>
          <w:sz w:val="24"/>
          <w:szCs w:val="24"/>
        </w:rPr>
        <w:t xml:space="preserve">, URBROJ: 2125/02-03-18-1, od dana </w:t>
      </w:r>
      <w:r w:rsidR="001A43D5" w:rsidRPr="001A43D5">
        <w:rPr>
          <w:bCs/>
          <w:sz w:val="24"/>
          <w:szCs w:val="24"/>
        </w:rPr>
        <w:t xml:space="preserve">03. svibnja </w:t>
      </w:r>
      <w:r w:rsidRPr="001A43D5">
        <w:rPr>
          <w:bCs/>
          <w:sz w:val="24"/>
          <w:szCs w:val="24"/>
        </w:rPr>
        <w:t>2018. godine.</w:t>
      </w:r>
    </w:p>
    <w:p w14:paraId="1904E8F0" w14:textId="6084AB3D" w:rsidR="00E16EF3" w:rsidRPr="00400C7F" w:rsidRDefault="00E16EF3">
      <w:pPr>
        <w:numPr>
          <w:ilvl w:val="0"/>
          <w:numId w:val="45"/>
        </w:numPr>
        <w:spacing w:after="120" w:line="276" w:lineRule="auto"/>
        <w:jc w:val="both"/>
        <w:rPr>
          <w:b/>
          <w:sz w:val="24"/>
          <w:szCs w:val="24"/>
        </w:rPr>
      </w:pPr>
      <w:r w:rsidRPr="00E16EF3">
        <w:rPr>
          <w:b/>
          <w:sz w:val="24"/>
          <w:szCs w:val="24"/>
        </w:rPr>
        <w:t xml:space="preserve">Odluka o imenovanju koordinatora na lokaciji Grada Otočca, </w:t>
      </w:r>
      <w:r w:rsidRPr="00E16EF3">
        <w:rPr>
          <w:bCs/>
          <w:sz w:val="24"/>
          <w:szCs w:val="24"/>
        </w:rPr>
        <w:t>KLASA: 810-01/21-01/09, URBROJ: 2125-2-03-22-4, od dana 18. ožujka 2022. godine.</w:t>
      </w:r>
    </w:p>
    <w:p w14:paraId="5CAA28B0" w14:textId="510C049D" w:rsidR="00400C7F" w:rsidRPr="00400C7F" w:rsidRDefault="00400C7F">
      <w:pPr>
        <w:numPr>
          <w:ilvl w:val="0"/>
          <w:numId w:val="45"/>
        </w:numPr>
        <w:spacing w:after="120" w:line="276" w:lineRule="auto"/>
        <w:jc w:val="both"/>
        <w:rPr>
          <w:b/>
          <w:sz w:val="24"/>
          <w:szCs w:val="24"/>
        </w:rPr>
      </w:pPr>
      <w:r w:rsidRPr="00400C7F">
        <w:rPr>
          <w:b/>
          <w:sz w:val="24"/>
          <w:szCs w:val="24"/>
        </w:rPr>
        <w:t xml:space="preserve">Smjernice za organizaciju i razvoj sustava civilne zaštite na području Grada Otočca za vremensko razdoblje od 2022. do 2025. godine, </w:t>
      </w:r>
      <w:r w:rsidRPr="00400C7F">
        <w:rPr>
          <w:bCs/>
          <w:sz w:val="24"/>
          <w:szCs w:val="24"/>
        </w:rPr>
        <w:t>KLASA: 810-03/21-01/14, URBROJ: 2125/02-01-21-4, od dana 23. prosinca 2021. godine.</w:t>
      </w:r>
    </w:p>
    <w:p w14:paraId="128E05C9" w14:textId="22CFAB06" w:rsidR="00E16EF3" w:rsidRPr="00152FE3" w:rsidRDefault="00152FE3">
      <w:pPr>
        <w:numPr>
          <w:ilvl w:val="0"/>
          <w:numId w:val="45"/>
        </w:numPr>
        <w:spacing w:after="120" w:line="276" w:lineRule="auto"/>
        <w:jc w:val="both"/>
        <w:rPr>
          <w:b/>
          <w:sz w:val="24"/>
          <w:szCs w:val="24"/>
        </w:rPr>
      </w:pPr>
      <w:r w:rsidRPr="00152FE3">
        <w:rPr>
          <w:b/>
          <w:sz w:val="24"/>
          <w:szCs w:val="24"/>
        </w:rPr>
        <w:lastRenderedPageBreak/>
        <w:t xml:space="preserve">Analiza stanja sustava civilne zaštite na području Grada Otočca za 2022. godinu, </w:t>
      </w:r>
      <w:r w:rsidRPr="00152FE3">
        <w:rPr>
          <w:bCs/>
          <w:sz w:val="24"/>
          <w:szCs w:val="24"/>
        </w:rPr>
        <w:t>KLASA: 810-03/22-01/07, URBROJ: 2125-2-01-22-4, od dana 21. prosinca 2022. godine.</w:t>
      </w:r>
    </w:p>
    <w:p w14:paraId="7B019153" w14:textId="2E5463A7" w:rsidR="00E16EF3" w:rsidRPr="00152FE3" w:rsidRDefault="00152FE3">
      <w:pPr>
        <w:numPr>
          <w:ilvl w:val="0"/>
          <w:numId w:val="45"/>
        </w:numPr>
        <w:spacing w:after="120" w:line="276" w:lineRule="auto"/>
        <w:jc w:val="both"/>
        <w:rPr>
          <w:b/>
          <w:sz w:val="24"/>
          <w:szCs w:val="24"/>
        </w:rPr>
      </w:pPr>
      <w:r w:rsidRPr="00152FE3">
        <w:rPr>
          <w:b/>
          <w:sz w:val="24"/>
          <w:szCs w:val="24"/>
        </w:rPr>
        <w:t xml:space="preserve">Plan razvoja sustava civilne zaštite na području Grada Otočca za 2023. godinu, </w:t>
      </w:r>
      <w:r w:rsidRPr="00152FE3">
        <w:rPr>
          <w:bCs/>
          <w:sz w:val="24"/>
          <w:szCs w:val="24"/>
        </w:rPr>
        <w:t>KLASA: 810-03/22-01/08, URBROJ: 2125-2-01-22-4, od dana 21. prosinca 2022. godine.</w:t>
      </w:r>
    </w:p>
    <w:p w14:paraId="2FF1E3BF" w14:textId="77777777" w:rsidR="00EB0FAA" w:rsidRPr="00EB0FAA" w:rsidRDefault="00EB0FAA" w:rsidP="00DC7F2E">
      <w:pPr>
        <w:pStyle w:val="Naslov3"/>
      </w:pPr>
      <w:bookmarkStart w:id="1651" w:name="_Toc4137382"/>
      <w:bookmarkStart w:id="1652" w:name="_Toc88654420"/>
      <w:bookmarkStart w:id="1653" w:name="_Toc102546920"/>
      <w:bookmarkStart w:id="1654" w:name="_Toc108773657"/>
      <w:bookmarkStart w:id="1655" w:name="_Toc131492683"/>
      <w:bookmarkEnd w:id="1649"/>
      <w:r w:rsidRPr="00EB0FAA">
        <w:t>Sustavi ranog upozoravanja i suradnja sa susjednim jedinicama lokalne i područne (regionalne) samouprave</w:t>
      </w:r>
      <w:bookmarkEnd w:id="1651"/>
      <w:bookmarkEnd w:id="1652"/>
      <w:bookmarkEnd w:id="1653"/>
      <w:bookmarkEnd w:id="1654"/>
      <w:bookmarkEnd w:id="1655"/>
      <w:r w:rsidRPr="00EB0FAA">
        <w:t xml:space="preserve"> </w:t>
      </w:r>
    </w:p>
    <w:p w14:paraId="1828DE2A" w14:textId="6AD6DCDF" w:rsidR="00DC7F2E" w:rsidRDefault="00DC7F2E" w:rsidP="00C97B35">
      <w:pPr>
        <w:pStyle w:val="Odlomakpopisa"/>
      </w:pPr>
      <w:bookmarkStart w:id="1656" w:name="_Hlk89778573"/>
      <w:proofErr w:type="spellStart"/>
      <w:r>
        <w:t>Sve</w:t>
      </w:r>
      <w:proofErr w:type="spellEnd"/>
      <w:r>
        <w:t xml:space="preserve"> </w:t>
      </w:r>
      <w:proofErr w:type="spellStart"/>
      <w:r>
        <w:t>organizacije</w:t>
      </w:r>
      <w:proofErr w:type="spellEnd"/>
      <w:r>
        <w:t xml:space="preserve">, </w:t>
      </w:r>
      <w:proofErr w:type="spellStart"/>
      <w:r>
        <w:t>kao</w:t>
      </w:r>
      <w:proofErr w:type="spellEnd"/>
      <w:r>
        <w:t xml:space="preserve"> </w:t>
      </w:r>
      <w:proofErr w:type="spellStart"/>
      <w:r>
        <w:t>što</w:t>
      </w:r>
      <w:proofErr w:type="spellEnd"/>
      <w:r>
        <w:t xml:space="preserve"> </w:t>
      </w:r>
      <w:proofErr w:type="spellStart"/>
      <w:r>
        <w:t>su</w:t>
      </w:r>
      <w:proofErr w:type="spellEnd"/>
      <w:r>
        <w:t xml:space="preserve"> </w:t>
      </w:r>
      <w:proofErr w:type="spellStart"/>
      <w:r>
        <w:t>Državni</w:t>
      </w:r>
      <w:proofErr w:type="spellEnd"/>
      <w:r>
        <w:t xml:space="preserve"> </w:t>
      </w:r>
      <w:proofErr w:type="spellStart"/>
      <w:r>
        <w:t>hidrometeorološki</w:t>
      </w:r>
      <w:proofErr w:type="spellEnd"/>
      <w:r>
        <w:t xml:space="preserve"> </w:t>
      </w:r>
      <w:proofErr w:type="spellStart"/>
      <w:r>
        <w:t>zavod</w:t>
      </w:r>
      <w:proofErr w:type="spellEnd"/>
      <w:r>
        <w:t xml:space="preserve">, </w:t>
      </w:r>
      <w:proofErr w:type="spellStart"/>
      <w:r>
        <w:t>inspekcije</w:t>
      </w:r>
      <w:proofErr w:type="spellEnd"/>
      <w:r>
        <w:t xml:space="preserve">, </w:t>
      </w:r>
      <w:proofErr w:type="spellStart"/>
      <w:r>
        <w:t>operateri</w:t>
      </w:r>
      <w:proofErr w:type="spellEnd"/>
      <w:r>
        <w:t xml:space="preserve">, </w:t>
      </w:r>
      <w:proofErr w:type="spellStart"/>
      <w:r>
        <w:t>središnja</w:t>
      </w:r>
      <w:proofErr w:type="spellEnd"/>
      <w:r>
        <w:t xml:space="preserve"> </w:t>
      </w:r>
      <w:proofErr w:type="spellStart"/>
      <w:r>
        <w:t>tijela</w:t>
      </w:r>
      <w:proofErr w:type="spellEnd"/>
      <w:r>
        <w:t xml:space="preserve"> </w:t>
      </w:r>
      <w:proofErr w:type="spellStart"/>
      <w:r>
        <w:t>državne</w:t>
      </w:r>
      <w:proofErr w:type="spellEnd"/>
      <w:r>
        <w:t xml:space="preserve"> </w:t>
      </w:r>
      <w:proofErr w:type="spellStart"/>
      <w:r>
        <w:t>uprave</w:t>
      </w:r>
      <w:proofErr w:type="spellEnd"/>
      <w:r>
        <w:t xml:space="preserve"> </w:t>
      </w:r>
      <w:proofErr w:type="spellStart"/>
      <w:r>
        <w:t>nadležna</w:t>
      </w:r>
      <w:proofErr w:type="spellEnd"/>
      <w:r>
        <w:t xml:space="preserve"> za </w:t>
      </w:r>
      <w:proofErr w:type="spellStart"/>
      <w:r>
        <w:t>obranu</w:t>
      </w:r>
      <w:proofErr w:type="spellEnd"/>
      <w:r>
        <w:t xml:space="preserve"> </w:t>
      </w:r>
      <w:proofErr w:type="spellStart"/>
      <w:r>
        <w:t>i</w:t>
      </w:r>
      <w:proofErr w:type="spellEnd"/>
      <w:r>
        <w:t xml:space="preserve"> </w:t>
      </w:r>
      <w:proofErr w:type="spellStart"/>
      <w:r>
        <w:t>unutarnje</w:t>
      </w:r>
      <w:proofErr w:type="spellEnd"/>
      <w:r>
        <w:t xml:space="preserve"> </w:t>
      </w:r>
      <w:proofErr w:type="spellStart"/>
      <w:r>
        <w:t>poslove</w:t>
      </w:r>
      <w:proofErr w:type="spellEnd"/>
      <w:r>
        <w:t xml:space="preserve">, </w:t>
      </w:r>
      <w:proofErr w:type="spellStart"/>
      <w:r>
        <w:t>sigurnosno-obavještajna</w:t>
      </w:r>
      <w:proofErr w:type="spellEnd"/>
      <w:r>
        <w:t xml:space="preserve"> </w:t>
      </w:r>
      <w:proofErr w:type="spellStart"/>
      <w:r>
        <w:t>zajednica</w:t>
      </w:r>
      <w:proofErr w:type="spellEnd"/>
      <w:r>
        <w:t xml:space="preserve">, </w:t>
      </w:r>
      <w:proofErr w:type="spellStart"/>
      <w:r>
        <w:t>druge</w:t>
      </w:r>
      <w:proofErr w:type="spellEnd"/>
      <w:r>
        <w:t xml:space="preserve"> </w:t>
      </w:r>
      <w:proofErr w:type="spellStart"/>
      <w:r>
        <w:t>organizacije</w:t>
      </w:r>
      <w:proofErr w:type="spellEnd"/>
      <w:r>
        <w:t xml:space="preserve"> </w:t>
      </w:r>
      <w:proofErr w:type="spellStart"/>
      <w:r>
        <w:t>kojima</w:t>
      </w:r>
      <w:proofErr w:type="spellEnd"/>
      <w:r>
        <w:t xml:space="preserve"> </w:t>
      </w:r>
      <w:proofErr w:type="spellStart"/>
      <w:r>
        <w:t>su</w:t>
      </w:r>
      <w:proofErr w:type="spellEnd"/>
      <w:r>
        <w:t xml:space="preserve"> </w:t>
      </w:r>
      <w:proofErr w:type="spellStart"/>
      <w:r>
        <w:t>prikupljanje</w:t>
      </w:r>
      <w:proofErr w:type="spellEnd"/>
      <w:r>
        <w:t xml:space="preserve"> </w:t>
      </w:r>
      <w:proofErr w:type="spellStart"/>
      <w:r>
        <w:t>i</w:t>
      </w:r>
      <w:proofErr w:type="spellEnd"/>
      <w:r>
        <w:t xml:space="preserve"> </w:t>
      </w:r>
      <w:proofErr w:type="spellStart"/>
      <w:r>
        <w:t>obrada</w:t>
      </w:r>
      <w:proofErr w:type="spellEnd"/>
      <w:r>
        <w:t xml:space="preserve"> </w:t>
      </w:r>
      <w:proofErr w:type="spellStart"/>
      <w:r>
        <w:t>informacija</w:t>
      </w:r>
      <w:proofErr w:type="spellEnd"/>
      <w:r>
        <w:t xml:space="preserve"> od </w:t>
      </w:r>
      <w:proofErr w:type="spellStart"/>
      <w:r>
        <w:t>značaja</w:t>
      </w:r>
      <w:proofErr w:type="spellEnd"/>
      <w:r>
        <w:t xml:space="preserve"> za </w:t>
      </w:r>
      <w:proofErr w:type="spellStart"/>
      <w:r>
        <w:t>civilnu</w:t>
      </w:r>
      <w:proofErr w:type="spellEnd"/>
      <w:r>
        <w:t xml:space="preserve"> </w:t>
      </w:r>
      <w:proofErr w:type="spellStart"/>
      <w:r>
        <w:t>zaštitu</w:t>
      </w:r>
      <w:proofErr w:type="spellEnd"/>
      <w:r>
        <w:t xml:space="preserve"> </w:t>
      </w:r>
      <w:proofErr w:type="spellStart"/>
      <w:r>
        <w:t>dio</w:t>
      </w:r>
      <w:proofErr w:type="spellEnd"/>
      <w:r>
        <w:t xml:space="preserve"> </w:t>
      </w:r>
      <w:proofErr w:type="spellStart"/>
      <w:r>
        <w:t>redovne</w:t>
      </w:r>
      <w:proofErr w:type="spellEnd"/>
      <w:r>
        <w:t xml:space="preserve"> </w:t>
      </w:r>
      <w:proofErr w:type="spellStart"/>
      <w:r>
        <w:t>djelatnosti</w:t>
      </w:r>
      <w:proofErr w:type="spellEnd"/>
      <w:r>
        <w:t xml:space="preserve"> </w:t>
      </w:r>
      <w:proofErr w:type="spellStart"/>
      <w:r>
        <w:t>kao</w:t>
      </w:r>
      <w:proofErr w:type="spellEnd"/>
      <w:r>
        <w:t xml:space="preserve"> </w:t>
      </w:r>
      <w:proofErr w:type="spellStart"/>
      <w:r>
        <w:t>i</w:t>
      </w:r>
      <w:proofErr w:type="spellEnd"/>
      <w:r>
        <w:t xml:space="preserve"> </w:t>
      </w:r>
      <w:proofErr w:type="spellStart"/>
      <w:r>
        <w:t>ostali</w:t>
      </w:r>
      <w:proofErr w:type="spellEnd"/>
      <w:r>
        <w:t xml:space="preserve"> </w:t>
      </w:r>
      <w:proofErr w:type="spellStart"/>
      <w:r>
        <w:t>sudionici</w:t>
      </w:r>
      <w:proofErr w:type="spellEnd"/>
      <w:r>
        <w:t xml:space="preserve"> </w:t>
      </w:r>
      <w:proofErr w:type="spellStart"/>
      <w:r>
        <w:t>sustava</w:t>
      </w:r>
      <w:proofErr w:type="spellEnd"/>
      <w:r>
        <w:t xml:space="preserve"> </w:t>
      </w:r>
      <w:proofErr w:type="spellStart"/>
      <w:r>
        <w:t>civilne</w:t>
      </w:r>
      <w:proofErr w:type="spellEnd"/>
      <w:r>
        <w:t xml:space="preserve"> </w:t>
      </w:r>
      <w:proofErr w:type="spellStart"/>
      <w:r>
        <w:t>zaštite</w:t>
      </w:r>
      <w:proofErr w:type="spellEnd"/>
      <w:r>
        <w:t xml:space="preserve">, </w:t>
      </w:r>
      <w:proofErr w:type="spellStart"/>
      <w:r>
        <w:t>dužni</w:t>
      </w:r>
      <w:proofErr w:type="spellEnd"/>
      <w:r>
        <w:t xml:space="preserve"> </w:t>
      </w:r>
      <w:proofErr w:type="spellStart"/>
      <w:r>
        <w:t>su</w:t>
      </w:r>
      <w:proofErr w:type="spellEnd"/>
      <w:r>
        <w:t xml:space="preserve"> </w:t>
      </w:r>
      <w:proofErr w:type="spellStart"/>
      <w:r>
        <w:t>informacije</w:t>
      </w:r>
      <w:proofErr w:type="spellEnd"/>
      <w:r>
        <w:t xml:space="preserve"> o </w:t>
      </w:r>
      <w:proofErr w:type="spellStart"/>
      <w:r>
        <w:t>prijetnjama</w:t>
      </w:r>
      <w:proofErr w:type="spellEnd"/>
      <w:r>
        <w:t xml:space="preserve"> do </w:t>
      </w:r>
      <w:proofErr w:type="spellStart"/>
      <w:r>
        <w:t>kojih</w:t>
      </w:r>
      <w:proofErr w:type="spellEnd"/>
      <w:r>
        <w:t xml:space="preserve"> </w:t>
      </w:r>
      <w:proofErr w:type="spellStart"/>
      <w:r>
        <w:t>su</w:t>
      </w:r>
      <w:proofErr w:type="spellEnd"/>
      <w:r>
        <w:t xml:space="preserve"> </w:t>
      </w:r>
      <w:proofErr w:type="spellStart"/>
      <w:r>
        <w:t>došli</w:t>
      </w:r>
      <w:proofErr w:type="spellEnd"/>
      <w:r>
        <w:t xml:space="preserve"> </w:t>
      </w:r>
      <w:proofErr w:type="spellStart"/>
      <w:r>
        <w:t>iz</w:t>
      </w:r>
      <w:proofErr w:type="spellEnd"/>
      <w:r>
        <w:t xml:space="preserve"> </w:t>
      </w:r>
      <w:proofErr w:type="spellStart"/>
      <w:r>
        <w:t>vlastitih</w:t>
      </w:r>
      <w:proofErr w:type="spellEnd"/>
      <w:r>
        <w:t xml:space="preserve"> </w:t>
      </w:r>
      <w:proofErr w:type="spellStart"/>
      <w:r>
        <w:t>izvora</w:t>
      </w:r>
      <w:proofErr w:type="spellEnd"/>
      <w:r>
        <w:t xml:space="preserve"> </w:t>
      </w:r>
      <w:proofErr w:type="spellStart"/>
      <w:r>
        <w:t>ili</w:t>
      </w:r>
      <w:proofErr w:type="spellEnd"/>
      <w:r>
        <w:t xml:space="preserve"> </w:t>
      </w:r>
      <w:proofErr w:type="spellStart"/>
      <w:r>
        <w:t>putem</w:t>
      </w:r>
      <w:proofErr w:type="spellEnd"/>
      <w:r>
        <w:t xml:space="preserve"> </w:t>
      </w:r>
      <w:proofErr w:type="spellStart"/>
      <w:r>
        <w:t>međunarodnog</w:t>
      </w:r>
      <w:proofErr w:type="spellEnd"/>
      <w:r>
        <w:t xml:space="preserve"> </w:t>
      </w:r>
      <w:proofErr w:type="spellStart"/>
      <w:r>
        <w:t>sustava</w:t>
      </w:r>
      <w:proofErr w:type="spellEnd"/>
      <w:r>
        <w:t xml:space="preserve"> </w:t>
      </w:r>
      <w:proofErr w:type="spellStart"/>
      <w:r>
        <w:t>razmjene</w:t>
      </w:r>
      <w:proofErr w:type="spellEnd"/>
      <w:r>
        <w:t xml:space="preserve">, a </w:t>
      </w:r>
      <w:proofErr w:type="spellStart"/>
      <w:r>
        <w:t>koje</w:t>
      </w:r>
      <w:proofErr w:type="spellEnd"/>
      <w:r>
        <w:t xml:space="preserve"> </w:t>
      </w:r>
      <w:proofErr w:type="spellStart"/>
      <w:r>
        <w:t>mogu</w:t>
      </w:r>
      <w:proofErr w:type="spellEnd"/>
      <w:r>
        <w:t xml:space="preserve"> </w:t>
      </w:r>
      <w:proofErr w:type="spellStart"/>
      <w:r>
        <w:t>izazvati</w:t>
      </w:r>
      <w:proofErr w:type="spellEnd"/>
      <w:r>
        <w:t xml:space="preserve"> </w:t>
      </w:r>
      <w:proofErr w:type="spellStart"/>
      <w:r>
        <w:t>katastrofu</w:t>
      </w:r>
      <w:proofErr w:type="spellEnd"/>
      <w:r>
        <w:t xml:space="preserve"> </w:t>
      </w:r>
      <w:proofErr w:type="spellStart"/>
      <w:r>
        <w:t>i</w:t>
      </w:r>
      <w:proofErr w:type="spellEnd"/>
      <w:r>
        <w:t xml:space="preserve"> </w:t>
      </w:r>
      <w:proofErr w:type="spellStart"/>
      <w:r>
        <w:t>veliku</w:t>
      </w:r>
      <w:proofErr w:type="spellEnd"/>
      <w:r>
        <w:t xml:space="preserve"> </w:t>
      </w:r>
      <w:proofErr w:type="spellStart"/>
      <w:r>
        <w:t>nesreću</w:t>
      </w:r>
      <w:proofErr w:type="spellEnd"/>
      <w:r>
        <w:t xml:space="preserve">, </w:t>
      </w:r>
      <w:proofErr w:type="spellStart"/>
      <w:r>
        <w:t>odmah</w:t>
      </w:r>
      <w:proofErr w:type="spellEnd"/>
      <w:r>
        <w:t xml:space="preserve"> po </w:t>
      </w:r>
      <w:proofErr w:type="spellStart"/>
      <w:r>
        <w:t>saznanju</w:t>
      </w:r>
      <w:proofErr w:type="spellEnd"/>
      <w:r>
        <w:t xml:space="preserve"> </w:t>
      </w:r>
      <w:proofErr w:type="spellStart"/>
      <w:r>
        <w:t>dostaviti</w:t>
      </w:r>
      <w:proofErr w:type="spellEnd"/>
      <w:r>
        <w:t xml:space="preserve"> </w:t>
      </w:r>
      <w:proofErr w:type="spellStart"/>
      <w:r>
        <w:t>Službi</w:t>
      </w:r>
      <w:proofErr w:type="spellEnd"/>
      <w:r>
        <w:t xml:space="preserve"> </w:t>
      </w:r>
      <w:proofErr w:type="spellStart"/>
      <w:r>
        <w:t>civilne</w:t>
      </w:r>
      <w:proofErr w:type="spellEnd"/>
      <w:r>
        <w:t xml:space="preserve"> </w:t>
      </w:r>
      <w:proofErr w:type="spellStart"/>
      <w:r>
        <w:t>zaštite</w:t>
      </w:r>
      <w:proofErr w:type="spellEnd"/>
      <w:r>
        <w:t xml:space="preserve"> </w:t>
      </w:r>
      <w:proofErr w:type="spellStart"/>
      <w:r w:rsidR="00C922C4">
        <w:t>Gospić</w:t>
      </w:r>
      <w:proofErr w:type="spellEnd"/>
      <w:r>
        <w:t xml:space="preserve">, a </w:t>
      </w:r>
      <w:proofErr w:type="spellStart"/>
      <w:r>
        <w:t>koja</w:t>
      </w:r>
      <w:proofErr w:type="spellEnd"/>
      <w:r>
        <w:t xml:space="preserve"> </w:t>
      </w:r>
      <w:proofErr w:type="spellStart"/>
      <w:r>
        <w:t>ih</w:t>
      </w:r>
      <w:proofErr w:type="spellEnd"/>
      <w:r>
        <w:t xml:space="preserve"> </w:t>
      </w:r>
      <w:proofErr w:type="spellStart"/>
      <w:r>
        <w:t>dalje</w:t>
      </w:r>
      <w:proofErr w:type="spellEnd"/>
      <w:r>
        <w:t xml:space="preserve"> </w:t>
      </w:r>
      <w:proofErr w:type="spellStart"/>
      <w:r>
        <w:t>koristi</w:t>
      </w:r>
      <w:proofErr w:type="spellEnd"/>
      <w:r>
        <w:t xml:space="preserve"> za </w:t>
      </w:r>
      <w:proofErr w:type="spellStart"/>
      <w:r>
        <w:t>poduzimanje</w:t>
      </w:r>
      <w:proofErr w:type="spellEnd"/>
      <w:r>
        <w:t xml:space="preserve"> </w:t>
      </w:r>
      <w:proofErr w:type="spellStart"/>
      <w:r>
        <w:t>mjera</w:t>
      </w:r>
      <w:proofErr w:type="spellEnd"/>
      <w:r>
        <w:t xml:space="preserve"> </w:t>
      </w:r>
      <w:proofErr w:type="spellStart"/>
      <w:r>
        <w:t>iz</w:t>
      </w:r>
      <w:proofErr w:type="spellEnd"/>
      <w:r>
        <w:t xml:space="preserve"> </w:t>
      </w:r>
      <w:proofErr w:type="spellStart"/>
      <w:r>
        <w:t>svoje</w:t>
      </w:r>
      <w:proofErr w:type="spellEnd"/>
      <w:r>
        <w:t xml:space="preserve"> </w:t>
      </w:r>
      <w:proofErr w:type="spellStart"/>
      <w:r>
        <w:t>nadležnosti</w:t>
      </w:r>
      <w:proofErr w:type="spellEnd"/>
      <w:r>
        <w:t xml:space="preserve"> </w:t>
      </w:r>
      <w:proofErr w:type="spellStart"/>
      <w:r>
        <w:t>te</w:t>
      </w:r>
      <w:proofErr w:type="spellEnd"/>
      <w:r>
        <w:t xml:space="preserve"> </w:t>
      </w:r>
      <w:proofErr w:type="spellStart"/>
      <w:r>
        <w:t>provođenje</w:t>
      </w:r>
      <w:proofErr w:type="spellEnd"/>
      <w:r>
        <w:t xml:space="preserve"> </w:t>
      </w:r>
      <w:proofErr w:type="spellStart"/>
      <w:r>
        <w:t>operativnih</w:t>
      </w:r>
      <w:proofErr w:type="spellEnd"/>
      <w:r>
        <w:t xml:space="preserve"> </w:t>
      </w:r>
      <w:proofErr w:type="spellStart"/>
      <w:r>
        <w:t>postupaka</w:t>
      </w:r>
      <w:proofErr w:type="spellEnd"/>
      <w:r>
        <w:t xml:space="preserve">. </w:t>
      </w:r>
      <w:proofErr w:type="spellStart"/>
      <w:r>
        <w:t>Iste</w:t>
      </w:r>
      <w:proofErr w:type="spellEnd"/>
      <w:r>
        <w:t xml:space="preserve"> </w:t>
      </w:r>
      <w:proofErr w:type="spellStart"/>
      <w:r>
        <w:t>podatke</w:t>
      </w:r>
      <w:proofErr w:type="spellEnd"/>
      <w:r>
        <w:t xml:space="preserve"> </w:t>
      </w:r>
      <w:proofErr w:type="spellStart"/>
      <w:r>
        <w:t>Služba</w:t>
      </w:r>
      <w:proofErr w:type="spellEnd"/>
      <w:r>
        <w:t xml:space="preserve"> </w:t>
      </w:r>
      <w:proofErr w:type="spellStart"/>
      <w:r>
        <w:t>civilne</w:t>
      </w:r>
      <w:proofErr w:type="spellEnd"/>
      <w:r>
        <w:t xml:space="preserve"> </w:t>
      </w:r>
      <w:proofErr w:type="spellStart"/>
      <w:r>
        <w:t>zaštite</w:t>
      </w:r>
      <w:proofErr w:type="spellEnd"/>
      <w:r w:rsidR="00C922C4">
        <w:t xml:space="preserve"> </w:t>
      </w:r>
      <w:proofErr w:type="spellStart"/>
      <w:r w:rsidR="00C922C4">
        <w:t>Gospić</w:t>
      </w:r>
      <w:proofErr w:type="spellEnd"/>
      <w:r w:rsidRPr="009D7BAA">
        <w:t xml:space="preserve">, </w:t>
      </w:r>
      <w:proofErr w:type="spellStart"/>
      <w:r>
        <w:t>dostavlja</w:t>
      </w:r>
      <w:proofErr w:type="spellEnd"/>
      <w:r>
        <w:t xml:space="preserve"> </w:t>
      </w:r>
      <w:proofErr w:type="spellStart"/>
      <w:r w:rsidR="0071793C">
        <w:t>gradonačelniku</w:t>
      </w:r>
      <w:proofErr w:type="spellEnd"/>
      <w:r w:rsidR="0071793C">
        <w:t xml:space="preserve"> koji </w:t>
      </w:r>
      <w:proofErr w:type="spellStart"/>
      <w:r>
        <w:t>nalaže</w:t>
      </w:r>
      <w:proofErr w:type="spellEnd"/>
      <w:r>
        <w:t xml:space="preserve"> </w:t>
      </w:r>
      <w:proofErr w:type="spellStart"/>
      <w:r>
        <w:t>pripravnost</w:t>
      </w:r>
      <w:proofErr w:type="spellEnd"/>
      <w:r>
        <w:t xml:space="preserve"> </w:t>
      </w:r>
      <w:proofErr w:type="spellStart"/>
      <w:r>
        <w:t>operativnih</w:t>
      </w:r>
      <w:proofErr w:type="spellEnd"/>
      <w:r>
        <w:t xml:space="preserve"> </w:t>
      </w:r>
      <w:proofErr w:type="spellStart"/>
      <w:r>
        <w:t>snaga</w:t>
      </w:r>
      <w:proofErr w:type="spellEnd"/>
      <w:r>
        <w:t xml:space="preserve"> </w:t>
      </w:r>
      <w:proofErr w:type="spellStart"/>
      <w:r>
        <w:t>i</w:t>
      </w:r>
      <w:proofErr w:type="spellEnd"/>
      <w:r>
        <w:t xml:space="preserve"> </w:t>
      </w:r>
      <w:proofErr w:type="spellStart"/>
      <w:r>
        <w:t>poduzima</w:t>
      </w:r>
      <w:proofErr w:type="spellEnd"/>
      <w:r>
        <w:t xml:space="preserve"> </w:t>
      </w:r>
      <w:proofErr w:type="spellStart"/>
      <w:r>
        <w:t>druge</w:t>
      </w:r>
      <w:proofErr w:type="spellEnd"/>
      <w:r>
        <w:t xml:space="preserve"> </w:t>
      </w:r>
      <w:proofErr w:type="spellStart"/>
      <w:r>
        <w:t>odgovarajuće</w:t>
      </w:r>
      <w:proofErr w:type="spellEnd"/>
      <w:r>
        <w:t xml:space="preserve"> </w:t>
      </w:r>
      <w:proofErr w:type="spellStart"/>
      <w:r>
        <w:t>mjere</w:t>
      </w:r>
      <w:proofErr w:type="spellEnd"/>
      <w:r>
        <w:t>.</w:t>
      </w:r>
    </w:p>
    <w:p w14:paraId="72DFBC42" w14:textId="5830F428" w:rsidR="00DC7F2E" w:rsidRDefault="00DC7F2E" w:rsidP="00C97B35">
      <w:pPr>
        <w:pStyle w:val="Odlomakpopisa"/>
      </w:pPr>
      <w:r>
        <w:t xml:space="preserve">U </w:t>
      </w:r>
      <w:proofErr w:type="spellStart"/>
      <w:r>
        <w:t>slučaju</w:t>
      </w:r>
      <w:proofErr w:type="spellEnd"/>
      <w:r>
        <w:t xml:space="preserve"> </w:t>
      </w:r>
      <w:proofErr w:type="spellStart"/>
      <w:r>
        <w:t>bilo</w:t>
      </w:r>
      <w:proofErr w:type="spellEnd"/>
      <w:r>
        <w:t xml:space="preserve"> </w:t>
      </w:r>
      <w:proofErr w:type="spellStart"/>
      <w:r>
        <w:t>koje</w:t>
      </w:r>
      <w:proofErr w:type="spellEnd"/>
      <w:r>
        <w:t xml:space="preserve"> </w:t>
      </w:r>
      <w:proofErr w:type="spellStart"/>
      <w:r>
        <w:t>vrste</w:t>
      </w:r>
      <w:proofErr w:type="spellEnd"/>
      <w:r>
        <w:t xml:space="preserve"> </w:t>
      </w:r>
      <w:proofErr w:type="spellStart"/>
      <w:r>
        <w:t>ugroza</w:t>
      </w:r>
      <w:proofErr w:type="spellEnd"/>
      <w:r>
        <w:t xml:space="preserve"> </w:t>
      </w:r>
      <w:proofErr w:type="spellStart"/>
      <w:r>
        <w:t>Državni</w:t>
      </w:r>
      <w:proofErr w:type="spellEnd"/>
      <w:r>
        <w:t xml:space="preserve"> </w:t>
      </w:r>
      <w:proofErr w:type="spellStart"/>
      <w:r>
        <w:t>hidrometeorološki</w:t>
      </w:r>
      <w:proofErr w:type="spellEnd"/>
      <w:r>
        <w:t xml:space="preserve"> </w:t>
      </w:r>
      <w:proofErr w:type="spellStart"/>
      <w:r>
        <w:t>zavod</w:t>
      </w:r>
      <w:proofErr w:type="spellEnd"/>
      <w:r>
        <w:t xml:space="preserve">, </w:t>
      </w:r>
      <w:proofErr w:type="spellStart"/>
      <w:r>
        <w:t>Hrvatske</w:t>
      </w:r>
      <w:proofErr w:type="spellEnd"/>
      <w:r>
        <w:t xml:space="preserve"> </w:t>
      </w:r>
      <w:proofErr w:type="spellStart"/>
      <w:r>
        <w:t>vode</w:t>
      </w:r>
      <w:proofErr w:type="spellEnd"/>
      <w:r>
        <w:t xml:space="preserve">, </w:t>
      </w:r>
      <w:proofErr w:type="spellStart"/>
      <w:r>
        <w:t>Vatrogasna</w:t>
      </w:r>
      <w:proofErr w:type="spellEnd"/>
      <w:r>
        <w:t xml:space="preserve"> </w:t>
      </w:r>
      <w:proofErr w:type="spellStart"/>
      <w:r>
        <w:t>zajednica</w:t>
      </w:r>
      <w:proofErr w:type="spellEnd"/>
      <w:r>
        <w:t xml:space="preserve">, </w:t>
      </w:r>
      <w:proofErr w:type="spellStart"/>
      <w:r>
        <w:t>Zavod</w:t>
      </w:r>
      <w:proofErr w:type="spellEnd"/>
      <w:r>
        <w:t xml:space="preserve"> za </w:t>
      </w:r>
      <w:proofErr w:type="spellStart"/>
      <w:r>
        <w:t>javno</w:t>
      </w:r>
      <w:proofErr w:type="spellEnd"/>
      <w:r>
        <w:t xml:space="preserve"> </w:t>
      </w:r>
      <w:proofErr w:type="spellStart"/>
      <w:r>
        <w:t>zdravstvo</w:t>
      </w:r>
      <w:proofErr w:type="spellEnd"/>
      <w:r>
        <w:t xml:space="preserve">, </w:t>
      </w:r>
      <w:proofErr w:type="spellStart"/>
      <w:r w:rsidR="00C97B35">
        <w:t>nadležna</w:t>
      </w:r>
      <w:proofErr w:type="spellEnd"/>
      <w:r w:rsidR="00C97B35">
        <w:t xml:space="preserve"> </w:t>
      </w:r>
      <w:proofErr w:type="spellStart"/>
      <w:r w:rsidR="00C97B35">
        <w:t>v</w:t>
      </w:r>
      <w:r>
        <w:t>eterinarska</w:t>
      </w:r>
      <w:proofErr w:type="spellEnd"/>
      <w:r>
        <w:t xml:space="preserve"> </w:t>
      </w:r>
      <w:proofErr w:type="spellStart"/>
      <w:r>
        <w:t>stanica</w:t>
      </w:r>
      <w:proofErr w:type="spellEnd"/>
      <w:r>
        <w:t xml:space="preserve"> </w:t>
      </w:r>
      <w:proofErr w:type="spellStart"/>
      <w:r>
        <w:t>te</w:t>
      </w:r>
      <w:proofErr w:type="spellEnd"/>
      <w:r>
        <w:t xml:space="preserve"> </w:t>
      </w:r>
      <w:proofErr w:type="spellStart"/>
      <w:r>
        <w:t>operateri</w:t>
      </w:r>
      <w:proofErr w:type="spellEnd"/>
      <w:r>
        <w:t xml:space="preserve"> koji </w:t>
      </w:r>
      <w:proofErr w:type="spellStart"/>
      <w:r>
        <w:t>prevoze</w:t>
      </w:r>
      <w:proofErr w:type="spellEnd"/>
      <w:r>
        <w:t xml:space="preserve"> </w:t>
      </w:r>
      <w:proofErr w:type="spellStart"/>
      <w:r>
        <w:t>opasne</w:t>
      </w:r>
      <w:proofErr w:type="spellEnd"/>
      <w:r>
        <w:t xml:space="preserve"> </w:t>
      </w:r>
      <w:proofErr w:type="spellStart"/>
      <w:r>
        <w:t>tvari</w:t>
      </w:r>
      <w:proofErr w:type="spellEnd"/>
      <w:r>
        <w:t xml:space="preserve"> </w:t>
      </w:r>
      <w:proofErr w:type="spellStart"/>
      <w:r>
        <w:t>dužni</w:t>
      </w:r>
      <w:proofErr w:type="spellEnd"/>
      <w:r>
        <w:t xml:space="preserve"> </w:t>
      </w:r>
      <w:proofErr w:type="spellStart"/>
      <w:r>
        <w:t>su</w:t>
      </w:r>
      <w:proofErr w:type="spellEnd"/>
      <w:r>
        <w:t xml:space="preserve"> o tome </w:t>
      </w:r>
      <w:proofErr w:type="spellStart"/>
      <w:r>
        <w:t>dostaviti</w:t>
      </w:r>
      <w:proofErr w:type="spellEnd"/>
      <w:r>
        <w:t xml:space="preserve"> </w:t>
      </w:r>
      <w:proofErr w:type="spellStart"/>
      <w:r>
        <w:t>podatke</w:t>
      </w:r>
      <w:proofErr w:type="spellEnd"/>
      <w:r>
        <w:t xml:space="preserve"> </w:t>
      </w:r>
      <w:proofErr w:type="spellStart"/>
      <w:r>
        <w:t>Županijskom</w:t>
      </w:r>
      <w:proofErr w:type="spellEnd"/>
      <w:r>
        <w:t xml:space="preserve"> </w:t>
      </w:r>
      <w:proofErr w:type="spellStart"/>
      <w:r>
        <w:t>centru</w:t>
      </w:r>
      <w:proofErr w:type="spellEnd"/>
      <w:r>
        <w:t xml:space="preserve"> 112.</w:t>
      </w:r>
    </w:p>
    <w:p w14:paraId="0C46295D" w14:textId="611E6D4E" w:rsidR="00DC7F2E" w:rsidRPr="009D7BAA" w:rsidRDefault="00DC7F2E" w:rsidP="00C97B35">
      <w:pPr>
        <w:pStyle w:val="Odlomakpopisa"/>
      </w:pPr>
      <w:proofErr w:type="spellStart"/>
      <w:r w:rsidRPr="009D7BAA">
        <w:t>Informacije</w:t>
      </w:r>
      <w:proofErr w:type="spellEnd"/>
      <w:r w:rsidRPr="009D7BAA">
        <w:t xml:space="preserve"> </w:t>
      </w:r>
      <w:proofErr w:type="spellStart"/>
      <w:r w:rsidRPr="009D7BAA">
        <w:t>kojima</w:t>
      </w:r>
      <w:proofErr w:type="spellEnd"/>
      <w:r w:rsidRPr="009D7BAA">
        <w:t xml:space="preserve"> je </w:t>
      </w:r>
      <w:proofErr w:type="spellStart"/>
      <w:r w:rsidRPr="009D7BAA">
        <w:t>cilj</w:t>
      </w:r>
      <w:proofErr w:type="spellEnd"/>
      <w:r w:rsidRPr="009D7BAA">
        <w:t xml:space="preserve"> </w:t>
      </w:r>
      <w:proofErr w:type="spellStart"/>
      <w:r w:rsidRPr="009D7BAA">
        <w:t>upozoravanje</w:t>
      </w:r>
      <w:proofErr w:type="spellEnd"/>
      <w:r w:rsidRPr="009D7BAA">
        <w:t xml:space="preserve"> </w:t>
      </w:r>
      <w:proofErr w:type="spellStart"/>
      <w:r w:rsidRPr="009D7BAA">
        <w:t>stanovništva</w:t>
      </w:r>
      <w:proofErr w:type="spellEnd"/>
      <w:r w:rsidRPr="009D7BAA">
        <w:t xml:space="preserve">, </w:t>
      </w:r>
      <w:proofErr w:type="spellStart"/>
      <w:r w:rsidRPr="009D7BAA">
        <w:t>operativnih</w:t>
      </w:r>
      <w:proofErr w:type="spellEnd"/>
      <w:r w:rsidRPr="009D7BAA">
        <w:t xml:space="preserve"> </w:t>
      </w:r>
      <w:proofErr w:type="spellStart"/>
      <w:r w:rsidRPr="009D7BAA">
        <w:t>snaga</w:t>
      </w:r>
      <w:proofErr w:type="spellEnd"/>
      <w:r w:rsidRPr="009D7BAA">
        <w:t xml:space="preserve"> </w:t>
      </w:r>
      <w:proofErr w:type="spellStart"/>
      <w:r w:rsidRPr="009D7BAA">
        <w:t>i</w:t>
      </w:r>
      <w:proofErr w:type="spellEnd"/>
      <w:r w:rsidRPr="009D7BAA">
        <w:t xml:space="preserve"> </w:t>
      </w:r>
      <w:proofErr w:type="spellStart"/>
      <w:r w:rsidRPr="009D7BAA">
        <w:t>drugih</w:t>
      </w:r>
      <w:proofErr w:type="spellEnd"/>
      <w:r w:rsidRPr="009D7BAA">
        <w:t xml:space="preserve"> </w:t>
      </w:r>
      <w:proofErr w:type="spellStart"/>
      <w:r w:rsidRPr="009D7BAA">
        <w:t>pravnih</w:t>
      </w:r>
      <w:proofErr w:type="spellEnd"/>
      <w:r w:rsidRPr="009D7BAA">
        <w:t xml:space="preserve"> </w:t>
      </w:r>
      <w:proofErr w:type="spellStart"/>
      <w:r w:rsidRPr="009D7BAA">
        <w:t>osoba</w:t>
      </w:r>
      <w:proofErr w:type="spellEnd"/>
      <w:r w:rsidRPr="009D7BAA">
        <w:t xml:space="preserve"> s </w:t>
      </w:r>
      <w:proofErr w:type="spellStart"/>
      <w:r w:rsidRPr="009D7BAA">
        <w:t>obzirom</w:t>
      </w:r>
      <w:proofErr w:type="spellEnd"/>
      <w:r w:rsidRPr="009D7BAA">
        <w:t xml:space="preserve"> </w:t>
      </w:r>
      <w:proofErr w:type="spellStart"/>
      <w:r w:rsidRPr="009D7BAA">
        <w:t>na</w:t>
      </w:r>
      <w:proofErr w:type="spellEnd"/>
      <w:r w:rsidRPr="009D7BAA">
        <w:t xml:space="preserve"> </w:t>
      </w:r>
      <w:proofErr w:type="spellStart"/>
      <w:r w:rsidRPr="009D7BAA">
        <w:t>moguće</w:t>
      </w:r>
      <w:proofErr w:type="spellEnd"/>
      <w:r w:rsidRPr="009D7BAA">
        <w:t xml:space="preserve"> </w:t>
      </w:r>
      <w:proofErr w:type="spellStart"/>
      <w:r w:rsidRPr="009D7BAA">
        <w:t>prijetnje</w:t>
      </w:r>
      <w:proofErr w:type="spellEnd"/>
      <w:r w:rsidRPr="009D7BAA">
        <w:t xml:space="preserve">, </w:t>
      </w:r>
      <w:proofErr w:type="spellStart"/>
      <w:r w:rsidR="0071793C">
        <w:t>gradonačelnik</w:t>
      </w:r>
      <w:proofErr w:type="spellEnd"/>
      <w:r w:rsidR="0071793C">
        <w:t xml:space="preserve"> </w:t>
      </w:r>
      <w:proofErr w:type="spellStart"/>
      <w:r w:rsidRPr="009D7BAA">
        <w:t>će</w:t>
      </w:r>
      <w:proofErr w:type="spellEnd"/>
      <w:r w:rsidRPr="009D7BAA">
        <w:t xml:space="preserve"> </w:t>
      </w:r>
      <w:proofErr w:type="spellStart"/>
      <w:r w:rsidRPr="009D7BAA">
        <w:t>dostaviti</w:t>
      </w:r>
      <w:proofErr w:type="spellEnd"/>
      <w:r w:rsidRPr="009D7BAA">
        <w:t xml:space="preserve">: </w:t>
      </w:r>
    </w:p>
    <w:p w14:paraId="7AAD9226" w14:textId="151F035F" w:rsidR="00DC7F2E" w:rsidRPr="00C75617" w:rsidRDefault="00DC7F2E">
      <w:pPr>
        <w:pStyle w:val="Odlomakpopisa"/>
        <w:numPr>
          <w:ilvl w:val="0"/>
          <w:numId w:val="36"/>
        </w:numPr>
        <w:spacing w:after="0"/>
        <w:ind w:left="1066" w:hanging="357"/>
        <w:rPr>
          <w:lang w:val="hr-HR" w:eastAsia="zh-CN"/>
        </w:rPr>
      </w:pPr>
      <w:r w:rsidRPr="00C75617">
        <w:rPr>
          <w:lang w:val="hr-HR" w:eastAsia="zh-CN"/>
        </w:rPr>
        <w:t>operativnim snagama civilne zaštite koje djeluju na području</w:t>
      </w:r>
      <w:r w:rsidR="0071793C">
        <w:rPr>
          <w:lang w:val="hr-HR" w:eastAsia="zh-CN"/>
        </w:rPr>
        <w:t xml:space="preserve"> Grada</w:t>
      </w:r>
      <w:r>
        <w:rPr>
          <w:lang w:val="hr-HR" w:eastAsia="zh-CN"/>
        </w:rPr>
        <w:t>;</w:t>
      </w:r>
    </w:p>
    <w:p w14:paraId="6FCCB2F0" w14:textId="6A8610D8" w:rsidR="00DC7F2E" w:rsidRPr="00C75617" w:rsidRDefault="00DC7F2E">
      <w:pPr>
        <w:pStyle w:val="Odlomakpopisa"/>
        <w:numPr>
          <w:ilvl w:val="0"/>
          <w:numId w:val="36"/>
        </w:numPr>
        <w:spacing w:after="0"/>
        <w:ind w:left="1066" w:hanging="357"/>
        <w:rPr>
          <w:lang w:val="hr-HR" w:eastAsia="zh-CN"/>
        </w:rPr>
      </w:pPr>
      <w:r w:rsidRPr="00C75617">
        <w:rPr>
          <w:lang w:val="hr-HR" w:eastAsia="zh-CN"/>
        </w:rPr>
        <w:t>pravnim osobama koje će poradi nekog interesa dobiti zadaće u zaštiti i spašavanju stanovništva, materijalnih i kulturnih dobara na području</w:t>
      </w:r>
      <w:r>
        <w:rPr>
          <w:lang w:val="hr-HR" w:eastAsia="zh-CN"/>
        </w:rPr>
        <w:t xml:space="preserve"> </w:t>
      </w:r>
      <w:r w:rsidR="0071793C">
        <w:rPr>
          <w:lang w:val="hr-HR" w:eastAsia="zh-CN"/>
        </w:rPr>
        <w:t>Grada</w:t>
      </w:r>
      <w:r w:rsidRPr="00C75617">
        <w:rPr>
          <w:lang w:val="hr-HR" w:eastAsia="zh-CN"/>
        </w:rPr>
        <w:t>;</w:t>
      </w:r>
    </w:p>
    <w:p w14:paraId="1AF99A33" w14:textId="77777777" w:rsidR="00DC7F2E" w:rsidRPr="00C75617" w:rsidRDefault="00DC7F2E">
      <w:pPr>
        <w:pStyle w:val="Odlomakpopisa"/>
        <w:numPr>
          <w:ilvl w:val="0"/>
          <w:numId w:val="36"/>
        </w:numPr>
        <w:ind w:left="1066" w:hanging="357"/>
        <w:rPr>
          <w:lang w:val="hr-HR" w:eastAsia="zh-CN"/>
        </w:rPr>
      </w:pPr>
      <w:r w:rsidRPr="00C75617">
        <w:rPr>
          <w:lang w:val="hr-HR" w:eastAsia="zh-CN"/>
        </w:rPr>
        <w:t>pravnim osobama od interesa za sustav civilne zaštite koje postupaju prema vlastitim operativnim planovima.</w:t>
      </w:r>
    </w:p>
    <w:p w14:paraId="749D577D" w14:textId="237D9362" w:rsidR="00DC7F2E" w:rsidRDefault="00DC7F2E" w:rsidP="00C97B35">
      <w:pPr>
        <w:pStyle w:val="Odlomakpopisa"/>
      </w:pPr>
      <w:r>
        <w:t xml:space="preserve">U </w:t>
      </w:r>
      <w:proofErr w:type="spellStart"/>
      <w:r>
        <w:t>slučaju</w:t>
      </w:r>
      <w:proofErr w:type="spellEnd"/>
      <w:r>
        <w:t xml:space="preserve"> </w:t>
      </w:r>
      <w:proofErr w:type="spellStart"/>
      <w:r>
        <w:t>neposredne</w:t>
      </w:r>
      <w:proofErr w:type="spellEnd"/>
      <w:r>
        <w:t xml:space="preserve"> </w:t>
      </w:r>
      <w:proofErr w:type="spellStart"/>
      <w:r>
        <w:t>prijetnje</w:t>
      </w:r>
      <w:proofErr w:type="spellEnd"/>
      <w:r>
        <w:t xml:space="preserve"> od </w:t>
      </w:r>
      <w:proofErr w:type="spellStart"/>
      <w:r>
        <w:t>nastanka</w:t>
      </w:r>
      <w:proofErr w:type="spellEnd"/>
      <w:r>
        <w:t xml:space="preserve"> </w:t>
      </w:r>
      <w:proofErr w:type="spellStart"/>
      <w:r>
        <w:t>velike</w:t>
      </w:r>
      <w:proofErr w:type="spellEnd"/>
      <w:r>
        <w:t xml:space="preserve"> </w:t>
      </w:r>
      <w:proofErr w:type="spellStart"/>
      <w:r>
        <w:t>nesreće</w:t>
      </w:r>
      <w:proofErr w:type="spellEnd"/>
      <w:r>
        <w:t xml:space="preserve"> </w:t>
      </w:r>
      <w:proofErr w:type="spellStart"/>
      <w:r>
        <w:t>ili</w:t>
      </w:r>
      <w:proofErr w:type="spellEnd"/>
      <w:r>
        <w:t xml:space="preserve"> </w:t>
      </w:r>
      <w:proofErr w:type="spellStart"/>
      <w:r>
        <w:t>katastrofe</w:t>
      </w:r>
      <w:proofErr w:type="spellEnd"/>
      <w:r>
        <w:t xml:space="preserve"> </w:t>
      </w:r>
      <w:proofErr w:type="spellStart"/>
      <w:r>
        <w:t>na</w:t>
      </w:r>
      <w:proofErr w:type="spellEnd"/>
      <w:r>
        <w:t xml:space="preserve"> </w:t>
      </w:r>
      <w:proofErr w:type="spellStart"/>
      <w:r>
        <w:t>području</w:t>
      </w:r>
      <w:proofErr w:type="spellEnd"/>
      <w:r>
        <w:t xml:space="preserve"> </w:t>
      </w:r>
      <w:proofErr w:type="spellStart"/>
      <w:r w:rsidR="0071793C">
        <w:t>Grada</w:t>
      </w:r>
      <w:proofErr w:type="spellEnd"/>
      <w:r w:rsidR="0071793C">
        <w:t xml:space="preserve">, </w:t>
      </w:r>
      <w:proofErr w:type="spellStart"/>
      <w:r w:rsidR="0071793C">
        <w:t>gradonačelnik</w:t>
      </w:r>
      <w:proofErr w:type="spellEnd"/>
      <w:r>
        <w:t xml:space="preserve"> </w:t>
      </w:r>
      <w:proofErr w:type="spellStart"/>
      <w:r>
        <w:t>obavještava</w:t>
      </w:r>
      <w:proofErr w:type="spellEnd"/>
      <w:r>
        <w:t xml:space="preserve"> </w:t>
      </w:r>
      <w:proofErr w:type="spellStart"/>
      <w:r>
        <w:t>župana</w:t>
      </w:r>
      <w:proofErr w:type="spellEnd"/>
      <w:r>
        <w:t xml:space="preserve"> </w:t>
      </w:r>
      <w:proofErr w:type="spellStart"/>
      <w:r w:rsidR="00AA22F1">
        <w:t>Ličko-senjske</w:t>
      </w:r>
      <w:proofErr w:type="spellEnd"/>
      <w:r>
        <w:t xml:space="preserve"> </w:t>
      </w:r>
      <w:proofErr w:type="spellStart"/>
      <w:r>
        <w:t>županije</w:t>
      </w:r>
      <w:proofErr w:type="spellEnd"/>
      <w:r>
        <w:t xml:space="preserve"> </w:t>
      </w:r>
      <w:proofErr w:type="spellStart"/>
      <w:r>
        <w:t>i</w:t>
      </w:r>
      <w:proofErr w:type="spellEnd"/>
      <w:r>
        <w:t xml:space="preserve"> </w:t>
      </w:r>
      <w:proofErr w:type="spellStart"/>
      <w:r>
        <w:t>sve</w:t>
      </w:r>
      <w:proofErr w:type="spellEnd"/>
      <w:r>
        <w:t xml:space="preserve"> </w:t>
      </w:r>
      <w:proofErr w:type="spellStart"/>
      <w:r>
        <w:t>čelnike</w:t>
      </w:r>
      <w:proofErr w:type="spellEnd"/>
      <w:r>
        <w:t xml:space="preserve"> </w:t>
      </w:r>
      <w:proofErr w:type="spellStart"/>
      <w:r>
        <w:t>susjednih</w:t>
      </w:r>
      <w:proofErr w:type="spellEnd"/>
      <w:r>
        <w:t xml:space="preserve"> </w:t>
      </w:r>
      <w:proofErr w:type="spellStart"/>
      <w:r>
        <w:t>jedinica</w:t>
      </w:r>
      <w:proofErr w:type="spellEnd"/>
      <w:r>
        <w:t xml:space="preserve"> </w:t>
      </w:r>
      <w:proofErr w:type="spellStart"/>
      <w:r>
        <w:t>lokalne</w:t>
      </w:r>
      <w:proofErr w:type="spellEnd"/>
      <w:r>
        <w:t xml:space="preserve"> </w:t>
      </w:r>
      <w:proofErr w:type="spellStart"/>
      <w:r>
        <w:t>samouprave</w:t>
      </w:r>
      <w:proofErr w:type="spellEnd"/>
      <w:r>
        <w:t xml:space="preserve"> o </w:t>
      </w:r>
      <w:proofErr w:type="spellStart"/>
      <w:r>
        <w:t>nadolazećoj</w:t>
      </w:r>
      <w:proofErr w:type="spellEnd"/>
      <w:r>
        <w:t xml:space="preserve"> </w:t>
      </w:r>
      <w:proofErr w:type="spellStart"/>
      <w:r>
        <w:t>ugrozi</w:t>
      </w:r>
      <w:proofErr w:type="spellEnd"/>
      <w:r>
        <w:t xml:space="preserve">. </w:t>
      </w:r>
    </w:p>
    <w:p w14:paraId="6A2B680F" w14:textId="77777777" w:rsidR="00EB0FAA" w:rsidRPr="00EB0FAA" w:rsidRDefault="00EB0FAA" w:rsidP="00DC7F2E">
      <w:pPr>
        <w:pStyle w:val="Naslov3"/>
      </w:pPr>
      <w:bookmarkStart w:id="1657" w:name="_Toc4137383"/>
      <w:bookmarkStart w:id="1658" w:name="_Toc88654421"/>
      <w:bookmarkStart w:id="1659" w:name="_Toc102546921"/>
      <w:bookmarkStart w:id="1660" w:name="_Toc108773658"/>
      <w:bookmarkStart w:id="1661" w:name="_Toc131492684"/>
      <w:r w:rsidRPr="00EB0FAA">
        <w:t>Stanje svijesti pojedinaca, pripadnika ranjivih skupina, upravljačkih i odgovornih tijela</w:t>
      </w:r>
      <w:bookmarkEnd w:id="1657"/>
      <w:bookmarkEnd w:id="1658"/>
      <w:bookmarkEnd w:id="1659"/>
      <w:bookmarkEnd w:id="1660"/>
      <w:bookmarkEnd w:id="1661"/>
      <w:r w:rsidRPr="00EB0FAA">
        <w:t xml:space="preserve"> </w:t>
      </w:r>
    </w:p>
    <w:p w14:paraId="67A93B6F" w14:textId="6FF1A069" w:rsidR="00DC7F2E" w:rsidRPr="00FF1855" w:rsidRDefault="00DC7F2E" w:rsidP="00C97B35">
      <w:pPr>
        <w:pStyle w:val="Odlomakpopisa"/>
      </w:pPr>
      <w:bookmarkStart w:id="1662" w:name="_Toc4137384"/>
      <w:proofErr w:type="spellStart"/>
      <w:r w:rsidRPr="00FF1855">
        <w:t>Građanima</w:t>
      </w:r>
      <w:proofErr w:type="spellEnd"/>
      <w:r w:rsidRPr="00FF1855">
        <w:t xml:space="preserve"> je </w:t>
      </w:r>
      <w:proofErr w:type="spellStart"/>
      <w:r w:rsidRPr="00A41A68">
        <w:rPr>
          <w:i/>
          <w:iCs/>
        </w:rPr>
        <w:t>Zakonom</w:t>
      </w:r>
      <w:proofErr w:type="spellEnd"/>
      <w:r w:rsidRPr="00FF1855">
        <w:t xml:space="preserve"> </w:t>
      </w:r>
      <w:proofErr w:type="spellStart"/>
      <w:r w:rsidRPr="00FF1855">
        <w:t>utvrđena</w:t>
      </w:r>
      <w:proofErr w:type="spellEnd"/>
      <w:r w:rsidRPr="00FF1855">
        <w:t xml:space="preserve"> </w:t>
      </w:r>
      <w:proofErr w:type="spellStart"/>
      <w:r w:rsidRPr="00FF1855">
        <w:t>opća</w:t>
      </w:r>
      <w:proofErr w:type="spellEnd"/>
      <w:r w:rsidRPr="00FF1855">
        <w:t xml:space="preserve"> </w:t>
      </w:r>
      <w:proofErr w:type="spellStart"/>
      <w:r w:rsidRPr="00FF1855">
        <w:t>obveza</w:t>
      </w:r>
      <w:proofErr w:type="spellEnd"/>
      <w:r w:rsidRPr="00FF1855">
        <w:t xml:space="preserve">, </w:t>
      </w:r>
      <w:proofErr w:type="spellStart"/>
      <w:r w:rsidRPr="00FF1855">
        <w:t>osim</w:t>
      </w:r>
      <w:proofErr w:type="spellEnd"/>
      <w:r w:rsidRPr="00FF1855">
        <w:t xml:space="preserve"> u </w:t>
      </w:r>
      <w:proofErr w:type="spellStart"/>
      <w:r w:rsidRPr="00FF1855">
        <w:t>slučaju</w:t>
      </w:r>
      <w:proofErr w:type="spellEnd"/>
      <w:r w:rsidRPr="00FF1855">
        <w:t xml:space="preserve"> </w:t>
      </w:r>
      <w:proofErr w:type="spellStart"/>
      <w:r w:rsidRPr="00FF1855">
        <w:t>zakonskih</w:t>
      </w:r>
      <w:proofErr w:type="spellEnd"/>
      <w:r w:rsidRPr="00FF1855">
        <w:t xml:space="preserve"> </w:t>
      </w:r>
      <w:proofErr w:type="spellStart"/>
      <w:r w:rsidRPr="00FF1855">
        <w:t>izuzeća</w:t>
      </w:r>
      <w:proofErr w:type="spellEnd"/>
      <w:r w:rsidRPr="00FF1855">
        <w:t xml:space="preserve">, </w:t>
      </w:r>
      <w:proofErr w:type="spellStart"/>
      <w:r w:rsidRPr="00FF1855">
        <w:t>sudjelovanja</w:t>
      </w:r>
      <w:proofErr w:type="spellEnd"/>
      <w:r w:rsidRPr="00FF1855">
        <w:t xml:space="preserve"> u </w:t>
      </w:r>
      <w:proofErr w:type="spellStart"/>
      <w:r w:rsidRPr="00FF1855">
        <w:t>provođenju</w:t>
      </w:r>
      <w:proofErr w:type="spellEnd"/>
      <w:r w:rsidRPr="00FF1855">
        <w:t xml:space="preserve"> </w:t>
      </w:r>
      <w:proofErr w:type="spellStart"/>
      <w:r w:rsidRPr="00FF1855">
        <w:t>mjera</w:t>
      </w:r>
      <w:proofErr w:type="spellEnd"/>
      <w:r w:rsidRPr="00FF1855">
        <w:t xml:space="preserve"> </w:t>
      </w:r>
      <w:proofErr w:type="spellStart"/>
      <w:r w:rsidRPr="00FF1855">
        <w:t>i</w:t>
      </w:r>
      <w:proofErr w:type="spellEnd"/>
      <w:r w:rsidRPr="00FF1855">
        <w:t xml:space="preserve"> </w:t>
      </w:r>
      <w:proofErr w:type="spellStart"/>
      <w:r w:rsidRPr="00FF1855">
        <w:t>aktivnosti</w:t>
      </w:r>
      <w:proofErr w:type="spellEnd"/>
      <w:r w:rsidRPr="00FF1855">
        <w:t xml:space="preserve"> </w:t>
      </w:r>
      <w:proofErr w:type="spellStart"/>
      <w:r w:rsidRPr="00FF1855">
        <w:t>sustava</w:t>
      </w:r>
      <w:proofErr w:type="spellEnd"/>
      <w:r w:rsidRPr="00FF1855">
        <w:t xml:space="preserve"> </w:t>
      </w:r>
      <w:proofErr w:type="spellStart"/>
      <w:r w:rsidRPr="00FF1855">
        <w:t>civilne</w:t>
      </w:r>
      <w:proofErr w:type="spellEnd"/>
      <w:r w:rsidRPr="00FF1855">
        <w:t xml:space="preserve"> </w:t>
      </w:r>
      <w:proofErr w:type="spellStart"/>
      <w:r w:rsidRPr="00FF1855">
        <w:t>zaštite</w:t>
      </w:r>
      <w:proofErr w:type="spellEnd"/>
      <w:r w:rsidRPr="00FF1855">
        <w:t xml:space="preserve">. </w:t>
      </w:r>
      <w:proofErr w:type="spellStart"/>
      <w:r w:rsidRPr="00FF1855">
        <w:t>Člankom</w:t>
      </w:r>
      <w:proofErr w:type="spellEnd"/>
      <w:r w:rsidRPr="00FF1855">
        <w:t xml:space="preserve"> 43. </w:t>
      </w:r>
      <w:proofErr w:type="spellStart"/>
      <w:r w:rsidRPr="00A41A68">
        <w:rPr>
          <w:i/>
          <w:iCs/>
        </w:rPr>
        <w:t>Zakona</w:t>
      </w:r>
      <w:proofErr w:type="spellEnd"/>
      <w:r w:rsidRPr="00FF1855">
        <w:t xml:space="preserve"> </w:t>
      </w:r>
      <w:proofErr w:type="spellStart"/>
      <w:r w:rsidRPr="00FF1855">
        <w:t>propisano</w:t>
      </w:r>
      <w:proofErr w:type="spellEnd"/>
      <w:r w:rsidRPr="00FF1855">
        <w:t xml:space="preserve"> je da je </w:t>
      </w:r>
      <w:proofErr w:type="spellStart"/>
      <w:r w:rsidRPr="00FF1855">
        <w:t>svaki</w:t>
      </w:r>
      <w:proofErr w:type="spellEnd"/>
      <w:r w:rsidRPr="00FF1855">
        <w:t xml:space="preserve"> </w:t>
      </w:r>
      <w:proofErr w:type="spellStart"/>
      <w:r w:rsidRPr="00FF1855">
        <w:t>građanin</w:t>
      </w:r>
      <w:proofErr w:type="spellEnd"/>
      <w:r w:rsidRPr="00FF1855">
        <w:t xml:space="preserve"> </w:t>
      </w:r>
      <w:proofErr w:type="spellStart"/>
      <w:r w:rsidRPr="00FF1855">
        <w:t>dužan</w:t>
      </w:r>
      <w:proofErr w:type="spellEnd"/>
      <w:r w:rsidRPr="00FF1855">
        <w:t xml:space="preserve"> </w:t>
      </w:r>
      <w:proofErr w:type="spellStart"/>
      <w:r w:rsidRPr="00FF1855">
        <w:t>brinuti</w:t>
      </w:r>
      <w:proofErr w:type="spellEnd"/>
      <w:r w:rsidRPr="00FF1855">
        <w:t xml:space="preserve"> se za </w:t>
      </w:r>
      <w:proofErr w:type="spellStart"/>
      <w:r w:rsidRPr="00FF1855">
        <w:t>svoju</w:t>
      </w:r>
      <w:proofErr w:type="spellEnd"/>
      <w:r w:rsidRPr="00FF1855">
        <w:t xml:space="preserve"> </w:t>
      </w:r>
      <w:proofErr w:type="spellStart"/>
      <w:r w:rsidRPr="00FF1855">
        <w:t>osobnu</w:t>
      </w:r>
      <w:proofErr w:type="spellEnd"/>
      <w:r w:rsidRPr="00FF1855">
        <w:t xml:space="preserve"> </w:t>
      </w:r>
      <w:proofErr w:type="spellStart"/>
      <w:r w:rsidRPr="00FF1855">
        <w:t>sigurnost</w:t>
      </w:r>
      <w:proofErr w:type="spellEnd"/>
      <w:r w:rsidRPr="00FF1855">
        <w:t xml:space="preserve"> </w:t>
      </w:r>
      <w:proofErr w:type="spellStart"/>
      <w:r w:rsidRPr="00FF1855">
        <w:t>i</w:t>
      </w:r>
      <w:proofErr w:type="spellEnd"/>
      <w:r w:rsidRPr="00FF1855">
        <w:t xml:space="preserve"> </w:t>
      </w:r>
      <w:proofErr w:type="spellStart"/>
      <w:r w:rsidRPr="00FF1855">
        <w:t>zaštitu</w:t>
      </w:r>
      <w:proofErr w:type="spellEnd"/>
      <w:r w:rsidRPr="00FF1855">
        <w:t xml:space="preserve"> </w:t>
      </w:r>
      <w:proofErr w:type="spellStart"/>
      <w:r w:rsidRPr="00FF1855">
        <w:t>te</w:t>
      </w:r>
      <w:proofErr w:type="spellEnd"/>
      <w:r w:rsidRPr="00FF1855">
        <w:t xml:space="preserve"> </w:t>
      </w:r>
      <w:proofErr w:type="spellStart"/>
      <w:r w:rsidRPr="00FF1855">
        <w:t>provoditi</w:t>
      </w:r>
      <w:proofErr w:type="spellEnd"/>
      <w:r w:rsidRPr="00FF1855">
        <w:t xml:space="preserve"> </w:t>
      </w:r>
      <w:proofErr w:type="spellStart"/>
      <w:r w:rsidRPr="00FF1855">
        <w:t>mjere</w:t>
      </w:r>
      <w:proofErr w:type="spellEnd"/>
      <w:r w:rsidRPr="00FF1855">
        <w:t xml:space="preserve"> </w:t>
      </w:r>
      <w:proofErr w:type="spellStart"/>
      <w:r w:rsidRPr="00FF1855">
        <w:t>osobne</w:t>
      </w:r>
      <w:proofErr w:type="spellEnd"/>
      <w:r w:rsidRPr="00FF1855">
        <w:t xml:space="preserve"> </w:t>
      </w:r>
      <w:proofErr w:type="spellStart"/>
      <w:r w:rsidRPr="00FF1855">
        <w:t>i</w:t>
      </w:r>
      <w:proofErr w:type="spellEnd"/>
      <w:r w:rsidRPr="00FF1855">
        <w:t xml:space="preserve"> </w:t>
      </w:r>
      <w:proofErr w:type="spellStart"/>
      <w:r w:rsidRPr="00FF1855">
        <w:t>uzajamne</w:t>
      </w:r>
      <w:proofErr w:type="spellEnd"/>
      <w:r w:rsidRPr="00FF1855">
        <w:t xml:space="preserve"> </w:t>
      </w:r>
      <w:proofErr w:type="spellStart"/>
      <w:r w:rsidRPr="00FF1855">
        <w:t>zaštite</w:t>
      </w:r>
      <w:proofErr w:type="spellEnd"/>
      <w:r w:rsidRPr="00FF1855">
        <w:t xml:space="preserve"> </w:t>
      </w:r>
      <w:proofErr w:type="spellStart"/>
      <w:r w:rsidRPr="00FF1855">
        <w:t>i</w:t>
      </w:r>
      <w:proofErr w:type="spellEnd"/>
      <w:r w:rsidRPr="00FF1855">
        <w:t xml:space="preserve"> </w:t>
      </w:r>
      <w:proofErr w:type="spellStart"/>
      <w:r w:rsidRPr="00FF1855">
        <w:t>sudjelovati</w:t>
      </w:r>
      <w:proofErr w:type="spellEnd"/>
      <w:r w:rsidRPr="00FF1855">
        <w:t xml:space="preserve"> u </w:t>
      </w:r>
      <w:proofErr w:type="spellStart"/>
      <w:r w:rsidRPr="00FF1855">
        <w:t>aktivnostima</w:t>
      </w:r>
      <w:proofErr w:type="spellEnd"/>
      <w:r w:rsidRPr="00FF1855">
        <w:t xml:space="preserve"> </w:t>
      </w:r>
      <w:proofErr w:type="spellStart"/>
      <w:r w:rsidRPr="00FF1855">
        <w:t>sustava</w:t>
      </w:r>
      <w:proofErr w:type="spellEnd"/>
      <w:r w:rsidRPr="00FF1855">
        <w:t xml:space="preserve"> </w:t>
      </w:r>
      <w:proofErr w:type="spellStart"/>
      <w:r w:rsidRPr="00FF1855">
        <w:t>civilne</w:t>
      </w:r>
      <w:proofErr w:type="spellEnd"/>
      <w:r w:rsidRPr="00FF1855">
        <w:t xml:space="preserve"> </w:t>
      </w:r>
      <w:proofErr w:type="spellStart"/>
      <w:r w:rsidRPr="00FF1855">
        <w:t>zaštite</w:t>
      </w:r>
      <w:proofErr w:type="spellEnd"/>
      <w:r w:rsidRPr="00FF1855">
        <w:t xml:space="preserve">. Pod </w:t>
      </w:r>
      <w:proofErr w:type="spellStart"/>
      <w:r w:rsidRPr="00FF1855">
        <w:t>mjerama</w:t>
      </w:r>
      <w:proofErr w:type="spellEnd"/>
      <w:r w:rsidRPr="00FF1855">
        <w:t xml:space="preserve"> </w:t>
      </w:r>
      <w:proofErr w:type="spellStart"/>
      <w:r w:rsidRPr="00FF1855">
        <w:t>osobne</w:t>
      </w:r>
      <w:proofErr w:type="spellEnd"/>
      <w:r w:rsidRPr="00FF1855">
        <w:t xml:space="preserve"> </w:t>
      </w:r>
      <w:proofErr w:type="spellStart"/>
      <w:r w:rsidRPr="00FF1855">
        <w:t>i</w:t>
      </w:r>
      <w:proofErr w:type="spellEnd"/>
      <w:r w:rsidRPr="00FF1855">
        <w:t xml:space="preserve"> </w:t>
      </w:r>
      <w:proofErr w:type="spellStart"/>
      <w:r w:rsidRPr="00FF1855">
        <w:t>uzajamne</w:t>
      </w:r>
      <w:proofErr w:type="spellEnd"/>
      <w:r w:rsidRPr="00FF1855">
        <w:t xml:space="preserve"> </w:t>
      </w:r>
      <w:proofErr w:type="spellStart"/>
      <w:r w:rsidRPr="00FF1855">
        <w:t>zaštite</w:t>
      </w:r>
      <w:proofErr w:type="spellEnd"/>
      <w:r w:rsidRPr="00FF1855">
        <w:t xml:space="preserve"> </w:t>
      </w:r>
      <w:proofErr w:type="spellStart"/>
      <w:r w:rsidRPr="00FF1855">
        <w:t>podrazumijevaju</w:t>
      </w:r>
      <w:proofErr w:type="spellEnd"/>
      <w:r w:rsidRPr="00FF1855">
        <w:t xml:space="preserve"> se </w:t>
      </w:r>
      <w:proofErr w:type="spellStart"/>
      <w:r w:rsidRPr="00FF1855">
        <w:t>samopomoć</w:t>
      </w:r>
      <w:proofErr w:type="spellEnd"/>
      <w:r w:rsidRPr="00FF1855">
        <w:t xml:space="preserve"> </w:t>
      </w:r>
      <w:proofErr w:type="spellStart"/>
      <w:r w:rsidRPr="00FF1855">
        <w:t>i</w:t>
      </w:r>
      <w:proofErr w:type="spellEnd"/>
      <w:r w:rsidRPr="00FF1855">
        <w:t xml:space="preserve"> </w:t>
      </w:r>
      <w:proofErr w:type="spellStart"/>
      <w:r w:rsidRPr="00FF1855">
        <w:t>prva</w:t>
      </w:r>
      <w:proofErr w:type="spellEnd"/>
      <w:r w:rsidRPr="00FF1855">
        <w:t xml:space="preserve"> </w:t>
      </w:r>
      <w:proofErr w:type="spellStart"/>
      <w:r w:rsidRPr="00FF1855">
        <w:lastRenderedPageBreak/>
        <w:t>pomoć</w:t>
      </w:r>
      <w:proofErr w:type="spellEnd"/>
      <w:r w:rsidRPr="00FF1855">
        <w:t xml:space="preserve">, </w:t>
      </w:r>
      <w:proofErr w:type="spellStart"/>
      <w:r w:rsidRPr="00FF1855">
        <w:t>premještanje</w:t>
      </w:r>
      <w:proofErr w:type="spellEnd"/>
      <w:r w:rsidRPr="00FF1855">
        <w:t xml:space="preserve"> </w:t>
      </w:r>
      <w:proofErr w:type="spellStart"/>
      <w:r w:rsidRPr="00FF1855">
        <w:t>osoba</w:t>
      </w:r>
      <w:proofErr w:type="spellEnd"/>
      <w:r w:rsidRPr="00FF1855">
        <w:t xml:space="preserve">, </w:t>
      </w:r>
      <w:proofErr w:type="spellStart"/>
      <w:r w:rsidRPr="00FF1855">
        <w:t>zbrinjavanje</w:t>
      </w:r>
      <w:proofErr w:type="spellEnd"/>
      <w:r w:rsidRPr="00FF1855">
        <w:t xml:space="preserve"> </w:t>
      </w:r>
      <w:proofErr w:type="spellStart"/>
      <w:r w:rsidRPr="00FF1855">
        <w:t>djece</w:t>
      </w:r>
      <w:proofErr w:type="spellEnd"/>
      <w:r w:rsidRPr="00FF1855">
        <w:t xml:space="preserve">, </w:t>
      </w:r>
      <w:proofErr w:type="spellStart"/>
      <w:r w:rsidRPr="00FF1855">
        <w:t>bolesnih</w:t>
      </w:r>
      <w:proofErr w:type="spellEnd"/>
      <w:r w:rsidRPr="00FF1855">
        <w:t xml:space="preserve"> </w:t>
      </w:r>
      <w:proofErr w:type="spellStart"/>
      <w:r w:rsidRPr="00FF1855">
        <w:t>i</w:t>
      </w:r>
      <w:proofErr w:type="spellEnd"/>
      <w:r w:rsidRPr="00FF1855">
        <w:t xml:space="preserve"> </w:t>
      </w:r>
      <w:proofErr w:type="spellStart"/>
      <w:r w:rsidRPr="00FF1855">
        <w:t>nemoćnih</w:t>
      </w:r>
      <w:proofErr w:type="spellEnd"/>
      <w:r w:rsidRPr="00FF1855">
        <w:t xml:space="preserve"> </w:t>
      </w:r>
      <w:proofErr w:type="spellStart"/>
      <w:r w:rsidRPr="00FF1855">
        <w:t>osoba</w:t>
      </w:r>
      <w:proofErr w:type="spellEnd"/>
      <w:r w:rsidRPr="00FF1855">
        <w:t xml:space="preserve"> </w:t>
      </w:r>
      <w:proofErr w:type="spellStart"/>
      <w:r w:rsidRPr="00FF1855">
        <w:t>i</w:t>
      </w:r>
      <w:proofErr w:type="spellEnd"/>
      <w:r w:rsidRPr="00FF1855">
        <w:t xml:space="preserve"> </w:t>
      </w:r>
      <w:proofErr w:type="spellStart"/>
      <w:r w:rsidRPr="00FF1855">
        <w:t>pripadnika</w:t>
      </w:r>
      <w:proofErr w:type="spellEnd"/>
      <w:r w:rsidRPr="00FF1855">
        <w:t xml:space="preserve"> </w:t>
      </w:r>
      <w:proofErr w:type="spellStart"/>
      <w:r w:rsidRPr="00FF1855">
        <w:t>drugih</w:t>
      </w:r>
      <w:proofErr w:type="spellEnd"/>
      <w:r w:rsidRPr="00FF1855">
        <w:t xml:space="preserve"> </w:t>
      </w:r>
      <w:proofErr w:type="spellStart"/>
      <w:r w:rsidRPr="00FF1855">
        <w:t>ranjivih</w:t>
      </w:r>
      <w:proofErr w:type="spellEnd"/>
      <w:r w:rsidRPr="00FF1855">
        <w:t xml:space="preserve"> </w:t>
      </w:r>
      <w:proofErr w:type="spellStart"/>
      <w:r w:rsidRPr="00FF1855">
        <w:t>skupina</w:t>
      </w:r>
      <w:proofErr w:type="spellEnd"/>
      <w:r w:rsidRPr="00FF1855">
        <w:t xml:space="preserve">, </w:t>
      </w:r>
      <w:proofErr w:type="spellStart"/>
      <w:r w:rsidRPr="00FF1855">
        <w:t>kao</w:t>
      </w:r>
      <w:proofErr w:type="spellEnd"/>
      <w:r w:rsidRPr="00FF1855">
        <w:t xml:space="preserve"> </w:t>
      </w:r>
      <w:proofErr w:type="spellStart"/>
      <w:r w:rsidRPr="00FF1855">
        <w:t>i</w:t>
      </w:r>
      <w:proofErr w:type="spellEnd"/>
      <w:r w:rsidRPr="00FF1855">
        <w:t xml:space="preserve"> </w:t>
      </w:r>
      <w:proofErr w:type="spellStart"/>
      <w:r w:rsidRPr="00FF1855">
        <w:t>druge</w:t>
      </w:r>
      <w:proofErr w:type="spellEnd"/>
      <w:r w:rsidRPr="00FF1855">
        <w:t xml:space="preserve"> </w:t>
      </w:r>
      <w:proofErr w:type="spellStart"/>
      <w:r w:rsidRPr="00FF1855">
        <w:t>mjere</w:t>
      </w:r>
      <w:proofErr w:type="spellEnd"/>
      <w:r w:rsidRPr="00FF1855">
        <w:t xml:space="preserve"> </w:t>
      </w:r>
      <w:proofErr w:type="spellStart"/>
      <w:r w:rsidRPr="00FF1855">
        <w:t>koje</w:t>
      </w:r>
      <w:proofErr w:type="spellEnd"/>
      <w:r w:rsidRPr="00FF1855">
        <w:t xml:space="preserve"> ne </w:t>
      </w:r>
      <w:proofErr w:type="spellStart"/>
      <w:r w:rsidRPr="00FF1855">
        <w:t>trpe</w:t>
      </w:r>
      <w:proofErr w:type="spellEnd"/>
      <w:r w:rsidRPr="00FF1855">
        <w:t xml:space="preserve"> </w:t>
      </w:r>
      <w:proofErr w:type="spellStart"/>
      <w:r w:rsidRPr="00FF1855">
        <w:t>odgodu</w:t>
      </w:r>
      <w:proofErr w:type="spellEnd"/>
      <w:r w:rsidRPr="00FF1855">
        <w:t xml:space="preserve">, a </w:t>
      </w:r>
      <w:proofErr w:type="spellStart"/>
      <w:r w:rsidRPr="00FF1855">
        <w:t>koje</w:t>
      </w:r>
      <w:proofErr w:type="spellEnd"/>
      <w:r w:rsidRPr="00FF1855">
        <w:t xml:space="preserve"> se </w:t>
      </w:r>
      <w:proofErr w:type="spellStart"/>
      <w:r w:rsidRPr="00FF1855">
        <w:t>provode</w:t>
      </w:r>
      <w:proofErr w:type="spellEnd"/>
      <w:r w:rsidRPr="00FF1855">
        <w:t xml:space="preserve"> po </w:t>
      </w:r>
      <w:proofErr w:type="spellStart"/>
      <w:r w:rsidRPr="00FF1855">
        <w:t>nalogu</w:t>
      </w:r>
      <w:proofErr w:type="spellEnd"/>
      <w:r w:rsidRPr="00FF1855">
        <w:t xml:space="preserve"> </w:t>
      </w:r>
      <w:proofErr w:type="spellStart"/>
      <w:r>
        <w:t>S</w:t>
      </w:r>
      <w:r w:rsidRPr="00FF1855">
        <w:t>tožera</w:t>
      </w:r>
      <w:proofErr w:type="spellEnd"/>
      <w:r w:rsidRPr="00FF1855">
        <w:t xml:space="preserve"> </w:t>
      </w:r>
      <w:proofErr w:type="spellStart"/>
      <w:r w:rsidRPr="00FF1855">
        <w:t>civilne</w:t>
      </w:r>
      <w:proofErr w:type="spellEnd"/>
      <w:r w:rsidRPr="00FF1855">
        <w:t xml:space="preserve"> </w:t>
      </w:r>
      <w:proofErr w:type="spellStart"/>
      <w:r w:rsidRPr="00FF1855">
        <w:t>zaštite</w:t>
      </w:r>
      <w:proofErr w:type="spellEnd"/>
      <w:r w:rsidRPr="00FF1855">
        <w:t xml:space="preserve"> </w:t>
      </w:r>
      <w:proofErr w:type="spellStart"/>
      <w:r w:rsidRPr="00FF1855">
        <w:t>i</w:t>
      </w:r>
      <w:proofErr w:type="spellEnd"/>
      <w:r w:rsidRPr="00FF1855">
        <w:t xml:space="preserve"> </w:t>
      </w:r>
      <w:proofErr w:type="spellStart"/>
      <w:r w:rsidRPr="00FF1855">
        <w:t>povjerenika</w:t>
      </w:r>
      <w:proofErr w:type="spellEnd"/>
      <w:r w:rsidRPr="00FF1855">
        <w:t xml:space="preserve"> </w:t>
      </w:r>
      <w:proofErr w:type="spellStart"/>
      <w:r w:rsidRPr="00FF1855">
        <w:t>civilne</w:t>
      </w:r>
      <w:proofErr w:type="spellEnd"/>
      <w:r w:rsidRPr="00FF1855">
        <w:t xml:space="preserve"> </w:t>
      </w:r>
      <w:proofErr w:type="spellStart"/>
      <w:r w:rsidRPr="00FF1855">
        <w:t>zaštite</w:t>
      </w:r>
      <w:proofErr w:type="spellEnd"/>
      <w:r w:rsidRPr="00FF1855">
        <w:t xml:space="preserve"> </w:t>
      </w:r>
      <w:proofErr w:type="spellStart"/>
      <w:r w:rsidRPr="00FF1855">
        <w:t>i</w:t>
      </w:r>
      <w:proofErr w:type="spellEnd"/>
      <w:r w:rsidRPr="00FF1855">
        <w:t xml:space="preserve"> </w:t>
      </w:r>
      <w:proofErr w:type="spellStart"/>
      <w:r w:rsidRPr="00FF1855">
        <w:t>njihovih</w:t>
      </w:r>
      <w:proofErr w:type="spellEnd"/>
      <w:r w:rsidRPr="00FF1855">
        <w:t xml:space="preserve"> </w:t>
      </w:r>
      <w:proofErr w:type="spellStart"/>
      <w:r w:rsidRPr="00FF1855">
        <w:t>zamjenika</w:t>
      </w:r>
      <w:proofErr w:type="spellEnd"/>
      <w:r w:rsidRPr="00FF1855">
        <w:t xml:space="preserve">, </w:t>
      </w:r>
      <w:proofErr w:type="spellStart"/>
      <w:r w:rsidRPr="00FF1855">
        <w:t>uključujući</w:t>
      </w:r>
      <w:proofErr w:type="spellEnd"/>
      <w:r w:rsidRPr="00FF1855">
        <w:t xml:space="preserve"> </w:t>
      </w:r>
      <w:proofErr w:type="spellStart"/>
      <w:r w:rsidRPr="00FF1855">
        <w:t>i</w:t>
      </w:r>
      <w:proofErr w:type="spellEnd"/>
      <w:r w:rsidRPr="00FF1855">
        <w:t xml:space="preserve"> </w:t>
      </w:r>
      <w:proofErr w:type="spellStart"/>
      <w:r w:rsidRPr="00FF1855">
        <w:t>prisilnu</w:t>
      </w:r>
      <w:proofErr w:type="spellEnd"/>
      <w:r w:rsidRPr="00FF1855">
        <w:t xml:space="preserve"> </w:t>
      </w:r>
      <w:proofErr w:type="spellStart"/>
      <w:r w:rsidRPr="00FF1855">
        <w:t>evakuaciju</w:t>
      </w:r>
      <w:proofErr w:type="spellEnd"/>
      <w:r w:rsidRPr="00FF1855">
        <w:t xml:space="preserve"> </w:t>
      </w:r>
      <w:proofErr w:type="spellStart"/>
      <w:r w:rsidRPr="00FF1855">
        <w:t>kao</w:t>
      </w:r>
      <w:proofErr w:type="spellEnd"/>
      <w:r w:rsidRPr="00FF1855">
        <w:t xml:space="preserve"> </w:t>
      </w:r>
      <w:proofErr w:type="spellStart"/>
      <w:r w:rsidRPr="00FF1855">
        <w:t>preventivnu</w:t>
      </w:r>
      <w:proofErr w:type="spellEnd"/>
      <w:r w:rsidRPr="00FF1855">
        <w:t xml:space="preserve"> </w:t>
      </w:r>
      <w:proofErr w:type="spellStart"/>
      <w:r w:rsidRPr="00FF1855">
        <w:t>mjeru</w:t>
      </w:r>
      <w:proofErr w:type="spellEnd"/>
      <w:r w:rsidRPr="00FF1855">
        <w:t xml:space="preserve"> </w:t>
      </w:r>
      <w:proofErr w:type="spellStart"/>
      <w:r w:rsidRPr="00FF1855">
        <w:t>koja</w:t>
      </w:r>
      <w:proofErr w:type="spellEnd"/>
      <w:r w:rsidRPr="00FF1855">
        <w:t xml:space="preserve"> se </w:t>
      </w:r>
      <w:proofErr w:type="spellStart"/>
      <w:r w:rsidRPr="00FF1855">
        <w:t>poduzima</w:t>
      </w:r>
      <w:proofErr w:type="spellEnd"/>
      <w:r w:rsidRPr="00FF1855">
        <w:t xml:space="preserve"> </w:t>
      </w:r>
      <w:proofErr w:type="spellStart"/>
      <w:r w:rsidRPr="00FF1855">
        <w:t>radi</w:t>
      </w:r>
      <w:proofErr w:type="spellEnd"/>
      <w:r w:rsidRPr="00FF1855">
        <w:t xml:space="preserve"> </w:t>
      </w:r>
      <w:proofErr w:type="spellStart"/>
      <w:r w:rsidRPr="00FF1855">
        <w:t>umanjivanja</w:t>
      </w:r>
      <w:proofErr w:type="spellEnd"/>
      <w:r w:rsidRPr="00FF1855">
        <w:t xml:space="preserve"> </w:t>
      </w:r>
      <w:proofErr w:type="spellStart"/>
      <w:r w:rsidRPr="00FF1855">
        <w:t>mogućih</w:t>
      </w:r>
      <w:proofErr w:type="spellEnd"/>
      <w:r w:rsidRPr="00FF1855">
        <w:t xml:space="preserve"> </w:t>
      </w:r>
      <w:proofErr w:type="spellStart"/>
      <w:r w:rsidRPr="00FF1855">
        <w:t>posljedica</w:t>
      </w:r>
      <w:proofErr w:type="spellEnd"/>
      <w:r w:rsidRPr="00FF1855">
        <w:t xml:space="preserve"> </w:t>
      </w:r>
      <w:proofErr w:type="spellStart"/>
      <w:r w:rsidRPr="00FF1855">
        <w:t>velike</w:t>
      </w:r>
      <w:proofErr w:type="spellEnd"/>
      <w:r w:rsidRPr="00FF1855">
        <w:t xml:space="preserve"> </w:t>
      </w:r>
      <w:proofErr w:type="spellStart"/>
      <w:r w:rsidRPr="00FF1855">
        <w:t>nesreće</w:t>
      </w:r>
      <w:proofErr w:type="spellEnd"/>
      <w:r w:rsidRPr="00FF1855">
        <w:t>.</w:t>
      </w:r>
    </w:p>
    <w:p w14:paraId="625A0097" w14:textId="35F0C69B" w:rsidR="00DC7F2E" w:rsidRPr="00FF1855" w:rsidRDefault="00DC7F2E" w:rsidP="00C97B35">
      <w:pPr>
        <w:pStyle w:val="Odlomakpopisa"/>
      </w:pPr>
      <w:proofErr w:type="spellStart"/>
      <w:r w:rsidRPr="00FF1855">
        <w:t>Građani</w:t>
      </w:r>
      <w:proofErr w:type="spellEnd"/>
      <w:r w:rsidRPr="00FF1855">
        <w:t xml:space="preserve"> </w:t>
      </w:r>
      <w:proofErr w:type="spellStart"/>
      <w:r w:rsidRPr="00FF1855">
        <w:t>predstavljaju</w:t>
      </w:r>
      <w:proofErr w:type="spellEnd"/>
      <w:r w:rsidRPr="00FF1855">
        <w:t xml:space="preserve"> </w:t>
      </w:r>
      <w:proofErr w:type="spellStart"/>
      <w:r w:rsidRPr="00FF1855">
        <w:t>najširu</w:t>
      </w:r>
      <w:proofErr w:type="spellEnd"/>
      <w:r w:rsidRPr="00FF1855">
        <w:t xml:space="preserve"> </w:t>
      </w:r>
      <w:proofErr w:type="spellStart"/>
      <w:r w:rsidRPr="00FF1855">
        <w:t>operativnu</w:t>
      </w:r>
      <w:proofErr w:type="spellEnd"/>
      <w:r w:rsidRPr="00FF1855">
        <w:t xml:space="preserve"> </w:t>
      </w:r>
      <w:proofErr w:type="spellStart"/>
      <w:r w:rsidRPr="00FF1855">
        <w:t>bazu</w:t>
      </w:r>
      <w:proofErr w:type="spellEnd"/>
      <w:r w:rsidRPr="00FF1855">
        <w:t xml:space="preserve"> </w:t>
      </w:r>
      <w:proofErr w:type="spellStart"/>
      <w:r w:rsidRPr="00FF1855">
        <w:t>sustava</w:t>
      </w:r>
      <w:proofErr w:type="spellEnd"/>
      <w:r w:rsidRPr="00FF1855">
        <w:t xml:space="preserve"> </w:t>
      </w:r>
      <w:proofErr w:type="spellStart"/>
      <w:r w:rsidRPr="00FF1855">
        <w:t>civilne</w:t>
      </w:r>
      <w:proofErr w:type="spellEnd"/>
      <w:r w:rsidRPr="00FF1855">
        <w:t xml:space="preserve"> </w:t>
      </w:r>
      <w:proofErr w:type="spellStart"/>
      <w:r w:rsidRPr="00FF1855">
        <w:t>zaštite</w:t>
      </w:r>
      <w:proofErr w:type="spellEnd"/>
      <w:r w:rsidRPr="00FF1855">
        <w:t xml:space="preserve"> </w:t>
      </w:r>
      <w:proofErr w:type="spellStart"/>
      <w:r w:rsidRPr="00FF1855">
        <w:t>koja</w:t>
      </w:r>
      <w:proofErr w:type="spellEnd"/>
      <w:r w:rsidRPr="00FF1855">
        <w:t xml:space="preserve"> je </w:t>
      </w:r>
      <w:proofErr w:type="spellStart"/>
      <w:r w:rsidRPr="00FF1855">
        <w:t>dužna</w:t>
      </w:r>
      <w:proofErr w:type="spellEnd"/>
      <w:r w:rsidRPr="00FF1855">
        <w:t xml:space="preserve"> </w:t>
      </w:r>
      <w:proofErr w:type="spellStart"/>
      <w:r w:rsidRPr="00FF1855">
        <w:t>provoditi</w:t>
      </w:r>
      <w:proofErr w:type="spellEnd"/>
      <w:r w:rsidRPr="00FF1855">
        <w:t xml:space="preserve"> </w:t>
      </w:r>
      <w:proofErr w:type="spellStart"/>
      <w:r w:rsidRPr="00FF1855">
        <w:t>preventivne</w:t>
      </w:r>
      <w:proofErr w:type="spellEnd"/>
      <w:r w:rsidRPr="00FF1855">
        <w:t xml:space="preserve"> </w:t>
      </w:r>
      <w:proofErr w:type="spellStart"/>
      <w:r w:rsidRPr="00FF1855">
        <w:t>mjere</w:t>
      </w:r>
      <w:proofErr w:type="spellEnd"/>
      <w:r w:rsidRPr="00FF1855">
        <w:t xml:space="preserve"> </w:t>
      </w:r>
      <w:proofErr w:type="spellStart"/>
      <w:r w:rsidRPr="00FF1855">
        <w:t>prije</w:t>
      </w:r>
      <w:proofErr w:type="spellEnd"/>
      <w:r w:rsidRPr="00FF1855">
        <w:t xml:space="preserve"> </w:t>
      </w:r>
      <w:proofErr w:type="spellStart"/>
      <w:r w:rsidRPr="00FF1855">
        <w:t>nastanka</w:t>
      </w:r>
      <w:proofErr w:type="spellEnd"/>
      <w:r w:rsidRPr="00FF1855">
        <w:t xml:space="preserve"> </w:t>
      </w:r>
      <w:proofErr w:type="spellStart"/>
      <w:r w:rsidRPr="00FF1855">
        <w:t>te</w:t>
      </w:r>
      <w:proofErr w:type="spellEnd"/>
      <w:r w:rsidRPr="00FF1855">
        <w:t xml:space="preserve"> </w:t>
      </w:r>
      <w:proofErr w:type="spellStart"/>
      <w:r w:rsidRPr="00FF1855">
        <w:t>mjere</w:t>
      </w:r>
      <w:proofErr w:type="spellEnd"/>
      <w:r w:rsidRPr="00FF1855">
        <w:t xml:space="preserve"> </w:t>
      </w:r>
      <w:proofErr w:type="spellStart"/>
      <w:r w:rsidRPr="00FF1855">
        <w:t>osobne</w:t>
      </w:r>
      <w:proofErr w:type="spellEnd"/>
      <w:r w:rsidRPr="00FF1855">
        <w:t xml:space="preserve"> </w:t>
      </w:r>
      <w:proofErr w:type="spellStart"/>
      <w:r w:rsidRPr="00FF1855">
        <w:t>i</w:t>
      </w:r>
      <w:proofErr w:type="spellEnd"/>
      <w:r w:rsidRPr="00FF1855">
        <w:t xml:space="preserve"> </w:t>
      </w:r>
      <w:proofErr w:type="spellStart"/>
      <w:r w:rsidRPr="00FF1855">
        <w:t>uzajamne</w:t>
      </w:r>
      <w:proofErr w:type="spellEnd"/>
      <w:r w:rsidRPr="00FF1855">
        <w:t xml:space="preserve"> </w:t>
      </w:r>
      <w:proofErr w:type="spellStart"/>
      <w:r w:rsidRPr="00FF1855">
        <w:t>zaštite</w:t>
      </w:r>
      <w:proofErr w:type="spellEnd"/>
      <w:r w:rsidRPr="00FF1855">
        <w:t xml:space="preserve"> </w:t>
      </w:r>
      <w:proofErr w:type="spellStart"/>
      <w:r w:rsidRPr="00FF1855">
        <w:t>kada</w:t>
      </w:r>
      <w:proofErr w:type="spellEnd"/>
      <w:r w:rsidRPr="00FF1855">
        <w:t xml:space="preserve"> </w:t>
      </w:r>
      <w:proofErr w:type="spellStart"/>
      <w:r w:rsidRPr="00FF1855">
        <w:t>nastane</w:t>
      </w:r>
      <w:proofErr w:type="spellEnd"/>
      <w:r w:rsidRPr="00FF1855">
        <w:t xml:space="preserve"> </w:t>
      </w:r>
      <w:proofErr w:type="spellStart"/>
      <w:r w:rsidRPr="00FF1855">
        <w:t>katastrofa</w:t>
      </w:r>
      <w:proofErr w:type="spellEnd"/>
      <w:r w:rsidRPr="00FF1855">
        <w:t xml:space="preserve">. </w:t>
      </w:r>
      <w:proofErr w:type="spellStart"/>
      <w:r w:rsidRPr="00FF1855">
        <w:t>Također</w:t>
      </w:r>
      <w:proofErr w:type="spellEnd"/>
      <w:r w:rsidRPr="00FF1855">
        <w:t xml:space="preserve">, </w:t>
      </w:r>
      <w:proofErr w:type="spellStart"/>
      <w:r w:rsidRPr="00FF1855">
        <w:t>dužni</w:t>
      </w:r>
      <w:proofErr w:type="spellEnd"/>
      <w:r w:rsidRPr="00FF1855">
        <w:t xml:space="preserve"> </w:t>
      </w:r>
      <w:proofErr w:type="spellStart"/>
      <w:r w:rsidRPr="00FF1855">
        <w:t>su</w:t>
      </w:r>
      <w:proofErr w:type="spellEnd"/>
      <w:r w:rsidRPr="00FF1855">
        <w:t xml:space="preserve"> se </w:t>
      </w:r>
      <w:proofErr w:type="spellStart"/>
      <w:r w:rsidRPr="00FF1855">
        <w:t>odazvati</w:t>
      </w:r>
      <w:proofErr w:type="spellEnd"/>
      <w:r w:rsidRPr="00FF1855">
        <w:t xml:space="preserve"> </w:t>
      </w:r>
      <w:proofErr w:type="spellStart"/>
      <w:r w:rsidRPr="00FF1855">
        <w:t>pozivu</w:t>
      </w:r>
      <w:proofErr w:type="spellEnd"/>
      <w:r w:rsidRPr="00FF1855">
        <w:t xml:space="preserve"> </w:t>
      </w:r>
      <w:proofErr w:type="spellStart"/>
      <w:r w:rsidR="00E95494">
        <w:t>gradonačelnika</w:t>
      </w:r>
      <w:proofErr w:type="spellEnd"/>
      <w:r w:rsidRPr="00FF1855">
        <w:t xml:space="preserve"> po </w:t>
      </w:r>
      <w:proofErr w:type="spellStart"/>
      <w:r w:rsidRPr="00FF1855">
        <w:t>prethodno</w:t>
      </w:r>
      <w:proofErr w:type="spellEnd"/>
      <w:r w:rsidRPr="00FF1855">
        <w:t xml:space="preserve"> </w:t>
      </w:r>
      <w:proofErr w:type="spellStart"/>
      <w:r w:rsidRPr="00FF1855">
        <w:t>zaprimljenoj</w:t>
      </w:r>
      <w:proofErr w:type="spellEnd"/>
      <w:r w:rsidRPr="00FF1855">
        <w:t xml:space="preserve"> </w:t>
      </w:r>
      <w:proofErr w:type="spellStart"/>
      <w:r w:rsidRPr="00FF1855">
        <w:t>obavijesti</w:t>
      </w:r>
      <w:proofErr w:type="spellEnd"/>
      <w:r w:rsidRPr="00FF1855">
        <w:t xml:space="preserve"> </w:t>
      </w:r>
      <w:proofErr w:type="spellStart"/>
      <w:r w:rsidRPr="00FF1855">
        <w:t>ranog</w:t>
      </w:r>
      <w:proofErr w:type="spellEnd"/>
      <w:r w:rsidRPr="00FF1855">
        <w:t xml:space="preserve"> </w:t>
      </w:r>
      <w:proofErr w:type="spellStart"/>
      <w:r w:rsidRPr="00FF1855">
        <w:t>upozoravanja</w:t>
      </w:r>
      <w:proofErr w:type="spellEnd"/>
      <w:r w:rsidRPr="00FF1855">
        <w:t xml:space="preserve">, </w:t>
      </w:r>
      <w:proofErr w:type="spellStart"/>
      <w:r w:rsidRPr="00FF1855">
        <w:t>kao</w:t>
      </w:r>
      <w:proofErr w:type="spellEnd"/>
      <w:r w:rsidRPr="00FF1855">
        <w:t xml:space="preserve"> </w:t>
      </w:r>
      <w:proofErr w:type="spellStart"/>
      <w:r w:rsidRPr="00FF1855">
        <w:t>i</w:t>
      </w:r>
      <w:proofErr w:type="spellEnd"/>
      <w:r w:rsidRPr="00FF1855">
        <w:t xml:space="preserve"> </w:t>
      </w:r>
      <w:proofErr w:type="spellStart"/>
      <w:r w:rsidRPr="00FF1855">
        <w:t>pomagati</w:t>
      </w:r>
      <w:proofErr w:type="spellEnd"/>
      <w:r w:rsidRPr="00FF1855">
        <w:t xml:space="preserve"> u </w:t>
      </w:r>
      <w:proofErr w:type="spellStart"/>
      <w:r w:rsidRPr="00FF1855">
        <w:t>zbrinjavanju</w:t>
      </w:r>
      <w:proofErr w:type="spellEnd"/>
      <w:r w:rsidRPr="00FF1855">
        <w:t xml:space="preserve"> </w:t>
      </w:r>
      <w:proofErr w:type="spellStart"/>
      <w:r w:rsidRPr="00FF1855">
        <w:t>evakuiranih</w:t>
      </w:r>
      <w:proofErr w:type="spellEnd"/>
      <w:r w:rsidRPr="00FF1855">
        <w:t xml:space="preserve"> </w:t>
      </w:r>
      <w:proofErr w:type="spellStart"/>
      <w:r w:rsidRPr="00FF1855">
        <w:t>osoba</w:t>
      </w:r>
      <w:proofErr w:type="spellEnd"/>
      <w:r w:rsidRPr="00FF1855">
        <w:t xml:space="preserve"> </w:t>
      </w:r>
      <w:proofErr w:type="spellStart"/>
      <w:r w:rsidRPr="00FF1855">
        <w:t>te</w:t>
      </w:r>
      <w:proofErr w:type="spellEnd"/>
      <w:r w:rsidRPr="00FF1855">
        <w:t xml:space="preserve"> </w:t>
      </w:r>
      <w:proofErr w:type="spellStart"/>
      <w:r w:rsidRPr="00FF1855">
        <w:t>izvršavati</w:t>
      </w:r>
      <w:proofErr w:type="spellEnd"/>
      <w:r w:rsidRPr="00FF1855">
        <w:t xml:space="preserve"> </w:t>
      </w:r>
      <w:proofErr w:type="spellStart"/>
      <w:r w:rsidRPr="00FF1855">
        <w:t>druge</w:t>
      </w:r>
      <w:proofErr w:type="spellEnd"/>
      <w:r w:rsidRPr="00FF1855">
        <w:t xml:space="preserve"> </w:t>
      </w:r>
      <w:proofErr w:type="spellStart"/>
      <w:r w:rsidRPr="00FF1855">
        <w:t>jednostavne</w:t>
      </w:r>
      <w:proofErr w:type="spellEnd"/>
      <w:r w:rsidRPr="00FF1855">
        <w:t xml:space="preserve"> </w:t>
      </w:r>
      <w:proofErr w:type="spellStart"/>
      <w:r w:rsidRPr="00FF1855">
        <w:t>poslove</w:t>
      </w:r>
      <w:proofErr w:type="spellEnd"/>
      <w:r w:rsidRPr="00FF1855">
        <w:t xml:space="preserve"> u </w:t>
      </w:r>
      <w:proofErr w:type="spellStart"/>
      <w:r w:rsidRPr="00FF1855">
        <w:t>provođenju</w:t>
      </w:r>
      <w:proofErr w:type="spellEnd"/>
      <w:r w:rsidRPr="00FF1855">
        <w:t xml:space="preserve"> </w:t>
      </w:r>
      <w:proofErr w:type="spellStart"/>
      <w:r w:rsidRPr="00FF1855">
        <w:t>mjera</w:t>
      </w:r>
      <w:proofErr w:type="spellEnd"/>
      <w:r w:rsidRPr="00FF1855">
        <w:t xml:space="preserve"> </w:t>
      </w:r>
      <w:proofErr w:type="spellStart"/>
      <w:r w:rsidRPr="00FF1855">
        <w:t>zaštite</w:t>
      </w:r>
      <w:proofErr w:type="spellEnd"/>
      <w:r w:rsidRPr="00FF1855">
        <w:t xml:space="preserve"> </w:t>
      </w:r>
      <w:proofErr w:type="spellStart"/>
      <w:r w:rsidRPr="00FF1855">
        <w:t>i</w:t>
      </w:r>
      <w:proofErr w:type="spellEnd"/>
      <w:r w:rsidRPr="00FF1855">
        <w:t xml:space="preserve"> </w:t>
      </w:r>
      <w:proofErr w:type="spellStart"/>
      <w:r w:rsidRPr="00FF1855">
        <w:t>spašavanja</w:t>
      </w:r>
      <w:proofErr w:type="spellEnd"/>
      <w:r w:rsidRPr="00FF1855">
        <w:t xml:space="preserve"> u </w:t>
      </w:r>
      <w:proofErr w:type="spellStart"/>
      <w:r w:rsidRPr="00FF1855">
        <w:t>mjestu</w:t>
      </w:r>
      <w:proofErr w:type="spellEnd"/>
      <w:r w:rsidRPr="00FF1855">
        <w:t xml:space="preserve"> </w:t>
      </w:r>
      <w:proofErr w:type="spellStart"/>
      <w:r w:rsidRPr="00FF1855">
        <w:t>stanovanja</w:t>
      </w:r>
      <w:proofErr w:type="spellEnd"/>
      <w:r w:rsidRPr="00FF1855">
        <w:t xml:space="preserve">.  </w:t>
      </w:r>
      <w:proofErr w:type="spellStart"/>
      <w:r w:rsidRPr="00FF1855">
        <w:t>Temeljem</w:t>
      </w:r>
      <w:proofErr w:type="spellEnd"/>
      <w:r w:rsidRPr="00FF1855">
        <w:t xml:space="preserve"> </w:t>
      </w:r>
      <w:proofErr w:type="spellStart"/>
      <w:r w:rsidRPr="00FF1855">
        <w:t>članka</w:t>
      </w:r>
      <w:proofErr w:type="spellEnd"/>
      <w:r w:rsidRPr="00FF1855">
        <w:t xml:space="preserve"> 65. </w:t>
      </w:r>
      <w:proofErr w:type="spellStart"/>
      <w:r w:rsidRPr="00A41A68">
        <w:rPr>
          <w:i/>
          <w:iCs/>
        </w:rPr>
        <w:t>Zakona</w:t>
      </w:r>
      <w:proofErr w:type="spellEnd"/>
      <w:r w:rsidRPr="00FF1855">
        <w:t xml:space="preserve"> je </w:t>
      </w:r>
      <w:proofErr w:type="spellStart"/>
      <w:r w:rsidRPr="00FF1855">
        <w:t>propisano</w:t>
      </w:r>
      <w:proofErr w:type="spellEnd"/>
      <w:r w:rsidRPr="00FF1855">
        <w:t xml:space="preserve"> da se za </w:t>
      </w:r>
      <w:proofErr w:type="spellStart"/>
      <w:r w:rsidRPr="00FF1855">
        <w:t>potrebe</w:t>
      </w:r>
      <w:proofErr w:type="spellEnd"/>
      <w:r w:rsidRPr="00FF1855">
        <w:t xml:space="preserve"> </w:t>
      </w:r>
      <w:proofErr w:type="spellStart"/>
      <w:r w:rsidRPr="00FF1855">
        <w:t>sustava</w:t>
      </w:r>
      <w:proofErr w:type="spellEnd"/>
      <w:r w:rsidRPr="00FF1855">
        <w:t xml:space="preserve"> </w:t>
      </w:r>
      <w:proofErr w:type="spellStart"/>
      <w:r w:rsidRPr="00FF1855">
        <w:t>civilne</w:t>
      </w:r>
      <w:proofErr w:type="spellEnd"/>
      <w:r w:rsidRPr="00FF1855">
        <w:t xml:space="preserve"> </w:t>
      </w:r>
      <w:proofErr w:type="spellStart"/>
      <w:r w:rsidRPr="00FF1855">
        <w:t>zaštite</w:t>
      </w:r>
      <w:proofErr w:type="spellEnd"/>
      <w:r w:rsidRPr="00FF1855">
        <w:t xml:space="preserve">, </w:t>
      </w:r>
      <w:proofErr w:type="spellStart"/>
      <w:r w:rsidRPr="00FF1855">
        <w:t>uz</w:t>
      </w:r>
      <w:proofErr w:type="spellEnd"/>
      <w:r w:rsidRPr="00FF1855">
        <w:t xml:space="preserve"> </w:t>
      </w:r>
      <w:proofErr w:type="spellStart"/>
      <w:r w:rsidRPr="00FF1855">
        <w:t>općinske</w:t>
      </w:r>
      <w:proofErr w:type="spellEnd"/>
      <w:r w:rsidRPr="00FF1855">
        <w:t xml:space="preserve"> </w:t>
      </w:r>
      <w:proofErr w:type="spellStart"/>
      <w:r w:rsidRPr="00FF1855">
        <w:t>načelnike</w:t>
      </w:r>
      <w:proofErr w:type="spellEnd"/>
      <w:r w:rsidRPr="00FF1855">
        <w:t xml:space="preserve">, </w:t>
      </w:r>
      <w:proofErr w:type="spellStart"/>
      <w:r w:rsidRPr="00FF1855">
        <w:t>gradonačelnike</w:t>
      </w:r>
      <w:proofErr w:type="spellEnd"/>
      <w:r w:rsidRPr="00FF1855">
        <w:t xml:space="preserve">, </w:t>
      </w:r>
      <w:proofErr w:type="spellStart"/>
      <w:r w:rsidRPr="00FF1855">
        <w:t>župane</w:t>
      </w:r>
      <w:proofErr w:type="spellEnd"/>
      <w:r w:rsidRPr="00FF1855">
        <w:t xml:space="preserve">, </w:t>
      </w:r>
      <w:proofErr w:type="spellStart"/>
      <w:r w:rsidRPr="00FF1855">
        <w:t>članove</w:t>
      </w:r>
      <w:proofErr w:type="spellEnd"/>
      <w:r w:rsidRPr="00FF1855">
        <w:t xml:space="preserve"> </w:t>
      </w:r>
      <w:proofErr w:type="spellStart"/>
      <w:r w:rsidRPr="00FF1855">
        <w:t>stožera</w:t>
      </w:r>
      <w:proofErr w:type="spellEnd"/>
      <w:r w:rsidRPr="00FF1855">
        <w:t xml:space="preserve"> </w:t>
      </w:r>
      <w:proofErr w:type="spellStart"/>
      <w:r w:rsidRPr="00FF1855">
        <w:t>civilne</w:t>
      </w:r>
      <w:proofErr w:type="spellEnd"/>
      <w:r w:rsidRPr="00FF1855">
        <w:t xml:space="preserve"> </w:t>
      </w:r>
      <w:proofErr w:type="spellStart"/>
      <w:r w:rsidRPr="00FF1855">
        <w:t>zaštite</w:t>
      </w:r>
      <w:proofErr w:type="spellEnd"/>
      <w:r w:rsidRPr="00FF1855">
        <w:t xml:space="preserve"> </w:t>
      </w:r>
      <w:proofErr w:type="spellStart"/>
      <w:r w:rsidRPr="00FF1855">
        <w:t>na</w:t>
      </w:r>
      <w:proofErr w:type="spellEnd"/>
      <w:r w:rsidRPr="00FF1855">
        <w:t xml:space="preserve"> </w:t>
      </w:r>
      <w:proofErr w:type="spellStart"/>
      <w:r w:rsidRPr="00FF1855">
        <w:t>svim</w:t>
      </w:r>
      <w:proofErr w:type="spellEnd"/>
      <w:r w:rsidRPr="00FF1855">
        <w:t xml:space="preserve"> </w:t>
      </w:r>
      <w:proofErr w:type="spellStart"/>
      <w:r w:rsidRPr="00FF1855">
        <w:t>razinama</w:t>
      </w:r>
      <w:proofErr w:type="spellEnd"/>
      <w:r w:rsidRPr="00FF1855">
        <w:t xml:space="preserve"> </w:t>
      </w:r>
      <w:proofErr w:type="spellStart"/>
      <w:r w:rsidRPr="00FF1855">
        <w:t>ustrojavanja</w:t>
      </w:r>
      <w:proofErr w:type="spellEnd"/>
      <w:r w:rsidRPr="00FF1855">
        <w:t xml:space="preserve">, </w:t>
      </w:r>
      <w:proofErr w:type="spellStart"/>
      <w:r w:rsidRPr="00FF1855">
        <w:t>pripadnika</w:t>
      </w:r>
      <w:proofErr w:type="spellEnd"/>
      <w:r w:rsidRPr="00FF1855">
        <w:t xml:space="preserve"> </w:t>
      </w:r>
      <w:proofErr w:type="spellStart"/>
      <w:r w:rsidRPr="00FF1855">
        <w:t>postrojbi</w:t>
      </w:r>
      <w:proofErr w:type="spellEnd"/>
      <w:r w:rsidRPr="00FF1855">
        <w:t xml:space="preserve"> </w:t>
      </w:r>
      <w:proofErr w:type="spellStart"/>
      <w:r w:rsidRPr="00FF1855">
        <w:t>civilne</w:t>
      </w:r>
      <w:proofErr w:type="spellEnd"/>
      <w:r w:rsidRPr="00FF1855">
        <w:t xml:space="preserve"> </w:t>
      </w:r>
      <w:proofErr w:type="spellStart"/>
      <w:r w:rsidRPr="00FF1855">
        <w:t>zaštite</w:t>
      </w:r>
      <w:proofErr w:type="spellEnd"/>
      <w:r w:rsidRPr="00FF1855">
        <w:t xml:space="preserve">, </w:t>
      </w:r>
      <w:proofErr w:type="spellStart"/>
      <w:r w:rsidRPr="00FF1855">
        <w:t>povjerenika</w:t>
      </w:r>
      <w:proofErr w:type="spellEnd"/>
      <w:r w:rsidRPr="00FF1855">
        <w:t xml:space="preserve"> </w:t>
      </w:r>
      <w:proofErr w:type="spellStart"/>
      <w:r w:rsidRPr="00FF1855">
        <w:t>civilne</w:t>
      </w:r>
      <w:proofErr w:type="spellEnd"/>
      <w:r w:rsidRPr="00FF1855">
        <w:t xml:space="preserve"> </w:t>
      </w:r>
      <w:proofErr w:type="spellStart"/>
      <w:r w:rsidRPr="00FF1855">
        <w:t>zaštite</w:t>
      </w:r>
      <w:proofErr w:type="spellEnd"/>
      <w:r w:rsidRPr="00FF1855">
        <w:t xml:space="preserve"> </w:t>
      </w:r>
      <w:proofErr w:type="spellStart"/>
      <w:r w:rsidRPr="00FF1855">
        <w:t>i</w:t>
      </w:r>
      <w:proofErr w:type="spellEnd"/>
      <w:r w:rsidRPr="00FF1855">
        <w:t xml:space="preserve"> </w:t>
      </w:r>
      <w:proofErr w:type="spellStart"/>
      <w:r w:rsidRPr="00FF1855">
        <w:t>njihovih</w:t>
      </w:r>
      <w:proofErr w:type="spellEnd"/>
      <w:r w:rsidRPr="00FF1855">
        <w:t xml:space="preserve"> </w:t>
      </w:r>
      <w:proofErr w:type="spellStart"/>
      <w:r w:rsidRPr="00FF1855">
        <w:t>zamjenika</w:t>
      </w:r>
      <w:proofErr w:type="spellEnd"/>
      <w:r w:rsidRPr="00FF1855">
        <w:t xml:space="preserve">, </w:t>
      </w:r>
      <w:proofErr w:type="spellStart"/>
      <w:r w:rsidRPr="00FF1855">
        <w:t>tijela</w:t>
      </w:r>
      <w:proofErr w:type="spellEnd"/>
      <w:r w:rsidRPr="00FF1855">
        <w:t xml:space="preserve"> </w:t>
      </w:r>
      <w:proofErr w:type="spellStart"/>
      <w:r w:rsidRPr="00FF1855">
        <w:t>državne</w:t>
      </w:r>
      <w:proofErr w:type="spellEnd"/>
      <w:r w:rsidRPr="00FF1855">
        <w:t xml:space="preserve"> </w:t>
      </w:r>
      <w:proofErr w:type="spellStart"/>
      <w:r w:rsidRPr="00FF1855">
        <w:t>uprave</w:t>
      </w:r>
      <w:proofErr w:type="spellEnd"/>
      <w:r w:rsidRPr="00FF1855">
        <w:t xml:space="preserve"> </w:t>
      </w:r>
      <w:proofErr w:type="spellStart"/>
      <w:r w:rsidRPr="00FF1855">
        <w:t>koja</w:t>
      </w:r>
      <w:proofErr w:type="spellEnd"/>
      <w:r w:rsidRPr="00FF1855">
        <w:t xml:space="preserve"> </w:t>
      </w:r>
      <w:proofErr w:type="spellStart"/>
      <w:r w:rsidRPr="00FF1855">
        <w:t>obavljaju</w:t>
      </w:r>
      <w:proofErr w:type="spellEnd"/>
      <w:r w:rsidRPr="00FF1855">
        <w:t xml:space="preserve"> </w:t>
      </w:r>
      <w:proofErr w:type="spellStart"/>
      <w:r w:rsidRPr="00FF1855">
        <w:t>upravne</w:t>
      </w:r>
      <w:proofErr w:type="spellEnd"/>
      <w:r w:rsidRPr="00FF1855">
        <w:t xml:space="preserve">, </w:t>
      </w:r>
      <w:proofErr w:type="spellStart"/>
      <w:r w:rsidRPr="00FF1855">
        <w:t>stručne</w:t>
      </w:r>
      <w:proofErr w:type="spellEnd"/>
      <w:r w:rsidRPr="00FF1855">
        <w:t xml:space="preserve"> </w:t>
      </w:r>
      <w:proofErr w:type="spellStart"/>
      <w:r w:rsidRPr="00FF1855">
        <w:t>i</w:t>
      </w:r>
      <w:proofErr w:type="spellEnd"/>
      <w:r w:rsidRPr="00FF1855">
        <w:t xml:space="preserve"> </w:t>
      </w:r>
      <w:proofErr w:type="spellStart"/>
      <w:r w:rsidRPr="00FF1855">
        <w:t>druge</w:t>
      </w:r>
      <w:proofErr w:type="spellEnd"/>
      <w:r w:rsidRPr="00FF1855">
        <w:t xml:space="preserve"> </w:t>
      </w:r>
      <w:proofErr w:type="spellStart"/>
      <w:r w:rsidRPr="00FF1855">
        <w:t>poslove</w:t>
      </w:r>
      <w:proofErr w:type="spellEnd"/>
      <w:r w:rsidRPr="00FF1855">
        <w:t xml:space="preserve"> od </w:t>
      </w:r>
      <w:proofErr w:type="spellStart"/>
      <w:r w:rsidRPr="00FF1855">
        <w:t>interesa</w:t>
      </w:r>
      <w:proofErr w:type="spellEnd"/>
      <w:r w:rsidRPr="00FF1855">
        <w:t xml:space="preserve"> za </w:t>
      </w:r>
      <w:proofErr w:type="spellStart"/>
      <w:r w:rsidRPr="00FF1855">
        <w:t>sustav</w:t>
      </w:r>
      <w:proofErr w:type="spellEnd"/>
      <w:r w:rsidRPr="00FF1855">
        <w:t xml:space="preserve"> </w:t>
      </w:r>
      <w:proofErr w:type="spellStart"/>
      <w:r w:rsidRPr="00FF1855">
        <w:t>civilne</w:t>
      </w:r>
      <w:proofErr w:type="spellEnd"/>
      <w:r w:rsidRPr="00FF1855">
        <w:t xml:space="preserve"> </w:t>
      </w:r>
      <w:proofErr w:type="spellStart"/>
      <w:r w:rsidRPr="00FF1855">
        <w:t>zaštite</w:t>
      </w:r>
      <w:proofErr w:type="spellEnd"/>
      <w:r w:rsidRPr="00FF1855">
        <w:t xml:space="preserve">, </w:t>
      </w:r>
      <w:proofErr w:type="spellStart"/>
      <w:r w:rsidRPr="00FF1855">
        <w:t>službi</w:t>
      </w:r>
      <w:proofErr w:type="spellEnd"/>
      <w:r w:rsidRPr="00FF1855">
        <w:t xml:space="preserve"> </w:t>
      </w:r>
      <w:proofErr w:type="spellStart"/>
      <w:r w:rsidRPr="00FF1855">
        <w:t>i</w:t>
      </w:r>
      <w:proofErr w:type="spellEnd"/>
      <w:r w:rsidRPr="00FF1855">
        <w:t xml:space="preserve"> </w:t>
      </w:r>
      <w:proofErr w:type="spellStart"/>
      <w:r w:rsidRPr="00FF1855">
        <w:t>postrojbi</w:t>
      </w:r>
      <w:proofErr w:type="spellEnd"/>
      <w:r w:rsidRPr="00FF1855">
        <w:t xml:space="preserve"> </w:t>
      </w:r>
      <w:proofErr w:type="spellStart"/>
      <w:r w:rsidRPr="00FF1855">
        <w:t>pravnih</w:t>
      </w:r>
      <w:proofErr w:type="spellEnd"/>
      <w:r w:rsidRPr="00FF1855">
        <w:t xml:space="preserve"> </w:t>
      </w:r>
      <w:proofErr w:type="spellStart"/>
      <w:r w:rsidRPr="00FF1855">
        <w:t>osoba</w:t>
      </w:r>
      <w:proofErr w:type="spellEnd"/>
      <w:r w:rsidRPr="00FF1855">
        <w:t xml:space="preserve"> </w:t>
      </w:r>
      <w:proofErr w:type="spellStart"/>
      <w:r w:rsidRPr="00FF1855">
        <w:t>kojima</w:t>
      </w:r>
      <w:proofErr w:type="spellEnd"/>
      <w:r w:rsidRPr="00FF1855">
        <w:t xml:space="preserve"> je </w:t>
      </w:r>
      <w:proofErr w:type="spellStart"/>
      <w:r w:rsidRPr="00FF1855">
        <w:t>zaštita</w:t>
      </w:r>
      <w:proofErr w:type="spellEnd"/>
      <w:r w:rsidRPr="00FF1855">
        <w:t xml:space="preserve"> </w:t>
      </w:r>
      <w:proofErr w:type="spellStart"/>
      <w:r w:rsidRPr="00FF1855">
        <w:t>i</w:t>
      </w:r>
      <w:proofErr w:type="spellEnd"/>
      <w:r w:rsidRPr="00FF1855">
        <w:t xml:space="preserve"> </w:t>
      </w:r>
      <w:proofErr w:type="spellStart"/>
      <w:r w:rsidRPr="00FF1855">
        <w:t>spašavanje</w:t>
      </w:r>
      <w:proofErr w:type="spellEnd"/>
      <w:r w:rsidRPr="00FF1855">
        <w:t xml:space="preserve"> </w:t>
      </w:r>
      <w:proofErr w:type="spellStart"/>
      <w:r w:rsidRPr="00FF1855">
        <w:t>redovna</w:t>
      </w:r>
      <w:proofErr w:type="spellEnd"/>
      <w:r w:rsidRPr="00FF1855">
        <w:t xml:space="preserve"> </w:t>
      </w:r>
      <w:proofErr w:type="spellStart"/>
      <w:r w:rsidRPr="00FF1855">
        <w:t>djelatnost</w:t>
      </w:r>
      <w:proofErr w:type="spellEnd"/>
      <w:r w:rsidRPr="00FF1855">
        <w:t xml:space="preserve">, po </w:t>
      </w:r>
      <w:proofErr w:type="spellStart"/>
      <w:r w:rsidRPr="00FF1855">
        <w:t>prethodno</w:t>
      </w:r>
      <w:proofErr w:type="spellEnd"/>
      <w:r w:rsidRPr="00FF1855">
        <w:t xml:space="preserve"> </w:t>
      </w:r>
      <w:proofErr w:type="spellStart"/>
      <w:r w:rsidRPr="00FF1855">
        <w:t>pribavljanom</w:t>
      </w:r>
      <w:proofErr w:type="spellEnd"/>
      <w:r w:rsidRPr="00FF1855">
        <w:t xml:space="preserve"> </w:t>
      </w:r>
      <w:proofErr w:type="spellStart"/>
      <w:r w:rsidRPr="00FF1855">
        <w:t>mišljenju</w:t>
      </w:r>
      <w:proofErr w:type="spellEnd"/>
      <w:r w:rsidRPr="00FF1855">
        <w:t xml:space="preserve"> </w:t>
      </w:r>
      <w:proofErr w:type="spellStart"/>
      <w:r w:rsidRPr="00FF1855">
        <w:t>ili</w:t>
      </w:r>
      <w:proofErr w:type="spellEnd"/>
      <w:r w:rsidRPr="00FF1855">
        <w:t xml:space="preserve"> </w:t>
      </w:r>
      <w:proofErr w:type="spellStart"/>
      <w:r w:rsidRPr="00FF1855">
        <w:t>na</w:t>
      </w:r>
      <w:proofErr w:type="spellEnd"/>
      <w:r w:rsidRPr="00FF1855">
        <w:t xml:space="preserve"> </w:t>
      </w:r>
      <w:proofErr w:type="spellStart"/>
      <w:r w:rsidRPr="00FF1855">
        <w:t>zahtjev</w:t>
      </w:r>
      <w:proofErr w:type="spellEnd"/>
      <w:r w:rsidRPr="00FF1855">
        <w:t xml:space="preserve"> </w:t>
      </w:r>
      <w:proofErr w:type="spellStart"/>
      <w:r w:rsidRPr="00FF1855">
        <w:t>nadležnih</w:t>
      </w:r>
      <w:proofErr w:type="spellEnd"/>
      <w:r w:rsidRPr="00FF1855">
        <w:t xml:space="preserve"> </w:t>
      </w:r>
      <w:proofErr w:type="spellStart"/>
      <w:r w:rsidRPr="00FF1855">
        <w:t>tijela</w:t>
      </w:r>
      <w:proofErr w:type="spellEnd"/>
      <w:r w:rsidRPr="00FF1855">
        <w:t xml:space="preserve">  </w:t>
      </w:r>
      <w:proofErr w:type="spellStart"/>
      <w:r w:rsidRPr="00FF1855">
        <w:t>provodi</w:t>
      </w:r>
      <w:proofErr w:type="spellEnd"/>
      <w:r w:rsidRPr="00FF1855">
        <w:t xml:space="preserve"> </w:t>
      </w:r>
      <w:proofErr w:type="spellStart"/>
      <w:r w:rsidRPr="00FF1855">
        <w:t>osposobljavanje</w:t>
      </w:r>
      <w:proofErr w:type="spellEnd"/>
      <w:r w:rsidRPr="00FF1855">
        <w:t xml:space="preserve"> </w:t>
      </w:r>
      <w:proofErr w:type="spellStart"/>
      <w:r w:rsidRPr="00FF1855">
        <w:t>i</w:t>
      </w:r>
      <w:proofErr w:type="spellEnd"/>
      <w:r w:rsidRPr="00FF1855">
        <w:t xml:space="preserve"> za </w:t>
      </w:r>
      <w:proofErr w:type="spellStart"/>
      <w:r w:rsidRPr="00FF1855">
        <w:t>građane</w:t>
      </w:r>
      <w:proofErr w:type="spellEnd"/>
      <w:r w:rsidRPr="00FF1855">
        <w:t xml:space="preserve">. </w:t>
      </w:r>
    </w:p>
    <w:p w14:paraId="31D596F2" w14:textId="5E16A943" w:rsidR="00DC7F2E" w:rsidRDefault="00DC7F2E" w:rsidP="00C97B35">
      <w:pPr>
        <w:pStyle w:val="Odlomakpopisa"/>
      </w:pPr>
      <w:proofErr w:type="spellStart"/>
      <w:r>
        <w:t>Obzirom</w:t>
      </w:r>
      <w:proofErr w:type="spellEnd"/>
      <w:r>
        <w:t xml:space="preserve"> </w:t>
      </w:r>
      <w:proofErr w:type="spellStart"/>
      <w:r>
        <w:t>na</w:t>
      </w:r>
      <w:proofErr w:type="spellEnd"/>
      <w:r>
        <w:t xml:space="preserve"> </w:t>
      </w:r>
      <w:proofErr w:type="spellStart"/>
      <w:r>
        <w:t>nedovoljno</w:t>
      </w:r>
      <w:proofErr w:type="spellEnd"/>
      <w:r>
        <w:t xml:space="preserve"> </w:t>
      </w:r>
      <w:proofErr w:type="spellStart"/>
      <w:r>
        <w:t>razvijeno</w:t>
      </w:r>
      <w:proofErr w:type="spellEnd"/>
      <w:r>
        <w:t xml:space="preserve"> </w:t>
      </w:r>
      <w:proofErr w:type="spellStart"/>
      <w:r>
        <w:t>stanje</w:t>
      </w:r>
      <w:proofErr w:type="spellEnd"/>
      <w:r>
        <w:t xml:space="preserve"> </w:t>
      </w:r>
      <w:proofErr w:type="spellStart"/>
      <w:r>
        <w:t>svijesti</w:t>
      </w:r>
      <w:proofErr w:type="spellEnd"/>
      <w:r>
        <w:t xml:space="preserve">: </w:t>
      </w:r>
      <w:proofErr w:type="spellStart"/>
      <w:r>
        <w:t>pojedinaca</w:t>
      </w:r>
      <w:proofErr w:type="spellEnd"/>
      <w:r>
        <w:t xml:space="preserve">, </w:t>
      </w:r>
      <w:proofErr w:type="spellStart"/>
      <w:r>
        <w:t>pripadnika</w:t>
      </w:r>
      <w:proofErr w:type="spellEnd"/>
      <w:r>
        <w:t xml:space="preserve"> </w:t>
      </w:r>
      <w:proofErr w:type="spellStart"/>
      <w:r>
        <w:t>ranjivih</w:t>
      </w:r>
      <w:proofErr w:type="spellEnd"/>
      <w:r>
        <w:t xml:space="preserve"> </w:t>
      </w:r>
      <w:proofErr w:type="spellStart"/>
      <w:r>
        <w:t>skupina</w:t>
      </w:r>
      <w:proofErr w:type="spellEnd"/>
      <w:r>
        <w:t xml:space="preserve">, </w:t>
      </w:r>
      <w:proofErr w:type="spellStart"/>
      <w:r>
        <w:t>upravljačkih</w:t>
      </w:r>
      <w:proofErr w:type="spellEnd"/>
      <w:r>
        <w:t xml:space="preserve"> </w:t>
      </w:r>
      <w:proofErr w:type="spellStart"/>
      <w:r>
        <w:t>i</w:t>
      </w:r>
      <w:proofErr w:type="spellEnd"/>
      <w:r>
        <w:t xml:space="preserve"> </w:t>
      </w:r>
      <w:proofErr w:type="spellStart"/>
      <w:r>
        <w:t>odgovornih</w:t>
      </w:r>
      <w:proofErr w:type="spellEnd"/>
      <w:r>
        <w:t xml:space="preserve"> </w:t>
      </w:r>
      <w:proofErr w:type="spellStart"/>
      <w:r>
        <w:t>tijela</w:t>
      </w:r>
      <w:proofErr w:type="spellEnd"/>
      <w:r>
        <w:t xml:space="preserve"> o </w:t>
      </w:r>
      <w:proofErr w:type="spellStart"/>
      <w:r>
        <w:t>rizicima</w:t>
      </w:r>
      <w:proofErr w:type="spellEnd"/>
      <w:r>
        <w:t xml:space="preserve">, </w:t>
      </w:r>
      <w:proofErr w:type="spellStart"/>
      <w:r>
        <w:t>posebnu</w:t>
      </w:r>
      <w:proofErr w:type="spellEnd"/>
      <w:r>
        <w:t xml:space="preserve"> </w:t>
      </w:r>
      <w:proofErr w:type="spellStart"/>
      <w:r>
        <w:t>pozornost</w:t>
      </w:r>
      <w:proofErr w:type="spellEnd"/>
      <w:r>
        <w:t xml:space="preserve"> </w:t>
      </w:r>
      <w:proofErr w:type="spellStart"/>
      <w:r>
        <w:t>treba</w:t>
      </w:r>
      <w:proofErr w:type="spellEnd"/>
      <w:r>
        <w:t xml:space="preserve"> </w:t>
      </w:r>
      <w:proofErr w:type="spellStart"/>
      <w:r>
        <w:t>posvetiti</w:t>
      </w:r>
      <w:proofErr w:type="spellEnd"/>
      <w:r>
        <w:t xml:space="preserve"> </w:t>
      </w:r>
      <w:proofErr w:type="spellStart"/>
      <w:r>
        <w:t>razvoju</w:t>
      </w:r>
      <w:proofErr w:type="spellEnd"/>
      <w:r>
        <w:t xml:space="preserve"> </w:t>
      </w:r>
      <w:proofErr w:type="spellStart"/>
      <w:r>
        <w:t>komunikacijskih</w:t>
      </w:r>
      <w:proofErr w:type="spellEnd"/>
      <w:r>
        <w:t xml:space="preserve"> </w:t>
      </w:r>
      <w:proofErr w:type="spellStart"/>
      <w:r>
        <w:t>i</w:t>
      </w:r>
      <w:proofErr w:type="spellEnd"/>
      <w:r>
        <w:t xml:space="preserve"> </w:t>
      </w:r>
      <w:proofErr w:type="spellStart"/>
      <w:r>
        <w:t>operativnih</w:t>
      </w:r>
      <w:proofErr w:type="spellEnd"/>
      <w:r>
        <w:t xml:space="preserve"> </w:t>
      </w:r>
      <w:proofErr w:type="spellStart"/>
      <w:r>
        <w:t>rješenja</w:t>
      </w:r>
      <w:proofErr w:type="spellEnd"/>
      <w:r>
        <w:t xml:space="preserve"> </w:t>
      </w:r>
      <w:proofErr w:type="spellStart"/>
      <w:r>
        <w:t>usklađenih</w:t>
      </w:r>
      <w:proofErr w:type="spellEnd"/>
      <w:r>
        <w:t xml:space="preserve"> s </w:t>
      </w:r>
      <w:proofErr w:type="spellStart"/>
      <w:r>
        <w:t>potrebama</w:t>
      </w:r>
      <w:proofErr w:type="spellEnd"/>
      <w:r>
        <w:t xml:space="preserve"> </w:t>
      </w:r>
      <w:proofErr w:type="spellStart"/>
      <w:r>
        <w:t>građana</w:t>
      </w:r>
      <w:proofErr w:type="spellEnd"/>
      <w:r>
        <w:t xml:space="preserve"> </w:t>
      </w:r>
      <w:proofErr w:type="spellStart"/>
      <w:r>
        <w:t>iz</w:t>
      </w:r>
      <w:proofErr w:type="spellEnd"/>
      <w:r>
        <w:t xml:space="preserve"> </w:t>
      </w:r>
      <w:proofErr w:type="spellStart"/>
      <w:r>
        <w:t>svih</w:t>
      </w:r>
      <w:proofErr w:type="spellEnd"/>
      <w:r>
        <w:t xml:space="preserve"> </w:t>
      </w:r>
      <w:proofErr w:type="spellStart"/>
      <w:r>
        <w:t>ranjivih</w:t>
      </w:r>
      <w:proofErr w:type="spellEnd"/>
      <w:r>
        <w:t xml:space="preserve"> </w:t>
      </w:r>
      <w:proofErr w:type="spellStart"/>
      <w:r>
        <w:t>skupina</w:t>
      </w:r>
      <w:proofErr w:type="spellEnd"/>
      <w:r>
        <w:t xml:space="preserve">, </w:t>
      </w:r>
      <w:proofErr w:type="spellStart"/>
      <w:r>
        <w:t>posebno</w:t>
      </w:r>
      <w:proofErr w:type="spellEnd"/>
      <w:r>
        <w:t xml:space="preserve"> </w:t>
      </w:r>
      <w:proofErr w:type="spellStart"/>
      <w:r>
        <w:t>skupinama</w:t>
      </w:r>
      <w:proofErr w:type="spellEnd"/>
      <w:r>
        <w:t xml:space="preserve"> s </w:t>
      </w:r>
      <w:proofErr w:type="spellStart"/>
      <w:r>
        <w:t>problemima</w:t>
      </w:r>
      <w:proofErr w:type="spellEnd"/>
      <w:r>
        <w:t xml:space="preserve"> </w:t>
      </w:r>
      <w:proofErr w:type="spellStart"/>
      <w:r>
        <w:t>sluha</w:t>
      </w:r>
      <w:proofErr w:type="spellEnd"/>
      <w:r>
        <w:t xml:space="preserve"> </w:t>
      </w:r>
      <w:proofErr w:type="spellStart"/>
      <w:r>
        <w:t>i</w:t>
      </w:r>
      <w:proofErr w:type="spellEnd"/>
      <w:r>
        <w:t xml:space="preserve"> </w:t>
      </w:r>
      <w:proofErr w:type="spellStart"/>
      <w:r>
        <w:t>vida</w:t>
      </w:r>
      <w:proofErr w:type="spellEnd"/>
      <w:r>
        <w:t xml:space="preserve">, </w:t>
      </w:r>
      <w:proofErr w:type="spellStart"/>
      <w:r>
        <w:t>kako</w:t>
      </w:r>
      <w:proofErr w:type="spellEnd"/>
      <w:r>
        <w:t xml:space="preserve"> bi se </w:t>
      </w:r>
      <w:proofErr w:type="spellStart"/>
      <w:r>
        <w:t>i</w:t>
      </w:r>
      <w:proofErr w:type="spellEnd"/>
      <w:r>
        <w:t xml:space="preserve"> </w:t>
      </w:r>
      <w:proofErr w:type="spellStart"/>
      <w:r>
        <w:t>oni</w:t>
      </w:r>
      <w:proofErr w:type="spellEnd"/>
      <w:r>
        <w:t xml:space="preserve"> </w:t>
      </w:r>
      <w:proofErr w:type="spellStart"/>
      <w:r>
        <w:t>pripremili</w:t>
      </w:r>
      <w:proofErr w:type="spellEnd"/>
      <w:r>
        <w:t xml:space="preserve"> za </w:t>
      </w:r>
      <w:proofErr w:type="spellStart"/>
      <w:r>
        <w:t>provođenje</w:t>
      </w:r>
      <w:proofErr w:type="spellEnd"/>
      <w:r>
        <w:t xml:space="preserve"> </w:t>
      </w:r>
      <w:proofErr w:type="spellStart"/>
      <w:r>
        <w:t>mjera</w:t>
      </w:r>
      <w:proofErr w:type="spellEnd"/>
      <w:r>
        <w:t xml:space="preserve"> po </w:t>
      </w:r>
      <w:proofErr w:type="spellStart"/>
      <w:r>
        <w:t>informacijama</w:t>
      </w:r>
      <w:proofErr w:type="spellEnd"/>
      <w:r>
        <w:t xml:space="preserve"> </w:t>
      </w:r>
      <w:proofErr w:type="spellStart"/>
      <w:r>
        <w:t>ranog</w:t>
      </w:r>
      <w:proofErr w:type="spellEnd"/>
      <w:r>
        <w:t xml:space="preserve"> </w:t>
      </w:r>
      <w:proofErr w:type="spellStart"/>
      <w:r>
        <w:t>upozoravanja</w:t>
      </w:r>
      <w:proofErr w:type="spellEnd"/>
      <w:r>
        <w:t xml:space="preserve"> </w:t>
      </w:r>
      <w:proofErr w:type="spellStart"/>
      <w:r>
        <w:t>te</w:t>
      </w:r>
      <w:proofErr w:type="spellEnd"/>
      <w:r>
        <w:t xml:space="preserve"> </w:t>
      </w:r>
      <w:proofErr w:type="spellStart"/>
      <w:r>
        <w:t>pripremili</w:t>
      </w:r>
      <w:proofErr w:type="spellEnd"/>
      <w:r>
        <w:t xml:space="preserve"> za </w:t>
      </w:r>
      <w:proofErr w:type="spellStart"/>
      <w:r>
        <w:t>postupanje</w:t>
      </w:r>
      <w:proofErr w:type="spellEnd"/>
      <w:r>
        <w:t xml:space="preserve"> u </w:t>
      </w:r>
      <w:proofErr w:type="spellStart"/>
      <w:r>
        <w:t>realnom</w:t>
      </w:r>
      <w:proofErr w:type="spellEnd"/>
      <w:r>
        <w:t xml:space="preserve"> </w:t>
      </w:r>
      <w:proofErr w:type="spellStart"/>
      <w:r>
        <w:t>vremenu</w:t>
      </w:r>
      <w:proofErr w:type="spellEnd"/>
      <w:r>
        <w:t xml:space="preserve"> </w:t>
      </w:r>
      <w:proofErr w:type="spellStart"/>
      <w:r>
        <w:t>uz</w:t>
      </w:r>
      <w:proofErr w:type="spellEnd"/>
      <w:r>
        <w:t xml:space="preserve"> </w:t>
      </w:r>
      <w:proofErr w:type="spellStart"/>
      <w:r>
        <w:t>primjerenu</w:t>
      </w:r>
      <w:proofErr w:type="spellEnd"/>
      <w:r>
        <w:t xml:space="preserve"> </w:t>
      </w:r>
      <w:proofErr w:type="spellStart"/>
      <w:r>
        <w:t>asistenciju</w:t>
      </w:r>
      <w:proofErr w:type="spellEnd"/>
      <w:r>
        <w:t xml:space="preserve"> </w:t>
      </w:r>
      <w:proofErr w:type="spellStart"/>
      <w:r>
        <w:t>organiziranih</w:t>
      </w:r>
      <w:proofErr w:type="spellEnd"/>
      <w:r>
        <w:t xml:space="preserve"> </w:t>
      </w:r>
      <w:proofErr w:type="spellStart"/>
      <w:r>
        <w:t>dijelova</w:t>
      </w:r>
      <w:proofErr w:type="spellEnd"/>
      <w:r>
        <w:t xml:space="preserve"> </w:t>
      </w:r>
      <w:proofErr w:type="spellStart"/>
      <w:r>
        <w:t>operativnih</w:t>
      </w:r>
      <w:proofErr w:type="spellEnd"/>
      <w:r>
        <w:t xml:space="preserve"> </w:t>
      </w:r>
      <w:proofErr w:type="spellStart"/>
      <w:r>
        <w:t>kapaciteta</w:t>
      </w:r>
      <w:proofErr w:type="spellEnd"/>
      <w:r>
        <w:t xml:space="preserve"> </w:t>
      </w:r>
      <w:proofErr w:type="spellStart"/>
      <w:r>
        <w:t>sustava</w:t>
      </w:r>
      <w:proofErr w:type="spellEnd"/>
      <w:r>
        <w:t xml:space="preserve"> </w:t>
      </w:r>
      <w:proofErr w:type="spellStart"/>
      <w:r>
        <w:t>civilne</w:t>
      </w:r>
      <w:proofErr w:type="spellEnd"/>
      <w:r>
        <w:t xml:space="preserve"> </w:t>
      </w:r>
      <w:proofErr w:type="spellStart"/>
      <w:r>
        <w:t>zaštite</w:t>
      </w:r>
      <w:proofErr w:type="spellEnd"/>
      <w:r>
        <w:t>.</w:t>
      </w:r>
    </w:p>
    <w:p w14:paraId="2E03FB99" w14:textId="77777777" w:rsidR="00EB0FAA" w:rsidRPr="00EB0FAA" w:rsidRDefault="00EB0FAA" w:rsidP="00DC7F2E">
      <w:pPr>
        <w:pStyle w:val="Naslov3"/>
      </w:pPr>
      <w:bookmarkStart w:id="1663" w:name="_Toc88654422"/>
      <w:bookmarkStart w:id="1664" w:name="_Toc102546922"/>
      <w:bookmarkStart w:id="1665" w:name="_Toc108773659"/>
      <w:bookmarkStart w:id="1666" w:name="_Toc131492685"/>
      <w:bookmarkEnd w:id="1656"/>
      <w:r w:rsidRPr="00EB0FAA">
        <w:t>Ocjena stanja prostornog planiranja, izrade prostornih i urbanističkih planova razvoja, planskog korištenja zemljišta</w:t>
      </w:r>
      <w:bookmarkEnd w:id="1662"/>
      <w:bookmarkEnd w:id="1663"/>
      <w:bookmarkEnd w:id="1664"/>
      <w:bookmarkEnd w:id="1665"/>
      <w:bookmarkEnd w:id="1666"/>
      <w:r w:rsidRPr="00EB0FAA">
        <w:t xml:space="preserve"> </w:t>
      </w:r>
    </w:p>
    <w:p w14:paraId="27F88E1D" w14:textId="77777777" w:rsidR="00DC7F2E" w:rsidRDefault="00EB0FAA" w:rsidP="00DC7F2E">
      <w:pPr>
        <w:pStyle w:val="Odlomakpopisa"/>
        <w:rPr>
          <w:lang w:eastAsia="zh-CN"/>
        </w:rPr>
      </w:pPr>
      <w:proofErr w:type="spellStart"/>
      <w:r w:rsidRPr="00EB0FAA">
        <w:rPr>
          <w:lang w:eastAsia="zh-CN"/>
        </w:rPr>
        <w:t>Procjena</w:t>
      </w:r>
      <w:proofErr w:type="spellEnd"/>
      <w:r w:rsidRPr="00EB0FAA">
        <w:rPr>
          <w:lang w:eastAsia="zh-CN"/>
        </w:rPr>
        <w:t xml:space="preserve"> </w:t>
      </w:r>
      <w:proofErr w:type="spellStart"/>
      <w:r w:rsidRPr="00EB0FAA">
        <w:rPr>
          <w:lang w:eastAsia="zh-CN"/>
        </w:rPr>
        <w:t>spremnosti</w:t>
      </w:r>
      <w:proofErr w:type="spellEnd"/>
      <w:r w:rsidRPr="00EB0FAA">
        <w:rPr>
          <w:lang w:eastAsia="zh-CN"/>
        </w:rPr>
        <w:t xml:space="preserve"> </w:t>
      </w:r>
      <w:proofErr w:type="spellStart"/>
      <w:r w:rsidRPr="00EB0FAA">
        <w:rPr>
          <w:lang w:eastAsia="zh-CN"/>
        </w:rPr>
        <w:t>sustava</w:t>
      </w:r>
      <w:proofErr w:type="spellEnd"/>
      <w:r w:rsidRPr="00EB0FAA">
        <w:rPr>
          <w:lang w:eastAsia="zh-CN"/>
        </w:rPr>
        <w:t xml:space="preserve"> </w:t>
      </w:r>
      <w:proofErr w:type="spellStart"/>
      <w:r w:rsidRPr="00EB0FAA">
        <w:rPr>
          <w:lang w:eastAsia="zh-CN"/>
        </w:rPr>
        <w:t>civilne</w:t>
      </w:r>
      <w:proofErr w:type="spellEnd"/>
      <w:r w:rsidRPr="00EB0FAA">
        <w:rPr>
          <w:lang w:eastAsia="zh-CN"/>
        </w:rPr>
        <w:t xml:space="preserve"> </w:t>
      </w:r>
      <w:proofErr w:type="spellStart"/>
      <w:r w:rsidRPr="00EB0FAA">
        <w:rPr>
          <w:lang w:eastAsia="zh-CN"/>
        </w:rPr>
        <w:t>zaštite</w:t>
      </w:r>
      <w:proofErr w:type="spellEnd"/>
      <w:r w:rsidRPr="00EB0FAA">
        <w:rPr>
          <w:lang w:eastAsia="zh-CN"/>
        </w:rPr>
        <w:t xml:space="preserve"> </w:t>
      </w:r>
      <w:proofErr w:type="spellStart"/>
      <w:r w:rsidRPr="00EB0FAA">
        <w:rPr>
          <w:lang w:eastAsia="zh-CN"/>
        </w:rPr>
        <w:t>provedena</w:t>
      </w:r>
      <w:proofErr w:type="spellEnd"/>
      <w:r w:rsidRPr="00EB0FAA">
        <w:rPr>
          <w:lang w:eastAsia="zh-CN"/>
        </w:rPr>
        <w:t xml:space="preserve"> je  </w:t>
      </w:r>
      <w:proofErr w:type="spellStart"/>
      <w:r w:rsidRPr="00EB0FAA">
        <w:rPr>
          <w:lang w:eastAsia="zh-CN"/>
        </w:rPr>
        <w:t>na</w:t>
      </w:r>
      <w:proofErr w:type="spellEnd"/>
      <w:r w:rsidRPr="00EB0FAA">
        <w:rPr>
          <w:lang w:eastAsia="zh-CN"/>
        </w:rPr>
        <w:t xml:space="preserve"> </w:t>
      </w:r>
      <w:proofErr w:type="spellStart"/>
      <w:r w:rsidRPr="00EB0FAA">
        <w:rPr>
          <w:lang w:eastAsia="zh-CN"/>
        </w:rPr>
        <w:t>temelju</w:t>
      </w:r>
      <w:proofErr w:type="spellEnd"/>
      <w:r w:rsidRPr="00EB0FAA">
        <w:rPr>
          <w:lang w:eastAsia="zh-CN"/>
        </w:rPr>
        <w:t xml:space="preserve"> </w:t>
      </w:r>
      <w:proofErr w:type="spellStart"/>
      <w:r w:rsidRPr="00EB0FAA">
        <w:rPr>
          <w:lang w:eastAsia="zh-CN"/>
        </w:rPr>
        <w:t>ocjene</w:t>
      </w:r>
      <w:proofErr w:type="spellEnd"/>
      <w:r w:rsidRPr="00EB0FAA">
        <w:rPr>
          <w:lang w:eastAsia="zh-CN"/>
        </w:rPr>
        <w:t xml:space="preserve"> </w:t>
      </w:r>
      <w:proofErr w:type="spellStart"/>
      <w:r w:rsidRPr="00EB0FAA">
        <w:rPr>
          <w:lang w:eastAsia="zh-CN"/>
        </w:rPr>
        <w:t>stanja</w:t>
      </w:r>
      <w:proofErr w:type="spellEnd"/>
      <w:r w:rsidRPr="00EB0FAA">
        <w:rPr>
          <w:lang w:eastAsia="zh-CN"/>
        </w:rPr>
        <w:t xml:space="preserve"> </w:t>
      </w:r>
      <w:proofErr w:type="spellStart"/>
      <w:r w:rsidRPr="00EB0FAA">
        <w:rPr>
          <w:lang w:eastAsia="zh-CN"/>
        </w:rPr>
        <w:t>prostornog</w:t>
      </w:r>
      <w:proofErr w:type="spellEnd"/>
      <w:r w:rsidRPr="00EB0FAA">
        <w:rPr>
          <w:lang w:eastAsia="zh-CN"/>
        </w:rPr>
        <w:t xml:space="preserve"> </w:t>
      </w:r>
      <w:proofErr w:type="spellStart"/>
      <w:r w:rsidRPr="00EB0FAA">
        <w:rPr>
          <w:lang w:eastAsia="zh-CN"/>
        </w:rPr>
        <w:t>planiranja</w:t>
      </w:r>
      <w:proofErr w:type="spellEnd"/>
      <w:r w:rsidRPr="00EB0FAA">
        <w:rPr>
          <w:lang w:eastAsia="zh-CN"/>
        </w:rPr>
        <w:t xml:space="preserve">, </w:t>
      </w:r>
      <w:proofErr w:type="spellStart"/>
      <w:r w:rsidRPr="00EB0FAA">
        <w:rPr>
          <w:lang w:eastAsia="zh-CN"/>
        </w:rPr>
        <w:t>izrade</w:t>
      </w:r>
      <w:proofErr w:type="spellEnd"/>
      <w:r w:rsidRPr="00EB0FAA">
        <w:rPr>
          <w:lang w:eastAsia="zh-CN"/>
        </w:rPr>
        <w:t xml:space="preserve"> </w:t>
      </w:r>
      <w:proofErr w:type="spellStart"/>
      <w:r w:rsidRPr="00EB0FAA">
        <w:rPr>
          <w:lang w:eastAsia="zh-CN"/>
        </w:rPr>
        <w:t>prostornih</w:t>
      </w:r>
      <w:proofErr w:type="spellEnd"/>
      <w:r w:rsidRPr="00EB0FAA">
        <w:rPr>
          <w:lang w:eastAsia="zh-CN"/>
        </w:rPr>
        <w:t xml:space="preserve"> </w:t>
      </w:r>
      <w:proofErr w:type="spellStart"/>
      <w:r w:rsidRPr="00EB0FAA">
        <w:rPr>
          <w:lang w:eastAsia="zh-CN"/>
        </w:rPr>
        <w:t>i</w:t>
      </w:r>
      <w:proofErr w:type="spellEnd"/>
      <w:r w:rsidRPr="00EB0FAA">
        <w:rPr>
          <w:lang w:eastAsia="zh-CN"/>
        </w:rPr>
        <w:t xml:space="preserve"> </w:t>
      </w:r>
      <w:proofErr w:type="spellStart"/>
      <w:r w:rsidRPr="00EB0FAA">
        <w:rPr>
          <w:lang w:eastAsia="zh-CN"/>
        </w:rPr>
        <w:t>urbanističkih</w:t>
      </w:r>
      <w:proofErr w:type="spellEnd"/>
      <w:r w:rsidRPr="00EB0FAA">
        <w:rPr>
          <w:lang w:eastAsia="zh-CN"/>
        </w:rPr>
        <w:t xml:space="preserve"> </w:t>
      </w:r>
      <w:proofErr w:type="spellStart"/>
      <w:r w:rsidRPr="00EB0FAA">
        <w:rPr>
          <w:lang w:eastAsia="zh-CN"/>
        </w:rPr>
        <w:t>planova</w:t>
      </w:r>
      <w:proofErr w:type="spellEnd"/>
      <w:r w:rsidRPr="00EB0FAA">
        <w:rPr>
          <w:lang w:eastAsia="zh-CN"/>
        </w:rPr>
        <w:t xml:space="preserve"> </w:t>
      </w:r>
      <w:proofErr w:type="spellStart"/>
      <w:r w:rsidRPr="00EB0FAA">
        <w:rPr>
          <w:lang w:eastAsia="zh-CN"/>
        </w:rPr>
        <w:t>razvoja</w:t>
      </w:r>
      <w:proofErr w:type="spellEnd"/>
      <w:r w:rsidRPr="00EB0FAA">
        <w:rPr>
          <w:lang w:eastAsia="zh-CN"/>
        </w:rPr>
        <w:t xml:space="preserve">, </w:t>
      </w:r>
      <w:proofErr w:type="spellStart"/>
      <w:r w:rsidRPr="00EB0FAA">
        <w:rPr>
          <w:lang w:eastAsia="zh-CN"/>
        </w:rPr>
        <w:t>provođenja</w:t>
      </w:r>
      <w:proofErr w:type="spellEnd"/>
      <w:r w:rsidRPr="00EB0FAA">
        <w:rPr>
          <w:lang w:eastAsia="zh-CN"/>
        </w:rPr>
        <w:t xml:space="preserve"> </w:t>
      </w:r>
      <w:proofErr w:type="spellStart"/>
      <w:r w:rsidRPr="00EB0FAA">
        <w:rPr>
          <w:lang w:eastAsia="zh-CN"/>
        </w:rPr>
        <w:t>legalizacije</w:t>
      </w:r>
      <w:proofErr w:type="spellEnd"/>
      <w:r w:rsidRPr="00EB0FAA">
        <w:rPr>
          <w:lang w:eastAsia="zh-CN"/>
        </w:rPr>
        <w:t xml:space="preserve"> </w:t>
      </w:r>
      <w:proofErr w:type="spellStart"/>
      <w:r w:rsidRPr="00EB0FAA">
        <w:rPr>
          <w:lang w:eastAsia="zh-CN"/>
        </w:rPr>
        <w:t>te</w:t>
      </w:r>
      <w:proofErr w:type="spellEnd"/>
      <w:r w:rsidRPr="00EB0FAA">
        <w:rPr>
          <w:lang w:eastAsia="zh-CN"/>
        </w:rPr>
        <w:t xml:space="preserve"> </w:t>
      </w:r>
      <w:proofErr w:type="spellStart"/>
      <w:r w:rsidRPr="00EB0FAA">
        <w:rPr>
          <w:lang w:eastAsia="zh-CN"/>
        </w:rPr>
        <w:t>planskog</w:t>
      </w:r>
      <w:proofErr w:type="spellEnd"/>
      <w:r w:rsidRPr="00EB0FAA">
        <w:rPr>
          <w:lang w:eastAsia="zh-CN"/>
        </w:rPr>
        <w:t xml:space="preserve"> </w:t>
      </w:r>
      <w:proofErr w:type="spellStart"/>
      <w:r w:rsidRPr="00EB0FAA">
        <w:rPr>
          <w:lang w:eastAsia="zh-CN"/>
        </w:rPr>
        <w:t>korištenja</w:t>
      </w:r>
      <w:proofErr w:type="spellEnd"/>
      <w:r w:rsidRPr="00EB0FAA">
        <w:rPr>
          <w:lang w:eastAsia="zh-CN"/>
        </w:rPr>
        <w:t xml:space="preserve"> </w:t>
      </w:r>
      <w:proofErr w:type="spellStart"/>
      <w:r w:rsidRPr="00EB0FAA">
        <w:rPr>
          <w:lang w:eastAsia="zh-CN"/>
        </w:rPr>
        <w:t>zemljišta</w:t>
      </w:r>
      <w:proofErr w:type="spellEnd"/>
      <w:r w:rsidRPr="00EB0FAA">
        <w:rPr>
          <w:lang w:eastAsia="zh-CN"/>
        </w:rPr>
        <w:t xml:space="preserve">. </w:t>
      </w:r>
    </w:p>
    <w:p w14:paraId="69D7EB8E" w14:textId="0B3B8B30" w:rsidR="00EB0FAA" w:rsidRPr="00EB0FAA" w:rsidRDefault="00E95494" w:rsidP="008865DD">
      <w:pPr>
        <w:pStyle w:val="Odlomakpopisa"/>
        <w:rPr>
          <w:lang w:eastAsia="zh-CN"/>
        </w:rPr>
      </w:pPr>
      <w:r>
        <w:rPr>
          <w:lang w:eastAsia="zh-CN"/>
        </w:rPr>
        <w:t xml:space="preserve">Grad </w:t>
      </w:r>
      <w:proofErr w:type="spellStart"/>
      <w:r w:rsidR="00400C7F">
        <w:rPr>
          <w:lang w:eastAsia="zh-CN"/>
        </w:rPr>
        <w:t>Otočac</w:t>
      </w:r>
      <w:proofErr w:type="spellEnd"/>
      <w:r>
        <w:rPr>
          <w:lang w:eastAsia="zh-CN"/>
        </w:rPr>
        <w:t xml:space="preserve"> </w:t>
      </w:r>
      <w:proofErr w:type="spellStart"/>
      <w:r w:rsidR="00EB0FAA" w:rsidRPr="00EB0FAA">
        <w:rPr>
          <w:lang w:eastAsia="zh-CN"/>
        </w:rPr>
        <w:t>raspolaže</w:t>
      </w:r>
      <w:proofErr w:type="spellEnd"/>
      <w:r w:rsidR="00EB0FAA" w:rsidRPr="00EB0FAA">
        <w:rPr>
          <w:lang w:eastAsia="zh-CN"/>
        </w:rPr>
        <w:t xml:space="preserve"> </w:t>
      </w:r>
      <w:proofErr w:type="spellStart"/>
      <w:r w:rsidR="00EB0FAA" w:rsidRPr="00EB0FAA">
        <w:rPr>
          <w:lang w:eastAsia="zh-CN"/>
        </w:rPr>
        <w:t>sa</w:t>
      </w:r>
      <w:proofErr w:type="spellEnd"/>
      <w:r w:rsidR="00EB0FAA" w:rsidRPr="00EB0FAA">
        <w:rPr>
          <w:lang w:eastAsia="zh-CN"/>
        </w:rPr>
        <w:t xml:space="preserve"> </w:t>
      </w:r>
      <w:proofErr w:type="spellStart"/>
      <w:r w:rsidR="00EB0FAA" w:rsidRPr="00EB0FAA">
        <w:rPr>
          <w:lang w:eastAsia="zh-CN"/>
        </w:rPr>
        <w:t>sljedećim</w:t>
      </w:r>
      <w:proofErr w:type="spellEnd"/>
      <w:r w:rsidR="00EB0FAA" w:rsidRPr="00EB0FAA">
        <w:rPr>
          <w:lang w:eastAsia="zh-CN"/>
        </w:rPr>
        <w:t xml:space="preserve"> </w:t>
      </w:r>
      <w:proofErr w:type="spellStart"/>
      <w:r w:rsidR="00EB0FAA" w:rsidRPr="00EB0FAA">
        <w:rPr>
          <w:lang w:eastAsia="zh-CN"/>
        </w:rPr>
        <w:t>dokumentima</w:t>
      </w:r>
      <w:proofErr w:type="spellEnd"/>
      <w:r w:rsidR="00EB0FAA" w:rsidRPr="00EB0FAA">
        <w:rPr>
          <w:lang w:eastAsia="zh-CN"/>
        </w:rPr>
        <w:t xml:space="preserve"> </w:t>
      </w:r>
      <w:proofErr w:type="spellStart"/>
      <w:r w:rsidR="00EB0FAA" w:rsidRPr="00EB0FAA">
        <w:rPr>
          <w:lang w:eastAsia="zh-CN"/>
        </w:rPr>
        <w:t>prostornog</w:t>
      </w:r>
      <w:proofErr w:type="spellEnd"/>
      <w:r w:rsidR="00EB0FAA" w:rsidRPr="00EB0FAA">
        <w:rPr>
          <w:lang w:eastAsia="zh-CN"/>
        </w:rPr>
        <w:t xml:space="preserve"> </w:t>
      </w:r>
      <w:proofErr w:type="spellStart"/>
      <w:r w:rsidR="00EB0FAA" w:rsidRPr="00EB0FAA">
        <w:rPr>
          <w:lang w:eastAsia="zh-CN"/>
        </w:rPr>
        <w:t>planiranja</w:t>
      </w:r>
      <w:proofErr w:type="spellEnd"/>
      <w:r w:rsidR="00EB0FAA" w:rsidRPr="00EB0FAA">
        <w:rPr>
          <w:lang w:eastAsia="zh-CN"/>
        </w:rPr>
        <w:t>:</w:t>
      </w:r>
    </w:p>
    <w:p w14:paraId="220F8557" w14:textId="364F606B" w:rsidR="00400C7F" w:rsidRPr="00400C7F" w:rsidRDefault="00400C7F" w:rsidP="00400C7F">
      <w:pPr>
        <w:pStyle w:val="Odlomakpopisa"/>
        <w:numPr>
          <w:ilvl w:val="0"/>
          <w:numId w:val="30"/>
        </w:numPr>
        <w:spacing w:after="0"/>
        <w:rPr>
          <w:rFonts w:cstheme="minorHAnsi"/>
          <w:szCs w:val="24"/>
          <w:lang w:eastAsia="zh-CN"/>
        </w:rPr>
      </w:pPr>
      <w:bookmarkStart w:id="1667" w:name="_Hlk125026058"/>
      <w:proofErr w:type="spellStart"/>
      <w:r w:rsidRPr="00400C7F">
        <w:rPr>
          <w:rFonts w:cstheme="minorHAnsi"/>
          <w:szCs w:val="24"/>
          <w:lang w:eastAsia="zh-CN"/>
        </w:rPr>
        <w:t>Prostorni</w:t>
      </w:r>
      <w:proofErr w:type="spellEnd"/>
      <w:r w:rsidRPr="00400C7F">
        <w:rPr>
          <w:rFonts w:cstheme="minorHAnsi"/>
          <w:szCs w:val="24"/>
          <w:lang w:eastAsia="zh-CN"/>
        </w:rPr>
        <w:t xml:space="preserve"> plan </w:t>
      </w:r>
      <w:proofErr w:type="spellStart"/>
      <w:r w:rsidRPr="00400C7F">
        <w:rPr>
          <w:rFonts w:cstheme="minorHAnsi"/>
          <w:szCs w:val="24"/>
          <w:lang w:eastAsia="zh-CN"/>
        </w:rPr>
        <w:t>uređenja</w:t>
      </w:r>
      <w:proofErr w:type="spellEnd"/>
      <w:r w:rsidRPr="00400C7F">
        <w:rPr>
          <w:rFonts w:cstheme="minorHAnsi"/>
          <w:szCs w:val="24"/>
          <w:lang w:eastAsia="zh-CN"/>
        </w:rPr>
        <w:t xml:space="preserve"> </w:t>
      </w:r>
      <w:proofErr w:type="spellStart"/>
      <w:r w:rsidRPr="00400C7F">
        <w:rPr>
          <w:rFonts w:cstheme="minorHAnsi"/>
          <w:szCs w:val="24"/>
          <w:lang w:eastAsia="zh-CN"/>
        </w:rPr>
        <w:t>Grada</w:t>
      </w:r>
      <w:proofErr w:type="spellEnd"/>
      <w:r w:rsidRPr="00400C7F">
        <w:rPr>
          <w:rFonts w:cstheme="minorHAnsi"/>
          <w:szCs w:val="24"/>
          <w:lang w:eastAsia="zh-CN"/>
        </w:rPr>
        <w:t xml:space="preserve"> </w:t>
      </w:r>
      <w:proofErr w:type="spellStart"/>
      <w:r w:rsidRPr="00400C7F">
        <w:rPr>
          <w:rFonts w:cstheme="minorHAnsi"/>
          <w:szCs w:val="24"/>
          <w:lang w:eastAsia="zh-CN"/>
        </w:rPr>
        <w:t>Otočca</w:t>
      </w:r>
      <w:proofErr w:type="spellEnd"/>
      <w:r w:rsidRPr="00400C7F">
        <w:rPr>
          <w:rFonts w:cstheme="minorHAnsi"/>
          <w:szCs w:val="24"/>
          <w:lang w:eastAsia="zh-CN"/>
        </w:rPr>
        <w:t xml:space="preserve"> („</w:t>
      </w:r>
      <w:proofErr w:type="spellStart"/>
      <w:r w:rsidRPr="00400C7F">
        <w:rPr>
          <w:rFonts w:cstheme="minorHAnsi"/>
          <w:szCs w:val="24"/>
          <w:lang w:eastAsia="zh-CN"/>
        </w:rPr>
        <w:t>Službeni</w:t>
      </w:r>
      <w:proofErr w:type="spellEnd"/>
      <w:r w:rsidRPr="00400C7F">
        <w:rPr>
          <w:rFonts w:cstheme="minorHAnsi"/>
          <w:szCs w:val="24"/>
          <w:lang w:eastAsia="zh-CN"/>
        </w:rPr>
        <w:t xml:space="preserve"> </w:t>
      </w:r>
      <w:proofErr w:type="spellStart"/>
      <w:r w:rsidRPr="00400C7F">
        <w:rPr>
          <w:rFonts w:cstheme="minorHAnsi"/>
          <w:szCs w:val="24"/>
          <w:lang w:eastAsia="zh-CN"/>
        </w:rPr>
        <w:t>vjesnik</w:t>
      </w:r>
      <w:proofErr w:type="spellEnd"/>
      <w:r w:rsidRPr="00400C7F">
        <w:rPr>
          <w:rFonts w:cstheme="minorHAnsi"/>
          <w:szCs w:val="24"/>
          <w:lang w:eastAsia="zh-CN"/>
        </w:rPr>
        <w:t xml:space="preserve"> </w:t>
      </w:r>
      <w:proofErr w:type="spellStart"/>
      <w:r w:rsidRPr="00400C7F">
        <w:rPr>
          <w:rFonts w:cstheme="minorHAnsi"/>
          <w:szCs w:val="24"/>
          <w:lang w:eastAsia="zh-CN"/>
        </w:rPr>
        <w:t>Grada</w:t>
      </w:r>
      <w:proofErr w:type="spellEnd"/>
      <w:r w:rsidRPr="00400C7F">
        <w:rPr>
          <w:rFonts w:cstheme="minorHAnsi"/>
          <w:szCs w:val="24"/>
          <w:lang w:eastAsia="zh-CN"/>
        </w:rPr>
        <w:t xml:space="preserve"> </w:t>
      </w:r>
      <w:proofErr w:type="spellStart"/>
      <w:r w:rsidRPr="00400C7F">
        <w:rPr>
          <w:rFonts w:cstheme="minorHAnsi"/>
          <w:szCs w:val="24"/>
          <w:lang w:eastAsia="zh-CN"/>
        </w:rPr>
        <w:t>Otočca</w:t>
      </w:r>
      <w:proofErr w:type="spellEnd"/>
      <w:r w:rsidRPr="00400C7F">
        <w:rPr>
          <w:rFonts w:cstheme="minorHAnsi"/>
          <w:szCs w:val="24"/>
          <w:lang w:eastAsia="zh-CN"/>
        </w:rPr>
        <w:t xml:space="preserve">“, </w:t>
      </w:r>
      <w:proofErr w:type="spellStart"/>
      <w:r w:rsidRPr="00400C7F">
        <w:rPr>
          <w:rFonts w:cstheme="minorHAnsi"/>
          <w:szCs w:val="24"/>
          <w:lang w:eastAsia="zh-CN"/>
        </w:rPr>
        <w:t>broj</w:t>
      </w:r>
      <w:proofErr w:type="spellEnd"/>
      <w:r w:rsidRPr="00400C7F">
        <w:rPr>
          <w:rFonts w:cstheme="minorHAnsi"/>
          <w:szCs w:val="24"/>
          <w:lang w:eastAsia="zh-CN"/>
        </w:rPr>
        <w:t xml:space="preserve"> 05/04, 03/06, 04/11, 3/15, 04/17)</w:t>
      </w:r>
      <w:r>
        <w:rPr>
          <w:rFonts w:cstheme="minorHAnsi"/>
          <w:szCs w:val="24"/>
          <w:lang w:eastAsia="zh-CN"/>
        </w:rPr>
        <w:t>,</w:t>
      </w:r>
    </w:p>
    <w:bookmarkEnd w:id="1667"/>
    <w:p w14:paraId="487B2349" w14:textId="77777777" w:rsidR="00400C7F" w:rsidRPr="00400C7F" w:rsidRDefault="00400C7F" w:rsidP="00400C7F">
      <w:pPr>
        <w:pStyle w:val="Odlomakpopisa"/>
        <w:numPr>
          <w:ilvl w:val="0"/>
          <w:numId w:val="30"/>
        </w:numPr>
        <w:rPr>
          <w:rFonts w:cstheme="minorHAnsi"/>
          <w:szCs w:val="24"/>
          <w:lang w:eastAsia="zh-CN"/>
        </w:rPr>
      </w:pPr>
      <w:proofErr w:type="spellStart"/>
      <w:r w:rsidRPr="00400C7F">
        <w:rPr>
          <w:rFonts w:cstheme="minorHAnsi"/>
          <w:szCs w:val="24"/>
          <w:lang w:eastAsia="zh-CN"/>
        </w:rPr>
        <w:t>Urbanistički</w:t>
      </w:r>
      <w:proofErr w:type="spellEnd"/>
      <w:r w:rsidRPr="00400C7F">
        <w:rPr>
          <w:rFonts w:cstheme="minorHAnsi"/>
          <w:szCs w:val="24"/>
          <w:lang w:eastAsia="zh-CN"/>
        </w:rPr>
        <w:t xml:space="preserve"> plan </w:t>
      </w:r>
      <w:proofErr w:type="spellStart"/>
      <w:r w:rsidRPr="00400C7F">
        <w:rPr>
          <w:rFonts w:cstheme="minorHAnsi"/>
          <w:szCs w:val="24"/>
          <w:lang w:eastAsia="zh-CN"/>
        </w:rPr>
        <w:t>uređenja</w:t>
      </w:r>
      <w:proofErr w:type="spellEnd"/>
      <w:r w:rsidRPr="00400C7F">
        <w:rPr>
          <w:rFonts w:cstheme="minorHAnsi"/>
          <w:szCs w:val="24"/>
          <w:lang w:eastAsia="zh-CN"/>
        </w:rPr>
        <w:t xml:space="preserve"> </w:t>
      </w:r>
      <w:proofErr w:type="spellStart"/>
      <w:r w:rsidRPr="00400C7F">
        <w:rPr>
          <w:rFonts w:cstheme="minorHAnsi"/>
          <w:szCs w:val="24"/>
          <w:lang w:eastAsia="zh-CN"/>
        </w:rPr>
        <w:t>Grada</w:t>
      </w:r>
      <w:proofErr w:type="spellEnd"/>
      <w:r w:rsidRPr="00400C7F">
        <w:rPr>
          <w:rFonts w:cstheme="minorHAnsi"/>
          <w:szCs w:val="24"/>
          <w:lang w:eastAsia="zh-CN"/>
        </w:rPr>
        <w:t xml:space="preserve"> </w:t>
      </w:r>
      <w:proofErr w:type="spellStart"/>
      <w:r w:rsidRPr="00400C7F">
        <w:rPr>
          <w:rFonts w:cstheme="minorHAnsi"/>
          <w:szCs w:val="24"/>
          <w:lang w:eastAsia="zh-CN"/>
        </w:rPr>
        <w:t>Otočca</w:t>
      </w:r>
      <w:proofErr w:type="spellEnd"/>
      <w:r w:rsidRPr="00400C7F">
        <w:rPr>
          <w:rFonts w:cstheme="minorHAnsi"/>
          <w:szCs w:val="24"/>
          <w:lang w:eastAsia="zh-CN"/>
        </w:rPr>
        <w:t xml:space="preserve"> („</w:t>
      </w:r>
      <w:proofErr w:type="spellStart"/>
      <w:r w:rsidRPr="00400C7F">
        <w:rPr>
          <w:rFonts w:cstheme="minorHAnsi"/>
          <w:szCs w:val="24"/>
          <w:lang w:eastAsia="zh-CN"/>
        </w:rPr>
        <w:t>Službeni</w:t>
      </w:r>
      <w:proofErr w:type="spellEnd"/>
      <w:r w:rsidRPr="00400C7F">
        <w:rPr>
          <w:rFonts w:cstheme="minorHAnsi"/>
          <w:szCs w:val="24"/>
          <w:lang w:eastAsia="zh-CN"/>
        </w:rPr>
        <w:t xml:space="preserve"> </w:t>
      </w:r>
      <w:proofErr w:type="spellStart"/>
      <w:r w:rsidRPr="00400C7F">
        <w:rPr>
          <w:rFonts w:cstheme="minorHAnsi"/>
          <w:szCs w:val="24"/>
          <w:lang w:eastAsia="zh-CN"/>
        </w:rPr>
        <w:t>vjesnik</w:t>
      </w:r>
      <w:proofErr w:type="spellEnd"/>
      <w:r w:rsidRPr="00400C7F">
        <w:rPr>
          <w:rFonts w:cstheme="minorHAnsi"/>
          <w:szCs w:val="24"/>
          <w:lang w:eastAsia="zh-CN"/>
        </w:rPr>
        <w:t xml:space="preserve"> </w:t>
      </w:r>
      <w:proofErr w:type="spellStart"/>
      <w:r w:rsidRPr="00400C7F">
        <w:rPr>
          <w:rFonts w:cstheme="minorHAnsi"/>
          <w:szCs w:val="24"/>
          <w:lang w:eastAsia="zh-CN"/>
        </w:rPr>
        <w:t>Grada</w:t>
      </w:r>
      <w:proofErr w:type="spellEnd"/>
      <w:r w:rsidRPr="00400C7F">
        <w:rPr>
          <w:rFonts w:cstheme="minorHAnsi"/>
          <w:szCs w:val="24"/>
          <w:lang w:eastAsia="zh-CN"/>
        </w:rPr>
        <w:t xml:space="preserve"> </w:t>
      </w:r>
      <w:proofErr w:type="spellStart"/>
      <w:r w:rsidRPr="00400C7F">
        <w:rPr>
          <w:rFonts w:cstheme="minorHAnsi"/>
          <w:szCs w:val="24"/>
          <w:lang w:eastAsia="zh-CN"/>
        </w:rPr>
        <w:t>Otočca</w:t>
      </w:r>
      <w:proofErr w:type="spellEnd"/>
      <w:r w:rsidRPr="00400C7F">
        <w:rPr>
          <w:rFonts w:cstheme="minorHAnsi"/>
          <w:szCs w:val="24"/>
          <w:lang w:eastAsia="zh-CN"/>
        </w:rPr>
        <w:t xml:space="preserve">“, </w:t>
      </w:r>
      <w:proofErr w:type="spellStart"/>
      <w:r w:rsidRPr="00400C7F">
        <w:rPr>
          <w:rFonts w:cstheme="minorHAnsi"/>
          <w:szCs w:val="24"/>
          <w:lang w:eastAsia="zh-CN"/>
        </w:rPr>
        <w:t>broj</w:t>
      </w:r>
      <w:proofErr w:type="spellEnd"/>
      <w:r w:rsidRPr="00400C7F">
        <w:rPr>
          <w:rFonts w:cstheme="minorHAnsi"/>
          <w:szCs w:val="24"/>
          <w:lang w:eastAsia="zh-CN"/>
        </w:rPr>
        <w:t xml:space="preserve"> 01/09, 05/16, 04/17).</w:t>
      </w:r>
    </w:p>
    <w:p w14:paraId="6CB3FE4E" w14:textId="77777777" w:rsidR="00EB0FAA" w:rsidRPr="00EB0FAA" w:rsidRDefault="00EB0FAA" w:rsidP="008865DD">
      <w:pPr>
        <w:pStyle w:val="Odlomakpopisa"/>
        <w:rPr>
          <w:lang w:eastAsia="zh-CN"/>
        </w:rPr>
      </w:pPr>
      <w:r w:rsidRPr="00EB0FAA">
        <w:rPr>
          <w:lang w:eastAsia="zh-CN"/>
        </w:rPr>
        <w:t xml:space="preserve">U </w:t>
      </w:r>
      <w:proofErr w:type="spellStart"/>
      <w:r w:rsidRPr="00EB0FAA">
        <w:rPr>
          <w:lang w:eastAsia="zh-CN"/>
        </w:rPr>
        <w:t>postupcima</w:t>
      </w:r>
      <w:proofErr w:type="spellEnd"/>
      <w:r w:rsidRPr="00EB0FAA">
        <w:rPr>
          <w:lang w:eastAsia="zh-CN"/>
        </w:rPr>
        <w:t xml:space="preserve"> </w:t>
      </w:r>
      <w:proofErr w:type="spellStart"/>
      <w:r w:rsidRPr="00EB0FAA">
        <w:rPr>
          <w:lang w:eastAsia="zh-CN"/>
        </w:rPr>
        <w:t>izdavanja</w:t>
      </w:r>
      <w:proofErr w:type="spellEnd"/>
      <w:r w:rsidRPr="00EB0FAA">
        <w:rPr>
          <w:lang w:eastAsia="zh-CN"/>
        </w:rPr>
        <w:t xml:space="preserve"> </w:t>
      </w:r>
      <w:proofErr w:type="spellStart"/>
      <w:r w:rsidRPr="00EB0FAA">
        <w:rPr>
          <w:lang w:eastAsia="zh-CN"/>
        </w:rPr>
        <w:t>lokacijskih</w:t>
      </w:r>
      <w:proofErr w:type="spellEnd"/>
      <w:r w:rsidRPr="00EB0FAA">
        <w:rPr>
          <w:lang w:eastAsia="zh-CN"/>
        </w:rPr>
        <w:t xml:space="preserve"> </w:t>
      </w:r>
      <w:proofErr w:type="spellStart"/>
      <w:r w:rsidRPr="00EB0FAA">
        <w:rPr>
          <w:lang w:eastAsia="zh-CN"/>
        </w:rPr>
        <w:t>i</w:t>
      </w:r>
      <w:proofErr w:type="spellEnd"/>
      <w:r w:rsidRPr="00EB0FAA">
        <w:rPr>
          <w:lang w:eastAsia="zh-CN"/>
        </w:rPr>
        <w:t xml:space="preserve"> </w:t>
      </w:r>
      <w:proofErr w:type="spellStart"/>
      <w:r w:rsidRPr="00EB0FAA">
        <w:rPr>
          <w:lang w:eastAsia="zh-CN"/>
        </w:rPr>
        <w:t>građevinskih</w:t>
      </w:r>
      <w:proofErr w:type="spellEnd"/>
      <w:r w:rsidRPr="00EB0FAA">
        <w:rPr>
          <w:lang w:eastAsia="zh-CN"/>
        </w:rPr>
        <w:t xml:space="preserve"> </w:t>
      </w:r>
      <w:proofErr w:type="spellStart"/>
      <w:r w:rsidRPr="00EB0FAA">
        <w:rPr>
          <w:lang w:eastAsia="zh-CN"/>
        </w:rPr>
        <w:t>dozvola</w:t>
      </w:r>
      <w:proofErr w:type="spellEnd"/>
      <w:r w:rsidRPr="00EB0FAA">
        <w:rPr>
          <w:lang w:eastAsia="zh-CN"/>
        </w:rPr>
        <w:t xml:space="preserve"> </w:t>
      </w:r>
      <w:proofErr w:type="spellStart"/>
      <w:r w:rsidRPr="00EB0FAA">
        <w:rPr>
          <w:lang w:eastAsia="zh-CN"/>
        </w:rPr>
        <w:t>prvenstveno</w:t>
      </w:r>
      <w:proofErr w:type="spellEnd"/>
      <w:r w:rsidRPr="00EB0FAA">
        <w:rPr>
          <w:lang w:eastAsia="zh-CN"/>
        </w:rPr>
        <w:t xml:space="preserve"> se </w:t>
      </w:r>
      <w:proofErr w:type="spellStart"/>
      <w:r w:rsidRPr="00EB0FAA">
        <w:rPr>
          <w:lang w:eastAsia="zh-CN"/>
        </w:rPr>
        <w:t>primjenjuju</w:t>
      </w:r>
      <w:proofErr w:type="spellEnd"/>
      <w:r w:rsidRPr="00EB0FAA">
        <w:rPr>
          <w:lang w:eastAsia="zh-CN"/>
        </w:rPr>
        <w:t>:</w:t>
      </w:r>
    </w:p>
    <w:p w14:paraId="502FF45D" w14:textId="50245A16" w:rsidR="00EB0FAA" w:rsidRPr="002E022E" w:rsidRDefault="00EB0FAA" w:rsidP="00B02317">
      <w:pPr>
        <w:numPr>
          <w:ilvl w:val="0"/>
          <w:numId w:val="24"/>
        </w:numPr>
        <w:spacing w:after="200" w:line="276" w:lineRule="auto"/>
        <w:contextualSpacing/>
        <w:jc w:val="both"/>
        <w:rPr>
          <w:rFonts w:eastAsia="Calibri" w:cstheme="minorHAnsi"/>
          <w:sz w:val="24"/>
          <w:szCs w:val="24"/>
          <w:lang w:val="en-US" w:eastAsia="zh-CN"/>
        </w:rPr>
      </w:pPr>
      <w:bookmarkStart w:id="1668" w:name="_Hlk86133734"/>
      <w:proofErr w:type="spellStart"/>
      <w:r w:rsidRPr="002E022E">
        <w:rPr>
          <w:rFonts w:eastAsia="Calibri" w:cstheme="minorHAnsi"/>
          <w:sz w:val="24"/>
          <w:szCs w:val="24"/>
          <w:lang w:val="en-US" w:eastAsia="zh-CN"/>
        </w:rPr>
        <w:t>Zakon</w:t>
      </w:r>
      <w:proofErr w:type="spellEnd"/>
      <w:r w:rsidRPr="002E022E">
        <w:rPr>
          <w:rFonts w:eastAsia="Calibri" w:cstheme="minorHAnsi"/>
          <w:sz w:val="24"/>
          <w:szCs w:val="24"/>
          <w:lang w:val="en-US" w:eastAsia="zh-CN"/>
        </w:rPr>
        <w:t xml:space="preserve"> o </w:t>
      </w:r>
      <w:proofErr w:type="spellStart"/>
      <w:r w:rsidRPr="002E022E">
        <w:rPr>
          <w:rFonts w:eastAsia="Calibri" w:cstheme="minorHAnsi"/>
          <w:sz w:val="24"/>
          <w:szCs w:val="24"/>
          <w:lang w:val="en-US" w:eastAsia="zh-CN"/>
        </w:rPr>
        <w:t>prostornom</w:t>
      </w:r>
      <w:proofErr w:type="spellEnd"/>
      <w:r w:rsidRPr="002E022E">
        <w:rPr>
          <w:rFonts w:eastAsia="Calibri" w:cstheme="minorHAnsi"/>
          <w:sz w:val="24"/>
          <w:szCs w:val="24"/>
          <w:lang w:val="en-US" w:eastAsia="zh-CN"/>
        </w:rPr>
        <w:t xml:space="preserve"> </w:t>
      </w:r>
      <w:proofErr w:type="spellStart"/>
      <w:r w:rsidRPr="002E022E">
        <w:rPr>
          <w:rFonts w:eastAsia="Calibri" w:cstheme="minorHAnsi"/>
          <w:sz w:val="24"/>
          <w:szCs w:val="24"/>
          <w:lang w:val="en-US" w:eastAsia="zh-CN"/>
        </w:rPr>
        <w:t>uređenju</w:t>
      </w:r>
      <w:proofErr w:type="spellEnd"/>
      <w:r w:rsidRPr="002E022E">
        <w:rPr>
          <w:rFonts w:eastAsia="Calibri" w:cstheme="minorHAnsi"/>
          <w:sz w:val="24"/>
          <w:szCs w:val="24"/>
          <w:lang w:val="en-US" w:eastAsia="zh-CN"/>
        </w:rPr>
        <w:t xml:space="preserve"> ("</w:t>
      </w:r>
      <w:proofErr w:type="spellStart"/>
      <w:r w:rsidRPr="002E022E">
        <w:rPr>
          <w:rFonts w:eastAsia="Calibri" w:cstheme="minorHAnsi"/>
          <w:sz w:val="24"/>
          <w:szCs w:val="24"/>
          <w:lang w:val="en-US" w:eastAsia="zh-CN"/>
        </w:rPr>
        <w:t>Narodne</w:t>
      </w:r>
      <w:proofErr w:type="spellEnd"/>
      <w:r w:rsidRPr="002E022E">
        <w:rPr>
          <w:rFonts w:eastAsia="Calibri" w:cstheme="minorHAnsi"/>
          <w:sz w:val="24"/>
          <w:szCs w:val="24"/>
          <w:lang w:val="en-US" w:eastAsia="zh-CN"/>
        </w:rPr>
        <w:t xml:space="preserve"> novine", </w:t>
      </w:r>
      <w:proofErr w:type="spellStart"/>
      <w:r w:rsidRPr="002E022E">
        <w:rPr>
          <w:rFonts w:eastAsia="Calibri" w:cstheme="minorHAnsi"/>
          <w:sz w:val="24"/>
          <w:szCs w:val="24"/>
          <w:lang w:val="en-US" w:eastAsia="zh-CN"/>
        </w:rPr>
        <w:t>broj</w:t>
      </w:r>
      <w:proofErr w:type="spellEnd"/>
      <w:r w:rsidRPr="002E022E">
        <w:rPr>
          <w:rFonts w:eastAsia="Calibri" w:cstheme="minorHAnsi"/>
          <w:sz w:val="24"/>
          <w:szCs w:val="24"/>
          <w:lang w:val="en-US" w:eastAsia="zh-CN"/>
        </w:rPr>
        <w:t xml:space="preserve"> </w:t>
      </w:r>
      <w:r w:rsidR="00905BD2" w:rsidRPr="002E022E">
        <w:rPr>
          <w:rFonts w:eastAsia="Calibri" w:cstheme="minorHAnsi"/>
          <w:sz w:val="24"/>
          <w:szCs w:val="24"/>
          <w:lang w:val="en-US" w:eastAsia="zh-CN"/>
        </w:rPr>
        <w:t>153/13, 65/17, 114/18, 39/19, 98/19</w:t>
      </w:r>
      <w:r w:rsidRPr="002E022E">
        <w:rPr>
          <w:rFonts w:eastAsia="Calibri" w:cstheme="minorHAnsi"/>
          <w:sz w:val="24"/>
          <w:szCs w:val="24"/>
          <w:lang w:val="en-US" w:eastAsia="zh-CN"/>
        </w:rPr>
        <w:t>),</w:t>
      </w:r>
    </w:p>
    <w:p w14:paraId="5ABE81B4" w14:textId="195FAAD0" w:rsidR="00EB0FAA" w:rsidRPr="002E022E" w:rsidRDefault="00EB0FAA" w:rsidP="00B02317">
      <w:pPr>
        <w:numPr>
          <w:ilvl w:val="0"/>
          <w:numId w:val="24"/>
        </w:numPr>
        <w:spacing w:after="200" w:line="276" w:lineRule="auto"/>
        <w:contextualSpacing/>
        <w:jc w:val="both"/>
        <w:rPr>
          <w:rFonts w:eastAsia="Calibri" w:cstheme="minorHAnsi"/>
          <w:sz w:val="24"/>
          <w:szCs w:val="24"/>
          <w:lang w:val="en-US" w:eastAsia="zh-CN"/>
        </w:rPr>
      </w:pPr>
      <w:proofErr w:type="spellStart"/>
      <w:r w:rsidRPr="002E022E">
        <w:rPr>
          <w:rFonts w:eastAsia="Calibri" w:cstheme="minorHAnsi"/>
          <w:sz w:val="24"/>
          <w:szCs w:val="24"/>
          <w:lang w:val="en-US" w:eastAsia="zh-CN"/>
        </w:rPr>
        <w:t>Zakon</w:t>
      </w:r>
      <w:proofErr w:type="spellEnd"/>
      <w:r w:rsidRPr="002E022E">
        <w:rPr>
          <w:rFonts w:eastAsia="Calibri" w:cstheme="minorHAnsi"/>
          <w:sz w:val="24"/>
          <w:szCs w:val="24"/>
          <w:lang w:val="en-US" w:eastAsia="zh-CN"/>
        </w:rPr>
        <w:t xml:space="preserve"> o </w:t>
      </w:r>
      <w:proofErr w:type="spellStart"/>
      <w:r w:rsidRPr="002E022E">
        <w:rPr>
          <w:rFonts w:eastAsia="Calibri" w:cstheme="minorHAnsi"/>
          <w:sz w:val="24"/>
          <w:szCs w:val="24"/>
          <w:lang w:val="en-US" w:eastAsia="zh-CN"/>
        </w:rPr>
        <w:t>gradnji</w:t>
      </w:r>
      <w:proofErr w:type="spellEnd"/>
      <w:r w:rsidRPr="002E022E">
        <w:rPr>
          <w:rFonts w:eastAsia="Calibri" w:cstheme="minorHAnsi"/>
          <w:sz w:val="24"/>
          <w:szCs w:val="24"/>
          <w:lang w:val="en-US" w:eastAsia="zh-CN"/>
        </w:rPr>
        <w:t xml:space="preserve"> ("</w:t>
      </w:r>
      <w:proofErr w:type="spellStart"/>
      <w:r w:rsidRPr="002E022E">
        <w:rPr>
          <w:rFonts w:eastAsia="Calibri" w:cstheme="minorHAnsi"/>
          <w:sz w:val="24"/>
          <w:szCs w:val="24"/>
          <w:lang w:val="en-US" w:eastAsia="zh-CN"/>
        </w:rPr>
        <w:t>Narodne</w:t>
      </w:r>
      <w:proofErr w:type="spellEnd"/>
      <w:r w:rsidRPr="002E022E">
        <w:rPr>
          <w:rFonts w:eastAsia="Calibri" w:cstheme="minorHAnsi"/>
          <w:sz w:val="24"/>
          <w:szCs w:val="24"/>
          <w:lang w:val="en-US" w:eastAsia="zh-CN"/>
        </w:rPr>
        <w:t xml:space="preserve"> novine", </w:t>
      </w:r>
      <w:proofErr w:type="spellStart"/>
      <w:r w:rsidRPr="002E022E">
        <w:rPr>
          <w:rFonts w:eastAsia="Calibri" w:cstheme="minorHAnsi"/>
          <w:sz w:val="24"/>
          <w:szCs w:val="24"/>
          <w:lang w:val="en-US" w:eastAsia="zh-CN"/>
        </w:rPr>
        <w:t>broj</w:t>
      </w:r>
      <w:proofErr w:type="spellEnd"/>
      <w:r w:rsidRPr="002E022E">
        <w:rPr>
          <w:rFonts w:eastAsia="Calibri" w:cstheme="minorHAnsi"/>
          <w:sz w:val="24"/>
          <w:szCs w:val="24"/>
          <w:lang w:val="en-US" w:eastAsia="zh-CN"/>
        </w:rPr>
        <w:t xml:space="preserve"> 153/13</w:t>
      </w:r>
      <w:r w:rsidR="00905BD2" w:rsidRPr="002E022E">
        <w:rPr>
          <w:rFonts w:eastAsia="Calibri" w:cstheme="minorHAnsi"/>
          <w:sz w:val="24"/>
          <w:szCs w:val="24"/>
          <w:lang w:val="en-US" w:eastAsia="zh-CN"/>
        </w:rPr>
        <w:t>, 20/17, 39/19, 125/19</w:t>
      </w:r>
      <w:r w:rsidRPr="002E022E">
        <w:rPr>
          <w:rFonts w:eastAsia="Calibri" w:cstheme="minorHAnsi"/>
          <w:sz w:val="24"/>
          <w:szCs w:val="24"/>
          <w:lang w:val="en-US" w:eastAsia="zh-CN"/>
        </w:rPr>
        <w:t>),</w:t>
      </w:r>
    </w:p>
    <w:bookmarkEnd w:id="1668"/>
    <w:p w14:paraId="5982C223" w14:textId="77777777" w:rsidR="00EB0FAA" w:rsidRPr="002E022E" w:rsidRDefault="00EB0FAA" w:rsidP="00B02317">
      <w:pPr>
        <w:numPr>
          <w:ilvl w:val="0"/>
          <w:numId w:val="24"/>
        </w:numPr>
        <w:spacing w:after="120" w:line="276" w:lineRule="auto"/>
        <w:ind w:left="714" w:hanging="357"/>
        <w:jc w:val="both"/>
        <w:rPr>
          <w:rFonts w:eastAsia="Calibri" w:cstheme="minorHAnsi"/>
          <w:sz w:val="24"/>
          <w:szCs w:val="24"/>
          <w:lang w:val="en-US" w:eastAsia="zh-CN"/>
        </w:rPr>
      </w:pPr>
      <w:proofErr w:type="spellStart"/>
      <w:r w:rsidRPr="002E022E">
        <w:rPr>
          <w:rFonts w:eastAsia="Calibri" w:cstheme="minorHAnsi"/>
          <w:sz w:val="24"/>
          <w:szCs w:val="24"/>
          <w:lang w:val="en-US" w:eastAsia="zh-CN"/>
        </w:rPr>
        <w:lastRenderedPageBreak/>
        <w:t>te</w:t>
      </w:r>
      <w:proofErr w:type="spellEnd"/>
      <w:r w:rsidRPr="002E022E">
        <w:rPr>
          <w:rFonts w:eastAsia="Calibri" w:cstheme="minorHAnsi"/>
          <w:sz w:val="24"/>
          <w:szCs w:val="24"/>
          <w:lang w:val="en-US" w:eastAsia="zh-CN"/>
        </w:rPr>
        <w:t xml:space="preserve"> </w:t>
      </w:r>
      <w:proofErr w:type="spellStart"/>
      <w:r w:rsidRPr="002E022E">
        <w:rPr>
          <w:rFonts w:eastAsia="Calibri" w:cstheme="minorHAnsi"/>
          <w:sz w:val="24"/>
          <w:szCs w:val="24"/>
          <w:lang w:val="en-US" w:eastAsia="zh-CN"/>
        </w:rPr>
        <w:t>drugi</w:t>
      </w:r>
      <w:proofErr w:type="spellEnd"/>
      <w:r w:rsidRPr="002E022E">
        <w:rPr>
          <w:rFonts w:eastAsia="Calibri" w:cstheme="minorHAnsi"/>
          <w:sz w:val="24"/>
          <w:szCs w:val="24"/>
          <w:lang w:val="en-US" w:eastAsia="zh-CN"/>
        </w:rPr>
        <w:t xml:space="preserve"> </w:t>
      </w:r>
      <w:proofErr w:type="spellStart"/>
      <w:r w:rsidRPr="002E022E">
        <w:rPr>
          <w:rFonts w:eastAsia="Calibri" w:cstheme="minorHAnsi"/>
          <w:sz w:val="24"/>
          <w:szCs w:val="24"/>
          <w:lang w:val="en-US" w:eastAsia="zh-CN"/>
        </w:rPr>
        <w:t>zakoni</w:t>
      </w:r>
      <w:proofErr w:type="spellEnd"/>
      <w:r w:rsidRPr="002E022E">
        <w:rPr>
          <w:rFonts w:eastAsia="Calibri" w:cstheme="minorHAnsi"/>
          <w:sz w:val="24"/>
          <w:szCs w:val="24"/>
          <w:lang w:val="en-US" w:eastAsia="zh-CN"/>
        </w:rPr>
        <w:t xml:space="preserve">, </w:t>
      </w:r>
      <w:proofErr w:type="spellStart"/>
      <w:r w:rsidRPr="002E022E">
        <w:rPr>
          <w:rFonts w:eastAsia="Calibri" w:cstheme="minorHAnsi"/>
          <w:sz w:val="24"/>
          <w:szCs w:val="24"/>
          <w:lang w:val="en-US" w:eastAsia="zh-CN"/>
        </w:rPr>
        <w:t>posebni</w:t>
      </w:r>
      <w:proofErr w:type="spellEnd"/>
      <w:r w:rsidRPr="002E022E">
        <w:rPr>
          <w:rFonts w:eastAsia="Calibri" w:cstheme="minorHAnsi"/>
          <w:sz w:val="24"/>
          <w:szCs w:val="24"/>
          <w:lang w:val="en-US" w:eastAsia="zh-CN"/>
        </w:rPr>
        <w:t xml:space="preserve"> </w:t>
      </w:r>
      <w:proofErr w:type="spellStart"/>
      <w:r w:rsidRPr="002E022E">
        <w:rPr>
          <w:rFonts w:eastAsia="Calibri" w:cstheme="minorHAnsi"/>
          <w:sz w:val="24"/>
          <w:szCs w:val="24"/>
          <w:lang w:val="en-US" w:eastAsia="zh-CN"/>
        </w:rPr>
        <w:t>propisi</w:t>
      </w:r>
      <w:proofErr w:type="spellEnd"/>
      <w:r w:rsidRPr="002E022E">
        <w:rPr>
          <w:rFonts w:eastAsia="Calibri" w:cstheme="minorHAnsi"/>
          <w:sz w:val="24"/>
          <w:szCs w:val="24"/>
          <w:lang w:val="en-US" w:eastAsia="zh-CN"/>
        </w:rPr>
        <w:t xml:space="preserve"> </w:t>
      </w:r>
      <w:proofErr w:type="spellStart"/>
      <w:r w:rsidRPr="002E022E">
        <w:rPr>
          <w:rFonts w:eastAsia="Calibri" w:cstheme="minorHAnsi"/>
          <w:sz w:val="24"/>
          <w:szCs w:val="24"/>
          <w:lang w:val="en-US" w:eastAsia="zh-CN"/>
        </w:rPr>
        <w:t>i</w:t>
      </w:r>
      <w:proofErr w:type="spellEnd"/>
      <w:r w:rsidRPr="002E022E">
        <w:rPr>
          <w:rFonts w:eastAsia="Calibri" w:cstheme="minorHAnsi"/>
          <w:sz w:val="24"/>
          <w:szCs w:val="24"/>
          <w:lang w:val="en-US" w:eastAsia="zh-CN"/>
        </w:rPr>
        <w:t xml:space="preserve"> </w:t>
      </w:r>
      <w:proofErr w:type="spellStart"/>
      <w:r w:rsidRPr="002E022E">
        <w:rPr>
          <w:rFonts w:eastAsia="Calibri" w:cstheme="minorHAnsi"/>
          <w:sz w:val="24"/>
          <w:szCs w:val="24"/>
          <w:lang w:val="en-US" w:eastAsia="zh-CN"/>
        </w:rPr>
        <w:t>tehnički</w:t>
      </w:r>
      <w:proofErr w:type="spellEnd"/>
      <w:r w:rsidRPr="002E022E">
        <w:rPr>
          <w:rFonts w:eastAsia="Calibri" w:cstheme="minorHAnsi"/>
          <w:sz w:val="24"/>
          <w:szCs w:val="24"/>
          <w:lang w:val="en-US" w:eastAsia="zh-CN"/>
        </w:rPr>
        <w:t xml:space="preserve"> </w:t>
      </w:r>
      <w:proofErr w:type="spellStart"/>
      <w:r w:rsidRPr="002E022E">
        <w:rPr>
          <w:rFonts w:eastAsia="Calibri" w:cstheme="minorHAnsi"/>
          <w:sz w:val="24"/>
          <w:szCs w:val="24"/>
          <w:lang w:val="en-US" w:eastAsia="zh-CN"/>
        </w:rPr>
        <w:t>normativi</w:t>
      </w:r>
      <w:proofErr w:type="spellEnd"/>
      <w:r w:rsidRPr="002E022E">
        <w:rPr>
          <w:rFonts w:eastAsia="Calibri" w:cstheme="minorHAnsi"/>
          <w:sz w:val="24"/>
          <w:szCs w:val="24"/>
          <w:lang w:val="en-US" w:eastAsia="zh-CN"/>
        </w:rPr>
        <w:t xml:space="preserve">, </w:t>
      </w:r>
      <w:proofErr w:type="spellStart"/>
      <w:r w:rsidRPr="002E022E">
        <w:rPr>
          <w:rFonts w:eastAsia="Calibri" w:cstheme="minorHAnsi"/>
          <w:sz w:val="24"/>
          <w:szCs w:val="24"/>
          <w:lang w:val="en-US" w:eastAsia="zh-CN"/>
        </w:rPr>
        <w:t>ovisno</w:t>
      </w:r>
      <w:proofErr w:type="spellEnd"/>
      <w:r w:rsidRPr="002E022E">
        <w:rPr>
          <w:rFonts w:eastAsia="Calibri" w:cstheme="minorHAnsi"/>
          <w:sz w:val="24"/>
          <w:szCs w:val="24"/>
          <w:lang w:val="en-US" w:eastAsia="zh-CN"/>
        </w:rPr>
        <w:t xml:space="preserve"> o </w:t>
      </w:r>
      <w:proofErr w:type="spellStart"/>
      <w:r w:rsidRPr="002E022E">
        <w:rPr>
          <w:rFonts w:eastAsia="Calibri" w:cstheme="minorHAnsi"/>
          <w:sz w:val="24"/>
          <w:szCs w:val="24"/>
          <w:lang w:val="en-US" w:eastAsia="zh-CN"/>
        </w:rPr>
        <w:t>vrsti</w:t>
      </w:r>
      <w:proofErr w:type="spellEnd"/>
      <w:r w:rsidRPr="002E022E">
        <w:rPr>
          <w:rFonts w:eastAsia="Calibri" w:cstheme="minorHAnsi"/>
          <w:sz w:val="24"/>
          <w:szCs w:val="24"/>
          <w:lang w:val="en-US" w:eastAsia="zh-CN"/>
        </w:rPr>
        <w:t xml:space="preserve"> </w:t>
      </w:r>
      <w:proofErr w:type="spellStart"/>
      <w:r w:rsidRPr="002E022E">
        <w:rPr>
          <w:rFonts w:eastAsia="Calibri" w:cstheme="minorHAnsi"/>
          <w:sz w:val="24"/>
          <w:szCs w:val="24"/>
          <w:lang w:val="en-US" w:eastAsia="zh-CN"/>
        </w:rPr>
        <w:t>zahvata</w:t>
      </w:r>
      <w:proofErr w:type="spellEnd"/>
      <w:r w:rsidRPr="002E022E">
        <w:rPr>
          <w:rFonts w:eastAsia="Calibri" w:cstheme="minorHAnsi"/>
          <w:sz w:val="24"/>
          <w:szCs w:val="24"/>
          <w:lang w:val="en-US" w:eastAsia="zh-CN"/>
        </w:rPr>
        <w:t xml:space="preserve"> u </w:t>
      </w:r>
      <w:proofErr w:type="spellStart"/>
      <w:r w:rsidRPr="002E022E">
        <w:rPr>
          <w:rFonts w:eastAsia="Calibri" w:cstheme="minorHAnsi"/>
          <w:sz w:val="24"/>
          <w:szCs w:val="24"/>
          <w:lang w:val="en-US" w:eastAsia="zh-CN"/>
        </w:rPr>
        <w:t>prostoru</w:t>
      </w:r>
      <w:proofErr w:type="spellEnd"/>
      <w:r w:rsidRPr="002E022E">
        <w:rPr>
          <w:rFonts w:eastAsia="Calibri" w:cstheme="minorHAnsi"/>
          <w:sz w:val="24"/>
          <w:szCs w:val="24"/>
          <w:lang w:val="en-US" w:eastAsia="zh-CN"/>
        </w:rPr>
        <w:t>.</w:t>
      </w:r>
    </w:p>
    <w:p w14:paraId="1938D9BC" w14:textId="2D7881AB" w:rsidR="000A4570" w:rsidRDefault="000A4570" w:rsidP="00905BD2">
      <w:pPr>
        <w:pStyle w:val="Odlomakpopisa"/>
      </w:pPr>
      <w:r w:rsidRPr="00B12D22">
        <w:t xml:space="preserve">U </w:t>
      </w:r>
      <w:proofErr w:type="spellStart"/>
      <w:r w:rsidRPr="00B12D22">
        <w:t>cilju</w:t>
      </w:r>
      <w:proofErr w:type="spellEnd"/>
      <w:r w:rsidRPr="00B12D22">
        <w:t xml:space="preserve"> </w:t>
      </w:r>
      <w:proofErr w:type="spellStart"/>
      <w:r w:rsidRPr="00B12D22">
        <w:t>rješavanja</w:t>
      </w:r>
      <w:proofErr w:type="spellEnd"/>
      <w:r w:rsidRPr="00B12D22">
        <w:t xml:space="preserve"> </w:t>
      </w:r>
      <w:proofErr w:type="spellStart"/>
      <w:r w:rsidRPr="00B12D22">
        <w:t>problema</w:t>
      </w:r>
      <w:proofErr w:type="spellEnd"/>
      <w:r w:rsidRPr="00B12D22">
        <w:t xml:space="preserve"> koji </w:t>
      </w:r>
      <w:proofErr w:type="spellStart"/>
      <w:r w:rsidRPr="00B12D22">
        <w:t>su</w:t>
      </w:r>
      <w:proofErr w:type="spellEnd"/>
      <w:r w:rsidRPr="00B12D22">
        <w:t xml:space="preserve"> </w:t>
      </w:r>
      <w:proofErr w:type="spellStart"/>
      <w:r w:rsidRPr="00B12D22">
        <w:t>izravno</w:t>
      </w:r>
      <w:proofErr w:type="spellEnd"/>
      <w:r w:rsidRPr="00B12D22">
        <w:t xml:space="preserve"> </w:t>
      </w:r>
      <w:proofErr w:type="spellStart"/>
      <w:r w:rsidRPr="00B12D22">
        <w:t>povezani</w:t>
      </w:r>
      <w:proofErr w:type="spellEnd"/>
      <w:r w:rsidRPr="00B12D22">
        <w:t xml:space="preserve"> </w:t>
      </w:r>
      <w:proofErr w:type="spellStart"/>
      <w:r w:rsidRPr="00B12D22">
        <w:t>sa</w:t>
      </w:r>
      <w:proofErr w:type="spellEnd"/>
      <w:r w:rsidRPr="00B12D22">
        <w:t xml:space="preserve"> </w:t>
      </w:r>
      <w:proofErr w:type="spellStart"/>
      <w:r w:rsidRPr="00B12D22">
        <w:t>stanjem</w:t>
      </w:r>
      <w:proofErr w:type="spellEnd"/>
      <w:r w:rsidRPr="00B12D22">
        <w:t xml:space="preserve"> u </w:t>
      </w:r>
      <w:proofErr w:type="spellStart"/>
      <w:r w:rsidRPr="00B12D22">
        <w:t>prostoru</w:t>
      </w:r>
      <w:proofErr w:type="spellEnd"/>
      <w:r w:rsidRPr="00B12D22">
        <w:t xml:space="preserve">, </w:t>
      </w:r>
      <w:proofErr w:type="spellStart"/>
      <w:r w:rsidRPr="00B12D22">
        <w:t>pokrenut</w:t>
      </w:r>
      <w:proofErr w:type="spellEnd"/>
      <w:r w:rsidRPr="00B12D22">
        <w:t xml:space="preserve"> je </w:t>
      </w:r>
      <w:proofErr w:type="spellStart"/>
      <w:r w:rsidRPr="00B12D22">
        <w:t>postupak</w:t>
      </w:r>
      <w:proofErr w:type="spellEnd"/>
      <w:r w:rsidRPr="00B12D22">
        <w:t xml:space="preserve"> </w:t>
      </w:r>
      <w:proofErr w:type="spellStart"/>
      <w:r w:rsidRPr="00B12D22">
        <w:t>legalizacije</w:t>
      </w:r>
      <w:proofErr w:type="spellEnd"/>
      <w:r w:rsidRPr="00B12D22">
        <w:t xml:space="preserve"> </w:t>
      </w:r>
      <w:proofErr w:type="spellStart"/>
      <w:r w:rsidRPr="00B12D22">
        <w:t>nezakonito</w:t>
      </w:r>
      <w:proofErr w:type="spellEnd"/>
      <w:r w:rsidRPr="00B12D22">
        <w:t xml:space="preserve"> </w:t>
      </w:r>
      <w:proofErr w:type="spellStart"/>
      <w:r w:rsidRPr="00B12D22">
        <w:t>izgrađenih</w:t>
      </w:r>
      <w:proofErr w:type="spellEnd"/>
      <w:r w:rsidRPr="00B12D22">
        <w:t xml:space="preserve"> </w:t>
      </w:r>
      <w:proofErr w:type="spellStart"/>
      <w:r w:rsidRPr="00B12D22">
        <w:t>građevina</w:t>
      </w:r>
      <w:proofErr w:type="spellEnd"/>
      <w:r w:rsidRPr="00B12D22">
        <w:t xml:space="preserve"> </w:t>
      </w:r>
      <w:proofErr w:type="spellStart"/>
      <w:r w:rsidRPr="00B12D22">
        <w:t>čijom</w:t>
      </w:r>
      <w:proofErr w:type="spellEnd"/>
      <w:r w:rsidRPr="00B12D22">
        <w:t xml:space="preserve"> se </w:t>
      </w:r>
      <w:proofErr w:type="spellStart"/>
      <w:r w:rsidRPr="00B12D22">
        <w:t>provedbom</w:t>
      </w:r>
      <w:proofErr w:type="spellEnd"/>
      <w:r w:rsidRPr="00B12D22">
        <w:t xml:space="preserve"> </w:t>
      </w:r>
      <w:proofErr w:type="spellStart"/>
      <w:r w:rsidRPr="00B12D22">
        <w:t>rješavaju</w:t>
      </w:r>
      <w:proofErr w:type="spellEnd"/>
      <w:r w:rsidRPr="00B12D22">
        <w:t xml:space="preserve"> </w:t>
      </w:r>
      <w:proofErr w:type="spellStart"/>
      <w:r w:rsidRPr="00B12D22">
        <w:t>višedesetljetni</w:t>
      </w:r>
      <w:proofErr w:type="spellEnd"/>
      <w:r w:rsidRPr="00B12D22">
        <w:t xml:space="preserve"> problem </w:t>
      </w:r>
      <w:proofErr w:type="spellStart"/>
      <w:r w:rsidRPr="00B12D22">
        <w:t>bespravno</w:t>
      </w:r>
      <w:proofErr w:type="spellEnd"/>
      <w:r w:rsidRPr="00B12D22">
        <w:t xml:space="preserve"> </w:t>
      </w:r>
      <w:proofErr w:type="spellStart"/>
      <w:r w:rsidRPr="00B12D22">
        <w:t>izgrađenih</w:t>
      </w:r>
      <w:proofErr w:type="spellEnd"/>
      <w:r w:rsidRPr="00B12D22">
        <w:t xml:space="preserve"> </w:t>
      </w:r>
      <w:proofErr w:type="spellStart"/>
      <w:r w:rsidRPr="00B12D22">
        <w:t>građevina</w:t>
      </w:r>
      <w:proofErr w:type="spellEnd"/>
      <w:r w:rsidRPr="00B12D22">
        <w:t xml:space="preserve">. </w:t>
      </w:r>
      <w:r w:rsidRPr="004350D0">
        <w:t xml:space="preserve">Svi </w:t>
      </w:r>
      <w:proofErr w:type="spellStart"/>
      <w:r w:rsidRPr="004350D0">
        <w:t>vlasnici</w:t>
      </w:r>
      <w:proofErr w:type="spellEnd"/>
      <w:r w:rsidRPr="004350D0">
        <w:t xml:space="preserve"> </w:t>
      </w:r>
      <w:proofErr w:type="spellStart"/>
      <w:r w:rsidRPr="004350D0">
        <w:t>bespravno</w:t>
      </w:r>
      <w:proofErr w:type="spellEnd"/>
      <w:r w:rsidRPr="004350D0">
        <w:t xml:space="preserve"> </w:t>
      </w:r>
      <w:proofErr w:type="spellStart"/>
      <w:r w:rsidRPr="004350D0">
        <w:t>izgrađenih</w:t>
      </w:r>
      <w:proofErr w:type="spellEnd"/>
      <w:r w:rsidRPr="004350D0">
        <w:t xml:space="preserve"> </w:t>
      </w:r>
      <w:proofErr w:type="spellStart"/>
      <w:r w:rsidRPr="004350D0">
        <w:t>građevina</w:t>
      </w:r>
      <w:proofErr w:type="spellEnd"/>
      <w:r w:rsidRPr="004350D0">
        <w:t xml:space="preserve"> do 30. </w:t>
      </w:r>
      <w:proofErr w:type="spellStart"/>
      <w:r w:rsidRPr="004350D0">
        <w:t>lipnja</w:t>
      </w:r>
      <w:proofErr w:type="spellEnd"/>
      <w:r w:rsidRPr="004350D0">
        <w:t xml:space="preserve"> 2013. </w:t>
      </w:r>
      <w:proofErr w:type="spellStart"/>
      <w:r w:rsidRPr="004350D0">
        <w:t>godine</w:t>
      </w:r>
      <w:proofErr w:type="spellEnd"/>
      <w:r w:rsidRPr="004350D0">
        <w:t xml:space="preserve"> </w:t>
      </w:r>
      <w:proofErr w:type="spellStart"/>
      <w:r w:rsidRPr="004350D0">
        <w:t>mogli</w:t>
      </w:r>
      <w:proofErr w:type="spellEnd"/>
      <w:r w:rsidRPr="004350D0">
        <w:t xml:space="preserve"> </w:t>
      </w:r>
      <w:proofErr w:type="spellStart"/>
      <w:r w:rsidRPr="004350D0">
        <w:t>su</w:t>
      </w:r>
      <w:proofErr w:type="spellEnd"/>
      <w:r w:rsidRPr="004350D0">
        <w:t xml:space="preserve"> </w:t>
      </w:r>
      <w:proofErr w:type="spellStart"/>
      <w:r w:rsidRPr="004350D0">
        <w:t>predati</w:t>
      </w:r>
      <w:proofErr w:type="spellEnd"/>
      <w:r w:rsidRPr="004350D0">
        <w:t xml:space="preserve"> </w:t>
      </w:r>
      <w:proofErr w:type="spellStart"/>
      <w:r w:rsidRPr="004350D0">
        <w:t>zahtjev</w:t>
      </w:r>
      <w:proofErr w:type="spellEnd"/>
      <w:r w:rsidRPr="004350D0">
        <w:t xml:space="preserve"> za </w:t>
      </w:r>
      <w:proofErr w:type="spellStart"/>
      <w:r w:rsidRPr="004350D0">
        <w:t>legalizaciju</w:t>
      </w:r>
      <w:proofErr w:type="spellEnd"/>
      <w:r w:rsidRPr="004350D0">
        <w:t xml:space="preserve">. </w:t>
      </w:r>
      <w:proofErr w:type="spellStart"/>
      <w:r w:rsidRPr="004350D0">
        <w:t>Izmjenama</w:t>
      </w:r>
      <w:proofErr w:type="spellEnd"/>
      <w:r w:rsidRPr="004350D0">
        <w:t xml:space="preserve"> </w:t>
      </w:r>
      <w:proofErr w:type="spellStart"/>
      <w:r w:rsidRPr="004350D0">
        <w:t>i</w:t>
      </w:r>
      <w:proofErr w:type="spellEnd"/>
      <w:r w:rsidRPr="004350D0">
        <w:t xml:space="preserve"> </w:t>
      </w:r>
      <w:proofErr w:type="spellStart"/>
      <w:r w:rsidRPr="004350D0">
        <w:t>dopunama</w:t>
      </w:r>
      <w:proofErr w:type="spellEnd"/>
      <w:r w:rsidRPr="004350D0">
        <w:t xml:space="preserve"> </w:t>
      </w:r>
      <w:proofErr w:type="spellStart"/>
      <w:r w:rsidRPr="004350D0">
        <w:t>Zakona</w:t>
      </w:r>
      <w:proofErr w:type="spellEnd"/>
      <w:r w:rsidRPr="004350D0">
        <w:t xml:space="preserve"> o </w:t>
      </w:r>
      <w:proofErr w:type="spellStart"/>
      <w:r w:rsidRPr="004350D0">
        <w:t>postupanju</w:t>
      </w:r>
      <w:proofErr w:type="spellEnd"/>
      <w:r w:rsidRPr="004350D0">
        <w:t xml:space="preserve"> s </w:t>
      </w:r>
      <w:proofErr w:type="spellStart"/>
      <w:r w:rsidRPr="004350D0">
        <w:t>nezakonito</w:t>
      </w:r>
      <w:proofErr w:type="spellEnd"/>
      <w:r w:rsidRPr="004350D0">
        <w:t xml:space="preserve"> </w:t>
      </w:r>
      <w:proofErr w:type="spellStart"/>
      <w:r w:rsidRPr="004350D0">
        <w:t>izrađenim</w:t>
      </w:r>
      <w:proofErr w:type="spellEnd"/>
      <w:r w:rsidRPr="004350D0">
        <w:t xml:space="preserve"> </w:t>
      </w:r>
      <w:proofErr w:type="spellStart"/>
      <w:r w:rsidRPr="004350D0">
        <w:t>zgradama</w:t>
      </w:r>
      <w:proofErr w:type="spellEnd"/>
      <w:r w:rsidRPr="004350D0">
        <w:t xml:space="preserve"> („</w:t>
      </w:r>
      <w:proofErr w:type="spellStart"/>
      <w:r w:rsidRPr="004350D0">
        <w:t>Narodne</w:t>
      </w:r>
      <w:proofErr w:type="spellEnd"/>
      <w:r w:rsidRPr="004350D0">
        <w:t xml:space="preserve"> novine“, </w:t>
      </w:r>
      <w:proofErr w:type="spellStart"/>
      <w:r w:rsidRPr="004350D0">
        <w:t>broj</w:t>
      </w:r>
      <w:proofErr w:type="spellEnd"/>
      <w:r w:rsidRPr="004350D0">
        <w:t xml:space="preserve"> 65/17) </w:t>
      </w:r>
      <w:proofErr w:type="spellStart"/>
      <w:r w:rsidRPr="004350D0">
        <w:t>ponovno</w:t>
      </w:r>
      <w:proofErr w:type="spellEnd"/>
      <w:r w:rsidRPr="004350D0">
        <w:t xml:space="preserve"> se </w:t>
      </w:r>
      <w:proofErr w:type="spellStart"/>
      <w:r w:rsidRPr="004350D0">
        <w:t>otvorio</w:t>
      </w:r>
      <w:proofErr w:type="spellEnd"/>
      <w:r w:rsidRPr="004350D0">
        <w:t xml:space="preserve"> </w:t>
      </w:r>
      <w:proofErr w:type="spellStart"/>
      <w:r w:rsidRPr="004350D0">
        <w:t>rok</w:t>
      </w:r>
      <w:proofErr w:type="spellEnd"/>
      <w:r w:rsidRPr="004350D0">
        <w:t xml:space="preserve"> za </w:t>
      </w:r>
      <w:proofErr w:type="spellStart"/>
      <w:r w:rsidRPr="004350D0">
        <w:t>podnošenje</w:t>
      </w:r>
      <w:proofErr w:type="spellEnd"/>
      <w:r w:rsidRPr="004350D0">
        <w:t xml:space="preserve"> </w:t>
      </w:r>
      <w:proofErr w:type="spellStart"/>
      <w:r w:rsidRPr="004350D0">
        <w:t>zahtjeva</w:t>
      </w:r>
      <w:proofErr w:type="spellEnd"/>
      <w:r w:rsidRPr="004350D0">
        <w:t xml:space="preserve"> za </w:t>
      </w:r>
      <w:proofErr w:type="spellStart"/>
      <w:r w:rsidRPr="004350D0">
        <w:t>legalizaciju</w:t>
      </w:r>
      <w:proofErr w:type="spellEnd"/>
      <w:r w:rsidRPr="004350D0">
        <w:t xml:space="preserve"> do 30. </w:t>
      </w:r>
      <w:proofErr w:type="spellStart"/>
      <w:r w:rsidRPr="004350D0">
        <w:t>lipnja</w:t>
      </w:r>
      <w:proofErr w:type="spellEnd"/>
      <w:r w:rsidRPr="004350D0">
        <w:t xml:space="preserve"> 2018. </w:t>
      </w:r>
      <w:proofErr w:type="spellStart"/>
      <w:r w:rsidRPr="004350D0">
        <w:t>godine</w:t>
      </w:r>
      <w:proofErr w:type="spellEnd"/>
      <w:r w:rsidRPr="004350D0">
        <w:t xml:space="preserve">. </w:t>
      </w:r>
      <w:proofErr w:type="spellStart"/>
      <w:r w:rsidRPr="004350D0">
        <w:t>Uvjeti</w:t>
      </w:r>
      <w:proofErr w:type="spellEnd"/>
      <w:r w:rsidRPr="004350D0">
        <w:t xml:space="preserve"> </w:t>
      </w:r>
      <w:proofErr w:type="spellStart"/>
      <w:r w:rsidRPr="004350D0">
        <w:t>ozakonjenja</w:t>
      </w:r>
      <w:proofErr w:type="spellEnd"/>
      <w:r w:rsidRPr="004350D0">
        <w:t xml:space="preserve"> </w:t>
      </w:r>
      <w:proofErr w:type="spellStart"/>
      <w:r w:rsidRPr="004350D0">
        <w:t>ostali</w:t>
      </w:r>
      <w:proofErr w:type="spellEnd"/>
      <w:r w:rsidRPr="004350D0">
        <w:t xml:space="preserve"> </w:t>
      </w:r>
      <w:proofErr w:type="spellStart"/>
      <w:r w:rsidRPr="004350D0">
        <w:t>su</w:t>
      </w:r>
      <w:proofErr w:type="spellEnd"/>
      <w:r w:rsidRPr="004350D0">
        <w:t xml:space="preserve"> </w:t>
      </w:r>
      <w:proofErr w:type="spellStart"/>
      <w:r w:rsidRPr="004350D0">
        <w:t>isti</w:t>
      </w:r>
      <w:proofErr w:type="spellEnd"/>
      <w:r w:rsidRPr="004350D0">
        <w:t xml:space="preserve"> </w:t>
      </w:r>
      <w:proofErr w:type="spellStart"/>
      <w:r w:rsidRPr="004350D0">
        <w:t>kakvi</w:t>
      </w:r>
      <w:proofErr w:type="spellEnd"/>
      <w:r w:rsidRPr="004350D0">
        <w:t xml:space="preserve"> </w:t>
      </w:r>
      <w:proofErr w:type="spellStart"/>
      <w:r w:rsidRPr="004350D0">
        <w:t>su</w:t>
      </w:r>
      <w:proofErr w:type="spellEnd"/>
      <w:r w:rsidRPr="004350D0">
        <w:t xml:space="preserve"> </w:t>
      </w:r>
      <w:proofErr w:type="spellStart"/>
      <w:r w:rsidRPr="004350D0">
        <w:t>bili</w:t>
      </w:r>
      <w:proofErr w:type="spellEnd"/>
      <w:r w:rsidRPr="004350D0">
        <w:t xml:space="preserve"> do 30. </w:t>
      </w:r>
      <w:proofErr w:type="spellStart"/>
      <w:r w:rsidRPr="004350D0">
        <w:t>lipnja</w:t>
      </w:r>
      <w:proofErr w:type="spellEnd"/>
      <w:r w:rsidRPr="004350D0">
        <w:t xml:space="preserve"> 2013. </w:t>
      </w:r>
      <w:proofErr w:type="spellStart"/>
      <w:r w:rsidRPr="004350D0">
        <w:t>godine</w:t>
      </w:r>
      <w:proofErr w:type="spellEnd"/>
      <w:r w:rsidRPr="004350D0">
        <w:t xml:space="preserve">, </w:t>
      </w:r>
      <w:proofErr w:type="spellStart"/>
      <w:r w:rsidRPr="004350D0">
        <w:t>odnosno</w:t>
      </w:r>
      <w:proofErr w:type="spellEnd"/>
      <w:r w:rsidRPr="004350D0">
        <w:t xml:space="preserve"> </w:t>
      </w:r>
      <w:proofErr w:type="spellStart"/>
      <w:r w:rsidRPr="004350D0">
        <w:t>može</w:t>
      </w:r>
      <w:proofErr w:type="spellEnd"/>
      <w:r w:rsidRPr="004350D0">
        <w:t xml:space="preserve"> se </w:t>
      </w:r>
      <w:proofErr w:type="spellStart"/>
      <w:r w:rsidRPr="004350D0">
        <w:t>legalizirati</w:t>
      </w:r>
      <w:proofErr w:type="spellEnd"/>
      <w:r w:rsidRPr="004350D0">
        <w:t xml:space="preserve"> </w:t>
      </w:r>
      <w:proofErr w:type="spellStart"/>
      <w:r w:rsidRPr="004350D0">
        <w:t>samo</w:t>
      </w:r>
      <w:proofErr w:type="spellEnd"/>
      <w:r w:rsidRPr="004350D0">
        <w:t xml:space="preserve"> </w:t>
      </w:r>
      <w:proofErr w:type="spellStart"/>
      <w:r w:rsidRPr="004350D0">
        <w:t>ona</w:t>
      </w:r>
      <w:proofErr w:type="spellEnd"/>
      <w:r w:rsidRPr="004350D0">
        <w:t xml:space="preserve"> </w:t>
      </w:r>
      <w:proofErr w:type="spellStart"/>
      <w:r w:rsidRPr="004350D0">
        <w:t>zgrada</w:t>
      </w:r>
      <w:proofErr w:type="spellEnd"/>
      <w:r w:rsidRPr="004350D0">
        <w:t xml:space="preserve"> </w:t>
      </w:r>
      <w:proofErr w:type="spellStart"/>
      <w:r w:rsidRPr="004350D0">
        <w:t>koja</w:t>
      </w:r>
      <w:proofErr w:type="spellEnd"/>
      <w:r w:rsidRPr="004350D0">
        <w:t xml:space="preserve"> je </w:t>
      </w:r>
      <w:proofErr w:type="spellStart"/>
      <w:r w:rsidRPr="004350D0">
        <w:t>nastala</w:t>
      </w:r>
      <w:proofErr w:type="spellEnd"/>
      <w:r w:rsidRPr="004350D0">
        <w:t xml:space="preserve"> do 21. </w:t>
      </w:r>
      <w:proofErr w:type="spellStart"/>
      <w:r w:rsidRPr="004350D0">
        <w:t>lipnja</w:t>
      </w:r>
      <w:proofErr w:type="spellEnd"/>
      <w:r w:rsidRPr="004350D0">
        <w:t xml:space="preserve"> 2011. </w:t>
      </w:r>
      <w:proofErr w:type="spellStart"/>
      <w:r w:rsidRPr="004350D0">
        <w:t>godine</w:t>
      </w:r>
      <w:proofErr w:type="spellEnd"/>
      <w:r w:rsidRPr="004350D0">
        <w:t xml:space="preserve">, </w:t>
      </w:r>
      <w:proofErr w:type="spellStart"/>
      <w:r w:rsidRPr="004350D0">
        <w:t>tj</w:t>
      </w:r>
      <w:proofErr w:type="spellEnd"/>
      <w:r w:rsidRPr="004350D0">
        <w:t xml:space="preserve">. </w:t>
      </w:r>
      <w:proofErr w:type="spellStart"/>
      <w:r w:rsidRPr="004350D0">
        <w:t>zgrada</w:t>
      </w:r>
      <w:proofErr w:type="spellEnd"/>
      <w:r w:rsidRPr="004350D0">
        <w:t xml:space="preserve"> </w:t>
      </w:r>
      <w:proofErr w:type="spellStart"/>
      <w:r w:rsidRPr="004350D0">
        <w:t>koja</w:t>
      </w:r>
      <w:proofErr w:type="spellEnd"/>
      <w:r w:rsidRPr="004350D0">
        <w:t xml:space="preserve"> je </w:t>
      </w:r>
      <w:proofErr w:type="spellStart"/>
      <w:r w:rsidRPr="004350D0">
        <w:t>vidljiva</w:t>
      </w:r>
      <w:proofErr w:type="spellEnd"/>
      <w:r w:rsidRPr="004350D0">
        <w:t xml:space="preserve"> </w:t>
      </w:r>
      <w:proofErr w:type="spellStart"/>
      <w:r w:rsidRPr="004350D0">
        <w:t>na</w:t>
      </w:r>
      <w:proofErr w:type="spellEnd"/>
      <w:r w:rsidRPr="004350D0">
        <w:t xml:space="preserve"> </w:t>
      </w:r>
      <w:proofErr w:type="spellStart"/>
      <w:r w:rsidRPr="004350D0">
        <w:t>digitalnoj</w:t>
      </w:r>
      <w:proofErr w:type="spellEnd"/>
      <w:r w:rsidRPr="004350D0">
        <w:t xml:space="preserve"> </w:t>
      </w:r>
      <w:proofErr w:type="spellStart"/>
      <w:r w:rsidRPr="004350D0">
        <w:t>ortofoto</w:t>
      </w:r>
      <w:proofErr w:type="spellEnd"/>
      <w:r w:rsidRPr="004350D0">
        <w:t xml:space="preserve"> </w:t>
      </w:r>
      <w:proofErr w:type="spellStart"/>
      <w:r w:rsidRPr="004350D0">
        <w:t>karti</w:t>
      </w:r>
      <w:proofErr w:type="spellEnd"/>
      <w:r w:rsidRPr="004350D0">
        <w:t xml:space="preserve"> </w:t>
      </w:r>
      <w:proofErr w:type="spellStart"/>
      <w:r w:rsidRPr="004350D0">
        <w:t>Državne</w:t>
      </w:r>
      <w:proofErr w:type="spellEnd"/>
      <w:r w:rsidRPr="004350D0">
        <w:t xml:space="preserve"> </w:t>
      </w:r>
      <w:proofErr w:type="spellStart"/>
      <w:r w:rsidRPr="004350D0">
        <w:t>geodetske</w:t>
      </w:r>
      <w:proofErr w:type="spellEnd"/>
      <w:r w:rsidRPr="004350D0">
        <w:t xml:space="preserve"> </w:t>
      </w:r>
      <w:proofErr w:type="spellStart"/>
      <w:r w:rsidRPr="004350D0">
        <w:t>uprave</w:t>
      </w:r>
      <w:proofErr w:type="spellEnd"/>
      <w:r w:rsidRPr="004350D0">
        <w:t xml:space="preserve"> </w:t>
      </w:r>
      <w:proofErr w:type="spellStart"/>
      <w:r w:rsidRPr="004350D0">
        <w:t>izraženoj</w:t>
      </w:r>
      <w:proofErr w:type="spellEnd"/>
      <w:r w:rsidRPr="004350D0">
        <w:t xml:space="preserve"> </w:t>
      </w:r>
      <w:proofErr w:type="spellStart"/>
      <w:r w:rsidRPr="004350D0">
        <w:t>na</w:t>
      </w:r>
      <w:proofErr w:type="spellEnd"/>
      <w:r w:rsidRPr="004350D0">
        <w:t xml:space="preserve"> </w:t>
      </w:r>
      <w:proofErr w:type="spellStart"/>
      <w:r w:rsidRPr="004350D0">
        <w:t>temelju</w:t>
      </w:r>
      <w:proofErr w:type="spellEnd"/>
      <w:r w:rsidRPr="004350D0">
        <w:t xml:space="preserve"> </w:t>
      </w:r>
      <w:proofErr w:type="spellStart"/>
      <w:r w:rsidRPr="004350D0">
        <w:t>snimanja</w:t>
      </w:r>
      <w:proofErr w:type="spellEnd"/>
      <w:r w:rsidRPr="004350D0">
        <w:t xml:space="preserve"> </w:t>
      </w:r>
      <w:proofErr w:type="spellStart"/>
      <w:r w:rsidRPr="004350D0">
        <w:t>iz</w:t>
      </w:r>
      <w:proofErr w:type="spellEnd"/>
      <w:r w:rsidRPr="004350D0">
        <w:t xml:space="preserve"> </w:t>
      </w:r>
      <w:proofErr w:type="spellStart"/>
      <w:r w:rsidRPr="004350D0">
        <w:t>zraka</w:t>
      </w:r>
      <w:proofErr w:type="spellEnd"/>
      <w:r w:rsidRPr="004350D0">
        <w:t xml:space="preserve"> </w:t>
      </w:r>
      <w:proofErr w:type="spellStart"/>
      <w:r w:rsidRPr="004350D0">
        <w:t>započetog</w:t>
      </w:r>
      <w:proofErr w:type="spellEnd"/>
      <w:r w:rsidRPr="004350D0">
        <w:t xml:space="preserve"> 21. </w:t>
      </w:r>
      <w:proofErr w:type="spellStart"/>
      <w:r w:rsidRPr="004350D0">
        <w:t>lipnja</w:t>
      </w:r>
      <w:proofErr w:type="spellEnd"/>
      <w:r w:rsidRPr="004350D0">
        <w:t xml:space="preserve"> 2011. </w:t>
      </w:r>
      <w:proofErr w:type="spellStart"/>
      <w:r w:rsidRPr="004350D0">
        <w:t>godine</w:t>
      </w:r>
      <w:proofErr w:type="spellEnd"/>
      <w:r w:rsidRPr="004350D0">
        <w:t xml:space="preserve"> </w:t>
      </w:r>
      <w:proofErr w:type="spellStart"/>
      <w:r w:rsidRPr="004350D0">
        <w:t>ili</w:t>
      </w:r>
      <w:proofErr w:type="spellEnd"/>
      <w:r w:rsidRPr="004350D0">
        <w:t xml:space="preserve"> </w:t>
      </w:r>
      <w:proofErr w:type="spellStart"/>
      <w:r w:rsidRPr="004350D0">
        <w:t>na</w:t>
      </w:r>
      <w:proofErr w:type="spellEnd"/>
      <w:r w:rsidRPr="004350D0">
        <w:t xml:space="preserve"> </w:t>
      </w:r>
      <w:proofErr w:type="spellStart"/>
      <w:r w:rsidRPr="004350D0">
        <w:t>drugoj</w:t>
      </w:r>
      <w:proofErr w:type="spellEnd"/>
      <w:r w:rsidRPr="004350D0">
        <w:t xml:space="preserve"> </w:t>
      </w:r>
      <w:proofErr w:type="spellStart"/>
      <w:r w:rsidRPr="004350D0">
        <w:t>državnoj</w:t>
      </w:r>
      <w:proofErr w:type="spellEnd"/>
      <w:r w:rsidRPr="004350D0">
        <w:t xml:space="preserve"> </w:t>
      </w:r>
      <w:proofErr w:type="spellStart"/>
      <w:r w:rsidRPr="004350D0">
        <w:t>digitalnoj</w:t>
      </w:r>
      <w:proofErr w:type="spellEnd"/>
      <w:r w:rsidRPr="004350D0">
        <w:t xml:space="preserve"> </w:t>
      </w:r>
      <w:proofErr w:type="spellStart"/>
      <w:r w:rsidRPr="004350D0">
        <w:t>ortofoto</w:t>
      </w:r>
      <w:proofErr w:type="spellEnd"/>
      <w:r w:rsidRPr="004350D0">
        <w:t xml:space="preserve"> </w:t>
      </w:r>
      <w:proofErr w:type="spellStart"/>
      <w:r w:rsidRPr="004350D0">
        <w:t>karti</w:t>
      </w:r>
      <w:proofErr w:type="spellEnd"/>
      <w:r w:rsidRPr="004350D0">
        <w:t xml:space="preserve"> </w:t>
      </w:r>
      <w:proofErr w:type="spellStart"/>
      <w:r w:rsidRPr="004350D0">
        <w:t>ili</w:t>
      </w:r>
      <w:proofErr w:type="spellEnd"/>
      <w:r w:rsidRPr="004350D0">
        <w:t xml:space="preserve"> </w:t>
      </w:r>
      <w:proofErr w:type="spellStart"/>
      <w:r w:rsidRPr="004350D0">
        <w:t>katastarskom</w:t>
      </w:r>
      <w:proofErr w:type="spellEnd"/>
      <w:r w:rsidRPr="004350D0">
        <w:t xml:space="preserve"> </w:t>
      </w:r>
      <w:proofErr w:type="spellStart"/>
      <w:r w:rsidRPr="004350D0">
        <w:t>planu</w:t>
      </w:r>
      <w:proofErr w:type="spellEnd"/>
      <w:r w:rsidRPr="004350D0">
        <w:t xml:space="preserve"> </w:t>
      </w:r>
      <w:proofErr w:type="spellStart"/>
      <w:r w:rsidRPr="004350D0">
        <w:t>ili</w:t>
      </w:r>
      <w:proofErr w:type="spellEnd"/>
      <w:r w:rsidRPr="004350D0">
        <w:t xml:space="preserve"> </w:t>
      </w:r>
      <w:proofErr w:type="spellStart"/>
      <w:r w:rsidRPr="004350D0">
        <w:t>drugoj</w:t>
      </w:r>
      <w:proofErr w:type="spellEnd"/>
      <w:r w:rsidRPr="004350D0">
        <w:t xml:space="preserve"> </w:t>
      </w:r>
      <w:proofErr w:type="spellStart"/>
      <w:r w:rsidRPr="004350D0">
        <w:t>službenoj</w:t>
      </w:r>
      <w:proofErr w:type="spellEnd"/>
      <w:r w:rsidRPr="004350D0">
        <w:t xml:space="preserve"> </w:t>
      </w:r>
      <w:proofErr w:type="spellStart"/>
      <w:r w:rsidRPr="004350D0">
        <w:t>kartografskoj</w:t>
      </w:r>
      <w:proofErr w:type="spellEnd"/>
      <w:r w:rsidRPr="004350D0">
        <w:t xml:space="preserve"> </w:t>
      </w:r>
      <w:proofErr w:type="spellStart"/>
      <w:r w:rsidRPr="004350D0">
        <w:t>podlozi</w:t>
      </w:r>
      <w:proofErr w:type="spellEnd"/>
      <w:r w:rsidRPr="004350D0">
        <w:t xml:space="preserve"> </w:t>
      </w:r>
      <w:proofErr w:type="spellStart"/>
      <w:r w:rsidRPr="004350D0">
        <w:t>nastaloj</w:t>
      </w:r>
      <w:proofErr w:type="spellEnd"/>
      <w:r w:rsidRPr="004350D0">
        <w:t xml:space="preserve"> do 21. </w:t>
      </w:r>
      <w:proofErr w:type="spellStart"/>
      <w:r w:rsidRPr="004350D0">
        <w:t>lipnja</w:t>
      </w:r>
      <w:proofErr w:type="spellEnd"/>
      <w:r w:rsidRPr="004350D0">
        <w:t xml:space="preserve"> 2011. </w:t>
      </w:r>
      <w:proofErr w:type="spellStart"/>
      <w:r w:rsidRPr="004350D0">
        <w:t>godine</w:t>
      </w:r>
      <w:proofErr w:type="spellEnd"/>
      <w:r w:rsidRPr="004350D0">
        <w:t xml:space="preserve">. </w:t>
      </w:r>
      <w:proofErr w:type="spellStart"/>
      <w:r w:rsidRPr="004350D0">
        <w:t>Bitno</w:t>
      </w:r>
      <w:proofErr w:type="spellEnd"/>
      <w:r w:rsidRPr="004350D0">
        <w:t xml:space="preserve"> je </w:t>
      </w:r>
      <w:proofErr w:type="spellStart"/>
      <w:r w:rsidRPr="004350D0">
        <w:t>napomenuti</w:t>
      </w:r>
      <w:proofErr w:type="spellEnd"/>
      <w:r w:rsidRPr="004350D0">
        <w:t xml:space="preserve"> da </w:t>
      </w:r>
      <w:proofErr w:type="spellStart"/>
      <w:r w:rsidRPr="004350D0">
        <w:t>zgrade</w:t>
      </w:r>
      <w:proofErr w:type="spellEnd"/>
      <w:r w:rsidRPr="004350D0">
        <w:t xml:space="preserve"> </w:t>
      </w:r>
      <w:proofErr w:type="spellStart"/>
      <w:r w:rsidRPr="004350D0">
        <w:t>koje</w:t>
      </w:r>
      <w:proofErr w:type="spellEnd"/>
      <w:r w:rsidRPr="004350D0">
        <w:t xml:space="preserve"> </w:t>
      </w:r>
      <w:proofErr w:type="spellStart"/>
      <w:r w:rsidRPr="004350D0">
        <w:t>su</w:t>
      </w:r>
      <w:proofErr w:type="spellEnd"/>
      <w:r w:rsidRPr="004350D0">
        <w:t xml:space="preserve"> </w:t>
      </w:r>
      <w:proofErr w:type="spellStart"/>
      <w:r w:rsidRPr="004350D0">
        <w:t>izgrađene</w:t>
      </w:r>
      <w:proofErr w:type="spellEnd"/>
      <w:r w:rsidRPr="004350D0">
        <w:t xml:space="preserve"> </w:t>
      </w:r>
      <w:proofErr w:type="spellStart"/>
      <w:r w:rsidRPr="004350D0">
        <w:t>nakon</w:t>
      </w:r>
      <w:proofErr w:type="spellEnd"/>
      <w:r w:rsidRPr="004350D0">
        <w:t xml:space="preserve"> 21. </w:t>
      </w:r>
      <w:proofErr w:type="spellStart"/>
      <w:r w:rsidRPr="004350D0">
        <w:t>lipnja</w:t>
      </w:r>
      <w:proofErr w:type="spellEnd"/>
      <w:r w:rsidRPr="004350D0">
        <w:t xml:space="preserve"> 2011. </w:t>
      </w:r>
      <w:proofErr w:type="spellStart"/>
      <w:r w:rsidRPr="004350D0">
        <w:t>godine</w:t>
      </w:r>
      <w:proofErr w:type="spellEnd"/>
      <w:r w:rsidRPr="004350D0">
        <w:t xml:space="preserve"> </w:t>
      </w:r>
      <w:proofErr w:type="spellStart"/>
      <w:r w:rsidRPr="004350D0">
        <w:t>neće</w:t>
      </w:r>
      <w:proofErr w:type="spellEnd"/>
      <w:r w:rsidRPr="004350D0">
        <w:t xml:space="preserve"> se </w:t>
      </w:r>
      <w:proofErr w:type="spellStart"/>
      <w:r w:rsidRPr="004350D0">
        <w:t>moći</w:t>
      </w:r>
      <w:proofErr w:type="spellEnd"/>
      <w:r w:rsidRPr="004350D0">
        <w:t xml:space="preserve"> </w:t>
      </w:r>
      <w:proofErr w:type="spellStart"/>
      <w:r w:rsidRPr="004350D0">
        <w:t>ozakoniti</w:t>
      </w:r>
      <w:proofErr w:type="spellEnd"/>
      <w:r w:rsidRPr="004350D0">
        <w:t xml:space="preserve"> </w:t>
      </w:r>
      <w:proofErr w:type="spellStart"/>
      <w:r w:rsidRPr="004350D0">
        <w:t>temeljem</w:t>
      </w:r>
      <w:proofErr w:type="spellEnd"/>
      <w:r w:rsidRPr="004350D0">
        <w:t xml:space="preserve"> </w:t>
      </w:r>
      <w:proofErr w:type="spellStart"/>
      <w:r w:rsidRPr="004350D0">
        <w:t>Zakona</w:t>
      </w:r>
      <w:proofErr w:type="spellEnd"/>
      <w:r w:rsidRPr="004350D0">
        <w:t xml:space="preserve"> o </w:t>
      </w:r>
      <w:proofErr w:type="spellStart"/>
      <w:r w:rsidRPr="004350D0">
        <w:t>postupanju</w:t>
      </w:r>
      <w:proofErr w:type="spellEnd"/>
      <w:r w:rsidRPr="004350D0">
        <w:t xml:space="preserve"> s </w:t>
      </w:r>
      <w:proofErr w:type="spellStart"/>
      <w:r w:rsidRPr="004350D0">
        <w:t>nezakonito</w:t>
      </w:r>
      <w:proofErr w:type="spellEnd"/>
      <w:r w:rsidRPr="004350D0">
        <w:t xml:space="preserve"> </w:t>
      </w:r>
      <w:proofErr w:type="spellStart"/>
      <w:r w:rsidRPr="004350D0">
        <w:t>izgrađenim</w:t>
      </w:r>
      <w:proofErr w:type="spellEnd"/>
      <w:r w:rsidRPr="004350D0">
        <w:t xml:space="preserve"> </w:t>
      </w:r>
      <w:proofErr w:type="spellStart"/>
      <w:r w:rsidRPr="004350D0">
        <w:t>zgradama</w:t>
      </w:r>
      <w:proofErr w:type="spellEnd"/>
      <w:r w:rsidRPr="004350D0">
        <w:t xml:space="preserve"> </w:t>
      </w:r>
      <w:proofErr w:type="spellStart"/>
      <w:r w:rsidRPr="004350D0">
        <w:t>niti</w:t>
      </w:r>
      <w:proofErr w:type="spellEnd"/>
      <w:r w:rsidRPr="004350D0">
        <w:t xml:space="preserve"> </w:t>
      </w:r>
      <w:proofErr w:type="spellStart"/>
      <w:r w:rsidRPr="004350D0">
        <w:t>uz</w:t>
      </w:r>
      <w:proofErr w:type="spellEnd"/>
      <w:r w:rsidRPr="004350D0">
        <w:t xml:space="preserve"> </w:t>
      </w:r>
      <w:proofErr w:type="spellStart"/>
      <w:r w:rsidRPr="004350D0">
        <w:t>novi</w:t>
      </w:r>
      <w:proofErr w:type="spellEnd"/>
      <w:r w:rsidRPr="004350D0">
        <w:t xml:space="preserve"> </w:t>
      </w:r>
      <w:proofErr w:type="spellStart"/>
      <w:r w:rsidRPr="004350D0">
        <w:t>zahtjev</w:t>
      </w:r>
      <w:proofErr w:type="spellEnd"/>
      <w:r w:rsidRPr="004350D0">
        <w:t>.</w:t>
      </w:r>
    </w:p>
    <w:p w14:paraId="6002CDE3" w14:textId="77777777" w:rsidR="00BA65B7" w:rsidRPr="00BA65B7" w:rsidRDefault="00BA65B7" w:rsidP="00905BD2">
      <w:pPr>
        <w:pStyle w:val="Naslov4"/>
      </w:pPr>
      <w:bookmarkStart w:id="1669" w:name="_Toc65656234"/>
      <w:bookmarkStart w:id="1670" w:name="_Toc66786162"/>
      <w:bookmarkStart w:id="1671" w:name="_Toc67485480"/>
      <w:bookmarkStart w:id="1672" w:name="_Toc88654423"/>
      <w:bookmarkStart w:id="1673" w:name="_Toc102546923"/>
      <w:bookmarkStart w:id="1674" w:name="_Toc108773660"/>
      <w:bookmarkStart w:id="1675" w:name="_Toc131492686"/>
      <w:r w:rsidRPr="00BA65B7">
        <w:t>Zahtjevi sustava civilne zaštite u području prostornog planiranja</w:t>
      </w:r>
      <w:bookmarkEnd w:id="1669"/>
      <w:bookmarkEnd w:id="1670"/>
      <w:bookmarkEnd w:id="1671"/>
      <w:bookmarkEnd w:id="1672"/>
      <w:bookmarkEnd w:id="1673"/>
      <w:bookmarkEnd w:id="1674"/>
      <w:bookmarkEnd w:id="1675"/>
    </w:p>
    <w:p w14:paraId="66A16FA7" w14:textId="46AC6C99" w:rsidR="00BA65B7" w:rsidRPr="00BA65B7" w:rsidRDefault="00BA65B7" w:rsidP="00905BD2">
      <w:pPr>
        <w:pStyle w:val="Odlomakpopisa"/>
      </w:pPr>
      <w:proofErr w:type="spellStart"/>
      <w:r w:rsidRPr="00BA65B7">
        <w:t>Zahtjevi</w:t>
      </w:r>
      <w:proofErr w:type="spellEnd"/>
      <w:r w:rsidRPr="00BA65B7">
        <w:t xml:space="preserve"> </w:t>
      </w:r>
      <w:proofErr w:type="spellStart"/>
      <w:r w:rsidRPr="00BA65B7">
        <w:t>sustava</w:t>
      </w:r>
      <w:proofErr w:type="spellEnd"/>
      <w:r w:rsidRPr="00BA65B7">
        <w:t xml:space="preserve"> </w:t>
      </w:r>
      <w:proofErr w:type="spellStart"/>
      <w:r w:rsidRPr="00BA65B7">
        <w:t>civilne</w:t>
      </w:r>
      <w:proofErr w:type="spellEnd"/>
      <w:r w:rsidRPr="00BA65B7">
        <w:t xml:space="preserve"> </w:t>
      </w:r>
      <w:proofErr w:type="spellStart"/>
      <w:r w:rsidRPr="00BA65B7">
        <w:t>zaštite</w:t>
      </w:r>
      <w:proofErr w:type="spellEnd"/>
      <w:r w:rsidRPr="00BA65B7">
        <w:t xml:space="preserve"> u </w:t>
      </w:r>
      <w:proofErr w:type="spellStart"/>
      <w:r w:rsidRPr="00BA65B7">
        <w:t>području</w:t>
      </w:r>
      <w:proofErr w:type="spellEnd"/>
      <w:r w:rsidRPr="00BA65B7">
        <w:t xml:space="preserve"> </w:t>
      </w:r>
      <w:proofErr w:type="spellStart"/>
      <w:r w:rsidRPr="00BA65B7">
        <w:t>prostornog</w:t>
      </w:r>
      <w:proofErr w:type="spellEnd"/>
      <w:r w:rsidRPr="00BA65B7">
        <w:t xml:space="preserve"> </w:t>
      </w:r>
      <w:proofErr w:type="spellStart"/>
      <w:r w:rsidRPr="00BA65B7">
        <w:t>uređenja</w:t>
      </w:r>
      <w:proofErr w:type="spellEnd"/>
      <w:r w:rsidRPr="00BA65B7">
        <w:t xml:space="preserve"> </w:t>
      </w:r>
      <w:proofErr w:type="spellStart"/>
      <w:r w:rsidRPr="00BA65B7">
        <w:t>znače</w:t>
      </w:r>
      <w:proofErr w:type="spellEnd"/>
      <w:r w:rsidRPr="00BA65B7">
        <w:t xml:space="preserve"> </w:t>
      </w:r>
      <w:proofErr w:type="spellStart"/>
      <w:r w:rsidRPr="00BA65B7">
        <w:t>preventivne</w:t>
      </w:r>
      <w:proofErr w:type="spellEnd"/>
      <w:r w:rsidRPr="00BA65B7">
        <w:t xml:space="preserve"> </w:t>
      </w:r>
      <w:proofErr w:type="spellStart"/>
      <w:r w:rsidRPr="00BA65B7">
        <w:t>aktivnosti</w:t>
      </w:r>
      <w:proofErr w:type="spellEnd"/>
      <w:r w:rsidRPr="00BA65B7">
        <w:t xml:space="preserve"> </w:t>
      </w:r>
      <w:proofErr w:type="spellStart"/>
      <w:r w:rsidRPr="00BA65B7">
        <w:t>i</w:t>
      </w:r>
      <w:proofErr w:type="spellEnd"/>
      <w:r w:rsidRPr="00BA65B7">
        <w:t xml:space="preserve"> </w:t>
      </w:r>
      <w:proofErr w:type="spellStart"/>
      <w:r w:rsidRPr="00BA65B7">
        <w:t>mjere</w:t>
      </w:r>
      <w:proofErr w:type="spellEnd"/>
      <w:r w:rsidRPr="00BA65B7">
        <w:t xml:space="preserve"> </w:t>
      </w:r>
      <w:proofErr w:type="spellStart"/>
      <w:r w:rsidRPr="00BA65B7">
        <w:t>koje</w:t>
      </w:r>
      <w:proofErr w:type="spellEnd"/>
      <w:r w:rsidRPr="00BA65B7">
        <w:t xml:space="preserve"> </w:t>
      </w:r>
      <w:proofErr w:type="spellStart"/>
      <w:r w:rsidRPr="00BA65B7">
        <w:t>moraju</w:t>
      </w:r>
      <w:proofErr w:type="spellEnd"/>
      <w:r w:rsidRPr="00BA65B7">
        <w:t xml:space="preserve"> </w:t>
      </w:r>
      <w:proofErr w:type="spellStart"/>
      <w:r w:rsidRPr="00BA65B7">
        <w:t>sadržavati</w:t>
      </w:r>
      <w:proofErr w:type="spellEnd"/>
      <w:r w:rsidRPr="00BA65B7">
        <w:t xml:space="preserve"> </w:t>
      </w:r>
      <w:proofErr w:type="spellStart"/>
      <w:r w:rsidRPr="00BA65B7">
        <w:t>dokumenti</w:t>
      </w:r>
      <w:proofErr w:type="spellEnd"/>
      <w:r w:rsidRPr="00BA65B7">
        <w:t xml:space="preserve"> </w:t>
      </w:r>
      <w:proofErr w:type="spellStart"/>
      <w:r w:rsidRPr="00BA65B7">
        <w:t>prostornog</w:t>
      </w:r>
      <w:proofErr w:type="spellEnd"/>
      <w:r w:rsidRPr="00BA65B7">
        <w:t xml:space="preserve"> </w:t>
      </w:r>
      <w:proofErr w:type="spellStart"/>
      <w:r w:rsidRPr="00BA65B7">
        <w:t>uređenja</w:t>
      </w:r>
      <w:proofErr w:type="spellEnd"/>
      <w:r w:rsidRPr="00BA65B7">
        <w:t xml:space="preserve"> </w:t>
      </w:r>
      <w:proofErr w:type="spellStart"/>
      <w:r w:rsidRPr="00BA65B7">
        <w:t>jedinica</w:t>
      </w:r>
      <w:proofErr w:type="spellEnd"/>
      <w:r w:rsidRPr="00BA65B7">
        <w:t xml:space="preserve"> </w:t>
      </w:r>
      <w:proofErr w:type="spellStart"/>
      <w:r w:rsidRPr="00BA65B7">
        <w:t>lokalne</w:t>
      </w:r>
      <w:proofErr w:type="spellEnd"/>
      <w:r w:rsidRPr="00BA65B7">
        <w:t xml:space="preserve"> </w:t>
      </w:r>
      <w:proofErr w:type="spellStart"/>
      <w:r w:rsidRPr="00BA65B7">
        <w:t>i</w:t>
      </w:r>
      <w:proofErr w:type="spellEnd"/>
      <w:r w:rsidRPr="00BA65B7">
        <w:t xml:space="preserve"> </w:t>
      </w:r>
      <w:proofErr w:type="spellStart"/>
      <w:r w:rsidRPr="00BA65B7">
        <w:t>područne</w:t>
      </w:r>
      <w:proofErr w:type="spellEnd"/>
      <w:r w:rsidRPr="00BA65B7">
        <w:t xml:space="preserve"> (</w:t>
      </w:r>
      <w:proofErr w:type="spellStart"/>
      <w:r w:rsidRPr="00BA65B7">
        <w:t>regionalne</w:t>
      </w:r>
      <w:proofErr w:type="spellEnd"/>
      <w:r w:rsidRPr="00BA65B7">
        <w:t xml:space="preserve">) </w:t>
      </w:r>
      <w:proofErr w:type="spellStart"/>
      <w:r w:rsidRPr="00BA65B7">
        <w:t>samouprave</w:t>
      </w:r>
      <w:proofErr w:type="spellEnd"/>
      <w:r w:rsidRPr="00BA65B7">
        <w:t xml:space="preserve">, a </w:t>
      </w:r>
      <w:proofErr w:type="spellStart"/>
      <w:r w:rsidRPr="00BA65B7">
        <w:t>čijom</w:t>
      </w:r>
      <w:proofErr w:type="spellEnd"/>
      <w:r w:rsidRPr="00BA65B7">
        <w:t xml:space="preserve"> </w:t>
      </w:r>
      <w:proofErr w:type="spellStart"/>
      <w:r w:rsidRPr="00BA65B7">
        <w:t>će</w:t>
      </w:r>
      <w:proofErr w:type="spellEnd"/>
      <w:r w:rsidRPr="00BA65B7">
        <w:t xml:space="preserve"> se </w:t>
      </w:r>
      <w:proofErr w:type="spellStart"/>
      <w:r w:rsidRPr="00BA65B7">
        <w:t>implementacijom</w:t>
      </w:r>
      <w:proofErr w:type="spellEnd"/>
      <w:r w:rsidRPr="00BA65B7">
        <w:t xml:space="preserve">  </w:t>
      </w:r>
      <w:proofErr w:type="spellStart"/>
      <w:r w:rsidRPr="00BA65B7">
        <w:t>umanjiti</w:t>
      </w:r>
      <w:proofErr w:type="spellEnd"/>
      <w:r w:rsidRPr="00BA65B7">
        <w:t xml:space="preserve"> </w:t>
      </w:r>
      <w:proofErr w:type="spellStart"/>
      <w:r w:rsidRPr="00BA65B7">
        <w:t>posljedice</w:t>
      </w:r>
      <w:proofErr w:type="spellEnd"/>
      <w:r w:rsidRPr="00BA65B7">
        <w:t xml:space="preserve"> </w:t>
      </w:r>
      <w:proofErr w:type="spellStart"/>
      <w:r w:rsidRPr="00BA65B7">
        <w:t>i</w:t>
      </w:r>
      <w:proofErr w:type="spellEnd"/>
      <w:r w:rsidRPr="00BA65B7">
        <w:t xml:space="preserve"> </w:t>
      </w:r>
      <w:proofErr w:type="spellStart"/>
      <w:r w:rsidRPr="00BA65B7">
        <w:t>učinci</w:t>
      </w:r>
      <w:proofErr w:type="spellEnd"/>
      <w:r w:rsidRPr="00BA65B7">
        <w:t xml:space="preserve"> </w:t>
      </w:r>
      <w:proofErr w:type="spellStart"/>
      <w:r w:rsidRPr="00BA65B7">
        <w:t>djelovanja</w:t>
      </w:r>
      <w:proofErr w:type="spellEnd"/>
      <w:r w:rsidRPr="00BA65B7">
        <w:t xml:space="preserve"> </w:t>
      </w:r>
      <w:proofErr w:type="spellStart"/>
      <w:r w:rsidRPr="00BA65B7">
        <w:t>prirodnih</w:t>
      </w:r>
      <w:proofErr w:type="spellEnd"/>
      <w:r w:rsidRPr="00BA65B7">
        <w:t xml:space="preserve"> </w:t>
      </w:r>
      <w:proofErr w:type="spellStart"/>
      <w:r w:rsidRPr="00BA65B7">
        <w:t>i</w:t>
      </w:r>
      <w:proofErr w:type="spellEnd"/>
      <w:r w:rsidRPr="00BA65B7">
        <w:t xml:space="preserve"> </w:t>
      </w:r>
      <w:proofErr w:type="spellStart"/>
      <w:r w:rsidRPr="00BA65B7">
        <w:t>tehničko</w:t>
      </w:r>
      <w:r>
        <w:t>-</w:t>
      </w:r>
      <w:r w:rsidRPr="00BA65B7">
        <w:t>tehnoloških</w:t>
      </w:r>
      <w:proofErr w:type="spellEnd"/>
      <w:r w:rsidRPr="00BA65B7">
        <w:t xml:space="preserve"> </w:t>
      </w:r>
      <w:proofErr w:type="spellStart"/>
      <w:r w:rsidRPr="00BA65B7">
        <w:t>katastrofa</w:t>
      </w:r>
      <w:proofErr w:type="spellEnd"/>
      <w:r w:rsidRPr="00BA65B7">
        <w:t xml:space="preserve"> </w:t>
      </w:r>
      <w:proofErr w:type="spellStart"/>
      <w:r w:rsidRPr="00BA65B7">
        <w:t>i</w:t>
      </w:r>
      <w:proofErr w:type="spellEnd"/>
      <w:r w:rsidRPr="00BA65B7">
        <w:t xml:space="preserve"> </w:t>
      </w:r>
      <w:proofErr w:type="spellStart"/>
      <w:r w:rsidRPr="00BA65B7">
        <w:t>velikih</w:t>
      </w:r>
      <w:proofErr w:type="spellEnd"/>
      <w:r w:rsidRPr="00BA65B7">
        <w:t xml:space="preserve"> </w:t>
      </w:r>
      <w:proofErr w:type="spellStart"/>
      <w:r w:rsidRPr="00BA65B7">
        <w:t>nesreća</w:t>
      </w:r>
      <w:proofErr w:type="spellEnd"/>
      <w:r w:rsidRPr="00BA65B7">
        <w:t xml:space="preserve">, </w:t>
      </w:r>
      <w:proofErr w:type="spellStart"/>
      <w:r w:rsidRPr="00BA65B7">
        <w:t>te</w:t>
      </w:r>
      <w:proofErr w:type="spellEnd"/>
      <w:r w:rsidRPr="00BA65B7">
        <w:t xml:space="preserve"> </w:t>
      </w:r>
      <w:proofErr w:type="spellStart"/>
      <w:r w:rsidRPr="00BA65B7">
        <w:t>povećati</w:t>
      </w:r>
      <w:proofErr w:type="spellEnd"/>
      <w:r w:rsidRPr="00BA65B7">
        <w:t xml:space="preserve"> </w:t>
      </w:r>
      <w:proofErr w:type="spellStart"/>
      <w:r w:rsidRPr="00BA65B7">
        <w:t>stupanj</w:t>
      </w:r>
      <w:proofErr w:type="spellEnd"/>
      <w:r w:rsidRPr="00BA65B7">
        <w:t xml:space="preserve"> </w:t>
      </w:r>
      <w:proofErr w:type="spellStart"/>
      <w:r w:rsidRPr="00BA65B7">
        <w:t>sigurnosti</w:t>
      </w:r>
      <w:proofErr w:type="spellEnd"/>
      <w:r w:rsidRPr="00BA65B7">
        <w:t xml:space="preserve"> </w:t>
      </w:r>
      <w:proofErr w:type="spellStart"/>
      <w:r w:rsidRPr="00BA65B7">
        <w:t>stanovništva</w:t>
      </w:r>
      <w:proofErr w:type="spellEnd"/>
      <w:r w:rsidRPr="00BA65B7">
        <w:t xml:space="preserve">, </w:t>
      </w:r>
      <w:proofErr w:type="spellStart"/>
      <w:r w:rsidRPr="00BA65B7">
        <w:t>materijalnih</w:t>
      </w:r>
      <w:proofErr w:type="spellEnd"/>
      <w:r w:rsidRPr="00BA65B7">
        <w:t xml:space="preserve"> </w:t>
      </w:r>
      <w:proofErr w:type="spellStart"/>
      <w:r w:rsidRPr="00BA65B7">
        <w:t>dobara</w:t>
      </w:r>
      <w:proofErr w:type="spellEnd"/>
      <w:r w:rsidRPr="00BA65B7">
        <w:t xml:space="preserve"> </w:t>
      </w:r>
      <w:proofErr w:type="spellStart"/>
      <w:r w:rsidRPr="00BA65B7">
        <w:t>i</w:t>
      </w:r>
      <w:proofErr w:type="spellEnd"/>
      <w:r w:rsidRPr="00BA65B7">
        <w:t xml:space="preserve"> </w:t>
      </w:r>
      <w:proofErr w:type="spellStart"/>
      <w:r w:rsidRPr="00BA65B7">
        <w:t>okoliša</w:t>
      </w:r>
      <w:proofErr w:type="spellEnd"/>
      <w:r w:rsidRPr="00BA65B7">
        <w:t>.</w:t>
      </w:r>
    </w:p>
    <w:p w14:paraId="5A4552FA" w14:textId="53910C30" w:rsidR="00BA65B7" w:rsidRPr="00BA65B7" w:rsidRDefault="00BA65B7" w:rsidP="00905BD2">
      <w:pPr>
        <w:pStyle w:val="Odlomakpopisa"/>
      </w:pPr>
      <w:proofErr w:type="spellStart"/>
      <w:r w:rsidRPr="00BA65B7">
        <w:t>Zahtjevi</w:t>
      </w:r>
      <w:proofErr w:type="spellEnd"/>
      <w:r w:rsidRPr="00BA65B7">
        <w:t xml:space="preserve"> </w:t>
      </w:r>
      <w:proofErr w:type="spellStart"/>
      <w:r w:rsidRPr="00BA65B7">
        <w:t>sustava</w:t>
      </w:r>
      <w:proofErr w:type="spellEnd"/>
      <w:r w:rsidRPr="00BA65B7">
        <w:t xml:space="preserve"> </w:t>
      </w:r>
      <w:proofErr w:type="spellStart"/>
      <w:r w:rsidRPr="00BA65B7">
        <w:t>civilne</w:t>
      </w:r>
      <w:proofErr w:type="spellEnd"/>
      <w:r w:rsidRPr="00BA65B7">
        <w:t xml:space="preserve"> </w:t>
      </w:r>
      <w:proofErr w:type="spellStart"/>
      <w:r w:rsidRPr="00BA65B7">
        <w:t>zaštite</w:t>
      </w:r>
      <w:proofErr w:type="spellEnd"/>
      <w:r w:rsidRPr="00BA65B7">
        <w:t xml:space="preserve"> u </w:t>
      </w:r>
      <w:proofErr w:type="spellStart"/>
      <w:r w:rsidRPr="00BA65B7">
        <w:t>području</w:t>
      </w:r>
      <w:proofErr w:type="spellEnd"/>
      <w:r w:rsidRPr="00BA65B7">
        <w:t xml:space="preserve"> </w:t>
      </w:r>
      <w:proofErr w:type="spellStart"/>
      <w:r w:rsidRPr="00BA65B7">
        <w:t>prostornog</w:t>
      </w:r>
      <w:proofErr w:type="spellEnd"/>
      <w:r w:rsidRPr="00BA65B7">
        <w:t xml:space="preserve"> </w:t>
      </w:r>
      <w:proofErr w:type="spellStart"/>
      <w:r w:rsidRPr="00BA65B7">
        <w:t>planiranja</w:t>
      </w:r>
      <w:proofErr w:type="spellEnd"/>
      <w:r w:rsidRPr="00BA65B7">
        <w:t xml:space="preserve"> </w:t>
      </w:r>
      <w:proofErr w:type="spellStart"/>
      <w:r w:rsidRPr="00BA65B7">
        <w:t>odnose</w:t>
      </w:r>
      <w:proofErr w:type="spellEnd"/>
      <w:r w:rsidRPr="00BA65B7">
        <w:t xml:space="preserve"> se </w:t>
      </w:r>
      <w:proofErr w:type="spellStart"/>
      <w:r w:rsidRPr="00BA65B7">
        <w:t>na</w:t>
      </w:r>
      <w:proofErr w:type="spellEnd"/>
      <w:r w:rsidRPr="00BA65B7">
        <w:t xml:space="preserve"> </w:t>
      </w:r>
      <w:proofErr w:type="spellStart"/>
      <w:r w:rsidRPr="00BA65B7">
        <w:t>ugroze</w:t>
      </w:r>
      <w:proofErr w:type="spellEnd"/>
      <w:r w:rsidRPr="00BA65B7">
        <w:t xml:space="preserve"> koji </w:t>
      </w:r>
      <w:proofErr w:type="spellStart"/>
      <w:r w:rsidRPr="00BA65B7">
        <w:t>predstavljaju</w:t>
      </w:r>
      <w:proofErr w:type="spellEnd"/>
      <w:r w:rsidRPr="00BA65B7">
        <w:t xml:space="preserve"> </w:t>
      </w:r>
      <w:proofErr w:type="spellStart"/>
      <w:r w:rsidRPr="00BA65B7">
        <w:t>potencijalnu</w:t>
      </w:r>
      <w:proofErr w:type="spellEnd"/>
      <w:r w:rsidRPr="00BA65B7">
        <w:t xml:space="preserve"> </w:t>
      </w:r>
      <w:proofErr w:type="spellStart"/>
      <w:r w:rsidRPr="00BA65B7">
        <w:t>ugrozu</w:t>
      </w:r>
      <w:proofErr w:type="spellEnd"/>
      <w:r w:rsidRPr="00BA65B7">
        <w:t xml:space="preserve"> za </w:t>
      </w:r>
      <w:proofErr w:type="spellStart"/>
      <w:r w:rsidRPr="00BA65B7">
        <w:t>život</w:t>
      </w:r>
      <w:proofErr w:type="spellEnd"/>
      <w:r w:rsidRPr="00BA65B7">
        <w:t xml:space="preserve"> </w:t>
      </w:r>
      <w:proofErr w:type="spellStart"/>
      <w:r w:rsidRPr="00BA65B7">
        <w:t>i</w:t>
      </w:r>
      <w:proofErr w:type="spellEnd"/>
      <w:r w:rsidRPr="00BA65B7">
        <w:t xml:space="preserve"> </w:t>
      </w:r>
      <w:proofErr w:type="spellStart"/>
      <w:r w:rsidRPr="00BA65B7">
        <w:t>zdravlje</w:t>
      </w:r>
      <w:proofErr w:type="spellEnd"/>
      <w:r w:rsidRPr="00BA65B7">
        <w:t xml:space="preserve"> </w:t>
      </w:r>
      <w:proofErr w:type="spellStart"/>
      <w:r w:rsidRPr="00BA65B7">
        <w:t>ljudi</w:t>
      </w:r>
      <w:proofErr w:type="spellEnd"/>
      <w:r w:rsidRPr="00BA65B7">
        <w:t xml:space="preserve">, </w:t>
      </w:r>
      <w:proofErr w:type="spellStart"/>
      <w:r w:rsidRPr="00BA65B7">
        <w:t>gospodarstvo</w:t>
      </w:r>
      <w:proofErr w:type="spellEnd"/>
      <w:r w:rsidRPr="00BA65B7">
        <w:t xml:space="preserve"> </w:t>
      </w:r>
      <w:proofErr w:type="spellStart"/>
      <w:r w:rsidRPr="00BA65B7">
        <w:t>te</w:t>
      </w:r>
      <w:proofErr w:type="spellEnd"/>
      <w:r w:rsidRPr="00BA65B7">
        <w:t xml:space="preserve"> </w:t>
      </w:r>
      <w:proofErr w:type="spellStart"/>
      <w:r w:rsidRPr="00BA65B7">
        <w:t>društvenu</w:t>
      </w:r>
      <w:proofErr w:type="spellEnd"/>
      <w:r w:rsidRPr="00BA65B7">
        <w:t xml:space="preserve"> </w:t>
      </w:r>
      <w:proofErr w:type="spellStart"/>
      <w:r w:rsidRPr="00BA65B7">
        <w:t>stabilnost</w:t>
      </w:r>
      <w:proofErr w:type="spellEnd"/>
      <w:r w:rsidRPr="00BA65B7">
        <w:t xml:space="preserve"> </w:t>
      </w:r>
      <w:proofErr w:type="spellStart"/>
      <w:r w:rsidRPr="00BA65B7">
        <w:t>i</w:t>
      </w:r>
      <w:proofErr w:type="spellEnd"/>
      <w:r w:rsidRPr="00BA65B7">
        <w:t xml:space="preserve"> </w:t>
      </w:r>
      <w:proofErr w:type="spellStart"/>
      <w:r w:rsidRPr="00BA65B7">
        <w:t>politiku</w:t>
      </w:r>
      <w:proofErr w:type="spellEnd"/>
      <w:r w:rsidRPr="00BA65B7">
        <w:t xml:space="preserve"> </w:t>
      </w:r>
      <w:proofErr w:type="spellStart"/>
      <w:r w:rsidRPr="00BA65B7">
        <w:t>na</w:t>
      </w:r>
      <w:proofErr w:type="spellEnd"/>
      <w:r w:rsidRPr="00BA65B7">
        <w:t xml:space="preserve"> </w:t>
      </w:r>
      <w:proofErr w:type="spellStart"/>
      <w:r w:rsidRPr="00BA65B7">
        <w:t>području</w:t>
      </w:r>
      <w:proofErr w:type="spellEnd"/>
      <w:r w:rsidR="00367D79">
        <w:t xml:space="preserve"> </w:t>
      </w:r>
      <w:proofErr w:type="spellStart"/>
      <w:r w:rsidR="00367D79">
        <w:t>Grada</w:t>
      </w:r>
      <w:proofErr w:type="spellEnd"/>
      <w:r w:rsidRPr="00BA65B7">
        <w:t>:</w:t>
      </w:r>
    </w:p>
    <w:p w14:paraId="308D1D95" w14:textId="0E5EC484" w:rsidR="00BA65B7" w:rsidRPr="00062F6D" w:rsidRDefault="00F5514C">
      <w:pPr>
        <w:numPr>
          <w:ilvl w:val="0"/>
          <w:numId w:val="38"/>
        </w:numPr>
        <w:spacing w:before="120" w:after="120" w:line="276" w:lineRule="auto"/>
        <w:jc w:val="both"/>
        <w:rPr>
          <w:rFonts w:eastAsia="Times New Roman" w:cstheme="minorHAnsi"/>
          <w:b/>
          <w:sz w:val="24"/>
          <w:szCs w:val="24"/>
          <w:lang w:eastAsia="hr-HR"/>
        </w:rPr>
      </w:pPr>
      <w:r>
        <w:rPr>
          <w:rFonts w:cstheme="minorHAnsi"/>
          <w:b/>
          <w:sz w:val="24"/>
          <w:szCs w:val="24"/>
        </w:rPr>
        <w:t xml:space="preserve">Mjere zaštite od potresa </w:t>
      </w:r>
    </w:p>
    <w:p w14:paraId="0A1D38E7" w14:textId="450E33C0" w:rsidR="00A5319F" w:rsidRDefault="00A5319F" w:rsidP="00A5319F">
      <w:pPr>
        <w:pStyle w:val="Odlomakpopisa"/>
      </w:pPr>
      <w:r>
        <w:t xml:space="preserve">Od </w:t>
      </w:r>
      <w:proofErr w:type="spellStart"/>
      <w:r>
        <w:t>urbanističkih</w:t>
      </w:r>
      <w:proofErr w:type="spellEnd"/>
      <w:r>
        <w:t xml:space="preserve"> </w:t>
      </w:r>
      <w:proofErr w:type="spellStart"/>
      <w:r>
        <w:t>mjera</w:t>
      </w:r>
      <w:proofErr w:type="spellEnd"/>
      <w:r>
        <w:t xml:space="preserve"> u </w:t>
      </w:r>
      <w:proofErr w:type="spellStart"/>
      <w:r>
        <w:t>svrhu</w:t>
      </w:r>
      <w:proofErr w:type="spellEnd"/>
      <w:r>
        <w:t xml:space="preserve"> </w:t>
      </w:r>
      <w:proofErr w:type="spellStart"/>
      <w:r>
        <w:t>efikasne</w:t>
      </w:r>
      <w:proofErr w:type="spellEnd"/>
      <w:r>
        <w:t xml:space="preserve"> </w:t>
      </w:r>
      <w:proofErr w:type="spellStart"/>
      <w:r>
        <w:t>zaštite</w:t>
      </w:r>
      <w:proofErr w:type="spellEnd"/>
      <w:r>
        <w:t xml:space="preserve"> od </w:t>
      </w:r>
      <w:proofErr w:type="spellStart"/>
      <w:r>
        <w:t>potresa</w:t>
      </w:r>
      <w:proofErr w:type="spellEnd"/>
      <w:r>
        <w:t xml:space="preserve"> </w:t>
      </w:r>
      <w:proofErr w:type="spellStart"/>
      <w:r>
        <w:t>neophodno</w:t>
      </w:r>
      <w:proofErr w:type="spellEnd"/>
      <w:r>
        <w:t xml:space="preserve"> je </w:t>
      </w:r>
      <w:proofErr w:type="spellStart"/>
      <w:r>
        <w:t>konstrukcije</w:t>
      </w:r>
      <w:proofErr w:type="spellEnd"/>
      <w:r>
        <w:t xml:space="preserve"> </w:t>
      </w:r>
      <w:proofErr w:type="spellStart"/>
      <w:r>
        <w:t>svih</w:t>
      </w:r>
      <w:proofErr w:type="spellEnd"/>
      <w:r>
        <w:t xml:space="preserve"> </w:t>
      </w:r>
      <w:proofErr w:type="spellStart"/>
      <w:r>
        <w:t>građevina</w:t>
      </w:r>
      <w:proofErr w:type="spellEnd"/>
      <w:r>
        <w:t xml:space="preserve"> </w:t>
      </w:r>
      <w:proofErr w:type="spellStart"/>
      <w:r>
        <w:t>planiranih</w:t>
      </w:r>
      <w:proofErr w:type="spellEnd"/>
      <w:r>
        <w:t xml:space="preserve"> za </w:t>
      </w:r>
      <w:proofErr w:type="spellStart"/>
      <w:r>
        <w:t>izgradnju</w:t>
      </w:r>
      <w:proofErr w:type="spellEnd"/>
      <w:r>
        <w:t xml:space="preserve"> </w:t>
      </w:r>
      <w:proofErr w:type="spellStart"/>
      <w:r>
        <w:t>na</w:t>
      </w:r>
      <w:proofErr w:type="spellEnd"/>
      <w:r>
        <w:t xml:space="preserve"> </w:t>
      </w:r>
      <w:proofErr w:type="spellStart"/>
      <w:r>
        <w:t>području</w:t>
      </w:r>
      <w:proofErr w:type="spellEnd"/>
      <w:r>
        <w:t xml:space="preserve"> </w:t>
      </w:r>
      <w:proofErr w:type="spellStart"/>
      <w:r>
        <w:t>Grada</w:t>
      </w:r>
      <w:proofErr w:type="spellEnd"/>
      <w:r>
        <w:t xml:space="preserve"> </w:t>
      </w:r>
      <w:proofErr w:type="spellStart"/>
      <w:r>
        <w:t>uskladiti</w:t>
      </w:r>
      <w:proofErr w:type="spellEnd"/>
      <w:r>
        <w:t xml:space="preserve"> </w:t>
      </w:r>
      <w:proofErr w:type="spellStart"/>
      <w:r>
        <w:t>sa</w:t>
      </w:r>
      <w:proofErr w:type="spellEnd"/>
      <w:r>
        <w:t xml:space="preserve"> </w:t>
      </w:r>
      <w:proofErr w:type="spellStart"/>
      <w:r>
        <w:t>zakonskim</w:t>
      </w:r>
      <w:proofErr w:type="spellEnd"/>
      <w:r>
        <w:t xml:space="preserve"> </w:t>
      </w:r>
      <w:proofErr w:type="spellStart"/>
      <w:r>
        <w:t>i</w:t>
      </w:r>
      <w:proofErr w:type="spellEnd"/>
      <w:r>
        <w:t xml:space="preserve"> pod </w:t>
      </w:r>
      <w:proofErr w:type="spellStart"/>
      <w:r>
        <w:t>zakonskim</w:t>
      </w:r>
      <w:proofErr w:type="spellEnd"/>
      <w:r>
        <w:t xml:space="preserve"> </w:t>
      </w:r>
      <w:proofErr w:type="spellStart"/>
      <w:r>
        <w:t>propisima</w:t>
      </w:r>
      <w:proofErr w:type="spellEnd"/>
      <w:r>
        <w:t xml:space="preserve"> za </w:t>
      </w:r>
      <w:proofErr w:type="spellStart"/>
      <w:r>
        <w:t>predmetnu</w:t>
      </w:r>
      <w:proofErr w:type="spellEnd"/>
      <w:r>
        <w:t xml:space="preserve"> </w:t>
      </w:r>
      <w:proofErr w:type="spellStart"/>
      <w:r>
        <w:t>seizmičku</w:t>
      </w:r>
      <w:proofErr w:type="spellEnd"/>
      <w:r>
        <w:t xml:space="preserve"> </w:t>
      </w:r>
      <w:proofErr w:type="spellStart"/>
      <w:r>
        <w:t>zonu</w:t>
      </w:r>
      <w:proofErr w:type="spellEnd"/>
      <w:r>
        <w:t xml:space="preserve">. </w:t>
      </w:r>
    </w:p>
    <w:p w14:paraId="1E1CAFEA" w14:textId="77777777" w:rsidR="00A5319F" w:rsidRDefault="00A5319F" w:rsidP="00A5319F">
      <w:pPr>
        <w:pStyle w:val="Odlomakpopisa"/>
      </w:pPr>
      <w:r>
        <w:t xml:space="preserve">Za </w:t>
      </w:r>
      <w:proofErr w:type="spellStart"/>
      <w:r>
        <w:t>područja</w:t>
      </w:r>
      <w:proofErr w:type="spellEnd"/>
      <w:r>
        <w:t xml:space="preserve"> u </w:t>
      </w:r>
      <w:proofErr w:type="spellStart"/>
      <w:r>
        <w:t>kojima</w:t>
      </w:r>
      <w:proofErr w:type="spellEnd"/>
      <w:r>
        <w:t xml:space="preserve"> se </w:t>
      </w:r>
      <w:proofErr w:type="spellStart"/>
      <w:r>
        <w:t>planira</w:t>
      </w:r>
      <w:proofErr w:type="spellEnd"/>
      <w:r>
        <w:t xml:space="preserve"> </w:t>
      </w:r>
      <w:proofErr w:type="spellStart"/>
      <w:r>
        <w:t>intenzivnija</w:t>
      </w:r>
      <w:proofErr w:type="spellEnd"/>
      <w:r>
        <w:t xml:space="preserve"> </w:t>
      </w:r>
      <w:proofErr w:type="spellStart"/>
      <w:r>
        <w:t>izgradnja</w:t>
      </w:r>
      <w:proofErr w:type="spellEnd"/>
      <w:r>
        <w:t xml:space="preserve"> (</w:t>
      </w:r>
      <w:proofErr w:type="spellStart"/>
      <w:r>
        <w:t>veće</w:t>
      </w:r>
      <w:proofErr w:type="spellEnd"/>
      <w:r>
        <w:t xml:space="preserve"> </w:t>
      </w:r>
      <w:proofErr w:type="spellStart"/>
      <w:r>
        <w:t>građevine</w:t>
      </w:r>
      <w:proofErr w:type="spellEnd"/>
      <w:r>
        <w:t xml:space="preserve"> </w:t>
      </w:r>
      <w:proofErr w:type="spellStart"/>
      <w:r>
        <w:t>sa</w:t>
      </w:r>
      <w:proofErr w:type="spellEnd"/>
      <w:r>
        <w:t xml:space="preserve"> </w:t>
      </w:r>
      <w:proofErr w:type="spellStart"/>
      <w:r>
        <w:t>više</w:t>
      </w:r>
      <w:proofErr w:type="spellEnd"/>
      <w:r>
        <w:t xml:space="preserve"> </w:t>
      </w:r>
      <w:proofErr w:type="spellStart"/>
      <w:r>
        <w:t>etaža</w:t>
      </w:r>
      <w:proofErr w:type="spellEnd"/>
      <w:r>
        <w:t xml:space="preserve">) </w:t>
      </w:r>
      <w:proofErr w:type="spellStart"/>
      <w:r>
        <w:t>potrebno</w:t>
      </w:r>
      <w:proofErr w:type="spellEnd"/>
      <w:r>
        <w:t xml:space="preserve"> je </w:t>
      </w:r>
      <w:proofErr w:type="spellStart"/>
      <w:r>
        <w:t>izvršiti</w:t>
      </w:r>
      <w:proofErr w:type="spellEnd"/>
      <w:r>
        <w:t xml:space="preserve"> </w:t>
      </w:r>
      <w:proofErr w:type="spellStart"/>
      <w:r>
        <w:t>pravovremeno</w:t>
      </w:r>
      <w:proofErr w:type="spellEnd"/>
      <w:r>
        <w:t xml:space="preserve"> </w:t>
      </w:r>
      <w:proofErr w:type="spellStart"/>
      <w:r>
        <w:t>detaljnije</w:t>
      </w:r>
      <w:proofErr w:type="spellEnd"/>
      <w:r>
        <w:t xml:space="preserve"> </w:t>
      </w:r>
      <w:proofErr w:type="spellStart"/>
      <w:r>
        <w:t>specifično</w:t>
      </w:r>
      <w:proofErr w:type="spellEnd"/>
      <w:r>
        <w:t xml:space="preserve"> </w:t>
      </w:r>
      <w:proofErr w:type="spellStart"/>
      <w:r>
        <w:t>ispitivanje</w:t>
      </w:r>
      <w:proofErr w:type="spellEnd"/>
      <w:r>
        <w:t xml:space="preserve"> </w:t>
      </w:r>
      <w:proofErr w:type="spellStart"/>
      <w:r>
        <w:t>terena</w:t>
      </w:r>
      <w:proofErr w:type="spellEnd"/>
      <w:r>
        <w:t xml:space="preserve"> </w:t>
      </w:r>
      <w:proofErr w:type="spellStart"/>
      <w:r>
        <w:t>kako</w:t>
      </w:r>
      <w:proofErr w:type="spellEnd"/>
      <w:r>
        <w:t xml:space="preserve"> bi se </w:t>
      </w:r>
      <w:proofErr w:type="spellStart"/>
      <w:r>
        <w:t>postigla</w:t>
      </w:r>
      <w:proofErr w:type="spellEnd"/>
      <w:r>
        <w:t xml:space="preserve"> </w:t>
      </w:r>
      <w:proofErr w:type="spellStart"/>
      <w:r>
        <w:t>maksimalna</w:t>
      </w:r>
      <w:proofErr w:type="spellEnd"/>
      <w:r>
        <w:t xml:space="preserve"> </w:t>
      </w:r>
      <w:proofErr w:type="spellStart"/>
      <w:r>
        <w:t>sigurnost</w:t>
      </w:r>
      <w:proofErr w:type="spellEnd"/>
      <w:r>
        <w:t xml:space="preserve"> </w:t>
      </w:r>
      <w:proofErr w:type="spellStart"/>
      <w:r>
        <w:t>konstrukcija</w:t>
      </w:r>
      <w:proofErr w:type="spellEnd"/>
      <w:r>
        <w:t xml:space="preserve"> </w:t>
      </w:r>
      <w:proofErr w:type="spellStart"/>
      <w:r>
        <w:t>i</w:t>
      </w:r>
      <w:proofErr w:type="spellEnd"/>
      <w:r>
        <w:t xml:space="preserve"> </w:t>
      </w:r>
      <w:proofErr w:type="spellStart"/>
      <w:r>
        <w:t>racionalnost</w:t>
      </w:r>
      <w:proofErr w:type="spellEnd"/>
      <w:r>
        <w:t xml:space="preserve"> </w:t>
      </w:r>
      <w:proofErr w:type="spellStart"/>
      <w:r>
        <w:t>građenja</w:t>
      </w:r>
      <w:proofErr w:type="spellEnd"/>
      <w:r>
        <w:t xml:space="preserve">. </w:t>
      </w:r>
    </w:p>
    <w:p w14:paraId="4D956E1D" w14:textId="77777777" w:rsidR="00A5319F" w:rsidRDefault="00A5319F" w:rsidP="00A5319F">
      <w:pPr>
        <w:pStyle w:val="Odlomakpopisa"/>
      </w:pPr>
      <w:proofErr w:type="spellStart"/>
      <w:r>
        <w:t>Ograničiti</w:t>
      </w:r>
      <w:proofErr w:type="spellEnd"/>
      <w:r>
        <w:t xml:space="preserve"> </w:t>
      </w:r>
      <w:proofErr w:type="spellStart"/>
      <w:r>
        <w:t>individualnu</w:t>
      </w:r>
      <w:proofErr w:type="spellEnd"/>
      <w:r>
        <w:t xml:space="preserve"> </w:t>
      </w:r>
      <w:proofErr w:type="spellStart"/>
      <w:r>
        <w:t>stambenu</w:t>
      </w:r>
      <w:proofErr w:type="spellEnd"/>
      <w:r>
        <w:t xml:space="preserve"> </w:t>
      </w:r>
      <w:proofErr w:type="spellStart"/>
      <w:r>
        <w:t>izgradnju</w:t>
      </w:r>
      <w:proofErr w:type="spellEnd"/>
      <w:r>
        <w:t xml:space="preserve"> </w:t>
      </w:r>
      <w:proofErr w:type="spellStart"/>
      <w:r>
        <w:t>na</w:t>
      </w:r>
      <w:proofErr w:type="spellEnd"/>
      <w:r>
        <w:t xml:space="preserve"> </w:t>
      </w:r>
      <w:proofErr w:type="spellStart"/>
      <w:r>
        <w:t>kosinama</w:t>
      </w:r>
      <w:proofErr w:type="spellEnd"/>
      <w:r>
        <w:t xml:space="preserve"> </w:t>
      </w:r>
      <w:proofErr w:type="spellStart"/>
      <w:r>
        <w:t>brda</w:t>
      </w:r>
      <w:proofErr w:type="spellEnd"/>
      <w:r>
        <w:t xml:space="preserve">, </w:t>
      </w:r>
      <w:proofErr w:type="spellStart"/>
      <w:r>
        <w:t>potencijalnih</w:t>
      </w:r>
      <w:proofErr w:type="spellEnd"/>
      <w:r>
        <w:t xml:space="preserve"> </w:t>
      </w:r>
      <w:proofErr w:type="spellStart"/>
      <w:r>
        <w:t>klizišta</w:t>
      </w:r>
      <w:proofErr w:type="spellEnd"/>
      <w:r>
        <w:t>.</w:t>
      </w:r>
    </w:p>
    <w:p w14:paraId="78AE1AA9" w14:textId="77777777" w:rsidR="00A5319F" w:rsidRDefault="00A5319F" w:rsidP="00A5319F">
      <w:pPr>
        <w:pStyle w:val="Odlomakpopisa"/>
      </w:pPr>
      <w:proofErr w:type="spellStart"/>
      <w:r>
        <w:t>Prometnice</w:t>
      </w:r>
      <w:proofErr w:type="spellEnd"/>
      <w:r>
        <w:t xml:space="preserve"> </w:t>
      </w:r>
      <w:proofErr w:type="spellStart"/>
      <w:r>
        <w:t>unutar</w:t>
      </w:r>
      <w:proofErr w:type="spellEnd"/>
      <w:r>
        <w:t xml:space="preserve"> </w:t>
      </w:r>
      <w:proofErr w:type="spellStart"/>
      <w:r>
        <w:t>novih</w:t>
      </w:r>
      <w:proofErr w:type="spellEnd"/>
      <w:r>
        <w:t xml:space="preserve"> </w:t>
      </w:r>
      <w:proofErr w:type="spellStart"/>
      <w:r>
        <w:t>dijelova</w:t>
      </w:r>
      <w:proofErr w:type="spellEnd"/>
      <w:r>
        <w:t xml:space="preserve"> </w:t>
      </w:r>
      <w:proofErr w:type="spellStart"/>
      <w:r>
        <w:t>naselja</w:t>
      </w:r>
      <w:proofErr w:type="spellEnd"/>
      <w:r>
        <w:t xml:space="preserve"> </w:t>
      </w:r>
      <w:proofErr w:type="spellStart"/>
      <w:r>
        <w:t>i</w:t>
      </w:r>
      <w:proofErr w:type="spellEnd"/>
      <w:r>
        <w:t xml:space="preserve"> </w:t>
      </w:r>
      <w:proofErr w:type="spellStart"/>
      <w:r>
        <w:t>gospodarske</w:t>
      </w:r>
      <w:proofErr w:type="spellEnd"/>
      <w:r>
        <w:t xml:space="preserve"> zone </w:t>
      </w:r>
      <w:proofErr w:type="spellStart"/>
      <w:r>
        <w:t>moraju</w:t>
      </w:r>
      <w:proofErr w:type="spellEnd"/>
      <w:r>
        <w:t xml:space="preserve"> se </w:t>
      </w:r>
      <w:proofErr w:type="spellStart"/>
      <w:r>
        <w:t>projektirati</w:t>
      </w:r>
      <w:proofErr w:type="spellEnd"/>
      <w:r>
        <w:t xml:space="preserve"> </w:t>
      </w:r>
      <w:proofErr w:type="spellStart"/>
      <w:r>
        <w:t>na</w:t>
      </w:r>
      <w:proofErr w:type="spellEnd"/>
      <w:r>
        <w:t xml:space="preserve"> </w:t>
      </w:r>
      <w:proofErr w:type="spellStart"/>
      <w:r>
        <w:t>način</w:t>
      </w:r>
      <w:proofErr w:type="spellEnd"/>
      <w:r>
        <w:t xml:space="preserve"> da </w:t>
      </w:r>
      <w:proofErr w:type="spellStart"/>
      <w:r>
        <w:t>razmak</w:t>
      </w:r>
      <w:proofErr w:type="spellEnd"/>
      <w:r>
        <w:t xml:space="preserve"> </w:t>
      </w:r>
      <w:proofErr w:type="spellStart"/>
      <w:r>
        <w:t>građevina</w:t>
      </w:r>
      <w:proofErr w:type="spellEnd"/>
      <w:r>
        <w:t xml:space="preserve"> od </w:t>
      </w:r>
      <w:proofErr w:type="spellStart"/>
      <w:r>
        <w:t>prometnice</w:t>
      </w:r>
      <w:proofErr w:type="spellEnd"/>
      <w:r>
        <w:t xml:space="preserve"> </w:t>
      </w:r>
      <w:proofErr w:type="spellStart"/>
      <w:r>
        <w:t>omogućuje</w:t>
      </w:r>
      <w:proofErr w:type="spellEnd"/>
      <w:r>
        <w:t xml:space="preserve"> da </w:t>
      </w:r>
      <w:proofErr w:type="spellStart"/>
      <w:r>
        <w:t>eventualno</w:t>
      </w:r>
      <w:proofErr w:type="spellEnd"/>
      <w:r>
        <w:t xml:space="preserve"> </w:t>
      </w:r>
      <w:proofErr w:type="spellStart"/>
      <w:r>
        <w:t>rušenje</w:t>
      </w:r>
      <w:proofErr w:type="spellEnd"/>
      <w:r>
        <w:t xml:space="preserve"> </w:t>
      </w:r>
      <w:proofErr w:type="spellStart"/>
      <w:r>
        <w:t>građevine</w:t>
      </w:r>
      <w:proofErr w:type="spellEnd"/>
      <w:r>
        <w:t xml:space="preserve"> ne </w:t>
      </w:r>
      <w:proofErr w:type="spellStart"/>
      <w:r>
        <w:t>zapriječi</w:t>
      </w:r>
      <w:proofErr w:type="spellEnd"/>
      <w:r>
        <w:t xml:space="preserve"> </w:t>
      </w:r>
      <w:proofErr w:type="spellStart"/>
      <w:r>
        <w:t>istu</w:t>
      </w:r>
      <w:proofErr w:type="spellEnd"/>
      <w:r>
        <w:t xml:space="preserve">, </w:t>
      </w:r>
      <w:proofErr w:type="spellStart"/>
      <w:r>
        <w:t>radi</w:t>
      </w:r>
      <w:proofErr w:type="spellEnd"/>
      <w:r>
        <w:t xml:space="preserve"> </w:t>
      </w:r>
      <w:proofErr w:type="spellStart"/>
      <w:r>
        <w:t>omogućavanja</w:t>
      </w:r>
      <w:proofErr w:type="spellEnd"/>
      <w:r>
        <w:t xml:space="preserve"> </w:t>
      </w:r>
      <w:proofErr w:type="spellStart"/>
      <w:r>
        <w:t>nesmetane</w:t>
      </w:r>
      <w:proofErr w:type="spellEnd"/>
      <w:r>
        <w:t xml:space="preserve"> </w:t>
      </w:r>
      <w:proofErr w:type="spellStart"/>
      <w:r>
        <w:t>evakuacije</w:t>
      </w:r>
      <w:proofErr w:type="spellEnd"/>
      <w:r>
        <w:t xml:space="preserve"> </w:t>
      </w:r>
      <w:proofErr w:type="spellStart"/>
      <w:r>
        <w:t>ljudi</w:t>
      </w:r>
      <w:proofErr w:type="spellEnd"/>
      <w:r>
        <w:t xml:space="preserve"> </w:t>
      </w:r>
      <w:proofErr w:type="spellStart"/>
      <w:r>
        <w:t>i</w:t>
      </w:r>
      <w:proofErr w:type="spellEnd"/>
      <w:r>
        <w:t xml:space="preserve"> </w:t>
      </w:r>
      <w:proofErr w:type="spellStart"/>
      <w:r>
        <w:t>pristupa</w:t>
      </w:r>
      <w:proofErr w:type="spellEnd"/>
      <w:r>
        <w:t xml:space="preserve"> </w:t>
      </w:r>
      <w:proofErr w:type="spellStart"/>
      <w:r>
        <w:t>interventnim</w:t>
      </w:r>
      <w:proofErr w:type="spellEnd"/>
      <w:r>
        <w:t xml:space="preserve"> </w:t>
      </w:r>
      <w:proofErr w:type="spellStart"/>
      <w:r>
        <w:t>vozilima</w:t>
      </w:r>
      <w:proofErr w:type="spellEnd"/>
      <w:r>
        <w:t>.</w:t>
      </w:r>
    </w:p>
    <w:p w14:paraId="4A41B437" w14:textId="1B28DD7C" w:rsidR="00A5319F" w:rsidRDefault="00A5319F" w:rsidP="00A5319F">
      <w:pPr>
        <w:pStyle w:val="Odlomakpopisa"/>
      </w:pPr>
      <w:proofErr w:type="spellStart"/>
      <w:r>
        <w:lastRenderedPageBreak/>
        <w:t>Kod</w:t>
      </w:r>
      <w:proofErr w:type="spellEnd"/>
      <w:r>
        <w:t xml:space="preserve"> </w:t>
      </w:r>
      <w:proofErr w:type="spellStart"/>
      <w:r>
        <w:t>projektiranja</w:t>
      </w:r>
      <w:proofErr w:type="spellEnd"/>
      <w:r>
        <w:t xml:space="preserve"> </w:t>
      </w:r>
      <w:proofErr w:type="spellStart"/>
      <w:r>
        <w:t>građevina</w:t>
      </w:r>
      <w:proofErr w:type="spellEnd"/>
      <w:r>
        <w:t xml:space="preserve"> mora se </w:t>
      </w:r>
      <w:proofErr w:type="spellStart"/>
      <w:r>
        <w:t>koristiti</w:t>
      </w:r>
      <w:proofErr w:type="spellEnd"/>
      <w:r>
        <w:t xml:space="preserve"> </w:t>
      </w:r>
      <w:proofErr w:type="spellStart"/>
      <w:r>
        <w:t>tzv</w:t>
      </w:r>
      <w:proofErr w:type="spellEnd"/>
      <w:r>
        <w:t xml:space="preserve">. </w:t>
      </w:r>
      <w:proofErr w:type="spellStart"/>
      <w:r>
        <w:t>projektna</w:t>
      </w:r>
      <w:proofErr w:type="spellEnd"/>
      <w:r>
        <w:t xml:space="preserve"> </w:t>
      </w:r>
      <w:proofErr w:type="spellStart"/>
      <w:r>
        <w:t>seizmičnost</w:t>
      </w:r>
      <w:proofErr w:type="spellEnd"/>
      <w:r>
        <w:t xml:space="preserve"> (</w:t>
      </w:r>
      <w:proofErr w:type="spellStart"/>
      <w:r>
        <w:t>ili</w:t>
      </w:r>
      <w:proofErr w:type="spellEnd"/>
      <w:r>
        <w:t xml:space="preserve"> </w:t>
      </w:r>
      <w:proofErr w:type="spellStart"/>
      <w:r>
        <w:t>protupotresno</w:t>
      </w:r>
      <w:proofErr w:type="spellEnd"/>
      <w:r>
        <w:t xml:space="preserve"> </w:t>
      </w:r>
      <w:proofErr w:type="spellStart"/>
      <w:r>
        <w:t>inženjerstvo</w:t>
      </w:r>
      <w:proofErr w:type="spellEnd"/>
      <w:r>
        <w:t xml:space="preserve">) </w:t>
      </w:r>
      <w:proofErr w:type="spellStart"/>
      <w:r>
        <w:t>sukladno</w:t>
      </w:r>
      <w:proofErr w:type="spellEnd"/>
      <w:r>
        <w:t xml:space="preserve"> </w:t>
      </w:r>
      <w:proofErr w:type="spellStart"/>
      <w:r>
        <w:t>utvrđenom</w:t>
      </w:r>
      <w:proofErr w:type="spellEnd"/>
      <w:r>
        <w:t xml:space="preserve"> </w:t>
      </w:r>
      <w:proofErr w:type="spellStart"/>
      <w:r>
        <w:t>stupnju</w:t>
      </w:r>
      <w:proofErr w:type="spellEnd"/>
      <w:r>
        <w:t xml:space="preserve"> </w:t>
      </w:r>
      <w:proofErr w:type="spellStart"/>
      <w:r>
        <w:t>potresa</w:t>
      </w:r>
      <w:proofErr w:type="spellEnd"/>
      <w:r>
        <w:t xml:space="preserve"> po MCS </w:t>
      </w:r>
      <w:proofErr w:type="spellStart"/>
      <w:r>
        <w:t>ljestvici</w:t>
      </w:r>
      <w:proofErr w:type="spellEnd"/>
      <w:r>
        <w:t xml:space="preserve"> za </w:t>
      </w:r>
      <w:proofErr w:type="spellStart"/>
      <w:r>
        <w:t>područje</w:t>
      </w:r>
      <w:proofErr w:type="spellEnd"/>
      <w:r>
        <w:t xml:space="preserve"> </w:t>
      </w:r>
      <w:proofErr w:type="spellStart"/>
      <w:r>
        <w:t>Grada</w:t>
      </w:r>
      <w:proofErr w:type="spellEnd"/>
      <w:r>
        <w:t xml:space="preserve"> </w:t>
      </w:r>
      <w:proofErr w:type="spellStart"/>
      <w:r>
        <w:t>Otočca</w:t>
      </w:r>
      <w:proofErr w:type="spellEnd"/>
      <w:r>
        <w:t xml:space="preserve"> </w:t>
      </w:r>
      <w:proofErr w:type="spellStart"/>
      <w:r>
        <w:t>i</w:t>
      </w:r>
      <w:proofErr w:type="spellEnd"/>
      <w:r>
        <w:t xml:space="preserve"> </w:t>
      </w:r>
      <w:proofErr w:type="spellStart"/>
      <w:r>
        <w:t>Ličko-senjske</w:t>
      </w:r>
      <w:proofErr w:type="spellEnd"/>
      <w:r>
        <w:t xml:space="preserve"> </w:t>
      </w:r>
      <w:proofErr w:type="spellStart"/>
      <w:r>
        <w:t>županije</w:t>
      </w:r>
      <w:proofErr w:type="spellEnd"/>
      <w:r>
        <w:t xml:space="preserve">. </w:t>
      </w:r>
    </w:p>
    <w:p w14:paraId="260E5A70" w14:textId="77777777" w:rsidR="00A5319F" w:rsidRDefault="00A5319F" w:rsidP="00A5319F">
      <w:pPr>
        <w:pStyle w:val="Odlomakpopisa"/>
      </w:pPr>
      <w:proofErr w:type="spellStart"/>
      <w:r>
        <w:t>Prilikom</w:t>
      </w:r>
      <w:proofErr w:type="spellEnd"/>
      <w:r>
        <w:t xml:space="preserve"> </w:t>
      </w:r>
      <w:proofErr w:type="spellStart"/>
      <w:r>
        <w:t>rekonstrukcija</w:t>
      </w:r>
      <w:proofErr w:type="spellEnd"/>
      <w:r>
        <w:t xml:space="preserve"> </w:t>
      </w:r>
      <w:proofErr w:type="spellStart"/>
      <w:r>
        <w:t>starih</w:t>
      </w:r>
      <w:proofErr w:type="spellEnd"/>
      <w:r>
        <w:t xml:space="preserve"> </w:t>
      </w:r>
      <w:proofErr w:type="spellStart"/>
      <w:r>
        <w:t>građevina</w:t>
      </w:r>
      <w:proofErr w:type="spellEnd"/>
      <w:r>
        <w:t xml:space="preserve"> </w:t>
      </w:r>
      <w:proofErr w:type="spellStart"/>
      <w:r>
        <w:t>koje</w:t>
      </w:r>
      <w:proofErr w:type="spellEnd"/>
      <w:r>
        <w:t xml:space="preserve"> </w:t>
      </w:r>
      <w:proofErr w:type="spellStart"/>
      <w:r>
        <w:t>nisu</w:t>
      </w:r>
      <w:proofErr w:type="spellEnd"/>
      <w:r>
        <w:t xml:space="preserve"> </w:t>
      </w:r>
      <w:proofErr w:type="spellStart"/>
      <w:r>
        <w:t>izgrađene</w:t>
      </w:r>
      <w:proofErr w:type="spellEnd"/>
      <w:r>
        <w:t xml:space="preserve"> po </w:t>
      </w:r>
      <w:proofErr w:type="spellStart"/>
      <w:r>
        <w:t>protupotresnim</w:t>
      </w:r>
      <w:proofErr w:type="spellEnd"/>
      <w:r>
        <w:t xml:space="preserve"> </w:t>
      </w:r>
      <w:proofErr w:type="spellStart"/>
      <w:r>
        <w:t>propisima</w:t>
      </w:r>
      <w:proofErr w:type="spellEnd"/>
      <w:r>
        <w:t xml:space="preserve">, </w:t>
      </w:r>
      <w:proofErr w:type="spellStart"/>
      <w:r>
        <w:t>statičkim</w:t>
      </w:r>
      <w:proofErr w:type="spellEnd"/>
      <w:r>
        <w:t xml:space="preserve"> </w:t>
      </w:r>
      <w:proofErr w:type="spellStart"/>
      <w:r>
        <w:t>proračunom</w:t>
      </w:r>
      <w:proofErr w:type="spellEnd"/>
      <w:r>
        <w:t xml:space="preserve"> </w:t>
      </w:r>
      <w:proofErr w:type="spellStart"/>
      <w:r>
        <w:t>analizirati</w:t>
      </w:r>
      <w:proofErr w:type="spellEnd"/>
      <w:r>
        <w:t xml:space="preserve"> </w:t>
      </w:r>
      <w:proofErr w:type="spellStart"/>
      <w:r>
        <w:t>i</w:t>
      </w:r>
      <w:proofErr w:type="spellEnd"/>
      <w:r>
        <w:t xml:space="preserve"> </w:t>
      </w:r>
      <w:proofErr w:type="spellStart"/>
      <w:r>
        <w:t>dokazati</w:t>
      </w:r>
      <w:proofErr w:type="spellEnd"/>
      <w:r>
        <w:t xml:space="preserve"> </w:t>
      </w:r>
      <w:proofErr w:type="spellStart"/>
      <w:r>
        <w:t>otpornost</w:t>
      </w:r>
      <w:proofErr w:type="spellEnd"/>
      <w:r>
        <w:t xml:space="preserve"> </w:t>
      </w:r>
      <w:proofErr w:type="spellStart"/>
      <w:r>
        <w:t>tih</w:t>
      </w:r>
      <w:proofErr w:type="spellEnd"/>
      <w:r>
        <w:t xml:space="preserve"> </w:t>
      </w:r>
      <w:proofErr w:type="spellStart"/>
      <w:r>
        <w:t>građevina</w:t>
      </w:r>
      <w:proofErr w:type="spellEnd"/>
      <w:r>
        <w:t xml:space="preserve"> </w:t>
      </w:r>
      <w:proofErr w:type="spellStart"/>
      <w:r>
        <w:t>na</w:t>
      </w:r>
      <w:proofErr w:type="spellEnd"/>
      <w:r>
        <w:t xml:space="preserve"> </w:t>
      </w:r>
      <w:proofErr w:type="spellStart"/>
      <w:r>
        <w:t>rušenje</w:t>
      </w:r>
      <w:proofErr w:type="spellEnd"/>
      <w:r>
        <w:t xml:space="preserve"> </w:t>
      </w:r>
      <w:proofErr w:type="spellStart"/>
      <w:r>
        <w:t>uslijed</w:t>
      </w:r>
      <w:proofErr w:type="spellEnd"/>
      <w:r>
        <w:t xml:space="preserve"> </w:t>
      </w:r>
      <w:proofErr w:type="spellStart"/>
      <w:r>
        <w:t>potresa</w:t>
      </w:r>
      <w:proofErr w:type="spellEnd"/>
      <w:r>
        <w:t xml:space="preserve"> </w:t>
      </w:r>
      <w:proofErr w:type="spellStart"/>
      <w:r>
        <w:t>ili</w:t>
      </w:r>
      <w:proofErr w:type="spellEnd"/>
      <w:r>
        <w:t xml:space="preserve"> </w:t>
      </w:r>
      <w:proofErr w:type="spellStart"/>
      <w:r>
        <w:t>drugih</w:t>
      </w:r>
      <w:proofErr w:type="spellEnd"/>
      <w:r>
        <w:t xml:space="preserve"> </w:t>
      </w:r>
      <w:proofErr w:type="spellStart"/>
      <w:r>
        <w:t>uzroka</w:t>
      </w:r>
      <w:proofErr w:type="spellEnd"/>
      <w:r>
        <w:t xml:space="preserve">, </w:t>
      </w:r>
      <w:proofErr w:type="spellStart"/>
      <w:r>
        <w:t>te</w:t>
      </w:r>
      <w:proofErr w:type="spellEnd"/>
      <w:r>
        <w:t xml:space="preserve"> </w:t>
      </w:r>
      <w:proofErr w:type="spellStart"/>
      <w:r>
        <w:t>predvidjeti</w:t>
      </w:r>
      <w:proofErr w:type="spellEnd"/>
      <w:r>
        <w:t xml:space="preserve"> </w:t>
      </w:r>
      <w:proofErr w:type="spellStart"/>
      <w:r>
        <w:t>detaljnije</w:t>
      </w:r>
      <w:proofErr w:type="spellEnd"/>
      <w:r>
        <w:t xml:space="preserve"> </w:t>
      </w:r>
      <w:proofErr w:type="spellStart"/>
      <w:r>
        <w:t>mjere</w:t>
      </w:r>
      <w:proofErr w:type="spellEnd"/>
      <w:r>
        <w:t xml:space="preserve"> </w:t>
      </w:r>
      <w:proofErr w:type="spellStart"/>
      <w:r>
        <w:t>zaštite</w:t>
      </w:r>
      <w:proofErr w:type="spellEnd"/>
      <w:r>
        <w:t xml:space="preserve"> </w:t>
      </w:r>
      <w:proofErr w:type="spellStart"/>
      <w:r>
        <w:t>ljudi</w:t>
      </w:r>
      <w:proofErr w:type="spellEnd"/>
      <w:r>
        <w:t xml:space="preserve"> </w:t>
      </w:r>
      <w:proofErr w:type="spellStart"/>
      <w:r>
        <w:t>od</w:t>
      </w:r>
      <w:proofErr w:type="spellEnd"/>
      <w:r>
        <w:t xml:space="preserve"> </w:t>
      </w:r>
      <w:proofErr w:type="spellStart"/>
      <w:r>
        <w:t>rušenja</w:t>
      </w:r>
      <w:proofErr w:type="spellEnd"/>
      <w:r>
        <w:t xml:space="preserve">. </w:t>
      </w:r>
    </w:p>
    <w:p w14:paraId="2568B254" w14:textId="77777777" w:rsidR="00A5319F" w:rsidRDefault="00400C7F" w:rsidP="00A5319F">
      <w:pPr>
        <w:pStyle w:val="Odlomakpopisa"/>
      </w:pPr>
      <w:proofErr w:type="spellStart"/>
      <w:r w:rsidRPr="00400C7F">
        <w:t>Građevine</w:t>
      </w:r>
      <w:proofErr w:type="spellEnd"/>
      <w:r w:rsidRPr="00400C7F">
        <w:t xml:space="preserve"> </w:t>
      </w:r>
      <w:proofErr w:type="spellStart"/>
      <w:r w:rsidRPr="00400C7F">
        <w:t>društvene</w:t>
      </w:r>
      <w:proofErr w:type="spellEnd"/>
      <w:r w:rsidRPr="00400C7F">
        <w:t xml:space="preserve"> </w:t>
      </w:r>
      <w:proofErr w:type="spellStart"/>
      <w:r w:rsidRPr="00400C7F">
        <w:t>namjene</w:t>
      </w:r>
      <w:proofErr w:type="spellEnd"/>
      <w:r w:rsidRPr="00400C7F">
        <w:t xml:space="preserve"> (</w:t>
      </w:r>
      <w:proofErr w:type="spellStart"/>
      <w:r w:rsidRPr="00400C7F">
        <w:t>športsko-rekreacijske</w:t>
      </w:r>
      <w:proofErr w:type="spellEnd"/>
      <w:r w:rsidRPr="00400C7F">
        <w:t xml:space="preserve">, </w:t>
      </w:r>
      <w:proofErr w:type="spellStart"/>
      <w:r w:rsidRPr="00400C7F">
        <w:t>zdravstvene</w:t>
      </w:r>
      <w:proofErr w:type="spellEnd"/>
      <w:r w:rsidRPr="00400C7F">
        <w:t xml:space="preserve"> </w:t>
      </w:r>
      <w:proofErr w:type="spellStart"/>
      <w:r w:rsidRPr="00400C7F">
        <w:t>i</w:t>
      </w:r>
      <w:proofErr w:type="spellEnd"/>
      <w:r w:rsidRPr="00400C7F">
        <w:t xml:space="preserve"> </w:t>
      </w:r>
      <w:proofErr w:type="spellStart"/>
      <w:r w:rsidRPr="00400C7F">
        <w:t>slične</w:t>
      </w:r>
      <w:proofErr w:type="spellEnd"/>
      <w:r w:rsidRPr="00400C7F">
        <w:t xml:space="preserve"> </w:t>
      </w:r>
      <w:proofErr w:type="spellStart"/>
      <w:r w:rsidRPr="00400C7F">
        <w:t>građevine</w:t>
      </w:r>
      <w:proofErr w:type="spellEnd"/>
      <w:r w:rsidRPr="00400C7F">
        <w:t xml:space="preserve">) </w:t>
      </w:r>
      <w:proofErr w:type="spellStart"/>
      <w:r w:rsidRPr="00400C7F">
        <w:t>koje</w:t>
      </w:r>
      <w:proofErr w:type="spellEnd"/>
      <w:r w:rsidRPr="00400C7F">
        <w:t xml:space="preserve"> </w:t>
      </w:r>
      <w:proofErr w:type="spellStart"/>
      <w:r w:rsidRPr="00400C7F">
        <w:t>koristi</w:t>
      </w:r>
      <w:proofErr w:type="spellEnd"/>
      <w:r w:rsidRPr="00400C7F">
        <w:t xml:space="preserve"> </w:t>
      </w:r>
      <w:proofErr w:type="spellStart"/>
      <w:r w:rsidRPr="00400C7F">
        <w:t>veći</w:t>
      </w:r>
      <w:proofErr w:type="spellEnd"/>
      <w:r w:rsidRPr="00400C7F">
        <w:t xml:space="preserve"> </w:t>
      </w:r>
      <w:proofErr w:type="spellStart"/>
      <w:r w:rsidRPr="00400C7F">
        <w:t>broj</w:t>
      </w:r>
      <w:proofErr w:type="spellEnd"/>
      <w:r w:rsidRPr="00400C7F">
        <w:t xml:space="preserve"> </w:t>
      </w:r>
      <w:proofErr w:type="spellStart"/>
      <w:r w:rsidRPr="00400C7F">
        <w:t>različitih</w:t>
      </w:r>
      <w:proofErr w:type="spellEnd"/>
      <w:r w:rsidRPr="00400C7F">
        <w:t xml:space="preserve"> </w:t>
      </w:r>
      <w:proofErr w:type="spellStart"/>
      <w:r w:rsidRPr="00400C7F">
        <w:t>korisnika</w:t>
      </w:r>
      <w:proofErr w:type="spellEnd"/>
      <w:r w:rsidRPr="00400C7F">
        <w:t xml:space="preserve">, </w:t>
      </w:r>
      <w:proofErr w:type="spellStart"/>
      <w:r w:rsidRPr="00400C7F">
        <w:t>javne</w:t>
      </w:r>
      <w:proofErr w:type="spellEnd"/>
      <w:r w:rsidRPr="00400C7F">
        <w:t xml:space="preserve"> </w:t>
      </w:r>
      <w:proofErr w:type="spellStart"/>
      <w:r w:rsidRPr="00400C7F">
        <w:t>prometne</w:t>
      </w:r>
      <w:proofErr w:type="spellEnd"/>
      <w:r w:rsidRPr="00400C7F">
        <w:t xml:space="preserve"> </w:t>
      </w:r>
      <w:proofErr w:type="spellStart"/>
      <w:r w:rsidRPr="00400C7F">
        <w:t>površine</w:t>
      </w:r>
      <w:proofErr w:type="spellEnd"/>
      <w:r w:rsidRPr="00400C7F">
        <w:t xml:space="preserve">, </w:t>
      </w:r>
      <w:proofErr w:type="spellStart"/>
      <w:r w:rsidRPr="00400C7F">
        <w:t>moraju</w:t>
      </w:r>
      <w:proofErr w:type="spellEnd"/>
      <w:r w:rsidRPr="00400C7F">
        <w:t xml:space="preserve"> </w:t>
      </w:r>
      <w:proofErr w:type="spellStart"/>
      <w:r w:rsidRPr="00400C7F">
        <w:t>biti</w:t>
      </w:r>
      <w:proofErr w:type="spellEnd"/>
      <w:r w:rsidRPr="00400C7F">
        <w:t xml:space="preserve"> </w:t>
      </w:r>
      <w:proofErr w:type="spellStart"/>
      <w:r w:rsidRPr="00400C7F">
        <w:t>građene</w:t>
      </w:r>
      <w:proofErr w:type="spellEnd"/>
      <w:r w:rsidRPr="00400C7F">
        <w:t xml:space="preserve"> </w:t>
      </w:r>
      <w:proofErr w:type="spellStart"/>
      <w:r w:rsidRPr="00400C7F">
        <w:t>ili</w:t>
      </w:r>
      <w:proofErr w:type="spellEnd"/>
      <w:r w:rsidRPr="00400C7F">
        <w:t xml:space="preserve"> </w:t>
      </w:r>
      <w:proofErr w:type="spellStart"/>
      <w:r w:rsidRPr="00400C7F">
        <w:t>uređene</w:t>
      </w:r>
      <w:proofErr w:type="spellEnd"/>
      <w:r w:rsidRPr="00400C7F">
        <w:t xml:space="preserve"> </w:t>
      </w:r>
      <w:proofErr w:type="spellStart"/>
      <w:r w:rsidRPr="00400C7F">
        <w:t>na</w:t>
      </w:r>
      <w:proofErr w:type="spellEnd"/>
      <w:r w:rsidRPr="00400C7F">
        <w:t xml:space="preserve"> </w:t>
      </w:r>
      <w:proofErr w:type="spellStart"/>
      <w:r w:rsidRPr="00400C7F">
        <w:t>način</w:t>
      </w:r>
      <w:proofErr w:type="spellEnd"/>
      <w:r w:rsidRPr="00400C7F">
        <w:t xml:space="preserve"> da je </w:t>
      </w:r>
      <w:proofErr w:type="spellStart"/>
      <w:r w:rsidRPr="00400C7F">
        <w:t>mogući</w:t>
      </w:r>
      <w:proofErr w:type="spellEnd"/>
      <w:r w:rsidRPr="00400C7F">
        <w:t xml:space="preserve"> </w:t>
      </w:r>
      <w:proofErr w:type="spellStart"/>
      <w:r w:rsidRPr="00400C7F">
        <w:t>pristup</w:t>
      </w:r>
      <w:proofErr w:type="spellEnd"/>
      <w:r w:rsidRPr="00400C7F">
        <w:t xml:space="preserve"> </w:t>
      </w:r>
      <w:proofErr w:type="spellStart"/>
      <w:r w:rsidRPr="00400C7F">
        <w:t>svim</w:t>
      </w:r>
      <w:proofErr w:type="spellEnd"/>
      <w:r w:rsidRPr="00400C7F">
        <w:t xml:space="preserve"> </w:t>
      </w:r>
      <w:proofErr w:type="spellStart"/>
      <w:r w:rsidRPr="00400C7F">
        <w:t>službama</w:t>
      </w:r>
      <w:proofErr w:type="spellEnd"/>
      <w:r w:rsidRPr="00400C7F">
        <w:t xml:space="preserve"> u </w:t>
      </w:r>
      <w:proofErr w:type="spellStart"/>
      <w:r w:rsidRPr="00400C7F">
        <w:t>sustavu</w:t>
      </w:r>
      <w:proofErr w:type="spellEnd"/>
      <w:r w:rsidRPr="00400C7F">
        <w:t xml:space="preserve"> </w:t>
      </w:r>
      <w:proofErr w:type="spellStart"/>
      <w:r w:rsidRPr="00400C7F">
        <w:t>civilne</w:t>
      </w:r>
      <w:proofErr w:type="spellEnd"/>
      <w:r w:rsidRPr="00400C7F">
        <w:t xml:space="preserve"> </w:t>
      </w:r>
      <w:proofErr w:type="spellStart"/>
      <w:r w:rsidRPr="00400C7F">
        <w:t>zaštite</w:t>
      </w:r>
      <w:proofErr w:type="spellEnd"/>
      <w:r w:rsidRPr="00400C7F">
        <w:t>.</w:t>
      </w:r>
      <w:r>
        <w:t xml:space="preserve"> </w:t>
      </w:r>
    </w:p>
    <w:p w14:paraId="33B7D089" w14:textId="73E7F9D7" w:rsidR="00400C7F" w:rsidRDefault="00400C7F" w:rsidP="00A5319F">
      <w:pPr>
        <w:pStyle w:val="Odlomakpopisa"/>
      </w:pPr>
      <w:r w:rsidRPr="00400C7F">
        <w:t xml:space="preserve">Za </w:t>
      </w:r>
      <w:proofErr w:type="spellStart"/>
      <w:r w:rsidRPr="00400C7F">
        <w:t>odlaganje</w:t>
      </w:r>
      <w:proofErr w:type="spellEnd"/>
      <w:r w:rsidRPr="00400C7F">
        <w:t xml:space="preserve"> </w:t>
      </w:r>
      <w:proofErr w:type="spellStart"/>
      <w:r w:rsidRPr="00400C7F">
        <w:t>građevinskog</w:t>
      </w:r>
      <w:proofErr w:type="spellEnd"/>
      <w:r w:rsidRPr="00400C7F">
        <w:t xml:space="preserve"> </w:t>
      </w:r>
      <w:proofErr w:type="spellStart"/>
      <w:r w:rsidRPr="00400C7F">
        <w:t>otpada</w:t>
      </w:r>
      <w:proofErr w:type="spellEnd"/>
      <w:r w:rsidRPr="00400C7F">
        <w:t xml:space="preserve"> </w:t>
      </w:r>
      <w:proofErr w:type="spellStart"/>
      <w:r w:rsidRPr="00400C7F">
        <w:t>potrebno</w:t>
      </w:r>
      <w:proofErr w:type="spellEnd"/>
      <w:r w:rsidRPr="00400C7F">
        <w:t xml:space="preserve"> je u </w:t>
      </w:r>
      <w:proofErr w:type="spellStart"/>
      <w:r w:rsidRPr="00400C7F">
        <w:t>prostorno</w:t>
      </w:r>
      <w:proofErr w:type="spellEnd"/>
      <w:r w:rsidRPr="00400C7F">
        <w:t xml:space="preserve"> </w:t>
      </w:r>
      <w:proofErr w:type="spellStart"/>
      <w:r w:rsidRPr="00400C7F">
        <w:t>planskim</w:t>
      </w:r>
      <w:proofErr w:type="spellEnd"/>
      <w:r w:rsidRPr="00400C7F">
        <w:t xml:space="preserve"> </w:t>
      </w:r>
      <w:proofErr w:type="spellStart"/>
      <w:r w:rsidRPr="00400C7F">
        <w:t>dokumentima</w:t>
      </w:r>
      <w:proofErr w:type="spellEnd"/>
      <w:r w:rsidRPr="00400C7F">
        <w:t xml:space="preserve"> </w:t>
      </w:r>
      <w:proofErr w:type="spellStart"/>
      <w:r w:rsidRPr="00400C7F">
        <w:t>predvidjeti</w:t>
      </w:r>
      <w:proofErr w:type="spellEnd"/>
      <w:r w:rsidRPr="00400C7F">
        <w:t xml:space="preserve"> </w:t>
      </w:r>
      <w:proofErr w:type="spellStart"/>
      <w:r w:rsidRPr="00400C7F">
        <w:t>lokaciju</w:t>
      </w:r>
      <w:proofErr w:type="spellEnd"/>
      <w:r w:rsidRPr="00400C7F">
        <w:t xml:space="preserve"> </w:t>
      </w:r>
      <w:proofErr w:type="spellStart"/>
      <w:r w:rsidRPr="00400C7F">
        <w:t>odlagališta</w:t>
      </w:r>
      <w:proofErr w:type="spellEnd"/>
      <w:r w:rsidRPr="00400C7F">
        <w:t>.</w:t>
      </w:r>
    </w:p>
    <w:p w14:paraId="4588B1C8" w14:textId="14FF1924" w:rsidR="00400C7F" w:rsidRPr="00400C7F" w:rsidRDefault="00400C7F">
      <w:pPr>
        <w:numPr>
          <w:ilvl w:val="0"/>
          <w:numId w:val="38"/>
        </w:numPr>
        <w:spacing w:before="120" w:after="120" w:line="276" w:lineRule="auto"/>
        <w:jc w:val="both"/>
        <w:rPr>
          <w:rFonts w:eastAsia="Times New Roman" w:cstheme="minorHAnsi"/>
          <w:b/>
          <w:sz w:val="24"/>
          <w:szCs w:val="24"/>
          <w:lang w:eastAsia="hr-HR"/>
        </w:rPr>
      </w:pPr>
      <w:r>
        <w:rPr>
          <w:rFonts w:cstheme="minorHAnsi"/>
          <w:b/>
          <w:sz w:val="24"/>
          <w:szCs w:val="24"/>
        </w:rPr>
        <w:t>Mjere zaštite od poplava</w:t>
      </w:r>
    </w:p>
    <w:p w14:paraId="49363A71" w14:textId="77777777" w:rsidR="00A5319F" w:rsidRDefault="00A5319F" w:rsidP="00A5319F">
      <w:pPr>
        <w:pStyle w:val="Odlomakpopisa"/>
        <w:rPr>
          <w:lang w:eastAsia="hr-HR"/>
        </w:rPr>
      </w:pPr>
      <w:r>
        <w:rPr>
          <w:lang w:eastAsia="hr-HR"/>
        </w:rPr>
        <w:t xml:space="preserve">U </w:t>
      </w:r>
      <w:proofErr w:type="spellStart"/>
      <w:r>
        <w:rPr>
          <w:lang w:eastAsia="hr-HR"/>
        </w:rPr>
        <w:t>inundacijama</w:t>
      </w:r>
      <w:proofErr w:type="spellEnd"/>
      <w:r>
        <w:rPr>
          <w:lang w:eastAsia="hr-HR"/>
        </w:rPr>
        <w:t xml:space="preserve"> </w:t>
      </w:r>
      <w:proofErr w:type="spellStart"/>
      <w:r>
        <w:rPr>
          <w:lang w:eastAsia="hr-HR"/>
        </w:rPr>
        <w:t>rijeka</w:t>
      </w:r>
      <w:proofErr w:type="spellEnd"/>
      <w:r>
        <w:rPr>
          <w:lang w:eastAsia="hr-HR"/>
        </w:rPr>
        <w:t xml:space="preserve"> ne </w:t>
      </w:r>
      <w:proofErr w:type="spellStart"/>
      <w:r>
        <w:rPr>
          <w:lang w:eastAsia="hr-HR"/>
        </w:rPr>
        <w:t>mogu</w:t>
      </w:r>
      <w:proofErr w:type="spellEnd"/>
      <w:r>
        <w:rPr>
          <w:lang w:eastAsia="hr-HR"/>
        </w:rPr>
        <w:t xml:space="preserve"> se </w:t>
      </w:r>
      <w:proofErr w:type="spellStart"/>
      <w:r>
        <w:rPr>
          <w:lang w:eastAsia="hr-HR"/>
        </w:rPr>
        <w:t>utvrditi</w:t>
      </w:r>
      <w:proofErr w:type="spellEnd"/>
      <w:r>
        <w:rPr>
          <w:lang w:eastAsia="hr-HR"/>
        </w:rPr>
        <w:t xml:space="preserve"> </w:t>
      </w:r>
      <w:proofErr w:type="spellStart"/>
      <w:r>
        <w:rPr>
          <w:lang w:eastAsia="hr-HR"/>
        </w:rPr>
        <w:t>uvjeti</w:t>
      </w:r>
      <w:proofErr w:type="spellEnd"/>
      <w:r>
        <w:rPr>
          <w:lang w:eastAsia="hr-HR"/>
        </w:rPr>
        <w:t xml:space="preserve"> </w:t>
      </w:r>
      <w:proofErr w:type="spellStart"/>
      <w:r>
        <w:rPr>
          <w:lang w:eastAsia="hr-HR"/>
        </w:rPr>
        <w:t>uređenja</w:t>
      </w:r>
      <w:proofErr w:type="spellEnd"/>
      <w:r>
        <w:rPr>
          <w:lang w:eastAsia="hr-HR"/>
        </w:rPr>
        <w:t xml:space="preserve"> </w:t>
      </w:r>
      <w:proofErr w:type="spellStart"/>
      <w:r>
        <w:rPr>
          <w:lang w:eastAsia="hr-HR"/>
        </w:rPr>
        <w:t>prostora</w:t>
      </w:r>
      <w:proofErr w:type="spellEnd"/>
      <w:r>
        <w:rPr>
          <w:lang w:eastAsia="hr-HR"/>
        </w:rPr>
        <w:t xml:space="preserve"> za </w:t>
      </w:r>
      <w:proofErr w:type="spellStart"/>
      <w:r>
        <w:rPr>
          <w:lang w:eastAsia="hr-HR"/>
        </w:rPr>
        <w:t>podizanje</w:t>
      </w:r>
      <w:proofErr w:type="spellEnd"/>
      <w:r>
        <w:rPr>
          <w:lang w:eastAsia="hr-HR"/>
        </w:rPr>
        <w:t xml:space="preserve"> </w:t>
      </w:r>
      <w:proofErr w:type="spellStart"/>
      <w:r>
        <w:rPr>
          <w:lang w:eastAsia="hr-HR"/>
        </w:rPr>
        <w:t>stambenih</w:t>
      </w:r>
      <w:proofErr w:type="spellEnd"/>
      <w:r>
        <w:rPr>
          <w:lang w:eastAsia="hr-HR"/>
        </w:rPr>
        <w:t xml:space="preserve"> </w:t>
      </w:r>
      <w:proofErr w:type="spellStart"/>
      <w:r>
        <w:rPr>
          <w:lang w:eastAsia="hr-HR"/>
        </w:rPr>
        <w:t>objekata</w:t>
      </w:r>
      <w:proofErr w:type="spellEnd"/>
      <w:r>
        <w:rPr>
          <w:lang w:eastAsia="hr-HR"/>
        </w:rPr>
        <w:t>.</w:t>
      </w:r>
    </w:p>
    <w:p w14:paraId="406CD3B2" w14:textId="77777777" w:rsidR="00A5319F" w:rsidRDefault="00A5319F" w:rsidP="00A5319F">
      <w:pPr>
        <w:pStyle w:val="Odlomakpopisa"/>
        <w:rPr>
          <w:lang w:eastAsia="hr-HR"/>
        </w:rPr>
      </w:pPr>
      <w:proofErr w:type="spellStart"/>
      <w:r>
        <w:rPr>
          <w:lang w:eastAsia="hr-HR"/>
        </w:rPr>
        <w:t>Područja</w:t>
      </w:r>
      <w:proofErr w:type="spellEnd"/>
      <w:r>
        <w:rPr>
          <w:lang w:eastAsia="hr-HR"/>
        </w:rPr>
        <w:t xml:space="preserve"> </w:t>
      </w:r>
      <w:proofErr w:type="spellStart"/>
      <w:r>
        <w:rPr>
          <w:lang w:eastAsia="hr-HR"/>
        </w:rPr>
        <w:t>koja</w:t>
      </w:r>
      <w:proofErr w:type="spellEnd"/>
      <w:r>
        <w:rPr>
          <w:lang w:eastAsia="hr-HR"/>
        </w:rPr>
        <w:t xml:space="preserve"> </w:t>
      </w:r>
      <w:proofErr w:type="spellStart"/>
      <w:r>
        <w:rPr>
          <w:lang w:eastAsia="hr-HR"/>
        </w:rPr>
        <w:t>su</w:t>
      </w:r>
      <w:proofErr w:type="spellEnd"/>
      <w:r>
        <w:rPr>
          <w:lang w:eastAsia="hr-HR"/>
        </w:rPr>
        <w:t xml:space="preserve"> </w:t>
      </w:r>
      <w:proofErr w:type="spellStart"/>
      <w:r>
        <w:rPr>
          <w:lang w:eastAsia="hr-HR"/>
        </w:rPr>
        <w:t>navedena</w:t>
      </w:r>
      <w:proofErr w:type="spellEnd"/>
      <w:r>
        <w:rPr>
          <w:lang w:eastAsia="hr-HR"/>
        </w:rPr>
        <w:t xml:space="preserve"> </w:t>
      </w:r>
      <w:proofErr w:type="spellStart"/>
      <w:r>
        <w:rPr>
          <w:lang w:eastAsia="hr-HR"/>
        </w:rPr>
        <w:t>kao</w:t>
      </w:r>
      <w:proofErr w:type="spellEnd"/>
      <w:r>
        <w:rPr>
          <w:lang w:eastAsia="hr-HR"/>
        </w:rPr>
        <w:t xml:space="preserve"> </w:t>
      </w:r>
      <w:proofErr w:type="spellStart"/>
      <w:r>
        <w:rPr>
          <w:lang w:eastAsia="hr-HR"/>
        </w:rPr>
        <w:t>poplavna</w:t>
      </w:r>
      <w:proofErr w:type="spellEnd"/>
      <w:r>
        <w:rPr>
          <w:lang w:eastAsia="hr-HR"/>
        </w:rPr>
        <w:t xml:space="preserve"> </w:t>
      </w:r>
      <w:proofErr w:type="spellStart"/>
      <w:r>
        <w:rPr>
          <w:lang w:eastAsia="hr-HR"/>
        </w:rPr>
        <w:t>treba</w:t>
      </w:r>
      <w:proofErr w:type="spellEnd"/>
      <w:r>
        <w:rPr>
          <w:lang w:eastAsia="hr-HR"/>
        </w:rPr>
        <w:t xml:space="preserve"> </w:t>
      </w:r>
      <w:proofErr w:type="spellStart"/>
      <w:r>
        <w:rPr>
          <w:lang w:eastAsia="hr-HR"/>
        </w:rPr>
        <w:t>predvidjeti</w:t>
      </w:r>
      <w:proofErr w:type="spellEnd"/>
      <w:r>
        <w:rPr>
          <w:lang w:eastAsia="hr-HR"/>
        </w:rPr>
        <w:t xml:space="preserve"> za </w:t>
      </w:r>
      <w:proofErr w:type="spellStart"/>
      <w:r>
        <w:rPr>
          <w:lang w:eastAsia="hr-HR"/>
        </w:rPr>
        <w:t>namjene</w:t>
      </w:r>
      <w:proofErr w:type="spellEnd"/>
      <w:r>
        <w:rPr>
          <w:lang w:eastAsia="hr-HR"/>
        </w:rPr>
        <w:t xml:space="preserve"> </w:t>
      </w:r>
      <w:proofErr w:type="spellStart"/>
      <w:r>
        <w:rPr>
          <w:lang w:eastAsia="hr-HR"/>
        </w:rPr>
        <w:t>koje</w:t>
      </w:r>
      <w:proofErr w:type="spellEnd"/>
      <w:r>
        <w:rPr>
          <w:lang w:eastAsia="hr-HR"/>
        </w:rPr>
        <w:t xml:space="preserve"> </w:t>
      </w:r>
      <w:proofErr w:type="spellStart"/>
      <w:r>
        <w:rPr>
          <w:lang w:eastAsia="hr-HR"/>
        </w:rPr>
        <w:t>nisu</w:t>
      </w:r>
      <w:proofErr w:type="spellEnd"/>
      <w:r>
        <w:rPr>
          <w:lang w:eastAsia="hr-HR"/>
        </w:rPr>
        <w:t xml:space="preserve"> </w:t>
      </w:r>
      <w:proofErr w:type="spellStart"/>
      <w:r>
        <w:rPr>
          <w:lang w:eastAsia="hr-HR"/>
        </w:rPr>
        <w:t>osjetljive</w:t>
      </w:r>
      <w:proofErr w:type="spellEnd"/>
      <w:r>
        <w:rPr>
          <w:lang w:eastAsia="hr-HR"/>
        </w:rPr>
        <w:t xml:space="preserve"> </w:t>
      </w:r>
      <w:proofErr w:type="spellStart"/>
      <w:r>
        <w:rPr>
          <w:lang w:eastAsia="hr-HR"/>
        </w:rPr>
        <w:t>na</w:t>
      </w:r>
      <w:proofErr w:type="spellEnd"/>
      <w:r>
        <w:rPr>
          <w:lang w:eastAsia="hr-HR"/>
        </w:rPr>
        <w:t xml:space="preserve"> </w:t>
      </w:r>
      <w:proofErr w:type="spellStart"/>
      <w:r>
        <w:rPr>
          <w:lang w:eastAsia="hr-HR"/>
        </w:rPr>
        <w:t>plavljenje</w:t>
      </w:r>
      <w:proofErr w:type="spellEnd"/>
      <w:r>
        <w:rPr>
          <w:lang w:eastAsia="hr-HR"/>
        </w:rPr>
        <w:t xml:space="preserve">, pa </w:t>
      </w:r>
      <w:proofErr w:type="spellStart"/>
      <w:r>
        <w:rPr>
          <w:lang w:eastAsia="hr-HR"/>
        </w:rPr>
        <w:t>neće</w:t>
      </w:r>
      <w:proofErr w:type="spellEnd"/>
      <w:r>
        <w:rPr>
          <w:lang w:eastAsia="hr-HR"/>
        </w:rPr>
        <w:t xml:space="preserve"> </w:t>
      </w:r>
      <w:proofErr w:type="spellStart"/>
      <w:r>
        <w:rPr>
          <w:lang w:eastAsia="hr-HR"/>
        </w:rPr>
        <w:t>trpjeti</w:t>
      </w:r>
      <w:proofErr w:type="spellEnd"/>
      <w:r>
        <w:rPr>
          <w:lang w:eastAsia="hr-HR"/>
        </w:rPr>
        <w:t xml:space="preserve"> </w:t>
      </w:r>
      <w:proofErr w:type="spellStart"/>
      <w:r>
        <w:rPr>
          <w:lang w:eastAsia="hr-HR"/>
        </w:rPr>
        <w:t>velike</w:t>
      </w:r>
      <w:proofErr w:type="spellEnd"/>
      <w:r>
        <w:rPr>
          <w:lang w:eastAsia="hr-HR"/>
        </w:rPr>
        <w:t xml:space="preserve"> </w:t>
      </w:r>
      <w:proofErr w:type="spellStart"/>
      <w:r>
        <w:rPr>
          <w:lang w:eastAsia="hr-HR"/>
        </w:rPr>
        <w:t>štete</w:t>
      </w:r>
      <w:proofErr w:type="spellEnd"/>
      <w:r>
        <w:rPr>
          <w:lang w:eastAsia="hr-HR"/>
        </w:rPr>
        <w:t xml:space="preserve"> </w:t>
      </w:r>
      <w:proofErr w:type="spellStart"/>
      <w:r>
        <w:rPr>
          <w:lang w:eastAsia="hr-HR"/>
        </w:rPr>
        <w:t>zbog</w:t>
      </w:r>
      <w:proofErr w:type="spellEnd"/>
      <w:r>
        <w:rPr>
          <w:lang w:eastAsia="hr-HR"/>
        </w:rPr>
        <w:t xml:space="preserve"> </w:t>
      </w:r>
      <w:proofErr w:type="spellStart"/>
      <w:r>
        <w:rPr>
          <w:lang w:eastAsia="hr-HR"/>
        </w:rPr>
        <w:t>velikih</w:t>
      </w:r>
      <w:proofErr w:type="spellEnd"/>
      <w:r>
        <w:rPr>
          <w:lang w:eastAsia="hr-HR"/>
        </w:rPr>
        <w:t xml:space="preserve"> </w:t>
      </w:r>
      <w:proofErr w:type="spellStart"/>
      <w:r>
        <w:rPr>
          <w:lang w:eastAsia="hr-HR"/>
        </w:rPr>
        <w:t>voda</w:t>
      </w:r>
      <w:proofErr w:type="spellEnd"/>
      <w:r>
        <w:rPr>
          <w:lang w:eastAsia="hr-HR"/>
        </w:rPr>
        <w:t xml:space="preserve">. </w:t>
      </w:r>
    </w:p>
    <w:p w14:paraId="2A023AEB" w14:textId="77777777" w:rsidR="00A5319F" w:rsidRDefault="00A5319F" w:rsidP="00A5319F">
      <w:pPr>
        <w:pStyle w:val="Odlomakpopisa"/>
        <w:rPr>
          <w:lang w:eastAsia="hr-HR"/>
        </w:rPr>
      </w:pPr>
      <w:r>
        <w:rPr>
          <w:lang w:eastAsia="hr-HR"/>
        </w:rPr>
        <w:t xml:space="preserve">U </w:t>
      </w:r>
      <w:proofErr w:type="spellStart"/>
      <w:r>
        <w:rPr>
          <w:lang w:eastAsia="hr-HR"/>
        </w:rPr>
        <w:t>područjima</w:t>
      </w:r>
      <w:proofErr w:type="spellEnd"/>
      <w:r>
        <w:rPr>
          <w:lang w:eastAsia="hr-HR"/>
        </w:rPr>
        <w:t xml:space="preserve"> </w:t>
      </w:r>
      <w:proofErr w:type="spellStart"/>
      <w:r>
        <w:rPr>
          <w:lang w:eastAsia="hr-HR"/>
        </w:rPr>
        <w:t>gdje</w:t>
      </w:r>
      <w:proofErr w:type="spellEnd"/>
      <w:r>
        <w:rPr>
          <w:lang w:eastAsia="hr-HR"/>
        </w:rPr>
        <w:t xml:space="preserve"> je </w:t>
      </w:r>
      <w:proofErr w:type="spellStart"/>
      <w:r>
        <w:rPr>
          <w:lang w:eastAsia="hr-HR"/>
        </w:rPr>
        <w:t>prisutna</w:t>
      </w:r>
      <w:proofErr w:type="spellEnd"/>
      <w:r>
        <w:rPr>
          <w:lang w:eastAsia="hr-HR"/>
        </w:rPr>
        <w:t xml:space="preserve"> </w:t>
      </w:r>
      <w:proofErr w:type="spellStart"/>
      <w:r>
        <w:rPr>
          <w:lang w:eastAsia="hr-HR"/>
        </w:rPr>
        <w:t>opasnost</w:t>
      </w:r>
      <w:proofErr w:type="spellEnd"/>
      <w:r>
        <w:rPr>
          <w:lang w:eastAsia="hr-HR"/>
        </w:rPr>
        <w:t xml:space="preserve"> od </w:t>
      </w:r>
      <w:proofErr w:type="spellStart"/>
      <w:r>
        <w:rPr>
          <w:lang w:eastAsia="hr-HR"/>
        </w:rPr>
        <w:t>poplava</w:t>
      </w:r>
      <w:proofErr w:type="spellEnd"/>
      <w:r>
        <w:rPr>
          <w:lang w:eastAsia="hr-HR"/>
        </w:rPr>
        <w:t xml:space="preserve">, a </w:t>
      </w:r>
      <w:proofErr w:type="spellStart"/>
      <w:r>
        <w:rPr>
          <w:lang w:eastAsia="hr-HR"/>
        </w:rPr>
        <w:t>prostorno</w:t>
      </w:r>
      <w:proofErr w:type="spellEnd"/>
      <w:r>
        <w:rPr>
          <w:lang w:eastAsia="hr-HR"/>
        </w:rPr>
        <w:t xml:space="preserve"> </w:t>
      </w:r>
      <w:proofErr w:type="spellStart"/>
      <w:r>
        <w:rPr>
          <w:lang w:eastAsia="hr-HR"/>
        </w:rPr>
        <w:t>planskom</w:t>
      </w:r>
      <w:proofErr w:type="spellEnd"/>
      <w:r>
        <w:rPr>
          <w:lang w:eastAsia="hr-HR"/>
        </w:rPr>
        <w:t xml:space="preserve"> </w:t>
      </w:r>
      <w:proofErr w:type="spellStart"/>
      <w:r>
        <w:rPr>
          <w:lang w:eastAsia="hr-HR"/>
        </w:rPr>
        <w:t>dokumentacijom</w:t>
      </w:r>
      <w:proofErr w:type="spellEnd"/>
      <w:r>
        <w:rPr>
          <w:lang w:eastAsia="hr-HR"/>
        </w:rPr>
        <w:t xml:space="preserve"> je </w:t>
      </w:r>
      <w:proofErr w:type="spellStart"/>
      <w:r>
        <w:rPr>
          <w:lang w:eastAsia="hr-HR"/>
        </w:rPr>
        <w:t>dozvoljena</w:t>
      </w:r>
      <w:proofErr w:type="spellEnd"/>
      <w:r>
        <w:rPr>
          <w:lang w:eastAsia="hr-HR"/>
        </w:rPr>
        <w:t xml:space="preserve"> </w:t>
      </w:r>
      <w:proofErr w:type="spellStart"/>
      <w:r>
        <w:rPr>
          <w:lang w:eastAsia="hr-HR"/>
        </w:rPr>
        <w:t>gradnja</w:t>
      </w:r>
      <w:proofErr w:type="spellEnd"/>
      <w:r>
        <w:rPr>
          <w:lang w:eastAsia="hr-HR"/>
        </w:rPr>
        <w:t xml:space="preserve">, </w:t>
      </w:r>
      <w:proofErr w:type="spellStart"/>
      <w:r>
        <w:rPr>
          <w:lang w:eastAsia="hr-HR"/>
        </w:rPr>
        <w:t>objekti</w:t>
      </w:r>
      <w:proofErr w:type="spellEnd"/>
      <w:r>
        <w:rPr>
          <w:lang w:eastAsia="hr-HR"/>
        </w:rPr>
        <w:t xml:space="preserve"> se </w:t>
      </w:r>
      <w:proofErr w:type="spellStart"/>
      <w:r>
        <w:rPr>
          <w:lang w:eastAsia="hr-HR"/>
        </w:rPr>
        <w:t>moraju</w:t>
      </w:r>
      <w:proofErr w:type="spellEnd"/>
      <w:r>
        <w:rPr>
          <w:lang w:eastAsia="hr-HR"/>
        </w:rPr>
        <w:t xml:space="preserve"> </w:t>
      </w:r>
      <w:proofErr w:type="spellStart"/>
      <w:r>
        <w:rPr>
          <w:lang w:eastAsia="hr-HR"/>
        </w:rPr>
        <w:t>graditi</w:t>
      </w:r>
      <w:proofErr w:type="spellEnd"/>
      <w:r>
        <w:rPr>
          <w:lang w:eastAsia="hr-HR"/>
        </w:rPr>
        <w:t xml:space="preserve"> od </w:t>
      </w:r>
      <w:proofErr w:type="spellStart"/>
      <w:r>
        <w:rPr>
          <w:lang w:eastAsia="hr-HR"/>
        </w:rPr>
        <w:t>čvrstog</w:t>
      </w:r>
      <w:proofErr w:type="spellEnd"/>
      <w:r>
        <w:rPr>
          <w:lang w:eastAsia="hr-HR"/>
        </w:rPr>
        <w:t xml:space="preserve"> </w:t>
      </w:r>
      <w:proofErr w:type="spellStart"/>
      <w:r>
        <w:rPr>
          <w:lang w:eastAsia="hr-HR"/>
        </w:rPr>
        <w:t>materijala</w:t>
      </w:r>
      <w:proofErr w:type="spellEnd"/>
      <w:r>
        <w:rPr>
          <w:lang w:eastAsia="hr-HR"/>
        </w:rPr>
        <w:t xml:space="preserve"> </w:t>
      </w:r>
      <w:proofErr w:type="spellStart"/>
      <w:r>
        <w:rPr>
          <w:lang w:eastAsia="hr-HR"/>
        </w:rPr>
        <w:t>na</w:t>
      </w:r>
      <w:proofErr w:type="spellEnd"/>
      <w:r>
        <w:rPr>
          <w:lang w:eastAsia="hr-HR"/>
        </w:rPr>
        <w:t xml:space="preserve"> </w:t>
      </w:r>
      <w:proofErr w:type="spellStart"/>
      <w:r>
        <w:rPr>
          <w:lang w:eastAsia="hr-HR"/>
        </w:rPr>
        <w:t>način</w:t>
      </w:r>
      <w:proofErr w:type="spellEnd"/>
      <w:r>
        <w:rPr>
          <w:lang w:eastAsia="hr-HR"/>
        </w:rPr>
        <w:t xml:space="preserve"> da </w:t>
      </w:r>
      <w:proofErr w:type="spellStart"/>
      <w:r>
        <w:rPr>
          <w:lang w:eastAsia="hr-HR"/>
        </w:rPr>
        <w:t>dio</w:t>
      </w:r>
      <w:proofErr w:type="spellEnd"/>
      <w:r>
        <w:rPr>
          <w:lang w:eastAsia="hr-HR"/>
        </w:rPr>
        <w:t xml:space="preserve"> </w:t>
      </w:r>
      <w:proofErr w:type="spellStart"/>
      <w:r>
        <w:rPr>
          <w:lang w:eastAsia="hr-HR"/>
        </w:rPr>
        <w:t>objekta</w:t>
      </w:r>
      <w:proofErr w:type="spellEnd"/>
      <w:r>
        <w:rPr>
          <w:lang w:eastAsia="hr-HR"/>
        </w:rPr>
        <w:t xml:space="preserve"> </w:t>
      </w:r>
      <w:proofErr w:type="spellStart"/>
      <w:r>
        <w:rPr>
          <w:lang w:eastAsia="hr-HR"/>
        </w:rPr>
        <w:t>ostane</w:t>
      </w:r>
      <w:proofErr w:type="spellEnd"/>
      <w:r>
        <w:rPr>
          <w:lang w:eastAsia="hr-HR"/>
        </w:rPr>
        <w:t xml:space="preserve"> </w:t>
      </w:r>
      <w:proofErr w:type="spellStart"/>
      <w:r>
        <w:rPr>
          <w:lang w:eastAsia="hr-HR"/>
        </w:rPr>
        <w:t>nepoplavljen</w:t>
      </w:r>
      <w:proofErr w:type="spellEnd"/>
      <w:r>
        <w:rPr>
          <w:lang w:eastAsia="hr-HR"/>
        </w:rPr>
        <w:t xml:space="preserve"> </w:t>
      </w:r>
      <w:proofErr w:type="spellStart"/>
      <w:r>
        <w:rPr>
          <w:lang w:eastAsia="hr-HR"/>
        </w:rPr>
        <w:t>i</w:t>
      </w:r>
      <w:proofErr w:type="spellEnd"/>
      <w:r>
        <w:rPr>
          <w:lang w:eastAsia="hr-HR"/>
        </w:rPr>
        <w:t xml:space="preserve"> za </w:t>
      </w:r>
      <w:proofErr w:type="spellStart"/>
      <w:r>
        <w:rPr>
          <w:lang w:eastAsia="hr-HR"/>
        </w:rPr>
        <w:t>najveće</w:t>
      </w:r>
      <w:proofErr w:type="spellEnd"/>
      <w:r>
        <w:rPr>
          <w:lang w:eastAsia="hr-HR"/>
        </w:rPr>
        <w:t xml:space="preserve"> </w:t>
      </w:r>
      <w:proofErr w:type="spellStart"/>
      <w:r>
        <w:rPr>
          <w:lang w:eastAsia="hr-HR"/>
        </w:rPr>
        <w:t>vode</w:t>
      </w:r>
      <w:proofErr w:type="spellEnd"/>
      <w:r>
        <w:rPr>
          <w:lang w:eastAsia="hr-HR"/>
        </w:rPr>
        <w:t>.</w:t>
      </w:r>
    </w:p>
    <w:p w14:paraId="329B0863" w14:textId="77777777" w:rsidR="00A5319F" w:rsidRDefault="00A5319F" w:rsidP="00A5319F">
      <w:pPr>
        <w:pStyle w:val="Odlomakpopisa"/>
        <w:rPr>
          <w:lang w:eastAsia="hr-HR"/>
        </w:rPr>
      </w:pPr>
      <w:proofErr w:type="spellStart"/>
      <w:r>
        <w:rPr>
          <w:lang w:eastAsia="hr-HR"/>
        </w:rPr>
        <w:t>Površine</w:t>
      </w:r>
      <w:proofErr w:type="spellEnd"/>
      <w:r>
        <w:rPr>
          <w:lang w:eastAsia="hr-HR"/>
        </w:rPr>
        <w:t xml:space="preserve"> </w:t>
      </w:r>
      <w:proofErr w:type="spellStart"/>
      <w:r>
        <w:rPr>
          <w:lang w:eastAsia="hr-HR"/>
        </w:rPr>
        <w:t>iznad</w:t>
      </w:r>
      <w:proofErr w:type="spellEnd"/>
      <w:r>
        <w:rPr>
          <w:lang w:eastAsia="hr-HR"/>
        </w:rPr>
        <w:t xml:space="preserve"> </w:t>
      </w:r>
      <w:proofErr w:type="spellStart"/>
      <w:r>
        <w:rPr>
          <w:lang w:eastAsia="hr-HR"/>
        </w:rPr>
        <w:t>natkritih</w:t>
      </w:r>
      <w:proofErr w:type="spellEnd"/>
      <w:r>
        <w:rPr>
          <w:lang w:eastAsia="hr-HR"/>
        </w:rPr>
        <w:t xml:space="preserve"> </w:t>
      </w:r>
      <w:proofErr w:type="spellStart"/>
      <w:r>
        <w:rPr>
          <w:lang w:eastAsia="hr-HR"/>
        </w:rPr>
        <w:t>vodotoka</w:t>
      </w:r>
      <w:proofErr w:type="spellEnd"/>
      <w:r>
        <w:rPr>
          <w:lang w:eastAsia="hr-HR"/>
        </w:rPr>
        <w:t xml:space="preserve"> ne </w:t>
      </w:r>
      <w:proofErr w:type="spellStart"/>
      <w:r>
        <w:rPr>
          <w:lang w:eastAsia="hr-HR"/>
        </w:rPr>
        <w:t>smiju</w:t>
      </w:r>
      <w:proofErr w:type="spellEnd"/>
      <w:r>
        <w:rPr>
          <w:lang w:eastAsia="hr-HR"/>
        </w:rPr>
        <w:t xml:space="preserve"> se </w:t>
      </w:r>
      <w:proofErr w:type="spellStart"/>
      <w:r>
        <w:rPr>
          <w:lang w:eastAsia="hr-HR"/>
        </w:rPr>
        <w:t>izgrađivati</w:t>
      </w:r>
      <w:proofErr w:type="spellEnd"/>
      <w:r>
        <w:rPr>
          <w:lang w:eastAsia="hr-HR"/>
        </w:rPr>
        <w:t xml:space="preserve">, </w:t>
      </w:r>
      <w:proofErr w:type="spellStart"/>
      <w:r>
        <w:rPr>
          <w:lang w:eastAsia="hr-HR"/>
        </w:rPr>
        <w:t>već</w:t>
      </w:r>
      <w:proofErr w:type="spellEnd"/>
      <w:r>
        <w:rPr>
          <w:lang w:eastAsia="hr-HR"/>
        </w:rPr>
        <w:t xml:space="preserve"> </w:t>
      </w:r>
      <w:proofErr w:type="spellStart"/>
      <w:r>
        <w:rPr>
          <w:lang w:eastAsia="hr-HR"/>
        </w:rPr>
        <w:t>ih</w:t>
      </w:r>
      <w:proofErr w:type="spellEnd"/>
      <w:r>
        <w:rPr>
          <w:lang w:eastAsia="hr-HR"/>
        </w:rPr>
        <w:t xml:space="preserve"> je </w:t>
      </w:r>
      <w:proofErr w:type="spellStart"/>
      <w:r>
        <w:rPr>
          <w:lang w:eastAsia="hr-HR"/>
        </w:rPr>
        <w:t>potrebno</w:t>
      </w:r>
      <w:proofErr w:type="spellEnd"/>
      <w:r>
        <w:rPr>
          <w:lang w:eastAsia="hr-HR"/>
        </w:rPr>
        <w:t xml:space="preserve"> </w:t>
      </w:r>
      <w:proofErr w:type="spellStart"/>
      <w:r>
        <w:rPr>
          <w:lang w:eastAsia="hr-HR"/>
        </w:rPr>
        <w:t>uređivati</w:t>
      </w:r>
      <w:proofErr w:type="spellEnd"/>
      <w:r>
        <w:rPr>
          <w:lang w:eastAsia="hr-HR"/>
        </w:rPr>
        <w:t xml:space="preserve"> </w:t>
      </w:r>
      <w:proofErr w:type="spellStart"/>
      <w:r>
        <w:rPr>
          <w:lang w:eastAsia="hr-HR"/>
        </w:rPr>
        <w:t>kao</w:t>
      </w:r>
      <w:proofErr w:type="spellEnd"/>
      <w:r>
        <w:rPr>
          <w:lang w:eastAsia="hr-HR"/>
        </w:rPr>
        <w:t xml:space="preserve"> </w:t>
      </w:r>
      <w:proofErr w:type="spellStart"/>
      <w:r>
        <w:rPr>
          <w:lang w:eastAsia="hr-HR"/>
        </w:rPr>
        <w:t>ulice</w:t>
      </w:r>
      <w:proofErr w:type="spellEnd"/>
      <w:r>
        <w:rPr>
          <w:lang w:eastAsia="hr-HR"/>
        </w:rPr>
        <w:t xml:space="preserve">, </w:t>
      </w:r>
      <w:proofErr w:type="spellStart"/>
      <w:r>
        <w:rPr>
          <w:lang w:eastAsia="hr-HR"/>
        </w:rPr>
        <w:t>trgove</w:t>
      </w:r>
      <w:proofErr w:type="spellEnd"/>
      <w:r>
        <w:rPr>
          <w:lang w:eastAsia="hr-HR"/>
        </w:rPr>
        <w:t xml:space="preserve">, </w:t>
      </w:r>
      <w:proofErr w:type="spellStart"/>
      <w:r>
        <w:rPr>
          <w:lang w:eastAsia="hr-HR"/>
        </w:rPr>
        <w:t>zelene</w:t>
      </w:r>
      <w:proofErr w:type="spellEnd"/>
      <w:r>
        <w:rPr>
          <w:lang w:eastAsia="hr-HR"/>
        </w:rPr>
        <w:t xml:space="preserve"> </w:t>
      </w:r>
      <w:proofErr w:type="spellStart"/>
      <w:r>
        <w:rPr>
          <w:lang w:eastAsia="hr-HR"/>
        </w:rPr>
        <w:t>i</w:t>
      </w:r>
      <w:proofErr w:type="spellEnd"/>
      <w:r>
        <w:rPr>
          <w:lang w:eastAsia="hr-HR"/>
        </w:rPr>
        <w:t xml:space="preserve"> </w:t>
      </w:r>
      <w:proofErr w:type="spellStart"/>
      <w:r>
        <w:rPr>
          <w:lang w:eastAsia="hr-HR"/>
        </w:rPr>
        <w:t>druge</w:t>
      </w:r>
      <w:proofErr w:type="spellEnd"/>
      <w:r>
        <w:rPr>
          <w:lang w:eastAsia="hr-HR"/>
        </w:rPr>
        <w:t xml:space="preserve"> </w:t>
      </w:r>
      <w:proofErr w:type="spellStart"/>
      <w:r>
        <w:rPr>
          <w:lang w:eastAsia="hr-HR"/>
        </w:rPr>
        <w:t>slobodne</w:t>
      </w:r>
      <w:proofErr w:type="spellEnd"/>
      <w:r>
        <w:rPr>
          <w:lang w:eastAsia="hr-HR"/>
        </w:rPr>
        <w:t xml:space="preserve"> </w:t>
      </w:r>
      <w:proofErr w:type="spellStart"/>
      <w:r>
        <w:rPr>
          <w:lang w:eastAsia="hr-HR"/>
        </w:rPr>
        <w:t>površine</w:t>
      </w:r>
      <w:proofErr w:type="spellEnd"/>
      <w:r>
        <w:rPr>
          <w:lang w:eastAsia="hr-HR"/>
        </w:rPr>
        <w:t xml:space="preserve">, </w:t>
      </w:r>
      <w:proofErr w:type="spellStart"/>
      <w:r>
        <w:rPr>
          <w:lang w:eastAsia="hr-HR"/>
        </w:rPr>
        <w:t>na</w:t>
      </w:r>
      <w:proofErr w:type="spellEnd"/>
      <w:r>
        <w:rPr>
          <w:lang w:eastAsia="hr-HR"/>
        </w:rPr>
        <w:t xml:space="preserve"> </w:t>
      </w:r>
      <w:proofErr w:type="spellStart"/>
      <w:r>
        <w:rPr>
          <w:lang w:eastAsia="hr-HR"/>
        </w:rPr>
        <w:t>način</w:t>
      </w:r>
      <w:proofErr w:type="spellEnd"/>
      <w:r>
        <w:rPr>
          <w:lang w:eastAsia="hr-HR"/>
        </w:rPr>
        <w:t xml:space="preserve"> da u </w:t>
      </w:r>
      <w:proofErr w:type="spellStart"/>
      <w:r>
        <w:rPr>
          <w:lang w:eastAsia="hr-HR"/>
        </w:rPr>
        <w:t>iznimnim</w:t>
      </w:r>
      <w:proofErr w:type="spellEnd"/>
      <w:r>
        <w:rPr>
          <w:lang w:eastAsia="hr-HR"/>
        </w:rPr>
        <w:t xml:space="preserve"> </w:t>
      </w:r>
      <w:proofErr w:type="spellStart"/>
      <w:r>
        <w:rPr>
          <w:lang w:eastAsia="hr-HR"/>
        </w:rPr>
        <w:t>uvjetima</w:t>
      </w:r>
      <w:proofErr w:type="spellEnd"/>
      <w:r>
        <w:rPr>
          <w:lang w:eastAsia="hr-HR"/>
        </w:rPr>
        <w:t xml:space="preserve"> </w:t>
      </w:r>
      <w:proofErr w:type="spellStart"/>
      <w:r>
        <w:rPr>
          <w:lang w:eastAsia="hr-HR"/>
        </w:rPr>
        <w:t>voda</w:t>
      </w:r>
      <w:proofErr w:type="spellEnd"/>
      <w:r>
        <w:rPr>
          <w:lang w:eastAsia="hr-HR"/>
        </w:rPr>
        <w:t xml:space="preserve"> </w:t>
      </w:r>
      <w:proofErr w:type="spellStart"/>
      <w:r>
        <w:rPr>
          <w:lang w:eastAsia="hr-HR"/>
        </w:rPr>
        <w:t>može</w:t>
      </w:r>
      <w:proofErr w:type="spellEnd"/>
      <w:r>
        <w:rPr>
          <w:lang w:eastAsia="hr-HR"/>
        </w:rPr>
        <w:t xml:space="preserve"> </w:t>
      </w:r>
      <w:proofErr w:type="spellStart"/>
      <w:r>
        <w:rPr>
          <w:lang w:eastAsia="hr-HR"/>
        </w:rPr>
        <w:t>proteći</w:t>
      </w:r>
      <w:proofErr w:type="spellEnd"/>
      <w:r>
        <w:rPr>
          <w:lang w:eastAsia="hr-HR"/>
        </w:rPr>
        <w:t xml:space="preserve"> </w:t>
      </w:r>
      <w:proofErr w:type="spellStart"/>
      <w:r>
        <w:rPr>
          <w:lang w:eastAsia="hr-HR"/>
        </w:rPr>
        <w:t>i</w:t>
      </w:r>
      <w:proofErr w:type="spellEnd"/>
      <w:r>
        <w:rPr>
          <w:lang w:eastAsia="hr-HR"/>
        </w:rPr>
        <w:t xml:space="preserve"> </w:t>
      </w:r>
      <w:proofErr w:type="spellStart"/>
      <w:r>
        <w:rPr>
          <w:lang w:eastAsia="hr-HR"/>
        </w:rPr>
        <w:t>površinski</w:t>
      </w:r>
      <w:proofErr w:type="spellEnd"/>
      <w:r>
        <w:rPr>
          <w:lang w:eastAsia="hr-HR"/>
        </w:rPr>
        <w:t xml:space="preserve"> bez </w:t>
      </w:r>
      <w:proofErr w:type="spellStart"/>
      <w:r>
        <w:rPr>
          <w:lang w:eastAsia="hr-HR"/>
        </w:rPr>
        <w:t>značajnijih</w:t>
      </w:r>
      <w:proofErr w:type="spellEnd"/>
      <w:r>
        <w:rPr>
          <w:lang w:eastAsia="hr-HR"/>
        </w:rPr>
        <w:t xml:space="preserve"> </w:t>
      </w:r>
      <w:proofErr w:type="spellStart"/>
      <w:r>
        <w:rPr>
          <w:lang w:eastAsia="hr-HR"/>
        </w:rPr>
        <w:t>posljedica</w:t>
      </w:r>
      <w:proofErr w:type="spellEnd"/>
      <w:r>
        <w:rPr>
          <w:lang w:eastAsia="hr-HR"/>
        </w:rPr>
        <w:t>.</w:t>
      </w:r>
    </w:p>
    <w:p w14:paraId="7780F310" w14:textId="77777777" w:rsidR="00A5319F" w:rsidRDefault="00A5319F" w:rsidP="00A5319F">
      <w:pPr>
        <w:pStyle w:val="Odlomakpopisa"/>
        <w:rPr>
          <w:lang w:eastAsia="hr-HR"/>
        </w:rPr>
      </w:pPr>
      <w:r>
        <w:rPr>
          <w:lang w:eastAsia="hr-HR"/>
        </w:rPr>
        <w:t xml:space="preserve">U </w:t>
      </w:r>
      <w:proofErr w:type="spellStart"/>
      <w:r>
        <w:rPr>
          <w:lang w:eastAsia="hr-HR"/>
        </w:rPr>
        <w:t>suradnji</w:t>
      </w:r>
      <w:proofErr w:type="spellEnd"/>
      <w:r>
        <w:rPr>
          <w:lang w:eastAsia="hr-HR"/>
        </w:rPr>
        <w:t xml:space="preserve"> </w:t>
      </w:r>
      <w:proofErr w:type="spellStart"/>
      <w:r>
        <w:rPr>
          <w:lang w:eastAsia="hr-HR"/>
        </w:rPr>
        <w:t>sa</w:t>
      </w:r>
      <w:proofErr w:type="spellEnd"/>
      <w:r>
        <w:rPr>
          <w:lang w:eastAsia="hr-HR"/>
        </w:rPr>
        <w:t xml:space="preserve"> </w:t>
      </w:r>
      <w:proofErr w:type="spellStart"/>
      <w:r>
        <w:rPr>
          <w:lang w:eastAsia="hr-HR"/>
        </w:rPr>
        <w:t>Hrvatskim</w:t>
      </w:r>
      <w:proofErr w:type="spellEnd"/>
      <w:r>
        <w:rPr>
          <w:lang w:eastAsia="hr-HR"/>
        </w:rPr>
        <w:t xml:space="preserve"> </w:t>
      </w:r>
      <w:proofErr w:type="spellStart"/>
      <w:r>
        <w:rPr>
          <w:lang w:eastAsia="hr-HR"/>
        </w:rPr>
        <w:t>vodama</w:t>
      </w:r>
      <w:proofErr w:type="spellEnd"/>
      <w:r>
        <w:rPr>
          <w:lang w:eastAsia="hr-HR"/>
        </w:rPr>
        <w:t xml:space="preserve"> </w:t>
      </w:r>
      <w:proofErr w:type="spellStart"/>
      <w:r>
        <w:rPr>
          <w:lang w:eastAsia="hr-HR"/>
        </w:rPr>
        <w:t>potrebno</w:t>
      </w:r>
      <w:proofErr w:type="spellEnd"/>
      <w:r>
        <w:rPr>
          <w:lang w:eastAsia="hr-HR"/>
        </w:rPr>
        <w:t xml:space="preserve"> je </w:t>
      </w:r>
      <w:proofErr w:type="spellStart"/>
      <w:r>
        <w:rPr>
          <w:lang w:eastAsia="hr-HR"/>
        </w:rPr>
        <w:t>planirati</w:t>
      </w:r>
      <w:proofErr w:type="spellEnd"/>
      <w:r>
        <w:rPr>
          <w:lang w:eastAsia="hr-HR"/>
        </w:rPr>
        <w:t xml:space="preserve"> </w:t>
      </w:r>
      <w:proofErr w:type="spellStart"/>
      <w:r>
        <w:rPr>
          <w:lang w:eastAsia="hr-HR"/>
        </w:rPr>
        <w:t>daljnje</w:t>
      </w:r>
      <w:proofErr w:type="spellEnd"/>
      <w:r>
        <w:rPr>
          <w:lang w:eastAsia="hr-HR"/>
        </w:rPr>
        <w:t xml:space="preserve"> </w:t>
      </w:r>
      <w:proofErr w:type="spellStart"/>
      <w:r>
        <w:rPr>
          <w:lang w:eastAsia="hr-HR"/>
        </w:rPr>
        <w:t>uređenje</w:t>
      </w:r>
      <w:proofErr w:type="spellEnd"/>
      <w:r>
        <w:rPr>
          <w:lang w:eastAsia="hr-HR"/>
        </w:rPr>
        <w:t xml:space="preserve"> </w:t>
      </w:r>
      <w:proofErr w:type="spellStart"/>
      <w:r>
        <w:rPr>
          <w:lang w:eastAsia="hr-HR"/>
        </w:rPr>
        <w:t>brežuljkastih</w:t>
      </w:r>
      <w:proofErr w:type="spellEnd"/>
      <w:r>
        <w:rPr>
          <w:lang w:eastAsia="hr-HR"/>
        </w:rPr>
        <w:t xml:space="preserve"> </w:t>
      </w:r>
      <w:proofErr w:type="spellStart"/>
      <w:r>
        <w:rPr>
          <w:lang w:eastAsia="hr-HR"/>
        </w:rPr>
        <w:t>dijelova</w:t>
      </w:r>
      <w:proofErr w:type="spellEnd"/>
      <w:r>
        <w:rPr>
          <w:lang w:eastAsia="hr-HR"/>
        </w:rPr>
        <w:t xml:space="preserve"> </w:t>
      </w:r>
      <w:proofErr w:type="spellStart"/>
      <w:r>
        <w:rPr>
          <w:lang w:eastAsia="hr-HR"/>
        </w:rPr>
        <w:t>vodotoka</w:t>
      </w:r>
      <w:proofErr w:type="spellEnd"/>
      <w:r>
        <w:rPr>
          <w:lang w:eastAsia="hr-HR"/>
        </w:rPr>
        <w:t xml:space="preserve"> </w:t>
      </w:r>
      <w:proofErr w:type="spellStart"/>
      <w:r>
        <w:rPr>
          <w:lang w:eastAsia="hr-HR"/>
        </w:rPr>
        <w:t>i</w:t>
      </w:r>
      <w:proofErr w:type="spellEnd"/>
      <w:r>
        <w:rPr>
          <w:lang w:eastAsia="hr-HR"/>
        </w:rPr>
        <w:t xml:space="preserve"> </w:t>
      </w:r>
      <w:proofErr w:type="spellStart"/>
      <w:r>
        <w:rPr>
          <w:lang w:eastAsia="hr-HR"/>
        </w:rPr>
        <w:t>bolju</w:t>
      </w:r>
      <w:proofErr w:type="spellEnd"/>
      <w:r>
        <w:rPr>
          <w:lang w:eastAsia="hr-HR"/>
        </w:rPr>
        <w:t xml:space="preserve"> </w:t>
      </w:r>
      <w:proofErr w:type="spellStart"/>
      <w:r>
        <w:rPr>
          <w:lang w:eastAsia="hr-HR"/>
        </w:rPr>
        <w:t>odvodnju</w:t>
      </w:r>
      <w:proofErr w:type="spellEnd"/>
      <w:r>
        <w:rPr>
          <w:lang w:eastAsia="hr-HR"/>
        </w:rPr>
        <w:t xml:space="preserve"> s </w:t>
      </w:r>
      <w:proofErr w:type="spellStart"/>
      <w:r>
        <w:rPr>
          <w:lang w:eastAsia="hr-HR"/>
        </w:rPr>
        <w:t>terena</w:t>
      </w:r>
      <w:proofErr w:type="spellEnd"/>
      <w:r>
        <w:rPr>
          <w:lang w:eastAsia="hr-HR"/>
        </w:rPr>
        <w:t xml:space="preserve">, </w:t>
      </w:r>
      <w:proofErr w:type="spellStart"/>
      <w:r>
        <w:rPr>
          <w:lang w:eastAsia="hr-HR"/>
        </w:rPr>
        <w:t>te</w:t>
      </w:r>
      <w:proofErr w:type="spellEnd"/>
      <w:r>
        <w:rPr>
          <w:lang w:eastAsia="hr-HR"/>
        </w:rPr>
        <w:t xml:space="preserve"> </w:t>
      </w:r>
      <w:proofErr w:type="spellStart"/>
      <w:r>
        <w:rPr>
          <w:lang w:eastAsia="hr-HR"/>
        </w:rPr>
        <w:t>izgradnju</w:t>
      </w:r>
      <w:proofErr w:type="spellEnd"/>
      <w:r>
        <w:rPr>
          <w:lang w:eastAsia="hr-HR"/>
        </w:rPr>
        <w:t xml:space="preserve"> </w:t>
      </w:r>
      <w:proofErr w:type="spellStart"/>
      <w:r>
        <w:rPr>
          <w:lang w:eastAsia="hr-HR"/>
        </w:rPr>
        <w:t>potrebitih</w:t>
      </w:r>
      <w:proofErr w:type="spellEnd"/>
      <w:r>
        <w:rPr>
          <w:lang w:eastAsia="hr-HR"/>
        </w:rPr>
        <w:t xml:space="preserve"> </w:t>
      </w:r>
      <w:proofErr w:type="spellStart"/>
      <w:r>
        <w:rPr>
          <w:lang w:eastAsia="hr-HR"/>
        </w:rPr>
        <w:t>retencija</w:t>
      </w:r>
      <w:proofErr w:type="spellEnd"/>
      <w:r>
        <w:rPr>
          <w:lang w:eastAsia="hr-HR"/>
        </w:rPr>
        <w:t xml:space="preserve"> </w:t>
      </w:r>
      <w:proofErr w:type="spellStart"/>
      <w:r>
        <w:rPr>
          <w:lang w:eastAsia="hr-HR"/>
        </w:rPr>
        <w:t>ili</w:t>
      </w:r>
      <w:proofErr w:type="spellEnd"/>
      <w:r>
        <w:rPr>
          <w:lang w:eastAsia="hr-HR"/>
        </w:rPr>
        <w:t xml:space="preserve"> </w:t>
      </w:r>
      <w:proofErr w:type="spellStart"/>
      <w:r>
        <w:rPr>
          <w:lang w:eastAsia="hr-HR"/>
        </w:rPr>
        <w:t>vodenih</w:t>
      </w:r>
      <w:proofErr w:type="spellEnd"/>
      <w:r>
        <w:rPr>
          <w:lang w:eastAsia="hr-HR"/>
        </w:rPr>
        <w:t xml:space="preserve"> </w:t>
      </w:r>
      <w:proofErr w:type="spellStart"/>
      <w:r>
        <w:rPr>
          <w:lang w:eastAsia="hr-HR"/>
        </w:rPr>
        <w:t>stepenica</w:t>
      </w:r>
      <w:proofErr w:type="spellEnd"/>
      <w:r>
        <w:rPr>
          <w:lang w:eastAsia="hr-HR"/>
        </w:rPr>
        <w:t>.</w:t>
      </w:r>
    </w:p>
    <w:p w14:paraId="6850A01C" w14:textId="669DAF23" w:rsidR="00400C7F" w:rsidRPr="00400C7F" w:rsidRDefault="00400C7F">
      <w:pPr>
        <w:numPr>
          <w:ilvl w:val="0"/>
          <w:numId w:val="38"/>
        </w:numPr>
        <w:spacing w:before="120" w:after="120" w:line="276" w:lineRule="auto"/>
        <w:jc w:val="both"/>
        <w:rPr>
          <w:rFonts w:eastAsia="Times New Roman" w:cstheme="minorHAnsi"/>
          <w:b/>
          <w:sz w:val="24"/>
          <w:szCs w:val="24"/>
          <w:lang w:eastAsia="hr-HR"/>
        </w:rPr>
      </w:pPr>
      <w:r>
        <w:rPr>
          <w:rFonts w:cstheme="minorHAnsi"/>
          <w:b/>
          <w:sz w:val="24"/>
          <w:szCs w:val="24"/>
        </w:rPr>
        <w:t>Mjere zaštite od ekstremnih temperatura</w:t>
      </w:r>
    </w:p>
    <w:p w14:paraId="2D7CD5CD" w14:textId="77777777" w:rsidR="00400C7F" w:rsidRPr="008C52B5" w:rsidRDefault="00400C7F" w:rsidP="00400C7F">
      <w:pPr>
        <w:spacing w:after="120" w:line="276" w:lineRule="auto"/>
        <w:jc w:val="both"/>
        <w:rPr>
          <w:sz w:val="24"/>
        </w:rPr>
      </w:pPr>
      <w:r w:rsidRPr="008C52B5">
        <w:rPr>
          <w:sz w:val="24"/>
        </w:rPr>
        <w:t>Kod razvoja javne vodovodne mreže (vodovodnih ogranaka) u svim ruralnim sredinama potrebno je izgraditi hidrantsku mrežu. Prostornim planovima, zahvatima u prostoru, uvjetima građenja obavezati sve investitore na priključenje na sustav javne vodovodne mreže.</w:t>
      </w:r>
    </w:p>
    <w:p w14:paraId="781B3BAB" w14:textId="77B38EA7" w:rsidR="00400C7F" w:rsidRPr="00400C7F" w:rsidRDefault="00400C7F">
      <w:pPr>
        <w:numPr>
          <w:ilvl w:val="0"/>
          <w:numId w:val="38"/>
        </w:numPr>
        <w:spacing w:before="120" w:after="120" w:line="276" w:lineRule="auto"/>
        <w:jc w:val="both"/>
        <w:rPr>
          <w:rFonts w:eastAsia="Times New Roman" w:cstheme="minorHAnsi"/>
          <w:b/>
          <w:sz w:val="24"/>
          <w:szCs w:val="24"/>
          <w:lang w:eastAsia="hr-HR"/>
        </w:rPr>
      </w:pPr>
      <w:r>
        <w:rPr>
          <w:rFonts w:cstheme="minorHAnsi"/>
          <w:b/>
          <w:sz w:val="24"/>
          <w:szCs w:val="24"/>
        </w:rPr>
        <w:t xml:space="preserve">Mjere zaštite od </w:t>
      </w:r>
      <w:r w:rsidR="00A5319F">
        <w:rPr>
          <w:rFonts w:cstheme="minorHAnsi"/>
          <w:b/>
          <w:sz w:val="24"/>
          <w:szCs w:val="24"/>
        </w:rPr>
        <w:t>snježnih oborina</w:t>
      </w:r>
    </w:p>
    <w:p w14:paraId="605F1144" w14:textId="77777777" w:rsidR="00A5319F" w:rsidRPr="008C52B5" w:rsidRDefault="00A5319F" w:rsidP="00A5319F">
      <w:pPr>
        <w:spacing w:after="120" w:line="276" w:lineRule="auto"/>
        <w:jc w:val="both"/>
        <w:rPr>
          <w:sz w:val="24"/>
          <w:lang w:eastAsia="hr-HR"/>
        </w:rPr>
      </w:pPr>
      <w:r w:rsidRPr="008C52B5">
        <w:rPr>
          <w:sz w:val="24"/>
          <w:lang w:eastAsia="hr-HR"/>
        </w:rPr>
        <w:t xml:space="preserve">U izgradnji infrastrukture i definiranju njezinih svojstava treba uvažavati pojavnost i intenzitet snijega i statističke pokazatelje, na kritičnoj infrastrukturi kartografski prikazati iskustvene podatke o visokim nanosima snijega i prekidu funkcionalnosti. </w:t>
      </w:r>
    </w:p>
    <w:p w14:paraId="3A264481" w14:textId="77777777" w:rsidR="00A5319F" w:rsidRPr="008C52B5" w:rsidRDefault="00A5319F" w:rsidP="00A5319F">
      <w:pPr>
        <w:spacing w:after="120" w:line="276" w:lineRule="auto"/>
        <w:jc w:val="both"/>
        <w:rPr>
          <w:sz w:val="24"/>
          <w:lang w:eastAsia="hr-HR"/>
        </w:rPr>
      </w:pPr>
      <w:r w:rsidRPr="008C52B5">
        <w:rPr>
          <w:sz w:val="24"/>
          <w:lang w:eastAsia="hr-HR"/>
        </w:rPr>
        <w:lastRenderedPageBreak/>
        <w:t>Krovne konstrukcije trebaju biti projektirane prema normama za opterećenje snijegom karakteristično za različita područja, a određeno na temelju meteoroloških podataka iz višegodišnjeg razdoblja motrenja.</w:t>
      </w:r>
    </w:p>
    <w:p w14:paraId="691EEACB" w14:textId="77777777" w:rsidR="00A5319F" w:rsidRPr="008C52B5" w:rsidRDefault="00A5319F" w:rsidP="00A5319F">
      <w:pPr>
        <w:spacing w:after="120" w:line="276" w:lineRule="auto"/>
        <w:jc w:val="both"/>
        <w:rPr>
          <w:sz w:val="24"/>
          <w:lang w:eastAsia="hr-HR"/>
        </w:rPr>
      </w:pPr>
      <w:r w:rsidRPr="008C52B5">
        <w:rPr>
          <w:sz w:val="24"/>
          <w:lang w:eastAsia="hr-HR"/>
        </w:rPr>
        <w:t>Uz kritične dijelove prometnica izloženih nanosima snijega planirati i izgraditi snjegobrane ili zaštitne pojaseve od drveća i grmlja.</w:t>
      </w:r>
    </w:p>
    <w:p w14:paraId="47CD05BC" w14:textId="4156A10F" w:rsidR="00400C7F" w:rsidRPr="00400C7F" w:rsidRDefault="00400C7F">
      <w:pPr>
        <w:numPr>
          <w:ilvl w:val="0"/>
          <w:numId w:val="38"/>
        </w:numPr>
        <w:spacing w:before="120" w:after="120" w:line="276" w:lineRule="auto"/>
        <w:jc w:val="both"/>
        <w:rPr>
          <w:rFonts w:eastAsia="Times New Roman" w:cstheme="minorHAnsi"/>
          <w:b/>
          <w:sz w:val="24"/>
          <w:szCs w:val="24"/>
          <w:lang w:eastAsia="hr-HR"/>
        </w:rPr>
      </w:pPr>
      <w:r>
        <w:rPr>
          <w:rFonts w:cstheme="minorHAnsi"/>
          <w:b/>
          <w:sz w:val="24"/>
          <w:szCs w:val="24"/>
        </w:rPr>
        <w:t xml:space="preserve">Mjere zaštite od </w:t>
      </w:r>
      <w:r w:rsidR="00A5319F">
        <w:rPr>
          <w:rFonts w:cstheme="minorHAnsi"/>
          <w:b/>
          <w:sz w:val="24"/>
          <w:szCs w:val="24"/>
        </w:rPr>
        <w:t>kišnih oborina</w:t>
      </w:r>
    </w:p>
    <w:p w14:paraId="0D5C6FDF" w14:textId="77777777" w:rsidR="00A5319F" w:rsidRPr="008C52B5" w:rsidRDefault="00A5319F" w:rsidP="00A5319F">
      <w:pPr>
        <w:spacing w:after="120" w:line="276" w:lineRule="auto"/>
        <w:jc w:val="both"/>
        <w:rPr>
          <w:sz w:val="24"/>
          <w:lang w:eastAsia="hr-HR"/>
        </w:rPr>
      </w:pPr>
      <w:r w:rsidRPr="008C52B5">
        <w:rPr>
          <w:sz w:val="24"/>
          <w:lang w:eastAsia="hr-HR"/>
        </w:rPr>
        <w:t xml:space="preserve">Održavanje oborinske kanalizacije, jaraka, postavljanje adekvatno dimenzioniranih </w:t>
      </w:r>
      <w:proofErr w:type="spellStart"/>
      <w:r w:rsidRPr="008C52B5">
        <w:rPr>
          <w:sz w:val="24"/>
          <w:lang w:eastAsia="hr-HR"/>
        </w:rPr>
        <w:t>proticajnih</w:t>
      </w:r>
      <w:proofErr w:type="spellEnd"/>
      <w:r w:rsidRPr="008C52B5">
        <w:rPr>
          <w:sz w:val="24"/>
          <w:lang w:eastAsia="hr-HR"/>
        </w:rPr>
        <w:t xml:space="preserve"> profila  cijevi.</w:t>
      </w:r>
    </w:p>
    <w:p w14:paraId="79BB19F9" w14:textId="3689E65B" w:rsidR="00A5319F" w:rsidRPr="00A5319F" w:rsidRDefault="00A5319F">
      <w:pPr>
        <w:pStyle w:val="Odlomakpopisa"/>
        <w:numPr>
          <w:ilvl w:val="0"/>
          <w:numId w:val="38"/>
        </w:numPr>
        <w:rPr>
          <w:rFonts w:asciiTheme="minorHAnsi" w:eastAsia="SimSun" w:hAnsiTheme="minorHAnsi" w:cstheme="minorHAnsi"/>
          <w:b/>
          <w:szCs w:val="24"/>
          <w:lang w:val="hr-HR"/>
        </w:rPr>
      </w:pPr>
      <w:proofErr w:type="spellStart"/>
      <w:r w:rsidRPr="00A5319F">
        <w:rPr>
          <w:rFonts w:cstheme="minorHAnsi"/>
          <w:b/>
          <w:szCs w:val="24"/>
        </w:rPr>
        <w:t>Mjere</w:t>
      </w:r>
      <w:proofErr w:type="spellEnd"/>
      <w:r w:rsidRPr="00A5319F">
        <w:rPr>
          <w:rFonts w:cstheme="minorHAnsi"/>
          <w:b/>
          <w:szCs w:val="24"/>
        </w:rPr>
        <w:t xml:space="preserve"> </w:t>
      </w:r>
      <w:proofErr w:type="spellStart"/>
      <w:r w:rsidRPr="00A5319F">
        <w:rPr>
          <w:rFonts w:cstheme="minorHAnsi"/>
          <w:b/>
          <w:szCs w:val="24"/>
        </w:rPr>
        <w:t>zaštite</w:t>
      </w:r>
      <w:proofErr w:type="spellEnd"/>
      <w:r w:rsidRPr="00A5319F">
        <w:rPr>
          <w:rFonts w:cstheme="minorHAnsi"/>
          <w:b/>
          <w:szCs w:val="24"/>
        </w:rPr>
        <w:t xml:space="preserve"> od </w:t>
      </w:r>
      <w:proofErr w:type="spellStart"/>
      <w:r>
        <w:rPr>
          <w:rFonts w:cstheme="minorHAnsi"/>
          <w:b/>
          <w:szCs w:val="24"/>
        </w:rPr>
        <w:t>tuče</w:t>
      </w:r>
      <w:proofErr w:type="spellEnd"/>
      <w:r>
        <w:rPr>
          <w:rFonts w:cstheme="minorHAnsi"/>
          <w:b/>
          <w:szCs w:val="24"/>
        </w:rPr>
        <w:t xml:space="preserve"> </w:t>
      </w:r>
      <w:proofErr w:type="spellStart"/>
      <w:r>
        <w:rPr>
          <w:rFonts w:cstheme="minorHAnsi"/>
          <w:b/>
          <w:szCs w:val="24"/>
        </w:rPr>
        <w:t>te</w:t>
      </w:r>
      <w:proofErr w:type="spellEnd"/>
      <w:r w:rsidRPr="00A5319F">
        <w:rPr>
          <w:rFonts w:asciiTheme="minorHAnsi" w:eastAsia="SimSun" w:hAnsiTheme="minorHAnsi" w:cstheme="minorHAnsi"/>
          <w:b/>
          <w:szCs w:val="24"/>
          <w:lang w:val="hr-HR"/>
        </w:rPr>
        <w:t xml:space="preserve"> olujno</w:t>
      </w:r>
      <w:r>
        <w:rPr>
          <w:rFonts w:asciiTheme="minorHAnsi" w:eastAsia="SimSun" w:hAnsiTheme="minorHAnsi" w:cstheme="minorHAnsi"/>
          <w:b/>
          <w:szCs w:val="24"/>
          <w:lang w:val="hr-HR"/>
        </w:rPr>
        <w:t>g</w:t>
      </w:r>
      <w:r w:rsidRPr="00A5319F">
        <w:rPr>
          <w:rFonts w:asciiTheme="minorHAnsi" w:eastAsia="SimSun" w:hAnsiTheme="minorHAnsi" w:cstheme="minorHAnsi"/>
          <w:b/>
          <w:szCs w:val="24"/>
          <w:lang w:val="hr-HR"/>
        </w:rPr>
        <w:t xml:space="preserve"> i orkansko</w:t>
      </w:r>
      <w:r>
        <w:rPr>
          <w:rFonts w:asciiTheme="minorHAnsi" w:eastAsia="SimSun" w:hAnsiTheme="minorHAnsi" w:cstheme="minorHAnsi"/>
          <w:b/>
          <w:szCs w:val="24"/>
          <w:lang w:val="hr-HR"/>
        </w:rPr>
        <w:t>g</w:t>
      </w:r>
      <w:r w:rsidRPr="00A5319F">
        <w:rPr>
          <w:rFonts w:asciiTheme="minorHAnsi" w:eastAsia="SimSun" w:hAnsiTheme="minorHAnsi" w:cstheme="minorHAnsi"/>
          <w:b/>
          <w:szCs w:val="24"/>
          <w:lang w:val="hr-HR"/>
        </w:rPr>
        <w:t xml:space="preserve"> nevr</w:t>
      </w:r>
      <w:r>
        <w:rPr>
          <w:rFonts w:asciiTheme="minorHAnsi" w:eastAsia="SimSun" w:hAnsiTheme="minorHAnsi" w:cstheme="minorHAnsi"/>
          <w:b/>
          <w:szCs w:val="24"/>
          <w:lang w:val="hr-HR"/>
        </w:rPr>
        <w:t>emena</w:t>
      </w:r>
    </w:p>
    <w:p w14:paraId="0084F580" w14:textId="77777777" w:rsidR="00A5319F" w:rsidRPr="008C52B5" w:rsidRDefault="00A5319F" w:rsidP="00A5319F">
      <w:pPr>
        <w:spacing w:after="120" w:line="276" w:lineRule="auto"/>
        <w:jc w:val="both"/>
        <w:rPr>
          <w:sz w:val="24"/>
          <w:lang w:eastAsia="hr-HR"/>
        </w:rPr>
      </w:pPr>
      <w:r w:rsidRPr="008C52B5">
        <w:rPr>
          <w:sz w:val="24"/>
          <w:lang w:eastAsia="hr-HR"/>
        </w:rPr>
        <w:t xml:space="preserve">Prilikom projektiranja objekata voditi računa da isti izdrže opterećenja navedenih vrijednosti koje podrazumijevaju olujno i orkansko nevrijeme. </w:t>
      </w:r>
    </w:p>
    <w:p w14:paraId="07CAEC1F" w14:textId="77777777" w:rsidR="00A5319F" w:rsidRPr="008C52B5" w:rsidRDefault="00A5319F" w:rsidP="00A5319F">
      <w:pPr>
        <w:spacing w:after="120" w:line="276" w:lineRule="auto"/>
        <w:jc w:val="both"/>
        <w:rPr>
          <w:sz w:val="24"/>
          <w:lang w:eastAsia="hr-HR"/>
        </w:rPr>
      </w:pPr>
      <w:r w:rsidRPr="008C52B5">
        <w:rPr>
          <w:sz w:val="24"/>
          <w:lang w:eastAsia="hr-HR"/>
        </w:rPr>
        <w:t xml:space="preserve">Uz prometnice koje prolaze kroz šumsko područje održavati svijetle pruge bez vegetacije i sastojina kako uslijed olujnog i orkanskog nevremena ne bi došlo do ugrožavanja prometa i njegovih sudionika. </w:t>
      </w:r>
    </w:p>
    <w:p w14:paraId="0ED112B8" w14:textId="77777777" w:rsidR="00A5319F" w:rsidRPr="008C52B5" w:rsidRDefault="00A5319F" w:rsidP="00A5319F">
      <w:pPr>
        <w:spacing w:after="120" w:line="276" w:lineRule="auto"/>
        <w:jc w:val="both"/>
        <w:rPr>
          <w:sz w:val="24"/>
          <w:lang w:eastAsia="hr-HR"/>
        </w:rPr>
      </w:pPr>
      <w:r w:rsidRPr="008C52B5">
        <w:rPr>
          <w:sz w:val="24"/>
          <w:lang w:eastAsia="hr-HR"/>
        </w:rPr>
        <w:t xml:space="preserve">Izbor građevnog materijala, a posebno za izgradnju krovišta i nadstrešnica, treba prilagoditi jačini vjetra. </w:t>
      </w:r>
    </w:p>
    <w:p w14:paraId="05C7D754" w14:textId="77777777" w:rsidR="00A5319F" w:rsidRPr="008C52B5" w:rsidRDefault="00A5319F" w:rsidP="00A5319F">
      <w:pPr>
        <w:spacing w:after="120" w:line="276" w:lineRule="auto"/>
        <w:jc w:val="both"/>
        <w:rPr>
          <w:sz w:val="24"/>
          <w:lang w:eastAsia="hr-HR"/>
        </w:rPr>
      </w:pPr>
      <w:r w:rsidRPr="008C52B5">
        <w:rPr>
          <w:sz w:val="24"/>
          <w:lang w:eastAsia="hr-HR"/>
        </w:rPr>
        <w:t xml:space="preserve">Kod planiranja i gradnje prometnica potrebno je voditi računa o vjetru i pojavi ekstremnih zračnih turbulencija. </w:t>
      </w:r>
    </w:p>
    <w:p w14:paraId="32226772" w14:textId="77777777" w:rsidR="00A5319F" w:rsidRDefault="00A5319F" w:rsidP="00A5319F">
      <w:pPr>
        <w:spacing w:after="120" w:line="276" w:lineRule="auto"/>
        <w:jc w:val="both"/>
        <w:rPr>
          <w:sz w:val="24"/>
          <w:lang w:eastAsia="hr-HR"/>
        </w:rPr>
      </w:pPr>
      <w:r w:rsidRPr="008C52B5">
        <w:rPr>
          <w:sz w:val="24"/>
          <w:lang w:eastAsia="hr-HR"/>
        </w:rPr>
        <w:t>Na prometnicama se, na mjestima gdje postoji opasnost od udara vjetra olujne jačine, trebaju postavljati posebni zaštitni vjetrobrani (kameni i/ili betonski zidovi te perforirane stijene i/ili segmentni vjetrobrani) i posebni znakovi upozorenja.</w:t>
      </w:r>
    </w:p>
    <w:p w14:paraId="18519150" w14:textId="1E9AF03E" w:rsidR="00A5319F" w:rsidRPr="00A5319F" w:rsidRDefault="00A5319F">
      <w:pPr>
        <w:numPr>
          <w:ilvl w:val="0"/>
          <w:numId w:val="38"/>
        </w:numPr>
        <w:spacing w:before="120" w:after="120" w:line="276" w:lineRule="auto"/>
        <w:jc w:val="both"/>
        <w:rPr>
          <w:rFonts w:eastAsia="Times New Roman" w:cstheme="minorHAnsi"/>
          <w:b/>
          <w:sz w:val="24"/>
          <w:szCs w:val="24"/>
          <w:lang w:eastAsia="hr-HR"/>
        </w:rPr>
      </w:pPr>
      <w:r>
        <w:rPr>
          <w:rFonts w:cstheme="minorHAnsi"/>
          <w:b/>
          <w:sz w:val="24"/>
          <w:szCs w:val="24"/>
        </w:rPr>
        <w:t>Mjere zaštite od epidemija i pandemija</w:t>
      </w:r>
    </w:p>
    <w:p w14:paraId="7CCE9D3F" w14:textId="34DDE321" w:rsidR="004C79DB" w:rsidRDefault="004C79DB" w:rsidP="004C79DB">
      <w:pPr>
        <w:pStyle w:val="Odlomakpopisa"/>
      </w:pPr>
      <w:proofErr w:type="spellStart"/>
      <w:r w:rsidRPr="004C79DB">
        <w:t>Zbog</w:t>
      </w:r>
      <w:proofErr w:type="spellEnd"/>
      <w:r w:rsidRPr="004C79DB">
        <w:t xml:space="preserve"> </w:t>
      </w:r>
      <w:proofErr w:type="spellStart"/>
      <w:r w:rsidRPr="004C79DB">
        <w:t>moguće</w:t>
      </w:r>
      <w:proofErr w:type="spellEnd"/>
      <w:r w:rsidRPr="004C79DB">
        <w:t xml:space="preserve"> </w:t>
      </w:r>
      <w:proofErr w:type="spellStart"/>
      <w:r w:rsidRPr="004C79DB">
        <w:t>pojave</w:t>
      </w:r>
      <w:proofErr w:type="spellEnd"/>
      <w:r w:rsidRPr="004C79DB">
        <w:t xml:space="preserve"> </w:t>
      </w:r>
      <w:proofErr w:type="spellStart"/>
      <w:r w:rsidRPr="004C79DB">
        <w:t>zaraznih</w:t>
      </w:r>
      <w:proofErr w:type="spellEnd"/>
      <w:r w:rsidRPr="004C79DB">
        <w:t xml:space="preserve"> </w:t>
      </w:r>
      <w:proofErr w:type="spellStart"/>
      <w:r w:rsidRPr="004C79DB">
        <w:t>bolesti</w:t>
      </w:r>
      <w:proofErr w:type="spellEnd"/>
      <w:r w:rsidRPr="004C79DB">
        <w:t xml:space="preserve"> </w:t>
      </w:r>
      <w:proofErr w:type="spellStart"/>
      <w:r w:rsidRPr="004C79DB">
        <w:t>životinja</w:t>
      </w:r>
      <w:proofErr w:type="spellEnd"/>
      <w:r w:rsidRPr="004C79DB">
        <w:t xml:space="preserve">, u </w:t>
      </w:r>
      <w:proofErr w:type="spellStart"/>
      <w:r w:rsidRPr="004C79DB">
        <w:t>cilju</w:t>
      </w:r>
      <w:proofErr w:type="spellEnd"/>
      <w:r w:rsidRPr="004C79DB">
        <w:t xml:space="preserve"> </w:t>
      </w:r>
      <w:proofErr w:type="spellStart"/>
      <w:r w:rsidRPr="004C79DB">
        <w:t>sprečavanja</w:t>
      </w:r>
      <w:proofErr w:type="spellEnd"/>
      <w:r>
        <w:t xml:space="preserve"> </w:t>
      </w:r>
      <w:proofErr w:type="spellStart"/>
      <w:r w:rsidRPr="004C79DB">
        <w:t>njihovog</w:t>
      </w:r>
      <w:proofErr w:type="spellEnd"/>
      <w:r w:rsidRPr="004C79DB">
        <w:t xml:space="preserve"> </w:t>
      </w:r>
      <w:proofErr w:type="spellStart"/>
      <w:r w:rsidRPr="004C79DB">
        <w:t>daljnjeg</w:t>
      </w:r>
      <w:proofErr w:type="spellEnd"/>
      <w:r w:rsidRPr="004C79DB">
        <w:t xml:space="preserve"> </w:t>
      </w:r>
      <w:proofErr w:type="spellStart"/>
      <w:r w:rsidRPr="004C79DB">
        <w:t>širenja</w:t>
      </w:r>
      <w:proofErr w:type="spellEnd"/>
      <w:r w:rsidRPr="004C79DB">
        <w:t xml:space="preserve"> </w:t>
      </w:r>
      <w:proofErr w:type="spellStart"/>
      <w:r w:rsidRPr="004C79DB">
        <w:t>na</w:t>
      </w:r>
      <w:proofErr w:type="spellEnd"/>
      <w:r w:rsidRPr="004C79DB">
        <w:t xml:space="preserve"> </w:t>
      </w:r>
      <w:proofErr w:type="spellStart"/>
      <w:r w:rsidRPr="004C79DB">
        <w:t>ostale</w:t>
      </w:r>
      <w:proofErr w:type="spellEnd"/>
      <w:r w:rsidRPr="004C79DB">
        <w:t xml:space="preserve"> </w:t>
      </w:r>
      <w:proofErr w:type="spellStart"/>
      <w:r w:rsidRPr="004C79DB">
        <w:t>životinje</w:t>
      </w:r>
      <w:proofErr w:type="spellEnd"/>
      <w:r w:rsidRPr="004C79DB">
        <w:t xml:space="preserve"> </w:t>
      </w:r>
      <w:proofErr w:type="spellStart"/>
      <w:r w:rsidRPr="004C79DB">
        <w:t>i</w:t>
      </w:r>
      <w:proofErr w:type="spellEnd"/>
      <w:r w:rsidRPr="004C79DB">
        <w:t xml:space="preserve"> </w:t>
      </w:r>
      <w:proofErr w:type="spellStart"/>
      <w:r w:rsidRPr="004C79DB">
        <w:t>ljude</w:t>
      </w:r>
      <w:proofErr w:type="spellEnd"/>
      <w:r w:rsidRPr="004C79DB">
        <w:t xml:space="preserve">, u Plan </w:t>
      </w:r>
      <w:proofErr w:type="spellStart"/>
      <w:r w:rsidRPr="004C79DB">
        <w:t>su</w:t>
      </w:r>
      <w:proofErr w:type="spellEnd"/>
      <w:r w:rsidRPr="004C79DB">
        <w:t xml:space="preserve"> </w:t>
      </w:r>
      <w:proofErr w:type="spellStart"/>
      <w:r w:rsidRPr="004C79DB">
        <w:t>ugrađene</w:t>
      </w:r>
      <w:proofErr w:type="spellEnd"/>
      <w:r w:rsidRPr="004C79DB">
        <w:t xml:space="preserve"> </w:t>
      </w:r>
      <w:proofErr w:type="spellStart"/>
      <w:r w:rsidRPr="004C79DB">
        <w:t>minimalne</w:t>
      </w:r>
      <w:proofErr w:type="spellEnd"/>
      <w:r w:rsidRPr="004C79DB">
        <w:t xml:space="preserve"> </w:t>
      </w:r>
      <w:proofErr w:type="spellStart"/>
      <w:r w:rsidRPr="004C79DB">
        <w:t>udaljenosti</w:t>
      </w:r>
      <w:proofErr w:type="spellEnd"/>
      <w:r w:rsidRPr="004C79DB">
        <w:t xml:space="preserve"> </w:t>
      </w:r>
      <w:proofErr w:type="spellStart"/>
      <w:r w:rsidRPr="004C79DB">
        <w:t>farmi</w:t>
      </w:r>
      <w:proofErr w:type="spellEnd"/>
      <w:r w:rsidRPr="004C79DB">
        <w:t xml:space="preserve"> za</w:t>
      </w:r>
      <w:r>
        <w:t xml:space="preserve"> </w:t>
      </w:r>
      <w:proofErr w:type="spellStart"/>
      <w:r w:rsidRPr="004C79DB">
        <w:t>intenzivan</w:t>
      </w:r>
      <w:proofErr w:type="spellEnd"/>
      <w:r w:rsidRPr="004C79DB">
        <w:t xml:space="preserve"> </w:t>
      </w:r>
      <w:proofErr w:type="spellStart"/>
      <w:r w:rsidRPr="004C79DB">
        <w:t>uzgoj</w:t>
      </w:r>
      <w:proofErr w:type="spellEnd"/>
      <w:r w:rsidRPr="004C79DB">
        <w:t xml:space="preserve"> </w:t>
      </w:r>
      <w:proofErr w:type="spellStart"/>
      <w:r w:rsidRPr="004C79DB">
        <w:t>životinja</w:t>
      </w:r>
      <w:proofErr w:type="spellEnd"/>
      <w:r w:rsidRPr="004C79DB">
        <w:t xml:space="preserve"> u </w:t>
      </w:r>
      <w:proofErr w:type="spellStart"/>
      <w:r w:rsidRPr="004C79DB">
        <w:t>odnosu</w:t>
      </w:r>
      <w:proofErr w:type="spellEnd"/>
      <w:r w:rsidRPr="004C79DB">
        <w:t xml:space="preserve"> </w:t>
      </w:r>
      <w:proofErr w:type="spellStart"/>
      <w:r w:rsidRPr="004C79DB">
        <w:t>na</w:t>
      </w:r>
      <w:proofErr w:type="spellEnd"/>
      <w:r w:rsidRPr="004C79DB">
        <w:t xml:space="preserve"> </w:t>
      </w:r>
      <w:proofErr w:type="spellStart"/>
      <w:r w:rsidRPr="004C79DB">
        <w:t>naselja</w:t>
      </w:r>
      <w:proofErr w:type="spellEnd"/>
      <w:r w:rsidRPr="004C79DB">
        <w:t xml:space="preserve">, </w:t>
      </w:r>
      <w:proofErr w:type="spellStart"/>
      <w:r w:rsidRPr="004C79DB">
        <w:t>prometnice</w:t>
      </w:r>
      <w:proofErr w:type="spellEnd"/>
      <w:r w:rsidRPr="004C79DB">
        <w:t xml:space="preserve"> </w:t>
      </w:r>
      <w:proofErr w:type="spellStart"/>
      <w:r w:rsidRPr="004C79DB">
        <w:t>te</w:t>
      </w:r>
      <w:proofErr w:type="spellEnd"/>
      <w:r w:rsidRPr="004C79DB">
        <w:t xml:space="preserve"> </w:t>
      </w:r>
      <w:proofErr w:type="spellStart"/>
      <w:r w:rsidRPr="004C79DB">
        <w:t>međusobne</w:t>
      </w:r>
      <w:proofErr w:type="spellEnd"/>
      <w:r w:rsidRPr="004C79DB">
        <w:t xml:space="preserve"> </w:t>
      </w:r>
      <w:proofErr w:type="spellStart"/>
      <w:r w:rsidRPr="004C79DB">
        <w:t>udaljenosti</w:t>
      </w:r>
      <w:proofErr w:type="spellEnd"/>
      <w:r w:rsidRPr="004C79DB">
        <w:t xml:space="preserve"> </w:t>
      </w:r>
      <w:proofErr w:type="spellStart"/>
      <w:r w:rsidRPr="004C79DB">
        <w:t>farmi</w:t>
      </w:r>
      <w:proofErr w:type="spellEnd"/>
      <w:r w:rsidRPr="004C79DB">
        <w:t>.</w:t>
      </w:r>
    </w:p>
    <w:p w14:paraId="0A8D4B01" w14:textId="725ED341" w:rsidR="004C79DB" w:rsidRPr="00F5514C" w:rsidRDefault="004C79DB" w:rsidP="004C79DB">
      <w:pPr>
        <w:pStyle w:val="Odlomakpopisa"/>
      </w:pPr>
      <w:r w:rsidRPr="004C79DB">
        <w:t xml:space="preserve">U </w:t>
      </w:r>
      <w:proofErr w:type="spellStart"/>
      <w:r w:rsidRPr="004C79DB">
        <w:t>slučaju</w:t>
      </w:r>
      <w:proofErr w:type="spellEnd"/>
      <w:r w:rsidRPr="004C79DB">
        <w:t xml:space="preserve"> </w:t>
      </w:r>
      <w:proofErr w:type="spellStart"/>
      <w:r w:rsidRPr="004C79DB">
        <w:t>potrebe</w:t>
      </w:r>
      <w:proofErr w:type="spellEnd"/>
      <w:r w:rsidRPr="004C79DB">
        <w:t xml:space="preserve">, </w:t>
      </w:r>
      <w:proofErr w:type="spellStart"/>
      <w:r w:rsidRPr="004C79DB">
        <w:t>oko</w:t>
      </w:r>
      <w:proofErr w:type="spellEnd"/>
      <w:r w:rsidRPr="004C79DB">
        <w:t xml:space="preserve"> </w:t>
      </w:r>
      <w:proofErr w:type="spellStart"/>
      <w:r w:rsidRPr="004C79DB">
        <w:t>objekta</w:t>
      </w:r>
      <w:proofErr w:type="spellEnd"/>
      <w:r w:rsidRPr="004C79DB">
        <w:t xml:space="preserve"> </w:t>
      </w:r>
      <w:proofErr w:type="spellStart"/>
      <w:r w:rsidRPr="004C79DB">
        <w:t>farme</w:t>
      </w:r>
      <w:proofErr w:type="spellEnd"/>
      <w:r w:rsidRPr="004C79DB">
        <w:t xml:space="preserve"> </w:t>
      </w:r>
      <w:proofErr w:type="spellStart"/>
      <w:r w:rsidRPr="004C79DB">
        <w:t>potrebno</w:t>
      </w:r>
      <w:proofErr w:type="spellEnd"/>
      <w:r w:rsidRPr="004C79DB">
        <w:t xml:space="preserve"> je </w:t>
      </w:r>
      <w:proofErr w:type="spellStart"/>
      <w:r w:rsidRPr="004C79DB">
        <w:t>ostaviti</w:t>
      </w:r>
      <w:proofErr w:type="spellEnd"/>
      <w:r w:rsidRPr="004C79DB">
        <w:t xml:space="preserve"> </w:t>
      </w:r>
      <w:proofErr w:type="spellStart"/>
      <w:r w:rsidRPr="004C79DB">
        <w:t>dovoljno</w:t>
      </w:r>
      <w:proofErr w:type="spellEnd"/>
      <w:r w:rsidRPr="004C79DB">
        <w:t xml:space="preserve"> </w:t>
      </w:r>
      <w:proofErr w:type="spellStart"/>
      <w:r w:rsidRPr="004C79DB">
        <w:t>prostora</w:t>
      </w:r>
      <w:proofErr w:type="spellEnd"/>
      <w:r w:rsidRPr="004C79DB">
        <w:t xml:space="preserve"> za </w:t>
      </w:r>
      <w:proofErr w:type="spellStart"/>
      <w:r w:rsidRPr="004C79DB">
        <w:t>stvaranje</w:t>
      </w:r>
      <w:proofErr w:type="spellEnd"/>
      <w:r>
        <w:t xml:space="preserve"> </w:t>
      </w:r>
      <w:proofErr w:type="spellStart"/>
      <w:r w:rsidRPr="00F5514C">
        <w:t>dezinfekcionih</w:t>
      </w:r>
      <w:proofErr w:type="spellEnd"/>
      <w:r w:rsidRPr="00F5514C">
        <w:t xml:space="preserve"> </w:t>
      </w:r>
      <w:proofErr w:type="spellStart"/>
      <w:r w:rsidRPr="00F5514C">
        <w:t>barijera</w:t>
      </w:r>
      <w:proofErr w:type="spellEnd"/>
      <w:r w:rsidRPr="00F5514C">
        <w:t>.</w:t>
      </w:r>
    </w:p>
    <w:p w14:paraId="427CE8BE" w14:textId="083345AA" w:rsidR="00697987" w:rsidRDefault="00697987">
      <w:pPr>
        <w:numPr>
          <w:ilvl w:val="0"/>
          <w:numId w:val="38"/>
        </w:numPr>
        <w:spacing w:after="120" w:line="276" w:lineRule="auto"/>
        <w:jc w:val="both"/>
        <w:rPr>
          <w:rFonts w:cstheme="minorHAnsi"/>
          <w:b/>
          <w:sz w:val="24"/>
          <w:szCs w:val="24"/>
        </w:rPr>
      </w:pPr>
      <w:r w:rsidRPr="00697987">
        <w:rPr>
          <w:rFonts w:cstheme="minorHAnsi"/>
          <w:b/>
          <w:sz w:val="24"/>
          <w:szCs w:val="24"/>
        </w:rPr>
        <w:t>Mjere zaštite</w:t>
      </w:r>
      <w:r>
        <w:rPr>
          <w:rFonts w:cstheme="minorHAnsi"/>
          <w:b/>
          <w:sz w:val="24"/>
          <w:szCs w:val="24"/>
        </w:rPr>
        <w:t xml:space="preserve"> od industrijskih nesreća</w:t>
      </w:r>
    </w:p>
    <w:p w14:paraId="2E8873D1" w14:textId="77777777" w:rsidR="00697987" w:rsidRPr="008C52B5" w:rsidRDefault="00697987" w:rsidP="00697987">
      <w:pPr>
        <w:spacing w:after="120" w:line="276" w:lineRule="auto"/>
        <w:jc w:val="both"/>
        <w:rPr>
          <w:sz w:val="24"/>
        </w:rPr>
      </w:pPr>
      <w:r w:rsidRPr="008C52B5">
        <w:rPr>
          <w:sz w:val="24"/>
        </w:rPr>
        <w:t>U blizini lokacija gdje se proizvode, skladište, prerađuju, prevoze, sakupljaju  ili obavljaju druge radnje s opasnim tvarima ne preporuč</w:t>
      </w:r>
      <w:r>
        <w:rPr>
          <w:sz w:val="24"/>
        </w:rPr>
        <w:t>uje</w:t>
      </w:r>
      <w:r w:rsidRPr="008C52B5">
        <w:rPr>
          <w:sz w:val="24"/>
        </w:rPr>
        <w:t xml:space="preserve"> se gradnja objekata u kojem boravi veći broj osoba (dječji vrtići, škole, sportske dvorane, stambene građevine i sl.).</w:t>
      </w:r>
      <w:r>
        <w:rPr>
          <w:sz w:val="24"/>
        </w:rPr>
        <w:t xml:space="preserve"> </w:t>
      </w:r>
    </w:p>
    <w:p w14:paraId="43CFE73A" w14:textId="77777777" w:rsidR="00697987" w:rsidRPr="008C52B5" w:rsidRDefault="00697987" w:rsidP="00697987">
      <w:pPr>
        <w:spacing w:after="120" w:line="276" w:lineRule="auto"/>
        <w:jc w:val="both"/>
        <w:rPr>
          <w:sz w:val="24"/>
        </w:rPr>
      </w:pPr>
      <w:r w:rsidRPr="008C52B5">
        <w:rPr>
          <w:sz w:val="24"/>
        </w:rPr>
        <w:t xml:space="preserve">Nove objekte koji se planiraju graditi u kojima se pojavljuju opasne tvari potrebno je locirati na način da u slučaju nesreće ne ugrožavaju stanovništvo (rubni dijelovi poslovnih zona). </w:t>
      </w:r>
    </w:p>
    <w:p w14:paraId="19E66ECB" w14:textId="77777777" w:rsidR="00697987" w:rsidRDefault="00697987" w:rsidP="00697987">
      <w:pPr>
        <w:spacing w:after="120" w:line="276" w:lineRule="auto"/>
        <w:jc w:val="both"/>
        <w:rPr>
          <w:sz w:val="24"/>
        </w:rPr>
      </w:pPr>
      <w:r w:rsidRPr="008C52B5">
        <w:rPr>
          <w:sz w:val="24"/>
        </w:rPr>
        <w:t xml:space="preserve">Princip zoniranja naselja, između ostalog treba primjenjivati i  radi izdvajanja industrijskih pogona  od stambenih područja, kako bi se potencijalne industrijske (tehničko-tehnološke) </w:t>
      </w:r>
      <w:r w:rsidRPr="008C52B5">
        <w:rPr>
          <w:sz w:val="24"/>
        </w:rPr>
        <w:lastRenderedPageBreak/>
        <w:t>nesreće prostorno ograničile. Značajnu ulogu ima i ograničenje dopuštene izgrađenosti čestica te dostupnost vatrogasnog pristupa.</w:t>
      </w:r>
    </w:p>
    <w:p w14:paraId="187EB2A2" w14:textId="5F1F557C" w:rsidR="00697987" w:rsidRPr="00C522E0" w:rsidRDefault="00697987">
      <w:pPr>
        <w:pStyle w:val="Odlomakpopisa"/>
        <w:numPr>
          <w:ilvl w:val="0"/>
          <w:numId w:val="67"/>
        </w:numPr>
        <w:rPr>
          <w:b/>
          <w:bCs/>
        </w:rPr>
      </w:pPr>
      <w:proofErr w:type="spellStart"/>
      <w:r>
        <w:rPr>
          <w:b/>
          <w:bCs/>
        </w:rPr>
        <w:t>Mjere</w:t>
      </w:r>
      <w:proofErr w:type="spellEnd"/>
      <w:r>
        <w:rPr>
          <w:b/>
          <w:bCs/>
        </w:rPr>
        <w:t xml:space="preserve"> </w:t>
      </w:r>
      <w:proofErr w:type="spellStart"/>
      <w:r>
        <w:rPr>
          <w:b/>
          <w:bCs/>
        </w:rPr>
        <w:t>zaštite</w:t>
      </w:r>
      <w:proofErr w:type="spellEnd"/>
      <w:r>
        <w:rPr>
          <w:b/>
          <w:bCs/>
        </w:rPr>
        <w:t xml:space="preserve"> od </w:t>
      </w:r>
      <w:proofErr w:type="spellStart"/>
      <w:r>
        <w:rPr>
          <w:b/>
          <w:bCs/>
        </w:rPr>
        <w:t>nesreća</w:t>
      </w:r>
      <w:proofErr w:type="spellEnd"/>
      <w:r>
        <w:rPr>
          <w:b/>
          <w:bCs/>
        </w:rPr>
        <w:t xml:space="preserve"> </w:t>
      </w:r>
      <w:r w:rsidRPr="00C522E0">
        <w:rPr>
          <w:b/>
          <w:bCs/>
        </w:rPr>
        <w:t xml:space="preserve">u </w:t>
      </w:r>
      <w:proofErr w:type="spellStart"/>
      <w:r w:rsidRPr="00C522E0">
        <w:rPr>
          <w:b/>
          <w:bCs/>
        </w:rPr>
        <w:t>prometu</w:t>
      </w:r>
      <w:proofErr w:type="spellEnd"/>
      <w:r w:rsidRPr="00C522E0">
        <w:rPr>
          <w:b/>
          <w:bCs/>
        </w:rPr>
        <w:t xml:space="preserve"> s </w:t>
      </w:r>
      <w:proofErr w:type="spellStart"/>
      <w:r w:rsidRPr="00C522E0">
        <w:rPr>
          <w:b/>
          <w:bCs/>
        </w:rPr>
        <w:t>opasnim</w:t>
      </w:r>
      <w:proofErr w:type="spellEnd"/>
      <w:r w:rsidRPr="00C522E0">
        <w:rPr>
          <w:b/>
          <w:bCs/>
        </w:rPr>
        <w:t xml:space="preserve"> </w:t>
      </w:r>
      <w:proofErr w:type="spellStart"/>
      <w:r w:rsidRPr="00C522E0">
        <w:rPr>
          <w:b/>
          <w:bCs/>
        </w:rPr>
        <w:t>tvarima</w:t>
      </w:r>
      <w:proofErr w:type="spellEnd"/>
      <w:r w:rsidRPr="00C522E0">
        <w:rPr>
          <w:b/>
          <w:bCs/>
        </w:rPr>
        <w:t xml:space="preserve"> (</w:t>
      </w:r>
      <w:proofErr w:type="spellStart"/>
      <w:r w:rsidRPr="00C522E0">
        <w:rPr>
          <w:b/>
          <w:bCs/>
        </w:rPr>
        <w:t>cestovnom</w:t>
      </w:r>
      <w:proofErr w:type="spellEnd"/>
      <w:r w:rsidRPr="00C522E0">
        <w:rPr>
          <w:b/>
          <w:bCs/>
        </w:rPr>
        <w:t xml:space="preserve">, </w:t>
      </w:r>
      <w:proofErr w:type="spellStart"/>
      <w:r w:rsidRPr="00C522E0">
        <w:rPr>
          <w:b/>
          <w:bCs/>
        </w:rPr>
        <w:t>željezničkom</w:t>
      </w:r>
      <w:proofErr w:type="spellEnd"/>
      <w:r w:rsidRPr="00C522E0">
        <w:rPr>
          <w:b/>
          <w:bCs/>
        </w:rPr>
        <w:t>)</w:t>
      </w:r>
    </w:p>
    <w:p w14:paraId="4F97ACCB" w14:textId="77777777" w:rsidR="00697987" w:rsidRPr="008C52B5" w:rsidRDefault="00697987" w:rsidP="00697987">
      <w:pPr>
        <w:spacing w:after="120" w:line="276" w:lineRule="auto"/>
        <w:jc w:val="both"/>
        <w:rPr>
          <w:sz w:val="24"/>
        </w:rPr>
      </w:pPr>
      <w:r w:rsidRPr="008C52B5">
        <w:rPr>
          <w:sz w:val="24"/>
        </w:rPr>
        <w:t xml:space="preserve">Potrebno je definirati prometnice kojima se i u koje vrijeme, mogu prevoziti opasne tvari, uz maksimalno izbjegavanje naseljenih mjesta i zona zaštite voda. U prostornom planu posebno kartografski prikazati prometnice kojima se obavlja prijevoz opasnih tvari, prikazati područja izvorišta, sanitarne zaštite i poznatih podzemnih tokova, s iskazom zone ugroze stanovništva, kritične infrastrukture, vode, tla i zraka. </w:t>
      </w:r>
    </w:p>
    <w:p w14:paraId="08CCCD94" w14:textId="77777777" w:rsidR="00697987" w:rsidRPr="008C52B5" w:rsidRDefault="00697987" w:rsidP="00697987">
      <w:pPr>
        <w:spacing w:after="120" w:line="276" w:lineRule="auto"/>
        <w:jc w:val="both"/>
        <w:rPr>
          <w:rFonts w:eastAsia="Times New Roman" w:cs="Times New Roman"/>
          <w:sz w:val="24"/>
          <w:lang w:eastAsia="x-none"/>
        </w:rPr>
      </w:pPr>
      <w:r w:rsidRPr="008C52B5">
        <w:rPr>
          <w:sz w:val="24"/>
        </w:rPr>
        <w:t xml:space="preserve">Radi zaštite stanovništva koje živi uz prometnice ograničiti razvoj naselja uz državne i županijske ceste po kojima se prevoze opasne tvari, a napose izgradnju objekata  u kojima se okuplja veći broj ljudi (domova, škola, vrtića, sportskih objekata i sl.). </w:t>
      </w:r>
    </w:p>
    <w:p w14:paraId="33F75479" w14:textId="77777777" w:rsidR="00697987" w:rsidRPr="008C52B5" w:rsidRDefault="00697987" w:rsidP="00697987">
      <w:pPr>
        <w:spacing w:after="360" w:line="276" w:lineRule="auto"/>
        <w:jc w:val="both"/>
        <w:rPr>
          <w:sz w:val="24"/>
        </w:rPr>
      </w:pPr>
      <w:r w:rsidRPr="008C52B5">
        <w:rPr>
          <w:sz w:val="24"/>
        </w:rPr>
        <w:t>Definirati razvoj naselja kao i zelenih zona između istih poradi očuvanja evakuacijskih putova ili protuepidemijskih koridora.</w:t>
      </w:r>
    </w:p>
    <w:p w14:paraId="304E5611" w14:textId="1307DC81" w:rsidR="00EB0FAA" w:rsidRPr="00EB0FAA" w:rsidRDefault="00EB0FAA" w:rsidP="00DC7F2E">
      <w:pPr>
        <w:pStyle w:val="Naslov3"/>
      </w:pPr>
      <w:bookmarkStart w:id="1676" w:name="_Toc4137385"/>
      <w:bookmarkStart w:id="1677" w:name="_Toc88654424"/>
      <w:bookmarkStart w:id="1678" w:name="_Toc102546924"/>
      <w:bookmarkStart w:id="1679" w:name="_Toc108773661"/>
      <w:bookmarkStart w:id="1680" w:name="_Toc131492687"/>
      <w:r w:rsidRPr="00EB0FAA">
        <w:t>Ocjena fiskalne situacije i njezine perspektive</w:t>
      </w:r>
      <w:bookmarkEnd w:id="1676"/>
      <w:bookmarkEnd w:id="1677"/>
      <w:bookmarkEnd w:id="1678"/>
      <w:bookmarkEnd w:id="1679"/>
      <w:bookmarkEnd w:id="1680"/>
      <w:r w:rsidRPr="00EB0FAA">
        <w:t xml:space="preserve"> </w:t>
      </w:r>
    </w:p>
    <w:p w14:paraId="3EC968AE" w14:textId="0A0DB2D7" w:rsidR="00F5514C" w:rsidRDefault="000A4570" w:rsidP="000E430F">
      <w:pPr>
        <w:pStyle w:val="Odlomakpopisa"/>
        <w:rPr>
          <w:lang w:eastAsia="zh-CN"/>
        </w:rPr>
      </w:pPr>
      <w:proofErr w:type="spellStart"/>
      <w:r>
        <w:rPr>
          <w:lang w:eastAsia="zh-CN"/>
        </w:rPr>
        <w:t>Sukladno</w:t>
      </w:r>
      <w:proofErr w:type="spellEnd"/>
      <w:r>
        <w:rPr>
          <w:lang w:eastAsia="zh-CN"/>
        </w:rPr>
        <w:t xml:space="preserve"> </w:t>
      </w:r>
      <w:proofErr w:type="spellStart"/>
      <w:r w:rsidRPr="000A4570">
        <w:rPr>
          <w:i/>
          <w:iCs/>
          <w:lang w:eastAsia="zh-CN"/>
        </w:rPr>
        <w:t>Zakonu</w:t>
      </w:r>
      <w:proofErr w:type="spellEnd"/>
      <w:r>
        <w:rPr>
          <w:lang w:eastAsia="zh-CN"/>
        </w:rPr>
        <w:t xml:space="preserve">, </w:t>
      </w:r>
      <w:proofErr w:type="spellStart"/>
      <w:r w:rsidR="00EB0FAA" w:rsidRPr="00EB0FAA">
        <w:rPr>
          <w:lang w:eastAsia="zh-CN"/>
        </w:rPr>
        <w:t>izvršno</w:t>
      </w:r>
      <w:proofErr w:type="spellEnd"/>
      <w:r w:rsidR="00EB0FAA" w:rsidRPr="00EB0FAA">
        <w:rPr>
          <w:lang w:eastAsia="zh-CN"/>
        </w:rPr>
        <w:t xml:space="preserve"> </w:t>
      </w:r>
      <w:proofErr w:type="spellStart"/>
      <w:r w:rsidR="00EB0FAA" w:rsidRPr="00EB0FAA">
        <w:rPr>
          <w:lang w:eastAsia="zh-CN"/>
        </w:rPr>
        <w:t>tijelo</w:t>
      </w:r>
      <w:proofErr w:type="spellEnd"/>
      <w:r w:rsidR="00EB0FAA" w:rsidRPr="00EB0FAA">
        <w:rPr>
          <w:lang w:eastAsia="zh-CN"/>
        </w:rPr>
        <w:t xml:space="preserve"> </w:t>
      </w:r>
      <w:proofErr w:type="spellStart"/>
      <w:r>
        <w:rPr>
          <w:lang w:eastAsia="zh-CN"/>
        </w:rPr>
        <w:t>jedinice</w:t>
      </w:r>
      <w:proofErr w:type="spellEnd"/>
      <w:r>
        <w:rPr>
          <w:lang w:eastAsia="zh-CN"/>
        </w:rPr>
        <w:t xml:space="preserve"> </w:t>
      </w:r>
      <w:proofErr w:type="spellStart"/>
      <w:r>
        <w:rPr>
          <w:lang w:eastAsia="zh-CN"/>
        </w:rPr>
        <w:t>lokalne</w:t>
      </w:r>
      <w:proofErr w:type="spellEnd"/>
      <w:r>
        <w:rPr>
          <w:lang w:eastAsia="zh-CN"/>
        </w:rPr>
        <w:t xml:space="preserve"> </w:t>
      </w:r>
      <w:proofErr w:type="spellStart"/>
      <w:r>
        <w:rPr>
          <w:lang w:eastAsia="zh-CN"/>
        </w:rPr>
        <w:t>samouprave</w:t>
      </w:r>
      <w:proofErr w:type="spellEnd"/>
      <w:r>
        <w:rPr>
          <w:lang w:eastAsia="zh-CN"/>
        </w:rPr>
        <w:t xml:space="preserve"> </w:t>
      </w:r>
      <w:proofErr w:type="spellStart"/>
      <w:r>
        <w:rPr>
          <w:lang w:eastAsia="zh-CN"/>
        </w:rPr>
        <w:t>o</w:t>
      </w:r>
      <w:r w:rsidR="00EB0FAA" w:rsidRPr="00EB0FAA">
        <w:rPr>
          <w:lang w:eastAsia="zh-CN"/>
        </w:rPr>
        <w:t>dgovorno</w:t>
      </w:r>
      <w:proofErr w:type="spellEnd"/>
      <w:r w:rsidR="00EB0FAA" w:rsidRPr="00EB0FAA">
        <w:rPr>
          <w:lang w:eastAsia="zh-CN"/>
        </w:rPr>
        <w:t xml:space="preserve"> </w:t>
      </w:r>
      <w:r>
        <w:rPr>
          <w:lang w:eastAsia="zh-CN"/>
        </w:rPr>
        <w:t xml:space="preserve">je </w:t>
      </w:r>
      <w:r w:rsidR="00EB0FAA" w:rsidRPr="00EB0FAA">
        <w:rPr>
          <w:lang w:eastAsia="zh-CN"/>
        </w:rPr>
        <w:t xml:space="preserve">za </w:t>
      </w:r>
      <w:proofErr w:type="spellStart"/>
      <w:r w:rsidR="00EB0FAA" w:rsidRPr="00EB0FAA">
        <w:rPr>
          <w:lang w:eastAsia="zh-CN"/>
        </w:rPr>
        <w:t>osnivanje</w:t>
      </w:r>
      <w:proofErr w:type="spellEnd"/>
      <w:r w:rsidR="00EB0FAA" w:rsidRPr="00EB0FAA">
        <w:rPr>
          <w:lang w:eastAsia="zh-CN"/>
        </w:rPr>
        <w:t xml:space="preserve">, </w:t>
      </w:r>
      <w:proofErr w:type="spellStart"/>
      <w:r w:rsidR="00EB0FAA" w:rsidRPr="00EB0FAA">
        <w:rPr>
          <w:lang w:eastAsia="zh-CN"/>
        </w:rPr>
        <w:t>razvoj</w:t>
      </w:r>
      <w:proofErr w:type="spellEnd"/>
      <w:r w:rsidR="00EB0FAA" w:rsidRPr="00EB0FAA">
        <w:rPr>
          <w:lang w:eastAsia="zh-CN"/>
        </w:rPr>
        <w:t xml:space="preserve"> </w:t>
      </w:r>
      <w:proofErr w:type="spellStart"/>
      <w:r w:rsidR="00EB0FAA" w:rsidRPr="00EB0FAA">
        <w:rPr>
          <w:lang w:eastAsia="zh-CN"/>
        </w:rPr>
        <w:t>i</w:t>
      </w:r>
      <w:proofErr w:type="spellEnd"/>
      <w:r w:rsidR="00EB0FAA" w:rsidRPr="00EB0FAA">
        <w:rPr>
          <w:lang w:eastAsia="zh-CN"/>
        </w:rPr>
        <w:t xml:space="preserve"> </w:t>
      </w:r>
      <w:proofErr w:type="spellStart"/>
      <w:r w:rsidR="00EB0FAA" w:rsidRPr="00EB0FAA">
        <w:rPr>
          <w:lang w:eastAsia="zh-CN"/>
        </w:rPr>
        <w:t>financiranje</w:t>
      </w:r>
      <w:proofErr w:type="spellEnd"/>
      <w:r w:rsidR="00EB0FAA" w:rsidRPr="00EB0FAA">
        <w:rPr>
          <w:lang w:eastAsia="zh-CN"/>
        </w:rPr>
        <w:t xml:space="preserve">, </w:t>
      </w:r>
      <w:proofErr w:type="spellStart"/>
      <w:r w:rsidR="00EB0FAA" w:rsidRPr="00EB0FAA">
        <w:rPr>
          <w:lang w:eastAsia="zh-CN"/>
        </w:rPr>
        <w:t>opremanje</w:t>
      </w:r>
      <w:proofErr w:type="spellEnd"/>
      <w:r w:rsidR="00EB0FAA" w:rsidRPr="00EB0FAA">
        <w:rPr>
          <w:lang w:eastAsia="zh-CN"/>
        </w:rPr>
        <w:t xml:space="preserve">, </w:t>
      </w:r>
      <w:proofErr w:type="spellStart"/>
      <w:r w:rsidR="00EB0FAA" w:rsidRPr="00EB0FAA">
        <w:rPr>
          <w:lang w:eastAsia="zh-CN"/>
        </w:rPr>
        <w:t>osposobljavanje</w:t>
      </w:r>
      <w:proofErr w:type="spellEnd"/>
      <w:r w:rsidR="00EB0FAA" w:rsidRPr="00EB0FAA">
        <w:rPr>
          <w:lang w:eastAsia="zh-CN"/>
        </w:rPr>
        <w:t xml:space="preserve"> </w:t>
      </w:r>
      <w:proofErr w:type="spellStart"/>
      <w:r w:rsidR="00EB0FAA" w:rsidRPr="00EB0FAA">
        <w:rPr>
          <w:lang w:eastAsia="zh-CN"/>
        </w:rPr>
        <w:t>i</w:t>
      </w:r>
      <w:proofErr w:type="spellEnd"/>
      <w:r w:rsidR="00EB0FAA" w:rsidRPr="00EB0FAA">
        <w:rPr>
          <w:lang w:eastAsia="zh-CN"/>
        </w:rPr>
        <w:t xml:space="preserve"> </w:t>
      </w:r>
      <w:proofErr w:type="spellStart"/>
      <w:r w:rsidR="00EB0FAA" w:rsidRPr="00EB0FAA">
        <w:rPr>
          <w:lang w:eastAsia="zh-CN"/>
        </w:rPr>
        <w:t>uvježbavanje</w:t>
      </w:r>
      <w:proofErr w:type="spellEnd"/>
      <w:r w:rsidR="00EB0FAA" w:rsidRPr="00EB0FAA">
        <w:rPr>
          <w:lang w:eastAsia="zh-CN"/>
        </w:rPr>
        <w:t xml:space="preserve"> </w:t>
      </w:r>
      <w:proofErr w:type="spellStart"/>
      <w:r w:rsidR="00EB0FAA" w:rsidRPr="00EB0FAA">
        <w:rPr>
          <w:lang w:eastAsia="zh-CN"/>
        </w:rPr>
        <w:t>operativnih</w:t>
      </w:r>
      <w:proofErr w:type="spellEnd"/>
      <w:r w:rsidR="00EB0FAA" w:rsidRPr="00EB0FAA">
        <w:rPr>
          <w:lang w:eastAsia="zh-CN"/>
        </w:rPr>
        <w:t xml:space="preserve"> </w:t>
      </w:r>
      <w:proofErr w:type="spellStart"/>
      <w:r w:rsidR="00EB0FAA" w:rsidRPr="00EB0FAA">
        <w:rPr>
          <w:lang w:eastAsia="zh-CN"/>
        </w:rPr>
        <w:t>snaga</w:t>
      </w:r>
      <w:proofErr w:type="spellEnd"/>
      <w:r w:rsidR="00EB0FAA" w:rsidRPr="00EB0FAA">
        <w:rPr>
          <w:lang w:eastAsia="zh-CN"/>
        </w:rPr>
        <w:t xml:space="preserve"> </w:t>
      </w:r>
      <w:proofErr w:type="spellStart"/>
      <w:r w:rsidR="00EB0FAA" w:rsidRPr="00EB0FAA">
        <w:rPr>
          <w:lang w:eastAsia="zh-CN"/>
        </w:rPr>
        <w:t>sustava</w:t>
      </w:r>
      <w:proofErr w:type="spellEnd"/>
      <w:r w:rsidR="00EB0FAA" w:rsidRPr="00EB0FAA">
        <w:rPr>
          <w:lang w:eastAsia="zh-CN"/>
        </w:rPr>
        <w:t xml:space="preserve"> </w:t>
      </w:r>
      <w:proofErr w:type="spellStart"/>
      <w:r w:rsidR="00EB0FAA" w:rsidRPr="00EB0FAA">
        <w:rPr>
          <w:lang w:eastAsia="zh-CN"/>
        </w:rPr>
        <w:t>civilne</w:t>
      </w:r>
      <w:proofErr w:type="spellEnd"/>
      <w:r w:rsidR="00EB0FAA" w:rsidRPr="00EB0FAA">
        <w:rPr>
          <w:lang w:eastAsia="zh-CN"/>
        </w:rPr>
        <w:t xml:space="preserve"> </w:t>
      </w:r>
      <w:proofErr w:type="spellStart"/>
      <w:r w:rsidR="00EB0FAA" w:rsidRPr="00EB0FAA">
        <w:rPr>
          <w:lang w:eastAsia="zh-CN"/>
        </w:rPr>
        <w:t>zaštite</w:t>
      </w:r>
      <w:proofErr w:type="spellEnd"/>
      <w:r w:rsidR="00EB0FAA" w:rsidRPr="00EB0FAA">
        <w:rPr>
          <w:lang w:eastAsia="zh-CN"/>
        </w:rPr>
        <w:t xml:space="preserve">. </w:t>
      </w:r>
      <w:r w:rsidR="0036360F" w:rsidRPr="0036360F">
        <w:rPr>
          <w:lang w:eastAsia="zh-CN"/>
        </w:rPr>
        <w:t xml:space="preserve">U </w:t>
      </w:r>
      <w:proofErr w:type="spellStart"/>
      <w:r w:rsidR="0036360F" w:rsidRPr="0036360F">
        <w:rPr>
          <w:lang w:eastAsia="zh-CN"/>
        </w:rPr>
        <w:t>Proračunu</w:t>
      </w:r>
      <w:proofErr w:type="spellEnd"/>
      <w:r w:rsidR="0036360F" w:rsidRPr="0036360F">
        <w:rPr>
          <w:lang w:eastAsia="zh-CN"/>
        </w:rPr>
        <w:t xml:space="preserve"> </w:t>
      </w:r>
      <w:proofErr w:type="spellStart"/>
      <w:r w:rsidR="00EA2B22">
        <w:rPr>
          <w:lang w:eastAsia="zh-CN"/>
        </w:rPr>
        <w:t>Grada</w:t>
      </w:r>
      <w:proofErr w:type="spellEnd"/>
      <w:r w:rsidR="00EA2B22">
        <w:rPr>
          <w:lang w:eastAsia="zh-CN"/>
        </w:rPr>
        <w:t xml:space="preserve"> </w:t>
      </w:r>
      <w:proofErr w:type="spellStart"/>
      <w:r w:rsidR="008A18B3">
        <w:rPr>
          <w:lang w:eastAsia="zh-CN"/>
        </w:rPr>
        <w:t>Otočca</w:t>
      </w:r>
      <w:proofErr w:type="spellEnd"/>
      <w:r w:rsidR="0036360F" w:rsidRPr="0036360F">
        <w:rPr>
          <w:lang w:eastAsia="zh-CN"/>
        </w:rPr>
        <w:t xml:space="preserve">, </w:t>
      </w:r>
      <w:proofErr w:type="spellStart"/>
      <w:r w:rsidR="0036360F" w:rsidRPr="0036360F">
        <w:rPr>
          <w:lang w:eastAsia="zh-CN"/>
        </w:rPr>
        <w:t>sukladno</w:t>
      </w:r>
      <w:proofErr w:type="spellEnd"/>
      <w:r w:rsidR="0036360F" w:rsidRPr="0036360F">
        <w:rPr>
          <w:lang w:eastAsia="zh-CN"/>
        </w:rPr>
        <w:t xml:space="preserve"> </w:t>
      </w:r>
      <w:proofErr w:type="spellStart"/>
      <w:r w:rsidR="0036360F" w:rsidRPr="0036360F">
        <w:rPr>
          <w:lang w:eastAsia="zh-CN"/>
        </w:rPr>
        <w:t>zakonskim</w:t>
      </w:r>
      <w:proofErr w:type="spellEnd"/>
      <w:r w:rsidR="0036360F" w:rsidRPr="0036360F">
        <w:rPr>
          <w:lang w:eastAsia="zh-CN"/>
        </w:rPr>
        <w:t xml:space="preserve"> </w:t>
      </w:r>
      <w:proofErr w:type="spellStart"/>
      <w:r w:rsidR="0036360F" w:rsidRPr="0036360F">
        <w:rPr>
          <w:lang w:eastAsia="zh-CN"/>
        </w:rPr>
        <w:t>obvezama</w:t>
      </w:r>
      <w:proofErr w:type="spellEnd"/>
      <w:r w:rsidR="0036360F" w:rsidRPr="0036360F">
        <w:rPr>
          <w:lang w:eastAsia="zh-CN"/>
        </w:rPr>
        <w:t xml:space="preserve"> </w:t>
      </w:r>
      <w:proofErr w:type="spellStart"/>
      <w:r w:rsidR="0036360F" w:rsidRPr="0036360F">
        <w:rPr>
          <w:lang w:eastAsia="zh-CN"/>
        </w:rPr>
        <w:t>i</w:t>
      </w:r>
      <w:proofErr w:type="spellEnd"/>
      <w:r w:rsidR="0036360F" w:rsidRPr="0036360F">
        <w:rPr>
          <w:lang w:eastAsia="zh-CN"/>
        </w:rPr>
        <w:t xml:space="preserve"> </w:t>
      </w:r>
      <w:proofErr w:type="spellStart"/>
      <w:r w:rsidR="0036360F" w:rsidRPr="0036360F">
        <w:rPr>
          <w:lang w:eastAsia="zh-CN"/>
        </w:rPr>
        <w:t>mogućnostima</w:t>
      </w:r>
      <w:proofErr w:type="spellEnd"/>
      <w:r w:rsidR="0036360F" w:rsidRPr="0036360F">
        <w:rPr>
          <w:lang w:eastAsia="zh-CN"/>
        </w:rPr>
        <w:t xml:space="preserve">, </w:t>
      </w:r>
      <w:proofErr w:type="spellStart"/>
      <w:r w:rsidR="0036360F" w:rsidRPr="0036360F">
        <w:rPr>
          <w:lang w:eastAsia="zh-CN"/>
        </w:rPr>
        <w:t>osiguravaju</w:t>
      </w:r>
      <w:proofErr w:type="spellEnd"/>
      <w:r w:rsidR="0036360F" w:rsidRPr="0036360F">
        <w:rPr>
          <w:lang w:eastAsia="zh-CN"/>
        </w:rPr>
        <w:t xml:space="preserve"> se </w:t>
      </w:r>
      <w:proofErr w:type="spellStart"/>
      <w:r w:rsidR="0036360F" w:rsidRPr="0036360F">
        <w:rPr>
          <w:lang w:eastAsia="zh-CN"/>
        </w:rPr>
        <w:t>sredstva</w:t>
      </w:r>
      <w:proofErr w:type="spellEnd"/>
      <w:r w:rsidR="0036360F" w:rsidRPr="0036360F">
        <w:rPr>
          <w:lang w:eastAsia="zh-CN"/>
        </w:rPr>
        <w:t xml:space="preserve"> za </w:t>
      </w:r>
      <w:proofErr w:type="spellStart"/>
      <w:r w:rsidR="0036360F" w:rsidRPr="0036360F">
        <w:rPr>
          <w:lang w:eastAsia="zh-CN"/>
        </w:rPr>
        <w:t>financiranje</w:t>
      </w:r>
      <w:proofErr w:type="spellEnd"/>
      <w:r w:rsidR="0036360F" w:rsidRPr="0036360F">
        <w:rPr>
          <w:lang w:eastAsia="zh-CN"/>
        </w:rPr>
        <w:t xml:space="preserve"> </w:t>
      </w:r>
      <w:proofErr w:type="spellStart"/>
      <w:r w:rsidR="0036360F" w:rsidRPr="0036360F">
        <w:rPr>
          <w:lang w:eastAsia="zh-CN"/>
        </w:rPr>
        <w:t>sustava</w:t>
      </w:r>
      <w:proofErr w:type="spellEnd"/>
      <w:r w:rsidR="0036360F" w:rsidRPr="0036360F">
        <w:rPr>
          <w:lang w:eastAsia="zh-CN"/>
        </w:rPr>
        <w:t xml:space="preserve"> </w:t>
      </w:r>
      <w:proofErr w:type="spellStart"/>
      <w:r w:rsidR="0036360F" w:rsidRPr="0036360F">
        <w:rPr>
          <w:lang w:eastAsia="zh-CN"/>
        </w:rPr>
        <w:t>civilne</w:t>
      </w:r>
      <w:proofErr w:type="spellEnd"/>
      <w:r w:rsidR="0036360F" w:rsidRPr="0036360F">
        <w:rPr>
          <w:lang w:eastAsia="zh-CN"/>
        </w:rPr>
        <w:t xml:space="preserve"> </w:t>
      </w:r>
      <w:proofErr w:type="spellStart"/>
      <w:r w:rsidR="0036360F" w:rsidRPr="0036360F">
        <w:rPr>
          <w:lang w:eastAsia="zh-CN"/>
        </w:rPr>
        <w:t>zaštite</w:t>
      </w:r>
      <w:proofErr w:type="spellEnd"/>
      <w:r w:rsidR="0036360F" w:rsidRPr="0036360F">
        <w:rPr>
          <w:lang w:eastAsia="zh-CN"/>
        </w:rPr>
        <w:t xml:space="preserve">. </w:t>
      </w:r>
      <w:r w:rsidR="008A18B3">
        <w:rPr>
          <w:lang w:eastAsia="zh-CN"/>
        </w:rPr>
        <w:t xml:space="preserve"> </w:t>
      </w:r>
    </w:p>
    <w:p w14:paraId="21A69D7C" w14:textId="053C50C3" w:rsidR="00EA2B22" w:rsidRPr="006B71F6" w:rsidRDefault="00EA2B22" w:rsidP="00EA2B22">
      <w:pPr>
        <w:pStyle w:val="Opisslike"/>
        <w:keepNext/>
        <w:spacing w:line="276" w:lineRule="auto"/>
      </w:pPr>
      <w:bookmarkStart w:id="1681" w:name="_Toc14434388"/>
      <w:bookmarkStart w:id="1682" w:name="_Toc65650979"/>
      <w:bookmarkStart w:id="1683" w:name="_Toc83037167"/>
      <w:bookmarkStart w:id="1684" w:name="_Toc108773752"/>
      <w:bookmarkStart w:id="1685" w:name="_Toc131492820"/>
      <w:bookmarkStart w:id="1686" w:name="_Hlk125546612"/>
      <w:r w:rsidRPr="006B71F6">
        <w:t xml:space="preserve">Tablica </w:t>
      </w:r>
      <w:r w:rsidRPr="006B71F6">
        <w:rPr>
          <w:noProof/>
        </w:rPr>
        <w:fldChar w:fldCharType="begin"/>
      </w:r>
      <w:r w:rsidRPr="006B71F6">
        <w:rPr>
          <w:noProof/>
        </w:rPr>
        <w:instrText xml:space="preserve"> SEQ Tablica \* ARABIC </w:instrText>
      </w:r>
      <w:r w:rsidRPr="006B71F6">
        <w:rPr>
          <w:noProof/>
        </w:rPr>
        <w:fldChar w:fldCharType="separate"/>
      </w:r>
      <w:r w:rsidR="009575EA">
        <w:rPr>
          <w:noProof/>
        </w:rPr>
        <w:t>103</w:t>
      </w:r>
      <w:r w:rsidRPr="006B71F6">
        <w:rPr>
          <w:noProof/>
        </w:rPr>
        <w:fldChar w:fldCharType="end"/>
      </w:r>
      <w:r w:rsidRPr="006B71F6">
        <w:t xml:space="preserve">. </w:t>
      </w:r>
      <w:r w:rsidR="00AC616B">
        <w:t>Planirana f</w:t>
      </w:r>
      <w:r w:rsidRPr="006B71F6">
        <w:t xml:space="preserve">inancijska </w:t>
      </w:r>
      <w:r w:rsidR="00AC616B">
        <w:t xml:space="preserve">sredstva za </w:t>
      </w:r>
      <w:r w:rsidR="005A6F87">
        <w:t xml:space="preserve">civilnu zaštitu za </w:t>
      </w:r>
      <w:r w:rsidR="00AC616B">
        <w:t xml:space="preserve">razdoblje </w:t>
      </w:r>
      <w:bookmarkEnd w:id="1681"/>
      <w:bookmarkEnd w:id="1682"/>
      <w:bookmarkEnd w:id="1683"/>
      <w:r w:rsidRPr="006B71F6">
        <w:t>2022. – 2023.</w:t>
      </w:r>
      <w:bookmarkEnd w:id="1684"/>
      <w:bookmarkEnd w:id="1685"/>
      <w:r w:rsidRPr="006B71F6">
        <w:t xml:space="preserve"> </w:t>
      </w:r>
    </w:p>
    <w:tbl>
      <w:tblPr>
        <w:tblStyle w:val="Reetkatablice6"/>
        <w:tblW w:w="0" w:type="auto"/>
        <w:tblLook w:val="04A0" w:firstRow="1" w:lastRow="0" w:firstColumn="1" w:lastColumn="0" w:noHBand="0" w:noVBand="1"/>
      </w:tblPr>
      <w:tblGrid>
        <w:gridCol w:w="661"/>
        <w:gridCol w:w="2736"/>
        <w:gridCol w:w="1793"/>
        <w:gridCol w:w="1793"/>
        <w:gridCol w:w="1794"/>
      </w:tblGrid>
      <w:tr w:rsidR="00EA2B22" w:rsidRPr="006B71F6" w14:paraId="4E11CF6B" w14:textId="77777777" w:rsidTr="006B71F6">
        <w:trPr>
          <w:trHeight w:val="270"/>
        </w:trPr>
        <w:tc>
          <w:tcPr>
            <w:tcW w:w="661" w:type="dxa"/>
            <w:vMerge w:val="restart"/>
            <w:vAlign w:val="center"/>
          </w:tcPr>
          <w:p w14:paraId="0FF461DC" w14:textId="5053A65D" w:rsidR="00EA2B22" w:rsidRPr="006B71F6" w:rsidRDefault="00DD7EBA" w:rsidP="00EA2B22">
            <w:pPr>
              <w:jc w:val="center"/>
              <w:rPr>
                <w:rFonts w:asciiTheme="minorHAnsi" w:hAnsiTheme="minorHAnsi" w:cstheme="minorHAnsi"/>
                <w:b/>
                <w:lang w:eastAsia="zh-CN"/>
              </w:rPr>
            </w:pPr>
            <w:r w:rsidRPr="006B71F6">
              <w:rPr>
                <w:rFonts w:asciiTheme="minorHAnsi" w:hAnsiTheme="minorHAnsi" w:cstheme="minorHAnsi"/>
                <w:b/>
                <w:lang w:eastAsia="zh-CN"/>
              </w:rPr>
              <w:t>R.BR.</w:t>
            </w:r>
          </w:p>
        </w:tc>
        <w:tc>
          <w:tcPr>
            <w:tcW w:w="2736" w:type="dxa"/>
            <w:vMerge w:val="restart"/>
            <w:vAlign w:val="center"/>
          </w:tcPr>
          <w:p w14:paraId="14D5D313" w14:textId="77777777" w:rsidR="00EA2B22" w:rsidRPr="006B71F6" w:rsidRDefault="00EA2B22" w:rsidP="005D42F5">
            <w:pPr>
              <w:jc w:val="center"/>
              <w:rPr>
                <w:rFonts w:cstheme="minorHAnsi"/>
                <w:b/>
                <w:lang w:eastAsia="zh-CN"/>
              </w:rPr>
            </w:pPr>
            <w:r w:rsidRPr="006B71F6">
              <w:rPr>
                <w:rFonts w:asciiTheme="minorHAnsi" w:hAnsiTheme="minorHAnsi" w:cstheme="minorHAnsi"/>
                <w:b/>
                <w:lang w:eastAsia="zh-CN"/>
              </w:rPr>
              <w:t>NAMJENA SREDSTVA</w:t>
            </w:r>
          </w:p>
        </w:tc>
        <w:tc>
          <w:tcPr>
            <w:tcW w:w="5380" w:type="dxa"/>
            <w:gridSpan w:val="3"/>
            <w:vAlign w:val="center"/>
          </w:tcPr>
          <w:p w14:paraId="15C8A941" w14:textId="2F6E4011" w:rsidR="007F646A" w:rsidRPr="006B71F6" w:rsidRDefault="008A18B3" w:rsidP="008A18B3">
            <w:pPr>
              <w:jc w:val="center"/>
              <w:rPr>
                <w:rFonts w:asciiTheme="minorHAnsi" w:hAnsiTheme="minorHAnsi" w:cstheme="minorHAnsi"/>
                <w:b/>
                <w:lang w:eastAsia="zh-CN"/>
              </w:rPr>
            </w:pPr>
            <w:r>
              <w:rPr>
                <w:rFonts w:asciiTheme="minorHAnsi" w:hAnsiTheme="minorHAnsi" w:cstheme="minorHAnsi"/>
                <w:b/>
                <w:lang w:eastAsia="zh-CN"/>
              </w:rPr>
              <w:t xml:space="preserve">PLANIRANA </w:t>
            </w:r>
            <w:r w:rsidR="007F646A">
              <w:rPr>
                <w:rFonts w:asciiTheme="minorHAnsi" w:hAnsiTheme="minorHAnsi" w:cstheme="minorHAnsi"/>
                <w:b/>
                <w:lang w:eastAsia="zh-CN"/>
              </w:rPr>
              <w:t>FINANCIJSKA SREDSTVA (</w:t>
            </w:r>
            <w:r w:rsidRPr="008A18B3">
              <w:rPr>
                <w:rFonts w:asciiTheme="minorHAnsi" w:hAnsiTheme="minorHAnsi" w:cstheme="minorHAnsi"/>
                <w:b/>
                <w:lang w:eastAsia="zh-CN"/>
              </w:rPr>
              <w:t>€</w:t>
            </w:r>
            <w:r w:rsidR="007F646A">
              <w:rPr>
                <w:rFonts w:asciiTheme="minorHAnsi" w:hAnsiTheme="minorHAnsi" w:cstheme="minorHAnsi"/>
                <w:b/>
                <w:lang w:eastAsia="zh-CN"/>
              </w:rPr>
              <w:t>)</w:t>
            </w:r>
          </w:p>
        </w:tc>
      </w:tr>
      <w:tr w:rsidR="008A18B3" w:rsidRPr="006B71F6" w14:paraId="4CC54229" w14:textId="15F07767" w:rsidTr="006B71F6">
        <w:trPr>
          <w:trHeight w:val="210"/>
        </w:trPr>
        <w:tc>
          <w:tcPr>
            <w:tcW w:w="661" w:type="dxa"/>
            <w:vMerge/>
            <w:vAlign w:val="center"/>
          </w:tcPr>
          <w:p w14:paraId="505C18C7" w14:textId="77777777" w:rsidR="008A18B3" w:rsidRPr="006B71F6" w:rsidRDefault="008A18B3" w:rsidP="008A18B3">
            <w:pPr>
              <w:jc w:val="center"/>
              <w:rPr>
                <w:rFonts w:cstheme="minorHAnsi"/>
                <w:b/>
                <w:lang w:eastAsia="zh-CN"/>
              </w:rPr>
            </w:pPr>
          </w:p>
        </w:tc>
        <w:tc>
          <w:tcPr>
            <w:tcW w:w="2736" w:type="dxa"/>
            <w:vMerge/>
            <w:vAlign w:val="center"/>
          </w:tcPr>
          <w:p w14:paraId="62392FC1" w14:textId="77777777" w:rsidR="008A18B3" w:rsidRPr="006B71F6" w:rsidRDefault="008A18B3" w:rsidP="008A18B3">
            <w:pPr>
              <w:jc w:val="center"/>
              <w:rPr>
                <w:rFonts w:cstheme="minorHAnsi"/>
                <w:b/>
                <w:lang w:eastAsia="zh-CN"/>
              </w:rPr>
            </w:pPr>
          </w:p>
        </w:tc>
        <w:tc>
          <w:tcPr>
            <w:tcW w:w="1793" w:type="dxa"/>
            <w:vAlign w:val="center"/>
          </w:tcPr>
          <w:p w14:paraId="782F61BB" w14:textId="7A707C9F" w:rsidR="008A18B3" w:rsidRPr="006B71F6" w:rsidRDefault="008A18B3" w:rsidP="008A18B3">
            <w:pPr>
              <w:jc w:val="center"/>
              <w:rPr>
                <w:rFonts w:cstheme="minorHAnsi"/>
                <w:b/>
                <w:lang w:eastAsia="zh-CN"/>
              </w:rPr>
            </w:pPr>
            <w:r w:rsidRPr="006B71F6">
              <w:rPr>
                <w:rFonts w:cstheme="minorHAnsi"/>
                <w:b/>
                <w:lang w:eastAsia="zh-CN"/>
              </w:rPr>
              <w:t>2023.</w:t>
            </w:r>
          </w:p>
        </w:tc>
        <w:tc>
          <w:tcPr>
            <w:tcW w:w="1793" w:type="dxa"/>
            <w:vAlign w:val="center"/>
          </w:tcPr>
          <w:p w14:paraId="4C8BC6C2" w14:textId="4869E91B" w:rsidR="008A18B3" w:rsidRPr="006B71F6" w:rsidRDefault="008A18B3" w:rsidP="008A18B3">
            <w:pPr>
              <w:jc w:val="center"/>
              <w:rPr>
                <w:rFonts w:cstheme="minorHAnsi"/>
                <w:b/>
                <w:lang w:eastAsia="zh-CN"/>
              </w:rPr>
            </w:pPr>
            <w:r w:rsidRPr="006B71F6">
              <w:rPr>
                <w:rFonts w:cstheme="minorHAnsi"/>
                <w:b/>
                <w:lang w:eastAsia="zh-CN"/>
              </w:rPr>
              <w:t>2024.</w:t>
            </w:r>
          </w:p>
        </w:tc>
        <w:tc>
          <w:tcPr>
            <w:tcW w:w="1794" w:type="dxa"/>
            <w:vAlign w:val="center"/>
          </w:tcPr>
          <w:p w14:paraId="45215773" w14:textId="41C9EE71" w:rsidR="008A18B3" w:rsidRPr="006B71F6" w:rsidRDefault="008A18B3" w:rsidP="008A18B3">
            <w:pPr>
              <w:jc w:val="center"/>
              <w:rPr>
                <w:rFonts w:cstheme="minorHAnsi"/>
                <w:b/>
                <w:lang w:eastAsia="zh-CN"/>
              </w:rPr>
            </w:pPr>
            <w:r>
              <w:rPr>
                <w:rFonts w:cstheme="minorHAnsi"/>
                <w:b/>
                <w:lang w:eastAsia="zh-CN"/>
              </w:rPr>
              <w:t>2025.</w:t>
            </w:r>
          </w:p>
        </w:tc>
      </w:tr>
      <w:tr w:rsidR="00AF0295" w:rsidRPr="006B71F6" w14:paraId="2F358001" w14:textId="027F940F" w:rsidTr="007F646A">
        <w:tc>
          <w:tcPr>
            <w:tcW w:w="661" w:type="dxa"/>
            <w:vAlign w:val="center"/>
          </w:tcPr>
          <w:p w14:paraId="1C4F2D8A" w14:textId="3B62986D" w:rsidR="00AF0295" w:rsidRPr="006B71F6" w:rsidRDefault="00AF0295">
            <w:pPr>
              <w:pStyle w:val="Odlomakpopisa"/>
              <w:numPr>
                <w:ilvl w:val="0"/>
                <w:numId w:val="50"/>
              </w:numPr>
              <w:spacing w:after="0" w:line="240" w:lineRule="auto"/>
              <w:jc w:val="center"/>
              <w:rPr>
                <w:rFonts w:cstheme="minorHAnsi"/>
                <w:sz w:val="20"/>
                <w:lang w:eastAsia="zh-CN"/>
              </w:rPr>
            </w:pPr>
          </w:p>
        </w:tc>
        <w:tc>
          <w:tcPr>
            <w:tcW w:w="2736" w:type="dxa"/>
            <w:vAlign w:val="center"/>
          </w:tcPr>
          <w:p w14:paraId="4AF54854" w14:textId="1BB4C273" w:rsidR="00AF0295" w:rsidRPr="006B71F6" w:rsidRDefault="00AF0295" w:rsidP="00AF0295">
            <w:pPr>
              <w:jc w:val="center"/>
              <w:rPr>
                <w:rFonts w:cstheme="minorHAnsi"/>
                <w:lang w:eastAsia="zh-CN"/>
              </w:rPr>
            </w:pPr>
            <w:r>
              <w:rPr>
                <w:rFonts w:cstheme="minorHAnsi"/>
                <w:lang w:eastAsia="zh-CN"/>
              </w:rPr>
              <w:t>Vatrogastvo</w:t>
            </w:r>
          </w:p>
        </w:tc>
        <w:tc>
          <w:tcPr>
            <w:tcW w:w="1793" w:type="dxa"/>
            <w:tcBorders>
              <w:top w:val="single" w:sz="4" w:space="0" w:color="auto"/>
              <w:left w:val="single" w:sz="4" w:space="0" w:color="auto"/>
              <w:bottom w:val="single" w:sz="4" w:space="0" w:color="auto"/>
              <w:right w:val="single" w:sz="4" w:space="0" w:color="auto"/>
            </w:tcBorders>
            <w:vAlign w:val="center"/>
          </w:tcPr>
          <w:p w14:paraId="2492CFAA" w14:textId="7DD62F46" w:rsidR="00AF0295" w:rsidRPr="006B71F6" w:rsidRDefault="00AF0295" w:rsidP="00AF0295">
            <w:pPr>
              <w:jc w:val="center"/>
              <w:rPr>
                <w:rFonts w:asciiTheme="minorHAnsi" w:hAnsiTheme="minorHAnsi" w:cstheme="minorHAnsi"/>
                <w:lang w:eastAsia="zh-CN"/>
              </w:rPr>
            </w:pPr>
            <w:r>
              <w:rPr>
                <w:rFonts w:asciiTheme="minorHAnsi" w:hAnsiTheme="minorHAnsi" w:cstheme="minorHAnsi"/>
                <w:lang w:eastAsia="zh-CN"/>
              </w:rPr>
              <w:t>226.000,00</w:t>
            </w:r>
          </w:p>
        </w:tc>
        <w:tc>
          <w:tcPr>
            <w:tcW w:w="1793" w:type="dxa"/>
            <w:tcBorders>
              <w:top w:val="single" w:sz="4" w:space="0" w:color="auto"/>
              <w:left w:val="single" w:sz="4" w:space="0" w:color="auto"/>
              <w:bottom w:val="single" w:sz="4" w:space="0" w:color="auto"/>
              <w:right w:val="single" w:sz="4" w:space="0" w:color="auto"/>
            </w:tcBorders>
            <w:vAlign w:val="center"/>
          </w:tcPr>
          <w:p w14:paraId="3FAE5990" w14:textId="4FB35F9A" w:rsidR="00AF0295" w:rsidRPr="006B71F6" w:rsidRDefault="00AF0295" w:rsidP="00AF0295">
            <w:pPr>
              <w:jc w:val="center"/>
              <w:rPr>
                <w:rFonts w:cstheme="minorHAnsi"/>
                <w:lang w:eastAsia="zh-CN"/>
              </w:rPr>
            </w:pPr>
            <w:r>
              <w:rPr>
                <w:rFonts w:asciiTheme="minorHAnsi" w:hAnsiTheme="minorHAnsi" w:cstheme="minorHAnsi"/>
                <w:lang w:eastAsia="zh-CN"/>
              </w:rPr>
              <w:t>226.000,00</w:t>
            </w:r>
          </w:p>
        </w:tc>
        <w:tc>
          <w:tcPr>
            <w:tcW w:w="1794" w:type="dxa"/>
            <w:tcBorders>
              <w:top w:val="single" w:sz="4" w:space="0" w:color="auto"/>
              <w:left w:val="single" w:sz="4" w:space="0" w:color="auto"/>
              <w:bottom w:val="single" w:sz="4" w:space="0" w:color="auto"/>
              <w:right w:val="single" w:sz="4" w:space="0" w:color="auto"/>
            </w:tcBorders>
            <w:vAlign w:val="center"/>
          </w:tcPr>
          <w:p w14:paraId="735FB653" w14:textId="33ED5ACE" w:rsidR="00AF0295" w:rsidRPr="006B71F6" w:rsidRDefault="00AF0295" w:rsidP="00AF0295">
            <w:pPr>
              <w:jc w:val="center"/>
              <w:rPr>
                <w:rFonts w:cstheme="minorHAnsi"/>
                <w:lang w:eastAsia="zh-CN"/>
              </w:rPr>
            </w:pPr>
            <w:r>
              <w:rPr>
                <w:rFonts w:asciiTheme="minorHAnsi" w:hAnsiTheme="minorHAnsi" w:cstheme="minorHAnsi"/>
                <w:lang w:eastAsia="zh-CN"/>
              </w:rPr>
              <w:t>226.000,00</w:t>
            </w:r>
          </w:p>
        </w:tc>
      </w:tr>
      <w:tr w:rsidR="00AF0295" w:rsidRPr="006B71F6" w14:paraId="4471EB89" w14:textId="77777777" w:rsidTr="007F646A">
        <w:tc>
          <w:tcPr>
            <w:tcW w:w="661" w:type="dxa"/>
            <w:vAlign w:val="center"/>
          </w:tcPr>
          <w:p w14:paraId="348922D2" w14:textId="77777777" w:rsidR="00AF0295" w:rsidRPr="006B71F6" w:rsidRDefault="00AF0295">
            <w:pPr>
              <w:pStyle w:val="Odlomakpopisa"/>
              <w:numPr>
                <w:ilvl w:val="0"/>
                <w:numId w:val="50"/>
              </w:numPr>
              <w:spacing w:after="0" w:line="240" w:lineRule="auto"/>
              <w:jc w:val="center"/>
              <w:rPr>
                <w:rFonts w:cstheme="minorHAnsi"/>
                <w:sz w:val="20"/>
                <w:lang w:eastAsia="zh-CN"/>
              </w:rPr>
            </w:pPr>
          </w:p>
        </w:tc>
        <w:tc>
          <w:tcPr>
            <w:tcW w:w="2736" w:type="dxa"/>
            <w:vAlign w:val="center"/>
          </w:tcPr>
          <w:p w14:paraId="0C09A59D" w14:textId="0D004891" w:rsidR="00AF0295" w:rsidRDefault="00AF0295" w:rsidP="00AF0295">
            <w:pPr>
              <w:jc w:val="center"/>
              <w:rPr>
                <w:rFonts w:cstheme="minorHAnsi"/>
                <w:lang w:eastAsia="zh-CN"/>
              </w:rPr>
            </w:pPr>
            <w:r>
              <w:rPr>
                <w:rFonts w:cstheme="minorHAnsi"/>
                <w:lang w:eastAsia="zh-CN"/>
              </w:rPr>
              <w:t>Civilna zaštita</w:t>
            </w:r>
          </w:p>
        </w:tc>
        <w:tc>
          <w:tcPr>
            <w:tcW w:w="1793" w:type="dxa"/>
            <w:tcBorders>
              <w:top w:val="single" w:sz="4" w:space="0" w:color="auto"/>
              <w:left w:val="single" w:sz="4" w:space="0" w:color="auto"/>
              <w:bottom w:val="single" w:sz="4" w:space="0" w:color="auto"/>
              <w:right w:val="single" w:sz="4" w:space="0" w:color="auto"/>
            </w:tcBorders>
            <w:vAlign w:val="center"/>
          </w:tcPr>
          <w:p w14:paraId="69232AE9" w14:textId="35132250" w:rsidR="00AF0295" w:rsidRDefault="00AF0295" w:rsidP="00AF0295">
            <w:pPr>
              <w:jc w:val="center"/>
              <w:rPr>
                <w:rFonts w:cstheme="minorHAnsi"/>
                <w:lang w:eastAsia="zh-CN"/>
              </w:rPr>
            </w:pPr>
            <w:r>
              <w:rPr>
                <w:rFonts w:cstheme="minorHAnsi"/>
                <w:lang w:eastAsia="zh-CN"/>
              </w:rPr>
              <w:t>8.000,00</w:t>
            </w:r>
          </w:p>
        </w:tc>
        <w:tc>
          <w:tcPr>
            <w:tcW w:w="1793" w:type="dxa"/>
            <w:tcBorders>
              <w:top w:val="single" w:sz="4" w:space="0" w:color="auto"/>
              <w:left w:val="single" w:sz="4" w:space="0" w:color="auto"/>
              <w:bottom w:val="single" w:sz="4" w:space="0" w:color="auto"/>
              <w:right w:val="single" w:sz="4" w:space="0" w:color="auto"/>
            </w:tcBorders>
            <w:vAlign w:val="center"/>
          </w:tcPr>
          <w:p w14:paraId="0532134D" w14:textId="2F676A31" w:rsidR="00AF0295" w:rsidRDefault="00AF0295" w:rsidP="00AF0295">
            <w:pPr>
              <w:jc w:val="center"/>
              <w:rPr>
                <w:rFonts w:cstheme="minorHAnsi"/>
                <w:lang w:eastAsia="zh-CN"/>
              </w:rPr>
            </w:pPr>
            <w:r>
              <w:rPr>
                <w:rFonts w:cstheme="minorHAnsi"/>
                <w:lang w:eastAsia="zh-CN"/>
              </w:rPr>
              <w:t>8.000,00</w:t>
            </w:r>
          </w:p>
        </w:tc>
        <w:tc>
          <w:tcPr>
            <w:tcW w:w="1794" w:type="dxa"/>
            <w:tcBorders>
              <w:top w:val="single" w:sz="4" w:space="0" w:color="auto"/>
              <w:left w:val="single" w:sz="4" w:space="0" w:color="auto"/>
              <w:bottom w:val="single" w:sz="4" w:space="0" w:color="auto"/>
              <w:right w:val="single" w:sz="4" w:space="0" w:color="auto"/>
            </w:tcBorders>
            <w:vAlign w:val="center"/>
          </w:tcPr>
          <w:p w14:paraId="6D1B1E9A" w14:textId="33C1729E" w:rsidR="00AF0295" w:rsidRDefault="00AF0295" w:rsidP="00AF0295">
            <w:pPr>
              <w:jc w:val="center"/>
              <w:rPr>
                <w:rFonts w:cstheme="minorHAnsi"/>
                <w:lang w:eastAsia="zh-CN"/>
              </w:rPr>
            </w:pPr>
            <w:r>
              <w:rPr>
                <w:rFonts w:cstheme="minorHAnsi"/>
                <w:lang w:eastAsia="zh-CN"/>
              </w:rPr>
              <w:t>8.000,00</w:t>
            </w:r>
          </w:p>
        </w:tc>
      </w:tr>
      <w:tr w:rsidR="00AF0295" w:rsidRPr="006B71F6" w14:paraId="4FC46F98" w14:textId="27C4827F" w:rsidTr="007F646A">
        <w:tc>
          <w:tcPr>
            <w:tcW w:w="661" w:type="dxa"/>
            <w:vAlign w:val="center"/>
          </w:tcPr>
          <w:p w14:paraId="6484B822" w14:textId="1B1113D9" w:rsidR="00AF0295" w:rsidRPr="006B71F6" w:rsidRDefault="00AF0295">
            <w:pPr>
              <w:pStyle w:val="Odlomakpopisa"/>
              <w:numPr>
                <w:ilvl w:val="0"/>
                <w:numId w:val="50"/>
              </w:numPr>
              <w:spacing w:after="0" w:line="240" w:lineRule="auto"/>
              <w:jc w:val="center"/>
              <w:rPr>
                <w:rFonts w:cstheme="minorHAnsi"/>
                <w:sz w:val="20"/>
                <w:lang w:eastAsia="zh-CN"/>
              </w:rPr>
            </w:pPr>
          </w:p>
        </w:tc>
        <w:tc>
          <w:tcPr>
            <w:tcW w:w="2736" w:type="dxa"/>
            <w:vAlign w:val="center"/>
          </w:tcPr>
          <w:p w14:paraId="7647A967" w14:textId="7D37A3E6" w:rsidR="00AF0295" w:rsidRPr="006B71F6" w:rsidRDefault="00AF0295" w:rsidP="00AF0295">
            <w:pPr>
              <w:jc w:val="center"/>
              <w:rPr>
                <w:rFonts w:cstheme="minorHAnsi"/>
                <w:lang w:eastAsia="zh-CN"/>
              </w:rPr>
            </w:pPr>
            <w:r>
              <w:rPr>
                <w:rFonts w:cstheme="minorHAnsi"/>
                <w:lang w:eastAsia="zh-CN"/>
              </w:rPr>
              <w:t>Gorska služba spašavanja</w:t>
            </w:r>
          </w:p>
        </w:tc>
        <w:tc>
          <w:tcPr>
            <w:tcW w:w="1793" w:type="dxa"/>
            <w:tcBorders>
              <w:top w:val="single" w:sz="4" w:space="0" w:color="auto"/>
              <w:left w:val="single" w:sz="4" w:space="0" w:color="auto"/>
              <w:bottom w:val="single" w:sz="4" w:space="0" w:color="auto"/>
              <w:right w:val="single" w:sz="4" w:space="0" w:color="auto"/>
            </w:tcBorders>
            <w:vAlign w:val="center"/>
          </w:tcPr>
          <w:p w14:paraId="5298ECE2" w14:textId="74D51BE5" w:rsidR="00AF0295" w:rsidRPr="006B71F6" w:rsidRDefault="00AF0295" w:rsidP="00AF0295">
            <w:pPr>
              <w:jc w:val="center"/>
              <w:rPr>
                <w:rFonts w:asciiTheme="minorHAnsi" w:hAnsiTheme="minorHAnsi" w:cstheme="minorHAnsi"/>
                <w:lang w:eastAsia="zh-CN"/>
              </w:rPr>
            </w:pPr>
            <w:r>
              <w:rPr>
                <w:rFonts w:asciiTheme="minorHAnsi" w:hAnsiTheme="minorHAnsi" w:cstheme="minorHAnsi"/>
                <w:lang w:eastAsia="zh-CN"/>
              </w:rPr>
              <w:t>7.000,00</w:t>
            </w:r>
          </w:p>
        </w:tc>
        <w:tc>
          <w:tcPr>
            <w:tcW w:w="1793" w:type="dxa"/>
            <w:tcBorders>
              <w:top w:val="single" w:sz="4" w:space="0" w:color="auto"/>
              <w:left w:val="single" w:sz="4" w:space="0" w:color="auto"/>
              <w:bottom w:val="single" w:sz="4" w:space="0" w:color="auto"/>
              <w:right w:val="single" w:sz="4" w:space="0" w:color="auto"/>
            </w:tcBorders>
            <w:vAlign w:val="center"/>
          </w:tcPr>
          <w:p w14:paraId="5F1597F4" w14:textId="2D61AC13" w:rsidR="00AF0295" w:rsidRPr="006B71F6" w:rsidRDefault="00AF0295" w:rsidP="00AF0295">
            <w:pPr>
              <w:jc w:val="center"/>
              <w:rPr>
                <w:rFonts w:cstheme="minorHAnsi"/>
                <w:lang w:eastAsia="zh-CN"/>
              </w:rPr>
            </w:pPr>
            <w:r>
              <w:rPr>
                <w:rFonts w:asciiTheme="minorHAnsi" w:hAnsiTheme="minorHAnsi" w:cstheme="minorHAnsi"/>
                <w:lang w:eastAsia="zh-CN"/>
              </w:rPr>
              <w:t>7.000,00</w:t>
            </w:r>
          </w:p>
        </w:tc>
        <w:tc>
          <w:tcPr>
            <w:tcW w:w="1794" w:type="dxa"/>
            <w:tcBorders>
              <w:top w:val="single" w:sz="4" w:space="0" w:color="auto"/>
              <w:left w:val="single" w:sz="4" w:space="0" w:color="auto"/>
              <w:bottom w:val="single" w:sz="4" w:space="0" w:color="auto"/>
              <w:right w:val="single" w:sz="4" w:space="0" w:color="auto"/>
            </w:tcBorders>
            <w:vAlign w:val="center"/>
          </w:tcPr>
          <w:p w14:paraId="38CEFC35" w14:textId="1F56F2D0" w:rsidR="00AF0295" w:rsidRPr="006B71F6" w:rsidRDefault="00AF0295" w:rsidP="00AF0295">
            <w:pPr>
              <w:jc w:val="center"/>
              <w:rPr>
                <w:rFonts w:cstheme="minorHAnsi"/>
                <w:lang w:eastAsia="zh-CN"/>
              </w:rPr>
            </w:pPr>
            <w:r>
              <w:rPr>
                <w:rFonts w:asciiTheme="minorHAnsi" w:hAnsiTheme="minorHAnsi" w:cstheme="minorHAnsi"/>
                <w:lang w:eastAsia="zh-CN"/>
              </w:rPr>
              <w:t>7.000,00</w:t>
            </w:r>
          </w:p>
        </w:tc>
      </w:tr>
      <w:tr w:rsidR="00AF0295" w:rsidRPr="006B71F6" w14:paraId="7BF09B8B" w14:textId="107AECE2" w:rsidTr="007F646A">
        <w:tc>
          <w:tcPr>
            <w:tcW w:w="661" w:type="dxa"/>
            <w:vAlign w:val="center"/>
          </w:tcPr>
          <w:p w14:paraId="3DF9FDB9" w14:textId="7933200E" w:rsidR="00AF0295" w:rsidRPr="006B71F6" w:rsidRDefault="00AF0295">
            <w:pPr>
              <w:pStyle w:val="Odlomakpopisa"/>
              <w:numPr>
                <w:ilvl w:val="0"/>
                <w:numId w:val="50"/>
              </w:numPr>
              <w:spacing w:after="0" w:line="240" w:lineRule="auto"/>
              <w:jc w:val="center"/>
              <w:rPr>
                <w:rFonts w:cstheme="minorHAnsi"/>
                <w:sz w:val="20"/>
                <w:lang w:eastAsia="zh-CN"/>
              </w:rPr>
            </w:pPr>
          </w:p>
        </w:tc>
        <w:tc>
          <w:tcPr>
            <w:tcW w:w="2736" w:type="dxa"/>
            <w:vAlign w:val="center"/>
          </w:tcPr>
          <w:p w14:paraId="59144D6A" w14:textId="5219F03C" w:rsidR="00AF0295" w:rsidRPr="006B71F6" w:rsidRDefault="00AF0295" w:rsidP="00AF0295">
            <w:pPr>
              <w:jc w:val="center"/>
              <w:rPr>
                <w:rFonts w:cstheme="minorHAnsi"/>
                <w:lang w:eastAsia="zh-CN"/>
              </w:rPr>
            </w:pPr>
            <w:r>
              <w:rPr>
                <w:rFonts w:cstheme="minorHAnsi"/>
                <w:lang w:eastAsia="zh-CN"/>
              </w:rPr>
              <w:t>Crveni križ</w:t>
            </w:r>
          </w:p>
        </w:tc>
        <w:tc>
          <w:tcPr>
            <w:tcW w:w="1793" w:type="dxa"/>
            <w:tcBorders>
              <w:top w:val="single" w:sz="4" w:space="0" w:color="auto"/>
              <w:left w:val="single" w:sz="4" w:space="0" w:color="auto"/>
              <w:bottom w:val="single" w:sz="4" w:space="0" w:color="auto"/>
              <w:right w:val="single" w:sz="4" w:space="0" w:color="auto"/>
            </w:tcBorders>
            <w:vAlign w:val="center"/>
          </w:tcPr>
          <w:p w14:paraId="3A878470" w14:textId="52E78D58" w:rsidR="00AF0295" w:rsidRPr="006B71F6" w:rsidRDefault="00AF0295" w:rsidP="00AF0295">
            <w:pPr>
              <w:jc w:val="center"/>
              <w:rPr>
                <w:rFonts w:asciiTheme="minorHAnsi" w:hAnsiTheme="minorHAnsi" w:cstheme="minorHAnsi"/>
                <w:lang w:eastAsia="zh-CN"/>
              </w:rPr>
            </w:pPr>
            <w:r>
              <w:rPr>
                <w:rFonts w:asciiTheme="minorHAnsi" w:hAnsiTheme="minorHAnsi" w:cstheme="minorHAnsi"/>
                <w:lang w:eastAsia="zh-CN"/>
              </w:rPr>
              <w:t>41.144,00</w:t>
            </w:r>
          </w:p>
        </w:tc>
        <w:tc>
          <w:tcPr>
            <w:tcW w:w="1793" w:type="dxa"/>
            <w:tcBorders>
              <w:top w:val="single" w:sz="4" w:space="0" w:color="auto"/>
              <w:left w:val="single" w:sz="4" w:space="0" w:color="auto"/>
              <w:bottom w:val="single" w:sz="4" w:space="0" w:color="auto"/>
              <w:right w:val="single" w:sz="4" w:space="0" w:color="auto"/>
            </w:tcBorders>
            <w:vAlign w:val="center"/>
          </w:tcPr>
          <w:p w14:paraId="05CEA30C" w14:textId="17131951" w:rsidR="00AF0295" w:rsidRPr="006B71F6" w:rsidRDefault="00AF0295" w:rsidP="00AF0295">
            <w:pPr>
              <w:jc w:val="center"/>
              <w:rPr>
                <w:rFonts w:cstheme="minorHAnsi"/>
                <w:lang w:eastAsia="zh-CN"/>
              </w:rPr>
            </w:pPr>
            <w:r>
              <w:rPr>
                <w:rFonts w:asciiTheme="minorHAnsi" w:hAnsiTheme="minorHAnsi" w:cstheme="minorHAnsi"/>
                <w:lang w:eastAsia="zh-CN"/>
              </w:rPr>
              <w:t>41.144,00</w:t>
            </w:r>
          </w:p>
        </w:tc>
        <w:tc>
          <w:tcPr>
            <w:tcW w:w="1794" w:type="dxa"/>
            <w:tcBorders>
              <w:top w:val="single" w:sz="4" w:space="0" w:color="auto"/>
              <w:left w:val="single" w:sz="4" w:space="0" w:color="auto"/>
              <w:bottom w:val="single" w:sz="4" w:space="0" w:color="auto"/>
              <w:right w:val="single" w:sz="4" w:space="0" w:color="auto"/>
            </w:tcBorders>
            <w:vAlign w:val="center"/>
          </w:tcPr>
          <w:p w14:paraId="56DE5C43" w14:textId="65ADE01D" w:rsidR="00AF0295" w:rsidRPr="006B71F6" w:rsidRDefault="00AF0295" w:rsidP="00AF0295">
            <w:pPr>
              <w:jc w:val="center"/>
              <w:rPr>
                <w:rFonts w:cstheme="minorHAnsi"/>
                <w:lang w:eastAsia="zh-CN"/>
              </w:rPr>
            </w:pPr>
            <w:r>
              <w:rPr>
                <w:rFonts w:asciiTheme="minorHAnsi" w:hAnsiTheme="minorHAnsi" w:cstheme="minorHAnsi"/>
                <w:lang w:eastAsia="zh-CN"/>
              </w:rPr>
              <w:t>41.144,00</w:t>
            </w:r>
          </w:p>
        </w:tc>
      </w:tr>
      <w:tr w:rsidR="00AF0295" w:rsidRPr="006B71F6" w14:paraId="4ADD80C4" w14:textId="77777777" w:rsidTr="007F646A">
        <w:trPr>
          <w:trHeight w:val="327"/>
        </w:trPr>
        <w:tc>
          <w:tcPr>
            <w:tcW w:w="661" w:type="dxa"/>
            <w:vAlign w:val="center"/>
          </w:tcPr>
          <w:p w14:paraId="160D39F7" w14:textId="77777777" w:rsidR="00AF0295" w:rsidRPr="006B71F6" w:rsidRDefault="00AF0295" w:rsidP="00AF0295">
            <w:pPr>
              <w:pStyle w:val="Odlomakpopisa"/>
              <w:spacing w:after="0" w:line="240" w:lineRule="auto"/>
              <w:ind w:left="502"/>
              <w:rPr>
                <w:rFonts w:cstheme="minorHAnsi"/>
                <w:sz w:val="20"/>
                <w:lang w:eastAsia="zh-CN"/>
              </w:rPr>
            </w:pPr>
          </w:p>
        </w:tc>
        <w:tc>
          <w:tcPr>
            <w:tcW w:w="2736" w:type="dxa"/>
            <w:vAlign w:val="center"/>
          </w:tcPr>
          <w:p w14:paraId="14757A5F" w14:textId="09429E7A" w:rsidR="00AF0295" w:rsidRPr="00AF0295" w:rsidRDefault="00AF0295" w:rsidP="00AF0295">
            <w:pPr>
              <w:jc w:val="center"/>
              <w:rPr>
                <w:rFonts w:cstheme="minorHAnsi"/>
                <w:b/>
                <w:bCs/>
                <w:lang w:eastAsia="zh-CN"/>
              </w:rPr>
            </w:pPr>
            <w:r w:rsidRPr="00AF0295">
              <w:rPr>
                <w:rFonts w:cstheme="minorHAnsi"/>
                <w:b/>
                <w:bCs/>
                <w:lang w:eastAsia="zh-CN"/>
              </w:rPr>
              <w:t>UKUPNO</w:t>
            </w:r>
          </w:p>
        </w:tc>
        <w:tc>
          <w:tcPr>
            <w:tcW w:w="1793" w:type="dxa"/>
            <w:tcBorders>
              <w:top w:val="single" w:sz="4" w:space="0" w:color="auto"/>
              <w:left w:val="single" w:sz="4" w:space="0" w:color="auto"/>
              <w:bottom w:val="single" w:sz="4" w:space="0" w:color="auto"/>
              <w:right w:val="single" w:sz="4" w:space="0" w:color="auto"/>
            </w:tcBorders>
            <w:vAlign w:val="center"/>
          </w:tcPr>
          <w:p w14:paraId="79E451FB" w14:textId="600CBAE3" w:rsidR="00AF0295" w:rsidRPr="006B71F6" w:rsidRDefault="00AF0295" w:rsidP="00AF0295">
            <w:pPr>
              <w:jc w:val="center"/>
              <w:rPr>
                <w:rFonts w:cstheme="minorHAnsi"/>
                <w:lang w:eastAsia="zh-CN"/>
              </w:rPr>
            </w:pPr>
            <w:r>
              <w:rPr>
                <w:rFonts w:cstheme="minorHAnsi"/>
                <w:lang w:eastAsia="zh-CN"/>
              </w:rPr>
              <w:t>282.144,00</w:t>
            </w:r>
          </w:p>
        </w:tc>
        <w:tc>
          <w:tcPr>
            <w:tcW w:w="1793" w:type="dxa"/>
            <w:tcBorders>
              <w:top w:val="single" w:sz="4" w:space="0" w:color="auto"/>
              <w:left w:val="single" w:sz="4" w:space="0" w:color="auto"/>
              <w:bottom w:val="single" w:sz="4" w:space="0" w:color="auto"/>
              <w:right w:val="single" w:sz="4" w:space="0" w:color="auto"/>
            </w:tcBorders>
            <w:vAlign w:val="center"/>
          </w:tcPr>
          <w:p w14:paraId="472A0CF9" w14:textId="52BEE5AF" w:rsidR="00AF0295" w:rsidRPr="006B71F6" w:rsidRDefault="00AF0295" w:rsidP="00AF0295">
            <w:pPr>
              <w:jc w:val="center"/>
              <w:rPr>
                <w:rFonts w:cstheme="minorHAnsi"/>
                <w:lang w:eastAsia="zh-CN"/>
              </w:rPr>
            </w:pPr>
            <w:r>
              <w:rPr>
                <w:rFonts w:cstheme="minorHAnsi"/>
                <w:lang w:eastAsia="zh-CN"/>
              </w:rPr>
              <w:t>282.144,00</w:t>
            </w:r>
          </w:p>
        </w:tc>
        <w:tc>
          <w:tcPr>
            <w:tcW w:w="1794" w:type="dxa"/>
            <w:tcBorders>
              <w:top w:val="single" w:sz="4" w:space="0" w:color="auto"/>
              <w:left w:val="single" w:sz="4" w:space="0" w:color="auto"/>
              <w:bottom w:val="single" w:sz="4" w:space="0" w:color="auto"/>
              <w:right w:val="single" w:sz="4" w:space="0" w:color="auto"/>
            </w:tcBorders>
            <w:vAlign w:val="center"/>
          </w:tcPr>
          <w:p w14:paraId="33407537" w14:textId="5A7BAE79" w:rsidR="00AF0295" w:rsidRPr="006B71F6" w:rsidRDefault="00AF0295" w:rsidP="00AF0295">
            <w:pPr>
              <w:jc w:val="center"/>
              <w:rPr>
                <w:rFonts w:cstheme="minorHAnsi"/>
                <w:lang w:eastAsia="zh-CN"/>
              </w:rPr>
            </w:pPr>
            <w:r>
              <w:rPr>
                <w:rFonts w:cstheme="minorHAnsi"/>
                <w:lang w:eastAsia="zh-CN"/>
              </w:rPr>
              <w:t>282.144,00</w:t>
            </w:r>
          </w:p>
        </w:tc>
      </w:tr>
    </w:tbl>
    <w:p w14:paraId="01673522" w14:textId="137C470D" w:rsidR="00EA2B22" w:rsidRPr="00B478E8" w:rsidRDefault="00EA2B22" w:rsidP="00EA2B22">
      <w:pPr>
        <w:pStyle w:val="Odlomakpopisa11"/>
        <w:jc w:val="center"/>
        <w:rPr>
          <w:sz w:val="20"/>
          <w:szCs w:val="20"/>
        </w:rPr>
      </w:pPr>
      <w:r w:rsidRPr="006B71F6">
        <w:rPr>
          <w:sz w:val="20"/>
          <w:szCs w:val="20"/>
        </w:rPr>
        <w:t xml:space="preserve">Izvor: Plan razvoja sustava civilne zaštite </w:t>
      </w:r>
      <w:r w:rsidR="00AF0295">
        <w:rPr>
          <w:sz w:val="20"/>
          <w:szCs w:val="20"/>
        </w:rPr>
        <w:t>na području Grada Otočca za 2023</w:t>
      </w:r>
      <w:r w:rsidRPr="006B71F6">
        <w:rPr>
          <w:sz w:val="20"/>
          <w:szCs w:val="20"/>
        </w:rPr>
        <w:t>. godinu</w:t>
      </w:r>
    </w:p>
    <w:p w14:paraId="476E945F" w14:textId="6CEA63D2" w:rsidR="00EB0FAA" w:rsidRPr="00EB0FAA" w:rsidRDefault="00EB0FAA" w:rsidP="000A4570">
      <w:pPr>
        <w:pStyle w:val="Naslov3"/>
      </w:pPr>
      <w:bookmarkStart w:id="1687" w:name="_Toc4137386"/>
      <w:bookmarkStart w:id="1688" w:name="_Toc88654425"/>
      <w:bookmarkStart w:id="1689" w:name="_Toc102546925"/>
      <w:bookmarkStart w:id="1690" w:name="_Toc108773662"/>
      <w:bookmarkStart w:id="1691" w:name="_Toc131492688"/>
      <w:bookmarkEnd w:id="1686"/>
      <w:r w:rsidRPr="00EB0FAA">
        <w:t>Baza podataka</w:t>
      </w:r>
      <w:bookmarkEnd w:id="1687"/>
      <w:bookmarkEnd w:id="1688"/>
      <w:bookmarkEnd w:id="1689"/>
      <w:bookmarkEnd w:id="1690"/>
      <w:bookmarkEnd w:id="1691"/>
      <w:r w:rsidRPr="00EB0FAA">
        <w:t xml:space="preserve"> </w:t>
      </w:r>
    </w:p>
    <w:p w14:paraId="6E427704" w14:textId="77777777" w:rsidR="00170F8E" w:rsidRDefault="00170F8E" w:rsidP="000E430F">
      <w:pPr>
        <w:pStyle w:val="Odlomakpopisa"/>
        <w:rPr>
          <w:lang w:eastAsia="zh-CN"/>
        </w:rPr>
      </w:pPr>
      <w:proofErr w:type="spellStart"/>
      <w:r w:rsidRPr="00B12D22">
        <w:rPr>
          <w:lang w:eastAsia="zh-CN"/>
        </w:rPr>
        <w:t>Bazu</w:t>
      </w:r>
      <w:proofErr w:type="spellEnd"/>
      <w:r w:rsidRPr="00B12D22">
        <w:rPr>
          <w:lang w:eastAsia="zh-CN"/>
        </w:rPr>
        <w:t xml:space="preserve"> </w:t>
      </w:r>
      <w:proofErr w:type="spellStart"/>
      <w:r w:rsidRPr="00B12D22">
        <w:rPr>
          <w:lang w:eastAsia="zh-CN"/>
        </w:rPr>
        <w:t>podataka</w:t>
      </w:r>
      <w:proofErr w:type="spellEnd"/>
      <w:r w:rsidRPr="00B12D22">
        <w:rPr>
          <w:lang w:eastAsia="zh-CN"/>
        </w:rPr>
        <w:t xml:space="preserve"> </w:t>
      </w:r>
      <w:proofErr w:type="spellStart"/>
      <w:r w:rsidRPr="00B12D22">
        <w:rPr>
          <w:lang w:eastAsia="zh-CN"/>
        </w:rPr>
        <w:t>označava</w:t>
      </w:r>
      <w:proofErr w:type="spellEnd"/>
      <w:r w:rsidRPr="00B12D22">
        <w:rPr>
          <w:lang w:eastAsia="zh-CN"/>
        </w:rPr>
        <w:t xml:space="preserve"> </w:t>
      </w:r>
      <w:proofErr w:type="spellStart"/>
      <w:r w:rsidRPr="00B12D22">
        <w:rPr>
          <w:lang w:eastAsia="zh-CN"/>
        </w:rPr>
        <w:t>skup</w:t>
      </w:r>
      <w:proofErr w:type="spellEnd"/>
      <w:r w:rsidRPr="00B12D22">
        <w:rPr>
          <w:lang w:eastAsia="zh-CN"/>
        </w:rPr>
        <w:t xml:space="preserve"> </w:t>
      </w:r>
      <w:proofErr w:type="spellStart"/>
      <w:r w:rsidRPr="00B12D22">
        <w:rPr>
          <w:lang w:eastAsia="zh-CN"/>
        </w:rPr>
        <w:t>međusobno</w:t>
      </w:r>
      <w:proofErr w:type="spellEnd"/>
      <w:r w:rsidRPr="00B12D22">
        <w:rPr>
          <w:lang w:eastAsia="zh-CN"/>
        </w:rPr>
        <w:t xml:space="preserve"> </w:t>
      </w:r>
      <w:proofErr w:type="spellStart"/>
      <w:r w:rsidRPr="00B12D22">
        <w:rPr>
          <w:lang w:eastAsia="zh-CN"/>
        </w:rPr>
        <w:t>povezanih</w:t>
      </w:r>
      <w:proofErr w:type="spellEnd"/>
      <w:r w:rsidRPr="00B12D22">
        <w:rPr>
          <w:lang w:eastAsia="zh-CN"/>
        </w:rPr>
        <w:t xml:space="preserve"> </w:t>
      </w:r>
      <w:proofErr w:type="spellStart"/>
      <w:r w:rsidRPr="00B12D22">
        <w:rPr>
          <w:lang w:eastAsia="zh-CN"/>
        </w:rPr>
        <w:t>podataka</w:t>
      </w:r>
      <w:proofErr w:type="spellEnd"/>
      <w:r w:rsidRPr="00B12D22">
        <w:rPr>
          <w:lang w:eastAsia="zh-CN"/>
        </w:rPr>
        <w:t xml:space="preserve"> koji </w:t>
      </w:r>
      <w:proofErr w:type="spellStart"/>
      <w:r w:rsidRPr="00B12D22">
        <w:rPr>
          <w:lang w:eastAsia="zh-CN"/>
        </w:rPr>
        <w:t>omogućavaju</w:t>
      </w:r>
      <w:proofErr w:type="spellEnd"/>
      <w:r w:rsidRPr="00B12D22">
        <w:rPr>
          <w:lang w:eastAsia="zh-CN"/>
        </w:rPr>
        <w:t xml:space="preserve"> </w:t>
      </w:r>
      <w:proofErr w:type="spellStart"/>
      <w:r w:rsidRPr="00B12D22">
        <w:rPr>
          <w:lang w:eastAsia="zh-CN"/>
        </w:rPr>
        <w:t>pregled</w:t>
      </w:r>
      <w:proofErr w:type="spellEnd"/>
      <w:r w:rsidRPr="00B12D22">
        <w:rPr>
          <w:lang w:eastAsia="zh-CN"/>
        </w:rPr>
        <w:t xml:space="preserve"> </w:t>
      </w:r>
      <w:proofErr w:type="spellStart"/>
      <w:r w:rsidRPr="00B12D22">
        <w:rPr>
          <w:lang w:eastAsia="zh-CN"/>
        </w:rPr>
        <w:t>sposobnosti</w:t>
      </w:r>
      <w:proofErr w:type="spellEnd"/>
      <w:r w:rsidRPr="00B12D22">
        <w:rPr>
          <w:lang w:eastAsia="zh-CN"/>
        </w:rPr>
        <w:t xml:space="preserve"> </w:t>
      </w:r>
      <w:proofErr w:type="spellStart"/>
      <w:r w:rsidRPr="00B12D22">
        <w:rPr>
          <w:lang w:eastAsia="zh-CN"/>
        </w:rPr>
        <w:t>operativnih</w:t>
      </w:r>
      <w:proofErr w:type="spellEnd"/>
      <w:r w:rsidRPr="00B12D22">
        <w:rPr>
          <w:lang w:eastAsia="zh-CN"/>
        </w:rPr>
        <w:t xml:space="preserve"> </w:t>
      </w:r>
      <w:proofErr w:type="spellStart"/>
      <w:r w:rsidRPr="00B12D22">
        <w:rPr>
          <w:lang w:eastAsia="zh-CN"/>
        </w:rPr>
        <w:t>snaga</w:t>
      </w:r>
      <w:proofErr w:type="spellEnd"/>
      <w:r w:rsidRPr="00B12D22">
        <w:rPr>
          <w:lang w:eastAsia="zh-CN"/>
        </w:rPr>
        <w:t xml:space="preserve"> </w:t>
      </w:r>
      <w:proofErr w:type="spellStart"/>
      <w:r w:rsidRPr="00B12D22">
        <w:rPr>
          <w:lang w:eastAsia="zh-CN"/>
        </w:rPr>
        <w:t>sustava</w:t>
      </w:r>
      <w:proofErr w:type="spellEnd"/>
      <w:r w:rsidRPr="00B12D22">
        <w:rPr>
          <w:lang w:eastAsia="zh-CN"/>
        </w:rPr>
        <w:t xml:space="preserve"> </w:t>
      </w:r>
      <w:proofErr w:type="spellStart"/>
      <w:r w:rsidRPr="00B12D22">
        <w:rPr>
          <w:lang w:eastAsia="zh-CN"/>
        </w:rPr>
        <w:t>civilne</w:t>
      </w:r>
      <w:proofErr w:type="spellEnd"/>
      <w:r w:rsidRPr="00B12D22">
        <w:rPr>
          <w:lang w:eastAsia="zh-CN"/>
        </w:rPr>
        <w:t xml:space="preserve"> </w:t>
      </w:r>
      <w:proofErr w:type="spellStart"/>
      <w:r w:rsidRPr="00B12D22">
        <w:rPr>
          <w:lang w:eastAsia="zh-CN"/>
        </w:rPr>
        <w:t>zaštite</w:t>
      </w:r>
      <w:proofErr w:type="spellEnd"/>
      <w:r w:rsidRPr="00B12D22">
        <w:rPr>
          <w:lang w:eastAsia="zh-CN"/>
        </w:rPr>
        <w:t xml:space="preserve">, a koji se </w:t>
      </w:r>
      <w:proofErr w:type="spellStart"/>
      <w:r w:rsidRPr="00B12D22">
        <w:rPr>
          <w:lang w:eastAsia="zh-CN"/>
        </w:rPr>
        <w:t>na</w:t>
      </w:r>
      <w:proofErr w:type="spellEnd"/>
      <w:r w:rsidRPr="00B12D22">
        <w:rPr>
          <w:lang w:eastAsia="zh-CN"/>
        </w:rPr>
        <w:t xml:space="preserve"> </w:t>
      </w:r>
      <w:proofErr w:type="spellStart"/>
      <w:r w:rsidRPr="00B12D22">
        <w:rPr>
          <w:lang w:eastAsia="zh-CN"/>
        </w:rPr>
        <w:t>odgovarajući</w:t>
      </w:r>
      <w:proofErr w:type="spellEnd"/>
      <w:r w:rsidRPr="00B12D22">
        <w:rPr>
          <w:lang w:eastAsia="zh-CN"/>
        </w:rPr>
        <w:t xml:space="preserve"> </w:t>
      </w:r>
      <w:proofErr w:type="spellStart"/>
      <w:r w:rsidRPr="00B12D22">
        <w:rPr>
          <w:lang w:eastAsia="zh-CN"/>
        </w:rPr>
        <w:t>način</w:t>
      </w:r>
      <w:proofErr w:type="spellEnd"/>
      <w:r w:rsidRPr="00B12D22">
        <w:rPr>
          <w:lang w:eastAsia="zh-CN"/>
        </w:rPr>
        <w:t xml:space="preserve"> </w:t>
      </w:r>
      <w:proofErr w:type="spellStart"/>
      <w:r w:rsidRPr="00B12D22">
        <w:rPr>
          <w:lang w:eastAsia="zh-CN"/>
        </w:rPr>
        <w:t>i</w:t>
      </w:r>
      <w:proofErr w:type="spellEnd"/>
      <w:r w:rsidRPr="00B12D22">
        <w:rPr>
          <w:lang w:eastAsia="zh-CN"/>
        </w:rPr>
        <w:t xml:space="preserve"> pod </w:t>
      </w:r>
      <w:proofErr w:type="spellStart"/>
      <w:r w:rsidRPr="00B12D22">
        <w:rPr>
          <w:lang w:eastAsia="zh-CN"/>
        </w:rPr>
        <w:t>određenim</w:t>
      </w:r>
      <w:proofErr w:type="spellEnd"/>
      <w:r w:rsidRPr="00B12D22">
        <w:rPr>
          <w:lang w:eastAsia="zh-CN"/>
        </w:rPr>
        <w:t xml:space="preserve"> </w:t>
      </w:r>
      <w:proofErr w:type="spellStart"/>
      <w:r w:rsidRPr="00B12D22">
        <w:rPr>
          <w:lang w:eastAsia="zh-CN"/>
        </w:rPr>
        <w:t>uvjetima</w:t>
      </w:r>
      <w:proofErr w:type="spellEnd"/>
      <w:r w:rsidRPr="00B12D22">
        <w:rPr>
          <w:lang w:eastAsia="zh-CN"/>
        </w:rPr>
        <w:t xml:space="preserve"> </w:t>
      </w:r>
      <w:proofErr w:type="spellStart"/>
      <w:r w:rsidRPr="00B12D22">
        <w:rPr>
          <w:lang w:eastAsia="zh-CN"/>
        </w:rPr>
        <w:t>koristi</w:t>
      </w:r>
      <w:proofErr w:type="spellEnd"/>
      <w:r w:rsidRPr="00B12D22">
        <w:rPr>
          <w:lang w:eastAsia="zh-CN"/>
        </w:rPr>
        <w:t xml:space="preserve"> za </w:t>
      </w:r>
      <w:proofErr w:type="spellStart"/>
      <w:r w:rsidRPr="00B12D22">
        <w:rPr>
          <w:lang w:eastAsia="zh-CN"/>
        </w:rPr>
        <w:t>potrebe</w:t>
      </w:r>
      <w:proofErr w:type="spellEnd"/>
      <w:r w:rsidRPr="00B12D22">
        <w:rPr>
          <w:lang w:eastAsia="zh-CN"/>
        </w:rPr>
        <w:t xml:space="preserve"> </w:t>
      </w:r>
      <w:proofErr w:type="spellStart"/>
      <w:r w:rsidRPr="00B12D22">
        <w:rPr>
          <w:lang w:eastAsia="zh-CN"/>
        </w:rPr>
        <w:t>sustava</w:t>
      </w:r>
      <w:proofErr w:type="spellEnd"/>
      <w:r w:rsidRPr="00B12D22">
        <w:rPr>
          <w:lang w:eastAsia="zh-CN"/>
        </w:rPr>
        <w:t xml:space="preserve"> </w:t>
      </w:r>
      <w:proofErr w:type="spellStart"/>
      <w:r w:rsidRPr="00B12D22">
        <w:rPr>
          <w:lang w:eastAsia="zh-CN"/>
        </w:rPr>
        <w:t>civilne</w:t>
      </w:r>
      <w:proofErr w:type="spellEnd"/>
      <w:r w:rsidRPr="00B12D22">
        <w:rPr>
          <w:lang w:eastAsia="zh-CN"/>
        </w:rPr>
        <w:t xml:space="preserve"> </w:t>
      </w:r>
      <w:proofErr w:type="spellStart"/>
      <w:r w:rsidRPr="00B12D22">
        <w:rPr>
          <w:lang w:eastAsia="zh-CN"/>
        </w:rPr>
        <w:t>zaštite</w:t>
      </w:r>
      <w:proofErr w:type="spellEnd"/>
      <w:r w:rsidRPr="00B12D22">
        <w:rPr>
          <w:lang w:eastAsia="zh-CN"/>
        </w:rPr>
        <w:t xml:space="preserve">, </w:t>
      </w:r>
      <w:proofErr w:type="spellStart"/>
      <w:r w:rsidRPr="00B12D22">
        <w:rPr>
          <w:lang w:eastAsia="zh-CN"/>
        </w:rPr>
        <w:t>odnosno</w:t>
      </w:r>
      <w:proofErr w:type="spellEnd"/>
      <w:r w:rsidRPr="00B12D22">
        <w:rPr>
          <w:lang w:eastAsia="zh-CN"/>
        </w:rPr>
        <w:t xml:space="preserve"> za </w:t>
      </w:r>
      <w:proofErr w:type="spellStart"/>
      <w:r w:rsidRPr="00B12D22">
        <w:rPr>
          <w:lang w:eastAsia="zh-CN"/>
        </w:rPr>
        <w:t>provođenje</w:t>
      </w:r>
      <w:proofErr w:type="spellEnd"/>
      <w:r w:rsidRPr="00B12D22">
        <w:rPr>
          <w:lang w:eastAsia="zh-CN"/>
        </w:rPr>
        <w:t xml:space="preserve"> </w:t>
      </w:r>
      <w:proofErr w:type="spellStart"/>
      <w:r w:rsidRPr="00B12D22">
        <w:rPr>
          <w:lang w:eastAsia="zh-CN"/>
        </w:rPr>
        <w:t>mjera</w:t>
      </w:r>
      <w:proofErr w:type="spellEnd"/>
      <w:r w:rsidRPr="00B12D22">
        <w:rPr>
          <w:lang w:eastAsia="zh-CN"/>
        </w:rPr>
        <w:t xml:space="preserve"> </w:t>
      </w:r>
      <w:proofErr w:type="spellStart"/>
      <w:r w:rsidRPr="00B12D22">
        <w:rPr>
          <w:lang w:eastAsia="zh-CN"/>
        </w:rPr>
        <w:t>i</w:t>
      </w:r>
      <w:proofErr w:type="spellEnd"/>
      <w:r w:rsidRPr="00B12D22">
        <w:rPr>
          <w:lang w:eastAsia="zh-CN"/>
        </w:rPr>
        <w:t xml:space="preserve"> </w:t>
      </w:r>
      <w:proofErr w:type="spellStart"/>
      <w:r w:rsidRPr="00B12D22">
        <w:rPr>
          <w:lang w:eastAsia="zh-CN"/>
        </w:rPr>
        <w:t>aktivnosti</w:t>
      </w:r>
      <w:proofErr w:type="spellEnd"/>
      <w:r w:rsidRPr="00B12D22">
        <w:rPr>
          <w:lang w:eastAsia="zh-CN"/>
        </w:rPr>
        <w:t xml:space="preserve"> </w:t>
      </w:r>
      <w:proofErr w:type="spellStart"/>
      <w:r w:rsidRPr="00B12D22">
        <w:rPr>
          <w:lang w:eastAsia="zh-CN"/>
        </w:rPr>
        <w:t>sustava</w:t>
      </w:r>
      <w:proofErr w:type="spellEnd"/>
      <w:r w:rsidRPr="00B12D22">
        <w:rPr>
          <w:lang w:eastAsia="zh-CN"/>
        </w:rPr>
        <w:t xml:space="preserve"> </w:t>
      </w:r>
      <w:proofErr w:type="spellStart"/>
      <w:r w:rsidRPr="00B12D22">
        <w:rPr>
          <w:lang w:eastAsia="zh-CN"/>
        </w:rPr>
        <w:t>civilne</w:t>
      </w:r>
      <w:proofErr w:type="spellEnd"/>
      <w:r w:rsidRPr="00B12D22">
        <w:rPr>
          <w:lang w:eastAsia="zh-CN"/>
        </w:rPr>
        <w:t xml:space="preserve"> </w:t>
      </w:r>
      <w:proofErr w:type="spellStart"/>
      <w:r w:rsidRPr="00B12D22">
        <w:rPr>
          <w:lang w:eastAsia="zh-CN"/>
        </w:rPr>
        <w:t>zaštite</w:t>
      </w:r>
      <w:proofErr w:type="spellEnd"/>
      <w:r w:rsidRPr="00B12D22">
        <w:rPr>
          <w:lang w:eastAsia="zh-CN"/>
        </w:rPr>
        <w:t xml:space="preserve"> u </w:t>
      </w:r>
      <w:proofErr w:type="spellStart"/>
      <w:r w:rsidRPr="00B12D22">
        <w:rPr>
          <w:lang w:eastAsia="zh-CN"/>
        </w:rPr>
        <w:t>velikim</w:t>
      </w:r>
      <w:proofErr w:type="spellEnd"/>
      <w:r w:rsidRPr="00B12D22">
        <w:rPr>
          <w:lang w:eastAsia="zh-CN"/>
        </w:rPr>
        <w:t xml:space="preserve"> </w:t>
      </w:r>
      <w:proofErr w:type="spellStart"/>
      <w:r w:rsidRPr="00B12D22">
        <w:rPr>
          <w:lang w:eastAsia="zh-CN"/>
        </w:rPr>
        <w:t>nesrećama</w:t>
      </w:r>
      <w:proofErr w:type="spellEnd"/>
      <w:r w:rsidRPr="00B12D22">
        <w:rPr>
          <w:lang w:eastAsia="zh-CN"/>
        </w:rPr>
        <w:t xml:space="preserve"> </w:t>
      </w:r>
      <w:proofErr w:type="spellStart"/>
      <w:r w:rsidRPr="00B12D22">
        <w:rPr>
          <w:lang w:eastAsia="zh-CN"/>
        </w:rPr>
        <w:t>i</w:t>
      </w:r>
      <w:proofErr w:type="spellEnd"/>
      <w:r w:rsidRPr="00B12D22">
        <w:rPr>
          <w:lang w:eastAsia="zh-CN"/>
        </w:rPr>
        <w:t xml:space="preserve"> </w:t>
      </w:r>
      <w:proofErr w:type="spellStart"/>
      <w:r w:rsidRPr="00B12D22">
        <w:rPr>
          <w:lang w:eastAsia="zh-CN"/>
        </w:rPr>
        <w:t>katastrofama</w:t>
      </w:r>
      <w:proofErr w:type="spellEnd"/>
      <w:r w:rsidRPr="00B12D22">
        <w:rPr>
          <w:lang w:eastAsia="zh-CN"/>
        </w:rPr>
        <w:t xml:space="preserve"> </w:t>
      </w:r>
      <w:proofErr w:type="spellStart"/>
      <w:r w:rsidRPr="00B12D22">
        <w:rPr>
          <w:lang w:eastAsia="zh-CN"/>
        </w:rPr>
        <w:t>kao</w:t>
      </w:r>
      <w:proofErr w:type="spellEnd"/>
      <w:r w:rsidRPr="00B12D22">
        <w:rPr>
          <w:lang w:eastAsia="zh-CN"/>
        </w:rPr>
        <w:t xml:space="preserve"> </w:t>
      </w:r>
      <w:proofErr w:type="spellStart"/>
      <w:r w:rsidRPr="00B12D22">
        <w:rPr>
          <w:lang w:eastAsia="zh-CN"/>
        </w:rPr>
        <w:t>i</w:t>
      </w:r>
      <w:proofErr w:type="spellEnd"/>
      <w:r w:rsidRPr="00B12D22">
        <w:rPr>
          <w:lang w:eastAsia="zh-CN"/>
        </w:rPr>
        <w:t xml:space="preserve"> za </w:t>
      </w:r>
      <w:proofErr w:type="spellStart"/>
      <w:r w:rsidRPr="00B12D22">
        <w:rPr>
          <w:lang w:eastAsia="zh-CN"/>
        </w:rPr>
        <w:t>potrebe</w:t>
      </w:r>
      <w:proofErr w:type="spellEnd"/>
      <w:r w:rsidRPr="00B12D22">
        <w:rPr>
          <w:lang w:eastAsia="zh-CN"/>
        </w:rPr>
        <w:t xml:space="preserve"> </w:t>
      </w:r>
      <w:proofErr w:type="spellStart"/>
      <w:r w:rsidRPr="00B12D22">
        <w:rPr>
          <w:lang w:eastAsia="zh-CN"/>
        </w:rPr>
        <w:t>provođenja</w:t>
      </w:r>
      <w:proofErr w:type="spellEnd"/>
      <w:r w:rsidRPr="00B12D22">
        <w:rPr>
          <w:lang w:eastAsia="zh-CN"/>
        </w:rPr>
        <w:t xml:space="preserve"> </w:t>
      </w:r>
      <w:proofErr w:type="spellStart"/>
      <w:r w:rsidRPr="00B12D22">
        <w:rPr>
          <w:lang w:eastAsia="zh-CN"/>
        </w:rPr>
        <w:t>osposobljavanja</w:t>
      </w:r>
      <w:proofErr w:type="spellEnd"/>
      <w:r w:rsidRPr="00B12D22">
        <w:rPr>
          <w:lang w:eastAsia="zh-CN"/>
        </w:rPr>
        <w:t xml:space="preserve">. </w:t>
      </w:r>
    </w:p>
    <w:p w14:paraId="25ABBF33" w14:textId="2038B208" w:rsidR="00B66F77" w:rsidRDefault="00B478E8" w:rsidP="000E430F">
      <w:pPr>
        <w:pStyle w:val="Odlomakpopisa"/>
        <w:rPr>
          <w:lang w:eastAsia="zh-CN"/>
        </w:rPr>
      </w:pPr>
      <w:r>
        <w:rPr>
          <w:lang w:eastAsia="zh-CN"/>
        </w:rPr>
        <w:t xml:space="preserve">Grad </w:t>
      </w:r>
      <w:proofErr w:type="spellStart"/>
      <w:r w:rsidR="000E5C64">
        <w:rPr>
          <w:lang w:eastAsia="zh-CN"/>
        </w:rPr>
        <w:t>Otočac</w:t>
      </w:r>
      <w:proofErr w:type="spellEnd"/>
      <w:r w:rsidR="00170F8E">
        <w:rPr>
          <w:lang w:eastAsia="zh-CN"/>
        </w:rPr>
        <w:t xml:space="preserve"> </w:t>
      </w:r>
      <w:proofErr w:type="spellStart"/>
      <w:r w:rsidR="00170F8E" w:rsidRPr="00B12D22">
        <w:rPr>
          <w:lang w:eastAsia="zh-CN"/>
        </w:rPr>
        <w:t>vodi</w:t>
      </w:r>
      <w:proofErr w:type="spellEnd"/>
      <w:r w:rsidR="00170F8E" w:rsidRPr="00B12D22">
        <w:rPr>
          <w:lang w:eastAsia="zh-CN"/>
        </w:rPr>
        <w:t xml:space="preserve"> „</w:t>
      </w:r>
      <w:proofErr w:type="spellStart"/>
      <w:r w:rsidR="00170F8E" w:rsidRPr="00B12D22">
        <w:rPr>
          <w:lang w:eastAsia="zh-CN"/>
        </w:rPr>
        <w:t>Evidenciju</w:t>
      </w:r>
      <w:proofErr w:type="spellEnd"/>
      <w:r w:rsidR="00170F8E" w:rsidRPr="00B12D22">
        <w:rPr>
          <w:lang w:eastAsia="zh-CN"/>
        </w:rPr>
        <w:t xml:space="preserve"> o </w:t>
      </w:r>
      <w:proofErr w:type="spellStart"/>
      <w:r w:rsidR="00170F8E" w:rsidRPr="00B12D22">
        <w:rPr>
          <w:lang w:eastAsia="zh-CN"/>
        </w:rPr>
        <w:t>pripadnicima</w:t>
      </w:r>
      <w:proofErr w:type="spellEnd"/>
      <w:r w:rsidR="00170F8E" w:rsidRPr="00B12D22">
        <w:rPr>
          <w:lang w:eastAsia="zh-CN"/>
        </w:rPr>
        <w:t xml:space="preserve"> </w:t>
      </w:r>
      <w:proofErr w:type="spellStart"/>
      <w:r w:rsidR="00170F8E" w:rsidRPr="00B12D22">
        <w:rPr>
          <w:lang w:eastAsia="zh-CN"/>
        </w:rPr>
        <w:t>operativnih</w:t>
      </w:r>
      <w:proofErr w:type="spellEnd"/>
      <w:r w:rsidR="00170F8E" w:rsidRPr="00B12D22">
        <w:rPr>
          <w:lang w:eastAsia="zh-CN"/>
        </w:rPr>
        <w:t xml:space="preserve"> </w:t>
      </w:r>
      <w:proofErr w:type="spellStart"/>
      <w:r w:rsidR="00170F8E" w:rsidRPr="00B12D22">
        <w:rPr>
          <w:lang w:eastAsia="zh-CN"/>
        </w:rPr>
        <w:t>snaga</w:t>
      </w:r>
      <w:proofErr w:type="spellEnd"/>
      <w:r w:rsidR="00170F8E" w:rsidRPr="00B12D22">
        <w:rPr>
          <w:lang w:eastAsia="zh-CN"/>
        </w:rPr>
        <w:t xml:space="preserve"> </w:t>
      </w:r>
      <w:proofErr w:type="spellStart"/>
      <w:r w:rsidR="00170F8E" w:rsidRPr="00B12D22">
        <w:rPr>
          <w:lang w:eastAsia="zh-CN"/>
        </w:rPr>
        <w:t>sustava</w:t>
      </w:r>
      <w:proofErr w:type="spellEnd"/>
      <w:r w:rsidR="00170F8E" w:rsidRPr="00B12D22">
        <w:rPr>
          <w:lang w:eastAsia="zh-CN"/>
        </w:rPr>
        <w:t xml:space="preserve"> </w:t>
      </w:r>
      <w:proofErr w:type="spellStart"/>
      <w:r w:rsidR="00170F8E" w:rsidRPr="00B12D22">
        <w:rPr>
          <w:lang w:eastAsia="zh-CN"/>
        </w:rPr>
        <w:t>civilne</w:t>
      </w:r>
      <w:proofErr w:type="spellEnd"/>
      <w:r w:rsidR="00170F8E" w:rsidRPr="00B12D22">
        <w:rPr>
          <w:lang w:eastAsia="zh-CN"/>
        </w:rPr>
        <w:t xml:space="preserve"> </w:t>
      </w:r>
      <w:proofErr w:type="spellStart"/>
      <w:r w:rsidR="00170F8E" w:rsidRPr="00B12D22">
        <w:rPr>
          <w:lang w:eastAsia="zh-CN"/>
        </w:rPr>
        <w:t>zaštite</w:t>
      </w:r>
      <w:proofErr w:type="spellEnd"/>
      <w:r w:rsidR="00170F8E" w:rsidRPr="00B12D22">
        <w:rPr>
          <w:lang w:eastAsia="zh-CN"/>
        </w:rPr>
        <w:t>“</w:t>
      </w:r>
      <w:r w:rsidR="00170F8E">
        <w:rPr>
          <w:lang w:eastAsia="zh-CN"/>
        </w:rPr>
        <w:t xml:space="preserve"> za </w:t>
      </w:r>
      <w:proofErr w:type="spellStart"/>
      <w:r w:rsidR="00170F8E" w:rsidRPr="00B12D22">
        <w:rPr>
          <w:lang w:eastAsia="zh-CN"/>
        </w:rPr>
        <w:t>članove</w:t>
      </w:r>
      <w:proofErr w:type="spellEnd"/>
      <w:r w:rsidR="00170F8E" w:rsidRPr="00B12D22">
        <w:rPr>
          <w:lang w:eastAsia="zh-CN"/>
        </w:rPr>
        <w:t xml:space="preserve"> </w:t>
      </w:r>
      <w:proofErr w:type="spellStart"/>
      <w:r w:rsidR="00170F8E" w:rsidRPr="00B12D22">
        <w:rPr>
          <w:lang w:eastAsia="zh-CN"/>
        </w:rPr>
        <w:t>Stožera</w:t>
      </w:r>
      <w:proofErr w:type="spellEnd"/>
      <w:r w:rsidR="00170F8E" w:rsidRPr="00B12D22">
        <w:rPr>
          <w:lang w:eastAsia="zh-CN"/>
        </w:rPr>
        <w:t xml:space="preserve"> </w:t>
      </w:r>
      <w:proofErr w:type="spellStart"/>
      <w:r w:rsidR="00170F8E" w:rsidRPr="00B12D22">
        <w:rPr>
          <w:lang w:eastAsia="zh-CN"/>
        </w:rPr>
        <w:t>civilne</w:t>
      </w:r>
      <w:proofErr w:type="spellEnd"/>
      <w:r w:rsidR="00170F8E" w:rsidRPr="00B12D22">
        <w:rPr>
          <w:lang w:eastAsia="zh-CN"/>
        </w:rPr>
        <w:t xml:space="preserve"> </w:t>
      </w:r>
      <w:proofErr w:type="spellStart"/>
      <w:r w:rsidR="00170F8E" w:rsidRPr="00B12D22">
        <w:rPr>
          <w:lang w:eastAsia="zh-CN"/>
        </w:rPr>
        <w:t>zaštite</w:t>
      </w:r>
      <w:proofErr w:type="spellEnd"/>
      <w:r w:rsidR="00170F8E">
        <w:rPr>
          <w:lang w:eastAsia="zh-CN"/>
        </w:rPr>
        <w:t xml:space="preserve">, </w:t>
      </w:r>
      <w:proofErr w:type="spellStart"/>
      <w:r w:rsidR="00170F8E">
        <w:rPr>
          <w:lang w:eastAsia="zh-CN"/>
        </w:rPr>
        <w:t>povjerenike</w:t>
      </w:r>
      <w:proofErr w:type="spellEnd"/>
      <w:r w:rsidR="00170F8E">
        <w:rPr>
          <w:lang w:eastAsia="zh-CN"/>
        </w:rPr>
        <w:t xml:space="preserve"> </w:t>
      </w:r>
      <w:proofErr w:type="spellStart"/>
      <w:r w:rsidR="00170F8E">
        <w:rPr>
          <w:lang w:eastAsia="zh-CN"/>
        </w:rPr>
        <w:t>i</w:t>
      </w:r>
      <w:proofErr w:type="spellEnd"/>
      <w:r w:rsidR="00170F8E">
        <w:rPr>
          <w:lang w:eastAsia="zh-CN"/>
        </w:rPr>
        <w:t xml:space="preserve"> </w:t>
      </w:r>
      <w:proofErr w:type="spellStart"/>
      <w:r w:rsidR="00170F8E">
        <w:rPr>
          <w:lang w:eastAsia="zh-CN"/>
        </w:rPr>
        <w:t>zamjenike</w:t>
      </w:r>
      <w:proofErr w:type="spellEnd"/>
      <w:r w:rsidR="00170F8E">
        <w:rPr>
          <w:lang w:eastAsia="zh-CN"/>
        </w:rPr>
        <w:t xml:space="preserve"> </w:t>
      </w:r>
      <w:proofErr w:type="spellStart"/>
      <w:r w:rsidR="00170F8E">
        <w:rPr>
          <w:lang w:eastAsia="zh-CN"/>
        </w:rPr>
        <w:t>povjerenika</w:t>
      </w:r>
      <w:proofErr w:type="spellEnd"/>
      <w:r w:rsidR="00170F8E">
        <w:rPr>
          <w:lang w:eastAsia="zh-CN"/>
        </w:rPr>
        <w:t xml:space="preserve"> </w:t>
      </w:r>
      <w:proofErr w:type="spellStart"/>
      <w:r w:rsidR="00170F8E">
        <w:rPr>
          <w:lang w:eastAsia="zh-CN"/>
        </w:rPr>
        <w:t>civilne</w:t>
      </w:r>
      <w:proofErr w:type="spellEnd"/>
      <w:r w:rsidR="00170F8E">
        <w:rPr>
          <w:lang w:eastAsia="zh-CN"/>
        </w:rPr>
        <w:t xml:space="preserve"> </w:t>
      </w:r>
      <w:proofErr w:type="spellStart"/>
      <w:r w:rsidR="00170F8E">
        <w:rPr>
          <w:lang w:eastAsia="zh-CN"/>
        </w:rPr>
        <w:t>zaštite</w:t>
      </w:r>
      <w:proofErr w:type="spellEnd"/>
      <w:r w:rsidR="00AF0295">
        <w:rPr>
          <w:lang w:eastAsia="zh-CN"/>
        </w:rPr>
        <w:t xml:space="preserve">, </w:t>
      </w:r>
      <w:proofErr w:type="spellStart"/>
      <w:r w:rsidR="00170F8E">
        <w:rPr>
          <w:lang w:eastAsia="zh-CN"/>
        </w:rPr>
        <w:t>pravne</w:t>
      </w:r>
      <w:proofErr w:type="spellEnd"/>
      <w:r w:rsidR="00170F8E">
        <w:rPr>
          <w:lang w:eastAsia="zh-CN"/>
        </w:rPr>
        <w:t xml:space="preserve"> </w:t>
      </w:r>
      <w:proofErr w:type="spellStart"/>
      <w:r w:rsidR="00170F8E">
        <w:rPr>
          <w:lang w:eastAsia="zh-CN"/>
        </w:rPr>
        <w:t>osobe</w:t>
      </w:r>
      <w:proofErr w:type="spellEnd"/>
      <w:r w:rsidR="00170F8E">
        <w:rPr>
          <w:lang w:eastAsia="zh-CN"/>
        </w:rPr>
        <w:t xml:space="preserve"> od </w:t>
      </w:r>
      <w:proofErr w:type="spellStart"/>
      <w:r w:rsidR="00170F8E">
        <w:rPr>
          <w:lang w:eastAsia="zh-CN"/>
        </w:rPr>
        <w:t>interesa</w:t>
      </w:r>
      <w:proofErr w:type="spellEnd"/>
      <w:r w:rsidR="00170F8E">
        <w:rPr>
          <w:lang w:eastAsia="zh-CN"/>
        </w:rPr>
        <w:t xml:space="preserve"> za </w:t>
      </w:r>
      <w:proofErr w:type="spellStart"/>
      <w:r w:rsidR="00170F8E">
        <w:rPr>
          <w:lang w:eastAsia="zh-CN"/>
        </w:rPr>
        <w:t>sustav</w:t>
      </w:r>
      <w:proofErr w:type="spellEnd"/>
      <w:r w:rsidR="00170F8E">
        <w:rPr>
          <w:lang w:eastAsia="zh-CN"/>
        </w:rPr>
        <w:t xml:space="preserve"> </w:t>
      </w:r>
      <w:proofErr w:type="spellStart"/>
      <w:r w:rsidR="00170F8E">
        <w:rPr>
          <w:lang w:eastAsia="zh-CN"/>
        </w:rPr>
        <w:t>civilne</w:t>
      </w:r>
      <w:proofErr w:type="spellEnd"/>
      <w:r w:rsidR="00170F8E">
        <w:rPr>
          <w:lang w:eastAsia="zh-CN"/>
        </w:rPr>
        <w:t xml:space="preserve"> </w:t>
      </w:r>
      <w:proofErr w:type="spellStart"/>
      <w:r w:rsidR="00170F8E">
        <w:rPr>
          <w:lang w:eastAsia="zh-CN"/>
        </w:rPr>
        <w:t>zaštite</w:t>
      </w:r>
      <w:proofErr w:type="spellEnd"/>
      <w:r w:rsidR="00AF0295">
        <w:rPr>
          <w:lang w:eastAsia="zh-CN"/>
        </w:rPr>
        <w:t xml:space="preserve"> </w:t>
      </w:r>
      <w:proofErr w:type="spellStart"/>
      <w:r w:rsidR="00AF0295">
        <w:rPr>
          <w:lang w:eastAsia="zh-CN"/>
        </w:rPr>
        <w:t>i</w:t>
      </w:r>
      <w:proofErr w:type="spellEnd"/>
      <w:r w:rsidR="00AF0295">
        <w:rPr>
          <w:lang w:eastAsia="zh-CN"/>
        </w:rPr>
        <w:t xml:space="preserve"> </w:t>
      </w:r>
      <w:proofErr w:type="spellStart"/>
      <w:r w:rsidR="00AF0295">
        <w:rPr>
          <w:lang w:eastAsia="zh-CN"/>
        </w:rPr>
        <w:t>koordinatore</w:t>
      </w:r>
      <w:proofErr w:type="spellEnd"/>
      <w:r w:rsidR="00AF0295">
        <w:rPr>
          <w:lang w:eastAsia="zh-CN"/>
        </w:rPr>
        <w:t xml:space="preserve"> </w:t>
      </w:r>
      <w:proofErr w:type="spellStart"/>
      <w:r w:rsidR="00AF0295">
        <w:rPr>
          <w:lang w:eastAsia="zh-CN"/>
        </w:rPr>
        <w:t>na</w:t>
      </w:r>
      <w:proofErr w:type="spellEnd"/>
      <w:r w:rsidR="00AF0295">
        <w:rPr>
          <w:lang w:eastAsia="zh-CN"/>
        </w:rPr>
        <w:t xml:space="preserve"> </w:t>
      </w:r>
      <w:proofErr w:type="spellStart"/>
      <w:r w:rsidR="00AF0295">
        <w:rPr>
          <w:lang w:eastAsia="zh-CN"/>
        </w:rPr>
        <w:t>lokaciji</w:t>
      </w:r>
      <w:proofErr w:type="spellEnd"/>
      <w:r w:rsidR="00170F8E">
        <w:rPr>
          <w:lang w:eastAsia="zh-CN"/>
        </w:rPr>
        <w:t>.</w:t>
      </w:r>
      <w:r w:rsidR="00B66F77">
        <w:rPr>
          <w:lang w:eastAsia="zh-CN"/>
        </w:rPr>
        <w:t xml:space="preserve"> </w:t>
      </w:r>
    </w:p>
    <w:p w14:paraId="48D2C292" w14:textId="77777777" w:rsidR="00B66F77" w:rsidRDefault="00B66F77" w:rsidP="00170F8E">
      <w:pPr>
        <w:spacing w:after="0" w:line="240" w:lineRule="auto"/>
        <w:rPr>
          <w:rFonts w:cstheme="minorHAnsi"/>
          <w:b/>
          <w:bCs/>
          <w:sz w:val="20"/>
          <w:szCs w:val="20"/>
        </w:rPr>
        <w:sectPr w:rsidR="00B66F77" w:rsidSect="00731F0F">
          <w:pgSz w:w="11906" w:h="16838"/>
          <w:pgMar w:top="1418" w:right="1418" w:bottom="1418" w:left="1701" w:header="709" w:footer="709" w:gutter="0"/>
          <w:cols w:space="708"/>
          <w:docGrid w:linePitch="360"/>
        </w:sectPr>
      </w:pPr>
      <w:bookmarkStart w:id="1692" w:name="_Toc14434389"/>
      <w:bookmarkStart w:id="1693" w:name="_Toc65650980"/>
      <w:bookmarkStart w:id="1694" w:name="_Toc66786590"/>
      <w:bookmarkStart w:id="1695" w:name="_Toc67486027"/>
      <w:bookmarkStart w:id="1696" w:name="_Toc88654527"/>
    </w:p>
    <w:p w14:paraId="058FEB66" w14:textId="30CB974D" w:rsidR="00170F8E" w:rsidRPr="0036360F" w:rsidRDefault="00170F8E" w:rsidP="00737166">
      <w:pPr>
        <w:spacing w:after="0" w:line="240" w:lineRule="auto"/>
        <w:jc w:val="center"/>
        <w:rPr>
          <w:rFonts w:cstheme="minorHAnsi"/>
          <w:sz w:val="20"/>
          <w:szCs w:val="20"/>
        </w:rPr>
      </w:pPr>
      <w:bookmarkStart w:id="1697" w:name="_Toc102547014"/>
      <w:bookmarkStart w:id="1698" w:name="_Toc108773753"/>
      <w:bookmarkStart w:id="1699" w:name="_Toc131492821"/>
      <w:r w:rsidRPr="0036360F">
        <w:rPr>
          <w:rFonts w:cstheme="minorHAnsi"/>
          <w:b/>
          <w:bCs/>
          <w:sz w:val="20"/>
          <w:szCs w:val="20"/>
        </w:rPr>
        <w:lastRenderedPageBreak/>
        <w:t xml:space="preserve">Tablica </w:t>
      </w:r>
      <w:r w:rsidRPr="0036360F">
        <w:rPr>
          <w:rFonts w:cstheme="minorHAnsi"/>
          <w:b/>
          <w:bCs/>
          <w:sz w:val="20"/>
          <w:szCs w:val="20"/>
        </w:rPr>
        <w:fldChar w:fldCharType="begin"/>
      </w:r>
      <w:r w:rsidRPr="0036360F">
        <w:rPr>
          <w:rFonts w:cstheme="minorHAnsi"/>
          <w:b/>
          <w:bCs/>
          <w:sz w:val="20"/>
          <w:szCs w:val="20"/>
        </w:rPr>
        <w:instrText xml:space="preserve"> SEQ Tablica \* ARABIC </w:instrText>
      </w:r>
      <w:r w:rsidRPr="0036360F">
        <w:rPr>
          <w:rFonts w:cstheme="minorHAnsi"/>
          <w:b/>
          <w:bCs/>
          <w:sz w:val="20"/>
          <w:szCs w:val="20"/>
        </w:rPr>
        <w:fldChar w:fldCharType="separate"/>
      </w:r>
      <w:r w:rsidR="009575EA">
        <w:rPr>
          <w:rFonts w:cstheme="minorHAnsi"/>
          <w:b/>
          <w:bCs/>
          <w:noProof/>
          <w:sz w:val="20"/>
          <w:szCs w:val="20"/>
        </w:rPr>
        <w:t>104</w:t>
      </w:r>
      <w:r w:rsidRPr="0036360F">
        <w:rPr>
          <w:rFonts w:cstheme="minorHAnsi"/>
          <w:b/>
          <w:bCs/>
          <w:sz w:val="20"/>
          <w:szCs w:val="20"/>
        </w:rPr>
        <w:fldChar w:fldCharType="end"/>
      </w:r>
      <w:r w:rsidRPr="0036360F">
        <w:rPr>
          <w:rFonts w:cstheme="minorHAnsi"/>
          <w:b/>
          <w:bCs/>
          <w:sz w:val="20"/>
          <w:szCs w:val="20"/>
        </w:rPr>
        <w:t>.</w:t>
      </w:r>
      <w:r w:rsidRPr="0036360F">
        <w:rPr>
          <w:rFonts w:cstheme="minorHAnsi"/>
          <w:sz w:val="20"/>
          <w:szCs w:val="20"/>
        </w:rPr>
        <w:t xml:space="preserve"> </w:t>
      </w:r>
      <w:r w:rsidRPr="0036360F">
        <w:rPr>
          <w:rFonts w:cstheme="minorHAnsi"/>
          <w:b/>
          <w:bCs/>
          <w:sz w:val="20"/>
          <w:szCs w:val="20"/>
        </w:rPr>
        <w:t xml:space="preserve">Analiza sustava civilne zaštite </w:t>
      </w:r>
      <w:r w:rsidRPr="0036360F">
        <w:rPr>
          <w:rFonts w:cstheme="minorHAnsi"/>
          <w:b/>
          <w:bCs/>
          <w:sz w:val="20"/>
          <w:szCs w:val="20"/>
        </w:rPr>
        <w:sym w:font="Symbol" w:char="F02D"/>
      </w:r>
      <w:r w:rsidRPr="0036360F">
        <w:rPr>
          <w:rFonts w:cstheme="minorHAnsi"/>
          <w:b/>
          <w:bCs/>
          <w:sz w:val="20"/>
          <w:szCs w:val="20"/>
        </w:rPr>
        <w:t xml:space="preserve"> područje preventiv</w:t>
      </w:r>
      <w:r w:rsidRPr="0036360F">
        <w:rPr>
          <w:rFonts w:cstheme="minorHAnsi"/>
          <w:sz w:val="20"/>
          <w:szCs w:val="20"/>
        </w:rPr>
        <w:t>e</w:t>
      </w:r>
      <w:bookmarkEnd w:id="1692"/>
      <w:bookmarkEnd w:id="1693"/>
      <w:bookmarkEnd w:id="1694"/>
      <w:bookmarkEnd w:id="1695"/>
      <w:bookmarkEnd w:id="1696"/>
      <w:bookmarkEnd w:id="1697"/>
      <w:bookmarkEnd w:id="1698"/>
      <w:bookmarkEnd w:id="1699"/>
    </w:p>
    <w:tbl>
      <w:tblPr>
        <w:tblpPr w:leftFromText="180" w:rightFromText="180" w:vertAnchor="text" w:horzAnchor="margin" w:tblpY="73"/>
        <w:tblW w:w="9062" w:type="dxa"/>
        <w:tblLayout w:type="fixed"/>
        <w:tblCellMar>
          <w:left w:w="0" w:type="dxa"/>
          <w:right w:w="0" w:type="dxa"/>
        </w:tblCellMar>
        <w:tblLook w:val="0000" w:firstRow="0" w:lastRow="0" w:firstColumn="0" w:lastColumn="0" w:noHBand="0" w:noVBand="0"/>
      </w:tblPr>
      <w:tblGrid>
        <w:gridCol w:w="3251"/>
        <w:gridCol w:w="1559"/>
        <w:gridCol w:w="1276"/>
        <w:gridCol w:w="1559"/>
        <w:gridCol w:w="1417"/>
      </w:tblGrid>
      <w:tr w:rsidR="00170F8E" w:rsidRPr="0036360F" w14:paraId="540D9C37" w14:textId="77777777" w:rsidTr="00044B35">
        <w:trPr>
          <w:trHeight w:val="182"/>
        </w:trPr>
        <w:tc>
          <w:tcPr>
            <w:tcW w:w="3251" w:type="dxa"/>
            <w:tcBorders>
              <w:top w:val="single" w:sz="8" w:space="0" w:color="auto"/>
              <w:left w:val="single" w:sz="8" w:space="0" w:color="auto"/>
              <w:bottom w:val="single" w:sz="8" w:space="0" w:color="auto"/>
              <w:right w:val="single" w:sz="8" w:space="0" w:color="auto"/>
            </w:tcBorders>
            <w:vAlign w:val="center"/>
          </w:tcPr>
          <w:p w14:paraId="7D31FD7A" w14:textId="77777777" w:rsidR="00170F8E" w:rsidRPr="0036360F" w:rsidRDefault="00170F8E" w:rsidP="00044B35">
            <w:pPr>
              <w:autoSpaceDE w:val="0"/>
              <w:autoSpaceDN w:val="0"/>
              <w:adjustRightInd w:val="0"/>
              <w:spacing w:after="0" w:line="240" w:lineRule="auto"/>
              <w:jc w:val="center"/>
              <w:rPr>
                <w:rFonts w:eastAsiaTheme="minorEastAsia" w:cstheme="minorHAnsi"/>
                <w:b/>
                <w:sz w:val="20"/>
                <w:szCs w:val="20"/>
                <w:lang w:eastAsia="zh-CN"/>
              </w:rPr>
            </w:pPr>
            <w:r w:rsidRPr="0036360F">
              <w:rPr>
                <w:rFonts w:eastAsiaTheme="minorEastAsia" w:cstheme="minorHAnsi"/>
                <w:b/>
                <w:sz w:val="20"/>
                <w:szCs w:val="20"/>
                <w:lang w:eastAsia="zh-CN"/>
              </w:rPr>
              <w:t>PODRUČJE PREVENTIVE</w:t>
            </w:r>
          </w:p>
        </w:tc>
        <w:tc>
          <w:tcPr>
            <w:tcW w:w="1559" w:type="dxa"/>
            <w:tcBorders>
              <w:top w:val="single" w:sz="8" w:space="0" w:color="auto"/>
              <w:left w:val="nil"/>
              <w:bottom w:val="single" w:sz="8" w:space="0" w:color="auto"/>
              <w:right w:val="single" w:sz="8" w:space="0" w:color="auto"/>
            </w:tcBorders>
            <w:shd w:val="clear" w:color="auto" w:fill="FF0000"/>
            <w:vAlign w:val="center"/>
          </w:tcPr>
          <w:p w14:paraId="01D63007" w14:textId="77777777" w:rsidR="00170F8E" w:rsidRPr="0036360F" w:rsidRDefault="00170F8E" w:rsidP="00044B35">
            <w:pPr>
              <w:autoSpaceDE w:val="0"/>
              <w:autoSpaceDN w:val="0"/>
              <w:adjustRightInd w:val="0"/>
              <w:spacing w:after="0" w:line="240" w:lineRule="auto"/>
              <w:jc w:val="center"/>
              <w:rPr>
                <w:rFonts w:eastAsiaTheme="minorEastAsia" w:cstheme="minorHAnsi"/>
                <w:b/>
                <w:sz w:val="20"/>
                <w:szCs w:val="20"/>
                <w:lang w:eastAsia="zh-CN"/>
              </w:rPr>
            </w:pPr>
            <w:r w:rsidRPr="0036360F">
              <w:rPr>
                <w:rFonts w:eastAsiaTheme="minorEastAsia" w:cstheme="minorHAnsi"/>
                <w:b/>
                <w:w w:val="99"/>
                <w:sz w:val="20"/>
                <w:szCs w:val="20"/>
                <w:lang w:eastAsia="zh-CN"/>
              </w:rPr>
              <w:t>Vrlo niska spremnost</w:t>
            </w:r>
          </w:p>
        </w:tc>
        <w:tc>
          <w:tcPr>
            <w:tcW w:w="1276" w:type="dxa"/>
            <w:tcBorders>
              <w:top w:val="single" w:sz="8" w:space="0" w:color="auto"/>
              <w:left w:val="nil"/>
              <w:bottom w:val="single" w:sz="8" w:space="0" w:color="auto"/>
              <w:right w:val="single" w:sz="8" w:space="0" w:color="auto"/>
            </w:tcBorders>
            <w:shd w:val="clear" w:color="auto" w:fill="FFC000"/>
            <w:vAlign w:val="center"/>
          </w:tcPr>
          <w:p w14:paraId="10FD3604" w14:textId="77777777" w:rsidR="00170F8E" w:rsidRPr="0036360F" w:rsidRDefault="00170F8E" w:rsidP="00044B35">
            <w:pPr>
              <w:autoSpaceDE w:val="0"/>
              <w:autoSpaceDN w:val="0"/>
              <w:adjustRightInd w:val="0"/>
              <w:spacing w:after="0" w:line="240" w:lineRule="auto"/>
              <w:jc w:val="center"/>
              <w:rPr>
                <w:rFonts w:eastAsiaTheme="minorEastAsia" w:cstheme="minorHAnsi"/>
                <w:b/>
                <w:sz w:val="20"/>
                <w:szCs w:val="20"/>
                <w:lang w:eastAsia="zh-CN"/>
              </w:rPr>
            </w:pPr>
            <w:r w:rsidRPr="0036360F">
              <w:rPr>
                <w:rFonts w:eastAsiaTheme="minorEastAsia" w:cstheme="minorHAnsi"/>
                <w:b/>
                <w:sz w:val="20"/>
                <w:szCs w:val="20"/>
                <w:lang w:eastAsia="zh-CN"/>
              </w:rPr>
              <w:t>Niska spremnost</w:t>
            </w:r>
          </w:p>
        </w:tc>
        <w:tc>
          <w:tcPr>
            <w:tcW w:w="1559" w:type="dxa"/>
            <w:tcBorders>
              <w:top w:val="single" w:sz="8" w:space="0" w:color="auto"/>
              <w:left w:val="nil"/>
              <w:bottom w:val="single" w:sz="8" w:space="0" w:color="auto"/>
              <w:right w:val="single" w:sz="8" w:space="0" w:color="auto"/>
            </w:tcBorders>
            <w:shd w:val="clear" w:color="auto" w:fill="FFFF00"/>
            <w:vAlign w:val="center"/>
          </w:tcPr>
          <w:p w14:paraId="5D0DF725" w14:textId="77777777" w:rsidR="00170F8E" w:rsidRPr="0036360F" w:rsidRDefault="00170F8E" w:rsidP="00044B35">
            <w:pPr>
              <w:autoSpaceDE w:val="0"/>
              <w:autoSpaceDN w:val="0"/>
              <w:adjustRightInd w:val="0"/>
              <w:spacing w:after="0" w:line="240" w:lineRule="auto"/>
              <w:jc w:val="center"/>
              <w:rPr>
                <w:rFonts w:eastAsiaTheme="minorEastAsia" w:cstheme="minorHAnsi"/>
                <w:b/>
                <w:sz w:val="20"/>
                <w:szCs w:val="20"/>
                <w:lang w:eastAsia="zh-CN"/>
              </w:rPr>
            </w:pPr>
            <w:r w:rsidRPr="0036360F">
              <w:rPr>
                <w:rFonts w:eastAsiaTheme="minorEastAsia" w:cstheme="minorHAnsi"/>
                <w:b/>
                <w:sz w:val="20"/>
                <w:szCs w:val="20"/>
                <w:lang w:eastAsia="zh-CN"/>
              </w:rPr>
              <w:t>Visoka spremnost</w:t>
            </w:r>
          </w:p>
        </w:tc>
        <w:tc>
          <w:tcPr>
            <w:tcW w:w="1417" w:type="dxa"/>
            <w:tcBorders>
              <w:top w:val="single" w:sz="8" w:space="0" w:color="auto"/>
              <w:left w:val="nil"/>
              <w:bottom w:val="single" w:sz="8" w:space="0" w:color="auto"/>
              <w:right w:val="single" w:sz="8" w:space="0" w:color="auto"/>
            </w:tcBorders>
            <w:shd w:val="clear" w:color="auto" w:fill="92D050"/>
            <w:vAlign w:val="center"/>
          </w:tcPr>
          <w:p w14:paraId="7BCF200D" w14:textId="77777777" w:rsidR="00170F8E" w:rsidRPr="0036360F" w:rsidRDefault="00170F8E" w:rsidP="00044B35">
            <w:pPr>
              <w:autoSpaceDE w:val="0"/>
              <w:autoSpaceDN w:val="0"/>
              <w:adjustRightInd w:val="0"/>
              <w:spacing w:after="0" w:line="240" w:lineRule="auto"/>
              <w:jc w:val="center"/>
              <w:rPr>
                <w:rFonts w:eastAsiaTheme="minorEastAsia" w:cstheme="minorHAnsi"/>
                <w:b/>
                <w:sz w:val="20"/>
                <w:szCs w:val="20"/>
                <w:lang w:eastAsia="zh-CN"/>
              </w:rPr>
            </w:pPr>
            <w:r w:rsidRPr="0036360F">
              <w:rPr>
                <w:rFonts w:eastAsiaTheme="minorEastAsia" w:cstheme="minorHAnsi"/>
                <w:b/>
                <w:w w:val="99"/>
                <w:sz w:val="20"/>
                <w:szCs w:val="20"/>
                <w:lang w:eastAsia="zh-CN"/>
              </w:rPr>
              <w:t>Vrlo visoka spremnost</w:t>
            </w:r>
          </w:p>
        </w:tc>
      </w:tr>
      <w:tr w:rsidR="00170F8E" w:rsidRPr="0036360F" w14:paraId="001B4787" w14:textId="77777777" w:rsidTr="00044B35">
        <w:trPr>
          <w:trHeight w:val="170"/>
        </w:trPr>
        <w:tc>
          <w:tcPr>
            <w:tcW w:w="3251" w:type="dxa"/>
            <w:tcBorders>
              <w:top w:val="nil"/>
              <w:left w:val="single" w:sz="8" w:space="0" w:color="auto"/>
              <w:bottom w:val="single" w:sz="8" w:space="0" w:color="auto"/>
              <w:right w:val="single" w:sz="8" w:space="0" w:color="auto"/>
            </w:tcBorders>
            <w:vAlign w:val="bottom"/>
          </w:tcPr>
          <w:p w14:paraId="292ECFCF" w14:textId="77777777" w:rsidR="00170F8E" w:rsidRPr="0036360F" w:rsidRDefault="00170F8E" w:rsidP="00044B35">
            <w:pPr>
              <w:autoSpaceDE w:val="0"/>
              <w:autoSpaceDN w:val="0"/>
              <w:adjustRightInd w:val="0"/>
              <w:spacing w:after="0" w:line="240" w:lineRule="auto"/>
              <w:jc w:val="both"/>
              <w:rPr>
                <w:rFonts w:eastAsiaTheme="minorEastAsia" w:cstheme="minorHAnsi"/>
                <w:sz w:val="20"/>
                <w:szCs w:val="20"/>
                <w:lang w:eastAsia="zh-CN"/>
              </w:rPr>
            </w:pPr>
          </w:p>
        </w:tc>
        <w:tc>
          <w:tcPr>
            <w:tcW w:w="1559" w:type="dxa"/>
            <w:tcBorders>
              <w:top w:val="nil"/>
              <w:left w:val="nil"/>
              <w:bottom w:val="single" w:sz="8" w:space="0" w:color="auto"/>
              <w:right w:val="single" w:sz="8" w:space="0" w:color="auto"/>
            </w:tcBorders>
            <w:shd w:val="clear" w:color="auto" w:fill="FF0000"/>
            <w:vAlign w:val="bottom"/>
          </w:tcPr>
          <w:p w14:paraId="03E70C46" w14:textId="77777777" w:rsidR="00170F8E" w:rsidRPr="0036360F" w:rsidRDefault="00170F8E" w:rsidP="00044B35">
            <w:pPr>
              <w:autoSpaceDE w:val="0"/>
              <w:autoSpaceDN w:val="0"/>
              <w:adjustRightInd w:val="0"/>
              <w:spacing w:after="0" w:line="240" w:lineRule="auto"/>
              <w:jc w:val="center"/>
              <w:rPr>
                <w:rFonts w:eastAsiaTheme="minorEastAsia" w:cstheme="minorHAnsi"/>
                <w:b/>
                <w:sz w:val="20"/>
                <w:szCs w:val="20"/>
                <w:lang w:eastAsia="zh-CN"/>
              </w:rPr>
            </w:pPr>
            <w:r w:rsidRPr="0036360F">
              <w:rPr>
                <w:rFonts w:eastAsiaTheme="minorEastAsia" w:cstheme="minorHAnsi"/>
                <w:b/>
                <w:w w:val="99"/>
                <w:sz w:val="20"/>
                <w:szCs w:val="20"/>
                <w:lang w:eastAsia="zh-CN"/>
              </w:rPr>
              <w:t>4</w:t>
            </w:r>
          </w:p>
        </w:tc>
        <w:tc>
          <w:tcPr>
            <w:tcW w:w="1276" w:type="dxa"/>
            <w:tcBorders>
              <w:top w:val="nil"/>
              <w:left w:val="nil"/>
              <w:bottom w:val="single" w:sz="8" w:space="0" w:color="auto"/>
              <w:right w:val="single" w:sz="8" w:space="0" w:color="auto"/>
            </w:tcBorders>
            <w:shd w:val="clear" w:color="auto" w:fill="FFC000"/>
            <w:vAlign w:val="bottom"/>
          </w:tcPr>
          <w:p w14:paraId="51CE8543" w14:textId="77777777" w:rsidR="00170F8E" w:rsidRPr="0036360F" w:rsidRDefault="00170F8E" w:rsidP="00044B35">
            <w:pPr>
              <w:autoSpaceDE w:val="0"/>
              <w:autoSpaceDN w:val="0"/>
              <w:adjustRightInd w:val="0"/>
              <w:spacing w:after="0" w:line="240" w:lineRule="auto"/>
              <w:jc w:val="center"/>
              <w:rPr>
                <w:rFonts w:eastAsiaTheme="minorEastAsia" w:cstheme="minorHAnsi"/>
                <w:b/>
                <w:sz w:val="20"/>
                <w:szCs w:val="20"/>
                <w:lang w:eastAsia="zh-CN"/>
              </w:rPr>
            </w:pPr>
            <w:r w:rsidRPr="0036360F">
              <w:rPr>
                <w:rFonts w:eastAsiaTheme="minorEastAsia" w:cstheme="minorHAnsi"/>
                <w:b/>
                <w:w w:val="99"/>
                <w:sz w:val="20"/>
                <w:szCs w:val="20"/>
                <w:lang w:eastAsia="zh-CN"/>
              </w:rPr>
              <w:t>3</w:t>
            </w:r>
          </w:p>
        </w:tc>
        <w:tc>
          <w:tcPr>
            <w:tcW w:w="1559" w:type="dxa"/>
            <w:tcBorders>
              <w:top w:val="nil"/>
              <w:left w:val="nil"/>
              <w:bottom w:val="single" w:sz="8" w:space="0" w:color="auto"/>
              <w:right w:val="single" w:sz="8" w:space="0" w:color="auto"/>
            </w:tcBorders>
            <w:shd w:val="clear" w:color="auto" w:fill="FFFF00"/>
            <w:vAlign w:val="bottom"/>
          </w:tcPr>
          <w:p w14:paraId="7ADB3F24" w14:textId="77777777" w:rsidR="00170F8E" w:rsidRPr="0036360F" w:rsidRDefault="00170F8E" w:rsidP="00044B35">
            <w:pPr>
              <w:autoSpaceDE w:val="0"/>
              <w:autoSpaceDN w:val="0"/>
              <w:adjustRightInd w:val="0"/>
              <w:spacing w:after="0" w:line="240" w:lineRule="auto"/>
              <w:jc w:val="center"/>
              <w:rPr>
                <w:rFonts w:eastAsiaTheme="minorEastAsia" w:cstheme="minorHAnsi"/>
                <w:b/>
                <w:sz w:val="20"/>
                <w:szCs w:val="20"/>
                <w:lang w:eastAsia="zh-CN"/>
              </w:rPr>
            </w:pPr>
            <w:r w:rsidRPr="0036360F">
              <w:rPr>
                <w:rFonts w:eastAsiaTheme="minorEastAsia" w:cstheme="minorHAnsi"/>
                <w:b/>
                <w:w w:val="99"/>
                <w:sz w:val="20"/>
                <w:szCs w:val="20"/>
                <w:lang w:eastAsia="zh-CN"/>
              </w:rPr>
              <w:t>2</w:t>
            </w:r>
          </w:p>
        </w:tc>
        <w:tc>
          <w:tcPr>
            <w:tcW w:w="1417" w:type="dxa"/>
            <w:tcBorders>
              <w:top w:val="nil"/>
              <w:left w:val="nil"/>
              <w:bottom w:val="single" w:sz="8" w:space="0" w:color="auto"/>
              <w:right w:val="single" w:sz="8" w:space="0" w:color="auto"/>
            </w:tcBorders>
            <w:shd w:val="clear" w:color="auto" w:fill="92D050"/>
            <w:vAlign w:val="bottom"/>
          </w:tcPr>
          <w:p w14:paraId="4812462F" w14:textId="77777777" w:rsidR="00170F8E" w:rsidRPr="0036360F" w:rsidRDefault="00170F8E" w:rsidP="00044B35">
            <w:pPr>
              <w:autoSpaceDE w:val="0"/>
              <w:autoSpaceDN w:val="0"/>
              <w:adjustRightInd w:val="0"/>
              <w:spacing w:after="0" w:line="240" w:lineRule="auto"/>
              <w:jc w:val="center"/>
              <w:rPr>
                <w:rFonts w:eastAsiaTheme="minorEastAsia" w:cstheme="minorHAnsi"/>
                <w:b/>
                <w:sz w:val="20"/>
                <w:szCs w:val="20"/>
                <w:lang w:eastAsia="zh-CN"/>
              </w:rPr>
            </w:pPr>
            <w:r w:rsidRPr="0036360F">
              <w:rPr>
                <w:rFonts w:eastAsiaTheme="minorEastAsia" w:cstheme="minorHAnsi"/>
                <w:b/>
                <w:w w:val="99"/>
                <w:sz w:val="20"/>
                <w:szCs w:val="20"/>
                <w:lang w:eastAsia="zh-CN"/>
              </w:rPr>
              <w:t>1</w:t>
            </w:r>
          </w:p>
        </w:tc>
      </w:tr>
      <w:tr w:rsidR="00170F8E" w:rsidRPr="0036360F" w14:paraId="21170B24" w14:textId="77777777" w:rsidTr="00044B35">
        <w:trPr>
          <w:trHeight w:val="503"/>
        </w:trPr>
        <w:tc>
          <w:tcPr>
            <w:tcW w:w="3251" w:type="dxa"/>
            <w:tcBorders>
              <w:left w:val="single" w:sz="8" w:space="0" w:color="auto"/>
              <w:bottom w:val="single" w:sz="8" w:space="0" w:color="auto"/>
              <w:right w:val="single" w:sz="8" w:space="0" w:color="auto"/>
            </w:tcBorders>
            <w:vAlign w:val="center"/>
          </w:tcPr>
          <w:p w14:paraId="3193C057" w14:textId="77777777" w:rsidR="00170F8E" w:rsidRPr="0036360F" w:rsidRDefault="00170F8E" w:rsidP="00044B35">
            <w:pPr>
              <w:autoSpaceDE w:val="0"/>
              <w:autoSpaceDN w:val="0"/>
              <w:adjustRightInd w:val="0"/>
              <w:spacing w:after="0" w:line="240" w:lineRule="auto"/>
              <w:ind w:left="120"/>
              <w:rPr>
                <w:rFonts w:eastAsiaTheme="minorEastAsia" w:cstheme="minorHAnsi"/>
                <w:sz w:val="20"/>
                <w:szCs w:val="20"/>
                <w:lang w:eastAsia="zh-CN"/>
              </w:rPr>
            </w:pPr>
            <w:r w:rsidRPr="0036360F">
              <w:rPr>
                <w:rFonts w:eastAsiaTheme="minorEastAsia" w:cstheme="minorHAnsi"/>
                <w:sz w:val="20"/>
                <w:szCs w:val="20"/>
                <w:lang w:eastAsia="zh-CN"/>
              </w:rPr>
              <w:t>Usvojenost strategija, normativne uređenosti te izrađenost procjena i</w:t>
            </w:r>
          </w:p>
          <w:p w14:paraId="0C468939" w14:textId="77777777" w:rsidR="00170F8E" w:rsidRPr="0036360F" w:rsidRDefault="00170F8E" w:rsidP="00044B35">
            <w:pPr>
              <w:autoSpaceDE w:val="0"/>
              <w:autoSpaceDN w:val="0"/>
              <w:adjustRightInd w:val="0"/>
              <w:spacing w:after="0" w:line="240" w:lineRule="auto"/>
              <w:ind w:left="120"/>
              <w:rPr>
                <w:rFonts w:eastAsiaTheme="minorEastAsia" w:cstheme="minorHAnsi"/>
                <w:sz w:val="20"/>
                <w:szCs w:val="20"/>
                <w:lang w:eastAsia="zh-CN"/>
              </w:rPr>
            </w:pPr>
            <w:r w:rsidRPr="0036360F">
              <w:rPr>
                <w:rFonts w:eastAsiaTheme="minorEastAsia" w:cstheme="minorHAnsi"/>
                <w:sz w:val="20"/>
                <w:szCs w:val="20"/>
                <w:lang w:eastAsia="zh-CN"/>
              </w:rPr>
              <w:t>planova od značaja za sustav civilne zaštite</w:t>
            </w:r>
          </w:p>
        </w:tc>
        <w:tc>
          <w:tcPr>
            <w:tcW w:w="1559" w:type="dxa"/>
            <w:tcBorders>
              <w:top w:val="nil"/>
              <w:left w:val="nil"/>
              <w:bottom w:val="single" w:sz="8" w:space="0" w:color="auto"/>
              <w:right w:val="single" w:sz="8" w:space="0" w:color="auto"/>
            </w:tcBorders>
            <w:vAlign w:val="center"/>
          </w:tcPr>
          <w:p w14:paraId="090B19BD" w14:textId="77777777" w:rsidR="00170F8E" w:rsidRPr="0036360F" w:rsidRDefault="00170F8E" w:rsidP="00044B35">
            <w:pPr>
              <w:autoSpaceDE w:val="0"/>
              <w:autoSpaceDN w:val="0"/>
              <w:adjustRightInd w:val="0"/>
              <w:spacing w:after="0" w:line="240" w:lineRule="auto"/>
              <w:jc w:val="center"/>
              <w:rPr>
                <w:rFonts w:eastAsiaTheme="minorEastAsia" w:cstheme="minorHAnsi"/>
                <w:sz w:val="20"/>
                <w:szCs w:val="20"/>
                <w:lang w:eastAsia="zh-CN"/>
              </w:rPr>
            </w:pPr>
          </w:p>
        </w:tc>
        <w:tc>
          <w:tcPr>
            <w:tcW w:w="1276" w:type="dxa"/>
            <w:tcBorders>
              <w:top w:val="nil"/>
              <w:left w:val="nil"/>
              <w:bottom w:val="single" w:sz="8" w:space="0" w:color="auto"/>
              <w:right w:val="single" w:sz="8" w:space="0" w:color="auto"/>
            </w:tcBorders>
            <w:vAlign w:val="center"/>
          </w:tcPr>
          <w:p w14:paraId="09E72CD3" w14:textId="77777777" w:rsidR="00170F8E" w:rsidRPr="0036360F" w:rsidRDefault="00170F8E" w:rsidP="00044B35">
            <w:pPr>
              <w:autoSpaceDE w:val="0"/>
              <w:autoSpaceDN w:val="0"/>
              <w:adjustRightInd w:val="0"/>
              <w:spacing w:after="0" w:line="240" w:lineRule="auto"/>
              <w:jc w:val="center"/>
              <w:rPr>
                <w:rFonts w:eastAsiaTheme="minorEastAsia" w:cstheme="minorHAnsi"/>
                <w:sz w:val="20"/>
                <w:szCs w:val="20"/>
                <w:lang w:eastAsia="zh-CN"/>
              </w:rPr>
            </w:pPr>
          </w:p>
        </w:tc>
        <w:tc>
          <w:tcPr>
            <w:tcW w:w="1559" w:type="dxa"/>
            <w:tcBorders>
              <w:top w:val="nil"/>
              <w:left w:val="nil"/>
              <w:bottom w:val="single" w:sz="8" w:space="0" w:color="auto"/>
              <w:right w:val="single" w:sz="8" w:space="0" w:color="auto"/>
            </w:tcBorders>
            <w:vAlign w:val="center"/>
          </w:tcPr>
          <w:p w14:paraId="04AF40DF" w14:textId="41BE7245" w:rsidR="00170F8E" w:rsidRPr="0036360F" w:rsidRDefault="000E430F" w:rsidP="00044B35">
            <w:pPr>
              <w:autoSpaceDE w:val="0"/>
              <w:autoSpaceDN w:val="0"/>
              <w:adjustRightInd w:val="0"/>
              <w:spacing w:after="0" w:line="240" w:lineRule="auto"/>
              <w:jc w:val="center"/>
              <w:rPr>
                <w:rFonts w:eastAsiaTheme="minorEastAsia" w:cstheme="minorHAnsi"/>
                <w:sz w:val="20"/>
                <w:szCs w:val="20"/>
                <w:lang w:eastAsia="zh-CN"/>
              </w:rPr>
            </w:pPr>
            <w:r w:rsidRPr="0036360F">
              <w:rPr>
                <w:rFonts w:eastAsiaTheme="minorEastAsia" w:cstheme="minorHAnsi"/>
                <w:b/>
                <w:sz w:val="20"/>
                <w:szCs w:val="20"/>
                <w:lang w:eastAsia="zh-CN"/>
              </w:rPr>
              <w:t>X</w:t>
            </w:r>
          </w:p>
        </w:tc>
        <w:tc>
          <w:tcPr>
            <w:tcW w:w="1417" w:type="dxa"/>
            <w:tcBorders>
              <w:top w:val="nil"/>
              <w:left w:val="nil"/>
              <w:bottom w:val="single" w:sz="8" w:space="0" w:color="auto"/>
              <w:right w:val="single" w:sz="8" w:space="0" w:color="auto"/>
            </w:tcBorders>
            <w:vAlign w:val="center"/>
          </w:tcPr>
          <w:p w14:paraId="5258508D" w14:textId="448BC983" w:rsidR="00170F8E" w:rsidRPr="0036360F" w:rsidRDefault="00170F8E" w:rsidP="00044B35">
            <w:pPr>
              <w:autoSpaceDE w:val="0"/>
              <w:autoSpaceDN w:val="0"/>
              <w:adjustRightInd w:val="0"/>
              <w:spacing w:after="0" w:line="240" w:lineRule="auto"/>
              <w:jc w:val="center"/>
              <w:rPr>
                <w:rFonts w:eastAsiaTheme="minorEastAsia" w:cstheme="minorHAnsi"/>
                <w:b/>
                <w:sz w:val="20"/>
                <w:szCs w:val="20"/>
                <w:lang w:eastAsia="zh-CN"/>
              </w:rPr>
            </w:pPr>
          </w:p>
        </w:tc>
      </w:tr>
      <w:tr w:rsidR="00170F8E" w:rsidRPr="0036360F" w14:paraId="1A74DCF7" w14:textId="77777777" w:rsidTr="00044B35">
        <w:trPr>
          <w:trHeight w:val="503"/>
        </w:trPr>
        <w:tc>
          <w:tcPr>
            <w:tcW w:w="3251" w:type="dxa"/>
            <w:tcBorders>
              <w:top w:val="nil"/>
              <w:left w:val="single" w:sz="8" w:space="0" w:color="auto"/>
              <w:bottom w:val="single" w:sz="4" w:space="0" w:color="auto"/>
              <w:right w:val="single" w:sz="8" w:space="0" w:color="auto"/>
            </w:tcBorders>
            <w:vAlign w:val="center"/>
          </w:tcPr>
          <w:p w14:paraId="0C13165C" w14:textId="77777777" w:rsidR="00170F8E" w:rsidRPr="0036360F" w:rsidRDefault="00170F8E" w:rsidP="00044B35">
            <w:pPr>
              <w:autoSpaceDE w:val="0"/>
              <w:autoSpaceDN w:val="0"/>
              <w:adjustRightInd w:val="0"/>
              <w:spacing w:after="0" w:line="240" w:lineRule="auto"/>
              <w:ind w:left="120"/>
              <w:rPr>
                <w:rFonts w:eastAsiaTheme="minorEastAsia" w:cstheme="minorHAnsi"/>
                <w:sz w:val="20"/>
                <w:szCs w:val="20"/>
                <w:lang w:eastAsia="zh-CN"/>
              </w:rPr>
            </w:pPr>
            <w:r w:rsidRPr="0036360F">
              <w:rPr>
                <w:rFonts w:eastAsiaTheme="minorEastAsia" w:cstheme="minorHAnsi"/>
                <w:sz w:val="20"/>
                <w:szCs w:val="20"/>
                <w:lang w:eastAsia="zh-CN"/>
              </w:rPr>
              <w:t>Sustavi ranog upozoravanja i suradnja sa susjednim jedinicama lokalne i područne (regionalne) samouprave</w:t>
            </w:r>
          </w:p>
        </w:tc>
        <w:tc>
          <w:tcPr>
            <w:tcW w:w="1559" w:type="dxa"/>
            <w:tcBorders>
              <w:top w:val="nil"/>
              <w:left w:val="nil"/>
              <w:bottom w:val="single" w:sz="4" w:space="0" w:color="auto"/>
              <w:right w:val="single" w:sz="8" w:space="0" w:color="auto"/>
            </w:tcBorders>
            <w:vAlign w:val="center"/>
          </w:tcPr>
          <w:p w14:paraId="534D7653" w14:textId="77777777" w:rsidR="00170F8E" w:rsidRPr="0036360F" w:rsidRDefault="00170F8E" w:rsidP="00044B35">
            <w:pPr>
              <w:autoSpaceDE w:val="0"/>
              <w:autoSpaceDN w:val="0"/>
              <w:adjustRightInd w:val="0"/>
              <w:spacing w:after="0" w:line="240" w:lineRule="auto"/>
              <w:jc w:val="center"/>
              <w:rPr>
                <w:rFonts w:eastAsiaTheme="minorEastAsia" w:cstheme="minorHAnsi"/>
                <w:sz w:val="20"/>
                <w:szCs w:val="20"/>
                <w:lang w:eastAsia="zh-CN"/>
              </w:rPr>
            </w:pPr>
          </w:p>
        </w:tc>
        <w:tc>
          <w:tcPr>
            <w:tcW w:w="1276" w:type="dxa"/>
            <w:tcBorders>
              <w:top w:val="nil"/>
              <w:left w:val="nil"/>
              <w:bottom w:val="single" w:sz="4" w:space="0" w:color="auto"/>
              <w:right w:val="single" w:sz="8" w:space="0" w:color="auto"/>
            </w:tcBorders>
            <w:vAlign w:val="center"/>
          </w:tcPr>
          <w:p w14:paraId="5DC1431D" w14:textId="77777777" w:rsidR="00170F8E" w:rsidRPr="0036360F" w:rsidRDefault="00170F8E" w:rsidP="00044B35">
            <w:pPr>
              <w:autoSpaceDE w:val="0"/>
              <w:autoSpaceDN w:val="0"/>
              <w:adjustRightInd w:val="0"/>
              <w:spacing w:after="0" w:line="240" w:lineRule="auto"/>
              <w:jc w:val="center"/>
              <w:rPr>
                <w:rFonts w:eastAsiaTheme="minorEastAsia" w:cstheme="minorHAnsi"/>
                <w:sz w:val="20"/>
                <w:szCs w:val="20"/>
                <w:lang w:eastAsia="zh-CN"/>
              </w:rPr>
            </w:pPr>
          </w:p>
        </w:tc>
        <w:tc>
          <w:tcPr>
            <w:tcW w:w="1559" w:type="dxa"/>
            <w:tcBorders>
              <w:top w:val="nil"/>
              <w:left w:val="nil"/>
              <w:bottom w:val="single" w:sz="4" w:space="0" w:color="auto"/>
              <w:right w:val="single" w:sz="8" w:space="0" w:color="auto"/>
            </w:tcBorders>
            <w:vAlign w:val="center"/>
          </w:tcPr>
          <w:p w14:paraId="5A389E21" w14:textId="77777777" w:rsidR="00170F8E" w:rsidRPr="0036360F" w:rsidRDefault="00170F8E" w:rsidP="00044B35">
            <w:pPr>
              <w:autoSpaceDE w:val="0"/>
              <w:autoSpaceDN w:val="0"/>
              <w:adjustRightInd w:val="0"/>
              <w:spacing w:after="0" w:line="240" w:lineRule="auto"/>
              <w:jc w:val="center"/>
              <w:rPr>
                <w:rFonts w:eastAsiaTheme="minorEastAsia" w:cstheme="minorHAnsi"/>
                <w:sz w:val="20"/>
                <w:szCs w:val="20"/>
                <w:lang w:eastAsia="zh-CN"/>
              </w:rPr>
            </w:pPr>
            <w:r w:rsidRPr="0036360F">
              <w:rPr>
                <w:rFonts w:eastAsiaTheme="minorEastAsia" w:cstheme="minorHAnsi"/>
                <w:b/>
                <w:sz w:val="20"/>
                <w:szCs w:val="20"/>
                <w:lang w:eastAsia="zh-CN"/>
              </w:rPr>
              <w:t>X</w:t>
            </w:r>
          </w:p>
        </w:tc>
        <w:tc>
          <w:tcPr>
            <w:tcW w:w="1417" w:type="dxa"/>
            <w:tcBorders>
              <w:top w:val="nil"/>
              <w:left w:val="nil"/>
              <w:bottom w:val="single" w:sz="4" w:space="0" w:color="auto"/>
              <w:right w:val="single" w:sz="8" w:space="0" w:color="auto"/>
            </w:tcBorders>
            <w:vAlign w:val="center"/>
          </w:tcPr>
          <w:p w14:paraId="491735B9" w14:textId="77777777" w:rsidR="00170F8E" w:rsidRPr="0036360F" w:rsidRDefault="00170F8E" w:rsidP="00044B35">
            <w:pPr>
              <w:autoSpaceDE w:val="0"/>
              <w:autoSpaceDN w:val="0"/>
              <w:adjustRightInd w:val="0"/>
              <w:spacing w:after="0" w:line="240" w:lineRule="auto"/>
              <w:jc w:val="center"/>
              <w:rPr>
                <w:rFonts w:eastAsiaTheme="minorEastAsia" w:cstheme="minorHAnsi"/>
                <w:sz w:val="20"/>
                <w:szCs w:val="20"/>
                <w:lang w:eastAsia="zh-CN"/>
              </w:rPr>
            </w:pPr>
          </w:p>
        </w:tc>
      </w:tr>
      <w:tr w:rsidR="00170F8E" w:rsidRPr="0036360F" w14:paraId="45CE5BF7" w14:textId="77777777" w:rsidTr="00044B35">
        <w:trPr>
          <w:trHeight w:val="503"/>
        </w:trPr>
        <w:tc>
          <w:tcPr>
            <w:tcW w:w="3251" w:type="dxa"/>
            <w:tcBorders>
              <w:top w:val="single" w:sz="4" w:space="0" w:color="auto"/>
              <w:left w:val="single" w:sz="8" w:space="0" w:color="auto"/>
              <w:bottom w:val="single" w:sz="4" w:space="0" w:color="auto"/>
              <w:right w:val="single" w:sz="8" w:space="0" w:color="auto"/>
            </w:tcBorders>
            <w:vAlign w:val="center"/>
          </w:tcPr>
          <w:p w14:paraId="104DB2A5" w14:textId="77777777" w:rsidR="00170F8E" w:rsidRPr="0036360F" w:rsidRDefault="00170F8E" w:rsidP="00044B35">
            <w:pPr>
              <w:autoSpaceDE w:val="0"/>
              <w:autoSpaceDN w:val="0"/>
              <w:adjustRightInd w:val="0"/>
              <w:spacing w:after="0" w:line="240" w:lineRule="auto"/>
              <w:ind w:left="120"/>
              <w:rPr>
                <w:rFonts w:eastAsiaTheme="minorEastAsia" w:cstheme="minorHAnsi"/>
                <w:sz w:val="20"/>
                <w:szCs w:val="20"/>
                <w:lang w:eastAsia="zh-CN"/>
              </w:rPr>
            </w:pPr>
            <w:r w:rsidRPr="0036360F">
              <w:rPr>
                <w:rFonts w:eastAsiaTheme="minorEastAsia" w:cstheme="minorHAnsi"/>
                <w:sz w:val="20"/>
                <w:szCs w:val="20"/>
                <w:lang w:eastAsia="zh-CN"/>
              </w:rPr>
              <w:t>Stanje svijesti pojedinaca, pripadnika ranjivih skupina, upravljačkih i</w:t>
            </w:r>
          </w:p>
          <w:p w14:paraId="0FCB1F4A" w14:textId="77777777" w:rsidR="00170F8E" w:rsidRPr="0036360F" w:rsidRDefault="00170F8E" w:rsidP="00044B35">
            <w:pPr>
              <w:autoSpaceDE w:val="0"/>
              <w:autoSpaceDN w:val="0"/>
              <w:adjustRightInd w:val="0"/>
              <w:spacing w:after="0" w:line="240" w:lineRule="auto"/>
              <w:ind w:left="120"/>
              <w:rPr>
                <w:rFonts w:eastAsiaTheme="minorEastAsia" w:cstheme="minorHAnsi"/>
                <w:sz w:val="20"/>
                <w:szCs w:val="20"/>
                <w:lang w:eastAsia="zh-CN"/>
              </w:rPr>
            </w:pPr>
            <w:r w:rsidRPr="0036360F">
              <w:rPr>
                <w:rFonts w:eastAsiaTheme="minorEastAsia" w:cstheme="minorHAnsi"/>
                <w:sz w:val="20"/>
                <w:szCs w:val="20"/>
                <w:lang w:eastAsia="zh-CN"/>
              </w:rPr>
              <w:t>odgovornih tijela</w:t>
            </w:r>
          </w:p>
        </w:tc>
        <w:tc>
          <w:tcPr>
            <w:tcW w:w="1559" w:type="dxa"/>
            <w:tcBorders>
              <w:top w:val="single" w:sz="4" w:space="0" w:color="auto"/>
              <w:left w:val="nil"/>
              <w:bottom w:val="single" w:sz="4" w:space="0" w:color="auto"/>
              <w:right w:val="single" w:sz="8" w:space="0" w:color="auto"/>
            </w:tcBorders>
            <w:vAlign w:val="center"/>
          </w:tcPr>
          <w:p w14:paraId="7E7C07F6" w14:textId="77777777" w:rsidR="00170F8E" w:rsidRPr="0036360F" w:rsidRDefault="00170F8E" w:rsidP="00044B35">
            <w:pPr>
              <w:autoSpaceDE w:val="0"/>
              <w:autoSpaceDN w:val="0"/>
              <w:adjustRightInd w:val="0"/>
              <w:spacing w:after="0" w:line="240" w:lineRule="auto"/>
              <w:jc w:val="center"/>
              <w:rPr>
                <w:rFonts w:eastAsiaTheme="minorEastAsia" w:cstheme="minorHAnsi"/>
                <w:b/>
                <w:sz w:val="20"/>
                <w:szCs w:val="20"/>
                <w:lang w:eastAsia="zh-CN"/>
              </w:rPr>
            </w:pPr>
          </w:p>
        </w:tc>
        <w:tc>
          <w:tcPr>
            <w:tcW w:w="1276" w:type="dxa"/>
            <w:tcBorders>
              <w:top w:val="single" w:sz="4" w:space="0" w:color="auto"/>
              <w:left w:val="nil"/>
              <w:bottom w:val="single" w:sz="4" w:space="0" w:color="auto"/>
              <w:right w:val="single" w:sz="8" w:space="0" w:color="auto"/>
            </w:tcBorders>
            <w:vAlign w:val="center"/>
          </w:tcPr>
          <w:p w14:paraId="774A5D67" w14:textId="77777777" w:rsidR="00170F8E" w:rsidRPr="0036360F" w:rsidRDefault="00170F8E" w:rsidP="00044B35">
            <w:pPr>
              <w:autoSpaceDE w:val="0"/>
              <w:autoSpaceDN w:val="0"/>
              <w:adjustRightInd w:val="0"/>
              <w:spacing w:after="0" w:line="240" w:lineRule="auto"/>
              <w:jc w:val="center"/>
              <w:rPr>
                <w:rFonts w:eastAsiaTheme="minorEastAsia" w:cstheme="minorHAnsi"/>
                <w:b/>
                <w:sz w:val="20"/>
                <w:szCs w:val="20"/>
                <w:lang w:eastAsia="zh-CN"/>
              </w:rPr>
            </w:pPr>
            <w:r w:rsidRPr="0036360F">
              <w:rPr>
                <w:rFonts w:eastAsiaTheme="minorEastAsia" w:cstheme="minorHAnsi"/>
                <w:b/>
                <w:sz w:val="20"/>
                <w:szCs w:val="20"/>
                <w:lang w:eastAsia="zh-CN"/>
              </w:rPr>
              <w:t>X</w:t>
            </w:r>
          </w:p>
        </w:tc>
        <w:tc>
          <w:tcPr>
            <w:tcW w:w="1559" w:type="dxa"/>
            <w:tcBorders>
              <w:top w:val="single" w:sz="4" w:space="0" w:color="auto"/>
              <w:left w:val="nil"/>
              <w:bottom w:val="single" w:sz="4" w:space="0" w:color="auto"/>
              <w:right w:val="single" w:sz="8" w:space="0" w:color="auto"/>
            </w:tcBorders>
            <w:vAlign w:val="center"/>
          </w:tcPr>
          <w:p w14:paraId="7AEE2E21" w14:textId="77777777" w:rsidR="00170F8E" w:rsidRPr="0036360F" w:rsidRDefault="00170F8E" w:rsidP="00044B35">
            <w:pPr>
              <w:autoSpaceDE w:val="0"/>
              <w:autoSpaceDN w:val="0"/>
              <w:adjustRightInd w:val="0"/>
              <w:spacing w:after="0" w:line="240" w:lineRule="auto"/>
              <w:jc w:val="center"/>
              <w:rPr>
                <w:rFonts w:eastAsiaTheme="minorEastAsia" w:cstheme="minorHAnsi"/>
                <w:b/>
                <w:sz w:val="20"/>
                <w:szCs w:val="20"/>
                <w:lang w:eastAsia="zh-CN"/>
              </w:rPr>
            </w:pPr>
          </w:p>
        </w:tc>
        <w:tc>
          <w:tcPr>
            <w:tcW w:w="1417" w:type="dxa"/>
            <w:tcBorders>
              <w:top w:val="single" w:sz="4" w:space="0" w:color="auto"/>
              <w:left w:val="nil"/>
              <w:bottom w:val="single" w:sz="4" w:space="0" w:color="auto"/>
              <w:right w:val="single" w:sz="8" w:space="0" w:color="auto"/>
            </w:tcBorders>
            <w:vAlign w:val="center"/>
          </w:tcPr>
          <w:p w14:paraId="1E6C8F9E" w14:textId="77777777" w:rsidR="00170F8E" w:rsidRPr="0036360F" w:rsidRDefault="00170F8E" w:rsidP="00044B35">
            <w:pPr>
              <w:autoSpaceDE w:val="0"/>
              <w:autoSpaceDN w:val="0"/>
              <w:adjustRightInd w:val="0"/>
              <w:spacing w:after="0" w:line="240" w:lineRule="auto"/>
              <w:jc w:val="center"/>
              <w:rPr>
                <w:rFonts w:eastAsiaTheme="minorEastAsia" w:cstheme="minorHAnsi"/>
                <w:b/>
                <w:sz w:val="20"/>
                <w:szCs w:val="20"/>
                <w:lang w:eastAsia="zh-CN"/>
              </w:rPr>
            </w:pPr>
          </w:p>
        </w:tc>
      </w:tr>
      <w:tr w:rsidR="00170F8E" w:rsidRPr="0036360F" w14:paraId="3A5C228D" w14:textId="77777777" w:rsidTr="00044B35">
        <w:trPr>
          <w:trHeight w:val="503"/>
        </w:trPr>
        <w:tc>
          <w:tcPr>
            <w:tcW w:w="3251" w:type="dxa"/>
            <w:tcBorders>
              <w:top w:val="single" w:sz="4" w:space="0" w:color="auto"/>
              <w:left w:val="single" w:sz="8" w:space="0" w:color="auto"/>
              <w:bottom w:val="single" w:sz="4" w:space="0" w:color="auto"/>
              <w:right w:val="single" w:sz="8" w:space="0" w:color="auto"/>
            </w:tcBorders>
            <w:vAlign w:val="center"/>
          </w:tcPr>
          <w:p w14:paraId="18AAFC15" w14:textId="77777777" w:rsidR="00170F8E" w:rsidRPr="0036360F" w:rsidRDefault="00170F8E" w:rsidP="00044B35">
            <w:pPr>
              <w:autoSpaceDE w:val="0"/>
              <w:autoSpaceDN w:val="0"/>
              <w:adjustRightInd w:val="0"/>
              <w:spacing w:after="0" w:line="240" w:lineRule="auto"/>
              <w:ind w:left="120"/>
              <w:rPr>
                <w:rFonts w:eastAsiaTheme="minorEastAsia" w:cstheme="minorHAnsi"/>
                <w:sz w:val="20"/>
                <w:szCs w:val="20"/>
                <w:lang w:eastAsia="zh-CN"/>
              </w:rPr>
            </w:pPr>
            <w:r w:rsidRPr="0036360F">
              <w:rPr>
                <w:rFonts w:eastAsiaTheme="minorEastAsia" w:cstheme="minorHAnsi"/>
                <w:sz w:val="20"/>
                <w:szCs w:val="20"/>
                <w:lang w:eastAsia="zh-CN"/>
              </w:rPr>
              <w:t>Ocjena stanja prostornog planiranja, izrade prostornih i urbanističkih</w:t>
            </w:r>
          </w:p>
          <w:p w14:paraId="729573F0" w14:textId="77777777" w:rsidR="00170F8E" w:rsidRPr="0036360F" w:rsidRDefault="00170F8E" w:rsidP="00044B35">
            <w:pPr>
              <w:autoSpaceDE w:val="0"/>
              <w:autoSpaceDN w:val="0"/>
              <w:adjustRightInd w:val="0"/>
              <w:spacing w:after="0" w:line="240" w:lineRule="auto"/>
              <w:ind w:left="120"/>
              <w:rPr>
                <w:rFonts w:eastAsiaTheme="minorEastAsia" w:cstheme="minorHAnsi"/>
                <w:sz w:val="20"/>
                <w:szCs w:val="20"/>
                <w:lang w:eastAsia="zh-CN"/>
              </w:rPr>
            </w:pPr>
            <w:r w:rsidRPr="0036360F">
              <w:rPr>
                <w:rFonts w:eastAsiaTheme="minorEastAsia" w:cstheme="minorHAnsi"/>
                <w:sz w:val="20"/>
                <w:szCs w:val="20"/>
                <w:lang w:eastAsia="zh-CN"/>
              </w:rPr>
              <w:t>planova razvoja, planskog korištenja zemljišta</w:t>
            </w:r>
          </w:p>
        </w:tc>
        <w:tc>
          <w:tcPr>
            <w:tcW w:w="1559" w:type="dxa"/>
            <w:tcBorders>
              <w:top w:val="single" w:sz="4" w:space="0" w:color="auto"/>
              <w:left w:val="nil"/>
              <w:bottom w:val="single" w:sz="4" w:space="0" w:color="auto"/>
              <w:right w:val="single" w:sz="8" w:space="0" w:color="auto"/>
            </w:tcBorders>
            <w:vAlign w:val="center"/>
          </w:tcPr>
          <w:p w14:paraId="6A8DB4DF" w14:textId="77777777" w:rsidR="00170F8E" w:rsidRPr="0036360F" w:rsidRDefault="00170F8E" w:rsidP="00044B35">
            <w:pPr>
              <w:autoSpaceDE w:val="0"/>
              <w:autoSpaceDN w:val="0"/>
              <w:adjustRightInd w:val="0"/>
              <w:spacing w:after="0" w:line="240" w:lineRule="auto"/>
              <w:jc w:val="center"/>
              <w:rPr>
                <w:rFonts w:eastAsiaTheme="minorEastAsia" w:cstheme="minorHAnsi"/>
                <w:b/>
                <w:sz w:val="20"/>
                <w:szCs w:val="20"/>
                <w:lang w:eastAsia="zh-CN"/>
              </w:rPr>
            </w:pPr>
          </w:p>
        </w:tc>
        <w:tc>
          <w:tcPr>
            <w:tcW w:w="1276" w:type="dxa"/>
            <w:tcBorders>
              <w:top w:val="single" w:sz="4" w:space="0" w:color="auto"/>
              <w:left w:val="nil"/>
              <w:bottom w:val="single" w:sz="4" w:space="0" w:color="auto"/>
              <w:right w:val="single" w:sz="8" w:space="0" w:color="auto"/>
            </w:tcBorders>
            <w:vAlign w:val="center"/>
          </w:tcPr>
          <w:p w14:paraId="5960C46C" w14:textId="77777777" w:rsidR="00170F8E" w:rsidRPr="0036360F" w:rsidRDefault="00170F8E" w:rsidP="00044B35">
            <w:pPr>
              <w:autoSpaceDE w:val="0"/>
              <w:autoSpaceDN w:val="0"/>
              <w:adjustRightInd w:val="0"/>
              <w:spacing w:after="0" w:line="240" w:lineRule="auto"/>
              <w:jc w:val="center"/>
              <w:rPr>
                <w:rFonts w:eastAsiaTheme="minorEastAsia" w:cstheme="minorHAnsi"/>
                <w:b/>
                <w:sz w:val="20"/>
                <w:szCs w:val="20"/>
                <w:lang w:eastAsia="zh-CN"/>
              </w:rPr>
            </w:pPr>
          </w:p>
        </w:tc>
        <w:tc>
          <w:tcPr>
            <w:tcW w:w="1559" w:type="dxa"/>
            <w:tcBorders>
              <w:top w:val="single" w:sz="4" w:space="0" w:color="auto"/>
              <w:left w:val="nil"/>
              <w:bottom w:val="single" w:sz="4" w:space="0" w:color="auto"/>
              <w:right w:val="single" w:sz="8" w:space="0" w:color="auto"/>
            </w:tcBorders>
            <w:vAlign w:val="center"/>
          </w:tcPr>
          <w:p w14:paraId="705C5546" w14:textId="77777777" w:rsidR="00170F8E" w:rsidRPr="0036360F" w:rsidRDefault="00170F8E" w:rsidP="00044B35">
            <w:pPr>
              <w:autoSpaceDE w:val="0"/>
              <w:autoSpaceDN w:val="0"/>
              <w:adjustRightInd w:val="0"/>
              <w:spacing w:after="0" w:line="240" w:lineRule="auto"/>
              <w:jc w:val="center"/>
              <w:rPr>
                <w:rFonts w:eastAsiaTheme="minorEastAsia" w:cstheme="minorHAnsi"/>
                <w:b/>
                <w:sz w:val="20"/>
                <w:szCs w:val="20"/>
                <w:lang w:eastAsia="zh-CN"/>
              </w:rPr>
            </w:pPr>
            <w:r w:rsidRPr="0036360F">
              <w:rPr>
                <w:rFonts w:eastAsiaTheme="minorEastAsia" w:cstheme="minorHAnsi"/>
                <w:b/>
                <w:sz w:val="20"/>
                <w:szCs w:val="20"/>
                <w:lang w:eastAsia="zh-CN"/>
              </w:rPr>
              <w:t>X</w:t>
            </w:r>
          </w:p>
        </w:tc>
        <w:tc>
          <w:tcPr>
            <w:tcW w:w="1417" w:type="dxa"/>
            <w:tcBorders>
              <w:top w:val="single" w:sz="4" w:space="0" w:color="auto"/>
              <w:left w:val="nil"/>
              <w:bottom w:val="single" w:sz="4" w:space="0" w:color="auto"/>
              <w:right w:val="single" w:sz="8" w:space="0" w:color="auto"/>
            </w:tcBorders>
            <w:vAlign w:val="center"/>
          </w:tcPr>
          <w:p w14:paraId="214049CE" w14:textId="77777777" w:rsidR="00170F8E" w:rsidRPr="0036360F" w:rsidRDefault="00170F8E" w:rsidP="00044B35">
            <w:pPr>
              <w:autoSpaceDE w:val="0"/>
              <w:autoSpaceDN w:val="0"/>
              <w:adjustRightInd w:val="0"/>
              <w:spacing w:after="0" w:line="240" w:lineRule="auto"/>
              <w:jc w:val="center"/>
              <w:rPr>
                <w:rFonts w:eastAsiaTheme="minorEastAsia" w:cstheme="minorHAnsi"/>
                <w:b/>
                <w:sz w:val="20"/>
                <w:szCs w:val="20"/>
                <w:lang w:eastAsia="zh-CN"/>
              </w:rPr>
            </w:pPr>
          </w:p>
        </w:tc>
      </w:tr>
      <w:tr w:rsidR="00170F8E" w:rsidRPr="0036360F" w14:paraId="2FC7366E" w14:textId="77777777" w:rsidTr="00044B35">
        <w:trPr>
          <w:trHeight w:val="503"/>
        </w:trPr>
        <w:tc>
          <w:tcPr>
            <w:tcW w:w="3251" w:type="dxa"/>
            <w:tcBorders>
              <w:top w:val="single" w:sz="4" w:space="0" w:color="auto"/>
              <w:left w:val="single" w:sz="8" w:space="0" w:color="auto"/>
              <w:bottom w:val="single" w:sz="4" w:space="0" w:color="auto"/>
              <w:right w:val="single" w:sz="8" w:space="0" w:color="auto"/>
            </w:tcBorders>
            <w:vAlign w:val="center"/>
          </w:tcPr>
          <w:p w14:paraId="7BA65655" w14:textId="77777777" w:rsidR="00170F8E" w:rsidRPr="0036360F" w:rsidRDefault="00170F8E" w:rsidP="00044B35">
            <w:pPr>
              <w:autoSpaceDE w:val="0"/>
              <w:autoSpaceDN w:val="0"/>
              <w:adjustRightInd w:val="0"/>
              <w:spacing w:after="0" w:line="240" w:lineRule="auto"/>
              <w:ind w:left="120"/>
              <w:rPr>
                <w:rFonts w:eastAsiaTheme="minorEastAsia" w:cstheme="minorHAnsi"/>
                <w:sz w:val="20"/>
                <w:szCs w:val="20"/>
                <w:lang w:eastAsia="zh-CN"/>
              </w:rPr>
            </w:pPr>
            <w:r w:rsidRPr="0036360F">
              <w:rPr>
                <w:rFonts w:eastAsiaTheme="minorEastAsia" w:cstheme="minorHAnsi"/>
                <w:sz w:val="20"/>
                <w:szCs w:val="20"/>
                <w:lang w:eastAsia="zh-CN"/>
              </w:rPr>
              <w:t>Ocjena fiskalne situacije i njezine perspektive</w:t>
            </w:r>
          </w:p>
        </w:tc>
        <w:tc>
          <w:tcPr>
            <w:tcW w:w="1559" w:type="dxa"/>
            <w:tcBorders>
              <w:top w:val="single" w:sz="4" w:space="0" w:color="auto"/>
              <w:left w:val="nil"/>
              <w:bottom w:val="single" w:sz="4" w:space="0" w:color="auto"/>
              <w:right w:val="single" w:sz="8" w:space="0" w:color="auto"/>
            </w:tcBorders>
            <w:vAlign w:val="center"/>
          </w:tcPr>
          <w:p w14:paraId="374AF649" w14:textId="77777777" w:rsidR="00170F8E" w:rsidRPr="0036360F" w:rsidRDefault="00170F8E" w:rsidP="00044B35">
            <w:pPr>
              <w:autoSpaceDE w:val="0"/>
              <w:autoSpaceDN w:val="0"/>
              <w:adjustRightInd w:val="0"/>
              <w:spacing w:after="0" w:line="240" w:lineRule="auto"/>
              <w:jc w:val="center"/>
              <w:rPr>
                <w:rFonts w:eastAsiaTheme="minorEastAsia" w:cstheme="minorHAnsi"/>
                <w:b/>
                <w:sz w:val="20"/>
                <w:szCs w:val="20"/>
                <w:lang w:eastAsia="zh-CN"/>
              </w:rPr>
            </w:pPr>
          </w:p>
        </w:tc>
        <w:tc>
          <w:tcPr>
            <w:tcW w:w="1276" w:type="dxa"/>
            <w:tcBorders>
              <w:top w:val="single" w:sz="4" w:space="0" w:color="auto"/>
              <w:left w:val="nil"/>
              <w:bottom w:val="single" w:sz="4" w:space="0" w:color="auto"/>
              <w:right w:val="single" w:sz="8" w:space="0" w:color="auto"/>
            </w:tcBorders>
            <w:vAlign w:val="center"/>
          </w:tcPr>
          <w:p w14:paraId="51D72EA7" w14:textId="77777777" w:rsidR="00170F8E" w:rsidRPr="0036360F" w:rsidRDefault="00170F8E" w:rsidP="00044B35">
            <w:pPr>
              <w:autoSpaceDE w:val="0"/>
              <w:autoSpaceDN w:val="0"/>
              <w:adjustRightInd w:val="0"/>
              <w:spacing w:after="0" w:line="240" w:lineRule="auto"/>
              <w:jc w:val="center"/>
              <w:rPr>
                <w:rFonts w:eastAsiaTheme="minorEastAsia" w:cstheme="minorHAnsi"/>
                <w:b/>
                <w:sz w:val="20"/>
                <w:szCs w:val="20"/>
                <w:lang w:eastAsia="zh-CN"/>
              </w:rPr>
            </w:pPr>
          </w:p>
        </w:tc>
        <w:tc>
          <w:tcPr>
            <w:tcW w:w="1559" w:type="dxa"/>
            <w:tcBorders>
              <w:top w:val="single" w:sz="4" w:space="0" w:color="auto"/>
              <w:left w:val="nil"/>
              <w:bottom w:val="single" w:sz="4" w:space="0" w:color="auto"/>
              <w:right w:val="single" w:sz="8" w:space="0" w:color="auto"/>
            </w:tcBorders>
            <w:vAlign w:val="center"/>
          </w:tcPr>
          <w:p w14:paraId="4725983B" w14:textId="77777777" w:rsidR="00170F8E" w:rsidRPr="0036360F" w:rsidRDefault="00170F8E" w:rsidP="00044B35">
            <w:pPr>
              <w:autoSpaceDE w:val="0"/>
              <w:autoSpaceDN w:val="0"/>
              <w:adjustRightInd w:val="0"/>
              <w:spacing w:after="0" w:line="240" w:lineRule="auto"/>
              <w:jc w:val="center"/>
              <w:rPr>
                <w:rFonts w:eastAsiaTheme="minorEastAsia" w:cstheme="minorHAnsi"/>
                <w:b/>
                <w:sz w:val="20"/>
                <w:szCs w:val="20"/>
                <w:lang w:eastAsia="zh-CN"/>
              </w:rPr>
            </w:pPr>
            <w:r w:rsidRPr="0036360F">
              <w:rPr>
                <w:rFonts w:eastAsiaTheme="minorEastAsia" w:cstheme="minorHAnsi"/>
                <w:b/>
                <w:sz w:val="20"/>
                <w:szCs w:val="20"/>
                <w:lang w:eastAsia="zh-CN"/>
              </w:rPr>
              <w:t>X</w:t>
            </w:r>
          </w:p>
        </w:tc>
        <w:tc>
          <w:tcPr>
            <w:tcW w:w="1417" w:type="dxa"/>
            <w:tcBorders>
              <w:top w:val="single" w:sz="4" w:space="0" w:color="auto"/>
              <w:left w:val="nil"/>
              <w:bottom w:val="single" w:sz="4" w:space="0" w:color="auto"/>
              <w:right w:val="single" w:sz="8" w:space="0" w:color="auto"/>
            </w:tcBorders>
            <w:vAlign w:val="center"/>
          </w:tcPr>
          <w:p w14:paraId="084DE7ED" w14:textId="77777777" w:rsidR="00170F8E" w:rsidRPr="0036360F" w:rsidRDefault="00170F8E" w:rsidP="00044B35">
            <w:pPr>
              <w:autoSpaceDE w:val="0"/>
              <w:autoSpaceDN w:val="0"/>
              <w:adjustRightInd w:val="0"/>
              <w:spacing w:after="0" w:line="240" w:lineRule="auto"/>
              <w:jc w:val="center"/>
              <w:rPr>
                <w:rFonts w:eastAsiaTheme="minorEastAsia" w:cstheme="minorHAnsi"/>
                <w:b/>
                <w:sz w:val="20"/>
                <w:szCs w:val="20"/>
                <w:lang w:eastAsia="zh-CN"/>
              </w:rPr>
            </w:pPr>
          </w:p>
        </w:tc>
      </w:tr>
      <w:tr w:rsidR="00170F8E" w:rsidRPr="0036360F" w14:paraId="2536C189" w14:textId="77777777" w:rsidTr="00044B35">
        <w:trPr>
          <w:trHeight w:val="503"/>
        </w:trPr>
        <w:tc>
          <w:tcPr>
            <w:tcW w:w="3251" w:type="dxa"/>
            <w:tcBorders>
              <w:top w:val="single" w:sz="4" w:space="0" w:color="auto"/>
              <w:left w:val="single" w:sz="8" w:space="0" w:color="auto"/>
              <w:bottom w:val="single" w:sz="4" w:space="0" w:color="auto"/>
              <w:right w:val="single" w:sz="8" w:space="0" w:color="auto"/>
            </w:tcBorders>
            <w:shd w:val="clear" w:color="auto" w:fill="auto"/>
            <w:vAlign w:val="center"/>
          </w:tcPr>
          <w:p w14:paraId="087FF0CE" w14:textId="77777777" w:rsidR="00170F8E" w:rsidRPr="0036360F" w:rsidRDefault="00170F8E" w:rsidP="00044B35">
            <w:pPr>
              <w:autoSpaceDE w:val="0"/>
              <w:autoSpaceDN w:val="0"/>
              <w:adjustRightInd w:val="0"/>
              <w:spacing w:after="0" w:line="240" w:lineRule="auto"/>
              <w:ind w:left="120"/>
              <w:rPr>
                <w:rFonts w:eastAsiaTheme="minorEastAsia" w:cstheme="minorHAnsi"/>
                <w:sz w:val="20"/>
                <w:szCs w:val="20"/>
                <w:lang w:eastAsia="zh-CN"/>
              </w:rPr>
            </w:pPr>
            <w:r w:rsidRPr="0036360F">
              <w:rPr>
                <w:rFonts w:eastAsiaTheme="minorEastAsia" w:cstheme="minorHAnsi"/>
                <w:sz w:val="20"/>
                <w:szCs w:val="20"/>
                <w:lang w:eastAsia="zh-CN"/>
              </w:rPr>
              <w:t>Baze podataka</w:t>
            </w:r>
          </w:p>
        </w:tc>
        <w:tc>
          <w:tcPr>
            <w:tcW w:w="1559" w:type="dxa"/>
            <w:tcBorders>
              <w:top w:val="single" w:sz="4" w:space="0" w:color="auto"/>
              <w:left w:val="nil"/>
              <w:bottom w:val="single" w:sz="4" w:space="0" w:color="auto"/>
              <w:right w:val="single" w:sz="8" w:space="0" w:color="auto"/>
            </w:tcBorders>
            <w:shd w:val="clear" w:color="auto" w:fill="auto"/>
            <w:vAlign w:val="center"/>
          </w:tcPr>
          <w:p w14:paraId="2F45D652" w14:textId="77777777" w:rsidR="00170F8E" w:rsidRPr="0036360F" w:rsidRDefault="00170F8E" w:rsidP="00044B35">
            <w:pPr>
              <w:autoSpaceDE w:val="0"/>
              <w:autoSpaceDN w:val="0"/>
              <w:adjustRightInd w:val="0"/>
              <w:spacing w:after="0" w:line="240" w:lineRule="auto"/>
              <w:jc w:val="center"/>
              <w:rPr>
                <w:rFonts w:eastAsiaTheme="minorEastAsia" w:cstheme="minorHAnsi"/>
                <w:b/>
                <w:sz w:val="20"/>
                <w:szCs w:val="20"/>
                <w:lang w:eastAsia="zh-CN"/>
              </w:rPr>
            </w:pPr>
          </w:p>
        </w:tc>
        <w:tc>
          <w:tcPr>
            <w:tcW w:w="1276" w:type="dxa"/>
            <w:tcBorders>
              <w:top w:val="single" w:sz="4" w:space="0" w:color="auto"/>
              <w:left w:val="nil"/>
              <w:bottom w:val="single" w:sz="4" w:space="0" w:color="auto"/>
              <w:right w:val="single" w:sz="8" w:space="0" w:color="auto"/>
            </w:tcBorders>
            <w:shd w:val="clear" w:color="auto" w:fill="auto"/>
            <w:vAlign w:val="center"/>
          </w:tcPr>
          <w:p w14:paraId="253BC635" w14:textId="77777777" w:rsidR="00170F8E" w:rsidRPr="0036360F" w:rsidRDefault="00170F8E" w:rsidP="00044B35">
            <w:pPr>
              <w:autoSpaceDE w:val="0"/>
              <w:autoSpaceDN w:val="0"/>
              <w:adjustRightInd w:val="0"/>
              <w:spacing w:after="0" w:line="240" w:lineRule="auto"/>
              <w:jc w:val="center"/>
              <w:rPr>
                <w:rFonts w:eastAsiaTheme="minorEastAsia" w:cstheme="minorHAnsi"/>
                <w:b/>
                <w:sz w:val="20"/>
                <w:szCs w:val="20"/>
                <w:lang w:eastAsia="zh-CN"/>
              </w:rPr>
            </w:pPr>
            <w:r w:rsidRPr="0036360F">
              <w:rPr>
                <w:rFonts w:eastAsiaTheme="minorEastAsia" w:cstheme="minorHAnsi"/>
                <w:b/>
                <w:sz w:val="20"/>
                <w:szCs w:val="20"/>
                <w:lang w:eastAsia="zh-CN"/>
              </w:rPr>
              <w:t>X</w:t>
            </w:r>
          </w:p>
        </w:tc>
        <w:tc>
          <w:tcPr>
            <w:tcW w:w="1559" w:type="dxa"/>
            <w:tcBorders>
              <w:top w:val="single" w:sz="4" w:space="0" w:color="auto"/>
              <w:left w:val="nil"/>
              <w:bottom w:val="single" w:sz="4" w:space="0" w:color="auto"/>
              <w:right w:val="single" w:sz="8" w:space="0" w:color="auto"/>
            </w:tcBorders>
            <w:shd w:val="clear" w:color="auto" w:fill="auto"/>
            <w:vAlign w:val="center"/>
          </w:tcPr>
          <w:p w14:paraId="012F9E7F" w14:textId="77777777" w:rsidR="00170F8E" w:rsidRPr="0036360F" w:rsidRDefault="00170F8E" w:rsidP="00044B35">
            <w:pPr>
              <w:autoSpaceDE w:val="0"/>
              <w:autoSpaceDN w:val="0"/>
              <w:adjustRightInd w:val="0"/>
              <w:spacing w:after="0" w:line="240" w:lineRule="auto"/>
              <w:jc w:val="center"/>
              <w:rPr>
                <w:rFonts w:eastAsiaTheme="minorEastAsia" w:cstheme="minorHAnsi"/>
                <w:b/>
                <w:sz w:val="20"/>
                <w:szCs w:val="20"/>
                <w:lang w:eastAsia="zh-CN"/>
              </w:rPr>
            </w:pPr>
          </w:p>
        </w:tc>
        <w:tc>
          <w:tcPr>
            <w:tcW w:w="1417" w:type="dxa"/>
            <w:tcBorders>
              <w:top w:val="single" w:sz="4" w:space="0" w:color="auto"/>
              <w:left w:val="nil"/>
              <w:bottom w:val="single" w:sz="4" w:space="0" w:color="auto"/>
              <w:right w:val="single" w:sz="8" w:space="0" w:color="auto"/>
            </w:tcBorders>
            <w:shd w:val="clear" w:color="auto" w:fill="auto"/>
            <w:vAlign w:val="center"/>
          </w:tcPr>
          <w:p w14:paraId="1AE02D4E" w14:textId="77777777" w:rsidR="00170F8E" w:rsidRPr="0036360F" w:rsidRDefault="00170F8E" w:rsidP="00044B35">
            <w:pPr>
              <w:autoSpaceDE w:val="0"/>
              <w:autoSpaceDN w:val="0"/>
              <w:adjustRightInd w:val="0"/>
              <w:spacing w:after="0" w:line="240" w:lineRule="auto"/>
              <w:jc w:val="center"/>
              <w:rPr>
                <w:rFonts w:eastAsiaTheme="minorEastAsia" w:cstheme="minorHAnsi"/>
                <w:b/>
                <w:sz w:val="20"/>
                <w:szCs w:val="20"/>
                <w:lang w:eastAsia="zh-CN"/>
              </w:rPr>
            </w:pPr>
          </w:p>
        </w:tc>
      </w:tr>
      <w:tr w:rsidR="00170F8E" w:rsidRPr="0036360F" w14:paraId="116AB854" w14:textId="77777777" w:rsidTr="00044B35">
        <w:trPr>
          <w:trHeight w:val="503"/>
        </w:trPr>
        <w:tc>
          <w:tcPr>
            <w:tcW w:w="3251" w:type="dxa"/>
            <w:tcBorders>
              <w:top w:val="single" w:sz="4" w:space="0" w:color="auto"/>
              <w:left w:val="single" w:sz="8" w:space="0" w:color="auto"/>
              <w:bottom w:val="single" w:sz="4" w:space="0" w:color="auto"/>
              <w:right w:val="single" w:sz="8" w:space="0" w:color="auto"/>
            </w:tcBorders>
            <w:shd w:val="clear" w:color="auto" w:fill="FFFF00"/>
            <w:vAlign w:val="center"/>
          </w:tcPr>
          <w:p w14:paraId="40AB6C97" w14:textId="77777777" w:rsidR="00170F8E" w:rsidRPr="0036360F" w:rsidRDefault="00170F8E" w:rsidP="00044B35">
            <w:pPr>
              <w:autoSpaceDE w:val="0"/>
              <w:autoSpaceDN w:val="0"/>
              <w:adjustRightInd w:val="0"/>
              <w:spacing w:after="0" w:line="240" w:lineRule="auto"/>
              <w:ind w:left="120"/>
              <w:jc w:val="center"/>
              <w:rPr>
                <w:rFonts w:eastAsiaTheme="minorEastAsia" w:cstheme="minorHAnsi"/>
                <w:sz w:val="20"/>
                <w:szCs w:val="20"/>
                <w:lang w:eastAsia="zh-CN"/>
              </w:rPr>
            </w:pPr>
            <w:r w:rsidRPr="0036360F">
              <w:rPr>
                <w:rFonts w:eastAsiaTheme="minorEastAsia" w:cstheme="minorHAnsi"/>
                <w:b/>
                <w:bCs/>
                <w:sz w:val="20"/>
                <w:szCs w:val="20"/>
                <w:lang w:eastAsia="zh-CN"/>
              </w:rPr>
              <w:t>ZBIRNO</w:t>
            </w:r>
          </w:p>
        </w:tc>
        <w:tc>
          <w:tcPr>
            <w:tcW w:w="1559" w:type="dxa"/>
            <w:tcBorders>
              <w:top w:val="single" w:sz="4" w:space="0" w:color="auto"/>
              <w:left w:val="nil"/>
              <w:bottom w:val="single" w:sz="4" w:space="0" w:color="auto"/>
              <w:right w:val="single" w:sz="8" w:space="0" w:color="auto"/>
            </w:tcBorders>
            <w:shd w:val="clear" w:color="auto" w:fill="FFFF00"/>
            <w:vAlign w:val="center"/>
          </w:tcPr>
          <w:p w14:paraId="0B71A773" w14:textId="77777777" w:rsidR="00170F8E" w:rsidRPr="0036360F" w:rsidRDefault="00170F8E" w:rsidP="00044B35">
            <w:pPr>
              <w:autoSpaceDE w:val="0"/>
              <w:autoSpaceDN w:val="0"/>
              <w:adjustRightInd w:val="0"/>
              <w:spacing w:after="0" w:line="240" w:lineRule="auto"/>
              <w:jc w:val="center"/>
              <w:rPr>
                <w:rFonts w:eastAsiaTheme="minorEastAsia" w:cstheme="minorHAnsi"/>
                <w:sz w:val="20"/>
                <w:szCs w:val="20"/>
                <w:lang w:eastAsia="zh-CN"/>
              </w:rPr>
            </w:pPr>
          </w:p>
        </w:tc>
        <w:tc>
          <w:tcPr>
            <w:tcW w:w="1276" w:type="dxa"/>
            <w:tcBorders>
              <w:top w:val="single" w:sz="4" w:space="0" w:color="auto"/>
              <w:left w:val="nil"/>
              <w:bottom w:val="single" w:sz="4" w:space="0" w:color="auto"/>
              <w:right w:val="single" w:sz="8" w:space="0" w:color="auto"/>
            </w:tcBorders>
            <w:shd w:val="clear" w:color="auto" w:fill="FFFF00"/>
            <w:vAlign w:val="center"/>
          </w:tcPr>
          <w:p w14:paraId="2231A69E" w14:textId="77777777" w:rsidR="00170F8E" w:rsidRPr="0036360F" w:rsidRDefault="00170F8E" w:rsidP="00044B35">
            <w:pPr>
              <w:autoSpaceDE w:val="0"/>
              <w:autoSpaceDN w:val="0"/>
              <w:adjustRightInd w:val="0"/>
              <w:spacing w:after="0" w:line="240" w:lineRule="auto"/>
              <w:jc w:val="center"/>
              <w:rPr>
                <w:rFonts w:eastAsiaTheme="minorEastAsia" w:cstheme="minorHAnsi"/>
                <w:sz w:val="20"/>
                <w:szCs w:val="20"/>
                <w:lang w:eastAsia="zh-CN"/>
              </w:rPr>
            </w:pPr>
          </w:p>
        </w:tc>
        <w:tc>
          <w:tcPr>
            <w:tcW w:w="1559" w:type="dxa"/>
            <w:tcBorders>
              <w:top w:val="single" w:sz="4" w:space="0" w:color="auto"/>
              <w:left w:val="nil"/>
              <w:bottom w:val="single" w:sz="4" w:space="0" w:color="auto"/>
              <w:right w:val="single" w:sz="8" w:space="0" w:color="auto"/>
            </w:tcBorders>
            <w:shd w:val="clear" w:color="auto" w:fill="FFFF00"/>
            <w:vAlign w:val="center"/>
          </w:tcPr>
          <w:p w14:paraId="65D1CBF2" w14:textId="77777777" w:rsidR="00170F8E" w:rsidRPr="0036360F" w:rsidRDefault="00170F8E" w:rsidP="00044B35">
            <w:pPr>
              <w:autoSpaceDE w:val="0"/>
              <w:autoSpaceDN w:val="0"/>
              <w:adjustRightInd w:val="0"/>
              <w:spacing w:after="0" w:line="240" w:lineRule="auto"/>
              <w:jc w:val="center"/>
              <w:rPr>
                <w:rFonts w:eastAsiaTheme="minorEastAsia" w:cstheme="minorHAnsi"/>
                <w:b/>
                <w:sz w:val="20"/>
                <w:szCs w:val="20"/>
                <w:lang w:eastAsia="zh-CN"/>
              </w:rPr>
            </w:pPr>
            <w:r w:rsidRPr="0036360F">
              <w:rPr>
                <w:rFonts w:eastAsiaTheme="minorEastAsia" w:cstheme="minorHAnsi"/>
                <w:b/>
                <w:sz w:val="20"/>
                <w:szCs w:val="20"/>
                <w:lang w:eastAsia="zh-CN"/>
              </w:rPr>
              <w:t>X</w:t>
            </w:r>
          </w:p>
        </w:tc>
        <w:tc>
          <w:tcPr>
            <w:tcW w:w="1417" w:type="dxa"/>
            <w:tcBorders>
              <w:top w:val="single" w:sz="4" w:space="0" w:color="auto"/>
              <w:left w:val="nil"/>
              <w:bottom w:val="single" w:sz="4" w:space="0" w:color="auto"/>
              <w:right w:val="single" w:sz="8" w:space="0" w:color="auto"/>
            </w:tcBorders>
            <w:shd w:val="clear" w:color="auto" w:fill="FFFF00"/>
            <w:vAlign w:val="center"/>
          </w:tcPr>
          <w:p w14:paraId="3C89E6DE" w14:textId="77777777" w:rsidR="00170F8E" w:rsidRPr="0036360F" w:rsidRDefault="00170F8E" w:rsidP="00044B35">
            <w:pPr>
              <w:autoSpaceDE w:val="0"/>
              <w:autoSpaceDN w:val="0"/>
              <w:adjustRightInd w:val="0"/>
              <w:spacing w:after="0" w:line="240" w:lineRule="auto"/>
              <w:jc w:val="center"/>
              <w:rPr>
                <w:rFonts w:eastAsiaTheme="minorEastAsia" w:cstheme="minorHAnsi"/>
                <w:sz w:val="20"/>
                <w:szCs w:val="20"/>
                <w:lang w:eastAsia="zh-CN"/>
              </w:rPr>
            </w:pPr>
          </w:p>
        </w:tc>
      </w:tr>
    </w:tbl>
    <w:p w14:paraId="7A7C28D0" w14:textId="77777777" w:rsidR="00170F8E" w:rsidRDefault="00170F8E" w:rsidP="00170F8E">
      <w:pPr>
        <w:spacing w:line="240" w:lineRule="auto"/>
      </w:pPr>
    </w:p>
    <w:p w14:paraId="36087309" w14:textId="77777777" w:rsidR="00170F8E" w:rsidRDefault="00170F8E" w:rsidP="00170F8E">
      <w:pPr>
        <w:spacing w:line="240" w:lineRule="auto"/>
      </w:pPr>
    </w:p>
    <w:p w14:paraId="36541E10" w14:textId="0836B69E" w:rsidR="00170F8E" w:rsidRPr="00170F8E" w:rsidRDefault="00170F8E" w:rsidP="00170F8E">
      <w:pPr>
        <w:spacing w:line="240" w:lineRule="auto"/>
        <w:sectPr w:rsidR="00170F8E" w:rsidRPr="00170F8E" w:rsidSect="00731F0F">
          <w:pgSz w:w="11906" w:h="16838"/>
          <w:pgMar w:top="1418" w:right="1418" w:bottom="1418" w:left="1701" w:header="709" w:footer="709" w:gutter="0"/>
          <w:cols w:space="708"/>
          <w:docGrid w:linePitch="360"/>
        </w:sectPr>
      </w:pPr>
    </w:p>
    <w:p w14:paraId="356820F2" w14:textId="77777777" w:rsidR="00EB0FAA" w:rsidRPr="00EB0FAA" w:rsidRDefault="00EB0FAA" w:rsidP="007C29C8">
      <w:pPr>
        <w:pStyle w:val="Naslov2"/>
      </w:pPr>
      <w:r w:rsidRPr="00EB0FAA">
        <w:lastRenderedPageBreak/>
        <w:t xml:space="preserve"> </w:t>
      </w:r>
      <w:bookmarkStart w:id="1700" w:name="_Toc4137387"/>
      <w:bookmarkStart w:id="1701" w:name="_Toc88654426"/>
      <w:bookmarkStart w:id="1702" w:name="_Toc102546926"/>
      <w:bookmarkStart w:id="1703" w:name="_Toc108773663"/>
      <w:bookmarkStart w:id="1704" w:name="_Toc131492689"/>
      <w:r w:rsidRPr="00EB0FAA">
        <w:t>ANALIZA NA PODRUČJU REAGIRANJA</w:t>
      </w:r>
      <w:bookmarkEnd w:id="1700"/>
      <w:bookmarkEnd w:id="1701"/>
      <w:bookmarkEnd w:id="1702"/>
      <w:bookmarkEnd w:id="1703"/>
      <w:bookmarkEnd w:id="1704"/>
    </w:p>
    <w:p w14:paraId="76C4A27A" w14:textId="77777777" w:rsidR="00EB0FAA" w:rsidRPr="00EB0FAA" w:rsidRDefault="00EB0FAA" w:rsidP="00170F8E">
      <w:pPr>
        <w:pStyle w:val="Naslov3"/>
      </w:pPr>
      <w:bookmarkStart w:id="1705" w:name="_Toc4137388"/>
      <w:bookmarkStart w:id="1706" w:name="_Toc88654427"/>
      <w:bookmarkStart w:id="1707" w:name="_Toc102546927"/>
      <w:bookmarkStart w:id="1708" w:name="_Toc108773664"/>
      <w:bookmarkStart w:id="1709" w:name="_Toc131492690"/>
      <w:r w:rsidRPr="00EB0FAA">
        <w:t>Spremnost odgovornih i upravljačkih kapaciteta</w:t>
      </w:r>
      <w:bookmarkEnd w:id="1705"/>
      <w:bookmarkEnd w:id="1706"/>
      <w:bookmarkEnd w:id="1707"/>
      <w:bookmarkEnd w:id="1708"/>
      <w:bookmarkEnd w:id="1709"/>
      <w:r w:rsidRPr="00EB0FAA">
        <w:t xml:space="preserve"> </w:t>
      </w:r>
    </w:p>
    <w:p w14:paraId="50B040FD" w14:textId="2CF620C3" w:rsidR="00170F8E" w:rsidRDefault="00170F8E" w:rsidP="00223946">
      <w:pPr>
        <w:pStyle w:val="Odlomakpopisa"/>
      </w:pPr>
      <w:proofErr w:type="spellStart"/>
      <w:r>
        <w:t>Procjena</w:t>
      </w:r>
      <w:proofErr w:type="spellEnd"/>
      <w:r>
        <w:t xml:space="preserve"> </w:t>
      </w:r>
      <w:proofErr w:type="spellStart"/>
      <w:r>
        <w:t>spremnosti</w:t>
      </w:r>
      <w:proofErr w:type="spellEnd"/>
      <w:r>
        <w:t xml:space="preserve"> </w:t>
      </w:r>
      <w:proofErr w:type="spellStart"/>
      <w:r>
        <w:t>sustava</w:t>
      </w:r>
      <w:proofErr w:type="spellEnd"/>
      <w:r>
        <w:t xml:space="preserve"> </w:t>
      </w:r>
      <w:proofErr w:type="spellStart"/>
      <w:r>
        <w:t>civilne</w:t>
      </w:r>
      <w:proofErr w:type="spellEnd"/>
      <w:r>
        <w:t xml:space="preserve"> </w:t>
      </w:r>
      <w:proofErr w:type="spellStart"/>
      <w:r>
        <w:t>zaštite</w:t>
      </w:r>
      <w:proofErr w:type="spellEnd"/>
      <w:r>
        <w:t xml:space="preserve"> </w:t>
      </w:r>
      <w:proofErr w:type="spellStart"/>
      <w:r>
        <w:t>provedena</w:t>
      </w:r>
      <w:proofErr w:type="spellEnd"/>
      <w:r>
        <w:t xml:space="preserve"> je </w:t>
      </w:r>
      <w:proofErr w:type="spellStart"/>
      <w:r>
        <w:t>na</w:t>
      </w:r>
      <w:proofErr w:type="spellEnd"/>
      <w:r>
        <w:t xml:space="preserve"> </w:t>
      </w:r>
      <w:proofErr w:type="spellStart"/>
      <w:r>
        <w:t>temelju</w:t>
      </w:r>
      <w:proofErr w:type="spellEnd"/>
      <w:r>
        <w:t xml:space="preserve"> </w:t>
      </w:r>
      <w:proofErr w:type="spellStart"/>
      <w:r>
        <w:t>spremnosti</w:t>
      </w:r>
      <w:proofErr w:type="spellEnd"/>
      <w:r>
        <w:t xml:space="preserve"> </w:t>
      </w:r>
      <w:proofErr w:type="spellStart"/>
      <w:r>
        <w:t>odgovornih</w:t>
      </w:r>
      <w:proofErr w:type="spellEnd"/>
      <w:r>
        <w:t xml:space="preserve"> </w:t>
      </w:r>
      <w:proofErr w:type="spellStart"/>
      <w:r>
        <w:t>i</w:t>
      </w:r>
      <w:proofErr w:type="spellEnd"/>
      <w:r>
        <w:t xml:space="preserve"> </w:t>
      </w:r>
      <w:proofErr w:type="spellStart"/>
      <w:r>
        <w:t>upravljačkih</w:t>
      </w:r>
      <w:proofErr w:type="spellEnd"/>
      <w:r>
        <w:t xml:space="preserve"> </w:t>
      </w:r>
      <w:proofErr w:type="spellStart"/>
      <w:r>
        <w:t>kapaciteta</w:t>
      </w:r>
      <w:proofErr w:type="spellEnd"/>
      <w:r>
        <w:t xml:space="preserve"> </w:t>
      </w:r>
      <w:proofErr w:type="spellStart"/>
      <w:r>
        <w:t>sustava</w:t>
      </w:r>
      <w:proofErr w:type="spellEnd"/>
      <w:r>
        <w:t xml:space="preserve"> </w:t>
      </w:r>
      <w:proofErr w:type="spellStart"/>
      <w:r>
        <w:t>civilne</w:t>
      </w:r>
      <w:proofErr w:type="spellEnd"/>
      <w:r>
        <w:t xml:space="preserve"> </w:t>
      </w:r>
      <w:proofErr w:type="spellStart"/>
      <w:r>
        <w:t>zaštite</w:t>
      </w:r>
      <w:proofErr w:type="spellEnd"/>
      <w:r>
        <w:t xml:space="preserve">, </w:t>
      </w:r>
      <w:proofErr w:type="spellStart"/>
      <w:r>
        <w:t>analizom</w:t>
      </w:r>
      <w:proofErr w:type="spellEnd"/>
      <w:r>
        <w:t xml:space="preserve"> </w:t>
      </w:r>
      <w:proofErr w:type="spellStart"/>
      <w:r>
        <w:t>podataka</w:t>
      </w:r>
      <w:proofErr w:type="spellEnd"/>
      <w:r>
        <w:t xml:space="preserve"> o </w:t>
      </w:r>
      <w:proofErr w:type="spellStart"/>
      <w:r>
        <w:t>razini</w:t>
      </w:r>
      <w:proofErr w:type="spellEnd"/>
      <w:r>
        <w:t xml:space="preserve"> </w:t>
      </w:r>
      <w:proofErr w:type="spellStart"/>
      <w:r>
        <w:t>odgovornosti</w:t>
      </w:r>
      <w:proofErr w:type="spellEnd"/>
      <w:r>
        <w:t xml:space="preserve">, </w:t>
      </w:r>
      <w:proofErr w:type="spellStart"/>
      <w:r>
        <w:t>osposobljenosti</w:t>
      </w:r>
      <w:proofErr w:type="spellEnd"/>
      <w:r>
        <w:t xml:space="preserve"> </w:t>
      </w:r>
      <w:proofErr w:type="spellStart"/>
      <w:r>
        <w:t>i</w:t>
      </w:r>
      <w:proofErr w:type="spellEnd"/>
      <w:r>
        <w:t xml:space="preserve"> </w:t>
      </w:r>
      <w:proofErr w:type="spellStart"/>
      <w:r>
        <w:t>uvježbanosti</w:t>
      </w:r>
      <w:proofErr w:type="spellEnd"/>
      <w:r>
        <w:t xml:space="preserve">: </w:t>
      </w:r>
      <w:proofErr w:type="spellStart"/>
      <w:r>
        <w:t>čelnih</w:t>
      </w:r>
      <w:proofErr w:type="spellEnd"/>
      <w:r>
        <w:t xml:space="preserve"> </w:t>
      </w:r>
      <w:proofErr w:type="spellStart"/>
      <w:r>
        <w:t>osoba</w:t>
      </w:r>
      <w:proofErr w:type="spellEnd"/>
      <w:r>
        <w:t xml:space="preserve"> </w:t>
      </w:r>
      <w:proofErr w:type="spellStart"/>
      <w:r w:rsidR="00B478E8">
        <w:t>Grada</w:t>
      </w:r>
      <w:proofErr w:type="spellEnd"/>
      <w:r w:rsidR="00B478E8">
        <w:t xml:space="preserve"> </w:t>
      </w:r>
      <w:proofErr w:type="spellStart"/>
      <w:r w:rsidR="00AF0295">
        <w:t>Otočca</w:t>
      </w:r>
      <w:proofErr w:type="spellEnd"/>
      <w:r w:rsidR="00223946">
        <w:t xml:space="preserve"> </w:t>
      </w:r>
      <w:r>
        <w:t xml:space="preserve">koji </w:t>
      </w:r>
      <w:proofErr w:type="spellStart"/>
      <w:r>
        <w:t>su</w:t>
      </w:r>
      <w:proofErr w:type="spellEnd"/>
      <w:r>
        <w:t xml:space="preserve"> </w:t>
      </w:r>
      <w:proofErr w:type="spellStart"/>
      <w:r>
        <w:t>nadležni</w:t>
      </w:r>
      <w:proofErr w:type="spellEnd"/>
      <w:r>
        <w:t xml:space="preserve"> za </w:t>
      </w:r>
      <w:proofErr w:type="spellStart"/>
      <w:r>
        <w:t>provođenje</w:t>
      </w:r>
      <w:proofErr w:type="spellEnd"/>
      <w:r>
        <w:t xml:space="preserve"> </w:t>
      </w:r>
      <w:proofErr w:type="spellStart"/>
      <w:r>
        <w:t>zakonom</w:t>
      </w:r>
      <w:proofErr w:type="spellEnd"/>
      <w:r>
        <w:t xml:space="preserve"> </w:t>
      </w:r>
      <w:proofErr w:type="spellStart"/>
      <w:r>
        <w:t>utvrđenih</w:t>
      </w:r>
      <w:proofErr w:type="spellEnd"/>
      <w:r>
        <w:t xml:space="preserve"> </w:t>
      </w:r>
      <w:proofErr w:type="spellStart"/>
      <w:r>
        <w:t>operativnih</w:t>
      </w:r>
      <w:proofErr w:type="spellEnd"/>
      <w:r>
        <w:t xml:space="preserve"> </w:t>
      </w:r>
      <w:proofErr w:type="spellStart"/>
      <w:r>
        <w:t>obaveza</w:t>
      </w:r>
      <w:proofErr w:type="spellEnd"/>
      <w:r>
        <w:t xml:space="preserve"> u </w:t>
      </w:r>
      <w:proofErr w:type="spellStart"/>
      <w:r>
        <w:t>fazi</w:t>
      </w:r>
      <w:proofErr w:type="spellEnd"/>
      <w:r>
        <w:t xml:space="preserve"> </w:t>
      </w:r>
      <w:proofErr w:type="spellStart"/>
      <w:r>
        <w:t>reagiranja</w:t>
      </w:r>
      <w:proofErr w:type="spellEnd"/>
      <w:r>
        <w:t xml:space="preserve"> </w:t>
      </w:r>
      <w:proofErr w:type="spellStart"/>
      <w:r>
        <w:t>sustava</w:t>
      </w:r>
      <w:proofErr w:type="spellEnd"/>
      <w:r>
        <w:t xml:space="preserve"> </w:t>
      </w:r>
      <w:proofErr w:type="spellStart"/>
      <w:r>
        <w:t>civilne</w:t>
      </w:r>
      <w:proofErr w:type="spellEnd"/>
      <w:r>
        <w:t xml:space="preserve"> </w:t>
      </w:r>
      <w:proofErr w:type="spellStart"/>
      <w:r>
        <w:t>zaštite</w:t>
      </w:r>
      <w:proofErr w:type="spellEnd"/>
      <w:r>
        <w:t xml:space="preserve">, </w:t>
      </w:r>
      <w:proofErr w:type="spellStart"/>
      <w:r>
        <w:t>spremnost</w:t>
      </w:r>
      <w:r w:rsidR="002F0CC3">
        <w:t>i</w:t>
      </w:r>
      <w:proofErr w:type="spellEnd"/>
      <w:r>
        <w:t xml:space="preserve"> </w:t>
      </w:r>
      <w:proofErr w:type="spellStart"/>
      <w:r>
        <w:t>Stožera</w:t>
      </w:r>
      <w:proofErr w:type="spellEnd"/>
      <w:r>
        <w:t xml:space="preserve"> </w:t>
      </w:r>
      <w:proofErr w:type="spellStart"/>
      <w:r>
        <w:t>civilne</w:t>
      </w:r>
      <w:proofErr w:type="spellEnd"/>
      <w:r>
        <w:t xml:space="preserve"> </w:t>
      </w:r>
      <w:proofErr w:type="spellStart"/>
      <w:r>
        <w:t>zaštite</w:t>
      </w:r>
      <w:proofErr w:type="spellEnd"/>
      <w:r>
        <w:t xml:space="preserve"> </w:t>
      </w:r>
      <w:proofErr w:type="spellStart"/>
      <w:r>
        <w:t>te</w:t>
      </w:r>
      <w:proofErr w:type="spellEnd"/>
      <w:r>
        <w:t xml:space="preserve"> </w:t>
      </w:r>
      <w:proofErr w:type="spellStart"/>
      <w:r>
        <w:t>spremnost</w:t>
      </w:r>
      <w:r w:rsidR="002F0CC3">
        <w:t>i</w:t>
      </w:r>
      <w:proofErr w:type="spellEnd"/>
      <w:r>
        <w:t xml:space="preserve"> </w:t>
      </w:r>
      <w:proofErr w:type="spellStart"/>
      <w:r>
        <w:t>koordinatora</w:t>
      </w:r>
      <w:proofErr w:type="spellEnd"/>
      <w:r>
        <w:t xml:space="preserve"> </w:t>
      </w:r>
      <w:proofErr w:type="spellStart"/>
      <w:r>
        <w:t>na</w:t>
      </w:r>
      <w:proofErr w:type="spellEnd"/>
      <w:r>
        <w:t xml:space="preserve"> </w:t>
      </w:r>
      <w:proofErr w:type="spellStart"/>
      <w:r>
        <w:t>mjestu</w:t>
      </w:r>
      <w:proofErr w:type="spellEnd"/>
      <w:r>
        <w:t xml:space="preserve"> </w:t>
      </w:r>
      <w:proofErr w:type="spellStart"/>
      <w:r>
        <w:t>izvanrednog</w:t>
      </w:r>
      <w:proofErr w:type="spellEnd"/>
      <w:r>
        <w:t xml:space="preserve"> </w:t>
      </w:r>
      <w:proofErr w:type="spellStart"/>
      <w:r>
        <w:t>događaja</w:t>
      </w:r>
      <w:proofErr w:type="spellEnd"/>
      <w:r>
        <w:t xml:space="preserve">. </w:t>
      </w:r>
    </w:p>
    <w:p w14:paraId="14BA19B5" w14:textId="32DF37B7" w:rsidR="00170F8E" w:rsidRDefault="00170F8E" w:rsidP="00223946">
      <w:pPr>
        <w:pStyle w:val="Odlomakpopisa"/>
      </w:pPr>
      <w:proofErr w:type="spellStart"/>
      <w:r>
        <w:t>Razina</w:t>
      </w:r>
      <w:proofErr w:type="spellEnd"/>
      <w:r>
        <w:t xml:space="preserve"> </w:t>
      </w:r>
      <w:proofErr w:type="spellStart"/>
      <w:r>
        <w:t>odgovornosti</w:t>
      </w:r>
      <w:proofErr w:type="spellEnd"/>
      <w:r>
        <w:t xml:space="preserve"> je </w:t>
      </w:r>
      <w:proofErr w:type="spellStart"/>
      <w:r>
        <w:t>procijenjena</w:t>
      </w:r>
      <w:proofErr w:type="spellEnd"/>
      <w:r>
        <w:t xml:space="preserve"> </w:t>
      </w:r>
      <w:proofErr w:type="spellStart"/>
      <w:r>
        <w:t>obzirom</w:t>
      </w:r>
      <w:proofErr w:type="spellEnd"/>
      <w:r>
        <w:t xml:space="preserve"> </w:t>
      </w:r>
      <w:proofErr w:type="spellStart"/>
      <w:r>
        <w:t>na</w:t>
      </w:r>
      <w:proofErr w:type="spellEnd"/>
      <w:r>
        <w:t xml:space="preserve"> </w:t>
      </w:r>
      <w:proofErr w:type="spellStart"/>
      <w:r>
        <w:t>analizu</w:t>
      </w:r>
      <w:proofErr w:type="spellEnd"/>
      <w:r>
        <w:t xml:space="preserve"> </w:t>
      </w:r>
      <w:proofErr w:type="spellStart"/>
      <w:r>
        <w:t>provođenja</w:t>
      </w:r>
      <w:proofErr w:type="spellEnd"/>
      <w:r>
        <w:t xml:space="preserve"> </w:t>
      </w:r>
      <w:proofErr w:type="spellStart"/>
      <w:r>
        <w:t>formalnih</w:t>
      </w:r>
      <w:proofErr w:type="spellEnd"/>
      <w:r>
        <w:t xml:space="preserve"> </w:t>
      </w:r>
      <w:proofErr w:type="spellStart"/>
      <w:r>
        <w:t>obaveza</w:t>
      </w:r>
      <w:proofErr w:type="spellEnd"/>
      <w:r>
        <w:t xml:space="preserve"> </w:t>
      </w:r>
      <w:proofErr w:type="spellStart"/>
      <w:r>
        <w:t>propisanih</w:t>
      </w:r>
      <w:proofErr w:type="spellEnd"/>
      <w:r>
        <w:t xml:space="preserve"> </w:t>
      </w:r>
      <w:proofErr w:type="spellStart"/>
      <w:r w:rsidRPr="00A41A68">
        <w:rPr>
          <w:i/>
          <w:iCs/>
        </w:rPr>
        <w:t>Zakonom</w:t>
      </w:r>
      <w:proofErr w:type="spellEnd"/>
      <w:r>
        <w:t xml:space="preserve"> </w:t>
      </w:r>
      <w:proofErr w:type="spellStart"/>
      <w:r>
        <w:t>i</w:t>
      </w:r>
      <w:proofErr w:type="spellEnd"/>
      <w:r>
        <w:t xml:space="preserve"> </w:t>
      </w:r>
      <w:proofErr w:type="spellStart"/>
      <w:r w:rsidR="002F0CC3">
        <w:t>provedbenim</w:t>
      </w:r>
      <w:proofErr w:type="spellEnd"/>
      <w:r w:rsidR="002F0CC3">
        <w:t xml:space="preserve"> </w:t>
      </w:r>
      <w:proofErr w:type="spellStart"/>
      <w:r w:rsidR="002F0CC3">
        <w:t>propisima</w:t>
      </w:r>
      <w:proofErr w:type="spellEnd"/>
      <w:r>
        <w:t xml:space="preserve">, </w:t>
      </w:r>
      <w:proofErr w:type="spellStart"/>
      <w:r>
        <w:t>izrade</w:t>
      </w:r>
      <w:proofErr w:type="spellEnd"/>
      <w:r>
        <w:t xml:space="preserve"> </w:t>
      </w:r>
      <w:proofErr w:type="spellStart"/>
      <w:r>
        <w:t>i</w:t>
      </w:r>
      <w:proofErr w:type="spellEnd"/>
      <w:r>
        <w:t xml:space="preserve"> </w:t>
      </w:r>
      <w:proofErr w:type="spellStart"/>
      <w:r>
        <w:t>usvojenosti</w:t>
      </w:r>
      <w:proofErr w:type="spellEnd"/>
      <w:r>
        <w:t xml:space="preserve"> </w:t>
      </w:r>
      <w:proofErr w:type="spellStart"/>
      <w:r>
        <w:t>procjena</w:t>
      </w:r>
      <w:proofErr w:type="spellEnd"/>
      <w:r>
        <w:t xml:space="preserve">, </w:t>
      </w:r>
      <w:proofErr w:type="spellStart"/>
      <w:r>
        <w:t>planova</w:t>
      </w:r>
      <w:proofErr w:type="spellEnd"/>
      <w:r>
        <w:t xml:space="preserve"> </w:t>
      </w:r>
      <w:proofErr w:type="spellStart"/>
      <w:r>
        <w:t>i</w:t>
      </w:r>
      <w:proofErr w:type="spellEnd"/>
      <w:r>
        <w:t xml:space="preserve"> </w:t>
      </w:r>
      <w:proofErr w:type="spellStart"/>
      <w:r>
        <w:t>drugih</w:t>
      </w:r>
      <w:proofErr w:type="spellEnd"/>
      <w:r>
        <w:t xml:space="preserve"> </w:t>
      </w:r>
      <w:proofErr w:type="spellStart"/>
      <w:r>
        <w:t>dokumenata</w:t>
      </w:r>
      <w:proofErr w:type="spellEnd"/>
      <w:r>
        <w:t xml:space="preserve"> </w:t>
      </w:r>
      <w:proofErr w:type="spellStart"/>
      <w:r>
        <w:t>na</w:t>
      </w:r>
      <w:proofErr w:type="spellEnd"/>
      <w:r>
        <w:t xml:space="preserve"> </w:t>
      </w:r>
      <w:proofErr w:type="spellStart"/>
      <w:r>
        <w:t>području</w:t>
      </w:r>
      <w:proofErr w:type="spellEnd"/>
      <w:r>
        <w:t xml:space="preserve"> </w:t>
      </w:r>
      <w:proofErr w:type="spellStart"/>
      <w:r>
        <w:t>civilne</w:t>
      </w:r>
      <w:proofErr w:type="spellEnd"/>
      <w:r>
        <w:t xml:space="preserve"> </w:t>
      </w:r>
      <w:proofErr w:type="spellStart"/>
      <w:r>
        <w:t>zaštite</w:t>
      </w:r>
      <w:proofErr w:type="spellEnd"/>
      <w:r>
        <w:t xml:space="preserve">, </w:t>
      </w:r>
      <w:proofErr w:type="spellStart"/>
      <w:r>
        <w:t>stanja</w:t>
      </w:r>
      <w:proofErr w:type="spellEnd"/>
      <w:r>
        <w:t xml:space="preserve"> </w:t>
      </w:r>
      <w:proofErr w:type="spellStart"/>
      <w:r>
        <w:t>svijesti</w:t>
      </w:r>
      <w:proofErr w:type="spellEnd"/>
      <w:r>
        <w:t xml:space="preserve"> </w:t>
      </w:r>
      <w:proofErr w:type="spellStart"/>
      <w:r>
        <w:t>tih</w:t>
      </w:r>
      <w:proofErr w:type="spellEnd"/>
      <w:r>
        <w:t xml:space="preserve"> </w:t>
      </w:r>
      <w:proofErr w:type="spellStart"/>
      <w:r>
        <w:t>sustava</w:t>
      </w:r>
      <w:proofErr w:type="spellEnd"/>
      <w:r>
        <w:t xml:space="preserve"> </w:t>
      </w:r>
      <w:proofErr w:type="spellStart"/>
      <w:r>
        <w:t>te</w:t>
      </w:r>
      <w:proofErr w:type="spellEnd"/>
      <w:r>
        <w:t xml:space="preserve"> </w:t>
      </w:r>
      <w:proofErr w:type="spellStart"/>
      <w:r>
        <w:t>analize</w:t>
      </w:r>
      <w:proofErr w:type="spellEnd"/>
      <w:r>
        <w:t xml:space="preserve"> </w:t>
      </w:r>
      <w:proofErr w:type="spellStart"/>
      <w:r>
        <w:t>rezultata</w:t>
      </w:r>
      <w:proofErr w:type="spellEnd"/>
      <w:r>
        <w:t xml:space="preserve"> </w:t>
      </w:r>
      <w:proofErr w:type="spellStart"/>
      <w:r>
        <w:t>njihovog</w:t>
      </w:r>
      <w:proofErr w:type="spellEnd"/>
      <w:r>
        <w:t xml:space="preserve"> </w:t>
      </w:r>
      <w:proofErr w:type="spellStart"/>
      <w:r>
        <w:t>rada</w:t>
      </w:r>
      <w:proofErr w:type="spellEnd"/>
      <w:r>
        <w:t xml:space="preserve"> </w:t>
      </w:r>
      <w:proofErr w:type="spellStart"/>
      <w:r>
        <w:t>i</w:t>
      </w:r>
      <w:proofErr w:type="spellEnd"/>
      <w:r>
        <w:t xml:space="preserve"> </w:t>
      </w:r>
      <w:proofErr w:type="spellStart"/>
      <w:r>
        <w:t>doprinosa</w:t>
      </w:r>
      <w:proofErr w:type="spellEnd"/>
      <w:r>
        <w:t xml:space="preserve"> u </w:t>
      </w:r>
      <w:proofErr w:type="spellStart"/>
      <w:r>
        <w:t>provođenju</w:t>
      </w:r>
      <w:proofErr w:type="spellEnd"/>
      <w:r>
        <w:t xml:space="preserve"> </w:t>
      </w:r>
      <w:proofErr w:type="spellStart"/>
      <w:r>
        <w:t>mjera</w:t>
      </w:r>
      <w:proofErr w:type="spellEnd"/>
      <w:r>
        <w:t xml:space="preserve"> </w:t>
      </w:r>
      <w:proofErr w:type="spellStart"/>
      <w:r>
        <w:t>i</w:t>
      </w:r>
      <w:proofErr w:type="spellEnd"/>
      <w:r>
        <w:t xml:space="preserve"> </w:t>
      </w:r>
      <w:proofErr w:type="spellStart"/>
      <w:r>
        <w:t>aktivnosti</w:t>
      </w:r>
      <w:proofErr w:type="spellEnd"/>
      <w:r>
        <w:t xml:space="preserve"> </w:t>
      </w:r>
      <w:proofErr w:type="spellStart"/>
      <w:r>
        <w:t>sustava</w:t>
      </w:r>
      <w:proofErr w:type="spellEnd"/>
      <w:r>
        <w:t xml:space="preserve"> </w:t>
      </w:r>
      <w:proofErr w:type="spellStart"/>
      <w:r>
        <w:t>civilne</w:t>
      </w:r>
      <w:proofErr w:type="spellEnd"/>
      <w:r>
        <w:t xml:space="preserve"> </w:t>
      </w:r>
      <w:proofErr w:type="spellStart"/>
      <w:r>
        <w:t>zaštite</w:t>
      </w:r>
      <w:proofErr w:type="spellEnd"/>
      <w:r>
        <w:t xml:space="preserve"> </w:t>
      </w:r>
      <w:proofErr w:type="spellStart"/>
      <w:r>
        <w:t>na</w:t>
      </w:r>
      <w:proofErr w:type="spellEnd"/>
      <w:r>
        <w:t xml:space="preserve"> </w:t>
      </w:r>
      <w:proofErr w:type="spellStart"/>
      <w:r>
        <w:t>njihovim</w:t>
      </w:r>
      <w:proofErr w:type="spellEnd"/>
      <w:r>
        <w:t xml:space="preserve"> </w:t>
      </w:r>
      <w:proofErr w:type="spellStart"/>
      <w:r>
        <w:t>razinama</w:t>
      </w:r>
      <w:proofErr w:type="spellEnd"/>
      <w:r>
        <w:t xml:space="preserve"> u </w:t>
      </w:r>
      <w:proofErr w:type="spellStart"/>
      <w:r>
        <w:t>stvarnim</w:t>
      </w:r>
      <w:proofErr w:type="spellEnd"/>
      <w:r>
        <w:t xml:space="preserve"> </w:t>
      </w:r>
      <w:proofErr w:type="spellStart"/>
      <w:r>
        <w:t>situacijama</w:t>
      </w:r>
      <w:proofErr w:type="spellEnd"/>
      <w:r>
        <w:t xml:space="preserve">. </w:t>
      </w:r>
    </w:p>
    <w:p w14:paraId="4278E888" w14:textId="77777777" w:rsidR="00170F8E" w:rsidRDefault="00170F8E" w:rsidP="00223946">
      <w:pPr>
        <w:pStyle w:val="Odlomakpopisa"/>
      </w:pPr>
      <w:proofErr w:type="spellStart"/>
      <w:r>
        <w:t>Razina</w:t>
      </w:r>
      <w:proofErr w:type="spellEnd"/>
      <w:r>
        <w:t xml:space="preserve"> </w:t>
      </w:r>
      <w:proofErr w:type="spellStart"/>
      <w:r>
        <w:t>osposobljenosti</w:t>
      </w:r>
      <w:proofErr w:type="spellEnd"/>
      <w:r>
        <w:t xml:space="preserve"> je </w:t>
      </w:r>
      <w:proofErr w:type="spellStart"/>
      <w:r>
        <w:t>procijenjena</w:t>
      </w:r>
      <w:proofErr w:type="spellEnd"/>
      <w:r>
        <w:t xml:space="preserve"> </w:t>
      </w:r>
      <w:proofErr w:type="spellStart"/>
      <w:r>
        <w:t>na</w:t>
      </w:r>
      <w:proofErr w:type="spellEnd"/>
      <w:r>
        <w:t xml:space="preserve"> </w:t>
      </w:r>
      <w:proofErr w:type="spellStart"/>
      <w:r>
        <w:t>temelju</w:t>
      </w:r>
      <w:proofErr w:type="spellEnd"/>
      <w:r>
        <w:t xml:space="preserve"> </w:t>
      </w:r>
      <w:proofErr w:type="spellStart"/>
      <w:r>
        <w:t>podataka</w:t>
      </w:r>
      <w:proofErr w:type="spellEnd"/>
      <w:r>
        <w:t xml:space="preserve"> o </w:t>
      </w:r>
      <w:proofErr w:type="spellStart"/>
      <w:r>
        <w:t>polaženju</w:t>
      </w:r>
      <w:proofErr w:type="spellEnd"/>
      <w:r>
        <w:t xml:space="preserve"> </w:t>
      </w:r>
      <w:proofErr w:type="spellStart"/>
      <w:r>
        <w:t>formalnih</w:t>
      </w:r>
      <w:proofErr w:type="spellEnd"/>
      <w:r>
        <w:t xml:space="preserve"> </w:t>
      </w:r>
      <w:proofErr w:type="spellStart"/>
      <w:r>
        <w:t>programa</w:t>
      </w:r>
      <w:proofErr w:type="spellEnd"/>
      <w:r>
        <w:t xml:space="preserve"> </w:t>
      </w:r>
      <w:proofErr w:type="spellStart"/>
      <w:r>
        <w:t>i</w:t>
      </w:r>
      <w:proofErr w:type="spellEnd"/>
      <w:r>
        <w:t xml:space="preserve"> </w:t>
      </w:r>
      <w:proofErr w:type="spellStart"/>
      <w:r>
        <w:t>neformalnog</w:t>
      </w:r>
      <w:proofErr w:type="spellEnd"/>
      <w:r>
        <w:t xml:space="preserve"> </w:t>
      </w:r>
      <w:proofErr w:type="spellStart"/>
      <w:r>
        <w:t>obrazovanja</w:t>
      </w:r>
      <w:proofErr w:type="spellEnd"/>
      <w:r>
        <w:t xml:space="preserve"> za </w:t>
      </w:r>
      <w:proofErr w:type="spellStart"/>
      <w:r>
        <w:t>izvršavanje</w:t>
      </w:r>
      <w:proofErr w:type="spellEnd"/>
      <w:r>
        <w:t xml:space="preserve"> </w:t>
      </w:r>
      <w:proofErr w:type="spellStart"/>
      <w:r>
        <w:t>zakonskih</w:t>
      </w:r>
      <w:proofErr w:type="spellEnd"/>
      <w:r>
        <w:t xml:space="preserve"> </w:t>
      </w:r>
      <w:proofErr w:type="spellStart"/>
      <w:r>
        <w:t>obaveza</w:t>
      </w:r>
      <w:proofErr w:type="spellEnd"/>
      <w:r>
        <w:t xml:space="preserve"> u </w:t>
      </w:r>
      <w:proofErr w:type="spellStart"/>
      <w:r>
        <w:t>sustavu</w:t>
      </w:r>
      <w:proofErr w:type="spellEnd"/>
      <w:r>
        <w:t xml:space="preserve"> </w:t>
      </w:r>
      <w:proofErr w:type="spellStart"/>
      <w:r>
        <w:t>civilne</w:t>
      </w:r>
      <w:proofErr w:type="spellEnd"/>
      <w:r>
        <w:t xml:space="preserve"> </w:t>
      </w:r>
      <w:proofErr w:type="spellStart"/>
      <w:r>
        <w:t>zaštite</w:t>
      </w:r>
      <w:proofErr w:type="spellEnd"/>
      <w:r>
        <w:t xml:space="preserve"> </w:t>
      </w:r>
      <w:proofErr w:type="spellStart"/>
      <w:r>
        <w:t>te</w:t>
      </w:r>
      <w:proofErr w:type="spellEnd"/>
      <w:r>
        <w:t xml:space="preserve"> </w:t>
      </w:r>
      <w:proofErr w:type="spellStart"/>
      <w:r>
        <w:t>stvarnog</w:t>
      </w:r>
      <w:proofErr w:type="spellEnd"/>
      <w:r>
        <w:t xml:space="preserve"> </w:t>
      </w:r>
      <w:proofErr w:type="spellStart"/>
      <w:r>
        <w:t>rada</w:t>
      </w:r>
      <w:proofErr w:type="spellEnd"/>
      <w:r>
        <w:t xml:space="preserve"> u </w:t>
      </w:r>
      <w:proofErr w:type="spellStart"/>
      <w:r>
        <w:t>realnim</w:t>
      </w:r>
      <w:proofErr w:type="spellEnd"/>
      <w:r>
        <w:t xml:space="preserve"> </w:t>
      </w:r>
      <w:proofErr w:type="spellStart"/>
      <w:r>
        <w:t>situacijama</w:t>
      </w:r>
      <w:proofErr w:type="spellEnd"/>
      <w:r>
        <w:t xml:space="preserve">. </w:t>
      </w:r>
    </w:p>
    <w:p w14:paraId="337D7097" w14:textId="2236CF7F" w:rsidR="00170F8E" w:rsidRDefault="00170F8E" w:rsidP="00223946">
      <w:pPr>
        <w:pStyle w:val="Odlomakpopisa"/>
      </w:pPr>
      <w:proofErr w:type="spellStart"/>
      <w:r>
        <w:t>Razina</w:t>
      </w:r>
      <w:proofErr w:type="spellEnd"/>
      <w:r>
        <w:t xml:space="preserve"> </w:t>
      </w:r>
      <w:proofErr w:type="spellStart"/>
      <w:r>
        <w:t>uvježbanosti</w:t>
      </w:r>
      <w:proofErr w:type="spellEnd"/>
      <w:r>
        <w:t xml:space="preserve"> je </w:t>
      </w:r>
      <w:proofErr w:type="spellStart"/>
      <w:r>
        <w:t>procijenjena</w:t>
      </w:r>
      <w:proofErr w:type="spellEnd"/>
      <w:r>
        <w:t xml:space="preserve"> </w:t>
      </w:r>
      <w:proofErr w:type="spellStart"/>
      <w:r>
        <w:t>na</w:t>
      </w:r>
      <w:proofErr w:type="spellEnd"/>
      <w:r>
        <w:t xml:space="preserve"> </w:t>
      </w:r>
      <w:proofErr w:type="spellStart"/>
      <w:r>
        <w:t>temelju</w:t>
      </w:r>
      <w:proofErr w:type="spellEnd"/>
      <w:r>
        <w:t xml:space="preserve"> </w:t>
      </w:r>
      <w:proofErr w:type="spellStart"/>
      <w:r>
        <w:t>podataka</w:t>
      </w:r>
      <w:proofErr w:type="spellEnd"/>
      <w:r>
        <w:t xml:space="preserve"> o </w:t>
      </w:r>
      <w:proofErr w:type="spellStart"/>
      <w:r>
        <w:t>sudjelovanju</w:t>
      </w:r>
      <w:proofErr w:type="spellEnd"/>
      <w:r>
        <w:t xml:space="preserve"> u </w:t>
      </w:r>
      <w:proofErr w:type="spellStart"/>
      <w:r>
        <w:t>organizaciji</w:t>
      </w:r>
      <w:proofErr w:type="spellEnd"/>
      <w:r>
        <w:t xml:space="preserve"> </w:t>
      </w:r>
      <w:proofErr w:type="spellStart"/>
      <w:r>
        <w:t>i</w:t>
      </w:r>
      <w:proofErr w:type="spellEnd"/>
      <w:r>
        <w:t xml:space="preserve"> </w:t>
      </w:r>
      <w:proofErr w:type="spellStart"/>
      <w:r>
        <w:t>provođenju</w:t>
      </w:r>
      <w:proofErr w:type="spellEnd"/>
      <w:r>
        <w:t xml:space="preserve"> </w:t>
      </w:r>
      <w:proofErr w:type="spellStart"/>
      <w:r>
        <w:t>svih</w:t>
      </w:r>
      <w:proofErr w:type="spellEnd"/>
      <w:r>
        <w:t xml:space="preserve"> </w:t>
      </w:r>
      <w:proofErr w:type="spellStart"/>
      <w:r>
        <w:t>vrsta</w:t>
      </w:r>
      <w:proofErr w:type="spellEnd"/>
      <w:r>
        <w:t xml:space="preserve"> </w:t>
      </w:r>
      <w:proofErr w:type="spellStart"/>
      <w:r>
        <w:t>vježbi</w:t>
      </w:r>
      <w:proofErr w:type="spellEnd"/>
      <w:r>
        <w:t xml:space="preserve"> </w:t>
      </w:r>
      <w:proofErr w:type="spellStart"/>
      <w:r>
        <w:t>civilne</w:t>
      </w:r>
      <w:proofErr w:type="spellEnd"/>
      <w:r>
        <w:t xml:space="preserve"> </w:t>
      </w:r>
      <w:proofErr w:type="spellStart"/>
      <w:r>
        <w:t>zaštite</w:t>
      </w:r>
      <w:proofErr w:type="spellEnd"/>
      <w:r>
        <w:t xml:space="preserve"> u </w:t>
      </w:r>
      <w:proofErr w:type="spellStart"/>
      <w:r>
        <w:t>određenim</w:t>
      </w:r>
      <w:proofErr w:type="spellEnd"/>
      <w:r>
        <w:t xml:space="preserve"> </w:t>
      </w:r>
      <w:proofErr w:type="spellStart"/>
      <w:r>
        <w:t>vremenskim</w:t>
      </w:r>
      <w:proofErr w:type="spellEnd"/>
      <w:r>
        <w:t xml:space="preserve"> </w:t>
      </w:r>
      <w:proofErr w:type="spellStart"/>
      <w:r>
        <w:t>razdobljima</w:t>
      </w:r>
      <w:proofErr w:type="spellEnd"/>
      <w:r>
        <w:t>.</w:t>
      </w:r>
    </w:p>
    <w:p w14:paraId="4A7F4508" w14:textId="77777777" w:rsidR="00EB0FAA" w:rsidRPr="00EB0FAA" w:rsidRDefault="00EB0FAA" w:rsidP="00223946">
      <w:pPr>
        <w:pStyle w:val="Naslov4"/>
      </w:pPr>
      <w:bookmarkStart w:id="1710" w:name="_Toc88654428"/>
      <w:bookmarkStart w:id="1711" w:name="_Toc102546928"/>
      <w:bookmarkStart w:id="1712" w:name="_Toc108773665"/>
      <w:bookmarkStart w:id="1713" w:name="_Toc131492691"/>
      <w:r w:rsidRPr="00EB0FAA">
        <w:t>Čelne osobe</w:t>
      </w:r>
      <w:bookmarkEnd w:id="1710"/>
      <w:bookmarkEnd w:id="1711"/>
      <w:bookmarkEnd w:id="1712"/>
      <w:bookmarkEnd w:id="1713"/>
    </w:p>
    <w:p w14:paraId="2701F079" w14:textId="643DB6D7" w:rsidR="008F233B" w:rsidRDefault="003D283D" w:rsidP="008F233B">
      <w:pPr>
        <w:pStyle w:val="Odlomakpopisa"/>
      </w:pPr>
      <w:proofErr w:type="spellStart"/>
      <w:r>
        <w:t>Gradonačelnik</w:t>
      </w:r>
      <w:proofErr w:type="spellEnd"/>
      <w:r>
        <w:t xml:space="preserve"> </w:t>
      </w:r>
      <w:proofErr w:type="spellStart"/>
      <w:r>
        <w:t>Grada</w:t>
      </w:r>
      <w:proofErr w:type="spellEnd"/>
      <w:r>
        <w:t xml:space="preserve"> </w:t>
      </w:r>
      <w:proofErr w:type="spellStart"/>
      <w:r w:rsidR="00AF0295">
        <w:t>Otočca</w:t>
      </w:r>
      <w:proofErr w:type="spellEnd"/>
      <w:r w:rsidR="008F233B">
        <w:t xml:space="preserve"> </w:t>
      </w:r>
      <w:proofErr w:type="spellStart"/>
      <w:r w:rsidR="008F233B">
        <w:t>koordinira</w:t>
      </w:r>
      <w:proofErr w:type="spellEnd"/>
      <w:r w:rsidR="008F233B">
        <w:t xml:space="preserve"> </w:t>
      </w:r>
      <w:proofErr w:type="spellStart"/>
      <w:r w:rsidR="008F233B">
        <w:t>djelovanje</w:t>
      </w:r>
      <w:proofErr w:type="spellEnd"/>
      <w:r w:rsidR="008F233B">
        <w:t xml:space="preserve"> </w:t>
      </w:r>
      <w:proofErr w:type="spellStart"/>
      <w:r w:rsidR="008F233B">
        <w:t>operativnih</w:t>
      </w:r>
      <w:proofErr w:type="spellEnd"/>
      <w:r w:rsidR="008F233B">
        <w:t xml:space="preserve"> </w:t>
      </w:r>
      <w:proofErr w:type="spellStart"/>
      <w:r w:rsidR="008F233B">
        <w:t>snaga</w:t>
      </w:r>
      <w:proofErr w:type="spellEnd"/>
      <w:r w:rsidR="008F233B">
        <w:t xml:space="preserve"> </w:t>
      </w:r>
      <w:proofErr w:type="spellStart"/>
      <w:r w:rsidR="008F233B">
        <w:t>sustava</w:t>
      </w:r>
      <w:proofErr w:type="spellEnd"/>
      <w:r w:rsidR="008F233B">
        <w:t xml:space="preserve"> </w:t>
      </w:r>
      <w:proofErr w:type="spellStart"/>
      <w:r w:rsidR="008F233B">
        <w:t>civilne</w:t>
      </w:r>
      <w:proofErr w:type="spellEnd"/>
      <w:r w:rsidR="008F233B">
        <w:t xml:space="preserve"> </w:t>
      </w:r>
      <w:proofErr w:type="spellStart"/>
      <w:r w:rsidR="008F233B">
        <w:t>zaštite</w:t>
      </w:r>
      <w:proofErr w:type="spellEnd"/>
      <w:r w:rsidR="008F233B">
        <w:t xml:space="preserve"> </w:t>
      </w:r>
      <w:proofErr w:type="spellStart"/>
      <w:r w:rsidR="008F233B">
        <w:t>osnovanih</w:t>
      </w:r>
      <w:proofErr w:type="spellEnd"/>
      <w:r w:rsidR="008F233B">
        <w:t xml:space="preserve"> u </w:t>
      </w:r>
      <w:proofErr w:type="spellStart"/>
      <w:r w:rsidR="008F233B">
        <w:t>velikim</w:t>
      </w:r>
      <w:proofErr w:type="spellEnd"/>
      <w:r w:rsidR="008F233B">
        <w:t xml:space="preserve"> </w:t>
      </w:r>
      <w:proofErr w:type="spellStart"/>
      <w:r w:rsidR="008F233B">
        <w:t>nesrećama</w:t>
      </w:r>
      <w:proofErr w:type="spellEnd"/>
      <w:r w:rsidR="008F233B">
        <w:t xml:space="preserve"> </w:t>
      </w:r>
      <w:proofErr w:type="spellStart"/>
      <w:r w:rsidR="008F233B">
        <w:t>i</w:t>
      </w:r>
      <w:proofErr w:type="spellEnd"/>
      <w:r w:rsidR="008F233B">
        <w:t xml:space="preserve"> </w:t>
      </w:r>
      <w:proofErr w:type="spellStart"/>
      <w:r w:rsidR="008F233B">
        <w:t>katastrofama</w:t>
      </w:r>
      <w:proofErr w:type="spellEnd"/>
      <w:r w:rsidR="008F233B">
        <w:t xml:space="preserve"> </w:t>
      </w:r>
      <w:proofErr w:type="spellStart"/>
      <w:r w:rsidR="008F233B">
        <w:t>uz</w:t>
      </w:r>
      <w:proofErr w:type="spellEnd"/>
      <w:r w:rsidR="008F233B">
        <w:t xml:space="preserve"> </w:t>
      </w:r>
      <w:proofErr w:type="spellStart"/>
      <w:r w:rsidR="008F233B">
        <w:t>stručnu</w:t>
      </w:r>
      <w:proofErr w:type="spellEnd"/>
      <w:r w:rsidR="008F233B">
        <w:t xml:space="preserve"> </w:t>
      </w:r>
      <w:proofErr w:type="spellStart"/>
      <w:r w:rsidR="008F233B">
        <w:t>potporu</w:t>
      </w:r>
      <w:proofErr w:type="spellEnd"/>
      <w:r w:rsidR="008F233B">
        <w:t xml:space="preserve"> </w:t>
      </w:r>
      <w:proofErr w:type="spellStart"/>
      <w:r w:rsidR="008F233B">
        <w:t>Stožera</w:t>
      </w:r>
      <w:proofErr w:type="spellEnd"/>
      <w:r w:rsidR="008F233B">
        <w:t xml:space="preserve"> </w:t>
      </w:r>
      <w:proofErr w:type="spellStart"/>
      <w:r w:rsidR="008F233B">
        <w:t>civilne</w:t>
      </w:r>
      <w:proofErr w:type="spellEnd"/>
      <w:r w:rsidR="008F233B">
        <w:t xml:space="preserve"> </w:t>
      </w:r>
      <w:proofErr w:type="spellStart"/>
      <w:r w:rsidR="008F233B">
        <w:t>zaštite</w:t>
      </w:r>
      <w:proofErr w:type="spellEnd"/>
      <w:r w:rsidR="008F233B">
        <w:t xml:space="preserve"> </w:t>
      </w:r>
      <w:proofErr w:type="spellStart"/>
      <w:r>
        <w:t>Grada</w:t>
      </w:r>
      <w:proofErr w:type="spellEnd"/>
      <w:r w:rsidR="00AF0295">
        <w:t xml:space="preserve"> </w:t>
      </w:r>
      <w:proofErr w:type="spellStart"/>
      <w:r w:rsidR="00AF0295">
        <w:t>Otočca</w:t>
      </w:r>
      <w:proofErr w:type="spellEnd"/>
      <w:r w:rsidR="008F233B">
        <w:t xml:space="preserve">. </w:t>
      </w:r>
    </w:p>
    <w:p w14:paraId="5164622B" w14:textId="7BBB34D3" w:rsidR="008F233B" w:rsidRDefault="003D283D" w:rsidP="0038248A">
      <w:pPr>
        <w:pStyle w:val="Odlomakpopisa"/>
      </w:pPr>
      <w:proofErr w:type="spellStart"/>
      <w:r>
        <w:t>Gradonačelnik</w:t>
      </w:r>
      <w:proofErr w:type="spellEnd"/>
      <w:r>
        <w:t xml:space="preserve"> </w:t>
      </w:r>
      <w:proofErr w:type="spellStart"/>
      <w:r w:rsidR="00F5514C">
        <w:t>Grada</w:t>
      </w:r>
      <w:proofErr w:type="spellEnd"/>
      <w:r w:rsidR="00AF0295">
        <w:t xml:space="preserve"> </w:t>
      </w:r>
      <w:proofErr w:type="spellStart"/>
      <w:r w:rsidR="00AF0295">
        <w:t>Otočca</w:t>
      </w:r>
      <w:proofErr w:type="spellEnd"/>
      <w:r>
        <w:t xml:space="preserve"> </w:t>
      </w:r>
      <w:proofErr w:type="spellStart"/>
      <w:r>
        <w:t>osposobljen</w:t>
      </w:r>
      <w:proofErr w:type="spellEnd"/>
      <w:r>
        <w:t xml:space="preserve"> je </w:t>
      </w:r>
      <w:r w:rsidR="008F233B">
        <w:t xml:space="preserve">za </w:t>
      </w:r>
      <w:proofErr w:type="spellStart"/>
      <w:r w:rsidR="008F233B">
        <w:t>obavljanje</w:t>
      </w:r>
      <w:proofErr w:type="spellEnd"/>
      <w:r w:rsidR="008F233B">
        <w:t xml:space="preserve"> </w:t>
      </w:r>
      <w:proofErr w:type="spellStart"/>
      <w:r w:rsidR="008F233B">
        <w:t>poslova</w:t>
      </w:r>
      <w:proofErr w:type="spellEnd"/>
      <w:r w:rsidR="008F233B">
        <w:t xml:space="preserve"> </w:t>
      </w:r>
      <w:proofErr w:type="spellStart"/>
      <w:r w:rsidR="008F233B">
        <w:t>civilne</w:t>
      </w:r>
      <w:proofErr w:type="spellEnd"/>
      <w:r w:rsidR="008F233B">
        <w:t xml:space="preserve"> </w:t>
      </w:r>
      <w:proofErr w:type="spellStart"/>
      <w:r w:rsidR="008F233B">
        <w:t>prema</w:t>
      </w:r>
      <w:proofErr w:type="spellEnd"/>
      <w:r w:rsidR="008F233B">
        <w:t xml:space="preserve"> </w:t>
      </w:r>
      <w:proofErr w:type="spellStart"/>
      <w:r w:rsidR="008F233B">
        <w:t>programu</w:t>
      </w:r>
      <w:proofErr w:type="spellEnd"/>
      <w:r w:rsidR="008F233B">
        <w:t xml:space="preserve"> </w:t>
      </w:r>
      <w:proofErr w:type="spellStart"/>
      <w:r w:rsidR="008F233B">
        <w:t>osposobljavanja</w:t>
      </w:r>
      <w:proofErr w:type="spellEnd"/>
      <w:r w:rsidR="008F233B">
        <w:t xml:space="preserve"> koji </w:t>
      </w:r>
      <w:proofErr w:type="spellStart"/>
      <w:r w:rsidR="008F233B">
        <w:t>provodi</w:t>
      </w:r>
      <w:proofErr w:type="spellEnd"/>
      <w:r w:rsidR="008F233B">
        <w:t xml:space="preserve"> </w:t>
      </w:r>
      <w:proofErr w:type="spellStart"/>
      <w:r w:rsidR="0038248A">
        <w:t>Ravnateljstvo</w:t>
      </w:r>
      <w:proofErr w:type="spellEnd"/>
      <w:r w:rsidR="0038248A">
        <w:t xml:space="preserve"> </w:t>
      </w:r>
      <w:proofErr w:type="spellStart"/>
      <w:r w:rsidR="0038248A">
        <w:t>civilne</w:t>
      </w:r>
      <w:proofErr w:type="spellEnd"/>
      <w:r w:rsidR="0038248A">
        <w:t xml:space="preserve"> </w:t>
      </w:r>
      <w:proofErr w:type="spellStart"/>
      <w:r w:rsidR="0038248A">
        <w:t>zaštite</w:t>
      </w:r>
      <w:proofErr w:type="spellEnd"/>
      <w:r w:rsidR="008F233B">
        <w:t>.</w:t>
      </w:r>
      <w:r w:rsidR="0038248A">
        <w:t xml:space="preserve">  </w:t>
      </w:r>
    </w:p>
    <w:p w14:paraId="0291F105" w14:textId="77777777" w:rsidR="00EB0FAA" w:rsidRPr="00EB0FAA" w:rsidRDefault="00EB0FAA" w:rsidP="00223946">
      <w:pPr>
        <w:pStyle w:val="Naslov4"/>
      </w:pPr>
      <w:bookmarkStart w:id="1714" w:name="_Toc88654429"/>
      <w:bookmarkStart w:id="1715" w:name="_Toc102546929"/>
      <w:bookmarkStart w:id="1716" w:name="_Toc108773666"/>
      <w:bookmarkStart w:id="1717" w:name="_Toc131492692"/>
      <w:r w:rsidRPr="00EB0FAA">
        <w:t>Stožer civilne zaštite</w:t>
      </w:r>
      <w:bookmarkEnd w:id="1714"/>
      <w:bookmarkEnd w:id="1715"/>
      <w:bookmarkEnd w:id="1716"/>
      <w:bookmarkEnd w:id="1717"/>
    </w:p>
    <w:p w14:paraId="4E670E7C" w14:textId="513081ED" w:rsidR="00C011CC" w:rsidRDefault="00C011CC" w:rsidP="00C011CC">
      <w:pPr>
        <w:pStyle w:val="Odlomakpopisa"/>
        <w:rPr>
          <w:lang w:eastAsia="zh-CN"/>
        </w:rPr>
      </w:pPr>
      <w:proofErr w:type="spellStart"/>
      <w:r>
        <w:rPr>
          <w:lang w:eastAsia="zh-CN"/>
        </w:rPr>
        <w:t>Stožer</w:t>
      </w:r>
      <w:proofErr w:type="spellEnd"/>
      <w:r>
        <w:rPr>
          <w:lang w:eastAsia="zh-CN"/>
        </w:rPr>
        <w:t xml:space="preserve"> </w:t>
      </w:r>
      <w:proofErr w:type="spellStart"/>
      <w:r>
        <w:rPr>
          <w:lang w:eastAsia="zh-CN"/>
        </w:rPr>
        <w:t>civilne</w:t>
      </w:r>
      <w:proofErr w:type="spellEnd"/>
      <w:r>
        <w:rPr>
          <w:lang w:eastAsia="zh-CN"/>
        </w:rPr>
        <w:t xml:space="preserve"> </w:t>
      </w:r>
      <w:proofErr w:type="spellStart"/>
      <w:r>
        <w:rPr>
          <w:lang w:eastAsia="zh-CN"/>
        </w:rPr>
        <w:t>zaštite</w:t>
      </w:r>
      <w:proofErr w:type="spellEnd"/>
      <w:r>
        <w:rPr>
          <w:lang w:eastAsia="zh-CN"/>
        </w:rPr>
        <w:t xml:space="preserve"> je </w:t>
      </w:r>
      <w:proofErr w:type="spellStart"/>
      <w:r>
        <w:rPr>
          <w:lang w:eastAsia="zh-CN"/>
        </w:rPr>
        <w:t>stručno</w:t>
      </w:r>
      <w:proofErr w:type="spellEnd"/>
      <w:r>
        <w:rPr>
          <w:lang w:eastAsia="zh-CN"/>
        </w:rPr>
        <w:t xml:space="preserve">, </w:t>
      </w:r>
      <w:proofErr w:type="spellStart"/>
      <w:r>
        <w:rPr>
          <w:lang w:eastAsia="zh-CN"/>
        </w:rPr>
        <w:t>operativno</w:t>
      </w:r>
      <w:proofErr w:type="spellEnd"/>
      <w:r>
        <w:rPr>
          <w:lang w:eastAsia="zh-CN"/>
        </w:rPr>
        <w:t xml:space="preserve"> </w:t>
      </w:r>
      <w:proofErr w:type="spellStart"/>
      <w:r>
        <w:rPr>
          <w:lang w:eastAsia="zh-CN"/>
        </w:rPr>
        <w:t>i</w:t>
      </w:r>
      <w:proofErr w:type="spellEnd"/>
      <w:r>
        <w:rPr>
          <w:lang w:eastAsia="zh-CN"/>
        </w:rPr>
        <w:t xml:space="preserve"> </w:t>
      </w:r>
      <w:proofErr w:type="spellStart"/>
      <w:r>
        <w:rPr>
          <w:lang w:eastAsia="zh-CN"/>
        </w:rPr>
        <w:t>koordinativno</w:t>
      </w:r>
      <w:proofErr w:type="spellEnd"/>
      <w:r>
        <w:rPr>
          <w:lang w:eastAsia="zh-CN"/>
        </w:rPr>
        <w:t xml:space="preserve"> </w:t>
      </w:r>
      <w:proofErr w:type="spellStart"/>
      <w:r>
        <w:rPr>
          <w:lang w:eastAsia="zh-CN"/>
        </w:rPr>
        <w:t>tijelo</w:t>
      </w:r>
      <w:proofErr w:type="spellEnd"/>
      <w:r>
        <w:rPr>
          <w:lang w:eastAsia="zh-CN"/>
        </w:rPr>
        <w:t xml:space="preserve"> </w:t>
      </w:r>
      <w:proofErr w:type="spellStart"/>
      <w:r>
        <w:rPr>
          <w:lang w:eastAsia="zh-CN"/>
        </w:rPr>
        <w:t>koje</w:t>
      </w:r>
      <w:proofErr w:type="spellEnd"/>
      <w:r>
        <w:rPr>
          <w:lang w:eastAsia="zh-CN"/>
        </w:rPr>
        <w:t xml:space="preserve"> se </w:t>
      </w:r>
      <w:proofErr w:type="spellStart"/>
      <w:r>
        <w:rPr>
          <w:lang w:eastAsia="zh-CN"/>
        </w:rPr>
        <w:t>osniva</w:t>
      </w:r>
      <w:proofErr w:type="spellEnd"/>
      <w:r>
        <w:rPr>
          <w:lang w:eastAsia="zh-CN"/>
        </w:rPr>
        <w:t xml:space="preserve"> za </w:t>
      </w:r>
      <w:proofErr w:type="spellStart"/>
      <w:r>
        <w:rPr>
          <w:lang w:eastAsia="zh-CN"/>
        </w:rPr>
        <w:t>usklađivanje</w:t>
      </w:r>
      <w:proofErr w:type="spellEnd"/>
      <w:r>
        <w:rPr>
          <w:lang w:eastAsia="zh-CN"/>
        </w:rPr>
        <w:t xml:space="preserve"> </w:t>
      </w:r>
      <w:proofErr w:type="spellStart"/>
      <w:r>
        <w:rPr>
          <w:lang w:eastAsia="zh-CN"/>
        </w:rPr>
        <w:t>djelovanja</w:t>
      </w:r>
      <w:proofErr w:type="spellEnd"/>
      <w:r>
        <w:rPr>
          <w:lang w:eastAsia="zh-CN"/>
        </w:rPr>
        <w:t xml:space="preserve"> </w:t>
      </w:r>
      <w:proofErr w:type="spellStart"/>
      <w:r>
        <w:rPr>
          <w:lang w:eastAsia="zh-CN"/>
        </w:rPr>
        <w:t>operativnih</w:t>
      </w:r>
      <w:proofErr w:type="spellEnd"/>
      <w:r>
        <w:rPr>
          <w:lang w:eastAsia="zh-CN"/>
        </w:rPr>
        <w:t xml:space="preserve"> </w:t>
      </w:r>
      <w:proofErr w:type="spellStart"/>
      <w:r>
        <w:rPr>
          <w:lang w:eastAsia="zh-CN"/>
        </w:rPr>
        <w:t>snaga</w:t>
      </w:r>
      <w:proofErr w:type="spellEnd"/>
      <w:r>
        <w:rPr>
          <w:lang w:eastAsia="zh-CN"/>
        </w:rPr>
        <w:t xml:space="preserve"> </w:t>
      </w:r>
      <w:proofErr w:type="spellStart"/>
      <w:r>
        <w:rPr>
          <w:lang w:eastAsia="zh-CN"/>
        </w:rPr>
        <w:t>sustava</w:t>
      </w:r>
      <w:proofErr w:type="spellEnd"/>
      <w:r>
        <w:rPr>
          <w:lang w:eastAsia="zh-CN"/>
        </w:rPr>
        <w:t xml:space="preserve"> </w:t>
      </w:r>
      <w:proofErr w:type="spellStart"/>
      <w:r>
        <w:rPr>
          <w:lang w:eastAsia="zh-CN"/>
        </w:rPr>
        <w:t>civilne</w:t>
      </w:r>
      <w:proofErr w:type="spellEnd"/>
      <w:r>
        <w:rPr>
          <w:lang w:eastAsia="zh-CN"/>
        </w:rPr>
        <w:t xml:space="preserve"> </w:t>
      </w:r>
      <w:proofErr w:type="spellStart"/>
      <w:r>
        <w:rPr>
          <w:lang w:eastAsia="zh-CN"/>
        </w:rPr>
        <w:t>zaštite</w:t>
      </w:r>
      <w:proofErr w:type="spellEnd"/>
      <w:r>
        <w:rPr>
          <w:lang w:eastAsia="zh-CN"/>
        </w:rPr>
        <w:t xml:space="preserve"> </w:t>
      </w:r>
      <w:proofErr w:type="spellStart"/>
      <w:r>
        <w:rPr>
          <w:lang w:eastAsia="zh-CN"/>
        </w:rPr>
        <w:t>na</w:t>
      </w:r>
      <w:proofErr w:type="spellEnd"/>
      <w:r>
        <w:rPr>
          <w:lang w:eastAsia="zh-CN"/>
        </w:rPr>
        <w:t xml:space="preserve"> </w:t>
      </w:r>
      <w:proofErr w:type="spellStart"/>
      <w:r>
        <w:rPr>
          <w:lang w:eastAsia="zh-CN"/>
        </w:rPr>
        <w:t>području</w:t>
      </w:r>
      <w:proofErr w:type="spellEnd"/>
      <w:r>
        <w:rPr>
          <w:lang w:eastAsia="zh-CN"/>
        </w:rPr>
        <w:t xml:space="preserve"> </w:t>
      </w:r>
      <w:proofErr w:type="spellStart"/>
      <w:r>
        <w:rPr>
          <w:lang w:eastAsia="zh-CN"/>
        </w:rPr>
        <w:t>Grada</w:t>
      </w:r>
      <w:proofErr w:type="spellEnd"/>
      <w:r>
        <w:rPr>
          <w:lang w:eastAsia="zh-CN"/>
        </w:rPr>
        <w:t xml:space="preserve"> </w:t>
      </w:r>
      <w:proofErr w:type="spellStart"/>
      <w:r>
        <w:rPr>
          <w:lang w:eastAsia="zh-CN"/>
        </w:rPr>
        <w:t>Otočca</w:t>
      </w:r>
      <w:proofErr w:type="spellEnd"/>
      <w:r>
        <w:rPr>
          <w:lang w:eastAsia="zh-CN"/>
        </w:rPr>
        <w:t xml:space="preserve"> u </w:t>
      </w:r>
      <w:proofErr w:type="spellStart"/>
      <w:r>
        <w:rPr>
          <w:lang w:eastAsia="zh-CN"/>
        </w:rPr>
        <w:t>pripremnoj</w:t>
      </w:r>
      <w:proofErr w:type="spellEnd"/>
      <w:r>
        <w:rPr>
          <w:lang w:eastAsia="zh-CN"/>
        </w:rPr>
        <w:t xml:space="preserve"> </w:t>
      </w:r>
      <w:proofErr w:type="spellStart"/>
      <w:r>
        <w:rPr>
          <w:lang w:eastAsia="zh-CN"/>
        </w:rPr>
        <w:t>fazi</w:t>
      </w:r>
      <w:proofErr w:type="spellEnd"/>
      <w:r>
        <w:rPr>
          <w:lang w:eastAsia="zh-CN"/>
        </w:rPr>
        <w:t xml:space="preserve"> </w:t>
      </w:r>
      <w:proofErr w:type="spellStart"/>
      <w:r>
        <w:rPr>
          <w:lang w:eastAsia="zh-CN"/>
        </w:rPr>
        <w:t>prije</w:t>
      </w:r>
      <w:proofErr w:type="spellEnd"/>
      <w:r>
        <w:rPr>
          <w:lang w:eastAsia="zh-CN"/>
        </w:rPr>
        <w:t xml:space="preserve"> </w:t>
      </w:r>
      <w:proofErr w:type="spellStart"/>
      <w:r>
        <w:rPr>
          <w:lang w:eastAsia="zh-CN"/>
        </w:rPr>
        <w:t>nastanka</w:t>
      </w:r>
      <w:proofErr w:type="spellEnd"/>
      <w:r>
        <w:rPr>
          <w:lang w:eastAsia="zh-CN"/>
        </w:rPr>
        <w:t xml:space="preserve"> </w:t>
      </w:r>
      <w:proofErr w:type="spellStart"/>
      <w:r>
        <w:rPr>
          <w:lang w:eastAsia="zh-CN"/>
        </w:rPr>
        <w:t>posljedica</w:t>
      </w:r>
      <w:proofErr w:type="spellEnd"/>
      <w:r>
        <w:rPr>
          <w:lang w:eastAsia="zh-CN"/>
        </w:rPr>
        <w:t xml:space="preserve"> </w:t>
      </w:r>
      <w:proofErr w:type="spellStart"/>
      <w:r>
        <w:rPr>
          <w:lang w:eastAsia="zh-CN"/>
        </w:rPr>
        <w:t>izvanrednog</w:t>
      </w:r>
      <w:proofErr w:type="spellEnd"/>
      <w:r>
        <w:rPr>
          <w:lang w:eastAsia="zh-CN"/>
        </w:rPr>
        <w:t xml:space="preserve"> </w:t>
      </w:r>
      <w:proofErr w:type="spellStart"/>
      <w:r>
        <w:rPr>
          <w:lang w:eastAsia="zh-CN"/>
        </w:rPr>
        <w:t>događaja</w:t>
      </w:r>
      <w:proofErr w:type="spellEnd"/>
      <w:r>
        <w:rPr>
          <w:lang w:eastAsia="zh-CN"/>
        </w:rPr>
        <w:t xml:space="preserve"> </w:t>
      </w:r>
      <w:proofErr w:type="spellStart"/>
      <w:r>
        <w:rPr>
          <w:lang w:eastAsia="zh-CN"/>
        </w:rPr>
        <w:t>i</w:t>
      </w:r>
      <w:proofErr w:type="spellEnd"/>
      <w:r>
        <w:rPr>
          <w:lang w:eastAsia="zh-CN"/>
        </w:rPr>
        <w:t xml:space="preserve"> </w:t>
      </w:r>
      <w:proofErr w:type="spellStart"/>
      <w:r>
        <w:rPr>
          <w:lang w:eastAsia="zh-CN"/>
        </w:rPr>
        <w:t>tijekom</w:t>
      </w:r>
      <w:proofErr w:type="spellEnd"/>
      <w:r>
        <w:rPr>
          <w:lang w:eastAsia="zh-CN"/>
        </w:rPr>
        <w:t xml:space="preserve"> </w:t>
      </w:r>
      <w:proofErr w:type="spellStart"/>
      <w:r>
        <w:rPr>
          <w:lang w:eastAsia="zh-CN"/>
        </w:rPr>
        <w:t>provođenja</w:t>
      </w:r>
      <w:proofErr w:type="spellEnd"/>
      <w:r>
        <w:rPr>
          <w:lang w:eastAsia="zh-CN"/>
        </w:rPr>
        <w:t xml:space="preserve"> </w:t>
      </w:r>
      <w:proofErr w:type="spellStart"/>
      <w:r>
        <w:rPr>
          <w:lang w:eastAsia="zh-CN"/>
        </w:rPr>
        <w:t>mjera</w:t>
      </w:r>
      <w:proofErr w:type="spellEnd"/>
      <w:r>
        <w:rPr>
          <w:lang w:eastAsia="zh-CN"/>
        </w:rPr>
        <w:t xml:space="preserve"> </w:t>
      </w:r>
      <w:proofErr w:type="spellStart"/>
      <w:r>
        <w:rPr>
          <w:lang w:eastAsia="zh-CN"/>
        </w:rPr>
        <w:t>i</w:t>
      </w:r>
      <w:proofErr w:type="spellEnd"/>
      <w:r>
        <w:rPr>
          <w:lang w:eastAsia="zh-CN"/>
        </w:rPr>
        <w:t xml:space="preserve"> </w:t>
      </w:r>
      <w:proofErr w:type="spellStart"/>
      <w:r>
        <w:rPr>
          <w:lang w:eastAsia="zh-CN"/>
        </w:rPr>
        <w:t>aktivnosti</w:t>
      </w:r>
      <w:proofErr w:type="spellEnd"/>
      <w:r>
        <w:rPr>
          <w:lang w:eastAsia="zh-CN"/>
        </w:rPr>
        <w:t xml:space="preserve"> </w:t>
      </w:r>
      <w:proofErr w:type="spellStart"/>
      <w:r>
        <w:rPr>
          <w:lang w:eastAsia="zh-CN"/>
        </w:rPr>
        <w:t>civilne</w:t>
      </w:r>
      <w:proofErr w:type="spellEnd"/>
      <w:r>
        <w:rPr>
          <w:lang w:eastAsia="zh-CN"/>
        </w:rPr>
        <w:t xml:space="preserve"> </w:t>
      </w:r>
      <w:proofErr w:type="spellStart"/>
      <w:r>
        <w:rPr>
          <w:lang w:eastAsia="zh-CN"/>
        </w:rPr>
        <w:t>zaštite</w:t>
      </w:r>
      <w:proofErr w:type="spellEnd"/>
      <w:r>
        <w:rPr>
          <w:lang w:eastAsia="zh-CN"/>
        </w:rPr>
        <w:t xml:space="preserve"> u </w:t>
      </w:r>
      <w:proofErr w:type="spellStart"/>
      <w:r>
        <w:rPr>
          <w:lang w:eastAsia="zh-CN"/>
        </w:rPr>
        <w:t>velikim</w:t>
      </w:r>
      <w:proofErr w:type="spellEnd"/>
      <w:r>
        <w:rPr>
          <w:lang w:eastAsia="zh-CN"/>
        </w:rPr>
        <w:t xml:space="preserve"> </w:t>
      </w:r>
      <w:proofErr w:type="spellStart"/>
      <w:r>
        <w:rPr>
          <w:lang w:eastAsia="zh-CN"/>
        </w:rPr>
        <w:t>nesrećama</w:t>
      </w:r>
      <w:proofErr w:type="spellEnd"/>
      <w:r>
        <w:rPr>
          <w:lang w:eastAsia="zh-CN"/>
        </w:rPr>
        <w:t xml:space="preserve"> </w:t>
      </w:r>
      <w:proofErr w:type="spellStart"/>
      <w:r>
        <w:rPr>
          <w:lang w:eastAsia="zh-CN"/>
        </w:rPr>
        <w:t>i</w:t>
      </w:r>
      <w:proofErr w:type="spellEnd"/>
      <w:r>
        <w:rPr>
          <w:lang w:eastAsia="zh-CN"/>
        </w:rPr>
        <w:t xml:space="preserve"> </w:t>
      </w:r>
      <w:proofErr w:type="spellStart"/>
      <w:r>
        <w:rPr>
          <w:lang w:eastAsia="zh-CN"/>
        </w:rPr>
        <w:t>katastrofama</w:t>
      </w:r>
      <w:proofErr w:type="spellEnd"/>
      <w:r>
        <w:rPr>
          <w:lang w:eastAsia="zh-CN"/>
        </w:rPr>
        <w:t>.</w:t>
      </w:r>
    </w:p>
    <w:p w14:paraId="7D293E15" w14:textId="017EBB99" w:rsidR="00C011CC" w:rsidRPr="00C011CC" w:rsidRDefault="00C011CC" w:rsidP="00C011CC">
      <w:pPr>
        <w:pStyle w:val="Odlomakpopisa"/>
        <w:rPr>
          <w:lang w:eastAsia="zh-CN"/>
        </w:rPr>
      </w:pPr>
      <w:proofErr w:type="spellStart"/>
      <w:r w:rsidRPr="0091701F">
        <w:rPr>
          <w:lang w:eastAsia="zh-CN"/>
        </w:rPr>
        <w:t>Članovi</w:t>
      </w:r>
      <w:proofErr w:type="spellEnd"/>
      <w:r w:rsidRPr="0091701F">
        <w:rPr>
          <w:lang w:eastAsia="zh-CN"/>
        </w:rPr>
        <w:t xml:space="preserve"> </w:t>
      </w:r>
      <w:proofErr w:type="spellStart"/>
      <w:r w:rsidRPr="0091701F">
        <w:rPr>
          <w:lang w:eastAsia="zh-CN"/>
        </w:rPr>
        <w:t>Stožera</w:t>
      </w:r>
      <w:proofErr w:type="spellEnd"/>
      <w:r w:rsidRPr="0091701F">
        <w:rPr>
          <w:lang w:eastAsia="zh-CN"/>
        </w:rPr>
        <w:t xml:space="preserve"> </w:t>
      </w:r>
      <w:proofErr w:type="spellStart"/>
      <w:r w:rsidRPr="0091701F">
        <w:rPr>
          <w:lang w:eastAsia="zh-CN"/>
        </w:rPr>
        <w:t>civilne</w:t>
      </w:r>
      <w:proofErr w:type="spellEnd"/>
      <w:r w:rsidRPr="0091701F">
        <w:rPr>
          <w:lang w:eastAsia="zh-CN"/>
        </w:rPr>
        <w:t xml:space="preserve"> </w:t>
      </w:r>
      <w:proofErr w:type="spellStart"/>
      <w:r w:rsidRPr="0091701F">
        <w:rPr>
          <w:lang w:eastAsia="zh-CN"/>
        </w:rPr>
        <w:t>zaštite</w:t>
      </w:r>
      <w:proofErr w:type="spellEnd"/>
      <w:r w:rsidRPr="0091701F">
        <w:rPr>
          <w:lang w:eastAsia="zh-CN"/>
        </w:rPr>
        <w:t xml:space="preserve"> </w:t>
      </w:r>
      <w:proofErr w:type="spellStart"/>
      <w:r w:rsidRPr="0091701F">
        <w:rPr>
          <w:lang w:eastAsia="zh-CN"/>
        </w:rPr>
        <w:t>Grada</w:t>
      </w:r>
      <w:proofErr w:type="spellEnd"/>
      <w:r w:rsidRPr="0091701F">
        <w:rPr>
          <w:lang w:eastAsia="zh-CN"/>
        </w:rPr>
        <w:t xml:space="preserve"> </w:t>
      </w:r>
      <w:proofErr w:type="spellStart"/>
      <w:r w:rsidRPr="0091701F">
        <w:rPr>
          <w:lang w:eastAsia="zh-CN"/>
        </w:rPr>
        <w:t>Otočca</w:t>
      </w:r>
      <w:proofErr w:type="spellEnd"/>
      <w:r w:rsidRPr="0091701F">
        <w:rPr>
          <w:lang w:eastAsia="zh-CN"/>
        </w:rPr>
        <w:t xml:space="preserve"> </w:t>
      </w:r>
      <w:proofErr w:type="spellStart"/>
      <w:r w:rsidRPr="0091701F">
        <w:rPr>
          <w:lang w:eastAsia="zh-CN"/>
        </w:rPr>
        <w:t>imenovani</w:t>
      </w:r>
      <w:proofErr w:type="spellEnd"/>
      <w:r w:rsidRPr="0091701F">
        <w:rPr>
          <w:lang w:eastAsia="zh-CN"/>
        </w:rPr>
        <w:t xml:space="preserve"> </w:t>
      </w:r>
      <w:proofErr w:type="spellStart"/>
      <w:r w:rsidRPr="0091701F">
        <w:rPr>
          <w:lang w:eastAsia="zh-CN"/>
        </w:rPr>
        <w:t>su</w:t>
      </w:r>
      <w:proofErr w:type="spellEnd"/>
      <w:r w:rsidRPr="0091701F">
        <w:rPr>
          <w:lang w:eastAsia="zh-CN"/>
        </w:rPr>
        <w:t xml:space="preserve"> </w:t>
      </w:r>
      <w:proofErr w:type="spellStart"/>
      <w:r w:rsidRPr="0091701F">
        <w:rPr>
          <w:lang w:eastAsia="zh-CN"/>
        </w:rPr>
        <w:t>Odlukom</w:t>
      </w:r>
      <w:proofErr w:type="spellEnd"/>
      <w:r w:rsidRPr="0091701F">
        <w:rPr>
          <w:lang w:eastAsia="zh-CN"/>
        </w:rPr>
        <w:t xml:space="preserve"> o </w:t>
      </w:r>
      <w:proofErr w:type="spellStart"/>
      <w:r w:rsidRPr="0091701F">
        <w:rPr>
          <w:lang w:eastAsia="zh-CN"/>
        </w:rPr>
        <w:t>osnivanju</w:t>
      </w:r>
      <w:proofErr w:type="spellEnd"/>
      <w:r w:rsidRPr="0091701F">
        <w:rPr>
          <w:lang w:eastAsia="zh-CN"/>
        </w:rPr>
        <w:t xml:space="preserve"> </w:t>
      </w:r>
      <w:proofErr w:type="spellStart"/>
      <w:r w:rsidRPr="0091701F">
        <w:rPr>
          <w:lang w:eastAsia="zh-CN"/>
        </w:rPr>
        <w:t>i</w:t>
      </w:r>
      <w:proofErr w:type="spellEnd"/>
      <w:r w:rsidRPr="0091701F">
        <w:rPr>
          <w:lang w:eastAsia="zh-CN"/>
        </w:rPr>
        <w:t xml:space="preserve"> </w:t>
      </w:r>
      <w:proofErr w:type="spellStart"/>
      <w:r w:rsidRPr="0091701F">
        <w:rPr>
          <w:lang w:eastAsia="zh-CN"/>
        </w:rPr>
        <w:t>imenovanju</w:t>
      </w:r>
      <w:proofErr w:type="spellEnd"/>
      <w:r w:rsidRPr="0091701F">
        <w:rPr>
          <w:lang w:eastAsia="zh-CN"/>
        </w:rPr>
        <w:t xml:space="preserve"> </w:t>
      </w:r>
      <w:proofErr w:type="spellStart"/>
      <w:r w:rsidRPr="0091701F">
        <w:rPr>
          <w:lang w:eastAsia="zh-CN"/>
        </w:rPr>
        <w:t>članova</w:t>
      </w:r>
      <w:proofErr w:type="spellEnd"/>
      <w:r w:rsidRPr="0091701F">
        <w:rPr>
          <w:lang w:eastAsia="zh-CN"/>
        </w:rPr>
        <w:t xml:space="preserve"> </w:t>
      </w:r>
      <w:proofErr w:type="spellStart"/>
      <w:r w:rsidRPr="0091701F">
        <w:rPr>
          <w:lang w:eastAsia="zh-CN"/>
        </w:rPr>
        <w:t>Stožera</w:t>
      </w:r>
      <w:proofErr w:type="spellEnd"/>
      <w:r w:rsidRPr="0091701F">
        <w:rPr>
          <w:lang w:eastAsia="zh-CN"/>
        </w:rPr>
        <w:t xml:space="preserve"> </w:t>
      </w:r>
      <w:proofErr w:type="spellStart"/>
      <w:r w:rsidRPr="0091701F">
        <w:rPr>
          <w:lang w:eastAsia="zh-CN"/>
        </w:rPr>
        <w:t>civilne</w:t>
      </w:r>
      <w:proofErr w:type="spellEnd"/>
      <w:r w:rsidRPr="0091701F">
        <w:rPr>
          <w:lang w:eastAsia="zh-CN"/>
        </w:rPr>
        <w:t xml:space="preserve"> </w:t>
      </w:r>
      <w:proofErr w:type="spellStart"/>
      <w:r w:rsidRPr="0091701F">
        <w:rPr>
          <w:lang w:eastAsia="zh-CN"/>
        </w:rPr>
        <w:t>zaštite</w:t>
      </w:r>
      <w:proofErr w:type="spellEnd"/>
      <w:r w:rsidRPr="0091701F">
        <w:rPr>
          <w:lang w:eastAsia="zh-CN"/>
        </w:rPr>
        <w:t xml:space="preserve"> za </w:t>
      </w:r>
      <w:proofErr w:type="spellStart"/>
      <w:r w:rsidRPr="0091701F">
        <w:rPr>
          <w:lang w:eastAsia="zh-CN"/>
        </w:rPr>
        <w:t>područje</w:t>
      </w:r>
      <w:proofErr w:type="spellEnd"/>
      <w:r w:rsidRPr="0091701F">
        <w:rPr>
          <w:lang w:eastAsia="zh-CN"/>
        </w:rPr>
        <w:t xml:space="preserve"> </w:t>
      </w:r>
      <w:proofErr w:type="spellStart"/>
      <w:r w:rsidRPr="0091701F">
        <w:rPr>
          <w:lang w:eastAsia="zh-CN"/>
        </w:rPr>
        <w:t>Grada</w:t>
      </w:r>
      <w:proofErr w:type="spellEnd"/>
      <w:r w:rsidRPr="0091701F">
        <w:rPr>
          <w:lang w:eastAsia="zh-CN"/>
        </w:rPr>
        <w:t xml:space="preserve"> </w:t>
      </w:r>
      <w:proofErr w:type="spellStart"/>
      <w:r w:rsidRPr="0091701F">
        <w:rPr>
          <w:lang w:eastAsia="zh-CN"/>
        </w:rPr>
        <w:t>Otočca</w:t>
      </w:r>
      <w:proofErr w:type="spellEnd"/>
      <w:r w:rsidRPr="0091701F">
        <w:rPr>
          <w:lang w:eastAsia="zh-CN"/>
        </w:rPr>
        <w:t xml:space="preserve"> (KLASA: KLASA: 810-01/21-01/09, URBROJ: 2125/02-03-21-2, od dana 02. </w:t>
      </w:r>
      <w:proofErr w:type="spellStart"/>
      <w:r w:rsidRPr="0091701F">
        <w:rPr>
          <w:lang w:eastAsia="zh-CN"/>
        </w:rPr>
        <w:t>srpnja</w:t>
      </w:r>
      <w:proofErr w:type="spellEnd"/>
      <w:r w:rsidRPr="0091701F">
        <w:rPr>
          <w:lang w:eastAsia="zh-CN"/>
        </w:rPr>
        <w:t xml:space="preserve"> 2021. </w:t>
      </w:r>
      <w:proofErr w:type="spellStart"/>
      <w:r w:rsidRPr="0091701F">
        <w:rPr>
          <w:lang w:eastAsia="zh-CN"/>
        </w:rPr>
        <w:t>godine</w:t>
      </w:r>
      <w:proofErr w:type="spellEnd"/>
      <w:r w:rsidRPr="0091701F">
        <w:rPr>
          <w:lang w:eastAsia="zh-CN"/>
        </w:rPr>
        <w:t>)</w:t>
      </w:r>
      <w:r w:rsidR="0091701F" w:rsidRPr="0091701F">
        <w:rPr>
          <w:lang w:eastAsia="zh-CN"/>
        </w:rPr>
        <w:t xml:space="preserve">, </w:t>
      </w:r>
      <w:proofErr w:type="spellStart"/>
      <w:r w:rsidRPr="0091701F">
        <w:rPr>
          <w:lang w:eastAsia="zh-CN"/>
        </w:rPr>
        <w:t>Odlukom</w:t>
      </w:r>
      <w:proofErr w:type="spellEnd"/>
      <w:r w:rsidRPr="0091701F">
        <w:rPr>
          <w:lang w:eastAsia="zh-CN"/>
        </w:rPr>
        <w:t xml:space="preserve"> o </w:t>
      </w:r>
      <w:proofErr w:type="spellStart"/>
      <w:r w:rsidRPr="0091701F">
        <w:rPr>
          <w:lang w:eastAsia="zh-CN"/>
        </w:rPr>
        <w:t>izmjeni</w:t>
      </w:r>
      <w:proofErr w:type="spellEnd"/>
      <w:r w:rsidRPr="0091701F">
        <w:rPr>
          <w:lang w:eastAsia="zh-CN"/>
        </w:rPr>
        <w:t xml:space="preserve"> </w:t>
      </w:r>
      <w:proofErr w:type="spellStart"/>
      <w:r w:rsidRPr="0091701F">
        <w:rPr>
          <w:lang w:eastAsia="zh-CN"/>
        </w:rPr>
        <w:t>Odluke</w:t>
      </w:r>
      <w:proofErr w:type="spellEnd"/>
      <w:r w:rsidRPr="0091701F">
        <w:rPr>
          <w:lang w:eastAsia="zh-CN"/>
        </w:rPr>
        <w:t xml:space="preserve"> o </w:t>
      </w:r>
      <w:proofErr w:type="spellStart"/>
      <w:r w:rsidRPr="0091701F">
        <w:rPr>
          <w:lang w:eastAsia="zh-CN"/>
        </w:rPr>
        <w:t>osnivanju</w:t>
      </w:r>
      <w:proofErr w:type="spellEnd"/>
      <w:r w:rsidRPr="0091701F">
        <w:rPr>
          <w:lang w:eastAsia="zh-CN"/>
        </w:rPr>
        <w:t xml:space="preserve"> </w:t>
      </w:r>
      <w:proofErr w:type="spellStart"/>
      <w:r w:rsidRPr="0091701F">
        <w:rPr>
          <w:lang w:eastAsia="zh-CN"/>
        </w:rPr>
        <w:t>i</w:t>
      </w:r>
      <w:proofErr w:type="spellEnd"/>
      <w:r w:rsidRPr="0091701F">
        <w:rPr>
          <w:lang w:eastAsia="zh-CN"/>
        </w:rPr>
        <w:t xml:space="preserve"> </w:t>
      </w:r>
      <w:proofErr w:type="spellStart"/>
      <w:r w:rsidRPr="0091701F">
        <w:rPr>
          <w:lang w:eastAsia="zh-CN"/>
        </w:rPr>
        <w:t>imenovanju</w:t>
      </w:r>
      <w:proofErr w:type="spellEnd"/>
      <w:r w:rsidRPr="0091701F">
        <w:rPr>
          <w:lang w:eastAsia="zh-CN"/>
        </w:rPr>
        <w:t xml:space="preserve"> </w:t>
      </w:r>
      <w:proofErr w:type="spellStart"/>
      <w:r w:rsidRPr="0091701F">
        <w:rPr>
          <w:lang w:eastAsia="zh-CN"/>
        </w:rPr>
        <w:t>članova</w:t>
      </w:r>
      <w:proofErr w:type="spellEnd"/>
      <w:r w:rsidRPr="0091701F">
        <w:rPr>
          <w:lang w:eastAsia="zh-CN"/>
        </w:rPr>
        <w:t xml:space="preserve"> </w:t>
      </w:r>
      <w:proofErr w:type="spellStart"/>
      <w:r w:rsidRPr="0091701F">
        <w:rPr>
          <w:lang w:eastAsia="zh-CN"/>
        </w:rPr>
        <w:t>Stožera</w:t>
      </w:r>
      <w:proofErr w:type="spellEnd"/>
      <w:r w:rsidRPr="0091701F">
        <w:rPr>
          <w:lang w:eastAsia="zh-CN"/>
        </w:rPr>
        <w:t xml:space="preserve"> </w:t>
      </w:r>
      <w:proofErr w:type="spellStart"/>
      <w:r w:rsidRPr="0091701F">
        <w:rPr>
          <w:lang w:eastAsia="zh-CN"/>
        </w:rPr>
        <w:t>civilne</w:t>
      </w:r>
      <w:proofErr w:type="spellEnd"/>
      <w:r w:rsidRPr="0091701F">
        <w:rPr>
          <w:lang w:eastAsia="zh-CN"/>
        </w:rPr>
        <w:t xml:space="preserve"> </w:t>
      </w:r>
      <w:proofErr w:type="spellStart"/>
      <w:r w:rsidRPr="0091701F">
        <w:rPr>
          <w:lang w:eastAsia="zh-CN"/>
        </w:rPr>
        <w:t>zaštite</w:t>
      </w:r>
      <w:proofErr w:type="spellEnd"/>
      <w:r w:rsidRPr="0091701F">
        <w:rPr>
          <w:lang w:eastAsia="zh-CN"/>
        </w:rPr>
        <w:t xml:space="preserve"> za </w:t>
      </w:r>
      <w:proofErr w:type="spellStart"/>
      <w:r w:rsidRPr="0091701F">
        <w:rPr>
          <w:lang w:eastAsia="zh-CN"/>
        </w:rPr>
        <w:t>područje</w:t>
      </w:r>
      <w:proofErr w:type="spellEnd"/>
      <w:r w:rsidRPr="0091701F">
        <w:rPr>
          <w:lang w:eastAsia="zh-CN"/>
        </w:rPr>
        <w:t xml:space="preserve"> </w:t>
      </w:r>
      <w:proofErr w:type="spellStart"/>
      <w:r w:rsidRPr="0091701F">
        <w:rPr>
          <w:lang w:eastAsia="zh-CN"/>
        </w:rPr>
        <w:t>Grada</w:t>
      </w:r>
      <w:proofErr w:type="spellEnd"/>
      <w:r w:rsidRPr="0091701F">
        <w:rPr>
          <w:lang w:eastAsia="zh-CN"/>
        </w:rPr>
        <w:t xml:space="preserve"> </w:t>
      </w:r>
      <w:proofErr w:type="spellStart"/>
      <w:r w:rsidRPr="0091701F">
        <w:rPr>
          <w:lang w:eastAsia="zh-CN"/>
        </w:rPr>
        <w:t>Otočca</w:t>
      </w:r>
      <w:proofErr w:type="spellEnd"/>
      <w:r w:rsidRPr="0091701F">
        <w:rPr>
          <w:lang w:eastAsia="zh-CN"/>
        </w:rPr>
        <w:t xml:space="preserve"> (KLASA: 810-01/21-01/09, URBROJ: 2125-2-03-22-8, </w:t>
      </w:r>
      <w:proofErr w:type="spellStart"/>
      <w:r w:rsidRPr="0091701F">
        <w:rPr>
          <w:lang w:eastAsia="zh-CN"/>
        </w:rPr>
        <w:t>Otočac</w:t>
      </w:r>
      <w:proofErr w:type="spellEnd"/>
      <w:r w:rsidRPr="0091701F">
        <w:rPr>
          <w:lang w:eastAsia="zh-CN"/>
        </w:rPr>
        <w:t xml:space="preserve">, od dana 15. </w:t>
      </w:r>
      <w:proofErr w:type="spellStart"/>
      <w:r w:rsidRPr="0091701F">
        <w:rPr>
          <w:lang w:eastAsia="zh-CN"/>
        </w:rPr>
        <w:t>prosinca</w:t>
      </w:r>
      <w:proofErr w:type="spellEnd"/>
      <w:r w:rsidRPr="0091701F">
        <w:rPr>
          <w:lang w:eastAsia="zh-CN"/>
        </w:rPr>
        <w:t xml:space="preserve"> 2022. </w:t>
      </w:r>
      <w:proofErr w:type="spellStart"/>
      <w:r w:rsidRPr="0091701F">
        <w:rPr>
          <w:lang w:eastAsia="zh-CN"/>
        </w:rPr>
        <w:t>godine</w:t>
      </w:r>
      <w:proofErr w:type="spellEnd"/>
      <w:r w:rsidRPr="0091701F">
        <w:rPr>
          <w:lang w:eastAsia="zh-CN"/>
        </w:rPr>
        <w:t>)</w:t>
      </w:r>
      <w:r w:rsidR="0033429E">
        <w:rPr>
          <w:lang w:eastAsia="zh-CN"/>
        </w:rPr>
        <w:t>,</w:t>
      </w:r>
      <w:r w:rsidR="0091701F" w:rsidRPr="0091701F">
        <w:rPr>
          <w:lang w:eastAsia="zh-CN"/>
        </w:rPr>
        <w:t xml:space="preserve"> </w:t>
      </w:r>
      <w:proofErr w:type="spellStart"/>
      <w:r w:rsidR="0091701F" w:rsidRPr="0091701F">
        <w:rPr>
          <w:lang w:eastAsia="zh-CN"/>
        </w:rPr>
        <w:t>te</w:t>
      </w:r>
      <w:proofErr w:type="spellEnd"/>
      <w:r w:rsidR="0091701F" w:rsidRPr="0091701F">
        <w:rPr>
          <w:lang w:eastAsia="zh-CN"/>
        </w:rPr>
        <w:t xml:space="preserve"> </w:t>
      </w:r>
      <w:proofErr w:type="spellStart"/>
      <w:r w:rsidR="0091701F" w:rsidRPr="0091701F">
        <w:rPr>
          <w:lang w:eastAsia="zh-CN"/>
        </w:rPr>
        <w:t>Odlukom</w:t>
      </w:r>
      <w:proofErr w:type="spellEnd"/>
      <w:r w:rsidR="0091701F" w:rsidRPr="0091701F">
        <w:rPr>
          <w:lang w:eastAsia="zh-CN"/>
        </w:rPr>
        <w:t xml:space="preserve"> o </w:t>
      </w:r>
      <w:proofErr w:type="spellStart"/>
      <w:r w:rsidR="0091701F" w:rsidRPr="0091701F">
        <w:rPr>
          <w:lang w:eastAsia="zh-CN"/>
        </w:rPr>
        <w:t>izmjeni</w:t>
      </w:r>
      <w:proofErr w:type="spellEnd"/>
      <w:r w:rsidR="0091701F" w:rsidRPr="0091701F">
        <w:rPr>
          <w:lang w:eastAsia="zh-CN"/>
        </w:rPr>
        <w:t xml:space="preserve"> </w:t>
      </w:r>
      <w:proofErr w:type="spellStart"/>
      <w:r w:rsidR="0091701F" w:rsidRPr="0091701F">
        <w:rPr>
          <w:lang w:eastAsia="zh-CN"/>
        </w:rPr>
        <w:t>Odluke</w:t>
      </w:r>
      <w:proofErr w:type="spellEnd"/>
      <w:r w:rsidR="0091701F" w:rsidRPr="0091701F">
        <w:rPr>
          <w:lang w:eastAsia="zh-CN"/>
        </w:rPr>
        <w:t xml:space="preserve"> o </w:t>
      </w:r>
      <w:proofErr w:type="spellStart"/>
      <w:r w:rsidR="0091701F" w:rsidRPr="0091701F">
        <w:rPr>
          <w:lang w:eastAsia="zh-CN"/>
        </w:rPr>
        <w:t>osnivanju</w:t>
      </w:r>
      <w:proofErr w:type="spellEnd"/>
      <w:r w:rsidR="0091701F" w:rsidRPr="0091701F">
        <w:rPr>
          <w:lang w:eastAsia="zh-CN"/>
        </w:rPr>
        <w:t xml:space="preserve"> </w:t>
      </w:r>
      <w:proofErr w:type="spellStart"/>
      <w:r w:rsidR="0091701F" w:rsidRPr="0091701F">
        <w:rPr>
          <w:lang w:eastAsia="zh-CN"/>
        </w:rPr>
        <w:t>i</w:t>
      </w:r>
      <w:proofErr w:type="spellEnd"/>
      <w:r w:rsidR="0091701F" w:rsidRPr="0091701F">
        <w:rPr>
          <w:lang w:eastAsia="zh-CN"/>
        </w:rPr>
        <w:t xml:space="preserve"> </w:t>
      </w:r>
      <w:proofErr w:type="spellStart"/>
      <w:r w:rsidR="0091701F" w:rsidRPr="0091701F">
        <w:rPr>
          <w:lang w:eastAsia="zh-CN"/>
        </w:rPr>
        <w:t>imenovanju</w:t>
      </w:r>
      <w:proofErr w:type="spellEnd"/>
      <w:r w:rsidR="0091701F" w:rsidRPr="0091701F">
        <w:rPr>
          <w:lang w:eastAsia="zh-CN"/>
        </w:rPr>
        <w:t xml:space="preserve"> </w:t>
      </w:r>
      <w:proofErr w:type="spellStart"/>
      <w:r w:rsidR="0091701F" w:rsidRPr="0091701F">
        <w:rPr>
          <w:lang w:eastAsia="zh-CN"/>
        </w:rPr>
        <w:t>članova</w:t>
      </w:r>
      <w:proofErr w:type="spellEnd"/>
      <w:r w:rsidR="0091701F" w:rsidRPr="0091701F">
        <w:rPr>
          <w:lang w:eastAsia="zh-CN"/>
        </w:rPr>
        <w:t xml:space="preserve"> </w:t>
      </w:r>
      <w:proofErr w:type="spellStart"/>
      <w:r w:rsidR="0091701F" w:rsidRPr="0091701F">
        <w:rPr>
          <w:lang w:eastAsia="zh-CN"/>
        </w:rPr>
        <w:t>Stožera</w:t>
      </w:r>
      <w:proofErr w:type="spellEnd"/>
      <w:r w:rsidR="0091701F" w:rsidRPr="0091701F">
        <w:rPr>
          <w:lang w:eastAsia="zh-CN"/>
        </w:rPr>
        <w:t xml:space="preserve"> </w:t>
      </w:r>
      <w:proofErr w:type="spellStart"/>
      <w:r w:rsidR="0091701F" w:rsidRPr="0091701F">
        <w:rPr>
          <w:lang w:eastAsia="zh-CN"/>
        </w:rPr>
        <w:lastRenderedPageBreak/>
        <w:t>civilne</w:t>
      </w:r>
      <w:proofErr w:type="spellEnd"/>
      <w:r w:rsidR="0091701F" w:rsidRPr="0091701F">
        <w:rPr>
          <w:lang w:eastAsia="zh-CN"/>
        </w:rPr>
        <w:t xml:space="preserve"> </w:t>
      </w:r>
      <w:proofErr w:type="spellStart"/>
      <w:r w:rsidR="0091701F" w:rsidRPr="0091701F">
        <w:rPr>
          <w:lang w:eastAsia="zh-CN"/>
        </w:rPr>
        <w:t>zaštite</w:t>
      </w:r>
      <w:proofErr w:type="spellEnd"/>
      <w:r w:rsidR="0091701F" w:rsidRPr="0091701F">
        <w:rPr>
          <w:lang w:eastAsia="zh-CN"/>
        </w:rPr>
        <w:t xml:space="preserve"> za </w:t>
      </w:r>
      <w:proofErr w:type="spellStart"/>
      <w:r w:rsidR="0091701F" w:rsidRPr="0091701F">
        <w:rPr>
          <w:lang w:eastAsia="zh-CN"/>
        </w:rPr>
        <w:t>područje</w:t>
      </w:r>
      <w:proofErr w:type="spellEnd"/>
      <w:r w:rsidR="0091701F" w:rsidRPr="0091701F">
        <w:rPr>
          <w:lang w:eastAsia="zh-CN"/>
        </w:rPr>
        <w:t xml:space="preserve"> </w:t>
      </w:r>
      <w:proofErr w:type="spellStart"/>
      <w:r w:rsidR="0091701F" w:rsidRPr="0091701F">
        <w:rPr>
          <w:lang w:eastAsia="zh-CN"/>
        </w:rPr>
        <w:t>Grada</w:t>
      </w:r>
      <w:proofErr w:type="spellEnd"/>
      <w:r w:rsidR="0091701F" w:rsidRPr="0091701F">
        <w:rPr>
          <w:lang w:eastAsia="zh-CN"/>
        </w:rPr>
        <w:t xml:space="preserve"> </w:t>
      </w:r>
      <w:proofErr w:type="spellStart"/>
      <w:r w:rsidR="0091701F" w:rsidRPr="0091701F">
        <w:rPr>
          <w:lang w:eastAsia="zh-CN"/>
        </w:rPr>
        <w:t>Otočca</w:t>
      </w:r>
      <w:proofErr w:type="spellEnd"/>
      <w:r w:rsidR="0091701F" w:rsidRPr="0091701F">
        <w:rPr>
          <w:lang w:eastAsia="zh-CN"/>
        </w:rPr>
        <w:t xml:space="preserve">, KLASA: 810-01/21-01/09, URBROJ: 2125-2-03-23-12, , od dana 08. </w:t>
      </w:r>
      <w:proofErr w:type="spellStart"/>
      <w:r w:rsidR="0091701F" w:rsidRPr="0091701F">
        <w:rPr>
          <w:lang w:eastAsia="zh-CN"/>
        </w:rPr>
        <w:t>ožujka</w:t>
      </w:r>
      <w:proofErr w:type="spellEnd"/>
      <w:r w:rsidR="0091701F" w:rsidRPr="0091701F">
        <w:rPr>
          <w:lang w:eastAsia="zh-CN"/>
        </w:rPr>
        <w:t xml:space="preserve"> 2023. </w:t>
      </w:r>
      <w:proofErr w:type="spellStart"/>
      <w:r w:rsidR="0091701F" w:rsidRPr="0091701F">
        <w:rPr>
          <w:lang w:eastAsia="zh-CN"/>
        </w:rPr>
        <w:t>godine</w:t>
      </w:r>
      <w:proofErr w:type="spellEnd"/>
      <w:r w:rsidR="0091701F" w:rsidRPr="0091701F">
        <w:rPr>
          <w:lang w:eastAsia="zh-CN"/>
        </w:rPr>
        <w:t>.</w:t>
      </w:r>
    </w:p>
    <w:p w14:paraId="24E79A9E" w14:textId="577E8742" w:rsidR="00C011CC" w:rsidRDefault="00C011CC" w:rsidP="00C011CC">
      <w:pPr>
        <w:pStyle w:val="Odlomakpopisa"/>
        <w:rPr>
          <w:lang w:eastAsia="zh-CN"/>
        </w:rPr>
      </w:pPr>
      <w:proofErr w:type="spellStart"/>
      <w:r w:rsidRPr="00C011CC">
        <w:rPr>
          <w:lang w:eastAsia="zh-CN"/>
        </w:rPr>
        <w:t>Stožer</w:t>
      </w:r>
      <w:proofErr w:type="spellEnd"/>
      <w:r w:rsidRPr="00C011CC">
        <w:rPr>
          <w:lang w:eastAsia="zh-CN"/>
        </w:rPr>
        <w:t xml:space="preserve"> </w:t>
      </w:r>
      <w:proofErr w:type="spellStart"/>
      <w:r w:rsidRPr="00C011CC">
        <w:rPr>
          <w:lang w:eastAsia="zh-CN"/>
        </w:rPr>
        <w:t>civilne</w:t>
      </w:r>
      <w:proofErr w:type="spellEnd"/>
      <w:r w:rsidRPr="00C011CC">
        <w:rPr>
          <w:lang w:eastAsia="zh-CN"/>
        </w:rPr>
        <w:t xml:space="preserve"> </w:t>
      </w:r>
      <w:proofErr w:type="spellStart"/>
      <w:r w:rsidRPr="00C011CC">
        <w:rPr>
          <w:lang w:eastAsia="zh-CN"/>
        </w:rPr>
        <w:t>zaštite</w:t>
      </w:r>
      <w:proofErr w:type="spellEnd"/>
      <w:r w:rsidRPr="00C011CC">
        <w:rPr>
          <w:lang w:eastAsia="zh-CN"/>
        </w:rPr>
        <w:t xml:space="preserve"> </w:t>
      </w:r>
      <w:proofErr w:type="spellStart"/>
      <w:r w:rsidRPr="00C011CC">
        <w:rPr>
          <w:lang w:eastAsia="zh-CN"/>
        </w:rPr>
        <w:t>Grada</w:t>
      </w:r>
      <w:proofErr w:type="spellEnd"/>
      <w:r w:rsidRPr="00C011CC">
        <w:rPr>
          <w:lang w:eastAsia="zh-CN"/>
        </w:rPr>
        <w:t xml:space="preserve"> </w:t>
      </w:r>
      <w:proofErr w:type="spellStart"/>
      <w:r w:rsidRPr="00C011CC">
        <w:rPr>
          <w:lang w:eastAsia="zh-CN"/>
        </w:rPr>
        <w:t>Otočca</w:t>
      </w:r>
      <w:proofErr w:type="spellEnd"/>
      <w:r w:rsidRPr="00C011CC">
        <w:rPr>
          <w:lang w:eastAsia="zh-CN"/>
        </w:rPr>
        <w:t xml:space="preserve"> </w:t>
      </w:r>
      <w:proofErr w:type="spellStart"/>
      <w:r w:rsidRPr="00C011CC">
        <w:rPr>
          <w:lang w:eastAsia="zh-CN"/>
        </w:rPr>
        <w:t>broji</w:t>
      </w:r>
      <w:proofErr w:type="spellEnd"/>
      <w:r w:rsidRPr="00C011CC">
        <w:rPr>
          <w:lang w:eastAsia="zh-CN"/>
        </w:rPr>
        <w:t xml:space="preserve"> 11 </w:t>
      </w:r>
      <w:proofErr w:type="spellStart"/>
      <w:r w:rsidRPr="00C011CC">
        <w:rPr>
          <w:lang w:eastAsia="zh-CN"/>
        </w:rPr>
        <w:t>članova</w:t>
      </w:r>
      <w:proofErr w:type="spellEnd"/>
      <w:r w:rsidRPr="00C011CC">
        <w:rPr>
          <w:lang w:eastAsia="zh-CN"/>
        </w:rPr>
        <w:t>.</w:t>
      </w:r>
    </w:p>
    <w:p w14:paraId="0F0A9EE7" w14:textId="6AF76EF7" w:rsidR="00C011CC" w:rsidRDefault="00C011CC" w:rsidP="00C011CC">
      <w:pPr>
        <w:pStyle w:val="Odlomakpopisa"/>
        <w:rPr>
          <w:lang w:eastAsia="zh-CN"/>
        </w:rPr>
      </w:pPr>
      <w:proofErr w:type="spellStart"/>
      <w:r>
        <w:rPr>
          <w:lang w:eastAsia="zh-CN"/>
        </w:rPr>
        <w:t>Stožer</w:t>
      </w:r>
      <w:proofErr w:type="spellEnd"/>
      <w:r>
        <w:rPr>
          <w:lang w:eastAsia="zh-CN"/>
        </w:rPr>
        <w:t xml:space="preserve"> </w:t>
      </w:r>
      <w:proofErr w:type="spellStart"/>
      <w:r>
        <w:rPr>
          <w:lang w:eastAsia="zh-CN"/>
        </w:rPr>
        <w:t>obavlja</w:t>
      </w:r>
      <w:proofErr w:type="spellEnd"/>
      <w:r>
        <w:rPr>
          <w:lang w:eastAsia="zh-CN"/>
        </w:rPr>
        <w:t xml:space="preserve"> </w:t>
      </w:r>
      <w:proofErr w:type="spellStart"/>
      <w:r>
        <w:rPr>
          <w:lang w:eastAsia="zh-CN"/>
        </w:rPr>
        <w:t>zadaće</w:t>
      </w:r>
      <w:proofErr w:type="spellEnd"/>
      <w:r>
        <w:rPr>
          <w:lang w:eastAsia="zh-CN"/>
        </w:rPr>
        <w:t xml:space="preserve"> </w:t>
      </w:r>
      <w:proofErr w:type="spellStart"/>
      <w:r>
        <w:rPr>
          <w:lang w:eastAsia="zh-CN"/>
        </w:rPr>
        <w:t>koje</w:t>
      </w:r>
      <w:proofErr w:type="spellEnd"/>
      <w:r>
        <w:rPr>
          <w:lang w:eastAsia="zh-CN"/>
        </w:rPr>
        <w:t xml:space="preserve"> se </w:t>
      </w:r>
      <w:proofErr w:type="spellStart"/>
      <w:r>
        <w:rPr>
          <w:lang w:eastAsia="zh-CN"/>
        </w:rPr>
        <w:t>odnose</w:t>
      </w:r>
      <w:proofErr w:type="spellEnd"/>
      <w:r>
        <w:rPr>
          <w:lang w:eastAsia="zh-CN"/>
        </w:rPr>
        <w:t xml:space="preserve"> </w:t>
      </w:r>
      <w:proofErr w:type="spellStart"/>
      <w:r>
        <w:rPr>
          <w:lang w:eastAsia="zh-CN"/>
        </w:rPr>
        <w:t>na</w:t>
      </w:r>
      <w:proofErr w:type="spellEnd"/>
      <w:r>
        <w:rPr>
          <w:lang w:eastAsia="zh-CN"/>
        </w:rPr>
        <w:t xml:space="preserve"> </w:t>
      </w:r>
      <w:proofErr w:type="spellStart"/>
      <w:r>
        <w:rPr>
          <w:lang w:eastAsia="zh-CN"/>
        </w:rPr>
        <w:t>prikupljanje</w:t>
      </w:r>
      <w:proofErr w:type="spellEnd"/>
      <w:r>
        <w:rPr>
          <w:lang w:eastAsia="zh-CN"/>
        </w:rPr>
        <w:t xml:space="preserve"> </w:t>
      </w:r>
      <w:proofErr w:type="spellStart"/>
      <w:r>
        <w:rPr>
          <w:lang w:eastAsia="zh-CN"/>
        </w:rPr>
        <w:t>i</w:t>
      </w:r>
      <w:proofErr w:type="spellEnd"/>
      <w:r>
        <w:rPr>
          <w:lang w:eastAsia="zh-CN"/>
        </w:rPr>
        <w:t xml:space="preserve"> </w:t>
      </w:r>
      <w:proofErr w:type="spellStart"/>
      <w:r>
        <w:rPr>
          <w:lang w:eastAsia="zh-CN"/>
        </w:rPr>
        <w:t>obradu</w:t>
      </w:r>
      <w:proofErr w:type="spellEnd"/>
      <w:r>
        <w:rPr>
          <w:lang w:eastAsia="zh-CN"/>
        </w:rPr>
        <w:t xml:space="preserve"> </w:t>
      </w:r>
      <w:proofErr w:type="spellStart"/>
      <w:r>
        <w:rPr>
          <w:lang w:eastAsia="zh-CN"/>
        </w:rPr>
        <w:t>informacija</w:t>
      </w:r>
      <w:proofErr w:type="spellEnd"/>
      <w:r>
        <w:rPr>
          <w:lang w:eastAsia="zh-CN"/>
        </w:rPr>
        <w:t xml:space="preserve"> </w:t>
      </w:r>
      <w:proofErr w:type="spellStart"/>
      <w:r>
        <w:rPr>
          <w:lang w:eastAsia="zh-CN"/>
        </w:rPr>
        <w:t>ranog</w:t>
      </w:r>
      <w:proofErr w:type="spellEnd"/>
      <w:r>
        <w:rPr>
          <w:lang w:eastAsia="zh-CN"/>
        </w:rPr>
        <w:t xml:space="preserve"> </w:t>
      </w:r>
      <w:proofErr w:type="spellStart"/>
      <w:r>
        <w:rPr>
          <w:lang w:eastAsia="zh-CN"/>
        </w:rPr>
        <w:t>upozoravanja</w:t>
      </w:r>
      <w:proofErr w:type="spellEnd"/>
      <w:r>
        <w:rPr>
          <w:lang w:eastAsia="zh-CN"/>
        </w:rPr>
        <w:t xml:space="preserve"> o </w:t>
      </w:r>
      <w:proofErr w:type="spellStart"/>
      <w:r>
        <w:rPr>
          <w:lang w:eastAsia="zh-CN"/>
        </w:rPr>
        <w:t>mogućnosti</w:t>
      </w:r>
      <w:proofErr w:type="spellEnd"/>
      <w:r>
        <w:rPr>
          <w:lang w:eastAsia="zh-CN"/>
        </w:rPr>
        <w:t xml:space="preserve"> </w:t>
      </w:r>
      <w:proofErr w:type="spellStart"/>
      <w:r>
        <w:rPr>
          <w:lang w:eastAsia="zh-CN"/>
        </w:rPr>
        <w:t>nastanka</w:t>
      </w:r>
      <w:proofErr w:type="spellEnd"/>
      <w:r>
        <w:rPr>
          <w:lang w:eastAsia="zh-CN"/>
        </w:rPr>
        <w:t xml:space="preserve"> </w:t>
      </w:r>
      <w:proofErr w:type="spellStart"/>
      <w:r>
        <w:rPr>
          <w:lang w:eastAsia="zh-CN"/>
        </w:rPr>
        <w:t>velike</w:t>
      </w:r>
      <w:proofErr w:type="spellEnd"/>
      <w:r>
        <w:rPr>
          <w:lang w:eastAsia="zh-CN"/>
        </w:rPr>
        <w:t xml:space="preserve"> </w:t>
      </w:r>
      <w:proofErr w:type="spellStart"/>
      <w:r>
        <w:rPr>
          <w:lang w:eastAsia="zh-CN"/>
        </w:rPr>
        <w:t>nesreće</w:t>
      </w:r>
      <w:proofErr w:type="spellEnd"/>
      <w:r>
        <w:rPr>
          <w:lang w:eastAsia="zh-CN"/>
        </w:rPr>
        <w:t xml:space="preserve"> </w:t>
      </w:r>
      <w:proofErr w:type="spellStart"/>
      <w:r>
        <w:rPr>
          <w:lang w:eastAsia="zh-CN"/>
        </w:rPr>
        <w:t>i</w:t>
      </w:r>
      <w:proofErr w:type="spellEnd"/>
      <w:r>
        <w:rPr>
          <w:lang w:eastAsia="zh-CN"/>
        </w:rPr>
        <w:t xml:space="preserve"> </w:t>
      </w:r>
      <w:proofErr w:type="spellStart"/>
      <w:r>
        <w:rPr>
          <w:lang w:eastAsia="zh-CN"/>
        </w:rPr>
        <w:t>katastrofe</w:t>
      </w:r>
      <w:proofErr w:type="spellEnd"/>
      <w:r>
        <w:rPr>
          <w:lang w:eastAsia="zh-CN"/>
        </w:rPr>
        <w:t xml:space="preserve">, za </w:t>
      </w:r>
      <w:proofErr w:type="spellStart"/>
      <w:r>
        <w:rPr>
          <w:lang w:eastAsia="zh-CN"/>
        </w:rPr>
        <w:t>svaku</w:t>
      </w:r>
      <w:proofErr w:type="spellEnd"/>
      <w:r>
        <w:rPr>
          <w:lang w:eastAsia="zh-CN"/>
        </w:rPr>
        <w:t xml:space="preserve"> </w:t>
      </w:r>
      <w:proofErr w:type="spellStart"/>
      <w:r>
        <w:rPr>
          <w:lang w:eastAsia="zh-CN"/>
        </w:rPr>
        <w:t>veliku</w:t>
      </w:r>
      <w:proofErr w:type="spellEnd"/>
      <w:r>
        <w:rPr>
          <w:lang w:eastAsia="zh-CN"/>
        </w:rPr>
        <w:t xml:space="preserve"> </w:t>
      </w:r>
      <w:proofErr w:type="spellStart"/>
      <w:r>
        <w:rPr>
          <w:lang w:eastAsia="zh-CN"/>
        </w:rPr>
        <w:t>nesreću</w:t>
      </w:r>
      <w:proofErr w:type="spellEnd"/>
      <w:r>
        <w:rPr>
          <w:lang w:eastAsia="zh-CN"/>
        </w:rPr>
        <w:t xml:space="preserve"> </w:t>
      </w:r>
      <w:proofErr w:type="spellStart"/>
      <w:r>
        <w:rPr>
          <w:lang w:eastAsia="zh-CN"/>
        </w:rPr>
        <w:t>i</w:t>
      </w:r>
      <w:proofErr w:type="spellEnd"/>
      <w:r>
        <w:rPr>
          <w:lang w:eastAsia="zh-CN"/>
        </w:rPr>
        <w:t xml:space="preserve"> </w:t>
      </w:r>
      <w:proofErr w:type="spellStart"/>
      <w:r>
        <w:rPr>
          <w:lang w:eastAsia="zh-CN"/>
        </w:rPr>
        <w:t>katastrofu</w:t>
      </w:r>
      <w:proofErr w:type="spellEnd"/>
      <w:r>
        <w:rPr>
          <w:lang w:eastAsia="zh-CN"/>
        </w:rPr>
        <w:t xml:space="preserve"> </w:t>
      </w:r>
      <w:proofErr w:type="spellStart"/>
      <w:r>
        <w:rPr>
          <w:lang w:eastAsia="zh-CN"/>
        </w:rPr>
        <w:t>priprema</w:t>
      </w:r>
      <w:proofErr w:type="spellEnd"/>
      <w:r>
        <w:rPr>
          <w:lang w:eastAsia="zh-CN"/>
        </w:rPr>
        <w:t xml:space="preserve"> </w:t>
      </w:r>
      <w:proofErr w:type="spellStart"/>
      <w:r>
        <w:rPr>
          <w:lang w:eastAsia="zh-CN"/>
        </w:rPr>
        <w:t>detaljne</w:t>
      </w:r>
      <w:proofErr w:type="spellEnd"/>
      <w:r>
        <w:rPr>
          <w:lang w:eastAsia="zh-CN"/>
        </w:rPr>
        <w:t xml:space="preserve"> </w:t>
      </w:r>
      <w:proofErr w:type="spellStart"/>
      <w:r>
        <w:rPr>
          <w:lang w:eastAsia="zh-CN"/>
        </w:rPr>
        <w:t>i</w:t>
      </w:r>
      <w:proofErr w:type="spellEnd"/>
      <w:r>
        <w:rPr>
          <w:lang w:eastAsia="zh-CN"/>
        </w:rPr>
        <w:t xml:space="preserve"> </w:t>
      </w:r>
      <w:proofErr w:type="spellStart"/>
      <w:r>
        <w:rPr>
          <w:lang w:eastAsia="zh-CN"/>
        </w:rPr>
        <w:t>specifične</w:t>
      </w:r>
      <w:proofErr w:type="spellEnd"/>
      <w:r>
        <w:rPr>
          <w:lang w:eastAsia="zh-CN"/>
        </w:rPr>
        <w:t xml:space="preserve"> </w:t>
      </w:r>
      <w:proofErr w:type="spellStart"/>
      <w:r>
        <w:rPr>
          <w:lang w:eastAsia="zh-CN"/>
        </w:rPr>
        <w:t>radne</w:t>
      </w:r>
      <w:proofErr w:type="spellEnd"/>
      <w:r>
        <w:rPr>
          <w:lang w:eastAsia="zh-CN"/>
        </w:rPr>
        <w:t xml:space="preserve"> </w:t>
      </w:r>
      <w:proofErr w:type="spellStart"/>
      <w:r>
        <w:rPr>
          <w:lang w:eastAsia="zh-CN"/>
        </w:rPr>
        <w:t>operativne</w:t>
      </w:r>
      <w:proofErr w:type="spellEnd"/>
      <w:r>
        <w:rPr>
          <w:lang w:eastAsia="zh-CN"/>
        </w:rPr>
        <w:t xml:space="preserve"> </w:t>
      </w:r>
      <w:proofErr w:type="spellStart"/>
      <w:r>
        <w:rPr>
          <w:lang w:eastAsia="zh-CN"/>
        </w:rPr>
        <w:t>postupke</w:t>
      </w:r>
      <w:proofErr w:type="spellEnd"/>
      <w:r>
        <w:rPr>
          <w:lang w:eastAsia="zh-CN"/>
        </w:rPr>
        <w:t xml:space="preserve"> od </w:t>
      </w:r>
      <w:proofErr w:type="spellStart"/>
      <w:r>
        <w:rPr>
          <w:lang w:eastAsia="zh-CN"/>
        </w:rPr>
        <w:t>značaja</w:t>
      </w:r>
      <w:proofErr w:type="spellEnd"/>
      <w:r>
        <w:rPr>
          <w:lang w:eastAsia="zh-CN"/>
        </w:rPr>
        <w:t xml:space="preserve"> za </w:t>
      </w:r>
      <w:proofErr w:type="spellStart"/>
      <w:r>
        <w:rPr>
          <w:lang w:eastAsia="zh-CN"/>
        </w:rPr>
        <w:t>koordiniranje</w:t>
      </w:r>
      <w:proofErr w:type="spellEnd"/>
      <w:r>
        <w:rPr>
          <w:lang w:eastAsia="zh-CN"/>
        </w:rPr>
        <w:t xml:space="preserve"> </w:t>
      </w:r>
      <w:proofErr w:type="spellStart"/>
      <w:r>
        <w:rPr>
          <w:lang w:eastAsia="zh-CN"/>
        </w:rPr>
        <w:t>djelovanja</w:t>
      </w:r>
      <w:proofErr w:type="spellEnd"/>
      <w:r>
        <w:rPr>
          <w:lang w:eastAsia="zh-CN"/>
        </w:rPr>
        <w:t xml:space="preserve"> </w:t>
      </w:r>
      <w:proofErr w:type="spellStart"/>
      <w:r>
        <w:rPr>
          <w:lang w:eastAsia="zh-CN"/>
        </w:rPr>
        <w:t>operativnih</w:t>
      </w:r>
      <w:proofErr w:type="spellEnd"/>
      <w:r>
        <w:rPr>
          <w:lang w:eastAsia="zh-CN"/>
        </w:rPr>
        <w:t xml:space="preserve"> </w:t>
      </w:r>
      <w:proofErr w:type="spellStart"/>
      <w:r>
        <w:rPr>
          <w:lang w:eastAsia="zh-CN"/>
        </w:rPr>
        <w:t>snaga</w:t>
      </w:r>
      <w:proofErr w:type="spellEnd"/>
      <w:r>
        <w:rPr>
          <w:lang w:eastAsia="zh-CN"/>
        </w:rPr>
        <w:t xml:space="preserve"> </w:t>
      </w:r>
      <w:proofErr w:type="spellStart"/>
      <w:r>
        <w:rPr>
          <w:lang w:eastAsia="zh-CN"/>
        </w:rPr>
        <w:t>sustava</w:t>
      </w:r>
      <w:proofErr w:type="spellEnd"/>
      <w:r>
        <w:rPr>
          <w:lang w:eastAsia="zh-CN"/>
        </w:rPr>
        <w:t xml:space="preserve"> </w:t>
      </w:r>
      <w:proofErr w:type="spellStart"/>
      <w:r>
        <w:rPr>
          <w:lang w:eastAsia="zh-CN"/>
        </w:rPr>
        <w:t>civilne</w:t>
      </w:r>
      <w:proofErr w:type="spellEnd"/>
      <w:r>
        <w:rPr>
          <w:lang w:eastAsia="zh-CN"/>
        </w:rPr>
        <w:t xml:space="preserve"> </w:t>
      </w:r>
      <w:proofErr w:type="spellStart"/>
      <w:r>
        <w:rPr>
          <w:lang w:eastAsia="zh-CN"/>
        </w:rPr>
        <w:t>zaštite</w:t>
      </w:r>
      <w:proofErr w:type="spellEnd"/>
      <w:r>
        <w:rPr>
          <w:lang w:eastAsia="zh-CN"/>
        </w:rPr>
        <w:t xml:space="preserve">, </w:t>
      </w:r>
      <w:proofErr w:type="spellStart"/>
      <w:r>
        <w:rPr>
          <w:lang w:eastAsia="zh-CN"/>
        </w:rPr>
        <w:t>obavlja</w:t>
      </w:r>
      <w:proofErr w:type="spellEnd"/>
      <w:r>
        <w:rPr>
          <w:lang w:eastAsia="zh-CN"/>
        </w:rPr>
        <w:t xml:space="preserve"> </w:t>
      </w:r>
      <w:proofErr w:type="spellStart"/>
      <w:r>
        <w:rPr>
          <w:lang w:eastAsia="zh-CN"/>
        </w:rPr>
        <w:t>poslove</w:t>
      </w:r>
      <w:proofErr w:type="spellEnd"/>
      <w:r>
        <w:rPr>
          <w:lang w:eastAsia="zh-CN"/>
        </w:rPr>
        <w:t xml:space="preserve"> </w:t>
      </w:r>
      <w:proofErr w:type="spellStart"/>
      <w:r>
        <w:rPr>
          <w:lang w:eastAsia="zh-CN"/>
        </w:rPr>
        <w:t>informiranja</w:t>
      </w:r>
      <w:proofErr w:type="spellEnd"/>
      <w:r>
        <w:rPr>
          <w:lang w:eastAsia="zh-CN"/>
        </w:rPr>
        <w:t xml:space="preserve"> </w:t>
      </w:r>
      <w:proofErr w:type="spellStart"/>
      <w:r>
        <w:rPr>
          <w:lang w:eastAsia="zh-CN"/>
        </w:rPr>
        <w:t>javnosti</w:t>
      </w:r>
      <w:proofErr w:type="spellEnd"/>
      <w:r>
        <w:rPr>
          <w:lang w:eastAsia="zh-CN"/>
        </w:rPr>
        <w:t xml:space="preserve"> </w:t>
      </w:r>
      <w:proofErr w:type="spellStart"/>
      <w:r>
        <w:rPr>
          <w:lang w:eastAsia="zh-CN"/>
        </w:rPr>
        <w:t>i</w:t>
      </w:r>
      <w:proofErr w:type="spellEnd"/>
      <w:r>
        <w:rPr>
          <w:lang w:eastAsia="zh-CN"/>
        </w:rPr>
        <w:t xml:space="preserve"> </w:t>
      </w:r>
      <w:proofErr w:type="spellStart"/>
      <w:r>
        <w:rPr>
          <w:lang w:eastAsia="zh-CN"/>
        </w:rPr>
        <w:t>predlaže</w:t>
      </w:r>
      <w:proofErr w:type="spellEnd"/>
      <w:r>
        <w:rPr>
          <w:lang w:eastAsia="zh-CN"/>
        </w:rPr>
        <w:t xml:space="preserve"> </w:t>
      </w:r>
      <w:proofErr w:type="spellStart"/>
      <w:r>
        <w:rPr>
          <w:lang w:eastAsia="zh-CN"/>
        </w:rPr>
        <w:t>donošenje</w:t>
      </w:r>
      <w:proofErr w:type="spellEnd"/>
      <w:r>
        <w:rPr>
          <w:lang w:eastAsia="zh-CN"/>
        </w:rPr>
        <w:t xml:space="preserve"> </w:t>
      </w:r>
      <w:proofErr w:type="spellStart"/>
      <w:r>
        <w:rPr>
          <w:lang w:eastAsia="zh-CN"/>
        </w:rPr>
        <w:t>odluke</w:t>
      </w:r>
      <w:proofErr w:type="spellEnd"/>
      <w:r>
        <w:rPr>
          <w:lang w:eastAsia="zh-CN"/>
        </w:rPr>
        <w:t xml:space="preserve"> o </w:t>
      </w:r>
      <w:proofErr w:type="spellStart"/>
      <w:r>
        <w:rPr>
          <w:lang w:eastAsia="zh-CN"/>
        </w:rPr>
        <w:t>prestanku</w:t>
      </w:r>
      <w:proofErr w:type="spellEnd"/>
      <w:r>
        <w:rPr>
          <w:lang w:eastAsia="zh-CN"/>
        </w:rPr>
        <w:t xml:space="preserve"> </w:t>
      </w:r>
      <w:proofErr w:type="spellStart"/>
      <w:r>
        <w:rPr>
          <w:lang w:eastAsia="zh-CN"/>
        </w:rPr>
        <w:t>mjera</w:t>
      </w:r>
      <w:proofErr w:type="spellEnd"/>
      <w:r>
        <w:rPr>
          <w:lang w:eastAsia="zh-CN"/>
        </w:rPr>
        <w:t xml:space="preserve"> </w:t>
      </w:r>
      <w:proofErr w:type="spellStart"/>
      <w:r>
        <w:rPr>
          <w:lang w:eastAsia="zh-CN"/>
        </w:rPr>
        <w:t>i</w:t>
      </w:r>
      <w:proofErr w:type="spellEnd"/>
      <w:r>
        <w:rPr>
          <w:lang w:eastAsia="zh-CN"/>
        </w:rPr>
        <w:t xml:space="preserve"> </w:t>
      </w:r>
      <w:proofErr w:type="spellStart"/>
      <w:r>
        <w:rPr>
          <w:lang w:eastAsia="zh-CN"/>
        </w:rPr>
        <w:t>aktivnosti</w:t>
      </w:r>
      <w:proofErr w:type="spellEnd"/>
      <w:r>
        <w:rPr>
          <w:lang w:eastAsia="zh-CN"/>
        </w:rPr>
        <w:t xml:space="preserve"> u </w:t>
      </w:r>
      <w:proofErr w:type="spellStart"/>
      <w:r>
        <w:rPr>
          <w:lang w:eastAsia="zh-CN"/>
        </w:rPr>
        <w:t>sustavu</w:t>
      </w:r>
      <w:proofErr w:type="spellEnd"/>
      <w:r>
        <w:rPr>
          <w:lang w:eastAsia="zh-CN"/>
        </w:rPr>
        <w:t xml:space="preserve"> </w:t>
      </w:r>
      <w:proofErr w:type="spellStart"/>
      <w:r>
        <w:rPr>
          <w:lang w:eastAsia="zh-CN"/>
        </w:rPr>
        <w:t>civilne</w:t>
      </w:r>
      <w:proofErr w:type="spellEnd"/>
      <w:r>
        <w:rPr>
          <w:lang w:eastAsia="zh-CN"/>
        </w:rPr>
        <w:t xml:space="preserve"> </w:t>
      </w:r>
      <w:proofErr w:type="spellStart"/>
      <w:r>
        <w:rPr>
          <w:lang w:eastAsia="zh-CN"/>
        </w:rPr>
        <w:t>zaštite</w:t>
      </w:r>
      <w:proofErr w:type="spellEnd"/>
      <w:r>
        <w:rPr>
          <w:lang w:eastAsia="zh-CN"/>
        </w:rPr>
        <w:t xml:space="preserve"> u </w:t>
      </w:r>
      <w:proofErr w:type="spellStart"/>
      <w:r>
        <w:rPr>
          <w:lang w:eastAsia="zh-CN"/>
        </w:rPr>
        <w:t>velikoj</w:t>
      </w:r>
      <w:proofErr w:type="spellEnd"/>
      <w:r>
        <w:rPr>
          <w:lang w:eastAsia="zh-CN"/>
        </w:rPr>
        <w:t xml:space="preserve"> </w:t>
      </w:r>
      <w:proofErr w:type="spellStart"/>
      <w:r>
        <w:rPr>
          <w:lang w:eastAsia="zh-CN"/>
        </w:rPr>
        <w:t>nesreći</w:t>
      </w:r>
      <w:proofErr w:type="spellEnd"/>
      <w:r>
        <w:rPr>
          <w:lang w:eastAsia="zh-CN"/>
        </w:rPr>
        <w:t xml:space="preserve"> </w:t>
      </w:r>
      <w:proofErr w:type="spellStart"/>
      <w:r>
        <w:rPr>
          <w:lang w:eastAsia="zh-CN"/>
        </w:rPr>
        <w:t>i</w:t>
      </w:r>
      <w:proofErr w:type="spellEnd"/>
      <w:r>
        <w:rPr>
          <w:lang w:eastAsia="zh-CN"/>
        </w:rPr>
        <w:t xml:space="preserve"> </w:t>
      </w:r>
      <w:proofErr w:type="spellStart"/>
      <w:r>
        <w:rPr>
          <w:lang w:eastAsia="zh-CN"/>
        </w:rPr>
        <w:t>katastrofi</w:t>
      </w:r>
      <w:proofErr w:type="spellEnd"/>
      <w:r>
        <w:rPr>
          <w:lang w:eastAsia="zh-CN"/>
        </w:rPr>
        <w:t>.</w:t>
      </w:r>
    </w:p>
    <w:p w14:paraId="076E64F7" w14:textId="20C5348B" w:rsidR="00C011CC" w:rsidRDefault="00C011CC" w:rsidP="00C011CC">
      <w:pPr>
        <w:pStyle w:val="Odlomakpopisa"/>
        <w:rPr>
          <w:lang w:eastAsia="zh-CN"/>
        </w:rPr>
      </w:pPr>
      <w:bookmarkStart w:id="1718" w:name="_Hlk125547407"/>
      <w:proofErr w:type="spellStart"/>
      <w:r>
        <w:rPr>
          <w:lang w:eastAsia="zh-CN"/>
        </w:rPr>
        <w:t>Način</w:t>
      </w:r>
      <w:proofErr w:type="spellEnd"/>
      <w:r>
        <w:rPr>
          <w:lang w:eastAsia="zh-CN"/>
        </w:rPr>
        <w:t xml:space="preserve"> </w:t>
      </w:r>
      <w:proofErr w:type="spellStart"/>
      <w:r>
        <w:rPr>
          <w:lang w:eastAsia="zh-CN"/>
        </w:rPr>
        <w:t>rada</w:t>
      </w:r>
      <w:proofErr w:type="spellEnd"/>
      <w:r>
        <w:rPr>
          <w:lang w:eastAsia="zh-CN"/>
        </w:rPr>
        <w:t xml:space="preserve"> </w:t>
      </w:r>
      <w:proofErr w:type="spellStart"/>
      <w:r>
        <w:rPr>
          <w:lang w:eastAsia="zh-CN"/>
        </w:rPr>
        <w:t>Stožera</w:t>
      </w:r>
      <w:proofErr w:type="spellEnd"/>
      <w:r>
        <w:rPr>
          <w:lang w:eastAsia="zh-CN"/>
        </w:rPr>
        <w:t xml:space="preserve"> </w:t>
      </w:r>
      <w:proofErr w:type="spellStart"/>
      <w:r>
        <w:rPr>
          <w:lang w:eastAsia="zh-CN"/>
        </w:rPr>
        <w:t>civilne</w:t>
      </w:r>
      <w:proofErr w:type="spellEnd"/>
      <w:r>
        <w:rPr>
          <w:lang w:eastAsia="zh-CN"/>
        </w:rPr>
        <w:t xml:space="preserve"> </w:t>
      </w:r>
      <w:proofErr w:type="spellStart"/>
      <w:r>
        <w:rPr>
          <w:lang w:eastAsia="zh-CN"/>
        </w:rPr>
        <w:t>zaštite</w:t>
      </w:r>
      <w:proofErr w:type="spellEnd"/>
      <w:r>
        <w:rPr>
          <w:lang w:eastAsia="zh-CN"/>
        </w:rPr>
        <w:t xml:space="preserve"> </w:t>
      </w:r>
      <w:proofErr w:type="spellStart"/>
      <w:r>
        <w:rPr>
          <w:lang w:eastAsia="zh-CN"/>
        </w:rPr>
        <w:t>Grada</w:t>
      </w:r>
      <w:proofErr w:type="spellEnd"/>
      <w:r>
        <w:rPr>
          <w:lang w:eastAsia="zh-CN"/>
        </w:rPr>
        <w:t xml:space="preserve"> </w:t>
      </w:r>
      <w:proofErr w:type="spellStart"/>
      <w:r>
        <w:rPr>
          <w:lang w:eastAsia="zh-CN"/>
        </w:rPr>
        <w:t>Otočca</w:t>
      </w:r>
      <w:proofErr w:type="spellEnd"/>
      <w:r>
        <w:rPr>
          <w:lang w:eastAsia="zh-CN"/>
        </w:rPr>
        <w:t xml:space="preserve"> </w:t>
      </w:r>
      <w:proofErr w:type="spellStart"/>
      <w:r>
        <w:rPr>
          <w:lang w:eastAsia="zh-CN"/>
        </w:rPr>
        <w:t>uređen</w:t>
      </w:r>
      <w:proofErr w:type="spellEnd"/>
      <w:r>
        <w:rPr>
          <w:lang w:eastAsia="zh-CN"/>
        </w:rPr>
        <w:t xml:space="preserve"> je </w:t>
      </w:r>
      <w:proofErr w:type="spellStart"/>
      <w:r>
        <w:rPr>
          <w:lang w:eastAsia="zh-CN"/>
        </w:rPr>
        <w:t>Poslovnikom</w:t>
      </w:r>
      <w:proofErr w:type="spellEnd"/>
      <w:r>
        <w:rPr>
          <w:lang w:eastAsia="zh-CN"/>
        </w:rPr>
        <w:t xml:space="preserve"> o </w:t>
      </w:r>
      <w:proofErr w:type="spellStart"/>
      <w:r>
        <w:rPr>
          <w:lang w:eastAsia="zh-CN"/>
        </w:rPr>
        <w:t>radu</w:t>
      </w:r>
      <w:proofErr w:type="spellEnd"/>
      <w:r>
        <w:rPr>
          <w:lang w:eastAsia="zh-CN"/>
        </w:rPr>
        <w:t xml:space="preserve"> </w:t>
      </w:r>
      <w:proofErr w:type="spellStart"/>
      <w:r>
        <w:rPr>
          <w:lang w:eastAsia="zh-CN"/>
        </w:rPr>
        <w:t>Stožera</w:t>
      </w:r>
      <w:proofErr w:type="spellEnd"/>
      <w:r>
        <w:rPr>
          <w:lang w:eastAsia="zh-CN"/>
        </w:rPr>
        <w:t xml:space="preserve"> </w:t>
      </w:r>
      <w:proofErr w:type="spellStart"/>
      <w:r>
        <w:rPr>
          <w:lang w:eastAsia="zh-CN"/>
        </w:rPr>
        <w:t>civilne</w:t>
      </w:r>
      <w:proofErr w:type="spellEnd"/>
      <w:r>
        <w:rPr>
          <w:lang w:eastAsia="zh-CN"/>
        </w:rPr>
        <w:t xml:space="preserve"> </w:t>
      </w:r>
      <w:proofErr w:type="spellStart"/>
      <w:r>
        <w:rPr>
          <w:lang w:eastAsia="zh-CN"/>
        </w:rPr>
        <w:t>zaštite</w:t>
      </w:r>
      <w:proofErr w:type="spellEnd"/>
      <w:r>
        <w:rPr>
          <w:lang w:eastAsia="zh-CN"/>
        </w:rPr>
        <w:t xml:space="preserve"> </w:t>
      </w:r>
      <w:proofErr w:type="spellStart"/>
      <w:r>
        <w:rPr>
          <w:lang w:eastAsia="zh-CN"/>
        </w:rPr>
        <w:t>Grada</w:t>
      </w:r>
      <w:proofErr w:type="spellEnd"/>
      <w:r>
        <w:rPr>
          <w:lang w:eastAsia="zh-CN"/>
        </w:rPr>
        <w:t xml:space="preserve"> </w:t>
      </w:r>
      <w:proofErr w:type="spellStart"/>
      <w:r>
        <w:rPr>
          <w:lang w:eastAsia="zh-CN"/>
        </w:rPr>
        <w:t>Otočca</w:t>
      </w:r>
      <w:proofErr w:type="spellEnd"/>
      <w:r>
        <w:rPr>
          <w:lang w:eastAsia="zh-CN"/>
        </w:rPr>
        <w:t xml:space="preserve"> </w:t>
      </w:r>
      <w:proofErr w:type="spellStart"/>
      <w:r>
        <w:rPr>
          <w:lang w:eastAsia="zh-CN"/>
        </w:rPr>
        <w:t>kojeg</w:t>
      </w:r>
      <w:proofErr w:type="spellEnd"/>
      <w:r>
        <w:rPr>
          <w:lang w:eastAsia="zh-CN"/>
        </w:rPr>
        <w:t xml:space="preserve"> je </w:t>
      </w:r>
      <w:proofErr w:type="spellStart"/>
      <w:r>
        <w:rPr>
          <w:lang w:eastAsia="zh-CN"/>
        </w:rPr>
        <w:t>donio</w:t>
      </w:r>
      <w:proofErr w:type="spellEnd"/>
      <w:r>
        <w:rPr>
          <w:lang w:eastAsia="zh-CN"/>
        </w:rPr>
        <w:t xml:space="preserve"> </w:t>
      </w:r>
      <w:proofErr w:type="spellStart"/>
      <w:r>
        <w:rPr>
          <w:lang w:eastAsia="zh-CN"/>
        </w:rPr>
        <w:t>gradonačelnik</w:t>
      </w:r>
      <w:proofErr w:type="spellEnd"/>
      <w:r>
        <w:rPr>
          <w:lang w:eastAsia="zh-CN"/>
        </w:rPr>
        <w:t xml:space="preserve"> </w:t>
      </w:r>
      <w:proofErr w:type="spellStart"/>
      <w:r>
        <w:rPr>
          <w:lang w:eastAsia="zh-CN"/>
        </w:rPr>
        <w:t>Grada</w:t>
      </w:r>
      <w:proofErr w:type="spellEnd"/>
      <w:r>
        <w:rPr>
          <w:lang w:eastAsia="zh-CN"/>
        </w:rPr>
        <w:t xml:space="preserve"> </w:t>
      </w:r>
      <w:proofErr w:type="spellStart"/>
      <w:r>
        <w:rPr>
          <w:lang w:eastAsia="zh-CN"/>
        </w:rPr>
        <w:t>Otočca</w:t>
      </w:r>
      <w:proofErr w:type="spellEnd"/>
      <w:r>
        <w:rPr>
          <w:lang w:eastAsia="zh-CN"/>
        </w:rPr>
        <w:t>.</w:t>
      </w:r>
    </w:p>
    <w:bookmarkEnd w:id="1718"/>
    <w:p w14:paraId="334A4422" w14:textId="34FD0E1C" w:rsidR="00C011CC" w:rsidRDefault="00C011CC" w:rsidP="00C011CC">
      <w:pPr>
        <w:pStyle w:val="Odlomakpopisa"/>
        <w:rPr>
          <w:lang w:eastAsia="zh-CN"/>
        </w:rPr>
      </w:pPr>
      <w:r>
        <w:rPr>
          <w:lang w:eastAsia="zh-CN"/>
        </w:rPr>
        <w:t xml:space="preserve">U 2022. </w:t>
      </w:r>
      <w:proofErr w:type="spellStart"/>
      <w:r>
        <w:rPr>
          <w:lang w:eastAsia="zh-CN"/>
        </w:rPr>
        <w:t>godini</w:t>
      </w:r>
      <w:proofErr w:type="spellEnd"/>
      <w:r>
        <w:rPr>
          <w:lang w:eastAsia="zh-CN"/>
        </w:rPr>
        <w:t xml:space="preserve"> </w:t>
      </w:r>
      <w:proofErr w:type="spellStart"/>
      <w:r>
        <w:rPr>
          <w:lang w:eastAsia="zh-CN"/>
        </w:rPr>
        <w:t>sazvane</w:t>
      </w:r>
      <w:proofErr w:type="spellEnd"/>
      <w:r>
        <w:rPr>
          <w:lang w:eastAsia="zh-CN"/>
        </w:rPr>
        <w:t xml:space="preserve"> </w:t>
      </w:r>
      <w:proofErr w:type="spellStart"/>
      <w:r>
        <w:rPr>
          <w:lang w:eastAsia="zh-CN"/>
        </w:rPr>
        <w:t>su</w:t>
      </w:r>
      <w:proofErr w:type="spellEnd"/>
      <w:r>
        <w:rPr>
          <w:lang w:eastAsia="zh-CN"/>
        </w:rPr>
        <w:t xml:space="preserve"> </w:t>
      </w:r>
      <w:proofErr w:type="spellStart"/>
      <w:r>
        <w:rPr>
          <w:lang w:eastAsia="zh-CN"/>
        </w:rPr>
        <w:t>i</w:t>
      </w:r>
      <w:proofErr w:type="spellEnd"/>
      <w:r>
        <w:rPr>
          <w:lang w:eastAsia="zh-CN"/>
        </w:rPr>
        <w:t xml:space="preserve"> </w:t>
      </w:r>
      <w:proofErr w:type="spellStart"/>
      <w:r>
        <w:rPr>
          <w:lang w:eastAsia="zh-CN"/>
        </w:rPr>
        <w:t>održane</w:t>
      </w:r>
      <w:proofErr w:type="spellEnd"/>
      <w:r>
        <w:rPr>
          <w:lang w:eastAsia="zh-CN"/>
        </w:rPr>
        <w:t xml:space="preserve"> 3 </w:t>
      </w:r>
      <w:proofErr w:type="spellStart"/>
      <w:r>
        <w:rPr>
          <w:lang w:eastAsia="zh-CN"/>
        </w:rPr>
        <w:t>sjednice</w:t>
      </w:r>
      <w:proofErr w:type="spellEnd"/>
      <w:r>
        <w:rPr>
          <w:lang w:eastAsia="zh-CN"/>
        </w:rPr>
        <w:t xml:space="preserve"> </w:t>
      </w:r>
      <w:proofErr w:type="spellStart"/>
      <w:r>
        <w:rPr>
          <w:lang w:eastAsia="zh-CN"/>
        </w:rPr>
        <w:t>Stožera</w:t>
      </w:r>
      <w:proofErr w:type="spellEnd"/>
      <w:r>
        <w:rPr>
          <w:lang w:eastAsia="zh-CN"/>
        </w:rPr>
        <w:t xml:space="preserve"> </w:t>
      </w:r>
      <w:proofErr w:type="spellStart"/>
      <w:r>
        <w:rPr>
          <w:lang w:eastAsia="zh-CN"/>
        </w:rPr>
        <w:t>civilne</w:t>
      </w:r>
      <w:proofErr w:type="spellEnd"/>
      <w:r>
        <w:rPr>
          <w:lang w:eastAsia="zh-CN"/>
        </w:rPr>
        <w:t xml:space="preserve"> </w:t>
      </w:r>
      <w:proofErr w:type="spellStart"/>
      <w:r>
        <w:rPr>
          <w:lang w:eastAsia="zh-CN"/>
        </w:rPr>
        <w:t>zaštite</w:t>
      </w:r>
      <w:proofErr w:type="spellEnd"/>
      <w:r>
        <w:rPr>
          <w:lang w:eastAsia="zh-CN"/>
        </w:rPr>
        <w:t xml:space="preserve"> </w:t>
      </w:r>
      <w:proofErr w:type="spellStart"/>
      <w:r>
        <w:rPr>
          <w:lang w:eastAsia="zh-CN"/>
        </w:rPr>
        <w:t>Grada</w:t>
      </w:r>
      <w:proofErr w:type="spellEnd"/>
      <w:r>
        <w:rPr>
          <w:lang w:eastAsia="zh-CN"/>
        </w:rPr>
        <w:t xml:space="preserve"> </w:t>
      </w:r>
      <w:proofErr w:type="spellStart"/>
      <w:r>
        <w:rPr>
          <w:lang w:eastAsia="zh-CN"/>
        </w:rPr>
        <w:t>Otočca</w:t>
      </w:r>
      <w:proofErr w:type="spellEnd"/>
      <w:r>
        <w:rPr>
          <w:lang w:eastAsia="zh-CN"/>
        </w:rPr>
        <w:t xml:space="preserve">: 2 </w:t>
      </w:r>
      <w:proofErr w:type="spellStart"/>
      <w:r>
        <w:rPr>
          <w:lang w:eastAsia="zh-CN"/>
        </w:rPr>
        <w:t>redovne</w:t>
      </w:r>
      <w:proofErr w:type="spellEnd"/>
      <w:r>
        <w:rPr>
          <w:lang w:eastAsia="zh-CN"/>
        </w:rPr>
        <w:t xml:space="preserve"> </w:t>
      </w:r>
      <w:proofErr w:type="spellStart"/>
      <w:r>
        <w:rPr>
          <w:lang w:eastAsia="zh-CN"/>
        </w:rPr>
        <w:t>sjednice</w:t>
      </w:r>
      <w:proofErr w:type="spellEnd"/>
      <w:r>
        <w:rPr>
          <w:lang w:eastAsia="zh-CN"/>
        </w:rPr>
        <w:t xml:space="preserve"> od </w:t>
      </w:r>
      <w:proofErr w:type="spellStart"/>
      <w:r>
        <w:rPr>
          <w:lang w:eastAsia="zh-CN"/>
        </w:rPr>
        <w:t>kojih</w:t>
      </w:r>
      <w:proofErr w:type="spellEnd"/>
      <w:r>
        <w:rPr>
          <w:lang w:eastAsia="zh-CN"/>
        </w:rPr>
        <w:t xml:space="preserve"> se </w:t>
      </w:r>
      <w:proofErr w:type="spellStart"/>
      <w:r>
        <w:rPr>
          <w:lang w:eastAsia="zh-CN"/>
        </w:rPr>
        <w:t>jedna</w:t>
      </w:r>
      <w:proofErr w:type="spellEnd"/>
      <w:r>
        <w:rPr>
          <w:lang w:eastAsia="zh-CN"/>
        </w:rPr>
        <w:t xml:space="preserve"> </w:t>
      </w:r>
      <w:proofErr w:type="spellStart"/>
      <w:r>
        <w:rPr>
          <w:lang w:eastAsia="zh-CN"/>
        </w:rPr>
        <w:t>odnosila</w:t>
      </w:r>
      <w:proofErr w:type="spellEnd"/>
      <w:r>
        <w:rPr>
          <w:lang w:eastAsia="zh-CN"/>
        </w:rPr>
        <w:t xml:space="preserve"> </w:t>
      </w:r>
      <w:proofErr w:type="spellStart"/>
      <w:r>
        <w:rPr>
          <w:lang w:eastAsia="zh-CN"/>
        </w:rPr>
        <w:t>na</w:t>
      </w:r>
      <w:proofErr w:type="spellEnd"/>
      <w:r>
        <w:rPr>
          <w:lang w:eastAsia="zh-CN"/>
        </w:rPr>
        <w:t xml:space="preserve"> </w:t>
      </w:r>
      <w:proofErr w:type="spellStart"/>
      <w:r>
        <w:rPr>
          <w:lang w:eastAsia="zh-CN"/>
        </w:rPr>
        <w:t>pripremu</w:t>
      </w:r>
      <w:proofErr w:type="spellEnd"/>
      <w:r>
        <w:rPr>
          <w:lang w:eastAsia="zh-CN"/>
        </w:rPr>
        <w:t xml:space="preserve"> </w:t>
      </w:r>
      <w:proofErr w:type="spellStart"/>
      <w:r>
        <w:rPr>
          <w:lang w:eastAsia="zh-CN"/>
        </w:rPr>
        <w:t>tekuće</w:t>
      </w:r>
      <w:proofErr w:type="spellEnd"/>
      <w:r>
        <w:rPr>
          <w:lang w:eastAsia="zh-CN"/>
        </w:rPr>
        <w:t xml:space="preserve"> </w:t>
      </w:r>
      <w:proofErr w:type="spellStart"/>
      <w:r>
        <w:rPr>
          <w:lang w:eastAsia="zh-CN"/>
        </w:rPr>
        <w:t>požarne</w:t>
      </w:r>
      <w:proofErr w:type="spellEnd"/>
      <w:r>
        <w:rPr>
          <w:lang w:eastAsia="zh-CN"/>
        </w:rPr>
        <w:t xml:space="preserve"> </w:t>
      </w:r>
      <w:proofErr w:type="spellStart"/>
      <w:r>
        <w:rPr>
          <w:lang w:eastAsia="zh-CN"/>
        </w:rPr>
        <w:t>i</w:t>
      </w:r>
      <w:proofErr w:type="spellEnd"/>
      <w:r>
        <w:rPr>
          <w:lang w:eastAsia="zh-CN"/>
        </w:rPr>
        <w:t xml:space="preserve"> </w:t>
      </w:r>
      <w:proofErr w:type="spellStart"/>
      <w:r>
        <w:rPr>
          <w:lang w:eastAsia="zh-CN"/>
        </w:rPr>
        <w:t>turističke</w:t>
      </w:r>
      <w:proofErr w:type="spellEnd"/>
      <w:r>
        <w:rPr>
          <w:lang w:eastAsia="zh-CN"/>
        </w:rPr>
        <w:t xml:space="preserve"> </w:t>
      </w:r>
      <w:proofErr w:type="spellStart"/>
      <w:r>
        <w:rPr>
          <w:lang w:eastAsia="zh-CN"/>
        </w:rPr>
        <w:t>sezone</w:t>
      </w:r>
      <w:proofErr w:type="spellEnd"/>
      <w:r>
        <w:rPr>
          <w:lang w:eastAsia="zh-CN"/>
        </w:rPr>
        <w:t xml:space="preserve"> </w:t>
      </w:r>
      <w:proofErr w:type="spellStart"/>
      <w:r>
        <w:rPr>
          <w:lang w:eastAsia="zh-CN"/>
        </w:rPr>
        <w:t>sukladno</w:t>
      </w:r>
      <w:proofErr w:type="spellEnd"/>
      <w:r>
        <w:rPr>
          <w:lang w:eastAsia="zh-CN"/>
        </w:rPr>
        <w:t xml:space="preserve"> </w:t>
      </w:r>
      <w:proofErr w:type="spellStart"/>
      <w:r>
        <w:rPr>
          <w:lang w:eastAsia="zh-CN"/>
        </w:rPr>
        <w:t>Programu</w:t>
      </w:r>
      <w:proofErr w:type="spellEnd"/>
      <w:r>
        <w:rPr>
          <w:lang w:eastAsia="zh-CN"/>
        </w:rPr>
        <w:t xml:space="preserve"> </w:t>
      </w:r>
      <w:proofErr w:type="spellStart"/>
      <w:r>
        <w:rPr>
          <w:lang w:eastAsia="zh-CN"/>
        </w:rPr>
        <w:t>aktivnosti</w:t>
      </w:r>
      <w:proofErr w:type="spellEnd"/>
      <w:r>
        <w:rPr>
          <w:lang w:eastAsia="zh-CN"/>
        </w:rPr>
        <w:t xml:space="preserve"> u </w:t>
      </w:r>
      <w:proofErr w:type="spellStart"/>
      <w:r>
        <w:rPr>
          <w:lang w:eastAsia="zh-CN"/>
        </w:rPr>
        <w:t>provedbi</w:t>
      </w:r>
      <w:proofErr w:type="spellEnd"/>
      <w:r>
        <w:rPr>
          <w:lang w:eastAsia="zh-CN"/>
        </w:rPr>
        <w:t xml:space="preserve"> </w:t>
      </w:r>
      <w:proofErr w:type="spellStart"/>
      <w:r>
        <w:rPr>
          <w:lang w:eastAsia="zh-CN"/>
        </w:rPr>
        <w:t>posebnih</w:t>
      </w:r>
      <w:proofErr w:type="spellEnd"/>
      <w:r>
        <w:rPr>
          <w:lang w:eastAsia="zh-CN"/>
        </w:rPr>
        <w:t xml:space="preserve"> </w:t>
      </w:r>
      <w:proofErr w:type="spellStart"/>
      <w:r>
        <w:rPr>
          <w:lang w:eastAsia="zh-CN"/>
        </w:rPr>
        <w:t>mjera</w:t>
      </w:r>
      <w:proofErr w:type="spellEnd"/>
      <w:r>
        <w:rPr>
          <w:lang w:eastAsia="zh-CN"/>
        </w:rPr>
        <w:t xml:space="preserve"> </w:t>
      </w:r>
      <w:proofErr w:type="spellStart"/>
      <w:r>
        <w:rPr>
          <w:lang w:eastAsia="zh-CN"/>
        </w:rPr>
        <w:t>zaštite</w:t>
      </w:r>
      <w:proofErr w:type="spellEnd"/>
      <w:r>
        <w:rPr>
          <w:lang w:eastAsia="zh-CN"/>
        </w:rPr>
        <w:t xml:space="preserve"> od </w:t>
      </w:r>
      <w:proofErr w:type="spellStart"/>
      <w:r>
        <w:rPr>
          <w:lang w:eastAsia="zh-CN"/>
        </w:rPr>
        <w:t>požara</w:t>
      </w:r>
      <w:proofErr w:type="spellEnd"/>
      <w:r>
        <w:rPr>
          <w:lang w:eastAsia="zh-CN"/>
        </w:rPr>
        <w:t xml:space="preserve"> od </w:t>
      </w:r>
      <w:proofErr w:type="spellStart"/>
      <w:r>
        <w:rPr>
          <w:lang w:eastAsia="zh-CN"/>
        </w:rPr>
        <w:t>interesa</w:t>
      </w:r>
      <w:proofErr w:type="spellEnd"/>
      <w:r>
        <w:rPr>
          <w:lang w:eastAsia="zh-CN"/>
        </w:rPr>
        <w:t xml:space="preserve"> za </w:t>
      </w:r>
      <w:proofErr w:type="spellStart"/>
      <w:r>
        <w:rPr>
          <w:lang w:eastAsia="zh-CN"/>
        </w:rPr>
        <w:t>Republiku</w:t>
      </w:r>
      <w:proofErr w:type="spellEnd"/>
      <w:r>
        <w:rPr>
          <w:lang w:eastAsia="zh-CN"/>
        </w:rPr>
        <w:t xml:space="preserve"> </w:t>
      </w:r>
      <w:proofErr w:type="spellStart"/>
      <w:r>
        <w:rPr>
          <w:lang w:eastAsia="zh-CN"/>
        </w:rPr>
        <w:t>Hrvatsku</w:t>
      </w:r>
      <w:proofErr w:type="spellEnd"/>
      <w:r>
        <w:rPr>
          <w:lang w:eastAsia="zh-CN"/>
        </w:rPr>
        <w:t xml:space="preserve"> u 2022. </w:t>
      </w:r>
      <w:proofErr w:type="spellStart"/>
      <w:r>
        <w:rPr>
          <w:lang w:eastAsia="zh-CN"/>
        </w:rPr>
        <w:t>godini</w:t>
      </w:r>
      <w:proofErr w:type="spellEnd"/>
      <w:r>
        <w:rPr>
          <w:lang w:eastAsia="zh-CN"/>
        </w:rPr>
        <w:t xml:space="preserve">, a </w:t>
      </w:r>
      <w:proofErr w:type="spellStart"/>
      <w:r>
        <w:rPr>
          <w:lang w:eastAsia="zh-CN"/>
        </w:rPr>
        <w:t>druga</w:t>
      </w:r>
      <w:proofErr w:type="spellEnd"/>
      <w:r>
        <w:rPr>
          <w:lang w:eastAsia="zh-CN"/>
        </w:rPr>
        <w:t xml:space="preserve"> </w:t>
      </w:r>
      <w:proofErr w:type="spellStart"/>
      <w:r>
        <w:rPr>
          <w:lang w:eastAsia="zh-CN"/>
        </w:rPr>
        <w:t>na</w:t>
      </w:r>
      <w:proofErr w:type="spellEnd"/>
      <w:r>
        <w:rPr>
          <w:lang w:eastAsia="zh-CN"/>
        </w:rPr>
        <w:t xml:space="preserve"> </w:t>
      </w:r>
      <w:proofErr w:type="spellStart"/>
      <w:r>
        <w:rPr>
          <w:lang w:eastAsia="zh-CN"/>
        </w:rPr>
        <w:t>pripremu</w:t>
      </w:r>
      <w:proofErr w:type="spellEnd"/>
      <w:r>
        <w:rPr>
          <w:lang w:eastAsia="zh-CN"/>
        </w:rPr>
        <w:t xml:space="preserve"> </w:t>
      </w:r>
      <w:proofErr w:type="spellStart"/>
      <w:r>
        <w:rPr>
          <w:lang w:eastAsia="zh-CN"/>
        </w:rPr>
        <w:t>zimske</w:t>
      </w:r>
      <w:proofErr w:type="spellEnd"/>
      <w:r>
        <w:rPr>
          <w:lang w:eastAsia="zh-CN"/>
        </w:rPr>
        <w:t xml:space="preserve"> </w:t>
      </w:r>
      <w:proofErr w:type="spellStart"/>
      <w:r>
        <w:rPr>
          <w:lang w:eastAsia="zh-CN"/>
        </w:rPr>
        <w:t>sezone</w:t>
      </w:r>
      <w:proofErr w:type="spellEnd"/>
      <w:r>
        <w:rPr>
          <w:lang w:eastAsia="zh-CN"/>
        </w:rPr>
        <w:t xml:space="preserve"> 2022./2023. </w:t>
      </w:r>
      <w:proofErr w:type="spellStart"/>
      <w:r>
        <w:rPr>
          <w:lang w:eastAsia="zh-CN"/>
        </w:rPr>
        <w:t>godine</w:t>
      </w:r>
      <w:proofErr w:type="spellEnd"/>
      <w:r>
        <w:rPr>
          <w:lang w:eastAsia="zh-CN"/>
        </w:rPr>
        <w:t xml:space="preserve">, </w:t>
      </w:r>
      <w:proofErr w:type="spellStart"/>
      <w:r>
        <w:rPr>
          <w:lang w:eastAsia="zh-CN"/>
        </w:rPr>
        <w:t>te</w:t>
      </w:r>
      <w:proofErr w:type="spellEnd"/>
      <w:r>
        <w:rPr>
          <w:lang w:eastAsia="zh-CN"/>
        </w:rPr>
        <w:t xml:space="preserve"> 1 </w:t>
      </w:r>
      <w:proofErr w:type="spellStart"/>
      <w:r>
        <w:rPr>
          <w:lang w:eastAsia="zh-CN"/>
        </w:rPr>
        <w:t>izvanredna</w:t>
      </w:r>
      <w:proofErr w:type="spellEnd"/>
      <w:r>
        <w:rPr>
          <w:lang w:eastAsia="zh-CN"/>
        </w:rPr>
        <w:t xml:space="preserve"> </w:t>
      </w:r>
      <w:proofErr w:type="spellStart"/>
      <w:r>
        <w:rPr>
          <w:lang w:eastAsia="zh-CN"/>
        </w:rPr>
        <w:t>sjednica</w:t>
      </w:r>
      <w:proofErr w:type="spellEnd"/>
      <w:r>
        <w:rPr>
          <w:lang w:eastAsia="zh-CN"/>
        </w:rPr>
        <w:t xml:space="preserve"> </w:t>
      </w:r>
      <w:proofErr w:type="spellStart"/>
      <w:r>
        <w:rPr>
          <w:lang w:eastAsia="zh-CN"/>
        </w:rPr>
        <w:t>koja</w:t>
      </w:r>
      <w:proofErr w:type="spellEnd"/>
      <w:r>
        <w:rPr>
          <w:lang w:eastAsia="zh-CN"/>
        </w:rPr>
        <w:t xml:space="preserve"> se </w:t>
      </w:r>
      <w:proofErr w:type="spellStart"/>
      <w:r>
        <w:rPr>
          <w:lang w:eastAsia="zh-CN"/>
        </w:rPr>
        <w:t>odnosila</w:t>
      </w:r>
      <w:proofErr w:type="spellEnd"/>
      <w:r>
        <w:rPr>
          <w:lang w:eastAsia="zh-CN"/>
        </w:rPr>
        <w:t xml:space="preserve"> </w:t>
      </w:r>
      <w:proofErr w:type="spellStart"/>
      <w:r>
        <w:rPr>
          <w:lang w:eastAsia="zh-CN"/>
        </w:rPr>
        <w:t>na</w:t>
      </w:r>
      <w:proofErr w:type="spellEnd"/>
      <w:r>
        <w:rPr>
          <w:lang w:eastAsia="zh-CN"/>
        </w:rPr>
        <w:t xml:space="preserve"> </w:t>
      </w:r>
      <w:proofErr w:type="spellStart"/>
      <w:r>
        <w:rPr>
          <w:lang w:eastAsia="zh-CN"/>
        </w:rPr>
        <w:t>identificiranje</w:t>
      </w:r>
      <w:proofErr w:type="spellEnd"/>
      <w:r>
        <w:rPr>
          <w:lang w:eastAsia="zh-CN"/>
        </w:rPr>
        <w:t xml:space="preserve"> </w:t>
      </w:r>
      <w:proofErr w:type="spellStart"/>
      <w:r>
        <w:rPr>
          <w:lang w:eastAsia="zh-CN"/>
        </w:rPr>
        <w:t>stvarnih</w:t>
      </w:r>
      <w:proofErr w:type="spellEnd"/>
      <w:r>
        <w:rPr>
          <w:lang w:eastAsia="zh-CN"/>
        </w:rPr>
        <w:t xml:space="preserve"> </w:t>
      </w:r>
      <w:proofErr w:type="spellStart"/>
      <w:r>
        <w:rPr>
          <w:lang w:eastAsia="zh-CN"/>
        </w:rPr>
        <w:t>smještajnih</w:t>
      </w:r>
      <w:proofErr w:type="spellEnd"/>
      <w:r>
        <w:rPr>
          <w:lang w:eastAsia="zh-CN"/>
        </w:rPr>
        <w:t xml:space="preserve"> </w:t>
      </w:r>
      <w:proofErr w:type="spellStart"/>
      <w:r>
        <w:rPr>
          <w:lang w:eastAsia="zh-CN"/>
        </w:rPr>
        <w:t>kapaciteta</w:t>
      </w:r>
      <w:proofErr w:type="spellEnd"/>
      <w:r>
        <w:rPr>
          <w:lang w:eastAsia="zh-CN"/>
        </w:rPr>
        <w:t xml:space="preserve"> za </w:t>
      </w:r>
      <w:proofErr w:type="spellStart"/>
      <w:r>
        <w:rPr>
          <w:lang w:eastAsia="zh-CN"/>
        </w:rPr>
        <w:t>prihvat</w:t>
      </w:r>
      <w:proofErr w:type="spellEnd"/>
      <w:r>
        <w:rPr>
          <w:lang w:eastAsia="zh-CN"/>
        </w:rPr>
        <w:t xml:space="preserve"> </w:t>
      </w:r>
      <w:proofErr w:type="spellStart"/>
      <w:r>
        <w:rPr>
          <w:lang w:eastAsia="zh-CN"/>
        </w:rPr>
        <w:t>i</w:t>
      </w:r>
      <w:proofErr w:type="spellEnd"/>
      <w:r>
        <w:rPr>
          <w:lang w:eastAsia="zh-CN"/>
        </w:rPr>
        <w:t xml:space="preserve"> </w:t>
      </w:r>
      <w:proofErr w:type="spellStart"/>
      <w:r>
        <w:rPr>
          <w:lang w:eastAsia="zh-CN"/>
        </w:rPr>
        <w:t>smještaj</w:t>
      </w:r>
      <w:proofErr w:type="spellEnd"/>
      <w:r>
        <w:rPr>
          <w:lang w:eastAsia="zh-CN"/>
        </w:rPr>
        <w:t xml:space="preserve"> </w:t>
      </w:r>
      <w:proofErr w:type="spellStart"/>
      <w:r>
        <w:rPr>
          <w:lang w:eastAsia="zh-CN"/>
        </w:rPr>
        <w:t>izbjeglog</w:t>
      </w:r>
      <w:proofErr w:type="spellEnd"/>
      <w:r>
        <w:rPr>
          <w:lang w:eastAsia="zh-CN"/>
        </w:rPr>
        <w:t xml:space="preserve"> </w:t>
      </w:r>
      <w:proofErr w:type="spellStart"/>
      <w:r>
        <w:rPr>
          <w:lang w:eastAsia="zh-CN"/>
        </w:rPr>
        <w:t>stanovništva</w:t>
      </w:r>
      <w:proofErr w:type="spellEnd"/>
      <w:r>
        <w:rPr>
          <w:lang w:eastAsia="zh-CN"/>
        </w:rPr>
        <w:t xml:space="preserve"> </w:t>
      </w:r>
      <w:proofErr w:type="spellStart"/>
      <w:r>
        <w:rPr>
          <w:lang w:eastAsia="zh-CN"/>
        </w:rPr>
        <w:t>iz</w:t>
      </w:r>
      <w:proofErr w:type="spellEnd"/>
      <w:r>
        <w:rPr>
          <w:lang w:eastAsia="zh-CN"/>
        </w:rPr>
        <w:t xml:space="preserve"> </w:t>
      </w:r>
      <w:proofErr w:type="spellStart"/>
      <w:r>
        <w:rPr>
          <w:lang w:eastAsia="zh-CN"/>
        </w:rPr>
        <w:t>Ukrajine</w:t>
      </w:r>
      <w:proofErr w:type="spellEnd"/>
      <w:r>
        <w:rPr>
          <w:lang w:eastAsia="zh-CN"/>
        </w:rPr>
        <w:t xml:space="preserve"> </w:t>
      </w:r>
      <w:proofErr w:type="spellStart"/>
      <w:r>
        <w:rPr>
          <w:lang w:eastAsia="zh-CN"/>
        </w:rPr>
        <w:t>na</w:t>
      </w:r>
      <w:proofErr w:type="spellEnd"/>
      <w:r>
        <w:rPr>
          <w:lang w:eastAsia="zh-CN"/>
        </w:rPr>
        <w:t xml:space="preserve"> </w:t>
      </w:r>
      <w:proofErr w:type="spellStart"/>
      <w:r>
        <w:rPr>
          <w:lang w:eastAsia="zh-CN"/>
        </w:rPr>
        <w:t>području</w:t>
      </w:r>
      <w:proofErr w:type="spellEnd"/>
      <w:r>
        <w:rPr>
          <w:lang w:eastAsia="zh-CN"/>
        </w:rPr>
        <w:t xml:space="preserve"> </w:t>
      </w:r>
      <w:proofErr w:type="spellStart"/>
      <w:r>
        <w:rPr>
          <w:lang w:eastAsia="zh-CN"/>
        </w:rPr>
        <w:t>Grada</w:t>
      </w:r>
      <w:proofErr w:type="spellEnd"/>
      <w:r>
        <w:rPr>
          <w:lang w:eastAsia="zh-CN"/>
        </w:rPr>
        <w:t xml:space="preserve"> </w:t>
      </w:r>
      <w:proofErr w:type="spellStart"/>
      <w:r>
        <w:rPr>
          <w:lang w:eastAsia="zh-CN"/>
        </w:rPr>
        <w:t>Otočca</w:t>
      </w:r>
      <w:proofErr w:type="spellEnd"/>
      <w:r>
        <w:rPr>
          <w:lang w:eastAsia="zh-CN"/>
        </w:rPr>
        <w:t>.</w:t>
      </w:r>
    </w:p>
    <w:p w14:paraId="7442D498" w14:textId="3CB5A239" w:rsidR="00C011CC" w:rsidRDefault="00C011CC" w:rsidP="00C011CC">
      <w:pPr>
        <w:pStyle w:val="Odlomakpopisa"/>
        <w:rPr>
          <w:lang w:eastAsia="zh-CN"/>
        </w:rPr>
      </w:pPr>
      <w:proofErr w:type="spellStart"/>
      <w:r>
        <w:rPr>
          <w:lang w:eastAsia="zh-CN"/>
        </w:rPr>
        <w:t>Iako</w:t>
      </w:r>
      <w:proofErr w:type="spellEnd"/>
      <w:r>
        <w:rPr>
          <w:lang w:eastAsia="zh-CN"/>
        </w:rPr>
        <w:t xml:space="preserve"> se </w:t>
      </w:r>
      <w:proofErr w:type="spellStart"/>
      <w:r>
        <w:rPr>
          <w:lang w:eastAsia="zh-CN"/>
        </w:rPr>
        <w:t>epidemija</w:t>
      </w:r>
      <w:proofErr w:type="spellEnd"/>
      <w:r>
        <w:rPr>
          <w:lang w:eastAsia="zh-CN"/>
        </w:rPr>
        <w:t xml:space="preserve"> </w:t>
      </w:r>
      <w:proofErr w:type="spellStart"/>
      <w:r>
        <w:rPr>
          <w:lang w:eastAsia="zh-CN"/>
        </w:rPr>
        <w:t>bolesti</w:t>
      </w:r>
      <w:proofErr w:type="spellEnd"/>
      <w:r>
        <w:rPr>
          <w:lang w:eastAsia="zh-CN"/>
        </w:rPr>
        <w:t xml:space="preserve"> COVID-19 </w:t>
      </w:r>
      <w:proofErr w:type="spellStart"/>
      <w:r>
        <w:rPr>
          <w:lang w:eastAsia="zh-CN"/>
        </w:rPr>
        <w:t>nastavila</w:t>
      </w:r>
      <w:proofErr w:type="spellEnd"/>
      <w:r>
        <w:rPr>
          <w:lang w:eastAsia="zh-CN"/>
        </w:rPr>
        <w:t xml:space="preserve"> </w:t>
      </w:r>
      <w:proofErr w:type="spellStart"/>
      <w:r>
        <w:rPr>
          <w:lang w:eastAsia="zh-CN"/>
        </w:rPr>
        <w:t>tijekom</w:t>
      </w:r>
      <w:proofErr w:type="spellEnd"/>
      <w:r>
        <w:rPr>
          <w:lang w:eastAsia="zh-CN"/>
        </w:rPr>
        <w:t xml:space="preserve"> </w:t>
      </w:r>
      <w:proofErr w:type="spellStart"/>
      <w:r>
        <w:rPr>
          <w:lang w:eastAsia="zh-CN"/>
        </w:rPr>
        <w:t>cijele</w:t>
      </w:r>
      <w:proofErr w:type="spellEnd"/>
      <w:r>
        <w:rPr>
          <w:lang w:eastAsia="zh-CN"/>
        </w:rPr>
        <w:t xml:space="preserve"> 2022. </w:t>
      </w:r>
      <w:proofErr w:type="spellStart"/>
      <w:r>
        <w:rPr>
          <w:lang w:eastAsia="zh-CN"/>
        </w:rPr>
        <w:t>godine</w:t>
      </w:r>
      <w:proofErr w:type="spellEnd"/>
      <w:r>
        <w:rPr>
          <w:lang w:eastAsia="zh-CN"/>
        </w:rPr>
        <w:t xml:space="preserve">, </w:t>
      </w:r>
      <w:proofErr w:type="spellStart"/>
      <w:r>
        <w:rPr>
          <w:lang w:eastAsia="zh-CN"/>
        </w:rPr>
        <w:t>broj</w:t>
      </w:r>
      <w:proofErr w:type="spellEnd"/>
      <w:r>
        <w:rPr>
          <w:lang w:eastAsia="zh-CN"/>
        </w:rPr>
        <w:t xml:space="preserve"> </w:t>
      </w:r>
      <w:proofErr w:type="spellStart"/>
      <w:r>
        <w:rPr>
          <w:lang w:eastAsia="zh-CN"/>
        </w:rPr>
        <w:t>održanih</w:t>
      </w:r>
      <w:proofErr w:type="spellEnd"/>
      <w:r>
        <w:rPr>
          <w:lang w:eastAsia="zh-CN"/>
        </w:rPr>
        <w:t xml:space="preserve"> </w:t>
      </w:r>
      <w:proofErr w:type="spellStart"/>
      <w:r>
        <w:rPr>
          <w:lang w:eastAsia="zh-CN"/>
        </w:rPr>
        <w:t>sjednica</w:t>
      </w:r>
      <w:proofErr w:type="spellEnd"/>
      <w:r>
        <w:rPr>
          <w:lang w:eastAsia="zh-CN"/>
        </w:rPr>
        <w:t xml:space="preserve"> </w:t>
      </w:r>
      <w:proofErr w:type="spellStart"/>
      <w:r>
        <w:rPr>
          <w:lang w:eastAsia="zh-CN"/>
        </w:rPr>
        <w:t>znatno</w:t>
      </w:r>
      <w:proofErr w:type="spellEnd"/>
      <w:r>
        <w:rPr>
          <w:lang w:eastAsia="zh-CN"/>
        </w:rPr>
        <w:t xml:space="preserve"> je </w:t>
      </w:r>
      <w:proofErr w:type="spellStart"/>
      <w:r>
        <w:rPr>
          <w:lang w:eastAsia="zh-CN"/>
        </w:rPr>
        <w:t>manji</w:t>
      </w:r>
      <w:proofErr w:type="spellEnd"/>
      <w:r>
        <w:rPr>
          <w:lang w:eastAsia="zh-CN"/>
        </w:rPr>
        <w:t xml:space="preserve"> u </w:t>
      </w:r>
      <w:proofErr w:type="spellStart"/>
      <w:r>
        <w:rPr>
          <w:lang w:eastAsia="zh-CN"/>
        </w:rPr>
        <w:t>odnosu</w:t>
      </w:r>
      <w:proofErr w:type="spellEnd"/>
      <w:r>
        <w:rPr>
          <w:lang w:eastAsia="zh-CN"/>
        </w:rPr>
        <w:t xml:space="preserve"> </w:t>
      </w:r>
      <w:proofErr w:type="spellStart"/>
      <w:r>
        <w:rPr>
          <w:lang w:eastAsia="zh-CN"/>
        </w:rPr>
        <w:t>na</w:t>
      </w:r>
      <w:proofErr w:type="spellEnd"/>
      <w:r>
        <w:rPr>
          <w:lang w:eastAsia="zh-CN"/>
        </w:rPr>
        <w:t xml:space="preserve"> </w:t>
      </w:r>
      <w:proofErr w:type="spellStart"/>
      <w:r>
        <w:rPr>
          <w:lang w:eastAsia="zh-CN"/>
        </w:rPr>
        <w:t>prethodne</w:t>
      </w:r>
      <w:proofErr w:type="spellEnd"/>
      <w:r>
        <w:rPr>
          <w:lang w:eastAsia="zh-CN"/>
        </w:rPr>
        <w:t xml:space="preserve"> </w:t>
      </w:r>
      <w:proofErr w:type="spellStart"/>
      <w:r>
        <w:rPr>
          <w:lang w:eastAsia="zh-CN"/>
        </w:rPr>
        <w:t>godine</w:t>
      </w:r>
      <w:proofErr w:type="spellEnd"/>
      <w:r>
        <w:rPr>
          <w:lang w:eastAsia="zh-CN"/>
        </w:rPr>
        <w:t xml:space="preserve">. </w:t>
      </w:r>
      <w:proofErr w:type="spellStart"/>
      <w:r>
        <w:rPr>
          <w:lang w:eastAsia="zh-CN"/>
        </w:rPr>
        <w:t>Razlog</w:t>
      </w:r>
      <w:proofErr w:type="spellEnd"/>
      <w:r>
        <w:rPr>
          <w:lang w:eastAsia="zh-CN"/>
        </w:rPr>
        <w:t xml:space="preserve"> </w:t>
      </w:r>
      <w:proofErr w:type="spellStart"/>
      <w:r>
        <w:rPr>
          <w:lang w:eastAsia="zh-CN"/>
        </w:rPr>
        <w:t>tomu</w:t>
      </w:r>
      <w:proofErr w:type="spellEnd"/>
      <w:r>
        <w:rPr>
          <w:lang w:eastAsia="zh-CN"/>
        </w:rPr>
        <w:t xml:space="preserve"> je, </w:t>
      </w:r>
      <w:proofErr w:type="spellStart"/>
      <w:r>
        <w:rPr>
          <w:lang w:eastAsia="zh-CN"/>
        </w:rPr>
        <w:t>prije</w:t>
      </w:r>
      <w:proofErr w:type="spellEnd"/>
      <w:r>
        <w:rPr>
          <w:lang w:eastAsia="zh-CN"/>
        </w:rPr>
        <w:t xml:space="preserve"> </w:t>
      </w:r>
      <w:proofErr w:type="spellStart"/>
      <w:r>
        <w:rPr>
          <w:lang w:eastAsia="zh-CN"/>
        </w:rPr>
        <w:t>svega</w:t>
      </w:r>
      <w:proofErr w:type="spellEnd"/>
      <w:r>
        <w:rPr>
          <w:lang w:eastAsia="zh-CN"/>
        </w:rPr>
        <w:t xml:space="preserve">, </w:t>
      </w:r>
      <w:proofErr w:type="spellStart"/>
      <w:r>
        <w:rPr>
          <w:lang w:eastAsia="zh-CN"/>
        </w:rPr>
        <w:t>ublažavanje</w:t>
      </w:r>
      <w:proofErr w:type="spellEnd"/>
      <w:r>
        <w:rPr>
          <w:lang w:eastAsia="zh-CN"/>
        </w:rPr>
        <w:t xml:space="preserve"> </w:t>
      </w:r>
      <w:proofErr w:type="spellStart"/>
      <w:r>
        <w:rPr>
          <w:lang w:eastAsia="zh-CN"/>
        </w:rPr>
        <w:t>epidemioloških</w:t>
      </w:r>
      <w:proofErr w:type="spellEnd"/>
      <w:r>
        <w:rPr>
          <w:lang w:eastAsia="zh-CN"/>
        </w:rPr>
        <w:t xml:space="preserve"> </w:t>
      </w:r>
      <w:proofErr w:type="spellStart"/>
      <w:r>
        <w:rPr>
          <w:lang w:eastAsia="zh-CN"/>
        </w:rPr>
        <w:t>mjera</w:t>
      </w:r>
      <w:proofErr w:type="spellEnd"/>
      <w:r>
        <w:rPr>
          <w:lang w:eastAsia="zh-CN"/>
        </w:rPr>
        <w:t xml:space="preserve"> </w:t>
      </w:r>
      <w:proofErr w:type="spellStart"/>
      <w:r>
        <w:rPr>
          <w:lang w:eastAsia="zh-CN"/>
        </w:rPr>
        <w:t>na</w:t>
      </w:r>
      <w:proofErr w:type="spellEnd"/>
      <w:r>
        <w:rPr>
          <w:lang w:eastAsia="zh-CN"/>
        </w:rPr>
        <w:t xml:space="preserve"> </w:t>
      </w:r>
      <w:proofErr w:type="spellStart"/>
      <w:r>
        <w:rPr>
          <w:lang w:eastAsia="zh-CN"/>
        </w:rPr>
        <w:t>nacionalnoj</w:t>
      </w:r>
      <w:proofErr w:type="spellEnd"/>
      <w:r>
        <w:rPr>
          <w:lang w:eastAsia="zh-CN"/>
        </w:rPr>
        <w:t xml:space="preserve"> </w:t>
      </w:r>
      <w:proofErr w:type="spellStart"/>
      <w:r>
        <w:rPr>
          <w:lang w:eastAsia="zh-CN"/>
        </w:rPr>
        <w:t>razini</w:t>
      </w:r>
      <w:proofErr w:type="spellEnd"/>
      <w:r>
        <w:rPr>
          <w:lang w:eastAsia="zh-CN"/>
        </w:rPr>
        <w:t xml:space="preserve"> u </w:t>
      </w:r>
      <w:proofErr w:type="spellStart"/>
      <w:r>
        <w:rPr>
          <w:lang w:eastAsia="zh-CN"/>
        </w:rPr>
        <w:t>odnosu</w:t>
      </w:r>
      <w:proofErr w:type="spellEnd"/>
      <w:r>
        <w:rPr>
          <w:lang w:eastAsia="zh-CN"/>
        </w:rPr>
        <w:t xml:space="preserve"> </w:t>
      </w:r>
      <w:proofErr w:type="spellStart"/>
      <w:r>
        <w:rPr>
          <w:lang w:eastAsia="zh-CN"/>
        </w:rPr>
        <w:t>na</w:t>
      </w:r>
      <w:proofErr w:type="spellEnd"/>
      <w:r>
        <w:rPr>
          <w:lang w:eastAsia="zh-CN"/>
        </w:rPr>
        <w:t xml:space="preserve"> </w:t>
      </w:r>
      <w:proofErr w:type="spellStart"/>
      <w:r>
        <w:rPr>
          <w:lang w:eastAsia="zh-CN"/>
        </w:rPr>
        <w:t>protekle</w:t>
      </w:r>
      <w:proofErr w:type="spellEnd"/>
      <w:r>
        <w:rPr>
          <w:lang w:eastAsia="zh-CN"/>
        </w:rPr>
        <w:t xml:space="preserve"> </w:t>
      </w:r>
      <w:proofErr w:type="spellStart"/>
      <w:r>
        <w:rPr>
          <w:lang w:eastAsia="zh-CN"/>
        </w:rPr>
        <w:t>godine</w:t>
      </w:r>
      <w:proofErr w:type="spellEnd"/>
      <w:r>
        <w:rPr>
          <w:lang w:eastAsia="zh-CN"/>
        </w:rPr>
        <w:t xml:space="preserve">, </w:t>
      </w:r>
      <w:proofErr w:type="spellStart"/>
      <w:r>
        <w:rPr>
          <w:lang w:eastAsia="zh-CN"/>
        </w:rPr>
        <w:t>ali</w:t>
      </w:r>
      <w:proofErr w:type="spellEnd"/>
      <w:r>
        <w:rPr>
          <w:lang w:eastAsia="zh-CN"/>
        </w:rPr>
        <w:t xml:space="preserve"> </w:t>
      </w:r>
      <w:proofErr w:type="spellStart"/>
      <w:r>
        <w:rPr>
          <w:lang w:eastAsia="zh-CN"/>
        </w:rPr>
        <w:t>i</w:t>
      </w:r>
      <w:proofErr w:type="spellEnd"/>
      <w:r>
        <w:rPr>
          <w:lang w:eastAsia="zh-CN"/>
        </w:rPr>
        <w:t xml:space="preserve"> dobro </w:t>
      </w:r>
      <w:proofErr w:type="spellStart"/>
      <w:r>
        <w:rPr>
          <w:lang w:eastAsia="zh-CN"/>
        </w:rPr>
        <w:t>uspostavljen</w:t>
      </w:r>
      <w:proofErr w:type="spellEnd"/>
      <w:r>
        <w:rPr>
          <w:lang w:eastAsia="zh-CN"/>
        </w:rPr>
        <w:t xml:space="preserve"> </w:t>
      </w:r>
      <w:proofErr w:type="spellStart"/>
      <w:r>
        <w:rPr>
          <w:lang w:eastAsia="zh-CN"/>
        </w:rPr>
        <w:t>sustav</w:t>
      </w:r>
      <w:proofErr w:type="spellEnd"/>
      <w:r>
        <w:rPr>
          <w:lang w:eastAsia="zh-CN"/>
        </w:rPr>
        <w:t xml:space="preserve"> </w:t>
      </w:r>
      <w:proofErr w:type="spellStart"/>
      <w:r>
        <w:rPr>
          <w:lang w:eastAsia="zh-CN"/>
        </w:rPr>
        <w:t>provođenja</w:t>
      </w:r>
      <w:proofErr w:type="spellEnd"/>
      <w:r>
        <w:rPr>
          <w:lang w:eastAsia="zh-CN"/>
        </w:rPr>
        <w:t xml:space="preserve"> </w:t>
      </w:r>
      <w:proofErr w:type="spellStart"/>
      <w:r>
        <w:rPr>
          <w:lang w:eastAsia="zh-CN"/>
        </w:rPr>
        <w:t>epidemioloških</w:t>
      </w:r>
      <w:proofErr w:type="spellEnd"/>
      <w:r>
        <w:rPr>
          <w:lang w:eastAsia="zh-CN"/>
        </w:rPr>
        <w:t xml:space="preserve"> </w:t>
      </w:r>
      <w:proofErr w:type="spellStart"/>
      <w:r>
        <w:rPr>
          <w:lang w:eastAsia="zh-CN"/>
        </w:rPr>
        <w:t>mjera</w:t>
      </w:r>
      <w:proofErr w:type="spellEnd"/>
      <w:r>
        <w:rPr>
          <w:lang w:eastAsia="zh-CN"/>
        </w:rPr>
        <w:t xml:space="preserve"> </w:t>
      </w:r>
      <w:proofErr w:type="spellStart"/>
      <w:r>
        <w:rPr>
          <w:lang w:eastAsia="zh-CN"/>
        </w:rPr>
        <w:t>na</w:t>
      </w:r>
      <w:proofErr w:type="spellEnd"/>
      <w:r>
        <w:rPr>
          <w:lang w:eastAsia="zh-CN"/>
        </w:rPr>
        <w:t xml:space="preserve"> </w:t>
      </w:r>
      <w:proofErr w:type="spellStart"/>
      <w:r>
        <w:rPr>
          <w:lang w:eastAsia="zh-CN"/>
        </w:rPr>
        <w:t>području</w:t>
      </w:r>
      <w:proofErr w:type="spellEnd"/>
      <w:r>
        <w:rPr>
          <w:lang w:eastAsia="zh-CN"/>
        </w:rPr>
        <w:t xml:space="preserve"> </w:t>
      </w:r>
      <w:proofErr w:type="spellStart"/>
      <w:r>
        <w:rPr>
          <w:lang w:eastAsia="zh-CN"/>
        </w:rPr>
        <w:t>Grada</w:t>
      </w:r>
      <w:proofErr w:type="spellEnd"/>
      <w:r>
        <w:rPr>
          <w:lang w:eastAsia="zh-CN"/>
        </w:rPr>
        <w:t>.</w:t>
      </w:r>
    </w:p>
    <w:p w14:paraId="1F2F1849" w14:textId="27808074" w:rsidR="00C011CC" w:rsidRDefault="00C011CC" w:rsidP="00C011CC">
      <w:pPr>
        <w:pStyle w:val="Odlomakpopisa"/>
        <w:rPr>
          <w:lang w:eastAsia="zh-CN"/>
        </w:rPr>
      </w:pPr>
      <w:proofErr w:type="spellStart"/>
      <w:r>
        <w:rPr>
          <w:lang w:eastAsia="zh-CN"/>
        </w:rPr>
        <w:t>Stožer</w:t>
      </w:r>
      <w:proofErr w:type="spellEnd"/>
      <w:r>
        <w:rPr>
          <w:lang w:eastAsia="zh-CN"/>
        </w:rPr>
        <w:t xml:space="preserve"> je </w:t>
      </w:r>
      <w:proofErr w:type="spellStart"/>
      <w:r>
        <w:rPr>
          <w:lang w:eastAsia="zh-CN"/>
        </w:rPr>
        <w:t>i</w:t>
      </w:r>
      <w:proofErr w:type="spellEnd"/>
      <w:r>
        <w:rPr>
          <w:lang w:eastAsia="zh-CN"/>
        </w:rPr>
        <w:t xml:space="preserve"> </w:t>
      </w:r>
      <w:proofErr w:type="spellStart"/>
      <w:r>
        <w:rPr>
          <w:lang w:eastAsia="zh-CN"/>
        </w:rPr>
        <w:t>tijekom</w:t>
      </w:r>
      <w:proofErr w:type="spellEnd"/>
      <w:r>
        <w:rPr>
          <w:lang w:eastAsia="zh-CN"/>
        </w:rPr>
        <w:t xml:space="preserve"> </w:t>
      </w:r>
      <w:proofErr w:type="spellStart"/>
      <w:r>
        <w:rPr>
          <w:lang w:eastAsia="zh-CN"/>
        </w:rPr>
        <w:t>protekle</w:t>
      </w:r>
      <w:proofErr w:type="spellEnd"/>
      <w:r>
        <w:rPr>
          <w:lang w:eastAsia="zh-CN"/>
        </w:rPr>
        <w:t xml:space="preserve"> </w:t>
      </w:r>
      <w:proofErr w:type="spellStart"/>
      <w:r>
        <w:rPr>
          <w:lang w:eastAsia="zh-CN"/>
        </w:rPr>
        <w:t>godine</w:t>
      </w:r>
      <w:proofErr w:type="spellEnd"/>
      <w:r>
        <w:rPr>
          <w:lang w:eastAsia="zh-CN"/>
        </w:rPr>
        <w:t xml:space="preserve">, a </w:t>
      </w:r>
      <w:proofErr w:type="spellStart"/>
      <w:r>
        <w:rPr>
          <w:lang w:eastAsia="zh-CN"/>
        </w:rPr>
        <w:t>naročito</w:t>
      </w:r>
      <w:proofErr w:type="spellEnd"/>
      <w:r>
        <w:rPr>
          <w:lang w:eastAsia="zh-CN"/>
        </w:rPr>
        <w:t xml:space="preserve"> u </w:t>
      </w:r>
      <w:proofErr w:type="spellStart"/>
      <w:r>
        <w:rPr>
          <w:lang w:eastAsia="zh-CN"/>
        </w:rPr>
        <w:t>prvoj</w:t>
      </w:r>
      <w:proofErr w:type="spellEnd"/>
      <w:r>
        <w:rPr>
          <w:lang w:eastAsia="zh-CN"/>
        </w:rPr>
        <w:t xml:space="preserve"> </w:t>
      </w:r>
      <w:proofErr w:type="spellStart"/>
      <w:r>
        <w:rPr>
          <w:lang w:eastAsia="zh-CN"/>
        </w:rPr>
        <w:t>polovici</w:t>
      </w:r>
      <w:proofErr w:type="spellEnd"/>
      <w:r>
        <w:rPr>
          <w:lang w:eastAsia="zh-CN"/>
        </w:rPr>
        <w:t xml:space="preserve"> </w:t>
      </w:r>
      <w:proofErr w:type="spellStart"/>
      <w:r>
        <w:rPr>
          <w:lang w:eastAsia="zh-CN"/>
        </w:rPr>
        <w:t>godine</w:t>
      </w:r>
      <w:proofErr w:type="spellEnd"/>
      <w:r>
        <w:rPr>
          <w:lang w:eastAsia="zh-CN"/>
        </w:rPr>
        <w:t xml:space="preserve">, </w:t>
      </w:r>
      <w:proofErr w:type="spellStart"/>
      <w:r>
        <w:rPr>
          <w:lang w:eastAsia="zh-CN"/>
        </w:rPr>
        <w:t>odgovarao</w:t>
      </w:r>
      <w:proofErr w:type="spellEnd"/>
      <w:r>
        <w:rPr>
          <w:lang w:eastAsia="zh-CN"/>
        </w:rPr>
        <w:t xml:space="preserve"> </w:t>
      </w:r>
      <w:proofErr w:type="spellStart"/>
      <w:r>
        <w:rPr>
          <w:lang w:eastAsia="zh-CN"/>
        </w:rPr>
        <w:t>građanima</w:t>
      </w:r>
      <w:proofErr w:type="spellEnd"/>
      <w:r>
        <w:rPr>
          <w:lang w:eastAsia="zh-CN"/>
        </w:rPr>
        <w:t xml:space="preserve"> </w:t>
      </w:r>
      <w:proofErr w:type="spellStart"/>
      <w:r>
        <w:rPr>
          <w:lang w:eastAsia="zh-CN"/>
        </w:rPr>
        <w:t>na</w:t>
      </w:r>
      <w:proofErr w:type="spellEnd"/>
      <w:r>
        <w:rPr>
          <w:lang w:eastAsia="zh-CN"/>
        </w:rPr>
        <w:t xml:space="preserve"> </w:t>
      </w:r>
      <w:proofErr w:type="spellStart"/>
      <w:r>
        <w:rPr>
          <w:lang w:eastAsia="zh-CN"/>
        </w:rPr>
        <w:t>upite</w:t>
      </w:r>
      <w:proofErr w:type="spellEnd"/>
      <w:r>
        <w:rPr>
          <w:lang w:eastAsia="zh-CN"/>
        </w:rPr>
        <w:t xml:space="preserve"> </w:t>
      </w:r>
      <w:proofErr w:type="spellStart"/>
      <w:r>
        <w:rPr>
          <w:lang w:eastAsia="zh-CN"/>
        </w:rPr>
        <w:t>vezane</w:t>
      </w:r>
      <w:proofErr w:type="spellEnd"/>
      <w:r>
        <w:rPr>
          <w:lang w:eastAsia="zh-CN"/>
        </w:rPr>
        <w:t xml:space="preserve"> </w:t>
      </w:r>
      <w:proofErr w:type="spellStart"/>
      <w:r>
        <w:rPr>
          <w:lang w:eastAsia="zh-CN"/>
        </w:rPr>
        <w:t>uz</w:t>
      </w:r>
      <w:proofErr w:type="spellEnd"/>
      <w:r>
        <w:rPr>
          <w:lang w:eastAsia="zh-CN"/>
        </w:rPr>
        <w:t xml:space="preserve"> </w:t>
      </w:r>
      <w:proofErr w:type="spellStart"/>
      <w:r>
        <w:rPr>
          <w:lang w:eastAsia="zh-CN"/>
        </w:rPr>
        <w:t>epidemiju</w:t>
      </w:r>
      <w:proofErr w:type="spellEnd"/>
      <w:r>
        <w:rPr>
          <w:lang w:eastAsia="zh-CN"/>
        </w:rPr>
        <w:t xml:space="preserve"> </w:t>
      </w:r>
      <w:proofErr w:type="spellStart"/>
      <w:r>
        <w:rPr>
          <w:lang w:eastAsia="zh-CN"/>
        </w:rPr>
        <w:t>odnosno</w:t>
      </w:r>
      <w:proofErr w:type="spellEnd"/>
      <w:r>
        <w:rPr>
          <w:lang w:eastAsia="zh-CN"/>
        </w:rPr>
        <w:t xml:space="preserve"> </w:t>
      </w:r>
      <w:proofErr w:type="spellStart"/>
      <w:r>
        <w:rPr>
          <w:lang w:eastAsia="zh-CN"/>
        </w:rPr>
        <w:t>uz</w:t>
      </w:r>
      <w:proofErr w:type="spellEnd"/>
      <w:r>
        <w:rPr>
          <w:lang w:eastAsia="zh-CN"/>
        </w:rPr>
        <w:t xml:space="preserve"> </w:t>
      </w:r>
      <w:proofErr w:type="spellStart"/>
      <w:r>
        <w:rPr>
          <w:lang w:eastAsia="zh-CN"/>
        </w:rPr>
        <w:t>trenutno</w:t>
      </w:r>
      <w:proofErr w:type="spellEnd"/>
      <w:r>
        <w:rPr>
          <w:lang w:eastAsia="zh-CN"/>
        </w:rPr>
        <w:t xml:space="preserve"> </w:t>
      </w:r>
      <w:proofErr w:type="spellStart"/>
      <w:r>
        <w:rPr>
          <w:lang w:eastAsia="zh-CN"/>
        </w:rPr>
        <w:t>aktualne</w:t>
      </w:r>
      <w:proofErr w:type="spellEnd"/>
      <w:r>
        <w:rPr>
          <w:lang w:eastAsia="zh-CN"/>
        </w:rPr>
        <w:t xml:space="preserve"> </w:t>
      </w:r>
      <w:proofErr w:type="spellStart"/>
      <w:r>
        <w:rPr>
          <w:lang w:eastAsia="zh-CN"/>
        </w:rPr>
        <w:t>epidemiološke</w:t>
      </w:r>
      <w:proofErr w:type="spellEnd"/>
      <w:r>
        <w:rPr>
          <w:lang w:eastAsia="zh-CN"/>
        </w:rPr>
        <w:t xml:space="preserve"> </w:t>
      </w:r>
      <w:proofErr w:type="spellStart"/>
      <w:r>
        <w:rPr>
          <w:lang w:eastAsia="zh-CN"/>
        </w:rPr>
        <w:t>mjere</w:t>
      </w:r>
      <w:proofErr w:type="spellEnd"/>
      <w:r>
        <w:rPr>
          <w:lang w:eastAsia="zh-CN"/>
        </w:rPr>
        <w:t xml:space="preserve"> </w:t>
      </w:r>
      <w:proofErr w:type="spellStart"/>
      <w:r>
        <w:rPr>
          <w:lang w:eastAsia="zh-CN"/>
        </w:rPr>
        <w:t>te</w:t>
      </w:r>
      <w:proofErr w:type="spellEnd"/>
      <w:r>
        <w:rPr>
          <w:lang w:eastAsia="zh-CN"/>
        </w:rPr>
        <w:t xml:space="preserve"> je, </w:t>
      </w:r>
      <w:proofErr w:type="spellStart"/>
      <w:r>
        <w:rPr>
          <w:lang w:eastAsia="zh-CN"/>
        </w:rPr>
        <w:t>također</w:t>
      </w:r>
      <w:proofErr w:type="spellEnd"/>
      <w:r>
        <w:rPr>
          <w:lang w:eastAsia="zh-CN"/>
        </w:rPr>
        <w:t xml:space="preserve">, </w:t>
      </w:r>
      <w:proofErr w:type="spellStart"/>
      <w:r>
        <w:rPr>
          <w:lang w:eastAsia="zh-CN"/>
        </w:rPr>
        <w:t>sukladno</w:t>
      </w:r>
      <w:proofErr w:type="spellEnd"/>
      <w:r>
        <w:rPr>
          <w:lang w:eastAsia="zh-CN"/>
        </w:rPr>
        <w:t xml:space="preserve"> </w:t>
      </w:r>
      <w:proofErr w:type="spellStart"/>
      <w:r>
        <w:rPr>
          <w:lang w:eastAsia="zh-CN"/>
        </w:rPr>
        <w:t>važećim</w:t>
      </w:r>
      <w:proofErr w:type="spellEnd"/>
      <w:r>
        <w:rPr>
          <w:lang w:eastAsia="zh-CN"/>
        </w:rPr>
        <w:t xml:space="preserve"> </w:t>
      </w:r>
      <w:proofErr w:type="spellStart"/>
      <w:r>
        <w:rPr>
          <w:lang w:eastAsia="zh-CN"/>
        </w:rPr>
        <w:t>odlukama</w:t>
      </w:r>
      <w:proofErr w:type="spellEnd"/>
      <w:r>
        <w:rPr>
          <w:lang w:eastAsia="zh-CN"/>
        </w:rPr>
        <w:t xml:space="preserve"> </w:t>
      </w:r>
      <w:proofErr w:type="spellStart"/>
      <w:r>
        <w:rPr>
          <w:lang w:eastAsia="zh-CN"/>
        </w:rPr>
        <w:t>Stožera</w:t>
      </w:r>
      <w:proofErr w:type="spellEnd"/>
      <w:r>
        <w:rPr>
          <w:lang w:eastAsia="zh-CN"/>
        </w:rPr>
        <w:t xml:space="preserve"> </w:t>
      </w:r>
      <w:proofErr w:type="spellStart"/>
      <w:r>
        <w:rPr>
          <w:lang w:eastAsia="zh-CN"/>
        </w:rPr>
        <w:t>civilne</w:t>
      </w:r>
      <w:proofErr w:type="spellEnd"/>
      <w:r>
        <w:rPr>
          <w:lang w:eastAsia="zh-CN"/>
        </w:rPr>
        <w:t xml:space="preserve"> </w:t>
      </w:r>
      <w:proofErr w:type="spellStart"/>
      <w:r>
        <w:rPr>
          <w:lang w:eastAsia="zh-CN"/>
        </w:rPr>
        <w:t>zaštite</w:t>
      </w:r>
      <w:proofErr w:type="spellEnd"/>
      <w:r>
        <w:rPr>
          <w:lang w:eastAsia="zh-CN"/>
        </w:rPr>
        <w:t xml:space="preserve"> </w:t>
      </w:r>
      <w:proofErr w:type="spellStart"/>
      <w:r>
        <w:rPr>
          <w:lang w:eastAsia="zh-CN"/>
        </w:rPr>
        <w:t>Republike</w:t>
      </w:r>
      <w:proofErr w:type="spellEnd"/>
      <w:r>
        <w:rPr>
          <w:lang w:eastAsia="zh-CN"/>
        </w:rPr>
        <w:t xml:space="preserve"> </w:t>
      </w:r>
      <w:proofErr w:type="spellStart"/>
      <w:r>
        <w:rPr>
          <w:lang w:eastAsia="zh-CN"/>
        </w:rPr>
        <w:t>Hrvatske</w:t>
      </w:r>
      <w:proofErr w:type="spellEnd"/>
      <w:r>
        <w:rPr>
          <w:lang w:eastAsia="zh-CN"/>
        </w:rPr>
        <w:t xml:space="preserve"> </w:t>
      </w:r>
      <w:proofErr w:type="spellStart"/>
      <w:r>
        <w:rPr>
          <w:lang w:eastAsia="zh-CN"/>
        </w:rPr>
        <w:t>te</w:t>
      </w:r>
      <w:proofErr w:type="spellEnd"/>
      <w:r>
        <w:rPr>
          <w:lang w:eastAsia="zh-CN"/>
        </w:rPr>
        <w:t xml:space="preserve"> </w:t>
      </w:r>
      <w:proofErr w:type="spellStart"/>
      <w:r>
        <w:rPr>
          <w:lang w:eastAsia="zh-CN"/>
        </w:rPr>
        <w:t>propisanim</w:t>
      </w:r>
      <w:proofErr w:type="spellEnd"/>
      <w:r>
        <w:rPr>
          <w:lang w:eastAsia="zh-CN"/>
        </w:rPr>
        <w:t xml:space="preserve"> </w:t>
      </w:r>
      <w:proofErr w:type="spellStart"/>
      <w:r>
        <w:rPr>
          <w:lang w:eastAsia="zh-CN"/>
        </w:rPr>
        <w:t>epidemiološkim</w:t>
      </w:r>
      <w:proofErr w:type="spellEnd"/>
      <w:r>
        <w:rPr>
          <w:lang w:eastAsia="zh-CN"/>
        </w:rPr>
        <w:t xml:space="preserve"> </w:t>
      </w:r>
      <w:proofErr w:type="spellStart"/>
      <w:r>
        <w:rPr>
          <w:lang w:eastAsia="zh-CN"/>
        </w:rPr>
        <w:t>mjerama</w:t>
      </w:r>
      <w:proofErr w:type="spellEnd"/>
      <w:r>
        <w:rPr>
          <w:lang w:eastAsia="zh-CN"/>
        </w:rPr>
        <w:t xml:space="preserve"> </w:t>
      </w:r>
      <w:proofErr w:type="spellStart"/>
      <w:r>
        <w:rPr>
          <w:lang w:eastAsia="zh-CN"/>
        </w:rPr>
        <w:t>i</w:t>
      </w:r>
      <w:proofErr w:type="spellEnd"/>
      <w:r>
        <w:rPr>
          <w:lang w:eastAsia="zh-CN"/>
        </w:rPr>
        <w:t xml:space="preserve"> </w:t>
      </w:r>
      <w:proofErr w:type="spellStart"/>
      <w:r>
        <w:rPr>
          <w:lang w:eastAsia="zh-CN"/>
        </w:rPr>
        <w:t>posebnim</w:t>
      </w:r>
      <w:proofErr w:type="spellEnd"/>
      <w:r>
        <w:rPr>
          <w:lang w:eastAsia="zh-CN"/>
        </w:rPr>
        <w:t xml:space="preserve"> </w:t>
      </w:r>
      <w:proofErr w:type="spellStart"/>
      <w:r>
        <w:rPr>
          <w:lang w:eastAsia="zh-CN"/>
        </w:rPr>
        <w:t>preporukama</w:t>
      </w:r>
      <w:proofErr w:type="spellEnd"/>
      <w:r>
        <w:rPr>
          <w:lang w:eastAsia="zh-CN"/>
        </w:rPr>
        <w:t xml:space="preserve"> </w:t>
      </w:r>
      <w:proofErr w:type="spellStart"/>
      <w:r>
        <w:rPr>
          <w:lang w:eastAsia="zh-CN"/>
        </w:rPr>
        <w:t>i</w:t>
      </w:r>
      <w:proofErr w:type="spellEnd"/>
      <w:r>
        <w:rPr>
          <w:lang w:eastAsia="zh-CN"/>
        </w:rPr>
        <w:t xml:space="preserve"> </w:t>
      </w:r>
      <w:proofErr w:type="spellStart"/>
      <w:r>
        <w:rPr>
          <w:lang w:eastAsia="zh-CN"/>
        </w:rPr>
        <w:t>uputama</w:t>
      </w:r>
      <w:proofErr w:type="spellEnd"/>
      <w:r>
        <w:rPr>
          <w:lang w:eastAsia="zh-CN"/>
        </w:rPr>
        <w:t xml:space="preserve"> </w:t>
      </w:r>
      <w:proofErr w:type="spellStart"/>
      <w:r>
        <w:rPr>
          <w:lang w:eastAsia="zh-CN"/>
        </w:rPr>
        <w:t>Hrvatskog</w:t>
      </w:r>
      <w:proofErr w:type="spellEnd"/>
      <w:r>
        <w:rPr>
          <w:lang w:eastAsia="zh-CN"/>
        </w:rPr>
        <w:t xml:space="preserve"> </w:t>
      </w:r>
      <w:proofErr w:type="spellStart"/>
      <w:r>
        <w:rPr>
          <w:lang w:eastAsia="zh-CN"/>
        </w:rPr>
        <w:t>zavoda</w:t>
      </w:r>
      <w:proofErr w:type="spellEnd"/>
      <w:r>
        <w:rPr>
          <w:lang w:eastAsia="zh-CN"/>
        </w:rPr>
        <w:t xml:space="preserve"> za </w:t>
      </w:r>
      <w:proofErr w:type="spellStart"/>
      <w:r>
        <w:rPr>
          <w:lang w:eastAsia="zh-CN"/>
        </w:rPr>
        <w:t>javno</w:t>
      </w:r>
      <w:proofErr w:type="spellEnd"/>
      <w:r>
        <w:rPr>
          <w:lang w:eastAsia="zh-CN"/>
        </w:rPr>
        <w:t xml:space="preserve"> </w:t>
      </w:r>
      <w:proofErr w:type="spellStart"/>
      <w:r>
        <w:rPr>
          <w:lang w:eastAsia="zh-CN"/>
        </w:rPr>
        <w:t>zdravstvo</w:t>
      </w:r>
      <w:proofErr w:type="spellEnd"/>
      <w:r>
        <w:rPr>
          <w:lang w:eastAsia="zh-CN"/>
        </w:rPr>
        <w:t xml:space="preserve">, </w:t>
      </w:r>
      <w:proofErr w:type="spellStart"/>
      <w:r>
        <w:rPr>
          <w:lang w:eastAsia="zh-CN"/>
        </w:rPr>
        <w:t>donosio</w:t>
      </w:r>
      <w:proofErr w:type="spellEnd"/>
      <w:r>
        <w:rPr>
          <w:lang w:eastAsia="zh-CN"/>
        </w:rPr>
        <w:t xml:space="preserve"> </w:t>
      </w:r>
      <w:proofErr w:type="spellStart"/>
      <w:r>
        <w:rPr>
          <w:lang w:eastAsia="zh-CN"/>
        </w:rPr>
        <w:t>odluke</w:t>
      </w:r>
      <w:proofErr w:type="spellEnd"/>
      <w:r>
        <w:rPr>
          <w:lang w:eastAsia="zh-CN"/>
        </w:rPr>
        <w:t xml:space="preserve">, </w:t>
      </w:r>
      <w:proofErr w:type="spellStart"/>
      <w:r>
        <w:rPr>
          <w:lang w:eastAsia="zh-CN"/>
        </w:rPr>
        <w:t>suglasnosti</w:t>
      </w:r>
      <w:proofErr w:type="spellEnd"/>
      <w:r>
        <w:rPr>
          <w:lang w:eastAsia="zh-CN"/>
        </w:rPr>
        <w:t xml:space="preserve"> </w:t>
      </w:r>
      <w:proofErr w:type="spellStart"/>
      <w:r>
        <w:rPr>
          <w:lang w:eastAsia="zh-CN"/>
        </w:rPr>
        <w:t>i</w:t>
      </w:r>
      <w:proofErr w:type="spellEnd"/>
      <w:r>
        <w:rPr>
          <w:lang w:eastAsia="zh-CN"/>
        </w:rPr>
        <w:t xml:space="preserve"> </w:t>
      </w:r>
      <w:proofErr w:type="spellStart"/>
      <w:r>
        <w:rPr>
          <w:lang w:eastAsia="zh-CN"/>
        </w:rPr>
        <w:t>preporuke</w:t>
      </w:r>
      <w:proofErr w:type="spellEnd"/>
      <w:r>
        <w:rPr>
          <w:lang w:eastAsia="zh-CN"/>
        </w:rPr>
        <w:t xml:space="preserve"> </w:t>
      </w:r>
      <w:proofErr w:type="spellStart"/>
      <w:r>
        <w:rPr>
          <w:lang w:eastAsia="zh-CN"/>
        </w:rPr>
        <w:t>vezano</w:t>
      </w:r>
      <w:proofErr w:type="spellEnd"/>
      <w:r>
        <w:rPr>
          <w:lang w:eastAsia="zh-CN"/>
        </w:rPr>
        <w:t xml:space="preserve"> za </w:t>
      </w:r>
      <w:proofErr w:type="spellStart"/>
      <w:r>
        <w:rPr>
          <w:lang w:eastAsia="zh-CN"/>
        </w:rPr>
        <w:t>ograničavanje</w:t>
      </w:r>
      <w:proofErr w:type="spellEnd"/>
      <w:r>
        <w:rPr>
          <w:lang w:eastAsia="zh-CN"/>
        </w:rPr>
        <w:t xml:space="preserve"> </w:t>
      </w:r>
      <w:proofErr w:type="spellStart"/>
      <w:r>
        <w:rPr>
          <w:lang w:eastAsia="zh-CN"/>
        </w:rPr>
        <w:t>javnih</w:t>
      </w:r>
      <w:proofErr w:type="spellEnd"/>
      <w:r>
        <w:rPr>
          <w:lang w:eastAsia="zh-CN"/>
        </w:rPr>
        <w:t xml:space="preserve"> </w:t>
      </w:r>
      <w:proofErr w:type="spellStart"/>
      <w:r>
        <w:rPr>
          <w:lang w:eastAsia="zh-CN"/>
        </w:rPr>
        <w:t>događanja</w:t>
      </w:r>
      <w:proofErr w:type="spellEnd"/>
      <w:r>
        <w:rPr>
          <w:lang w:eastAsia="zh-CN"/>
        </w:rPr>
        <w:t xml:space="preserve"> </w:t>
      </w:r>
      <w:proofErr w:type="spellStart"/>
      <w:r>
        <w:rPr>
          <w:lang w:eastAsia="zh-CN"/>
        </w:rPr>
        <w:t>i</w:t>
      </w:r>
      <w:proofErr w:type="spellEnd"/>
      <w:r>
        <w:rPr>
          <w:lang w:eastAsia="zh-CN"/>
        </w:rPr>
        <w:t xml:space="preserve"> </w:t>
      </w:r>
      <w:proofErr w:type="spellStart"/>
      <w:r>
        <w:rPr>
          <w:lang w:eastAsia="zh-CN"/>
        </w:rPr>
        <w:t>okupljanja</w:t>
      </w:r>
      <w:proofErr w:type="spellEnd"/>
      <w:r>
        <w:rPr>
          <w:lang w:eastAsia="zh-CN"/>
        </w:rPr>
        <w:t xml:space="preserve"> (</w:t>
      </w:r>
      <w:proofErr w:type="spellStart"/>
      <w:r>
        <w:rPr>
          <w:lang w:eastAsia="zh-CN"/>
        </w:rPr>
        <w:t>na</w:t>
      </w:r>
      <w:proofErr w:type="spellEnd"/>
      <w:r>
        <w:rPr>
          <w:lang w:eastAsia="zh-CN"/>
        </w:rPr>
        <w:t xml:space="preserve"> </w:t>
      </w:r>
      <w:proofErr w:type="spellStart"/>
      <w:r>
        <w:rPr>
          <w:lang w:eastAsia="zh-CN"/>
        </w:rPr>
        <w:t>otvorenom</w:t>
      </w:r>
      <w:proofErr w:type="spellEnd"/>
      <w:r>
        <w:rPr>
          <w:lang w:eastAsia="zh-CN"/>
        </w:rPr>
        <w:t xml:space="preserve"> </w:t>
      </w:r>
      <w:proofErr w:type="spellStart"/>
      <w:r>
        <w:rPr>
          <w:lang w:eastAsia="zh-CN"/>
        </w:rPr>
        <w:t>i</w:t>
      </w:r>
      <w:proofErr w:type="spellEnd"/>
      <w:r>
        <w:rPr>
          <w:lang w:eastAsia="zh-CN"/>
        </w:rPr>
        <w:t xml:space="preserve"> u </w:t>
      </w:r>
      <w:proofErr w:type="spellStart"/>
      <w:r>
        <w:rPr>
          <w:lang w:eastAsia="zh-CN"/>
        </w:rPr>
        <w:t>zatvorenom</w:t>
      </w:r>
      <w:proofErr w:type="spellEnd"/>
      <w:r>
        <w:rPr>
          <w:lang w:eastAsia="zh-CN"/>
        </w:rPr>
        <w:t xml:space="preserve"> </w:t>
      </w:r>
      <w:proofErr w:type="spellStart"/>
      <w:r>
        <w:rPr>
          <w:lang w:eastAsia="zh-CN"/>
        </w:rPr>
        <w:t>prostoru</w:t>
      </w:r>
      <w:proofErr w:type="spellEnd"/>
      <w:r>
        <w:rPr>
          <w:lang w:eastAsia="zh-CN"/>
        </w:rPr>
        <w:t xml:space="preserve">, </w:t>
      </w:r>
      <w:proofErr w:type="spellStart"/>
      <w:r>
        <w:rPr>
          <w:lang w:eastAsia="zh-CN"/>
        </w:rPr>
        <w:t>ugostiteljskim</w:t>
      </w:r>
      <w:proofErr w:type="spellEnd"/>
      <w:r>
        <w:rPr>
          <w:lang w:eastAsia="zh-CN"/>
        </w:rPr>
        <w:t xml:space="preserve"> </w:t>
      </w:r>
      <w:proofErr w:type="spellStart"/>
      <w:r>
        <w:rPr>
          <w:lang w:eastAsia="zh-CN"/>
        </w:rPr>
        <w:t>objektima</w:t>
      </w:r>
      <w:proofErr w:type="spellEnd"/>
      <w:r>
        <w:rPr>
          <w:lang w:eastAsia="zh-CN"/>
        </w:rPr>
        <w:t xml:space="preserve"> </w:t>
      </w:r>
      <w:proofErr w:type="spellStart"/>
      <w:r>
        <w:rPr>
          <w:lang w:eastAsia="zh-CN"/>
        </w:rPr>
        <w:t>i</w:t>
      </w:r>
      <w:proofErr w:type="spellEnd"/>
      <w:r>
        <w:rPr>
          <w:lang w:eastAsia="zh-CN"/>
        </w:rPr>
        <w:t xml:space="preserve"> dr.) </w:t>
      </w:r>
      <w:proofErr w:type="spellStart"/>
      <w:r>
        <w:rPr>
          <w:lang w:eastAsia="zh-CN"/>
        </w:rPr>
        <w:t>promjene</w:t>
      </w:r>
      <w:proofErr w:type="spellEnd"/>
      <w:r>
        <w:rPr>
          <w:lang w:eastAsia="zh-CN"/>
        </w:rPr>
        <w:t xml:space="preserve"> </w:t>
      </w:r>
      <w:proofErr w:type="spellStart"/>
      <w:r>
        <w:rPr>
          <w:lang w:eastAsia="zh-CN"/>
        </w:rPr>
        <w:t>modela</w:t>
      </w:r>
      <w:proofErr w:type="spellEnd"/>
      <w:r>
        <w:rPr>
          <w:lang w:eastAsia="zh-CN"/>
        </w:rPr>
        <w:t xml:space="preserve"> </w:t>
      </w:r>
      <w:proofErr w:type="spellStart"/>
      <w:r>
        <w:rPr>
          <w:lang w:eastAsia="zh-CN"/>
        </w:rPr>
        <w:t>nastave</w:t>
      </w:r>
      <w:proofErr w:type="spellEnd"/>
      <w:r>
        <w:rPr>
          <w:lang w:eastAsia="zh-CN"/>
        </w:rPr>
        <w:t xml:space="preserve"> u </w:t>
      </w:r>
      <w:proofErr w:type="spellStart"/>
      <w:r>
        <w:rPr>
          <w:lang w:eastAsia="zh-CN"/>
        </w:rPr>
        <w:t>školama</w:t>
      </w:r>
      <w:proofErr w:type="spellEnd"/>
      <w:r>
        <w:rPr>
          <w:lang w:eastAsia="zh-CN"/>
        </w:rPr>
        <w:t xml:space="preserve"> (</w:t>
      </w:r>
      <w:proofErr w:type="spellStart"/>
      <w:r>
        <w:rPr>
          <w:lang w:eastAsia="zh-CN"/>
        </w:rPr>
        <w:t>nastava</w:t>
      </w:r>
      <w:proofErr w:type="spellEnd"/>
      <w:r>
        <w:rPr>
          <w:lang w:eastAsia="zh-CN"/>
        </w:rPr>
        <w:t xml:space="preserve"> </w:t>
      </w:r>
      <w:proofErr w:type="spellStart"/>
      <w:r>
        <w:rPr>
          <w:lang w:eastAsia="zh-CN"/>
        </w:rPr>
        <w:t>na</w:t>
      </w:r>
      <w:proofErr w:type="spellEnd"/>
      <w:r>
        <w:rPr>
          <w:lang w:eastAsia="zh-CN"/>
        </w:rPr>
        <w:t xml:space="preserve"> </w:t>
      </w:r>
      <w:proofErr w:type="spellStart"/>
      <w:r>
        <w:rPr>
          <w:lang w:eastAsia="zh-CN"/>
        </w:rPr>
        <w:t>daljinu</w:t>
      </w:r>
      <w:proofErr w:type="spellEnd"/>
      <w:r>
        <w:rPr>
          <w:lang w:eastAsia="zh-CN"/>
        </w:rPr>
        <w:t xml:space="preserve"> – </w:t>
      </w:r>
      <w:proofErr w:type="spellStart"/>
      <w:r>
        <w:rPr>
          <w:lang w:eastAsia="zh-CN"/>
        </w:rPr>
        <w:t>nastava</w:t>
      </w:r>
      <w:proofErr w:type="spellEnd"/>
      <w:r>
        <w:rPr>
          <w:lang w:eastAsia="zh-CN"/>
        </w:rPr>
        <w:t xml:space="preserve"> u </w:t>
      </w:r>
      <w:proofErr w:type="spellStart"/>
      <w:r>
        <w:rPr>
          <w:lang w:eastAsia="zh-CN"/>
        </w:rPr>
        <w:t>školi</w:t>
      </w:r>
      <w:proofErr w:type="spellEnd"/>
      <w:r>
        <w:rPr>
          <w:lang w:eastAsia="zh-CN"/>
        </w:rPr>
        <w:t xml:space="preserve">), </w:t>
      </w:r>
      <w:proofErr w:type="spellStart"/>
      <w:r>
        <w:rPr>
          <w:lang w:eastAsia="zh-CN"/>
        </w:rPr>
        <w:t>ali</w:t>
      </w:r>
      <w:proofErr w:type="spellEnd"/>
      <w:r>
        <w:rPr>
          <w:lang w:eastAsia="zh-CN"/>
        </w:rPr>
        <w:t xml:space="preserve"> </w:t>
      </w:r>
      <w:proofErr w:type="spellStart"/>
      <w:r>
        <w:rPr>
          <w:lang w:eastAsia="zh-CN"/>
        </w:rPr>
        <w:t>i</w:t>
      </w:r>
      <w:proofErr w:type="spellEnd"/>
      <w:r>
        <w:rPr>
          <w:lang w:eastAsia="zh-CN"/>
        </w:rPr>
        <w:t xml:space="preserve"> </w:t>
      </w:r>
      <w:proofErr w:type="spellStart"/>
      <w:r>
        <w:rPr>
          <w:lang w:eastAsia="zh-CN"/>
        </w:rPr>
        <w:t>vršio</w:t>
      </w:r>
      <w:proofErr w:type="spellEnd"/>
      <w:r>
        <w:rPr>
          <w:lang w:eastAsia="zh-CN"/>
        </w:rPr>
        <w:t xml:space="preserve"> </w:t>
      </w:r>
      <w:proofErr w:type="spellStart"/>
      <w:r>
        <w:rPr>
          <w:lang w:eastAsia="zh-CN"/>
        </w:rPr>
        <w:t>kontrolu</w:t>
      </w:r>
      <w:proofErr w:type="spellEnd"/>
      <w:r>
        <w:rPr>
          <w:lang w:eastAsia="zh-CN"/>
        </w:rPr>
        <w:t xml:space="preserve"> </w:t>
      </w:r>
      <w:proofErr w:type="spellStart"/>
      <w:r>
        <w:rPr>
          <w:lang w:eastAsia="zh-CN"/>
        </w:rPr>
        <w:t>i</w:t>
      </w:r>
      <w:proofErr w:type="spellEnd"/>
      <w:r>
        <w:rPr>
          <w:lang w:eastAsia="zh-CN"/>
        </w:rPr>
        <w:t xml:space="preserve"> </w:t>
      </w:r>
      <w:proofErr w:type="spellStart"/>
      <w:r>
        <w:rPr>
          <w:lang w:eastAsia="zh-CN"/>
        </w:rPr>
        <w:t>nadzor</w:t>
      </w:r>
      <w:proofErr w:type="spellEnd"/>
      <w:r>
        <w:rPr>
          <w:lang w:eastAsia="zh-CN"/>
        </w:rPr>
        <w:t xml:space="preserve"> </w:t>
      </w:r>
      <w:proofErr w:type="spellStart"/>
      <w:r>
        <w:rPr>
          <w:lang w:eastAsia="zh-CN"/>
        </w:rPr>
        <w:t>nad</w:t>
      </w:r>
      <w:proofErr w:type="spellEnd"/>
      <w:r>
        <w:rPr>
          <w:lang w:eastAsia="zh-CN"/>
        </w:rPr>
        <w:t xml:space="preserve"> </w:t>
      </w:r>
      <w:proofErr w:type="spellStart"/>
      <w:r>
        <w:rPr>
          <w:lang w:eastAsia="zh-CN"/>
        </w:rPr>
        <w:t>primjenom</w:t>
      </w:r>
      <w:proofErr w:type="spellEnd"/>
      <w:r>
        <w:rPr>
          <w:lang w:eastAsia="zh-CN"/>
        </w:rPr>
        <w:t xml:space="preserve"> </w:t>
      </w:r>
      <w:proofErr w:type="spellStart"/>
      <w:r>
        <w:rPr>
          <w:lang w:eastAsia="zh-CN"/>
        </w:rPr>
        <w:t>propisanih</w:t>
      </w:r>
      <w:proofErr w:type="spellEnd"/>
      <w:r>
        <w:rPr>
          <w:lang w:eastAsia="zh-CN"/>
        </w:rPr>
        <w:t xml:space="preserve"> </w:t>
      </w:r>
      <w:proofErr w:type="spellStart"/>
      <w:r>
        <w:rPr>
          <w:lang w:eastAsia="zh-CN"/>
        </w:rPr>
        <w:t>epidemioloških</w:t>
      </w:r>
      <w:proofErr w:type="spellEnd"/>
      <w:r>
        <w:rPr>
          <w:lang w:eastAsia="zh-CN"/>
        </w:rPr>
        <w:t xml:space="preserve"> </w:t>
      </w:r>
      <w:proofErr w:type="spellStart"/>
      <w:r>
        <w:rPr>
          <w:lang w:eastAsia="zh-CN"/>
        </w:rPr>
        <w:t>mjera</w:t>
      </w:r>
      <w:proofErr w:type="spellEnd"/>
      <w:r>
        <w:rPr>
          <w:lang w:eastAsia="zh-CN"/>
        </w:rPr>
        <w:t xml:space="preserve"> u </w:t>
      </w:r>
      <w:proofErr w:type="spellStart"/>
      <w:r>
        <w:rPr>
          <w:lang w:eastAsia="zh-CN"/>
        </w:rPr>
        <w:t>ugostiteljskim</w:t>
      </w:r>
      <w:proofErr w:type="spellEnd"/>
      <w:r>
        <w:rPr>
          <w:lang w:eastAsia="zh-CN"/>
        </w:rPr>
        <w:t xml:space="preserve"> </w:t>
      </w:r>
      <w:proofErr w:type="spellStart"/>
      <w:r>
        <w:rPr>
          <w:lang w:eastAsia="zh-CN"/>
        </w:rPr>
        <w:t>objektima</w:t>
      </w:r>
      <w:proofErr w:type="spellEnd"/>
      <w:r>
        <w:rPr>
          <w:lang w:eastAsia="zh-CN"/>
        </w:rPr>
        <w:t xml:space="preserve">, </w:t>
      </w:r>
      <w:proofErr w:type="spellStart"/>
      <w:r>
        <w:rPr>
          <w:lang w:eastAsia="zh-CN"/>
        </w:rPr>
        <w:t>trgovačkim</w:t>
      </w:r>
      <w:proofErr w:type="spellEnd"/>
      <w:r>
        <w:rPr>
          <w:lang w:eastAsia="zh-CN"/>
        </w:rPr>
        <w:t xml:space="preserve"> </w:t>
      </w:r>
      <w:proofErr w:type="spellStart"/>
      <w:r>
        <w:rPr>
          <w:lang w:eastAsia="zh-CN"/>
        </w:rPr>
        <w:t>centrima</w:t>
      </w:r>
      <w:proofErr w:type="spellEnd"/>
      <w:r>
        <w:rPr>
          <w:lang w:eastAsia="zh-CN"/>
        </w:rPr>
        <w:t xml:space="preserve"> </w:t>
      </w:r>
      <w:proofErr w:type="spellStart"/>
      <w:r>
        <w:rPr>
          <w:lang w:eastAsia="zh-CN"/>
        </w:rPr>
        <w:t>i</w:t>
      </w:r>
      <w:proofErr w:type="spellEnd"/>
      <w:r>
        <w:rPr>
          <w:lang w:eastAsia="zh-CN"/>
        </w:rPr>
        <w:t xml:space="preserve"> </w:t>
      </w:r>
      <w:proofErr w:type="spellStart"/>
      <w:r>
        <w:rPr>
          <w:lang w:eastAsia="zh-CN"/>
        </w:rPr>
        <w:t>prodavaonicama</w:t>
      </w:r>
      <w:proofErr w:type="spellEnd"/>
      <w:r>
        <w:rPr>
          <w:lang w:eastAsia="zh-CN"/>
        </w:rPr>
        <w:t xml:space="preserve"> </w:t>
      </w:r>
      <w:proofErr w:type="spellStart"/>
      <w:r>
        <w:rPr>
          <w:lang w:eastAsia="zh-CN"/>
        </w:rPr>
        <w:t>te</w:t>
      </w:r>
      <w:proofErr w:type="spellEnd"/>
      <w:r>
        <w:rPr>
          <w:lang w:eastAsia="zh-CN"/>
        </w:rPr>
        <w:t xml:space="preserve"> </w:t>
      </w:r>
      <w:proofErr w:type="spellStart"/>
      <w:r>
        <w:rPr>
          <w:lang w:eastAsia="zh-CN"/>
        </w:rPr>
        <w:t>ostalim</w:t>
      </w:r>
      <w:proofErr w:type="spellEnd"/>
      <w:r>
        <w:rPr>
          <w:lang w:eastAsia="zh-CN"/>
        </w:rPr>
        <w:t xml:space="preserve"> </w:t>
      </w:r>
      <w:proofErr w:type="spellStart"/>
      <w:r>
        <w:rPr>
          <w:lang w:eastAsia="zh-CN"/>
        </w:rPr>
        <w:t>objektima</w:t>
      </w:r>
      <w:proofErr w:type="spellEnd"/>
      <w:r>
        <w:rPr>
          <w:lang w:eastAsia="zh-CN"/>
        </w:rPr>
        <w:t xml:space="preserve">, o </w:t>
      </w:r>
      <w:proofErr w:type="spellStart"/>
      <w:r>
        <w:rPr>
          <w:lang w:eastAsia="zh-CN"/>
        </w:rPr>
        <w:t>čemu</w:t>
      </w:r>
      <w:proofErr w:type="spellEnd"/>
      <w:r>
        <w:rPr>
          <w:lang w:eastAsia="zh-CN"/>
        </w:rPr>
        <w:t xml:space="preserve"> je </w:t>
      </w:r>
      <w:proofErr w:type="spellStart"/>
      <w:r>
        <w:rPr>
          <w:lang w:eastAsia="zh-CN"/>
        </w:rPr>
        <w:t>izvještavao</w:t>
      </w:r>
      <w:proofErr w:type="spellEnd"/>
      <w:r>
        <w:rPr>
          <w:lang w:eastAsia="zh-CN"/>
        </w:rPr>
        <w:t xml:space="preserve"> </w:t>
      </w:r>
      <w:proofErr w:type="spellStart"/>
      <w:r>
        <w:rPr>
          <w:lang w:eastAsia="zh-CN"/>
        </w:rPr>
        <w:t>nadležne</w:t>
      </w:r>
      <w:proofErr w:type="spellEnd"/>
      <w:r>
        <w:rPr>
          <w:lang w:eastAsia="zh-CN"/>
        </w:rPr>
        <w:t xml:space="preserve"> </w:t>
      </w:r>
      <w:proofErr w:type="spellStart"/>
      <w:r>
        <w:rPr>
          <w:lang w:eastAsia="zh-CN"/>
        </w:rPr>
        <w:t>službe</w:t>
      </w:r>
      <w:proofErr w:type="spellEnd"/>
      <w:r>
        <w:rPr>
          <w:lang w:eastAsia="zh-CN"/>
        </w:rPr>
        <w:t>.</w:t>
      </w:r>
    </w:p>
    <w:p w14:paraId="3822CE25" w14:textId="6AF673FE" w:rsidR="00C011CC" w:rsidRDefault="00C011CC" w:rsidP="00C011CC">
      <w:pPr>
        <w:pStyle w:val="Odlomakpopisa"/>
        <w:rPr>
          <w:lang w:eastAsia="zh-CN"/>
        </w:rPr>
      </w:pPr>
      <w:proofErr w:type="spellStart"/>
      <w:r>
        <w:rPr>
          <w:lang w:eastAsia="zh-CN"/>
        </w:rPr>
        <w:t>Aktivnosti</w:t>
      </w:r>
      <w:proofErr w:type="spellEnd"/>
      <w:r>
        <w:rPr>
          <w:lang w:eastAsia="zh-CN"/>
        </w:rPr>
        <w:t xml:space="preserve"> </w:t>
      </w:r>
      <w:proofErr w:type="spellStart"/>
      <w:r>
        <w:rPr>
          <w:lang w:eastAsia="zh-CN"/>
        </w:rPr>
        <w:t>Stožera</w:t>
      </w:r>
      <w:proofErr w:type="spellEnd"/>
      <w:r>
        <w:rPr>
          <w:lang w:eastAsia="zh-CN"/>
        </w:rPr>
        <w:t xml:space="preserve"> </w:t>
      </w:r>
      <w:proofErr w:type="spellStart"/>
      <w:r>
        <w:rPr>
          <w:lang w:eastAsia="zh-CN"/>
        </w:rPr>
        <w:t>tijekom</w:t>
      </w:r>
      <w:proofErr w:type="spellEnd"/>
      <w:r>
        <w:rPr>
          <w:lang w:eastAsia="zh-CN"/>
        </w:rPr>
        <w:t xml:space="preserve"> 2022. </w:t>
      </w:r>
      <w:proofErr w:type="spellStart"/>
      <w:r>
        <w:rPr>
          <w:lang w:eastAsia="zh-CN"/>
        </w:rPr>
        <w:t>godine</w:t>
      </w:r>
      <w:proofErr w:type="spellEnd"/>
      <w:r>
        <w:rPr>
          <w:lang w:eastAsia="zh-CN"/>
        </w:rPr>
        <w:t xml:space="preserve"> </w:t>
      </w:r>
      <w:proofErr w:type="spellStart"/>
      <w:r>
        <w:rPr>
          <w:lang w:eastAsia="zh-CN"/>
        </w:rPr>
        <w:t>velikim</w:t>
      </w:r>
      <w:proofErr w:type="spellEnd"/>
      <w:r>
        <w:rPr>
          <w:lang w:eastAsia="zh-CN"/>
        </w:rPr>
        <w:t xml:space="preserve"> </w:t>
      </w:r>
      <w:proofErr w:type="spellStart"/>
      <w:r>
        <w:rPr>
          <w:lang w:eastAsia="zh-CN"/>
        </w:rPr>
        <w:t>dijelom</w:t>
      </w:r>
      <w:proofErr w:type="spellEnd"/>
      <w:r>
        <w:rPr>
          <w:lang w:eastAsia="zh-CN"/>
        </w:rPr>
        <w:t xml:space="preserve"> </w:t>
      </w:r>
      <w:proofErr w:type="spellStart"/>
      <w:r>
        <w:rPr>
          <w:lang w:eastAsia="zh-CN"/>
        </w:rPr>
        <w:t>su</w:t>
      </w:r>
      <w:proofErr w:type="spellEnd"/>
      <w:r>
        <w:rPr>
          <w:lang w:eastAsia="zh-CN"/>
        </w:rPr>
        <w:t xml:space="preserve"> bile </w:t>
      </w:r>
      <w:proofErr w:type="spellStart"/>
      <w:r>
        <w:rPr>
          <w:lang w:eastAsia="zh-CN"/>
        </w:rPr>
        <w:t>vezane</w:t>
      </w:r>
      <w:proofErr w:type="spellEnd"/>
      <w:r>
        <w:rPr>
          <w:lang w:eastAsia="zh-CN"/>
        </w:rPr>
        <w:t xml:space="preserve"> </w:t>
      </w:r>
      <w:proofErr w:type="spellStart"/>
      <w:r>
        <w:rPr>
          <w:lang w:eastAsia="zh-CN"/>
        </w:rPr>
        <w:t>i</w:t>
      </w:r>
      <w:proofErr w:type="spellEnd"/>
      <w:r>
        <w:rPr>
          <w:lang w:eastAsia="zh-CN"/>
        </w:rPr>
        <w:t xml:space="preserve"> </w:t>
      </w:r>
      <w:proofErr w:type="spellStart"/>
      <w:r>
        <w:rPr>
          <w:lang w:eastAsia="zh-CN"/>
        </w:rPr>
        <w:t>uz</w:t>
      </w:r>
      <w:proofErr w:type="spellEnd"/>
      <w:r>
        <w:rPr>
          <w:lang w:eastAsia="zh-CN"/>
        </w:rPr>
        <w:t xml:space="preserve"> </w:t>
      </w:r>
      <w:proofErr w:type="spellStart"/>
      <w:r>
        <w:rPr>
          <w:lang w:eastAsia="zh-CN"/>
        </w:rPr>
        <w:t>aktualnu</w:t>
      </w:r>
      <w:proofErr w:type="spellEnd"/>
      <w:r>
        <w:rPr>
          <w:lang w:eastAsia="zh-CN"/>
        </w:rPr>
        <w:t xml:space="preserve"> </w:t>
      </w:r>
      <w:proofErr w:type="spellStart"/>
      <w:r>
        <w:rPr>
          <w:lang w:eastAsia="zh-CN"/>
        </w:rPr>
        <w:t>problematiku</w:t>
      </w:r>
      <w:proofErr w:type="spellEnd"/>
      <w:r>
        <w:rPr>
          <w:lang w:eastAsia="zh-CN"/>
        </w:rPr>
        <w:t xml:space="preserve"> u </w:t>
      </w:r>
      <w:proofErr w:type="spellStart"/>
      <w:r>
        <w:rPr>
          <w:lang w:eastAsia="zh-CN"/>
        </w:rPr>
        <w:t>Ukrajini</w:t>
      </w:r>
      <w:proofErr w:type="spellEnd"/>
      <w:r>
        <w:rPr>
          <w:lang w:eastAsia="zh-CN"/>
        </w:rPr>
        <w:t xml:space="preserve"> </w:t>
      </w:r>
      <w:proofErr w:type="spellStart"/>
      <w:r>
        <w:rPr>
          <w:lang w:eastAsia="zh-CN"/>
        </w:rPr>
        <w:t>i</w:t>
      </w:r>
      <w:proofErr w:type="spellEnd"/>
      <w:r>
        <w:rPr>
          <w:lang w:eastAsia="zh-CN"/>
        </w:rPr>
        <w:t xml:space="preserve"> </w:t>
      </w:r>
      <w:proofErr w:type="spellStart"/>
      <w:r>
        <w:rPr>
          <w:lang w:eastAsia="zh-CN"/>
        </w:rPr>
        <w:t>prihvat</w:t>
      </w:r>
      <w:proofErr w:type="spellEnd"/>
      <w:r>
        <w:rPr>
          <w:lang w:eastAsia="zh-CN"/>
        </w:rPr>
        <w:t xml:space="preserve"> </w:t>
      </w:r>
      <w:proofErr w:type="spellStart"/>
      <w:r>
        <w:rPr>
          <w:lang w:eastAsia="zh-CN"/>
        </w:rPr>
        <w:t>izbjeglog</w:t>
      </w:r>
      <w:proofErr w:type="spellEnd"/>
      <w:r>
        <w:rPr>
          <w:lang w:eastAsia="zh-CN"/>
        </w:rPr>
        <w:t xml:space="preserve"> </w:t>
      </w:r>
      <w:proofErr w:type="spellStart"/>
      <w:r>
        <w:rPr>
          <w:lang w:eastAsia="zh-CN"/>
        </w:rPr>
        <w:t>ukrajinskog</w:t>
      </w:r>
      <w:proofErr w:type="spellEnd"/>
      <w:r>
        <w:rPr>
          <w:lang w:eastAsia="zh-CN"/>
        </w:rPr>
        <w:t xml:space="preserve"> </w:t>
      </w:r>
      <w:proofErr w:type="spellStart"/>
      <w:r>
        <w:rPr>
          <w:lang w:eastAsia="zh-CN"/>
        </w:rPr>
        <w:t>stanovništva</w:t>
      </w:r>
      <w:proofErr w:type="spellEnd"/>
      <w:r>
        <w:rPr>
          <w:lang w:eastAsia="zh-CN"/>
        </w:rPr>
        <w:t xml:space="preserve">. </w:t>
      </w:r>
      <w:proofErr w:type="spellStart"/>
      <w:r>
        <w:rPr>
          <w:lang w:eastAsia="zh-CN"/>
        </w:rPr>
        <w:t>Tako</w:t>
      </w:r>
      <w:proofErr w:type="spellEnd"/>
      <w:r>
        <w:rPr>
          <w:lang w:eastAsia="zh-CN"/>
        </w:rPr>
        <w:t xml:space="preserve"> je, </w:t>
      </w:r>
      <w:proofErr w:type="spellStart"/>
      <w:r>
        <w:rPr>
          <w:lang w:eastAsia="zh-CN"/>
        </w:rPr>
        <w:t>temeljem</w:t>
      </w:r>
      <w:proofErr w:type="spellEnd"/>
      <w:r>
        <w:rPr>
          <w:lang w:eastAsia="zh-CN"/>
        </w:rPr>
        <w:t xml:space="preserve"> </w:t>
      </w:r>
      <w:proofErr w:type="spellStart"/>
      <w:r>
        <w:rPr>
          <w:lang w:eastAsia="zh-CN"/>
        </w:rPr>
        <w:t>Javnog</w:t>
      </w:r>
      <w:proofErr w:type="spellEnd"/>
      <w:r>
        <w:rPr>
          <w:lang w:eastAsia="zh-CN"/>
        </w:rPr>
        <w:t xml:space="preserve"> </w:t>
      </w:r>
      <w:proofErr w:type="spellStart"/>
      <w:r>
        <w:rPr>
          <w:lang w:eastAsia="zh-CN"/>
        </w:rPr>
        <w:t>poziva</w:t>
      </w:r>
      <w:proofErr w:type="spellEnd"/>
      <w:r>
        <w:rPr>
          <w:lang w:eastAsia="zh-CN"/>
        </w:rPr>
        <w:t xml:space="preserve"> MUP-a, </w:t>
      </w:r>
      <w:proofErr w:type="spellStart"/>
      <w:r>
        <w:rPr>
          <w:lang w:eastAsia="zh-CN"/>
        </w:rPr>
        <w:t>Ravnateljstva</w:t>
      </w:r>
      <w:proofErr w:type="spellEnd"/>
      <w:r>
        <w:rPr>
          <w:lang w:eastAsia="zh-CN"/>
        </w:rPr>
        <w:t xml:space="preserve"> </w:t>
      </w:r>
      <w:proofErr w:type="spellStart"/>
      <w:r>
        <w:rPr>
          <w:lang w:eastAsia="zh-CN"/>
        </w:rPr>
        <w:t>civilne</w:t>
      </w:r>
      <w:proofErr w:type="spellEnd"/>
      <w:r>
        <w:rPr>
          <w:lang w:eastAsia="zh-CN"/>
        </w:rPr>
        <w:t xml:space="preserve"> </w:t>
      </w:r>
      <w:proofErr w:type="spellStart"/>
      <w:r>
        <w:rPr>
          <w:lang w:eastAsia="zh-CN"/>
        </w:rPr>
        <w:t>zaštite</w:t>
      </w:r>
      <w:proofErr w:type="spellEnd"/>
      <w:r>
        <w:rPr>
          <w:lang w:eastAsia="zh-CN"/>
        </w:rPr>
        <w:t xml:space="preserve"> za </w:t>
      </w:r>
      <w:proofErr w:type="spellStart"/>
      <w:r>
        <w:rPr>
          <w:lang w:eastAsia="zh-CN"/>
        </w:rPr>
        <w:t>dostavu</w:t>
      </w:r>
      <w:proofErr w:type="spellEnd"/>
      <w:r>
        <w:rPr>
          <w:lang w:eastAsia="zh-CN"/>
        </w:rPr>
        <w:t xml:space="preserve"> </w:t>
      </w:r>
      <w:proofErr w:type="spellStart"/>
      <w:r>
        <w:rPr>
          <w:lang w:eastAsia="zh-CN"/>
        </w:rPr>
        <w:t>ponuda</w:t>
      </w:r>
      <w:proofErr w:type="spellEnd"/>
      <w:r>
        <w:rPr>
          <w:lang w:eastAsia="zh-CN"/>
        </w:rPr>
        <w:t xml:space="preserve"> </w:t>
      </w:r>
      <w:proofErr w:type="spellStart"/>
      <w:r>
        <w:rPr>
          <w:lang w:eastAsia="zh-CN"/>
        </w:rPr>
        <w:t>vlasnika</w:t>
      </w:r>
      <w:proofErr w:type="spellEnd"/>
      <w:r>
        <w:rPr>
          <w:lang w:eastAsia="zh-CN"/>
        </w:rPr>
        <w:t xml:space="preserve"> </w:t>
      </w:r>
      <w:proofErr w:type="spellStart"/>
      <w:r>
        <w:rPr>
          <w:lang w:eastAsia="zh-CN"/>
        </w:rPr>
        <w:t>stambene</w:t>
      </w:r>
      <w:proofErr w:type="spellEnd"/>
      <w:r>
        <w:rPr>
          <w:lang w:eastAsia="zh-CN"/>
        </w:rPr>
        <w:t xml:space="preserve"> </w:t>
      </w:r>
      <w:proofErr w:type="spellStart"/>
      <w:r>
        <w:rPr>
          <w:lang w:eastAsia="zh-CN"/>
        </w:rPr>
        <w:t>jedinice</w:t>
      </w:r>
      <w:proofErr w:type="spellEnd"/>
      <w:r>
        <w:rPr>
          <w:lang w:eastAsia="zh-CN"/>
        </w:rPr>
        <w:t xml:space="preserve"> za </w:t>
      </w:r>
      <w:proofErr w:type="spellStart"/>
      <w:r>
        <w:rPr>
          <w:lang w:eastAsia="zh-CN"/>
        </w:rPr>
        <w:t>stambeno</w:t>
      </w:r>
      <w:proofErr w:type="spellEnd"/>
      <w:r>
        <w:rPr>
          <w:lang w:eastAsia="zh-CN"/>
        </w:rPr>
        <w:t xml:space="preserve"> </w:t>
      </w:r>
      <w:proofErr w:type="spellStart"/>
      <w:r>
        <w:rPr>
          <w:lang w:eastAsia="zh-CN"/>
        </w:rPr>
        <w:t>zbrinjavanje</w:t>
      </w:r>
      <w:proofErr w:type="spellEnd"/>
      <w:r>
        <w:rPr>
          <w:lang w:eastAsia="zh-CN"/>
        </w:rPr>
        <w:t xml:space="preserve"> </w:t>
      </w:r>
      <w:proofErr w:type="spellStart"/>
      <w:r>
        <w:rPr>
          <w:lang w:eastAsia="zh-CN"/>
        </w:rPr>
        <w:t>raseljenih</w:t>
      </w:r>
      <w:proofErr w:type="spellEnd"/>
      <w:r>
        <w:rPr>
          <w:lang w:eastAsia="zh-CN"/>
        </w:rPr>
        <w:t xml:space="preserve"> </w:t>
      </w:r>
      <w:proofErr w:type="spellStart"/>
      <w:r>
        <w:rPr>
          <w:lang w:eastAsia="zh-CN"/>
        </w:rPr>
        <w:t>osoba</w:t>
      </w:r>
      <w:proofErr w:type="spellEnd"/>
      <w:r>
        <w:rPr>
          <w:lang w:eastAsia="zh-CN"/>
        </w:rPr>
        <w:t xml:space="preserve"> </w:t>
      </w:r>
      <w:proofErr w:type="spellStart"/>
      <w:r>
        <w:rPr>
          <w:lang w:eastAsia="zh-CN"/>
        </w:rPr>
        <w:t>iz</w:t>
      </w:r>
      <w:proofErr w:type="spellEnd"/>
      <w:r>
        <w:rPr>
          <w:lang w:eastAsia="zh-CN"/>
        </w:rPr>
        <w:t xml:space="preserve"> </w:t>
      </w:r>
      <w:proofErr w:type="spellStart"/>
      <w:r>
        <w:rPr>
          <w:lang w:eastAsia="zh-CN"/>
        </w:rPr>
        <w:t>Ukrajine</w:t>
      </w:r>
      <w:proofErr w:type="spellEnd"/>
      <w:r>
        <w:rPr>
          <w:lang w:eastAsia="zh-CN"/>
        </w:rPr>
        <w:t xml:space="preserve"> u </w:t>
      </w:r>
      <w:proofErr w:type="spellStart"/>
      <w:r>
        <w:rPr>
          <w:lang w:eastAsia="zh-CN"/>
        </w:rPr>
        <w:t>pojedinačnom</w:t>
      </w:r>
      <w:proofErr w:type="spellEnd"/>
      <w:r>
        <w:rPr>
          <w:lang w:eastAsia="zh-CN"/>
        </w:rPr>
        <w:t xml:space="preserve"> </w:t>
      </w:r>
      <w:proofErr w:type="spellStart"/>
      <w:r>
        <w:rPr>
          <w:lang w:eastAsia="zh-CN"/>
        </w:rPr>
        <w:t>smještaju</w:t>
      </w:r>
      <w:proofErr w:type="spellEnd"/>
      <w:r>
        <w:rPr>
          <w:lang w:eastAsia="zh-CN"/>
        </w:rPr>
        <w:t xml:space="preserve"> </w:t>
      </w:r>
      <w:proofErr w:type="spellStart"/>
      <w:r>
        <w:rPr>
          <w:lang w:eastAsia="zh-CN"/>
        </w:rPr>
        <w:t>te</w:t>
      </w:r>
      <w:proofErr w:type="spellEnd"/>
      <w:r>
        <w:rPr>
          <w:lang w:eastAsia="zh-CN"/>
        </w:rPr>
        <w:t xml:space="preserve"> </w:t>
      </w:r>
      <w:proofErr w:type="spellStart"/>
      <w:r>
        <w:rPr>
          <w:lang w:eastAsia="zh-CN"/>
        </w:rPr>
        <w:t>temeljem</w:t>
      </w:r>
      <w:proofErr w:type="spellEnd"/>
      <w:r>
        <w:rPr>
          <w:lang w:eastAsia="zh-CN"/>
        </w:rPr>
        <w:t xml:space="preserve"> </w:t>
      </w:r>
      <w:proofErr w:type="spellStart"/>
      <w:r>
        <w:rPr>
          <w:lang w:eastAsia="zh-CN"/>
        </w:rPr>
        <w:t>Upute</w:t>
      </w:r>
      <w:proofErr w:type="spellEnd"/>
      <w:r>
        <w:rPr>
          <w:lang w:eastAsia="zh-CN"/>
        </w:rPr>
        <w:t xml:space="preserve"> za </w:t>
      </w:r>
      <w:proofErr w:type="spellStart"/>
      <w:r>
        <w:rPr>
          <w:lang w:eastAsia="zh-CN"/>
        </w:rPr>
        <w:t>provedbu</w:t>
      </w:r>
      <w:proofErr w:type="spellEnd"/>
      <w:r>
        <w:rPr>
          <w:lang w:eastAsia="zh-CN"/>
        </w:rPr>
        <w:t xml:space="preserve"> </w:t>
      </w:r>
      <w:proofErr w:type="spellStart"/>
      <w:r>
        <w:rPr>
          <w:lang w:eastAsia="zh-CN"/>
        </w:rPr>
        <w:t>Odluke</w:t>
      </w:r>
      <w:proofErr w:type="spellEnd"/>
      <w:r>
        <w:rPr>
          <w:lang w:eastAsia="zh-CN"/>
        </w:rPr>
        <w:t xml:space="preserve"> o </w:t>
      </w:r>
      <w:proofErr w:type="spellStart"/>
      <w:r>
        <w:rPr>
          <w:lang w:eastAsia="zh-CN"/>
        </w:rPr>
        <w:t>financiranju</w:t>
      </w:r>
      <w:proofErr w:type="spellEnd"/>
      <w:r>
        <w:rPr>
          <w:lang w:eastAsia="zh-CN"/>
        </w:rPr>
        <w:t xml:space="preserve"> </w:t>
      </w:r>
      <w:proofErr w:type="spellStart"/>
      <w:r>
        <w:rPr>
          <w:lang w:eastAsia="zh-CN"/>
        </w:rPr>
        <w:t>troškova</w:t>
      </w:r>
      <w:proofErr w:type="spellEnd"/>
      <w:r>
        <w:rPr>
          <w:lang w:eastAsia="zh-CN"/>
        </w:rPr>
        <w:t xml:space="preserve"> za </w:t>
      </w:r>
      <w:proofErr w:type="spellStart"/>
      <w:r>
        <w:rPr>
          <w:lang w:eastAsia="zh-CN"/>
        </w:rPr>
        <w:t>stambeno</w:t>
      </w:r>
      <w:proofErr w:type="spellEnd"/>
      <w:r>
        <w:rPr>
          <w:lang w:eastAsia="zh-CN"/>
        </w:rPr>
        <w:t xml:space="preserve"> </w:t>
      </w:r>
      <w:proofErr w:type="spellStart"/>
      <w:r>
        <w:rPr>
          <w:lang w:eastAsia="zh-CN"/>
        </w:rPr>
        <w:t>zbrinjavanje</w:t>
      </w:r>
      <w:proofErr w:type="spellEnd"/>
      <w:r>
        <w:rPr>
          <w:lang w:eastAsia="zh-CN"/>
        </w:rPr>
        <w:t xml:space="preserve"> </w:t>
      </w:r>
      <w:proofErr w:type="spellStart"/>
      <w:r>
        <w:rPr>
          <w:lang w:eastAsia="zh-CN"/>
        </w:rPr>
        <w:t>raseljenih</w:t>
      </w:r>
      <w:proofErr w:type="spellEnd"/>
      <w:r>
        <w:rPr>
          <w:lang w:eastAsia="zh-CN"/>
        </w:rPr>
        <w:t xml:space="preserve"> </w:t>
      </w:r>
      <w:proofErr w:type="spellStart"/>
      <w:r>
        <w:rPr>
          <w:lang w:eastAsia="zh-CN"/>
        </w:rPr>
        <w:t>osoba</w:t>
      </w:r>
      <w:proofErr w:type="spellEnd"/>
      <w:r>
        <w:rPr>
          <w:lang w:eastAsia="zh-CN"/>
        </w:rPr>
        <w:t xml:space="preserve"> </w:t>
      </w:r>
      <w:proofErr w:type="spellStart"/>
      <w:r>
        <w:rPr>
          <w:lang w:eastAsia="zh-CN"/>
        </w:rPr>
        <w:t>iz</w:t>
      </w:r>
      <w:proofErr w:type="spellEnd"/>
      <w:r>
        <w:rPr>
          <w:lang w:eastAsia="zh-CN"/>
        </w:rPr>
        <w:t xml:space="preserve"> </w:t>
      </w:r>
      <w:proofErr w:type="spellStart"/>
      <w:r>
        <w:rPr>
          <w:lang w:eastAsia="zh-CN"/>
        </w:rPr>
        <w:t>Ukrajine</w:t>
      </w:r>
      <w:proofErr w:type="spellEnd"/>
      <w:r>
        <w:rPr>
          <w:lang w:eastAsia="zh-CN"/>
        </w:rPr>
        <w:t xml:space="preserve"> u </w:t>
      </w:r>
      <w:proofErr w:type="spellStart"/>
      <w:r>
        <w:rPr>
          <w:lang w:eastAsia="zh-CN"/>
        </w:rPr>
        <w:t>pojedinačnom</w:t>
      </w:r>
      <w:proofErr w:type="spellEnd"/>
      <w:r>
        <w:rPr>
          <w:lang w:eastAsia="zh-CN"/>
        </w:rPr>
        <w:t xml:space="preserve"> </w:t>
      </w:r>
      <w:proofErr w:type="spellStart"/>
      <w:r>
        <w:rPr>
          <w:lang w:eastAsia="zh-CN"/>
        </w:rPr>
        <w:t>smještaju</w:t>
      </w:r>
      <w:proofErr w:type="spellEnd"/>
      <w:r>
        <w:rPr>
          <w:lang w:eastAsia="zh-CN"/>
        </w:rPr>
        <w:t xml:space="preserve">, </w:t>
      </w:r>
      <w:proofErr w:type="spellStart"/>
      <w:r>
        <w:rPr>
          <w:lang w:eastAsia="zh-CN"/>
        </w:rPr>
        <w:t>Stožer</w:t>
      </w:r>
      <w:proofErr w:type="spellEnd"/>
      <w:r>
        <w:rPr>
          <w:lang w:eastAsia="zh-CN"/>
        </w:rPr>
        <w:t xml:space="preserve"> </w:t>
      </w:r>
      <w:proofErr w:type="spellStart"/>
      <w:r>
        <w:rPr>
          <w:lang w:eastAsia="zh-CN"/>
        </w:rPr>
        <w:t>informirao</w:t>
      </w:r>
      <w:proofErr w:type="spellEnd"/>
      <w:r>
        <w:rPr>
          <w:lang w:eastAsia="zh-CN"/>
        </w:rPr>
        <w:t xml:space="preserve"> </w:t>
      </w:r>
      <w:proofErr w:type="spellStart"/>
      <w:r>
        <w:rPr>
          <w:lang w:eastAsia="zh-CN"/>
        </w:rPr>
        <w:t>građanstvo</w:t>
      </w:r>
      <w:proofErr w:type="spellEnd"/>
      <w:r>
        <w:rPr>
          <w:lang w:eastAsia="zh-CN"/>
        </w:rPr>
        <w:t xml:space="preserve"> o </w:t>
      </w:r>
      <w:proofErr w:type="spellStart"/>
      <w:r>
        <w:rPr>
          <w:lang w:eastAsia="zh-CN"/>
        </w:rPr>
        <w:t>mogućnostima</w:t>
      </w:r>
      <w:proofErr w:type="spellEnd"/>
      <w:r>
        <w:rPr>
          <w:lang w:eastAsia="zh-CN"/>
        </w:rPr>
        <w:t xml:space="preserve"> </w:t>
      </w:r>
      <w:proofErr w:type="spellStart"/>
      <w:r>
        <w:rPr>
          <w:lang w:eastAsia="zh-CN"/>
        </w:rPr>
        <w:t>smještaja</w:t>
      </w:r>
      <w:proofErr w:type="spellEnd"/>
      <w:r>
        <w:rPr>
          <w:lang w:eastAsia="zh-CN"/>
        </w:rPr>
        <w:t xml:space="preserve"> </w:t>
      </w:r>
      <w:proofErr w:type="spellStart"/>
      <w:r>
        <w:rPr>
          <w:lang w:eastAsia="zh-CN"/>
        </w:rPr>
        <w:t>izbjeglih</w:t>
      </w:r>
      <w:proofErr w:type="spellEnd"/>
      <w:r>
        <w:rPr>
          <w:lang w:eastAsia="zh-CN"/>
        </w:rPr>
        <w:t xml:space="preserve"> </w:t>
      </w:r>
      <w:proofErr w:type="spellStart"/>
      <w:r>
        <w:rPr>
          <w:lang w:eastAsia="zh-CN"/>
        </w:rPr>
        <w:t>osoba</w:t>
      </w:r>
      <w:proofErr w:type="spellEnd"/>
      <w:r>
        <w:rPr>
          <w:lang w:eastAsia="zh-CN"/>
        </w:rPr>
        <w:t xml:space="preserve"> </w:t>
      </w:r>
      <w:proofErr w:type="spellStart"/>
      <w:r>
        <w:rPr>
          <w:lang w:eastAsia="zh-CN"/>
        </w:rPr>
        <w:t>te</w:t>
      </w:r>
      <w:proofErr w:type="spellEnd"/>
      <w:r>
        <w:rPr>
          <w:lang w:eastAsia="zh-CN"/>
        </w:rPr>
        <w:t xml:space="preserve"> </w:t>
      </w:r>
      <w:proofErr w:type="spellStart"/>
      <w:r>
        <w:rPr>
          <w:lang w:eastAsia="zh-CN"/>
        </w:rPr>
        <w:t>obavljao</w:t>
      </w:r>
      <w:proofErr w:type="spellEnd"/>
      <w:r>
        <w:rPr>
          <w:lang w:eastAsia="zh-CN"/>
        </w:rPr>
        <w:t xml:space="preserve"> </w:t>
      </w:r>
      <w:proofErr w:type="spellStart"/>
      <w:r>
        <w:rPr>
          <w:lang w:eastAsia="zh-CN"/>
        </w:rPr>
        <w:t>terenske</w:t>
      </w:r>
      <w:proofErr w:type="spellEnd"/>
      <w:r>
        <w:rPr>
          <w:lang w:eastAsia="zh-CN"/>
        </w:rPr>
        <w:t xml:space="preserve"> </w:t>
      </w:r>
      <w:proofErr w:type="spellStart"/>
      <w:r>
        <w:rPr>
          <w:lang w:eastAsia="zh-CN"/>
        </w:rPr>
        <w:t>nadzore</w:t>
      </w:r>
      <w:proofErr w:type="spellEnd"/>
      <w:r>
        <w:rPr>
          <w:lang w:eastAsia="zh-CN"/>
        </w:rPr>
        <w:t xml:space="preserve"> </w:t>
      </w:r>
      <w:proofErr w:type="spellStart"/>
      <w:r>
        <w:rPr>
          <w:lang w:eastAsia="zh-CN"/>
        </w:rPr>
        <w:t>privatnih</w:t>
      </w:r>
      <w:proofErr w:type="spellEnd"/>
      <w:r>
        <w:rPr>
          <w:lang w:eastAsia="zh-CN"/>
        </w:rPr>
        <w:t xml:space="preserve"> </w:t>
      </w:r>
      <w:proofErr w:type="spellStart"/>
      <w:r>
        <w:rPr>
          <w:lang w:eastAsia="zh-CN"/>
        </w:rPr>
        <w:lastRenderedPageBreak/>
        <w:t>smještajnih</w:t>
      </w:r>
      <w:proofErr w:type="spellEnd"/>
      <w:r>
        <w:rPr>
          <w:lang w:eastAsia="zh-CN"/>
        </w:rPr>
        <w:t xml:space="preserve"> </w:t>
      </w:r>
      <w:proofErr w:type="spellStart"/>
      <w:r>
        <w:rPr>
          <w:lang w:eastAsia="zh-CN"/>
        </w:rPr>
        <w:t>objekata</w:t>
      </w:r>
      <w:proofErr w:type="spellEnd"/>
      <w:r>
        <w:rPr>
          <w:lang w:eastAsia="zh-CN"/>
        </w:rPr>
        <w:t xml:space="preserve">. </w:t>
      </w:r>
      <w:proofErr w:type="spellStart"/>
      <w:r>
        <w:rPr>
          <w:lang w:eastAsia="zh-CN"/>
        </w:rPr>
        <w:t>Nastavno</w:t>
      </w:r>
      <w:proofErr w:type="spellEnd"/>
      <w:r>
        <w:rPr>
          <w:lang w:eastAsia="zh-CN"/>
        </w:rPr>
        <w:t xml:space="preserve"> </w:t>
      </w:r>
      <w:proofErr w:type="spellStart"/>
      <w:r>
        <w:rPr>
          <w:lang w:eastAsia="zh-CN"/>
        </w:rPr>
        <w:t>na</w:t>
      </w:r>
      <w:proofErr w:type="spellEnd"/>
      <w:r>
        <w:rPr>
          <w:lang w:eastAsia="zh-CN"/>
        </w:rPr>
        <w:t xml:space="preserve"> </w:t>
      </w:r>
      <w:proofErr w:type="spellStart"/>
      <w:r>
        <w:rPr>
          <w:lang w:eastAsia="zh-CN"/>
        </w:rPr>
        <w:t>navedeno</w:t>
      </w:r>
      <w:proofErr w:type="spellEnd"/>
      <w:r>
        <w:rPr>
          <w:lang w:eastAsia="zh-CN"/>
        </w:rPr>
        <w:t xml:space="preserve">, a </w:t>
      </w:r>
      <w:proofErr w:type="spellStart"/>
      <w:r>
        <w:rPr>
          <w:lang w:eastAsia="zh-CN"/>
        </w:rPr>
        <w:t>temeljem</w:t>
      </w:r>
      <w:proofErr w:type="spellEnd"/>
      <w:r>
        <w:rPr>
          <w:lang w:eastAsia="zh-CN"/>
        </w:rPr>
        <w:t xml:space="preserve"> </w:t>
      </w:r>
      <w:proofErr w:type="spellStart"/>
      <w:r>
        <w:rPr>
          <w:lang w:eastAsia="zh-CN"/>
        </w:rPr>
        <w:t>ponuda</w:t>
      </w:r>
      <w:proofErr w:type="spellEnd"/>
      <w:r>
        <w:rPr>
          <w:lang w:eastAsia="zh-CN"/>
        </w:rPr>
        <w:t xml:space="preserve"> za </w:t>
      </w:r>
      <w:proofErr w:type="spellStart"/>
      <w:r>
        <w:rPr>
          <w:lang w:eastAsia="zh-CN"/>
        </w:rPr>
        <w:t>smještaj</w:t>
      </w:r>
      <w:proofErr w:type="spellEnd"/>
      <w:r>
        <w:rPr>
          <w:lang w:eastAsia="zh-CN"/>
        </w:rPr>
        <w:t xml:space="preserve"> za </w:t>
      </w:r>
      <w:proofErr w:type="spellStart"/>
      <w:r>
        <w:rPr>
          <w:lang w:eastAsia="zh-CN"/>
        </w:rPr>
        <w:t>raseljene</w:t>
      </w:r>
      <w:proofErr w:type="spellEnd"/>
      <w:r>
        <w:rPr>
          <w:lang w:eastAsia="zh-CN"/>
        </w:rPr>
        <w:t xml:space="preserve"> </w:t>
      </w:r>
      <w:proofErr w:type="spellStart"/>
      <w:r>
        <w:rPr>
          <w:lang w:eastAsia="zh-CN"/>
        </w:rPr>
        <w:t>osobe</w:t>
      </w:r>
      <w:proofErr w:type="spellEnd"/>
      <w:r>
        <w:rPr>
          <w:lang w:eastAsia="zh-CN"/>
        </w:rPr>
        <w:t xml:space="preserve"> </w:t>
      </w:r>
      <w:proofErr w:type="spellStart"/>
      <w:r>
        <w:rPr>
          <w:lang w:eastAsia="zh-CN"/>
        </w:rPr>
        <w:t>koje</w:t>
      </w:r>
      <w:proofErr w:type="spellEnd"/>
      <w:r>
        <w:rPr>
          <w:lang w:eastAsia="zh-CN"/>
        </w:rPr>
        <w:t xml:space="preserve"> </w:t>
      </w:r>
      <w:proofErr w:type="spellStart"/>
      <w:r>
        <w:rPr>
          <w:lang w:eastAsia="zh-CN"/>
        </w:rPr>
        <w:t>su</w:t>
      </w:r>
      <w:proofErr w:type="spellEnd"/>
      <w:r>
        <w:rPr>
          <w:lang w:eastAsia="zh-CN"/>
        </w:rPr>
        <w:t xml:space="preserve"> </w:t>
      </w:r>
      <w:proofErr w:type="spellStart"/>
      <w:r>
        <w:rPr>
          <w:lang w:eastAsia="zh-CN"/>
        </w:rPr>
        <w:t>primljene</w:t>
      </w:r>
      <w:proofErr w:type="spellEnd"/>
      <w:r>
        <w:rPr>
          <w:lang w:eastAsia="zh-CN"/>
        </w:rPr>
        <w:t xml:space="preserve"> od </w:t>
      </w:r>
      <w:proofErr w:type="spellStart"/>
      <w:r>
        <w:rPr>
          <w:lang w:eastAsia="zh-CN"/>
        </w:rPr>
        <w:t>vlasnika</w:t>
      </w:r>
      <w:proofErr w:type="spellEnd"/>
      <w:r>
        <w:rPr>
          <w:lang w:eastAsia="zh-CN"/>
        </w:rPr>
        <w:t xml:space="preserve"> </w:t>
      </w:r>
      <w:proofErr w:type="spellStart"/>
      <w:r>
        <w:rPr>
          <w:lang w:eastAsia="zh-CN"/>
        </w:rPr>
        <w:t>stambenih</w:t>
      </w:r>
      <w:proofErr w:type="spellEnd"/>
      <w:r>
        <w:rPr>
          <w:lang w:eastAsia="zh-CN"/>
        </w:rPr>
        <w:t xml:space="preserve"> </w:t>
      </w:r>
      <w:proofErr w:type="spellStart"/>
      <w:r>
        <w:rPr>
          <w:lang w:eastAsia="zh-CN"/>
        </w:rPr>
        <w:t>jedinica</w:t>
      </w:r>
      <w:proofErr w:type="spellEnd"/>
      <w:r>
        <w:rPr>
          <w:lang w:eastAsia="zh-CN"/>
        </w:rPr>
        <w:t xml:space="preserve">, </w:t>
      </w:r>
      <w:proofErr w:type="spellStart"/>
      <w:r>
        <w:rPr>
          <w:lang w:eastAsia="zh-CN"/>
        </w:rPr>
        <w:t>Stožer</w:t>
      </w:r>
      <w:proofErr w:type="spellEnd"/>
      <w:r>
        <w:rPr>
          <w:lang w:eastAsia="zh-CN"/>
        </w:rPr>
        <w:t xml:space="preserve"> je </w:t>
      </w:r>
      <w:proofErr w:type="spellStart"/>
      <w:r>
        <w:rPr>
          <w:lang w:eastAsia="zh-CN"/>
        </w:rPr>
        <w:t>izdao</w:t>
      </w:r>
      <w:proofErr w:type="spellEnd"/>
      <w:r>
        <w:rPr>
          <w:lang w:eastAsia="zh-CN"/>
        </w:rPr>
        <w:t xml:space="preserve"> </w:t>
      </w:r>
      <w:proofErr w:type="spellStart"/>
      <w:r>
        <w:rPr>
          <w:lang w:eastAsia="zh-CN"/>
        </w:rPr>
        <w:t>ukupno</w:t>
      </w:r>
      <w:proofErr w:type="spellEnd"/>
      <w:r>
        <w:rPr>
          <w:lang w:eastAsia="zh-CN"/>
        </w:rPr>
        <w:t xml:space="preserve"> 6 </w:t>
      </w:r>
      <w:proofErr w:type="spellStart"/>
      <w:r>
        <w:rPr>
          <w:lang w:eastAsia="zh-CN"/>
        </w:rPr>
        <w:t>potvrda</w:t>
      </w:r>
      <w:proofErr w:type="spellEnd"/>
      <w:r>
        <w:rPr>
          <w:lang w:eastAsia="zh-CN"/>
        </w:rPr>
        <w:t xml:space="preserve"> o </w:t>
      </w:r>
      <w:proofErr w:type="spellStart"/>
      <w:r>
        <w:rPr>
          <w:lang w:eastAsia="zh-CN"/>
        </w:rPr>
        <w:t>nadzoru</w:t>
      </w:r>
      <w:proofErr w:type="spellEnd"/>
      <w:r>
        <w:rPr>
          <w:lang w:eastAsia="zh-CN"/>
        </w:rPr>
        <w:t xml:space="preserve"> </w:t>
      </w:r>
      <w:proofErr w:type="spellStart"/>
      <w:r>
        <w:rPr>
          <w:lang w:eastAsia="zh-CN"/>
        </w:rPr>
        <w:t>stambenih</w:t>
      </w:r>
      <w:proofErr w:type="spellEnd"/>
      <w:r>
        <w:rPr>
          <w:lang w:eastAsia="zh-CN"/>
        </w:rPr>
        <w:t xml:space="preserve"> </w:t>
      </w:r>
      <w:proofErr w:type="spellStart"/>
      <w:r>
        <w:rPr>
          <w:lang w:eastAsia="zh-CN"/>
        </w:rPr>
        <w:t>jedinica</w:t>
      </w:r>
      <w:proofErr w:type="spellEnd"/>
      <w:r>
        <w:rPr>
          <w:lang w:eastAsia="zh-CN"/>
        </w:rPr>
        <w:t>.</w:t>
      </w:r>
    </w:p>
    <w:p w14:paraId="206DCA84" w14:textId="4B650139" w:rsidR="00C011CC" w:rsidRDefault="00C011CC" w:rsidP="00C011CC">
      <w:pPr>
        <w:pStyle w:val="Odlomakpopisa"/>
        <w:rPr>
          <w:lang w:eastAsia="zh-CN"/>
        </w:rPr>
      </w:pPr>
      <w:proofErr w:type="spellStart"/>
      <w:r>
        <w:rPr>
          <w:lang w:eastAsia="zh-CN"/>
        </w:rPr>
        <w:t>Stožer</w:t>
      </w:r>
      <w:proofErr w:type="spellEnd"/>
      <w:r>
        <w:rPr>
          <w:lang w:eastAsia="zh-CN"/>
        </w:rPr>
        <w:t xml:space="preserve"> je </w:t>
      </w:r>
      <w:proofErr w:type="spellStart"/>
      <w:r>
        <w:rPr>
          <w:lang w:eastAsia="zh-CN"/>
        </w:rPr>
        <w:t>konstantno</w:t>
      </w:r>
      <w:proofErr w:type="spellEnd"/>
      <w:r>
        <w:rPr>
          <w:lang w:eastAsia="zh-CN"/>
        </w:rPr>
        <w:t xml:space="preserve"> </w:t>
      </w:r>
      <w:proofErr w:type="spellStart"/>
      <w:r>
        <w:rPr>
          <w:lang w:eastAsia="zh-CN"/>
        </w:rPr>
        <w:t>održavao</w:t>
      </w:r>
      <w:proofErr w:type="spellEnd"/>
      <w:r>
        <w:rPr>
          <w:lang w:eastAsia="zh-CN"/>
        </w:rPr>
        <w:t xml:space="preserve"> </w:t>
      </w:r>
      <w:proofErr w:type="spellStart"/>
      <w:r>
        <w:rPr>
          <w:lang w:eastAsia="zh-CN"/>
        </w:rPr>
        <w:t>komunikaciju</w:t>
      </w:r>
      <w:proofErr w:type="spellEnd"/>
      <w:r>
        <w:rPr>
          <w:lang w:eastAsia="zh-CN"/>
        </w:rPr>
        <w:t xml:space="preserve"> </w:t>
      </w:r>
      <w:proofErr w:type="spellStart"/>
      <w:r>
        <w:rPr>
          <w:lang w:eastAsia="zh-CN"/>
        </w:rPr>
        <w:t>te</w:t>
      </w:r>
      <w:proofErr w:type="spellEnd"/>
      <w:r>
        <w:rPr>
          <w:lang w:eastAsia="zh-CN"/>
        </w:rPr>
        <w:t xml:space="preserve"> </w:t>
      </w:r>
      <w:proofErr w:type="spellStart"/>
      <w:r>
        <w:rPr>
          <w:lang w:eastAsia="zh-CN"/>
        </w:rPr>
        <w:t>koordinaciju</w:t>
      </w:r>
      <w:proofErr w:type="spellEnd"/>
      <w:r>
        <w:rPr>
          <w:lang w:eastAsia="zh-CN"/>
        </w:rPr>
        <w:t xml:space="preserve"> </w:t>
      </w:r>
      <w:proofErr w:type="spellStart"/>
      <w:r>
        <w:rPr>
          <w:lang w:eastAsia="zh-CN"/>
        </w:rPr>
        <w:t>aktivnosti</w:t>
      </w:r>
      <w:proofErr w:type="spellEnd"/>
      <w:r>
        <w:rPr>
          <w:lang w:eastAsia="zh-CN"/>
        </w:rPr>
        <w:t xml:space="preserve"> </w:t>
      </w:r>
      <w:proofErr w:type="spellStart"/>
      <w:r>
        <w:rPr>
          <w:lang w:eastAsia="zh-CN"/>
        </w:rPr>
        <w:t>sa</w:t>
      </w:r>
      <w:proofErr w:type="spellEnd"/>
      <w:r>
        <w:rPr>
          <w:lang w:eastAsia="zh-CN"/>
        </w:rPr>
        <w:t xml:space="preserve"> </w:t>
      </w:r>
      <w:proofErr w:type="spellStart"/>
      <w:r>
        <w:rPr>
          <w:lang w:eastAsia="zh-CN"/>
        </w:rPr>
        <w:t>Stožerom</w:t>
      </w:r>
      <w:proofErr w:type="spellEnd"/>
      <w:r>
        <w:rPr>
          <w:lang w:eastAsia="zh-CN"/>
        </w:rPr>
        <w:t xml:space="preserve"> </w:t>
      </w:r>
      <w:proofErr w:type="spellStart"/>
      <w:r>
        <w:rPr>
          <w:lang w:eastAsia="zh-CN"/>
        </w:rPr>
        <w:t>civilne</w:t>
      </w:r>
      <w:proofErr w:type="spellEnd"/>
      <w:r>
        <w:rPr>
          <w:lang w:eastAsia="zh-CN"/>
        </w:rPr>
        <w:t xml:space="preserve"> </w:t>
      </w:r>
      <w:proofErr w:type="spellStart"/>
      <w:r>
        <w:rPr>
          <w:lang w:eastAsia="zh-CN"/>
        </w:rPr>
        <w:t>zaštite</w:t>
      </w:r>
      <w:proofErr w:type="spellEnd"/>
      <w:r>
        <w:rPr>
          <w:lang w:eastAsia="zh-CN"/>
        </w:rPr>
        <w:t xml:space="preserve"> </w:t>
      </w:r>
      <w:proofErr w:type="spellStart"/>
      <w:r>
        <w:rPr>
          <w:lang w:eastAsia="zh-CN"/>
        </w:rPr>
        <w:t>Ličko-senjske</w:t>
      </w:r>
      <w:proofErr w:type="spellEnd"/>
      <w:r>
        <w:rPr>
          <w:lang w:eastAsia="zh-CN"/>
        </w:rPr>
        <w:t xml:space="preserve"> </w:t>
      </w:r>
      <w:proofErr w:type="spellStart"/>
      <w:r>
        <w:rPr>
          <w:lang w:eastAsia="zh-CN"/>
        </w:rPr>
        <w:t>županije</w:t>
      </w:r>
      <w:proofErr w:type="spellEnd"/>
      <w:r>
        <w:rPr>
          <w:lang w:eastAsia="zh-CN"/>
        </w:rPr>
        <w:t xml:space="preserve">, </w:t>
      </w:r>
      <w:proofErr w:type="spellStart"/>
      <w:r>
        <w:rPr>
          <w:lang w:eastAsia="zh-CN"/>
        </w:rPr>
        <w:t>osobito</w:t>
      </w:r>
      <w:proofErr w:type="spellEnd"/>
      <w:r>
        <w:rPr>
          <w:lang w:eastAsia="zh-CN"/>
        </w:rPr>
        <w:t xml:space="preserve"> u </w:t>
      </w:r>
      <w:proofErr w:type="spellStart"/>
      <w:r>
        <w:rPr>
          <w:lang w:eastAsia="zh-CN"/>
        </w:rPr>
        <w:t>pogledu</w:t>
      </w:r>
      <w:proofErr w:type="spellEnd"/>
      <w:r>
        <w:rPr>
          <w:lang w:eastAsia="zh-CN"/>
        </w:rPr>
        <w:t xml:space="preserve"> </w:t>
      </w:r>
      <w:proofErr w:type="spellStart"/>
      <w:r>
        <w:rPr>
          <w:lang w:eastAsia="zh-CN"/>
        </w:rPr>
        <w:t>aktivnosti</w:t>
      </w:r>
      <w:proofErr w:type="spellEnd"/>
      <w:r>
        <w:rPr>
          <w:lang w:eastAsia="zh-CN"/>
        </w:rPr>
        <w:t xml:space="preserve"> </w:t>
      </w:r>
      <w:proofErr w:type="spellStart"/>
      <w:r>
        <w:rPr>
          <w:lang w:eastAsia="zh-CN"/>
        </w:rPr>
        <w:t>vezanih</w:t>
      </w:r>
      <w:proofErr w:type="spellEnd"/>
      <w:r>
        <w:rPr>
          <w:lang w:eastAsia="zh-CN"/>
        </w:rPr>
        <w:t xml:space="preserve"> za </w:t>
      </w:r>
      <w:proofErr w:type="spellStart"/>
      <w:r>
        <w:rPr>
          <w:lang w:eastAsia="zh-CN"/>
        </w:rPr>
        <w:t>epidemiju</w:t>
      </w:r>
      <w:proofErr w:type="spellEnd"/>
      <w:r>
        <w:rPr>
          <w:lang w:eastAsia="zh-CN"/>
        </w:rPr>
        <w:t xml:space="preserve"> COVID-19, </w:t>
      </w:r>
      <w:proofErr w:type="spellStart"/>
      <w:r>
        <w:rPr>
          <w:lang w:eastAsia="zh-CN"/>
        </w:rPr>
        <w:t>kao</w:t>
      </w:r>
      <w:proofErr w:type="spellEnd"/>
      <w:r>
        <w:rPr>
          <w:lang w:eastAsia="zh-CN"/>
        </w:rPr>
        <w:t xml:space="preserve"> </w:t>
      </w:r>
      <w:proofErr w:type="spellStart"/>
      <w:r>
        <w:rPr>
          <w:lang w:eastAsia="zh-CN"/>
        </w:rPr>
        <w:t>i</w:t>
      </w:r>
      <w:proofErr w:type="spellEnd"/>
      <w:r>
        <w:rPr>
          <w:lang w:eastAsia="zh-CN"/>
        </w:rPr>
        <w:t xml:space="preserve"> </w:t>
      </w:r>
      <w:proofErr w:type="spellStart"/>
      <w:r>
        <w:rPr>
          <w:lang w:eastAsia="zh-CN"/>
        </w:rPr>
        <w:t>sa</w:t>
      </w:r>
      <w:proofErr w:type="spellEnd"/>
      <w:r>
        <w:rPr>
          <w:lang w:eastAsia="zh-CN"/>
        </w:rPr>
        <w:t xml:space="preserve"> </w:t>
      </w:r>
      <w:proofErr w:type="spellStart"/>
      <w:r>
        <w:rPr>
          <w:lang w:eastAsia="zh-CN"/>
        </w:rPr>
        <w:t>Područnim</w:t>
      </w:r>
      <w:proofErr w:type="spellEnd"/>
      <w:r>
        <w:rPr>
          <w:lang w:eastAsia="zh-CN"/>
        </w:rPr>
        <w:t xml:space="preserve"> </w:t>
      </w:r>
      <w:proofErr w:type="spellStart"/>
      <w:r>
        <w:rPr>
          <w:lang w:eastAsia="zh-CN"/>
        </w:rPr>
        <w:t>uredom</w:t>
      </w:r>
      <w:proofErr w:type="spellEnd"/>
      <w:r>
        <w:rPr>
          <w:lang w:eastAsia="zh-CN"/>
        </w:rPr>
        <w:t xml:space="preserve"> </w:t>
      </w:r>
      <w:proofErr w:type="spellStart"/>
      <w:r>
        <w:rPr>
          <w:lang w:eastAsia="zh-CN"/>
        </w:rPr>
        <w:t>civilne</w:t>
      </w:r>
      <w:proofErr w:type="spellEnd"/>
      <w:r>
        <w:rPr>
          <w:lang w:eastAsia="zh-CN"/>
        </w:rPr>
        <w:t xml:space="preserve"> </w:t>
      </w:r>
      <w:proofErr w:type="spellStart"/>
      <w:r>
        <w:rPr>
          <w:lang w:eastAsia="zh-CN"/>
        </w:rPr>
        <w:t>zaštite</w:t>
      </w:r>
      <w:proofErr w:type="spellEnd"/>
      <w:r>
        <w:rPr>
          <w:lang w:eastAsia="zh-CN"/>
        </w:rPr>
        <w:t xml:space="preserve"> Rijeka – </w:t>
      </w:r>
      <w:proofErr w:type="spellStart"/>
      <w:r>
        <w:rPr>
          <w:lang w:eastAsia="zh-CN"/>
        </w:rPr>
        <w:t>Službom</w:t>
      </w:r>
      <w:proofErr w:type="spellEnd"/>
      <w:r>
        <w:rPr>
          <w:lang w:eastAsia="zh-CN"/>
        </w:rPr>
        <w:t xml:space="preserve"> </w:t>
      </w:r>
      <w:proofErr w:type="spellStart"/>
      <w:r>
        <w:rPr>
          <w:lang w:eastAsia="zh-CN"/>
        </w:rPr>
        <w:t>civilne</w:t>
      </w:r>
      <w:proofErr w:type="spellEnd"/>
      <w:r>
        <w:rPr>
          <w:lang w:eastAsia="zh-CN"/>
        </w:rPr>
        <w:t xml:space="preserve"> </w:t>
      </w:r>
      <w:proofErr w:type="spellStart"/>
      <w:r>
        <w:rPr>
          <w:lang w:eastAsia="zh-CN"/>
        </w:rPr>
        <w:t>zaštite</w:t>
      </w:r>
      <w:proofErr w:type="spellEnd"/>
      <w:r>
        <w:rPr>
          <w:lang w:eastAsia="zh-CN"/>
        </w:rPr>
        <w:t xml:space="preserve"> </w:t>
      </w:r>
      <w:proofErr w:type="spellStart"/>
      <w:r>
        <w:rPr>
          <w:lang w:eastAsia="zh-CN"/>
        </w:rPr>
        <w:t>Gospić</w:t>
      </w:r>
      <w:proofErr w:type="spellEnd"/>
      <w:r>
        <w:rPr>
          <w:lang w:eastAsia="zh-CN"/>
        </w:rPr>
        <w:t>.</w:t>
      </w:r>
    </w:p>
    <w:p w14:paraId="1DFA97B6" w14:textId="637EA42C" w:rsidR="00D01D16" w:rsidRDefault="00C011CC" w:rsidP="004B7F48">
      <w:pPr>
        <w:pStyle w:val="Odlomakpopisa"/>
        <w:rPr>
          <w:lang w:eastAsia="zh-CN"/>
        </w:rPr>
      </w:pPr>
      <w:proofErr w:type="spellStart"/>
      <w:r>
        <w:rPr>
          <w:lang w:eastAsia="zh-CN"/>
        </w:rPr>
        <w:t>Kontakt</w:t>
      </w:r>
      <w:proofErr w:type="spellEnd"/>
      <w:r>
        <w:rPr>
          <w:lang w:eastAsia="zh-CN"/>
        </w:rPr>
        <w:t xml:space="preserve"> </w:t>
      </w:r>
      <w:proofErr w:type="spellStart"/>
      <w:r>
        <w:rPr>
          <w:lang w:eastAsia="zh-CN"/>
        </w:rPr>
        <w:t>podaci</w:t>
      </w:r>
      <w:proofErr w:type="spellEnd"/>
      <w:r>
        <w:rPr>
          <w:lang w:eastAsia="zh-CN"/>
        </w:rPr>
        <w:t xml:space="preserve"> </w:t>
      </w:r>
      <w:proofErr w:type="spellStart"/>
      <w:r>
        <w:rPr>
          <w:lang w:eastAsia="zh-CN"/>
        </w:rPr>
        <w:t>Stožera</w:t>
      </w:r>
      <w:proofErr w:type="spellEnd"/>
      <w:r>
        <w:rPr>
          <w:lang w:eastAsia="zh-CN"/>
        </w:rPr>
        <w:t xml:space="preserve"> </w:t>
      </w:r>
      <w:proofErr w:type="spellStart"/>
      <w:r>
        <w:rPr>
          <w:lang w:eastAsia="zh-CN"/>
        </w:rPr>
        <w:t>civilne</w:t>
      </w:r>
      <w:proofErr w:type="spellEnd"/>
      <w:r>
        <w:rPr>
          <w:lang w:eastAsia="zh-CN"/>
        </w:rPr>
        <w:t xml:space="preserve"> </w:t>
      </w:r>
      <w:proofErr w:type="spellStart"/>
      <w:r>
        <w:rPr>
          <w:lang w:eastAsia="zh-CN"/>
        </w:rPr>
        <w:t>zaštite</w:t>
      </w:r>
      <w:proofErr w:type="spellEnd"/>
      <w:r>
        <w:rPr>
          <w:lang w:eastAsia="zh-CN"/>
        </w:rPr>
        <w:t xml:space="preserve"> (</w:t>
      </w:r>
      <w:proofErr w:type="spellStart"/>
      <w:r>
        <w:rPr>
          <w:lang w:eastAsia="zh-CN"/>
        </w:rPr>
        <w:t>adrese</w:t>
      </w:r>
      <w:proofErr w:type="spellEnd"/>
      <w:r>
        <w:rPr>
          <w:lang w:eastAsia="zh-CN"/>
        </w:rPr>
        <w:t xml:space="preserve">, </w:t>
      </w:r>
      <w:proofErr w:type="spellStart"/>
      <w:r>
        <w:rPr>
          <w:lang w:eastAsia="zh-CN"/>
        </w:rPr>
        <w:t>fiksni</w:t>
      </w:r>
      <w:proofErr w:type="spellEnd"/>
      <w:r>
        <w:rPr>
          <w:lang w:eastAsia="zh-CN"/>
        </w:rPr>
        <w:t xml:space="preserve"> </w:t>
      </w:r>
      <w:proofErr w:type="spellStart"/>
      <w:r>
        <w:rPr>
          <w:lang w:eastAsia="zh-CN"/>
        </w:rPr>
        <w:t>i</w:t>
      </w:r>
      <w:proofErr w:type="spellEnd"/>
      <w:r>
        <w:rPr>
          <w:lang w:eastAsia="zh-CN"/>
        </w:rPr>
        <w:t xml:space="preserve"> </w:t>
      </w:r>
      <w:proofErr w:type="spellStart"/>
      <w:r>
        <w:rPr>
          <w:lang w:eastAsia="zh-CN"/>
        </w:rPr>
        <w:t>mobilni</w:t>
      </w:r>
      <w:proofErr w:type="spellEnd"/>
      <w:r>
        <w:rPr>
          <w:lang w:eastAsia="zh-CN"/>
        </w:rPr>
        <w:t xml:space="preserve"> </w:t>
      </w:r>
      <w:proofErr w:type="spellStart"/>
      <w:r>
        <w:rPr>
          <w:lang w:eastAsia="zh-CN"/>
        </w:rPr>
        <w:t>telefonski</w:t>
      </w:r>
      <w:proofErr w:type="spellEnd"/>
      <w:r>
        <w:rPr>
          <w:lang w:eastAsia="zh-CN"/>
        </w:rPr>
        <w:t xml:space="preserve"> </w:t>
      </w:r>
      <w:proofErr w:type="spellStart"/>
      <w:r>
        <w:rPr>
          <w:lang w:eastAsia="zh-CN"/>
        </w:rPr>
        <w:t>brojevi</w:t>
      </w:r>
      <w:proofErr w:type="spellEnd"/>
      <w:r>
        <w:rPr>
          <w:lang w:eastAsia="zh-CN"/>
        </w:rPr>
        <w:t xml:space="preserve">) </w:t>
      </w:r>
      <w:proofErr w:type="spellStart"/>
      <w:r>
        <w:rPr>
          <w:lang w:eastAsia="zh-CN"/>
        </w:rPr>
        <w:t>kontinuirano</w:t>
      </w:r>
      <w:proofErr w:type="spellEnd"/>
      <w:r>
        <w:rPr>
          <w:lang w:eastAsia="zh-CN"/>
        </w:rPr>
        <w:t xml:space="preserve"> se </w:t>
      </w:r>
      <w:proofErr w:type="spellStart"/>
      <w:r>
        <w:rPr>
          <w:lang w:eastAsia="zh-CN"/>
        </w:rPr>
        <w:t>ažuriraju</w:t>
      </w:r>
      <w:proofErr w:type="spellEnd"/>
      <w:r>
        <w:rPr>
          <w:lang w:eastAsia="zh-CN"/>
        </w:rPr>
        <w:t xml:space="preserve"> u </w:t>
      </w:r>
      <w:proofErr w:type="spellStart"/>
      <w:r>
        <w:rPr>
          <w:lang w:eastAsia="zh-CN"/>
        </w:rPr>
        <w:t>planskim</w:t>
      </w:r>
      <w:proofErr w:type="spellEnd"/>
      <w:r>
        <w:rPr>
          <w:lang w:eastAsia="zh-CN"/>
        </w:rPr>
        <w:t xml:space="preserve"> </w:t>
      </w:r>
      <w:proofErr w:type="spellStart"/>
      <w:r>
        <w:rPr>
          <w:lang w:eastAsia="zh-CN"/>
        </w:rPr>
        <w:t>dokumentima</w:t>
      </w:r>
      <w:proofErr w:type="spellEnd"/>
      <w:r>
        <w:rPr>
          <w:lang w:eastAsia="zh-CN"/>
        </w:rPr>
        <w:t>.</w:t>
      </w:r>
    </w:p>
    <w:p w14:paraId="3A130A2E" w14:textId="4EE00F43" w:rsidR="00EB0FAA" w:rsidRPr="00C011CC" w:rsidRDefault="00EB0FAA" w:rsidP="00A2794A">
      <w:pPr>
        <w:pStyle w:val="Naslov4"/>
      </w:pPr>
      <w:bookmarkStart w:id="1719" w:name="_Toc88654430"/>
      <w:bookmarkStart w:id="1720" w:name="_Toc102546930"/>
      <w:bookmarkStart w:id="1721" w:name="_Toc108773667"/>
      <w:bookmarkStart w:id="1722" w:name="_Toc131492693"/>
      <w:r w:rsidRPr="00C011CC">
        <w:t>Koordinator na lokaciji</w:t>
      </w:r>
      <w:bookmarkEnd w:id="1719"/>
      <w:bookmarkEnd w:id="1720"/>
      <w:bookmarkEnd w:id="1721"/>
      <w:bookmarkEnd w:id="1722"/>
    </w:p>
    <w:p w14:paraId="76E2DBD3" w14:textId="77777777" w:rsidR="00170F8E" w:rsidRPr="00C011CC" w:rsidRDefault="00170F8E" w:rsidP="00D8666F">
      <w:pPr>
        <w:pStyle w:val="Odlomakpopisa"/>
        <w:rPr>
          <w:lang w:eastAsia="zh-CN"/>
        </w:rPr>
      </w:pPr>
      <w:proofErr w:type="spellStart"/>
      <w:r w:rsidRPr="00C011CC">
        <w:rPr>
          <w:lang w:eastAsia="zh-CN"/>
        </w:rPr>
        <w:t>Koordinatora</w:t>
      </w:r>
      <w:proofErr w:type="spellEnd"/>
      <w:r w:rsidRPr="00C011CC">
        <w:rPr>
          <w:lang w:eastAsia="zh-CN"/>
        </w:rPr>
        <w:t xml:space="preserve"> </w:t>
      </w:r>
      <w:proofErr w:type="spellStart"/>
      <w:r w:rsidRPr="00C011CC">
        <w:rPr>
          <w:lang w:eastAsia="zh-CN"/>
        </w:rPr>
        <w:t>na</w:t>
      </w:r>
      <w:proofErr w:type="spellEnd"/>
      <w:r w:rsidRPr="00C011CC">
        <w:rPr>
          <w:lang w:eastAsia="zh-CN"/>
        </w:rPr>
        <w:t xml:space="preserve"> </w:t>
      </w:r>
      <w:proofErr w:type="spellStart"/>
      <w:r w:rsidRPr="00C011CC">
        <w:rPr>
          <w:lang w:eastAsia="zh-CN"/>
        </w:rPr>
        <w:t>lokaciji</w:t>
      </w:r>
      <w:proofErr w:type="spellEnd"/>
      <w:r w:rsidRPr="00C011CC">
        <w:rPr>
          <w:lang w:eastAsia="zh-CN"/>
        </w:rPr>
        <w:t xml:space="preserve">, </w:t>
      </w:r>
      <w:proofErr w:type="spellStart"/>
      <w:r w:rsidRPr="00C011CC">
        <w:rPr>
          <w:lang w:eastAsia="zh-CN"/>
        </w:rPr>
        <w:t>sukladno</w:t>
      </w:r>
      <w:proofErr w:type="spellEnd"/>
      <w:r w:rsidRPr="00C011CC">
        <w:rPr>
          <w:lang w:eastAsia="zh-CN"/>
        </w:rPr>
        <w:t xml:space="preserve"> </w:t>
      </w:r>
      <w:proofErr w:type="spellStart"/>
      <w:r w:rsidRPr="00C011CC">
        <w:rPr>
          <w:lang w:eastAsia="zh-CN"/>
        </w:rPr>
        <w:t>specifičnostima</w:t>
      </w:r>
      <w:proofErr w:type="spellEnd"/>
      <w:r w:rsidRPr="00C011CC">
        <w:rPr>
          <w:lang w:eastAsia="zh-CN"/>
        </w:rPr>
        <w:t xml:space="preserve"> </w:t>
      </w:r>
      <w:proofErr w:type="spellStart"/>
      <w:r w:rsidRPr="00C011CC">
        <w:rPr>
          <w:lang w:eastAsia="zh-CN"/>
        </w:rPr>
        <w:t>izvanrednog</w:t>
      </w:r>
      <w:proofErr w:type="spellEnd"/>
      <w:r w:rsidRPr="00C011CC">
        <w:rPr>
          <w:lang w:eastAsia="zh-CN"/>
        </w:rPr>
        <w:t xml:space="preserve"> </w:t>
      </w:r>
      <w:proofErr w:type="spellStart"/>
      <w:r w:rsidRPr="00C011CC">
        <w:rPr>
          <w:lang w:eastAsia="zh-CN"/>
        </w:rPr>
        <w:t>događaja</w:t>
      </w:r>
      <w:proofErr w:type="spellEnd"/>
      <w:r w:rsidRPr="00C011CC">
        <w:rPr>
          <w:lang w:eastAsia="zh-CN"/>
        </w:rPr>
        <w:t xml:space="preserve">, </w:t>
      </w:r>
      <w:proofErr w:type="spellStart"/>
      <w:r w:rsidRPr="00C011CC">
        <w:rPr>
          <w:lang w:eastAsia="zh-CN"/>
        </w:rPr>
        <w:t>određuje</w:t>
      </w:r>
      <w:proofErr w:type="spellEnd"/>
      <w:r w:rsidRPr="00C011CC">
        <w:rPr>
          <w:lang w:eastAsia="zh-CN"/>
        </w:rPr>
        <w:t xml:space="preserve"> </w:t>
      </w:r>
      <w:proofErr w:type="spellStart"/>
      <w:r w:rsidRPr="00C011CC">
        <w:rPr>
          <w:lang w:eastAsia="zh-CN"/>
        </w:rPr>
        <w:t>načelnik</w:t>
      </w:r>
      <w:proofErr w:type="spellEnd"/>
      <w:r w:rsidRPr="00C011CC">
        <w:rPr>
          <w:lang w:eastAsia="zh-CN"/>
        </w:rPr>
        <w:t xml:space="preserve"> </w:t>
      </w:r>
      <w:proofErr w:type="spellStart"/>
      <w:r w:rsidRPr="00C011CC">
        <w:rPr>
          <w:lang w:eastAsia="zh-CN"/>
        </w:rPr>
        <w:t>Stožera</w:t>
      </w:r>
      <w:proofErr w:type="spellEnd"/>
      <w:r w:rsidRPr="00C011CC">
        <w:rPr>
          <w:lang w:eastAsia="zh-CN"/>
        </w:rPr>
        <w:t xml:space="preserve"> </w:t>
      </w:r>
      <w:proofErr w:type="spellStart"/>
      <w:r w:rsidRPr="00C011CC">
        <w:rPr>
          <w:lang w:eastAsia="zh-CN"/>
        </w:rPr>
        <w:t>civilne</w:t>
      </w:r>
      <w:proofErr w:type="spellEnd"/>
      <w:r w:rsidRPr="00C011CC">
        <w:rPr>
          <w:lang w:eastAsia="zh-CN"/>
        </w:rPr>
        <w:t xml:space="preserve"> </w:t>
      </w:r>
      <w:proofErr w:type="spellStart"/>
      <w:r w:rsidRPr="00C011CC">
        <w:rPr>
          <w:lang w:eastAsia="zh-CN"/>
        </w:rPr>
        <w:t>zaštite</w:t>
      </w:r>
      <w:proofErr w:type="spellEnd"/>
      <w:r w:rsidRPr="00C011CC">
        <w:rPr>
          <w:lang w:eastAsia="zh-CN"/>
        </w:rPr>
        <w:t xml:space="preserve"> </w:t>
      </w:r>
      <w:proofErr w:type="spellStart"/>
      <w:r w:rsidRPr="00C011CC">
        <w:rPr>
          <w:lang w:eastAsia="zh-CN"/>
        </w:rPr>
        <w:t>iz</w:t>
      </w:r>
      <w:proofErr w:type="spellEnd"/>
      <w:r w:rsidRPr="00C011CC">
        <w:rPr>
          <w:lang w:eastAsia="zh-CN"/>
        </w:rPr>
        <w:t xml:space="preserve"> </w:t>
      </w:r>
      <w:proofErr w:type="spellStart"/>
      <w:r w:rsidRPr="00C011CC">
        <w:rPr>
          <w:lang w:eastAsia="zh-CN"/>
        </w:rPr>
        <w:t>redova</w:t>
      </w:r>
      <w:proofErr w:type="spellEnd"/>
      <w:r w:rsidRPr="00C011CC">
        <w:rPr>
          <w:lang w:eastAsia="zh-CN"/>
        </w:rPr>
        <w:t xml:space="preserve"> </w:t>
      </w:r>
      <w:proofErr w:type="spellStart"/>
      <w:r w:rsidRPr="00C011CC">
        <w:rPr>
          <w:lang w:eastAsia="zh-CN"/>
        </w:rPr>
        <w:t>operativnih</w:t>
      </w:r>
      <w:proofErr w:type="spellEnd"/>
      <w:r w:rsidRPr="00C011CC">
        <w:rPr>
          <w:lang w:eastAsia="zh-CN"/>
        </w:rPr>
        <w:t xml:space="preserve"> </w:t>
      </w:r>
      <w:proofErr w:type="spellStart"/>
      <w:r w:rsidRPr="00C011CC">
        <w:rPr>
          <w:lang w:eastAsia="zh-CN"/>
        </w:rPr>
        <w:t>snaga</w:t>
      </w:r>
      <w:proofErr w:type="spellEnd"/>
      <w:r w:rsidRPr="00C011CC">
        <w:rPr>
          <w:lang w:eastAsia="zh-CN"/>
        </w:rPr>
        <w:t xml:space="preserve"> </w:t>
      </w:r>
      <w:proofErr w:type="spellStart"/>
      <w:r w:rsidRPr="00C011CC">
        <w:rPr>
          <w:lang w:eastAsia="zh-CN"/>
        </w:rPr>
        <w:t>sustava</w:t>
      </w:r>
      <w:proofErr w:type="spellEnd"/>
      <w:r w:rsidRPr="00C011CC">
        <w:rPr>
          <w:lang w:eastAsia="zh-CN"/>
        </w:rPr>
        <w:t xml:space="preserve"> </w:t>
      </w:r>
      <w:proofErr w:type="spellStart"/>
      <w:r w:rsidRPr="00C011CC">
        <w:rPr>
          <w:lang w:eastAsia="zh-CN"/>
        </w:rPr>
        <w:t>civilne</w:t>
      </w:r>
      <w:proofErr w:type="spellEnd"/>
      <w:r w:rsidRPr="00C011CC">
        <w:rPr>
          <w:lang w:eastAsia="zh-CN"/>
        </w:rPr>
        <w:t xml:space="preserve"> </w:t>
      </w:r>
      <w:proofErr w:type="spellStart"/>
      <w:r w:rsidRPr="00C011CC">
        <w:rPr>
          <w:lang w:eastAsia="zh-CN"/>
        </w:rPr>
        <w:t>zaštite</w:t>
      </w:r>
      <w:proofErr w:type="spellEnd"/>
      <w:r w:rsidRPr="00C011CC">
        <w:rPr>
          <w:lang w:eastAsia="zh-CN"/>
        </w:rPr>
        <w:t xml:space="preserve">. </w:t>
      </w:r>
    </w:p>
    <w:p w14:paraId="78181A72" w14:textId="3E37F722" w:rsidR="00170F8E" w:rsidRPr="00C011CC" w:rsidRDefault="00170F8E" w:rsidP="00D8666F">
      <w:pPr>
        <w:pStyle w:val="Odlomakpopisa"/>
        <w:rPr>
          <w:lang w:eastAsia="zh-CN"/>
        </w:rPr>
      </w:pPr>
      <w:proofErr w:type="spellStart"/>
      <w:r w:rsidRPr="00C011CC">
        <w:rPr>
          <w:lang w:eastAsia="zh-CN"/>
        </w:rPr>
        <w:t>Odlukom</w:t>
      </w:r>
      <w:proofErr w:type="spellEnd"/>
      <w:r w:rsidR="00074A56" w:rsidRPr="00C011CC">
        <w:rPr>
          <w:lang w:eastAsia="zh-CN"/>
        </w:rPr>
        <w:t xml:space="preserve"> o </w:t>
      </w:r>
      <w:proofErr w:type="spellStart"/>
      <w:r w:rsidR="00074A56" w:rsidRPr="00C011CC">
        <w:rPr>
          <w:lang w:eastAsia="zh-CN"/>
        </w:rPr>
        <w:t>imenovanju</w:t>
      </w:r>
      <w:proofErr w:type="spellEnd"/>
      <w:r w:rsidR="00074A56" w:rsidRPr="00C011CC">
        <w:rPr>
          <w:lang w:eastAsia="zh-CN"/>
        </w:rPr>
        <w:t xml:space="preserve"> </w:t>
      </w:r>
      <w:proofErr w:type="spellStart"/>
      <w:r w:rsidR="00074A56" w:rsidRPr="00C011CC">
        <w:rPr>
          <w:lang w:eastAsia="zh-CN"/>
        </w:rPr>
        <w:t>koordinatora</w:t>
      </w:r>
      <w:proofErr w:type="spellEnd"/>
      <w:r w:rsidR="00074A56" w:rsidRPr="00C011CC">
        <w:rPr>
          <w:lang w:eastAsia="zh-CN"/>
        </w:rPr>
        <w:t xml:space="preserve"> </w:t>
      </w:r>
      <w:proofErr w:type="spellStart"/>
      <w:r w:rsidR="00074A56" w:rsidRPr="00C011CC">
        <w:rPr>
          <w:lang w:eastAsia="zh-CN"/>
        </w:rPr>
        <w:t>na</w:t>
      </w:r>
      <w:proofErr w:type="spellEnd"/>
      <w:r w:rsidR="00074A56" w:rsidRPr="00C011CC">
        <w:rPr>
          <w:lang w:eastAsia="zh-CN"/>
        </w:rPr>
        <w:t xml:space="preserve"> </w:t>
      </w:r>
      <w:proofErr w:type="spellStart"/>
      <w:r w:rsidR="00074A56" w:rsidRPr="00C011CC">
        <w:rPr>
          <w:lang w:eastAsia="zh-CN"/>
        </w:rPr>
        <w:t>lokaciji</w:t>
      </w:r>
      <w:proofErr w:type="spellEnd"/>
      <w:r w:rsidR="00074A56" w:rsidRPr="00C011CC">
        <w:rPr>
          <w:lang w:eastAsia="zh-CN"/>
        </w:rPr>
        <w:t xml:space="preserve"> </w:t>
      </w:r>
      <w:proofErr w:type="spellStart"/>
      <w:r w:rsidR="00757F1F" w:rsidRPr="00C011CC">
        <w:rPr>
          <w:lang w:eastAsia="zh-CN"/>
        </w:rPr>
        <w:t>Grada</w:t>
      </w:r>
      <w:proofErr w:type="spellEnd"/>
      <w:r w:rsidR="00757F1F" w:rsidRPr="00C011CC">
        <w:rPr>
          <w:lang w:eastAsia="zh-CN"/>
        </w:rPr>
        <w:t xml:space="preserve"> </w:t>
      </w:r>
      <w:proofErr w:type="spellStart"/>
      <w:r w:rsidR="00E16EF3" w:rsidRPr="00C011CC">
        <w:rPr>
          <w:lang w:eastAsia="zh-CN"/>
        </w:rPr>
        <w:t>Otočca</w:t>
      </w:r>
      <w:proofErr w:type="spellEnd"/>
      <w:r w:rsidR="00074A56" w:rsidRPr="00C011CC">
        <w:rPr>
          <w:lang w:eastAsia="zh-CN"/>
        </w:rPr>
        <w:t xml:space="preserve"> (</w:t>
      </w:r>
      <w:r w:rsidR="00757F1F" w:rsidRPr="00C011CC">
        <w:rPr>
          <w:lang w:eastAsia="zh-CN"/>
        </w:rPr>
        <w:t>“</w:t>
      </w:r>
      <w:proofErr w:type="spellStart"/>
      <w:r w:rsidR="00757F1F" w:rsidRPr="00C011CC">
        <w:rPr>
          <w:lang w:eastAsia="zh-CN"/>
        </w:rPr>
        <w:t>Službeni</w:t>
      </w:r>
      <w:proofErr w:type="spellEnd"/>
      <w:r w:rsidR="00757F1F" w:rsidRPr="00C011CC">
        <w:rPr>
          <w:lang w:eastAsia="zh-CN"/>
        </w:rPr>
        <w:t xml:space="preserve"> </w:t>
      </w:r>
      <w:proofErr w:type="spellStart"/>
      <w:r w:rsidR="00E16EF3" w:rsidRPr="00C011CC">
        <w:rPr>
          <w:lang w:eastAsia="zh-CN"/>
        </w:rPr>
        <w:t>vjesnik</w:t>
      </w:r>
      <w:proofErr w:type="spellEnd"/>
      <w:r w:rsidR="00E16EF3" w:rsidRPr="00C011CC">
        <w:rPr>
          <w:lang w:eastAsia="zh-CN"/>
        </w:rPr>
        <w:t xml:space="preserve"> </w:t>
      </w:r>
      <w:proofErr w:type="spellStart"/>
      <w:r w:rsidR="00E16EF3" w:rsidRPr="00C011CC">
        <w:rPr>
          <w:lang w:eastAsia="zh-CN"/>
        </w:rPr>
        <w:t>Grada</w:t>
      </w:r>
      <w:proofErr w:type="spellEnd"/>
      <w:r w:rsidR="00E16EF3" w:rsidRPr="00C011CC">
        <w:rPr>
          <w:lang w:eastAsia="zh-CN"/>
        </w:rPr>
        <w:t xml:space="preserve"> </w:t>
      </w:r>
      <w:proofErr w:type="spellStart"/>
      <w:r w:rsidR="00E16EF3" w:rsidRPr="00C011CC">
        <w:rPr>
          <w:lang w:eastAsia="zh-CN"/>
        </w:rPr>
        <w:t>Otočca</w:t>
      </w:r>
      <w:proofErr w:type="spellEnd"/>
      <w:r w:rsidR="00757F1F" w:rsidRPr="00C011CC">
        <w:rPr>
          <w:lang w:eastAsia="zh-CN"/>
        </w:rPr>
        <w:t xml:space="preserve">”, </w:t>
      </w:r>
      <w:proofErr w:type="spellStart"/>
      <w:r w:rsidR="00757F1F" w:rsidRPr="00C011CC">
        <w:rPr>
          <w:lang w:eastAsia="zh-CN"/>
        </w:rPr>
        <w:t>broj</w:t>
      </w:r>
      <w:proofErr w:type="spellEnd"/>
      <w:r w:rsidR="00757F1F" w:rsidRPr="00C011CC">
        <w:rPr>
          <w:lang w:eastAsia="zh-CN"/>
        </w:rPr>
        <w:t xml:space="preserve"> </w:t>
      </w:r>
      <w:r w:rsidR="00E16EF3" w:rsidRPr="00C011CC">
        <w:rPr>
          <w:lang w:eastAsia="zh-CN"/>
        </w:rPr>
        <w:t>4/22</w:t>
      </w:r>
      <w:r w:rsidR="00757F1F" w:rsidRPr="00C011CC">
        <w:rPr>
          <w:lang w:eastAsia="zh-CN"/>
        </w:rPr>
        <w:t xml:space="preserve">), </w:t>
      </w:r>
      <w:proofErr w:type="spellStart"/>
      <w:r w:rsidR="00757F1F" w:rsidRPr="00C011CC">
        <w:rPr>
          <w:lang w:eastAsia="zh-CN"/>
        </w:rPr>
        <w:t>imenovani</w:t>
      </w:r>
      <w:proofErr w:type="spellEnd"/>
      <w:r w:rsidR="00757F1F" w:rsidRPr="00C011CC">
        <w:rPr>
          <w:lang w:eastAsia="zh-CN"/>
        </w:rPr>
        <w:t xml:space="preserve"> </w:t>
      </w:r>
      <w:proofErr w:type="spellStart"/>
      <w:r w:rsidRPr="00C011CC">
        <w:rPr>
          <w:lang w:eastAsia="zh-CN"/>
        </w:rPr>
        <w:t>su</w:t>
      </w:r>
      <w:proofErr w:type="spellEnd"/>
      <w:r w:rsidRPr="00C011CC">
        <w:rPr>
          <w:lang w:eastAsia="zh-CN"/>
        </w:rPr>
        <w:t xml:space="preserve"> </w:t>
      </w:r>
      <w:proofErr w:type="spellStart"/>
      <w:r w:rsidRPr="00C011CC">
        <w:rPr>
          <w:lang w:eastAsia="zh-CN"/>
        </w:rPr>
        <w:t>koordinatori</w:t>
      </w:r>
      <w:proofErr w:type="spellEnd"/>
      <w:r w:rsidRPr="00C011CC">
        <w:rPr>
          <w:lang w:eastAsia="zh-CN"/>
        </w:rPr>
        <w:t xml:space="preserve"> </w:t>
      </w:r>
      <w:proofErr w:type="spellStart"/>
      <w:r w:rsidRPr="00C011CC">
        <w:rPr>
          <w:lang w:eastAsia="zh-CN"/>
        </w:rPr>
        <w:t>na</w:t>
      </w:r>
      <w:proofErr w:type="spellEnd"/>
      <w:r w:rsidRPr="00C011CC">
        <w:rPr>
          <w:lang w:eastAsia="zh-CN"/>
        </w:rPr>
        <w:t xml:space="preserve"> </w:t>
      </w:r>
      <w:proofErr w:type="spellStart"/>
      <w:r w:rsidRPr="00C011CC">
        <w:rPr>
          <w:lang w:eastAsia="zh-CN"/>
        </w:rPr>
        <w:t>lokaciji</w:t>
      </w:r>
      <w:proofErr w:type="spellEnd"/>
      <w:r w:rsidRPr="00C011CC">
        <w:rPr>
          <w:lang w:eastAsia="zh-CN"/>
        </w:rPr>
        <w:t xml:space="preserve"> koji </w:t>
      </w:r>
      <w:proofErr w:type="spellStart"/>
      <w:r w:rsidRPr="00C011CC">
        <w:rPr>
          <w:lang w:eastAsia="zh-CN"/>
        </w:rPr>
        <w:t>će</w:t>
      </w:r>
      <w:proofErr w:type="spellEnd"/>
      <w:r w:rsidRPr="00C011CC">
        <w:rPr>
          <w:lang w:eastAsia="zh-CN"/>
        </w:rPr>
        <w:t xml:space="preserve"> u </w:t>
      </w:r>
      <w:proofErr w:type="spellStart"/>
      <w:r w:rsidRPr="00C011CC">
        <w:rPr>
          <w:lang w:eastAsia="zh-CN"/>
        </w:rPr>
        <w:t>slučaju</w:t>
      </w:r>
      <w:proofErr w:type="spellEnd"/>
      <w:r w:rsidRPr="00C011CC">
        <w:rPr>
          <w:lang w:eastAsia="zh-CN"/>
        </w:rPr>
        <w:t xml:space="preserve"> </w:t>
      </w:r>
      <w:proofErr w:type="spellStart"/>
      <w:r w:rsidRPr="00C011CC">
        <w:rPr>
          <w:lang w:eastAsia="zh-CN"/>
        </w:rPr>
        <w:t>velike</w:t>
      </w:r>
      <w:proofErr w:type="spellEnd"/>
      <w:r w:rsidRPr="00C011CC">
        <w:rPr>
          <w:lang w:eastAsia="zh-CN"/>
        </w:rPr>
        <w:t xml:space="preserve"> </w:t>
      </w:r>
      <w:proofErr w:type="spellStart"/>
      <w:r w:rsidRPr="00C011CC">
        <w:rPr>
          <w:lang w:eastAsia="zh-CN"/>
        </w:rPr>
        <w:t>nesreće</w:t>
      </w:r>
      <w:proofErr w:type="spellEnd"/>
      <w:r w:rsidRPr="00C011CC">
        <w:rPr>
          <w:lang w:eastAsia="zh-CN"/>
        </w:rPr>
        <w:t xml:space="preserve"> </w:t>
      </w:r>
      <w:proofErr w:type="spellStart"/>
      <w:r w:rsidRPr="00C011CC">
        <w:rPr>
          <w:lang w:eastAsia="zh-CN"/>
        </w:rPr>
        <w:t>i</w:t>
      </w:r>
      <w:proofErr w:type="spellEnd"/>
      <w:r w:rsidRPr="00C011CC">
        <w:rPr>
          <w:lang w:eastAsia="zh-CN"/>
        </w:rPr>
        <w:t xml:space="preserve"> </w:t>
      </w:r>
      <w:proofErr w:type="spellStart"/>
      <w:r w:rsidRPr="00C011CC">
        <w:rPr>
          <w:lang w:eastAsia="zh-CN"/>
        </w:rPr>
        <w:t>katastrofe</w:t>
      </w:r>
      <w:proofErr w:type="spellEnd"/>
      <w:r w:rsidRPr="00C011CC">
        <w:rPr>
          <w:lang w:eastAsia="zh-CN"/>
        </w:rPr>
        <w:t xml:space="preserve"> </w:t>
      </w:r>
      <w:proofErr w:type="spellStart"/>
      <w:r w:rsidRPr="00C011CC">
        <w:rPr>
          <w:lang w:eastAsia="zh-CN"/>
        </w:rPr>
        <w:t>koordinirati</w:t>
      </w:r>
      <w:proofErr w:type="spellEnd"/>
      <w:r w:rsidRPr="00C011CC">
        <w:rPr>
          <w:lang w:eastAsia="zh-CN"/>
        </w:rPr>
        <w:t xml:space="preserve"> </w:t>
      </w:r>
      <w:proofErr w:type="spellStart"/>
      <w:r w:rsidRPr="00C011CC">
        <w:rPr>
          <w:lang w:eastAsia="zh-CN"/>
        </w:rPr>
        <w:t>aktivnostima</w:t>
      </w:r>
      <w:proofErr w:type="spellEnd"/>
      <w:r w:rsidRPr="00C011CC">
        <w:rPr>
          <w:lang w:eastAsia="zh-CN"/>
        </w:rPr>
        <w:t xml:space="preserve"> </w:t>
      </w:r>
      <w:proofErr w:type="spellStart"/>
      <w:r w:rsidRPr="00C011CC">
        <w:rPr>
          <w:lang w:eastAsia="zh-CN"/>
        </w:rPr>
        <w:t>operativnih</w:t>
      </w:r>
      <w:proofErr w:type="spellEnd"/>
      <w:r w:rsidRPr="00C011CC">
        <w:rPr>
          <w:lang w:eastAsia="zh-CN"/>
        </w:rPr>
        <w:t xml:space="preserve"> </w:t>
      </w:r>
      <w:proofErr w:type="spellStart"/>
      <w:r w:rsidRPr="00C011CC">
        <w:rPr>
          <w:lang w:eastAsia="zh-CN"/>
        </w:rPr>
        <w:t>snaga</w:t>
      </w:r>
      <w:proofErr w:type="spellEnd"/>
      <w:r w:rsidRPr="00C011CC">
        <w:rPr>
          <w:lang w:eastAsia="zh-CN"/>
        </w:rPr>
        <w:t xml:space="preserve"> </w:t>
      </w:r>
      <w:proofErr w:type="spellStart"/>
      <w:r w:rsidRPr="00C011CC">
        <w:rPr>
          <w:lang w:eastAsia="zh-CN"/>
        </w:rPr>
        <w:t>sustava</w:t>
      </w:r>
      <w:proofErr w:type="spellEnd"/>
      <w:r w:rsidRPr="00C011CC">
        <w:rPr>
          <w:lang w:eastAsia="zh-CN"/>
        </w:rPr>
        <w:t xml:space="preserve"> </w:t>
      </w:r>
      <w:proofErr w:type="spellStart"/>
      <w:r w:rsidRPr="00C011CC">
        <w:rPr>
          <w:lang w:eastAsia="zh-CN"/>
        </w:rPr>
        <w:t>civilne</w:t>
      </w:r>
      <w:proofErr w:type="spellEnd"/>
      <w:r w:rsidRPr="00C011CC">
        <w:rPr>
          <w:lang w:eastAsia="zh-CN"/>
        </w:rPr>
        <w:t xml:space="preserve"> </w:t>
      </w:r>
      <w:proofErr w:type="spellStart"/>
      <w:r w:rsidRPr="00C011CC">
        <w:rPr>
          <w:lang w:eastAsia="zh-CN"/>
        </w:rPr>
        <w:t>zaštite</w:t>
      </w:r>
      <w:proofErr w:type="spellEnd"/>
      <w:r w:rsidRPr="00C011CC">
        <w:rPr>
          <w:lang w:eastAsia="zh-CN"/>
        </w:rPr>
        <w:t xml:space="preserve"> </w:t>
      </w:r>
      <w:proofErr w:type="spellStart"/>
      <w:r w:rsidRPr="00C011CC">
        <w:rPr>
          <w:lang w:eastAsia="zh-CN"/>
        </w:rPr>
        <w:t>na</w:t>
      </w:r>
      <w:proofErr w:type="spellEnd"/>
      <w:r w:rsidRPr="00C011CC">
        <w:rPr>
          <w:lang w:eastAsia="zh-CN"/>
        </w:rPr>
        <w:t xml:space="preserve"> </w:t>
      </w:r>
      <w:proofErr w:type="spellStart"/>
      <w:r w:rsidRPr="00C011CC">
        <w:rPr>
          <w:lang w:eastAsia="zh-CN"/>
        </w:rPr>
        <w:t>mjestu</w:t>
      </w:r>
      <w:proofErr w:type="spellEnd"/>
      <w:r w:rsidRPr="00C011CC">
        <w:rPr>
          <w:lang w:eastAsia="zh-CN"/>
        </w:rPr>
        <w:t xml:space="preserve"> </w:t>
      </w:r>
      <w:proofErr w:type="spellStart"/>
      <w:r w:rsidRPr="00C011CC">
        <w:rPr>
          <w:lang w:eastAsia="zh-CN"/>
        </w:rPr>
        <w:t>intervencije</w:t>
      </w:r>
      <w:proofErr w:type="spellEnd"/>
      <w:r w:rsidRPr="00C011CC">
        <w:rPr>
          <w:lang w:eastAsia="zh-CN"/>
        </w:rPr>
        <w:t xml:space="preserve">. </w:t>
      </w:r>
    </w:p>
    <w:p w14:paraId="4BC7F43B" w14:textId="77777777" w:rsidR="00170F8E" w:rsidRDefault="00170F8E" w:rsidP="00D8666F">
      <w:pPr>
        <w:pStyle w:val="Odlomakpopisa"/>
        <w:rPr>
          <w:lang w:eastAsia="zh-CN"/>
        </w:rPr>
      </w:pPr>
      <w:proofErr w:type="spellStart"/>
      <w:r w:rsidRPr="00C011CC">
        <w:rPr>
          <w:lang w:eastAsia="zh-CN"/>
        </w:rPr>
        <w:t>Načelnik</w:t>
      </w:r>
      <w:proofErr w:type="spellEnd"/>
      <w:r w:rsidRPr="00C011CC">
        <w:rPr>
          <w:lang w:eastAsia="zh-CN"/>
        </w:rPr>
        <w:t xml:space="preserve"> </w:t>
      </w:r>
      <w:proofErr w:type="spellStart"/>
      <w:r w:rsidRPr="00C011CC">
        <w:rPr>
          <w:lang w:eastAsia="zh-CN"/>
        </w:rPr>
        <w:t>nadležnog</w:t>
      </w:r>
      <w:proofErr w:type="spellEnd"/>
      <w:r w:rsidRPr="00C011CC">
        <w:rPr>
          <w:lang w:eastAsia="zh-CN"/>
        </w:rPr>
        <w:t xml:space="preserve"> </w:t>
      </w:r>
      <w:proofErr w:type="spellStart"/>
      <w:r w:rsidRPr="00C011CC">
        <w:rPr>
          <w:lang w:eastAsia="zh-CN"/>
        </w:rPr>
        <w:t>Stožera</w:t>
      </w:r>
      <w:proofErr w:type="spellEnd"/>
      <w:r w:rsidRPr="00C011CC">
        <w:rPr>
          <w:lang w:eastAsia="zh-CN"/>
        </w:rPr>
        <w:t xml:space="preserve"> </w:t>
      </w:r>
      <w:proofErr w:type="spellStart"/>
      <w:r w:rsidRPr="00C011CC">
        <w:rPr>
          <w:lang w:eastAsia="zh-CN"/>
        </w:rPr>
        <w:t>civilne</w:t>
      </w:r>
      <w:proofErr w:type="spellEnd"/>
      <w:r w:rsidRPr="00C011CC">
        <w:rPr>
          <w:lang w:eastAsia="zh-CN"/>
        </w:rPr>
        <w:t xml:space="preserve"> </w:t>
      </w:r>
      <w:proofErr w:type="spellStart"/>
      <w:r w:rsidRPr="00C011CC">
        <w:rPr>
          <w:lang w:eastAsia="zh-CN"/>
        </w:rPr>
        <w:t>zaštite</w:t>
      </w:r>
      <w:proofErr w:type="spellEnd"/>
      <w:r w:rsidRPr="00C011CC">
        <w:rPr>
          <w:lang w:eastAsia="zh-CN"/>
        </w:rPr>
        <w:t xml:space="preserve"> </w:t>
      </w:r>
      <w:proofErr w:type="spellStart"/>
      <w:r w:rsidRPr="00C011CC">
        <w:rPr>
          <w:lang w:eastAsia="zh-CN"/>
        </w:rPr>
        <w:t>koordinatora</w:t>
      </w:r>
      <w:proofErr w:type="spellEnd"/>
      <w:r w:rsidRPr="00C011CC">
        <w:rPr>
          <w:lang w:eastAsia="zh-CN"/>
        </w:rPr>
        <w:t xml:space="preserve"> </w:t>
      </w:r>
      <w:proofErr w:type="spellStart"/>
      <w:r w:rsidRPr="00C011CC">
        <w:rPr>
          <w:lang w:eastAsia="zh-CN"/>
        </w:rPr>
        <w:t>određuje</w:t>
      </w:r>
      <w:proofErr w:type="spellEnd"/>
      <w:r w:rsidRPr="00C011CC">
        <w:rPr>
          <w:lang w:eastAsia="zh-CN"/>
        </w:rPr>
        <w:t xml:space="preserve"> </w:t>
      </w:r>
      <w:proofErr w:type="spellStart"/>
      <w:r w:rsidRPr="00C011CC">
        <w:rPr>
          <w:lang w:eastAsia="zh-CN"/>
        </w:rPr>
        <w:t>i</w:t>
      </w:r>
      <w:proofErr w:type="spellEnd"/>
      <w:r w:rsidRPr="00C011CC">
        <w:rPr>
          <w:lang w:eastAsia="zh-CN"/>
        </w:rPr>
        <w:t xml:space="preserve"> </w:t>
      </w:r>
      <w:proofErr w:type="spellStart"/>
      <w:r w:rsidRPr="00C011CC">
        <w:rPr>
          <w:lang w:eastAsia="zh-CN"/>
        </w:rPr>
        <w:t>upućuje</w:t>
      </w:r>
      <w:proofErr w:type="spellEnd"/>
      <w:r w:rsidRPr="00C011CC">
        <w:rPr>
          <w:lang w:eastAsia="zh-CN"/>
        </w:rPr>
        <w:t xml:space="preserve"> </w:t>
      </w:r>
      <w:proofErr w:type="spellStart"/>
      <w:r w:rsidRPr="00C011CC">
        <w:rPr>
          <w:lang w:eastAsia="zh-CN"/>
        </w:rPr>
        <w:t>na</w:t>
      </w:r>
      <w:proofErr w:type="spellEnd"/>
      <w:r w:rsidRPr="00C011CC">
        <w:rPr>
          <w:lang w:eastAsia="zh-CN"/>
        </w:rPr>
        <w:t xml:space="preserve"> </w:t>
      </w:r>
      <w:proofErr w:type="spellStart"/>
      <w:r w:rsidRPr="00C011CC">
        <w:rPr>
          <w:lang w:eastAsia="zh-CN"/>
        </w:rPr>
        <w:t>lokaciju</w:t>
      </w:r>
      <w:proofErr w:type="spellEnd"/>
      <w:r w:rsidRPr="00C011CC">
        <w:rPr>
          <w:lang w:eastAsia="zh-CN"/>
        </w:rPr>
        <w:t xml:space="preserve"> </w:t>
      </w:r>
      <w:proofErr w:type="spellStart"/>
      <w:r w:rsidRPr="00C011CC">
        <w:rPr>
          <w:lang w:eastAsia="zh-CN"/>
        </w:rPr>
        <w:t>sa</w:t>
      </w:r>
      <w:proofErr w:type="spellEnd"/>
      <w:r w:rsidRPr="00C011CC">
        <w:rPr>
          <w:lang w:eastAsia="zh-CN"/>
        </w:rPr>
        <w:t xml:space="preserve"> </w:t>
      </w:r>
      <w:proofErr w:type="spellStart"/>
      <w:r w:rsidRPr="00C011CC">
        <w:rPr>
          <w:lang w:eastAsia="zh-CN"/>
        </w:rPr>
        <w:t>zadaćom</w:t>
      </w:r>
      <w:proofErr w:type="spellEnd"/>
      <w:r w:rsidRPr="00C011CC">
        <w:rPr>
          <w:lang w:eastAsia="zh-CN"/>
        </w:rPr>
        <w:t xml:space="preserve"> </w:t>
      </w:r>
      <w:proofErr w:type="spellStart"/>
      <w:r w:rsidRPr="00C011CC">
        <w:rPr>
          <w:lang w:eastAsia="zh-CN"/>
        </w:rPr>
        <w:t>koordiniranja</w:t>
      </w:r>
      <w:proofErr w:type="spellEnd"/>
      <w:r w:rsidRPr="00C011CC">
        <w:rPr>
          <w:lang w:eastAsia="zh-CN"/>
        </w:rPr>
        <w:t xml:space="preserve"> </w:t>
      </w:r>
      <w:proofErr w:type="spellStart"/>
      <w:r w:rsidRPr="00C011CC">
        <w:rPr>
          <w:lang w:eastAsia="zh-CN"/>
        </w:rPr>
        <w:t>djelovanja</w:t>
      </w:r>
      <w:proofErr w:type="spellEnd"/>
      <w:r w:rsidRPr="00C011CC">
        <w:rPr>
          <w:lang w:eastAsia="zh-CN"/>
        </w:rPr>
        <w:t xml:space="preserve"> </w:t>
      </w:r>
      <w:proofErr w:type="spellStart"/>
      <w:r w:rsidRPr="00C011CC">
        <w:rPr>
          <w:lang w:eastAsia="zh-CN"/>
        </w:rPr>
        <w:t>različitih</w:t>
      </w:r>
      <w:proofErr w:type="spellEnd"/>
      <w:r w:rsidRPr="00C011CC">
        <w:rPr>
          <w:lang w:eastAsia="zh-CN"/>
        </w:rPr>
        <w:t xml:space="preserve"> </w:t>
      </w:r>
      <w:proofErr w:type="spellStart"/>
      <w:r w:rsidRPr="00C011CC">
        <w:rPr>
          <w:lang w:eastAsia="zh-CN"/>
        </w:rPr>
        <w:t>operativnih</w:t>
      </w:r>
      <w:proofErr w:type="spellEnd"/>
      <w:r w:rsidRPr="00C011CC">
        <w:rPr>
          <w:lang w:eastAsia="zh-CN"/>
        </w:rPr>
        <w:t xml:space="preserve"> </w:t>
      </w:r>
      <w:proofErr w:type="spellStart"/>
      <w:r w:rsidRPr="00C011CC">
        <w:rPr>
          <w:lang w:eastAsia="zh-CN"/>
        </w:rPr>
        <w:t>snaga</w:t>
      </w:r>
      <w:proofErr w:type="spellEnd"/>
      <w:r w:rsidRPr="00C011CC">
        <w:rPr>
          <w:lang w:eastAsia="zh-CN"/>
        </w:rPr>
        <w:t xml:space="preserve"> </w:t>
      </w:r>
      <w:proofErr w:type="spellStart"/>
      <w:r w:rsidRPr="00C011CC">
        <w:rPr>
          <w:lang w:eastAsia="zh-CN"/>
        </w:rPr>
        <w:t>sustava</w:t>
      </w:r>
      <w:proofErr w:type="spellEnd"/>
      <w:r w:rsidRPr="00C011CC">
        <w:rPr>
          <w:lang w:eastAsia="zh-CN"/>
        </w:rPr>
        <w:t xml:space="preserve"> </w:t>
      </w:r>
      <w:proofErr w:type="spellStart"/>
      <w:r w:rsidRPr="00C011CC">
        <w:rPr>
          <w:lang w:eastAsia="zh-CN"/>
        </w:rPr>
        <w:t>civilne</w:t>
      </w:r>
      <w:proofErr w:type="spellEnd"/>
      <w:r w:rsidRPr="00C011CC">
        <w:rPr>
          <w:lang w:eastAsia="zh-CN"/>
        </w:rPr>
        <w:t xml:space="preserve"> </w:t>
      </w:r>
      <w:proofErr w:type="spellStart"/>
      <w:r w:rsidRPr="00C011CC">
        <w:rPr>
          <w:lang w:eastAsia="zh-CN"/>
        </w:rPr>
        <w:t>zaštite</w:t>
      </w:r>
      <w:proofErr w:type="spellEnd"/>
      <w:r w:rsidRPr="00C011CC">
        <w:rPr>
          <w:lang w:eastAsia="zh-CN"/>
        </w:rPr>
        <w:t xml:space="preserve"> </w:t>
      </w:r>
      <w:proofErr w:type="spellStart"/>
      <w:r w:rsidRPr="00C011CC">
        <w:rPr>
          <w:lang w:eastAsia="zh-CN"/>
        </w:rPr>
        <w:t>i</w:t>
      </w:r>
      <w:proofErr w:type="spellEnd"/>
      <w:r w:rsidRPr="00C011CC">
        <w:rPr>
          <w:lang w:eastAsia="zh-CN"/>
        </w:rPr>
        <w:t xml:space="preserve"> </w:t>
      </w:r>
      <w:proofErr w:type="spellStart"/>
      <w:r w:rsidRPr="00C011CC">
        <w:rPr>
          <w:lang w:eastAsia="zh-CN"/>
        </w:rPr>
        <w:t>komuniciranja</w:t>
      </w:r>
      <w:proofErr w:type="spellEnd"/>
      <w:r w:rsidRPr="00C011CC">
        <w:rPr>
          <w:lang w:eastAsia="zh-CN"/>
        </w:rPr>
        <w:t xml:space="preserve"> </w:t>
      </w:r>
      <w:proofErr w:type="spellStart"/>
      <w:r w:rsidRPr="00C011CC">
        <w:rPr>
          <w:lang w:eastAsia="zh-CN"/>
        </w:rPr>
        <w:t>sa</w:t>
      </w:r>
      <w:proofErr w:type="spellEnd"/>
      <w:r w:rsidRPr="00C011CC">
        <w:rPr>
          <w:lang w:eastAsia="zh-CN"/>
        </w:rPr>
        <w:t xml:space="preserve"> </w:t>
      </w:r>
      <w:proofErr w:type="spellStart"/>
      <w:r w:rsidRPr="00C011CC">
        <w:rPr>
          <w:lang w:eastAsia="zh-CN"/>
        </w:rPr>
        <w:t>stožerom</w:t>
      </w:r>
      <w:proofErr w:type="spellEnd"/>
      <w:r w:rsidRPr="00C011CC">
        <w:rPr>
          <w:lang w:eastAsia="zh-CN"/>
        </w:rPr>
        <w:t xml:space="preserve"> </w:t>
      </w:r>
      <w:proofErr w:type="spellStart"/>
      <w:r w:rsidRPr="00C011CC">
        <w:rPr>
          <w:lang w:eastAsia="zh-CN"/>
        </w:rPr>
        <w:t>tijekom</w:t>
      </w:r>
      <w:proofErr w:type="spellEnd"/>
      <w:r w:rsidRPr="00C011CC">
        <w:rPr>
          <w:lang w:eastAsia="zh-CN"/>
        </w:rPr>
        <w:t xml:space="preserve"> </w:t>
      </w:r>
      <w:proofErr w:type="spellStart"/>
      <w:r w:rsidRPr="00C011CC">
        <w:rPr>
          <w:lang w:eastAsia="zh-CN"/>
        </w:rPr>
        <w:t>trajanja</w:t>
      </w:r>
      <w:proofErr w:type="spellEnd"/>
      <w:r w:rsidRPr="00C011CC">
        <w:rPr>
          <w:lang w:eastAsia="zh-CN"/>
        </w:rPr>
        <w:t xml:space="preserve"> </w:t>
      </w:r>
      <w:proofErr w:type="spellStart"/>
      <w:r w:rsidRPr="00C011CC">
        <w:rPr>
          <w:lang w:eastAsia="zh-CN"/>
        </w:rPr>
        <w:t>poduzimanja</w:t>
      </w:r>
      <w:proofErr w:type="spellEnd"/>
      <w:r w:rsidRPr="00C011CC">
        <w:rPr>
          <w:lang w:eastAsia="zh-CN"/>
        </w:rPr>
        <w:t xml:space="preserve"> </w:t>
      </w:r>
      <w:proofErr w:type="spellStart"/>
      <w:r w:rsidRPr="00C011CC">
        <w:rPr>
          <w:lang w:eastAsia="zh-CN"/>
        </w:rPr>
        <w:t>mjera</w:t>
      </w:r>
      <w:proofErr w:type="spellEnd"/>
      <w:r w:rsidRPr="00C011CC">
        <w:rPr>
          <w:lang w:eastAsia="zh-CN"/>
        </w:rPr>
        <w:t xml:space="preserve"> </w:t>
      </w:r>
      <w:proofErr w:type="spellStart"/>
      <w:r w:rsidRPr="00C011CC">
        <w:rPr>
          <w:lang w:eastAsia="zh-CN"/>
        </w:rPr>
        <w:t>i</w:t>
      </w:r>
      <w:proofErr w:type="spellEnd"/>
      <w:r w:rsidRPr="00C011CC">
        <w:rPr>
          <w:lang w:eastAsia="zh-CN"/>
        </w:rPr>
        <w:t xml:space="preserve"> </w:t>
      </w:r>
      <w:proofErr w:type="spellStart"/>
      <w:r w:rsidRPr="00C011CC">
        <w:rPr>
          <w:lang w:eastAsia="zh-CN"/>
        </w:rPr>
        <w:t>aktivnosti</w:t>
      </w:r>
      <w:proofErr w:type="spellEnd"/>
      <w:r w:rsidRPr="00C011CC">
        <w:rPr>
          <w:lang w:eastAsia="zh-CN"/>
        </w:rPr>
        <w:t xml:space="preserve"> </w:t>
      </w:r>
      <w:proofErr w:type="spellStart"/>
      <w:r w:rsidRPr="00C011CC">
        <w:rPr>
          <w:lang w:eastAsia="zh-CN"/>
        </w:rPr>
        <w:t>na</w:t>
      </w:r>
      <w:proofErr w:type="spellEnd"/>
      <w:r w:rsidRPr="00C011CC">
        <w:rPr>
          <w:lang w:eastAsia="zh-CN"/>
        </w:rPr>
        <w:t xml:space="preserve"> </w:t>
      </w:r>
      <w:proofErr w:type="spellStart"/>
      <w:r w:rsidRPr="00C011CC">
        <w:rPr>
          <w:lang w:eastAsia="zh-CN"/>
        </w:rPr>
        <w:t>otklanjanju</w:t>
      </w:r>
      <w:proofErr w:type="spellEnd"/>
      <w:r w:rsidRPr="00C011CC">
        <w:rPr>
          <w:lang w:eastAsia="zh-CN"/>
        </w:rPr>
        <w:t xml:space="preserve"> </w:t>
      </w:r>
      <w:proofErr w:type="spellStart"/>
      <w:r w:rsidRPr="00C011CC">
        <w:rPr>
          <w:lang w:eastAsia="zh-CN"/>
        </w:rPr>
        <w:t>posljedica</w:t>
      </w:r>
      <w:proofErr w:type="spellEnd"/>
      <w:r w:rsidRPr="00C011CC">
        <w:rPr>
          <w:lang w:eastAsia="zh-CN"/>
        </w:rPr>
        <w:t xml:space="preserve"> </w:t>
      </w:r>
      <w:proofErr w:type="spellStart"/>
      <w:r w:rsidRPr="00C011CC">
        <w:rPr>
          <w:lang w:eastAsia="zh-CN"/>
        </w:rPr>
        <w:t>izvanrednog</w:t>
      </w:r>
      <w:proofErr w:type="spellEnd"/>
      <w:r w:rsidRPr="00C011CC">
        <w:rPr>
          <w:lang w:eastAsia="zh-CN"/>
        </w:rPr>
        <w:t xml:space="preserve"> </w:t>
      </w:r>
      <w:proofErr w:type="spellStart"/>
      <w:r w:rsidRPr="00C011CC">
        <w:rPr>
          <w:lang w:eastAsia="zh-CN"/>
        </w:rPr>
        <w:t>događaja</w:t>
      </w:r>
      <w:proofErr w:type="spellEnd"/>
      <w:r w:rsidRPr="00C011CC">
        <w:rPr>
          <w:lang w:eastAsia="zh-CN"/>
        </w:rPr>
        <w:t>.</w:t>
      </w:r>
    </w:p>
    <w:p w14:paraId="22EED447" w14:textId="77777777" w:rsidR="00EB0FAA" w:rsidRPr="00EB0FAA" w:rsidRDefault="00EB0FAA" w:rsidP="00170F8E">
      <w:pPr>
        <w:pStyle w:val="Naslov3"/>
      </w:pPr>
      <w:bookmarkStart w:id="1723" w:name="_Toc4137389"/>
      <w:bookmarkStart w:id="1724" w:name="_Toc88654431"/>
      <w:bookmarkStart w:id="1725" w:name="_Toc102546931"/>
      <w:bookmarkStart w:id="1726" w:name="_Toc108773668"/>
      <w:bookmarkStart w:id="1727" w:name="_Toc131492694"/>
      <w:r w:rsidRPr="00EB0FAA">
        <w:t>Spremnost operativnih kapaciteta</w:t>
      </w:r>
      <w:bookmarkEnd w:id="1723"/>
      <w:bookmarkEnd w:id="1724"/>
      <w:bookmarkEnd w:id="1725"/>
      <w:bookmarkEnd w:id="1726"/>
      <w:bookmarkEnd w:id="1727"/>
    </w:p>
    <w:p w14:paraId="2124685E" w14:textId="77777777" w:rsidR="00170F8E" w:rsidRPr="00C52877" w:rsidRDefault="00170F8E" w:rsidP="00D8666F">
      <w:pPr>
        <w:pStyle w:val="Odlomakpopisa"/>
      </w:pPr>
      <w:proofErr w:type="spellStart"/>
      <w:r w:rsidRPr="00C52877">
        <w:t>Procjena</w:t>
      </w:r>
      <w:proofErr w:type="spellEnd"/>
      <w:r w:rsidRPr="00C52877">
        <w:t xml:space="preserve"> </w:t>
      </w:r>
      <w:proofErr w:type="spellStart"/>
      <w:r w:rsidRPr="00C52877">
        <w:t>spremnosti</w:t>
      </w:r>
      <w:proofErr w:type="spellEnd"/>
      <w:r w:rsidRPr="00C52877">
        <w:t xml:space="preserve"> </w:t>
      </w:r>
      <w:proofErr w:type="spellStart"/>
      <w:r w:rsidRPr="00C52877">
        <w:t>sustava</w:t>
      </w:r>
      <w:proofErr w:type="spellEnd"/>
      <w:r w:rsidRPr="00C52877">
        <w:t xml:space="preserve"> </w:t>
      </w:r>
      <w:proofErr w:type="spellStart"/>
      <w:r w:rsidRPr="00C52877">
        <w:t>civilne</w:t>
      </w:r>
      <w:proofErr w:type="spellEnd"/>
      <w:r w:rsidRPr="00C52877">
        <w:t xml:space="preserve"> </w:t>
      </w:r>
      <w:proofErr w:type="spellStart"/>
      <w:r w:rsidRPr="00C52877">
        <w:t>zaštite</w:t>
      </w:r>
      <w:proofErr w:type="spellEnd"/>
      <w:r w:rsidRPr="00C52877">
        <w:t xml:space="preserve"> </w:t>
      </w:r>
      <w:proofErr w:type="spellStart"/>
      <w:r w:rsidRPr="00C52877">
        <w:t>provedena</w:t>
      </w:r>
      <w:proofErr w:type="spellEnd"/>
      <w:r w:rsidRPr="00C52877">
        <w:t xml:space="preserve"> je </w:t>
      </w:r>
      <w:proofErr w:type="spellStart"/>
      <w:r w:rsidRPr="00C52877">
        <w:t>na</w:t>
      </w:r>
      <w:proofErr w:type="spellEnd"/>
      <w:r w:rsidRPr="00C52877">
        <w:t xml:space="preserve"> </w:t>
      </w:r>
      <w:proofErr w:type="spellStart"/>
      <w:r w:rsidRPr="00C52877">
        <w:t>temelju</w:t>
      </w:r>
      <w:proofErr w:type="spellEnd"/>
      <w:r w:rsidRPr="00C52877">
        <w:t xml:space="preserve"> </w:t>
      </w:r>
      <w:proofErr w:type="spellStart"/>
      <w:r w:rsidRPr="00C52877">
        <w:t>operativnih</w:t>
      </w:r>
      <w:proofErr w:type="spellEnd"/>
      <w:r w:rsidRPr="00C52877">
        <w:t xml:space="preserve"> </w:t>
      </w:r>
      <w:proofErr w:type="spellStart"/>
      <w:r w:rsidRPr="00C52877">
        <w:t>kapaciteta</w:t>
      </w:r>
      <w:proofErr w:type="spellEnd"/>
      <w:r w:rsidRPr="00C52877">
        <w:t xml:space="preserve"> </w:t>
      </w:r>
      <w:proofErr w:type="spellStart"/>
      <w:r w:rsidRPr="00C52877">
        <w:t>sustava</w:t>
      </w:r>
      <w:proofErr w:type="spellEnd"/>
      <w:r w:rsidRPr="00C52877">
        <w:t xml:space="preserve"> </w:t>
      </w:r>
      <w:proofErr w:type="spellStart"/>
      <w:r w:rsidRPr="00C52877">
        <w:t>civilne</w:t>
      </w:r>
      <w:proofErr w:type="spellEnd"/>
      <w:r w:rsidRPr="00C52877">
        <w:t xml:space="preserve"> </w:t>
      </w:r>
      <w:proofErr w:type="spellStart"/>
      <w:r w:rsidRPr="00C52877">
        <w:t>zaštite</w:t>
      </w:r>
      <w:proofErr w:type="spellEnd"/>
      <w:r w:rsidRPr="00C52877">
        <w:t xml:space="preserve"> za </w:t>
      </w:r>
      <w:proofErr w:type="spellStart"/>
      <w:r w:rsidRPr="00C52877">
        <w:t>provođenje</w:t>
      </w:r>
      <w:proofErr w:type="spellEnd"/>
      <w:r w:rsidRPr="00C52877">
        <w:t xml:space="preserve"> </w:t>
      </w:r>
      <w:proofErr w:type="spellStart"/>
      <w:r w:rsidRPr="00C52877">
        <w:t>svih</w:t>
      </w:r>
      <w:proofErr w:type="spellEnd"/>
      <w:r w:rsidRPr="00C52877">
        <w:t xml:space="preserve"> </w:t>
      </w:r>
      <w:proofErr w:type="spellStart"/>
      <w:r w:rsidRPr="00C52877">
        <w:t>mjera</w:t>
      </w:r>
      <w:proofErr w:type="spellEnd"/>
      <w:r w:rsidRPr="00C52877">
        <w:t xml:space="preserve"> </w:t>
      </w:r>
      <w:proofErr w:type="spellStart"/>
      <w:r w:rsidRPr="00C52877">
        <w:t>i</w:t>
      </w:r>
      <w:proofErr w:type="spellEnd"/>
      <w:r w:rsidRPr="00C52877">
        <w:t xml:space="preserve"> </w:t>
      </w:r>
      <w:proofErr w:type="spellStart"/>
      <w:r w:rsidRPr="00C52877">
        <w:t>aktivnosti</w:t>
      </w:r>
      <w:proofErr w:type="spellEnd"/>
      <w:r w:rsidRPr="00C52877">
        <w:t xml:space="preserve"> </w:t>
      </w:r>
      <w:proofErr w:type="spellStart"/>
      <w:r w:rsidRPr="00C52877">
        <w:t>sustava</w:t>
      </w:r>
      <w:proofErr w:type="spellEnd"/>
      <w:r w:rsidRPr="00C52877">
        <w:t xml:space="preserve"> </w:t>
      </w:r>
      <w:proofErr w:type="spellStart"/>
      <w:r w:rsidRPr="00C52877">
        <w:t>civilne</w:t>
      </w:r>
      <w:proofErr w:type="spellEnd"/>
      <w:r w:rsidRPr="00C52877">
        <w:t xml:space="preserve"> </w:t>
      </w:r>
      <w:proofErr w:type="spellStart"/>
      <w:r w:rsidRPr="00C52877">
        <w:t>zaštite</w:t>
      </w:r>
      <w:proofErr w:type="spellEnd"/>
      <w:r w:rsidRPr="00C52877">
        <w:t xml:space="preserve">. </w:t>
      </w:r>
      <w:proofErr w:type="spellStart"/>
      <w:r w:rsidRPr="00C52877">
        <w:t>Spremnost</w:t>
      </w:r>
      <w:proofErr w:type="spellEnd"/>
      <w:r w:rsidRPr="00C52877">
        <w:t xml:space="preserve"> </w:t>
      </w:r>
      <w:proofErr w:type="spellStart"/>
      <w:r w:rsidRPr="00C52877">
        <w:t>operativnih</w:t>
      </w:r>
      <w:proofErr w:type="spellEnd"/>
      <w:r w:rsidRPr="00C52877">
        <w:t xml:space="preserve"> </w:t>
      </w:r>
      <w:proofErr w:type="spellStart"/>
      <w:r w:rsidRPr="00C52877">
        <w:t>kapaciteta</w:t>
      </w:r>
      <w:proofErr w:type="spellEnd"/>
      <w:r w:rsidRPr="00C52877">
        <w:t xml:space="preserve"> </w:t>
      </w:r>
      <w:proofErr w:type="spellStart"/>
      <w:r w:rsidRPr="00C52877">
        <w:t>analizirana</w:t>
      </w:r>
      <w:proofErr w:type="spellEnd"/>
      <w:r w:rsidRPr="00C52877">
        <w:t xml:space="preserve"> je po </w:t>
      </w:r>
      <w:proofErr w:type="spellStart"/>
      <w:r w:rsidRPr="00C52877">
        <w:t>sljedećim</w:t>
      </w:r>
      <w:proofErr w:type="spellEnd"/>
      <w:r w:rsidRPr="00C52877">
        <w:t xml:space="preserve"> </w:t>
      </w:r>
      <w:proofErr w:type="spellStart"/>
      <w:r w:rsidRPr="00C52877">
        <w:t>parametrima</w:t>
      </w:r>
      <w:proofErr w:type="spellEnd"/>
      <w:r w:rsidRPr="00C52877">
        <w:t xml:space="preserve">: </w:t>
      </w:r>
      <w:proofErr w:type="spellStart"/>
      <w:r w:rsidRPr="00C52877">
        <w:t>popunjenost</w:t>
      </w:r>
      <w:proofErr w:type="spellEnd"/>
      <w:r w:rsidRPr="00C52877">
        <w:t xml:space="preserve"> </w:t>
      </w:r>
      <w:proofErr w:type="spellStart"/>
      <w:r w:rsidRPr="00C52877">
        <w:t>ljudstvom</w:t>
      </w:r>
      <w:proofErr w:type="spellEnd"/>
      <w:r w:rsidRPr="00C52877">
        <w:t xml:space="preserve">, </w:t>
      </w:r>
      <w:proofErr w:type="spellStart"/>
      <w:r w:rsidRPr="00C52877">
        <w:t>spremnost</w:t>
      </w:r>
      <w:proofErr w:type="spellEnd"/>
      <w:r w:rsidRPr="00C52877">
        <w:t xml:space="preserve"> </w:t>
      </w:r>
      <w:proofErr w:type="spellStart"/>
      <w:r w:rsidRPr="00C52877">
        <w:t>zapovjedništva</w:t>
      </w:r>
      <w:proofErr w:type="spellEnd"/>
      <w:r w:rsidRPr="00C52877">
        <w:t xml:space="preserve">, </w:t>
      </w:r>
      <w:proofErr w:type="spellStart"/>
      <w:r w:rsidRPr="00C52877">
        <w:t>osposobljenosti</w:t>
      </w:r>
      <w:proofErr w:type="spellEnd"/>
      <w:r w:rsidRPr="00C52877">
        <w:t xml:space="preserve"> </w:t>
      </w:r>
      <w:proofErr w:type="spellStart"/>
      <w:r w:rsidRPr="00C52877">
        <w:t>i</w:t>
      </w:r>
      <w:proofErr w:type="spellEnd"/>
      <w:r w:rsidRPr="00C52877">
        <w:t xml:space="preserve"> </w:t>
      </w:r>
      <w:proofErr w:type="spellStart"/>
      <w:r w:rsidRPr="00C52877">
        <w:t>uvježbanosti</w:t>
      </w:r>
      <w:proofErr w:type="spellEnd"/>
      <w:r w:rsidRPr="00C52877">
        <w:t xml:space="preserve"> </w:t>
      </w:r>
      <w:proofErr w:type="spellStart"/>
      <w:r w:rsidRPr="00C52877">
        <w:t>ljudstva</w:t>
      </w:r>
      <w:proofErr w:type="spellEnd"/>
      <w:r w:rsidRPr="00C52877">
        <w:t xml:space="preserve"> </w:t>
      </w:r>
      <w:proofErr w:type="spellStart"/>
      <w:r w:rsidRPr="00C52877">
        <w:t>i</w:t>
      </w:r>
      <w:proofErr w:type="spellEnd"/>
      <w:r w:rsidRPr="00C52877">
        <w:t xml:space="preserve"> </w:t>
      </w:r>
      <w:proofErr w:type="spellStart"/>
      <w:r w:rsidRPr="00C52877">
        <w:t>zapovjednog</w:t>
      </w:r>
      <w:proofErr w:type="spellEnd"/>
      <w:r w:rsidRPr="00C52877">
        <w:t xml:space="preserve"> </w:t>
      </w:r>
      <w:proofErr w:type="spellStart"/>
      <w:r w:rsidRPr="00C52877">
        <w:t>osoblja</w:t>
      </w:r>
      <w:proofErr w:type="spellEnd"/>
      <w:r w:rsidRPr="00C52877">
        <w:t xml:space="preserve">, </w:t>
      </w:r>
      <w:proofErr w:type="spellStart"/>
      <w:r w:rsidRPr="00C52877">
        <w:t>opremljenosti</w:t>
      </w:r>
      <w:proofErr w:type="spellEnd"/>
      <w:r w:rsidRPr="00C52877">
        <w:t xml:space="preserve"> </w:t>
      </w:r>
      <w:proofErr w:type="spellStart"/>
      <w:r w:rsidRPr="00C52877">
        <w:t>materijalno</w:t>
      </w:r>
      <w:r>
        <w:t>-</w:t>
      </w:r>
      <w:r w:rsidRPr="00C52877">
        <w:t>tehničkim</w:t>
      </w:r>
      <w:proofErr w:type="spellEnd"/>
      <w:r w:rsidRPr="00C52877">
        <w:t xml:space="preserve"> </w:t>
      </w:r>
      <w:proofErr w:type="spellStart"/>
      <w:r w:rsidRPr="00C52877">
        <w:t>sredstvima</w:t>
      </w:r>
      <w:proofErr w:type="spellEnd"/>
      <w:r w:rsidRPr="00C52877">
        <w:t xml:space="preserve">, </w:t>
      </w:r>
      <w:proofErr w:type="spellStart"/>
      <w:r w:rsidRPr="00C52877">
        <w:t>vremenu</w:t>
      </w:r>
      <w:proofErr w:type="spellEnd"/>
      <w:r w:rsidRPr="00C52877">
        <w:t xml:space="preserve"> </w:t>
      </w:r>
      <w:proofErr w:type="spellStart"/>
      <w:r w:rsidRPr="00C52877">
        <w:t>mobilizacijske</w:t>
      </w:r>
      <w:proofErr w:type="spellEnd"/>
      <w:r w:rsidRPr="00C52877">
        <w:t xml:space="preserve"> </w:t>
      </w:r>
      <w:proofErr w:type="spellStart"/>
      <w:r w:rsidRPr="00C52877">
        <w:t>spremnosti</w:t>
      </w:r>
      <w:proofErr w:type="spellEnd"/>
      <w:r w:rsidRPr="00C52877">
        <w:t xml:space="preserve">, </w:t>
      </w:r>
      <w:proofErr w:type="spellStart"/>
      <w:r w:rsidRPr="00C52877">
        <w:t>samodostatnosti</w:t>
      </w:r>
      <w:proofErr w:type="spellEnd"/>
      <w:r w:rsidRPr="00C52877">
        <w:t xml:space="preserve"> </w:t>
      </w:r>
      <w:proofErr w:type="spellStart"/>
      <w:r w:rsidRPr="00C52877">
        <w:t>te</w:t>
      </w:r>
      <w:proofErr w:type="spellEnd"/>
      <w:r w:rsidRPr="00C52877">
        <w:t xml:space="preserve"> </w:t>
      </w:r>
      <w:proofErr w:type="spellStart"/>
      <w:r w:rsidRPr="00C52877">
        <w:t>logističkoj</w:t>
      </w:r>
      <w:proofErr w:type="spellEnd"/>
      <w:r w:rsidRPr="00C52877">
        <w:t xml:space="preserve"> </w:t>
      </w:r>
      <w:proofErr w:type="spellStart"/>
      <w:r w:rsidRPr="00C52877">
        <w:t>potpori</w:t>
      </w:r>
      <w:proofErr w:type="spellEnd"/>
      <w:r w:rsidRPr="00C52877">
        <w:t>.</w:t>
      </w:r>
    </w:p>
    <w:p w14:paraId="0CC4A6C2" w14:textId="2D294461" w:rsidR="00170F8E" w:rsidRDefault="00170F8E" w:rsidP="00D8666F">
      <w:pPr>
        <w:pStyle w:val="Odlomakpopisa"/>
      </w:pPr>
      <w:r w:rsidRPr="00854978">
        <w:t xml:space="preserve">Prema </w:t>
      </w:r>
      <w:proofErr w:type="spellStart"/>
      <w:r w:rsidRPr="00854978">
        <w:t>načelu</w:t>
      </w:r>
      <w:proofErr w:type="spellEnd"/>
      <w:r w:rsidRPr="00854978">
        <w:t xml:space="preserve"> </w:t>
      </w:r>
      <w:proofErr w:type="spellStart"/>
      <w:r w:rsidRPr="00854978">
        <w:t>samodostatnosti</w:t>
      </w:r>
      <w:proofErr w:type="spellEnd"/>
      <w:r w:rsidRPr="00854978">
        <w:t xml:space="preserve"> </w:t>
      </w:r>
      <w:proofErr w:type="spellStart"/>
      <w:r w:rsidRPr="00854978">
        <w:t>operativni</w:t>
      </w:r>
      <w:proofErr w:type="spellEnd"/>
      <w:r w:rsidRPr="00854978">
        <w:t xml:space="preserve"> </w:t>
      </w:r>
      <w:proofErr w:type="spellStart"/>
      <w:r w:rsidRPr="00854978">
        <w:t>kapaciteti</w:t>
      </w:r>
      <w:proofErr w:type="spellEnd"/>
      <w:r w:rsidRPr="00854978">
        <w:t xml:space="preserve"> </w:t>
      </w:r>
      <w:proofErr w:type="spellStart"/>
      <w:r w:rsidRPr="00854978">
        <w:t>sustava</w:t>
      </w:r>
      <w:proofErr w:type="spellEnd"/>
      <w:r w:rsidRPr="00854978">
        <w:t xml:space="preserve"> </w:t>
      </w:r>
      <w:proofErr w:type="spellStart"/>
      <w:r w:rsidRPr="00854978">
        <w:t>civilne</w:t>
      </w:r>
      <w:proofErr w:type="spellEnd"/>
      <w:r w:rsidRPr="00854978">
        <w:t xml:space="preserve"> </w:t>
      </w:r>
      <w:proofErr w:type="spellStart"/>
      <w:r w:rsidRPr="00854978">
        <w:t>zaštite</w:t>
      </w:r>
      <w:proofErr w:type="spellEnd"/>
      <w:r w:rsidRPr="00854978">
        <w:t xml:space="preserve"> </w:t>
      </w:r>
      <w:proofErr w:type="spellStart"/>
      <w:r w:rsidR="003C0C0E">
        <w:t>na</w:t>
      </w:r>
      <w:proofErr w:type="spellEnd"/>
      <w:r w:rsidR="003C0C0E">
        <w:t xml:space="preserve"> </w:t>
      </w:r>
      <w:proofErr w:type="spellStart"/>
      <w:r w:rsidR="003C0C0E">
        <w:t>području</w:t>
      </w:r>
      <w:proofErr w:type="spellEnd"/>
      <w:r w:rsidR="003C0C0E">
        <w:t xml:space="preserve"> </w:t>
      </w:r>
      <w:proofErr w:type="spellStart"/>
      <w:r w:rsidR="00757F1F">
        <w:t>Grada</w:t>
      </w:r>
      <w:proofErr w:type="spellEnd"/>
      <w:r w:rsidR="00757F1F">
        <w:t xml:space="preserve"> </w:t>
      </w:r>
      <w:proofErr w:type="spellStart"/>
      <w:r w:rsidR="000E5C64">
        <w:t>Otočca</w:t>
      </w:r>
      <w:proofErr w:type="spellEnd"/>
      <w:r w:rsidRPr="00854978">
        <w:t xml:space="preserve">, </w:t>
      </w:r>
      <w:proofErr w:type="spellStart"/>
      <w:r w:rsidRPr="00854978">
        <w:t>odnosno</w:t>
      </w:r>
      <w:proofErr w:type="spellEnd"/>
      <w:r w:rsidRPr="00854978">
        <w:t xml:space="preserve"> </w:t>
      </w:r>
      <w:proofErr w:type="spellStart"/>
      <w:r w:rsidR="009012C7" w:rsidRPr="00854978">
        <w:t>operativne</w:t>
      </w:r>
      <w:proofErr w:type="spellEnd"/>
      <w:r w:rsidR="009012C7" w:rsidRPr="00854978">
        <w:t xml:space="preserve"> </w:t>
      </w:r>
      <w:proofErr w:type="spellStart"/>
      <w:r w:rsidR="009012C7" w:rsidRPr="00854978">
        <w:t>snage</w:t>
      </w:r>
      <w:proofErr w:type="spellEnd"/>
      <w:r w:rsidR="009012C7" w:rsidRPr="00854978">
        <w:t xml:space="preserve"> </w:t>
      </w:r>
      <w:proofErr w:type="spellStart"/>
      <w:r w:rsidR="009012C7" w:rsidRPr="00854978">
        <w:t>vatrogastva</w:t>
      </w:r>
      <w:proofErr w:type="spellEnd"/>
      <w:r w:rsidR="009012C7" w:rsidRPr="00854978">
        <w:t xml:space="preserve">, </w:t>
      </w:r>
      <w:proofErr w:type="spellStart"/>
      <w:r w:rsidRPr="00854978">
        <w:t>operativne</w:t>
      </w:r>
      <w:proofErr w:type="spellEnd"/>
      <w:r w:rsidRPr="00854978">
        <w:t xml:space="preserve"> </w:t>
      </w:r>
      <w:proofErr w:type="spellStart"/>
      <w:r w:rsidRPr="00854978">
        <w:t>snage</w:t>
      </w:r>
      <w:proofErr w:type="spellEnd"/>
      <w:r w:rsidRPr="00854978">
        <w:t xml:space="preserve"> </w:t>
      </w:r>
      <w:proofErr w:type="spellStart"/>
      <w:r w:rsidRPr="00854978">
        <w:t>Crvenog</w:t>
      </w:r>
      <w:proofErr w:type="spellEnd"/>
      <w:r w:rsidRPr="00854978">
        <w:t xml:space="preserve"> </w:t>
      </w:r>
      <w:proofErr w:type="spellStart"/>
      <w:r w:rsidRPr="00854978">
        <w:t>križa</w:t>
      </w:r>
      <w:proofErr w:type="spellEnd"/>
      <w:r w:rsidRPr="00854978">
        <w:t xml:space="preserve">, </w:t>
      </w:r>
      <w:proofErr w:type="spellStart"/>
      <w:r w:rsidRPr="00854978">
        <w:t>operativne</w:t>
      </w:r>
      <w:proofErr w:type="spellEnd"/>
      <w:r w:rsidRPr="00854978">
        <w:t xml:space="preserve"> </w:t>
      </w:r>
      <w:proofErr w:type="spellStart"/>
      <w:r w:rsidRPr="00854978">
        <w:t>snage</w:t>
      </w:r>
      <w:proofErr w:type="spellEnd"/>
      <w:r w:rsidRPr="00854978">
        <w:t xml:space="preserve"> </w:t>
      </w:r>
      <w:proofErr w:type="spellStart"/>
      <w:r w:rsidRPr="00854978">
        <w:t>Hrvatske</w:t>
      </w:r>
      <w:proofErr w:type="spellEnd"/>
      <w:r w:rsidRPr="00854978">
        <w:t xml:space="preserve"> </w:t>
      </w:r>
      <w:proofErr w:type="spellStart"/>
      <w:r w:rsidRPr="00854978">
        <w:t>gorske</w:t>
      </w:r>
      <w:proofErr w:type="spellEnd"/>
      <w:r w:rsidRPr="00854978">
        <w:t xml:space="preserve"> </w:t>
      </w:r>
      <w:proofErr w:type="spellStart"/>
      <w:r w:rsidRPr="00854978">
        <w:t>službe</w:t>
      </w:r>
      <w:proofErr w:type="spellEnd"/>
      <w:r w:rsidRPr="00854978">
        <w:t xml:space="preserve"> za </w:t>
      </w:r>
      <w:proofErr w:type="spellStart"/>
      <w:r w:rsidRPr="00854978">
        <w:t>spašavanje</w:t>
      </w:r>
      <w:proofErr w:type="spellEnd"/>
      <w:r w:rsidRPr="00854978">
        <w:t xml:space="preserve">, </w:t>
      </w:r>
      <w:proofErr w:type="spellStart"/>
      <w:r w:rsidRPr="00854978">
        <w:t>pravne</w:t>
      </w:r>
      <w:proofErr w:type="spellEnd"/>
      <w:r w:rsidRPr="00854978">
        <w:t xml:space="preserve"> </w:t>
      </w:r>
      <w:proofErr w:type="spellStart"/>
      <w:r w:rsidRPr="00854978">
        <w:t>osobe</w:t>
      </w:r>
      <w:proofErr w:type="spellEnd"/>
      <w:r w:rsidRPr="00854978">
        <w:t xml:space="preserve"> od </w:t>
      </w:r>
      <w:proofErr w:type="spellStart"/>
      <w:r w:rsidRPr="00854978">
        <w:t>interesa</w:t>
      </w:r>
      <w:proofErr w:type="spellEnd"/>
      <w:r w:rsidRPr="00854978">
        <w:t xml:space="preserve"> za </w:t>
      </w:r>
      <w:proofErr w:type="spellStart"/>
      <w:r w:rsidRPr="00854978">
        <w:t>sustav</w:t>
      </w:r>
      <w:proofErr w:type="spellEnd"/>
      <w:r w:rsidRPr="00854978">
        <w:t xml:space="preserve"> </w:t>
      </w:r>
      <w:proofErr w:type="spellStart"/>
      <w:r w:rsidRPr="00854978">
        <w:t>civilne</w:t>
      </w:r>
      <w:proofErr w:type="spellEnd"/>
      <w:r w:rsidRPr="00854978">
        <w:t xml:space="preserve"> </w:t>
      </w:r>
      <w:proofErr w:type="spellStart"/>
      <w:r w:rsidRPr="00854978">
        <w:t>zaštite</w:t>
      </w:r>
      <w:proofErr w:type="spellEnd"/>
      <w:r w:rsidRPr="00854978">
        <w:t xml:space="preserve">, </w:t>
      </w:r>
      <w:proofErr w:type="spellStart"/>
      <w:r w:rsidRPr="00854978">
        <w:t>povjerenici</w:t>
      </w:r>
      <w:proofErr w:type="spellEnd"/>
      <w:r w:rsidRPr="00854978">
        <w:t xml:space="preserve"> </w:t>
      </w:r>
      <w:proofErr w:type="spellStart"/>
      <w:r w:rsidRPr="00854978">
        <w:t>civilne</w:t>
      </w:r>
      <w:proofErr w:type="spellEnd"/>
      <w:r w:rsidRPr="00854978">
        <w:t xml:space="preserve"> </w:t>
      </w:r>
      <w:proofErr w:type="spellStart"/>
      <w:r w:rsidRPr="00854978">
        <w:t>zaštite</w:t>
      </w:r>
      <w:proofErr w:type="spellEnd"/>
      <w:r w:rsidRPr="00854978">
        <w:t xml:space="preserve"> </w:t>
      </w:r>
      <w:proofErr w:type="spellStart"/>
      <w:r w:rsidRPr="00854978">
        <w:t>te</w:t>
      </w:r>
      <w:proofErr w:type="spellEnd"/>
      <w:r w:rsidRPr="00854978">
        <w:t xml:space="preserve"> </w:t>
      </w:r>
      <w:proofErr w:type="spellStart"/>
      <w:r w:rsidRPr="00854978">
        <w:t>udruge</w:t>
      </w:r>
      <w:proofErr w:type="spellEnd"/>
      <w:r w:rsidRPr="00854978">
        <w:t xml:space="preserve"> u </w:t>
      </w:r>
      <w:proofErr w:type="spellStart"/>
      <w:r w:rsidRPr="00854978">
        <w:t>mogućnosti</w:t>
      </w:r>
      <w:proofErr w:type="spellEnd"/>
      <w:r w:rsidRPr="00854978">
        <w:t xml:space="preserve"> </w:t>
      </w:r>
      <w:proofErr w:type="spellStart"/>
      <w:r w:rsidRPr="00854978">
        <w:t>su</w:t>
      </w:r>
      <w:proofErr w:type="spellEnd"/>
      <w:r w:rsidRPr="00854978">
        <w:t xml:space="preserve"> </w:t>
      </w:r>
      <w:proofErr w:type="spellStart"/>
      <w:r w:rsidRPr="00854978">
        <w:t>intervenirati</w:t>
      </w:r>
      <w:proofErr w:type="spellEnd"/>
      <w:r w:rsidRPr="00854978">
        <w:t xml:space="preserve">, </w:t>
      </w:r>
      <w:proofErr w:type="spellStart"/>
      <w:r w:rsidRPr="00854978">
        <w:t>provesti</w:t>
      </w:r>
      <w:proofErr w:type="spellEnd"/>
      <w:r w:rsidRPr="00854978">
        <w:t xml:space="preserve"> </w:t>
      </w:r>
      <w:proofErr w:type="spellStart"/>
      <w:r w:rsidRPr="00854978">
        <w:t>aktivnosti</w:t>
      </w:r>
      <w:proofErr w:type="spellEnd"/>
      <w:r w:rsidRPr="00854978">
        <w:t xml:space="preserve"> </w:t>
      </w:r>
      <w:proofErr w:type="spellStart"/>
      <w:r w:rsidRPr="00854978">
        <w:t>unutar</w:t>
      </w:r>
      <w:proofErr w:type="spellEnd"/>
      <w:r w:rsidRPr="00854978">
        <w:t xml:space="preserve"> </w:t>
      </w:r>
      <w:proofErr w:type="spellStart"/>
      <w:r w:rsidRPr="00854978">
        <w:t>sustava</w:t>
      </w:r>
      <w:proofErr w:type="spellEnd"/>
      <w:r w:rsidRPr="00854978">
        <w:t xml:space="preserve"> </w:t>
      </w:r>
      <w:proofErr w:type="spellStart"/>
      <w:r w:rsidRPr="00854978">
        <w:t>civilne</w:t>
      </w:r>
      <w:proofErr w:type="spellEnd"/>
      <w:r w:rsidRPr="00854978">
        <w:t xml:space="preserve"> </w:t>
      </w:r>
      <w:proofErr w:type="spellStart"/>
      <w:r w:rsidRPr="00854978">
        <w:t>zaštite</w:t>
      </w:r>
      <w:proofErr w:type="spellEnd"/>
      <w:r w:rsidRPr="00854978">
        <w:t xml:space="preserve"> </w:t>
      </w:r>
      <w:proofErr w:type="spellStart"/>
      <w:r w:rsidRPr="00854978">
        <w:t>te</w:t>
      </w:r>
      <w:proofErr w:type="spellEnd"/>
      <w:r w:rsidRPr="00854978">
        <w:t xml:space="preserve"> </w:t>
      </w:r>
      <w:proofErr w:type="spellStart"/>
      <w:r w:rsidRPr="00854978">
        <w:t>provesti</w:t>
      </w:r>
      <w:proofErr w:type="spellEnd"/>
      <w:r w:rsidRPr="00854978">
        <w:t xml:space="preserve"> </w:t>
      </w:r>
      <w:proofErr w:type="spellStart"/>
      <w:r w:rsidRPr="00854978">
        <w:t>sanaciju</w:t>
      </w:r>
      <w:proofErr w:type="spellEnd"/>
      <w:r w:rsidRPr="00854978">
        <w:t xml:space="preserve"> </w:t>
      </w:r>
      <w:proofErr w:type="spellStart"/>
      <w:r w:rsidRPr="00854978">
        <w:t>štete</w:t>
      </w:r>
      <w:proofErr w:type="spellEnd"/>
      <w:r w:rsidRPr="00854978">
        <w:t>.</w:t>
      </w:r>
    </w:p>
    <w:p w14:paraId="52CC134A" w14:textId="07E05412" w:rsidR="009012C7" w:rsidRDefault="009012C7" w:rsidP="00D8666F">
      <w:pPr>
        <w:pStyle w:val="Naslov4"/>
      </w:pPr>
      <w:bookmarkStart w:id="1728" w:name="_Toc131492695"/>
      <w:bookmarkStart w:id="1729" w:name="_Toc102546932"/>
      <w:bookmarkStart w:id="1730" w:name="_Toc108773669"/>
      <w:r>
        <w:t xml:space="preserve">Vatrogasna zajednica Grada </w:t>
      </w:r>
      <w:r w:rsidR="000E5C64">
        <w:t>Otočca</w:t>
      </w:r>
      <w:bookmarkEnd w:id="1728"/>
    </w:p>
    <w:p w14:paraId="0485DE23" w14:textId="66CD1EC9" w:rsidR="002D4B7A" w:rsidRDefault="002D4B7A" w:rsidP="002D4B7A">
      <w:pPr>
        <w:pStyle w:val="Odlomakpopisa"/>
        <w:rPr>
          <w:lang w:eastAsia="zh-CN"/>
        </w:rPr>
      </w:pPr>
      <w:proofErr w:type="spellStart"/>
      <w:r>
        <w:rPr>
          <w:lang w:eastAsia="zh-CN"/>
        </w:rPr>
        <w:t>Operativne</w:t>
      </w:r>
      <w:proofErr w:type="spellEnd"/>
      <w:r>
        <w:rPr>
          <w:lang w:eastAsia="zh-CN"/>
        </w:rPr>
        <w:t xml:space="preserve"> </w:t>
      </w:r>
      <w:proofErr w:type="spellStart"/>
      <w:r>
        <w:rPr>
          <w:lang w:eastAsia="zh-CN"/>
        </w:rPr>
        <w:t>snage</w:t>
      </w:r>
      <w:proofErr w:type="spellEnd"/>
      <w:r>
        <w:rPr>
          <w:lang w:eastAsia="zh-CN"/>
        </w:rPr>
        <w:t xml:space="preserve"> </w:t>
      </w:r>
      <w:proofErr w:type="spellStart"/>
      <w:r>
        <w:rPr>
          <w:lang w:eastAsia="zh-CN"/>
        </w:rPr>
        <w:t>vatrogastva</w:t>
      </w:r>
      <w:proofErr w:type="spellEnd"/>
      <w:r>
        <w:rPr>
          <w:lang w:eastAsia="zh-CN"/>
        </w:rPr>
        <w:t xml:space="preserve"> </w:t>
      </w:r>
      <w:proofErr w:type="spellStart"/>
      <w:r>
        <w:rPr>
          <w:lang w:eastAsia="zh-CN"/>
        </w:rPr>
        <w:t>temeljna</w:t>
      </w:r>
      <w:proofErr w:type="spellEnd"/>
      <w:r>
        <w:rPr>
          <w:lang w:eastAsia="zh-CN"/>
        </w:rPr>
        <w:t xml:space="preserve"> </w:t>
      </w:r>
      <w:proofErr w:type="spellStart"/>
      <w:r>
        <w:rPr>
          <w:lang w:eastAsia="zh-CN"/>
        </w:rPr>
        <w:t>su</w:t>
      </w:r>
      <w:proofErr w:type="spellEnd"/>
      <w:r>
        <w:rPr>
          <w:lang w:eastAsia="zh-CN"/>
        </w:rPr>
        <w:t xml:space="preserve"> </w:t>
      </w:r>
      <w:proofErr w:type="spellStart"/>
      <w:r>
        <w:rPr>
          <w:lang w:eastAsia="zh-CN"/>
        </w:rPr>
        <w:t>operativna</w:t>
      </w:r>
      <w:proofErr w:type="spellEnd"/>
      <w:r>
        <w:rPr>
          <w:lang w:eastAsia="zh-CN"/>
        </w:rPr>
        <w:t xml:space="preserve"> </w:t>
      </w:r>
      <w:proofErr w:type="spellStart"/>
      <w:r>
        <w:rPr>
          <w:lang w:eastAsia="zh-CN"/>
        </w:rPr>
        <w:t>snaga</w:t>
      </w:r>
      <w:proofErr w:type="spellEnd"/>
      <w:r>
        <w:rPr>
          <w:lang w:eastAsia="zh-CN"/>
        </w:rPr>
        <w:t xml:space="preserve"> </w:t>
      </w:r>
      <w:proofErr w:type="spellStart"/>
      <w:r>
        <w:rPr>
          <w:lang w:eastAsia="zh-CN"/>
        </w:rPr>
        <w:t>sustava</w:t>
      </w:r>
      <w:proofErr w:type="spellEnd"/>
      <w:r>
        <w:rPr>
          <w:lang w:eastAsia="zh-CN"/>
        </w:rPr>
        <w:t xml:space="preserve"> </w:t>
      </w:r>
      <w:proofErr w:type="spellStart"/>
      <w:r>
        <w:rPr>
          <w:lang w:eastAsia="zh-CN"/>
        </w:rPr>
        <w:t>civilne</w:t>
      </w:r>
      <w:proofErr w:type="spellEnd"/>
      <w:r>
        <w:rPr>
          <w:lang w:eastAsia="zh-CN"/>
        </w:rPr>
        <w:t xml:space="preserve"> </w:t>
      </w:r>
      <w:proofErr w:type="spellStart"/>
      <w:r>
        <w:rPr>
          <w:lang w:eastAsia="zh-CN"/>
        </w:rPr>
        <w:t>zaštite</w:t>
      </w:r>
      <w:proofErr w:type="spellEnd"/>
      <w:r>
        <w:rPr>
          <w:lang w:eastAsia="zh-CN"/>
        </w:rPr>
        <w:t xml:space="preserve"> </w:t>
      </w:r>
      <w:proofErr w:type="spellStart"/>
      <w:r>
        <w:rPr>
          <w:lang w:eastAsia="zh-CN"/>
        </w:rPr>
        <w:t>koje</w:t>
      </w:r>
      <w:proofErr w:type="spellEnd"/>
      <w:r>
        <w:rPr>
          <w:lang w:eastAsia="zh-CN"/>
        </w:rPr>
        <w:t xml:space="preserve"> </w:t>
      </w:r>
      <w:proofErr w:type="spellStart"/>
      <w:r>
        <w:rPr>
          <w:lang w:eastAsia="zh-CN"/>
        </w:rPr>
        <w:t>djeluju</w:t>
      </w:r>
      <w:proofErr w:type="spellEnd"/>
      <w:r>
        <w:rPr>
          <w:lang w:eastAsia="zh-CN"/>
        </w:rPr>
        <w:t xml:space="preserve"> u </w:t>
      </w:r>
      <w:proofErr w:type="spellStart"/>
      <w:r>
        <w:rPr>
          <w:lang w:eastAsia="zh-CN"/>
        </w:rPr>
        <w:t>sustavu</w:t>
      </w:r>
      <w:proofErr w:type="spellEnd"/>
      <w:r>
        <w:rPr>
          <w:lang w:eastAsia="zh-CN"/>
        </w:rPr>
        <w:t xml:space="preserve"> </w:t>
      </w:r>
      <w:proofErr w:type="spellStart"/>
      <w:r>
        <w:rPr>
          <w:lang w:eastAsia="zh-CN"/>
        </w:rPr>
        <w:t>civilne</w:t>
      </w:r>
      <w:proofErr w:type="spellEnd"/>
      <w:r>
        <w:rPr>
          <w:lang w:eastAsia="zh-CN"/>
        </w:rPr>
        <w:t xml:space="preserve"> </w:t>
      </w:r>
      <w:proofErr w:type="spellStart"/>
      <w:r>
        <w:rPr>
          <w:lang w:eastAsia="zh-CN"/>
        </w:rPr>
        <w:t>zaštite</w:t>
      </w:r>
      <w:proofErr w:type="spellEnd"/>
      <w:r>
        <w:rPr>
          <w:lang w:eastAsia="zh-CN"/>
        </w:rPr>
        <w:t xml:space="preserve"> u </w:t>
      </w:r>
      <w:proofErr w:type="spellStart"/>
      <w:r>
        <w:rPr>
          <w:lang w:eastAsia="zh-CN"/>
        </w:rPr>
        <w:t>skladu</w:t>
      </w:r>
      <w:proofErr w:type="spellEnd"/>
      <w:r>
        <w:rPr>
          <w:lang w:eastAsia="zh-CN"/>
        </w:rPr>
        <w:t xml:space="preserve"> s </w:t>
      </w:r>
      <w:proofErr w:type="spellStart"/>
      <w:r>
        <w:rPr>
          <w:lang w:eastAsia="zh-CN"/>
        </w:rPr>
        <w:t>odredbama</w:t>
      </w:r>
      <w:proofErr w:type="spellEnd"/>
      <w:r>
        <w:rPr>
          <w:lang w:eastAsia="zh-CN"/>
        </w:rPr>
        <w:t xml:space="preserve"> </w:t>
      </w:r>
      <w:proofErr w:type="spellStart"/>
      <w:r>
        <w:rPr>
          <w:lang w:eastAsia="zh-CN"/>
        </w:rPr>
        <w:t>posebnih</w:t>
      </w:r>
      <w:proofErr w:type="spellEnd"/>
      <w:r>
        <w:rPr>
          <w:lang w:eastAsia="zh-CN"/>
        </w:rPr>
        <w:t xml:space="preserve"> </w:t>
      </w:r>
      <w:proofErr w:type="spellStart"/>
      <w:r>
        <w:rPr>
          <w:lang w:eastAsia="zh-CN"/>
        </w:rPr>
        <w:t>propisa</w:t>
      </w:r>
      <w:proofErr w:type="spellEnd"/>
      <w:r>
        <w:rPr>
          <w:lang w:eastAsia="zh-CN"/>
        </w:rPr>
        <w:t xml:space="preserve"> </w:t>
      </w:r>
      <w:proofErr w:type="spellStart"/>
      <w:r>
        <w:rPr>
          <w:lang w:eastAsia="zh-CN"/>
        </w:rPr>
        <w:t>kojima</w:t>
      </w:r>
      <w:proofErr w:type="spellEnd"/>
      <w:r>
        <w:rPr>
          <w:lang w:eastAsia="zh-CN"/>
        </w:rPr>
        <w:t xml:space="preserve"> se </w:t>
      </w:r>
      <w:proofErr w:type="spellStart"/>
      <w:r>
        <w:rPr>
          <w:lang w:eastAsia="zh-CN"/>
        </w:rPr>
        <w:t>uređuje</w:t>
      </w:r>
      <w:proofErr w:type="spellEnd"/>
      <w:r>
        <w:rPr>
          <w:lang w:eastAsia="zh-CN"/>
        </w:rPr>
        <w:t xml:space="preserve"> </w:t>
      </w:r>
      <w:proofErr w:type="spellStart"/>
      <w:r>
        <w:rPr>
          <w:lang w:eastAsia="zh-CN"/>
        </w:rPr>
        <w:t>područje</w:t>
      </w:r>
      <w:proofErr w:type="spellEnd"/>
      <w:r>
        <w:rPr>
          <w:lang w:eastAsia="zh-CN"/>
        </w:rPr>
        <w:t xml:space="preserve"> </w:t>
      </w:r>
      <w:proofErr w:type="spellStart"/>
      <w:r>
        <w:rPr>
          <w:lang w:eastAsia="zh-CN"/>
        </w:rPr>
        <w:t>vatrogastva</w:t>
      </w:r>
      <w:proofErr w:type="spellEnd"/>
      <w:r>
        <w:rPr>
          <w:lang w:eastAsia="zh-CN"/>
        </w:rPr>
        <w:t>.</w:t>
      </w:r>
    </w:p>
    <w:p w14:paraId="1B92637D" w14:textId="79CA4862" w:rsidR="002D4B7A" w:rsidRDefault="002D4B7A" w:rsidP="002D4B7A">
      <w:pPr>
        <w:pStyle w:val="Odlomakpopisa"/>
        <w:rPr>
          <w:lang w:eastAsia="zh-CN"/>
        </w:rPr>
      </w:pPr>
      <w:r>
        <w:rPr>
          <w:lang w:eastAsia="zh-CN"/>
        </w:rPr>
        <w:lastRenderedPageBreak/>
        <w:t xml:space="preserve">Na </w:t>
      </w:r>
      <w:proofErr w:type="spellStart"/>
      <w:r>
        <w:rPr>
          <w:lang w:eastAsia="zh-CN"/>
        </w:rPr>
        <w:t>području</w:t>
      </w:r>
      <w:proofErr w:type="spellEnd"/>
      <w:r>
        <w:rPr>
          <w:lang w:eastAsia="zh-CN"/>
        </w:rPr>
        <w:t xml:space="preserve"> </w:t>
      </w:r>
      <w:proofErr w:type="spellStart"/>
      <w:r>
        <w:rPr>
          <w:lang w:eastAsia="zh-CN"/>
        </w:rPr>
        <w:t>Grada</w:t>
      </w:r>
      <w:proofErr w:type="spellEnd"/>
      <w:r>
        <w:rPr>
          <w:lang w:eastAsia="zh-CN"/>
        </w:rPr>
        <w:t xml:space="preserve"> </w:t>
      </w:r>
      <w:proofErr w:type="spellStart"/>
      <w:r>
        <w:rPr>
          <w:lang w:eastAsia="zh-CN"/>
        </w:rPr>
        <w:t>Otočca</w:t>
      </w:r>
      <w:proofErr w:type="spellEnd"/>
      <w:r>
        <w:rPr>
          <w:lang w:eastAsia="zh-CN"/>
        </w:rPr>
        <w:t xml:space="preserve"> </w:t>
      </w:r>
      <w:proofErr w:type="spellStart"/>
      <w:r>
        <w:rPr>
          <w:lang w:eastAsia="zh-CN"/>
        </w:rPr>
        <w:t>djeluje</w:t>
      </w:r>
      <w:proofErr w:type="spellEnd"/>
      <w:r>
        <w:rPr>
          <w:lang w:eastAsia="zh-CN"/>
        </w:rPr>
        <w:t xml:space="preserve"> </w:t>
      </w:r>
      <w:proofErr w:type="spellStart"/>
      <w:r>
        <w:rPr>
          <w:lang w:eastAsia="zh-CN"/>
        </w:rPr>
        <w:t>Vatrogasna</w:t>
      </w:r>
      <w:proofErr w:type="spellEnd"/>
      <w:r>
        <w:rPr>
          <w:lang w:eastAsia="zh-CN"/>
        </w:rPr>
        <w:t xml:space="preserve"> </w:t>
      </w:r>
      <w:proofErr w:type="spellStart"/>
      <w:r>
        <w:rPr>
          <w:lang w:eastAsia="zh-CN"/>
        </w:rPr>
        <w:t>zajednica</w:t>
      </w:r>
      <w:proofErr w:type="spellEnd"/>
      <w:r>
        <w:rPr>
          <w:lang w:eastAsia="zh-CN"/>
        </w:rPr>
        <w:t xml:space="preserve"> </w:t>
      </w:r>
      <w:proofErr w:type="spellStart"/>
      <w:r>
        <w:rPr>
          <w:lang w:eastAsia="zh-CN"/>
        </w:rPr>
        <w:t>Grada</w:t>
      </w:r>
      <w:proofErr w:type="spellEnd"/>
      <w:r>
        <w:rPr>
          <w:lang w:eastAsia="zh-CN"/>
        </w:rPr>
        <w:t xml:space="preserve"> </w:t>
      </w:r>
      <w:proofErr w:type="spellStart"/>
      <w:r>
        <w:rPr>
          <w:lang w:eastAsia="zh-CN"/>
        </w:rPr>
        <w:t>Otočca</w:t>
      </w:r>
      <w:proofErr w:type="spellEnd"/>
      <w:r>
        <w:rPr>
          <w:lang w:eastAsia="zh-CN"/>
        </w:rPr>
        <w:t xml:space="preserve">, </w:t>
      </w:r>
      <w:proofErr w:type="spellStart"/>
      <w:r>
        <w:rPr>
          <w:lang w:eastAsia="zh-CN"/>
        </w:rPr>
        <w:t>koja</w:t>
      </w:r>
      <w:proofErr w:type="spellEnd"/>
      <w:r>
        <w:rPr>
          <w:lang w:eastAsia="zh-CN"/>
        </w:rPr>
        <w:t xml:space="preserve"> se </w:t>
      </w:r>
      <w:proofErr w:type="spellStart"/>
      <w:r>
        <w:rPr>
          <w:lang w:eastAsia="zh-CN"/>
        </w:rPr>
        <w:t>sastoji</w:t>
      </w:r>
      <w:proofErr w:type="spellEnd"/>
      <w:r>
        <w:rPr>
          <w:lang w:eastAsia="zh-CN"/>
        </w:rPr>
        <w:t xml:space="preserve"> od 3 </w:t>
      </w:r>
      <w:proofErr w:type="spellStart"/>
      <w:r>
        <w:rPr>
          <w:lang w:eastAsia="zh-CN"/>
        </w:rPr>
        <w:t>dobrovoljna</w:t>
      </w:r>
      <w:proofErr w:type="spellEnd"/>
      <w:r>
        <w:rPr>
          <w:lang w:eastAsia="zh-CN"/>
        </w:rPr>
        <w:t xml:space="preserve"> </w:t>
      </w:r>
      <w:proofErr w:type="spellStart"/>
      <w:r>
        <w:rPr>
          <w:lang w:eastAsia="zh-CN"/>
        </w:rPr>
        <w:t>vatrogasna</w:t>
      </w:r>
      <w:proofErr w:type="spellEnd"/>
      <w:r>
        <w:rPr>
          <w:lang w:eastAsia="zh-CN"/>
        </w:rPr>
        <w:t xml:space="preserve"> </w:t>
      </w:r>
      <w:proofErr w:type="spellStart"/>
      <w:r>
        <w:rPr>
          <w:lang w:eastAsia="zh-CN"/>
        </w:rPr>
        <w:t>društva</w:t>
      </w:r>
      <w:proofErr w:type="spellEnd"/>
      <w:r>
        <w:rPr>
          <w:lang w:eastAsia="zh-CN"/>
        </w:rPr>
        <w:t xml:space="preserve">: DVD </w:t>
      </w:r>
      <w:proofErr w:type="spellStart"/>
      <w:r>
        <w:rPr>
          <w:lang w:eastAsia="zh-CN"/>
        </w:rPr>
        <w:t>Otočac</w:t>
      </w:r>
      <w:proofErr w:type="spellEnd"/>
      <w:r>
        <w:rPr>
          <w:lang w:eastAsia="zh-CN"/>
        </w:rPr>
        <w:t xml:space="preserve">, DVD </w:t>
      </w:r>
      <w:proofErr w:type="spellStart"/>
      <w:r>
        <w:rPr>
          <w:lang w:eastAsia="zh-CN"/>
        </w:rPr>
        <w:t>Sinac</w:t>
      </w:r>
      <w:proofErr w:type="spellEnd"/>
      <w:r>
        <w:rPr>
          <w:lang w:eastAsia="zh-CN"/>
        </w:rPr>
        <w:t xml:space="preserve"> </w:t>
      </w:r>
      <w:proofErr w:type="spellStart"/>
      <w:r>
        <w:rPr>
          <w:lang w:eastAsia="zh-CN"/>
        </w:rPr>
        <w:t>i</w:t>
      </w:r>
      <w:proofErr w:type="spellEnd"/>
      <w:r>
        <w:rPr>
          <w:lang w:eastAsia="zh-CN"/>
        </w:rPr>
        <w:t xml:space="preserve"> DVD </w:t>
      </w:r>
      <w:proofErr w:type="spellStart"/>
      <w:r>
        <w:rPr>
          <w:lang w:eastAsia="zh-CN"/>
        </w:rPr>
        <w:t>Kuterevo</w:t>
      </w:r>
      <w:proofErr w:type="spellEnd"/>
      <w:r>
        <w:rPr>
          <w:lang w:eastAsia="zh-CN"/>
        </w:rPr>
        <w:t>.</w:t>
      </w:r>
    </w:p>
    <w:p w14:paraId="538719F9" w14:textId="544ED2FB" w:rsidR="002D4B7A" w:rsidRDefault="002D4B7A" w:rsidP="002D4B7A">
      <w:pPr>
        <w:pStyle w:val="Odlomakpopisa"/>
        <w:rPr>
          <w:lang w:eastAsia="zh-CN"/>
        </w:rPr>
      </w:pPr>
      <w:r>
        <w:rPr>
          <w:lang w:eastAsia="zh-CN"/>
        </w:rPr>
        <w:t xml:space="preserve">DVD </w:t>
      </w:r>
      <w:proofErr w:type="spellStart"/>
      <w:r>
        <w:rPr>
          <w:lang w:eastAsia="zh-CN"/>
        </w:rPr>
        <w:t>Otočac</w:t>
      </w:r>
      <w:proofErr w:type="spellEnd"/>
      <w:r>
        <w:rPr>
          <w:lang w:eastAsia="zh-CN"/>
        </w:rPr>
        <w:t xml:space="preserve"> je </w:t>
      </w:r>
      <w:proofErr w:type="spellStart"/>
      <w:r>
        <w:rPr>
          <w:lang w:eastAsia="zh-CN"/>
        </w:rPr>
        <w:t>opremljen</w:t>
      </w:r>
      <w:proofErr w:type="spellEnd"/>
      <w:r>
        <w:rPr>
          <w:lang w:eastAsia="zh-CN"/>
        </w:rPr>
        <w:t xml:space="preserve"> </w:t>
      </w:r>
      <w:proofErr w:type="spellStart"/>
      <w:r>
        <w:rPr>
          <w:lang w:eastAsia="zh-CN"/>
        </w:rPr>
        <w:t>sa</w:t>
      </w:r>
      <w:proofErr w:type="spellEnd"/>
      <w:r>
        <w:rPr>
          <w:lang w:eastAsia="zh-CN"/>
        </w:rPr>
        <w:t xml:space="preserve"> 9 </w:t>
      </w:r>
      <w:proofErr w:type="spellStart"/>
      <w:r>
        <w:rPr>
          <w:lang w:eastAsia="zh-CN"/>
        </w:rPr>
        <w:t>različitih</w:t>
      </w:r>
      <w:proofErr w:type="spellEnd"/>
      <w:r>
        <w:rPr>
          <w:lang w:eastAsia="zh-CN"/>
        </w:rPr>
        <w:t xml:space="preserve"> </w:t>
      </w:r>
      <w:proofErr w:type="spellStart"/>
      <w:r>
        <w:rPr>
          <w:lang w:eastAsia="zh-CN"/>
        </w:rPr>
        <w:t>vatrogasnih</w:t>
      </w:r>
      <w:proofErr w:type="spellEnd"/>
      <w:r>
        <w:rPr>
          <w:lang w:eastAsia="zh-CN"/>
        </w:rPr>
        <w:t xml:space="preserve"> </w:t>
      </w:r>
      <w:proofErr w:type="spellStart"/>
      <w:r>
        <w:rPr>
          <w:lang w:eastAsia="zh-CN"/>
        </w:rPr>
        <w:t>vozila</w:t>
      </w:r>
      <w:proofErr w:type="spellEnd"/>
      <w:r>
        <w:rPr>
          <w:lang w:eastAsia="zh-CN"/>
        </w:rPr>
        <w:t xml:space="preserve"> (</w:t>
      </w:r>
      <w:proofErr w:type="spellStart"/>
      <w:r>
        <w:rPr>
          <w:lang w:eastAsia="zh-CN"/>
        </w:rPr>
        <w:t>navalno</w:t>
      </w:r>
      <w:proofErr w:type="spellEnd"/>
      <w:r>
        <w:rPr>
          <w:lang w:eastAsia="zh-CN"/>
        </w:rPr>
        <w:t xml:space="preserve"> </w:t>
      </w:r>
      <w:proofErr w:type="spellStart"/>
      <w:r>
        <w:rPr>
          <w:lang w:eastAsia="zh-CN"/>
        </w:rPr>
        <w:t>vozilo</w:t>
      </w:r>
      <w:proofErr w:type="spellEnd"/>
      <w:r>
        <w:rPr>
          <w:lang w:eastAsia="zh-CN"/>
        </w:rPr>
        <w:t xml:space="preserve">, </w:t>
      </w:r>
      <w:proofErr w:type="spellStart"/>
      <w:r>
        <w:rPr>
          <w:lang w:eastAsia="zh-CN"/>
        </w:rPr>
        <w:t>tehničko</w:t>
      </w:r>
      <w:proofErr w:type="spellEnd"/>
      <w:r>
        <w:rPr>
          <w:lang w:eastAsia="zh-CN"/>
        </w:rPr>
        <w:t xml:space="preserve"> </w:t>
      </w:r>
      <w:proofErr w:type="spellStart"/>
      <w:r>
        <w:rPr>
          <w:lang w:eastAsia="zh-CN"/>
        </w:rPr>
        <w:t>vozilo</w:t>
      </w:r>
      <w:proofErr w:type="spellEnd"/>
      <w:r>
        <w:rPr>
          <w:lang w:eastAsia="zh-CN"/>
        </w:rPr>
        <w:t xml:space="preserve">, </w:t>
      </w:r>
      <w:proofErr w:type="spellStart"/>
      <w:r>
        <w:rPr>
          <w:lang w:eastAsia="zh-CN"/>
        </w:rPr>
        <w:t>zapovjedno</w:t>
      </w:r>
      <w:proofErr w:type="spellEnd"/>
      <w:r>
        <w:rPr>
          <w:lang w:eastAsia="zh-CN"/>
        </w:rPr>
        <w:t xml:space="preserve"> </w:t>
      </w:r>
      <w:proofErr w:type="spellStart"/>
      <w:r>
        <w:rPr>
          <w:lang w:eastAsia="zh-CN"/>
        </w:rPr>
        <w:t>vozilo</w:t>
      </w:r>
      <w:proofErr w:type="spellEnd"/>
      <w:r>
        <w:rPr>
          <w:lang w:eastAsia="zh-CN"/>
        </w:rPr>
        <w:t xml:space="preserve">, 3 </w:t>
      </w:r>
      <w:proofErr w:type="spellStart"/>
      <w:r>
        <w:rPr>
          <w:lang w:eastAsia="zh-CN"/>
        </w:rPr>
        <w:t>šumska</w:t>
      </w:r>
      <w:proofErr w:type="spellEnd"/>
      <w:r>
        <w:rPr>
          <w:lang w:eastAsia="zh-CN"/>
        </w:rPr>
        <w:t xml:space="preserve"> </w:t>
      </w:r>
      <w:proofErr w:type="spellStart"/>
      <w:r>
        <w:rPr>
          <w:lang w:eastAsia="zh-CN"/>
        </w:rPr>
        <w:t>vozila</w:t>
      </w:r>
      <w:proofErr w:type="spellEnd"/>
      <w:r>
        <w:rPr>
          <w:lang w:eastAsia="zh-CN"/>
        </w:rPr>
        <w:t xml:space="preserve">, auto cisterna, auto </w:t>
      </w:r>
      <w:proofErr w:type="spellStart"/>
      <w:r>
        <w:rPr>
          <w:lang w:eastAsia="zh-CN"/>
        </w:rPr>
        <w:t>ljestve</w:t>
      </w:r>
      <w:proofErr w:type="spellEnd"/>
      <w:r>
        <w:rPr>
          <w:lang w:eastAsia="zh-CN"/>
        </w:rPr>
        <w:t xml:space="preserve"> </w:t>
      </w:r>
      <w:proofErr w:type="spellStart"/>
      <w:r>
        <w:rPr>
          <w:lang w:eastAsia="zh-CN"/>
        </w:rPr>
        <w:t>i</w:t>
      </w:r>
      <w:proofErr w:type="spellEnd"/>
      <w:r>
        <w:rPr>
          <w:lang w:eastAsia="zh-CN"/>
        </w:rPr>
        <w:t xml:space="preserve"> </w:t>
      </w:r>
      <w:proofErr w:type="spellStart"/>
      <w:r>
        <w:rPr>
          <w:lang w:eastAsia="zh-CN"/>
        </w:rPr>
        <w:t>vozilo</w:t>
      </w:r>
      <w:proofErr w:type="spellEnd"/>
      <w:r>
        <w:rPr>
          <w:lang w:eastAsia="zh-CN"/>
        </w:rPr>
        <w:t xml:space="preserve"> za </w:t>
      </w:r>
      <w:proofErr w:type="spellStart"/>
      <w:r>
        <w:rPr>
          <w:lang w:eastAsia="zh-CN"/>
        </w:rPr>
        <w:t>prijevoz</w:t>
      </w:r>
      <w:proofErr w:type="spellEnd"/>
      <w:r>
        <w:rPr>
          <w:lang w:eastAsia="zh-CN"/>
        </w:rPr>
        <w:t xml:space="preserve"> </w:t>
      </w:r>
      <w:proofErr w:type="spellStart"/>
      <w:r>
        <w:rPr>
          <w:lang w:eastAsia="zh-CN"/>
        </w:rPr>
        <w:t>ljudstva</w:t>
      </w:r>
      <w:proofErr w:type="spellEnd"/>
      <w:r>
        <w:rPr>
          <w:lang w:eastAsia="zh-CN"/>
        </w:rPr>
        <w:t xml:space="preserve">) </w:t>
      </w:r>
      <w:proofErr w:type="spellStart"/>
      <w:r>
        <w:rPr>
          <w:lang w:eastAsia="zh-CN"/>
        </w:rPr>
        <w:t>te</w:t>
      </w:r>
      <w:proofErr w:type="spellEnd"/>
      <w:r>
        <w:rPr>
          <w:lang w:eastAsia="zh-CN"/>
        </w:rPr>
        <w:t xml:space="preserve"> </w:t>
      </w:r>
      <w:proofErr w:type="spellStart"/>
      <w:r>
        <w:rPr>
          <w:lang w:eastAsia="zh-CN"/>
        </w:rPr>
        <w:t>dostatnom</w:t>
      </w:r>
      <w:proofErr w:type="spellEnd"/>
      <w:r>
        <w:rPr>
          <w:lang w:eastAsia="zh-CN"/>
        </w:rPr>
        <w:t xml:space="preserve"> </w:t>
      </w:r>
      <w:proofErr w:type="spellStart"/>
      <w:r>
        <w:rPr>
          <w:lang w:eastAsia="zh-CN"/>
        </w:rPr>
        <w:t>vatrogasnom</w:t>
      </w:r>
      <w:proofErr w:type="spellEnd"/>
      <w:r>
        <w:rPr>
          <w:lang w:eastAsia="zh-CN"/>
        </w:rPr>
        <w:t xml:space="preserve"> </w:t>
      </w:r>
      <w:proofErr w:type="spellStart"/>
      <w:r>
        <w:rPr>
          <w:lang w:eastAsia="zh-CN"/>
        </w:rPr>
        <w:t>opremom</w:t>
      </w:r>
      <w:proofErr w:type="spellEnd"/>
      <w:r>
        <w:rPr>
          <w:lang w:eastAsia="zh-CN"/>
        </w:rPr>
        <w:t xml:space="preserve"> za </w:t>
      </w:r>
      <w:proofErr w:type="spellStart"/>
      <w:r>
        <w:rPr>
          <w:lang w:eastAsia="zh-CN"/>
        </w:rPr>
        <w:t>eventualne</w:t>
      </w:r>
      <w:proofErr w:type="spellEnd"/>
      <w:r>
        <w:rPr>
          <w:lang w:eastAsia="zh-CN"/>
        </w:rPr>
        <w:t xml:space="preserve"> </w:t>
      </w:r>
      <w:proofErr w:type="spellStart"/>
      <w:r>
        <w:rPr>
          <w:lang w:eastAsia="zh-CN"/>
        </w:rPr>
        <w:t>intervencije</w:t>
      </w:r>
      <w:proofErr w:type="spellEnd"/>
      <w:r>
        <w:rPr>
          <w:lang w:eastAsia="zh-CN"/>
        </w:rPr>
        <w:t xml:space="preserve"> </w:t>
      </w:r>
      <w:proofErr w:type="spellStart"/>
      <w:r>
        <w:rPr>
          <w:lang w:eastAsia="zh-CN"/>
        </w:rPr>
        <w:t>koje</w:t>
      </w:r>
      <w:proofErr w:type="spellEnd"/>
      <w:r>
        <w:rPr>
          <w:lang w:eastAsia="zh-CN"/>
        </w:rPr>
        <w:t xml:space="preserve"> </w:t>
      </w:r>
      <w:proofErr w:type="spellStart"/>
      <w:r>
        <w:rPr>
          <w:lang w:eastAsia="zh-CN"/>
        </w:rPr>
        <w:t>mogu</w:t>
      </w:r>
      <w:proofErr w:type="spellEnd"/>
      <w:r>
        <w:rPr>
          <w:lang w:eastAsia="zh-CN"/>
        </w:rPr>
        <w:t xml:space="preserve"> </w:t>
      </w:r>
      <w:proofErr w:type="spellStart"/>
      <w:r>
        <w:rPr>
          <w:lang w:eastAsia="zh-CN"/>
        </w:rPr>
        <w:t>zatrebati</w:t>
      </w:r>
      <w:proofErr w:type="spellEnd"/>
      <w:r>
        <w:rPr>
          <w:lang w:eastAsia="zh-CN"/>
        </w:rPr>
        <w:t xml:space="preserve"> </w:t>
      </w:r>
      <w:proofErr w:type="spellStart"/>
      <w:r>
        <w:rPr>
          <w:lang w:eastAsia="zh-CN"/>
        </w:rPr>
        <w:t>na</w:t>
      </w:r>
      <w:proofErr w:type="spellEnd"/>
      <w:r>
        <w:rPr>
          <w:lang w:eastAsia="zh-CN"/>
        </w:rPr>
        <w:t xml:space="preserve"> </w:t>
      </w:r>
      <w:proofErr w:type="spellStart"/>
      <w:r>
        <w:rPr>
          <w:lang w:eastAsia="zh-CN"/>
        </w:rPr>
        <w:t>području</w:t>
      </w:r>
      <w:proofErr w:type="spellEnd"/>
      <w:r>
        <w:rPr>
          <w:lang w:eastAsia="zh-CN"/>
        </w:rPr>
        <w:t xml:space="preserve"> </w:t>
      </w:r>
      <w:proofErr w:type="spellStart"/>
      <w:r>
        <w:rPr>
          <w:lang w:eastAsia="zh-CN"/>
        </w:rPr>
        <w:t>Grada</w:t>
      </w:r>
      <w:proofErr w:type="spellEnd"/>
      <w:r>
        <w:rPr>
          <w:lang w:eastAsia="zh-CN"/>
        </w:rPr>
        <w:t xml:space="preserve"> </w:t>
      </w:r>
      <w:proofErr w:type="spellStart"/>
      <w:r>
        <w:rPr>
          <w:lang w:eastAsia="zh-CN"/>
        </w:rPr>
        <w:t>Otočca</w:t>
      </w:r>
      <w:proofErr w:type="spellEnd"/>
      <w:r>
        <w:rPr>
          <w:lang w:eastAsia="zh-CN"/>
        </w:rPr>
        <w:t xml:space="preserve">. </w:t>
      </w:r>
    </w:p>
    <w:p w14:paraId="00FC4C7D" w14:textId="66483ECA" w:rsidR="002D4B7A" w:rsidRDefault="002D4B7A" w:rsidP="002D4B7A">
      <w:pPr>
        <w:pStyle w:val="Odlomakpopisa"/>
        <w:rPr>
          <w:lang w:eastAsia="zh-CN"/>
        </w:rPr>
      </w:pPr>
      <w:r>
        <w:rPr>
          <w:lang w:eastAsia="zh-CN"/>
        </w:rPr>
        <w:t xml:space="preserve">DVD </w:t>
      </w:r>
      <w:proofErr w:type="spellStart"/>
      <w:r>
        <w:rPr>
          <w:lang w:eastAsia="zh-CN"/>
        </w:rPr>
        <w:t>Sinac</w:t>
      </w:r>
      <w:proofErr w:type="spellEnd"/>
      <w:r>
        <w:rPr>
          <w:lang w:eastAsia="zh-CN"/>
        </w:rPr>
        <w:t xml:space="preserve"> </w:t>
      </w:r>
      <w:proofErr w:type="spellStart"/>
      <w:r>
        <w:rPr>
          <w:lang w:eastAsia="zh-CN"/>
        </w:rPr>
        <w:t>posjeduje</w:t>
      </w:r>
      <w:proofErr w:type="spellEnd"/>
      <w:r>
        <w:rPr>
          <w:lang w:eastAsia="zh-CN"/>
        </w:rPr>
        <w:t xml:space="preserve"> 3 </w:t>
      </w:r>
      <w:proofErr w:type="spellStart"/>
      <w:r>
        <w:rPr>
          <w:lang w:eastAsia="zh-CN"/>
        </w:rPr>
        <w:t>vozila</w:t>
      </w:r>
      <w:proofErr w:type="spellEnd"/>
      <w:r>
        <w:rPr>
          <w:lang w:eastAsia="zh-CN"/>
        </w:rPr>
        <w:t xml:space="preserve"> (</w:t>
      </w:r>
      <w:proofErr w:type="spellStart"/>
      <w:r>
        <w:rPr>
          <w:lang w:eastAsia="zh-CN"/>
        </w:rPr>
        <w:t>navalno</w:t>
      </w:r>
      <w:proofErr w:type="spellEnd"/>
      <w:r>
        <w:rPr>
          <w:lang w:eastAsia="zh-CN"/>
        </w:rPr>
        <w:t xml:space="preserve"> </w:t>
      </w:r>
      <w:proofErr w:type="spellStart"/>
      <w:r>
        <w:rPr>
          <w:lang w:eastAsia="zh-CN"/>
        </w:rPr>
        <w:t>vozilo</w:t>
      </w:r>
      <w:proofErr w:type="spellEnd"/>
      <w:r>
        <w:rPr>
          <w:lang w:eastAsia="zh-CN"/>
        </w:rPr>
        <w:t xml:space="preserve">, kombi </w:t>
      </w:r>
      <w:proofErr w:type="spellStart"/>
      <w:r>
        <w:rPr>
          <w:lang w:eastAsia="zh-CN"/>
        </w:rPr>
        <w:t>vozilo</w:t>
      </w:r>
      <w:proofErr w:type="spellEnd"/>
      <w:r>
        <w:rPr>
          <w:lang w:eastAsia="zh-CN"/>
        </w:rPr>
        <w:t xml:space="preserve"> </w:t>
      </w:r>
      <w:proofErr w:type="spellStart"/>
      <w:r>
        <w:rPr>
          <w:lang w:eastAsia="zh-CN"/>
        </w:rPr>
        <w:t>sa</w:t>
      </w:r>
      <w:proofErr w:type="spellEnd"/>
      <w:r>
        <w:rPr>
          <w:lang w:eastAsia="zh-CN"/>
        </w:rPr>
        <w:t xml:space="preserve"> </w:t>
      </w:r>
      <w:proofErr w:type="spellStart"/>
      <w:r>
        <w:rPr>
          <w:lang w:eastAsia="zh-CN"/>
        </w:rPr>
        <w:t>pumpom</w:t>
      </w:r>
      <w:proofErr w:type="spellEnd"/>
      <w:r>
        <w:rPr>
          <w:lang w:eastAsia="zh-CN"/>
        </w:rPr>
        <w:t xml:space="preserve"> </w:t>
      </w:r>
      <w:proofErr w:type="spellStart"/>
      <w:r>
        <w:rPr>
          <w:lang w:eastAsia="zh-CN"/>
        </w:rPr>
        <w:t>i</w:t>
      </w:r>
      <w:proofErr w:type="spellEnd"/>
      <w:r>
        <w:rPr>
          <w:lang w:eastAsia="zh-CN"/>
        </w:rPr>
        <w:t xml:space="preserve"> </w:t>
      </w:r>
      <w:proofErr w:type="spellStart"/>
      <w:r>
        <w:rPr>
          <w:lang w:eastAsia="zh-CN"/>
        </w:rPr>
        <w:t>Mazdu</w:t>
      </w:r>
      <w:proofErr w:type="spellEnd"/>
      <w:r>
        <w:rPr>
          <w:lang w:eastAsia="zh-CN"/>
        </w:rPr>
        <w:t xml:space="preserve"> pick-up </w:t>
      </w:r>
      <w:proofErr w:type="spellStart"/>
      <w:r>
        <w:rPr>
          <w:lang w:eastAsia="zh-CN"/>
        </w:rPr>
        <w:t>opremljenu</w:t>
      </w:r>
      <w:proofErr w:type="spellEnd"/>
      <w:r>
        <w:rPr>
          <w:lang w:eastAsia="zh-CN"/>
        </w:rPr>
        <w:t xml:space="preserve"> </w:t>
      </w:r>
      <w:proofErr w:type="spellStart"/>
      <w:r>
        <w:rPr>
          <w:lang w:eastAsia="zh-CN"/>
        </w:rPr>
        <w:t>sa</w:t>
      </w:r>
      <w:proofErr w:type="spellEnd"/>
      <w:r>
        <w:rPr>
          <w:lang w:eastAsia="zh-CN"/>
        </w:rPr>
        <w:t xml:space="preserve"> </w:t>
      </w:r>
      <w:proofErr w:type="spellStart"/>
      <w:r>
        <w:rPr>
          <w:lang w:eastAsia="zh-CN"/>
        </w:rPr>
        <w:t>modulom</w:t>
      </w:r>
      <w:proofErr w:type="spellEnd"/>
      <w:r>
        <w:rPr>
          <w:lang w:eastAsia="zh-CN"/>
        </w:rPr>
        <w:t xml:space="preserve"> za </w:t>
      </w:r>
      <w:proofErr w:type="spellStart"/>
      <w:r>
        <w:rPr>
          <w:lang w:eastAsia="zh-CN"/>
        </w:rPr>
        <w:t>gašenje</w:t>
      </w:r>
      <w:proofErr w:type="spellEnd"/>
      <w:r>
        <w:rPr>
          <w:lang w:eastAsia="zh-CN"/>
        </w:rPr>
        <w:t xml:space="preserve"> </w:t>
      </w:r>
      <w:proofErr w:type="spellStart"/>
      <w:r>
        <w:rPr>
          <w:lang w:eastAsia="zh-CN"/>
        </w:rPr>
        <w:t>šumskih</w:t>
      </w:r>
      <w:proofErr w:type="spellEnd"/>
      <w:r>
        <w:rPr>
          <w:lang w:eastAsia="zh-CN"/>
        </w:rPr>
        <w:t xml:space="preserve"> </w:t>
      </w:r>
      <w:proofErr w:type="spellStart"/>
      <w:r>
        <w:rPr>
          <w:lang w:eastAsia="zh-CN"/>
        </w:rPr>
        <w:t>požara</w:t>
      </w:r>
      <w:proofErr w:type="spellEnd"/>
      <w:r>
        <w:rPr>
          <w:lang w:eastAsia="zh-CN"/>
        </w:rPr>
        <w:t>).</w:t>
      </w:r>
    </w:p>
    <w:p w14:paraId="6A0F0185" w14:textId="233400A7" w:rsidR="002D4B7A" w:rsidRDefault="002D4B7A" w:rsidP="002D4B7A">
      <w:pPr>
        <w:pStyle w:val="Odlomakpopisa"/>
        <w:rPr>
          <w:lang w:eastAsia="zh-CN"/>
        </w:rPr>
      </w:pPr>
      <w:r>
        <w:rPr>
          <w:lang w:eastAsia="zh-CN"/>
        </w:rPr>
        <w:t xml:space="preserve">DVD </w:t>
      </w:r>
      <w:proofErr w:type="spellStart"/>
      <w:r>
        <w:rPr>
          <w:lang w:eastAsia="zh-CN"/>
        </w:rPr>
        <w:t>Kuterevo</w:t>
      </w:r>
      <w:proofErr w:type="spellEnd"/>
      <w:r>
        <w:rPr>
          <w:lang w:eastAsia="zh-CN"/>
        </w:rPr>
        <w:t xml:space="preserve"> </w:t>
      </w:r>
      <w:proofErr w:type="spellStart"/>
      <w:r>
        <w:rPr>
          <w:lang w:eastAsia="zh-CN"/>
        </w:rPr>
        <w:t>posjeduje</w:t>
      </w:r>
      <w:proofErr w:type="spellEnd"/>
      <w:r w:rsidR="00CE4238">
        <w:rPr>
          <w:lang w:eastAsia="zh-CN"/>
        </w:rPr>
        <w:t xml:space="preserve"> 1</w:t>
      </w:r>
      <w:r>
        <w:rPr>
          <w:lang w:eastAsia="zh-CN"/>
        </w:rPr>
        <w:t xml:space="preserve"> </w:t>
      </w:r>
      <w:proofErr w:type="spellStart"/>
      <w:r>
        <w:rPr>
          <w:lang w:eastAsia="zh-CN"/>
        </w:rPr>
        <w:t>navalno</w:t>
      </w:r>
      <w:proofErr w:type="spellEnd"/>
      <w:r>
        <w:rPr>
          <w:lang w:eastAsia="zh-CN"/>
        </w:rPr>
        <w:t xml:space="preserve"> </w:t>
      </w:r>
      <w:proofErr w:type="spellStart"/>
      <w:r>
        <w:rPr>
          <w:lang w:eastAsia="zh-CN"/>
        </w:rPr>
        <w:t>vozilo</w:t>
      </w:r>
      <w:proofErr w:type="spellEnd"/>
      <w:r>
        <w:rPr>
          <w:lang w:eastAsia="zh-CN"/>
        </w:rPr>
        <w:t xml:space="preserve"> </w:t>
      </w:r>
      <w:proofErr w:type="spellStart"/>
      <w:r>
        <w:rPr>
          <w:lang w:eastAsia="zh-CN"/>
        </w:rPr>
        <w:t>i</w:t>
      </w:r>
      <w:proofErr w:type="spellEnd"/>
      <w:r>
        <w:rPr>
          <w:lang w:eastAsia="zh-CN"/>
        </w:rPr>
        <w:t xml:space="preserve"> </w:t>
      </w:r>
      <w:proofErr w:type="spellStart"/>
      <w:r>
        <w:rPr>
          <w:lang w:eastAsia="zh-CN"/>
        </w:rPr>
        <w:t>Mazdu</w:t>
      </w:r>
      <w:proofErr w:type="spellEnd"/>
      <w:r>
        <w:rPr>
          <w:lang w:eastAsia="zh-CN"/>
        </w:rPr>
        <w:t xml:space="preserve"> pick-up </w:t>
      </w:r>
      <w:proofErr w:type="spellStart"/>
      <w:r>
        <w:rPr>
          <w:lang w:eastAsia="zh-CN"/>
        </w:rPr>
        <w:t>opremljenu</w:t>
      </w:r>
      <w:proofErr w:type="spellEnd"/>
      <w:r>
        <w:rPr>
          <w:lang w:eastAsia="zh-CN"/>
        </w:rPr>
        <w:t xml:space="preserve"> </w:t>
      </w:r>
      <w:proofErr w:type="spellStart"/>
      <w:r>
        <w:rPr>
          <w:lang w:eastAsia="zh-CN"/>
        </w:rPr>
        <w:t>sa</w:t>
      </w:r>
      <w:proofErr w:type="spellEnd"/>
      <w:r>
        <w:rPr>
          <w:lang w:eastAsia="zh-CN"/>
        </w:rPr>
        <w:t xml:space="preserve"> </w:t>
      </w:r>
      <w:proofErr w:type="spellStart"/>
      <w:r>
        <w:rPr>
          <w:lang w:eastAsia="zh-CN"/>
        </w:rPr>
        <w:t>modulom</w:t>
      </w:r>
      <w:proofErr w:type="spellEnd"/>
      <w:r>
        <w:rPr>
          <w:lang w:eastAsia="zh-CN"/>
        </w:rPr>
        <w:t xml:space="preserve"> za </w:t>
      </w:r>
      <w:proofErr w:type="spellStart"/>
      <w:r>
        <w:rPr>
          <w:lang w:eastAsia="zh-CN"/>
        </w:rPr>
        <w:t>gašenje</w:t>
      </w:r>
      <w:proofErr w:type="spellEnd"/>
      <w:r>
        <w:rPr>
          <w:lang w:eastAsia="zh-CN"/>
        </w:rPr>
        <w:t xml:space="preserve"> </w:t>
      </w:r>
      <w:proofErr w:type="spellStart"/>
      <w:r>
        <w:rPr>
          <w:lang w:eastAsia="zh-CN"/>
        </w:rPr>
        <w:t>šumskih</w:t>
      </w:r>
      <w:proofErr w:type="spellEnd"/>
      <w:r>
        <w:rPr>
          <w:lang w:eastAsia="zh-CN"/>
        </w:rPr>
        <w:t xml:space="preserve"> </w:t>
      </w:r>
      <w:proofErr w:type="spellStart"/>
      <w:r>
        <w:rPr>
          <w:lang w:eastAsia="zh-CN"/>
        </w:rPr>
        <w:t>požara</w:t>
      </w:r>
      <w:proofErr w:type="spellEnd"/>
      <w:r>
        <w:rPr>
          <w:lang w:eastAsia="zh-CN"/>
        </w:rPr>
        <w:t>.</w:t>
      </w:r>
    </w:p>
    <w:p w14:paraId="6CA9073C" w14:textId="1AC95D03" w:rsidR="002D4B7A" w:rsidRDefault="002D4B7A" w:rsidP="002D4B7A">
      <w:pPr>
        <w:pStyle w:val="Odlomakpopisa"/>
        <w:rPr>
          <w:lang w:eastAsia="zh-CN"/>
        </w:rPr>
      </w:pPr>
      <w:proofErr w:type="spellStart"/>
      <w:r>
        <w:rPr>
          <w:lang w:eastAsia="zh-CN"/>
        </w:rPr>
        <w:t>Vatrogasna</w:t>
      </w:r>
      <w:proofErr w:type="spellEnd"/>
      <w:r>
        <w:rPr>
          <w:lang w:eastAsia="zh-CN"/>
        </w:rPr>
        <w:t xml:space="preserve"> </w:t>
      </w:r>
      <w:proofErr w:type="spellStart"/>
      <w:r>
        <w:rPr>
          <w:lang w:eastAsia="zh-CN"/>
        </w:rPr>
        <w:t>zajednica</w:t>
      </w:r>
      <w:proofErr w:type="spellEnd"/>
      <w:r>
        <w:rPr>
          <w:lang w:eastAsia="zh-CN"/>
        </w:rPr>
        <w:t xml:space="preserve"> </w:t>
      </w:r>
      <w:proofErr w:type="spellStart"/>
      <w:r>
        <w:rPr>
          <w:lang w:eastAsia="zh-CN"/>
        </w:rPr>
        <w:t>Grada</w:t>
      </w:r>
      <w:proofErr w:type="spellEnd"/>
      <w:r>
        <w:rPr>
          <w:lang w:eastAsia="zh-CN"/>
        </w:rPr>
        <w:t xml:space="preserve"> </w:t>
      </w:r>
      <w:proofErr w:type="spellStart"/>
      <w:r>
        <w:rPr>
          <w:lang w:eastAsia="zh-CN"/>
        </w:rPr>
        <w:t>Otočca</w:t>
      </w:r>
      <w:proofErr w:type="spellEnd"/>
      <w:r>
        <w:rPr>
          <w:lang w:eastAsia="zh-CN"/>
        </w:rPr>
        <w:t xml:space="preserve"> </w:t>
      </w:r>
      <w:proofErr w:type="spellStart"/>
      <w:r>
        <w:rPr>
          <w:lang w:eastAsia="zh-CN"/>
        </w:rPr>
        <w:t>raspolaže</w:t>
      </w:r>
      <w:proofErr w:type="spellEnd"/>
      <w:r>
        <w:rPr>
          <w:lang w:eastAsia="zh-CN"/>
        </w:rPr>
        <w:t xml:space="preserve"> </w:t>
      </w:r>
      <w:proofErr w:type="spellStart"/>
      <w:r>
        <w:rPr>
          <w:lang w:eastAsia="zh-CN"/>
        </w:rPr>
        <w:t>sa</w:t>
      </w:r>
      <w:proofErr w:type="spellEnd"/>
      <w:r>
        <w:rPr>
          <w:lang w:eastAsia="zh-CN"/>
        </w:rPr>
        <w:t xml:space="preserve"> 20 </w:t>
      </w:r>
      <w:proofErr w:type="spellStart"/>
      <w:r>
        <w:rPr>
          <w:lang w:eastAsia="zh-CN"/>
        </w:rPr>
        <w:t>operativnih</w:t>
      </w:r>
      <w:proofErr w:type="spellEnd"/>
      <w:r>
        <w:rPr>
          <w:lang w:eastAsia="zh-CN"/>
        </w:rPr>
        <w:t xml:space="preserve"> </w:t>
      </w:r>
      <w:proofErr w:type="spellStart"/>
      <w:r>
        <w:rPr>
          <w:lang w:eastAsia="zh-CN"/>
        </w:rPr>
        <w:t>i</w:t>
      </w:r>
      <w:proofErr w:type="spellEnd"/>
      <w:r>
        <w:rPr>
          <w:lang w:eastAsia="zh-CN"/>
        </w:rPr>
        <w:t xml:space="preserve"> 10 </w:t>
      </w:r>
      <w:proofErr w:type="spellStart"/>
      <w:r>
        <w:rPr>
          <w:lang w:eastAsia="zh-CN"/>
        </w:rPr>
        <w:t>pričuvnih</w:t>
      </w:r>
      <w:proofErr w:type="spellEnd"/>
      <w:r>
        <w:rPr>
          <w:lang w:eastAsia="zh-CN"/>
        </w:rPr>
        <w:t xml:space="preserve"> </w:t>
      </w:r>
      <w:proofErr w:type="spellStart"/>
      <w:r>
        <w:rPr>
          <w:lang w:eastAsia="zh-CN"/>
        </w:rPr>
        <w:t>članova</w:t>
      </w:r>
      <w:proofErr w:type="spellEnd"/>
      <w:r>
        <w:rPr>
          <w:lang w:eastAsia="zh-CN"/>
        </w:rPr>
        <w:t xml:space="preserve"> u DVD-u </w:t>
      </w:r>
      <w:proofErr w:type="spellStart"/>
      <w:r>
        <w:rPr>
          <w:lang w:eastAsia="zh-CN"/>
        </w:rPr>
        <w:t>Otočac</w:t>
      </w:r>
      <w:proofErr w:type="spellEnd"/>
      <w:r>
        <w:rPr>
          <w:lang w:eastAsia="zh-CN"/>
        </w:rPr>
        <w:t xml:space="preserve">, 10 </w:t>
      </w:r>
      <w:proofErr w:type="spellStart"/>
      <w:r>
        <w:rPr>
          <w:lang w:eastAsia="zh-CN"/>
        </w:rPr>
        <w:t>operativnih</w:t>
      </w:r>
      <w:proofErr w:type="spellEnd"/>
      <w:r>
        <w:rPr>
          <w:lang w:eastAsia="zh-CN"/>
        </w:rPr>
        <w:t xml:space="preserve"> </w:t>
      </w:r>
      <w:proofErr w:type="spellStart"/>
      <w:r>
        <w:rPr>
          <w:lang w:eastAsia="zh-CN"/>
        </w:rPr>
        <w:t>vatrogasaca</w:t>
      </w:r>
      <w:proofErr w:type="spellEnd"/>
      <w:r>
        <w:rPr>
          <w:lang w:eastAsia="zh-CN"/>
        </w:rPr>
        <w:t xml:space="preserve"> u DVD-u</w:t>
      </w:r>
      <w:r w:rsidR="00CE4238">
        <w:rPr>
          <w:lang w:eastAsia="zh-CN"/>
        </w:rPr>
        <w:t xml:space="preserve"> </w:t>
      </w:r>
      <w:proofErr w:type="spellStart"/>
      <w:r>
        <w:rPr>
          <w:lang w:eastAsia="zh-CN"/>
        </w:rPr>
        <w:t>Sinac</w:t>
      </w:r>
      <w:proofErr w:type="spellEnd"/>
      <w:r>
        <w:rPr>
          <w:lang w:eastAsia="zh-CN"/>
        </w:rPr>
        <w:t xml:space="preserve"> </w:t>
      </w:r>
      <w:proofErr w:type="spellStart"/>
      <w:r>
        <w:rPr>
          <w:lang w:eastAsia="zh-CN"/>
        </w:rPr>
        <w:t>i</w:t>
      </w:r>
      <w:proofErr w:type="spellEnd"/>
      <w:r>
        <w:rPr>
          <w:lang w:eastAsia="zh-CN"/>
        </w:rPr>
        <w:t xml:space="preserve"> 10 </w:t>
      </w:r>
      <w:proofErr w:type="spellStart"/>
      <w:r>
        <w:rPr>
          <w:lang w:eastAsia="zh-CN"/>
        </w:rPr>
        <w:t>operativnih</w:t>
      </w:r>
      <w:proofErr w:type="spellEnd"/>
      <w:r>
        <w:rPr>
          <w:lang w:eastAsia="zh-CN"/>
        </w:rPr>
        <w:t xml:space="preserve"> </w:t>
      </w:r>
      <w:proofErr w:type="spellStart"/>
      <w:r>
        <w:rPr>
          <w:lang w:eastAsia="zh-CN"/>
        </w:rPr>
        <w:t>vatrogasaca</w:t>
      </w:r>
      <w:proofErr w:type="spellEnd"/>
      <w:r>
        <w:rPr>
          <w:lang w:eastAsia="zh-CN"/>
        </w:rPr>
        <w:t xml:space="preserve"> u DVD-u </w:t>
      </w:r>
      <w:proofErr w:type="spellStart"/>
      <w:r>
        <w:rPr>
          <w:lang w:eastAsia="zh-CN"/>
        </w:rPr>
        <w:t>Kuterevo</w:t>
      </w:r>
      <w:proofErr w:type="spellEnd"/>
      <w:r>
        <w:rPr>
          <w:lang w:eastAsia="zh-CN"/>
        </w:rPr>
        <w:t>.</w:t>
      </w:r>
    </w:p>
    <w:p w14:paraId="2B876CE7" w14:textId="77777777" w:rsidR="002D4B7A" w:rsidRDefault="002D4B7A" w:rsidP="002D4B7A">
      <w:pPr>
        <w:pStyle w:val="Odlomakpopisa"/>
        <w:rPr>
          <w:lang w:eastAsia="zh-CN"/>
        </w:rPr>
      </w:pPr>
      <w:proofErr w:type="spellStart"/>
      <w:r>
        <w:rPr>
          <w:lang w:eastAsia="zh-CN"/>
        </w:rPr>
        <w:t>Materijalno-tehnička</w:t>
      </w:r>
      <w:proofErr w:type="spellEnd"/>
      <w:r>
        <w:rPr>
          <w:lang w:eastAsia="zh-CN"/>
        </w:rPr>
        <w:t xml:space="preserve"> </w:t>
      </w:r>
      <w:proofErr w:type="spellStart"/>
      <w:r>
        <w:rPr>
          <w:lang w:eastAsia="zh-CN"/>
        </w:rPr>
        <w:t>sredstva</w:t>
      </w:r>
      <w:proofErr w:type="spellEnd"/>
      <w:r>
        <w:rPr>
          <w:lang w:eastAsia="zh-CN"/>
        </w:rPr>
        <w:t xml:space="preserve"> DVD-a </w:t>
      </w:r>
      <w:proofErr w:type="spellStart"/>
      <w:r>
        <w:rPr>
          <w:lang w:eastAsia="zh-CN"/>
        </w:rPr>
        <w:t>Otočac</w:t>
      </w:r>
      <w:proofErr w:type="spellEnd"/>
      <w:r>
        <w:rPr>
          <w:lang w:eastAsia="zh-CN"/>
        </w:rPr>
        <w:t>:</w:t>
      </w:r>
    </w:p>
    <w:p w14:paraId="0569A72C" w14:textId="2688D0E9" w:rsidR="002D4B7A" w:rsidRDefault="002D4B7A">
      <w:pPr>
        <w:pStyle w:val="Odlomakpopisa"/>
        <w:numPr>
          <w:ilvl w:val="1"/>
          <w:numId w:val="68"/>
        </w:numPr>
        <w:spacing w:after="0"/>
        <w:rPr>
          <w:lang w:eastAsia="zh-CN"/>
        </w:rPr>
      </w:pPr>
      <w:proofErr w:type="spellStart"/>
      <w:r>
        <w:rPr>
          <w:lang w:eastAsia="zh-CN"/>
        </w:rPr>
        <w:t>zapovjedno</w:t>
      </w:r>
      <w:proofErr w:type="spellEnd"/>
      <w:r>
        <w:rPr>
          <w:lang w:eastAsia="zh-CN"/>
        </w:rPr>
        <w:t xml:space="preserve"> </w:t>
      </w:r>
      <w:proofErr w:type="spellStart"/>
      <w:r>
        <w:rPr>
          <w:lang w:eastAsia="zh-CN"/>
        </w:rPr>
        <w:t>vozilo</w:t>
      </w:r>
      <w:proofErr w:type="spellEnd"/>
      <w:r>
        <w:rPr>
          <w:lang w:eastAsia="zh-CN"/>
        </w:rPr>
        <w:t xml:space="preserve"> </w:t>
      </w:r>
      <w:r w:rsidR="00CE4238">
        <w:rPr>
          <w:lang w:eastAsia="zh-CN"/>
        </w:rPr>
        <w:t>–</w:t>
      </w:r>
      <w:r>
        <w:rPr>
          <w:lang w:eastAsia="zh-CN"/>
        </w:rPr>
        <w:t xml:space="preserve"> Volkswagen</w:t>
      </w:r>
      <w:r w:rsidR="00CE4238">
        <w:rPr>
          <w:lang w:eastAsia="zh-CN"/>
        </w:rPr>
        <w:t xml:space="preserve"> </w:t>
      </w:r>
      <w:r>
        <w:rPr>
          <w:lang w:eastAsia="zh-CN"/>
        </w:rPr>
        <w:t>Caddy</w:t>
      </w:r>
      <w:r w:rsidR="00CE4238">
        <w:rPr>
          <w:lang w:eastAsia="zh-CN"/>
        </w:rPr>
        <w:t>,</w:t>
      </w:r>
    </w:p>
    <w:p w14:paraId="413F00E0" w14:textId="0A73C235" w:rsidR="002D4B7A" w:rsidRDefault="002D4B7A">
      <w:pPr>
        <w:pStyle w:val="Odlomakpopisa"/>
        <w:numPr>
          <w:ilvl w:val="1"/>
          <w:numId w:val="68"/>
        </w:numPr>
        <w:spacing w:after="0"/>
        <w:rPr>
          <w:lang w:eastAsia="zh-CN"/>
        </w:rPr>
      </w:pPr>
      <w:proofErr w:type="spellStart"/>
      <w:r>
        <w:rPr>
          <w:lang w:eastAsia="zh-CN"/>
        </w:rPr>
        <w:t>navalno</w:t>
      </w:r>
      <w:proofErr w:type="spellEnd"/>
      <w:r>
        <w:rPr>
          <w:lang w:eastAsia="zh-CN"/>
        </w:rPr>
        <w:t xml:space="preserve"> </w:t>
      </w:r>
      <w:proofErr w:type="spellStart"/>
      <w:r>
        <w:rPr>
          <w:lang w:eastAsia="zh-CN"/>
        </w:rPr>
        <w:t>vozilo</w:t>
      </w:r>
      <w:proofErr w:type="spellEnd"/>
      <w:r>
        <w:rPr>
          <w:lang w:eastAsia="zh-CN"/>
        </w:rPr>
        <w:t xml:space="preserve"> Mercedes </w:t>
      </w:r>
      <w:proofErr w:type="spellStart"/>
      <w:r>
        <w:rPr>
          <w:lang w:eastAsia="zh-CN"/>
        </w:rPr>
        <w:t>Atego</w:t>
      </w:r>
      <w:proofErr w:type="spellEnd"/>
      <w:r>
        <w:rPr>
          <w:lang w:eastAsia="zh-CN"/>
        </w:rPr>
        <w:t xml:space="preserve"> 1530 AF 4x4, 2</w:t>
      </w:r>
      <w:r w:rsidR="00CE4238">
        <w:rPr>
          <w:lang w:eastAsia="zh-CN"/>
        </w:rPr>
        <w:t>.</w:t>
      </w:r>
      <w:r>
        <w:rPr>
          <w:lang w:eastAsia="zh-CN"/>
        </w:rPr>
        <w:t xml:space="preserve">700 l </w:t>
      </w:r>
      <w:proofErr w:type="spellStart"/>
      <w:r>
        <w:rPr>
          <w:lang w:eastAsia="zh-CN"/>
        </w:rPr>
        <w:t>vode</w:t>
      </w:r>
      <w:proofErr w:type="spellEnd"/>
      <w:r>
        <w:rPr>
          <w:lang w:eastAsia="zh-CN"/>
        </w:rPr>
        <w:t xml:space="preserve"> </w:t>
      </w:r>
      <w:proofErr w:type="spellStart"/>
      <w:r>
        <w:rPr>
          <w:lang w:eastAsia="zh-CN"/>
        </w:rPr>
        <w:t>i</w:t>
      </w:r>
      <w:proofErr w:type="spellEnd"/>
      <w:r>
        <w:rPr>
          <w:lang w:eastAsia="zh-CN"/>
        </w:rPr>
        <w:t xml:space="preserve"> 400 l </w:t>
      </w:r>
      <w:proofErr w:type="spellStart"/>
      <w:r>
        <w:rPr>
          <w:lang w:eastAsia="zh-CN"/>
        </w:rPr>
        <w:t>pjenila</w:t>
      </w:r>
      <w:proofErr w:type="spellEnd"/>
      <w:r w:rsidR="00CE4238">
        <w:rPr>
          <w:lang w:eastAsia="zh-CN"/>
        </w:rPr>
        <w:t>,</w:t>
      </w:r>
    </w:p>
    <w:p w14:paraId="29116C91" w14:textId="0EDB7A43" w:rsidR="002D4B7A" w:rsidRDefault="002D4B7A">
      <w:pPr>
        <w:pStyle w:val="Odlomakpopisa"/>
        <w:numPr>
          <w:ilvl w:val="1"/>
          <w:numId w:val="68"/>
        </w:numPr>
        <w:spacing w:after="0"/>
        <w:rPr>
          <w:lang w:eastAsia="zh-CN"/>
        </w:rPr>
      </w:pPr>
      <w:r>
        <w:rPr>
          <w:lang w:eastAsia="zh-CN"/>
        </w:rPr>
        <w:t xml:space="preserve">VGŠP, Unimog U </w:t>
      </w:r>
      <w:r w:rsidR="00CE4238">
        <w:rPr>
          <w:lang w:eastAsia="zh-CN"/>
        </w:rPr>
        <w:t>–</w:t>
      </w:r>
      <w:r>
        <w:rPr>
          <w:lang w:eastAsia="zh-CN"/>
        </w:rPr>
        <w:t xml:space="preserve"> 416, 1</w:t>
      </w:r>
      <w:r w:rsidR="00CE4238">
        <w:rPr>
          <w:lang w:eastAsia="zh-CN"/>
        </w:rPr>
        <w:t>.</w:t>
      </w:r>
      <w:r>
        <w:rPr>
          <w:lang w:eastAsia="zh-CN"/>
        </w:rPr>
        <w:t xml:space="preserve">000 l </w:t>
      </w:r>
      <w:proofErr w:type="spellStart"/>
      <w:r>
        <w:rPr>
          <w:lang w:eastAsia="zh-CN"/>
        </w:rPr>
        <w:t>vode</w:t>
      </w:r>
      <w:proofErr w:type="spellEnd"/>
      <w:r w:rsidR="00CE4238">
        <w:rPr>
          <w:lang w:eastAsia="zh-CN"/>
        </w:rPr>
        <w:t>,</w:t>
      </w:r>
    </w:p>
    <w:p w14:paraId="1C7EAC54" w14:textId="14A07835" w:rsidR="002D4B7A" w:rsidRDefault="002D4B7A">
      <w:pPr>
        <w:pStyle w:val="Odlomakpopisa"/>
        <w:numPr>
          <w:ilvl w:val="1"/>
          <w:numId w:val="68"/>
        </w:numPr>
        <w:spacing w:after="0"/>
        <w:rPr>
          <w:lang w:eastAsia="zh-CN"/>
        </w:rPr>
      </w:pPr>
      <w:r>
        <w:rPr>
          <w:lang w:eastAsia="zh-CN"/>
        </w:rPr>
        <w:t>VGŠP, Mercedes Unimog, 1</w:t>
      </w:r>
      <w:r w:rsidR="00CE4238">
        <w:rPr>
          <w:lang w:eastAsia="zh-CN"/>
        </w:rPr>
        <w:t>.</w:t>
      </w:r>
      <w:r>
        <w:rPr>
          <w:lang w:eastAsia="zh-CN"/>
        </w:rPr>
        <w:t xml:space="preserve">000 l </w:t>
      </w:r>
      <w:proofErr w:type="spellStart"/>
      <w:r>
        <w:rPr>
          <w:lang w:eastAsia="zh-CN"/>
        </w:rPr>
        <w:t>vode</w:t>
      </w:r>
      <w:proofErr w:type="spellEnd"/>
      <w:r w:rsidR="00CE4238">
        <w:rPr>
          <w:lang w:eastAsia="zh-CN"/>
        </w:rPr>
        <w:t>,</w:t>
      </w:r>
    </w:p>
    <w:p w14:paraId="42A5C817" w14:textId="70FD1517" w:rsidR="002D4B7A" w:rsidRDefault="002D4B7A">
      <w:pPr>
        <w:pStyle w:val="Odlomakpopisa"/>
        <w:numPr>
          <w:ilvl w:val="1"/>
          <w:numId w:val="68"/>
        </w:numPr>
        <w:spacing w:after="0"/>
        <w:rPr>
          <w:lang w:eastAsia="zh-CN"/>
        </w:rPr>
      </w:pPr>
      <w:proofErr w:type="spellStart"/>
      <w:r>
        <w:rPr>
          <w:lang w:eastAsia="zh-CN"/>
        </w:rPr>
        <w:t>autocisterna</w:t>
      </w:r>
      <w:proofErr w:type="spellEnd"/>
      <w:r>
        <w:rPr>
          <w:lang w:eastAsia="zh-CN"/>
        </w:rPr>
        <w:t xml:space="preserve"> Mercedes 2643, 13</w:t>
      </w:r>
      <w:r w:rsidR="00CE4238">
        <w:rPr>
          <w:lang w:eastAsia="zh-CN"/>
        </w:rPr>
        <w:t>.</w:t>
      </w:r>
      <w:r>
        <w:rPr>
          <w:lang w:eastAsia="zh-CN"/>
        </w:rPr>
        <w:t xml:space="preserve">000 l </w:t>
      </w:r>
      <w:proofErr w:type="spellStart"/>
      <w:r>
        <w:rPr>
          <w:lang w:eastAsia="zh-CN"/>
        </w:rPr>
        <w:t>vode</w:t>
      </w:r>
      <w:proofErr w:type="spellEnd"/>
      <w:r w:rsidR="00CE4238">
        <w:rPr>
          <w:lang w:eastAsia="zh-CN"/>
        </w:rPr>
        <w:t>,</w:t>
      </w:r>
    </w:p>
    <w:p w14:paraId="6CF9EF52" w14:textId="50B7A765" w:rsidR="002D4B7A" w:rsidRDefault="002D4B7A">
      <w:pPr>
        <w:pStyle w:val="Odlomakpopisa"/>
        <w:numPr>
          <w:ilvl w:val="1"/>
          <w:numId w:val="68"/>
        </w:numPr>
        <w:spacing w:after="0"/>
        <w:rPr>
          <w:lang w:eastAsia="zh-CN"/>
        </w:rPr>
      </w:pPr>
      <w:proofErr w:type="spellStart"/>
      <w:r>
        <w:rPr>
          <w:lang w:eastAsia="zh-CN"/>
        </w:rPr>
        <w:t>tehničko</w:t>
      </w:r>
      <w:proofErr w:type="spellEnd"/>
      <w:r>
        <w:rPr>
          <w:lang w:eastAsia="zh-CN"/>
        </w:rPr>
        <w:t xml:space="preserve"> </w:t>
      </w:r>
      <w:proofErr w:type="spellStart"/>
      <w:r>
        <w:rPr>
          <w:lang w:eastAsia="zh-CN"/>
        </w:rPr>
        <w:t>vozilo</w:t>
      </w:r>
      <w:proofErr w:type="spellEnd"/>
      <w:r>
        <w:rPr>
          <w:lang w:eastAsia="zh-CN"/>
        </w:rPr>
        <w:t>, Mercedes kombi 310 D</w:t>
      </w:r>
      <w:r w:rsidR="00CE4238">
        <w:rPr>
          <w:lang w:eastAsia="zh-CN"/>
        </w:rPr>
        <w:t>,</w:t>
      </w:r>
    </w:p>
    <w:p w14:paraId="4B5F1C3E" w14:textId="77ECA0F2" w:rsidR="002D4B7A" w:rsidRDefault="002D4B7A">
      <w:pPr>
        <w:pStyle w:val="Odlomakpopisa"/>
        <w:numPr>
          <w:ilvl w:val="1"/>
          <w:numId w:val="68"/>
        </w:numPr>
        <w:spacing w:after="0"/>
        <w:rPr>
          <w:lang w:eastAsia="zh-CN"/>
        </w:rPr>
      </w:pPr>
      <w:proofErr w:type="spellStart"/>
      <w:r>
        <w:rPr>
          <w:lang w:eastAsia="zh-CN"/>
        </w:rPr>
        <w:t>šumsko</w:t>
      </w:r>
      <w:proofErr w:type="spellEnd"/>
      <w:r>
        <w:rPr>
          <w:lang w:eastAsia="zh-CN"/>
        </w:rPr>
        <w:t xml:space="preserve"> </w:t>
      </w:r>
      <w:proofErr w:type="spellStart"/>
      <w:r>
        <w:rPr>
          <w:lang w:eastAsia="zh-CN"/>
        </w:rPr>
        <w:t>vozilo</w:t>
      </w:r>
      <w:proofErr w:type="spellEnd"/>
      <w:r>
        <w:rPr>
          <w:lang w:eastAsia="zh-CN"/>
        </w:rPr>
        <w:t xml:space="preserve"> – Mercedes Unimog, U500, 3</w:t>
      </w:r>
      <w:r w:rsidR="00CE4238">
        <w:rPr>
          <w:lang w:eastAsia="zh-CN"/>
        </w:rPr>
        <w:t>.</w:t>
      </w:r>
      <w:r>
        <w:rPr>
          <w:lang w:eastAsia="zh-CN"/>
        </w:rPr>
        <w:t xml:space="preserve">800 l </w:t>
      </w:r>
      <w:proofErr w:type="spellStart"/>
      <w:r>
        <w:rPr>
          <w:lang w:eastAsia="zh-CN"/>
        </w:rPr>
        <w:t>vode</w:t>
      </w:r>
      <w:proofErr w:type="spellEnd"/>
      <w:r>
        <w:rPr>
          <w:lang w:eastAsia="zh-CN"/>
        </w:rPr>
        <w:t xml:space="preserve"> </w:t>
      </w:r>
      <w:proofErr w:type="spellStart"/>
      <w:r>
        <w:rPr>
          <w:lang w:eastAsia="zh-CN"/>
        </w:rPr>
        <w:t>i</w:t>
      </w:r>
      <w:proofErr w:type="spellEnd"/>
      <w:r>
        <w:rPr>
          <w:lang w:eastAsia="zh-CN"/>
        </w:rPr>
        <w:t xml:space="preserve"> 200 l </w:t>
      </w:r>
      <w:proofErr w:type="spellStart"/>
      <w:r>
        <w:rPr>
          <w:lang w:eastAsia="zh-CN"/>
        </w:rPr>
        <w:t>pjenila</w:t>
      </w:r>
      <w:proofErr w:type="spellEnd"/>
      <w:r w:rsidR="00CE4238">
        <w:rPr>
          <w:lang w:eastAsia="zh-CN"/>
        </w:rPr>
        <w:t>,</w:t>
      </w:r>
    </w:p>
    <w:p w14:paraId="1ACB4F51" w14:textId="4BE75AFA" w:rsidR="002D4B7A" w:rsidRDefault="002D4B7A">
      <w:pPr>
        <w:pStyle w:val="Odlomakpopisa"/>
        <w:numPr>
          <w:ilvl w:val="1"/>
          <w:numId w:val="68"/>
        </w:numPr>
        <w:spacing w:after="0"/>
        <w:rPr>
          <w:lang w:eastAsia="zh-CN"/>
        </w:rPr>
      </w:pPr>
      <w:r>
        <w:rPr>
          <w:lang w:eastAsia="zh-CN"/>
        </w:rPr>
        <w:t xml:space="preserve">auto </w:t>
      </w:r>
      <w:proofErr w:type="spellStart"/>
      <w:r>
        <w:rPr>
          <w:lang w:eastAsia="zh-CN"/>
        </w:rPr>
        <w:t>ljestva</w:t>
      </w:r>
      <w:proofErr w:type="spellEnd"/>
      <w:r>
        <w:rPr>
          <w:lang w:eastAsia="zh-CN"/>
        </w:rPr>
        <w:t xml:space="preserve"> MAN 15-264 32 </w:t>
      </w:r>
      <w:proofErr w:type="spellStart"/>
      <w:r>
        <w:rPr>
          <w:lang w:eastAsia="zh-CN"/>
        </w:rPr>
        <w:t>metra</w:t>
      </w:r>
      <w:proofErr w:type="spellEnd"/>
      <w:r w:rsidR="00CE4238">
        <w:rPr>
          <w:lang w:eastAsia="zh-CN"/>
        </w:rPr>
        <w:t>,</w:t>
      </w:r>
    </w:p>
    <w:p w14:paraId="04AE9346" w14:textId="0599F46D" w:rsidR="002D4B7A" w:rsidRDefault="002D4B7A">
      <w:pPr>
        <w:pStyle w:val="Odlomakpopisa"/>
        <w:numPr>
          <w:ilvl w:val="1"/>
          <w:numId w:val="68"/>
        </w:numPr>
        <w:spacing w:after="0"/>
        <w:rPr>
          <w:lang w:eastAsia="zh-CN"/>
        </w:rPr>
      </w:pPr>
      <w:proofErr w:type="spellStart"/>
      <w:r>
        <w:rPr>
          <w:lang w:eastAsia="zh-CN"/>
        </w:rPr>
        <w:t>vozilo</w:t>
      </w:r>
      <w:proofErr w:type="spellEnd"/>
      <w:r>
        <w:rPr>
          <w:lang w:eastAsia="zh-CN"/>
        </w:rPr>
        <w:t xml:space="preserve"> za </w:t>
      </w:r>
      <w:proofErr w:type="spellStart"/>
      <w:r>
        <w:rPr>
          <w:lang w:eastAsia="zh-CN"/>
        </w:rPr>
        <w:t>prijevoz</w:t>
      </w:r>
      <w:proofErr w:type="spellEnd"/>
      <w:r>
        <w:rPr>
          <w:lang w:eastAsia="zh-CN"/>
        </w:rPr>
        <w:t xml:space="preserve"> </w:t>
      </w:r>
      <w:proofErr w:type="spellStart"/>
      <w:r>
        <w:rPr>
          <w:lang w:eastAsia="zh-CN"/>
        </w:rPr>
        <w:t>ljudstva</w:t>
      </w:r>
      <w:proofErr w:type="spellEnd"/>
      <w:r>
        <w:rPr>
          <w:lang w:eastAsia="zh-CN"/>
        </w:rPr>
        <w:t xml:space="preserve"> Pick up Mitsubishi L200</w:t>
      </w:r>
      <w:r w:rsidR="00CE4238">
        <w:rPr>
          <w:lang w:eastAsia="zh-CN"/>
        </w:rPr>
        <w:t>,</w:t>
      </w:r>
    </w:p>
    <w:p w14:paraId="1D691295" w14:textId="712D063C" w:rsidR="002D4B7A" w:rsidRDefault="002D4B7A">
      <w:pPr>
        <w:pStyle w:val="Odlomakpopisa"/>
        <w:numPr>
          <w:ilvl w:val="0"/>
          <w:numId w:val="68"/>
        </w:numPr>
        <w:rPr>
          <w:lang w:eastAsia="zh-CN"/>
        </w:rPr>
      </w:pPr>
      <w:proofErr w:type="spellStart"/>
      <w:r>
        <w:rPr>
          <w:lang w:eastAsia="zh-CN"/>
        </w:rPr>
        <w:t>spasilački</w:t>
      </w:r>
      <w:proofErr w:type="spellEnd"/>
      <w:r>
        <w:rPr>
          <w:lang w:eastAsia="zh-CN"/>
        </w:rPr>
        <w:t xml:space="preserve"> </w:t>
      </w:r>
      <w:proofErr w:type="spellStart"/>
      <w:r>
        <w:rPr>
          <w:lang w:eastAsia="zh-CN"/>
        </w:rPr>
        <w:t>čamac</w:t>
      </w:r>
      <w:proofErr w:type="spellEnd"/>
      <w:r>
        <w:rPr>
          <w:lang w:eastAsia="zh-CN"/>
        </w:rPr>
        <w:t xml:space="preserve"> (</w:t>
      </w:r>
      <w:proofErr w:type="spellStart"/>
      <w:r>
        <w:rPr>
          <w:lang w:eastAsia="zh-CN"/>
        </w:rPr>
        <w:t>na</w:t>
      </w:r>
      <w:proofErr w:type="spellEnd"/>
      <w:r>
        <w:rPr>
          <w:lang w:eastAsia="zh-CN"/>
        </w:rPr>
        <w:t xml:space="preserve"> </w:t>
      </w:r>
      <w:proofErr w:type="spellStart"/>
      <w:r>
        <w:rPr>
          <w:lang w:eastAsia="zh-CN"/>
        </w:rPr>
        <w:t>korištenju</w:t>
      </w:r>
      <w:proofErr w:type="spellEnd"/>
      <w:r>
        <w:rPr>
          <w:lang w:eastAsia="zh-CN"/>
        </w:rPr>
        <w:t xml:space="preserve"> u DVD-u </w:t>
      </w:r>
      <w:proofErr w:type="spellStart"/>
      <w:r>
        <w:rPr>
          <w:lang w:eastAsia="zh-CN"/>
        </w:rPr>
        <w:t>Otočac</w:t>
      </w:r>
      <w:proofErr w:type="spellEnd"/>
      <w:r>
        <w:rPr>
          <w:lang w:eastAsia="zh-CN"/>
        </w:rPr>
        <w:t xml:space="preserve">, a u </w:t>
      </w:r>
      <w:proofErr w:type="spellStart"/>
      <w:r>
        <w:rPr>
          <w:lang w:eastAsia="zh-CN"/>
        </w:rPr>
        <w:t>vlasništvu</w:t>
      </w:r>
      <w:proofErr w:type="spellEnd"/>
      <w:r>
        <w:rPr>
          <w:lang w:eastAsia="zh-CN"/>
        </w:rPr>
        <w:t xml:space="preserve"> </w:t>
      </w:r>
      <w:proofErr w:type="spellStart"/>
      <w:r>
        <w:rPr>
          <w:lang w:eastAsia="zh-CN"/>
        </w:rPr>
        <w:t>Ministarstva</w:t>
      </w:r>
      <w:proofErr w:type="spellEnd"/>
      <w:r>
        <w:rPr>
          <w:lang w:eastAsia="zh-CN"/>
        </w:rPr>
        <w:t xml:space="preserve"> </w:t>
      </w:r>
      <w:proofErr w:type="spellStart"/>
      <w:r>
        <w:rPr>
          <w:lang w:eastAsia="zh-CN"/>
        </w:rPr>
        <w:t>gospodarstva</w:t>
      </w:r>
      <w:proofErr w:type="spellEnd"/>
      <w:r>
        <w:rPr>
          <w:lang w:eastAsia="zh-CN"/>
        </w:rPr>
        <w:t xml:space="preserve"> </w:t>
      </w:r>
      <w:proofErr w:type="spellStart"/>
      <w:r>
        <w:rPr>
          <w:lang w:eastAsia="zh-CN"/>
        </w:rPr>
        <w:t>i</w:t>
      </w:r>
      <w:proofErr w:type="spellEnd"/>
      <w:r>
        <w:rPr>
          <w:lang w:eastAsia="zh-CN"/>
        </w:rPr>
        <w:t xml:space="preserve"> </w:t>
      </w:r>
      <w:proofErr w:type="spellStart"/>
      <w:r>
        <w:rPr>
          <w:lang w:eastAsia="zh-CN"/>
        </w:rPr>
        <w:t>održivog</w:t>
      </w:r>
      <w:proofErr w:type="spellEnd"/>
      <w:r>
        <w:rPr>
          <w:lang w:eastAsia="zh-CN"/>
        </w:rPr>
        <w:t xml:space="preserve"> </w:t>
      </w:r>
      <w:proofErr w:type="spellStart"/>
      <w:r>
        <w:rPr>
          <w:lang w:eastAsia="zh-CN"/>
        </w:rPr>
        <w:t>razvoja</w:t>
      </w:r>
      <w:proofErr w:type="spellEnd"/>
      <w:r>
        <w:rPr>
          <w:lang w:eastAsia="zh-CN"/>
        </w:rPr>
        <w:t xml:space="preserve"> – </w:t>
      </w:r>
      <w:proofErr w:type="spellStart"/>
      <w:r>
        <w:rPr>
          <w:lang w:eastAsia="zh-CN"/>
        </w:rPr>
        <w:t>Ravnateljstva</w:t>
      </w:r>
      <w:proofErr w:type="spellEnd"/>
      <w:r>
        <w:rPr>
          <w:lang w:eastAsia="zh-CN"/>
        </w:rPr>
        <w:t xml:space="preserve"> za </w:t>
      </w:r>
      <w:proofErr w:type="spellStart"/>
      <w:r>
        <w:rPr>
          <w:lang w:eastAsia="zh-CN"/>
        </w:rPr>
        <w:t>robne</w:t>
      </w:r>
      <w:proofErr w:type="spellEnd"/>
      <w:r w:rsidR="00CE4238">
        <w:rPr>
          <w:lang w:eastAsia="zh-CN"/>
        </w:rPr>
        <w:t xml:space="preserve"> </w:t>
      </w:r>
      <w:proofErr w:type="spellStart"/>
      <w:r>
        <w:rPr>
          <w:lang w:eastAsia="zh-CN"/>
        </w:rPr>
        <w:t>zalihe</w:t>
      </w:r>
      <w:proofErr w:type="spellEnd"/>
      <w:r>
        <w:rPr>
          <w:lang w:eastAsia="zh-CN"/>
        </w:rPr>
        <w:t>)</w:t>
      </w:r>
      <w:r w:rsidR="00CE4238">
        <w:rPr>
          <w:lang w:eastAsia="zh-CN"/>
        </w:rPr>
        <w:t>.</w:t>
      </w:r>
    </w:p>
    <w:p w14:paraId="62FA8E75" w14:textId="77777777" w:rsidR="002D4B7A" w:rsidRDefault="002D4B7A" w:rsidP="002D4B7A">
      <w:pPr>
        <w:pStyle w:val="Odlomakpopisa"/>
        <w:rPr>
          <w:lang w:eastAsia="zh-CN"/>
        </w:rPr>
      </w:pPr>
      <w:proofErr w:type="spellStart"/>
      <w:r>
        <w:rPr>
          <w:lang w:eastAsia="zh-CN"/>
        </w:rPr>
        <w:t>Materijalno-tehnička</w:t>
      </w:r>
      <w:proofErr w:type="spellEnd"/>
      <w:r>
        <w:rPr>
          <w:lang w:eastAsia="zh-CN"/>
        </w:rPr>
        <w:t xml:space="preserve"> </w:t>
      </w:r>
      <w:proofErr w:type="spellStart"/>
      <w:r>
        <w:rPr>
          <w:lang w:eastAsia="zh-CN"/>
        </w:rPr>
        <w:t>sredstva</w:t>
      </w:r>
      <w:proofErr w:type="spellEnd"/>
      <w:r>
        <w:rPr>
          <w:lang w:eastAsia="zh-CN"/>
        </w:rPr>
        <w:t xml:space="preserve"> DVD-a </w:t>
      </w:r>
      <w:proofErr w:type="spellStart"/>
      <w:r>
        <w:rPr>
          <w:lang w:eastAsia="zh-CN"/>
        </w:rPr>
        <w:t>Sinac</w:t>
      </w:r>
      <w:proofErr w:type="spellEnd"/>
      <w:r>
        <w:rPr>
          <w:lang w:eastAsia="zh-CN"/>
        </w:rPr>
        <w:t>:</w:t>
      </w:r>
    </w:p>
    <w:p w14:paraId="4137FE6A" w14:textId="5CF9B9F7" w:rsidR="002D4B7A" w:rsidRDefault="002D4B7A">
      <w:pPr>
        <w:pStyle w:val="Odlomakpopisa"/>
        <w:numPr>
          <w:ilvl w:val="0"/>
          <w:numId w:val="69"/>
        </w:numPr>
        <w:spacing w:after="0"/>
        <w:rPr>
          <w:lang w:eastAsia="zh-CN"/>
        </w:rPr>
      </w:pPr>
      <w:proofErr w:type="spellStart"/>
      <w:r>
        <w:rPr>
          <w:lang w:eastAsia="zh-CN"/>
        </w:rPr>
        <w:t>navalno</w:t>
      </w:r>
      <w:proofErr w:type="spellEnd"/>
      <w:r>
        <w:rPr>
          <w:lang w:eastAsia="zh-CN"/>
        </w:rPr>
        <w:t xml:space="preserve"> </w:t>
      </w:r>
      <w:proofErr w:type="spellStart"/>
      <w:r>
        <w:rPr>
          <w:lang w:eastAsia="zh-CN"/>
        </w:rPr>
        <w:t>vozilo</w:t>
      </w:r>
      <w:proofErr w:type="spellEnd"/>
      <w:r>
        <w:rPr>
          <w:lang w:eastAsia="zh-CN"/>
        </w:rPr>
        <w:t xml:space="preserve"> Mercedes LAF </w:t>
      </w:r>
      <w:proofErr w:type="spellStart"/>
      <w:r>
        <w:rPr>
          <w:lang w:eastAsia="zh-CN"/>
        </w:rPr>
        <w:t>sa</w:t>
      </w:r>
      <w:proofErr w:type="spellEnd"/>
      <w:r>
        <w:rPr>
          <w:lang w:eastAsia="zh-CN"/>
        </w:rPr>
        <w:t xml:space="preserve"> 2</w:t>
      </w:r>
      <w:r w:rsidR="00CE4238">
        <w:rPr>
          <w:lang w:eastAsia="zh-CN"/>
        </w:rPr>
        <w:t>.</w:t>
      </w:r>
      <w:r>
        <w:rPr>
          <w:lang w:eastAsia="zh-CN"/>
        </w:rPr>
        <w:t xml:space="preserve">400 l </w:t>
      </w:r>
      <w:proofErr w:type="spellStart"/>
      <w:r>
        <w:rPr>
          <w:lang w:eastAsia="zh-CN"/>
        </w:rPr>
        <w:t>vode</w:t>
      </w:r>
      <w:proofErr w:type="spellEnd"/>
      <w:r w:rsidR="00CE4238">
        <w:rPr>
          <w:lang w:eastAsia="zh-CN"/>
        </w:rPr>
        <w:t>,</w:t>
      </w:r>
    </w:p>
    <w:p w14:paraId="1C27EF2B" w14:textId="5381123D" w:rsidR="002D4B7A" w:rsidRDefault="00CE4238">
      <w:pPr>
        <w:pStyle w:val="Odlomakpopisa"/>
        <w:numPr>
          <w:ilvl w:val="0"/>
          <w:numId w:val="69"/>
        </w:numPr>
        <w:spacing w:after="0"/>
        <w:rPr>
          <w:lang w:eastAsia="zh-CN"/>
        </w:rPr>
      </w:pPr>
      <w:r>
        <w:rPr>
          <w:lang w:eastAsia="zh-CN"/>
        </w:rPr>
        <w:t xml:space="preserve">kombi </w:t>
      </w:r>
      <w:proofErr w:type="spellStart"/>
      <w:r w:rsidR="002D4B7A">
        <w:rPr>
          <w:lang w:eastAsia="zh-CN"/>
        </w:rPr>
        <w:t>vozilo</w:t>
      </w:r>
      <w:proofErr w:type="spellEnd"/>
      <w:r w:rsidR="002D4B7A">
        <w:rPr>
          <w:lang w:eastAsia="zh-CN"/>
        </w:rPr>
        <w:t xml:space="preserve"> </w:t>
      </w:r>
      <w:proofErr w:type="spellStart"/>
      <w:r w:rsidR="002D4B7A">
        <w:rPr>
          <w:lang w:eastAsia="zh-CN"/>
        </w:rPr>
        <w:t>sa</w:t>
      </w:r>
      <w:proofErr w:type="spellEnd"/>
      <w:r w:rsidR="002D4B7A">
        <w:rPr>
          <w:lang w:eastAsia="zh-CN"/>
        </w:rPr>
        <w:t xml:space="preserve"> </w:t>
      </w:r>
      <w:r>
        <w:rPr>
          <w:lang w:eastAsia="zh-CN"/>
        </w:rPr>
        <w:t>pompom,</w:t>
      </w:r>
    </w:p>
    <w:p w14:paraId="430F031D" w14:textId="19A58647" w:rsidR="002D4B7A" w:rsidRDefault="002D4B7A">
      <w:pPr>
        <w:pStyle w:val="Odlomakpopisa"/>
        <w:numPr>
          <w:ilvl w:val="0"/>
          <w:numId w:val="69"/>
        </w:numPr>
        <w:rPr>
          <w:lang w:eastAsia="zh-CN"/>
        </w:rPr>
      </w:pPr>
      <w:r>
        <w:rPr>
          <w:lang w:eastAsia="zh-CN"/>
        </w:rPr>
        <w:t xml:space="preserve">Mazda pick-up </w:t>
      </w:r>
      <w:proofErr w:type="spellStart"/>
      <w:r>
        <w:rPr>
          <w:lang w:eastAsia="zh-CN"/>
        </w:rPr>
        <w:t>sa</w:t>
      </w:r>
      <w:proofErr w:type="spellEnd"/>
      <w:r>
        <w:rPr>
          <w:lang w:eastAsia="zh-CN"/>
        </w:rPr>
        <w:t xml:space="preserve"> </w:t>
      </w:r>
      <w:proofErr w:type="spellStart"/>
      <w:r>
        <w:rPr>
          <w:lang w:eastAsia="zh-CN"/>
        </w:rPr>
        <w:t>modulom</w:t>
      </w:r>
      <w:proofErr w:type="spellEnd"/>
      <w:r w:rsidR="00CE4238">
        <w:rPr>
          <w:lang w:eastAsia="zh-CN"/>
        </w:rPr>
        <w:t>.</w:t>
      </w:r>
    </w:p>
    <w:p w14:paraId="31F735BF" w14:textId="77777777" w:rsidR="002D4B7A" w:rsidRDefault="002D4B7A" w:rsidP="002D4B7A">
      <w:pPr>
        <w:pStyle w:val="Odlomakpopisa"/>
        <w:rPr>
          <w:lang w:eastAsia="zh-CN"/>
        </w:rPr>
      </w:pPr>
      <w:proofErr w:type="spellStart"/>
      <w:r>
        <w:rPr>
          <w:lang w:eastAsia="zh-CN"/>
        </w:rPr>
        <w:t>Materijalno-tehnička</w:t>
      </w:r>
      <w:proofErr w:type="spellEnd"/>
      <w:r>
        <w:rPr>
          <w:lang w:eastAsia="zh-CN"/>
        </w:rPr>
        <w:t xml:space="preserve"> </w:t>
      </w:r>
      <w:proofErr w:type="spellStart"/>
      <w:r>
        <w:rPr>
          <w:lang w:eastAsia="zh-CN"/>
        </w:rPr>
        <w:t>sredstva</w:t>
      </w:r>
      <w:proofErr w:type="spellEnd"/>
      <w:r>
        <w:rPr>
          <w:lang w:eastAsia="zh-CN"/>
        </w:rPr>
        <w:t xml:space="preserve"> DVD-a </w:t>
      </w:r>
      <w:proofErr w:type="spellStart"/>
      <w:r>
        <w:rPr>
          <w:lang w:eastAsia="zh-CN"/>
        </w:rPr>
        <w:t>Kuterevo</w:t>
      </w:r>
      <w:proofErr w:type="spellEnd"/>
      <w:r>
        <w:rPr>
          <w:lang w:eastAsia="zh-CN"/>
        </w:rPr>
        <w:t>:</w:t>
      </w:r>
    </w:p>
    <w:p w14:paraId="73D59B6D" w14:textId="2BBCDDE0" w:rsidR="002D4B7A" w:rsidRDefault="002D4B7A">
      <w:pPr>
        <w:pStyle w:val="Odlomakpopisa"/>
        <w:numPr>
          <w:ilvl w:val="0"/>
          <w:numId w:val="70"/>
        </w:numPr>
        <w:spacing w:after="0"/>
        <w:rPr>
          <w:lang w:eastAsia="zh-CN"/>
        </w:rPr>
      </w:pPr>
      <w:proofErr w:type="spellStart"/>
      <w:r>
        <w:rPr>
          <w:lang w:eastAsia="zh-CN"/>
        </w:rPr>
        <w:t>navalno</w:t>
      </w:r>
      <w:proofErr w:type="spellEnd"/>
      <w:r>
        <w:rPr>
          <w:lang w:eastAsia="zh-CN"/>
        </w:rPr>
        <w:t xml:space="preserve"> </w:t>
      </w:r>
      <w:proofErr w:type="spellStart"/>
      <w:r>
        <w:rPr>
          <w:lang w:eastAsia="zh-CN"/>
        </w:rPr>
        <w:t>vozilo</w:t>
      </w:r>
      <w:proofErr w:type="spellEnd"/>
      <w:r>
        <w:rPr>
          <w:lang w:eastAsia="zh-CN"/>
        </w:rPr>
        <w:t xml:space="preserve"> Mercedes Unimog </w:t>
      </w:r>
      <w:proofErr w:type="spellStart"/>
      <w:r>
        <w:rPr>
          <w:lang w:eastAsia="zh-CN"/>
        </w:rPr>
        <w:t>sa</w:t>
      </w:r>
      <w:proofErr w:type="spellEnd"/>
      <w:r>
        <w:rPr>
          <w:lang w:eastAsia="zh-CN"/>
        </w:rPr>
        <w:t xml:space="preserve"> 2</w:t>
      </w:r>
      <w:r w:rsidR="00CE4238">
        <w:rPr>
          <w:lang w:eastAsia="zh-CN"/>
        </w:rPr>
        <w:t>.</w:t>
      </w:r>
      <w:r>
        <w:rPr>
          <w:lang w:eastAsia="zh-CN"/>
        </w:rPr>
        <w:t xml:space="preserve">000 l </w:t>
      </w:r>
      <w:proofErr w:type="spellStart"/>
      <w:r>
        <w:rPr>
          <w:lang w:eastAsia="zh-CN"/>
        </w:rPr>
        <w:t>vode</w:t>
      </w:r>
      <w:proofErr w:type="spellEnd"/>
      <w:r w:rsidR="00CE4238">
        <w:rPr>
          <w:lang w:eastAsia="zh-CN"/>
        </w:rPr>
        <w:t>,</w:t>
      </w:r>
    </w:p>
    <w:p w14:paraId="64B8A9E5" w14:textId="07989A25" w:rsidR="002D4B7A" w:rsidRDefault="002D4B7A">
      <w:pPr>
        <w:pStyle w:val="Odlomakpopisa"/>
        <w:numPr>
          <w:ilvl w:val="0"/>
          <w:numId w:val="70"/>
        </w:numPr>
        <w:rPr>
          <w:lang w:eastAsia="zh-CN"/>
        </w:rPr>
      </w:pPr>
      <w:r>
        <w:rPr>
          <w:lang w:eastAsia="zh-CN"/>
        </w:rPr>
        <w:t xml:space="preserve">Mazda pick-up </w:t>
      </w:r>
      <w:proofErr w:type="spellStart"/>
      <w:r>
        <w:rPr>
          <w:lang w:eastAsia="zh-CN"/>
        </w:rPr>
        <w:t>sa</w:t>
      </w:r>
      <w:proofErr w:type="spellEnd"/>
      <w:r>
        <w:rPr>
          <w:lang w:eastAsia="zh-CN"/>
        </w:rPr>
        <w:t xml:space="preserve"> </w:t>
      </w:r>
      <w:proofErr w:type="spellStart"/>
      <w:r>
        <w:rPr>
          <w:lang w:eastAsia="zh-CN"/>
        </w:rPr>
        <w:t>modulom</w:t>
      </w:r>
      <w:proofErr w:type="spellEnd"/>
      <w:r w:rsidR="00CE4238">
        <w:rPr>
          <w:lang w:eastAsia="zh-CN"/>
        </w:rPr>
        <w:t>.</w:t>
      </w:r>
    </w:p>
    <w:p w14:paraId="1B5A956E" w14:textId="77777777" w:rsidR="002D4B7A" w:rsidRDefault="002D4B7A" w:rsidP="002D4B7A">
      <w:pPr>
        <w:pStyle w:val="Odlomakpopisa"/>
        <w:rPr>
          <w:lang w:eastAsia="zh-CN"/>
        </w:rPr>
      </w:pPr>
      <w:proofErr w:type="spellStart"/>
      <w:r>
        <w:rPr>
          <w:lang w:eastAsia="zh-CN"/>
        </w:rPr>
        <w:t>Sva</w:t>
      </w:r>
      <w:proofErr w:type="spellEnd"/>
      <w:r>
        <w:rPr>
          <w:lang w:eastAsia="zh-CN"/>
        </w:rPr>
        <w:t xml:space="preserve"> </w:t>
      </w:r>
      <w:proofErr w:type="spellStart"/>
      <w:r>
        <w:rPr>
          <w:lang w:eastAsia="zh-CN"/>
        </w:rPr>
        <w:t>vozila</w:t>
      </w:r>
      <w:proofErr w:type="spellEnd"/>
      <w:r>
        <w:rPr>
          <w:lang w:eastAsia="zh-CN"/>
        </w:rPr>
        <w:t xml:space="preserve"> </w:t>
      </w:r>
      <w:proofErr w:type="spellStart"/>
      <w:r>
        <w:rPr>
          <w:lang w:eastAsia="zh-CN"/>
        </w:rPr>
        <w:t>su</w:t>
      </w:r>
      <w:proofErr w:type="spellEnd"/>
      <w:r>
        <w:rPr>
          <w:lang w:eastAsia="zh-CN"/>
        </w:rPr>
        <w:t xml:space="preserve"> </w:t>
      </w:r>
      <w:proofErr w:type="spellStart"/>
      <w:r>
        <w:rPr>
          <w:lang w:eastAsia="zh-CN"/>
        </w:rPr>
        <w:t>opremljena</w:t>
      </w:r>
      <w:proofErr w:type="spellEnd"/>
      <w:r>
        <w:rPr>
          <w:lang w:eastAsia="zh-CN"/>
        </w:rPr>
        <w:t xml:space="preserve"> </w:t>
      </w:r>
      <w:proofErr w:type="spellStart"/>
      <w:r>
        <w:rPr>
          <w:lang w:eastAsia="zh-CN"/>
        </w:rPr>
        <w:t>sa</w:t>
      </w:r>
      <w:proofErr w:type="spellEnd"/>
      <w:r>
        <w:rPr>
          <w:lang w:eastAsia="zh-CN"/>
        </w:rPr>
        <w:t xml:space="preserve"> </w:t>
      </w:r>
      <w:proofErr w:type="spellStart"/>
      <w:r>
        <w:rPr>
          <w:lang w:eastAsia="zh-CN"/>
        </w:rPr>
        <w:t>propisanom</w:t>
      </w:r>
      <w:proofErr w:type="spellEnd"/>
      <w:r>
        <w:rPr>
          <w:lang w:eastAsia="zh-CN"/>
        </w:rPr>
        <w:t xml:space="preserve"> </w:t>
      </w:r>
      <w:proofErr w:type="spellStart"/>
      <w:r>
        <w:rPr>
          <w:lang w:eastAsia="zh-CN"/>
        </w:rPr>
        <w:t>opremom</w:t>
      </w:r>
      <w:proofErr w:type="spellEnd"/>
      <w:r>
        <w:rPr>
          <w:lang w:eastAsia="zh-CN"/>
        </w:rPr>
        <w:t>.</w:t>
      </w:r>
    </w:p>
    <w:p w14:paraId="2386DA6F" w14:textId="5528A6D3" w:rsidR="002D4B7A" w:rsidRDefault="002D4B7A" w:rsidP="002D4B7A">
      <w:pPr>
        <w:pStyle w:val="Odlomakpopisa"/>
        <w:rPr>
          <w:lang w:eastAsia="zh-CN"/>
        </w:rPr>
      </w:pPr>
      <w:r>
        <w:rPr>
          <w:lang w:eastAsia="zh-CN"/>
        </w:rPr>
        <w:t xml:space="preserve">DVD </w:t>
      </w:r>
      <w:proofErr w:type="spellStart"/>
      <w:r>
        <w:rPr>
          <w:lang w:eastAsia="zh-CN"/>
        </w:rPr>
        <w:t>Otočac</w:t>
      </w:r>
      <w:proofErr w:type="spellEnd"/>
      <w:r>
        <w:rPr>
          <w:lang w:eastAsia="zh-CN"/>
        </w:rPr>
        <w:t xml:space="preserve"> </w:t>
      </w:r>
      <w:proofErr w:type="spellStart"/>
      <w:r>
        <w:rPr>
          <w:lang w:eastAsia="zh-CN"/>
        </w:rPr>
        <w:t>ima</w:t>
      </w:r>
      <w:proofErr w:type="spellEnd"/>
      <w:r>
        <w:rPr>
          <w:lang w:eastAsia="zh-CN"/>
        </w:rPr>
        <w:t xml:space="preserve"> </w:t>
      </w:r>
      <w:proofErr w:type="spellStart"/>
      <w:r>
        <w:rPr>
          <w:lang w:eastAsia="zh-CN"/>
        </w:rPr>
        <w:t>stalno</w:t>
      </w:r>
      <w:proofErr w:type="spellEnd"/>
      <w:r>
        <w:rPr>
          <w:lang w:eastAsia="zh-CN"/>
        </w:rPr>
        <w:t xml:space="preserve"> </w:t>
      </w:r>
      <w:proofErr w:type="spellStart"/>
      <w:r>
        <w:rPr>
          <w:lang w:eastAsia="zh-CN"/>
        </w:rPr>
        <w:t>uposlena</w:t>
      </w:r>
      <w:proofErr w:type="spellEnd"/>
      <w:r>
        <w:rPr>
          <w:lang w:eastAsia="zh-CN"/>
        </w:rPr>
        <w:t xml:space="preserve"> </w:t>
      </w:r>
      <w:r w:rsidR="00CE4238">
        <w:rPr>
          <w:lang w:eastAsia="zh-CN"/>
        </w:rPr>
        <w:t>4</w:t>
      </w:r>
      <w:r>
        <w:rPr>
          <w:lang w:eastAsia="zh-CN"/>
        </w:rPr>
        <w:t xml:space="preserve"> </w:t>
      </w:r>
      <w:proofErr w:type="spellStart"/>
      <w:r>
        <w:rPr>
          <w:lang w:eastAsia="zh-CN"/>
        </w:rPr>
        <w:t>operativna</w:t>
      </w:r>
      <w:proofErr w:type="spellEnd"/>
      <w:r>
        <w:rPr>
          <w:lang w:eastAsia="zh-CN"/>
        </w:rPr>
        <w:t xml:space="preserve"> </w:t>
      </w:r>
      <w:proofErr w:type="spellStart"/>
      <w:r>
        <w:rPr>
          <w:lang w:eastAsia="zh-CN"/>
        </w:rPr>
        <w:t>djelatnika</w:t>
      </w:r>
      <w:proofErr w:type="spellEnd"/>
      <w:r>
        <w:rPr>
          <w:lang w:eastAsia="zh-CN"/>
        </w:rPr>
        <w:t xml:space="preserve"> </w:t>
      </w:r>
      <w:proofErr w:type="spellStart"/>
      <w:r>
        <w:rPr>
          <w:lang w:eastAsia="zh-CN"/>
        </w:rPr>
        <w:t>i</w:t>
      </w:r>
      <w:proofErr w:type="spellEnd"/>
      <w:r>
        <w:rPr>
          <w:lang w:eastAsia="zh-CN"/>
        </w:rPr>
        <w:t xml:space="preserve"> </w:t>
      </w:r>
      <w:proofErr w:type="spellStart"/>
      <w:r>
        <w:rPr>
          <w:lang w:eastAsia="zh-CN"/>
        </w:rPr>
        <w:t>trenutno</w:t>
      </w:r>
      <w:proofErr w:type="spellEnd"/>
      <w:r>
        <w:rPr>
          <w:lang w:eastAsia="zh-CN"/>
        </w:rPr>
        <w:t xml:space="preserve"> </w:t>
      </w:r>
      <w:proofErr w:type="spellStart"/>
      <w:r>
        <w:rPr>
          <w:lang w:eastAsia="zh-CN"/>
        </w:rPr>
        <w:t>broji</w:t>
      </w:r>
      <w:proofErr w:type="spellEnd"/>
      <w:r>
        <w:rPr>
          <w:lang w:eastAsia="zh-CN"/>
        </w:rPr>
        <w:t xml:space="preserve"> 20 </w:t>
      </w:r>
      <w:proofErr w:type="spellStart"/>
      <w:r>
        <w:rPr>
          <w:lang w:eastAsia="zh-CN"/>
        </w:rPr>
        <w:t>operativnih</w:t>
      </w:r>
      <w:proofErr w:type="spellEnd"/>
      <w:r>
        <w:rPr>
          <w:lang w:eastAsia="zh-CN"/>
        </w:rPr>
        <w:t xml:space="preserve"> </w:t>
      </w:r>
      <w:proofErr w:type="spellStart"/>
      <w:r>
        <w:rPr>
          <w:lang w:eastAsia="zh-CN"/>
        </w:rPr>
        <w:t>članova</w:t>
      </w:r>
      <w:proofErr w:type="spellEnd"/>
      <w:r>
        <w:rPr>
          <w:lang w:eastAsia="zh-CN"/>
        </w:rPr>
        <w:t xml:space="preserve"> </w:t>
      </w:r>
      <w:r w:rsidR="00CE4238">
        <w:rPr>
          <w:lang w:eastAsia="zh-CN"/>
        </w:rPr>
        <w:t>–</w:t>
      </w:r>
      <w:r>
        <w:rPr>
          <w:lang w:eastAsia="zh-CN"/>
        </w:rPr>
        <w:t xml:space="preserve"> </w:t>
      </w:r>
      <w:proofErr w:type="spellStart"/>
      <w:r>
        <w:rPr>
          <w:lang w:eastAsia="zh-CN"/>
        </w:rPr>
        <w:t>dobrovoljnih</w:t>
      </w:r>
      <w:proofErr w:type="spellEnd"/>
      <w:r w:rsidR="00CE4238">
        <w:rPr>
          <w:lang w:eastAsia="zh-CN"/>
        </w:rPr>
        <w:t xml:space="preserve"> </w:t>
      </w:r>
      <w:proofErr w:type="spellStart"/>
      <w:r>
        <w:rPr>
          <w:lang w:eastAsia="zh-CN"/>
        </w:rPr>
        <w:t>vatrogasaca</w:t>
      </w:r>
      <w:proofErr w:type="spellEnd"/>
      <w:r>
        <w:rPr>
          <w:lang w:eastAsia="zh-CN"/>
        </w:rPr>
        <w:t xml:space="preserve">, </w:t>
      </w:r>
      <w:proofErr w:type="spellStart"/>
      <w:r>
        <w:rPr>
          <w:lang w:eastAsia="zh-CN"/>
        </w:rPr>
        <w:t>što</w:t>
      </w:r>
      <w:proofErr w:type="spellEnd"/>
      <w:r>
        <w:rPr>
          <w:lang w:eastAsia="zh-CN"/>
        </w:rPr>
        <w:t xml:space="preserve"> </w:t>
      </w:r>
      <w:proofErr w:type="spellStart"/>
      <w:r>
        <w:rPr>
          <w:lang w:eastAsia="zh-CN"/>
        </w:rPr>
        <w:t>čini</w:t>
      </w:r>
      <w:proofErr w:type="spellEnd"/>
      <w:r>
        <w:rPr>
          <w:lang w:eastAsia="zh-CN"/>
        </w:rPr>
        <w:t xml:space="preserve"> </w:t>
      </w:r>
      <w:r w:rsidR="00CE4238">
        <w:rPr>
          <w:lang w:eastAsia="zh-CN"/>
        </w:rPr>
        <w:t xml:space="preserve">3 </w:t>
      </w:r>
      <w:proofErr w:type="spellStart"/>
      <w:r>
        <w:rPr>
          <w:lang w:eastAsia="zh-CN"/>
        </w:rPr>
        <w:t>vatrogasna</w:t>
      </w:r>
      <w:proofErr w:type="spellEnd"/>
      <w:r>
        <w:rPr>
          <w:lang w:eastAsia="zh-CN"/>
        </w:rPr>
        <w:t xml:space="preserve"> </w:t>
      </w:r>
      <w:proofErr w:type="spellStart"/>
      <w:r>
        <w:rPr>
          <w:lang w:eastAsia="zh-CN"/>
        </w:rPr>
        <w:t>odjeljenja</w:t>
      </w:r>
      <w:proofErr w:type="spellEnd"/>
      <w:r>
        <w:rPr>
          <w:lang w:eastAsia="zh-CN"/>
        </w:rPr>
        <w:t>.</w:t>
      </w:r>
    </w:p>
    <w:p w14:paraId="07768FAC" w14:textId="534960CE" w:rsidR="002D4B7A" w:rsidRDefault="002D4B7A" w:rsidP="002D4B7A">
      <w:pPr>
        <w:pStyle w:val="Odlomakpopisa"/>
        <w:rPr>
          <w:lang w:eastAsia="zh-CN"/>
        </w:rPr>
      </w:pPr>
      <w:r>
        <w:rPr>
          <w:lang w:eastAsia="zh-CN"/>
        </w:rPr>
        <w:lastRenderedPageBreak/>
        <w:t xml:space="preserve">DVD </w:t>
      </w:r>
      <w:proofErr w:type="spellStart"/>
      <w:r>
        <w:rPr>
          <w:lang w:eastAsia="zh-CN"/>
        </w:rPr>
        <w:t>Sinac</w:t>
      </w:r>
      <w:proofErr w:type="spellEnd"/>
      <w:r>
        <w:rPr>
          <w:lang w:eastAsia="zh-CN"/>
        </w:rPr>
        <w:t xml:space="preserve"> </w:t>
      </w:r>
      <w:proofErr w:type="spellStart"/>
      <w:r>
        <w:rPr>
          <w:lang w:eastAsia="zh-CN"/>
        </w:rPr>
        <w:t>trenutno</w:t>
      </w:r>
      <w:proofErr w:type="spellEnd"/>
      <w:r>
        <w:rPr>
          <w:lang w:eastAsia="zh-CN"/>
        </w:rPr>
        <w:t xml:space="preserve"> </w:t>
      </w:r>
      <w:proofErr w:type="spellStart"/>
      <w:r>
        <w:rPr>
          <w:lang w:eastAsia="zh-CN"/>
        </w:rPr>
        <w:t>broji</w:t>
      </w:r>
      <w:proofErr w:type="spellEnd"/>
      <w:r>
        <w:rPr>
          <w:lang w:eastAsia="zh-CN"/>
        </w:rPr>
        <w:t xml:space="preserve"> </w:t>
      </w:r>
      <w:proofErr w:type="spellStart"/>
      <w:r>
        <w:rPr>
          <w:lang w:eastAsia="zh-CN"/>
        </w:rPr>
        <w:t>najmanje</w:t>
      </w:r>
      <w:proofErr w:type="spellEnd"/>
      <w:r>
        <w:rPr>
          <w:lang w:eastAsia="zh-CN"/>
        </w:rPr>
        <w:t xml:space="preserve"> 10 </w:t>
      </w:r>
      <w:proofErr w:type="spellStart"/>
      <w:r>
        <w:rPr>
          <w:lang w:eastAsia="zh-CN"/>
        </w:rPr>
        <w:t>operativnih</w:t>
      </w:r>
      <w:proofErr w:type="spellEnd"/>
      <w:r>
        <w:rPr>
          <w:lang w:eastAsia="zh-CN"/>
        </w:rPr>
        <w:t xml:space="preserve"> </w:t>
      </w:r>
      <w:proofErr w:type="spellStart"/>
      <w:r>
        <w:rPr>
          <w:lang w:eastAsia="zh-CN"/>
        </w:rPr>
        <w:t>članova</w:t>
      </w:r>
      <w:proofErr w:type="spellEnd"/>
      <w:r>
        <w:rPr>
          <w:lang w:eastAsia="zh-CN"/>
        </w:rPr>
        <w:t xml:space="preserve"> </w:t>
      </w:r>
      <w:r w:rsidR="00CE4238">
        <w:rPr>
          <w:lang w:eastAsia="zh-CN"/>
        </w:rPr>
        <w:t>–</w:t>
      </w:r>
      <w:r>
        <w:rPr>
          <w:lang w:eastAsia="zh-CN"/>
        </w:rPr>
        <w:t xml:space="preserve"> </w:t>
      </w:r>
      <w:proofErr w:type="spellStart"/>
      <w:r>
        <w:rPr>
          <w:lang w:eastAsia="zh-CN"/>
        </w:rPr>
        <w:t>dobrovoljnih</w:t>
      </w:r>
      <w:proofErr w:type="spellEnd"/>
      <w:r w:rsidR="00CE4238">
        <w:rPr>
          <w:lang w:eastAsia="zh-CN"/>
        </w:rPr>
        <w:t xml:space="preserve"> </w:t>
      </w:r>
      <w:proofErr w:type="spellStart"/>
      <w:r>
        <w:rPr>
          <w:lang w:eastAsia="zh-CN"/>
        </w:rPr>
        <w:t>vatrogasaca</w:t>
      </w:r>
      <w:proofErr w:type="spellEnd"/>
      <w:r>
        <w:rPr>
          <w:lang w:eastAsia="zh-CN"/>
        </w:rPr>
        <w:t xml:space="preserve">, </w:t>
      </w:r>
      <w:proofErr w:type="spellStart"/>
      <w:r>
        <w:rPr>
          <w:lang w:eastAsia="zh-CN"/>
        </w:rPr>
        <w:t>što</w:t>
      </w:r>
      <w:proofErr w:type="spellEnd"/>
      <w:r>
        <w:rPr>
          <w:lang w:eastAsia="zh-CN"/>
        </w:rPr>
        <w:t xml:space="preserve"> </w:t>
      </w:r>
      <w:proofErr w:type="spellStart"/>
      <w:r>
        <w:rPr>
          <w:lang w:eastAsia="zh-CN"/>
        </w:rPr>
        <w:t>čini</w:t>
      </w:r>
      <w:proofErr w:type="spellEnd"/>
      <w:r>
        <w:rPr>
          <w:lang w:eastAsia="zh-CN"/>
        </w:rPr>
        <w:t xml:space="preserve"> </w:t>
      </w:r>
      <w:r w:rsidR="00CE4238">
        <w:rPr>
          <w:lang w:eastAsia="zh-CN"/>
        </w:rPr>
        <w:t>2</w:t>
      </w:r>
      <w:r>
        <w:rPr>
          <w:lang w:eastAsia="zh-CN"/>
        </w:rPr>
        <w:t xml:space="preserve"> </w:t>
      </w:r>
      <w:proofErr w:type="spellStart"/>
      <w:r>
        <w:rPr>
          <w:lang w:eastAsia="zh-CN"/>
        </w:rPr>
        <w:t>vatrogasna</w:t>
      </w:r>
      <w:proofErr w:type="spellEnd"/>
      <w:r>
        <w:rPr>
          <w:lang w:eastAsia="zh-CN"/>
        </w:rPr>
        <w:t xml:space="preserve"> </w:t>
      </w:r>
      <w:proofErr w:type="spellStart"/>
      <w:r>
        <w:rPr>
          <w:lang w:eastAsia="zh-CN"/>
        </w:rPr>
        <w:t>odjeljenja</w:t>
      </w:r>
      <w:proofErr w:type="spellEnd"/>
      <w:r>
        <w:rPr>
          <w:lang w:eastAsia="zh-CN"/>
        </w:rPr>
        <w:t>.</w:t>
      </w:r>
    </w:p>
    <w:p w14:paraId="6A726790" w14:textId="24C810DD" w:rsidR="002D4B7A" w:rsidRDefault="002D4B7A" w:rsidP="002D4B7A">
      <w:pPr>
        <w:pStyle w:val="Odlomakpopisa"/>
        <w:rPr>
          <w:lang w:eastAsia="zh-CN"/>
        </w:rPr>
      </w:pPr>
      <w:r>
        <w:rPr>
          <w:lang w:eastAsia="zh-CN"/>
        </w:rPr>
        <w:t xml:space="preserve">DVD </w:t>
      </w:r>
      <w:proofErr w:type="spellStart"/>
      <w:r>
        <w:rPr>
          <w:lang w:eastAsia="zh-CN"/>
        </w:rPr>
        <w:t>Kuterevo</w:t>
      </w:r>
      <w:proofErr w:type="spellEnd"/>
      <w:r>
        <w:rPr>
          <w:lang w:eastAsia="zh-CN"/>
        </w:rPr>
        <w:t xml:space="preserve"> </w:t>
      </w:r>
      <w:proofErr w:type="spellStart"/>
      <w:r>
        <w:rPr>
          <w:lang w:eastAsia="zh-CN"/>
        </w:rPr>
        <w:t>trenutno</w:t>
      </w:r>
      <w:proofErr w:type="spellEnd"/>
      <w:r>
        <w:rPr>
          <w:lang w:eastAsia="zh-CN"/>
        </w:rPr>
        <w:t xml:space="preserve"> </w:t>
      </w:r>
      <w:proofErr w:type="spellStart"/>
      <w:r>
        <w:rPr>
          <w:lang w:eastAsia="zh-CN"/>
        </w:rPr>
        <w:t>broji</w:t>
      </w:r>
      <w:proofErr w:type="spellEnd"/>
      <w:r>
        <w:rPr>
          <w:lang w:eastAsia="zh-CN"/>
        </w:rPr>
        <w:t xml:space="preserve"> </w:t>
      </w:r>
      <w:proofErr w:type="spellStart"/>
      <w:r>
        <w:rPr>
          <w:lang w:eastAsia="zh-CN"/>
        </w:rPr>
        <w:t>najmanje</w:t>
      </w:r>
      <w:proofErr w:type="spellEnd"/>
      <w:r>
        <w:rPr>
          <w:lang w:eastAsia="zh-CN"/>
        </w:rPr>
        <w:t xml:space="preserve"> 10 </w:t>
      </w:r>
      <w:proofErr w:type="spellStart"/>
      <w:r>
        <w:rPr>
          <w:lang w:eastAsia="zh-CN"/>
        </w:rPr>
        <w:t>operativnih</w:t>
      </w:r>
      <w:proofErr w:type="spellEnd"/>
      <w:r>
        <w:rPr>
          <w:lang w:eastAsia="zh-CN"/>
        </w:rPr>
        <w:t xml:space="preserve"> </w:t>
      </w:r>
      <w:proofErr w:type="spellStart"/>
      <w:r>
        <w:rPr>
          <w:lang w:eastAsia="zh-CN"/>
        </w:rPr>
        <w:t>članova</w:t>
      </w:r>
      <w:proofErr w:type="spellEnd"/>
      <w:r>
        <w:rPr>
          <w:lang w:eastAsia="zh-CN"/>
        </w:rPr>
        <w:t xml:space="preserve"> </w:t>
      </w:r>
      <w:r w:rsidR="00CE4238">
        <w:rPr>
          <w:lang w:eastAsia="zh-CN"/>
        </w:rPr>
        <w:t>–</w:t>
      </w:r>
      <w:r>
        <w:rPr>
          <w:lang w:eastAsia="zh-CN"/>
        </w:rPr>
        <w:t xml:space="preserve"> </w:t>
      </w:r>
      <w:proofErr w:type="spellStart"/>
      <w:r>
        <w:rPr>
          <w:lang w:eastAsia="zh-CN"/>
        </w:rPr>
        <w:t>dobrovoljnih</w:t>
      </w:r>
      <w:proofErr w:type="spellEnd"/>
      <w:r w:rsidR="00CE4238">
        <w:rPr>
          <w:lang w:eastAsia="zh-CN"/>
        </w:rPr>
        <w:t xml:space="preserve"> </w:t>
      </w:r>
      <w:proofErr w:type="spellStart"/>
      <w:r>
        <w:rPr>
          <w:lang w:eastAsia="zh-CN"/>
        </w:rPr>
        <w:t>vatrogasaca</w:t>
      </w:r>
      <w:proofErr w:type="spellEnd"/>
      <w:r>
        <w:rPr>
          <w:lang w:eastAsia="zh-CN"/>
        </w:rPr>
        <w:t xml:space="preserve">, </w:t>
      </w:r>
      <w:proofErr w:type="spellStart"/>
      <w:r>
        <w:rPr>
          <w:lang w:eastAsia="zh-CN"/>
        </w:rPr>
        <w:t>što</w:t>
      </w:r>
      <w:proofErr w:type="spellEnd"/>
      <w:r>
        <w:rPr>
          <w:lang w:eastAsia="zh-CN"/>
        </w:rPr>
        <w:t xml:space="preserve"> </w:t>
      </w:r>
      <w:proofErr w:type="spellStart"/>
      <w:r>
        <w:rPr>
          <w:lang w:eastAsia="zh-CN"/>
        </w:rPr>
        <w:t>čini</w:t>
      </w:r>
      <w:proofErr w:type="spellEnd"/>
      <w:r>
        <w:rPr>
          <w:lang w:eastAsia="zh-CN"/>
        </w:rPr>
        <w:t xml:space="preserve"> </w:t>
      </w:r>
      <w:r w:rsidR="00CE4238">
        <w:rPr>
          <w:lang w:eastAsia="zh-CN"/>
        </w:rPr>
        <w:t>2</w:t>
      </w:r>
      <w:r>
        <w:rPr>
          <w:lang w:eastAsia="zh-CN"/>
        </w:rPr>
        <w:t xml:space="preserve"> </w:t>
      </w:r>
      <w:proofErr w:type="spellStart"/>
      <w:r>
        <w:rPr>
          <w:lang w:eastAsia="zh-CN"/>
        </w:rPr>
        <w:t>vatrogasna</w:t>
      </w:r>
      <w:proofErr w:type="spellEnd"/>
      <w:r>
        <w:rPr>
          <w:lang w:eastAsia="zh-CN"/>
        </w:rPr>
        <w:t xml:space="preserve"> </w:t>
      </w:r>
      <w:proofErr w:type="spellStart"/>
      <w:r>
        <w:rPr>
          <w:lang w:eastAsia="zh-CN"/>
        </w:rPr>
        <w:t>odjeljenja</w:t>
      </w:r>
      <w:proofErr w:type="spellEnd"/>
      <w:r>
        <w:rPr>
          <w:lang w:eastAsia="zh-CN"/>
        </w:rPr>
        <w:t>.</w:t>
      </w:r>
    </w:p>
    <w:p w14:paraId="38D4FDCE" w14:textId="5067958D" w:rsidR="002D4B7A" w:rsidRDefault="002D4B7A" w:rsidP="002D4B7A">
      <w:pPr>
        <w:pStyle w:val="Odlomakpopisa"/>
        <w:rPr>
          <w:lang w:eastAsia="zh-CN"/>
        </w:rPr>
      </w:pPr>
      <w:proofErr w:type="spellStart"/>
      <w:r>
        <w:rPr>
          <w:lang w:eastAsia="zh-CN"/>
        </w:rPr>
        <w:t>Vatrogasnu</w:t>
      </w:r>
      <w:proofErr w:type="spellEnd"/>
      <w:r>
        <w:rPr>
          <w:lang w:eastAsia="zh-CN"/>
        </w:rPr>
        <w:t xml:space="preserve"> </w:t>
      </w:r>
      <w:proofErr w:type="spellStart"/>
      <w:r>
        <w:rPr>
          <w:lang w:eastAsia="zh-CN"/>
        </w:rPr>
        <w:t>intervenciju</w:t>
      </w:r>
      <w:proofErr w:type="spellEnd"/>
      <w:r>
        <w:rPr>
          <w:lang w:eastAsia="zh-CN"/>
        </w:rPr>
        <w:t xml:space="preserve"> </w:t>
      </w:r>
      <w:proofErr w:type="spellStart"/>
      <w:r>
        <w:rPr>
          <w:lang w:eastAsia="zh-CN"/>
        </w:rPr>
        <w:t>vodi</w:t>
      </w:r>
      <w:proofErr w:type="spellEnd"/>
      <w:r>
        <w:rPr>
          <w:lang w:eastAsia="zh-CN"/>
        </w:rPr>
        <w:t xml:space="preserve"> </w:t>
      </w:r>
      <w:proofErr w:type="spellStart"/>
      <w:r>
        <w:rPr>
          <w:lang w:eastAsia="zh-CN"/>
        </w:rPr>
        <w:t>voditelj</w:t>
      </w:r>
      <w:proofErr w:type="spellEnd"/>
      <w:r>
        <w:rPr>
          <w:lang w:eastAsia="zh-CN"/>
        </w:rPr>
        <w:t xml:space="preserve"> </w:t>
      </w:r>
      <w:proofErr w:type="spellStart"/>
      <w:r>
        <w:rPr>
          <w:lang w:eastAsia="zh-CN"/>
        </w:rPr>
        <w:t>vatrogasne</w:t>
      </w:r>
      <w:proofErr w:type="spellEnd"/>
      <w:r>
        <w:rPr>
          <w:lang w:eastAsia="zh-CN"/>
        </w:rPr>
        <w:t xml:space="preserve"> </w:t>
      </w:r>
      <w:proofErr w:type="spellStart"/>
      <w:r>
        <w:rPr>
          <w:lang w:eastAsia="zh-CN"/>
        </w:rPr>
        <w:t>postrojbe</w:t>
      </w:r>
      <w:proofErr w:type="spellEnd"/>
      <w:r>
        <w:rPr>
          <w:lang w:eastAsia="zh-CN"/>
        </w:rPr>
        <w:t xml:space="preserve"> </w:t>
      </w:r>
      <w:proofErr w:type="spellStart"/>
      <w:r>
        <w:rPr>
          <w:lang w:eastAsia="zh-CN"/>
        </w:rPr>
        <w:t>koja</w:t>
      </w:r>
      <w:proofErr w:type="spellEnd"/>
      <w:r>
        <w:rPr>
          <w:lang w:eastAsia="zh-CN"/>
        </w:rPr>
        <w:t xml:space="preserve"> je </w:t>
      </w:r>
      <w:proofErr w:type="spellStart"/>
      <w:r>
        <w:rPr>
          <w:lang w:eastAsia="zh-CN"/>
        </w:rPr>
        <w:t>prva</w:t>
      </w:r>
      <w:proofErr w:type="spellEnd"/>
      <w:r>
        <w:rPr>
          <w:lang w:eastAsia="zh-CN"/>
        </w:rPr>
        <w:t xml:space="preserve"> </w:t>
      </w:r>
      <w:proofErr w:type="spellStart"/>
      <w:r>
        <w:rPr>
          <w:lang w:eastAsia="zh-CN"/>
        </w:rPr>
        <w:t>počela</w:t>
      </w:r>
      <w:proofErr w:type="spellEnd"/>
      <w:r>
        <w:rPr>
          <w:lang w:eastAsia="zh-CN"/>
        </w:rPr>
        <w:t xml:space="preserve"> </w:t>
      </w:r>
      <w:proofErr w:type="spellStart"/>
      <w:r>
        <w:rPr>
          <w:lang w:eastAsia="zh-CN"/>
        </w:rPr>
        <w:t>sa</w:t>
      </w:r>
      <w:proofErr w:type="spellEnd"/>
      <w:r>
        <w:rPr>
          <w:lang w:eastAsia="zh-CN"/>
        </w:rPr>
        <w:t xml:space="preserve"> </w:t>
      </w:r>
      <w:proofErr w:type="spellStart"/>
      <w:r>
        <w:rPr>
          <w:lang w:eastAsia="zh-CN"/>
        </w:rPr>
        <w:t>intervencijom</w:t>
      </w:r>
      <w:proofErr w:type="spellEnd"/>
      <w:r>
        <w:rPr>
          <w:lang w:eastAsia="zh-CN"/>
        </w:rPr>
        <w:t xml:space="preserve">. U </w:t>
      </w:r>
      <w:proofErr w:type="spellStart"/>
      <w:r>
        <w:rPr>
          <w:lang w:eastAsia="zh-CN"/>
        </w:rPr>
        <w:t>slučaju</w:t>
      </w:r>
      <w:proofErr w:type="spellEnd"/>
      <w:r>
        <w:rPr>
          <w:lang w:eastAsia="zh-CN"/>
        </w:rPr>
        <w:t xml:space="preserve"> </w:t>
      </w:r>
      <w:proofErr w:type="spellStart"/>
      <w:r>
        <w:rPr>
          <w:lang w:eastAsia="zh-CN"/>
        </w:rPr>
        <w:t>širenja</w:t>
      </w:r>
      <w:proofErr w:type="spellEnd"/>
      <w:r>
        <w:rPr>
          <w:lang w:eastAsia="zh-CN"/>
        </w:rPr>
        <w:t xml:space="preserve"> </w:t>
      </w:r>
      <w:proofErr w:type="spellStart"/>
      <w:r>
        <w:rPr>
          <w:lang w:eastAsia="zh-CN"/>
        </w:rPr>
        <w:t>požara</w:t>
      </w:r>
      <w:proofErr w:type="spellEnd"/>
      <w:r>
        <w:rPr>
          <w:lang w:eastAsia="zh-CN"/>
        </w:rPr>
        <w:t xml:space="preserve"> </w:t>
      </w:r>
      <w:proofErr w:type="spellStart"/>
      <w:r>
        <w:rPr>
          <w:lang w:eastAsia="zh-CN"/>
        </w:rPr>
        <w:t>zapovijedanje</w:t>
      </w:r>
      <w:proofErr w:type="spellEnd"/>
      <w:r>
        <w:rPr>
          <w:lang w:eastAsia="zh-CN"/>
        </w:rPr>
        <w:t xml:space="preserve"> </w:t>
      </w:r>
      <w:proofErr w:type="spellStart"/>
      <w:r>
        <w:rPr>
          <w:lang w:eastAsia="zh-CN"/>
        </w:rPr>
        <w:t>preuzima</w:t>
      </w:r>
      <w:proofErr w:type="spellEnd"/>
      <w:r w:rsidR="00CE4238">
        <w:rPr>
          <w:lang w:eastAsia="zh-CN"/>
        </w:rPr>
        <w:t xml:space="preserve"> </w:t>
      </w:r>
      <w:proofErr w:type="spellStart"/>
      <w:r>
        <w:rPr>
          <w:lang w:eastAsia="zh-CN"/>
        </w:rPr>
        <w:t>gradski</w:t>
      </w:r>
      <w:proofErr w:type="spellEnd"/>
      <w:r>
        <w:rPr>
          <w:lang w:eastAsia="zh-CN"/>
        </w:rPr>
        <w:t xml:space="preserve"> </w:t>
      </w:r>
      <w:proofErr w:type="spellStart"/>
      <w:r>
        <w:rPr>
          <w:lang w:eastAsia="zh-CN"/>
        </w:rPr>
        <w:t>vatrogasni</w:t>
      </w:r>
      <w:proofErr w:type="spellEnd"/>
      <w:r>
        <w:rPr>
          <w:lang w:eastAsia="zh-CN"/>
        </w:rPr>
        <w:t xml:space="preserve"> </w:t>
      </w:r>
      <w:proofErr w:type="spellStart"/>
      <w:r>
        <w:rPr>
          <w:lang w:eastAsia="zh-CN"/>
        </w:rPr>
        <w:t>zapovjednik</w:t>
      </w:r>
      <w:proofErr w:type="spellEnd"/>
      <w:r>
        <w:rPr>
          <w:lang w:eastAsia="zh-CN"/>
        </w:rPr>
        <w:t xml:space="preserve">, a u </w:t>
      </w:r>
      <w:proofErr w:type="spellStart"/>
      <w:r>
        <w:rPr>
          <w:lang w:eastAsia="zh-CN"/>
        </w:rPr>
        <w:t>slučaju</w:t>
      </w:r>
      <w:proofErr w:type="spellEnd"/>
      <w:r>
        <w:rPr>
          <w:lang w:eastAsia="zh-CN"/>
        </w:rPr>
        <w:t xml:space="preserve"> </w:t>
      </w:r>
      <w:proofErr w:type="spellStart"/>
      <w:r>
        <w:rPr>
          <w:lang w:eastAsia="zh-CN"/>
        </w:rPr>
        <w:t>mobiliziranja</w:t>
      </w:r>
      <w:proofErr w:type="spellEnd"/>
      <w:r>
        <w:rPr>
          <w:lang w:eastAsia="zh-CN"/>
        </w:rPr>
        <w:t xml:space="preserve"> </w:t>
      </w:r>
      <w:proofErr w:type="spellStart"/>
      <w:r>
        <w:rPr>
          <w:lang w:eastAsia="zh-CN"/>
        </w:rPr>
        <w:t>vatrogasnih</w:t>
      </w:r>
      <w:proofErr w:type="spellEnd"/>
      <w:r>
        <w:rPr>
          <w:lang w:eastAsia="zh-CN"/>
        </w:rPr>
        <w:t xml:space="preserve"> </w:t>
      </w:r>
      <w:proofErr w:type="spellStart"/>
      <w:r>
        <w:rPr>
          <w:lang w:eastAsia="zh-CN"/>
        </w:rPr>
        <w:t>snaga</w:t>
      </w:r>
      <w:proofErr w:type="spellEnd"/>
      <w:r>
        <w:rPr>
          <w:lang w:eastAsia="zh-CN"/>
        </w:rPr>
        <w:t xml:space="preserve"> van </w:t>
      </w:r>
      <w:proofErr w:type="spellStart"/>
      <w:r>
        <w:rPr>
          <w:lang w:eastAsia="zh-CN"/>
        </w:rPr>
        <w:t>grada</w:t>
      </w:r>
      <w:proofErr w:type="spellEnd"/>
      <w:r>
        <w:rPr>
          <w:lang w:eastAsia="zh-CN"/>
        </w:rPr>
        <w:t xml:space="preserve"> </w:t>
      </w:r>
      <w:proofErr w:type="spellStart"/>
      <w:r>
        <w:rPr>
          <w:lang w:eastAsia="zh-CN"/>
        </w:rPr>
        <w:t>Otočca</w:t>
      </w:r>
      <w:proofErr w:type="spellEnd"/>
      <w:r>
        <w:rPr>
          <w:lang w:eastAsia="zh-CN"/>
        </w:rPr>
        <w:t xml:space="preserve">, </w:t>
      </w:r>
      <w:proofErr w:type="spellStart"/>
      <w:r>
        <w:rPr>
          <w:lang w:eastAsia="zh-CN"/>
        </w:rPr>
        <w:t>zapovijedanje</w:t>
      </w:r>
      <w:proofErr w:type="spellEnd"/>
      <w:r>
        <w:rPr>
          <w:lang w:eastAsia="zh-CN"/>
        </w:rPr>
        <w:t xml:space="preserve"> </w:t>
      </w:r>
      <w:proofErr w:type="spellStart"/>
      <w:r>
        <w:rPr>
          <w:lang w:eastAsia="zh-CN"/>
        </w:rPr>
        <w:t>preuzima</w:t>
      </w:r>
      <w:proofErr w:type="spellEnd"/>
      <w:r>
        <w:rPr>
          <w:lang w:eastAsia="zh-CN"/>
        </w:rPr>
        <w:t xml:space="preserve"> </w:t>
      </w:r>
      <w:proofErr w:type="spellStart"/>
      <w:r>
        <w:rPr>
          <w:lang w:eastAsia="zh-CN"/>
        </w:rPr>
        <w:t>županijski</w:t>
      </w:r>
      <w:proofErr w:type="spellEnd"/>
      <w:r>
        <w:rPr>
          <w:lang w:eastAsia="zh-CN"/>
        </w:rPr>
        <w:t xml:space="preserve"> </w:t>
      </w:r>
      <w:proofErr w:type="spellStart"/>
      <w:r>
        <w:rPr>
          <w:lang w:eastAsia="zh-CN"/>
        </w:rPr>
        <w:t>vatrogasni</w:t>
      </w:r>
      <w:proofErr w:type="spellEnd"/>
      <w:r w:rsidR="00CE4238">
        <w:rPr>
          <w:lang w:eastAsia="zh-CN"/>
        </w:rPr>
        <w:t xml:space="preserve"> </w:t>
      </w:r>
      <w:proofErr w:type="spellStart"/>
      <w:r>
        <w:rPr>
          <w:lang w:eastAsia="zh-CN"/>
        </w:rPr>
        <w:t>zapovjednik</w:t>
      </w:r>
      <w:proofErr w:type="spellEnd"/>
      <w:r>
        <w:rPr>
          <w:lang w:eastAsia="zh-CN"/>
        </w:rPr>
        <w:t>.</w:t>
      </w:r>
    </w:p>
    <w:p w14:paraId="19C0AB7C" w14:textId="486E52EE" w:rsidR="002D4B7A" w:rsidRDefault="002D4B7A" w:rsidP="002D4B7A">
      <w:pPr>
        <w:pStyle w:val="Odlomakpopisa"/>
        <w:rPr>
          <w:lang w:eastAsia="zh-CN"/>
        </w:rPr>
      </w:pPr>
      <w:proofErr w:type="spellStart"/>
      <w:r>
        <w:rPr>
          <w:lang w:eastAsia="zh-CN"/>
        </w:rPr>
        <w:t>Kod</w:t>
      </w:r>
      <w:proofErr w:type="spellEnd"/>
      <w:r>
        <w:rPr>
          <w:lang w:eastAsia="zh-CN"/>
        </w:rPr>
        <w:t xml:space="preserve"> </w:t>
      </w:r>
      <w:proofErr w:type="spellStart"/>
      <w:r>
        <w:rPr>
          <w:lang w:eastAsia="zh-CN"/>
        </w:rPr>
        <w:t>prometnih</w:t>
      </w:r>
      <w:proofErr w:type="spellEnd"/>
      <w:r>
        <w:rPr>
          <w:lang w:eastAsia="zh-CN"/>
        </w:rPr>
        <w:t xml:space="preserve"> </w:t>
      </w:r>
      <w:proofErr w:type="spellStart"/>
      <w:r>
        <w:rPr>
          <w:lang w:eastAsia="zh-CN"/>
        </w:rPr>
        <w:t>nesreća</w:t>
      </w:r>
      <w:proofErr w:type="spellEnd"/>
      <w:r>
        <w:rPr>
          <w:lang w:eastAsia="zh-CN"/>
        </w:rPr>
        <w:t xml:space="preserve">, </w:t>
      </w:r>
      <w:proofErr w:type="spellStart"/>
      <w:r>
        <w:rPr>
          <w:lang w:eastAsia="zh-CN"/>
        </w:rPr>
        <w:t>gdje</w:t>
      </w:r>
      <w:proofErr w:type="spellEnd"/>
      <w:r>
        <w:rPr>
          <w:lang w:eastAsia="zh-CN"/>
        </w:rPr>
        <w:t xml:space="preserve"> je </w:t>
      </w:r>
      <w:proofErr w:type="spellStart"/>
      <w:r>
        <w:rPr>
          <w:lang w:eastAsia="zh-CN"/>
        </w:rPr>
        <w:t>potrebno</w:t>
      </w:r>
      <w:proofErr w:type="spellEnd"/>
      <w:r>
        <w:rPr>
          <w:lang w:eastAsia="zh-CN"/>
        </w:rPr>
        <w:t xml:space="preserve"> </w:t>
      </w:r>
      <w:proofErr w:type="spellStart"/>
      <w:r>
        <w:rPr>
          <w:lang w:eastAsia="zh-CN"/>
        </w:rPr>
        <w:t>vršiti</w:t>
      </w:r>
      <w:proofErr w:type="spellEnd"/>
      <w:r>
        <w:rPr>
          <w:lang w:eastAsia="zh-CN"/>
        </w:rPr>
        <w:t xml:space="preserve"> </w:t>
      </w:r>
      <w:proofErr w:type="spellStart"/>
      <w:r>
        <w:rPr>
          <w:lang w:eastAsia="zh-CN"/>
        </w:rPr>
        <w:t>spašavanje</w:t>
      </w:r>
      <w:proofErr w:type="spellEnd"/>
      <w:r>
        <w:rPr>
          <w:lang w:eastAsia="zh-CN"/>
        </w:rPr>
        <w:t xml:space="preserve"> </w:t>
      </w:r>
      <w:proofErr w:type="spellStart"/>
      <w:r>
        <w:rPr>
          <w:lang w:eastAsia="zh-CN"/>
        </w:rPr>
        <w:t>povrijeđenih</w:t>
      </w:r>
      <w:proofErr w:type="spellEnd"/>
      <w:r>
        <w:rPr>
          <w:lang w:eastAsia="zh-CN"/>
        </w:rPr>
        <w:t xml:space="preserve"> </w:t>
      </w:r>
      <w:proofErr w:type="spellStart"/>
      <w:r>
        <w:rPr>
          <w:lang w:eastAsia="zh-CN"/>
        </w:rPr>
        <w:t>iz</w:t>
      </w:r>
      <w:proofErr w:type="spellEnd"/>
      <w:r>
        <w:rPr>
          <w:lang w:eastAsia="zh-CN"/>
        </w:rPr>
        <w:t xml:space="preserve"> </w:t>
      </w:r>
      <w:proofErr w:type="spellStart"/>
      <w:r>
        <w:rPr>
          <w:lang w:eastAsia="zh-CN"/>
        </w:rPr>
        <w:t>vozila</w:t>
      </w:r>
      <w:proofErr w:type="spellEnd"/>
      <w:r>
        <w:rPr>
          <w:lang w:eastAsia="zh-CN"/>
        </w:rPr>
        <w:t xml:space="preserve">, </w:t>
      </w:r>
      <w:proofErr w:type="spellStart"/>
      <w:r>
        <w:rPr>
          <w:lang w:eastAsia="zh-CN"/>
        </w:rPr>
        <w:t>koristi</w:t>
      </w:r>
      <w:proofErr w:type="spellEnd"/>
      <w:r>
        <w:rPr>
          <w:lang w:eastAsia="zh-CN"/>
        </w:rPr>
        <w:t xml:space="preserve"> se </w:t>
      </w:r>
      <w:proofErr w:type="spellStart"/>
      <w:r>
        <w:rPr>
          <w:lang w:eastAsia="zh-CN"/>
        </w:rPr>
        <w:t>specijalna</w:t>
      </w:r>
      <w:proofErr w:type="spellEnd"/>
      <w:r>
        <w:rPr>
          <w:lang w:eastAsia="zh-CN"/>
        </w:rPr>
        <w:t xml:space="preserve"> </w:t>
      </w:r>
      <w:proofErr w:type="spellStart"/>
      <w:r>
        <w:rPr>
          <w:lang w:eastAsia="zh-CN"/>
        </w:rPr>
        <w:t>oprema</w:t>
      </w:r>
      <w:proofErr w:type="spellEnd"/>
      <w:r>
        <w:rPr>
          <w:lang w:eastAsia="zh-CN"/>
        </w:rPr>
        <w:t xml:space="preserve"> (</w:t>
      </w:r>
      <w:proofErr w:type="spellStart"/>
      <w:r>
        <w:rPr>
          <w:lang w:eastAsia="zh-CN"/>
        </w:rPr>
        <w:t>škare</w:t>
      </w:r>
      <w:proofErr w:type="spellEnd"/>
      <w:r>
        <w:rPr>
          <w:lang w:eastAsia="zh-CN"/>
        </w:rPr>
        <w:t xml:space="preserve"> </w:t>
      </w:r>
      <w:proofErr w:type="spellStart"/>
      <w:r>
        <w:rPr>
          <w:lang w:eastAsia="zh-CN"/>
        </w:rPr>
        <w:t>i</w:t>
      </w:r>
      <w:proofErr w:type="spellEnd"/>
      <w:r>
        <w:rPr>
          <w:lang w:eastAsia="zh-CN"/>
        </w:rPr>
        <w:t xml:space="preserve"> </w:t>
      </w:r>
      <w:proofErr w:type="spellStart"/>
      <w:r>
        <w:rPr>
          <w:lang w:eastAsia="zh-CN"/>
        </w:rPr>
        <w:t>razupore</w:t>
      </w:r>
      <w:proofErr w:type="spellEnd"/>
      <w:r>
        <w:rPr>
          <w:lang w:eastAsia="zh-CN"/>
        </w:rPr>
        <w:t xml:space="preserve">) za </w:t>
      </w:r>
      <w:proofErr w:type="spellStart"/>
      <w:r>
        <w:rPr>
          <w:lang w:eastAsia="zh-CN"/>
        </w:rPr>
        <w:t>izvlačenje</w:t>
      </w:r>
      <w:proofErr w:type="spellEnd"/>
      <w:r w:rsidR="00CE4238">
        <w:rPr>
          <w:lang w:eastAsia="zh-CN"/>
        </w:rPr>
        <w:t xml:space="preserve"> </w:t>
      </w:r>
      <w:proofErr w:type="spellStart"/>
      <w:r>
        <w:rPr>
          <w:lang w:eastAsia="zh-CN"/>
        </w:rPr>
        <w:t>unesrećenih</w:t>
      </w:r>
      <w:proofErr w:type="spellEnd"/>
      <w:r>
        <w:rPr>
          <w:lang w:eastAsia="zh-CN"/>
        </w:rPr>
        <w:t xml:space="preserve">. Za </w:t>
      </w:r>
      <w:proofErr w:type="spellStart"/>
      <w:r>
        <w:rPr>
          <w:lang w:eastAsia="zh-CN"/>
        </w:rPr>
        <w:t>spašavanje</w:t>
      </w:r>
      <w:proofErr w:type="spellEnd"/>
      <w:r>
        <w:rPr>
          <w:lang w:eastAsia="zh-CN"/>
        </w:rPr>
        <w:t xml:space="preserve"> </w:t>
      </w:r>
      <w:proofErr w:type="spellStart"/>
      <w:r>
        <w:rPr>
          <w:lang w:eastAsia="zh-CN"/>
        </w:rPr>
        <w:t>sa</w:t>
      </w:r>
      <w:proofErr w:type="spellEnd"/>
      <w:r>
        <w:rPr>
          <w:lang w:eastAsia="zh-CN"/>
        </w:rPr>
        <w:t xml:space="preserve"> </w:t>
      </w:r>
      <w:proofErr w:type="spellStart"/>
      <w:r>
        <w:rPr>
          <w:lang w:eastAsia="zh-CN"/>
        </w:rPr>
        <w:t>visine</w:t>
      </w:r>
      <w:proofErr w:type="spellEnd"/>
      <w:r>
        <w:rPr>
          <w:lang w:eastAsia="zh-CN"/>
        </w:rPr>
        <w:t xml:space="preserve"> </w:t>
      </w:r>
      <w:proofErr w:type="spellStart"/>
      <w:r>
        <w:rPr>
          <w:lang w:eastAsia="zh-CN"/>
        </w:rPr>
        <w:t>predviđena</w:t>
      </w:r>
      <w:proofErr w:type="spellEnd"/>
      <w:r>
        <w:rPr>
          <w:lang w:eastAsia="zh-CN"/>
        </w:rPr>
        <w:t xml:space="preserve"> je </w:t>
      </w:r>
      <w:proofErr w:type="spellStart"/>
      <w:r>
        <w:rPr>
          <w:lang w:eastAsia="zh-CN"/>
        </w:rPr>
        <w:t>oprema</w:t>
      </w:r>
      <w:proofErr w:type="spellEnd"/>
      <w:r>
        <w:rPr>
          <w:lang w:eastAsia="zh-CN"/>
        </w:rPr>
        <w:t xml:space="preserve"> za </w:t>
      </w:r>
      <w:proofErr w:type="spellStart"/>
      <w:r>
        <w:rPr>
          <w:lang w:eastAsia="zh-CN"/>
        </w:rPr>
        <w:t>spašavanje</w:t>
      </w:r>
      <w:proofErr w:type="spellEnd"/>
      <w:r>
        <w:rPr>
          <w:lang w:eastAsia="zh-CN"/>
        </w:rPr>
        <w:t xml:space="preserve"> </w:t>
      </w:r>
      <w:proofErr w:type="spellStart"/>
      <w:r>
        <w:rPr>
          <w:lang w:eastAsia="zh-CN"/>
        </w:rPr>
        <w:t>sa</w:t>
      </w:r>
      <w:proofErr w:type="spellEnd"/>
      <w:r>
        <w:rPr>
          <w:lang w:eastAsia="zh-CN"/>
        </w:rPr>
        <w:t xml:space="preserve"> </w:t>
      </w:r>
      <w:proofErr w:type="spellStart"/>
      <w:r>
        <w:rPr>
          <w:lang w:eastAsia="zh-CN"/>
        </w:rPr>
        <w:t>visina</w:t>
      </w:r>
      <w:proofErr w:type="spellEnd"/>
      <w:r>
        <w:rPr>
          <w:lang w:eastAsia="zh-CN"/>
        </w:rPr>
        <w:t xml:space="preserve"> </w:t>
      </w:r>
      <w:proofErr w:type="spellStart"/>
      <w:r>
        <w:rPr>
          <w:lang w:eastAsia="zh-CN"/>
        </w:rPr>
        <w:t>i</w:t>
      </w:r>
      <w:proofErr w:type="spellEnd"/>
      <w:r>
        <w:rPr>
          <w:lang w:eastAsia="zh-CN"/>
        </w:rPr>
        <w:t xml:space="preserve"> </w:t>
      </w:r>
      <w:proofErr w:type="spellStart"/>
      <w:r>
        <w:rPr>
          <w:lang w:eastAsia="zh-CN"/>
        </w:rPr>
        <w:t>dubina</w:t>
      </w:r>
      <w:proofErr w:type="spellEnd"/>
      <w:r>
        <w:rPr>
          <w:lang w:eastAsia="zh-CN"/>
        </w:rPr>
        <w:t xml:space="preserve"> </w:t>
      </w:r>
      <w:proofErr w:type="spellStart"/>
      <w:r>
        <w:rPr>
          <w:lang w:eastAsia="zh-CN"/>
        </w:rPr>
        <w:t>i</w:t>
      </w:r>
      <w:proofErr w:type="spellEnd"/>
      <w:r>
        <w:rPr>
          <w:lang w:eastAsia="zh-CN"/>
        </w:rPr>
        <w:t xml:space="preserve"> auto </w:t>
      </w:r>
      <w:proofErr w:type="spellStart"/>
      <w:r>
        <w:rPr>
          <w:lang w:eastAsia="zh-CN"/>
        </w:rPr>
        <w:t>ljestve</w:t>
      </w:r>
      <w:proofErr w:type="spellEnd"/>
      <w:r>
        <w:rPr>
          <w:lang w:eastAsia="zh-CN"/>
        </w:rPr>
        <w:t xml:space="preserve">. </w:t>
      </w:r>
      <w:proofErr w:type="spellStart"/>
      <w:r>
        <w:rPr>
          <w:lang w:eastAsia="zh-CN"/>
        </w:rPr>
        <w:t>Oprema</w:t>
      </w:r>
      <w:proofErr w:type="spellEnd"/>
      <w:r>
        <w:rPr>
          <w:lang w:eastAsia="zh-CN"/>
        </w:rPr>
        <w:t xml:space="preserve"> </w:t>
      </w:r>
      <w:proofErr w:type="spellStart"/>
      <w:r>
        <w:rPr>
          <w:lang w:eastAsia="zh-CN"/>
        </w:rPr>
        <w:t>postoji</w:t>
      </w:r>
      <w:proofErr w:type="spellEnd"/>
      <w:r>
        <w:rPr>
          <w:lang w:eastAsia="zh-CN"/>
        </w:rPr>
        <w:t xml:space="preserve"> u DVD-u </w:t>
      </w:r>
      <w:proofErr w:type="spellStart"/>
      <w:r>
        <w:rPr>
          <w:lang w:eastAsia="zh-CN"/>
        </w:rPr>
        <w:t>Otočac</w:t>
      </w:r>
      <w:proofErr w:type="spellEnd"/>
      <w:r>
        <w:rPr>
          <w:lang w:eastAsia="zh-CN"/>
        </w:rPr>
        <w:t>.</w:t>
      </w:r>
    </w:p>
    <w:p w14:paraId="298A6520" w14:textId="2FD761DE" w:rsidR="002D4B7A" w:rsidRDefault="002D4B7A" w:rsidP="002D4B7A">
      <w:pPr>
        <w:pStyle w:val="Odlomakpopisa"/>
        <w:rPr>
          <w:lang w:eastAsia="zh-CN"/>
        </w:rPr>
      </w:pPr>
      <w:proofErr w:type="spellStart"/>
      <w:r>
        <w:rPr>
          <w:lang w:eastAsia="zh-CN"/>
        </w:rPr>
        <w:t>Međusobna</w:t>
      </w:r>
      <w:proofErr w:type="spellEnd"/>
      <w:r>
        <w:rPr>
          <w:lang w:eastAsia="zh-CN"/>
        </w:rPr>
        <w:t xml:space="preserve"> </w:t>
      </w:r>
      <w:proofErr w:type="spellStart"/>
      <w:r>
        <w:rPr>
          <w:lang w:eastAsia="zh-CN"/>
        </w:rPr>
        <w:t>komunikacija</w:t>
      </w:r>
      <w:proofErr w:type="spellEnd"/>
      <w:r>
        <w:rPr>
          <w:lang w:eastAsia="zh-CN"/>
        </w:rPr>
        <w:t xml:space="preserve"> </w:t>
      </w:r>
      <w:proofErr w:type="spellStart"/>
      <w:r>
        <w:rPr>
          <w:lang w:eastAsia="zh-CN"/>
        </w:rPr>
        <w:t>zapovjednika</w:t>
      </w:r>
      <w:proofErr w:type="spellEnd"/>
      <w:r>
        <w:rPr>
          <w:lang w:eastAsia="zh-CN"/>
        </w:rPr>
        <w:t xml:space="preserve"> </w:t>
      </w:r>
      <w:proofErr w:type="spellStart"/>
      <w:r>
        <w:rPr>
          <w:lang w:eastAsia="zh-CN"/>
        </w:rPr>
        <w:t>tijekom</w:t>
      </w:r>
      <w:proofErr w:type="spellEnd"/>
      <w:r>
        <w:rPr>
          <w:lang w:eastAsia="zh-CN"/>
        </w:rPr>
        <w:t xml:space="preserve"> </w:t>
      </w:r>
      <w:proofErr w:type="spellStart"/>
      <w:r>
        <w:rPr>
          <w:lang w:eastAsia="zh-CN"/>
        </w:rPr>
        <w:t>akcije</w:t>
      </w:r>
      <w:proofErr w:type="spellEnd"/>
      <w:r>
        <w:rPr>
          <w:lang w:eastAsia="zh-CN"/>
        </w:rPr>
        <w:t xml:space="preserve"> </w:t>
      </w:r>
      <w:proofErr w:type="spellStart"/>
      <w:r>
        <w:rPr>
          <w:lang w:eastAsia="zh-CN"/>
        </w:rPr>
        <w:t>gašenja</w:t>
      </w:r>
      <w:proofErr w:type="spellEnd"/>
      <w:r>
        <w:rPr>
          <w:lang w:eastAsia="zh-CN"/>
        </w:rPr>
        <w:t xml:space="preserve"> </w:t>
      </w:r>
      <w:proofErr w:type="spellStart"/>
      <w:r>
        <w:rPr>
          <w:lang w:eastAsia="zh-CN"/>
        </w:rPr>
        <w:t>požara</w:t>
      </w:r>
      <w:proofErr w:type="spellEnd"/>
      <w:r>
        <w:rPr>
          <w:lang w:eastAsia="zh-CN"/>
        </w:rPr>
        <w:t xml:space="preserve"> </w:t>
      </w:r>
      <w:proofErr w:type="spellStart"/>
      <w:r>
        <w:rPr>
          <w:lang w:eastAsia="zh-CN"/>
        </w:rPr>
        <w:t>odvija</w:t>
      </w:r>
      <w:proofErr w:type="spellEnd"/>
      <w:r>
        <w:rPr>
          <w:lang w:eastAsia="zh-CN"/>
        </w:rPr>
        <w:t xml:space="preserve"> se radio </w:t>
      </w:r>
      <w:proofErr w:type="spellStart"/>
      <w:r>
        <w:rPr>
          <w:lang w:eastAsia="zh-CN"/>
        </w:rPr>
        <w:t>vezom</w:t>
      </w:r>
      <w:proofErr w:type="spellEnd"/>
      <w:r>
        <w:rPr>
          <w:lang w:eastAsia="zh-CN"/>
        </w:rPr>
        <w:t xml:space="preserve"> </w:t>
      </w:r>
      <w:proofErr w:type="spellStart"/>
      <w:r>
        <w:rPr>
          <w:lang w:eastAsia="zh-CN"/>
        </w:rPr>
        <w:t>na</w:t>
      </w:r>
      <w:proofErr w:type="spellEnd"/>
      <w:r>
        <w:rPr>
          <w:lang w:eastAsia="zh-CN"/>
        </w:rPr>
        <w:t xml:space="preserve"> </w:t>
      </w:r>
      <w:proofErr w:type="spellStart"/>
      <w:r>
        <w:rPr>
          <w:lang w:eastAsia="zh-CN"/>
        </w:rPr>
        <w:t>postojećim</w:t>
      </w:r>
      <w:proofErr w:type="spellEnd"/>
      <w:r>
        <w:rPr>
          <w:lang w:eastAsia="zh-CN"/>
        </w:rPr>
        <w:t xml:space="preserve"> </w:t>
      </w:r>
      <w:proofErr w:type="spellStart"/>
      <w:r>
        <w:rPr>
          <w:lang w:eastAsia="zh-CN"/>
        </w:rPr>
        <w:t>vatrogasnim</w:t>
      </w:r>
      <w:proofErr w:type="spellEnd"/>
      <w:r>
        <w:rPr>
          <w:lang w:eastAsia="zh-CN"/>
        </w:rPr>
        <w:t xml:space="preserve"> </w:t>
      </w:r>
      <w:proofErr w:type="spellStart"/>
      <w:r>
        <w:rPr>
          <w:lang w:eastAsia="zh-CN"/>
        </w:rPr>
        <w:t>kanalima</w:t>
      </w:r>
      <w:proofErr w:type="spellEnd"/>
      <w:r>
        <w:rPr>
          <w:lang w:eastAsia="zh-CN"/>
        </w:rPr>
        <w:t xml:space="preserve"> 6, 8 </w:t>
      </w:r>
      <w:proofErr w:type="spellStart"/>
      <w:r>
        <w:rPr>
          <w:lang w:eastAsia="zh-CN"/>
        </w:rPr>
        <w:t>i</w:t>
      </w:r>
      <w:proofErr w:type="spellEnd"/>
      <w:r>
        <w:rPr>
          <w:lang w:eastAsia="zh-CN"/>
        </w:rPr>
        <w:t xml:space="preserve"> 16 </w:t>
      </w:r>
      <w:proofErr w:type="spellStart"/>
      <w:r>
        <w:rPr>
          <w:lang w:eastAsia="zh-CN"/>
        </w:rPr>
        <w:t>i</w:t>
      </w:r>
      <w:proofErr w:type="spellEnd"/>
      <w:r w:rsidR="00CE4238">
        <w:rPr>
          <w:lang w:eastAsia="zh-CN"/>
        </w:rPr>
        <w:t xml:space="preserve"> </w:t>
      </w:r>
      <w:proofErr w:type="spellStart"/>
      <w:r>
        <w:rPr>
          <w:lang w:eastAsia="zh-CN"/>
        </w:rPr>
        <w:t>zapovjedna</w:t>
      </w:r>
      <w:proofErr w:type="spellEnd"/>
      <w:r>
        <w:rPr>
          <w:lang w:eastAsia="zh-CN"/>
        </w:rPr>
        <w:t xml:space="preserve"> </w:t>
      </w:r>
      <w:proofErr w:type="spellStart"/>
      <w:r>
        <w:rPr>
          <w:lang w:eastAsia="zh-CN"/>
        </w:rPr>
        <w:t>komunikacija</w:t>
      </w:r>
      <w:proofErr w:type="spellEnd"/>
      <w:r>
        <w:rPr>
          <w:lang w:eastAsia="zh-CN"/>
        </w:rPr>
        <w:t xml:space="preserve"> </w:t>
      </w:r>
      <w:proofErr w:type="spellStart"/>
      <w:r>
        <w:rPr>
          <w:lang w:eastAsia="zh-CN"/>
        </w:rPr>
        <w:t>pomoću</w:t>
      </w:r>
      <w:proofErr w:type="spellEnd"/>
      <w:r>
        <w:rPr>
          <w:lang w:eastAsia="zh-CN"/>
        </w:rPr>
        <w:t xml:space="preserve"> Tetra </w:t>
      </w:r>
      <w:proofErr w:type="spellStart"/>
      <w:r>
        <w:rPr>
          <w:lang w:eastAsia="zh-CN"/>
        </w:rPr>
        <w:t>uređaja</w:t>
      </w:r>
      <w:proofErr w:type="spellEnd"/>
      <w:r>
        <w:rPr>
          <w:lang w:eastAsia="zh-CN"/>
        </w:rPr>
        <w:t>.</w:t>
      </w:r>
    </w:p>
    <w:p w14:paraId="289E754B" w14:textId="73ECA09D" w:rsidR="002D4B7A" w:rsidRDefault="002D4B7A" w:rsidP="002D4B7A">
      <w:pPr>
        <w:pStyle w:val="Odlomakpopisa"/>
        <w:rPr>
          <w:lang w:eastAsia="zh-CN"/>
        </w:rPr>
      </w:pPr>
      <w:r>
        <w:rPr>
          <w:lang w:eastAsia="zh-CN"/>
        </w:rPr>
        <w:t xml:space="preserve">U </w:t>
      </w:r>
      <w:proofErr w:type="spellStart"/>
      <w:r>
        <w:rPr>
          <w:lang w:eastAsia="zh-CN"/>
        </w:rPr>
        <w:t>slučaju</w:t>
      </w:r>
      <w:proofErr w:type="spellEnd"/>
      <w:r>
        <w:rPr>
          <w:lang w:eastAsia="zh-CN"/>
        </w:rPr>
        <w:t xml:space="preserve"> </w:t>
      </w:r>
      <w:proofErr w:type="spellStart"/>
      <w:r>
        <w:rPr>
          <w:lang w:eastAsia="zh-CN"/>
        </w:rPr>
        <w:t>potrebe</w:t>
      </w:r>
      <w:proofErr w:type="spellEnd"/>
      <w:r>
        <w:rPr>
          <w:lang w:eastAsia="zh-CN"/>
        </w:rPr>
        <w:t xml:space="preserve"> u </w:t>
      </w:r>
      <w:proofErr w:type="spellStart"/>
      <w:r>
        <w:rPr>
          <w:lang w:eastAsia="zh-CN"/>
        </w:rPr>
        <w:t>akciju</w:t>
      </w:r>
      <w:proofErr w:type="spellEnd"/>
      <w:r>
        <w:rPr>
          <w:lang w:eastAsia="zh-CN"/>
        </w:rPr>
        <w:t xml:space="preserve"> </w:t>
      </w:r>
      <w:proofErr w:type="spellStart"/>
      <w:r>
        <w:rPr>
          <w:lang w:eastAsia="zh-CN"/>
        </w:rPr>
        <w:t>gašenja</w:t>
      </w:r>
      <w:proofErr w:type="spellEnd"/>
      <w:r>
        <w:rPr>
          <w:lang w:eastAsia="zh-CN"/>
        </w:rPr>
        <w:t xml:space="preserve"> </w:t>
      </w:r>
      <w:proofErr w:type="spellStart"/>
      <w:r>
        <w:rPr>
          <w:lang w:eastAsia="zh-CN"/>
        </w:rPr>
        <w:t>uključuju</w:t>
      </w:r>
      <w:proofErr w:type="spellEnd"/>
      <w:r>
        <w:rPr>
          <w:lang w:eastAsia="zh-CN"/>
        </w:rPr>
        <w:t xml:space="preserve"> se </w:t>
      </w:r>
      <w:proofErr w:type="spellStart"/>
      <w:r>
        <w:rPr>
          <w:lang w:eastAsia="zh-CN"/>
        </w:rPr>
        <w:t>i</w:t>
      </w:r>
      <w:proofErr w:type="spellEnd"/>
      <w:r>
        <w:rPr>
          <w:lang w:eastAsia="zh-CN"/>
        </w:rPr>
        <w:t xml:space="preserve"> </w:t>
      </w:r>
      <w:proofErr w:type="spellStart"/>
      <w:r>
        <w:rPr>
          <w:lang w:eastAsia="zh-CN"/>
        </w:rPr>
        <w:t>druga</w:t>
      </w:r>
      <w:proofErr w:type="spellEnd"/>
      <w:r>
        <w:rPr>
          <w:lang w:eastAsia="zh-CN"/>
        </w:rPr>
        <w:t xml:space="preserve"> </w:t>
      </w:r>
      <w:proofErr w:type="spellStart"/>
      <w:r>
        <w:rPr>
          <w:lang w:eastAsia="zh-CN"/>
        </w:rPr>
        <w:t>poduzeća</w:t>
      </w:r>
      <w:proofErr w:type="spellEnd"/>
      <w:r>
        <w:rPr>
          <w:lang w:eastAsia="zh-CN"/>
        </w:rPr>
        <w:t xml:space="preserve"> </w:t>
      </w:r>
      <w:proofErr w:type="spellStart"/>
      <w:r>
        <w:rPr>
          <w:lang w:eastAsia="zh-CN"/>
        </w:rPr>
        <w:t>i</w:t>
      </w:r>
      <w:proofErr w:type="spellEnd"/>
      <w:r>
        <w:rPr>
          <w:lang w:eastAsia="zh-CN"/>
        </w:rPr>
        <w:t xml:space="preserve"> </w:t>
      </w:r>
      <w:proofErr w:type="spellStart"/>
      <w:r>
        <w:rPr>
          <w:lang w:eastAsia="zh-CN"/>
        </w:rPr>
        <w:t>službe</w:t>
      </w:r>
      <w:proofErr w:type="spellEnd"/>
      <w:r>
        <w:rPr>
          <w:lang w:eastAsia="zh-CN"/>
        </w:rPr>
        <w:t xml:space="preserve">, </w:t>
      </w:r>
      <w:proofErr w:type="spellStart"/>
      <w:r>
        <w:rPr>
          <w:lang w:eastAsia="zh-CN"/>
        </w:rPr>
        <w:t>kao</w:t>
      </w:r>
      <w:proofErr w:type="spellEnd"/>
      <w:r>
        <w:rPr>
          <w:lang w:eastAsia="zh-CN"/>
        </w:rPr>
        <w:t xml:space="preserve"> </w:t>
      </w:r>
      <w:proofErr w:type="spellStart"/>
      <w:r>
        <w:rPr>
          <w:lang w:eastAsia="zh-CN"/>
        </w:rPr>
        <w:t>na</w:t>
      </w:r>
      <w:proofErr w:type="spellEnd"/>
      <w:r>
        <w:rPr>
          <w:lang w:eastAsia="zh-CN"/>
        </w:rPr>
        <w:t xml:space="preserve"> </w:t>
      </w:r>
      <w:proofErr w:type="spellStart"/>
      <w:r>
        <w:rPr>
          <w:lang w:eastAsia="zh-CN"/>
        </w:rPr>
        <w:t>primjer</w:t>
      </w:r>
      <w:proofErr w:type="spellEnd"/>
      <w:r>
        <w:rPr>
          <w:lang w:eastAsia="zh-CN"/>
        </w:rPr>
        <w:t xml:space="preserve">: distributer </w:t>
      </w:r>
      <w:proofErr w:type="spellStart"/>
      <w:r>
        <w:rPr>
          <w:lang w:eastAsia="zh-CN"/>
        </w:rPr>
        <w:t>električne</w:t>
      </w:r>
      <w:proofErr w:type="spellEnd"/>
      <w:r>
        <w:rPr>
          <w:lang w:eastAsia="zh-CN"/>
        </w:rPr>
        <w:t xml:space="preserve"> </w:t>
      </w:r>
      <w:proofErr w:type="spellStart"/>
      <w:r>
        <w:rPr>
          <w:lang w:eastAsia="zh-CN"/>
        </w:rPr>
        <w:t>energije</w:t>
      </w:r>
      <w:proofErr w:type="spellEnd"/>
      <w:r>
        <w:rPr>
          <w:lang w:eastAsia="zh-CN"/>
        </w:rPr>
        <w:t xml:space="preserve">, </w:t>
      </w:r>
      <w:proofErr w:type="spellStart"/>
      <w:r>
        <w:rPr>
          <w:lang w:eastAsia="zh-CN"/>
        </w:rPr>
        <w:t>komunalno</w:t>
      </w:r>
      <w:proofErr w:type="spellEnd"/>
      <w:r>
        <w:rPr>
          <w:lang w:eastAsia="zh-CN"/>
        </w:rPr>
        <w:t xml:space="preserve"> </w:t>
      </w:r>
      <w:proofErr w:type="spellStart"/>
      <w:r>
        <w:rPr>
          <w:lang w:eastAsia="zh-CN"/>
        </w:rPr>
        <w:t>poduzeće</w:t>
      </w:r>
      <w:proofErr w:type="spellEnd"/>
      <w:r>
        <w:rPr>
          <w:lang w:eastAsia="zh-CN"/>
        </w:rPr>
        <w:t>,</w:t>
      </w:r>
      <w:r w:rsidR="00CE4238">
        <w:rPr>
          <w:lang w:eastAsia="zh-CN"/>
        </w:rPr>
        <w:t xml:space="preserve"> </w:t>
      </w:r>
      <w:proofErr w:type="spellStart"/>
      <w:r>
        <w:rPr>
          <w:lang w:eastAsia="zh-CN"/>
        </w:rPr>
        <w:t>služba</w:t>
      </w:r>
      <w:proofErr w:type="spellEnd"/>
      <w:r>
        <w:rPr>
          <w:lang w:eastAsia="zh-CN"/>
        </w:rPr>
        <w:t xml:space="preserve"> </w:t>
      </w:r>
      <w:proofErr w:type="spellStart"/>
      <w:r>
        <w:rPr>
          <w:lang w:eastAsia="zh-CN"/>
        </w:rPr>
        <w:t>hitne</w:t>
      </w:r>
      <w:proofErr w:type="spellEnd"/>
      <w:r>
        <w:rPr>
          <w:lang w:eastAsia="zh-CN"/>
        </w:rPr>
        <w:t xml:space="preserve"> </w:t>
      </w:r>
      <w:proofErr w:type="spellStart"/>
      <w:r>
        <w:rPr>
          <w:lang w:eastAsia="zh-CN"/>
        </w:rPr>
        <w:t>pomoći</w:t>
      </w:r>
      <w:proofErr w:type="spellEnd"/>
      <w:r>
        <w:rPr>
          <w:lang w:eastAsia="zh-CN"/>
        </w:rPr>
        <w:t xml:space="preserve">, </w:t>
      </w:r>
      <w:proofErr w:type="spellStart"/>
      <w:r>
        <w:rPr>
          <w:lang w:eastAsia="zh-CN"/>
        </w:rPr>
        <w:t>osigurava</w:t>
      </w:r>
      <w:proofErr w:type="spellEnd"/>
      <w:r>
        <w:rPr>
          <w:lang w:eastAsia="zh-CN"/>
        </w:rPr>
        <w:t xml:space="preserve"> se </w:t>
      </w:r>
      <w:proofErr w:type="spellStart"/>
      <w:r>
        <w:rPr>
          <w:lang w:eastAsia="zh-CN"/>
        </w:rPr>
        <w:t>opskrba</w:t>
      </w:r>
      <w:proofErr w:type="spellEnd"/>
      <w:r>
        <w:rPr>
          <w:lang w:eastAsia="zh-CN"/>
        </w:rPr>
        <w:t xml:space="preserve"> </w:t>
      </w:r>
      <w:proofErr w:type="spellStart"/>
      <w:r>
        <w:rPr>
          <w:lang w:eastAsia="zh-CN"/>
        </w:rPr>
        <w:t>hranom</w:t>
      </w:r>
      <w:proofErr w:type="spellEnd"/>
      <w:r>
        <w:rPr>
          <w:lang w:eastAsia="zh-CN"/>
        </w:rPr>
        <w:t xml:space="preserve"> </w:t>
      </w:r>
      <w:proofErr w:type="spellStart"/>
      <w:r>
        <w:rPr>
          <w:lang w:eastAsia="zh-CN"/>
        </w:rPr>
        <w:t>i</w:t>
      </w:r>
      <w:proofErr w:type="spellEnd"/>
      <w:r>
        <w:rPr>
          <w:lang w:eastAsia="zh-CN"/>
        </w:rPr>
        <w:t xml:space="preserve"> </w:t>
      </w:r>
      <w:proofErr w:type="spellStart"/>
      <w:r>
        <w:rPr>
          <w:lang w:eastAsia="zh-CN"/>
        </w:rPr>
        <w:t>vodom</w:t>
      </w:r>
      <w:proofErr w:type="spellEnd"/>
      <w:r>
        <w:rPr>
          <w:lang w:eastAsia="zh-CN"/>
        </w:rPr>
        <w:t xml:space="preserve"> </w:t>
      </w:r>
      <w:proofErr w:type="spellStart"/>
      <w:r>
        <w:rPr>
          <w:lang w:eastAsia="zh-CN"/>
        </w:rPr>
        <w:t>te</w:t>
      </w:r>
      <w:proofErr w:type="spellEnd"/>
      <w:r>
        <w:rPr>
          <w:lang w:eastAsia="zh-CN"/>
        </w:rPr>
        <w:t xml:space="preserve"> </w:t>
      </w:r>
      <w:proofErr w:type="spellStart"/>
      <w:r>
        <w:rPr>
          <w:lang w:eastAsia="zh-CN"/>
        </w:rPr>
        <w:t>vozilima</w:t>
      </w:r>
      <w:proofErr w:type="spellEnd"/>
      <w:r>
        <w:rPr>
          <w:lang w:eastAsia="zh-CN"/>
        </w:rPr>
        <w:t xml:space="preserve"> </w:t>
      </w:r>
      <w:proofErr w:type="spellStart"/>
      <w:r>
        <w:rPr>
          <w:lang w:eastAsia="zh-CN"/>
        </w:rPr>
        <w:t>i</w:t>
      </w:r>
      <w:proofErr w:type="spellEnd"/>
      <w:r>
        <w:rPr>
          <w:lang w:eastAsia="zh-CN"/>
        </w:rPr>
        <w:t xml:space="preserve"> </w:t>
      </w:r>
      <w:proofErr w:type="spellStart"/>
      <w:r>
        <w:rPr>
          <w:lang w:eastAsia="zh-CN"/>
        </w:rPr>
        <w:t>mehanizacijom</w:t>
      </w:r>
      <w:proofErr w:type="spellEnd"/>
      <w:r>
        <w:rPr>
          <w:lang w:eastAsia="zh-CN"/>
        </w:rPr>
        <w:t xml:space="preserve">, a u </w:t>
      </w:r>
      <w:proofErr w:type="spellStart"/>
      <w:r>
        <w:rPr>
          <w:lang w:eastAsia="zh-CN"/>
        </w:rPr>
        <w:t>slučaju</w:t>
      </w:r>
      <w:proofErr w:type="spellEnd"/>
      <w:r>
        <w:rPr>
          <w:lang w:eastAsia="zh-CN"/>
        </w:rPr>
        <w:t xml:space="preserve"> </w:t>
      </w:r>
      <w:proofErr w:type="spellStart"/>
      <w:r>
        <w:rPr>
          <w:lang w:eastAsia="zh-CN"/>
        </w:rPr>
        <w:t>požara</w:t>
      </w:r>
      <w:proofErr w:type="spellEnd"/>
      <w:r>
        <w:rPr>
          <w:lang w:eastAsia="zh-CN"/>
        </w:rPr>
        <w:t xml:space="preserve"> </w:t>
      </w:r>
      <w:proofErr w:type="spellStart"/>
      <w:r>
        <w:rPr>
          <w:lang w:eastAsia="zh-CN"/>
        </w:rPr>
        <w:t>većih</w:t>
      </w:r>
      <w:proofErr w:type="spellEnd"/>
      <w:r>
        <w:rPr>
          <w:lang w:eastAsia="zh-CN"/>
        </w:rPr>
        <w:t xml:space="preserve"> </w:t>
      </w:r>
      <w:proofErr w:type="spellStart"/>
      <w:r>
        <w:rPr>
          <w:lang w:eastAsia="zh-CN"/>
        </w:rPr>
        <w:t>obima</w:t>
      </w:r>
      <w:proofErr w:type="spellEnd"/>
      <w:r>
        <w:rPr>
          <w:lang w:eastAsia="zh-CN"/>
        </w:rPr>
        <w:t xml:space="preserve"> </w:t>
      </w:r>
      <w:proofErr w:type="spellStart"/>
      <w:r>
        <w:rPr>
          <w:lang w:eastAsia="zh-CN"/>
        </w:rPr>
        <w:t>ili</w:t>
      </w:r>
      <w:proofErr w:type="spellEnd"/>
      <w:r>
        <w:rPr>
          <w:lang w:eastAsia="zh-CN"/>
        </w:rPr>
        <w:t xml:space="preserve"> </w:t>
      </w:r>
      <w:proofErr w:type="spellStart"/>
      <w:r>
        <w:rPr>
          <w:lang w:eastAsia="zh-CN"/>
        </w:rPr>
        <w:t>brzog</w:t>
      </w:r>
      <w:proofErr w:type="spellEnd"/>
      <w:r>
        <w:rPr>
          <w:lang w:eastAsia="zh-CN"/>
        </w:rPr>
        <w:t xml:space="preserve"> </w:t>
      </w:r>
      <w:proofErr w:type="spellStart"/>
      <w:r>
        <w:rPr>
          <w:lang w:eastAsia="zh-CN"/>
        </w:rPr>
        <w:t>širenja</w:t>
      </w:r>
      <w:proofErr w:type="spellEnd"/>
      <w:r>
        <w:rPr>
          <w:lang w:eastAsia="zh-CN"/>
        </w:rPr>
        <w:t xml:space="preserve"> </w:t>
      </w:r>
      <w:proofErr w:type="spellStart"/>
      <w:r>
        <w:rPr>
          <w:lang w:eastAsia="zh-CN"/>
        </w:rPr>
        <w:t>požara</w:t>
      </w:r>
      <w:proofErr w:type="spellEnd"/>
      <w:r w:rsidR="00CE4238">
        <w:rPr>
          <w:lang w:eastAsia="zh-CN"/>
        </w:rPr>
        <w:t xml:space="preserve"> </w:t>
      </w:r>
      <w:proofErr w:type="spellStart"/>
      <w:r>
        <w:rPr>
          <w:lang w:eastAsia="zh-CN"/>
        </w:rPr>
        <w:t>zapovjednik</w:t>
      </w:r>
      <w:proofErr w:type="spellEnd"/>
      <w:r>
        <w:rPr>
          <w:lang w:eastAsia="zh-CN"/>
        </w:rPr>
        <w:t xml:space="preserve"> </w:t>
      </w:r>
      <w:proofErr w:type="spellStart"/>
      <w:r>
        <w:rPr>
          <w:lang w:eastAsia="zh-CN"/>
        </w:rPr>
        <w:t>intervencije</w:t>
      </w:r>
      <w:proofErr w:type="spellEnd"/>
      <w:r>
        <w:rPr>
          <w:lang w:eastAsia="zh-CN"/>
        </w:rPr>
        <w:t xml:space="preserve"> </w:t>
      </w:r>
      <w:proofErr w:type="spellStart"/>
      <w:r>
        <w:rPr>
          <w:lang w:eastAsia="zh-CN"/>
        </w:rPr>
        <w:t>vrši</w:t>
      </w:r>
      <w:proofErr w:type="spellEnd"/>
      <w:r>
        <w:rPr>
          <w:lang w:eastAsia="zh-CN"/>
        </w:rPr>
        <w:t xml:space="preserve"> </w:t>
      </w:r>
      <w:proofErr w:type="spellStart"/>
      <w:r>
        <w:rPr>
          <w:lang w:eastAsia="zh-CN"/>
        </w:rPr>
        <w:t>obavještavanje</w:t>
      </w:r>
      <w:proofErr w:type="spellEnd"/>
      <w:r>
        <w:rPr>
          <w:lang w:eastAsia="zh-CN"/>
        </w:rPr>
        <w:t xml:space="preserve"> </w:t>
      </w:r>
      <w:proofErr w:type="spellStart"/>
      <w:r>
        <w:rPr>
          <w:lang w:eastAsia="zh-CN"/>
        </w:rPr>
        <w:t>gradonačelnika</w:t>
      </w:r>
      <w:proofErr w:type="spellEnd"/>
      <w:r>
        <w:rPr>
          <w:lang w:eastAsia="zh-CN"/>
        </w:rPr>
        <w:t xml:space="preserve"> </w:t>
      </w:r>
      <w:proofErr w:type="spellStart"/>
      <w:r>
        <w:rPr>
          <w:lang w:eastAsia="zh-CN"/>
        </w:rPr>
        <w:t>Grada</w:t>
      </w:r>
      <w:proofErr w:type="spellEnd"/>
      <w:r>
        <w:rPr>
          <w:lang w:eastAsia="zh-CN"/>
        </w:rPr>
        <w:t xml:space="preserve"> </w:t>
      </w:r>
      <w:proofErr w:type="spellStart"/>
      <w:r>
        <w:rPr>
          <w:lang w:eastAsia="zh-CN"/>
        </w:rPr>
        <w:t>Otočca</w:t>
      </w:r>
      <w:proofErr w:type="spellEnd"/>
      <w:r>
        <w:rPr>
          <w:lang w:eastAsia="zh-CN"/>
        </w:rPr>
        <w:t>.</w:t>
      </w:r>
    </w:p>
    <w:p w14:paraId="31B7B928" w14:textId="77777777" w:rsidR="002D4B7A" w:rsidRDefault="002D4B7A" w:rsidP="002D4B7A">
      <w:pPr>
        <w:pStyle w:val="Odlomakpopisa"/>
        <w:rPr>
          <w:lang w:eastAsia="zh-CN"/>
        </w:rPr>
      </w:pPr>
      <w:proofErr w:type="spellStart"/>
      <w:r>
        <w:rPr>
          <w:lang w:eastAsia="zh-CN"/>
        </w:rPr>
        <w:t>Obavještavanje</w:t>
      </w:r>
      <w:proofErr w:type="spellEnd"/>
      <w:r>
        <w:rPr>
          <w:lang w:eastAsia="zh-CN"/>
        </w:rPr>
        <w:t xml:space="preserve"> </w:t>
      </w:r>
      <w:proofErr w:type="spellStart"/>
      <w:r>
        <w:rPr>
          <w:lang w:eastAsia="zh-CN"/>
        </w:rPr>
        <w:t>medija</w:t>
      </w:r>
      <w:proofErr w:type="spellEnd"/>
      <w:r>
        <w:rPr>
          <w:lang w:eastAsia="zh-CN"/>
        </w:rPr>
        <w:t xml:space="preserve"> </w:t>
      </w:r>
      <w:proofErr w:type="spellStart"/>
      <w:r>
        <w:rPr>
          <w:lang w:eastAsia="zh-CN"/>
        </w:rPr>
        <w:t>vrši</w:t>
      </w:r>
      <w:proofErr w:type="spellEnd"/>
      <w:r>
        <w:rPr>
          <w:lang w:eastAsia="zh-CN"/>
        </w:rPr>
        <w:t xml:space="preserve"> </w:t>
      </w:r>
      <w:proofErr w:type="spellStart"/>
      <w:r>
        <w:rPr>
          <w:lang w:eastAsia="zh-CN"/>
        </w:rPr>
        <w:t>zapovjednik</w:t>
      </w:r>
      <w:proofErr w:type="spellEnd"/>
      <w:r>
        <w:rPr>
          <w:lang w:eastAsia="zh-CN"/>
        </w:rPr>
        <w:t xml:space="preserve"> </w:t>
      </w:r>
      <w:proofErr w:type="spellStart"/>
      <w:r>
        <w:rPr>
          <w:lang w:eastAsia="zh-CN"/>
        </w:rPr>
        <w:t>intervencije</w:t>
      </w:r>
      <w:proofErr w:type="spellEnd"/>
      <w:r>
        <w:rPr>
          <w:lang w:eastAsia="zh-CN"/>
        </w:rPr>
        <w:t>.</w:t>
      </w:r>
    </w:p>
    <w:p w14:paraId="70470919" w14:textId="77777777" w:rsidR="002D4B7A" w:rsidRDefault="002D4B7A" w:rsidP="002D4B7A">
      <w:pPr>
        <w:pStyle w:val="Odlomakpopisa"/>
        <w:rPr>
          <w:lang w:eastAsia="zh-CN"/>
        </w:rPr>
      </w:pPr>
      <w:proofErr w:type="spellStart"/>
      <w:r>
        <w:rPr>
          <w:lang w:eastAsia="zh-CN"/>
        </w:rPr>
        <w:t>Sva</w:t>
      </w:r>
      <w:proofErr w:type="spellEnd"/>
      <w:r>
        <w:rPr>
          <w:lang w:eastAsia="zh-CN"/>
        </w:rPr>
        <w:t xml:space="preserve"> </w:t>
      </w:r>
      <w:proofErr w:type="spellStart"/>
      <w:r>
        <w:rPr>
          <w:lang w:eastAsia="zh-CN"/>
        </w:rPr>
        <w:t>vozila</w:t>
      </w:r>
      <w:proofErr w:type="spellEnd"/>
      <w:r>
        <w:rPr>
          <w:lang w:eastAsia="zh-CN"/>
        </w:rPr>
        <w:t xml:space="preserve"> </w:t>
      </w:r>
      <w:proofErr w:type="spellStart"/>
      <w:r>
        <w:rPr>
          <w:lang w:eastAsia="zh-CN"/>
        </w:rPr>
        <w:t>su</w:t>
      </w:r>
      <w:proofErr w:type="spellEnd"/>
      <w:r>
        <w:rPr>
          <w:lang w:eastAsia="zh-CN"/>
        </w:rPr>
        <w:t xml:space="preserve"> </w:t>
      </w:r>
      <w:proofErr w:type="spellStart"/>
      <w:r>
        <w:rPr>
          <w:lang w:eastAsia="zh-CN"/>
        </w:rPr>
        <w:t>tehnički</w:t>
      </w:r>
      <w:proofErr w:type="spellEnd"/>
      <w:r>
        <w:rPr>
          <w:lang w:eastAsia="zh-CN"/>
        </w:rPr>
        <w:t xml:space="preserve"> </w:t>
      </w:r>
      <w:proofErr w:type="spellStart"/>
      <w:r>
        <w:rPr>
          <w:lang w:eastAsia="zh-CN"/>
        </w:rPr>
        <w:t>ispravna</w:t>
      </w:r>
      <w:proofErr w:type="spellEnd"/>
      <w:r>
        <w:rPr>
          <w:lang w:eastAsia="zh-CN"/>
        </w:rPr>
        <w:t xml:space="preserve"> i </w:t>
      </w:r>
      <w:proofErr w:type="spellStart"/>
      <w:r>
        <w:rPr>
          <w:lang w:eastAsia="zh-CN"/>
        </w:rPr>
        <w:t>pregledana</w:t>
      </w:r>
      <w:proofErr w:type="spellEnd"/>
      <w:r>
        <w:rPr>
          <w:lang w:eastAsia="zh-CN"/>
        </w:rPr>
        <w:t xml:space="preserve">. Svi </w:t>
      </w:r>
      <w:proofErr w:type="spellStart"/>
      <w:r>
        <w:rPr>
          <w:lang w:eastAsia="zh-CN"/>
        </w:rPr>
        <w:t>operativni</w:t>
      </w:r>
      <w:proofErr w:type="spellEnd"/>
      <w:r>
        <w:rPr>
          <w:lang w:eastAsia="zh-CN"/>
        </w:rPr>
        <w:t xml:space="preserve"> </w:t>
      </w:r>
      <w:proofErr w:type="spellStart"/>
      <w:r>
        <w:rPr>
          <w:lang w:eastAsia="zh-CN"/>
        </w:rPr>
        <w:t>članovi</w:t>
      </w:r>
      <w:proofErr w:type="spellEnd"/>
      <w:r>
        <w:rPr>
          <w:lang w:eastAsia="zh-CN"/>
        </w:rPr>
        <w:t xml:space="preserve"> </w:t>
      </w:r>
      <w:proofErr w:type="spellStart"/>
      <w:r>
        <w:rPr>
          <w:lang w:eastAsia="zh-CN"/>
        </w:rPr>
        <w:t>su</w:t>
      </w:r>
      <w:proofErr w:type="spellEnd"/>
      <w:r>
        <w:rPr>
          <w:lang w:eastAsia="zh-CN"/>
        </w:rPr>
        <w:t xml:space="preserve"> </w:t>
      </w:r>
      <w:proofErr w:type="spellStart"/>
      <w:r>
        <w:rPr>
          <w:lang w:eastAsia="zh-CN"/>
        </w:rPr>
        <w:t>liječnički</w:t>
      </w:r>
      <w:proofErr w:type="spellEnd"/>
      <w:r>
        <w:rPr>
          <w:lang w:eastAsia="zh-CN"/>
        </w:rPr>
        <w:t xml:space="preserve"> </w:t>
      </w:r>
      <w:proofErr w:type="spellStart"/>
      <w:r>
        <w:rPr>
          <w:lang w:eastAsia="zh-CN"/>
        </w:rPr>
        <w:t>pregledani</w:t>
      </w:r>
      <w:proofErr w:type="spellEnd"/>
      <w:r>
        <w:rPr>
          <w:lang w:eastAsia="zh-CN"/>
        </w:rPr>
        <w:t xml:space="preserve"> </w:t>
      </w:r>
      <w:proofErr w:type="spellStart"/>
      <w:r>
        <w:rPr>
          <w:lang w:eastAsia="zh-CN"/>
        </w:rPr>
        <w:t>i</w:t>
      </w:r>
      <w:proofErr w:type="spellEnd"/>
      <w:r>
        <w:rPr>
          <w:lang w:eastAsia="zh-CN"/>
        </w:rPr>
        <w:t xml:space="preserve"> </w:t>
      </w:r>
      <w:proofErr w:type="spellStart"/>
      <w:r>
        <w:rPr>
          <w:lang w:eastAsia="zh-CN"/>
        </w:rPr>
        <w:t>osposobljeni</w:t>
      </w:r>
      <w:proofErr w:type="spellEnd"/>
      <w:r>
        <w:rPr>
          <w:lang w:eastAsia="zh-CN"/>
        </w:rPr>
        <w:t xml:space="preserve"> za </w:t>
      </w:r>
      <w:proofErr w:type="spellStart"/>
      <w:r>
        <w:rPr>
          <w:lang w:eastAsia="zh-CN"/>
        </w:rPr>
        <w:t>vatrogasca</w:t>
      </w:r>
      <w:proofErr w:type="spellEnd"/>
      <w:r>
        <w:rPr>
          <w:lang w:eastAsia="zh-CN"/>
        </w:rPr>
        <w:t>.</w:t>
      </w:r>
    </w:p>
    <w:p w14:paraId="4754BAD8" w14:textId="40A22844" w:rsidR="002D4B7A" w:rsidRDefault="002D4B7A" w:rsidP="002D4B7A">
      <w:pPr>
        <w:pStyle w:val="Odlomakpopisa"/>
        <w:rPr>
          <w:lang w:eastAsia="zh-CN"/>
        </w:rPr>
      </w:pPr>
      <w:proofErr w:type="spellStart"/>
      <w:r>
        <w:rPr>
          <w:lang w:eastAsia="zh-CN"/>
        </w:rPr>
        <w:t>Vatrogasna</w:t>
      </w:r>
      <w:proofErr w:type="spellEnd"/>
      <w:r>
        <w:rPr>
          <w:lang w:eastAsia="zh-CN"/>
        </w:rPr>
        <w:t xml:space="preserve"> </w:t>
      </w:r>
      <w:proofErr w:type="spellStart"/>
      <w:r>
        <w:rPr>
          <w:lang w:eastAsia="zh-CN"/>
        </w:rPr>
        <w:t>zajednica</w:t>
      </w:r>
      <w:proofErr w:type="spellEnd"/>
      <w:r>
        <w:rPr>
          <w:lang w:eastAsia="zh-CN"/>
        </w:rPr>
        <w:t xml:space="preserve"> </w:t>
      </w:r>
      <w:proofErr w:type="spellStart"/>
      <w:r>
        <w:rPr>
          <w:lang w:eastAsia="zh-CN"/>
        </w:rPr>
        <w:t>Grada</w:t>
      </w:r>
      <w:proofErr w:type="spellEnd"/>
      <w:r>
        <w:rPr>
          <w:lang w:eastAsia="zh-CN"/>
        </w:rPr>
        <w:t xml:space="preserve"> </w:t>
      </w:r>
      <w:proofErr w:type="spellStart"/>
      <w:r>
        <w:rPr>
          <w:lang w:eastAsia="zh-CN"/>
        </w:rPr>
        <w:t>Otočca</w:t>
      </w:r>
      <w:proofErr w:type="spellEnd"/>
      <w:r>
        <w:rPr>
          <w:lang w:eastAsia="zh-CN"/>
        </w:rPr>
        <w:t xml:space="preserve"> je, u </w:t>
      </w:r>
      <w:proofErr w:type="spellStart"/>
      <w:r>
        <w:rPr>
          <w:lang w:eastAsia="zh-CN"/>
        </w:rPr>
        <w:t>periodu</w:t>
      </w:r>
      <w:proofErr w:type="spellEnd"/>
      <w:r>
        <w:rPr>
          <w:lang w:eastAsia="zh-CN"/>
        </w:rPr>
        <w:t xml:space="preserve"> od 01.</w:t>
      </w:r>
      <w:r w:rsidR="00CE4238">
        <w:rPr>
          <w:lang w:eastAsia="zh-CN"/>
        </w:rPr>
        <w:t xml:space="preserve"> </w:t>
      </w:r>
      <w:proofErr w:type="spellStart"/>
      <w:r w:rsidR="00CE4238">
        <w:rPr>
          <w:lang w:eastAsia="zh-CN"/>
        </w:rPr>
        <w:t>siječnja</w:t>
      </w:r>
      <w:proofErr w:type="spellEnd"/>
      <w:r w:rsidR="00CE4238">
        <w:rPr>
          <w:lang w:eastAsia="zh-CN"/>
        </w:rPr>
        <w:t xml:space="preserve"> so 30. </w:t>
      </w:r>
      <w:proofErr w:type="spellStart"/>
      <w:r w:rsidR="00CE4238">
        <w:rPr>
          <w:lang w:eastAsia="zh-CN"/>
        </w:rPr>
        <w:t>stude</w:t>
      </w:r>
      <w:r w:rsidR="00654F07">
        <w:rPr>
          <w:lang w:eastAsia="zh-CN"/>
        </w:rPr>
        <w:t>n</w:t>
      </w:r>
      <w:r w:rsidR="00CE4238">
        <w:rPr>
          <w:lang w:eastAsia="zh-CN"/>
        </w:rPr>
        <w:t>og</w:t>
      </w:r>
      <w:proofErr w:type="spellEnd"/>
      <w:r w:rsidR="00CE4238">
        <w:rPr>
          <w:lang w:eastAsia="zh-CN"/>
        </w:rPr>
        <w:t xml:space="preserve"> 2022. </w:t>
      </w:r>
      <w:proofErr w:type="spellStart"/>
      <w:r w:rsidR="00CE4238">
        <w:rPr>
          <w:lang w:eastAsia="zh-CN"/>
        </w:rPr>
        <w:t>godine</w:t>
      </w:r>
      <w:proofErr w:type="spellEnd"/>
      <w:r w:rsidR="00CE4238">
        <w:rPr>
          <w:lang w:eastAsia="zh-CN"/>
        </w:rPr>
        <w:t xml:space="preserve">, </w:t>
      </w:r>
      <w:proofErr w:type="spellStart"/>
      <w:r w:rsidR="00CE4238">
        <w:rPr>
          <w:lang w:eastAsia="zh-CN"/>
        </w:rPr>
        <w:t>sudjelovala</w:t>
      </w:r>
      <w:proofErr w:type="spellEnd"/>
      <w:r w:rsidR="00CE4238">
        <w:rPr>
          <w:lang w:eastAsia="zh-CN"/>
        </w:rPr>
        <w:t xml:space="preserve"> u </w:t>
      </w:r>
      <w:proofErr w:type="spellStart"/>
      <w:r w:rsidR="00CE4238">
        <w:rPr>
          <w:lang w:eastAsia="zh-CN"/>
        </w:rPr>
        <w:t>ukupn</w:t>
      </w:r>
      <w:r>
        <w:rPr>
          <w:lang w:eastAsia="zh-CN"/>
        </w:rPr>
        <w:t>o</w:t>
      </w:r>
      <w:proofErr w:type="spellEnd"/>
      <w:r>
        <w:rPr>
          <w:lang w:eastAsia="zh-CN"/>
        </w:rPr>
        <w:t xml:space="preserve"> 170 </w:t>
      </w:r>
      <w:proofErr w:type="spellStart"/>
      <w:r>
        <w:rPr>
          <w:lang w:eastAsia="zh-CN"/>
        </w:rPr>
        <w:t>vatrogasnih</w:t>
      </w:r>
      <w:proofErr w:type="spellEnd"/>
      <w:r w:rsidR="00CE4238">
        <w:rPr>
          <w:lang w:eastAsia="zh-CN"/>
        </w:rPr>
        <w:t xml:space="preserve"> </w:t>
      </w:r>
      <w:proofErr w:type="spellStart"/>
      <w:r>
        <w:rPr>
          <w:lang w:eastAsia="zh-CN"/>
        </w:rPr>
        <w:t>intervencija</w:t>
      </w:r>
      <w:proofErr w:type="spellEnd"/>
      <w:r>
        <w:rPr>
          <w:lang w:eastAsia="zh-CN"/>
        </w:rPr>
        <w:t>, od toga:</w:t>
      </w:r>
    </w:p>
    <w:p w14:paraId="1890C7FD" w14:textId="35827D67" w:rsidR="002D4B7A" w:rsidRDefault="002D4B7A">
      <w:pPr>
        <w:pStyle w:val="Odlomakpopisa"/>
        <w:numPr>
          <w:ilvl w:val="0"/>
          <w:numId w:val="71"/>
        </w:numPr>
        <w:spacing w:after="0"/>
        <w:rPr>
          <w:lang w:eastAsia="zh-CN"/>
        </w:rPr>
      </w:pPr>
      <w:r>
        <w:rPr>
          <w:lang w:eastAsia="zh-CN"/>
        </w:rPr>
        <w:t xml:space="preserve">DVD </w:t>
      </w:r>
      <w:proofErr w:type="spellStart"/>
      <w:r>
        <w:rPr>
          <w:lang w:eastAsia="zh-CN"/>
        </w:rPr>
        <w:t>Otočac</w:t>
      </w:r>
      <w:proofErr w:type="spellEnd"/>
      <w:r>
        <w:rPr>
          <w:lang w:eastAsia="zh-CN"/>
        </w:rPr>
        <w:t xml:space="preserve">: 118 </w:t>
      </w:r>
      <w:proofErr w:type="spellStart"/>
      <w:r>
        <w:rPr>
          <w:lang w:eastAsia="zh-CN"/>
        </w:rPr>
        <w:t>vatrogasnih</w:t>
      </w:r>
      <w:proofErr w:type="spellEnd"/>
      <w:r>
        <w:rPr>
          <w:lang w:eastAsia="zh-CN"/>
        </w:rPr>
        <w:t xml:space="preserve"> </w:t>
      </w:r>
      <w:proofErr w:type="spellStart"/>
      <w:r>
        <w:rPr>
          <w:lang w:eastAsia="zh-CN"/>
        </w:rPr>
        <w:t>intervencija</w:t>
      </w:r>
      <w:proofErr w:type="spellEnd"/>
      <w:r>
        <w:rPr>
          <w:lang w:eastAsia="zh-CN"/>
        </w:rPr>
        <w:t>,</w:t>
      </w:r>
    </w:p>
    <w:p w14:paraId="0554EE62" w14:textId="42BCCD7D" w:rsidR="002D4B7A" w:rsidRDefault="002D4B7A">
      <w:pPr>
        <w:pStyle w:val="Odlomakpopisa"/>
        <w:numPr>
          <w:ilvl w:val="0"/>
          <w:numId w:val="71"/>
        </w:numPr>
        <w:spacing w:after="0"/>
        <w:rPr>
          <w:lang w:eastAsia="zh-CN"/>
        </w:rPr>
      </w:pPr>
      <w:r>
        <w:rPr>
          <w:lang w:eastAsia="zh-CN"/>
        </w:rPr>
        <w:t xml:space="preserve">DVD </w:t>
      </w:r>
      <w:proofErr w:type="spellStart"/>
      <w:r>
        <w:rPr>
          <w:lang w:eastAsia="zh-CN"/>
        </w:rPr>
        <w:t>Sinac</w:t>
      </w:r>
      <w:proofErr w:type="spellEnd"/>
      <w:r>
        <w:rPr>
          <w:lang w:eastAsia="zh-CN"/>
        </w:rPr>
        <w:t xml:space="preserve">: 33 </w:t>
      </w:r>
      <w:proofErr w:type="spellStart"/>
      <w:r>
        <w:rPr>
          <w:lang w:eastAsia="zh-CN"/>
        </w:rPr>
        <w:t>vatrogasne</w:t>
      </w:r>
      <w:proofErr w:type="spellEnd"/>
      <w:r>
        <w:rPr>
          <w:lang w:eastAsia="zh-CN"/>
        </w:rPr>
        <w:t xml:space="preserve"> </w:t>
      </w:r>
      <w:proofErr w:type="spellStart"/>
      <w:r>
        <w:rPr>
          <w:lang w:eastAsia="zh-CN"/>
        </w:rPr>
        <w:t>intervencije</w:t>
      </w:r>
      <w:proofErr w:type="spellEnd"/>
      <w:r>
        <w:rPr>
          <w:lang w:eastAsia="zh-CN"/>
        </w:rPr>
        <w:t>,</w:t>
      </w:r>
    </w:p>
    <w:p w14:paraId="2649E54B" w14:textId="5F49C131" w:rsidR="002D4B7A" w:rsidRDefault="002D4B7A">
      <w:pPr>
        <w:pStyle w:val="Odlomakpopisa"/>
        <w:numPr>
          <w:ilvl w:val="0"/>
          <w:numId w:val="71"/>
        </w:numPr>
        <w:rPr>
          <w:lang w:eastAsia="zh-CN"/>
        </w:rPr>
      </w:pPr>
      <w:r>
        <w:rPr>
          <w:lang w:eastAsia="zh-CN"/>
        </w:rPr>
        <w:t xml:space="preserve">DVD </w:t>
      </w:r>
      <w:proofErr w:type="spellStart"/>
      <w:r>
        <w:rPr>
          <w:lang w:eastAsia="zh-CN"/>
        </w:rPr>
        <w:t>Kuterevo</w:t>
      </w:r>
      <w:proofErr w:type="spellEnd"/>
      <w:r>
        <w:rPr>
          <w:lang w:eastAsia="zh-CN"/>
        </w:rPr>
        <w:t xml:space="preserve">: 19 </w:t>
      </w:r>
      <w:proofErr w:type="spellStart"/>
      <w:r>
        <w:rPr>
          <w:lang w:eastAsia="zh-CN"/>
        </w:rPr>
        <w:t>vatrogasnih</w:t>
      </w:r>
      <w:proofErr w:type="spellEnd"/>
      <w:r>
        <w:rPr>
          <w:lang w:eastAsia="zh-CN"/>
        </w:rPr>
        <w:t xml:space="preserve"> </w:t>
      </w:r>
      <w:proofErr w:type="spellStart"/>
      <w:r>
        <w:rPr>
          <w:lang w:eastAsia="zh-CN"/>
        </w:rPr>
        <w:t>intervencija</w:t>
      </w:r>
      <w:proofErr w:type="spellEnd"/>
      <w:r>
        <w:rPr>
          <w:lang w:eastAsia="zh-CN"/>
        </w:rPr>
        <w:t>.</w:t>
      </w:r>
    </w:p>
    <w:p w14:paraId="7BD52DC0" w14:textId="53D49634" w:rsidR="002D4B7A" w:rsidRDefault="002D4B7A" w:rsidP="002D4B7A">
      <w:pPr>
        <w:pStyle w:val="Odlomakpopisa"/>
        <w:rPr>
          <w:lang w:eastAsia="zh-CN"/>
        </w:rPr>
      </w:pPr>
      <w:proofErr w:type="spellStart"/>
      <w:r>
        <w:rPr>
          <w:lang w:eastAsia="zh-CN"/>
        </w:rPr>
        <w:t>Postrojba</w:t>
      </w:r>
      <w:proofErr w:type="spellEnd"/>
      <w:r>
        <w:rPr>
          <w:lang w:eastAsia="zh-CN"/>
        </w:rPr>
        <w:t xml:space="preserve"> DVD-a </w:t>
      </w:r>
      <w:proofErr w:type="spellStart"/>
      <w:r>
        <w:rPr>
          <w:lang w:eastAsia="zh-CN"/>
        </w:rPr>
        <w:t>Otočac</w:t>
      </w:r>
      <w:proofErr w:type="spellEnd"/>
      <w:r>
        <w:rPr>
          <w:lang w:eastAsia="zh-CN"/>
        </w:rPr>
        <w:t xml:space="preserve"> </w:t>
      </w:r>
      <w:proofErr w:type="spellStart"/>
      <w:r>
        <w:rPr>
          <w:lang w:eastAsia="zh-CN"/>
        </w:rPr>
        <w:t>sudjelovala</w:t>
      </w:r>
      <w:proofErr w:type="spellEnd"/>
      <w:r>
        <w:rPr>
          <w:lang w:eastAsia="zh-CN"/>
        </w:rPr>
        <w:t xml:space="preserve"> je </w:t>
      </w:r>
      <w:proofErr w:type="spellStart"/>
      <w:r>
        <w:rPr>
          <w:lang w:eastAsia="zh-CN"/>
        </w:rPr>
        <w:t>na</w:t>
      </w:r>
      <w:proofErr w:type="spellEnd"/>
      <w:r>
        <w:rPr>
          <w:lang w:eastAsia="zh-CN"/>
        </w:rPr>
        <w:t xml:space="preserve"> </w:t>
      </w:r>
      <w:proofErr w:type="spellStart"/>
      <w:r>
        <w:rPr>
          <w:lang w:eastAsia="zh-CN"/>
        </w:rPr>
        <w:t>dislokaciji</w:t>
      </w:r>
      <w:proofErr w:type="spellEnd"/>
      <w:r>
        <w:rPr>
          <w:lang w:eastAsia="zh-CN"/>
        </w:rPr>
        <w:t xml:space="preserve"> </w:t>
      </w:r>
      <w:proofErr w:type="spellStart"/>
      <w:r>
        <w:rPr>
          <w:lang w:eastAsia="zh-CN"/>
        </w:rPr>
        <w:t>gašenja</w:t>
      </w:r>
      <w:proofErr w:type="spellEnd"/>
      <w:r>
        <w:rPr>
          <w:lang w:eastAsia="zh-CN"/>
        </w:rPr>
        <w:t xml:space="preserve"> </w:t>
      </w:r>
      <w:proofErr w:type="spellStart"/>
      <w:r>
        <w:rPr>
          <w:lang w:eastAsia="zh-CN"/>
        </w:rPr>
        <w:t>velikog</w:t>
      </w:r>
      <w:proofErr w:type="spellEnd"/>
      <w:r>
        <w:rPr>
          <w:lang w:eastAsia="zh-CN"/>
        </w:rPr>
        <w:t xml:space="preserve"> </w:t>
      </w:r>
      <w:proofErr w:type="spellStart"/>
      <w:r>
        <w:rPr>
          <w:lang w:eastAsia="zh-CN"/>
        </w:rPr>
        <w:t>šumskog</w:t>
      </w:r>
      <w:proofErr w:type="spellEnd"/>
      <w:r>
        <w:rPr>
          <w:lang w:eastAsia="zh-CN"/>
        </w:rPr>
        <w:t xml:space="preserve"> </w:t>
      </w:r>
      <w:proofErr w:type="spellStart"/>
      <w:r>
        <w:rPr>
          <w:lang w:eastAsia="zh-CN"/>
        </w:rPr>
        <w:t>požara</w:t>
      </w:r>
      <w:proofErr w:type="spellEnd"/>
      <w:r>
        <w:rPr>
          <w:lang w:eastAsia="zh-CN"/>
        </w:rPr>
        <w:t xml:space="preserve"> </w:t>
      </w:r>
      <w:proofErr w:type="spellStart"/>
      <w:r>
        <w:rPr>
          <w:lang w:eastAsia="zh-CN"/>
        </w:rPr>
        <w:t>na</w:t>
      </w:r>
      <w:proofErr w:type="spellEnd"/>
      <w:r>
        <w:rPr>
          <w:lang w:eastAsia="zh-CN"/>
        </w:rPr>
        <w:t xml:space="preserve"> </w:t>
      </w:r>
      <w:proofErr w:type="spellStart"/>
      <w:r>
        <w:rPr>
          <w:lang w:eastAsia="zh-CN"/>
        </w:rPr>
        <w:t>području</w:t>
      </w:r>
      <w:proofErr w:type="spellEnd"/>
      <w:r>
        <w:rPr>
          <w:lang w:eastAsia="zh-CN"/>
        </w:rPr>
        <w:t xml:space="preserve"> </w:t>
      </w:r>
      <w:proofErr w:type="spellStart"/>
      <w:r>
        <w:rPr>
          <w:lang w:eastAsia="zh-CN"/>
        </w:rPr>
        <w:t>Šibensko-kninske</w:t>
      </w:r>
      <w:proofErr w:type="spellEnd"/>
      <w:r>
        <w:rPr>
          <w:lang w:eastAsia="zh-CN"/>
        </w:rPr>
        <w:t xml:space="preserve"> </w:t>
      </w:r>
      <w:proofErr w:type="spellStart"/>
      <w:r>
        <w:rPr>
          <w:lang w:eastAsia="zh-CN"/>
        </w:rPr>
        <w:t>županije</w:t>
      </w:r>
      <w:proofErr w:type="spellEnd"/>
      <w:r w:rsidR="00CE4238">
        <w:rPr>
          <w:lang w:eastAsia="zh-CN"/>
        </w:rPr>
        <w:t xml:space="preserve"> (</w:t>
      </w:r>
      <w:r>
        <w:rPr>
          <w:lang w:eastAsia="zh-CN"/>
        </w:rPr>
        <w:t>grad</w:t>
      </w:r>
      <w:r w:rsidR="00CE4238">
        <w:rPr>
          <w:lang w:eastAsia="zh-CN"/>
        </w:rPr>
        <w:t xml:space="preserve"> </w:t>
      </w:r>
      <w:proofErr w:type="spellStart"/>
      <w:r>
        <w:rPr>
          <w:lang w:eastAsia="zh-CN"/>
        </w:rPr>
        <w:t>Vodice</w:t>
      </w:r>
      <w:proofErr w:type="spellEnd"/>
      <w:r w:rsidR="00CE4238">
        <w:rPr>
          <w:lang w:eastAsia="zh-CN"/>
        </w:rPr>
        <w:t xml:space="preserve">) </w:t>
      </w:r>
      <w:r>
        <w:rPr>
          <w:lang w:eastAsia="zh-CN"/>
        </w:rPr>
        <w:t xml:space="preserve">dana 13. </w:t>
      </w:r>
      <w:proofErr w:type="spellStart"/>
      <w:r>
        <w:rPr>
          <w:lang w:eastAsia="zh-CN"/>
        </w:rPr>
        <w:t>i</w:t>
      </w:r>
      <w:proofErr w:type="spellEnd"/>
      <w:r>
        <w:rPr>
          <w:lang w:eastAsia="zh-CN"/>
        </w:rPr>
        <w:t xml:space="preserve"> 14.</w:t>
      </w:r>
      <w:r w:rsidR="00CE4238">
        <w:rPr>
          <w:lang w:eastAsia="zh-CN"/>
        </w:rPr>
        <w:t xml:space="preserve"> </w:t>
      </w:r>
      <w:proofErr w:type="spellStart"/>
      <w:r w:rsidR="00CE4238">
        <w:rPr>
          <w:lang w:eastAsia="zh-CN"/>
        </w:rPr>
        <w:t>srpnja</w:t>
      </w:r>
      <w:proofErr w:type="spellEnd"/>
      <w:r w:rsidR="00CE4238">
        <w:rPr>
          <w:lang w:eastAsia="zh-CN"/>
        </w:rPr>
        <w:t xml:space="preserve"> </w:t>
      </w:r>
      <w:r>
        <w:rPr>
          <w:lang w:eastAsia="zh-CN"/>
        </w:rPr>
        <w:t xml:space="preserve">2022. </w:t>
      </w:r>
      <w:proofErr w:type="spellStart"/>
      <w:r>
        <w:rPr>
          <w:lang w:eastAsia="zh-CN"/>
        </w:rPr>
        <w:t>godine</w:t>
      </w:r>
      <w:proofErr w:type="spellEnd"/>
      <w:r>
        <w:rPr>
          <w:lang w:eastAsia="zh-CN"/>
        </w:rPr>
        <w:t>.</w:t>
      </w:r>
    </w:p>
    <w:p w14:paraId="6D4A3E43" w14:textId="4EC5CE53" w:rsidR="002D4B7A" w:rsidRDefault="002D4B7A" w:rsidP="002D4B7A">
      <w:pPr>
        <w:pStyle w:val="Odlomakpopisa"/>
        <w:rPr>
          <w:lang w:eastAsia="zh-CN"/>
        </w:rPr>
      </w:pPr>
      <w:proofErr w:type="spellStart"/>
      <w:r>
        <w:rPr>
          <w:lang w:eastAsia="zh-CN"/>
        </w:rPr>
        <w:t>Nakon</w:t>
      </w:r>
      <w:proofErr w:type="spellEnd"/>
      <w:r>
        <w:rPr>
          <w:lang w:eastAsia="zh-CN"/>
        </w:rPr>
        <w:t xml:space="preserve"> </w:t>
      </w:r>
      <w:proofErr w:type="spellStart"/>
      <w:r>
        <w:rPr>
          <w:lang w:eastAsia="zh-CN"/>
        </w:rPr>
        <w:t>nekoliko</w:t>
      </w:r>
      <w:proofErr w:type="spellEnd"/>
      <w:r>
        <w:rPr>
          <w:lang w:eastAsia="zh-CN"/>
        </w:rPr>
        <w:t xml:space="preserve"> </w:t>
      </w:r>
      <w:proofErr w:type="spellStart"/>
      <w:r>
        <w:rPr>
          <w:lang w:eastAsia="zh-CN"/>
        </w:rPr>
        <w:t>prethodnih</w:t>
      </w:r>
      <w:proofErr w:type="spellEnd"/>
      <w:r>
        <w:rPr>
          <w:lang w:eastAsia="zh-CN"/>
        </w:rPr>
        <w:t xml:space="preserve"> </w:t>
      </w:r>
      <w:proofErr w:type="spellStart"/>
      <w:r>
        <w:rPr>
          <w:lang w:eastAsia="zh-CN"/>
        </w:rPr>
        <w:t>godina</w:t>
      </w:r>
      <w:proofErr w:type="spellEnd"/>
      <w:r>
        <w:rPr>
          <w:lang w:eastAsia="zh-CN"/>
        </w:rPr>
        <w:t xml:space="preserve"> u </w:t>
      </w:r>
      <w:proofErr w:type="spellStart"/>
      <w:r>
        <w:rPr>
          <w:lang w:eastAsia="zh-CN"/>
        </w:rPr>
        <w:t>kojima</w:t>
      </w:r>
      <w:proofErr w:type="spellEnd"/>
      <w:r>
        <w:rPr>
          <w:lang w:eastAsia="zh-CN"/>
        </w:rPr>
        <w:t xml:space="preserve">, </w:t>
      </w:r>
      <w:proofErr w:type="spellStart"/>
      <w:r>
        <w:rPr>
          <w:lang w:eastAsia="zh-CN"/>
        </w:rPr>
        <w:t>zbog</w:t>
      </w:r>
      <w:proofErr w:type="spellEnd"/>
      <w:r>
        <w:rPr>
          <w:lang w:eastAsia="zh-CN"/>
        </w:rPr>
        <w:t xml:space="preserve"> </w:t>
      </w:r>
      <w:proofErr w:type="spellStart"/>
      <w:r>
        <w:rPr>
          <w:lang w:eastAsia="zh-CN"/>
        </w:rPr>
        <w:t>epidemije</w:t>
      </w:r>
      <w:proofErr w:type="spellEnd"/>
      <w:r>
        <w:rPr>
          <w:lang w:eastAsia="zh-CN"/>
        </w:rPr>
        <w:t xml:space="preserve"> COVID-19, </w:t>
      </w:r>
      <w:proofErr w:type="spellStart"/>
      <w:r>
        <w:rPr>
          <w:lang w:eastAsia="zh-CN"/>
        </w:rPr>
        <w:t>nisu</w:t>
      </w:r>
      <w:proofErr w:type="spellEnd"/>
      <w:r>
        <w:rPr>
          <w:lang w:eastAsia="zh-CN"/>
        </w:rPr>
        <w:t xml:space="preserve"> </w:t>
      </w:r>
      <w:proofErr w:type="spellStart"/>
      <w:r>
        <w:rPr>
          <w:lang w:eastAsia="zh-CN"/>
        </w:rPr>
        <w:t>održane</w:t>
      </w:r>
      <w:proofErr w:type="spellEnd"/>
      <w:r>
        <w:rPr>
          <w:lang w:eastAsia="zh-CN"/>
        </w:rPr>
        <w:t xml:space="preserve"> </w:t>
      </w:r>
      <w:proofErr w:type="spellStart"/>
      <w:r>
        <w:rPr>
          <w:lang w:eastAsia="zh-CN"/>
        </w:rPr>
        <w:t>taktično-pokazne</w:t>
      </w:r>
      <w:proofErr w:type="spellEnd"/>
      <w:r>
        <w:rPr>
          <w:lang w:eastAsia="zh-CN"/>
        </w:rPr>
        <w:t xml:space="preserve"> </w:t>
      </w:r>
      <w:proofErr w:type="spellStart"/>
      <w:r>
        <w:rPr>
          <w:lang w:eastAsia="zh-CN"/>
        </w:rPr>
        <w:t>vježbe</w:t>
      </w:r>
      <w:proofErr w:type="spellEnd"/>
      <w:r>
        <w:rPr>
          <w:lang w:eastAsia="zh-CN"/>
        </w:rPr>
        <w:t xml:space="preserve"> (</w:t>
      </w:r>
      <w:proofErr w:type="spellStart"/>
      <w:r>
        <w:rPr>
          <w:lang w:eastAsia="zh-CN"/>
        </w:rPr>
        <w:t>ili</w:t>
      </w:r>
      <w:proofErr w:type="spellEnd"/>
      <w:r>
        <w:rPr>
          <w:lang w:eastAsia="zh-CN"/>
        </w:rPr>
        <w:t xml:space="preserve"> </w:t>
      </w:r>
      <w:proofErr w:type="spellStart"/>
      <w:r>
        <w:rPr>
          <w:lang w:eastAsia="zh-CN"/>
        </w:rPr>
        <w:t>su</w:t>
      </w:r>
      <w:proofErr w:type="spellEnd"/>
      <w:r>
        <w:rPr>
          <w:lang w:eastAsia="zh-CN"/>
        </w:rPr>
        <w:t xml:space="preserve"> </w:t>
      </w:r>
      <w:proofErr w:type="spellStart"/>
      <w:r>
        <w:rPr>
          <w:lang w:eastAsia="zh-CN"/>
        </w:rPr>
        <w:t>održane</w:t>
      </w:r>
      <w:proofErr w:type="spellEnd"/>
      <w:r>
        <w:rPr>
          <w:lang w:eastAsia="zh-CN"/>
        </w:rPr>
        <w:t xml:space="preserve"> u </w:t>
      </w:r>
      <w:proofErr w:type="spellStart"/>
      <w:r>
        <w:rPr>
          <w:lang w:eastAsia="zh-CN"/>
        </w:rPr>
        <w:t>znatno</w:t>
      </w:r>
      <w:proofErr w:type="spellEnd"/>
      <w:r w:rsidR="00CE4238">
        <w:rPr>
          <w:lang w:eastAsia="zh-CN"/>
        </w:rPr>
        <w:t xml:space="preserve"> </w:t>
      </w:r>
      <w:proofErr w:type="spellStart"/>
      <w:r>
        <w:rPr>
          <w:lang w:eastAsia="zh-CN"/>
        </w:rPr>
        <w:t>manjem</w:t>
      </w:r>
      <w:proofErr w:type="spellEnd"/>
      <w:r>
        <w:rPr>
          <w:lang w:eastAsia="zh-CN"/>
        </w:rPr>
        <w:t xml:space="preserve"> </w:t>
      </w:r>
      <w:proofErr w:type="spellStart"/>
      <w:r>
        <w:rPr>
          <w:lang w:eastAsia="zh-CN"/>
        </w:rPr>
        <w:t>obujmu</w:t>
      </w:r>
      <w:proofErr w:type="spellEnd"/>
      <w:r>
        <w:rPr>
          <w:lang w:eastAsia="zh-CN"/>
        </w:rPr>
        <w:t xml:space="preserve"> od </w:t>
      </w:r>
      <w:proofErr w:type="spellStart"/>
      <w:r>
        <w:rPr>
          <w:lang w:eastAsia="zh-CN"/>
        </w:rPr>
        <w:t>planiranog</w:t>
      </w:r>
      <w:proofErr w:type="spellEnd"/>
      <w:r>
        <w:rPr>
          <w:lang w:eastAsia="zh-CN"/>
        </w:rPr>
        <w:t xml:space="preserve">), u 2022. </w:t>
      </w:r>
      <w:proofErr w:type="spellStart"/>
      <w:r>
        <w:rPr>
          <w:lang w:eastAsia="zh-CN"/>
        </w:rPr>
        <w:t>godini</w:t>
      </w:r>
      <w:proofErr w:type="spellEnd"/>
      <w:r>
        <w:rPr>
          <w:lang w:eastAsia="zh-CN"/>
        </w:rPr>
        <w:t xml:space="preserve">, </w:t>
      </w:r>
      <w:proofErr w:type="spellStart"/>
      <w:r w:rsidR="00CE4238">
        <w:rPr>
          <w:lang w:eastAsia="zh-CN"/>
        </w:rPr>
        <w:t>odnosno</w:t>
      </w:r>
      <w:proofErr w:type="spellEnd"/>
      <w:r w:rsidR="00CE4238">
        <w:rPr>
          <w:lang w:eastAsia="zh-CN"/>
        </w:rPr>
        <w:t xml:space="preserve"> dana 14. </w:t>
      </w:r>
      <w:proofErr w:type="spellStart"/>
      <w:r w:rsidR="00CE4238">
        <w:rPr>
          <w:lang w:eastAsia="zh-CN"/>
        </w:rPr>
        <w:t>svibnja</w:t>
      </w:r>
      <w:proofErr w:type="spellEnd"/>
      <w:r w:rsidR="00CE4238">
        <w:rPr>
          <w:lang w:eastAsia="zh-CN"/>
        </w:rPr>
        <w:t xml:space="preserve"> </w:t>
      </w:r>
      <w:r>
        <w:rPr>
          <w:lang w:eastAsia="zh-CN"/>
        </w:rPr>
        <w:t xml:space="preserve">2022. </w:t>
      </w:r>
      <w:proofErr w:type="spellStart"/>
      <w:r>
        <w:rPr>
          <w:lang w:eastAsia="zh-CN"/>
        </w:rPr>
        <w:t>godine</w:t>
      </w:r>
      <w:proofErr w:type="spellEnd"/>
      <w:r>
        <w:rPr>
          <w:lang w:eastAsia="zh-CN"/>
        </w:rPr>
        <w:t xml:space="preserve">, </w:t>
      </w:r>
      <w:proofErr w:type="spellStart"/>
      <w:r>
        <w:rPr>
          <w:lang w:eastAsia="zh-CN"/>
        </w:rPr>
        <w:t>Vatrogasna</w:t>
      </w:r>
      <w:proofErr w:type="spellEnd"/>
      <w:r>
        <w:rPr>
          <w:lang w:eastAsia="zh-CN"/>
        </w:rPr>
        <w:t xml:space="preserve"> </w:t>
      </w:r>
      <w:proofErr w:type="spellStart"/>
      <w:r>
        <w:rPr>
          <w:lang w:eastAsia="zh-CN"/>
        </w:rPr>
        <w:t>zajednica</w:t>
      </w:r>
      <w:proofErr w:type="spellEnd"/>
      <w:r>
        <w:rPr>
          <w:lang w:eastAsia="zh-CN"/>
        </w:rPr>
        <w:t xml:space="preserve"> </w:t>
      </w:r>
      <w:proofErr w:type="spellStart"/>
      <w:r>
        <w:rPr>
          <w:lang w:eastAsia="zh-CN"/>
        </w:rPr>
        <w:t>Grada</w:t>
      </w:r>
      <w:proofErr w:type="spellEnd"/>
      <w:r>
        <w:rPr>
          <w:lang w:eastAsia="zh-CN"/>
        </w:rPr>
        <w:t xml:space="preserve"> </w:t>
      </w:r>
      <w:proofErr w:type="spellStart"/>
      <w:r>
        <w:rPr>
          <w:lang w:eastAsia="zh-CN"/>
        </w:rPr>
        <w:t>Otočca</w:t>
      </w:r>
      <w:proofErr w:type="spellEnd"/>
      <w:r>
        <w:rPr>
          <w:lang w:eastAsia="zh-CN"/>
        </w:rPr>
        <w:t xml:space="preserve"> je</w:t>
      </w:r>
      <w:r w:rsidR="00CE4238">
        <w:rPr>
          <w:lang w:eastAsia="zh-CN"/>
        </w:rPr>
        <w:t xml:space="preserve"> u </w:t>
      </w:r>
      <w:proofErr w:type="spellStart"/>
      <w:r w:rsidR="00CE4238">
        <w:rPr>
          <w:lang w:eastAsia="zh-CN"/>
        </w:rPr>
        <w:t>suradnji</w:t>
      </w:r>
      <w:proofErr w:type="spellEnd"/>
      <w:r w:rsidR="00CE4238">
        <w:rPr>
          <w:lang w:eastAsia="zh-CN"/>
        </w:rPr>
        <w:t xml:space="preserve"> </w:t>
      </w:r>
      <w:proofErr w:type="spellStart"/>
      <w:r>
        <w:rPr>
          <w:lang w:eastAsia="zh-CN"/>
        </w:rPr>
        <w:t>sa</w:t>
      </w:r>
      <w:proofErr w:type="spellEnd"/>
      <w:r>
        <w:rPr>
          <w:lang w:eastAsia="zh-CN"/>
        </w:rPr>
        <w:t xml:space="preserve"> </w:t>
      </w:r>
      <w:proofErr w:type="spellStart"/>
      <w:r>
        <w:rPr>
          <w:lang w:eastAsia="zh-CN"/>
        </w:rPr>
        <w:t>Gradom</w:t>
      </w:r>
      <w:proofErr w:type="spellEnd"/>
      <w:r>
        <w:rPr>
          <w:lang w:eastAsia="zh-CN"/>
        </w:rPr>
        <w:t xml:space="preserve"> </w:t>
      </w:r>
      <w:proofErr w:type="spellStart"/>
      <w:r>
        <w:rPr>
          <w:lang w:eastAsia="zh-CN"/>
        </w:rPr>
        <w:t>Otočcem</w:t>
      </w:r>
      <w:proofErr w:type="spellEnd"/>
      <w:r>
        <w:rPr>
          <w:lang w:eastAsia="zh-CN"/>
        </w:rPr>
        <w:t>,</w:t>
      </w:r>
      <w:r w:rsidR="00CE4238">
        <w:rPr>
          <w:lang w:eastAsia="zh-CN"/>
        </w:rPr>
        <w:t xml:space="preserve"> </w:t>
      </w:r>
      <w:proofErr w:type="spellStart"/>
      <w:r>
        <w:rPr>
          <w:lang w:eastAsia="zh-CN"/>
        </w:rPr>
        <w:t>organizirala</w:t>
      </w:r>
      <w:proofErr w:type="spellEnd"/>
      <w:r>
        <w:rPr>
          <w:lang w:eastAsia="zh-CN"/>
        </w:rPr>
        <w:t xml:space="preserve"> </w:t>
      </w:r>
      <w:proofErr w:type="spellStart"/>
      <w:r>
        <w:rPr>
          <w:lang w:eastAsia="zh-CN"/>
        </w:rPr>
        <w:t>i</w:t>
      </w:r>
      <w:proofErr w:type="spellEnd"/>
      <w:r>
        <w:rPr>
          <w:lang w:eastAsia="zh-CN"/>
        </w:rPr>
        <w:t xml:space="preserve"> </w:t>
      </w:r>
      <w:proofErr w:type="spellStart"/>
      <w:r>
        <w:rPr>
          <w:lang w:eastAsia="zh-CN"/>
        </w:rPr>
        <w:t>provela</w:t>
      </w:r>
      <w:proofErr w:type="spellEnd"/>
      <w:r>
        <w:rPr>
          <w:lang w:eastAsia="zh-CN"/>
        </w:rPr>
        <w:t xml:space="preserve"> </w:t>
      </w:r>
      <w:proofErr w:type="spellStart"/>
      <w:r>
        <w:rPr>
          <w:lang w:eastAsia="zh-CN"/>
        </w:rPr>
        <w:t>taktično-pokaznu</w:t>
      </w:r>
      <w:proofErr w:type="spellEnd"/>
      <w:r>
        <w:rPr>
          <w:lang w:eastAsia="zh-CN"/>
        </w:rPr>
        <w:t xml:space="preserve"> </w:t>
      </w:r>
      <w:proofErr w:type="spellStart"/>
      <w:r>
        <w:rPr>
          <w:lang w:eastAsia="zh-CN"/>
        </w:rPr>
        <w:t>vježbu</w:t>
      </w:r>
      <w:proofErr w:type="spellEnd"/>
      <w:r>
        <w:rPr>
          <w:lang w:eastAsia="zh-CN"/>
        </w:rPr>
        <w:t xml:space="preserve"> </w:t>
      </w:r>
      <w:proofErr w:type="spellStart"/>
      <w:r>
        <w:rPr>
          <w:lang w:eastAsia="zh-CN"/>
        </w:rPr>
        <w:t>gašenja</w:t>
      </w:r>
      <w:proofErr w:type="spellEnd"/>
      <w:r>
        <w:rPr>
          <w:lang w:eastAsia="zh-CN"/>
        </w:rPr>
        <w:t xml:space="preserve"> </w:t>
      </w:r>
      <w:proofErr w:type="spellStart"/>
      <w:r>
        <w:rPr>
          <w:lang w:eastAsia="zh-CN"/>
        </w:rPr>
        <w:t>požara</w:t>
      </w:r>
      <w:proofErr w:type="spellEnd"/>
      <w:r>
        <w:rPr>
          <w:lang w:eastAsia="zh-CN"/>
        </w:rPr>
        <w:t xml:space="preserve"> </w:t>
      </w:r>
      <w:proofErr w:type="spellStart"/>
      <w:r>
        <w:rPr>
          <w:lang w:eastAsia="zh-CN"/>
        </w:rPr>
        <w:t>na</w:t>
      </w:r>
      <w:proofErr w:type="spellEnd"/>
      <w:r>
        <w:rPr>
          <w:lang w:eastAsia="zh-CN"/>
        </w:rPr>
        <w:t xml:space="preserve"> </w:t>
      </w:r>
      <w:proofErr w:type="spellStart"/>
      <w:r>
        <w:rPr>
          <w:lang w:eastAsia="zh-CN"/>
        </w:rPr>
        <w:t>otvorenom</w:t>
      </w:r>
      <w:proofErr w:type="spellEnd"/>
      <w:r>
        <w:rPr>
          <w:lang w:eastAsia="zh-CN"/>
        </w:rPr>
        <w:t xml:space="preserve"> </w:t>
      </w:r>
      <w:proofErr w:type="spellStart"/>
      <w:r>
        <w:rPr>
          <w:lang w:eastAsia="zh-CN"/>
        </w:rPr>
        <w:t>prostoru</w:t>
      </w:r>
      <w:proofErr w:type="spellEnd"/>
      <w:r>
        <w:rPr>
          <w:lang w:eastAsia="zh-CN"/>
        </w:rPr>
        <w:t xml:space="preserve"> </w:t>
      </w:r>
      <w:proofErr w:type="spellStart"/>
      <w:r>
        <w:rPr>
          <w:lang w:eastAsia="zh-CN"/>
        </w:rPr>
        <w:t>i</w:t>
      </w:r>
      <w:proofErr w:type="spellEnd"/>
      <w:r>
        <w:rPr>
          <w:lang w:eastAsia="zh-CN"/>
        </w:rPr>
        <w:t xml:space="preserve"> </w:t>
      </w:r>
      <w:proofErr w:type="spellStart"/>
      <w:r>
        <w:rPr>
          <w:lang w:eastAsia="zh-CN"/>
        </w:rPr>
        <w:t>gašenja</w:t>
      </w:r>
      <w:proofErr w:type="spellEnd"/>
      <w:r>
        <w:rPr>
          <w:lang w:eastAsia="zh-CN"/>
        </w:rPr>
        <w:t xml:space="preserve"> </w:t>
      </w:r>
      <w:proofErr w:type="spellStart"/>
      <w:r>
        <w:rPr>
          <w:lang w:eastAsia="zh-CN"/>
        </w:rPr>
        <w:t>požara</w:t>
      </w:r>
      <w:proofErr w:type="spellEnd"/>
      <w:r>
        <w:rPr>
          <w:lang w:eastAsia="zh-CN"/>
        </w:rPr>
        <w:t xml:space="preserve"> </w:t>
      </w:r>
      <w:proofErr w:type="spellStart"/>
      <w:r>
        <w:rPr>
          <w:lang w:eastAsia="zh-CN"/>
        </w:rPr>
        <w:t>objekta</w:t>
      </w:r>
      <w:proofErr w:type="spellEnd"/>
      <w:r>
        <w:rPr>
          <w:lang w:eastAsia="zh-CN"/>
        </w:rPr>
        <w:t xml:space="preserve"> </w:t>
      </w:r>
      <w:proofErr w:type="spellStart"/>
      <w:r>
        <w:rPr>
          <w:lang w:eastAsia="zh-CN"/>
        </w:rPr>
        <w:t>te</w:t>
      </w:r>
      <w:proofErr w:type="spellEnd"/>
      <w:r>
        <w:rPr>
          <w:lang w:eastAsia="zh-CN"/>
        </w:rPr>
        <w:t xml:space="preserve"> </w:t>
      </w:r>
      <w:proofErr w:type="spellStart"/>
      <w:r>
        <w:rPr>
          <w:lang w:eastAsia="zh-CN"/>
        </w:rPr>
        <w:t>spašavanja</w:t>
      </w:r>
      <w:proofErr w:type="spellEnd"/>
      <w:r>
        <w:rPr>
          <w:lang w:eastAsia="zh-CN"/>
        </w:rPr>
        <w:t xml:space="preserve"> </w:t>
      </w:r>
      <w:proofErr w:type="spellStart"/>
      <w:r>
        <w:rPr>
          <w:lang w:eastAsia="zh-CN"/>
        </w:rPr>
        <w:t>unesrećenih</w:t>
      </w:r>
      <w:proofErr w:type="spellEnd"/>
      <w:r w:rsidR="00CE4238">
        <w:rPr>
          <w:lang w:eastAsia="zh-CN"/>
        </w:rPr>
        <w:t xml:space="preserve"> </w:t>
      </w:r>
      <w:proofErr w:type="spellStart"/>
      <w:r>
        <w:rPr>
          <w:lang w:eastAsia="zh-CN"/>
        </w:rPr>
        <w:t>osoba</w:t>
      </w:r>
      <w:proofErr w:type="spellEnd"/>
      <w:r>
        <w:rPr>
          <w:lang w:eastAsia="zh-CN"/>
        </w:rPr>
        <w:t xml:space="preserve"> </w:t>
      </w:r>
      <w:proofErr w:type="spellStart"/>
      <w:r>
        <w:rPr>
          <w:lang w:eastAsia="zh-CN"/>
        </w:rPr>
        <w:t>na</w:t>
      </w:r>
      <w:proofErr w:type="spellEnd"/>
      <w:r>
        <w:rPr>
          <w:lang w:eastAsia="zh-CN"/>
        </w:rPr>
        <w:t xml:space="preserve"> </w:t>
      </w:r>
      <w:proofErr w:type="spellStart"/>
      <w:r>
        <w:rPr>
          <w:lang w:eastAsia="zh-CN"/>
        </w:rPr>
        <w:t>lokaciji</w:t>
      </w:r>
      <w:proofErr w:type="spellEnd"/>
      <w:r>
        <w:rPr>
          <w:lang w:eastAsia="zh-CN"/>
        </w:rPr>
        <w:t xml:space="preserve"> </w:t>
      </w:r>
      <w:proofErr w:type="spellStart"/>
      <w:r>
        <w:rPr>
          <w:lang w:eastAsia="zh-CN"/>
        </w:rPr>
        <w:t>Sinac</w:t>
      </w:r>
      <w:proofErr w:type="spellEnd"/>
      <w:r>
        <w:rPr>
          <w:lang w:eastAsia="zh-CN"/>
        </w:rPr>
        <w:t xml:space="preserve">, </w:t>
      </w:r>
      <w:proofErr w:type="spellStart"/>
      <w:r>
        <w:rPr>
          <w:lang w:eastAsia="zh-CN"/>
        </w:rPr>
        <w:t>Otočac</w:t>
      </w:r>
      <w:proofErr w:type="spellEnd"/>
      <w:r>
        <w:rPr>
          <w:lang w:eastAsia="zh-CN"/>
        </w:rPr>
        <w:t xml:space="preserve">, a </w:t>
      </w:r>
      <w:proofErr w:type="spellStart"/>
      <w:r>
        <w:rPr>
          <w:lang w:eastAsia="zh-CN"/>
        </w:rPr>
        <w:t>sve</w:t>
      </w:r>
      <w:proofErr w:type="spellEnd"/>
      <w:r>
        <w:rPr>
          <w:lang w:eastAsia="zh-CN"/>
        </w:rPr>
        <w:t xml:space="preserve"> </w:t>
      </w:r>
      <w:proofErr w:type="spellStart"/>
      <w:r>
        <w:rPr>
          <w:lang w:eastAsia="zh-CN"/>
        </w:rPr>
        <w:t>povodom</w:t>
      </w:r>
      <w:proofErr w:type="spellEnd"/>
      <w:r>
        <w:rPr>
          <w:lang w:eastAsia="zh-CN"/>
        </w:rPr>
        <w:t xml:space="preserve"> </w:t>
      </w:r>
      <w:proofErr w:type="spellStart"/>
      <w:r>
        <w:rPr>
          <w:lang w:eastAsia="zh-CN"/>
        </w:rPr>
        <w:t>obilježavanja</w:t>
      </w:r>
      <w:proofErr w:type="spellEnd"/>
      <w:r>
        <w:rPr>
          <w:lang w:eastAsia="zh-CN"/>
        </w:rPr>
        <w:t xml:space="preserve"> 40 </w:t>
      </w:r>
      <w:proofErr w:type="spellStart"/>
      <w:r>
        <w:rPr>
          <w:lang w:eastAsia="zh-CN"/>
        </w:rPr>
        <w:t>godina</w:t>
      </w:r>
      <w:proofErr w:type="spellEnd"/>
      <w:r>
        <w:rPr>
          <w:lang w:eastAsia="zh-CN"/>
        </w:rPr>
        <w:t xml:space="preserve"> </w:t>
      </w:r>
      <w:proofErr w:type="spellStart"/>
      <w:r>
        <w:rPr>
          <w:lang w:eastAsia="zh-CN"/>
        </w:rPr>
        <w:t>rada</w:t>
      </w:r>
      <w:proofErr w:type="spellEnd"/>
      <w:r>
        <w:rPr>
          <w:lang w:eastAsia="zh-CN"/>
        </w:rPr>
        <w:t xml:space="preserve"> </w:t>
      </w:r>
      <w:proofErr w:type="spellStart"/>
      <w:r>
        <w:rPr>
          <w:lang w:eastAsia="zh-CN"/>
        </w:rPr>
        <w:t>i</w:t>
      </w:r>
      <w:proofErr w:type="spellEnd"/>
      <w:r>
        <w:rPr>
          <w:lang w:eastAsia="zh-CN"/>
        </w:rPr>
        <w:t xml:space="preserve"> </w:t>
      </w:r>
      <w:proofErr w:type="spellStart"/>
      <w:r>
        <w:rPr>
          <w:lang w:eastAsia="zh-CN"/>
        </w:rPr>
        <w:t>djelovanja</w:t>
      </w:r>
      <w:proofErr w:type="spellEnd"/>
      <w:r>
        <w:rPr>
          <w:lang w:eastAsia="zh-CN"/>
        </w:rPr>
        <w:t xml:space="preserve"> </w:t>
      </w:r>
      <w:proofErr w:type="spellStart"/>
      <w:r>
        <w:rPr>
          <w:lang w:eastAsia="zh-CN"/>
        </w:rPr>
        <w:t>postrojbe</w:t>
      </w:r>
      <w:proofErr w:type="spellEnd"/>
      <w:r>
        <w:rPr>
          <w:lang w:eastAsia="zh-CN"/>
        </w:rPr>
        <w:t xml:space="preserve"> DVD-a </w:t>
      </w:r>
      <w:proofErr w:type="spellStart"/>
      <w:r>
        <w:rPr>
          <w:lang w:eastAsia="zh-CN"/>
        </w:rPr>
        <w:t>Sinac</w:t>
      </w:r>
      <w:proofErr w:type="spellEnd"/>
      <w:r>
        <w:rPr>
          <w:lang w:eastAsia="zh-CN"/>
        </w:rPr>
        <w:t>.</w:t>
      </w:r>
    </w:p>
    <w:p w14:paraId="544392B7" w14:textId="1F2B58ED" w:rsidR="002D4B7A" w:rsidRDefault="002D4B7A" w:rsidP="002D4B7A">
      <w:pPr>
        <w:pStyle w:val="Odlomakpopisa"/>
        <w:rPr>
          <w:lang w:eastAsia="zh-CN"/>
        </w:rPr>
      </w:pPr>
      <w:proofErr w:type="spellStart"/>
      <w:r>
        <w:rPr>
          <w:lang w:eastAsia="zh-CN"/>
        </w:rPr>
        <w:lastRenderedPageBreak/>
        <w:t>Većina</w:t>
      </w:r>
      <w:proofErr w:type="spellEnd"/>
      <w:r>
        <w:rPr>
          <w:lang w:eastAsia="zh-CN"/>
        </w:rPr>
        <w:t xml:space="preserve"> </w:t>
      </w:r>
      <w:proofErr w:type="spellStart"/>
      <w:r>
        <w:rPr>
          <w:lang w:eastAsia="zh-CN"/>
        </w:rPr>
        <w:t>ostalih</w:t>
      </w:r>
      <w:proofErr w:type="spellEnd"/>
      <w:r>
        <w:rPr>
          <w:lang w:eastAsia="zh-CN"/>
        </w:rPr>
        <w:t xml:space="preserve"> </w:t>
      </w:r>
      <w:proofErr w:type="spellStart"/>
      <w:r>
        <w:rPr>
          <w:lang w:eastAsia="zh-CN"/>
        </w:rPr>
        <w:t>planiranih</w:t>
      </w:r>
      <w:proofErr w:type="spellEnd"/>
      <w:r>
        <w:rPr>
          <w:lang w:eastAsia="zh-CN"/>
        </w:rPr>
        <w:t xml:space="preserve"> </w:t>
      </w:r>
      <w:proofErr w:type="spellStart"/>
      <w:r>
        <w:rPr>
          <w:lang w:eastAsia="zh-CN"/>
        </w:rPr>
        <w:t>aktivnosti</w:t>
      </w:r>
      <w:proofErr w:type="spellEnd"/>
      <w:r>
        <w:rPr>
          <w:lang w:eastAsia="zh-CN"/>
        </w:rPr>
        <w:t xml:space="preserve">, </w:t>
      </w:r>
      <w:proofErr w:type="spellStart"/>
      <w:r>
        <w:rPr>
          <w:lang w:eastAsia="zh-CN"/>
        </w:rPr>
        <w:t>vezanih</w:t>
      </w:r>
      <w:proofErr w:type="spellEnd"/>
      <w:r>
        <w:rPr>
          <w:lang w:eastAsia="zh-CN"/>
        </w:rPr>
        <w:t xml:space="preserve"> za </w:t>
      </w:r>
      <w:proofErr w:type="spellStart"/>
      <w:r>
        <w:rPr>
          <w:lang w:eastAsia="zh-CN"/>
        </w:rPr>
        <w:t>mjesec</w:t>
      </w:r>
      <w:proofErr w:type="spellEnd"/>
      <w:r>
        <w:rPr>
          <w:lang w:eastAsia="zh-CN"/>
        </w:rPr>
        <w:t xml:space="preserve"> </w:t>
      </w:r>
      <w:proofErr w:type="spellStart"/>
      <w:r>
        <w:rPr>
          <w:lang w:eastAsia="zh-CN"/>
        </w:rPr>
        <w:t>zaštite</w:t>
      </w:r>
      <w:proofErr w:type="spellEnd"/>
      <w:r>
        <w:rPr>
          <w:lang w:eastAsia="zh-CN"/>
        </w:rPr>
        <w:t xml:space="preserve"> od </w:t>
      </w:r>
      <w:proofErr w:type="spellStart"/>
      <w:r>
        <w:rPr>
          <w:lang w:eastAsia="zh-CN"/>
        </w:rPr>
        <w:t>požara</w:t>
      </w:r>
      <w:proofErr w:type="spellEnd"/>
      <w:r>
        <w:rPr>
          <w:lang w:eastAsia="zh-CN"/>
        </w:rPr>
        <w:t xml:space="preserve">, </w:t>
      </w:r>
      <w:proofErr w:type="spellStart"/>
      <w:r>
        <w:rPr>
          <w:lang w:eastAsia="zh-CN"/>
        </w:rPr>
        <w:t>su</w:t>
      </w:r>
      <w:proofErr w:type="spellEnd"/>
      <w:r>
        <w:rPr>
          <w:lang w:eastAsia="zh-CN"/>
        </w:rPr>
        <w:t xml:space="preserve"> </w:t>
      </w:r>
      <w:proofErr w:type="spellStart"/>
      <w:r>
        <w:rPr>
          <w:lang w:eastAsia="zh-CN"/>
        </w:rPr>
        <w:t>održane</w:t>
      </w:r>
      <w:proofErr w:type="spellEnd"/>
      <w:r>
        <w:rPr>
          <w:lang w:eastAsia="zh-CN"/>
        </w:rPr>
        <w:t xml:space="preserve"> </w:t>
      </w:r>
      <w:proofErr w:type="spellStart"/>
      <w:r>
        <w:rPr>
          <w:lang w:eastAsia="zh-CN"/>
        </w:rPr>
        <w:t>i</w:t>
      </w:r>
      <w:proofErr w:type="spellEnd"/>
      <w:r>
        <w:rPr>
          <w:lang w:eastAsia="zh-CN"/>
        </w:rPr>
        <w:t xml:space="preserve"> to </w:t>
      </w:r>
      <w:proofErr w:type="spellStart"/>
      <w:r>
        <w:rPr>
          <w:lang w:eastAsia="zh-CN"/>
        </w:rPr>
        <w:t>sljedeće</w:t>
      </w:r>
      <w:proofErr w:type="spellEnd"/>
      <w:r>
        <w:rPr>
          <w:lang w:eastAsia="zh-CN"/>
        </w:rPr>
        <w:t>:</w:t>
      </w:r>
    </w:p>
    <w:p w14:paraId="2F4D53F9" w14:textId="77777777" w:rsidR="00CE4238" w:rsidRDefault="002D4B7A">
      <w:pPr>
        <w:pStyle w:val="Odlomakpopisa"/>
        <w:numPr>
          <w:ilvl w:val="0"/>
          <w:numId w:val="72"/>
        </w:numPr>
        <w:spacing w:after="0"/>
        <w:rPr>
          <w:lang w:eastAsia="zh-CN"/>
        </w:rPr>
      </w:pPr>
      <w:proofErr w:type="spellStart"/>
      <w:r>
        <w:rPr>
          <w:lang w:eastAsia="zh-CN"/>
        </w:rPr>
        <w:t>posjet</w:t>
      </w:r>
      <w:proofErr w:type="spellEnd"/>
      <w:r>
        <w:rPr>
          <w:lang w:eastAsia="zh-CN"/>
        </w:rPr>
        <w:t xml:space="preserve"> </w:t>
      </w:r>
      <w:proofErr w:type="spellStart"/>
      <w:r>
        <w:rPr>
          <w:lang w:eastAsia="zh-CN"/>
        </w:rPr>
        <w:t>i</w:t>
      </w:r>
      <w:proofErr w:type="spellEnd"/>
      <w:r>
        <w:rPr>
          <w:lang w:eastAsia="zh-CN"/>
        </w:rPr>
        <w:t xml:space="preserve"> </w:t>
      </w:r>
      <w:proofErr w:type="spellStart"/>
      <w:r>
        <w:rPr>
          <w:lang w:eastAsia="zh-CN"/>
        </w:rPr>
        <w:t>obilazak</w:t>
      </w:r>
      <w:proofErr w:type="spellEnd"/>
      <w:r>
        <w:rPr>
          <w:lang w:eastAsia="zh-CN"/>
        </w:rPr>
        <w:t xml:space="preserve"> </w:t>
      </w:r>
      <w:proofErr w:type="spellStart"/>
      <w:r>
        <w:rPr>
          <w:lang w:eastAsia="zh-CN"/>
        </w:rPr>
        <w:t>Dječjeg</w:t>
      </w:r>
      <w:proofErr w:type="spellEnd"/>
      <w:r>
        <w:rPr>
          <w:lang w:eastAsia="zh-CN"/>
        </w:rPr>
        <w:t xml:space="preserve"> </w:t>
      </w:r>
      <w:proofErr w:type="spellStart"/>
      <w:r>
        <w:rPr>
          <w:lang w:eastAsia="zh-CN"/>
        </w:rPr>
        <w:t>vrtića</w:t>
      </w:r>
      <w:proofErr w:type="spellEnd"/>
      <w:r>
        <w:rPr>
          <w:lang w:eastAsia="zh-CN"/>
        </w:rPr>
        <w:t xml:space="preserve"> </w:t>
      </w:r>
      <w:proofErr w:type="spellStart"/>
      <w:r>
        <w:rPr>
          <w:lang w:eastAsia="zh-CN"/>
        </w:rPr>
        <w:t>Ciciban</w:t>
      </w:r>
      <w:proofErr w:type="spellEnd"/>
      <w:r>
        <w:rPr>
          <w:lang w:eastAsia="zh-CN"/>
        </w:rPr>
        <w:t xml:space="preserve"> DVD-u </w:t>
      </w:r>
      <w:proofErr w:type="spellStart"/>
      <w:r>
        <w:rPr>
          <w:lang w:eastAsia="zh-CN"/>
        </w:rPr>
        <w:t>Otočac</w:t>
      </w:r>
      <w:proofErr w:type="spellEnd"/>
      <w:r>
        <w:rPr>
          <w:lang w:eastAsia="zh-CN"/>
        </w:rPr>
        <w:t>,</w:t>
      </w:r>
    </w:p>
    <w:p w14:paraId="6D46A7D6" w14:textId="1210F32A" w:rsidR="002D4B7A" w:rsidRDefault="002D4B7A">
      <w:pPr>
        <w:pStyle w:val="Odlomakpopisa"/>
        <w:numPr>
          <w:ilvl w:val="0"/>
          <w:numId w:val="72"/>
        </w:numPr>
        <w:spacing w:after="0"/>
        <w:rPr>
          <w:lang w:eastAsia="zh-CN"/>
        </w:rPr>
      </w:pPr>
      <w:proofErr w:type="spellStart"/>
      <w:r>
        <w:rPr>
          <w:lang w:eastAsia="zh-CN"/>
        </w:rPr>
        <w:t>posjet</w:t>
      </w:r>
      <w:proofErr w:type="spellEnd"/>
      <w:r>
        <w:rPr>
          <w:lang w:eastAsia="zh-CN"/>
        </w:rPr>
        <w:t xml:space="preserve"> </w:t>
      </w:r>
      <w:proofErr w:type="spellStart"/>
      <w:r>
        <w:rPr>
          <w:lang w:eastAsia="zh-CN"/>
        </w:rPr>
        <w:t>i</w:t>
      </w:r>
      <w:proofErr w:type="spellEnd"/>
      <w:r>
        <w:rPr>
          <w:lang w:eastAsia="zh-CN"/>
        </w:rPr>
        <w:t xml:space="preserve"> </w:t>
      </w:r>
      <w:proofErr w:type="spellStart"/>
      <w:r>
        <w:rPr>
          <w:lang w:eastAsia="zh-CN"/>
        </w:rPr>
        <w:t>obilazak</w:t>
      </w:r>
      <w:proofErr w:type="spellEnd"/>
      <w:r>
        <w:rPr>
          <w:lang w:eastAsia="zh-CN"/>
        </w:rPr>
        <w:t xml:space="preserve"> </w:t>
      </w:r>
      <w:proofErr w:type="spellStart"/>
      <w:r>
        <w:rPr>
          <w:lang w:eastAsia="zh-CN"/>
        </w:rPr>
        <w:t>učenika</w:t>
      </w:r>
      <w:proofErr w:type="spellEnd"/>
      <w:r>
        <w:rPr>
          <w:lang w:eastAsia="zh-CN"/>
        </w:rPr>
        <w:t xml:space="preserve"> </w:t>
      </w:r>
      <w:proofErr w:type="spellStart"/>
      <w:r>
        <w:rPr>
          <w:lang w:eastAsia="zh-CN"/>
        </w:rPr>
        <w:t>Matične</w:t>
      </w:r>
      <w:proofErr w:type="spellEnd"/>
      <w:r>
        <w:rPr>
          <w:lang w:eastAsia="zh-CN"/>
        </w:rPr>
        <w:t xml:space="preserve"> </w:t>
      </w:r>
      <w:proofErr w:type="spellStart"/>
      <w:r>
        <w:rPr>
          <w:lang w:eastAsia="zh-CN"/>
        </w:rPr>
        <w:t>škole</w:t>
      </w:r>
      <w:proofErr w:type="spellEnd"/>
      <w:r>
        <w:rPr>
          <w:lang w:eastAsia="zh-CN"/>
        </w:rPr>
        <w:t xml:space="preserve"> </w:t>
      </w:r>
      <w:proofErr w:type="spellStart"/>
      <w:r>
        <w:rPr>
          <w:lang w:eastAsia="zh-CN"/>
        </w:rPr>
        <w:t>Zrinskih</w:t>
      </w:r>
      <w:proofErr w:type="spellEnd"/>
      <w:r>
        <w:rPr>
          <w:lang w:eastAsia="zh-CN"/>
        </w:rPr>
        <w:t xml:space="preserve"> </w:t>
      </w:r>
      <w:proofErr w:type="spellStart"/>
      <w:r>
        <w:rPr>
          <w:lang w:eastAsia="zh-CN"/>
        </w:rPr>
        <w:t>i</w:t>
      </w:r>
      <w:proofErr w:type="spellEnd"/>
      <w:r>
        <w:rPr>
          <w:lang w:eastAsia="zh-CN"/>
        </w:rPr>
        <w:t xml:space="preserve"> </w:t>
      </w:r>
      <w:proofErr w:type="spellStart"/>
      <w:r>
        <w:rPr>
          <w:lang w:eastAsia="zh-CN"/>
        </w:rPr>
        <w:t>Frankopana</w:t>
      </w:r>
      <w:proofErr w:type="spellEnd"/>
      <w:r>
        <w:rPr>
          <w:lang w:eastAsia="zh-CN"/>
        </w:rPr>
        <w:t xml:space="preserve"> DVD-u </w:t>
      </w:r>
      <w:proofErr w:type="spellStart"/>
      <w:r>
        <w:rPr>
          <w:lang w:eastAsia="zh-CN"/>
        </w:rPr>
        <w:t>Otočac</w:t>
      </w:r>
      <w:proofErr w:type="spellEnd"/>
      <w:r>
        <w:rPr>
          <w:lang w:eastAsia="zh-CN"/>
        </w:rPr>
        <w:t>,</w:t>
      </w:r>
    </w:p>
    <w:p w14:paraId="20254E46" w14:textId="77777777" w:rsidR="00CE4238" w:rsidRDefault="002D4B7A">
      <w:pPr>
        <w:pStyle w:val="Odlomakpopisa"/>
        <w:numPr>
          <w:ilvl w:val="0"/>
          <w:numId w:val="72"/>
        </w:numPr>
        <w:spacing w:after="0"/>
        <w:rPr>
          <w:lang w:eastAsia="zh-CN"/>
        </w:rPr>
      </w:pPr>
      <w:proofErr w:type="spellStart"/>
      <w:r>
        <w:rPr>
          <w:lang w:eastAsia="zh-CN"/>
        </w:rPr>
        <w:t>posjet</w:t>
      </w:r>
      <w:proofErr w:type="spellEnd"/>
      <w:r>
        <w:rPr>
          <w:lang w:eastAsia="zh-CN"/>
        </w:rPr>
        <w:t xml:space="preserve"> DVD-a </w:t>
      </w:r>
      <w:proofErr w:type="spellStart"/>
      <w:r>
        <w:rPr>
          <w:lang w:eastAsia="zh-CN"/>
        </w:rPr>
        <w:t>Otočac</w:t>
      </w:r>
      <w:proofErr w:type="spellEnd"/>
      <w:r>
        <w:rPr>
          <w:lang w:eastAsia="zh-CN"/>
        </w:rPr>
        <w:t xml:space="preserve"> </w:t>
      </w:r>
      <w:proofErr w:type="spellStart"/>
      <w:r>
        <w:rPr>
          <w:lang w:eastAsia="zh-CN"/>
        </w:rPr>
        <w:t>Područnoj</w:t>
      </w:r>
      <w:proofErr w:type="spellEnd"/>
      <w:r>
        <w:rPr>
          <w:lang w:eastAsia="zh-CN"/>
        </w:rPr>
        <w:t xml:space="preserve"> </w:t>
      </w:r>
      <w:proofErr w:type="spellStart"/>
      <w:r>
        <w:rPr>
          <w:lang w:eastAsia="zh-CN"/>
        </w:rPr>
        <w:t>školi</w:t>
      </w:r>
      <w:proofErr w:type="spellEnd"/>
      <w:r>
        <w:rPr>
          <w:lang w:eastAsia="zh-CN"/>
        </w:rPr>
        <w:t xml:space="preserve"> u </w:t>
      </w:r>
      <w:proofErr w:type="spellStart"/>
      <w:r>
        <w:rPr>
          <w:lang w:eastAsia="zh-CN"/>
        </w:rPr>
        <w:t>Kompolju</w:t>
      </w:r>
      <w:proofErr w:type="spellEnd"/>
      <w:r>
        <w:rPr>
          <w:lang w:eastAsia="zh-CN"/>
        </w:rPr>
        <w:t>,</w:t>
      </w:r>
    </w:p>
    <w:p w14:paraId="349C0F8D" w14:textId="6C88BAA7" w:rsidR="009012C7" w:rsidRDefault="002D4B7A">
      <w:pPr>
        <w:pStyle w:val="Odlomakpopisa"/>
        <w:numPr>
          <w:ilvl w:val="0"/>
          <w:numId w:val="72"/>
        </w:numPr>
        <w:rPr>
          <w:lang w:eastAsia="zh-CN"/>
        </w:rPr>
      </w:pPr>
      <w:proofErr w:type="spellStart"/>
      <w:r>
        <w:rPr>
          <w:lang w:eastAsia="zh-CN"/>
        </w:rPr>
        <w:t>posjet</w:t>
      </w:r>
      <w:proofErr w:type="spellEnd"/>
      <w:r>
        <w:rPr>
          <w:lang w:eastAsia="zh-CN"/>
        </w:rPr>
        <w:t xml:space="preserve"> DVD-a </w:t>
      </w:r>
      <w:proofErr w:type="spellStart"/>
      <w:r>
        <w:rPr>
          <w:lang w:eastAsia="zh-CN"/>
        </w:rPr>
        <w:t>Sinac</w:t>
      </w:r>
      <w:proofErr w:type="spellEnd"/>
      <w:r>
        <w:rPr>
          <w:lang w:eastAsia="zh-CN"/>
        </w:rPr>
        <w:t xml:space="preserve"> </w:t>
      </w:r>
      <w:proofErr w:type="spellStart"/>
      <w:r>
        <w:rPr>
          <w:lang w:eastAsia="zh-CN"/>
        </w:rPr>
        <w:t>Područnoj</w:t>
      </w:r>
      <w:proofErr w:type="spellEnd"/>
      <w:r>
        <w:rPr>
          <w:lang w:eastAsia="zh-CN"/>
        </w:rPr>
        <w:t xml:space="preserve"> </w:t>
      </w:r>
      <w:proofErr w:type="spellStart"/>
      <w:r>
        <w:rPr>
          <w:lang w:eastAsia="zh-CN"/>
        </w:rPr>
        <w:t>školi</w:t>
      </w:r>
      <w:proofErr w:type="spellEnd"/>
      <w:r>
        <w:rPr>
          <w:lang w:eastAsia="zh-CN"/>
        </w:rPr>
        <w:t xml:space="preserve"> u </w:t>
      </w:r>
      <w:proofErr w:type="spellStart"/>
      <w:r>
        <w:rPr>
          <w:lang w:eastAsia="zh-CN"/>
        </w:rPr>
        <w:t>Sincu</w:t>
      </w:r>
      <w:proofErr w:type="spellEnd"/>
      <w:r>
        <w:rPr>
          <w:lang w:eastAsia="zh-CN"/>
        </w:rPr>
        <w:t>.</w:t>
      </w:r>
    </w:p>
    <w:p w14:paraId="2A6996B6" w14:textId="13577D9D" w:rsidR="001254A0" w:rsidRPr="00EB0FAA" w:rsidRDefault="00794F2A" w:rsidP="00D8666F">
      <w:pPr>
        <w:pStyle w:val="Naslov4"/>
      </w:pPr>
      <w:bookmarkStart w:id="1731" w:name="_Toc131492696"/>
      <w:r>
        <w:t xml:space="preserve">Gradsko društvo Crvenog križa </w:t>
      </w:r>
      <w:bookmarkEnd w:id="1729"/>
      <w:bookmarkEnd w:id="1730"/>
      <w:r w:rsidR="00CE4238">
        <w:t>Otočac</w:t>
      </w:r>
      <w:bookmarkEnd w:id="1731"/>
    </w:p>
    <w:p w14:paraId="792E0529" w14:textId="68969E28" w:rsidR="00FD6987" w:rsidRDefault="00FD6987" w:rsidP="00FD6987">
      <w:pPr>
        <w:pStyle w:val="Odlomakpopisa"/>
        <w:rPr>
          <w:lang w:eastAsia="hr-HR"/>
        </w:rPr>
      </w:pPr>
      <w:proofErr w:type="spellStart"/>
      <w:r>
        <w:rPr>
          <w:lang w:eastAsia="hr-HR"/>
        </w:rPr>
        <w:t>Operativne</w:t>
      </w:r>
      <w:proofErr w:type="spellEnd"/>
      <w:r>
        <w:rPr>
          <w:lang w:eastAsia="hr-HR"/>
        </w:rPr>
        <w:t xml:space="preserve"> </w:t>
      </w:r>
      <w:proofErr w:type="spellStart"/>
      <w:r>
        <w:rPr>
          <w:lang w:eastAsia="hr-HR"/>
        </w:rPr>
        <w:t>snage</w:t>
      </w:r>
      <w:proofErr w:type="spellEnd"/>
      <w:r>
        <w:rPr>
          <w:lang w:eastAsia="hr-HR"/>
        </w:rPr>
        <w:t xml:space="preserve"> </w:t>
      </w:r>
      <w:proofErr w:type="spellStart"/>
      <w:r>
        <w:rPr>
          <w:lang w:eastAsia="hr-HR"/>
        </w:rPr>
        <w:t>Hrvatskog</w:t>
      </w:r>
      <w:proofErr w:type="spellEnd"/>
      <w:r>
        <w:rPr>
          <w:lang w:eastAsia="hr-HR"/>
        </w:rPr>
        <w:t xml:space="preserve"> </w:t>
      </w:r>
      <w:proofErr w:type="spellStart"/>
      <w:r>
        <w:rPr>
          <w:lang w:eastAsia="hr-HR"/>
        </w:rPr>
        <w:t>Crvenog</w:t>
      </w:r>
      <w:proofErr w:type="spellEnd"/>
      <w:r>
        <w:rPr>
          <w:lang w:eastAsia="hr-HR"/>
        </w:rPr>
        <w:t xml:space="preserve"> </w:t>
      </w:r>
      <w:proofErr w:type="spellStart"/>
      <w:r>
        <w:rPr>
          <w:lang w:eastAsia="hr-HR"/>
        </w:rPr>
        <w:t>križa</w:t>
      </w:r>
      <w:proofErr w:type="spellEnd"/>
      <w:r>
        <w:rPr>
          <w:lang w:eastAsia="hr-HR"/>
        </w:rPr>
        <w:t xml:space="preserve"> </w:t>
      </w:r>
      <w:proofErr w:type="spellStart"/>
      <w:r>
        <w:rPr>
          <w:lang w:eastAsia="hr-HR"/>
        </w:rPr>
        <w:t>su</w:t>
      </w:r>
      <w:proofErr w:type="spellEnd"/>
      <w:r>
        <w:rPr>
          <w:lang w:eastAsia="hr-HR"/>
        </w:rPr>
        <w:t xml:space="preserve"> </w:t>
      </w:r>
      <w:proofErr w:type="spellStart"/>
      <w:r>
        <w:rPr>
          <w:lang w:eastAsia="hr-HR"/>
        </w:rPr>
        <w:t>temeljna</w:t>
      </w:r>
      <w:proofErr w:type="spellEnd"/>
      <w:r>
        <w:rPr>
          <w:lang w:eastAsia="hr-HR"/>
        </w:rPr>
        <w:t xml:space="preserve"> </w:t>
      </w:r>
      <w:proofErr w:type="spellStart"/>
      <w:r>
        <w:rPr>
          <w:lang w:eastAsia="hr-HR"/>
        </w:rPr>
        <w:t>snaga</w:t>
      </w:r>
      <w:proofErr w:type="spellEnd"/>
      <w:r>
        <w:rPr>
          <w:lang w:eastAsia="hr-HR"/>
        </w:rPr>
        <w:t xml:space="preserve"> </w:t>
      </w:r>
      <w:proofErr w:type="spellStart"/>
      <w:r>
        <w:rPr>
          <w:lang w:eastAsia="hr-HR"/>
        </w:rPr>
        <w:t>sustava</w:t>
      </w:r>
      <w:proofErr w:type="spellEnd"/>
      <w:r>
        <w:rPr>
          <w:lang w:eastAsia="hr-HR"/>
        </w:rPr>
        <w:t xml:space="preserve"> </w:t>
      </w:r>
      <w:proofErr w:type="spellStart"/>
      <w:r>
        <w:rPr>
          <w:lang w:eastAsia="hr-HR"/>
        </w:rPr>
        <w:t>civilne</w:t>
      </w:r>
      <w:proofErr w:type="spellEnd"/>
      <w:r>
        <w:rPr>
          <w:lang w:eastAsia="hr-HR"/>
        </w:rPr>
        <w:t xml:space="preserve"> </w:t>
      </w:r>
      <w:proofErr w:type="spellStart"/>
      <w:r>
        <w:rPr>
          <w:lang w:eastAsia="hr-HR"/>
        </w:rPr>
        <w:t>zaštite</w:t>
      </w:r>
      <w:proofErr w:type="spellEnd"/>
      <w:r>
        <w:rPr>
          <w:lang w:eastAsia="hr-HR"/>
        </w:rPr>
        <w:t xml:space="preserve"> u </w:t>
      </w:r>
      <w:proofErr w:type="spellStart"/>
      <w:r>
        <w:rPr>
          <w:lang w:eastAsia="hr-HR"/>
        </w:rPr>
        <w:t>velikim</w:t>
      </w:r>
      <w:proofErr w:type="spellEnd"/>
      <w:r>
        <w:rPr>
          <w:lang w:eastAsia="hr-HR"/>
        </w:rPr>
        <w:t xml:space="preserve"> </w:t>
      </w:r>
      <w:proofErr w:type="spellStart"/>
      <w:r>
        <w:rPr>
          <w:lang w:eastAsia="hr-HR"/>
        </w:rPr>
        <w:t>nesrećama</w:t>
      </w:r>
      <w:proofErr w:type="spellEnd"/>
      <w:r>
        <w:rPr>
          <w:lang w:eastAsia="hr-HR"/>
        </w:rPr>
        <w:t xml:space="preserve"> </w:t>
      </w:r>
      <w:proofErr w:type="spellStart"/>
      <w:r>
        <w:rPr>
          <w:lang w:eastAsia="hr-HR"/>
        </w:rPr>
        <w:t>i</w:t>
      </w:r>
      <w:proofErr w:type="spellEnd"/>
      <w:r>
        <w:rPr>
          <w:lang w:eastAsia="hr-HR"/>
        </w:rPr>
        <w:t xml:space="preserve"> </w:t>
      </w:r>
      <w:proofErr w:type="spellStart"/>
      <w:r>
        <w:rPr>
          <w:lang w:eastAsia="hr-HR"/>
        </w:rPr>
        <w:t>katastrofama</w:t>
      </w:r>
      <w:proofErr w:type="spellEnd"/>
      <w:r>
        <w:rPr>
          <w:lang w:eastAsia="hr-HR"/>
        </w:rPr>
        <w:t xml:space="preserve"> </w:t>
      </w:r>
      <w:proofErr w:type="spellStart"/>
      <w:r>
        <w:rPr>
          <w:lang w:eastAsia="hr-HR"/>
        </w:rPr>
        <w:t>sukladno</w:t>
      </w:r>
      <w:proofErr w:type="spellEnd"/>
      <w:r>
        <w:rPr>
          <w:lang w:eastAsia="hr-HR"/>
        </w:rPr>
        <w:t xml:space="preserve"> </w:t>
      </w:r>
      <w:proofErr w:type="spellStart"/>
      <w:r w:rsidRPr="00FD6987">
        <w:rPr>
          <w:i/>
          <w:iCs/>
          <w:lang w:eastAsia="hr-HR"/>
        </w:rPr>
        <w:t>Zakonu</w:t>
      </w:r>
      <w:proofErr w:type="spellEnd"/>
      <w:r>
        <w:rPr>
          <w:lang w:eastAsia="hr-HR"/>
        </w:rPr>
        <w:t xml:space="preserve"> </w:t>
      </w:r>
      <w:proofErr w:type="spellStart"/>
      <w:r>
        <w:rPr>
          <w:lang w:eastAsia="hr-HR"/>
        </w:rPr>
        <w:t>te</w:t>
      </w:r>
      <w:proofErr w:type="spellEnd"/>
      <w:r>
        <w:rPr>
          <w:lang w:eastAsia="hr-HR"/>
        </w:rPr>
        <w:t xml:space="preserve"> </w:t>
      </w:r>
      <w:proofErr w:type="spellStart"/>
      <w:r>
        <w:rPr>
          <w:lang w:eastAsia="hr-HR"/>
        </w:rPr>
        <w:t>samim</w:t>
      </w:r>
      <w:proofErr w:type="spellEnd"/>
      <w:r>
        <w:rPr>
          <w:lang w:eastAsia="hr-HR"/>
        </w:rPr>
        <w:t xml:space="preserve"> time, </w:t>
      </w:r>
      <w:proofErr w:type="spellStart"/>
      <w:r>
        <w:rPr>
          <w:lang w:eastAsia="hr-HR"/>
        </w:rPr>
        <w:t>Gradsko</w:t>
      </w:r>
      <w:proofErr w:type="spellEnd"/>
      <w:r>
        <w:rPr>
          <w:lang w:eastAsia="hr-HR"/>
        </w:rPr>
        <w:t xml:space="preserve"> </w:t>
      </w:r>
      <w:proofErr w:type="spellStart"/>
      <w:r>
        <w:rPr>
          <w:lang w:eastAsia="hr-HR"/>
        </w:rPr>
        <w:t>društvo</w:t>
      </w:r>
      <w:proofErr w:type="spellEnd"/>
      <w:r>
        <w:rPr>
          <w:lang w:eastAsia="hr-HR"/>
        </w:rPr>
        <w:t xml:space="preserve"> </w:t>
      </w:r>
      <w:proofErr w:type="spellStart"/>
      <w:r>
        <w:rPr>
          <w:lang w:eastAsia="hr-HR"/>
        </w:rPr>
        <w:t>Crvenog</w:t>
      </w:r>
      <w:proofErr w:type="spellEnd"/>
      <w:r>
        <w:rPr>
          <w:lang w:eastAsia="hr-HR"/>
        </w:rPr>
        <w:t xml:space="preserve"> </w:t>
      </w:r>
      <w:proofErr w:type="spellStart"/>
      <w:r>
        <w:rPr>
          <w:lang w:eastAsia="hr-HR"/>
        </w:rPr>
        <w:t>križa</w:t>
      </w:r>
      <w:proofErr w:type="spellEnd"/>
      <w:r>
        <w:rPr>
          <w:lang w:eastAsia="hr-HR"/>
        </w:rPr>
        <w:t xml:space="preserve"> </w:t>
      </w:r>
      <w:proofErr w:type="spellStart"/>
      <w:r>
        <w:rPr>
          <w:lang w:eastAsia="hr-HR"/>
        </w:rPr>
        <w:t>Otočac</w:t>
      </w:r>
      <w:proofErr w:type="spellEnd"/>
      <w:r>
        <w:rPr>
          <w:lang w:eastAsia="hr-HR"/>
        </w:rPr>
        <w:t xml:space="preserve"> </w:t>
      </w:r>
      <w:proofErr w:type="spellStart"/>
      <w:r>
        <w:rPr>
          <w:lang w:eastAsia="hr-HR"/>
        </w:rPr>
        <w:t>čine</w:t>
      </w:r>
      <w:proofErr w:type="spellEnd"/>
      <w:r>
        <w:rPr>
          <w:lang w:eastAsia="hr-HR"/>
        </w:rPr>
        <w:t xml:space="preserve"> </w:t>
      </w:r>
      <w:proofErr w:type="spellStart"/>
      <w:r>
        <w:rPr>
          <w:lang w:eastAsia="hr-HR"/>
        </w:rPr>
        <w:t>i</w:t>
      </w:r>
      <w:proofErr w:type="spellEnd"/>
      <w:r>
        <w:rPr>
          <w:lang w:eastAsia="hr-HR"/>
        </w:rPr>
        <w:t xml:space="preserve"> </w:t>
      </w:r>
      <w:proofErr w:type="spellStart"/>
      <w:r>
        <w:rPr>
          <w:lang w:eastAsia="hr-HR"/>
        </w:rPr>
        <w:t>operativnu</w:t>
      </w:r>
      <w:proofErr w:type="spellEnd"/>
      <w:r>
        <w:rPr>
          <w:lang w:eastAsia="hr-HR"/>
        </w:rPr>
        <w:t xml:space="preserve"> </w:t>
      </w:r>
      <w:proofErr w:type="spellStart"/>
      <w:r>
        <w:rPr>
          <w:lang w:eastAsia="hr-HR"/>
        </w:rPr>
        <w:t>snagu</w:t>
      </w:r>
      <w:proofErr w:type="spellEnd"/>
      <w:r>
        <w:rPr>
          <w:lang w:eastAsia="hr-HR"/>
        </w:rPr>
        <w:t xml:space="preserve"> </w:t>
      </w:r>
      <w:proofErr w:type="spellStart"/>
      <w:r>
        <w:rPr>
          <w:lang w:eastAsia="hr-HR"/>
        </w:rPr>
        <w:t>sustava</w:t>
      </w:r>
      <w:proofErr w:type="spellEnd"/>
      <w:r>
        <w:rPr>
          <w:lang w:eastAsia="hr-HR"/>
        </w:rPr>
        <w:t xml:space="preserve"> </w:t>
      </w:r>
      <w:proofErr w:type="spellStart"/>
      <w:r>
        <w:rPr>
          <w:lang w:eastAsia="hr-HR"/>
        </w:rPr>
        <w:t>civilne</w:t>
      </w:r>
      <w:proofErr w:type="spellEnd"/>
      <w:r>
        <w:rPr>
          <w:lang w:eastAsia="hr-HR"/>
        </w:rPr>
        <w:t xml:space="preserve"> </w:t>
      </w:r>
      <w:proofErr w:type="spellStart"/>
      <w:r>
        <w:rPr>
          <w:lang w:eastAsia="hr-HR"/>
        </w:rPr>
        <w:t>zaštite</w:t>
      </w:r>
      <w:proofErr w:type="spellEnd"/>
      <w:r>
        <w:rPr>
          <w:lang w:eastAsia="hr-HR"/>
        </w:rPr>
        <w:t xml:space="preserve"> </w:t>
      </w:r>
      <w:proofErr w:type="spellStart"/>
      <w:r>
        <w:rPr>
          <w:lang w:eastAsia="hr-HR"/>
        </w:rPr>
        <w:t>Grada</w:t>
      </w:r>
      <w:proofErr w:type="spellEnd"/>
      <w:r>
        <w:rPr>
          <w:lang w:eastAsia="hr-HR"/>
        </w:rPr>
        <w:t xml:space="preserve"> </w:t>
      </w:r>
      <w:proofErr w:type="spellStart"/>
      <w:r>
        <w:rPr>
          <w:lang w:eastAsia="hr-HR"/>
        </w:rPr>
        <w:t>Otočca</w:t>
      </w:r>
      <w:proofErr w:type="spellEnd"/>
      <w:r>
        <w:rPr>
          <w:lang w:eastAsia="hr-HR"/>
        </w:rPr>
        <w:t>.</w:t>
      </w:r>
    </w:p>
    <w:p w14:paraId="3F84AB99" w14:textId="4CA047F0" w:rsidR="00FD6987" w:rsidRDefault="00FD6987" w:rsidP="00FD6987">
      <w:pPr>
        <w:pStyle w:val="Odlomakpopisa"/>
        <w:rPr>
          <w:lang w:eastAsia="hr-HR"/>
        </w:rPr>
      </w:pPr>
      <w:proofErr w:type="spellStart"/>
      <w:r>
        <w:rPr>
          <w:lang w:eastAsia="hr-HR"/>
        </w:rPr>
        <w:t>Temeljem</w:t>
      </w:r>
      <w:proofErr w:type="spellEnd"/>
      <w:r>
        <w:rPr>
          <w:lang w:eastAsia="hr-HR"/>
        </w:rPr>
        <w:t xml:space="preserve"> </w:t>
      </w:r>
      <w:proofErr w:type="spellStart"/>
      <w:r>
        <w:rPr>
          <w:lang w:eastAsia="hr-HR"/>
        </w:rPr>
        <w:t>Zakona</w:t>
      </w:r>
      <w:proofErr w:type="spellEnd"/>
      <w:r>
        <w:rPr>
          <w:lang w:eastAsia="hr-HR"/>
        </w:rPr>
        <w:t xml:space="preserve"> o </w:t>
      </w:r>
      <w:proofErr w:type="spellStart"/>
      <w:r>
        <w:rPr>
          <w:lang w:eastAsia="hr-HR"/>
        </w:rPr>
        <w:t>Hrvatskom</w:t>
      </w:r>
      <w:proofErr w:type="spellEnd"/>
      <w:r>
        <w:rPr>
          <w:lang w:eastAsia="hr-HR"/>
        </w:rPr>
        <w:t xml:space="preserve"> </w:t>
      </w:r>
      <w:proofErr w:type="spellStart"/>
      <w:r>
        <w:rPr>
          <w:lang w:eastAsia="hr-HR"/>
        </w:rPr>
        <w:t>Crvenom</w:t>
      </w:r>
      <w:proofErr w:type="spellEnd"/>
      <w:r>
        <w:rPr>
          <w:lang w:eastAsia="hr-HR"/>
        </w:rPr>
        <w:t xml:space="preserve"> </w:t>
      </w:r>
      <w:proofErr w:type="spellStart"/>
      <w:r>
        <w:rPr>
          <w:lang w:eastAsia="hr-HR"/>
        </w:rPr>
        <w:t>križu</w:t>
      </w:r>
      <w:proofErr w:type="spellEnd"/>
      <w:r>
        <w:rPr>
          <w:lang w:eastAsia="hr-HR"/>
        </w:rPr>
        <w:t xml:space="preserve"> („</w:t>
      </w:r>
      <w:proofErr w:type="spellStart"/>
      <w:r>
        <w:rPr>
          <w:lang w:eastAsia="hr-HR"/>
        </w:rPr>
        <w:t>Narodne</w:t>
      </w:r>
      <w:proofErr w:type="spellEnd"/>
      <w:r>
        <w:rPr>
          <w:lang w:eastAsia="hr-HR"/>
        </w:rPr>
        <w:t xml:space="preserve"> novine“, </w:t>
      </w:r>
      <w:proofErr w:type="spellStart"/>
      <w:r>
        <w:rPr>
          <w:lang w:eastAsia="hr-HR"/>
        </w:rPr>
        <w:t>broj</w:t>
      </w:r>
      <w:proofErr w:type="spellEnd"/>
      <w:r>
        <w:rPr>
          <w:lang w:eastAsia="hr-HR"/>
        </w:rPr>
        <w:t xml:space="preserve"> 71/10, 136/20) </w:t>
      </w:r>
      <w:proofErr w:type="spellStart"/>
      <w:r>
        <w:rPr>
          <w:lang w:eastAsia="hr-HR"/>
        </w:rPr>
        <w:t>Hrvatski</w:t>
      </w:r>
      <w:proofErr w:type="spellEnd"/>
      <w:r>
        <w:rPr>
          <w:lang w:eastAsia="hr-HR"/>
        </w:rPr>
        <w:t xml:space="preserve"> </w:t>
      </w:r>
      <w:proofErr w:type="spellStart"/>
      <w:r>
        <w:rPr>
          <w:lang w:eastAsia="hr-HR"/>
        </w:rPr>
        <w:t>Crveni</w:t>
      </w:r>
      <w:proofErr w:type="spellEnd"/>
      <w:r>
        <w:rPr>
          <w:lang w:eastAsia="hr-HR"/>
        </w:rPr>
        <w:t xml:space="preserve"> </w:t>
      </w:r>
      <w:proofErr w:type="spellStart"/>
      <w:r>
        <w:rPr>
          <w:lang w:eastAsia="hr-HR"/>
        </w:rPr>
        <w:t>križ</w:t>
      </w:r>
      <w:proofErr w:type="spellEnd"/>
      <w:r>
        <w:rPr>
          <w:lang w:eastAsia="hr-HR"/>
        </w:rPr>
        <w:t xml:space="preserve"> </w:t>
      </w:r>
      <w:proofErr w:type="spellStart"/>
      <w:r>
        <w:rPr>
          <w:lang w:eastAsia="hr-HR"/>
        </w:rPr>
        <w:t>izvršava</w:t>
      </w:r>
      <w:proofErr w:type="spellEnd"/>
      <w:r>
        <w:rPr>
          <w:lang w:eastAsia="hr-HR"/>
        </w:rPr>
        <w:t xml:space="preserve"> </w:t>
      </w:r>
      <w:proofErr w:type="spellStart"/>
      <w:r>
        <w:rPr>
          <w:lang w:eastAsia="hr-HR"/>
        </w:rPr>
        <w:t>posebne</w:t>
      </w:r>
      <w:proofErr w:type="spellEnd"/>
      <w:r>
        <w:rPr>
          <w:lang w:eastAsia="hr-HR"/>
        </w:rPr>
        <w:t xml:space="preserve"> </w:t>
      </w:r>
      <w:proofErr w:type="spellStart"/>
      <w:r>
        <w:rPr>
          <w:lang w:eastAsia="hr-HR"/>
        </w:rPr>
        <w:t>obveze</w:t>
      </w:r>
      <w:proofErr w:type="spellEnd"/>
      <w:r>
        <w:rPr>
          <w:lang w:eastAsia="hr-HR"/>
        </w:rPr>
        <w:t xml:space="preserve"> u </w:t>
      </w:r>
      <w:proofErr w:type="spellStart"/>
      <w:r>
        <w:rPr>
          <w:lang w:eastAsia="hr-HR"/>
        </w:rPr>
        <w:t>situacijama</w:t>
      </w:r>
      <w:proofErr w:type="spellEnd"/>
      <w:r>
        <w:rPr>
          <w:lang w:eastAsia="hr-HR"/>
        </w:rPr>
        <w:t xml:space="preserve"> </w:t>
      </w:r>
      <w:proofErr w:type="spellStart"/>
      <w:r>
        <w:rPr>
          <w:lang w:eastAsia="hr-HR"/>
        </w:rPr>
        <w:t>oružanih</w:t>
      </w:r>
      <w:proofErr w:type="spellEnd"/>
      <w:r>
        <w:rPr>
          <w:lang w:eastAsia="hr-HR"/>
        </w:rPr>
        <w:t xml:space="preserve"> </w:t>
      </w:r>
      <w:proofErr w:type="spellStart"/>
      <w:r>
        <w:rPr>
          <w:lang w:eastAsia="hr-HR"/>
        </w:rPr>
        <w:t>sukoba</w:t>
      </w:r>
      <w:proofErr w:type="spellEnd"/>
      <w:r>
        <w:rPr>
          <w:lang w:eastAsia="hr-HR"/>
        </w:rPr>
        <w:t xml:space="preserve">, </w:t>
      </w:r>
      <w:proofErr w:type="spellStart"/>
      <w:r>
        <w:rPr>
          <w:lang w:eastAsia="hr-HR"/>
        </w:rPr>
        <w:t>velikih</w:t>
      </w:r>
      <w:proofErr w:type="spellEnd"/>
      <w:r>
        <w:rPr>
          <w:lang w:eastAsia="hr-HR"/>
        </w:rPr>
        <w:t xml:space="preserve"> </w:t>
      </w:r>
      <w:proofErr w:type="spellStart"/>
      <w:r>
        <w:rPr>
          <w:lang w:eastAsia="hr-HR"/>
        </w:rPr>
        <w:t>prirodnih</w:t>
      </w:r>
      <w:proofErr w:type="spellEnd"/>
      <w:r>
        <w:rPr>
          <w:lang w:eastAsia="hr-HR"/>
        </w:rPr>
        <w:t xml:space="preserve">, </w:t>
      </w:r>
      <w:proofErr w:type="spellStart"/>
      <w:r>
        <w:rPr>
          <w:lang w:eastAsia="hr-HR"/>
        </w:rPr>
        <w:t>ekoloških</w:t>
      </w:r>
      <w:proofErr w:type="spellEnd"/>
      <w:r>
        <w:rPr>
          <w:lang w:eastAsia="hr-HR"/>
        </w:rPr>
        <w:t xml:space="preserve">, </w:t>
      </w:r>
      <w:proofErr w:type="spellStart"/>
      <w:r>
        <w:rPr>
          <w:lang w:eastAsia="hr-HR"/>
        </w:rPr>
        <w:t>tehnoloških</w:t>
      </w:r>
      <w:proofErr w:type="spellEnd"/>
      <w:r>
        <w:rPr>
          <w:lang w:eastAsia="hr-HR"/>
        </w:rPr>
        <w:t xml:space="preserve"> </w:t>
      </w:r>
      <w:proofErr w:type="spellStart"/>
      <w:r>
        <w:rPr>
          <w:lang w:eastAsia="hr-HR"/>
        </w:rPr>
        <w:t>i</w:t>
      </w:r>
      <w:proofErr w:type="spellEnd"/>
      <w:r>
        <w:rPr>
          <w:lang w:eastAsia="hr-HR"/>
        </w:rPr>
        <w:t xml:space="preserve"> </w:t>
      </w:r>
      <w:proofErr w:type="spellStart"/>
      <w:r>
        <w:rPr>
          <w:lang w:eastAsia="hr-HR"/>
        </w:rPr>
        <w:t>drugih</w:t>
      </w:r>
      <w:proofErr w:type="spellEnd"/>
      <w:r>
        <w:rPr>
          <w:lang w:eastAsia="hr-HR"/>
        </w:rPr>
        <w:t xml:space="preserve"> </w:t>
      </w:r>
      <w:proofErr w:type="spellStart"/>
      <w:r>
        <w:rPr>
          <w:lang w:eastAsia="hr-HR"/>
        </w:rPr>
        <w:t>nesreća</w:t>
      </w:r>
      <w:proofErr w:type="spellEnd"/>
      <w:r>
        <w:rPr>
          <w:lang w:eastAsia="hr-HR"/>
        </w:rPr>
        <w:t xml:space="preserve"> s </w:t>
      </w:r>
      <w:proofErr w:type="spellStart"/>
      <w:r>
        <w:rPr>
          <w:lang w:eastAsia="hr-HR"/>
        </w:rPr>
        <w:t>posljedicama</w:t>
      </w:r>
      <w:proofErr w:type="spellEnd"/>
      <w:r>
        <w:rPr>
          <w:lang w:eastAsia="hr-HR"/>
        </w:rPr>
        <w:t xml:space="preserve"> </w:t>
      </w:r>
      <w:proofErr w:type="spellStart"/>
      <w:r>
        <w:rPr>
          <w:lang w:eastAsia="hr-HR"/>
        </w:rPr>
        <w:t>masovnog</w:t>
      </w:r>
      <w:proofErr w:type="spellEnd"/>
      <w:r>
        <w:rPr>
          <w:lang w:eastAsia="hr-HR"/>
        </w:rPr>
        <w:t xml:space="preserve"> </w:t>
      </w:r>
      <w:proofErr w:type="spellStart"/>
      <w:r>
        <w:rPr>
          <w:lang w:eastAsia="hr-HR"/>
        </w:rPr>
        <w:t>stradavanja</w:t>
      </w:r>
      <w:proofErr w:type="spellEnd"/>
      <w:r>
        <w:rPr>
          <w:lang w:eastAsia="hr-HR"/>
        </w:rPr>
        <w:t xml:space="preserve"> </w:t>
      </w:r>
      <w:proofErr w:type="spellStart"/>
      <w:r>
        <w:rPr>
          <w:lang w:eastAsia="hr-HR"/>
        </w:rPr>
        <w:t>ljudi</w:t>
      </w:r>
      <w:proofErr w:type="spellEnd"/>
      <w:r>
        <w:rPr>
          <w:lang w:eastAsia="hr-HR"/>
        </w:rPr>
        <w:t xml:space="preserve">. </w:t>
      </w:r>
      <w:proofErr w:type="spellStart"/>
      <w:r>
        <w:rPr>
          <w:lang w:eastAsia="hr-HR"/>
        </w:rPr>
        <w:t>Hrvatski</w:t>
      </w:r>
      <w:proofErr w:type="spellEnd"/>
      <w:r>
        <w:rPr>
          <w:lang w:eastAsia="hr-HR"/>
        </w:rPr>
        <w:t xml:space="preserve"> </w:t>
      </w:r>
      <w:proofErr w:type="spellStart"/>
      <w:r>
        <w:rPr>
          <w:lang w:eastAsia="hr-HR"/>
        </w:rPr>
        <w:t>Crveni</w:t>
      </w:r>
      <w:proofErr w:type="spellEnd"/>
      <w:r>
        <w:rPr>
          <w:lang w:eastAsia="hr-HR"/>
        </w:rPr>
        <w:t xml:space="preserve"> </w:t>
      </w:r>
      <w:proofErr w:type="spellStart"/>
      <w:r>
        <w:rPr>
          <w:lang w:eastAsia="hr-HR"/>
        </w:rPr>
        <w:t>križ</w:t>
      </w:r>
      <w:proofErr w:type="spellEnd"/>
      <w:r>
        <w:rPr>
          <w:lang w:eastAsia="hr-HR"/>
        </w:rPr>
        <w:t xml:space="preserve"> </w:t>
      </w:r>
      <w:proofErr w:type="spellStart"/>
      <w:r>
        <w:rPr>
          <w:lang w:eastAsia="hr-HR"/>
        </w:rPr>
        <w:t>ustrojava</w:t>
      </w:r>
      <w:proofErr w:type="spellEnd"/>
      <w:r>
        <w:rPr>
          <w:lang w:eastAsia="hr-HR"/>
        </w:rPr>
        <w:t xml:space="preserve">, </w:t>
      </w:r>
      <w:proofErr w:type="spellStart"/>
      <w:r>
        <w:rPr>
          <w:lang w:eastAsia="hr-HR"/>
        </w:rPr>
        <w:t>obučava</w:t>
      </w:r>
      <w:proofErr w:type="spellEnd"/>
      <w:r>
        <w:rPr>
          <w:lang w:eastAsia="hr-HR"/>
        </w:rPr>
        <w:t xml:space="preserve"> </w:t>
      </w:r>
      <w:proofErr w:type="spellStart"/>
      <w:r>
        <w:rPr>
          <w:lang w:eastAsia="hr-HR"/>
        </w:rPr>
        <w:t>i</w:t>
      </w:r>
      <w:proofErr w:type="spellEnd"/>
      <w:r>
        <w:rPr>
          <w:lang w:eastAsia="hr-HR"/>
        </w:rPr>
        <w:t xml:space="preserve"> </w:t>
      </w:r>
      <w:proofErr w:type="spellStart"/>
      <w:r>
        <w:rPr>
          <w:lang w:eastAsia="hr-HR"/>
        </w:rPr>
        <w:t>oprema</w:t>
      </w:r>
      <w:proofErr w:type="spellEnd"/>
      <w:r>
        <w:rPr>
          <w:lang w:eastAsia="hr-HR"/>
        </w:rPr>
        <w:t xml:space="preserve"> </w:t>
      </w:r>
      <w:proofErr w:type="spellStart"/>
      <w:r>
        <w:rPr>
          <w:lang w:eastAsia="hr-HR"/>
        </w:rPr>
        <w:t>ekipe</w:t>
      </w:r>
      <w:proofErr w:type="spellEnd"/>
      <w:r>
        <w:rPr>
          <w:lang w:eastAsia="hr-HR"/>
        </w:rPr>
        <w:t xml:space="preserve"> za </w:t>
      </w:r>
      <w:proofErr w:type="spellStart"/>
      <w:r>
        <w:rPr>
          <w:lang w:eastAsia="hr-HR"/>
        </w:rPr>
        <w:t>izvršavanje</w:t>
      </w:r>
      <w:proofErr w:type="spellEnd"/>
      <w:r>
        <w:rPr>
          <w:lang w:eastAsia="hr-HR"/>
        </w:rPr>
        <w:t xml:space="preserve"> </w:t>
      </w:r>
      <w:proofErr w:type="spellStart"/>
      <w:r>
        <w:rPr>
          <w:lang w:eastAsia="hr-HR"/>
        </w:rPr>
        <w:t>zadaća</w:t>
      </w:r>
      <w:proofErr w:type="spellEnd"/>
      <w:r>
        <w:rPr>
          <w:lang w:eastAsia="hr-HR"/>
        </w:rPr>
        <w:t xml:space="preserve"> u </w:t>
      </w:r>
      <w:proofErr w:type="spellStart"/>
      <w:r>
        <w:rPr>
          <w:lang w:eastAsia="hr-HR"/>
        </w:rPr>
        <w:t>slučaju</w:t>
      </w:r>
      <w:proofErr w:type="spellEnd"/>
      <w:r>
        <w:rPr>
          <w:lang w:eastAsia="hr-HR"/>
        </w:rPr>
        <w:t xml:space="preserve"> </w:t>
      </w:r>
      <w:proofErr w:type="spellStart"/>
      <w:r>
        <w:rPr>
          <w:lang w:eastAsia="hr-HR"/>
        </w:rPr>
        <w:t>velikih</w:t>
      </w:r>
      <w:proofErr w:type="spellEnd"/>
      <w:r>
        <w:rPr>
          <w:lang w:eastAsia="hr-HR"/>
        </w:rPr>
        <w:t xml:space="preserve"> </w:t>
      </w:r>
      <w:proofErr w:type="spellStart"/>
      <w:r>
        <w:rPr>
          <w:lang w:eastAsia="hr-HR"/>
        </w:rPr>
        <w:t>prirodnih</w:t>
      </w:r>
      <w:proofErr w:type="spellEnd"/>
      <w:r>
        <w:rPr>
          <w:lang w:eastAsia="hr-HR"/>
        </w:rPr>
        <w:t xml:space="preserve">, </w:t>
      </w:r>
      <w:proofErr w:type="spellStart"/>
      <w:r>
        <w:rPr>
          <w:lang w:eastAsia="hr-HR"/>
        </w:rPr>
        <w:t>ekoloških</w:t>
      </w:r>
      <w:proofErr w:type="spellEnd"/>
      <w:r>
        <w:rPr>
          <w:lang w:eastAsia="hr-HR"/>
        </w:rPr>
        <w:t xml:space="preserve">, </w:t>
      </w:r>
      <w:proofErr w:type="spellStart"/>
      <w:r>
        <w:rPr>
          <w:lang w:eastAsia="hr-HR"/>
        </w:rPr>
        <w:t>tehnoloških</w:t>
      </w:r>
      <w:proofErr w:type="spellEnd"/>
      <w:r>
        <w:rPr>
          <w:lang w:eastAsia="hr-HR"/>
        </w:rPr>
        <w:t xml:space="preserve"> </w:t>
      </w:r>
      <w:proofErr w:type="spellStart"/>
      <w:r>
        <w:rPr>
          <w:lang w:eastAsia="hr-HR"/>
        </w:rPr>
        <w:t>i</w:t>
      </w:r>
      <w:proofErr w:type="spellEnd"/>
      <w:r>
        <w:rPr>
          <w:lang w:eastAsia="hr-HR"/>
        </w:rPr>
        <w:t xml:space="preserve"> </w:t>
      </w:r>
      <w:proofErr w:type="spellStart"/>
      <w:r>
        <w:rPr>
          <w:lang w:eastAsia="hr-HR"/>
        </w:rPr>
        <w:t>drugih</w:t>
      </w:r>
      <w:proofErr w:type="spellEnd"/>
      <w:r>
        <w:rPr>
          <w:lang w:eastAsia="hr-HR"/>
        </w:rPr>
        <w:t xml:space="preserve"> </w:t>
      </w:r>
      <w:proofErr w:type="spellStart"/>
      <w:r>
        <w:rPr>
          <w:lang w:eastAsia="hr-HR"/>
        </w:rPr>
        <w:t>nesreća</w:t>
      </w:r>
      <w:proofErr w:type="spellEnd"/>
      <w:r>
        <w:rPr>
          <w:lang w:eastAsia="hr-HR"/>
        </w:rPr>
        <w:t xml:space="preserve"> s </w:t>
      </w:r>
      <w:proofErr w:type="spellStart"/>
      <w:r>
        <w:rPr>
          <w:lang w:eastAsia="hr-HR"/>
        </w:rPr>
        <w:t>posljedicama</w:t>
      </w:r>
      <w:proofErr w:type="spellEnd"/>
      <w:r>
        <w:rPr>
          <w:lang w:eastAsia="hr-HR"/>
        </w:rPr>
        <w:t xml:space="preserve"> </w:t>
      </w:r>
      <w:proofErr w:type="spellStart"/>
      <w:r>
        <w:rPr>
          <w:lang w:eastAsia="hr-HR"/>
        </w:rPr>
        <w:t>masovnih</w:t>
      </w:r>
      <w:proofErr w:type="spellEnd"/>
      <w:r>
        <w:rPr>
          <w:lang w:eastAsia="hr-HR"/>
        </w:rPr>
        <w:t xml:space="preserve"> </w:t>
      </w:r>
      <w:proofErr w:type="spellStart"/>
      <w:r>
        <w:rPr>
          <w:lang w:eastAsia="hr-HR"/>
        </w:rPr>
        <w:t>stradavanja</w:t>
      </w:r>
      <w:proofErr w:type="spellEnd"/>
      <w:r>
        <w:rPr>
          <w:lang w:eastAsia="hr-HR"/>
        </w:rPr>
        <w:t xml:space="preserve">, u </w:t>
      </w:r>
      <w:proofErr w:type="spellStart"/>
      <w:r>
        <w:rPr>
          <w:lang w:eastAsia="hr-HR"/>
        </w:rPr>
        <w:t>slučaju</w:t>
      </w:r>
      <w:proofErr w:type="spellEnd"/>
      <w:r>
        <w:rPr>
          <w:lang w:eastAsia="hr-HR"/>
        </w:rPr>
        <w:t xml:space="preserve"> </w:t>
      </w:r>
      <w:proofErr w:type="spellStart"/>
      <w:r>
        <w:rPr>
          <w:lang w:eastAsia="hr-HR"/>
        </w:rPr>
        <w:t>epidemija</w:t>
      </w:r>
      <w:proofErr w:type="spellEnd"/>
      <w:r>
        <w:rPr>
          <w:lang w:eastAsia="hr-HR"/>
        </w:rPr>
        <w:t xml:space="preserve"> </w:t>
      </w:r>
      <w:proofErr w:type="spellStart"/>
      <w:r>
        <w:rPr>
          <w:lang w:eastAsia="hr-HR"/>
        </w:rPr>
        <w:t>i</w:t>
      </w:r>
      <w:proofErr w:type="spellEnd"/>
      <w:r>
        <w:rPr>
          <w:lang w:eastAsia="hr-HR"/>
        </w:rPr>
        <w:t xml:space="preserve"> </w:t>
      </w:r>
      <w:proofErr w:type="spellStart"/>
      <w:r>
        <w:rPr>
          <w:lang w:eastAsia="hr-HR"/>
        </w:rPr>
        <w:t>oružanih</w:t>
      </w:r>
      <w:proofErr w:type="spellEnd"/>
      <w:r>
        <w:rPr>
          <w:lang w:eastAsia="hr-HR"/>
        </w:rPr>
        <w:t xml:space="preserve"> </w:t>
      </w:r>
      <w:proofErr w:type="spellStart"/>
      <w:r>
        <w:rPr>
          <w:lang w:eastAsia="hr-HR"/>
        </w:rPr>
        <w:t>sukoba</w:t>
      </w:r>
      <w:proofErr w:type="spellEnd"/>
      <w:r>
        <w:rPr>
          <w:lang w:eastAsia="hr-HR"/>
        </w:rPr>
        <w:t xml:space="preserve"> </w:t>
      </w:r>
      <w:proofErr w:type="spellStart"/>
      <w:r>
        <w:rPr>
          <w:lang w:eastAsia="hr-HR"/>
        </w:rPr>
        <w:t>te</w:t>
      </w:r>
      <w:proofErr w:type="spellEnd"/>
      <w:r>
        <w:rPr>
          <w:lang w:eastAsia="hr-HR"/>
        </w:rPr>
        <w:t xml:space="preserve"> za </w:t>
      </w:r>
      <w:proofErr w:type="spellStart"/>
      <w:r>
        <w:rPr>
          <w:lang w:eastAsia="hr-HR"/>
        </w:rPr>
        <w:t>akcije</w:t>
      </w:r>
      <w:proofErr w:type="spellEnd"/>
      <w:r>
        <w:rPr>
          <w:lang w:eastAsia="hr-HR"/>
        </w:rPr>
        <w:t xml:space="preserve"> </w:t>
      </w:r>
      <w:proofErr w:type="spellStart"/>
      <w:r>
        <w:rPr>
          <w:lang w:eastAsia="hr-HR"/>
        </w:rPr>
        <w:t>pomoći</w:t>
      </w:r>
      <w:proofErr w:type="spellEnd"/>
      <w:r>
        <w:rPr>
          <w:lang w:eastAsia="hr-HR"/>
        </w:rPr>
        <w:t xml:space="preserve"> u </w:t>
      </w:r>
      <w:proofErr w:type="spellStart"/>
      <w:r>
        <w:rPr>
          <w:lang w:eastAsia="hr-HR"/>
        </w:rPr>
        <w:t>zemlji</w:t>
      </w:r>
      <w:proofErr w:type="spellEnd"/>
      <w:r>
        <w:rPr>
          <w:lang w:eastAsia="hr-HR"/>
        </w:rPr>
        <w:t xml:space="preserve"> </w:t>
      </w:r>
      <w:proofErr w:type="spellStart"/>
      <w:r>
        <w:rPr>
          <w:lang w:eastAsia="hr-HR"/>
        </w:rPr>
        <w:t>i</w:t>
      </w:r>
      <w:proofErr w:type="spellEnd"/>
      <w:r>
        <w:rPr>
          <w:lang w:eastAsia="hr-HR"/>
        </w:rPr>
        <w:t xml:space="preserve"> </w:t>
      </w:r>
      <w:proofErr w:type="spellStart"/>
      <w:r>
        <w:rPr>
          <w:lang w:eastAsia="hr-HR"/>
        </w:rPr>
        <w:t>inozemstvu</w:t>
      </w:r>
      <w:proofErr w:type="spellEnd"/>
      <w:r>
        <w:rPr>
          <w:lang w:eastAsia="hr-HR"/>
        </w:rPr>
        <w:t xml:space="preserve"> </w:t>
      </w:r>
      <w:proofErr w:type="spellStart"/>
      <w:r>
        <w:rPr>
          <w:lang w:eastAsia="hr-HR"/>
        </w:rPr>
        <w:t>i</w:t>
      </w:r>
      <w:proofErr w:type="spellEnd"/>
      <w:r>
        <w:rPr>
          <w:lang w:eastAsia="hr-HR"/>
        </w:rPr>
        <w:t xml:space="preserve"> to </w:t>
      </w:r>
      <w:proofErr w:type="spellStart"/>
      <w:r>
        <w:rPr>
          <w:lang w:eastAsia="hr-HR"/>
        </w:rPr>
        <w:t>ekipe</w:t>
      </w:r>
      <w:proofErr w:type="spellEnd"/>
      <w:r>
        <w:rPr>
          <w:lang w:eastAsia="hr-HR"/>
        </w:rPr>
        <w:t xml:space="preserve"> za: </w:t>
      </w:r>
      <w:proofErr w:type="spellStart"/>
      <w:r>
        <w:rPr>
          <w:lang w:eastAsia="hr-HR"/>
        </w:rPr>
        <w:t>Procjenu</w:t>
      </w:r>
      <w:proofErr w:type="spellEnd"/>
      <w:r>
        <w:rPr>
          <w:lang w:eastAsia="hr-HR"/>
        </w:rPr>
        <w:t xml:space="preserve"> </w:t>
      </w:r>
      <w:proofErr w:type="spellStart"/>
      <w:r>
        <w:rPr>
          <w:lang w:eastAsia="hr-HR"/>
        </w:rPr>
        <w:t>situacije</w:t>
      </w:r>
      <w:proofErr w:type="spellEnd"/>
      <w:r>
        <w:rPr>
          <w:lang w:eastAsia="hr-HR"/>
        </w:rPr>
        <w:t xml:space="preserve"> </w:t>
      </w:r>
      <w:proofErr w:type="spellStart"/>
      <w:r>
        <w:rPr>
          <w:lang w:eastAsia="hr-HR"/>
        </w:rPr>
        <w:t>i</w:t>
      </w:r>
      <w:proofErr w:type="spellEnd"/>
      <w:r>
        <w:rPr>
          <w:lang w:eastAsia="hr-HR"/>
        </w:rPr>
        <w:t xml:space="preserve"> </w:t>
      </w:r>
      <w:proofErr w:type="spellStart"/>
      <w:r>
        <w:rPr>
          <w:lang w:eastAsia="hr-HR"/>
        </w:rPr>
        <w:t>koordinaciju</w:t>
      </w:r>
      <w:proofErr w:type="spellEnd"/>
      <w:r>
        <w:rPr>
          <w:lang w:eastAsia="hr-HR"/>
        </w:rPr>
        <w:t xml:space="preserve"> </w:t>
      </w:r>
      <w:proofErr w:type="spellStart"/>
      <w:r>
        <w:rPr>
          <w:lang w:eastAsia="hr-HR"/>
        </w:rPr>
        <w:t>aktivnosti</w:t>
      </w:r>
      <w:proofErr w:type="spellEnd"/>
      <w:r>
        <w:rPr>
          <w:lang w:eastAsia="hr-HR"/>
        </w:rPr>
        <w:t xml:space="preserve">, </w:t>
      </w:r>
      <w:proofErr w:type="spellStart"/>
      <w:r>
        <w:rPr>
          <w:lang w:eastAsia="hr-HR"/>
        </w:rPr>
        <w:t>prvu</w:t>
      </w:r>
      <w:proofErr w:type="spellEnd"/>
      <w:r>
        <w:rPr>
          <w:lang w:eastAsia="hr-HR"/>
        </w:rPr>
        <w:t xml:space="preserve"> </w:t>
      </w:r>
      <w:proofErr w:type="spellStart"/>
      <w:r>
        <w:rPr>
          <w:lang w:eastAsia="hr-HR"/>
        </w:rPr>
        <w:t>pomoć</w:t>
      </w:r>
      <w:proofErr w:type="spellEnd"/>
      <w:r>
        <w:rPr>
          <w:lang w:eastAsia="hr-HR"/>
        </w:rPr>
        <w:t xml:space="preserve">, </w:t>
      </w:r>
      <w:proofErr w:type="spellStart"/>
      <w:r>
        <w:rPr>
          <w:lang w:eastAsia="hr-HR"/>
        </w:rPr>
        <w:t>zaštitu</w:t>
      </w:r>
      <w:proofErr w:type="spellEnd"/>
      <w:r>
        <w:rPr>
          <w:lang w:eastAsia="hr-HR"/>
        </w:rPr>
        <w:t xml:space="preserve"> </w:t>
      </w:r>
      <w:proofErr w:type="spellStart"/>
      <w:r>
        <w:rPr>
          <w:lang w:eastAsia="hr-HR"/>
        </w:rPr>
        <w:t>života</w:t>
      </w:r>
      <w:proofErr w:type="spellEnd"/>
      <w:r>
        <w:rPr>
          <w:lang w:eastAsia="hr-HR"/>
        </w:rPr>
        <w:t xml:space="preserve"> </w:t>
      </w:r>
      <w:proofErr w:type="spellStart"/>
      <w:r>
        <w:rPr>
          <w:lang w:eastAsia="hr-HR"/>
        </w:rPr>
        <w:t>na</w:t>
      </w:r>
      <w:proofErr w:type="spellEnd"/>
      <w:r>
        <w:rPr>
          <w:lang w:eastAsia="hr-HR"/>
        </w:rPr>
        <w:t xml:space="preserve"> </w:t>
      </w:r>
      <w:proofErr w:type="spellStart"/>
      <w:r>
        <w:rPr>
          <w:lang w:eastAsia="hr-HR"/>
        </w:rPr>
        <w:t>vodi</w:t>
      </w:r>
      <w:proofErr w:type="spellEnd"/>
      <w:r>
        <w:rPr>
          <w:lang w:eastAsia="hr-HR"/>
        </w:rPr>
        <w:t xml:space="preserve">, </w:t>
      </w:r>
      <w:proofErr w:type="spellStart"/>
      <w:r>
        <w:rPr>
          <w:lang w:eastAsia="hr-HR"/>
        </w:rPr>
        <w:t>higijensko-epidemiološku</w:t>
      </w:r>
      <w:proofErr w:type="spellEnd"/>
      <w:r>
        <w:rPr>
          <w:lang w:eastAsia="hr-HR"/>
        </w:rPr>
        <w:t xml:space="preserve"> </w:t>
      </w:r>
      <w:proofErr w:type="spellStart"/>
      <w:r>
        <w:rPr>
          <w:lang w:eastAsia="hr-HR"/>
        </w:rPr>
        <w:t>zaštitu</w:t>
      </w:r>
      <w:proofErr w:type="spellEnd"/>
      <w:r>
        <w:rPr>
          <w:lang w:eastAsia="hr-HR"/>
        </w:rPr>
        <w:t xml:space="preserve">, </w:t>
      </w:r>
      <w:proofErr w:type="spellStart"/>
      <w:r>
        <w:rPr>
          <w:lang w:eastAsia="hr-HR"/>
        </w:rPr>
        <w:t>njegu</w:t>
      </w:r>
      <w:proofErr w:type="spellEnd"/>
      <w:r>
        <w:rPr>
          <w:lang w:eastAsia="hr-HR"/>
        </w:rPr>
        <w:t xml:space="preserve"> </w:t>
      </w:r>
      <w:proofErr w:type="spellStart"/>
      <w:r>
        <w:rPr>
          <w:lang w:eastAsia="hr-HR"/>
        </w:rPr>
        <w:t>povrijeđenih</w:t>
      </w:r>
      <w:proofErr w:type="spellEnd"/>
      <w:r>
        <w:rPr>
          <w:lang w:eastAsia="hr-HR"/>
        </w:rPr>
        <w:t xml:space="preserve"> </w:t>
      </w:r>
      <w:proofErr w:type="spellStart"/>
      <w:r>
        <w:rPr>
          <w:lang w:eastAsia="hr-HR"/>
        </w:rPr>
        <w:t>i</w:t>
      </w:r>
      <w:proofErr w:type="spellEnd"/>
      <w:r>
        <w:rPr>
          <w:lang w:eastAsia="hr-HR"/>
        </w:rPr>
        <w:t xml:space="preserve"> </w:t>
      </w:r>
      <w:proofErr w:type="spellStart"/>
      <w:r>
        <w:rPr>
          <w:lang w:eastAsia="hr-HR"/>
        </w:rPr>
        <w:t>oboljelih</w:t>
      </w:r>
      <w:proofErr w:type="spellEnd"/>
      <w:r>
        <w:rPr>
          <w:lang w:eastAsia="hr-HR"/>
        </w:rPr>
        <w:t xml:space="preserve">, rad u </w:t>
      </w:r>
      <w:proofErr w:type="spellStart"/>
      <w:r>
        <w:rPr>
          <w:lang w:eastAsia="hr-HR"/>
        </w:rPr>
        <w:t>mobilnim</w:t>
      </w:r>
      <w:proofErr w:type="spellEnd"/>
      <w:r>
        <w:rPr>
          <w:lang w:eastAsia="hr-HR"/>
        </w:rPr>
        <w:t xml:space="preserve">, </w:t>
      </w:r>
      <w:proofErr w:type="spellStart"/>
      <w:r>
        <w:rPr>
          <w:lang w:eastAsia="hr-HR"/>
        </w:rPr>
        <w:t>zdravstvenim</w:t>
      </w:r>
      <w:proofErr w:type="spellEnd"/>
      <w:r>
        <w:rPr>
          <w:lang w:eastAsia="hr-HR"/>
        </w:rPr>
        <w:t xml:space="preserve"> </w:t>
      </w:r>
      <w:proofErr w:type="spellStart"/>
      <w:r>
        <w:rPr>
          <w:lang w:eastAsia="hr-HR"/>
        </w:rPr>
        <w:t>stanicama</w:t>
      </w:r>
      <w:proofErr w:type="spellEnd"/>
      <w:r>
        <w:rPr>
          <w:lang w:eastAsia="hr-HR"/>
        </w:rPr>
        <w:t xml:space="preserve">, </w:t>
      </w:r>
      <w:proofErr w:type="spellStart"/>
      <w:r>
        <w:rPr>
          <w:lang w:eastAsia="hr-HR"/>
        </w:rPr>
        <w:t>socijalni</w:t>
      </w:r>
      <w:proofErr w:type="spellEnd"/>
      <w:r>
        <w:rPr>
          <w:lang w:eastAsia="hr-HR"/>
        </w:rPr>
        <w:t xml:space="preserve"> rad, </w:t>
      </w:r>
      <w:proofErr w:type="spellStart"/>
      <w:r>
        <w:rPr>
          <w:lang w:eastAsia="hr-HR"/>
        </w:rPr>
        <w:t>psihosocijalnu</w:t>
      </w:r>
      <w:proofErr w:type="spellEnd"/>
      <w:r>
        <w:rPr>
          <w:lang w:eastAsia="hr-HR"/>
        </w:rPr>
        <w:t xml:space="preserve"> </w:t>
      </w:r>
      <w:proofErr w:type="spellStart"/>
      <w:r>
        <w:rPr>
          <w:lang w:eastAsia="hr-HR"/>
        </w:rPr>
        <w:t>potporu</w:t>
      </w:r>
      <w:proofErr w:type="spellEnd"/>
      <w:r>
        <w:rPr>
          <w:lang w:eastAsia="hr-HR"/>
        </w:rPr>
        <w:t xml:space="preserve"> </w:t>
      </w:r>
      <w:proofErr w:type="spellStart"/>
      <w:r>
        <w:rPr>
          <w:lang w:eastAsia="hr-HR"/>
        </w:rPr>
        <w:t>stanovništvu</w:t>
      </w:r>
      <w:proofErr w:type="spellEnd"/>
      <w:r>
        <w:rPr>
          <w:lang w:eastAsia="hr-HR"/>
        </w:rPr>
        <w:t xml:space="preserve">, </w:t>
      </w:r>
      <w:proofErr w:type="spellStart"/>
      <w:r>
        <w:rPr>
          <w:lang w:eastAsia="hr-HR"/>
        </w:rPr>
        <w:t>pripremu</w:t>
      </w:r>
      <w:proofErr w:type="spellEnd"/>
      <w:r>
        <w:rPr>
          <w:lang w:eastAsia="hr-HR"/>
        </w:rPr>
        <w:t xml:space="preserve"> </w:t>
      </w:r>
      <w:proofErr w:type="spellStart"/>
      <w:r>
        <w:rPr>
          <w:lang w:eastAsia="hr-HR"/>
        </w:rPr>
        <w:t>i</w:t>
      </w:r>
      <w:proofErr w:type="spellEnd"/>
      <w:r>
        <w:rPr>
          <w:lang w:eastAsia="hr-HR"/>
        </w:rPr>
        <w:t xml:space="preserve"> </w:t>
      </w:r>
      <w:proofErr w:type="spellStart"/>
      <w:r>
        <w:rPr>
          <w:lang w:eastAsia="hr-HR"/>
        </w:rPr>
        <w:t>organizaciju</w:t>
      </w:r>
      <w:proofErr w:type="spellEnd"/>
      <w:r>
        <w:rPr>
          <w:lang w:eastAsia="hr-HR"/>
        </w:rPr>
        <w:t xml:space="preserve"> </w:t>
      </w:r>
      <w:proofErr w:type="spellStart"/>
      <w:r>
        <w:rPr>
          <w:lang w:eastAsia="hr-HR"/>
        </w:rPr>
        <w:t>izmještajnih</w:t>
      </w:r>
      <w:proofErr w:type="spellEnd"/>
      <w:r>
        <w:rPr>
          <w:lang w:eastAsia="hr-HR"/>
        </w:rPr>
        <w:t xml:space="preserve"> </w:t>
      </w:r>
      <w:proofErr w:type="spellStart"/>
      <w:r>
        <w:rPr>
          <w:lang w:eastAsia="hr-HR"/>
        </w:rPr>
        <w:t>centara</w:t>
      </w:r>
      <w:proofErr w:type="spellEnd"/>
      <w:r>
        <w:rPr>
          <w:lang w:eastAsia="hr-HR"/>
        </w:rPr>
        <w:t xml:space="preserve">, </w:t>
      </w:r>
      <w:proofErr w:type="spellStart"/>
      <w:r>
        <w:rPr>
          <w:lang w:eastAsia="hr-HR"/>
        </w:rPr>
        <w:t>službu</w:t>
      </w:r>
      <w:proofErr w:type="spellEnd"/>
      <w:r>
        <w:rPr>
          <w:lang w:eastAsia="hr-HR"/>
        </w:rPr>
        <w:t xml:space="preserve"> </w:t>
      </w:r>
      <w:proofErr w:type="spellStart"/>
      <w:r>
        <w:rPr>
          <w:lang w:eastAsia="hr-HR"/>
        </w:rPr>
        <w:t>traženja</w:t>
      </w:r>
      <w:proofErr w:type="spellEnd"/>
      <w:r>
        <w:rPr>
          <w:lang w:eastAsia="hr-HR"/>
        </w:rPr>
        <w:t xml:space="preserve">, </w:t>
      </w:r>
      <w:proofErr w:type="spellStart"/>
      <w:r>
        <w:rPr>
          <w:lang w:eastAsia="hr-HR"/>
        </w:rPr>
        <w:t>logistiku</w:t>
      </w:r>
      <w:proofErr w:type="spellEnd"/>
      <w:r>
        <w:rPr>
          <w:lang w:eastAsia="hr-HR"/>
        </w:rPr>
        <w:t xml:space="preserve">, </w:t>
      </w:r>
      <w:proofErr w:type="spellStart"/>
      <w:r>
        <w:rPr>
          <w:lang w:eastAsia="hr-HR"/>
        </w:rPr>
        <w:t>osiguranje</w:t>
      </w:r>
      <w:proofErr w:type="spellEnd"/>
      <w:r>
        <w:rPr>
          <w:lang w:eastAsia="hr-HR"/>
        </w:rPr>
        <w:t xml:space="preserve"> </w:t>
      </w:r>
      <w:proofErr w:type="spellStart"/>
      <w:r>
        <w:rPr>
          <w:lang w:eastAsia="hr-HR"/>
        </w:rPr>
        <w:t>pitke</w:t>
      </w:r>
      <w:proofErr w:type="spellEnd"/>
      <w:r>
        <w:rPr>
          <w:lang w:eastAsia="hr-HR"/>
        </w:rPr>
        <w:t xml:space="preserve"> </w:t>
      </w:r>
      <w:proofErr w:type="spellStart"/>
      <w:r>
        <w:rPr>
          <w:lang w:eastAsia="hr-HR"/>
        </w:rPr>
        <w:t>vode</w:t>
      </w:r>
      <w:proofErr w:type="spellEnd"/>
      <w:r>
        <w:rPr>
          <w:lang w:eastAsia="hr-HR"/>
        </w:rPr>
        <w:t xml:space="preserve">, </w:t>
      </w:r>
      <w:proofErr w:type="spellStart"/>
      <w:r>
        <w:rPr>
          <w:lang w:eastAsia="hr-HR"/>
        </w:rPr>
        <w:t>osiguranje</w:t>
      </w:r>
      <w:proofErr w:type="spellEnd"/>
      <w:r>
        <w:rPr>
          <w:lang w:eastAsia="hr-HR"/>
        </w:rPr>
        <w:t xml:space="preserve"> </w:t>
      </w:r>
      <w:proofErr w:type="spellStart"/>
      <w:r>
        <w:rPr>
          <w:lang w:eastAsia="hr-HR"/>
        </w:rPr>
        <w:t>komunikacija</w:t>
      </w:r>
      <w:proofErr w:type="spellEnd"/>
      <w:r>
        <w:rPr>
          <w:lang w:eastAsia="hr-HR"/>
        </w:rPr>
        <w:t xml:space="preserve">, </w:t>
      </w:r>
      <w:proofErr w:type="spellStart"/>
      <w:r>
        <w:rPr>
          <w:lang w:eastAsia="hr-HR"/>
        </w:rPr>
        <w:t>tehničku</w:t>
      </w:r>
      <w:proofErr w:type="spellEnd"/>
      <w:r>
        <w:rPr>
          <w:lang w:eastAsia="hr-HR"/>
        </w:rPr>
        <w:t xml:space="preserve"> </w:t>
      </w:r>
      <w:proofErr w:type="spellStart"/>
      <w:r>
        <w:rPr>
          <w:lang w:eastAsia="hr-HR"/>
        </w:rPr>
        <w:t>pomoć</w:t>
      </w:r>
      <w:proofErr w:type="spellEnd"/>
      <w:r>
        <w:rPr>
          <w:lang w:eastAsia="hr-HR"/>
        </w:rPr>
        <w:t xml:space="preserve"> </w:t>
      </w:r>
      <w:proofErr w:type="spellStart"/>
      <w:r>
        <w:rPr>
          <w:lang w:eastAsia="hr-HR"/>
        </w:rPr>
        <w:t>i</w:t>
      </w:r>
      <w:proofErr w:type="spellEnd"/>
      <w:r>
        <w:rPr>
          <w:lang w:eastAsia="hr-HR"/>
        </w:rPr>
        <w:t xml:space="preserve"> </w:t>
      </w:r>
      <w:proofErr w:type="spellStart"/>
      <w:r>
        <w:rPr>
          <w:lang w:eastAsia="hr-HR"/>
        </w:rPr>
        <w:t>prevenciju</w:t>
      </w:r>
      <w:proofErr w:type="spellEnd"/>
      <w:r>
        <w:rPr>
          <w:lang w:eastAsia="hr-HR"/>
        </w:rPr>
        <w:t xml:space="preserve"> </w:t>
      </w:r>
      <w:proofErr w:type="spellStart"/>
      <w:r>
        <w:rPr>
          <w:lang w:eastAsia="hr-HR"/>
        </w:rPr>
        <w:t>sekundarnih</w:t>
      </w:r>
      <w:proofErr w:type="spellEnd"/>
      <w:r>
        <w:rPr>
          <w:lang w:eastAsia="hr-HR"/>
        </w:rPr>
        <w:t xml:space="preserve"> </w:t>
      </w:r>
      <w:proofErr w:type="spellStart"/>
      <w:r>
        <w:rPr>
          <w:lang w:eastAsia="hr-HR"/>
        </w:rPr>
        <w:t>stradanja</w:t>
      </w:r>
      <w:proofErr w:type="spellEnd"/>
      <w:r>
        <w:rPr>
          <w:lang w:eastAsia="hr-HR"/>
        </w:rPr>
        <w:t>.</w:t>
      </w:r>
    </w:p>
    <w:p w14:paraId="5FB7E452" w14:textId="77777777" w:rsidR="00FD6987" w:rsidRDefault="00FD6987" w:rsidP="00FD6987">
      <w:pPr>
        <w:pStyle w:val="Odlomakpopisa"/>
        <w:rPr>
          <w:lang w:eastAsia="hr-HR"/>
        </w:rPr>
      </w:pPr>
      <w:proofErr w:type="spellStart"/>
      <w:r>
        <w:rPr>
          <w:lang w:eastAsia="hr-HR"/>
        </w:rPr>
        <w:t>Kadrovska</w:t>
      </w:r>
      <w:proofErr w:type="spellEnd"/>
      <w:r>
        <w:rPr>
          <w:lang w:eastAsia="hr-HR"/>
        </w:rPr>
        <w:t xml:space="preserve"> </w:t>
      </w:r>
      <w:proofErr w:type="spellStart"/>
      <w:r>
        <w:rPr>
          <w:lang w:eastAsia="hr-HR"/>
        </w:rPr>
        <w:t>opremljenost</w:t>
      </w:r>
      <w:proofErr w:type="spellEnd"/>
      <w:r>
        <w:rPr>
          <w:lang w:eastAsia="hr-HR"/>
        </w:rPr>
        <w:t xml:space="preserve"> GDCK </w:t>
      </w:r>
      <w:proofErr w:type="spellStart"/>
      <w:r>
        <w:rPr>
          <w:lang w:eastAsia="hr-HR"/>
        </w:rPr>
        <w:t>Otočac</w:t>
      </w:r>
      <w:proofErr w:type="spellEnd"/>
      <w:r>
        <w:rPr>
          <w:lang w:eastAsia="hr-HR"/>
        </w:rPr>
        <w:t>:</w:t>
      </w:r>
    </w:p>
    <w:p w14:paraId="2CBF1287" w14:textId="7032F242" w:rsidR="00FD6987" w:rsidRDefault="00FD6987">
      <w:pPr>
        <w:pStyle w:val="Odlomakpopisa"/>
        <w:numPr>
          <w:ilvl w:val="0"/>
          <w:numId w:val="73"/>
        </w:numPr>
        <w:spacing w:after="0"/>
        <w:rPr>
          <w:lang w:eastAsia="hr-HR"/>
        </w:rPr>
      </w:pPr>
      <w:r>
        <w:rPr>
          <w:lang w:eastAsia="hr-HR"/>
        </w:rPr>
        <w:t xml:space="preserve">3 </w:t>
      </w:r>
      <w:proofErr w:type="spellStart"/>
      <w:r>
        <w:rPr>
          <w:lang w:eastAsia="hr-HR"/>
        </w:rPr>
        <w:t>djelatnika</w:t>
      </w:r>
      <w:proofErr w:type="spellEnd"/>
      <w:r>
        <w:rPr>
          <w:lang w:eastAsia="hr-HR"/>
        </w:rPr>
        <w:t>,</w:t>
      </w:r>
    </w:p>
    <w:p w14:paraId="39369EBC" w14:textId="1947266E" w:rsidR="00FD6987" w:rsidRDefault="00FD6987">
      <w:pPr>
        <w:pStyle w:val="Odlomakpopisa"/>
        <w:numPr>
          <w:ilvl w:val="0"/>
          <w:numId w:val="73"/>
        </w:numPr>
        <w:spacing w:after="0"/>
        <w:rPr>
          <w:lang w:eastAsia="hr-HR"/>
        </w:rPr>
      </w:pPr>
      <w:r>
        <w:rPr>
          <w:lang w:eastAsia="hr-HR"/>
        </w:rPr>
        <w:t xml:space="preserve">3 </w:t>
      </w:r>
      <w:proofErr w:type="spellStart"/>
      <w:r>
        <w:rPr>
          <w:lang w:eastAsia="hr-HR"/>
        </w:rPr>
        <w:t>volontera</w:t>
      </w:r>
      <w:proofErr w:type="spellEnd"/>
      <w:r>
        <w:rPr>
          <w:lang w:eastAsia="hr-HR"/>
        </w:rPr>
        <w:t xml:space="preserve"> – </w:t>
      </w:r>
      <w:proofErr w:type="spellStart"/>
      <w:r>
        <w:rPr>
          <w:lang w:eastAsia="hr-HR"/>
        </w:rPr>
        <w:t>tim</w:t>
      </w:r>
      <w:proofErr w:type="spellEnd"/>
      <w:r>
        <w:rPr>
          <w:lang w:eastAsia="hr-HR"/>
        </w:rPr>
        <w:t xml:space="preserve"> za </w:t>
      </w:r>
      <w:proofErr w:type="spellStart"/>
      <w:r>
        <w:rPr>
          <w:lang w:eastAsia="hr-HR"/>
        </w:rPr>
        <w:t>procjenu</w:t>
      </w:r>
      <w:proofErr w:type="spellEnd"/>
      <w:r>
        <w:rPr>
          <w:lang w:eastAsia="hr-HR"/>
        </w:rPr>
        <w:t xml:space="preserve"> </w:t>
      </w:r>
      <w:proofErr w:type="spellStart"/>
      <w:r>
        <w:rPr>
          <w:lang w:eastAsia="hr-HR"/>
        </w:rPr>
        <w:t>situacije</w:t>
      </w:r>
      <w:proofErr w:type="spellEnd"/>
      <w:r>
        <w:rPr>
          <w:lang w:eastAsia="hr-HR"/>
        </w:rPr>
        <w:t xml:space="preserve"> </w:t>
      </w:r>
      <w:proofErr w:type="spellStart"/>
      <w:r>
        <w:rPr>
          <w:lang w:eastAsia="hr-HR"/>
        </w:rPr>
        <w:t>i</w:t>
      </w:r>
      <w:proofErr w:type="spellEnd"/>
      <w:r>
        <w:rPr>
          <w:lang w:eastAsia="hr-HR"/>
        </w:rPr>
        <w:t xml:space="preserve"> </w:t>
      </w:r>
      <w:proofErr w:type="spellStart"/>
      <w:r>
        <w:rPr>
          <w:lang w:eastAsia="hr-HR"/>
        </w:rPr>
        <w:t>koordinaciju</w:t>
      </w:r>
      <w:proofErr w:type="spellEnd"/>
      <w:r>
        <w:rPr>
          <w:lang w:eastAsia="hr-HR"/>
        </w:rPr>
        <w:t xml:space="preserve"> </w:t>
      </w:r>
      <w:proofErr w:type="spellStart"/>
      <w:r>
        <w:rPr>
          <w:lang w:eastAsia="hr-HR"/>
        </w:rPr>
        <w:t>aktivnosti</w:t>
      </w:r>
      <w:proofErr w:type="spellEnd"/>
      <w:r>
        <w:rPr>
          <w:lang w:eastAsia="hr-HR"/>
        </w:rPr>
        <w:t>,</w:t>
      </w:r>
    </w:p>
    <w:p w14:paraId="7F745607" w14:textId="1C477616" w:rsidR="00FD6987" w:rsidRDefault="00FD6987">
      <w:pPr>
        <w:pStyle w:val="Odlomakpopisa"/>
        <w:numPr>
          <w:ilvl w:val="0"/>
          <w:numId w:val="73"/>
        </w:numPr>
        <w:spacing w:after="0"/>
        <w:rPr>
          <w:lang w:eastAsia="hr-HR"/>
        </w:rPr>
      </w:pPr>
      <w:r>
        <w:rPr>
          <w:lang w:eastAsia="hr-HR"/>
        </w:rPr>
        <w:t xml:space="preserve">4 </w:t>
      </w:r>
      <w:proofErr w:type="spellStart"/>
      <w:r>
        <w:rPr>
          <w:lang w:eastAsia="hr-HR"/>
        </w:rPr>
        <w:t>volontera</w:t>
      </w:r>
      <w:proofErr w:type="spellEnd"/>
      <w:r>
        <w:rPr>
          <w:lang w:eastAsia="hr-HR"/>
        </w:rPr>
        <w:t xml:space="preserve"> – </w:t>
      </w:r>
      <w:proofErr w:type="spellStart"/>
      <w:r>
        <w:rPr>
          <w:lang w:eastAsia="hr-HR"/>
        </w:rPr>
        <w:t>tim</w:t>
      </w:r>
      <w:proofErr w:type="spellEnd"/>
      <w:r>
        <w:rPr>
          <w:lang w:eastAsia="hr-HR"/>
        </w:rPr>
        <w:t xml:space="preserve"> za </w:t>
      </w:r>
      <w:proofErr w:type="spellStart"/>
      <w:r>
        <w:rPr>
          <w:lang w:eastAsia="hr-HR"/>
        </w:rPr>
        <w:t>prvu</w:t>
      </w:r>
      <w:proofErr w:type="spellEnd"/>
      <w:r>
        <w:rPr>
          <w:lang w:eastAsia="hr-HR"/>
        </w:rPr>
        <w:t xml:space="preserve"> </w:t>
      </w:r>
      <w:proofErr w:type="spellStart"/>
      <w:r>
        <w:rPr>
          <w:lang w:eastAsia="hr-HR"/>
        </w:rPr>
        <w:t>pomoć</w:t>
      </w:r>
      <w:proofErr w:type="spellEnd"/>
      <w:r>
        <w:rPr>
          <w:lang w:eastAsia="hr-HR"/>
        </w:rPr>
        <w:t>,</w:t>
      </w:r>
    </w:p>
    <w:p w14:paraId="2D15528A" w14:textId="1CEEF8F0" w:rsidR="00FD6987" w:rsidRDefault="00FD6987">
      <w:pPr>
        <w:pStyle w:val="Odlomakpopisa"/>
        <w:numPr>
          <w:ilvl w:val="0"/>
          <w:numId w:val="73"/>
        </w:numPr>
        <w:spacing w:after="0"/>
        <w:rPr>
          <w:lang w:eastAsia="hr-HR"/>
        </w:rPr>
      </w:pPr>
      <w:r>
        <w:rPr>
          <w:lang w:eastAsia="hr-HR"/>
        </w:rPr>
        <w:t xml:space="preserve">2 </w:t>
      </w:r>
      <w:proofErr w:type="spellStart"/>
      <w:r>
        <w:rPr>
          <w:lang w:eastAsia="hr-HR"/>
        </w:rPr>
        <w:t>volontera</w:t>
      </w:r>
      <w:proofErr w:type="spellEnd"/>
      <w:r>
        <w:rPr>
          <w:lang w:eastAsia="hr-HR"/>
        </w:rPr>
        <w:t xml:space="preserve"> – </w:t>
      </w:r>
      <w:proofErr w:type="spellStart"/>
      <w:r>
        <w:rPr>
          <w:lang w:eastAsia="hr-HR"/>
        </w:rPr>
        <w:t>tim</w:t>
      </w:r>
      <w:proofErr w:type="spellEnd"/>
      <w:r>
        <w:rPr>
          <w:lang w:eastAsia="hr-HR"/>
        </w:rPr>
        <w:t xml:space="preserve"> za </w:t>
      </w:r>
      <w:proofErr w:type="spellStart"/>
      <w:r>
        <w:rPr>
          <w:lang w:eastAsia="hr-HR"/>
        </w:rPr>
        <w:t>logistiku</w:t>
      </w:r>
      <w:proofErr w:type="spellEnd"/>
      <w:r>
        <w:rPr>
          <w:lang w:eastAsia="hr-HR"/>
        </w:rPr>
        <w:t>,</w:t>
      </w:r>
    </w:p>
    <w:p w14:paraId="260C45AF" w14:textId="3BA619B6" w:rsidR="00FD6987" w:rsidRDefault="00FD6987">
      <w:pPr>
        <w:pStyle w:val="Odlomakpopisa"/>
        <w:numPr>
          <w:ilvl w:val="0"/>
          <w:numId w:val="73"/>
        </w:numPr>
        <w:spacing w:after="0"/>
        <w:rPr>
          <w:lang w:eastAsia="hr-HR"/>
        </w:rPr>
      </w:pPr>
      <w:r>
        <w:rPr>
          <w:lang w:eastAsia="hr-HR"/>
        </w:rPr>
        <w:t xml:space="preserve">2 </w:t>
      </w:r>
      <w:proofErr w:type="spellStart"/>
      <w:r>
        <w:rPr>
          <w:lang w:eastAsia="hr-HR"/>
        </w:rPr>
        <w:t>volontera</w:t>
      </w:r>
      <w:proofErr w:type="spellEnd"/>
      <w:r>
        <w:rPr>
          <w:lang w:eastAsia="hr-HR"/>
        </w:rPr>
        <w:t xml:space="preserve"> – </w:t>
      </w:r>
      <w:proofErr w:type="spellStart"/>
      <w:r>
        <w:rPr>
          <w:lang w:eastAsia="hr-HR"/>
        </w:rPr>
        <w:t>tim</w:t>
      </w:r>
      <w:proofErr w:type="spellEnd"/>
      <w:r>
        <w:rPr>
          <w:lang w:eastAsia="hr-HR"/>
        </w:rPr>
        <w:t xml:space="preserve"> </w:t>
      </w:r>
      <w:proofErr w:type="spellStart"/>
      <w:r>
        <w:rPr>
          <w:lang w:eastAsia="hr-HR"/>
        </w:rPr>
        <w:t>službe</w:t>
      </w:r>
      <w:proofErr w:type="spellEnd"/>
      <w:r>
        <w:rPr>
          <w:lang w:eastAsia="hr-HR"/>
        </w:rPr>
        <w:t xml:space="preserve"> </w:t>
      </w:r>
      <w:proofErr w:type="spellStart"/>
      <w:r>
        <w:rPr>
          <w:lang w:eastAsia="hr-HR"/>
        </w:rPr>
        <w:t>traženja</w:t>
      </w:r>
      <w:proofErr w:type="spellEnd"/>
      <w:r>
        <w:rPr>
          <w:lang w:eastAsia="hr-HR"/>
        </w:rPr>
        <w:t>,</w:t>
      </w:r>
    </w:p>
    <w:p w14:paraId="3FDA2457" w14:textId="2C2C7BF0" w:rsidR="00FD6987" w:rsidRDefault="00FD6987">
      <w:pPr>
        <w:pStyle w:val="Odlomakpopisa"/>
        <w:numPr>
          <w:ilvl w:val="0"/>
          <w:numId w:val="73"/>
        </w:numPr>
        <w:spacing w:after="0"/>
        <w:rPr>
          <w:lang w:eastAsia="hr-HR"/>
        </w:rPr>
      </w:pPr>
      <w:r>
        <w:rPr>
          <w:lang w:eastAsia="hr-HR"/>
        </w:rPr>
        <w:t xml:space="preserve">2 </w:t>
      </w:r>
      <w:proofErr w:type="spellStart"/>
      <w:r>
        <w:rPr>
          <w:lang w:eastAsia="hr-HR"/>
        </w:rPr>
        <w:t>volontera</w:t>
      </w:r>
      <w:proofErr w:type="spellEnd"/>
      <w:r>
        <w:rPr>
          <w:lang w:eastAsia="hr-HR"/>
        </w:rPr>
        <w:t xml:space="preserve"> – </w:t>
      </w:r>
      <w:proofErr w:type="spellStart"/>
      <w:r>
        <w:rPr>
          <w:lang w:eastAsia="hr-HR"/>
        </w:rPr>
        <w:t>psihosocijalna</w:t>
      </w:r>
      <w:proofErr w:type="spellEnd"/>
      <w:r>
        <w:rPr>
          <w:lang w:eastAsia="hr-HR"/>
        </w:rPr>
        <w:t xml:space="preserve"> </w:t>
      </w:r>
      <w:proofErr w:type="spellStart"/>
      <w:r>
        <w:rPr>
          <w:lang w:eastAsia="hr-HR"/>
        </w:rPr>
        <w:t>pomoć</w:t>
      </w:r>
      <w:proofErr w:type="spellEnd"/>
      <w:r>
        <w:rPr>
          <w:lang w:eastAsia="hr-HR"/>
        </w:rPr>
        <w:t>,</w:t>
      </w:r>
    </w:p>
    <w:p w14:paraId="2EB0E84F" w14:textId="6DD749B5" w:rsidR="00FD6987" w:rsidRDefault="00FD6987">
      <w:pPr>
        <w:pStyle w:val="Odlomakpopisa"/>
        <w:numPr>
          <w:ilvl w:val="0"/>
          <w:numId w:val="73"/>
        </w:numPr>
        <w:rPr>
          <w:lang w:eastAsia="hr-HR"/>
        </w:rPr>
      </w:pPr>
      <w:r>
        <w:rPr>
          <w:lang w:eastAsia="hr-HR"/>
        </w:rPr>
        <w:t xml:space="preserve">2 </w:t>
      </w:r>
      <w:proofErr w:type="spellStart"/>
      <w:r>
        <w:rPr>
          <w:lang w:eastAsia="hr-HR"/>
        </w:rPr>
        <w:t>volontera</w:t>
      </w:r>
      <w:proofErr w:type="spellEnd"/>
      <w:r>
        <w:rPr>
          <w:lang w:eastAsia="hr-HR"/>
        </w:rPr>
        <w:t xml:space="preserve"> – </w:t>
      </w:r>
      <w:proofErr w:type="spellStart"/>
      <w:r>
        <w:rPr>
          <w:lang w:eastAsia="hr-HR"/>
        </w:rPr>
        <w:t>tim</w:t>
      </w:r>
      <w:proofErr w:type="spellEnd"/>
      <w:r>
        <w:rPr>
          <w:lang w:eastAsia="hr-HR"/>
        </w:rPr>
        <w:t xml:space="preserve"> za </w:t>
      </w:r>
      <w:proofErr w:type="spellStart"/>
      <w:r>
        <w:rPr>
          <w:lang w:eastAsia="hr-HR"/>
        </w:rPr>
        <w:t>osiguranje</w:t>
      </w:r>
      <w:proofErr w:type="spellEnd"/>
      <w:r>
        <w:rPr>
          <w:lang w:eastAsia="hr-HR"/>
        </w:rPr>
        <w:t xml:space="preserve"> </w:t>
      </w:r>
      <w:proofErr w:type="spellStart"/>
      <w:r>
        <w:rPr>
          <w:lang w:eastAsia="hr-HR"/>
        </w:rPr>
        <w:t>pitke</w:t>
      </w:r>
      <w:proofErr w:type="spellEnd"/>
      <w:r>
        <w:rPr>
          <w:lang w:eastAsia="hr-HR"/>
        </w:rPr>
        <w:t xml:space="preserve"> </w:t>
      </w:r>
      <w:proofErr w:type="spellStart"/>
      <w:r>
        <w:rPr>
          <w:lang w:eastAsia="hr-HR"/>
        </w:rPr>
        <w:t>vode</w:t>
      </w:r>
      <w:proofErr w:type="spellEnd"/>
      <w:r>
        <w:rPr>
          <w:lang w:eastAsia="hr-HR"/>
        </w:rPr>
        <w:t>.</w:t>
      </w:r>
    </w:p>
    <w:p w14:paraId="53CCFC35" w14:textId="77777777" w:rsidR="00FD6987" w:rsidRDefault="00FD6987" w:rsidP="00FD6987">
      <w:pPr>
        <w:pStyle w:val="Odlomakpopisa"/>
        <w:rPr>
          <w:lang w:eastAsia="hr-HR"/>
        </w:rPr>
      </w:pPr>
      <w:proofErr w:type="spellStart"/>
      <w:r>
        <w:rPr>
          <w:lang w:eastAsia="hr-HR"/>
        </w:rPr>
        <w:t>Materijalna</w:t>
      </w:r>
      <w:proofErr w:type="spellEnd"/>
      <w:r>
        <w:rPr>
          <w:lang w:eastAsia="hr-HR"/>
        </w:rPr>
        <w:t xml:space="preserve"> </w:t>
      </w:r>
      <w:proofErr w:type="spellStart"/>
      <w:r>
        <w:rPr>
          <w:lang w:eastAsia="hr-HR"/>
        </w:rPr>
        <w:t>osposobljenost</w:t>
      </w:r>
      <w:proofErr w:type="spellEnd"/>
      <w:r>
        <w:rPr>
          <w:lang w:eastAsia="hr-HR"/>
        </w:rPr>
        <w:t xml:space="preserve"> GDCK </w:t>
      </w:r>
      <w:proofErr w:type="spellStart"/>
      <w:r>
        <w:rPr>
          <w:lang w:eastAsia="hr-HR"/>
        </w:rPr>
        <w:t>Otočac</w:t>
      </w:r>
      <w:proofErr w:type="spellEnd"/>
      <w:r>
        <w:rPr>
          <w:lang w:eastAsia="hr-HR"/>
        </w:rPr>
        <w:t>:</w:t>
      </w:r>
    </w:p>
    <w:p w14:paraId="79F47177" w14:textId="7CD49200" w:rsidR="00FD6987" w:rsidRDefault="00FD6987">
      <w:pPr>
        <w:pStyle w:val="Odlomakpopisa"/>
        <w:numPr>
          <w:ilvl w:val="0"/>
          <w:numId w:val="74"/>
        </w:numPr>
        <w:spacing w:after="0"/>
        <w:rPr>
          <w:lang w:eastAsia="hr-HR"/>
        </w:rPr>
      </w:pPr>
      <w:r>
        <w:rPr>
          <w:lang w:eastAsia="hr-HR"/>
        </w:rPr>
        <w:t xml:space="preserve">3 </w:t>
      </w:r>
      <w:proofErr w:type="spellStart"/>
      <w:r>
        <w:rPr>
          <w:lang w:eastAsia="hr-HR"/>
        </w:rPr>
        <w:t>torbe</w:t>
      </w:r>
      <w:proofErr w:type="spellEnd"/>
      <w:r>
        <w:rPr>
          <w:lang w:eastAsia="hr-HR"/>
        </w:rPr>
        <w:t xml:space="preserve"> za </w:t>
      </w:r>
      <w:proofErr w:type="spellStart"/>
      <w:r>
        <w:rPr>
          <w:lang w:eastAsia="hr-HR"/>
        </w:rPr>
        <w:t>prvu</w:t>
      </w:r>
      <w:proofErr w:type="spellEnd"/>
      <w:r>
        <w:rPr>
          <w:lang w:eastAsia="hr-HR"/>
        </w:rPr>
        <w:t xml:space="preserve"> </w:t>
      </w:r>
      <w:proofErr w:type="spellStart"/>
      <w:r>
        <w:rPr>
          <w:lang w:eastAsia="hr-HR"/>
        </w:rPr>
        <w:t>pomoć</w:t>
      </w:r>
      <w:proofErr w:type="spellEnd"/>
      <w:r>
        <w:rPr>
          <w:lang w:eastAsia="hr-HR"/>
        </w:rPr>
        <w:t>,</w:t>
      </w:r>
    </w:p>
    <w:p w14:paraId="31B1D7DE" w14:textId="01F1F214" w:rsidR="00FD6987" w:rsidRDefault="00FD6987">
      <w:pPr>
        <w:pStyle w:val="Odlomakpopisa"/>
        <w:numPr>
          <w:ilvl w:val="0"/>
          <w:numId w:val="74"/>
        </w:numPr>
        <w:spacing w:after="0"/>
        <w:rPr>
          <w:lang w:eastAsia="hr-HR"/>
        </w:rPr>
      </w:pPr>
      <w:r>
        <w:rPr>
          <w:lang w:eastAsia="hr-HR"/>
        </w:rPr>
        <w:t>250 deka,</w:t>
      </w:r>
    </w:p>
    <w:p w14:paraId="0EB34062" w14:textId="39E0A848" w:rsidR="00FD6987" w:rsidRDefault="00FD6987">
      <w:pPr>
        <w:pStyle w:val="Odlomakpopisa"/>
        <w:numPr>
          <w:ilvl w:val="0"/>
          <w:numId w:val="74"/>
        </w:numPr>
        <w:spacing w:after="0"/>
        <w:rPr>
          <w:lang w:eastAsia="hr-HR"/>
        </w:rPr>
      </w:pPr>
      <w:r>
        <w:rPr>
          <w:lang w:eastAsia="hr-HR"/>
        </w:rPr>
        <w:t xml:space="preserve">60 </w:t>
      </w:r>
      <w:proofErr w:type="spellStart"/>
      <w:r>
        <w:rPr>
          <w:lang w:eastAsia="hr-HR"/>
        </w:rPr>
        <w:t>podmetača</w:t>
      </w:r>
      <w:proofErr w:type="spellEnd"/>
      <w:r>
        <w:rPr>
          <w:lang w:eastAsia="hr-HR"/>
        </w:rPr>
        <w:t>,</w:t>
      </w:r>
    </w:p>
    <w:p w14:paraId="0DB9B630" w14:textId="7AA4A2C7" w:rsidR="00FD6987" w:rsidRDefault="00FD6987">
      <w:pPr>
        <w:pStyle w:val="Odlomakpopisa"/>
        <w:numPr>
          <w:ilvl w:val="0"/>
          <w:numId w:val="74"/>
        </w:numPr>
        <w:spacing w:after="0"/>
        <w:rPr>
          <w:lang w:eastAsia="hr-HR"/>
        </w:rPr>
      </w:pPr>
      <w:r>
        <w:rPr>
          <w:lang w:eastAsia="hr-HR"/>
        </w:rPr>
        <w:t xml:space="preserve">12 </w:t>
      </w:r>
      <w:proofErr w:type="spellStart"/>
      <w:r>
        <w:rPr>
          <w:lang w:eastAsia="hr-HR"/>
        </w:rPr>
        <w:t>posteljina</w:t>
      </w:r>
      <w:proofErr w:type="spellEnd"/>
      <w:r>
        <w:rPr>
          <w:lang w:eastAsia="hr-HR"/>
        </w:rPr>
        <w:t xml:space="preserve"> (set),</w:t>
      </w:r>
    </w:p>
    <w:p w14:paraId="288F06F6" w14:textId="1905AE39" w:rsidR="00FD6987" w:rsidRDefault="00FD6987">
      <w:pPr>
        <w:pStyle w:val="Odlomakpopisa"/>
        <w:numPr>
          <w:ilvl w:val="0"/>
          <w:numId w:val="74"/>
        </w:numPr>
        <w:spacing w:after="0"/>
        <w:rPr>
          <w:lang w:eastAsia="hr-HR"/>
        </w:rPr>
      </w:pPr>
      <w:r>
        <w:rPr>
          <w:lang w:eastAsia="hr-HR"/>
        </w:rPr>
        <w:t xml:space="preserve">50 </w:t>
      </w:r>
      <w:proofErr w:type="spellStart"/>
      <w:r>
        <w:rPr>
          <w:lang w:eastAsia="hr-HR"/>
        </w:rPr>
        <w:t>posuđa</w:t>
      </w:r>
      <w:proofErr w:type="spellEnd"/>
      <w:r>
        <w:rPr>
          <w:lang w:eastAsia="hr-HR"/>
        </w:rPr>
        <w:t>/</w:t>
      </w:r>
      <w:proofErr w:type="spellStart"/>
      <w:r>
        <w:rPr>
          <w:lang w:eastAsia="hr-HR"/>
        </w:rPr>
        <w:t>jelonoše</w:t>
      </w:r>
      <w:proofErr w:type="spellEnd"/>
      <w:r>
        <w:rPr>
          <w:lang w:eastAsia="hr-HR"/>
        </w:rPr>
        <w:t>,</w:t>
      </w:r>
    </w:p>
    <w:p w14:paraId="120AD5B3" w14:textId="09F972FD" w:rsidR="00FD6987" w:rsidRDefault="00FD6987">
      <w:pPr>
        <w:pStyle w:val="Odlomakpopisa"/>
        <w:numPr>
          <w:ilvl w:val="0"/>
          <w:numId w:val="74"/>
        </w:numPr>
        <w:spacing w:after="0"/>
        <w:rPr>
          <w:lang w:eastAsia="hr-HR"/>
        </w:rPr>
      </w:pPr>
      <w:r>
        <w:rPr>
          <w:lang w:eastAsia="hr-HR"/>
        </w:rPr>
        <w:t xml:space="preserve">2 </w:t>
      </w:r>
      <w:proofErr w:type="spellStart"/>
      <w:r>
        <w:rPr>
          <w:lang w:eastAsia="hr-HR"/>
        </w:rPr>
        <w:t>manjerke</w:t>
      </w:r>
      <w:proofErr w:type="spellEnd"/>
      <w:r>
        <w:rPr>
          <w:lang w:eastAsia="hr-HR"/>
        </w:rPr>
        <w:t>,</w:t>
      </w:r>
    </w:p>
    <w:p w14:paraId="44B4EEB2" w14:textId="41BD02D1" w:rsidR="00FD6987" w:rsidRDefault="00FD6987">
      <w:pPr>
        <w:pStyle w:val="Odlomakpopisa"/>
        <w:numPr>
          <w:ilvl w:val="0"/>
          <w:numId w:val="74"/>
        </w:numPr>
        <w:spacing w:after="0"/>
        <w:rPr>
          <w:lang w:eastAsia="hr-HR"/>
        </w:rPr>
      </w:pPr>
      <w:r>
        <w:rPr>
          <w:lang w:eastAsia="hr-HR"/>
        </w:rPr>
        <w:t xml:space="preserve">10 </w:t>
      </w:r>
      <w:proofErr w:type="spellStart"/>
      <w:r>
        <w:rPr>
          <w:lang w:eastAsia="hr-HR"/>
        </w:rPr>
        <w:t>pumpi</w:t>
      </w:r>
      <w:proofErr w:type="spellEnd"/>
      <w:r>
        <w:rPr>
          <w:lang w:eastAsia="hr-HR"/>
        </w:rPr>
        <w:t xml:space="preserve"> za </w:t>
      </w:r>
      <w:proofErr w:type="spellStart"/>
      <w:r>
        <w:rPr>
          <w:lang w:eastAsia="hr-HR"/>
        </w:rPr>
        <w:t>vodu</w:t>
      </w:r>
      <w:proofErr w:type="spellEnd"/>
      <w:r>
        <w:rPr>
          <w:lang w:eastAsia="hr-HR"/>
        </w:rPr>
        <w:t>,</w:t>
      </w:r>
    </w:p>
    <w:p w14:paraId="6C36051E" w14:textId="0B21DA87" w:rsidR="00FD6987" w:rsidRDefault="00FD6987">
      <w:pPr>
        <w:pStyle w:val="Odlomakpopisa"/>
        <w:numPr>
          <w:ilvl w:val="0"/>
          <w:numId w:val="74"/>
        </w:numPr>
        <w:spacing w:after="0"/>
        <w:rPr>
          <w:lang w:eastAsia="hr-HR"/>
        </w:rPr>
      </w:pPr>
      <w:r>
        <w:rPr>
          <w:lang w:eastAsia="hr-HR"/>
        </w:rPr>
        <w:lastRenderedPageBreak/>
        <w:t xml:space="preserve">10 </w:t>
      </w:r>
      <w:proofErr w:type="spellStart"/>
      <w:r>
        <w:rPr>
          <w:lang w:eastAsia="hr-HR"/>
        </w:rPr>
        <w:t>nosila</w:t>
      </w:r>
      <w:proofErr w:type="spellEnd"/>
      <w:r>
        <w:rPr>
          <w:lang w:eastAsia="hr-HR"/>
        </w:rPr>
        <w:t>,</w:t>
      </w:r>
    </w:p>
    <w:p w14:paraId="6F6F43A9" w14:textId="55086AF9" w:rsidR="00FD6987" w:rsidRDefault="00FD6987">
      <w:pPr>
        <w:pStyle w:val="Odlomakpopisa"/>
        <w:numPr>
          <w:ilvl w:val="0"/>
          <w:numId w:val="75"/>
        </w:numPr>
        <w:spacing w:after="0"/>
        <w:rPr>
          <w:lang w:eastAsia="hr-HR"/>
        </w:rPr>
      </w:pPr>
      <w:r>
        <w:rPr>
          <w:lang w:eastAsia="hr-HR"/>
        </w:rPr>
        <w:t xml:space="preserve">2 </w:t>
      </w:r>
      <w:proofErr w:type="spellStart"/>
      <w:r>
        <w:rPr>
          <w:lang w:eastAsia="hr-HR"/>
        </w:rPr>
        <w:t>grijalice</w:t>
      </w:r>
      <w:proofErr w:type="spellEnd"/>
      <w:r>
        <w:rPr>
          <w:lang w:eastAsia="hr-HR"/>
        </w:rPr>
        <w:t>,</w:t>
      </w:r>
    </w:p>
    <w:p w14:paraId="1A839CAA" w14:textId="3EFCB00B" w:rsidR="00FD6987" w:rsidRDefault="00FD6987">
      <w:pPr>
        <w:pStyle w:val="Odlomakpopisa"/>
        <w:numPr>
          <w:ilvl w:val="0"/>
          <w:numId w:val="75"/>
        </w:numPr>
        <w:spacing w:after="0"/>
        <w:rPr>
          <w:lang w:eastAsia="hr-HR"/>
        </w:rPr>
      </w:pPr>
      <w:r>
        <w:rPr>
          <w:lang w:eastAsia="hr-HR"/>
        </w:rPr>
        <w:t xml:space="preserve">1 </w:t>
      </w:r>
      <w:proofErr w:type="spellStart"/>
      <w:r>
        <w:rPr>
          <w:lang w:eastAsia="hr-HR"/>
        </w:rPr>
        <w:t>daska</w:t>
      </w:r>
      <w:proofErr w:type="spellEnd"/>
      <w:r>
        <w:rPr>
          <w:lang w:eastAsia="hr-HR"/>
        </w:rPr>
        <w:t xml:space="preserve"> za </w:t>
      </w:r>
      <w:proofErr w:type="spellStart"/>
      <w:r>
        <w:rPr>
          <w:lang w:eastAsia="hr-HR"/>
        </w:rPr>
        <w:t>imobilizaciju</w:t>
      </w:r>
      <w:proofErr w:type="spellEnd"/>
      <w:r>
        <w:rPr>
          <w:lang w:eastAsia="hr-HR"/>
        </w:rPr>
        <w:t>,</w:t>
      </w:r>
    </w:p>
    <w:p w14:paraId="461DD962" w14:textId="7EFA6AD0" w:rsidR="00FD6987" w:rsidRDefault="00FD6987">
      <w:pPr>
        <w:pStyle w:val="Odlomakpopisa"/>
        <w:numPr>
          <w:ilvl w:val="0"/>
          <w:numId w:val="75"/>
        </w:numPr>
        <w:spacing w:after="0"/>
        <w:rPr>
          <w:lang w:eastAsia="hr-HR"/>
        </w:rPr>
      </w:pPr>
      <w:r>
        <w:rPr>
          <w:lang w:eastAsia="hr-HR"/>
        </w:rPr>
        <w:t xml:space="preserve">1 </w:t>
      </w:r>
      <w:proofErr w:type="spellStart"/>
      <w:r>
        <w:rPr>
          <w:lang w:eastAsia="hr-HR"/>
        </w:rPr>
        <w:t>šator</w:t>
      </w:r>
      <w:proofErr w:type="spellEnd"/>
      <w:r>
        <w:rPr>
          <w:lang w:eastAsia="hr-HR"/>
        </w:rPr>
        <w:t xml:space="preserve"> (</w:t>
      </w:r>
      <w:proofErr w:type="spellStart"/>
      <w:r>
        <w:rPr>
          <w:lang w:eastAsia="hr-HR"/>
        </w:rPr>
        <w:t>veći</w:t>
      </w:r>
      <w:proofErr w:type="spellEnd"/>
      <w:r>
        <w:rPr>
          <w:lang w:eastAsia="hr-HR"/>
        </w:rPr>
        <w:t>),</w:t>
      </w:r>
    </w:p>
    <w:p w14:paraId="02296437" w14:textId="67E09F14" w:rsidR="00FD6987" w:rsidRDefault="00FD6987">
      <w:pPr>
        <w:pStyle w:val="Odlomakpopisa"/>
        <w:numPr>
          <w:ilvl w:val="0"/>
          <w:numId w:val="75"/>
        </w:numPr>
        <w:spacing w:after="0"/>
        <w:rPr>
          <w:lang w:eastAsia="hr-HR"/>
        </w:rPr>
      </w:pPr>
      <w:r>
        <w:rPr>
          <w:lang w:eastAsia="hr-HR"/>
        </w:rPr>
        <w:t xml:space="preserve">4 </w:t>
      </w:r>
      <w:proofErr w:type="spellStart"/>
      <w:r>
        <w:rPr>
          <w:lang w:eastAsia="hr-HR"/>
        </w:rPr>
        <w:t>šatora</w:t>
      </w:r>
      <w:proofErr w:type="spellEnd"/>
      <w:r>
        <w:rPr>
          <w:lang w:eastAsia="hr-HR"/>
        </w:rPr>
        <w:t xml:space="preserve"> (mala),</w:t>
      </w:r>
    </w:p>
    <w:p w14:paraId="08F63CC5" w14:textId="2F43A34D" w:rsidR="00FD6987" w:rsidRDefault="00FD6987">
      <w:pPr>
        <w:pStyle w:val="Odlomakpopisa"/>
        <w:numPr>
          <w:ilvl w:val="0"/>
          <w:numId w:val="75"/>
        </w:numPr>
        <w:spacing w:after="0"/>
        <w:rPr>
          <w:lang w:eastAsia="hr-HR"/>
        </w:rPr>
      </w:pPr>
      <w:r>
        <w:rPr>
          <w:lang w:eastAsia="hr-HR"/>
        </w:rPr>
        <w:t xml:space="preserve">1 </w:t>
      </w:r>
      <w:proofErr w:type="spellStart"/>
      <w:r>
        <w:rPr>
          <w:lang w:eastAsia="hr-HR"/>
        </w:rPr>
        <w:t>isušivač</w:t>
      </w:r>
      <w:proofErr w:type="spellEnd"/>
      <w:r>
        <w:rPr>
          <w:lang w:eastAsia="hr-HR"/>
        </w:rPr>
        <w:t xml:space="preserve"> </w:t>
      </w:r>
      <w:proofErr w:type="spellStart"/>
      <w:r>
        <w:rPr>
          <w:lang w:eastAsia="hr-HR"/>
        </w:rPr>
        <w:t>zraka</w:t>
      </w:r>
      <w:proofErr w:type="spellEnd"/>
      <w:r>
        <w:rPr>
          <w:lang w:eastAsia="hr-HR"/>
        </w:rPr>
        <w:t xml:space="preserve"> – </w:t>
      </w:r>
      <w:proofErr w:type="spellStart"/>
      <w:r>
        <w:rPr>
          <w:lang w:eastAsia="hr-HR"/>
        </w:rPr>
        <w:t>mali</w:t>
      </w:r>
      <w:proofErr w:type="spellEnd"/>
      <w:r>
        <w:rPr>
          <w:lang w:eastAsia="hr-HR"/>
        </w:rPr>
        <w:t>,</w:t>
      </w:r>
    </w:p>
    <w:p w14:paraId="6985FA2D" w14:textId="50DC7D10" w:rsidR="00FD6987" w:rsidRDefault="00FD6987">
      <w:pPr>
        <w:pStyle w:val="Odlomakpopisa"/>
        <w:numPr>
          <w:ilvl w:val="0"/>
          <w:numId w:val="75"/>
        </w:numPr>
        <w:spacing w:after="0"/>
        <w:rPr>
          <w:lang w:eastAsia="hr-HR"/>
        </w:rPr>
      </w:pPr>
      <w:r>
        <w:rPr>
          <w:lang w:eastAsia="hr-HR"/>
        </w:rPr>
        <w:t xml:space="preserve">1 </w:t>
      </w:r>
      <w:proofErr w:type="spellStart"/>
      <w:r>
        <w:rPr>
          <w:lang w:eastAsia="hr-HR"/>
        </w:rPr>
        <w:t>isušivač</w:t>
      </w:r>
      <w:proofErr w:type="spellEnd"/>
      <w:r>
        <w:rPr>
          <w:lang w:eastAsia="hr-HR"/>
        </w:rPr>
        <w:t xml:space="preserve"> </w:t>
      </w:r>
      <w:proofErr w:type="spellStart"/>
      <w:r>
        <w:rPr>
          <w:lang w:eastAsia="hr-HR"/>
        </w:rPr>
        <w:t>zraka</w:t>
      </w:r>
      <w:proofErr w:type="spellEnd"/>
      <w:r>
        <w:rPr>
          <w:lang w:eastAsia="hr-HR"/>
        </w:rPr>
        <w:t xml:space="preserve"> – </w:t>
      </w:r>
      <w:proofErr w:type="spellStart"/>
      <w:r>
        <w:rPr>
          <w:lang w:eastAsia="hr-HR"/>
        </w:rPr>
        <w:t>srednji</w:t>
      </w:r>
      <w:proofErr w:type="spellEnd"/>
      <w:r>
        <w:rPr>
          <w:lang w:eastAsia="hr-HR"/>
        </w:rPr>
        <w:t>,</w:t>
      </w:r>
    </w:p>
    <w:p w14:paraId="53DB926A" w14:textId="35B6C294" w:rsidR="00FD6987" w:rsidRDefault="00FD6987">
      <w:pPr>
        <w:pStyle w:val="Odlomakpopisa"/>
        <w:numPr>
          <w:ilvl w:val="0"/>
          <w:numId w:val="75"/>
        </w:numPr>
        <w:spacing w:after="0"/>
        <w:rPr>
          <w:lang w:eastAsia="hr-HR"/>
        </w:rPr>
      </w:pPr>
      <w:r>
        <w:rPr>
          <w:lang w:eastAsia="hr-HR"/>
        </w:rPr>
        <w:t xml:space="preserve">1 </w:t>
      </w:r>
      <w:proofErr w:type="spellStart"/>
      <w:r>
        <w:rPr>
          <w:lang w:eastAsia="hr-HR"/>
        </w:rPr>
        <w:t>isušivač</w:t>
      </w:r>
      <w:proofErr w:type="spellEnd"/>
      <w:r>
        <w:rPr>
          <w:lang w:eastAsia="hr-HR"/>
        </w:rPr>
        <w:t xml:space="preserve"> </w:t>
      </w:r>
      <w:proofErr w:type="spellStart"/>
      <w:r>
        <w:rPr>
          <w:lang w:eastAsia="hr-HR"/>
        </w:rPr>
        <w:t>zraka</w:t>
      </w:r>
      <w:proofErr w:type="spellEnd"/>
      <w:r>
        <w:rPr>
          <w:lang w:eastAsia="hr-HR"/>
        </w:rPr>
        <w:t xml:space="preserve"> – </w:t>
      </w:r>
      <w:proofErr w:type="spellStart"/>
      <w:r>
        <w:rPr>
          <w:lang w:eastAsia="hr-HR"/>
        </w:rPr>
        <w:t>veliki</w:t>
      </w:r>
      <w:proofErr w:type="spellEnd"/>
      <w:r>
        <w:rPr>
          <w:lang w:eastAsia="hr-HR"/>
        </w:rPr>
        <w:t>,</w:t>
      </w:r>
    </w:p>
    <w:p w14:paraId="298CC3A7" w14:textId="3F537398" w:rsidR="00FD6987" w:rsidRDefault="00FD6987">
      <w:pPr>
        <w:pStyle w:val="Odlomakpopisa"/>
        <w:numPr>
          <w:ilvl w:val="0"/>
          <w:numId w:val="75"/>
        </w:numPr>
        <w:spacing w:after="0"/>
        <w:rPr>
          <w:lang w:eastAsia="hr-HR"/>
        </w:rPr>
      </w:pPr>
      <w:r>
        <w:rPr>
          <w:lang w:eastAsia="hr-HR"/>
        </w:rPr>
        <w:t xml:space="preserve">1 </w:t>
      </w:r>
      <w:proofErr w:type="spellStart"/>
      <w:r>
        <w:rPr>
          <w:lang w:eastAsia="hr-HR"/>
        </w:rPr>
        <w:t>vozilo</w:t>
      </w:r>
      <w:proofErr w:type="spellEnd"/>
      <w:r>
        <w:rPr>
          <w:lang w:eastAsia="hr-HR"/>
        </w:rPr>
        <w:t xml:space="preserve"> Peugeot partner,</w:t>
      </w:r>
    </w:p>
    <w:p w14:paraId="183A9AAA" w14:textId="7F866129" w:rsidR="00FD6987" w:rsidRDefault="00FD6987">
      <w:pPr>
        <w:pStyle w:val="Odlomakpopisa"/>
        <w:numPr>
          <w:ilvl w:val="0"/>
          <w:numId w:val="75"/>
        </w:numPr>
        <w:spacing w:after="0"/>
        <w:rPr>
          <w:lang w:eastAsia="hr-HR"/>
        </w:rPr>
      </w:pPr>
      <w:r>
        <w:rPr>
          <w:lang w:eastAsia="hr-HR"/>
        </w:rPr>
        <w:t xml:space="preserve">1 </w:t>
      </w:r>
      <w:proofErr w:type="spellStart"/>
      <w:r>
        <w:rPr>
          <w:lang w:eastAsia="hr-HR"/>
        </w:rPr>
        <w:t>vozilo</w:t>
      </w:r>
      <w:proofErr w:type="spellEnd"/>
      <w:r>
        <w:rPr>
          <w:lang w:eastAsia="hr-HR"/>
        </w:rPr>
        <w:t xml:space="preserve"> Peugeot Expert,</w:t>
      </w:r>
    </w:p>
    <w:p w14:paraId="1B4C19B1" w14:textId="2D14ED53" w:rsidR="00FD6987" w:rsidRDefault="00FD6987">
      <w:pPr>
        <w:pStyle w:val="Odlomakpopisa"/>
        <w:numPr>
          <w:ilvl w:val="0"/>
          <w:numId w:val="75"/>
        </w:numPr>
        <w:rPr>
          <w:lang w:eastAsia="hr-HR"/>
        </w:rPr>
      </w:pPr>
      <w:r>
        <w:rPr>
          <w:lang w:eastAsia="hr-HR"/>
        </w:rPr>
        <w:t xml:space="preserve">1 </w:t>
      </w:r>
      <w:proofErr w:type="spellStart"/>
      <w:r>
        <w:rPr>
          <w:lang w:eastAsia="hr-HR"/>
        </w:rPr>
        <w:t>vozilo</w:t>
      </w:r>
      <w:proofErr w:type="spellEnd"/>
      <w:r>
        <w:rPr>
          <w:lang w:eastAsia="hr-HR"/>
        </w:rPr>
        <w:t xml:space="preserve"> Dacia D</w:t>
      </w:r>
      <w:r w:rsidR="00654F07">
        <w:rPr>
          <w:lang w:eastAsia="hr-HR"/>
        </w:rPr>
        <w:t>u</w:t>
      </w:r>
      <w:r>
        <w:rPr>
          <w:lang w:eastAsia="hr-HR"/>
        </w:rPr>
        <w:t>ster.</w:t>
      </w:r>
    </w:p>
    <w:p w14:paraId="717588C4" w14:textId="1E0EE8FB" w:rsidR="00FD6987" w:rsidRDefault="00FD6987" w:rsidP="00FD6987">
      <w:pPr>
        <w:pStyle w:val="Odlomakpopisa"/>
        <w:rPr>
          <w:lang w:eastAsia="hr-HR"/>
        </w:rPr>
      </w:pPr>
      <w:proofErr w:type="spellStart"/>
      <w:r>
        <w:rPr>
          <w:lang w:eastAsia="hr-HR"/>
        </w:rPr>
        <w:t>Ravnatelj</w:t>
      </w:r>
      <w:proofErr w:type="spellEnd"/>
      <w:r>
        <w:rPr>
          <w:lang w:eastAsia="hr-HR"/>
        </w:rPr>
        <w:t xml:space="preserve"> GDCK, </w:t>
      </w:r>
      <w:proofErr w:type="spellStart"/>
      <w:r>
        <w:rPr>
          <w:lang w:eastAsia="hr-HR"/>
        </w:rPr>
        <w:t>na</w:t>
      </w:r>
      <w:proofErr w:type="spellEnd"/>
      <w:r>
        <w:rPr>
          <w:lang w:eastAsia="hr-HR"/>
        </w:rPr>
        <w:t xml:space="preserve"> </w:t>
      </w:r>
      <w:proofErr w:type="spellStart"/>
      <w:r>
        <w:rPr>
          <w:lang w:eastAsia="hr-HR"/>
        </w:rPr>
        <w:t>zahtjev</w:t>
      </w:r>
      <w:proofErr w:type="spellEnd"/>
      <w:r>
        <w:rPr>
          <w:lang w:eastAsia="hr-HR"/>
        </w:rPr>
        <w:t xml:space="preserve"> </w:t>
      </w:r>
      <w:proofErr w:type="spellStart"/>
      <w:r>
        <w:rPr>
          <w:lang w:eastAsia="hr-HR"/>
        </w:rPr>
        <w:t>gradonačelnika</w:t>
      </w:r>
      <w:proofErr w:type="spellEnd"/>
      <w:r>
        <w:rPr>
          <w:lang w:eastAsia="hr-HR"/>
        </w:rPr>
        <w:t xml:space="preserve">, </w:t>
      </w:r>
      <w:proofErr w:type="spellStart"/>
      <w:r>
        <w:rPr>
          <w:lang w:eastAsia="hr-HR"/>
        </w:rPr>
        <w:t>načelnika</w:t>
      </w:r>
      <w:proofErr w:type="spellEnd"/>
      <w:r>
        <w:rPr>
          <w:lang w:eastAsia="hr-HR"/>
        </w:rPr>
        <w:t xml:space="preserve"> </w:t>
      </w:r>
      <w:proofErr w:type="spellStart"/>
      <w:r>
        <w:rPr>
          <w:lang w:eastAsia="hr-HR"/>
        </w:rPr>
        <w:t>ili</w:t>
      </w:r>
      <w:proofErr w:type="spellEnd"/>
      <w:r>
        <w:rPr>
          <w:lang w:eastAsia="hr-HR"/>
        </w:rPr>
        <w:t xml:space="preserve"> </w:t>
      </w:r>
      <w:proofErr w:type="spellStart"/>
      <w:r>
        <w:rPr>
          <w:lang w:eastAsia="hr-HR"/>
        </w:rPr>
        <w:t>župana</w:t>
      </w:r>
      <w:proofErr w:type="spellEnd"/>
      <w:r>
        <w:rPr>
          <w:lang w:eastAsia="hr-HR"/>
        </w:rPr>
        <w:t xml:space="preserve">, </w:t>
      </w:r>
      <w:proofErr w:type="spellStart"/>
      <w:r>
        <w:rPr>
          <w:lang w:eastAsia="hr-HR"/>
        </w:rPr>
        <w:t>uvodi</w:t>
      </w:r>
      <w:proofErr w:type="spellEnd"/>
      <w:r>
        <w:rPr>
          <w:lang w:eastAsia="hr-HR"/>
        </w:rPr>
        <w:t xml:space="preserve"> </w:t>
      </w:r>
      <w:proofErr w:type="spellStart"/>
      <w:r>
        <w:rPr>
          <w:lang w:eastAsia="hr-HR"/>
        </w:rPr>
        <w:t>pripravnost</w:t>
      </w:r>
      <w:proofErr w:type="spellEnd"/>
      <w:r>
        <w:rPr>
          <w:lang w:eastAsia="hr-HR"/>
        </w:rPr>
        <w:t xml:space="preserve"> </w:t>
      </w:r>
      <w:proofErr w:type="spellStart"/>
      <w:r>
        <w:rPr>
          <w:lang w:eastAsia="hr-HR"/>
        </w:rPr>
        <w:t>Crvenog</w:t>
      </w:r>
      <w:proofErr w:type="spellEnd"/>
      <w:r>
        <w:rPr>
          <w:lang w:eastAsia="hr-HR"/>
        </w:rPr>
        <w:t xml:space="preserve"> </w:t>
      </w:r>
      <w:proofErr w:type="spellStart"/>
      <w:r>
        <w:rPr>
          <w:lang w:eastAsia="hr-HR"/>
        </w:rPr>
        <w:t>križa</w:t>
      </w:r>
      <w:proofErr w:type="spellEnd"/>
      <w:r>
        <w:rPr>
          <w:lang w:eastAsia="hr-HR"/>
        </w:rPr>
        <w:t xml:space="preserve">. </w:t>
      </w:r>
      <w:proofErr w:type="spellStart"/>
      <w:r>
        <w:rPr>
          <w:lang w:eastAsia="hr-HR"/>
        </w:rPr>
        <w:t>Mjerom</w:t>
      </w:r>
      <w:proofErr w:type="spellEnd"/>
      <w:r>
        <w:rPr>
          <w:lang w:eastAsia="hr-HR"/>
        </w:rPr>
        <w:t xml:space="preserve"> </w:t>
      </w:r>
      <w:proofErr w:type="spellStart"/>
      <w:r>
        <w:rPr>
          <w:lang w:eastAsia="hr-HR"/>
        </w:rPr>
        <w:t>pripravnosti</w:t>
      </w:r>
      <w:proofErr w:type="spellEnd"/>
      <w:r>
        <w:rPr>
          <w:lang w:eastAsia="hr-HR"/>
        </w:rPr>
        <w:t xml:space="preserve"> </w:t>
      </w:r>
      <w:proofErr w:type="spellStart"/>
      <w:r>
        <w:rPr>
          <w:lang w:eastAsia="hr-HR"/>
        </w:rPr>
        <w:t>određuje</w:t>
      </w:r>
      <w:proofErr w:type="spellEnd"/>
      <w:r>
        <w:rPr>
          <w:lang w:eastAsia="hr-HR"/>
        </w:rPr>
        <w:t xml:space="preserve"> se </w:t>
      </w:r>
      <w:proofErr w:type="spellStart"/>
      <w:r>
        <w:rPr>
          <w:lang w:eastAsia="hr-HR"/>
        </w:rPr>
        <w:t>postupanje</w:t>
      </w:r>
      <w:proofErr w:type="spellEnd"/>
      <w:r>
        <w:rPr>
          <w:lang w:eastAsia="hr-HR"/>
        </w:rPr>
        <w:t xml:space="preserve"> </w:t>
      </w:r>
      <w:proofErr w:type="spellStart"/>
      <w:r>
        <w:rPr>
          <w:lang w:eastAsia="hr-HR"/>
        </w:rPr>
        <w:t>i</w:t>
      </w:r>
      <w:proofErr w:type="spellEnd"/>
      <w:r>
        <w:rPr>
          <w:lang w:eastAsia="hr-HR"/>
        </w:rPr>
        <w:t xml:space="preserve"> </w:t>
      </w:r>
      <w:proofErr w:type="spellStart"/>
      <w:r>
        <w:rPr>
          <w:lang w:eastAsia="hr-HR"/>
        </w:rPr>
        <w:t>aktivnosti</w:t>
      </w:r>
      <w:proofErr w:type="spellEnd"/>
      <w:r>
        <w:rPr>
          <w:lang w:eastAsia="hr-HR"/>
        </w:rPr>
        <w:t xml:space="preserve"> </w:t>
      </w:r>
      <w:proofErr w:type="spellStart"/>
      <w:r>
        <w:rPr>
          <w:lang w:eastAsia="hr-HR"/>
        </w:rPr>
        <w:t>zaposlenika</w:t>
      </w:r>
      <w:proofErr w:type="spellEnd"/>
      <w:r>
        <w:rPr>
          <w:lang w:eastAsia="hr-HR"/>
        </w:rPr>
        <w:t xml:space="preserve"> </w:t>
      </w:r>
      <w:proofErr w:type="spellStart"/>
      <w:r>
        <w:rPr>
          <w:lang w:eastAsia="hr-HR"/>
        </w:rPr>
        <w:t>i</w:t>
      </w:r>
      <w:proofErr w:type="spellEnd"/>
      <w:r>
        <w:rPr>
          <w:lang w:eastAsia="hr-HR"/>
        </w:rPr>
        <w:t xml:space="preserve"> </w:t>
      </w:r>
      <w:proofErr w:type="spellStart"/>
      <w:r>
        <w:rPr>
          <w:lang w:eastAsia="hr-HR"/>
        </w:rPr>
        <w:t>volontera</w:t>
      </w:r>
      <w:proofErr w:type="spellEnd"/>
      <w:r>
        <w:rPr>
          <w:lang w:eastAsia="hr-HR"/>
        </w:rPr>
        <w:t xml:space="preserve"> GDCK </w:t>
      </w:r>
      <w:proofErr w:type="spellStart"/>
      <w:r>
        <w:rPr>
          <w:lang w:eastAsia="hr-HR"/>
        </w:rPr>
        <w:t>Otočac</w:t>
      </w:r>
      <w:proofErr w:type="spellEnd"/>
      <w:r>
        <w:rPr>
          <w:lang w:eastAsia="hr-HR"/>
        </w:rPr>
        <w:t xml:space="preserve">, </w:t>
      </w:r>
      <w:proofErr w:type="spellStart"/>
      <w:r>
        <w:rPr>
          <w:lang w:eastAsia="hr-HR"/>
        </w:rPr>
        <w:t>i</w:t>
      </w:r>
      <w:proofErr w:type="spellEnd"/>
      <w:r>
        <w:rPr>
          <w:lang w:eastAsia="hr-HR"/>
        </w:rPr>
        <w:t xml:space="preserve"> to:</w:t>
      </w:r>
    </w:p>
    <w:p w14:paraId="12FD988E" w14:textId="2C45A3A6" w:rsidR="00FD6987" w:rsidRDefault="00FD6987">
      <w:pPr>
        <w:pStyle w:val="Odlomakpopisa"/>
        <w:numPr>
          <w:ilvl w:val="0"/>
          <w:numId w:val="76"/>
        </w:numPr>
        <w:spacing w:after="0"/>
        <w:rPr>
          <w:lang w:eastAsia="hr-HR"/>
        </w:rPr>
      </w:pPr>
      <w:proofErr w:type="spellStart"/>
      <w:r>
        <w:rPr>
          <w:lang w:eastAsia="hr-HR"/>
        </w:rPr>
        <w:t>upozoravanje</w:t>
      </w:r>
      <w:proofErr w:type="spellEnd"/>
      <w:r>
        <w:rPr>
          <w:lang w:eastAsia="hr-HR"/>
        </w:rPr>
        <w:t xml:space="preserve"> </w:t>
      </w:r>
      <w:proofErr w:type="spellStart"/>
      <w:r>
        <w:rPr>
          <w:lang w:eastAsia="hr-HR"/>
        </w:rPr>
        <w:t>volontera</w:t>
      </w:r>
      <w:proofErr w:type="spellEnd"/>
      <w:r>
        <w:rPr>
          <w:lang w:eastAsia="hr-HR"/>
        </w:rPr>
        <w:t xml:space="preserve"> da se ne </w:t>
      </w:r>
      <w:proofErr w:type="spellStart"/>
      <w:r>
        <w:rPr>
          <w:lang w:eastAsia="hr-HR"/>
        </w:rPr>
        <w:t>udaljuju</w:t>
      </w:r>
      <w:proofErr w:type="spellEnd"/>
      <w:r>
        <w:rPr>
          <w:lang w:eastAsia="hr-HR"/>
        </w:rPr>
        <w:t xml:space="preserve"> </w:t>
      </w:r>
      <w:proofErr w:type="spellStart"/>
      <w:r>
        <w:rPr>
          <w:lang w:eastAsia="hr-HR"/>
        </w:rPr>
        <w:t>iz</w:t>
      </w:r>
      <w:proofErr w:type="spellEnd"/>
      <w:r>
        <w:rPr>
          <w:lang w:eastAsia="hr-HR"/>
        </w:rPr>
        <w:t xml:space="preserve"> </w:t>
      </w:r>
      <w:proofErr w:type="spellStart"/>
      <w:r>
        <w:rPr>
          <w:lang w:eastAsia="hr-HR"/>
        </w:rPr>
        <w:t>mjesta</w:t>
      </w:r>
      <w:proofErr w:type="spellEnd"/>
      <w:r>
        <w:rPr>
          <w:lang w:eastAsia="hr-HR"/>
        </w:rPr>
        <w:t xml:space="preserve"> </w:t>
      </w:r>
      <w:proofErr w:type="spellStart"/>
      <w:r>
        <w:rPr>
          <w:lang w:eastAsia="hr-HR"/>
        </w:rPr>
        <w:t>stanovanja</w:t>
      </w:r>
      <w:proofErr w:type="spellEnd"/>
      <w:r>
        <w:rPr>
          <w:lang w:eastAsia="hr-HR"/>
        </w:rPr>
        <w:t>,</w:t>
      </w:r>
    </w:p>
    <w:p w14:paraId="25D2298C" w14:textId="565658EE" w:rsidR="00FD6987" w:rsidRDefault="00FD6987">
      <w:pPr>
        <w:pStyle w:val="Odlomakpopisa"/>
        <w:numPr>
          <w:ilvl w:val="0"/>
          <w:numId w:val="76"/>
        </w:numPr>
        <w:spacing w:after="0"/>
        <w:rPr>
          <w:lang w:eastAsia="hr-HR"/>
        </w:rPr>
      </w:pPr>
      <w:proofErr w:type="spellStart"/>
      <w:r>
        <w:rPr>
          <w:lang w:eastAsia="hr-HR"/>
        </w:rPr>
        <w:t>uvođenje</w:t>
      </w:r>
      <w:proofErr w:type="spellEnd"/>
      <w:r>
        <w:rPr>
          <w:lang w:eastAsia="hr-HR"/>
        </w:rPr>
        <w:t xml:space="preserve"> </w:t>
      </w:r>
      <w:proofErr w:type="spellStart"/>
      <w:r>
        <w:rPr>
          <w:lang w:eastAsia="hr-HR"/>
        </w:rPr>
        <w:t>pasivnog</w:t>
      </w:r>
      <w:proofErr w:type="spellEnd"/>
      <w:r>
        <w:rPr>
          <w:lang w:eastAsia="hr-HR"/>
        </w:rPr>
        <w:t xml:space="preserve"> </w:t>
      </w:r>
      <w:proofErr w:type="spellStart"/>
      <w:r>
        <w:rPr>
          <w:lang w:eastAsia="hr-HR"/>
        </w:rPr>
        <w:t>dežurstva</w:t>
      </w:r>
      <w:proofErr w:type="spellEnd"/>
      <w:r>
        <w:rPr>
          <w:lang w:eastAsia="hr-HR"/>
        </w:rPr>
        <w:t xml:space="preserve"> </w:t>
      </w:r>
      <w:proofErr w:type="spellStart"/>
      <w:r>
        <w:rPr>
          <w:lang w:eastAsia="hr-HR"/>
        </w:rPr>
        <w:t>djelatnika</w:t>
      </w:r>
      <w:proofErr w:type="spellEnd"/>
      <w:r>
        <w:rPr>
          <w:lang w:eastAsia="hr-HR"/>
        </w:rPr>
        <w:t xml:space="preserve"> – </w:t>
      </w:r>
      <w:proofErr w:type="spellStart"/>
      <w:r>
        <w:rPr>
          <w:lang w:eastAsia="hr-HR"/>
        </w:rPr>
        <w:t>volontera</w:t>
      </w:r>
      <w:proofErr w:type="spellEnd"/>
      <w:r>
        <w:rPr>
          <w:lang w:eastAsia="hr-HR"/>
        </w:rPr>
        <w:t>,</w:t>
      </w:r>
    </w:p>
    <w:p w14:paraId="0A90AEEA" w14:textId="1A1473F2" w:rsidR="00FD6987" w:rsidRDefault="00FD6987">
      <w:pPr>
        <w:pStyle w:val="Odlomakpopisa"/>
        <w:numPr>
          <w:ilvl w:val="0"/>
          <w:numId w:val="76"/>
        </w:numPr>
        <w:spacing w:after="0"/>
        <w:rPr>
          <w:lang w:eastAsia="hr-HR"/>
        </w:rPr>
      </w:pPr>
      <w:proofErr w:type="spellStart"/>
      <w:r>
        <w:rPr>
          <w:lang w:eastAsia="hr-HR"/>
        </w:rPr>
        <w:t>provjera</w:t>
      </w:r>
      <w:proofErr w:type="spellEnd"/>
      <w:r>
        <w:rPr>
          <w:lang w:eastAsia="hr-HR"/>
        </w:rPr>
        <w:t xml:space="preserve"> </w:t>
      </w:r>
      <w:proofErr w:type="spellStart"/>
      <w:r>
        <w:rPr>
          <w:lang w:eastAsia="hr-HR"/>
        </w:rPr>
        <w:t>materijalno-tehničkih</w:t>
      </w:r>
      <w:proofErr w:type="spellEnd"/>
      <w:r>
        <w:rPr>
          <w:lang w:eastAsia="hr-HR"/>
        </w:rPr>
        <w:t xml:space="preserve"> </w:t>
      </w:r>
      <w:proofErr w:type="spellStart"/>
      <w:r>
        <w:rPr>
          <w:lang w:eastAsia="hr-HR"/>
        </w:rPr>
        <w:t>sredstava</w:t>
      </w:r>
      <w:proofErr w:type="spellEnd"/>
      <w:r>
        <w:rPr>
          <w:lang w:eastAsia="hr-HR"/>
        </w:rPr>
        <w:t xml:space="preserve"> </w:t>
      </w:r>
      <w:proofErr w:type="spellStart"/>
      <w:r>
        <w:rPr>
          <w:lang w:eastAsia="hr-HR"/>
        </w:rPr>
        <w:t>i</w:t>
      </w:r>
      <w:proofErr w:type="spellEnd"/>
      <w:r>
        <w:rPr>
          <w:lang w:eastAsia="hr-HR"/>
        </w:rPr>
        <w:t xml:space="preserve"> </w:t>
      </w:r>
      <w:proofErr w:type="spellStart"/>
      <w:r>
        <w:rPr>
          <w:lang w:eastAsia="hr-HR"/>
        </w:rPr>
        <w:t>opreme</w:t>
      </w:r>
      <w:proofErr w:type="spellEnd"/>
      <w:r>
        <w:rPr>
          <w:lang w:eastAsia="hr-HR"/>
        </w:rPr>
        <w:t>,</w:t>
      </w:r>
    </w:p>
    <w:p w14:paraId="6B92EC52" w14:textId="53C4C420" w:rsidR="00FD6987" w:rsidRDefault="00FD6987">
      <w:pPr>
        <w:pStyle w:val="Odlomakpopisa"/>
        <w:numPr>
          <w:ilvl w:val="0"/>
          <w:numId w:val="76"/>
        </w:numPr>
        <w:rPr>
          <w:lang w:eastAsia="hr-HR"/>
        </w:rPr>
      </w:pPr>
      <w:proofErr w:type="spellStart"/>
      <w:r>
        <w:rPr>
          <w:lang w:eastAsia="hr-HR"/>
        </w:rPr>
        <w:t>uvođenje</w:t>
      </w:r>
      <w:proofErr w:type="spellEnd"/>
      <w:r>
        <w:rPr>
          <w:lang w:eastAsia="hr-HR"/>
        </w:rPr>
        <w:t xml:space="preserve"> </w:t>
      </w:r>
      <w:proofErr w:type="spellStart"/>
      <w:r>
        <w:rPr>
          <w:lang w:eastAsia="hr-HR"/>
        </w:rPr>
        <w:t>dežurstva</w:t>
      </w:r>
      <w:proofErr w:type="spellEnd"/>
      <w:r>
        <w:rPr>
          <w:lang w:eastAsia="hr-HR"/>
        </w:rPr>
        <w:t xml:space="preserve"> </w:t>
      </w:r>
      <w:proofErr w:type="spellStart"/>
      <w:r>
        <w:rPr>
          <w:lang w:eastAsia="hr-HR"/>
        </w:rPr>
        <w:t>na</w:t>
      </w:r>
      <w:proofErr w:type="spellEnd"/>
      <w:r>
        <w:rPr>
          <w:lang w:eastAsia="hr-HR"/>
        </w:rPr>
        <w:t xml:space="preserve"> </w:t>
      </w:r>
      <w:proofErr w:type="spellStart"/>
      <w:r>
        <w:rPr>
          <w:lang w:eastAsia="hr-HR"/>
        </w:rPr>
        <w:t>lokaciji</w:t>
      </w:r>
      <w:proofErr w:type="spellEnd"/>
      <w:r>
        <w:rPr>
          <w:lang w:eastAsia="hr-HR"/>
        </w:rPr>
        <w:t xml:space="preserve"> </w:t>
      </w:r>
      <w:proofErr w:type="spellStart"/>
      <w:r>
        <w:rPr>
          <w:lang w:eastAsia="hr-HR"/>
        </w:rPr>
        <w:t>prihvata</w:t>
      </w:r>
      <w:proofErr w:type="spellEnd"/>
      <w:r>
        <w:rPr>
          <w:lang w:eastAsia="hr-HR"/>
        </w:rPr>
        <w:t xml:space="preserve"> </w:t>
      </w:r>
      <w:proofErr w:type="spellStart"/>
      <w:r>
        <w:rPr>
          <w:lang w:eastAsia="hr-HR"/>
        </w:rPr>
        <w:t>ili</w:t>
      </w:r>
      <w:proofErr w:type="spellEnd"/>
      <w:r>
        <w:rPr>
          <w:lang w:eastAsia="hr-HR"/>
        </w:rPr>
        <w:t xml:space="preserve"> </w:t>
      </w:r>
      <w:proofErr w:type="spellStart"/>
      <w:r>
        <w:rPr>
          <w:lang w:eastAsia="hr-HR"/>
        </w:rPr>
        <w:t>obavljanja</w:t>
      </w:r>
      <w:proofErr w:type="spellEnd"/>
      <w:r>
        <w:rPr>
          <w:lang w:eastAsia="hr-HR"/>
        </w:rPr>
        <w:t xml:space="preserve"> </w:t>
      </w:r>
      <w:proofErr w:type="spellStart"/>
      <w:r>
        <w:rPr>
          <w:lang w:eastAsia="hr-HR"/>
        </w:rPr>
        <w:t>dužnosti</w:t>
      </w:r>
      <w:proofErr w:type="spellEnd"/>
      <w:r>
        <w:rPr>
          <w:lang w:eastAsia="hr-HR"/>
        </w:rPr>
        <w:t>.</w:t>
      </w:r>
    </w:p>
    <w:p w14:paraId="7E80F128" w14:textId="77777777" w:rsidR="00FD6987" w:rsidRDefault="00FD6987" w:rsidP="00FD6987">
      <w:pPr>
        <w:pStyle w:val="Odlomakpopisa"/>
        <w:rPr>
          <w:lang w:eastAsia="hr-HR"/>
        </w:rPr>
      </w:pPr>
      <w:proofErr w:type="spellStart"/>
      <w:r>
        <w:rPr>
          <w:lang w:eastAsia="hr-HR"/>
        </w:rPr>
        <w:t>Pripravnost</w:t>
      </w:r>
      <w:proofErr w:type="spellEnd"/>
      <w:r>
        <w:rPr>
          <w:lang w:eastAsia="hr-HR"/>
        </w:rPr>
        <w:t xml:space="preserve"> se </w:t>
      </w:r>
      <w:proofErr w:type="spellStart"/>
      <w:r>
        <w:rPr>
          <w:lang w:eastAsia="hr-HR"/>
        </w:rPr>
        <w:t>obavlja</w:t>
      </w:r>
      <w:proofErr w:type="spellEnd"/>
      <w:r>
        <w:rPr>
          <w:lang w:eastAsia="hr-HR"/>
        </w:rPr>
        <w:t xml:space="preserve"> </w:t>
      </w:r>
      <w:proofErr w:type="spellStart"/>
      <w:r>
        <w:rPr>
          <w:lang w:eastAsia="hr-HR"/>
        </w:rPr>
        <w:t>putem</w:t>
      </w:r>
      <w:proofErr w:type="spellEnd"/>
      <w:r>
        <w:rPr>
          <w:lang w:eastAsia="hr-HR"/>
        </w:rPr>
        <w:t xml:space="preserve"> </w:t>
      </w:r>
      <w:proofErr w:type="spellStart"/>
      <w:r>
        <w:rPr>
          <w:lang w:eastAsia="hr-HR"/>
        </w:rPr>
        <w:t>telefona</w:t>
      </w:r>
      <w:proofErr w:type="spellEnd"/>
      <w:r>
        <w:rPr>
          <w:lang w:eastAsia="hr-HR"/>
        </w:rPr>
        <w:t xml:space="preserve"> </w:t>
      </w:r>
      <w:proofErr w:type="spellStart"/>
      <w:r>
        <w:rPr>
          <w:lang w:eastAsia="hr-HR"/>
        </w:rPr>
        <w:t>ili</w:t>
      </w:r>
      <w:proofErr w:type="spellEnd"/>
      <w:r>
        <w:rPr>
          <w:lang w:eastAsia="hr-HR"/>
        </w:rPr>
        <w:t xml:space="preserve"> </w:t>
      </w:r>
      <w:proofErr w:type="spellStart"/>
      <w:r>
        <w:rPr>
          <w:lang w:eastAsia="hr-HR"/>
        </w:rPr>
        <w:t>teklića</w:t>
      </w:r>
      <w:proofErr w:type="spellEnd"/>
      <w:r>
        <w:rPr>
          <w:lang w:eastAsia="hr-HR"/>
        </w:rPr>
        <w:t>.</w:t>
      </w:r>
    </w:p>
    <w:p w14:paraId="33B096F9" w14:textId="1AE15233" w:rsidR="00FD6987" w:rsidRDefault="00FD6987" w:rsidP="00FD6987">
      <w:pPr>
        <w:pStyle w:val="Odlomakpopisa"/>
        <w:rPr>
          <w:lang w:eastAsia="hr-HR"/>
        </w:rPr>
      </w:pPr>
      <w:proofErr w:type="spellStart"/>
      <w:r>
        <w:rPr>
          <w:lang w:eastAsia="hr-HR"/>
        </w:rPr>
        <w:t>Aktiviranje</w:t>
      </w:r>
      <w:proofErr w:type="spellEnd"/>
      <w:r>
        <w:rPr>
          <w:lang w:eastAsia="hr-HR"/>
        </w:rPr>
        <w:t xml:space="preserve"> GDCK </w:t>
      </w:r>
      <w:proofErr w:type="spellStart"/>
      <w:r>
        <w:rPr>
          <w:lang w:eastAsia="hr-HR"/>
        </w:rPr>
        <w:t>Otočac</w:t>
      </w:r>
      <w:proofErr w:type="spellEnd"/>
      <w:r>
        <w:rPr>
          <w:lang w:eastAsia="hr-HR"/>
        </w:rPr>
        <w:t xml:space="preserve"> </w:t>
      </w:r>
      <w:proofErr w:type="spellStart"/>
      <w:r>
        <w:rPr>
          <w:lang w:eastAsia="hr-HR"/>
        </w:rPr>
        <w:t>vrši</w:t>
      </w:r>
      <w:proofErr w:type="spellEnd"/>
      <w:r>
        <w:rPr>
          <w:lang w:eastAsia="hr-HR"/>
        </w:rPr>
        <w:t xml:space="preserve"> se </w:t>
      </w:r>
      <w:proofErr w:type="spellStart"/>
      <w:r>
        <w:rPr>
          <w:lang w:eastAsia="hr-HR"/>
        </w:rPr>
        <w:t>putem</w:t>
      </w:r>
      <w:proofErr w:type="spellEnd"/>
      <w:r>
        <w:rPr>
          <w:lang w:eastAsia="hr-HR"/>
        </w:rPr>
        <w:t xml:space="preserve"> </w:t>
      </w:r>
      <w:proofErr w:type="spellStart"/>
      <w:r>
        <w:rPr>
          <w:lang w:eastAsia="hr-HR"/>
        </w:rPr>
        <w:t>telefona</w:t>
      </w:r>
      <w:proofErr w:type="spellEnd"/>
      <w:r>
        <w:rPr>
          <w:lang w:eastAsia="hr-HR"/>
        </w:rPr>
        <w:t xml:space="preserve">, </w:t>
      </w:r>
      <w:proofErr w:type="spellStart"/>
      <w:r>
        <w:rPr>
          <w:lang w:eastAsia="hr-HR"/>
        </w:rPr>
        <w:t>Županijskog</w:t>
      </w:r>
      <w:proofErr w:type="spellEnd"/>
      <w:r>
        <w:rPr>
          <w:lang w:eastAsia="hr-HR"/>
        </w:rPr>
        <w:t xml:space="preserve"> centra 112 </w:t>
      </w:r>
      <w:proofErr w:type="spellStart"/>
      <w:r>
        <w:rPr>
          <w:lang w:eastAsia="hr-HR"/>
        </w:rPr>
        <w:t>ili</w:t>
      </w:r>
      <w:proofErr w:type="spellEnd"/>
      <w:r>
        <w:rPr>
          <w:lang w:eastAsia="hr-HR"/>
        </w:rPr>
        <w:t xml:space="preserve"> </w:t>
      </w:r>
      <w:proofErr w:type="spellStart"/>
      <w:r>
        <w:rPr>
          <w:lang w:eastAsia="hr-HR"/>
        </w:rPr>
        <w:t>teklića</w:t>
      </w:r>
      <w:proofErr w:type="spellEnd"/>
      <w:r>
        <w:rPr>
          <w:lang w:eastAsia="hr-HR"/>
        </w:rPr>
        <w:t>.</w:t>
      </w:r>
    </w:p>
    <w:p w14:paraId="39EC7F20" w14:textId="6873569D" w:rsidR="00FD6987" w:rsidRDefault="00FD6987" w:rsidP="00FD6987">
      <w:pPr>
        <w:pStyle w:val="Odlomakpopisa"/>
        <w:rPr>
          <w:lang w:eastAsia="hr-HR"/>
        </w:rPr>
      </w:pPr>
      <w:proofErr w:type="spellStart"/>
      <w:r>
        <w:rPr>
          <w:lang w:eastAsia="hr-HR"/>
        </w:rPr>
        <w:t>Služba</w:t>
      </w:r>
      <w:proofErr w:type="spellEnd"/>
      <w:r>
        <w:rPr>
          <w:lang w:eastAsia="hr-HR"/>
        </w:rPr>
        <w:t xml:space="preserve"> </w:t>
      </w:r>
      <w:proofErr w:type="spellStart"/>
      <w:r>
        <w:rPr>
          <w:lang w:eastAsia="hr-HR"/>
        </w:rPr>
        <w:t>traženja</w:t>
      </w:r>
      <w:proofErr w:type="spellEnd"/>
      <w:r>
        <w:rPr>
          <w:lang w:eastAsia="hr-HR"/>
        </w:rPr>
        <w:t xml:space="preserve"> </w:t>
      </w:r>
      <w:proofErr w:type="spellStart"/>
      <w:r>
        <w:rPr>
          <w:lang w:eastAsia="hr-HR"/>
        </w:rPr>
        <w:t>Hrvatskog</w:t>
      </w:r>
      <w:proofErr w:type="spellEnd"/>
      <w:r>
        <w:rPr>
          <w:lang w:eastAsia="hr-HR"/>
        </w:rPr>
        <w:t xml:space="preserve"> </w:t>
      </w:r>
      <w:proofErr w:type="spellStart"/>
      <w:r>
        <w:rPr>
          <w:lang w:eastAsia="hr-HR"/>
        </w:rPr>
        <w:t>Crvenog</w:t>
      </w:r>
      <w:proofErr w:type="spellEnd"/>
      <w:r>
        <w:rPr>
          <w:lang w:eastAsia="hr-HR"/>
        </w:rPr>
        <w:t xml:space="preserve"> </w:t>
      </w:r>
      <w:proofErr w:type="spellStart"/>
      <w:r>
        <w:rPr>
          <w:lang w:eastAsia="hr-HR"/>
        </w:rPr>
        <w:t>križa</w:t>
      </w:r>
      <w:proofErr w:type="spellEnd"/>
      <w:r>
        <w:rPr>
          <w:lang w:eastAsia="hr-HR"/>
        </w:rPr>
        <w:t xml:space="preserve"> </w:t>
      </w:r>
      <w:proofErr w:type="spellStart"/>
      <w:r>
        <w:rPr>
          <w:lang w:eastAsia="hr-HR"/>
        </w:rPr>
        <w:t>provodi</w:t>
      </w:r>
      <w:proofErr w:type="spellEnd"/>
      <w:r>
        <w:rPr>
          <w:lang w:eastAsia="hr-HR"/>
        </w:rPr>
        <w:t xml:space="preserve"> </w:t>
      </w:r>
      <w:proofErr w:type="spellStart"/>
      <w:r>
        <w:rPr>
          <w:lang w:eastAsia="hr-HR"/>
        </w:rPr>
        <w:t>aktivnosti</w:t>
      </w:r>
      <w:proofErr w:type="spellEnd"/>
      <w:r>
        <w:rPr>
          <w:lang w:eastAsia="hr-HR"/>
        </w:rPr>
        <w:t xml:space="preserve"> </w:t>
      </w:r>
      <w:proofErr w:type="spellStart"/>
      <w:r>
        <w:rPr>
          <w:lang w:eastAsia="hr-HR"/>
        </w:rPr>
        <w:t>koje</w:t>
      </w:r>
      <w:proofErr w:type="spellEnd"/>
      <w:r>
        <w:rPr>
          <w:lang w:eastAsia="hr-HR"/>
        </w:rPr>
        <w:t xml:space="preserve"> </w:t>
      </w:r>
      <w:proofErr w:type="spellStart"/>
      <w:r>
        <w:rPr>
          <w:lang w:eastAsia="hr-HR"/>
        </w:rPr>
        <w:t>su</w:t>
      </w:r>
      <w:proofErr w:type="spellEnd"/>
      <w:r>
        <w:rPr>
          <w:lang w:eastAsia="hr-HR"/>
        </w:rPr>
        <w:t xml:space="preserve"> </w:t>
      </w:r>
      <w:proofErr w:type="spellStart"/>
      <w:r>
        <w:rPr>
          <w:lang w:eastAsia="hr-HR"/>
        </w:rPr>
        <w:t>usmjerene</w:t>
      </w:r>
      <w:proofErr w:type="spellEnd"/>
      <w:r>
        <w:rPr>
          <w:lang w:eastAsia="hr-HR"/>
        </w:rPr>
        <w:t xml:space="preserve"> </w:t>
      </w:r>
      <w:proofErr w:type="spellStart"/>
      <w:r>
        <w:rPr>
          <w:lang w:eastAsia="hr-HR"/>
        </w:rPr>
        <w:t>na</w:t>
      </w:r>
      <w:proofErr w:type="spellEnd"/>
      <w:r>
        <w:rPr>
          <w:lang w:eastAsia="hr-HR"/>
        </w:rPr>
        <w:t xml:space="preserve"> </w:t>
      </w:r>
      <w:proofErr w:type="spellStart"/>
      <w:r>
        <w:rPr>
          <w:lang w:eastAsia="hr-HR"/>
        </w:rPr>
        <w:t>obnavljanje</w:t>
      </w:r>
      <w:proofErr w:type="spellEnd"/>
      <w:r>
        <w:rPr>
          <w:lang w:eastAsia="hr-HR"/>
        </w:rPr>
        <w:t xml:space="preserve"> </w:t>
      </w:r>
      <w:proofErr w:type="spellStart"/>
      <w:r>
        <w:rPr>
          <w:lang w:eastAsia="hr-HR"/>
        </w:rPr>
        <w:t>obiteljskih</w:t>
      </w:r>
      <w:proofErr w:type="spellEnd"/>
      <w:r>
        <w:rPr>
          <w:lang w:eastAsia="hr-HR"/>
        </w:rPr>
        <w:t xml:space="preserve"> </w:t>
      </w:r>
      <w:proofErr w:type="spellStart"/>
      <w:r>
        <w:rPr>
          <w:lang w:eastAsia="hr-HR"/>
        </w:rPr>
        <w:t>veza</w:t>
      </w:r>
      <w:proofErr w:type="spellEnd"/>
      <w:r>
        <w:rPr>
          <w:lang w:eastAsia="hr-HR"/>
        </w:rPr>
        <w:t xml:space="preserve"> </w:t>
      </w:r>
      <w:proofErr w:type="spellStart"/>
      <w:r>
        <w:rPr>
          <w:lang w:eastAsia="hr-HR"/>
        </w:rPr>
        <w:t>između</w:t>
      </w:r>
      <w:proofErr w:type="spellEnd"/>
      <w:r>
        <w:rPr>
          <w:lang w:eastAsia="hr-HR"/>
        </w:rPr>
        <w:t xml:space="preserve"> </w:t>
      </w:r>
      <w:proofErr w:type="spellStart"/>
      <w:r>
        <w:rPr>
          <w:lang w:eastAsia="hr-HR"/>
        </w:rPr>
        <w:t>članova</w:t>
      </w:r>
      <w:proofErr w:type="spellEnd"/>
      <w:r>
        <w:rPr>
          <w:lang w:eastAsia="hr-HR"/>
        </w:rPr>
        <w:t xml:space="preserve"> </w:t>
      </w:r>
      <w:proofErr w:type="spellStart"/>
      <w:r>
        <w:rPr>
          <w:lang w:eastAsia="hr-HR"/>
        </w:rPr>
        <w:t>obitelji</w:t>
      </w:r>
      <w:proofErr w:type="spellEnd"/>
      <w:r>
        <w:rPr>
          <w:lang w:eastAsia="hr-HR"/>
        </w:rPr>
        <w:t xml:space="preserve"> </w:t>
      </w:r>
      <w:proofErr w:type="spellStart"/>
      <w:r>
        <w:rPr>
          <w:lang w:eastAsia="hr-HR"/>
        </w:rPr>
        <w:t>razdvojenih</w:t>
      </w:r>
      <w:proofErr w:type="spellEnd"/>
      <w:r>
        <w:rPr>
          <w:lang w:eastAsia="hr-HR"/>
        </w:rPr>
        <w:t xml:space="preserve"> </w:t>
      </w:r>
      <w:proofErr w:type="spellStart"/>
      <w:r>
        <w:rPr>
          <w:lang w:eastAsia="hr-HR"/>
        </w:rPr>
        <w:t>uslijed</w:t>
      </w:r>
      <w:proofErr w:type="spellEnd"/>
      <w:r>
        <w:rPr>
          <w:lang w:eastAsia="hr-HR"/>
        </w:rPr>
        <w:t xml:space="preserve"> </w:t>
      </w:r>
      <w:proofErr w:type="spellStart"/>
      <w:r>
        <w:rPr>
          <w:lang w:eastAsia="hr-HR"/>
        </w:rPr>
        <w:t>oružanih</w:t>
      </w:r>
      <w:proofErr w:type="spellEnd"/>
      <w:r>
        <w:rPr>
          <w:lang w:eastAsia="hr-HR"/>
        </w:rPr>
        <w:t xml:space="preserve"> </w:t>
      </w:r>
      <w:proofErr w:type="spellStart"/>
      <w:r>
        <w:rPr>
          <w:lang w:eastAsia="hr-HR"/>
        </w:rPr>
        <w:t>sukoba</w:t>
      </w:r>
      <w:proofErr w:type="spellEnd"/>
      <w:r>
        <w:rPr>
          <w:lang w:eastAsia="hr-HR"/>
        </w:rPr>
        <w:t xml:space="preserve"> </w:t>
      </w:r>
      <w:proofErr w:type="spellStart"/>
      <w:r>
        <w:rPr>
          <w:lang w:eastAsia="hr-HR"/>
        </w:rPr>
        <w:t>ili</w:t>
      </w:r>
      <w:proofErr w:type="spellEnd"/>
      <w:r>
        <w:rPr>
          <w:lang w:eastAsia="hr-HR"/>
        </w:rPr>
        <w:t xml:space="preserve"> </w:t>
      </w:r>
      <w:proofErr w:type="spellStart"/>
      <w:r>
        <w:rPr>
          <w:lang w:eastAsia="hr-HR"/>
        </w:rPr>
        <w:t>drugih</w:t>
      </w:r>
      <w:proofErr w:type="spellEnd"/>
      <w:r>
        <w:rPr>
          <w:lang w:eastAsia="hr-HR"/>
        </w:rPr>
        <w:t xml:space="preserve"> </w:t>
      </w:r>
      <w:proofErr w:type="spellStart"/>
      <w:r>
        <w:rPr>
          <w:lang w:eastAsia="hr-HR"/>
        </w:rPr>
        <w:t>izvanrednih</w:t>
      </w:r>
      <w:proofErr w:type="spellEnd"/>
      <w:r>
        <w:rPr>
          <w:lang w:eastAsia="hr-HR"/>
        </w:rPr>
        <w:t xml:space="preserve"> </w:t>
      </w:r>
      <w:proofErr w:type="spellStart"/>
      <w:r>
        <w:rPr>
          <w:lang w:eastAsia="hr-HR"/>
        </w:rPr>
        <w:t>situacija</w:t>
      </w:r>
      <w:proofErr w:type="spellEnd"/>
      <w:r>
        <w:rPr>
          <w:lang w:eastAsia="hr-HR"/>
        </w:rPr>
        <w:t xml:space="preserve">, </w:t>
      </w:r>
      <w:proofErr w:type="spellStart"/>
      <w:r>
        <w:rPr>
          <w:lang w:eastAsia="hr-HR"/>
        </w:rPr>
        <w:t>velikih</w:t>
      </w:r>
      <w:proofErr w:type="spellEnd"/>
      <w:r>
        <w:rPr>
          <w:lang w:eastAsia="hr-HR"/>
        </w:rPr>
        <w:t xml:space="preserve"> </w:t>
      </w:r>
      <w:proofErr w:type="spellStart"/>
      <w:r>
        <w:rPr>
          <w:lang w:eastAsia="hr-HR"/>
        </w:rPr>
        <w:t>prirodnih</w:t>
      </w:r>
      <w:proofErr w:type="spellEnd"/>
      <w:r>
        <w:rPr>
          <w:lang w:eastAsia="hr-HR"/>
        </w:rPr>
        <w:t xml:space="preserve">, </w:t>
      </w:r>
      <w:proofErr w:type="spellStart"/>
      <w:r>
        <w:rPr>
          <w:lang w:eastAsia="hr-HR"/>
        </w:rPr>
        <w:t>ekoloških</w:t>
      </w:r>
      <w:proofErr w:type="spellEnd"/>
      <w:r>
        <w:rPr>
          <w:lang w:eastAsia="hr-HR"/>
        </w:rPr>
        <w:t xml:space="preserve"> </w:t>
      </w:r>
      <w:proofErr w:type="spellStart"/>
      <w:r>
        <w:rPr>
          <w:lang w:eastAsia="hr-HR"/>
        </w:rPr>
        <w:t>i</w:t>
      </w:r>
      <w:proofErr w:type="spellEnd"/>
      <w:r>
        <w:rPr>
          <w:lang w:eastAsia="hr-HR"/>
        </w:rPr>
        <w:t xml:space="preserve"> </w:t>
      </w:r>
      <w:proofErr w:type="spellStart"/>
      <w:r>
        <w:rPr>
          <w:lang w:eastAsia="hr-HR"/>
        </w:rPr>
        <w:t>drugih</w:t>
      </w:r>
      <w:proofErr w:type="spellEnd"/>
      <w:r>
        <w:rPr>
          <w:lang w:eastAsia="hr-HR"/>
        </w:rPr>
        <w:t xml:space="preserve"> </w:t>
      </w:r>
      <w:proofErr w:type="spellStart"/>
      <w:r>
        <w:rPr>
          <w:lang w:eastAsia="hr-HR"/>
        </w:rPr>
        <w:t>nesreća</w:t>
      </w:r>
      <w:proofErr w:type="spellEnd"/>
      <w:r>
        <w:rPr>
          <w:lang w:eastAsia="hr-HR"/>
        </w:rPr>
        <w:t xml:space="preserve">, </w:t>
      </w:r>
      <w:proofErr w:type="spellStart"/>
      <w:r>
        <w:rPr>
          <w:lang w:eastAsia="hr-HR"/>
        </w:rPr>
        <w:t>kao</w:t>
      </w:r>
      <w:proofErr w:type="spellEnd"/>
      <w:r>
        <w:rPr>
          <w:lang w:eastAsia="hr-HR"/>
        </w:rPr>
        <w:t xml:space="preserve"> </w:t>
      </w:r>
      <w:proofErr w:type="spellStart"/>
      <w:r>
        <w:rPr>
          <w:lang w:eastAsia="hr-HR"/>
        </w:rPr>
        <w:t>posljedica</w:t>
      </w:r>
      <w:proofErr w:type="spellEnd"/>
      <w:r>
        <w:rPr>
          <w:lang w:eastAsia="hr-HR"/>
        </w:rPr>
        <w:t xml:space="preserve"> </w:t>
      </w:r>
      <w:proofErr w:type="spellStart"/>
      <w:r>
        <w:rPr>
          <w:lang w:eastAsia="hr-HR"/>
        </w:rPr>
        <w:t>migracija</w:t>
      </w:r>
      <w:proofErr w:type="spellEnd"/>
      <w:r>
        <w:rPr>
          <w:lang w:eastAsia="hr-HR"/>
        </w:rPr>
        <w:t xml:space="preserve">, </w:t>
      </w:r>
      <w:proofErr w:type="spellStart"/>
      <w:r>
        <w:rPr>
          <w:lang w:eastAsia="hr-HR"/>
        </w:rPr>
        <w:t>te</w:t>
      </w:r>
      <w:proofErr w:type="spellEnd"/>
      <w:r>
        <w:rPr>
          <w:lang w:eastAsia="hr-HR"/>
        </w:rPr>
        <w:t xml:space="preserve"> </w:t>
      </w:r>
      <w:proofErr w:type="spellStart"/>
      <w:r>
        <w:rPr>
          <w:lang w:eastAsia="hr-HR"/>
        </w:rPr>
        <w:t>osoba</w:t>
      </w:r>
      <w:proofErr w:type="spellEnd"/>
      <w:r>
        <w:rPr>
          <w:lang w:eastAsia="hr-HR"/>
        </w:rPr>
        <w:t xml:space="preserve"> </w:t>
      </w:r>
      <w:proofErr w:type="spellStart"/>
      <w:r>
        <w:rPr>
          <w:lang w:eastAsia="hr-HR"/>
        </w:rPr>
        <w:t>razdvojenih</w:t>
      </w:r>
      <w:proofErr w:type="spellEnd"/>
      <w:r>
        <w:rPr>
          <w:lang w:eastAsia="hr-HR"/>
        </w:rPr>
        <w:t xml:space="preserve"> </w:t>
      </w:r>
      <w:proofErr w:type="spellStart"/>
      <w:r>
        <w:rPr>
          <w:lang w:eastAsia="hr-HR"/>
        </w:rPr>
        <w:t>uslijed</w:t>
      </w:r>
      <w:proofErr w:type="spellEnd"/>
      <w:r>
        <w:rPr>
          <w:lang w:eastAsia="hr-HR"/>
        </w:rPr>
        <w:t xml:space="preserve"> </w:t>
      </w:r>
      <w:proofErr w:type="spellStart"/>
      <w:r>
        <w:rPr>
          <w:lang w:eastAsia="hr-HR"/>
        </w:rPr>
        <w:t>različitih</w:t>
      </w:r>
      <w:proofErr w:type="spellEnd"/>
      <w:r>
        <w:rPr>
          <w:lang w:eastAsia="hr-HR"/>
        </w:rPr>
        <w:t xml:space="preserve"> </w:t>
      </w:r>
      <w:proofErr w:type="spellStart"/>
      <w:r>
        <w:rPr>
          <w:lang w:eastAsia="hr-HR"/>
        </w:rPr>
        <w:t>drugih</w:t>
      </w:r>
      <w:proofErr w:type="spellEnd"/>
      <w:r>
        <w:rPr>
          <w:lang w:eastAsia="hr-HR"/>
        </w:rPr>
        <w:t xml:space="preserve"> </w:t>
      </w:r>
      <w:proofErr w:type="spellStart"/>
      <w:r>
        <w:rPr>
          <w:lang w:eastAsia="hr-HR"/>
        </w:rPr>
        <w:t>životnih</w:t>
      </w:r>
      <w:proofErr w:type="spellEnd"/>
      <w:r>
        <w:rPr>
          <w:lang w:eastAsia="hr-HR"/>
        </w:rPr>
        <w:t xml:space="preserve"> </w:t>
      </w:r>
      <w:proofErr w:type="spellStart"/>
      <w:r>
        <w:rPr>
          <w:lang w:eastAsia="hr-HR"/>
        </w:rPr>
        <w:t>okolnosti</w:t>
      </w:r>
      <w:proofErr w:type="spellEnd"/>
      <w:r>
        <w:rPr>
          <w:lang w:eastAsia="hr-HR"/>
        </w:rPr>
        <w:t xml:space="preserve"> </w:t>
      </w:r>
      <w:proofErr w:type="spellStart"/>
      <w:r>
        <w:rPr>
          <w:lang w:eastAsia="hr-HR"/>
        </w:rPr>
        <w:t>koje</w:t>
      </w:r>
      <w:proofErr w:type="spellEnd"/>
      <w:r>
        <w:rPr>
          <w:lang w:eastAsia="hr-HR"/>
        </w:rPr>
        <w:t xml:space="preserve"> </w:t>
      </w:r>
      <w:proofErr w:type="spellStart"/>
      <w:r>
        <w:rPr>
          <w:lang w:eastAsia="hr-HR"/>
        </w:rPr>
        <w:t>zahtijevaju</w:t>
      </w:r>
      <w:proofErr w:type="spellEnd"/>
      <w:r>
        <w:rPr>
          <w:lang w:eastAsia="hr-HR"/>
        </w:rPr>
        <w:t xml:space="preserve"> </w:t>
      </w:r>
      <w:proofErr w:type="spellStart"/>
      <w:r>
        <w:rPr>
          <w:lang w:eastAsia="hr-HR"/>
        </w:rPr>
        <w:t>humanitarno</w:t>
      </w:r>
      <w:proofErr w:type="spellEnd"/>
      <w:r>
        <w:rPr>
          <w:lang w:eastAsia="hr-HR"/>
        </w:rPr>
        <w:t xml:space="preserve"> </w:t>
      </w:r>
      <w:proofErr w:type="spellStart"/>
      <w:r>
        <w:rPr>
          <w:lang w:eastAsia="hr-HR"/>
        </w:rPr>
        <w:t>djelovanje</w:t>
      </w:r>
      <w:proofErr w:type="spellEnd"/>
      <w:r>
        <w:rPr>
          <w:lang w:eastAsia="hr-HR"/>
        </w:rPr>
        <w:t xml:space="preserve">. </w:t>
      </w:r>
      <w:proofErr w:type="spellStart"/>
      <w:r>
        <w:rPr>
          <w:lang w:eastAsia="hr-HR"/>
        </w:rPr>
        <w:t>Služba</w:t>
      </w:r>
      <w:proofErr w:type="spellEnd"/>
      <w:r>
        <w:rPr>
          <w:lang w:eastAsia="hr-HR"/>
        </w:rPr>
        <w:t xml:space="preserve"> </w:t>
      </w:r>
      <w:proofErr w:type="spellStart"/>
      <w:r>
        <w:rPr>
          <w:lang w:eastAsia="hr-HR"/>
        </w:rPr>
        <w:t>traženja</w:t>
      </w:r>
      <w:proofErr w:type="spellEnd"/>
      <w:r>
        <w:rPr>
          <w:lang w:eastAsia="hr-HR"/>
        </w:rPr>
        <w:t xml:space="preserve">, u </w:t>
      </w:r>
      <w:proofErr w:type="spellStart"/>
      <w:r>
        <w:rPr>
          <w:lang w:eastAsia="hr-HR"/>
        </w:rPr>
        <w:t>suradnji</w:t>
      </w:r>
      <w:proofErr w:type="spellEnd"/>
      <w:r>
        <w:rPr>
          <w:lang w:eastAsia="hr-HR"/>
        </w:rPr>
        <w:t xml:space="preserve"> s </w:t>
      </w:r>
      <w:proofErr w:type="spellStart"/>
      <w:r>
        <w:rPr>
          <w:lang w:eastAsia="hr-HR"/>
        </w:rPr>
        <w:t>Međunarodnim</w:t>
      </w:r>
      <w:proofErr w:type="spellEnd"/>
      <w:r>
        <w:rPr>
          <w:lang w:eastAsia="hr-HR"/>
        </w:rPr>
        <w:t xml:space="preserve"> </w:t>
      </w:r>
      <w:proofErr w:type="spellStart"/>
      <w:r>
        <w:rPr>
          <w:lang w:eastAsia="hr-HR"/>
        </w:rPr>
        <w:t>odborom</w:t>
      </w:r>
      <w:proofErr w:type="spellEnd"/>
      <w:r>
        <w:rPr>
          <w:lang w:eastAsia="hr-HR"/>
        </w:rPr>
        <w:t xml:space="preserve"> </w:t>
      </w:r>
      <w:proofErr w:type="spellStart"/>
      <w:r>
        <w:rPr>
          <w:lang w:eastAsia="hr-HR"/>
        </w:rPr>
        <w:t>Crvenog</w:t>
      </w:r>
      <w:proofErr w:type="spellEnd"/>
      <w:r>
        <w:rPr>
          <w:lang w:eastAsia="hr-HR"/>
        </w:rPr>
        <w:t xml:space="preserve"> </w:t>
      </w:r>
      <w:proofErr w:type="spellStart"/>
      <w:r>
        <w:rPr>
          <w:lang w:eastAsia="hr-HR"/>
        </w:rPr>
        <w:t>križa</w:t>
      </w:r>
      <w:proofErr w:type="spellEnd"/>
      <w:r>
        <w:rPr>
          <w:lang w:eastAsia="hr-HR"/>
        </w:rPr>
        <w:t xml:space="preserve">, </w:t>
      </w:r>
      <w:proofErr w:type="spellStart"/>
      <w:r>
        <w:rPr>
          <w:lang w:eastAsia="hr-HR"/>
        </w:rPr>
        <w:t>sudjeluje</w:t>
      </w:r>
      <w:proofErr w:type="spellEnd"/>
      <w:r>
        <w:rPr>
          <w:lang w:eastAsia="hr-HR"/>
        </w:rPr>
        <w:t xml:space="preserve"> u </w:t>
      </w:r>
      <w:proofErr w:type="spellStart"/>
      <w:r>
        <w:rPr>
          <w:lang w:eastAsia="hr-HR"/>
        </w:rPr>
        <w:t>aktivnostima</w:t>
      </w:r>
      <w:proofErr w:type="spellEnd"/>
      <w:r>
        <w:rPr>
          <w:lang w:eastAsia="hr-HR"/>
        </w:rPr>
        <w:t xml:space="preserve"> </w:t>
      </w:r>
      <w:proofErr w:type="spellStart"/>
      <w:r>
        <w:rPr>
          <w:lang w:eastAsia="hr-HR"/>
        </w:rPr>
        <w:t>usmjerenim</w:t>
      </w:r>
      <w:proofErr w:type="spellEnd"/>
      <w:r>
        <w:rPr>
          <w:lang w:eastAsia="hr-HR"/>
        </w:rPr>
        <w:t xml:space="preserve"> </w:t>
      </w:r>
      <w:proofErr w:type="spellStart"/>
      <w:r>
        <w:rPr>
          <w:lang w:eastAsia="hr-HR"/>
        </w:rPr>
        <w:t>prema</w:t>
      </w:r>
      <w:proofErr w:type="spellEnd"/>
      <w:r>
        <w:rPr>
          <w:lang w:eastAsia="hr-HR"/>
        </w:rPr>
        <w:t xml:space="preserve"> </w:t>
      </w:r>
      <w:proofErr w:type="spellStart"/>
      <w:r>
        <w:rPr>
          <w:lang w:eastAsia="hr-HR"/>
        </w:rPr>
        <w:t>raseljenim</w:t>
      </w:r>
      <w:proofErr w:type="spellEnd"/>
      <w:r>
        <w:rPr>
          <w:lang w:eastAsia="hr-HR"/>
        </w:rPr>
        <w:t xml:space="preserve"> </w:t>
      </w:r>
      <w:proofErr w:type="spellStart"/>
      <w:r>
        <w:rPr>
          <w:lang w:eastAsia="hr-HR"/>
        </w:rPr>
        <w:t>i</w:t>
      </w:r>
      <w:proofErr w:type="spellEnd"/>
      <w:r>
        <w:rPr>
          <w:lang w:eastAsia="hr-HR"/>
        </w:rPr>
        <w:t xml:space="preserve"> </w:t>
      </w:r>
      <w:proofErr w:type="spellStart"/>
      <w:r>
        <w:rPr>
          <w:lang w:eastAsia="hr-HR"/>
        </w:rPr>
        <w:t>izbjeglim</w:t>
      </w:r>
      <w:proofErr w:type="spellEnd"/>
      <w:r>
        <w:rPr>
          <w:lang w:eastAsia="hr-HR"/>
        </w:rPr>
        <w:t xml:space="preserve"> </w:t>
      </w:r>
      <w:proofErr w:type="spellStart"/>
      <w:r>
        <w:rPr>
          <w:lang w:eastAsia="hr-HR"/>
        </w:rPr>
        <w:t>osobama</w:t>
      </w:r>
      <w:proofErr w:type="spellEnd"/>
      <w:r>
        <w:rPr>
          <w:lang w:eastAsia="hr-HR"/>
        </w:rPr>
        <w:t xml:space="preserve"> </w:t>
      </w:r>
      <w:proofErr w:type="spellStart"/>
      <w:r>
        <w:rPr>
          <w:lang w:eastAsia="hr-HR"/>
        </w:rPr>
        <w:t>te</w:t>
      </w:r>
      <w:proofErr w:type="spellEnd"/>
      <w:r>
        <w:rPr>
          <w:lang w:eastAsia="hr-HR"/>
        </w:rPr>
        <w:t xml:space="preserve"> </w:t>
      </w:r>
      <w:proofErr w:type="spellStart"/>
      <w:r>
        <w:rPr>
          <w:lang w:eastAsia="hr-HR"/>
        </w:rPr>
        <w:t>pomaže</w:t>
      </w:r>
      <w:proofErr w:type="spellEnd"/>
      <w:r>
        <w:rPr>
          <w:lang w:eastAsia="hr-HR"/>
        </w:rPr>
        <w:t xml:space="preserve"> u </w:t>
      </w:r>
      <w:proofErr w:type="spellStart"/>
      <w:r>
        <w:rPr>
          <w:lang w:eastAsia="hr-HR"/>
        </w:rPr>
        <w:t>evidenciji</w:t>
      </w:r>
      <w:proofErr w:type="spellEnd"/>
      <w:r>
        <w:rPr>
          <w:lang w:eastAsia="hr-HR"/>
        </w:rPr>
        <w:t xml:space="preserve"> </w:t>
      </w:r>
      <w:proofErr w:type="spellStart"/>
      <w:r>
        <w:rPr>
          <w:lang w:eastAsia="hr-HR"/>
        </w:rPr>
        <w:t>osoba</w:t>
      </w:r>
      <w:proofErr w:type="spellEnd"/>
      <w:r>
        <w:rPr>
          <w:lang w:eastAsia="hr-HR"/>
        </w:rPr>
        <w:t xml:space="preserve"> </w:t>
      </w:r>
      <w:proofErr w:type="spellStart"/>
      <w:r>
        <w:rPr>
          <w:lang w:eastAsia="hr-HR"/>
        </w:rPr>
        <w:t>i</w:t>
      </w:r>
      <w:proofErr w:type="spellEnd"/>
      <w:r>
        <w:rPr>
          <w:lang w:eastAsia="hr-HR"/>
        </w:rPr>
        <w:t xml:space="preserve"> </w:t>
      </w:r>
      <w:proofErr w:type="spellStart"/>
      <w:r>
        <w:rPr>
          <w:lang w:eastAsia="hr-HR"/>
        </w:rPr>
        <w:t>obnavljanju</w:t>
      </w:r>
      <w:proofErr w:type="spellEnd"/>
      <w:r>
        <w:rPr>
          <w:lang w:eastAsia="hr-HR"/>
        </w:rPr>
        <w:t xml:space="preserve"> </w:t>
      </w:r>
      <w:proofErr w:type="spellStart"/>
      <w:r>
        <w:rPr>
          <w:lang w:eastAsia="hr-HR"/>
        </w:rPr>
        <w:t>obiteljskih</w:t>
      </w:r>
      <w:proofErr w:type="spellEnd"/>
      <w:r>
        <w:rPr>
          <w:lang w:eastAsia="hr-HR"/>
        </w:rPr>
        <w:t xml:space="preserve"> </w:t>
      </w:r>
      <w:proofErr w:type="spellStart"/>
      <w:r>
        <w:rPr>
          <w:lang w:eastAsia="hr-HR"/>
        </w:rPr>
        <w:t>veza</w:t>
      </w:r>
      <w:proofErr w:type="spellEnd"/>
      <w:r>
        <w:rPr>
          <w:lang w:eastAsia="hr-HR"/>
        </w:rPr>
        <w:t xml:space="preserve"> u </w:t>
      </w:r>
      <w:proofErr w:type="spellStart"/>
      <w:r>
        <w:rPr>
          <w:lang w:eastAsia="hr-HR"/>
        </w:rPr>
        <w:t>slučaju</w:t>
      </w:r>
      <w:proofErr w:type="spellEnd"/>
      <w:r>
        <w:rPr>
          <w:lang w:eastAsia="hr-HR"/>
        </w:rPr>
        <w:t xml:space="preserve"> </w:t>
      </w:r>
      <w:proofErr w:type="spellStart"/>
      <w:r>
        <w:rPr>
          <w:lang w:eastAsia="hr-HR"/>
        </w:rPr>
        <w:t>dolaska</w:t>
      </w:r>
      <w:proofErr w:type="spellEnd"/>
      <w:r>
        <w:rPr>
          <w:lang w:eastAsia="hr-HR"/>
        </w:rPr>
        <w:t xml:space="preserve"> </w:t>
      </w:r>
      <w:proofErr w:type="spellStart"/>
      <w:r>
        <w:rPr>
          <w:lang w:eastAsia="hr-HR"/>
        </w:rPr>
        <w:t>raseljenih</w:t>
      </w:r>
      <w:proofErr w:type="spellEnd"/>
      <w:r>
        <w:rPr>
          <w:lang w:eastAsia="hr-HR"/>
        </w:rPr>
        <w:t xml:space="preserve"> </w:t>
      </w:r>
      <w:proofErr w:type="spellStart"/>
      <w:r>
        <w:rPr>
          <w:lang w:eastAsia="hr-HR"/>
        </w:rPr>
        <w:t>osoba</w:t>
      </w:r>
      <w:proofErr w:type="spellEnd"/>
      <w:r>
        <w:rPr>
          <w:lang w:eastAsia="hr-HR"/>
        </w:rPr>
        <w:t xml:space="preserve"> u </w:t>
      </w:r>
      <w:proofErr w:type="spellStart"/>
      <w:r>
        <w:rPr>
          <w:lang w:eastAsia="hr-HR"/>
        </w:rPr>
        <w:t>Hrvatsku</w:t>
      </w:r>
      <w:proofErr w:type="spellEnd"/>
      <w:r>
        <w:rPr>
          <w:lang w:eastAsia="hr-HR"/>
        </w:rPr>
        <w:t xml:space="preserve">. </w:t>
      </w:r>
      <w:proofErr w:type="spellStart"/>
      <w:r>
        <w:rPr>
          <w:lang w:eastAsia="hr-HR"/>
        </w:rPr>
        <w:t>Aktivnosti</w:t>
      </w:r>
      <w:proofErr w:type="spellEnd"/>
      <w:r>
        <w:rPr>
          <w:lang w:eastAsia="hr-HR"/>
        </w:rPr>
        <w:t xml:space="preserve"> </w:t>
      </w:r>
      <w:proofErr w:type="spellStart"/>
      <w:r>
        <w:rPr>
          <w:lang w:eastAsia="hr-HR"/>
        </w:rPr>
        <w:t>Službe</w:t>
      </w:r>
      <w:proofErr w:type="spellEnd"/>
      <w:r>
        <w:rPr>
          <w:lang w:eastAsia="hr-HR"/>
        </w:rPr>
        <w:t xml:space="preserve"> </w:t>
      </w:r>
      <w:proofErr w:type="spellStart"/>
      <w:r>
        <w:rPr>
          <w:lang w:eastAsia="hr-HR"/>
        </w:rPr>
        <w:t>traženja</w:t>
      </w:r>
      <w:proofErr w:type="spellEnd"/>
      <w:r>
        <w:rPr>
          <w:lang w:eastAsia="hr-HR"/>
        </w:rPr>
        <w:t xml:space="preserve"> u 2022. </w:t>
      </w:r>
      <w:proofErr w:type="spellStart"/>
      <w:r>
        <w:rPr>
          <w:lang w:eastAsia="hr-HR"/>
        </w:rPr>
        <w:t>godini</w:t>
      </w:r>
      <w:proofErr w:type="spellEnd"/>
      <w:r>
        <w:rPr>
          <w:lang w:eastAsia="hr-HR"/>
        </w:rPr>
        <w:t xml:space="preserve"> </w:t>
      </w:r>
      <w:proofErr w:type="spellStart"/>
      <w:r>
        <w:rPr>
          <w:lang w:eastAsia="hr-HR"/>
        </w:rPr>
        <w:t>obilježila</w:t>
      </w:r>
      <w:proofErr w:type="spellEnd"/>
      <w:r>
        <w:rPr>
          <w:lang w:eastAsia="hr-HR"/>
        </w:rPr>
        <w:t xml:space="preserve"> </w:t>
      </w:r>
      <w:proofErr w:type="spellStart"/>
      <w:r>
        <w:rPr>
          <w:lang w:eastAsia="hr-HR"/>
        </w:rPr>
        <w:t>su</w:t>
      </w:r>
      <w:proofErr w:type="spellEnd"/>
      <w:r>
        <w:rPr>
          <w:lang w:eastAsia="hr-HR"/>
        </w:rPr>
        <w:t xml:space="preserve"> </w:t>
      </w:r>
      <w:proofErr w:type="spellStart"/>
      <w:r>
        <w:rPr>
          <w:lang w:eastAsia="hr-HR"/>
        </w:rPr>
        <w:t>ratna</w:t>
      </w:r>
      <w:proofErr w:type="spellEnd"/>
      <w:r>
        <w:rPr>
          <w:lang w:eastAsia="hr-HR"/>
        </w:rPr>
        <w:t xml:space="preserve"> </w:t>
      </w:r>
      <w:proofErr w:type="spellStart"/>
      <w:r>
        <w:rPr>
          <w:lang w:eastAsia="hr-HR"/>
        </w:rPr>
        <w:t>zbivanja</w:t>
      </w:r>
      <w:proofErr w:type="spellEnd"/>
      <w:r>
        <w:rPr>
          <w:lang w:eastAsia="hr-HR"/>
        </w:rPr>
        <w:t xml:space="preserve"> u </w:t>
      </w:r>
      <w:proofErr w:type="spellStart"/>
      <w:r>
        <w:rPr>
          <w:lang w:eastAsia="hr-HR"/>
        </w:rPr>
        <w:t>Ukrajini</w:t>
      </w:r>
      <w:proofErr w:type="spellEnd"/>
      <w:r>
        <w:rPr>
          <w:lang w:eastAsia="hr-HR"/>
        </w:rPr>
        <w:t xml:space="preserve"> </w:t>
      </w:r>
      <w:proofErr w:type="spellStart"/>
      <w:r>
        <w:rPr>
          <w:lang w:eastAsia="hr-HR"/>
        </w:rPr>
        <w:t>te</w:t>
      </w:r>
      <w:proofErr w:type="spellEnd"/>
      <w:r>
        <w:rPr>
          <w:lang w:eastAsia="hr-HR"/>
        </w:rPr>
        <w:t xml:space="preserve"> </w:t>
      </w:r>
      <w:proofErr w:type="spellStart"/>
      <w:r>
        <w:rPr>
          <w:lang w:eastAsia="hr-HR"/>
        </w:rPr>
        <w:t>dolazak</w:t>
      </w:r>
      <w:proofErr w:type="spellEnd"/>
      <w:r>
        <w:rPr>
          <w:lang w:eastAsia="hr-HR"/>
        </w:rPr>
        <w:t xml:space="preserve"> </w:t>
      </w:r>
      <w:proofErr w:type="spellStart"/>
      <w:r>
        <w:rPr>
          <w:lang w:eastAsia="hr-HR"/>
        </w:rPr>
        <w:t>raseljenih</w:t>
      </w:r>
      <w:proofErr w:type="spellEnd"/>
      <w:r>
        <w:rPr>
          <w:lang w:eastAsia="hr-HR"/>
        </w:rPr>
        <w:t xml:space="preserve"> </w:t>
      </w:r>
      <w:proofErr w:type="spellStart"/>
      <w:r>
        <w:rPr>
          <w:lang w:eastAsia="hr-HR"/>
        </w:rPr>
        <w:t>osoba</w:t>
      </w:r>
      <w:proofErr w:type="spellEnd"/>
      <w:r>
        <w:rPr>
          <w:lang w:eastAsia="hr-HR"/>
        </w:rPr>
        <w:t xml:space="preserve"> </w:t>
      </w:r>
      <w:proofErr w:type="spellStart"/>
      <w:r>
        <w:rPr>
          <w:lang w:eastAsia="hr-HR"/>
        </w:rPr>
        <w:t>iz</w:t>
      </w:r>
      <w:proofErr w:type="spellEnd"/>
      <w:r>
        <w:rPr>
          <w:lang w:eastAsia="hr-HR"/>
        </w:rPr>
        <w:t xml:space="preserve"> </w:t>
      </w:r>
      <w:proofErr w:type="spellStart"/>
      <w:r>
        <w:rPr>
          <w:lang w:eastAsia="hr-HR"/>
        </w:rPr>
        <w:t>Ukrajine</w:t>
      </w:r>
      <w:proofErr w:type="spellEnd"/>
      <w:r>
        <w:rPr>
          <w:lang w:eastAsia="hr-HR"/>
        </w:rPr>
        <w:t xml:space="preserve"> u </w:t>
      </w:r>
      <w:proofErr w:type="spellStart"/>
      <w:r>
        <w:rPr>
          <w:lang w:eastAsia="hr-HR"/>
        </w:rPr>
        <w:t>Republiku</w:t>
      </w:r>
      <w:proofErr w:type="spellEnd"/>
      <w:r>
        <w:rPr>
          <w:lang w:eastAsia="hr-HR"/>
        </w:rPr>
        <w:t xml:space="preserve"> </w:t>
      </w:r>
      <w:proofErr w:type="spellStart"/>
      <w:r>
        <w:rPr>
          <w:lang w:eastAsia="hr-HR"/>
        </w:rPr>
        <w:t>Hrvatsku</w:t>
      </w:r>
      <w:proofErr w:type="spellEnd"/>
      <w:r>
        <w:rPr>
          <w:lang w:eastAsia="hr-HR"/>
        </w:rPr>
        <w:t xml:space="preserve">, </w:t>
      </w:r>
      <w:proofErr w:type="spellStart"/>
      <w:r>
        <w:rPr>
          <w:lang w:eastAsia="hr-HR"/>
        </w:rPr>
        <w:t>odnosno</w:t>
      </w:r>
      <w:proofErr w:type="spellEnd"/>
      <w:r>
        <w:rPr>
          <w:lang w:eastAsia="hr-HR"/>
        </w:rPr>
        <w:t xml:space="preserve"> </w:t>
      </w:r>
      <w:proofErr w:type="spellStart"/>
      <w:r>
        <w:rPr>
          <w:lang w:eastAsia="hr-HR"/>
        </w:rPr>
        <w:t>na</w:t>
      </w:r>
      <w:proofErr w:type="spellEnd"/>
      <w:r>
        <w:rPr>
          <w:lang w:eastAsia="hr-HR"/>
        </w:rPr>
        <w:t xml:space="preserve"> </w:t>
      </w:r>
      <w:proofErr w:type="spellStart"/>
      <w:r>
        <w:rPr>
          <w:lang w:eastAsia="hr-HR"/>
        </w:rPr>
        <w:t>područje</w:t>
      </w:r>
      <w:proofErr w:type="spellEnd"/>
      <w:r>
        <w:rPr>
          <w:lang w:eastAsia="hr-HR"/>
        </w:rPr>
        <w:t xml:space="preserve"> </w:t>
      </w:r>
      <w:proofErr w:type="spellStart"/>
      <w:r>
        <w:rPr>
          <w:lang w:eastAsia="hr-HR"/>
        </w:rPr>
        <w:t>djelovanja</w:t>
      </w:r>
      <w:proofErr w:type="spellEnd"/>
      <w:r>
        <w:rPr>
          <w:lang w:eastAsia="hr-HR"/>
        </w:rPr>
        <w:t xml:space="preserve"> GDCK </w:t>
      </w:r>
      <w:proofErr w:type="spellStart"/>
      <w:r>
        <w:rPr>
          <w:lang w:eastAsia="hr-HR"/>
        </w:rPr>
        <w:t>Otočac</w:t>
      </w:r>
      <w:proofErr w:type="spellEnd"/>
      <w:r>
        <w:rPr>
          <w:lang w:eastAsia="hr-HR"/>
        </w:rPr>
        <w:t xml:space="preserve">. </w:t>
      </w:r>
      <w:proofErr w:type="spellStart"/>
      <w:r>
        <w:rPr>
          <w:lang w:eastAsia="hr-HR"/>
        </w:rPr>
        <w:t>Zadaća</w:t>
      </w:r>
      <w:proofErr w:type="spellEnd"/>
      <w:r>
        <w:rPr>
          <w:lang w:eastAsia="hr-HR"/>
        </w:rPr>
        <w:t xml:space="preserve"> </w:t>
      </w:r>
      <w:proofErr w:type="spellStart"/>
      <w:r>
        <w:rPr>
          <w:lang w:eastAsia="hr-HR"/>
        </w:rPr>
        <w:t>Crvenog</w:t>
      </w:r>
      <w:proofErr w:type="spellEnd"/>
      <w:r>
        <w:rPr>
          <w:lang w:eastAsia="hr-HR"/>
        </w:rPr>
        <w:t xml:space="preserve"> </w:t>
      </w:r>
      <w:proofErr w:type="spellStart"/>
      <w:r>
        <w:rPr>
          <w:lang w:eastAsia="hr-HR"/>
        </w:rPr>
        <w:t>križa</w:t>
      </w:r>
      <w:proofErr w:type="spellEnd"/>
      <w:r>
        <w:rPr>
          <w:lang w:eastAsia="hr-HR"/>
        </w:rPr>
        <w:t xml:space="preserve"> </w:t>
      </w:r>
      <w:proofErr w:type="spellStart"/>
      <w:r>
        <w:rPr>
          <w:lang w:eastAsia="hr-HR"/>
        </w:rPr>
        <w:t>bila</w:t>
      </w:r>
      <w:proofErr w:type="spellEnd"/>
      <w:r>
        <w:rPr>
          <w:lang w:eastAsia="hr-HR"/>
        </w:rPr>
        <w:t xml:space="preserve"> je, za </w:t>
      </w:r>
      <w:proofErr w:type="spellStart"/>
      <w:r>
        <w:rPr>
          <w:lang w:eastAsia="hr-HR"/>
        </w:rPr>
        <w:t>svaku</w:t>
      </w:r>
      <w:proofErr w:type="spellEnd"/>
      <w:r>
        <w:rPr>
          <w:lang w:eastAsia="hr-HR"/>
        </w:rPr>
        <w:t xml:space="preserve"> </w:t>
      </w:r>
      <w:proofErr w:type="spellStart"/>
      <w:r>
        <w:rPr>
          <w:lang w:eastAsia="hr-HR"/>
        </w:rPr>
        <w:t>pristiglu</w:t>
      </w:r>
      <w:proofErr w:type="spellEnd"/>
      <w:r>
        <w:rPr>
          <w:lang w:eastAsia="hr-HR"/>
        </w:rPr>
        <w:t xml:space="preserve"> </w:t>
      </w:r>
      <w:proofErr w:type="spellStart"/>
      <w:r>
        <w:rPr>
          <w:lang w:eastAsia="hr-HR"/>
        </w:rPr>
        <w:t>raseljenu</w:t>
      </w:r>
      <w:proofErr w:type="spellEnd"/>
      <w:r>
        <w:rPr>
          <w:lang w:eastAsia="hr-HR"/>
        </w:rPr>
        <w:t xml:space="preserve"> </w:t>
      </w:r>
      <w:proofErr w:type="spellStart"/>
      <w:r>
        <w:rPr>
          <w:lang w:eastAsia="hr-HR"/>
        </w:rPr>
        <w:t>osobu</w:t>
      </w:r>
      <w:proofErr w:type="spellEnd"/>
      <w:r>
        <w:rPr>
          <w:lang w:eastAsia="hr-HR"/>
        </w:rPr>
        <w:t xml:space="preserve">, </w:t>
      </w:r>
      <w:proofErr w:type="spellStart"/>
      <w:r>
        <w:rPr>
          <w:lang w:eastAsia="hr-HR"/>
        </w:rPr>
        <w:t>ispuniti</w:t>
      </w:r>
      <w:proofErr w:type="spellEnd"/>
      <w:r>
        <w:rPr>
          <w:lang w:eastAsia="hr-HR"/>
        </w:rPr>
        <w:t xml:space="preserve"> </w:t>
      </w:r>
      <w:proofErr w:type="spellStart"/>
      <w:r>
        <w:rPr>
          <w:lang w:eastAsia="hr-HR"/>
        </w:rPr>
        <w:t>određene</w:t>
      </w:r>
      <w:proofErr w:type="spellEnd"/>
      <w:r>
        <w:rPr>
          <w:lang w:eastAsia="hr-HR"/>
        </w:rPr>
        <w:t xml:space="preserve"> </w:t>
      </w:r>
      <w:proofErr w:type="spellStart"/>
      <w:r>
        <w:rPr>
          <w:lang w:eastAsia="hr-HR"/>
        </w:rPr>
        <w:t>evidencije</w:t>
      </w:r>
      <w:proofErr w:type="spellEnd"/>
      <w:r>
        <w:rPr>
          <w:lang w:eastAsia="hr-HR"/>
        </w:rPr>
        <w:t xml:space="preserve">, </w:t>
      </w:r>
      <w:proofErr w:type="spellStart"/>
      <w:r>
        <w:rPr>
          <w:lang w:eastAsia="hr-HR"/>
        </w:rPr>
        <w:t>proslijediti</w:t>
      </w:r>
      <w:proofErr w:type="spellEnd"/>
      <w:r>
        <w:rPr>
          <w:lang w:eastAsia="hr-HR"/>
        </w:rPr>
        <w:t xml:space="preserve"> </w:t>
      </w:r>
      <w:proofErr w:type="spellStart"/>
      <w:r>
        <w:rPr>
          <w:lang w:eastAsia="hr-HR"/>
        </w:rPr>
        <w:t>evidencije</w:t>
      </w:r>
      <w:proofErr w:type="spellEnd"/>
      <w:r>
        <w:rPr>
          <w:lang w:eastAsia="hr-HR"/>
        </w:rPr>
        <w:t xml:space="preserve"> u </w:t>
      </w:r>
      <w:proofErr w:type="spellStart"/>
      <w:r>
        <w:rPr>
          <w:lang w:eastAsia="hr-HR"/>
        </w:rPr>
        <w:t>Nacionalni</w:t>
      </w:r>
      <w:proofErr w:type="spellEnd"/>
      <w:r>
        <w:rPr>
          <w:lang w:eastAsia="hr-HR"/>
        </w:rPr>
        <w:t xml:space="preserve"> </w:t>
      </w:r>
      <w:proofErr w:type="spellStart"/>
      <w:r>
        <w:rPr>
          <w:lang w:eastAsia="hr-HR"/>
        </w:rPr>
        <w:t>ured</w:t>
      </w:r>
      <w:proofErr w:type="spellEnd"/>
      <w:r>
        <w:rPr>
          <w:lang w:eastAsia="hr-HR"/>
        </w:rPr>
        <w:t xml:space="preserve"> </w:t>
      </w:r>
      <w:proofErr w:type="spellStart"/>
      <w:r>
        <w:rPr>
          <w:lang w:eastAsia="hr-HR"/>
        </w:rPr>
        <w:t>Službe</w:t>
      </w:r>
      <w:proofErr w:type="spellEnd"/>
      <w:r>
        <w:rPr>
          <w:lang w:eastAsia="hr-HR"/>
        </w:rPr>
        <w:t xml:space="preserve"> </w:t>
      </w:r>
      <w:proofErr w:type="spellStart"/>
      <w:r>
        <w:rPr>
          <w:lang w:eastAsia="hr-HR"/>
        </w:rPr>
        <w:t>traženja</w:t>
      </w:r>
      <w:proofErr w:type="spellEnd"/>
      <w:r>
        <w:rPr>
          <w:lang w:eastAsia="hr-HR"/>
        </w:rPr>
        <w:t xml:space="preserve"> </w:t>
      </w:r>
      <w:proofErr w:type="spellStart"/>
      <w:r>
        <w:rPr>
          <w:lang w:eastAsia="hr-HR"/>
        </w:rPr>
        <w:t>te</w:t>
      </w:r>
      <w:proofErr w:type="spellEnd"/>
      <w:r>
        <w:rPr>
          <w:lang w:eastAsia="hr-HR"/>
        </w:rPr>
        <w:t xml:space="preserve"> </w:t>
      </w:r>
      <w:proofErr w:type="spellStart"/>
      <w:r>
        <w:rPr>
          <w:lang w:eastAsia="hr-HR"/>
        </w:rPr>
        <w:t>nastaviti</w:t>
      </w:r>
      <w:proofErr w:type="spellEnd"/>
      <w:r>
        <w:rPr>
          <w:lang w:eastAsia="hr-HR"/>
        </w:rPr>
        <w:t xml:space="preserve"> </w:t>
      </w:r>
      <w:proofErr w:type="spellStart"/>
      <w:r>
        <w:rPr>
          <w:lang w:eastAsia="hr-HR"/>
        </w:rPr>
        <w:t>dalje</w:t>
      </w:r>
      <w:proofErr w:type="spellEnd"/>
      <w:r>
        <w:rPr>
          <w:lang w:eastAsia="hr-HR"/>
        </w:rPr>
        <w:t xml:space="preserve"> </w:t>
      </w:r>
      <w:proofErr w:type="spellStart"/>
      <w:r>
        <w:rPr>
          <w:lang w:eastAsia="hr-HR"/>
        </w:rPr>
        <w:t>pratiti</w:t>
      </w:r>
      <w:proofErr w:type="spellEnd"/>
      <w:r>
        <w:rPr>
          <w:lang w:eastAsia="hr-HR"/>
        </w:rPr>
        <w:t xml:space="preserve"> </w:t>
      </w:r>
      <w:proofErr w:type="spellStart"/>
      <w:r>
        <w:rPr>
          <w:lang w:eastAsia="hr-HR"/>
        </w:rPr>
        <w:t>kretanje</w:t>
      </w:r>
      <w:proofErr w:type="spellEnd"/>
      <w:r>
        <w:rPr>
          <w:lang w:eastAsia="hr-HR"/>
        </w:rPr>
        <w:t xml:space="preserve"> </w:t>
      </w:r>
      <w:proofErr w:type="spellStart"/>
      <w:r>
        <w:rPr>
          <w:lang w:eastAsia="hr-HR"/>
        </w:rPr>
        <w:t>raseljene</w:t>
      </w:r>
      <w:proofErr w:type="spellEnd"/>
      <w:r>
        <w:rPr>
          <w:lang w:eastAsia="hr-HR"/>
        </w:rPr>
        <w:t xml:space="preserve"> </w:t>
      </w:r>
      <w:proofErr w:type="spellStart"/>
      <w:r>
        <w:rPr>
          <w:lang w:eastAsia="hr-HR"/>
        </w:rPr>
        <w:t>osobe</w:t>
      </w:r>
      <w:proofErr w:type="spellEnd"/>
      <w:r>
        <w:rPr>
          <w:lang w:eastAsia="hr-HR"/>
        </w:rPr>
        <w:t xml:space="preserve">, a o </w:t>
      </w:r>
      <w:proofErr w:type="spellStart"/>
      <w:r>
        <w:rPr>
          <w:lang w:eastAsia="hr-HR"/>
        </w:rPr>
        <w:t>eventualnom</w:t>
      </w:r>
      <w:proofErr w:type="spellEnd"/>
      <w:r>
        <w:rPr>
          <w:lang w:eastAsia="hr-HR"/>
        </w:rPr>
        <w:t xml:space="preserve"> </w:t>
      </w:r>
      <w:proofErr w:type="spellStart"/>
      <w:r>
        <w:rPr>
          <w:lang w:eastAsia="hr-HR"/>
        </w:rPr>
        <w:t>preseljenju</w:t>
      </w:r>
      <w:proofErr w:type="spellEnd"/>
      <w:r>
        <w:rPr>
          <w:lang w:eastAsia="hr-HR"/>
        </w:rPr>
        <w:t xml:space="preserve"> </w:t>
      </w:r>
      <w:proofErr w:type="spellStart"/>
      <w:r>
        <w:rPr>
          <w:lang w:eastAsia="hr-HR"/>
        </w:rPr>
        <w:t>ili</w:t>
      </w:r>
      <w:proofErr w:type="spellEnd"/>
      <w:r>
        <w:rPr>
          <w:lang w:eastAsia="hr-HR"/>
        </w:rPr>
        <w:t xml:space="preserve"> </w:t>
      </w:r>
      <w:proofErr w:type="spellStart"/>
      <w:r>
        <w:rPr>
          <w:lang w:eastAsia="hr-HR"/>
        </w:rPr>
        <w:t>povratku</w:t>
      </w:r>
      <w:proofErr w:type="spellEnd"/>
      <w:r>
        <w:rPr>
          <w:lang w:eastAsia="hr-HR"/>
        </w:rPr>
        <w:t xml:space="preserve"> u </w:t>
      </w:r>
      <w:proofErr w:type="spellStart"/>
      <w:r>
        <w:rPr>
          <w:lang w:eastAsia="hr-HR"/>
        </w:rPr>
        <w:t>Ukrajinu</w:t>
      </w:r>
      <w:proofErr w:type="spellEnd"/>
      <w:r>
        <w:rPr>
          <w:lang w:eastAsia="hr-HR"/>
        </w:rPr>
        <w:t xml:space="preserve"> </w:t>
      </w:r>
      <w:proofErr w:type="spellStart"/>
      <w:r>
        <w:rPr>
          <w:lang w:eastAsia="hr-HR"/>
        </w:rPr>
        <w:t>izvijestiti</w:t>
      </w:r>
      <w:proofErr w:type="spellEnd"/>
      <w:r>
        <w:rPr>
          <w:lang w:eastAsia="hr-HR"/>
        </w:rPr>
        <w:t xml:space="preserve"> </w:t>
      </w:r>
      <w:proofErr w:type="spellStart"/>
      <w:r>
        <w:rPr>
          <w:lang w:eastAsia="hr-HR"/>
        </w:rPr>
        <w:t>Nacionalni</w:t>
      </w:r>
      <w:proofErr w:type="spellEnd"/>
      <w:r>
        <w:rPr>
          <w:lang w:eastAsia="hr-HR"/>
        </w:rPr>
        <w:t xml:space="preserve"> </w:t>
      </w:r>
      <w:proofErr w:type="spellStart"/>
      <w:r>
        <w:rPr>
          <w:lang w:eastAsia="hr-HR"/>
        </w:rPr>
        <w:t>ured</w:t>
      </w:r>
      <w:proofErr w:type="spellEnd"/>
      <w:r>
        <w:rPr>
          <w:lang w:eastAsia="hr-HR"/>
        </w:rPr>
        <w:t xml:space="preserve"> </w:t>
      </w:r>
      <w:proofErr w:type="spellStart"/>
      <w:r>
        <w:rPr>
          <w:lang w:eastAsia="hr-HR"/>
        </w:rPr>
        <w:t>Službe</w:t>
      </w:r>
      <w:proofErr w:type="spellEnd"/>
      <w:r>
        <w:rPr>
          <w:lang w:eastAsia="hr-HR"/>
        </w:rPr>
        <w:t xml:space="preserve"> </w:t>
      </w:r>
      <w:proofErr w:type="spellStart"/>
      <w:r>
        <w:rPr>
          <w:lang w:eastAsia="hr-HR"/>
        </w:rPr>
        <w:t>traženja</w:t>
      </w:r>
      <w:proofErr w:type="spellEnd"/>
      <w:r>
        <w:rPr>
          <w:lang w:eastAsia="hr-HR"/>
        </w:rPr>
        <w:t xml:space="preserve">. </w:t>
      </w:r>
      <w:proofErr w:type="spellStart"/>
      <w:r>
        <w:rPr>
          <w:lang w:eastAsia="hr-HR"/>
        </w:rPr>
        <w:t>Također</w:t>
      </w:r>
      <w:proofErr w:type="spellEnd"/>
      <w:r>
        <w:rPr>
          <w:lang w:eastAsia="hr-HR"/>
        </w:rPr>
        <w:t xml:space="preserve">, </w:t>
      </w:r>
      <w:proofErr w:type="spellStart"/>
      <w:r>
        <w:rPr>
          <w:lang w:eastAsia="hr-HR"/>
        </w:rPr>
        <w:t>vršila</w:t>
      </w:r>
      <w:proofErr w:type="spellEnd"/>
      <w:r>
        <w:rPr>
          <w:lang w:eastAsia="hr-HR"/>
        </w:rPr>
        <w:t xml:space="preserve"> se </w:t>
      </w:r>
      <w:proofErr w:type="spellStart"/>
      <w:r>
        <w:rPr>
          <w:lang w:eastAsia="hr-HR"/>
        </w:rPr>
        <w:t>i</w:t>
      </w:r>
      <w:proofErr w:type="spellEnd"/>
      <w:r>
        <w:rPr>
          <w:lang w:eastAsia="hr-HR"/>
        </w:rPr>
        <w:t xml:space="preserve"> </w:t>
      </w:r>
      <w:proofErr w:type="spellStart"/>
      <w:r>
        <w:rPr>
          <w:lang w:eastAsia="hr-HR"/>
        </w:rPr>
        <w:t>podjela</w:t>
      </w:r>
      <w:proofErr w:type="spellEnd"/>
      <w:r>
        <w:rPr>
          <w:lang w:eastAsia="hr-HR"/>
        </w:rPr>
        <w:t xml:space="preserve"> </w:t>
      </w:r>
      <w:proofErr w:type="spellStart"/>
      <w:r>
        <w:rPr>
          <w:lang w:eastAsia="hr-HR"/>
        </w:rPr>
        <w:t>humanitarne</w:t>
      </w:r>
      <w:proofErr w:type="spellEnd"/>
      <w:r>
        <w:rPr>
          <w:lang w:eastAsia="hr-HR"/>
        </w:rPr>
        <w:t xml:space="preserve"> </w:t>
      </w:r>
      <w:proofErr w:type="spellStart"/>
      <w:r>
        <w:rPr>
          <w:lang w:eastAsia="hr-HR"/>
        </w:rPr>
        <w:t>pomoći</w:t>
      </w:r>
      <w:proofErr w:type="spellEnd"/>
      <w:r>
        <w:rPr>
          <w:lang w:eastAsia="hr-HR"/>
        </w:rPr>
        <w:t xml:space="preserve"> </w:t>
      </w:r>
      <w:proofErr w:type="spellStart"/>
      <w:r>
        <w:rPr>
          <w:lang w:eastAsia="hr-HR"/>
        </w:rPr>
        <w:t>namijenjene</w:t>
      </w:r>
      <w:proofErr w:type="spellEnd"/>
      <w:r>
        <w:rPr>
          <w:lang w:eastAsia="hr-HR"/>
        </w:rPr>
        <w:t xml:space="preserve"> za </w:t>
      </w:r>
      <w:proofErr w:type="spellStart"/>
      <w:r>
        <w:rPr>
          <w:lang w:eastAsia="hr-HR"/>
        </w:rPr>
        <w:t>raseljene</w:t>
      </w:r>
      <w:proofErr w:type="spellEnd"/>
      <w:r>
        <w:rPr>
          <w:lang w:eastAsia="hr-HR"/>
        </w:rPr>
        <w:t xml:space="preserve"> </w:t>
      </w:r>
      <w:proofErr w:type="spellStart"/>
      <w:r>
        <w:rPr>
          <w:lang w:eastAsia="hr-HR"/>
        </w:rPr>
        <w:t>osobe</w:t>
      </w:r>
      <w:proofErr w:type="spellEnd"/>
      <w:r>
        <w:rPr>
          <w:lang w:eastAsia="hr-HR"/>
        </w:rPr>
        <w:t xml:space="preserve"> </w:t>
      </w:r>
      <w:proofErr w:type="spellStart"/>
      <w:r>
        <w:rPr>
          <w:lang w:eastAsia="hr-HR"/>
        </w:rPr>
        <w:t>odnosno</w:t>
      </w:r>
      <w:proofErr w:type="spellEnd"/>
      <w:r>
        <w:rPr>
          <w:lang w:eastAsia="hr-HR"/>
        </w:rPr>
        <w:t xml:space="preserve"> </w:t>
      </w:r>
      <w:proofErr w:type="spellStart"/>
      <w:r>
        <w:rPr>
          <w:lang w:eastAsia="hr-HR"/>
        </w:rPr>
        <w:t>higijenskih</w:t>
      </w:r>
      <w:proofErr w:type="spellEnd"/>
      <w:r>
        <w:rPr>
          <w:lang w:eastAsia="hr-HR"/>
        </w:rPr>
        <w:t xml:space="preserve"> </w:t>
      </w:r>
      <w:proofErr w:type="spellStart"/>
      <w:r>
        <w:rPr>
          <w:lang w:eastAsia="hr-HR"/>
        </w:rPr>
        <w:t>potrepština</w:t>
      </w:r>
      <w:proofErr w:type="spellEnd"/>
      <w:r>
        <w:rPr>
          <w:lang w:eastAsia="hr-HR"/>
        </w:rPr>
        <w:t xml:space="preserve"> u </w:t>
      </w:r>
      <w:proofErr w:type="spellStart"/>
      <w:r>
        <w:rPr>
          <w:lang w:eastAsia="hr-HR"/>
        </w:rPr>
        <w:t>kolektivnim</w:t>
      </w:r>
      <w:proofErr w:type="spellEnd"/>
      <w:r>
        <w:rPr>
          <w:lang w:eastAsia="hr-HR"/>
        </w:rPr>
        <w:t xml:space="preserve"> </w:t>
      </w:r>
      <w:proofErr w:type="spellStart"/>
      <w:r>
        <w:rPr>
          <w:lang w:eastAsia="hr-HR"/>
        </w:rPr>
        <w:t>smještajima</w:t>
      </w:r>
      <w:proofErr w:type="spellEnd"/>
      <w:r>
        <w:rPr>
          <w:lang w:eastAsia="hr-HR"/>
        </w:rPr>
        <w:t xml:space="preserve">, a u </w:t>
      </w:r>
      <w:proofErr w:type="spellStart"/>
      <w:r>
        <w:rPr>
          <w:lang w:eastAsia="hr-HR"/>
        </w:rPr>
        <w:t>privatnim</w:t>
      </w:r>
      <w:proofErr w:type="spellEnd"/>
      <w:r>
        <w:rPr>
          <w:lang w:eastAsia="hr-HR"/>
        </w:rPr>
        <w:t xml:space="preserve"> </w:t>
      </w:r>
      <w:proofErr w:type="spellStart"/>
      <w:r>
        <w:rPr>
          <w:lang w:eastAsia="hr-HR"/>
        </w:rPr>
        <w:t>smještajima</w:t>
      </w:r>
      <w:proofErr w:type="spellEnd"/>
      <w:r>
        <w:rPr>
          <w:lang w:eastAsia="hr-HR"/>
        </w:rPr>
        <w:t xml:space="preserve"> </w:t>
      </w:r>
      <w:proofErr w:type="spellStart"/>
      <w:r>
        <w:rPr>
          <w:lang w:eastAsia="hr-HR"/>
        </w:rPr>
        <w:t>i</w:t>
      </w:r>
      <w:proofErr w:type="spellEnd"/>
      <w:r>
        <w:rPr>
          <w:lang w:eastAsia="hr-HR"/>
        </w:rPr>
        <w:t xml:space="preserve"> </w:t>
      </w:r>
      <w:proofErr w:type="spellStart"/>
      <w:r>
        <w:rPr>
          <w:lang w:eastAsia="hr-HR"/>
        </w:rPr>
        <w:t>paketa</w:t>
      </w:r>
      <w:proofErr w:type="spellEnd"/>
      <w:r>
        <w:rPr>
          <w:lang w:eastAsia="hr-HR"/>
        </w:rPr>
        <w:t xml:space="preserve"> </w:t>
      </w:r>
      <w:proofErr w:type="spellStart"/>
      <w:r>
        <w:rPr>
          <w:lang w:eastAsia="hr-HR"/>
        </w:rPr>
        <w:t>hrane</w:t>
      </w:r>
      <w:proofErr w:type="spellEnd"/>
      <w:r>
        <w:rPr>
          <w:lang w:eastAsia="hr-HR"/>
        </w:rPr>
        <w:t xml:space="preserve">. </w:t>
      </w:r>
      <w:proofErr w:type="spellStart"/>
      <w:r>
        <w:rPr>
          <w:lang w:eastAsia="hr-HR"/>
        </w:rPr>
        <w:t>Vezano</w:t>
      </w:r>
      <w:proofErr w:type="spellEnd"/>
      <w:r>
        <w:rPr>
          <w:lang w:eastAsia="hr-HR"/>
        </w:rPr>
        <w:t xml:space="preserve"> za </w:t>
      </w:r>
      <w:proofErr w:type="spellStart"/>
      <w:r>
        <w:rPr>
          <w:lang w:eastAsia="hr-HR"/>
        </w:rPr>
        <w:t>humanitarnu</w:t>
      </w:r>
      <w:proofErr w:type="spellEnd"/>
      <w:r>
        <w:rPr>
          <w:lang w:eastAsia="hr-HR"/>
        </w:rPr>
        <w:t xml:space="preserve"> </w:t>
      </w:r>
      <w:proofErr w:type="spellStart"/>
      <w:r>
        <w:rPr>
          <w:lang w:eastAsia="hr-HR"/>
        </w:rPr>
        <w:t>pomoć</w:t>
      </w:r>
      <w:proofErr w:type="spellEnd"/>
      <w:r>
        <w:rPr>
          <w:lang w:eastAsia="hr-HR"/>
        </w:rPr>
        <w:t xml:space="preserve">, </w:t>
      </w:r>
      <w:proofErr w:type="spellStart"/>
      <w:r>
        <w:rPr>
          <w:lang w:eastAsia="hr-HR"/>
        </w:rPr>
        <w:t>početkom</w:t>
      </w:r>
      <w:proofErr w:type="spellEnd"/>
      <w:r>
        <w:rPr>
          <w:lang w:eastAsia="hr-HR"/>
        </w:rPr>
        <w:t xml:space="preserve"> </w:t>
      </w:r>
      <w:proofErr w:type="spellStart"/>
      <w:r>
        <w:rPr>
          <w:lang w:eastAsia="hr-HR"/>
        </w:rPr>
        <w:t>ratnih</w:t>
      </w:r>
      <w:proofErr w:type="spellEnd"/>
      <w:r>
        <w:rPr>
          <w:lang w:eastAsia="hr-HR"/>
        </w:rPr>
        <w:t xml:space="preserve"> </w:t>
      </w:r>
      <w:proofErr w:type="spellStart"/>
      <w:r>
        <w:rPr>
          <w:lang w:eastAsia="hr-HR"/>
        </w:rPr>
        <w:t>zbivanja</w:t>
      </w:r>
      <w:proofErr w:type="spellEnd"/>
      <w:r>
        <w:rPr>
          <w:lang w:eastAsia="hr-HR"/>
        </w:rPr>
        <w:t xml:space="preserve"> u </w:t>
      </w:r>
      <w:proofErr w:type="spellStart"/>
      <w:r>
        <w:rPr>
          <w:lang w:eastAsia="hr-HR"/>
        </w:rPr>
        <w:t>Ukrajini</w:t>
      </w:r>
      <w:proofErr w:type="spellEnd"/>
      <w:r>
        <w:rPr>
          <w:lang w:eastAsia="hr-HR"/>
        </w:rPr>
        <w:t xml:space="preserve"> </w:t>
      </w:r>
      <w:proofErr w:type="spellStart"/>
      <w:r>
        <w:rPr>
          <w:lang w:eastAsia="hr-HR"/>
        </w:rPr>
        <w:t>i</w:t>
      </w:r>
      <w:proofErr w:type="spellEnd"/>
      <w:r>
        <w:rPr>
          <w:lang w:eastAsia="hr-HR"/>
        </w:rPr>
        <w:t xml:space="preserve"> </w:t>
      </w:r>
      <w:proofErr w:type="spellStart"/>
      <w:r>
        <w:rPr>
          <w:lang w:eastAsia="hr-HR"/>
        </w:rPr>
        <w:t>pristizanja</w:t>
      </w:r>
      <w:proofErr w:type="spellEnd"/>
      <w:r>
        <w:rPr>
          <w:lang w:eastAsia="hr-HR"/>
        </w:rPr>
        <w:t xml:space="preserve"> </w:t>
      </w:r>
      <w:proofErr w:type="spellStart"/>
      <w:r>
        <w:rPr>
          <w:lang w:eastAsia="hr-HR"/>
        </w:rPr>
        <w:t>raseljenih</w:t>
      </w:r>
      <w:proofErr w:type="spellEnd"/>
      <w:r>
        <w:rPr>
          <w:lang w:eastAsia="hr-HR"/>
        </w:rPr>
        <w:t xml:space="preserve"> </w:t>
      </w:r>
      <w:proofErr w:type="spellStart"/>
      <w:r>
        <w:rPr>
          <w:lang w:eastAsia="hr-HR"/>
        </w:rPr>
        <w:t>osoba</w:t>
      </w:r>
      <w:proofErr w:type="spellEnd"/>
      <w:r>
        <w:rPr>
          <w:lang w:eastAsia="hr-HR"/>
        </w:rPr>
        <w:t xml:space="preserve"> u </w:t>
      </w:r>
      <w:proofErr w:type="spellStart"/>
      <w:r>
        <w:rPr>
          <w:lang w:eastAsia="hr-HR"/>
        </w:rPr>
        <w:t>Republiku</w:t>
      </w:r>
      <w:proofErr w:type="spellEnd"/>
      <w:r>
        <w:rPr>
          <w:lang w:eastAsia="hr-HR"/>
        </w:rPr>
        <w:t xml:space="preserve"> </w:t>
      </w:r>
      <w:proofErr w:type="spellStart"/>
      <w:r>
        <w:rPr>
          <w:lang w:eastAsia="hr-HR"/>
        </w:rPr>
        <w:t>Hrvatsku</w:t>
      </w:r>
      <w:proofErr w:type="spellEnd"/>
      <w:r>
        <w:rPr>
          <w:lang w:eastAsia="hr-HR"/>
        </w:rPr>
        <w:t xml:space="preserve">, </w:t>
      </w:r>
      <w:proofErr w:type="spellStart"/>
      <w:r>
        <w:rPr>
          <w:lang w:eastAsia="hr-HR"/>
        </w:rPr>
        <w:t>Hrvatski</w:t>
      </w:r>
      <w:proofErr w:type="spellEnd"/>
      <w:r>
        <w:rPr>
          <w:lang w:eastAsia="hr-HR"/>
        </w:rPr>
        <w:t xml:space="preserve"> </w:t>
      </w:r>
      <w:proofErr w:type="spellStart"/>
      <w:r>
        <w:rPr>
          <w:lang w:eastAsia="hr-HR"/>
        </w:rPr>
        <w:t>Crveni</w:t>
      </w:r>
      <w:proofErr w:type="spellEnd"/>
      <w:r>
        <w:rPr>
          <w:lang w:eastAsia="hr-HR"/>
        </w:rPr>
        <w:t xml:space="preserve"> </w:t>
      </w:r>
      <w:proofErr w:type="spellStart"/>
      <w:r>
        <w:rPr>
          <w:lang w:eastAsia="hr-HR"/>
        </w:rPr>
        <w:t>križ</w:t>
      </w:r>
      <w:proofErr w:type="spellEnd"/>
      <w:r>
        <w:rPr>
          <w:lang w:eastAsia="hr-HR"/>
        </w:rPr>
        <w:t xml:space="preserve">, </w:t>
      </w:r>
      <w:proofErr w:type="spellStart"/>
      <w:r>
        <w:rPr>
          <w:lang w:eastAsia="hr-HR"/>
        </w:rPr>
        <w:t>kao</w:t>
      </w:r>
      <w:proofErr w:type="spellEnd"/>
      <w:r>
        <w:rPr>
          <w:lang w:eastAsia="hr-HR"/>
        </w:rPr>
        <w:t xml:space="preserve"> </w:t>
      </w:r>
      <w:proofErr w:type="spellStart"/>
      <w:r>
        <w:rPr>
          <w:lang w:eastAsia="hr-HR"/>
        </w:rPr>
        <w:t>i</w:t>
      </w:r>
      <w:proofErr w:type="spellEnd"/>
      <w:r>
        <w:rPr>
          <w:lang w:eastAsia="hr-HR"/>
        </w:rPr>
        <w:t xml:space="preserve"> GDCK </w:t>
      </w:r>
      <w:proofErr w:type="spellStart"/>
      <w:r>
        <w:rPr>
          <w:lang w:eastAsia="hr-HR"/>
        </w:rPr>
        <w:t>Otočac</w:t>
      </w:r>
      <w:proofErr w:type="spellEnd"/>
      <w:r>
        <w:rPr>
          <w:lang w:eastAsia="hr-HR"/>
        </w:rPr>
        <w:t xml:space="preserve">, </w:t>
      </w:r>
      <w:proofErr w:type="spellStart"/>
      <w:r>
        <w:rPr>
          <w:lang w:eastAsia="hr-HR"/>
        </w:rPr>
        <w:t>pokrenuli</w:t>
      </w:r>
      <w:proofErr w:type="spellEnd"/>
      <w:r>
        <w:rPr>
          <w:lang w:eastAsia="hr-HR"/>
        </w:rPr>
        <w:t xml:space="preserve"> </w:t>
      </w:r>
      <w:proofErr w:type="spellStart"/>
      <w:r>
        <w:rPr>
          <w:lang w:eastAsia="hr-HR"/>
        </w:rPr>
        <w:t>su</w:t>
      </w:r>
      <w:proofErr w:type="spellEnd"/>
      <w:r>
        <w:rPr>
          <w:lang w:eastAsia="hr-HR"/>
        </w:rPr>
        <w:t xml:space="preserve"> </w:t>
      </w:r>
      <w:proofErr w:type="spellStart"/>
      <w:r>
        <w:rPr>
          <w:lang w:eastAsia="hr-HR"/>
        </w:rPr>
        <w:t>apel</w:t>
      </w:r>
      <w:proofErr w:type="spellEnd"/>
      <w:r>
        <w:rPr>
          <w:lang w:eastAsia="hr-HR"/>
        </w:rPr>
        <w:t xml:space="preserve"> za </w:t>
      </w:r>
      <w:proofErr w:type="spellStart"/>
      <w:r>
        <w:rPr>
          <w:lang w:eastAsia="hr-HR"/>
        </w:rPr>
        <w:t>prikupljanje</w:t>
      </w:r>
      <w:proofErr w:type="spellEnd"/>
      <w:r>
        <w:rPr>
          <w:lang w:eastAsia="hr-HR"/>
        </w:rPr>
        <w:t xml:space="preserve"> </w:t>
      </w:r>
      <w:proofErr w:type="spellStart"/>
      <w:r>
        <w:rPr>
          <w:lang w:eastAsia="hr-HR"/>
        </w:rPr>
        <w:t>humanitarne</w:t>
      </w:r>
      <w:proofErr w:type="spellEnd"/>
      <w:r>
        <w:rPr>
          <w:lang w:eastAsia="hr-HR"/>
        </w:rPr>
        <w:t xml:space="preserve"> </w:t>
      </w:r>
      <w:proofErr w:type="spellStart"/>
      <w:r>
        <w:rPr>
          <w:lang w:eastAsia="hr-HR"/>
        </w:rPr>
        <w:t>pomoći</w:t>
      </w:r>
      <w:proofErr w:type="spellEnd"/>
      <w:r>
        <w:rPr>
          <w:lang w:eastAsia="hr-HR"/>
        </w:rPr>
        <w:t xml:space="preserve">. </w:t>
      </w:r>
      <w:proofErr w:type="spellStart"/>
      <w:r>
        <w:rPr>
          <w:lang w:eastAsia="hr-HR"/>
        </w:rPr>
        <w:t>Prikupljanje</w:t>
      </w:r>
      <w:proofErr w:type="spellEnd"/>
      <w:r>
        <w:rPr>
          <w:lang w:eastAsia="hr-HR"/>
        </w:rPr>
        <w:t xml:space="preserve"> </w:t>
      </w:r>
      <w:proofErr w:type="spellStart"/>
      <w:r>
        <w:rPr>
          <w:lang w:eastAsia="hr-HR"/>
        </w:rPr>
        <w:t>pomoći</w:t>
      </w:r>
      <w:proofErr w:type="spellEnd"/>
      <w:r>
        <w:rPr>
          <w:lang w:eastAsia="hr-HR"/>
        </w:rPr>
        <w:t xml:space="preserve"> je </w:t>
      </w:r>
      <w:proofErr w:type="spellStart"/>
      <w:r>
        <w:rPr>
          <w:lang w:eastAsia="hr-HR"/>
        </w:rPr>
        <w:t>odrađeno</w:t>
      </w:r>
      <w:proofErr w:type="spellEnd"/>
      <w:r>
        <w:rPr>
          <w:lang w:eastAsia="hr-HR"/>
        </w:rPr>
        <w:t xml:space="preserve"> u </w:t>
      </w:r>
      <w:proofErr w:type="spellStart"/>
      <w:r>
        <w:rPr>
          <w:lang w:eastAsia="hr-HR"/>
        </w:rPr>
        <w:t>suradnji</w:t>
      </w:r>
      <w:proofErr w:type="spellEnd"/>
      <w:r>
        <w:rPr>
          <w:lang w:eastAsia="hr-HR"/>
        </w:rPr>
        <w:t xml:space="preserve"> </w:t>
      </w:r>
      <w:proofErr w:type="spellStart"/>
      <w:r>
        <w:rPr>
          <w:lang w:eastAsia="hr-HR"/>
        </w:rPr>
        <w:t>sa</w:t>
      </w:r>
      <w:proofErr w:type="spellEnd"/>
      <w:r>
        <w:rPr>
          <w:lang w:eastAsia="hr-HR"/>
        </w:rPr>
        <w:t xml:space="preserve"> </w:t>
      </w:r>
      <w:proofErr w:type="spellStart"/>
      <w:r>
        <w:rPr>
          <w:lang w:eastAsia="hr-HR"/>
        </w:rPr>
        <w:t>Srednjom</w:t>
      </w:r>
      <w:proofErr w:type="spellEnd"/>
      <w:r>
        <w:rPr>
          <w:lang w:eastAsia="hr-HR"/>
        </w:rPr>
        <w:t xml:space="preserve"> </w:t>
      </w:r>
      <w:proofErr w:type="spellStart"/>
      <w:r>
        <w:rPr>
          <w:lang w:eastAsia="hr-HR"/>
        </w:rPr>
        <w:t>školom</w:t>
      </w:r>
      <w:proofErr w:type="spellEnd"/>
      <w:r>
        <w:rPr>
          <w:lang w:eastAsia="hr-HR"/>
        </w:rPr>
        <w:t xml:space="preserve"> </w:t>
      </w:r>
      <w:proofErr w:type="spellStart"/>
      <w:r>
        <w:rPr>
          <w:lang w:eastAsia="hr-HR"/>
        </w:rPr>
        <w:t>Otočac</w:t>
      </w:r>
      <w:proofErr w:type="spellEnd"/>
      <w:r>
        <w:rPr>
          <w:lang w:eastAsia="hr-HR"/>
        </w:rPr>
        <w:t xml:space="preserve">, </w:t>
      </w:r>
      <w:proofErr w:type="spellStart"/>
      <w:r>
        <w:rPr>
          <w:lang w:eastAsia="hr-HR"/>
        </w:rPr>
        <w:t>Osnovnom</w:t>
      </w:r>
      <w:proofErr w:type="spellEnd"/>
      <w:r>
        <w:rPr>
          <w:lang w:eastAsia="hr-HR"/>
        </w:rPr>
        <w:t xml:space="preserve"> </w:t>
      </w:r>
      <w:proofErr w:type="spellStart"/>
      <w:r>
        <w:rPr>
          <w:lang w:eastAsia="hr-HR"/>
        </w:rPr>
        <w:t>školom</w:t>
      </w:r>
      <w:proofErr w:type="spellEnd"/>
      <w:r>
        <w:rPr>
          <w:lang w:eastAsia="hr-HR"/>
        </w:rPr>
        <w:t xml:space="preserve"> „</w:t>
      </w:r>
      <w:proofErr w:type="spellStart"/>
      <w:r>
        <w:rPr>
          <w:lang w:eastAsia="hr-HR"/>
        </w:rPr>
        <w:t>Zrinskih</w:t>
      </w:r>
      <w:proofErr w:type="spellEnd"/>
      <w:r>
        <w:rPr>
          <w:lang w:eastAsia="hr-HR"/>
        </w:rPr>
        <w:t xml:space="preserve"> </w:t>
      </w:r>
      <w:proofErr w:type="spellStart"/>
      <w:r>
        <w:rPr>
          <w:lang w:eastAsia="hr-HR"/>
        </w:rPr>
        <w:t>i</w:t>
      </w:r>
      <w:proofErr w:type="spellEnd"/>
      <w:r>
        <w:rPr>
          <w:lang w:eastAsia="hr-HR"/>
        </w:rPr>
        <w:t xml:space="preserve"> </w:t>
      </w:r>
      <w:proofErr w:type="spellStart"/>
      <w:r>
        <w:rPr>
          <w:lang w:eastAsia="hr-HR"/>
        </w:rPr>
        <w:t>Frankopana</w:t>
      </w:r>
      <w:proofErr w:type="spellEnd"/>
      <w:r>
        <w:rPr>
          <w:lang w:eastAsia="hr-HR"/>
        </w:rPr>
        <w:t xml:space="preserve">“ </w:t>
      </w:r>
      <w:proofErr w:type="spellStart"/>
      <w:r>
        <w:rPr>
          <w:lang w:eastAsia="hr-HR"/>
        </w:rPr>
        <w:t>Otočac</w:t>
      </w:r>
      <w:proofErr w:type="spellEnd"/>
      <w:r>
        <w:rPr>
          <w:lang w:eastAsia="hr-HR"/>
        </w:rPr>
        <w:t xml:space="preserve"> </w:t>
      </w:r>
      <w:proofErr w:type="spellStart"/>
      <w:r>
        <w:rPr>
          <w:lang w:eastAsia="hr-HR"/>
        </w:rPr>
        <w:t>te</w:t>
      </w:r>
      <w:proofErr w:type="spellEnd"/>
      <w:r>
        <w:rPr>
          <w:lang w:eastAsia="hr-HR"/>
        </w:rPr>
        <w:t xml:space="preserve"> </w:t>
      </w:r>
      <w:proofErr w:type="spellStart"/>
      <w:r>
        <w:rPr>
          <w:lang w:eastAsia="hr-HR"/>
        </w:rPr>
        <w:t>Osnovnom</w:t>
      </w:r>
      <w:proofErr w:type="spellEnd"/>
      <w:r>
        <w:rPr>
          <w:lang w:eastAsia="hr-HR"/>
        </w:rPr>
        <w:t xml:space="preserve"> </w:t>
      </w:r>
      <w:proofErr w:type="spellStart"/>
      <w:r>
        <w:rPr>
          <w:lang w:eastAsia="hr-HR"/>
        </w:rPr>
        <w:t>školom</w:t>
      </w:r>
      <w:proofErr w:type="spellEnd"/>
      <w:r>
        <w:rPr>
          <w:lang w:eastAsia="hr-HR"/>
        </w:rPr>
        <w:t xml:space="preserve"> „Luka </w:t>
      </w:r>
      <w:proofErr w:type="spellStart"/>
      <w:r>
        <w:rPr>
          <w:lang w:eastAsia="hr-HR"/>
        </w:rPr>
        <w:t>Perković</w:t>
      </w:r>
      <w:proofErr w:type="spellEnd"/>
      <w:r>
        <w:rPr>
          <w:lang w:eastAsia="hr-HR"/>
        </w:rPr>
        <w:t xml:space="preserve">“ </w:t>
      </w:r>
      <w:proofErr w:type="spellStart"/>
      <w:r>
        <w:rPr>
          <w:lang w:eastAsia="hr-HR"/>
        </w:rPr>
        <w:lastRenderedPageBreak/>
        <w:t>Brinje</w:t>
      </w:r>
      <w:proofErr w:type="spellEnd"/>
      <w:r>
        <w:rPr>
          <w:lang w:eastAsia="hr-HR"/>
        </w:rPr>
        <w:t xml:space="preserve">, </w:t>
      </w:r>
      <w:proofErr w:type="spellStart"/>
      <w:r>
        <w:rPr>
          <w:lang w:eastAsia="hr-HR"/>
        </w:rPr>
        <w:t>kao</w:t>
      </w:r>
      <w:proofErr w:type="spellEnd"/>
      <w:r>
        <w:rPr>
          <w:lang w:eastAsia="hr-HR"/>
        </w:rPr>
        <w:t xml:space="preserve"> </w:t>
      </w:r>
      <w:proofErr w:type="spellStart"/>
      <w:r>
        <w:rPr>
          <w:lang w:eastAsia="hr-HR"/>
        </w:rPr>
        <w:t>i</w:t>
      </w:r>
      <w:proofErr w:type="spellEnd"/>
      <w:r>
        <w:rPr>
          <w:lang w:eastAsia="hr-HR"/>
        </w:rPr>
        <w:t xml:space="preserve"> s </w:t>
      </w:r>
      <w:proofErr w:type="spellStart"/>
      <w:r>
        <w:rPr>
          <w:lang w:eastAsia="hr-HR"/>
        </w:rPr>
        <w:t>mještanima</w:t>
      </w:r>
      <w:proofErr w:type="spellEnd"/>
      <w:r>
        <w:rPr>
          <w:lang w:eastAsia="hr-HR"/>
        </w:rPr>
        <w:t xml:space="preserve"> </w:t>
      </w:r>
      <w:proofErr w:type="spellStart"/>
      <w:r>
        <w:rPr>
          <w:lang w:eastAsia="hr-HR"/>
        </w:rPr>
        <w:t>Grada</w:t>
      </w:r>
      <w:proofErr w:type="spellEnd"/>
      <w:r>
        <w:rPr>
          <w:lang w:eastAsia="hr-HR"/>
        </w:rPr>
        <w:t xml:space="preserve"> </w:t>
      </w:r>
      <w:proofErr w:type="spellStart"/>
      <w:r>
        <w:rPr>
          <w:lang w:eastAsia="hr-HR"/>
        </w:rPr>
        <w:t>Otočca</w:t>
      </w:r>
      <w:proofErr w:type="spellEnd"/>
      <w:r>
        <w:rPr>
          <w:lang w:eastAsia="hr-HR"/>
        </w:rPr>
        <w:t xml:space="preserve"> </w:t>
      </w:r>
      <w:proofErr w:type="spellStart"/>
      <w:r>
        <w:rPr>
          <w:lang w:eastAsia="hr-HR"/>
        </w:rPr>
        <w:t>i</w:t>
      </w:r>
      <w:proofErr w:type="spellEnd"/>
      <w:r>
        <w:rPr>
          <w:lang w:eastAsia="hr-HR"/>
        </w:rPr>
        <w:t xml:space="preserve"> </w:t>
      </w:r>
      <w:proofErr w:type="spellStart"/>
      <w:r>
        <w:rPr>
          <w:lang w:eastAsia="hr-HR"/>
        </w:rPr>
        <w:t>Općine</w:t>
      </w:r>
      <w:proofErr w:type="spellEnd"/>
      <w:r>
        <w:rPr>
          <w:lang w:eastAsia="hr-HR"/>
        </w:rPr>
        <w:t xml:space="preserve"> </w:t>
      </w:r>
      <w:proofErr w:type="spellStart"/>
      <w:r>
        <w:rPr>
          <w:lang w:eastAsia="hr-HR"/>
        </w:rPr>
        <w:t>Brinje</w:t>
      </w:r>
      <w:proofErr w:type="spellEnd"/>
      <w:r>
        <w:rPr>
          <w:lang w:eastAsia="hr-HR"/>
        </w:rPr>
        <w:t xml:space="preserve"> koji </w:t>
      </w:r>
      <w:proofErr w:type="spellStart"/>
      <w:r>
        <w:rPr>
          <w:lang w:eastAsia="hr-HR"/>
        </w:rPr>
        <w:t>su</w:t>
      </w:r>
      <w:proofErr w:type="spellEnd"/>
      <w:r>
        <w:rPr>
          <w:lang w:eastAsia="hr-HR"/>
        </w:rPr>
        <w:t xml:space="preserve"> </w:t>
      </w:r>
      <w:proofErr w:type="spellStart"/>
      <w:r>
        <w:rPr>
          <w:lang w:eastAsia="hr-HR"/>
        </w:rPr>
        <w:t>artikle</w:t>
      </w:r>
      <w:proofErr w:type="spellEnd"/>
      <w:r>
        <w:rPr>
          <w:lang w:eastAsia="hr-HR"/>
        </w:rPr>
        <w:t xml:space="preserve"> </w:t>
      </w:r>
      <w:proofErr w:type="spellStart"/>
      <w:r>
        <w:rPr>
          <w:lang w:eastAsia="hr-HR"/>
        </w:rPr>
        <w:t>humanitarne</w:t>
      </w:r>
      <w:proofErr w:type="spellEnd"/>
      <w:r>
        <w:rPr>
          <w:lang w:eastAsia="hr-HR"/>
        </w:rPr>
        <w:t xml:space="preserve"> </w:t>
      </w:r>
      <w:proofErr w:type="spellStart"/>
      <w:r>
        <w:rPr>
          <w:lang w:eastAsia="hr-HR"/>
        </w:rPr>
        <w:t>pomoći</w:t>
      </w:r>
      <w:proofErr w:type="spellEnd"/>
      <w:r>
        <w:rPr>
          <w:lang w:eastAsia="hr-HR"/>
        </w:rPr>
        <w:t xml:space="preserve"> </w:t>
      </w:r>
      <w:proofErr w:type="spellStart"/>
      <w:r>
        <w:rPr>
          <w:lang w:eastAsia="hr-HR"/>
        </w:rPr>
        <w:t>donosili</w:t>
      </w:r>
      <w:proofErr w:type="spellEnd"/>
      <w:r>
        <w:rPr>
          <w:lang w:eastAsia="hr-HR"/>
        </w:rPr>
        <w:t xml:space="preserve"> u </w:t>
      </w:r>
      <w:proofErr w:type="spellStart"/>
      <w:r>
        <w:rPr>
          <w:lang w:eastAsia="hr-HR"/>
        </w:rPr>
        <w:t>skladište</w:t>
      </w:r>
      <w:proofErr w:type="spellEnd"/>
      <w:r>
        <w:rPr>
          <w:lang w:eastAsia="hr-HR"/>
        </w:rPr>
        <w:t xml:space="preserve"> GDCK </w:t>
      </w:r>
      <w:proofErr w:type="spellStart"/>
      <w:r>
        <w:rPr>
          <w:lang w:eastAsia="hr-HR"/>
        </w:rPr>
        <w:t>Otočac</w:t>
      </w:r>
      <w:proofErr w:type="spellEnd"/>
      <w:r>
        <w:rPr>
          <w:lang w:eastAsia="hr-HR"/>
        </w:rPr>
        <w:t xml:space="preserve">. </w:t>
      </w:r>
      <w:proofErr w:type="spellStart"/>
      <w:r>
        <w:rPr>
          <w:lang w:eastAsia="hr-HR"/>
        </w:rPr>
        <w:t>Prikupljena</w:t>
      </w:r>
      <w:proofErr w:type="spellEnd"/>
      <w:r>
        <w:rPr>
          <w:lang w:eastAsia="hr-HR"/>
        </w:rPr>
        <w:t xml:space="preserve"> </w:t>
      </w:r>
      <w:proofErr w:type="spellStart"/>
      <w:r>
        <w:rPr>
          <w:lang w:eastAsia="hr-HR"/>
        </w:rPr>
        <w:t>humanitarna</w:t>
      </w:r>
      <w:proofErr w:type="spellEnd"/>
      <w:r>
        <w:rPr>
          <w:lang w:eastAsia="hr-HR"/>
        </w:rPr>
        <w:t xml:space="preserve"> </w:t>
      </w:r>
      <w:proofErr w:type="spellStart"/>
      <w:r>
        <w:rPr>
          <w:lang w:eastAsia="hr-HR"/>
        </w:rPr>
        <w:t>pomoć</w:t>
      </w:r>
      <w:proofErr w:type="spellEnd"/>
      <w:r>
        <w:rPr>
          <w:lang w:eastAsia="hr-HR"/>
        </w:rPr>
        <w:t xml:space="preserve"> </w:t>
      </w:r>
      <w:proofErr w:type="spellStart"/>
      <w:r>
        <w:rPr>
          <w:lang w:eastAsia="hr-HR"/>
        </w:rPr>
        <w:t>potom</w:t>
      </w:r>
      <w:proofErr w:type="spellEnd"/>
      <w:r>
        <w:rPr>
          <w:lang w:eastAsia="hr-HR"/>
        </w:rPr>
        <w:t xml:space="preserve"> se </w:t>
      </w:r>
      <w:proofErr w:type="spellStart"/>
      <w:r>
        <w:rPr>
          <w:lang w:eastAsia="hr-HR"/>
        </w:rPr>
        <w:t>slala</w:t>
      </w:r>
      <w:proofErr w:type="spellEnd"/>
      <w:r>
        <w:rPr>
          <w:lang w:eastAsia="hr-HR"/>
        </w:rPr>
        <w:t xml:space="preserve"> </w:t>
      </w:r>
      <w:proofErr w:type="spellStart"/>
      <w:r>
        <w:rPr>
          <w:lang w:eastAsia="hr-HR"/>
        </w:rPr>
        <w:t>Ličko-senjskoj</w:t>
      </w:r>
      <w:proofErr w:type="spellEnd"/>
      <w:r>
        <w:rPr>
          <w:lang w:eastAsia="hr-HR"/>
        </w:rPr>
        <w:t xml:space="preserve"> </w:t>
      </w:r>
      <w:proofErr w:type="spellStart"/>
      <w:r>
        <w:rPr>
          <w:lang w:eastAsia="hr-HR"/>
        </w:rPr>
        <w:t>županiji</w:t>
      </w:r>
      <w:proofErr w:type="spellEnd"/>
      <w:r>
        <w:rPr>
          <w:lang w:eastAsia="hr-HR"/>
        </w:rPr>
        <w:t xml:space="preserve"> </w:t>
      </w:r>
      <w:proofErr w:type="spellStart"/>
      <w:r>
        <w:rPr>
          <w:lang w:eastAsia="hr-HR"/>
        </w:rPr>
        <w:t>radi</w:t>
      </w:r>
      <w:proofErr w:type="spellEnd"/>
      <w:r>
        <w:rPr>
          <w:lang w:eastAsia="hr-HR"/>
        </w:rPr>
        <w:t xml:space="preserve"> </w:t>
      </w:r>
      <w:proofErr w:type="spellStart"/>
      <w:r>
        <w:rPr>
          <w:lang w:eastAsia="hr-HR"/>
        </w:rPr>
        <w:t>daljnje</w:t>
      </w:r>
      <w:proofErr w:type="spellEnd"/>
      <w:r>
        <w:rPr>
          <w:lang w:eastAsia="hr-HR"/>
        </w:rPr>
        <w:t xml:space="preserve"> </w:t>
      </w:r>
      <w:proofErr w:type="spellStart"/>
      <w:r>
        <w:rPr>
          <w:lang w:eastAsia="hr-HR"/>
        </w:rPr>
        <w:t>distribucije</w:t>
      </w:r>
      <w:proofErr w:type="spellEnd"/>
      <w:r>
        <w:rPr>
          <w:lang w:eastAsia="hr-HR"/>
        </w:rPr>
        <w:t>.</w:t>
      </w:r>
    </w:p>
    <w:p w14:paraId="5529BF5E" w14:textId="35C6FE9B" w:rsidR="00FD6987" w:rsidRDefault="00FD6987" w:rsidP="00FD6987">
      <w:pPr>
        <w:pStyle w:val="Odlomakpopisa"/>
        <w:rPr>
          <w:lang w:eastAsia="hr-HR"/>
        </w:rPr>
      </w:pPr>
      <w:r>
        <w:rPr>
          <w:lang w:eastAsia="hr-HR"/>
        </w:rPr>
        <w:t xml:space="preserve">S </w:t>
      </w:r>
      <w:proofErr w:type="spellStart"/>
      <w:r>
        <w:rPr>
          <w:lang w:eastAsia="hr-HR"/>
        </w:rPr>
        <w:t>obzirom</w:t>
      </w:r>
      <w:proofErr w:type="spellEnd"/>
      <w:r>
        <w:rPr>
          <w:lang w:eastAsia="hr-HR"/>
        </w:rPr>
        <w:t xml:space="preserve"> </w:t>
      </w:r>
      <w:proofErr w:type="spellStart"/>
      <w:r>
        <w:rPr>
          <w:lang w:eastAsia="hr-HR"/>
        </w:rPr>
        <w:t>na</w:t>
      </w:r>
      <w:proofErr w:type="spellEnd"/>
      <w:r>
        <w:rPr>
          <w:lang w:eastAsia="hr-HR"/>
        </w:rPr>
        <w:t xml:space="preserve"> </w:t>
      </w:r>
      <w:proofErr w:type="spellStart"/>
      <w:r>
        <w:rPr>
          <w:lang w:eastAsia="hr-HR"/>
        </w:rPr>
        <w:t>mogućnost</w:t>
      </w:r>
      <w:proofErr w:type="spellEnd"/>
      <w:r>
        <w:rPr>
          <w:lang w:eastAsia="hr-HR"/>
        </w:rPr>
        <w:t xml:space="preserve"> </w:t>
      </w:r>
      <w:proofErr w:type="spellStart"/>
      <w:r>
        <w:rPr>
          <w:lang w:eastAsia="hr-HR"/>
        </w:rPr>
        <w:t>pojave</w:t>
      </w:r>
      <w:proofErr w:type="spellEnd"/>
      <w:r>
        <w:rPr>
          <w:lang w:eastAsia="hr-HR"/>
        </w:rPr>
        <w:t xml:space="preserve"> </w:t>
      </w:r>
      <w:proofErr w:type="spellStart"/>
      <w:r>
        <w:rPr>
          <w:lang w:eastAsia="hr-HR"/>
        </w:rPr>
        <w:t>prirodnih</w:t>
      </w:r>
      <w:proofErr w:type="spellEnd"/>
      <w:r>
        <w:rPr>
          <w:lang w:eastAsia="hr-HR"/>
        </w:rPr>
        <w:t xml:space="preserve"> </w:t>
      </w:r>
      <w:proofErr w:type="spellStart"/>
      <w:r>
        <w:rPr>
          <w:lang w:eastAsia="hr-HR"/>
        </w:rPr>
        <w:t>katastrofa</w:t>
      </w:r>
      <w:proofErr w:type="spellEnd"/>
      <w:r>
        <w:rPr>
          <w:lang w:eastAsia="hr-HR"/>
        </w:rPr>
        <w:t xml:space="preserve">, </w:t>
      </w:r>
      <w:proofErr w:type="spellStart"/>
      <w:r>
        <w:rPr>
          <w:lang w:eastAsia="hr-HR"/>
        </w:rPr>
        <w:t>tehničko-tehnoloških</w:t>
      </w:r>
      <w:proofErr w:type="spellEnd"/>
      <w:r>
        <w:rPr>
          <w:lang w:eastAsia="hr-HR"/>
        </w:rPr>
        <w:t xml:space="preserve"> </w:t>
      </w:r>
      <w:proofErr w:type="spellStart"/>
      <w:r>
        <w:rPr>
          <w:lang w:eastAsia="hr-HR"/>
        </w:rPr>
        <w:t>katastrofa</w:t>
      </w:r>
      <w:proofErr w:type="spellEnd"/>
      <w:r>
        <w:rPr>
          <w:lang w:eastAsia="hr-HR"/>
        </w:rPr>
        <w:t xml:space="preserve">, </w:t>
      </w:r>
      <w:proofErr w:type="spellStart"/>
      <w:r>
        <w:rPr>
          <w:lang w:eastAsia="hr-HR"/>
        </w:rPr>
        <w:t>kao</w:t>
      </w:r>
      <w:proofErr w:type="spellEnd"/>
      <w:r>
        <w:rPr>
          <w:lang w:eastAsia="hr-HR"/>
        </w:rPr>
        <w:t xml:space="preserve"> </w:t>
      </w:r>
      <w:proofErr w:type="spellStart"/>
      <w:r>
        <w:rPr>
          <w:lang w:eastAsia="hr-HR"/>
        </w:rPr>
        <w:t>i</w:t>
      </w:r>
      <w:proofErr w:type="spellEnd"/>
      <w:r>
        <w:rPr>
          <w:lang w:eastAsia="hr-HR"/>
        </w:rPr>
        <w:t xml:space="preserve"> </w:t>
      </w:r>
      <w:proofErr w:type="spellStart"/>
      <w:r>
        <w:rPr>
          <w:lang w:eastAsia="hr-HR"/>
        </w:rPr>
        <w:t>kriza</w:t>
      </w:r>
      <w:proofErr w:type="spellEnd"/>
      <w:r>
        <w:rPr>
          <w:lang w:eastAsia="hr-HR"/>
        </w:rPr>
        <w:t xml:space="preserve"> </w:t>
      </w:r>
      <w:proofErr w:type="spellStart"/>
      <w:r>
        <w:rPr>
          <w:lang w:eastAsia="hr-HR"/>
        </w:rPr>
        <w:t>izazvanih</w:t>
      </w:r>
      <w:proofErr w:type="spellEnd"/>
      <w:r>
        <w:rPr>
          <w:lang w:eastAsia="hr-HR"/>
        </w:rPr>
        <w:t xml:space="preserve"> </w:t>
      </w:r>
      <w:proofErr w:type="spellStart"/>
      <w:r>
        <w:rPr>
          <w:lang w:eastAsia="hr-HR"/>
        </w:rPr>
        <w:t>ljudskim</w:t>
      </w:r>
      <w:proofErr w:type="spellEnd"/>
      <w:r>
        <w:rPr>
          <w:lang w:eastAsia="hr-HR"/>
        </w:rPr>
        <w:t xml:space="preserve"> </w:t>
      </w:r>
      <w:proofErr w:type="spellStart"/>
      <w:r>
        <w:rPr>
          <w:lang w:eastAsia="hr-HR"/>
        </w:rPr>
        <w:t>djelovanjem</w:t>
      </w:r>
      <w:proofErr w:type="spellEnd"/>
      <w:r>
        <w:rPr>
          <w:lang w:eastAsia="hr-HR"/>
        </w:rPr>
        <w:t xml:space="preserve">, </w:t>
      </w:r>
      <w:proofErr w:type="spellStart"/>
      <w:r>
        <w:rPr>
          <w:lang w:eastAsia="hr-HR"/>
        </w:rPr>
        <w:t>koje</w:t>
      </w:r>
      <w:proofErr w:type="spellEnd"/>
      <w:r>
        <w:rPr>
          <w:lang w:eastAsia="hr-HR"/>
        </w:rPr>
        <w:t xml:space="preserve"> </w:t>
      </w:r>
      <w:proofErr w:type="spellStart"/>
      <w:r>
        <w:rPr>
          <w:lang w:eastAsia="hr-HR"/>
        </w:rPr>
        <w:t>mogu</w:t>
      </w:r>
      <w:proofErr w:type="spellEnd"/>
      <w:r>
        <w:rPr>
          <w:lang w:eastAsia="hr-HR"/>
        </w:rPr>
        <w:t xml:space="preserve"> </w:t>
      </w:r>
      <w:proofErr w:type="spellStart"/>
      <w:r>
        <w:rPr>
          <w:lang w:eastAsia="hr-HR"/>
        </w:rPr>
        <w:t>prouzročiti</w:t>
      </w:r>
      <w:proofErr w:type="spellEnd"/>
      <w:r>
        <w:rPr>
          <w:lang w:eastAsia="hr-HR"/>
        </w:rPr>
        <w:t xml:space="preserve"> </w:t>
      </w:r>
      <w:proofErr w:type="spellStart"/>
      <w:r>
        <w:rPr>
          <w:lang w:eastAsia="hr-HR"/>
        </w:rPr>
        <w:t>nastavak</w:t>
      </w:r>
      <w:proofErr w:type="spellEnd"/>
      <w:r>
        <w:rPr>
          <w:lang w:eastAsia="hr-HR"/>
        </w:rPr>
        <w:t xml:space="preserve"> </w:t>
      </w:r>
      <w:proofErr w:type="spellStart"/>
      <w:r>
        <w:rPr>
          <w:lang w:eastAsia="hr-HR"/>
        </w:rPr>
        <w:t>migracija</w:t>
      </w:r>
      <w:proofErr w:type="spellEnd"/>
      <w:r>
        <w:rPr>
          <w:lang w:eastAsia="hr-HR"/>
        </w:rPr>
        <w:t xml:space="preserve"> </w:t>
      </w:r>
      <w:proofErr w:type="spellStart"/>
      <w:r>
        <w:rPr>
          <w:lang w:eastAsia="hr-HR"/>
        </w:rPr>
        <w:t>i</w:t>
      </w:r>
      <w:proofErr w:type="spellEnd"/>
      <w:r>
        <w:rPr>
          <w:lang w:eastAsia="hr-HR"/>
        </w:rPr>
        <w:t xml:space="preserve"> u </w:t>
      </w:r>
      <w:proofErr w:type="spellStart"/>
      <w:r>
        <w:rPr>
          <w:lang w:eastAsia="hr-HR"/>
        </w:rPr>
        <w:t>narednom</w:t>
      </w:r>
      <w:proofErr w:type="spellEnd"/>
      <w:r>
        <w:rPr>
          <w:lang w:eastAsia="hr-HR"/>
        </w:rPr>
        <w:t xml:space="preserve"> </w:t>
      </w:r>
      <w:proofErr w:type="spellStart"/>
      <w:r>
        <w:rPr>
          <w:lang w:eastAsia="hr-HR"/>
        </w:rPr>
        <w:t>razdoblju</w:t>
      </w:r>
      <w:proofErr w:type="spellEnd"/>
      <w:r>
        <w:rPr>
          <w:lang w:eastAsia="hr-HR"/>
        </w:rPr>
        <w:t xml:space="preserve">, </w:t>
      </w:r>
      <w:proofErr w:type="spellStart"/>
      <w:r>
        <w:rPr>
          <w:lang w:eastAsia="hr-HR"/>
        </w:rPr>
        <w:t>odnosno</w:t>
      </w:r>
      <w:proofErr w:type="spellEnd"/>
      <w:r>
        <w:rPr>
          <w:lang w:eastAsia="hr-HR"/>
        </w:rPr>
        <w:t xml:space="preserve"> s </w:t>
      </w:r>
      <w:proofErr w:type="spellStart"/>
      <w:r>
        <w:rPr>
          <w:lang w:eastAsia="hr-HR"/>
        </w:rPr>
        <w:t>obzirom</w:t>
      </w:r>
      <w:proofErr w:type="spellEnd"/>
      <w:r>
        <w:rPr>
          <w:lang w:eastAsia="hr-HR"/>
        </w:rPr>
        <w:t xml:space="preserve"> </w:t>
      </w:r>
      <w:proofErr w:type="spellStart"/>
      <w:r>
        <w:rPr>
          <w:lang w:eastAsia="hr-HR"/>
        </w:rPr>
        <w:t>na</w:t>
      </w:r>
      <w:proofErr w:type="spellEnd"/>
      <w:r>
        <w:rPr>
          <w:lang w:eastAsia="hr-HR"/>
        </w:rPr>
        <w:t xml:space="preserve"> </w:t>
      </w:r>
      <w:proofErr w:type="spellStart"/>
      <w:r>
        <w:rPr>
          <w:lang w:eastAsia="hr-HR"/>
        </w:rPr>
        <w:t>novonastalu</w:t>
      </w:r>
      <w:proofErr w:type="spellEnd"/>
      <w:r>
        <w:rPr>
          <w:lang w:eastAsia="hr-HR"/>
        </w:rPr>
        <w:t xml:space="preserve"> </w:t>
      </w:r>
      <w:proofErr w:type="spellStart"/>
      <w:r>
        <w:rPr>
          <w:lang w:eastAsia="hr-HR"/>
        </w:rPr>
        <w:t>situaciju</w:t>
      </w:r>
      <w:proofErr w:type="spellEnd"/>
      <w:r>
        <w:rPr>
          <w:lang w:eastAsia="hr-HR"/>
        </w:rPr>
        <w:t xml:space="preserve"> s </w:t>
      </w:r>
      <w:proofErr w:type="spellStart"/>
      <w:r>
        <w:rPr>
          <w:lang w:eastAsia="hr-HR"/>
        </w:rPr>
        <w:t>raseljenim</w:t>
      </w:r>
      <w:proofErr w:type="spellEnd"/>
      <w:r>
        <w:rPr>
          <w:lang w:eastAsia="hr-HR"/>
        </w:rPr>
        <w:t xml:space="preserve"> </w:t>
      </w:r>
      <w:proofErr w:type="spellStart"/>
      <w:r>
        <w:rPr>
          <w:lang w:eastAsia="hr-HR"/>
        </w:rPr>
        <w:t>osobama</w:t>
      </w:r>
      <w:proofErr w:type="spellEnd"/>
      <w:r>
        <w:rPr>
          <w:lang w:eastAsia="hr-HR"/>
        </w:rPr>
        <w:t xml:space="preserve">, </w:t>
      </w:r>
      <w:proofErr w:type="spellStart"/>
      <w:r>
        <w:rPr>
          <w:lang w:eastAsia="hr-HR"/>
        </w:rPr>
        <w:t>potrebno</w:t>
      </w:r>
      <w:proofErr w:type="spellEnd"/>
      <w:r>
        <w:rPr>
          <w:lang w:eastAsia="hr-HR"/>
        </w:rPr>
        <w:t xml:space="preserve"> je </w:t>
      </w:r>
      <w:proofErr w:type="spellStart"/>
      <w:r>
        <w:rPr>
          <w:lang w:eastAsia="hr-HR"/>
        </w:rPr>
        <w:t>i</w:t>
      </w:r>
      <w:proofErr w:type="spellEnd"/>
      <w:r>
        <w:rPr>
          <w:lang w:eastAsia="hr-HR"/>
        </w:rPr>
        <w:t xml:space="preserve"> </w:t>
      </w:r>
      <w:proofErr w:type="spellStart"/>
      <w:r>
        <w:rPr>
          <w:lang w:eastAsia="hr-HR"/>
        </w:rPr>
        <w:t>nadalje</w:t>
      </w:r>
      <w:proofErr w:type="spellEnd"/>
      <w:r>
        <w:rPr>
          <w:lang w:eastAsia="hr-HR"/>
        </w:rPr>
        <w:t xml:space="preserve"> </w:t>
      </w:r>
      <w:proofErr w:type="spellStart"/>
      <w:r>
        <w:rPr>
          <w:lang w:eastAsia="hr-HR"/>
        </w:rPr>
        <w:t>raditi</w:t>
      </w:r>
      <w:proofErr w:type="spellEnd"/>
      <w:r>
        <w:rPr>
          <w:lang w:eastAsia="hr-HR"/>
        </w:rPr>
        <w:t xml:space="preserve"> </w:t>
      </w:r>
      <w:proofErr w:type="spellStart"/>
      <w:r>
        <w:rPr>
          <w:lang w:eastAsia="hr-HR"/>
        </w:rPr>
        <w:t>na</w:t>
      </w:r>
      <w:proofErr w:type="spellEnd"/>
      <w:r>
        <w:rPr>
          <w:lang w:eastAsia="hr-HR"/>
        </w:rPr>
        <w:t xml:space="preserve"> </w:t>
      </w:r>
      <w:proofErr w:type="spellStart"/>
      <w:r>
        <w:rPr>
          <w:lang w:eastAsia="hr-HR"/>
        </w:rPr>
        <w:t>ekipiranju</w:t>
      </w:r>
      <w:proofErr w:type="spellEnd"/>
      <w:r>
        <w:rPr>
          <w:lang w:eastAsia="hr-HR"/>
        </w:rPr>
        <w:t xml:space="preserve">, </w:t>
      </w:r>
      <w:proofErr w:type="spellStart"/>
      <w:r>
        <w:rPr>
          <w:lang w:eastAsia="hr-HR"/>
        </w:rPr>
        <w:t>opremanju</w:t>
      </w:r>
      <w:proofErr w:type="spellEnd"/>
      <w:r>
        <w:rPr>
          <w:lang w:eastAsia="hr-HR"/>
        </w:rPr>
        <w:t xml:space="preserve"> </w:t>
      </w:r>
      <w:proofErr w:type="spellStart"/>
      <w:r>
        <w:rPr>
          <w:lang w:eastAsia="hr-HR"/>
        </w:rPr>
        <w:t>i</w:t>
      </w:r>
      <w:proofErr w:type="spellEnd"/>
      <w:r>
        <w:rPr>
          <w:lang w:eastAsia="hr-HR"/>
        </w:rPr>
        <w:t xml:space="preserve"> </w:t>
      </w:r>
      <w:proofErr w:type="spellStart"/>
      <w:r>
        <w:rPr>
          <w:lang w:eastAsia="hr-HR"/>
        </w:rPr>
        <w:t>educiranju</w:t>
      </w:r>
      <w:proofErr w:type="spellEnd"/>
      <w:r>
        <w:rPr>
          <w:lang w:eastAsia="hr-HR"/>
        </w:rPr>
        <w:t xml:space="preserve"> </w:t>
      </w:r>
      <w:proofErr w:type="spellStart"/>
      <w:r>
        <w:rPr>
          <w:lang w:eastAsia="hr-HR"/>
        </w:rPr>
        <w:t>volontera</w:t>
      </w:r>
      <w:proofErr w:type="spellEnd"/>
      <w:r>
        <w:rPr>
          <w:lang w:eastAsia="hr-HR"/>
        </w:rPr>
        <w:t xml:space="preserve"> za </w:t>
      </w:r>
      <w:proofErr w:type="spellStart"/>
      <w:r>
        <w:rPr>
          <w:lang w:eastAsia="hr-HR"/>
        </w:rPr>
        <w:t>djelovanje</w:t>
      </w:r>
      <w:proofErr w:type="spellEnd"/>
      <w:r>
        <w:rPr>
          <w:lang w:eastAsia="hr-HR"/>
        </w:rPr>
        <w:t xml:space="preserve"> u </w:t>
      </w:r>
      <w:proofErr w:type="spellStart"/>
      <w:r>
        <w:rPr>
          <w:lang w:eastAsia="hr-HR"/>
        </w:rPr>
        <w:t>izvanrednim</w:t>
      </w:r>
      <w:proofErr w:type="spellEnd"/>
      <w:r>
        <w:rPr>
          <w:lang w:eastAsia="hr-HR"/>
        </w:rPr>
        <w:t xml:space="preserve"> </w:t>
      </w:r>
      <w:proofErr w:type="spellStart"/>
      <w:r>
        <w:rPr>
          <w:lang w:eastAsia="hr-HR"/>
        </w:rPr>
        <w:t>situacijama</w:t>
      </w:r>
      <w:proofErr w:type="spellEnd"/>
      <w:r>
        <w:rPr>
          <w:lang w:eastAsia="hr-HR"/>
        </w:rPr>
        <w:t>.</w:t>
      </w:r>
    </w:p>
    <w:p w14:paraId="3D9F4B45" w14:textId="77777777" w:rsidR="00FD6987" w:rsidRDefault="00FD6987" w:rsidP="00FD6987">
      <w:pPr>
        <w:pStyle w:val="Odlomakpopisa"/>
        <w:rPr>
          <w:lang w:eastAsia="hr-HR"/>
        </w:rPr>
      </w:pPr>
      <w:proofErr w:type="spellStart"/>
      <w:r>
        <w:rPr>
          <w:lang w:eastAsia="hr-HR"/>
        </w:rPr>
        <w:t>Kroz</w:t>
      </w:r>
      <w:proofErr w:type="spellEnd"/>
      <w:r>
        <w:rPr>
          <w:lang w:eastAsia="hr-HR"/>
        </w:rPr>
        <w:t xml:space="preserve"> 2022. </w:t>
      </w:r>
      <w:proofErr w:type="spellStart"/>
      <w:r>
        <w:rPr>
          <w:lang w:eastAsia="hr-HR"/>
        </w:rPr>
        <w:t>godinu</w:t>
      </w:r>
      <w:proofErr w:type="spellEnd"/>
      <w:r>
        <w:rPr>
          <w:lang w:eastAsia="hr-HR"/>
        </w:rPr>
        <w:t xml:space="preserve"> GDCK </w:t>
      </w:r>
      <w:proofErr w:type="spellStart"/>
      <w:r>
        <w:rPr>
          <w:lang w:eastAsia="hr-HR"/>
        </w:rPr>
        <w:t>Otočac</w:t>
      </w:r>
      <w:proofErr w:type="spellEnd"/>
      <w:r>
        <w:rPr>
          <w:lang w:eastAsia="hr-HR"/>
        </w:rPr>
        <w:t xml:space="preserve"> je </w:t>
      </w:r>
      <w:proofErr w:type="spellStart"/>
      <w:r>
        <w:rPr>
          <w:lang w:eastAsia="hr-HR"/>
        </w:rPr>
        <w:t>odradio</w:t>
      </w:r>
      <w:proofErr w:type="spellEnd"/>
      <w:r>
        <w:rPr>
          <w:lang w:eastAsia="hr-HR"/>
        </w:rPr>
        <w:t xml:space="preserve"> </w:t>
      </w:r>
      <w:proofErr w:type="spellStart"/>
      <w:r>
        <w:rPr>
          <w:lang w:eastAsia="hr-HR"/>
        </w:rPr>
        <w:t>niz</w:t>
      </w:r>
      <w:proofErr w:type="spellEnd"/>
      <w:r>
        <w:rPr>
          <w:lang w:eastAsia="hr-HR"/>
        </w:rPr>
        <w:t xml:space="preserve"> </w:t>
      </w:r>
      <w:proofErr w:type="spellStart"/>
      <w:r>
        <w:rPr>
          <w:lang w:eastAsia="hr-HR"/>
        </w:rPr>
        <w:t>edukacija</w:t>
      </w:r>
      <w:proofErr w:type="spellEnd"/>
      <w:r>
        <w:rPr>
          <w:lang w:eastAsia="hr-HR"/>
        </w:rPr>
        <w:t xml:space="preserve"> </w:t>
      </w:r>
      <w:proofErr w:type="spellStart"/>
      <w:r>
        <w:rPr>
          <w:lang w:eastAsia="hr-HR"/>
        </w:rPr>
        <w:t>na</w:t>
      </w:r>
      <w:proofErr w:type="spellEnd"/>
      <w:r>
        <w:rPr>
          <w:lang w:eastAsia="hr-HR"/>
        </w:rPr>
        <w:t xml:space="preserve"> </w:t>
      </w:r>
      <w:proofErr w:type="spellStart"/>
      <w:r>
        <w:rPr>
          <w:lang w:eastAsia="hr-HR"/>
        </w:rPr>
        <w:t>temu</w:t>
      </w:r>
      <w:proofErr w:type="spellEnd"/>
      <w:r>
        <w:rPr>
          <w:lang w:eastAsia="hr-HR"/>
        </w:rPr>
        <w:t xml:space="preserve"> </w:t>
      </w:r>
      <w:proofErr w:type="spellStart"/>
      <w:r>
        <w:rPr>
          <w:lang w:eastAsia="hr-HR"/>
        </w:rPr>
        <w:t>pružanja</w:t>
      </w:r>
      <w:proofErr w:type="spellEnd"/>
      <w:r>
        <w:rPr>
          <w:lang w:eastAsia="hr-HR"/>
        </w:rPr>
        <w:t xml:space="preserve"> </w:t>
      </w:r>
      <w:proofErr w:type="spellStart"/>
      <w:r>
        <w:rPr>
          <w:lang w:eastAsia="hr-HR"/>
        </w:rPr>
        <w:t>prve</w:t>
      </w:r>
      <w:proofErr w:type="spellEnd"/>
      <w:r>
        <w:rPr>
          <w:lang w:eastAsia="hr-HR"/>
        </w:rPr>
        <w:t xml:space="preserve"> </w:t>
      </w:r>
      <w:proofErr w:type="spellStart"/>
      <w:r>
        <w:rPr>
          <w:lang w:eastAsia="hr-HR"/>
        </w:rPr>
        <w:t>pomoći</w:t>
      </w:r>
      <w:proofErr w:type="spellEnd"/>
      <w:r>
        <w:rPr>
          <w:lang w:eastAsia="hr-HR"/>
        </w:rPr>
        <w:t xml:space="preserve"> </w:t>
      </w:r>
      <w:proofErr w:type="spellStart"/>
      <w:r>
        <w:rPr>
          <w:lang w:eastAsia="hr-HR"/>
        </w:rPr>
        <w:t>te</w:t>
      </w:r>
      <w:proofErr w:type="spellEnd"/>
      <w:r>
        <w:rPr>
          <w:lang w:eastAsia="hr-HR"/>
        </w:rPr>
        <w:t xml:space="preserve"> </w:t>
      </w:r>
      <w:proofErr w:type="spellStart"/>
      <w:r>
        <w:rPr>
          <w:lang w:eastAsia="hr-HR"/>
        </w:rPr>
        <w:t>psihosocijalne</w:t>
      </w:r>
      <w:proofErr w:type="spellEnd"/>
      <w:r>
        <w:rPr>
          <w:lang w:eastAsia="hr-HR"/>
        </w:rPr>
        <w:t xml:space="preserve"> </w:t>
      </w:r>
      <w:proofErr w:type="spellStart"/>
      <w:r>
        <w:rPr>
          <w:lang w:eastAsia="hr-HR"/>
        </w:rPr>
        <w:t>pomoći</w:t>
      </w:r>
      <w:proofErr w:type="spellEnd"/>
      <w:r>
        <w:rPr>
          <w:lang w:eastAsia="hr-HR"/>
        </w:rPr>
        <w:t>.</w:t>
      </w:r>
    </w:p>
    <w:p w14:paraId="71F23DA7" w14:textId="482BBEED" w:rsidR="00FD6987" w:rsidRDefault="00FD6987" w:rsidP="00FD6987">
      <w:pPr>
        <w:pStyle w:val="Odlomakpopisa"/>
        <w:rPr>
          <w:lang w:eastAsia="hr-HR"/>
        </w:rPr>
      </w:pPr>
      <w:proofErr w:type="spellStart"/>
      <w:r>
        <w:rPr>
          <w:lang w:eastAsia="hr-HR"/>
        </w:rPr>
        <w:t>Također</w:t>
      </w:r>
      <w:proofErr w:type="spellEnd"/>
      <w:r>
        <w:rPr>
          <w:lang w:eastAsia="hr-HR"/>
        </w:rPr>
        <w:t xml:space="preserve">, </w:t>
      </w:r>
      <w:proofErr w:type="spellStart"/>
      <w:r>
        <w:rPr>
          <w:lang w:eastAsia="hr-HR"/>
        </w:rPr>
        <w:t>odrađene</w:t>
      </w:r>
      <w:proofErr w:type="spellEnd"/>
      <w:r>
        <w:rPr>
          <w:lang w:eastAsia="hr-HR"/>
        </w:rPr>
        <w:t xml:space="preserve"> </w:t>
      </w:r>
      <w:proofErr w:type="spellStart"/>
      <w:r>
        <w:rPr>
          <w:lang w:eastAsia="hr-HR"/>
        </w:rPr>
        <w:t>su</w:t>
      </w:r>
      <w:proofErr w:type="spellEnd"/>
      <w:r>
        <w:rPr>
          <w:lang w:eastAsia="hr-HR"/>
        </w:rPr>
        <w:t xml:space="preserve"> </w:t>
      </w:r>
      <w:proofErr w:type="spellStart"/>
      <w:r>
        <w:rPr>
          <w:lang w:eastAsia="hr-HR"/>
        </w:rPr>
        <w:t>vježbe</w:t>
      </w:r>
      <w:proofErr w:type="spellEnd"/>
      <w:r>
        <w:rPr>
          <w:lang w:eastAsia="hr-HR"/>
        </w:rPr>
        <w:t xml:space="preserve"> </w:t>
      </w:r>
      <w:proofErr w:type="spellStart"/>
      <w:r>
        <w:rPr>
          <w:lang w:eastAsia="hr-HR"/>
        </w:rPr>
        <w:t>pružanja</w:t>
      </w:r>
      <w:proofErr w:type="spellEnd"/>
      <w:r>
        <w:rPr>
          <w:lang w:eastAsia="hr-HR"/>
        </w:rPr>
        <w:t xml:space="preserve"> </w:t>
      </w:r>
      <w:proofErr w:type="spellStart"/>
      <w:r>
        <w:rPr>
          <w:lang w:eastAsia="hr-HR"/>
        </w:rPr>
        <w:t>prve</w:t>
      </w:r>
      <w:proofErr w:type="spellEnd"/>
      <w:r>
        <w:rPr>
          <w:lang w:eastAsia="hr-HR"/>
        </w:rPr>
        <w:t xml:space="preserve"> </w:t>
      </w:r>
      <w:proofErr w:type="spellStart"/>
      <w:r>
        <w:rPr>
          <w:lang w:eastAsia="hr-HR"/>
        </w:rPr>
        <w:t>pomoći</w:t>
      </w:r>
      <w:proofErr w:type="spellEnd"/>
      <w:r>
        <w:rPr>
          <w:lang w:eastAsia="hr-HR"/>
        </w:rPr>
        <w:t xml:space="preserve">, </w:t>
      </w:r>
      <w:proofErr w:type="spellStart"/>
      <w:r>
        <w:rPr>
          <w:lang w:eastAsia="hr-HR"/>
        </w:rPr>
        <w:t>pružanja</w:t>
      </w:r>
      <w:proofErr w:type="spellEnd"/>
      <w:r>
        <w:rPr>
          <w:lang w:eastAsia="hr-HR"/>
        </w:rPr>
        <w:t xml:space="preserve"> </w:t>
      </w:r>
      <w:proofErr w:type="spellStart"/>
      <w:r>
        <w:rPr>
          <w:lang w:eastAsia="hr-HR"/>
        </w:rPr>
        <w:t>psihosocijalne</w:t>
      </w:r>
      <w:proofErr w:type="spellEnd"/>
      <w:r>
        <w:rPr>
          <w:lang w:eastAsia="hr-HR"/>
        </w:rPr>
        <w:t xml:space="preserve"> </w:t>
      </w:r>
      <w:proofErr w:type="spellStart"/>
      <w:r>
        <w:rPr>
          <w:lang w:eastAsia="hr-HR"/>
        </w:rPr>
        <w:t>pomoći</w:t>
      </w:r>
      <w:proofErr w:type="spellEnd"/>
      <w:r>
        <w:rPr>
          <w:lang w:eastAsia="hr-HR"/>
        </w:rPr>
        <w:t xml:space="preserve"> </w:t>
      </w:r>
      <w:proofErr w:type="spellStart"/>
      <w:r>
        <w:rPr>
          <w:lang w:eastAsia="hr-HR"/>
        </w:rPr>
        <w:t>te</w:t>
      </w:r>
      <w:proofErr w:type="spellEnd"/>
      <w:r>
        <w:rPr>
          <w:lang w:eastAsia="hr-HR"/>
        </w:rPr>
        <w:t xml:space="preserve"> </w:t>
      </w:r>
      <w:proofErr w:type="spellStart"/>
      <w:r>
        <w:rPr>
          <w:lang w:eastAsia="hr-HR"/>
        </w:rPr>
        <w:t>podizanje</w:t>
      </w:r>
      <w:proofErr w:type="spellEnd"/>
      <w:r>
        <w:rPr>
          <w:lang w:eastAsia="hr-HR"/>
        </w:rPr>
        <w:t xml:space="preserve"> </w:t>
      </w:r>
      <w:proofErr w:type="spellStart"/>
      <w:r>
        <w:rPr>
          <w:lang w:eastAsia="hr-HR"/>
        </w:rPr>
        <w:t>izmještajnog</w:t>
      </w:r>
      <w:proofErr w:type="spellEnd"/>
      <w:r>
        <w:rPr>
          <w:lang w:eastAsia="hr-HR"/>
        </w:rPr>
        <w:t xml:space="preserve"> </w:t>
      </w:r>
      <w:proofErr w:type="spellStart"/>
      <w:r>
        <w:rPr>
          <w:lang w:eastAsia="hr-HR"/>
        </w:rPr>
        <w:t>smještaja</w:t>
      </w:r>
      <w:proofErr w:type="spellEnd"/>
      <w:r>
        <w:rPr>
          <w:lang w:eastAsia="hr-HR"/>
        </w:rPr>
        <w:t xml:space="preserve"> </w:t>
      </w:r>
      <w:proofErr w:type="spellStart"/>
      <w:r>
        <w:rPr>
          <w:lang w:eastAsia="hr-HR"/>
        </w:rPr>
        <w:t>na</w:t>
      </w:r>
      <w:proofErr w:type="spellEnd"/>
      <w:r>
        <w:rPr>
          <w:lang w:eastAsia="hr-HR"/>
        </w:rPr>
        <w:t xml:space="preserve"> </w:t>
      </w:r>
      <w:proofErr w:type="spellStart"/>
      <w:r>
        <w:rPr>
          <w:lang w:eastAsia="hr-HR"/>
        </w:rPr>
        <w:t>vježbi</w:t>
      </w:r>
      <w:proofErr w:type="spellEnd"/>
      <w:r>
        <w:rPr>
          <w:lang w:eastAsia="hr-HR"/>
        </w:rPr>
        <w:t xml:space="preserve"> </w:t>
      </w:r>
      <w:proofErr w:type="spellStart"/>
      <w:r>
        <w:rPr>
          <w:lang w:eastAsia="hr-HR"/>
        </w:rPr>
        <w:t>koja</w:t>
      </w:r>
      <w:proofErr w:type="spellEnd"/>
      <w:r>
        <w:rPr>
          <w:lang w:eastAsia="hr-HR"/>
        </w:rPr>
        <w:t xml:space="preserve"> je </w:t>
      </w:r>
      <w:proofErr w:type="spellStart"/>
      <w:r>
        <w:rPr>
          <w:lang w:eastAsia="hr-HR"/>
        </w:rPr>
        <w:t>održana</w:t>
      </w:r>
      <w:proofErr w:type="spellEnd"/>
      <w:r>
        <w:rPr>
          <w:lang w:eastAsia="hr-HR"/>
        </w:rPr>
        <w:t xml:space="preserve"> u </w:t>
      </w:r>
      <w:proofErr w:type="spellStart"/>
      <w:r>
        <w:rPr>
          <w:lang w:eastAsia="hr-HR"/>
        </w:rPr>
        <w:t>Lovincu</w:t>
      </w:r>
      <w:proofErr w:type="spellEnd"/>
      <w:r>
        <w:rPr>
          <w:lang w:eastAsia="hr-HR"/>
        </w:rPr>
        <w:t xml:space="preserve">, a </w:t>
      </w:r>
      <w:proofErr w:type="spellStart"/>
      <w:r>
        <w:rPr>
          <w:lang w:eastAsia="hr-HR"/>
        </w:rPr>
        <w:t>kojoj</w:t>
      </w:r>
      <w:proofErr w:type="spellEnd"/>
      <w:r>
        <w:rPr>
          <w:lang w:eastAsia="hr-HR"/>
        </w:rPr>
        <w:t xml:space="preserve"> je </w:t>
      </w:r>
      <w:proofErr w:type="spellStart"/>
      <w:r>
        <w:rPr>
          <w:lang w:eastAsia="hr-HR"/>
        </w:rPr>
        <w:t>prisustvovalo</w:t>
      </w:r>
      <w:proofErr w:type="spellEnd"/>
      <w:r>
        <w:rPr>
          <w:lang w:eastAsia="hr-HR"/>
        </w:rPr>
        <w:t xml:space="preserve"> </w:t>
      </w:r>
      <w:proofErr w:type="spellStart"/>
      <w:r>
        <w:rPr>
          <w:lang w:eastAsia="hr-HR"/>
        </w:rPr>
        <w:t>cca</w:t>
      </w:r>
      <w:proofErr w:type="spellEnd"/>
      <w:r>
        <w:rPr>
          <w:lang w:eastAsia="hr-HR"/>
        </w:rPr>
        <w:t xml:space="preserve"> 2.000 </w:t>
      </w:r>
      <w:proofErr w:type="spellStart"/>
      <w:r>
        <w:rPr>
          <w:lang w:eastAsia="hr-HR"/>
        </w:rPr>
        <w:t>izviđača</w:t>
      </w:r>
      <w:proofErr w:type="spellEnd"/>
      <w:r>
        <w:rPr>
          <w:lang w:eastAsia="hr-HR"/>
        </w:rPr>
        <w:t xml:space="preserve"> (11. </w:t>
      </w:r>
      <w:proofErr w:type="spellStart"/>
      <w:r>
        <w:rPr>
          <w:lang w:eastAsia="hr-HR"/>
        </w:rPr>
        <w:t>smotra</w:t>
      </w:r>
      <w:proofErr w:type="spellEnd"/>
      <w:r>
        <w:rPr>
          <w:lang w:eastAsia="hr-HR"/>
        </w:rPr>
        <w:t xml:space="preserve"> </w:t>
      </w:r>
      <w:proofErr w:type="spellStart"/>
      <w:r>
        <w:rPr>
          <w:lang w:eastAsia="hr-HR"/>
        </w:rPr>
        <w:t>izviđača</w:t>
      </w:r>
      <w:proofErr w:type="spellEnd"/>
      <w:r>
        <w:rPr>
          <w:lang w:eastAsia="hr-HR"/>
        </w:rPr>
        <w:t xml:space="preserve">). U </w:t>
      </w:r>
      <w:proofErr w:type="spellStart"/>
      <w:r>
        <w:rPr>
          <w:lang w:eastAsia="hr-HR"/>
        </w:rPr>
        <w:t>sklopu</w:t>
      </w:r>
      <w:proofErr w:type="spellEnd"/>
      <w:r>
        <w:rPr>
          <w:lang w:eastAsia="hr-HR"/>
        </w:rPr>
        <w:t xml:space="preserve"> </w:t>
      </w:r>
      <w:proofErr w:type="spellStart"/>
      <w:r>
        <w:rPr>
          <w:lang w:eastAsia="hr-HR"/>
        </w:rPr>
        <w:t>navedenog</w:t>
      </w:r>
      <w:proofErr w:type="spellEnd"/>
      <w:r>
        <w:rPr>
          <w:lang w:eastAsia="hr-HR"/>
        </w:rPr>
        <w:t xml:space="preserve">, od </w:t>
      </w:r>
      <w:proofErr w:type="spellStart"/>
      <w:r>
        <w:rPr>
          <w:lang w:eastAsia="hr-HR"/>
        </w:rPr>
        <w:t>velikog</w:t>
      </w:r>
      <w:proofErr w:type="spellEnd"/>
      <w:r>
        <w:rPr>
          <w:lang w:eastAsia="hr-HR"/>
        </w:rPr>
        <w:t xml:space="preserve"> </w:t>
      </w:r>
      <w:proofErr w:type="spellStart"/>
      <w:r>
        <w:rPr>
          <w:lang w:eastAsia="hr-HR"/>
        </w:rPr>
        <w:t>značaja</w:t>
      </w:r>
      <w:proofErr w:type="spellEnd"/>
      <w:r>
        <w:rPr>
          <w:lang w:eastAsia="hr-HR"/>
        </w:rPr>
        <w:t xml:space="preserve"> bio je </w:t>
      </w:r>
      <w:proofErr w:type="spellStart"/>
      <w:r>
        <w:rPr>
          <w:lang w:eastAsia="hr-HR"/>
        </w:rPr>
        <w:t>i</w:t>
      </w:r>
      <w:proofErr w:type="spellEnd"/>
      <w:r>
        <w:rPr>
          <w:lang w:eastAsia="hr-HR"/>
        </w:rPr>
        <w:t xml:space="preserve"> </w:t>
      </w:r>
      <w:proofErr w:type="spellStart"/>
      <w:r>
        <w:rPr>
          <w:lang w:eastAsia="hr-HR"/>
        </w:rPr>
        <w:t>realistični</w:t>
      </w:r>
      <w:proofErr w:type="spellEnd"/>
      <w:r>
        <w:rPr>
          <w:lang w:eastAsia="hr-HR"/>
        </w:rPr>
        <w:t xml:space="preserve"> </w:t>
      </w:r>
      <w:proofErr w:type="spellStart"/>
      <w:r>
        <w:rPr>
          <w:lang w:eastAsia="hr-HR"/>
        </w:rPr>
        <w:t>prikaz</w:t>
      </w:r>
      <w:proofErr w:type="spellEnd"/>
      <w:r>
        <w:rPr>
          <w:lang w:eastAsia="hr-HR"/>
        </w:rPr>
        <w:t xml:space="preserve"> </w:t>
      </w:r>
      <w:proofErr w:type="spellStart"/>
      <w:r>
        <w:rPr>
          <w:lang w:eastAsia="hr-HR"/>
        </w:rPr>
        <w:t>ozljeda</w:t>
      </w:r>
      <w:proofErr w:type="spellEnd"/>
      <w:r>
        <w:rPr>
          <w:lang w:eastAsia="hr-HR"/>
        </w:rPr>
        <w:t xml:space="preserve"> </w:t>
      </w:r>
      <w:proofErr w:type="spellStart"/>
      <w:r>
        <w:rPr>
          <w:lang w:eastAsia="hr-HR"/>
        </w:rPr>
        <w:t>kojeg</w:t>
      </w:r>
      <w:proofErr w:type="spellEnd"/>
      <w:r>
        <w:rPr>
          <w:lang w:eastAsia="hr-HR"/>
        </w:rPr>
        <w:t xml:space="preserve"> </w:t>
      </w:r>
      <w:proofErr w:type="spellStart"/>
      <w:r>
        <w:rPr>
          <w:lang w:eastAsia="hr-HR"/>
        </w:rPr>
        <w:t>su</w:t>
      </w:r>
      <w:proofErr w:type="spellEnd"/>
      <w:r>
        <w:rPr>
          <w:lang w:eastAsia="hr-HR"/>
        </w:rPr>
        <w:t xml:space="preserve"> </w:t>
      </w:r>
      <w:proofErr w:type="spellStart"/>
      <w:r>
        <w:rPr>
          <w:lang w:eastAsia="hr-HR"/>
        </w:rPr>
        <w:t>odradili</w:t>
      </w:r>
      <w:proofErr w:type="spellEnd"/>
      <w:r>
        <w:rPr>
          <w:lang w:eastAsia="hr-HR"/>
        </w:rPr>
        <w:t xml:space="preserve"> </w:t>
      </w:r>
      <w:proofErr w:type="spellStart"/>
      <w:r>
        <w:rPr>
          <w:lang w:eastAsia="hr-HR"/>
        </w:rPr>
        <w:t>volonteri</w:t>
      </w:r>
      <w:proofErr w:type="spellEnd"/>
      <w:r>
        <w:rPr>
          <w:lang w:eastAsia="hr-HR"/>
        </w:rPr>
        <w:t xml:space="preserve"> GDCK </w:t>
      </w:r>
      <w:proofErr w:type="spellStart"/>
      <w:r>
        <w:rPr>
          <w:lang w:eastAsia="hr-HR"/>
        </w:rPr>
        <w:t>Otočac</w:t>
      </w:r>
      <w:proofErr w:type="spellEnd"/>
      <w:r>
        <w:rPr>
          <w:lang w:eastAsia="hr-HR"/>
        </w:rPr>
        <w:t>.</w:t>
      </w:r>
    </w:p>
    <w:p w14:paraId="57E7631E" w14:textId="65811C9D" w:rsidR="00FD6987" w:rsidRDefault="00FD6987" w:rsidP="00FD6987">
      <w:pPr>
        <w:pStyle w:val="Odlomakpopisa"/>
        <w:rPr>
          <w:lang w:eastAsia="hr-HR"/>
        </w:rPr>
      </w:pPr>
      <w:r>
        <w:rPr>
          <w:lang w:eastAsia="hr-HR"/>
        </w:rPr>
        <w:t xml:space="preserve">U </w:t>
      </w:r>
      <w:proofErr w:type="spellStart"/>
      <w:r>
        <w:rPr>
          <w:lang w:eastAsia="hr-HR"/>
        </w:rPr>
        <w:t>budućnosti</w:t>
      </w:r>
      <w:proofErr w:type="spellEnd"/>
      <w:r>
        <w:rPr>
          <w:lang w:eastAsia="hr-HR"/>
        </w:rPr>
        <w:t xml:space="preserve"> se, </w:t>
      </w:r>
      <w:proofErr w:type="spellStart"/>
      <w:r>
        <w:rPr>
          <w:lang w:eastAsia="hr-HR"/>
        </w:rPr>
        <w:t>zbog</w:t>
      </w:r>
      <w:proofErr w:type="spellEnd"/>
      <w:r>
        <w:rPr>
          <w:lang w:eastAsia="hr-HR"/>
        </w:rPr>
        <w:t xml:space="preserve"> </w:t>
      </w:r>
      <w:proofErr w:type="spellStart"/>
      <w:r>
        <w:rPr>
          <w:lang w:eastAsia="hr-HR"/>
        </w:rPr>
        <w:t>klimatskih</w:t>
      </w:r>
      <w:proofErr w:type="spellEnd"/>
      <w:r>
        <w:rPr>
          <w:lang w:eastAsia="hr-HR"/>
        </w:rPr>
        <w:t xml:space="preserve"> </w:t>
      </w:r>
      <w:proofErr w:type="spellStart"/>
      <w:r>
        <w:rPr>
          <w:lang w:eastAsia="hr-HR"/>
        </w:rPr>
        <w:t>promjena</w:t>
      </w:r>
      <w:proofErr w:type="spellEnd"/>
      <w:r>
        <w:rPr>
          <w:lang w:eastAsia="hr-HR"/>
        </w:rPr>
        <w:t xml:space="preserve">, </w:t>
      </w:r>
      <w:proofErr w:type="spellStart"/>
      <w:r>
        <w:rPr>
          <w:lang w:eastAsia="hr-HR"/>
        </w:rPr>
        <w:t>mogu</w:t>
      </w:r>
      <w:proofErr w:type="spellEnd"/>
      <w:r>
        <w:rPr>
          <w:lang w:eastAsia="hr-HR"/>
        </w:rPr>
        <w:t xml:space="preserve"> </w:t>
      </w:r>
      <w:proofErr w:type="spellStart"/>
      <w:r>
        <w:rPr>
          <w:lang w:eastAsia="hr-HR"/>
        </w:rPr>
        <w:t>očekivati</w:t>
      </w:r>
      <w:proofErr w:type="spellEnd"/>
      <w:r>
        <w:rPr>
          <w:lang w:eastAsia="hr-HR"/>
        </w:rPr>
        <w:t xml:space="preserve"> </w:t>
      </w:r>
      <w:proofErr w:type="spellStart"/>
      <w:r>
        <w:rPr>
          <w:lang w:eastAsia="hr-HR"/>
        </w:rPr>
        <w:t>sve</w:t>
      </w:r>
      <w:proofErr w:type="spellEnd"/>
      <w:r>
        <w:rPr>
          <w:lang w:eastAsia="hr-HR"/>
        </w:rPr>
        <w:t xml:space="preserve"> </w:t>
      </w:r>
      <w:proofErr w:type="spellStart"/>
      <w:r>
        <w:rPr>
          <w:lang w:eastAsia="hr-HR"/>
        </w:rPr>
        <w:t>češći</w:t>
      </w:r>
      <w:proofErr w:type="spellEnd"/>
      <w:r>
        <w:rPr>
          <w:lang w:eastAsia="hr-HR"/>
        </w:rPr>
        <w:t xml:space="preserve"> </w:t>
      </w:r>
      <w:proofErr w:type="spellStart"/>
      <w:r>
        <w:rPr>
          <w:lang w:eastAsia="hr-HR"/>
        </w:rPr>
        <w:t>ekstremni</w:t>
      </w:r>
      <w:proofErr w:type="spellEnd"/>
      <w:r>
        <w:rPr>
          <w:lang w:eastAsia="hr-HR"/>
        </w:rPr>
        <w:t xml:space="preserve"> </w:t>
      </w:r>
      <w:proofErr w:type="spellStart"/>
      <w:r>
        <w:rPr>
          <w:lang w:eastAsia="hr-HR"/>
        </w:rPr>
        <w:t>događaji</w:t>
      </w:r>
      <w:proofErr w:type="spellEnd"/>
      <w:r>
        <w:rPr>
          <w:lang w:eastAsia="hr-HR"/>
        </w:rPr>
        <w:t xml:space="preserve"> </w:t>
      </w:r>
      <w:proofErr w:type="spellStart"/>
      <w:r>
        <w:rPr>
          <w:lang w:eastAsia="hr-HR"/>
        </w:rPr>
        <w:t>kao</w:t>
      </w:r>
      <w:proofErr w:type="spellEnd"/>
      <w:r>
        <w:rPr>
          <w:lang w:eastAsia="hr-HR"/>
        </w:rPr>
        <w:t xml:space="preserve"> </w:t>
      </w:r>
      <w:proofErr w:type="spellStart"/>
      <w:r>
        <w:rPr>
          <w:lang w:eastAsia="hr-HR"/>
        </w:rPr>
        <w:t>što</w:t>
      </w:r>
      <w:proofErr w:type="spellEnd"/>
      <w:r>
        <w:rPr>
          <w:lang w:eastAsia="hr-HR"/>
        </w:rPr>
        <w:t xml:space="preserve"> </w:t>
      </w:r>
      <w:proofErr w:type="spellStart"/>
      <w:r>
        <w:rPr>
          <w:lang w:eastAsia="hr-HR"/>
        </w:rPr>
        <w:t>su</w:t>
      </w:r>
      <w:proofErr w:type="spellEnd"/>
      <w:r>
        <w:rPr>
          <w:lang w:eastAsia="hr-HR"/>
        </w:rPr>
        <w:t xml:space="preserve"> </w:t>
      </w:r>
      <w:proofErr w:type="spellStart"/>
      <w:r>
        <w:rPr>
          <w:lang w:eastAsia="hr-HR"/>
        </w:rPr>
        <w:t>poplave</w:t>
      </w:r>
      <w:proofErr w:type="spellEnd"/>
      <w:r>
        <w:rPr>
          <w:lang w:eastAsia="hr-HR"/>
        </w:rPr>
        <w:t xml:space="preserve">, </w:t>
      </w:r>
      <w:proofErr w:type="spellStart"/>
      <w:r>
        <w:rPr>
          <w:lang w:eastAsia="hr-HR"/>
        </w:rPr>
        <w:t>suše</w:t>
      </w:r>
      <w:proofErr w:type="spellEnd"/>
      <w:r>
        <w:rPr>
          <w:lang w:eastAsia="hr-HR"/>
        </w:rPr>
        <w:t xml:space="preserve"> </w:t>
      </w:r>
      <w:proofErr w:type="spellStart"/>
      <w:r>
        <w:rPr>
          <w:lang w:eastAsia="hr-HR"/>
        </w:rPr>
        <w:t>te</w:t>
      </w:r>
      <w:proofErr w:type="spellEnd"/>
      <w:r>
        <w:rPr>
          <w:lang w:eastAsia="hr-HR"/>
        </w:rPr>
        <w:t xml:space="preserve"> </w:t>
      </w:r>
      <w:proofErr w:type="spellStart"/>
      <w:r>
        <w:rPr>
          <w:lang w:eastAsia="hr-HR"/>
        </w:rPr>
        <w:t>ekstremni</w:t>
      </w:r>
      <w:proofErr w:type="spellEnd"/>
      <w:r>
        <w:rPr>
          <w:lang w:eastAsia="hr-HR"/>
        </w:rPr>
        <w:t xml:space="preserve"> </w:t>
      </w:r>
      <w:proofErr w:type="spellStart"/>
      <w:r>
        <w:rPr>
          <w:lang w:eastAsia="hr-HR"/>
        </w:rPr>
        <w:t>zimski</w:t>
      </w:r>
      <w:proofErr w:type="spellEnd"/>
      <w:r>
        <w:rPr>
          <w:lang w:eastAsia="hr-HR"/>
        </w:rPr>
        <w:t xml:space="preserve"> </w:t>
      </w:r>
      <w:proofErr w:type="spellStart"/>
      <w:r>
        <w:rPr>
          <w:lang w:eastAsia="hr-HR"/>
        </w:rPr>
        <w:t>uvjeti</w:t>
      </w:r>
      <w:proofErr w:type="spellEnd"/>
      <w:r>
        <w:rPr>
          <w:lang w:eastAsia="hr-HR"/>
        </w:rPr>
        <w:t xml:space="preserve"> </w:t>
      </w:r>
      <w:proofErr w:type="spellStart"/>
      <w:r>
        <w:rPr>
          <w:lang w:eastAsia="hr-HR"/>
        </w:rPr>
        <w:t>ili</w:t>
      </w:r>
      <w:proofErr w:type="spellEnd"/>
      <w:r>
        <w:rPr>
          <w:lang w:eastAsia="hr-HR"/>
        </w:rPr>
        <w:t xml:space="preserve"> </w:t>
      </w:r>
      <w:proofErr w:type="spellStart"/>
      <w:r>
        <w:rPr>
          <w:lang w:eastAsia="hr-HR"/>
        </w:rPr>
        <w:t>toplinski</w:t>
      </w:r>
      <w:proofErr w:type="spellEnd"/>
      <w:r>
        <w:rPr>
          <w:lang w:eastAsia="hr-HR"/>
        </w:rPr>
        <w:t xml:space="preserve"> </w:t>
      </w:r>
      <w:proofErr w:type="spellStart"/>
      <w:r>
        <w:rPr>
          <w:lang w:eastAsia="hr-HR"/>
        </w:rPr>
        <w:t>valovi</w:t>
      </w:r>
      <w:proofErr w:type="spellEnd"/>
      <w:r>
        <w:rPr>
          <w:lang w:eastAsia="hr-HR"/>
        </w:rPr>
        <w:t xml:space="preserve">. </w:t>
      </w:r>
      <w:proofErr w:type="spellStart"/>
      <w:r>
        <w:rPr>
          <w:lang w:eastAsia="hr-HR"/>
        </w:rPr>
        <w:t>Kada</w:t>
      </w:r>
      <w:proofErr w:type="spellEnd"/>
      <w:r>
        <w:rPr>
          <w:lang w:eastAsia="hr-HR"/>
        </w:rPr>
        <w:t xml:space="preserve"> se </w:t>
      </w:r>
      <w:proofErr w:type="spellStart"/>
      <w:r>
        <w:rPr>
          <w:lang w:eastAsia="hr-HR"/>
        </w:rPr>
        <w:t>izvanredne</w:t>
      </w:r>
      <w:proofErr w:type="spellEnd"/>
      <w:r>
        <w:rPr>
          <w:lang w:eastAsia="hr-HR"/>
        </w:rPr>
        <w:t xml:space="preserve"> </w:t>
      </w:r>
      <w:proofErr w:type="spellStart"/>
      <w:r>
        <w:rPr>
          <w:lang w:eastAsia="hr-HR"/>
        </w:rPr>
        <w:t>situacije</w:t>
      </w:r>
      <w:proofErr w:type="spellEnd"/>
      <w:r>
        <w:rPr>
          <w:lang w:eastAsia="hr-HR"/>
        </w:rPr>
        <w:t xml:space="preserve"> </w:t>
      </w:r>
      <w:proofErr w:type="spellStart"/>
      <w:r>
        <w:rPr>
          <w:lang w:eastAsia="hr-HR"/>
        </w:rPr>
        <w:t>dogode</w:t>
      </w:r>
      <w:proofErr w:type="spellEnd"/>
      <w:r>
        <w:rPr>
          <w:lang w:eastAsia="hr-HR"/>
        </w:rPr>
        <w:t xml:space="preserve">, </w:t>
      </w:r>
      <w:proofErr w:type="spellStart"/>
      <w:r>
        <w:rPr>
          <w:lang w:eastAsia="hr-HR"/>
        </w:rPr>
        <w:t>djeca</w:t>
      </w:r>
      <w:proofErr w:type="spellEnd"/>
      <w:r>
        <w:rPr>
          <w:lang w:eastAsia="hr-HR"/>
        </w:rPr>
        <w:t xml:space="preserve"> </w:t>
      </w:r>
      <w:proofErr w:type="spellStart"/>
      <w:r>
        <w:rPr>
          <w:lang w:eastAsia="hr-HR"/>
        </w:rPr>
        <w:t>su</w:t>
      </w:r>
      <w:proofErr w:type="spellEnd"/>
      <w:r>
        <w:rPr>
          <w:lang w:eastAsia="hr-HR"/>
        </w:rPr>
        <w:t xml:space="preserve"> </w:t>
      </w:r>
      <w:proofErr w:type="spellStart"/>
      <w:r>
        <w:rPr>
          <w:lang w:eastAsia="hr-HR"/>
        </w:rPr>
        <w:t>među</w:t>
      </w:r>
      <w:proofErr w:type="spellEnd"/>
      <w:r>
        <w:rPr>
          <w:lang w:eastAsia="hr-HR"/>
        </w:rPr>
        <w:t xml:space="preserve"> </w:t>
      </w:r>
      <w:proofErr w:type="spellStart"/>
      <w:r>
        <w:rPr>
          <w:lang w:eastAsia="hr-HR"/>
        </w:rPr>
        <w:t>najugroženijim</w:t>
      </w:r>
      <w:proofErr w:type="spellEnd"/>
      <w:r>
        <w:rPr>
          <w:lang w:eastAsia="hr-HR"/>
        </w:rPr>
        <w:t xml:space="preserve"> </w:t>
      </w:r>
      <w:proofErr w:type="spellStart"/>
      <w:r>
        <w:rPr>
          <w:lang w:eastAsia="hr-HR"/>
        </w:rPr>
        <w:t>skupinama</w:t>
      </w:r>
      <w:proofErr w:type="spellEnd"/>
      <w:r>
        <w:rPr>
          <w:lang w:eastAsia="hr-HR"/>
        </w:rPr>
        <w:t xml:space="preserve">. </w:t>
      </w:r>
      <w:proofErr w:type="spellStart"/>
      <w:r>
        <w:rPr>
          <w:lang w:eastAsia="hr-HR"/>
        </w:rPr>
        <w:t>Odgojno-obrazovne</w:t>
      </w:r>
      <w:proofErr w:type="spellEnd"/>
      <w:r>
        <w:rPr>
          <w:lang w:eastAsia="hr-HR"/>
        </w:rPr>
        <w:t xml:space="preserve"> </w:t>
      </w:r>
      <w:proofErr w:type="spellStart"/>
      <w:r>
        <w:rPr>
          <w:lang w:eastAsia="hr-HR"/>
        </w:rPr>
        <w:t>ustanove</w:t>
      </w:r>
      <w:proofErr w:type="spellEnd"/>
      <w:r>
        <w:rPr>
          <w:lang w:eastAsia="hr-HR"/>
        </w:rPr>
        <w:t xml:space="preserve"> </w:t>
      </w:r>
      <w:proofErr w:type="spellStart"/>
      <w:r>
        <w:rPr>
          <w:lang w:eastAsia="hr-HR"/>
        </w:rPr>
        <w:t>imaju</w:t>
      </w:r>
      <w:proofErr w:type="spellEnd"/>
      <w:r>
        <w:rPr>
          <w:lang w:eastAsia="hr-HR"/>
        </w:rPr>
        <w:t xml:space="preserve"> </w:t>
      </w:r>
      <w:proofErr w:type="spellStart"/>
      <w:r>
        <w:rPr>
          <w:lang w:eastAsia="hr-HR"/>
        </w:rPr>
        <w:t>obvezu</w:t>
      </w:r>
      <w:proofErr w:type="spellEnd"/>
      <w:r>
        <w:rPr>
          <w:lang w:eastAsia="hr-HR"/>
        </w:rPr>
        <w:t xml:space="preserve"> </w:t>
      </w:r>
      <w:proofErr w:type="spellStart"/>
      <w:r>
        <w:rPr>
          <w:lang w:eastAsia="hr-HR"/>
        </w:rPr>
        <w:t>poduzeti</w:t>
      </w:r>
      <w:proofErr w:type="spellEnd"/>
      <w:r>
        <w:rPr>
          <w:lang w:eastAsia="hr-HR"/>
        </w:rPr>
        <w:t xml:space="preserve"> </w:t>
      </w:r>
      <w:proofErr w:type="spellStart"/>
      <w:r>
        <w:rPr>
          <w:lang w:eastAsia="hr-HR"/>
        </w:rPr>
        <w:t>mjere</w:t>
      </w:r>
      <w:proofErr w:type="spellEnd"/>
      <w:r>
        <w:rPr>
          <w:lang w:eastAsia="hr-HR"/>
        </w:rPr>
        <w:t xml:space="preserve"> </w:t>
      </w:r>
      <w:proofErr w:type="spellStart"/>
      <w:r>
        <w:rPr>
          <w:lang w:eastAsia="hr-HR"/>
        </w:rPr>
        <w:t>pripreme</w:t>
      </w:r>
      <w:proofErr w:type="spellEnd"/>
      <w:r>
        <w:rPr>
          <w:lang w:eastAsia="hr-HR"/>
        </w:rPr>
        <w:t xml:space="preserve"> za </w:t>
      </w:r>
      <w:proofErr w:type="spellStart"/>
      <w:r>
        <w:rPr>
          <w:lang w:eastAsia="hr-HR"/>
        </w:rPr>
        <w:t>izvanredne</w:t>
      </w:r>
      <w:proofErr w:type="spellEnd"/>
      <w:r>
        <w:rPr>
          <w:lang w:eastAsia="hr-HR"/>
        </w:rPr>
        <w:t xml:space="preserve"> </w:t>
      </w:r>
      <w:proofErr w:type="spellStart"/>
      <w:r>
        <w:rPr>
          <w:lang w:eastAsia="hr-HR"/>
        </w:rPr>
        <w:t>situacije</w:t>
      </w:r>
      <w:proofErr w:type="spellEnd"/>
      <w:r>
        <w:rPr>
          <w:lang w:eastAsia="hr-HR"/>
        </w:rPr>
        <w:t xml:space="preserve">, </w:t>
      </w:r>
      <w:proofErr w:type="spellStart"/>
      <w:r>
        <w:rPr>
          <w:lang w:eastAsia="hr-HR"/>
        </w:rPr>
        <w:t>smanjenja</w:t>
      </w:r>
      <w:proofErr w:type="spellEnd"/>
      <w:r>
        <w:rPr>
          <w:lang w:eastAsia="hr-HR"/>
        </w:rPr>
        <w:t xml:space="preserve"> </w:t>
      </w:r>
      <w:proofErr w:type="spellStart"/>
      <w:r>
        <w:rPr>
          <w:lang w:eastAsia="hr-HR"/>
        </w:rPr>
        <w:t>rizika</w:t>
      </w:r>
      <w:proofErr w:type="spellEnd"/>
      <w:r>
        <w:rPr>
          <w:lang w:eastAsia="hr-HR"/>
        </w:rPr>
        <w:t xml:space="preserve"> od </w:t>
      </w:r>
      <w:proofErr w:type="spellStart"/>
      <w:r>
        <w:rPr>
          <w:lang w:eastAsia="hr-HR"/>
        </w:rPr>
        <w:t>izvanrednih</w:t>
      </w:r>
      <w:proofErr w:type="spellEnd"/>
      <w:r>
        <w:rPr>
          <w:lang w:eastAsia="hr-HR"/>
        </w:rPr>
        <w:t xml:space="preserve"> </w:t>
      </w:r>
      <w:proofErr w:type="spellStart"/>
      <w:r>
        <w:rPr>
          <w:lang w:eastAsia="hr-HR"/>
        </w:rPr>
        <w:t>situacija</w:t>
      </w:r>
      <w:proofErr w:type="spellEnd"/>
      <w:r>
        <w:rPr>
          <w:lang w:eastAsia="hr-HR"/>
        </w:rPr>
        <w:t xml:space="preserve"> </w:t>
      </w:r>
      <w:proofErr w:type="spellStart"/>
      <w:r>
        <w:rPr>
          <w:lang w:eastAsia="hr-HR"/>
        </w:rPr>
        <w:t>i</w:t>
      </w:r>
      <w:proofErr w:type="spellEnd"/>
      <w:r>
        <w:rPr>
          <w:lang w:eastAsia="hr-HR"/>
        </w:rPr>
        <w:t xml:space="preserve"> </w:t>
      </w:r>
      <w:proofErr w:type="spellStart"/>
      <w:r>
        <w:rPr>
          <w:lang w:eastAsia="hr-HR"/>
        </w:rPr>
        <w:t>povećanja</w:t>
      </w:r>
      <w:proofErr w:type="spellEnd"/>
      <w:r>
        <w:rPr>
          <w:lang w:eastAsia="hr-HR"/>
        </w:rPr>
        <w:t xml:space="preserve"> </w:t>
      </w:r>
      <w:proofErr w:type="spellStart"/>
      <w:r>
        <w:rPr>
          <w:lang w:eastAsia="hr-HR"/>
        </w:rPr>
        <w:t>sigurnosti</w:t>
      </w:r>
      <w:proofErr w:type="spellEnd"/>
      <w:r>
        <w:rPr>
          <w:lang w:eastAsia="hr-HR"/>
        </w:rPr>
        <w:t xml:space="preserve"> u </w:t>
      </w:r>
      <w:proofErr w:type="spellStart"/>
      <w:r>
        <w:rPr>
          <w:lang w:eastAsia="hr-HR"/>
        </w:rPr>
        <w:t>školama</w:t>
      </w:r>
      <w:proofErr w:type="spellEnd"/>
      <w:r>
        <w:rPr>
          <w:lang w:eastAsia="hr-HR"/>
        </w:rPr>
        <w:t>.</w:t>
      </w:r>
    </w:p>
    <w:p w14:paraId="0C51E61A" w14:textId="154C0B92" w:rsidR="00C40E6B" w:rsidRDefault="00FD6987" w:rsidP="00C40E6B">
      <w:pPr>
        <w:pStyle w:val="Odlomakpopisa"/>
        <w:rPr>
          <w:lang w:eastAsia="hr-HR"/>
        </w:rPr>
      </w:pPr>
      <w:proofErr w:type="spellStart"/>
      <w:r>
        <w:rPr>
          <w:lang w:eastAsia="hr-HR"/>
        </w:rPr>
        <w:t>Projekt</w:t>
      </w:r>
      <w:proofErr w:type="spellEnd"/>
      <w:r>
        <w:rPr>
          <w:lang w:eastAsia="hr-HR"/>
        </w:rPr>
        <w:t xml:space="preserve"> „</w:t>
      </w:r>
      <w:proofErr w:type="spellStart"/>
      <w:r>
        <w:rPr>
          <w:lang w:eastAsia="hr-HR"/>
        </w:rPr>
        <w:t>Sigurnije</w:t>
      </w:r>
      <w:proofErr w:type="spellEnd"/>
      <w:r>
        <w:rPr>
          <w:lang w:eastAsia="hr-HR"/>
        </w:rPr>
        <w:t xml:space="preserve"> </w:t>
      </w:r>
      <w:proofErr w:type="spellStart"/>
      <w:r>
        <w:rPr>
          <w:lang w:eastAsia="hr-HR"/>
        </w:rPr>
        <w:t>škole</w:t>
      </w:r>
      <w:proofErr w:type="spellEnd"/>
      <w:r>
        <w:rPr>
          <w:lang w:eastAsia="hr-HR"/>
        </w:rPr>
        <w:t xml:space="preserve"> </w:t>
      </w:r>
      <w:proofErr w:type="spellStart"/>
      <w:r>
        <w:rPr>
          <w:lang w:eastAsia="hr-HR"/>
        </w:rPr>
        <w:t>i</w:t>
      </w:r>
      <w:proofErr w:type="spellEnd"/>
      <w:r>
        <w:rPr>
          <w:lang w:eastAsia="hr-HR"/>
        </w:rPr>
        <w:t xml:space="preserve"> </w:t>
      </w:r>
      <w:proofErr w:type="spellStart"/>
      <w:r>
        <w:rPr>
          <w:lang w:eastAsia="hr-HR"/>
        </w:rPr>
        <w:t>vrtići</w:t>
      </w:r>
      <w:proofErr w:type="spellEnd"/>
      <w:r>
        <w:rPr>
          <w:lang w:eastAsia="hr-HR"/>
        </w:rPr>
        <w:t xml:space="preserve">“ </w:t>
      </w:r>
      <w:proofErr w:type="spellStart"/>
      <w:r>
        <w:rPr>
          <w:lang w:eastAsia="hr-HR"/>
        </w:rPr>
        <w:t>ima</w:t>
      </w:r>
      <w:proofErr w:type="spellEnd"/>
      <w:r>
        <w:rPr>
          <w:lang w:eastAsia="hr-HR"/>
        </w:rPr>
        <w:t xml:space="preserve"> za </w:t>
      </w:r>
      <w:proofErr w:type="spellStart"/>
      <w:r>
        <w:rPr>
          <w:lang w:eastAsia="hr-HR"/>
        </w:rPr>
        <w:t>cilj</w:t>
      </w:r>
      <w:proofErr w:type="spellEnd"/>
      <w:r>
        <w:rPr>
          <w:lang w:eastAsia="hr-HR"/>
        </w:rPr>
        <w:t xml:space="preserve"> </w:t>
      </w:r>
      <w:proofErr w:type="spellStart"/>
      <w:r>
        <w:rPr>
          <w:lang w:eastAsia="hr-HR"/>
        </w:rPr>
        <w:t>poboljšati</w:t>
      </w:r>
      <w:proofErr w:type="spellEnd"/>
      <w:r>
        <w:rPr>
          <w:lang w:eastAsia="hr-HR"/>
        </w:rPr>
        <w:t xml:space="preserve"> </w:t>
      </w:r>
      <w:proofErr w:type="spellStart"/>
      <w:r>
        <w:rPr>
          <w:lang w:eastAsia="hr-HR"/>
        </w:rPr>
        <w:t>znanje</w:t>
      </w:r>
      <w:proofErr w:type="spellEnd"/>
      <w:r>
        <w:rPr>
          <w:lang w:eastAsia="hr-HR"/>
        </w:rPr>
        <w:t xml:space="preserve"> </w:t>
      </w:r>
      <w:proofErr w:type="spellStart"/>
      <w:r>
        <w:rPr>
          <w:lang w:eastAsia="hr-HR"/>
        </w:rPr>
        <w:t>i</w:t>
      </w:r>
      <w:proofErr w:type="spellEnd"/>
      <w:r>
        <w:rPr>
          <w:lang w:eastAsia="hr-HR"/>
        </w:rPr>
        <w:t xml:space="preserve"> </w:t>
      </w:r>
      <w:proofErr w:type="spellStart"/>
      <w:r>
        <w:rPr>
          <w:lang w:eastAsia="hr-HR"/>
        </w:rPr>
        <w:t>kompetencije</w:t>
      </w:r>
      <w:proofErr w:type="spellEnd"/>
      <w:r>
        <w:rPr>
          <w:lang w:eastAsia="hr-HR"/>
        </w:rPr>
        <w:t xml:space="preserve"> </w:t>
      </w:r>
      <w:proofErr w:type="spellStart"/>
      <w:r>
        <w:rPr>
          <w:lang w:eastAsia="hr-HR"/>
        </w:rPr>
        <w:t>djece</w:t>
      </w:r>
      <w:proofErr w:type="spellEnd"/>
      <w:r>
        <w:rPr>
          <w:lang w:eastAsia="hr-HR"/>
        </w:rPr>
        <w:t xml:space="preserve"> i </w:t>
      </w:r>
      <w:proofErr w:type="spellStart"/>
      <w:r>
        <w:rPr>
          <w:lang w:eastAsia="hr-HR"/>
        </w:rPr>
        <w:t>odgojno-obrazovnih</w:t>
      </w:r>
      <w:proofErr w:type="spellEnd"/>
      <w:r>
        <w:rPr>
          <w:lang w:eastAsia="hr-HR"/>
        </w:rPr>
        <w:t xml:space="preserve"> </w:t>
      </w:r>
      <w:proofErr w:type="spellStart"/>
      <w:r>
        <w:rPr>
          <w:lang w:eastAsia="hr-HR"/>
        </w:rPr>
        <w:t>djelatnika</w:t>
      </w:r>
      <w:proofErr w:type="spellEnd"/>
      <w:r>
        <w:rPr>
          <w:lang w:eastAsia="hr-HR"/>
        </w:rPr>
        <w:t xml:space="preserve"> u </w:t>
      </w:r>
      <w:proofErr w:type="spellStart"/>
      <w:r>
        <w:rPr>
          <w:lang w:eastAsia="hr-HR"/>
        </w:rPr>
        <w:t>osnovnim</w:t>
      </w:r>
      <w:proofErr w:type="spellEnd"/>
      <w:r>
        <w:rPr>
          <w:lang w:eastAsia="hr-HR"/>
        </w:rPr>
        <w:t xml:space="preserve"> </w:t>
      </w:r>
      <w:proofErr w:type="spellStart"/>
      <w:r>
        <w:rPr>
          <w:lang w:eastAsia="hr-HR"/>
        </w:rPr>
        <w:t>školama</w:t>
      </w:r>
      <w:proofErr w:type="spellEnd"/>
      <w:r>
        <w:rPr>
          <w:lang w:eastAsia="hr-HR"/>
        </w:rPr>
        <w:t xml:space="preserve"> </w:t>
      </w:r>
      <w:proofErr w:type="spellStart"/>
      <w:r>
        <w:rPr>
          <w:lang w:eastAsia="hr-HR"/>
        </w:rPr>
        <w:t>i</w:t>
      </w:r>
      <w:proofErr w:type="spellEnd"/>
      <w:r>
        <w:rPr>
          <w:lang w:eastAsia="hr-HR"/>
        </w:rPr>
        <w:t xml:space="preserve"> </w:t>
      </w:r>
      <w:proofErr w:type="spellStart"/>
      <w:r>
        <w:rPr>
          <w:lang w:eastAsia="hr-HR"/>
        </w:rPr>
        <w:t>dječjim</w:t>
      </w:r>
      <w:proofErr w:type="spellEnd"/>
      <w:r>
        <w:rPr>
          <w:lang w:eastAsia="hr-HR"/>
        </w:rPr>
        <w:t xml:space="preserve"> </w:t>
      </w:r>
      <w:proofErr w:type="spellStart"/>
      <w:r>
        <w:rPr>
          <w:lang w:eastAsia="hr-HR"/>
        </w:rPr>
        <w:t>vrtićima</w:t>
      </w:r>
      <w:proofErr w:type="spellEnd"/>
      <w:r>
        <w:rPr>
          <w:lang w:eastAsia="hr-HR"/>
        </w:rPr>
        <w:t xml:space="preserve"> u </w:t>
      </w:r>
      <w:proofErr w:type="spellStart"/>
      <w:r>
        <w:rPr>
          <w:lang w:eastAsia="hr-HR"/>
        </w:rPr>
        <w:t>područjima</w:t>
      </w:r>
      <w:proofErr w:type="spellEnd"/>
      <w:r>
        <w:rPr>
          <w:lang w:eastAsia="hr-HR"/>
        </w:rPr>
        <w:t xml:space="preserve"> </w:t>
      </w:r>
      <w:proofErr w:type="spellStart"/>
      <w:r>
        <w:rPr>
          <w:lang w:eastAsia="hr-HR"/>
        </w:rPr>
        <w:t>sigurnosti</w:t>
      </w:r>
      <w:proofErr w:type="spellEnd"/>
      <w:r>
        <w:rPr>
          <w:lang w:eastAsia="hr-HR"/>
        </w:rPr>
        <w:t xml:space="preserve"> u </w:t>
      </w:r>
      <w:proofErr w:type="spellStart"/>
      <w:r>
        <w:rPr>
          <w:lang w:eastAsia="hr-HR"/>
        </w:rPr>
        <w:t>školi</w:t>
      </w:r>
      <w:proofErr w:type="spellEnd"/>
      <w:r>
        <w:rPr>
          <w:lang w:eastAsia="hr-HR"/>
        </w:rPr>
        <w:t>/</w:t>
      </w:r>
      <w:proofErr w:type="spellStart"/>
      <w:r>
        <w:rPr>
          <w:lang w:eastAsia="hr-HR"/>
        </w:rPr>
        <w:t>vrtiću</w:t>
      </w:r>
      <w:proofErr w:type="spellEnd"/>
      <w:r>
        <w:rPr>
          <w:lang w:eastAsia="hr-HR"/>
        </w:rPr>
        <w:t xml:space="preserve">, </w:t>
      </w:r>
      <w:proofErr w:type="spellStart"/>
      <w:r>
        <w:rPr>
          <w:lang w:eastAsia="hr-HR"/>
        </w:rPr>
        <w:t>smanjenju</w:t>
      </w:r>
      <w:proofErr w:type="spellEnd"/>
      <w:r>
        <w:rPr>
          <w:lang w:eastAsia="hr-HR"/>
        </w:rPr>
        <w:t xml:space="preserve"> </w:t>
      </w:r>
      <w:proofErr w:type="spellStart"/>
      <w:r>
        <w:rPr>
          <w:lang w:eastAsia="hr-HR"/>
        </w:rPr>
        <w:t>rizika</w:t>
      </w:r>
      <w:proofErr w:type="spellEnd"/>
      <w:r>
        <w:rPr>
          <w:lang w:eastAsia="hr-HR"/>
        </w:rPr>
        <w:t xml:space="preserve"> od </w:t>
      </w:r>
      <w:proofErr w:type="spellStart"/>
      <w:r>
        <w:rPr>
          <w:lang w:eastAsia="hr-HR"/>
        </w:rPr>
        <w:t>izvanrednih</w:t>
      </w:r>
      <w:proofErr w:type="spellEnd"/>
      <w:r>
        <w:rPr>
          <w:lang w:eastAsia="hr-HR"/>
        </w:rPr>
        <w:t xml:space="preserve"> </w:t>
      </w:r>
      <w:proofErr w:type="spellStart"/>
      <w:r>
        <w:rPr>
          <w:lang w:eastAsia="hr-HR"/>
        </w:rPr>
        <w:t>situacija</w:t>
      </w:r>
      <w:proofErr w:type="spellEnd"/>
      <w:r>
        <w:rPr>
          <w:lang w:eastAsia="hr-HR"/>
        </w:rPr>
        <w:t xml:space="preserve">, </w:t>
      </w:r>
      <w:proofErr w:type="spellStart"/>
      <w:r>
        <w:rPr>
          <w:lang w:eastAsia="hr-HR"/>
        </w:rPr>
        <w:t>prve</w:t>
      </w:r>
      <w:proofErr w:type="spellEnd"/>
      <w:r>
        <w:rPr>
          <w:lang w:eastAsia="hr-HR"/>
        </w:rPr>
        <w:t xml:space="preserve"> </w:t>
      </w:r>
      <w:proofErr w:type="spellStart"/>
      <w:r>
        <w:rPr>
          <w:lang w:eastAsia="hr-HR"/>
        </w:rPr>
        <w:t>pomoći</w:t>
      </w:r>
      <w:proofErr w:type="spellEnd"/>
      <w:r>
        <w:rPr>
          <w:lang w:eastAsia="hr-HR"/>
        </w:rPr>
        <w:t xml:space="preserve"> </w:t>
      </w:r>
      <w:proofErr w:type="spellStart"/>
      <w:r>
        <w:rPr>
          <w:lang w:eastAsia="hr-HR"/>
        </w:rPr>
        <w:t>i</w:t>
      </w:r>
      <w:proofErr w:type="spellEnd"/>
      <w:r>
        <w:rPr>
          <w:lang w:eastAsia="hr-HR"/>
        </w:rPr>
        <w:t xml:space="preserve"> </w:t>
      </w:r>
      <w:proofErr w:type="spellStart"/>
      <w:r>
        <w:rPr>
          <w:lang w:eastAsia="hr-HR"/>
        </w:rPr>
        <w:t>suočavanja</w:t>
      </w:r>
      <w:proofErr w:type="spellEnd"/>
      <w:r>
        <w:rPr>
          <w:lang w:eastAsia="hr-HR"/>
        </w:rPr>
        <w:t xml:space="preserve"> </w:t>
      </w:r>
      <w:proofErr w:type="spellStart"/>
      <w:r>
        <w:rPr>
          <w:lang w:eastAsia="hr-HR"/>
        </w:rPr>
        <w:t>sa</w:t>
      </w:r>
      <w:proofErr w:type="spellEnd"/>
      <w:r>
        <w:rPr>
          <w:lang w:eastAsia="hr-HR"/>
        </w:rPr>
        <w:t xml:space="preserve"> </w:t>
      </w:r>
      <w:proofErr w:type="spellStart"/>
      <w:r>
        <w:rPr>
          <w:lang w:eastAsia="hr-HR"/>
        </w:rPr>
        <w:t>stresnim</w:t>
      </w:r>
      <w:proofErr w:type="spellEnd"/>
      <w:r>
        <w:rPr>
          <w:lang w:eastAsia="hr-HR"/>
        </w:rPr>
        <w:t xml:space="preserve"> </w:t>
      </w:r>
      <w:proofErr w:type="spellStart"/>
      <w:r>
        <w:rPr>
          <w:lang w:eastAsia="hr-HR"/>
        </w:rPr>
        <w:t>situacijama</w:t>
      </w:r>
      <w:proofErr w:type="spellEnd"/>
      <w:r>
        <w:rPr>
          <w:lang w:eastAsia="hr-HR"/>
        </w:rPr>
        <w:t xml:space="preserve">. U </w:t>
      </w:r>
      <w:proofErr w:type="spellStart"/>
      <w:r>
        <w:rPr>
          <w:lang w:eastAsia="hr-HR"/>
        </w:rPr>
        <w:t>sklopu</w:t>
      </w:r>
      <w:proofErr w:type="spellEnd"/>
      <w:r>
        <w:rPr>
          <w:lang w:eastAsia="hr-HR"/>
        </w:rPr>
        <w:t xml:space="preserve"> </w:t>
      </w:r>
      <w:proofErr w:type="spellStart"/>
      <w:r>
        <w:rPr>
          <w:lang w:eastAsia="hr-HR"/>
        </w:rPr>
        <w:t>ovog</w:t>
      </w:r>
      <w:proofErr w:type="spellEnd"/>
      <w:r>
        <w:rPr>
          <w:lang w:eastAsia="hr-HR"/>
        </w:rPr>
        <w:t xml:space="preserve"> </w:t>
      </w:r>
      <w:proofErr w:type="spellStart"/>
      <w:r>
        <w:rPr>
          <w:lang w:eastAsia="hr-HR"/>
        </w:rPr>
        <w:t>Projekta</w:t>
      </w:r>
      <w:proofErr w:type="spellEnd"/>
      <w:r>
        <w:rPr>
          <w:lang w:eastAsia="hr-HR"/>
        </w:rPr>
        <w:t xml:space="preserve"> </w:t>
      </w:r>
      <w:proofErr w:type="spellStart"/>
      <w:r>
        <w:rPr>
          <w:lang w:eastAsia="hr-HR"/>
        </w:rPr>
        <w:t>odrađene</w:t>
      </w:r>
      <w:proofErr w:type="spellEnd"/>
      <w:r>
        <w:rPr>
          <w:lang w:eastAsia="hr-HR"/>
        </w:rPr>
        <w:t xml:space="preserve"> </w:t>
      </w:r>
      <w:proofErr w:type="spellStart"/>
      <w:r>
        <w:rPr>
          <w:lang w:eastAsia="hr-HR"/>
        </w:rPr>
        <w:t>su</w:t>
      </w:r>
      <w:proofErr w:type="spellEnd"/>
      <w:r>
        <w:rPr>
          <w:lang w:eastAsia="hr-HR"/>
        </w:rPr>
        <w:t xml:space="preserve"> </w:t>
      </w:r>
      <w:proofErr w:type="spellStart"/>
      <w:r>
        <w:rPr>
          <w:lang w:eastAsia="hr-HR"/>
        </w:rPr>
        <w:t>radionice</w:t>
      </w:r>
      <w:proofErr w:type="spellEnd"/>
      <w:r>
        <w:rPr>
          <w:lang w:eastAsia="hr-HR"/>
        </w:rPr>
        <w:t xml:space="preserve"> u </w:t>
      </w:r>
      <w:proofErr w:type="spellStart"/>
      <w:r>
        <w:rPr>
          <w:lang w:eastAsia="hr-HR"/>
        </w:rPr>
        <w:t>dječjim</w:t>
      </w:r>
      <w:proofErr w:type="spellEnd"/>
      <w:r>
        <w:rPr>
          <w:lang w:eastAsia="hr-HR"/>
        </w:rPr>
        <w:t xml:space="preserve"> </w:t>
      </w:r>
      <w:proofErr w:type="spellStart"/>
      <w:r>
        <w:rPr>
          <w:lang w:eastAsia="hr-HR"/>
        </w:rPr>
        <w:t>vrtićima</w:t>
      </w:r>
      <w:proofErr w:type="spellEnd"/>
      <w:r>
        <w:rPr>
          <w:lang w:eastAsia="hr-HR"/>
        </w:rPr>
        <w:t xml:space="preserve"> </w:t>
      </w:r>
      <w:proofErr w:type="spellStart"/>
      <w:r>
        <w:rPr>
          <w:lang w:eastAsia="hr-HR"/>
        </w:rPr>
        <w:t>i</w:t>
      </w:r>
      <w:proofErr w:type="spellEnd"/>
      <w:r>
        <w:rPr>
          <w:lang w:eastAsia="hr-HR"/>
        </w:rPr>
        <w:t xml:space="preserve"> </w:t>
      </w:r>
      <w:proofErr w:type="spellStart"/>
      <w:r>
        <w:rPr>
          <w:lang w:eastAsia="hr-HR"/>
        </w:rPr>
        <w:t>osnovnim</w:t>
      </w:r>
      <w:proofErr w:type="spellEnd"/>
      <w:r>
        <w:rPr>
          <w:lang w:eastAsia="hr-HR"/>
        </w:rPr>
        <w:t xml:space="preserve"> </w:t>
      </w:r>
      <w:proofErr w:type="spellStart"/>
      <w:r>
        <w:rPr>
          <w:lang w:eastAsia="hr-HR"/>
        </w:rPr>
        <w:t>školama</w:t>
      </w:r>
      <w:proofErr w:type="spellEnd"/>
      <w:r>
        <w:rPr>
          <w:lang w:eastAsia="hr-HR"/>
        </w:rPr>
        <w:t xml:space="preserve">, </w:t>
      </w:r>
      <w:proofErr w:type="spellStart"/>
      <w:r>
        <w:rPr>
          <w:lang w:eastAsia="hr-HR"/>
        </w:rPr>
        <w:t>kao</w:t>
      </w:r>
      <w:proofErr w:type="spellEnd"/>
      <w:r>
        <w:rPr>
          <w:lang w:eastAsia="hr-HR"/>
        </w:rPr>
        <w:t xml:space="preserve"> </w:t>
      </w:r>
      <w:proofErr w:type="spellStart"/>
      <w:r>
        <w:rPr>
          <w:lang w:eastAsia="hr-HR"/>
        </w:rPr>
        <w:t>i</w:t>
      </w:r>
      <w:proofErr w:type="spellEnd"/>
      <w:r>
        <w:rPr>
          <w:lang w:eastAsia="hr-HR"/>
        </w:rPr>
        <w:t xml:space="preserve"> </w:t>
      </w:r>
      <w:proofErr w:type="spellStart"/>
      <w:r>
        <w:rPr>
          <w:lang w:eastAsia="hr-HR"/>
        </w:rPr>
        <w:t>područnim</w:t>
      </w:r>
      <w:proofErr w:type="spellEnd"/>
      <w:r>
        <w:rPr>
          <w:lang w:eastAsia="hr-HR"/>
        </w:rPr>
        <w:t xml:space="preserve"> </w:t>
      </w:r>
      <w:proofErr w:type="spellStart"/>
      <w:r>
        <w:rPr>
          <w:lang w:eastAsia="hr-HR"/>
        </w:rPr>
        <w:t>školama</w:t>
      </w:r>
      <w:proofErr w:type="spellEnd"/>
      <w:r>
        <w:rPr>
          <w:lang w:eastAsia="hr-HR"/>
        </w:rPr>
        <w:t xml:space="preserve">, a </w:t>
      </w:r>
      <w:proofErr w:type="spellStart"/>
      <w:r>
        <w:rPr>
          <w:lang w:eastAsia="hr-HR"/>
        </w:rPr>
        <w:t>svrha</w:t>
      </w:r>
      <w:proofErr w:type="spellEnd"/>
      <w:r>
        <w:rPr>
          <w:lang w:eastAsia="hr-HR"/>
        </w:rPr>
        <w:t xml:space="preserve"> </w:t>
      </w:r>
      <w:proofErr w:type="spellStart"/>
      <w:r>
        <w:rPr>
          <w:lang w:eastAsia="hr-HR"/>
        </w:rPr>
        <w:t>radionica</w:t>
      </w:r>
      <w:proofErr w:type="spellEnd"/>
      <w:r>
        <w:rPr>
          <w:lang w:eastAsia="hr-HR"/>
        </w:rPr>
        <w:t xml:space="preserve"> </w:t>
      </w:r>
      <w:proofErr w:type="spellStart"/>
      <w:r>
        <w:rPr>
          <w:lang w:eastAsia="hr-HR"/>
        </w:rPr>
        <w:t>bila</w:t>
      </w:r>
      <w:proofErr w:type="spellEnd"/>
      <w:r>
        <w:rPr>
          <w:lang w:eastAsia="hr-HR"/>
        </w:rPr>
        <w:t xml:space="preserve"> je </w:t>
      </w:r>
      <w:proofErr w:type="spellStart"/>
      <w:r>
        <w:rPr>
          <w:lang w:eastAsia="hr-HR"/>
        </w:rPr>
        <w:t>prevencija</w:t>
      </w:r>
      <w:proofErr w:type="spellEnd"/>
      <w:r>
        <w:rPr>
          <w:lang w:eastAsia="hr-HR"/>
        </w:rPr>
        <w:t xml:space="preserve"> </w:t>
      </w:r>
      <w:proofErr w:type="spellStart"/>
      <w:r>
        <w:rPr>
          <w:lang w:eastAsia="hr-HR"/>
        </w:rPr>
        <w:t>katastrofalnih</w:t>
      </w:r>
      <w:proofErr w:type="spellEnd"/>
      <w:r>
        <w:rPr>
          <w:lang w:eastAsia="hr-HR"/>
        </w:rPr>
        <w:t xml:space="preserve"> </w:t>
      </w:r>
      <w:proofErr w:type="spellStart"/>
      <w:r>
        <w:rPr>
          <w:lang w:eastAsia="hr-HR"/>
        </w:rPr>
        <w:t>posljedica</w:t>
      </w:r>
      <w:proofErr w:type="spellEnd"/>
      <w:r>
        <w:rPr>
          <w:lang w:eastAsia="hr-HR"/>
        </w:rPr>
        <w:t xml:space="preserve"> </w:t>
      </w:r>
      <w:proofErr w:type="spellStart"/>
      <w:r>
        <w:rPr>
          <w:lang w:eastAsia="hr-HR"/>
        </w:rPr>
        <w:t>izvanrednih</w:t>
      </w:r>
      <w:proofErr w:type="spellEnd"/>
      <w:r>
        <w:rPr>
          <w:lang w:eastAsia="hr-HR"/>
        </w:rPr>
        <w:t xml:space="preserve"> </w:t>
      </w:r>
      <w:proofErr w:type="spellStart"/>
      <w:r>
        <w:rPr>
          <w:lang w:eastAsia="hr-HR"/>
        </w:rPr>
        <w:t>situacija</w:t>
      </w:r>
      <w:proofErr w:type="spellEnd"/>
      <w:r>
        <w:rPr>
          <w:lang w:eastAsia="hr-HR"/>
        </w:rPr>
        <w:t xml:space="preserve"> </w:t>
      </w:r>
      <w:proofErr w:type="spellStart"/>
      <w:r>
        <w:rPr>
          <w:lang w:eastAsia="hr-HR"/>
        </w:rPr>
        <w:t>i</w:t>
      </w:r>
      <w:proofErr w:type="spellEnd"/>
      <w:r>
        <w:rPr>
          <w:lang w:eastAsia="hr-HR"/>
        </w:rPr>
        <w:t xml:space="preserve"> </w:t>
      </w:r>
      <w:proofErr w:type="spellStart"/>
      <w:r>
        <w:rPr>
          <w:lang w:eastAsia="hr-HR"/>
        </w:rPr>
        <w:t>očuvanje</w:t>
      </w:r>
      <w:proofErr w:type="spellEnd"/>
      <w:r>
        <w:rPr>
          <w:lang w:eastAsia="hr-HR"/>
        </w:rPr>
        <w:t xml:space="preserve"> </w:t>
      </w:r>
      <w:proofErr w:type="spellStart"/>
      <w:r>
        <w:rPr>
          <w:lang w:eastAsia="hr-HR"/>
        </w:rPr>
        <w:t>ljudskih</w:t>
      </w:r>
      <w:proofErr w:type="spellEnd"/>
      <w:r>
        <w:rPr>
          <w:lang w:eastAsia="hr-HR"/>
        </w:rPr>
        <w:t xml:space="preserve"> </w:t>
      </w:r>
      <w:proofErr w:type="spellStart"/>
      <w:r>
        <w:rPr>
          <w:lang w:eastAsia="hr-HR"/>
        </w:rPr>
        <w:t>života</w:t>
      </w:r>
      <w:proofErr w:type="spellEnd"/>
      <w:r w:rsidR="00C40E6B">
        <w:rPr>
          <w:lang w:eastAsia="ar-SA"/>
        </w:rPr>
        <w:t>.</w:t>
      </w:r>
    </w:p>
    <w:p w14:paraId="28FE51BC" w14:textId="66A0B402" w:rsidR="001254A0" w:rsidRPr="00EB0FAA" w:rsidRDefault="00B47590" w:rsidP="001A6D4C">
      <w:pPr>
        <w:pStyle w:val="Naslov4"/>
      </w:pPr>
      <w:bookmarkStart w:id="1732" w:name="_Toc108773670"/>
      <w:bookmarkStart w:id="1733" w:name="_Toc131492697"/>
      <w:r>
        <w:t xml:space="preserve">HGSS – Stanica </w:t>
      </w:r>
      <w:bookmarkEnd w:id="1732"/>
      <w:r w:rsidR="00C40E6B">
        <w:t>Gospić</w:t>
      </w:r>
      <w:bookmarkEnd w:id="1733"/>
    </w:p>
    <w:p w14:paraId="59E337BB" w14:textId="223E2D18" w:rsidR="0099230B" w:rsidRDefault="0099230B" w:rsidP="0099230B">
      <w:pPr>
        <w:pStyle w:val="Odlomakpopisa"/>
      </w:pPr>
      <w:r>
        <w:t xml:space="preserve">HGSS – </w:t>
      </w:r>
      <w:proofErr w:type="spellStart"/>
      <w:r>
        <w:t>Stanica</w:t>
      </w:r>
      <w:proofErr w:type="spellEnd"/>
      <w:r>
        <w:t xml:space="preserve"> </w:t>
      </w:r>
      <w:proofErr w:type="spellStart"/>
      <w:r>
        <w:t>Gospić</w:t>
      </w:r>
      <w:proofErr w:type="spellEnd"/>
      <w:r>
        <w:t xml:space="preserve"> je </w:t>
      </w:r>
      <w:proofErr w:type="spellStart"/>
      <w:r>
        <w:t>dobrovoljna</w:t>
      </w:r>
      <w:proofErr w:type="spellEnd"/>
      <w:r>
        <w:t xml:space="preserve">, </w:t>
      </w:r>
      <w:proofErr w:type="spellStart"/>
      <w:r>
        <w:t>stručna</w:t>
      </w:r>
      <w:proofErr w:type="spellEnd"/>
      <w:r>
        <w:t xml:space="preserve">, </w:t>
      </w:r>
      <w:proofErr w:type="spellStart"/>
      <w:r>
        <w:t>humanitarna</w:t>
      </w:r>
      <w:proofErr w:type="spellEnd"/>
      <w:r>
        <w:t xml:space="preserve"> </w:t>
      </w:r>
      <w:proofErr w:type="spellStart"/>
      <w:r>
        <w:t>i</w:t>
      </w:r>
      <w:proofErr w:type="spellEnd"/>
      <w:r>
        <w:t xml:space="preserve"> </w:t>
      </w:r>
      <w:proofErr w:type="spellStart"/>
      <w:r>
        <w:t>nestranačka</w:t>
      </w:r>
      <w:proofErr w:type="spellEnd"/>
      <w:r>
        <w:t xml:space="preserve"> </w:t>
      </w:r>
      <w:proofErr w:type="spellStart"/>
      <w:r>
        <w:t>udruga</w:t>
      </w:r>
      <w:proofErr w:type="spellEnd"/>
      <w:r>
        <w:t xml:space="preserve"> </w:t>
      </w:r>
      <w:proofErr w:type="spellStart"/>
      <w:r>
        <w:t>javnog</w:t>
      </w:r>
      <w:proofErr w:type="spellEnd"/>
      <w:r>
        <w:t xml:space="preserve"> </w:t>
      </w:r>
      <w:proofErr w:type="spellStart"/>
      <w:r>
        <w:t>značaja</w:t>
      </w:r>
      <w:proofErr w:type="spellEnd"/>
      <w:r>
        <w:t xml:space="preserve"> </w:t>
      </w:r>
      <w:proofErr w:type="spellStart"/>
      <w:r>
        <w:t>čiji</w:t>
      </w:r>
      <w:proofErr w:type="spellEnd"/>
      <w:r>
        <w:t xml:space="preserve"> </w:t>
      </w:r>
      <w:proofErr w:type="spellStart"/>
      <w:r>
        <w:t>su</w:t>
      </w:r>
      <w:proofErr w:type="spellEnd"/>
      <w:r>
        <w:t xml:space="preserve"> </w:t>
      </w:r>
      <w:proofErr w:type="spellStart"/>
      <w:r>
        <w:t>osnovni</w:t>
      </w:r>
      <w:proofErr w:type="spellEnd"/>
      <w:r>
        <w:t xml:space="preserve"> </w:t>
      </w:r>
      <w:proofErr w:type="spellStart"/>
      <w:r>
        <w:t>ciljevi</w:t>
      </w:r>
      <w:proofErr w:type="spellEnd"/>
      <w:r>
        <w:t xml:space="preserve"> </w:t>
      </w:r>
      <w:proofErr w:type="spellStart"/>
      <w:r>
        <w:t>sprječavanje</w:t>
      </w:r>
      <w:proofErr w:type="spellEnd"/>
      <w:r>
        <w:t xml:space="preserve"> </w:t>
      </w:r>
      <w:proofErr w:type="spellStart"/>
      <w:r>
        <w:t>nesreća</w:t>
      </w:r>
      <w:proofErr w:type="spellEnd"/>
      <w:r>
        <w:t xml:space="preserve">, </w:t>
      </w:r>
      <w:proofErr w:type="spellStart"/>
      <w:r>
        <w:t>spašavanje</w:t>
      </w:r>
      <w:proofErr w:type="spellEnd"/>
      <w:r>
        <w:t xml:space="preserve"> </w:t>
      </w:r>
      <w:proofErr w:type="spellStart"/>
      <w:r>
        <w:t>i</w:t>
      </w:r>
      <w:proofErr w:type="spellEnd"/>
      <w:r>
        <w:t xml:space="preserve"> </w:t>
      </w:r>
      <w:proofErr w:type="spellStart"/>
      <w:r>
        <w:t>pružanje</w:t>
      </w:r>
      <w:proofErr w:type="spellEnd"/>
      <w:r>
        <w:t xml:space="preserve"> </w:t>
      </w:r>
      <w:proofErr w:type="spellStart"/>
      <w:r>
        <w:t>prve</w:t>
      </w:r>
      <w:proofErr w:type="spellEnd"/>
      <w:r>
        <w:t xml:space="preserve"> </w:t>
      </w:r>
      <w:proofErr w:type="spellStart"/>
      <w:r>
        <w:t>medicinske</w:t>
      </w:r>
      <w:proofErr w:type="spellEnd"/>
      <w:r>
        <w:t xml:space="preserve"> </w:t>
      </w:r>
      <w:proofErr w:type="spellStart"/>
      <w:r>
        <w:t>pomoći</w:t>
      </w:r>
      <w:proofErr w:type="spellEnd"/>
      <w:r>
        <w:t xml:space="preserve"> u </w:t>
      </w:r>
      <w:proofErr w:type="spellStart"/>
      <w:r>
        <w:t>planini</w:t>
      </w:r>
      <w:proofErr w:type="spellEnd"/>
      <w:r>
        <w:t xml:space="preserve"> </w:t>
      </w:r>
      <w:proofErr w:type="spellStart"/>
      <w:r>
        <w:t>i</w:t>
      </w:r>
      <w:proofErr w:type="spellEnd"/>
      <w:r>
        <w:t xml:space="preserve"> </w:t>
      </w:r>
      <w:proofErr w:type="spellStart"/>
      <w:r>
        <w:t>na</w:t>
      </w:r>
      <w:proofErr w:type="spellEnd"/>
      <w:r>
        <w:t xml:space="preserve"> </w:t>
      </w:r>
      <w:proofErr w:type="spellStart"/>
      <w:r>
        <w:t>drugim</w:t>
      </w:r>
      <w:proofErr w:type="spellEnd"/>
      <w:r>
        <w:t xml:space="preserve"> </w:t>
      </w:r>
      <w:proofErr w:type="spellStart"/>
      <w:r>
        <w:t>nepristupačnim</w:t>
      </w:r>
      <w:proofErr w:type="spellEnd"/>
      <w:r>
        <w:t xml:space="preserve"> </w:t>
      </w:r>
      <w:proofErr w:type="spellStart"/>
      <w:r>
        <w:t>područjima</w:t>
      </w:r>
      <w:proofErr w:type="spellEnd"/>
      <w:r>
        <w:t xml:space="preserve"> </w:t>
      </w:r>
      <w:proofErr w:type="spellStart"/>
      <w:r>
        <w:t>i</w:t>
      </w:r>
      <w:proofErr w:type="spellEnd"/>
      <w:r>
        <w:t xml:space="preserve"> u </w:t>
      </w:r>
      <w:proofErr w:type="spellStart"/>
      <w:r>
        <w:t>izvanrednim</w:t>
      </w:r>
      <w:proofErr w:type="spellEnd"/>
      <w:r>
        <w:t xml:space="preserve"> </w:t>
      </w:r>
      <w:proofErr w:type="spellStart"/>
      <w:r>
        <w:t>okolnostima</w:t>
      </w:r>
      <w:proofErr w:type="spellEnd"/>
      <w:r>
        <w:t xml:space="preserve"> </w:t>
      </w:r>
      <w:proofErr w:type="spellStart"/>
      <w:r>
        <w:t>kod</w:t>
      </w:r>
      <w:proofErr w:type="spellEnd"/>
      <w:r>
        <w:t xml:space="preserve"> </w:t>
      </w:r>
      <w:proofErr w:type="spellStart"/>
      <w:r>
        <w:t>kojih</w:t>
      </w:r>
      <w:proofErr w:type="spellEnd"/>
      <w:r>
        <w:t xml:space="preserve"> </w:t>
      </w:r>
      <w:proofErr w:type="spellStart"/>
      <w:r>
        <w:t>pri</w:t>
      </w:r>
      <w:proofErr w:type="spellEnd"/>
      <w:r>
        <w:t xml:space="preserve"> </w:t>
      </w:r>
      <w:proofErr w:type="spellStart"/>
      <w:r>
        <w:t>spašavanju</w:t>
      </w:r>
      <w:proofErr w:type="spellEnd"/>
      <w:r>
        <w:t xml:space="preserve"> </w:t>
      </w:r>
      <w:proofErr w:type="spellStart"/>
      <w:r>
        <w:t>i</w:t>
      </w:r>
      <w:proofErr w:type="spellEnd"/>
      <w:r>
        <w:t xml:space="preserve"> </w:t>
      </w:r>
      <w:proofErr w:type="spellStart"/>
      <w:r>
        <w:t>pružanju</w:t>
      </w:r>
      <w:proofErr w:type="spellEnd"/>
      <w:r>
        <w:t xml:space="preserve"> </w:t>
      </w:r>
      <w:proofErr w:type="spellStart"/>
      <w:r>
        <w:t>pomoći</w:t>
      </w:r>
      <w:proofErr w:type="spellEnd"/>
      <w:r>
        <w:t xml:space="preserve"> </w:t>
      </w:r>
      <w:proofErr w:type="spellStart"/>
      <w:r>
        <w:t>treba</w:t>
      </w:r>
      <w:proofErr w:type="spellEnd"/>
      <w:r>
        <w:t xml:space="preserve"> </w:t>
      </w:r>
      <w:proofErr w:type="spellStart"/>
      <w:r>
        <w:t>primijeniti</w:t>
      </w:r>
      <w:proofErr w:type="spellEnd"/>
      <w:r>
        <w:t xml:space="preserve"> </w:t>
      </w:r>
      <w:proofErr w:type="spellStart"/>
      <w:r>
        <w:t>posebno</w:t>
      </w:r>
      <w:proofErr w:type="spellEnd"/>
      <w:r>
        <w:t xml:space="preserve"> </w:t>
      </w:r>
      <w:proofErr w:type="spellStart"/>
      <w:r>
        <w:t>stručno</w:t>
      </w:r>
      <w:proofErr w:type="spellEnd"/>
      <w:r>
        <w:t xml:space="preserve"> </w:t>
      </w:r>
      <w:proofErr w:type="spellStart"/>
      <w:r>
        <w:t>znanje</w:t>
      </w:r>
      <w:proofErr w:type="spellEnd"/>
      <w:r>
        <w:t xml:space="preserve"> </w:t>
      </w:r>
      <w:proofErr w:type="spellStart"/>
      <w:r>
        <w:t>i</w:t>
      </w:r>
      <w:proofErr w:type="spellEnd"/>
      <w:r>
        <w:t xml:space="preserve"> </w:t>
      </w:r>
      <w:proofErr w:type="spellStart"/>
      <w:r>
        <w:t>upotrijebiti</w:t>
      </w:r>
      <w:proofErr w:type="spellEnd"/>
      <w:r>
        <w:t xml:space="preserve"> </w:t>
      </w:r>
      <w:proofErr w:type="spellStart"/>
      <w:r>
        <w:t>tehničku</w:t>
      </w:r>
      <w:proofErr w:type="spellEnd"/>
      <w:r>
        <w:t xml:space="preserve"> </w:t>
      </w:r>
      <w:proofErr w:type="spellStart"/>
      <w:r>
        <w:t>opremu</w:t>
      </w:r>
      <w:proofErr w:type="spellEnd"/>
      <w:r>
        <w:t xml:space="preserve"> za </w:t>
      </w:r>
      <w:proofErr w:type="spellStart"/>
      <w:r>
        <w:t>spašavanje</w:t>
      </w:r>
      <w:proofErr w:type="spellEnd"/>
      <w:r>
        <w:t xml:space="preserve"> u </w:t>
      </w:r>
      <w:proofErr w:type="spellStart"/>
      <w:r>
        <w:t>planinama</w:t>
      </w:r>
      <w:proofErr w:type="spellEnd"/>
      <w:r>
        <w:t xml:space="preserve"> u </w:t>
      </w:r>
      <w:proofErr w:type="spellStart"/>
      <w:r>
        <w:t>svrhu</w:t>
      </w:r>
      <w:proofErr w:type="spellEnd"/>
      <w:r>
        <w:t xml:space="preserve"> </w:t>
      </w:r>
      <w:proofErr w:type="spellStart"/>
      <w:r>
        <w:t>očuvanja</w:t>
      </w:r>
      <w:proofErr w:type="spellEnd"/>
      <w:r>
        <w:t xml:space="preserve"> </w:t>
      </w:r>
      <w:proofErr w:type="spellStart"/>
      <w:r>
        <w:t>ljudskog</w:t>
      </w:r>
      <w:proofErr w:type="spellEnd"/>
      <w:r>
        <w:t xml:space="preserve"> </w:t>
      </w:r>
      <w:proofErr w:type="spellStart"/>
      <w:r>
        <w:t>života</w:t>
      </w:r>
      <w:proofErr w:type="spellEnd"/>
      <w:r>
        <w:t xml:space="preserve">, </w:t>
      </w:r>
      <w:proofErr w:type="spellStart"/>
      <w:r>
        <w:t>zdravlja</w:t>
      </w:r>
      <w:proofErr w:type="spellEnd"/>
      <w:r>
        <w:t xml:space="preserve"> </w:t>
      </w:r>
      <w:proofErr w:type="spellStart"/>
      <w:r>
        <w:t>i</w:t>
      </w:r>
      <w:proofErr w:type="spellEnd"/>
      <w:r>
        <w:t xml:space="preserve"> </w:t>
      </w:r>
      <w:proofErr w:type="spellStart"/>
      <w:r>
        <w:t>imovine</w:t>
      </w:r>
      <w:proofErr w:type="spellEnd"/>
      <w:r>
        <w:t>.</w:t>
      </w:r>
    </w:p>
    <w:p w14:paraId="76DF628E" w14:textId="1AF7057D" w:rsidR="0099230B" w:rsidRDefault="0099230B" w:rsidP="0099230B">
      <w:pPr>
        <w:pStyle w:val="Odlomakpopisa"/>
      </w:pPr>
      <w:r w:rsidRPr="0099230B">
        <w:rPr>
          <w:lang w:val="hr-HR"/>
        </w:rPr>
        <w:t xml:space="preserve">HGSS – Stanica Gospić </w:t>
      </w:r>
      <w:proofErr w:type="spellStart"/>
      <w:r>
        <w:t>pokriva</w:t>
      </w:r>
      <w:proofErr w:type="spellEnd"/>
      <w:r>
        <w:t xml:space="preserve"> 12% </w:t>
      </w:r>
      <w:proofErr w:type="spellStart"/>
      <w:r>
        <w:t>teritorija</w:t>
      </w:r>
      <w:proofErr w:type="spellEnd"/>
      <w:r>
        <w:t xml:space="preserve"> </w:t>
      </w:r>
      <w:proofErr w:type="spellStart"/>
      <w:r>
        <w:t>Republike</w:t>
      </w:r>
      <w:proofErr w:type="spellEnd"/>
      <w:r>
        <w:t xml:space="preserve"> </w:t>
      </w:r>
      <w:proofErr w:type="spellStart"/>
      <w:r>
        <w:t>Hrvatske</w:t>
      </w:r>
      <w:proofErr w:type="spellEnd"/>
      <w:r>
        <w:t xml:space="preserve">, a po </w:t>
      </w:r>
      <w:proofErr w:type="spellStart"/>
      <w:r>
        <w:t>potrebi</w:t>
      </w:r>
      <w:proofErr w:type="spellEnd"/>
      <w:r>
        <w:t xml:space="preserve"> </w:t>
      </w:r>
      <w:proofErr w:type="spellStart"/>
      <w:r>
        <w:t>i</w:t>
      </w:r>
      <w:proofErr w:type="spellEnd"/>
      <w:r>
        <w:t xml:space="preserve"> </w:t>
      </w:r>
      <w:proofErr w:type="spellStart"/>
      <w:r>
        <w:t>šire</w:t>
      </w:r>
      <w:proofErr w:type="spellEnd"/>
      <w:r>
        <w:t xml:space="preserve">. </w:t>
      </w:r>
      <w:proofErr w:type="spellStart"/>
      <w:r>
        <w:t>Područje</w:t>
      </w:r>
      <w:proofErr w:type="spellEnd"/>
      <w:r>
        <w:t xml:space="preserve"> </w:t>
      </w:r>
      <w:proofErr w:type="spellStart"/>
      <w:r>
        <w:t>na</w:t>
      </w:r>
      <w:proofErr w:type="spellEnd"/>
      <w:r>
        <w:t xml:space="preserve"> </w:t>
      </w:r>
      <w:proofErr w:type="spellStart"/>
      <w:r>
        <w:t>kojem</w:t>
      </w:r>
      <w:proofErr w:type="spellEnd"/>
      <w:r>
        <w:t xml:space="preserve"> </w:t>
      </w:r>
      <w:proofErr w:type="spellStart"/>
      <w:r>
        <w:t>djeluje</w:t>
      </w:r>
      <w:proofErr w:type="spellEnd"/>
      <w:r>
        <w:t xml:space="preserve"> HGSS – </w:t>
      </w:r>
      <w:proofErr w:type="spellStart"/>
      <w:r>
        <w:t>Stanica</w:t>
      </w:r>
      <w:proofErr w:type="spellEnd"/>
      <w:r>
        <w:t xml:space="preserve"> </w:t>
      </w:r>
      <w:proofErr w:type="spellStart"/>
      <w:r>
        <w:t>Gospić</w:t>
      </w:r>
      <w:proofErr w:type="spellEnd"/>
      <w:r>
        <w:t xml:space="preserve"> </w:t>
      </w:r>
      <w:proofErr w:type="spellStart"/>
      <w:r>
        <w:t>pokriva</w:t>
      </w:r>
      <w:proofErr w:type="spellEnd"/>
      <w:r>
        <w:t xml:space="preserve"> </w:t>
      </w:r>
      <w:proofErr w:type="spellStart"/>
      <w:r>
        <w:t>čitavu</w:t>
      </w:r>
      <w:proofErr w:type="spellEnd"/>
      <w:r>
        <w:t xml:space="preserve"> </w:t>
      </w:r>
      <w:proofErr w:type="spellStart"/>
      <w:r>
        <w:t>Ličko-senjsku</w:t>
      </w:r>
      <w:proofErr w:type="spellEnd"/>
      <w:r>
        <w:t xml:space="preserve"> </w:t>
      </w:r>
      <w:proofErr w:type="spellStart"/>
      <w:r>
        <w:t>županiju</w:t>
      </w:r>
      <w:proofErr w:type="spellEnd"/>
      <w:r>
        <w:t xml:space="preserve">, </w:t>
      </w:r>
      <w:proofErr w:type="spellStart"/>
      <w:r>
        <w:t>odnosno</w:t>
      </w:r>
      <w:proofErr w:type="spellEnd"/>
      <w:r>
        <w:t xml:space="preserve"> 12 </w:t>
      </w:r>
      <w:proofErr w:type="spellStart"/>
      <w:r>
        <w:t>jedinaca</w:t>
      </w:r>
      <w:proofErr w:type="spellEnd"/>
      <w:r>
        <w:t xml:space="preserve"> </w:t>
      </w:r>
      <w:proofErr w:type="spellStart"/>
      <w:r>
        <w:t>lokalne</w:t>
      </w:r>
      <w:proofErr w:type="spellEnd"/>
      <w:r>
        <w:t xml:space="preserve"> </w:t>
      </w:r>
      <w:proofErr w:type="spellStart"/>
      <w:r>
        <w:t>samouprave</w:t>
      </w:r>
      <w:proofErr w:type="spellEnd"/>
      <w:r>
        <w:t>.</w:t>
      </w:r>
    </w:p>
    <w:p w14:paraId="733F07B0" w14:textId="77777777" w:rsidR="00E9050E" w:rsidRDefault="00C40E6B" w:rsidP="00C40E6B">
      <w:pPr>
        <w:spacing w:after="120" w:line="276" w:lineRule="auto"/>
        <w:jc w:val="both"/>
        <w:rPr>
          <w:rFonts w:eastAsia="Calibri" w:cstheme="minorHAnsi"/>
          <w:sz w:val="24"/>
          <w:szCs w:val="24"/>
          <w:lang w:eastAsia="ar-SA"/>
        </w:rPr>
      </w:pPr>
      <w:r w:rsidRPr="008653C1">
        <w:rPr>
          <w:rFonts w:eastAsia="Calibri" w:cstheme="minorHAnsi"/>
          <w:sz w:val="24"/>
          <w:szCs w:val="24"/>
          <w:lang w:eastAsia="ar-SA"/>
        </w:rPr>
        <w:t>HGSS – Stanic</w:t>
      </w:r>
      <w:r w:rsidR="00E9050E">
        <w:rPr>
          <w:rFonts w:eastAsia="Calibri" w:cstheme="minorHAnsi"/>
          <w:sz w:val="24"/>
          <w:szCs w:val="24"/>
          <w:lang w:eastAsia="ar-SA"/>
        </w:rPr>
        <w:t>a</w:t>
      </w:r>
      <w:r w:rsidRPr="008653C1">
        <w:rPr>
          <w:rFonts w:eastAsia="Calibri" w:cstheme="minorHAnsi"/>
          <w:sz w:val="24"/>
          <w:szCs w:val="24"/>
          <w:lang w:eastAsia="ar-SA"/>
        </w:rPr>
        <w:t xml:space="preserve"> Gospić</w:t>
      </w:r>
      <w:r w:rsidR="00E9050E">
        <w:rPr>
          <w:rFonts w:eastAsia="Calibri" w:cstheme="minorHAnsi"/>
          <w:sz w:val="24"/>
          <w:szCs w:val="24"/>
          <w:lang w:eastAsia="ar-SA"/>
        </w:rPr>
        <w:t xml:space="preserve"> trenutno broji 30 članova, toga 19 gorskih spašavatelja, 8 pripravnika i 3 suradnika koji su obučeni ili sadrže:</w:t>
      </w:r>
    </w:p>
    <w:p w14:paraId="3BC4AC67" w14:textId="77777777" w:rsidR="00E9050E" w:rsidRDefault="00E9050E">
      <w:pPr>
        <w:numPr>
          <w:ilvl w:val="0"/>
          <w:numId w:val="53"/>
        </w:numPr>
        <w:spacing w:after="0" w:line="276" w:lineRule="auto"/>
        <w:jc w:val="both"/>
        <w:rPr>
          <w:rFonts w:eastAsia="Calibri" w:cstheme="minorHAnsi"/>
          <w:sz w:val="24"/>
          <w:szCs w:val="24"/>
          <w:lang w:eastAsia="ar-SA"/>
        </w:rPr>
      </w:pPr>
      <w:r>
        <w:rPr>
          <w:rFonts w:eastAsia="Calibri" w:cstheme="minorHAnsi"/>
          <w:sz w:val="24"/>
          <w:szCs w:val="24"/>
          <w:lang w:eastAsia="ar-SA"/>
        </w:rPr>
        <w:lastRenderedPageBreak/>
        <w:t xml:space="preserve">2 potražna licencirana tima </w:t>
      </w:r>
      <w:proofErr w:type="spellStart"/>
      <w:r>
        <w:rPr>
          <w:rFonts w:eastAsia="Calibri" w:cstheme="minorHAnsi"/>
          <w:sz w:val="24"/>
          <w:szCs w:val="24"/>
          <w:lang w:eastAsia="ar-SA"/>
        </w:rPr>
        <w:t>čovjek+pas</w:t>
      </w:r>
      <w:proofErr w:type="spellEnd"/>
      <w:r>
        <w:rPr>
          <w:rFonts w:eastAsia="Calibri" w:cstheme="minorHAnsi"/>
          <w:sz w:val="24"/>
          <w:szCs w:val="24"/>
          <w:lang w:eastAsia="ar-SA"/>
        </w:rPr>
        <w:t xml:space="preserve">, </w:t>
      </w:r>
    </w:p>
    <w:p w14:paraId="2AC8EC27" w14:textId="77777777" w:rsidR="00E9050E" w:rsidRDefault="00E9050E">
      <w:pPr>
        <w:numPr>
          <w:ilvl w:val="0"/>
          <w:numId w:val="53"/>
        </w:numPr>
        <w:spacing w:after="0" w:line="276" w:lineRule="auto"/>
        <w:jc w:val="both"/>
        <w:rPr>
          <w:rFonts w:eastAsia="Calibri" w:cstheme="minorHAnsi"/>
          <w:sz w:val="24"/>
          <w:szCs w:val="24"/>
          <w:lang w:eastAsia="ar-SA"/>
        </w:rPr>
      </w:pPr>
      <w:r>
        <w:rPr>
          <w:rFonts w:eastAsia="Calibri" w:cstheme="minorHAnsi"/>
          <w:sz w:val="24"/>
          <w:szCs w:val="24"/>
          <w:lang w:eastAsia="ar-SA"/>
        </w:rPr>
        <w:t>2 ronioca za rijeke, jezera i more,</w:t>
      </w:r>
    </w:p>
    <w:p w14:paraId="4D3A20A7" w14:textId="77777777" w:rsidR="00E9050E" w:rsidRDefault="00E9050E">
      <w:pPr>
        <w:numPr>
          <w:ilvl w:val="0"/>
          <w:numId w:val="53"/>
        </w:numPr>
        <w:spacing w:after="0" w:line="276" w:lineRule="auto"/>
        <w:jc w:val="both"/>
        <w:rPr>
          <w:rFonts w:eastAsia="Calibri" w:cstheme="minorHAnsi"/>
          <w:sz w:val="24"/>
          <w:szCs w:val="24"/>
          <w:lang w:eastAsia="ar-SA"/>
        </w:rPr>
      </w:pPr>
      <w:r>
        <w:rPr>
          <w:rFonts w:eastAsia="Calibri" w:cstheme="minorHAnsi"/>
          <w:sz w:val="24"/>
          <w:szCs w:val="24"/>
          <w:lang w:eastAsia="ar-SA"/>
        </w:rPr>
        <w:t xml:space="preserve">1 </w:t>
      </w:r>
      <w:proofErr w:type="spellStart"/>
      <w:r>
        <w:rPr>
          <w:rFonts w:eastAsia="Calibri" w:cstheme="minorHAnsi"/>
          <w:sz w:val="24"/>
          <w:szCs w:val="24"/>
          <w:lang w:eastAsia="ar-SA"/>
        </w:rPr>
        <w:t>speleoronioca</w:t>
      </w:r>
      <w:proofErr w:type="spellEnd"/>
      <w:r>
        <w:rPr>
          <w:rFonts w:eastAsia="Calibri" w:cstheme="minorHAnsi"/>
          <w:sz w:val="24"/>
          <w:szCs w:val="24"/>
          <w:lang w:eastAsia="ar-SA"/>
        </w:rPr>
        <w:t>,</w:t>
      </w:r>
    </w:p>
    <w:p w14:paraId="55400006" w14:textId="77777777" w:rsidR="00E9050E" w:rsidRDefault="00E9050E">
      <w:pPr>
        <w:numPr>
          <w:ilvl w:val="0"/>
          <w:numId w:val="53"/>
        </w:numPr>
        <w:spacing w:after="0" w:line="276" w:lineRule="auto"/>
        <w:jc w:val="both"/>
        <w:rPr>
          <w:rFonts w:eastAsia="Calibri" w:cstheme="minorHAnsi"/>
          <w:sz w:val="24"/>
          <w:szCs w:val="24"/>
          <w:lang w:eastAsia="ar-SA"/>
        </w:rPr>
      </w:pPr>
      <w:r>
        <w:rPr>
          <w:rFonts w:eastAsia="Calibri" w:cstheme="minorHAnsi"/>
          <w:sz w:val="24"/>
          <w:szCs w:val="24"/>
          <w:lang w:eastAsia="ar-SA"/>
        </w:rPr>
        <w:t>16 spašavatelja za spašavanje na divljim vodama i poplavama (</w:t>
      </w:r>
      <w:proofErr w:type="spellStart"/>
      <w:r>
        <w:rPr>
          <w:rFonts w:eastAsia="Calibri" w:cstheme="minorHAnsi"/>
          <w:sz w:val="24"/>
          <w:szCs w:val="24"/>
          <w:lang w:eastAsia="ar-SA"/>
        </w:rPr>
        <w:t>Rescue</w:t>
      </w:r>
      <w:proofErr w:type="spellEnd"/>
      <w:r>
        <w:rPr>
          <w:rFonts w:eastAsia="Calibri" w:cstheme="minorHAnsi"/>
          <w:sz w:val="24"/>
          <w:szCs w:val="24"/>
          <w:lang w:eastAsia="ar-SA"/>
        </w:rPr>
        <w:t xml:space="preserve"> 3),</w:t>
      </w:r>
    </w:p>
    <w:p w14:paraId="0F1A5CBC" w14:textId="77777777" w:rsidR="00E9050E" w:rsidRDefault="00E9050E">
      <w:pPr>
        <w:numPr>
          <w:ilvl w:val="0"/>
          <w:numId w:val="53"/>
        </w:numPr>
        <w:spacing w:after="0" w:line="276" w:lineRule="auto"/>
        <w:jc w:val="both"/>
        <w:rPr>
          <w:rFonts w:eastAsia="Calibri" w:cstheme="minorHAnsi"/>
          <w:sz w:val="24"/>
          <w:szCs w:val="24"/>
          <w:lang w:eastAsia="ar-SA"/>
        </w:rPr>
      </w:pPr>
      <w:r>
        <w:rPr>
          <w:rFonts w:eastAsia="Calibri" w:cstheme="minorHAnsi"/>
          <w:sz w:val="24"/>
          <w:szCs w:val="24"/>
          <w:lang w:eastAsia="ar-SA"/>
        </w:rPr>
        <w:t>2 menadžera za upravljanje potragama (Search Manager),</w:t>
      </w:r>
    </w:p>
    <w:p w14:paraId="7DCD52D8" w14:textId="63F37348" w:rsidR="00E9050E" w:rsidRDefault="00E9050E">
      <w:pPr>
        <w:numPr>
          <w:ilvl w:val="0"/>
          <w:numId w:val="53"/>
        </w:numPr>
        <w:spacing w:after="0" w:line="276" w:lineRule="auto"/>
        <w:jc w:val="both"/>
        <w:rPr>
          <w:rFonts w:eastAsia="Calibri" w:cstheme="minorHAnsi"/>
          <w:sz w:val="24"/>
          <w:szCs w:val="24"/>
          <w:lang w:eastAsia="ar-SA"/>
        </w:rPr>
      </w:pPr>
      <w:r>
        <w:rPr>
          <w:rFonts w:eastAsia="Calibri" w:cstheme="minorHAnsi"/>
          <w:sz w:val="24"/>
          <w:szCs w:val="24"/>
          <w:lang w:eastAsia="ar-SA"/>
        </w:rPr>
        <w:t>2 spašavatelja za upravljanje bespilotnim sustavima,</w:t>
      </w:r>
    </w:p>
    <w:p w14:paraId="0D9A7D22" w14:textId="6A6F9157" w:rsidR="00E9050E" w:rsidRDefault="00E9050E">
      <w:pPr>
        <w:numPr>
          <w:ilvl w:val="0"/>
          <w:numId w:val="53"/>
        </w:numPr>
        <w:spacing w:after="0" w:line="276" w:lineRule="auto"/>
        <w:jc w:val="both"/>
        <w:rPr>
          <w:rFonts w:eastAsia="Calibri" w:cstheme="minorHAnsi"/>
          <w:sz w:val="24"/>
          <w:szCs w:val="24"/>
          <w:lang w:eastAsia="ar-SA"/>
        </w:rPr>
      </w:pPr>
      <w:r>
        <w:rPr>
          <w:rFonts w:eastAsia="Calibri" w:cstheme="minorHAnsi"/>
          <w:sz w:val="24"/>
          <w:szCs w:val="24"/>
          <w:lang w:eastAsia="ar-SA"/>
        </w:rPr>
        <w:t>2 digitalna kartografa,</w:t>
      </w:r>
    </w:p>
    <w:p w14:paraId="5527A31A" w14:textId="119A5206" w:rsidR="00E9050E" w:rsidRDefault="00E9050E">
      <w:pPr>
        <w:numPr>
          <w:ilvl w:val="0"/>
          <w:numId w:val="53"/>
        </w:numPr>
        <w:spacing w:after="120" w:line="276" w:lineRule="auto"/>
        <w:jc w:val="both"/>
        <w:rPr>
          <w:rFonts w:eastAsia="Calibri" w:cstheme="minorHAnsi"/>
          <w:sz w:val="24"/>
          <w:szCs w:val="24"/>
          <w:lang w:eastAsia="ar-SA"/>
        </w:rPr>
      </w:pPr>
      <w:r>
        <w:rPr>
          <w:rFonts w:eastAsia="Calibri" w:cstheme="minorHAnsi"/>
          <w:sz w:val="24"/>
          <w:szCs w:val="24"/>
          <w:lang w:eastAsia="ar-SA"/>
        </w:rPr>
        <w:t>3 licencirana ITLS spašavatelja (napredni tečaj medicine).</w:t>
      </w:r>
    </w:p>
    <w:p w14:paraId="45060B66" w14:textId="67763B32" w:rsidR="0099230B" w:rsidRPr="0099230B" w:rsidRDefault="0099230B" w:rsidP="0099230B">
      <w:pPr>
        <w:spacing w:after="120" w:line="276" w:lineRule="auto"/>
        <w:jc w:val="both"/>
        <w:rPr>
          <w:rFonts w:eastAsia="Calibri" w:cstheme="minorHAnsi"/>
          <w:sz w:val="24"/>
          <w:szCs w:val="24"/>
          <w:lang w:eastAsia="ar-SA"/>
        </w:rPr>
      </w:pPr>
      <w:r w:rsidRPr="0099230B">
        <w:rPr>
          <w:rFonts w:eastAsia="Calibri" w:cstheme="minorHAnsi"/>
          <w:sz w:val="24"/>
          <w:szCs w:val="24"/>
          <w:lang w:eastAsia="ar-SA"/>
        </w:rPr>
        <w:t>Materijalna osposobljenost</w:t>
      </w:r>
      <w:r>
        <w:rPr>
          <w:rFonts w:eastAsia="Calibri" w:cstheme="minorHAnsi"/>
          <w:sz w:val="24"/>
          <w:szCs w:val="24"/>
          <w:lang w:eastAsia="ar-SA"/>
        </w:rPr>
        <w:t xml:space="preserve"> HGSS – Stanice Gospić</w:t>
      </w:r>
      <w:r w:rsidRPr="0099230B">
        <w:rPr>
          <w:rFonts w:eastAsia="Calibri" w:cstheme="minorHAnsi"/>
          <w:sz w:val="24"/>
          <w:szCs w:val="24"/>
          <w:lang w:eastAsia="ar-SA"/>
        </w:rPr>
        <w:t>:</w:t>
      </w:r>
    </w:p>
    <w:p w14:paraId="13F02C9D" w14:textId="2149FDF1" w:rsidR="0099230B" w:rsidRPr="0099230B" w:rsidRDefault="0099230B">
      <w:pPr>
        <w:pStyle w:val="Odlomakpopisa"/>
        <w:numPr>
          <w:ilvl w:val="0"/>
          <w:numId w:val="77"/>
        </w:numPr>
        <w:spacing w:after="0"/>
        <w:rPr>
          <w:rFonts w:cstheme="minorHAnsi"/>
          <w:szCs w:val="24"/>
          <w:lang w:eastAsia="ar-SA"/>
        </w:rPr>
      </w:pPr>
      <w:r w:rsidRPr="0099230B">
        <w:rPr>
          <w:rFonts w:cstheme="minorHAnsi"/>
          <w:szCs w:val="24"/>
          <w:lang w:eastAsia="ar-SA"/>
        </w:rPr>
        <w:t xml:space="preserve">3 </w:t>
      </w:r>
      <w:proofErr w:type="spellStart"/>
      <w:r w:rsidRPr="0099230B">
        <w:rPr>
          <w:rFonts w:cstheme="minorHAnsi"/>
          <w:szCs w:val="24"/>
          <w:lang w:eastAsia="ar-SA"/>
        </w:rPr>
        <w:t>terenska</w:t>
      </w:r>
      <w:proofErr w:type="spellEnd"/>
      <w:r w:rsidRPr="0099230B">
        <w:rPr>
          <w:rFonts w:cstheme="minorHAnsi"/>
          <w:szCs w:val="24"/>
          <w:lang w:eastAsia="ar-SA"/>
        </w:rPr>
        <w:t xml:space="preserve"> </w:t>
      </w:r>
      <w:proofErr w:type="spellStart"/>
      <w:r w:rsidRPr="0099230B">
        <w:rPr>
          <w:rFonts w:cstheme="minorHAnsi"/>
          <w:szCs w:val="24"/>
          <w:lang w:eastAsia="ar-SA"/>
        </w:rPr>
        <w:t>vozila</w:t>
      </w:r>
      <w:proofErr w:type="spellEnd"/>
      <w:r>
        <w:rPr>
          <w:rFonts w:cstheme="minorHAnsi"/>
          <w:szCs w:val="24"/>
          <w:lang w:eastAsia="ar-SA"/>
        </w:rPr>
        <w:t>,</w:t>
      </w:r>
    </w:p>
    <w:p w14:paraId="7FEC2D5E" w14:textId="2E9FCA23" w:rsidR="0099230B" w:rsidRPr="0099230B" w:rsidRDefault="0099230B">
      <w:pPr>
        <w:pStyle w:val="Odlomakpopisa"/>
        <w:numPr>
          <w:ilvl w:val="0"/>
          <w:numId w:val="77"/>
        </w:numPr>
        <w:spacing w:after="0"/>
        <w:rPr>
          <w:rFonts w:cstheme="minorHAnsi"/>
          <w:szCs w:val="24"/>
          <w:lang w:eastAsia="ar-SA"/>
        </w:rPr>
      </w:pPr>
      <w:r w:rsidRPr="0099230B">
        <w:rPr>
          <w:rFonts w:cstheme="minorHAnsi"/>
          <w:szCs w:val="24"/>
          <w:lang w:eastAsia="ar-SA"/>
        </w:rPr>
        <w:t xml:space="preserve">2 kombi </w:t>
      </w:r>
      <w:proofErr w:type="spellStart"/>
      <w:r w:rsidRPr="0099230B">
        <w:rPr>
          <w:rFonts w:cstheme="minorHAnsi"/>
          <w:szCs w:val="24"/>
          <w:lang w:eastAsia="ar-SA"/>
        </w:rPr>
        <w:t>vozila</w:t>
      </w:r>
      <w:proofErr w:type="spellEnd"/>
      <w:r>
        <w:rPr>
          <w:rFonts w:cstheme="minorHAnsi"/>
          <w:szCs w:val="24"/>
          <w:lang w:eastAsia="ar-SA"/>
        </w:rPr>
        <w:t>,</w:t>
      </w:r>
    </w:p>
    <w:p w14:paraId="2295610B" w14:textId="757DB154" w:rsidR="0099230B" w:rsidRPr="0099230B" w:rsidRDefault="0099230B">
      <w:pPr>
        <w:pStyle w:val="Odlomakpopisa"/>
        <w:numPr>
          <w:ilvl w:val="0"/>
          <w:numId w:val="77"/>
        </w:numPr>
        <w:spacing w:after="0"/>
        <w:rPr>
          <w:rFonts w:cstheme="minorHAnsi"/>
          <w:szCs w:val="24"/>
          <w:lang w:eastAsia="ar-SA"/>
        </w:rPr>
      </w:pPr>
      <w:r w:rsidRPr="0099230B">
        <w:rPr>
          <w:rFonts w:cstheme="minorHAnsi"/>
          <w:szCs w:val="24"/>
          <w:lang w:eastAsia="ar-SA"/>
        </w:rPr>
        <w:t xml:space="preserve">1 </w:t>
      </w:r>
      <w:proofErr w:type="spellStart"/>
      <w:r w:rsidRPr="0099230B">
        <w:rPr>
          <w:rFonts w:cstheme="minorHAnsi"/>
          <w:szCs w:val="24"/>
          <w:lang w:eastAsia="ar-SA"/>
        </w:rPr>
        <w:t>osobni</w:t>
      </w:r>
      <w:proofErr w:type="spellEnd"/>
      <w:r w:rsidRPr="0099230B">
        <w:rPr>
          <w:rFonts w:cstheme="minorHAnsi"/>
          <w:szCs w:val="24"/>
          <w:lang w:eastAsia="ar-SA"/>
        </w:rPr>
        <w:t xml:space="preserve"> </w:t>
      </w:r>
      <w:r>
        <w:rPr>
          <w:rFonts w:cstheme="minorHAnsi"/>
          <w:szCs w:val="24"/>
          <w:lang w:eastAsia="ar-SA"/>
        </w:rPr>
        <w:t>automobile,</w:t>
      </w:r>
    </w:p>
    <w:p w14:paraId="57B89A11" w14:textId="7208DFBE" w:rsidR="0099230B" w:rsidRPr="0099230B" w:rsidRDefault="0099230B">
      <w:pPr>
        <w:pStyle w:val="Odlomakpopisa"/>
        <w:numPr>
          <w:ilvl w:val="0"/>
          <w:numId w:val="77"/>
        </w:numPr>
        <w:spacing w:after="0"/>
        <w:rPr>
          <w:rFonts w:cstheme="minorHAnsi"/>
          <w:szCs w:val="24"/>
          <w:lang w:eastAsia="ar-SA"/>
        </w:rPr>
      </w:pPr>
      <w:r w:rsidRPr="0099230B">
        <w:rPr>
          <w:rFonts w:cstheme="minorHAnsi"/>
          <w:szCs w:val="24"/>
          <w:lang w:eastAsia="ar-SA"/>
        </w:rPr>
        <w:t xml:space="preserve">1 </w:t>
      </w:r>
      <w:proofErr w:type="spellStart"/>
      <w:r w:rsidRPr="0099230B">
        <w:rPr>
          <w:rFonts w:cstheme="minorHAnsi"/>
          <w:szCs w:val="24"/>
          <w:lang w:eastAsia="ar-SA"/>
        </w:rPr>
        <w:t>motorne</w:t>
      </w:r>
      <w:proofErr w:type="spellEnd"/>
      <w:r w:rsidRPr="0099230B">
        <w:rPr>
          <w:rFonts w:cstheme="minorHAnsi"/>
          <w:szCs w:val="24"/>
          <w:lang w:eastAsia="ar-SA"/>
        </w:rPr>
        <w:t xml:space="preserve"> </w:t>
      </w:r>
      <w:proofErr w:type="spellStart"/>
      <w:r w:rsidRPr="0099230B">
        <w:rPr>
          <w:rFonts w:cstheme="minorHAnsi"/>
          <w:szCs w:val="24"/>
          <w:lang w:eastAsia="ar-SA"/>
        </w:rPr>
        <w:t>saonice</w:t>
      </w:r>
      <w:proofErr w:type="spellEnd"/>
      <w:r w:rsidRPr="0099230B">
        <w:rPr>
          <w:rFonts w:cstheme="minorHAnsi"/>
          <w:szCs w:val="24"/>
          <w:lang w:eastAsia="ar-SA"/>
        </w:rPr>
        <w:t xml:space="preserve"> + </w:t>
      </w:r>
      <w:proofErr w:type="spellStart"/>
      <w:r w:rsidRPr="0099230B">
        <w:rPr>
          <w:rFonts w:cstheme="minorHAnsi"/>
          <w:szCs w:val="24"/>
          <w:lang w:eastAsia="ar-SA"/>
        </w:rPr>
        <w:t>prikolica</w:t>
      </w:r>
      <w:proofErr w:type="spellEnd"/>
      <w:r>
        <w:rPr>
          <w:rFonts w:cstheme="minorHAnsi"/>
          <w:szCs w:val="24"/>
          <w:lang w:eastAsia="ar-SA"/>
        </w:rPr>
        <w:t>,</w:t>
      </w:r>
    </w:p>
    <w:p w14:paraId="5FFB6B6B" w14:textId="597C8285" w:rsidR="0099230B" w:rsidRPr="0099230B" w:rsidRDefault="0099230B">
      <w:pPr>
        <w:pStyle w:val="Odlomakpopisa"/>
        <w:numPr>
          <w:ilvl w:val="0"/>
          <w:numId w:val="77"/>
        </w:numPr>
        <w:spacing w:after="0"/>
        <w:rPr>
          <w:rFonts w:cstheme="minorHAnsi"/>
          <w:szCs w:val="24"/>
          <w:lang w:eastAsia="ar-SA"/>
        </w:rPr>
      </w:pPr>
      <w:r w:rsidRPr="0099230B">
        <w:rPr>
          <w:rFonts w:cstheme="minorHAnsi"/>
          <w:szCs w:val="24"/>
          <w:lang w:eastAsia="ar-SA"/>
        </w:rPr>
        <w:t xml:space="preserve">1 </w:t>
      </w:r>
      <w:proofErr w:type="spellStart"/>
      <w:r w:rsidRPr="0099230B">
        <w:rPr>
          <w:rFonts w:cstheme="minorHAnsi"/>
          <w:szCs w:val="24"/>
          <w:lang w:eastAsia="ar-SA"/>
        </w:rPr>
        <w:t>plastični</w:t>
      </w:r>
      <w:proofErr w:type="spellEnd"/>
      <w:r w:rsidRPr="0099230B">
        <w:rPr>
          <w:rFonts w:cstheme="minorHAnsi"/>
          <w:szCs w:val="24"/>
          <w:lang w:eastAsia="ar-SA"/>
        </w:rPr>
        <w:t xml:space="preserve"> </w:t>
      </w:r>
      <w:proofErr w:type="spellStart"/>
      <w:r w:rsidRPr="0099230B">
        <w:rPr>
          <w:rFonts w:cstheme="minorHAnsi"/>
          <w:szCs w:val="24"/>
          <w:lang w:eastAsia="ar-SA"/>
        </w:rPr>
        <w:t>čamac</w:t>
      </w:r>
      <w:proofErr w:type="spellEnd"/>
      <w:r w:rsidRPr="0099230B">
        <w:rPr>
          <w:rFonts w:cstheme="minorHAnsi"/>
          <w:szCs w:val="24"/>
          <w:lang w:eastAsia="ar-SA"/>
        </w:rPr>
        <w:t xml:space="preserve"> + </w:t>
      </w:r>
      <w:proofErr w:type="spellStart"/>
      <w:r w:rsidRPr="0099230B">
        <w:rPr>
          <w:rFonts w:cstheme="minorHAnsi"/>
          <w:szCs w:val="24"/>
          <w:lang w:eastAsia="ar-SA"/>
        </w:rPr>
        <w:t>prikolica</w:t>
      </w:r>
      <w:proofErr w:type="spellEnd"/>
      <w:r>
        <w:rPr>
          <w:rFonts w:cstheme="minorHAnsi"/>
          <w:szCs w:val="24"/>
          <w:lang w:eastAsia="ar-SA"/>
        </w:rPr>
        <w:t>,</w:t>
      </w:r>
    </w:p>
    <w:p w14:paraId="4B54E1A1" w14:textId="18A803F5" w:rsidR="0099230B" w:rsidRPr="0099230B" w:rsidRDefault="0099230B">
      <w:pPr>
        <w:pStyle w:val="Odlomakpopisa"/>
        <w:numPr>
          <w:ilvl w:val="0"/>
          <w:numId w:val="77"/>
        </w:numPr>
        <w:spacing w:after="0"/>
        <w:rPr>
          <w:rFonts w:cstheme="minorHAnsi"/>
          <w:szCs w:val="24"/>
          <w:lang w:eastAsia="ar-SA"/>
        </w:rPr>
      </w:pPr>
      <w:r w:rsidRPr="0099230B">
        <w:rPr>
          <w:rFonts w:cstheme="minorHAnsi"/>
          <w:szCs w:val="24"/>
          <w:lang w:eastAsia="ar-SA"/>
        </w:rPr>
        <w:t xml:space="preserve">1 raft </w:t>
      </w:r>
      <w:proofErr w:type="spellStart"/>
      <w:r w:rsidRPr="0099230B">
        <w:rPr>
          <w:rFonts w:cstheme="minorHAnsi"/>
          <w:szCs w:val="24"/>
          <w:lang w:eastAsia="ar-SA"/>
        </w:rPr>
        <w:t>gumeni</w:t>
      </w:r>
      <w:proofErr w:type="spellEnd"/>
      <w:r w:rsidRPr="0099230B">
        <w:rPr>
          <w:rFonts w:cstheme="minorHAnsi"/>
          <w:szCs w:val="24"/>
          <w:lang w:eastAsia="ar-SA"/>
        </w:rPr>
        <w:t xml:space="preserve"> </w:t>
      </w:r>
      <w:proofErr w:type="spellStart"/>
      <w:r w:rsidRPr="0099230B">
        <w:rPr>
          <w:rFonts w:cstheme="minorHAnsi"/>
          <w:szCs w:val="24"/>
          <w:lang w:eastAsia="ar-SA"/>
        </w:rPr>
        <w:t>čamac</w:t>
      </w:r>
      <w:proofErr w:type="spellEnd"/>
      <w:r>
        <w:rPr>
          <w:rFonts w:cstheme="minorHAnsi"/>
          <w:szCs w:val="24"/>
          <w:lang w:eastAsia="ar-SA"/>
        </w:rPr>
        <w:t>,</w:t>
      </w:r>
    </w:p>
    <w:p w14:paraId="1260BDB3" w14:textId="00AC871A" w:rsidR="0099230B" w:rsidRPr="0099230B" w:rsidRDefault="0099230B">
      <w:pPr>
        <w:pStyle w:val="Odlomakpopisa"/>
        <w:numPr>
          <w:ilvl w:val="0"/>
          <w:numId w:val="77"/>
        </w:numPr>
        <w:spacing w:after="0"/>
        <w:rPr>
          <w:rFonts w:cstheme="minorHAnsi"/>
          <w:szCs w:val="24"/>
          <w:lang w:eastAsia="ar-SA"/>
        </w:rPr>
      </w:pPr>
      <w:r w:rsidRPr="0099230B">
        <w:rPr>
          <w:rFonts w:cstheme="minorHAnsi"/>
          <w:szCs w:val="24"/>
          <w:lang w:eastAsia="ar-SA"/>
        </w:rPr>
        <w:t xml:space="preserve">4 </w:t>
      </w:r>
      <w:proofErr w:type="spellStart"/>
      <w:r w:rsidRPr="0099230B">
        <w:rPr>
          <w:rFonts w:cstheme="minorHAnsi"/>
          <w:szCs w:val="24"/>
          <w:lang w:eastAsia="ar-SA"/>
        </w:rPr>
        <w:t>plastična</w:t>
      </w:r>
      <w:proofErr w:type="spellEnd"/>
      <w:r w:rsidRPr="0099230B">
        <w:rPr>
          <w:rFonts w:cstheme="minorHAnsi"/>
          <w:szCs w:val="24"/>
          <w:lang w:eastAsia="ar-SA"/>
        </w:rPr>
        <w:t xml:space="preserve"> </w:t>
      </w:r>
      <w:proofErr w:type="spellStart"/>
      <w:r w:rsidRPr="0099230B">
        <w:rPr>
          <w:rFonts w:cstheme="minorHAnsi"/>
          <w:szCs w:val="24"/>
          <w:lang w:eastAsia="ar-SA"/>
        </w:rPr>
        <w:t>kajaka</w:t>
      </w:r>
      <w:proofErr w:type="spellEnd"/>
      <w:r>
        <w:rPr>
          <w:rFonts w:cstheme="minorHAnsi"/>
          <w:szCs w:val="24"/>
          <w:lang w:eastAsia="ar-SA"/>
        </w:rPr>
        <w:t>,</w:t>
      </w:r>
    </w:p>
    <w:p w14:paraId="245A3832" w14:textId="75C7B3A7" w:rsidR="0099230B" w:rsidRPr="0099230B" w:rsidRDefault="0099230B">
      <w:pPr>
        <w:pStyle w:val="Odlomakpopisa"/>
        <w:numPr>
          <w:ilvl w:val="0"/>
          <w:numId w:val="77"/>
        </w:numPr>
        <w:spacing w:after="0"/>
        <w:rPr>
          <w:rFonts w:cstheme="minorHAnsi"/>
          <w:szCs w:val="24"/>
          <w:lang w:eastAsia="ar-SA"/>
        </w:rPr>
      </w:pPr>
      <w:r w:rsidRPr="0099230B">
        <w:rPr>
          <w:rFonts w:cstheme="minorHAnsi"/>
          <w:szCs w:val="24"/>
          <w:lang w:eastAsia="ar-SA"/>
        </w:rPr>
        <w:t xml:space="preserve">12 </w:t>
      </w:r>
      <w:proofErr w:type="spellStart"/>
      <w:r w:rsidRPr="0099230B">
        <w:rPr>
          <w:rFonts w:cstheme="minorHAnsi"/>
          <w:szCs w:val="24"/>
          <w:lang w:eastAsia="ar-SA"/>
        </w:rPr>
        <w:t>suhih</w:t>
      </w:r>
      <w:proofErr w:type="spellEnd"/>
      <w:r w:rsidRPr="0099230B">
        <w:rPr>
          <w:rFonts w:cstheme="minorHAnsi"/>
          <w:szCs w:val="24"/>
          <w:lang w:eastAsia="ar-SA"/>
        </w:rPr>
        <w:t xml:space="preserve"> </w:t>
      </w:r>
      <w:proofErr w:type="spellStart"/>
      <w:r w:rsidRPr="0099230B">
        <w:rPr>
          <w:rFonts w:cstheme="minorHAnsi"/>
          <w:szCs w:val="24"/>
          <w:lang w:eastAsia="ar-SA"/>
        </w:rPr>
        <w:t>odjela</w:t>
      </w:r>
      <w:proofErr w:type="spellEnd"/>
      <w:r>
        <w:rPr>
          <w:rFonts w:cstheme="minorHAnsi"/>
          <w:szCs w:val="24"/>
          <w:lang w:eastAsia="ar-SA"/>
        </w:rPr>
        <w:t>,</w:t>
      </w:r>
    </w:p>
    <w:p w14:paraId="342AAA89" w14:textId="09440B41" w:rsidR="0099230B" w:rsidRPr="0099230B" w:rsidRDefault="0099230B">
      <w:pPr>
        <w:pStyle w:val="Odlomakpopisa"/>
        <w:numPr>
          <w:ilvl w:val="0"/>
          <w:numId w:val="77"/>
        </w:numPr>
        <w:spacing w:after="0"/>
        <w:rPr>
          <w:rFonts w:cstheme="minorHAnsi"/>
          <w:szCs w:val="24"/>
          <w:lang w:eastAsia="ar-SA"/>
        </w:rPr>
      </w:pPr>
      <w:r w:rsidRPr="0099230B">
        <w:rPr>
          <w:rFonts w:cstheme="minorHAnsi"/>
          <w:szCs w:val="24"/>
          <w:lang w:eastAsia="ar-SA"/>
        </w:rPr>
        <w:t xml:space="preserve">3 </w:t>
      </w:r>
      <w:proofErr w:type="spellStart"/>
      <w:r w:rsidRPr="0099230B">
        <w:rPr>
          <w:rFonts w:cstheme="minorHAnsi"/>
          <w:szCs w:val="24"/>
          <w:lang w:eastAsia="ar-SA"/>
        </w:rPr>
        <w:t>medicinska</w:t>
      </w:r>
      <w:proofErr w:type="spellEnd"/>
      <w:r w:rsidRPr="0099230B">
        <w:rPr>
          <w:rFonts w:cstheme="minorHAnsi"/>
          <w:szCs w:val="24"/>
          <w:lang w:eastAsia="ar-SA"/>
        </w:rPr>
        <w:t xml:space="preserve"> </w:t>
      </w:r>
      <w:proofErr w:type="spellStart"/>
      <w:r w:rsidRPr="0099230B">
        <w:rPr>
          <w:rFonts w:cstheme="minorHAnsi"/>
          <w:szCs w:val="24"/>
          <w:lang w:eastAsia="ar-SA"/>
        </w:rPr>
        <w:t>ruksaka</w:t>
      </w:r>
      <w:proofErr w:type="spellEnd"/>
      <w:r>
        <w:rPr>
          <w:rFonts w:cstheme="minorHAnsi"/>
          <w:szCs w:val="24"/>
          <w:lang w:eastAsia="ar-SA"/>
        </w:rPr>
        <w:t>,</w:t>
      </w:r>
    </w:p>
    <w:p w14:paraId="63DD1179" w14:textId="127065C1" w:rsidR="0099230B" w:rsidRPr="0099230B" w:rsidRDefault="0099230B">
      <w:pPr>
        <w:pStyle w:val="Odlomakpopisa"/>
        <w:numPr>
          <w:ilvl w:val="0"/>
          <w:numId w:val="77"/>
        </w:numPr>
        <w:spacing w:after="0"/>
        <w:rPr>
          <w:rFonts w:cstheme="minorHAnsi"/>
          <w:szCs w:val="24"/>
          <w:lang w:eastAsia="ar-SA"/>
        </w:rPr>
      </w:pPr>
      <w:r w:rsidRPr="0099230B">
        <w:rPr>
          <w:rFonts w:cstheme="minorHAnsi"/>
          <w:szCs w:val="24"/>
          <w:lang w:eastAsia="ar-SA"/>
        </w:rPr>
        <w:t xml:space="preserve">4 </w:t>
      </w:r>
      <w:proofErr w:type="spellStart"/>
      <w:r w:rsidRPr="0099230B">
        <w:rPr>
          <w:rFonts w:cstheme="minorHAnsi"/>
          <w:szCs w:val="24"/>
          <w:lang w:eastAsia="ar-SA"/>
        </w:rPr>
        <w:t>nosila</w:t>
      </w:r>
      <w:proofErr w:type="spellEnd"/>
      <w:r w:rsidRPr="0099230B">
        <w:rPr>
          <w:rFonts w:cstheme="minorHAnsi"/>
          <w:szCs w:val="24"/>
          <w:lang w:eastAsia="ar-SA"/>
        </w:rPr>
        <w:t xml:space="preserve"> za </w:t>
      </w:r>
      <w:proofErr w:type="spellStart"/>
      <w:r w:rsidRPr="0099230B">
        <w:rPr>
          <w:rFonts w:cstheme="minorHAnsi"/>
          <w:szCs w:val="24"/>
          <w:lang w:eastAsia="ar-SA"/>
        </w:rPr>
        <w:t>stijensko</w:t>
      </w:r>
      <w:proofErr w:type="spellEnd"/>
      <w:r w:rsidRPr="0099230B">
        <w:rPr>
          <w:rFonts w:cstheme="minorHAnsi"/>
          <w:szCs w:val="24"/>
          <w:lang w:eastAsia="ar-SA"/>
        </w:rPr>
        <w:t xml:space="preserve"> </w:t>
      </w:r>
      <w:proofErr w:type="spellStart"/>
      <w:r w:rsidRPr="0099230B">
        <w:rPr>
          <w:rFonts w:cstheme="minorHAnsi"/>
          <w:szCs w:val="24"/>
          <w:lang w:eastAsia="ar-SA"/>
        </w:rPr>
        <w:t>i</w:t>
      </w:r>
      <w:proofErr w:type="spellEnd"/>
      <w:r w:rsidRPr="0099230B">
        <w:rPr>
          <w:rFonts w:cstheme="minorHAnsi"/>
          <w:szCs w:val="24"/>
          <w:lang w:eastAsia="ar-SA"/>
        </w:rPr>
        <w:t xml:space="preserve"> </w:t>
      </w:r>
      <w:proofErr w:type="spellStart"/>
      <w:r w:rsidRPr="0099230B">
        <w:rPr>
          <w:rFonts w:cstheme="minorHAnsi"/>
          <w:szCs w:val="24"/>
          <w:lang w:eastAsia="ar-SA"/>
        </w:rPr>
        <w:t>tehničko</w:t>
      </w:r>
      <w:proofErr w:type="spellEnd"/>
      <w:r w:rsidRPr="0099230B">
        <w:rPr>
          <w:rFonts w:cstheme="minorHAnsi"/>
          <w:szCs w:val="24"/>
          <w:lang w:eastAsia="ar-SA"/>
        </w:rPr>
        <w:t xml:space="preserve"> </w:t>
      </w:r>
      <w:proofErr w:type="spellStart"/>
      <w:r w:rsidRPr="0099230B">
        <w:rPr>
          <w:rFonts w:cstheme="minorHAnsi"/>
          <w:szCs w:val="24"/>
          <w:lang w:eastAsia="ar-SA"/>
        </w:rPr>
        <w:t>spašavanje</w:t>
      </w:r>
      <w:proofErr w:type="spellEnd"/>
      <w:r>
        <w:rPr>
          <w:rFonts w:cstheme="minorHAnsi"/>
          <w:szCs w:val="24"/>
          <w:lang w:eastAsia="ar-SA"/>
        </w:rPr>
        <w:t>,</w:t>
      </w:r>
    </w:p>
    <w:p w14:paraId="32F448A4" w14:textId="7CFC45DF" w:rsidR="0099230B" w:rsidRPr="0099230B" w:rsidRDefault="0099230B">
      <w:pPr>
        <w:pStyle w:val="Odlomakpopisa"/>
        <w:numPr>
          <w:ilvl w:val="0"/>
          <w:numId w:val="77"/>
        </w:numPr>
        <w:spacing w:after="0"/>
        <w:rPr>
          <w:rFonts w:cstheme="minorHAnsi"/>
          <w:szCs w:val="24"/>
          <w:lang w:eastAsia="ar-SA"/>
        </w:rPr>
      </w:pPr>
      <w:r w:rsidRPr="0099230B">
        <w:rPr>
          <w:rFonts w:cstheme="minorHAnsi"/>
          <w:szCs w:val="24"/>
          <w:lang w:eastAsia="ar-SA"/>
        </w:rPr>
        <w:t xml:space="preserve">2 </w:t>
      </w:r>
      <w:proofErr w:type="spellStart"/>
      <w:r w:rsidRPr="0099230B">
        <w:rPr>
          <w:rFonts w:cstheme="minorHAnsi"/>
          <w:szCs w:val="24"/>
          <w:lang w:eastAsia="ar-SA"/>
        </w:rPr>
        <w:t>nosila</w:t>
      </w:r>
      <w:proofErr w:type="spellEnd"/>
      <w:r w:rsidRPr="0099230B">
        <w:rPr>
          <w:rFonts w:cstheme="minorHAnsi"/>
          <w:szCs w:val="24"/>
          <w:lang w:eastAsia="ar-SA"/>
        </w:rPr>
        <w:t xml:space="preserve"> za </w:t>
      </w:r>
      <w:proofErr w:type="spellStart"/>
      <w:r w:rsidRPr="0099230B">
        <w:rPr>
          <w:rFonts w:cstheme="minorHAnsi"/>
          <w:szCs w:val="24"/>
          <w:lang w:eastAsia="ar-SA"/>
        </w:rPr>
        <w:t>speleo</w:t>
      </w:r>
      <w:proofErr w:type="spellEnd"/>
      <w:r w:rsidRPr="0099230B">
        <w:rPr>
          <w:rFonts w:cstheme="minorHAnsi"/>
          <w:szCs w:val="24"/>
          <w:lang w:eastAsia="ar-SA"/>
        </w:rPr>
        <w:t xml:space="preserve"> </w:t>
      </w:r>
      <w:proofErr w:type="spellStart"/>
      <w:r w:rsidRPr="0099230B">
        <w:rPr>
          <w:rFonts w:cstheme="minorHAnsi"/>
          <w:szCs w:val="24"/>
          <w:lang w:eastAsia="ar-SA"/>
        </w:rPr>
        <w:t>spašavanje</w:t>
      </w:r>
      <w:proofErr w:type="spellEnd"/>
      <w:r>
        <w:rPr>
          <w:rFonts w:cstheme="minorHAnsi"/>
          <w:szCs w:val="24"/>
          <w:lang w:eastAsia="ar-SA"/>
        </w:rPr>
        <w:t>,</w:t>
      </w:r>
    </w:p>
    <w:p w14:paraId="609394D1" w14:textId="75117505" w:rsidR="0099230B" w:rsidRPr="0099230B" w:rsidRDefault="0099230B">
      <w:pPr>
        <w:pStyle w:val="Odlomakpopisa"/>
        <w:numPr>
          <w:ilvl w:val="0"/>
          <w:numId w:val="77"/>
        </w:numPr>
        <w:spacing w:after="0"/>
        <w:rPr>
          <w:rFonts w:cstheme="minorHAnsi"/>
          <w:szCs w:val="24"/>
          <w:lang w:eastAsia="ar-SA"/>
        </w:rPr>
      </w:pPr>
      <w:r w:rsidRPr="0099230B">
        <w:rPr>
          <w:rFonts w:cstheme="minorHAnsi"/>
          <w:szCs w:val="24"/>
          <w:lang w:eastAsia="ar-SA"/>
        </w:rPr>
        <w:t xml:space="preserve">2 </w:t>
      </w:r>
      <w:proofErr w:type="spellStart"/>
      <w:r w:rsidRPr="0099230B">
        <w:rPr>
          <w:rFonts w:cstheme="minorHAnsi"/>
          <w:szCs w:val="24"/>
          <w:lang w:eastAsia="ar-SA"/>
        </w:rPr>
        <w:t>nosila</w:t>
      </w:r>
      <w:proofErr w:type="spellEnd"/>
      <w:r w:rsidRPr="0099230B">
        <w:rPr>
          <w:rFonts w:cstheme="minorHAnsi"/>
          <w:szCs w:val="24"/>
          <w:lang w:eastAsia="ar-SA"/>
        </w:rPr>
        <w:t xml:space="preserve"> za </w:t>
      </w:r>
      <w:proofErr w:type="spellStart"/>
      <w:r w:rsidRPr="0099230B">
        <w:rPr>
          <w:rFonts w:cstheme="minorHAnsi"/>
          <w:szCs w:val="24"/>
          <w:lang w:eastAsia="ar-SA"/>
        </w:rPr>
        <w:t>spašavanje</w:t>
      </w:r>
      <w:proofErr w:type="spellEnd"/>
      <w:r w:rsidRPr="0099230B">
        <w:rPr>
          <w:rFonts w:cstheme="minorHAnsi"/>
          <w:szCs w:val="24"/>
          <w:lang w:eastAsia="ar-SA"/>
        </w:rPr>
        <w:t xml:space="preserve"> u </w:t>
      </w:r>
      <w:proofErr w:type="spellStart"/>
      <w:r w:rsidRPr="0099230B">
        <w:rPr>
          <w:rFonts w:cstheme="minorHAnsi"/>
          <w:szCs w:val="24"/>
          <w:lang w:eastAsia="ar-SA"/>
        </w:rPr>
        <w:t>zimskim</w:t>
      </w:r>
      <w:proofErr w:type="spellEnd"/>
      <w:r w:rsidRPr="0099230B">
        <w:rPr>
          <w:rFonts w:cstheme="minorHAnsi"/>
          <w:szCs w:val="24"/>
          <w:lang w:eastAsia="ar-SA"/>
        </w:rPr>
        <w:t xml:space="preserve"> </w:t>
      </w:r>
      <w:proofErr w:type="spellStart"/>
      <w:r w:rsidRPr="0099230B">
        <w:rPr>
          <w:rFonts w:cstheme="minorHAnsi"/>
          <w:szCs w:val="24"/>
          <w:lang w:eastAsia="ar-SA"/>
        </w:rPr>
        <w:t>uvjetima</w:t>
      </w:r>
      <w:proofErr w:type="spellEnd"/>
      <w:r>
        <w:rPr>
          <w:rFonts w:cstheme="minorHAnsi"/>
          <w:szCs w:val="24"/>
          <w:lang w:eastAsia="ar-SA"/>
        </w:rPr>
        <w:t>,</w:t>
      </w:r>
    </w:p>
    <w:p w14:paraId="18C0FC95" w14:textId="39C32825" w:rsidR="0099230B" w:rsidRPr="0099230B" w:rsidRDefault="0099230B">
      <w:pPr>
        <w:pStyle w:val="Odlomakpopisa"/>
        <w:numPr>
          <w:ilvl w:val="0"/>
          <w:numId w:val="77"/>
        </w:numPr>
        <w:spacing w:after="0"/>
        <w:rPr>
          <w:rFonts w:cstheme="minorHAnsi"/>
          <w:szCs w:val="24"/>
          <w:lang w:eastAsia="ar-SA"/>
        </w:rPr>
      </w:pPr>
      <w:r w:rsidRPr="0099230B">
        <w:rPr>
          <w:rFonts w:cstheme="minorHAnsi"/>
          <w:szCs w:val="24"/>
          <w:lang w:eastAsia="ar-SA"/>
        </w:rPr>
        <w:t xml:space="preserve">2 </w:t>
      </w:r>
      <w:proofErr w:type="spellStart"/>
      <w:r w:rsidRPr="0099230B">
        <w:rPr>
          <w:rFonts w:cstheme="minorHAnsi"/>
          <w:szCs w:val="24"/>
          <w:lang w:eastAsia="ar-SA"/>
        </w:rPr>
        <w:t>četverocikla</w:t>
      </w:r>
      <w:proofErr w:type="spellEnd"/>
      <w:r>
        <w:rPr>
          <w:rFonts w:cstheme="minorHAnsi"/>
          <w:szCs w:val="24"/>
          <w:lang w:eastAsia="ar-SA"/>
        </w:rPr>
        <w:t>,</w:t>
      </w:r>
    </w:p>
    <w:p w14:paraId="3EA68DC3" w14:textId="0EE7D981" w:rsidR="0099230B" w:rsidRPr="0099230B" w:rsidRDefault="0099230B">
      <w:pPr>
        <w:pStyle w:val="Odlomakpopisa"/>
        <w:numPr>
          <w:ilvl w:val="0"/>
          <w:numId w:val="77"/>
        </w:numPr>
        <w:spacing w:after="0"/>
        <w:rPr>
          <w:rFonts w:cstheme="minorHAnsi"/>
          <w:szCs w:val="24"/>
          <w:lang w:eastAsia="ar-SA"/>
        </w:rPr>
      </w:pPr>
      <w:r w:rsidRPr="0099230B">
        <w:rPr>
          <w:rFonts w:cstheme="minorHAnsi"/>
          <w:szCs w:val="24"/>
          <w:lang w:eastAsia="ar-SA"/>
        </w:rPr>
        <w:t xml:space="preserve">2 </w:t>
      </w:r>
      <w:proofErr w:type="spellStart"/>
      <w:r w:rsidRPr="0099230B">
        <w:rPr>
          <w:rFonts w:cstheme="minorHAnsi"/>
          <w:szCs w:val="24"/>
          <w:lang w:eastAsia="ar-SA"/>
        </w:rPr>
        <w:t>bespilotne</w:t>
      </w:r>
      <w:proofErr w:type="spellEnd"/>
      <w:r w:rsidRPr="0099230B">
        <w:rPr>
          <w:rFonts w:cstheme="minorHAnsi"/>
          <w:szCs w:val="24"/>
          <w:lang w:eastAsia="ar-SA"/>
        </w:rPr>
        <w:t xml:space="preserve"> </w:t>
      </w:r>
      <w:proofErr w:type="spellStart"/>
      <w:r w:rsidRPr="0099230B">
        <w:rPr>
          <w:rFonts w:cstheme="minorHAnsi"/>
          <w:szCs w:val="24"/>
          <w:lang w:eastAsia="ar-SA"/>
        </w:rPr>
        <w:t>letjelice</w:t>
      </w:r>
      <w:proofErr w:type="spellEnd"/>
      <w:r>
        <w:rPr>
          <w:rFonts w:cstheme="minorHAnsi"/>
          <w:szCs w:val="24"/>
          <w:lang w:eastAsia="ar-SA"/>
        </w:rPr>
        <w:t>,</w:t>
      </w:r>
    </w:p>
    <w:p w14:paraId="16993D12" w14:textId="6F8FD6F8" w:rsidR="0099230B" w:rsidRPr="0099230B" w:rsidRDefault="0099230B">
      <w:pPr>
        <w:pStyle w:val="Odlomakpopisa"/>
        <w:numPr>
          <w:ilvl w:val="0"/>
          <w:numId w:val="77"/>
        </w:numPr>
        <w:spacing w:after="0"/>
        <w:rPr>
          <w:rFonts w:cstheme="minorHAnsi"/>
          <w:szCs w:val="24"/>
          <w:lang w:eastAsia="ar-SA"/>
        </w:rPr>
      </w:pPr>
      <w:r w:rsidRPr="0099230B">
        <w:rPr>
          <w:rFonts w:cstheme="minorHAnsi"/>
          <w:szCs w:val="24"/>
          <w:lang w:eastAsia="ar-SA"/>
        </w:rPr>
        <w:t xml:space="preserve">1 </w:t>
      </w:r>
      <w:proofErr w:type="spellStart"/>
      <w:r w:rsidRPr="0099230B">
        <w:rPr>
          <w:rFonts w:cstheme="minorHAnsi"/>
          <w:szCs w:val="24"/>
          <w:lang w:eastAsia="ar-SA"/>
        </w:rPr>
        <w:t>potražni</w:t>
      </w:r>
      <w:proofErr w:type="spellEnd"/>
      <w:r w:rsidRPr="0099230B">
        <w:rPr>
          <w:rFonts w:cstheme="minorHAnsi"/>
          <w:szCs w:val="24"/>
          <w:lang w:eastAsia="ar-SA"/>
        </w:rPr>
        <w:t xml:space="preserve"> </w:t>
      </w:r>
      <w:proofErr w:type="spellStart"/>
      <w:r w:rsidRPr="0099230B">
        <w:rPr>
          <w:rFonts w:cstheme="minorHAnsi"/>
          <w:szCs w:val="24"/>
          <w:lang w:eastAsia="ar-SA"/>
        </w:rPr>
        <w:t>tim</w:t>
      </w:r>
      <w:proofErr w:type="spellEnd"/>
      <w:r w:rsidRPr="0099230B">
        <w:rPr>
          <w:rFonts w:cstheme="minorHAnsi"/>
          <w:szCs w:val="24"/>
          <w:lang w:eastAsia="ar-SA"/>
        </w:rPr>
        <w:t xml:space="preserve"> </w:t>
      </w:r>
      <w:proofErr w:type="spellStart"/>
      <w:r w:rsidRPr="0099230B">
        <w:rPr>
          <w:rFonts w:cstheme="minorHAnsi"/>
          <w:szCs w:val="24"/>
          <w:lang w:eastAsia="ar-SA"/>
        </w:rPr>
        <w:t>čovjek</w:t>
      </w:r>
      <w:proofErr w:type="spellEnd"/>
      <w:r w:rsidRPr="0099230B">
        <w:rPr>
          <w:rFonts w:cstheme="minorHAnsi"/>
          <w:szCs w:val="24"/>
          <w:lang w:eastAsia="ar-SA"/>
        </w:rPr>
        <w:t xml:space="preserve"> + pas</w:t>
      </w:r>
      <w:r>
        <w:rPr>
          <w:rFonts w:cstheme="minorHAnsi"/>
          <w:szCs w:val="24"/>
          <w:lang w:eastAsia="ar-SA"/>
        </w:rPr>
        <w:t>,</w:t>
      </w:r>
    </w:p>
    <w:p w14:paraId="1E3FC5D0" w14:textId="6065E320" w:rsidR="0099230B" w:rsidRPr="000B1360" w:rsidRDefault="0099230B">
      <w:pPr>
        <w:pStyle w:val="Odlomakpopisa"/>
        <w:numPr>
          <w:ilvl w:val="0"/>
          <w:numId w:val="77"/>
        </w:numPr>
        <w:rPr>
          <w:rFonts w:cstheme="minorHAnsi"/>
          <w:szCs w:val="24"/>
          <w:lang w:eastAsia="ar-SA"/>
        </w:rPr>
      </w:pPr>
      <w:proofErr w:type="spellStart"/>
      <w:r w:rsidRPr="000B1360">
        <w:rPr>
          <w:rFonts w:cstheme="minorHAnsi"/>
          <w:szCs w:val="24"/>
          <w:lang w:eastAsia="ar-SA"/>
        </w:rPr>
        <w:t>oprema</w:t>
      </w:r>
      <w:proofErr w:type="spellEnd"/>
      <w:r w:rsidRPr="000B1360">
        <w:rPr>
          <w:rFonts w:cstheme="minorHAnsi"/>
          <w:szCs w:val="24"/>
          <w:lang w:eastAsia="ar-SA"/>
        </w:rPr>
        <w:t xml:space="preserve"> za </w:t>
      </w:r>
      <w:proofErr w:type="spellStart"/>
      <w:r w:rsidRPr="000B1360">
        <w:rPr>
          <w:rFonts w:cstheme="minorHAnsi"/>
          <w:szCs w:val="24"/>
          <w:lang w:eastAsia="ar-SA"/>
        </w:rPr>
        <w:t>tehničko</w:t>
      </w:r>
      <w:proofErr w:type="spellEnd"/>
      <w:r w:rsidRPr="000B1360">
        <w:rPr>
          <w:rFonts w:cstheme="minorHAnsi"/>
          <w:szCs w:val="24"/>
          <w:lang w:eastAsia="ar-SA"/>
        </w:rPr>
        <w:t xml:space="preserve"> </w:t>
      </w:r>
      <w:proofErr w:type="spellStart"/>
      <w:r w:rsidRPr="000B1360">
        <w:rPr>
          <w:rFonts w:cstheme="minorHAnsi"/>
          <w:szCs w:val="24"/>
          <w:lang w:eastAsia="ar-SA"/>
        </w:rPr>
        <w:t>spašavanje</w:t>
      </w:r>
      <w:proofErr w:type="spellEnd"/>
      <w:r w:rsidRPr="000B1360">
        <w:rPr>
          <w:rFonts w:cstheme="minorHAnsi"/>
          <w:szCs w:val="24"/>
          <w:lang w:eastAsia="ar-SA"/>
        </w:rPr>
        <w:t xml:space="preserve">, </w:t>
      </w:r>
      <w:proofErr w:type="spellStart"/>
      <w:r w:rsidRPr="000B1360">
        <w:rPr>
          <w:rFonts w:cstheme="minorHAnsi"/>
          <w:szCs w:val="24"/>
          <w:lang w:eastAsia="ar-SA"/>
        </w:rPr>
        <w:t>zimsko</w:t>
      </w:r>
      <w:proofErr w:type="spellEnd"/>
      <w:r w:rsidRPr="000B1360">
        <w:rPr>
          <w:rFonts w:cstheme="minorHAnsi"/>
          <w:szCs w:val="24"/>
          <w:lang w:eastAsia="ar-SA"/>
        </w:rPr>
        <w:t xml:space="preserve">, </w:t>
      </w:r>
      <w:proofErr w:type="spellStart"/>
      <w:r w:rsidRPr="000B1360">
        <w:rPr>
          <w:rFonts w:cstheme="minorHAnsi"/>
          <w:szCs w:val="24"/>
          <w:lang w:eastAsia="ar-SA"/>
        </w:rPr>
        <w:t>speleo</w:t>
      </w:r>
      <w:proofErr w:type="spellEnd"/>
      <w:r w:rsidRPr="000B1360">
        <w:rPr>
          <w:rFonts w:cstheme="minorHAnsi"/>
          <w:szCs w:val="24"/>
          <w:lang w:eastAsia="ar-SA"/>
        </w:rPr>
        <w:t xml:space="preserve">, </w:t>
      </w:r>
      <w:proofErr w:type="spellStart"/>
      <w:r w:rsidRPr="000B1360">
        <w:rPr>
          <w:rFonts w:cstheme="minorHAnsi"/>
          <w:szCs w:val="24"/>
          <w:lang w:eastAsia="ar-SA"/>
        </w:rPr>
        <w:t>spašavanje</w:t>
      </w:r>
      <w:proofErr w:type="spellEnd"/>
      <w:r w:rsidRPr="000B1360">
        <w:rPr>
          <w:rFonts w:cstheme="minorHAnsi"/>
          <w:szCs w:val="24"/>
          <w:lang w:eastAsia="ar-SA"/>
        </w:rPr>
        <w:t xml:space="preserve"> </w:t>
      </w:r>
      <w:proofErr w:type="spellStart"/>
      <w:r w:rsidRPr="000B1360">
        <w:rPr>
          <w:rFonts w:cstheme="minorHAnsi"/>
          <w:szCs w:val="24"/>
          <w:lang w:eastAsia="ar-SA"/>
        </w:rPr>
        <w:t>iz</w:t>
      </w:r>
      <w:proofErr w:type="spellEnd"/>
      <w:r w:rsidRPr="000B1360">
        <w:rPr>
          <w:rFonts w:cstheme="minorHAnsi"/>
          <w:szCs w:val="24"/>
          <w:lang w:eastAsia="ar-SA"/>
        </w:rPr>
        <w:t xml:space="preserve"> </w:t>
      </w:r>
      <w:proofErr w:type="spellStart"/>
      <w:r w:rsidRPr="000B1360">
        <w:rPr>
          <w:rFonts w:cstheme="minorHAnsi"/>
          <w:szCs w:val="24"/>
          <w:lang w:eastAsia="ar-SA"/>
        </w:rPr>
        <w:t>divljih</w:t>
      </w:r>
      <w:proofErr w:type="spellEnd"/>
      <w:r w:rsidRPr="000B1360">
        <w:rPr>
          <w:rFonts w:cstheme="minorHAnsi"/>
          <w:szCs w:val="24"/>
          <w:lang w:eastAsia="ar-SA"/>
        </w:rPr>
        <w:t xml:space="preserve"> </w:t>
      </w:r>
      <w:proofErr w:type="spellStart"/>
      <w:r w:rsidRPr="000B1360">
        <w:rPr>
          <w:rFonts w:cstheme="minorHAnsi"/>
          <w:szCs w:val="24"/>
          <w:lang w:eastAsia="ar-SA"/>
        </w:rPr>
        <w:t>voda</w:t>
      </w:r>
      <w:proofErr w:type="spellEnd"/>
      <w:r w:rsidRPr="000B1360">
        <w:rPr>
          <w:rFonts w:cstheme="minorHAnsi"/>
          <w:szCs w:val="24"/>
          <w:lang w:eastAsia="ar-SA"/>
        </w:rPr>
        <w:t xml:space="preserve"> </w:t>
      </w:r>
      <w:proofErr w:type="spellStart"/>
      <w:r w:rsidRPr="000B1360">
        <w:rPr>
          <w:rFonts w:cstheme="minorHAnsi"/>
          <w:szCs w:val="24"/>
          <w:lang w:eastAsia="ar-SA"/>
        </w:rPr>
        <w:t>i</w:t>
      </w:r>
      <w:proofErr w:type="spellEnd"/>
      <w:r w:rsidRPr="000B1360">
        <w:rPr>
          <w:rFonts w:cstheme="minorHAnsi"/>
          <w:szCs w:val="24"/>
          <w:lang w:eastAsia="ar-SA"/>
        </w:rPr>
        <w:t xml:space="preserve"> </w:t>
      </w:r>
      <w:proofErr w:type="spellStart"/>
      <w:r w:rsidRPr="000B1360">
        <w:rPr>
          <w:rFonts w:cstheme="minorHAnsi"/>
          <w:szCs w:val="24"/>
          <w:lang w:eastAsia="ar-SA"/>
        </w:rPr>
        <w:t>poplava</w:t>
      </w:r>
      <w:proofErr w:type="spellEnd"/>
      <w:r w:rsidR="000B1360" w:rsidRPr="000B1360">
        <w:rPr>
          <w:rFonts w:cstheme="minorHAnsi"/>
          <w:szCs w:val="24"/>
          <w:lang w:eastAsia="ar-SA"/>
        </w:rPr>
        <w:t xml:space="preserve"> </w:t>
      </w:r>
      <w:proofErr w:type="spellStart"/>
      <w:r w:rsidRPr="000B1360">
        <w:rPr>
          <w:rFonts w:cstheme="minorHAnsi"/>
          <w:szCs w:val="24"/>
          <w:lang w:eastAsia="ar-SA"/>
        </w:rPr>
        <w:t>te</w:t>
      </w:r>
      <w:proofErr w:type="spellEnd"/>
      <w:r w:rsidRPr="000B1360">
        <w:rPr>
          <w:rFonts w:cstheme="minorHAnsi"/>
          <w:szCs w:val="24"/>
          <w:lang w:eastAsia="ar-SA"/>
        </w:rPr>
        <w:t xml:space="preserve"> </w:t>
      </w:r>
      <w:proofErr w:type="spellStart"/>
      <w:r w:rsidRPr="000B1360">
        <w:rPr>
          <w:rFonts w:cstheme="minorHAnsi"/>
          <w:szCs w:val="24"/>
          <w:lang w:eastAsia="ar-SA"/>
        </w:rPr>
        <w:t>oprema</w:t>
      </w:r>
      <w:proofErr w:type="spellEnd"/>
      <w:r w:rsidRPr="000B1360">
        <w:rPr>
          <w:rFonts w:cstheme="minorHAnsi"/>
          <w:szCs w:val="24"/>
          <w:lang w:eastAsia="ar-SA"/>
        </w:rPr>
        <w:t xml:space="preserve"> za </w:t>
      </w:r>
      <w:proofErr w:type="spellStart"/>
      <w:r w:rsidRPr="000B1360">
        <w:rPr>
          <w:rFonts w:cstheme="minorHAnsi"/>
          <w:szCs w:val="24"/>
          <w:lang w:eastAsia="ar-SA"/>
        </w:rPr>
        <w:t>traganje</w:t>
      </w:r>
      <w:proofErr w:type="spellEnd"/>
      <w:r w:rsidRPr="000B1360">
        <w:rPr>
          <w:rFonts w:cstheme="minorHAnsi"/>
          <w:szCs w:val="24"/>
          <w:lang w:eastAsia="ar-SA"/>
        </w:rPr>
        <w:t xml:space="preserve"> </w:t>
      </w:r>
      <w:proofErr w:type="spellStart"/>
      <w:r w:rsidRPr="000B1360">
        <w:rPr>
          <w:rFonts w:cstheme="minorHAnsi"/>
          <w:szCs w:val="24"/>
          <w:lang w:eastAsia="ar-SA"/>
        </w:rPr>
        <w:t>i</w:t>
      </w:r>
      <w:proofErr w:type="spellEnd"/>
      <w:r w:rsidRPr="000B1360">
        <w:rPr>
          <w:rFonts w:cstheme="minorHAnsi"/>
          <w:szCs w:val="24"/>
          <w:lang w:eastAsia="ar-SA"/>
        </w:rPr>
        <w:t xml:space="preserve"> </w:t>
      </w:r>
      <w:proofErr w:type="spellStart"/>
      <w:r w:rsidRPr="000B1360">
        <w:rPr>
          <w:rFonts w:cstheme="minorHAnsi"/>
          <w:szCs w:val="24"/>
          <w:lang w:eastAsia="ar-SA"/>
        </w:rPr>
        <w:t>spašavanje</w:t>
      </w:r>
      <w:proofErr w:type="spellEnd"/>
      <w:r w:rsidR="000B1360">
        <w:rPr>
          <w:rFonts w:cstheme="minorHAnsi"/>
          <w:szCs w:val="24"/>
          <w:lang w:eastAsia="ar-SA"/>
        </w:rPr>
        <w:t>.</w:t>
      </w:r>
    </w:p>
    <w:p w14:paraId="2C87105D" w14:textId="77777777" w:rsidR="000B1360" w:rsidRDefault="0099230B" w:rsidP="000B1360">
      <w:pPr>
        <w:pStyle w:val="Odlomakpopisa"/>
        <w:rPr>
          <w:lang w:eastAsia="ar-SA"/>
        </w:rPr>
      </w:pPr>
      <w:r w:rsidRPr="0099230B">
        <w:rPr>
          <w:lang w:eastAsia="ar-SA"/>
        </w:rPr>
        <w:t xml:space="preserve">HGSS – </w:t>
      </w:r>
      <w:proofErr w:type="spellStart"/>
      <w:r w:rsidRPr="0099230B">
        <w:rPr>
          <w:lang w:eastAsia="ar-SA"/>
        </w:rPr>
        <w:t>Stanica</w:t>
      </w:r>
      <w:proofErr w:type="spellEnd"/>
      <w:r w:rsidRPr="0099230B">
        <w:rPr>
          <w:lang w:eastAsia="ar-SA"/>
        </w:rPr>
        <w:t xml:space="preserve"> </w:t>
      </w:r>
      <w:proofErr w:type="spellStart"/>
      <w:r w:rsidRPr="0099230B">
        <w:rPr>
          <w:lang w:eastAsia="ar-SA"/>
        </w:rPr>
        <w:t>Gospić</w:t>
      </w:r>
      <w:proofErr w:type="spellEnd"/>
      <w:r w:rsidRPr="0099230B">
        <w:rPr>
          <w:lang w:eastAsia="ar-SA"/>
        </w:rPr>
        <w:t xml:space="preserve">, </w:t>
      </w:r>
      <w:proofErr w:type="spellStart"/>
      <w:r w:rsidRPr="0099230B">
        <w:rPr>
          <w:lang w:eastAsia="ar-SA"/>
        </w:rPr>
        <w:t>tijekom</w:t>
      </w:r>
      <w:proofErr w:type="spellEnd"/>
      <w:r w:rsidRPr="0099230B">
        <w:rPr>
          <w:lang w:eastAsia="ar-SA"/>
        </w:rPr>
        <w:t xml:space="preserve"> 2022. </w:t>
      </w:r>
      <w:proofErr w:type="spellStart"/>
      <w:r w:rsidRPr="0099230B">
        <w:rPr>
          <w:lang w:eastAsia="ar-SA"/>
        </w:rPr>
        <w:t>godine</w:t>
      </w:r>
      <w:proofErr w:type="spellEnd"/>
      <w:r w:rsidRPr="0099230B">
        <w:rPr>
          <w:lang w:eastAsia="ar-SA"/>
        </w:rPr>
        <w:t xml:space="preserve"> </w:t>
      </w:r>
      <w:proofErr w:type="spellStart"/>
      <w:r w:rsidRPr="0099230B">
        <w:rPr>
          <w:lang w:eastAsia="ar-SA"/>
        </w:rPr>
        <w:t>kao</w:t>
      </w:r>
      <w:proofErr w:type="spellEnd"/>
      <w:r w:rsidRPr="0099230B">
        <w:rPr>
          <w:lang w:eastAsia="ar-SA"/>
        </w:rPr>
        <w:t xml:space="preserve"> </w:t>
      </w:r>
      <w:proofErr w:type="spellStart"/>
      <w:r w:rsidRPr="0099230B">
        <w:rPr>
          <w:lang w:eastAsia="ar-SA"/>
        </w:rPr>
        <w:t>i</w:t>
      </w:r>
      <w:proofErr w:type="spellEnd"/>
      <w:r w:rsidRPr="0099230B">
        <w:rPr>
          <w:lang w:eastAsia="ar-SA"/>
        </w:rPr>
        <w:t xml:space="preserve"> u </w:t>
      </w:r>
      <w:proofErr w:type="spellStart"/>
      <w:r w:rsidRPr="0099230B">
        <w:rPr>
          <w:lang w:eastAsia="ar-SA"/>
        </w:rPr>
        <w:t>ostalim</w:t>
      </w:r>
      <w:proofErr w:type="spellEnd"/>
      <w:r w:rsidRPr="0099230B">
        <w:rPr>
          <w:lang w:eastAsia="ar-SA"/>
        </w:rPr>
        <w:t xml:space="preserve"> </w:t>
      </w:r>
      <w:proofErr w:type="spellStart"/>
      <w:r w:rsidRPr="0099230B">
        <w:rPr>
          <w:lang w:eastAsia="ar-SA"/>
        </w:rPr>
        <w:t>godinama</w:t>
      </w:r>
      <w:proofErr w:type="spellEnd"/>
      <w:r w:rsidRPr="0099230B">
        <w:rPr>
          <w:lang w:eastAsia="ar-SA"/>
        </w:rPr>
        <w:t xml:space="preserve">, </w:t>
      </w:r>
      <w:proofErr w:type="spellStart"/>
      <w:r w:rsidRPr="0099230B">
        <w:rPr>
          <w:lang w:eastAsia="ar-SA"/>
        </w:rPr>
        <w:t>odradila</w:t>
      </w:r>
      <w:proofErr w:type="spellEnd"/>
      <w:r w:rsidRPr="0099230B">
        <w:rPr>
          <w:lang w:eastAsia="ar-SA"/>
        </w:rPr>
        <w:t xml:space="preserve"> je 5 </w:t>
      </w:r>
      <w:proofErr w:type="spellStart"/>
      <w:r w:rsidRPr="0099230B">
        <w:rPr>
          <w:lang w:eastAsia="ar-SA"/>
        </w:rPr>
        <w:t>osnovnih</w:t>
      </w:r>
      <w:proofErr w:type="spellEnd"/>
      <w:r w:rsidRPr="0099230B">
        <w:rPr>
          <w:lang w:eastAsia="ar-SA"/>
        </w:rPr>
        <w:t xml:space="preserve"> </w:t>
      </w:r>
      <w:proofErr w:type="spellStart"/>
      <w:r w:rsidRPr="0099230B">
        <w:rPr>
          <w:lang w:eastAsia="ar-SA"/>
        </w:rPr>
        <w:t>obaveznih</w:t>
      </w:r>
      <w:proofErr w:type="spellEnd"/>
      <w:r w:rsidRPr="0099230B">
        <w:rPr>
          <w:lang w:eastAsia="ar-SA"/>
        </w:rPr>
        <w:t xml:space="preserve"> </w:t>
      </w:r>
      <w:proofErr w:type="spellStart"/>
      <w:r w:rsidRPr="0099230B">
        <w:rPr>
          <w:lang w:eastAsia="ar-SA"/>
        </w:rPr>
        <w:t>staničnih</w:t>
      </w:r>
      <w:proofErr w:type="spellEnd"/>
      <w:r w:rsidRPr="0099230B">
        <w:rPr>
          <w:lang w:eastAsia="ar-SA"/>
        </w:rPr>
        <w:t xml:space="preserve"> </w:t>
      </w:r>
      <w:proofErr w:type="spellStart"/>
      <w:r w:rsidRPr="0099230B">
        <w:rPr>
          <w:lang w:eastAsia="ar-SA"/>
        </w:rPr>
        <w:t>vježbi</w:t>
      </w:r>
      <w:proofErr w:type="spellEnd"/>
      <w:r w:rsidRPr="0099230B">
        <w:rPr>
          <w:lang w:eastAsia="ar-SA"/>
        </w:rPr>
        <w:t xml:space="preserve"> </w:t>
      </w:r>
      <w:proofErr w:type="spellStart"/>
      <w:r w:rsidRPr="0099230B">
        <w:rPr>
          <w:lang w:eastAsia="ar-SA"/>
        </w:rPr>
        <w:t>te</w:t>
      </w:r>
      <w:proofErr w:type="spellEnd"/>
      <w:r w:rsidRPr="0099230B">
        <w:rPr>
          <w:lang w:eastAsia="ar-SA"/>
        </w:rPr>
        <w:t xml:space="preserve"> </w:t>
      </w:r>
      <w:proofErr w:type="spellStart"/>
      <w:r w:rsidRPr="0099230B">
        <w:rPr>
          <w:lang w:eastAsia="ar-SA"/>
        </w:rPr>
        <w:t>sudjelovala</w:t>
      </w:r>
      <w:proofErr w:type="spellEnd"/>
      <w:r w:rsidRPr="0099230B">
        <w:rPr>
          <w:lang w:eastAsia="ar-SA"/>
        </w:rPr>
        <w:t xml:space="preserve"> </w:t>
      </w:r>
      <w:proofErr w:type="spellStart"/>
      <w:r w:rsidRPr="0099230B">
        <w:rPr>
          <w:lang w:eastAsia="ar-SA"/>
        </w:rPr>
        <w:t>i</w:t>
      </w:r>
      <w:proofErr w:type="spellEnd"/>
      <w:r w:rsidRPr="0099230B">
        <w:rPr>
          <w:lang w:eastAsia="ar-SA"/>
        </w:rPr>
        <w:t xml:space="preserve"> </w:t>
      </w:r>
      <w:proofErr w:type="spellStart"/>
      <w:r w:rsidRPr="0099230B">
        <w:rPr>
          <w:lang w:eastAsia="ar-SA"/>
        </w:rPr>
        <w:t>na</w:t>
      </w:r>
      <w:proofErr w:type="spellEnd"/>
      <w:r w:rsidR="000B1360">
        <w:rPr>
          <w:lang w:eastAsia="ar-SA"/>
        </w:rPr>
        <w:t xml:space="preserve"> </w:t>
      </w:r>
      <w:proofErr w:type="spellStart"/>
      <w:r w:rsidRPr="0099230B">
        <w:rPr>
          <w:lang w:eastAsia="ar-SA"/>
        </w:rPr>
        <w:t>svim</w:t>
      </w:r>
      <w:proofErr w:type="spellEnd"/>
      <w:r w:rsidRPr="0099230B">
        <w:rPr>
          <w:lang w:eastAsia="ar-SA"/>
        </w:rPr>
        <w:t xml:space="preserve"> </w:t>
      </w:r>
      <w:proofErr w:type="spellStart"/>
      <w:r w:rsidRPr="0099230B">
        <w:rPr>
          <w:lang w:eastAsia="ar-SA"/>
        </w:rPr>
        <w:t>državnim</w:t>
      </w:r>
      <w:proofErr w:type="spellEnd"/>
      <w:r w:rsidRPr="0099230B">
        <w:rPr>
          <w:lang w:eastAsia="ar-SA"/>
        </w:rPr>
        <w:t xml:space="preserve"> (</w:t>
      </w:r>
      <w:proofErr w:type="spellStart"/>
      <w:r w:rsidRPr="0099230B">
        <w:rPr>
          <w:lang w:eastAsia="ar-SA"/>
        </w:rPr>
        <w:t>komisijskim</w:t>
      </w:r>
      <w:proofErr w:type="spellEnd"/>
      <w:r w:rsidRPr="0099230B">
        <w:rPr>
          <w:lang w:eastAsia="ar-SA"/>
        </w:rPr>
        <w:t xml:space="preserve">) </w:t>
      </w:r>
      <w:proofErr w:type="spellStart"/>
      <w:r w:rsidRPr="0099230B">
        <w:rPr>
          <w:lang w:eastAsia="ar-SA"/>
        </w:rPr>
        <w:t>vježbama</w:t>
      </w:r>
      <w:proofErr w:type="spellEnd"/>
      <w:r w:rsidRPr="0099230B">
        <w:rPr>
          <w:lang w:eastAsia="ar-SA"/>
        </w:rPr>
        <w:t xml:space="preserve">. </w:t>
      </w:r>
      <w:proofErr w:type="spellStart"/>
      <w:r w:rsidRPr="0099230B">
        <w:rPr>
          <w:lang w:eastAsia="ar-SA"/>
        </w:rPr>
        <w:t>Također</w:t>
      </w:r>
      <w:proofErr w:type="spellEnd"/>
      <w:r w:rsidRPr="0099230B">
        <w:rPr>
          <w:lang w:eastAsia="ar-SA"/>
        </w:rPr>
        <w:t xml:space="preserve">, u 2022. </w:t>
      </w:r>
      <w:proofErr w:type="spellStart"/>
      <w:r w:rsidRPr="0099230B">
        <w:rPr>
          <w:lang w:eastAsia="ar-SA"/>
        </w:rPr>
        <w:t>godini</w:t>
      </w:r>
      <w:proofErr w:type="spellEnd"/>
      <w:r w:rsidRPr="0099230B">
        <w:rPr>
          <w:lang w:eastAsia="ar-SA"/>
        </w:rPr>
        <w:t xml:space="preserve"> </w:t>
      </w:r>
      <w:proofErr w:type="spellStart"/>
      <w:r w:rsidRPr="0099230B">
        <w:rPr>
          <w:lang w:eastAsia="ar-SA"/>
        </w:rPr>
        <w:t>održali</w:t>
      </w:r>
      <w:proofErr w:type="spellEnd"/>
      <w:r w:rsidRPr="0099230B">
        <w:rPr>
          <w:lang w:eastAsia="ar-SA"/>
        </w:rPr>
        <w:t xml:space="preserve"> </w:t>
      </w:r>
      <w:proofErr w:type="spellStart"/>
      <w:r w:rsidRPr="0099230B">
        <w:rPr>
          <w:lang w:eastAsia="ar-SA"/>
        </w:rPr>
        <w:t>su</w:t>
      </w:r>
      <w:proofErr w:type="spellEnd"/>
      <w:r w:rsidRPr="0099230B">
        <w:rPr>
          <w:lang w:eastAsia="ar-SA"/>
        </w:rPr>
        <w:t xml:space="preserve"> </w:t>
      </w:r>
      <w:proofErr w:type="spellStart"/>
      <w:r w:rsidRPr="0099230B">
        <w:rPr>
          <w:lang w:eastAsia="ar-SA"/>
        </w:rPr>
        <w:t>i</w:t>
      </w:r>
      <w:proofErr w:type="spellEnd"/>
      <w:r w:rsidRPr="0099230B">
        <w:rPr>
          <w:lang w:eastAsia="ar-SA"/>
        </w:rPr>
        <w:t xml:space="preserve"> </w:t>
      </w:r>
      <w:proofErr w:type="spellStart"/>
      <w:r w:rsidRPr="0099230B">
        <w:rPr>
          <w:lang w:eastAsia="ar-SA"/>
        </w:rPr>
        <w:t>radionice</w:t>
      </w:r>
      <w:proofErr w:type="spellEnd"/>
      <w:r w:rsidRPr="0099230B">
        <w:rPr>
          <w:lang w:eastAsia="ar-SA"/>
        </w:rPr>
        <w:t xml:space="preserve"> u </w:t>
      </w:r>
      <w:proofErr w:type="spellStart"/>
      <w:r w:rsidRPr="0099230B">
        <w:rPr>
          <w:lang w:eastAsia="ar-SA"/>
        </w:rPr>
        <w:t>osnovnoj</w:t>
      </w:r>
      <w:proofErr w:type="spellEnd"/>
      <w:r w:rsidRPr="0099230B">
        <w:rPr>
          <w:lang w:eastAsia="ar-SA"/>
        </w:rPr>
        <w:t xml:space="preserve"> </w:t>
      </w:r>
      <w:proofErr w:type="spellStart"/>
      <w:r w:rsidRPr="0099230B">
        <w:rPr>
          <w:lang w:eastAsia="ar-SA"/>
        </w:rPr>
        <w:t>školi</w:t>
      </w:r>
      <w:proofErr w:type="spellEnd"/>
      <w:r w:rsidRPr="0099230B">
        <w:rPr>
          <w:lang w:eastAsia="ar-SA"/>
        </w:rPr>
        <w:t>.</w:t>
      </w:r>
    </w:p>
    <w:p w14:paraId="0AED5CAD" w14:textId="60D89543" w:rsidR="0099230B" w:rsidRPr="0099230B" w:rsidRDefault="0099230B" w:rsidP="000B1360">
      <w:pPr>
        <w:pStyle w:val="Odlomakpopisa"/>
        <w:rPr>
          <w:lang w:eastAsia="ar-SA"/>
        </w:rPr>
      </w:pPr>
      <w:proofErr w:type="spellStart"/>
      <w:r w:rsidRPr="0099230B">
        <w:rPr>
          <w:lang w:eastAsia="ar-SA"/>
        </w:rPr>
        <w:t>Temeljem</w:t>
      </w:r>
      <w:proofErr w:type="spellEnd"/>
      <w:r w:rsidRPr="0099230B">
        <w:rPr>
          <w:lang w:eastAsia="ar-SA"/>
        </w:rPr>
        <w:t xml:space="preserve"> </w:t>
      </w:r>
      <w:proofErr w:type="spellStart"/>
      <w:r w:rsidRPr="0099230B">
        <w:rPr>
          <w:lang w:eastAsia="ar-SA"/>
        </w:rPr>
        <w:t>Procjene</w:t>
      </w:r>
      <w:proofErr w:type="spellEnd"/>
      <w:r w:rsidRPr="0099230B">
        <w:rPr>
          <w:lang w:eastAsia="ar-SA"/>
        </w:rPr>
        <w:t xml:space="preserve"> </w:t>
      </w:r>
      <w:proofErr w:type="spellStart"/>
      <w:r w:rsidRPr="0099230B">
        <w:rPr>
          <w:lang w:eastAsia="ar-SA"/>
        </w:rPr>
        <w:t>ugroženosti</w:t>
      </w:r>
      <w:proofErr w:type="spellEnd"/>
      <w:r w:rsidRPr="0099230B">
        <w:rPr>
          <w:lang w:eastAsia="ar-SA"/>
        </w:rPr>
        <w:t xml:space="preserve"> </w:t>
      </w:r>
      <w:proofErr w:type="spellStart"/>
      <w:r w:rsidRPr="0099230B">
        <w:rPr>
          <w:lang w:eastAsia="ar-SA"/>
        </w:rPr>
        <w:t>stanovništva</w:t>
      </w:r>
      <w:proofErr w:type="spellEnd"/>
      <w:r w:rsidRPr="0099230B">
        <w:rPr>
          <w:lang w:eastAsia="ar-SA"/>
        </w:rPr>
        <w:t xml:space="preserve">, </w:t>
      </w:r>
      <w:proofErr w:type="spellStart"/>
      <w:r w:rsidRPr="0099230B">
        <w:rPr>
          <w:lang w:eastAsia="ar-SA"/>
        </w:rPr>
        <w:t>materijalnih</w:t>
      </w:r>
      <w:proofErr w:type="spellEnd"/>
      <w:r w:rsidRPr="0099230B">
        <w:rPr>
          <w:lang w:eastAsia="ar-SA"/>
        </w:rPr>
        <w:t xml:space="preserve"> </w:t>
      </w:r>
      <w:proofErr w:type="spellStart"/>
      <w:r w:rsidRPr="0099230B">
        <w:rPr>
          <w:lang w:eastAsia="ar-SA"/>
        </w:rPr>
        <w:t>i</w:t>
      </w:r>
      <w:proofErr w:type="spellEnd"/>
      <w:r w:rsidRPr="0099230B">
        <w:rPr>
          <w:lang w:eastAsia="ar-SA"/>
        </w:rPr>
        <w:t xml:space="preserve"> </w:t>
      </w:r>
      <w:proofErr w:type="spellStart"/>
      <w:r w:rsidRPr="0099230B">
        <w:rPr>
          <w:lang w:eastAsia="ar-SA"/>
        </w:rPr>
        <w:t>kulturnih</w:t>
      </w:r>
      <w:proofErr w:type="spellEnd"/>
      <w:r w:rsidRPr="0099230B">
        <w:rPr>
          <w:lang w:eastAsia="ar-SA"/>
        </w:rPr>
        <w:t xml:space="preserve"> </w:t>
      </w:r>
      <w:proofErr w:type="spellStart"/>
      <w:r w:rsidRPr="0099230B">
        <w:rPr>
          <w:lang w:eastAsia="ar-SA"/>
        </w:rPr>
        <w:t>dobara</w:t>
      </w:r>
      <w:proofErr w:type="spellEnd"/>
      <w:r w:rsidRPr="0099230B">
        <w:rPr>
          <w:lang w:eastAsia="ar-SA"/>
        </w:rPr>
        <w:t xml:space="preserve"> </w:t>
      </w:r>
      <w:proofErr w:type="spellStart"/>
      <w:r w:rsidRPr="0099230B">
        <w:rPr>
          <w:lang w:eastAsia="ar-SA"/>
        </w:rPr>
        <w:t>i</w:t>
      </w:r>
      <w:proofErr w:type="spellEnd"/>
      <w:r w:rsidRPr="0099230B">
        <w:rPr>
          <w:lang w:eastAsia="ar-SA"/>
        </w:rPr>
        <w:t xml:space="preserve"> </w:t>
      </w:r>
      <w:proofErr w:type="spellStart"/>
      <w:r w:rsidRPr="0099230B">
        <w:rPr>
          <w:lang w:eastAsia="ar-SA"/>
        </w:rPr>
        <w:t>okoliša</w:t>
      </w:r>
      <w:proofErr w:type="spellEnd"/>
      <w:r w:rsidRPr="0099230B">
        <w:rPr>
          <w:lang w:eastAsia="ar-SA"/>
        </w:rPr>
        <w:t xml:space="preserve"> </w:t>
      </w:r>
      <w:proofErr w:type="spellStart"/>
      <w:r w:rsidRPr="0099230B">
        <w:rPr>
          <w:lang w:eastAsia="ar-SA"/>
        </w:rPr>
        <w:t>Ličko-senjske</w:t>
      </w:r>
      <w:proofErr w:type="spellEnd"/>
      <w:r w:rsidRPr="0099230B">
        <w:rPr>
          <w:lang w:eastAsia="ar-SA"/>
        </w:rPr>
        <w:t xml:space="preserve"> </w:t>
      </w:r>
      <w:proofErr w:type="spellStart"/>
      <w:r w:rsidRPr="0099230B">
        <w:rPr>
          <w:lang w:eastAsia="ar-SA"/>
        </w:rPr>
        <w:t>županije</w:t>
      </w:r>
      <w:proofErr w:type="spellEnd"/>
      <w:r w:rsidRPr="0099230B">
        <w:rPr>
          <w:lang w:eastAsia="ar-SA"/>
        </w:rPr>
        <w:t xml:space="preserve">, HGSS – </w:t>
      </w:r>
      <w:proofErr w:type="spellStart"/>
      <w:r w:rsidRPr="0099230B">
        <w:rPr>
          <w:lang w:eastAsia="ar-SA"/>
        </w:rPr>
        <w:t>Stanica</w:t>
      </w:r>
      <w:proofErr w:type="spellEnd"/>
      <w:r w:rsidRPr="0099230B">
        <w:rPr>
          <w:lang w:eastAsia="ar-SA"/>
        </w:rPr>
        <w:t xml:space="preserve"> </w:t>
      </w:r>
      <w:proofErr w:type="spellStart"/>
      <w:r w:rsidRPr="0099230B">
        <w:rPr>
          <w:lang w:eastAsia="ar-SA"/>
        </w:rPr>
        <w:t>Gospić</w:t>
      </w:r>
      <w:proofErr w:type="spellEnd"/>
      <w:r w:rsidRPr="0099230B">
        <w:rPr>
          <w:lang w:eastAsia="ar-SA"/>
        </w:rPr>
        <w:t xml:space="preserve"> </w:t>
      </w:r>
      <w:proofErr w:type="spellStart"/>
      <w:r w:rsidRPr="0099230B">
        <w:rPr>
          <w:lang w:eastAsia="ar-SA"/>
        </w:rPr>
        <w:t>određena</w:t>
      </w:r>
      <w:proofErr w:type="spellEnd"/>
      <w:r w:rsidR="000B1360">
        <w:rPr>
          <w:lang w:eastAsia="ar-SA"/>
        </w:rPr>
        <w:t xml:space="preserve"> </w:t>
      </w:r>
      <w:r w:rsidRPr="0099230B">
        <w:rPr>
          <w:lang w:eastAsia="ar-SA"/>
        </w:rPr>
        <w:t xml:space="preserve">je </w:t>
      </w:r>
      <w:proofErr w:type="spellStart"/>
      <w:r w:rsidRPr="0099230B">
        <w:rPr>
          <w:lang w:eastAsia="ar-SA"/>
        </w:rPr>
        <w:t>kao</w:t>
      </w:r>
      <w:proofErr w:type="spellEnd"/>
      <w:r w:rsidRPr="0099230B">
        <w:rPr>
          <w:lang w:eastAsia="ar-SA"/>
        </w:rPr>
        <w:t xml:space="preserve"> </w:t>
      </w:r>
      <w:proofErr w:type="spellStart"/>
      <w:r w:rsidRPr="0099230B">
        <w:rPr>
          <w:lang w:eastAsia="ar-SA"/>
        </w:rPr>
        <w:t>postrojba</w:t>
      </w:r>
      <w:proofErr w:type="spellEnd"/>
      <w:r w:rsidRPr="0099230B">
        <w:rPr>
          <w:lang w:eastAsia="ar-SA"/>
        </w:rPr>
        <w:t xml:space="preserve"> za </w:t>
      </w:r>
      <w:proofErr w:type="spellStart"/>
      <w:r w:rsidRPr="0099230B">
        <w:rPr>
          <w:lang w:eastAsia="ar-SA"/>
        </w:rPr>
        <w:t>spašavanje</w:t>
      </w:r>
      <w:proofErr w:type="spellEnd"/>
      <w:r w:rsidRPr="0099230B">
        <w:rPr>
          <w:lang w:eastAsia="ar-SA"/>
        </w:rPr>
        <w:t xml:space="preserve"> </w:t>
      </w:r>
      <w:proofErr w:type="spellStart"/>
      <w:r w:rsidRPr="0099230B">
        <w:rPr>
          <w:lang w:eastAsia="ar-SA"/>
        </w:rPr>
        <w:t>iz</w:t>
      </w:r>
      <w:proofErr w:type="spellEnd"/>
      <w:r w:rsidRPr="0099230B">
        <w:rPr>
          <w:lang w:eastAsia="ar-SA"/>
        </w:rPr>
        <w:t xml:space="preserve"> </w:t>
      </w:r>
      <w:proofErr w:type="spellStart"/>
      <w:r w:rsidRPr="0099230B">
        <w:rPr>
          <w:lang w:eastAsia="ar-SA"/>
        </w:rPr>
        <w:t>ruševina</w:t>
      </w:r>
      <w:proofErr w:type="spellEnd"/>
      <w:r w:rsidRPr="0099230B">
        <w:rPr>
          <w:lang w:eastAsia="ar-SA"/>
        </w:rPr>
        <w:t>.</w:t>
      </w:r>
    </w:p>
    <w:p w14:paraId="2C74D7EF" w14:textId="75C8AAAB" w:rsidR="0099230B" w:rsidRPr="0099230B" w:rsidRDefault="0099230B" w:rsidP="000B1360">
      <w:pPr>
        <w:pStyle w:val="Odlomakpopisa"/>
        <w:rPr>
          <w:lang w:eastAsia="ar-SA"/>
        </w:rPr>
      </w:pPr>
      <w:r w:rsidRPr="0099230B">
        <w:rPr>
          <w:lang w:eastAsia="ar-SA"/>
        </w:rPr>
        <w:t xml:space="preserve">Od </w:t>
      </w:r>
      <w:proofErr w:type="spellStart"/>
      <w:r w:rsidRPr="0099230B">
        <w:rPr>
          <w:lang w:eastAsia="ar-SA"/>
        </w:rPr>
        <w:t>važnijih</w:t>
      </w:r>
      <w:proofErr w:type="spellEnd"/>
      <w:r w:rsidRPr="0099230B">
        <w:rPr>
          <w:lang w:eastAsia="ar-SA"/>
        </w:rPr>
        <w:t xml:space="preserve"> </w:t>
      </w:r>
      <w:proofErr w:type="spellStart"/>
      <w:r w:rsidRPr="0099230B">
        <w:rPr>
          <w:lang w:eastAsia="ar-SA"/>
        </w:rPr>
        <w:t>aktivnosti</w:t>
      </w:r>
      <w:proofErr w:type="spellEnd"/>
      <w:r w:rsidRPr="0099230B">
        <w:rPr>
          <w:lang w:eastAsia="ar-SA"/>
        </w:rPr>
        <w:t xml:space="preserve"> </w:t>
      </w:r>
      <w:proofErr w:type="spellStart"/>
      <w:r w:rsidRPr="0099230B">
        <w:rPr>
          <w:lang w:eastAsia="ar-SA"/>
        </w:rPr>
        <w:t>ističu</w:t>
      </w:r>
      <w:proofErr w:type="spellEnd"/>
      <w:r w:rsidRPr="0099230B">
        <w:rPr>
          <w:lang w:eastAsia="ar-SA"/>
        </w:rPr>
        <w:t xml:space="preserve"> se </w:t>
      </w:r>
      <w:proofErr w:type="spellStart"/>
      <w:r w:rsidRPr="0099230B">
        <w:rPr>
          <w:lang w:eastAsia="ar-SA"/>
        </w:rPr>
        <w:t>dežurstva</w:t>
      </w:r>
      <w:proofErr w:type="spellEnd"/>
      <w:r w:rsidRPr="0099230B">
        <w:rPr>
          <w:lang w:eastAsia="ar-SA"/>
        </w:rPr>
        <w:t xml:space="preserve"> </w:t>
      </w:r>
      <w:proofErr w:type="spellStart"/>
      <w:r w:rsidRPr="0099230B">
        <w:rPr>
          <w:lang w:eastAsia="ar-SA"/>
        </w:rPr>
        <w:t>tijekom</w:t>
      </w:r>
      <w:proofErr w:type="spellEnd"/>
      <w:r w:rsidRPr="0099230B">
        <w:rPr>
          <w:lang w:eastAsia="ar-SA"/>
        </w:rPr>
        <w:t xml:space="preserve"> </w:t>
      </w:r>
      <w:proofErr w:type="spellStart"/>
      <w:r w:rsidRPr="0099230B">
        <w:rPr>
          <w:lang w:eastAsia="ar-SA"/>
        </w:rPr>
        <w:t>ljetne</w:t>
      </w:r>
      <w:proofErr w:type="spellEnd"/>
      <w:r w:rsidRPr="0099230B">
        <w:rPr>
          <w:lang w:eastAsia="ar-SA"/>
        </w:rPr>
        <w:t xml:space="preserve"> </w:t>
      </w:r>
      <w:proofErr w:type="spellStart"/>
      <w:r w:rsidRPr="0099230B">
        <w:rPr>
          <w:lang w:eastAsia="ar-SA"/>
        </w:rPr>
        <w:t>turističke</w:t>
      </w:r>
      <w:proofErr w:type="spellEnd"/>
      <w:r w:rsidRPr="0099230B">
        <w:rPr>
          <w:lang w:eastAsia="ar-SA"/>
        </w:rPr>
        <w:t xml:space="preserve"> </w:t>
      </w:r>
      <w:proofErr w:type="spellStart"/>
      <w:r w:rsidRPr="0099230B">
        <w:rPr>
          <w:lang w:eastAsia="ar-SA"/>
        </w:rPr>
        <w:t>sezone</w:t>
      </w:r>
      <w:proofErr w:type="spellEnd"/>
      <w:r w:rsidRPr="0099230B">
        <w:rPr>
          <w:lang w:eastAsia="ar-SA"/>
        </w:rPr>
        <w:t xml:space="preserve"> </w:t>
      </w:r>
      <w:proofErr w:type="spellStart"/>
      <w:r w:rsidRPr="0099230B">
        <w:rPr>
          <w:lang w:eastAsia="ar-SA"/>
        </w:rPr>
        <w:t>koja</w:t>
      </w:r>
      <w:proofErr w:type="spellEnd"/>
      <w:r w:rsidRPr="0099230B">
        <w:rPr>
          <w:lang w:eastAsia="ar-SA"/>
        </w:rPr>
        <w:t xml:space="preserve"> se </w:t>
      </w:r>
      <w:proofErr w:type="spellStart"/>
      <w:r w:rsidRPr="0099230B">
        <w:rPr>
          <w:lang w:eastAsia="ar-SA"/>
        </w:rPr>
        <w:t>organiziraju</w:t>
      </w:r>
      <w:proofErr w:type="spellEnd"/>
      <w:r w:rsidRPr="0099230B">
        <w:rPr>
          <w:lang w:eastAsia="ar-SA"/>
        </w:rPr>
        <w:t xml:space="preserve"> </w:t>
      </w:r>
      <w:proofErr w:type="spellStart"/>
      <w:r w:rsidRPr="0099230B">
        <w:rPr>
          <w:lang w:eastAsia="ar-SA"/>
        </w:rPr>
        <w:t>već</w:t>
      </w:r>
      <w:proofErr w:type="spellEnd"/>
      <w:r w:rsidRPr="0099230B">
        <w:rPr>
          <w:lang w:eastAsia="ar-SA"/>
        </w:rPr>
        <w:t xml:space="preserve"> </w:t>
      </w:r>
      <w:proofErr w:type="spellStart"/>
      <w:r w:rsidRPr="0099230B">
        <w:rPr>
          <w:lang w:eastAsia="ar-SA"/>
        </w:rPr>
        <w:t>treću</w:t>
      </w:r>
      <w:proofErr w:type="spellEnd"/>
      <w:r w:rsidRPr="0099230B">
        <w:rPr>
          <w:lang w:eastAsia="ar-SA"/>
        </w:rPr>
        <w:t xml:space="preserve"> </w:t>
      </w:r>
      <w:proofErr w:type="spellStart"/>
      <w:r w:rsidRPr="0099230B">
        <w:rPr>
          <w:lang w:eastAsia="ar-SA"/>
        </w:rPr>
        <w:t>godinu</w:t>
      </w:r>
      <w:proofErr w:type="spellEnd"/>
      <w:r w:rsidRPr="0099230B">
        <w:rPr>
          <w:lang w:eastAsia="ar-SA"/>
        </w:rPr>
        <w:t xml:space="preserve"> za </w:t>
      </w:r>
      <w:proofErr w:type="spellStart"/>
      <w:r w:rsidRPr="0099230B">
        <w:rPr>
          <w:lang w:eastAsia="ar-SA"/>
        </w:rPr>
        <w:t>redom</w:t>
      </w:r>
      <w:proofErr w:type="spellEnd"/>
      <w:r w:rsidRPr="0099230B">
        <w:rPr>
          <w:lang w:eastAsia="ar-SA"/>
        </w:rPr>
        <w:t xml:space="preserve"> </w:t>
      </w:r>
      <w:proofErr w:type="spellStart"/>
      <w:r w:rsidRPr="0099230B">
        <w:rPr>
          <w:lang w:eastAsia="ar-SA"/>
        </w:rPr>
        <w:t>i</w:t>
      </w:r>
      <w:proofErr w:type="spellEnd"/>
      <w:r w:rsidRPr="0099230B">
        <w:rPr>
          <w:lang w:eastAsia="ar-SA"/>
        </w:rPr>
        <w:t xml:space="preserve"> to, </w:t>
      </w:r>
      <w:proofErr w:type="spellStart"/>
      <w:r w:rsidRPr="0099230B">
        <w:rPr>
          <w:lang w:eastAsia="ar-SA"/>
        </w:rPr>
        <w:t>tijekom</w:t>
      </w:r>
      <w:proofErr w:type="spellEnd"/>
      <w:r w:rsidRPr="0099230B">
        <w:rPr>
          <w:lang w:eastAsia="ar-SA"/>
        </w:rPr>
        <w:t xml:space="preserve"> 2022. </w:t>
      </w:r>
      <w:proofErr w:type="spellStart"/>
      <w:r w:rsidRPr="0099230B">
        <w:rPr>
          <w:lang w:eastAsia="ar-SA"/>
        </w:rPr>
        <w:t>godine</w:t>
      </w:r>
      <w:proofErr w:type="spellEnd"/>
      <w:r w:rsidRPr="0099230B">
        <w:rPr>
          <w:lang w:eastAsia="ar-SA"/>
        </w:rPr>
        <w:t>,</w:t>
      </w:r>
      <w:r w:rsidR="000B1360">
        <w:rPr>
          <w:lang w:eastAsia="ar-SA"/>
        </w:rPr>
        <w:t xml:space="preserve"> </w:t>
      </w:r>
      <w:r w:rsidRPr="0099230B">
        <w:rPr>
          <w:lang w:eastAsia="ar-SA"/>
        </w:rPr>
        <w:t xml:space="preserve">s </w:t>
      </w:r>
      <w:proofErr w:type="spellStart"/>
      <w:r w:rsidRPr="0099230B">
        <w:rPr>
          <w:lang w:eastAsia="ar-SA"/>
        </w:rPr>
        <w:t>proširenim</w:t>
      </w:r>
      <w:proofErr w:type="spellEnd"/>
      <w:r w:rsidRPr="0099230B">
        <w:rPr>
          <w:lang w:eastAsia="ar-SA"/>
        </w:rPr>
        <w:t xml:space="preserve"> </w:t>
      </w:r>
      <w:proofErr w:type="spellStart"/>
      <w:r w:rsidRPr="0099230B">
        <w:rPr>
          <w:lang w:eastAsia="ar-SA"/>
        </w:rPr>
        <w:t>vremenskim</w:t>
      </w:r>
      <w:proofErr w:type="spellEnd"/>
      <w:r w:rsidRPr="0099230B">
        <w:rPr>
          <w:lang w:eastAsia="ar-SA"/>
        </w:rPr>
        <w:t xml:space="preserve"> </w:t>
      </w:r>
      <w:proofErr w:type="spellStart"/>
      <w:r w:rsidRPr="0099230B">
        <w:rPr>
          <w:lang w:eastAsia="ar-SA"/>
        </w:rPr>
        <w:t>periodom</w:t>
      </w:r>
      <w:proofErr w:type="spellEnd"/>
      <w:r w:rsidRPr="0099230B">
        <w:rPr>
          <w:lang w:eastAsia="ar-SA"/>
        </w:rPr>
        <w:t xml:space="preserve"> – od 18. </w:t>
      </w:r>
      <w:proofErr w:type="spellStart"/>
      <w:r w:rsidRPr="0099230B">
        <w:rPr>
          <w:lang w:eastAsia="ar-SA"/>
        </w:rPr>
        <w:t>lipnja</w:t>
      </w:r>
      <w:proofErr w:type="spellEnd"/>
      <w:r w:rsidRPr="0099230B">
        <w:rPr>
          <w:lang w:eastAsia="ar-SA"/>
        </w:rPr>
        <w:t xml:space="preserve"> do 18. </w:t>
      </w:r>
      <w:proofErr w:type="spellStart"/>
      <w:r w:rsidRPr="0099230B">
        <w:rPr>
          <w:lang w:eastAsia="ar-SA"/>
        </w:rPr>
        <w:t>rujna</w:t>
      </w:r>
      <w:proofErr w:type="spellEnd"/>
      <w:r w:rsidRPr="0099230B">
        <w:rPr>
          <w:lang w:eastAsia="ar-SA"/>
        </w:rPr>
        <w:t xml:space="preserve"> 2022. </w:t>
      </w:r>
      <w:proofErr w:type="spellStart"/>
      <w:r w:rsidRPr="0099230B">
        <w:rPr>
          <w:lang w:eastAsia="ar-SA"/>
        </w:rPr>
        <w:t>godine</w:t>
      </w:r>
      <w:proofErr w:type="spellEnd"/>
      <w:r w:rsidRPr="0099230B">
        <w:rPr>
          <w:lang w:eastAsia="ar-SA"/>
        </w:rPr>
        <w:t>.</w:t>
      </w:r>
    </w:p>
    <w:p w14:paraId="45BC1CA2" w14:textId="2ABFD297" w:rsidR="0099230B" w:rsidRPr="0099230B" w:rsidRDefault="0099230B" w:rsidP="000B1360">
      <w:pPr>
        <w:pStyle w:val="Odlomakpopisa"/>
        <w:rPr>
          <w:lang w:eastAsia="ar-SA"/>
        </w:rPr>
      </w:pPr>
      <w:proofErr w:type="spellStart"/>
      <w:r w:rsidRPr="0099230B">
        <w:rPr>
          <w:lang w:eastAsia="ar-SA"/>
        </w:rPr>
        <w:t>Vikend</w:t>
      </w:r>
      <w:proofErr w:type="spellEnd"/>
      <w:r w:rsidRPr="0099230B">
        <w:rPr>
          <w:lang w:eastAsia="ar-SA"/>
        </w:rPr>
        <w:t xml:space="preserve"> </w:t>
      </w:r>
      <w:proofErr w:type="spellStart"/>
      <w:r w:rsidRPr="0099230B">
        <w:rPr>
          <w:lang w:eastAsia="ar-SA"/>
        </w:rPr>
        <w:t>dežurstva</w:t>
      </w:r>
      <w:proofErr w:type="spellEnd"/>
      <w:r w:rsidRPr="0099230B">
        <w:rPr>
          <w:lang w:eastAsia="ar-SA"/>
        </w:rPr>
        <w:t xml:space="preserve"> </w:t>
      </w:r>
      <w:proofErr w:type="spellStart"/>
      <w:r w:rsidRPr="0099230B">
        <w:rPr>
          <w:lang w:eastAsia="ar-SA"/>
        </w:rPr>
        <w:t>započeta</w:t>
      </w:r>
      <w:proofErr w:type="spellEnd"/>
      <w:r w:rsidRPr="0099230B">
        <w:rPr>
          <w:lang w:eastAsia="ar-SA"/>
        </w:rPr>
        <w:t xml:space="preserve"> </w:t>
      </w:r>
      <w:proofErr w:type="spellStart"/>
      <w:r w:rsidRPr="0099230B">
        <w:rPr>
          <w:lang w:eastAsia="ar-SA"/>
        </w:rPr>
        <w:t>su</w:t>
      </w:r>
      <w:proofErr w:type="spellEnd"/>
      <w:r w:rsidRPr="0099230B">
        <w:rPr>
          <w:lang w:eastAsia="ar-SA"/>
        </w:rPr>
        <w:t xml:space="preserve"> </w:t>
      </w:r>
      <w:proofErr w:type="spellStart"/>
      <w:r w:rsidRPr="0099230B">
        <w:rPr>
          <w:lang w:eastAsia="ar-SA"/>
        </w:rPr>
        <w:t>kao</w:t>
      </w:r>
      <w:proofErr w:type="spellEnd"/>
      <w:r w:rsidRPr="0099230B">
        <w:rPr>
          <w:lang w:eastAsia="ar-SA"/>
        </w:rPr>
        <w:t xml:space="preserve"> pilot </w:t>
      </w:r>
      <w:proofErr w:type="spellStart"/>
      <w:r w:rsidRPr="0099230B">
        <w:rPr>
          <w:lang w:eastAsia="ar-SA"/>
        </w:rPr>
        <w:t>projekt</w:t>
      </w:r>
      <w:proofErr w:type="spellEnd"/>
      <w:r w:rsidRPr="0099230B">
        <w:rPr>
          <w:lang w:eastAsia="ar-SA"/>
        </w:rPr>
        <w:t xml:space="preserve"> 2020. </w:t>
      </w:r>
      <w:proofErr w:type="spellStart"/>
      <w:r w:rsidRPr="0099230B">
        <w:rPr>
          <w:lang w:eastAsia="ar-SA"/>
        </w:rPr>
        <w:t>godine</w:t>
      </w:r>
      <w:proofErr w:type="spellEnd"/>
      <w:r w:rsidRPr="0099230B">
        <w:rPr>
          <w:lang w:eastAsia="ar-SA"/>
        </w:rPr>
        <w:t xml:space="preserve">, a </w:t>
      </w:r>
      <w:proofErr w:type="spellStart"/>
      <w:r w:rsidRPr="0099230B">
        <w:rPr>
          <w:lang w:eastAsia="ar-SA"/>
        </w:rPr>
        <w:t>kako</w:t>
      </w:r>
      <w:proofErr w:type="spellEnd"/>
      <w:r w:rsidRPr="0099230B">
        <w:rPr>
          <w:lang w:eastAsia="ar-SA"/>
        </w:rPr>
        <w:t xml:space="preserve"> </w:t>
      </w:r>
      <w:proofErr w:type="spellStart"/>
      <w:r w:rsidRPr="0099230B">
        <w:rPr>
          <w:lang w:eastAsia="ar-SA"/>
        </w:rPr>
        <w:t>su</w:t>
      </w:r>
      <w:proofErr w:type="spellEnd"/>
      <w:r w:rsidRPr="0099230B">
        <w:rPr>
          <w:lang w:eastAsia="ar-SA"/>
        </w:rPr>
        <w:t xml:space="preserve"> se </w:t>
      </w:r>
      <w:proofErr w:type="spellStart"/>
      <w:r w:rsidRPr="0099230B">
        <w:rPr>
          <w:lang w:eastAsia="ar-SA"/>
        </w:rPr>
        <w:t>pokazala</w:t>
      </w:r>
      <w:proofErr w:type="spellEnd"/>
      <w:r w:rsidRPr="0099230B">
        <w:rPr>
          <w:lang w:eastAsia="ar-SA"/>
        </w:rPr>
        <w:t xml:space="preserve"> </w:t>
      </w:r>
      <w:proofErr w:type="spellStart"/>
      <w:r w:rsidRPr="0099230B">
        <w:rPr>
          <w:lang w:eastAsia="ar-SA"/>
        </w:rPr>
        <w:t>opravdana</w:t>
      </w:r>
      <w:proofErr w:type="spellEnd"/>
      <w:r w:rsidRPr="0099230B">
        <w:rPr>
          <w:lang w:eastAsia="ar-SA"/>
        </w:rPr>
        <w:t xml:space="preserve"> </w:t>
      </w:r>
      <w:proofErr w:type="spellStart"/>
      <w:r w:rsidRPr="0099230B">
        <w:rPr>
          <w:lang w:eastAsia="ar-SA"/>
        </w:rPr>
        <w:t>i</w:t>
      </w:r>
      <w:proofErr w:type="spellEnd"/>
      <w:r w:rsidRPr="0099230B">
        <w:rPr>
          <w:lang w:eastAsia="ar-SA"/>
        </w:rPr>
        <w:t xml:space="preserve"> </w:t>
      </w:r>
      <w:proofErr w:type="spellStart"/>
      <w:r w:rsidRPr="0099230B">
        <w:rPr>
          <w:lang w:eastAsia="ar-SA"/>
        </w:rPr>
        <w:t>vrlo</w:t>
      </w:r>
      <w:proofErr w:type="spellEnd"/>
      <w:r w:rsidRPr="0099230B">
        <w:rPr>
          <w:lang w:eastAsia="ar-SA"/>
        </w:rPr>
        <w:t xml:space="preserve"> </w:t>
      </w:r>
      <w:proofErr w:type="spellStart"/>
      <w:r w:rsidRPr="0099230B">
        <w:rPr>
          <w:lang w:eastAsia="ar-SA"/>
        </w:rPr>
        <w:t>korisna</w:t>
      </w:r>
      <w:proofErr w:type="spellEnd"/>
      <w:r w:rsidRPr="0099230B">
        <w:rPr>
          <w:lang w:eastAsia="ar-SA"/>
        </w:rPr>
        <w:t xml:space="preserve"> </w:t>
      </w:r>
      <w:proofErr w:type="spellStart"/>
      <w:r w:rsidRPr="0099230B">
        <w:rPr>
          <w:lang w:eastAsia="ar-SA"/>
        </w:rPr>
        <w:t>te</w:t>
      </w:r>
      <w:proofErr w:type="spellEnd"/>
      <w:r w:rsidRPr="0099230B">
        <w:rPr>
          <w:lang w:eastAsia="ar-SA"/>
        </w:rPr>
        <w:t xml:space="preserve"> </w:t>
      </w:r>
      <w:proofErr w:type="spellStart"/>
      <w:r w:rsidRPr="0099230B">
        <w:rPr>
          <w:lang w:eastAsia="ar-SA"/>
        </w:rPr>
        <w:t>učinkovita</w:t>
      </w:r>
      <w:proofErr w:type="spellEnd"/>
      <w:r w:rsidRPr="0099230B">
        <w:rPr>
          <w:lang w:eastAsia="ar-SA"/>
        </w:rPr>
        <w:t xml:space="preserve">, </w:t>
      </w:r>
      <w:proofErr w:type="spellStart"/>
      <w:r w:rsidRPr="0099230B">
        <w:rPr>
          <w:lang w:eastAsia="ar-SA"/>
        </w:rPr>
        <w:t>projekt</w:t>
      </w:r>
      <w:proofErr w:type="spellEnd"/>
      <w:r w:rsidRPr="0099230B">
        <w:rPr>
          <w:lang w:eastAsia="ar-SA"/>
        </w:rPr>
        <w:t xml:space="preserve"> se </w:t>
      </w:r>
      <w:proofErr w:type="spellStart"/>
      <w:r w:rsidRPr="0099230B">
        <w:rPr>
          <w:lang w:eastAsia="ar-SA"/>
        </w:rPr>
        <w:t>nastavio</w:t>
      </w:r>
      <w:proofErr w:type="spellEnd"/>
      <w:r w:rsidRPr="0099230B">
        <w:rPr>
          <w:lang w:eastAsia="ar-SA"/>
        </w:rPr>
        <w:t xml:space="preserve"> </w:t>
      </w:r>
      <w:proofErr w:type="spellStart"/>
      <w:r w:rsidRPr="0099230B">
        <w:rPr>
          <w:lang w:eastAsia="ar-SA"/>
        </w:rPr>
        <w:t>i</w:t>
      </w:r>
      <w:proofErr w:type="spellEnd"/>
      <w:r w:rsidR="000B1360">
        <w:rPr>
          <w:lang w:eastAsia="ar-SA"/>
        </w:rPr>
        <w:t xml:space="preserve"> </w:t>
      </w:r>
      <w:proofErr w:type="spellStart"/>
      <w:r w:rsidRPr="0099230B">
        <w:rPr>
          <w:lang w:eastAsia="ar-SA"/>
        </w:rPr>
        <w:t>tijekom</w:t>
      </w:r>
      <w:proofErr w:type="spellEnd"/>
      <w:r w:rsidRPr="0099230B">
        <w:rPr>
          <w:lang w:eastAsia="ar-SA"/>
        </w:rPr>
        <w:t xml:space="preserve"> 2022. </w:t>
      </w:r>
      <w:proofErr w:type="spellStart"/>
      <w:r w:rsidRPr="0099230B">
        <w:rPr>
          <w:lang w:eastAsia="ar-SA"/>
        </w:rPr>
        <w:t>godine</w:t>
      </w:r>
      <w:proofErr w:type="spellEnd"/>
      <w:r w:rsidRPr="0099230B">
        <w:rPr>
          <w:lang w:eastAsia="ar-SA"/>
        </w:rPr>
        <w:t>.</w:t>
      </w:r>
    </w:p>
    <w:p w14:paraId="3D40B1D6" w14:textId="0FDCB1A6" w:rsidR="00D0414C" w:rsidRDefault="0099230B" w:rsidP="00D0414C">
      <w:pPr>
        <w:pStyle w:val="Odlomakpopisa"/>
        <w:rPr>
          <w:lang w:eastAsia="ar-SA"/>
        </w:rPr>
      </w:pPr>
      <w:proofErr w:type="spellStart"/>
      <w:r w:rsidRPr="0099230B">
        <w:rPr>
          <w:lang w:eastAsia="ar-SA"/>
        </w:rPr>
        <w:lastRenderedPageBreak/>
        <w:t>Obzirom</w:t>
      </w:r>
      <w:proofErr w:type="spellEnd"/>
      <w:r w:rsidRPr="0099230B">
        <w:rPr>
          <w:lang w:eastAsia="ar-SA"/>
        </w:rPr>
        <w:t xml:space="preserve"> se </w:t>
      </w:r>
      <w:proofErr w:type="spellStart"/>
      <w:r w:rsidRPr="0099230B">
        <w:rPr>
          <w:lang w:eastAsia="ar-SA"/>
        </w:rPr>
        <w:t>najveći</w:t>
      </w:r>
      <w:proofErr w:type="spellEnd"/>
      <w:r w:rsidRPr="0099230B">
        <w:rPr>
          <w:lang w:eastAsia="ar-SA"/>
        </w:rPr>
        <w:t xml:space="preserve"> </w:t>
      </w:r>
      <w:proofErr w:type="spellStart"/>
      <w:r w:rsidRPr="0099230B">
        <w:rPr>
          <w:lang w:eastAsia="ar-SA"/>
        </w:rPr>
        <w:t>broj</w:t>
      </w:r>
      <w:proofErr w:type="spellEnd"/>
      <w:r w:rsidRPr="0099230B">
        <w:rPr>
          <w:lang w:eastAsia="ar-SA"/>
        </w:rPr>
        <w:t xml:space="preserve"> </w:t>
      </w:r>
      <w:proofErr w:type="spellStart"/>
      <w:r w:rsidRPr="0099230B">
        <w:rPr>
          <w:lang w:eastAsia="ar-SA"/>
        </w:rPr>
        <w:t>intervencija</w:t>
      </w:r>
      <w:proofErr w:type="spellEnd"/>
      <w:r w:rsidRPr="0099230B">
        <w:rPr>
          <w:lang w:eastAsia="ar-SA"/>
        </w:rPr>
        <w:t xml:space="preserve"> </w:t>
      </w:r>
      <w:proofErr w:type="spellStart"/>
      <w:r w:rsidRPr="0099230B">
        <w:rPr>
          <w:lang w:eastAsia="ar-SA"/>
        </w:rPr>
        <w:t>događao</w:t>
      </w:r>
      <w:proofErr w:type="spellEnd"/>
      <w:r w:rsidRPr="0099230B">
        <w:rPr>
          <w:lang w:eastAsia="ar-SA"/>
        </w:rPr>
        <w:t xml:space="preserve"> </w:t>
      </w:r>
      <w:proofErr w:type="spellStart"/>
      <w:r w:rsidRPr="0099230B">
        <w:rPr>
          <w:lang w:eastAsia="ar-SA"/>
        </w:rPr>
        <w:t>upravo</w:t>
      </w:r>
      <w:proofErr w:type="spellEnd"/>
      <w:r w:rsidRPr="0099230B">
        <w:rPr>
          <w:lang w:eastAsia="ar-SA"/>
        </w:rPr>
        <w:t xml:space="preserve"> u </w:t>
      </w:r>
      <w:proofErr w:type="spellStart"/>
      <w:r w:rsidRPr="0099230B">
        <w:rPr>
          <w:lang w:eastAsia="ar-SA"/>
        </w:rPr>
        <w:t>ljetnom</w:t>
      </w:r>
      <w:proofErr w:type="spellEnd"/>
      <w:r w:rsidRPr="0099230B">
        <w:rPr>
          <w:lang w:eastAsia="ar-SA"/>
        </w:rPr>
        <w:t xml:space="preserve"> </w:t>
      </w:r>
      <w:proofErr w:type="spellStart"/>
      <w:r w:rsidRPr="0099230B">
        <w:rPr>
          <w:lang w:eastAsia="ar-SA"/>
        </w:rPr>
        <w:t>periodu</w:t>
      </w:r>
      <w:proofErr w:type="spellEnd"/>
      <w:r w:rsidRPr="0099230B">
        <w:rPr>
          <w:lang w:eastAsia="ar-SA"/>
        </w:rPr>
        <w:t xml:space="preserve">, </w:t>
      </w:r>
      <w:proofErr w:type="spellStart"/>
      <w:r w:rsidRPr="0099230B">
        <w:rPr>
          <w:lang w:eastAsia="ar-SA"/>
        </w:rPr>
        <w:t>dežurstva</w:t>
      </w:r>
      <w:proofErr w:type="spellEnd"/>
      <w:r w:rsidRPr="0099230B">
        <w:rPr>
          <w:lang w:eastAsia="ar-SA"/>
        </w:rPr>
        <w:t xml:space="preserve"> </w:t>
      </w:r>
      <w:proofErr w:type="spellStart"/>
      <w:r w:rsidRPr="0099230B">
        <w:rPr>
          <w:lang w:eastAsia="ar-SA"/>
        </w:rPr>
        <w:t>su</w:t>
      </w:r>
      <w:proofErr w:type="spellEnd"/>
      <w:r w:rsidRPr="0099230B">
        <w:rPr>
          <w:lang w:eastAsia="ar-SA"/>
        </w:rPr>
        <w:t xml:space="preserve"> se </w:t>
      </w:r>
      <w:proofErr w:type="spellStart"/>
      <w:r w:rsidRPr="0099230B">
        <w:rPr>
          <w:lang w:eastAsia="ar-SA"/>
        </w:rPr>
        <w:t>pokazala</w:t>
      </w:r>
      <w:proofErr w:type="spellEnd"/>
      <w:r w:rsidRPr="0099230B">
        <w:rPr>
          <w:lang w:eastAsia="ar-SA"/>
        </w:rPr>
        <w:t xml:space="preserve"> </w:t>
      </w:r>
      <w:proofErr w:type="spellStart"/>
      <w:r w:rsidRPr="0099230B">
        <w:rPr>
          <w:lang w:eastAsia="ar-SA"/>
        </w:rPr>
        <w:t>kao</w:t>
      </w:r>
      <w:proofErr w:type="spellEnd"/>
      <w:r w:rsidRPr="0099230B">
        <w:rPr>
          <w:lang w:eastAsia="ar-SA"/>
        </w:rPr>
        <w:t xml:space="preserve"> </w:t>
      </w:r>
      <w:proofErr w:type="spellStart"/>
      <w:r w:rsidRPr="0099230B">
        <w:rPr>
          <w:lang w:eastAsia="ar-SA"/>
        </w:rPr>
        <w:t>izrazito</w:t>
      </w:r>
      <w:proofErr w:type="spellEnd"/>
      <w:r w:rsidRPr="0099230B">
        <w:rPr>
          <w:lang w:eastAsia="ar-SA"/>
        </w:rPr>
        <w:t xml:space="preserve"> </w:t>
      </w:r>
      <w:proofErr w:type="spellStart"/>
      <w:r w:rsidRPr="0099230B">
        <w:rPr>
          <w:lang w:eastAsia="ar-SA"/>
        </w:rPr>
        <w:t>uspješan</w:t>
      </w:r>
      <w:proofErr w:type="spellEnd"/>
      <w:r w:rsidRPr="0099230B">
        <w:rPr>
          <w:lang w:eastAsia="ar-SA"/>
        </w:rPr>
        <w:t xml:space="preserve"> model koji se </w:t>
      </w:r>
      <w:proofErr w:type="spellStart"/>
      <w:r w:rsidRPr="0099230B">
        <w:rPr>
          <w:lang w:eastAsia="ar-SA"/>
        </w:rPr>
        <w:t>planira</w:t>
      </w:r>
      <w:proofErr w:type="spellEnd"/>
      <w:r w:rsidR="000B1360">
        <w:rPr>
          <w:lang w:eastAsia="ar-SA"/>
        </w:rPr>
        <w:t xml:space="preserve"> </w:t>
      </w:r>
      <w:proofErr w:type="spellStart"/>
      <w:r w:rsidRPr="0099230B">
        <w:rPr>
          <w:lang w:eastAsia="ar-SA"/>
        </w:rPr>
        <w:t>primjenjivati</w:t>
      </w:r>
      <w:proofErr w:type="spellEnd"/>
      <w:r w:rsidRPr="0099230B">
        <w:rPr>
          <w:lang w:eastAsia="ar-SA"/>
        </w:rPr>
        <w:t xml:space="preserve"> </w:t>
      </w:r>
      <w:proofErr w:type="spellStart"/>
      <w:r w:rsidRPr="0099230B">
        <w:rPr>
          <w:lang w:eastAsia="ar-SA"/>
        </w:rPr>
        <w:t>i</w:t>
      </w:r>
      <w:proofErr w:type="spellEnd"/>
      <w:r w:rsidRPr="0099230B">
        <w:rPr>
          <w:lang w:eastAsia="ar-SA"/>
        </w:rPr>
        <w:t xml:space="preserve"> u </w:t>
      </w:r>
      <w:proofErr w:type="spellStart"/>
      <w:r w:rsidRPr="0099230B">
        <w:rPr>
          <w:lang w:eastAsia="ar-SA"/>
        </w:rPr>
        <w:t>narednim</w:t>
      </w:r>
      <w:proofErr w:type="spellEnd"/>
      <w:r w:rsidRPr="0099230B">
        <w:rPr>
          <w:lang w:eastAsia="ar-SA"/>
        </w:rPr>
        <w:t xml:space="preserve"> </w:t>
      </w:r>
      <w:proofErr w:type="spellStart"/>
      <w:r w:rsidRPr="0099230B">
        <w:rPr>
          <w:lang w:eastAsia="ar-SA"/>
        </w:rPr>
        <w:t>godinama</w:t>
      </w:r>
      <w:proofErr w:type="spellEnd"/>
      <w:r w:rsidRPr="0099230B">
        <w:rPr>
          <w:lang w:eastAsia="ar-SA"/>
        </w:rPr>
        <w:t xml:space="preserve">. </w:t>
      </w:r>
      <w:proofErr w:type="spellStart"/>
      <w:r w:rsidRPr="0099230B">
        <w:rPr>
          <w:lang w:eastAsia="ar-SA"/>
        </w:rPr>
        <w:t>Tijekom</w:t>
      </w:r>
      <w:proofErr w:type="spellEnd"/>
      <w:r w:rsidRPr="0099230B">
        <w:rPr>
          <w:lang w:eastAsia="ar-SA"/>
        </w:rPr>
        <w:t xml:space="preserve"> </w:t>
      </w:r>
      <w:proofErr w:type="spellStart"/>
      <w:r w:rsidRPr="0099230B">
        <w:rPr>
          <w:lang w:eastAsia="ar-SA"/>
        </w:rPr>
        <w:t>vikend</w:t>
      </w:r>
      <w:proofErr w:type="spellEnd"/>
      <w:r w:rsidRPr="0099230B">
        <w:rPr>
          <w:lang w:eastAsia="ar-SA"/>
        </w:rPr>
        <w:t xml:space="preserve"> </w:t>
      </w:r>
      <w:proofErr w:type="spellStart"/>
      <w:r w:rsidRPr="0099230B">
        <w:rPr>
          <w:lang w:eastAsia="ar-SA"/>
        </w:rPr>
        <w:t>dežurstava</w:t>
      </w:r>
      <w:proofErr w:type="spellEnd"/>
      <w:r w:rsidRPr="0099230B">
        <w:rPr>
          <w:lang w:eastAsia="ar-SA"/>
        </w:rPr>
        <w:t xml:space="preserve"> </w:t>
      </w:r>
      <w:proofErr w:type="spellStart"/>
      <w:r w:rsidRPr="0099230B">
        <w:rPr>
          <w:lang w:eastAsia="ar-SA"/>
        </w:rPr>
        <w:t>posebno</w:t>
      </w:r>
      <w:proofErr w:type="spellEnd"/>
      <w:r w:rsidRPr="0099230B">
        <w:rPr>
          <w:lang w:eastAsia="ar-SA"/>
        </w:rPr>
        <w:t xml:space="preserve"> se </w:t>
      </w:r>
      <w:proofErr w:type="spellStart"/>
      <w:r w:rsidRPr="0099230B">
        <w:rPr>
          <w:lang w:eastAsia="ar-SA"/>
        </w:rPr>
        <w:t>obilazi</w:t>
      </w:r>
      <w:proofErr w:type="spellEnd"/>
      <w:r w:rsidRPr="0099230B">
        <w:rPr>
          <w:lang w:eastAsia="ar-SA"/>
        </w:rPr>
        <w:t xml:space="preserve"> </w:t>
      </w:r>
      <w:proofErr w:type="spellStart"/>
      <w:r w:rsidRPr="0099230B">
        <w:rPr>
          <w:lang w:eastAsia="ar-SA"/>
        </w:rPr>
        <w:t>teren</w:t>
      </w:r>
      <w:proofErr w:type="spellEnd"/>
      <w:r w:rsidRPr="0099230B">
        <w:rPr>
          <w:lang w:eastAsia="ar-SA"/>
        </w:rPr>
        <w:t xml:space="preserve"> </w:t>
      </w:r>
      <w:proofErr w:type="spellStart"/>
      <w:r w:rsidRPr="0099230B">
        <w:rPr>
          <w:lang w:eastAsia="ar-SA"/>
        </w:rPr>
        <w:t>na</w:t>
      </w:r>
      <w:proofErr w:type="spellEnd"/>
      <w:r w:rsidRPr="0099230B">
        <w:rPr>
          <w:lang w:eastAsia="ar-SA"/>
        </w:rPr>
        <w:t xml:space="preserve"> </w:t>
      </w:r>
      <w:proofErr w:type="spellStart"/>
      <w:r w:rsidRPr="0099230B">
        <w:rPr>
          <w:lang w:eastAsia="ar-SA"/>
        </w:rPr>
        <w:t>području</w:t>
      </w:r>
      <w:proofErr w:type="spellEnd"/>
      <w:r w:rsidRPr="0099230B">
        <w:rPr>
          <w:lang w:eastAsia="ar-SA"/>
        </w:rPr>
        <w:t xml:space="preserve"> </w:t>
      </w:r>
      <w:proofErr w:type="spellStart"/>
      <w:r w:rsidRPr="0099230B">
        <w:rPr>
          <w:lang w:eastAsia="ar-SA"/>
        </w:rPr>
        <w:t>Velebita</w:t>
      </w:r>
      <w:proofErr w:type="spellEnd"/>
      <w:r w:rsidRPr="0099230B">
        <w:rPr>
          <w:lang w:eastAsia="ar-SA"/>
        </w:rPr>
        <w:t xml:space="preserve"> </w:t>
      </w:r>
      <w:proofErr w:type="spellStart"/>
      <w:r w:rsidRPr="0099230B">
        <w:rPr>
          <w:lang w:eastAsia="ar-SA"/>
        </w:rPr>
        <w:t>te</w:t>
      </w:r>
      <w:proofErr w:type="spellEnd"/>
      <w:r w:rsidRPr="0099230B">
        <w:rPr>
          <w:lang w:eastAsia="ar-SA"/>
        </w:rPr>
        <w:t xml:space="preserve"> </w:t>
      </w:r>
      <w:proofErr w:type="spellStart"/>
      <w:r w:rsidRPr="0099230B">
        <w:rPr>
          <w:lang w:eastAsia="ar-SA"/>
        </w:rPr>
        <w:t>su</w:t>
      </w:r>
      <w:proofErr w:type="spellEnd"/>
      <w:r w:rsidRPr="0099230B">
        <w:rPr>
          <w:lang w:eastAsia="ar-SA"/>
        </w:rPr>
        <w:t xml:space="preserve"> </w:t>
      </w:r>
      <w:proofErr w:type="spellStart"/>
      <w:r w:rsidRPr="0099230B">
        <w:rPr>
          <w:lang w:eastAsia="ar-SA"/>
        </w:rPr>
        <w:t>dežurni</w:t>
      </w:r>
      <w:proofErr w:type="spellEnd"/>
      <w:r w:rsidRPr="0099230B">
        <w:rPr>
          <w:lang w:eastAsia="ar-SA"/>
        </w:rPr>
        <w:t xml:space="preserve"> </w:t>
      </w:r>
      <w:proofErr w:type="spellStart"/>
      <w:r w:rsidRPr="0099230B">
        <w:rPr>
          <w:lang w:eastAsia="ar-SA"/>
        </w:rPr>
        <w:t>članovi</w:t>
      </w:r>
      <w:proofErr w:type="spellEnd"/>
      <w:r w:rsidRPr="0099230B">
        <w:rPr>
          <w:lang w:eastAsia="ar-SA"/>
        </w:rPr>
        <w:t xml:space="preserve"> </w:t>
      </w:r>
      <w:proofErr w:type="spellStart"/>
      <w:r w:rsidRPr="0099230B">
        <w:rPr>
          <w:lang w:eastAsia="ar-SA"/>
        </w:rPr>
        <w:t>nebrojeno</w:t>
      </w:r>
      <w:proofErr w:type="spellEnd"/>
      <w:r w:rsidR="000B1360">
        <w:rPr>
          <w:lang w:eastAsia="ar-SA"/>
        </w:rPr>
        <w:t xml:space="preserve"> </w:t>
      </w:r>
      <w:r w:rsidRPr="0099230B">
        <w:rPr>
          <w:lang w:eastAsia="ar-SA"/>
        </w:rPr>
        <w:t xml:space="preserve">puta </w:t>
      </w:r>
      <w:proofErr w:type="spellStart"/>
      <w:r w:rsidRPr="0099230B">
        <w:rPr>
          <w:lang w:eastAsia="ar-SA"/>
        </w:rPr>
        <w:t>pomogli</w:t>
      </w:r>
      <w:proofErr w:type="spellEnd"/>
      <w:r w:rsidRPr="0099230B">
        <w:rPr>
          <w:lang w:eastAsia="ar-SA"/>
        </w:rPr>
        <w:t xml:space="preserve"> u </w:t>
      </w:r>
      <w:proofErr w:type="spellStart"/>
      <w:r w:rsidRPr="0099230B">
        <w:rPr>
          <w:lang w:eastAsia="ar-SA"/>
        </w:rPr>
        <w:t>sitnim</w:t>
      </w:r>
      <w:proofErr w:type="spellEnd"/>
      <w:r w:rsidRPr="0099230B">
        <w:rPr>
          <w:lang w:eastAsia="ar-SA"/>
        </w:rPr>
        <w:t xml:space="preserve"> </w:t>
      </w:r>
      <w:proofErr w:type="spellStart"/>
      <w:r w:rsidRPr="0099230B">
        <w:rPr>
          <w:lang w:eastAsia="ar-SA"/>
        </w:rPr>
        <w:t>intervencijama</w:t>
      </w:r>
      <w:proofErr w:type="spellEnd"/>
      <w:r w:rsidRPr="0099230B">
        <w:rPr>
          <w:lang w:eastAsia="ar-SA"/>
        </w:rPr>
        <w:t xml:space="preserve"> </w:t>
      </w:r>
      <w:proofErr w:type="spellStart"/>
      <w:r w:rsidRPr="0099230B">
        <w:rPr>
          <w:lang w:eastAsia="ar-SA"/>
        </w:rPr>
        <w:t>koje</w:t>
      </w:r>
      <w:proofErr w:type="spellEnd"/>
      <w:r w:rsidRPr="0099230B">
        <w:rPr>
          <w:lang w:eastAsia="ar-SA"/>
        </w:rPr>
        <w:t xml:space="preserve"> </w:t>
      </w:r>
      <w:proofErr w:type="spellStart"/>
      <w:r w:rsidRPr="0099230B">
        <w:rPr>
          <w:lang w:eastAsia="ar-SA"/>
        </w:rPr>
        <w:t>su</w:t>
      </w:r>
      <w:proofErr w:type="spellEnd"/>
      <w:r w:rsidRPr="0099230B">
        <w:rPr>
          <w:lang w:eastAsia="ar-SA"/>
        </w:rPr>
        <w:t xml:space="preserve"> </w:t>
      </w:r>
      <w:proofErr w:type="spellStart"/>
      <w:r w:rsidRPr="0099230B">
        <w:rPr>
          <w:lang w:eastAsia="ar-SA"/>
        </w:rPr>
        <w:t>spriječile</w:t>
      </w:r>
      <w:proofErr w:type="spellEnd"/>
      <w:r w:rsidRPr="0099230B">
        <w:rPr>
          <w:lang w:eastAsia="ar-SA"/>
        </w:rPr>
        <w:t xml:space="preserve"> </w:t>
      </w:r>
      <w:proofErr w:type="spellStart"/>
      <w:r w:rsidRPr="0099230B">
        <w:rPr>
          <w:lang w:eastAsia="ar-SA"/>
        </w:rPr>
        <w:t>puno</w:t>
      </w:r>
      <w:proofErr w:type="spellEnd"/>
      <w:r w:rsidRPr="0099230B">
        <w:rPr>
          <w:lang w:eastAsia="ar-SA"/>
        </w:rPr>
        <w:t xml:space="preserve"> </w:t>
      </w:r>
      <w:proofErr w:type="spellStart"/>
      <w:r w:rsidRPr="0099230B">
        <w:rPr>
          <w:lang w:eastAsia="ar-SA"/>
        </w:rPr>
        <w:t>veće</w:t>
      </w:r>
      <w:proofErr w:type="spellEnd"/>
      <w:r w:rsidRPr="0099230B">
        <w:rPr>
          <w:lang w:eastAsia="ar-SA"/>
        </w:rPr>
        <w:t xml:space="preserve"> </w:t>
      </w:r>
      <w:proofErr w:type="spellStart"/>
      <w:r w:rsidRPr="0099230B">
        <w:rPr>
          <w:lang w:eastAsia="ar-SA"/>
        </w:rPr>
        <w:t>nezgode</w:t>
      </w:r>
      <w:proofErr w:type="spellEnd"/>
      <w:r w:rsidRPr="0099230B">
        <w:rPr>
          <w:lang w:eastAsia="ar-SA"/>
        </w:rPr>
        <w:t xml:space="preserve"> </w:t>
      </w:r>
      <w:proofErr w:type="spellStart"/>
      <w:r w:rsidRPr="0099230B">
        <w:rPr>
          <w:lang w:eastAsia="ar-SA"/>
        </w:rPr>
        <w:t>i</w:t>
      </w:r>
      <w:proofErr w:type="spellEnd"/>
      <w:r w:rsidRPr="0099230B">
        <w:rPr>
          <w:lang w:eastAsia="ar-SA"/>
        </w:rPr>
        <w:t xml:space="preserve"> </w:t>
      </w:r>
      <w:proofErr w:type="spellStart"/>
      <w:r w:rsidRPr="0099230B">
        <w:rPr>
          <w:lang w:eastAsia="ar-SA"/>
        </w:rPr>
        <w:t>nesreće</w:t>
      </w:r>
      <w:proofErr w:type="spellEnd"/>
      <w:r w:rsidRPr="0099230B">
        <w:rPr>
          <w:lang w:eastAsia="ar-SA"/>
        </w:rPr>
        <w:t>.</w:t>
      </w:r>
      <w:bookmarkStart w:id="1734" w:name="_Toc88654435"/>
      <w:bookmarkStart w:id="1735" w:name="_Toc102546935"/>
      <w:bookmarkStart w:id="1736" w:name="_Toc108773672"/>
    </w:p>
    <w:p w14:paraId="0CE7543B" w14:textId="77777777" w:rsidR="00D0414C" w:rsidRDefault="00D0414C" w:rsidP="00D0414C">
      <w:pPr>
        <w:pStyle w:val="Naslov4"/>
      </w:pPr>
      <w:bookmarkStart w:id="1737" w:name="_Toc108773673"/>
      <w:bookmarkStart w:id="1738" w:name="_Toc131492698"/>
      <w:r w:rsidRPr="00E202D8">
        <w:rPr>
          <w:rStyle w:val="Naslov4Char"/>
        </w:rPr>
        <w:t>Povjerenici civilne zaštite i njihovi zamjenici</w:t>
      </w:r>
      <w:bookmarkEnd w:id="1737"/>
      <w:bookmarkEnd w:id="1738"/>
      <w:r>
        <w:t xml:space="preserve"> </w:t>
      </w:r>
    </w:p>
    <w:p w14:paraId="3768DAA8" w14:textId="0D14E826" w:rsidR="00465F0D" w:rsidRDefault="00D0414C" w:rsidP="00D0414C">
      <w:pPr>
        <w:pStyle w:val="Odlomakpopisa"/>
      </w:pPr>
      <w:bookmarkStart w:id="1739" w:name="_Hlk56412244"/>
      <w:proofErr w:type="spellStart"/>
      <w:r w:rsidRPr="007014E9">
        <w:t>Odluk</w:t>
      </w:r>
      <w:r>
        <w:t>om</w:t>
      </w:r>
      <w:proofErr w:type="spellEnd"/>
      <w:r>
        <w:t xml:space="preserve"> </w:t>
      </w:r>
      <w:proofErr w:type="spellStart"/>
      <w:r>
        <w:t>gradonačelnika</w:t>
      </w:r>
      <w:proofErr w:type="spellEnd"/>
      <w:r w:rsidR="00465F0D" w:rsidRPr="00465F0D">
        <w:t xml:space="preserve"> o </w:t>
      </w:r>
      <w:proofErr w:type="spellStart"/>
      <w:r w:rsidR="00465F0D" w:rsidRPr="00465F0D">
        <w:t>imenovanju</w:t>
      </w:r>
      <w:proofErr w:type="spellEnd"/>
      <w:r w:rsidR="00465F0D" w:rsidRPr="00465F0D">
        <w:t xml:space="preserve"> </w:t>
      </w:r>
      <w:proofErr w:type="spellStart"/>
      <w:r w:rsidR="00465F0D" w:rsidRPr="00465F0D">
        <w:t>povjerenika</w:t>
      </w:r>
      <w:proofErr w:type="spellEnd"/>
      <w:r w:rsidR="00465F0D" w:rsidRPr="00465F0D">
        <w:t xml:space="preserve"> </w:t>
      </w:r>
      <w:proofErr w:type="spellStart"/>
      <w:r w:rsidR="00465F0D" w:rsidRPr="00465F0D">
        <w:t>i</w:t>
      </w:r>
      <w:proofErr w:type="spellEnd"/>
      <w:r w:rsidR="00465F0D" w:rsidRPr="00465F0D">
        <w:t xml:space="preserve"> </w:t>
      </w:r>
      <w:proofErr w:type="spellStart"/>
      <w:r w:rsidR="00465F0D" w:rsidRPr="00465F0D">
        <w:t>zamjenika</w:t>
      </w:r>
      <w:proofErr w:type="spellEnd"/>
      <w:r w:rsidR="00465F0D" w:rsidRPr="00465F0D">
        <w:t xml:space="preserve"> </w:t>
      </w:r>
      <w:proofErr w:type="spellStart"/>
      <w:r w:rsidR="00465F0D" w:rsidRPr="00465F0D">
        <w:t>povjerenika</w:t>
      </w:r>
      <w:proofErr w:type="spellEnd"/>
      <w:r w:rsidR="00465F0D" w:rsidRPr="00465F0D">
        <w:t xml:space="preserve"> </w:t>
      </w:r>
      <w:proofErr w:type="spellStart"/>
      <w:r w:rsidR="00465F0D" w:rsidRPr="00465F0D">
        <w:t>civilne</w:t>
      </w:r>
      <w:proofErr w:type="spellEnd"/>
      <w:r w:rsidR="00465F0D" w:rsidRPr="00465F0D">
        <w:t xml:space="preserve"> </w:t>
      </w:r>
      <w:proofErr w:type="spellStart"/>
      <w:r w:rsidR="00465F0D" w:rsidRPr="00465F0D">
        <w:t>zaštite</w:t>
      </w:r>
      <w:proofErr w:type="spellEnd"/>
      <w:r w:rsidR="00465F0D">
        <w:t xml:space="preserve"> (</w:t>
      </w:r>
      <w:r w:rsidR="00465F0D" w:rsidRPr="00465F0D">
        <w:t xml:space="preserve">KLASA: 810-03/18-01/8, URBROJ: 2125/02-03-18-1, od dana 03. </w:t>
      </w:r>
      <w:proofErr w:type="spellStart"/>
      <w:r w:rsidR="00465F0D" w:rsidRPr="00465F0D">
        <w:t>svibnja</w:t>
      </w:r>
      <w:proofErr w:type="spellEnd"/>
      <w:r w:rsidR="00465F0D" w:rsidRPr="00465F0D">
        <w:t xml:space="preserve"> 2018. </w:t>
      </w:r>
      <w:proofErr w:type="spellStart"/>
      <w:r w:rsidR="00465F0D" w:rsidRPr="00465F0D">
        <w:t>godine</w:t>
      </w:r>
      <w:proofErr w:type="spellEnd"/>
      <w:r w:rsidR="00465F0D">
        <w:t xml:space="preserve">), </w:t>
      </w:r>
      <w:r w:rsidR="002B2E38">
        <w:t xml:space="preserve">za </w:t>
      </w:r>
      <w:proofErr w:type="spellStart"/>
      <w:r w:rsidR="002B2E38">
        <w:t>područje</w:t>
      </w:r>
      <w:proofErr w:type="spellEnd"/>
      <w:r w:rsidR="002B2E38">
        <w:t xml:space="preserve"> </w:t>
      </w:r>
      <w:proofErr w:type="spellStart"/>
      <w:r w:rsidR="002B2E38">
        <w:t>Grada</w:t>
      </w:r>
      <w:proofErr w:type="spellEnd"/>
      <w:r w:rsidR="002B2E38">
        <w:t xml:space="preserve"> </w:t>
      </w:r>
      <w:proofErr w:type="spellStart"/>
      <w:r w:rsidR="002B2E38">
        <w:t>Otočca</w:t>
      </w:r>
      <w:proofErr w:type="spellEnd"/>
      <w:r w:rsidR="002B2E38">
        <w:t xml:space="preserve"> </w:t>
      </w:r>
      <w:proofErr w:type="spellStart"/>
      <w:r w:rsidR="002B2E38">
        <w:t>imenovano</w:t>
      </w:r>
      <w:proofErr w:type="spellEnd"/>
      <w:r w:rsidR="002B2E38">
        <w:t xml:space="preserve"> je </w:t>
      </w:r>
      <w:r w:rsidR="001E7823">
        <w:t xml:space="preserve">17 </w:t>
      </w:r>
      <w:proofErr w:type="spellStart"/>
      <w:r w:rsidR="001E7823">
        <w:t>povjerenika</w:t>
      </w:r>
      <w:proofErr w:type="spellEnd"/>
      <w:r w:rsidR="001E7823">
        <w:t xml:space="preserve"> </w:t>
      </w:r>
      <w:proofErr w:type="spellStart"/>
      <w:r w:rsidR="001E7823">
        <w:t>civilne</w:t>
      </w:r>
      <w:proofErr w:type="spellEnd"/>
      <w:r w:rsidR="001E7823">
        <w:t xml:space="preserve"> </w:t>
      </w:r>
      <w:proofErr w:type="spellStart"/>
      <w:r w:rsidR="001E7823">
        <w:t>zaštite</w:t>
      </w:r>
      <w:proofErr w:type="spellEnd"/>
      <w:r w:rsidR="001E7823">
        <w:t xml:space="preserve">  </w:t>
      </w:r>
      <w:proofErr w:type="spellStart"/>
      <w:r w:rsidR="001E7823">
        <w:t>i</w:t>
      </w:r>
      <w:proofErr w:type="spellEnd"/>
      <w:r w:rsidR="001E7823">
        <w:t xml:space="preserve"> 17 </w:t>
      </w:r>
      <w:proofErr w:type="spellStart"/>
      <w:r w:rsidR="001E7823">
        <w:t>zamjenika</w:t>
      </w:r>
      <w:proofErr w:type="spellEnd"/>
      <w:r w:rsidR="001E7823">
        <w:t xml:space="preserve"> </w:t>
      </w:r>
      <w:proofErr w:type="spellStart"/>
      <w:r w:rsidR="001E7823">
        <w:t>povjerenika</w:t>
      </w:r>
      <w:proofErr w:type="spellEnd"/>
      <w:r w:rsidR="001E7823">
        <w:t xml:space="preserve"> </w:t>
      </w:r>
      <w:proofErr w:type="spellStart"/>
      <w:r w:rsidR="001E7823">
        <w:t>civilne</w:t>
      </w:r>
      <w:proofErr w:type="spellEnd"/>
      <w:r w:rsidR="001E7823">
        <w:t xml:space="preserve"> </w:t>
      </w:r>
      <w:proofErr w:type="spellStart"/>
      <w:r w:rsidR="001E7823">
        <w:t>zaštite</w:t>
      </w:r>
      <w:proofErr w:type="spellEnd"/>
      <w:r w:rsidR="001E7823">
        <w:t xml:space="preserve">. </w:t>
      </w:r>
    </w:p>
    <w:bookmarkEnd w:id="1739"/>
    <w:p w14:paraId="3AE1B54B" w14:textId="77777777" w:rsidR="00D0414C" w:rsidRPr="001254A0" w:rsidRDefault="00D0414C" w:rsidP="00D0414C">
      <w:pPr>
        <w:pStyle w:val="Odlomakpopisa"/>
      </w:pPr>
      <w:proofErr w:type="spellStart"/>
      <w:r w:rsidRPr="001254A0">
        <w:t>Povjerenici</w:t>
      </w:r>
      <w:proofErr w:type="spellEnd"/>
      <w:r w:rsidRPr="001254A0">
        <w:t xml:space="preserve"> </w:t>
      </w:r>
      <w:proofErr w:type="spellStart"/>
      <w:r w:rsidRPr="001254A0">
        <w:t>civilne</w:t>
      </w:r>
      <w:proofErr w:type="spellEnd"/>
      <w:r w:rsidRPr="001254A0">
        <w:t xml:space="preserve"> </w:t>
      </w:r>
      <w:proofErr w:type="spellStart"/>
      <w:r w:rsidRPr="001254A0">
        <w:t>zaštite</w:t>
      </w:r>
      <w:proofErr w:type="spellEnd"/>
      <w:r w:rsidRPr="001254A0">
        <w:t xml:space="preserve"> </w:t>
      </w:r>
      <w:proofErr w:type="spellStart"/>
      <w:r w:rsidRPr="001254A0">
        <w:t>i</w:t>
      </w:r>
      <w:proofErr w:type="spellEnd"/>
      <w:r w:rsidRPr="001254A0">
        <w:t xml:space="preserve"> </w:t>
      </w:r>
      <w:proofErr w:type="spellStart"/>
      <w:r w:rsidRPr="001254A0">
        <w:t>njihovi</w:t>
      </w:r>
      <w:proofErr w:type="spellEnd"/>
      <w:r w:rsidRPr="001254A0">
        <w:t xml:space="preserve"> </w:t>
      </w:r>
      <w:proofErr w:type="spellStart"/>
      <w:r w:rsidRPr="001254A0">
        <w:t>zamjenici</w:t>
      </w:r>
      <w:proofErr w:type="spellEnd"/>
      <w:r w:rsidRPr="001254A0">
        <w:t xml:space="preserve">: </w:t>
      </w:r>
    </w:p>
    <w:p w14:paraId="7FF4C354" w14:textId="77777777" w:rsidR="00D0414C" w:rsidRPr="005B1A1D" w:rsidRDefault="00D0414C">
      <w:pPr>
        <w:widowControl w:val="0"/>
        <w:numPr>
          <w:ilvl w:val="0"/>
          <w:numId w:val="39"/>
        </w:numPr>
        <w:suppressAutoHyphens/>
        <w:spacing w:beforeLines="30" w:before="72" w:afterLines="30" w:after="72" w:line="276" w:lineRule="auto"/>
        <w:ind w:left="714" w:hanging="357"/>
        <w:contextualSpacing/>
        <w:jc w:val="both"/>
        <w:rPr>
          <w:rFonts w:eastAsia="Times New Roman" w:cstheme="minorHAnsi"/>
          <w:color w:val="000000"/>
          <w:sz w:val="24"/>
          <w:szCs w:val="24"/>
          <w:lang w:eastAsia="hr-HR"/>
        </w:rPr>
      </w:pPr>
      <w:r w:rsidRPr="005B1A1D">
        <w:rPr>
          <w:rFonts w:eastAsia="Times New Roman" w:cstheme="minorHAnsi"/>
          <w:color w:val="000000"/>
          <w:sz w:val="24"/>
          <w:szCs w:val="24"/>
          <w:lang w:eastAsia="hr-HR"/>
        </w:rPr>
        <w:t>sudjeluju u pripremanju građana za osobnu i uzajamnu zaštitu te usklađuju provođenje  mjera osobne i uzajamne zaštite,</w:t>
      </w:r>
    </w:p>
    <w:p w14:paraId="6BF6597C" w14:textId="77777777" w:rsidR="00D0414C" w:rsidRPr="005B1A1D" w:rsidRDefault="00D0414C">
      <w:pPr>
        <w:widowControl w:val="0"/>
        <w:numPr>
          <w:ilvl w:val="0"/>
          <w:numId w:val="39"/>
        </w:numPr>
        <w:suppressAutoHyphens/>
        <w:spacing w:beforeLines="30" w:before="72" w:afterLines="30" w:after="72" w:line="276" w:lineRule="auto"/>
        <w:ind w:left="714" w:hanging="357"/>
        <w:contextualSpacing/>
        <w:jc w:val="both"/>
        <w:rPr>
          <w:rFonts w:eastAsia="Times New Roman" w:cstheme="minorHAnsi"/>
          <w:color w:val="000000"/>
          <w:sz w:val="24"/>
          <w:szCs w:val="24"/>
          <w:lang w:eastAsia="hr-HR"/>
        </w:rPr>
      </w:pPr>
      <w:r w:rsidRPr="005B1A1D">
        <w:rPr>
          <w:rFonts w:eastAsia="Times New Roman" w:cstheme="minorHAnsi"/>
          <w:color w:val="000000"/>
          <w:sz w:val="24"/>
          <w:szCs w:val="24"/>
          <w:lang w:eastAsia="hr-HR"/>
        </w:rPr>
        <w:t>daju obavijesti građanima o pravodobnom poduzimanju mjera civilne zaštite te javne mobilizacije radi sudjelovanja u sustavu civilne zaštite,</w:t>
      </w:r>
    </w:p>
    <w:p w14:paraId="64D3E082" w14:textId="77777777" w:rsidR="00D0414C" w:rsidRPr="005B1A1D" w:rsidRDefault="00D0414C">
      <w:pPr>
        <w:widowControl w:val="0"/>
        <w:numPr>
          <w:ilvl w:val="0"/>
          <w:numId w:val="39"/>
        </w:numPr>
        <w:suppressAutoHyphens/>
        <w:spacing w:beforeLines="30" w:before="72" w:afterLines="30" w:after="72" w:line="276" w:lineRule="auto"/>
        <w:ind w:left="714" w:hanging="357"/>
        <w:contextualSpacing/>
        <w:jc w:val="both"/>
        <w:rPr>
          <w:rFonts w:eastAsia="Times New Roman" w:cstheme="minorHAnsi"/>
          <w:color w:val="000000"/>
          <w:sz w:val="24"/>
          <w:szCs w:val="24"/>
          <w:lang w:eastAsia="hr-HR"/>
        </w:rPr>
      </w:pPr>
      <w:r w:rsidRPr="005B1A1D">
        <w:rPr>
          <w:rFonts w:eastAsia="Times New Roman" w:cstheme="minorHAnsi"/>
          <w:color w:val="000000"/>
          <w:sz w:val="24"/>
          <w:szCs w:val="24"/>
          <w:lang w:eastAsia="hr-HR"/>
        </w:rPr>
        <w:t>sudjeluju u organiziranju i provođenju evakuacije, sklanjanja, zbrinjavanja i drugih mjera civilne zaštite,</w:t>
      </w:r>
    </w:p>
    <w:p w14:paraId="2F58BBCF" w14:textId="77777777" w:rsidR="00D0414C" w:rsidRPr="005B1A1D" w:rsidRDefault="00D0414C">
      <w:pPr>
        <w:widowControl w:val="0"/>
        <w:numPr>
          <w:ilvl w:val="0"/>
          <w:numId w:val="39"/>
        </w:numPr>
        <w:suppressAutoHyphens/>
        <w:spacing w:beforeLines="30" w:before="72" w:afterLines="30" w:after="72" w:line="276" w:lineRule="auto"/>
        <w:ind w:left="714" w:hanging="357"/>
        <w:contextualSpacing/>
        <w:jc w:val="both"/>
        <w:rPr>
          <w:rFonts w:eastAsia="Times New Roman" w:cstheme="minorHAnsi"/>
          <w:color w:val="000000"/>
          <w:sz w:val="24"/>
          <w:szCs w:val="24"/>
          <w:lang w:eastAsia="hr-HR"/>
        </w:rPr>
      </w:pPr>
      <w:r w:rsidRPr="005B1A1D">
        <w:rPr>
          <w:rFonts w:eastAsia="Times New Roman" w:cstheme="minorHAnsi"/>
          <w:color w:val="000000"/>
          <w:sz w:val="24"/>
          <w:szCs w:val="24"/>
          <w:lang w:eastAsia="hr-HR"/>
        </w:rPr>
        <w:t>organiziraju zaštitu i spašavanje pripadnika ranjivih skupina,</w:t>
      </w:r>
    </w:p>
    <w:p w14:paraId="7A29D334" w14:textId="77777777" w:rsidR="00D0414C" w:rsidRDefault="00D0414C">
      <w:pPr>
        <w:widowControl w:val="0"/>
        <w:numPr>
          <w:ilvl w:val="0"/>
          <w:numId w:val="39"/>
        </w:numPr>
        <w:suppressAutoHyphens/>
        <w:spacing w:after="120" w:line="276" w:lineRule="auto"/>
        <w:ind w:left="714" w:hanging="357"/>
        <w:jc w:val="both"/>
        <w:rPr>
          <w:rFonts w:eastAsia="Times New Roman" w:cstheme="minorHAnsi"/>
          <w:color w:val="000000"/>
          <w:sz w:val="24"/>
          <w:szCs w:val="24"/>
          <w:lang w:eastAsia="hr-HR"/>
        </w:rPr>
      </w:pPr>
      <w:r w:rsidRPr="005B1A1D">
        <w:rPr>
          <w:rFonts w:eastAsia="Times New Roman" w:cstheme="minorHAnsi"/>
          <w:color w:val="000000"/>
          <w:sz w:val="24"/>
          <w:szCs w:val="24"/>
          <w:lang w:eastAsia="hr-HR"/>
        </w:rPr>
        <w:t>provjeravaju postavljanje obavijesti o znakovima za uzbunjivanje u stambenim zgradama na području svoje nadležnosti i o propustima obavješćuju inspekciju civilne zaštite.</w:t>
      </w:r>
    </w:p>
    <w:p w14:paraId="31987E62" w14:textId="77777777" w:rsidR="00D0414C" w:rsidRPr="005B1A1D" w:rsidRDefault="00D0414C" w:rsidP="00D0414C">
      <w:pPr>
        <w:widowControl w:val="0"/>
        <w:suppressAutoHyphens/>
        <w:spacing w:after="120" w:line="276" w:lineRule="auto"/>
        <w:jc w:val="both"/>
        <w:rPr>
          <w:rFonts w:eastAsia="Times New Roman" w:cstheme="minorHAnsi"/>
          <w:color w:val="000000"/>
          <w:sz w:val="24"/>
          <w:szCs w:val="24"/>
          <w:lang w:eastAsia="hr-HR"/>
        </w:rPr>
      </w:pPr>
      <w:r w:rsidRPr="007F5580">
        <w:rPr>
          <w:rFonts w:eastAsia="Times New Roman" w:cstheme="minorHAnsi"/>
          <w:color w:val="000000"/>
          <w:sz w:val="24"/>
          <w:szCs w:val="24"/>
          <w:lang w:eastAsia="hr-HR"/>
        </w:rPr>
        <w:t>Kontakt podaci povjerenika civilne zaštite i njihovih zamjenika (adrese, fiksni i mobilni telefonski brojevi</w:t>
      </w:r>
      <w:r>
        <w:rPr>
          <w:rFonts w:eastAsia="Times New Roman" w:cstheme="minorHAnsi"/>
          <w:color w:val="000000"/>
          <w:sz w:val="24"/>
          <w:szCs w:val="24"/>
          <w:lang w:eastAsia="hr-HR"/>
        </w:rPr>
        <w:t>)</w:t>
      </w:r>
      <w:r w:rsidRPr="007F5580">
        <w:rPr>
          <w:rFonts w:eastAsia="Times New Roman" w:cstheme="minorHAnsi"/>
          <w:color w:val="000000"/>
          <w:sz w:val="24"/>
          <w:szCs w:val="24"/>
          <w:lang w:eastAsia="hr-HR"/>
        </w:rPr>
        <w:t xml:space="preserve"> kontinuirano se ažuriraju u planskim</w:t>
      </w:r>
      <w:r>
        <w:rPr>
          <w:rFonts w:eastAsia="Times New Roman" w:cstheme="minorHAnsi"/>
          <w:color w:val="000000"/>
          <w:sz w:val="24"/>
          <w:szCs w:val="24"/>
          <w:lang w:eastAsia="hr-HR"/>
        </w:rPr>
        <w:t xml:space="preserve"> </w:t>
      </w:r>
      <w:r w:rsidRPr="007F5580">
        <w:rPr>
          <w:rFonts w:eastAsia="Times New Roman" w:cstheme="minorHAnsi"/>
          <w:color w:val="000000"/>
          <w:sz w:val="24"/>
          <w:szCs w:val="24"/>
          <w:lang w:eastAsia="hr-HR"/>
        </w:rPr>
        <w:t>dokumentima.</w:t>
      </w:r>
    </w:p>
    <w:p w14:paraId="7F1E9D6E" w14:textId="6375E78B" w:rsidR="00170F8E" w:rsidRPr="00737166" w:rsidRDefault="00EB0FAA" w:rsidP="00A40E76">
      <w:pPr>
        <w:pStyle w:val="Naslov4"/>
      </w:pPr>
      <w:bookmarkStart w:id="1740" w:name="_Toc131492699"/>
      <w:r w:rsidRPr="00737166">
        <w:rPr>
          <w:rStyle w:val="Naslov4Char"/>
        </w:rPr>
        <w:t>Pravne osob</w:t>
      </w:r>
      <w:bookmarkEnd w:id="1734"/>
      <w:bookmarkEnd w:id="1735"/>
      <w:bookmarkEnd w:id="1736"/>
      <w:r w:rsidR="00855AE0">
        <w:rPr>
          <w:rStyle w:val="Naslov4Char"/>
        </w:rPr>
        <w:t>e</w:t>
      </w:r>
      <w:bookmarkEnd w:id="1740"/>
    </w:p>
    <w:p w14:paraId="452CE3B3" w14:textId="6612532E" w:rsidR="007F5580" w:rsidRDefault="007F5580" w:rsidP="007F5580">
      <w:pPr>
        <w:pStyle w:val="Odlomakpopisa"/>
        <w:rPr>
          <w:lang w:eastAsia="ar-SA"/>
        </w:rPr>
      </w:pPr>
      <w:bookmarkStart w:id="1741" w:name="_Hlk56163874"/>
      <w:bookmarkStart w:id="1742" w:name="_Hlk56413965"/>
      <w:proofErr w:type="spellStart"/>
      <w:r>
        <w:rPr>
          <w:lang w:eastAsia="ar-SA"/>
        </w:rPr>
        <w:t>Pravne</w:t>
      </w:r>
      <w:proofErr w:type="spellEnd"/>
      <w:r>
        <w:rPr>
          <w:lang w:eastAsia="ar-SA"/>
        </w:rPr>
        <w:t xml:space="preserve"> </w:t>
      </w:r>
      <w:proofErr w:type="spellStart"/>
      <w:r>
        <w:rPr>
          <w:lang w:eastAsia="ar-SA"/>
        </w:rPr>
        <w:t>osobe</w:t>
      </w:r>
      <w:proofErr w:type="spellEnd"/>
      <w:r>
        <w:rPr>
          <w:lang w:eastAsia="ar-SA"/>
        </w:rPr>
        <w:t xml:space="preserve"> </w:t>
      </w:r>
      <w:proofErr w:type="spellStart"/>
      <w:r>
        <w:rPr>
          <w:lang w:eastAsia="ar-SA"/>
        </w:rPr>
        <w:t>koje</w:t>
      </w:r>
      <w:proofErr w:type="spellEnd"/>
      <w:r>
        <w:rPr>
          <w:lang w:eastAsia="ar-SA"/>
        </w:rPr>
        <w:t xml:space="preserve"> </w:t>
      </w:r>
      <w:proofErr w:type="spellStart"/>
      <w:r>
        <w:rPr>
          <w:lang w:eastAsia="ar-SA"/>
        </w:rPr>
        <w:t>će</w:t>
      </w:r>
      <w:proofErr w:type="spellEnd"/>
      <w:r>
        <w:rPr>
          <w:lang w:eastAsia="ar-SA"/>
        </w:rPr>
        <w:t xml:space="preserve">, </w:t>
      </w:r>
      <w:proofErr w:type="spellStart"/>
      <w:r>
        <w:rPr>
          <w:lang w:eastAsia="ar-SA"/>
        </w:rPr>
        <w:t>poradi</w:t>
      </w:r>
      <w:proofErr w:type="spellEnd"/>
      <w:r>
        <w:rPr>
          <w:lang w:eastAsia="ar-SA"/>
        </w:rPr>
        <w:t xml:space="preserve"> </w:t>
      </w:r>
      <w:proofErr w:type="spellStart"/>
      <w:r>
        <w:rPr>
          <w:lang w:eastAsia="ar-SA"/>
        </w:rPr>
        <w:t>nekog</w:t>
      </w:r>
      <w:proofErr w:type="spellEnd"/>
      <w:r>
        <w:rPr>
          <w:lang w:eastAsia="ar-SA"/>
        </w:rPr>
        <w:t xml:space="preserve"> </w:t>
      </w:r>
      <w:proofErr w:type="spellStart"/>
      <w:r>
        <w:rPr>
          <w:lang w:eastAsia="ar-SA"/>
        </w:rPr>
        <w:t>interesa</w:t>
      </w:r>
      <w:proofErr w:type="spellEnd"/>
      <w:r>
        <w:rPr>
          <w:lang w:eastAsia="ar-SA"/>
        </w:rPr>
        <w:t xml:space="preserve"> </w:t>
      </w:r>
      <w:proofErr w:type="spellStart"/>
      <w:r>
        <w:rPr>
          <w:lang w:eastAsia="ar-SA"/>
        </w:rPr>
        <w:t>civilne</w:t>
      </w:r>
      <w:proofErr w:type="spellEnd"/>
      <w:r>
        <w:rPr>
          <w:lang w:eastAsia="ar-SA"/>
        </w:rPr>
        <w:t xml:space="preserve"> </w:t>
      </w:r>
      <w:proofErr w:type="spellStart"/>
      <w:r>
        <w:rPr>
          <w:lang w:eastAsia="ar-SA"/>
        </w:rPr>
        <w:t>zaštite</w:t>
      </w:r>
      <w:proofErr w:type="spellEnd"/>
      <w:r>
        <w:rPr>
          <w:lang w:eastAsia="ar-SA"/>
        </w:rPr>
        <w:t xml:space="preserve"> </w:t>
      </w:r>
      <w:proofErr w:type="spellStart"/>
      <w:r>
        <w:rPr>
          <w:lang w:eastAsia="ar-SA"/>
        </w:rPr>
        <w:t>odnosno</w:t>
      </w:r>
      <w:proofErr w:type="spellEnd"/>
      <w:r>
        <w:rPr>
          <w:lang w:eastAsia="ar-SA"/>
        </w:rPr>
        <w:t xml:space="preserve"> </w:t>
      </w:r>
      <w:proofErr w:type="spellStart"/>
      <w:r>
        <w:rPr>
          <w:lang w:eastAsia="ar-SA"/>
        </w:rPr>
        <w:t>zaštite</w:t>
      </w:r>
      <w:proofErr w:type="spellEnd"/>
      <w:r>
        <w:rPr>
          <w:lang w:eastAsia="ar-SA"/>
        </w:rPr>
        <w:t xml:space="preserve"> </w:t>
      </w:r>
      <w:proofErr w:type="spellStart"/>
      <w:r>
        <w:rPr>
          <w:lang w:eastAsia="ar-SA"/>
        </w:rPr>
        <w:t>i</w:t>
      </w:r>
      <w:proofErr w:type="spellEnd"/>
      <w:r>
        <w:rPr>
          <w:lang w:eastAsia="ar-SA"/>
        </w:rPr>
        <w:t xml:space="preserve"> </w:t>
      </w:r>
      <w:proofErr w:type="spellStart"/>
      <w:r>
        <w:rPr>
          <w:lang w:eastAsia="ar-SA"/>
        </w:rPr>
        <w:t>spašavanja</w:t>
      </w:r>
      <w:proofErr w:type="spellEnd"/>
      <w:r>
        <w:rPr>
          <w:lang w:eastAsia="ar-SA"/>
        </w:rPr>
        <w:t xml:space="preserve"> </w:t>
      </w:r>
      <w:proofErr w:type="spellStart"/>
      <w:r>
        <w:rPr>
          <w:lang w:eastAsia="ar-SA"/>
        </w:rPr>
        <w:t>stanovništva</w:t>
      </w:r>
      <w:proofErr w:type="spellEnd"/>
      <w:r>
        <w:rPr>
          <w:lang w:eastAsia="ar-SA"/>
        </w:rPr>
        <w:t xml:space="preserve">, </w:t>
      </w:r>
      <w:proofErr w:type="spellStart"/>
      <w:r>
        <w:rPr>
          <w:lang w:eastAsia="ar-SA"/>
        </w:rPr>
        <w:t>materijalnih</w:t>
      </w:r>
      <w:proofErr w:type="spellEnd"/>
      <w:r>
        <w:rPr>
          <w:lang w:eastAsia="ar-SA"/>
        </w:rPr>
        <w:t xml:space="preserve"> </w:t>
      </w:r>
      <w:proofErr w:type="spellStart"/>
      <w:r>
        <w:rPr>
          <w:lang w:eastAsia="ar-SA"/>
        </w:rPr>
        <w:t>i</w:t>
      </w:r>
      <w:proofErr w:type="spellEnd"/>
      <w:r>
        <w:rPr>
          <w:lang w:eastAsia="ar-SA"/>
        </w:rPr>
        <w:t xml:space="preserve"> </w:t>
      </w:r>
      <w:proofErr w:type="spellStart"/>
      <w:r>
        <w:rPr>
          <w:lang w:eastAsia="ar-SA"/>
        </w:rPr>
        <w:t>kulturnih</w:t>
      </w:r>
      <w:proofErr w:type="spellEnd"/>
      <w:r>
        <w:rPr>
          <w:lang w:eastAsia="ar-SA"/>
        </w:rPr>
        <w:t xml:space="preserve"> </w:t>
      </w:r>
      <w:proofErr w:type="spellStart"/>
      <w:r>
        <w:rPr>
          <w:lang w:eastAsia="ar-SA"/>
        </w:rPr>
        <w:t>dobara</w:t>
      </w:r>
      <w:proofErr w:type="spellEnd"/>
      <w:r>
        <w:rPr>
          <w:lang w:eastAsia="ar-SA"/>
        </w:rPr>
        <w:t xml:space="preserve"> </w:t>
      </w:r>
      <w:proofErr w:type="spellStart"/>
      <w:r>
        <w:rPr>
          <w:lang w:eastAsia="ar-SA"/>
        </w:rPr>
        <w:t>Grada</w:t>
      </w:r>
      <w:proofErr w:type="spellEnd"/>
      <w:r>
        <w:rPr>
          <w:lang w:eastAsia="ar-SA"/>
        </w:rPr>
        <w:t xml:space="preserve"> </w:t>
      </w:r>
      <w:proofErr w:type="spellStart"/>
      <w:r>
        <w:rPr>
          <w:lang w:eastAsia="ar-SA"/>
        </w:rPr>
        <w:t>Otočca</w:t>
      </w:r>
      <w:proofErr w:type="spellEnd"/>
      <w:r>
        <w:rPr>
          <w:lang w:eastAsia="ar-SA"/>
        </w:rPr>
        <w:t xml:space="preserve">, </w:t>
      </w:r>
      <w:proofErr w:type="spellStart"/>
      <w:r>
        <w:rPr>
          <w:lang w:eastAsia="ar-SA"/>
        </w:rPr>
        <w:t>dobiti</w:t>
      </w:r>
      <w:proofErr w:type="spellEnd"/>
      <w:r>
        <w:rPr>
          <w:lang w:eastAsia="ar-SA"/>
        </w:rPr>
        <w:t xml:space="preserve"> </w:t>
      </w:r>
      <w:proofErr w:type="spellStart"/>
      <w:r>
        <w:rPr>
          <w:lang w:eastAsia="ar-SA"/>
        </w:rPr>
        <w:t>zadaću</w:t>
      </w:r>
      <w:proofErr w:type="spellEnd"/>
      <w:r>
        <w:rPr>
          <w:lang w:eastAsia="ar-SA"/>
        </w:rPr>
        <w:t xml:space="preserve"> </w:t>
      </w:r>
      <w:proofErr w:type="spellStart"/>
      <w:r>
        <w:rPr>
          <w:lang w:eastAsia="ar-SA"/>
        </w:rPr>
        <w:t>su</w:t>
      </w:r>
      <w:proofErr w:type="spellEnd"/>
      <w:r>
        <w:rPr>
          <w:lang w:eastAsia="ar-SA"/>
        </w:rPr>
        <w:t>:</w:t>
      </w:r>
    </w:p>
    <w:p w14:paraId="66281C12" w14:textId="5663017E" w:rsidR="007F5580" w:rsidRDefault="007F5580">
      <w:pPr>
        <w:pStyle w:val="Odlomakpopisa"/>
        <w:numPr>
          <w:ilvl w:val="0"/>
          <w:numId w:val="78"/>
        </w:numPr>
        <w:spacing w:after="0"/>
        <w:rPr>
          <w:lang w:eastAsia="ar-SA"/>
        </w:rPr>
      </w:pPr>
      <w:proofErr w:type="spellStart"/>
      <w:r>
        <w:rPr>
          <w:lang w:eastAsia="ar-SA"/>
        </w:rPr>
        <w:t>Komunalac</w:t>
      </w:r>
      <w:proofErr w:type="spellEnd"/>
      <w:r>
        <w:rPr>
          <w:lang w:eastAsia="ar-SA"/>
        </w:rPr>
        <w:t xml:space="preserve"> d.o.o., B. </w:t>
      </w:r>
      <w:proofErr w:type="spellStart"/>
      <w:r>
        <w:rPr>
          <w:lang w:eastAsia="ar-SA"/>
        </w:rPr>
        <w:t>Kašića</w:t>
      </w:r>
      <w:proofErr w:type="spellEnd"/>
      <w:r>
        <w:rPr>
          <w:lang w:eastAsia="ar-SA"/>
        </w:rPr>
        <w:t xml:space="preserve"> 5A, </w:t>
      </w:r>
      <w:proofErr w:type="spellStart"/>
      <w:r>
        <w:rPr>
          <w:lang w:eastAsia="ar-SA"/>
        </w:rPr>
        <w:t>Otočac</w:t>
      </w:r>
      <w:proofErr w:type="spellEnd"/>
      <w:r>
        <w:rPr>
          <w:lang w:eastAsia="ar-SA"/>
        </w:rPr>
        <w:t>,</w:t>
      </w:r>
    </w:p>
    <w:p w14:paraId="2BC9DAC6" w14:textId="2F3D23A1" w:rsidR="007F5580" w:rsidRDefault="007F5580">
      <w:pPr>
        <w:pStyle w:val="Odlomakpopisa"/>
        <w:numPr>
          <w:ilvl w:val="0"/>
          <w:numId w:val="78"/>
        </w:numPr>
        <w:spacing w:after="0"/>
        <w:rPr>
          <w:lang w:eastAsia="ar-SA"/>
        </w:rPr>
      </w:pPr>
      <w:proofErr w:type="spellStart"/>
      <w:r>
        <w:rPr>
          <w:lang w:eastAsia="ar-SA"/>
        </w:rPr>
        <w:t>Gacka</w:t>
      </w:r>
      <w:proofErr w:type="spellEnd"/>
      <w:r>
        <w:rPr>
          <w:lang w:eastAsia="ar-SA"/>
        </w:rPr>
        <w:t xml:space="preserve"> d.o.o., B. </w:t>
      </w:r>
      <w:proofErr w:type="spellStart"/>
      <w:r>
        <w:rPr>
          <w:lang w:eastAsia="ar-SA"/>
        </w:rPr>
        <w:t>Kašića</w:t>
      </w:r>
      <w:proofErr w:type="spellEnd"/>
      <w:r>
        <w:rPr>
          <w:lang w:eastAsia="ar-SA"/>
        </w:rPr>
        <w:t xml:space="preserve"> 5A, </w:t>
      </w:r>
      <w:proofErr w:type="spellStart"/>
      <w:r>
        <w:rPr>
          <w:lang w:eastAsia="ar-SA"/>
        </w:rPr>
        <w:t>Otočac</w:t>
      </w:r>
      <w:proofErr w:type="spellEnd"/>
      <w:r>
        <w:rPr>
          <w:lang w:eastAsia="ar-SA"/>
        </w:rPr>
        <w:t>,</w:t>
      </w:r>
    </w:p>
    <w:p w14:paraId="79DA978C" w14:textId="578C9DB2" w:rsidR="007F5580" w:rsidRDefault="007F5580">
      <w:pPr>
        <w:pStyle w:val="Odlomakpopisa"/>
        <w:numPr>
          <w:ilvl w:val="0"/>
          <w:numId w:val="78"/>
        </w:numPr>
        <w:spacing w:after="0"/>
        <w:rPr>
          <w:lang w:eastAsia="ar-SA"/>
        </w:rPr>
      </w:pPr>
      <w:proofErr w:type="spellStart"/>
      <w:r>
        <w:rPr>
          <w:lang w:eastAsia="ar-SA"/>
        </w:rPr>
        <w:t>Osnovna</w:t>
      </w:r>
      <w:proofErr w:type="spellEnd"/>
      <w:r>
        <w:rPr>
          <w:lang w:eastAsia="ar-SA"/>
        </w:rPr>
        <w:t xml:space="preserve"> </w:t>
      </w:r>
      <w:proofErr w:type="spellStart"/>
      <w:r>
        <w:rPr>
          <w:lang w:eastAsia="ar-SA"/>
        </w:rPr>
        <w:t>škola</w:t>
      </w:r>
      <w:proofErr w:type="spellEnd"/>
      <w:r>
        <w:rPr>
          <w:lang w:eastAsia="ar-SA"/>
        </w:rPr>
        <w:t xml:space="preserve"> „</w:t>
      </w:r>
      <w:proofErr w:type="spellStart"/>
      <w:r>
        <w:rPr>
          <w:lang w:eastAsia="ar-SA"/>
        </w:rPr>
        <w:t>Zrinskih</w:t>
      </w:r>
      <w:proofErr w:type="spellEnd"/>
      <w:r>
        <w:rPr>
          <w:lang w:eastAsia="ar-SA"/>
        </w:rPr>
        <w:t xml:space="preserve"> </w:t>
      </w:r>
      <w:proofErr w:type="spellStart"/>
      <w:r>
        <w:rPr>
          <w:lang w:eastAsia="ar-SA"/>
        </w:rPr>
        <w:t>i</w:t>
      </w:r>
      <w:proofErr w:type="spellEnd"/>
      <w:r>
        <w:rPr>
          <w:lang w:eastAsia="ar-SA"/>
        </w:rPr>
        <w:t xml:space="preserve"> </w:t>
      </w:r>
      <w:proofErr w:type="spellStart"/>
      <w:r>
        <w:rPr>
          <w:lang w:eastAsia="ar-SA"/>
        </w:rPr>
        <w:t>Frankopana</w:t>
      </w:r>
      <w:proofErr w:type="spellEnd"/>
      <w:r>
        <w:rPr>
          <w:lang w:eastAsia="ar-SA"/>
        </w:rPr>
        <w:t xml:space="preserve">“ </w:t>
      </w:r>
      <w:proofErr w:type="spellStart"/>
      <w:r>
        <w:rPr>
          <w:lang w:eastAsia="ar-SA"/>
        </w:rPr>
        <w:t>Otočac</w:t>
      </w:r>
      <w:proofErr w:type="spellEnd"/>
      <w:r>
        <w:rPr>
          <w:lang w:eastAsia="ar-SA"/>
        </w:rPr>
        <w:t xml:space="preserve">, K. </w:t>
      </w:r>
      <w:proofErr w:type="spellStart"/>
      <w:r>
        <w:rPr>
          <w:lang w:eastAsia="ar-SA"/>
        </w:rPr>
        <w:t>Zvonimira</w:t>
      </w:r>
      <w:proofErr w:type="spellEnd"/>
      <w:r>
        <w:rPr>
          <w:lang w:eastAsia="ar-SA"/>
        </w:rPr>
        <w:t xml:space="preserve"> 15, </w:t>
      </w:r>
      <w:proofErr w:type="spellStart"/>
      <w:r>
        <w:rPr>
          <w:lang w:eastAsia="ar-SA"/>
        </w:rPr>
        <w:t>Otočac</w:t>
      </w:r>
      <w:proofErr w:type="spellEnd"/>
      <w:r>
        <w:rPr>
          <w:lang w:eastAsia="ar-SA"/>
        </w:rPr>
        <w:t>,</w:t>
      </w:r>
    </w:p>
    <w:p w14:paraId="51F4C9D9" w14:textId="488A9712" w:rsidR="007F5580" w:rsidRDefault="007F5580">
      <w:pPr>
        <w:pStyle w:val="Odlomakpopisa"/>
        <w:numPr>
          <w:ilvl w:val="0"/>
          <w:numId w:val="78"/>
        </w:numPr>
        <w:spacing w:after="0"/>
        <w:rPr>
          <w:lang w:eastAsia="ar-SA"/>
        </w:rPr>
      </w:pPr>
      <w:proofErr w:type="spellStart"/>
      <w:r>
        <w:rPr>
          <w:lang w:eastAsia="ar-SA"/>
        </w:rPr>
        <w:t>Učenički</w:t>
      </w:r>
      <w:proofErr w:type="spellEnd"/>
      <w:r>
        <w:rPr>
          <w:lang w:eastAsia="ar-SA"/>
        </w:rPr>
        <w:t xml:space="preserve"> </w:t>
      </w:r>
      <w:proofErr w:type="spellStart"/>
      <w:r>
        <w:rPr>
          <w:lang w:eastAsia="ar-SA"/>
        </w:rPr>
        <w:t>dom</w:t>
      </w:r>
      <w:proofErr w:type="spellEnd"/>
      <w:r>
        <w:rPr>
          <w:lang w:eastAsia="ar-SA"/>
        </w:rPr>
        <w:t xml:space="preserve"> </w:t>
      </w:r>
      <w:proofErr w:type="spellStart"/>
      <w:r>
        <w:rPr>
          <w:lang w:eastAsia="ar-SA"/>
        </w:rPr>
        <w:t>Otočac</w:t>
      </w:r>
      <w:proofErr w:type="spellEnd"/>
      <w:r>
        <w:rPr>
          <w:lang w:eastAsia="ar-SA"/>
        </w:rPr>
        <w:t xml:space="preserve">, </w:t>
      </w:r>
      <w:proofErr w:type="spellStart"/>
      <w:r>
        <w:rPr>
          <w:lang w:eastAsia="ar-SA"/>
        </w:rPr>
        <w:t>Fortička</w:t>
      </w:r>
      <w:proofErr w:type="spellEnd"/>
      <w:r>
        <w:rPr>
          <w:lang w:eastAsia="ar-SA"/>
        </w:rPr>
        <w:t xml:space="preserve"> 2, </w:t>
      </w:r>
      <w:proofErr w:type="spellStart"/>
      <w:r>
        <w:rPr>
          <w:lang w:eastAsia="ar-SA"/>
        </w:rPr>
        <w:t>Otočac</w:t>
      </w:r>
      <w:proofErr w:type="spellEnd"/>
      <w:r>
        <w:rPr>
          <w:lang w:eastAsia="ar-SA"/>
        </w:rPr>
        <w:t>,</w:t>
      </w:r>
    </w:p>
    <w:p w14:paraId="36F06A91" w14:textId="216D759A" w:rsidR="007F5580" w:rsidRDefault="007F5580">
      <w:pPr>
        <w:pStyle w:val="Odlomakpopisa"/>
        <w:numPr>
          <w:ilvl w:val="0"/>
          <w:numId w:val="78"/>
        </w:numPr>
        <w:spacing w:after="0"/>
        <w:rPr>
          <w:lang w:eastAsia="ar-SA"/>
        </w:rPr>
      </w:pPr>
      <w:r>
        <w:rPr>
          <w:lang w:eastAsia="ar-SA"/>
        </w:rPr>
        <w:t xml:space="preserve">Dom </w:t>
      </w:r>
      <w:proofErr w:type="spellStart"/>
      <w:r>
        <w:rPr>
          <w:lang w:eastAsia="ar-SA"/>
        </w:rPr>
        <w:t>zdravlja</w:t>
      </w:r>
      <w:proofErr w:type="spellEnd"/>
      <w:r>
        <w:rPr>
          <w:lang w:eastAsia="ar-SA"/>
        </w:rPr>
        <w:t xml:space="preserve"> OTOČAC, </w:t>
      </w:r>
      <w:proofErr w:type="spellStart"/>
      <w:r>
        <w:rPr>
          <w:lang w:eastAsia="ar-SA"/>
        </w:rPr>
        <w:t>Vladimira</w:t>
      </w:r>
      <w:proofErr w:type="spellEnd"/>
      <w:r>
        <w:rPr>
          <w:lang w:eastAsia="ar-SA"/>
        </w:rPr>
        <w:t xml:space="preserve"> </w:t>
      </w:r>
      <w:proofErr w:type="spellStart"/>
      <w:r>
        <w:rPr>
          <w:lang w:eastAsia="ar-SA"/>
        </w:rPr>
        <w:t>Nazora</w:t>
      </w:r>
      <w:proofErr w:type="spellEnd"/>
      <w:r>
        <w:rPr>
          <w:lang w:eastAsia="ar-SA"/>
        </w:rPr>
        <w:t xml:space="preserve"> 21, </w:t>
      </w:r>
      <w:proofErr w:type="spellStart"/>
      <w:r>
        <w:rPr>
          <w:lang w:eastAsia="ar-SA"/>
        </w:rPr>
        <w:t>Otočac</w:t>
      </w:r>
      <w:proofErr w:type="spellEnd"/>
      <w:r>
        <w:rPr>
          <w:lang w:eastAsia="ar-SA"/>
        </w:rPr>
        <w:t>,</w:t>
      </w:r>
    </w:p>
    <w:p w14:paraId="1CEE609E" w14:textId="7F455647" w:rsidR="007F5580" w:rsidRDefault="007F5580">
      <w:pPr>
        <w:pStyle w:val="Odlomakpopisa"/>
        <w:numPr>
          <w:ilvl w:val="0"/>
          <w:numId w:val="78"/>
        </w:numPr>
        <w:rPr>
          <w:lang w:eastAsia="ar-SA"/>
        </w:rPr>
      </w:pPr>
      <w:proofErr w:type="spellStart"/>
      <w:r>
        <w:rPr>
          <w:lang w:eastAsia="ar-SA"/>
        </w:rPr>
        <w:t>Aeroklub</w:t>
      </w:r>
      <w:proofErr w:type="spellEnd"/>
      <w:r>
        <w:rPr>
          <w:lang w:eastAsia="ar-SA"/>
        </w:rPr>
        <w:t xml:space="preserve"> “KRILA GACKE“ </w:t>
      </w:r>
      <w:proofErr w:type="spellStart"/>
      <w:r>
        <w:rPr>
          <w:lang w:eastAsia="ar-SA"/>
        </w:rPr>
        <w:t>Otočac</w:t>
      </w:r>
      <w:proofErr w:type="spellEnd"/>
      <w:r>
        <w:rPr>
          <w:lang w:eastAsia="ar-SA"/>
        </w:rPr>
        <w:t xml:space="preserve">, </w:t>
      </w:r>
      <w:proofErr w:type="spellStart"/>
      <w:r>
        <w:rPr>
          <w:lang w:eastAsia="ar-SA"/>
        </w:rPr>
        <w:t>Ive</w:t>
      </w:r>
      <w:proofErr w:type="spellEnd"/>
      <w:r>
        <w:rPr>
          <w:lang w:eastAsia="ar-SA"/>
        </w:rPr>
        <w:t xml:space="preserve"> </w:t>
      </w:r>
      <w:proofErr w:type="spellStart"/>
      <w:r>
        <w:rPr>
          <w:lang w:eastAsia="ar-SA"/>
        </w:rPr>
        <w:t>Senjanina</w:t>
      </w:r>
      <w:proofErr w:type="spellEnd"/>
      <w:r>
        <w:rPr>
          <w:lang w:eastAsia="ar-SA"/>
        </w:rPr>
        <w:t xml:space="preserve"> 12, </w:t>
      </w:r>
      <w:proofErr w:type="spellStart"/>
      <w:r>
        <w:rPr>
          <w:lang w:eastAsia="ar-SA"/>
        </w:rPr>
        <w:t>Otočac</w:t>
      </w:r>
      <w:proofErr w:type="spellEnd"/>
      <w:r>
        <w:rPr>
          <w:lang w:eastAsia="ar-SA"/>
        </w:rPr>
        <w:t>.</w:t>
      </w:r>
    </w:p>
    <w:p w14:paraId="4949EB02" w14:textId="77777777" w:rsidR="007F5580" w:rsidRDefault="007F5580" w:rsidP="007F5580">
      <w:pPr>
        <w:pStyle w:val="Odlomakpopisa"/>
        <w:rPr>
          <w:lang w:eastAsia="ar-SA"/>
        </w:rPr>
      </w:pPr>
      <w:proofErr w:type="spellStart"/>
      <w:r w:rsidRPr="007F5580">
        <w:rPr>
          <w:lang w:eastAsia="ar-SA"/>
        </w:rPr>
        <w:t>Navedene</w:t>
      </w:r>
      <w:proofErr w:type="spellEnd"/>
      <w:r w:rsidRPr="007F5580">
        <w:rPr>
          <w:lang w:eastAsia="ar-SA"/>
        </w:rPr>
        <w:t xml:space="preserve"> </w:t>
      </w:r>
      <w:proofErr w:type="spellStart"/>
      <w:r w:rsidRPr="007F5580">
        <w:rPr>
          <w:lang w:eastAsia="ar-SA"/>
        </w:rPr>
        <w:t>pravne</w:t>
      </w:r>
      <w:proofErr w:type="spellEnd"/>
      <w:r w:rsidRPr="007F5580">
        <w:rPr>
          <w:lang w:eastAsia="ar-SA"/>
        </w:rPr>
        <w:t xml:space="preserve"> </w:t>
      </w:r>
      <w:proofErr w:type="spellStart"/>
      <w:r w:rsidRPr="007F5580">
        <w:rPr>
          <w:lang w:eastAsia="ar-SA"/>
        </w:rPr>
        <w:t>osobe</w:t>
      </w:r>
      <w:proofErr w:type="spellEnd"/>
      <w:r w:rsidRPr="007F5580">
        <w:rPr>
          <w:lang w:eastAsia="ar-SA"/>
        </w:rPr>
        <w:t xml:space="preserve"> </w:t>
      </w:r>
      <w:proofErr w:type="spellStart"/>
      <w:r w:rsidRPr="007F5580">
        <w:rPr>
          <w:lang w:eastAsia="ar-SA"/>
        </w:rPr>
        <w:t>određene</w:t>
      </w:r>
      <w:proofErr w:type="spellEnd"/>
      <w:r w:rsidRPr="007F5580">
        <w:rPr>
          <w:lang w:eastAsia="ar-SA"/>
        </w:rPr>
        <w:t xml:space="preserve"> </w:t>
      </w:r>
      <w:proofErr w:type="spellStart"/>
      <w:r w:rsidRPr="007F5580">
        <w:rPr>
          <w:lang w:eastAsia="ar-SA"/>
        </w:rPr>
        <w:t>su</w:t>
      </w:r>
      <w:proofErr w:type="spellEnd"/>
      <w:r w:rsidRPr="007F5580">
        <w:rPr>
          <w:lang w:eastAsia="ar-SA"/>
        </w:rPr>
        <w:t xml:space="preserve"> za </w:t>
      </w:r>
      <w:proofErr w:type="spellStart"/>
      <w:r w:rsidRPr="007F5580">
        <w:rPr>
          <w:lang w:eastAsia="ar-SA"/>
        </w:rPr>
        <w:t>operativne</w:t>
      </w:r>
      <w:proofErr w:type="spellEnd"/>
      <w:r w:rsidRPr="007F5580">
        <w:rPr>
          <w:lang w:eastAsia="ar-SA"/>
        </w:rPr>
        <w:t xml:space="preserve"> </w:t>
      </w:r>
      <w:proofErr w:type="spellStart"/>
      <w:r w:rsidRPr="007F5580">
        <w:rPr>
          <w:lang w:eastAsia="ar-SA"/>
        </w:rPr>
        <w:t>snage</w:t>
      </w:r>
      <w:proofErr w:type="spellEnd"/>
      <w:r w:rsidRPr="007F5580">
        <w:rPr>
          <w:lang w:eastAsia="ar-SA"/>
        </w:rPr>
        <w:t xml:space="preserve"> </w:t>
      </w:r>
      <w:proofErr w:type="spellStart"/>
      <w:r w:rsidRPr="007F5580">
        <w:rPr>
          <w:lang w:eastAsia="ar-SA"/>
        </w:rPr>
        <w:t>sustava</w:t>
      </w:r>
      <w:proofErr w:type="spellEnd"/>
      <w:r w:rsidRPr="007F5580">
        <w:rPr>
          <w:lang w:eastAsia="ar-SA"/>
        </w:rPr>
        <w:t xml:space="preserve"> </w:t>
      </w:r>
      <w:proofErr w:type="spellStart"/>
      <w:r w:rsidRPr="007F5580">
        <w:rPr>
          <w:lang w:eastAsia="ar-SA"/>
        </w:rPr>
        <w:t>civilne</w:t>
      </w:r>
      <w:proofErr w:type="spellEnd"/>
      <w:r w:rsidRPr="007F5580">
        <w:rPr>
          <w:lang w:eastAsia="ar-SA"/>
        </w:rPr>
        <w:t xml:space="preserve"> </w:t>
      </w:r>
      <w:proofErr w:type="spellStart"/>
      <w:r w:rsidRPr="007F5580">
        <w:rPr>
          <w:lang w:eastAsia="ar-SA"/>
        </w:rPr>
        <w:t>zaštite</w:t>
      </w:r>
      <w:proofErr w:type="spellEnd"/>
      <w:r w:rsidRPr="007F5580">
        <w:rPr>
          <w:lang w:eastAsia="ar-SA"/>
        </w:rPr>
        <w:t xml:space="preserve"> za </w:t>
      </w:r>
      <w:proofErr w:type="spellStart"/>
      <w:r w:rsidRPr="007F5580">
        <w:rPr>
          <w:lang w:eastAsia="ar-SA"/>
        </w:rPr>
        <w:t>područje</w:t>
      </w:r>
      <w:proofErr w:type="spellEnd"/>
      <w:r w:rsidRPr="007F5580">
        <w:rPr>
          <w:lang w:eastAsia="ar-SA"/>
        </w:rPr>
        <w:t xml:space="preserve"> </w:t>
      </w:r>
      <w:proofErr w:type="spellStart"/>
      <w:r w:rsidRPr="007F5580">
        <w:rPr>
          <w:lang w:eastAsia="ar-SA"/>
        </w:rPr>
        <w:t>Grada</w:t>
      </w:r>
      <w:proofErr w:type="spellEnd"/>
      <w:r w:rsidRPr="007F5580">
        <w:rPr>
          <w:lang w:eastAsia="ar-SA"/>
        </w:rPr>
        <w:t xml:space="preserve"> </w:t>
      </w:r>
      <w:proofErr w:type="spellStart"/>
      <w:r w:rsidRPr="007F5580">
        <w:rPr>
          <w:lang w:eastAsia="ar-SA"/>
        </w:rPr>
        <w:t>Otočca</w:t>
      </w:r>
      <w:proofErr w:type="spellEnd"/>
      <w:r w:rsidRPr="007F5580">
        <w:rPr>
          <w:lang w:eastAsia="ar-SA"/>
        </w:rPr>
        <w:t xml:space="preserve"> </w:t>
      </w:r>
      <w:proofErr w:type="spellStart"/>
      <w:r w:rsidRPr="007F5580">
        <w:rPr>
          <w:lang w:eastAsia="ar-SA"/>
        </w:rPr>
        <w:t>temeljem</w:t>
      </w:r>
      <w:proofErr w:type="spellEnd"/>
      <w:r w:rsidRPr="007F5580">
        <w:rPr>
          <w:lang w:eastAsia="ar-SA"/>
        </w:rPr>
        <w:t xml:space="preserve"> </w:t>
      </w:r>
      <w:proofErr w:type="spellStart"/>
      <w:r w:rsidRPr="007F5580">
        <w:rPr>
          <w:lang w:eastAsia="ar-SA"/>
        </w:rPr>
        <w:t>Odluke</w:t>
      </w:r>
      <w:proofErr w:type="spellEnd"/>
      <w:r>
        <w:rPr>
          <w:lang w:eastAsia="ar-SA"/>
        </w:rPr>
        <w:t xml:space="preserve"> </w:t>
      </w:r>
      <w:proofErr w:type="spellStart"/>
      <w:r w:rsidR="00562703">
        <w:rPr>
          <w:lang w:eastAsia="ar-SA"/>
        </w:rPr>
        <w:t>Gradskog</w:t>
      </w:r>
      <w:proofErr w:type="spellEnd"/>
      <w:r w:rsidR="00562703">
        <w:rPr>
          <w:lang w:eastAsia="ar-SA"/>
        </w:rPr>
        <w:t xml:space="preserve"> </w:t>
      </w:r>
      <w:proofErr w:type="spellStart"/>
      <w:r w:rsidR="00562703">
        <w:rPr>
          <w:lang w:eastAsia="ar-SA"/>
        </w:rPr>
        <w:t>vijeća</w:t>
      </w:r>
      <w:proofErr w:type="spellEnd"/>
      <w:r w:rsidR="00562703">
        <w:rPr>
          <w:lang w:eastAsia="ar-SA"/>
        </w:rPr>
        <w:t xml:space="preserve"> </w:t>
      </w:r>
      <w:proofErr w:type="spellStart"/>
      <w:r w:rsidR="00562703">
        <w:rPr>
          <w:lang w:eastAsia="ar-SA"/>
        </w:rPr>
        <w:t>Grada</w:t>
      </w:r>
      <w:proofErr w:type="spellEnd"/>
      <w:r w:rsidR="00562703">
        <w:rPr>
          <w:lang w:eastAsia="ar-SA"/>
        </w:rPr>
        <w:t xml:space="preserve"> </w:t>
      </w:r>
      <w:proofErr w:type="spellStart"/>
      <w:r w:rsidR="00562703">
        <w:rPr>
          <w:lang w:eastAsia="ar-SA"/>
        </w:rPr>
        <w:t>Otočca</w:t>
      </w:r>
      <w:proofErr w:type="spellEnd"/>
      <w:r w:rsidR="00562703">
        <w:rPr>
          <w:lang w:eastAsia="ar-SA"/>
        </w:rPr>
        <w:t xml:space="preserve"> </w:t>
      </w:r>
      <w:r w:rsidR="00562703" w:rsidRPr="00562703">
        <w:rPr>
          <w:lang w:eastAsia="ar-SA"/>
        </w:rPr>
        <w:t xml:space="preserve">o </w:t>
      </w:r>
      <w:proofErr w:type="spellStart"/>
      <w:r w:rsidR="00562703" w:rsidRPr="00562703">
        <w:rPr>
          <w:lang w:eastAsia="ar-SA"/>
        </w:rPr>
        <w:t>određivanju</w:t>
      </w:r>
      <w:proofErr w:type="spellEnd"/>
      <w:r w:rsidR="00562703" w:rsidRPr="00562703">
        <w:rPr>
          <w:lang w:eastAsia="ar-SA"/>
        </w:rPr>
        <w:t xml:space="preserve"> </w:t>
      </w:r>
      <w:proofErr w:type="spellStart"/>
      <w:r w:rsidR="00562703" w:rsidRPr="00562703">
        <w:rPr>
          <w:lang w:eastAsia="ar-SA"/>
        </w:rPr>
        <w:t>pravnih</w:t>
      </w:r>
      <w:proofErr w:type="spellEnd"/>
      <w:r w:rsidR="00562703" w:rsidRPr="00562703">
        <w:rPr>
          <w:lang w:eastAsia="ar-SA"/>
        </w:rPr>
        <w:t xml:space="preserve"> </w:t>
      </w:r>
      <w:proofErr w:type="spellStart"/>
      <w:r w:rsidR="00562703" w:rsidRPr="00562703">
        <w:rPr>
          <w:lang w:eastAsia="ar-SA"/>
        </w:rPr>
        <w:t>osoba</w:t>
      </w:r>
      <w:proofErr w:type="spellEnd"/>
      <w:r w:rsidR="00562703" w:rsidRPr="00562703">
        <w:rPr>
          <w:lang w:eastAsia="ar-SA"/>
        </w:rPr>
        <w:t xml:space="preserve"> od </w:t>
      </w:r>
      <w:proofErr w:type="spellStart"/>
      <w:r w:rsidR="00562703" w:rsidRPr="00562703">
        <w:rPr>
          <w:lang w:eastAsia="ar-SA"/>
        </w:rPr>
        <w:t>interesa</w:t>
      </w:r>
      <w:proofErr w:type="spellEnd"/>
      <w:r w:rsidR="00562703" w:rsidRPr="00562703">
        <w:rPr>
          <w:lang w:eastAsia="ar-SA"/>
        </w:rPr>
        <w:t xml:space="preserve"> za </w:t>
      </w:r>
      <w:proofErr w:type="spellStart"/>
      <w:r w:rsidR="00562703" w:rsidRPr="00562703">
        <w:rPr>
          <w:lang w:eastAsia="ar-SA"/>
        </w:rPr>
        <w:t>sustav</w:t>
      </w:r>
      <w:proofErr w:type="spellEnd"/>
      <w:r w:rsidR="00562703" w:rsidRPr="00562703">
        <w:rPr>
          <w:lang w:eastAsia="ar-SA"/>
        </w:rPr>
        <w:t xml:space="preserve"> </w:t>
      </w:r>
      <w:proofErr w:type="spellStart"/>
      <w:r w:rsidR="00562703" w:rsidRPr="00562703">
        <w:rPr>
          <w:lang w:eastAsia="ar-SA"/>
        </w:rPr>
        <w:t>civilne</w:t>
      </w:r>
      <w:proofErr w:type="spellEnd"/>
      <w:r w:rsidR="00562703" w:rsidRPr="00562703">
        <w:rPr>
          <w:lang w:eastAsia="ar-SA"/>
        </w:rPr>
        <w:t xml:space="preserve"> </w:t>
      </w:r>
      <w:proofErr w:type="spellStart"/>
      <w:r w:rsidR="00562703" w:rsidRPr="00562703">
        <w:rPr>
          <w:lang w:eastAsia="ar-SA"/>
        </w:rPr>
        <w:t>zaštite</w:t>
      </w:r>
      <w:proofErr w:type="spellEnd"/>
      <w:r w:rsidR="00562703" w:rsidRPr="00562703">
        <w:rPr>
          <w:lang w:eastAsia="ar-SA"/>
        </w:rPr>
        <w:t xml:space="preserve"> </w:t>
      </w:r>
      <w:proofErr w:type="spellStart"/>
      <w:r w:rsidR="00562703" w:rsidRPr="00562703">
        <w:rPr>
          <w:lang w:eastAsia="ar-SA"/>
        </w:rPr>
        <w:t>Grada</w:t>
      </w:r>
      <w:proofErr w:type="spellEnd"/>
      <w:r w:rsidR="00562703" w:rsidRPr="00562703">
        <w:rPr>
          <w:lang w:eastAsia="ar-SA"/>
        </w:rPr>
        <w:t xml:space="preserve"> </w:t>
      </w:r>
      <w:proofErr w:type="spellStart"/>
      <w:r w:rsidR="00562703" w:rsidRPr="00562703">
        <w:rPr>
          <w:lang w:eastAsia="ar-SA"/>
        </w:rPr>
        <w:t>Otočca</w:t>
      </w:r>
      <w:proofErr w:type="spellEnd"/>
      <w:r w:rsidR="00562703">
        <w:rPr>
          <w:lang w:eastAsia="ar-SA"/>
        </w:rPr>
        <w:t xml:space="preserve"> (</w:t>
      </w:r>
      <w:r w:rsidRPr="007F5580">
        <w:rPr>
          <w:lang w:eastAsia="ar-SA"/>
        </w:rPr>
        <w:t xml:space="preserve">KLASA: 810-03/19-01/2; URBROJ: 2125/02-01-19-17, od dana 30. </w:t>
      </w:r>
      <w:proofErr w:type="spellStart"/>
      <w:r w:rsidRPr="007F5580">
        <w:rPr>
          <w:lang w:eastAsia="ar-SA"/>
        </w:rPr>
        <w:t>prosinca</w:t>
      </w:r>
      <w:proofErr w:type="spellEnd"/>
      <w:r w:rsidRPr="007F5580">
        <w:rPr>
          <w:lang w:eastAsia="ar-SA"/>
        </w:rPr>
        <w:t xml:space="preserve"> 2019. </w:t>
      </w:r>
      <w:proofErr w:type="spellStart"/>
      <w:r w:rsidRPr="007F5580">
        <w:rPr>
          <w:lang w:eastAsia="ar-SA"/>
        </w:rPr>
        <w:t>godine</w:t>
      </w:r>
      <w:proofErr w:type="spellEnd"/>
      <w:r w:rsidR="00562703">
        <w:rPr>
          <w:lang w:eastAsia="ar-SA"/>
        </w:rPr>
        <w:t xml:space="preserve">), a po </w:t>
      </w:r>
      <w:proofErr w:type="spellStart"/>
      <w:r w:rsidR="00562703">
        <w:rPr>
          <w:lang w:eastAsia="ar-SA"/>
        </w:rPr>
        <w:t>dobivenoj</w:t>
      </w:r>
      <w:proofErr w:type="spellEnd"/>
      <w:r w:rsidR="00562703">
        <w:rPr>
          <w:lang w:eastAsia="ar-SA"/>
        </w:rPr>
        <w:t xml:space="preserve"> </w:t>
      </w:r>
      <w:proofErr w:type="spellStart"/>
      <w:r w:rsidR="00562703">
        <w:rPr>
          <w:lang w:eastAsia="ar-SA"/>
        </w:rPr>
        <w:t>Suglasnosti</w:t>
      </w:r>
      <w:proofErr w:type="spellEnd"/>
      <w:r w:rsidR="00562703">
        <w:rPr>
          <w:lang w:eastAsia="ar-SA"/>
        </w:rPr>
        <w:t xml:space="preserve"> </w:t>
      </w:r>
      <w:proofErr w:type="spellStart"/>
      <w:r w:rsidR="00562703">
        <w:rPr>
          <w:lang w:eastAsia="ar-SA"/>
        </w:rPr>
        <w:lastRenderedPageBreak/>
        <w:t>Ministarstva</w:t>
      </w:r>
      <w:proofErr w:type="spellEnd"/>
      <w:r w:rsidR="00562703">
        <w:rPr>
          <w:lang w:eastAsia="ar-SA"/>
        </w:rPr>
        <w:t xml:space="preserve"> </w:t>
      </w:r>
      <w:proofErr w:type="spellStart"/>
      <w:r w:rsidR="00562703">
        <w:rPr>
          <w:lang w:eastAsia="ar-SA"/>
        </w:rPr>
        <w:t>unutarnjih</w:t>
      </w:r>
      <w:proofErr w:type="spellEnd"/>
      <w:r w:rsidR="00562703">
        <w:rPr>
          <w:lang w:eastAsia="ar-SA"/>
        </w:rPr>
        <w:t xml:space="preserve"> </w:t>
      </w:r>
      <w:proofErr w:type="spellStart"/>
      <w:r w:rsidR="00562703">
        <w:rPr>
          <w:lang w:eastAsia="ar-SA"/>
        </w:rPr>
        <w:t>poslova</w:t>
      </w:r>
      <w:proofErr w:type="spellEnd"/>
      <w:r w:rsidR="00562703">
        <w:rPr>
          <w:lang w:eastAsia="ar-SA"/>
        </w:rPr>
        <w:t xml:space="preserve"> – </w:t>
      </w:r>
      <w:proofErr w:type="spellStart"/>
      <w:r w:rsidR="00562703">
        <w:rPr>
          <w:lang w:eastAsia="ar-SA"/>
        </w:rPr>
        <w:t>Ravnateljstva</w:t>
      </w:r>
      <w:proofErr w:type="spellEnd"/>
      <w:r w:rsidR="00562703">
        <w:rPr>
          <w:lang w:eastAsia="ar-SA"/>
        </w:rPr>
        <w:t xml:space="preserve"> </w:t>
      </w:r>
      <w:proofErr w:type="spellStart"/>
      <w:r w:rsidR="00562703">
        <w:rPr>
          <w:lang w:eastAsia="ar-SA"/>
        </w:rPr>
        <w:t>civilne</w:t>
      </w:r>
      <w:proofErr w:type="spellEnd"/>
      <w:r w:rsidR="00562703">
        <w:rPr>
          <w:lang w:eastAsia="ar-SA"/>
        </w:rPr>
        <w:t xml:space="preserve"> </w:t>
      </w:r>
      <w:proofErr w:type="spellStart"/>
      <w:r w:rsidR="00562703">
        <w:rPr>
          <w:lang w:eastAsia="ar-SA"/>
        </w:rPr>
        <w:t>zaštite</w:t>
      </w:r>
      <w:proofErr w:type="spellEnd"/>
      <w:r w:rsidR="00562703">
        <w:rPr>
          <w:lang w:eastAsia="ar-SA"/>
        </w:rPr>
        <w:t xml:space="preserve"> (KLASA: 810-03/19-03/08; URBROJ: 511-01-376-19-2, od dana 20. </w:t>
      </w:r>
      <w:proofErr w:type="spellStart"/>
      <w:r w:rsidR="00562703">
        <w:rPr>
          <w:lang w:eastAsia="ar-SA"/>
        </w:rPr>
        <w:t>prosinca</w:t>
      </w:r>
      <w:proofErr w:type="spellEnd"/>
      <w:r w:rsidR="00562703">
        <w:rPr>
          <w:lang w:eastAsia="ar-SA"/>
        </w:rPr>
        <w:t xml:space="preserve"> 2019. </w:t>
      </w:r>
      <w:proofErr w:type="spellStart"/>
      <w:r w:rsidR="00562703">
        <w:rPr>
          <w:lang w:eastAsia="ar-SA"/>
        </w:rPr>
        <w:t>godine</w:t>
      </w:r>
      <w:proofErr w:type="spellEnd"/>
      <w:r w:rsidR="00562703">
        <w:rPr>
          <w:lang w:eastAsia="ar-SA"/>
        </w:rPr>
        <w:t>)</w:t>
      </w:r>
      <w:r>
        <w:rPr>
          <w:lang w:eastAsia="ar-SA"/>
        </w:rPr>
        <w:t>.</w:t>
      </w:r>
    </w:p>
    <w:p w14:paraId="4CEE98A4" w14:textId="7517C6D7" w:rsidR="007F5580" w:rsidRDefault="007F5580" w:rsidP="007F5580">
      <w:pPr>
        <w:pStyle w:val="Odlomakpopisa"/>
        <w:rPr>
          <w:lang w:eastAsia="ar-SA"/>
        </w:rPr>
      </w:pPr>
      <w:proofErr w:type="spellStart"/>
      <w:r>
        <w:rPr>
          <w:lang w:eastAsia="ar-SA"/>
        </w:rPr>
        <w:t>Imenovanim</w:t>
      </w:r>
      <w:proofErr w:type="spellEnd"/>
      <w:r>
        <w:rPr>
          <w:lang w:eastAsia="ar-SA"/>
        </w:rPr>
        <w:t xml:space="preserve"> </w:t>
      </w:r>
      <w:proofErr w:type="spellStart"/>
      <w:r>
        <w:rPr>
          <w:lang w:eastAsia="ar-SA"/>
        </w:rPr>
        <w:t>pravnim</w:t>
      </w:r>
      <w:proofErr w:type="spellEnd"/>
      <w:r>
        <w:rPr>
          <w:lang w:eastAsia="ar-SA"/>
        </w:rPr>
        <w:t xml:space="preserve"> </w:t>
      </w:r>
      <w:proofErr w:type="spellStart"/>
      <w:r>
        <w:rPr>
          <w:lang w:eastAsia="ar-SA"/>
        </w:rPr>
        <w:t>osobama</w:t>
      </w:r>
      <w:proofErr w:type="spellEnd"/>
      <w:r>
        <w:rPr>
          <w:lang w:eastAsia="ar-SA"/>
        </w:rPr>
        <w:t xml:space="preserve">, </w:t>
      </w:r>
      <w:proofErr w:type="spellStart"/>
      <w:r>
        <w:rPr>
          <w:lang w:eastAsia="ar-SA"/>
        </w:rPr>
        <w:t>koje</w:t>
      </w:r>
      <w:proofErr w:type="spellEnd"/>
      <w:r>
        <w:rPr>
          <w:lang w:eastAsia="ar-SA"/>
        </w:rPr>
        <w:t xml:space="preserve"> </w:t>
      </w:r>
      <w:proofErr w:type="spellStart"/>
      <w:r>
        <w:rPr>
          <w:lang w:eastAsia="ar-SA"/>
        </w:rPr>
        <w:t>će</w:t>
      </w:r>
      <w:proofErr w:type="spellEnd"/>
      <w:r>
        <w:rPr>
          <w:lang w:eastAsia="ar-SA"/>
        </w:rPr>
        <w:t xml:space="preserve"> </w:t>
      </w:r>
      <w:proofErr w:type="spellStart"/>
      <w:r>
        <w:rPr>
          <w:lang w:eastAsia="ar-SA"/>
        </w:rPr>
        <w:t>poradi</w:t>
      </w:r>
      <w:proofErr w:type="spellEnd"/>
      <w:r>
        <w:rPr>
          <w:lang w:eastAsia="ar-SA"/>
        </w:rPr>
        <w:t xml:space="preserve"> </w:t>
      </w:r>
      <w:proofErr w:type="spellStart"/>
      <w:r>
        <w:rPr>
          <w:lang w:eastAsia="ar-SA"/>
        </w:rPr>
        <w:t>nekog</w:t>
      </w:r>
      <w:proofErr w:type="spellEnd"/>
      <w:r>
        <w:rPr>
          <w:lang w:eastAsia="ar-SA"/>
        </w:rPr>
        <w:t xml:space="preserve"> </w:t>
      </w:r>
      <w:proofErr w:type="spellStart"/>
      <w:r>
        <w:rPr>
          <w:lang w:eastAsia="ar-SA"/>
        </w:rPr>
        <w:t>interesa</w:t>
      </w:r>
      <w:proofErr w:type="spellEnd"/>
      <w:r>
        <w:rPr>
          <w:lang w:eastAsia="ar-SA"/>
        </w:rPr>
        <w:t xml:space="preserve"> za </w:t>
      </w:r>
      <w:proofErr w:type="spellStart"/>
      <w:r>
        <w:rPr>
          <w:lang w:eastAsia="ar-SA"/>
        </w:rPr>
        <w:t>sustav</w:t>
      </w:r>
      <w:proofErr w:type="spellEnd"/>
      <w:r>
        <w:rPr>
          <w:lang w:eastAsia="ar-SA"/>
        </w:rPr>
        <w:t xml:space="preserve"> </w:t>
      </w:r>
      <w:proofErr w:type="spellStart"/>
      <w:r>
        <w:rPr>
          <w:lang w:eastAsia="ar-SA"/>
        </w:rPr>
        <w:t>civilne</w:t>
      </w:r>
      <w:proofErr w:type="spellEnd"/>
      <w:r>
        <w:rPr>
          <w:lang w:eastAsia="ar-SA"/>
        </w:rPr>
        <w:t xml:space="preserve"> </w:t>
      </w:r>
      <w:proofErr w:type="spellStart"/>
      <w:r>
        <w:rPr>
          <w:lang w:eastAsia="ar-SA"/>
        </w:rPr>
        <w:t>zaštite</w:t>
      </w:r>
      <w:proofErr w:type="spellEnd"/>
      <w:r>
        <w:rPr>
          <w:lang w:eastAsia="ar-SA"/>
        </w:rPr>
        <w:t xml:space="preserve"> </w:t>
      </w:r>
      <w:proofErr w:type="spellStart"/>
      <w:r>
        <w:rPr>
          <w:lang w:eastAsia="ar-SA"/>
        </w:rPr>
        <w:t>Grada</w:t>
      </w:r>
      <w:proofErr w:type="spellEnd"/>
      <w:r>
        <w:rPr>
          <w:lang w:eastAsia="ar-SA"/>
        </w:rPr>
        <w:t xml:space="preserve"> </w:t>
      </w:r>
      <w:proofErr w:type="spellStart"/>
      <w:r>
        <w:rPr>
          <w:lang w:eastAsia="ar-SA"/>
        </w:rPr>
        <w:t>Otočca</w:t>
      </w:r>
      <w:proofErr w:type="spellEnd"/>
      <w:r>
        <w:rPr>
          <w:lang w:eastAsia="ar-SA"/>
        </w:rPr>
        <w:t xml:space="preserve"> </w:t>
      </w:r>
      <w:proofErr w:type="spellStart"/>
      <w:r>
        <w:rPr>
          <w:lang w:eastAsia="ar-SA"/>
        </w:rPr>
        <w:t>dobiti</w:t>
      </w:r>
      <w:proofErr w:type="spellEnd"/>
      <w:r>
        <w:rPr>
          <w:lang w:eastAsia="ar-SA"/>
        </w:rPr>
        <w:t xml:space="preserve"> </w:t>
      </w:r>
      <w:proofErr w:type="spellStart"/>
      <w:r>
        <w:rPr>
          <w:lang w:eastAsia="ar-SA"/>
        </w:rPr>
        <w:t>zadaću</w:t>
      </w:r>
      <w:proofErr w:type="spellEnd"/>
      <w:r>
        <w:rPr>
          <w:lang w:eastAsia="ar-SA"/>
        </w:rPr>
        <w:t xml:space="preserve">, </w:t>
      </w:r>
      <w:proofErr w:type="spellStart"/>
      <w:r>
        <w:rPr>
          <w:lang w:eastAsia="ar-SA"/>
        </w:rPr>
        <w:t>dostavljen</w:t>
      </w:r>
      <w:proofErr w:type="spellEnd"/>
      <w:r>
        <w:rPr>
          <w:lang w:eastAsia="ar-SA"/>
        </w:rPr>
        <w:t xml:space="preserve"> je Plan </w:t>
      </w:r>
      <w:proofErr w:type="spellStart"/>
      <w:r>
        <w:rPr>
          <w:lang w:eastAsia="ar-SA"/>
        </w:rPr>
        <w:t>djelovanja</w:t>
      </w:r>
      <w:proofErr w:type="spellEnd"/>
      <w:r>
        <w:rPr>
          <w:lang w:eastAsia="ar-SA"/>
        </w:rPr>
        <w:t xml:space="preserve"> </w:t>
      </w:r>
      <w:proofErr w:type="spellStart"/>
      <w:r>
        <w:rPr>
          <w:lang w:eastAsia="ar-SA"/>
        </w:rPr>
        <w:t>civilne</w:t>
      </w:r>
      <w:proofErr w:type="spellEnd"/>
      <w:r>
        <w:rPr>
          <w:lang w:eastAsia="ar-SA"/>
        </w:rPr>
        <w:t xml:space="preserve"> </w:t>
      </w:r>
      <w:proofErr w:type="spellStart"/>
      <w:r>
        <w:rPr>
          <w:lang w:eastAsia="ar-SA"/>
        </w:rPr>
        <w:t>zaštite</w:t>
      </w:r>
      <w:proofErr w:type="spellEnd"/>
      <w:r>
        <w:rPr>
          <w:lang w:eastAsia="ar-SA"/>
        </w:rPr>
        <w:t xml:space="preserve"> </w:t>
      </w:r>
      <w:proofErr w:type="spellStart"/>
      <w:r>
        <w:rPr>
          <w:lang w:eastAsia="ar-SA"/>
        </w:rPr>
        <w:t>Grada</w:t>
      </w:r>
      <w:proofErr w:type="spellEnd"/>
      <w:r>
        <w:rPr>
          <w:lang w:eastAsia="ar-SA"/>
        </w:rPr>
        <w:t xml:space="preserve"> </w:t>
      </w:r>
      <w:proofErr w:type="spellStart"/>
      <w:r>
        <w:rPr>
          <w:lang w:eastAsia="ar-SA"/>
        </w:rPr>
        <w:t>Otočca</w:t>
      </w:r>
      <w:proofErr w:type="spellEnd"/>
      <w:r>
        <w:rPr>
          <w:lang w:eastAsia="ar-SA"/>
        </w:rPr>
        <w:t xml:space="preserve"> u </w:t>
      </w:r>
      <w:proofErr w:type="spellStart"/>
      <w:r>
        <w:rPr>
          <w:lang w:eastAsia="ar-SA"/>
        </w:rPr>
        <w:t>cilju</w:t>
      </w:r>
      <w:proofErr w:type="spellEnd"/>
      <w:r>
        <w:rPr>
          <w:lang w:eastAsia="ar-SA"/>
        </w:rPr>
        <w:t xml:space="preserve"> </w:t>
      </w:r>
      <w:proofErr w:type="spellStart"/>
      <w:r>
        <w:rPr>
          <w:lang w:eastAsia="ar-SA"/>
        </w:rPr>
        <w:t>upoznavanja</w:t>
      </w:r>
      <w:proofErr w:type="spellEnd"/>
      <w:r>
        <w:rPr>
          <w:lang w:eastAsia="ar-SA"/>
        </w:rPr>
        <w:t xml:space="preserve"> </w:t>
      </w:r>
      <w:proofErr w:type="spellStart"/>
      <w:r>
        <w:rPr>
          <w:lang w:eastAsia="ar-SA"/>
        </w:rPr>
        <w:t>sa</w:t>
      </w:r>
      <w:proofErr w:type="spellEnd"/>
      <w:r>
        <w:rPr>
          <w:lang w:eastAsia="ar-SA"/>
        </w:rPr>
        <w:t xml:space="preserve"> </w:t>
      </w:r>
      <w:proofErr w:type="spellStart"/>
      <w:r>
        <w:rPr>
          <w:lang w:eastAsia="ar-SA"/>
        </w:rPr>
        <w:t>zadaćama</w:t>
      </w:r>
      <w:proofErr w:type="spellEnd"/>
      <w:r>
        <w:rPr>
          <w:lang w:eastAsia="ar-SA"/>
        </w:rPr>
        <w:t xml:space="preserve"> </w:t>
      </w:r>
      <w:proofErr w:type="spellStart"/>
      <w:r>
        <w:rPr>
          <w:lang w:eastAsia="ar-SA"/>
        </w:rPr>
        <w:t>koje</w:t>
      </w:r>
      <w:proofErr w:type="spellEnd"/>
      <w:r>
        <w:rPr>
          <w:lang w:eastAsia="ar-SA"/>
        </w:rPr>
        <w:t xml:space="preserve"> </w:t>
      </w:r>
      <w:proofErr w:type="spellStart"/>
      <w:r>
        <w:rPr>
          <w:lang w:eastAsia="ar-SA"/>
        </w:rPr>
        <w:t>proizlaze</w:t>
      </w:r>
      <w:proofErr w:type="spellEnd"/>
      <w:r>
        <w:rPr>
          <w:lang w:eastAsia="ar-SA"/>
        </w:rPr>
        <w:t xml:space="preserve"> </w:t>
      </w:r>
      <w:proofErr w:type="spellStart"/>
      <w:r>
        <w:rPr>
          <w:lang w:eastAsia="ar-SA"/>
        </w:rPr>
        <w:t>iz</w:t>
      </w:r>
      <w:proofErr w:type="spellEnd"/>
      <w:r>
        <w:rPr>
          <w:lang w:eastAsia="ar-SA"/>
        </w:rPr>
        <w:t xml:space="preserve"> </w:t>
      </w:r>
      <w:proofErr w:type="spellStart"/>
      <w:r>
        <w:rPr>
          <w:lang w:eastAsia="ar-SA"/>
        </w:rPr>
        <w:t>navedenih</w:t>
      </w:r>
      <w:proofErr w:type="spellEnd"/>
      <w:r>
        <w:rPr>
          <w:lang w:eastAsia="ar-SA"/>
        </w:rPr>
        <w:t xml:space="preserve"> </w:t>
      </w:r>
      <w:proofErr w:type="spellStart"/>
      <w:r>
        <w:rPr>
          <w:lang w:eastAsia="ar-SA"/>
        </w:rPr>
        <w:t>planskih</w:t>
      </w:r>
      <w:proofErr w:type="spellEnd"/>
      <w:r>
        <w:rPr>
          <w:lang w:eastAsia="ar-SA"/>
        </w:rPr>
        <w:t xml:space="preserve"> </w:t>
      </w:r>
      <w:proofErr w:type="spellStart"/>
      <w:r>
        <w:rPr>
          <w:lang w:eastAsia="ar-SA"/>
        </w:rPr>
        <w:t>dokumenata</w:t>
      </w:r>
      <w:proofErr w:type="spellEnd"/>
      <w:r>
        <w:rPr>
          <w:lang w:eastAsia="ar-SA"/>
        </w:rPr>
        <w:t xml:space="preserve">. </w:t>
      </w:r>
      <w:proofErr w:type="spellStart"/>
      <w:r>
        <w:rPr>
          <w:lang w:eastAsia="ar-SA"/>
        </w:rPr>
        <w:t>Sukladno</w:t>
      </w:r>
      <w:proofErr w:type="spellEnd"/>
      <w:r>
        <w:rPr>
          <w:lang w:eastAsia="ar-SA"/>
        </w:rPr>
        <w:t xml:space="preserve"> </w:t>
      </w:r>
      <w:proofErr w:type="spellStart"/>
      <w:r>
        <w:rPr>
          <w:lang w:eastAsia="ar-SA"/>
        </w:rPr>
        <w:t>Pravilniku</w:t>
      </w:r>
      <w:proofErr w:type="spellEnd"/>
      <w:r>
        <w:rPr>
          <w:lang w:eastAsia="ar-SA"/>
        </w:rPr>
        <w:t xml:space="preserve"> o </w:t>
      </w:r>
      <w:proofErr w:type="spellStart"/>
      <w:r>
        <w:rPr>
          <w:lang w:eastAsia="ar-SA"/>
        </w:rPr>
        <w:t>nositeljima</w:t>
      </w:r>
      <w:proofErr w:type="spellEnd"/>
      <w:r>
        <w:rPr>
          <w:lang w:eastAsia="ar-SA"/>
        </w:rPr>
        <w:t xml:space="preserve">, </w:t>
      </w:r>
      <w:proofErr w:type="spellStart"/>
      <w:r>
        <w:rPr>
          <w:lang w:eastAsia="ar-SA"/>
        </w:rPr>
        <w:t>sadržaju</w:t>
      </w:r>
      <w:proofErr w:type="spellEnd"/>
      <w:r>
        <w:rPr>
          <w:lang w:eastAsia="ar-SA"/>
        </w:rPr>
        <w:t xml:space="preserve"> </w:t>
      </w:r>
      <w:proofErr w:type="spellStart"/>
      <w:r>
        <w:rPr>
          <w:lang w:eastAsia="ar-SA"/>
        </w:rPr>
        <w:t>i</w:t>
      </w:r>
      <w:proofErr w:type="spellEnd"/>
      <w:r>
        <w:rPr>
          <w:lang w:eastAsia="ar-SA"/>
        </w:rPr>
        <w:t xml:space="preserve"> </w:t>
      </w:r>
      <w:proofErr w:type="spellStart"/>
      <w:r>
        <w:rPr>
          <w:lang w:eastAsia="ar-SA"/>
        </w:rPr>
        <w:t>postupcima</w:t>
      </w:r>
      <w:proofErr w:type="spellEnd"/>
      <w:r>
        <w:rPr>
          <w:lang w:eastAsia="ar-SA"/>
        </w:rPr>
        <w:t xml:space="preserve"> </w:t>
      </w:r>
      <w:proofErr w:type="spellStart"/>
      <w:r>
        <w:rPr>
          <w:lang w:eastAsia="ar-SA"/>
        </w:rPr>
        <w:t>izrade</w:t>
      </w:r>
      <w:proofErr w:type="spellEnd"/>
      <w:r>
        <w:rPr>
          <w:lang w:eastAsia="ar-SA"/>
        </w:rPr>
        <w:t xml:space="preserve"> </w:t>
      </w:r>
      <w:proofErr w:type="spellStart"/>
      <w:r>
        <w:rPr>
          <w:lang w:eastAsia="ar-SA"/>
        </w:rPr>
        <w:t>planskih</w:t>
      </w:r>
      <w:proofErr w:type="spellEnd"/>
      <w:r>
        <w:rPr>
          <w:lang w:eastAsia="ar-SA"/>
        </w:rPr>
        <w:t xml:space="preserve"> </w:t>
      </w:r>
      <w:proofErr w:type="spellStart"/>
      <w:r>
        <w:rPr>
          <w:lang w:eastAsia="ar-SA"/>
        </w:rPr>
        <w:t>dokumenata</w:t>
      </w:r>
      <w:proofErr w:type="spellEnd"/>
      <w:r>
        <w:rPr>
          <w:lang w:eastAsia="ar-SA"/>
        </w:rPr>
        <w:t xml:space="preserve"> u </w:t>
      </w:r>
      <w:proofErr w:type="spellStart"/>
      <w:r>
        <w:rPr>
          <w:lang w:eastAsia="ar-SA"/>
        </w:rPr>
        <w:t>civilnoj</w:t>
      </w:r>
      <w:proofErr w:type="spellEnd"/>
      <w:r>
        <w:rPr>
          <w:lang w:eastAsia="ar-SA"/>
        </w:rPr>
        <w:t xml:space="preserve"> </w:t>
      </w:r>
      <w:proofErr w:type="spellStart"/>
      <w:r>
        <w:rPr>
          <w:lang w:eastAsia="ar-SA"/>
        </w:rPr>
        <w:t>zaštiti</w:t>
      </w:r>
      <w:proofErr w:type="spellEnd"/>
      <w:r>
        <w:rPr>
          <w:lang w:eastAsia="ar-SA"/>
        </w:rPr>
        <w:t xml:space="preserve"> </w:t>
      </w:r>
      <w:proofErr w:type="spellStart"/>
      <w:r>
        <w:rPr>
          <w:lang w:eastAsia="ar-SA"/>
        </w:rPr>
        <w:t>te</w:t>
      </w:r>
      <w:proofErr w:type="spellEnd"/>
      <w:r>
        <w:rPr>
          <w:lang w:eastAsia="ar-SA"/>
        </w:rPr>
        <w:t xml:space="preserve"> </w:t>
      </w:r>
      <w:proofErr w:type="spellStart"/>
      <w:r>
        <w:rPr>
          <w:lang w:eastAsia="ar-SA"/>
        </w:rPr>
        <w:t>načinu</w:t>
      </w:r>
      <w:proofErr w:type="spellEnd"/>
      <w:r>
        <w:rPr>
          <w:lang w:eastAsia="ar-SA"/>
        </w:rPr>
        <w:t xml:space="preserve"> </w:t>
      </w:r>
      <w:proofErr w:type="spellStart"/>
      <w:r>
        <w:rPr>
          <w:lang w:eastAsia="ar-SA"/>
        </w:rPr>
        <w:t>informiranja</w:t>
      </w:r>
      <w:proofErr w:type="spellEnd"/>
      <w:r>
        <w:rPr>
          <w:lang w:eastAsia="ar-SA"/>
        </w:rPr>
        <w:t xml:space="preserve"> </w:t>
      </w:r>
      <w:proofErr w:type="spellStart"/>
      <w:r>
        <w:rPr>
          <w:lang w:eastAsia="ar-SA"/>
        </w:rPr>
        <w:t>javnosti</w:t>
      </w:r>
      <w:proofErr w:type="spellEnd"/>
      <w:r>
        <w:rPr>
          <w:lang w:eastAsia="ar-SA"/>
        </w:rPr>
        <w:t xml:space="preserve"> u </w:t>
      </w:r>
      <w:proofErr w:type="spellStart"/>
      <w:r>
        <w:rPr>
          <w:lang w:eastAsia="ar-SA"/>
        </w:rPr>
        <w:t>postupku</w:t>
      </w:r>
      <w:proofErr w:type="spellEnd"/>
      <w:r>
        <w:rPr>
          <w:lang w:eastAsia="ar-SA"/>
        </w:rPr>
        <w:t xml:space="preserve"> </w:t>
      </w:r>
      <w:proofErr w:type="spellStart"/>
      <w:r>
        <w:rPr>
          <w:lang w:eastAsia="ar-SA"/>
        </w:rPr>
        <w:t>njihovog</w:t>
      </w:r>
      <w:proofErr w:type="spellEnd"/>
      <w:r>
        <w:rPr>
          <w:lang w:eastAsia="ar-SA"/>
        </w:rPr>
        <w:t xml:space="preserve"> </w:t>
      </w:r>
      <w:proofErr w:type="spellStart"/>
      <w:r>
        <w:rPr>
          <w:lang w:eastAsia="ar-SA"/>
        </w:rPr>
        <w:t>donošenja</w:t>
      </w:r>
      <w:proofErr w:type="spellEnd"/>
      <w:r>
        <w:rPr>
          <w:lang w:eastAsia="ar-SA"/>
        </w:rPr>
        <w:t xml:space="preserve"> („</w:t>
      </w:r>
      <w:proofErr w:type="spellStart"/>
      <w:r>
        <w:rPr>
          <w:lang w:eastAsia="ar-SA"/>
        </w:rPr>
        <w:t>Narodne</w:t>
      </w:r>
      <w:proofErr w:type="spellEnd"/>
      <w:r>
        <w:rPr>
          <w:lang w:eastAsia="ar-SA"/>
        </w:rPr>
        <w:t xml:space="preserve"> novine“, </w:t>
      </w:r>
      <w:proofErr w:type="spellStart"/>
      <w:r>
        <w:rPr>
          <w:lang w:eastAsia="ar-SA"/>
        </w:rPr>
        <w:t>broj</w:t>
      </w:r>
      <w:proofErr w:type="spellEnd"/>
      <w:r>
        <w:rPr>
          <w:lang w:eastAsia="ar-SA"/>
        </w:rPr>
        <w:t xml:space="preserve"> 66/21) </w:t>
      </w:r>
      <w:proofErr w:type="spellStart"/>
      <w:r>
        <w:rPr>
          <w:lang w:eastAsia="ar-SA"/>
        </w:rPr>
        <w:t>pravne</w:t>
      </w:r>
      <w:proofErr w:type="spellEnd"/>
      <w:r>
        <w:rPr>
          <w:lang w:eastAsia="ar-SA"/>
        </w:rPr>
        <w:t xml:space="preserve"> </w:t>
      </w:r>
      <w:proofErr w:type="spellStart"/>
      <w:r>
        <w:rPr>
          <w:lang w:eastAsia="ar-SA"/>
        </w:rPr>
        <w:t>osobe</w:t>
      </w:r>
      <w:proofErr w:type="spellEnd"/>
      <w:r>
        <w:rPr>
          <w:lang w:eastAsia="ar-SA"/>
        </w:rPr>
        <w:t xml:space="preserve"> </w:t>
      </w:r>
      <w:proofErr w:type="spellStart"/>
      <w:r>
        <w:rPr>
          <w:lang w:eastAsia="ar-SA"/>
        </w:rPr>
        <w:t>koje</w:t>
      </w:r>
      <w:proofErr w:type="spellEnd"/>
      <w:r>
        <w:rPr>
          <w:lang w:eastAsia="ar-SA"/>
        </w:rPr>
        <w:t xml:space="preserve"> </w:t>
      </w:r>
      <w:proofErr w:type="spellStart"/>
      <w:r>
        <w:rPr>
          <w:lang w:eastAsia="ar-SA"/>
        </w:rPr>
        <w:t>su</w:t>
      </w:r>
      <w:proofErr w:type="spellEnd"/>
      <w:r>
        <w:rPr>
          <w:lang w:eastAsia="ar-SA"/>
        </w:rPr>
        <w:t xml:space="preserve"> </w:t>
      </w:r>
      <w:proofErr w:type="spellStart"/>
      <w:r>
        <w:rPr>
          <w:lang w:eastAsia="ar-SA"/>
        </w:rPr>
        <w:t>odlukom</w:t>
      </w:r>
      <w:proofErr w:type="spellEnd"/>
      <w:r>
        <w:rPr>
          <w:lang w:eastAsia="ar-SA"/>
        </w:rPr>
        <w:t xml:space="preserve"> </w:t>
      </w:r>
      <w:proofErr w:type="spellStart"/>
      <w:r>
        <w:rPr>
          <w:lang w:eastAsia="ar-SA"/>
        </w:rPr>
        <w:t>Gradskog</w:t>
      </w:r>
      <w:proofErr w:type="spellEnd"/>
      <w:r>
        <w:rPr>
          <w:lang w:eastAsia="ar-SA"/>
        </w:rPr>
        <w:t xml:space="preserve"> </w:t>
      </w:r>
      <w:proofErr w:type="spellStart"/>
      <w:r>
        <w:rPr>
          <w:lang w:eastAsia="ar-SA"/>
        </w:rPr>
        <w:t>vijeća</w:t>
      </w:r>
      <w:proofErr w:type="spellEnd"/>
      <w:r>
        <w:rPr>
          <w:lang w:eastAsia="ar-SA"/>
        </w:rPr>
        <w:t xml:space="preserve"> </w:t>
      </w:r>
      <w:proofErr w:type="spellStart"/>
      <w:r>
        <w:rPr>
          <w:lang w:eastAsia="ar-SA"/>
        </w:rPr>
        <w:t>određene</w:t>
      </w:r>
      <w:proofErr w:type="spellEnd"/>
      <w:r>
        <w:rPr>
          <w:lang w:eastAsia="ar-SA"/>
        </w:rPr>
        <w:t xml:space="preserve"> od </w:t>
      </w:r>
      <w:proofErr w:type="spellStart"/>
      <w:r>
        <w:rPr>
          <w:lang w:eastAsia="ar-SA"/>
        </w:rPr>
        <w:t>interesa</w:t>
      </w:r>
      <w:proofErr w:type="spellEnd"/>
      <w:r>
        <w:rPr>
          <w:lang w:eastAsia="ar-SA"/>
        </w:rPr>
        <w:t xml:space="preserve"> za </w:t>
      </w:r>
      <w:proofErr w:type="spellStart"/>
      <w:r>
        <w:rPr>
          <w:lang w:eastAsia="ar-SA"/>
        </w:rPr>
        <w:t>sustav</w:t>
      </w:r>
      <w:proofErr w:type="spellEnd"/>
      <w:r>
        <w:rPr>
          <w:lang w:eastAsia="ar-SA"/>
        </w:rPr>
        <w:t xml:space="preserve"> </w:t>
      </w:r>
      <w:proofErr w:type="spellStart"/>
      <w:r>
        <w:rPr>
          <w:lang w:eastAsia="ar-SA"/>
        </w:rPr>
        <w:t>civilne</w:t>
      </w:r>
      <w:proofErr w:type="spellEnd"/>
      <w:r>
        <w:rPr>
          <w:lang w:eastAsia="ar-SA"/>
        </w:rPr>
        <w:t xml:space="preserve"> </w:t>
      </w:r>
      <w:proofErr w:type="spellStart"/>
      <w:r>
        <w:rPr>
          <w:lang w:eastAsia="ar-SA"/>
        </w:rPr>
        <w:t>zaštite</w:t>
      </w:r>
      <w:proofErr w:type="spellEnd"/>
      <w:r>
        <w:rPr>
          <w:lang w:eastAsia="ar-SA"/>
        </w:rPr>
        <w:t xml:space="preserve"> </w:t>
      </w:r>
      <w:proofErr w:type="spellStart"/>
      <w:r>
        <w:rPr>
          <w:lang w:eastAsia="ar-SA"/>
        </w:rPr>
        <w:t>izradile</w:t>
      </w:r>
      <w:proofErr w:type="spellEnd"/>
      <w:r>
        <w:rPr>
          <w:lang w:eastAsia="ar-SA"/>
        </w:rPr>
        <w:t xml:space="preserve"> </w:t>
      </w:r>
      <w:proofErr w:type="spellStart"/>
      <w:r>
        <w:rPr>
          <w:lang w:eastAsia="ar-SA"/>
        </w:rPr>
        <w:t>su</w:t>
      </w:r>
      <w:proofErr w:type="spellEnd"/>
      <w:r>
        <w:rPr>
          <w:lang w:eastAsia="ar-SA"/>
        </w:rPr>
        <w:t xml:space="preserve"> </w:t>
      </w:r>
      <w:proofErr w:type="spellStart"/>
      <w:r>
        <w:rPr>
          <w:lang w:eastAsia="ar-SA"/>
        </w:rPr>
        <w:t>vlastiti</w:t>
      </w:r>
      <w:proofErr w:type="spellEnd"/>
      <w:r>
        <w:rPr>
          <w:lang w:eastAsia="ar-SA"/>
        </w:rPr>
        <w:t xml:space="preserve"> </w:t>
      </w:r>
      <w:proofErr w:type="spellStart"/>
      <w:r>
        <w:rPr>
          <w:lang w:eastAsia="ar-SA"/>
        </w:rPr>
        <w:t>operativni</w:t>
      </w:r>
      <w:proofErr w:type="spellEnd"/>
      <w:r>
        <w:rPr>
          <w:lang w:eastAsia="ar-SA"/>
        </w:rPr>
        <w:t xml:space="preserve"> plan </w:t>
      </w:r>
      <w:proofErr w:type="spellStart"/>
      <w:r>
        <w:rPr>
          <w:lang w:eastAsia="ar-SA"/>
        </w:rPr>
        <w:t>civilne</w:t>
      </w:r>
      <w:proofErr w:type="spellEnd"/>
      <w:r>
        <w:rPr>
          <w:lang w:eastAsia="ar-SA"/>
        </w:rPr>
        <w:t xml:space="preserve"> </w:t>
      </w:r>
      <w:proofErr w:type="spellStart"/>
      <w:r>
        <w:rPr>
          <w:lang w:eastAsia="ar-SA"/>
        </w:rPr>
        <w:t>zaštite</w:t>
      </w:r>
      <w:proofErr w:type="spellEnd"/>
      <w:r>
        <w:rPr>
          <w:lang w:eastAsia="ar-SA"/>
        </w:rPr>
        <w:t xml:space="preserve">. </w:t>
      </w:r>
      <w:proofErr w:type="spellStart"/>
      <w:r>
        <w:rPr>
          <w:lang w:eastAsia="ar-SA"/>
        </w:rPr>
        <w:t>Udruge</w:t>
      </w:r>
      <w:proofErr w:type="spellEnd"/>
      <w:r>
        <w:rPr>
          <w:lang w:eastAsia="ar-SA"/>
        </w:rPr>
        <w:t xml:space="preserve"> </w:t>
      </w:r>
      <w:proofErr w:type="spellStart"/>
      <w:r>
        <w:rPr>
          <w:lang w:eastAsia="ar-SA"/>
        </w:rPr>
        <w:t>građana</w:t>
      </w:r>
      <w:proofErr w:type="spellEnd"/>
      <w:r>
        <w:rPr>
          <w:lang w:eastAsia="ar-SA"/>
        </w:rPr>
        <w:t xml:space="preserve"> </w:t>
      </w:r>
      <w:proofErr w:type="spellStart"/>
      <w:r>
        <w:rPr>
          <w:lang w:eastAsia="ar-SA"/>
        </w:rPr>
        <w:t>nisu</w:t>
      </w:r>
      <w:proofErr w:type="spellEnd"/>
      <w:r>
        <w:rPr>
          <w:lang w:eastAsia="ar-SA"/>
        </w:rPr>
        <w:t xml:space="preserve"> </w:t>
      </w:r>
      <w:proofErr w:type="spellStart"/>
      <w:r>
        <w:rPr>
          <w:lang w:eastAsia="ar-SA"/>
        </w:rPr>
        <w:t>dužne</w:t>
      </w:r>
      <w:proofErr w:type="spellEnd"/>
      <w:r>
        <w:rPr>
          <w:lang w:eastAsia="ar-SA"/>
        </w:rPr>
        <w:t xml:space="preserve"> </w:t>
      </w:r>
      <w:proofErr w:type="spellStart"/>
      <w:r>
        <w:rPr>
          <w:lang w:eastAsia="ar-SA"/>
        </w:rPr>
        <w:t>izraditi</w:t>
      </w:r>
      <w:proofErr w:type="spellEnd"/>
      <w:r>
        <w:rPr>
          <w:lang w:eastAsia="ar-SA"/>
        </w:rPr>
        <w:t xml:space="preserve"> </w:t>
      </w:r>
      <w:proofErr w:type="spellStart"/>
      <w:r>
        <w:rPr>
          <w:lang w:eastAsia="ar-SA"/>
        </w:rPr>
        <w:t>operativni</w:t>
      </w:r>
      <w:proofErr w:type="spellEnd"/>
      <w:r>
        <w:rPr>
          <w:lang w:eastAsia="ar-SA"/>
        </w:rPr>
        <w:t xml:space="preserve"> plan.</w:t>
      </w:r>
    </w:p>
    <w:p w14:paraId="3D4256E1" w14:textId="02F64955" w:rsidR="007F5580" w:rsidRDefault="007F5580" w:rsidP="007F5580">
      <w:pPr>
        <w:pStyle w:val="Odlomakpopisa"/>
        <w:rPr>
          <w:lang w:eastAsia="ar-SA"/>
        </w:rPr>
      </w:pPr>
      <w:proofErr w:type="spellStart"/>
      <w:r>
        <w:rPr>
          <w:lang w:eastAsia="ar-SA"/>
        </w:rPr>
        <w:t>Pravne</w:t>
      </w:r>
      <w:proofErr w:type="spellEnd"/>
      <w:r>
        <w:rPr>
          <w:lang w:eastAsia="ar-SA"/>
        </w:rPr>
        <w:t xml:space="preserve"> </w:t>
      </w:r>
      <w:proofErr w:type="spellStart"/>
      <w:r>
        <w:rPr>
          <w:lang w:eastAsia="ar-SA"/>
        </w:rPr>
        <w:t>osobe</w:t>
      </w:r>
      <w:proofErr w:type="spellEnd"/>
      <w:r>
        <w:rPr>
          <w:lang w:eastAsia="ar-SA"/>
        </w:rPr>
        <w:t xml:space="preserve"> od </w:t>
      </w:r>
      <w:proofErr w:type="spellStart"/>
      <w:r>
        <w:rPr>
          <w:lang w:eastAsia="ar-SA"/>
        </w:rPr>
        <w:t>interesa</w:t>
      </w:r>
      <w:proofErr w:type="spellEnd"/>
      <w:r>
        <w:rPr>
          <w:lang w:eastAsia="ar-SA"/>
        </w:rPr>
        <w:t xml:space="preserve"> za </w:t>
      </w:r>
      <w:proofErr w:type="spellStart"/>
      <w:r>
        <w:rPr>
          <w:lang w:eastAsia="ar-SA"/>
        </w:rPr>
        <w:t>sustav</w:t>
      </w:r>
      <w:proofErr w:type="spellEnd"/>
      <w:r>
        <w:rPr>
          <w:lang w:eastAsia="ar-SA"/>
        </w:rPr>
        <w:t xml:space="preserve"> </w:t>
      </w:r>
      <w:proofErr w:type="spellStart"/>
      <w:r>
        <w:rPr>
          <w:lang w:eastAsia="ar-SA"/>
        </w:rPr>
        <w:t>civilne</w:t>
      </w:r>
      <w:proofErr w:type="spellEnd"/>
      <w:r>
        <w:rPr>
          <w:lang w:eastAsia="ar-SA"/>
        </w:rPr>
        <w:t xml:space="preserve"> </w:t>
      </w:r>
      <w:proofErr w:type="spellStart"/>
      <w:r>
        <w:rPr>
          <w:lang w:eastAsia="ar-SA"/>
        </w:rPr>
        <w:t>zaštite</w:t>
      </w:r>
      <w:proofErr w:type="spellEnd"/>
      <w:r>
        <w:rPr>
          <w:lang w:eastAsia="ar-SA"/>
        </w:rPr>
        <w:t xml:space="preserve"> </w:t>
      </w:r>
      <w:proofErr w:type="spellStart"/>
      <w:r>
        <w:rPr>
          <w:lang w:eastAsia="ar-SA"/>
        </w:rPr>
        <w:t>Grada</w:t>
      </w:r>
      <w:proofErr w:type="spellEnd"/>
      <w:r>
        <w:rPr>
          <w:lang w:eastAsia="ar-SA"/>
        </w:rPr>
        <w:t xml:space="preserve"> </w:t>
      </w:r>
      <w:proofErr w:type="spellStart"/>
      <w:r>
        <w:rPr>
          <w:lang w:eastAsia="ar-SA"/>
        </w:rPr>
        <w:t>Otočca</w:t>
      </w:r>
      <w:proofErr w:type="spellEnd"/>
      <w:r>
        <w:rPr>
          <w:lang w:eastAsia="ar-SA"/>
        </w:rPr>
        <w:t xml:space="preserve"> </w:t>
      </w:r>
      <w:proofErr w:type="spellStart"/>
      <w:r>
        <w:rPr>
          <w:lang w:eastAsia="ar-SA"/>
        </w:rPr>
        <w:t>raspolažu</w:t>
      </w:r>
      <w:proofErr w:type="spellEnd"/>
      <w:r>
        <w:rPr>
          <w:lang w:eastAsia="ar-SA"/>
        </w:rPr>
        <w:t xml:space="preserve"> </w:t>
      </w:r>
      <w:proofErr w:type="spellStart"/>
      <w:r>
        <w:rPr>
          <w:lang w:eastAsia="ar-SA"/>
        </w:rPr>
        <w:t>sa</w:t>
      </w:r>
      <w:proofErr w:type="spellEnd"/>
      <w:r>
        <w:rPr>
          <w:lang w:eastAsia="ar-SA"/>
        </w:rPr>
        <w:t xml:space="preserve"> </w:t>
      </w:r>
      <w:proofErr w:type="spellStart"/>
      <w:r>
        <w:rPr>
          <w:lang w:eastAsia="ar-SA"/>
        </w:rPr>
        <w:t>svim</w:t>
      </w:r>
      <w:proofErr w:type="spellEnd"/>
      <w:r>
        <w:rPr>
          <w:lang w:eastAsia="ar-SA"/>
        </w:rPr>
        <w:t xml:space="preserve"> </w:t>
      </w:r>
      <w:proofErr w:type="spellStart"/>
      <w:r>
        <w:rPr>
          <w:lang w:eastAsia="ar-SA"/>
        </w:rPr>
        <w:t>potrebnim</w:t>
      </w:r>
      <w:proofErr w:type="spellEnd"/>
      <w:r>
        <w:rPr>
          <w:lang w:eastAsia="ar-SA"/>
        </w:rPr>
        <w:t xml:space="preserve"> </w:t>
      </w:r>
      <w:proofErr w:type="spellStart"/>
      <w:r>
        <w:rPr>
          <w:lang w:eastAsia="ar-SA"/>
        </w:rPr>
        <w:t>materijalno-tehničkim</w:t>
      </w:r>
      <w:proofErr w:type="spellEnd"/>
      <w:r>
        <w:rPr>
          <w:lang w:eastAsia="ar-SA"/>
        </w:rPr>
        <w:t xml:space="preserve"> </w:t>
      </w:r>
      <w:proofErr w:type="spellStart"/>
      <w:r>
        <w:rPr>
          <w:lang w:eastAsia="ar-SA"/>
        </w:rPr>
        <w:t>sredstvima</w:t>
      </w:r>
      <w:proofErr w:type="spellEnd"/>
      <w:r>
        <w:rPr>
          <w:lang w:eastAsia="ar-SA"/>
        </w:rPr>
        <w:t xml:space="preserve"> za </w:t>
      </w:r>
      <w:proofErr w:type="spellStart"/>
      <w:r>
        <w:rPr>
          <w:lang w:eastAsia="ar-SA"/>
        </w:rPr>
        <w:t>sudjelovanje</w:t>
      </w:r>
      <w:proofErr w:type="spellEnd"/>
      <w:r>
        <w:rPr>
          <w:lang w:eastAsia="ar-SA"/>
        </w:rPr>
        <w:t xml:space="preserve"> u </w:t>
      </w:r>
      <w:proofErr w:type="spellStart"/>
      <w:r>
        <w:rPr>
          <w:lang w:eastAsia="ar-SA"/>
        </w:rPr>
        <w:t>mjerama</w:t>
      </w:r>
      <w:proofErr w:type="spellEnd"/>
      <w:r>
        <w:rPr>
          <w:lang w:eastAsia="ar-SA"/>
        </w:rPr>
        <w:t xml:space="preserve"> </w:t>
      </w:r>
      <w:proofErr w:type="spellStart"/>
      <w:r>
        <w:rPr>
          <w:lang w:eastAsia="ar-SA"/>
        </w:rPr>
        <w:t>i</w:t>
      </w:r>
      <w:proofErr w:type="spellEnd"/>
      <w:r>
        <w:rPr>
          <w:lang w:eastAsia="ar-SA"/>
        </w:rPr>
        <w:t xml:space="preserve"> </w:t>
      </w:r>
      <w:proofErr w:type="spellStart"/>
      <w:r>
        <w:rPr>
          <w:lang w:eastAsia="ar-SA"/>
        </w:rPr>
        <w:t>aktivnostima</w:t>
      </w:r>
      <w:proofErr w:type="spellEnd"/>
      <w:r>
        <w:rPr>
          <w:lang w:eastAsia="ar-SA"/>
        </w:rPr>
        <w:t xml:space="preserve"> </w:t>
      </w:r>
      <w:proofErr w:type="spellStart"/>
      <w:r>
        <w:rPr>
          <w:lang w:eastAsia="ar-SA"/>
        </w:rPr>
        <w:t>otklanjanja</w:t>
      </w:r>
      <w:proofErr w:type="spellEnd"/>
      <w:r>
        <w:rPr>
          <w:lang w:eastAsia="ar-SA"/>
        </w:rPr>
        <w:t xml:space="preserve"> </w:t>
      </w:r>
      <w:proofErr w:type="spellStart"/>
      <w:r>
        <w:rPr>
          <w:lang w:eastAsia="ar-SA"/>
        </w:rPr>
        <w:t>posljedica</w:t>
      </w:r>
      <w:proofErr w:type="spellEnd"/>
      <w:r>
        <w:rPr>
          <w:lang w:eastAsia="ar-SA"/>
        </w:rPr>
        <w:t xml:space="preserve"> </w:t>
      </w:r>
      <w:proofErr w:type="spellStart"/>
      <w:r>
        <w:rPr>
          <w:lang w:eastAsia="ar-SA"/>
        </w:rPr>
        <w:t>velikih</w:t>
      </w:r>
      <w:proofErr w:type="spellEnd"/>
      <w:r>
        <w:rPr>
          <w:lang w:eastAsia="ar-SA"/>
        </w:rPr>
        <w:t xml:space="preserve"> </w:t>
      </w:r>
      <w:proofErr w:type="spellStart"/>
      <w:r>
        <w:rPr>
          <w:lang w:eastAsia="ar-SA"/>
        </w:rPr>
        <w:t>nesreća</w:t>
      </w:r>
      <w:proofErr w:type="spellEnd"/>
      <w:r>
        <w:rPr>
          <w:lang w:eastAsia="ar-SA"/>
        </w:rPr>
        <w:t xml:space="preserve"> </w:t>
      </w:r>
      <w:proofErr w:type="spellStart"/>
      <w:r>
        <w:rPr>
          <w:lang w:eastAsia="ar-SA"/>
        </w:rPr>
        <w:t>i</w:t>
      </w:r>
      <w:proofErr w:type="spellEnd"/>
      <w:r>
        <w:rPr>
          <w:lang w:eastAsia="ar-SA"/>
        </w:rPr>
        <w:t xml:space="preserve"> </w:t>
      </w:r>
      <w:proofErr w:type="spellStart"/>
      <w:r>
        <w:rPr>
          <w:lang w:eastAsia="ar-SA"/>
        </w:rPr>
        <w:t>katastrofa</w:t>
      </w:r>
      <w:proofErr w:type="spellEnd"/>
      <w:r>
        <w:rPr>
          <w:lang w:eastAsia="ar-SA"/>
        </w:rPr>
        <w:t xml:space="preserve"> </w:t>
      </w:r>
      <w:proofErr w:type="spellStart"/>
      <w:r>
        <w:rPr>
          <w:lang w:eastAsia="ar-SA"/>
        </w:rPr>
        <w:t>te</w:t>
      </w:r>
      <w:proofErr w:type="spellEnd"/>
      <w:r>
        <w:rPr>
          <w:lang w:eastAsia="ar-SA"/>
        </w:rPr>
        <w:t xml:space="preserve"> </w:t>
      </w:r>
      <w:proofErr w:type="spellStart"/>
      <w:r>
        <w:rPr>
          <w:lang w:eastAsia="ar-SA"/>
        </w:rPr>
        <w:t>sa</w:t>
      </w:r>
      <w:proofErr w:type="spellEnd"/>
      <w:r>
        <w:rPr>
          <w:lang w:eastAsia="ar-SA"/>
        </w:rPr>
        <w:t xml:space="preserve"> </w:t>
      </w:r>
      <w:proofErr w:type="spellStart"/>
      <w:r>
        <w:rPr>
          <w:lang w:eastAsia="ar-SA"/>
        </w:rPr>
        <w:t>smještajnim</w:t>
      </w:r>
      <w:proofErr w:type="spellEnd"/>
      <w:r>
        <w:rPr>
          <w:lang w:eastAsia="ar-SA"/>
        </w:rPr>
        <w:t xml:space="preserve"> </w:t>
      </w:r>
      <w:proofErr w:type="spellStart"/>
      <w:r>
        <w:rPr>
          <w:lang w:eastAsia="ar-SA"/>
        </w:rPr>
        <w:t>kapacitetima</w:t>
      </w:r>
      <w:proofErr w:type="spellEnd"/>
      <w:r>
        <w:rPr>
          <w:lang w:eastAsia="ar-SA"/>
        </w:rPr>
        <w:t xml:space="preserve"> za </w:t>
      </w:r>
      <w:proofErr w:type="spellStart"/>
      <w:r>
        <w:rPr>
          <w:lang w:eastAsia="ar-SA"/>
        </w:rPr>
        <w:t>privremeno</w:t>
      </w:r>
      <w:proofErr w:type="spellEnd"/>
      <w:r>
        <w:rPr>
          <w:lang w:eastAsia="ar-SA"/>
        </w:rPr>
        <w:t xml:space="preserve"> </w:t>
      </w:r>
      <w:proofErr w:type="spellStart"/>
      <w:r>
        <w:rPr>
          <w:lang w:eastAsia="ar-SA"/>
        </w:rPr>
        <w:t>zbrinjavanje</w:t>
      </w:r>
      <w:proofErr w:type="spellEnd"/>
      <w:r>
        <w:rPr>
          <w:lang w:eastAsia="ar-SA"/>
        </w:rPr>
        <w:t xml:space="preserve"> </w:t>
      </w:r>
      <w:proofErr w:type="spellStart"/>
      <w:r>
        <w:rPr>
          <w:lang w:eastAsia="ar-SA"/>
        </w:rPr>
        <w:t>ugroženog</w:t>
      </w:r>
      <w:proofErr w:type="spellEnd"/>
      <w:r>
        <w:rPr>
          <w:lang w:eastAsia="ar-SA"/>
        </w:rPr>
        <w:t xml:space="preserve"> </w:t>
      </w:r>
      <w:proofErr w:type="spellStart"/>
      <w:r>
        <w:rPr>
          <w:lang w:eastAsia="ar-SA"/>
        </w:rPr>
        <w:t>stanovništva</w:t>
      </w:r>
      <w:proofErr w:type="spellEnd"/>
      <w:r>
        <w:rPr>
          <w:lang w:eastAsia="ar-SA"/>
        </w:rPr>
        <w:t>.</w:t>
      </w:r>
    </w:p>
    <w:p w14:paraId="23E9D463" w14:textId="252D7C95" w:rsidR="00E3671C" w:rsidRDefault="007F5580" w:rsidP="00737166">
      <w:pPr>
        <w:pStyle w:val="Odlomakpopisa"/>
        <w:rPr>
          <w:lang w:eastAsia="zh-CN"/>
        </w:rPr>
      </w:pPr>
      <w:proofErr w:type="spellStart"/>
      <w:r>
        <w:rPr>
          <w:lang w:eastAsia="ar-SA"/>
        </w:rPr>
        <w:t>Podaci</w:t>
      </w:r>
      <w:proofErr w:type="spellEnd"/>
      <w:r>
        <w:rPr>
          <w:lang w:eastAsia="ar-SA"/>
        </w:rPr>
        <w:t xml:space="preserve"> o </w:t>
      </w:r>
      <w:proofErr w:type="spellStart"/>
      <w:r>
        <w:rPr>
          <w:lang w:eastAsia="ar-SA"/>
        </w:rPr>
        <w:t>pravnim</w:t>
      </w:r>
      <w:proofErr w:type="spellEnd"/>
      <w:r>
        <w:rPr>
          <w:lang w:eastAsia="ar-SA"/>
        </w:rPr>
        <w:t xml:space="preserve"> </w:t>
      </w:r>
      <w:proofErr w:type="spellStart"/>
      <w:r>
        <w:rPr>
          <w:lang w:eastAsia="ar-SA"/>
        </w:rPr>
        <w:t>osobama</w:t>
      </w:r>
      <w:proofErr w:type="spellEnd"/>
      <w:r>
        <w:rPr>
          <w:lang w:eastAsia="ar-SA"/>
        </w:rPr>
        <w:t xml:space="preserve"> </w:t>
      </w:r>
      <w:proofErr w:type="spellStart"/>
      <w:r>
        <w:rPr>
          <w:lang w:eastAsia="ar-SA"/>
        </w:rPr>
        <w:t>i</w:t>
      </w:r>
      <w:proofErr w:type="spellEnd"/>
      <w:r>
        <w:rPr>
          <w:lang w:eastAsia="ar-SA"/>
        </w:rPr>
        <w:t xml:space="preserve"> </w:t>
      </w:r>
      <w:proofErr w:type="spellStart"/>
      <w:r>
        <w:rPr>
          <w:lang w:eastAsia="ar-SA"/>
        </w:rPr>
        <w:t>materijalno-tehničkim</w:t>
      </w:r>
      <w:proofErr w:type="spellEnd"/>
      <w:r>
        <w:rPr>
          <w:lang w:eastAsia="ar-SA"/>
        </w:rPr>
        <w:t xml:space="preserve"> </w:t>
      </w:r>
      <w:proofErr w:type="spellStart"/>
      <w:r>
        <w:rPr>
          <w:lang w:eastAsia="ar-SA"/>
        </w:rPr>
        <w:t>sredstvima</w:t>
      </w:r>
      <w:proofErr w:type="spellEnd"/>
      <w:r>
        <w:rPr>
          <w:lang w:eastAsia="ar-SA"/>
        </w:rPr>
        <w:t xml:space="preserve"> </w:t>
      </w:r>
      <w:proofErr w:type="spellStart"/>
      <w:r>
        <w:rPr>
          <w:lang w:eastAsia="ar-SA"/>
        </w:rPr>
        <w:t>kontinuirano</w:t>
      </w:r>
      <w:proofErr w:type="spellEnd"/>
      <w:r>
        <w:rPr>
          <w:lang w:eastAsia="ar-SA"/>
        </w:rPr>
        <w:t xml:space="preserve"> se </w:t>
      </w:r>
      <w:proofErr w:type="spellStart"/>
      <w:r>
        <w:rPr>
          <w:lang w:eastAsia="ar-SA"/>
        </w:rPr>
        <w:t>ažuriraju</w:t>
      </w:r>
      <w:proofErr w:type="spellEnd"/>
      <w:r>
        <w:rPr>
          <w:lang w:eastAsia="ar-SA"/>
        </w:rPr>
        <w:t xml:space="preserve"> u </w:t>
      </w:r>
      <w:proofErr w:type="spellStart"/>
      <w:r>
        <w:rPr>
          <w:lang w:eastAsia="ar-SA"/>
        </w:rPr>
        <w:t>planskim</w:t>
      </w:r>
      <w:proofErr w:type="spellEnd"/>
      <w:r>
        <w:rPr>
          <w:lang w:eastAsia="ar-SA"/>
        </w:rPr>
        <w:t xml:space="preserve"> </w:t>
      </w:r>
      <w:proofErr w:type="spellStart"/>
      <w:r>
        <w:rPr>
          <w:lang w:eastAsia="ar-SA"/>
        </w:rPr>
        <w:t>dokumentima</w:t>
      </w:r>
      <w:proofErr w:type="spellEnd"/>
      <w:r>
        <w:rPr>
          <w:lang w:eastAsia="ar-SA"/>
        </w:rPr>
        <w:t>.</w:t>
      </w:r>
      <w:bookmarkStart w:id="1743" w:name="_Toc88654437"/>
      <w:bookmarkStart w:id="1744" w:name="_Toc102546936"/>
      <w:bookmarkEnd w:id="1741"/>
      <w:bookmarkEnd w:id="1742"/>
    </w:p>
    <w:p w14:paraId="696EAFF1" w14:textId="470AED8A" w:rsidR="001254A0" w:rsidRPr="00E529B4" w:rsidRDefault="001254A0" w:rsidP="001254A0">
      <w:pPr>
        <w:pStyle w:val="Naslov4"/>
      </w:pPr>
      <w:bookmarkStart w:id="1745" w:name="_Toc88654438"/>
      <w:bookmarkStart w:id="1746" w:name="_Toc102546937"/>
      <w:bookmarkStart w:id="1747" w:name="_Toc108773674"/>
      <w:bookmarkStart w:id="1748" w:name="_Toc131492700"/>
      <w:bookmarkEnd w:id="1743"/>
      <w:bookmarkEnd w:id="1744"/>
      <w:r w:rsidRPr="00E529B4">
        <w:t>Udruge</w:t>
      </w:r>
      <w:bookmarkEnd w:id="1745"/>
      <w:bookmarkEnd w:id="1746"/>
      <w:bookmarkEnd w:id="1747"/>
      <w:bookmarkEnd w:id="1748"/>
    </w:p>
    <w:p w14:paraId="307C296E" w14:textId="19CB87EA" w:rsidR="00DD5B32" w:rsidRDefault="00DD5B32" w:rsidP="00DD5B32">
      <w:pPr>
        <w:pStyle w:val="Odlomakpopisa"/>
        <w:rPr>
          <w:lang w:eastAsia="zh-CN"/>
        </w:rPr>
      </w:pPr>
      <w:proofErr w:type="spellStart"/>
      <w:r>
        <w:rPr>
          <w:lang w:eastAsia="zh-CN"/>
        </w:rPr>
        <w:t>Sukladno</w:t>
      </w:r>
      <w:proofErr w:type="spellEnd"/>
      <w:r>
        <w:rPr>
          <w:lang w:eastAsia="zh-CN"/>
        </w:rPr>
        <w:t xml:space="preserve"> </w:t>
      </w:r>
      <w:proofErr w:type="spellStart"/>
      <w:r w:rsidRPr="00DD5B32">
        <w:rPr>
          <w:i/>
          <w:iCs/>
          <w:lang w:eastAsia="zh-CN"/>
        </w:rPr>
        <w:t>Zakonu</w:t>
      </w:r>
      <w:proofErr w:type="spellEnd"/>
      <w:r>
        <w:rPr>
          <w:lang w:eastAsia="zh-CN"/>
        </w:rPr>
        <w:t xml:space="preserve">, </w:t>
      </w:r>
      <w:proofErr w:type="spellStart"/>
      <w:r>
        <w:rPr>
          <w:lang w:eastAsia="zh-CN"/>
        </w:rPr>
        <w:t>udruge</w:t>
      </w:r>
      <w:proofErr w:type="spellEnd"/>
      <w:r>
        <w:rPr>
          <w:lang w:eastAsia="zh-CN"/>
        </w:rPr>
        <w:t xml:space="preserve"> </w:t>
      </w:r>
      <w:proofErr w:type="spellStart"/>
      <w:r>
        <w:rPr>
          <w:lang w:eastAsia="zh-CN"/>
        </w:rPr>
        <w:t>su</w:t>
      </w:r>
      <w:proofErr w:type="spellEnd"/>
      <w:r>
        <w:rPr>
          <w:lang w:eastAsia="zh-CN"/>
        </w:rPr>
        <w:t xml:space="preserve"> </w:t>
      </w:r>
      <w:proofErr w:type="spellStart"/>
      <w:r>
        <w:rPr>
          <w:lang w:eastAsia="zh-CN"/>
        </w:rPr>
        <w:t>određene</w:t>
      </w:r>
      <w:proofErr w:type="spellEnd"/>
      <w:r>
        <w:rPr>
          <w:lang w:eastAsia="zh-CN"/>
        </w:rPr>
        <w:t xml:space="preserve"> </w:t>
      </w:r>
      <w:proofErr w:type="spellStart"/>
      <w:r>
        <w:rPr>
          <w:lang w:eastAsia="zh-CN"/>
        </w:rPr>
        <w:t>kao</w:t>
      </w:r>
      <w:proofErr w:type="spellEnd"/>
      <w:r>
        <w:rPr>
          <w:lang w:eastAsia="zh-CN"/>
        </w:rPr>
        <w:t xml:space="preserve"> </w:t>
      </w:r>
      <w:proofErr w:type="spellStart"/>
      <w:r>
        <w:rPr>
          <w:lang w:eastAsia="zh-CN"/>
        </w:rPr>
        <w:t>operativne</w:t>
      </w:r>
      <w:proofErr w:type="spellEnd"/>
      <w:r>
        <w:rPr>
          <w:lang w:eastAsia="zh-CN"/>
        </w:rPr>
        <w:t xml:space="preserve"> </w:t>
      </w:r>
      <w:proofErr w:type="spellStart"/>
      <w:r>
        <w:rPr>
          <w:lang w:eastAsia="zh-CN"/>
        </w:rPr>
        <w:t>snage</w:t>
      </w:r>
      <w:proofErr w:type="spellEnd"/>
      <w:r>
        <w:rPr>
          <w:lang w:eastAsia="zh-CN"/>
        </w:rPr>
        <w:t xml:space="preserve"> </w:t>
      </w:r>
      <w:proofErr w:type="spellStart"/>
      <w:r>
        <w:rPr>
          <w:lang w:eastAsia="zh-CN"/>
        </w:rPr>
        <w:t>sustava</w:t>
      </w:r>
      <w:proofErr w:type="spellEnd"/>
      <w:r>
        <w:rPr>
          <w:lang w:eastAsia="zh-CN"/>
        </w:rPr>
        <w:t xml:space="preserve"> </w:t>
      </w:r>
      <w:proofErr w:type="spellStart"/>
      <w:r>
        <w:rPr>
          <w:lang w:eastAsia="zh-CN"/>
        </w:rPr>
        <w:t>civilne</w:t>
      </w:r>
      <w:proofErr w:type="spellEnd"/>
      <w:r>
        <w:rPr>
          <w:lang w:eastAsia="zh-CN"/>
        </w:rPr>
        <w:t xml:space="preserve"> </w:t>
      </w:r>
      <w:proofErr w:type="spellStart"/>
      <w:r>
        <w:rPr>
          <w:lang w:eastAsia="zh-CN"/>
        </w:rPr>
        <w:t>zaštite</w:t>
      </w:r>
      <w:proofErr w:type="spellEnd"/>
      <w:r>
        <w:rPr>
          <w:lang w:eastAsia="zh-CN"/>
        </w:rPr>
        <w:t xml:space="preserve">. </w:t>
      </w:r>
      <w:proofErr w:type="spellStart"/>
      <w:r>
        <w:rPr>
          <w:lang w:eastAsia="zh-CN"/>
        </w:rPr>
        <w:t>Udruge</w:t>
      </w:r>
      <w:proofErr w:type="spellEnd"/>
      <w:r>
        <w:rPr>
          <w:lang w:eastAsia="zh-CN"/>
        </w:rPr>
        <w:t xml:space="preserve"> </w:t>
      </w:r>
      <w:proofErr w:type="spellStart"/>
      <w:r>
        <w:rPr>
          <w:lang w:eastAsia="zh-CN"/>
        </w:rPr>
        <w:t>koje</w:t>
      </w:r>
      <w:proofErr w:type="spellEnd"/>
      <w:r>
        <w:rPr>
          <w:lang w:eastAsia="zh-CN"/>
        </w:rPr>
        <w:t xml:space="preserve"> </w:t>
      </w:r>
      <w:proofErr w:type="spellStart"/>
      <w:r>
        <w:rPr>
          <w:lang w:eastAsia="zh-CN"/>
        </w:rPr>
        <w:t>nemaju</w:t>
      </w:r>
      <w:proofErr w:type="spellEnd"/>
      <w:r>
        <w:rPr>
          <w:lang w:eastAsia="zh-CN"/>
        </w:rPr>
        <w:t xml:space="preserve"> </w:t>
      </w:r>
      <w:proofErr w:type="spellStart"/>
      <w:r>
        <w:rPr>
          <w:lang w:eastAsia="zh-CN"/>
        </w:rPr>
        <w:t>javne</w:t>
      </w:r>
      <w:proofErr w:type="spellEnd"/>
      <w:r>
        <w:rPr>
          <w:lang w:eastAsia="zh-CN"/>
        </w:rPr>
        <w:t xml:space="preserve"> </w:t>
      </w:r>
      <w:proofErr w:type="spellStart"/>
      <w:r>
        <w:rPr>
          <w:lang w:eastAsia="zh-CN"/>
        </w:rPr>
        <w:t>ovlasti</w:t>
      </w:r>
      <w:proofErr w:type="spellEnd"/>
      <w:r>
        <w:rPr>
          <w:lang w:eastAsia="zh-CN"/>
        </w:rPr>
        <w:t xml:space="preserve">, a od </w:t>
      </w:r>
      <w:proofErr w:type="spellStart"/>
      <w:r>
        <w:rPr>
          <w:lang w:eastAsia="zh-CN"/>
        </w:rPr>
        <w:t>interesa</w:t>
      </w:r>
      <w:proofErr w:type="spellEnd"/>
      <w:r>
        <w:rPr>
          <w:lang w:eastAsia="zh-CN"/>
        </w:rPr>
        <w:t xml:space="preserve"> </w:t>
      </w:r>
      <w:proofErr w:type="spellStart"/>
      <w:r>
        <w:rPr>
          <w:lang w:eastAsia="zh-CN"/>
        </w:rPr>
        <w:t>su</w:t>
      </w:r>
      <w:proofErr w:type="spellEnd"/>
      <w:r>
        <w:rPr>
          <w:lang w:eastAsia="zh-CN"/>
        </w:rPr>
        <w:t xml:space="preserve"> za </w:t>
      </w:r>
      <w:proofErr w:type="spellStart"/>
      <w:r>
        <w:rPr>
          <w:lang w:eastAsia="zh-CN"/>
        </w:rPr>
        <w:t>sustav</w:t>
      </w:r>
      <w:proofErr w:type="spellEnd"/>
      <w:r>
        <w:rPr>
          <w:lang w:eastAsia="zh-CN"/>
        </w:rPr>
        <w:t xml:space="preserve"> </w:t>
      </w:r>
      <w:proofErr w:type="spellStart"/>
      <w:r>
        <w:rPr>
          <w:lang w:eastAsia="zh-CN"/>
        </w:rPr>
        <w:t>civilne</w:t>
      </w:r>
      <w:proofErr w:type="spellEnd"/>
      <w:r>
        <w:rPr>
          <w:lang w:eastAsia="zh-CN"/>
        </w:rPr>
        <w:t xml:space="preserve"> </w:t>
      </w:r>
      <w:proofErr w:type="spellStart"/>
      <w:r>
        <w:rPr>
          <w:lang w:eastAsia="zh-CN"/>
        </w:rPr>
        <w:t>zaštite</w:t>
      </w:r>
      <w:proofErr w:type="spellEnd"/>
      <w:r>
        <w:rPr>
          <w:lang w:eastAsia="zh-CN"/>
        </w:rPr>
        <w:t xml:space="preserve">, </w:t>
      </w:r>
      <w:proofErr w:type="spellStart"/>
      <w:r>
        <w:rPr>
          <w:lang w:eastAsia="zh-CN"/>
        </w:rPr>
        <w:t>pričuvni</w:t>
      </w:r>
      <w:proofErr w:type="spellEnd"/>
      <w:r>
        <w:rPr>
          <w:lang w:eastAsia="zh-CN"/>
        </w:rPr>
        <w:t xml:space="preserve"> </w:t>
      </w:r>
      <w:proofErr w:type="spellStart"/>
      <w:r>
        <w:rPr>
          <w:lang w:eastAsia="zh-CN"/>
        </w:rPr>
        <w:t>su</w:t>
      </w:r>
      <w:proofErr w:type="spellEnd"/>
      <w:r>
        <w:rPr>
          <w:lang w:eastAsia="zh-CN"/>
        </w:rPr>
        <w:t xml:space="preserve"> </w:t>
      </w:r>
      <w:proofErr w:type="spellStart"/>
      <w:r>
        <w:rPr>
          <w:lang w:eastAsia="zh-CN"/>
        </w:rPr>
        <w:t>dio</w:t>
      </w:r>
      <w:proofErr w:type="spellEnd"/>
      <w:r>
        <w:rPr>
          <w:lang w:eastAsia="zh-CN"/>
        </w:rPr>
        <w:t xml:space="preserve"> </w:t>
      </w:r>
      <w:proofErr w:type="spellStart"/>
      <w:r>
        <w:rPr>
          <w:lang w:eastAsia="zh-CN"/>
        </w:rPr>
        <w:t>operativnih</w:t>
      </w:r>
      <w:proofErr w:type="spellEnd"/>
      <w:r>
        <w:rPr>
          <w:lang w:eastAsia="zh-CN"/>
        </w:rPr>
        <w:t xml:space="preserve"> </w:t>
      </w:r>
      <w:proofErr w:type="spellStart"/>
      <w:r>
        <w:rPr>
          <w:lang w:eastAsia="zh-CN"/>
        </w:rPr>
        <w:t>snaga</w:t>
      </w:r>
      <w:proofErr w:type="spellEnd"/>
      <w:r>
        <w:rPr>
          <w:lang w:eastAsia="zh-CN"/>
        </w:rPr>
        <w:t xml:space="preserve"> </w:t>
      </w:r>
      <w:proofErr w:type="spellStart"/>
      <w:r>
        <w:rPr>
          <w:lang w:eastAsia="zh-CN"/>
        </w:rPr>
        <w:t>sustava</w:t>
      </w:r>
      <w:proofErr w:type="spellEnd"/>
      <w:r>
        <w:rPr>
          <w:lang w:eastAsia="zh-CN"/>
        </w:rPr>
        <w:t xml:space="preserve"> </w:t>
      </w:r>
      <w:proofErr w:type="spellStart"/>
      <w:r>
        <w:rPr>
          <w:lang w:eastAsia="zh-CN"/>
        </w:rPr>
        <w:t>civilne</w:t>
      </w:r>
      <w:proofErr w:type="spellEnd"/>
      <w:r>
        <w:rPr>
          <w:lang w:eastAsia="zh-CN"/>
        </w:rPr>
        <w:t xml:space="preserve"> </w:t>
      </w:r>
      <w:proofErr w:type="spellStart"/>
      <w:r>
        <w:rPr>
          <w:lang w:eastAsia="zh-CN"/>
        </w:rPr>
        <w:t>zaštite</w:t>
      </w:r>
      <w:proofErr w:type="spellEnd"/>
      <w:r>
        <w:rPr>
          <w:lang w:eastAsia="zh-CN"/>
        </w:rPr>
        <w:t xml:space="preserve"> koji je </w:t>
      </w:r>
      <w:proofErr w:type="spellStart"/>
      <w:r>
        <w:rPr>
          <w:lang w:eastAsia="zh-CN"/>
        </w:rPr>
        <w:t>osposobljen</w:t>
      </w:r>
      <w:proofErr w:type="spellEnd"/>
      <w:r>
        <w:rPr>
          <w:lang w:eastAsia="zh-CN"/>
        </w:rPr>
        <w:t xml:space="preserve"> za </w:t>
      </w:r>
      <w:proofErr w:type="spellStart"/>
      <w:r>
        <w:rPr>
          <w:lang w:eastAsia="zh-CN"/>
        </w:rPr>
        <w:t>provođenje</w:t>
      </w:r>
      <w:proofErr w:type="spellEnd"/>
      <w:r>
        <w:rPr>
          <w:lang w:eastAsia="zh-CN"/>
        </w:rPr>
        <w:t xml:space="preserve"> </w:t>
      </w:r>
      <w:proofErr w:type="spellStart"/>
      <w:r>
        <w:rPr>
          <w:lang w:eastAsia="zh-CN"/>
        </w:rPr>
        <w:t>pojedinih</w:t>
      </w:r>
      <w:proofErr w:type="spellEnd"/>
      <w:r>
        <w:rPr>
          <w:lang w:eastAsia="zh-CN"/>
        </w:rPr>
        <w:t xml:space="preserve"> </w:t>
      </w:r>
      <w:proofErr w:type="spellStart"/>
      <w:r>
        <w:rPr>
          <w:lang w:eastAsia="zh-CN"/>
        </w:rPr>
        <w:t>mjera</w:t>
      </w:r>
      <w:proofErr w:type="spellEnd"/>
      <w:r>
        <w:rPr>
          <w:lang w:eastAsia="zh-CN"/>
        </w:rPr>
        <w:t xml:space="preserve"> </w:t>
      </w:r>
      <w:proofErr w:type="spellStart"/>
      <w:r>
        <w:rPr>
          <w:lang w:eastAsia="zh-CN"/>
        </w:rPr>
        <w:t>i</w:t>
      </w:r>
      <w:proofErr w:type="spellEnd"/>
      <w:r>
        <w:rPr>
          <w:lang w:eastAsia="zh-CN"/>
        </w:rPr>
        <w:t xml:space="preserve"> </w:t>
      </w:r>
      <w:proofErr w:type="spellStart"/>
      <w:r>
        <w:rPr>
          <w:lang w:eastAsia="zh-CN"/>
        </w:rPr>
        <w:t>aktivnosti</w:t>
      </w:r>
      <w:proofErr w:type="spellEnd"/>
      <w:r>
        <w:rPr>
          <w:lang w:eastAsia="zh-CN"/>
        </w:rPr>
        <w:t xml:space="preserve"> </w:t>
      </w:r>
      <w:proofErr w:type="spellStart"/>
      <w:r>
        <w:rPr>
          <w:lang w:eastAsia="zh-CN"/>
        </w:rPr>
        <w:t>sustava</w:t>
      </w:r>
      <w:proofErr w:type="spellEnd"/>
      <w:r>
        <w:rPr>
          <w:lang w:eastAsia="zh-CN"/>
        </w:rPr>
        <w:t xml:space="preserve"> </w:t>
      </w:r>
      <w:proofErr w:type="spellStart"/>
      <w:r>
        <w:rPr>
          <w:lang w:eastAsia="zh-CN"/>
        </w:rPr>
        <w:t>civilne</w:t>
      </w:r>
      <w:proofErr w:type="spellEnd"/>
      <w:r>
        <w:rPr>
          <w:lang w:eastAsia="zh-CN"/>
        </w:rPr>
        <w:t xml:space="preserve"> </w:t>
      </w:r>
      <w:proofErr w:type="spellStart"/>
      <w:r>
        <w:rPr>
          <w:lang w:eastAsia="zh-CN"/>
        </w:rPr>
        <w:t>zaštite</w:t>
      </w:r>
      <w:proofErr w:type="spellEnd"/>
      <w:r>
        <w:rPr>
          <w:lang w:eastAsia="zh-CN"/>
        </w:rPr>
        <w:t xml:space="preserve">, </w:t>
      </w:r>
      <w:proofErr w:type="spellStart"/>
      <w:r>
        <w:rPr>
          <w:lang w:eastAsia="zh-CN"/>
        </w:rPr>
        <w:t>svojim</w:t>
      </w:r>
      <w:proofErr w:type="spellEnd"/>
      <w:r>
        <w:rPr>
          <w:lang w:eastAsia="zh-CN"/>
        </w:rPr>
        <w:t xml:space="preserve"> </w:t>
      </w:r>
      <w:proofErr w:type="spellStart"/>
      <w:r>
        <w:rPr>
          <w:lang w:eastAsia="zh-CN"/>
        </w:rPr>
        <w:t>sposobnostima</w:t>
      </w:r>
      <w:proofErr w:type="spellEnd"/>
      <w:r>
        <w:rPr>
          <w:lang w:eastAsia="zh-CN"/>
        </w:rPr>
        <w:t xml:space="preserve"> </w:t>
      </w:r>
      <w:proofErr w:type="spellStart"/>
      <w:r>
        <w:rPr>
          <w:lang w:eastAsia="zh-CN"/>
        </w:rPr>
        <w:t>nadopunjavaju</w:t>
      </w:r>
      <w:proofErr w:type="spellEnd"/>
      <w:r>
        <w:rPr>
          <w:lang w:eastAsia="zh-CN"/>
        </w:rPr>
        <w:t xml:space="preserve"> </w:t>
      </w:r>
      <w:proofErr w:type="spellStart"/>
      <w:r>
        <w:rPr>
          <w:lang w:eastAsia="zh-CN"/>
        </w:rPr>
        <w:t>sposobnosti</w:t>
      </w:r>
      <w:proofErr w:type="spellEnd"/>
      <w:r>
        <w:rPr>
          <w:lang w:eastAsia="zh-CN"/>
        </w:rPr>
        <w:t xml:space="preserve"> </w:t>
      </w:r>
      <w:proofErr w:type="spellStart"/>
      <w:r>
        <w:rPr>
          <w:lang w:eastAsia="zh-CN"/>
        </w:rPr>
        <w:t>temeljnih</w:t>
      </w:r>
      <w:proofErr w:type="spellEnd"/>
      <w:r>
        <w:rPr>
          <w:lang w:eastAsia="zh-CN"/>
        </w:rPr>
        <w:t xml:space="preserve"> </w:t>
      </w:r>
      <w:proofErr w:type="spellStart"/>
      <w:r>
        <w:rPr>
          <w:lang w:eastAsia="zh-CN"/>
        </w:rPr>
        <w:t>operativnih</w:t>
      </w:r>
      <w:proofErr w:type="spellEnd"/>
      <w:r>
        <w:rPr>
          <w:lang w:eastAsia="zh-CN"/>
        </w:rPr>
        <w:t xml:space="preserve"> </w:t>
      </w:r>
      <w:proofErr w:type="spellStart"/>
      <w:r>
        <w:rPr>
          <w:lang w:eastAsia="zh-CN"/>
        </w:rPr>
        <w:t>snaga</w:t>
      </w:r>
      <w:proofErr w:type="spellEnd"/>
      <w:r>
        <w:rPr>
          <w:lang w:eastAsia="zh-CN"/>
        </w:rPr>
        <w:t xml:space="preserve"> </w:t>
      </w:r>
      <w:proofErr w:type="spellStart"/>
      <w:r>
        <w:rPr>
          <w:lang w:eastAsia="zh-CN"/>
        </w:rPr>
        <w:t>i</w:t>
      </w:r>
      <w:proofErr w:type="spellEnd"/>
      <w:r>
        <w:rPr>
          <w:lang w:eastAsia="zh-CN"/>
        </w:rPr>
        <w:t xml:space="preserve"> </w:t>
      </w:r>
      <w:proofErr w:type="spellStart"/>
      <w:r>
        <w:rPr>
          <w:lang w:eastAsia="zh-CN"/>
        </w:rPr>
        <w:t>specijalističkih</w:t>
      </w:r>
      <w:proofErr w:type="spellEnd"/>
      <w:r>
        <w:rPr>
          <w:lang w:eastAsia="zh-CN"/>
        </w:rPr>
        <w:t xml:space="preserve"> </w:t>
      </w:r>
      <w:proofErr w:type="spellStart"/>
      <w:r>
        <w:rPr>
          <w:lang w:eastAsia="zh-CN"/>
        </w:rPr>
        <w:t>i</w:t>
      </w:r>
      <w:proofErr w:type="spellEnd"/>
      <w:r>
        <w:rPr>
          <w:lang w:eastAsia="zh-CN"/>
        </w:rPr>
        <w:t xml:space="preserve"> </w:t>
      </w:r>
      <w:proofErr w:type="spellStart"/>
      <w:r>
        <w:rPr>
          <w:lang w:eastAsia="zh-CN"/>
        </w:rPr>
        <w:t>intervencijskih</w:t>
      </w:r>
      <w:proofErr w:type="spellEnd"/>
      <w:r>
        <w:rPr>
          <w:lang w:eastAsia="zh-CN"/>
        </w:rPr>
        <w:t xml:space="preserve"> </w:t>
      </w:r>
      <w:proofErr w:type="spellStart"/>
      <w:r>
        <w:rPr>
          <w:lang w:eastAsia="zh-CN"/>
        </w:rPr>
        <w:t>postrojbi</w:t>
      </w:r>
      <w:proofErr w:type="spellEnd"/>
      <w:r>
        <w:rPr>
          <w:lang w:eastAsia="zh-CN"/>
        </w:rPr>
        <w:t xml:space="preserve"> </w:t>
      </w:r>
      <w:proofErr w:type="spellStart"/>
      <w:r>
        <w:rPr>
          <w:lang w:eastAsia="zh-CN"/>
        </w:rPr>
        <w:t>civilne</w:t>
      </w:r>
      <w:proofErr w:type="spellEnd"/>
      <w:r>
        <w:rPr>
          <w:lang w:eastAsia="zh-CN"/>
        </w:rPr>
        <w:t xml:space="preserve"> </w:t>
      </w:r>
      <w:proofErr w:type="spellStart"/>
      <w:r>
        <w:rPr>
          <w:lang w:eastAsia="zh-CN"/>
        </w:rPr>
        <w:t>zaštite</w:t>
      </w:r>
      <w:proofErr w:type="spellEnd"/>
      <w:r>
        <w:rPr>
          <w:lang w:eastAsia="zh-CN"/>
        </w:rPr>
        <w:t xml:space="preserve"> </w:t>
      </w:r>
      <w:proofErr w:type="spellStart"/>
      <w:r>
        <w:rPr>
          <w:lang w:eastAsia="zh-CN"/>
        </w:rPr>
        <w:t>te</w:t>
      </w:r>
      <w:proofErr w:type="spellEnd"/>
      <w:r>
        <w:rPr>
          <w:lang w:eastAsia="zh-CN"/>
        </w:rPr>
        <w:t xml:space="preserve"> se </w:t>
      </w:r>
      <w:proofErr w:type="spellStart"/>
      <w:r>
        <w:rPr>
          <w:lang w:eastAsia="zh-CN"/>
        </w:rPr>
        <w:t>uključuju</w:t>
      </w:r>
      <w:proofErr w:type="spellEnd"/>
      <w:r>
        <w:rPr>
          <w:lang w:eastAsia="zh-CN"/>
        </w:rPr>
        <w:t xml:space="preserve"> u </w:t>
      </w:r>
      <w:proofErr w:type="spellStart"/>
      <w:r>
        <w:rPr>
          <w:lang w:eastAsia="zh-CN"/>
        </w:rPr>
        <w:t>provođenje</w:t>
      </w:r>
      <w:proofErr w:type="spellEnd"/>
      <w:r>
        <w:rPr>
          <w:lang w:eastAsia="zh-CN"/>
        </w:rPr>
        <w:t xml:space="preserve"> </w:t>
      </w:r>
      <w:proofErr w:type="spellStart"/>
      <w:r>
        <w:rPr>
          <w:lang w:eastAsia="zh-CN"/>
        </w:rPr>
        <w:t>mjera</w:t>
      </w:r>
      <w:proofErr w:type="spellEnd"/>
      <w:r>
        <w:rPr>
          <w:lang w:eastAsia="zh-CN"/>
        </w:rPr>
        <w:t xml:space="preserve"> </w:t>
      </w:r>
      <w:proofErr w:type="spellStart"/>
      <w:r>
        <w:rPr>
          <w:lang w:eastAsia="zh-CN"/>
        </w:rPr>
        <w:t>i</w:t>
      </w:r>
      <w:proofErr w:type="spellEnd"/>
      <w:r>
        <w:rPr>
          <w:lang w:eastAsia="zh-CN"/>
        </w:rPr>
        <w:t xml:space="preserve"> </w:t>
      </w:r>
      <w:proofErr w:type="spellStart"/>
      <w:r>
        <w:rPr>
          <w:lang w:eastAsia="zh-CN"/>
        </w:rPr>
        <w:t>aktivnosti</w:t>
      </w:r>
      <w:proofErr w:type="spellEnd"/>
      <w:r>
        <w:rPr>
          <w:lang w:eastAsia="zh-CN"/>
        </w:rPr>
        <w:t xml:space="preserve"> </w:t>
      </w:r>
      <w:proofErr w:type="spellStart"/>
      <w:r>
        <w:rPr>
          <w:lang w:eastAsia="zh-CN"/>
        </w:rPr>
        <w:t>sustava</w:t>
      </w:r>
      <w:proofErr w:type="spellEnd"/>
      <w:r>
        <w:rPr>
          <w:lang w:eastAsia="zh-CN"/>
        </w:rPr>
        <w:t xml:space="preserve"> </w:t>
      </w:r>
      <w:proofErr w:type="spellStart"/>
      <w:r>
        <w:rPr>
          <w:lang w:eastAsia="zh-CN"/>
        </w:rPr>
        <w:t>civilne</w:t>
      </w:r>
      <w:proofErr w:type="spellEnd"/>
      <w:r>
        <w:rPr>
          <w:lang w:eastAsia="zh-CN"/>
        </w:rPr>
        <w:t xml:space="preserve"> </w:t>
      </w:r>
      <w:proofErr w:type="spellStart"/>
      <w:r>
        <w:rPr>
          <w:lang w:eastAsia="zh-CN"/>
        </w:rPr>
        <w:t>zaštite</w:t>
      </w:r>
      <w:proofErr w:type="spellEnd"/>
      <w:r>
        <w:rPr>
          <w:lang w:eastAsia="zh-CN"/>
        </w:rPr>
        <w:t>.</w:t>
      </w:r>
    </w:p>
    <w:p w14:paraId="21DF4B66" w14:textId="51C6FA2A" w:rsidR="00DD5B32" w:rsidRDefault="00DD5B32" w:rsidP="00DD5B32">
      <w:pPr>
        <w:pStyle w:val="Odlomakpopisa"/>
        <w:rPr>
          <w:lang w:eastAsia="zh-CN"/>
        </w:rPr>
      </w:pPr>
      <w:proofErr w:type="spellStart"/>
      <w:r>
        <w:rPr>
          <w:lang w:eastAsia="zh-CN"/>
        </w:rPr>
        <w:t>Udruge</w:t>
      </w:r>
      <w:proofErr w:type="spellEnd"/>
      <w:r>
        <w:rPr>
          <w:lang w:eastAsia="zh-CN"/>
        </w:rPr>
        <w:t xml:space="preserve"> </w:t>
      </w:r>
      <w:proofErr w:type="spellStart"/>
      <w:r>
        <w:rPr>
          <w:lang w:eastAsia="zh-CN"/>
        </w:rPr>
        <w:t>samostalno</w:t>
      </w:r>
      <w:proofErr w:type="spellEnd"/>
      <w:r>
        <w:rPr>
          <w:lang w:eastAsia="zh-CN"/>
        </w:rPr>
        <w:t xml:space="preserve"> </w:t>
      </w:r>
      <w:proofErr w:type="spellStart"/>
      <w:r>
        <w:rPr>
          <w:lang w:eastAsia="zh-CN"/>
        </w:rPr>
        <w:t>provode</w:t>
      </w:r>
      <w:proofErr w:type="spellEnd"/>
      <w:r>
        <w:rPr>
          <w:lang w:eastAsia="zh-CN"/>
        </w:rPr>
        <w:t xml:space="preserve"> </w:t>
      </w:r>
      <w:proofErr w:type="spellStart"/>
      <w:r>
        <w:rPr>
          <w:lang w:eastAsia="zh-CN"/>
        </w:rPr>
        <w:t>osposobljavanje</w:t>
      </w:r>
      <w:proofErr w:type="spellEnd"/>
      <w:r>
        <w:rPr>
          <w:lang w:eastAsia="zh-CN"/>
        </w:rPr>
        <w:t xml:space="preserve"> </w:t>
      </w:r>
      <w:proofErr w:type="spellStart"/>
      <w:r>
        <w:rPr>
          <w:lang w:eastAsia="zh-CN"/>
        </w:rPr>
        <w:t>svojih</w:t>
      </w:r>
      <w:proofErr w:type="spellEnd"/>
      <w:r>
        <w:rPr>
          <w:lang w:eastAsia="zh-CN"/>
        </w:rPr>
        <w:t xml:space="preserve"> </w:t>
      </w:r>
      <w:proofErr w:type="spellStart"/>
      <w:r>
        <w:rPr>
          <w:lang w:eastAsia="zh-CN"/>
        </w:rPr>
        <w:t>članova</w:t>
      </w:r>
      <w:proofErr w:type="spellEnd"/>
      <w:r>
        <w:rPr>
          <w:lang w:eastAsia="zh-CN"/>
        </w:rPr>
        <w:t xml:space="preserve"> </w:t>
      </w:r>
      <w:proofErr w:type="spellStart"/>
      <w:r>
        <w:rPr>
          <w:lang w:eastAsia="zh-CN"/>
        </w:rPr>
        <w:t>i</w:t>
      </w:r>
      <w:proofErr w:type="spellEnd"/>
      <w:r>
        <w:rPr>
          <w:lang w:eastAsia="zh-CN"/>
        </w:rPr>
        <w:t xml:space="preserve"> </w:t>
      </w:r>
      <w:proofErr w:type="spellStart"/>
      <w:r>
        <w:rPr>
          <w:lang w:eastAsia="zh-CN"/>
        </w:rPr>
        <w:t>sudjeluje</w:t>
      </w:r>
      <w:proofErr w:type="spellEnd"/>
      <w:r>
        <w:rPr>
          <w:lang w:eastAsia="zh-CN"/>
        </w:rPr>
        <w:t xml:space="preserve"> u </w:t>
      </w:r>
      <w:proofErr w:type="spellStart"/>
      <w:r>
        <w:rPr>
          <w:lang w:eastAsia="zh-CN"/>
        </w:rPr>
        <w:t>osposobljavanju</w:t>
      </w:r>
      <w:proofErr w:type="spellEnd"/>
      <w:r>
        <w:rPr>
          <w:lang w:eastAsia="zh-CN"/>
        </w:rPr>
        <w:t xml:space="preserve"> </w:t>
      </w:r>
      <w:proofErr w:type="spellStart"/>
      <w:r>
        <w:rPr>
          <w:lang w:eastAsia="zh-CN"/>
        </w:rPr>
        <w:t>i</w:t>
      </w:r>
      <w:proofErr w:type="spellEnd"/>
      <w:r>
        <w:rPr>
          <w:lang w:eastAsia="zh-CN"/>
        </w:rPr>
        <w:t xml:space="preserve"> </w:t>
      </w:r>
      <w:proofErr w:type="spellStart"/>
      <w:r>
        <w:rPr>
          <w:lang w:eastAsia="zh-CN"/>
        </w:rPr>
        <w:t>vježbama</w:t>
      </w:r>
      <w:proofErr w:type="spellEnd"/>
      <w:r>
        <w:rPr>
          <w:lang w:eastAsia="zh-CN"/>
        </w:rPr>
        <w:t xml:space="preserve"> s </w:t>
      </w:r>
      <w:proofErr w:type="spellStart"/>
      <w:r>
        <w:rPr>
          <w:lang w:eastAsia="zh-CN"/>
        </w:rPr>
        <w:t>drugim</w:t>
      </w:r>
      <w:proofErr w:type="spellEnd"/>
      <w:r>
        <w:rPr>
          <w:lang w:eastAsia="zh-CN"/>
        </w:rPr>
        <w:t xml:space="preserve"> </w:t>
      </w:r>
      <w:proofErr w:type="spellStart"/>
      <w:r>
        <w:rPr>
          <w:lang w:eastAsia="zh-CN"/>
        </w:rPr>
        <w:t>operativnim</w:t>
      </w:r>
      <w:proofErr w:type="spellEnd"/>
      <w:r>
        <w:rPr>
          <w:lang w:eastAsia="zh-CN"/>
        </w:rPr>
        <w:t xml:space="preserve"> </w:t>
      </w:r>
      <w:proofErr w:type="spellStart"/>
      <w:r>
        <w:rPr>
          <w:lang w:eastAsia="zh-CN"/>
        </w:rPr>
        <w:t>snagama</w:t>
      </w:r>
      <w:proofErr w:type="spellEnd"/>
      <w:r>
        <w:rPr>
          <w:lang w:eastAsia="zh-CN"/>
        </w:rPr>
        <w:t xml:space="preserve"> </w:t>
      </w:r>
      <w:proofErr w:type="spellStart"/>
      <w:r>
        <w:rPr>
          <w:lang w:eastAsia="zh-CN"/>
        </w:rPr>
        <w:t>sustava</w:t>
      </w:r>
      <w:proofErr w:type="spellEnd"/>
      <w:r>
        <w:rPr>
          <w:lang w:eastAsia="zh-CN"/>
        </w:rPr>
        <w:t xml:space="preserve"> </w:t>
      </w:r>
      <w:proofErr w:type="spellStart"/>
      <w:r>
        <w:rPr>
          <w:lang w:eastAsia="zh-CN"/>
        </w:rPr>
        <w:t>civilne</w:t>
      </w:r>
      <w:proofErr w:type="spellEnd"/>
      <w:r>
        <w:rPr>
          <w:lang w:eastAsia="zh-CN"/>
        </w:rPr>
        <w:t xml:space="preserve"> </w:t>
      </w:r>
      <w:proofErr w:type="spellStart"/>
      <w:r>
        <w:rPr>
          <w:lang w:eastAsia="zh-CN"/>
        </w:rPr>
        <w:t>zaštite</w:t>
      </w:r>
      <w:proofErr w:type="spellEnd"/>
      <w:r>
        <w:rPr>
          <w:lang w:eastAsia="zh-CN"/>
        </w:rPr>
        <w:t>.</w:t>
      </w:r>
    </w:p>
    <w:p w14:paraId="1C0C7167" w14:textId="36757AB9" w:rsidR="00DD5B32" w:rsidRDefault="00DD5B32" w:rsidP="00DD5B32">
      <w:pPr>
        <w:pStyle w:val="Odlomakpopisa"/>
        <w:rPr>
          <w:lang w:eastAsia="zh-CN"/>
        </w:rPr>
      </w:pPr>
      <w:proofErr w:type="spellStart"/>
      <w:r>
        <w:rPr>
          <w:lang w:eastAsia="zh-CN"/>
        </w:rPr>
        <w:t>Odlukom</w:t>
      </w:r>
      <w:proofErr w:type="spellEnd"/>
      <w:r>
        <w:rPr>
          <w:lang w:eastAsia="zh-CN"/>
        </w:rPr>
        <w:t xml:space="preserve"> o </w:t>
      </w:r>
      <w:proofErr w:type="spellStart"/>
      <w:r>
        <w:rPr>
          <w:lang w:eastAsia="zh-CN"/>
        </w:rPr>
        <w:t>određivanju</w:t>
      </w:r>
      <w:proofErr w:type="spellEnd"/>
      <w:r>
        <w:rPr>
          <w:lang w:eastAsia="zh-CN"/>
        </w:rPr>
        <w:t xml:space="preserve"> </w:t>
      </w:r>
      <w:proofErr w:type="spellStart"/>
      <w:r>
        <w:rPr>
          <w:lang w:eastAsia="zh-CN"/>
        </w:rPr>
        <w:t>pravnih</w:t>
      </w:r>
      <w:proofErr w:type="spellEnd"/>
      <w:r>
        <w:rPr>
          <w:lang w:eastAsia="zh-CN"/>
        </w:rPr>
        <w:t xml:space="preserve"> </w:t>
      </w:r>
      <w:proofErr w:type="spellStart"/>
      <w:r>
        <w:rPr>
          <w:lang w:eastAsia="zh-CN"/>
        </w:rPr>
        <w:t>osoba</w:t>
      </w:r>
      <w:proofErr w:type="spellEnd"/>
      <w:r>
        <w:rPr>
          <w:lang w:eastAsia="zh-CN"/>
        </w:rPr>
        <w:t xml:space="preserve"> od </w:t>
      </w:r>
      <w:proofErr w:type="spellStart"/>
      <w:r>
        <w:rPr>
          <w:lang w:eastAsia="zh-CN"/>
        </w:rPr>
        <w:t>interesa</w:t>
      </w:r>
      <w:proofErr w:type="spellEnd"/>
      <w:r>
        <w:rPr>
          <w:lang w:eastAsia="zh-CN"/>
        </w:rPr>
        <w:t xml:space="preserve"> za </w:t>
      </w:r>
      <w:proofErr w:type="spellStart"/>
      <w:r>
        <w:rPr>
          <w:lang w:eastAsia="zh-CN"/>
        </w:rPr>
        <w:t>sustav</w:t>
      </w:r>
      <w:proofErr w:type="spellEnd"/>
      <w:r>
        <w:rPr>
          <w:lang w:eastAsia="zh-CN"/>
        </w:rPr>
        <w:t xml:space="preserve"> </w:t>
      </w:r>
      <w:proofErr w:type="spellStart"/>
      <w:r>
        <w:rPr>
          <w:lang w:eastAsia="zh-CN"/>
        </w:rPr>
        <w:t>civilne</w:t>
      </w:r>
      <w:proofErr w:type="spellEnd"/>
      <w:r>
        <w:rPr>
          <w:lang w:eastAsia="zh-CN"/>
        </w:rPr>
        <w:t xml:space="preserve"> </w:t>
      </w:r>
      <w:proofErr w:type="spellStart"/>
      <w:r>
        <w:rPr>
          <w:lang w:eastAsia="zh-CN"/>
        </w:rPr>
        <w:t>zaštite</w:t>
      </w:r>
      <w:proofErr w:type="spellEnd"/>
      <w:r>
        <w:rPr>
          <w:lang w:eastAsia="zh-CN"/>
        </w:rPr>
        <w:t xml:space="preserve"> </w:t>
      </w:r>
      <w:proofErr w:type="spellStart"/>
      <w:r>
        <w:rPr>
          <w:lang w:eastAsia="zh-CN"/>
        </w:rPr>
        <w:t>Grada</w:t>
      </w:r>
      <w:proofErr w:type="spellEnd"/>
      <w:r>
        <w:rPr>
          <w:lang w:eastAsia="zh-CN"/>
        </w:rPr>
        <w:t xml:space="preserve"> </w:t>
      </w:r>
      <w:proofErr w:type="spellStart"/>
      <w:r>
        <w:rPr>
          <w:lang w:eastAsia="zh-CN"/>
        </w:rPr>
        <w:t>Otočca</w:t>
      </w:r>
      <w:proofErr w:type="spellEnd"/>
      <w:r>
        <w:rPr>
          <w:lang w:eastAsia="zh-CN"/>
        </w:rPr>
        <w:t xml:space="preserve"> (KLASA: 810-03/19-01/2, URBROJ: 2125/02-01-19-17, od dana 30. </w:t>
      </w:r>
      <w:proofErr w:type="spellStart"/>
      <w:r>
        <w:rPr>
          <w:lang w:eastAsia="zh-CN"/>
        </w:rPr>
        <w:t>prosinca</w:t>
      </w:r>
      <w:proofErr w:type="spellEnd"/>
      <w:r>
        <w:rPr>
          <w:lang w:eastAsia="zh-CN"/>
        </w:rPr>
        <w:t xml:space="preserve"> 2019. </w:t>
      </w:r>
      <w:proofErr w:type="spellStart"/>
      <w:r>
        <w:rPr>
          <w:lang w:eastAsia="zh-CN"/>
        </w:rPr>
        <w:t>godine</w:t>
      </w:r>
      <w:proofErr w:type="spellEnd"/>
      <w:r>
        <w:rPr>
          <w:lang w:eastAsia="zh-CN"/>
        </w:rPr>
        <w:t xml:space="preserve">), </w:t>
      </w:r>
      <w:proofErr w:type="spellStart"/>
      <w:r>
        <w:rPr>
          <w:lang w:eastAsia="zh-CN"/>
        </w:rPr>
        <w:t>udruga</w:t>
      </w:r>
      <w:proofErr w:type="spellEnd"/>
      <w:r>
        <w:rPr>
          <w:lang w:eastAsia="zh-CN"/>
        </w:rPr>
        <w:t xml:space="preserve"> </w:t>
      </w:r>
      <w:proofErr w:type="spellStart"/>
      <w:r>
        <w:rPr>
          <w:lang w:eastAsia="zh-CN"/>
        </w:rPr>
        <w:t>Aeroklub</w:t>
      </w:r>
      <w:proofErr w:type="spellEnd"/>
      <w:r>
        <w:rPr>
          <w:lang w:eastAsia="zh-CN"/>
        </w:rPr>
        <w:t xml:space="preserve"> “KRILA GACKE“ </w:t>
      </w:r>
      <w:proofErr w:type="spellStart"/>
      <w:r>
        <w:rPr>
          <w:lang w:eastAsia="zh-CN"/>
        </w:rPr>
        <w:t>Otočac</w:t>
      </w:r>
      <w:proofErr w:type="spellEnd"/>
      <w:r>
        <w:rPr>
          <w:lang w:eastAsia="zh-CN"/>
        </w:rPr>
        <w:t xml:space="preserve"> </w:t>
      </w:r>
      <w:proofErr w:type="spellStart"/>
      <w:r>
        <w:rPr>
          <w:lang w:eastAsia="zh-CN"/>
        </w:rPr>
        <w:t>određena</w:t>
      </w:r>
      <w:proofErr w:type="spellEnd"/>
      <w:r>
        <w:rPr>
          <w:lang w:eastAsia="zh-CN"/>
        </w:rPr>
        <w:t xml:space="preserve"> je </w:t>
      </w:r>
      <w:proofErr w:type="spellStart"/>
      <w:r>
        <w:rPr>
          <w:lang w:eastAsia="zh-CN"/>
        </w:rPr>
        <w:t>kao</w:t>
      </w:r>
      <w:proofErr w:type="spellEnd"/>
      <w:r>
        <w:rPr>
          <w:lang w:eastAsia="zh-CN"/>
        </w:rPr>
        <w:t xml:space="preserve"> </w:t>
      </w:r>
      <w:proofErr w:type="spellStart"/>
      <w:r>
        <w:rPr>
          <w:lang w:eastAsia="zh-CN"/>
        </w:rPr>
        <w:t>pravna</w:t>
      </w:r>
      <w:proofErr w:type="spellEnd"/>
      <w:r>
        <w:rPr>
          <w:lang w:eastAsia="zh-CN"/>
        </w:rPr>
        <w:t xml:space="preserve"> </w:t>
      </w:r>
      <w:proofErr w:type="spellStart"/>
      <w:r>
        <w:rPr>
          <w:lang w:eastAsia="zh-CN"/>
        </w:rPr>
        <w:t>osoba</w:t>
      </w:r>
      <w:proofErr w:type="spellEnd"/>
      <w:r>
        <w:rPr>
          <w:lang w:eastAsia="zh-CN"/>
        </w:rPr>
        <w:t xml:space="preserve"> od </w:t>
      </w:r>
      <w:proofErr w:type="spellStart"/>
      <w:r>
        <w:rPr>
          <w:lang w:eastAsia="zh-CN"/>
        </w:rPr>
        <w:t>interesa</w:t>
      </w:r>
      <w:proofErr w:type="spellEnd"/>
      <w:r>
        <w:rPr>
          <w:lang w:eastAsia="zh-CN"/>
        </w:rPr>
        <w:t xml:space="preserve"> za </w:t>
      </w:r>
      <w:proofErr w:type="spellStart"/>
      <w:r>
        <w:rPr>
          <w:lang w:eastAsia="zh-CN"/>
        </w:rPr>
        <w:t>sustav</w:t>
      </w:r>
      <w:proofErr w:type="spellEnd"/>
      <w:r>
        <w:rPr>
          <w:lang w:eastAsia="zh-CN"/>
        </w:rPr>
        <w:t xml:space="preserve"> </w:t>
      </w:r>
      <w:proofErr w:type="spellStart"/>
      <w:r>
        <w:rPr>
          <w:lang w:eastAsia="zh-CN"/>
        </w:rPr>
        <w:t>civilne</w:t>
      </w:r>
      <w:proofErr w:type="spellEnd"/>
      <w:r>
        <w:rPr>
          <w:lang w:eastAsia="zh-CN"/>
        </w:rPr>
        <w:t xml:space="preserve"> </w:t>
      </w:r>
      <w:proofErr w:type="spellStart"/>
      <w:r>
        <w:rPr>
          <w:lang w:eastAsia="zh-CN"/>
        </w:rPr>
        <w:t>zaštite</w:t>
      </w:r>
      <w:proofErr w:type="spellEnd"/>
      <w:r>
        <w:rPr>
          <w:lang w:eastAsia="zh-CN"/>
        </w:rPr>
        <w:t xml:space="preserve"> </w:t>
      </w:r>
      <w:proofErr w:type="spellStart"/>
      <w:r>
        <w:rPr>
          <w:lang w:eastAsia="zh-CN"/>
        </w:rPr>
        <w:t>Grada</w:t>
      </w:r>
      <w:proofErr w:type="spellEnd"/>
      <w:r>
        <w:rPr>
          <w:lang w:eastAsia="zh-CN"/>
        </w:rPr>
        <w:t xml:space="preserve"> </w:t>
      </w:r>
      <w:proofErr w:type="spellStart"/>
      <w:r>
        <w:rPr>
          <w:lang w:eastAsia="zh-CN"/>
        </w:rPr>
        <w:t>Otočca</w:t>
      </w:r>
      <w:proofErr w:type="spellEnd"/>
      <w:r>
        <w:rPr>
          <w:lang w:eastAsia="zh-CN"/>
        </w:rPr>
        <w:t xml:space="preserve"> </w:t>
      </w:r>
      <w:proofErr w:type="spellStart"/>
      <w:r>
        <w:rPr>
          <w:lang w:eastAsia="zh-CN"/>
        </w:rPr>
        <w:t>koja</w:t>
      </w:r>
      <w:proofErr w:type="spellEnd"/>
      <w:r>
        <w:rPr>
          <w:lang w:eastAsia="zh-CN"/>
        </w:rPr>
        <w:t xml:space="preserve"> </w:t>
      </w:r>
      <w:proofErr w:type="spellStart"/>
      <w:r>
        <w:rPr>
          <w:lang w:eastAsia="zh-CN"/>
        </w:rPr>
        <w:t>će</w:t>
      </w:r>
      <w:proofErr w:type="spellEnd"/>
      <w:r>
        <w:rPr>
          <w:lang w:eastAsia="zh-CN"/>
        </w:rPr>
        <w:t xml:space="preserve">, u </w:t>
      </w:r>
      <w:proofErr w:type="spellStart"/>
      <w:r>
        <w:rPr>
          <w:lang w:eastAsia="zh-CN"/>
        </w:rPr>
        <w:t>slučaju</w:t>
      </w:r>
      <w:proofErr w:type="spellEnd"/>
      <w:r>
        <w:rPr>
          <w:lang w:eastAsia="zh-CN"/>
        </w:rPr>
        <w:t xml:space="preserve"> </w:t>
      </w:r>
      <w:proofErr w:type="spellStart"/>
      <w:r>
        <w:rPr>
          <w:lang w:eastAsia="zh-CN"/>
        </w:rPr>
        <w:t>velikih</w:t>
      </w:r>
      <w:proofErr w:type="spellEnd"/>
      <w:r>
        <w:rPr>
          <w:lang w:eastAsia="zh-CN"/>
        </w:rPr>
        <w:t xml:space="preserve"> </w:t>
      </w:r>
      <w:proofErr w:type="spellStart"/>
      <w:r>
        <w:rPr>
          <w:lang w:eastAsia="zh-CN"/>
        </w:rPr>
        <w:t>nesreća</w:t>
      </w:r>
      <w:proofErr w:type="spellEnd"/>
      <w:r>
        <w:rPr>
          <w:lang w:eastAsia="zh-CN"/>
        </w:rPr>
        <w:t xml:space="preserve"> </w:t>
      </w:r>
      <w:proofErr w:type="spellStart"/>
      <w:r>
        <w:rPr>
          <w:lang w:eastAsia="zh-CN"/>
        </w:rPr>
        <w:t>ili</w:t>
      </w:r>
      <w:proofErr w:type="spellEnd"/>
      <w:r>
        <w:rPr>
          <w:lang w:eastAsia="zh-CN"/>
        </w:rPr>
        <w:t xml:space="preserve"> </w:t>
      </w:r>
      <w:proofErr w:type="spellStart"/>
      <w:r>
        <w:rPr>
          <w:lang w:eastAsia="zh-CN"/>
        </w:rPr>
        <w:t>katastrofa</w:t>
      </w:r>
      <w:proofErr w:type="spellEnd"/>
      <w:r>
        <w:rPr>
          <w:lang w:eastAsia="zh-CN"/>
        </w:rPr>
        <w:t xml:space="preserve">, </w:t>
      </w:r>
      <w:proofErr w:type="spellStart"/>
      <w:r>
        <w:rPr>
          <w:lang w:eastAsia="zh-CN"/>
        </w:rPr>
        <w:t>biti</w:t>
      </w:r>
      <w:proofErr w:type="spellEnd"/>
      <w:r>
        <w:rPr>
          <w:lang w:eastAsia="zh-CN"/>
        </w:rPr>
        <w:t xml:space="preserve"> </w:t>
      </w:r>
      <w:proofErr w:type="spellStart"/>
      <w:r>
        <w:rPr>
          <w:lang w:eastAsia="zh-CN"/>
        </w:rPr>
        <w:t>uključena</w:t>
      </w:r>
      <w:proofErr w:type="spellEnd"/>
      <w:r>
        <w:rPr>
          <w:lang w:eastAsia="zh-CN"/>
        </w:rPr>
        <w:t xml:space="preserve"> u </w:t>
      </w:r>
      <w:proofErr w:type="spellStart"/>
      <w:r>
        <w:rPr>
          <w:lang w:eastAsia="zh-CN"/>
        </w:rPr>
        <w:t>sustav</w:t>
      </w:r>
      <w:proofErr w:type="spellEnd"/>
      <w:r>
        <w:rPr>
          <w:lang w:eastAsia="zh-CN"/>
        </w:rPr>
        <w:t xml:space="preserve"> </w:t>
      </w:r>
      <w:proofErr w:type="spellStart"/>
      <w:r>
        <w:rPr>
          <w:lang w:eastAsia="zh-CN"/>
        </w:rPr>
        <w:t>civilne</w:t>
      </w:r>
      <w:proofErr w:type="spellEnd"/>
      <w:r>
        <w:rPr>
          <w:lang w:eastAsia="zh-CN"/>
        </w:rPr>
        <w:t xml:space="preserve"> </w:t>
      </w:r>
      <w:proofErr w:type="spellStart"/>
      <w:r>
        <w:rPr>
          <w:lang w:eastAsia="zh-CN"/>
        </w:rPr>
        <w:t>zaštite</w:t>
      </w:r>
      <w:proofErr w:type="spellEnd"/>
      <w:r>
        <w:rPr>
          <w:lang w:eastAsia="zh-CN"/>
        </w:rPr>
        <w:t xml:space="preserve"> </w:t>
      </w:r>
      <w:proofErr w:type="spellStart"/>
      <w:r>
        <w:rPr>
          <w:lang w:eastAsia="zh-CN"/>
        </w:rPr>
        <w:t>Grada</w:t>
      </w:r>
      <w:proofErr w:type="spellEnd"/>
      <w:r>
        <w:rPr>
          <w:lang w:eastAsia="zh-CN"/>
        </w:rPr>
        <w:t xml:space="preserve"> </w:t>
      </w:r>
      <w:proofErr w:type="spellStart"/>
      <w:r>
        <w:rPr>
          <w:lang w:eastAsia="zh-CN"/>
        </w:rPr>
        <w:t>Otočca</w:t>
      </w:r>
      <w:proofErr w:type="spellEnd"/>
      <w:r>
        <w:rPr>
          <w:lang w:eastAsia="zh-CN"/>
        </w:rPr>
        <w:t xml:space="preserve"> </w:t>
      </w:r>
      <w:proofErr w:type="spellStart"/>
      <w:r>
        <w:rPr>
          <w:lang w:eastAsia="zh-CN"/>
        </w:rPr>
        <w:t>te</w:t>
      </w:r>
      <w:proofErr w:type="spellEnd"/>
      <w:r>
        <w:rPr>
          <w:lang w:eastAsia="zh-CN"/>
        </w:rPr>
        <w:t xml:space="preserve"> </w:t>
      </w:r>
      <w:proofErr w:type="spellStart"/>
      <w:r>
        <w:rPr>
          <w:lang w:eastAsia="zh-CN"/>
        </w:rPr>
        <w:t>dobiti</w:t>
      </w:r>
      <w:proofErr w:type="spellEnd"/>
      <w:r>
        <w:rPr>
          <w:lang w:eastAsia="zh-CN"/>
        </w:rPr>
        <w:t xml:space="preserve"> </w:t>
      </w:r>
      <w:proofErr w:type="spellStart"/>
      <w:r>
        <w:rPr>
          <w:lang w:eastAsia="zh-CN"/>
        </w:rPr>
        <w:t>zadaće</w:t>
      </w:r>
      <w:proofErr w:type="spellEnd"/>
      <w:r>
        <w:rPr>
          <w:lang w:eastAsia="zh-CN"/>
        </w:rPr>
        <w:t xml:space="preserve"> u </w:t>
      </w:r>
      <w:proofErr w:type="spellStart"/>
      <w:r>
        <w:rPr>
          <w:lang w:eastAsia="zh-CN"/>
        </w:rPr>
        <w:t>provedbi</w:t>
      </w:r>
      <w:proofErr w:type="spellEnd"/>
      <w:r>
        <w:rPr>
          <w:lang w:eastAsia="zh-CN"/>
        </w:rPr>
        <w:t xml:space="preserve"> </w:t>
      </w:r>
      <w:proofErr w:type="spellStart"/>
      <w:r>
        <w:rPr>
          <w:lang w:eastAsia="zh-CN"/>
        </w:rPr>
        <w:t>određenih</w:t>
      </w:r>
      <w:proofErr w:type="spellEnd"/>
      <w:r>
        <w:rPr>
          <w:lang w:eastAsia="zh-CN"/>
        </w:rPr>
        <w:t xml:space="preserve"> </w:t>
      </w:r>
      <w:proofErr w:type="spellStart"/>
      <w:r>
        <w:rPr>
          <w:lang w:eastAsia="zh-CN"/>
        </w:rPr>
        <w:t>mjera</w:t>
      </w:r>
      <w:proofErr w:type="spellEnd"/>
      <w:r>
        <w:rPr>
          <w:lang w:eastAsia="zh-CN"/>
        </w:rPr>
        <w:t xml:space="preserve"> </w:t>
      </w:r>
      <w:proofErr w:type="spellStart"/>
      <w:r>
        <w:rPr>
          <w:lang w:eastAsia="zh-CN"/>
        </w:rPr>
        <w:t>i</w:t>
      </w:r>
      <w:proofErr w:type="spellEnd"/>
      <w:r>
        <w:rPr>
          <w:lang w:eastAsia="zh-CN"/>
        </w:rPr>
        <w:t xml:space="preserve"> </w:t>
      </w:r>
      <w:proofErr w:type="spellStart"/>
      <w:r>
        <w:rPr>
          <w:lang w:eastAsia="zh-CN"/>
        </w:rPr>
        <w:t>aktivnosti</w:t>
      </w:r>
      <w:proofErr w:type="spellEnd"/>
      <w:r>
        <w:rPr>
          <w:lang w:eastAsia="zh-CN"/>
        </w:rPr>
        <w:t xml:space="preserve"> </w:t>
      </w:r>
      <w:proofErr w:type="spellStart"/>
      <w:r>
        <w:rPr>
          <w:lang w:eastAsia="zh-CN"/>
        </w:rPr>
        <w:t>zaštite</w:t>
      </w:r>
      <w:proofErr w:type="spellEnd"/>
      <w:r>
        <w:rPr>
          <w:lang w:eastAsia="zh-CN"/>
        </w:rPr>
        <w:t xml:space="preserve"> </w:t>
      </w:r>
      <w:proofErr w:type="spellStart"/>
      <w:r>
        <w:rPr>
          <w:lang w:eastAsia="zh-CN"/>
        </w:rPr>
        <w:t>i</w:t>
      </w:r>
      <w:proofErr w:type="spellEnd"/>
      <w:r>
        <w:rPr>
          <w:lang w:eastAsia="zh-CN"/>
        </w:rPr>
        <w:t xml:space="preserve"> </w:t>
      </w:r>
      <w:proofErr w:type="spellStart"/>
      <w:r>
        <w:rPr>
          <w:lang w:eastAsia="zh-CN"/>
        </w:rPr>
        <w:t>spašavanja</w:t>
      </w:r>
      <w:proofErr w:type="spellEnd"/>
      <w:r>
        <w:rPr>
          <w:lang w:eastAsia="zh-CN"/>
        </w:rPr>
        <w:t xml:space="preserve">. </w:t>
      </w:r>
    </w:p>
    <w:p w14:paraId="53F1D9E1" w14:textId="3B3627E7" w:rsidR="00D0414C" w:rsidRDefault="00D0414C" w:rsidP="00D0414C">
      <w:pPr>
        <w:pStyle w:val="Naslov4"/>
      </w:pPr>
      <w:bookmarkStart w:id="1749" w:name="_Toc131492701"/>
      <w:r>
        <w:t>Ostali sudionici sustava civilne zaštite</w:t>
      </w:r>
      <w:bookmarkEnd w:id="1749"/>
    </w:p>
    <w:p w14:paraId="18E24592" w14:textId="77777777" w:rsidR="00CF0D07" w:rsidRDefault="00D0414C" w:rsidP="00CF0D07">
      <w:pPr>
        <w:pStyle w:val="Odlomakpopisa"/>
      </w:pPr>
      <w:proofErr w:type="spellStart"/>
      <w:r>
        <w:t>Osim</w:t>
      </w:r>
      <w:proofErr w:type="spellEnd"/>
      <w:r>
        <w:t xml:space="preserve"> </w:t>
      </w:r>
      <w:proofErr w:type="spellStart"/>
      <w:r>
        <w:t>osnovnih</w:t>
      </w:r>
      <w:proofErr w:type="spellEnd"/>
      <w:r>
        <w:t xml:space="preserve"> </w:t>
      </w:r>
      <w:proofErr w:type="spellStart"/>
      <w:r>
        <w:t>operativnih</w:t>
      </w:r>
      <w:proofErr w:type="spellEnd"/>
      <w:r>
        <w:t xml:space="preserve"> </w:t>
      </w:r>
      <w:proofErr w:type="spellStart"/>
      <w:r>
        <w:t>snaga</w:t>
      </w:r>
      <w:proofErr w:type="spellEnd"/>
      <w:r>
        <w:t xml:space="preserve"> </w:t>
      </w:r>
      <w:proofErr w:type="spellStart"/>
      <w:r>
        <w:t>sustava</w:t>
      </w:r>
      <w:proofErr w:type="spellEnd"/>
      <w:r>
        <w:t xml:space="preserve"> </w:t>
      </w:r>
      <w:proofErr w:type="spellStart"/>
      <w:r>
        <w:t>civilne</w:t>
      </w:r>
      <w:proofErr w:type="spellEnd"/>
      <w:r>
        <w:t xml:space="preserve"> </w:t>
      </w:r>
      <w:proofErr w:type="spellStart"/>
      <w:r>
        <w:t>zaštite</w:t>
      </w:r>
      <w:proofErr w:type="spellEnd"/>
      <w:r>
        <w:t xml:space="preserve"> </w:t>
      </w:r>
      <w:proofErr w:type="spellStart"/>
      <w:r>
        <w:t>odnosno</w:t>
      </w:r>
      <w:proofErr w:type="spellEnd"/>
      <w:r>
        <w:t xml:space="preserve"> </w:t>
      </w:r>
      <w:proofErr w:type="spellStart"/>
      <w:r>
        <w:t>analizom</w:t>
      </w:r>
      <w:proofErr w:type="spellEnd"/>
      <w:r>
        <w:t xml:space="preserve"> </w:t>
      </w:r>
      <w:proofErr w:type="spellStart"/>
      <w:r>
        <w:t>navedenih</w:t>
      </w:r>
      <w:proofErr w:type="spellEnd"/>
      <w:r>
        <w:t xml:space="preserve"> </w:t>
      </w:r>
      <w:proofErr w:type="spellStart"/>
      <w:r>
        <w:t>odgovornih</w:t>
      </w:r>
      <w:proofErr w:type="spellEnd"/>
      <w:r>
        <w:t xml:space="preserve"> </w:t>
      </w:r>
      <w:proofErr w:type="spellStart"/>
      <w:r>
        <w:t>i</w:t>
      </w:r>
      <w:proofErr w:type="spellEnd"/>
      <w:r>
        <w:t xml:space="preserve"> </w:t>
      </w:r>
      <w:proofErr w:type="spellStart"/>
      <w:r>
        <w:t>upravljačkih</w:t>
      </w:r>
      <w:proofErr w:type="spellEnd"/>
      <w:r>
        <w:t xml:space="preserve"> </w:t>
      </w:r>
      <w:proofErr w:type="spellStart"/>
      <w:r>
        <w:t>snaga</w:t>
      </w:r>
      <w:proofErr w:type="spellEnd"/>
      <w:r>
        <w:t xml:space="preserve"> </w:t>
      </w:r>
      <w:proofErr w:type="spellStart"/>
      <w:r>
        <w:t>te</w:t>
      </w:r>
      <w:proofErr w:type="spellEnd"/>
      <w:r>
        <w:t xml:space="preserve"> </w:t>
      </w:r>
      <w:proofErr w:type="spellStart"/>
      <w:r>
        <w:t>operativnih</w:t>
      </w:r>
      <w:proofErr w:type="spellEnd"/>
      <w:r>
        <w:t xml:space="preserve"> </w:t>
      </w:r>
      <w:proofErr w:type="spellStart"/>
      <w:r>
        <w:t>kapaciteta</w:t>
      </w:r>
      <w:proofErr w:type="spellEnd"/>
      <w:r>
        <w:t xml:space="preserve">, u </w:t>
      </w:r>
      <w:proofErr w:type="spellStart"/>
      <w:r>
        <w:t>slučaju</w:t>
      </w:r>
      <w:proofErr w:type="spellEnd"/>
      <w:r>
        <w:t xml:space="preserve"> </w:t>
      </w:r>
      <w:proofErr w:type="spellStart"/>
      <w:r>
        <w:t>nastupa</w:t>
      </w:r>
      <w:proofErr w:type="spellEnd"/>
      <w:r>
        <w:t xml:space="preserve"> </w:t>
      </w:r>
      <w:proofErr w:type="spellStart"/>
      <w:r>
        <w:t>katastrofalnih</w:t>
      </w:r>
      <w:proofErr w:type="spellEnd"/>
      <w:r>
        <w:t xml:space="preserve"> </w:t>
      </w:r>
      <w:proofErr w:type="spellStart"/>
      <w:r>
        <w:t>posljedica</w:t>
      </w:r>
      <w:proofErr w:type="spellEnd"/>
      <w:r>
        <w:t xml:space="preserve">, u </w:t>
      </w:r>
      <w:proofErr w:type="spellStart"/>
      <w:r>
        <w:t>sanaciju</w:t>
      </w:r>
      <w:proofErr w:type="spellEnd"/>
      <w:r>
        <w:t xml:space="preserve"> </w:t>
      </w:r>
      <w:proofErr w:type="spellStart"/>
      <w:r>
        <w:t>istih</w:t>
      </w:r>
      <w:proofErr w:type="spellEnd"/>
      <w:r>
        <w:t xml:space="preserve"> </w:t>
      </w:r>
      <w:proofErr w:type="spellStart"/>
      <w:r>
        <w:t>uključuju</w:t>
      </w:r>
      <w:proofErr w:type="spellEnd"/>
      <w:r>
        <w:t xml:space="preserve"> se </w:t>
      </w:r>
      <w:proofErr w:type="spellStart"/>
      <w:r>
        <w:t>i</w:t>
      </w:r>
      <w:proofErr w:type="spellEnd"/>
      <w:r>
        <w:t xml:space="preserve"> </w:t>
      </w:r>
      <w:proofErr w:type="spellStart"/>
      <w:r>
        <w:t>redovne</w:t>
      </w:r>
      <w:proofErr w:type="spellEnd"/>
      <w:r>
        <w:t xml:space="preserve"> </w:t>
      </w:r>
      <w:proofErr w:type="spellStart"/>
      <w:r>
        <w:t>gotove</w:t>
      </w:r>
      <w:proofErr w:type="spellEnd"/>
      <w:r>
        <w:t xml:space="preserve"> </w:t>
      </w:r>
      <w:proofErr w:type="spellStart"/>
      <w:r>
        <w:t>snage</w:t>
      </w:r>
      <w:proofErr w:type="spellEnd"/>
      <w:r>
        <w:t xml:space="preserve"> – </w:t>
      </w:r>
      <w:proofErr w:type="spellStart"/>
      <w:r>
        <w:t>službe</w:t>
      </w:r>
      <w:proofErr w:type="spellEnd"/>
      <w:r>
        <w:t xml:space="preserve"> </w:t>
      </w:r>
      <w:proofErr w:type="spellStart"/>
      <w:r>
        <w:t>i</w:t>
      </w:r>
      <w:proofErr w:type="spellEnd"/>
      <w:r>
        <w:t xml:space="preserve"> </w:t>
      </w:r>
      <w:proofErr w:type="spellStart"/>
      <w:r>
        <w:t>pravne</w:t>
      </w:r>
      <w:proofErr w:type="spellEnd"/>
      <w:r>
        <w:t xml:space="preserve"> </w:t>
      </w:r>
      <w:proofErr w:type="spellStart"/>
      <w:r>
        <w:t>osobe</w:t>
      </w:r>
      <w:proofErr w:type="spellEnd"/>
      <w:r>
        <w:t xml:space="preserve"> </w:t>
      </w:r>
      <w:proofErr w:type="spellStart"/>
      <w:r>
        <w:t>koje</w:t>
      </w:r>
      <w:proofErr w:type="spellEnd"/>
      <w:r>
        <w:t xml:space="preserve"> se </w:t>
      </w:r>
      <w:proofErr w:type="spellStart"/>
      <w:r>
        <w:t>civilnom</w:t>
      </w:r>
      <w:proofErr w:type="spellEnd"/>
      <w:r>
        <w:t xml:space="preserve"> </w:t>
      </w:r>
      <w:proofErr w:type="spellStart"/>
      <w:r>
        <w:t>zaštitom</w:t>
      </w:r>
      <w:proofErr w:type="spellEnd"/>
      <w:r>
        <w:t xml:space="preserve"> </w:t>
      </w:r>
      <w:proofErr w:type="spellStart"/>
      <w:r>
        <w:t>bave</w:t>
      </w:r>
      <w:proofErr w:type="spellEnd"/>
      <w:r>
        <w:t xml:space="preserve"> u </w:t>
      </w:r>
      <w:proofErr w:type="spellStart"/>
      <w:r>
        <w:t>okviru</w:t>
      </w:r>
      <w:proofErr w:type="spellEnd"/>
      <w:r>
        <w:t xml:space="preserve"> </w:t>
      </w:r>
      <w:proofErr w:type="spellStart"/>
      <w:r>
        <w:t>svoje</w:t>
      </w:r>
      <w:proofErr w:type="spellEnd"/>
      <w:r>
        <w:t xml:space="preserve"> </w:t>
      </w:r>
      <w:proofErr w:type="spellStart"/>
      <w:r>
        <w:t>redovne</w:t>
      </w:r>
      <w:proofErr w:type="spellEnd"/>
      <w:r>
        <w:t xml:space="preserve"> </w:t>
      </w:r>
      <w:proofErr w:type="spellStart"/>
      <w:r>
        <w:t>djelatnosti</w:t>
      </w:r>
      <w:proofErr w:type="spellEnd"/>
      <w:r>
        <w:t xml:space="preserve"> </w:t>
      </w:r>
      <w:proofErr w:type="spellStart"/>
      <w:r>
        <w:t>te</w:t>
      </w:r>
      <w:proofErr w:type="spellEnd"/>
      <w:r>
        <w:t xml:space="preserve"> </w:t>
      </w:r>
      <w:proofErr w:type="spellStart"/>
      <w:r>
        <w:t>postupaju</w:t>
      </w:r>
      <w:proofErr w:type="spellEnd"/>
      <w:r>
        <w:t xml:space="preserve"> </w:t>
      </w:r>
      <w:proofErr w:type="spellStart"/>
      <w:r>
        <w:t>prema</w:t>
      </w:r>
      <w:proofErr w:type="spellEnd"/>
      <w:r>
        <w:t xml:space="preserve"> </w:t>
      </w:r>
      <w:proofErr w:type="spellStart"/>
      <w:r>
        <w:t>vlastitim</w:t>
      </w:r>
      <w:proofErr w:type="spellEnd"/>
      <w:r>
        <w:t xml:space="preserve"> </w:t>
      </w:r>
      <w:proofErr w:type="spellStart"/>
      <w:r>
        <w:t>operativnim</w:t>
      </w:r>
      <w:proofErr w:type="spellEnd"/>
      <w:r>
        <w:t xml:space="preserve"> </w:t>
      </w:r>
      <w:proofErr w:type="spellStart"/>
      <w:r>
        <w:t>planovima</w:t>
      </w:r>
      <w:proofErr w:type="spellEnd"/>
      <w:r>
        <w:t xml:space="preserve">. </w:t>
      </w:r>
    </w:p>
    <w:p w14:paraId="2D91847A" w14:textId="77777777" w:rsidR="00CF0D07" w:rsidRDefault="00D0414C" w:rsidP="00CF0D07">
      <w:pPr>
        <w:pStyle w:val="Odlomakpopisa"/>
      </w:pPr>
      <w:proofErr w:type="spellStart"/>
      <w:r>
        <w:lastRenderedPageBreak/>
        <w:t>Navedene</w:t>
      </w:r>
      <w:proofErr w:type="spellEnd"/>
      <w:r>
        <w:t xml:space="preserve"> </w:t>
      </w:r>
      <w:proofErr w:type="spellStart"/>
      <w:r>
        <w:t>službe</w:t>
      </w:r>
      <w:proofErr w:type="spellEnd"/>
      <w:r>
        <w:t xml:space="preserve"> </w:t>
      </w:r>
      <w:proofErr w:type="spellStart"/>
      <w:r>
        <w:t>i</w:t>
      </w:r>
      <w:proofErr w:type="spellEnd"/>
      <w:r>
        <w:t xml:space="preserve"> </w:t>
      </w:r>
      <w:proofErr w:type="spellStart"/>
      <w:r>
        <w:t>pravne</w:t>
      </w:r>
      <w:proofErr w:type="spellEnd"/>
      <w:r>
        <w:t xml:space="preserve"> </w:t>
      </w:r>
      <w:proofErr w:type="spellStart"/>
      <w:r>
        <w:t>osobe</w:t>
      </w:r>
      <w:proofErr w:type="spellEnd"/>
      <w:r>
        <w:t xml:space="preserve"> </w:t>
      </w:r>
      <w:proofErr w:type="spellStart"/>
      <w:r>
        <w:t>predstavljaju</w:t>
      </w:r>
      <w:proofErr w:type="spellEnd"/>
      <w:r>
        <w:t xml:space="preserve"> </w:t>
      </w:r>
      <w:proofErr w:type="spellStart"/>
      <w:r>
        <w:t>okosnicu</w:t>
      </w:r>
      <w:proofErr w:type="spellEnd"/>
      <w:r>
        <w:t xml:space="preserve"> </w:t>
      </w:r>
      <w:proofErr w:type="spellStart"/>
      <w:r>
        <w:t>sustava</w:t>
      </w:r>
      <w:proofErr w:type="spellEnd"/>
      <w:r>
        <w:t xml:space="preserve"> </w:t>
      </w:r>
      <w:proofErr w:type="spellStart"/>
      <w:r>
        <w:t>civilne</w:t>
      </w:r>
      <w:proofErr w:type="spellEnd"/>
      <w:r>
        <w:t xml:space="preserve"> </w:t>
      </w:r>
      <w:proofErr w:type="spellStart"/>
      <w:r>
        <w:t>zaštite</w:t>
      </w:r>
      <w:proofErr w:type="spellEnd"/>
      <w:r>
        <w:t xml:space="preserve"> </w:t>
      </w:r>
      <w:proofErr w:type="spellStart"/>
      <w:r>
        <w:t>na</w:t>
      </w:r>
      <w:proofErr w:type="spellEnd"/>
      <w:r>
        <w:t xml:space="preserve"> </w:t>
      </w:r>
      <w:proofErr w:type="spellStart"/>
      <w:r>
        <w:t>području</w:t>
      </w:r>
      <w:proofErr w:type="spellEnd"/>
      <w:r>
        <w:t xml:space="preserve"> </w:t>
      </w:r>
      <w:proofErr w:type="spellStart"/>
      <w:r>
        <w:t>Grada</w:t>
      </w:r>
      <w:proofErr w:type="spellEnd"/>
      <w:r>
        <w:t xml:space="preserve"> </w:t>
      </w:r>
      <w:proofErr w:type="spellStart"/>
      <w:r>
        <w:t>Otočca</w:t>
      </w:r>
      <w:proofErr w:type="spellEnd"/>
      <w:r>
        <w:t xml:space="preserve"> </w:t>
      </w:r>
      <w:proofErr w:type="spellStart"/>
      <w:r>
        <w:t>te</w:t>
      </w:r>
      <w:proofErr w:type="spellEnd"/>
      <w:r>
        <w:t xml:space="preserve"> </w:t>
      </w:r>
      <w:proofErr w:type="spellStart"/>
      <w:r>
        <w:t>imaju</w:t>
      </w:r>
      <w:proofErr w:type="spellEnd"/>
      <w:r>
        <w:t xml:space="preserve"> </w:t>
      </w:r>
      <w:proofErr w:type="spellStart"/>
      <w:r>
        <w:t>obvezu</w:t>
      </w:r>
      <w:proofErr w:type="spellEnd"/>
      <w:r>
        <w:t xml:space="preserve"> </w:t>
      </w:r>
      <w:proofErr w:type="spellStart"/>
      <w:r>
        <w:t>uključivanja</w:t>
      </w:r>
      <w:proofErr w:type="spellEnd"/>
      <w:r>
        <w:t xml:space="preserve"> u </w:t>
      </w:r>
      <w:proofErr w:type="spellStart"/>
      <w:r>
        <w:t>sustav</w:t>
      </w:r>
      <w:proofErr w:type="spellEnd"/>
      <w:r>
        <w:t xml:space="preserve"> </w:t>
      </w:r>
      <w:proofErr w:type="spellStart"/>
      <w:r>
        <w:t>zaštite</w:t>
      </w:r>
      <w:proofErr w:type="spellEnd"/>
      <w:r>
        <w:t xml:space="preserve"> </w:t>
      </w:r>
      <w:proofErr w:type="spellStart"/>
      <w:r>
        <w:t>i</w:t>
      </w:r>
      <w:proofErr w:type="spellEnd"/>
      <w:r>
        <w:t xml:space="preserve"> </w:t>
      </w:r>
      <w:proofErr w:type="spellStart"/>
      <w:r>
        <w:t>spašavanja</w:t>
      </w:r>
      <w:proofErr w:type="spellEnd"/>
      <w:r>
        <w:t xml:space="preserve"> </w:t>
      </w:r>
      <w:proofErr w:type="spellStart"/>
      <w:r>
        <w:t>kroz</w:t>
      </w:r>
      <w:proofErr w:type="spellEnd"/>
      <w:r>
        <w:t xml:space="preserve"> </w:t>
      </w:r>
      <w:proofErr w:type="spellStart"/>
      <w:r>
        <w:t>redovnu</w:t>
      </w:r>
      <w:proofErr w:type="spellEnd"/>
      <w:r>
        <w:t xml:space="preserve"> </w:t>
      </w:r>
      <w:proofErr w:type="spellStart"/>
      <w:r>
        <w:t>djelatnost</w:t>
      </w:r>
      <w:proofErr w:type="spellEnd"/>
      <w:r>
        <w:t xml:space="preserve">, </w:t>
      </w:r>
      <w:proofErr w:type="spellStart"/>
      <w:r>
        <w:t>posebno</w:t>
      </w:r>
      <w:proofErr w:type="spellEnd"/>
      <w:r>
        <w:t xml:space="preserve"> u </w:t>
      </w:r>
      <w:proofErr w:type="spellStart"/>
      <w:r>
        <w:t>slučajevima</w:t>
      </w:r>
      <w:proofErr w:type="spellEnd"/>
      <w:r>
        <w:t xml:space="preserve"> </w:t>
      </w:r>
      <w:proofErr w:type="spellStart"/>
      <w:r>
        <w:t>angažiranja</w:t>
      </w:r>
      <w:proofErr w:type="spellEnd"/>
      <w:r>
        <w:t xml:space="preserve"> </w:t>
      </w:r>
      <w:proofErr w:type="spellStart"/>
      <w:r>
        <w:t>snaga</w:t>
      </w:r>
      <w:proofErr w:type="spellEnd"/>
      <w:r>
        <w:t xml:space="preserve"> </w:t>
      </w:r>
      <w:proofErr w:type="spellStart"/>
      <w:r>
        <w:t>zaštite</w:t>
      </w:r>
      <w:proofErr w:type="spellEnd"/>
      <w:r>
        <w:t xml:space="preserve"> </w:t>
      </w:r>
      <w:proofErr w:type="spellStart"/>
      <w:r>
        <w:t>i</w:t>
      </w:r>
      <w:proofErr w:type="spellEnd"/>
      <w:r>
        <w:t xml:space="preserve"> </w:t>
      </w:r>
      <w:proofErr w:type="spellStart"/>
      <w:r>
        <w:t>spašavanja</w:t>
      </w:r>
      <w:proofErr w:type="spellEnd"/>
      <w:r>
        <w:t xml:space="preserve">. </w:t>
      </w:r>
    </w:p>
    <w:p w14:paraId="6428399B" w14:textId="77777777" w:rsidR="00CF0D07" w:rsidRDefault="00D0414C" w:rsidP="00CF0D07">
      <w:pPr>
        <w:pStyle w:val="Odlomakpopisa"/>
      </w:pPr>
      <w:proofErr w:type="spellStart"/>
      <w:r>
        <w:t>Posebno</w:t>
      </w:r>
      <w:proofErr w:type="spellEnd"/>
      <w:r>
        <w:t xml:space="preserve"> </w:t>
      </w:r>
      <w:proofErr w:type="spellStart"/>
      <w:r>
        <w:t>naglašeno</w:t>
      </w:r>
      <w:proofErr w:type="spellEnd"/>
      <w:r>
        <w:t xml:space="preserve"> </w:t>
      </w:r>
      <w:proofErr w:type="spellStart"/>
      <w:r>
        <w:t>mjesto</w:t>
      </w:r>
      <w:proofErr w:type="spellEnd"/>
      <w:r>
        <w:t xml:space="preserve"> </w:t>
      </w:r>
      <w:proofErr w:type="spellStart"/>
      <w:r>
        <w:t>i</w:t>
      </w:r>
      <w:proofErr w:type="spellEnd"/>
      <w:r>
        <w:t xml:space="preserve"> </w:t>
      </w:r>
      <w:proofErr w:type="spellStart"/>
      <w:r>
        <w:t>ulogu</w:t>
      </w:r>
      <w:proofErr w:type="spellEnd"/>
      <w:r>
        <w:t xml:space="preserve"> u </w:t>
      </w:r>
      <w:proofErr w:type="spellStart"/>
      <w:r>
        <w:t>aktivnostima</w:t>
      </w:r>
      <w:proofErr w:type="spellEnd"/>
      <w:r>
        <w:t xml:space="preserve">, </w:t>
      </w:r>
      <w:proofErr w:type="spellStart"/>
      <w:r>
        <w:t>prilikom</w:t>
      </w:r>
      <w:proofErr w:type="spellEnd"/>
      <w:r>
        <w:t xml:space="preserve"> </w:t>
      </w:r>
      <w:proofErr w:type="spellStart"/>
      <w:r>
        <w:t>angažiranja</w:t>
      </w:r>
      <w:proofErr w:type="spellEnd"/>
      <w:r>
        <w:t xml:space="preserve"> </w:t>
      </w:r>
      <w:proofErr w:type="spellStart"/>
      <w:r>
        <w:t>na</w:t>
      </w:r>
      <w:proofErr w:type="spellEnd"/>
      <w:r>
        <w:t xml:space="preserve"> </w:t>
      </w:r>
      <w:proofErr w:type="spellStart"/>
      <w:r>
        <w:t>poslovima</w:t>
      </w:r>
      <w:proofErr w:type="spellEnd"/>
      <w:r>
        <w:t xml:space="preserve"> </w:t>
      </w:r>
      <w:proofErr w:type="spellStart"/>
      <w:r>
        <w:t>civilne</w:t>
      </w:r>
      <w:proofErr w:type="spellEnd"/>
      <w:r>
        <w:t xml:space="preserve"> </w:t>
      </w:r>
      <w:proofErr w:type="spellStart"/>
      <w:r>
        <w:t>zaštite</w:t>
      </w:r>
      <w:proofErr w:type="spellEnd"/>
      <w:r>
        <w:t xml:space="preserve">, </w:t>
      </w:r>
      <w:proofErr w:type="spellStart"/>
      <w:r>
        <w:t>imaju</w:t>
      </w:r>
      <w:proofErr w:type="spellEnd"/>
      <w:r>
        <w:t xml:space="preserve"> </w:t>
      </w:r>
      <w:proofErr w:type="spellStart"/>
      <w:r>
        <w:t>sljedeće</w:t>
      </w:r>
      <w:proofErr w:type="spellEnd"/>
      <w:r>
        <w:t xml:space="preserve"> </w:t>
      </w:r>
      <w:proofErr w:type="spellStart"/>
      <w:r>
        <w:t>službe</w:t>
      </w:r>
      <w:proofErr w:type="spellEnd"/>
      <w:r>
        <w:t xml:space="preserve"> </w:t>
      </w:r>
      <w:proofErr w:type="spellStart"/>
      <w:r>
        <w:t>i</w:t>
      </w:r>
      <w:proofErr w:type="spellEnd"/>
      <w:r>
        <w:t xml:space="preserve"> </w:t>
      </w:r>
      <w:proofErr w:type="spellStart"/>
      <w:r>
        <w:t>pravne</w:t>
      </w:r>
      <w:proofErr w:type="spellEnd"/>
      <w:r>
        <w:t xml:space="preserve"> </w:t>
      </w:r>
      <w:proofErr w:type="spellStart"/>
      <w:r>
        <w:t>osobe</w:t>
      </w:r>
      <w:proofErr w:type="spellEnd"/>
      <w:r>
        <w:t xml:space="preserve">: </w:t>
      </w:r>
    </w:p>
    <w:p w14:paraId="54029F21" w14:textId="77777777" w:rsidR="00CF0D07" w:rsidRDefault="00D0414C">
      <w:pPr>
        <w:pStyle w:val="Odlomakpopisa"/>
        <w:numPr>
          <w:ilvl w:val="0"/>
          <w:numId w:val="79"/>
        </w:numPr>
        <w:spacing w:after="0"/>
        <w:rPr>
          <w:lang w:eastAsia="zh-CN"/>
        </w:rPr>
      </w:pPr>
      <w:proofErr w:type="spellStart"/>
      <w:r>
        <w:t>Zavod</w:t>
      </w:r>
      <w:proofErr w:type="spellEnd"/>
      <w:r>
        <w:t xml:space="preserve"> za </w:t>
      </w:r>
      <w:proofErr w:type="spellStart"/>
      <w:r>
        <w:t>javno</w:t>
      </w:r>
      <w:proofErr w:type="spellEnd"/>
      <w:r>
        <w:t xml:space="preserve"> </w:t>
      </w:r>
      <w:proofErr w:type="spellStart"/>
      <w:r>
        <w:t>zdravstvo</w:t>
      </w:r>
      <w:proofErr w:type="spellEnd"/>
      <w:r>
        <w:t xml:space="preserve"> </w:t>
      </w:r>
      <w:proofErr w:type="spellStart"/>
      <w:r>
        <w:t>Ličko</w:t>
      </w:r>
      <w:r w:rsidR="00CF0D07">
        <w:t>-</w:t>
      </w:r>
      <w:r>
        <w:t>senjske</w:t>
      </w:r>
      <w:proofErr w:type="spellEnd"/>
      <w:r>
        <w:t xml:space="preserve"> </w:t>
      </w:r>
      <w:proofErr w:type="spellStart"/>
      <w:r>
        <w:t>županije</w:t>
      </w:r>
      <w:proofErr w:type="spellEnd"/>
      <w:r w:rsidR="00CF0D07">
        <w:t xml:space="preserve">, </w:t>
      </w:r>
    </w:p>
    <w:p w14:paraId="446D20CC" w14:textId="77777777" w:rsidR="00CF0D07" w:rsidRDefault="00D0414C">
      <w:pPr>
        <w:pStyle w:val="Odlomakpopisa"/>
        <w:numPr>
          <w:ilvl w:val="0"/>
          <w:numId w:val="79"/>
        </w:numPr>
        <w:spacing w:after="0"/>
        <w:rPr>
          <w:lang w:eastAsia="zh-CN"/>
        </w:rPr>
      </w:pPr>
      <w:r>
        <w:t xml:space="preserve">HEP </w:t>
      </w:r>
      <w:r w:rsidR="00CF0D07">
        <w:t>–</w:t>
      </w:r>
      <w:r>
        <w:t xml:space="preserve"> </w:t>
      </w:r>
      <w:proofErr w:type="spellStart"/>
      <w:r>
        <w:t>Elektrolika</w:t>
      </w:r>
      <w:proofErr w:type="spellEnd"/>
      <w:r w:rsidR="00CF0D07">
        <w:t xml:space="preserve"> </w:t>
      </w:r>
      <w:proofErr w:type="spellStart"/>
      <w:r>
        <w:t>Gospić</w:t>
      </w:r>
      <w:proofErr w:type="spellEnd"/>
      <w:r>
        <w:t xml:space="preserve">, </w:t>
      </w:r>
      <w:proofErr w:type="spellStart"/>
      <w:r>
        <w:t>Pogon</w:t>
      </w:r>
      <w:proofErr w:type="spellEnd"/>
      <w:r>
        <w:t xml:space="preserve"> </w:t>
      </w:r>
      <w:proofErr w:type="spellStart"/>
      <w:r>
        <w:t>Otočac</w:t>
      </w:r>
      <w:proofErr w:type="spellEnd"/>
      <w:r w:rsidR="00CF0D07">
        <w:t xml:space="preserve">, </w:t>
      </w:r>
    </w:p>
    <w:p w14:paraId="5D85D9FF" w14:textId="77777777" w:rsidR="00CF0D07" w:rsidRDefault="00D0414C">
      <w:pPr>
        <w:pStyle w:val="Odlomakpopisa"/>
        <w:numPr>
          <w:ilvl w:val="0"/>
          <w:numId w:val="79"/>
        </w:numPr>
        <w:spacing w:after="0"/>
        <w:rPr>
          <w:lang w:eastAsia="zh-CN"/>
        </w:rPr>
      </w:pPr>
      <w:proofErr w:type="spellStart"/>
      <w:r>
        <w:t>Hrvatske</w:t>
      </w:r>
      <w:proofErr w:type="spellEnd"/>
      <w:r>
        <w:t xml:space="preserve"> </w:t>
      </w:r>
      <w:proofErr w:type="spellStart"/>
      <w:r>
        <w:t>šume</w:t>
      </w:r>
      <w:proofErr w:type="spellEnd"/>
      <w:r>
        <w:t xml:space="preserve"> </w:t>
      </w:r>
      <w:r w:rsidR="00CF0D07">
        <w:t>–</w:t>
      </w:r>
      <w:r>
        <w:t xml:space="preserve"> </w:t>
      </w:r>
      <w:proofErr w:type="spellStart"/>
      <w:r>
        <w:t>Uprava</w:t>
      </w:r>
      <w:proofErr w:type="spellEnd"/>
      <w:r w:rsidR="00CF0D07">
        <w:t xml:space="preserve"> </w:t>
      </w:r>
      <w:proofErr w:type="spellStart"/>
      <w:r>
        <w:t>šuma</w:t>
      </w:r>
      <w:proofErr w:type="spellEnd"/>
      <w:r>
        <w:t xml:space="preserve"> </w:t>
      </w:r>
      <w:proofErr w:type="spellStart"/>
      <w:r>
        <w:t>Podružnica</w:t>
      </w:r>
      <w:proofErr w:type="spellEnd"/>
      <w:r>
        <w:t xml:space="preserve"> </w:t>
      </w:r>
      <w:proofErr w:type="spellStart"/>
      <w:r>
        <w:t>Gospić</w:t>
      </w:r>
      <w:proofErr w:type="spellEnd"/>
      <w:r>
        <w:t xml:space="preserve"> </w:t>
      </w:r>
      <w:r w:rsidR="00CF0D07">
        <w:t>–</w:t>
      </w:r>
      <w:r>
        <w:t xml:space="preserve"> </w:t>
      </w:r>
      <w:proofErr w:type="spellStart"/>
      <w:r>
        <w:t>Šumarija</w:t>
      </w:r>
      <w:proofErr w:type="spellEnd"/>
      <w:r w:rsidR="00CF0D07">
        <w:t xml:space="preserve"> </w:t>
      </w:r>
      <w:proofErr w:type="spellStart"/>
      <w:r>
        <w:t>Otočac</w:t>
      </w:r>
      <w:proofErr w:type="spellEnd"/>
      <w:r w:rsidR="00CF0D07">
        <w:t xml:space="preserve">, </w:t>
      </w:r>
    </w:p>
    <w:p w14:paraId="4786E152" w14:textId="77777777" w:rsidR="00CF0D07" w:rsidRDefault="00D0414C">
      <w:pPr>
        <w:pStyle w:val="Odlomakpopisa"/>
        <w:numPr>
          <w:ilvl w:val="0"/>
          <w:numId w:val="79"/>
        </w:numPr>
        <w:spacing w:after="0"/>
        <w:rPr>
          <w:lang w:eastAsia="zh-CN"/>
        </w:rPr>
      </w:pPr>
      <w:r>
        <w:t xml:space="preserve">Lika </w:t>
      </w:r>
      <w:proofErr w:type="spellStart"/>
      <w:r>
        <w:t>ceste</w:t>
      </w:r>
      <w:proofErr w:type="spellEnd"/>
      <w:r>
        <w:t xml:space="preserve"> d.o.o. </w:t>
      </w:r>
      <w:proofErr w:type="spellStart"/>
      <w:r>
        <w:t>Gospić</w:t>
      </w:r>
      <w:proofErr w:type="spellEnd"/>
      <w:r>
        <w:t xml:space="preserve"> </w:t>
      </w:r>
      <w:r w:rsidR="00CF0D07">
        <w:t>–</w:t>
      </w:r>
      <w:r>
        <w:t xml:space="preserve"> </w:t>
      </w:r>
      <w:proofErr w:type="spellStart"/>
      <w:r>
        <w:t>Ispostava</w:t>
      </w:r>
      <w:proofErr w:type="spellEnd"/>
      <w:r w:rsidR="00CF0D07">
        <w:t xml:space="preserve"> </w:t>
      </w:r>
      <w:proofErr w:type="spellStart"/>
      <w:r>
        <w:t>Otočac</w:t>
      </w:r>
      <w:proofErr w:type="spellEnd"/>
      <w:r w:rsidR="00CF0D07">
        <w:t xml:space="preserve">, </w:t>
      </w:r>
    </w:p>
    <w:p w14:paraId="14E99C1A" w14:textId="77777777" w:rsidR="00CF0D07" w:rsidRDefault="00D0414C">
      <w:pPr>
        <w:pStyle w:val="Odlomakpopisa"/>
        <w:numPr>
          <w:ilvl w:val="0"/>
          <w:numId w:val="79"/>
        </w:numPr>
        <w:spacing w:after="0"/>
        <w:rPr>
          <w:lang w:eastAsia="zh-CN"/>
        </w:rPr>
      </w:pPr>
      <w:proofErr w:type="spellStart"/>
      <w:r>
        <w:t>Hrvatske</w:t>
      </w:r>
      <w:proofErr w:type="spellEnd"/>
      <w:r>
        <w:t xml:space="preserve"> </w:t>
      </w:r>
      <w:proofErr w:type="spellStart"/>
      <w:r>
        <w:t>vode</w:t>
      </w:r>
      <w:proofErr w:type="spellEnd"/>
      <w:r>
        <w:t xml:space="preserve"> </w:t>
      </w:r>
      <w:r w:rsidR="00CF0D07">
        <w:t>–</w:t>
      </w:r>
      <w:r>
        <w:t xml:space="preserve"> </w:t>
      </w:r>
      <w:proofErr w:type="spellStart"/>
      <w:r>
        <w:t>Vodnogospodarska</w:t>
      </w:r>
      <w:proofErr w:type="spellEnd"/>
      <w:r w:rsidR="00CF0D07">
        <w:t xml:space="preserve"> </w:t>
      </w:r>
      <w:proofErr w:type="spellStart"/>
      <w:r>
        <w:t>ispostava</w:t>
      </w:r>
      <w:proofErr w:type="spellEnd"/>
      <w:r>
        <w:t xml:space="preserve"> za </w:t>
      </w:r>
      <w:proofErr w:type="spellStart"/>
      <w:r>
        <w:t>mali</w:t>
      </w:r>
      <w:proofErr w:type="spellEnd"/>
      <w:r>
        <w:t xml:space="preserve"> </w:t>
      </w:r>
      <w:proofErr w:type="spellStart"/>
      <w:r>
        <w:t>sliv</w:t>
      </w:r>
      <w:proofErr w:type="spellEnd"/>
      <w:r>
        <w:t xml:space="preserve"> "Lika, </w:t>
      </w:r>
      <w:proofErr w:type="spellStart"/>
      <w:r>
        <w:t>Podvelebitsko</w:t>
      </w:r>
      <w:proofErr w:type="spellEnd"/>
      <w:r>
        <w:t xml:space="preserve"> </w:t>
      </w:r>
      <w:proofErr w:type="spellStart"/>
      <w:r>
        <w:t>primorje</w:t>
      </w:r>
      <w:proofErr w:type="spellEnd"/>
      <w:r>
        <w:t xml:space="preserve"> </w:t>
      </w:r>
      <w:proofErr w:type="spellStart"/>
      <w:r>
        <w:t>i</w:t>
      </w:r>
      <w:proofErr w:type="spellEnd"/>
      <w:r>
        <w:t xml:space="preserve"> </w:t>
      </w:r>
      <w:proofErr w:type="spellStart"/>
      <w:r>
        <w:t>otoci</w:t>
      </w:r>
      <w:proofErr w:type="spellEnd"/>
      <w:r>
        <w:t xml:space="preserve">", </w:t>
      </w:r>
      <w:proofErr w:type="spellStart"/>
      <w:r>
        <w:t>Otočac</w:t>
      </w:r>
      <w:proofErr w:type="spellEnd"/>
      <w:r w:rsidR="00CF0D07">
        <w:t xml:space="preserve">, </w:t>
      </w:r>
    </w:p>
    <w:p w14:paraId="6322A8CF" w14:textId="77777777" w:rsidR="00CF0D07" w:rsidRDefault="00D0414C">
      <w:pPr>
        <w:pStyle w:val="Odlomakpopisa"/>
        <w:numPr>
          <w:ilvl w:val="0"/>
          <w:numId w:val="79"/>
        </w:numPr>
        <w:spacing w:after="0"/>
        <w:rPr>
          <w:lang w:eastAsia="zh-CN"/>
        </w:rPr>
      </w:pPr>
      <w:proofErr w:type="spellStart"/>
      <w:r>
        <w:t>Hrvatske</w:t>
      </w:r>
      <w:proofErr w:type="spellEnd"/>
      <w:r>
        <w:t xml:space="preserve"> </w:t>
      </w:r>
      <w:proofErr w:type="spellStart"/>
      <w:r>
        <w:t>telekomunikacije</w:t>
      </w:r>
      <w:proofErr w:type="spellEnd"/>
      <w:r>
        <w:t xml:space="preserve"> </w:t>
      </w:r>
      <w:r w:rsidR="00CF0D07">
        <w:t>–</w:t>
      </w:r>
      <w:r>
        <w:t xml:space="preserve"> </w:t>
      </w:r>
      <w:proofErr w:type="spellStart"/>
      <w:r>
        <w:t>Regija</w:t>
      </w:r>
      <w:proofErr w:type="spellEnd"/>
      <w:r w:rsidR="00CF0D07">
        <w:t xml:space="preserve"> </w:t>
      </w:r>
      <w:proofErr w:type="spellStart"/>
      <w:r>
        <w:t>Zapad</w:t>
      </w:r>
      <w:proofErr w:type="spellEnd"/>
      <w:r>
        <w:t xml:space="preserve"> </w:t>
      </w:r>
      <w:r w:rsidR="00CF0D07">
        <w:t>–</w:t>
      </w:r>
      <w:r>
        <w:t xml:space="preserve"> HAKOM</w:t>
      </w:r>
      <w:r w:rsidR="00CF0D07">
        <w:t xml:space="preserve">, </w:t>
      </w:r>
    </w:p>
    <w:p w14:paraId="6FF768DF" w14:textId="77777777" w:rsidR="00CF0D07" w:rsidRDefault="00D0414C">
      <w:pPr>
        <w:pStyle w:val="Odlomakpopisa"/>
        <w:numPr>
          <w:ilvl w:val="0"/>
          <w:numId w:val="79"/>
        </w:numPr>
        <w:spacing w:after="0"/>
        <w:rPr>
          <w:lang w:eastAsia="zh-CN"/>
        </w:rPr>
      </w:pPr>
      <w:r>
        <w:t xml:space="preserve">Hrvatska </w:t>
      </w:r>
      <w:proofErr w:type="spellStart"/>
      <w:r>
        <w:t>pošta</w:t>
      </w:r>
      <w:proofErr w:type="spellEnd"/>
      <w:r>
        <w:t xml:space="preserve"> </w:t>
      </w:r>
      <w:r w:rsidR="00CF0D07">
        <w:t>–</w:t>
      </w:r>
      <w:r>
        <w:t xml:space="preserve"> </w:t>
      </w:r>
      <w:proofErr w:type="spellStart"/>
      <w:r>
        <w:t>Veterinarska</w:t>
      </w:r>
      <w:proofErr w:type="spellEnd"/>
      <w:r w:rsidR="00CF0D07">
        <w:t xml:space="preserve"> </w:t>
      </w:r>
      <w:proofErr w:type="spellStart"/>
      <w:r>
        <w:t>stanica</w:t>
      </w:r>
      <w:proofErr w:type="spellEnd"/>
      <w:r>
        <w:t xml:space="preserve"> </w:t>
      </w:r>
      <w:proofErr w:type="spellStart"/>
      <w:r>
        <w:t>Otočac</w:t>
      </w:r>
      <w:proofErr w:type="spellEnd"/>
      <w:r>
        <w:t xml:space="preserve"> d.o.o.</w:t>
      </w:r>
      <w:r w:rsidR="00CF0D07">
        <w:t xml:space="preserve">, </w:t>
      </w:r>
    </w:p>
    <w:p w14:paraId="10582083" w14:textId="77777777" w:rsidR="00CF0D07" w:rsidRDefault="00D0414C">
      <w:pPr>
        <w:pStyle w:val="Odlomakpopisa"/>
        <w:numPr>
          <w:ilvl w:val="0"/>
          <w:numId w:val="79"/>
        </w:numPr>
        <w:spacing w:after="0"/>
        <w:rPr>
          <w:lang w:eastAsia="zh-CN"/>
        </w:rPr>
      </w:pPr>
      <w:proofErr w:type="spellStart"/>
      <w:r>
        <w:t>Centar</w:t>
      </w:r>
      <w:proofErr w:type="spellEnd"/>
      <w:r>
        <w:t xml:space="preserve"> za </w:t>
      </w:r>
      <w:proofErr w:type="spellStart"/>
      <w:r>
        <w:t>socijalnu</w:t>
      </w:r>
      <w:proofErr w:type="spellEnd"/>
      <w:r>
        <w:t xml:space="preserve"> </w:t>
      </w:r>
      <w:proofErr w:type="spellStart"/>
      <w:r>
        <w:t>skrb</w:t>
      </w:r>
      <w:proofErr w:type="spellEnd"/>
      <w:r>
        <w:t xml:space="preserve"> </w:t>
      </w:r>
      <w:proofErr w:type="spellStart"/>
      <w:r>
        <w:t>Senj</w:t>
      </w:r>
      <w:proofErr w:type="spellEnd"/>
      <w:r>
        <w:t xml:space="preserve"> </w:t>
      </w:r>
      <w:r w:rsidR="00CF0D07">
        <w:t>–</w:t>
      </w:r>
      <w:r>
        <w:t xml:space="preserve"> </w:t>
      </w:r>
      <w:proofErr w:type="spellStart"/>
      <w:r>
        <w:t>Podružnica</w:t>
      </w:r>
      <w:proofErr w:type="spellEnd"/>
      <w:r w:rsidR="00CF0D07">
        <w:t xml:space="preserve"> </w:t>
      </w:r>
      <w:proofErr w:type="spellStart"/>
      <w:r>
        <w:t>Otočac</w:t>
      </w:r>
      <w:proofErr w:type="spellEnd"/>
      <w:r w:rsidR="00CF0D07">
        <w:t xml:space="preserve">, </w:t>
      </w:r>
    </w:p>
    <w:p w14:paraId="7223D659" w14:textId="77777777" w:rsidR="00CF0D07" w:rsidRDefault="00D0414C">
      <w:pPr>
        <w:pStyle w:val="Odlomakpopisa"/>
        <w:numPr>
          <w:ilvl w:val="0"/>
          <w:numId w:val="79"/>
        </w:numPr>
        <w:spacing w:after="0"/>
        <w:rPr>
          <w:lang w:eastAsia="zh-CN"/>
        </w:rPr>
      </w:pPr>
      <w:r>
        <w:t xml:space="preserve">Dom </w:t>
      </w:r>
      <w:proofErr w:type="spellStart"/>
      <w:r>
        <w:t>zdravlja</w:t>
      </w:r>
      <w:proofErr w:type="spellEnd"/>
      <w:r>
        <w:t xml:space="preserve"> </w:t>
      </w:r>
      <w:proofErr w:type="spellStart"/>
      <w:r>
        <w:t>Otočac</w:t>
      </w:r>
      <w:proofErr w:type="spellEnd"/>
      <w:r w:rsidR="00CF0D07">
        <w:t xml:space="preserve">, </w:t>
      </w:r>
    </w:p>
    <w:p w14:paraId="65CD19C0" w14:textId="77777777" w:rsidR="00CF0D07" w:rsidRDefault="00D0414C">
      <w:pPr>
        <w:pStyle w:val="Odlomakpopisa"/>
        <w:numPr>
          <w:ilvl w:val="0"/>
          <w:numId w:val="79"/>
        </w:numPr>
        <w:spacing w:after="0"/>
        <w:rPr>
          <w:lang w:eastAsia="zh-CN"/>
        </w:rPr>
      </w:pPr>
      <w:proofErr w:type="spellStart"/>
      <w:r>
        <w:t>Opća</w:t>
      </w:r>
      <w:proofErr w:type="spellEnd"/>
      <w:r>
        <w:t xml:space="preserve"> </w:t>
      </w:r>
      <w:proofErr w:type="spellStart"/>
      <w:r>
        <w:t>bolnica</w:t>
      </w:r>
      <w:proofErr w:type="spellEnd"/>
      <w:r>
        <w:t xml:space="preserve"> </w:t>
      </w:r>
      <w:proofErr w:type="spellStart"/>
      <w:r>
        <w:t>Gospić</w:t>
      </w:r>
      <w:proofErr w:type="spellEnd"/>
      <w:r w:rsidR="00CF0D07">
        <w:t xml:space="preserve">, </w:t>
      </w:r>
    </w:p>
    <w:p w14:paraId="75975058" w14:textId="77777777" w:rsidR="00CF0D07" w:rsidRDefault="00D0414C">
      <w:pPr>
        <w:pStyle w:val="Odlomakpopisa"/>
        <w:numPr>
          <w:ilvl w:val="0"/>
          <w:numId w:val="79"/>
        </w:numPr>
        <w:spacing w:after="0"/>
        <w:rPr>
          <w:lang w:eastAsia="zh-CN"/>
        </w:rPr>
      </w:pPr>
      <w:r>
        <w:t xml:space="preserve">MUP </w:t>
      </w:r>
      <w:r w:rsidR="00CF0D07">
        <w:t>–</w:t>
      </w:r>
      <w:r>
        <w:t xml:space="preserve"> </w:t>
      </w:r>
      <w:proofErr w:type="spellStart"/>
      <w:r>
        <w:t>Policijska</w:t>
      </w:r>
      <w:proofErr w:type="spellEnd"/>
      <w:r w:rsidR="00CF0D07">
        <w:t xml:space="preserve"> </w:t>
      </w:r>
      <w:proofErr w:type="spellStart"/>
      <w:r>
        <w:t>uprava</w:t>
      </w:r>
      <w:proofErr w:type="spellEnd"/>
      <w:r>
        <w:t xml:space="preserve"> </w:t>
      </w:r>
      <w:proofErr w:type="spellStart"/>
      <w:r>
        <w:t>ličko</w:t>
      </w:r>
      <w:r w:rsidR="00CF0D07">
        <w:t>-</w:t>
      </w:r>
      <w:r>
        <w:t>senjska</w:t>
      </w:r>
      <w:proofErr w:type="spellEnd"/>
      <w:r>
        <w:t xml:space="preserve">, </w:t>
      </w:r>
      <w:proofErr w:type="spellStart"/>
      <w:r>
        <w:t>Policijska</w:t>
      </w:r>
      <w:proofErr w:type="spellEnd"/>
      <w:r>
        <w:t xml:space="preserve"> </w:t>
      </w:r>
      <w:proofErr w:type="spellStart"/>
      <w:r>
        <w:t>postaja</w:t>
      </w:r>
      <w:proofErr w:type="spellEnd"/>
      <w:r>
        <w:t xml:space="preserve"> </w:t>
      </w:r>
      <w:proofErr w:type="spellStart"/>
      <w:r>
        <w:t>Otočac</w:t>
      </w:r>
      <w:proofErr w:type="spellEnd"/>
      <w:r w:rsidR="00CF0D07">
        <w:t xml:space="preserve">, </w:t>
      </w:r>
    </w:p>
    <w:p w14:paraId="414878A3" w14:textId="77777777" w:rsidR="00CF0D07" w:rsidRDefault="00D0414C">
      <w:pPr>
        <w:pStyle w:val="Odlomakpopisa"/>
        <w:numPr>
          <w:ilvl w:val="0"/>
          <w:numId w:val="79"/>
        </w:numPr>
        <w:spacing w:after="0"/>
        <w:rPr>
          <w:lang w:eastAsia="zh-CN"/>
        </w:rPr>
      </w:pPr>
      <w:proofErr w:type="spellStart"/>
      <w:r>
        <w:t>Zavod</w:t>
      </w:r>
      <w:proofErr w:type="spellEnd"/>
      <w:r>
        <w:t xml:space="preserve"> za </w:t>
      </w:r>
      <w:proofErr w:type="spellStart"/>
      <w:r>
        <w:t>hitnu</w:t>
      </w:r>
      <w:proofErr w:type="spellEnd"/>
      <w:r>
        <w:t xml:space="preserve"> </w:t>
      </w:r>
      <w:proofErr w:type="spellStart"/>
      <w:r>
        <w:t>medicinu</w:t>
      </w:r>
      <w:proofErr w:type="spellEnd"/>
      <w:r>
        <w:t xml:space="preserve"> </w:t>
      </w:r>
      <w:proofErr w:type="spellStart"/>
      <w:r>
        <w:t>Ličko</w:t>
      </w:r>
      <w:r w:rsidR="00CF0D07">
        <w:t>-</w:t>
      </w:r>
      <w:r>
        <w:t>senjske</w:t>
      </w:r>
      <w:proofErr w:type="spellEnd"/>
      <w:r>
        <w:t xml:space="preserve"> </w:t>
      </w:r>
      <w:proofErr w:type="spellStart"/>
      <w:r>
        <w:t>županije</w:t>
      </w:r>
      <w:proofErr w:type="spellEnd"/>
      <w:r w:rsidR="00CF0D07">
        <w:t xml:space="preserve">, </w:t>
      </w:r>
    </w:p>
    <w:p w14:paraId="0CF00F41" w14:textId="77777777" w:rsidR="00CF0D07" w:rsidRDefault="00D0414C">
      <w:pPr>
        <w:pStyle w:val="Odlomakpopisa"/>
        <w:numPr>
          <w:ilvl w:val="0"/>
          <w:numId w:val="79"/>
        </w:numPr>
        <w:spacing w:after="0"/>
        <w:rPr>
          <w:lang w:eastAsia="zh-CN"/>
        </w:rPr>
      </w:pPr>
      <w:proofErr w:type="spellStart"/>
      <w:r>
        <w:t>Županijska</w:t>
      </w:r>
      <w:proofErr w:type="spellEnd"/>
      <w:r>
        <w:t xml:space="preserve"> </w:t>
      </w:r>
      <w:proofErr w:type="spellStart"/>
      <w:r>
        <w:t>uprava</w:t>
      </w:r>
      <w:proofErr w:type="spellEnd"/>
      <w:r>
        <w:t xml:space="preserve"> za </w:t>
      </w:r>
      <w:proofErr w:type="spellStart"/>
      <w:r>
        <w:t>ceste</w:t>
      </w:r>
      <w:proofErr w:type="spellEnd"/>
      <w:r>
        <w:t xml:space="preserve"> </w:t>
      </w:r>
      <w:proofErr w:type="spellStart"/>
      <w:r>
        <w:t>Ličko-senjske</w:t>
      </w:r>
      <w:proofErr w:type="spellEnd"/>
      <w:r>
        <w:t xml:space="preserve"> </w:t>
      </w:r>
      <w:proofErr w:type="spellStart"/>
      <w:r>
        <w:t>županije</w:t>
      </w:r>
      <w:proofErr w:type="spellEnd"/>
      <w:r w:rsidR="00CF0D07">
        <w:t xml:space="preserve">, </w:t>
      </w:r>
    </w:p>
    <w:p w14:paraId="575481DD" w14:textId="77777777" w:rsidR="00CF0D07" w:rsidRDefault="00D0414C">
      <w:pPr>
        <w:pStyle w:val="Odlomakpopisa"/>
        <w:numPr>
          <w:ilvl w:val="0"/>
          <w:numId w:val="79"/>
        </w:numPr>
        <w:spacing w:after="0"/>
        <w:rPr>
          <w:lang w:eastAsia="zh-CN"/>
        </w:rPr>
      </w:pPr>
      <w:r>
        <w:t>„</w:t>
      </w:r>
      <w:proofErr w:type="spellStart"/>
      <w:r>
        <w:t>Hrvatske</w:t>
      </w:r>
      <w:proofErr w:type="spellEnd"/>
      <w:r>
        <w:t xml:space="preserve"> </w:t>
      </w:r>
      <w:proofErr w:type="spellStart"/>
      <w:r>
        <w:t>ceste</w:t>
      </w:r>
      <w:proofErr w:type="spellEnd"/>
      <w:r>
        <w:t xml:space="preserve">“ d.o.o. </w:t>
      </w:r>
      <w:r w:rsidR="00CF0D07">
        <w:t>–</w:t>
      </w:r>
      <w:r>
        <w:t xml:space="preserve"> </w:t>
      </w:r>
      <w:proofErr w:type="spellStart"/>
      <w:r>
        <w:t>Poslovna</w:t>
      </w:r>
      <w:proofErr w:type="spellEnd"/>
      <w:r w:rsidR="00CF0D07">
        <w:t xml:space="preserve"> </w:t>
      </w:r>
      <w:proofErr w:type="spellStart"/>
      <w:r>
        <w:t>jedinica</w:t>
      </w:r>
      <w:proofErr w:type="spellEnd"/>
      <w:r>
        <w:t xml:space="preserve"> Zadar </w:t>
      </w:r>
      <w:r w:rsidR="00CF0D07">
        <w:t>–</w:t>
      </w:r>
      <w:r>
        <w:t xml:space="preserve"> </w:t>
      </w:r>
      <w:proofErr w:type="spellStart"/>
      <w:r>
        <w:t>Tehnička</w:t>
      </w:r>
      <w:proofErr w:type="spellEnd"/>
      <w:r w:rsidR="00CF0D07">
        <w:t xml:space="preserve"> </w:t>
      </w:r>
      <w:proofErr w:type="spellStart"/>
      <w:r>
        <w:t>ispostava</w:t>
      </w:r>
      <w:proofErr w:type="spellEnd"/>
      <w:r>
        <w:t xml:space="preserve"> </w:t>
      </w:r>
      <w:proofErr w:type="spellStart"/>
      <w:r>
        <w:t>Gospić</w:t>
      </w:r>
      <w:proofErr w:type="spellEnd"/>
      <w:r w:rsidR="00CF0D07">
        <w:t xml:space="preserve">, </w:t>
      </w:r>
    </w:p>
    <w:p w14:paraId="31E7F2B6" w14:textId="77777777" w:rsidR="00CF0D07" w:rsidRDefault="00D0414C">
      <w:pPr>
        <w:pStyle w:val="Odlomakpopisa"/>
        <w:numPr>
          <w:ilvl w:val="0"/>
          <w:numId w:val="79"/>
        </w:numPr>
        <w:spacing w:after="0"/>
        <w:rPr>
          <w:lang w:eastAsia="zh-CN"/>
        </w:rPr>
      </w:pPr>
      <w:r>
        <w:t xml:space="preserve">MUP </w:t>
      </w:r>
      <w:r w:rsidR="00CF0D07">
        <w:t>–</w:t>
      </w:r>
      <w:r>
        <w:t xml:space="preserve"> </w:t>
      </w:r>
      <w:proofErr w:type="spellStart"/>
      <w:r>
        <w:t>Ravnateljstvo</w:t>
      </w:r>
      <w:proofErr w:type="spellEnd"/>
      <w:r w:rsidR="00CF0D07">
        <w:t xml:space="preserve"> </w:t>
      </w:r>
      <w:proofErr w:type="spellStart"/>
      <w:r>
        <w:t>civilne</w:t>
      </w:r>
      <w:proofErr w:type="spellEnd"/>
      <w:r>
        <w:t xml:space="preserve"> </w:t>
      </w:r>
      <w:proofErr w:type="spellStart"/>
      <w:r>
        <w:t>zaštite</w:t>
      </w:r>
      <w:proofErr w:type="spellEnd"/>
      <w:r>
        <w:t xml:space="preserve"> – </w:t>
      </w:r>
      <w:proofErr w:type="spellStart"/>
      <w:r>
        <w:t>Područni</w:t>
      </w:r>
      <w:proofErr w:type="spellEnd"/>
      <w:r>
        <w:t xml:space="preserve"> </w:t>
      </w:r>
      <w:proofErr w:type="spellStart"/>
      <w:r>
        <w:t>ured</w:t>
      </w:r>
      <w:proofErr w:type="spellEnd"/>
      <w:r>
        <w:t xml:space="preserve"> </w:t>
      </w:r>
      <w:proofErr w:type="spellStart"/>
      <w:r>
        <w:t>civilne</w:t>
      </w:r>
      <w:proofErr w:type="spellEnd"/>
      <w:r>
        <w:t xml:space="preserve"> </w:t>
      </w:r>
      <w:proofErr w:type="spellStart"/>
      <w:r>
        <w:t>zaštite</w:t>
      </w:r>
      <w:proofErr w:type="spellEnd"/>
      <w:r>
        <w:t xml:space="preserve"> Rijeka – </w:t>
      </w:r>
      <w:proofErr w:type="spellStart"/>
      <w:r>
        <w:t>Služba</w:t>
      </w:r>
      <w:proofErr w:type="spellEnd"/>
      <w:r>
        <w:t xml:space="preserve"> </w:t>
      </w:r>
      <w:proofErr w:type="spellStart"/>
      <w:r>
        <w:t>civilne</w:t>
      </w:r>
      <w:proofErr w:type="spellEnd"/>
      <w:r>
        <w:t xml:space="preserve"> </w:t>
      </w:r>
      <w:proofErr w:type="spellStart"/>
      <w:r>
        <w:t>zaštite</w:t>
      </w:r>
      <w:proofErr w:type="spellEnd"/>
      <w:r>
        <w:t xml:space="preserve"> </w:t>
      </w:r>
      <w:proofErr w:type="spellStart"/>
      <w:r>
        <w:t>Gospić</w:t>
      </w:r>
      <w:proofErr w:type="spellEnd"/>
      <w:r w:rsidR="00CF0D07">
        <w:t xml:space="preserve">, </w:t>
      </w:r>
    </w:p>
    <w:p w14:paraId="49790C77" w14:textId="77777777" w:rsidR="00CF0D07" w:rsidRDefault="00D0414C">
      <w:pPr>
        <w:pStyle w:val="Odlomakpopisa"/>
        <w:numPr>
          <w:ilvl w:val="0"/>
          <w:numId w:val="79"/>
        </w:numPr>
        <w:rPr>
          <w:lang w:eastAsia="zh-CN"/>
        </w:rPr>
      </w:pPr>
      <w:proofErr w:type="spellStart"/>
      <w:r>
        <w:t>Ministarstvo</w:t>
      </w:r>
      <w:proofErr w:type="spellEnd"/>
      <w:r>
        <w:t xml:space="preserve"> </w:t>
      </w:r>
      <w:proofErr w:type="spellStart"/>
      <w:r>
        <w:t>poljoprivrede</w:t>
      </w:r>
      <w:proofErr w:type="spellEnd"/>
      <w:r>
        <w:t xml:space="preserve">, </w:t>
      </w:r>
      <w:proofErr w:type="spellStart"/>
      <w:r>
        <w:t>Uprava</w:t>
      </w:r>
      <w:proofErr w:type="spellEnd"/>
      <w:r>
        <w:t xml:space="preserve"> za </w:t>
      </w:r>
      <w:proofErr w:type="spellStart"/>
      <w:r>
        <w:t>stručnu</w:t>
      </w:r>
      <w:proofErr w:type="spellEnd"/>
      <w:r>
        <w:t xml:space="preserve"> </w:t>
      </w:r>
      <w:proofErr w:type="spellStart"/>
      <w:r>
        <w:t>podršku</w:t>
      </w:r>
      <w:proofErr w:type="spellEnd"/>
      <w:r>
        <w:t xml:space="preserve"> </w:t>
      </w:r>
      <w:proofErr w:type="spellStart"/>
      <w:r>
        <w:t>razvoju</w:t>
      </w:r>
      <w:proofErr w:type="spellEnd"/>
      <w:r>
        <w:t xml:space="preserve"> </w:t>
      </w:r>
      <w:proofErr w:type="spellStart"/>
      <w:r>
        <w:t>poljoprivrede</w:t>
      </w:r>
      <w:proofErr w:type="spellEnd"/>
      <w:r>
        <w:t xml:space="preserve"> – </w:t>
      </w:r>
      <w:proofErr w:type="spellStart"/>
      <w:r>
        <w:t>Podružnica</w:t>
      </w:r>
      <w:proofErr w:type="spellEnd"/>
      <w:r>
        <w:t xml:space="preserve"> </w:t>
      </w:r>
      <w:proofErr w:type="spellStart"/>
      <w:r>
        <w:t>Ličko-senjske</w:t>
      </w:r>
      <w:proofErr w:type="spellEnd"/>
      <w:r>
        <w:t xml:space="preserve"> </w:t>
      </w:r>
      <w:proofErr w:type="spellStart"/>
      <w:r>
        <w:t>županije</w:t>
      </w:r>
      <w:proofErr w:type="spellEnd"/>
      <w:r w:rsidR="00CF0D07">
        <w:t xml:space="preserve">. </w:t>
      </w:r>
    </w:p>
    <w:p w14:paraId="16BDD01A" w14:textId="77777777" w:rsidR="00CF0D07" w:rsidRDefault="00D0414C" w:rsidP="00CF0D07">
      <w:pPr>
        <w:pStyle w:val="Odlomakpopisa"/>
      </w:pPr>
      <w:proofErr w:type="spellStart"/>
      <w:r>
        <w:t>Službe</w:t>
      </w:r>
      <w:proofErr w:type="spellEnd"/>
      <w:r>
        <w:t xml:space="preserve"> i </w:t>
      </w:r>
      <w:proofErr w:type="spellStart"/>
      <w:r>
        <w:t>pravne</w:t>
      </w:r>
      <w:proofErr w:type="spellEnd"/>
      <w:r>
        <w:t xml:space="preserve"> </w:t>
      </w:r>
      <w:proofErr w:type="spellStart"/>
      <w:r>
        <w:t>osobe</w:t>
      </w:r>
      <w:proofErr w:type="spellEnd"/>
      <w:r>
        <w:t xml:space="preserve"> u </w:t>
      </w:r>
      <w:proofErr w:type="spellStart"/>
      <w:r>
        <w:t>slučaju</w:t>
      </w:r>
      <w:proofErr w:type="spellEnd"/>
      <w:r>
        <w:t xml:space="preserve"> </w:t>
      </w:r>
      <w:proofErr w:type="spellStart"/>
      <w:r>
        <w:t>potrebe</w:t>
      </w:r>
      <w:proofErr w:type="spellEnd"/>
      <w:r>
        <w:t xml:space="preserve"> </w:t>
      </w:r>
      <w:proofErr w:type="spellStart"/>
      <w:r>
        <w:t>aktiviraju</w:t>
      </w:r>
      <w:proofErr w:type="spellEnd"/>
      <w:r>
        <w:t xml:space="preserve"> se </w:t>
      </w:r>
      <w:proofErr w:type="spellStart"/>
      <w:r>
        <w:t>putem</w:t>
      </w:r>
      <w:proofErr w:type="spellEnd"/>
      <w:r>
        <w:t xml:space="preserve"> </w:t>
      </w:r>
      <w:proofErr w:type="spellStart"/>
      <w:r>
        <w:t>Županijskog</w:t>
      </w:r>
      <w:proofErr w:type="spellEnd"/>
      <w:r>
        <w:t xml:space="preserve"> centra 112. </w:t>
      </w:r>
    </w:p>
    <w:p w14:paraId="27A59C77" w14:textId="2EA8A48F" w:rsidR="00D0414C" w:rsidRPr="00D0414C" w:rsidRDefault="00D0414C" w:rsidP="00CF0D07">
      <w:pPr>
        <w:pStyle w:val="Odlomakpopisa"/>
        <w:rPr>
          <w:lang w:eastAsia="zh-CN"/>
        </w:rPr>
      </w:pPr>
      <w:proofErr w:type="spellStart"/>
      <w:r>
        <w:t>Službe</w:t>
      </w:r>
      <w:proofErr w:type="spellEnd"/>
      <w:r>
        <w:t xml:space="preserve"> </w:t>
      </w:r>
      <w:proofErr w:type="spellStart"/>
      <w:r>
        <w:t>i</w:t>
      </w:r>
      <w:proofErr w:type="spellEnd"/>
      <w:r>
        <w:t xml:space="preserve"> </w:t>
      </w:r>
      <w:proofErr w:type="spellStart"/>
      <w:r>
        <w:t>pravne</w:t>
      </w:r>
      <w:proofErr w:type="spellEnd"/>
      <w:r>
        <w:t xml:space="preserve"> </w:t>
      </w:r>
      <w:proofErr w:type="spellStart"/>
      <w:r>
        <w:t>osobe</w:t>
      </w:r>
      <w:proofErr w:type="spellEnd"/>
      <w:r>
        <w:t xml:space="preserve"> </w:t>
      </w:r>
      <w:proofErr w:type="spellStart"/>
      <w:r>
        <w:t>postupaju</w:t>
      </w:r>
      <w:proofErr w:type="spellEnd"/>
      <w:r>
        <w:t xml:space="preserve"> u </w:t>
      </w:r>
      <w:proofErr w:type="spellStart"/>
      <w:r>
        <w:t>skladu</w:t>
      </w:r>
      <w:proofErr w:type="spellEnd"/>
      <w:r>
        <w:t xml:space="preserve"> s </w:t>
      </w:r>
      <w:proofErr w:type="spellStart"/>
      <w:r>
        <w:t>vlastitim</w:t>
      </w:r>
      <w:proofErr w:type="spellEnd"/>
      <w:r>
        <w:t xml:space="preserve"> </w:t>
      </w:r>
      <w:proofErr w:type="spellStart"/>
      <w:r>
        <w:t>operativnim</w:t>
      </w:r>
      <w:proofErr w:type="spellEnd"/>
      <w:r>
        <w:t xml:space="preserve"> </w:t>
      </w:r>
      <w:proofErr w:type="spellStart"/>
      <w:r>
        <w:t>planovima</w:t>
      </w:r>
      <w:proofErr w:type="spellEnd"/>
    </w:p>
    <w:p w14:paraId="78B639AD" w14:textId="2203D094" w:rsidR="00EB0FAA" w:rsidRPr="00EB0FAA" w:rsidRDefault="00EB0FAA" w:rsidP="00170F8E">
      <w:pPr>
        <w:pStyle w:val="Naslov3"/>
      </w:pPr>
      <w:bookmarkStart w:id="1750" w:name="_Toc4137390"/>
      <w:bookmarkStart w:id="1751" w:name="_Toc88654439"/>
      <w:bookmarkStart w:id="1752" w:name="_Toc102546938"/>
      <w:bookmarkStart w:id="1753" w:name="_Toc108773675"/>
      <w:bookmarkStart w:id="1754" w:name="_Toc131492702"/>
      <w:r w:rsidRPr="00EB0FAA">
        <w:t xml:space="preserve">Stanje mobilnosti operativnih kapaciteta sustava civilne zaštite i </w:t>
      </w:r>
      <w:r w:rsidR="001610D7" w:rsidRPr="00EB0FAA">
        <w:t>stanj</w:t>
      </w:r>
      <w:r w:rsidR="001610D7">
        <w:t>e</w:t>
      </w:r>
      <w:r w:rsidR="001610D7" w:rsidRPr="00EB0FAA">
        <w:t xml:space="preserve">  </w:t>
      </w:r>
      <w:r w:rsidRPr="00EB0FAA">
        <w:t>komunikacijskih kapaciteta</w:t>
      </w:r>
      <w:bookmarkEnd w:id="1750"/>
      <w:bookmarkEnd w:id="1751"/>
      <w:bookmarkEnd w:id="1752"/>
      <w:bookmarkEnd w:id="1753"/>
      <w:bookmarkEnd w:id="1754"/>
      <w:r w:rsidRPr="00EB0FAA">
        <w:t xml:space="preserve"> </w:t>
      </w:r>
    </w:p>
    <w:p w14:paraId="12FB9799" w14:textId="6EBD3A98" w:rsidR="001254A0" w:rsidRDefault="001254A0" w:rsidP="00E529B4">
      <w:pPr>
        <w:pStyle w:val="Odlomakpopisa"/>
      </w:pPr>
      <w:proofErr w:type="spellStart"/>
      <w:r>
        <w:t>Procjena</w:t>
      </w:r>
      <w:proofErr w:type="spellEnd"/>
      <w:r>
        <w:t xml:space="preserve"> </w:t>
      </w:r>
      <w:proofErr w:type="spellStart"/>
      <w:r>
        <w:t>stanja</w:t>
      </w:r>
      <w:proofErr w:type="spellEnd"/>
      <w:r>
        <w:t xml:space="preserve"> </w:t>
      </w:r>
      <w:proofErr w:type="spellStart"/>
      <w:r>
        <w:t>mobilnosti</w:t>
      </w:r>
      <w:proofErr w:type="spellEnd"/>
      <w:r>
        <w:t xml:space="preserve"> </w:t>
      </w:r>
      <w:proofErr w:type="spellStart"/>
      <w:r>
        <w:t>operativnih</w:t>
      </w:r>
      <w:proofErr w:type="spellEnd"/>
      <w:r>
        <w:t xml:space="preserve"> </w:t>
      </w:r>
      <w:proofErr w:type="spellStart"/>
      <w:r>
        <w:t>kapaciteta</w:t>
      </w:r>
      <w:proofErr w:type="spellEnd"/>
      <w:r>
        <w:t xml:space="preserve"> </w:t>
      </w:r>
      <w:proofErr w:type="spellStart"/>
      <w:r>
        <w:t>sustava</w:t>
      </w:r>
      <w:proofErr w:type="spellEnd"/>
      <w:r>
        <w:t xml:space="preserve"> </w:t>
      </w:r>
      <w:proofErr w:type="spellStart"/>
      <w:r>
        <w:t>civilne</w:t>
      </w:r>
      <w:proofErr w:type="spellEnd"/>
      <w:r>
        <w:t xml:space="preserve"> </w:t>
      </w:r>
      <w:proofErr w:type="spellStart"/>
      <w:r>
        <w:t>zaštite</w:t>
      </w:r>
      <w:proofErr w:type="spellEnd"/>
      <w:r>
        <w:t xml:space="preserve"> </w:t>
      </w:r>
      <w:proofErr w:type="spellStart"/>
      <w:r>
        <w:t>i</w:t>
      </w:r>
      <w:proofErr w:type="spellEnd"/>
      <w:r>
        <w:t xml:space="preserve"> </w:t>
      </w:r>
      <w:proofErr w:type="spellStart"/>
      <w:r>
        <w:t>stanje</w:t>
      </w:r>
      <w:proofErr w:type="spellEnd"/>
      <w:r>
        <w:t xml:space="preserve"> </w:t>
      </w:r>
      <w:proofErr w:type="spellStart"/>
      <w:r>
        <w:t>komunikacijskih</w:t>
      </w:r>
      <w:proofErr w:type="spellEnd"/>
      <w:r>
        <w:t xml:space="preserve"> </w:t>
      </w:r>
      <w:proofErr w:type="spellStart"/>
      <w:r>
        <w:t>kapaciteta</w:t>
      </w:r>
      <w:proofErr w:type="spellEnd"/>
      <w:r>
        <w:t xml:space="preserve"> </w:t>
      </w:r>
      <w:proofErr w:type="spellStart"/>
      <w:r>
        <w:t>procijenjeno</w:t>
      </w:r>
      <w:proofErr w:type="spellEnd"/>
      <w:r>
        <w:t xml:space="preserve"> je </w:t>
      </w:r>
      <w:proofErr w:type="spellStart"/>
      <w:r>
        <w:t>na</w:t>
      </w:r>
      <w:proofErr w:type="spellEnd"/>
      <w:r>
        <w:t xml:space="preserve"> </w:t>
      </w:r>
      <w:proofErr w:type="spellStart"/>
      <w:r>
        <w:t>temelju</w:t>
      </w:r>
      <w:proofErr w:type="spellEnd"/>
      <w:r>
        <w:t xml:space="preserve"> </w:t>
      </w:r>
      <w:proofErr w:type="spellStart"/>
      <w:r>
        <w:t>postojećeg</w:t>
      </w:r>
      <w:proofErr w:type="spellEnd"/>
      <w:r>
        <w:t xml:space="preserve"> </w:t>
      </w:r>
      <w:proofErr w:type="spellStart"/>
      <w:r>
        <w:t>stanja</w:t>
      </w:r>
      <w:proofErr w:type="spellEnd"/>
      <w:r>
        <w:t xml:space="preserve"> </w:t>
      </w:r>
      <w:proofErr w:type="spellStart"/>
      <w:r>
        <w:t>transportne</w:t>
      </w:r>
      <w:proofErr w:type="spellEnd"/>
      <w:r>
        <w:t xml:space="preserve"> </w:t>
      </w:r>
      <w:proofErr w:type="spellStart"/>
      <w:r>
        <w:t>potpore</w:t>
      </w:r>
      <w:proofErr w:type="spellEnd"/>
      <w:r>
        <w:t xml:space="preserve"> </w:t>
      </w:r>
      <w:proofErr w:type="spellStart"/>
      <w:r>
        <w:t>operativnih</w:t>
      </w:r>
      <w:proofErr w:type="spellEnd"/>
      <w:r>
        <w:t xml:space="preserve"> </w:t>
      </w:r>
      <w:proofErr w:type="spellStart"/>
      <w:r>
        <w:t>snaga</w:t>
      </w:r>
      <w:proofErr w:type="spellEnd"/>
      <w:r>
        <w:t xml:space="preserve"> </w:t>
      </w:r>
      <w:proofErr w:type="spellStart"/>
      <w:r>
        <w:t>te</w:t>
      </w:r>
      <w:proofErr w:type="spellEnd"/>
      <w:r>
        <w:t xml:space="preserve"> </w:t>
      </w:r>
      <w:proofErr w:type="spellStart"/>
      <w:r>
        <w:t>komunikacijskih</w:t>
      </w:r>
      <w:proofErr w:type="spellEnd"/>
      <w:r>
        <w:t xml:space="preserve"> </w:t>
      </w:r>
      <w:proofErr w:type="spellStart"/>
      <w:r>
        <w:t>kapaciteta</w:t>
      </w:r>
      <w:proofErr w:type="spellEnd"/>
      <w:r>
        <w:t xml:space="preserve"> </w:t>
      </w:r>
      <w:proofErr w:type="spellStart"/>
      <w:r>
        <w:t>pripadnika</w:t>
      </w:r>
      <w:proofErr w:type="spellEnd"/>
      <w:r>
        <w:t xml:space="preserve">, </w:t>
      </w:r>
      <w:proofErr w:type="spellStart"/>
      <w:r>
        <w:t>odnosno</w:t>
      </w:r>
      <w:proofErr w:type="spellEnd"/>
      <w:r>
        <w:t xml:space="preserve"> </w:t>
      </w:r>
      <w:proofErr w:type="spellStart"/>
      <w:r>
        <w:t>članova</w:t>
      </w:r>
      <w:proofErr w:type="spellEnd"/>
      <w:r>
        <w:t xml:space="preserve"> </w:t>
      </w:r>
      <w:proofErr w:type="spellStart"/>
      <w:r>
        <w:t>operativnih</w:t>
      </w:r>
      <w:proofErr w:type="spellEnd"/>
      <w:r>
        <w:t xml:space="preserve"> </w:t>
      </w:r>
      <w:proofErr w:type="spellStart"/>
      <w:r>
        <w:t>kapaciteta</w:t>
      </w:r>
      <w:proofErr w:type="spellEnd"/>
      <w:r>
        <w:t xml:space="preserve"> </w:t>
      </w:r>
      <w:proofErr w:type="spellStart"/>
      <w:r>
        <w:t>sustava</w:t>
      </w:r>
      <w:proofErr w:type="spellEnd"/>
      <w:r>
        <w:t xml:space="preserve"> </w:t>
      </w:r>
      <w:proofErr w:type="spellStart"/>
      <w:r>
        <w:t>civilne</w:t>
      </w:r>
      <w:proofErr w:type="spellEnd"/>
      <w:r>
        <w:t xml:space="preserve"> </w:t>
      </w:r>
      <w:proofErr w:type="spellStart"/>
      <w:r>
        <w:t>zaštite</w:t>
      </w:r>
      <w:proofErr w:type="spellEnd"/>
      <w:r>
        <w:t xml:space="preserve"> </w:t>
      </w:r>
      <w:proofErr w:type="spellStart"/>
      <w:r w:rsidR="00DC7C72">
        <w:t>Grada</w:t>
      </w:r>
      <w:proofErr w:type="spellEnd"/>
      <w:r w:rsidR="00DC7C72">
        <w:t xml:space="preserve"> </w:t>
      </w:r>
      <w:proofErr w:type="spellStart"/>
      <w:r w:rsidR="000E5C64">
        <w:t>Otočca</w:t>
      </w:r>
      <w:proofErr w:type="spellEnd"/>
      <w:r>
        <w:t>.</w:t>
      </w:r>
      <w:r w:rsidRPr="00D73FAC">
        <w:rPr>
          <w:color w:val="FF0000"/>
        </w:rPr>
        <w:t xml:space="preserve"> </w:t>
      </w:r>
    </w:p>
    <w:p w14:paraId="58F3795C" w14:textId="77777777" w:rsidR="001254A0" w:rsidRDefault="001254A0" w:rsidP="00E529B4">
      <w:pPr>
        <w:pStyle w:val="Odlomakpopisa"/>
      </w:pPr>
      <w:proofErr w:type="spellStart"/>
      <w:r>
        <w:t>Procjena</w:t>
      </w:r>
      <w:proofErr w:type="spellEnd"/>
      <w:r>
        <w:t xml:space="preserve"> </w:t>
      </w:r>
      <w:proofErr w:type="spellStart"/>
      <w:r>
        <w:t>stanja</w:t>
      </w:r>
      <w:proofErr w:type="spellEnd"/>
      <w:r>
        <w:t xml:space="preserve"> </w:t>
      </w:r>
      <w:proofErr w:type="spellStart"/>
      <w:r>
        <w:t>mobilnosti</w:t>
      </w:r>
      <w:proofErr w:type="spellEnd"/>
      <w:r>
        <w:t xml:space="preserve"> </w:t>
      </w:r>
      <w:proofErr w:type="spellStart"/>
      <w:r>
        <w:t>operativnih</w:t>
      </w:r>
      <w:proofErr w:type="spellEnd"/>
      <w:r>
        <w:t xml:space="preserve"> </w:t>
      </w:r>
      <w:proofErr w:type="spellStart"/>
      <w:r>
        <w:t>kapaciteta</w:t>
      </w:r>
      <w:proofErr w:type="spellEnd"/>
      <w:r>
        <w:t xml:space="preserve"> </w:t>
      </w:r>
      <w:proofErr w:type="spellStart"/>
      <w:r>
        <w:t>sustava</w:t>
      </w:r>
      <w:proofErr w:type="spellEnd"/>
      <w:r>
        <w:t xml:space="preserve"> </w:t>
      </w:r>
      <w:proofErr w:type="spellStart"/>
      <w:r>
        <w:t>civilne</w:t>
      </w:r>
      <w:proofErr w:type="spellEnd"/>
      <w:r>
        <w:t xml:space="preserve"> </w:t>
      </w:r>
      <w:proofErr w:type="spellStart"/>
      <w:r>
        <w:t>zaštite</w:t>
      </w:r>
      <w:proofErr w:type="spellEnd"/>
      <w:r>
        <w:t xml:space="preserve"> </w:t>
      </w:r>
      <w:proofErr w:type="spellStart"/>
      <w:r>
        <w:t>i</w:t>
      </w:r>
      <w:proofErr w:type="spellEnd"/>
      <w:r>
        <w:t xml:space="preserve"> </w:t>
      </w:r>
      <w:proofErr w:type="spellStart"/>
      <w:r>
        <w:t>stanje</w:t>
      </w:r>
      <w:proofErr w:type="spellEnd"/>
      <w:r>
        <w:t xml:space="preserve"> </w:t>
      </w:r>
      <w:proofErr w:type="spellStart"/>
      <w:r>
        <w:t>komunikacijskih</w:t>
      </w:r>
      <w:proofErr w:type="spellEnd"/>
      <w:r>
        <w:t xml:space="preserve"> </w:t>
      </w:r>
      <w:proofErr w:type="spellStart"/>
      <w:r>
        <w:t>kapaciteta</w:t>
      </w:r>
      <w:proofErr w:type="spellEnd"/>
      <w:r>
        <w:t xml:space="preserve"> </w:t>
      </w:r>
      <w:proofErr w:type="spellStart"/>
      <w:r>
        <w:t>procijenjena</w:t>
      </w:r>
      <w:proofErr w:type="spellEnd"/>
      <w:r>
        <w:t xml:space="preserve"> je </w:t>
      </w:r>
      <w:proofErr w:type="spellStart"/>
      <w:r>
        <w:t>visokom</w:t>
      </w:r>
      <w:proofErr w:type="spellEnd"/>
      <w:r>
        <w:t xml:space="preserve"> </w:t>
      </w:r>
      <w:proofErr w:type="spellStart"/>
      <w:r>
        <w:t>i</w:t>
      </w:r>
      <w:proofErr w:type="spellEnd"/>
      <w:r>
        <w:t xml:space="preserve"> to </w:t>
      </w:r>
      <w:proofErr w:type="spellStart"/>
      <w:r>
        <w:t>posebno</w:t>
      </w:r>
      <w:proofErr w:type="spellEnd"/>
      <w:r>
        <w:t xml:space="preserve"> </w:t>
      </w:r>
      <w:proofErr w:type="spellStart"/>
      <w:r>
        <w:t>zbog</w:t>
      </w:r>
      <w:proofErr w:type="spellEnd"/>
      <w:r>
        <w:t xml:space="preserve"> </w:t>
      </w:r>
      <w:proofErr w:type="spellStart"/>
      <w:r>
        <w:t>spremnosti</w:t>
      </w:r>
      <w:proofErr w:type="spellEnd"/>
      <w:r>
        <w:t xml:space="preserve"> </w:t>
      </w:r>
      <w:proofErr w:type="spellStart"/>
      <w:r>
        <w:t>najvažnijih</w:t>
      </w:r>
      <w:proofErr w:type="spellEnd"/>
      <w:r>
        <w:t xml:space="preserve"> </w:t>
      </w:r>
      <w:proofErr w:type="spellStart"/>
      <w:r>
        <w:t>operativnih</w:t>
      </w:r>
      <w:proofErr w:type="spellEnd"/>
      <w:r>
        <w:t xml:space="preserve"> </w:t>
      </w:r>
      <w:proofErr w:type="spellStart"/>
      <w:r>
        <w:t>kapaciteta</w:t>
      </w:r>
      <w:proofErr w:type="spellEnd"/>
      <w:r>
        <w:t xml:space="preserve"> od </w:t>
      </w:r>
      <w:proofErr w:type="spellStart"/>
      <w:r>
        <w:t>značaja</w:t>
      </w:r>
      <w:proofErr w:type="spellEnd"/>
      <w:r>
        <w:t xml:space="preserve"> za </w:t>
      </w:r>
      <w:proofErr w:type="spellStart"/>
      <w:r>
        <w:t>sustav</w:t>
      </w:r>
      <w:proofErr w:type="spellEnd"/>
      <w:r>
        <w:t xml:space="preserve"> </w:t>
      </w:r>
      <w:proofErr w:type="spellStart"/>
      <w:r>
        <w:t>civilne</w:t>
      </w:r>
      <w:proofErr w:type="spellEnd"/>
      <w:r>
        <w:t xml:space="preserve"> </w:t>
      </w:r>
      <w:proofErr w:type="spellStart"/>
      <w:r>
        <w:t>zaštite</w:t>
      </w:r>
      <w:proofErr w:type="spellEnd"/>
      <w:r>
        <w:t xml:space="preserve"> u </w:t>
      </w:r>
      <w:proofErr w:type="spellStart"/>
      <w:r>
        <w:t>cjelini</w:t>
      </w:r>
      <w:proofErr w:type="spellEnd"/>
      <w:r>
        <w:t>.</w:t>
      </w:r>
    </w:p>
    <w:p w14:paraId="5517E042" w14:textId="77777777" w:rsidR="00EB0FAA" w:rsidRPr="00EB0FAA" w:rsidRDefault="00EB0FAA" w:rsidP="001254A0">
      <w:pPr>
        <w:pStyle w:val="Naslov3"/>
      </w:pPr>
      <w:bookmarkStart w:id="1755" w:name="_Toc4137391"/>
      <w:bookmarkStart w:id="1756" w:name="_Toc88654440"/>
      <w:bookmarkStart w:id="1757" w:name="_Toc102546939"/>
      <w:bookmarkStart w:id="1758" w:name="_Toc108773676"/>
      <w:bookmarkStart w:id="1759" w:name="_Toc131492703"/>
      <w:r w:rsidRPr="00EB0FAA">
        <w:lastRenderedPageBreak/>
        <w:t>Analiza sustava na području reagiranja</w:t>
      </w:r>
      <w:bookmarkEnd w:id="1755"/>
      <w:bookmarkEnd w:id="1756"/>
      <w:bookmarkEnd w:id="1757"/>
      <w:bookmarkEnd w:id="1758"/>
      <w:bookmarkEnd w:id="1759"/>
      <w:r w:rsidRPr="00EB0FAA">
        <w:t xml:space="preserve"> </w:t>
      </w:r>
    </w:p>
    <w:p w14:paraId="5EA3737C" w14:textId="5A5721F4" w:rsidR="00BE505C" w:rsidRDefault="00EB0FAA" w:rsidP="00E529B4">
      <w:pPr>
        <w:pStyle w:val="Odlomakpopisa"/>
        <w:rPr>
          <w:lang w:eastAsia="zh-CN"/>
        </w:rPr>
      </w:pPr>
      <w:proofErr w:type="spellStart"/>
      <w:r w:rsidRPr="00EB0FAA">
        <w:rPr>
          <w:lang w:eastAsia="zh-CN"/>
        </w:rPr>
        <w:t>Analiza</w:t>
      </w:r>
      <w:proofErr w:type="spellEnd"/>
      <w:r w:rsidRPr="00EB0FAA">
        <w:rPr>
          <w:lang w:eastAsia="zh-CN"/>
        </w:rPr>
        <w:t xml:space="preserve"> </w:t>
      </w:r>
      <w:proofErr w:type="spellStart"/>
      <w:r w:rsidRPr="00EB0FAA">
        <w:rPr>
          <w:lang w:eastAsia="zh-CN"/>
        </w:rPr>
        <w:t>sustava</w:t>
      </w:r>
      <w:proofErr w:type="spellEnd"/>
      <w:r w:rsidRPr="00EB0FAA">
        <w:rPr>
          <w:lang w:eastAsia="zh-CN"/>
        </w:rPr>
        <w:t xml:space="preserve"> </w:t>
      </w:r>
      <w:proofErr w:type="spellStart"/>
      <w:r w:rsidRPr="00EB0FAA">
        <w:rPr>
          <w:lang w:eastAsia="zh-CN"/>
        </w:rPr>
        <w:t>na</w:t>
      </w:r>
      <w:proofErr w:type="spellEnd"/>
      <w:r w:rsidRPr="00EB0FAA">
        <w:rPr>
          <w:lang w:eastAsia="zh-CN"/>
        </w:rPr>
        <w:t xml:space="preserve"> </w:t>
      </w:r>
      <w:proofErr w:type="spellStart"/>
      <w:r w:rsidRPr="00EB0FAA">
        <w:rPr>
          <w:lang w:eastAsia="zh-CN"/>
        </w:rPr>
        <w:t>području</w:t>
      </w:r>
      <w:proofErr w:type="spellEnd"/>
      <w:r w:rsidRPr="00EB0FAA">
        <w:rPr>
          <w:lang w:eastAsia="zh-CN"/>
        </w:rPr>
        <w:t xml:space="preserve"> </w:t>
      </w:r>
      <w:proofErr w:type="spellStart"/>
      <w:r w:rsidRPr="00EB0FAA">
        <w:rPr>
          <w:lang w:eastAsia="zh-CN"/>
        </w:rPr>
        <w:t>reagiranja</w:t>
      </w:r>
      <w:proofErr w:type="spellEnd"/>
      <w:r w:rsidRPr="00EB0FAA">
        <w:rPr>
          <w:lang w:eastAsia="zh-CN"/>
        </w:rPr>
        <w:t xml:space="preserve"> </w:t>
      </w:r>
      <w:proofErr w:type="spellStart"/>
      <w:r w:rsidRPr="00EB0FAA">
        <w:rPr>
          <w:lang w:eastAsia="zh-CN"/>
        </w:rPr>
        <w:t>izradit</w:t>
      </w:r>
      <w:proofErr w:type="spellEnd"/>
      <w:r w:rsidRPr="00EB0FAA">
        <w:rPr>
          <w:lang w:eastAsia="zh-CN"/>
        </w:rPr>
        <w:t xml:space="preserve"> </w:t>
      </w:r>
      <w:proofErr w:type="spellStart"/>
      <w:r w:rsidRPr="00EB0FAA">
        <w:rPr>
          <w:lang w:eastAsia="zh-CN"/>
        </w:rPr>
        <w:t>će</w:t>
      </w:r>
      <w:proofErr w:type="spellEnd"/>
      <w:r w:rsidRPr="00EB0FAA">
        <w:rPr>
          <w:lang w:eastAsia="zh-CN"/>
        </w:rPr>
        <w:t xml:space="preserve"> se za </w:t>
      </w:r>
      <w:proofErr w:type="spellStart"/>
      <w:r w:rsidRPr="00EB0FAA">
        <w:rPr>
          <w:lang w:eastAsia="zh-CN"/>
        </w:rPr>
        <w:t>svaki</w:t>
      </w:r>
      <w:proofErr w:type="spellEnd"/>
      <w:r w:rsidRPr="00EB0FAA">
        <w:rPr>
          <w:lang w:eastAsia="zh-CN"/>
        </w:rPr>
        <w:t xml:space="preserve"> </w:t>
      </w:r>
      <w:proofErr w:type="spellStart"/>
      <w:r w:rsidRPr="00EB0FAA">
        <w:rPr>
          <w:lang w:eastAsia="zh-CN"/>
        </w:rPr>
        <w:t>rizik</w:t>
      </w:r>
      <w:proofErr w:type="spellEnd"/>
      <w:r w:rsidRPr="00EB0FAA">
        <w:rPr>
          <w:lang w:eastAsia="zh-CN"/>
        </w:rPr>
        <w:t xml:space="preserve"> </w:t>
      </w:r>
      <w:proofErr w:type="spellStart"/>
      <w:r w:rsidRPr="00EB0FAA">
        <w:rPr>
          <w:lang w:eastAsia="zh-CN"/>
        </w:rPr>
        <w:t>obrađen</w:t>
      </w:r>
      <w:proofErr w:type="spellEnd"/>
      <w:r w:rsidRPr="00EB0FAA">
        <w:rPr>
          <w:lang w:eastAsia="zh-CN"/>
        </w:rPr>
        <w:t xml:space="preserve"> u </w:t>
      </w:r>
      <w:proofErr w:type="spellStart"/>
      <w:r w:rsidRPr="00EB0FAA">
        <w:rPr>
          <w:lang w:eastAsia="zh-CN"/>
        </w:rPr>
        <w:t>Procjeni</w:t>
      </w:r>
      <w:proofErr w:type="spellEnd"/>
      <w:r w:rsidRPr="00EB0FAA">
        <w:rPr>
          <w:lang w:eastAsia="zh-CN"/>
        </w:rPr>
        <w:t xml:space="preserve"> </w:t>
      </w:r>
      <w:proofErr w:type="spellStart"/>
      <w:r w:rsidRPr="00EB0FAA">
        <w:rPr>
          <w:lang w:eastAsia="zh-CN"/>
        </w:rPr>
        <w:t>rizika</w:t>
      </w:r>
      <w:proofErr w:type="spellEnd"/>
      <w:r w:rsidRPr="00EB0FAA">
        <w:rPr>
          <w:lang w:eastAsia="zh-CN"/>
        </w:rPr>
        <w:t xml:space="preserve"> od </w:t>
      </w:r>
      <w:proofErr w:type="spellStart"/>
      <w:r w:rsidRPr="00EB0FAA">
        <w:rPr>
          <w:lang w:eastAsia="zh-CN"/>
        </w:rPr>
        <w:t>velikih</w:t>
      </w:r>
      <w:proofErr w:type="spellEnd"/>
      <w:r w:rsidRPr="00EB0FAA">
        <w:rPr>
          <w:lang w:eastAsia="zh-CN"/>
        </w:rPr>
        <w:t xml:space="preserve"> </w:t>
      </w:r>
      <w:proofErr w:type="spellStart"/>
      <w:r w:rsidRPr="00EB0FAA">
        <w:rPr>
          <w:lang w:eastAsia="zh-CN"/>
        </w:rPr>
        <w:t>nesreća</w:t>
      </w:r>
      <w:proofErr w:type="spellEnd"/>
      <w:r w:rsidRPr="00EB0FAA">
        <w:rPr>
          <w:lang w:eastAsia="zh-CN"/>
        </w:rPr>
        <w:t xml:space="preserve"> </w:t>
      </w:r>
      <w:r w:rsidR="00333092">
        <w:rPr>
          <w:lang w:eastAsia="zh-CN"/>
        </w:rPr>
        <w:t xml:space="preserve">za </w:t>
      </w:r>
      <w:r w:rsidR="00DC7C72">
        <w:rPr>
          <w:lang w:eastAsia="zh-CN"/>
        </w:rPr>
        <w:t xml:space="preserve">Grad </w:t>
      </w:r>
      <w:proofErr w:type="spellStart"/>
      <w:r w:rsidR="00CF0D07">
        <w:rPr>
          <w:lang w:eastAsia="zh-CN"/>
        </w:rPr>
        <w:t>Otoč</w:t>
      </w:r>
      <w:r w:rsidR="001610D7">
        <w:rPr>
          <w:lang w:eastAsia="zh-CN"/>
        </w:rPr>
        <w:t>ac</w:t>
      </w:r>
      <w:proofErr w:type="spellEnd"/>
      <w:r w:rsidRPr="00EB0FAA">
        <w:rPr>
          <w:lang w:eastAsia="zh-CN"/>
        </w:rPr>
        <w:t>.</w:t>
      </w:r>
    </w:p>
    <w:p w14:paraId="4B82D2EB" w14:textId="77777777" w:rsidR="001254A0" w:rsidRPr="001254A0" w:rsidRDefault="001254A0" w:rsidP="00917038">
      <w:pPr>
        <w:pStyle w:val="Naslov4"/>
      </w:pPr>
      <w:bookmarkStart w:id="1760" w:name="_Toc65656252"/>
      <w:bookmarkStart w:id="1761" w:name="_Toc66786180"/>
      <w:bookmarkStart w:id="1762" w:name="_Toc67485498"/>
      <w:bookmarkStart w:id="1763" w:name="_Toc88654441"/>
      <w:bookmarkStart w:id="1764" w:name="_Toc102546940"/>
      <w:bookmarkStart w:id="1765" w:name="_Toc108773677"/>
      <w:bookmarkStart w:id="1766" w:name="_Toc131492704"/>
      <w:r w:rsidRPr="001254A0">
        <w:t>Analiza stanja sustava civilne zaštite – potres</w:t>
      </w:r>
      <w:bookmarkEnd w:id="1760"/>
      <w:bookmarkEnd w:id="1761"/>
      <w:bookmarkEnd w:id="1762"/>
      <w:bookmarkEnd w:id="1763"/>
      <w:bookmarkEnd w:id="1764"/>
      <w:bookmarkEnd w:id="1765"/>
      <w:bookmarkEnd w:id="1766"/>
      <w:r w:rsidRPr="001254A0">
        <w:t xml:space="preserve"> </w:t>
      </w:r>
    </w:p>
    <w:p w14:paraId="74E25D15" w14:textId="6900178F" w:rsidR="001254A0" w:rsidRPr="00E529B4" w:rsidRDefault="001254A0" w:rsidP="00E529B4">
      <w:pPr>
        <w:pStyle w:val="Odlomakpopisa"/>
        <w:rPr>
          <w:lang w:eastAsia="hr-HR"/>
        </w:rPr>
      </w:pPr>
      <w:proofErr w:type="spellStart"/>
      <w:r w:rsidRPr="001254A0">
        <w:rPr>
          <w:lang w:eastAsia="hr-HR"/>
        </w:rPr>
        <w:t>Ukupna</w:t>
      </w:r>
      <w:proofErr w:type="spellEnd"/>
      <w:r w:rsidRPr="001254A0">
        <w:rPr>
          <w:lang w:eastAsia="hr-HR"/>
        </w:rPr>
        <w:t xml:space="preserve"> </w:t>
      </w:r>
      <w:proofErr w:type="spellStart"/>
      <w:r w:rsidRPr="001254A0">
        <w:rPr>
          <w:lang w:eastAsia="hr-HR"/>
        </w:rPr>
        <w:t>spremnost</w:t>
      </w:r>
      <w:proofErr w:type="spellEnd"/>
      <w:r w:rsidRPr="001254A0">
        <w:rPr>
          <w:lang w:eastAsia="hr-HR"/>
        </w:rPr>
        <w:t xml:space="preserve"> </w:t>
      </w:r>
      <w:proofErr w:type="spellStart"/>
      <w:r w:rsidRPr="001254A0">
        <w:rPr>
          <w:lang w:eastAsia="hr-HR"/>
        </w:rPr>
        <w:t>sustava</w:t>
      </w:r>
      <w:proofErr w:type="spellEnd"/>
      <w:r w:rsidRPr="001254A0">
        <w:rPr>
          <w:lang w:eastAsia="hr-HR"/>
        </w:rPr>
        <w:t xml:space="preserve"> </w:t>
      </w:r>
      <w:proofErr w:type="spellStart"/>
      <w:r w:rsidRPr="001254A0">
        <w:rPr>
          <w:lang w:eastAsia="hr-HR"/>
        </w:rPr>
        <w:t>civilne</w:t>
      </w:r>
      <w:proofErr w:type="spellEnd"/>
      <w:r w:rsidRPr="001254A0">
        <w:rPr>
          <w:lang w:eastAsia="hr-HR"/>
        </w:rPr>
        <w:t xml:space="preserve"> </w:t>
      </w:r>
      <w:proofErr w:type="spellStart"/>
      <w:r w:rsidRPr="001254A0">
        <w:rPr>
          <w:lang w:eastAsia="hr-HR"/>
        </w:rPr>
        <w:t>zaštite</w:t>
      </w:r>
      <w:proofErr w:type="spellEnd"/>
      <w:r w:rsidRPr="001254A0">
        <w:rPr>
          <w:lang w:eastAsia="hr-HR"/>
        </w:rPr>
        <w:t xml:space="preserve"> </w:t>
      </w:r>
      <w:proofErr w:type="spellStart"/>
      <w:r w:rsidR="00DC7C72">
        <w:rPr>
          <w:lang w:eastAsia="hr-HR"/>
        </w:rPr>
        <w:t>Grada</w:t>
      </w:r>
      <w:proofErr w:type="spellEnd"/>
      <w:r w:rsidR="00DC7C72">
        <w:rPr>
          <w:lang w:eastAsia="hr-HR"/>
        </w:rPr>
        <w:t xml:space="preserve"> </w:t>
      </w:r>
      <w:proofErr w:type="spellStart"/>
      <w:r w:rsidR="00ED56BC">
        <w:rPr>
          <w:lang w:eastAsia="hr-HR"/>
        </w:rPr>
        <w:t>Otočca</w:t>
      </w:r>
      <w:proofErr w:type="spellEnd"/>
      <w:r w:rsidR="000E0868">
        <w:rPr>
          <w:lang w:eastAsia="hr-HR"/>
        </w:rPr>
        <w:t xml:space="preserve"> </w:t>
      </w:r>
      <w:r w:rsidRPr="001254A0">
        <w:rPr>
          <w:lang w:eastAsia="hr-HR"/>
        </w:rPr>
        <w:t xml:space="preserve">u </w:t>
      </w:r>
      <w:proofErr w:type="spellStart"/>
      <w:r w:rsidRPr="001254A0">
        <w:rPr>
          <w:lang w:eastAsia="hr-HR"/>
        </w:rPr>
        <w:t>području</w:t>
      </w:r>
      <w:proofErr w:type="spellEnd"/>
      <w:r w:rsidRPr="001254A0">
        <w:rPr>
          <w:lang w:eastAsia="hr-HR"/>
        </w:rPr>
        <w:t xml:space="preserve"> </w:t>
      </w:r>
      <w:proofErr w:type="spellStart"/>
      <w:r w:rsidRPr="001254A0">
        <w:rPr>
          <w:lang w:eastAsia="hr-HR"/>
        </w:rPr>
        <w:t>reagiranja</w:t>
      </w:r>
      <w:proofErr w:type="spellEnd"/>
      <w:r w:rsidRPr="001254A0">
        <w:rPr>
          <w:lang w:eastAsia="hr-HR"/>
        </w:rPr>
        <w:t xml:space="preserve"> u </w:t>
      </w:r>
      <w:proofErr w:type="spellStart"/>
      <w:r w:rsidRPr="001254A0">
        <w:rPr>
          <w:lang w:eastAsia="hr-HR"/>
        </w:rPr>
        <w:t>slučaju</w:t>
      </w:r>
      <w:proofErr w:type="spellEnd"/>
      <w:r w:rsidRPr="001254A0">
        <w:rPr>
          <w:lang w:eastAsia="hr-HR"/>
        </w:rPr>
        <w:t xml:space="preserve"> </w:t>
      </w:r>
      <w:proofErr w:type="spellStart"/>
      <w:r w:rsidRPr="00E529B4">
        <w:rPr>
          <w:lang w:eastAsia="hr-HR"/>
        </w:rPr>
        <w:t>potresa</w:t>
      </w:r>
      <w:proofErr w:type="spellEnd"/>
      <w:r w:rsidRPr="00E529B4">
        <w:rPr>
          <w:lang w:eastAsia="hr-HR"/>
        </w:rPr>
        <w:t xml:space="preserve"> </w:t>
      </w:r>
      <w:proofErr w:type="spellStart"/>
      <w:r w:rsidRPr="00E529B4">
        <w:rPr>
          <w:lang w:eastAsia="hr-HR"/>
        </w:rPr>
        <w:t>prikazana</w:t>
      </w:r>
      <w:proofErr w:type="spellEnd"/>
      <w:r w:rsidRPr="00E529B4">
        <w:rPr>
          <w:lang w:eastAsia="hr-HR"/>
        </w:rPr>
        <w:t xml:space="preserve"> je u </w:t>
      </w:r>
      <w:proofErr w:type="spellStart"/>
      <w:r w:rsidRPr="00E529B4">
        <w:rPr>
          <w:lang w:eastAsia="hr-HR"/>
        </w:rPr>
        <w:t>sljedećoj</w:t>
      </w:r>
      <w:proofErr w:type="spellEnd"/>
      <w:r w:rsidRPr="00E529B4">
        <w:rPr>
          <w:lang w:eastAsia="hr-HR"/>
        </w:rPr>
        <w:t xml:space="preserve"> </w:t>
      </w:r>
      <w:proofErr w:type="spellStart"/>
      <w:r w:rsidRPr="00E529B4">
        <w:rPr>
          <w:lang w:eastAsia="hr-HR"/>
        </w:rPr>
        <w:t>tablici</w:t>
      </w:r>
      <w:proofErr w:type="spellEnd"/>
      <w:r w:rsidRPr="00E529B4">
        <w:rPr>
          <w:lang w:eastAsia="hr-HR"/>
        </w:rPr>
        <w:t>.</w:t>
      </w:r>
    </w:p>
    <w:p w14:paraId="2B19D50F" w14:textId="4C00F6E7" w:rsidR="001254A0" w:rsidRDefault="001254A0" w:rsidP="00855AE0">
      <w:pPr>
        <w:keepNext/>
        <w:spacing w:after="0" w:line="276" w:lineRule="auto"/>
        <w:jc w:val="center"/>
        <w:rPr>
          <w:rFonts w:eastAsia="Calibri" w:cstheme="minorHAnsi"/>
          <w:b/>
          <w:bCs/>
          <w:sz w:val="20"/>
          <w:szCs w:val="20"/>
          <w:lang w:eastAsia="zh-CN"/>
        </w:rPr>
      </w:pPr>
      <w:bookmarkStart w:id="1767" w:name="_Toc14434393"/>
      <w:bookmarkStart w:id="1768" w:name="_Toc65650986"/>
      <w:bookmarkStart w:id="1769" w:name="_Toc66786594"/>
      <w:bookmarkStart w:id="1770" w:name="_Toc67486030"/>
      <w:bookmarkStart w:id="1771" w:name="_Toc88654528"/>
      <w:bookmarkStart w:id="1772" w:name="_Toc102547015"/>
      <w:bookmarkStart w:id="1773" w:name="_Toc108773756"/>
      <w:bookmarkStart w:id="1774" w:name="_Toc131492822"/>
      <w:r w:rsidRPr="004D2E9F">
        <w:rPr>
          <w:rFonts w:eastAsia="Calibri" w:cstheme="minorHAnsi"/>
          <w:b/>
          <w:bCs/>
          <w:sz w:val="20"/>
          <w:szCs w:val="20"/>
          <w:lang w:eastAsia="zh-CN"/>
        </w:rPr>
        <w:t xml:space="preserve">Tablica </w:t>
      </w:r>
      <w:r w:rsidRPr="004D2E9F">
        <w:rPr>
          <w:rFonts w:eastAsia="Calibri" w:cstheme="minorHAnsi"/>
          <w:b/>
          <w:bCs/>
          <w:noProof/>
          <w:sz w:val="20"/>
          <w:szCs w:val="20"/>
          <w:lang w:eastAsia="zh-CN"/>
        </w:rPr>
        <w:fldChar w:fldCharType="begin"/>
      </w:r>
      <w:r w:rsidRPr="004D2E9F">
        <w:rPr>
          <w:rFonts w:eastAsia="Calibri" w:cstheme="minorHAnsi"/>
          <w:b/>
          <w:bCs/>
          <w:noProof/>
          <w:sz w:val="20"/>
          <w:szCs w:val="20"/>
          <w:lang w:eastAsia="zh-CN"/>
        </w:rPr>
        <w:instrText xml:space="preserve"> SEQ Tablica \* ARABIC </w:instrText>
      </w:r>
      <w:r w:rsidRPr="004D2E9F">
        <w:rPr>
          <w:rFonts w:eastAsia="Calibri" w:cstheme="minorHAnsi"/>
          <w:b/>
          <w:bCs/>
          <w:noProof/>
          <w:sz w:val="20"/>
          <w:szCs w:val="20"/>
          <w:lang w:eastAsia="zh-CN"/>
        </w:rPr>
        <w:fldChar w:fldCharType="separate"/>
      </w:r>
      <w:r w:rsidR="009575EA">
        <w:rPr>
          <w:rFonts w:eastAsia="Calibri" w:cstheme="minorHAnsi"/>
          <w:b/>
          <w:bCs/>
          <w:noProof/>
          <w:sz w:val="20"/>
          <w:szCs w:val="20"/>
          <w:lang w:eastAsia="zh-CN"/>
        </w:rPr>
        <w:t>105</w:t>
      </w:r>
      <w:r w:rsidRPr="004D2E9F">
        <w:rPr>
          <w:rFonts w:eastAsia="Calibri" w:cstheme="minorHAnsi"/>
          <w:b/>
          <w:bCs/>
          <w:noProof/>
          <w:sz w:val="20"/>
          <w:szCs w:val="20"/>
          <w:lang w:eastAsia="zh-CN"/>
        </w:rPr>
        <w:fldChar w:fldCharType="end"/>
      </w:r>
      <w:r w:rsidRPr="004D2E9F">
        <w:rPr>
          <w:rFonts w:eastAsia="Calibri" w:cstheme="minorHAnsi"/>
          <w:b/>
          <w:bCs/>
          <w:sz w:val="20"/>
          <w:szCs w:val="20"/>
          <w:lang w:eastAsia="zh-CN"/>
        </w:rPr>
        <w:t xml:space="preserve">. </w:t>
      </w:r>
      <w:bookmarkStart w:id="1775" w:name="_Hlk532300067"/>
      <w:r w:rsidRPr="004D2E9F">
        <w:rPr>
          <w:rFonts w:eastAsia="Calibri" w:cstheme="minorHAnsi"/>
          <w:b/>
          <w:bCs/>
          <w:sz w:val="20"/>
          <w:szCs w:val="20"/>
          <w:lang w:eastAsia="zh-CN"/>
        </w:rPr>
        <w:t>Analiza sustava civilne zaštite – potres</w:t>
      </w:r>
      <w:bookmarkEnd w:id="1767"/>
      <w:bookmarkEnd w:id="1768"/>
      <w:bookmarkEnd w:id="1769"/>
      <w:bookmarkEnd w:id="1770"/>
      <w:bookmarkEnd w:id="1771"/>
      <w:bookmarkEnd w:id="1772"/>
      <w:bookmarkEnd w:id="1773"/>
      <w:bookmarkEnd w:id="1774"/>
      <w:bookmarkEnd w:id="1775"/>
    </w:p>
    <w:tbl>
      <w:tblPr>
        <w:tblW w:w="874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71"/>
        <w:gridCol w:w="1105"/>
        <w:gridCol w:w="1242"/>
        <w:gridCol w:w="1242"/>
        <w:gridCol w:w="1186"/>
      </w:tblGrid>
      <w:tr w:rsidR="00FD2E83" w:rsidRPr="00FD2E83" w14:paraId="2180AED1" w14:textId="77777777" w:rsidTr="00F52315">
        <w:trPr>
          <w:trHeight w:val="357"/>
          <w:tblHeader/>
          <w:jc w:val="center"/>
        </w:trPr>
        <w:tc>
          <w:tcPr>
            <w:tcW w:w="3971" w:type="dxa"/>
            <w:vMerge w:val="restart"/>
            <w:shd w:val="clear" w:color="auto" w:fill="auto"/>
          </w:tcPr>
          <w:p w14:paraId="5A797CDB" w14:textId="77777777" w:rsidR="00FD2E83" w:rsidRPr="00FD2E83" w:rsidRDefault="00FD2E83" w:rsidP="00FD2E83">
            <w:pPr>
              <w:spacing w:after="0" w:line="240" w:lineRule="auto"/>
              <w:jc w:val="center"/>
              <w:rPr>
                <w:rFonts w:eastAsia="Calibri" w:cstheme="minorHAnsi"/>
                <w:b/>
                <w:sz w:val="20"/>
                <w:szCs w:val="20"/>
                <w:lang w:eastAsia="zh-CN"/>
              </w:rPr>
            </w:pPr>
          </w:p>
          <w:p w14:paraId="01B7B2C2" w14:textId="77777777" w:rsidR="00FD2E83" w:rsidRPr="00FD2E83" w:rsidRDefault="00FD2E83" w:rsidP="00FD2E83">
            <w:pPr>
              <w:spacing w:after="0" w:line="240" w:lineRule="auto"/>
              <w:jc w:val="both"/>
              <w:rPr>
                <w:rFonts w:eastAsia="Calibri" w:cstheme="minorHAnsi"/>
                <w:b/>
                <w:sz w:val="20"/>
                <w:szCs w:val="20"/>
                <w:lang w:eastAsia="zh-CN"/>
              </w:rPr>
            </w:pPr>
            <w:r w:rsidRPr="00FD2E83">
              <w:rPr>
                <w:rFonts w:eastAsia="Calibri" w:cstheme="minorHAnsi"/>
                <w:b/>
                <w:sz w:val="20"/>
                <w:szCs w:val="20"/>
                <w:lang w:eastAsia="zh-CN"/>
              </w:rPr>
              <w:t>PODRUČJE REAGIRANJA</w:t>
            </w:r>
          </w:p>
        </w:tc>
        <w:tc>
          <w:tcPr>
            <w:tcW w:w="1105" w:type="dxa"/>
            <w:shd w:val="clear" w:color="auto" w:fill="FF0000"/>
            <w:vAlign w:val="center"/>
          </w:tcPr>
          <w:p w14:paraId="7F5174BF" w14:textId="77777777" w:rsidR="00FD2E83" w:rsidRPr="00FD2E83" w:rsidRDefault="00FD2E83" w:rsidP="00FD2E83">
            <w:pPr>
              <w:spacing w:after="0" w:line="240" w:lineRule="auto"/>
              <w:jc w:val="center"/>
              <w:rPr>
                <w:rFonts w:eastAsia="Calibri" w:cstheme="minorHAnsi"/>
                <w:b/>
                <w:sz w:val="20"/>
                <w:szCs w:val="20"/>
                <w:lang w:eastAsia="zh-CN"/>
              </w:rPr>
            </w:pPr>
            <w:r w:rsidRPr="00FD2E83">
              <w:rPr>
                <w:rFonts w:eastAsia="Calibri" w:cstheme="minorHAnsi"/>
                <w:b/>
                <w:sz w:val="20"/>
                <w:szCs w:val="20"/>
                <w:lang w:eastAsia="zh-CN"/>
              </w:rPr>
              <w:t>Vrlo niska spremnost</w:t>
            </w:r>
          </w:p>
        </w:tc>
        <w:tc>
          <w:tcPr>
            <w:tcW w:w="1242" w:type="dxa"/>
            <w:shd w:val="clear" w:color="auto" w:fill="FFC000"/>
            <w:vAlign w:val="center"/>
          </w:tcPr>
          <w:p w14:paraId="72F8AD09" w14:textId="77777777" w:rsidR="00FD2E83" w:rsidRPr="00FD2E83" w:rsidRDefault="00FD2E83" w:rsidP="00FD2E83">
            <w:pPr>
              <w:spacing w:after="0" w:line="240" w:lineRule="auto"/>
              <w:jc w:val="center"/>
              <w:rPr>
                <w:rFonts w:eastAsia="Calibri" w:cstheme="minorHAnsi"/>
                <w:b/>
                <w:sz w:val="20"/>
                <w:szCs w:val="20"/>
                <w:lang w:eastAsia="zh-CN"/>
              </w:rPr>
            </w:pPr>
            <w:r w:rsidRPr="00FD2E83">
              <w:rPr>
                <w:rFonts w:eastAsia="Calibri" w:cstheme="minorHAnsi"/>
                <w:b/>
                <w:sz w:val="20"/>
                <w:szCs w:val="20"/>
                <w:lang w:eastAsia="zh-CN"/>
              </w:rPr>
              <w:t xml:space="preserve">Niska </w:t>
            </w:r>
          </w:p>
          <w:p w14:paraId="49132788" w14:textId="77777777" w:rsidR="00FD2E83" w:rsidRPr="00FD2E83" w:rsidRDefault="00FD2E83" w:rsidP="00FD2E83">
            <w:pPr>
              <w:spacing w:after="0" w:line="240" w:lineRule="auto"/>
              <w:jc w:val="center"/>
              <w:rPr>
                <w:rFonts w:eastAsia="Calibri" w:cstheme="minorHAnsi"/>
                <w:b/>
                <w:sz w:val="20"/>
                <w:szCs w:val="20"/>
                <w:lang w:eastAsia="zh-CN"/>
              </w:rPr>
            </w:pPr>
            <w:r w:rsidRPr="00FD2E83">
              <w:rPr>
                <w:rFonts w:eastAsia="Calibri" w:cstheme="minorHAnsi"/>
                <w:b/>
                <w:sz w:val="20"/>
                <w:szCs w:val="20"/>
                <w:lang w:eastAsia="zh-CN"/>
              </w:rPr>
              <w:t>spremnost</w:t>
            </w:r>
          </w:p>
        </w:tc>
        <w:tc>
          <w:tcPr>
            <w:tcW w:w="1242" w:type="dxa"/>
            <w:shd w:val="clear" w:color="auto" w:fill="FFFF00"/>
            <w:vAlign w:val="center"/>
          </w:tcPr>
          <w:p w14:paraId="7EE07095" w14:textId="77777777" w:rsidR="00FD2E83" w:rsidRPr="00FD2E83" w:rsidRDefault="00FD2E83" w:rsidP="00FD2E83">
            <w:pPr>
              <w:spacing w:after="0" w:line="240" w:lineRule="auto"/>
              <w:jc w:val="center"/>
              <w:rPr>
                <w:rFonts w:eastAsia="Calibri" w:cstheme="minorHAnsi"/>
                <w:b/>
                <w:sz w:val="20"/>
                <w:szCs w:val="20"/>
                <w:lang w:eastAsia="zh-CN"/>
              </w:rPr>
            </w:pPr>
            <w:r w:rsidRPr="00FD2E83">
              <w:rPr>
                <w:rFonts w:eastAsia="Calibri" w:cstheme="minorHAnsi"/>
                <w:b/>
                <w:sz w:val="20"/>
                <w:szCs w:val="20"/>
                <w:lang w:eastAsia="zh-CN"/>
              </w:rPr>
              <w:t xml:space="preserve">Visoka </w:t>
            </w:r>
          </w:p>
          <w:p w14:paraId="034BFEB7" w14:textId="77777777" w:rsidR="00FD2E83" w:rsidRPr="00FD2E83" w:rsidRDefault="00FD2E83" w:rsidP="00FD2E83">
            <w:pPr>
              <w:spacing w:after="0" w:line="240" w:lineRule="auto"/>
              <w:jc w:val="center"/>
              <w:rPr>
                <w:rFonts w:eastAsia="Calibri" w:cstheme="minorHAnsi"/>
                <w:b/>
                <w:sz w:val="20"/>
                <w:szCs w:val="20"/>
                <w:lang w:eastAsia="zh-CN"/>
              </w:rPr>
            </w:pPr>
            <w:r w:rsidRPr="00FD2E83">
              <w:rPr>
                <w:rFonts w:eastAsia="Calibri" w:cstheme="minorHAnsi"/>
                <w:b/>
                <w:sz w:val="20"/>
                <w:szCs w:val="20"/>
                <w:lang w:eastAsia="zh-CN"/>
              </w:rPr>
              <w:t>spremnost</w:t>
            </w:r>
          </w:p>
        </w:tc>
        <w:tc>
          <w:tcPr>
            <w:tcW w:w="1186" w:type="dxa"/>
            <w:shd w:val="clear" w:color="auto" w:fill="92D050"/>
            <w:vAlign w:val="center"/>
          </w:tcPr>
          <w:p w14:paraId="15776C41" w14:textId="77777777" w:rsidR="00FD2E83" w:rsidRPr="00FD2E83" w:rsidRDefault="00FD2E83" w:rsidP="00FD2E83">
            <w:pPr>
              <w:spacing w:after="0" w:line="240" w:lineRule="auto"/>
              <w:jc w:val="center"/>
              <w:rPr>
                <w:rFonts w:eastAsia="Calibri" w:cstheme="minorHAnsi"/>
                <w:b/>
                <w:sz w:val="20"/>
                <w:szCs w:val="20"/>
                <w:lang w:eastAsia="zh-CN"/>
              </w:rPr>
            </w:pPr>
            <w:r w:rsidRPr="00FD2E83">
              <w:rPr>
                <w:rFonts w:eastAsia="Calibri" w:cstheme="minorHAnsi"/>
                <w:b/>
                <w:sz w:val="20"/>
                <w:szCs w:val="20"/>
                <w:lang w:eastAsia="zh-CN"/>
              </w:rPr>
              <w:t>Vrlo visoka spremnost</w:t>
            </w:r>
          </w:p>
        </w:tc>
      </w:tr>
      <w:tr w:rsidR="00FD2E83" w:rsidRPr="00FD2E83" w14:paraId="20791F53" w14:textId="77777777" w:rsidTr="00F52315">
        <w:trPr>
          <w:trHeight w:val="282"/>
          <w:tblHeader/>
          <w:jc w:val="center"/>
        </w:trPr>
        <w:tc>
          <w:tcPr>
            <w:tcW w:w="3971" w:type="dxa"/>
            <w:vMerge/>
            <w:shd w:val="clear" w:color="auto" w:fill="auto"/>
          </w:tcPr>
          <w:p w14:paraId="60BF510E" w14:textId="77777777" w:rsidR="00FD2E83" w:rsidRPr="00FD2E83" w:rsidRDefault="00FD2E83" w:rsidP="00FD2E83">
            <w:pPr>
              <w:spacing w:after="0" w:line="240" w:lineRule="auto"/>
              <w:jc w:val="both"/>
              <w:rPr>
                <w:rFonts w:eastAsia="Calibri" w:cstheme="minorHAnsi"/>
                <w:b/>
                <w:sz w:val="20"/>
                <w:szCs w:val="20"/>
                <w:lang w:eastAsia="zh-CN"/>
              </w:rPr>
            </w:pPr>
          </w:p>
        </w:tc>
        <w:tc>
          <w:tcPr>
            <w:tcW w:w="1105" w:type="dxa"/>
            <w:shd w:val="clear" w:color="auto" w:fill="auto"/>
          </w:tcPr>
          <w:p w14:paraId="26956AB7" w14:textId="77777777" w:rsidR="00FD2E83" w:rsidRPr="00FD2E83" w:rsidRDefault="00FD2E83" w:rsidP="00FD2E83">
            <w:pPr>
              <w:spacing w:after="0" w:line="240" w:lineRule="auto"/>
              <w:jc w:val="center"/>
              <w:rPr>
                <w:rFonts w:eastAsia="Calibri" w:cstheme="minorHAnsi"/>
                <w:b/>
                <w:sz w:val="20"/>
                <w:szCs w:val="20"/>
                <w:lang w:eastAsia="zh-CN"/>
              </w:rPr>
            </w:pPr>
            <w:r w:rsidRPr="00FD2E83">
              <w:rPr>
                <w:rFonts w:eastAsia="Calibri" w:cstheme="minorHAnsi"/>
                <w:b/>
                <w:sz w:val="20"/>
                <w:szCs w:val="20"/>
                <w:lang w:eastAsia="zh-CN"/>
              </w:rPr>
              <w:t>4</w:t>
            </w:r>
          </w:p>
        </w:tc>
        <w:tc>
          <w:tcPr>
            <w:tcW w:w="1242" w:type="dxa"/>
            <w:shd w:val="clear" w:color="auto" w:fill="auto"/>
          </w:tcPr>
          <w:p w14:paraId="4D2BC625" w14:textId="77777777" w:rsidR="00FD2E83" w:rsidRPr="00FD2E83" w:rsidRDefault="00FD2E83" w:rsidP="00FD2E83">
            <w:pPr>
              <w:spacing w:after="0" w:line="240" w:lineRule="auto"/>
              <w:jc w:val="center"/>
              <w:rPr>
                <w:rFonts w:eastAsia="Calibri" w:cstheme="minorHAnsi"/>
                <w:b/>
                <w:sz w:val="20"/>
                <w:szCs w:val="20"/>
                <w:lang w:eastAsia="zh-CN"/>
              </w:rPr>
            </w:pPr>
            <w:r w:rsidRPr="00FD2E83">
              <w:rPr>
                <w:rFonts w:eastAsia="Calibri" w:cstheme="minorHAnsi"/>
                <w:b/>
                <w:sz w:val="20"/>
                <w:szCs w:val="20"/>
                <w:lang w:eastAsia="zh-CN"/>
              </w:rPr>
              <w:t>3</w:t>
            </w:r>
          </w:p>
        </w:tc>
        <w:tc>
          <w:tcPr>
            <w:tcW w:w="1242" w:type="dxa"/>
            <w:shd w:val="clear" w:color="auto" w:fill="auto"/>
          </w:tcPr>
          <w:p w14:paraId="235D6737" w14:textId="77777777" w:rsidR="00FD2E83" w:rsidRPr="00FD2E83" w:rsidRDefault="00FD2E83" w:rsidP="00FD2E83">
            <w:pPr>
              <w:spacing w:after="0" w:line="240" w:lineRule="auto"/>
              <w:jc w:val="center"/>
              <w:rPr>
                <w:rFonts w:eastAsia="Calibri" w:cstheme="minorHAnsi"/>
                <w:b/>
                <w:sz w:val="20"/>
                <w:szCs w:val="20"/>
                <w:lang w:eastAsia="zh-CN"/>
              </w:rPr>
            </w:pPr>
            <w:r w:rsidRPr="00FD2E83">
              <w:rPr>
                <w:rFonts w:eastAsia="Calibri" w:cstheme="minorHAnsi"/>
                <w:b/>
                <w:sz w:val="20"/>
                <w:szCs w:val="20"/>
                <w:lang w:eastAsia="zh-CN"/>
              </w:rPr>
              <w:t>2</w:t>
            </w:r>
          </w:p>
        </w:tc>
        <w:tc>
          <w:tcPr>
            <w:tcW w:w="1186" w:type="dxa"/>
            <w:shd w:val="clear" w:color="auto" w:fill="auto"/>
          </w:tcPr>
          <w:p w14:paraId="514D606D" w14:textId="77777777" w:rsidR="00FD2E83" w:rsidRPr="00FD2E83" w:rsidRDefault="00FD2E83" w:rsidP="00FD2E83">
            <w:pPr>
              <w:spacing w:after="0" w:line="240" w:lineRule="auto"/>
              <w:jc w:val="center"/>
              <w:rPr>
                <w:rFonts w:eastAsia="Calibri" w:cstheme="minorHAnsi"/>
                <w:b/>
                <w:sz w:val="20"/>
                <w:szCs w:val="20"/>
                <w:lang w:eastAsia="zh-CN"/>
              </w:rPr>
            </w:pPr>
            <w:r w:rsidRPr="00FD2E83">
              <w:rPr>
                <w:rFonts w:eastAsia="Calibri" w:cstheme="minorHAnsi"/>
                <w:b/>
                <w:sz w:val="20"/>
                <w:szCs w:val="20"/>
                <w:lang w:eastAsia="zh-CN"/>
              </w:rPr>
              <w:t>1</w:t>
            </w:r>
          </w:p>
        </w:tc>
      </w:tr>
      <w:tr w:rsidR="00FD2E83" w:rsidRPr="00FD2E83" w14:paraId="3C270CA2" w14:textId="77777777" w:rsidTr="00F52315">
        <w:trPr>
          <w:trHeight w:val="585"/>
          <w:jc w:val="center"/>
        </w:trPr>
        <w:tc>
          <w:tcPr>
            <w:tcW w:w="8746" w:type="dxa"/>
            <w:gridSpan w:val="5"/>
            <w:shd w:val="clear" w:color="auto" w:fill="auto"/>
            <w:vAlign w:val="center"/>
          </w:tcPr>
          <w:p w14:paraId="61B371F1" w14:textId="77777777" w:rsidR="00FD2E83" w:rsidRPr="00FD2E83" w:rsidRDefault="00FD2E83" w:rsidP="00FD2E83">
            <w:pPr>
              <w:spacing w:after="0" w:line="240" w:lineRule="auto"/>
              <w:rPr>
                <w:rFonts w:eastAsia="Calibri" w:cstheme="minorHAnsi"/>
                <w:b/>
                <w:sz w:val="20"/>
                <w:szCs w:val="20"/>
                <w:lang w:eastAsia="zh-CN"/>
              </w:rPr>
            </w:pPr>
            <w:r w:rsidRPr="00FD2E83">
              <w:rPr>
                <w:rFonts w:eastAsia="Calibri" w:cstheme="minorHAnsi"/>
                <w:b/>
                <w:i/>
                <w:sz w:val="20"/>
                <w:szCs w:val="20"/>
                <w:lang w:eastAsia="zh-CN"/>
              </w:rPr>
              <w:t>Spremnost odgovornih i upravljačkih kapaciteta</w:t>
            </w:r>
          </w:p>
        </w:tc>
      </w:tr>
      <w:tr w:rsidR="00FD2E83" w:rsidRPr="00FD2E83" w14:paraId="7B92535C" w14:textId="77777777" w:rsidTr="00F52315">
        <w:trPr>
          <w:trHeight w:val="450"/>
          <w:jc w:val="center"/>
        </w:trPr>
        <w:tc>
          <w:tcPr>
            <w:tcW w:w="8746" w:type="dxa"/>
            <w:gridSpan w:val="5"/>
            <w:shd w:val="clear" w:color="auto" w:fill="auto"/>
            <w:vAlign w:val="center"/>
          </w:tcPr>
          <w:p w14:paraId="411C73C6" w14:textId="77777777" w:rsidR="00FD2E83" w:rsidRPr="00FD2E83" w:rsidRDefault="00FD2E83" w:rsidP="00FD2E83">
            <w:pPr>
              <w:spacing w:after="0" w:line="240" w:lineRule="auto"/>
              <w:rPr>
                <w:rFonts w:eastAsia="Calibri" w:cstheme="minorHAnsi"/>
                <w:b/>
                <w:sz w:val="20"/>
                <w:szCs w:val="20"/>
                <w:lang w:eastAsia="zh-CN"/>
              </w:rPr>
            </w:pPr>
            <w:r w:rsidRPr="00FD2E83">
              <w:rPr>
                <w:rFonts w:eastAsia="Calibri" w:cstheme="minorHAnsi"/>
                <w:b/>
                <w:sz w:val="20"/>
                <w:szCs w:val="20"/>
                <w:lang w:eastAsia="zh-CN"/>
              </w:rPr>
              <w:t>ČELNE OSOBE</w:t>
            </w:r>
          </w:p>
        </w:tc>
      </w:tr>
      <w:tr w:rsidR="00FD2E83" w:rsidRPr="00FD2E83" w14:paraId="563953D0" w14:textId="77777777" w:rsidTr="00F52315">
        <w:trPr>
          <w:trHeight w:val="357"/>
          <w:jc w:val="center"/>
        </w:trPr>
        <w:tc>
          <w:tcPr>
            <w:tcW w:w="3971" w:type="dxa"/>
            <w:shd w:val="clear" w:color="auto" w:fill="auto"/>
            <w:vAlign w:val="center"/>
          </w:tcPr>
          <w:p w14:paraId="3794E7DC" w14:textId="77777777" w:rsidR="00FD2E83" w:rsidRPr="00FD2E83" w:rsidRDefault="00FD2E83" w:rsidP="00FD2E83">
            <w:pPr>
              <w:spacing w:after="0" w:line="240" w:lineRule="auto"/>
              <w:rPr>
                <w:rFonts w:eastAsia="Calibri" w:cstheme="minorHAnsi"/>
                <w:sz w:val="20"/>
                <w:szCs w:val="20"/>
                <w:lang w:eastAsia="zh-CN"/>
              </w:rPr>
            </w:pPr>
            <w:r w:rsidRPr="00FD2E83">
              <w:rPr>
                <w:rFonts w:eastAsia="Calibri" w:cstheme="minorHAnsi"/>
                <w:sz w:val="20"/>
                <w:szCs w:val="20"/>
                <w:lang w:eastAsia="zh-CN"/>
              </w:rPr>
              <w:t>Stupanj odgovornosti</w:t>
            </w:r>
          </w:p>
        </w:tc>
        <w:tc>
          <w:tcPr>
            <w:tcW w:w="1105" w:type="dxa"/>
            <w:shd w:val="clear" w:color="auto" w:fill="auto"/>
            <w:vAlign w:val="center"/>
          </w:tcPr>
          <w:p w14:paraId="668FAB13" w14:textId="77777777" w:rsidR="00FD2E83" w:rsidRPr="00FD2E83" w:rsidRDefault="00FD2E83" w:rsidP="00FD2E83">
            <w:pPr>
              <w:spacing w:after="0" w:line="240" w:lineRule="auto"/>
              <w:jc w:val="center"/>
              <w:rPr>
                <w:rFonts w:eastAsia="Calibri" w:cstheme="minorHAnsi"/>
                <w:b/>
                <w:sz w:val="20"/>
                <w:szCs w:val="20"/>
                <w:lang w:eastAsia="zh-CN"/>
              </w:rPr>
            </w:pPr>
          </w:p>
        </w:tc>
        <w:tc>
          <w:tcPr>
            <w:tcW w:w="1242" w:type="dxa"/>
            <w:shd w:val="clear" w:color="auto" w:fill="auto"/>
            <w:vAlign w:val="center"/>
          </w:tcPr>
          <w:p w14:paraId="30A2F509" w14:textId="77777777" w:rsidR="00FD2E83" w:rsidRPr="00FD2E83" w:rsidRDefault="00FD2E83" w:rsidP="00FD2E83">
            <w:pPr>
              <w:spacing w:after="0" w:line="240" w:lineRule="auto"/>
              <w:jc w:val="center"/>
              <w:rPr>
                <w:rFonts w:eastAsia="Calibri" w:cstheme="minorHAnsi"/>
                <w:b/>
                <w:sz w:val="20"/>
                <w:szCs w:val="20"/>
                <w:lang w:eastAsia="zh-CN"/>
              </w:rPr>
            </w:pPr>
          </w:p>
        </w:tc>
        <w:tc>
          <w:tcPr>
            <w:tcW w:w="1242" w:type="dxa"/>
            <w:shd w:val="clear" w:color="auto" w:fill="auto"/>
            <w:vAlign w:val="center"/>
          </w:tcPr>
          <w:p w14:paraId="769F1AC8" w14:textId="77777777" w:rsidR="00FD2E83" w:rsidRPr="00FD2E83" w:rsidRDefault="00FD2E83" w:rsidP="00FD2E83">
            <w:pPr>
              <w:spacing w:after="0" w:line="240" w:lineRule="auto"/>
              <w:jc w:val="center"/>
              <w:rPr>
                <w:rFonts w:eastAsia="Calibri" w:cstheme="minorHAnsi"/>
                <w:b/>
                <w:sz w:val="20"/>
                <w:szCs w:val="20"/>
                <w:lang w:eastAsia="zh-CN"/>
              </w:rPr>
            </w:pPr>
          </w:p>
        </w:tc>
        <w:tc>
          <w:tcPr>
            <w:tcW w:w="1186" w:type="dxa"/>
            <w:shd w:val="clear" w:color="auto" w:fill="auto"/>
            <w:vAlign w:val="center"/>
          </w:tcPr>
          <w:p w14:paraId="50D3538E" w14:textId="77777777" w:rsidR="00FD2E83" w:rsidRPr="00FD2E83" w:rsidRDefault="00FD2E83" w:rsidP="00FD2E83">
            <w:pPr>
              <w:spacing w:after="0" w:line="240" w:lineRule="auto"/>
              <w:jc w:val="center"/>
              <w:rPr>
                <w:rFonts w:eastAsia="Calibri" w:cstheme="minorHAnsi"/>
                <w:b/>
                <w:sz w:val="20"/>
                <w:szCs w:val="20"/>
                <w:lang w:eastAsia="zh-CN"/>
              </w:rPr>
            </w:pPr>
            <w:r w:rsidRPr="00FD2E83">
              <w:rPr>
                <w:rFonts w:eastAsia="Calibri" w:cstheme="minorHAnsi"/>
                <w:b/>
                <w:sz w:val="20"/>
                <w:szCs w:val="20"/>
                <w:lang w:eastAsia="zh-CN"/>
              </w:rPr>
              <w:t>x</w:t>
            </w:r>
          </w:p>
        </w:tc>
      </w:tr>
      <w:tr w:rsidR="00FD2E83" w:rsidRPr="00FD2E83" w14:paraId="24C97C77" w14:textId="77777777" w:rsidTr="00F52315">
        <w:trPr>
          <w:trHeight w:val="357"/>
          <w:jc w:val="center"/>
        </w:trPr>
        <w:tc>
          <w:tcPr>
            <w:tcW w:w="3971" w:type="dxa"/>
            <w:shd w:val="clear" w:color="auto" w:fill="auto"/>
            <w:vAlign w:val="center"/>
          </w:tcPr>
          <w:p w14:paraId="70513B9C" w14:textId="77777777" w:rsidR="00FD2E83" w:rsidRPr="00FD2E83" w:rsidRDefault="00FD2E83" w:rsidP="00FD2E83">
            <w:pPr>
              <w:spacing w:after="0" w:line="240" w:lineRule="auto"/>
              <w:rPr>
                <w:rFonts w:eastAsia="Calibri" w:cstheme="minorHAnsi"/>
                <w:sz w:val="20"/>
                <w:szCs w:val="20"/>
                <w:lang w:eastAsia="zh-CN"/>
              </w:rPr>
            </w:pPr>
            <w:r w:rsidRPr="00FD2E83">
              <w:rPr>
                <w:rFonts w:eastAsia="Calibri" w:cstheme="minorHAnsi"/>
                <w:sz w:val="20"/>
                <w:szCs w:val="20"/>
                <w:lang w:eastAsia="zh-CN"/>
              </w:rPr>
              <w:t xml:space="preserve">Stupanj osposobljenosti </w:t>
            </w:r>
          </w:p>
        </w:tc>
        <w:tc>
          <w:tcPr>
            <w:tcW w:w="1105" w:type="dxa"/>
            <w:shd w:val="clear" w:color="auto" w:fill="auto"/>
            <w:vAlign w:val="center"/>
          </w:tcPr>
          <w:p w14:paraId="7768C2D5" w14:textId="77777777" w:rsidR="00FD2E83" w:rsidRPr="00FD2E83" w:rsidRDefault="00FD2E83" w:rsidP="00FD2E83">
            <w:pPr>
              <w:spacing w:after="0" w:line="240" w:lineRule="auto"/>
              <w:jc w:val="center"/>
              <w:rPr>
                <w:rFonts w:eastAsia="Calibri" w:cstheme="minorHAnsi"/>
                <w:b/>
                <w:sz w:val="20"/>
                <w:szCs w:val="20"/>
                <w:lang w:eastAsia="zh-CN"/>
              </w:rPr>
            </w:pPr>
          </w:p>
        </w:tc>
        <w:tc>
          <w:tcPr>
            <w:tcW w:w="1242" w:type="dxa"/>
            <w:shd w:val="clear" w:color="auto" w:fill="auto"/>
            <w:vAlign w:val="center"/>
          </w:tcPr>
          <w:p w14:paraId="09076CA1" w14:textId="77777777" w:rsidR="00FD2E83" w:rsidRPr="00FD2E83" w:rsidRDefault="00FD2E83" w:rsidP="00FD2E83">
            <w:pPr>
              <w:spacing w:after="0" w:line="240" w:lineRule="auto"/>
              <w:jc w:val="center"/>
              <w:rPr>
                <w:rFonts w:eastAsia="Calibri" w:cstheme="minorHAnsi"/>
                <w:b/>
                <w:sz w:val="20"/>
                <w:szCs w:val="20"/>
                <w:lang w:eastAsia="zh-CN"/>
              </w:rPr>
            </w:pPr>
          </w:p>
        </w:tc>
        <w:tc>
          <w:tcPr>
            <w:tcW w:w="1242" w:type="dxa"/>
            <w:shd w:val="clear" w:color="auto" w:fill="auto"/>
            <w:vAlign w:val="center"/>
          </w:tcPr>
          <w:p w14:paraId="7CDF0AB7" w14:textId="77777777" w:rsidR="00FD2E83" w:rsidRPr="00FD2E83" w:rsidRDefault="00FD2E83" w:rsidP="00FD2E83">
            <w:pPr>
              <w:spacing w:after="0" w:line="240" w:lineRule="auto"/>
              <w:jc w:val="center"/>
              <w:rPr>
                <w:rFonts w:eastAsia="Calibri" w:cstheme="minorHAnsi"/>
                <w:b/>
                <w:sz w:val="20"/>
                <w:szCs w:val="20"/>
                <w:lang w:eastAsia="zh-CN"/>
              </w:rPr>
            </w:pPr>
            <w:r w:rsidRPr="00FD2E83">
              <w:rPr>
                <w:rFonts w:eastAsia="Calibri" w:cstheme="minorHAnsi"/>
                <w:b/>
                <w:sz w:val="20"/>
                <w:szCs w:val="20"/>
                <w:lang w:eastAsia="zh-CN"/>
              </w:rPr>
              <w:t>x</w:t>
            </w:r>
          </w:p>
        </w:tc>
        <w:tc>
          <w:tcPr>
            <w:tcW w:w="1186" w:type="dxa"/>
            <w:shd w:val="clear" w:color="auto" w:fill="auto"/>
            <w:vAlign w:val="center"/>
          </w:tcPr>
          <w:p w14:paraId="13AB1175" w14:textId="77777777" w:rsidR="00FD2E83" w:rsidRPr="00FD2E83" w:rsidRDefault="00FD2E83" w:rsidP="00FD2E83">
            <w:pPr>
              <w:spacing w:after="0" w:line="240" w:lineRule="auto"/>
              <w:jc w:val="center"/>
              <w:rPr>
                <w:rFonts w:eastAsia="Calibri" w:cstheme="minorHAnsi"/>
                <w:b/>
                <w:sz w:val="20"/>
                <w:szCs w:val="20"/>
                <w:lang w:eastAsia="zh-CN"/>
              </w:rPr>
            </w:pPr>
          </w:p>
        </w:tc>
      </w:tr>
      <w:tr w:rsidR="00FD2E83" w:rsidRPr="00FD2E83" w14:paraId="784460EA" w14:textId="77777777" w:rsidTr="00F52315">
        <w:trPr>
          <w:trHeight w:val="357"/>
          <w:jc w:val="center"/>
        </w:trPr>
        <w:tc>
          <w:tcPr>
            <w:tcW w:w="3971" w:type="dxa"/>
            <w:shd w:val="clear" w:color="auto" w:fill="auto"/>
            <w:vAlign w:val="center"/>
          </w:tcPr>
          <w:p w14:paraId="60B8953B" w14:textId="77777777" w:rsidR="00FD2E83" w:rsidRPr="00FD2E83" w:rsidRDefault="00FD2E83" w:rsidP="00FD2E83">
            <w:pPr>
              <w:spacing w:after="0" w:line="240" w:lineRule="auto"/>
              <w:rPr>
                <w:rFonts w:eastAsia="Calibri" w:cstheme="minorHAnsi"/>
                <w:sz w:val="20"/>
                <w:szCs w:val="20"/>
                <w:lang w:eastAsia="zh-CN"/>
              </w:rPr>
            </w:pPr>
            <w:r w:rsidRPr="00FD2E83">
              <w:rPr>
                <w:rFonts w:eastAsia="Calibri" w:cstheme="minorHAnsi"/>
                <w:sz w:val="20"/>
                <w:szCs w:val="20"/>
                <w:lang w:eastAsia="zh-CN"/>
              </w:rPr>
              <w:t>Stupanj uvježbanosti</w:t>
            </w:r>
          </w:p>
        </w:tc>
        <w:tc>
          <w:tcPr>
            <w:tcW w:w="1105" w:type="dxa"/>
            <w:shd w:val="clear" w:color="auto" w:fill="auto"/>
            <w:vAlign w:val="center"/>
          </w:tcPr>
          <w:p w14:paraId="2441D486" w14:textId="77777777" w:rsidR="00FD2E83" w:rsidRPr="00FD2E83" w:rsidRDefault="00FD2E83" w:rsidP="00FD2E83">
            <w:pPr>
              <w:spacing w:after="0" w:line="240" w:lineRule="auto"/>
              <w:jc w:val="center"/>
              <w:rPr>
                <w:rFonts w:eastAsia="Calibri" w:cstheme="minorHAnsi"/>
                <w:b/>
                <w:sz w:val="20"/>
                <w:szCs w:val="20"/>
                <w:lang w:eastAsia="zh-CN"/>
              </w:rPr>
            </w:pPr>
          </w:p>
        </w:tc>
        <w:tc>
          <w:tcPr>
            <w:tcW w:w="1242" w:type="dxa"/>
            <w:shd w:val="clear" w:color="auto" w:fill="auto"/>
            <w:vAlign w:val="center"/>
          </w:tcPr>
          <w:p w14:paraId="0C82D53A" w14:textId="77777777" w:rsidR="00FD2E83" w:rsidRPr="00FD2E83" w:rsidRDefault="00FD2E83" w:rsidP="00FD2E83">
            <w:pPr>
              <w:spacing w:after="0" w:line="240" w:lineRule="auto"/>
              <w:jc w:val="center"/>
              <w:rPr>
                <w:rFonts w:eastAsia="Calibri" w:cstheme="minorHAnsi"/>
                <w:b/>
                <w:sz w:val="20"/>
                <w:szCs w:val="20"/>
                <w:lang w:eastAsia="zh-CN"/>
              </w:rPr>
            </w:pPr>
          </w:p>
        </w:tc>
        <w:tc>
          <w:tcPr>
            <w:tcW w:w="1242" w:type="dxa"/>
            <w:shd w:val="clear" w:color="auto" w:fill="auto"/>
            <w:vAlign w:val="center"/>
          </w:tcPr>
          <w:p w14:paraId="123ABC8F" w14:textId="77777777" w:rsidR="00FD2E83" w:rsidRPr="00FD2E83" w:rsidRDefault="00FD2E83" w:rsidP="00FD2E83">
            <w:pPr>
              <w:spacing w:after="0" w:line="240" w:lineRule="auto"/>
              <w:jc w:val="center"/>
              <w:rPr>
                <w:rFonts w:eastAsia="Calibri" w:cstheme="minorHAnsi"/>
                <w:b/>
                <w:sz w:val="20"/>
                <w:szCs w:val="20"/>
                <w:lang w:eastAsia="zh-CN"/>
              </w:rPr>
            </w:pPr>
            <w:r w:rsidRPr="00FD2E83">
              <w:rPr>
                <w:rFonts w:eastAsia="Calibri" w:cstheme="minorHAnsi"/>
                <w:b/>
                <w:sz w:val="20"/>
                <w:szCs w:val="20"/>
                <w:lang w:eastAsia="zh-CN"/>
              </w:rPr>
              <w:t>x</w:t>
            </w:r>
          </w:p>
        </w:tc>
        <w:tc>
          <w:tcPr>
            <w:tcW w:w="1186" w:type="dxa"/>
            <w:shd w:val="clear" w:color="auto" w:fill="auto"/>
            <w:vAlign w:val="center"/>
          </w:tcPr>
          <w:p w14:paraId="72606D0C" w14:textId="77777777" w:rsidR="00FD2E83" w:rsidRPr="00FD2E83" w:rsidRDefault="00FD2E83" w:rsidP="00FD2E83">
            <w:pPr>
              <w:spacing w:after="0" w:line="240" w:lineRule="auto"/>
              <w:jc w:val="center"/>
              <w:rPr>
                <w:rFonts w:eastAsia="Calibri" w:cstheme="minorHAnsi"/>
                <w:b/>
                <w:sz w:val="20"/>
                <w:szCs w:val="20"/>
                <w:lang w:eastAsia="zh-CN"/>
              </w:rPr>
            </w:pPr>
          </w:p>
        </w:tc>
      </w:tr>
      <w:tr w:rsidR="00FD2E83" w:rsidRPr="00FD2E83" w14:paraId="23E8D5AA" w14:textId="77777777" w:rsidTr="00F52315">
        <w:trPr>
          <w:trHeight w:val="282"/>
          <w:jc w:val="center"/>
        </w:trPr>
        <w:tc>
          <w:tcPr>
            <w:tcW w:w="8746" w:type="dxa"/>
            <w:gridSpan w:val="5"/>
            <w:shd w:val="clear" w:color="auto" w:fill="auto"/>
          </w:tcPr>
          <w:p w14:paraId="7246DF13" w14:textId="77777777" w:rsidR="00FD2E83" w:rsidRPr="00FD2E83" w:rsidRDefault="00FD2E83" w:rsidP="00FD2E83">
            <w:pPr>
              <w:spacing w:after="0" w:line="240" w:lineRule="auto"/>
              <w:jc w:val="both"/>
              <w:rPr>
                <w:rFonts w:eastAsia="Calibri" w:cstheme="minorHAnsi"/>
                <w:b/>
                <w:sz w:val="20"/>
                <w:szCs w:val="20"/>
                <w:lang w:eastAsia="zh-CN"/>
              </w:rPr>
            </w:pPr>
            <w:r w:rsidRPr="00FD2E83">
              <w:rPr>
                <w:rFonts w:eastAsia="Calibri" w:cstheme="minorHAnsi"/>
                <w:b/>
                <w:sz w:val="20"/>
                <w:szCs w:val="20"/>
                <w:lang w:eastAsia="zh-CN"/>
              </w:rPr>
              <w:t>STOŽER</w:t>
            </w:r>
          </w:p>
        </w:tc>
      </w:tr>
      <w:tr w:rsidR="00FD2E83" w:rsidRPr="00FD2E83" w14:paraId="2DE0EC40" w14:textId="77777777" w:rsidTr="00F52315">
        <w:trPr>
          <w:trHeight w:val="357"/>
          <w:jc w:val="center"/>
        </w:trPr>
        <w:tc>
          <w:tcPr>
            <w:tcW w:w="3971" w:type="dxa"/>
            <w:shd w:val="clear" w:color="auto" w:fill="auto"/>
            <w:vAlign w:val="center"/>
          </w:tcPr>
          <w:p w14:paraId="365994AE" w14:textId="77777777" w:rsidR="00FD2E83" w:rsidRPr="00FD2E83" w:rsidRDefault="00FD2E83" w:rsidP="00FD2E83">
            <w:pPr>
              <w:spacing w:after="0" w:line="240" w:lineRule="auto"/>
              <w:jc w:val="both"/>
              <w:rPr>
                <w:rFonts w:eastAsia="Calibri" w:cstheme="minorHAnsi"/>
                <w:sz w:val="20"/>
                <w:szCs w:val="20"/>
                <w:lang w:eastAsia="zh-CN"/>
              </w:rPr>
            </w:pPr>
            <w:r w:rsidRPr="00FD2E83">
              <w:rPr>
                <w:rFonts w:eastAsia="Calibri" w:cstheme="minorHAnsi"/>
                <w:sz w:val="20"/>
                <w:szCs w:val="20"/>
                <w:lang w:eastAsia="zh-CN"/>
              </w:rPr>
              <w:t>Stupanj odgovornosti</w:t>
            </w:r>
          </w:p>
        </w:tc>
        <w:tc>
          <w:tcPr>
            <w:tcW w:w="1105" w:type="dxa"/>
            <w:shd w:val="clear" w:color="auto" w:fill="auto"/>
            <w:vAlign w:val="center"/>
          </w:tcPr>
          <w:p w14:paraId="25A99A59" w14:textId="77777777" w:rsidR="00FD2E83" w:rsidRPr="00FD2E83" w:rsidRDefault="00FD2E83" w:rsidP="00FD2E83">
            <w:pPr>
              <w:spacing w:after="0" w:line="240" w:lineRule="auto"/>
              <w:jc w:val="center"/>
              <w:rPr>
                <w:rFonts w:eastAsia="Calibri" w:cstheme="minorHAnsi"/>
                <w:b/>
                <w:sz w:val="20"/>
                <w:szCs w:val="20"/>
                <w:lang w:eastAsia="zh-CN"/>
              </w:rPr>
            </w:pPr>
          </w:p>
        </w:tc>
        <w:tc>
          <w:tcPr>
            <w:tcW w:w="1242" w:type="dxa"/>
            <w:shd w:val="clear" w:color="auto" w:fill="auto"/>
            <w:vAlign w:val="center"/>
          </w:tcPr>
          <w:p w14:paraId="76931894" w14:textId="77777777" w:rsidR="00FD2E83" w:rsidRPr="00FD2E83" w:rsidRDefault="00FD2E83" w:rsidP="00FD2E83">
            <w:pPr>
              <w:spacing w:after="0" w:line="240" w:lineRule="auto"/>
              <w:jc w:val="center"/>
              <w:rPr>
                <w:rFonts w:eastAsia="Calibri" w:cstheme="minorHAnsi"/>
                <w:b/>
                <w:sz w:val="20"/>
                <w:szCs w:val="20"/>
                <w:lang w:eastAsia="zh-CN"/>
              </w:rPr>
            </w:pPr>
          </w:p>
        </w:tc>
        <w:tc>
          <w:tcPr>
            <w:tcW w:w="1242" w:type="dxa"/>
            <w:shd w:val="clear" w:color="auto" w:fill="auto"/>
            <w:vAlign w:val="center"/>
          </w:tcPr>
          <w:p w14:paraId="0422D437" w14:textId="77777777" w:rsidR="00FD2E83" w:rsidRPr="00FD2E83" w:rsidRDefault="00FD2E83" w:rsidP="00FD2E83">
            <w:pPr>
              <w:spacing w:after="0" w:line="240" w:lineRule="auto"/>
              <w:jc w:val="center"/>
              <w:rPr>
                <w:rFonts w:eastAsia="Calibri" w:cstheme="minorHAnsi"/>
                <w:b/>
                <w:sz w:val="20"/>
                <w:szCs w:val="20"/>
                <w:lang w:eastAsia="zh-CN"/>
              </w:rPr>
            </w:pPr>
          </w:p>
        </w:tc>
        <w:tc>
          <w:tcPr>
            <w:tcW w:w="1186" w:type="dxa"/>
            <w:shd w:val="clear" w:color="auto" w:fill="auto"/>
            <w:vAlign w:val="center"/>
          </w:tcPr>
          <w:p w14:paraId="4733EB91" w14:textId="77777777" w:rsidR="00FD2E83" w:rsidRPr="00FD2E83" w:rsidRDefault="00FD2E83" w:rsidP="00FD2E83">
            <w:pPr>
              <w:spacing w:after="0" w:line="240" w:lineRule="auto"/>
              <w:jc w:val="center"/>
              <w:rPr>
                <w:rFonts w:eastAsia="Calibri" w:cstheme="minorHAnsi"/>
                <w:b/>
                <w:sz w:val="20"/>
                <w:szCs w:val="20"/>
                <w:lang w:eastAsia="zh-CN"/>
              </w:rPr>
            </w:pPr>
            <w:r w:rsidRPr="00FD2E83">
              <w:rPr>
                <w:rFonts w:eastAsia="Calibri" w:cstheme="minorHAnsi"/>
                <w:b/>
                <w:sz w:val="20"/>
                <w:szCs w:val="20"/>
                <w:lang w:eastAsia="zh-CN"/>
              </w:rPr>
              <w:t>x</w:t>
            </w:r>
          </w:p>
        </w:tc>
      </w:tr>
      <w:tr w:rsidR="00FD2E83" w:rsidRPr="00FD2E83" w14:paraId="7D5D4127" w14:textId="77777777" w:rsidTr="00F52315">
        <w:trPr>
          <w:trHeight w:val="357"/>
          <w:jc w:val="center"/>
        </w:trPr>
        <w:tc>
          <w:tcPr>
            <w:tcW w:w="3971" w:type="dxa"/>
            <w:shd w:val="clear" w:color="auto" w:fill="auto"/>
            <w:vAlign w:val="center"/>
          </w:tcPr>
          <w:p w14:paraId="28D40D2C" w14:textId="77777777" w:rsidR="00FD2E83" w:rsidRPr="00FD2E83" w:rsidRDefault="00FD2E83" w:rsidP="00FD2E83">
            <w:pPr>
              <w:spacing w:after="0" w:line="240" w:lineRule="auto"/>
              <w:jc w:val="both"/>
              <w:rPr>
                <w:rFonts w:eastAsia="Calibri" w:cstheme="minorHAnsi"/>
                <w:sz w:val="20"/>
                <w:szCs w:val="20"/>
                <w:lang w:eastAsia="zh-CN"/>
              </w:rPr>
            </w:pPr>
            <w:r w:rsidRPr="00FD2E83">
              <w:rPr>
                <w:rFonts w:eastAsia="Calibri" w:cstheme="minorHAnsi"/>
                <w:sz w:val="20"/>
                <w:szCs w:val="20"/>
                <w:lang w:eastAsia="zh-CN"/>
              </w:rPr>
              <w:t xml:space="preserve">Stupanj osposobljenosti </w:t>
            </w:r>
          </w:p>
        </w:tc>
        <w:tc>
          <w:tcPr>
            <w:tcW w:w="1105" w:type="dxa"/>
            <w:shd w:val="clear" w:color="auto" w:fill="auto"/>
            <w:vAlign w:val="center"/>
          </w:tcPr>
          <w:p w14:paraId="6A0A141E" w14:textId="77777777" w:rsidR="00FD2E83" w:rsidRPr="00FD2E83" w:rsidRDefault="00FD2E83" w:rsidP="00FD2E83">
            <w:pPr>
              <w:spacing w:after="0" w:line="240" w:lineRule="auto"/>
              <w:jc w:val="center"/>
              <w:rPr>
                <w:rFonts w:eastAsia="Calibri" w:cstheme="minorHAnsi"/>
                <w:b/>
                <w:sz w:val="20"/>
                <w:szCs w:val="20"/>
                <w:lang w:eastAsia="zh-CN"/>
              </w:rPr>
            </w:pPr>
          </w:p>
        </w:tc>
        <w:tc>
          <w:tcPr>
            <w:tcW w:w="1242" w:type="dxa"/>
            <w:shd w:val="clear" w:color="auto" w:fill="auto"/>
            <w:vAlign w:val="center"/>
          </w:tcPr>
          <w:p w14:paraId="1FB2B983" w14:textId="77777777" w:rsidR="00FD2E83" w:rsidRPr="00FD2E83" w:rsidRDefault="00FD2E83" w:rsidP="00FD2E83">
            <w:pPr>
              <w:spacing w:after="0" w:line="240" w:lineRule="auto"/>
              <w:jc w:val="center"/>
              <w:rPr>
                <w:rFonts w:eastAsia="Calibri" w:cstheme="minorHAnsi"/>
                <w:b/>
                <w:sz w:val="20"/>
                <w:szCs w:val="20"/>
                <w:lang w:eastAsia="zh-CN"/>
              </w:rPr>
            </w:pPr>
          </w:p>
        </w:tc>
        <w:tc>
          <w:tcPr>
            <w:tcW w:w="1242" w:type="dxa"/>
            <w:shd w:val="clear" w:color="auto" w:fill="auto"/>
            <w:vAlign w:val="center"/>
          </w:tcPr>
          <w:p w14:paraId="26839EAC" w14:textId="77777777" w:rsidR="00FD2E83" w:rsidRPr="00FD2E83" w:rsidRDefault="00FD2E83" w:rsidP="00FD2E83">
            <w:pPr>
              <w:spacing w:after="0" w:line="240" w:lineRule="auto"/>
              <w:jc w:val="center"/>
              <w:rPr>
                <w:rFonts w:eastAsia="Calibri" w:cstheme="minorHAnsi"/>
                <w:b/>
                <w:sz w:val="20"/>
                <w:szCs w:val="20"/>
                <w:lang w:eastAsia="zh-CN"/>
              </w:rPr>
            </w:pPr>
            <w:r w:rsidRPr="00FD2E83">
              <w:rPr>
                <w:rFonts w:eastAsia="Calibri" w:cstheme="minorHAnsi"/>
                <w:b/>
                <w:sz w:val="20"/>
                <w:szCs w:val="20"/>
                <w:lang w:eastAsia="zh-CN"/>
              </w:rPr>
              <w:t>x</w:t>
            </w:r>
          </w:p>
        </w:tc>
        <w:tc>
          <w:tcPr>
            <w:tcW w:w="1186" w:type="dxa"/>
            <w:shd w:val="clear" w:color="auto" w:fill="auto"/>
            <w:vAlign w:val="center"/>
          </w:tcPr>
          <w:p w14:paraId="226AFC49" w14:textId="77777777" w:rsidR="00FD2E83" w:rsidRPr="00FD2E83" w:rsidRDefault="00FD2E83" w:rsidP="00FD2E83">
            <w:pPr>
              <w:spacing w:after="0" w:line="240" w:lineRule="auto"/>
              <w:jc w:val="center"/>
              <w:rPr>
                <w:rFonts w:eastAsia="Calibri" w:cstheme="minorHAnsi"/>
                <w:b/>
                <w:sz w:val="20"/>
                <w:szCs w:val="20"/>
                <w:lang w:eastAsia="zh-CN"/>
              </w:rPr>
            </w:pPr>
          </w:p>
        </w:tc>
      </w:tr>
      <w:tr w:rsidR="00FD2E83" w:rsidRPr="00FD2E83" w14:paraId="562A5CFB" w14:textId="77777777" w:rsidTr="00F52315">
        <w:trPr>
          <w:trHeight w:val="357"/>
          <w:jc w:val="center"/>
        </w:trPr>
        <w:tc>
          <w:tcPr>
            <w:tcW w:w="3971" w:type="dxa"/>
            <w:shd w:val="clear" w:color="auto" w:fill="auto"/>
            <w:vAlign w:val="center"/>
          </w:tcPr>
          <w:p w14:paraId="7D995DB1" w14:textId="77777777" w:rsidR="00FD2E83" w:rsidRPr="00FD2E83" w:rsidRDefault="00FD2E83" w:rsidP="00FD2E83">
            <w:pPr>
              <w:spacing w:after="0" w:line="240" w:lineRule="auto"/>
              <w:jc w:val="both"/>
              <w:rPr>
                <w:rFonts w:eastAsia="Calibri" w:cstheme="minorHAnsi"/>
                <w:sz w:val="20"/>
                <w:szCs w:val="20"/>
                <w:lang w:eastAsia="zh-CN"/>
              </w:rPr>
            </w:pPr>
            <w:r w:rsidRPr="00FD2E83">
              <w:rPr>
                <w:rFonts w:eastAsia="Calibri" w:cstheme="minorHAnsi"/>
                <w:sz w:val="20"/>
                <w:szCs w:val="20"/>
                <w:lang w:eastAsia="zh-CN"/>
              </w:rPr>
              <w:t>Stupanj uvježbanosti</w:t>
            </w:r>
          </w:p>
        </w:tc>
        <w:tc>
          <w:tcPr>
            <w:tcW w:w="1105" w:type="dxa"/>
            <w:shd w:val="clear" w:color="auto" w:fill="auto"/>
            <w:vAlign w:val="center"/>
          </w:tcPr>
          <w:p w14:paraId="7FAC381F" w14:textId="77777777" w:rsidR="00FD2E83" w:rsidRPr="00FD2E83" w:rsidRDefault="00FD2E83" w:rsidP="00FD2E83">
            <w:pPr>
              <w:spacing w:after="0" w:line="240" w:lineRule="auto"/>
              <w:jc w:val="center"/>
              <w:rPr>
                <w:rFonts w:eastAsia="Calibri" w:cstheme="minorHAnsi"/>
                <w:b/>
                <w:sz w:val="20"/>
                <w:szCs w:val="20"/>
                <w:lang w:eastAsia="zh-CN"/>
              </w:rPr>
            </w:pPr>
          </w:p>
        </w:tc>
        <w:tc>
          <w:tcPr>
            <w:tcW w:w="1242" w:type="dxa"/>
            <w:shd w:val="clear" w:color="auto" w:fill="auto"/>
            <w:vAlign w:val="center"/>
          </w:tcPr>
          <w:p w14:paraId="0CF201F7" w14:textId="77777777" w:rsidR="00FD2E83" w:rsidRPr="00FD2E83" w:rsidRDefault="00FD2E83" w:rsidP="00FD2E83">
            <w:pPr>
              <w:spacing w:after="0" w:line="240" w:lineRule="auto"/>
              <w:jc w:val="center"/>
              <w:rPr>
                <w:rFonts w:eastAsia="Calibri" w:cstheme="minorHAnsi"/>
                <w:b/>
                <w:sz w:val="20"/>
                <w:szCs w:val="20"/>
                <w:lang w:eastAsia="zh-CN"/>
              </w:rPr>
            </w:pPr>
          </w:p>
        </w:tc>
        <w:tc>
          <w:tcPr>
            <w:tcW w:w="1242" w:type="dxa"/>
            <w:shd w:val="clear" w:color="auto" w:fill="auto"/>
            <w:vAlign w:val="center"/>
          </w:tcPr>
          <w:p w14:paraId="3B420838" w14:textId="77777777" w:rsidR="00FD2E83" w:rsidRPr="00FD2E83" w:rsidRDefault="00FD2E83" w:rsidP="00FD2E83">
            <w:pPr>
              <w:spacing w:after="0" w:line="240" w:lineRule="auto"/>
              <w:jc w:val="center"/>
              <w:rPr>
                <w:rFonts w:eastAsia="Calibri" w:cstheme="minorHAnsi"/>
                <w:b/>
                <w:sz w:val="20"/>
                <w:szCs w:val="20"/>
                <w:lang w:eastAsia="zh-CN"/>
              </w:rPr>
            </w:pPr>
            <w:r w:rsidRPr="00FD2E83">
              <w:rPr>
                <w:rFonts w:eastAsia="Calibri" w:cstheme="minorHAnsi"/>
                <w:b/>
                <w:sz w:val="20"/>
                <w:szCs w:val="20"/>
                <w:lang w:eastAsia="zh-CN"/>
              </w:rPr>
              <w:t>x</w:t>
            </w:r>
          </w:p>
        </w:tc>
        <w:tc>
          <w:tcPr>
            <w:tcW w:w="1186" w:type="dxa"/>
            <w:shd w:val="clear" w:color="auto" w:fill="auto"/>
            <w:vAlign w:val="center"/>
          </w:tcPr>
          <w:p w14:paraId="6F421B9E" w14:textId="77777777" w:rsidR="00FD2E83" w:rsidRPr="00FD2E83" w:rsidRDefault="00FD2E83" w:rsidP="00FD2E83">
            <w:pPr>
              <w:spacing w:after="0" w:line="240" w:lineRule="auto"/>
              <w:jc w:val="center"/>
              <w:rPr>
                <w:rFonts w:eastAsia="Calibri" w:cstheme="minorHAnsi"/>
                <w:b/>
                <w:sz w:val="20"/>
                <w:szCs w:val="20"/>
                <w:lang w:eastAsia="zh-CN"/>
              </w:rPr>
            </w:pPr>
          </w:p>
        </w:tc>
      </w:tr>
      <w:tr w:rsidR="00FD2E83" w:rsidRPr="00FD2E83" w14:paraId="0C0465CD" w14:textId="77777777" w:rsidTr="00F52315">
        <w:trPr>
          <w:trHeight w:val="367"/>
          <w:jc w:val="center"/>
        </w:trPr>
        <w:tc>
          <w:tcPr>
            <w:tcW w:w="8746" w:type="dxa"/>
            <w:gridSpan w:val="5"/>
            <w:shd w:val="clear" w:color="auto" w:fill="auto"/>
            <w:vAlign w:val="center"/>
          </w:tcPr>
          <w:p w14:paraId="323DE845" w14:textId="77777777" w:rsidR="00FD2E83" w:rsidRPr="00FD2E83" w:rsidRDefault="00FD2E83" w:rsidP="00FD2E83">
            <w:pPr>
              <w:spacing w:after="0" w:line="240" w:lineRule="auto"/>
              <w:jc w:val="both"/>
              <w:rPr>
                <w:rFonts w:eastAsia="Calibri" w:cstheme="minorHAnsi"/>
                <w:b/>
                <w:sz w:val="20"/>
                <w:szCs w:val="20"/>
                <w:lang w:eastAsia="zh-CN"/>
              </w:rPr>
            </w:pPr>
            <w:r w:rsidRPr="00FD2E83">
              <w:rPr>
                <w:rFonts w:eastAsia="Calibri" w:cstheme="minorHAnsi"/>
                <w:b/>
                <w:sz w:val="20"/>
                <w:szCs w:val="20"/>
                <w:lang w:eastAsia="zh-CN"/>
              </w:rPr>
              <w:t>KOORDINATORI NA LOKACIJI</w:t>
            </w:r>
          </w:p>
        </w:tc>
      </w:tr>
      <w:tr w:rsidR="00FD2E83" w:rsidRPr="00FD2E83" w14:paraId="7FA25967" w14:textId="77777777" w:rsidTr="00F52315">
        <w:trPr>
          <w:trHeight w:val="367"/>
          <w:jc w:val="center"/>
        </w:trPr>
        <w:tc>
          <w:tcPr>
            <w:tcW w:w="3971" w:type="dxa"/>
            <w:shd w:val="clear" w:color="auto" w:fill="auto"/>
            <w:vAlign w:val="center"/>
          </w:tcPr>
          <w:p w14:paraId="1FC22EEF" w14:textId="77777777" w:rsidR="00FD2E83" w:rsidRPr="00FD2E83" w:rsidRDefault="00FD2E83" w:rsidP="00FD2E83">
            <w:pPr>
              <w:spacing w:after="0" w:line="240" w:lineRule="auto"/>
              <w:jc w:val="both"/>
              <w:rPr>
                <w:rFonts w:eastAsia="Calibri" w:cstheme="minorHAnsi"/>
                <w:sz w:val="20"/>
                <w:szCs w:val="20"/>
                <w:lang w:eastAsia="zh-CN"/>
              </w:rPr>
            </w:pPr>
            <w:r w:rsidRPr="00FD2E83">
              <w:rPr>
                <w:rFonts w:eastAsia="Calibri" w:cstheme="minorHAnsi"/>
                <w:sz w:val="20"/>
                <w:szCs w:val="20"/>
                <w:lang w:eastAsia="zh-CN"/>
              </w:rPr>
              <w:t>Stupanj odgovornosti</w:t>
            </w:r>
          </w:p>
        </w:tc>
        <w:tc>
          <w:tcPr>
            <w:tcW w:w="1105" w:type="dxa"/>
            <w:shd w:val="clear" w:color="auto" w:fill="auto"/>
            <w:vAlign w:val="center"/>
          </w:tcPr>
          <w:p w14:paraId="778F48E8" w14:textId="77777777" w:rsidR="00FD2E83" w:rsidRPr="00FD2E83" w:rsidRDefault="00FD2E83" w:rsidP="00FD2E83">
            <w:pPr>
              <w:spacing w:after="0" w:line="240" w:lineRule="auto"/>
              <w:jc w:val="center"/>
              <w:rPr>
                <w:rFonts w:eastAsia="Calibri" w:cstheme="minorHAnsi"/>
                <w:sz w:val="20"/>
                <w:szCs w:val="20"/>
                <w:lang w:eastAsia="zh-CN"/>
              </w:rPr>
            </w:pPr>
          </w:p>
        </w:tc>
        <w:tc>
          <w:tcPr>
            <w:tcW w:w="1242" w:type="dxa"/>
            <w:shd w:val="clear" w:color="auto" w:fill="auto"/>
            <w:vAlign w:val="center"/>
          </w:tcPr>
          <w:p w14:paraId="4EECF46D" w14:textId="77777777" w:rsidR="00FD2E83" w:rsidRPr="00FD2E83" w:rsidRDefault="00FD2E83" w:rsidP="00FD2E83">
            <w:pPr>
              <w:spacing w:after="0" w:line="240" w:lineRule="auto"/>
              <w:jc w:val="center"/>
              <w:rPr>
                <w:rFonts w:eastAsia="Calibri" w:cstheme="minorHAnsi"/>
                <w:b/>
                <w:sz w:val="20"/>
                <w:szCs w:val="20"/>
                <w:lang w:eastAsia="zh-CN"/>
              </w:rPr>
            </w:pPr>
          </w:p>
        </w:tc>
        <w:tc>
          <w:tcPr>
            <w:tcW w:w="1242" w:type="dxa"/>
            <w:shd w:val="clear" w:color="auto" w:fill="auto"/>
            <w:vAlign w:val="center"/>
          </w:tcPr>
          <w:p w14:paraId="7369D515" w14:textId="77777777" w:rsidR="00FD2E83" w:rsidRPr="00FD2E83" w:rsidRDefault="00FD2E83" w:rsidP="00FD2E83">
            <w:pPr>
              <w:spacing w:after="0" w:line="240" w:lineRule="auto"/>
              <w:jc w:val="center"/>
              <w:rPr>
                <w:rFonts w:eastAsia="Calibri" w:cstheme="minorHAnsi"/>
                <w:b/>
                <w:sz w:val="20"/>
                <w:szCs w:val="20"/>
                <w:lang w:eastAsia="zh-CN"/>
              </w:rPr>
            </w:pPr>
          </w:p>
        </w:tc>
        <w:tc>
          <w:tcPr>
            <w:tcW w:w="1186" w:type="dxa"/>
            <w:shd w:val="clear" w:color="auto" w:fill="auto"/>
            <w:vAlign w:val="center"/>
          </w:tcPr>
          <w:p w14:paraId="3E207E84" w14:textId="77777777" w:rsidR="00FD2E83" w:rsidRPr="00FD2E83" w:rsidRDefault="00FD2E83" w:rsidP="00FD2E83">
            <w:pPr>
              <w:spacing w:after="0" w:line="240" w:lineRule="auto"/>
              <w:jc w:val="center"/>
              <w:rPr>
                <w:rFonts w:eastAsia="Calibri" w:cstheme="minorHAnsi"/>
                <w:b/>
                <w:sz w:val="20"/>
                <w:szCs w:val="20"/>
                <w:lang w:eastAsia="zh-CN"/>
              </w:rPr>
            </w:pPr>
            <w:r w:rsidRPr="00FD2E83">
              <w:rPr>
                <w:rFonts w:eastAsia="Calibri" w:cstheme="minorHAnsi"/>
                <w:b/>
                <w:sz w:val="20"/>
                <w:szCs w:val="20"/>
                <w:lang w:eastAsia="zh-CN"/>
              </w:rPr>
              <w:t>x</w:t>
            </w:r>
          </w:p>
        </w:tc>
      </w:tr>
      <w:tr w:rsidR="00FD2E83" w:rsidRPr="00FD2E83" w14:paraId="052CAC28" w14:textId="77777777" w:rsidTr="00F52315">
        <w:trPr>
          <w:trHeight w:val="367"/>
          <w:jc w:val="center"/>
        </w:trPr>
        <w:tc>
          <w:tcPr>
            <w:tcW w:w="3971" w:type="dxa"/>
            <w:shd w:val="clear" w:color="auto" w:fill="auto"/>
            <w:vAlign w:val="center"/>
          </w:tcPr>
          <w:p w14:paraId="124CC140" w14:textId="77777777" w:rsidR="00FD2E83" w:rsidRPr="00FD2E83" w:rsidRDefault="00FD2E83" w:rsidP="00FD2E83">
            <w:pPr>
              <w:spacing w:after="0" w:line="240" w:lineRule="auto"/>
              <w:jc w:val="both"/>
              <w:rPr>
                <w:rFonts w:eastAsia="Calibri" w:cstheme="minorHAnsi"/>
                <w:sz w:val="20"/>
                <w:szCs w:val="20"/>
                <w:lang w:eastAsia="zh-CN"/>
              </w:rPr>
            </w:pPr>
            <w:r w:rsidRPr="00FD2E83">
              <w:rPr>
                <w:rFonts w:eastAsia="Calibri" w:cstheme="minorHAnsi"/>
                <w:sz w:val="20"/>
                <w:szCs w:val="20"/>
                <w:lang w:eastAsia="zh-CN"/>
              </w:rPr>
              <w:t xml:space="preserve">Stupanj osposobljenosti </w:t>
            </w:r>
          </w:p>
        </w:tc>
        <w:tc>
          <w:tcPr>
            <w:tcW w:w="1105" w:type="dxa"/>
            <w:shd w:val="clear" w:color="auto" w:fill="auto"/>
            <w:vAlign w:val="center"/>
          </w:tcPr>
          <w:p w14:paraId="259E7F68" w14:textId="77777777" w:rsidR="00FD2E83" w:rsidRPr="00FD2E83" w:rsidRDefault="00FD2E83" w:rsidP="00FD2E83">
            <w:pPr>
              <w:spacing w:after="0" w:line="240" w:lineRule="auto"/>
              <w:jc w:val="center"/>
              <w:rPr>
                <w:rFonts w:eastAsia="Calibri" w:cstheme="minorHAnsi"/>
                <w:sz w:val="20"/>
                <w:szCs w:val="20"/>
                <w:lang w:eastAsia="zh-CN"/>
              </w:rPr>
            </w:pPr>
          </w:p>
        </w:tc>
        <w:tc>
          <w:tcPr>
            <w:tcW w:w="1242" w:type="dxa"/>
            <w:shd w:val="clear" w:color="auto" w:fill="auto"/>
            <w:vAlign w:val="center"/>
          </w:tcPr>
          <w:p w14:paraId="4C8A7360" w14:textId="77777777" w:rsidR="00FD2E83" w:rsidRPr="00FD2E83" w:rsidRDefault="00FD2E83" w:rsidP="00FD2E83">
            <w:pPr>
              <w:spacing w:after="0" w:line="240" w:lineRule="auto"/>
              <w:jc w:val="center"/>
              <w:rPr>
                <w:rFonts w:eastAsia="Calibri" w:cstheme="minorHAnsi"/>
                <w:b/>
                <w:sz w:val="20"/>
                <w:szCs w:val="20"/>
                <w:lang w:eastAsia="zh-CN"/>
              </w:rPr>
            </w:pPr>
          </w:p>
        </w:tc>
        <w:tc>
          <w:tcPr>
            <w:tcW w:w="1242" w:type="dxa"/>
            <w:shd w:val="clear" w:color="auto" w:fill="auto"/>
            <w:vAlign w:val="center"/>
          </w:tcPr>
          <w:p w14:paraId="7679055C" w14:textId="77777777" w:rsidR="00FD2E83" w:rsidRPr="00FD2E83" w:rsidRDefault="00FD2E83" w:rsidP="00FD2E83">
            <w:pPr>
              <w:spacing w:after="0" w:line="240" w:lineRule="auto"/>
              <w:jc w:val="center"/>
              <w:rPr>
                <w:rFonts w:eastAsia="Calibri" w:cstheme="minorHAnsi"/>
                <w:b/>
                <w:sz w:val="20"/>
                <w:szCs w:val="20"/>
                <w:lang w:eastAsia="zh-CN"/>
              </w:rPr>
            </w:pPr>
            <w:r w:rsidRPr="00FD2E83">
              <w:rPr>
                <w:rFonts w:eastAsia="Calibri" w:cstheme="minorHAnsi"/>
                <w:b/>
                <w:sz w:val="20"/>
                <w:szCs w:val="20"/>
                <w:lang w:eastAsia="zh-CN"/>
              </w:rPr>
              <w:t>x</w:t>
            </w:r>
          </w:p>
        </w:tc>
        <w:tc>
          <w:tcPr>
            <w:tcW w:w="1186" w:type="dxa"/>
            <w:shd w:val="clear" w:color="auto" w:fill="auto"/>
            <w:vAlign w:val="center"/>
          </w:tcPr>
          <w:p w14:paraId="1BCF924F" w14:textId="77777777" w:rsidR="00FD2E83" w:rsidRPr="00FD2E83" w:rsidRDefault="00FD2E83" w:rsidP="00FD2E83">
            <w:pPr>
              <w:spacing w:after="0" w:line="240" w:lineRule="auto"/>
              <w:jc w:val="center"/>
              <w:rPr>
                <w:rFonts w:eastAsia="Calibri" w:cstheme="minorHAnsi"/>
                <w:b/>
                <w:sz w:val="20"/>
                <w:szCs w:val="20"/>
                <w:lang w:eastAsia="zh-CN"/>
              </w:rPr>
            </w:pPr>
          </w:p>
        </w:tc>
      </w:tr>
      <w:tr w:rsidR="00FD2E83" w:rsidRPr="00FD2E83" w14:paraId="16E34212" w14:textId="77777777" w:rsidTr="00F52315">
        <w:trPr>
          <w:trHeight w:val="367"/>
          <w:jc w:val="center"/>
        </w:trPr>
        <w:tc>
          <w:tcPr>
            <w:tcW w:w="3971" w:type="dxa"/>
            <w:shd w:val="clear" w:color="auto" w:fill="auto"/>
            <w:vAlign w:val="center"/>
          </w:tcPr>
          <w:p w14:paraId="1DD52AA3" w14:textId="77777777" w:rsidR="00FD2E83" w:rsidRPr="00FD2E83" w:rsidRDefault="00FD2E83" w:rsidP="00FD2E83">
            <w:pPr>
              <w:spacing w:after="0" w:line="240" w:lineRule="auto"/>
              <w:jc w:val="both"/>
              <w:rPr>
                <w:rFonts w:eastAsia="Calibri" w:cstheme="minorHAnsi"/>
                <w:sz w:val="20"/>
                <w:szCs w:val="20"/>
                <w:lang w:eastAsia="zh-CN"/>
              </w:rPr>
            </w:pPr>
            <w:r w:rsidRPr="00FD2E83">
              <w:rPr>
                <w:rFonts w:eastAsia="Calibri" w:cstheme="minorHAnsi"/>
                <w:sz w:val="20"/>
                <w:szCs w:val="20"/>
                <w:lang w:eastAsia="zh-CN"/>
              </w:rPr>
              <w:t>Stupanj uvježbanosti</w:t>
            </w:r>
          </w:p>
        </w:tc>
        <w:tc>
          <w:tcPr>
            <w:tcW w:w="1105" w:type="dxa"/>
            <w:shd w:val="clear" w:color="auto" w:fill="auto"/>
            <w:vAlign w:val="center"/>
          </w:tcPr>
          <w:p w14:paraId="15D17A39" w14:textId="77777777" w:rsidR="00FD2E83" w:rsidRPr="00FD2E83" w:rsidRDefault="00FD2E83" w:rsidP="00FD2E83">
            <w:pPr>
              <w:spacing w:after="0" w:line="240" w:lineRule="auto"/>
              <w:jc w:val="center"/>
              <w:rPr>
                <w:rFonts w:eastAsia="Calibri" w:cstheme="minorHAnsi"/>
                <w:sz w:val="20"/>
                <w:szCs w:val="20"/>
                <w:lang w:eastAsia="zh-CN"/>
              </w:rPr>
            </w:pPr>
          </w:p>
        </w:tc>
        <w:tc>
          <w:tcPr>
            <w:tcW w:w="1242" w:type="dxa"/>
            <w:shd w:val="clear" w:color="auto" w:fill="auto"/>
            <w:vAlign w:val="center"/>
          </w:tcPr>
          <w:p w14:paraId="204A895E" w14:textId="77777777" w:rsidR="00FD2E83" w:rsidRPr="00FD2E83" w:rsidRDefault="00FD2E83" w:rsidP="00FD2E83">
            <w:pPr>
              <w:spacing w:after="0" w:line="240" w:lineRule="auto"/>
              <w:jc w:val="center"/>
              <w:rPr>
                <w:rFonts w:eastAsia="Calibri" w:cstheme="minorHAnsi"/>
                <w:b/>
                <w:sz w:val="20"/>
                <w:szCs w:val="20"/>
                <w:lang w:eastAsia="zh-CN"/>
              </w:rPr>
            </w:pPr>
          </w:p>
        </w:tc>
        <w:tc>
          <w:tcPr>
            <w:tcW w:w="1242" w:type="dxa"/>
            <w:shd w:val="clear" w:color="auto" w:fill="auto"/>
            <w:vAlign w:val="center"/>
          </w:tcPr>
          <w:p w14:paraId="66849883" w14:textId="77777777" w:rsidR="00FD2E83" w:rsidRPr="00FD2E83" w:rsidRDefault="00FD2E83" w:rsidP="00FD2E83">
            <w:pPr>
              <w:spacing w:after="0" w:line="240" w:lineRule="auto"/>
              <w:jc w:val="center"/>
              <w:rPr>
                <w:rFonts w:eastAsia="Calibri" w:cstheme="minorHAnsi"/>
                <w:b/>
                <w:sz w:val="20"/>
                <w:szCs w:val="20"/>
                <w:lang w:eastAsia="zh-CN"/>
              </w:rPr>
            </w:pPr>
            <w:r w:rsidRPr="00FD2E83">
              <w:rPr>
                <w:rFonts w:eastAsia="Calibri" w:cstheme="minorHAnsi"/>
                <w:b/>
                <w:sz w:val="20"/>
                <w:szCs w:val="20"/>
                <w:lang w:eastAsia="zh-CN"/>
              </w:rPr>
              <w:t>x</w:t>
            </w:r>
          </w:p>
        </w:tc>
        <w:tc>
          <w:tcPr>
            <w:tcW w:w="1186" w:type="dxa"/>
            <w:shd w:val="clear" w:color="auto" w:fill="auto"/>
            <w:vAlign w:val="center"/>
          </w:tcPr>
          <w:p w14:paraId="07DBD0BB" w14:textId="77777777" w:rsidR="00FD2E83" w:rsidRPr="00FD2E83" w:rsidRDefault="00FD2E83" w:rsidP="00FD2E83">
            <w:pPr>
              <w:spacing w:after="0" w:line="240" w:lineRule="auto"/>
              <w:jc w:val="center"/>
              <w:rPr>
                <w:rFonts w:eastAsia="Calibri" w:cstheme="minorHAnsi"/>
                <w:b/>
                <w:sz w:val="20"/>
                <w:szCs w:val="20"/>
                <w:lang w:eastAsia="zh-CN"/>
              </w:rPr>
            </w:pPr>
          </w:p>
        </w:tc>
      </w:tr>
      <w:tr w:rsidR="00FD2E83" w:rsidRPr="00FD2E83" w14:paraId="36DE2C08" w14:textId="77777777" w:rsidTr="00F52315">
        <w:trPr>
          <w:trHeight w:val="600"/>
          <w:jc w:val="center"/>
        </w:trPr>
        <w:tc>
          <w:tcPr>
            <w:tcW w:w="8746" w:type="dxa"/>
            <w:gridSpan w:val="5"/>
            <w:shd w:val="clear" w:color="auto" w:fill="auto"/>
            <w:vAlign w:val="center"/>
          </w:tcPr>
          <w:p w14:paraId="276A5F7E" w14:textId="77777777" w:rsidR="00FD2E83" w:rsidRPr="00FD2E83" w:rsidRDefault="00FD2E83" w:rsidP="00FD2E83">
            <w:pPr>
              <w:spacing w:after="0" w:line="240" w:lineRule="auto"/>
              <w:rPr>
                <w:rFonts w:eastAsia="Calibri" w:cstheme="minorHAnsi"/>
                <w:b/>
                <w:sz w:val="20"/>
                <w:szCs w:val="20"/>
                <w:lang w:eastAsia="zh-CN"/>
              </w:rPr>
            </w:pPr>
            <w:r w:rsidRPr="00FD2E83">
              <w:rPr>
                <w:rFonts w:eastAsia="Calibri" w:cstheme="minorHAnsi"/>
                <w:b/>
                <w:i/>
                <w:sz w:val="20"/>
                <w:szCs w:val="20"/>
                <w:lang w:eastAsia="zh-CN"/>
              </w:rPr>
              <w:t>Spremnost operativnih kapaciteta</w:t>
            </w:r>
          </w:p>
        </w:tc>
      </w:tr>
      <w:tr w:rsidR="00FD2E83" w:rsidRPr="00FD2E83" w14:paraId="727A0A42" w14:textId="77777777" w:rsidTr="00F52315">
        <w:trPr>
          <w:trHeight w:val="330"/>
          <w:jc w:val="center"/>
        </w:trPr>
        <w:tc>
          <w:tcPr>
            <w:tcW w:w="8746" w:type="dxa"/>
            <w:gridSpan w:val="5"/>
            <w:shd w:val="clear" w:color="auto" w:fill="auto"/>
            <w:vAlign w:val="center"/>
          </w:tcPr>
          <w:p w14:paraId="044BFEC9" w14:textId="77777777" w:rsidR="00FD2E83" w:rsidRPr="00FD2E83" w:rsidRDefault="00FD2E83" w:rsidP="00FD2E83">
            <w:pPr>
              <w:spacing w:after="0" w:line="240" w:lineRule="auto"/>
              <w:rPr>
                <w:rFonts w:eastAsia="Calibri" w:cstheme="minorHAnsi"/>
                <w:b/>
                <w:sz w:val="20"/>
                <w:szCs w:val="20"/>
                <w:lang w:eastAsia="zh-CN"/>
              </w:rPr>
            </w:pPr>
            <w:r w:rsidRPr="00FD2E83">
              <w:rPr>
                <w:rFonts w:eastAsia="Calibri" w:cstheme="minorHAnsi"/>
                <w:b/>
                <w:sz w:val="20"/>
                <w:szCs w:val="20"/>
                <w:lang w:eastAsia="zh-CN"/>
              </w:rPr>
              <w:t>OPERATIVNE SNAGE VATROGASTVA</w:t>
            </w:r>
          </w:p>
        </w:tc>
      </w:tr>
      <w:tr w:rsidR="00FD2E83" w:rsidRPr="00FD2E83" w14:paraId="223AFF4E" w14:textId="77777777" w:rsidTr="00F52315">
        <w:trPr>
          <w:trHeight w:val="428"/>
          <w:jc w:val="center"/>
        </w:trPr>
        <w:tc>
          <w:tcPr>
            <w:tcW w:w="3971" w:type="dxa"/>
            <w:shd w:val="clear" w:color="auto" w:fill="auto"/>
            <w:vAlign w:val="center"/>
          </w:tcPr>
          <w:p w14:paraId="4EE86A61" w14:textId="77777777" w:rsidR="00FD2E83" w:rsidRPr="00FD2E83" w:rsidRDefault="00FD2E83" w:rsidP="00FD2E83">
            <w:pPr>
              <w:spacing w:after="0" w:line="240" w:lineRule="auto"/>
              <w:rPr>
                <w:rFonts w:eastAsia="Calibri" w:cstheme="minorHAnsi"/>
                <w:sz w:val="20"/>
                <w:szCs w:val="20"/>
                <w:lang w:eastAsia="zh-CN"/>
              </w:rPr>
            </w:pPr>
            <w:r w:rsidRPr="00FD2E83">
              <w:rPr>
                <w:rFonts w:eastAsia="Calibri" w:cstheme="minorHAnsi"/>
                <w:sz w:val="20"/>
                <w:szCs w:val="20"/>
                <w:lang w:eastAsia="zh-CN"/>
              </w:rPr>
              <w:t>Stupanj popunjenosti ljudstvom</w:t>
            </w:r>
          </w:p>
        </w:tc>
        <w:tc>
          <w:tcPr>
            <w:tcW w:w="1105" w:type="dxa"/>
            <w:shd w:val="clear" w:color="auto" w:fill="auto"/>
            <w:vAlign w:val="center"/>
          </w:tcPr>
          <w:p w14:paraId="4545F45D" w14:textId="77777777" w:rsidR="00FD2E83" w:rsidRPr="00FD2E83" w:rsidRDefault="00FD2E83" w:rsidP="00FD2E83">
            <w:pPr>
              <w:spacing w:after="0" w:line="240" w:lineRule="auto"/>
              <w:jc w:val="center"/>
              <w:rPr>
                <w:rFonts w:eastAsia="Calibri" w:cstheme="minorHAnsi"/>
                <w:b/>
                <w:sz w:val="20"/>
                <w:szCs w:val="20"/>
                <w:lang w:eastAsia="zh-CN"/>
              </w:rPr>
            </w:pPr>
          </w:p>
        </w:tc>
        <w:tc>
          <w:tcPr>
            <w:tcW w:w="1242" w:type="dxa"/>
            <w:shd w:val="clear" w:color="auto" w:fill="auto"/>
            <w:vAlign w:val="center"/>
          </w:tcPr>
          <w:p w14:paraId="27BC678F" w14:textId="77777777" w:rsidR="00FD2E83" w:rsidRPr="00FD2E83" w:rsidRDefault="00FD2E83" w:rsidP="00FD2E83">
            <w:pPr>
              <w:spacing w:after="0" w:line="240" w:lineRule="auto"/>
              <w:jc w:val="center"/>
              <w:rPr>
                <w:rFonts w:eastAsia="Calibri" w:cstheme="minorHAnsi"/>
                <w:b/>
                <w:sz w:val="20"/>
                <w:szCs w:val="20"/>
                <w:lang w:eastAsia="zh-CN"/>
              </w:rPr>
            </w:pPr>
          </w:p>
        </w:tc>
        <w:tc>
          <w:tcPr>
            <w:tcW w:w="1242" w:type="dxa"/>
            <w:shd w:val="clear" w:color="auto" w:fill="auto"/>
            <w:vAlign w:val="center"/>
          </w:tcPr>
          <w:p w14:paraId="01DD8F47" w14:textId="77777777" w:rsidR="00FD2E83" w:rsidRPr="00FD2E83" w:rsidRDefault="00FD2E83" w:rsidP="00FD2E83">
            <w:pPr>
              <w:spacing w:after="0" w:line="240" w:lineRule="auto"/>
              <w:jc w:val="center"/>
              <w:rPr>
                <w:rFonts w:eastAsia="Calibri" w:cstheme="minorHAnsi"/>
                <w:b/>
                <w:sz w:val="20"/>
                <w:szCs w:val="20"/>
                <w:lang w:eastAsia="zh-CN"/>
              </w:rPr>
            </w:pPr>
            <w:r w:rsidRPr="00FD2E83">
              <w:rPr>
                <w:rFonts w:eastAsia="Calibri" w:cstheme="minorHAnsi"/>
                <w:b/>
                <w:sz w:val="20"/>
                <w:szCs w:val="20"/>
                <w:lang w:eastAsia="zh-CN"/>
              </w:rPr>
              <w:t>x</w:t>
            </w:r>
          </w:p>
        </w:tc>
        <w:tc>
          <w:tcPr>
            <w:tcW w:w="1186" w:type="dxa"/>
            <w:shd w:val="clear" w:color="auto" w:fill="auto"/>
            <w:vAlign w:val="center"/>
          </w:tcPr>
          <w:p w14:paraId="2BCE3E5B" w14:textId="77777777" w:rsidR="00FD2E83" w:rsidRPr="00FD2E83" w:rsidRDefault="00FD2E83" w:rsidP="00FD2E83">
            <w:pPr>
              <w:spacing w:after="0" w:line="240" w:lineRule="auto"/>
              <w:jc w:val="center"/>
              <w:rPr>
                <w:rFonts w:eastAsia="Calibri" w:cstheme="minorHAnsi"/>
                <w:b/>
                <w:sz w:val="20"/>
                <w:szCs w:val="20"/>
                <w:lang w:eastAsia="zh-CN"/>
              </w:rPr>
            </w:pPr>
          </w:p>
        </w:tc>
      </w:tr>
      <w:tr w:rsidR="00FD2E83" w:rsidRPr="00FD2E83" w14:paraId="7E2D6591" w14:textId="77777777" w:rsidTr="00F52315">
        <w:trPr>
          <w:trHeight w:val="352"/>
          <w:jc w:val="center"/>
        </w:trPr>
        <w:tc>
          <w:tcPr>
            <w:tcW w:w="3971" w:type="dxa"/>
            <w:shd w:val="clear" w:color="auto" w:fill="auto"/>
            <w:vAlign w:val="center"/>
          </w:tcPr>
          <w:p w14:paraId="4C612070" w14:textId="77777777" w:rsidR="00FD2E83" w:rsidRPr="00FD2E83" w:rsidRDefault="00FD2E83" w:rsidP="00FD2E83">
            <w:pPr>
              <w:spacing w:after="0" w:line="240" w:lineRule="auto"/>
              <w:rPr>
                <w:rFonts w:eastAsia="Calibri" w:cstheme="minorHAnsi"/>
                <w:sz w:val="20"/>
                <w:szCs w:val="20"/>
                <w:lang w:eastAsia="zh-CN"/>
              </w:rPr>
            </w:pPr>
            <w:r w:rsidRPr="00FD2E83">
              <w:rPr>
                <w:rFonts w:eastAsia="Calibri" w:cstheme="minorHAnsi"/>
                <w:sz w:val="20"/>
                <w:szCs w:val="20"/>
                <w:lang w:eastAsia="zh-CN"/>
              </w:rPr>
              <w:t>Stupanj spremnosti zapovjednog osoblja</w:t>
            </w:r>
          </w:p>
        </w:tc>
        <w:tc>
          <w:tcPr>
            <w:tcW w:w="1105" w:type="dxa"/>
            <w:shd w:val="clear" w:color="auto" w:fill="auto"/>
            <w:vAlign w:val="center"/>
          </w:tcPr>
          <w:p w14:paraId="45263F01" w14:textId="77777777" w:rsidR="00FD2E83" w:rsidRPr="00FD2E83" w:rsidRDefault="00FD2E83" w:rsidP="00FD2E83">
            <w:pPr>
              <w:spacing w:after="0" w:line="240" w:lineRule="auto"/>
              <w:jc w:val="center"/>
              <w:rPr>
                <w:rFonts w:eastAsia="Calibri" w:cstheme="minorHAnsi"/>
                <w:b/>
                <w:sz w:val="20"/>
                <w:szCs w:val="20"/>
                <w:lang w:eastAsia="zh-CN"/>
              </w:rPr>
            </w:pPr>
          </w:p>
        </w:tc>
        <w:tc>
          <w:tcPr>
            <w:tcW w:w="1242" w:type="dxa"/>
            <w:shd w:val="clear" w:color="auto" w:fill="auto"/>
            <w:vAlign w:val="center"/>
          </w:tcPr>
          <w:p w14:paraId="674BECCB" w14:textId="77777777" w:rsidR="00FD2E83" w:rsidRPr="00FD2E83" w:rsidRDefault="00FD2E83" w:rsidP="00FD2E83">
            <w:pPr>
              <w:spacing w:after="0" w:line="240" w:lineRule="auto"/>
              <w:jc w:val="center"/>
              <w:rPr>
                <w:rFonts w:eastAsia="Calibri" w:cstheme="minorHAnsi"/>
                <w:b/>
                <w:sz w:val="20"/>
                <w:szCs w:val="20"/>
                <w:lang w:eastAsia="zh-CN"/>
              </w:rPr>
            </w:pPr>
          </w:p>
        </w:tc>
        <w:tc>
          <w:tcPr>
            <w:tcW w:w="1242" w:type="dxa"/>
            <w:shd w:val="clear" w:color="auto" w:fill="auto"/>
            <w:vAlign w:val="center"/>
          </w:tcPr>
          <w:p w14:paraId="66C80302" w14:textId="77777777" w:rsidR="00FD2E83" w:rsidRPr="00FD2E83" w:rsidRDefault="00FD2E83" w:rsidP="00FD2E83">
            <w:pPr>
              <w:spacing w:after="0" w:line="240" w:lineRule="auto"/>
              <w:jc w:val="center"/>
              <w:rPr>
                <w:rFonts w:eastAsia="Calibri" w:cstheme="minorHAnsi"/>
                <w:b/>
                <w:sz w:val="20"/>
                <w:szCs w:val="20"/>
                <w:lang w:eastAsia="zh-CN"/>
              </w:rPr>
            </w:pPr>
            <w:r w:rsidRPr="00FD2E83">
              <w:rPr>
                <w:rFonts w:eastAsia="Calibri" w:cstheme="minorHAnsi"/>
                <w:b/>
                <w:sz w:val="20"/>
                <w:szCs w:val="20"/>
                <w:lang w:eastAsia="zh-CN"/>
              </w:rPr>
              <w:t>x</w:t>
            </w:r>
          </w:p>
        </w:tc>
        <w:tc>
          <w:tcPr>
            <w:tcW w:w="1186" w:type="dxa"/>
            <w:shd w:val="clear" w:color="auto" w:fill="auto"/>
            <w:vAlign w:val="center"/>
          </w:tcPr>
          <w:p w14:paraId="222846B5" w14:textId="77777777" w:rsidR="00FD2E83" w:rsidRPr="00FD2E83" w:rsidRDefault="00FD2E83" w:rsidP="00FD2E83">
            <w:pPr>
              <w:spacing w:after="0" w:line="240" w:lineRule="auto"/>
              <w:jc w:val="center"/>
              <w:rPr>
                <w:rFonts w:eastAsia="Calibri" w:cstheme="minorHAnsi"/>
                <w:b/>
                <w:sz w:val="20"/>
                <w:szCs w:val="20"/>
                <w:lang w:eastAsia="zh-CN"/>
              </w:rPr>
            </w:pPr>
          </w:p>
        </w:tc>
      </w:tr>
      <w:tr w:rsidR="00FD2E83" w:rsidRPr="00FD2E83" w14:paraId="5FD91928" w14:textId="77777777" w:rsidTr="00F52315">
        <w:trPr>
          <w:trHeight w:val="352"/>
          <w:jc w:val="center"/>
        </w:trPr>
        <w:tc>
          <w:tcPr>
            <w:tcW w:w="3971" w:type="dxa"/>
            <w:shd w:val="clear" w:color="auto" w:fill="auto"/>
            <w:vAlign w:val="center"/>
          </w:tcPr>
          <w:p w14:paraId="2E9E6762" w14:textId="77777777" w:rsidR="00FD2E83" w:rsidRPr="00FD2E83" w:rsidRDefault="00FD2E83" w:rsidP="00FD2E83">
            <w:pPr>
              <w:spacing w:after="0" w:line="240" w:lineRule="auto"/>
              <w:rPr>
                <w:rFonts w:eastAsia="Calibri" w:cstheme="minorHAnsi"/>
                <w:sz w:val="20"/>
                <w:szCs w:val="20"/>
                <w:lang w:eastAsia="zh-CN"/>
              </w:rPr>
            </w:pPr>
            <w:r w:rsidRPr="00FD2E83">
              <w:rPr>
                <w:rFonts w:eastAsia="Calibri" w:cstheme="minorHAnsi"/>
                <w:sz w:val="20"/>
                <w:szCs w:val="20"/>
                <w:lang w:eastAsia="zh-CN"/>
              </w:rPr>
              <w:t>Stupanj osposobljenosti ljudstva i zapovjednog osoblja</w:t>
            </w:r>
          </w:p>
        </w:tc>
        <w:tc>
          <w:tcPr>
            <w:tcW w:w="1105" w:type="dxa"/>
            <w:shd w:val="clear" w:color="auto" w:fill="auto"/>
            <w:vAlign w:val="center"/>
          </w:tcPr>
          <w:p w14:paraId="0DF0F03F" w14:textId="77777777" w:rsidR="00FD2E83" w:rsidRPr="00FD2E83" w:rsidRDefault="00FD2E83" w:rsidP="00FD2E83">
            <w:pPr>
              <w:spacing w:after="0" w:line="240" w:lineRule="auto"/>
              <w:jc w:val="center"/>
              <w:rPr>
                <w:rFonts w:eastAsia="Calibri" w:cstheme="minorHAnsi"/>
                <w:b/>
                <w:sz w:val="20"/>
                <w:szCs w:val="20"/>
                <w:lang w:eastAsia="zh-CN"/>
              </w:rPr>
            </w:pPr>
          </w:p>
        </w:tc>
        <w:tc>
          <w:tcPr>
            <w:tcW w:w="1242" w:type="dxa"/>
            <w:shd w:val="clear" w:color="auto" w:fill="auto"/>
            <w:vAlign w:val="center"/>
          </w:tcPr>
          <w:p w14:paraId="6F3D6BF6" w14:textId="77777777" w:rsidR="00FD2E83" w:rsidRPr="00FD2E83" w:rsidRDefault="00FD2E83" w:rsidP="00FD2E83">
            <w:pPr>
              <w:spacing w:after="0" w:line="240" w:lineRule="auto"/>
              <w:jc w:val="center"/>
              <w:rPr>
                <w:rFonts w:eastAsia="Calibri" w:cstheme="minorHAnsi"/>
                <w:b/>
                <w:sz w:val="20"/>
                <w:szCs w:val="20"/>
                <w:lang w:eastAsia="zh-CN"/>
              </w:rPr>
            </w:pPr>
          </w:p>
        </w:tc>
        <w:tc>
          <w:tcPr>
            <w:tcW w:w="1242" w:type="dxa"/>
            <w:shd w:val="clear" w:color="auto" w:fill="auto"/>
            <w:vAlign w:val="center"/>
          </w:tcPr>
          <w:p w14:paraId="2263BCB9" w14:textId="77777777" w:rsidR="00FD2E83" w:rsidRPr="00FD2E83" w:rsidRDefault="00FD2E83" w:rsidP="00FD2E83">
            <w:pPr>
              <w:spacing w:after="0" w:line="240" w:lineRule="auto"/>
              <w:jc w:val="center"/>
              <w:rPr>
                <w:rFonts w:eastAsia="Calibri" w:cstheme="minorHAnsi"/>
                <w:b/>
                <w:sz w:val="20"/>
                <w:szCs w:val="20"/>
                <w:lang w:eastAsia="zh-CN"/>
              </w:rPr>
            </w:pPr>
            <w:r w:rsidRPr="00FD2E83">
              <w:rPr>
                <w:rFonts w:eastAsia="Calibri" w:cstheme="minorHAnsi"/>
                <w:b/>
                <w:sz w:val="20"/>
                <w:szCs w:val="20"/>
                <w:lang w:eastAsia="zh-CN"/>
              </w:rPr>
              <w:t>x</w:t>
            </w:r>
          </w:p>
        </w:tc>
        <w:tc>
          <w:tcPr>
            <w:tcW w:w="1186" w:type="dxa"/>
            <w:shd w:val="clear" w:color="auto" w:fill="auto"/>
            <w:vAlign w:val="center"/>
          </w:tcPr>
          <w:p w14:paraId="674BBE86" w14:textId="77777777" w:rsidR="00FD2E83" w:rsidRPr="00FD2E83" w:rsidRDefault="00FD2E83" w:rsidP="00FD2E83">
            <w:pPr>
              <w:spacing w:after="0" w:line="240" w:lineRule="auto"/>
              <w:jc w:val="center"/>
              <w:rPr>
                <w:rFonts w:eastAsia="Calibri" w:cstheme="minorHAnsi"/>
                <w:b/>
                <w:sz w:val="20"/>
                <w:szCs w:val="20"/>
                <w:lang w:eastAsia="zh-CN"/>
              </w:rPr>
            </w:pPr>
          </w:p>
        </w:tc>
      </w:tr>
      <w:tr w:rsidR="00FD2E83" w:rsidRPr="00FD2E83" w14:paraId="5CB16EA7" w14:textId="77777777" w:rsidTr="00F52315">
        <w:trPr>
          <w:trHeight w:val="362"/>
          <w:jc w:val="center"/>
        </w:trPr>
        <w:tc>
          <w:tcPr>
            <w:tcW w:w="3971" w:type="dxa"/>
            <w:shd w:val="clear" w:color="auto" w:fill="auto"/>
            <w:vAlign w:val="center"/>
          </w:tcPr>
          <w:p w14:paraId="26A704C0" w14:textId="77777777" w:rsidR="00FD2E83" w:rsidRPr="00FD2E83" w:rsidRDefault="00FD2E83" w:rsidP="00FD2E83">
            <w:pPr>
              <w:spacing w:after="0" w:line="240" w:lineRule="auto"/>
              <w:rPr>
                <w:rFonts w:eastAsia="Calibri" w:cstheme="minorHAnsi"/>
                <w:b/>
                <w:sz w:val="20"/>
                <w:szCs w:val="20"/>
                <w:lang w:eastAsia="zh-CN"/>
              </w:rPr>
            </w:pPr>
            <w:r w:rsidRPr="00FD2E83">
              <w:rPr>
                <w:rFonts w:eastAsia="Calibri" w:cstheme="minorHAnsi"/>
                <w:sz w:val="20"/>
                <w:szCs w:val="20"/>
                <w:lang w:eastAsia="zh-CN"/>
              </w:rPr>
              <w:t>Stupanj uvježbanosti</w:t>
            </w:r>
          </w:p>
        </w:tc>
        <w:tc>
          <w:tcPr>
            <w:tcW w:w="1105" w:type="dxa"/>
            <w:shd w:val="clear" w:color="auto" w:fill="auto"/>
            <w:vAlign w:val="center"/>
          </w:tcPr>
          <w:p w14:paraId="706DFED5" w14:textId="77777777" w:rsidR="00FD2E83" w:rsidRPr="00FD2E83" w:rsidRDefault="00FD2E83" w:rsidP="00FD2E83">
            <w:pPr>
              <w:spacing w:after="0" w:line="240" w:lineRule="auto"/>
              <w:jc w:val="center"/>
              <w:rPr>
                <w:rFonts w:eastAsia="Calibri" w:cstheme="minorHAnsi"/>
                <w:b/>
                <w:sz w:val="20"/>
                <w:szCs w:val="20"/>
                <w:lang w:eastAsia="zh-CN"/>
              </w:rPr>
            </w:pPr>
          </w:p>
        </w:tc>
        <w:tc>
          <w:tcPr>
            <w:tcW w:w="1242" w:type="dxa"/>
            <w:shd w:val="clear" w:color="auto" w:fill="auto"/>
            <w:vAlign w:val="center"/>
          </w:tcPr>
          <w:p w14:paraId="46D61D5A" w14:textId="77777777" w:rsidR="00FD2E83" w:rsidRPr="00FD2E83" w:rsidRDefault="00FD2E83" w:rsidP="00FD2E83">
            <w:pPr>
              <w:spacing w:after="0" w:line="240" w:lineRule="auto"/>
              <w:jc w:val="center"/>
              <w:rPr>
                <w:rFonts w:eastAsia="Calibri" w:cstheme="minorHAnsi"/>
                <w:b/>
                <w:sz w:val="20"/>
                <w:szCs w:val="20"/>
                <w:lang w:eastAsia="zh-CN"/>
              </w:rPr>
            </w:pPr>
          </w:p>
        </w:tc>
        <w:tc>
          <w:tcPr>
            <w:tcW w:w="1242" w:type="dxa"/>
            <w:shd w:val="clear" w:color="auto" w:fill="auto"/>
            <w:vAlign w:val="center"/>
          </w:tcPr>
          <w:p w14:paraId="1F30D5CC" w14:textId="77777777" w:rsidR="00FD2E83" w:rsidRPr="00FD2E83" w:rsidRDefault="00FD2E83" w:rsidP="00FD2E83">
            <w:pPr>
              <w:spacing w:after="0" w:line="240" w:lineRule="auto"/>
              <w:jc w:val="center"/>
              <w:rPr>
                <w:rFonts w:eastAsia="Calibri" w:cstheme="minorHAnsi"/>
                <w:b/>
                <w:sz w:val="20"/>
                <w:szCs w:val="20"/>
                <w:lang w:eastAsia="zh-CN"/>
              </w:rPr>
            </w:pPr>
            <w:r w:rsidRPr="00FD2E83">
              <w:rPr>
                <w:rFonts w:eastAsia="Calibri" w:cstheme="minorHAnsi"/>
                <w:b/>
                <w:sz w:val="20"/>
                <w:szCs w:val="20"/>
                <w:lang w:eastAsia="zh-CN"/>
              </w:rPr>
              <w:t>x</w:t>
            </w:r>
          </w:p>
        </w:tc>
        <w:tc>
          <w:tcPr>
            <w:tcW w:w="1186" w:type="dxa"/>
            <w:shd w:val="clear" w:color="auto" w:fill="auto"/>
            <w:vAlign w:val="center"/>
          </w:tcPr>
          <w:p w14:paraId="2F86AD41" w14:textId="77777777" w:rsidR="00FD2E83" w:rsidRPr="00FD2E83" w:rsidRDefault="00FD2E83" w:rsidP="00FD2E83">
            <w:pPr>
              <w:spacing w:after="0" w:line="240" w:lineRule="auto"/>
              <w:jc w:val="center"/>
              <w:rPr>
                <w:rFonts w:eastAsia="Calibri" w:cstheme="minorHAnsi"/>
                <w:b/>
                <w:sz w:val="20"/>
                <w:szCs w:val="20"/>
                <w:lang w:eastAsia="zh-CN"/>
              </w:rPr>
            </w:pPr>
          </w:p>
        </w:tc>
      </w:tr>
      <w:tr w:rsidR="00FD2E83" w:rsidRPr="00FD2E83" w14:paraId="36D73FDE" w14:textId="77777777" w:rsidTr="00F52315">
        <w:trPr>
          <w:trHeight w:val="362"/>
          <w:jc w:val="center"/>
        </w:trPr>
        <w:tc>
          <w:tcPr>
            <w:tcW w:w="3971" w:type="dxa"/>
            <w:shd w:val="clear" w:color="auto" w:fill="auto"/>
            <w:vAlign w:val="center"/>
          </w:tcPr>
          <w:p w14:paraId="1DEEE6EB" w14:textId="77777777" w:rsidR="00FD2E83" w:rsidRPr="00FD2E83" w:rsidRDefault="00FD2E83" w:rsidP="00FD2E83">
            <w:pPr>
              <w:spacing w:after="0" w:line="240" w:lineRule="auto"/>
              <w:rPr>
                <w:rFonts w:eastAsia="Calibri" w:cstheme="minorHAnsi"/>
                <w:sz w:val="20"/>
                <w:szCs w:val="20"/>
                <w:u w:val="single"/>
                <w:lang w:eastAsia="zh-CN"/>
              </w:rPr>
            </w:pPr>
            <w:r w:rsidRPr="00FD2E83">
              <w:rPr>
                <w:rFonts w:eastAsia="Calibri" w:cstheme="minorHAnsi"/>
                <w:sz w:val="20"/>
                <w:szCs w:val="20"/>
                <w:lang w:eastAsia="zh-CN"/>
              </w:rPr>
              <w:t>Stupanj opremljenosti materijalnim sredstvima i opremom</w:t>
            </w:r>
          </w:p>
        </w:tc>
        <w:tc>
          <w:tcPr>
            <w:tcW w:w="1105" w:type="dxa"/>
            <w:shd w:val="clear" w:color="auto" w:fill="auto"/>
            <w:vAlign w:val="center"/>
          </w:tcPr>
          <w:p w14:paraId="711D8E93" w14:textId="77777777" w:rsidR="00FD2E83" w:rsidRPr="00FD2E83" w:rsidRDefault="00FD2E83" w:rsidP="00FD2E83">
            <w:pPr>
              <w:spacing w:after="0" w:line="240" w:lineRule="auto"/>
              <w:jc w:val="center"/>
              <w:rPr>
                <w:rFonts w:eastAsia="Calibri" w:cstheme="minorHAnsi"/>
                <w:b/>
                <w:sz w:val="20"/>
                <w:szCs w:val="20"/>
                <w:lang w:eastAsia="zh-CN"/>
              </w:rPr>
            </w:pPr>
          </w:p>
        </w:tc>
        <w:tc>
          <w:tcPr>
            <w:tcW w:w="1242" w:type="dxa"/>
            <w:shd w:val="clear" w:color="auto" w:fill="auto"/>
            <w:vAlign w:val="center"/>
          </w:tcPr>
          <w:p w14:paraId="15F38901" w14:textId="77777777" w:rsidR="00FD2E83" w:rsidRPr="00FD2E83" w:rsidRDefault="00FD2E83" w:rsidP="00FD2E83">
            <w:pPr>
              <w:spacing w:after="0" w:line="240" w:lineRule="auto"/>
              <w:jc w:val="center"/>
              <w:rPr>
                <w:rFonts w:eastAsia="Calibri" w:cstheme="minorHAnsi"/>
                <w:b/>
                <w:sz w:val="20"/>
                <w:szCs w:val="20"/>
                <w:lang w:eastAsia="zh-CN"/>
              </w:rPr>
            </w:pPr>
          </w:p>
        </w:tc>
        <w:tc>
          <w:tcPr>
            <w:tcW w:w="1242" w:type="dxa"/>
            <w:shd w:val="clear" w:color="auto" w:fill="auto"/>
            <w:vAlign w:val="center"/>
          </w:tcPr>
          <w:p w14:paraId="3ADB988C" w14:textId="77777777" w:rsidR="00FD2E83" w:rsidRPr="00FD2E83" w:rsidRDefault="00FD2E83" w:rsidP="00FD2E83">
            <w:pPr>
              <w:spacing w:after="0" w:line="240" w:lineRule="auto"/>
              <w:jc w:val="center"/>
              <w:rPr>
                <w:rFonts w:eastAsia="Calibri" w:cstheme="minorHAnsi"/>
                <w:b/>
                <w:sz w:val="20"/>
                <w:szCs w:val="20"/>
                <w:lang w:eastAsia="zh-CN"/>
              </w:rPr>
            </w:pPr>
            <w:r w:rsidRPr="00FD2E83">
              <w:rPr>
                <w:rFonts w:eastAsia="Calibri" w:cstheme="minorHAnsi"/>
                <w:b/>
                <w:sz w:val="20"/>
                <w:szCs w:val="20"/>
                <w:lang w:eastAsia="zh-CN"/>
              </w:rPr>
              <w:t>x</w:t>
            </w:r>
          </w:p>
        </w:tc>
        <w:tc>
          <w:tcPr>
            <w:tcW w:w="1186" w:type="dxa"/>
            <w:shd w:val="clear" w:color="auto" w:fill="auto"/>
            <w:vAlign w:val="center"/>
          </w:tcPr>
          <w:p w14:paraId="1577FAA5" w14:textId="77777777" w:rsidR="00FD2E83" w:rsidRPr="00FD2E83" w:rsidRDefault="00FD2E83" w:rsidP="00FD2E83">
            <w:pPr>
              <w:spacing w:after="0" w:line="240" w:lineRule="auto"/>
              <w:jc w:val="center"/>
              <w:rPr>
                <w:rFonts w:eastAsia="Calibri" w:cstheme="minorHAnsi"/>
                <w:b/>
                <w:sz w:val="20"/>
                <w:szCs w:val="20"/>
                <w:lang w:eastAsia="zh-CN"/>
              </w:rPr>
            </w:pPr>
          </w:p>
        </w:tc>
      </w:tr>
      <w:tr w:rsidR="00FD2E83" w:rsidRPr="00FD2E83" w14:paraId="06C4BA92" w14:textId="77777777" w:rsidTr="00F52315">
        <w:trPr>
          <w:trHeight w:val="362"/>
          <w:jc w:val="center"/>
        </w:trPr>
        <w:tc>
          <w:tcPr>
            <w:tcW w:w="3971" w:type="dxa"/>
            <w:shd w:val="clear" w:color="auto" w:fill="auto"/>
            <w:vAlign w:val="center"/>
          </w:tcPr>
          <w:p w14:paraId="7AB9FCC4" w14:textId="77777777" w:rsidR="00FD2E83" w:rsidRPr="00FD2E83" w:rsidRDefault="00FD2E83" w:rsidP="00FD2E83">
            <w:pPr>
              <w:spacing w:after="0" w:line="240" w:lineRule="auto"/>
              <w:rPr>
                <w:rFonts w:eastAsia="Calibri" w:cstheme="minorHAnsi"/>
                <w:sz w:val="20"/>
                <w:szCs w:val="20"/>
                <w:u w:val="single"/>
                <w:lang w:eastAsia="zh-CN"/>
              </w:rPr>
            </w:pPr>
            <w:r w:rsidRPr="00FD2E83">
              <w:rPr>
                <w:rFonts w:eastAsia="Calibri" w:cstheme="minorHAnsi"/>
                <w:sz w:val="20"/>
                <w:szCs w:val="20"/>
                <w:lang w:eastAsia="zh-CN"/>
              </w:rPr>
              <w:t>Vrijeme mobilizacijske spremnosti/operativne gotovosti</w:t>
            </w:r>
          </w:p>
        </w:tc>
        <w:tc>
          <w:tcPr>
            <w:tcW w:w="1105" w:type="dxa"/>
            <w:shd w:val="clear" w:color="auto" w:fill="auto"/>
            <w:vAlign w:val="center"/>
          </w:tcPr>
          <w:p w14:paraId="4C22D23B" w14:textId="77777777" w:rsidR="00FD2E83" w:rsidRPr="00FD2E83" w:rsidRDefault="00FD2E83" w:rsidP="00FD2E83">
            <w:pPr>
              <w:spacing w:after="0" w:line="240" w:lineRule="auto"/>
              <w:jc w:val="center"/>
              <w:rPr>
                <w:rFonts w:eastAsia="Calibri" w:cstheme="minorHAnsi"/>
                <w:b/>
                <w:sz w:val="20"/>
                <w:szCs w:val="20"/>
                <w:lang w:eastAsia="zh-CN"/>
              </w:rPr>
            </w:pPr>
          </w:p>
        </w:tc>
        <w:tc>
          <w:tcPr>
            <w:tcW w:w="1242" w:type="dxa"/>
            <w:shd w:val="clear" w:color="auto" w:fill="auto"/>
            <w:vAlign w:val="center"/>
          </w:tcPr>
          <w:p w14:paraId="6EE7F1FB" w14:textId="77777777" w:rsidR="00FD2E83" w:rsidRPr="00FD2E83" w:rsidRDefault="00FD2E83" w:rsidP="00FD2E83">
            <w:pPr>
              <w:spacing w:after="0" w:line="240" w:lineRule="auto"/>
              <w:jc w:val="center"/>
              <w:rPr>
                <w:rFonts w:eastAsia="Calibri" w:cstheme="minorHAnsi"/>
                <w:b/>
                <w:sz w:val="20"/>
                <w:szCs w:val="20"/>
                <w:lang w:eastAsia="zh-CN"/>
              </w:rPr>
            </w:pPr>
          </w:p>
        </w:tc>
        <w:tc>
          <w:tcPr>
            <w:tcW w:w="1242" w:type="dxa"/>
            <w:shd w:val="clear" w:color="auto" w:fill="auto"/>
            <w:vAlign w:val="center"/>
          </w:tcPr>
          <w:p w14:paraId="533B0E23" w14:textId="77777777" w:rsidR="00FD2E83" w:rsidRPr="00FD2E83" w:rsidRDefault="00FD2E83" w:rsidP="00FD2E83">
            <w:pPr>
              <w:spacing w:after="0" w:line="240" w:lineRule="auto"/>
              <w:jc w:val="center"/>
              <w:rPr>
                <w:rFonts w:eastAsia="Calibri" w:cstheme="minorHAnsi"/>
                <w:b/>
                <w:sz w:val="20"/>
                <w:szCs w:val="20"/>
                <w:lang w:eastAsia="zh-CN"/>
              </w:rPr>
            </w:pPr>
            <w:r w:rsidRPr="00FD2E83">
              <w:rPr>
                <w:rFonts w:eastAsia="Calibri" w:cstheme="minorHAnsi"/>
                <w:b/>
                <w:sz w:val="20"/>
                <w:szCs w:val="20"/>
                <w:lang w:eastAsia="zh-CN"/>
              </w:rPr>
              <w:t>x</w:t>
            </w:r>
          </w:p>
        </w:tc>
        <w:tc>
          <w:tcPr>
            <w:tcW w:w="1186" w:type="dxa"/>
            <w:shd w:val="clear" w:color="auto" w:fill="auto"/>
            <w:vAlign w:val="center"/>
          </w:tcPr>
          <w:p w14:paraId="1B9A3A8C" w14:textId="77777777" w:rsidR="00FD2E83" w:rsidRPr="00FD2E83" w:rsidRDefault="00FD2E83" w:rsidP="00FD2E83">
            <w:pPr>
              <w:spacing w:after="0" w:line="240" w:lineRule="auto"/>
              <w:jc w:val="center"/>
              <w:rPr>
                <w:rFonts w:eastAsia="Calibri" w:cstheme="minorHAnsi"/>
                <w:b/>
                <w:sz w:val="20"/>
                <w:szCs w:val="20"/>
                <w:lang w:eastAsia="zh-CN"/>
              </w:rPr>
            </w:pPr>
          </w:p>
        </w:tc>
      </w:tr>
      <w:tr w:rsidR="00FD2E83" w:rsidRPr="00FD2E83" w14:paraId="0F064EA5" w14:textId="77777777" w:rsidTr="00F52315">
        <w:trPr>
          <w:trHeight w:val="390"/>
          <w:jc w:val="center"/>
        </w:trPr>
        <w:tc>
          <w:tcPr>
            <w:tcW w:w="3971" w:type="dxa"/>
            <w:shd w:val="clear" w:color="auto" w:fill="auto"/>
            <w:vAlign w:val="center"/>
          </w:tcPr>
          <w:p w14:paraId="44361EDF" w14:textId="77777777" w:rsidR="00FD2E83" w:rsidRPr="00FD2E83" w:rsidRDefault="00FD2E83" w:rsidP="00FD2E83">
            <w:pPr>
              <w:spacing w:after="0" w:line="240" w:lineRule="auto"/>
              <w:rPr>
                <w:rFonts w:eastAsia="Calibri" w:cstheme="minorHAnsi"/>
                <w:sz w:val="20"/>
                <w:szCs w:val="20"/>
                <w:u w:val="single"/>
                <w:lang w:eastAsia="zh-CN"/>
              </w:rPr>
            </w:pPr>
            <w:r w:rsidRPr="00FD2E83">
              <w:rPr>
                <w:rFonts w:eastAsia="Calibri" w:cstheme="minorHAnsi"/>
                <w:sz w:val="20"/>
                <w:szCs w:val="20"/>
                <w:lang w:eastAsia="zh-CN"/>
              </w:rPr>
              <w:t>Samodostatnost i logistička potpora</w:t>
            </w:r>
          </w:p>
        </w:tc>
        <w:tc>
          <w:tcPr>
            <w:tcW w:w="1105" w:type="dxa"/>
            <w:shd w:val="clear" w:color="auto" w:fill="auto"/>
            <w:vAlign w:val="center"/>
          </w:tcPr>
          <w:p w14:paraId="6B4B34D0" w14:textId="77777777" w:rsidR="00FD2E83" w:rsidRPr="00FD2E83" w:rsidRDefault="00FD2E83" w:rsidP="00FD2E83">
            <w:pPr>
              <w:spacing w:after="0" w:line="240" w:lineRule="auto"/>
              <w:jc w:val="center"/>
              <w:rPr>
                <w:rFonts w:eastAsia="Calibri" w:cstheme="minorHAnsi"/>
                <w:b/>
                <w:sz w:val="20"/>
                <w:szCs w:val="20"/>
                <w:lang w:eastAsia="zh-CN"/>
              </w:rPr>
            </w:pPr>
          </w:p>
        </w:tc>
        <w:tc>
          <w:tcPr>
            <w:tcW w:w="1242" w:type="dxa"/>
            <w:shd w:val="clear" w:color="auto" w:fill="auto"/>
            <w:vAlign w:val="center"/>
          </w:tcPr>
          <w:p w14:paraId="3F360DAB" w14:textId="77777777" w:rsidR="00FD2E83" w:rsidRPr="00FD2E83" w:rsidRDefault="00FD2E83" w:rsidP="00FD2E83">
            <w:pPr>
              <w:spacing w:after="0" w:line="240" w:lineRule="auto"/>
              <w:jc w:val="center"/>
              <w:rPr>
                <w:rFonts w:eastAsia="Calibri" w:cstheme="minorHAnsi"/>
                <w:b/>
                <w:sz w:val="20"/>
                <w:szCs w:val="20"/>
                <w:lang w:eastAsia="zh-CN"/>
              </w:rPr>
            </w:pPr>
            <w:r w:rsidRPr="00FD2E83">
              <w:rPr>
                <w:rFonts w:eastAsia="Calibri" w:cstheme="minorHAnsi"/>
                <w:b/>
                <w:sz w:val="20"/>
                <w:szCs w:val="20"/>
                <w:lang w:eastAsia="zh-CN"/>
              </w:rPr>
              <w:t>x</w:t>
            </w:r>
          </w:p>
        </w:tc>
        <w:tc>
          <w:tcPr>
            <w:tcW w:w="1242" w:type="dxa"/>
            <w:shd w:val="clear" w:color="auto" w:fill="auto"/>
            <w:vAlign w:val="center"/>
          </w:tcPr>
          <w:p w14:paraId="17B72793" w14:textId="77777777" w:rsidR="00FD2E83" w:rsidRPr="00FD2E83" w:rsidRDefault="00FD2E83" w:rsidP="00FD2E83">
            <w:pPr>
              <w:spacing w:after="0" w:line="240" w:lineRule="auto"/>
              <w:jc w:val="center"/>
              <w:rPr>
                <w:rFonts w:eastAsia="Calibri" w:cstheme="minorHAnsi"/>
                <w:b/>
                <w:sz w:val="20"/>
                <w:szCs w:val="20"/>
                <w:lang w:eastAsia="zh-CN"/>
              </w:rPr>
            </w:pPr>
          </w:p>
        </w:tc>
        <w:tc>
          <w:tcPr>
            <w:tcW w:w="1186" w:type="dxa"/>
            <w:shd w:val="clear" w:color="auto" w:fill="auto"/>
            <w:vAlign w:val="center"/>
          </w:tcPr>
          <w:p w14:paraId="6875ECB2" w14:textId="77777777" w:rsidR="00FD2E83" w:rsidRPr="00FD2E83" w:rsidRDefault="00FD2E83" w:rsidP="00FD2E83">
            <w:pPr>
              <w:spacing w:after="0" w:line="240" w:lineRule="auto"/>
              <w:jc w:val="center"/>
              <w:rPr>
                <w:rFonts w:eastAsia="Calibri" w:cstheme="minorHAnsi"/>
                <w:b/>
                <w:sz w:val="20"/>
                <w:szCs w:val="20"/>
                <w:lang w:eastAsia="zh-CN"/>
              </w:rPr>
            </w:pPr>
          </w:p>
        </w:tc>
      </w:tr>
      <w:tr w:rsidR="00FD2E83" w:rsidRPr="00FD2E83" w14:paraId="2CA60373" w14:textId="77777777" w:rsidTr="00F52315">
        <w:trPr>
          <w:trHeight w:val="443"/>
          <w:jc w:val="center"/>
        </w:trPr>
        <w:tc>
          <w:tcPr>
            <w:tcW w:w="8746" w:type="dxa"/>
            <w:gridSpan w:val="5"/>
            <w:shd w:val="clear" w:color="auto" w:fill="auto"/>
            <w:vAlign w:val="center"/>
          </w:tcPr>
          <w:p w14:paraId="0003CB97" w14:textId="77777777" w:rsidR="00FD2E83" w:rsidRPr="00FD2E83" w:rsidRDefault="00FD2E83" w:rsidP="00FD2E83">
            <w:pPr>
              <w:spacing w:after="0" w:line="240" w:lineRule="auto"/>
              <w:rPr>
                <w:rFonts w:eastAsia="Calibri" w:cstheme="minorHAnsi"/>
                <w:b/>
                <w:sz w:val="20"/>
                <w:szCs w:val="20"/>
                <w:lang w:eastAsia="zh-CN"/>
              </w:rPr>
            </w:pPr>
            <w:r w:rsidRPr="00FD2E83">
              <w:rPr>
                <w:rFonts w:eastAsia="Calibri" w:cstheme="minorHAnsi"/>
                <w:b/>
                <w:sz w:val="20"/>
                <w:szCs w:val="20"/>
                <w:lang w:eastAsia="zh-CN"/>
              </w:rPr>
              <w:t>OPERATIVNE SNAGE CRVENOG KRIŽA</w:t>
            </w:r>
          </w:p>
        </w:tc>
      </w:tr>
      <w:tr w:rsidR="00FD2E83" w:rsidRPr="00FD2E83" w14:paraId="5A4B3A8E" w14:textId="77777777" w:rsidTr="00F52315">
        <w:trPr>
          <w:trHeight w:val="357"/>
          <w:jc w:val="center"/>
        </w:trPr>
        <w:tc>
          <w:tcPr>
            <w:tcW w:w="3971" w:type="dxa"/>
            <w:shd w:val="clear" w:color="auto" w:fill="auto"/>
            <w:vAlign w:val="center"/>
          </w:tcPr>
          <w:p w14:paraId="77DF10F7" w14:textId="77777777" w:rsidR="00FD2E83" w:rsidRPr="00FD2E83" w:rsidRDefault="00FD2E83" w:rsidP="00FD2E83">
            <w:pPr>
              <w:spacing w:after="0" w:line="240" w:lineRule="auto"/>
              <w:rPr>
                <w:rFonts w:eastAsia="Calibri" w:cstheme="minorHAnsi"/>
                <w:sz w:val="20"/>
                <w:szCs w:val="20"/>
                <w:lang w:eastAsia="zh-CN"/>
              </w:rPr>
            </w:pPr>
            <w:r w:rsidRPr="00FD2E83">
              <w:rPr>
                <w:rFonts w:eastAsia="Calibri" w:cstheme="minorHAnsi"/>
                <w:sz w:val="20"/>
                <w:szCs w:val="20"/>
                <w:lang w:eastAsia="zh-CN"/>
              </w:rPr>
              <w:t>Stupanj popunjenosti ljudstvom</w:t>
            </w:r>
          </w:p>
        </w:tc>
        <w:tc>
          <w:tcPr>
            <w:tcW w:w="1105" w:type="dxa"/>
            <w:shd w:val="clear" w:color="auto" w:fill="auto"/>
            <w:vAlign w:val="center"/>
          </w:tcPr>
          <w:p w14:paraId="439AD89E" w14:textId="77777777" w:rsidR="00FD2E83" w:rsidRPr="00FD2E83" w:rsidRDefault="00FD2E83" w:rsidP="00FD2E83">
            <w:pPr>
              <w:spacing w:after="0" w:line="240" w:lineRule="auto"/>
              <w:jc w:val="center"/>
              <w:rPr>
                <w:rFonts w:eastAsia="Calibri" w:cstheme="minorHAnsi"/>
                <w:b/>
                <w:sz w:val="20"/>
                <w:szCs w:val="20"/>
                <w:lang w:eastAsia="zh-CN"/>
              </w:rPr>
            </w:pPr>
          </w:p>
        </w:tc>
        <w:tc>
          <w:tcPr>
            <w:tcW w:w="1242" w:type="dxa"/>
            <w:shd w:val="clear" w:color="auto" w:fill="auto"/>
            <w:vAlign w:val="center"/>
          </w:tcPr>
          <w:p w14:paraId="2674F174" w14:textId="77777777" w:rsidR="00FD2E83" w:rsidRPr="00FD2E83" w:rsidRDefault="00FD2E83" w:rsidP="00FD2E83">
            <w:pPr>
              <w:spacing w:after="0" w:line="240" w:lineRule="auto"/>
              <w:jc w:val="center"/>
              <w:rPr>
                <w:rFonts w:eastAsia="Calibri" w:cstheme="minorHAnsi"/>
                <w:b/>
                <w:sz w:val="20"/>
                <w:szCs w:val="20"/>
                <w:lang w:eastAsia="zh-CN"/>
              </w:rPr>
            </w:pPr>
            <w:r w:rsidRPr="00FD2E83">
              <w:rPr>
                <w:rFonts w:eastAsia="Calibri" w:cstheme="minorHAnsi"/>
                <w:b/>
                <w:sz w:val="20"/>
                <w:szCs w:val="20"/>
                <w:lang w:eastAsia="zh-CN"/>
              </w:rPr>
              <w:t>x</w:t>
            </w:r>
          </w:p>
        </w:tc>
        <w:tc>
          <w:tcPr>
            <w:tcW w:w="1242" w:type="dxa"/>
            <w:shd w:val="clear" w:color="auto" w:fill="auto"/>
            <w:vAlign w:val="center"/>
          </w:tcPr>
          <w:p w14:paraId="6F5FB0A0" w14:textId="77777777" w:rsidR="00FD2E83" w:rsidRPr="00FD2E83" w:rsidRDefault="00FD2E83" w:rsidP="00FD2E83">
            <w:pPr>
              <w:spacing w:after="0" w:line="240" w:lineRule="auto"/>
              <w:jc w:val="center"/>
              <w:rPr>
                <w:rFonts w:eastAsia="Calibri" w:cstheme="minorHAnsi"/>
                <w:b/>
                <w:sz w:val="20"/>
                <w:szCs w:val="20"/>
                <w:lang w:eastAsia="zh-CN"/>
              </w:rPr>
            </w:pPr>
          </w:p>
        </w:tc>
        <w:tc>
          <w:tcPr>
            <w:tcW w:w="1186" w:type="dxa"/>
            <w:shd w:val="clear" w:color="auto" w:fill="auto"/>
            <w:vAlign w:val="center"/>
          </w:tcPr>
          <w:p w14:paraId="4507E0E3" w14:textId="77777777" w:rsidR="00FD2E83" w:rsidRPr="00FD2E83" w:rsidRDefault="00FD2E83" w:rsidP="00FD2E83">
            <w:pPr>
              <w:spacing w:after="0" w:line="240" w:lineRule="auto"/>
              <w:jc w:val="center"/>
              <w:rPr>
                <w:rFonts w:eastAsia="Calibri" w:cstheme="minorHAnsi"/>
                <w:b/>
                <w:sz w:val="20"/>
                <w:szCs w:val="20"/>
                <w:lang w:eastAsia="zh-CN"/>
              </w:rPr>
            </w:pPr>
          </w:p>
        </w:tc>
      </w:tr>
      <w:tr w:rsidR="00FD2E83" w:rsidRPr="00FD2E83" w14:paraId="1C43F624" w14:textId="77777777" w:rsidTr="00F52315">
        <w:trPr>
          <w:trHeight w:val="357"/>
          <w:jc w:val="center"/>
        </w:trPr>
        <w:tc>
          <w:tcPr>
            <w:tcW w:w="3971" w:type="dxa"/>
            <w:shd w:val="clear" w:color="auto" w:fill="auto"/>
            <w:vAlign w:val="center"/>
          </w:tcPr>
          <w:p w14:paraId="13124E7A" w14:textId="77777777" w:rsidR="00FD2E83" w:rsidRPr="00FD2E83" w:rsidRDefault="00FD2E83" w:rsidP="00FD2E83">
            <w:pPr>
              <w:spacing w:after="0" w:line="240" w:lineRule="auto"/>
              <w:rPr>
                <w:rFonts w:eastAsia="Calibri" w:cstheme="minorHAnsi"/>
                <w:sz w:val="20"/>
                <w:szCs w:val="20"/>
                <w:lang w:eastAsia="zh-CN"/>
              </w:rPr>
            </w:pPr>
            <w:r w:rsidRPr="00FD2E83">
              <w:rPr>
                <w:rFonts w:eastAsia="Calibri" w:cstheme="minorHAnsi"/>
                <w:sz w:val="20"/>
                <w:szCs w:val="20"/>
                <w:lang w:eastAsia="zh-CN"/>
              </w:rPr>
              <w:lastRenderedPageBreak/>
              <w:t>Stupanj spremnosti zapovjednog osoblja</w:t>
            </w:r>
          </w:p>
        </w:tc>
        <w:tc>
          <w:tcPr>
            <w:tcW w:w="1105" w:type="dxa"/>
            <w:shd w:val="clear" w:color="auto" w:fill="auto"/>
            <w:vAlign w:val="center"/>
          </w:tcPr>
          <w:p w14:paraId="40595F95" w14:textId="77777777" w:rsidR="00FD2E83" w:rsidRPr="00FD2E83" w:rsidRDefault="00FD2E83" w:rsidP="00FD2E83">
            <w:pPr>
              <w:spacing w:after="0" w:line="240" w:lineRule="auto"/>
              <w:jc w:val="center"/>
              <w:rPr>
                <w:rFonts w:eastAsia="Calibri" w:cstheme="minorHAnsi"/>
                <w:b/>
                <w:sz w:val="20"/>
                <w:szCs w:val="20"/>
                <w:lang w:eastAsia="zh-CN"/>
              </w:rPr>
            </w:pPr>
          </w:p>
        </w:tc>
        <w:tc>
          <w:tcPr>
            <w:tcW w:w="1242" w:type="dxa"/>
            <w:shd w:val="clear" w:color="auto" w:fill="auto"/>
            <w:vAlign w:val="center"/>
          </w:tcPr>
          <w:p w14:paraId="3FB4B8FC" w14:textId="77777777" w:rsidR="00FD2E83" w:rsidRPr="00FD2E83" w:rsidRDefault="00FD2E83" w:rsidP="00FD2E83">
            <w:pPr>
              <w:spacing w:after="0" w:line="240" w:lineRule="auto"/>
              <w:jc w:val="center"/>
              <w:rPr>
                <w:rFonts w:eastAsia="Calibri" w:cstheme="minorHAnsi"/>
                <w:b/>
                <w:sz w:val="20"/>
                <w:szCs w:val="20"/>
                <w:lang w:eastAsia="zh-CN"/>
              </w:rPr>
            </w:pPr>
          </w:p>
        </w:tc>
        <w:tc>
          <w:tcPr>
            <w:tcW w:w="1242" w:type="dxa"/>
            <w:shd w:val="clear" w:color="auto" w:fill="auto"/>
            <w:vAlign w:val="center"/>
          </w:tcPr>
          <w:p w14:paraId="13297DEE" w14:textId="77777777" w:rsidR="00FD2E83" w:rsidRPr="00FD2E83" w:rsidRDefault="00FD2E83" w:rsidP="00FD2E83">
            <w:pPr>
              <w:spacing w:after="0" w:line="240" w:lineRule="auto"/>
              <w:jc w:val="center"/>
              <w:rPr>
                <w:rFonts w:eastAsia="Calibri" w:cstheme="minorHAnsi"/>
                <w:b/>
                <w:sz w:val="20"/>
                <w:szCs w:val="20"/>
                <w:lang w:eastAsia="zh-CN"/>
              </w:rPr>
            </w:pPr>
            <w:r w:rsidRPr="00FD2E83">
              <w:rPr>
                <w:rFonts w:eastAsia="Calibri" w:cstheme="minorHAnsi"/>
                <w:b/>
                <w:sz w:val="20"/>
                <w:szCs w:val="20"/>
                <w:lang w:eastAsia="zh-CN"/>
              </w:rPr>
              <w:t>x</w:t>
            </w:r>
          </w:p>
        </w:tc>
        <w:tc>
          <w:tcPr>
            <w:tcW w:w="1186" w:type="dxa"/>
            <w:shd w:val="clear" w:color="auto" w:fill="auto"/>
            <w:vAlign w:val="center"/>
          </w:tcPr>
          <w:p w14:paraId="39D0D9E5" w14:textId="77777777" w:rsidR="00FD2E83" w:rsidRPr="00FD2E83" w:rsidRDefault="00FD2E83" w:rsidP="00FD2E83">
            <w:pPr>
              <w:spacing w:after="0" w:line="240" w:lineRule="auto"/>
              <w:jc w:val="center"/>
              <w:rPr>
                <w:rFonts w:eastAsia="Calibri" w:cstheme="minorHAnsi"/>
                <w:b/>
                <w:sz w:val="20"/>
                <w:szCs w:val="20"/>
                <w:lang w:eastAsia="zh-CN"/>
              </w:rPr>
            </w:pPr>
          </w:p>
        </w:tc>
      </w:tr>
      <w:tr w:rsidR="00FD2E83" w:rsidRPr="00FD2E83" w14:paraId="1F3EC4D8" w14:textId="77777777" w:rsidTr="00F52315">
        <w:trPr>
          <w:trHeight w:val="357"/>
          <w:jc w:val="center"/>
        </w:trPr>
        <w:tc>
          <w:tcPr>
            <w:tcW w:w="3971" w:type="dxa"/>
            <w:shd w:val="clear" w:color="auto" w:fill="auto"/>
            <w:vAlign w:val="center"/>
          </w:tcPr>
          <w:p w14:paraId="764695A5" w14:textId="77777777" w:rsidR="00FD2E83" w:rsidRPr="00FD2E83" w:rsidRDefault="00FD2E83" w:rsidP="00FD2E83">
            <w:pPr>
              <w:spacing w:after="0" w:line="240" w:lineRule="auto"/>
              <w:rPr>
                <w:rFonts w:eastAsia="Calibri" w:cstheme="minorHAnsi"/>
                <w:sz w:val="20"/>
                <w:szCs w:val="20"/>
                <w:lang w:eastAsia="zh-CN"/>
              </w:rPr>
            </w:pPr>
            <w:r w:rsidRPr="00FD2E83">
              <w:rPr>
                <w:rFonts w:eastAsia="Calibri" w:cstheme="minorHAnsi"/>
                <w:sz w:val="20"/>
                <w:szCs w:val="20"/>
                <w:lang w:eastAsia="zh-CN"/>
              </w:rPr>
              <w:t>Stupanj osposobljenosti ljudstva i zapovjednog osoblja</w:t>
            </w:r>
          </w:p>
        </w:tc>
        <w:tc>
          <w:tcPr>
            <w:tcW w:w="1105" w:type="dxa"/>
            <w:shd w:val="clear" w:color="auto" w:fill="auto"/>
            <w:vAlign w:val="center"/>
          </w:tcPr>
          <w:p w14:paraId="0CE7E197" w14:textId="77777777" w:rsidR="00FD2E83" w:rsidRPr="00FD2E83" w:rsidRDefault="00FD2E83" w:rsidP="00FD2E83">
            <w:pPr>
              <w:spacing w:after="0" w:line="240" w:lineRule="auto"/>
              <w:jc w:val="center"/>
              <w:rPr>
                <w:rFonts w:eastAsia="Calibri" w:cstheme="minorHAnsi"/>
                <w:b/>
                <w:sz w:val="20"/>
                <w:szCs w:val="20"/>
                <w:lang w:eastAsia="zh-CN"/>
              </w:rPr>
            </w:pPr>
          </w:p>
        </w:tc>
        <w:tc>
          <w:tcPr>
            <w:tcW w:w="1242" w:type="dxa"/>
            <w:shd w:val="clear" w:color="auto" w:fill="auto"/>
            <w:vAlign w:val="center"/>
          </w:tcPr>
          <w:p w14:paraId="36C62111" w14:textId="77777777" w:rsidR="00FD2E83" w:rsidRPr="00FD2E83" w:rsidRDefault="00FD2E83" w:rsidP="00FD2E83">
            <w:pPr>
              <w:spacing w:after="0" w:line="240" w:lineRule="auto"/>
              <w:jc w:val="center"/>
              <w:rPr>
                <w:rFonts w:eastAsia="Calibri" w:cstheme="minorHAnsi"/>
                <w:b/>
                <w:sz w:val="20"/>
                <w:szCs w:val="20"/>
                <w:lang w:eastAsia="zh-CN"/>
              </w:rPr>
            </w:pPr>
          </w:p>
        </w:tc>
        <w:tc>
          <w:tcPr>
            <w:tcW w:w="1242" w:type="dxa"/>
            <w:shd w:val="clear" w:color="auto" w:fill="auto"/>
            <w:vAlign w:val="center"/>
          </w:tcPr>
          <w:p w14:paraId="69EF6064" w14:textId="77777777" w:rsidR="00FD2E83" w:rsidRPr="00FD2E83" w:rsidRDefault="00FD2E83" w:rsidP="00FD2E83">
            <w:pPr>
              <w:spacing w:after="0" w:line="240" w:lineRule="auto"/>
              <w:jc w:val="center"/>
              <w:rPr>
                <w:rFonts w:eastAsia="Calibri" w:cstheme="minorHAnsi"/>
                <w:b/>
                <w:sz w:val="20"/>
                <w:szCs w:val="20"/>
                <w:lang w:eastAsia="zh-CN"/>
              </w:rPr>
            </w:pPr>
            <w:r w:rsidRPr="00FD2E83">
              <w:rPr>
                <w:rFonts w:eastAsia="Calibri" w:cstheme="minorHAnsi"/>
                <w:b/>
                <w:sz w:val="20"/>
                <w:szCs w:val="20"/>
                <w:lang w:eastAsia="zh-CN"/>
              </w:rPr>
              <w:t>x</w:t>
            </w:r>
          </w:p>
        </w:tc>
        <w:tc>
          <w:tcPr>
            <w:tcW w:w="1186" w:type="dxa"/>
            <w:shd w:val="clear" w:color="auto" w:fill="auto"/>
            <w:vAlign w:val="center"/>
          </w:tcPr>
          <w:p w14:paraId="1F51C6A7" w14:textId="77777777" w:rsidR="00FD2E83" w:rsidRPr="00FD2E83" w:rsidRDefault="00FD2E83" w:rsidP="00FD2E83">
            <w:pPr>
              <w:spacing w:after="0" w:line="240" w:lineRule="auto"/>
              <w:jc w:val="center"/>
              <w:rPr>
                <w:rFonts w:eastAsia="Calibri" w:cstheme="minorHAnsi"/>
                <w:b/>
                <w:sz w:val="20"/>
                <w:szCs w:val="20"/>
                <w:lang w:eastAsia="zh-CN"/>
              </w:rPr>
            </w:pPr>
          </w:p>
        </w:tc>
      </w:tr>
      <w:tr w:rsidR="00FD2E83" w:rsidRPr="00FD2E83" w14:paraId="1CD3FF05" w14:textId="77777777" w:rsidTr="00F52315">
        <w:trPr>
          <w:trHeight w:val="349"/>
          <w:jc w:val="center"/>
        </w:trPr>
        <w:tc>
          <w:tcPr>
            <w:tcW w:w="3971" w:type="dxa"/>
            <w:shd w:val="clear" w:color="auto" w:fill="auto"/>
            <w:vAlign w:val="center"/>
          </w:tcPr>
          <w:p w14:paraId="46125395" w14:textId="77777777" w:rsidR="00FD2E83" w:rsidRPr="00FD2E83" w:rsidRDefault="00FD2E83" w:rsidP="00FD2E83">
            <w:pPr>
              <w:spacing w:after="0" w:line="240" w:lineRule="auto"/>
              <w:rPr>
                <w:rFonts w:eastAsia="Calibri" w:cstheme="minorHAnsi"/>
                <w:b/>
                <w:sz w:val="20"/>
                <w:szCs w:val="20"/>
                <w:lang w:eastAsia="zh-CN"/>
              </w:rPr>
            </w:pPr>
            <w:r w:rsidRPr="00FD2E83">
              <w:rPr>
                <w:rFonts w:eastAsia="Calibri" w:cstheme="minorHAnsi"/>
                <w:sz w:val="20"/>
                <w:szCs w:val="20"/>
                <w:lang w:eastAsia="zh-CN"/>
              </w:rPr>
              <w:t>Stupanj uvježbanosti</w:t>
            </w:r>
          </w:p>
        </w:tc>
        <w:tc>
          <w:tcPr>
            <w:tcW w:w="1105" w:type="dxa"/>
            <w:shd w:val="clear" w:color="auto" w:fill="auto"/>
            <w:vAlign w:val="center"/>
          </w:tcPr>
          <w:p w14:paraId="481D4F0C" w14:textId="77777777" w:rsidR="00FD2E83" w:rsidRPr="00FD2E83" w:rsidRDefault="00FD2E83" w:rsidP="00FD2E83">
            <w:pPr>
              <w:spacing w:after="0" w:line="240" w:lineRule="auto"/>
              <w:jc w:val="center"/>
              <w:rPr>
                <w:rFonts w:eastAsia="Calibri" w:cstheme="minorHAnsi"/>
                <w:b/>
                <w:sz w:val="20"/>
                <w:szCs w:val="20"/>
                <w:lang w:eastAsia="zh-CN"/>
              </w:rPr>
            </w:pPr>
          </w:p>
        </w:tc>
        <w:tc>
          <w:tcPr>
            <w:tcW w:w="1242" w:type="dxa"/>
            <w:shd w:val="clear" w:color="auto" w:fill="auto"/>
            <w:vAlign w:val="center"/>
          </w:tcPr>
          <w:p w14:paraId="276E69FC" w14:textId="77777777" w:rsidR="00FD2E83" w:rsidRPr="00FD2E83" w:rsidRDefault="00FD2E83" w:rsidP="00FD2E83">
            <w:pPr>
              <w:spacing w:after="0" w:line="240" w:lineRule="auto"/>
              <w:jc w:val="center"/>
              <w:rPr>
                <w:rFonts w:eastAsia="Calibri" w:cstheme="minorHAnsi"/>
                <w:b/>
                <w:sz w:val="20"/>
                <w:szCs w:val="20"/>
                <w:lang w:eastAsia="zh-CN"/>
              </w:rPr>
            </w:pPr>
          </w:p>
        </w:tc>
        <w:tc>
          <w:tcPr>
            <w:tcW w:w="1242" w:type="dxa"/>
            <w:shd w:val="clear" w:color="auto" w:fill="auto"/>
            <w:vAlign w:val="center"/>
          </w:tcPr>
          <w:p w14:paraId="51E4AE3B" w14:textId="77777777" w:rsidR="00FD2E83" w:rsidRPr="00FD2E83" w:rsidRDefault="00FD2E83" w:rsidP="00FD2E83">
            <w:pPr>
              <w:spacing w:after="0" w:line="240" w:lineRule="auto"/>
              <w:jc w:val="center"/>
              <w:rPr>
                <w:rFonts w:eastAsia="Calibri" w:cstheme="minorHAnsi"/>
                <w:b/>
                <w:sz w:val="20"/>
                <w:szCs w:val="20"/>
                <w:lang w:eastAsia="zh-CN"/>
              </w:rPr>
            </w:pPr>
            <w:r w:rsidRPr="00FD2E83">
              <w:rPr>
                <w:rFonts w:eastAsia="Calibri" w:cstheme="minorHAnsi"/>
                <w:b/>
                <w:sz w:val="20"/>
                <w:szCs w:val="20"/>
                <w:lang w:eastAsia="zh-CN"/>
              </w:rPr>
              <w:t>x</w:t>
            </w:r>
          </w:p>
        </w:tc>
        <w:tc>
          <w:tcPr>
            <w:tcW w:w="1186" w:type="dxa"/>
            <w:shd w:val="clear" w:color="auto" w:fill="auto"/>
            <w:vAlign w:val="center"/>
          </w:tcPr>
          <w:p w14:paraId="4CFCE46D" w14:textId="77777777" w:rsidR="00FD2E83" w:rsidRPr="00FD2E83" w:rsidRDefault="00FD2E83" w:rsidP="00FD2E83">
            <w:pPr>
              <w:spacing w:after="0" w:line="240" w:lineRule="auto"/>
              <w:jc w:val="center"/>
              <w:rPr>
                <w:rFonts w:eastAsia="Calibri" w:cstheme="minorHAnsi"/>
                <w:b/>
                <w:sz w:val="20"/>
                <w:szCs w:val="20"/>
                <w:lang w:eastAsia="zh-CN"/>
              </w:rPr>
            </w:pPr>
          </w:p>
        </w:tc>
      </w:tr>
      <w:tr w:rsidR="00FD2E83" w:rsidRPr="00FD2E83" w14:paraId="6ABA1511" w14:textId="77777777" w:rsidTr="00F52315">
        <w:trPr>
          <w:trHeight w:val="357"/>
          <w:jc w:val="center"/>
        </w:trPr>
        <w:tc>
          <w:tcPr>
            <w:tcW w:w="3971" w:type="dxa"/>
            <w:shd w:val="clear" w:color="auto" w:fill="auto"/>
            <w:vAlign w:val="center"/>
          </w:tcPr>
          <w:p w14:paraId="0BEB18FE" w14:textId="77777777" w:rsidR="00FD2E83" w:rsidRPr="00FD2E83" w:rsidRDefault="00FD2E83" w:rsidP="00FD2E83">
            <w:pPr>
              <w:spacing w:after="0" w:line="240" w:lineRule="auto"/>
              <w:rPr>
                <w:rFonts w:eastAsia="Calibri" w:cstheme="minorHAnsi"/>
                <w:sz w:val="20"/>
                <w:szCs w:val="20"/>
                <w:u w:val="single"/>
                <w:lang w:eastAsia="zh-CN"/>
              </w:rPr>
            </w:pPr>
            <w:r w:rsidRPr="00FD2E83">
              <w:rPr>
                <w:rFonts w:eastAsia="Calibri" w:cstheme="minorHAnsi"/>
                <w:sz w:val="20"/>
                <w:szCs w:val="20"/>
                <w:lang w:eastAsia="zh-CN"/>
              </w:rPr>
              <w:t>Stupanj opremljenosti materijalnim sredstvima i opremom</w:t>
            </w:r>
          </w:p>
        </w:tc>
        <w:tc>
          <w:tcPr>
            <w:tcW w:w="1105" w:type="dxa"/>
            <w:shd w:val="clear" w:color="auto" w:fill="auto"/>
            <w:vAlign w:val="center"/>
          </w:tcPr>
          <w:p w14:paraId="552A8843" w14:textId="77777777" w:rsidR="00FD2E83" w:rsidRPr="00FD2E83" w:rsidRDefault="00FD2E83" w:rsidP="00FD2E83">
            <w:pPr>
              <w:spacing w:after="0" w:line="240" w:lineRule="auto"/>
              <w:jc w:val="center"/>
              <w:rPr>
                <w:rFonts w:eastAsia="Calibri" w:cstheme="minorHAnsi"/>
                <w:b/>
                <w:sz w:val="20"/>
                <w:szCs w:val="20"/>
                <w:lang w:eastAsia="zh-CN"/>
              </w:rPr>
            </w:pPr>
          </w:p>
        </w:tc>
        <w:tc>
          <w:tcPr>
            <w:tcW w:w="1242" w:type="dxa"/>
            <w:shd w:val="clear" w:color="auto" w:fill="auto"/>
            <w:vAlign w:val="center"/>
          </w:tcPr>
          <w:p w14:paraId="5BBA50D3" w14:textId="77777777" w:rsidR="00FD2E83" w:rsidRPr="00FD2E83" w:rsidRDefault="00FD2E83" w:rsidP="00FD2E83">
            <w:pPr>
              <w:spacing w:after="0" w:line="240" w:lineRule="auto"/>
              <w:jc w:val="center"/>
              <w:rPr>
                <w:rFonts w:eastAsia="Calibri" w:cstheme="minorHAnsi"/>
                <w:b/>
                <w:sz w:val="20"/>
                <w:szCs w:val="20"/>
                <w:lang w:eastAsia="zh-CN"/>
              </w:rPr>
            </w:pPr>
          </w:p>
        </w:tc>
        <w:tc>
          <w:tcPr>
            <w:tcW w:w="1242" w:type="dxa"/>
            <w:shd w:val="clear" w:color="auto" w:fill="auto"/>
            <w:vAlign w:val="center"/>
          </w:tcPr>
          <w:p w14:paraId="15BB8A5E" w14:textId="77777777" w:rsidR="00FD2E83" w:rsidRPr="00FD2E83" w:rsidRDefault="00FD2E83" w:rsidP="00FD2E83">
            <w:pPr>
              <w:spacing w:after="0" w:line="240" w:lineRule="auto"/>
              <w:jc w:val="center"/>
              <w:rPr>
                <w:rFonts w:eastAsia="Calibri" w:cstheme="minorHAnsi"/>
                <w:b/>
                <w:sz w:val="20"/>
                <w:szCs w:val="20"/>
                <w:lang w:eastAsia="zh-CN"/>
              </w:rPr>
            </w:pPr>
            <w:r w:rsidRPr="00FD2E83">
              <w:rPr>
                <w:rFonts w:eastAsia="Calibri" w:cstheme="minorHAnsi"/>
                <w:b/>
                <w:sz w:val="20"/>
                <w:szCs w:val="20"/>
                <w:lang w:eastAsia="zh-CN"/>
              </w:rPr>
              <w:t>x</w:t>
            </w:r>
          </w:p>
        </w:tc>
        <w:tc>
          <w:tcPr>
            <w:tcW w:w="1186" w:type="dxa"/>
            <w:shd w:val="clear" w:color="auto" w:fill="auto"/>
            <w:vAlign w:val="center"/>
          </w:tcPr>
          <w:p w14:paraId="56B7F836" w14:textId="77777777" w:rsidR="00FD2E83" w:rsidRPr="00FD2E83" w:rsidRDefault="00FD2E83" w:rsidP="00FD2E83">
            <w:pPr>
              <w:spacing w:after="0" w:line="240" w:lineRule="auto"/>
              <w:jc w:val="center"/>
              <w:rPr>
                <w:rFonts w:eastAsia="Calibri" w:cstheme="minorHAnsi"/>
                <w:b/>
                <w:sz w:val="20"/>
                <w:szCs w:val="20"/>
                <w:lang w:eastAsia="zh-CN"/>
              </w:rPr>
            </w:pPr>
          </w:p>
        </w:tc>
      </w:tr>
      <w:tr w:rsidR="00FD2E83" w:rsidRPr="00FD2E83" w14:paraId="6B065C9C" w14:textId="77777777" w:rsidTr="00F52315">
        <w:trPr>
          <w:trHeight w:val="357"/>
          <w:jc w:val="center"/>
        </w:trPr>
        <w:tc>
          <w:tcPr>
            <w:tcW w:w="3971" w:type="dxa"/>
            <w:shd w:val="clear" w:color="auto" w:fill="auto"/>
            <w:vAlign w:val="center"/>
          </w:tcPr>
          <w:p w14:paraId="7FC72B20" w14:textId="77777777" w:rsidR="00FD2E83" w:rsidRPr="00FD2E83" w:rsidRDefault="00FD2E83" w:rsidP="00FD2E83">
            <w:pPr>
              <w:spacing w:after="0" w:line="240" w:lineRule="auto"/>
              <w:rPr>
                <w:rFonts w:eastAsia="Calibri" w:cstheme="minorHAnsi"/>
                <w:sz w:val="20"/>
                <w:szCs w:val="20"/>
                <w:u w:val="single"/>
                <w:lang w:eastAsia="zh-CN"/>
              </w:rPr>
            </w:pPr>
            <w:r w:rsidRPr="00FD2E83">
              <w:rPr>
                <w:rFonts w:eastAsia="Calibri" w:cstheme="minorHAnsi"/>
                <w:sz w:val="20"/>
                <w:szCs w:val="20"/>
                <w:lang w:eastAsia="zh-CN"/>
              </w:rPr>
              <w:t>Vrijeme mobilizacijske spremnosti/operativne gotovosti</w:t>
            </w:r>
          </w:p>
        </w:tc>
        <w:tc>
          <w:tcPr>
            <w:tcW w:w="1105" w:type="dxa"/>
            <w:shd w:val="clear" w:color="auto" w:fill="auto"/>
            <w:vAlign w:val="center"/>
          </w:tcPr>
          <w:p w14:paraId="16CE77CB" w14:textId="77777777" w:rsidR="00FD2E83" w:rsidRPr="00FD2E83" w:rsidRDefault="00FD2E83" w:rsidP="00FD2E83">
            <w:pPr>
              <w:spacing w:after="0" w:line="240" w:lineRule="auto"/>
              <w:jc w:val="center"/>
              <w:rPr>
                <w:rFonts w:eastAsia="Calibri" w:cstheme="minorHAnsi"/>
                <w:b/>
                <w:sz w:val="20"/>
                <w:szCs w:val="20"/>
                <w:lang w:eastAsia="zh-CN"/>
              </w:rPr>
            </w:pPr>
          </w:p>
        </w:tc>
        <w:tc>
          <w:tcPr>
            <w:tcW w:w="1242" w:type="dxa"/>
            <w:shd w:val="clear" w:color="auto" w:fill="auto"/>
            <w:vAlign w:val="center"/>
          </w:tcPr>
          <w:p w14:paraId="09D66251" w14:textId="77777777" w:rsidR="00FD2E83" w:rsidRPr="00FD2E83" w:rsidRDefault="00FD2E83" w:rsidP="00FD2E83">
            <w:pPr>
              <w:spacing w:after="0" w:line="240" w:lineRule="auto"/>
              <w:jc w:val="center"/>
              <w:rPr>
                <w:rFonts w:eastAsia="Calibri" w:cstheme="minorHAnsi"/>
                <w:b/>
                <w:sz w:val="20"/>
                <w:szCs w:val="20"/>
                <w:lang w:eastAsia="zh-CN"/>
              </w:rPr>
            </w:pPr>
          </w:p>
        </w:tc>
        <w:tc>
          <w:tcPr>
            <w:tcW w:w="1242" w:type="dxa"/>
            <w:shd w:val="clear" w:color="auto" w:fill="auto"/>
            <w:vAlign w:val="center"/>
          </w:tcPr>
          <w:p w14:paraId="0086806A" w14:textId="77777777" w:rsidR="00FD2E83" w:rsidRPr="00FD2E83" w:rsidRDefault="00FD2E83" w:rsidP="00FD2E83">
            <w:pPr>
              <w:spacing w:after="0" w:line="240" w:lineRule="auto"/>
              <w:jc w:val="center"/>
              <w:rPr>
                <w:rFonts w:eastAsia="Calibri" w:cstheme="minorHAnsi"/>
                <w:b/>
                <w:sz w:val="20"/>
                <w:szCs w:val="20"/>
                <w:lang w:eastAsia="zh-CN"/>
              </w:rPr>
            </w:pPr>
            <w:r w:rsidRPr="00FD2E83">
              <w:rPr>
                <w:rFonts w:eastAsia="Calibri" w:cstheme="minorHAnsi"/>
                <w:b/>
                <w:sz w:val="20"/>
                <w:szCs w:val="20"/>
                <w:lang w:eastAsia="zh-CN"/>
              </w:rPr>
              <w:t>x</w:t>
            </w:r>
          </w:p>
        </w:tc>
        <w:tc>
          <w:tcPr>
            <w:tcW w:w="1186" w:type="dxa"/>
            <w:shd w:val="clear" w:color="auto" w:fill="auto"/>
            <w:vAlign w:val="center"/>
          </w:tcPr>
          <w:p w14:paraId="42F924D2" w14:textId="77777777" w:rsidR="00FD2E83" w:rsidRPr="00FD2E83" w:rsidRDefault="00FD2E83" w:rsidP="00FD2E83">
            <w:pPr>
              <w:spacing w:after="0" w:line="240" w:lineRule="auto"/>
              <w:jc w:val="center"/>
              <w:rPr>
                <w:rFonts w:eastAsia="Calibri" w:cstheme="minorHAnsi"/>
                <w:b/>
                <w:sz w:val="20"/>
                <w:szCs w:val="20"/>
                <w:lang w:eastAsia="zh-CN"/>
              </w:rPr>
            </w:pPr>
          </w:p>
        </w:tc>
      </w:tr>
      <w:tr w:rsidR="00FD2E83" w:rsidRPr="00FD2E83" w14:paraId="66B78A7B" w14:textId="77777777" w:rsidTr="00F52315">
        <w:trPr>
          <w:trHeight w:val="357"/>
          <w:jc w:val="center"/>
        </w:trPr>
        <w:tc>
          <w:tcPr>
            <w:tcW w:w="3971" w:type="dxa"/>
            <w:shd w:val="clear" w:color="auto" w:fill="auto"/>
            <w:vAlign w:val="center"/>
          </w:tcPr>
          <w:p w14:paraId="6E1BCD8C" w14:textId="77777777" w:rsidR="00FD2E83" w:rsidRPr="00FD2E83" w:rsidRDefault="00FD2E83" w:rsidP="00FD2E83">
            <w:pPr>
              <w:spacing w:after="0" w:line="240" w:lineRule="auto"/>
              <w:rPr>
                <w:rFonts w:eastAsia="Calibri" w:cstheme="minorHAnsi"/>
                <w:sz w:val="20"/>
                <w:szCs w:val="20"/>
                <w:u w:val="single"/>
                <w:lang w:eastAsia="zh-CN"/>
              </w:rPr>
            </w:pPr>
            <w:r w:rsidRPr="00FD2E83">
              <w:rPr>
                <w:rFonts w:eastAsia="Calibri" w:cstheme="minorHAnsi"/>
                <w:sz w:val="20"/>
                <w:szCs w:val="20"/>
                <w:lang w:eastAsia="zh-CN"/>
              </w:rPr>
              <w:t>Samodostatnost i logistička potpora</w:t>
            </w:r>
          </w:p>
        </w:tc>
        <w:tc>
          <w:tcPr>
            <w:tcW w:w="1105" w:type="dxa"/>
            <w:shd w:val="clear" w:color="auto" w:fill="auto"/>
            <w:vAlign w:val="center"/>
          </w:tcPr>
          <w:p w14:paraId="3BA95DE2" w14:textId="77777777" w:rsidR="00FD2E83" w:rsidRPr="00FD2E83" w:rsidRDefault="00FD2E83" w:rsidP="00FD2E83">
            <w:pPr>
              <w:spacing w:after="0" w:line="240" w:lineRule="auto"/>
              <w:jc w:val="center"/>
              <w:rPr>
                <w:rFonts w:eastAsia="Calibri" w:cstheme="minorHAnsi"/>
                <w:b/>
                <w:sz w:val="20"/>
                <w:szCs w:val="20"/>
                <w:lang w:eastAsia="zh-CN"/>
              </w:rPr>
            </w:pPr>
          </w:p>
        </w:tc>
        <w:tc>
          <w:tcPr>
            <w:tcW w:w="1242" w:type="dxa"/>
            <w:shd w:val="clear" w:color="auto" w:fill="auto"/>
            <w:vAlign w:val="center"/>
          </w:tcPr>
          <w:p w14:paraId="6B8381D6" w14:textId="77777777" w:rsidR="00FD2E83" w:rsidRPr="00FD2E83" w:rsidRDefault="00FD2E83" w:rsidP="00FD2E83">
            <w:pPr>
              <w:spacing w:after="0" w:line="240" w:lineRule="auto"/>
              <w:jc w:val="center"/>
              <w:rPr>
                <w:rFonts w:eastAsia="Calibri" w:cstheme="minorHAnsi"/>
                <w:b/>
                <w:sz w:val="20"/>
                <w:szCs w:val="20"/>
                <w:lang w:eastAsia="zh-CN"/>
              </w:rPr>
            </w:pPr>
            <w:r w:rsidRPr="00FD2E83">
              <w:rPr>
                <w:rFonts w:eastAsia="Calibri" w:cstheme="minorHAnsi"/>
                <w:b/>
                <w:sz w:val="20"/>
                <w:szCs w:val="20"/>
                <w:lang w:eastAsia="zh-CN"/>
              </w:rPr>
              <w:t>x</w:t>
            </w:r>
          </w:p>
        </w:tc>
        <w:tc>
          <w:tcPr>
            <w:tcW w:w="1242" w:type="dxa"/>
            <w:shd w:val="clear" w:color="auto" w:fill="auto"/>
            <w:vAlign w:val="center"/>
          </w:tcPr>
          <w:p w14:paraId="2F18EDAC" w14:textId="77777777" w:rsidR="00FD2E83" w:rsidRPr="00FD2E83" w:rsidRDefault="00FD2E83" w:rsidP="00FD2E83">
            <w:pPr>
              <w:spacing w:after="0" w:line="240" w:lineRule="auto"/>
              <w:jc w:val="center"/>
              <w:rPr>
                <w:rFonts w:eastAsia="Calibri" w:cstheme="minorHAnsi"/>
                <w:b/>
                <w:sz w:val="20"/>
                <w:szCs w:val="20"/>
                <w:lang w:eastAsia="zh-CN"/>
              </w:rPr>
            </w:pPr>
          </w:p>
        </w:tc>
        <w:tc>
          <w:tcPr>
            <w:tcW w:w="1186" w:type="dxa"/>
            <w:shd w:val="clear" w:color="auto" w:fill="auto"/>
            <w:vAlign w:val="center"/>
          </w:tcPr>
          <w:p w14:paraId="6A62ADEF" w14:textId="77777777" w:rsidR="00FD2E83" w:rsidRPr="00FD2E83" w:rsidRDefault="00FD2E83" w:rsidP="00FD2E83">
            <w:pPr>
              <w:spacing w:after="0" w:line="240" w:lineRule="auto"/>
              <w:jc w:val="center"/>
              <w:rPr>
                <w:rFonts w:eastAsia="Calibri" w:cstheme="minorHAnsi"/>
                <w:b/>
                <w:sz w:val="20"/>
                <w:szCs w:val="20"/>
                <w:lang w:eastAsia="zh-CN"/>
              </w:rPr>
            </w:pPr>
          </w:p>
        </w:tc>
      </w:tr>
      <w:tr w:rsidR="00FD2E83" w:rsidRPr="00FD2E83" w14:paraId="38FD1367" w14:textId="77777777" w:rsidTr="00F52315">
        <w:trPr>
          <w:trHeight w:val="367"/>
          <w:jc w:val="center"/>
        </w:trPr>
        <w:tc>
          <w:tcPr>
            <w:tcW w:w="8746" w:type="dxa"/>
            <w:gridSpan w:val="5"/>
            <w:shd w:val="clear" w:color="auto" w:fill="auto"/>
            <w:vAlign w:val="center"/>
          </w:tcPr>
          <w:p w14:paraId="2A4876AA" w14:textId="77777777" w:rsidR="00FD2E83" w:rsidRPr="00FD2E83" w:rsidRDefault="00FD2E83" w:rsidP="00FD2E83">
            <w:pPr>
              <w:spacing w:after="0" w:line="240" w:lineRule="auto"/>
              <w:jc w:val="both"/>
              <w:rPr>
                <w:rFonts w:eastAsia="Calibri" w:cstheme="minorHAnsi"/>
                <w:b/>
                <w:sz w:val="20"/>
                <w:szCs w:val="20"/>
                <w:lang w:eastAsia="zh-CN"/>
              </w:rPr>
            </w:pPr>
            <w:r w:rsidRPr="00FD2E83">
              <w:rPr>
                <w:rFonts w:eastAsia="Calibri" w:cstheme="minorHAnsi"/>
                <w:b/>
                <w:sz w:val="20"/>
                <w:szCs w:val="20"/>
                <w:lang w:eastAsia="zh-CN"/>
              </w:rPr>
              <w:t>OPERATIVNE SNAGE HRVATSKE GORSKE SLUŽBE ZA SPAŠAVANJE</w:t>
            </w:r>
          </w:p>
        </w:tc>
      </w:tr>
      <w:tr w:rsidR="00FD2E83" w:rsidRPr="00FD2E83" w14:paraId="63ABB204" w14:textId="77777777" w:rsidTr="00F52315">
        <w:trPr>
          <w:trHeight w:val="367"/>
          <w:jc w:val="center"/>
        </w:trPr>
        <w:tc>
          <w:tcPr>
            <w:tcW w:w="3971" w:type="dxa"/>
            <w:shd w:val="clear" w:color="auto" w:fill="auto"/>
            <w:vAlign w:val="center"/>
          </w:tcPr>
          <w:p w14:paraId="5FDE205F" w14:textId="77777777" w:rsidR="00FD2E83" w:rsidRPr="00FD2E83" w:rsidRDefault="00FD2E83" w:rsidP="00FD2E83">
            <w:pPr>
              <w:spacing w:after="0" w:line="240" w:lineRule="auto"/>
              <w:rPr>
                <w:rFonts w:eastAsia="Calibri" w:cstheme="minorHAnsi"/>
                <w:sz w:val="20"/>
                <w:szCs w:val="20"/>
                <w:lang w:eastAsia="zh-CN"/>
              </w:rPr>
            </w:pPr>
            <w:r w:rsidRPr="00FD2E83">
              <w:rPr>
                <w:rFonts w:eastAsia="Calibri" w:cstheme="minorHAnsi"/>
                <w:sz w:val="20"/>
                <w:szCs w:val="20"/>
                <w:lang w:eastAsia="zh-CN"/>
              </w:rPr>
              <w:t>Stupanj popunjenosti ljudstvom</w:t>
            </w:r>
          </w:p>
        </w:tc>
        <w:tc>
          <w:tcPr>
            <w:tcW w:w="1105" w:type="dxa"/>
            <w:shd w:val="clear" w:color="auto" w:fill="auto"/>
            <w:vAlign w:val="center"/>
          </w:tcPr>
          <w:p w14:paraId="678CC110" w14:textId="77777777" w:rsidR="00FD2E83" w:rsidRPr="00FD2E83" w:rsidRDefault="00FD2E83" w:rsidP="00FD2E83">
            <w:pPr>
              <w:spacing w:after="0" w:line="240" w:lineRule="auto"/>
              <w:jc w:val="center"/>
              <w:rPr>
                <w:rFonts w:eastAsia="Calibri" w:cstheme="minorHAnsi"/>
                <w:b/>
                <w:sz w:val="20"/>
                <w:szCs w:val="20"/>
                <w:lang w:eastAsia="zh-CN"/>
              </w:rPr>
            </w:pPr>
          </w:p>
        </w:tc>
        <w:tc>
          <w:tcPr>
            <w:tcW w:w="1242" w:type="dxa"/>
            <w:shd w:val="clear" w:color="auto" w:fill="auto"/>
            <w:vAlign w:val="center"/>
          </w:tcPr>
          <w:p w14:paraId="1DD779E0" w14:textId="77777777" w:rsidR="00FD2E83" w:rsidRPr="00FD2E83" w:rsidRDefault="00FD2E83" w:rsidP="00FD2E83">
            <w:pPr>
              <w:spacing w:after="0" w:line="240" w:lineRule="auto"/>
              <w:jc w:val="center"/>
              <w:rPr>
                <w:rFonts w:eastAsia="Calibri" w:cstheme="minorHAnsi"/>
                <w:b/>
                <w:sz w:val="20"/>
                <w:szCs w:val="20"/>
                <w:lang w:eastAsia="zh-CN"/>
              </w:rPr>
            </w:pPr>
          </w:p>
        </w:tc>
        <w:tc>
          <w:tcPr>
            <w:tcW w:w="1242" w:type="dxa"/>
            <w:shd w:val="clear" w:color="auto" w:fill="auto"/>
            <w:vAlign w:val="center"/>
          </w:tcPr>
          <w:p w14:paraId="6E6B51E6" w14:textId="77777777" w:rsidR="00FD2E83" w:rsidRPr="00FD2E83" w:rsidRDefault="00FD2E83" w:rsidP="00FD2E83">
            <w:pPr>
              <w:spacing w:after="0" w:line="240" w:lineRule="auto"/>
              <w:jc w:val="center"/>
              <w:rPr>
                <w:rFonts w:eastAsia="Calibri" w:cstheme="minorHAnsi"/>
                <w:b/>
                <w:sz w:val="20"/>
                <w:szCs w:val="20"/>
                <w:lang w:eastAsia="zh-CN"/>
              </w:rPr>
            </w:pPr>
            <w:r w:rsidRPr="00FD2E83">
              <w:rPr>
                <w:rFonts w:eastAsia="Calibri" w:cstheme="minorHAnsi"/>
                <w:b/>
                <w:sz w:val="20"/>
                <w:szCs w:val="20"/>
                <w:lang w:eastAsia="zh-CN"/>
              </w:rPr>
              <w:t>x</w:t>
            </w:r>
          </w:p>
        </w:tc>
        <w:tc>
          <w:tcPr>
            <w:tcW w:w="1186" w:type="dxa"/>
            <w:shd w:val="clear" w:color="auto" w:fill="auto"/>
            <w:vAlign w:val="center"/>
          </w:tcPr>
          <w:p w14:paraId="2631E85B" w14:textId="77777777" w:rsidR="00FD2E83" w:rsidRPr="00FD2E83" w:rsidRDefault="00FD2E83" w:rsidP="00FD2E83">
            <w:pPr>
              <w:spacing w:after="0" w:line="240" w:lineRule="auto"/>
              <w:jc w:val="center"/>
              <w:rPr>
                <w:rFonts w:eastAsia="Calibri" w:cstheme="minorHAnsi"/>
                <w:b/>
                <w:sz w:val="20"/>
                <w:szCs w:val="20"/>
                <w:lang w:eastAsia="zh-CN"/>
              </w:rPr>
            </w:pPr>
          </w:p>
        </w:tc>
      </w:tr>
      <w:tr w:rsidR="00FD2E83" w:rsidRPr="00FD2E83" w14:paraId="62A4FBC8" w14:textId="77777777" w:rsidTr="00F52315">
        <w:trPr>
          <w:trHeight w:val="367"/>
          <w:jc w:val="center"/>
        </w:trPr>
        <w:tc>
          <w:tcPr>
            <w:tcW w:w="3971" w:type="dxa"/>
            <w:shd w:val="clear" w:color="auto" w:fill="auto"/>
            <w:vAlign w:val="center"/>
          </w:tcPr>
          <w:p w14:paraId="4CD91DD1" w14:textId="77777777" w:rsidR="00FD2E83" w:rsidRPr="00FD2E83" w:rsidRDefault="00FD2E83" w:rsidP="00FD2E83">
            <w:pPr>
              <w:spacing w:after="0" w:line="240" w:lineRule="auto"/>
              <w:rPr>
                <w:rFonts w:eastAsia="Calibri" w:cstheme="minorHAnsi"/>
                <w:sz w:val="20"/>
                <w:szCs w:val="20"/>
                <w:lang w:eastAsia="zh-CN"/>
              </w:rPr>
            </w:pPr>
            <w:r w:rsidRPr="00FD2E83">
              <w:rPr>
                <w:rFonts w:eastAsia="Calibri" w:cstheme="minorHAnsi"/>
                <w:sz w:val="20"/>
                <w:szCs w:val="20"/>
                <w:lang w:eastAsia="zh-CN"/>
              </w:rPr>
              <w:t>Stupanj spremnosti zapovjednog osoblja</w:t>
            </w:r>
          </w:p>
        </w:tc>
        <w:tc>
          <w:tcPr>
            <w:tcW w:w="1105" w:type="dxa"/>
            <w:shd w:val="clear" w:color="auto" w:fill="auto"/>
            <w:vAlign w:val="center"/>
          </w:tcPr>
          <w:p w14:paraId="4059B703" w14:textId="77777777" w:rsidR="00FD2E83" w:rsidRPr="00FD2E83" w:rsidRDefault="00FD2E83" w:rsidP="00FD2E83">
            <w:pPr>
              <w:spacing w:after="0" w:line="240" w:lineRule="auto"/>
              <w:jc w:val="center"/>
              <w:rPr>
                <w:rFonts w:eastAsia="Calibri" w:cstheme="minorHAnsi"/>
                <w:b/>
                <w:sz w:val="20"/>
                <w:szCs w:val="20"/>
                <w:lang w:eastAsia="zh-CN"/>
              </w:rPr>
            </w:pPr>
          </w:p>
        </w:tc>
        <w:tc>
          <w:tcPr>
            <w:tcW w:w="1242" w:type="dxa"/>
            <w:shd w:val="clear" w:color="auto" w:fill="auto"/>
            <w:vAlign w:val="center"/>
          </w:tcPr>
          <w:p w14:paraId="4CCED0FF" w14:textId="77777777" w:rsidR="00FD2E83" w:rsidRPr="00FD2E83" w:rsidRDefault="00FD2E83" w:rsidP="00FD2E83">
            <w:pPr>
              <w:spacing w:after="0" w:line="240" w:lineRule="auto"/>
              <w:jc w:val="center"/>
              <w:rPr>
                <w:rFonts w:eastAsia="Calibri" w:cstheme="minorHAnsi"/>
                <w:b/>
                <w:sz w:val="20"/>
                <w:szCs w:val="20"/>
                <w:lang w:eastAsia="zh-CN"/>
              </w:rPr>
            </w:pPr>
          </w:p>
        </w:tc>
        <w:tc>
          <w:tcPr>
            <w:tcW w:w="1242" w:type="dxa"/>
            <w:shd w:val="clear" w:color="auto" w:fill="auto"/>
            <w:vAlign w:val="center"/>
          </w:tcPr>
          <w:p w14:paraId="3534977C" w14:textId="77777777" w:rsidR="00FD2E83" w:rsidRPr="00FD2E83" w:rsidRDefault="00FD2E83" w:rsidP="00FD2E83">
            <w:pPr>
              <w:spacing w:after="0" w:line="240" w:lineRule="auto"/>
              <w:jc w:val="center"/>
              <w:rPr>
                <w:rFonts w:eastAsia="Calibri" w:cstheme="minorHAnsi"/>
                <w:b/>
                <w:sz w:val="20"/>
                <w:szCs w:val="20"/>
                <w:lang w:eastAsia="zh-CN"/>
              </w:rPr>
            </w:pPr>
            <w:r w:rsidRPr="00FD2E83">
              <w:rPr>
                <w:rFonts w:eastAsia="Calibri" w:cstheme="minorHAnsi"/>
                <w:b/>
                <w:sz w:val="20"/>
                <w:szCs w:val="20"/>
                <w:lang w:eastAsia="zh-CN"/>
              </w:rPr>
              <w:t>x</w:t>
            </w:r>
          </w:p>
        </w:tc>
        <w:tc>
          <w:tcPr>
            <w:tcW w:w="1186" w:type="dxa"/>
            <w:shd w:val="clear" w:color="auto" w:fill="auto"/>
            <w:vAlign w:val="center"/>
          </w:tcPr>
          <w:p w14:paraId="3DA44983" w14:textId="77777777" w:rsidR="00FD2E83" w:rsidRPr="00FD2E83" w:rsidRDefault="00FD2E83" w:rsidP="00FD2E83">
            <w:pPr>
              <w:spacing w:after="0" w:line="240" w:lineRule="auto"/>
              <w:jc w:val="center"/>
              <w:rPr>
                <w:rFonts w:eastAsia="Calibri" w:cstheme="minorHAnsi"/>
                <w:b/>
                <w:sz w:val="20"/>
                <w:szCs w:val="20"/>
                <w:lang w:eastAsia="zh-CN"/>
              </w:rPr>
            </w:pPr>
          </w:p>
        </w:tc>
      </w:tr>
      <w:tr w:rsidR="00FD2E83" w:rsidRPr="00FD2E83" w14:paraId="73B5399D" w14:textId="77777777" w:rsidTr="00F52315">
        <w:trPr>
          <w:trHeight w:val="367"/>
          <w:jc w:val="center"/>
        </w:trPr>
        <w:tc>
          <w:tcPr>
            <w:tcW w:w="3971" w:type="dxa"/>
            <w:shd w:val="clear" w:color="auto" w:fill="auto"/>
            <w:vAlign w:val="center"/>
          </w:tcPr>
          <w:p w14:paraId="6E5C15A6" w14:textId="77777777" w:rsidR="00FD2E83" w:rsidRPr="00FD2E83" w:rsidRDefault="00FD2E83" w:rsidP="00FD2E83">
            <w:pPr>
              <w:spacing w:after="0" w:line="240" w:lineRule="auto"/>
              <w:rPr>
                <w:rFonts w:eastAsia="Calibri" w:cstheme="minorHAnsi"/>
                <w:sz w:val="20"/>
                <w:szCs w:val="20"/>
                <w:lang w:eastAsia="zh-CN"/>
              </w:rPr>
            </w:pPr>
            <w:r w:rsidRPr="00FD2E83">
              <w:rPr>
                <w:rFonts w:eastAsia="Calibri" w:cstheme="minorHAnsi"/>
                <w:sz w:val="20"/>
                <w:szCs w:val="20"/>
                <w:lang w:eastAsia="zh-CN"/>
              </w:rPr>
              <w:t>Stupanj osposobljenosti ljudstva i zapovjednog osoblja</w:t>
            </w:r>
          </w:p>
        </w:tc>
        <w:tc>
          <w:tcPr>
            <w:tcW w:w="1105" w:type="dxa"/>
            <w:shd w:val="clear" w:color="auto" w:fill="auto"/>
            <w:vAlign w:val="center"/>
          </w:tcPr>
          <w:p w14:paraId="5DB77405" w14:textId="77777777" w:rsidR="00FD2E83" w:rsidRPr="00FD2E83" w:rsidRDefault="00FD2E83" w:rsidP="00FD2E83">
            <w:pPr>
              <w:spacing w:after="0" w:line="240" w:lineRule="auto"/>
              <w:jc w:val="center"/>
              <w:rPr>
                <w:rFonts w:eastAsia="Calibri" w:cstheme="minorHAnsi"/>
                <w:b/>
                <w:sz w:val="20"/>
                <w:szCs w:val="20"/>
                <w:lang w:eastAsia="zh-CN"/>
              </w:rPr>
            </w:pPr>
          </w:p>
        </w:tc>
        <w:tc>
          <w:tcPr>
            <w:tcW w:w="1242" w:type="dxa"/>
            <w:shd w:val="clear" w:color="auto" w:fill="auto"/>
            <w:vAlign w:val="center"/>
          </w:tcPr>
          <w:p w14:paraId="61EAC140" w14:textId="77777777" w:rsidR="00FD2E83" w:rsidRPr="00FD2E83" w:rsidRDefault="00FD2E83" w:rsidP="00FD2E83">
            <w:pPr>
              <w:spacing w:after="0" w:line="240" w:lineRule="auto"/>
              <w:jc w:val="center"/>
              <w:rPr>
                <w:rFonts w:eastAsia="Calibri" w:cstheme="minorHAnsi"/>
                <w:b/>
                <w:sz w:val="20"/>
                <w:szCs w:val="20"/>
                <w:lang w:eastAsia="zh-CN"/>
              </w:rPr>
            </w:pPr>
          </w:p>
        </w:tc>
        <w:tc>
          <w:tcPr>
            <w:tcW w:w="1242" w:type="dxa"/>
            <w:shd w:val="clear" w:color="auto" w:fill="auto"/>
            <w:vAlign w:val="center"/>
          </w:tcPr>
          <w:p w14:paraId="0604A180" w14:textId="77777777" w:rsidR="00FD2E83" w:rsidRPr="00FD2E83" w:rsidRDefault="00FD2E83" w:rsidP="00FD2E83">
            <w:pPr>
              <w:spacing w:after="0" w:line="240" w:lineRule="auto"/>
              <w:jc w:val="center"/>
              <w:rPr>
                <w:rFonts w:eastAsia="Calibri" w:cstheme="minorHAnsi"/>
                <w:b/>
                <w:sz w:val="20"/>
                <w:szCs w:val="20"/>
                <w:lang w:eastAsia="zh-CN"/>
              </w:rPr>
            </w:pPr>
            <w:r w:rsidRPr="00FD2E83">
              <w:rPr>
                <w:rFonts w:eastAsia="Calibri" w:cstheme="minorHAnsi"/>
                <w:b/>
                <w:sz w:val="20"/>
                <w:szCs w:val="20"/>
                <w:lang w:eastAsia="zh-CN"/>
              </w:rPr>
              <w:t>x</w:t>
            </w:r>
          </w:p>
        </w:tc>
        <w:tc>
          <w:tcPr>
            <w:tcW w:w="1186" w:type="dxa"/>
            <w:shd w:val="clear" w:color="auto" w:fill="auto"/>
            <w:vAlign w:val="center"/>
          </w:tcPr>
          <w:p w14:paraId="7AB45887" w14:textId="77777777" w:rsidR="00FD2E83" w:rsidRPr="00FD2E83" w:rsidRDefault="00FD2E83" w:rsidP="00FD2E83">
            <w:pPr>
              <w:spacing w:after="0" w:line="240" w:lineRule="auto"/>
              <w:jc w:val="center"/>
              <w:rPr>
                <w:rFonts w:eastAsia="Calibri" w:cstheme="minorHAnsi"/>
                <w:b/>
                <w:sz w:val="20"/>
                <w:szCs w:val="20"/>
                <w:lang w:eastAsia="zh-CN"/>
              </w:rPr>
            </w:pPr>
          </w:p>
        </w:tc>
      </w:tr>
      <w:tr w:rsidR="00FD2E83" w:rsidRPr="00FD2E83" w14:paraId="6A6ABDC4" w14:textId="77777777" w:rsidTr="00F52315">
        <w:trPr>
          <w:trHeight w:val="367"/>
          <w:jc w:val="center"/>
        </w:trPr>
        <w:tc>
          <w:tcPr>
            <w:tcW w:w="3971" w:type="dxa"/>
            <w:shd w:val="clear" w:color="auto" w:fill="auto"/>
            <w:vAlign w:val="center"/>
          </w:tcPr>
          <w:p w14:paraId="0A701E92" w14:textId="77777777" w:rsidR="00FD2E83" w:rsidRPr="00FD2E83" w:rsidRDefault="00FD2E83" w:rsidP="00FD2E83">
            <w:pPr>
              <w:spacing w:after="0" w:line="240" w:lineRule="auto"/>
              <w:rPr>
                <w:rFonts w:eastAsia="Calibri" w:cstheme="minorHAnsi"/>
                <w:sz w:val="20"/>
                <w:szCs w:val="20"/>
                <w:lang w:eastAsia="zh-CN"/>
              </w:rPr>
            </w:pPr>
            <w:r w:rsidRPr="00FD2E83">
              <w:rPr>
                <w:rFonts w:eastAsia="Calibri" w:cstheme="minorHAnsi"/>
                <w:sz w:val="20"/>
                <w:szCs w:val="20"/>
                <w:lang w:eastAsia="zh-CN"/>
              </w:rPr>
              <w:t>Stupanj uvježbanosti</w:t>
            </w:r>
          </w:p>
        </w:tc>
        <w:tc>
          <w:tcPr>
            <w:tcW w:w="1105" w:type="dxa"/>
            <w:shd w:val="clear" w:color="auto" w:fill="auto"/>
            <w:vAlign w:val="center"/>
          </w:tcPr>
          <w:p w14:paraId="0A517520" w14:textId="77777777" w:rsidR="00FD2E83" w:rsidRPr="00FD2E83" w:rsidRDefault="00FD2E83" w:rsidP="00FD2E83">
            <w:pPr>
              <w:spacing w:after="0" w:line="240" w:lineRule="auto"/>
              <w:jc w:val="center"/>
              <w:rPr>
                <w:rFonts w:eastAsia="Calibri" w:cstheme="minorHAnsi"/>
                <w:b/>
                <w:sz w:val="20"/>
                <w:szCs w:val="20"/>
                <w:lang w:eastAsia="zh-CN"/>
              </w:rPr>
            </w:pPr>
          </w:p>
        </w:tc>
        <w:tc>
          <w:tcPr>
            <w:tcW w:w="1242" w:type="dxa"/>
            <w:shd w:val="clear" w:color="auto" w:fill="auto"/>
            <w:vAlign w:val="center"/>
          </w:tcPr>
          <w:p w14:paraId="7206F4EF" w14:textId="77777777" w:rsidR="00FD2E83" w:rsidRPr="00FD2E83" w:rsidRDefault="00FD2E83" w:rsidP="00FD2E83">
            <w:pPr>
              <w:spacing w:after="0" w:line="240" w:lineRule="auto"/>
              <w:jc w:val="center"/>
              <w:rPr>
                <w:rFonts w:eastAsia="Calibri" w:cstheme="minorHAnsi"/>
                <w:b/>
                <w:sz w:val="20"/>
                <w:szCs w:val="20"/>
                <w:lang w:eastAsia="zh-CN"/>
              </w:rPr>
            </w:pPr>
          </w:p>
        </w:tc>
        <w:tc>
          <w:tcPr>
            <w:tcW w:w="1242" w:type="dxa"/>
            <w:shd w:val="clear" w:color="auto" w:fill="auto"/>
            <w:vAlign w:val="center"/>
          </w:tcPr>
          <w:p w14:paraId="0FEF6A64" w14:textId="77777777" w:rsidR="00FD2E83" w:rsidRPr="00FD2E83" w:rsidRDefault="00FD2E83" w:rsidP="00FD2E83">
            <w:pPr>
              <w:spacing w:after="0" w:line="240" w:lineRule="auto"/>
              <w:jc w:val="center"/>
              <w:rPr>
                <w:rFonts w:eastAsia="Calibri" w:cstheme="minorHAnsi"/>
                <w:b/>
                <w:sz w:val="20"/>
                <w:szCs w:val="20"/>
                <w:lang w:eastAsia="zh-CN"/>
              </w:rPr>
            </w:pPr>
            <w:r w:rsidRPr="00FD2E83">
              <w:rPr>
                <w:rFonts w:eastAsia="Calibri" w:cstheme="minorHAnsi"/>
                <w:b/>
                <w:sz w:val="20"/>
                <w:szCs w:val="20"/>
                <w:lang w:eastAsia="zh-CN"/>
              </w:rPr>
              <w:t>x</w:t>
            </w:r>
          </w:p>
        </w:tc>
        <w:tc>
          <w:tcPr>
            <w:tcW w:w="1186" w:type="dxa"/>
            <w:shd w:val="clear" w:color="auto" w:fill="auto"/>
            <w:vAlign w:val="center"/>
          </w:tcPr>
          <w:p w14:paraId="6ED131A7" w14:textId="77777777" w:rsidR="00FD2E83" w:rsidRPr="00FD2E83" w:rsidRDefault="00FD2E83" w:rsidP="00FD2E83">
            <w:pPr>
              <w:spacing w:after="0" w:line="240" w:lineRule="auto"/>
              <w:jc w:val="center"/>
              <w:rPr>
                <w:rFonts w:eastAsia="Calibri" w:cstheme="minorHAnsi"/>
                <w:b/>
                <w:sz w:val="20"/>
                <w:szCs w:val="20"/>
                <w:lang w:eastAsia="zh-CN"/>
              </w:rPr>
            </w:pPr>
          </w:p>
        </w:tc>
      </w:tr>
      <w:tr w:rsidR="00FD2E83" w:rsidRPr="00FD2E83" w14:paraId="4E587B75" w14:textId="77777777" w:rsidTr="00F52315">
        <w:trPr>
          <w:trHeight w:val="352"/>
          <w:jc w:val="center"/>
        </w:trPr>
        <w:tc>
          <w:tcPr>
            <w:tcW w:w="3971" w:type="dxa"/>
            <w:shd w:val="clear" w:color="auto" w:fill="auto"/>
            <w:vAlign w:val="center"/>
          </w:tcPr>
          <w:p w14:paraId="1BFEE9D6" w14:textId="77777777" w:rsidR="00FD2E83" w:rsidRPr="00FD2E83" w:rsidRDefault="00FD2E83" w:rsidP="00FD2E83">
            <w:pPr>
              <w:spacing w:after="0" w:line="240" w:lineRule="auto"/>
              <w:rPr>
                <w:rFonts w:eastAsia="Calibri" w:cstheme="minorHAnsi"/>
                <w:sz w:val="20"/>
                <w:szCs w:val="20"/>
                <w:lang w:eastAsia="zh-CN"/>
              </w:rPr>
            </w:pPr>
            <w:r w:rsidRPr="00FD2E83">
              <w:rPr>
                <w:rFonts w:eastAsia="Calibri" w:cstheme="minorHAnsi"/>
                <w:sz w:val="20"/>
                <w:szCs w:val="20"/>
                <w:lang w:eastAsia="zh-CN"/>
              </w:rPr>
              <w:t>Stupanj opremljenosti materijalnim sredstvima i opremom</w:t>
            </w:r>
          </w:p>
        </w:tc>
        <w:tc>
          <w:tcPr>
            <w:tcW w:w="1105" w:type="dxa"/>
            <w:shd w:val="clear" w:color="auto" w:fill="auto"/>
            <w:vAlign w:val="center"/>
          </w:tcPr>
          <w:p w14:paraId="1D5D8438" w14:textId="77777777" w:rsidR="00FD2E83" w:rsidRPr="00FD2E83" w:rsidRDefault="00FD2E83" w:rsidP="00FD2E83">
            <w:pPr>
              <w:spacing w:after="0" w:line="240" w:lineRule="auto"/>
              <w:jc w:val="center"/>
              <w:rPr>
                <w:rFonts w:eastAsia="Calibri" w:cstheme="minorHAnsi"/>
                <w:b/>
                <w:sz w:val="20"/>
                <w:szCs w:val="20"/>
                <w:lang w:eastAsia="zh-CN"/>
              </w:rPr>
            </w:pPr>
          </w:p>
        </w:tc>
        <w:tc>
          <w:tcPr>
            <w:tcW w:w="1242" w:type="dxa"/>
            <w:shd w:val="clear" w:color="auto" w:fill="auto"/>
            <w:vAlign w:val="center"/>
          </w:tcPr>
          <w:p w14:paraId="27A62B24" w14:textId="77777777" w:rsidR="00FD2E83" w:rsidRPr="00FD2E83" w:rsidRDefault="00FD2E83" w:rsidP="00FD2E83">
            <w:pPr>
              <w:spacing w:after="0" w:line="240" w:lineRule="auto"/>
              <w:jc w:val="center"/>
              <w:rPr>
                <w:rFonts w:eastAsia="Calibri" w:cstheme="minorHAnsi"/>
                <w:b/>
                <w:sz w:val="20"/>
                <w:szCs w:val="20"/>
                <w:lang w:eastAsia="zh-CN"/>
              </w:rPr>
            </w:pPr>
          </w:p>
        </w:tc>
        <w:tc>
          <w:tcPr>
            <w:tcW w:w="1242" w:type="dxa"/>
            <w:shd w:val="clear" w:color="auto" w:fill="auto"/>
            <w:vAlign w:val="center"/>
          </w:tcPr>
          <w:p w14:paraId="2CD1D2E7" w14:textId="77777777" w:rsidR="00FD2E83" w:rsidRPr="00FD2E83" w:rsidRDefault="00FD2E83" w:rsidP="00FD2E83">
            <w:pPr>
              <w:spacing w:after="0" w:line="240" w:lineRule="auto"/>
              <w:jc w:val="center"/>
              <w:rPr>
                <w:rFonts w:eastAsia="Calibri" w:cstheme="minorHAnsi"/>
                <w:b/>
                <w:sz w:val="20"/>
                <w:szCs w:val="20"/>
                <w:lang w:eastAsia="zh-CN"/>
              </w:rPr>
            </w:pPr>
            <w:r w:rsidRPr="00FD2E83">
              <w:rPr>
                <w:rFonts w:eastAsia="Calibri" w:cstheme="minorHAnsi"/>
                <w:b/>
                <w:sz w:val="20"/>
                <w:szCs w:val="20"/>
                <w:lang w:eastAsia="zh-CN"/>
              </w:rPr>
              <w:t>x</w:t>
            </w:r>
          </w:p>
        </w:tc>
        <w:tc>
          <w:tcPr>
            <w:tcW w:w="1186" w:type="dxa"/>
            <w:shd w:val="clear" w:color="auto" w:fill="auto"/>
            <w:vAlign w:val="center"/>
          </w:tcPr>
          <w:p w14:paraId="0894C50F" w14:textId="77777777" w:rsidR="00FD2E83" w:rsidRPr="00FD2E83" w:rsidRDefault="00FD2E83" w:rsidP="00FD2E83">
            <w:pPr>
              <w:spacing w:after="0" w:line="240" w:lineRule="auto"/>
              <w:jc w:val="center"/>
              <w:rPr>
                <w:rFonts w:eastAsia="Calibri" w:cstheme="minorHAnsi"/>
                <w:b/>
                <w:sz w:val="20"/>
                <w:szCs w:val="20"/>
                <w:lang w:eastAsia="zh-CN"/>
              </w:rPr>
            </w:pPr>
          </w:p>
        </w:tc>
      </w:tr>
      <w:tr w:rsidR="00FD2E83" w:rsidRPr="00FD2E83" w14:paraId="4FA0A903" w14:textId="77777777" w:rsidTr="00F52315">
        <w:trPr>
          <w:trHeight w:val="352"/>
          <w:jc w:val="center"/>
        </w:trPr>
        <w:tc>
          <w:tcPr>
            <w:tcW w:w="3971" w:type="dxa"/>
            <w:shd w:val="clear" w:color="auto" w:fill="auto"/>
            <w:vAlign w:val="center"/>
          </w:tcPr>
          <w:p w14:paraId="33851B62" w14:textId="77777777" w:rsidR="00FD2E83" w:rsidRPr="00FD2E83" w:rsidRDefault="00FD2E83" w:rsidP="00FD2E83">
            <w:pPr>
              <w:spacing w:after="0" w:line="240" w:lineRule="auto"/>
              <w:rPr>
                <w:rFonts w:eastAsia="Calibri" w:cstheme="minorHAnsi"/>
                <w:sz w:val="20"/>
                <w:szCs w:val="20"/>
                <w:lang w:eastAsia="zh-CN"/>
              </w:rPr>
            </w:pPr>
            <w:r w:rsidRPr="00FD2E83">
              <w:rPr>
                <w:rFonts w:eastAsia="Calibri" w:cstheme="minorHAnsi"/>
                <w:sz w:val="20"/>
                <w:szCs w:val="20"/>
                <w:lang w:eastAsia="zh-CN"/>
              </w:rPr>
              <w:t>Vrijeme mobilizacijske spremnosti/operativne gotovosti</w:t>
            </w:r>
          </w:p>
        </w:tc>
        <w:tc>
          <w:tcPr>
            <w:tcW w:w="1105" w:type="dxa"/>
            <w:shd w:val="clear" w:color="auto" w:fill="auto"/>
            <w:vAlign w:val="center"/>
          </w:tcPr>
          <w:p w14:paraId="14785D50" w14:textId="77777777" w:rsidR="00FD2E83" w:rsidRPr="00FD2E83" w:rsidRDefault="00FD2E83" w:rsidP="00FD2E83">
            <w:pPr>
              <w:spacing w:after="0" w:line="240" w:lineRule="auto"/>
              <w:jc w:val="center"/>
              <w:rPr>
                <w:rFonts w:eastAsia="Calibri" w:cstheme="minorHAnsi"/>
                <w:b/>
                <w:sz w:val="20"/>
                <w:szCs w:val="20"/>
                <w:lang w:eastAsia="zh-CN"/>
              </w:rPr>
            </w:pPr>
          </w:p>
        </w:tc>
        <w:tc>
          <w:tcPr>
            <w:tcW w:w="1242" w:type="dxa"/>
            <w:shd w:val="clear" w:color="auto" w:fill="auto"/>
            <w:vAlign w:val="center"/>
          </w:tcPr>
          <w:p w14:paraId="68A09050" w14:textId="77777777" w:rsidR="00FD2E83" w:rsidRPr="00FD2E83" w:rsidRDefault="00FD2E83" w:rsidP="00FD2E83">
            <w:pPr>
              <w:spacing w:after="0" w:line="240" w:lineRule="auto"/>
              <w:jc w:val="center"/>
              <w:rPr>
                <w:rFonts w:eastAsia="Calibri" w:cstheme="minorHAnsi"/>
                <w:b/>
                <w:sz w:val="20"/>
                <w:szCs w:val="20"/>
                <w:lang w:eastAsia="zh-CN"/>
              </w:rPr>
            </w:pPr>
          </w:p>
        </w:tc>
        <w:tc>
          <w:tcPr>
            <w:tcW w:w="1242" w:type="dxa"/>
            <w:shd w:val="clear" w:color="auto" w:fill="auto"/>
            <w:vAlign w:val="center"/>
          </w:tcPr>
          <w:p w14:paraId="72CD4D7D" w14:textId="77777777" w:rsidR="00FD2E83" w:rsidRPr="00FD2E83" w:rsidRDefault="00FD2E83" w:rsidP="00FD2E83">
            <w:pPr>
              <w:spacing w:after="0" w:line="240" w:lineRule="auto"/>
              <w:jc w:val="center"/>
              <w:rPr>
                <w:rFonts w:eastAsia="Calibri" w:cstheme="minorHAnsi"/>
                <w:b/>
                <w:sz w:val="20"/>
                <w:szCs w:val="20"/>
                <w:lang w:eastAsia="zh-CN"/>
              </w:rPr>
            </w:pPr>
            <w:r w:rsidRPr="00FD2E83">
              <w:rPr>
                <w:rFonts w:eastAsia="Calibri" w:cstheme="minorHAnsi"/>
                <w:b/>
                <w:sz w:val="20"/>
                <w:szCs w:val="20"/>
                <w:lang w:eastAsia="zh-CN"/>
              </w:rPr>
              <w:t>x</w:t>
            </w:r>
          </w:p>
        </w:tc>
        <w:tc>
          <w:tcPr>
            <w:tcW w:w="1186" w:type="dxa"/>
            <w:shd w:val="clear" w:color="auto" w:fill="auto"/>
            <w:vAlign w:val="center"/>
          </w:tcPr>
          <w:p w14:paraId="49229AFD" w14:textId="77777777" w:rsidR="00FD2E83" w:rsidRPr="00FD2E83" w:rsidRDefault="00FD2E83" w:rsidP="00FD2E83">
            <w:pPr>
              <w:spacing w:after="0" w:line="240" w:lineRule="auto"/>
              <w:jc w:val="center"/>
              <w:rPr>
                <w:rFonts w:eastAsia="Calibri" w:cstheme="minorHAnsi"/>
                <w:b/>
                <w:sz w:val="20"/>
                <w:szCs w:val="20"/>
                <w:lang w:eastAsia="zh-CN"/>
              </w:rPr>
            </w:pPr>
          </w:p>
        </w:tc>
      </w:tr>
      <w:tr w:rsidR="00FD2E83" w:rsidRPr="00FD2E83" w14:paraId="37292DBD" w14:textId="77777777" w:rsidTr="00F52315">
        <w:trPr>
          <w:trHeight w:val="352"/>
          <w:jc w:val="center"/>
        </w:trPr>
        <w:tc>
          <w:tcPr>
            <w:tcW w:w="3971" w:type="dxa"/>
            <w:shd w:val="clear" w:color="auto" w:fill="auto"/>
            <w:vAlign w:val="center"/>
          </w:tcPr>
          <w:p w14:paraId="6180AE68" w14:textId="77777777" w:rsidR="00FD2E83" w:rsidRPr="00FD2E83" w:rsidRDefault="00FD2E83" w:rsidP="00FD2E83">
            <w:pPr>
              <w:spacing w:after="0" w:line="240" w:lineRule="auto"/>
              <w:rPr>
                <w:rFonts w:eastAsia="Calibri" w:cstheme="minorHAnsi"/>
                <w:sz w:val="20"/>
                <w:szCs w:val="20"/>
                <w:lang w:eastAsia="zh-CN"/>
              </w:rPr>
            </w:pPr>
            <w:r w:rsidRPr="00FD2E83">
              <w:rPr>
                <w:rFonts w:eastAsia="Calibri" w:cstheme="minorHAnsi"/>
                <w:sz w:val="20"/>
                <w:szCs w:val="20"/>
                <w:lang w:eastAsia="zh-CN"/>
              </w:rPr>
              <w:t>Samodostatnost i logistička potpora</w:t>
            </w:r>
          </w:p>
        </w:tc>
        <w:tc>
          <w:tcPr>
            <w:tcW w:w="1105" w:type="dxa"/>
            <w:shd w:val="clear" w:color="auto" w:fill="auto"/>
            <w:vAlign w:val="center"/>
          </w:tcPr>
          <w:p w14:paraId="20AFAF37" w14:textId="77777777" w:rsidR="00FD2E83" w:rsidRPr="00FD2E83" w:rsidRDefault="00FD2E83" w:rsidP="00FD2E83">
            <w:pPr>
              <w:spacing w:after="0" w:line="240" w:lineRule="auto"/>
              <w:jc w:val="center"/>
              <w:rPr>
                <w:rFonts w:eastAsia="Calibri" w:cstheme="minorHAnsi"/>
                <w:b/>
                <w:sz w:val="20"/>
                <w:szCs w:val="20"/>
                <w:lang w:eastAsia="zh-CN"/>
              </w:rPr>
            </w:pPr>
          </w:p>
        </w:tc>
        <w:tc>
          <w:tcPr>
            <w:tcW w:w="1242" w:type="dxa"/>
            <w:shd w:val="clear" w:color="auto" w:fill="auto"/>
            <w:vAlign w:val="center"/>
          </w:tcPr>
          <w:p w14:paraId="0EE185E2" w14:textId="77777777" w:rsidR="00FD2E83" w:rsidRPr="00FD2E83" w:rsidRDefault="00FD2E83" w:rsidP="00FD2E83">
            <w:pPr>
              <w:spacing w:after="0" w:line="240" w:lineRule="auto"/>
              <w:jc w:val="center"/>
              <w:rPr>
                <w:rFonts w:eastAsia="Calibri" w:cstheme="minorHAnsi"/>
                <w:b/>
                <w:sz w:val="20"/>
                <w:szCs w:val="20"/>
                <w:lang w:eastAsia="zh-CN"/>
              </w:rPr>
            </w:pPr>
            <w:r w:rsidRPr="00FD2E83">
              <w:rPr>
                <w:rFonts w:eastAsia="Calibri" w:cstheme="minorHAnsi"/>
                <w:b/>
                <w:sz w:val="20"/>
                <w:szCs w:val="20"/>
                <w:lang w:eastAsia="zh-CN"/>
              </w:rPr>
              <w:t>x</w:t>
            </w:r>
          </w:p>
        </w:tc>
        <w:tc>
          <w:tcPr>
            <w:tcW w:w="1242" w:type="dxa"/>
            <w:shd w:val="clear" w:color="auto" w:fill="auto"/>
            <w:vAlign w:val="center"/>
          </w:tcPr>
          <w:p w14:paraId="7CD9EBB7" w14:textId="77777777" w:rsidR="00FD2E83" w:rsidRPr="00FD2E83" w:rsidRDefault="00FD2E83" w:rsidP="00FD2E83">
            <w:pPr>
              <w:spacing w:after="0" w:line="240" w:lineRule="auto"/>
              <w:jc w:val="center"/>
              <w:rPr>
                <w:rFonts w:eastAsia="Calibri" w:cstheme="minorHAnsi"/>
                <w:b/>
                <w:sz w:val="20"/>
                <w:szCs w:val="20"/>
                <w:lang w:eastAsia="zh-CN"/>
              </w:rPr>
            </w:pPr>
          </w:p>
        </w:tc>
        <w:tc>
          <w:tcPr>
            <w:tcW w:w="1186" w:type="dxa"/>
            <w:shd w:val="clear" w:color="auto" w:fill="auto"/>
            <w:vAlign w:val="center"/>
          </w:tcPr>
          <w:p w14:paraId="4F34C9A9" w14:textId="77777777" w:rsidR="00FD2E83" w:rsidRPr="00FD2E83" w:rsidRDefault="00FD2E83" w:rsidP="00FD2E83">
            <w:pPr>
              <w:spacing w:after="0" w:line="240" w:lineRule="auto"/>
              <w:jc w:val="center"/>
              <w:rPr>
                <w:rFonts w:eastAsia="Calibri" w:cstheme="minorHAnsi"/>
                <w:b/>
                <w:sz w:val="20"/>
                <w:szCs w:val="20"/>
                <w:lang w:eastAsia="zh-CN"/>
              </w:rPr>
            </w:pPr>
          </w:p>
        </w:tc>
      </w:tr>
      <w:tr w:rsidR="00FD2E83" w:rsidRPr="00FD2E83" w14:paraId="5D86788B" w14:textId="77777777" w:rsidTr="00F52315">
        <w:trPr>
          <w:trHeight w:val="352"/>
          <w:jc w:val="center"/>
        </w:trPr>
        <w:tc>
          <w:tcPr>
            <w:tcW w:w="8746" w:type="dxa"/>
            <w:gridSpan w:val="5"/>
            <w:shd w:val="clear" w:color="auto" w:fill="auto"/>
            <w:vAlign w:val="center"/>
          </w:tcPr>
          <w:p w14:paraId="41CC813A" w14:textId="77777777" w:rsidR="00FD2E83" w:rsidRPr="00FD2E83" w:rsidRDefault="00FD2E83" w:rsidP="00FD2E83">
            <w:pPr>
              <w:spacing w:after="0" w:line="240" w:lineRule="auto"/>
              <w:rPr>
                <w:rFonts w:eastAsia="Calibri" w:cstheme="minorHAnsi"/>
                <w:b/>
                <w:sz w:val="20"/>
                <w:szCs w:val="20"/>
                <w:lang w:eastAsia="zh-CN"/>
              </w:rPr>
            </w:pPr>
            <w:r w:rsidRPr="00FD2E83">
              <w:rPr>
                <w:rFonts w:eastAsia="Calibri" w:cstheme="minorHAnsi"/>
                <w:b/>
                <w:sz w:val="20"/>
                <w:szCs w:val="20"/>
                <w:lang w:eastAsia="zh-CN"/>
              </w:rPr>
              <w:t>POVJERENICI CIVILNE ZAŠTITE I NJIHOVI ZAMJENICI</w:t>
            </w:r>
          </w:p>
        </w:tc>
      </w:tr>
      <w:tr w:rsidR="00FD2E83" w:rsidRPr="00FD2E83" w14:paraId="666C2049" w14:textId="77777777" w:rsidTr="00F52315">
        <w:trPr>
          <w:trHeight w:val="352"/>
          <w:jc w:val="center"/>
        </w:trPr>
        <w:tc>
          <w:tcPr>
            <w:tcW w:w="3971" w:type="dxa"/>
            <w:shd w:val="clear" w:color="auto" w:fill="auto"/>
            <w:vAlign w:val="center"/>
          </w:tcPr>
          <w:p w14:paraId="0ACB4A9C" w14:textId="77777777" w:rsidR="00FD2E83" w:rsidRPr="00FD2E83" w:rsidRDefault="00FD2E83" w:rsidP="00FD2E83">
            <w:pPr>
              <w:spacing w:after="0" w:line="240" w:lineRule="auto"/>
              <w:rPr>
                <w:rFonts w:eastAsia="Calibri" w:cstheme="minorHAnsi"/>
                <w:sz w:val="20"/>
                <w:szCs w:val="20"/>
                <w:lang w:eastAsia="zh-CN"/>
              </w:rPr>
            </w:pPr>
            <w:r w:rsidRPr="00FD2E83">
              <w:rPr>
                <w:rFonts w:eastAsia="Calibri" w:cstheme="minorHAnsi"/>
                <w:sz w:val="20"/>
                <w:szCs w:val="20"/>
                <w:lang w:eastAsia="zh-CN"/>
              </w:rPr>
              <w:t>Stupanj popunjenosti ljudstvom</w:t>
            </w:r>
          </w:p>
        </w:tc>
        <w:tc>
          <w:tcPr>
            <w:tcW w:w="1105" w:type="dxa"/>
            <w:shd w:val="clear" w:color="auto" w:fill="auto"/>
            <w:vAlign w:val="center"/>
          </w:tcPr>
          <w:p w14:paraId="33F9FB8B" w14:textId="77777777" w:rsidR="00FD2E83" w:rsidRPr="00FD2E83" w:rsidRDefault="00FD2E83" w:rsidP="00FD2E83">
            <w:pPr>
              <w:spacing w:after="0" w:line="240" w:lineRule="auto"/>
              <w:jc w:val="center"/>
              <w:rPr>
                <w:rFonts w:eastAsia="Calibri" w:cstheme="minorHAnsi"/>
                <w:b/>
                <w:sz w:val="20"/>
                <w:szCs w:val="20"/>
                <w:lang w:eastAsia="zh-CN"/>
              </w:rPr>
            </w:pPr>
          </w:p>
        </w:tc>
        <w:tc>
          <w:tcPr>
            <w:tcW w:w="1242" w:type="dxa"/>
            <w:shd w:val="clear" w:color="auto" w:fill="auto"/>
            <w:vAlign w:val="center"/>
          </w:tcPr>
          <w:p w14:paraId="1833D82B" w14:textId="77777777" w:rsidR="00FD2E83" w:rsidRPr="00FD2E83" w:rsidRDefault="00FD2E83" w:rsidP="00FD2E83">
            <w:pPr>
              <w:spacing w:after="0" w:line="240" w:lineRule="auto"/>
              <w:jc w:val="center"/>
              <w:rPr>
                <w:rFonts w:eastAsia="Calibri" w:cstheme="minorHAnsi"/>
                <w:b/>
                <w:sz w:val="20"/>
                <w:szCs w:val="20"/>
                <w:lang w:eastAsia="zh-CN"/>
              </w:rPr>
            </w:pPr>
          </w:p>
        </w:tc>
        <w:tc>
          <w:tcPr>
            <w:tcW w:w="1242" w:type="dxa"/>
            <w:shd w:val="clear" w:color="auto" w:fill="auto"/>
            <w:vAlign w:val="center"/>
          </w:tcPr>
          <w:p w14:paraId="17F8A6D7" w14:textId="77777777" w:rsidR="00FD2E83" w:rsidRPr="00FD2E83" w:rsidRDefault="00FD2E83" w:rsidP="00FD2E83">
            <w:pPr>
              <w:spacing w:after="0" w:line="240" w:lineRule="auto"/>
              <w:jc w:val="center"/>
              <w:rPr>
                <w:rFonts w:eastAsia="Calibri" w:cstheme="minorHAnsi"/>
                <w:b/>
                <w:sz w:val="20"/>
                <w:szCs w:val="20"/>
                <w:lang w:eastAsia="zh-CN"/>
              </w:rPr>
            </w:pPr>
            <w:r w:rsidRPr="00FD2E83">
              <w:rPr>
                <w:rFonts w:eastAsia="Calibri" w:cstheme="minorHAnsi"/>
                <w:b/>
                <w:sz w:val="20"/>
                <w:szCs w:val="20"/>
                <w:lang w:eastAsia="zh-CN"/>
              </w:rPr>
              <w:t>x</w:t>
            </w:r>
          </w:p>
        </w:tc>
        <w:tc>
          <w:tcPr>
            <w:tcW w:w="1186" w:type="dxa"/>
            <w:shd w:val="clear" w:color="auto" w:fill="auto"/>
            <w:vAlign w:val="center"/>
          </w:tcPr>
          <w:p w14:paraId="392548F1" w14:textId="77777777" w:rsidR="00FD2E83" w:rsidRPr="00FD2E83" w:rsidRDefault="00FD2E83" w:rsidP="00FD2E83">
            <w:pPr>
              <w:spacing w:after="0" w:line="240" w:lineRule="auto"/>
              <w:jc w:val="center"/>
              <w:rPr>
                <w:rFonts w:eastAsia="Calibri" w:cstheme="minorHAnsi"/>
                <w:b/>
                <w:sz w:val="20"/>
                <w:szCs w:val="20"/>
                <w:lang w:eastAsia="zh-CN"/>
              </w:rPr>
            </w:pPr>
          </w:p>
        </w:tc>
      </w:tr>
      <w:tr w:rsidR="00FD2E83" w:rsidRPr="00FD2E83" w14:paraId="49D05ADD" w14:textId="77777777" w:rsidTr="00F52315">
        <w:trPr>
          <w:trHeight w:val="352"/>
          <w:jc w:val="center"/>
        </w:trPr>
        <w:tc>
          <w:tcPr>
            <w:tcW w:w="3971" w:type="dxa"/>
            <w:shd w:val="clear" w:color="auto" w:fill="auto"/>
            <w:vAlign w:val="center"/>
          </w:tcPr>
          <w:p w14:paraId="5D1F8F72" w14:textId="77777777" w:rsidR="00FD2E83" w:rsidRPr="00FD2E83" w:rsidRDefault="00FD2E83" w:rsidP="00FD2E83">
            <w:pPr>
              <w:spacing w:after="0" w:line="240" w:lineRule="auto"/>
              <w:rPr>
                <w:rFonts w:eastAsia="Calibri" w:cstheme="minorHAnsi"/>
                <w:sz w:val="20"/>
                <w:szCs w:val="20"/>
                <w:lang w:eastAsia="zh-CN"/>
              </w:rPr>
            </w:pPr>
            <w:r w:rsidRPr="00FD2E83">
              <w:rPr>
                <w:rFonts w:eastAsia="Calibri" w:cstheme="minorHAnsi"/>
                <w:sz w:val="20"/>
                <w:szCs w:val="20"/>
                <w:lang w:eastAsia="zh-CN"/>
              </w:rPr>
              <w:t>Stupanj spremnosti zapovjednog osoblja</w:t>
            </w:r>
          </w:p>
        </w:tc>
        <w:tc>
          <w:tcPr>
            <w:tcW w:w="1105" w:type="dxa"/>
            <w:shd w:val="clear" w:color="auto" w:fill="auto"/>
            <w:vAlign w:val="center"/>
          </w:tcPr>
          <w:p w14:paraId="1ECEFD14" w14:textId="77777777" w:rsidR="00FD2E83" w:rsidRPr="00FD2E83" w:rsidRDefault="00FD2E83" w:rsidP="00FD2E83">
            <w:pPr>
              <w:spacing w:after="0" w:line="240" w:lineRule="auto"/>
              <w:jc w:val="center"/>
              <w:rPr>
                <w:rFonts w:eastAsia="Calibri" w:cstheme="minorHAnsi"/>
                <w:b/>
                <w:sz w:val="20"/>
                <w:szCs w:val="20"/>
                <w:lang w:eastAsia="zh-CN"/>
              </w:rPr>
            </w:pPr>
          </w:p>
        </w:tc>
        <w:tc>
          <w:tcPr>
            <w:tcW w:w="1242" w:type="dxa"/>
            <w:shd w:val="clear" w:color="auto" w:fill="auto"/>
            <w:vAlign w:val="center"/>
          </w:tcPr>
          <w:p w14:paraId="05CFBAFE" w14:textId="77777777" w:rsidR="00FD2E83" w:rsidRPr="00FD2E83" w:rsidRDefault="00FD2E83" w:rsidP="00FD2E83">
            <w:pPr>
              <w:spacing w:after="0" w:line="240" w:lineRule="auto"/>
              <w:jc w:val="center"/>
              <w:rPr>
                <w:rFonts w:eastAsia="Calibri" w:cstheme="minorHAnsi"/>
                <w:b/>
                <w:sz w:val="20"/>
                <w:szCs w:val="20"/>
                <w:lang w:eastAsia="zh-CN"/>
              </w:rPr>
            </w:pPr>
          </w:p>
        </w:tc>
        <w:tc>
          <w:tcPr>
            <w:tcW w:w="1242" w:type="dxa"/>
            <w:shd w:val="clear" w:color="auto" w:fill="auto"/>
            <w:vAlign w:val="center"/>
          </w:tcPr>
          <w:p w14:paraId="0D4543C5" w14:textId="77777777" w:rsidR="00FD2E83" w:rsidRPr="00FD2E83" w:rsidRDefault="00FD2E83" w:rsidP="00FD2E83">
            <w:pPr>
              <w:spacing w:after="0" w:line="240" w:lineRule="auto"/>
              <w:jc w:val="center"/>
              <w:rPr>
                <w:rFonts w:eastAsia="Calibri" w:cstheme="minorHAnsi"/>
                <w:b/>
                <w:sz w:val="20"/>
                <w:szCs w:val="20"/>
                <w:lang w:eastAsia="zh-CN"/>
              </w:rPr>
            </w:pPr>
            <w:r w:rsidRPr="00FD2E83">
              <w:rPr>
                <w:rFonts w:eastAsia="Calibri" w:cstheme="minorHAnsi"/>
                <w:b/>
                <w:sz w:val="20"/>
                <w:szCs w:val="20"/>
                <w:lang w:eastAsia="zh-CN"/>
              </w:rPr>
              <w:t>x</w:t>
            </w:r>
          </w:p>
        </w:tc>
        <w:tc>
          <w:tcPr>
            <w:tcW w:w="1186" w:type="dxa"/>
            <w:shd w:val="clear" w:color="auto" w:fill="auto"/>
            <w:vAlign w:val="center"/>
          </w:tcPr>
          <w:p w14:paraId="35459776" w14:textId="77777777" w:rsidR="00FD2E83" w:rsidRPr="00FD2E83" w:rsidRDefault="00FD2E83" w:rsidP="00FD2E83">
            <w:pPr>
              <w:spacing w:after="0" w:line="240" w:lineRule="auto"/>
              <w:jc w:val="center"/>
              <w:rPr>
                <w:rFonts w:eastAsia="Calibri" w:cstheme="minorHAnsi"/>
                <w:b/>
                <w:sz w:val="20"/>
                <w:szCs w:val="20"/>
                <w:lang w:eastAsia="zh-CN"/>
              </w:rPr>
            </w:pPr>
          </w:p>
        </w:tc>
      </w:tr>
      <w:tr w:rsidR="00FD2E83" w:rsidRPr="00FD2E83" w14:paraId="7FA842B1" w14:textId="77777777" w:rsidTr="00F52315">
        <w:trPr>
          <w:trHeight w:val="352"/>
          <w:jc w:val="center"/>
        </w:trPr>
        <w:tc>
          <w:tcPr>
            <w:tcW w:w="3971" w:type="dxa"/>
            <w:shd w:val="clear" w:color="auto" w:fill="auto"/>
            <w:vAlign w:val="center"/>
          </w:tcPr>
          <w:p w14:paraId="593AB7AF" w14:textId="77777777" w:rsidR="00FD2E83" w:rsidRPr="00FD2E83" w:rsidRDefault="00FD2E83" w:rsidP="00FD2E83">
            <w:pPr>
              <w:spacing w:after="0" w:line="240" w:lineRule="auto"/>
              <w:rPr>
                <w:rFonts w:eastAsia="Calibri" w:cstheme="minorHAnsi"/>
                <w:sz w:val="20"/>
                <w:szCs w:val="20"/>
                <w:lang w:eastAsia="zh-CN"/>
              </w:rPr>
            </w:pPr>
            <w:r w:rsidRPr="00FD2E83">
              <w:rPr>
                <w:rFonts w:eastAsia="Calibri" w:cstheme="minorHAnsi"/>
                <w:sz w:val="20"/>
                <w:szCs w:val="20"/>
                <w:lang w:eastAsia="zh-CN"/>
              </w:rPr>
              <w:t>Stupanj osposobljenosti ljudstva i zapovjednog osoblja</w:t>
            </w:r>
          </w:p>
        </w:tc>
        <w:tc>
          <w:tcPr>
            <w:tcW w:w="1105" w:type="dxa"/>
            <w:shd w:val="clear" w:color="auto" w:fill="auto"/>
            <w:vAlign w:val="center"/>
          </w:tcPr>
          <w:p w14:paraId="3CA5A7E4" w14:textId="77777777" w:rsidR="00FD2E83" w:rsidRPr="00FD2E83" w:rsidRDefault="00FD2E83" w:rsidP="00FD2E83">
            <w:pPr>
              <w:spacing w:after="0" w:line="240" w:lineRule="auto"/>
              <w:jc w:val="center"/>
              <w:rPr>
                <w:rFonts w:eastAsia="Calibri" w:cstheme="minorHAnsi"/>
                <w:b/>
                <w:sz w:val="20"/>
                <w:szCs w:val="20"/>
                <w:lang w:eastAsia="zh-CN"/>
              </w:rPr>
            </w:pPr>
          </w:p>
        </w:tc>
        <w:tc>
          <w:tcPr>
            <w:tcW w:w="1242" w:type="dxa"/>
            <w:shd w:val="clear" w:color="auto" w:fill="auto"/>
            <w:vAlign w:val="center"/>
          </w:tcPr>
          <w:p w14:paraId="3A269E36" w14:textId="77777777" w:rsidR="00FD2E83" w:rsidRPr="00FD2E83" w:rsidRDefault="00FD2E83" w:rsidP="00FD2E83">
            <w:pPr>
              <w:spacing w:after="0" w:line="240" w:lineRule="auto"/>
              <w:jc w:val="center"/>
              <w:rPr>
                <w:rFonts w:eastAsia="Calibri" w:cstheme="minorHAnsi"/>
                <w:b/>
                <w:sz w:val="20"/>
                <w:szCs w:val="20"/>
                <w:lang w:eastAsia="zh-CN"/>
              </w:rPr>
            </w:pPr>
            <w:r w:rsidRPr="00FD2E83">
              <w:rPr>
                <w:rFonts w:eastAsia="Calibri" w:cstheme="minorHAnsi"/>
                <w:b/>
                <w:sz w:val="20"/>
                <w:szCs w:val="20"/>
                <w:lang w:eastAsia="zh-CN"/>
              </w:rPr>
              <w:t>x</w:t>
            </w:r>
          </w:p>
        </w:tc>
        <w:tc>
          <w:tcPr>
            <w:tcW w:w="1242" w:type="dxa"/>
            <w:shd w:val="clear" w:color="auto" w:fill="auto"/>
            <w:vAlign w:val="center"/>
          </w:tcPr>
          <w:p w14:paraId="769042EC" w14:textId="77777777" w:rsidR="00FD2E83" w:rsidRPr="00FD2E83" w:rsidRDefault="00FD2E83" w:rsidP="00FD2E83">
            <w:pPr>
              <w:spacing w:after="0" w:line="240" w:lineRule="auto"/>
              <w:jc w:val="center"/>
              <w:rPr>
                <w:rFonts w:eastAsia="Calibri" w:cstheme="minorHAnsi"/>
                <w:b/>
                <w:sz w:val="20"/>
                <w:szCs w:val="20"/>
                <w:lang w:eastAsia="zh-CN"/>
              </w:rPr>
            </w:pPr>
          </w:p>
        </w:tc>
        <w:tc>
          <w:tcPr>
            <w:tcW w:w="1186" w:type="dxa"/>
            <w:shd w:val="clear" w:color="auto" w:fill="auto"/>
            <w:vAlign w:val="center"/>
          </w:tcPr>
          <w:p w14:paraId="1764589D" w14:textId="77777777" w:rsidR="00FD2E83" w:rsidRPr="00FD2E83" w:rsidRDefault="00FD2E83" w:rsidP="00FD2E83">
            <w:pPr>
              <w:spacing w:after="0" w:line="240" w:lineRule="auto"/>
              <w:jc w:val="center"/>
              <w:rPr>
                <w:rFonts w:eastAsia="Calibri" w:cstheme="minorHAnsi"/>
                <w:b/>
                <w:sz w:val="20"/>
                <w:szCs w:val="20"/>
                <w:lang w:eastAsia="zh-CN"/>
              </w:rPr>
            </w:pPr>
          </w:p>
        </w:tc>
      </w:tr>
      <w:tr w:rsidR="00FD2E83" w:rsidRPr="00FD2E83" w14:paraId="58698757" w14:textId="77777777" w:rsidTr="00F52315">
        <w:trPr>
          <w:trHeight w:val="352"/>
          <w:jc w:val="center"/>
        </w:trPr>
        <w:tc>
          <w:tcPr>
            <w:tcW w:w="3971" w:type="dxa"/>
            <w:shd w:val="clear" w:color="auto" w:fill="auto"/>
            <w:vAlign w:val="center"/>
          </w:tcPr>
          <w:p w14:paraId="75138153" w14:textId="77777777" w:rsidR="00FD2E83" w:rsidRPr="00FD2E83" w:rsidRDefault="00FD2E83" w:rsidP="00FD2E83">
            <w:pPr>
              <w:spacing w:after="0" w:line="240" w:lineRule="auto"/>
              <w:rPr>
                <w:rFonts w:eastAsia="Calibri" w:cstheme="minorHAnsi"/>
                <w:sz w:val="20"/>
                <w:szCs w:val="20"/>
                <w:lang w:eastAsia="zh-CN"/>
              </w:rPr>
            </w:pPr>
            <w:r w:rsidRPr="00FD2E83">
              <w:rPr>
                <w:rFonts w:eastAsia="Calibri" w:cstheme="minorHAnsi"/>
                <w:sz w:val="20"/>
                <w:szCs w:val="20"/>
                <w:lang w:eastAsia="zh-CN"/>
              </w:rPr>
              <w:t>Stupanj uvježbanosti</w:t>
            </w:r>
          </w:p>
        </w:tc>
        <w:tc>
          <w:tcPr>
            <w:tcW w:w="1105" w:type="dxa"/>
            <w:shd w:val="clear" w:color="auto" w:fill="auto"/>
            <w:vAlign w:val="center"/>
          </w:tcPr>
          <w:p w14:paraId="08554544" w14:textId="77777777" w:rsidR="00FD2E83" w:rsidRPr="00FD2E83" w:rsidRDefault="00FD2E83" w:rsidP="00FD2E83">
            <w:pPr>
              <w:spacing w:after="0" w:line="240" w:lineRule="auto"/>
              <w:jc w:val="center"/>
              <w:rPr>
                <w:rFonts w:eastAsia="Calibri" w:cstheme="minorHAnsi"/>
                <w:b/>
                <w:sz w:val="20"/>
                <w:szCs w:val="20"/>
                <w:lang w:eastAsia="zh-CN"/>
              </w:rPr>
            </w:pPr>
          </w:p>
        </w:tc>
        <w:tc>
          <w:tcPr>
            <w:tcW w:w="1242" w:type="dxa"/>
            <w:shd w:val="clear" w:color="auto" w:fill="auto"/>
            <w:vAlign w:val="center"/>
          </w:tcPr>
          <w:p w14:paraId="4A4EFBC6" w14:textId="77777777" w:rsidR="00FD2E83" w:rsidRPr="00FD2E83" w:rsidRDefault="00FD2E83" w:rsidP="00FD2E83">
            <w:pPr>
              <w:spacing w:after="0" w:line="240" w:lineRule="auto"/>
              <w:jc w:val="center"/>
              <w:rPr>
                <w:rFonts w:eastAsia="Calibri" w:cstheme="minorHAnsi"/>
                <w:b/>
                <w:sz w:val="20"/>
                <w:szCs w:val="20"/>
                <w:lang w:eastAsia="zh-CN"/>
              </w:rPr>
            </w:pPr>
            <w:r w:rsidRPr="00FD2E83">
              <w:rPr>
                <w:rFonts w:eastAsia="Calibri" w:cstheme="minorHAnsi"/>
                <w:b/>
                <w:sz w:val="20"/>
                <w:szCs w:val="20"/>
                <w:lang w:eastAsia="zh-CN"/>
              </w:rPr>
              <w:t>x</w:t>
            </w:r>
          </w:p>
        </w:tc>
        <w:tc>
          <w:tcPr>
            <w:tcW w:w="1242" w:type="dxa"/>
            <w:shd w:val="clear" w:color="auto" w:fill="auto"/>
            <w:vAlign w:val="center"/>
          </w:tcPr>
          <w:p w14:paraId="531DAC00" w14:textId="77777777" w:rsidR="00FD2E83" w:rsidRPr="00FD2E83" w:rsidRDefault="00FD2E83" w:rsidP="00FD2E83">
            <w:pPr>
              <w:spacing w:after="0" w:line="240" w:lineRule="auto"/>
              <w:jc w:val="center"/>
              <w:rPr>
                <w:rFonts w:eastAsia="Calibri" w:cstheme="minorHAnsi"/>
                <w:b/>
                <w:sz w:val="20"/>
                <w:szCs w:val="20"/>
                <w:lang w:eastAsia="zh-CN"/>
              </w:rPr>
            </w:pPr>
          </w:p>
        </w:tc>
        <w:tc>
          <w:tcPr>
            <w:tcW w:w="1186" w:type="dxa"/>
            <w:shd w:val="clear" w:color="auto" w:fill="auto"/>
            <w:vAlign w:val="center"/>
          </w:tcPr>
          <w:p w14:paraId="345C6A5F" w14:textId="77777777" w:rsidR="00FD2E83" w:rsidRPr="00FD2E83" w:rsidRDefault="00FD2E83" w:rsidP="00FD2E83">
            <w:pPr>
              <w:spacing w:after="0" w:line="240" w:lineRule="auto"/>
              <w:jc w:val="center"/>
              <w:rPr>
                <w:rFonts w:eastAsia="Calibri" w:cstheme="minorHAnsi"/>
                <w:b/>
                <w:sz w:val="20"/>
                <w:szCs w:val="20"/>
                <w:lang w:eastAsia="zh-CN"/>
              </w:rPr>
            </w:pPr>
          </w:p>
        </w:tc>
      </w:tr>
      <w:tr w:rsidR="00FD2E83" w:rsidRPr="00FD2E83" w14:paraId="5547A5F9" w14:textId="77777777" w:rsidTr="00F52315">
        <w:trPr>
          <w:trHeight w:val="352"/>
          <w:jc w:val="center"/>
        </w:trPr>
        <w:tc>
          <w:tcPr>
            <w:tcW w:w="3971" w:type="dxa"/>
            <w:shd w:val="clear" w:color="auto" w:fill="auto"/>
            <w:vAlign w:val="center"/>
          </w:tcPr>
          <w:p w14:paraId="637A03B9" w14:textId="77777777" w:rsidR="00FD2E83" w:rsidRPr="00FD2E83" w:rsidRDefault="00FD2E83" w:rsidP="00FD2E83">
            <w:pPr>
              <w:spacing w:after="0" w:line="240" w:lineRule="auto"/>
              <w:rPr>
                <w:rFonts w:eastAsia="Calibri" w:cstheme="minorHAnsi"/>
                <w:sz w:val="20"/>
                <w:szCs w:val="20"/>
                <w:lang w:eastAsia="zh-CN"/>
              </w:rPr>
            </w:pPr>
            <w:r w:rsidRPr="00FD2E83">
              <w:rPr>
                <w:rFonts w:eastAsia="Calibri" w:cstheme="minorHAnsi"/>
                <w:sz w:val="20"/>
                <w:szCs w:val="20"/>
                <w:lang w:eastAsia="zh-CN"/>
              </w:rPr>
              <w:t>Stupanj opremljenosti materijalnim sredstvima i opremom</w:t>
            </w:r>
          </w:p>
        </w:tc>
        <w:tc>
          <w:tcPr>
            <w:tcW w:w="1105" w:type="dxa"/>
            <w:shd w:val="clear" w:color="auto" w:fill="auto"/>
            <w:vAlign w:val="center"/>
          </w:tcPr>
          <w:p w14:paraId="5AEDB85B" w14:textId="77777777" w:rsidR="00FD2E83" w:rsidRPr="00FD2E83" w:rsidRDefault="00FD2E83" w:rsidP="00FD2E83">
            <w:pPr>
              <w:spacing w:after="0" w:line="240" w:lineRule="auto"/>
              <w:jc w:val="center"/>
              <w:rPr>
                <w:rFonts w:eastAsia="Calibri" w:cstheme="minorHAnsi"/>
                <w:b/>
                <w:sz w:val="20"/>
                <w:szCs w:val="20"/>
                <w:lang w:eastAsia="zh-CN"/>
              </w:rPr>
            </w:pPr>
          </w:p>
        </w:tc>
        <w:tc>
          <w:tcPr>
            <w:tcW w:w="1242" w:type="dxa"/>
            <w:shd w:val="clear" w:color="auto" w:fill="auto"/>
            <w:vAlign w:val="center"/>
          </w:tcPr>
          <w:p w14:paraId="6CC66754" w14:textId="77777777" w:rsidR="00FD2E83" w:rsidRPr="00FD2E83" w:rsidRDefault="00FD2E83" w:rsidP="00FD2E83">
            <w:pPr>
              <w:spacing w:after="0" w:line="240" w:lineRule="auto"/>
              <w:jc w:val="center"/>
              <w:rPr>
                <w:rFonts w:eastAsia="Calibri" w:cstheme="minorHAnsi"/>
                <w:b/>
                <w:sz w:val="20"/>
                <w:szCs w:val="20"/>
                <w:lang w:eastAsia="zh-CN"/>
              </w:rPr>
            </w:pPr>
            <w:r w:rsidRPr="00FD2E83">
              <w:rPr>
                <w:rFonts w:eastAsia="Calibri" w:cstheme="minorHAnsi"/>
                <w:b/>
                <w:sz w:val="20"/>
                <w:szCs w:val="20"/>
                <w:lang w:eastAsia="zh-CN"/>
              </w:rPr>
              <w:t>x</w:t>
            </w:r>
          </w:p>
        </w:tc>
        <w:tc>
          <w:tcPr>
            <w:tcW w:w="1242" w:type="dxa"/>
            <w:shd w:val="clear" w:color="auto" w:fill="auto"/>
            <w:vAlign w:val="center"/>
          </w:tcPr>
          <w:p w14:paraId="1276ED6A" w14:textId="77777777" w:rsidR="00FD2E83" w:rsidRPr="00FD2E83" w:rsidRDefault="00FD2E83" w:rsidP="00FD2E83">
            <w:pPr>
              <w:spacing w:after="0" w:line="240" w:lineRule="auto"/>
              <w:jc w:val="center"/>
              <w:rPr>
                <w:rFonts w:eastAsia="Calibri" w:cstheme="minorHAnsi"/>
                <w:b/>
                <w:sz w:val="20"/>
                <w:szCs w:val="20"/>
                <w:lang w:eastAsia="zh-CN"/>
              </w:rPr>
            </w:pPr>
          </w:p>
        </w:tc>
        <w:tc>
          <w:tcPr>
            <w:tcW w:w="1186" w:type="dxa"/>
            <w:shd w:val="clear" w:color="auto" w:fill="auto"/>
            <w:vAlign w:val="center"/>
          </w:tcPr>
          <w:p w14:paraId="777EC48F" w14:textId="77777777" w:rsidR="00FD2E83" w:rsidRPr="00FD2E83" w:rsidRDefault="00FD2E83" w:rsidP="00FD2E83">
            <w:pPr>
              <w:spacing w:after="0" w:line="240" w:lineRule="auto"/>
              <w:jc w:val="center"/>
              <w:rPr>
                <w:rFonts w:eastAsia="Calibri" w:cstheme="minorHAnsi"/>
                <w:b/>
                <w:sz w:val="20"/>
                <w:szCs w:val="20"/>
                <w:lang w:eastAsia="zh-CN"/>
              </w:rPr>
            </w:pPr>
          </w:p>
        </w:tc>
      </w:tr>
      <w:tr w:rsidR="00FD2E83" w:rsidRPr="00FD2E83" w14:paraId="1BC35BD2" w14:textId="77777777" w:rsidTr="00F52315">
        <w:trPr>
          <w:trHeight w:val="352"/>
          <w:jc w:val="center"/>
        </w:trPr>
        <w:tc>
          <w:tcPr>
            <w:tcW w:w="3971" w:type="dxa"/>
            <w:shd w:val="clear" w:color="auto" w:fill="auto"/>
            <w:vAlign w:val="center"/>
          </w:tcPr>
          <w:p w14:paraId="38B71D65" w14:textId="77777777" w:rsidR="00FD2E83" w:rsidRPr="00FD2E83" w:rsidRDefault="00FD2E83" w:rsidP="00FD2E83">
            <w:pPr>
              <w:spacing w:after="0" w:line="240" w:lineRule="auto"/>
              <w:rPr>
                <w:rFonts w:eastAsia="Calibri" w:cstheme="minorHAnsi"/>
                <w:sz w:val="20"/>
                <w:szCs w:val="20"/>
                <w:lang w:eastAsia="zh-CN"/>
              </w:rPr>
            </w:pPr>
            <w:r w:rsidRPr="00FD2E83">
              <w:rPr>
                <w:rFonts w:eastAsia="Calibri" w:cstheme="minorHAnsi"/>
                <w:sz w:val="20"/>
                <w:szCs w:val="20"/>
                <w:lang w:eastAsia="zh-CN"/>
              </w:rPr>
              <w:t>Vrijeme mobilizacijske spremnosti/operativne gotovosti</w:t>
            </w:r>
          </w:p>
        </w:tc>
        <w:tc>
          <w:tcPr>
            <w:tcW w:w="1105" w:type="dxa"/>
            <w:shd w:val="clear" w:color="auto" w:fill="auto"/>
            <w:vAlign w:val="center"/>
          </w:tcPr>
          <w:p w14:paraId="63EF80A9" w14:textId="77777777" w:rsidR="00FD2E83" w:rsidRPr="00FD2E83" w:rsidRDefault="00FD2E83" w:rsidP="00FD2E83">
            <w:pPr>
              <w:spacing w:after="0" w:line="240" w:lineRule="auto"/>
              <w:jc w:val="center"/>
              <w:rPr>
                <w:rFonts w:eastAsia="Calibri" w:cstheme="minorHAnsi"/>
                <w:b/>
                <w:sz w:val="20"/>
                <w:szCs w:val="20"/>
                <w:lang w:eastAsia="zh-CN"/>
              </w:rPr>
            </w:pPr>
          </w:p>
        </w:tc>
        <w:tc>
          <w:tcPr>
            <w:tcW w:w="1242" w:type="dxa"/>
            <w:shd w:val="clear" w:color="auto" w:fill="auto"/>
            <w:vAlign w:val="center"/>
          </w:tcPr>
          <w:p w14:paraId="7627AC7B" w14:textId="77777777" w:rsidR="00FD2E83" w:rsidRPr="00FD2E83" w:rsidRDefault="00FD2E83" w:rsidP="00FD2E83">
            <w:pPr>
              <w:spacing w:after="0" w:line="240" w:lineRule="auto"/>
              <w:jc w:val="center"/>
              <w:rPr>
                <w:rFonts w:eastAsia="Calibri" w:cstheme="minorHAnsi"/>
                <w:b/>
                <w:sz w:val="20"/>
                <w:szCs w:val="20"/>
                <w:lang w:eastAsia="zh-CN"/>
              </w:rPr>
            </w:pPr>
          </w:p>
        </w:tc>
        <w:tc>
          <w:tcPr>
            <w:tcW w:w="1242" w:type="dxa"/>
            <w:shd w:val="clear" w:color="auto" w:fill="auto"/>
            <w:vAlign w:val="center"/>
          </w:tcPr>
          <w:p w14:paraId="6B10E9C2" w14:textId="77777777" w:rsidR="00FD2E83" w:rsidRPr="00FD2E83" w:rsidRDefault="00FD2E83" w:rsidP="00FD2E83">
            <w:pPr>
              <w:spacing w:after="0" w:line="240" w:lineRule="auto"/>
              <w:jc w:val="center"/>
              <w:rPr>
                <w:rFonts w:eastAsia="Calibri" w:cstheme="minorHAnsi"/>
                <w:b/>
                <w:sz w:val="20"/>
                <w:szCs w:val="20"/>
                <w:lang w:eastAsia="zh-CN"/>
              </w:rPr>
            </w:pPr>
            <w:r w:rsidRPr="00FD2E83">
              <w:rPr>
                <w:rFonts w:eastAsia="Calibri" w:cstheme="minorHAnsi"/>
                <w:b/>
                <w:sz w:val="20"/>
                <w:szCs w:val="20"/>
                <w:lang w:eastAsia="zh-CN"/>
              </w:rPr>
              <w:t>x</w:t>
            </w:r>
          </w:p>
        </w:tc>
        <w:tc>
          <w:tcPr>
            <w:tcW w:w="1186" w:type="dxa"/>
            <w:shd w:val="clear" w:color="auto" w:fill="auto"/>
            <w:vAlign w:val="center"/>
          </w:tcPr>
          <w:p w14:paraId="02E4BA15" w14:textId="77777777" w:rsidR="00FD2E83" w:rsidRPr="00FD2E83" w:rsidRDefault="00FD2E83" w:rsidP="00FD2E83">
            <w:pPr>
              <w:spacing w:after="0" w:line="240" w:lineRule="auto"/>
              <w:jc w:val="center"/>
              <w:rPr>
                <w:rFonts w:eastAsia="Calibri" w:cstheme="minorHAnsi"/>
                <w:b/>
                <w:sz w:val="20"/>
                <w:szCs w:val="20"/>
                <w:lang w:eastAsia="zh-CN"/>
              </w:rPr>
            </w:pPr>
          </w:p>
        </w:tc>
      </w:tr>
      <w:tr w:rsidR="00FD2E83" w:rsidRPr="00FD2E83" w14:paraId="1E97DE6B" w14:textId="77777777" w:rsidTr="00F52315">
        <w:trPr>
          <w:trHeight w:val="352"/>
          <w:jc w:val="center"/>
        </w:trPr>
        <w:tc>
          <w:tcPr>
            <w:tcW w:w="3971" w:type="dxa"/>
            <w:shd w:val="clear" w:color="auto" w:fill="auto"/>
            <w:vAlign w:val="center"/>
          </w:tcPr>
          <w:p w14:paraId="30A656DE" w14:textId="77777777" w:rsidR="00FD2E83" w:rsidRPr="00FD2E83" w:rsidRDefault="00FD2E83" w:rsidP="00FD2E83">
            <w:pPr>
              <w:spacing w:after="0" w:line="240" w:lineRule="auto"/>
              <w:rPr>
                <w:rFonts w:eastAsia="Calibri" w:cstheme="minorHAnsi"/>
                <w:sz w:val="20"/>
                <w:szCs w:val="20"/>
                <w:lang w:eastAsia="zh-CN"/>
              </w:rPr>
            </w:pPr>
            <w:r w:rsidRPr="00FD2E83">
              <w:rPr>
                <w:rFonts w:eastAsia="Calibri" w:cstheme="minorHAnsi"/>
                <w:sz w:val="20"/>
                <w:szCs w:val="20"/>
                <w:lang w:eastAsia="zh-CN"/>
              </w:rPr>
              <w:t>Samodostatnost i logistička potpora</w:t>
            </w:r>
          </w:p>
        </w:tc>
        <w:tc>
          <w:tcPr>
            <w:tcW w:w="1105" w:type="dxa"/>
            <w:shd w:val="clear" w:color="auto" w:fill="auto"/>
            <w:vAlign w:val="center"/>
          </w:tcPr>
          <w:p w14:paraId="785F4961" w14:textId="77777777" w:rsidR="00FD2E83" w:rsidRPr="00FD2E83" w:rsidRDefault="00FD2E83" w:rsidP="00FD2E83">
            <w:pPr>
              <w:spacing w:after="0" w:line="240" w:lineRule="auto"/>
              <w:jc w:val="center"/>
              <w:rPr>
                <w:rFonts w:eastAsia="Calibri" w:cstheme="minorHAnsi"/>
                <w:b/>
                <w:sz w:val="20"/>
                <w:szCs w:val="20"/>
                <w:lang w:eastAsia="zh-CN"/>
              </w:rPr>
            </w:pPr>
          </w:p>
        </w:tc>
        <w:tc>
          <w:tcPr>
            <w:tcW w:w="1242" w:type="dxa"/>
            <w:shd w:val="clear" w:color="auto" w:fill="auto"/>
            <w:vAlign w:val="center"/>
          </w:tcPr>
          <w:p w14:paraId="7A8EFA0F" w14:textId="77777777" w:rsidR="00FD2E83" w:rsidRPr="00FD2E83" w:rsidRDefault="00FD2E83" w:rsidP="00FD2E83">
            <w:pPr>
              <w:spacing w:after="0" w:line="240" w:lineRule="auto"/>
              <w:jc w:val="center"/>
              <w:rPr>
                <w:rFonts w:eastAsia="Calibri" w:cstheme="minorHAnsi"/>
                <w:b/>
                <w:sz w:val="20"/>
                <w:szCs w:val="20"/>
                <w:lang w:eastAsia="zh-CN"/>
              </w:rPr>
            </w:pPr>
            <w:r w:rsidRPr="00FD2E83">
              <w:rPr>
                <w:rFonts w:eastAsia="Calibri" w:cstheme="minorHAnsi"/>
                <w:b/>
                <w:sz w:val="20"/>
                <w:szCs w:val="20"/>
                <w:lang w:eastAsia="zh-CN"/>
              </w:rPr>
              <w:t>x</w:t>
            </w:r>
          </w:p>
        </w:tc>
        <w:tc>
          <w:tcPr>
            <w:tcW w:w="1242" w:type="dxa"/>
            <w:shd w:val="clear" w:color="auto" w:fill="auto"/>
            <w:vAlign w:val="center"/>
          </w:tcPr>
          <w:p w14:paraId="5A1BF9F9" w14:textId="77777777" w:rsidR="00FD2E83" w:rsidRPr="00FD2E83" w:rsidRDefault="00FD2E83" w:rsidP="00FD2E83">
            <w:pPr>
              <w:spacing w:after="0" w:line="240" w:lineRule="auto"/>
              <w:jc w:val="center"/>
              <w:rPr>
                <w:rFonts w:eastAsia="Calibri" w:cstheme="minorHAnsi"/>
                <w:b/>
                <w:sz w:val="20"/>
                <w:szCs w:val="20"/>
                <w:lang w:eastAsia="zh-CN"/>
              </w:rPr>
            </w:pPr>
          </w:p>
        </w:tc>
        <w:tc>
          <w:tcPr>
            <w:tcW w:w="1186" w:type="dxa"/>
            <w:shd w:val="clear" w:color="auto" w:fill="auto"/>
            <w:vAlign w:val="center"/>
          </w:tcPr>
          <w:p w14:paraId="7E51AE47" w14:textId="77777777" w:rsidR="00FD2E83" w:rsidRPr="00FD2E83" w:rsidRDefault="00FD2E83" w:rsidP="00FD2E83">
            <w:pPr>
              <w:spacing w:after="0" w:line="240" w:lineRule="auto"/>
              <w:jc w:val="center"/>
              <w:rPr>
                <w:rFonts w:eastAsia="Calibri" w:cstheme="minorHAnsi"/>
                <w:b/>
                <w:sz w:val="20"/>
                <w:szCs w:val="20"/>
                <w:lang w:eastAsia="zh-CN"/>
              </w:rPr>
            </w:pPr>
          </w:p>
        </w:tc>
      </w:tr>
      <w:tr w:rsidR="00FD2E83" w:rsidRPr="00FD2E83" w14:paraId="01812062" w14:textId="77777777" w:rsidTr="00F52315">
        <w:trPr>
          <w:trHeight w:val="352"/>
          <w:jc w:val="center"/>
        </w:trPr>
        <w:tc>
          <w:tcPr>
            <w:tcW w:w="8746" w:type="dxa"/>
            <w:gridSpan w:val="5"/>
            <w:shd w:val="clear" w:color="auto" w:fill="auto"/>
            <w:vAlign w:val="center"/>
          </w:tcPr>
          <w:p w14:paraId="433C75D4" w14:textId="77777777" w:rsidR="00FD2E83" w:rsidRPr="00FD2E83" w:rsidRDefault="00FD2E83" w:rsidP="00FD2E83">
            <w:pPr>
              <w:spacing w:after="0" w:line="240" w:lineRule="auto"/>
              <w:rPr>
                <w:rFonts w:eastAsia="Calibri" w:cstheme="minorHAnsi"/>
                <w:b/>
                <w:sz w:val="20"/>
                <w:szCs w:val="20"/>
                <w:lang w:eastAsia="zh-CN"/>
              </w:rPr>
            </w:pPr>
            <w:r w:rsidRPr="00FD2E83">
              <w:rPr>
                <w:rFonts w:eastAsia="Calibri" w:cstheme="minorHAnsi"/>
                <w:b/>
                <w:sz w:val="20"/>
                <w:szCs w:val="20"/>
                <w:lang w:eastAsia="zh-CN"/>
              </w:rPr>
              <w:t>PRAVNE OSOBE OD INTERESA ZA SUSTAV CIVILNE ZAŠTITE</w:t>
            </w:r>
          </w:p>
        </w:tc>
      </w:tr>
      <w:tr w:rsidR="00FD2E83" w:rsidRPr="00FD2E83" w14:paraId="224544E4" w14:textId="77777777" w:rsidTr="00F52315">
        <w:trPr>
          <w:trHeight w:val="352"/>
          <w:jc w:val="center"/>
        </w:trPr>
        <w:tc>
          <w:tcPr>
            <w:tcW w:w="3971" w:type="dxa"/>
            <w:shd w:val="clear" w:color="auto" w:fill="auto"/>
            <w:vAlign w:val="center"/>
          </w:tcPr>
          <w:p w14:paraId="51C40553" w14:textId="77777777" w:rsidR="00FD2E83" w:rsidRPr="00FD2E83" w:rsidRDefault="00FD2E83" w:rsidP="00FD2E83">
            <w:pPr>
              <w:spacing w:after="0" w:line="240" w:lineRule="auto"/>
              <w:rPr>
                <w:rFonts w:eastAsia="Calibri" w:cstheme="minorHAnsi"/>
                <w:sz w:val="20"/>
                <w:szCs w:val="20"/>
                <w:lang w:eastAsia="zh-CN"/>
              </w:rPr>
            </w:pPr>
            <w:r w:rsidRPr="00FD2E83">
              <w:rPr>
                <w:rFonts w:eastAsia="Calibri" w:cstheme="minorHAnsi"/>
                <w:sz w:val="20"/>
                <w:szCs w:val="20"/>
                <w:lang w:eastAsia="zh-CN"/>
              </w:rPr>
              <w:t>Stupanj popunjenosti ljudstvom</w:t>
            </w:r>
          </w:p>
        </w:tc>
        <w:tc>
          <w:tcPr>
            <w:tcW w:w="1105" w:type="dxa"/>
            <w:shd w:val="clear" w:color="auto" w:fill="auto"/>
            <w:vAlign w:val="center"/>
          </w:tcPr>
          <w:p w14:paraId="680D240F" w14:textId="77777777" w:rsidR="00FD2E83" w:rsidRPr="00FD2E83" w:rsidRDefault="00FD2E83" w:rsidP="00FD2E83">
            <w:pPr>
              <w:spacing w:after="0" w:line="240" w:lineRule="auto"/>
              <w:jc w:val="center"/>
              <w:rPr>
                <w:rFonts w:eastAsia="Calibri" w:cstheme="minorHAnsi"/>
                <w:b/>
                <w:sz w:val="20"/>
                <w:szCs w:val="20"/>
                <w:lang w:eastAsia="zh-CN"/>
              </w:rPr>
            </w:pPr>
          </w:p>
        </w:tc>
        <w:tc>
          <w:tcPr>
            <w:tcW w:w="1242" w:type="dxa"/>
            <w:shd w:val="clear" w:color="auto" w:fill="auto"/>
            <w:vAlign w:val="center"/>
          </w:tcPr>
          <w:p w14:paraId="5B2D2FC2" w14:textId="77777777" w:rsidR="00FD2E83" w:rsidRPr="00FD2E83" w:rsidRDefault="00FD2E83" w:rsidP="00FD2E83">
            <w:pPr>
              <w:spacing w:after="0" w:line="240" w:lineRule="auto"/>
              <w:jc w:val="center"/>
              <w:rPr>
                <w:rFonts w:eastAsia="Calibri" w:cstheme="minorHAnsi"/>
                <w:b/>
                <w:sz w:val="20"/>
                <w:szCs w:val="20"/>
                <w:lang w:eastAsia="zh-CN"/>
              </w:rPr>
            </w:pPr>
          </w:p>
        </w:tc>
        <w:tc>
          <w:tcPr>
            <w:tcW w:w="1242" w:type="dxa"/>
            <w:shd w:val="clear" w:color="auto" w:fill="auto"/>
            <w:vAlign w:val="center"/>
          </w:tcPr>
          <w:p w14:paraId="6F8E1D49" w14:textId="77777777" w:rsidR="00FD2E83" w:rsidRPr="00FD2E83" w:rsidRDefault="00FD2E83" w:rsidP="00FD2E83">
            <w:pPr>
              <w:spacing w:after="0" w:line="240" w:lineRule="auto"/>
              <w:jc w:val="center"/>
              <w:rPr>
                <w:rFonts w:eastAsia="Calibri" w:cstheme="minorHAnsi"/>
                <w:b/>
                <w:sz w:val="20"/>
                <w:szCs w:val="20"/>
                <w:lang w:eastAsia="zh-CN"/>
              </w:rPr>
            </w:pPr>
            <w:r w:rsidRPr="00FD2E83">
              <w:rPr>
                <w:rFonts w:eastAsia="Calibri" w:cstheme="minorHAnsi"/>
                <w:b/>
                <w:sz w:val="20"/>
                <w:szCs w:val="20"/>
                <w:lang w:eastAsia="zh-CN"/>
              </w:rPr>
              <w:t>x</w:t>
            </w:r>
          </w:p>
        </w:tc>
        <w:tc>
          <w:tcPr>
            <w:tcW w:w="1186" w:type="dxa"/>
            <w:shd w:val="clear" w:color="auto" w:fill="auto"/>
            <w:vAlign w:val="center"/>
          </w:tcPr>
          <w:p w14:paraId="3A06645E" w14:textId="77777777" w:rsidR="00FD2E83" w:rsidRPr="00FD2E83" w:rsidRDefault="00FD2E83" w:rsidP="00FD2E83">
            <w:pPr>
              <w:spacing w:after="0" w:line="240" w:lineRule="auto"/>
              <w:jc w:val="center"/>
              <w:rPr>
                <w:rFonts w:eastAsia="Calibri" w:cstheme="minorHAnsi"/>
                <w:b/>
                <w:sz w:val="20"/>
                <w:szCs w:val="20"/>
                <w:lang w:eastAsia="zh-CN"/>
              </w:rPr>
            </w:pPr>
          </w:p>
        </w:tc>
      </w:tr>
      <w:tr w:rsidR="00FD2E83" w:rsidRPr="00FD2E83" w14:paraId="7F3E3DF4" w14:textId="77777777" w:rsidTr="00F52315">
        <w:trPr>
          <w:trHeight w:val="352"/>
          <w:jc w:val="center"/>
        </w:trPr>
        <w:tc>
          <w:tcPr>
            <w:tcW w:w="3971" w:type="dxa"/>
            <w:shd w:val="clear" w:color="auto" w:fill="auto"/>
            <w:vAlign w:val="center"/>
          </w:tcPr>
          <w:p w14:paraId="56709107" w14:textId="77777777" w:rsidR="00FD2E83" w:rsidRPr="00FD2E83" w:rsidRDefault="00FD2E83" w:rsidP="00FD2E83">
            <w:pPr>
              <w:spacing w:after="0" w:line="240" w:lineRule="auto"/>
              <w:rPr>
                <w:rFonts w:eastAsia="Calibri" w:cstheme="minorHAnsi"/>
                <w:sz w:val="20"/>
                <w:szCs w:val="20"/>
                <w:lang w:eastAsia="zh-CN"/>
              </w:rPr>
            </w:pPr>
            <w:r w:rsidRPr="00FD2E83">
              <w:rPr>
                <w:rFonts w:eastAsia="Calibri" w:cstheme="minorHAnsi"/>
                <w:sz w:val="20"/>
                <w:szCs w:val="20"/>
                <w:lang w:eastAsia="zh-CN"/>
              </w:rPr>
              <w:t>Stupanj spremnosti zapovjednog osoblja</w:t>
            </w:r>
          </w:p>
        </w:tc>
        <w:tc>
          <w:tcPr>
            <w:tcW w:w="1105" w:type="dxa"/>
            <w:shd w:val="clear" w:color="auto" w:fill="auto"/>
            <w:vAlign w:val="center"/>
          </w:tcPr>
          <w:p w14:paraId="3778AE35" w14:textId="77777777" w:rsidR="00FD2E83" w:rsidRPr="00FD2E83" w:rsidRDefault="00FD2E83" w:rsidP="00FD2E83">
            <w:pPr>
              <w:spacing w:after="0" w:line="240" w:lineRule="auto"/>
              <w:jc w:val="center"/>
              <w:rPr>
                <w:rFonts w:eastAsia="Calibri" w:cstheme="minorHAnsi"/>
                <w:b/>
                <w:sz w:val="20"/>
                <w:szCs w:val="20"/>
                <w:lang w:eastAsia="zh-CN"/>
              </w:rPr>
            </w:pPr>
          </w:p>
        </w:tc>
        <w:tc>
          <w:tcPr>
            <w:tcW w:w="1242" w:type="dxa"/>
            <w:shd w:val="clear" w:color="auto" w:fill="auto"/>
            <w:vAlign w:val="center"/>
          </w:tcPr>
          <w:p w14:paraId="2BBFF9FA" w14:textId="77777777" w:rsidR="00FD2E83" w:rsidRPr="00FD2E83" w:rsidRDefault="00FD2E83" w:rsidP="00FD2E83">
            <w:pPr>
              <w:spacing w:after="0" w:line="240" w:lineRule="auto"/>
              <w:jc w:val="center"/>
              <w:rPr>
                <w:rFonts w:eastAsia="Calibri" w:cstheme="minorHAnsi"/>
                <w:b/>
                <w:sz w:val="20"/>
                <w:szCs w:val="20"/>
                <w:lang w:eastAsia="zh-CN"/>
              </w:rPr>
            </w:pPr>
          </w:p>
        </w:tc>
        <w:tc>
          <w:tcPr>
            <w:tcW w:w="1242" w:type="dxa"/>
            <w:shd w:val="clear" w:color="auto" w:fill="auto"/>
            <w:vAlign w:val="center"/>
          </w:tcPr>
          <w:p w14:paraId="7EE5B3AC" w14:textId="77777777" w:rsidR="00FD2E83" w:rsidRPr="00FD2E83" w:rsidRDefault="00FD2E83" w:rsidP="00FD2E83">
            <w:pPr>
              <w:spacing w:after="0" w:line="240" w:lineRule="auto"/>
              <w:jc w:val="center"/>
              <w:rPr>
                <w:rFonts w:eastAsia="Calibri" w:cstheme="minorHAnsi"/>
                <w:b/>
                <w:sz w:val="20"/>
                <w:szCs w:val="20"/>
                <w:lang w:eastAsia="zh-CN"/>
              </w:rPr>
            </w:pPr>
            <w:r w:rsidRPr="00FD2E83">
              <w:rPr>
                <w:rFonts w:eastAsia="Calibri" w:cstheme="minorHAnsi"/>
                <w:b/>
                <w:sz w:val="20"/>
                <w:szCs w:val="20"/>
                <w:lang w:eastAsia="zh-CN"/>
              </w:rPr>
              <w:t>x</w:t>
            </w:r>
          </w:p>
        </w:tc>
        <w:tc>
          <w:tcPr>
            <w:tcW w:w="1186" w:type="dxa"/>
            <w:shd w:val="clear" w:color="auto" w:fill="auto"/>
            <w:vAlign w:val="center"/>
          </w:tcPr>
          <w:p w14:paraId="4D2AD51B" w14:textId="77777777" w:rsidR="00FD2E83" w:rsidRPr="00FD2E83" w:rsidRDefault="00FD2E83" w:rsidP="00FD2E83">
            <w:pPr>
              <w:spacing w:after="0" w:line="240" w:lineRule="auto"/>
              <w:jc w:val="center"/>
              <w:rPr>
                <w:rFonts w:eastAsia="Calibri" w:cstheme="minorHAnsi"/>
                <w:b/>
                <w:sz w:val="20"/>
                <w:szCs w:val="20"/>
                <w:lang w:eastAsia="zh-CN"/>
              </w:rPr>
            </w:pPr>
          </w:p>
        </w:tc>
      </w:tr>
      <w:tr w:rsidR="00FD2E83" w:rsidRPr="00FD2E83" w14:paraId="766A4B25" w14:textId="77777777" w:rsidTr="00F52315">
        <w:trPr>
          <w:trHeight w:val="352"/>
          <w:jc w:val="center"/>
        </w:trPr>
        <w:tc>
          <w:tcPr>
            <w:tcW w:w="3971" w:type="dxa"/>
            <w:shd w:val="clear" w:color="auto" w:fill="auto"/>
            <w:vAlign w:val="center"/>
          </w:tcPr>
          <w:p w14:paraId="11DBAEFB" w14:textId="77777777" w:rsidR="00FD2E83" w:rsidRPr="00FD2E83" w:rsidRDefault="00FD2E83" w:rsidP="00FD2E83">
            <w:pPr>
              <w:spacing w:after="0" w:line="240" w:lineRule="auto"/>
              <w:rPr>
                <w:rFonts w:eastAsia="Calibri" w:cstheme="minorHAnsi"/>
                <w:sz w:val="20"/>
                <w:szCs w:val="20"/>
                <w:lang w:eastAsia="zh-CN"/>
              </w:rPr>
            </w:pPr>
            <w:r w:rsidRPr="00FD2E83">
              <w:rPr>
                <w:rFonts w:eastAsia="Calibri" w:cstheme="minorHAnsi"/>
                <w:sz w:val="20"/>
                <w:szCs w:val="20"/>
                <w:lang w:eastAsia="zh-CN"/>
              </w:rPr>
              <w:t>Stupanj osposobljenosti ljudstva i zapovjednog osoblja</w:t>
            </w:r>
          </w:p>
        </w:tc>
        <w:tc>
          <w:tcPr>
            <w:tcW w:w="1105" w:type="dxa"/>
            <w:shd w:val="clear" w:color="auto" w:fill="auto"/>
            <w:vAlign w:val="center"/>
          </w:tcPr>
          <w:p w14:paraId="33D4980B" w14:textId="77777777" w:rsidR="00FD2E83" w:rsidRPr="00FD2E83" w:rsidRDefault="00FD2E83" w:rsidP="00FD2E83">
            <w:pPr>
              <w:spacing w:after="0" w:line="240" w:lineRule="auto"/>
              <w:jc w:val="center"/>
              <w:rPr>
                <w:rFonts w:eastAsia="Calibri" w:cstheme="minorHAnsi"/>
                <w:b/>
                <w:sz w:val="20"/>
                <w:szCs w:val="20"/>
                <w:lang w:eastAsia="zh-CN"/>
              </w:rPr>
            </w:pPr>
          </w:p>
        </w:tc>
        <w:tc>
          <w:tcPr>
            <w:tcW w:w="1242" w:type="dxa"/>
            <w:shd w:val="clear" w:color="auto" w:fill="auto"/>
            <w:vAlign w:val="center"/>
          </w:tcPr>
          <w:p w14:paraId="7DD9B50F" w14:textId="77777777" w:rsidR="00FD2E83" w:rsidRPr="00FD2E83" w:rsidRDefault="00FD2E83" w:rsidP="00FD2E83">
            <w:pPr>
              <w:spacing w:after="0" w:line="240" w:lineRule="auto"/>
              <w:jc w:val="center"/>
              <w:rPr>
                <w:rFonts w:eastAsia="Calibri" w:cstheme="minorHAnsi"/>
                <w:b/>
                <w:sz w:val="20"/>
                <w:szCs w:val="20"/>
                <w:lang w:eastAsia="zh-CN"/>
              </w:rPr>
            </w:pPr>
          </w:p>
        </w:tc>
        <w:tc>
          <w:tcPr>
            <w:tcW w:w="1242" w:type="dxa"/>
            <w:shd w:val="clear" w:color="auto" w:fill="auto"/>
            <w:vAlign w:val="center"/>
          </w:tcPr>
          <w:p w14:paraId="24040333" w14:textId="77777777" w:rsidR="00FD2E83" w:rsidRPr="00FD2E83" w:rsidRDefault="00FD2E83" w:rsidP="00FD2E83">
            <w:pPr>
              <w:spacing w:after="0" w:line="240" w:lineRule="auto"/>
              <w:jc w:val="center"/>
              <w:rPr>
                <w:rFonts w:eastAsia="Calibri" w:cstheme="minorHAnsi"/>
                <w:b/>
                <w:sz w:val="20"/>
                <w:szCs w:val="20"/>
                <w:lang w:eastAsia="zh-CN"/>
              </w:rPr>
            </w:pPr>
            <w:r w:rsidRPr="00FD2E83">
              <w:rPr>
                <w:rFonts w:eastAsia="Calibri" w:cstheme="minorHAnsi"/>
                <w:b/>
                <w:sz w:val="20"/>
                <w:szCs w:val="20"/>
                <w:lang w:eastAsia="zh-CN"/>
              </w:rPr>
              <w:t>x</w:t>
            </w:r>
          </w:p>
        </w:tc>
        <w:tc>
          <w:tcPr>
            <w:tcW w:w="1186" w:type="dxa"/>
            <w:shd w:val="clear" w:color="auto" w:fill="auto"/>
            <w:vAlign w:val="center"/>
          </w:tcPr>
          <w:p w14:paraId="48FB9404" w14:textId="77777777" w:rsidR="00FD2E83" w:rsidRPr="00FD2E83" w:rsidRDefault="00FD2E83" w:rsidP="00FD2E83">
            <w:pPr>
              <w:spacing w:after="0" w:line="240" w:lineRule="auto"/>
              <w:jc w:val="center"/>
              <w:rPr>
                <w:rFonts w:eastAsia="Calibri" w:cstheme="minorHAnsi"/>
                <w:b/>
                <w:sz w:val="20"/>
                <w:szCs w:val="20"/>
                <w:lang w:eastAsia="zh-CN"/>
              </w:rPr>
            </w:pPr>
          </w:p>
        </w:tc>
      </w:tr>
      <w:tr w:rsidR="00FD2E83" w:rsidRPr="00FD2E83" w14:paraId="76321EDE" w14:textId="77777777" w:rsidTr="00F52315">
        <w:trPr>
          <w:trHeight w:val="352"/>
          <w:jc w:val="center"/>
        </w:trPr>
        <w:tc>
          <w:tcPr>
            <w:tcW w:w="3971" w:type="dxa"/>
            <w:shd w:val="clear" w:color="auto" w:fill="auto"/>
            <w:vAlign w:val="center"/>
          </w:tcPr>
          <w:p w14:paraId="66D1C7A5" w14:textId="77777777" w:rsidR="00FD2E83" w:rsidRPr="00FD2E83" w:rsidRDefault="00FD2E83" w:rsidP="00FD2E83">
            <w:pPr>
              <w:spacing w:after="0" w:line="240" w:lineRule="auto"/>
              <w:rPr>
                <w:rFonts w:eastAsia="Calibri" w:cstheme="minorHAnsi"/>
                <w:sz w:val="20"/>
                <w:szCs w:val="20"/>
                <w:lang w:eastAsia="zh-CN"/>
              </w:rPr>
            </w:pPr>
            <w:r w:rsidRPr="00FD2E83">
              <w:rPr>
                <w:rFonts w:eastAsia="Calibri" w:cstheme="minorHAnsi"/>
                <w:sz w:val="20"/>
                <w:szCs w:val="20"/>
                <w:lang w:eastAsia="zh-CN"/>
              </w:rPr>
              <w:t>Stupanj uvježbanosti</w:t>
            </w:r>
          </w:p>
        </w:tc>
        <w:tc>
          <w:tcPr>
            <w:tcW w:w="1105" w:type="dxa"/>
            <w:shd w:val="clear" w:color="auto" w:fill="auto"/>
            <w:vAlign w:val="center"/>
          </w:tcPr>
          <w:p w14:paraId="18E4F2DD" w14:textId="77777777" w:rsidR="00FD2E83" w:rsidRPr="00FD2E83" w:rsidRDefault="00FD2E83" w:rsidP="00FD2E83">
            <w:pPr>
              <w:spacing w:after="0" w:line="240" w:lineRule="auto"/>
              <w:jc w:val="center"/>
              <w:rPr>
                <w:rFonts w:eastAsia="Calibri" w:cstheme="minorHAnsi"/>
                <w:b/>
                <w:sz w:val="20"/>
                <w:szCs w:val="20"/>
                <w:lang w:eastAsia="zh-CN"/>
              </w:rPr>
            </w:pPr>
          </w:p>
        </w:tc>
        <w:tc>
          <w:tcPr>
            <w:tcW w:w="1242" w:type="dxa"/>
            <w:shd w:val="clear" w:color="auto" w:fill="auto"/>
            <w:vAlign w:val="center"/>
          </w:tcPr>
          <w:p w14:paraId="2245CDAC" w14:textId="77777777" w:rsidR="00FD2E83" w:rsidRPr="00FD2E83" w:rsidRDefault="00FD2E83" w:rsidP="00FD2E83">
            <w:pPr>
              <w:spacing w:after="0" w:line="240" w:lineRule="auto"/>
              <w:jc w:val="center"/>
              <w:rPr>
                <w:rFonts w:eastAsia="Calibri" w:cstheme="minorHAnsi"/>
                <w:b/>
                <w:sz w:val="20"/>
                <w:szCs w:val="20"/>
                <w:lang w:eastAsia="zh-CN"/>
              </w:rPr>
            </w:pPr>
          </w:p>
        </w:tc>
        <w:tc>
          <w:tcPr>
            <w:tcW w:w="1242" w:type="dxa"/>
            <w:shd w:val="clear" w:color="auto" w:fill="auto"/>
            <w:vAlign w:val="center"/>
          </w:tcPr>
          <w:p w14:paraId="6AEFFA9A" w14:textId="77777777" w:rsidR="00FD2E83" w:rsidRPr="00FD2E83" w:rsidRDefault="00FD2E83" w:rsidP="00FD2E83">
            <w:pPr>
              <w:spacing w:after="0" w:line="240" w:lineRule="auto"/>
              <w:jc w:val="center"/>
              <w:rPr>
                <w:rFonts w:eastAsia="Calibri" w:cstheme="minorHAnsi"/>
                <w:b/>
                <w:sz w:val="20"/>
                <w:szCs w:val="20"/>
                <w:lang w:eastAsia="zh-CN"/>
              </w:rPr>
            </w:pPr>
            <w:r w:rsidRPr="00FD2E83">
              <w:rPr>
                <w:rFonts w:eastAsia="Calibri" w:cstheme="minorHAnsi"/>
                <w:b/>
                <w:sz w:val="20"/>
                <w:szCs w:val="20"/>
                <w:lang w:eastAsia="zh-CN"/>
              </w:rPr>
              <w:t>x</w:t>
            </w:r>
          </w:p>
        </w:tc>
        <w:tc>
          <w:tcPr>
            <w:tcW w:w="1186" w:type="dxa"/>
            <w:shd w:val="clear" w:color="auto" w:fill="auto"/>
            <w:vAlign w:val="center"/>
          </w:tcPr>
          <w:p w14:paraId="136DCBDA" w14:textId="77777777" w:rsidR="00FD2E83" w:rsidRPr="00FD2E83" w:rsidRDefault="00FD2E83" w:rsidP="00FD2E83">
            <w:pPr>
              <w:spacing w:after="0" w:line="240" w:lineRule="auto"/>
              <w:jc w:val="center"/>
              <w:rPr>
                <w:rFonts w:eastAsia="Calibri" w:cstheme="minorHAnsi"/>
                <w:b/>
                <w:sz w:val="20"/>
                <w:szCs w:val="20"/>
                <w:lang w:eastAsia="zh-CN"/>
              </w:rPr>
            </w:pPr>
          </w:p>
        </w:tc>
      </w:tr>
      <w:tr w:rsidR="00FD2E83" w:rsidRPr="00FD2E83" w14:paraId="2B09AF75" w14:textId="77777777" w:rsidTr="00F52315">
        <w:trPr>
          <w:trHeight w:val="352"/>
          <w:jc w:val="center"/>
        </w:trPr>
        <w:tc>
          <w:tcPr>
            <w:tcW w:w="3971" w:type="dxa"/>
            <w:shd w:val="clear" w:color="auto" w:fill="auto"/>
            <w:vAlign w:val="center"/>
          </w:tcPr>
          <w:p w14:paraId="7BD71F15" w14:textId="77777777" w:rsidR="00FD2E83" w:rsidRPr="00FD2E83" w:rsidRDefault="00FD2E83" w:rsidP="00FD2E83">
            <w:pPr>
              <w:spacing w:after="0" w:line="240" w:lineRule="auto"/>
              <w:rPr>
                <w:rFonts w:eastAsia="Calibri" w:cstheme="minorHAnsi"/>
                <w:sz w:val="20"/>
                <w:szCs w:val="20"/>
                <w:lang w:eastAsia="zh-CN"/>
              </w:rPr>
            </w:pPr>
            <w:r w:rsidRPr="00FD2E83">
              <w:rPr>
                <w:rFonts w:eastAsia="Calibri" w:cstheme="minorHAnsi"/>
                <w:sz w:val="20"/>
                <w:szCs w:val="20"/>
                <w:lang w:eastAsia="zh-CN"/>
              </w:rPr>
              <w:t>Stupanj opremljenosti materijalnim sredstvima i opremom</w:t>
            </w:r>
          </w:p>
        </w:tc>
        <w:tc>
          <w:tcPr>
            <w:tcW w:w="1105" w:type="dxa"/>
            <w:shd w:val="clear" w:color="auto" w:fill="auto"/>
            <w:vAlign w:val="center"/>
          </w:tcPr>
          <w:p w14:paraId="06D07353" w14:textId="77777777" w:rsidR="00FD2E83" w:rsidRPr="00FD2E83" w:rsidRDefault="00FD2E83" w:rsidP="00FD2E83">
            <w:pPr>
              <w:spacing w:after="0" w:line="240" w:lineRule="auto"/>
              <w:jc w:val="center"/>
              <w:rPr>
                <w:rFonts w:eastAsia="Calibri" w:cstheme="minorHAnsi"/>
                <w:b/>
                <w:sz w:val="20"/>
                <w:szCs w:val="20"/>
                <w:lang w:eastAsia="zh-CN"/>
              </w:rPr>
            </w:pPr>
          </w:p>
        </w:tc>
        <w:tc>
          <w:tcPr>
            <w:tcW w:w="1242" w:type="dxa"/>
            <w:shd w:val="clear" w:color="auto" w:fill="auto"/>
            <w:vAlign w:val="center"/>
          </w:tcPr>
          <w:p w14:paraId="05E4F306" w14:textId="77777777" w:rsidR="00FD2E83" w:rsidRPr="00FD2E83" w:rsidRDefault="00FD2E83" w:rsidP="00FD2E83">
            <w:pPr>
              <w:spacing w:after="0" w:line="240" w:lineRule="auto"/>
              <w:jc w:val="center"/>
              <w:rPr>
                <w:rFonts w:eastAsia="Calibri" w:cstheme="minorHAnsi"/>
                <w:b/>
                <w:sz w:val="20"/>
                <w:szCs w:val="20"/>
                <w:lang w:eastAsia="zh-CN"/>
              </w:rPr>
            </w:pPr>
          </w:p>
        </w:tc>
        <w:tc>
          <w:tcPr>
            <w:tcW w:w="1242" w:type="dxa"/>
            <w:shd w:val="clear" w:color="auto" w:fill="auto"/>
            <w:vAlign w:val="center"/>
          </w:tcPr>
          <w:p w14:paraId="3B4BE5AD" w14:textId="77777777" w:rsidR="00FD2E83" w:rsidRPr="00FD2E83" w:rsidRDefault="00FD2E83" w:rsidP="00FD2E83">
            <w:pPr>
              <w:spacing w:after="0" w:line="240" w:lineRule="auto"/>
              <w:jc w:val="center"/>
              <w:rPr>
                <w:rFonts w:eastAsia="Calibri" w:cstheme="minorHAnsi"/>
                <w:b/>
                <w:sz w:val="20"/>
                <w:szCs w:val="20"/>
                <w:lang w:eastAsia="zh-CN"/>
              </w:rPr>
            </w:pPr>
            <w:r w:rsidRPr="00FD2E83">
              <w:rPr>
                <w:rFonts w:eastAsia="Calibri" w:cstheme="minorHAnsi"/>
                <w:b/>
                <w:sz w:val="20"/>
                <w:szCs w:val="20"/>
                <w:lang w:eastAsia="zh-CN"/>
              </w:rPr>
              <w:t>x</w:t>
            </w:r>
          </w:p>
        </w:tc>
        <w:tc>
          <w:tcPr>
            <w:tcW w:w="1186" w:type="dxa"/>
            <w:shd w:val="clear" w:color="auto" w:fill="auto"/>
            <w:vAlign w:val="center"/>
          </w:tcPr>
          <w:p w14:paraId="69B6F609" w14:textId="77777777" w:rsidR="00FD2E83" w:rsidRPr="00FD2E83" w:rsidRDefault="00FD2E83" w:rsidP="00FD2E83">
            <w:pPr>
              <w:spacing w:after="0" w:line="240" w:lineRule="auto"/>
              <w:jc w:val="center"/>
              <w:rPr>
                <w:rFonts w:eastAsia="Calibri" w:cstheme="minorHAnsi"/>
                <w:b/>
                <w:sz w:val="20"/>
                <w:szCs w:val="20"/>
                <w:lang w:eastAsia="zh-CN"/>
              </w:rPr>
            </w:pPr>
          </w:p>
        </w:tc>
      </w:tr>
      <w:tr w:rsidR="00FD2E83" w:rsidRPr="00FD2E83" w14:paraId="7F4F5C6C" w14:textId="77777777" w:rsidTr="00F52315">
        <w:trPr>
          <w:trHeight w:val="352"/>
          <w:jc w:val="center"/>
        </w:trPr>
        <w:tc>
          <w:tcPr>
            <w:tcW w:w="3971" w:type="dxa"/>
            <w:shd w:val="clear" w:color="auto" w:fill="auto"/>
            <w:vAlign w:val="center"/>
          </w:tcPr>
          <w:p w14:paraId="2D9CDC78" w14:textId="77777777" w:rsidR="00FD2E83" w:rsidRPr="00FD2E83" w:rsidRDefault="00FD2E83" w:rsidP="00FD2E83">
            <w:pPr>
              <w:spacing w:after="0" w:line="240" w:lineRule="auto"/>
              <w:rPr>
                <w:rFonts w:eastAsia="Calibri" w:cstheme="minorHAnsi"/>
                <w:sz w:val="20"/>
                <w:szCs w:val="20"/>
                <w:lang w:eastAsia="zh-CN"/>
              </w:rPr>
            </w:pPr>
            <w:r w:rsidRPr="00FD2E83">
              <w:rPr>
                <w:rFonts w:eastAsia="Calibri" w:cstheme="minorHAnsi"/>
                <w:sz w:val="20"/>
                <w:szCs w:val="20"/>
                <w:lang w:eastAsia="zh-CN"/>
              </w:rPr>
              <w:t>Vrijeme mobilizacijske spremnosti/operativne gotovosti</w:t>
            </w:r>
          </w:p>
        </w:tc>
        <w:tc>
          <w:tcPr>
            <w:tcW w:w="1105" w:type="dxa"/>
            <w:shd w:val="clear" w:color="auto" w:fill="auto"/>
            <w:vAlign w:val="center"/>
          </w:tcPr>
          <w:p w14:paraId="75C2AD93" w14:textId="77777777" w:rsidR="00FD2E83" w:rsidRPr="00FD2E83" w:rsidRDefault="00FD2E83" w:rsidP="00FD2E83">
            <w:pPr>
              <w:spacing w:after="0" w:line="240" w:lineRule="auto"/>
              <w:jc w:val="center"/>
              <w:rPr>
                <w:rFonts w:eastAsia="Calibri" w:cstheme="minorHAnsi"/>
                <w:b/>
                <w:sz w:val="20"/>
                <w:szCs w:val="20"/>
                <w:lang w:eastAsia="zh-CN"/>
              </w:rPr>
            </w:pPr>
          </w:p>
        </w:tc>
        <w:tc>
          <w:tcPr>
            <w:tcW w:w="1242" w:type="dxa"/>
            <w:shd w:val="clear" w:color="auto" w:fill="auto"/>
            <w:vAlign w:val="center"/>
          </w:tcPr>
          <w:p w14:paraId="4889D344" w14:textId="77777777" w:rsidR="00FD2E83" w:rsidRPr="00FD2E83" w:rsidRDefault="00FD2E83" w:rsidP="00FD2E83">
            <w:pPr>
              <w:spacing w:after="0" w:line="240" w:lineRule="auto"/>
              <w:jc w:val="center"/>
              <w:rPr>
                <w:rFonts w:eastAsia="Calibri" w:cstheme="minorHAnsi"/>
                <w:b/>
                <w:sz w:val="20"/>
                <w:szCs w:val="20"/>
                <w:lang w:eastAsia="zh-CN"/>
              </w:rPr>
            </w:pPr>
          </w:p>
        </w:tc>
        <w:tc>
          <w:tcPr>
            <w:tcW w:w="1242" w:type="dxa"/>
            <w:shd w:val="clear" w:color="auto" w:fill="auto"/>
            <w:vAlign w:val="center"/>
          </w:tcPr>
          <w:p w14:paraId="6A7AC313" w14:textId="77777777" w:rsidR="00FD2E83" w:rsidRPr="00FD2E83" w:rsidRDefault="00FD2E83" w:rsidP="00FD2E83">
            <w:pPr>
              <w:spacing w:after="0" w:line="240" w:lineRule="auto"/>
              <w:jc w:val="center"/>
              <w:rPr>
                <w:rFonts w:eastAsia="Calibri" w:cstheme="minorHAnsi"/>
                <w:b/>
                <w:sz w:val="20"/>
                <w:szCs w:val="20"/>
                <w:lang w:eastAsia="zh-CN"/>
              </w:rPr>
            </w:pPr>
            <w:r w:rsidRPr="00FD2E83">
              <w:rPr>
                <w:rFonts w:eastAsia="Calibri" w:cstheme="minorHAnsi"/>
                <w:b/>
                <w:sz w:val="20"/>
                <w:szCs w:val="20"/>
                <w:lang w:eastAsia="zh-CN"/>
              </w:rPr>
              <w:t>x</w:t>
            </w:r>
          </w:p>
        </w:tc>
        <w:tc>
          <w:tcPr>
            <w:tcW w:w="1186" w:type="dxa"/>
            <w:shd w:val="clear" w:color="auto" w:fill="auto"/>
            <w:vAlign w:val="center"/>
          </w:tcPr>
          <w:p w14:paraId="029A94E9" w14:textId="77777777" w:rsidR="00FD2E83" w:rsidRPr="00FD2E83" w:rsidRDefault="00FD2E83" w:rsidP="00FD2E83">
            <w:pPr>
              <w:spacing w:after="0" w:line="240" w:lineRule="auto"/>
              <w:jc w:val="center"/>
              <w:rPr>
                <w:rFonts w:eastAsia="Calibri" w:cstheme="minorHAnsi"/>
                <w:b/>
                <w:sz w:val="20"/>
                <w:szCs w:val="20"/>
                <w:lang w:eastAsia="zh-CN"/>
              </w:rPr>
            </w:pPr>
          </w:p>
        </w:tc>
      </w:tr>
      <w:tr w:rsidR="00FD2E83" w:rsidRPr="00FD2E83" w14:paraId="37C1DF56" w14:textId="77777777" w:rsidTr="00F52315">
        <w:trPr>
          <w:trHeight w:val="352"/>
          <w:jc w:val="center"/>
        </w:trPr>
        <w:tc>
          <w:tcPr>
            <w:tcW w:w="3971" w:type="dxa"/>
            <w:shd w:val="clear" w:color="auto" w:fill="auto"/>
            <w:vAlign w:val="center"/>
          </w:tcPr>
          <w:p w14:paraId="22999AC4" w14:textId="77777777" w:rsidR="00FD2E83" w:rsidRPr="00FD2E83" w:rsidRDefault="00FD2E83" w:rsidP="00FD2E83">
            <w:pPr>
              <w:spacing w:after="0" w:line="240" w:lineRule="auto"/>
              <w:rPr>
                <w:rFonts w:eastAsia="Calibri" w:cstheme="minorHAnsi"/>
                <w:sz w:val="20"/>
                <w:szCs w:val="20"/>
                <w:lang w:eastAsia="zh-CN"/>
              </w:rPr>
            </w:pPr>
            <w:r w:rsidRPr="00FD2E83">
              <w:rPr>
                <w:rFonts w:eastAsia="Calibri" w:cstheme="minorHAnsi"/>
                <w:sz w:val="20"/>
                <w:szCs w:val="20"/>
                <w:lang w:eastAsia="zh-CN"/>
              </w:rPr>
              <w:t>Samodostatnost i logistička potpora</w:t>
            </w:r>
          </w:p>
        </w:tc>
        <w:tc>
          <w:tcPr>
            <w:tcW w:w="1105" w:type="dxa"/>
            <w:shd w:val="clear" w:color="auto" w:fill="auto"/>
            <w:vAlign w:val="center"/>
          </w:tcPr>
          <w:p w14:paraId="79D32199" w14:textId="77777777" w:rsidR="00FD2E83" w:rsidRPr="00FD2E83" w:rsidRDefault="00FD2E83" w:rsidP="00FD2E83">
            <w:pPr>
              <w:spacing w:after="0" w:line="240" w:lineRule="auto"/>
              <w:jc w:val="center"/>
              <w:rPr>
                <w:rFonts w:eastAsia="Calibri" w:cstheme="minorHAnsi"/>
                <w:b/>
                <w:sz w:val="20"/>
                <w:szCs w:val="20"/>
                <w:lang w:eastAsia="zh-CN"/>
              </w:rPr>
            </w:pPr>
          </w:p>
        </w:tc>
        <w:tc>
          <w:tcPr>
            <w:tcW w:w="1242" w:type="dxa"/>
            <w:shd w:val="clear" w:color="auto" w:fill="auto"/>
            <w:vAlign w:val="center"/>
          </w:tcPr>
          <w:p w14:paraId="33BCE6F7" w14:textId="77777777" w:rsidR="00FD2E83" w:rsidRPr="00FD2E83" w:rsidRDefault="00FD2E83" w:rsidP="00FD2E83">
            <w:pPr>
              <w:spacing w:after="0" w:line="240" w:lineRule="auto"/>
              <w:jc w:val="center"/>
              <w:rPr>
                <w:rFonts w:eastAsia="Calibri" w:cstheme="minorHAnsi"/>
                <w:b/>
                <w:sz w:val="20"/>
                <w:szCs w:val="20"/>
                <w:lang w:eastAsia="zh-CN"/>
              </w:rPr>
            </w:pPr>
            <w:r w:rsidRPr="00FD2E83">
              <w:rPr>
                <w:rFonts w:eastAsia="Calibri" w:cstheme="minorHAnsi"/>
                <w:b/>
                <w:sz w:val="20"/>
                <w:szCs w:val="20"/>
                <w:lang w:eastAsia="zh-CN"/>
              </w:rPr>
              <w:t>x</w:t>
            </w:r>
          </w:p>
        </w:tc>
        <w:tc>
          <w:tcPr>
            <w:tcW w:w="1242" w:type="dxa"/>
            <w:shd w:val="clear" w:color="auto" w:fill="auto"/>
            <w:vAlign w:val="center"/>
          </w:tcPr>
          <w:p w14:paraId="70F55949" w14:textId="77777777" w:rsidR="00FD2E83" w:rsidRPr="00FD2E83" w:rsidRDefault="00FD2E83" w:rsidP="00FD2E83">
            <w:pPr>
              <w:spacing w:after="0" w:line="240" w:lineRule="auto"/>
              <w:jc w:val="center"/>
              <w:rPr>
                <w:rFonts w:eastAsia="Calibri" w:cstheme="minorHAnsi"/>
                <w:b/>
                <w:sz w:val="20"/>
                <w:szCs w:val="20"/>
                <w:lang w:eastAsia="zh-CN"/>
              </w:rPr>
            </w:pPr>
          </w:p>
        </w:tc>
        <w:tc>
          <w:tcPr>
            <w:tcW w:w="1186" w:type="dxa"/>
            <w:shd w:val="clear" w:color="auto" w:fill="auto"/>
            <w:vAlign w:val="center"/>
          </w:tcPr>
          <w:p w14:paraId="0F6F3145" w14:textId="77777777" w:rsidR="00FD2E83" w:rsidRPr="00FD2E83" w:rsidRDefault="00FD2E83" w:rsidP="00FD2E83">
            <w:pPr>
              <w:spacing w:after="0" w:line="240" w:lineRule="auto"/>
              <w:jc w:val="center"/>
              <w:rPr>
                <w:rFonts w:eastAsia="Calibri" w:cstheme="minorHAnsi"/>
                <w:b/>
                <w:sz w:val="20"/>
                <w:szCs w:val="20"/>
                <w:lang w:eastAsia="zh-CN"/>
              </w:rPr>
            </w:pPr>
          </w:p>
        </w:tc>
      </w:tr>
      <w:tr w:rsidR="00FD2E83" w:rsidRPr="00FD2E83" w14:paraId="0D786CA5" w14:textId="77777777" w:rsidTr="00F52315">
        <w:trPr>
          <w:trHeight w:val="352"/>
          <w:jc w:val="center"/>
        </w:trPr>
        <w:tc>
          <w:tcPr>
            <w:tcW w:w="8746" w:type="dxa"/>
            <w:gridSpan w:val="5"/>
            <w:shd w:val="clear" w:color="auto" w:fill="auto"/>
            <w:vAlign w:val="center"/>
          </w:tcPr>
          <w:p w14:paraId="23A1B3B8" w14:textId="77777777" w:rsidR="00FD2E83" w:rsidRPr="00FD2E83" w:rsidRDefault="00FD2E83" w:rsidP="00FD2E83">
            <w:pPr>
              <w:spacing w:after="0" w:line="240" w:lineRule="auto"/>
              <w:rPr>
                <w:rFonts w:eastAsia="Calibri" w:cstheme="minorHAnsi"/>
                <w:b/>
                <w:bCs/>
                <w:sz w:val="20"/>
                <w:szCs w:val="20"/>
                <w:lang w:eastAsia="zh-CN"/>
              </w:rPr>
            </w:pPr>
            <w:r w:rsidRPr="00FD2E83">
              <w:rPr>
                <w:rFonts w:eastAsia="Calibri" w:cstheme="minorHAnsi"/>
                <w:b/>
                <w:bCs/>
                <w:sz w:val="20"/>
                <w:szCs w:val="20"/>
                <w:lang w:eastAsia="zh-CN"/>
              </w:rPr>
              <w:t>UDRUGE</w:t>
            </w:r>
          </w:p>
        </w:tc>
      </w:tr>
      <w:tr w:rsidR="00FD2E83" w:rsidRPr="00FD2E83" w14:paraId="36E0F5D1" w14:textId="77777777" w:rsidTr="00F52315">
        <w:trPr>
          <w:trHeight w:val="352"/>
          <w:jc w:val="center"/>
        </w:trPr>
        <w:tc>
          <w:tcPr>
            <w:tcW w:w="3971" w:type="dxa"/>
            <w:shd w:val="clear" w:color="auto" w:fill="auto"/>
            <w:vAlign w:val="center"/>
          </w:tcPr>
          <w:p w14:paraId="5FEC9E67" w14:textId="77777777" w:rsidR="00FD2E83" w:rsidRPr="00FD2E83" w:rsidRDefault="00FD2E83" w:rsidP="00FD2E83">
            <w:pPr>
              <w:spacing w:after="0" w:line="240" w:lineRule="auto"/>
              <w:rPr>
                <w:rFonts w:eastAsia="Calibri" w:cstheme="minorHAnsi"/>
                <w:sz w:val="20"/>
                <w:szCs w:val="20"/>
                <w:lang w:eastAsia="zh-CN"/>
              </w:rPr>
            </w:pPr>
            <w:r w:rsidRPr="00FD2E83">
              <w:rPr>
                <w:rFonts w:eastAsia="Calibri" w:cstheme="minorHAnsi"/>
                <w:sz w:val="20"/>
                <w:szCs w:val="20"/>
                <w:lang w:eastAsia="zh-CN"/>
              </w:rPr>
              <w:lastRenderedPageBreak/>
              <w:t>Stupanj popunjenosti ljudstvom</w:t>
            </w:r>
          </w:p>
        </w:tc>
        <w:tc>
          <w:tcPr>
            <w:tcW w:w="1105" w:type="dxa"/>
            <w:shd w:val="clear" w:color="auto" w:fill="auto"/>
            <w:vAlign w:val="center"/>
          </w:tcPr>
          <w:p w14:paraId="1385B28F" w14:textId="77777777" w:rsidR="00FD2E83" w:rsidRPr="00FD2E83" w:rsidRDefault="00FD2E83" w:rsidP="00FD2E83">
            <w:pPr>
              <w:spacing w:after="0" w:line="240" w:lineRule="auto"/>
              <w:jc w:val="center"/>
              <w:rPr>
                <w:rFonts w:eastAsia="Calibri" w:cstheme="minorHAnsi"/>
                <w:b/>
                <w:sz w:val="20"/>
                <w:szCs w:val="20"/>
                <w:lang w:eastAsia="zh-CN"/>
              </w:rPr>
            </w:pPr>
          </w:p>
        </w:tc>
        <w:tc>
          <w:tcPr>
            <w:tcW w:w="1242" w:type="dxa"/>
            <w:shd w:val="clear" w:color="auto" w:fill="auto"/>
            <w:vAlign w:val="center"/>
          </w:tcPr>
          <w:p w14:paraId="0B1FC2F6" w14:textId="77777777" w:rsidR="00FD2E83" w:rsidRPr="00FD2E83" w:rsidRDefault="00FD2E83" w:rsidP="00FD2E83">
            <w:pPr>
              <w:spacing w:after="0" w:line="240" w:lineRule="auto"/>
              <w:jc w:val="center"/>
              <w:rPr>
                <w:rFonts w:eastAsia="Calibri" w:cstheme="minorHAnsi"/>
                <w:b/>
                <w:sz w:val="20"/>
                <w:szCs w:val="20"/>
                <w:lang w:eastAsia="zh-CN"/>
              </w:rPr>
            </w:pPr>
          </w:p>
        </w:tc>
        <w:tc>
          <w:tcPr>
            <w:tcW w:w="1242" w:type="dxa"/>
            <w:shd w:val="clear" w:color="auto" w:fill="auto"/>
            <w:vAlign w:val="center"/>
          </w:tcPr>
          <w:p w14:paraId="5C8714E2" w14:textId="77777777" w:rsidR="00FD2E83" w:rsidRPr="00FD2E83" w:rsidRDefault="00FD2E83" w:rsidP="00FD2E83">
            <w:pPr>
              <w:spacing w:after="0" w:line="240" w:lineRule="auto"/>
              <w:jc w:val="center"/>
              <w:rPr>
                <w:rFonts w:eastAsia="Calibri" w:cstheme="minorHAnsi"/>
                <w:b/>
                <w:sz w:val="20"/>
                <w:szCs w:val="20"/>
                <w:lang w:eastAsia="zh-CN"/>
              </w:rPr>
            </w:pPr>
            <w:r w:rsidRPr="00FD2E83">
              <w:rPr>
                <w:rFonts w:eastAsia="Calibri" w:cstheme="minorHAnsi"/>
                <w:b/>
                <w:sz w:val="20"/>
                <w:szCs w:val="20"/>
                <w:lang w:eastAsia="zh-CN"/>
              </w:rPr>
              <w:t>x</w:t>
            </w:r>
          </w:p>
        </w:tc>
        <w:tc>
          <w:tcPr>
            <w:tcW w:w="1186" w:type="dxa"/>
            <w:shd w:val="clear" w:color="auto" w:fill="auto"/>
            <w:vAlign w:val="center"/>
          </w:tcPr>
          <w:p w14:paraId="453900D0" w14:textId="77777777" w:rsidR="00FD2E83" w:rsidRPr="00FD2E83" w:rsidRDefault="00FD2E83" w:rsidP="00FD2E83">
            <w:pPr>
              <w:spacing w:after="0" w:line="240" w:lineRule="auto"/>
              <w:jc w:val="center"/>
              <w:rPr>
                <w:rFonts w:eastAsia="Calibri" w:cstheme="minorHAnsi"/>
                <w:b/>
                <w:sz w:val="20"/>
                <w:szCs w:val="20"/>
                <w:lang w:eastAsia="zh-CN"/>
              </w:rPr>
            </w:pPr>
          </w:p>
        </w:tc>
      </w:tr>
      <w:tr w:rsidR="00FD2E83" w:rsidRPr="00FD2E83" w14:paraId="2F69D946" w14:textId="77777777" w:rsidTr="00F52315">
        <w:trPr>
          <w:trHeight w:val="352"/>
          <w:jc w:val="center"/>
        </w:trPr>
        <w:tc>
          <w:tcPr>
            <w:tcW w:w="3971" w:type="dxa"/>
            <w:shd w:val="clear" w:color="auto" w:fill="auto"/>
            <w:vAlign w:val="center"/>
          </w:tcPr>
          <w:p w14:paraId="6F432CFD" w14:textId="77777777" w:rsidR="00FD2E83" w:rsidRPr="00FD2E83" w:rsidRDefault="00FD2E83" w:rsidP="00FD2E83">
            <w:pPr>
              <w:spacing w:after="0" w:line="240" w:lineRule="auto"/>
              <w:rPr>
                <w:rFonts w:eastAsia="Calibri" w:cstheme="minorHAnsi"/>
                <w:sz w:val="20"/>
                <w:szCs w:val="20"/>
                <w:lang w:eastAsia="zh-CN"/>
              </w:rPr>
            </w:pPr>
            <w:r w:rsidRPr="00FD2E83">
              <w:rPr>
                <w:rFonts w:eastAsia="Calibri" w:cstheme="minorHAnsi"/>
                <w:sz w:val="20"/>
                <w:szCs w:val="20"/>
                <w:lang w:eastAsia="zh-CN"/>
              </w:rPr>
              <w:t>Stupanj spremnosti zapovjednog osoblja</w:t>
            </w:r>
          </w:p>
        </w:tc>
        <w:tc>
          <w:tcPr>
            <w:tcW w:w="1105" w:type="dxa"/>
            <w:shd w:val="clear" w:color="auto" w:fill="auto"/>
            <w:vAlign w:val="center"/>
          </w:tcPr>
          <w:p w14:paraId="7F21CC7C" w14:textId="77777777" w:rsidR="00FD2E83" w:rsidRPr="00FD2E83" w:rsidRDefault="00FD2E83" w:rsidP="00FD2E83">
            <w:pPr>
              <w:spacing w:after="0" w:line="240" w:lineRule="auto"/>
              <w:jc w:val="center"/>
              <w:rPr>
                <w:rFonts w:eastAsia="Calibri" w:cstheme="minorHAnsi"/>
                <w:b/>
                <w:sz w:val="20"/>
                <w:szCs w:val="20"/>
                <w:lang w:eastAsia="zh-CN"/>
              </w:rPr>
            </w:pPr>
          </w:p>
        </w:tc>
        <w:tc>
          <w:tcPr>
            <w:tcW w:w="1242" w:type="dxa"/>
            <w:shd w:val="clear" w:color="auto" w:fill="auto"/>
            <w:vAlign w:val="center"/>
          </w:tcPr>
          <w:p w14:paraId="4EAEA483" w14:textId="77777777" w:rsidR="00FD2E83" w:rsidRPr="00FD2E83" w:rsidRDefault="00FD2E83" w:rsidP="00FD2E83">
            <w:pPr>
              <w:spacing w:after="0" w:line="240" w:lineRule="auto"/>
              <w:jc w:val="center"/>
              <w:rPr>
                <w:rFonts w:eastAsia="Calibri" w:cstheme="minorHAnsi"/>
                <w:b/>
                <w:sz w:val="20"/>
                <w:szCs w:val="20"/>
                <w:lang w:eastAsia="zh-CN"/>
              </w:rPr>
            </w:pPr>
          </w:p>
        </w:tc>
        <w:tc>
          <w:tcPr>
            <w:tcW w:w="1242" w:type="dxa"/>
            <w:shd w:val="clear" w:color="auto" w:fill="auto"/>
            <w:vAlign w:val="center"/>
          </w:tcPr>
          <w:p w14:paraId="1CEA0BFC" w14:textId="77777777" w:rsidR="00FD2E83" w:rsidRPr="00FD2E83" w:rsidRDefault="00FD2E83" w:rsidP="00FD2E83">
            <w:pPr>
              <w:spacing w:after="0" w:line="240" w:lineRule="auto"/>
              <w:jc w:val="center"/>
              <w:rPr>
                <w:rFonts w:eastAsia="Calibri" w:cstheme="minorHAnsi"/>
                <w:b/>
                <w:sz w:val="20"/>
                <w:szCs w:val="20"/>
                <w:lang w:eastAsia="zh-CN"/>
              </w:rPr>
            </w:pPr>
            <w:r w:rsidRPr="00FD2E83">
              <w:rPr>
                <w:rFonts w:eastAsia="Calibri" w:cstheme="minorHAnsi"/>
                <w:b/>
                <w:sz w:val="20"/>
                <w:szCs w:val="20"/>
                <w:lang w:eastAsia="zh-CN"/>
              </w:rPr>
              <w:t>x</w:t>
            </w:r>
          </w:p>
        </w:tc>
        <w:tc>
          <w:tcPr>
            <w:tcW w:w="1186" w:type="dxa"/>
            <w:shd w:val="clear" w:color="auto" w:fill="auto"/>
            <w:vAlign w:val="center"/>
          </w:tcPr>
          <w:p w14:paraId="59DA8695" w14:textId="77777777" w:rsidR="00FD2E83" w:rsidRPr="00FD2E83" w:rsidRDefault="00FD2E83" w:rsidP="00FD2E83">
            <w:pPr>
              <w:spacing w:after="0" w:line="240" w:lineRule="auto"/>
              <w:jc w:val="center"/>
              <w:rPr>
                <w:rFonts w:eastAsia="Calibri" w:cstheme="minorHAnsi"/>
                <w:b/>
                <w:sz w:val="20"/>
                <w:szCs w:val="20"/>
                <w:lang w:eastAsia="zh-CN"/>
              </w:rPr>
            </w:pPr>
          </w:p>
        </w:tc>
      </w:tr>
      <w:tr w:rsidR="00FD2E83" w:rsidRPr="00FD2E83" w14:paraId="68D2DDC6" w14:textId="77777777" w:rsidTr="00F52315">
        <w:trPr>
          <w:trHeight w:val="352"/>
          <w:jc w:val="center"/>
        </w:trPr>
        <w:tc>
          <w:tcPr>
            <w:tcW w:w="3971" w:type="dxa"/>
            <w:shd w:val="clear" w:color="auto" w:fill="auto"/>
            <w:vAlign w:val="center"/>
          </w:tcPr>
          <w:p w14:paraId="0AC10F6D" w14:textId="77777777" w:rsidR="00FD2E83" w:rsidRPr="00FD2E83" w:rsidRDefault="00FD2E83" w:rsidP="00FD2E83">
            <w:pPr>
              <w:spacing w:after="0" w:line="240" w:lineRule="auto"/>
              <w:rPr>
                <w:rFonts w:eastAsia="Calibri" w:cstheme="minorHAnsi"/>
                <w:sz w:val="20"/>
                <w:szCs w:val="20"/>
                <w:lang w:eastAsia="zh-CN"/>
              </w:rPr>
            </w:pPr>
            <w:r w:rsidRPr="00FD2E83">
              <w:rPr>
                <w:rFonts w:eastAsia="Calibri" w:cstheme="minorHAnsi"/>
                <w:sz w:val="20"/>
                <w:szCs w:val="20"/>
                <w:lang w:eastAsia="zh-CN"/>
              </w:rPr>
              <w:t>Stupanj osposobljenosti ljudstva i zapovjednog osoblja</w:t>
            </w:r>
          </w:p>
        </w:tc>
        <w:tc>
          <w:tcPr>
            <w:tcW w:w="1105" w:type="dxa"/>
            <w:shd w:val="clear" w:color="auto" w:fill="auto"/>
            <w:vAlign w:val="center"/>
          </w:tcPr>
          <w:p w14:paraId="2B797688" w14:textId="77777777" w:rsidR="00FD2E83" w:rsidRPr="00FD2E83" w:rsidRDefault="00FD2E83" w:rsidP="00FD2E83">
            <w:pPr>
              <w:spacing w:after="0" w:line="240" w:lineRule="auto"/>
              <w:jc w:val="center"/>
              <w:rPr>
                <w:rFonts w:eastAsia="Calibri" w:cstheme="minorHAnsi"/>
                <w:b/>
                <w:sz w:val="20"/>
                <w:szCs w:val="20"/>
                <w:lang w:eastAsia="zh-CN"/>
              </w:rPr>
            </w:pPr>
          </w:p>
        </w:tc>
        <w:tc>
          <w:tcPr>
            <w:tcW w:w="1242" w:type="dxa"/>
            <w:shd w:val="clear" w:color="auto" w:fill="auto"/>
            <w:vAlign w:val="center"/>
          </w:tcPr>
          <w:p w14:paraId="6DC50024" w14:textId="77777777" w:rsidR="00FD2E83" w:rsidRPr="00FD2E83" w:rsidRDefault="00FD2E83" w:rsidP="00FD2E83">
            <w:pPr>
              <w:spacing w:after="0" w:line="240" w:lineRule="auto"/>
              <w:jc w:val="center"/>
              <w:rPr>
                <w:rFonts w:eastAsia="Calibri" w:cstheme="minorHAnsi"/>
                <w:b/>
                <w:sz w:val="20"/>
                <w:szCs w:val="20"/>
                <w:lang w:eastAsia="zh-CN"/>
              </w:rPr>
            </w:pPr>
          </w:p>
        </w:tc>
        <w:tc>
          <w:tcPr>
            <w:tcW w:w="1242" w:type="dxa"/>
            <w:shd w:val="clear" w:color="auto" w:fill="auto"/>
            <w:vAlign w:val="center"/>
          </w:tcPr>
          <w:p w14:paraId="39A362E2" w14:textId="77777777" w:rsidR="00FD2E83" w:rsidRPr="00FD2E83" w:rsidRDefault="00FD2E83" w:rsidP="00FD2E83">
            <w:pPr>
              <w:spacing w:after="0" w:line="240" w:lineRule="auto"/>
              <w:jc w:val="center"/>
              <w:rPr>
                <w:rFonts w:eastAsia="Calibri" w:cstheme="minorHAnsi"/>
                <w:b/>
                <w:sz w:val="20"/>
                <w:szCs w:val="20"/>
                <w:lang w:eastAsia="zh-CN"/>
              </w:rPr>
            </w:pPr>
            <w:r w:rsidRPr="00FD2E83">
              <w:rPr>
                <w:rFonts w:eastAsia="Calibri" w:cstheme="minorHAnsi"/>
                <w:b/>
                <w:sz w:val="20"/>
                <w:szCs w:val="20"/>
                <w:lang w:eastAsia="zh-CN"/>
              </w:rPr>
              <w:t>x</w:t>
            </w:r>
          </w:p>
        </w:tc>
        <w:tc>
          <w:tcPr>
            <w:tcW w:w="1186" w:type="dxa"/>
            <w:shd w:val="clear" w:color="auto" w:fill="auto"/>
            <w:vAlign w:val="center"/>
          </w:tcPr>
          <w:p w14:paraId="4C15510B" w14:textId="77777777" w:rsidR="00FD2E83" w:rsidRPr="00FD2E83" w:rsidRDefault="00FD2E83" w:rsidP="00FD2E83">
            <w:pPr>
              <w:spacing w:after="0" w:line="240" w:lineRule="auto"/>
              <w:jc w:val="center"/>
              <w:rPr>
                <w:rFonts w:eastAsia="Calibri" w:cstheme="minorHAnsi"/>
                <w:b/>
                <w:sz w:val="20"/>
                <w:szCs w:val="20"/>
                <w:lang w:eastAsia="zh-CN"/>
              </w:rPr>
            </w:pPr>
          </w:p>
        </w:tc>
      </w:tr>
      <w:tr w:rsidR="00FD2E83" w:rsidRPr="00FD2E83" w14:paraId="38BD2A2C" w14:textId="77777777" w:rsidTr="00F52315">
        <w:trPr>
          <w:trHeight w:val="352"/>
          <w:jc w:val="center"/>
        </w:trPr>
        <w:tc>
          <w:tcPr>
            <w:tcW w:w="3971" w:type="dxa"/>
            <w:shd w:val="clear" w:color="auto" w:fill="auto"/>
            <w:vAlign w:val="center"/>
          </w:tcPr>
          <w:p w14:paraId="7C92D968" w14:textId="77777777" w:rsidR="00FD2E83" w:rsidRPr="00FD2E83" w:rsidRDefault="00FD2E83" w:rsidP="00FD2E83">
            <w:pPr>
              <w:spacing w:after="0" w:line="240" w:lineRule="auto"/>
              <w:rPr>
                <w:rFonts w:eastAsia="Calibri" w:cstheme="minorHAnsi"/>
                <w:sz w:val="20"/>
                <w:szCs w:val="20"/>
                <w:lang w:eastAsia="zh-CN"/>
              </w:rPr>
            </w:pPr>
            <w:r w:rsidRPr="00FD2E83">
              <w:rPr>
                <w:rFonts w:eastAsia="Calibri" w:cstheme="minorHAnsi"/>
                <w:sz w:val="20"/>
                <w:szCs w:val="20"/>
                <w:lang w:eastAsia="zh-CN"/>
              </w:rPr>
              <w:t>Stupanj uvježbanosti</w:t>
            </w:r>
          </w:p>
        </w:tc>
        <w:tc>
          <w:tcPr>
            <w:tcW w:w="1105" w:type="dxa"/>
            <w:shd w:val="clear" w:color="auto" w:fill="auto"/>
            <w:vAlign w:val="center"/>
          </w:tcPr>
          <w:p w14:paraId="28AB5AE0" w14:textId="77777777" w:rsidR="00FD2E83" w:rsidRPr="00FD2E83" w:rsidRDefault="00FD2E83" w:rsidP="00FD2E83">
            <w:pPr>
              <w:spacing w:after="0" w:line="240" w:lineRule="auto"/>
              <w:jc w:val="center"/>
              <w:rPr>
                <w:rFonts w:eastAsia="Calibri" w:cstheme="minorHAnsi"/>
                <w:b/>
                <w:sz w:val="20"/>
                <w:szCs w:val="20"/>
                <w:lang w:eastAsia="zh-CN"/>
              </w:rPr>
            </w:pPr>
          </w:p>
        </w:tc>
        <w:tc>
          <w:tcPr>
            <w:tcW w:w="1242" w:type="dxa"/>
            <w:shd w:val="clear" w:color="auto" w:fill="auto"/>
            <w:vAlign w:val="center"/>
          </w:tcPr>
          <w:p w14:paraId="50CA1306" w14:textId="77777777" w:rsidR="00FD2E83" w:rsidRPr="00FD2E83" w:rsidRDefault="00FD2E83" w:rsidP="00FD2E83">
            <w:pPr>
              <w:spacing w:after="0" w:line="240" w:lineRule="auto"/>
              <w:jc w:val="center"/>
              <w:rPr>
                <w:rFonts w:eastAsia="Calibri" w:cstheme="minorHAnsi"/>
                <w:b/>
                <w:sz w:val="20"/>
                <w:szCs w:val="20"/>
                <w:lang w:eastAsia="zh-CN"/>
              </w:rPr>
            </w:pPr>
          </w:p>
        </w:tc>
        <w:tc>
          <w:tcPr>
            <w:tcW w:w="1242" w:type="dxa"/>
            <w:shd w:val="clear" w:color="auto" w:fill="auto"/>
            <w:vAlign w:val="center"/>
          </w:tcPr>
          <w:p w14:paraId="7348AA3D" w14:textId="77777777" w:rsidR="00FD2E83" w:rsidRPr="00FD2E83" w:rsidRDefault="00FD2E83" w:rsidP="00FD2E83">
            <w:pPr>
              <w:spacing w:after="0" w:line="240" w:lineRule="auto"/>
              <w:jc w:val="center"/>
              <w:rPr>
                <w:rFonts w:eastAsia="Calibri" w:cstheme="minorHAnsi"/>
                <w:b/>
                <w:sz w:val="20"/>
                <w:szCs w:val="20"/>
                <w:lang w:eastAsia="zh-CN"/>
              </w:rPr>
            </w:pPr>
            <w:r w:rsidRPr="00FD2E83">
              <w:rPr>
                <w:rFonts w:eastAsia="Calibri" w:cstheme="minorHAnsi"/>
                <w:b/>
                <w:sz w:val="20"/>
                <w:szCs w:val="20"/>
                <w:lang w:eastAsia="zh-CN"/>
              </w:rPr>
              <w:t>x</w:t>
            </w:r>
          </w:p>
        </w:tc>
        <w:tc>
          <w:tcPr>
            <w:tcW w:w="1186" w:type="dxa"/>
            <w:shd w:val="clear" w:color="auto" w:fill="auto"/>
            <w:vAlign w:val="center"/>
          </w:tcPr>
          <w:p w14:paraId="45B7D6ED" w14:textId="77777777" w:rsidR="00FD2E83" w:rsidRPr="00FD2E83" w:rsidRDefault="00FD2E83" w:rsidP="00FD2E83">
            <w:pPr>
              <w:spacing w:after="0" w:line="240" w:lineRule="auto"/>
              <w:jc w:val="center"/>
              <w:rPr>
                <w:rFonts w:eastAsia="Calibri" w:cstheme="minorHAnsi"/>
                <w:b/>
                <w:sz w:val="20"/>
                <w:szCs w:val="20"/>
                <w:lang w:eastAsia="zh-CN"/>
              </w:rPr>
            </w:pPr>
          </w:p>
        </w:tc>
      </w:tr>
      <w:tr w:rsidR="00FD2E83" w:rsidRPr="00FD2E83" w14:paraId="7A146007" w14:textId="77777777" w:rsidTr="00F52315">
        <w:trPr>
          <w:trHeight w:val="352"/>
          <w:jc w:val="center"/>
        </w:trPr>
        <w:tc>
          <w:tcPr>
            <w:tcW w:w="3971" w:type="dxa"/>
            <w:shd w:val="clear" w:color="auto" w:fill="auto"/>
            <w:vAlign w:val="center"/>
          </w:tcPr>
          <w:p w14:paraId="4C07BF49" w14:textId="77777777" w:rsidR="00FD2E83" w:rsidRPr="00FD2E83" w:rsidRDefault="00FD2E83" w:rsidP="00FD2E83">
            <w:pPr>
              <w:spacing w:after="0" w:line="240" w:lineRule="auto"/>
              <w:rPr>
                <w:rFonts w:eastAsia="Calibri" w:cstheme="minorHAnsi"/>
                <w:sz w:val="20"/>
                <w:szCs w:val="20"/>
                <w:lang w:eastAsia="zh-CN"/>
              </w:rPr>
            </w:pPr>
            <w:r w:rsidRPr="00FD2E83">
              <w:rPr>
                <w:rFonts w:eastAsia="Calibri" w:cstheme="minorHAnsi"/>
                <w:sz w:val="20"/>
                <w:szCs w:val="20"/>
                <w:lang w:eastAsia="zh-CN"/>
              </w:rPr>
              <w:t>Stupanj opremljenosti materijalnim sredstvima i opremom</w:t>
            </w:r>
          </w:p>
        </w:tc>
        <w:tc>
          <w:tcPr>
            <w:tcW w:w="1105" w:type="dxa"/>
            <w:shd w:val="clear" w:color="auto" w:fill="auto"/>
            <w:vAlign w:val="center"/>
          </w:tcPr>
          <w:p w14:paraId="60424389" w14:textId="77777777" w:rsidR="00FD2E83" w:rsidRPr="00FD2E83" w:rsidRDefault="00FD2E83" w:rsidP="00FD2E83">
            <w:pPr>
              <w:spacing w:after="0" w:line="240" w:lineRule="auto"/>
              <w:jc w:val="center"/>
              <w:rPr>
                <w:rFonts w:eastAsia="Calibri" w:cstheme="minorHAnsi"/>
                <w:b/>
                <w:sz w:val="20"/>
                <w:szCs w:val="20"/>
                <w:lang w:eastAsia="zh-CN"/>
              </w:rPr>
            </w:pPr>
          </w:p>
        </w:tc>
        <w:tc>
          <w:tcPr>
            <w:tcW w:w="1242" w:type="dxa"/>
            <w:shd w:val="clear" w:color="auto" w:fill="auto"/>
            <w:vAlign w:val="center"/>
          </w:tcPr>
          <w:p w14:paraId="6925CDD0" w14:textId="77777777" w:rsidR="00FD2E83" w:rsidRPr="00FD2E83" w:rsidRDefault="00FD2E83" w:rsidP="00FD2E83">
            <w:pPr>
              <w:spacing w:after="0" w:line="240" w:lineRule="auto"/>
              <w:jc w:val="center"/>
              <w:rPr>
                <w:rFonts w:eastAsia="Calibri" w:cstheme="minorHAnsi"/>
                <w:b/>
                <w:sz w:val="20"/>
                <w:szCs w:val="20"/>
                <w:lang w:eastAsia="zh-CN"/>
              </w:rPr>
            </w:pPr>
          </w:p>
        </w:tc>
        <w:tc>
          <w:tcPr>
            <w:tcW w:w="1242" w:type="dxa"/>
            <w:shd w:val="clear" w:color="auto" w:fill="auto"/>
            <w:vAlign w:val="center"/>
          </w:tcPr>
          <w:p w14:paraId="6A5585BE" w14:textId="77777777" w:rsidR="00FD2E83" w:rsidRPr="00FD2E83" w:rsidRDefault="00FD2E83" w:rsidP="00FD2E83">
            <w:pPr>
              <w:spacing w:after="0" w:line="240" w:lineRule="auto"/>
              <w:jc w:val="center"/>
              <w:rPr>
                <w:rFonts w:eastAsia="Calibri" w:cstheme="minorHAnsi"/>
                <w:b/>
                <w:sz w:val="20"/>
                <w:szCs w:val="20"/>
                <w:lang w:eastAsia="zh-CN"/>
              </w:rPr>
            </w:pPr>
            <w:r w:rsidRPr="00FD2E83">
              <w:rPr>
                <w:rFonts w:eastAsia="Calibri" w:cstheme="minorHAnsi"/>
                <w:b/>
                <w:sz w:val="20"/>
                <w:szCs w:val="20"/>
                <w:lang w:eastAsia="zh-CN"/>
              </w:rPr>
              <w:t>x</w:t>
            </w:r>
          </w:p>
        </w:tc>
        <w:tc>
          <w:tcPr>
            <w:tcW w:w="1186" w:type="dxa"/>
            <w:shd w:val="clear" w:color="auto" w:fill="auto"/>
            <w:vAlign w:val="center"/>
          </w:tcPr>
          <w:p w14:paraId="6DF8BA6A" w14:textId="77777777" w:rsidR="00FD2E83" w:rsidRPr="00FD2E83" w:rsidRDefault="00FD2E83" w:rsidP="00FD2E83">
            <w:pPr>
              <w:spacing w:after="0" w:line="240" w:lineRule="auto"/>
              <w:jc w:val="center"/>
              <w:rPr>
                <w:rFonts w:eastAsia="Calibri" w:cstheme="minorHAnsi"/>
                <w:b/>
                <w:sz w:val="20"/>
                <w:szCs w:val="20"/>
                <w:lang w:eastAsia="zh-CN"/>
              </w:rPr>
            </w:pPr>
          </w:p>
        </w:tc>
      </w:tr>
      <w:tr w:rsidR="00FD2E83" w:rsidRPr="00FD2E83" w14:paraId="01288DDF" w14:textId="77777777" w:rsidTr="00F52315">
        <w:trPr>
          <w:trHeight w:val="352"/>
          <w:jc w:val="center"/>
        </w:trPr>
        <w:tc>
          <w:tcPr>
            <w:tcW w:w="3971" w:type="dxa"/>
            <w:shd w:val="clear" w:color="auto" w:fill="auto"/>
            <w:vAlign w:val="center"/>
          </w:tcPr>
          <w:p w14:paraId="7AB4DF8E" w14:textId="77777777" w:rsidR="00FD2E83" w:rsidRPr="00FD2E83" w:rsidRDefault="00FD2E83" w:rsidP="00FD2E83">
            <w:pPr>
              <w:spacing w:after="0" w:line="240" w:lineRule="auto"/>
              <w:rPr>
                <w:rFonts w:eastAsia="Calibri" w:cstheme="minorHAnsi"/>
                <w:sz w:val="20"/>
                <w:szCs w:val="20"/>
                <w:lang w:eastAsia="zh-CN"/>
              </w:rPr>
            </w:pPr>
            <w:r w:rsidRPr="00FD2E83">
              <w:rPr>
                <w:rFonts w:eastAsia="Calibri" w:cstheme="minorHAnsi"/>
                <w:sz w:val="20"/>
                <w:szCs w:val="20"/>
                <w:lang w:eastAsia="zh-CN"/>
              </w:rPr>
              <w:t>Vrijeme mobilizacijske spremnosti/operativne gotovosti</w:t>
            </w:r>
          </w:p>
        </w:tc>
        <w:tc>
          <w:tcPr>
            <w:tcW w:w="1105" w:type="dxa"/>
            <w:shd w:val="clear" w:color="auto" w:fill="auto"/>
            <w:vAlign w:val="center"/>
          </w:tcPr>
          <w:p w14:paraId="07F143E6" w14:textId="77777777" w:rsidR="00FD2E83" w:rsidRPr="00FD2E83" w:rsidRDefault="00FD2E83" w:rsidP="00FD2E83">
            <w:pPr>
              <w:spacing w:after="0" w:line="240" w:lineRule="auto"/>
              <w:jc w:val="center"/>
              <w:rPr>
                <w:rFonts w:eastAsia="Calibri" w:cstheme="minorHAnsi"/>
                <w:b/>
                <w:sz w:val="20"/>
                <w:szCs w:val="20"/>
                <w:lang w:eastAsia="zh-CN"/>
              </w:rPr>
            </w:pPr>
          </w:p>
        </w:tc>
        <w:tc>
          <w:tcPr>
            <w:tcW w:w="1242" w:type="dxa"/>
            <w:shd w:val="clear" w:color="auto" w:fill="auto"/>
            <w:vAlign w:val="center"/>
          </w:tcPr>
          <w:p w14:paraId="4DC68507" w14:textId="77777777" w:rsidR="00FD2E83" w:rsidRPr="00FD2E83" w:rsidRDefault="00FD2E83" w:rsidP="00FD2E83">
            <w:pPr>
              <w:spacing w:after="0" w:line="240" w:lineRule="auto"/>
              <w:jc w:val="center"/>
              <w:rPr>
                <w:rFonts w:eastAsia="Calibri" w:cstheme="minorHAnsi"/>
                <w:b/>
                <w:sz w:val="20"/>
                <w:szCs w:val="20"/>
                <w:lang w:eastAsia="zh-CN"/>
              </w:rPr>
            </w:pPr>
            <w:r w:rsidRPr="00FD2E83">
              <w:rPr>
                <w:rFonts w:eastAsia="Calibri" w:cstheme="minorHAnsi"/>
                <w:b/>
                <w:sz w:val="20"/>
                <w:szCs w:val="20"/>
                <w:lang w:eastAsia="zh-CN"/>
              </w:rPr>
              <w:t>x</w:t>
            </w:r>
          </w:p>
        </w:tc>
        <w:tc>
          <w:tcPr>
            <w:tcW w:w="1242" w:type="dxa"/>
            <w:shd w:val="clear" w:color="auto" w:fill="auto"/>
            <w:vAlign w:val="center"/>
          </w:tcPr>
          <w:p w14:paraId="53EA3967" w14:textId="77777777" w:rsidR="00FD2E83" w:rsidRPr="00FD2E83" w:rsidRDefault="00FD2E83" w:rsidP="00FD2E83">
            <w:pPr>
              <w:spacing w:after="0" w:line="240" w:lineRule="auto"/>
              <w:jc w:val="center"/>
              <w:rPr>
                <w:rFonts w:eastAsia="Calibri" w:cstheme="minorHAnsi"/>
                <w:b/>
                <w:sz w:val="20"/>
                <w:szCs w:val="20"/>
                <w:lang w:eastAsia="zh-CN"/>
              </w:rPr>
            </w:pPr>
          </w:p>
        </w:tc>
        <w:tc>
          <w:tcPr>
            <w:tcW w:w="1186" w:type="dxa"/>
            <w:shd w:val="clear" w:color="auto" w:fill="auto"/>
            <w:vAlign w:val="center"/>
          </w:tcPr>
          <w:p w14:paraId="5BA918C8" w14:textId="77777777" w:rsidR="00FD2E83" w:rsidRPr="00FD2E83" w:rsidRDefault="00FD2E83" w:rsidP="00FD2E83">
            <w:pPr>
              <w:spacing w:after="0" w:line="240" w:lineRule="auto"/>
              <w:jc w:val="center"/>
              <w:rPr>
                <w:rFonts w:eastAsia="Calibri" w:cstheme="minorHAnsi"/>
                <w:b/>
                <w:sz w:val="20"/>
                <w:szCs w:val="20"/>
                <w:lang w:eastAsia="zh-CN"/>
              </w:rPr>
            </w:pPr>
          </w:p>
        </w:tc>
      </w:tr>
      <w:tr w:rsidR="00FD2E83" w:rsidRPr="00FD2E83" w14:paraId="7555D1AA" w14:textId="77777777" w:rsidTr="00F52315">
        <w:trPr>
          <w:trHeight w:val="352"/>
          <w:jc w:val="center"/>
        </w:trPr>
        <w:tc>
          <w:tcPr>
            <w:tcW w:w="3971" w:type="dxa"/>
            <w:shd w:val="clear" w:color="auto" w:fill="auto"/>
            <w:vAlign w:val="center"/>
          </w:tcPr>
          <w:p w14:paraId="0BD755FE" w14:textId="77777777" w:rsidR="00FD2E83" w:rsidRPr="00FD2E83" w:rsidRDefault="00FD2E83" w:rsidP="00FD2E83">
            <w:pPr>
              <w:spacing w:after="0" w:line="240" w:lineRule="auto"/>
              <w:rPr>
                <w:rFonts w:eastAsia="Calibri" w:cstheme="minorHAnsi"/>
                <w:sz w:val="20"/>
                <w:szCs w:val="20"/>
                <w:lang w:eastAsia="zh-CN"/>
              </w:rPr>
            </w:pPr>
            <w:r w:rsidRPr="00FD2E83">
              <w:rPr>
                <w:rFonts w:eastAsia="Calibri" w:cstheme="minorHAnsi"/>
                <w:sz w:val="20"/>
                <w:szCs w:val="20"/>
                <w:lang w:eastAsia="zh-CN"/>
              </w:rPr>
              <w:t>Samodostatnost i logistička potpora</w:t>
            </w:r>
          </w:p>
        </w:tc>
        <w:tc>
          <w:tcPr>
            <w:tcW w:w="1105" w:type="dxa"/>
            <w:shd w:val="clear" w:color="auto" w:fill="auto"/>
            <w:vAlign w:val="center"/>
          </w:tcPr>
          <w:p w14:paraId="5F0AAAAB" w14:textId="77777777" w:rsidR="00FD2E83" w:rsidRPr="00FD2E83" w:rsidRDefault="00FD2E83" w:rsidP="00FD2E83">
            <w:pPr>
              <w:spacing w:after="0" w:line="240" w:lineRule="auto"/>
              <w:jc w:val="center"/>
              <w:rPr>
                <w:rFonts w:eastAsia="Calibri" w:cstheme="minorHAnsi"/>
                <w:b/>
                <w:sz w:val="20"/>
                <w:szCs w:val="20"/>
                <w:lang w:eastAsia="zh-CN"/>
              </w:rPr>
            </w:pPr>
          </w:p>
        </w:tc>
        <w:tc>
          <w:tcPr>
            <w:tcW w:w="1242" w:type="dxa"/>
            <w:shd w:val="clear" w:color="auto" w:fill="auto"/>
            <w:vAlign w:val="center"/>
          </w:tcPr>
          <w:p w14:paraId="37424CB5" w14:textId="77777777" w:rsidR="00FD2E83" w:rsidRPr="00FD2E83" w:rsidRDefault="00FD2E83" w:rsidP="00FD2E83">
            <w:pPr>
              <w:spacing w:after="0" w:line="240" w:lineRule="auto"/>
              <w:jc w:val="center"/>
              <w:rPr>
                <w:rFonts w:eastAsia="Calibri" w:cstheme="minorHAnsi"/>
                <w:b/>
                <w:sz w:val="20"/>
                <w:szCs w:val="20"/>
                <w:lang w:eastAsia="zh-CN"/>
              </w:rPr>
            </w:pPr>
            <w:r w:rsidRPr="00FD2E83">
              <w:rPr>
                <w:rFonts w:eastAsia="Calibri" w:cstheme="minorHAnsi"/>
                <w:b/>
                <w:sz w:val="20"/>
                <w:szCs w:val="20"/>
                <w:lang w:eastAsia="zh-CN"/>
              </w:rPr>
              <w:t>x</w:t>
            </w:r>
          </w:p>
        </w:tc>
        <w:tc>
          <w:tcPr>
            <w:tcW w:w="1242" w:type="dxa"/>
            <w:shd w:val="clear" w:color="auto" w:fill="auto"/>
            <w:vAlign w:val="center"/>
          </w:tcPr>
          <w:p w14:paraId="0585912D" w14:textId="77777777" w:rsidR="00FD2E83" w:rsidRPr="00FD2E83" w:rsidRDefault="00FD2E83" w:rsidP="00FD2E83">
            <w:pPr>
              <w:spacing w:after="0" w:line="240" w:lineRule="auto"/>
              <w:jc w:val="center"/>
              <w:rPr>
                <w:rFonts w:eastAsia="Calibri" w:cstheme="minorHAnsi"/>
                <w:b/>
                <w:sz w:val="20"/>
                <w:szCs w:val="20"/>
                <w:lang w:eastAsia="zh-CN"/>
              </w:rPr>
            </w:pPr>
          </w:p>
        </w:tc>
        <w:tc>
          <w:tcPr>
            <w:tcW w:w="1186" w:type="dxa"/>
            <w:shd w:val="clear" w:color="auto" w:fill="auto"/>
            <w:vAlign w:val="center"/>
          </w:tcPr>
          <w:p w14:paraId="701F2185" w14:textId="77777777" w:rsidR="00FD2E83" w:rsidRPr="00FD2E83" w:rsidRDefault="00FD2E83" w:rsidP="00FD2E83">
            <w:pPr>
              <w:spacing w:after="0" w:line="240" w:lineRule="auto"/>
              <w:jc w:val="center"/>
              <w:rPr>
                <w:rFonts w:eastAsia="Calibri" w:cstheme="minorHAnsi"/>
                <w:b/>
                <w:sz w:val="20"/>
                <w:szCs w:val="20"/>
                <w:lang w:eastAsia="zh-CN"/>
              </w:rPr>
            </w:pPr>
          </w:p>
        </w:tc>
      </w:tr>
      <w:tr w:rsidR="00FD2E83" w:rsidRPr="00FD2E83" w14:paraId="1987B4D7" w14:textId="77777777" w:rsidTr="00F52315">
        <w:trPr>
          <w:trHeight w:val="362"/>
          <w:jc w:val="center"/>
        </w:trPr>
        <w:tc>
          <w:tcPr>
            <w:tcW w:w="8746" w:type="dxa"/>
            <w:gridSpan w:val="5"/>
            <w:shd w:val="clear" w:color="auto" w:fill="auto"/>
            <w:vAlign w:val="center"/>
          </w:tcPr>
          <w:p w14:paraId="78596BC1" w14:textId="7C5702D7" w:rsidR="00FD2E83" w:rsidRPr="00FD2E83" w:rsidRDefault="00FD2E83" w:rsidP="00FD2E83">
            <w:pPr>
              <w:spacing w:after="0" w:line="240" w:lineRule="auto"/>
              <w:rPr>
                <w:rFonts w:eastAsia="Calibri" w:cstheme="minorHAnsi"/>
                <w:b/>
                <w:sz w:val="20"/>
                <w:szCs w:val="20"/>
                <w:lang w:eastAsia="zh-CN"/>
              </w:rPr>
            </w:pPr>
            <w:r w:rsidRPr="00FD2E83">
              <w:rPr>
                <w:rFonts w:eastAsia="Calibri" w:cstheme="minorHAnsi"/>
                <w:b/>
                <w:i/>
                <w:sz w:val="20"/>
                <w:szCs w:val="20"/>
                <w:lang w:eastAsia="zh-CN"/>
              </w:rPr>
              <w:t xml:space="preserve">Stanje mobilnosti operativnih kapaciteta sustava civilne zaštite i </w:t>
            </w:r>
            <w:r w:rsidR="001610D7" w:rsidRPr="00FD2E83">
              <w:rPr>
                <w:rFonts w:eastAsia="Calibri" w:cstheme="minorHAnsi"/>
                <w:b/>
                <w:i/>
                <w:sz w:val="20"/>
                <w:szCs w:val="20"/>
                <w:lang w:eastAsia="zh-CN"/>
              </w:rPr>
              <w:t>stanj</w:t>
            </w:r>
            <w:r w:rsidR="001610D7">
              <w:rPr>
                <w:rFonts w:eastAsia="Calibri" w:cstheme="minorHAnsi"/>
                <w:b/>
                <w:i/>
                <w:sz w:val="20"/>
                <w:szCs w:val="20"/>
                <w:lang w:eastAsia="zh-CN"/>
              </w:rPr>
              <w:t>e</w:t>
            </w:r>
            <w:r w:rsidR="001610D7" w:rsidRPr="00FD2E83">
              <w:rPr>
                <w:rFonts w:eastAsia="Calibri" w:cstheme="minorHAnsi"/>
                <w:b/>
                <w:i/>
                <w:sz w:val="20"/>
                <w:szCs w:val="20"/>
                <w:lang w:eastAsia="zh-CN"/>
              </w:rPr>
              <w:t xml:space="preserve"> </w:t>
            </w:r>
            <w:r w:rsidRPr="00FD2E83">
              <w:rPr>
                <w:rFonts w:eastAsia="Calibri" w:cstheme="minorHAnsi"/>
                <w:b/>
                <w:i/>
                <w:sz w:val="20"/>
                <w:szCs w:val="20"/>
                <w:lang w:eastAsia="zh-CN"/>
              </w:rPr>
              <w:t>komunikacijskih kapaciteta</w:t>
            </w:r>
          </w:p>
        </w:tc>
      </w:tr>
      <w:tr w:rsidR="00FD2E83" w:rsidRPr="00FD2E83" w14:paraId="2E7BC525" w14:textId="77777777" w:rsidTr="00F52315">
        <w:trPr>
          <w:trHeight w:val="362"/>
          <w:jc w:val="center"/>
        </w:trPr>
        <w:tc>
          <w:tcPr>
            <w:tcW w:w="8746" w:type="dxa"/>
            <w:gridSpan w:val="5"/>
            <w:shd w:val="clear" w:color="auto" w:fill="auto"/>
            <w:vAlign w:val="center"/>
          </w:tcPr>
          <w:p w14:paraId="06315AF9" w14:textId="77777777" w:rsidR="00FD2E83" w:rsidRPr="00FD2E83" w:rsidRDefault="00FD2E83" w:rsidP="00FD2E83">
            <w:pPr>
              <w:spacing w:after="0" w:line="240" w:lineRule="auto"/>
              <w:rPr>
                <w:rFonts w:eastAsia="Calibri" w:cstheme="minorHAnsi"/>
                <w:b/>
                <w:sz w:val="20"/>
                <w:szCs w:val="20"/>
                <w:lang w:eastAsia="zh-CN"/>
              </w:rPr>
            </w:pPr>
            <w:r w:rsidRPr="00FD2E83">
              <w:rPr>
                <w:rFonts w:eastAsia="Calibri" w:cstheme="minorHAnsi"/>
                <w:b/>
                <w:sz w:val="20"/>
                <w:szCs w:val="20"/>
                <w:lang w:eastAsia="zh-CN"/>
              </w:rPr>
              <w:t>OPERATIVNE SNAGE VATROGASTVA</w:t>
            </w:r>
          </w:p>
        </w:tc>
      </w:tr>
      <w:tr w:rsidR="00FD2E83" w:rsidRPr="00FD2E83" w14:paraId="4C595BF1" w14:textId="77777777" w:rsidTr="00F52315">
        <w:trPr>
          <w:trHeight w:val="352"/>
          <w:jc w:val="center"/>
        </w:trPr>
        <w:tc>
          <w:tcPr>
            <w:tcW w:w="3971" w:type="dxa"/>
            <w:shd w:val="clear" w:color="auto" w:fill="auto"/>
            <w:vAlign w:val="center"/>
          </w:tcPr>
          <w:p w14:paraId="5D46E93E" w14:textId="77777777" w:rsidR="00FD2E83" w:rsidRPr="00FD2E83" w:rsidRDefault="00FD2E83" w:rsidP="00FD2E83">
            <w:pPr>
              <w:spacing w:after="0" w:line="240" w:lineRule="auto"/>
              <w:jc w:val="both"/>
              <w:rPr>
                <w:rFonts w:eastAsia="Calibri" w:cstheme="minorHAnsi"/>
                <w:sz w:val="20"/>
                <w:szCs w:val="20"/>
                <w:lang w:eastAsia="zh-CN"/>
              </w:rPr>
            </w:pPr>
            <w:r w:rsidRPr="00FD2E83">
              <w:rPr>
                <w:rFonts w:eastAsia="Calibri" w:cstheme="minorHAnsi"/>
                <w:sz w:val="20"/>
                <w:szCs w:val="20"/>
                <w:lang w:eastAsia="zh-CN"/>
              </w:rPr>
              <w:t>Transportna potpora</w:t>
            </w:r>
          </w:p>
        </w:tc>
        <w:tc>
          <w:tcPr>
            <w:tcW w:w="1105" w:type="dxa"/>
            <w:shd w:val="clear" w:color="auto" w:fill="auto"/>
            <w:vAlign w:val="center"/>
          </w:tcPr>
          <w:p w14:paraId="046ED056" w14:textId="77777777" w:rsidR="00FD2E83" w:rsidRPr="00FD2E83" w:rsidRDefault="00FD2E83" w:rsidP="00FD2E83">
            <w:pPr>
              <w:spacing w:after="0" w:line="240" w:lineRule="auto"/>
              <w:jc w:val="center"/>
              <w:rPr>
                <w:rFonts w:eastAsia="Calibri" w:cstheme="minorHAnsi"/>
                <w:b/>
                <w:sz w:val="20"/>
                <w:szCs w:val="20"/>
                <w:lang w:eastAsia="zh-CN"/>
              </w:rPr>
            </w:pPr>
          </w:p>
        </w:tc>
        <w:tc>
          <w:tcPr>
            <w:tcW w:w="1242" w:type="dxa"/>
            <w:shd w:val="clear" w:color="auto" w:fill="auto"/>
            <w:vAlign w:val="center"/>
          </w:tcPr>
          <w:p w14:paraId="2A3B1A6E" w14:textId="77777777" w:rsidR="00FD2E83" w:rsidRPr="00FD2E83" w:rsidRDefault="00FD2E83" w:rsidP="00FD2E83">
            <w:pPr>
              <w:spacing w:after="0" w:line="240" w:lineRule="auto"/>
              <w:jc w:val="center"/>
              <w:rPr>
                <w:rFonts w:eastAsia="Calibri" w:cstheme="minorHAnsi"/>
                <w:b/>
                <w:sz w:val="20"/>
                <w:szCs w:val="20"/>
                <w:lang w:eastAsia="zh-CN"/>
              </w:rPr>
            </w:pPr>
          </w:p>
        </w:tc>
        <w:tc>
          <w:tcPr>
            <w:tcW w:w="1242" w:type="dxa"/>
            <w:shd w:val="clear" w:color="auto" w:fill="auto"/>
            <w:vAlign w:val="center"/>
          </w:tcPr>
          <w:p w14:paraId="3871C7BA" w14:textId="77777777" w:rsidR="00FD2E83" w:rsidRPr="00FD2E83" w:rsidRDefault="00FD2E83" w:rsidP="00FD2E83">
            <w:pPr>
              <w:spacing w:after="0" w:line="240" w:lineRule="auto"/>
              <w:jc w:val="center"/>
              <w:rPr>
                <w:rFonts w:eastAsia="Calibri" w:cstheme="minorHAnsi"/>
                <w:b/>
                <w:sz w:val="20"/>
                <w:szCs w:val="20"/>
                <w:lang w:eastAsia="zh-CN"/>
              </w:rPr>
            </w:pPr>
            <w:r w:rsidRPr="00FD2E83">
              <w:rPr>
                <w:rFonts w:eastAsia="Calibri" w:cstheme="minorHAnsi"/>
                <w:b/>
                <w:sz w:val="20"/>
                <w:szCs w:val="20"/>
                <w:lang w:eastAsia="zh-CN"/>
              </w:rPr>
              <w:t>x</w:t>
            </w:r>
          </w:p>
        </w:tc>
        <w:tc>
          <w:tcPr>
            <w:tcW w:w="1186" w:type="dxa"/>
            <w:shd w:val="clear" w:color="auto" w:fill="auto"/>
            <w:vAlign w:val="center"/>
          </w:tcPr>
          <w:p w14:paraId="0007F547" w14:textId="77777777" w:rsidR="00FD2E83" w:rsidRPr="00FD2E83" w:rsidRDefault="00FD2E83" w:rsidP="00FD2E83">
            <w:pPr>
              <w:spacing w:after="0" w:line="240" w:lineRule="auto"/>
              <w:jc w:val="center"/>
              <w:rPr>
                <w:rFonts w:eastAsia="Calibri" w:cstheme="minorHAnsi"/>
                <w:b/>
                <w:sz w:val="20"/>
                <w:szCs w:val="20"/>
                <w:lang w:eastAsia="zh-CN"/>
              </w:rPr>
            </w:pPr>
          </w:p>
        </w:tc>
      </w:tr>
      <w:tr w:rsidR="00FD2E83" w:rsidRPr="00FD2E83" w14:paraId="556F9BB5" w14:textId="77777777" w:rsidTr="00F52315">
        <w:trPr>
          <w:trHeight w:val="352"/>
          <w:jc w:val="center"/>
        </w:trPr>
        <w:tc>
          <w:tcPr>
            <w:tcW w:w="3971" w:type="dxa"/>
            <w:shd w:val="clear" w:color="auto" w:fill="auto"/>
            <w:vAlign w:val="center"/>
          </w:tcPr>
          <w:p w14:paraId="1B28FA68" w14:textId="77777777" w:rsidR="00FD2E83" w:rsidRPr="00FD2E83" w:rsidRDefault="00FD2E83" w:rsidP="00FD2E83">
            <w:pPr>
              <w:spacing w:after="0" w:line="240" w:lineRule="auto"/>
              <w:jc w:val="both"/>
              <w:rPr>
                <w:rFonts w:eastAsia="Calibri" w:cstheme="minorHAnsi"/>
                <w:sz w:val="20"/>
                <w:szCs w:val="20"/>
                <w:lang w:eastAsia="zh-CN"/>
              </w:rPr>
            </w:pPr>
            <w:r w:rsidRPr="00FD2E83">
              <w:rPr>
                <w:rFonts w:eastAsia="Calibri" w:cstheme="minorHAnsi"/>
                <w:sz w:val="20"/>
                <w:szCs w:val="20"/>
                <w:lang w:eastAsia="zh-CN"/>
              </w:rPr>
              <w:t>Komunikacijski kapaciteti</w:t>
            </w:r>
          </w:p>
        </w:tc>
        <w:tc>
          <w:tcPr>
            <w:tcW w:w="1105" w:type="dxa"/>
            <w:shd w:val="clear" w:color="auto" w:fill="auto"/>
            <w:vAlign w:val="center"/>
          </w:tcPr>
          <w:p w14:paraId="0E1B1E55" w14:textId="77777777" w:rsidR="00FD2E83" w:rsidRPr="00FD2E83" w:rsidRDefault="00FD2E83" w:rsidP="00FD2E83">
            <w:pPr>
              <w:spacing w:after="0" w:line="240" w:lineRule="auto"/>
              <w:jc w:val="center"/>
              <w:rPr>
                <w:rFonts w:eastAsia="Calibri" w:cstheme="minorHAnsi"/>
                <w:b/>
                <w:sz w:val="20"/>
                <w:szCs w:val="20"/>
                <w:lang w:eastAsia="zh-CN"/>
              </w:rPr>
            </w:pPr>
          </w:p>
        </w:tc>
        <w:tc>
          <w:tcPr>
            <w:tcW w:w="1242" w:type="dxa"/>
            <w:shd w:val="clear" w:color="auto" w:fill="auto"/>
            <w:vAlign w:val="center"/>
          </w:tcPr>
          <w:p w14:paraId="41675F59" w14:textId="77777777" w:rsidR="00FD2E83" w:rsidRPr="00FD2E83" w:rsidRDefault="00FD2E83" w:rsidP="00FD2E83">
            <w:pPr>
              <w:spacing w:after="0" w:line="240" w:lineRule="auto"/>
              <w:jc w:val="center"/>
              <w:rPr>
                <w:rFonts w:eastAsia="Calibri" w:cstheme="minorHAnsi"/>
                <w:b/>
                <w:sz w:val="20"/>
                <w:szCs w:val="20"/>
                <w:lang w:eastAsia="zh-CN"/>
              </w:rPr>
            </w:pPr>
          </w:p>
        </w:tc>
        <w:tc>
          <w:tcPr>
            <w:tcW w:w="1242" w:type="dxa"/>
            <w:shd w:val="clear" w:color="auto" w:fill="auto"/>
            <w:vAlign w:val="center"/>
          </w:tcPr>
          <w:p w14:paraId="35C1A336" w14:textId="77777777" w:rsidR="00FD2E83" w:rsidRPr="00FD2E83" w:rsidRDefault="00FD2E83" w:rsidP="00FD2E83">
            <w:pPr>
              <w:spacing w:after="0" w:line="240" w:lineRule="auto"/>
              <w:jc w:val="center"/>
              <w:rPr>
                <w:rFonts w:eastAsia="Calibri" w:cstheme="minorHAnsi"/>
                <w:b/>
                <w:sz w:val="20"/>
                <w:szCs w:val="20"/>
                <w:lang w:eastAsia="zh-CN"/>
              </w:rPr>
            </w:pPr>
            <w:r w:rsidRPr="00FD2E83">
              <w:rPr>
                <w:rFonts w:eastAsia="Calibri" w:cstheme="minorHAnsi"/>
                <w:b/>
                <w:sz w:val="20"/>
                <w:szCs w:val="20"/>
                <w:lang w:eastAsia="zh-CN"/>
              </w:rPr>
              <w:t>x</w:t>
            </w:r>
          </w:p>
        </w:tc>
        <w:tc>
          <w:tcPr>
            <w:tcW w:w="1186" w:type="dxa"/>
            <w:shd w:val="clear" w:color="auto" w:fill="auto"/>
            <w:vAlign w:val="center"/>
          </w:tcPr>
          <w:p w14:paraId="609F2C33" w14:textId="77777777" w:rsidR="00FD2E83" w:rsidRPr="00FD2E83" w:rsidRDefault="00FD2E83" w:rsidP="00FD2E83">
            <w:pPr>
              <w:spacing w:after="0" w:line="240" w:lineRule="auto"/>
              <w:jc w:val="center"/>
              <w:rPr>
                <w:rFonts w:eastAsia="Calibri" w:cstheme="minorHAnsi"/>
                <w:b/>
                <w:sz w:val="20"/>
                <w:szCs w:val="20"/>
                <w:lang w:eastAsia="zh-CN"/>
              </w:rPr>
            </w:pPr>
          </w:p>
        </w:tc>
      </w:tr>
      <w:tr w:rsidR="00FD2E83" w:rsidRPr="00FD2E83" w14:paraId="0A3B1807" w14:textId="77777777" w:rsidTr="00F52315">
        <w:trPr>
          <w:trHeight w:val="282"/>
          <w:jc w:val="center"/>
        </w:trPr>
        <w:tc>
          <w:tcPr>
            <w:tcW w:w="8746" w:type="dxa"/>
            <w:gridSpan w:val="5"/>
            <w:shd w:val="clear" w:color="auto" w:fill="auto"/>
            <w:vAlign w:val="center"/>
          </w:tcPr>
          <w:p w14:paraId="35B56045" w14:textId="77777777" w:rsidR="00FD2E83" w:rsidRPr="00FD2E83" w:rsidRDefault="00FD2E83" w:rsidP="00FD2E83">
            <w:pPr>
              <w:spacing w:after="0" w:line="240" w:lineRule="auto"/>
              <w:jc w:val="both"/>
              <w:rPr>
                <w:rFonts w:eastAsia="Calibri" w:cstheme="minorHAnsi"/>
                <w:b/>
                <w:sz w:val="20"/>
                <w:szCs w:val="20"/>
                <w:lang w:eastAsia="zh-CN"/>
              </w:rPr>
            </w:pPr>
            <w:r w:rsidRPr="00FD2E83">
              <w:rPr>
                <w:rFonts w:eastAsia="Calibri" w:cstheme="minorHAnsi"/>
                <w:b/>
                <w:sz w:val="20"/>
                <w:szCs w:val="20"/>
                <w:lang w:eastAsia="zh-CN"/>
              </w:rPr>
              <w:t>OPERATIVNE SNAGE CRVENOG KRIŽA</w:t>
            </w:r>
          </w:p>
        </w:tc>
      </w:tr>
      <w:tr w:rsidR="00FD2E83" w:rsidRPr="00FD2E83" w14:paraId="7E8F7D92" w14:textId="77777777" w:rsidTr="00F52315">
        <w:trPr>
          <w:trHeight w:val="357"/>
          <w:jc w:val="center"/>
        </w:trPr>
        <w:tc>
          <w:tcPr>
            <w:tcW w:w="3971" w:type="dxa"/>
            <w:shd w:val="clear" w:color="auto" w:fill="auto"/>
            <w:vAlign w:val="center"/>
          </w:tcPr>
          <w:p w14:paraId="181579AB" w14:textId="77777777" w:rsidR="00FD2E83" w:rsidRPr="00FD2E83" w:rsidRDefault="00FD2E83" w:rsidP="00FD2E83">
            <w:pPr>
              <w:spacing w:after="0" w:line="240" w:lineRule="auto"/>
              <w:jc w:val="both"/>
              <w:rPr>
                <w:rFonts w:eastAsia="Calibri" w:cstheme="minorHAnsi"/>
                <w:sz w:val="20"/>
                <w:szCs w:val="20"/>
                <w:lang w:eastAsia="zh-CN"/>
              </w:rPr>
            </w:pPr>
            <w:r w:rsidRPr="00FD2E83">
              <w:rPr>
                <w:rFonts w:eastAsia="Calibri" w:cstheme="minorHAnsi"/>
                <w:sz w:val="20"/>
                <w:szCs w:val="20"/>
                <w:lang w:eastAsia="zh-CN"/>
              </w:rPr>
              <w:t>Transportna potpora</w:t>
            </w:r>
          </w:p>
        </w:tc>
        <w:tc>
          <w:tcPr>
            <w:tcW w:w="1105" w:type="dxa"/>
            <w:shd w:val="clear" w:color="auto" w:fill="auto"/>
            <w:vAlign w:val="center"/>
          </w:tcPr>
          <w:p w14:paraId="0AE966A6" w14:textId="77777777" w:rsidR="00FD2E83" w:rsidRPr="00FD2E83" w:rsidRDefault="00FD2E83" w:rsidP="00FD2E83">
            <w:pPr>
              <w:spacing w:after="0" w:line="240" w:lineRule="auto"/>
              <w:jc w:val="center"/>
              <w:rPr>
                <w:rFonts w:eastAsia="Calibri" w:cstheme="minorHAnsi"/>
                <w:b/>
                <w:sz w:val="20"/>
                <w:szCs w:val="20"/>
                <w:lang w:eastAsia="zh-CN"/>
              </w:rPr>
            </w:pPr>
          </w:p>
        </w:tc>
        <w:tc>
          <w:tcPr>
            <w:tcW w:w="1242" w:type="dxa"/>
            <w:shd w:val="clear" w:color="auto" w:fill="auto"/>
            <w:vAlign w:val="center"/>
          </w:tcPr>
          <w:p w14:paraId="37139365" w14:textId="77777777" w:rsidR="00FD2E83" w:rsidRPr="00FD2E83" w:rsidRDefault="00FD2E83" w:rsidP="00FD2E83">
            <w:pPr>
              <w:spacing w:after="0" w:line="240" w:lineRule="auto"/>
              <w:jc w:val="center"/>
              <w:rPr>
                <w:rFonts w:eastAsia="Calibri" w:cstheme="minorHAnsi"/>
                <w:b/>
                <w:sz w:val="20"/>
                <w:szCs w:val="20"/>
                <w:lang w:eastAsia="zh-CN"/>
              </w:rPr>
            </w:pPr>
          </w:p>
        </w:tc>
        <w:tc>
          <w:tcPr>
            <w:tcW w:w="1242" w:type="dxa"/>
            <w:shd w:val="clear" w:color="auto" w:fill="auto"/>
            <w:vAlign w:val="center"/>
          </w:tcPr>
          <w:p w14:paraId="050A602A" w14:textId="77777777" w:rsidR="00FD2E83" w:rsidRPr="00FD2E83" w:rsidRDefault="00FD2E83" w:rsidP="00FD2E83">
            <w:pPr>
              <w:spacing w:after="0" w:line="240" w:lineRule="auto"/>
              <w:jc w:val="center"/>
              <w:rPr>
                <w:rFonts w:eastAsia="Calibri" w:cstheme="minorHAnsi"/>
                <w:b/>
                <w:sz w:val="20"/>
                <w:szCs w:val="20"/>
                <w:lang w:eastAsia="zh-CN"/>
              </w:rPr>
            </w:pPr>
            <w:r w:rsidRPr="00FD2E83">
              <w:rPr>
                <w:rFonts w:eastAsia="Calibri" w:cstheme="minorHAnsi"/>
                <w:b/>
                <w:sz w:val="20"/>
                <w:szCs w:val="20"/>
                <w:lang w:eastAsia="zh-CN"/>
              </w:rPr>
              <w:t>x</w:t>
            </w:r>
          </w:p>
        </w:tc>
        <w:tc>
          <w:tcPr>
            <w:tcW w:w="1186" w:type="dxa"/>
            <w:shd w:val="clear" w:color="auto" w:fill="auto"/>
            <w:vAlign w:val="center"/>
          </w:tcPr>
          <w:p w14:paraId="7A17CFE5" w14:textId="77777777" w:rsidR="00FD2E83" w:rsidRPr="00FD2E83" w:rsidRDefault="00FD2E83" w:rsidP="00FD2E83">
            <w:pPr>
              <w:spacing w:after="0" w:line="240" w:lineRule="auto"/>
              <w:jc w:val="center"/>
              <w:rPr>
                <w:rFonts w:eastAsia="Calibri" w:cstheme="minorHAnsi"/>
                <w:b/>
                <w:sz w:val="20"/>
                <w:szCs w:val="20"/>
                <w:lang w:eastAsia="zh-CN"/>
              </w:rPr>
            </w:pPr>
          </w:p>
        </w:tc>
      </w:tr>
      <w:tr w:rsidR="00FD2E83" w:rsidRPr="00FD2E83" w14:paraId="2E228F6C" w14:textId="77777777" w:rsidTr="00F52315">
        <w:trPr>
          <w:trHeight w:val="357"/>
          <w:jc w:val="center"/>
        </w:trPr>
        <w:tc>
          <w:tcPr>
            <w:tcW w:w="3971" w:type="dxa"/>
            <w:shd w:val="clear" w:color="auto" w:fill="auto"/>
            <w:vAlign w:val="center"/>
          </w:tcPr>
          <w:p w14:paraId="61D15421" w14:textId="77777777" w:rsidR="00FD2E83" w:rsidRPr="00FD2E83" w:rsidRDefault="00FD2E83" w:rsidP="00FD2E83">
            <w:pPr>
              <w:spacing w:after="0" w:line="240" w:lineRule="auto"/>
              <w:jc w:val="both"/>
              <w:rPr>
                <w:rFonts w:eastAsia="Calibri" w:cstheme="minorHAnsi"/>
                <w:sz w:val="20"/>
                <w:szCs w:val="20"/>
                <w:lang w:eastAsia="zh-CN"/>
              </w:rPr>
            </w:pPr>
            <w:r w:rsidRPr="00FD2E83">
              <w:rPr>
                <w:rFonts w:eastAsia="Calibri" w:cstheme="minorHAnsi"/>
                <w:sz w:val="20"/>
                <w:szCs w:val="20"/>
                <w:lang w:eastAsia="zh-CN"/>
              </w:rPr>
              <w:t>Komunikacijski kapaciteti</w:t>
            </w:r>
          </w:p>
        </w:tc>
        <w:tc>
          <w:tcPr>
            <w:tcW w:w="1105" w:type="dxa"/>
            <w:shd w:val="clear" w:color="auto" w:fill="auto"/>
            <w:vAlign w:val="center"/>
          </w:tcPr>
          <w:p w14:paraId="36956D33" w14:textId="77777777" w:rsidR="00FD2E83" w:rsidRPr="00FD2E83" w:rsidRDefault="00FD2E83" w:rsidP="00FD2E83">
            <w:pPr>
              <w:spacing w:after="0" w:line="240" w:lineRule="auto"/>
              <w:jc w:val="center"/>
              <w:rPr>
                <w:rFonts w:eastAsia="Calibri" w:cstheme="minorHAnsi"/>
                <w:b/>
                <w:sz w:val="20"/>
                <w:szCs w:val="20"/>
                <w:lang w:eastAsia="zh-CN"/>
              </w:rPr>
            </w:pPr>
          </w:p>
        </w:tc>
        <w:tc>
          <w:tcPr>
            <w:tcW w:w="1242" w:type="dxa"/>
            <w:shd w:val="clear" w:color="auto" w:fill="auto"/>
            <w:vAlign w:val="center"/>
          </w:tcPr>
          <w:p w14:paraId="1D8B16FF" w14:textId="77777777" w:rsidR="00FD2E83" w:rsidRPr="00FD2E83" w:rsidRDefault="00FD2E83" w:rsidP="00FD2E83">
            <w:pPr>
              <w:spacing w:after="0" w:line="240" w:lineRule="auto"/>
              <w:jc w:val="center"/>
              <w:rPr>
                <w:rFonts w:eastAsia="Calibri" w:cstheme="minorHAnsi"/>
                <w:b/>
                <w:sz w:val="20"/>
                <w:szCs w:val="20"/>
                <w:lang w:eastAsia="zh-CN"/>
              </w:rPr>
            </w:pPr>
          </w:p>
        </w:tc>
        <w:tc>
          <w:tcPr>
            <w:tcW w:w="1242" w:type="dxa"/>
            <w:shd w:val="clear" w:color="auto" w:fill="auto"/>
            <w:vAlign w:val="center"/>
          </w:tcPr>
          <w:p w14:paraId="7BFDE377" w14:textId="77777777" w:rsidR="00FD2E83" w:rsidRPr="00FD2E83" w:rsidRDefault="00FD2E83" w:rsidP="00FD2E83">
            <w:pPr>
              <w:spacing w:after="0" w:line="240" w:lineRule="auto"/>
              <w:jc w:val="center"/>
              <w:rPr>
                <w:rFonts w:eastAsia="Calibri" w:cstheme="minorHAnsi"/>
                <w:b/>
                <w:sz w:val="20"/>
                <w:szCs w:val="20"/>
                <w:lang w:eastAsia="zh-CN"/>
              </w:rPr>
            </w:pPr>
            <w:r w:rsidRPr="00FD2E83">
              <w:rPr>
                <w:rFonts w:eastAsia="Calibri" w:cstheme="minorHAnsi"/>
                <w:b/>
                <w:sz w:val="20"/>
                <w:szCs w:val="20"/>
                <w:lang w:eastAsia="zh-CN"/>
              </w:rPr>
              <w:t>x</w:t>
            </w:r>
          </w:p>
        </w:tc>
        <w:tc>
          <w:tcPr>
            <w:tcW w:w="1186" w:type="dxa"/>
            <w:shd w:val="clear" w:color="auto" w:fill="auto"/>
            <w:vAlign w:val="center"/>
          </w:tcPr>
          <w:p w14:paraId="560C3A39" w14:textId="77777777" w:rsidR="00FD2E83" w:rsidRPr="00FD2E83" w:rsidRDefault="00FD2E83" w:rsidP="00FD2E83">
            <w:pPr>
              <w:spacing w:after="0" w:line="240" w:lineRule="auto"/>
              <w:jc w:val="center"/>
              <w:rPr>
                <w:rFonts w:eastAsia="Calibri" w:cstheme="minorHAnsi"/>
                <w:b/>
                <w:sz w:val="20"/>
                <w:szCs w:val="20"/>
                <w:lang w:eastAsia="zh-CN"/>
              </w:rPr>
            </w:pPr>
          </w:p>
        </w:tc>
      </w:tr>
      <w:tr w:rsidR="00FD2E83" w:rsidRPr="00FD2E83" w14:paraId="322E507F" w14:textId="77777777" w:rsidTr="00F52315">
        <w:trPr>
          <w:trHeight w:val="390"/>
          <w:jc w:val="center"/>
        </w:trPr>
        <w:tc>
          <w:tcPr>
            <w:tcW w:w="8746" w:type="dxa"/>
            <w:gridSpan w:val="5"/>
            <w:shd w:val="clear" w:color="auto" w:fill="auto"/>
          </w:tcPr>
          <w:p w14:paraId="7EE4FF97" w14:textId="77777777" w:rsidR="00FD2E83" w:rsidRPr="00FD2E83" w:rsidRDefault="00FD2E83" w:rsidP="00FD2E83">
            <w:pPr>
              <w:spacing w:after="0" w:line="240" w:lineRule="auto"/>
              <w:rPr>
                <w:rFonts w:eastAsia="Calibri" w:cstheme="minorHAnsi"/>
                <w:b/>
                <w:sz w:val="20"/>
                <w:szCs w:val="20"/>
                <w:lang w:eastAsia="zh-CN"/>
              </w:rPr>
            </w:pPr>
            <w:r w:rsidRPr="00FD2E83">
              <w:rPr>
                <w:rFonts w:eastAsia="Calibri" w:cstheme="minorHAnsi"/>
                <w:b/>
                <w:sz w:val="20"/>
                <w:szCs w:val="20"/>
                <w:lang w:eastAsia="zh-CN"/>
              </w:rPr>
              <w:t>OPERATIVNE SNAGE HRVATSKE GORSKE SLUŽBE ZA SPAŠAVANJE</w:t>
            </w:r>
          </w:p>
        </w:tc>
      </w:tr>
      <w:tr w:rsidR="00FD2E83" w:rsidRPr="00FD2E83" w14:paraId="7F90244B" w14:textId="77777777" w:rsidTr="00F52315">
        <w:trPr>
          <w:trHeight w:val="349"/>
          <w:jc w:val="center"/>
        </w:trPr>
        <w:tc>
          <w:tcPr>
            <w:tcW w:w="3971" w:type="dxa"/>
            <w:shd w:val="clear" w:color="auto" w:fill="auto"/>
            <w:vAlign w:val="center"/>
          </w:tcPr>
          <w:p w14:paraId="35D2EFBB" w14:textId="77777777" w:rsidR="00FD2E83" w:rsidRPr="00FD2E83" w:rsidRDefault="00FD2E83" w:rsidP="00FD2E83">
            <w:pPr>
              <w:spacing w:after="0" w:line="240" w:lineRule="auto"/>
              <w:jc w:val="both"/>
              <w:rPr>
                <w:rFonts w:eastAsia="Calibri" w:cstheme="minorHAnsi"/>
                <w:sz w:val="20"/>
                <w:szCs w:val="20"/>
                <w:lang w:eastAsia="zh-CN"/>
              </w:rPr>
            </w:pPr>
            <w:r w:rsidRPr="00FD2E83">
              <w:rPr>
                <w:rFonts w:eastAsia="Calibri" w:cstheme="minorHAnsi"/>
                <w:sz w:val="20"/>
                <w:szCs w:val="20"/>
                <w:lang w:eastAsia="zh-CN"/>
              </w:rPr>
              <w:t>Transportna potpora</w:t>
            </w:r>
          </w:p>
        </w:tc>
        <w:tc>
          <w:tcPr>
            <w:tcW w:w="1105" w:type="dxa"/>
            <w:shd w:val="clear" w:color="auto" w:fill="auto"/>
            <w:vAlign w:val="center"/>
          </w:tcPr>
          <w:p w14:paraId="7843995E" w14:textId="77777777" w:rsidR="00FD2E83" w:rsidRPr="00FD2E83" w:rsidRDefault="00FD2E83" w:rsidP="00FD2E83">
            <w:pPr>
              <w:spacing w:after="0" w:line="240" w:lineRule="auto"/>
              <w:jc w:val="center"/>
              <w:rPr>
                <w:rFonts w:eastAsia="Calibri" w:cstheme="minorHAnsi"/>
                <w:b/>
                <w:sz w:val="20"/>
                <w:szCs w:val="20"/>
                <w:lang w:eastAsia="zh-CN"/>
              </w:rPr>
            </w:pPr>
          </w:p>
        </w:tc>
        <w:tc>
          <w:tcPr>
            <w:tcW w:w="1242" w:type="dxa"/>
            <w:shd w:val="clear" w:color="auto" w:fill="auto"/>
            <w:vAlign w:val="center"/>
          </w:tcPr>
          <w:p w14:paraId="545FB371" w14:textId="77777777" w:rsidR="00FD2E83" w:rsidRPr="00FD2E83" w:rsidRDefault="00FD2E83" w:rsidP="00FD2E83">
            <w:pPr>
              <w:spacing w:after="0" w:line="240" w:lineRule="auto"/>
              <w:jc w:val="center"/>
              <w:rPr>
                <w:rFonts w:eastAsia="Calibri" w:cstheme="minorHAnsi"/>
                <w:b/>
                <w:sz w:val="20"/>
                <w:szCs w:val="20"/>
                <w:lang w:eastAsia="zh-CN"/>
              </w:rPr>
            </w:pPr>
          </w:p>
        </w:tc>
        <w:tc>
          <w:tcPr>
            <w:tcW w:w="1242" w:type="dxa"/>
            <w:shd w:val="clear" w:color="auto" w:fill="auto"/>
            <w:vAlign w:val="center"/>
          </w:tcPr>
          <w:p w14:paraId="7673DF79" w14:textId="77777777" w:rsidR="00FD2E83" w:rsidRPr="00FD2E83" w:rsidRDefault="00FD2E83" w:rsidP="00FD2E83">
            <w:pPr>
              <w:spacing w:after="0" w:line="240" w:lineRule="auto"/>
              <w:jc w:val="center"/>
              <w:rPr>
                <w:rFonts w:eastAsia="Calibri" w:cstheme="minorHAnsi"/>
                <w:b/>
                <w:sz w:val="20"/>
                <w:szCs w:val="20"/>
                <w:lang w:eastAsia="zh-CN"/>
              </w:rPr>
            </w:pPr>
            <w:r w:rsidRPr="00FD2E83">
              <w:rPr>
                <w:rFonts w:eastAsia="Calibri" w:cstheme="minorHAnsi"/>
                <w:b/>
                <w:sz w:val="20"/>
                <w:szCs w:val="20"/>
                <w:lang w:eastAsia="zh-CN"/>
              </w:rPr>
              <w:t>x</w:t>
            </w:r>
          </w:p>
        </w:tc>
        <w:tc>
          <w:tcPr>
            <w:tcW w:w="1186" w:type="dxa"/>
            <w:shd w:val="clear" w:color="auto" w:fill="auto"/>
            <w:vAlign w:val="center"/>
          </w:tcPr>
          <w:p w14:paraId="56511499" w14:textId="77777777" w:rsidR="00FD2E83" w:rsidRPr="00FD2E83" w:rsidRDefault="00FD2E83" w:rsidP="00FD2E83">
            <w:pPr>
              <w:spacing w:after="0" w:line="240" w:lineRule="auto"/>
              <w:jc w:val="center"/>
              <w:rPr>
                <w:rFonts w:eastAsia="Calibri" w:cstheme="minorHAnsi"/>
                <w:b/>
                <w:sz w:val="20"/>
                <w:szCs w:val="20"/>
                <w:lang w:eastAsia="zh-CN"/>
              </w:rPr>
            </w:pPr>
          </w:p>
        </w:tc>
      </w:tr>
      <w:tr w:rsidR="00FD2E83" w:rsidRPr="00FD2E83" w14:paraId="31FF9BBE" w14:textId="77777777" w:rsidTr="00F52315">
        <w:trPr>
          <w:trHeight w:val="357"/>
          <w:jc w:val="center"/>
        </w:trPr>
        <w:tc>
          <w:tcPr>
            <w:tcW w:w="3971" w:type="dxa"/>
            <w:shd w:val="clear" w:color="auto" w:fill="auto"/>
            <w:vAlign w:val="center"/>
          </w:tcPr>
          <w:p w14:paraId="57CD54F8" w14:textId="77777777" w:rsidR="00FD2E83" w:rsidRPr="00FD2E83" w:rsidRDefault="00FD2E83" w:rsidP="00FD2E83">
            <w:pPr>
              <w:spacing w:after="0" w:line="240" w:lineRule="auto"/>
              <w:jc w:val="both"/>
              <w:rPr>
                <w:rFonts w:eastAsia="Calibri" w:cstheme="minorHAnsi"/>
                <w:sz w:val="20"/>
                <w:szCs w:val="20"/>
                <w:lang w:eastAsia="zh-CN"/>
              </w:rPr>
            </w:pPr>
            <w:r w:rsidRPr="00FD2E83">
              <w:rPr>
                <w:rFonts w:eastAsia="Calibri" w:cstheme="minorHAnsi"/>
                <w:sz w:val="20"/>
                <w:szCs w:val="20"/>
                <w:lang w:eastAsia="zh-CN"/>
              </w:rPr>
              <w:t>Komunikacijski kapaciteti</w:t>
            </w:r>
          </w:p>
        </w:tc>
        <w:tc>
          <w:tcPr>
            <w:tcW w:w="1105" w:type="dxa"/>
            <w:shd w:val="clear" w:color="auto" w:fill="auto"/>
            <w:vAlign w:val="center"/>
          </w:tcPr>
          <w:p w14:paraId="7B419484" w14:textId="77777777" w:rsidR="00FD2E83" w:rsidRPr="00FD2E83" w:rsidRDefault="00FD2E83" w:rsidP="00FD2E83">
            <w:pPr>
              <w:spacing w:after="0" w:line="240" w:lineRule="auto"/>
              <w:jc w:val="center"/>
              <w:rPr>
                <w:rFonts w:eastAsia="Calibri" w:cstheme="minorHAnsi"/>
                <w:b/>
                <w:sz w:val="20"/>
                <w:szCs w:val="20"/>
                <w:lang w:eastAsia="zh-CN"/>
              </w:rPr>
            </w:pPr>
          </w:p>
        </w:tc>
        <w:tc>
          <w:tcPr>
            <w:tcW w:w="1242" w:type="dxa"/>
            <w:shd w:val="clear" w:color="auto" w:fill="auto"/>
            <w:vAlign w:val="center"/>
          </w:tcPr>
          <w:p w14:paraId="1DEB97C6" w14:textId="77777777" w:rsidR="00FD2E83" w:rsidRPr="00FD2E83" w:rsidRDefault="00FD2E83" w:rsidP="00FD2E83">
            <w:pPr>
              <w:spacing w:after="0" w:line="240" w:lineRule="auto"/>
              <w:jc w:val="center"/>
              <w:rPr>
                <w:rFonts w:eastAsia="Calibri" w:cstheme="minorHAnsi"/>
                <w:b/>
                <w:sz w:val="20"/>
                <w:szCs w:val="20"/>
                <w:lang w:eastAsia="zh-CN"/>
              </w:rPr>
            </w:pPr>
          </w:p>
        </w:tc>
        <w:tc>
          <w:tcPr>
            <w:tcW w:w="1242" w:type="dxa"/>
            <w:shd w:val="clear" w:color="auto" w:fill="auto"/>
            <w:vAlign w:val="center"/>
          </w:tcPr>
          <w:p w14:paraId="722A384E" w14:textId="77777777" w:rsidR="00FD2E83" w:rsidRPr="00FD2E83" w:rsidRDefault="00FD2E83" w:rsidP="00FD2E83">
            <w:pPr>
              <w:spacing w:after="0" w:line="240" w:lineRule="auto"/>
              <w:jc w:val="center"/>
              <w:rPr>
                <w:rFonts w:eastAsia="Calibri" w:cstheme="minorHAnsi"/>
                <w:b/>
                <w:sz w:val="20"/>
                <w:szCs w:val="20"/>
                <w:lang w:eastAsia="zh-CN"/>
              </w:rPr>
            </w:pPr>
            <w:r w:rsidRPr="00FD2E83">
              <w:rPr>
                <w:rFonts w:eastAsia="Calibri" w:cstheme="minorHAnsi"/>
                <w:b/>
                <w:sz w:val="20"/>
                <w:szCs w:val="20"/>
                <w:lang w:eastAsia="zh-CN"/>
              </w:rPr>
              <w:t>x</w:t>
            </w:r>
          </w:p>
        </w:tc>
        <w:tc>
          <w:tcPr>
            <w:tcW w:w="1186" w:type="dxa"/>
            <w:shd w:val="clear" w:color="auto" w:fill="auto"/>
            <w:vAlign w:val="center"/>
          </w:tcPr>
          <w:p w14:paraId="58BEFD13" w14:textId="77777777" w:rsidR="00FD2E83" w:rsidRPr="00FD2E83" w:rsidRDefault="00FD2E83" w:rsidP="00FD2E83">
            <w:pPr>
              <w:spacing w:after="0" w:line="240" w:lineRule="auto"/>
              <w:jc w:val="center"/>
              <w:rPr>
                <w:rFonts w:eastAsia="Calibri" w:cstheme="minorHAnsi"/>
                <w:b/>
                <w:sz w:val="20"/>
                <w:szCs w:val="20"/>
                <w:lang w:eastAsia="zh-CN"/>
              </w:rPr>
            </w:pPr>
          </w:p>
        </w:tc>
      </w:tr>
      <w:tr w:rsidR="00FD2E83" w:rsidRPr="00FD2E83" w14:paraId="36431B0E" w14:textId="77777777" w:rsidTr="00F52315">
        <w:trPr>
          <w:trHeight w:val="357"/>
          <w:jc w:val="center"/>
        </w:trPr>
        <w:tc>
          <w:tcPr>
            <w:tcW w:w="8746" w:type="dxa"/>
            <w:gridSpan w:val="5"/>
            <w:shd w:val="clear" w:color="auto" w:fill="auto"/>
            <w:vAlign w:val="center"/>
          </w:tcPr>
          <w:p w14:paraId="360699B2" w14:textId="77777777" w:rsidR="00FD2E83" w:rsidRPr="00FD2E83" w:rsidRDefault="00FD2E83" w:rsidP="00FD2E83">
            <w:pPr>
              <w:spacing w:after="0" w:line="240" w:lineRule="auto"/>
              <w:rPr>
                <w:rFonts w:eastAsia="Calibri" w:cstheme="minorHAnsi"/>
                <w:b/>
                <w:sz w:val="20"/>
                <w:szCs w:val="20"/>
                <w:lang w:eastAsia="zh-CN"/>
              </w:rPr>
            </w:pPr>
            <w:r w:rsidRPr="00FD2E83">
              <w:rPr>
                <w:rFonts w:eastAsia="Calibri" w:cstheme="minorHAnsi"/>
                <w:b/>
                <w:sz w:val="20"/>
                <w:szCs w:val="20"/>
                <w:lang w:eastAsia="zh-CN"/>
              </w:rPr>
              <w:t>POVJERENICI CIVILNE ZAŠTITE I NJIHOVI ZAMJENICI</w:t>
            </w:r>
          </w:p>
        </w:tc>
      </w:tr>
      <w:tr w:rsidR="00FD2E83" w:rsidRPr="00FD2E83" w14:paraId="0ED1BA92" w14:textId="77777777" w:rsidTr="00F52315">
        <w:trPr>
          <w:trHeight w:val="357"/>
          <w:jc w:val="center"/>
        </w:trPr>
        <w:tc>
          <w:tcPr>
            <w:tcW w:w="3971" w:type="dxa"/>
            <w:shd w:val="clear" w:color="auto" w:fill="auto"/>
            <w:vAlign w:val="center"/>
          </w:tcPr>
          <w:p w14:paraId="4771B650" w14:textId="77777777" w:rsidR="00FD2E83" w:rsidRPr="00FD2E83" w:rsidRDefault="00FD2E83" w:rsidP="00FD2E83">
            <w:pPr>
              <w:spacing w:after="0" w:line="240" w:lineRule="auto"/>
              <w:jc w:val="both"/>
              <w:rPr>
                <w:rFonts w:eastAsia="Calibri" w:cstheme="minorHAnsi"/>
                <w:sz w:val="20"/>
                <w:szCs w:val="20"/>
                <w:lang w:eastAsia="zh-CN"/>
              </w:rPr>
            </w:pPr>
            <w:r w:rsidRPr="00FD2E83">
              <w:rPr>
                <w:rFonts w:eastAsia="Calibri" w:cstheme="minorHAnsi"/>
                <w:sz w:val="20"/>
                <w:szCs w:val="20"/>
                <w:lang w:eastAsia="zh-CN"/>
              </w:rPr>
              <w:t>Transportna potpora</w:t>
            </w:r>
          </w:p>
        </w:tc>
        <w:tc>
          <w:tcPr>
            <w:tcW w:w="1105" w:type="dxa"/>
            <w:shd w:val="clear" w:color="auto" w:fill="auto"/>
            <w:vAlign w:val="center"/>
          </w:tcPr>
          <w:p w14:paraId="706BE6D0" w14:textId="77777777" w:rsidR="00FD2E83" w:rsidRPr="00FD2E83" w:rsidRDefault="00FD2E83" w:rsidP="00FD2E83">
            <w:pPr>
              <w:spacing w:after="0" w:line="240" w:lineRule="auto"/>
              <w:jc w:val="center"/>
              <w:rPr>
                <w:rFonts w:eastAsia="Calibri" w:cstheme="minorHAnsi"/>
                <w:b/>
                <w:sz w:val="20"/>
                <w:szCs w:val="20"/>
                <w:lang w:eastAsia="zh-CN"/>
              </w:rPr>
            </w:pPr>
          </w:p>
        </w:tc>
        <w:tc>
          <w:tcPr>
            <w:tcW w:w="1242" w:type="dxa"/>
            <w:shd w:val="clear" w:color="auto" w:fill="auto"/>
            <w:vAlign w:val="center"/>
          </w:tcPr>
          <w:p w14:paraId="7682ABE6" w14:textId="77777777" w:rsidR="00FD2E83" w:rsidRPr="00FD2E83" w:rsidRDefault="00FD2E83" w:rsidP="00FD2E83">
            <w:pPr>
              <w:spacing w:after="0" w:line="240" w:lineRule="auto"/>
              <w:jc w:val="center"/>
              <w:rPr>
                <w:rFonts w:eastAsia="Calibri" w:cstheme="minorHAnsi"/>
                <w:b/>
                <w:sz w:val="20"/>
                <w:szCs w:val="20"/>
                <w:lang w:eastAsia="zh-CN"/>
              </w:rPr>
            </w:pPr>
          </w:p>
        </w:tc>
        <w:tc>
          <w:tcPr>
            <w:tcW w:w="1242" w:type="dxa"/>
            <w:shd w:val="clear" w:color="auto" w:fill="auto"/>
            <w:vAlign w:val="center"/>
          </w:tcPr>
          <w:p w14:paraId="0E099DF4" w14:textId="77777777" w:rsidR="00FD2E83" w:rsidRPr="00FD2E83" w:rsidRDefault="00FD2E83" w:rsidP="00FD2E83">
            <w:pPr>
              <w:spacing w:after="0" w:line="240" w:lineRule="auto"/>
              <w:jc w:val="center"/>
              <w:rPr>
                <w:rFonts w:eastAsia="Calibri" w:cstheme="minorHAnsi"/>
                <w:b/>
                <w:sz w:val="20"/>
                <w:szCs w:val="20"/>
                <w:lang w:eastAsia="zh-CN"/>
              </w:rPr>
            </w:pPr>
            <w:r w:rsidRPr="00FD2E83">
              <w:rPr>
                <w:rFonts w:eastAsia="Calibri" w:cstheme="minorHAnsi"/>
                <w:b/>
                <w:sz w:val="20"/>
                <w:szCs w:val="20"/>
                <w:lang w:eastAsia="zh-CN"/>
              </w:rPr>
              <w:t>x</w:t>
            </w:r>
          </w:p>
        </w:tc>
        <w:tc>
          <w:tcPr>
            <w:tcW w:w="1186" w:type="dxa"/>
            <w:shd w:val="clear" w:color="auto" w:fill="auto"/>
            <w:vAlign w:val="center"/>
          </w:tcPr>
          <w:p w14:paraId="21FD55CF" w14:textId="77777777" w:rsidR="00FD2E83" w:rsidRPr="00FD2E83" w:rsidRDefault="00FD2E83" w:rsidP="00FD2E83">
            <w:pPr>
              <w:spacing w:after="0" w:line="240" w:lineRule="auto"/>
              <w:jc w:val="center"/>
              <w:rPr>
                <w:rFonts w:eastAsia="Calibri" w:cstheme="minorHAnsi"/>
                <w:b/>
                <w:sz w:val="20"/>
                <w:szCs w:val="20"/>
                <w:lang w:eastAsia="zh-CN"/>
              </w:rPr>
            </w:pPr>
          </w:p>
        </w:tc>
      </w:tr>
      <w:tr w:rsidR="00FD2E83" w:rsidRPr="00FD2E83" w14:paraId="2E9E1DF3" w14:textId="77777777" w:rsidTr="00F52315">
        <w:trPr>
          <w:trHeight w:val="357"/>
          <w:jc w:val="center"/>
        </w:trPr>
        <w:tc>
          <w:tcPr>
            <w:tcW w:w="3971" w:type="dxa"/>
            <w:shd w:val="clear" w:color="auto" w:fill="auto"/>
            <w:vAlign w:val="center"/>
          </w:tcPr>
          <w:p w14:paraId="1EEF3ABF" w14:textId="77777777" w:rsidR="00FD2E83" w:rsidRPr="00FD2E83" w:rsidRDefault="00FD2E83" w:rsidP="00FD2E83">
            <w:pPr>
              <w:spacing w:after="0" w:line="240" w:lineRule="auto"/>
              <w:jc w:val="both"/>
              <w:rPr>
                <w:rFonts w:eastAsia="Calibri" w:cstheme="minorHAnsi"/>
                <w:sz w:val="20"/>
                <w:szCs w:val="20"/>
                <w:lang w:eastAsia="zh-CN"/>
              </w:rPr>
            </w:pPr>
            <w:r w:rsidRPr="00FD2E83">
              <w:rPr>
                <w:rFonts w:eastAsia="Calibri" w:cstheme="minorHAnsi"/>
                <w:sz w:val="20"/>
                <w:szCs w:val="20"/>
                <w:lang w:eastAsia="zh-CN"/>
              </w:rPr>
              <w:t>Komunikacijski kapaciteti</w:t>
            </w:r>
          </w:p>
        </w:tc>
        <w:tc>
          <w:tcPr>
            <w:tcW w:w="1105" w:type="dxa"/>
            <w:shd w:val="clear" w:color="auto" w:fill="auto"/>
            <w:vAlign w:val="center"/>
          </w:tcPr>
          <w:p w14:paraId="5AAD84B5" w14:textId="77777777" w:rsidR="00FD2E83" w:rsidRPr="00FD2E83" w:rsidRDefault="00FD2E83" w:rsidP="00FD2E83">
            <w:pPr>
              <w:spacing w:after="0" w:line="240" w:lineRule="auto"/>
              <w:jc w:val="center"/>
              <w:rPr>
                <w:rFonts w:eastAsia="Calibri" w:cstheme="minorHAnsi"/>
                <w:b/>
                <w:sz w:val="20"/>
                <w:szCs w:val="20"/>
                <w:lang w:eastAsia="zh-CN"/>
              </w:rPr>
            </w:pPr>
          </w:p>
        </w:tc>
        <w:tc>
          <w:tcPr>
            <w:tcW w:w="1242" w:type="dxa"/>
            <w:shd w:val="clear" w:color="auto" w:fill="auto"/>
            <w:vAlign w:val="center"/>
          </w:tcPr>
          <w:p w14:paraId="4DC8ECFE" w14:textId="77777777" w:rsidR="00FD2E83" w:rsidRPr="00FD2E83" w:rsidRDefault="00FD2E83" w:rsidP="00FD2E83">
            <w:pPr>
              <w:spacing w:after="0" w:line="240" w:lineRule="auto"/>
              <w:jc w:val="center"/>
              <w:rPr>
                <w:rFonts w:eastAsia="Calibri" w:cstheme="minorHAnsi"/>
                <w:b/>
                <w:sz w:val="20"/>
                <w:szCs w:val="20"/>
                <w:lang w:eastAsia="zh-CN"/>
              </w:rPr>
            </w:pPr>
          </w:p>
        </w:tc>
        <w:tc>
          <w:tcPr>
            <w:tcW w:w="1242" w:type="dxa"/>
            <w:shd w:val="clear" w:color="auto" w:fill="auto"/>
            <w:vAlign w:val="center"/>
          </w:tcPr>
          <w:p w14:paraId="3038B2ED" w14:textId="77777777" w:rsidR="00FD2E83" w:rsidRPr="00FD2E83" w:rsidRDefault="00FD2E83" w:rsidP="00FD2E83">
            <w:pPr>
              <w:spacing w:after="0" w:line="240" w:lineRule="auto"/>
              <w:jc w:val="center"/>
              <w:rPr>
                <w:rFonts w:eastAsia="Calibri" w:cstheme="minorHAnsi"/>
                <w:b/>
                <w:sz w:val="20"/>
                <w:szCs w:val="20"/>
                <w:lang w:eastAsia="zh-CN"/>
              </w:rPr>
            </w:pPr>
            <w:r w:rsidRPr="00FD2E83">
              <w:rPr>
                <w:rFonts w:eastAsia="Calibri" w:cstheme="minorHAnsi"/>
                <w:b/>
                <w:sz w:val="20"/>
                <w:szCs w:val="20"/>
                <w:lang w:eastAsia="zh-CN"/>
              </w:rPr>
              <w:t>x</w:t>
            </w:r>
          </w:p>
        </w:tc>
        <w:tc>
          <w:tcPr>
            <w:tcW w:w="1186" w:type="dxa"/>
            <w:shd w:val="clear" w:color="auto" w:fill="auto"/>
            <w:vAlign w:val="center"/>
          </w:tcPr>
          <w:p w14:paraId="0A350219" w14:textId="77777777" w:rsidR="00FD2E83" w:rsidRPr="00FD2E83" w:rsidRDefault="00FD2E83" w:rsidP="00FD2E83">
            <w:pPr>
              <w:spacing w:after="0" w:line="240" w:lineRule="auto"/>
              <w:jc w:val="center"/>
              <w:rPr>
                <w:rFonts w:eastAsia="Calibri" w:cstheme="minorHAnsi"/>
                <w:b/>
                <w:sz w:val="20"/>
                <w:szCs w:val="20"/>
                <w:lang w:eastAsia="zh-CN"/>
              </w:rPr>
            </w:pPr>
          </w:p>
        </w:tc>
      </w:tr>
      <w:tr w:rsidR="00FD2E83" w:rsidRPr="00FD2E83" w14:paraId="40F97379" w14:textId="77777777" w:rsidTr="00F52315">
        <w:trPr>
          <w:trHeight w:val="367"/>
          <w:jc w:val="center"/>
        </w:trPr>
        <w:tc>
          <w:tcPr>
            <w:tcW w:w="8746" w:type="dxa"/>
            <w:gridSpan w:val="5"/>
            <w:shd w:val="clear" w:color="auto" w:fill="auto"/>
            <w:vAlign w:val="center"/>
          </w:tcPr>
          <w:p w14:paraId="02EFB4D8" w14:textId="77777777" w:rsidR="00FD2E83" w:rsidRPr="00FD2E83" w:rsidRDefault="00FD2E83" w:rsidP="00FD2E83">
            <w:pPr>
              <w:spacing w:after="0" w:line="240" w:lineRule="auto"/>
              <w:rPr>
                <w:rFonts w:eastAsia="Calibri" w:cstheme="minorHAnsi"/>
                <w:b/>
                <w:sz w:val="20"/>
                <w:szCs w:val="20"/>
                <w:lang w:eastAsia="zh-CN"/>
              </w:rPr>
            </w:pPr>
            <w:r w:rsidRPr="00FD2E83">
              <w:rPr>
                <w:rFonts w:eastAsia="Calibri" w:cstheme="minorHAnsi"/>
                <w:b/>
                <w:sz w:val="20"/>
                <w:szCs w:val="20"/>
                <w:lang w:eastAsia="zh-CN"/>
              </w:rPr>
              <w:t>PRAVNE OSOBE OD INTERESA ZA SUSTAV CIVILNE ZAŠTITE</w:t>
            </w:r>
          </w:p>
        </w:tc>
      </w:tr>
      <w:tr w:rsidR="00FD2E83" w:rsidRPr="00FD2E83" w14:paraId="67F3AE10" w14:textId="77777777" w:rsidTr="00F52315">
        <w:trPr>
          <w:trHeight w:val="367"/>
          <w:jc w:val="center"/>
        </w:trPr>
        <w:tc>
          <w:tcPr>
            <w:tcW w:w="3971" w:type="dxa"/>
            <w:shd w:val="clear" w:color="auto" w:fill="auto"/>
            <w:vAlign w:val="center"/>
          </w:tcPr>
          <w:p w14:paraId="3CCFBADB" w14:textId="77777777" w:rsidR="00FD2E83" w:rsidRPr="00FD2E83" w:rsidRDefault="00FD2E83" w:rsidP="00FD2E83">
            <w:pPr>
              <w:spacing w:after="0" w:line="240" w:lineRule="auto"/>
              <w:jc w:val="both"/>
              <w:rPr>
                <w:rFonts w:eastAsia="Calibri" w:cstheme="minorHAnsi"/>
                <w:sz w:val="20"/>
                <w:szCs w:val="20"/>
                <w:lang w:eastAsia="zh-CN"/>
              </w:rPr>
            </w:pPr>
            <w:r w:rsidRPr="00FD2E83">
              <w:rPr>
                <w:rFonts w:eastAsia="Calibri" w:cstheme="minorHAnsi"/>
                <w:sz w:val="20"/>
                <w:szCs w:val="20"/>
                <w:lang w:eastAsia="zh-CN"/>
              </w:rPr>
              <w:t>Transportna potpora</w:t>
            </w:r>
          </w:p>
        </w:tc>
        <w:tc>
          <w:tcPr>
            <w:tcW w:w="1105" w:type="dxa"/>
            <w:shd w:val="clear" w:color="auto" w:fill="auto"/>
            <w:vAlign w:val="center"/>
          </w:tcPr>
          <w:p w14:paraId="0840427F" w14:textId="77777777" w:rsidR="00FD2E83" w:rsidRPr="00FD2E83" w:rsidRDefault="00FD2E83" w:rsidP="00FD2E83">
            <w:pPr>
              <w:spacing w:after="0" w:line="240" w:lineRule="auto"/>
              <w:jc w:val="center"/>
              <w:rPr>
                <w:rFonts w:eastAsia="Calibri" w:cstheme="minorHAnsi"/>
                <w:b/>
                <w:sz w:val="20"/>
                <w:szCs w:val="20"/>
                <w:lang w:eastAsia="zh-CN"/>
              </w:rPr>
            </w:pPr>
          </w:p>
        </w:tc>
        <w:tc>
          <w:tcPr>
            <w:tcW w:w="1242" w:type="dxa"/>
            <w:shd w:val="clear" w:color="auto" w:fill="auto"/>
            <w:vAlign w:val="center"/>
          </w:tcPr>
          <w:p w14:paraId="2443BAEF" w14:textId="77777777" w:rsidR="00FD2E83" w:rsidRPr="00FD2E83" w:rsidRDefault="00FD2E83" w:rsidP="00FD2E83">
            <w:pPr>
              <w:spacing w:after="0" w:line="240" w:lineRule="auto"/>
              <w:jc w:val="center"/>
              <w:rPr>
                <w:rFonts w:eastAsia="Calibri" w:cstheme="minorHAnsi"/>
                <w:b/>
                <w:sz w:val="20"/>
                <w:szCs w:val="20"/>
                <w:lang w:eastAsia="zh-CN"/>
              </w:rPr>
            </w:pPr>
          </w:p>
        </w:tc>
        <w:tc>
          <w:tcPr>
            <w:tcW w:w="1242" w:type="dxa"/>
            <w:shd w:val="clear" w:color="auto" w:fill="auto"/>
            <w:vAlign w:val="center"/>
          </w:tcPr>
          <w:p w14:paraId="55673086" w14:textId="77777777" w:rsidR="00FD2E83" w:rsidRPr="00FD2E83" w:rsidRDefault="00FD2E83" w:rsidP="00FD2E83">
            <w:pPr>
              <w:spacing w:after="0" w:line="240" w:lineRule="auto"/>
              <w:jc w:val="center"/>
              <w:rPr>
                <w:rFonts w:eastAsia="Calibri" w:cstheme="minorHAnsi"/>
                <w:b/>
                <w:sz w:val="20"/>
                <w:szCs w:val="20"/>
                <w:lang w:eastAsia="zh-CN"/>
              </w:rPr>
            </w:pPr>
            <w:r w:rsidRPr="00FD2E83">
              <w:rPr>
                <w:rFonts w:eastAsia="Calibri" w:cstheme="minorHAnsi"/>
                <w:b/>
                <w:sz w:val="20"/>
                <w:szCs w:val="20"/>
                <w:lang w:eastAsia="zh-CN"/>
              </w:rPr>
              <w:t>x</w:t>
            </w:r>
          </w:p>
        </w:tc>
        <w:tc>
          <w:tcPr>
            <w:tcW w:w="1186" w:type="dxa"/>
            <w:shd w:val="clear" w:color="auto" w:fill="auto"/>
            <w:vAlign w:val="center"/>
          </w:tcPr>
          <w:p w14:paraId="72BD6C61" w14:textId="77777777" w:rsidR="00FD2E83" w:rsidRPr="00FD2E83" w:rsidRDefault="00FD2E83" w:rsidP="00FD2E83">
            <w:pPr>
              <w:spacing w:after="0" w:line="240" w:lineRule="auto"/>
              <w:jc w:val="center"/>
              <w:rPr>
                <w:rFonts w:eastAsia="Calibri" w:cstheme="minorHAnsi"/>
                <w:b/>
                <w:sz w:val="20"/>
                <w:szCs w:val="20"/>
                <w:lang w:eastAsia="zh-CN"/>
              </w:rPr>
            </w:pPr>
          </w:p>
        </w:tc>
      </w:tr>
      <w:tr w:rsidR="00FD2E83" w:rsidRPr="00FD2E83" w14:paraId="49DE32FF" w14:textId="77777777" w:rsidTr="00F52315">
        <w:trPr>
          <w:trHeight w:val="367"/>
          <w:jc w:val="center"/>
        </w:trPr>
        <w:tc>
          <w:tcPr>
            <w:tcW w:w="3971" w:type="dxa"/>
            <w:shd w:val="clear" w:color="auto" w:fill="auto"/>
            <w:vAlign w:val="center"/>
          </w:tcPr>
          <w:p w14:paraId="0A697A27" w14:textId="77777777" w:rsidR="00FD2E83" w:rsidRPr="00FD2E83" w:rsidRDefault="00FD2E83" w:rsidP="00FD2E83">
            <w:pPr>
              <w:spacing w:after="0" w:line="240" w:lineRule="auto"/>
              <w:jc w:val="both"/>
              <w:rPr>
                <w:rFonts w:eastAsia="Calibri" w:cstheme="minorHAnsi"/>
                <w:sz w:val="20"/>
                <w:szCs w:val="20"/>
                <w:lang w:eastAsia="zh-CN"/>
              </w:rPr>
            </w:pPr>
            <w:r w:rsidRPr="00FD2E83">
              <w:rPr>
                <w:rFonts w:eastAsia="Calibri" w:cstheme="minorHAnsi"/>
                <w:sz w:val="20"/>
                <w:szCs w:val="20"/>
                <w:lang w:eastAsia="zh-CN"/>
              </w:rPr>
              <w:t>Komunikacijski kapaciteti</w:t>
            </w:r>
          </w:p>
        </w:tc>
        <w:tc>
          <w:tcPr>
            <w:tcW w:w="1105" w:type="dxa"/>
            <w:shd w:val="clear" w:color="auto" w:fill="auto"/>
            <w:vAlign w:val="center"/>
          </w:tcPr>
          <w:p w14:paraId="0B7FD195" w14:textId="77777777" w:rsidR="00FD2E83" w:rsidRPr="00FD2E83" w:rsidRDefault="00FD2E83" w:rsidP="00FD2E83">
            <w:pPr>
              <w:spacing w:after="0" w:line="240" w:lineRule="auto"/>
              <w:jc w:val="center"/>
              <w:rPr>
                <w:rFonts w:eastAsia="Calibri" w:cstheme="minorHAnsi"/>
                <w:b/>
                <w:sz w:val="20"/>
                <w:szCs w:val="20"/>
                <w:lang w:eastAsia="zh-CN"/>
              </w:rPr>
            </w:pPr>
          </w:p>
        </w:tc>
        <w:tc>
          <w:tcPr>
            <w:tcW w:w="1242" w:type="dxa"/>
            <w:shd w:val="clear" w:color="auto" w:fill="auto"/>
            <w:vAlign w:val="center"/>
          </w:tcPr>
          <w:p w14:paraId="4198096F" w14:textId="77777777" w:rsidR="00FD2E83" w:rsidRPr="00FD2E83" w:rsidRDefault="00FD2E83" w:rsidP="00FD2E83">
            <w:pPr>
              <w:spacing w:after="0" w:line="240" w:lineRule="auto"/>
              <w:jc w:val="center"/>
              <w:rPr>
                <w:rFonts w:eastAsia="Calibri" w:cstheme="minorHAnsi"/>
                <w:b/>
                <w:sz w:val="20"/>
                <w:szCs w:val="20"/>
                <w:lang w:eastAsia="zh-CN"/>
              </w:rPr>
            </w:pPr>
          </w:p>
        </w:tc>
        <w:tc>
          <w:tcPr>
            <w:tcW w:w="1242" w:type="dxa"/>
            <w:shd w:val="clear" w:color="auto" w:fill="auto"/>
            <w:vAlign w:val="center"/>
          </w:tcPr>
          <w:p w14:paraId="00AECC08" w14:textId="77777777" w:rsidR="00FD2E83" w:rsidRPr="00FD2E83" w:rsidRDefault="00FD2E83" w:rsidP="00FD2E83">
            <w:pPr>
              <w:spacing w:after="0" w:line="240" w:lineRule="auto"/>
              <w:jc w:val="center"/>
              <w:rPr>
                <w:rFonts w:eastAsia="Calibri" w:cstheme="minorHAnsi"/>
                <w:b/>
                <w:sz w:val="20"/>
                <w:szCs w:val="20"/>
                <w:lang w:eastAsia="zh-CN"/>
              </w:rPr>
            </w:pPr>
            <w:r w:rsidRPr="00FD2E83">
              <w:rPr>
                <w:rFonts w:eastAsia="Calibri" w:cstheme="minorHAnsi"/>
                <w:b/>
                <w:sz w:val="20"/>
                <w:szCs w:val="20"/>
                <w:lang w:eastAsia="zh-CN"/>
              </w:rPr>
              <w:t>x</w:t>
            </w:r>
          </w:p>
        </w:tc>
        <w:tc>
          <w:tcPr>
            <w:tcW w:w="1186" w:type="dxa"/>
            <w:shd w:val="clear" w:color="auto" w:fill="auto"/>
            <w:vAlign w:val="center"/>
          </w:tcPr>
          <w:p w14:paraId="4CD6072D" w14:textId="77777777" w:rsidR="00FD2E83" w:rsidRPr="00FD2E83" w:rsidRDefault="00FD2E83" w:rsidP="00FD2E83">
            <w:pPr>
              <w:spacing w:after="0" w:line="240" w:lineRule="auto"/>
              <w:jc w:val="center"/>
              <w:rPr>
                <w:rFonts w:eastAsia="Calibri" w:cstheme="minorHAnsi"/>
                <w:b/>
                <w:sz w:val="20"/>
                <w:szCs w:val="20"/>
                <w:lang w:eastAsia="zh-CN"/>
              </w:rPr>
            </w:pPr>
          </w:p>
        </w:tc>
      </w:tr>
      <w:tr w:rsidR="00FD2E83" w:rsidRPr="00FD2E83" w14:paraId="6BC9B0B4" w14:textId="77777777" w:rsidTr="00F52315">
        <w:trPr>
          <w:trHeight w:val="367"/>
          <w:jc w:val="center"/>
        </w:trPr>
        <w:tc>
          <w:tcPr>
            <w:tcW w:w="8746" w:type="dxa"/>
            <w:gridSpan w:val="5"/>
            <w:shd w:val="clear" w:color="auto" w:fill="auto"/>
            <w:vAlign w:val="center"/>
          </w:tcPr>
          <w:p w14:paraId="6C574A49" w14:textId="77777777" w:rsidR="00FD2E83" w:rsidRPr="00FD2E83" w:rsidRDefault="00FD2E83" w:rsidP="00FD2E83">
            <w:pPr>
              <w:spacing w:after="0" w:line="240" w:lineRule="auto"/>
              <w:jc w:val="both"/>
              <w:rPr>
                <w:rFonts w:eastAsia="Calibri" w:cstheme="minorHAnsi"/>
                <w:b/>
                <w:sz w:val="20"/>
                <w:szCs w:val="20"/>
                <w:lang w:eastAsia="zh-CN"/>
              </w:rPr>
            </w:pPr>
            <w:r w:rsidRPr="00FD2E83">
              <w:rPr>
                <w:rFonts w:eastAsia="Calibri" w:cstheme="minorHAnsi"/>
                <w:b/>
                <w:sz w:val="20"/>
                <w:szCs w:val="20"/>
                <w:lang w:eastAsia="zh-CN"/>
              </w:rPr>
              <w:t>UDRUGE</w:t>
            </w:r>
          </w:p>
        </w:tc>
      </w:tr>
      <w:tr w:rsidR="00FD2E83" w:rsidRPr="00FD2E83" w14:paraId="1C164077" w14:textId="77777777" w:rsidTr="00F52315">
        <w:trPr>
          <w:trHeight w:val="367"/>
          <w:jc w:val="center"/>
        </w:trPr>
        <w:tc>
          <w:tcPr>
            <w:tcW w:w="3971" w:type="dxa"/>
            <w:shd w:val="clear" w:color="auto" w:fill="auto"/>
            <w:vAlign w:val="center"/>
          </w:tcPr>
          <w:p w14:paraId="338CCFAB" w14:textId="77777777" w:rsidR="00FD2E83" w:rsidRPr="00FD2E83" w:rsidRDefault="00FD2E83" w:rsidP="00FD2E83">
            <w:pPr>
              <w:spacing w:after="0" w:line="240" w:lineRule="auto"/>
              <w:jc w:val="both"/>
              <w:rPr>
                <w:rFonts w:eastAsia="Calibri" w:cstheme="minorHAnsi"/>
                <w:sz w:val="20"/>
                <w:szCs w:val="20"/>
                <w:lang w:eastAsia="zh-CN"/>
              </w:rPr>
            </w:pPr>
            <w:r w:rsidRPr="00FD2E83">
              <w:rPr>
                <w:rFonts w:eastAsia="Calibri" w:cstheme="minorHAnsi"/>
                <w:sz w:val="20"/>
                <w:szCs w:val="20"/>
                <w:lang w:eastAsia="zh-CN"/>
              </w:rPr>
              <w:t>Transportna potpora</w:t>
            </w:r>
          </w:p>
        </w:tc>
        <w:tc>
          <w:tcPr>
            <w:tcW w:w="1105" w:type="dxa"/>
            <w:shd w:val="clear" w:color="auto" w:fill="auto"/>
            <w:vAlign w:val="center"/>
          </w:tcPr>
          <w:p w14:paraId="3C07AAB6" w14:textId="77777777" w:rsidR="00FD2E83" w:rsidRPr="00FD2E83" w:rsidRDefault="00FD2E83" w:rsidP="00FD2E83">
            <w:pPr>
              <w:spacing w:after="0" w:line="240" w:lineRule="auto"/>
              <w:jc w:val="center"/>
              <w:rPr>
                <w:rFonts w:eastAsia="Calibri" w:cstheme="minorHAnsi"/>
                <w:b/>
                <w:sz w:val="20"/>
                <w:szCs w:val="20"/>
                <w:lang w:eastAsia="zh-CN"/>
              </w:rPr>
            </w:pPr>
          </w:p>
        </w:tc>
        <w:tc>
          <w:tcPr>
            <w:tcW w:w="1242" w:type="dxa"/>
            <w:shd w:val="clear" w:color="auto" w:fill="auto"/>
            <w:vAlign w:val="center"/>
          </w:tcPr>
          <w:p w14:paraId="0D2CEEEC" w14:textId="77777777" w:rsidR="00FD2E83" w:rsidRPr="00FD2E83" w:rsidRDefault="00FD2E83" w:rsidP="00FD2E83">
            <w:pPr>
              <w:spacing w:after="0" w:line="240" w:lineRule="auto"/>
              <w:jc w:val="center"/>
              <w:rPr>
                <w:rFonts w:eastAsia="Calibri" w:cstheme="minorHAnsi"/>
                <w:b/>
                <w:sz w:val="20"/>
                <w:szCs w:val="20"/>
                <w:lang w:eastAsia="zh-CN"/>
              </w:rPr>
            </w:pPr>
          </w:p>
        </w:tc>
        <w:tc>
          <w:tcPr>
            <w:tcW w:w="1242" w:type="dxa"/>
            <w:shd w:val="clear" w:color="auto" w:fill="auto"/>
            <w:vAlign w:val="center"/>
          </w:tcPr>
          <w:p w14:paraId="0FD68F4E" w14:textId="77777777" w:rsidR="00FD2E83" w:rsidRPr="00FD2E83" w:rsidRDefault="00FD2E83" w:rsidP="00FD2E83">
            <w:pPr>
              <w:spacing w:after="0" w:line="240" w:lineRule="auto"/>
              <w:jc w:val="center"/>
              <w:rPr>
                <w:rFonts w:eastAsia="Calibri" w:cstheme="minorHAnsi"/>
                <w:b/>
                <w:sz w:val="20"/>
                <w:szCs w:val="20"/>
                <w:lang w:eastAsia="zh-CN"/>
              </w:rPr>
            </w:pPr>
            <w:r w:rsidRPr="00FD2E83">
              <w:rPr>
                <w:rFonts w:eastAsia="Calibri" w:cstheme="minorHAnsi"/>
                <w:b/>
                <w:sz w:val="20"/>
                <w:szCs w:val="20"/>
                <w:lang w:eastAsia="zh-CN"/>
              </w:rPr>
              <w:t>x</w:t>
            </w:r>
          </w:p>
        </w:tc>
        <w:tc>
          <w:tcPr>
            <w:tcW w:w="1186" w:type="dxa"/>
            <w:shd w:val="clear" w:color="auto" w:fill="auto"/>
            <w:vAlign w:val="center"/>
          </w:tcPr>
          <w:p w14:paraId="35446653" w14:textId="77777777" w:rsidR="00FD2E83" w:rsidRPr="00FD2E83" w:rsidRDefault="00FD2E83" w:rsidP="00FD2E83">
            <w:pPr>
              <w:spacing w:after="0" w:line="240" w:lineRule="auto"/>
              <w:jc w:val="center"/>
              <w:rPr>
                <w:rFonts w:eastAsia="Calibri" w:cstheme="minorHAnsi"/>
                <w:b/>
                <w:sz w:val="20"/>
                <w:szCs w:val="20"/>
                <w:lang w:eastAsia="zh-CN"/>
              </w:rPr>
            </w:pPr>
          </w:p>
        </w:tc>
      </w:tr>
      <w:tr w:rsidR="00FD2E83" w:rsidRPr="00FD2E83" w14:paraId="39024F8D" w14:textId="77777777" w:rsidTr="00F52315">
        <w:trPr>
          <w:trHeight w:val="367"/>
          <w:jc w:val="center"/>
        </w:trPr>
        <w:tc>
          <w:tcPr>
            <w:tcW w:w="3971" w:type="dxa"/>
            <w:shd w:val="clear" w:color="auto" w:fill="auto"/>
            <w:vAlign w:val="center"/>
          </w:tcPr>
          <w:p w14:paraId="1CB3E58E" w14:textId="77777777" w:rsidR="00FD2E83" w:rsidRPr="00FD2E83" w:rsidRDefault="00FD2E83" w:rsidP="00FD2E83">
            <w:pPr>
              <w:spacing w:after="0" w:line="240" w:lineRule="auto"/>
              <w:jc w:val="both"/>
              <w:rPr>
                <w:rFonts w:eastAsia="Calibri" w:cstheme="minorHAnsi"/>
                <w:sz w:val="20"/>
                <w:szCs w:val="20"/>
                <w:lang w:eastAsia="zh-CN"/>
              </w:rPr>
            </w:pPr>
            <w:r w:rsidRPr="00FD2E83">
              <w:rPr>
                <w:rFonts w:eastAsia="Calibri" w:cstheme="minorHAnsi"/>
                <w:sz w:val="20"/>
                <w:szCs w:val="20"/>
                <w:lang w:eastAsia="zh-CN"/>
              </w:rPr>
              <w:t>Komunikacijski kapaciteti</w:t>
            </w:r>
          </w:p>
        </w:tc>
        <w:tc>
          <w:tcPr>
            <w:tcW w:w="1105" w:type="dxa"/>
            <w:shd w:val="clear" w:color="auto" w:fill="auto"/>
            <w:vAlign w:val="center"/>
          </w:tcPr>
          <w:p w14:paraId="3C7A47A3" w14:textId="77777777" w:rsidR="00FD2E83" w:rsidRPr="00FD2E83" w:rsidRDefault="00FD2E83" w:rsidP="00FD2E83">
            <w:pPr>
              <w:spacing w:after="0" w:line="240" w:lineRule="auto"/>
              <w:jc w:val="center"/>
              <w:rPr>
                <w:rFonts w:eastAsia="Calibri" w:cstheme="minorHAnsi"/>
                <w:b/>
                <w:sz w:val="20"/>
                <w:szCs w:val="20"/>
                <w:lang w:eastAsia="zh-CN"/>
              </w:rPr>
            </w:pPr>
          </w:p>
        </w:tc>
        <w:tc>
          <w:tcPr>
            <w:tcW w:w="1242" w:type="dxa"/>
            <w:shd w:val="clear" w:color="auto" w:fill="auto"/>
            <w:vAlign w:val="center"/>
          </w:tcPr>
          <w:p w14:paraId="3A1B03E5" w14:textId="77777777" w:rsidR="00FD2E83" w:rsidRPr="00FD2E83" w:rsidRDefault="00FD2E83" w:rsidP="00FD2E83">
            <w:pPr>
              <w:spacing w:after="0" w:line="240" w:lineRule="auto"/>
              <w:jc w:val="center"/>
              <w:rPr>
                <w:rFonts w:eastAsia="Calibri" w:cstheme="minorHAnsi"/>
                <w:b/>
                <w:sz w:val="20"/>
                <w:szCs w:val="20"/>
                <w:lang w:eastAsia="zh-CN"/>
              </w:rPr>
            </w:pPr>
          </w:p>
        </w:tc>
        <w:tc>
          <w:tcPr>
            <w:tcW w:w="1242" w:type="dxa"/>
            <w:shd w:val="clear" w:color="auto" w:fill="auto"/>
            <w:vAlign w:val="center"/>
          </w:tcPr>
          <w:p w14:paraId="39712D33" w14:textId="77777777" w:rsidR="00FD2E83" w:rsidRPr="00FD2E83" w:rsidRDefault="00FD2E83" w:rsidP="00FD2E83">
            <w:pPr>
              <w:spacing w:after="0" w:line="240" w:lineRule="auto"/>
              <w:jc w:val="center"/>
              <w:rPr>
                <w:rFonts w:eastAsia="Calibri" w:cstheme="minorHAnsi"/>
                <w:b/>
                <w:sz w:val="20"/>
                <w:szCs w:val="20"/>
                <w:lang w:eastAsia="zh-CN"/>
              </w:rPr>
            </w:pPr>
            <w:r w:rsidRPr="00FD2E83">
              <w:rPr>
                <w:rFonts w:eastAsia="Calibri" w:cstheme="minorHAnsi"/>
                <w:b/>
                <w:sz w:val="20"/>
                <w:szCs w:val="20"/>
                <w:lang w:eastAsia="zh-CN"/>
              </w:rPr>
              <w:t>x</w:t>
            </w:r>
          </w:p>
        </w:tc>
        <w:tc>
          <w:tcPr>
            <w:tcW w:w="1186" w:type="dxa"/>
            <w:shd w:val="clear" w:color="auto" w:fill="auto"/>
            <w:vAlign w:val="center"/>
          </w:tcPr>
          <w:p w14:paraId="45DFE288" w14:textId="77777777" w:rsidR="00FD2E83" w:rsidRPr="00FD2E83" w:rsidRDefault="00FD2E83" w:rsidP="00FD2E83">
            <w:pPr>
              <w:spacing w:after="0" w:line="240" w:lineRule="auto"/>
              <w:jc w:val="center"/>
              <w:rPr>
                <w:rFonts w:eastAsia="Calibri" w:cstheme="minorHAnsi"/>
                <w:b/>
                <w:sz w:val="20"/>
                <w:szCs w:val="20"/>
                <w:lang w:eastAsia="zh-CN"/>
              </w:rPr>
            </w:pPr>
          </w:p>
        </w:tc>
      </w:tr>
      <w:tr w:rsidR="00FD2E83" w:rsidRPr="00FD2E83" w14:paraId="15E296AA" w14:textId="77777777" w:rsidTr="00F52315">
        <w:trPr>
          <w:trHeight w:val="367"/>
          <w:jc w:val="center"/>
        </w:trPr>
        <w:tc>
          <w:tcPr>
            <w:tcW w:w="3971" w:type="dxa"/>
            <w:shd w:val="clear" w:color="auto" w:fill="FFFF00"/>
            <w:vAlign w:val="center"/>
          </w:tcPr>
          <w:p w14:paraId="28B2AD64" w14:textId="77777777" w:rsidR="00FD2E83" w:rsidRPr="00FD2E83" w:rsidRDefault="00FD2E83" w:rsidP="00FD2E83">
            <w:pPr>
              <w:spacing w:after="0" w:line="240" w:lineRule="auto"/>
              <w:jc w:val="both"/>
              <w:rPr>
                <w:rFonts w:eastAsia="Calibri" w:cstheme="minorHAnsi"/>
                <w:b/>
                <w:sz w:val="20"/>
                <w:szCs w:val="20"/>
                <w:lang w:eastAsia="zh-CN"/>
              </w:rPr>
            </w:pPr>
            <w:r w:rsidRPr="00FD2E83">
              <w:rPr>
                <w:rFonts w:eastAsia="Calibri" w:cstheme="minorHAnsi"/>
                <w:b/>
                <w:sz w:val="20"/>
                <w:szCs w:val="20"/>
                <w:lang w:eastAsia="zh-CN"/>
              </w:rPr>
              <w:t>ZBIRNO</w:t>
            </w:r>
          </w:p>
        </w:tc>
        <w:tc>
          <w:tcPr>
            <w:tcW w:w="1105" w:type="dxa"/>
            <w:shd w:val="clear" w:color="auto" w:fill="FFFF00"/>
            <w:vAlign w:val="center"/>
          </w:tcPr>
          <w:p w14:paraId="69B28EA5" w14:textId="77777777" w:rsidR="00FD2E83" w:rsidRPr="00FD2E83" w:rsidRDefault="00FD2E83" w:rsidP="00FD2E83">
            <w:pPr>
              <w:spacing w:after="0" w:line="240" w:lineRule="auto"/>
              <w:jc w:val="center"/>
              <w:rPr>
                <w:rFonts w:eastAsia="Calibri" w:cstheme="minorHAnsi"/>
                <w:b/>
                <w:sz w:val="20"/>
                <w:szCs w:val="20"/>
                <w:lang w:eastAsia="zh-CN"/>
              </w:rPr>
            </w:pPr>
          </w:p>
        </w:tc>
        <w:tc>
          <w:tcPr>
            <w:tcW w:w="1242" w:type="dxa"/>
            <w:shd w:val="clear" w:color="auto" w:fill="FFFF00"/>
            <w:vAlign w:val="center"/>
          </w:tcPr>
          <w:p w14:paraId="02174E6D" w14:textId="77777777" w:rsidR="00FD2E83" w:rsidRPr="00FD2E83" w:rsidRDefault="00FD2E83" w:rsidP="00FD2E83">
            <w:pPr>
              <w:spacing w:after="0" w:line="240" w:lineRule="auto"/>
              <w:jc w:val="center"/>
              <w:rPr>
                <w:rFonts w:eastAsia="Calibri" w:cstheme="minorHAnsi"/>
                <w:b/>
                <w:sz w:val="20"/>
                <w:szCs w:val="20"/>
                <w:lang w:eastAsia="zh-CN"/>
              </w:rPr>
            </w:pPr>
          </w:p>
        </w:tc>
        <w:tc>
          <w:tcPr>
            <w:tcW w:w="1242" w:type="dxa"/>
            <w:shd w:val="clear" w:color="auto" w:fill="FFFF00"/>
            <w:vAlign w:val="center"/>
          </w:tcPr>
          <w:p w14:paraId="53285016" w14:textId="77777777" w:rsidR="00FD2E83" w:rsidRPr="00FD2E83" w:rsidRDefault="00FD2E83" w:rsidP="00FD2E83">
            <w:pPr>
              <w:spacing w:after="0" w:line="240" w:lineRule="auto"/>
              <w:jc w:val="center"/>
              <w:rPr>
                <w:rFonts w:eastAsia="Calibri" w:cstheme="minorHAnsi"/>
                <w:b/>
                <w:sz w:val="20"/>
                <w:szCs w:val="20"/>
                <w:lang w:eastAsia="zh-CN"/>
              </w:rPr>
            </w:pPr>
            <w:r w:rsidRPr="00FD2E83">
              <w:rPr>
                <w:rFonts w:eastAsia="Calibri" w:cstheme="minorHAnsi"/>
                <w:b/>
                <w:sz w:val="20"/>
                <w:szCs w:val="20"/>
                <w:lang w:eastAsia="zh-CN"/>
              </w:rPr>
              <w:t>x</w:t>
            </w:r>
          </w:p>
        </w:tc>
        <w:tc>
          <w:tcPr>
            <w:tcW w:w="1186" w:type="dxa"/>
            <w:shd w:val="clear" w:color="auto" w:fill="FFFF00"/>
            <w:vAlign w:val="center"/>
          </w:tcPr>
          <w:p w14:paraId="4C954771" w14:textId="77777777" w:rsidR="00FD2E83" w:rsidRPr="00FD2E83" w:rsidRDefault="00FD2E83" w:rsidP="00FD2E83">
            <w:pPr>
              <w:spacing w:after="0" w:line="240" w:lineRule="auto"/>
              <w:jc w:val="center"/>
              <w:rPr>
                <w:rFonts w:eastAsia="Calibri" w:cstheme="minorHAnsi"/>
                <w:b/>
                <w:sz w:val="20"/>
                <w:szCs w:val="20"/>
                <w:lang w:eastAsia="zh-CN"/>
              </w:rPr>
            </w:pPr>
          </w:p>
        </w:tc>
      </w:tr>
    </w:tbl>
    <w:p w14:paraId="05BD7B94" w14:textId="77777777" w:rsidR="001254A0" w:rsidRPr="001254A0" w:rsidRDefault="001254A0" w:rsidP="00B57926">
      <w:pPr>
        <w:pStyle w:val="Odlomakpopisa"/>
        <w:spacing w:before="240"/>
      </w:pPr>
      <w:r w:rsidRPr="001254A0">
        <w:t xml:space="preserve">Za </w:t>
      </w:r>
      <w:proofErr w:type="spellStart"/>
      <w:r w:rsidRPr="001254A0">
        <w:t>djelotvorniju</w:t>
      </w:r>
      <w:proofErr w:type="spellEnd"/>
      <w:r w:rsidRPr="001254A0">
        <w:t xml:space="preserve"> </w:t>
      </w:r>
      <w:proofErr w:type="spellStart"/>
      <w:r w:rsidRPr="001254A0">
        <w:t>provedbu</w:t>
      </w:r>
      <w:proofErr w:type="spellEnd"/>
      <w:r w:rsidRPr="001254A0">
        <w:t xml:space="preserve"> </w:t>
      </w:r>
      <w:proofErr w:type="spellStart"/>
      <w:r w:rsidRPr="001254A0">
        <w:t>mjera</w:t>
      </w:r>
      <w:proofErr w:type="spellEnd"/>
      <w:r w:rsidRPr="001254A0">
        <w:t xml:space="preserve"> </w:t>
      </w:r>
      <w:proofErr w:type="spellStart"/>
      <w:r w:rsidRPr="001254A0">
        <w:t>civilne</w:t>
      </w:r>
      <w:proofErr w:type="spellEnd"/>
      <w:r w:rsidRPr="001254A0">
        <w:t xml:space="preserve"> </w:t>
      </w:r>
      <w:proofErr w:type="spellStart"/>
      <w:r w:rsidRPr="001254A0">
        <w:t>zaštite</w:t>
      </w:r>
      <w:proofErr w:type="spellEnd"/>
      <w:r w:rsidRPr="001254A0">
        <w:t xml:space="preserve"> </w:t>
      </w:r>
      <w:proofErr w:type="spellStart"/>
      <w:r w:rsidRPr="001254A0">
        <w:t>potrebno</w:t>
      </w:r>
      <w:proofErr w:type="spellEnd"/>
      <w:r w:rsidRPr="001254A0">
        <w:t xml:space="preserve"> je: </w:t>
      </w:r>
      <w:proofErr w:type="spellStart"/>
      <w:r w:rsidRPr="001254A0">
        <w:t>kontinuirano</w:t>
      </w:r>
      <w:proofErr w:type="spellEnd"/>
      <w:r w:rsidRPr="001254A0">
        <w:t xml:space="preserve"> </w:t>
      </w:r>
      <w:proofErr w:type="spellStart"/>
      <w:r w:rsidRPr="001254A0">
        <w:t>osposobljavanje</w:t>
      </w:r>
      <w:proofErr w:type="spellEnd"/>
      <w:r w:rsidRPr="001254A0">
        <w:t xml:space="preserve"> </w:t>
      </w:r>
      <w:proofErr w:type="spellStart"/>
      <w:r w:rsidRPr="001254A0">
        <w:t>snaga</w:t>
      </w:r>
      <w:proofErr w:type="spellEnd"/>
      <w:r w:rsidRPr="001254A0">
        <w:t xml:space="preserve"> </w:t>
      </w:r>
      <w:proofErr w:type="spellStart"/>
      <w:r w:rsidRPr="001254A0">
        <w:t>civilne</w:t>
      </w:r>
      <w:proofErr w:type="spellEnd"/>
      <w:r w:rsidRPr="001254A0">
        <w:t xml:space="preserve"> </w:t>
      </w:r>
      <w:proofErr w:type="spellStart"/>
      <w:r w:rsidRPr="001254A0">
        <w:t>zaštite</w:t>
      </w:r>
      <w:proofErr w:type="spellEnd"/>
      <w:r w:rsidRPr="001254A0">
        <w:t xml:space="preserve">, </w:t>
      </w:r>
      <w:proofErr w:type="spellStart"/>
      <w:r w:rsidRPr="001254A0">
        <w:t>opremiti</w:t>
      </w:r>
      <w:proofErr w:type="spellEnd"/>
      <w:r w:rsidRPr="001254A0">
        <w:t xml:space="preserve"> </w:t>
      </w:r>
      <w:proofErr w:type="spellStart"/>
      <w:r w:rsidRPr="001254A0">
        <w:t>vatrogasne</w:t>
      </w:r>
      <w:proofErr w:type="spellEnd"/>
      <w:r w:rsidRPr="001254A0">
        <w:t xml:space="preserve"> </w:t>
      </w:r>
      <w:proofErr w:type="spellStart"/>
      <w:r w:rsidRPr="001254A0">
        <w:t>postrojbe</w:t>
      </w:r>
      <w:proofErr w:type="spellEnd"/>
      <w:r w:rsidRPr="001254A0">
        <w:t xml:space="preserve"> </w:t>
      </w:r>
      <w:proofErr w:type="spellStart"/>
      <w:r w:rsidRPr="001254A0">
        <w:t>sa</w:t>
      </w:r>
      <w:proofErr w:type="spellEnd"/>
      <w:r w:rsidRPr="001254A0">
        <w:t xml:space="preserve"> </w:t>
      </w:r>
      <w:proofErr w:type="spellStart"/>
      <w:r w:rsidRPr="001254A0">
        <w:t>potrebnim</w:t>
      </w:r>
      <w:proofErr w:type="spellEnd"/>
      <w:r w:rsidRPr="001254A0">
        <w:t xml:space="preserve"> </w:t>
      </w:r>
      <w:proofErr w:type="spellStart"/>
      <w:r w:rsidRPr="001254A0">
        <w:t>materijalno-tehničkim</w:t>
      </w:r>
      <w:proofErr w:type="spellEnd"/>
      <w:r w:rsidRPr="001254A0">
        <w:t xml:space="preserve"> </w:t>
      </w:r>
      <w:proofErr w:type="spellStart"/>
      <w:r w:rsidRPr="001254A0">
        <w:t>sredstvima</w:t>
      </w:r>
      <w:proofErr w:type="spellEnd"/>
      <w:r w:rsidRPr="001254A0">
        <w:t xml:space="preserve"> za </w:t>
      </w:r>
      <w:proofErr w:type="spellStart"/>
      <w:r w:rsidRPr="001254A0">
        <w:t>spašavanje</w:t>
      </w:r>
      <w:proofErr w:type="spellEnd"/>
      <w:r w:rsidRPr="001254A0">
        <w:t xml:space="preserve"> u </w:t>
      </w:r>
      <w:proofErr w:type="spellStart"/>
      <w:r w:rsidRPr="001254A0">
        <w:t>slučaju</w:t>
      </w:r>
      <w:proofErr w:type="spellEnd"/>
      <w:r w:rsidRPr="001254A0">
        <w:t xml:space="preserve"> </w:t>
      </w:r>
      <w:proofErr w:type="spellStart"/>
      <w:r w:rsidRPr="001254A0">
        <w:t>potresa</w:t>
      </w:r>
      <w:proofErr w:type="spellEnd"/>
      <w:r w:rsidRPr="001254A0">
        <w:t xml:space="preserve">, </w:t>
      </w:r>
      <w:proofErr w:type="spellStart"/>
      <w:r w:rsidRPr="001254A0">
        <w:t>educirati</w:t>
      </w:r>
      <w:proofErr w:type="spellEnd"/>
      <w:r w:rsidRPr="001254A0">
        <w:t xml:space="preserve"> </w:t>
      </w:r>
      <w:proofErr w:type="spellStart"/>
      <w:r w:rsidRPr="001254A0">
        <w:t>stanovništvo</w:t>
      </w:r>
      <w:proofErr w:type="spellEnd"/>
      <w:r w:rsidRPr="001254A0">
        <w:t xml:space="preserve"> o </w:t>
      </w:r>
      <w:proofErr w:type="spellStart"/>
      <w:r w:rsidRPr="001254A0">
        <w:t>mogućim</w:t>
      </w:r>
      <w:proofErr w:type="spellEnd"/>
      <w:r w:rsidRPr="001254A0">
        <w:t xml:space="preserve"> </w:t>
      </w:r>
      <w:proofErr w:type="spellStart"/>
      <w:r w:rsidRPr="001254A0">
        <w:t>opasnostima</w:t>
      </w:r>
      <w:proofErr w:type="spellEnd"/>
      <w:r w:rsidRPr="001254A0">
        <w:t xml:space="preserve"> od </w:t>
      </w:r>
      <w:proofErr w:type="spellStart"/>
      <w:r w:rsidRPr="001254A0">
        <w:t>potresa</w:t>
      </w:r>
      <w:proofErr w:type="spellEnd"/>
      <w:r w:rsidRPr="001254A0">
        <w:t xml:space="preserve">, </w:t>
      </w:r>
      <w:proofErr w:type="spellStart"/>
      <w:r w:rsidRPr="001254A0">
        <w:t>prilikom</w:t>
      </w:r>
      <w:proofErr w:type="spellEnd"/>
      <w:r w:rsidRPr="001254A0">
        <w:t xml:space="preserve"> </w:t>
      </w:r>
      <w:proofErr w:type="spellStart"/>
      <w:r w:rsidRPr="001254A0">
        <w:t>izgradnje</w:t>
      </w:r>
      <w:proofErr w:type="spellEnd"/>
      <w:r w:rsidRPr="001254A0">
        <w:t xml:space="preserve"> </w:t>
      </w:r>
      <w:proofErr w:type="spellStart"/>
      <w:r w:rsidRPr="001254A0">
        <w:t>stambenih</w:t>
      </w:r>
      <w:proofErr w:type="spellEnd"/>
      <w:r w:rsidRPr="001254A0">
        <w:t xml:space="preserve"> </w:t>
      </w:r>
      <w:proofErr w:type="spellStart"/>
      <w:r w:rsidRPr="001254A0">
        <w:t>i</w:t>
      </w:r>
      <w:proofErr w:type="spellEnd"/>
      <w:r w:rsidRPr="001254A0">
        <w:t xml:space="preserve"> </w:t>
      </w:r>
      <w:proofErr w:type="spellStart"/>
      <w:r w:rsidRPr="001254A0">
        <w:t>poslovnih</w:t>
      </w:r>
      <w:proofErr w:type="spellEnd"/>
      <w:r w:rsidRPr="001254A0">
        <w:t xml:space="preserve"> </w:t>
      </w:r>
      <w:proofErr w:type="spellStart"/>
      <w:r w:rsidRPr="001254A0">
        <w:t>objekata</w:t>
      </w:r>
      <w:proofErr w:type="spellEnd"/>
      <w:r w:rsidRPr="001254A0">
        <w:t xml:space="preserve"> </w:t>
      </w:r>
      <w:proofErr w:type="spellStart"/>
      <w:r w:rsidRPr="001254A0">
        <w:t>poštivati</w:t>
      </w:r>
      <w:proofErr w:type="spellEnd"/>
      <w:r w:rsidRPr="001254A0">
        <w:t xml:space="preserve"> </w:t>
      </w:r>
      <w:proofErr w:type="spellStart"/>
      <w:r w:rsidRPr="001254A0">
        <w:t>mjere</w:t>
      </w:r>
      <w:proofErr w:type="spellEnd"/>
      <w:r w:rsidRPr="001254A0">
        <w:t xml:space="preserve"> </w:t>
      </w:r>
      <w:proofErr w:type="spellStart"/>
      <w:r w:rsidRPr="001254A0">
        <w:t>koje</w:t>
      </w:r>
      <w:proofErr w:type="spellEnd"/>
      <w:r w:rsidRPr="001254A0">
        <w:t xml:space="preserve"> </w:t>
      </w:r>
      <w:proofErr w:type="spellStart"/>
      <w:r w:rsidRPr="001254A0">
        <w:t>omogućavaju</w:t>
      </w:r>
      <w:proofErr w:type="spellEnd"/>
      <w:r w:rsidRPr="001254A0">
        <w:t xml:space="preserve"> </w:t>
      </w:r>
      <w:proofErr w:type="spellStart"/>
      <w:r w:rsidRPr="001254A0">
        <w:t>lokalizaciju</w:t>
      </w:r>
      <w:proofErr w:type="spellEnd"/>
      <w:r w:rsidRPr="001254A0">
        <w:t xml:space="preserve"> </w:t>
      </w:r>
      <w:proofErr w:type="spellStart"/>
      <w:r w:rsidRPr="001254A0">
        <w:t>i</w:t>
      </w:r>
      <w:proofErr w:type="spellEnd"/>
      <w:r w:rsidRPr="001254A0">
        <w:t xml:space="preserve"> </w:t>
      </w:r>
      <w:proofErr w:type="spellStart"/>
      <w:r w:rsidRPr="001254A0">
        <w:t>ograničavanje</w:t>
      </w:r>
      <w:proofErr w:type="spellEnd"/>
      <w:r w:rsidRPr="001254A0">
        <w:t xml:space="preserve"> </w:t>
      </w:r>
      <w:proofErr w:type="spellStart"/>
      <w:r w:rsidRPr="001254A0">
        <w:t>posljedica</w:t>
      </w:r>
      <w:proofErr w:type="spellEnd"/>
      <w:r w:rsidRPr="001254A0">
        <w:t xml:space="preserve"> </w:t>
      </w:r>
      <w:proofErr w:type="spellStart"/>
      <w:r w:rsidRPr="001254A0">
        <w:t>potresa</w:t>
      </w:r>
      <w:proofErr w:type="spellEnd"/>
      <w:r w:rsidRPr="001254A0">
        <w:t xml:space="preserve"> (</w:t>
      </w:r>
      <w:proofErr w:type="spellStart"/>
      <w:r w:rsidRPr="001254A0">
        <w:t>protupotresno</w:t>
      </w:r>
      <w:proofErr w:type="spellEnd"/>
      <w:r w:rsidRPr="001254A0">
        <w:t xml:space="preserve"> </w:t>
      </w:r>
      <w:proofErr w:type="spellStart"/>
      <w:r w:rsidRPr="001254A0">
        <w:t>projektiranje</w:t>
      </w:r>
      <w:proofErr w:type="spellEnd"/>
      <w:r w:rsidRPr="001254A0">
        <w:t>).</w:t>
      </w:r>
    </w:p>
    <w:p w14:paraId="513A8FA4" w14:textId="77777777" w:rsidR="001254A0" w:rsidRPr="001254A0" w:rsidRDefault="001254A0" w:rsidP="001254A0">
      <w:pPr>
        <w:spacing w:before="240" w:after="120" w:line="276" w:lineRule="auto"/>
        <w:jc w:val="both"/>
        <w:rPr>
          <w:sz w:val="24"/>
          <w:szCs w:val="24"/>
          <w:lang w:eastAsia="zh-CN"/>
        </w:rPr>
        <w:sectPr w:rsidR="001254A0" w:rsidRPr="001254A0" w:rsidSect="00731F0F">
          <w:footerReference w:type="default" r:id="rId110"/>
          <w:footerReference w:type="first" r:id="rId111"/>
          <w:pgSz w:w="11906" w:h="16838"/>
          <w:pgMar w:top="1418" w:right="1418" w:bottom="1418" w:left="1701" w:header="709" w:footer="709" w:gutter="0"/>
          <w:cols w:space="708"/>
          <w:docGrid w:linePitch="360"/>
        </w:sectPr>
      </w:pPr>
    </w:p>
    <w:p w14:paraId="4EA56D3B" w14:textId="2833856C" w:rsidR="001254A0" w:rsidRPr="001254A0" w:rsidRDefault="001254A0" w:rsidP="00917038">
      <w:pPr>
        <w:pStyle w:val="Naslov4"/>
      </w:pPr>
      <w:bookmarkStart w:id="1776" w:name="_Toc66786181"/>
      <w:bookmarkStart w:id="1777" w:name="_Toc67485499"/>
      <w:bookmarkStart w:id="1778" w:name="_Toc65656253"/>
      <w:bookmarkStart w:id="1779" w:name="_Toc88654442"/>
      <w:bookmarkStart w:id="1780" w:name="_Toc102546941"/>
      <w:bookmarkStart w:id="1781" w:name="_Toc108773678"/>
      <w:bookmarkStart w:id="1782" w:name="_Toc131492705"/>
      <w:r w:rsidRPr="001254A0">
        <w:lastRenderedPageBreak/>
        <w:t>Analiza sustava civilne zaštite – poplave</w:t>
      </w:r>
      <w:bookmarkEnd w:id="1776"/>
      <w:bookmarkEnd w:id="1777"/>
      <w:bookmarkEnd w:id="1778"/>
      <w:bookmarkEnd w:id="1779"/>
      <w:bookmarkEnd w:id="1780"/>
      <w:bookmarkEnd w:id="1781"/>
      <w:bookmarkEnd w:id="1782"/>
    </w:p>
    <w:p w14:paraId="3B5C446E" w14:textId="6D4C59EC" w:rsidR="001254A0" w:rsidRPr="001254A0" w:rsidRDefault="001254A0" w:rsidP="00E529B4">
      <w:pPr>
        <w:pStyle w:val="Odlomakpopisa"/>
        <w:rPr>
          <w:lang w:eastAsia="hr-HR"/>
        </w:rPr>
      </w:pPr>
      <w:proofErr w:type="spellStart"/>
      <w:r w:rsidRPr="001254A0">
        <w:rPr>
          <w:lang w:eastAsia="hr-HR"/>
        </w:rPr>
        <w:t>Ukupna</w:t>
      </w:r>
      <w:proofErr w:type="spellEnd"/>
      <w:r w:rsidRPr="001254A0">
        <w:rPr>
          <w:lang w:eastAsia="hr-HR"/>
        </w:rPr>
        <w:t xml:space="preserve"> </w:t>
      </w:r>
      <w:proofErr w:type="spellStart"/>
      <w:r w:rsidRPr="001254A0">
        <w:rPr>
          <w:lang w:eastAsia="hr-HR"/>
        </w:rPr>
        <w:t>spremnost</w:t>
      </w:r>
      <w:proofErr w:type="spellEnd"/>
      <w:r w:rsidRPr="001254A0">
        <w:rPr>
          <w:lang w:eastAsia="hr-HR"/>
        </w:rPr>
        <w:t xml:space="preserve"> </w:t>
      </w:r>
      <w:proofErr w:type="spellStart"/>
      <w:r w:rsidRPr="001254A0">
        <w:rPr>
          <w:lang w:eastAsia="hr-HR"/>
        </w:rPr>
        <w:t>sustava</w:t>
      </w:r>
      <w:proofErr w:type="spellEnd"/>
      <w:r w:rsidRPr="001254A0">
        <w:rPr>
          <w:lang w:eastAsia="hr-HR"/>
        </w:rPr>
        <w:t xml:space="preserve"> </w:t>
      </w:r>
      <w:proofErr w:type="spellStart"/>
      <w:r w:rsidRPr="001254A0">
        <w:rPr>
          <w:lang w:eastAsia="hr-HR"/>
        </w:rPr>
        <w:t>civilne</w:t>
      </w:r>
      <w:proofErr w:type="spellEnd"/>
      <w:r w:rsidRPr="001254A0">
        <w:rPr>
          <w:lang w:eastAsia="hr-HR"/>
        </w:rPr>
        <w:t xml:space="preserve"> </w:t>
      </w:r>
      <w:proofErr w:type="spellStart"/>
      <w:r w:rsidRPr="001254A0">
        <w:rPr>
          <w:lang w:eastAsia="hr-HR"/>
        </w:rPr>
        <w:t>zaštite</w:t>
      </w:r>
      <w:proofErr w:type="spellEnd"/>
      <w:r w:rsidRPr="001254A0">
        <w:rPr>
          <w:lang w:eastAsia="hr-HR"/>
        </w:rPr>
        <w:t xml:space="preserve"> u </w:t>
      </w:r>
      <w:proofErr w:type="spellStart"/>
      <w:r w:rsidRPr="001254A0">
        <w:rPr>
          <w:lang w:eastAsia="hr-HR"/>
        </w:rPr>
        <w:t>području</w:t>
      </w:r>
      <w:proofErr w:type="spellEnd"/>
      <w:r w:rsidRPr="001254A0">
        <w:rPr>
          <w:lang w:eastAsia="hr-HR"/>
        </w:rPr>
        <w:t xml:space="preserve"> </w:t>
      </w:r>
      <w:proofErr w:type="spellStart"/>
      <w:r w:rsidRPr="001254A0">
        <w:rPr>
          <w:lang w:eastAsia="hr-HR"/>
        </w:rPr>
        <w:t>reagiranja</w:t>
      </w:r>
      <w:proofErr w:type="spellEnd"/>
      <w:r w:rsidRPr="001254A0">
        <w:rPr>
          <w:lang w:eastAsia="hr-HR"/>
        </w:rPr>
        <w:t xml:space="preserve"> u </w:t>
      </w:r>
      <w:proofErr w:type="spellStart"/>
      <w:r w:rsidRPr="001254A0">
        <w:rPr>
          <w:lang w:eastAsia="hr-HR"/>
        </w:rPr>
        <w:t>slučaju</w:t>
      </w:r>
      <w:proofErr w:type="spellEnd"/>
      <w:r w:rsidRPr="001254A0">
        <w:rPr>
          <w:lang w:eastAsia="hr-HR"/>
        </w:rPr>
        <w:t xml:space="preserve"> </w:t>
      </w:r>
      <w:proofErr w:type="spellStart"/>
      <w:r w:rsidRPr="001254A0">
        <w:rPr>
          <w:lang w:eastAsia="hr-HR"/>
        </w:rPr>
        <w:t>poplava</w:t>
      </w:r>
      <w:proofErr w:type="spellEnd"/>
      <w:r w:rsidRPr="001254A0">
        <w:rPr>
          <w:lang w:eastAsia="hr-HR"/>
        </w:rPr>
        <w:t xml:space="preserve"> </w:t>
      </w:r>
      <w:proofErr w:type="spellStart"/>
      <w:r w:rsidRPr="001254A0">
        <w:rPr>
          <w:lang w:eastAsia="hr-HR"/>
        </w:rPr>
        <w:t>izazvanih</w:t>
      </w:r>
      <w:proofErr w:type="spellEnd"/>
      <w:r w:rsidRPr="001254A0">
        <w:rPr>
          <w:lang w:eastAsia="hr-HR"/>
        </w:rPr>
        <w:t xml:space="preserve"> </w:t>
      </w:r>
      <w:proofErr w:type="spellStart"/>
      <w:r w:rsidRPr="001254A0">
        <w:rPr>
          <w:lang w:eastAsia="hr-HR"/>
        </w:rPr>
        <w:t>izlijevanjem</w:t>
      </w:r>
      <w:proofErr w:type="spellEnd"/>
      <w:r w:rsidRPr="001254A0">
        <w:rPr>
          <w:lang w:eastAsia="hr-HR"/>
        </w:rPr>
        <w:t xml:space="preserve"> </w:t>
      </w:r>
      <w:proofErr w:type="spellStart"/>
      <w:r w:rsidRPr="001254A0">
        <w:rPr>
          <w:lang w:eastAsia="hr-HR"/>
        </w:rPr>
        <w:t>kopnenih</w:t>
      </w:r>
      <w:proofErr w:type="spellEnd"/>
      <w:r w:rsidRPr="001254A0">
        <w:rPr>
          <w:lang w:eastAsia="hr-HR"/>
        </w:rPr>
        <w:t xml:space="preserve"> </w:t>
      </w:r>
      <w:proofErr w:type="spellStart"/>
      <w:r w:rsidRPr="001254A0">
        <w:rPr>
          <w:lang w:eastAsia="hr-HR"/>
        </w:rPr>
        <w:t>vodenih</w:t>
      </w:r>
      <w:proofErr w:type="spellEnd"/>
      <w:r w:rsidRPr="001254A0">
        <w:rPr>
          <w:lang w:eastAsia="hr-HR"/>
        </w:rPr>
        <w:t xml:space="preserve"> </w:t>
      </w:r>
      <w:proofErr w:type="spellStart"/>
      <w:r w:rsidRPr="001254A0">
        <w:rPr>
          <w:lang w:eastAsia="hr-HR"/>
        </w:rPr>
        <w:t>tijela</w:t>
      </w:r>
      <w:proofErr w:type="spellEnd"/>
      <w:r w:rsidRPr="001254A0">
        <w:rPr>
          <w:lang w:eastAsia="hr-HR"/>
        </w:rPr>
        <w:t xml:space="preserve"> </w:t>
      </w:r>
      <w:proofErr w:type="spellStart"/>
      <w:r w:rsidRPr="001254A0">
        <w:rPr>
          <w:lang w:eastAsia="hr-HR"/>
        </w:rPr>
        <w:t>na</w:t>
      </w:r>
      <w:proofErr w:type="spellEnd"/>
      <w:r w:rsidRPr="001254A0">
        <w:rPr>
          <w:lang w:eastAsia="hr-HR"/>
        </w:rPr>
        <w:t xml:space="preserve"> </w:t>
      </w:r>
      <w:proofErr w:type="spellStart"/>
      <w:r w:rsidRPr="001254A0">
        <w:rPr>
          <w:lang w:eastAsia="hr-HR"/>
        </w:rPr>
        <w:t>području</w:t>
      </w:r>
      <w:proofErr w:type="spellEnd"/>
      <w:r w:rsidRPr="001254A0">
        <w:rPr>
          <w:lang w:eastAsia="hr-HR"/>
        </w:rPr>
        <w:t xml:space="preserve"> </w:t>
      </w:r>
      <w:proofErr w:type="spellStart"/>
      <w:r w:rsidR="00DC7C72">
        <w:rPr>
          <w:lang w:eastAsia="hr-HR"/>
        </w:rPr>
        <w:t>Grada</w:t>
      </w:r>
      <w:proofErr w:type="spellEnd"/>
      <w:r w:rsidR="00DC7C72">
        <w:rPr>
          <w:lang w:eastAsia="hr-HR"/>
        </w:rPr>
        <w:t xml:space="preserve"> </w:t>
      </w:r>
      <w:proofErr w:type="spellStart"/>
      <w:r w:rsidRPr="001254A0">
        <w:rPr>
          <w:lang w:eastAsia="hr-HR"/>
        </w:rPr>
        <w:t>prikazana</w:t>
      </w:r>
      <w:proofErr w:type="spellEnd"/>
      <w:r w:rsidRPr="001254A0">
        <w:rPr>
          <w:lang w:eastAsia="hr-HR"/>
        </w:rPr>
        <w:t xml:space="preserve"> je u </w:t>
      </w:r>
      <w:proofErr w:type="spellStart"/>
      <w:r w:rsidRPr="001254A0">
        <w:rPr>
          <w:lang w:eastAsia="hr-HR"/>
        </w:rPr>
        <w:t>sljedećoj</w:t>
      </w:r>
      <w:proofErr w:type="spellEnd"/>
      <w:r w:rsidRPr="001254A0">
        <w:rPr>
          <w:lang w:eastAsia="hr-HR"/>
        </w:rPr>
        <w:t xml:space="preserve"> </w:t>
      </w:r>
      <w:proofErr w:type="spellStart"/>
      <w:r w:rsidRPr="001254A0">
        <w:rPr>
          <w:lang w:eastAsia="hr-HR"/>
        </w:rPr>
        <w:t>tablici</w:t>
      </w:r>
      <w:proofErr w:type="spellEnd"/>
      <w:r w:rsidRPr="001254A0">
        <w:rPr>
          <w:lang w:eastAsia="hr-HR"/>
        </w:rPr>
        <w:t>.</w:t>
      </w:r>
    </w:p>
    <w:p w14:paraId="5DB9FB30" w14:textId="4D2AB437" w:rsidR="001254A0" w:rsidRDefault="001254A0" w:rsidP="00855AE0">
      <w:pPr>
        <w:keepNext/>
        <w:spacing w:after="0" w:line="276" w:lineRule="auto"/>
        <w:jc w:val="center"/>
        <w:rPr>
          <w:rFonts w:eastAsia="Calibri" w:cstheme="minorHAnsi"/>
          <w:b/>
          <w:bCs/>
          <w:sz w:val="20"/>
          <w:szCs w:val="20"/>
          <w:lang w:eastAsia="zh-CN"/>
        </w:rPr>
      </w:pPr>
      <w:bookmarkStart w:id="1783" w:name="_Toc66786595"/>
      <w:bookmarkStart w:id="1784" w:name="_Toc67486031"/>
      <w:bookmarkStart w:id="1785" w:name="_Toc88654529"/>
      <w:bookmarkStart w:id="1786" w:name="_Toc102547016"/>
      <w:bookmarkStart w:id="1787" w:name="_Toc108773757"/>
      <w:bookmarkStart w:id="1788" w:name="_Toc14434394"/>
      <w:bookmarkStart w:id="1789" w:name="_Toc65650987"/>
      <w:bookmarkStart w:id="1790" w:name="_Toc131492823"/>
      <w:r w:rsidRPr="00B57926">
        <w:rPr>
          <w:rFonts w:eastAsia="Calibri" w:cstheme="minorHAnsi"/>
          <w:b/>
          <w:bCs/>
          <w:sz w:val="20"/>
          <w:szCs w:val="20"/>
          <w:lang w:eastAsia="zh-CN"/>
        </w:rPr>
        <w:t xml:space="preserve">Tablica </w:t>
      </w:r>
      <w:r w:rsidRPr="00B57926">
        <w:rPr>
          <w:rFonts w:eastAsia="Calibri" w:cstheme="minorHAnsi"/>
          <w:b/>
          <w:bCs/>
          <w:sz w:val="20"/>
          <w:szCs w:val="20"/>
          <w:lang w:eastAsia="zh-CN"/>
        </w:rPr>
        <w:fldChar w:fldCharType="begin"/>
      </w:r>
      <w:r w:rsidRPr="00B57926">
        <w:rPr>
          <w:rFonts w:eastAsia="Calibri" w:cstheme="minorHAnsi"/>
          <w:b/>
          <w:bCs/>
          <w:sz w:val="20"/>
          <w:szCs w:val="20"/>
          <w:lang w:eastAsia="zh-CN"/>
        </w:rPr>
        <w:instrText xml:space="preserve"> SEQ Tablica \* ARABIC </w:instrText>
      </w:r>
      <w:r w:rsidRPr="00B57926">
        <w:rPr>
          <w:rFonts w:eastAsia="Calibri" w:cstheme="minorHAnsi"/>
          <w:b/>
          <w:bCs/>
          <w:sz w:val="20"/>
          <w:szCs w:val="20"/>
          <w:lang w:eastAsia="zh-CN"/>
        </w:rPr>
        <w:fldChar w:fldCharType="separate"/>
      </w:r>
      <w:r w:rsidR="009575EA">
        <w:rPr>
          <w:rFonts w:eastAsia="Calibri" w:cstheme="minorHAnsi"/>
          <w:b/>
          <w:bCs/>
          <w:noProof/>
          <w:sz w:val="20"/>
          <w:szCs w:val="20"/>
          <w:lang w:eastAsia="zh-CN"/>
        </w:rPr>
        <w:t>106</w:t>
      </w:r>
      <w:r w:rsidRPr="00B57926">
        <w:rPr>
          <w:rFonts w:eastAsia="Calibri" w:cstheme="minorHAnsi"/>
          <w:b/>
          <w:bCs/>
          <w:noProof/>
          <w:sz w:val="20"/>
          <w:szCs w:val="20"/>
          <w:lang w:eastAsia="zh-CN"/>
        </w:rPr>
        <w:fldChar w:fldCharType="end"/>
      </w:r>
      <w:r w:rsidRPr="00B57926">
        <w:rPr>
          <w:rFonts w:eastAsia="Calibri" w:cstheme="minorHAnsi"/>
          <w:b/>
          <w:bCs/>
          <w:sz w:val="20"/>
          <w:szCs w:val="20"/>
          <w:lang w:eastAsia="zh-CN"/>
        </w:rPr>
        <w:t xml:space="preserve">. Analiza sustava </w:t>
      </w:r>
      <w:r w:rsidRPr="00855AE0">
        <w:rPr>
          <w:rFonts w:eastAsia="Calibri" w:cstheme="minorHAnsi"/>
          <w:b/>
          <w:bCs/>
          <w:sz w:val="20"/>
          <w:szCs w:val="20"/>
          <w:lang w:eastAsia="zh-CN"/>
        </w:rPr>
        <w:t>civilne</w:t>
      </w:r>
      <w:r w:rsidRPr="00B57926">
        <w:rPr>
          <w:rFonts w:eastAsia="Calibri" w:cstheme="minorHAnsi"/>
          <w:b/>
          <w:bCs/>
          <w:sz w:val="20"/>
          <w:szCs w:val="20"/>
          <w:lang w:eastAsia="zh-CN"/>
        </w:rPr>
        <w:t xml:space="preserve"> zaštite – poplave</w:t>
      </w:r>
      <w:bookmarkEnd w:id="1783"/>
      <w:bookmarkEnd w:id="1784"/>
      <w:bookmarkEnd w:id="1785"/>
      <w:bookmarkEnd w:id="1786"/>
      <w:bookmarkEnd w:id="1787"/>
      <w:bookmarkEnd w:id="1788"/>
      <w:bookmarkEnd w:id="1789"/>
      <w:bookmarkEnd w:id="1790"/>
    </w:p>
    <w:tbl>
      <w:tblPr>
        <w:tblW w:w="874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71"/>
        <w:gridCol w:w="1105"/>
        <w:gridCol w:w="1242"/>
        <w:gridCol w:w="1242"/>
        <w:gridCol w:w="1186"/>
      </w:tblGrid>
      <w:tr w:rsidR="00FD2E83" w:rsidRPr="00FD2E83" w14:paraId="68AEB52C" w14:textId="77777777" w:rsidTr="00F52315">
        <w:trPr>
          <w:trHeight w:val="357"/>
          <w:tblHeader/>
          <w:jc w:val="center"/>
        </w:trPr>
        <w:tc>
          <w:tcPr>
            <w:tcW w:w="3971" w:type="dxa"/>
            <w:vMerge w:val="restart"/>
            <w:shd w:val="clear" w:color="auto" w:fill="auto"/>
          </w:tcPr>
          <w:p w14:paraId="5D76B3C5" w14:textId="77777777" w:rsidR="00FD2E83" w:rsidRPr="00FD2E83" w:rsidRDefault="00FD2E83" w:rsidP="00FD2E83">
            <w:pPr>
              <w:spacing w:after="0" w:line="240" w:lineRule="auto"/>
              <w:jc w:val="center"/>
              <w:rPr>
                <w:rFonts w:eastAsia="Calibri" w:cstheme="minorHAnsi"/>
                <w:b/>
                <w:sz w:val="20"/>
                <w:szCs w:val="20"/>
                <w:lang w:eastAsia="zh-CN"/>
              </w:rPr>
            </w:pPr>
          </w:p>
          <w:p w14:paraId="2DDB77B7" w14:textId="77777777" w:rsidR="00FD2E83" w:rsidRPr="00FD2E83" w:rsidRDefault="00FD2E83" w:rsidP="00FD2E83">
            <w:pPr>
              <w:spacing w:after="0" w:line="240" w:lineRule="auto"/>
              <w:jc w:val="both"/>
              <w:rPr>
                <w:rFonts w:eastAsia="Calibri" w:cstheme="minorHAnsi"/>
                <w:b/>
                <w:sz w:val="20"/>
                <w:szCs w:val="20"/>
                <w:lang w:eastAsia="zh-CN"/>
              </w:rPr>
            </w:pPr>
            <w:r w:rsidRPr="00FD2E83">
              <w:rPr>
                <w:rFonts w:eastAsia="Calibri" w:cstheme="minorHAnsi"/>
                <w:b/>
                <w:sz w:val="20"/>
                <w:szCs w:val="20"/>
                <w:lang w:eastAsia="zh-CN"/>
              </w:rPr>
              <w:t>PODRUČJE REAGIRANJA</w:t>
            </w:r>
          </w:p>
        </w:tc>
        <w:tc>
          <w:tcPr>
            <w:tcW w:w="1105" w:type="dxa"/>
            <w:shd w:val="clear" w:color="auto" w:fill="FF0000"/>
            <w:vAlign w:val="center"/>
          </w:tcPr>
          <w:p w14:paraId="578C7794" w14:textId="77777777" w:rsidR="00FD2E83" w:rsidRPr="00FD2E83" w:rsidRDefault="00FD2E83" w:rsidP="00FD2E83">
            <w:pPr>
              <w:spacing w:after="0" w:line="240" w:lineRule="auto"/>
              <w:jc w:val="center"/>
              <w:rPr>
                <w:rFonts w:eastAsia="Calibri" w:cstheme="minorHAnsi"/>
                <w:b/>
                <w:sz w:val="20"/>
                <w:szCs w:val="20"/>
                <w:lang w:eastAsia="zh-CN"/>
              </w:rPr>
            </w:pPr>
            <w:r w:rsidRPr="00FD2E83">
              <w:rPr>
                <w:rFonts w:eastAsia="Calibri" w:cstheme="minorHAnsi"/>
                <w:b/>
                <w:sz w:val="20"/>
                <w:szCs w:val="20"/>
                <w:lang w:eastAsia="zh-CN"/>
              </w:rPr>
              <w:t>Vrlo niska spremnost</w:t>
            </w:r>
          </w:p>
        </w:tc>
        <w:tc>
          <w:tcPr>
            <w:tcW w:w="1242" w:type="dxa"/>
            <w:shd w:val="clear" w:color="auto" w:fill="FFC000"/>
            <w:vAlign w:val="center"/>
          </w:tcPr>
          <w:p w14:paraId="42D44946" w14:textId="77777777" w:rsidR="00FD2E83" w:rsidRPr="00FD2E83" w:rsidRDefault="00FD2E83" w:rsidP="00FD2E83">
            <w:pPr>
              <w:spacing w:after="0" w:line="240" w:lineRule="auto"/>
              <w:jc w:val="center"/>
              <w:rPr>
                <w:rFonts w:eastAsia="Calibri" w:cstheme="minorHAnsi"/>
                <w:b/>
                <w:sz w:val="20"/>
                <w:szCs w:val="20"/>
                <w:lang w:eastAsia="zh-CN"/>
              </w:rPr>
            </w:pPr>
            <w:r w:rsidRPr="00FD2E83">
              <w:rPr>
                <w:rFonts w:eastAsia="Calibri" w:cstheme="minorHAnsi"/>
                <w:b/>
                <w:sz w:val="20"/>
                <w:szCs w:val="20"/>
                <w:lang w:eastAsia="zh-CN"/>
              </w:rPr>
              <w:t xml:space="preserve">Niska </w:t>
            </w:r>
          </w:p>
          <w:p w14:paraId="650BDA78" w14:textId="77777777" w:rsidR="00FD2E83" w:rsidRPr="00FD2E83" w:rsidRDefault="00FD2E83" w:rsidP="00FD2E83">
            <w:pPr>
              <w:spacing w:after="0" w:line="240" w:lineRule="auto"/>
              <w:jc w:val="center"/>
              <w:rPr>
                <w:rFonts w:eastAsia="Calibri" w:cstheme="minorHAnsi"/>
                <w:b/>
                <w:sz w:val="20"/>
                <w:szCs w:val="20"/>
                <w:lang w:eastAsia="zh-CN"/>
              </w:rPr>
            </w:pPr>
            <w:r w:rsidRPr="00FD2E83">
              <w:rPr>
                <w:rFonts w:eastAsia="Calibri" w:cstheme="minorHAnsi"/>
                <w:b/>
                <w:sz w:val="20"/>
                <w:szCs w:val="20"/>
                <w:lang w:eastAsia="zh-CN"/>
              </w:rPr>
              <w:t>spremnost</w:t>
            </w:r>
          </w:p>
        </w:tc>
        <w:tc>
          <w:tcPr>
            <w:tcW w:w="1242" w:type="dxa"/>
            <w:shd w:val="clear" w:color="auto" w:fill="FFFF00"/>
            <w:vAlign w:val="center"/>
          </w:tcPr>
          <w:p w14:paraId="12C917D8" w14:textId="77777777" w:rsidR="00FD2E83" w:rsidRPr="00FD2E83" w:rsidRDefault="00FD2E83" w:rsidP="00FD2E83">
            <w:pPr>
              <w:spacing w:after="0" w:line="240" w:lineRule="auto"/>
              <w:jc w:val="center"/>
              <w:rPr>
                <w:rFonts w:eastAsia="Calibri" w:cstheme="minorHAnsi"/>
                <w:b/>
                <w:sz w:val="20"/>
                <w:szCs w:val="20"/>
                <w:lang w:eastAsia="zh-CN"/>
              </w:rPr>
            </w:pPr>
            <w:r w:rsidRPr="00FD2E83">
              <w:rPr>
                <w:rFonts w:eastAsia="Calibri" w:cstheme="minorHAnsi"/>
                <w:b/>
                <w:sz w:val="20"/>
                <w:szCs w:val="20"/>
                <w:lang w:eastAsia="zh-CN"/>
              </w:rPr>
              <w:t xml:space="preserve">Visoka </w:t>
            </w:r>
          </w:p>
          <w:p w14:paraId="47A482AC" w14:textId="77777777" w:rsidR="00FD2E83" w:rsidRPr="00FD2E83" w:rsidRDefault="00FD2E83" w:rsidP="00FD2E83">
            <w:pPr>
              <w:spacing w:after="0" w:line="240" w:lineRule="auto"/>
              <w:jc w:val="center"/>
              <w:rPr>
                <w:rFonts w:eastAsia="Calibri" w:cstheme="minorHAnsi"/>
                <w:b/>
                <w:sz w:val="20"/>
                <w:szCs w:val="20"/>
                <w:lang w:eastAsia="zh-CN"/>
              </w:rPr>
            </w:pPr>
            <w:r w:rsidRPr="00FD2E83">
              <w:rPr>
                <w:rFonts w:eastAsia="Calibri" w:cstheme="minorHAnsi"/>
                <w:b/>
                <w:sz w:val="20"/>
                <w:szCs w:val="20"/>
                <w:lang w:eastAsia="zh-CN"/>
              </w:rPr>
              <w:t>spremnost</w:t>
            </w:r>
          </w:p>
        </w:tc>
        <w:tc>
          <w:tcPr>
            <w:tcW w:w="1186" w:type="dxa"/>
            <w:shd w:val="clear" w:color="auto" w:fill="92D050"/>
            <w:vAlign w:val="center"/>
          </w:tcPr>
          <w:p w14:paraId="0D35EC16" w14:textId="77777777" w:rsidR="00FD2E83" w:rsidRPr="00FD2E83" w:rsidRDefault="00FD2E83" w:rsidP="00FD2E83">
            <w:pPr>
              <w:spacing w:after="0" w:line="240" w:lineRule="auto"/>
              <w:jc w:val="center"/>
              <w:rPr>
                <w:rFonts w:eastAsia="Calibri" w:cstheme="minorHAnsi"/>
                <w:b/>
                <w:sz w:val="20"/>
                <w:szCs w:val="20"/>
                <w:lang w:eastAsia="zh-CN"/>
              </w:rPr>
            </w:pPr>
            <w:r w:rsidRPr="00FD2E83">
              <w:rPr>
                <w:rFonts w:eastAsia="Calibri" w:cstheme="minorHAnsi"/>
                <w:b/>
                <w:sz w:val="20"/>
                <w:szCs w:val="20"/>
                <w:lang w:eastAsia="zh-CN"/>
              </w:rPr>
              <w:t>Vrlo visoka spremnost</w:t>
            </w:r>
          </w:p>
        </w:tc>
      </w:tr>
      <w:tr w:rsidR="00FD2E83" w:rsidRPr="00FD2E83" w14:paraId="7FC0A9DB" w14:textId="77777777" w:rsidTr="00F52315">
        <w:trPr>
          <w:trHeight w:val="282"/>
          <w:tblHeader/>
          <w:jc w:val="center"/>
        </w:trPr>
        <w:tc>
          <w:tcPr>
            <w:tcW w:w="3971" w:type="dxa"/>
            <w:vMerge/>
            <w:shd w:val="clear" w:color="auto" w:fill="auto"/>
          </w:tcPr>
          <w:p w14:paraId="11694722" w14:textId="77777777" w:rsidR="00FD2E83" w:rsidRPr="00FD2E83" w:rsidRDefault="00FD2E83" w:rsidP="00FD2E83">
            <w:pPr>
              <w:spacing w:after="0" w:line="240" w:lineRule="auto"/>
              <w:jc w:val="both"/>
              <w:rPr>
                <w:rFonts w:eastAsia="Calibri" w:cstheme="minorHAnsi"/>
                <w:b/>
                <w:sz w:val="20"/>
                <w:szCs w:val="20"/>
                <w:lang w:eastAsia="zh-CN"/>
              </w:rPr>
            </w:pPr>
          </w:p>
        </w:tc>
        <w:tc>
          <w:tcPr>
            <w:tcW w:w="1105" w:type="dxa"/>
            <w:shd w:val="clear" w:color="auto" w:fill="auto"/>
          </w:tcPr>
          <w:p w14:paraId="0EDA9748" w14:textId="77777777" w:rsidR="00FD2E83" w:rsidRPr="00FD2E83" w:rsidRDefault="00FD2E83" w:rsidP="00FD2E83">
            <w:pPr>
              <w:spacing w:after="0" w:line="240" w:lineRule="auto"/>
              <w:jc w:val="center"/>
              <w:rPr>
                <w:rFonts w:eastAsia="Calibri" w:cstheme="minorHAnsi"/>
                <w:b/>
                <w:sz w:val="20"/>
                <w:szCs w:val="20"/>
                <w:lang w:eastAsia="zh-CN"/>
              </w:rPr>
            </w:pPr>
            <w:r w:rsidRPr="00FD2E83">
              <w:rPr>
                <w:rFonts w:eastAsia="Calibri" w:cstheme="minorHAnsi"/>
                <w:b/>
                <w:sz w:val="20"/>
                <w:szCs w:val="20"/>
                <w:lang w:eastAsia="zh-CN"/>
              </w:rPr>
              <w:t>4</w:t>
            </w:r>
          </w:p>
        </w:tc>
        <w:tc>
          <w:tcPr>
            <w:tcW w:w="1242" w:type="dxa"/>
            <w:shd w:val="clear" w:color="auto" w:fill="auto"/>
          </w:tcPr>
          <w:p w14:paraId="72EA53E9" w14:textId="77777777" w:rsidR="00FD2E83" w:rsidRPr="00FD2E83" w:rsidRDefault="00FD2E83" w:rsidP="00FD2E83">
            <w:pPr>
              <w:spacing w:after="0" w:line="240" w:lineRule="auto"/>
              <w:jc w:val="center"/>
              <w:rPr>
                <w:rFonts w:eastAsia="Calibri" w:cstheme="minorHAnsi"/>
                <w:b/>
                <w:sz w:val="20"/>
                <w:szCs w:val="20"/>
                <w:lang w:eastAsia="zh-CN"/>
              </w:rPr>
            </w:pPr>
            <w:r w:rsidRPr="00FD2E83">
              <w:rPr>
                <w:rFonts w:eastAsia="Calibri" w:cstheme="minorHAnsi"/>
                <w:b/>
                <w:sz w:val="20"/>
                <w:szCs w:val="20"/>
                <w:lang w:eastAsia="zh-CN"/>
              </w:rPr>
              <w:t>3</w:t>
            </w:r>
          </w:p>
        </w:tc>
        <w:tc>
          <w:tcPr>
            <w:tcW w:w="1242" w:type="dxa"/>
            <w:shd w:val="clear" w:color="auto" w:fill="auto"/>
          </w:tcPr>
          <w:p w14:paraId="22A1F8AC" w14:textId="77777777" w:rsidR="00FD2E83" w:rsidRPr="00FD2E83" w:rsidRDefault="00FD2E83" w:rsidP="00FD2E83">
            <w:pPr>
              <w:spacing w:after="0" w:line="240" w:lineRule="auto"/>
              <w:jc w:val="center"/>
              <w:rPr>
                <w:rFonts w:eastAsia="Calibri" w:cstheme="minorHAnsi"/>
                <w:b/>
                <w:sz w:val="20"/>
                <w:szCs w:val="20"/>
                <w:lang w:eastAsia="zh-CN"/>
              </w:rPr>
            </w:pPr>
            <w:r w:rsidRPr="00FD2E83">
              <w:rPr>
                <w:rFonts w:eastAsia="Calibri" w:cstheme="minorHAnsi"/>
                <w:b/>
                <w:sz w:val="20"/>
                <w:szCs w:val="20"/>
                <w:lang w:eastAsia="zh-CN"/>
              </w:rPr>
              <w:t>2</w:t>
            </w:r>
          </w:p>
        </w:tc>
        <w:tc>
          <w:tcPr>
            <w:tcW w:w="1186" w:type="dxa"/>
            <w:shd w:val="clear" w:color="auto" w:fill="auto"/>
          </w:tcPr>
          <w:p w14:paraId="3ACDAF08" w14:textId="77777777" w:rsidR="00FD2E83" w:rsidRPr="00FD2E83" w:rsidRDefault="00FD2E83" w:rsidP="00FD2E83">
            <w:pPr>
              <w:spacing w:after="0" w:line="240" w:lineRule="auto"/>
              <w:jc w:val="center"/>
              <w:rPr>
                <w:rFonts w:eastAsia="Calibri" w:cstheme="minorHAnsi"/>
                <w:b/>
                <w:sz w:val="20"/>
                <w:szCs w:val="20"/>
                <w:lang w:eastAsia="zh-CN"/>
              </w:rPr>
            </w:pPr>
            <w:r w:rsidRPr="00FD2E83">
              <w:rPr>
                <w:rFonts w:eastAsia="Calibri" w:cstheme="minorHAnsi"/>
                <w:b/>
                <w:sz w:val="20"/>
                <w:szCs w:val="20"/>
                <w:lang w:eastAsia="zh-CN"/>
              </w:rPr>
              <w:t>1</w:t>
            </w:r>
          </w:p>
        </w:tc>
      </w:tr>
      <w:tr w:rsidR="00FD2E83" w:rsidRPr="00FD2E83" w14:paraId="6BA4D427" w14:textId="77777777" w:rsidTr="00F52315">
        <w:trPr>
          <w:trHeight w:val="585"/>
          <w:jc w:val="center"/>
        </w:trPr>
        <w:tc>
          <w:tcPr>
            <w:tcW w:w="8746" w:type="dxa"/>
            <w:gridSpan w:val="5"/>
            <w:shd w:val="clear" w:color="auto" w:fill="auto"/>
            <w:vAlign w:val="center"/>
          </w:tcPr>
          <w:p w14:paraId="1D41429A" w14:textId="77777777" w:rsidR="00FD2E83" w:rsidRPr="00FD2E83" w:rsidRDefault="00FD2E83" w:rsidP="00FD2E83">
            <w:pPr>
              <w:spacing w:after="0" w:line="240" w:lineRule="auto"/>
              <w:rPr>
                <w:rFonts w:eastAsia="Calibri" w:cstheme="minorHAnsi"/>
                <w:b/>
                <w:sz w:val="20"/>
                <w:szCs w:val="20"/>
                <w:lang w:eastAsia="zh-CN"/>
              </w:rPr>
            </w:pPr>
            <w:r w:rsidRPr="00FD2E83">
              <w:rPr>
                <w:rFonts w:eastAsia="Calibri" w:cstheme="minorHAnsi"/>
                <w:b/>
                <w:i/>
                <w:sz w:val="20"/>
                <w:szCs w:val="20"/>
                <w:lang w:eastAsia="zh-CN"/>
              </w:rPr>
              <w:t>Spremnost odgovornih i upravljačkih kapaciteta</w:t>
            </w:r>
          </w:p>
        </w:tc>
      </w:tr>
      <w:tr w:rsidR="00FD2E83" w:rsidRPr="00FD2E83" w14:paraId="19548F57" w14:textId="77777777" w:rsidTr="00F52315">
        <w:trPr>
          <w:trHeight w:val="450"/>
          <w:jc w:val="center"/>
        </w:trPr>
        <w:tc>
          <w:tcPr>
            <w:tcW w:w="8746" w:type="dxa"/>
            <w:gridSpan w:val="5"/>
            <w:shd w:val="clear" w:color="auto" w:fill="auto"/>
            <w:vAlign w:val="center"/>
          </w:tcPr>
          <w:p w14:paraId="2D6BBD94" w14:textId="77777777" w:rsidR="00FD2E83" w:rsidRPr="00FD2E83" w:rsidRDefault="00FD2E83" w:rsidP="00FD2E83">
            <w:pPr>
              <w:spacing w:after="0" w:line="240" w:lineRule="auto"/>
              <w:rPr>
                <w:rFonts w:eastAsia="Calibri" w:cstheme="minorHAnsi"/>
                <w:b/>
                <w:sz w:val="20"/>
                <w:szCs w:val="20"/>
                <w:lang w:eastAsia="zh-CN"/>
              </w:rPr>
            </w:pPr>
            <w:r w:rsidRPr="00FD2E83">
              <w:rPr>
                <w:rFonts w:eastAsia="Calibri" w:cstheme="minorHAnsi"/>
                <w:b/>
                <w:sz w:val="20"/>
                <w:szCs w:val="20"/>
                <w:lang w:eastAsia="zh-CN"/>
              </w:rPr>
              <w:t>ČELNE OSOBE</w:t>
            </w:r>
          </w:p>
        </w:tc>
      </w:tr>
      <w:tr w:rsidR="00FD2E83" w:rsidRPr="00FD2E83" w14:paraId="411FF2CE" w14:textId="77777777" w:rsidTr="00F52315">
        <w:trPr>
          <w:trHeight w:val="357"/>
          <w:jc w:val="center"/>
        </w:trPr>
        <w:tc>
          <w:tcPr>
            <w:tcW w:w="3971" w:type="dxa"/>
            <w:shd w:val="clear" w:color="auto" w:fill="auto"/>
            <w:vAlign w:val="center"/>
          </w:tcPr>
          <w:p w14:paraId="5C0BB566" w14:textId="77777777" w:rsidR="00FD2E83" w:rsidRPr="00FD2E83" w:rsidRDefault="00FD2E83" w:rsidP="00FD2E83">
            <w:pPr>
              <w:spacing w:after="0" w:line="240" w:lineRule="auto"/>
              <w:rPr>
                <w:rFonts w:eastAsia="Calibri" w:cstheme="minorHAnsi"/>
                <w:sz w:val="20"/>
                <w:szCs w:val="20"/>
                <w:lang w:eastAsia="zh-CN"/>
              </w:rPr>
            </w:pPr>
            <w:r w:rsidRPr="00FD2E83">
              <w:rPr>
                <w:rFonts w:eastAsia="Calibri" w:cstheme="minorHAnsi"/>
                <w:sz w:val="20"/>
                <w:szCs w:val="20"/>
                <w:lang w:eastAsia="zh-CN"/>
              </w:rPr>
              <w:t>Stupanj odgovornosti</w:t>
            </w:r>
          </w:p>
        </w:tc>
        <w:tc>
          <w:tcPr>
            <w:tcW w:w="1105" w:type="dxa"/>
            <w:shd w:val="clear" w:color="auto" w:fill="auto"/>
            <w:vAlign w:val="center"/>
          </w:tcPr>
          <w:p w14:paraId="483AFE1E" w14:textId="77777777" w:rsidR="00FD2E83" w:rsidRPr="00FD2E83" w:rsidRDefault="00FD2E83" w:rsidP="00FD2E83">
            <w:pPr>
              <w:spacing w:after="0" w:line="240" w:lineRule="auto"/>
              <w:jc w:val="center"/>
              <w:rPr>
                <w:rFonts w:eastAsia="Calibri" w:cstheme="minorHAnsi"/>
                <w:b/>
                <w:sz w:val="20"/>
                <w:szCs w:val="20"/>
                <w:lang w:eastAsia="zh-CN"/>
              </w:rPr>
            </w:pPr>
          </w:p>
        </w:tc>
        <w:tc>
          <w:tcPr>
            <w:tcW w:w="1242" w:type="dxa"/>
            <w:shd w:val="clear" w:color="auto" w:fill="auto"/>
            <w:vAlign w:val="center"/>
          </w:tcPr>
          <w:p w14:paraId="1A33AC9A" w14:textId="77777777" w:rsidR="00FD2E83" w:rsidRPr="00FD2E83" w:rsidRDefault="00FD2E83" w:rsidP="00FD2E83">
            <w:pPr>
              <w:spacing w:after="0" w:line="240" w:lineRule="auto"/>
              <w:jc w:val="center"/>
              <w:rPr>
                <w:rFonts w:eastAsia="Calibri" w:cstheme="minorHAnsi"/>
                <w:b/>
                <w:sz w:val="20"/>
                <w:szCs w:val="20"/>
                <w:lang w:eastAsia="zh-CN"/>
              </w:rPr>
            </w:pPr>
          </w:p>
        </w:tc>
        <w:tc>
          <w:tcPr>
            <w:tcW w:w="1242" w:type="dxa"/>
            <w:shd w:val="clear" w:color="auto" w:fill="auto"/>
            <w:vAlign w:val="center"/>
          </w:tcPr>
          <w:p w14:paraId="4B715268" w14:textId="77777777" w:rsidR="00FD2E83" w:rsidRPr="00FD2E83" w:rsidRDefault="00FD2E83" w:rsidP="00FD2E83">
            <w:pPr>
              <w:spacing w:after="0" w:line="240" w:lineRule="auto"/>
              <w:jc w:val="center"/>
              <w:rPr>
                <w:rFonts w:eastAsia="Calibri" w:cstheme="minorHAnsi"/>
                <w:b/>
                <w:sz w:val="20"/>
                <w:szCs w:val="20"/>
                <w:lang w:eastAsia="zh-CN"/>
              </w:rPr>
            </w:pPr>
          </w:p>
        </w:tc>
        <w:tc>
          <w:tcPr>
            <w:tcW w:w="1186" w:type="dxa"/>
            <w:shd w:val="clear" w:color="auto" w:fill="auto"/>
            <w:vAlign w:val="center"/>
          </w:tcPr>
          <w:p w14:paraId="55733E0A" w14:textId="77777777" w:rsidR="00FD2E83" w:rsidRPr="00FD2E83" w:rsidRDefault="00FD2E83" w:rsidP="00FD2E83">
            <w:pPr>
              <w:spacing w:after="0" w:line="240" w:lineRule="auto"/>
              <w:jc w:val="center"/>
              <w:rPr>
                <w:rFonts w:eastAsia="Calibri" w:cstheme="minorHAnsi"/>
                <w:b/>
                <w:sz w:val="20"/>
                <w:szCs w:val="20"/>
                <w:lang w:eastAsia="zh-CN"/>
              </w:rPr>
            </w:pPr>
            <w:r w:rsidRPr="00FD2E83">
              <w:rPr>
                <w:rFonts w:eastAsia="Calibri" w:cstheme="minorHAnsi"/>
                <w:b/>
                <w:sz w:val="20"/>
                <w:szCs w:val="20"/>
                <w:lang w:eastAsia="zh-CN"/>
              </w:rPr>
              <w:t>x</w:t>
            </w:r>
          </w:p>
        </w:tc>
      </w:tr>
      <w:tr w:rsidR="00FD2E83" w:rsidRPr="00FD2E83" w14:paraId="3CB9CF59" w14:textId="77777777" w:rsidTr="00F52315">
        <w:trPr>
          <w:trHeight w:val="357"/>
          <w:jc w:val="center"/>
        </w:trPr>
        <w:tc>
          <w:tcPr>
            <w:tcW w:w="3971" w:type="dxa"/>
            <w:shd w:val="clear" w:color="auto" w:fill="auto"/>
            <w:vAlign w:val="center"/>
          </w:tcPr>
          <w:p w14:paraId="01B29544" w14:textId="77777777" w:rsidR="00FD2E83" w:rsidRPr="00FD2E83" w:rsidRDefault="00FD2E83" w:rsidP="00FD2E83">
            <w:pPr>
              <w:spacing w:after="0" w:line="240" w:lineRule="auto"/>
              <w:rPr>
                <w:rFonts w:eastAsia="Calibri" w:cstheme="minorHAnsi"/>
                <w:sz w:val="20"/>
                <w:szCs w:val="20"/>
                <w:lang w:eastAsia="zh-CN"/>
              </w:rPr>
            </w:pPr>
            <w:r w:rsidRPr="00FD2E83">
              <w:rPr>
                <w:rFonts w:eastAsia="Calibri" w:cstheme="minorHAnsi"/>
                <w:sz w:val="20"/>
                <w:szCs w:val="20"/>
                <w:lang w:eastAsia="zh-CN"/>
              </w:rPr>
              <w:t xml:space="preserve">Stupanj osposobljenosti </w:t>
            </w:r>
          </w:p>
        </w:tc>
        <w:tc>
          <w:tcPr>
            <w:tcW w:w="1105" w:type="dxa"/>
            <w:shd w:val="clear" w:color="auto" w:fill="auto"/>
            <w:vAlign w:val="center"/>
          </w:tcPr>
          <w:p w14:paraId="3B150FAB" w14:textId="77777777" w:rsidR="00FD2E83" w:rsidRPr="00FD2E83" w:rsidRDefault="00FD2E83" w:rsidP="00FD2E83">
            <w:pPr>
              <w:spacing w:after="0" w:line="240" w:lineRule="auto"/>
              <w:jc w:val="center"/>
              <w:rPr>
                <w:rFonts w:eastAsia="Calibri" w:cstheme="minorHAnsi"/>
                <w:b/>
                <w:sz w:val="20"/>
                <w:szCs w:val="20"/>
                <w:lang w:eastAsia="zh-CN"/>
              </w:rPr>
            </w:pPr>
          </w:p>
        </w:tc>
        <w:tc>
          <w:tcPr>
            <w:tcW w:w="1242" w:type="dxa"/>
            <w:shd w:val="clear" w:color="auto" w:fill="auto"/>
            <w:vAlign w:val="center"/>
          </w:tcPr>
          <w:p w14:paraId="3206F548" w14:textId="77777777" w:rsidR="00FD2E83" w:rsidRPr="00FD2E83" w:rsidRDefault="00FD2E83" w:rsidP="00FD2E83">
            <w:pPr>
              <w:spacing w:after="0" w:line="240" w:lineRule="auto"/>
              <w:jc w:val="center"/>
              <w:rPr>
                <w:rFonts w:eastAsia="Calibri" w:cstheme="minorHAnsi"/>
                <w:b/>
                <w:sz w:val="20"/>
                <w:szCs w:val="20"/>
                <w:lang w:eastAsia="zh-CN"/>
              </w:rPr>
            </w:pPr>
          </w:p>
        </w:tc>
        <w:tc>
          <w:tcPr>
            <w:tcW w:w="1242" w:type="dxa"/>
            <w:shd w:val="clear" w:color="auto" w:fill="auto"/>
            <w:vAlign w:val="center"/>
          </w:tcPr>
          <w:p w14:paraId="4FFC93B0" w14:textId="77777777" w:rsidR="00FD2E83" w:rsidRPr="00FD2E83" w:rsidRDefault="00FD2E83" w:rsidP="00FD2E83">
            <w:pPr>
              <w:spacing w:after="0" w:line="240" w:lineRule="auto"/>
              <w:jc w:val="center"/>
              <w:rPr>
                <w:rFonts w:eastAsia="Calibri" w:cstheme="minorHAnsi"/>
                <w:b/>
                <w:sz w:val="20"/>
                <w:szCs w:val="20"/>
                <w:lang w:eastAsia="zh-CN"/>
              </w:rPr>
            </w:pPr>
            <w:r w:rsidRPr="00FD2E83">
              <w:rPr>
                <w:rFonts w:eastAsia="Calibri" w:cstheme="minorHAnsi"/>
                <w:b/>
                <w:sz w:val="20"/>
                <w:szCs w:val="20"/>
                <w:lang w:eastAsia="zh-CN"/>
              </w:rPr>
              <w:t>x</w:t>
            </w:r>
          </w:p>
        </w:tc>
        <w:tc>
          <w:tcPr>
            <w:tcW w:w="1186" w:type="dxa"/>
            <w:shd w:val="clear" w:color="auto" w:fill="auto"/>
            <w:vAlign w:val="center"/>
          </w:tcPr>
          <w:p w14:paraId="27BA9A2F" w14:textId="77777777" w:rsidR="00FD2E83" w:rsidRPr="00FD2E83" w:rsidRDefault="00FD2E83" w:rsidP="00FD2E83">
            <w:pPr>
              <w:spacing w:after="0" w:line="240" w:lineRule="auto"/>
              <w:jc w:val="center"/>
              <w:rPr>
                <w:rFonts w:eastAsia="Calibri" w:cstheme="minorHAnsi"/>
                <w:b/>
                <w:sz w:val="20"/>
                <w:szCs w:val="20"/>
                <w:lang w:eastAsia="zh-CN"/>
              </w:rPr>
            </w:pPr>
          </w:p>
        </w:tc>
      </w:tr>
      <w:tr w:rsidR="00FD2E83" w:rsidRPr="00FD2E83" w14:paraId="28F95580" w14:textId="77777777" w:rsidTr="00F52315">
        <w:trPr>
          <w:trHeight w:val="357"/>
          <w:jc w:val="center"/>
        </w:trPr>
        <w:tc>
          <w:tcPr>
            <w:tcW w:w="3971" w:type="dxa"/>
            <w:shd w:val="clear" w:color="auto" w:fill="auto"/>
            <w:vAlign w:val="center"/>
          </w:tcPr>
          <w:p w14:paraId="3F544DBE" w14:textId="77777777" w:rsidR="00FD2E83" w:rsidRPr="00FD2E83" w:rsidRDefault="00FD2E83" w:rsidP="00FD2E83">
            <w:pPr>
              <w:spacing w:after="0" w:line="240" w:lineRule="auto"/>
              <w:rPr>
                <w:rFonts w:eastAsia="Calibri" w:cstheme="minorHAnsi"/>
                <w:sz w:val="20"/>
                <w:szCs w:val="20"/>
                <w:lang w:eastAsia="zh-CN"/>
              </w:rPr>
            </w:pPr>
            <w:r w:rsidRPr="00FD2E83">
              <w:rPr>
                <w:rFonts w:eastAsia="Calibri" w:cstheme="minorHAnsi"/>
                <w:sz w:val="20"/>
                <w:szCs w:val="20"/>
                <w:lang w:eastAsia="zh-CN"/>
              </w:rPr>
              <w:t>Stupanj uvježbanosti</w:t>
            </w:r>
          </w:p>
        </w:tc>
        <w:tc>
          <w:tcPr>
            <w:tcW w:w="1105" w:type="dxa"/>
            <w:shd w:val="clear" w:color="auto" w:fill="auto"/>
            <w:vAlign w:val="center"/>
          </w:tcPr>
          <w:p w14:paraId="203745A5" w14:textId="77777777" w:rsidR="00FD2E83" w:rsidRPr="00FD2E83" w:rsidRDefault="00FD2E83" w:rsidP="00FD2E83">
            <w:pPr>
              <w:spacing w:after="0" w:line="240" w:lineRule="auto"/>
              <w:jc w:val="center"/>
              <w:rPr>
                <w:rFonts w:eastAsia="Calibri" w:cstheme="minorHAnsi"/>
                <w:b/>
                <w:sz w:val="20"/>
                <w:szCs w:val="20"/>
                <w:lang w:eastAsia="zh-CN"/>
              </w:rPr>
            </w:pPr>
          </w:p>
        </w:tc>
        <w:tc>
          <w:tcPr>
            <w:tcW w:w="1242" w:type="dxa"/>
            <w:shd w:val="clear" w:color="auto" w:fill="auto"/>
            <w:vAlign w:val="center"/>
          </w:tcPr>
          <w:p w14:paraId="037799B2" w14:textId="77777777" w:rsidR="00FD2E83" w:rsidRPr="00FD2E83" w:rsidRDefault="00FD2E83" w:rsidP="00FD2E83">
            <w:pPr>
              <w:spacing w:after="0" w:line="240" w:lineRule="auto"/>
              <w:jc w:val="center"/>
              <w:rPr>
                <w:rFonts w:eastAsia="Calibri" w:cstheme="minorHAnsi"/>
                <w:b/>
                <w:sz w:val="20"/>
                <w:szCs w:val="20"/>
                <w:lang w:eastAsia="zh-CN"/>
              </w:rPr>
            </w:pPr>
          </w:p>
        </w:tc>
        <w:tc>
          <w:tcPr>
            <w:tcW w:w="1242" w:type="dxa"/>
            <w:shd w:val="clear" w:color="auto" w:fill="auto"/>
            <w:vAlign w:val="center"/>
          </w:tcPr>
          <w:p w14:paraId="1E4FF178" w14:textId="77777777" w:rsidR="00FD2E83" w:rsidRPr="00FD2E83" w:rsidRDefault="00FD2E83" w:rsidP="00FD2E83">
            <w:pPr>
              <w:spacing w:after="0" w:line="240" w:lineRule="auto"/>
              <w:jc w:val="center"/>
              <w:rPr>
                <w:rFonts w:eastAsia="Calibri" w:cstheme="minorHAnsi"/>
                <w:b/>
                <w:sz w:val="20"/>
                <w:szCs w:val="20"/>
                <w:lang w:eastAsia="zh-CN"/>
              </w:rPr>
            </w:pPr>
            <w:r w:rsidRPr="00FD2E83">
              <w:rPr>
                <w:rFonts w:eastAsia="Calibri" w:cstheme="minorHAnsi"/>
                <w:b/>
                <w:sz w:val="20"/>
                <w:szCs w:val="20"/>
                <w:lang w:eastAsia="zh-CN"/>
              </w:rPr>
              <w:t>x</w:t>
            </w:r>
          </w:p>
        </w:tc>
        <w:tc>
          <w:tcPr>
            <w:tcW w:w="1186" w:type="dxa"/>
            <w:shd w:val="clear" w:color="auto" w:fill="auto"/>
            <w:vAlign w:val="center"/>
          </w:tcPr>
          <w:p w14:paraId="7BEF5E15" w14:textId="77777777" w:rsidR="00FD2E83" w:rsidRPr="00FD2E83" w:rsidRDefault="00FD2E83" w:rsidP="00FD2E83">
            <w:pPr>
              <w:spacing w:after="0" w:line="240" w:lineRule="auto"/>
              <w:jc w:val="center"/>
              <w:rPr>
                <w:rFonts w:eastAsia="Calibri" w:cstheme="minorHAnsi"/>
                <w:b/>
                <w:sz w:val="20"/>
                <w:szCs w:val="20"/>
                <w:lang w:eastAsia="zh-CN"/>
              </w:rPr>
            </w:pPr>
          </w:p>
        </w:tc>
      </w:tr>
      <w:tr w:rsidR="00FD2E83" w:rsidRPr="00FD2E83" w14:paraId="5CF3B402" w14:textId="77777777" w:rsidTr="00F52315">
        <w:trPr>
          <w:trHeight w:val="282"/>
          <w:jc w:val="center"/>
        </w:trPr>
        <w:tc>
          <w:tcPr>
            <w:tcW w:w="8746" w:type="dxa"/>
            <w:gridSpan w:val="5"/>
            <w:shd w:val="clear" w:color="auto" w:fill="auto"/>
          </w:tcPr>
          <w:p w14:paraId="0051CB5F" w14:textId="77777777" w:rsidR="00FD2E83" w:rsidRPr="00FD2E83" w:rsidRDefault="00FD2E83" w:rsidP="00FD2E83">
            <w:pPr>
              <w:spacing w:after="0" w:line="240" w:lineRule="auto"/>
              <w:jc w:val="both"/>
              <w:rPr>
                <w:rFonts w:eastAsia="Calibri" w:cstheme="minorHAnsi"/>
                <w:b/>
                <w:sz w:val="20"/>
                <w:szCs w:val="20"/>
                <w:lang w:eastAsia="zh-CN"/>
              </w:rPr>
            </w:pPr>
            <w:r w:rsidRPr="00FD2E83">
              <w:rPr>
                <w:rFonts w:eastAsia="Calibri" w:cstheme="minorHAnsi"/>
                <w:b/>
                <w:sz w:val="20"/>
                <w:szCs w:val="20"/>
                <w:lang w:eastAsia="zh-CN"/>
              </w:rPr>
              <w:t>STOŽER</w:t>
            </w:r>
          </w:p>
        </w:tc>
      </w:tr>
      <w:tr w:rsidR="00FD2E83" w:rsidRPr="00FD2E83" w14:paraId="72533FE3" w14:textId="77777777" w:rsidTr="00F52315">
        <w:trPr>
          <w:trHeight w:val="357"/>
          <w:jc w:val="center"/>
        </w:trPr>
        <w:tc>
          <w:tcPr>
            <w:tcW w:w="3971" w:type="dxa"/>
            <w:shd w:val="clear" w:color="auto" w:fill="auto"/>
            <w:vAlign w:val="center"/>
          </w:tcPr>
          <w:p w14:paraId="0C4D88EC" w14:textId="77777777" w:rsidR="00FD2E83" w:rsidRPr="00FD2E83" w:rsidRDefault="00FD2E83" w:rsidP="00FD2E83">
            <w:pPr>
              <w:spacing w:after="0" w:line="240" w:lineRule="auto"/>
              <w:jc w:val="both"/>
              <w:rPr>
                <w:rFonts w:eastAsia="Calibri" w:cstheme="minorHAnsi"/>
                <w:sz w:val="20"/>
                <w:szCs w:val="20"/>
                <w:lang w:eastAsia="zh-CN"/>
              </w:rPr>
            </w:pPr>
            <w:r w:rsidRPr="00FD2E83">
              <w:rPr>
                <w:rFonts w:eastAsia="Calibri" w:cstheme="minorHAnsi"/>
                <w:sz w:val="20"/>
                <w:szCs w:val="20"/>
                <w:lang w:eastAsia="zh-CN"/>
              </w:rPr>
              <w:t>Stupanj odgovornosti</w:t>
            </w:r>
          </w:p>
        </w:tc>
        <w:tc>
          <w:tcPr>
            <w:tcW w:w="1105" w:type="dxa"/>
            <w:shd w:val="clear" w:color="auto" w:fill="auto"/>
            <w:vAlign w:val="center"/>
          </w:tcPr>
          <w:p w14:paraId="158A7F95" w14:textId="77777777" w:rsidR="00FD2E83" w:rsidRPr="00FD2E83" w:rsidRDefault="00FD2E83" w:rsidP="00FD2E83">
            <w:pPr>
              <w:spacing w:after="0" w:line="240" w:lineRule="auto"/>
              <w:jc w:val="center"/>
              <w:rPr>
                <w:rFonts w:eastAsia="Calibri" w:cstheme="minorHAnsi"/>
                <w:b/>
                <w:sz w:val="20"/>
                <w:szCs w:val="20"/>
                <w:lang w:eastAsia="zh-CN"/>
              </w:rPr>
            </w:pPr>
          </w:p>
        </w:tc>
        <w:tc>
          <w:tcPr>
            <w:tcW w:w="1242" w:type="dxa"/>
            <w:shd w:val="clear" w:color="auto" w:fill="auto"/>
            <w:vAlign w:val="center"/>
          </w:tcPr>
          <w:p w14:paraId="7D4D334B" w14:textId="77777777" w:rsidR="00FD2E83" w:rsidRPr="00FD2E83" w:rsidRDefault="00FD2E83" w:rsidP="00FD2E83">
            <w:pPr>
              <w:spacing w:after="0" w:line="240" w:lineRule="auto"/>
              <w:jc w:val="center"/>
              <w:rPr>
                <w:rFonts w:eastAsia="Calibri" w:cstheme="minorHAnsi"/>
                <w:b/>
                <w:sz w:val="20"/>
                <w:szCs w:val="20"/>
                <w:lang w:eastAsia="zh-CN"/>
              </w:rPr>
            </w:pPr>
          </w:p>
        </w:tc>
        <w:tc>
          <w:tcPr>
            <w:tcW w:w="1242" w:type="dxa"/>
            <w:shd w:val="clear" w:color="auto" w:fill="auto"/>
            <w:vAlign w:val="center"/>
          </w:tcPr>
          <w:p w14:paraId="15B5BEFB" w14:textId="77777777" w:rsidR="00FD2E83" w:rsidRPr="00FD2E83" w:rsidRDefault="00FD2E83" w:rsidP="00FD2E83">
            <w:pPr>
              <w:spacing w:after="0" w:line="240" w:lineRule="auto"/>
              <w:jc w:val="center"/>
              <w:rPr>
                <w:rFonts w:eastAsia="Calibri" w:cstheme="minorHAnsi"/>
                <w:b/>
                <w:sz w:val="20"/>
                <w:szCs w:val="20"/>
                <w:lang w:eastAsia="zh-CN"/>
              </w:rPr>
            </w:pPr>
          </w:p>
        </w:tc>
        <w:tc>
          <w:tcPr>
            <w:tcW w:w="1186" w:type="dxa"/>
            <w:shd w:val="clear" w:color="auto" w:fill="auto"/>
            <w:vAlign w:val="center"/>
          </w:tcPr>
          <w:p w14:paraId="786C6B09" w14:textId="77777777" w:rsidR="00FD2E83" w:rsidRPr="00FD2E83" w:rsidRDefault="00FD2E83" w:rsidP="00FD2E83">
            <w:pPr>
              <w:spacing w:after="0" w:line="240" w:lineRule="auto"/>
              <w:jc w:val="center"/>
              <w:rPr>
                <w:rFonts w:eastAsia="Calibri" w:cstheme="minorHAnsi"/>
                <w:b/>
                <w:sz w:val="20"/>
                <w:szCs w:val="20"/>
                <w:lang w:eastAsia="zh-CN"/>
              </w:rPr>
            </w:pPr>
            <w:r w:rsidRPr="00FD2E83">
              <w:rPr>
                <w:rFonts w:eastAsia="Calibri" w:cstheme="minorHAnsi"/>
                <w:b/>
                <w:sz w:val="20"/>
                <w:szCs w:val="20"/>
                <w:lang w:eastAsia="zh-CN"/>
              </w:rPr>
              <w:t>x</w:t>
            </w:r>
          </w:p>
        </w:tc>
      </w:tr>
      <w:tr w:rsidR="00FD2E83" w:rsidRPr="00FD2E83" w14:paraId="6A78987A" w14:textId="77777777" w:rsidTr="00F52315">
        <w:trPr>
          <w:trHeight w:val="357"/>
          <w:jc w:val="center"/>
        </w:trPr>
        <w:tc>
          <w:tcPr>
            <w:tcW w:w="3971" w:type="dxa"/>
            <w:shd w:val="clear" w:color="auto" w:fill="auto"/>
            <w:vAlign w:val="center"/>
          </w:tcPr>
          <w:p w14:paraId="7EC6DEF9" w14:textId="77777777" w:rsidR="00FD2E83" w:rsidRPr="00FD2E83" w:rsidRDefault="00FD2E83" w:rsidP="00FD2E83">
            <w:pPr>
              <w:spacing w:after="0" w:line="240" w:lineRule="auto"/>
              <w:jc w:val="both"/>
              <w:rPr>
                <w:rFonts w:eastAsia="Calibri" w:cstheme="minorHAnsi"/>
                <w:sz w:val="20"/>
                <w:szCs w:val="20"/>
                <w:lang w:eastAsia="zh-CN"/>
              </w:rPr>
            </w:pPr>
            <w:r w:rsidRPr="00FD2E83">
              <w:rPr>
                <w:rFonts w:eastAsia="Calibri" w:cstheme="minorHAnsi"/>
                <w:sz w:val="20"/>
                <w:szCs w:val="20"/>
                <w:lang w:eastAsia="zh-CN"/>
              </w:rPr>
              <w:t xml:space="preserve">Stupanj osposobljenosti </w:t>
            </w:r>
          </w:p>
        </w:tc>
        <w:tc>
          <w:tcPr>
            <w:tcW w:w="1105" w:type="dxa"/>
            <w:shd w:val="clear" w:color="auto" w:fill="auto"/>
            <w:vAlign w:val="center"/>
          </w:tcPr>
          <w:p w14:paraId="2E64EBDF" w14:textId="77777777" w:rsidR="00FD2E83" w:rsidRPr="00FD2E83" w:rsidRDefault="00FD2E83" w:rsidP="00FD2E83">
            <w:pPr>
              <w:spacing w:after="0" w:line="240" w:lineRule="auto"/>
              <w:jc w:val="center"/>
              <w:rPr>
                <w:rFonts w:eastAsia="Calibri" w:cstheme="minorHAnsi"/>
                <w:b/>
                <w:sz w:val="20"/>
                <w:szCs w:val="20"/>
                <w:lang w:eastAsia="zh-CN"/>
              </w:rPr>
            </w:pPr>
          </w:p>
        </w:tc>
        <w:tc>
          <w:tcPr>
            <w:tcW w:w="1242" w:type="dxa"/>
            <w:shd w:val="clear" w:color="auto" w:fill="auto"/>
            <w:vAlign w:val="center"/>
          </w:tcPr>
          <w:p w14:paraId="70B995C3" w14:textId="77777777" w:rsidR="00FD2E83" w:rsidRPr="00FD2E83" w:rsidRDefault="00FD2E83" w:rsidP="00FD2E83">
            <w:pPr>
              <w:spacing w:after="0" w:line="240" w:lineRule="auto"/>
              <w:jc w:val="center"/>
              <w:rPr>
                <w:rFonts w:eastAsia="Calibri" w:cstheme="minorHAnsi"/>
                <w:b/>
                <w:sz w:val="20"/>
                <w:szCs w:val="20"/>
                <w:lang w:eastAsia="zh-CN"/>
              </w:rPr>
            </w:pPr>
          </w:p>
        </w:tc>
        <w:tc>
          <w:tcPr>
            <w:tcW w:w="1242" w:type="dxa"/>
            <w:shd w:val="clear" w:color="auto" w:fill="auto"/>
            <w:vAlign w:val="center"/>
          </w:tcPr>
          <w:p w14:paraId="1AB34C2F" w14:textId="77777777" w:rsidR="00FD2E83" w:rsidRPr="00FD2E83" w:rsidRDefault="00FD2E83" w:rsidP="00FD2E83">
            <w:pPr>
              <w:spacing w:after="0" w:line="240" w:lineRule="auto"/>
              <w:jc w:val="center"/>
              <w:rPr>
                <w:rFonts w:eastAsia="Calibri" w:cstheme="minorHAnsi"/>
                <w:b/>
                <w:sz w:val="20"/>
                <w:szCs w:val="20"/>
                <w:lang w:eastAsia="zh-CN"/>
              </w:rPr>
            </w:pPr>
            <w:r w:rsidRPr="00FD2E83">
              <w:rPr>
                <w:rFonts w:eastAsia="Calibri" w:cstheme="minorHAnsi"/>
                <w:b/>
                <w:sz w:val="20"/>
                <w:szCs w:val="20"/>
                <w:lang w:eastAsia="zh-CN"/>
              </w:rPr>
              <w:t>x</w:t>
            </w:r>
          </w:p>
        </w:tc>
        <w:tc>
          <w:tcPr>
            <w:tcW w:w="1186" w:type="dxa"/>
            <w:shd w:val="clear" w:color="auto" w:fill="auto"/>
            <w:vAlign w:val="center"/>
          </w:tcPr>
          <w:p w14:paraId="6B7E61BE" w14:textId="77777777" w:rsidR="00FD2E83" w:rsidRPr="00FD2E83" w:rsidRDefault="00FD2E83" w:rsidP="00FD2E83">
            <w:pPr>
              <w:spacing w:after="0" w:line="240" w:lineRule="auto"/>
              <w:jc w:val="center"/>
              <w:rPr>
                <w:rFonts w:eastAsia="Calibri" w:cstheme="minorHAnsi"/>
                <w:b/>
                <w:sz w:val="20"/>
                <w:szCs w:val="20"/>
                <w:lang w:eastAsia="zh-CN"/>
              </w:rPr>
            </w:pPr>
          </w:p>
        </w:tc>
      </w:tr>
      <w:tr w:rsidR="00FD2E83" w:rsidRPr="00FD2E83" w14:paraId="3B6C7C67" w14:textId="77777777" w:rsidTr="00F52315">
        <w:trPr>
          <w:trHeight w:val="357"/>
          <w:jc w:val="center"/>
        </w:trPr>
        <w:tc>
          <w:tcPr>
            <w:tcW w:w="3971" w:type="dxa"/>
            <w:shd w:val="clear" w:color="auto" w:fill="auto"/>
            <w:vAlign w:val="center"/>
          </w:tcPr>
          <w:p w14:paraId="2F7E743C" w14:textId="77777777" w:rsidR="00FD2E83" w:rsidRPr="00FD2E83" w:rsidRDefault="00FD2E83" w:rsidP="00FD2E83">
            <w:pPr>
              <w:spacing w:after="0" w:line="240" w:lineRule="auto"/>
              <w:jc w:val="both"/>
              <w:rPr>
                <w:rFonts w:eastAsia="Calibri" w:cstheme="minorHAnsi"/>
                <w:sz w:val="20"/>
                <w:szCs w:val="20"/>
                <w:lang w:eastAsia="zh-CN"/>
              </w:rPr>
            </w:pPr>
            <w:r w:rsidRPr="00FD2E83">
              <w:rPr>
                <w:rFonts w:eastAsia="Calibri" w:cstheme="minorHAnsi"/>
                <w:sz w:val="20"/>
                <w:szCs w:val="20"/>
                <w:lang w:eastAsia="zh-CN"/>
              </w:rPr>
              <w:t>Stupanj uvježbanosti</w:t>
            </w:r>
          </w:p>
        </w:tc>
        <w:tc>
          <w:tcPr>
            <w:tcW w:w="1105" w:type="dxa"/>
            <w:shd w:val="clear" w:color="auto" w:fill="auto"/>
            <w:vAlign w:val="center"/>
          </w:tcPr>
          <w:p w14:paraId="213DFB90" w14:textId="77777777" w:rsidR="00FD2E83" w:rsidRPr="00FD2E83" w:rsidRDefault="00FD2E83" w:rsidP="00FD2E83">
            <w:pPr>
              <w:spacing w:after="0" w:line="240" w:lineRule="auto"/>
              <w:jc w:val="center"/>
              <w:rPr>
                <w:rFonts w:eastAsia="Calibri" w:cstheme="minorHAnsi"/>
                <w:b/>
                <w:sz w:val="20"/>
                <w:szCs w:val="20"/>
                <w:lang w:eastAsia="zh-CN"/>
              </w:rPr>
            </w:pPr>
          </w:p>
        </w:tc>
        <w:tc>
          <w:tcPr>
            <w:tcW w:w="1242" w:type="dxa"/>
            <w:shd w:val="clear" w:color="auto" w:fill="auto"/>
            <w:vAlign w:val="center"/>
          </w:tcPr>
          <w:p w14:paraId="61E88E04" w14:textId="77777777" w:rsidR="00FD2E83" w:rsidRPr="00FD2E83" w:rsidRDefault="00FD2E83" w:rsidP="00FD2E83">
            <w:pPr>
              <w:spacing w:after="0" w:line="240" w:lineRule="auto"/>
              <w:jc w:val="center"/>
              <w:rPr>
                <w:rFonts w:eastAsia="Calibri" w:cstheme="minorHAnsi"/>
                <w:b/>
                <w:sz w:val="20"/>
                <w:szCs w:val="20"/>
                <w:lang w:eastAsia="zh-CN"/>
              </w:rPr>
            </w:pPr>
          </w:p>
        </w:tc>
        <w:tc>
          <w:tcPr>
            <w:tcW w:w="1242" w:type="dxa"/>
            <w:shd w:val="clear" w:color="auto" w:fill="auto"/>
            <w:vAlign w:val="center"/>
          </w:tcPr>
          <w:p w14:paraId="319D0CF7" w14:textId="77777777" w:rsidR="00FD2E83" w:rsidRPr="00FD2E83" w:rsidRDefault="00FD2E83" w:rsidP="00FD2E83">
            <w:pPr>
              <w:spacing w:after="0" w:line="240" w:lineRule="auto"/>
              <w:jc w:val="center"/>
              <w:rPr>
                <w:rFonts w:eastAsia="Calibri" w:cstheme="minorHAnsi"/>
                <w:b/>
                <w:sz w:val="20"/>
                <w:szCs w:val="20"/>
                <w:lang w:eastAsia="zh-CN"/>
              </w:rPr>
            </w:pPr>
            <w:r w:rsidRPr="00FD2E83">
              <w:rPr>
                <w:rFonts w:eastAsia="Calibri" w:cstheme="minorHAnsi"/>
                <w:b/>
                <w:sz w:val="20"/>
                <w:szCs w:val="20"/>
                <w:lang w:eastAsia="zh-CN"/>
              </w:rPr>
              <w:t>x</w:t>
            </w:r>
          </w:p>
        </w:tc>
        <w:tc>
          <w:tcPr>
            <w:tcW w:w="1186" w:type="dxa"/>
            <w:shd w:val="clear" w:color="auto" w:fill="auto"/>
            <w:vAlign w:val="center"/>
          </w:tcPr>
          <w:p w14:paraId="71072D94" w14:textId="77777777" w:rsidR="00FD2E83" w:rsidRPr="00FD2E83" w:rsidRDefault="00FD2E83" w:rsidP="00FD2E83">
            <w:pPr>
              <w:spacing w:after="0" w:line="240" w:lineRule="auto"/>
              <w:jc w:val="center"/>
              <w:rPr>
                <w:rFonts w:eastAsia="Calibri" w:cstheme="minorHAnsi"/>
                <w:b/>
                <w:sz w:val="20"/>
                <w:szCs w:val="20"/>
                <w:lang w:eastAsia="zh-CN"/>
              </w:rPr>
            </w:pPr>
          </w:p>
        </w:tc>
      </w:tr>
      <w:tr w:rsidR="00FD2E83" w:rsidRPr="00FD2E83" w14:paraId="6BF50AC0" w14:textId="77777777" w:rsidTr="00F52315">
        <w:trPr>
          <w:trHeight w:val="367"/>
          <w:jc w:val="center"/>
        </w:trPr>
        <w:tc>
          <w:tcPr>
            <w:tcW w:w="8746" w:type="dxa"/>
            <w:gridSpan w:val="5"/>
            <w:shd w:val="clear" w:color="auto" w:fill="auto"/>
            <w:vAlign w:val="center"/>
          </w:tcPr>
          <w:p w14:paraId="4BED5C26" w14:textId="77777777" w:rsidR="00FD2E83" w:rsidRPr="00FD2E83" w:rsidRDefault="00FD2E83" w:rsidP="00FD2E83">
            <w:pPr>
              <w:spacing w:after="0" w:line="240" w:lineRule="auto"/>
              <w:jc w:val="both"/>
              <w:rPr>
                <w:rFonts w:eastAsia="Calibri" w:cstheme="minorHAnsi"/>
                <w:b/>
                <w:sz w:val="20"/>
                <w:szCs w:val="20"/>
                <w:lang w:eastAsia="zh-CN"/>
              </w:rPr>
            </w:pPr>
            <w:r w:rsidRPr="00FD2E83">
              <w:rPr>
                <w:rFonts w:eastAsia="Calibri" w:cstheme="minorHAnsi"/>
                <w:b/>
                <w:sz w:val="20"/>
                <w:szCs w:val="20"/>
                <w:lang w:eastAsia="zh-CN"/>
              </w:rPr>
              <w:t>KOORDINATORI NA LOKACIJI</w:t>
            </w:r>
          </w:p>
        </w:tc>
      </w:tr>
      <w:tr w:rsidR="00FD2E83" w:rsidRPr="00FD2E83" w14:paraId="04FD65FD" w14:textId="77777777" w:rsidTr="00F52315">
        <w:trPr>
          <w:trHeight w:val="367"/>
          <w:jc w:val="center"/>
        </w:trPr>
        <w:tc>
          <w:tcPr>
            <w:tcW w:w="3971" w:type="dxa"/>
            <w:shd w:val="clear" w:color="auto" w:fill="auto"/>
            <w:vAlign w:val="center"/>
          </w:tcPr>
          <w:p w14:paraId="32AA45A3" w14:textId="77777777" w:rsidR="00FD2E83" w:rsidRPr="00FD2E83" w:rsidRDefault="00FD2E83" w:rsidP="00FD2E83">
            <w:pPr>
              <w:spacing w:after="0" w:line="240" w:lineRule="auto"/>
              <w:jc w:val="both"/>
              <w:rPr>
                <w:rFonts w:eastAsia="Calibri" w:cstheme="minorHAnsi"/>
                <w:sz w:val="20"/>
                <w:szCs w:val="20"/>
                <w:lang w:eastAsia="zh-CN"/>
              </w:rPr>
            </w:pPr>
            <w:r w:rsidRPr="00FD2E83">
              <w:rPr>
                <w:rFonts w:eastAsia="Calibri" w:cstheme="minorHAnsi"/>
                <w:sz w:val="20"/>
                <w:szCs w:val="20"/>
                <w:lang w:eastAsia="zh-CN"/>
              </w:rPr>
              <w:t>Stupanj odgovornosti</w:t>
            </w:r>
          </w:p>
        </w:tc>
        <w:tc>
          <w:tcPr>
            <w:tcW w:w="1105" w:type="dxa"/>
            <w:shd w:val="clear" w:color="auto" w:fill="auto"/>
            <w:vAlign w:val="center"/>
          </w:tcPr>
          <w:p w14:paraId="493E489E" w14:textId="77777777" w:rsidR="00FD2E83" w:rsidRPr="00FD2E83" w:rsidRDefault="00FD2E83" w:rsidP="00FD2E83">
            <w:pPr>
              <w:spacing w:after="0" w:line="240" w:lineRule="auto"/>
              <w:jc w:val="center"/>
              <w:rPr>
                <w:rFonts w:eastAsia="Calibri" w:cstheme="minorHAnsi"/>
                <w:sz w:val="20"/>
                <w:szCs w:val="20"/>
                <w:lang w:eastAsia="zh-CN"/>
              </w:rPr>
            </w:pPr>
          </w:p>
        </w:tc>
        <w:tc>
          <w:tcPr>
            <w:tcW w:w="1242" w:type="dxa"/>
            <w:shd w:val="clear" w:color="auto" w:fill="auto"/>
            <w:vAlign w:val="center"/>
          </w:tcPr>
          <w:p w14:paraId="7574BD65" w14:textId="77777777" w:rsidR="00FD2E83" w:rsidRPr="00FD2E83" w:rsidRDefault="00FD2E83" w:rsidP="00FD2E83">
            <w:pPr>
              <w:spacing w:after="0" w:line="240" w:lineRule="auto"/>
              <w:jc w:val="center"/>
              <w:rPr>
                <w:rFonts w:eastAsia="Calibri" w:cstheme="minorHAnsi"/>
                <w:b/>
                <w:sz w:val="20"/>
                <w:szCs w:val="20"/>
                <w:lang w:eastAsia="zh-CN"/>
              </w:rPr>
            </w:pPr>
          </w:p>
        </w:tc>
        <w:tc>
          <w:tcPr>
            <w:tcW w:w="1242" w:type="dxa"/>
            <w:shd w:val="clear" w:color="auto" w:fill="auto"/>
            <w:vAlign w:val="center"/>
          </w:tcPr>
          <w:p w14:paraId="1A92D064" w14:textId="77777777" w:rsidR="00FD2E83" w:rsidRPr="00FD2E83" w:rsidRDefault="00FD2E83" w:rsidP="00FD2E83">
            <w:pPr>
              <w:spacing w:after="0" w:line="240" w:lineRule="auto"/>
              <w:jc w:val="center"/>
              <w:rPr>
                <w:rFonts w:eastAsia="Calibri" w:cstheme="minorHAnsi"/>
                <w:b/>
                <w:sz w:val="20"/>
                <w:szCs w:val="20"/>
                <w:lang w:eastAsia="zh-CN"/>
              </w:rPr>
            </w:pPr>
          </w:p>
        </w:tc>
        <w:tc>
          <w:tcPr>
            <w:tcW w:w="1186" w:type="dxa"/>
            <w:shd w:val="clear" w:color="auto" w:fill="auto"/>
            <w:vAlign w:val="center"/>
          </w:tcPr>
          <w:p w14:paraId="0D515A2F" w14:textId="77777777" w:rsidR="00FD2E83" w:rsidRPr="00FD2E83" w:rsidRDefault="00FD2E83" w:rsidP="00FD2E83">
            <w:pPr>
              <w:spacing w:after="0" w:line="240" w:lineRule="auto"/>
              <w:jc w:val="center"/>
              <w:rPr>
                <w:rFonts w:eastAsia="Calibri" w:cstheme="minorHAnsi"/>
                <w:b/>
                <w:sz w:val="20"/>
                <w:szCs w:val="20"/>
                <w:lang w:eastAsia="zh-CN"/>
              </w:rPr>
            </w:pPr>
            <w:r w:rsidRPr="00FD2E83">
              <w:rPr>
                <w:rFonts w:eastAsia="Calibri" w:cstheme="minorHAnsi"/>
                <w:b/>
                <w:sz w:val="20"/>
                <w:szCs w:val="20"/>
                <w:lang w:eastAsia="zh-CN"/>
              </w:rPr>
              <w:t>x</w:t>
            </w:r>
          </w:p>
        </w:tc>
      </w:tr>
      <w:tr w:rsidR="00FD2E83" w:rsidRPr="00FD2E83" w14:paraId="1EDE7FFB" w14:textId="77777777" w:rsidTr="00F52315">
        <w:trPr>
          <w:trHeight w:val="367"/>
          <w:jc w:val="center"/>
        </w:trPr>
        <w:tc>
          <w:tcPr>
            <w:tcW w:w="3971" w:type="dxa"/>
            <w:shd w:val="clear" w:color="auto" w:fill="auto"/>
            <w:vAlign w:val="center"/>
          </w:tcPr>
          <w:p w14:paraId="083E5522" w14:textId="77777777" w:rsidR="00FD2E83" w:rsidRPr="00FD2E83" w:rsidRDefault="00FD2E83" w:rsidP="00FD2E83">
            <w:pPr>
              <w:spacing w:after="0" w:line="240" w:lineRule="auto"/>
              <w:jc w:val="both"/>
              <w:rPr>
                <w:rFonts w:eastAsia="Calibri" w:cstheme="minorHAnsi"/>
                <w:sz w:val="20"/>
                <w:szCs w:val="20"/>
                <w:lang w:eastAsia="zh-CN"/>
              </w:rPr>
            </w:pPr>
            <w:r w:rsidRPr="00FD2E83">
              <w:rPr>
                <w:rFonts w:eastAsia="Calibri" w:cstheme="minorHAnsi"/>
                <w:sz w:val="20"/>
                <w:szCs w:val="20"/>
                <w:lang w:eastAsia="zh-CN"/>
              </w:rPr>
              <w:t xml:space="preserve">Stupanj osposobljenosti </w:t>
            </w:r>
          </w:p>
        </w:tc>
        <w:tc>
          <w:tcPr>
            <w:tcW w:w="1105" w:type="dxa"/>
            <w:shd w:val="clear" w:color="auto" w:fill="auto"/>
            <w:vAlign w:val="center"/>
          </w:tcPr>
          <w:p w14:paraId="5A54B1FF" w14:textId="77777777" w:rsidR="00FD2E83" w:rsidRPr="00FD2E83" w:rsidRDefault="00FD2E83" w:rsidP="00FD2E83">
            <w:pPr>
              <w:spacing w:after="0" w:line="240" w:lineRule="auto"/>
              <w:jc w:val="center"/>
              <w:rPr>
                <w:rFonts w:eastAsia="Calibri" w:cstheme="minorHAnsi"/>
                <w:sz w:val="20"/>
                <w:szCs w:val="20"/>
                <w:lang w:eastAsia="zh-CN"/>
              </w:rPr>
            </w:pPr>
          </w:p>
        </w:tc>
        <w:tc>
          <w:tcPr>
            <w:tcW w:w="1242" w:type="dxa"/>
            <w:shd w:val="clear" w:color="auto" w:fill="auto"/>
            <w:vAlign w:val="center"/>
          </w:tcPr>
          <w:p w14:paraId="7E3D69C3" w14:textId="77777777" w:rsidR="00FD2E83" w:rsidRPr="00FD2E83" w:rsidRDefault="00FD2E83" w:rsidP="00FD2E83">
            <w:pPr>
              <w:spacing w:after="0" w:line="240" w:lineRule="auto"/>
              <w:jc w:val="center"/>
              <w:rPr>
                <w:rFonts w:eastAsia="Calibri" w:cstheme="minorHAnsi"/>
                <w:b/>
                <w:sz w:val="20"/>
                <w:szCs w:val="20"/>
                <w:lang w:eastAsia="zh-CN"/>
              </w:rPr>
            </w:pPr>
          </w:p>
        </w:tc>
        <w:tc>
          <w:tcPr>
            <w:tcW w:w="1242" w:type="dxa"/>
            <w:shd w:val="clear" w:color="auto" w:fill="auto"/>
            <w:vAlign w:val="center"/>
          </w:tcPr>
          <w:p w14:paraId="150F4DC9" w14:textId="77777777" w:rsidR="00FD2E83" w:rsidRPr="00FD2E83" w:rsidRDefault="00FD2E83" w:rsidP="00FD2E83">
            <w:pPr>
              <w:spacing w:after="0" w:line="240" w:lineRule="auto"/>
              <w:jc w:val="center"/>
              <w:rPr>
                <w:rFonts w:eastAsia="Calibri" w:cstheme="minorHAnsi"/>
                <w:b/>
                <w:sz w:val="20"/>
                <w:szCs w:val="20"/>
                <w:lang w:eastAsia="zh-CN"/>
              </w:rPr>
            </w:pPr>
            <w:r w:rsidRPr="00FD2E83">
              <w:rPr>
                <w:rFonts w:eastAsia="Calibri" w:cstheme="minorHAnsi"/>
                <w:b/>
                <w:sz w:val="20"/>
                <w:szCs w:val="20"/>
                <w:lang w:eastAsia="zh-CN"/>
              </w:rPr>
              <w:t>x</w:t>
            </w:r>
          </w:p>
        </w:tc>
        <w:tc>
          <w:tcPr>
            <w:tcW w:w="1186" w:type="dxa"/>
            <w:shd w:val="clear" w:color="auto" w:fill="auto"/>
            <w:vAlign w:val="center"/>
          </w:tcPr>
          <w:p w14:paraId="0727D9E3" w14:textId="77777777" w:rsidR="00FD2E83" w:rsidRPr="00FD2E83" w:rsidRDefault="00FD2E83" w:rsidP="00FD2E83">
            <w:pPr>
              <w:spacing w:after="0" w:line="240" w:lineRule="auto"/>
              <w:jc w:val="center"/>
              <w:rPr>
                <w:rFonts w:eastAsia="Calibri" w:cstheme="minorHAnsi"/>
                <w:b/>
                <w:sz w:val="20"/>
                <w:szCs w:val="20"/>
                <w:lang w:eastAsia="zh-CN"/>
              </w:rPr>
            </w:pPr>
          </w:p>
        </w:tc>
      </w:tr>
      <w:tr w:rsidR="00FD2E83" w:rsidRPr="00FD2E83" w14:paraId="1A41C110" w14:textId="77777777" w:rsidTr="00F52315">
        <w:trPr>
          <w:trHeight w:val="367"/>
          <w:jc w:val="center"/>
        </w:trPr>
        <w:tc>
          <w:tcPr>
            <w:tcW w:w="3971" w:type="dxa"/>
            <w:shd w:val="clear" w:color="auto" w:fill="auto"/>
            <w:vAlign w:val="center"/>
          </w:tcPr>
          <w:p w14:paraId="58E08198" w14:textId="77777777" w:rsidR="00FD2E83" w:rsidRPr="00FD2E83" w:rsidRDefault="00FD2E83" w:rsidP="00FD2E83">
            <w:pPr>
              <w:spacing w:after="0" w:line="240" w:lineRule="auto"/>
              <w:jc w:val="both"/>
              <w:rPr>
                <w:rFonts w:eastAsia="Calibri" w:cstheme="minorHAnsi"/>
                <w:sz w:val="20"/>
                <w:szCs w:val="20"/>
                <w:lang w:eastAsia="zh-CN"/>
              </w:rPr>
            </w:pPr>
            <w:r w:rsidRPr="00FD2E83">
              <w:rPr>
                <w:rFonts w:eastAsia="Calibri" w:cstheme="minorHAnsi"/>
                <w:sz w:val="20"/>
                <w:szCs w:val="20"/>
                <w:lang w:eastAsia="zh-CN"/>
              </w:rPr>
              <w:t>Stupanj uvježbanosti</w:t>
            </w:r>
          </w:p>
        </w:tc>
        <w:tc>
          <w:tcPr>
            <w:tcW w:w="1105" w:type="dxa"/>
            <w:shd w:val="clear" w:color="auto" w:fill="auto"/>
            <w:vAlign w:val="center"/>
          </w:tcPr>
          <w:p w14:paraId="37D89403" w14:textId="77777777" w:rsidR="00FD2E83" w:rsidRPr="00FD2E83" w:rsidRDefault="00FD2E83" w:rsidP="00FD2E83">
            <w:pPr>
              <w:spacing w:after="0" w:line="240" w:lineRule="auto"/>
              <w:jc w:val="center"/>
              <w:rPr>
                <w:rFonts w:eastAsia="Calibri" w:cstheme="minorHAnsi"/>
                <w:sz w:val="20"/>
                <w:szCs w:val="20"/>
                <w:lang w:eastAsia="zh-CN"/>
              </w:rPr>
            </w:pPr>
          </w:p>
        </w:tc>
        <w:tc>
          <w:tcPr>
            <w:tcW w:w="1242" w:type="dxa"/>
            <w:shd w:val="clear" w:color="auto" w:fill="auto"/>
            <w:vAlign w:val="center"/>
          </w:tcPr>
          <w:p w14:paraId="0AB3113B" w14:textId="77777777" w:rsidR="00FD2E83" w:rsidRPr="00FD2E83" w:rsidRDefault="00FD2E83" w:rsidP="00FD2E83">
            <w:pPr>
              <w:spacing w:after="0" w:line="240" w:lineRule="auto"/>
              <w:jc w:val="center"/>
              <w:rPr>
                <w:rFonts w:eastAsia="Calibri" w:cstheme="minorHAnsi"/>
                <w:b/>
                <w:sz w:val="20"/>
                <w:szCs w:val="20"/>
                <w:lang w:eastAsia="zh-CN"/>
              </w:rPr>
            </w:pPr>
          </w:p>
        </w:tc>
        <w:tc>
          <w:tcPr>
            <w:tcW w:w="1242" w:type="dxa"/>
            <w:shd w:val="clear" w:color="auto" w:fill="auto"/>
            <w:vAlign w:val="center"/>
          </w:tcPr>
          <w:p w14:paraId="12A8CB9E" w14:textId="77777777" w:rsidR="00FD2E83" w:rsidRPr="00FD2E83" w:rsidRDefault="00FD2E83" w:rsidP="00FD2E83">
            <w:pPr>
              <w:spacing w:after="0" w:line="240" w:lineRule="auto"/>
              <w:jc w:val="center"/>
              <w:rPr>
                <w:rFonts w:eastAsia="Calibri" w:cstheme="minorHAnsi"/>
                <w:b/>
                <w:sz w:val="20"/>
                <w:szCs w:val="20"/>
                <w:lang w:eastAsia="zh-CN"/>
              </w:rPr>
            </w:pPr>
            <w:r w:rsidRPr="00FD2E83">
              <w:rPr>
                <w:rFonts w:eastAsia="Calibri" w:cstheme="minorHAnsi"/>
                <w:b/>
                <w:sz w:val="20"/>
                <w:szCs w:val="20"/>
                <w:lang w:eastAsia="zh-CN"/>
              </w:rPr>
              <w:t>x</w:t>
            </w:r>
          </w:p>
        </w:tc>
        <w:tc>
          <w:tcPr>
            <w:tcW w:w="1186" w:type="dxa"/>
            <w:shd w:val="clear" w:color="auto" w:fill="auto"/>
            <w:vAlign w:val="center"/>
          </w:tcPr>
          <w:p w14:paraId="7098354D" w14:textId="77777777" w:rsidR="00FD2E83" w:rsidRPr="00FD2E83" w:rsidRDefault="00FD2E83" w:rsidP="00FD2E83">
            <w:pPr>
              <w:spacing w:after="0" w:line="240" w:lineRule="auto"/>
              <w:jc w:val="center"/>
              <w:rPr>
                <w:rFonts w:eastAsia="Calibri" w:cstheme="minorHAnsi"/>
                <w:b/>
                <w:sz w:val="20"/>
                <w:szCs w:val="20"/>
                <w:lang w:eastAsia="zh-CN"/>
              </w:rPr>
            </w:pPr>
          </w:p>
        </w:tc>
      </w:tr>
      <w:tr w:rsidR="00FD2E83" w:rsidRPr="00FD2E83" w14:paraId="56EE74F7" w14:textId="77777777" w:rsidTr="00F52315">
        <w:trPr>
          <w:trHeight w:val="600"/>
          <w:jc w:val="center"/>
        </w:trPr>
        <w:tc>
          <w:tcPr>
            <w:tcW w:w="8746" w:type="dxa"/>
            <w:gridSpan w:val="5"/>
            <w:shd w:val="clear" w:color="auto" w:fill="auto"/>
            <w:vAlign w:val="center"/>
          </w:tcPr>
          <w:p w14:paraId="6798407A" w14:textId="77777777" w:rsidR="00FD2E83" w:rsidRPr="00FD2E83" w:rsidRDefault="00FD2E83" w:rsidP="00FD2E83">
            <w:pPr>
              <w:spacing w:after="0" w:line="240" w:lineRule="auto"/>
              <w:rPr>
                <w:rFonts w:eastAsia="Calibri" w:cstheme="minorHAnsi"/>
                <w:b/>
                <w:sz w:val="20"/>
                <w:szCs w:val="20"/>
                <w:lang w:eastAsia="zh-CN"/>
              </w:rPr>
            </w:pPr>
            <w:r w:rsidRPr="00FD2E83">
              <w:rPr>
                <w:rFonts w:eastAsia="Calibri" w:cstheme="minorHAnsi"/>
                <w:b/>
                <w:i/>
                <w:sz w:val="20"/>
                <w:szCs w:val="20"/>
                <w:lang w:eastAsia="zh-CN"/>
              </w:rPr>
              <w:t>Spremnost operativnih kapaciteta</w:t>
            </w:r>
          </w:p>
        </w:tc>
      </w:tr>
      <w:tr w:rsidR="00FD2E83" w:rsidRPr="00FD2E83" w14:paraId="3E18B69F" w14:textId="77777777" w:rsidTr="00F52315">
        <w:trPr>
          <w:trHeight w:val="330"/>
          <w:jc w:val="center"/>
        </w:trPr>
        <w:tc>
          <w:tcPr>
            <w:tcW w:w="8746" w:type="dxa"/>
            <w:gridSpan w:val="5"/>
            <w:shd w:val="clear" w:color="auto" w:fill="auto"/>
            <w:vAlign w:val="center"/>
          </w:tcPr>
          <w:p w14:paraId="150A101C" w14:textId="77777777" w:rsidR="00FD2E83" w:rsidRPr="00FD2E83" w:rsidRDefault="00FD2E83" w:rsidP="00FD2E83">
            <w:pPr>
              <w:spacing w:after="0" w:line="240" w:lineRule="auto"/>
              <w:rPr>
                <w:rFonts w:eastAsia="Calibri" w:cstheme="minorHAnsi"/>
                <w:b/>
                <w:sz w:val="20"/>
                <w:szCs w:val="20"/>
                <w:lang w:eastAsia="zh-CN"/>
              </w:rPr>
            </w:pPr>
            <w:r w:rsidRPr="00FD2E83">
              <w:rPr>
                <w:rFonts w:eastAsia="Calibri" w:cstheme="minorHAnsi"/>
                <w:b/>
                <w:sz w:val="20"/>
                <w:szCs w:val="20"/>
                <w:lang w:eastAsia="zh-CN"/>
              </w:rPr>
              <w:t>OPERATIVNE SNAGE VATROGASTVA</w:t>
            </w:r>
          </w:p>
        </w:tc>
      </w:tr>
      <w:tr w:rsidR="00FD2E83" w:rsidRPr="00FD2E83" w14:paraId="371F6777" w14:textId="77777777" w:rsidTr="00F52315">
        <w:trPr>
          <w:trHeight w:val="428"/>
          <w:jc w:val="center"/>
        </w:trPr>
        <w:tc>
          <w:tcPr>
            <w:tcW w:w="3971" w:type="dxa"/>
            <w:shd w:val="clear" w:color="auto" w:fill="auto"/>
            <w:vAlign w:val="center"/>
          </w:tcPr>
          <w:p w14:paraId="5522D14B" w14:textId="77777777" w:rsidR="00FD2E83" w:rsidRPr="00FD2E83" w:rsidRDefault="00FD2E83" w:rsidP="00FD2E83">
            <w:pPr>
              <w:spacing w:after="0" w:line="240" w:lineRule="auto"/>
              <w:rPr>
                <w:rFonts w:eastAsia="Calibri" w:cstheme="minorHAnsi"/>
                <w:sz w:val="20"/>
                <w:szCs w:val="20"/>
                <w:lang w:eastAsia="zh-CN"/>
              </w:rPr>
            </w:pPr>
            <w:r w:rsidRPr="00FD2E83">
              <w:rPr>
                <w:rFonts w:eastAsia="Calibri" w:cstheme="minorHAnsi"/>
                <w:sz w:val="20"/>
                <w:szCs w:val="20"/>
                <w:lang w:eastAsia="zh-CN"/>
              </w:rPr>
              <w:t>Stupanj popunjenosti ljudstvom</w:t>
            </w:r>
          </w:p>
        </w:tc>
        <w:tc>
          <w:tcPr>
            <w:tcW w:w="1105" w:type="dxa"/>
            <w:shd w:val="clear" w:color="auto" w:fill="auto"/>
            <w:vAlign w:val="center"/>
          </w:tcPr>
          <w:p w14:paraId="33C41ACA" w14:textId="77777777" w:rsidR="00FD2E83" w:rsidRPr="00FD2E83" w:rsidRDefault="00FD2E83" w:rsidP="00FD2E83">
            <w:pPr>
              <w:spacing w:after="0" w:line="240" w:lineRule="auto"/>
              <w:jc w:val="center"/>
              <w:rPr>
                <w:rFonts w:eastAsia="Calibri" w:cstheme="minorHAnsi"/>
                <w:b/>
                <w:sz w:val="20"/>
                <w:szCs w:val="20"/>
                <w:lang w:eastAsia="zh-CN"/>
              </w:rPr>
            </w:pPr>
          </w:p>
        </w:tc>
        <w:tc>
          <w:tcPr>
            <w:tcW w:w="1242" w:type="dxa"/>
            <w:shd w:val="clear" w:color="auto" w:fill="auto"/>
            <w:vAlign w:val="center"/>
          </w:tcPr>
          <w:p w14:paraId="05448A7B" w14:textId="77777777" w:rsidR="00FD2E83" w:rsidRPr="00FD2E83" w:rsidRDefault="00FD2E83" w:rsidP="00FD2E83">
            <w:pPr>
              <w:spacing w:after="0" w:line="240" w:lineRule="auto"/>
              <w:jc w:val="center"/>
              <w:rPr>
                <w:rFonts w:eastAsia="Calibri" w:cstheme="minorHAnsi"/>
                <w:b/>
                <w:sz w:val="20"/>
                <w:szCs w:val="20"/>
                <w:lang w:eastAsia="zh-CN"/>
              </w:rPr>
            </w:pPr>
          </w:p>
        </w:tc>
        <w:tc>
          <w:tcPr>
            <w:tcW w:w="1242" w:type="dxa"/>
            <w:shd w:val="clear" w:color="auto" w:fill="auto"/>
            <w:vAlign w:val="center"/>
          </w:tcPr>
          <w:p w14:paraId="31815505" w14:textId="77777777" w:rsidR="00FD2E83" w:rsidRPr="00FD2E83" w:rsidRDefault="00FD2E83" w:rsidP="00FD2E83">
            <w:pPr>
              <w:spacing w:after="0" w:line="240" w:lineRule="auto"/>
              <w:jc w:val="center"/>
              <w:rPr>
                <w:rFonts w:eastAsia="Calibri" w:cstheme="minorHAnsi"/>
                <w:b/>
                <w:sz w:val="20"/>
                <w:szCs w:val="20"/>
                <w:lang w:eastAsia="zh-CN"/>
              </w:rPr>
            </w:pPr>
            <w:r w:rsidRPr="00FD2E83">
              <w:rPr>
                <w:rFonts w:eastAsia="Calibri" w:cstheme="minorHAnsi"/>
                <w:b/>
                <w:sz w:val="20"/>
                <w:szCs w:val="20"/>
                <w:lang w:eastAsia="zh-CN"/>
              </w:rPr>
              <w:t>x</w:t>
            </w:r>
          </w:p>
        </w:tc>
        <w:tc>
          <w:tcPr>
            <w:tcW w:w="1186" w:type="dxa"/>
            <w:shd w:val="clear" w:color="auto" w:fill="auto"/>
            <w:vAlign w:val="center"/>
          </w:tcPr>
          <w:p w14:paraId="49A76D78" w14:textId="77777777" w:rsidR="00FD2E83" w:rsidRPr="00FD2E83" w:rsidRDefault="00FD2E83" w:rsidP="00FD2E83">
            <w:pPr>
              <w:spacing w:after="0" w:line="240" w:lineRule="auto"/>
              <w:jc w:val="center"/>
              <w:rPr>
                <w:rFonts w:eastAsia="Calibri" w:cstheme="minorHAnsi"/>
                <w:b/>
                <w:sz w:val="20"/>
                <w:szCs w:val="20"/>
                <w:lang w:eastAsia="zh-CN"/>
              </w:rPr>
            </w:pPr>
          </w:p>
        </w:tc>
      </w:tr>
      <w:tr w:rsidR="00FD2E83" w:rsidRPr="00FD2E83" w14:paraId="34C5F277" w14:textId="77777777" w:rsidTr="00F52315">
        <w:trPr>
          <w:trHeight w:val="352"/>
          <w:jc w:val="center"/>
        </w:trPr>
        <w:tc>
          <w:tcPr>
            <w:tcW w:w="3971" w:type="dxa"/>
            <w:shd w:val="clear" w:color="auto" w:fill="auto"/>
            <w:vAlign w:val="center"/>
          </w:tcPr>
          <w:p w14:paraId="4AD11606" w14:textId="77777777" w:rsidR="00FD2E83" w:rsidRPr="00FD2E83" w:rsidRDefault="00FD2E83" w:rsidP="00FD2E83">
            <w:pPr>
              <w:spacing w:after="0" w:line="240" w:lineRule="auto"/>
              <w:rPr>
                <w:rFonts w:eastAsia="Calibri" w:cstheme="minorHAnsi"/>
                <w:sz w:val="20"/>
                <w:szCs w:val="20"/>
                <w:lang w:eastAsia="zh-CN"/>
              </w:rPr>
            </w:pPr>
            <w:r w:rsidRPr="00FD2E83">
              <w:rPr>
                <w:rFonts w:eastAsia="Calibri" w:cstheme="minorHAnsi"/>
                <w:sz w:val="20"/>
                <w:szCs w:val="20"/>
                <w:lang w:eastAsia="zh-CN"/>
              </w:rPr>
              <w:t>Stupanj spremnosti zapovjednog osoblja</w:t>
            </w:r>
          </w:p>
        </w:tc>
        <w:tc>
          <w:tcPr>
            <w:tcW w:w="1105" w:type="dxa"/>
            <w:shd w:val="clear" w:color="auto" w:fill="auto"/>
            <w:vAlign w:val="center"/>
          </w:tcPr>
          <w:p w14:paraId="5246BD32" w14:textId="77777777" w:rsidR="00FD2E83" w:rsidRPr="00FD2E83" w:rsidRDefault="00FD2E83" w:rsidP="00FD2E83">
            <w:pPr>
              <w:spacing w:after="0" w:line="240" w:lineRule="auto"/>
              <w:jc w:val="center"/>
              <w:rPr>
                <w:rFonts w:eastAsia="Calibri" w:cstheme="minorHAnsi"/>
                <w:b/>
                <w:sz w:val="20"/>
                <w:szCs w:val="20"/>
                <w:lang w:eastAsia="zh-CN"/>
              </w:rPr>
            </w:pPr>
          </w:p>
        </w:tc>
        <w:tc>
          <w:tcPr>
            <w:tcW w:w="1242" w:type="dxa"/>
            <w:shd w:val="clear" w:color="auto" w:fill="auto"/>
            <w:vAlign w:val="center"/>
          </w:tcPr>
          <w:p w14:paraId="7ED4F8E8" w14:textId="77777777" w:rsidR="00FD2E83" w:rsidRPr="00FD2E83" w:rsidRDefault="00FD2E83" w:rsidP="00FD2E83">
            <w:pPr>
              <w:spacing w:after="0" w:line="240" w:lineRule="auto"/>
              <w:jc w:val="center"/>
              <w:rPr>
                <w:rFonts w:eastAsia="Calibri" w:cstheme="minorHAnsi"/>
                <w:b/>
                <w:sz w:val="20"/>
                <w:szCs w:val="20"/>
                <w:lang w:eastAsia="zh-CN"/>
              </w:rPr>
            </w:pPr>
          </w:p>
        </w:tc>
        <w:tc>
          <w:tcPr>
            <w:tcW w:w="1242" w:type="dxa"/>
            <w:shd w:val="clear" w:color="auto" w:fill="auto"/>
            <w:vAlign w:val="center"/>
          </w:tcPr>
          <w:p w14:paraId="4B5DE301" w14:textId="77777777" w:rsidR="00FD2E83" w:rsidRPr="00FD2E83" w:rsidRDefault="00FD2E83" w:rsidP="00FD2E83">
            <w:pPr>
              <w:spacing w:after="0" w:line="240" w:lineRule="auto"/>
              <w:jc w:val="center"/>
              <w:rPr>
                <w:rFonts w:eastAsia="Calibri" w:cstheme="minorHAnsi"/>
                <w:b/>
                <w:sz w:val="20"/>
                <w:szCs w:val="20"/>
                <w:lang w:eastAsia="zh-CN"/>
              </w:rPr>
            </w:pPr>
            <w:r w:rsidRPr="00FD2E83">
              <w:rPr>
                <w:rFonts w:eastAsia="Calibri" w:cstheme="minorHAnsi"/>
                <w:b/>
                <w:sz w:val="20"/>
                <w:szCs w:val="20"/>
                <w:lang w:eastAsia="zh-CN"/>
              </w:rPr>
              <w:t>x</w:t>
            </w:r>
          </w:p>
        </w:tc>
        <w:tc>
          <w:tcPr>
            <w:tcW w:w="1186" w:type="dxa"/>
            <w:shd w:val="clear" w:color="auto" w:fill="auto"/>
            <w:vAlign w:val="center"/>
          </w:tcPr>
          <w:p w14:paraId="6BDA679D" w14:textId="77777777" w:rsidR="00FD2E83" w:rsidRPr="00FD2E83" w:rsidRDefault="00FD2E83" w:rsidP="00FD2E83">
            <w:pPr>
              <w:spacing w:after="0" w:line="240" w:lineRule="auto"/>
              <w:jc w:val="center"/>
              <w:rPr>
                <w:rFonts w:eastAsia="Calibri" w:cstheme="minorHAnsi"/>
                <w:b/>
                <w:sz w:val="20"/>
                <w:szCs w:val="20"/>
                <w:lang w:eastAsia="zh-CN"/>
              </w:rPr>
            </w:pPr>
          </w:p>
        </w:tc>
      </w:tr>
      <w:tr w:rsidR="00FD2E83" w:rsidRPr="00FD2E83" w14:paraId="1FB5067B" w14:textId="77777777" w:rsidTr="00F52315">
        <w:trPr>
          <w:trHeight w:val="352"/>
          <w:jc w:val="center"/>
        </w:trPr>
        <w:tc>
          <w:tcPr>
            <w:tcW w:w="3971" w:type="dxa"/>
            <w:shd w:val="clear" w:color="auto" w:fill="auto"/>
            <w:vAlign w:val="center"/>
          </w:tcPr>
          <w:p w14:paraId="28F37F98" w14:textId="77777777" w:rsidR="00FD2E83" w:rsidRPr="00FD2E83" w:rsidRDefault="00FD2E83" w:rsidP="00FD2E83">
            <w:pPr>
              <w:spacing w:after="0" w:line="240" w:lineRule="auto"/>
              <w:rPr>
                <w:rFonts w:eastAsia="Calibri" w:cstheme="minorHAnsi"/>
                <w:sz w:val="20"/>
                <w:szCs w:val="20"/>
                <w:lang w:eastAsia="zh-CN"/>
              </w:rPr>
            </w:pPr>
            <w:r w:rsidRPr="00FD2E83">
              <w:rPr>
                <w:rFonts w:eastAsia="Calibri" w:cstheme="minorHAnsi"/>
                <w:sz w:val="20"/>
                <w:szCs w:val="20"/>
                <w:lang w:eastAsia="zh-CN"/>
              </w:rPr>
              <w:t>Stupanj osposobljenosti ljudstva i zapovjednog osoblja</w:t>
            </w:r>
          </w:p>
        </w:tc>
        <w:tc>
          <w:tcPr>
            <w:tcW w:w="1105" w:type="dxa"/>
            <w:shd w:val="clear" w:color="auto" w:fill="auto"/>
            <w:vAlign w:val="center"/>
          </w:tcPr>
          <w:p w14:paraId="2072C52F" w14:textId="77777777" w:rsidR="00FD2E83" w:rsidRPr="00FD2E83" w:rsidRDefault="00FD2E83" w:rsidP="00FD2E83">
            <w:pPr>
              <w:spacing w:after="0" w:line="240" w:lineRule="auto"/>
              <w:jc w:val="center"/>
              <w:rPr>
                <w:rFonts w:eastAsia="Calibri" w:cstheme="minorHAnsi"/>
                <w:b/>
                <w:sz w:val="20"/>
                <w:szCs w:val="20"/>
                <w:lang w:eastAsia="zh-CN"/>
              </w:rPr>
            </w:pPr>
          </w:p>
        </w:tc>
        <w:tc>
          <w:tcPr>
            <w:tcW w:w="1242" w:type="dxa"/>
            <w:shd w:val="clear" w:color="auto" w:fill="auto"/>
            <w:vAlign w:val="center"/>
          </w:tcPr>
          <w:p w14:paraId="6E03632E" w14:textId="77777777" w:rsidR="00FD2E83" w:rsidRPr="00FD2E83" w:rsidRDefault="00FD2E83" w:rsidP="00FD2E83">
            <w:pPr>
              <w:spacing w:after="0" w:line="240" w:lineRule="auto"/>
              <w:jc w:val="center"/>
              <w:rPr>
                <w:rFonts w:eastAsia="Calibri" w:cstheme="minorHAnsi"/>
                <w:b/>
                <w:sz w:val="20"/>
                <w:szCs w:val="20"/>
                <w:lang w:eastAsia="zh-CN"/>
              </w:rPr>
            </w:pPr>
          </w:p>
        </w:tc>
        <w:tc>
          <w:tcPr>
            <w:tcW w:w="1242" w:type="dxa"/>
            <w:shd w:val="clear" w:color="auto" w:fill="auto"/>
            <w:vAlign w:val="center"/>
          </w:tcPr>
          <w:p w14:paraId="1300C404" w14:textId="77777777" w:rsidR="00FD2E83" w:rsidRPr="00FD2E83" w:rsidRDefault="00FD2E83" w:rsidP="00FD2E83">
            <w:pPr>
              <w:spacing w:after="0" w:line="240" w:lineRule="auto"/>
              <w:jc w:val="center"/>
              <w:rPr>
                <w:rFonts w:eastAsia="Calibri" w:cstheme="minorHAnsi"/>
                <w:b/>
                <w:sz w:val="20"/>
                <w:szCs w:val="20"/>
                <w:lang w:eastAsia="zh-CN"/>
              </w:rPr>
            </w:pPr>
            <w:r w:rsidRPr="00FD2E83">
              <w:rPr>
                <w:rFonts w:eastAsia="Calibri" w:cstheme="minorHAnsi"/>
                <w:b/>
                <w:sz w:val="20"/>
                <w:szCs w:val="20"/>
                <w:lang w:eastAsia="zh-CN"/>
              </w:rPr>
              <w:t>x</w:t>
            </w:r>
          </w:p>
        </w:tc>
        <w:tc>
          <w:tcPr>
            <w:tcW w:w="1186" w:type="dxa"/>
            <w:shd w:val="clear" w:color="auto" w:fill="auto"/>
            <w:vAlign w:val="center"/>
          </w:tcPr>
          <w:p w14:paraId="1F6C7AF0" w14:textId="77777777" w:rsidR="00FD2E83" w:rsidRPr="00FD2E83" w:rsidRDefault="00FD2E83" w:rsidP="00FD2E83">
            <w:pPr>
              <w:spacing w:after="0" w:line="240" w:lineRule="auto"/>
              <w:jc w:val="center"/>
              <w:rPr>
                <w:rFonts w:eastAsia="Calibri" w:cstheme="minorHAnsi"/>
                <w:b/>
                <w:sz w:val="20"/>
                <w:szCs w:val="20"/>
                <w:lang w:eastAsia="zh-CN"/>
              </w:rPr>
            </w:pPr>
          </w:p>
        </w:tc>
      </w:tr>
      <w:tr w:rsidR="00FD2E83" w:rsidRPr="00FD2E83" w14:paraId="09BA2916" w14:textId="77777777" w:rsidTr="00F52315">
        <w:trPr>
          <w:trHeight w:val="362"/>
          <w:jc w:val="center"/>
        </w:trPr>
        <w:tc>
          <w:tcPr>
            <w:tcW w:w="3971" w:type="dxa"/>
            <w:shd w:val="clear" w:color="auto" w:fill="auto"/>
            <w:vAlign w:val="center"/>
          </w:tcPr>
          <w:p w14:paraId="7EC6667C" w14:textId="77777777" w:rsidR="00FD2E83" w:rsidRPr="00FD2E83" w:rsidRDefault="00FD2E83" w:rsidP="00FD2E83">
            <w:pPr>
              <w:spacing w:after="0" w:line="240" w:lineRule="auto"/>
              <w:rPr>
                <w:rFonts w:eastAsia="Calibri" w:cstheme="minorHAnsi"/>
                <w:b/>
                <w:sz w:val="20"/>
                <w:szCs w:val="20"/>
                <w:lang w:eastAsia="zh-CN"/>
              </w:rPr>
            </w:pPr>
            <w:r w:rsidRPr="00FD2E83">
              <w:rPr>
                <w:rFonts w:eastAsia="Calibri" w:cstheme="minorHAnsi"/>
                <w:sz w:val="20"/>
                <w:szCs w:val="20"/>
                <w:lang w:eastAsia="zh-CN"/>
              </w:rPr>
              <w:t>Stupanj uvježbanosti</w:t>
            </w:r>
          </w:p>
        </w:tc>
        <w:tc>
          <w:tcPr>
            <w:tcW w:w="1105" w:type="dxa"/>
            <w:shd w:val="clear" w:color="auto" w:fill="auto"/>
            <w:vAlign w:val="center"/>
          </w:tcPr>
          <w:p w14:paraId="1C56A008" w14:textId="77777777" w:rsidR="00FD2E83" w:rsidRPr="00FD2E83" w:rsidRDefault="00FD2E83" w:rsidP="00FD2E83">
            <w:pPr>
              <w:spacing w:after="0" w:line="240" w:lineRule="auto"/>
              <w:jc w:val="center"/>
              <w:rPr>
                <w:rFonts w:eastAsia="Calibri" w:cstheme="minorHAnsi"/>
                <w:b/>
                <w:sz w:val="20"/>
                <w:szCs w:val="20"/>
                <w:lang w:eastAsia="zh-CN"/>
              </w:rPr>
            </w:pPr>
          </w:p>
        </w:tc>
        <w:tc>
          <w:tcPr>
            <w:tcW w:w="1242" w:type="dxa"/>
            <w:shd w:val="clear" w:color="auto" w:fill="auto"/>
            <w:vAlign w:val="center"/>
          </w:tcPr>
          <w:p w14:paraId="4246057C" w14:textId="77777777" w:rsidR="00FD2E83" w:rsidRPr="00FD2E83" w:rsidRDefault="00FD2E83" w:rsidP="00FD2E83">
            <w:pPr>
              <w:spacing w:after="0" w:line="240" w:lineRule="auto"/>
              <w:jc w:val="center"/>
              <w:rPr>
                <w:rFonts w:eastAsia="Calibri" w:cstheme="minorHAnsi"/>
                <w:b/>
                <w:sz w:val="20"/>
                <w:szCs w:val="20"/>
                <w:lang w:eastAsia="zh-CN"/>
              </w:rPr>
            </w:pPr>
          </w:p>
        </w:tc>
        <w:tc>
          <w:tcPr>
            <w:tcW w:w="1242" w:type="dxa"/>
            <w:shd w:val="clear" w:color="auto" w:fill="auto"/>
            <w:vAlign w:val="center"/>
          </w:tcPr>
          <w:p w14:paraId="134D30D4" w14:textId="77777777" w:rsidR="00FD2E83" w:rsidRPr="00FD2E83" w:rsidRDefault="00FD2E83" w:rsidP="00FD2E83">
            <w:pPr>
              <w:spacing w:after="0" w:line="240" w:lineRule="auto"/>
              <w:jc w:val="center"/>
              <w:rPr>
                <w:rFonts w:eastAsia="Calibri" w:cstheme="minorHAnsi"/>
                <w:b/>
                <w:sz w:val="20"/>
                <w:szCs w:val="20"/>
                <w:lang w:eastAsia="zh-CN"/>
              </w:rPr>
            </w:pPr>
            <w:r w:rsidRPr="00FD2E83">
              <w:rPr>
                <w:rFonts w:eastAsia="Calibri" w:cstheme="minorHAnsi"/>
                <w:b/>
                <w:sz w:val="20"/>
                <w:szCs w:val="20"/>
                <w:lang w:eastAsia="zh-CN"/>
              </w:rPr>
              <w:t>x</w:t>
            </w:r>
          </w:p>
        </w:tc>
        <w:tc>
          <w:tcPr>
            <w:tcW w:w="1186" w:type="dxa"/>
            <w:shd w:val="clear" w:color="auto" w:fill="auto"/>
            <w:vAlign w:val="center"/>
          </w:tcPr>
          <w:p w14:paraId="1356F322" w14:textId="77777777" w:rsidR="00FD2E83" w:rsidRPr="00FD2E83" w:rsidRDefault="00FD2E83" w:rsidP="00FD2E83">
            <w:pPr>
              <w:spacing w:after="0" w:line="240" w:lineRule="auto"/>
              <w:jc w:val="center"/>
              <w:rPr>
                <w:rFonts w:eastAsia="Calibri" w:cstheme="minorHAnsi"/>
                <w:b/>
                <w:sz w:val="20"/>
                <w:szCs w:val="20"/>
                <w:lang w:eastAsia="zh-CN"/>
              </w:rPr>
            </w:pPr>
          </w:p>
        </w:tc>
      </w:tr>
      <w:tr w:rsidR="00FD2E83" w:rsidRPr="00FD2E83" w14:paraId="3FC876B7" w14:textId="77777777" w:rsidTr="00F52315">
        <w:trPr>
          <w:trHeight w:val="362"/>
          <w:jc w:val="center"/>
        </w:trPr>
        <w:tc>
          <w:tcPr>
            <w:tcW w:w="3971" w:type="dxa"/>
            <w:shd w:val="clear" w:color="auto" w:fill="auto"/>
            <w:vAlign w:val="center"/>
          </w:tcPr>
          <w:p w14:paraId="45C6DA47" w14:textId="77777777" w:rsidR="00FD2E83" w:rsidRPr="00FD2E83" w:rsidRDefault="00FD2E83" w:rsidP="00FD2E83">
            <w:pPr>
              <w:spacing w:after="0" w:line="240" w:lineRule="auto"/>
              <w:rPr>
                <w:rFonts w:eastAsia="Calibri" w:cstheme="minorHAnsi"/>
                <w:sz w:val="20"/>
                <w:szCs w:val="20"/>
                <w:u w:val="single"/>
                <w:lang w:eastAsia="zh-CN"/>
              </w:rPr>
            </w:pPr>
            <w:r w:rsidRPr="00FD2E83">
              <w:rPr>
                <w:rFonts w:eastAsia="Calibri" w:cstheme="minorHAnsi"/>
                <w:sz w:val="20"/>
                <w:szCs w:val="20"/>
                <w:lang w:eastAsia="zh-CN"/>
              </w:rPr>
              <w:t>Stupanj opremljenosti materijalnim sredstvima i opremom</w:t>
            </w:r>
          </w:p>
        </w:tc>
        <w:tc>
          <w:tcPr>
            <w:tcW w:w="1105" w:type="dxa"/>
            <w:shd w:val="clear" w:color="auto" w:fill="auto"/>
            <w:vAlign w:val="center"/>
          </w:tcPr>
          <w:p w14:paraId="78B0B2DA" w14:textId="77777777" w:rsidR="00FD2E83" w:rsidRPr="00FD2E83" w:rsidRDefault="00FD2E83" w:rsidP="00FD2E83">
            <w:pPr>
              <w:spacing w:after="0" w:line="240" w:lineRule="auto"/>
              <w:jc w:val="center"/>
              <w:rPr>
                <w:rFonts w:eastAsia="Calibri" w:cstheme="minorHAnsi"/>
                <w:b/>
                <w:sz w:val="20"/>
                <w:szCs w:val="20"/>
                <w:lang w:eastAsia="zh-CN"/>
              </w:rPr>
            </w:pPr>
          </w:p>
        </w:tc>
        <w:tc>
          <w:tcPr>
            <w:tcW w:w="1242" w:type="dxa"/>
            <w:shd w:val="clear" w:color="auto" w:fill="auto"/>
            <w:vAlign w:val="center"/>
          </w:tcPr>
          <w:p w14:paraId="2DCA45F7" w14:textId="77777777" w:rsidR="00FD2E83" w:rsidRPr="00FD2E83" w:rsidRDefault="00FD2E83" w:rsidP="00FD2E83">
            <w:pPr>
              <w:spacing w:after="0" w:line="240" w:lineRule="auto"/>
              <w:jc w:val="center"/>
              <w:rPr>
                <w:rFonts w:eastAsia="Calibri" w:cstheme="minorHAnsi"/>
                <w:b/>
                <w:sz w:val="20"/>
                <w:szCs w:val="20"/>
                <w:lang w:eastAsia="zh-CN"/>
              </w:rPr>
            </w:pPr>
          </w:p>
        </w:tc>
        <w:tc>
          <w:tcPr>
            <w:tcW w:w="1242" w:type="dxa"/>
            <w:shd w:val="clear" w:color="auto" w:fill="auto"/>
            <w:vAlign w:val="center"/>
          </w:tcPr>
          <w:p w14:paraId="43EAD671" w14:textId="77777777" w:rsidR="00FD2E83" w:rsidRPr="00FD2E83" w:rsidRDefault="00FD2E83" w:rsidP="00FD2E83">
            <w:pPr>
              <w:spacing w:after="0" w:line="240" w:lineRule="auto"/>
              <w:jc w:val="center"/>
              <w:rPr>
                <w:rFonts w:eastAsia="Calibri" w:cstheme="minorHAnsi"/>
                <w:b/>
                <w:sz w:val="20"/>
                <w:szCs w:val="20"/>
                <w:lang w:eastAsia="zh-CN"/>
              </w:rPr>
            </w:pPr>
            <w:r w:rsidRPr="00FD2E83">
              <w:rPr>
                <w:rFonts w:eastAsia="Calibri" w:cstheme="minorHAnsi"/>
                <w:b/>
                <w:sz w:val="20"/>
                <w:szCs w:val="20"/>
                <w:lang w:eastAsia="zh-CN"/>
              </w:rPr>
              <w:t>x</w:t>
            </w:r>
          </w:p>
        </w:tc>
        <w:tc>
          <w:tcPr>
            <w:tcW w:w="1186" w:type="dxa"/>
            <w:shd w:val="clear" w:color="auto" w:fill="auto"/>
            <w:vAlign w:val="center"/>
          </w:tcPr>
          <w:p w14:paraId="2331925B" w14:textId="77777777" w:rsidR="00FD2E83" w:rsidRPr="00FD2E83" w:rsidRDefault="00FD2E83" w:rsidP="00FD2E83">
            <w:pPr>
              <w:spacing w:after="0" w:line="240" w:lineRule="auto"/>
              <w:jc w:val="center"/>
              <w:rPr>
                <w:rFonts w:eastAsia="Calibri" w:cstheme="minorHAnsi"/>
                <w:b/>
                <w:sz w:val="20"/>
                <w:szCs w:val="20"/>
                <w:lang w:eastAsia="zh-CN"/>
              </w:rPr>
            </w:pPr>
          </w:p>
        </w:tc>
      </w:tr>
      <w:tr w:rsidR="00FD2E83" w:rsidRPr="00FD2E83" w14:paraId="5801D337" w14:textId="77777777" w:rsidTr="00F52315">
        <w:trPr>
          <w:trHeight w:val="362"/>
          <w:jc w:val="center"/>
        </w:trPr>
        <w:tc>
          <w:tcPr>
            <w:tcW w:w="3971" w:type="dxa"/>
            <w:shd w:val="clear" w:color="auto" w:fill="auto"/>
            <w:vAlign w:val="center"/>
          </w:tcPr>
          <w:p w14:paraId="087F132A" w14:textId="77777777" w:rsidR="00FD2E83" w:rsidRPr="00FD2E83" w:rsidRDefault="00FD2E83" w:rsidP="00FD2E83">
            <w:pPr>
              <w:spacing w:after="0" w:line="240" w:lineRule="auto"/>
              <w:rPr>
                <w:rFonts w:eastAsia="Calibri" w:cstheme="minorHAnsi"/>
                <w:sz w:val="20"/>
                <w:szCs w:val="20"/>
                <w:u w:val="single"/>
                <w:lang w:eastAsia="zh-CN"/>
              </w:rPr>
            </w:pPr>
            <w:r w:rsidRPr="00FD2E83">
              <w:rPr>
                <w:rFonts w:eastAsia="Calibri" w:cstheme="minorHAnsi"/>
                <w:sz w:val="20"/>
                <w:szCs w:val="20"/>
                <w:lang w:eastAsia="zh-CN"/>
              </w:rPr>
              <w:t>Vrijeme mobilizacijske spremnosti/operativne gotovosti</w:t>
            </w:r>
          </w:p>
        </w:tc>
        <w:tc>
          <w:tcPr>
            <w:tcW w:w="1105" w:type="dxa"/>
            <w:shd w:val="clear" w:color="auto" w:fill="auto"/>
            <w:vAlign w:val="center"/>
          </w:tcPr>
          <w:p w14:paraId="0E0EED14" w14:textId="77777777" w:rsidR="00FD2E83" w:rsidRPr="00FD2E83" w:rsidRDefault="00FD2E83" w:rsidP="00FD2E83">
            <w:pPr>
              <w:spacing w:after="0" w:line="240" w:lineRule="auto"/>
              <w:jc w:val="center"/>
              <w:rPr>
                <w:rFonts w:eastAsia="Calibri" w:cstheme="minorHAnsi"/>
                <w:b/>
                <w:sz w:val="20"/>
                <w:szCs w:val="20"/>
                <w:lang w:eastAsia="zh-CN"/>
              </w:rPr>
            </w:pPr>
          </w:p>
        </w:tc>
        <w:tc>
          <w:tcPr>
            <w:tcW w:w="1242" w:type="dxa"/>
            <w:shd w:val="clear" w:color="auto" w:fill="auto"/>
            <w:vAlign w:val="center"/>
          </w:tcPr>
          <w:p w14:paraId="6DA9E24B" w14:textId="77777777" w:rsidR="00FD2E83" w:rsidRPr="00FD2E83" w:rsidRDefault="00FD2E83" w:rsidP="00FD2E83">
            <w:pPr>
              <w:spacing w:after="0" w:line="240" w:lineRule="auto"/>
              <w:jc w:val="center"/>
              <w:rPr>
                <w:rFonts w:eastAsia="Calibri" w:cstheme="minorHAnsi"/>
                <w:b/>
                <w:sz w:val="20"/>
                <w:szCs w:val="20"/>
                <w:lang w:eastAsia="zh-CN"/>
              </w:rPr>
            </w:pPr>
          </w:p>
        </w:tc>
        <w:tc>
          <w:tcPr>
            <w:tcW w:w="1242" w:type="dxa"/>
            <w:shd w:val="clear" w:color="auto" w:fill="auto"/>
            <w:vAlign w:val="center"/>
          </w:tcPr>
          <w:p w14:paraId="295B42C5" w14:textId="77777777" w:rsidR="00FD2E83" w:rsidRPr="00FD2E83" w:rsidRDefault="00FD2E83" w:rsidP="00FD2E83">
            <w:pPr>
              <w:spacing w:after="0" w:line="240" w:lineRule="auto"/>
              <w:jc w:val="center"/>
              <w:rPr>
                <w:rFonts w:eastAsia="Calibri" w:cstheme="minorHAnsi"/>
                <w:b/>
                <w:sz w:val="20"/>
                <w:szCs w:val="20"/>
                <w:lang w:eastAsia="zh-CN"/>
              </w:rPr>
            </w:pPr>
            <w:r w:rsidRPr="00FD2E83">
              <w:rPr>
                <w:rFonts w:eastAsia="Calibri" w:cstheme="minorHAnsi"/>
                <w:b/>
                <w:sz w:val="20"/>
                <w:szCs w:val="20"/>
                <w:lang w:eastAsia="zh-CN"/>
              </w:rPr>
              <w:t>x</w:t>
            </w:r>
          </w:p>
        </w:tc>
        <w:tc>
          <w:tcPr>
            <w:tcW w:w="1186" w:type="dxa"/>
            <w:shd w:val="clear" w:color="auto" w:fill="auto"/>
            <w:vAlign w:val="center"/>
          </w:tcPr>
          <w:p w14:paraId="2D1D4C38" w14:textId="77777777" w:rsidR="00FD2E83" w:rsidRPr="00FD2E83" w:rsidRDefault="00FD2E83" w:rsidP="00FD2E83">
            <w:pPr>
              <w:spacing w:after="0" w:line="240" w:lineRule="auto"/>
              <w:jc w:val="center"/>
              <w:rPr>
                <w:rFonts w:eastAsia="Calibri" w:cstheme="minorHAnsi"/>
                <w:b/>
                <w:sz w:val="20"/>
                <w:szCs w:val="20"/>
                <w:lang w:eastAsia="zh-CN"/>
              </w:rPr>
            </w:pPr>
          </w:p>
        </w:tc>
      </w:tr>
      <w:tr w:rsidR="00FD2E83" w:rsidRPr="00FD2E83" w14:paraId="4B6F225C" w14:textId="77777777" w:rsidTr="00F52315">
        <w:trPr>
          <w:trHeight w:val="390"/>
          <w:jc w:val="center"/>
        </w:trPr>
        <w:tc>
          <w:tcPr>
            <w:tcW w:w="3971" w:type="dxa"/>
            <w:shd w:val="clear" w:color="auto" w:fill="auto"/>
            <w:vAlign w:val="center"/>
          </w:tcPr>
          <w:p w14:paraId="5910BAC6" w14:textId="77777777" w:rsidR="00FD2E83" w:rsidRPr="00FD2E83" w:rsidRDefault="00FD2E83" w:rsidP="00FD2E83">
            <w:pPr>
              <w:spacing w:after="0" w:line="240" w:lineRule="auto"/>
              <w:rPr>
                <w:rFonts w:eastAsia="Calibri" w:cstheme="minorHAnsi"/>
                <w:sz w:val="20"/>
                <w:szCs w:val="20"/>
                <w:u w:val="single"/>
                <w:lang w:eastAsia="zh-CN"/>
              </w:rPr>
            </w:pPr>
            <w:r w:rsidRPr="00FD2E83">
              <w:rPr>
                <w:rFonts w:eastAsia="Calibri" w:cstheme="minorHAnsi"/>
                <w:sz w:val="20"/>
                <w:szCs w:val="20"/>
                <w:lang w:eastAsia="zh-CN"/>
              </w:rPr>
              <w:t>Samodostatnost i logistička potpora</w:t>
            </w:r>
          </w:p>
        </w:tc>
        <w:tc>
          <w:tcPr>
            <w:tcW w:w="1105" w:type="dxa"/>
            <w:shd w:val="clear" w:color="auto" w:fill="auto"/>
            <w:vAlign w:val="center"/>
          </w:tcPr>
          <w:p w14:paraId="71DA16F1" w14:textId="77777777" w:rsidR="00FD2E83" w:rsidRPr="00FD2E83" w:rsidRDefault="00FD2E83" w:rsidP="00FD2E83">
            <w:pPr>
              <w:spacing w:after="0" w:line="240" w:lineRule="auto"/>
              <w:jc w:val="center"/>
              <w:rPr>
                <w:rFonts w:eastAsia="Calibri" w:cstheme="minorHAnsi"/>
                <w:b/>
                <w:sz w:val="20"/>
                <w:szCs w:val="20"/>
                <w:lang w:eastAsia="zh-CN"/>
              </w:rPr>
            </w:pPr>
          </w:p>
        </w:tc>
        <w:tc>
          <w:tcPr>
            <w:tcW w:w="1242" w:type="dxa"/>
            <w:shd w:val="clear" w:color="auto" w:fill="auto"/>
            <w:vAlign w:val="center"/>
          </w:tcPr>
          <w:p w14:paraId="56AF13A9" w14:textId="77777777" w:rsidR="00FD2E83" w:rsidRPr="00FD2E83" w:rsidRDefault="00FD2E83" w:rsidP="00FD2E83">
            <w:pPr>
              <w:spacing w:after="0" w:line="240" w:lineRule="auto"/>
              <w:jc w:val="center"/>
              <w:rPr>
                <w:rFonts w:eastAsia="Calibri" w:cstheme="minorHAnsi"/>
                <w:b/>
                <w:sz w:val="20"/>
                <w:szCs w:val="20"/>
                <w:lang w:eastAsia="zh-CN"/>
              </w:rPr>
            </w:pPr>
            <w:r w:rsidRPr="00FD2E83">
              <w:rPr>
                <w:rFonts w:eastAsia="Calibri" w:cstheme="minorHAnsi"/>
                <w:b/>
                <w:sz w:val="20"/>
                <w:szCs w:val="20"/>
                <w:lang w:eastAsia="zh-CN"/>
              </w:rPr>
              <w:t>x</w:t>
            </w:r>
          </w:p>
        </w:tc>
        <w:tc>
          <w:tcPr>
            <w:tcW w:w="1242" w:type="dxa"/>
            <w:shd w:val="clear" w:color="auto" w:fill="auto"/>
            <w:vAlign w:val="center"/>
          </w:tcPr>
          <w:p w14:paraId="15921AD5" w14:textId="77777777" w:rsidR="00FD2E83" w:rsidRPr="00FD2E83" w:rsidRDefault="00FD2E83" w:rsidP="00FD2E83">
            <w:pPr>
              <w:spacing w:after="0" w:line="240" w:lineRule="auto"/>
              <w:jc w:val="center"/>
              <w:rPr>
                <w:rFonts w:eastAsia="Calibri" w:cstheme="minorHAnsi"/>
                <w:b/>
                <w:sz w:val="20"/>
                <w:szCs w:val="20"/>
                <w:lang w:eastAsia="zh-CN"/>
              </w:rPr>
            </w:pPr>
          </w:p>
        </w:tc>
        <w:tc>
          <w:tcPr>
            <w:tcW w:w="1186" w:type="dxa"/>
            <w:shd w:val="clear" w:color="auto" w:fill="auto"/>
            <w:vAlign w:val="center"/>
          </w:tcPr>
          <w:p w14:paraId="211C0817" w14:textId="77777777" w:rsidR="00FD2E83" w:rsidRPr="00FD2E83" w:rsidRDefault="00FD2E83" w:rsidP="00FD2E83">
            <w:pPr>
              <w:spacing w:after="0" w:line="240" w:lineRule="auto"/>
              <w:jc w:val="center"/>
              <w:rPr>
                <w:rFonts w:eastAsia="Calibri" w:cstheme="minorHAnsi"/>
                <w:b/>
                <w:sz w:val="20"/>
                <w:szCs w:val="20"/>
                <w:lang w:eastAsia="zh-CN"/>
              </w:rPr>
            </w:pPr>
          </w:p>
        </w:tc>
      </w:tr>
      <w:tr w:rsidR="00FD2E83" w:rsidRPr="00FD2E83" w14:paraId="0F850028" w14:textId="77777777" w:rsidTr="00F52315">
        <w:trPr>
          <w:trHeight w:val="443"/>
          <w:jc w:val="center"/>
        </w:trPr>
        <w:tc>
          <w:tcPr>
            <w:tcW w:w="8746" w:type="dxa"/>
            <w:gridSpan w:val="5"/>
            <w:shd w:val="clear" w:color="auto" w:fill="auto"/>
            <w:vAlign w:val="center"/>
          </w:tcPr>
          <w:p w14:paraId="0186129F" w14:textId="77777777" w:rsidR="00FD2E83" w:rsidRPr="00FD2E83" w:rsidRDefault="00FD2E83" w:rsidP="00FD2E83">
            <w:pPr>
              <w:spacing w:after="0" w:line="240" w:lineRule="auto"/>
              <w:rPr>
                <w:rFonts w:eastAsia="Calibri" w:cstheme="minorHAnsi"/>
                <w:b/>
                <w:sz w:val="20"/>
                <w:szCs w:val="20"/>
                <w:lang w:eastAsia="zh-CN"/>
              </w:rPr>
            </w:pPr>
            <w:r w:rsidRPr="00FD2E83">
              <w:rPr>
                <w:rFonts w:eastAsia="Calibri" w:cstheme="minorHAnsi"/>
                <w:b/>
                <w:sz w:val="20"/>
                <w:szCs w:val="20"/>
                <w:lang w:eastAsia="zh-CN"/>
              </w:rPr>
              <w:t>OPERATIVNE SNAGE CRVENOG KRIŽA</w:t>
            </w:r>
          </w:p>
        </w:tc>
      </w:tr>
      <w:tr w:rsidR="00FD2E83" w:rsidRPr="00FD2E83" w14:paraId="7E6CBF6E" w14:textId="77777777" w:rsidTr="00F52315">
        <w:trPr>
          <w:trHeight w:val="357"/>
          <w:jc w:val="center"/>
        </w:trPr>
        <w:tc>
          <w:tcPr>
            <w:tcW w:w="3971" w:type="dxa"/>
            <w:shd w:val="clear" w:color="auto" w:fill="auto"/>
            <w:vAlign w:val="center"/>
          </w:tcPr>
          <w:p w14:paraId="7C63C051" w14:textId="77777777" w:rsidR="00FD2E83" w:rsidRPr="00FD2E83" w:rsidRDefault="00FD2E83" w:rsidP="00FD2E83">
            <w:pPr>
              <w:spacing w:after="0" w:line="240" w:lineRule="auto"/>
              <w:rPr>
                <w:rFonts w:eastAsia="Calibri" w:cstheme="minorHAnsi"/>
                <w:sz w:val="20"/>
                <w:szCs w:val="20"/>
                <w:lang w:eastAsia="zh-CN"/>
              </w:rPr>
            </w:pPr>
            <w:r w:rsidRPr="00FD2E83">
              <w:rPr>
                <w:rFonts w:eastAsia="Calibri" w:cstheme="minorHAnsi"/>
                <w:sz w:val="20"/>
                <w:szCs w:val="20"/>
                <w:lang w:eastAsia="zh-CN"/>
              </w:rPr>
              <w:t>Stupanj popunjenosti ljudstvom</w:t>
            </w:r>
          </w:p>
        </w:tc>
        <w:tc>
          <w:tcPr>
            <w:tcW w:w="1105" w:type="dxa"/>
            <w:shd w:val="clear" w:color="auto" w:fill="auto"/>
            <w:vAlign w:val="center"/>
          </w:tcPr>
          <w:p w14:paraId="19D5DB34" w14:textId="77777777" w:rsidR="00FD2E83" w:rsidRPr="00FD2E83" w:rsidRDefault="00FD2E83" w:rsidP="00FD2E83">
            <w:pPr>
              <w:spacing w:after="0" w:line="240" w:lineRule="auto"/>
              <w:jc w:val="center"/>
              <w:rPr>
                <w:rFonts w:eastAsia="Calibri" w:cstheme="minorHAnsi"/>
                <w:b/>
                <w:sz w:val="20"/>
                <w:szCs w:val="20"/>
                <w:lang w:eastAsia="zh-CN"/>
              </w:rPr>
            </w:pPr>
          </w:p>
        </w:tc>
        <w:tc>
          <w:tcPr>
            <w:tcW w:w="1242" w:type="dxa"/>
            <w:shd w:val="clear" w:color="auto" w:fill="auto"/>
            <w:vAlign w:val="center"/>
          </w:tcPr>
          <w:p w14:paraId="3C4707D2" w14:textId="77777777" w:rsidR="00FD2E83" w:rsidRPr="00FD2E83" w:rsidRDefault="00FD2E83" w:rsidP="00FD2E83">
            <w:pPr>
              <w:spacing w:after="0" w:line="240" w:lineRule="auto"/>
              <w:jc w:val="center"/>
              <w:rPr>
                <w:rFonts w:eastAsia="Calibri" w:cstheme="minorHAnsi"/>
                <w:b/>
                <w:sz w:val="20"/>
                <w:szCs w:val="20"/>
                <w:lang w:eastAsia="zh-CN"/>
              </w:rPr>
            </w:pPr>
            <w:r w:rsidRPr="00FD2E83">
              <w:rPr>
                <w:rFonts w:eastAsia="Calibri" w:cstheme="minorHAnsi"/>
                <w:b/>
                <w:sz w:val="20"/>
                <w:szCs w:val="20"/>
                <w:lang w:eastAsia="zh-CN"/>
              </w:rPr>
              <w:t>x</w:t>
            </w:r>
          </w:p>
        </w:tc>
        <w:tc>
          <w:tcPr>
            <w:tcW w:w="1242" w:type="dxa"/>
            <w:shd w:val="clear" w:color="auto" w:fill="auto"/>
            <w:vAlign w:val="center"/>
          </w:tcPr>
          <w:p w14:paraId="0C03EA65" w14:textId="77777777" w:rsidR="00FD2E83" w:rsidRPr="00FD2E83" w:rsidRDefault="00FD2E83" w:rsidP="00FD2E83">
            <w:pPr>
              <w:spacing w:after="0" w:line="240" w:lineRule="auto"/>
              <w:jc w:val="center"/>
              <w:rPr>
                <w:rFonts w:eastAsia="Calibri" w:cstheme="minorHAnsi"/>
                <w:b/>
                <w:sz w:val="20"/>
                <w:szCs w:val="20"/>
                <w:lang w:eastAsia="zh-CN"/>
              </w:rPr>
            </w:pPr>
          </w:p>
        </w:tc>
        <w:tc>
          <w:tcPr>
            <w:tcW w:w="1186" w:type="dxa"/>
            <w:shd w:val="clear" w:color="auto" w:fill="auto"/>
            <w:vAlign w:val="center"/>
          </w:tcPr>
          <w:p w14:paraId="0D43D5C6" w14:textId="77777777" w:rsidR="00FD2E83" w:rsidRPr="00FD2E83" w:rsidRDefault="00FD2E83" w:rsidP="00FD2E83">
            <w:pPr>
              <w:spacing w:after="0" w:line="240" w:lineRule="auto"/>
              <w:jc w:val="center"/>
              <w:rPr>
                <w:rFonts w:eastAsia="Calibri" w:cstheme="minorHAnsi"/>
                <w:b/>
                <w:sz w:val="20"/>
                <w:szCs w:val="20"/>
                <w:lang w:eastAsia="zh-CN"/>
              </w:rPr>
            </w:pPr>
          </w:p>
        </w:tc>
      </w:tr>
      <w:tr w:rsidR="00FD2E83" w:rsidRPr="00FD2E83" w14:paraId="7D6167C2" w14:textId="77777777" w:rsidTr="00F52315">
        <w:trPr>
          <w:trHeight w:val="357"/>
          <w:jc w:val="center"/>
        </w:trPr>
        <w:tc>
          <w:tcPr>
            <w:tcW w:w="3971" w:type="dxa"/>
            <w:shd w:val="clear" w:color="auto" w:fill="auto"/>
            <w:vAlign w:val="center"/>
          </w:tcPr>
          <w:p w14:paraId="2CF8C923" w14:textId="77777777" w:rsidR="00FD2E83" w:rsidRPr="00FD2E83" w:rsidRDefault="00FD2E83" w:rsidP="00FD2E83">
            <w:pPr>
              <w:spacing w:after="0" w:line="240" w:lineRule="auto"/>
              <w:rPr>
                <w:rFonts w:eastAsia="Calibri" w:cstheme="minorHAnsi"/>
                <w:sz w:val="20"/>
                <w:szCs w:val="20"/>
                <w:lang w:eastAsia="zh-CN"/>
              </w:rPr>
            </w:pPr>
            <w:r w:rsidRPr="00FD2E83">
              <w:rPr>
                <w:rFonts w:eastAsia="Calibri" w:cstheme="minorHAnsi"/>
                <w:sz w:val="20"/>
                <w:szCs w:val="20"/>
                <w:lang w:eastAsia="zh-CN"/>
              </w:rPr>
              <w:t>Stupanj spremnosti zapovjednog osoblja</w:t>
            </w:r>
          </w:p>
        </w:tc>
        <w:tc>
          <w:tcPr>
            <w:tcW w:w="1105" w:type="dxa"/>
            <w:shd w:val="clear" w:color="auto" w:fill="auto"/>
            <w:vAlign w:val="center"/>
          </w:tcPr>
          <w:p w14:paraId="5F490606" w14:textId="77777777" w:rsidR="00FD2E83" w:rsidRPr="00FD2E83" w:rsidRDefault="00FD2E83" w:rsidP="00FD2E83">
            <w:pPr>
              <w:spacing w:after="0" w:line="240" w:lineRule="auto"/>
              <w:jc w:val="center"/>
              <w:rPr>
                <w:rFonts w:eastAsia="Calibri" w:cstheme="minorHAnsi"/>
                <w:b/>
                <w:sz w:val="20"/>
                <w:szCs w:val="20"/>
                <w:lang w:eastAsia="zh-CN"/>
              </w:rPr>
            </w:pPr>
          </w:p>
        </w:tc>
        <w:tc>
          <w:tcPr>
            <w:tcW w:w="1242" w:type="dxa"/>
            <w:shd w:val="clear" w:color="auto" w:fill="auto"/>
            <w:vAlign w:val="center"/>
          </w:tcPr>
          <w:p w14:paraId="0F790ADF" w14:textId="77777777" w:rsidR="00FD2E83" w:rsidRPr="00FD2E83" w:rsidRDefault="00FD2E83" w:rsidP="00FD2E83">
            <w:pPr>
              <w:spacing w:after="0" w:line="240" w:lineRule="auto"/>
              <w:jc w:val="center"/>
              <w:rPr>
                <w:rFonts w:eastAsia="Calibri" w:cstheme="minorHAnsi"/>
                <w:b/>
                <w:sz w:val="20"/>
                <w:szCs w:val="20"/>
                <w:lang w:eastAsia="zh-CN"/>
              </w:rPr>
            </w:pPr>
          </w:p>
        </w:tc>
        <w:tc>
          <w:tcPr>
            <w:tcW w:w="1242" w:type="dxa"/>
            <w:shd w:val="clear" w:color="auto" w:fill="auto"/>
            <w:vAlign w:val="center"/>
          </w:tcPr>
          <w:p w14:paraId="31A2B5B3" w14:textId="77777777" w:rsidR="00FD2E83" w:rsidRPr="00FD2E83" w:rsidRDefault="00FD2E83" w:rsidP="00FD2E83">
            <w:pPr>
              <w:spacing w:after="0" w:line="240" w:lineRule="auto"/>
              <w:jc w:val="center"/>
              <w:rPr>
                <w:rFonts w:eastAsia="Calibri" w:cstheme="minorHAnsi"/>
                <w:b/>
                <w:sz w:val="20"/>
                <w:szCs w:val="20"/>
                <w:lang w:eastAsia="zh-CN"/>
              </w:rPr>
            </w:pPr>
            <w:r w:rsidRPr="00FD2E83">
              <w:rPr>
                <w:rFonts w:eastAsia="Calibri" w:cstheme="minorHAnsi"/>
                <w:b/>
                <w:sz w:val="20"/>
                <w:szCs w:val="20"/>
                <w:lang w:eastAsia="zh-CN"/>
              </w:rPr>
              <w:t>x</w:t>
            </w:r>
          </w:p>
        </w:tc>
        <w:tc>
          <w:tcPr>
            <w:tcW w:w="1186" w:type="dxa"/>
            <w:shd w:val="clear" w:color="auto" w:fill="auto"/>
            <w:vAlign w:val="center"/>
          </w:tcPr>
          <w:p w14:paraId="4A215FB4" w14:textId="77777777" w:rsidR="00FD2E83" w:rsidRPr="00FD2E83" w:rsidRDefault="00FD2E83" w:rsidP="00FD2E83">
            <w:pPr>
              <w:spacing w:after="0" w:line="240" w:lineRule="auto"/>
              <w:jc w:val="center"/>
              <w:rPr>
                <w:rFonts w:eastAsia="Calibri" w:cstheme="minorHAnsi"/>
                <w:b/>
                <w:sz w:val="20"/>
                <w:szCs w:val="20"/>
                <w:lang w:eastAsia="zh-CN"/>
              </w:rPr>
            </w:pPr>
          </w:p>
        </w:tc>
      </w:tr>
      <w:tr w:rsidR="00FD2E83" w:rsidRPr="00FD2E83" w14:paraId="2E8FDBEF" w14:textId="77777777" w:rsidTr="00F52315">
        <w:trPr>
          <w:trHeight w:val="357"/>
          <w:jc w:val="center"/>
        </w:trPr>
        <w:tc>
          <w:tcPr>
            <w:tcW w:w="3971" w:type="dxa"/>
            <w:shd w:val="clear" w:color="auto" w:fill="auto"/>
            <w:vAlign w:val="center"/>
          </w:tcPr>
          <w:p w14:paraId="1CD688D8" w14:textId="77777777" w:rsidR="00FD2E83" w:rsidRPr="00FD2E83" w:rsidRDefault="00FD2E83" w:rsidP="00FD2E83">
            <w:pPr>
              <w:spacing w:after="0" w:line="240" w:lineRule="auto"/>
              <w:rPr>
                <w:rFonts w:eastAsia="Calibri" w:cstheme="minorHAnsi"/>
                <w:sz w:val="20"/>
                <w:szCs w:val="20"/>
                <w:lang w:eastAsia="zh-CN"/>
              </w:rPr>
            </w:pPr>
            <w:r w:rsidRPr="00FD2E83">
              <w:rPr>
                <w:rFonts w:eastAsia="Calibri" w:cstheme="minorHAnsi"/>
                <w:sz w:val="20"/>
                <w:szCs w:val="20"/>
                <w:lang w:eastAsia="zh-CN"/>
              </w:rPr>
              <w:t>Stupanj osposobljenosti ljudstva i zapovjednog osoblja</w:t>
            </w:r>
          </w:p>
        </w:tc>
        <w:tc>
          <w:tcPr>
            <w:tcW w:w="1105" w:type="dxa"/>
            <w:shd w:val="clear" w:color="auto" w:fill="auto"/>
            <w:vAlign w:val="center"/>
          </w:tcPr>
          <w:p w14:paraId="6D4C9A9C" w14:textId="77777777" w:rsidR="00FD2E83" w:rsidRPr="00FD2E83" w:rsidRDefault="00FD2E83" w:rsidP="00FD2E83">
            <w:pPr>
              <w:spacing w:after="0" w:line="240" w:lineRule="auto"/>
              <w:jc w:val="center"/>
              <w:rPr>
                <w:rFonts w:eastAsia="Calibri" w:cstheme="minorHAnsi"/>
                <w:b/>
                <w:sz w:val="20"/>
                <w:szCs w:val="20"/>
                <w:lang w:eastAsia="zh-CN"/>
              </w:rPr>
            </w:pPr>
          </w:p>
        </w:tc>
        <w:tc>
          <w:tcPr>
            <w:tcW w:w="1242" w:type="dxa"/>
            <w:shd w:val="clear" w:color="auto" w:fill="auto"/>
            <w:vAlign w:val="center"/>
          </w:tcPr>
          <w:p w14:paraId="2ED45234" w14:textId="77777777" w:rsidR="00FD2E83" w:rsidRPr="00FD2E83" w:rsidRDefault="00FD2E83" w:rsidP="00FD2E83">
            <w:pPr>
              <w:spacing w:after="0" w:line="240" w:lineRule="auto"/>
              <w:jc w:val="center"/>
              <w:rPr>
                <w:rFonts w:eastAsia="Calibri" w:cstheme="minorHAnsi"/>
                <w:b/>
                <w:sz w:val="20"/>
                <w:szCs w:val="20"/>
                <w:lang w:eastAsia="zh-CN"/>
              </w:rPr>
            </w:pPr>
          </w:p>
        </w:tc>
        <w:tc>
          <w:tcPr>
            <w:tcW w:w="1242" w:type="dxa"/>
            <w:shd w:val="clear" w:color="auto" w:fill="auto"/>
            <w:vAlign w:val="center"/>
          </w:tcPr>
          <w:p w14:paraId="22624E5D" w14:textId="77777777" w:rsidR="00FD2E83" w:rsidRPr="00FD2E83" w:rsidRDefault="00FD2E83" w:rsidP="00FD2E83">
            <w:pPr>
              <w:spacing w:after="0" w:line="240" w:lineRule="auto"/>
              <w:jc w:val="center"/>
              <w:rPr>
                <w:rFonts w:eastAsia="Calibri" w:cstheme="minorHAnsi"/>
                <w:b/>
                <w:sz w:val="20"/>
                <w:szCs w:val="20"/>
                <w:lang w:eastAsia="zh-CN"/>
              </w:rPr>
            </w:pPr>
            <w:r w:rsidRPr="00FD2E83">
              <w:rPr>
                <w:rFonts w:eastAsia="Calibri" w:cstheme="minorHAnsi"/>
                <w:b/>
                <w:sz w:val="20"/>
                <w:szCs w:val="20"/>
                <w:lang w:eastAsia="zh-CN"/>
              </w:rPr>
              <w:t>x</w:t>
            </w:r>
          </w:p>
        </w:tc>
        <w:tc>
          <w:tcPr>
            <w:tcW w:w="1186" w:type="dxa"/>
            <w:shd w:val="clear" w:color="auto" w:fill="auto"/>
            <w:vAlign w:val="center"/>
          </w:tcPr>
          <w:p w14:paraId="3065057A" w14:textId="77777777" w:rsidR="00FD2E83" w:rsidRPr="00FD2E83" w:rsidRDefault="00FD2E83" w:rsidP="00FD2E83">
            <w:pPr>
              <w:spacing w:after="0" w:line="240" w:lineRule="auto"/>
              <w:jc w:val="center"/>
              <w:rPr>
                <w:rFonts w:eastAsia="Calibri" w:cstheme="minorHAnsi"/>
                <w:b/>
                <w:sz w:val="20"/>
                <w:szCs w:val="20"/>
                <w:lang w:eastAsia="zh-CN"/>
              </w:rPr>
            </w:pPr>
          </w:p>
        </w:tc>
      </w:tr>
      <w:tr w:rsidR="00FD2E83" w:rsidRPr="00FD2E83" w14:paraId="229F675F" w14:textId="77777777" w:rsidTr="00F52315">
        <w:trPr>
          <w:trHeight w:val="349"/>
          <w:jc w:val="center"/>
        </w:trPr>
        <w:tc>
          <w:tcPr>
            <w:tcW w:w="3971" w:type="dxa"/>
            <w:shd w:val="clear" w:color="auto" w:fill="auto"/>
            <w:vAlign w:val="center"/>
          </w:tcPr>
          <w:p w14:paraId="5FF525A8" w14:textId="77777777" w:rsidR="00FD2E83" w:rsidRPr="00FD2E83" w:rsidRDefault="00FD2E83" w:rsidP="00FD2E83">
            <w:pPr>
              <w:spacing w:after="0" w:line="240" w:lineRule="auto"/>
              <w:rPr>
                <w:rFonts w:eastAsia="Calibri" w:cstheme="minorHAnsi"/>
                <w:b/>
                <w:sz w:val="20"/>
                <w:szCs w:val="20"/>
                <w:lang w:eastAsia="zh-CN"/>
              </w:rPr>
            </w:pPr>
            <w:r w:rsidRPr="00FD2E83">
              <w:rPr>
                <w:rFonts w:eastAsia="Calibri" w:cstheme="minorHAnsi"/>
                <w:sz w:val="20"/>
                <w:szCs w:val="20"/>
                <w:lang w:eastAsia="zh-CN"/>
              </w:rPr>
              <w:t>Stupanj uvježbanosti</w:t>
            </w:r>
          </w:p>
        </w:tc>
        <w:tc>
          <w:tcPr>
            <w:tcW w:w="1105" w:type="dxa"/>
            <w:shd w:val="clear" w:color="auto" w:fill="auto"/>
            <w:vAlign w:val="center"/>
          </w:tcPr>
          <w:p w14:paraId="5AB282F5" w14:textId="77777777" w:rsidR="00FD2E83" w:rsidRPr="00FD2E83" w:rsidRDefault="00FD2E83" w:rsidP="00FD2E83">
            <w:pPr>
              <w:spacing w:after="0" w:line="240" w:lineRule="auto"/>
              <w:jc w:val="center"/>
              <w:rPr>
                <w:rFonts w:eastAsia="Calibri" w:cstheme="minorHAnsi"/>
                <w:b/>
                <w:sz w:val="20"/>
                <w:szCs w:val="20"/>
                <w:lang w:eastAsia="zh-CN"/>
              </w:rPr>
            </w:pPr>
          </w:p>
        </w:tc>
        <w:tc>
          <w:tcPr>
            <w:tcW w:w="1242" w:type="dxa"/>
            <w:shd w:val="clear" w:color="auto" w:fill="auto"/>
            <w:vAlign w:val="center"/>
          </w:tcPr>
          <w:p w14:paraId="0D56E48C" w14:textId="77777777" w:rsidR="00FD2E83" w:rsidRPr="00FD2E83" w:rsidRDefault="00FD2E83" w:rsidP="00FD2E83">
            <w:pPr>
              <w:spacing w:after="0" w:line="240" w:lineRule="auto"/>
              <w:jc w:val="center"/>
              <w:rPr>
                <w:rFonts w:eastAsia="Calibri" w:cstheme="minorHAnsi"/>
                <w:b/>
                <w:sz w:val="20"/>
                <w:szCs w:val="20"/>
                <w:lang w:eastAsia="zh-CN"/>
              </w:rPr>
            </w:pPr>
          </w:p>
        </w:tc>
        <w:tc>
          <w:tcPr>
            <w:tcW w:w="1242" w:type="dxa"/>
            <w:shd w:val="clear" w:color="auto" w:fill="auto"/>
            <w:vAlign w:val="center"/>
          </w:tcPr>
          <w:p w14:paraId="598A85C8" w14:textId="77777777" w:rsidR="00FD2E83" w:rsidRPr="00FD2E83" w:rsidRDefault="00FD2E83" w:rsidP="00FD2E83">
            <w:pPr>
              <w:spacing w:after="0" w:line="240" w:lineRule="auto"/>
              <w:jc w:val="center"/>
              <w:rPr>
                <w:rFonts w:eastAsia="Calibri" w:cstheme="minorHAnsi"/>
                <w:b/>
                <w:sz w:val="20"/>
                <w:szCs w:val="20"/>
                <w:lang w:eastAsia="zh-CN"/>
              </w:rPr>
            </w:pPr>
            <w:r w:rsidRPr="00FD2E83">
              <w:rPr>
                <w:rFonts w:eastAsia="Calibri" w:cstheme="minorHAnsi"/>
                <w:b/>
                <w:sz w:val="20"/>
                <w:szCs w:val="20"/>
                <w:lang w:eastAsia="zh-CN"/>
              </w:rPr>
              <w:t>x</w:t>
            </w:r>
          </w:p>
        </w:tc>
        <w:tc>
          <w:tcPr>
            <w:tcW w:w="1186" w:type="dxa"/>
            <w:shd w:val="clear" w:color="auto" w:fill="auto"/>
            <w:vAlign w:val="center"/>
          </w:tcPr>
          <w:p w14:paraId="323B28F7" w14:textId="77777777" w:rsidR="00FD2E83" w:rsidRPr="00FD2E83" w:rsidRDefault="00FD2E83" w:rsidP="00FD2E83">
            <w:pPr>
              <w:spacing w:after="0" w:line="240" w:lineRule="auto"/>
              <w:jc w:val="center"/>
              <w:rPr>
                <w:rFonts w:eastAsia="Calibri" w:cstheme="minorHAnsi"/>
                <w:b/>
                <w:sz w:val="20"/>
                <w:szCs w:val="20"/>
                <w:lang w:eastAsia="zh-CN"/>
              </w:rPr>
            </w:pPr>
          </w:p>
        </w:tc>
      </w:tr>
      <w:tr w:rsidR="00FD2E83" w:rsidRPr="00FD2E83" w14:paraId="36B69736" w14:textId="77777777" w:rsidTr="00F52315">
        <w:trPr>
          <w:trHeight w:val="357"/>
          <w:jc w:val="center"/>
        </w:trPr>
        <w:tc>
          <w:tcPr>
            <w:tcW w:w="3971" w:type="dxa"/>
            <w:shd w:val="clear" w:color="auto" w:fill="auto"/>
            <w:vAlign w:val="center"/>
          </w:tcPr>
          <w:p w14:paraId="584D609B" w14:textId="77777777" w:rsidR="00FD2E83" w:rsidRPr="00FD2E83" w:rsidRDefault="00FD2E83" w:rsidP="00FD2E83">
            <w:pPr>
              <w:spacing w:after="0" w:line="240" w:lineRule="auto"/>
              <w:rPr>
                <w:rFonts w:eastAsia="Calibri" w:cstheme="minorHAnsi"/>
                <w:sz w:val="20"/>
                <w:szCs w:val="20"/>
                <w:u w:val="single"/>
                <w:lang w:eastAsia="zh-CN"/>
              </w:rPr>
            </w:pPr>
            <w:r w:rsidRPr="00FD2E83">
              <w:rPr>
                <w:rFonts w:eastAsia="Calibri" w:cstheme="minorHAnsi"/>
                <w:sz w:val="20"/>
                <w:szCs w:val="20"/>
                <w:lang w:eastAsia="zh-CN"/>
              </w:rPr>
              <w:lastRenderedPageBreak/>
              <w:t>Stupanj opremljenosti materijalnim sredstvima i opremom</w:t>
            </w:r>
          </w:p>
        </w:tc>
        <w:tc>
          <w:tcPr>
            <w:tcW w:w="1105" w:type="dxa"/>
            <w:shd w:val="clear" w:color="auto" w:fill="auto"/>
            <w:vAlign w:val="center"/>
          </w:tcPr>
          <w:p w14:paraId="2B8003E2" w14:textId="77777777" w:rsidR="00FD2E83" w:rsidRPr="00FD2E83" w:rsidRDefault="00FD2E83" w:rsidP="00FD2E83">
            <w:pPr>
              <w:spacing w:after="0" w:line="240" w:lineRule="auto"/>
              <w:jc w:val="center"/>
              <w:rPr>
                <w:rFonts w:eastAsia="Calibri" w:cstheme="minorHAnsi"/>
                <w:b/>
                <w:sz w:val="20"/>
                <w:szCs w:val="20"/>
                <w:lang w:eastAsia="zh-CN"/>
              </w:rPr>
            </w:pPr>
          </w:p>
        </w:tc>
        <w:tc>
          <w:tcPr>
            <w:tcW w:w="1242" w:type="dxa"/>
            <w:shd w:val="clear" w:color="auto" w:fill="auto"/>
            <w:vAlign w:val="center"/>
          </w:tcPr>
          <w:p w14:paraId="6921CC51" w14:textId="77777777" w:rsidR="00FD2E83" w:rsidRPr="00FD2E83" w:rsidRDefault="00FD2E83" w:rsidP="00FD2E83">
            <w:pPr>
              <w:spacing w:after="0" w:line="240" w:lineRule="auto"/>
              <w:jc w:val="center"/>
              <w:rPr>
                <w:rFonts w:eastAsia="Calibri" w:cstheme="minorHAnsi"/>
                <w:b/>
                <w:sz w:val="20"/>
                <w:szCs w:val="20"/>
                <w:lang w:eastAsia="zh-CN"/>
              </w:rPr>
            </w:pPr>
          </w:p>
        </w:tc>
        <w:tc>
          <w:tcPr>
            <w:tcW w:w="1242" w:type="dxa"/>
            <w:shd w:val="clear" w:color="auto" w:fill="auto"/>
            <w:vAlign w:val="center"/>
          </w:tcPr>
          <w:p w14:paraId="50A829C0" w14:textId="77777777" w:rsidR="00FD2E83" w:rsidRPr="00FD2E83" w:rsidRDefault="00FD2E83" w:rsidP="00FD2E83">
            <w:pPr>
              <w:spacing w:after="0" w:line="240" w:lineRule="auto"/>
              <w:jc w:val="center"/>
              <w:rPr>
                <w:rFonts w:eastAsia="Calibri" w:cstheme="minorHAnsi"/>
                <w:b/>
                <w:sz w:val="20"/>
                <w:szCs w:val="20"/>
                <w:lang w:eastAsia="zh-CN"/>
              </w:rPr>
            </w:pPr>
            <w:r w:rsidRPr="00FD2E83">
              <w:rPr>
                <w:rFonts w:eastAsia="Calibri" w:cstheme="minorHAnsi"/>
                <w:b/>
                <w:sz w:val="20"/>
                <w:szCs w:val="20"/>
                <w:lang w:eastAsia="zh-CN"/>
              </w:rPr>
              <w:t>x</w:t>
            </w:r>
          </w:p>
        </w:tc>
        <w:tc>
          <w:tcPr>
            <w:tcW w:w="1186" w:type="dxa"/>
            <w:shd w:val="clear" w:color="auto" w:fill="auto"/>
            <w:vAlign w:val="center"/>
          </w:tcPr>
          <w:p w14:paraId="5E567AEC" w14:textId="77777777" w:rsidR="00FD2E83" w:rsidRPr="00FD2E83" w:rsidRDefault="00FD2E83" w:rsidP="00FD2E83">
            <w:pPr>
              <w:spacing w:after="0" w:line="240" w:lineRule="auto"/>
              <w:jc w:val="center"/>
              <w:rPr>
                <w:rFonts w:eastAsia="Calibri" w:cstheme="minorHAnsi"/>
                <w:b/>
                <w:sz w:val="20"/>
                <w:szCs w:val="20"/>
                <w:lang w:eastAsia="zh-CN"/>
              </w:rPr>
            </w:pPr>
          </w:p>
        </w:tc>
      </w:tr>
      <w:tr w:rsidR="00FD2E83" w:rsidRPr="00FD2E83" w14:paraId="4E1A577E" w14:textId="77777777" w:rsidTr="00F52315">
        <w:trPr>
          <w:trHeight w:val="357"/>
          <w:jc w:val="center"/>
        </w:trPr>
        <w:tc>
          <w:tcPr>
            <w:tcW w:w="3971" w:type="dxa"/>
            <w:shd w:val="clear" w:color="auto" w:fill="auto"/>
            <w:vAlign w:val="center"/>
          </w:tcPr>
          <w:p w14:paraId="15D3C68A" w14:textId="77777777" w:rsidR="00FD2E83" w:rsidRPr="00FD2E83" w:rsidRDefault="00FD2E83" w:rsidP="00FD2E83">
            <w:pPr>
              <w:spacing w:after="0" w:line="240" w:lineRule="auto"/>
              <w:rPr>
                <w:rFonts w:eastAsia="Calibri" w:cstheme="minorHAnsi"/>
                <w:sz w:val="20"/>
                <w:szCs w:val="20"/>
                <w:u w:val="single"/>
                <w:lang w:eastAsia="zh-CN"/>
              </w:rPr>
            </w:pPr>
            <w:r w:rsidRPr="00FD2E83">
              <w:rPr>
                <w:rFonts w:eastAsia="Calibri" w:cstheme="minorHAnsi"/>
                <w:sz w:val="20"/>
                <w:szCs w:val="20"/>
                <w:lang w:eastAsia="zh-CN"/>
              </w:rPr>
              <w:t>Vrijeme mobilizacijske spremnosti/operativne gotovosti</w:t>
            </w:r>
          </w:p>
        </w:tc>
        <w:tc>
          <w:tcPr>
            <w:tcW w:w="1105" w:type="dxa"/>
            <w:shd w:val="clear" w:color="auto" w:fill="auto"/>
            <w:vAlign w:val="center"/>
          </w:tcPr>
          <w:p w14:paraId="78746064" w14:textId="77777777" w:rsidR="00FD2E83" w:rsidRPr="00FD2E83" w:rsidRDefault="00FD2E83" w:rsidP="00FD2E83">
            <w:pPr>
              <w:spacing w:after="0" w:line="240" w:lineRule="auto"/>
              <w:jc w:val="center"/>
              <w:rPr>
                <w:rFonts w:eastAsia="Calibri" w:cstheme="minorHAnsi"/>
                <w:b/>
                <w:sz w:val="20"/>
                <w:szCs w:val="20"/>
                <w:lang w:eastAsia="zh-CN"/>
              </w:rPr>
            </w:pPr>
          </w:p>
        </w:tc>
        <w:tc>
          <w:tcPr>
            <w:tcW w:w="1242" w:type="dxa"/>
            <w:shd w:val="clear" w:color="auto" w:fill="auto"/>
            <w:vAlign w:val="center"/>
          </w:tcPr>
          <w:p w14:paraId="23A2C860" w14:textId="77777777" w:rsidR="00FD2E83" w:rsidRPr="00FD2E83" w:rsidRDefault="00FD2E83" w:rsidP="00FD2E83">
            <w:pPr>
              <w:spacing w:after="0" w:line="240" w:lineRule="auto"/>
              <w:jc w:val="center"/>
              <w:rPr>
                <w:rFonts w:eastAsia="Calibri" w:cstheme="minorHAnsi"/>
                <w:b/>
                <w:sz w:val="20"/>
                <w:szCs w:val="20"/>
                <w:lang w:eastAsia="zh-CN"/>
              </w:rPr>
            </w:pPr>
          </w:p>
        </w:tc>
        <w:tc>
          <w:tcPr>
            <w:tcW w:w="1242" w:type="dxa"/>
            <w:shd w:val="clear" w:color="auto" w:fill="auto"/>
            <w:vAlign w:val="center"/>
          </w:tcPr>
          <w:p w14:paraId="36EDE204" w14:textId="77777777" w:rsidR="00FD2E83" w:rsidRPr="00FD2E83" w:rsidRDefault="00FD2E83" w:rsidP="00FD2E83">
            <w:pPr>
              <w:spacing w:after="0" w:line="240" w:lineRule="auto"/>
              <w:jc w:val="center"/>
              <w:rPr>
                <w:rFonts w:eastAsia="Calibri" w:cstheme="minorHAnsi"/>
                <w:b/>
                <w:sz w:val="20"/>
                <w:szCs w:val="20"/>
                <w:lang w:eastAsia="zh-CN"/>
              </w:rPr>
            </w:pPr>
            <w:r w:rsidRPr="00FD2E83">
              <w:rPr>
                <w:rFonts w:eastAsia="Calibri" w:cstheme="minorHAnsi"/>
                <w:b/>
                <w:sz w:val="20"/>
                <w:szCs w:val="20"/>
                <w:lang w:eastAsia="zh-CN"/>
              </w:rPr>
              <w:t>x</w:t>
            </w:r>
          </w:p>
        </w:tc>
        <w:tc>
          <w:tcPr>
            <w:tcW w:w="1186" w:type="dxa"/>
            <w:shd w:val="clear" w:color="auto" w:fill="auto"/>
            <w:vAlign w:val="center"/>
          </w:tcPr>
          <w:p w14:paraId="5F0496CE" w14:textId="77777777" w:rsidR="00FD2E83" w:rsidRPr="00FD2E83" w:rsidRDefault="00FD2E83" w:rsidP="00FD2E83">
            <w:pPr>
              <w:spacing w:after="0" w:line="240" w:lineRule="auto"/>
              <w:jc w:val="center"/>
              <w:rPr>
                <w:rFonts w:eastAsia="Calibri" w:cstheme="minorHAnsi"/>
                <w:b/>
                <w:sz w:val="20"/>
                <w:szCs w:val="20"/>
                <w:lang w:eastAsia="zh-CN"/>
              </w:rPr>
            </w:pPr>
          </w:p>
        </w:tc>
      </w:tr>
      <w:tr w:rsidR="00FD2E83" w:rsidRPr="00FD2E83" w14:paraId="7230B2CA" w14:textId="77777777" w:rsidTr="00F52315">
        <w:trPr>
          <w:trHeight w:val="357"/>
          <w:jc w:val="center"/>
        </w:trPr>
        <w:tc>
          <w:tcPr>
            <w:tcW w:w="3971" w:type="dxa"/>
            <w:shd w:val="clear" w:color="auto" w:fill="auto"/>
            <w:vAlign w:val="center"/>
          </w:tcPr>
          <w:p w14:paraId="639B63DF" w14:textId="77777777" w:rsidR="00FD2E83" w:rsidRPr="00FD2E83" w:rsidRDefault="00FD2E83" w:rsidP="00FD2E83">
            <w:pPr>
              <w:spacing w:after="0" w:line="240" w:lineRule="auto"/>
              <w:rPr>
                <w:rFonts w:eastAsia="Calibri" w:cstheme="minorHAnsi"/>
                <w:sz w:val="20"/>
                <w:szCs w:val="20"/>
                <w:u w:val="single"/>
                <w:lang w:eastAsia="zh-CN"/>
              </w:rPr>
            </w:pPr>
            <w:r w:rsidRPr="00FD2E83">
              <w:rPr>
                <w:rFonts w:eastAsia="Calibri" w:cstheme="minorHAnsi"/>
                <w:sz w:val="20"/>
                <w:szCs w:val="20"/>
                <w:lang w:eastAsia="zh-CN"/>
              </w:rPr>
              <w:t>Samodostatnost i logistička potpora</w:t>
            </w:r>
          </w:p>
        </w:tc>
        <w:tc>
          <w:tcPr>
            <w:tcW w:w="1105" w:type="dxa"/>
            <w:shd w:val="clear" w:color="auto" w:fill="auto"/>
            <w:vAlign w:val="center"/>
          </w:tcPr>
          <w:p w14:paraId="5B535FD1" w14:textId="77777777" w:rsidR="00FD2E83" w:rsidRPr="00FD2E83" w:rsidRDefault="00FD2E83" w:rsidP="00FD2E83">
            <w:pPr>
              <w:spacing w:after="0" w:line="240" w:lineRule="auto"/>
              <w:jc w:val="center"/>
              <w:rPr>
                <w:rFonts w:eastAsia="Calibri" w:cstheme="minorHAnsi"/>
                <w:b/>
                <w:sz w:val="20"/>
                <w:szCs w:val="20"/>
                <w:lang w:eastAsia="zh-CN"/>
              </w:rPr>
            </w:pPr>
          </w:p>
        </w:tc>
        <w:tc>
          <w:tcPr>
            <w:tcW w:w="1242" w:type="dxa"/>
            <w:shd w:val="clear" w:color="auto" w:fill="auto"/>
            <w:vAlign w:val="center"/>
          </w:tcPr>
          <w:p w14:paraId="288FADCB" w14:textId="77777777" w:rsidR="00FD2E83" w:rsidRPr="00FD2E83" w:rsidRDefault="00FD2E83" w:rsidP="00FD2E83">
            <w:pPr>
              <w:spacing w:after="0" w:line="240" w:lineRule="auto"/>
              <w:jc w:val="center"/>
              <w:rPr>
                <w:rFonts w:eastAsia="Calibri" w:cstheme="minorHAnsi"/>
                <w:b/>
                <w:sz w:val="20"/>
                <w:szCs w:val="20"/>
                <w:lang w:eastAsia="zh-CN"/>
              </w:rPr>
            </w:pPr>
            <w:r w:rsidRPr="00FD2E83">
              <w:rPr>
                <w:rFonts w:eastAsia="Calibri" w:cstheme="minorHAnsi"/>
                <w:b/>
                <w:sz w:val="20"/>
                <w:szCs w:val="20"/>
                <w:lang w:eastAsia="zh-CN"/>
              </w:rPr>
              <w:t>x</w:t>
            </w:r>
          </w:p>
        </w:tc>
        <w:tc>
          <w:tcPr>
            <w:tcW w:w="1242" w:type="dxa"/>
            <w:shd w:val="clear" w:color="auto" w:fill="auto"/>
            <w:vAlign w:val="center"/>
          </w:tcPr>
          <w:p w14:paraId="2B0B088F" w14:textId="77777777" w:rsidR="00FD2E83" w:rsidRPr="00FD2E83" w:rsidRDefault="00FD2E83" w:rsidP="00FD2E83">
            <w:pPr>
              <w:spacing w:after="0" w:line="240" w:lineRule="auto"/>
              <w:jc w:val="center"/>
              <w:rPr>
                <w:rFonts w:eastAsia="Calibri" w:cstheme="minorHAnsi"/>
                <w:b/>
                <w:sz w:val="20"/>
                <w:szCs w:val="20"/>
                <w:lang w:eastAsia="zh-CN"/>
              </w:rPr>
            </w:pPr>
          </w:p>
        </w:tc>
        <w:tc>
          <w:tcPr>
            <w:tcW w:w="1186" w:type="dxa"/>
            <w:shd w:val="clear" w:color="auto" w:fill="auto"/>
            <w:vAlign w:val="center"/>
          </w:tcPr>
          <w:p w14:paraId="6154182F" w14:textId="77777777" w:rsidR="00FD2E83" w:rsidRPr="00FD2E83" w:rsidRDefault="00FD2E83" w:rsidP="00FD2E83">
            <w:pPr>
              <w:spacing w:after="0" w:line="240" w:lineRule="auto"/>
              <w:jc w:val="center"/>
              <w:rPr>
                <w:rFonts w:eastAsia="Calibri" w:cstheme="minorHAnsi"/>
                <w:b/>
                <w:sz w:val="20"/>
                <w:szCs w:val="20"/>
                <w:lang w:eastAsia="zh-CN"/>
              </w:rPr>
            </w:pPr>
          </w:p>
        </w:tc>
      </w:tr>
      <w:tr w:rsidR="00FD2E83" w:rsidRPr="00FD2E83" w14:paraId="4EBF4AD3" w14:textId="77777777" w:rsidTr="00F52315">
        <w:trPr>
          <w:trHeight w:val="367"/>
          <w:jc w:val="center"/>
        </w:trPr>
        <w:tc>
          <w:tcPr>
            <w:tcW w:w="8746" w:type="dxa"/>
            <w:gridSpan w:val="5"/>
            <w:shd w:val="clear" w:color="auto" w:fill="auto"/>
            <w:vAlign w:val="center"/>
          </w:tcPr>
          <w:p w14:paraId="5147E8EA" w14:textId="77777777" w:rsidR="00FD2E83" w:rsidRPr="00FD2E83" w:rsidRDefault="00FD2E83" w:rsidP="00FD2E83">
            <w:pPr>
              <w:spacing w:after="0" w:line="240" w:lineRule="auto"/>
              <w:jc w:val="both"/>
              <w:rPr>
                <w:rFonts w:eastAsia="Calibri" w:cstheme="minorHAnsi"/>
                <w:b/>
                <w:sz w:val="20"/>
                <w:szCs w:val="20"/>
                <w:lang w:eastAsia="zh-CN"/>
              </w:rPr>
            </w:pPr>
            <w:r w:rsidRPr="00FD2E83">
              <w:rPr>
                <w:rFonts w:eastAsia="Calibri" w:cstheme="minorHAnsi"/>
                <w:b/>
                <w:sz w:val="20"/>
                <w:szCs w:val="20"/>
                <w:lang w:eastAsia="zh-CN"/>
              </w:rPr>
              <w:t>OPERATIVNE SNAGE HRVATSKE GORSKE SLUŽBE ZA SPAŠAVANJE</w:t>
            </w:r>
          </w:p>
        </w:tc>
      </w:tr>
      <w:tr w:rsidR="00FD2E83" w:rsidRPr="00FD2E83" w14:paraId="667F60BB" w14:textId="77777777" w:rsidTr="00F52315">
        <w:trPr>
          <w:trHeight w:val="367"/>
          <w:jc w:val="center"/>
        </w:trPr>
        <w:tc>
          <w:tcPr>
            <w:tcW w:w="3971" w:type="dxa"/>
            <w:shd w:val="clear" w:color="auto" w:fill="auto"/>
            <w:vAlign w:val="center"/>
          </w:tcPr>
          <w:p w14:paraId="1BA6571F" w14:textId="77777777" w:rsidR="00FD2E83" w:rsidRPr="00FD2E83" w:rsidRDefault="00FD2E83" w:rsidP="00FD2E83">
            <w:pPr>
              <w:spacing w:after="0" w:line="240" w:lineRule="auto"/>
              <w:rPr>
                <w:rFonts w:eastAsia="Calibri" w:cstheme="minorHAnsi"/>
                <w:sz w:val="20"/>
                <w:szCs w:val="20"/>
                <w:lang w:eastAsia="zh-CN"/>
              </w:rPr>
            </w:pPr>
            <w:r w:rsidRPr="00FD2E83">
              <w:rPr>
                <w:rFonts w:eastAsia="Calibri" w:cstheme="minorHAnsi"/>
                <w:sz w:val="20"/>
                <w:szCs w:val="20"/>
                <w:lang w:eastAsia="zh-CN"/>
              </w:rPr>
              <w:t>Stupanj popunjenosti ljudstvom</w:t>
            </w:r>
          </w:p>
        </w:tc>
        <w:tc>
          <w:tcPr>
            <w:tcW w:w="1105" w:type="dxa"/>
            <w:shd w:val="clear" w:color="auto" w:fill="auto"/>
            <w:vAlign w:val="center"/>
          </w:tcPr>
          <w:p w14:paraId="57690B44" w14:textId="77777777" w:rsidR="00FD2E83" w:rsidRPr="00FD2E83" w:rsidRDefault="00FD2E83" w:rsidP="00FD2E83">
            <w:pPr>
              <w:spacing w:after="0" w:line="240" w:lineRule="auto"/>
              <w:jc w:val="center"/>
              <w:rPr>
                <w:rFonts w:eastAsia="Calibri" w:cstheme="minorHAnsi"/>
                <w:b/>
                <w:sz w:val="20"/>
                <w:szCs w:val="20"/>
                <w:lang w:eastAsia="zh-CN"/>
              </w:rPr>
            </w:pPr>
          </w:p>
        </w:tc>
        <w:tc>
          <w:tcPr>
            <w:tcW w:w="1242" w:type="dxa"/>
            <w:shd w:val="clear" w:color="auto" w:fill="auto"/>
            <w:vAlign w:val="center"/>
          </w:tcPr>
          <w:p w14:paraId="73E202B9" w14:textId="77777777" w:rsidR="00FD2E83" w:rsidRPr="00FD2E83" w:rsidRDefault="00FD2E83" w:rsidP="00FD2E83">
            <w:pPr>
              <w:spacing w:after="0" w:line="240" w:lineRule="auto"/>
              <w:jc w:val="center"/>
              <w:rPr>
                <w:rFonts w:eastAsia="Calibri" w:cstheme="minorHAnsi"/>
                <w:b/>
                <w:sz w:val="20"/>
                <w:szCs w:val="20"/>
                <w:lang w:eastAsia="zh-CN"/>
              </w:rPr>
            </w:pPr>
          </w:p>
        </w:tc>
        <w:tc>
          <w:tcPr>
            <w:tcW w:w="1242" w:type="dxa"/>
            <w:shd w:val="clear" w:color="auto" w:fill="auto"/>
            <w:vAlign w:val="center"/>
          </w:tcPr>
          <w:p w14:paraId="408F56F0" w14:textId="77777777" w:rsidR="00FD2E83" w:rsidRPr="00FD2E83" w:rsidRDefault="00FD2E83" w:rsidP="00FD2E83">
            <w:pPr>
              <w:spacing w:after="0" w:line="240" w:lineRule="auto"/>
              <w:jc w:val="center"/>
              <w:rPr>
                <w:rFonts w:eastAsia="Calibri" w:cstheme="minorHAnsi"/>
                <w:b/>
                <w:sz w:val="20"/>
                <w:szCs w:val="20"/>
                <w:lang w:eastAsia="zh-CN"/>
              </w:rPr>
            </w:pPr>
            <w:r w:rsidRPr="00FD2E83">
              <w:rPr>
                <w:rFonts w:eastAsia="Calibri" w:cstheme="minorHAnsi"/>
                <w:b/>
                <w:sz w:val="20"/>
                <w:szCs w:val="20"/>
                <w:lang w:eastAsia="zh-CN"/>
              </w:rPr>
              <w:t>x</w:t>
            </w:r>
          </w:p>
        </w:tc>
        <w:tc>
          <w:tcPr>
            <w:tcW w:w="1186" w:type="dxa"/>
            <w:shd w:val="clear" w:color="auto" w:fill="auto"/>
            <w:vAlign w:val="center"/>
          </w:tcPr>
          <w:p w14:paraId="56070609" w14:textId="77777777" w:rsidR="00FD2E83" w:rsidRPr="00FD2E83" w:rsidRDefault="00FD2E83" w:rsidP="00FD2E83">
            <w:pPr>
              <w:spacing w:after="0" w:line="240" w:lineRule="auto"/>
              <w:jc w:val="center"/>
              <w:rPr>
                <w:rFonts w:eastAsia="Calibri" w:cstheme="minorHAnsi"/>
                <w:b/>
                <w:sz w:val="20"/>
                <w:szCs w:val="20"/>
                <w:lang w:eastAsia="zh-CN"/>
              </w:rPr>
            </w:pPr>
          </w:p>
        </w:tc>
      </w:tr>
      <w:tr w:rsidR="00FD2E83" w:rsidRPr="00FD2E83" w14:paraId="094E8336" w14:textId="77777777" w:rsidTr="00F52315">
        <w:trPr>
          <w:trHeight w:val="367"/>
          <w:jc w:val="center"/>
        </w:trPr>
        <w:tc>
          <w:tcPr>
            <w:tcW w:w="3971" w:type="dxa"/>
            <w:shd w:val="clear" w:color="auto" w:fill="auto"/>
            <w:vAlign w:val="center"/>
          </w:tcPr>
          <w:p w14:paraId="3FAEE17E" w14:textId="77777777" w:rsidR="00FD2E83" w:rsidRPr="00FD2E83" w:rsidRDefault="00FD2E83" w:rsidP="00FD2E83">
            <w:pPr>
              <w:spacing w:after="0" w:line="240" w:lineRule="auto"/>
              <w:rPr>
                <w:rFonts w:eastAsia="Calibri" w:cstheme="minorHAnsi"/>
                <w:sz w:val="20"/>
                <w:szCs w:val="20"/>
                <w:lang w:eastAsia="zh-CN"/>
              </w:rPr>
            </w:pPr>
            <w:r w:rsidRPr="00FD2E83">
              <w:rPr>
                <w:rFonts w:eastAsia="Calibri" w:cstheme="minorHAnsi"/>
                <w:sz w:val="20"/>
                <w:szCs w:val="20"/>
                <w:lang w:eastAsia="zh-CN"/>
              </w:rPr>
              <w:t>Stupanj spremnosti zapovjednog osoblja</w:t>
            </w:r>
          </w:p>
        </w:tc>
        <w:tc>
          <w:tcPr>
            <w:tcW w:w="1105" w:type="dxa"/>
            <w:shd w:val="clear" w:color="auto" w:fill="auto"/>
            <w:vAlign w:val="center"/>
          </w:tcPr>
          <w:p w14:paraId="330D6668" w14:textId="77777777" w:rsidR="00FD2E83" w:rsidRPr="00FD2E83" w:rsidRDefault="00FD2E83" w:rsidP="00FD2E83">
            <w:pPr>
              <w:spacing w:after="0" w:line="240" w:lineRule="auto"/>
              <w:jc w:val="center"/>
              <w:rPr>
                <w:rFonts w:eastAsia="Calibri" w:cstheme="minorHAnsi"/>
                <w:b/>
                <w:sz w:val="20"/>
                <w:szCs w:val="20"/>
                <w:lang w:eastAsia="zh-CN"/>
              </w:rPr>
            </w:pPr>
          </w:p>
        </w:tc>
        <w:tc>
          <w:tcPr>
            <w:tcW w:w="1242" w:type="dxa"/>
            <w:shd w:val="clear" w:color="auto" w:fill="auto"/>
            <w:vAlign w:val="center"/>
          </w:tcPr>
          <w:p w14:paraId="241E7023" w14:textId="77777777" w:rsidR="00FD2E83" w:rsidRPr="00FD2E83" w:rsidRDefault="00FD2E83" w:rsidP="00FD2E83">
            <w:pPr>
              <w:spacing w:after="0" w:line="240" w:lineRule="auto"/>
              <w:jc w:val="center"/>
              <w:rPr>
                <w:rFonts w:eastAsia="Calibri" w:cstheme="minorHAnsi"/>
                <w:b/>
                <w:sz w:val="20"/>
                <w:szCs w:val="20"/>
                <w:lang w:eastAsia="zh-CN"/>
              </w:rPr>
            </w:pPr>
          </w:p>
        </w:tc>
        <w:tc>
          <w:tcPr>
            <w:tcW w:w="1242" w:type="dxa"/>
            <w:shd w:val="clear" w:color="auto" w:fill="auto"/>
            <w:vAlign w:val="center"/>
          </w:tcPr>
          <w:p w14:paraId="3EC0A5B6" w14:textId="77777777" w:rsidR="00FD2E83" w:rsidRPr="00FD2E83" w:rsidRDefault="00FD2E83" w:rsidP="00FD2E83">
            <w:pPr>
              <w:spacing w:after="0" w:line="240" w:lineRule="auto"/>
              <w:jc w:val="center"/>
              <w:rPr>
                <w:rFonts w:eastAsia="Calibri" w:cstheme="minorHAnsi"/>
                <w:b/>
                <w:sz w:val="20"/>
                <w:szCs w:val="20"/>
                <w:lang w:eastAsia="zh-CN"/>
              </w:rPr>
            </w:pPr>
            <w:r w:rsidRPr="00FD2E83">
              <w:rPr>
                <w:rFonts w:eastAsia="Calibri" w:cstheme="minorHAnsi"/>
                <w:b/>
                <w:sz w:val="20"/>
                <w:szCs w:val="20"/>
                <w:lang w:eastAsia="zh-CN"/>
              </w:rPr>
              <w:t>x</w:t>
            </w:r>
          </w:p>
        </w:tc>
        <w:tc>
          <w:tcPr>
            <w:tcW w:w="1186" w:type="dxa"/>
            <w:shd w:val="clear" w:color="auto" w:fill="auto"/>
            <w:vAlign w:val="center"/>
          </w:tcPr>
          <w:p w14:paraId="7FA21D64" w14:textId="77777777" w:rsidR="00FD2E83" w:rsidRPr="00FD2E83" w:rsidRDefault="00FD2E83" w:rsidP="00FD2E83">
            <w:pPr>
              <w:spacing w:after="0" w:line="240" w:lineRule="auto"/>
              <w:jc w:val="center"/>
              <w:rPr>
                <w:rFonts w:eastAsia="Calibri" w:cstheme="minorHAnsi"/>
                <w:b/>
                <w:sz w:val="20"/>
                <w:szCs w:val="20"/>
                <w:lang w:eastAsia="zh-CN"/>
              </w:rPr>
            </w:pPr>
          </w:p>
        </w:tc>
      </w:tr>
      <w:tr w:rsidR="00FD2E83" w:rsidRPr="00FD2E83" w14:paraId="39214DBD" w14:textId="77777777" w:rsidTr="00F52315">
        <w:trPr>
          <w:trHeight w:val="367"/>
          <w:jc w:val="center"/>
        </w:trPr>
        <w:tc>
          <w:tcPr>
            <w:tcW w:w="3971" w:type="dxa"/>
            <w:shd w:val="clear" w:color="auto" w:fill="auto"/>
            <w:vAlign w:val="center"/>
          </w:tcPr>
          <w:p w14:paraId="240C6817" w14:textId="77777777" w:rsidR="00FD2E83" w:rsidRPr="00FD2E83" w:rsidRDefault="00FD2E83" w:rsidP="00FD2E83">
            <w:pPr>
              <w:spacing w:after="0" w:line="240" w:lineRule="auto"/>
              <w:rPr>
                <w:rFonts w:eastAsia="Calibri" w:cstheme="minorHAnsi"/>
                <w:sz w:val="20"/>
                <w:szCs w:val="20"/>
                <w:lang w:eastAsia="zh-CN"/>
              </w:rPr>
            </w:pPr>
            <w:r w:rsidRPr="00FD2E83">
              <w:rPr>
                <w:rFonts w:eastAsia="Calibri" w:cstheme="minorHAnsi"/>
                <w:sz w:val="20"/>
                <w:szCs w:val="20"/>
                <w:lang w:eastAsia="zh-CN"/>
              </w:rPr>
              <w:t>Stupanj osposobljenosti ljudstva i zapovjednog osoblja</w:t>
            </w:r>
          </w:p>
        </w:tc>
        <w:tc>
          <w:tcPr>
            <w:tcW w:w="1105" w:type="dxa"/>
            <w:shd w:val="clear" w:color="auto" w:fill="auto"/>
            <w:vAlign w:val="center"/>
          </w:tcPr>
          <w:p w14:paraId="0B01FA0C" w14:textId="77777777" w:rsidR="00FD2E83" w:rsidRPr="00FD2E83" w:rsidRDefault="00FD2E83" w:rsidP="00FD2E83">
            <w:pPr>
              <w:spacing w:after="0" w:line="240" w:lineRule="auto"/>
              <w:jc w:val="center"/>
              <w:rPr>
                <w:rFonts w:eastAsia="Calibri" w:cstheme="minorHAnsi"/>
                <w:b/>
                <w:sz w:val="20"/>
                <w:szCs w:val="20"/>
                <w:lang w:eastAsia="zh-CN"/>
              </w:rPr>
            </w:pPr>
          </w:p>
        </w:tc>
        <w:tc>
          <w:tcPr>
            <w:tcW w:w="1242" w:type="dxa"/>
            <w:shd w:val="clear" w:color="auto" w:fill="auto"/>
            <w:vAlign w:val="center"/>
          </w:tcPr>
          <w:p w14:paraId="65E260F8" w14:textId="77777777" w:rsidR="00FD2E83" w:rsidRPr="00FD2E83" w:rsidRDefault="00FD2E83" w:rsidP="00FD2E83">
            <w:pPr>
              <w:spacing w:after="0" w:line="240" w:lineRule="auto"/>
              <w:jc w:val="center"/>
              <w:rPr>
                <w:rFonts w:eastAsia="Calibri" w:cstheme="minorHAnsi"/>
                <w:b/>
                <w:sz w:val="20"/>
                <w:szCs w:val="20"/>
                <w:lang w:eastAsia="zh-CN"/>
              </w:rPr>
            </w:pPr>
          </w:p>
        </w:tc>
        <w:tc>
          <w:tcPr>
            <w:tcW w:w="1242" w:type="dxa"/>
            <w:shd w:val="clear" w:color="auto" w:fill="auto"/>
            <w:vAlign w:val="center"/>
          </w:tcPr>
          <w:p w14:paraId="38AEF64A" w14:textId="77777777" w:rsidR="00FD2E83" w:rsidRPr="00FD2E83" w:rsidRDefault="00FD2E83" w:rsidP="00FD2E83">
            <w:pPr>
              <w:spacing w:after="0" w:line="240" w:lineRule="auto"/>
              <w:jc w:val="center"/>
              <w:rPr>
                <w:rFonts w:eastAsia="Calibri" w:cstheme="minorHAnsi"/>
                <w:b/>
                <w:sz w:val="20"/>
                <w:szCs w:val="20"/>
                <w:lang w:eastAsia="zh-CN"/>
              </w:rPr>
            </w:pPr>
            <w:r w:rsidRPr="00FD2E83">
              <w:rPr>
                <w:rFonts w:eastAsia="Calibri" w:cstheme="minorHAnsi"/>
                <w:b/>
                <w:sz w:val="20"/>
                <w:szCs w:val="20"/>
                <w:lang w:eastAsia="zh-CN"/>
              </w:rPr>
              <w:t>x</w:t>
            </w:r>
          </w:p>
        </w:tc>
        <w:tc>
          <w:tcPr>
            <w:tcW w:w="1186" w:type="dxa"/>
            <w:shd w:val="clear" w:color="auto" w:fill="auto"/>
            <w:vAlign w:val="center"/>
          </w:tcPr>
          <w:p w14:paraId="2B2B59D0" w14:textId="77777777" w:rsidR="00FD2E83" w:rsidRPr="00FD2E83" w:rsidRDefault="00FD2E83" w:rsidP="00FD2E83">
            <w:pPr>
              <w:spacing w:after="0" w:line="240" w:lineRule="auto"/>
              <w:jc w:val="center"/>
              <w:rPr>
                <w:rFonts w:eastAsia="Calibri" w:cstheme="minorHAnsi"/>
                <w:b/>
                <w:sz w:val="20"/>
                <w:szCs w:val="20"/>
                <w:lang w:eastAsia="zh-CN"/>
              </w:rPr>
            </w:pPr>
          </w:p>
        </w:tc>
      </w:tr>
      <w:tr w:rsidR="00FD2E83" w:rsidRPr="00FD2E83" w14:paraId="129F1C3F" w14:textId="77777777" w:rsidTr="00F52315">
        <w:trPr>
          <w:trHeight w:val="367"/>
          <w:jc w:val="center"/>
        </w:trPr>
        <w:tc>
          <w:tcPr>
            <w:tcW w:w="3971" w:type="dxa"/>
            <w:shd w:val="clear" w:color="auto" w:fill="auto"/>
            <w:vAlign w:val="center"/>
          </w:tcPr>
          <w:p w14:paraId="4DB028F2" w14:textId="77777777" w:rsidR="00FD2E83" w:rsidRPr="00FD2E83" w:rsidRDefault="00FD2E83" w:rsidP="00FD2E83">
            <w:pPr>
              <w:spacing w:after="0" w:line="240" w:lineRule="auto"/>
              <w:rPr>
                <w:rFonts w:eastAsia="Calibri" w:cstheme="minorHAnsi"/>
                <w:sz w:val="20"/>
                <w:szCs w:val="20"/>
                <w:lang w:eastAsia="zh-CN"/>
              </w:rPr>
            </w:pPr>
            <w:r w:rsidRPr="00FD2E83">
              <w:rPr>
                <w:rFonts w:eastAsia="Calibri" w:cstheme="minorHAnsi"/>
                <w:sz w:val="20"/>
                <w:szCs w:val="20"/>
                <w:lang w:eastAsia="zh-CN"/>
              </w:rPr>
              <w:t>Stupanj uvježbanosti</w:t>
            </w:r>
          </w:p>
        </w:tc>
        <w:tc>
          <w:tcPr>
            <w:tcW w:w="1105" w:type="dxa"/>
            <w:shd w:val="clear" w:color="auto" w:fill="auto"/>
            <w:vAlign w:val="center"/>
          </w:tcPr>
          <w:p w14:paraId="7A1FAB38" w14:textId="77777777" w:rsidR="00FD2E83" w:rsidRPr="00FD2E83" w:rsidRDefault="00FD2E83" w:rsidP="00FD2E83">
            <w:pPr>
              <w:spacing w:after="0" w:line="240" w:lineRule="auto"/>
              <w:jc w:val="center"/>
              <w:rPr>
                <w:rFonts w:eastAsia="Calibri" w:cstheme="minorHAnsi"/>
                <w:b/>
                <w:sz w:val="20"/>
                <w:szCs w:val="20"/>
                <w:lang w:eastAsia="zh-CN"/>
              </w:rPr>
            </w:pPr>
          </w:p>
        </w:tc>
        <w:tc>
          <w:tcPr>
            <w:tcW w:w="1242" w:type="dxa"/>
            <w:shd w:val="clear" w:color="auto" w:fill="auto"/>
            <w:vAlign w:val="center"/>
          </w:tcPr>
          <w:p w14:paraId="2BF88559" w14:textId="77777777" w:rsidR="00FD2E83" w:rsidRPr="00FD2E83" w:rsidRDefault="00FD2E83" w:rsidP="00FD2E83">
            <w:pPr>
              <w:spacing w:after="0" w:line="240" w:lineRule="auto"/>
              <w:jc w:val="center"/>
              <w:rPr>
                <w:rFonts w:eastAsia="Calibri" w:cstheme="minorHAnsi"/>
                <w:b/>
                <w:sz w:val="20"/>
                <w:szCs w:val="20"/>
                <w:lang w:eastAsia="zh-CN"/>
              </w:rPr>
            </w:pPr>
          </w:p>
        </w:tc>
        <w:tc>
          <w:tcPr>
            <w:tcW w:w="1242" w:type="dxa"/>
            <w:shd w:val="clear" w:color="auto" w:fill="auto"/>
            <w:vAlign w:val="center"/>
          </w:tcPr>
          <w:p w14:paraId="78206080" w14:textId="77777777" w:rsidR="00FD2E83" w:rsidRPr="00FD2E83" w:rsidRDefault="00FD2E83" w:rsidP="00FD2E83">
            <w:pPr>
              <w:spacing w:after="0" w:line="240" w:lineRule="auto"/>
              <w:jc w:val="center"/>
              <w:rPr>
                <w:rFonts w:eastAsia="Calibri" w:cstheme="minorHAnsi"/>
                <w:b/>
                <w:sz w:val="20"/>
                <w:szCs w:val="20"/>
                <w:lang w:eastAsia="zh-CN"/>
              </w:rPr>
            </w:pPr>
            <w:r w:rsidRPr="00FD2E83">
              <w:rPr>
                <w:rFonts w:eastAsia="Calibri" w:cstheme="minorHAnsi"/>
                <w:b/>
                <w:sz w:val="20"/>
                <w:szCs w:val="20"/>
                <w:lang w:eastAsia="zh-CN"/>
              </w:rPr>
              <w:t>x</w:t>
            </w:r>
          </w:p>
        </w:tc>
        <w:tc>
          <w:tcPr>
            <w:tcW w:w="1186" w:type="dxa"/>
            <w:shd w:val="clear" w:color="auto" w:fill="auto"/>
            <w:vAlign w:val="center"/>
          </w:tcPr>
          <w:p w14:paraId="0D22FF0C" w14:textId="77777777" w:rsidR="00FD2E83" w:rsidRPr="00FD2E83" w:rsidRDefault="00FD2E83" w:rsidP="00FD2E83">
            <w:pPr>
              <w:spacing w:after="0" w:line="240" w:lineRule="auto"/>
              <w:jc w:val="center"/>
              <w:rPr>
                <w:rFonts w:eastAsia="Calibri" w:cstheme="minorHAnsi"/>
                <w:b/>
                <w:sz w:val="20"/>
                <w:szCs w:val="20"/>
                <w:lang w:eastAsia="zh-CN"/>
              </w:rPr>
            </w:pPr>
          </w:p>
        </w:tc>
      </w:tr>
      <w:tr w:rsidR="00FD2E83" w:rsidRPr="00FD2E83" w14:paraId="1F0391C2" w14:textId="77777777" w:rsidTr="00F52315">
        <w:trPr>
          <w:trHeight w:val="352"/>
          <w:jc w:val="center"/>
        </w:trPr>
        <w:tc>
          <w:tcPr>
            <w:tcW w:w="3971" w:type="dxa"/>
            <w:shd w:val="clear" w:color="auto" w:fill="auto"/>
            <w:vAlign w:val="center"/>
          </w:tcPr>
          <w:p w14:paraId="7D0B48CB" w14:textId="77777777" w:rsidR="00FD2E83" w:rsidRPr="00FD2E83" w:rsidRDefault="00FD2E83" w:rsidP="00FD2E83">
            <w:pPr>
              <w:spacing w:after="0" w:line="240" w:lineRule="auto"/>
              <w:rPr>
                <w:rFonts w:eastAsia="Calibri" w:cstheme="minorHAnsi"/>
                <w:sz w:val="20"/>
                <w:szCs w:val="20"/>
                <w:lang w:eastAsia="zh-CN"/>
              </w:rPr>
            </w:pPr>
            <w:r w:rsidRPr="00FD2E83">
              <w:rPr>
                <w:rFonts w:eastAsia="Calibri" w:cstheme="minorHAnsi"/>
                <w:sz w:val="20"/>
                <w:szCs w:val="20"/>
                <w:lang w:eastAsia="zh-CN"/>
              </w:rPr>
              <w:t>Stupanj opremljenosti materijalnim sredstvima i opremom</w:t>
            </w:r>
          </w:p>
        </w:tc>
        <w:tc>
          <w:tcPr>
            <w:tcW w:w="1105" w:type="dxa"/>
            <w:shd w:val="clear" w:color="auto" w:fill="auto"/>
            <w:vAlign w:val="center"/>
          </w:tcPr>
          <w:p w14:paraId="34F47E85" w14:textId="77777777" w:rsidR="00FD2E83" w:rsidRPr="00FD2E83" w:rsidRDefault="00FD2E83" w:rsidP="00FD2E83">
            <w:pPr>
              <w:spacing w:after="0" w:line="240" w:lineRule="auto"/>
              <w:jc w:val="center"/>
              <w:rPr>
                <w:rFonts w:eastAsia="Calibri" w:cstheme="minorHAnsi"/>
                <w:b/>
                <w:sz w:val="20"/>
                <w:szCs w:val="20"/>
                <w:lang w:eastAsia="zh-CN"/>
              </w:rPr>
            </w:pPr>
          </w:p>
        </w:tc>
        <w:tc>
          <w:tcPr>
            <w:tcW w:w="1242" w:type="dxa"/>
            <w:shd w:val="clear" w:color="auto" w:fill="auto"/>
            <w:vAlign w:val="center"/>
          </w:tcPr>
          <w:p w14:paraId="22A68803" w14:textId="77777777" w:rsidR="00FD2E83" w:rsidRPr="00FD2E83" w:rsidRDefault="00FD2E83" w:rsidP="00FD2E83">
            <w:pPr>
              <w:spacing w:after="0" w:line="240" w:lineRule="auto"/>
              <w:jc w:val="center"/>
              <w:rPr>
                <w:rFonts w:eastAsia="Calibri" w:cstheme="minorHAnsi"/>
                <w:b/>
                <w:sz w:val="20"/>
                <w:szCs w:val="20"/>
                <w:lang w:eastAsia="zh-CN"/>
              </w:rPr>
            </w:pPr>
          </w:p>
        </w:tc>
        <w:tc>
          <w:tcPr>
            <w:tcW w:w="1242" w:type="dxa"/>
            <w:shd w:val="clear" w:color="auto" w:fill="auto"/>
            <w:vAlign w:val="center"/>
          </w:tcPr>
          <w:p w14:paraId="69BCB0CE" w14:textId="77777777" w:rsidR="00FD2E83" w:rsidRPr="00FD2E83" w:rsidRDefault="00FD2E83" w:rsidP="00FD2E83">
            <w:pPr>
              <w:spacing w:after="0" w:line="240" w:lineRule="auto"/>
              <w:jc w:val="center"/>
              <w:rPr>
                <w:rFonts w:eastAsia="Calibri" w:cstheme="minorHAnsi"/>
                <w:b/>
                <w:sz w:val="20"/>
                <w:szCs w:val="20"/>
                <w:lang w:eastAsia="zh-CN"/>
              </w:rPr>
            </w:pPr>
            <w:r w:rsidRPr="00FD2E83">
              <w:rPr>
                <w:rFonts w:eastAsia="Calibri" w:cstheme="minorHAnsi"/>
                <w:b/>
                <w:sz w:val="20"/>
                <w:szCs w:val="20"/>
                <w:lang w:eastAsia="zh-CN"/>
              </w:rPr>
              <w:t>x</w:t>
            </w:r>
          </w:p>
        </w:tc>
        <w:tc>
          <w:tcPr>
            <w:tcW w:w="1186" w:type="dxa"/>
            <w:shd w:val="clear" w:color="auto" w:fill="auto"/>
            <w:vAlign w:val="center"/>
          </w:tcPr>
          <w:p w14:paraId="06D7C740" w14:textId="77777777" w:rsidR="00FD2E83" w:rsidRPr="00FD2E83" w:rsidRDefault="00FD2E83" w:rsidP="00FD2E83">
            <w:pPr>
              <w:spacing w:after="0" w:line="240" w:lineRule="auto"/>
              <w:jc w:val="center"/>
              <w:rPr>
                <w:rFonts w:eastAsia="Calibri" w:cstheme="minorHAnsi"/>
                <w:b/>
                <w:sz w:val="20"/>
                <w:szCs w:val="20"/>
                <w:lang w:eastAsia="zh-CN"/>
              </w:rPr>
            </w:pPr>
          </w:p>
        </w:tc>
      </w:tr>
      <w:tr w:rsidR="00FD2E83" w:rsidRPr="00FD2E83" w14:paraId="2329FF3A" w14:textId="77777777" w:rsidTr="00F52315">
        <w:trPr>
          <w:trHeight w:val="352"/>
          <w:jc w:val="center"/>
        </w:trPr>
        <w:tc>
          <w:tcPr>
            <w:tcW w:w="3971" w:type="dxa"/>
            <w:shd w:val="clear" w:color="auto" w:fill="auto"/>
            <w:vAlign w:val="center"/>
          </w:tcPr>
          <w:p w14:paraId="66FB7918" w14:textId="77777777" w:rsidR="00FD2E83" w:rsidRPr="00FD2E83" w:rsidRDefault="00FD2E83" w:rsidP="00FD2E83">
            <w:pPr>
              <w:spacing w:after="0" w:line="240" w:lineRule="auto"/>
              <w:rPr>
                <w:rFonts w:eastAsia="Calibri" w:cstheme="minorHAnsi"/>
                <w:sz w:val="20"/>
                <w:szCs w:val="20"/>
                <w:lang w:eastAsia="zh-CN"/>
              </w:rPr>
            </w:pPr>
            <w:r w:rsidRPr="00FD2E83">
              <w:rPr>
                <w:rFonts w:eastAsia="Calibri" w:cstheme="minorHAnsi"/>
                <w:sz w:val="20"/>
                <w:szCs w:val="20"/>
                <w:lang w:eastAsia="zh-CN"/>
              </w:rPr>
              <w:t>Vrijeme mobilizacijske spremnosti/operativne gotovosti</w:t>
            </w:r>
          </w:p>
        </w:tc>
        <w:tc>
          <w:tcPr>
            <w:tcW w:w="1105" w:type="dxa"/>
            <w:shd w:val="clear" w:color="auto" w:fill="auto"/>
            <w:vAlign w:val="center"/>
          </w:tcPr>
          <w:p w14:paraId="586181B5" w14:textId="77777777" w:rsidR="00FD2E83" w:rsidRPr="00FD2E83" w:rsidRDefault="00FD2E83" w:rsidP="00FD2E83">
            <w:pPr>
              <w:spacing w:after="0" w:line="240" w:lineRule="auto"/>
              <w:jc w:val="center"/>
              <w:rPr>
                <w:rFonts w:eastAsia="Calibri" w:cstheme="minorHAnsi"/>
                <w:b/>
                <w:sz w:val="20"/>
                <w:szCs w:val="20"/>
                <w:lang w:eastAsia="zh-CN"/>
              </w:rPr>
            </w:pPr>
          </w:p>
        </w:tc>
        <w:tc>
          <w:tcPr>
            <w:tcW w:w="1242" w:type="dxa"/>
            <w:shd w:val="clear" w:color="auto" w:fill="auto"/>
            <w:vAlign w:val="center"/>
          </w:tcPr>
          <w:p w14:paraId="2FB9DD7D" w14:textId="77777777" w:rsidR="00FD2E83" w:rsidRPr="00FD2E83" w:rsidRDefault="00FD2E83" w:rsidP="00FD2E83">
            <w:pPr>
              <w:spacing w:after="0" w:line="240" w:lineRule="auto"/>
              <w:jc w:val="center"/>
              <w:rPr>
                <w:rFonts w:eastAsia="Calibri" w:cstheme="minorHAnsi"/>
                <w:b/>
                <w:sz w:val="20"/>
                <w:szCs w:val="20"/>
                <w:lang w:eastAsia="zh-CN"/>
              </w:rPr>
            </w:pPr>
          </w:p>
        </w:tc>
        <w:tc>
          <w:tcPr>
            <w:tcW w:w="1242" w:type="dxa"/>
            <w:shd w:val="clear" w:color="auto" w:fill="auto"/>
            <w:vAlign w:val="center"/>
          </w:tcPr>
          <w:p w14:paraId="0872CAFF" w14:textId="77777777" w:rsidR="00FD2E83" w:rsidRPr="00FD2E83" w:rsidRDefault="00FD2E83" w:rsidP="00FD2E83">
            <w:pPr>
              <w:spacing w:after="0" w:line="240" w:lineRule="auto"/>
              <w:jc w:val="center"/>
              <w:rPr>
                <w:rFonts w:eastAsia="Calibri" w:cstheme="minorHAnsi"/>
                <w:b/>
                <w:sz w:val="20"/>
                <w:szCs w:val="20"/>
                <w:lang w:eastAsia="zh-CN"/>
              </w:rPr>
            </w:pPr>
            <w:r w:rsidRPr="00FD2E83">
              <w:rPr>
                <w:rFonts w:eastAsia="Calibri" w:cstheme="minorHAnsi"/>
                <w:b/>
                <w:sz w:val="20"/>
                <w:szCs w:val="20"/>
                <w:lang w:eastAsia="zh-CN"/>
              </w:rPr>
              <w:t>x</w:t>
            </w:r>
          </w:p>
        </w:tc>
        <w:tc>
          <w:tcPr>
            <w:tcW w:w="1186" w:type="dxa"/>
            <w:shd w:val="clear" w:color="auto" w:fill="auto"/>
            <w:vAlign w:val="center"/>
          </w:tcPr>
          <w:p w14:paraId="36E25029" w14:textId="77777777" w:rsidR="00FD2E83" w:rsidRPr="00FD2E83" w:rsidRDefault="00FD2E83" w:rsidP="00FD2E83">
            <w:pPr>
              <w:spacing w:after="0" w:line="240" w:lineRule="auto"/>
              <w:jc w:val="center"/>
              <w:rPr>
                <w:rFonts w:eastAsia="Calibri" w:cstheme="minorHAnsi"/>
                <w:b/>
                <w:sz w:val="20"/>
                <w:szCs w:val="20"/>
                <w:lang w:eastAsia="zh-CN"/>
              </w:rPr>
            </w:pPr>
          </w:p>
        </w:tc>
      </w:tr>
      <w:tr w:rsidR="00FD2E83" w:rsidRPr="00FD2E83" w14:paraId="27124286" w14:textId="77777777" w:rsidTr="00F52315">
        <w:trPr>
          <w:trHeight w:val="352"/>
          <w:jc w:val="center"/>
        </w:trPr>
        <w:tc>
          <w:tcPr>
            <w:tcW w:w="3971" w:type="dxa"/>
            <w:shd w:val="clear" w:color="auto" w:fill="auto"/>
            <w:vAlign w:val="center"/>
          </w:tcPr>
          <w:p w14:paraId="1D310EBE" w14:textId="77777777" w:rsidR="00FD2E83" w:rsidRPr="00FD2E83" w:rsidRDefault="00FD2E83" w:rsidP="00FD2E83">
            <w:pPr>
              <w:spacing w:after="0" w:line="240" w:lineRule="auto"/>
              <w:rPr>
                <w:rFonts w:eastAsia="Calibri" w:cstheme="minorHAnsi"/>
                <w:sz w:val="20"/>
                <w:szCs w:val="20"/>
                <w:lang w:eastAsia="zh-CN"/>
              </w:rPr>
            </w:pPr>
            <w:r w:rsidRPr="00FD2E83">
              <w:rPr>
                <w:rFonts w:eastAsia="Calibri" w:cstheme="minorHAnsi"/>
                <w:sz w:val="20"/>
                <w:szCs w:val="20"/>
                <w:lang w:eastAsia="zh-CN"/>
              </w:rPr>
              <w:t>Samodostatnost i logistička potpora</w:t>
            </w:r>
          </w:p>
        </w:tc>
        <w:tc>
          <w:tcPr>
            <w:tcW w:w="1105" w:type="dxa"/>
            <w:shd w:val="clear" w:color="auto" w:fill="auto"/>
            <w:vAlign w:val="center"/>
          </w:tcPr>
          <w:p w14:paraId="7E0F4B1D" w14:textId="77777777" w:rsidR="00FD2E83" w:rsidRPr="00FD2E83" w:rsidRDefault="00FD2E83" w:rsidP="00FD2E83">
            <w:pPr>
              <w:spacing w:after="0" w:line="240" w:lineRule="auto"/>
              <w:jc w:val="center"/>
              <w:rPr>
                <w:rFonts w:eastAsia="Calibri" w:cstheme="minorHAnsi"/>
                <w:b/>
                <w:sz w:val="20"/>
                <w:szCs w:val="20"/>
                <w:lang w:eastAsia="zh-CN"/>
              </w:rPr>
            </w:pPr>
          </w:p>
        </w:tc>
        <w:tc>
          <w:tcPr>
            <w:tcW w:w="1242" w:type="dxa"/>
            <w:shd w:val="clear" w:color="auto" w:fill="auto"/>
            <w:vAlign w:val="center"/>
          </w:tcPr>
          <w:p w14:paraId="2BC18B4D" w14:textId="77777777" w:rsidR="00FD2E83" w:rsidRPr="00FD2E83" w:rsidRDefault="00FD2E83" w:rsidP="00FD2E83">
            <w:pPr>
              <w:spacing w:after="0" w:line="240" w:lineRule="auto"/>
              <w:jc w:val="center"/>
              <w:rPr>
                <w:rFonts w:eastAsia="Calibri" w:cstheme="minorHAnsi"/>
                <w:b/>
                <w:sz w:val="20"/>
                <w:szCs w:val="20"/>
                <w:lang w:eastAsia="zh-CN"/>
              </w:rPr>
            </w:pPr>
            <w:r w:rsidRPr="00FD2E83">
              <w:rPr>
                <w:rFonts w:eastAsia="Calibri" w:cstheme="minorHAnsi"/>
                <w:b/>
                <w:sz w:val="20"/>
                <w:szCs w:val="20"/>
                <w:lang w:eastAsia="zh-CN"/>
              </w:rPr>
              <w:t>x</w:t>
            </w:r>
          </w:p>
        </w:tc>
        <w:tc>
          <w:tcPr>
            <w:tcW w:w="1242" w:type="dxa"/>
            <w:shd w:val="clear" w:color="auto" w:fill="auto"/>
            <w:vAlign w:val="center"/>
          </w:tcPr>
          <w:p w14:paraId="3B09D4E0" w14:textId="77777777" w:rsidR="00FD2E83" w:rsidRPr="00FD2E83" w:rsidRDefault="00FD2E83" w:rsidP="00FD2E83">
            <w:pPr>
              <w:spacing w:after="0" w:line="240" w:lineRule="auto"/>
              <w:jc w:val="center"/>
              <w:rPr>
                <w:rFonts w:eastAsia="Calibri" w:cstheme="minorHAnsi"/>
                <w:b/>
                <w:sz w:val="20"/>
                <w:szCs w:val="20"/>
                <w:lang w:eastAsia="zh-CN"/>
              </w:rPr>
            </w:pPr>
          </w:p>
        </w:tc>
        <w:tc>
          <w:tcPr>
            <w:tcW w:w="1186" w:type="dxa"/>
            <w:shd w:val="clear" w:color="auto" w:fill="auto"/>
            <w:vAlign w:val="center"/>
          </w:tcPr>
          <w:p w14:paraId="03386F4B" w14:textId="77777777" w:rsidR="00FD2E83" w:rsidRPr="00FD2E83" w:rsidRDefault="00FD2E83" w:rsidP="00FD2E83">
            <w:pPr>
              <w:spacing w:after="0" w:line="240" w:lineRule="auto"/>
              <w:jc w:val="center"/>
              <w:rPr>
                <w:rFonts w:eastAsia="Calibri" w:cstheme="minorHAnsi"/>
                <w:b/>
                <w:sz w:val="20"/>
                <w:szCs w:val="20"/>
                <w:lang w:eastAsia="zh-CN"/>
              </w:rPr>
            </w:pPr>
          </w:p>
        </w:tc>
      </w:tr>
      <w:tr w:rsidR="00FD2E83" w:rsidRPr="00FD2E83" w14:paraId="3ECBC6E1" w14:textId="77777777" w:rsidTr="00F52315">
        <w:trPr>
          <w:trHeight w:val="352"/>
          <w:jc w:val="center"/>
        </w:trPr>
        <w:tc>
          <w:tcPr>
            <w:tcW w:w="8746" w:type="dxa"/>
            <w:gridSpan w:val="5"/>
            <w:shd w:val="clear" w:color="auto" w:fill="auto"/>
            <w:vAlign w:val="center"/>
          </w:tcPr>
          <w:p w14:paraId="028EE3F4" w14:textId="77777777" w:rsidR="00FD2E83" w:rsidRPr="00FD2E83" w:rsidRDefault="00FD2E83" w:rsidP="00FD2E83">
            <w:pPr>
              <w:spacing w:after="0" w:line="240" w:lineRule="auto"/>
              <w:rPr>
                <w:rFonts w:eastAsia="Calibri" w:cstheme="minorHAnsi"/>
                <w:b/>
                <w:sz w:val="20"/>
                <w:szCs w:val="20"/>
                <w:lang w:eastAsia="zh-CN"/>
              </w:rPr>
            </w:pPr>
            <w:r w:rsidRPr="00FD2E83">
              <w:rPr>
                <w:rFonts w:eastAsia="Calibri" w:cstheme="minorHAnsi"/>
                <w:b/>
                <w:sz w:val="20"/>
                <w:szCs w:val="20"/>
                <w:lang w:eastAsia="zh-CN"/>
              </w:rPr>
              <w:t>POVJERENICI CIVILNE ZAŠTITE I NJIHOVI ZAMJENICI</w:t>
            </w:r>
          </w:p>
        </w:tc>
      </w:tr>
      <w:tr w:rsidR="00FD2E83" w:rsidRPr="00FD2E83" w14:paraId="62F2CCDB" w14:textId="77777777" w:rsidTr="00F52315">
        <w:trPr>
          <w:trHeight w:val="352"/>
          <w:jc w:val="center"/>
        </w:trPr>
        <w:tc>
          <w:tcPr>
            <w:tcW w:w="3971" w:type="dxa"/>
            <w:shd w:val="clear" w:color="auto" w:fill="auto"/>
            <w:vAlign w:val="center"/>
          </w:tcPr>
          <w:p w14:paraId="2A998B45" w14:textId="77777777" w:rsidR="00FD2E83" w:rsidRPr="00FD2E83" w:rsidRDefault="00FD2E83" w:rsidP="00FD2E83">
            <w:pPr>
              <w:spacing w:after="0" w:line="240" w:lineRule="auto"/>
              <w:rPr>
                <w:rFonts w:eastAsia="Calibri" w:cstheme="minorHAnsi"/>
                <w:sz w:val="20"/>
                <w:szCs w:val="20"/>
                <w:lang w:eastAsia="zh-CN"/>
              </w:rPr>
            </w:pPr>
            <w:r w:rsidRPr="00FD2E83">
              <w:rPr>
                <w:rFonts w:eastAsia="Calibri" w:cstheme="minorHAnsi"/>
                <w:sz w:val="20"/>
                <w:szCs w:val="20"/>
                <w:lang w:eastAsia="zh-CN"/>
              </w:rPr>
              <w:t>Stupanj popunjenosti ljudstvom</w:t>
            </w:r>
          </w:p>
        </w:tc>
        <w:tc>
          <w:tcPr>
            <w:tcW w:w="1105" w:type="dxa"/>
            <w:shd w:val="clear" w:color="auto" w:fill="auto"/>
            <w:vAlign w:val="center"/>
          </w:tcPr>
          <w:p w14:paraId="5F80A544" w14:textId="77777777" w:rsidR="00FD2E83" w:rsidRPr="00FD2E83" w:rsidRDefault="00FD2E83" w:rsidP="00FD2E83">
            <w:pPr>
              <w:spacing w:after="0" w:line="240" w:lineRule="auto"/>
              <w:jc w:val="center"/>
              <w:rPr>
                <w:rFonts w:eastAsia="Calibri" w:cstheme="minorHAnsi"/>
                <w:b/>
                <w:sz w:val="20"/>
                <w:szCs w:val="20"/>
                <w:lang w:eastAsia="zh-CN"/>
              </w:rPr>
            </w:pPr>
          </w:p>
        </w:tc>
        <w:tc>
          <w:tcPr>
            <w:tcW w:w="1242" w:type="dxa"/>
            <w:shd w:val="clear" w:color="auto" w:fill="auto"/>
            <w:vAlign w:val="center"/>
          </w:tcPr>
          <w:p w14:paraId="6550FB51" w14:textId="77777777" w:rsidR="00FD2E83" w:rsidRPr="00FD2E83" w:rsidRDefault="00FD2E83" w:rsidP="00FD2E83">
            <w:pPr>
              <w:spacing w:after="0" w:line="240" w:lineRule="auto"/>
              <w:jc w:val="center"/>
              <w:rPr>
                <w:rFonts w:eastAsia="Calibri" w:cstheme="minorHAnsi"/>
                <w:b/>
                <w:sz w:val="20"/>
                <w:szCs w:val="20"/>
                <w:lang w:eastAsia="zh-CN"/>
              </w:rPr>
            </w:pPr>
          </w:p>
        </w:tc>
        <w:tc>
          <w:tcPr>
            <w:tcW w:w="1242" w:type="dxa"/>
            <w:shd w:val="clear" w:color="auto" w:fill="auto"/>
            <w:vAlign w:val="center"/>
          </w:tcPr>
          <w:p w14:paraId="6EC6358E" w14:textId="77777777" w:rsidR="00FD2E83" w:rsidRPr="00FD2E83" w:rsidRDefault="00FD2E83" w:rsidP="00FD2E83">
            <w:pPr>
              <w:spacing w:after="0" w:line="240" w:lineRule="auto"/>
              <w:jc w:val="center"/>
              <w:rPr>
                <w:rFonts w:eastAsia="Calibri" w:cstheme="minorHAnsi"/>
                <w:b/>
                <w:sz w:val="20"/>
                <w:szCs w:val="20"/>
                <w:lang w:eastAsia="zh-CN"/>
              </w:rPr>
            </w:pPr>
            <w:r w:rsidRPr="00FD2E83">
              <w:rPr>
                <w:rFonts w:eastAsia="Calibri" w:cstheme="minorHAnsi"/>
                <w:b/>
                <w:sz w:val="20"/>
                <w:szCs w:val="20"/>
                <w:lang w:eastAsia="zh-CN"/>
              </w:rPr>
              <w:t>x</w:t>
            </w:r>
          </w:p>
        </w:tc>
        <w:tc>
          <w:tcPr>
            <w:tcW w:w="1186" w:type="dxa"/>
            <w:shd w:val="clear" w:color="auto" w:fill="auto"/>
            <w:vAlign w:val="center"/>
          </w:tcPr>
          <w:p w14:paraId="45016E57" w14:textId="77777777" w:rsidR="00FD2E83" w:rsidRPr="00FD2E83" w:rsidRDefault="00FD2E83" w:rsidP="00FD2E83">
            <w:pPr>
              <w:spacing w:after="0" w:line="240" w:lineRule="auto"/>
              <w:jc w:val="center"/>
              <w:rPr>
                <w:rFonts w:eastAsia="Calibri" w:cstheme="minorHAnsi"/>
                <w:b/>
                <w:sz w:val="20"/>
                <w:szCs w:val="20"/>
                <w:lang w:eastAsia="zh-CN"/>
              </w:rPr>
            </w:pPr>
          </w:p>
        </w:tc>
      </w:tr>
      <w:tr w:rsidR="00FD2E83" w:rsidRPr="00FD2E83" w14:paraId="30D2CA6E" w14:textId="77777777" w:rsidTr="00F52315">
        <w:trPr>
          <w:trHeight w:val="352"/>
          <w:jc w:val="center"/>
        </w:trPr>
        <w:tc>
          <w:tcPr>
            <w:tcW w:w="3971" w:type="dxa"/>
            <w:shd w:val="clear" w:color="auto" w:fill="auto"/>
            <w:vAlign w:val="center"/>
          </w:tcPr>
          <w:p w14:paraId="17A9D1D1" w14:textId="77777777" w:rsidR="00FD2E83" w:rsidRPr="00FD2E83" w:rsidRDefault="00FD2E83" w:rsidP="00FD2E83">
            <w:pPr>
              <w:spacing w:after="0" w:line="240" w:lineRule="auto"/>
              <w:rPr>
                <w:rFonts w:eastAsia="Calibri" w:cstheme="minorHAnsi"/>
                <w:sz w:val="20"/>
                <w:szCs w:val="20"/>
                <w:lang w:eastAsia="zh-CN"/>
              </w:rPr>
            </w:pPr>
            <w:r w:rsidRPr="00FD2E83">
              <w:rPr>
                <w:rFonts w:eastAsia="Calibri" w:cstheme="minorHAnsi"/>
                <w:sz w:val="20"/>
                <w:szCs w:val="20"/>
                <w:lang w:eastAsia="zh-CN"/>
              </w:rPr>
              <w:t>Stupanj spremnosti zapovjednog osoblja</w:t>
            </w:r>
          </w:p>
        </w:tc>
        <w:tc>
          <w:tcPr>
            <w:tcW w:w="1105" w:type="dxa"/>
            <w:shd w:val="clear" w:color="auto" w:fill="auto"/>
            <w:vAlign w:val="center"/>
          </w:tcPr>
          <w:p w14:paraId="68E2F3C0" w14:textId="77777777" w:rsidR="00FD2E83" w:rsidRPr="00FD2E83" w:rsidRDefault="00FD2E83" w:rsidP="00FD2E83">
            <w:pPr>
              <w:spacing w:after="0" w:line="240" w:lineRule="auto"/>
              <w:jc w:val="center"/>
              <w:rPr>
                <w:rFonts w:eastAsia="Calibri" w:cstheme="minorHAnsi"/>
                <w:b/>
                <w:sz w:val="20"/>
                <w:szCs w:val="20"/>
                <w:lang w:eastAsia="zh-CN"/>
              </w:rPr>
            </w:pPr>
          </w:p>
        </w:tc>
        <w:tc>
          <w:tcPr>
            <w:tcW w:w="1242" w:type="dxa"/>
            <w:shd w:val="clear" w:color="auto" w:fill="auto"/>
            <w:vAlign w:val="center"/>
          </w:tcPr>
          <w:p w14:paraId="65ADE8C3" w14:textId="77777777" w:rsidR="00FD2E83" w:rsidRPr="00FD2E83" w:rsidRDefault="00FD2E83" w:rsidP="00FD2E83">
            <w:pPr>
              <w:spacing w:after="0" w:line="240" w:lineRule="auto"/>
              <w:jc w:val="center"/>
              <w:rPr>
                <w:rFonts w:eastAsia="Calibri" w:cstheme="minorHAnsi"/>
                <w:b/>
                <w:sz w:val="20"/>
                <w:szCs w:val="20"/>
                <w:lang w:eastAsia="zh-CN"/>
              </w:rPr>
            </w:pPr>
          </w:p>
        </w:tc>
        <w:tc>
          <w:tcPr>
            <w:tcW w:w="1242" w:type="dxa"/>
            <w:shd w:val="clear" w:color="auto" w:fill="auto"/>
            <w:vAlign w:val="center"/>
          </w:tcPr>
          <w:p w14:paraId="5BC75CC7" w14:textId="77777777" w:rsidR="00FD2E83" w:rsidRPr="00FD2E83" w:rsidRDefault="00FD2E83" w:rsidP="00FD2E83">
            <w:pPr>
              <w:spacing w:after="0" w:line="240" w:lineRule="auto"/>
              <w:jc w:val="center"/>
              <w:rPr>
                <w:rFonts w:eastAsia="Calibri" w:cstheme="minorHAnsi"/>
                <w:b/>
                <w:sz w:val="20"/>
                <w:szCs w:val="20"/>
                <w:lang w:eastAsia="zh-CN"/>
              </w:rPr>
            </w:pPr>
            <w:r w:rsidRPr="00FD2E83">
              <w:rPr>
                <w:rFonts w:eastAsia="Calibri" w:cstheme="minorHAnsi"/>
                <w:b/>
                <w:sz w:val="20"/>
                <w:szCs w:val="20"/>
                <w:lang w:eastAsia="zh-CN"/>
              </w:rPr>
              <w:t>x</w:t>
            </w:r>
          </w:p>
        </w:tc>
        <w:tc>
          <w:tcPr>
            <w:tcW w:w="1186" w:type="dxa"/>
            <w:shd w:val="clear" w:color="auto" w:fill="auto"/>
            <w:vAlign w:val="center"/>
          </w:tcPr>
          <w:p w14:paraId="0A3F1344" w14:textId="77777777" w:rsidR="00FD2E83" w:rsidRPr="00FD2E83" w:rsidRDefault="00FD2E83" w:rsidP="00FD2E83">
            <w:pPr>
              <w:spacing w:after="0" w:line="240" w:lineRule="auto"/>
              <w:jc w:val="center"/>
              <w:rPr>
                <w:rFonts w:eastAsia="Calibri" w:cstheme="minorHAnsi"/>
                <w:b/>
                <w:sz w:val="20"/>
                <w:szCs w:val="20"/>
                <w:lang w:eastAsia="zh-CN"/>
              </w:rPr>
            </w:pPr>
          </w:p>
        </w:tc>
      </w:tr>
      <w:tr w:rsidR="00FD2E83" w:rsidRPr="00FD2E83" w14:paraId="7A2471D8" w14:textId="77777777" w:rsidTr="00F52315">
        <w:trPr>
          <w:trHeight w:val="352"/>
          <w:jc w:val="center"/>
        </w:trPr>
        <w:tc>
          <w:tcPr>
            <w:tcW w:w="3971" w:type="dxa"/>
            <w:shd w:val="clear" w:color="auto" w:fill="auto"/>
            <w:vAlign w:val="center"/>
          </w:tcPr>
          <w:p w14:paraId="21ACB6AE" w14:textId="77777777" w:rsidR="00FD2E83" w:rsidRPr="00FD2E83" w:rsidRDefault="00FD2E83" w:rsidP="00FD2E83">
            <w:pPr>
              <w:spacing w:after="0" w:line="240" w:lineRule="auto"/>
              <w:rPr>
                <w:rFonts w:eastAsia="Calibri" w:cstheme="minorHAnsi"/>
                <w:sz w:val="20"/>
                <w:szCs w:val="20"/>
                <w:lang w:eastAsia="zh-CN"/>
              </w:rPr>
            </w:pPr>
            <w:r w:rsidRPr="00FD2E83">
              <w:rPr>
                <w:rFonts w:eastAsia="Calibri" w:cstheme="minorHAnsi"/>
                <w:sz w:val="20"/>
                <w:szCs w:val="20"/>
                <w:lang w:eastAsia="zh-CN"/>
              </w:rPr>
              <w:t>Stupanj osposobljenosti ljudstva i zapovjednog osoblja</w:t>
            </w:r>
          </w:p>
        </w:tc>
        <w:tc>
          <w:tcPr>
            <w:tcW w:w="1105" w:type="dxa"/>
            <w:shd w:val="clear" w:color="auto" w:fill="auto"/>
            <w:vAlign w:val="center"/>
          </w:tcPr>
          <w:p w14:paraId="79E8E715" w14:textId="77777777" w:rsidR="00FD2E83" w:rsidRPr="00FD2E83" w:rsidRDefault="00FD2E83" w:rsidP="00FD2E83">
            <w:pPr>
              <w:spacing w:after="0" w:line="240" w:lineRule="auto"/>
              <w:jc w:val="center"/>
              <w:rPr>
                <w:rFonts w:eastAsia="Calibri" w:cstheme="minorHAnsi"/>
                <w:b/>
                <w:sz w:val="20"/>
                <w:szCs w:val="20"/>
                <w:lang w:eastAsia="zh-CN"/>
              </w:rPr>
            </w:pPr>
          </w:p>
        </w:tc>
        <w:tc>
          <w:tcPr>
            <w:tcW w:w="1242" w:type="dxa"/>
            <w:shd w:val="clear" w:color="auto" w:fill="auto"/>
            <w:vAlign w:val="center"/>
          </w:tcPr>
          <w:p w14:paraId="76F60178" w14:textId="77777777" w:rsidR="00FD2E83" w:rsidRPr="00FD2E83" w:rsidRDefault="00FD2E83" w:rsidP="00FD2E83">
            <w:pPr>
              <w:spacing w:after="0" w:line="240" w:lineRule="auto"/>
              <w:jc w:val="center"/>
              <w:rPr>
                <w:rFonts w:eastAsia="Calibri" w:cstheme="minorHAnsi"/>
                <w:b/>
                <w:sz w:val="20"/>
                <w:szCs w:val="20"/>
                <w:lang w:eastAsia="zh-CN"/>
              </w:rPr>
            </w:pPr>
            <w:r w:rsidRPr="00FD2E83">
              <w:rPr>
                <w:rFonts w:eastAsia="Calibri" w:cstheme="minorHAnsi"/>
                <w:b/>
                <w:sz w:val="20"/>
                <w:szCs w:val="20"/>
                <w:lang w:eastAsia="zh-CN"/>
              </w:rPr>
              <w:t>x</w:t>
            </w:r>
          </w:p>
        </w:tc>
        <w:tc>
          <w:tcPr>
            <w:tcW w:w="1242" w:type="dxa"/>
            <w:shd w:val="clear" w:color="auto" w:fill="auto"/>
            <w:vAlign w:val="center"/>
          </w:tcPr>
          <w:p w14:paraId="56A347B6" w14:textId="77777777" w:rsidR="00FD2E83" w:rsidRPr="00FD2E83" w:rsidRDefault="00FD2E83" w:rsidP="00FD2E83">
            <w:pPr>
              <w:spacing w:after="0" w:line="240" w:lineRule="auto"/>
              <w:jc w:val="center"/>
              <w:rPr>
                <w:rFonts w:eastAsia="Calibri" w:cstheme="minorHAnsi"/>
                <w:b/>
                <w:sz w:val="20"/>
                <w:szCs w:val="20"/>
                <w:lang w:eastAsia="zh-CN"/>
              </w:rPr>
            </w:pPr>
          </w:p>
        </w:tc>
        <w:tc>
          <w:tcPr>
            <w:tcW w:w="1186" w:type="dxa"/>
            <w:shd w:val="clear" w:color="auto" w:fill="auto"/>
            <w:vAlign w:val="center"/>
          </w:tcPr>
          <w:p w14:paraId="5102F957" w14:textId="77777777" w:rsidR="00FD2E83" w:rsidRPr="00FD2E83" w:rsidRDefault="00FD2E83" w:rsidP="00FD2E83">
            <w:pPr>
              <w:spacing w:after="0" w:line="240" w:lineRule="auto"/>
              <w:jc w:val="center"/>
              <w:rPr>
                <w:rFonts w:eastAsia="Calibri" w:cstheme="minorHAnsi"/>
                <w:b/>
                <w:sz w:val="20"/>
                <w:szCs w:val="20"/>
                <w:lang w:eastAsia="zh-CN"/>
              </w:rPr>
            </w:pPr>
          </w:p>
        </w:tc>
      </w:tr>
      <w:tr w:rsidR="00FD2E83" w:rsidRPr="00FD2E83" w14:paraId="6F91971B" w14:textId="77777777" w:rsidTr="00F52315">
        <w:trPr>
          <w:trHeight w:val="352"/>
          <w:jc w:val="center"/>
        </w:trPr>
        <w:tc>
          <w:tcPr>
            <w:tcW w:w="3971" w:type="dxa"/>
            <w:shd w:val="clear" w:color="auto" w:fill="auto"/>
            <w:vAlign w:val="center"/>
          </w:tcPr>
          <w:p w14:paraId="6330533E" w14:textId="77777777" w:rsidR="00FD2E83" w:rsidRPr="00FD2E83" w:rsidRDefault="00FD2E83" w:rsidP="00FD2E83">
            <w:pPr>
              <w:spacing w:after="0" w:line="240" w:lineRule="auto"/>
              <w:rPr>
                <w:rFonts w:eastAsia="Calibri" w:cstheme="minorHAnsi"/>
                <w:sz w:val="20"/>
                <w:szCs w:val="20"/>
                <w:lang w:eastAsia="zh-CN"/>
              </w:rPr>
            </w:pPr>
            <w:r w:rsidRPr="00FD2E83">
              <w:rPr>
                <w:rFonts w:eastAsia="Calibri" w:cstheme="minorHAnsi"/>
                <w:sz w:val="20"/>
                <w:szCs w:val="20"/>
                <w:lang w:eastAsia="zh-CN"/>
              </w:rPr>
              <w:t>Stupanj uvježbanosti</w:t>
            </w:r>
          </w:p>
        </w:tc>
        <w:tc>
          <w:tcPr>
            <w:tcW w:w="1105" w:type="dxa"/>
            <w:shd w:val="clear" w:color="auto" w:fill="auto"/>
            <w:vAlign w:val="center"/>
          </w:tcPr>
          <w:p w14:paraId="4FF66164" w14:textId="77777777" w:rsidR="00FD2E83" w:rsidRPr="00FD2E83" w:rsidRDefault="00FD2E83" w:rsidP="00FD2E83">
            <w:pPr>
              <w:spacing w:after="0" w:line="240" w:lineRule="auto"/>
              <w:jc w:val="center"/>
              <w:rPr>
                <w:rFonts w:eastAsia="Calibri" w:cstheme="minorHAnsi"/>
                <w:b/>
                <w:sz w:val="20"/>
                <w:szCs w:val="20"/>
                <w:lang w:eastAsia="zh-CN"/>
              </w:rPr>
            </w:pPr>
          </w:p>
        </w:tc>
        <w:tc>
          <w:tcPr>
            <w:tcW w:w="1242" w:type="dxa"/>
            <w:shd w:val="clear" w:color="auto" w:fill="auto"/>
            <w:vAlign w:val="center"/>
          </w:tcPr>
          <w:p w14:paraId="3A031A70" w14:textId="77777777" w:rsidR="00FD2E83" w:rsidRPr="00FD2E83" w:rsidRDefault="00FD2E83" w:rsidP="00FD2E83">
            <w:pPr>
              <w:spacing w:after="0" w:line="240" w:lineRule="auto"/>
              <w:jc w:val="center"/>
              <w:rPr>
                <w:rFonts w:eastAsia="Calibri" w:cstheme="minorHAnsi"/>
                <w:b/>
                <w:sz w:val="20"/>
                <w:szCs w:val="20"/>
                <w:lang w:eastAsia="zh-CN"/>
              </w:rPr>
            </w:pPr>
            <w:r w:rsidRPr="00FD2E83">
              <w:rPr>
                <w:rFonts w:eastAsia="Calibri" w:cstheme="minorHAnsi"/>
                <w:b/>
                <w:sz w:val="20"/>
                <w:szCs w:val="20"/>
                <w:lang w:eastAsia="zh-CN"/>
              </w:rPr>
              <w:t>x</w:t>
            </w:r>
          </w:p>
        </w:tc>
        <w:tc>
          <w:tcPr>
            <w:tcW w:w="1242" w:type="dxa"/>
            <w:shd w:val="clear" w:color="auto" w:fill="auto"/>
            <w:vAlign w:val="center"/>
          </w:tcPr>
          <w:p w14:paraId="2419FDC0" w14:textId="77777777" w:rsidR="00FD2E83" w:rsidRPr="00FD2E83" w:rsidRDefault="00FD2E83" w:rsidP="00FD2E83">
            <w:pPr>
              <w:spacing w:after="0" w:line="240" w:lineRule="auto"/>
              <w:jc w:val="center"/>
              <w:rPr>
                <w:rFonts w:eastAsia="Calibri" w:cstheme="minorHAnsi"/>
                <w:b/>
                <w:sz w:val="20"/>
                <w:szCs w:val="20"/>
                <w:lang w:eastAsia="zh-CN"/>
              </w:rPr>
            </w:pPr>
          </w:p>
        </w:tc>
        <w:tc>
          <w:tcPr>
            <w:tcW w:w="1186" w:type="dxa"/>
            <w:shd w:val="clear" w:color="auto" w:fill="auto"/>
            <w:vAlign w:val="center"/>
          </w:tcPr>
          <w:p w14:paraId="14287808" w14:textId="77777777" w:rsidR="00FD2E83" w:rsidRPr="00FD2E83" w:rsidRDefault="00FD2E83" w:rsidP="00FD2E83">
            <w:pPr>
              <w:spacing w:after="0" w:line="240" w:lineRule="auto"/>
              <w:jc w:val="center"/>
              <w:rPr>
                <w:rFonts w:eastAsia="Calibri" w:cstheme="minorHAnsi"/>
                <w:b/>
                <w:sz w:val="20"/>
                <w:szCs w:val="20"/>
                <w:lang w:eastAsia="zh-CN"/>
              </w:rPr>
            </w:pPr>
          </w:p>
        </w:tc>
      </w:tr>
      <w:tr w:rsidR="00FD2E83" w:rsidRPr="00FD2E83" w14:paraId="3161B2CA" w14:textId="77777777" w:rsidTr="00F52315">
        <w:trPr>
          <w:trHeight w:val="352"/>
          <w:jc w:val="center"/>
        </w:trPr>
        <w:tc>
          <w:tcPr>
            <w:tcW w:w="3971" w:type="dxa"/>
            <w:shd w:val="clear" w:color="auto" w:fill="auto"/>
            <w:vAlign w:val="center"/>
          </w:tcPr>
          <w:p w14:paraId="3F5EDC99" w14:textId="77777777" w:rsidR="00FD2E83" w:rsidRPr="00FD2E83" w:rsidRDefault="00FD2E83" w:rsidP="00FD2E83">
            <w:pPr>
              <w:spacing w:after="0" w:line="240" w:lineRule="auto"/>
              <w:rPr>
                <w:rFonts w:eastAsia="Calibri" w:cstheme="minorHAnsi"/>
                <w:sz w:val="20"/>
                <w:szCs w:val="20"/>
                <w:lang w:eastAsia="zh-CN"/>
              </w:rPr>
            </w:pPr>
            <w:r w:rsidRPr="00FD2E83">
              <w:rPr>
                <w:rFonts w:eastAsia="Calibri" w:cstheme="minorHAnsi"/>
                <w:sz w:val="20"/>
                <w:szCs w:val="20"/>
                <w:lang w:eastAsia="zh-CN"/>
              </w:rPr>
              <w:t>Stupanj opremljenosti materijalnim sredstvima i opremom</w:t>
            </w:r>
          </w:p>
        </w:tc>
        <w:tc>
          <w:tcPr>
            <w:tcW w:w="1105" w:type="dxa"/>
            <w:shd w:val="clear" w:color="auto" w:fill="auto"/>
            <w:vAlign w:val="center"/>
          </w:tcPr>
          <w:p w14:paraId="3541A1BD" w14:textId="77777777" w:rsidR="00FD2E83" w:rsidRPr="00FD2E83" w:rsidRDefault="00FD2E83" w:rsidP="00FD2E83">
            <w:pPr>
              <w:spacing w:after="0" w:line="240" w:lineRule="auto"/>
              <w:jc w:val="center"/>
              <w:rPr>
                <w:rFonts w:eastAsia="Calibri" w:cstheme="minorHAnsi"/>
                <w:b/>
                <w:sz w:val="20"/>
                <w:szCs w:val="20"/>
                <w:lang w:eastAsia="zh-CN"/>
              </w:rPr>
            </w:pPr>
          </w:p>
        </w:tc>
        <w:tc>
          <w:tcPr>
            <w:tcW w:w="1242" w:type="dxa"/>
            <w:shd w:val="clear" w:color="auto" w:fill="auto"/>
            <w:vAlign w:val="center"/>
          </w:tcPr>
          <w:p w14:paraId="31E6A66E" w14:textId="77777777" w:rsidR="00FD2E83" w:rsidRPr="00FD2E83" w:rsidRDefault="00FD2E83" w:rsidP="00FD2E83">
            <w:pPr>
              <w:spacing w:after="0" w:line="240" w:lineRule="auto"/>
              <w:jc w:val="center"/>
              <w:rPr>
                <w:rFonts w:eastAsia="Calibri" w:cstheme="minorHAnsi"/>
                <w:b/>
                <w:sz w:val="20"/>
                <w:szCs w:val="20"/>
                <w:lang w:eastAsia="zh-CN"/>
              </w:rPr>
            </w:pPr>
            <w:r w:rsidRPr="00FD2E83">
              <w:rPr>
                <w:rFonts w:eastAsia="Calibri" w:cstheme="minorHAnsi"/>
                <w:b/>
                <w:sz w:val="20"/>
                <w:szCs w:val="20"/>
                <w:lang w:eastAsia="zh-CN"/>
              </w:rPr>
              <w:t>x</w:t>
            </w:r>
          </w:p>
        </w:tc>
        <w:tc>
          <w:tcPr>
            <w:tcW w:w="1242" w:type="dxa"/>
            <w:shd w:val="clear" w:color="auto" w:fill="auto"/>
            <w:vAlign w:val="center"/>
          </w:tcPr>
          <w:p w14:paraId="788B8A79" w14:textId="77777777" w:rsidR="00FD2E83" w:rsidRPr="00FD2E83" w:rsidRDefault="00FD2E83" w:rsidP="00FD2E83">
            <w:pPr>
              <w:spacing w:after="0" w:line="240" w:lineRule="auto"/>
              <w:jc w:val="center"/>
              <w:rPr>
                <w:rFonts w:eastAsia="Calibri" w:cstheme="minorHAnsi"/>
                <w:b/>
                <w:sz w:val="20"/>
                <w:szCs w:val="20"/>
                <w:lang w:eastAsia="zh-CN"/>
              </w:rPr>
            </w:pPr>
          </w:p>
        </w:tc>
        <w:tc>
          <w:tcPr>
            <w:tcW w:w="1186" w:type="dxa"/>
            <w:shd w:val="clear" w:color="auto" w:fill="auto"/>
            <w:vAlign w:val="center"/>
          </w:tcPr>
          <w:p w14:paraId="1C4C2CDC" w14:textId="77777777" w:rsidR="00FD2E83" w:rsidRPr="00FD2E83" w:rsidRDefault="00FD2E83" w:rsidP="00FD2E83">
            <w:pPr>
              <w:spacing w:after="0" w:line="240" w:lineRule="auto"/>
              <w:jc w:val="center"/>
              <w:rPr>
                <w:rFonts w:eastAsia="Calibri" w:cstheme="minorHAnsi"/>
                <w:b/>
                <w:sz w:val="20"/>
                <w:szCs w:val="20"/>
                <w:lang w:eastAsia="zh-CN"/>
              </w:rPr>
            </w:pPr>
          </w:p>
        </w:tc>
      </w:tr>
      <w:tr w:rsidR="00FD2E83" w:rsidRPr="00FD2E83" w14:paraId="2AAF58B0" w14:textId="77777777" w:rsidTr="00F52315">
        <w:trPr>
          <w:trHeight w:val="352"/>
          <w:jc w:val="center"/>
        </w:trPr>
        <w:tc>
          <w:tcPr>
            <w:tcW w:w="3971" w:type="dxa"/>
            <w:shd w:val="clear" w:color="auto" w:fill="auto"/>
            <w:vAlign w:val="center"/>
          </w:tcPr>
          <w:p w14:paraId="0C14B213" w14:textId="77777777" w:rsidR="00FD2E83" w:rsidRPr="00FD2E83" w:rsidRDefault="00FD2E83" w:rsidP="00FD2E83">
            <w:pPr>
              <w:spacing w:after="0" w:line="240" w:lineRule="auto"/>
              <w:rPr>
                <w:rFonts w:eastAsia="Calibri" w:cstheme="minorHAnsi"/>
                <w:sz w:val="20"/>
                <w:szCs w:val="20"/>
                <w:lang w:eastAsia="zh-CN"/>
              </w:rPr>
            </w:pPr>
            <w:r w:rsidRPr="00FD2E83">
              <w:rPr>
                <w:rFonts w:eastAsia="Calibri" w:cstheme="minorHAnsi"/>
                <w:sz w:val="20"/>
                <w:szCs w:val="20"/>
                <w:lang w:eastAsia="zh-CN"/>
              </w:rPr>
              <w:t>Vrijeme mobilizacijske spremnosti/operativne gotovosti</w:t>
            </w:r>
          </w:p>
        </w:tc>
        <w:tc>
          <w:tcPr>
            <w:tcW w:w="1105" w:type="dxa"/>
            <w:shd w:val="clear" w:color="auto" w:fill="auto"/>
            <w:vAlign w:val="center"/>
          </w:tcPr>
          <w:p w14:paraId="11002958" w14:textId="77777777" w:rsidR="00FD2E83" w:rsidRPr="00FD2E83" w:rsidRDefault="00FD2E83" w:rsidP="00FD2E83">
            <w:pPr>
              <w:spacing w:after="0" w:line="240" w:lineRule="auto"/>
              <w:jc w:val="center"/>
              <w:rPr>
                <w:rFonts w:eastAsia="Calibri" w:cstheme="minorHAnsi"/>
                <w:b/>
                <w:sz w:val="20"/>
                <w:szCs w:val="20"/>
                <w:lang w:eastAsia="zh-CN"/>
              </w:rPr>
            </w:pPr>
          </w:p>
        </w:tc>
        <w:tc>
          <w:tcPr>
            <w:tcW w:w="1242" w:type="dxa"/>
            <w:shd w:val="clear" w:color="auto" w:fill="auto"/>
            <w:vAlign w:val="center"/>
          </w:tcPr>
          <w:p w14:paraId="4E3ECF6A" w14:textId="77777777" w:rsidR="00FD2E83" w:rsidRPr="00FD2E83" w:rsidRDefault="00FD2E83" w:rsidP="00FD2E83">
            <w:pPr>
              <w:spacing w:after="0" w:line="240" w:lineRule="auto"/>
              <w:jc w:val="center"/>
              <w:rPr>
                <w:rFonts w:eastAsia="Calibri" w:cstheme="minorHAnsi"/>
                <w:b/>
                <w:sz w:val="20"/>
                <w:szCs w:val="20"/>
                <w:lang w:eastAsia="zh-CN"/>
              </w:rPr>
            </w:pPr>
          </w:p>
        </w:tc>
        <w:tc>
          <w:tcPr>
            <w:tcW w:w="1242" w:type="dxa"/>
            <w:shd w:val="clear" w:color="auto" w:fill="auto"/>
            <w:vAlign w:val="center"/>
          </w:tcPr>
          <w:p w14:paraId="5AA7E30F" w14:textId="77777777" w:rsidR="00FD2E83" w:rsidRPr="00FD2E83" w:rsidRDefault="00FD2E83" w:rsidP="00FD2E83">
            <w:pPr>
              <w:spacing w:after="0" w:line="240" w:lineRule="auto"/>
              <w:jc w:val="center"/>
              <w:rPr>
                <w:rFonts w:eastAsia="Calibri" w:cstheme="minorHAnsi"/>
                <w:b/>
                <w:sz w:val="20"/>
                <w:szCs w:val="20"/>
                <w:lang w:eastAsia="zh-CN"/>
              </w:rPr>
            </w:pPr>
            <w:r w:rsidRPr="00FD2E83">
              <w:rPr>
                <w:rFonts w:eastAsia="Calibri" w:cstheme="minorHAnsi"/>
                <w:b/>
                <w:sz w:val="20"/>
                <w:szCs w:val="20"/>
                <w:lang w:eastAsia="zh-CN"/>
              </w:rPr>
              <w:t>x</w:t>
            </w:r>
          </w:p>
        </w:tc>
        <w:tc>
          <w:tcPr>
            <w:tcW w:w="1186" w:type="dxa"/>
            <w:shd w:val="clear" w:color="auto" w:fill="auto"/>
            <w:vAlign w:val="center"/>
          </w:tcPr>
          <w:p w14:paraId="75BE9036" w14:textId="77777777" w:rsidR="00FD2E83" w:rsidRPr="00FD2E83" w:rsidRDefault="00FD2E83" w:rsidP="00FD2E83">
            <w:pPr>
              <w:spacing w:after="0" w:line="240" w:lineRule="auto"/>
              <w:jc w:val="center"/>
              <w:rPr>
                <w:rFonts w:eastAsia="Calibri" w:cstheme="minorHAnsi"/>
                <w:b/>
                <w:sz w:val="20"/>
                <w:szCs w:val="20"/>
                <w:lang w:eastAsia="zh-CN"/>
              </w:rPr>
            </w:pPr>
          </w:p>
        </w:tc>
      </w:tr>
      <w:tr w:rsidR="00FD2E83" w:rsidRPr="00FD2E83" w14:paraId="4D752F33" w14:textId="77777777" w:rsidTr="00F52315">
        <w:trPr>
          <w:trHeight w:val="352"/>
          <w:jc w:val="center"/>
        </w:trPr>
        <w:tc>
          <w:tcPr>
            <w:tcW w:w="3971" w:type="dxa"/>
            <w:shd w:val="clear" w:color="auto" w:fill="auto"/>
            <w:vAlign w:val="center"/>
          </w:tcPr>
          <w:p w14:paraId="23EA0F29" w14:textId="77777777" w:rsidR="00FD2E83" w:rsidRPr="00FD2E83" w:rsidRDefault="00FD2E83" w:rsidP="00FD2E83">
            <w:pPr>
              <w:spacing w:after="0" w:line="240" w:lineRule="auto"/>
              <w:rPr>
                <w:rFonts w:eastAsia="Calibri" w:cstheme="minorHAnsi"/>
                <w:sz w:val="20"/>
                <w:szCs w:val="20"/>
                <w:lang w:eastAsia="zh-CN"/>
              </w:rPr>
            </w:pPr>
            <w:r w:rsidRPr="00FD2E83">
              <w:rPr>
                <w:rFonts w:eastAsia="Calibri" w:cstheme="minorHAnsi"/>
                <w:sz w:val="20"/>
                <w:szCs w:val="20"/>
                <w:lang w:eastAsia="zh-CN"/>
              </w:rPr>
              <w:t>Samodostatnost i logistička potpora</w:t>
            </w:r>
          </w:p>
        </w:tc>
        <w:tc>
          <w:tcPr>
            <w:tcW w:w="1105" w:type="dxa"/>
            <w:shd w:val="clear" w:color="auto" w:fill="auto"/>
            <w:vAlign w:val="center"/>
          </w:tcPr>
          <w:p w14:paraId="65546CB6" w14:textId="77777777" w:rsidR="00FD2E83" w:rsidRPr="00FD2E83" w:rsidRDefault="00FD2E83" w:rsidP="00FD2E83">
            <w:pPr>
              <w:spacing w:after="0" w:line="240" w:lineRule="auto"/>
              <w:jc w:val="center"/>
              <w:rPr>
                <w:rFonts w:eastAsia="Calibri" w:cstheme="minorHAnsi"/>
                <w:b/>
                <w:sz w:val="20"/>
                <w:szCs w:val="20"/>
                <w:lang w:eastAsia="zh-CN"/>
              </w:rPr>
            </w:pPr>
          </w:p>
        </w:tc>
        <w:tc>
          <w:tcPr>
            <w:tcW w:w="1242" w:type="dxa"/>
            <w:shd w:val="clear" w:color="auto" w:fill="auto"/>
            <w:vAlign w:val="center"/>
          </w:tcPr>
          <w:p w14:paraId="72DB73A1" w14:textId="77777777" w:rsidR="00FD2E83" w:rsidRPr="00FD2E83" w:rsidRDefault="00FD2E83" w:rsidP="00FD2E83">
            <w:pPr>
              <w:spacing w:after="0" w:line="240" w:lineRule="auto"/>
              <w:jc w:val="center"/>
              <w:rPr>
                <w:rFonts w:eastAsia="Calibri" w:cstheme="minorHAnsi"/>
                <w:b/>
                <w:sz w:val="20"/>
                <w:szCs w:val="20"/>
                <w:lang w:eastAsia="zh-CN"/>
              </w:rPr>
            </w:pPr>
            <w:r w:rsidRPr="00FD2E83">
              <w:rPr>
                <w:rFonts w:eastAsia="Calibri" w:cstheme="minorHAnsi"/>
                <w:b/>
                <w:sz w:val="20"/>
                <w:szCs w:val="20"/>
                <w:lang w:eastAsia="zh-CN"/>
              </w:rPr>
              <w:t>x</w:t>
            </w:r>
          </w:p>
        </w:tc>
        <w:tc>
          <w:tcPr>
            <w:tcW w:w="1242" w:type="dxa"/>
            <w:shd w:val="clear" w:color="auto" w:fill="auto"/>
            <w:vAlign w:val="center"/>
          </w:tcPr>
          <w:p w14:paraId="67EFEECF" w14:textId="77777777" w:rsidR="00FD2E83" w:rsidRPr="00FD2E83" w:rsidRDefault="00FD2E83" w:rsidP="00FD2E83">
            <w:pPr>
              <w:spacing w:after="0" w:line="240" w:lineRule="auto"/>
              <w:jc w:val="center"/>
              <w:rPr>
                <w:rFonts w:eastAsia="Calibri" w:cstheme="minorHAnsi"/>
                <w:b/>
                <w:sz w:val="20"/>
                <w:szCs w:val="20"/>
                <w:lang w:eastAsia="zh-CN"/>
              </w:rPr>
            </w:pPr>
          </w:p>
        </w:tc>
        <w:tc>
          <w:tcPr>
            <w:tcW w:w="1186" w:type="dxa"/>
            <w:shd w:val="clear" w:color="auto" w:fill="auto"/>
            <w:vAlign w:val="center"/>
          </w:tcPr>
          <w:p w14:paraId="7AA956D5" w14:textId="77777777" w:rsidR="00FD2E83" w:rsidRPr="00FD2E83" w:rsidRDefault="00FD2E83" w:rsidP="00FD2E83">
            <w:pPr>
              <w:spacing w:after="0" w:line="240" w:lineRule="auto"/>
              <w:jc w:val="center"/>
              <w:rPr>
                <w:rFonts w:eastAsia="Calibri" w:cstheme="minorHAnsi"/>
                <w:b/>
                <w:sz w:val="20"/>
                <w:szCs w:val="20"/>
                <w:lang w:eastAsia="zh-CN"/>
              </w:rPr>
            </w:pPr>
          </w:p>
        </w:tc>
      </w:tr>
      <w:tr w:rsidR="00FD2E83" w:rsidRPr="00FD2E83" w14:paraId="6456F967" w14:textId="77777777" w:rsidTr="00F52315">
        <w:trPr>
          <w:trHeight w:val="352"/>
          <w:jc w:val="center"/>
        </w:trPr>
        <w:tc>
          <w:tcPr>
            <w:tcW w:w="8746" w:type="dxa"/>
            <w:gridSpan w:val="5"/>
            <w:shd w:val="clear" w:color="auto" w:fill="auto"/>
            <w:vAlign w:val="center"/>
          </w:tcPr>
          <w:p w14:paraId="23A0A141" w14:textId="77777777" w:rsidR="00FD2E83" w:rsidRPr="00FD2E83" w:rsidRDefault="00FD2E83" w:rsidP="00FD2E83">
            <w:pPr>
              <w:spacing w:after="0" w:line="240" w:lineRule="auto"/>
              <w:rPr>
                <w:rFonts w:eastAsia="Calibri" w:cstheme="minorHAnsi"/>
                <w:b/>
                <w:sz w:val="20"/>
                <w:szCs w:val="20"/>
                <w:lang w:eastAsia="zh-CN"/>
              </w:rPr>
            </w:pPr>
            <w:r w:rsidRPr="00FD2E83">
              <w:rPr>
                <w:rFonts w:eastAsia="Calibri" w:cstheme="minorHAnsi"/>
                <w:b/>
                <w:sz w:val="20"/>
                <w:szCs w:val="20"/>
                <w:lang w:eastAsia="zh-CN"/>
              </w:rPr>
              <w:t>PRAVNE OSOBE OD INTERESA ZA SUSTAV CIVILNE ZAŠTITE</w:t>
            </w:r>
          </w:p>
        </w:tc>
      </w:tr>
      <w:tr w:rsidR="00FD2E83" w:rsidRPr="00FD2E83" w14:paraId="273C9994" w14:textId="77777777" w:rsidTr="00F52315">
        <w:trPr>
          <w:trHeight w:val="352"/>
          <w:jc w:val="center"/>
        </w:trPr>
        <w:tc>
          <w:tcPr>
            <w:tcW w:w="3971" w:type="dxa"/>
            <w:shd w:val="clear" w:color="auto" w:fill="auto"/>
            <w:vAlign w:val="center"/>
          </w:tcPr>
          <w:p w14:paraId="77AAC67F" w14:textId="77777777" w:rsidR="00FD2E83" w:rsidRPr="00FD2E83" w:rsidRDefault="00FD2E83" w:rsidP="00FD2E83">
            <w:pPr>
              <w:spacing w:after="0" w:line="240" w:lineRule="auto"/>
              <w:rPr>
                <w:rFonts w:eastAsia="Calibri" w:cstheme="minorHAnsi"/>
                <w:sz w:val="20"/>
                <w:szCs w:val="20"/>
                <w:lang w:eastAsia="zh-CN"/>
              </w:rPr>
            </w:pPr>
            <w:r w:rsidRPr="00FD2E83">
              <w:rPr>
                <w:rFonts w:eastAsia="Calibri" w:cstheme="minorHAnsi"/>
                <w:sz w:val="20"/>
                <w:szCs w:val="20"/>
                <w:lang w:eastAsia="zh-CN"/>
              </w:rPr>
              <w:t>Stupanj popunjenosti ljudstvom</w:t>
            </w:r>
          </w:p>
        </w:tc>
        <w:tc>
          <w:tcPr>
            <w:tcW w:w="1105" w:type="dxa"/>
            <w:shd w:val="clear" w:color="auto" w:fill="auto"/>
            <w:vAlign w:val="center"/>
          </w:tcPr>
          <w:p w14:paraId="6D8DED6C" w14:textId="77777777" w:rsidR="00FD2E83" w:rsidRPr="00FD2E83" w:rsidRDefault="00FD2E83" w:rsidP="00FD2E83">
            <w:pPr>
              <w:spacing w:after="0" w:line="240" w:lineRule="auto"/>
              <w:jc w:val="center"/>
              <w:rPr>
                <w:rFonts w:eastAsia="Calibri" w:cstheme="minorHAnsi"/>
                <w:b/>
                <w:sz w:val="20"/>
                <w:szCs w:val="20"/>
                <w:lang w:eastAsia="zh-CN"/>
              </w:rPr>
            </w:pPr>
          </w:p>
        </w:tc>
        <w:tc>
          <w:tcPr>
            <w:tcW w:w="1242" w:type="dxa"/>
            <w:shd w:val="clear" w:color="auto" w:fill="auto"/>
            <w:vAlign w:val="center"/>
          </w:tcPr>
          <w:p w14:paraId="78DA28AA" w14:textId="77777777" w:rsidR="00FD2E83" w:rsidRPr="00FD2E83" w:rsidRDefault="00FD2E83" w:rsidP="00FD2E83">
            <w:pPr>
              <w:spacing w:after="0" w:line="240" w:lineRule="auto"/>
              <w:jc w:val="center"/>
              <w:rPr>
                <w:rFonts w:eastAsia="Calibri" w:cstheme="minorHAnsi"/>
                <w:b/>
                <w:sz w:val="20"/>
                <w:szCs w:val="20"/>
                <w:lang w:eastAsia="zh-CN"/>
              </w:rPr>
            </w:pPr>
          </w:p>
        </w:tc>
        <w:tc>
          <w:tcPr>
            <w:tcW w:w="1242" w:type="dxa"/>
            <w:shd w:val="clear" w:color="auto" w:fill="auto"/>
            <w:vAlign w:val="center"/>
          </w:tcPr>
          <w:p w14:paraId="6456F944" w14:textId="77777777" w:rsidR="00FD2E83" w:rsidRPr="00FD2E83" w:rsidRDefault="00FD2E83" w:rsidP="00FD2E83">
            <w:pPr>
              <w:spacing w:after="0" w:line="240" w:lineRule="auto"/>
              <w:jc w:val="center"/>
              <w:rPr>
                <w:rFonts w:eastAsia="Calibri" w:cstheme="minorHAnsi"/>
                <w:b/>
                <w:sz w:val="20"/>
                <w:szCs w:val="20"/>
                <w:lang w:eastAsia="zh-CN"/>
              </w:rPr>
            </w:pPr>
            <w:r w:rsidRPr="00FD2E83">
              <w:rPr>
                <w:rFonts w:eastAsia="Calibri" w:cstheme="minorHAnsi"/>
                <w:b/>
                <w:sz w:val="20"/>
                <w:szCs w:val="20"/>
                <w:lang w:eastAsia="zh-CN"/>
              </w:rPr>
              <w:t>x</w:t>
            </w:r>
          </w:p>
        </w:tc>
        <w:tc>
          <w:tcPr>
            <w:tcW w:w="1186" w:type="dxa"/>
            <w:shd w:val="clear" w:color="auto" w:fill="auto"/>
            <w:vAlign w:val="center"/>
          </w:tcPr>
          <w:p w14:paraId="77A59B1D" w14:textId="77777777" w:rsidR="00FD2E83" w:rsidRPr="00FD2E83" w:rsidRDefault="00FD2E83" w:rsidP="00FD2E83">
            <w:pPr>
              <w:spacing w:after="0" w:line="240" w:lineRule="auto"/>
              <w:jc w:val="center"/>
              <w:rPr>
                <w:rFonts w:eastAsia="Calibri" w:cstheme="minorHAnsi"/>
                <w:b/>
                <w:sz w:val="20"/>
                <w:szCs w:val="20"/>
                <w:lang w:eastAsia="zh-CN"/>
              </w:rPr>
            </w:pPr>
          </w:p>
        </w:tc>
      </w:tr>
      <w:tr w:rsidR="00FD2E83" w:rsidRPr="00FD2E83" w14:paraId="3CB4A253" w14:textId="77777777" w:rsidTr="00F52315">
        <w:trPr>
          <w:trHeight w:val="352"/>
          <w:jc w:val="center"/>
        </w:trPr>
        <w:tc>
          <w:tcPr>
            <w:tcW w:w="3971" w:type="dxa"/>
            <w:shd w:val="clear" w:color="auto" w:fill="auto"/>
            <w:vAlign w:val="center"/>
          </w:tcPr>
          <w:p w14:paraId="5ADC87EC" w14:textId="77777777" w:rsidR="00FD2E83" w:rsidRPr="00FD2E83" w:rsidRDefault="00FD2E83" w:rsidP="00FD2E83">
            <w:pPr>
              <w:spacing w:after="0" w:line="240" w:lineRule="auto"/>
              <w:rPr>
                <w:rFonts w:eastAsia="Calibri" w:cstheme="minorHAnsi"/>
                <w:sz w:val="20"/>
                <w:szCs w:val="20"/>
                <w:lang w:eastAsia="zh-CN"/>
              </w:rPr>
            </w:pPr>
            <w:r w:rsidRPr="00FD2E83">
              <w:rPr>
                <w:rFonts w:eastAsia="Calibri" w:cstheme="minorHAnsi"/>
                <w:sz w:val="20"/>
                <w:szCs w:val="20"/>
                <w:lang w:eastAsia="zh-CN"/>
              </w:rPr>
              <w:t>Stupanj spremnosti zapovjednog osoblja</w:t>
            </w:r>
          </w:p>
        </w:tc>
        <w:tc>
          <w:tcPr>
            <w:tcW w:w="1105" w:type="dxa"/>
            <w:shd w:val="clear" w:color="auto" w:fill="auto"/>
            <w:vAlign w:val="center"/>
          </w:tcPr>
          <w:p w14:paraId="59575BAC" w14:textId="77777777" w:rsidR="00FD2E83" w:rsidRPr="00FD2E83" w:rsidRDefault="00FD2E83" w:rsidP="00FD2E83">
            <w:pPr>
              <w:spacing w:after="0" w:line="240" w:lineRule="auto"/>
              <w:jc w:val="center"/>
              <w:rPr>
                <w:rFonts w:eastAsia="Calibri" w:cstheme="minorHAnsi"/>
                <w:b/>
                <w:sz w:val="20"/>
                <w:szCs w:val="20"/>
                <w:lang w:eastAsia="zh-CN"/>
              </w:rPr>
            </w:pPr>
          </w:p>
        </w:tc>
        <w:tc>
          <w:tcPr>
            <w:tcW w:w="1242" w:type="dxa"/>
            <w:shd w:val="clear" w:color="auto" w:fill="auto"/>
            <w:vAlign w:val="center"/>
          </w:tcPr>
          <w:p w14:paraId="0764C7C1" w14:textId="77777777" w:rsidR="00FD2E83" w:rsidRPr="00FD2E83" w:rsidRDefault="00FD2E83" w:rsidP="00FD2E83">
            <w:pPr>
              <w:spacing w:after="0" w:line="240" w:lineRule="auto"/>
              <w:jc w:val="center"/>
              <w:rPr>
                <w:rFonts w:eastAsia="Calibri" w:cstheme="minorHAnsi"/>
                <w:b/>
                <w:sz w:val="20"/>
                <w:szCs w:val="20"/>
                <w:lang w:eastAsia="zh-CN"/>
              </w:rPr>
            </w:pPr>
          </w:p>
        </w:tc>
        <w:tc>
          <w:tcPr>
            <w:tcW w:w="1242" w:type="dxa"/>
            <w:shd w:val="clear" w:color="auto" w:fill="auto"/>
            <w:vAlign w:val="center"/>
          </w:tcPr>
          <w:p w14:paraId="404FEAAA" w14:textId="77777777" w:rsidR="00FD2E83" w:rsidRPr="00FD2E83" w:rsidRDefault="00FD2E83" w:rsidP="00FD2E83">
            <w:pPr>
              <w:spacing w:after="0" w:line="240" w:lineRule="auto"/>
              <w:jc w:val="center"/>
              <w:rPr>
                <w:rFonts w:eastAsia="Calibri" w:cstheme="minorHAnsi"/>
                <w:b/>
                <w:sz w:val="20"/>
                <w:szCs w:val="20"/>
                <w:lang w:eastAsia="zh-CN"/>
              </w:rPr>
            </w:pPr>
            <w:r w:rsidRPr="00FD2E83">
              <w:rPr>
                <w:rFonts w:eastAsia="Calibri" w:cstheme="minorHAnsi"/>
                <w:b/>
                <w:sz w:val="20"/>
                <w:szCs w:val="20"/>
                <w:lang w:eastAsia="zh-CN"/>
              </w:rPr>
              <w:t>x</w:t>
            </w:r>
          </w:p>
        </w:tc>
        <w:tc>
          <w:tcPr>
            <w:tcW w:w="1186" w:type="dxa"/>
            <w:shd w:val="clear" w:color="auto" w:fill="auto"/>
            <w:vAlign w:val="center"/>
          </w:tcPr>
          <w:p w14:paraId="54EA5466" w14:textId="77777777" w:rsidR="00FD2E83" w:rsidRPr="00FD2E83" w:rsidRDefault="00FD2E83" w:rsidP="00FD2E83">
            <w:pPr>
              <w:spacing w:after="0" w:line="240" w:lineRule="auto"/>
              <w:jc w:val="center"/>
              <w:rPr>
                <w:rFonts w:eastAsia="Calibri" w:cstheme="minorHAnsi"/>
                <w:b/>
                <w:sz w:val="20"/>
                <w:szCs w:val="20"/>
                <w:lang w:eastAsia="zh-CN"/>
              </w:rPr>
            </w:pPr>
          </w:p>
        </w:tc>
      </w:tr>
      <w:tr w:rsidR="00FD2E83" w:rsidRPr="00FD2E83" w14:paraId="3E189B30" w14:textId="77777777" w:rsidTr="00F52315">
        <w:trPr>
          <w:trHeight w:val="352"/>
          <w:jc w:val="center"/>
        </w:trPr>
        <w:tc>
          <w:tcPr>
            <w:tcW w:w="3971" w:type="dxa"/>
            <w:shd w:val="clear" w:color="auto" w:fill="auto"/>
            <w:vAlign w:val="center"/>
          </w:tcPr>
          <w:p w14:paraId="78C418C0" w14:textId="77777777" w:rsidR="00FD2E83" w:rsidRPr="00FD2E83" w:rsidRDefault="00FD2E83" w:rsidP="00FD2E83">
            <w:pPr>
              <w:spacing w:after="0" w:line="240" w:lineRule="auto"/>
              <w:rPr>
                <w:rFonts w:eastAsia="Calibri" w:cstheme="minorHAnsi"/>
                <w:sz w:val="20"/>
                <w:szCs w:val="20"/>
                <w:lang w:eastAsia="zh-CN"/>
              </w:rPr>
            </w:pPr>
            <w:r w:rsidRPr="00FD2E83">
              <w:rPr>
                <w:rFonts w:eastAsia="Calibri" w:cstheme="minorHAnsi"/>
                <w:sz w:val="20"/>
                <w:szCs w:val="20"/>
                <w:lang w:eastAsia="zh-CN"/>
              </w:rPr>
              <w:t>Stupanj osposobljenosti ljudstva i zapovjednog osoblja</w:t>
            </w:r>
          </w:p>
        </w:tc>
        <w:tc>
          <w:tcPr>
            <w:tcW w:w="1105" w:type="dxa"/>
            <w:shd w:val="clear" w:color="auto" w:fill="auto"/>
            <w:vAlign w:val="center"/>
          </w:tcPr>
          <w:p w14:paraId="15F66C59" w14:textId="77777777" w:rsidR="00FD2E83" w:rsidRPr="00FD2E83" w:rsidRDefault="00FD2E83" w:rsidP="00FD2E83">
            <w:pPr>
              <w:spacing w:after="0" w:line="240" w:lineRule="auto"/>
              <w:jc w:val="center"/>
              <w:rPr>
                <w:rFonts w:eastAsia="Calibri" w:cstheme="minorHAnsi"/>
                <w:b/>
                <w:sz w:val="20"/>
                <w:szCs w:val="20"/>
                <w:lang w:eastAsia="zh-CN"/>
              </w:rPr>
            </w:pPr>
          </w:p>
        </w:tc>
        <w:tc>
          <w:tcPr>
            <w:tcW w:w="1242" w:type="dxa"/>
            <w:shd w:val="clear" w:color="auto" w:fill="auto"/>
            <w:vAlign w:val="center"/>
          </w:tcPr>
          <w:p w14:paraId="29A749B5" w14:textId="77777777" w:rsidR="00FD2E83" w:rsidRPr="00FD2E83" w:rsidRDefault="00FD2E83" w:rsidP="00FD2E83">
            <w:pPr>
              <w:spacing w:after="0" w:line="240" w:lineRule="auto"/>
              <w:jc w:val="center"/>
              <w:rPr>
                <w:rFonts w:eastAsia="Calibri" w:cstheme="minorHAnsi"/>
                <w:b/>
                <w:sz w:val="20"/>
                <w:szCs w:val="20"/>
                <w:lang w:eastAsia="zh-CN"/>
              </w:rPr>
            </w:pPr>
          </w:p>
        </w:tc>
        <w:tc>
          <w:tcPr>
            <w:tcW w:w="1242" w:type="dxa"/>
            <w:shd w:val="clear" w:color="auto" w:fill="auto"/>
            <w:vAlign w:val="center"/>
          </w:tcPr>
          <w:p w14:paraId="11C36126" w14:textId="77777777" w:rsidR="00FD2E83" w:rsidRPr="00FD2E83" w:rsidRDefault="00FD2E83" w:rsidP="00FD2E83">
            <w:pPr>
              <w:spacing w:after="0" w:line="240" w:lineRule="auto"/>
              <w:jc w:val="center"/>
              <w:rPr>
                <w:rFonts w:eastAsia="Calibri" w:cstheme="minorHAnsi"/>
                <w:b/>
                <w:sz w:val="20"/>
                <w:szCs w:val="20"/>
                <w:lang w:eastAsia="zh-CN"/>
              </w:rPr>
            </w:pPr>
            <w:r w:rsidRPr="00FD2E83">
              <w:rPr>
                <w:rFonts w:eastAsia="Calibri" w:cstheme="minorHAnsi"/>
                <w:b/>
                <w:sz w:val="20"/>
                <w:szCs w:val="20"/>
                <w:lang w:eastAsia="zh-CN"/>
              </w:rPr>
              <w:t>x</w:t>
            </w:r>
          </w:p>
        </w:tc>
        <w:tc>
          <w:tcPr>
            <w:tcW w:w="1186" w:type="dxa"/>
            <w:shd w:val="clear" w:color="auto" w:fill="auto"/>
            <w:vAlign w:val="center"/>
          </w:tcPr>
          <w:p w14:paraId="0F72B1B8" w14:textId="77777777" w:rsidR="00FD2E83" w:rsidRPr="00FD2E83" w:rsidRDefault="00FD2E83" w:rsidP="00FD2E83">
            <w:pPr>
              <w:spacing w:after="0" w:line="240" w:lineRule="auto"/>
              <w:jc w:val="center"/>
              <w:rPr>
                <w:rFonts w:eastAsia="Calibri" w:cstheme="minorHAnsi"/>
                <w:b/>
                <w:sz w:val="20"/>
                <w:szCs w:val="20"/>
                <w:lang w:eastAsia="zh-CN"/>
              </w:rPr>
            </w:pPr>
          </w:p>
        </w:tc>
      </w:tr>
      <w:tr w:rsidR="00FD2E83" w:rsidRPr="00FD2E83" w14:paraId="7F4F455C" w14:textId="77777777" w:rsidTr="00F52315">
        <w:trPr>
          <w:trHeight w:val="352"/>
          <w:jc w:val="center"/>
        </w:trPr>
        <w:tc>
          <w:tcPr>
            <w:tcW w:w="3971" w:type="dxa"/>
            <w:shd w:val="clear" w:color="auto" w:fill="auto"/>
            <w:vAlign w:val="center"/>
          </w:tcPr>
          <w:p w14:paraId="510654E2" w14:textId="77777777" w:rsidR="00FD2E83" w:rsidRPr="00FD2E83" w:rsidRDefault="00FD2E83" w:rsidP="00FD2E83">
            <w:pPr>
              <w:spacing w:after="0" w:line="240" w:lineRule="auto"/>
              <w:rPr>
                <w:rFonts w:eastAsia="Calibri" w:cstheme="minorHAnsi"/>
                <w:sz w:val="20"/>
                <w:szCs w:val="20"/>
                <w:lang w:eastAsia="zh-CN"/>
              </w:rPr>
            </w:pPr>
            <w:r w:rsidRPr="00FD2E83">
              <w:rPr>
                <w:rFonts w:eastAsia="Calibri" w:cstheme="minorHAnsi"/>
                <w:sz w:val="20"/>
                <w:szCs w:val="20"/>
                <w:lang w:eastAsia="zh-CN"/>
              </w:rPr>
              <w:t>Stupanj uvježbanosti</w:t>
            </w:r>
          </w:p>
        </w:tc>
        <w:tc>
          <w:tcPr>
            <w:tcW w:w="1105" w:type="dxa"/>
            <w:shd w:val="clear" w:color="auto" w:fill="auto"/>
            <w:vAlign w:val="center"/>
          </w:tcPr>
          <w:p w14:paraId="7AF330C6" w14:textId="77777777" w:rsidR="00FD2E83" w:rsidRPr="00FD2E83" w:rsidRDefault="00FD2E83" w:rsidP="00FD2E83">
            <w:pPr>
              <w:spacing w:after="0" w:line="240" w:lineRule="auto"/>
              <w:jc w:val="center"/>
              <w:rPr>
                <w:rFonts w:eastAsia="Calibri" w:cstheme="minorHAnsi"/>
                <w:b/>
                <w:sz w:val="20"/>
                <w:szCs w:val="20"/>
                <w:lang w:eastAsia="zh-CN"/>
              </w:rPr>
            </w:pPr>
          </w:p>
        </w:tc>
        <w:tc>
          <w:tcPr>
            <w:tcW w:w="1242" w:type="dxa"/>
            <w:shd w:val="clear" w:color="auto" w:fill="auto"/>
            <w:vAlign w:val="center"/>
          </w:tcPr>
          <w:p w14:paraId="5EA3117E" w14:textId="77777777" w:rsidR="00FD2E83" w:rsidRPr="00FD2E83" w:rsidRDefault="00FD2E83" w:rsidP="00FD2E83">
            <w:pPr>
              <w:spacing w:after="0" w:line="240" w:lineRule="auto"/>
              <w:jc w:val="center"/>
              <w:rPr>
                <w:rFonts w:eastAsia="Calibri" w:cstheme="minorHAnsi"/>
                <w:b/>
                <w:sz w:val="20"/>
                <w:szCs w:val="20"/>
                <w:lang w:eastAsia="zh-CN"/>
              </w:rPr>
            </w:pPr>
          </w:p>
        </w:tc>
        <w:tc>
          <w:tcPr>
            <w:tcW w:w="1242" w:type="dxa"/>
            <w:shd w:val="clear" w:color="auto" w:fill="auto"/>
            <w:vAlign w:val="center"/>
          </w:tcPr>
          <w:p w14:paraId="30E2E877" w14:textId="77777777" w:rsidR="00FD2E83" w:rsidRPr="00FD2E83" w:rsidRDefault="00FD2E83" w:rsidP="00FD2E83">
            <w:pPr>
              <w:spacing w:after="0" w:line="240" w:lineRule="auto"/>
              <w:jc w:val="center"/>
              <w:rPr>
                <w:rFonts w:eastAsia="Calibri" w:cstheme="minorHAnsi"/>
                <w:b/>
                <w:sz w:val="20"/>
                <w:szCs w:val="20"/>
                <w:lang w:eastAsia="zh-CN"/>
              </w:rPr>
            </w:pPr>
            <w:r w:rsidRPr="00FD2E83">
              <w:rPr>
                <w:rFonts w:eastAsia="Calibri" w:cstheme="minorHAnsi"/>
                <w:b/>
                <w:sz w:val="20"/>
                <w:szCs w:val="20"/>
                <w:lang w:eastAsia="zh-CN"/>
              </w:rPr>
              <w:t>x</w:t>
            </w:r>
          </w:p>
        </w:tc>
        <w:tc>
          <w:tcPr>
            <w:tcW w:w="1186" w:type="dxa"/>
            <w:shd w:val="clear" w:color="auto" w:fill="auto"/>
            <w:vAlign w:val="center"/>
          </w:tcPr>
          <w:p w14:paraId="0BFCE0F8" w14:textId="77777777" w:rsidR="00FD2E83" w:rsidRPr="00FD2E83" w:rsidRDefault="00FD2E83" w:rsidP="00FD2E83">
            <w:pPr>
              <w:spacing w:after="0" w:line="240" w:lineRule="auto"/>
              <w:jc w:val="center"/>
              <w:rPr>
                <w:rFonts w:eastAsia="Calibri" w:cstheme="minorHAnsi"/>
                <w:b/>
                <w:sz w:val="20"/>
                <w:szCs w:val="20"/>
                <w:lang w:eastAsia="zh-CN"/>
              </w:rPr>
            </w:pPr>
          </w:p>
        </w:tc>
      </w:tr>
      <w:tr w:rsidR="00FD2E83" w:rsidRPr="00FD2E83" w14:paraId="5F206A4E" w14:textId="77777777" w:rsidTr="00F52315">
        <w:trPr>
          <w:trHeight w:val="352"/>
          <w:jc w:val="center"/>
        </w:trPr>
        <w:tc>
          <w:tcPr>
            <w:tcW w:w="3971" w:type="dxa"/>
            <w:shd w:val="clear" w:color="auto" w:fill="auto"/>
            <w:vAlign w:val="center"/>
          </w:tcPr>
          <w:p w14:paraId="1F24CE43" w14:textId="77777777" w:rsidR="00FD2E83" w:rsidRPr="00FD2E83" w:rsidRDefault="00FD2E83" w:rsidP="00FD2E83">
            <w:pPr>
              <w:spacing w:after="0" w:line="240" w:lineRule="auto"/>
              <w:rPr>
                <w:rFonts w:eastAsia="Calibri" w:cstheme="minorHAnsi"/>
                <w:sz w:val="20"/>
                <w:szCs w:val="20"/>
                <w:lang w:eastAsia="zh-CN"/>
              </w:rPr>
            </w:pPr>
            <w:r w:rsidRPr="00FD2E83">
              <w:rPr>
                <w:rFonts w:eastAsia="Calibri" w:cstheme="minorHAnsi"/>
                <w:sz w:val="20"/>
                <w:szCs w:val="20"/>
                <w:lang w:eastAsia="zh-CN"/>
              </w:rPr>
              <w:t>Stupanj opremljenosti materijalnim sredstvima i opremom</w:t>
            </w:r>
          </w:p>
        </w:tc>
        <w:tc>
          <w:tcPr>
            <w:tcW w:w="1105" w:type="dxa"/>
            <w:shd w:val="clear" w:color="auto" w:fill="auto"/>
            <w:vAlign w:val="center"/>
          </w:tcPr>
          <w:p w14:paraId="6209B349" w14:textId="77777777" w:rsidR="00FD2E83" w:rsidRPr="00FD2E83" w:rsidRDefault="00FD2E83" w:rsidP="00FD2E83">
            <w:pPr>
              <w:spacing w:after="0" w:line="240" w:lineRule="auto"/>
              <w:jc w:val="center"/>
              <w:rPr>
                <w:rFonts w:eastAsia="Calibri" w:cstheme="minorHAnsi"/>
                <w:b/>
                <w:sz w:val="20"/>
                <w:szCs w:val="20"/>
                <w:lang w:eastAsia="zh-CN"/>
              </w:rPr>
            </w:pPr>
          </w:p>
        </w:tc>
        <w:tc>
          <w:tcPr>
            <w:tcW w:w="1242" w:type="dxa"/>
            <w:shd w:val="clear" w:color="auto" w:fill="auto"/>
            <w:vAlign w:val="center"/>
          </w:tcPr>
          <w:p w14:paraId="292FD448" w14:textId="77777777" w:rsidR="00FD2E83" w:rsidRPr="00FD2E83" w:rsidRDefault="00FD2E83" w:rsidP="00FD2E83">
            <w:pPr>
              <w:spacing w:after="0" w:line="240" w:lineRule="auto"/>
              <w:jc w:val="center"/>
              <w:rPr>
                <w:rFonts w:eastAsia="Calibri" w:cstheme="minorHAnsi"/>
                <w:b/>
                <w:sz w:val="20"/>
                <w:szCs w:val="20"/>
                <w:lang w:eastAsia="zh-CN"/>
              </w:rPr>
            </w:pPr>
          </w:p>
        </w:tc>
        <w:tc>
          <w:tcPr>
            <w:tcW w:w="1242" w:type="dxa"/>
            <w:shd w:val="clear" w:color="auto" w:fill="auto"/>
            <w:vAlign w:val="center"/>
          </w:tcPr>
          <w:p w14:paraId="2AEFA30D" w14:textId="77777777" w:rsidR="00FD2E83" w:rsidRPr="00FD2E83" w:rsidRDefault="00FD2E83" w:rsidP="00FD2E83">
            <w:pPr>
              <w:spacing w:after="0" w:line="240" w:lineRule="auto"/>
              <w:jc w:val="center"/>
              <w:rPr>
                <w:rFonts w:eastAsia="Calibri" w:cstheme="minorHAnsi"/>
                <w:b/>
                <w:sz w:val="20"/>
                <w:szCs w:val="20"/>
                <w:lang w:eastAsia="zh-CN"/>
              </w:rPr>
            </w:pPr>
            <w:r w:rsidRPr="00FD2E83">
              <w:rPr>
                <w:rFonts w:eastAsia="Calibri" w:cstheme="minorHAnsi"/>
                <w:b/>
                <w:sz w:val="20"/>
                <w:szCs w:val="20"/>
                <w:lang w:eastAsia="zh-CN"/>
              </w:rPr>
              <w:t>x</w:t>
            </w:r>
          </w:p>
        </w:tc>
        <w:tc>
          <w:tcPr>
            <w:tcW w:w="1186" w:type="dxa"/>
            <w:shd w:val="clear" w:color="auto" w:fill="auto"/>
            <w:vAlign w:val="center"/>
          </w:tcPr>
          <w:p w14:paraId="464EFBD8" w14:textId="77777777" w:rsidR="00FD2E83" w:rsidRPr="00FD2E83" w:rsidRDefault="00FD2E83" w:rsidP="00FD2E83">
            <w:pPr>
              <w:spacing w:after="0" w:line="240" w:lineRule="auto"/>
              <w:jc w:val="center"/>
              <w:rPr>
                <w:rFonts w:eastAsia="Calibri" w:cstheme="minorHAnsi"/>
                <w:b/>
                <w:sz w:val="20"/>
                <w:szCs w:val="20"/>
                <w:lang w:eastAsia="zh-CN"/>
              </w:rPr>
            </w:pPr>
          </w:p>
        </w:tc>
      </w:tr>
      <w:tr w:rsidR="00FD2E83" w:rsidRPr="00FD2E83" w14:paraId="2882A558" w14:textId="77777777" w:rsidTr="00F52315">
        <w:trPr>
          <w:trHeight w:val="352"/>
          <w:jc w:val="center"/>
        </w:trPr>
        <w:tc>
          <w:tcPr>
            <w:tcW w:w="3971" w:type="dxa"/>
            <w:shd w:val="clear" w:color="auto" w:fill="auto"/>
            <w:vAlign w:val="center"/>
          </w:tcPr>
          <w:p w14:paraId="799B0E32" w14:textId="77777777" w:rsidR="00FD2E83" w:rsidRPr="00FD2E83" w:rsidRDefault="00FD2E83" w:rsidP="00FD2E83">
            <w:pPr>
              <w:spacing w:after="0" w:line="240" w:lineRule="auto"/>
              <w:rPr>
                <w:rFonts w:eastAsia="Calibri" w:cstheme="minorHAnsi"/>
                <w:sz w:val="20"/>
                <w:szCs w:val="20"/>
                <w:lang w:eastAsia="zh-CN"/>
              </w:rPr>
            </w:pPr>
            <w:r w:rsidRPr="00FD2E83">
              <w:rPr>
                <w:rFonts w:eastAsia="Calibri" w:cstheme="minorHAnsi"/>
                <w:sz w:val="20"/>
                <w:szCs w:val="20"/>
                <w:lang w:eastAsia="zh-CN"/>
              </w:rPr>
              <w:t>Vrijeme mobilizacijske spremnosti/operativne gotovosti</w:t>
            </w:r>
          </w:p>
        </w:tc>
        <w:tc>
          <w:tcPr>
            <w:tcW w:w="1105" w:type="dxa"/>
            <w:shd w:val="clear" w:color="auto" w:fill="auto"/>
            <w:vAlign w:val="center"/>
          </w:tcPr>
          <w:p w14:paraId="4C7C8887" w14:textId="77777777" w:rsidR="00FD2E83" w:rsidRPr="00FD2E83" w:rsidRDefault="00FD2E83" w:rsidP="00FD2E83">
            <w:pPr>
              <w:spacing w:after="0" w:line="240" w:lineRule="auto"/>
              <w:jc w:val="center"/>
              <w:rPr>
                <w:rFonts w:eastAsia="Calibri" w:cstheme="minorHAnsi"/>
                <w:b/>
                <w:sz w:val="20"/>
                <w:szCs w:val="20"/>
                <w:lang w:eastAsia="zh-CN"/>
              </w:rPr>
            </w:pPr>
          </w:p>
        </w:tc>
        <w:tc>
          <w:tcPr>
            <w:tcW w:w="1242" w:type="dxa"/>
            <w:shd w:val="clear" w:color="auto" w:fill="auto"/>
            <w:vAlign w:val="center"/>
          </w:tcPr>
          <w:p w14:paraId="608E8054" w14:textId="77777777" w:rsidR="00FD2E83" w:rsidRPr="00FD2E83" w:rsidRDefault="00FD2E83" w:rsidP="00FD2E83">
            <w:pPr>
              <w:spacing w:after="0" w:line="240" w:lineRule="auto"/>
              <w:jc w:val="center"/>
              <w:rPr>
                <w:rFonts w:eastAsia="Calibri" w:cstheme="minorHAnsi"/>
                <w:b/>
                <w:sz w:val="20"/>
                <w:szCs w:val="20"/>
                <w:lang w:eastAsia="zh-CN"/>
              </w:rPr>
            </w:pPr>
          </w:p>
        </w:tc>
        <w:tc>
          <w:tcPr>
            <w:tcW w:w="1242" w:type="dxa"/>
            <w:shd w:val="clear" w:color="auto" w:fill="auto"/>
            <w:vAlign w:val="center"/>
          </w:tcPr>
          <w:p w14:paraId="55DDF5D3" w14:textId="77777777" w:rsidR="00FD2E83" w:rsidRPr="00FD2E83" w:rsidRDefault="00FD2E83" w:rsidP="00FD2E83">
            <w:pPr>
              <w:spacing w:after="0" w:line="240" w:lineRule="auto"/>
              <w:jc w:val="center"/>
              <w:rPr>
                <w:rFonts w:eastAsia="Calibri" w:cstheme="minorHAnsi"/>
                <w:b/>
                <w:sz w:val="20"/>
                <w:szCs w:val="20"/>
                <w:lang w:eastAsia="zh-CN"/>
              </w:rPr>
            </w:pPr>
            <w:r w:rsidRPr="00FD2E83">
              <w:rPr>
                <w:rFonts w:eastAsia="Calibri" w:cstheme="minorHAnsi"/>
                <w:b/>
                <w:sz w:val="20"/>
                <w:szCs w:val="20"/>
                <w:lang w:eastAsia="zh-CN"/>
              </w:rPr>
              <w:t>x</w:t>
            </w:r>
          </w:p>
        </w:tc>
        <w:tc>
          <w:tcPr>
            <w:tcW w:w="1186" w:type="dxa"/>
            <w:shd w:val="clear" w:color="auto" w:fill="auto"/>
            <w:vAlign w:val="center"/>
          </w:tcPr>
          <w:p w14:paraId="3F2C7B4A" w14:textId="77777777" w:rsidR="00FD2E83" w:rsidRPr="00FD2E83" w:rsidRDefault="00FD2E83" w:rsidP="00FD2E83">
            <w:pPr>
              <w:spacing w:after="0" w:line="240" w:lineRule="auto"/>
              <w:jc w:val="center"/>
              <w:rPr>
                <w:rFonts w:eastAsia="Calibri" w:cstheme="minorHAnsi"/>
                <w:b/>
                <w:sz w:val="20"/>
                <w:szCs w:val="20"/>
                <w:lang w:eastAsia="zh-CN"/>
              </w:rPr>
            </w:pPr>
          </w:p>
        </w:tc>
      </w:tr>
      <w:tr w:rsidR="00FD2E83" w:rsidRPr="00FD2E83" w14:paraId="3891FCA3" w14:textId="77777777" w:rsidTr="00F52315">
        <w:trPr>
          <w:trHeight w:val="352"/>
          <w:jc w:val="center"/>
        </w:trPr>
        <w:tc>
          <w:tcPr>
            <w:tcW w:w="3971" w:type="dxa"/>
            <w:shd w:val="clear" w:color="auto" w:fill="auto"/>
            <w:vAlign w:val="center"/>
          </w:tcPr>
          <w:p w14:paraId="370DE42E" w14:textId="77777777" w:rsidR="00FD2E83" w:rsidRPr="00FD2E83" w:rsidRDefault="00FD2E83" w:rsidP="00FD2E83">
            <w:pPr>
              <w:spacing w:after="0" w:line="240" w:lineRule="auto"/>
              <w:rPr>
                <w:rFonts w:eastAsia="Calibri" w:cstheme="minorHAnsi"/>
                <w:sz w:val="20"/>
                <w:szCs w:val="20"/>
                <w:lang w:eastAsia="zh-CN"/>
              </w:rPr>
            </w:pPr>
            <w:r w:rsidRPr="00FD2E83">
              <w:rPr>
                <w:rFonts w:eastAsia="Calibri" w:cstheme="minorHAnsi"/>
                <w:sz w:val="20"/>
                <w:szCs w:val="20"/>
                <w:lang w:eastAsia="zh-CN"/>
              </w:rPr>
              <w:t>Samodostatnost i logistička potpora</w:t>
            </w:r>
          </w:p>
        </w:tc>
        <w:tc>
          <w:tcPr>
            <w:tcW w:w="1105" w:type="dxa"/>
            <w:shd w:val="clear" w:color="auto" w:fill="auto"/>
            <w:vAlign w:val="center"/>
          </w:tcPr>
          <w:p w14:paraId="2AF78FEE" w14:textId="77777777" w:rsidR="00FD2E83" w:rsidRPr="00FD2E83" w:rsidRDefault="00FD2E83" w:rsidP="00FD2E83">
            <w:pPr>
              <w:spacing w:after="0" w:line="240" w:lineRule="auto"/>
              <w:jc w:val="center"/>
              <w:rPr>
                <w:rFonts w:eastAsia="Calibri" w:cstheme="minorHAnsi"/>
                <w:b/>
                <w:sz w:val="20"/>
                <w:szCs w:val="20"/>
                <w:lang w:eastAsia="zh-CN"/>
              </w:rPr>
            </w:pPr>
          </w:p>
        </w:tc>
        <w:tc>
          <w:tcPr>
            <w:tcW w:w="1242" w:type="dxa"/>
            <w:shd w:val="clear" w:color="auto" w:fill="auto"/>
            <w:vAlign w:val="center"/>
          </w:tcPr>
          <w:p w14:paraId="7659616B" w14:textId="77777777" w:rsidR="00FD2E83" w:rsidRPr="00FD2E83" w:rsidRDefault="00FD2E83" w:rsidP="00FD2E83">
            <w:pPr>
              <w:spacing w:after="0" w:line="240" w:lineRule="auto"/>
              <w:jc w:val="center"/>
              <w:rPr>
                <w:rFonts w:eastAsia="Calibri" w:cstheme="minorHAnsi"/>
                <w:b/>
                <w:sz w:val="20"/>
                <w:szCs w:val="20"/>
                <w:lang w:eastAsia="zh-CN"/>
              </w:rPr>
            </w:pPr>
            <w:r w:rsidRPr="00FD2E83">
              <w:rPr>
                <w:rFonts w:eastAsia="Calibri" w:cstheme="minorHAnsi"/>
                <w:b/>
                <w:sz w:val="20"/>
                <w:szCs w:val="20"/>
                <w:lang w:eastAsia="zh-CN"/>
              </w:rPr>
              <w:t>x</w:t>
            </w:r>
          </w:p>
        </w:tc>
        <w:tc>
          <w:tcPr>
            <w:tcW w:w="1242" w:type="dxa"/>
            <w:shd w:val="clear" w:color="auto" w:fill="auto"/>
            <w:vAlign w:val="center"/>
          </w:tcPr>
          <w:p w14:paraId="5DFB3C68" w14:textId="77777777" w:rsidR="00FD2E83" w:rsidRPr="00FD2E83" w:rsidRDefault="00FD2E83" w:rsidP="00FD2E83">
            <w:pPr>
              <w:spacing w:after="0" w:line="240" w:lineRule="auto"/>
              <w:jc w:val="center"/>
              <w:rPr>
                <w:rFonts w:eastAsia="Calibri" w:cstheme="minorHAnsi"/>
                <w:b/>
                <w:sz w:val="20"/>
                <w:szCs w:val="20"/>
                <w:lang w:eastAsia="zh-CN"/>
              </w:rPr>
            </w:pPr>
          </w:p>
        </w:tc>
        <w:tc>
          <w:tcPr>
            <w:tcW w:w="1186" w:type="dxa"/>
            <w:shd w:val="clear" w:color="auto" w:fill="auto"/>
            <w:vAlign w:val="center"/>
          </w:tcPr>
          <w:p w14:paraId="0A494969" w14:textId="77777777" w:rsidR="00FD2E83" w:rsidRPr="00FD2E83" w:rsidRDefault="00FD2E83" w:rsidP="00FD2E83">
            <w:pPr>
              <w:spacing w:after="0" w:line="240" w:lineRule="auto"/>
              <w:jc w:val="center"/>
              <w:rPr>
                <w:rFonts w:eastAsia="Calibri" w:cstheme="minorHAnsi"/>
                <w:b/>
                <w:sz w:val="20"/>
                <w:szCs w:val="20"/>
                <w:lang w:eastAsia="zh-CN"/>
              </w:rPr>
            </w:pPr>
          </w:p>
        </w:tc>
      </w:tr>
      <w:tr w:rsidR="00FD2E83" w:rsidRPr="00FD2E83" w14:paraId="37164304" w14:textId="77777777" w:rsidTr="00F52315">
        <w:trPr>
          <w:trHeight w:val="352"/>
          <w:jc w:val="center"/>
        </w:trPr>
        <w:tc>
          <w:tcPr>
            <w:tcW w:w="8746" w:type="dxa"/>
            <w:gridSpan w:val="5"/>
            <w:shd w:val="clear" w:color="auto" w:fill="auto"/>
            <w:vAlign w:val="center"/>
          </w:tcPr>
          <w:p w14:paraId="5395DB98" w14:textId="77777777" w:rsidR="00FD2E83" w:rsidRPr="00FD2E83" w:rsidRDefault="00FD2E83" w:rsidP="00FD2E83">
            <w:pPr>
              <w:spacing w:after="0" w:line="240" w:lineRule="auto"/>
              <w:rPr>
                <w:rFonts w:eastAsia="Calibri" w:cstheme="minorHAnsi"/>
                <w:b/>
                <w:bCs/>
                <w:sz w:val="20"/>
                <w:szCs w:val="20"/>
                <w:lang w:eastAsia="zh-CN"/>
              </w:rPr>
            </w:pPr>
            <w:r w:rsidRPr="00FD2E83">
              <w:rPr>
                <w:rFonts w:eastAsia="Calibri" w:cstheme="minorHAnsi"/>
                <w:b/>
                <w:bCs/>
                <w:sz w:val="20"/>
                <w:szCs w:val="20"/>
                <w:lang w:eastAsia="zh-CN"/>
              </w:rPr>
              <w:t>UDRUGE</w:t>
            </w:r>
          </w:p>
        </w:tc>
      </w:tr>
      <w:tr w:rsidR="00FD2E83" w:rsidRPr="00FD2E83" w14:paraId="29EF7132" w14:textId="77777777" w:rsidTr="00F52315">
        <w:trPr>
          <w:trHeight w:val="352"/>
          <w:jc w:val="center"/>
        </w:trPr>
        <w:tc>
          <w:tcPr>
            <w:tcW w:w="3971" w:type="dxa"/>
            <w:shd w:val="clear" w:color="auto" w:fill="auto"/>
            <w:vAlign w:val="center"/>
          </w:tcPr>
          <w:p w14:paraId="6C15C066" w14:textId="77777777" w:rsidR="00FD2E83" w:rsidRPr="00FD2E83" w:rsidRDefault="00FD2E83" w:rsidP="00FD2E83">
            <w:pPr>
              <w:spacing w:after="0" w:line="240" w:lineRule="auto"/>
              <w:rPr>
                <w:rFonts w:eastAsia="Calibri" w:cstheme="minorHAnsi"/>
                <w:sz w:val="20"/>
                <w:szCs w:val="20"/>
                <w:lang w:eastAsia="zh-CN"/>
              </w:rPr>
            </w:pPr>
            <w:r w:rsidRPr="00FD2E83">
              <w:rPr>
                <w:rFonts w:eastAsia="Calibri" w:cstheme="minorHAnsi"/>
                <w:sz w:val="20"/>
                <w:szCs w:val="20"/>
                <w:lang w:eastAsia="zh-CN"/>
              </w:rPr>
              <w:t>Stupanj popunjenosti ljudstvom</w:t>
            </w:r>
          </w:p>
        </w:tc>
        <w:tc>
          <w:tcPr>
            <w:tcW w:w="1105" w:type="dxa"/>
            <w:shd w:val="clear" w:color="auto" w:fill="auto"/>
            <w:vAlign w:val="center"/>
          </w:tcPr>
          <w:p w14:paraId="198301FE" w14:textId="77777777" w:rsidR="00FD2E83" w:rsidRPr="00FD2E83" w:rsidRDefault="00FD2E83" w:rsidP="00FD2E83">
            <w:pPr>
              <w:spacing w:after="0" w:line="240" w:lineRule="auto"/>
              <w:jc w:val="center"/>
              <w:rPr>
                <w:rFonts w:eastAsia="Calibri" w:cstheme="minorHAnsi"/>
                <w:b/>
                <w:sz w:val="20"/>
                <w:szCs w:val="20"/>
                <w:lang w:eastAsia="zh-CN"/>
              </w:rPr>
            </w:pPr>
          </w:p>
        </w:tc>
        <w:tc>
          <w:tcPr>
            <w:tcW w:w="1242" w:type="dxa"/>
            <w:shd w:val="clear" w:color="auto" w:fill="auto"/>
            <w:vAlign w:val="center"/>
          </w:tcPr>
          <w:p w14:paraId="51F02758" w14:textId="77777777" w:rsidR="00FD2E83" w:rsidRPr="00FD2E83" w:rsidRDefault="00FD2E83" w:rsidP="00FD2E83">
            <w:pPr>
              <w:spacing w:after="0" w:line="240" w:lineRule="auto"/>
              <w:jc w:val="center"/>
              <w:rPr>
                <w:rFonts w:eastAsia="Calibri" w:cstheme="minorHAnsi"/>
                <w:b/>
                <w:sz w:val="20"/>
                <w:szCs w:val="20"/>
                <w:lang w:eastAsia="zh-CN"/>
              </w:rPr>
            </w:pPr>
          </w:p>
        </w:tc>
        <w:tc>
          <w:tcPr>
            <w:tcW w:w="1242" w:type="dxa"/>
            <w:shd w:val="clear" w:color="auto" w:fill="auto"/>
            <w:vAlign w:val="center"/>
          </w:tcPr>
          <w:p w14:paraId="05222C0C" w14:textId="77777777" w:rsidR="00FD2E83" w:rsidRPr="00FD2E83" w:rsidRDefault="00FD2E83" w:rsidP="00FD2E83">
            <w:pPr>
              <w:spacing w:after="0" w:line="240" w:lineRule="auto"/>
              <w:jc w:val="center"/>
              <w:rPr>
                <w:rFonts w:eastAsia="Calibri" w:cstheme="minorHAnsi"/>
                <w:b/>
                <w:sz w:val="20"/>
                <w:szCs w:val="20"/>
                <w:lang w:eastAsia="zh-CN"/>
              </w:rPr>
            </w:pPr>
            <w:r w:rsidRPr="00FD2E83">
              <w:rPr>
                <w:rFonts w:eastAsia="Calibri" w:cstheme="minorHAnsi"/>
                <w:b/>
                <w:sz w:val="20"/>
                <w:szCs w:val="20"/>
                <w:lang w:eastAsia="zh-CN"/>
              </w:rPr>
              <w:t>x</w:t>
            </w:r>
          </w:p>
        </w:tc>
        <w:tc>
          <w:tcPr>
            <w:tcW w:w="1186" w:type="dxa"/>
            <w:shd w:val="clear" w:color="auto" w:fill="auto"/>
            <w:vAlign w:val="center"/>
          </w:tcPr>
          <w:p w14:paraId="0B006A01" w14:textId="77777777" w:rsidR="00FD2E83" w:rsidRPr="00FD2E83" w:rsidRDefault="00FD2E83" w:rsidP="00FD2E83">
            <w:pPr>
              <w:spacing w:after="0" w:line="240" w:lineRule="auto"/>
              <w:jc w:val="center"/>
              <w:rPr>
                <w:rFonts w:eastAsia="Calibri" w:cstheme="minorHAnsi"/>
                <w:b/>
                <w:sz w:val="20"/>
                <w:szCs w:val="20"/>
                <w:lang w:eastAsia="zh-CN"/>
              </w:rPr>
            </w:pPr>
          </w:p>
        </w:tc>
      </w:tr>
      <w:tr w:rsidR="00FD2E83" w:rsidRPr="00FD2E83" w14:paraId="3DE50627" w14:textId="77777777" w:rsidTr="00F52315">
        <w:trPr>
          <w:trHeight w:val="352"/>
          <w:jc w:val="center"/>
        </w:trPr>
        <w:tc>
          <w:tcPr>
            <w:tcW w:w="3971" w:type="dxa"/>
            <w:shd w:val="clear" w:color="auto" w:fill="auto"/>
            <w:vAlign w:val="center"/>
          </w:tcPr>
          <w:p w14:paraId="61D653EB" w14:textId="77777777" w:rsidR="00FD2E83" w:rsidRPr="00FD2E83" w:rsidRDefault="00FD2E83" w:rsidP="00FD2E83">
            <w:pPr>
              <w:spacing w:after="0" w:line="240" w:lineRule="auto"/>
              <w:rPr>
                <w:rFonts w:eastAsia="Calibri" w:cstheme="minorHAnsi"/>
                <w:sz w:val="20"/>
                <w:szCs w:val="20"/>
                <w:lang w:eastAsia="zh-CN"/>
              </w:rPr>
            </w:pPr>
            <w:r w:rsidRPr="00FD2E83">
              <w:rPr>
                <w:rFonts w:eastAsia="Calibri" w:cstheme="minorHAnsi"/>
                <w:sz w:val="20"/>
                <w:szCs w:val="20"/>
                <w:lang w:eastAsia="zh-CN"/>
              </w:rPr>
              <w:t>Stupanj spremnosti zapovjednog osoblja</w:t>
            </w:r>
          </w:p>
        </w:tc>
        <w:tc>
          <w:tcPr>
            <w:tcW w:w="1105" w:type="dxa"/>
            <w:shd w:val="clear" w:color="auto" w:fill="auto"/>
            <w:vAlign w:val="center"/>
          </w:tcPr>
          <w:p w14:paraId="765E4685" w14:textId="77777777" w:rsidR="00FD2E83" w:rsidRPr="00FD2E83" w:rsidRDefault="00FD2E83" w:rsidP="00FD2E83">
            <w:pPr>
              <w:spacing w:after="0" w:line="240" w:lineRule="auto"/>
              <w:jc w:val="center"/>
              <w:rPr>
                <w:rFonts w:eastAsia="Calibri" w:cstheme="minorHAnsi"/>
                <w:b/>
                <w:sz w:val="20"/>
                <w:szCs w:val="20"/>
                <w:lang w:eastAsia="zh-CN"/>
              </w:rPr>
            </w:pPr>
          </w:p>
        </w:tc>
        <w:tc>
          <w:tcPr>
            <w:tcW w:w="1242" w:type="dxa"/>
            <w:shd w:val="clear" w:color="auto" w:fill="auto"/>
            <w:vAlign w:val="center"/>
          </w:tcPr>
          <w:p w14:paraId="19C44897" w14:textId="77777777" w:rsidR="00FD2E83" w:rsidRPr="00FD2E83" w:rsidRDefault="00FD2E83" w:rsidP="00FD2E83">
            <w:pPr>
              <w:spacing w:after="0" w:line="240" w:lineRule="auto"/>
              <w:jc w:val="center"/>
              <w:rPr>
                <w:rFonts w:eastAsia="Calibri" w:cstheme="minorHAnsi"/>
                <w:b/>
                <w:sz w:val="20"/>
                <w:szCs w:val="20"/>
                <w:lang w:eastAsia="zh-CN"/>
              </w:rPr>
            </w:pPr>
          </w:p>
        </w:tc>
        <w:tc>
          <w:tcPr>
            <w:tcW w:w="1242" w:type="dxa"/>
            <w:shd w:val="clear" w:color="auto" w:fill="auto"/>
            <w:vAlign w:val="center"/>
          </w:tcPr>
          <w:p w14:paraId="1A218E77" w14:textId="77777777" w:rsidR="00FD2E83" w:rsidRPr="00FD2E83" w:rsidRDefault="00FD2E83" w:rsidP="00FD2E83">
            <w:pPr>
              <w:spacing w:after="0" w:line="240" w:lineRule="auto"/>
              <w:jc w:val="center"/>
              <w:rPr>
                <w:rFonts w:eastAsia="Calibri" w:cstheme="minorHAnsi"/>
                <w:b/>
                <w:sz w:val="20"/>
                <w:szCs w:val="20"/>
                <w:lang w:eastAsia="zh-CN"/>
              </w:rPr>
            </w:pPr>
            <w:r w:rsidRPr="00FD2E83">
              <w:rPr>
                <w:rFonts w:eastAsia="Calibri" w:cstheme="minorHAnsi"/>
                <w:b/>
                <w:sz w:val="20"/>
                <w:szCs w:val="20"/>
                <w:lang w:eastAsia="zh-CN"/>
              </w:rPr>
              <w:t>x</w:t>
            </w:r>
          </w:p>
        </w:tc>
        <w:tc>
          <w:tcPr>
            <w:tcW w:w="1186" w:type="dxa"/>
            <w:shd w:val="clear" w:color="auto" w:fill="auto"/>
            <w:vAlign w:val="center"/>
          </w:tcPr>
          <w:p w14:paraId="14633B42" w14:textId="77777777" w:rsidR="00FD2E83" w:rsidRPr="00FD2E83" w:rsidRDefault="00FD2E83" w:rsidP="00FD2E83">
            <w:pPr>
              <w:spacing w:after="0" w:line="240" w:lineRule="auto"/>
              <w:jc w:val="center"/>
              <w:rPr>
                <w:rFonts w:eastAsia="Calibri" w:cstheme="minorHAnsi"/>
                <w:b/>
                <w:sz w:val="20"/>
                <w:szCs w:val="20"/>
                <w:lang w:eastAsia="zh-CN"/>
              </w:rPr>
            </w:pPr>
          </w:p>
        </w:tc>
      </w:tr>
      <w:tr w:rsidR="00FD2E83" w:rsidRPr="00FD2E83" w14:paraId="2A5FE8F5" w14:textId="77777777" w:rsidTr="00F52315">
        <w:trPr>
          <w:trHeight w:val="352"/>
          <w:jc w:val="center"/>
        </w:trPr>
        <w:tc>
          <w:tcPr>
            <w:tcW w:w="3971" w:type="dxa"/>
            <w:shd w:val="clear" w:color="auto" w:fill="auto"/>
            <w:vAlign w:val="center"/>
          </w:tcPr>
          <w:p w14:paraId="1629E255" w14:textId="77777777" w:rsidR="00FD2E83" w:rsidRPr="00FD2E83" w:rsidRDefault="00FD2E83" w:rsidP="00FD2E83">
            <w:pPr>
              <w:spacing w:after="0" w:line="240" w:lineRule="auto"/>
              <w:rPr>
                <w:rFonts w:eastAsia="Calibri" w:cstheme="minorHAnsi"/>
                <w:sz w:val="20"/>
                <w:szCs w:val="20"/>
                <w:lang w:eastAsia="zh-CN"/>
              </w:rPr>
            </w:pPr>
            <w:r w:rsidRPr="00FD2E83">
              <w:rPr>
                <w:rFonts w:eastAsia="Calibri" w:cstheme="minorHAnsi"/>
                <w:sz w:val="20"/>
                <w:szCs w:val="20"/>
                <w:lang w:eastAsia="zh-CN"/>
              </w:rPr>
              <w:t>Stupanj osposobljenosti ljudstva i zapovjednog osoblja</w:t>
            </w:r>
          </w:p>
        </w:tc>
        <w:tc>
          <w:tcPr>
            <w:tcW w:w="1105" w:type="dxa"/>
            <w:shd w:val="clear" w:color="auto" w:fill="auto"/>
            <w:vAlign w:val="center"/>
          </w:tcPr>
          <w:p w14:paraId="5FDC9A63" w14:textId="77777777" w:rsidR="00FD2E83" w:rsidRPr="00FD2E83" w:rsidRDefault="00FD2E83" w:rsidP="00FD2E83">
            <w:pPr>
              <w:spacing w:after="0" w:line="240" w:lineRule="auto"/>
              <w:jc w:val="center"/>
              <w:rPr>
                <w:rFonts w:eastAsia="Calibri" w:cstheme="minorHAnsi"/>
                <w:b/>
                <w:sz w:val="20"/>
                <w:szCs w:val="20"/>
                <w:lang w:eastAsia="zh-CN"/>
              </w:rPr>
            </w:pPr>
          </w:p>
        </w:tc>
        <w:tc>
          <w:tcPr>
            <w:tcW w:w="1242" w:type="dxa"/>
            <w:shd w:val="clear" w:color="auto" w:fill="auto"/>
            <w:vAlign w:val="center"/>
          </w:tcPr>
          <w:p w14:paraId="2D1BBB0E" w14:textId="77777777" w:rsidR="00FD2E83" w:rsidRPr="00FD2E83" w:rsidRDefault="00FD2E83" w:rsidP="00FD2E83">
            <w:pPr>
              <w:spacing w:after="0" w:line="240" w:lineRule="auto"/>
              <w:jc w:val="center"/>
              <w:rPr>
                <w:rFonts w:eastAsia="Calibri" w:cstheme="minorHAnsi"/>
                <w:b/>
                <w:sz w:val="20"/>
                <w:szCs w:val="20"/>
                <w:lang w:eastAsia="zh-CN"/>
              </w:rPr>
            </w:pPr>
          </w:p>
        </w:tc>
        <w:tc>
          <w:tcPr>
            <w:tcW w:w="1242" w:type="dxa"/>
            <w:shd w:val="clear" w:color="auto" w:fill="auto"/>
            <w:vAlign w:val="center"/>
          </w:tcPr>
          <w:p w14:paraId="1BE3E1ED" w14:textId="77777777" w:rsidR="00FD2E83" w:rsidRPr="00FD2E83" w:rsidRDefault="00FD2E83" w:rsidP="00FD2E83">
            <w:pPr>
              <w:spacing w:after="0" w:line="240" w:lineRule="auto"/>
              <w:jc w:val="center"/>
              <w:rPr>
                <w:rFonts w:eastAsia="Calibri" w:cstheme="minorHAnsi"/>
                <w:b/>
                <w:sz w:val="20"/>
                <w:szCs w:val="20"/>
                <w:lang w:eastAsia="zh-CN"/>
              </w:rPr>
            </w:pPr>
            <w:r w:rsidRPr="00FD2E83">
              <w:rPr>
                <w:rFonts w:eastAsia="Calibri" w:cstheme="minorHAnsi"/>
                <w:b/>
                <w:sz w:val="20"/>
                <w:szCs w:val="20"/>
                <w:lang w:eastAsia="zh-CN"/>
              </w:rPr>
              <w:t>x</w:t>
            </w:r>
          </w:p>
        </w:tc>
        <w:tc>
          <w:tcPr>
            <w:tcW w:w="1186" w:type="dxa"/>
            <w:shd w:val="clear" w:color="auto" w:fill="auto"/>
            <w:vAlign w:val="center"/>
          </w:tcPr>
          <w:p w14:paraId="105F12C6" w14:textId="77777777" w:rsidR="00FD2E83" w:rsidRPr="00FD2E83" w:rsidRDefault="00FD2E83" w:rsidP="00FD2E83">
            <w:pPr>
              <w:spacing w:after="0" w:line="240" w:lineRule="auto"/>
              <w:jc w:val="center"/>
              <w:rPr>
                <w:rFonts w:eastAsia="Calibri" w:cstheme="minorHAnsi"/>
                <w:b/>
                <w:sz w:val="20"/>
                <w:szCs w:val="20"/>
                <w:lang w:eastAsia="zh-CN"/>
              </w:rPr>
            </w:pPr>
          </w:p>
        </w:tc>
      </w:tr>
      <w:tr w:rsidR="00FD2E83" w:rsidRPr="00FD2E83" w14:paraId="7F189EAF" w14:textId="77777777" w:rsidTr="00F52315">
        <w:trPr>
          <w:trHeight w:val="352"/>
          <w:jc w:val="center"/>
        </w:trPr>
        <w:tc>
          <w:tcPr>
            <w:tcW w:w="3971" w:type="dxa"/>
            <w:shd w:val="clear" w:color="auto" w:fill="auto"/>
            <w:vAlign w:val="center"/>
          </w:tcPr>
          <w:p w14:paraId="3C78CD3B" w14:textId="77777777" w:rsidR="00FD2E83" w:rsidRPr="00FD2E83" w:rsidRDefault="00FD2E83" w:rsidP="00FD2E83">
            <w:pPr>
              <w:spacing w:after="0" w:line="240" w:lineRule="auto"/>
              <w:rPr>
                <w:rFonts w:eastAsia="Calibri" w:cstheme="minorHAnsi"/>
                <w:sz w:val="20"/>
                <w:szCs w:val="20"/>
                <w:lang w:eastAsia="zh-CN"/>
              </w:rPr>
            </w:pPr>
            <w:r w:rsidRPr="00FD2E83">
              <w:rPr>
                <w:rFonts w:eastAsia="Calibri" w:cstheme="minorHAnsi"/>
                <w:sz w:val="20"/>
                <w:szCs w:val="20"/>
                <w:lang w:eastAsia="zh-CN"/>
              </w:rPr>
              <w:lastRenderedPageBreak/>
              <w:t>Stupanj uvježbanosti</w:t>
            </w:r>
          </w:p>
        </w:tc>
        <w:tc>
          <w:tcPr>
            <w:tcW w:w="1105" w:type="dxa"/>
            <w:shd w:val="clear" w:color="auto" w:fill="auto"/>
            <w:vAlign w:val="center"/>
          </w:tcPr>
          <w:p w14:paraId="01661C31" w14:textId="77777777" w:rsidR="00FD2E83" w:rsidRPr="00FD2E83" w:rsidRDefault="00FD2E83" w:rsidP="00FD2E83">
            <w:pPr>
              <w:spacing w:after="0" w:line="240" w:lineRule="auto"/>
              <w:jc w:val="center"/>
              <w:rPr>
                <w:rFonts w:eastAsia="Calibri" w:cstheme="minorHAnsi"/>
                <w:b/>
                <w:sz w:val="20"/>
                <w:szCs w:val="20"/>
                <w:lang w:eastAsia="zh-CN"/>
              </w:rPr>
            </w:pPr>
          </w:p>
        </w:tc>
        <w:tc>
          <w:tcPr>
            <w:tcW w:w="1242" w:type="dxa"/>
            <w:shd w:val="clear" w:color="auto" w:fill="auto"/>
            <w:vAlign w:val="center"/>
          </w:tcPr>
          <w:p w14:paraId="4554296A" w14:textId="77777777" w:rsidR="00FD2E83" w:rsidRPr="00FD2E83" w:rsidRDefault="00FD2E83" w:rsidP="00FD2E83">
            <w:pPr>
              <w:spacing w:after="0" w:line="240" w:lineRule="auto"/>
              <w:jc w:val="center"/>
              <w:rPr>
                <w:rFonts w:eastAsia="Calibri" w:cstheme="minorHAnsi"/>
                <w:b/>
                <w:sz w:val="20"/>
                <w:szCs w:val="20"/>
                <w:lang w:eastAsia="zh-CN"/>
              </w:rPr>
            </w:pPr>
          </w:p>
        </w:tc>
        <w:tc>
          <w:tcPr>
            <w:tcW w:w="1242" w:type="dxa"/>
            <w:shd w:val="clear" w:color="auto" w:fill="auto"/>
            <w:vAlign w:val="center"/>
          </w:tcPr>
          <w:p w14:paraId="48C5A864" w14:textId="77777777" w:rsidR="00FD2E83" w:rsidRPr="00FD2E83" w:rsidRDefault="00FD2E83" w:rsidP="00FD2E83">
            <w:pPr>
              <w:spacing w:after="0" w:line="240" w:lineRule="auto"/>
              <w:jc w:val="center"/>
              <w:rPr>
                <w:rFonts w:eastAsia="Calibri" w:cstheme="minorHAnsi"/>
                <w:b/>
                <w:sz w:val="20"/>
                <w:szCs w:val="20"/>
                <w:lang w:eastAsia="zh-CN"/>
              </w:rPr>
            </w:pPr>
            <w:r w:rsidRPr="00FD2E83">
              <w:rPr>
                <w:rFonts w:eastAsia="Calibri" w:cstheme="minorHAnsi"/>
                <w:b/>
                <w:sz w:val="20"/>
                <w:szCs w:val="20"/>
                <w:lang w:eastAsia="zh-CN"/>
              </w:rPr>
              <w:t>x</w:t>
            </w:r>
          </w:p>
        </w:tc>
        <w:tc>
          <w:tcPr>
            <w:tcW w:w="1186" w:type="dxa"/>
            <w:shd w:val="clear" w:color="auto" w:fill="auto"/>
            <w:vAlign w:val="center"/>
          </w:tcPr>
          <w:p w14:paraId="61D9E44F" w14:textId="77777777" w:rsidR="00FD2E83" w:rsidRPr="00FD2E83" w:rsidRDefault="00FD2E83" w:rsidP="00FD2E83">
            <w:pPr>
              <w:spacing w:after="0" w:line="240" w:lineRule="auto"/>
              <w:jc w:val="center"/>
              <w:rPr>
                <w:rFonts w:eastAsia="Calibri" w:cstheme="minorHAnsi"/>
                <w:b/>
                <w:sz w:val="20"/>
                <w:szCs w:val="20"/>
                <w:lang w:eastAsia="zh-CN"/>
              </w:rPr>
            </w:pPr>
          </w:p>
        </w:tc>
      </w:tr>
      <w:tr w:rsidR="00FD2E83" w:rsidRPr="00FD2E83" w14:paraId="29D13747" w14:textId="77777777" w:rsidTr="00F52315">
        <w:trPr>
          <w:trHeight w:val="352"/>
          <w:jc w:val="center"/>
        </w:trPr>
        <w:tc>
          <w:tcPr>
            <w:tcW w:w="3971" w:type="dxa"/>
            <w:shd w:val="clear" w:color="auto" w:fill="auto"/>
            <w:vAlign w:val="center"/>
          </w:tcPr>
          <w:p w14:paraId="6E8CA6AB" w14:textId="77777777" w:rsidR="00FD2E83" w:rsidRPr="00FD2E83" w:rsidRDefault="00FD2E83" w:rsidP="00FD2E83">
            <w:pPr>
              <w:spacing w:after="0" w:line="240" w:lineRule="auto"/>
              <w:rPr>
                <w:rFonts w:eastAsia="Calibri" w:cstheme="minorHAnsi"/>
                <w:sz w:val="20"/>
                <w:szCs w:val="20"/>
                <w:lang w:eastAsia="zh-CN"/>
              </w:rPr>
            </w:pPr>
            <w:r w:rsidRPr="00FD2E83">
              <w:rPr>
                <w:rFonts w:eastAsia="Calibri" w:cstheme="minorHAnsi"/>
                <w:sz w:val="20"/>
                <w:szCs w:val="20"/>
                <w:lang w:eastAsia="zh-CN"/>
              </w:rPr>
              <w:t>Stupanj opremljenosti materijalnim sredstvima i opremom</w:t>
            </w:r>
          </w:p>
        </w:tc>
        <w:tc>
          <w:tcPr>
            <w:tcW w:w="1105" w:type="dxa"/>
            <w:shd w:val="clear" w:color="auto" w:fill="auto"/>
            <w:vAlign w:val="center"/>
          </w:tcPr>
          <w:p w14:paraId="24E2DB25" w14:textId="77777777" w:rsidR="00FD2E83" w:rsidRPr="00FD2E83" w:rsidRDefault="00FD2E83" w:rsidP="00FD2E83">
            <w:pPr>
              <w:spacing w:after="0" w:line="240" w:lineRule="auto"/>
              <w:jc w:val="center"/>
              <w:rPr>
                <w:rFonts w:eastAsia="Calibri" w:cstheme="minorHAnsi"/>
                <w:b/>
                <w:sz w:val="20"/>
                <w:szCs w:val="20"/>
                <w:lang w:eastAsia="zh-CN"/>
              </w:rPr>
            </w:pPr>
          </w:p>
        </w:tc>
        <w:tc>
          <w:tcPr>
            <w:tcW w:w="1242" w:type="dxa"/>
            <w:shd w:val="clear" w:color="auto" w:fill="auto"/>
            <w:vAlign w:val="center"/>
          </w:tcPr>
          <w:p w14:paraId="2DFDD902" w14:textId="77777777" w:rsidR="00FD2E83" w:rsidRPr="00FD2E83" w:rsidRDefault="00FD2E83" w:rsidP="00FD2E83">
            <w:pPr>
              <w:spacing w:after="0" w:line="240" w:lineRule="auto"/>
              <w:jc w:val="center"/>
              <w:rPr>
                <w:rFonts w:eastAsia="Calibri" w:cstheme="minorHAnsi"/>
                <w:b/>
                <w:sz w:val="20"/>
                <w:szCs w:val="20"/>
                <w:lang w:eastAsia="zh-CN"/>
              </w:rPr>
            </w:pPr>
          </w:p>
        </w:tc>
        <w:tc>
          <w:tcPr>
            <w:tcW w:w="1242" w:type="dxa"/>
            <w:shd w:val="clear" w:color="auto" w:fill="auto"/>
            <w:vAlign w:val="center"/>
          </w:tcPr>
          <w:p w14:paraId="7E7AEEE6" w14:textId="77777777" w:rsidR="00FD2E83" w:rsidRPr="00FD2E83" w:rsidRDefault="00FD2E83" w:rsidP="00FD2E83">
            <w:pPr>
              <w:spacing w:after="0" w:line="240" w:lineRule="auto"/>
              <w:jc w:val="center"/>
              <w:rPr>
                <w:rFonts w:eastAsia="Calibri" w:cstheme="minorHAnsi"/>
                <w:b/>
                <w:sz w:val="20"/>
                <w:szCs w:val="20"/>
                <w:lang w:eastAsia="zh-CN"/>
              </w:rPr>
            </w:pPr>
            <w:r w:rsidRPr="00FD2E83">
              <w:rPr>
                <w:rFonts w:eastAsia="Calibri" w:cstheme="minorHAnsi"/>
                <w:b/>
                <w:sz w:val="20"/>
                <w:szCs w:val="20"/>
                <w:lang w:eastAsia="zh-CN"/>
              </w:rPr>
              <w:t>x</w:t>
            </w:r>
          </w:p>
        </w:tc>
        <w:tc>
          <w:tcPr>
            <w:tcW w:w="1186" w:type="dxa"/>
            <w:shd w:val="clear" w:color="auto" w:fill="auto"/>
            <w:vAlign w:val="center"/>
          </w:tcPr>
          <w:p w14:paraId="4D2BF134" w14:textId="77777777" w:rsidR="00FD2E83" w:rsidRPr="00FD2E83" w:rsidRDefault="00FD2E83" w:rsidP="00FD2E83">
            <w:pPr>
              <w:spacing w:after="0" w:line="240" w:lineRule="auto"/>
              <w:jc w:val="center"/>
              <w:rPr>
                <w:rFonts w:eastAsia="Calibri" w:cstheme="minorHAnsi"/>
                <w:b/>
                <w:sz w:val="20"/>
                <w:szCs w:val="20"/>
                <w:lang w:eastAsia="zh-CN"/>
              </w:rPr>
            </w:pPr>
          </w:p>
        </w:tc>
      </w:tr>
      <w:tr w:rsidR="00FD2E83" w:rsidRPr="00FD2E83" w14:paraId="27CF5EF0" w14:textId="77777777" w:rsidTr="00F52315">
        <w:trPr>
          <w:trHeight w:val="352"/>
          <w:jc w:val="center"/>
        </w:trPr>
        <w:tc>
          <w:tcPr>
            <w:tcW w:w="3971" w:type="dxa"/>
            <w:shd w:val="clear" w:color="auto" w:fill="auto"/>
            <w:vAlign w:val="center"/>
          </w:tcPr>
          <w:p w14:paraId="5A425B09" w14:textId="77777777" w:rsidR="00FD2E83" w:rsidRPr="00FD2E83" w:rsidRDefault="00FD2E83" w:rsidP="00FD2E83">
            <w:pPr>
              <w:spacing w:after="0" w:line="240" w:lineRule="auto"/>
              <w:rPr>
                <w:rFonts w:eastAsia="Calibri" w:cstheme="minorHAnsi"/>
                <w:sz w:val="20"/>
                <w:szCs w:val="20"/>
                <w:lang w:eastAsia="zh-CN"/>
              </w:rPr>
            </w:pPr>
            <w:r w:rsidRPr="00FD2E83">
              <w:rPr>
                <w:rFonts w:eastAsia="Calibri" w:cstheme="minorHAnsi"/>
                <w:sz w:val="20"/>
                <w:szCs w:val="20"/>
                <w:lang w:eastAsia="zh-CN"/>
              </w:rPr>
              <w:t>Vrijeme mobilizacijske spremnosti/operativne gotovosti</w:t>
            </w:r>
          </w:p>
        </w:tc>
        <w:tc>
          <w:tcPr>
            <w:tcW w:w="1105" w:type="dxa"/>
            <w:shd w:val="clear" w:color="auto" w:fill="auto"/>
            <w:vAlign w:val="center"/>
          </w:tcPr>
          <w:p w14:paraId="3EAB439C" w14:textId="77777777" w:rsidR="00FD2E83" w:rsidRPr="00FD2E83" w:rsidRDefault="00FD2E83" w:rsidP="00FD2E83">
            <w:pPr>
              <w:spacing w:after="0" w:line="240" w:lineRule="auto"/>
              <w:jc w:val="center"/>
              <w:rPr>
                <w:rFonts w:eastAsia="Calibri" w:cstheme="minorHAnsi"/>
                <w:b/>
                <w:sz w:val="20"/>
                <w:szCs w:val="20"/>
                <w:lang w:eastAsia="zh-CN"/>
              </w:rPr>
            </w:pPr>
          </w:p>
        </w:tc>
        <w:tc>
          <w:tcPr>
            <w:tcW w:w="1242" w:type="dxa"/>
            <w:shd w:val="clear" w:color="auto" w:fill="auto"/>
            <w:vAlign w:val="center"/>
          </w:tcPr>
          <w:p w14:paraId="4B4D7B42" w14:textId="77777777" w:rsidR="00FD2E83" w:rsidRPr="00FD2E83" w:rsidRDefault="00FD2E83" w:rsidP="00FD2E83">
            <w:pPr>
              <w:spacing w:after="0" w:line="240" w:lineRule="auto"/>
              <w:jc w:val="center"/>
              <w:rPr>
                <w:rFonts w:eastAsia="Calibri" w:cstheme="minorHAnsi"/>
                <w:b/>
                <w:sz w:val="20"/>
                <w:szCs w:val="20"/>
                <w:lang w:eastAsia="zh-CN"/>
              </w:rPr>
            </w:pPr>
            <w:r w:rsidRPr="00FD2E83">
              <w:rPr>
                <w:rFonts w:eastAsia="Calibri" w:cstheme="minorHAnsi"/>
                <w:b/>
                <w:sz w:val="20"/>
                <w:szCs w:val="20"/>
                <w:lang w:eastAsia="zh-CN"/>
              </w:rPr>
              <w:t>x</w:t>
            </w:r>
          </w:p>
        </w:tc>
        <w:tc>
          <w:tcPr>
            <w:tcW w:w="1242" w:type="dxa"/>
            <w:shd w:val="clear" w:color="auto" w:fill="auto"/>
            <w:vAlign w:val="center"/>
          </w:tcPr>
          <w:p w14:paraId="767E66AB" w14:textId="77777777" w:rsidR="00FD2E83" w:rsidRPr="00FD2E83" w:rsidRDefault="00FD2E83" w:rsidP="00FD2E83">
            <w:pPr>
              <w:spacing w:after="0" w:line="240" w:lineRule="auto"/>
              <w:jc w:val="center"/>
              <w:rPr>
                <w:rFonts w:eastAsia="Calibri" w:cstheme="minorHAnsi"/>
                <w:b/>
                <w:sz w:val="20"/>
                <w:szCs w:val="20"/>
                <w:lang w:eastAsia="zh-CN"/>
              </w:rPr>
            </w:pPr>
          </w:p>
        </w:tc>
        <w:tc>
          <w:tcPr>
            <w:tcW w:w="1186" w:type="dxa"/>
            <w:shd w:val="clear" w:color="auto" w:fill="auto"/>
            <w:vAlign w:val="center"/>
          </w:tcPr>
          <w:p w14:paraId="6A35AA33" w14:textId="77777777" w:rsidR="00FD2E83" w:rsidRPr="00FD2E83" w:rsidRDefault="00FD2E83" w:rsidP="00FD2E83">
            <w:pPr>
              <w:spacing w:after="0" w:line="240" w:lineRule="auto"/>
              <w:jc w:val="center"/>
              <w:rPr>
                <w:rFonts w:eastAsia="Calibri" w:cstheme="minorHAnsi"/>
                <w:b/>
                <w:sz w:val="20"/>
                <w:szCs w:val="20"/>
                <w:lang w:eastAsia="zh-CN"/>
              </w:rPr>
            </w:pPr>
          </w:p>
        </w:tc>
      </w:tr>
      <w:tr w:rsidR="00FD2E83" w:rsidRPr="00FD2E83" w14:paraId="7544F071" w14:textId="77777777" w:rsidTr="00F52315">
        <w:trPr>
          <w:trHeight w:val="352"/>
          <w:jc w:val="center"/>
        </w:trPr>
        <w:tc>
          <w:tcPr>
            <w:tcW w:w="3971" w:type="dxa"/>
            <w:shd w:val="clear" w:color="auto" w:fill="auto"/>
            <w:vAlign w:val="center"/>
          </w:tcPr>
          <w:p w14:paraId="5979F30E" w14:textId="77777777" w:rsidR="00FD2E83" w:rsidRPr="00FD2E83" w:rsidRDefault="00FD2E83" w:rsidP="00FD2E83">
            <w:pPr>
              <w:spacing w:after="0" w:line="240" w:lineRule="auto"/>
              <w:rPr>
                <w:rFonts w:eastAsia="Calibri" w:cstheme="minorHAnsi"/>
                <w:sz w:val="20"/>
                <w:szCs w:val="20"/>
                <w:lang w:eastAsia="zh-CN"/>
              </w:rPr>
            </w:pPr>
            <w:r w:rsidRPr="00FD2E83">
              <w:rPr>
                <w:rFonts w:eastAsia="Calibri" w:cstheme="minorHAnsi"/>
                <w:sz w:val="20"/>
                <w:szCs w:val="20"/>
                <w:lang w:eastAsia="zh-CN"/>
              </w:rPr>
              <w:t>Samodostatnost i logistička potpora</w:t>
            </w:r>
          </w:p>
        </w:tc>
        <w:tc>
          <w:tcPr>
            <w:tcW w:w="1105" w:type="dxa"/>
            <w:shd w:val="clear" w:color="auto" w:fill="auto"/>
            <w:vAlign w:val="center"/>
          </w:tcPr>
          <w:p w14:paraId="366E4012" w14:textId="77777777" w:rsidR="00FD2E83" w:rsidRPr="00FD2E83" w:rsidRDefault="00FD2E83" w:rsidP="00FD2E83">
            <w:pPr>
              <w:spacing w:after="0" w:line="240" w:lineRule="auto"/>
              <w:jc w:val="center"/>
              <w:rPr>
                <w:rFonts w:eastAsia="Calibri" w:cstheme="minorHAnsi"/>
                <w:b/>
                <w:sz w:val="20"/>
                <w:szCs w:val="20"/>
                <w:lang w:eastAsia="zh-CN"/>
              </w:rPr>
            </w:pPr>
          </w:p>
        </w:tc>
        <w:tc>
          <w:tcPr>
            <w:tcW w:w="1242" w:type="dxa"/>
            <w:shd w:val="clear" w:color="auto" w:fill="auto"/>
            <w:vAlign w:val="center"/>
          </w:tcPr>
          <w:p w14:paraId="3E9CC02A" w14:textId="77777777" w:rsidR="00FD2E83" w:rsidRPr="00FD2E83" w:rsidRDefault="00FD2E83" w:rsidP="00FD2E83">
            <w:pPr>
              <w:spacing w:after="0" w:line="240" w:lineRule="auto"/>
              <w:jc w:val="center"/>
              <w:rPr>
                <w:rFonts w:eastAsia="Calibri" w:cstheme="minorHAnsi"/>
                <w:b/>
                <w:sz w:val="20"/>
                <w:szCs w:val="20"/>
                <w:lang w:eastAsia="zh-CN"/>
              </w:rPr>
            </w:pPr>
            <w:r w:rsidRPr="00FD2E83">
              <w:rPr>
                <w:rFonts w:eastAsia="Calibri" w:cstheme="minorHAnsi"/>
                <w:b/>
                <w:sz w:val="20"/>
                <w:szCs w:val="20"/>
                <w:lang w:eastAsia="zh-CN"/>
              </w:rPr>
              <w:t>x</w:t>
            </w:r>
          </w:p>
        </w:tc>
        <w:tc>
          <w:tcPr>
            <w:tcW w:w="1242" w:type="dxa"/>
            <w:shd w:val="clear" w:color="auto" w:fill="auto"/>
            <w:vAlign w:val="center"/>
          </w:tcPr>
          <w:p w14:paraId="1E84EBFE" w14:textId="77777777" w:rsidR="00FD2E83" w:rsidRPr="00FD2E83" w:rsidRDefault="00FD2E83" w:rsidP="00FD2E83">
            <w:pPr>
              <w:spacing w:after="0" w:line="240" w:lineRule="auto"/>
              <w:jc w:val="center"/>
              <w:rPr>
                <w:rFonts w:eastAsia="Calibri" w:cstheme="minorHAnsi"/>
                <w:b/>
                <w:sz w:val="20"/>
                <w:szCs w:val="20"/>
                <w:lang w:eastAsia="zh-CN"/>
              </w:rPr>
            </w:pPr>
          </w:p>
        </w:tc>
        <w:tc>
          <w:tcPr>
            <w:tcW w:w="1186" w:type="dxa"/>
            <w:shd w:val="clear" w:color="auto" w:fill="auto"/>
            <w:vAlign w:val="center"/>
          </w:tcPr>
          <w:p w14:paraId="6C5E35DA" w14:textId="77777777" w:rsidR="00FD2E83" w:rsidRPr="00FD2E83" w:rsidRDefault="00FD2E83" w:rsidP="00FD2E83">
            <w:pPr>
              <w:spacing w:after="0" w:line="240" w:lineRule="auto"/>
              <w:jc w:val="center"/>
              <w:rPr>
                <w:rFonts w:eastAsia="Calibri" w:cstheme="minorHAnsi"/>
                <w:b/>
                <w:sz w:val="20"/>
                <w:szCs w:val="20"/>
                <w:lang w:eastAsia="zh-CN"/>
              </w:rPr>
            </w:pPr>
          </w:p>
        </w:tc>
      </w:tr>
      <w:tr w:rsidR="00FD2E83" w:rsidRPr="00FD2E83" w14:paraId="6C70AD00" w14:textId="77777777" w:rsidTr="00F52315">
        <w:trPr>
          <w:trHeight w:val="362"/>
          <w:jc w:val="center"/>
        </w:trPr>
        <w:tc>
          <w:tcPr>
            <w:tcW w:w="8746" w:type="dxa"/>
            <w:gridSpan w:val="5"/>
            <w:shd w:val="clear" w:color="auto" w:fill="auto"/>
            <w:vAlign w:val="center"/>
          </w:tcPr>
          <w:p w14:paraId="70C90FD1" w14:textId="0BD1702D" w:rsidR="00FD2E83" w:rsidRPr="00FD2E83" w:rsidRDefault="00FD2E83" w:rsidP="00FD2E83">
            <w:pPr>
              <w:spacing w:after="0" w:line="240" w:lineRule="auto"/>
              <w:rPr>
                <w:rFonts w:eastAsia="Calibri" w:cstheme="minorHAnsi"/>
                <w:b/>
                <w:sz w:val="20"/>
                <w:szCs w:val="20"/>
                <w:lang w:eastAsia="zh-CN"/>
              </w:rPr>
            </w:pPr>
            <w:r w:rsidRPr="00FD2E83">
              <w:rPr>
                <w:rFonts w:eastAsia="Calibri" w:cstheme="minorHAnsi"/>
                <w:b/>
                <w:i/>
                <w:sz w:val="20"/>
                <w:szCs w:val="20"/>
                <w:lang w:eastAsia="zh-CN"/>
              </w:rPr>
              <w:t>Stanje mobilnosti operativnih kapaciteta sustava civilne zaštite i stanj</w:t>
            </w:r>
            <w:r w:rsidR="00D120DB">
              <w:rPr>
                <w:rFonts w:eastAsia="Calibri" w:cstheme="minorHAnsi"/>
                <w:b/>
                <w:i/>
                <w:sz w:val="20"/>
                <w:szCs w:val="20"/>
                <w:lang w:eastAsia="zh-CN"/>
              </w:rPr>
              <w:t>e</w:t>
            </w:r>
            <w:r w:rsidRPr="00FD2E83">
              <w:rPr>
                <w:rFonts w:eastAsia="Calibri" w:cstheme="minorHAnsi"/>
                <w:b/>
                <w:i/>
                <w:sz w:val="20"/>
                <w:szCs w:val="20"/>
                <w:lang w:eastAsia="zh-CN"/>
              </w:rPr>
              <w:t xml:space="preserve"> komunikacijskih kapaciteta</w:t>
            </w:r>
          </w:p>
        </w:tc>
      </w:tr>
      <w:tr w:rsidR="00FD2E83" w:rsidRPr="00FD2E83" w14:paraId="3FF95FF0" w14:textId="77777777" w:rsidTr="00F52315">
        <w:trPr>
          <w:trHeight w:val="362"/>
          <w:jc w:val="center"/>
        </w:trPr>
        <w:tc>
          <w:tcPr>
            <w:tcW w:w="8746" w:type="dxa"/>
            <w:gridSpan w:val="5"/>
            <w:shd w:val="clear" w:color="auto" w:fill="auto"/>
            <w:vAlign w:val="center"/>
          </w:tcPr>
          <w:p w14:paraId="39A9BE61" w14:textId="77777777" w:rsidR="00FD2E83" w:rsidRPr="00FD2E83" w:rsidRDefault="00FD2E83" w:rsidP="00FD2E83">
            <w:pPr>
              <w:spacing w:after="0" w:line="240" w:lineRule="auto"/>
              <w:rPr>
                <w:rFonts w:eastAsia="Calibri" w:cstheme="minorHAnsi"/>
                <w:b/>
                <w:sz w:val="20"/>
                <w:szCs w:val="20"/>
                <w:lang w:eastAsia="zh-CN"/>
              </w:rPr>
            </w:pPr>
            <w:r w:rsidRPr="00FD2E83">
              <w:rPr>
                <w:rFonts w:eastAsia="Calibri" w:cstheme="minorHAnsi"/>
                <w:b/>
                <w:sz w:val="20"/>
                <w:szCs w:val="20"/>
                <w:lang w:eastAsia="zh-CN"/>
              </w:rPr>
              <w:t>OPERATIVNE SNAGE VATROGASTVA</w:t>
            </w:r>
          </w:p>
        </w:tc>
      </w:tr>
      <w:tr w:rsidR="00FD2E83" w:rsidRPr="00FD2E83" w14:paraId="4C9BCC23" w14:textId="77777777" w:rsidTr="00F52315">
        <w:trPr>
          <w:trHeight w:val="352"/>
          <w:jc w:val="center"/>
        </w:trPr>
        <w:tc>
          <w:tcPr>
            <w:tcW w:w="3971" w:type="dxa"/>
            <w:shd w:val="clear" w:color="auto" w:fill="auto"/>
            <w:vAlign w:val="center"/>
          </w:tcPr>
          <w:p w14:paraId="5CE245B7" w14:textId="77777777" w:rsidR="00FD2E83" w:rsidRPr="00FD2E83" w:rsidRDefault="00FD2E83" w:rsidP="00FD2E83">
            <w:pPr>
              <w:spacing w:after="0" w:line="240" w:lineRule="auto"/>
              <w:jc w:val="both"/>
              <w:rPr>
                <w:rFonts w:eastAsia="Calibri" w:cstheme="minorHAnsi"/>
                <w:sz w:val="20"/>
                <w:szCs w:val="20"/>
                <w:lang w:eastAsia="zh-CN"/>
              </w:rPr>
            </w:pPr>
            <w:r w:rsidRPr="00FD2E83">
              <w:rPr>
                <w:rFonts w:eastAsia="Calibri" w:cstheme="minorHAnsi"/>
                <w:sz w:val="20"/>
                <w:szCs w:val="20"/>
                <w:lang w:eastAsia="zh-CN"/>
              </w:rPr>
              <w:t>Transportna potpora</w:t>
            </w:r>
          </w:p>
        </w:tc>
        <w:tc>
          <w:tcPr>
            <w:tcW w:w="1105" w:type="dxa"/>
            <w:shd w:val="clear" w:color="auto" w:fill="auto"/>
            <w:vAlign w:val="center"/>
          </w:tcPr>
          <w:p w14:paraId="6F995AEA" w14:textId="77777777" w:rsidR="00FD2E83" w:rsidRPr="00FD2E83" w:rsidRDefault="00FD2E83" w:rsidP="00FD2E83">
            <w:pPr>
              <w:spacing w:after="0" w:line="240" w:lineRule="auto"/>
              <w:jc w:val="center"/>
              <w:rPr>
                <w:rFonts w:eastAsia="Calibri" w:cstheme="minorHAnsi"/>
                <w:b/>
                <w:sz w:val="20"/>
                <w:szCs w:val="20"/>
                <w:lang w:eastAsia="zh-CN"/>
              </w:rPr>
            </w:pPr>
          </w:p>
        </w:tc>
        <w:tc>
          <w:tcPr>
            <w:tcW w:w="1242" w:type="dxa"/>
            <w:shd w:val="clear" w:color="auto" w:fill="auto"/>
            <w:vAlign w:val="center"/>
          </w:tcPr>
          <w:p w14:paraId="6941B040" w14:textId="77777777" w:rsidR="00FD2E83" w:rsidRPr="00FD2E83" w:rsidRDefault="00FD2E83" w:rsidP="00FD2E83">
            <w:pPr>
              <w:spacing w:after="0" w:line="240" w:lineRule="auto"/>
              <w:jc w:val="center"/>
              <w:rPr>
                <w:rFonts w:eastAsia="Calibri" w:cstheme="minorHAnsi"/>
                <w:b/>
                <w:sz w:val="20"/>
                <w:szCs w:val="20"/>
                <w:lang w:eastAsia="zh-CN"/>
              </w:rPr>
            </w:pPr>
          </w:p>
        </w:tc>
        <w:tc>
          <w:tcPr>
            <w:tcW w:w="1242" w:type="dxa"/>
            <w:shd w:val="clear" w:color="auto" w:fill="auto"/>
            <w:vAlign w:val="center"/>
          </w:tcPr>
          <w:p w14:paraId="18138129" w14:textId="77777777" w:rsidR="00FD2E83" w:rsidRPr="00FD2E83" w:rsidRDefault="00FD2E83" w:rsidP="00FD2E83">
            <w:pPr>
              <w:spacing w:after="0" w:line="240" w:lineRule="auto"/>
              <w:jc w:val="center"/>
              <w:rPr>
                <w:rFonts w:eastAsia="Calibri" w:cstheme="minorHAnsi"/>
                <w:b/>
                <w:sz w:val="20"/>
                <w:szCs w:val="20"/>
                <w:lang w:eastAsia="zh-CN"/>
              </w:rPr>
            </w:pPr>
            <w:r w:rsidRPr="00FD2E83">
              <w:rPr>
                <w:rFonts w:eastAsia="Calibri" w:cstheme="minorHAnsi"/>
                <w:b/>
                <w:sz w:val="20"/>
                <w:szCs w:val="20"/>
                <w:lang w:eastAsia="zh-CN"/>
              </w:rPr>
              <w:t>x</w:t>
            </w:r>
          </w:p>
        </w:tc>
        <w:tc>
          <w:tcPr>
            <w:tcW w:w="1186" w:type="dxa"/>
            <w:shd w:val="clear" w:color="auto" w:fill="auto"/>
            <w:vAlign w:val="center"/>
          </w:tcPr>
          <w:p w14:paraId="3F4EC9AD" w14:textId="77777777" w:rsidR="00FD2E83" w:rsidRPr="00FD2E83" w:rsidRDefault="00FD2E83" w:rsidP="00FD2E83">
            <w:pPr>
              <w:spacing w:after="0" w:line="240" w:lineRule="auto"/>
              <w:jc w:val="center"/>
              <w:rPr>
                <w:rFonts w:eastAsia="Calibri" w:cstheme="minorHAnsi"/>
                <w:b/>
                <w:sz w:val="20"/>
                <w:szCs w:val="20"/>
                <w:lang w:eastAsia="zh-CN"/>
              </w:rPr>
            </w:pPr>
          </w:p>
        </w:tc>
      </w:tr>
      <w:tr w:rsidR="00FD2E83" w:rsidRPr="00FD2E83" w14:paraId="0E024125" w14:textId="77777777" w:rsidTr="00F52315">
        <w:trPr>
          <w:trHeight w:val="352"/>
          <w:jc w:val="center"/>
        </w:trPr>
        <w:tc>
          <w:tcPr>
            <w:tcW w:w="3971" w:type="dxa"/>
            <w:shd w:val="clear" w:color="auto" w:fill="auto"/>
            <w:vAlign w:val="center"/>
          </w:tcPr>
          <w:p w14:paraId="0FF32FD6" w14:textId="77777777" w:rsidR="00FD2E83" w:rsidRPr="00FD2E83" w:rsidRDefault="00FD2E83" w:rsidP="00FD2E83">
            <w:pPr>
              <w:spacing w:after="0" w:line="240" w:lineRule="auto"/>
              <w:jc w:val="both"/>
              <w:rPr>
                <w:rFonts w:eastAsia="Calibri" w:cstheme="minorHAnsi"/>
                <w:sz w:val="20"/>
                <w:szCs w:val="20"/>
                <w:lang w:eastAsia="zh-CN"/>
              </w:rPr>
            </w:pPr>
            <w:r w:rsidRPr="00FD2E83">
              <w:rPr>
                <w:rFonts w:eastAsia="Calibri" w:cstheme="minorHAnsi"/>
                <w:sz w:val="20"/>
                <w:szCs w:val="20"/>
                <w:lang w:eastAsia="zh-CN"/>
              </w:rPr>
              <w:t>Komunikacijski kapaciteti</w:t>
            </w:r>
          </w:p>
        </w:tc>
        <w:tc>
          <w:tcPr>
            <w:tcW w:w="1105" w:type="dxa"/>
            <w:shd w:val="clear" w:color="auto" w:fill="auto"/>
            <w:vAlign w:val="center"/>
          </w:tcPr>
          <w:p w14:paraId="7F7EE567" w14:textId="77777777" w:rsidR="00FD2E83" w:rsidRPr="00FD2E83" w:rsidRDefault="00FD2E83" w:rsidP="00FD2E83">
            <w:pPr>
              <w:spacing w:after="0" w:line="240" w:lineRule="auto"/>
              <w:jc w:val="center"/>
              <w:rPr>
                <w:rFonts w:eastAsia="Calibri" w:cstheme="minorHAnsi"/>
                <w:b/>
                <w:sz w:val="20"/>
                <w:szCs w:val="20"/>
                <w:lang w:eastAsia="zh-CN"/>
              </w:rPr>
            </w:pPr>
          </w:p>
        </w:tc>
        <w:tc>
          <w:tcPr>
            <w:tcW w:w="1242" w:type="dxa"/>
            <w:shd w:val="clear" w:color="auto" w:fill="auto"/>
            <w:vAlign w:val="center"/>
          </w:tcPr>
          <w:p w14:paraId="42339741" w14:textId="77777777" w:rsidR="00FD2E83" w:rsidRPr="00FD2E83" w:rsidRDefault="00FD2E83" w:rsidP="00FD2E83">
            <w:pPr>
              <w:spacing w:after="0" w:line="240" w:lineRule="auto"/>
              <w:jc w:val="center"/>
              <w:rPr>
                <w:rFonts w:eastAsia="Calibri" w:cstheme="minorHAnsi"/>
                <w:b/>
                <w:sz w:val="20"/>
                <w:szCs w:val="20"/>
                <w:lang w:eastAsia="zh-CN"/>
              </w:rPr>
            </w:pPr>
          </w:p>
        </w:tc>
        <w:tc>
          <w:tcPr>
            <w:tcW w:w="1242" w:type="dxa"/>
            <w:shd w:val="clear" w:color="auto" w:fill="auto"/>
            <w:vAlign w:val="center"/>
          </w:tcPr>
          <w:p w14:paraId="503E75C0" w14:textId="77777777" w:rsidR="00FD2E83" w:rsidRPr="00FD2E83" w:rsidRDefault="00FD2E83" w:rsidP="00FD2E83">
            <w:pPr>
              <w:spacing w:after="0" w:line="240" w:lineRule="auto"/>
              <w:jc w:val="center"/>
              <w:rPr>
                <w:rFonts w:eastAsia="Calibri" w:cstheme="minorHAnsi"/>
                <w:b/>
                <w:sz w:val="20"/>
                <w:szCs w:val="20"/>
                <w:lang w:eastAsia="zh-CN"/>
              </w:rPr>
            </w:pPr>
            <w:r w:rsidRPr="00FD2E83">
              <w:rPr>
                <w:rFonts w:eastAsia="Calibri" w:cstheme="minorHAnsi"/>
                <w:b/>
                <w:sz w:val="20"/>
                <w:szCs w:val="20"/>
                <w:lang w:eastAsia="zh-CN"/>
              </w:rPr>
              <w:t>x</w:t>
            </w:r>
          </w:p>
        </w:tc>
        <w:tc>
          <w:tcPr>
            <w:tcW w:w="1186" w:type="dxa"/>
            <w:shd w:val="clear" w:color="auto" w:fill="auto"/>
            <w:vAlign w:val="center"/>
          </w:tcPr>
          <w:p w14:paraId="07381820" w14:textId="77777777" w:rsidR="00FD2E83" w:rsidRPr="00FD2E83" w:rsidRDefault="00FD2E83" w:rsidP="00FD2E83">
            <w:pPr>
              <w:spacing w:after="0" w:line="240" w:lineRule="auto"/>
              <w:jc w:val="center"/>
              <w:rPr>
                <w:rFonts w:eastAsia="Calibri" w:cstheme="minorHAnsi"/>
                <w:b/>
                <w:sz w:val="20"/>
                <w:szCs w:val="20"/>
                <w:lang w:eastAsia="zh-CN"/>
              </w:rPr>
            </w:pPr>
          </w:p>
        </w:tc>
      </w:tr>
      <w:tr w:rsidR="00FD2E83" w:rsidRPr="00FD2E83" w14:paraId="4F816FA3" w14:textId="77777777" w:rsidTr="00F52315">
        <w:trPr>
          <w:trHeight w:val="282"/>
          <w:jc w:val="center"/>
        </w:trPr>
        <w:tc>
          <w:tcPr>
            <w:tcW w:w="8746" w:type="dxa"/>
            <w:gridSpan w:val="5"/>
            <w:shd w:val="clear" w:color="auto" w:fill="auto"/>
            <w:vAlign w:val="center"/>
          </w:tcPr>
          <w:p w14:paraId="0789E0CB" w14:textId="77777777" w:rsidR="00FD2E83" w:rsidRPr="00FD2E83" w:rsidRDefault="00FD2E83" w:rsidP="00FD2E83">
            <w:pPr>
              <w:spacing w:after="0" w:line="240" w:lineRule="auto"/>
              <w:jc w:val="both"/>
              <w:rPr>
                <w:rFonts w:eastAsia="Calibri" w:cstheme="minorHAnsi"/>
                <w:b/>
                <w:sz w:val="20"/>
                <w:szCs w:val="20"/>
                <w:lang w:eastAsia="zh-CN"/>
              </w:rPr>
            </w:pPr>
            <w:r w:rsidRPr="00FD2E83">
              <w:rPr>
                <w:rFonts w:eastAsia="Calibri" w:cstheme="minorHAnsi"/>
                <w:b/>
                <w:sz w:val="20"/>
                <w:szCs w:val="20"/>
                <w:lang w:eastAsia="zh-CN"/>
              </w:rPr>
              <w:t>OPERATIVNE SNAGE CRVENOG KRIŽA</w:t>
            </w:r>
          </w:p>
        </w:tc>
      </w:tr>
      <w:tr w:rsidR="00FD2E83" w:rsidRPr="00FD2E83" w14:paraId="2A97A4B0" w14:textId="77777777" w:rsidTr="00F52315">
        <w:trPr>
          <w:trHeight w:val="357"/>
          <w:jc w:val="center"/>
        </w:trPr>
        <w:tc>
          <w:tcPr>
            <w:tcW w:w="3971" w:type="dxa"/>
            <w:shd w:val="clear" w:color="auto" w:fill="auto"/>
            <w:vAlign w:val="center"/>
          </w:tcPr>
          <w:p w14:paraId="33A49A48" w14:textId="77777777" w:rsidR="00FD2E83" w:rsidRPr="00FD2E83" w:rsidRDefault="00FD2E83" w:rsidP="00FD2E83">
            <w:pPr>
              <w:spacing w:after="0" w:line="240" w:lineRule="auto"/>
              <w:jc w:val="both"/>
              <w:rPr>
                <w:rFonts w:eastAsia="Calibri" w:cstheme="minorHAnsi"/>
                <w:sz w:val="20"/>
                <w:szCs w:val="20"/>
                <w:lang w:eastAsia="zh-CN"/>
              </w:rPr>
            </w:pPr>
            <w:r w:rsidRPr="00FD2E83">
              <w:rPr>
                <w:rFonts w:eastAsia="Calibri" w:cstheme="minorHAnsi"/>
                <w:sz w:val="20"/>
                <w:szCs w:val="20"/>
                <w:lang w:eastAsia="zh-CN"/>
              </w:rPr>
              <w:t>Transportna potpora</w:t>
            </w:r>
          </w:p>
        </w:tc>
        <w:tc>
          <w:tcPr>
            <w:tcW w:w="1105" w:type="dxa"/>
            <w:shd w:val="clear" w:color="auto" w:fill="auto"/>
            <w:vAlign w:val="center"/>
          </w:tcPr>
          <w:p w14:paraId="4CBF7C5F" w14:textId="77777777" w:rsidR="00FD2E83" w:rsidRPr="00FD2E83" w:rsidRDefault="00FD2E83" w:rsidP="00FD2E83">
            <w:pPr>
              <w:spacing w:after="0" w:line="240" w:lineRule="auto"/>
              <w:jc w:val="center"/>
              <w:rPr>
                <w:rFonts w:eastAsia="Calibri" w:cstheme="minorHAnsi"/>
                <w:b/>
                <w:sz w:val="20"/>
                <w:szCs w:val="20"/>
                <w:lang w:eastAsia="zh-CN"/>
              </w:rPr>
            </w:pPr>
          </w:p>
        </w:tc>
        <w:tc>
          <w:tcPr>
            <w:tcW w:w="1242" w:type="dxa"/>
            <w:shd w:val="clear" w:color="auto" w:fill="auto"/>
            <w:vAlign w:val="center"/>
          </w:tcPr>
          <w:p w14:paraId="69131589" w14:textId="77777777" w:rsidR="00FD2E83" w:rsidRPr="00FD2E83" w:rsidRDefault="00FD2E83" w:rsidP="00FD2E83">
            <w:pPr>
              <w:spacing w:after="0" w:line="240" w:lineRule="auto"/>
              <w:jc w:val="center"/>
              <w:rPr>
                <w:rFonts w:eastAsia="Calibri" w:cstheme="minorHAnsi"/>
                <w:b/>
                <w:sz w:val="20"/>
                <w:szCs w:val="20"/>
                <w:lang w:eastAsia="zh-CN"/>
              </w:rPr>
            </w:pPr>
          </w:p>
        </w:tc>
        <w:tc>
          <w:tcPr>
            <w:tcW w:w="1242" w:type="dxa"/>
            <w:shd w:val="clear" w:color="auto" w:fill="auto"/>
            <w:vAlign w:val="center"/>
          </w:tcPr>
          <w:p w14:paraId="1C2E1E7C" w14:textId="77777777" w:rsidR="00FD2E83" w:rsidRPr="00FD2E83" w:rsidRDefault="00FD2E83" w:rsidP="00FD2E83">
            <w:pPr>
              <w:spacing w:after="0" w:line="240" w:lineRule="auto"/>
              <w:jc w:val="center"/>
              <w:rPr>
                <w:rFonts w:eastAsia="Calibri" w:cstheme="minorHAnsi"/>
                <w:b/>
                <w:sz w:val="20"/>
                <w:szCs w:val="20"/>
                <w:lang w:eastAsia="zh-CN"/>
              </w:rPr>
            </w:pPr>
            <w:r w:rsidRPr="00FD2E83">
              <w:rPr>
                <w:rFonts w:eastAsia="Calibri" w:cstheme="minorHAnsi"/>
                <w:b/>
                <w:sz w:val="20"/>
                <w:szCs w:val="20"/>
                <w:lang w:eastAsia="zh-CN"/>
              </w:rPr>
              <w:t>x</w:t>
            </w:r>
          </w:p>
        </w:tc>
        <w:tc>
          <w:tcPr>
            <w:tcW w:w="1186" w:type="dxa"/>
            <w:shd w:val="clear" w:color="auto" w:fill="auto"/>
            <w:vAlign w:val="center"/>
          </w:tcPr>
          <w:p w14:paraId="30543C3C" w14:textId="77777777" w:rsidR="00FD2E83" w:rsidRPr="00FD2E83" w:rsidRDefault="00FD2E83" w:rsidP="00FD2E83">
            <w:pPr>
              <w:spacing w:after="0" w:line="240" w:lineRule="auto"/>
              <w:jc w:val="center"/>
              <w:rPr>
                <w:rFonts w:eastAsia="Calibri" w:cstheme="minorHAnsi"/>
                <w:b/>
                <w:sz w:val="20"/>
                <w:szCs w:val="20"/>
                <w:lang w:eastAsia="zh-CN"/>
              </w:rPr>
            </w:pPr>
          </w:p>
        </w:tc>
      </w:tr>
      <w:tr w:rsidR="00FD2E83" w:rsidRPr="00FD2E83" w14:paraId="2C67F554" w14:textId="77777777" w:rsidTr="00F52315">
        <w:trPr>
          <w:trHeight w:val="357"/>
          <w:jc w:val="center"/>
        </w:trPr>
        <w:tc>
          <w:tcPr>
            <w:tcW w:w="3971" w:type="dxa"/>
            <w:shd w:val="clear" w:color="auto" w:fill="auto"/>
            <w:vAlign w:val="center"/>
          </w:tcPr>
          <w:p w14:paraId="1695B414" w14:textId="77777777" w:rsidR="00FD2E83" w:rsidRPr="00FD2E83" w:rsidRDefault="00FD2E83" w:rsidP="00FD2E83">
            <w:pPr>
              <w:spacing w:after="0" w:line="240" w:lineRule="auto"/>
              <w:jc w:val="both"/>
              <w:rPr>
                <w:rFonts w:eastAsia="Calibri" w:cstheme="minorHAnsi"/>
                <w:sz w:val="20"/>
                <w:szCs w:val="20"/>
                <w:lang w:eastAsia="zh-CN"/>
              </w:rPr>
            </w:pPr>
            <w:r w:rsidRPr="00FD2E83">
              <w:rPr>
                <w:rFonts w:eastAsia="Calibri" w:cstheme="minorHAnsi"/>
                <w:sz w:val="20"/>
                <w:szCs w:val="20"/>
                <w:lang w:eastAsia="zh-CN"/>
              </w:rPr>
              <w:t>Komunikacijski kapaciteti</w:t>
            </w:r>
          </w:p>
        </w:tc>
        <w:tc>
          <w:tcPr>
            <w:tcW w:w="1105" w:type="dxa"/>
            <w:shd w:val="clear" w:color="auto" w:fill="auto"/>
            <w:vAlign w:val="center"/>
          </w:tcPr>
          <w:p w14:paraId="082A2954" w14:textId="77777777" w:rsidR="00FD2E83" w:rsidRPr="00FD2E83" w:rsidRDefault="00FD2E83" w:rsidP="00FD2E83">
            <w:pPr>
              <w:spacing w:after="0" w:line="240" w:lineRule="auto"/>
              <w:jc w:val="center"/>
              <w:rPr>
                <w:rFonts w:eastAsia="Calibri" w:cstheme="minorHAnsi"/>
                <w:b/>
                <w:sz w:val="20"/>
                <w:szCs w:val="20"/>
                <w:lang w:eastAsia="zh-CN"/>
              </w:rPr>
            </w:pPr>
          </w:p>
        </w:tc>
        <w:tc>
          <w:tcPr>
            <w:tcW w:w="1242" w:type="dxa"/>
            <w:shd w:val="clear" w:color="auto" w:fill="auto"/>
            <w:vAlign w:val="center"/>
          </w:tcPr>
          <w:p w14:paraId="5480289F" w14:textId="77777777" w:rsidR="00FD2E83" w:rsidRPr="00FD2E83" w:rsidRDefault="00FD2E83" w:rsidP="00FD2E83">
            <w:pPr>
              <w:spacing w:after="0" w:line="240" w:lineRule="auto"/>
              <w:jc w:val="center"/>
              <w:rPr>
                <w:rFonts w:eastAsia="Calibri" w:cstheme="minorHAnsi"/>
                <w:b/>
                <w:sz w:val="20"/>
                <w:szCs w:val="20"/>
                <w:lang w:eastAsia="zh-CN"/>
              </w:rPr>
            </w:pPr>
          </w:p>
        </w:tc>
        <w:tc>
          <w:tcPr>
            <w:tcW w:w="1242" w:type="dxa"/>
            <w:shd w:val="clear" w:color="auto" w:fill="auto"/>
            <w:vAlign w:val="center"/>
          </w:tcPr>
          <w:p w14:paraId="53A342F0" w14:textId="77777777" w:rsidR="00FD2E83" w:rsidRPr="00FD2E83" w:rsidRDefault="00FD2E83" w:rsidP="00FD2E83">
            <w:pPr>
              <w:spacing w:after="0" w:line="240" w:lineRule="auto"/>
              <w:jc w:val="center"/>
              <w:rPr>
                <w:rFonts w:eastAsia="Calibri" w:cstheme="minorHAnsi"/>
                <w:b/>
                <w:sz w:val="20"/>
                <w:szCs w:val="20"/>
                <w:lang w:eastAsia="zh-CN"/>
              </w:rPr>
            </w:pPr>
            <w:r w:rsidRPr="00FD2E83">
              <w:rPr>
                <w:rFonts w:eastAsia="Calibri" w:cstheme="minorHAnsi"/>
                <w:b/>
                <w:sz w:val="20"/>
                <w:szCs w:val="20"/>
                <w:lang w:eastAsia="zh-CN"/>
              </w:rPr>
              <w:t>x</w:t>
            </w:r>
          </w:p>
        </w:tc>
        <w:tc>
          <w:tcPr>
            <w:tcW w:w="1186" w:type="dxa"/>
            <w:shd w:val="clear" w:color="auto" w:fill="auto"/>
            <w:vAlign w:val="center"/>
          </w:tcPr>
          <w:p w14:paraId="394BCF99" w14:textId="77777777" w:rsidR="00FD2E83" w:rsidRPr="00FD2E83" w:rsidRDefault="00FD2E83" w:rsidP="00FD2E83">
            <w:pPr>
              <w:spacing w:after="0" w:line="240" w:lineRule="auto"/>
              <w:jc w:val="center"/>
              <w:rPr>
                <w:rFonts w:eastAsia="Calibri" w:cstheme="minorHAnsi"/>
                <w:b/>
                <w:sz w:val="20"/>
                <w:szCs w:val="20"/>
                <w:lang w:eastAsia="zh-CN"/>
              </w:rPr>
            </w:pPr>
          </w:p>
        </w:tc>
      </w:tr>
      <w:tr w:rsidR="00FD2E83" w:rsidRPr="00FD2E83" w14:paraId="1F39C71C" w14:textId="77777777" w:rsidTr="00F52315">
        <w:trPr>
          <w:trHeight w:val="390"/>
          <w:jc w:val="center"/>
        </w:trPr>
        <w:tc>
          <w:tcPr>
            <w:tcW w:w="8746" w:type="dxa"/>
            <w:gridSpan w:val="5"/>
            <w:shd w:val="clear" w:color="auto" w:fill="auto"/>
          </w:tcPr>
          <w:p w14:paraId="2B3B5BB4" w14:textId="77777777" w:rsidR="00FD2E83" w:rsidRPr="00FD2E83" w:rsidRDefault="00FD2E83" w:rsidP="00FD2E83">
            <w:pPr>
              <w:spacing w:after="0" w:line="240" w:lineRule="auto"/>
              <w:rPr>
                <w:rFonts w:eastAsia="Calibri" w:cstheme="minorHAnsi"/>
                <w:b/>
                <w:sz w:val="20"/>
                <w:szCs w:val="20"/>
                <w:lang w:eastAsia="zh-CN"/>
              </w:rPr>
            </w:pPr>
            <w:r w:rsidRPr="00FD2E83">
              <w:rPr>
                <w:rFonts w:eastAsia="Calibri" w:cstheme="minorHAnsi"/>
                <w:b/>
                <w:sz w:val="20"/>
                <w:szCs w:val="20"/>
                <w:lang w:eastAsia="zh-CN"/>
              </w:rPr>
              <w:t>OPERATIVNE SNAGE HRVATSKE GORSKE SLUŽBE ZA SPAŠAVANJE</w:t>
            </w:r>
          </w:p>
        </w:tc>
      </w:tr>
      <w:tr w:rsidR="00FD2E83" w:rsidRPr="00FD2E83" w14:paraId="41995818" w14:textId="77777777" w:rsidTr="00F52315">
        <w:trPr>
          <w:trHeight w:val="349"/>
          <w:jc w:val="center"/>
        </w:trPr>
        <w:tc>
          <w:tcPr>
            <w:tcW w:w="3971" w:type="dxa"/>
            <w:shd w:val="clear" w:color="auto" w:fill="auto"/>
            <w:vAlign w:val="center"/>
          </w:tcPr>
          <w:p w14:paraId="069831ED" w14:textId="77777777" w:rsidR="00FD2E83" w:rsidRPr="00FD2E83" w:rsidRDefault="00FD2E83" w:rsidP="00FD2E83">
            <w:pPr>
              <w:spacing w:after="0" w:line="240" w:lineRule="auto"/>
              <w:jc w:val="both"/>
              <w:rPr>
                <w:rFonts w:eastAsia="Calibri" w:cstheme="minorHAnsi"/>
                <w:sz w:val="20"/>
                <w:szCs w:val="20"/>
                <w:lang w:eastAsia="zh-CN"/>
              </w:rPr>
            </w:pPr>
            <w:r w:rsidRPr="00FD2E83">
              <w:rPr>
                <w:rFonts w:eastAsia="Calibri" w:cstheme="minorHAnsi"/>
                <w:sz w:val="20"/>
                <w:szCs w:val="20"/>
                <w:lang w:eastAsia="zh-CN"/>
              </w:rPr>
              <w:t>Transportna potpora</w:t>
            </w:r>
          </w:p>
        </w:tc>
        <w:tc>
          <w:tcPr>
            <w:tcW w:w="1105" w:type="dxa"/>
            <w:shd w:val="clear" w:color="auto" w:fill="auto"/>
            <w:vAlign w:val="center"/>
          </w:tcPr>
          <w:p w14:paraId="17BFFFC8" w14:textId="77777777" w:rsidR="00FD2E83" w:rsidRPr="00FD2E83" w:rsidRDefault="00FD2E83" w:rsidP="00FD2E83">
            <w:pPr>
              <w:spacing w:after="0" w:line="240" w:lineRule="auto"/>
              <w:jc w:val="center"/>
              <w:rPr>
                <w:rFonts w:eastAsia="Calibri" w:cstheme="minorHAnsi"/>
                <w:b/>
                <w:sz w:val="20"/>
                <w:szCs w:val="20"/>
                <w:lang w:eastAsia="zh-CN"/>
              </w:rPr>
            </w:pPr>
          </w:p>
        </w:tc>
        <w:tc>
          <w:tcPr>
            <w:tcW w:w="1242" w:type="dxa"/>
            <w:shd w:val="clear" w:color="auto" w:fill="auto"/>
            <w:vAlign w:val="center"/>
          </w:tcPr>
          <w:p w14:paraId="3BC4555A" w14:textId="77777777" w:rsidR="00FD2E83" w:rsidRPr="00FD2E83" w:rsidRDefault="00FD2E83" w:rsidP="00FD2E83">
            <w:pPr>
              <w:spacing w:after="0" w:line="240" w:lineRule="auto"/>
              <w:jc w:val="center"/>
              <w:rPr>
                <w:rFonts w:eastAsia="Calibri" w:cstheme="minorHAnsi"/>
                <w:b/>
                <w:sz w:val="20"/>
                <w:szCs w:val="20"/>
                <w:lang w:eastAsia="zh-CN"/>
              </w:rPr>
            </w:pPr>
          </w:p>
        </w:tc>
        <w:tc>
          <w:tcPr>
            <w:tcW w:w="1242" w:type="dxa"/>
            <w:shd w:val="clear" w:color="auto" w:fill="auto"/>
            <w:vAlign w:val="center"/>
          </w:tcPr>
          <w:p w14:paraId="760B3249" w14:textId="77777777" w:rsidR="00FD2E83" w:rsidRPr="00FD2E83" w:rsidRDefault="00FD2E83" w:rsidP="00FD2E83">
            <w:pPr>
              <w:spacing w:after="0" w:line="240" w:lineRule="auto"/>
              <w:jc w:val="center"/>
              <w:rPr>
                <w:rFonts w:eastAsia="Calibri" w:cstheme="minorHAnsi"/>
                <w:b/>
                <w:sz w:val="20"/>
                <w:szCs w:val="20"/>
                <w:lang w:eastAsia="zh-CN"/>
              </w:rPr>
            </w:pPr>
            <w:r w:rsidRPr="00FD2E83">
              <w:rPr>
                <w:rFonts w:eastAsia="Calibri" w:cstheme="minorHAnsi"/>
                <w:b/>
                <w:sz w:val="20"/>
                <w:szCs w:val="20"/>
                <w:lang w:eastAsia="zh-CN"/>
              </w:rPr>
              <w:t>x</w:t>
            </w:r>
          </w:p>
        </w:tc>
        <w:tc>
          <w:tcPr>
            <w:tcW w:w="1186" w:type="dxa"/>
            <w:shd w:val="clear" w:color="auto" w:fill="auto"/>
            <w:vAlign w:val="center"/>
          </w:tcPr>
          <w:p w14:paraId="26951D7F" w14:textId="77777777" w:rsidR="00FD2E83" w:rsidRPr="00FD2E83" w:rsidRDefault="00FD2E83" w:rsidP="00FD2E83">
            <w:pPr>
              <w:spacing w:after="0" w:line="240" w:lineRule="auto"/>
              <w:jc w:val="center"/>
              <w:rPr>
                <w:rFonts w:eastAsia="Calibri" w:cstheme="minorHAnsi"/>
                <w:b/>
                <w:sz w:val="20"/>
                <w:szCs w:val="20"/>
                <w:lang w:eastAsia="zh-CN"/>
              </w:rPr>
            </w:pPr>
          </w:p>
        </w:tc>
      </w:tr>
      <w:tr w:rsidR="00FD2E83" w:rsidRPr="00FD2E83" w14:paraId="5E2E73BC" w14:textId="77777777" w:rsidTr="00F52315">
        <w:trPr>
          <w:trHeight w:val="357"/>
          <w:jc w:val="center"/>
        </w:trPr>
        <w:tc>
          <w:tcPr>
            <w:tcW w:w="3971" w:type="dxa"/>
            <w:shd w:val="clear" w:color="auto" w:fill="auto"/>
            <w:vAlign w:val="center"/>
          </w:tcPr>
          <w:p w14:paraId="32D56B15" w14:textId="77777777" w:rsidR="00FD2E83" w:rsidRPr="00FD2E83" w:rsidRDefault="00FD2E83" w:rsidP="00FD2E83">
            <w:pPr>
              <w:spacing w:after="0" w:line="240" w:lineRule="auto"/>
              <w:jc w:val="both"/>
              <w:rPr>
                <w:rFonts w:eastAsia="Calibri" w:cstheme="minorHAnsi"/>
                <w:sz w:val="20"/>
                <w:szCs w:val="20"/>
                <w:lang w:eastAsia="zh-CN"/>
              </w:rPr>
            </w:pPr>
            <w:r w:rsidRPr="00FD2E83">
              <w:rPr>
                <w:rFonts w:eastAsia="Calibri" w:cstheme="minorHAnsi"/>
                <w:sz w:val="20"/>
                <w:szCs w:val="20"/>
                <w:lang w:eastAsia="zh-CN"/>
              </w:rPr>
              <w:t>Komunikacijski kapaciteti</w:t>
            </w:r>
          </w:p>
        </w:tc>
        <w:tc>
          <w:tcPr>
            <w:tcW w:w="1105" w:type="dxa"/>
            <w:shd w:val="clear" w:color="auto" w:fill="auto"/>
            <w:vAlign w:val="center"/>
          </w:tcPr>
          <w:p w14:paraId="4079E0B7" w14:textId="77777777" w:rsidR="00FD2E83" w:rsidRPr="00FD2E83" w:rsidRDefault="00FD2E83" w:rsidP="00FD2E83">
            <w:pPr>
              <w:spacing w:after="0" w:line="240" w:lineRule="auto"/>
              <w:jc w:val="center"/>
              <w:rPr>
                <w:rFonts w:eastAsia="Calibri" w:cstheme="minorHAnsi"/>
                <w:b/>
                <w:sz w:val="20"/>
                <w:szCs w:val="20"/>
                <w:lang w:eastAsia="zh-CN"/>
              </w:rPr>
            </w:pPr>
          </w:p>
        </w:tc>
        <w:tc>
          <w:tcPr>
            <w:tcW w:w="1242" w:type="dxa"/>
            <w:shd w:val="clear" w:color="auto" w:fill="auto"/>
            <w:vAlign w:val="center"/>
          </w:tcPr>
          <w:p w14:paraId="1EAEAF63" w14:textId="77777777" w:rsidR="00FD2E83" w:rsidRPr="00FD2E83" w:rsidRDefault="00FD2E83" w:rsidP="00FD2E83">
            <w:pPr>
              <w:spacing w:after="0" w:line="240" w:lineRule="auto"/>
              <w:jc w:val="center"/>
              <w:rPr>
                <w:rFonts w:eastAsia="Calibri" w:cstheme="minorHAnsi"/>
                <w:b/>
                <w:sz w:val="20"/>
                <w:szCs w:val="20"/>
                <w:lang w:eastAsia="zh-CN"/>
              </w:rPr>
            </w:pPr>
          </w:p>
        </w:tc>
        <w:tc>
          <w:tcPr>
            <w:tcW w:w="1242" w:type="dxa"/>
            <w:shd w:val="clear" w:color="auto" w:fill="auto"/>
            <w:vAlign w:val="center"/>
          </w:tcPr>
          <w:p w14:paraId="2E8B39D0" w14:textId="77777777" w:rsidR="00FD2E83" w:rsidRPr="00FD2E83" w:rsidRDefault="00FD2E83" w:rsidP="00FD2E83">
            <w:pPr>
              <w:spacing w:after="0" w:line="240" w:lineRule="auto"/>
              <w:jc w:val="center"/>
              <w:rPr>
                <w:rFonts w:eastAsia="Calibri" w:cstheme="minorHAnsi"/>
                <w:b/>
                <w:sz w:val="20"/>
                <w:szCs w:val="20"/>
                <w:lang w:eastAsia="zh-CN"/>
              </w:rPr>
            </w:pPr>
            <w:r w:rsidRPr="00FD2E83">
              <w:rPr>
                <w:rFonts w:eastAsia="Calibri" w:cstheme="minorHAnsi"/>
                <w:b/>
                <w:sz w:val="20"/>
                <w:szCs w:val="20"/>
                <w:lang w:eastAsia="zh-CN"/>
              </w:rPr>
              <w:t>x</w:t>
            </w:r>
          </w:p>
        </w:tc>
        <w:tc>
          <w:tcPr>
            <w:tcW w:w="1186" w:type="dxa"/>
            <w:shd w:val="clear" w:color="auto" w:fill="auto"/>
            <w:vAlign w:val="center"/>
          </w:tcPr>
          <w:p w14:paraId="2E35BA07" w14:textId="77777777" w:rsidR="00FD2E83" w:rsidRPr="00FD2E83" w:rsidRDefault="00FD2E83" w:rsidP="00FD2E83">
            <w:pPr>
              <w:spacing w:after="0" w:line="240" w:lineRule="auto"/>
              <w:jc w:val="center"/>
              <w:rPr>
                <w:rFonts w:eastAsia="Calibri" w:cstheme="minorHAnsi"/>
                <w:b/>
                <w:sz w:val="20"/>
                <w:szCs w:val="20"/>
                <w:lang w:eastAsia="zh-CN"/>
              </w:rPr>
            </w:pPr>
          </w:p>
        </w:tc>
      </w:tr>
      <w:tr w:rsidR="00FD2E83" w:rsidRPr="00FD2E83" w14:paraId="1D41C69A" w14:textId="77777777" w:rsidTr="00F52315">
        <w:trPr>
          <w:trHeight w:val="357"/>
          <w:jc w:val="center"/>
        </w:trPr>
        <w:tc>
          <w:tcPr>
            <w:tcW w:w="8746" w:type="dxa"/>
            <w:gridSpan w:val="5"/>
            <w:shd w:val="clear" w:color="auto" w:fill="auto"/>
            <w:vAlign w:val="center"/>
          </w:tcPr>
          <w:p w14:paraId="371AE14B" w14:textId="77777777" w:rsidR="00FD2E83" w:rsidRPr="00FD2E83" w:rsidRDefault="00FD2E83" w:rsidP="00FD2E83">
            <w:pPr>
              <w:spacing w:after="0" w:line="240" w:lineRule="auto"/>
              <w:rPr>
                <w:rFonts w:eastAsia="Calibri" w:cstheme="minorHAnsi"/>
                <w:b/>
                <w:sz w:val="20"/>
                <w:szCs w:val="20"/>
                <w:lang w:eastAsia="zh-CN"/>
              </w:rPr>
            </w:pPr>
            <w:r w:rsidRPr="00FD2E83">
              <w:rPr>
                <w:rFonts w:eastAsia="Calibri" w:cstheme="minorHAnsi"/>
                <w:b/>
                <w:sz w:val="20"/>
                <w:szCs w:val="20"/>
                <w:lang w:eastAsia="zh-CN"/>
              </w:rPr>
              <w:t>POVJERENICI CIVILNE ZAŠTITE I NJIHOVI ZAMJENICI</w:t>
            </w:r>
          </w:p>
        </w:tc>
      </w:tr>
      <w:tr w:rsidR="00FD2E83" w:rsidRPr="00FD2E83" w14:paraId="33B5D2DF" w14:textId="77777777" w:rsidTr="00F52315">
        <w:trPr>
          <w:trHeight w:val="357"/>
          <w:jc w:val="center"/>
        </w:trPr>
        <w:tc>
          <w:tcPr>
            <w:tcW w:w="3971" w:type="dxa"/>
            <w:shd w:val="clear" w:color="auto" w:fill="auto"/>
            <w:vAlign w:val="center"/>
          </w:tcPr>
          <w:p w14:paraId="7F6CB8F0" w14:textId="77777777" w:rsidR="00FD2E83" w:rsidRPr="00FD2E83" w:rsidRDefault="00FD2E83" w:rsidP="00FD2E83">
            <w:pPr>
              <w:spacing w:after="0" w:line="240" w:lineRule="auto"/>
              <w:jc w:val="both"/>
              <w:rPr>
                <w:rFonts w:eastAsia="Calibri" w:cstheme="minorHAnsi"/>
                <w:sz w:val="20"/>
                <w:szCs w:val="20"/>
                <w:lang w:eastAsia="zh-CN"/>
              </w:rPr>
            </w:pPr>
            <w:r w:rsidRPr="00FD2E83">
              <w:rPr>
                <w:rFonts w:eastAsia="Calibri" w:cstheme="minorHAnsi"/>
                <w:sz w:val="20"/>
                <w:szCs w:val="20"/>
                <w:lang w:eastAsia="zh-CN"/>
              </w:rPr>
              <w:t>Transportna potpora</w:t>
            </w:r>
          </w:p>
        </w:tc>
        <w:tc>
          <w:tcPr>
            <w:tcW w:w="1105" w:type="dxa"/>
            <w:shd w:val="clear" w:color="auto" w:fill="auto"/>
            <w:vAlign w:val="center"/>
          </w:tcPr>
          <w:p w14:paraId="08FFDBD5" w14:textId="77777777" w:rsidR="00FD2E83" w:rsidRPr="00FD2E83" w:rsidRDefault="00FD2E83" w:rsidP="00FD2E83">
            <w:pPr>
              <w:spacing w:after="0" w:line="240" w:lineRule="auto"/>
              <w:jc w:val="center"/>
              <w:rPr>
                <w:rFonts w:eastAsia="Calibri" w:cstheme="minorHAnsi"/>
                <w:b/>
                <w:sz w:val="20"/>
                <w:szCs w:val="20"/>
                <w:lang w:eastAsia="zh-CN"/>
              </w:rPr>
            </w:pPr>
          </w:p>
        </w:tc>
        <w:tc>
          <w:tcPr>
            <w:tcW w:w="1242" w:type="dxa"/>
            <w:shd w:val="clear" w:color="auto" w:fill="auto"/>
            <w:vAlign w:val="center"/>
          </w:tcPr>
          <w:p w14:paraId="5AA12B9B" w14:textId="77777777" w:rsidR="00FD2E83" w:rsidRPr="00FD2E83" w:rsidRDefault="00FD2E83" w:rsidP="00FD2E83">
            <w:pPr>
              <w:spacing w:after="0" w:line="240" w:lineRule="auto"/>
              <w:jc w:val="center"/>
              <w:rPr>
                <w:rFonts w:eastAsia="Calibri" w:cstheme="minorHAnsi"/>
                <w:b/>
                <w:sz w:val="20"/>
                <w:szCs w:val="20"/>
                <w:lang w:eastAsia="zh-CN"/>
              </w:rPr>
            </w:pPr>
          </w:p>
        </w:tc>
        <w:tc>
          <w:tcPr>
            <w:tcW w:w="1242" w:type="dxa"/>
            <w:shd w:val="clear" w:color="auto" w:fill="auto"/>
            <w:vAlign w:val="center"/>
          </w:tcPr>
          <w:p w14:paraId="7412C01B" w14:textId="77777777" w:rsidR="00FD2E83" w:rsidRPr="00FD2E83" w:rsidRDefault="00FD2E83" w:rsidP="00FD2E83">
            <w:pPr>
              <w:spacing w:after="0" w:line="240" w:lineRule="auto"/>
              <w:jc w:val="center"/>
              <w:rPr>
                <w:rFonts w:eastAsia="Calibri" w:cstheme="minorHAnsi"/>
                <w:b/>
                <w:sz w:val="20"/>
                <w:szCs w:val="20"/>
                <w:lang w:eastAsia="zh-CN"/>
              </w:rPr>
            </w:pPr>
            <w:r w:rsidRPr="00FD2E83">
              <w:rPr>
                <w:rFonts w:eastAsia="Calibri" w:cstheme="minorHAnsi"/>
                <w:b/>
                <w:sz w:val="20"/>
                <w:szCs w:val="20"/>
                <w:lang w:eastAsia="zh-CN"/>
              </w:rPr>
              <w:t>x</w:t>
            </w:r>
          </w:p>
        </w:tc>
        <w:tc>
          <w:tcPr>
            <w:tcW w:w="1186" w:type="dxa"/>
            <w:shd w:val="clear" w:color="auto" w:fill="auto"/>
            <w:vAlign w:val="center"/>
          </w:tcPr>
          <w:p w14:paraId="0E60D41B" w14:textId="77777777" w:rsidR="00FD2E83" w:rsidRPr="00FD2E83" w:rsidRDefault="00FD2E83" w:rsidP="00FD2E83">
            <w:pPr>
              <w:spacing w:after="0" w:line="240" w:lineRule="auto"/>
              <w:jc w:val="center"/>
              <w:rPr>
                <w:rFonts w:eastAsia="Calibri" w:cstheme="minorHAnsi"/>
                <w:b/>
                <w:sz w:val="20"/>
                <w:szCs w:val="20"/>
                <w:lang w:eastAsia="zh-CN"/>
              </w:rPr>
            </w:pPr>
          </w:p>
        </w:tc>
      </w:tr>
      <w:tr w:rsidR="00FD2E83" w:rsidRPr="00FD2E83" w14:paraId="09078A81" w14:textId="77777777" w:rsidTr="00F52315">
        <w:trPr>
          <w:trHeight w:val="357"/>
          <w:jc w:val="center"/>
        </w:trPr>
        <w:tc>
          <w:tcPr>
            <w:tcW w:w="3971" w:type="dxa"/>
            <w:shd w:val="clear" w:color="auto" w:fill="auto"/>
            <w:vAlign w:val="center"/>
          </w:tcPr>
          <w:p w14:paraId="61677E4A" w14:textId="77777777" w:rsidR="00FD2E83" w:rsidRPr="00FD2E83" w:rsidRDefault="00FD2E83" w:rsidP="00FD2E83">
            <w:pPr>
              <w:spacing w:after="0" w:line="240" w:lineRule="auto"/>
              <w:jc w:val="both"/>
              <w:rPr>
                <w:rFonts w:eastAsia="Calibri" w:cstheme="minorHAnsi"/>
                <w:sz w:val="20"/>
                <w:szCs w:val="20"/>
                <w:lang w:eastAsia="zh-CN"/>
              </w:rPr>
            </w:pPr>
            <w:r w:rsidRPr="00FD2E83">
              <w:rPr>
                <w:rFonts w:eastAsia="Calibri" w:cstheme="minorHAnsi"/>
                <w:sz w:val="20"/>
                <w:szCs w:val="20"/>
                <w:lang w:eastAsia="zh-CN"/>
              </w:rPr>
              <w:t>Komunikacijski kapaciteti</w:t>
            </w:r>
          </w:p>
        </w:tc>
        <w:tc>
          <w:tcPr>
            <w:tcW w:w="1105" w:type="dxa"/>
            <w:shd w:val="clear" w:color="auto" w:fill="auto"/>
            <w:vAlign w:val="center"/>
          </w:tcPr>
          <w:p w14:paraId="5A64CF72" w14:textId="77777777" w:rsidR="00FD2E83" w:rsidRPr="00FD2E83" w:rsidRDefault="00FD2E83" w:rsidP="00FD2E83">
            <w:pPr>
              <w:spacing w:after="0" w:line="240" w:lineRule="auto"/>
              <w:jc w:val="center"/>
              <w:rPr>
                <w:rFonts w:eastAsia="Calibri" w:cstheme="minorHAnsi"/>
                <w:b/>
                <w:sz w:val="20"/>
                <w:szCs w:val="20"/>
                <w:lang w:eastAsia="zh-CN"/>
              </w:rPr>
            </w:pPr>
          </w:p>
        </w:tc>
        <w:tc>
          <w:tcPr>
            <w:tcW w:w="1242" w:type="dxa"/>
            <w:shd w:val="clear" w:color="auto" w:fill="auto"/>
            <w:vAlign w:val="center"/>
          </w:tcPr>
          <w:p w14:paraId="68773E33" w14:textId="77777777" w:rsidR="00FD2E83" w:rsidRPr="00FD2E83" w:rsidRDefault="00FD2E83" w:rsidP="00FD2E83">
            <w:pPr>
              <w:spacing w:after="0" w:line="240" w:lineRule="auto"/>
              <w:jc w:val="center"/>
              <w:rPr>
                <w:rFonts w:eastAsia="Calibri" w:cstheme="minorHAnsi"/>
                <w:b/>
                <w:sz w:val="20"/>
                <w:szCs w:val="20"/>
                <w:lang w:eastAsia="zh-CN"/>
              </w:rPr>
            </w:pPr>
          </w:p>
        </w:tc>
        <w:tc>
          <w:tcPr>
            <w:tcW w:w="1242" w:type="dxa"/>
            <w:shd w:val="clear" w:color="auto" w:fill="auto"/>
            <w:vAlign w:val="center"/>
          </w:tcPr>
          <w:p w14:paraId="419A190C" w14:textId="77777777" w:rsidR="00FD2E83" w:rsidRPr="00FD2E83" w:rsidRDefault="00FD2E83" w:rsidP="00FD2E83">
            <w:pPr>
              <w:spacing w:after="0" w:line="240" w:lineRule="auto"/>
              <w:jc w:val="center"/>
              <w:rPr>
                <w:rFonts w:eastAsia="Calibri" w:cstheme="minorHAnsi"/>
                <w:b/>
                <w:sz w:val="20"/>
                <w:szCs w:val="20"/>
                <w:lang w:eastAsia="zh-CN"/>
              </w:rPr>
            </w:pPr>
            <w:r w:rsidRPr="00FD2E83">
              <w:rPr>
                <w:rFonts w:eastAsia="Calibri" w:cstheme="minorHAnsi"/>
                <w:b/>
                <w:sz w:val="20"/>
                <w:szCs w:val="20"/>
                <w:lang w:eastAsia="zh-CN"/>
              </w:rPr>
              <w:t>x</w:t>
            </w:r>
          </w:p>
        </w:tc>
        <w:tc>
          <w:tcPr>
            <w:tcW w:w="1186" w:type="dxa"/>
            <w:shd w:val="clear" w:color="auto" w:fill="auto"/>
            <w:vAlign w:val="center"/>
          </w:tcPr>
          <w:p w14:paraId="4FBFB820" w14:textId="77777777" w:rsidR="00FD2E83" w:rsidRPr="00FD2E83" w:rsidRDefault="00FD2E83" w:rsidP="00FD2E83">
            <w:pPr>
              <w:spacing w:after="0" w:line="240" w:lineRule="auto"/>
              <w:jc w:val="center"/>
              <w:rPr>
                <w:rFonts w:eastAsia="Calibri" w:cstheme="minorHAnsi"/>
                <w:b/>
                <w:sz w:val="20"/>
                <w:szCs w:val="20"/>
                <w:lang w:eastAsia="zh-CN"/>
              </w:rPr>
            </w:pPr>
          </w:p>
        </w:tc>
      </w:tr>
      <w:tr w:rsidR="00FD2E83" w:rsidRPr="00FD2E83" w14:paraId="56FBE348" w14:textId="77777777" w:rsidTr="00F52315">
        <w:trPr>
          <w:trHeight w:val="367"/>
          <w:jc w:val="center"/>
        </w:trPr>
        <w:tc>
          <w:tcPr>
            <w:tcW w:w="8746" w:type="dxa"/>
            <w:gridSpan w:val="5"/>
            <w:shd w:val="clear" w:color="auto" w:fill="auto"/>
            <w:vAlign w:val="center"/>
          </w:tcPr>
          <w:p w14:paraId="01593967" w14:textId="77777777" w:rsidR="00FD2E83" w:rsidRPr="00FD2E83" w:rsidRDefault="00FD2E83" w:rsidP="00FD2E83">
            <w:pPr>
              <w:spacing w:after="0" w:line="240" w:lineRule="auto"/>
              <w:rPr>
                <w:rFonts w:eastAsia="Calibri" w:cstheme="minorHAnsi"/>
                <w:b/>
                <w:sz w:val="20"/>
                <w:szCs w:val="20"/>
                <w:lang w:eastAsia="zh-CN"/>
              </w:rPr>
            </w:pPr>
            <w:r w:rsidRPr="00FD2E83">
              <w:rPr>
                <w:rFonts w:eastAsia="Calibri" w:cstheme="minorHAnsi"/>
                <w:b/>
                <w:sz w:val="20"/>
                <w:szCs w:val="20"/>
                <w:lang w:eastAsia="zh-CN"/>
              </w:rPr>
              <w:t>PRAVNE OSOBE OD INTERESA ZA SUSTAV CIVILNE ZAŠTITE</w:t>
            </w:r>
          </w:p>
        </w:tc>
      </w:tr>
      <w:tr w:rsidR="00FD2E83" w:rsidRPr="00FD2E83" w14:paraId="7A40FC8A" w14:textId="77777777" w:rsidTr="00F52315">
        <w:trPr>
          <w:trHeight w:val="367"/>
          <w:jc w:val="center"/>
        </w:trPr>
        <w:tc>
          <w:tcPr>
            <w:tcW w:w="3971" w:type="dxa"/>
            <w:shd w:val="clear" w:color="auto" w:fill="auto"/>
            <w:vAlign w:val="center"/>
          </w:tcPr>
          <w:p w14:paraId="184B2A36" w14:textId="77777777" w:rsidR="00FD2E83" w:rsidRPr="00FD2E83" w:rsidRDefault="00FD2E83" w:rsidP="00FD2E83">
            <w:pPr>
              <w:spacing w:after="0" w:line="240" w:lineRule="auto"/>
              <w:jc w:val="both"/>
              <w:rPr>
                <w:rFonts w:eastAsia="Calibri" w:cstheme="minorHAnsi"/>
                <w:sz w:val="20"/>
                <w:szCs w:val="20"/>
                <w:lang w:eastAsia="zh-CN"/>
              </w:rPr>
            </w:pPr>
            <w:r w:rsidRPr="00FD2E83">
              <w:rPr>
                <w:rFonts w:eastAsia="Calibri" w:cstheme="minorHAnsi"/>
                <w:sz w:val="20"/>
                <w:szCs w:val="20"/>
                <w:lang w:eastAsia="zh-CN"/>
              </w:rPr>
              <w:t>Transportna potpora</w:t>
            </w:r>
          </w:p>
        </w:tc>
        <w:tc>
          <w:tcPr>
            <w:tcW w:w="1105" w:type="dxa"/>
            <w:shd w:val="clear" w:color="auto" w:fill="auto"/>
            <w:vAlign w:val="center"/>
          </w:tcPr>
          <w:p w14:paraId="169F0B86" w14:textId="77777777" w:rsidR="00FD2E83" w:rsidRPr="00FD2E83" w:rsidRDefault="00FD2E83" w:rsidP="00FD2E83">
            <w:pPr>
              <w:spacing w:after="0" w:line="240" w:lineRule="auto"/>
              <w:jc w:val="center"/>
              <w:rPr>
                <w:rFonts w:eastAsia="Calibri" w:cstheme="minorHAnsi"/>
                <w:b/>
                <w:sz w:val="20"/>
                <w:szCs w:val="20"/>
                <w:lang w:eastAsia="zh-CN"/>
              </w:rPr>
            </w:pPr>
          </w:p>
        </w:tc>
        <w:tc>
          <w:tcPr>
            <w:tcW w:w="1242" w:type="dxa"/>
            <w:shd w:val="clear" w:color="auto" w:fill="auto"/>
            <w:vAlign w:val="center"/>
          </w:tcPr>
          <w:p w14:paraId="6E89C61B" w14:textId="77777777" w:rsidR="00FD2E83" w:rsidRPr="00FD2E83" w:rsidRDefault="00FD2E83" w:rsidP="00FD2E83">
            <w:pPr>
              <w:spacing w:after="0" w:line="240" w:lineRule="auto"/>
              <w:jc w:val="center"/>
              <w:rPr>
                <w:rFonts w:eastAsia="Calibri" w:cstheme="minorHAnsi"/>
                <w:b/>
                <w:sz w:val="20"/>
                <w:szCs w:val="20"/>
                <w:lang w:eastAsia="zh-CN"/>
              </w:rPr>
            </w:pPr>
          </w:p>
        </w:tc>
        <w:tc>
          <w:tcPr>
            <w:tcW w:w="1242" w:type="dxa"/>
            <w:shd w:val="clear" w:color="auto" w:fill="auto"/>
            <w:vAlign w:val="center"/>
          </w:tcPr>
          <w:p w14:paraId="3681DD04" w14:textId="77777777" w:rsidR="00FD2E83" w:rsidRPr="00FD2E83" w:rsidRDefault="00FD2E83" w:rsidP="00FD2E83">
            <w:pPr>
              <w:spacing w:after="0" w:line="240" w:lineRule="auto"/>
              <w:jc w:val="center"/>
              <w:rPr>
                <w:rFonts w:eastAsia="Calibri" w:cstheme="minorHAnsi"/>
                <w:b/>
                <w:sz w:val="20"/>
                <w:szCs w:val="20"/>
                <w:lang w:eastAsia="zh-CN"/>
              </w:rPr>
            </w:pPr>
            <w:r w:rsidRPr="00FD2E83">
              <w:rPr>
                <w:rFonts w:eastAsia="Calibri" w:cstheme="minorHAnsi"/>
                <w:b/>
                <w:sz w:val="20"/>
                <w:szCs w:val="20"/>
                <w:lang w:eastAsia="zh-CN"/>
              </w:rPr>
              <w:t>x</w:t>
            </w:r>
          </w:p>
        </w:tc>
        <w:tc>
          <w:tcPr>
            <w:tcW w:w="1186" w:type="dxa"/>
            <w:shd w:val="clear" w:color="auto" w:fill="auto"/>
            <w:vAlign w:val="center"/>
          </w:tcPr>
          <w:p w14:paraId="2F08A8D0" w14:textId="77777777" w:rsidR="00FD2E83" w:rsidRPr="00FD2E83" w:rsidRDefault="00FD2E83" w:rsidP="00FD2E83">
            <w:pPr>
              <w:spacing w:after="0" w:line="240" w:lineRule="auto"/>
              <w:jc w:val="center"/>
              <w:rPr>
                <w:rFonts w:eastAsia="Calibri" w:cstheme="minorHAnsi"/>
                <w:b/>
                <w:sz w:val="20"/>
                <w:szCs w:val="20"/>
                <w:lang w:eastAsia="zh-CN"/>
              </w:rPr>
            </w:pPr>
          </w:p>
        </w:tc>
      </w:tr>
      <w:tr w:rsidR="00FD2E83" w:rsidRPr="00FD2E83" w14:paraId="5AF7FBEB" w14:textId="77777777" w:rsidTr="00F52315">
        <w:trPr>
          <w:trHeight w:val="367"/>
          <w:jc w:val="center"/>
        </w:trPr>
        <w:tc>
          <w:tcPr>
            <w:tcW w:w="3971" w:type="dxa"/>
            <w:shd w:val="clear" w:color="auto" w:fill="auto"/>
            <w:vAlign w:val="center"/>
          </w:tcPr>
          <w:p w14:paraId="2A253731" w14:textId="77777777" w:rsidR="00FD2E83" w:rsidRPr="00FD2E83" w:rsidRDefault="00FD2E83" w:rsidP="00FD2E83">
            <w:pPr>
              <w:spacing w:after="0" w:line="240" w:lineRule="auto"/>
              <w:jc w:val="both"/>
              <w:rPr>
                <w:rFonts w:eastAsia="Calibri" w:cstheme="minorHAnsi"/>
                <w:sz w:val="20"/>
                <w:szCs w:val="20"/>
                <w:lang w:eastAsia="zh-CN"/>
              </w:rPr>
            </w:pPr>
            <w:r w:rsidRPr="00FD2E83">
              <w:rPr>
                <w:rFonts w:eastAsia="Calibri" w:cstheme="minorHAnsi"/>
                <w:sz w:val="20"/>
                <w:szCs w:val="20"/>
                <w:lang w:eastAsia="zh-CN"/>
              </w:rPr>
              <w:t>Komunikacijski kapaciteti</w:t>
            </w:r>
          </w:p>
        </w:tc>
        <w:tc>
          <w:tcPr>
            <w:tcW w:w="1105" w:type="dxa"/>
            <w:shd w:val="clear" w:color="auto" w:fill="auto"/>
            <w:vAlign w:val="center"/>
          </w:tcPr>
          <w:p w14:paraId="70C30C6B" w14:textId="77777777" w:rsidR="00FD2E83" w:rsidRPr="00FD2E83" w:rsidRDefault="00FD2E83" w:rsidP="00FD2E83">
            <w:pPr>
              <w:spacing w:after="0" w:line="240" w:lineRule="auto"/>
              <w:jc w:val="center"/>
              <w:rPr>
                <w:rFonts w:eastAsia="Calibri" w:cstheme="minorHAnsi"/>
                <w:b/>
                <w:sz w:val="20"/>
                <w:szCs w:val="20"/>
                <w:lang w:eastAsia="zh-CN"/>
              </w:rPr>
            </w:pPr>
          </w:p>
        </w:tc>
        <w:tc>
          <w:tcPr>
            <w:tcW w:w="1242" w:type="dxa"/>
            <w:shd w:val="clear" w:color="auto" w:fill="auto"/>
            <w:vAlign w:val="center"/>
          </w:tcPr>
          <w:p w14:paraId="05C058DD" w14:textId="77777777" w:rsidR="00FD2E83" w:rsidRPr="00FD2E83" w:rsidRDefault="00FD2E83" w:rsidP="00FD2E83">
            <w:pPr>
              <w:spacing w:after="0" w:line="240" w:lineRule="auto"/>
              <w:jc w:val="center"/>
              <w:rPr>
                <w:rFonts w:eastAsia="Calibri" w:cstheme="minorHAnsi"/>
                <w:b/>
                <w:sz w:val="20"/>
                <w:szCs w:val="20"/>
                <w:lang w:eastAsia="zh-CN"/>
              </w:rPr>
            </w:pPr>
          </w:p>
        </w:tc>
        <w:tc>
          <w:tcPr>
            <w:tcW w:w="1242" w:type="dxa"/>
            <w:shd w:val="clear" w:color="auto" w:fill="auto"/>
            <w:vAlign w:val="center"/>
          </w:tcPr>
          <w:p w14:paraId="3F1DD0A8" w14:textId="77777777" w:rsidR="00FD2E83" w:rsidRPr="00FD2E83" w:rsidRDefault="00FD2E83" w:rsidP="00FD2E83">
            <w:pPr>
              <w:spacing w:after="0" w:line="240" w:lineRule="auto"/>
              <w:jc w:val="center"/>
              <w:rPr>
                <w:rFonts w:eastAsia="Calibri" w:cstheme="minorHAnsi"/>
                <w:b/>
                <w:sz w:val="20"/>
                <w:szCs w:val="20"/>
                <w:lang w:eastAsia="zh-CN"/>
              </w:rPr>
            </w:pPr>
            <w:r w:rsidRPr="00FD2E83">
              <w:rPr>
                <w:rFonts w:eastAsia="Calibri" w:cstheme="minorHAnsi"/>
                <w:b/>
                <w:sz w:val="20"/>
                <w:szCs w:val="20"/>
                <w:lang w:eastAsia="zh-CN"/>
              </w:rPr>
              <w:t>x</w:t>
            </w:r>
          </w:p>
        </w:tc>
        <w:tc>
          <w:tcPr>
            <w:tcW w:w="1186" w:type="dxa"/>
            <w:shd w:val="clear" w:color="auto" w:fill="auto"/>
            <w:vAlign w:val="center"/>
          </w:tcPr>
          <w:p w14:paraId="75DA839C" w14:textId="77777777" w:rsidR="00FD2E83" w:rsidRPr="00FD2E83" w:rsidRDefault="00FD2E83" w:rsidP="00FD2E83">
            <w:pPr>
              <w:spacing w:after="0" w:line="240" w:lineRule="auto"/>
              <w:jc w:val="center"/>
              <w:rPr>
                <w:rFonts w:eastAsia="Calibri" w:cstheme="minorHAnsi"/>
                <w:b/>
                <w:sz w:val="20"/>
                <w:szCs w:val="20"/>
                <w:lang w:eastAsia="zh-CN"/>
              </w:rPr>
            </w:pPr>
          </w:p>
        </w:tc>
      </w:tr>
      <w:tr w:rsidR="00FD2E83" w:rsidRPr="00FD2E83" w14:paraId="6783C1B7" w14:textId="77777777" w:rsidTr="00F52315">
        <w:trPr>
          <w:trHeight w:val="367"/>
          <w:jc w:val="center"/>
        </w:trPr>
        <w:tc>
          <w:tcPr>
            <w:tcW w:w="8746" w:type="dxa"/>
            <w:gridSpan w:val="5"/>
            <w:shd w:val="clear" w:color="auto" w:fill="auto"/>
            <w:vAlign w:val="center"/>
          </w:tcPr>
          <w:p w14:paraId="76885723" w14:textId="77777777" w:rsidR="00FD2E83" w:rsidRPr="00FD2E83" w:rsidRDefault="00FD2E83" w:rsidP="00FD2E83">
            <w:pPr>
              <w:spacing w:after="0" w:line="240" w:lineRule="auto"/>
              <w:jc w:val="both"/>
              <w:rPr>
                <w:rFonts w:eastAsia="Calibri" w:cstheme="minorHAnsi"/>
                <w:b/>
                <w:sz w:val="20"/>
                <w:szCs w:val="20"/>
                <w:lang w:eastAsia="zh-CN"/>
              </w:rPr>
            </w:pPr>
            <w:r w:rsidRPr="00FD2E83">
              <w:rPr>
                <w:rFonts w:eastAsia="Calibri" w:cstheme="minorHAnsi"/>
                <w:b/>
                <w:sz w:val="20"/>
                <w:szCs w:val="20"/>
                <w:lang w:eastAsia="zh-CN"/>
              </w:rPr>
              <w:t>UDRUGE</w:t>
            </w:r>
          </w:p>
        </w:tc>
      </w:tr>
      <w:tr w:rsidR="00FD2E83" w:rsidRPr="00FD2E83" w14:paraId="06F13833" w14:textId="77777777" w:rsidTr="00F52315">
        <w:trPr>
          <w:trHeight w:val="367"/>
          <w:jc w:val="center"/>
        </w:trPr>
        <w:tc>
          <w:tcPr>
            <w:tcW w:w="3971" w:type="dxa"/>
            <w:shd w:val="clear" w:color="auto" w:fill="auto"/>
            <w:vAlign w:val="center"/>
          </w:tcPr>
          <w:p w14:paraId="44AB67D1" w14:textId="77777777" w:rsidR="00FD2E83" w:rsidRPr="00FD2E83" w:rsidRDefault="00FD2E83" w:rsidP="00FD2E83">
            <w:pPr>
              <w:spacing w:after="0" w:line="240" w:lineRule="auto"/>
              <w:jc w:val="both"/>
              <w:rPr>
                <w:rFonts w:eastAsia="Calibri" w:cstheme="minorHAnsi"/>
                <w:sz w:val="20"/>
                <w:szCs w:val="20"/>
                <w:lang w:eastAsia="zh-CN"/>
              </w:rPr>
            </w:pPr>
            <w:r w:rsidRPr="00FD2E83">
              <w:rPr>
                <w:rFonts w:eastAsia="Calibri" w:cstheme="minorHAnsi"/>
                <w:sz w:val="20"/>
                <w:szCs w:val="20"/>
                <w:lang w:eastAsia="zh-CN"/>
              </w:rPr>
              <w:t>Transportna potpora</w:t>
            </w:r>
          </w:p>
        </w:tc>
        <w:tc>
          <w:tcPr>
            <w:tcW w:w="1105" w:type="dxa"/>
            <w:shd w:val="clear" w:color="auto" w:fill="auto"/>
            <w:vAlign w:val="center"/>
          </w:tcPr>
          <w:p w14:paraId="7EBA8AB3" w14:textId="77777777" w:rsidR="00FD2E83" w:rsidRPr="00FD2E83" w:rsidRDefault="00FD2E83" w:rsidP="00FD2E83">
            <w:pPr>
              <w:spacing w:after="0" w:line="240" w:lineRule="auto"/>
              <w:jc w:val="center"/>
              <w:rPr>
                <w:rFonts w:eastAsia="Calibri" w:cstheme="minorHAnsi"/>
                <w:b/>
                <w:sz w:val="20"/>
                <w:szCs w:val="20"/>
                <w:lang w:eastAsia="zh-CN"/>
              </w:rPr>
            </w:pPr>
          </w:p>
        </w:tc>
        <w:tc>
          <w:tcPr>
            <w:tcW w:w="1242" w:type="dxa"/>
            <w:shd w:val="clear" w:color="auto" w:fill="auto"/>
            <w:vAlign w:val="center"/>
          </w:tcPr>
          <w:p w14:paraId="5567E3B2" w14:textId="77777777" w:rsidR="00FD2E83" w:rsidRPr="00FD2E83" w:rsidRDefault="00FD2E83" w:rsidP="00FD2E83">
            <w:pPr>
              <w:spacing w:after="0" w:line="240" w:lineRule="auto"/>
              <w:jc w:val="center"/>
              <w:rPr>
                <w:rFonts w:eastAsia="Calibri" w:cstheme="minorHAnsi"/>
                <w:b/>
                <w:sz w:val="20"/>
                <w:szCs w:val="20"/>
                <w:lang w:eastAsia="zh-CN"/>
              </w:rPr>
            </w:pPr>
          </w:p>
        </w:tc>
        <w:tc>
          <w:tcPr>
            <w:tcW w:w="1242" w:type="dxa"/>
            <w:shd w:val="clear" w:color="auto" w:fill="auto"/>
            <w:vAlign w:val="center"/>
          </w:tcPr>
          <w:p w14:paraId="0D970872" w14:textId="77777777" w:rsidR="00FD2E83" w:rsidRPr="00FD2E83" w:rsidRDefault="00FD2E83" w:rsidP="00FD2E83">
            <w:pPr>
              <w:spacing w:after="0" w:line="240" w:lineRule="auto"/>
              <w:jc w:val="center"/>
              <w:rPr>
                <w:rFonts w:eastAsia="Calibri" w:cstheme="minorHAnsi"/>
                <w:b/>
                <w:sz w:val="20"/>
                <w:szCs w:val="20"/>
                <w:lang w:eastAsia="zh-CN"/>
              </w:rPr>
            </w:pPr>
            <w:r w:rsidRPr="00FD2E83">
              <w:rPr>
                <w:rFonts w:eastAsia="Calibri" w:cstheme="minorHAnsi"/>
                <w:b/>
                <w:sz w:val="20"/>
                <w:szCs w:val="20"/>
                <w:lang w:eastAsia="zh-CN"/>
              </w:rPr>
              <w:t>x</w:t>
            </w:r>
          </w:p>
        </w:tc>
        <w:tc>
          <w:tcPr>
            <w:tcW w:w="1186" w:type="dxa"/>
            <w:shd w:val="clear" w:color="auto" w:fill="auto"/>
            <w:vAlign w:val="center"/>
          </w:tcPr>
          <w:p w14:paraId="762BBCA7" w14:textId="77777777" w:rsidR="00FD2E83" w:rsidRPr="00FD2E83" w:rsidRDefault="00FD2E83" w:rsidP="00FD2E83">
            <w:pPr>
              <w:spacing w:after="0" w:line="240" w:lineRule="auto"/>
              <w:jc w:val="center"/>
              <w:rPr>
                <w:rFonts w:eastAsia="Calibri" w:cstheme="minorHAnsi"/>
                <w:b/>
                <w:sz w:val="20"/>
                <w:szCs w:val="20"/>
                <w:lang w:eastAsia="zh-CN"/>
              </w:rPr>
            </w:pPr>
          </w:p>
        </w:tc>
      </w:tr>
      <w:tr w:rsidR="00FD2E83" w:rsidRPr="00FD2E83" w14:paraId="54B7FC59" w14:textId="77777777" w:rsidTr="00F52315">
        <w:trPr>
          <w:trHeight w:val="367"/>
          <w:jc w:val="center"/>
        </w:trPr>
        <w:tc>
          <w:tcPr>
            <w:tcW w:w="3971" w:type="dxa"/>
            <w:shd w:val="clear" w:color="auto" w:fill="auto"/>
            <w:vAlign w:val="center"/>
          </w:tcPr>
          <w:p w14:paraId="6F05B4CC" w14:textId="77777777" w:rsidR="00FD2E83" w:rsidRPr="00FD2E83" w:rsidRDefault="00FD2E83" w:rsidP="00FD2E83">
            <w:pPr>
              <w:spacing w:after="0" w:line="240" w:lineRule="auto"/>
              <w:jc w:val="both"/>
              <w:rPr>
                <w:rFonts w:eastAsia="Calibri" w:cstheme="minorHAnsi"/>
                <w:sz w:val="20"/>
                <w:szCs w:val="20"/>
                <w:lang w:eastAsia="zh-CN"/>
              </w:rPr>
            </w:pPr>
            <w:r w:rsidRPr="00FD2E83">
              <w:rPr>
                <w:rFonts w:eastAsia="Calibri" w:cstheme="minorHAnsi"/>
                <w:sz w:val="20"/>
                <w:szCs w:val="20"/>
                <w:lang w:eastAsia="zh-CN"/>
              </w:rPr>
              <w:t>Komunikacijski kapaciteti</w:t>
            </w:r>
          </w:p>
        </w:tc>
        <w:tc>
          <w:tcPr>
            <w:tcW w:w="1105" w:type="dxa"/>
            <w:shd w:val="clear" w:color="auto" w:fill="auto"/>
            <w:vAlign w:val="center"/>
          </w:tcPr>
          <w:p w14:paraId="48F5DFC2" w14:textId="77777777" w:rsidR="00FD2E83" w:rsidRPr="00FD2E83" w:rsidRDefault="00FD2E83" w:rsidP="00FD2E83">
            <w:pPr>
              <w:spacing w:after="0" w:line="240" w:lineRule="auto"/>
              <w:jc w:val="center"/>
              <w:rPr>
                <w:rFonts w:eastAsia="Calibri" w:cstheme="minorHAnsi"/>
                <w:b/>
                <w:sz w:val="20"/>
                <w:szCs w:val="20"/>
                <w:lang w:eastAsia="zh-CN"/>
              </w:rPr>
            </w:pPr>
          </w:p>
        </w:tc>
        <w:tc>
          <w:tcPr>
            <w:tcW w:w="1242" w:type="dxa"/>
            <w:shd w:val="clear" w:color="auto" w:fill="auto"/>
            <w:vAlign w:val="center"/>
          </w:tcPr>
          <w:p w14:paraId="1B95F3D0" w14:textId="77777777" w:rsidR="00FD2E83" w:rsidRPr="00FD2E83" w:rsidRDefault="00FD2E83" w:rsidP="00FD2E83">
            <w:pPr>
              <w:spacing w:after="0" w:line="240" w:lineRule="auto"/>
              <w:jc w:val="center"/>
              <w:rPr>
                <w:rFonts w:eastAsia="Calibri" w:cstheme="minorHAnsi"/>
                <w:b/>
                <w:sz w:val="20"/>
                <w:szCs w:val="20"/>
                <w:lang w:eastAsia="zh-CN"/>
              </w:rPr>
            </w:pPr>
          </w:p>
        </w:tc>
        <w:tc>
          <w:tcPr>
            <w:tcW w:w="1242" w:type="dxa"/>
            <w:shd w:val="clear" w:color="auto" w:fill="auto"/>
            <w:vAlign w:val="center"/>
          </w:tcPr>
          <w:p w14:paraId="62B74056" w14:textId="77777777" w:rsidR="00FD2E83" w:rsidRPr="00FD2E83" w:rsidRDefault="00FD2E83" w:rsidP="00FD2E83">
            <w:pPr>
              <w:spacing w:after="0" w:line="240" w:lineRule="auto"/>
              <w:jc w:val="center"/>
              <w:rPr>
                <w:rFonts w:eastAsia="Calibri" w:cstheme="minorHAnsi"/>
                <w:b/>
                <w:sz w:val="20"/>
                <w:szCs w:val="20"/>
                <w:lang w:eastAsia="zh-CN"/>
              </w:rPr>
            </w:pPr>
            <w:r w:rsidRPr="00FD2E83">
              <w:rPr>
                <w:rFonts w:eastAsia="Calibri" w:cstheme="minorHAnsi"/>
                <w:b/>
                <w:sz w:val="20"/>
                <w:szCs w:val="20"/>
                <w:lang w:eastAsia="zh-CN"/>
              </w:rPr>
              <w:t>x</w:t>
            </w:r>
          </w:p>
        </w:tc>
        <w:tc>
          <w:tcPr>
            <w:tcW w:w="1186" w:type="dxa"/>
            <w:shd w:val="clear" w:color="auto" w:fill="auto"/>
            <w:vAlign w:val="center"/>
          </w:tcPr>
          <w:p w14:paraId="2B2C11EA" w14:textId="77777777" w:rsidR="00FD2E83" w:rsidRPr="00FD2E83" w:rsidRDefault="00FD2E83" w:rsidP="00FD2E83">
            <w:pPr>
              <w:spacing w:after="0" w:line="240" w:lineRule="auto"/>
              <w:jc w:val="center"/>
              <w:rPr>
                <w:rFonts w:eastAsia="Calibri" w:cstheme="minorHAnsi"/>
                <w:b/>
                <w:sz w:val="20"/>
                <w:szCs w:val="20"/>
                <w:lang w:eastAsia="zh-CN"/>
              </w:rPr>
            </w:pPr>
          </w:p>
        </w:tc>
      </w:tr>
      <w:tr w:rsidR="00FD2E83" w:rsidRPr="00FD2E83" w14:paraId="622B33C0" w14:textId="77777777" w:rsidTr="00F52315">
        <w:trPr>
          <w:trHeight w:val="367"/>
          <w:jc w:val="center"/>
        </w:trPr>
        <w:tc>
          <w:tcPr>
            <w:tcW w:w="3971" w:type="dxa"/>
            <w:shd w:val="clear" w:color="auto" w:fill="FFFF00"/>
            <w:vAlign w:val="center"/>
          </w:tcPr>
          <w:p w14:paraId="3158C0F8" w14:textId="77777777" w:rsidR="00FD2E83" w:rsidRPr="00FD2E83" w:rsidRDefault="00FD2E83" w:rsidP="00FD2E83">
            <w:pPr>
              <w:spacing w:after="0" w:line="240" w:lineRule="auto"/>
              <w:jc w:val="both"/>
              <w:rPr>
                <w:rFonts w:eastAsia="Calibri" w:cstheme="minorHAnsi"/>
                <w:b/>
                <w:sz w:val="20"/>
                <w:szCs w:val="20"/>
                <w:lang w:eastAsia="zh-CN"/>
              </w:rPr>
            </w:pPr>
            <w:r w:rsidRPr="00FD2E83">
              <w:rPr>
                <w:rFonts w:eastAsia="Calibri" w:cstheme="minorHAnsi"/>
                <w:b/>
                <w:sz w:val="20"/>
                <w:szCs w:val="20"/>
                <w:lang w:eastAsia="zh-CN"/>
              </w:rPr>
              <w:t>ZBIRNO</w:t>
            </w:r>
          </w:p>
        </w:tc>
        <w:tc>
          <w:tcPr>
            <w:tcW w:w="1105" w:type="dxa"/>
            <w:shd w:val="clear" w:color="auto" w:fill="FFFF00"/>
            <w:vAlign w:val="center"/>
          </w:tcPr>
          <w:p w14:paraId="34EFAD61" w14:textId="77777777" w:rsidR="00FD2E83" w:rsidRPr="00FD2E83" w:rsidRDefault="00FD2E83" w:rsidP="00FD2E83">
            <w:pPr>
              <w:spacing w:after="0" w:line="240" w:lineRule="auto"/>
              <w:jc w:val="center"/>
              <w:rPr>
                <w:rFonts w:eastAsia="Calibri" w:cstheme="minorHAnsi"/>
                <w:b/>
                <w:sz w:val="20"/>
                <w:szCs w:val="20"/>
                <w:lang w:eastAsia="zh-CN"/>
              </w:rPr>
            </w:pPr>
          </w:p>
        </w:tc>
        <w:tc>
          <w:tcPr>
            <w:tcW w:w="1242" w:type="dxa"/>
            <w:shd w:val="clear" w:color="auto" w:fill="FFFF00"/>
            <w:vAlign w:val="center"/>
          </w:tcPr>
          <w:p w14:paraId="69DB406C" w14:textId="77777777" w:rsidR="00FD2E83" w:rsidRPr="00FD2E83" w:rsidRDefault="00FD2E83" w:rsidP="00FD2E83">
            <w:pPr>
              <w:spacing w:after="0" w:line="240" w:lineRule="auto"/>
              <w:jc w:val="center"/>
              <w:rPr>
                <w:rFonts w:eastAsia="Calibri" w:cstheme="minorHAnsi"/>
                <w:b/>
                <w:sz w:val="20"/>
                <w:szCs w:val="20"/>
                <w:lang w:eastAsia="zh-CN"/>
              </w:rPr>
            </w:pPr>
          </w:p>
        </w:tc>
        <w:tc>
          <w:tcPr>
            <w:tcW w:w="1242" w:type="dxa"/>
            <w:shd w:val="clear" w:color="auto" w:fill="FFFF00"/>
            <w:vAlign w:val="center"/>
          </w:tcPr>
          <w:p w14:paraId="1B435570" w14:textId="77777777" w:rsidR="00FD2E83" w:rsidRPr="00FD2E83" w:rsidRDefault="00FD2E83" w:rsidP="00FD2E83">
            <w:pPr>
              <w:spacing w:after="0" w:line="240" w:lineRule="auto"/>
              <w:jc w:val="center"/>
              <w:rPr>
                <w:rFonts w:eastAsia="Calibri" w:cstheme="minorHAnsi"/>
                <w:b/>
                <w:sz w:val="20"/>
                <w:szCs w:val="20"/>
                <w:lang w:eastAsia="zh-CN"/>
              </w:rPr>
            </w:pPr>
            <w:r w:rsidRPr="00FD2E83">
              <w:rPr>
                <w:rFonts w:eastAsia="Calibri" w:cstheme="minorHAnsi"/>
                <w:b/>
                <w:sz w:val="20"/>
                <w:szCs w:val="20"/>
                <w:lang w:eastAsia="zh-CN"/>
              </w:rPr>
              <w:t>x</w:t>
            </w:r>
          </w:p>
        </w:tc>
        <w:tc>
          <w:tcPr>
            <w:tcW w:w="1186" w:type="dxa"/>
            <w:shd w:val="clear" w:color="auto" w:fill="FFFF00"/>
            <w:vAlign w:val="center"/>
          </w:tcPr>
          <w:p w14:paraId="01317A3D" w14:textId="77777777" w:rsidR="00FD2E83" w:rsidRPr="00FD2E83" w:rsidRDefault="00FD2E83" w:rsidP="00FD2E83">
            <w:pPr>
              <w:spacing w:after="0" w:line="240" w:lineRule="auto"/>
              <w:jc w:val="center"/>
              <w:rPr>
                <w:rFonts w:eastAsia="Calibri" w:cstheme="minorHAnsi"/>
                <w:b/>
                <w:sz w:val="20"/>
                <w:szCs w:val="20"/>
                <w:lang w:eastAsia="zh-CN"/>
              </w:rPr>
            </w:pPr>
          </w:p>
        </w:tc>
      </w:tr>
    </w:tbl>
    <w:p w14:paraId="438F59DF" w14:textId="77777777" w:rsidR="001254A0" w:rsidRPr="001254A0" w:rsidRDefault="001254A0" w:rsidP="00E529B4">
      <w:pPr>
        <w:pStyle w:val="Odlomakpopisa"/>
        <w:spacing w:before="240"/>
        <w:rPr>
          <w:lang w:eastAsia="hr-HR"/>
        </w:rPr>
      </w:pPr>
      <w:r w:rsidRPr="001254A0">
        <w:rPr>
          <w:lang w:eastAsia="hr-HR"/>
        </w:rPr>
        <w:t xml:space="preserve">Za </w:t>
      </w:r>
      <w:proofErr w:type="spellStart"/>
      <w:r w:rsidRPr="001254A0">
        <w:rPr>
          <w:lang w:eastAsia="hr-HR"/>
        </w:rPr>
        <w:t>djelotvornije</w:t>
      </w:r>
      <w:proofErr w:type="spellEnd"/>
      <w:r w:rsidRPr="001254A0">
        <w:rPr>
          <w:lang w:eastAsia="hr-HR"/>
        </w:rPr>
        <w:t xml:space="preserve"> </w:t>
      </w:r>
      <w:proofErr w:type="spellStart"/>
      <w:r w:rsidRPr="001254A0">
        <w:rPr>
          <w:lang w:eastAsia="hr-HR"/>
        </w:rPr>
        <w:t>provođenje</w:t>
      </w:r>
      <w:proofErr w:type="spellEnd"/>
      <w:r w:rsidRPr="001254A0">
        <w:rPr>
          <w:lang w:eastAsia="hr-HR"/>
        </w:rPr>
        <w:t xml:space="preserve"> </w:t>
      </w:r>
      <w:proofErr w:type="spellStart"/>
      <w:r w:rsidRPr="001254A0">
        <w:rPr>
          <w:lang w:eastAsia="hr-HR"/>
        </w:rPr>
        <w:t>mjera</w:t>
      </w:r>
      <w:proofErr w:type="spellEnd"/>
      <w:r w:rsidRPr="001254A0">
        <w:rPr>
          <w:lang w:eastAsia="hr-HR"/>
        </w:rPr>
        <w:t xml:space="preserve"> </w:t>
      </w:r>
      <w:proofErr w:type="spellStart"/>
      <w:r w:rsidRPr="001254A0">
        <w:rPr>
          <w:lang w:eastAsia="hr-HR"/>
        </w:rPr>
        <w:t>civilne</w:t>
      </w:r>
      <w:proofErr w:type="spellEnd"/>
      <w:r w:rsidRPr="001254A0">
        <w:rPr>
          <w:lang w:eastAsia="hr-HR"/>
        </w:rPr>
        <w:t xml:space="preserve"> </w:t>
      </w:r>
      <w:proofErr w:type="spellStart"/>
      <w:r w:rsidRPr="001254A0">
        <w:rPr>
          <w:lang w:eastAsia="hr-HR"/>
        </w:rPr>
        <w:t>zaštite</w:t>
      </w:r>
      <w:proofErr w:type="spellEnd"/>
      <w:r w:rsidRPr="001254A0">
        <w:rPr>
          <w:lang w:eastAsia="hr-HR"/>
        </w:rPr>
        <w:t xml:space="preserve"> u </w:t>
      </w:r>
      <w:proofErr w:type="spellStart"/>
      <w:r w:rsidRPr="001254A0">
        <w:rPr>
          <w:lang w:eastAsia="hr-HR"/>
        </w:rPr>
        <w:t>slučaju</w:t>
      </w:r>
      <w:proofErr w:type="spellEnd"/>
      <w:r w:rsidRPr="001254A0">
        <w:rPr>
          <w:lang w:eastAsia="hr-HR"/>
        </w:rPr>
        <w:t xml:space="preserve"> </w:t>
      </w:r>
      <w:proofErr w:type="spellStart"/>
      <w:r w:rsidRPr="001254A0">
        <w:rPr>
          <w:lang w:eastAsia="hr-HR"/>
        </w:rPr>
        <w:t>poplave</w:t>
      </w:r>
      <w:proofErr w:type="spellEnd"/>
      <w:r w:rsidRPr="001254A0">
        <w:rPr>
          <w:lang w:eastAsia="hr-HR"/>
        </w:rPr>
        <w:t xml:space="preserve"> </w:t>
      </w:r>
      <w:proofErr w:type="spellStart"/>
      <w:r w:rsidRPr="001254A0">
        <w:rPr>
          <w:lang w:eastAsia="hr-HR"/>
        </w:rPr>
        <w:t>izazvane</w:t>
      </w:r>
      <w:proofErr w:type="spellEnd"/>
      <w:r w:rsidRPr="001254A0">
        <w:rPr>
          <w:lang w:eastAsia="hr-HR"/>
        </w:rPr>
        <w:t xml:space="preserve"> </w:t>
      </w:r>
      <w:proofErr w:type="spellStart"/>
      <w:r w:rsidRPr="001254A0">
        <w:rPr>
          <w:lang w:eastAsia="hr-HR"/>
        </w:rPr>
        <w:t>izlijevanjem</w:t>
      </w:r>
      <w:proofErr w:type="spellEnd"/>
      <w:r w:rsidRPr="001254A0">
        <w:rPr>
          <w:lang w:eastAsia="hr-HR"/>
        </w:rPr>
        <w:t xml:space="preserve"> </w:t>
      </w:r>
      <w:proofErr w:type="spellStart"/>
      <w:r w:rsidRPr="001254A0">
        <w:rPr>
          <w:lang w:eastAsia="hr-HR"/>
        </w:rPr>
        <w:t>kopnenih</w:t>
      </w:r>
      <w:proofErr w:type="spellEnd"/>
      <w:r w:rsidRPr="001254A0">
        <w:rPr>
          <w:lang w:eastAsia="hr-HR"/>
        </w:rPr>
        <w:t xml:space="preserve"> </w:t>
      </w:r>
      <w:proofErr w:type="spellStart"/>
      <w:r w:rsidRPr="001254A0">
        <w:rPr>
          <w:lang w:eastAsia="hr-HR"/>
        </w:rPr>
        <w:t>vodenih</w:t>
      </w:r>
      <w:proofErr w:type="spellEnd"/>
      <w:r w:rsidRPr="001254A0">
        <w:rPr>
          <w:lang w:eastAsia="hr-HR"/>
        </w:rPr>
        <w:t xml:space="preserve"> </w:t>
      </w:r>
      <w:proofErr w:type="spellStart"/>
      <w:r w:rsidRPr="001254A0">
        <w:rPr>
          <w:lang w:eastAsia="hr-HR"/>
        </w:rPr>
        <w:t>tijela</w:t>
      </w:r>
      <w:proofErr w:type="spellEnd"/>
      <w:r w:rsidRPr="001254A0">
        <w:rPr>
          <w:lang w:eastAsia="hr-HR"/>
        </w:rPr>
        <w:t xml:space="preserve"> </w:t>
      </w:r>
      <w:proofErr w:type="spellStart"/>
      <w:r w:rsidRPr="001254A0">
        <w:rPr>
          <w:lang w:eastAsia="hr-HR"/>
        </w:rPr>
        <w:t>potrebno</w:t>
      </w:r>
      <w:proofErr w:type="spellEnd"/>
      <w:r w:rsidRPr="001254A0">
        <w:rPr>
          <w:lang w:eastAsia="hr-HR"/>
        </w:rPr>
        <w:t xml:space="preserve"> je: </w:t>
      </w:r>
      <w:proofErr w:type="spellStart"/>
      <w:r w:rsidRPr="001254A0">
        <w:rPr>
          <w:lang w:eastAsia="hr-HR"/>
        </w:rPr>
        <w:t>osigurati</w:t>
      </w:r>
      <w:proofErr w:type="spellEnd"/>
      <w:r w:rsidRPr="001254A0">
        <w:rPr>
          <w:lang w:eastAsia="hr-HR"/>
        </w:rPr>
        <w:t xml:space="preserve"> </w:t>
      </w:r>
      <w:proofErr w:type="spellStart"/>
      <w:r w:rsidRPr="001254A0">
        <w:rPr>
          <w:lang w:eastAsia="hr-HR"/>
        </w:rPr>
        <w:t>pravovremeno</w:t>
      </w:r>
      <w:proofErr w:type="spellEnd"/>
      <w:r w:rsidRPr="001254A0">
        <w:rPr>
          <w:lang w:eastAsia="hr-HR"/>
        </w:rPr>
        <w:t xml:space="preserve"> </w:t>
      </w:r>
      <w:proofErr w:type="spellStart"/>
      <w:r w:rsidRPr="001254A0">
        <w:rPr>
          <w:lang w:eastAsia="hr-HR"/>
        </w:rPr>
        <w:t>uzbunjivanje</w:t>
      </w:r>
      <w:proofErr w:type="spellEnd"/>
      <w:r w:rsidRPr="001254A0">
        <w:rPr>
          <w:lang w:eastAsia="hr-HR"/>
        </w:rPr>
        <w:t xml:space="preserve"> </w:t>
      </w:r>
      <w:proofErr w:type="spellStart"/>
      <w:r w:rsidRPr="001254A0">
        <w:rPr>
          <w:lang w:eastAsia="hr-HR"/>
        </w:rPr>
        <w:t>stanovništva</w:t>
      </w:r>
      <w:proofErr w:type="spellEnd"/>
      <w:r w:rsidRPr="001254A0">
        <w:rPr>
          <w:lang w:eastAsia="hr-HR"/>
        </w:rPr>
        <w:t xml:space="preserve">, </w:t>
      </w:r>
      <w:proofErr w:type="spellStart"/>
      <w:r w:rsidRPr="001254A0">
        <w:rPr>
          <w:lang w:eastAsia="hr-HR"/>
        </w:rPr>
        <w:t>provoditi</w:t>
      </w:r>
      <w:proofErr w:type="spellEnd"/>
      <w:r w:rsidRPr="001254A0">
        <w:rPr>
          <w:lang w:eastAsia="hr-HR"/>
        </w:rPr>
        <w:t xml:space="preserve"> </w:t>
      </w:r>
      <w:proofErr w:type="spellStart"/>
      <w:r w:rsidRPr="001254A0">
        <w:rPr>
          <w:lang w:eastAsia="hr-HR"/>
        </w:rPr>
        <w:t>edukaciju</w:t>
      </w:r>
      <w:proofErr w:type="spellEnd"/>
      <w:r w:rsidRPr="001254A0">
        <w:rPr>
          <w:lang w:eastAsia="hr-HR"/>
        </w:rPr>
        <w:t xml:space="preserve"> </w:t>
      </w:r>
      <w:proofErr w:type="spellStart"/>
      <w:r w:rsidRPr="001254A0">
        <w:rPr>
          <w:lang w:eastAsia="hr-HR"/>
        </w:rPr>
        <w:t>stanovništva</w:t>
      </w:r>
      <w:proofErr w:type="spellEnd"/>
      <w:r w:rsidRPr="001254A0">
        <w:rPr>
          <w:lang w:eastAsia="hr-HR"/>
        </w:rPr>
        <w:t xml:space="preserve"> u </w:t>
      </w:r>
      <w:proofErr w:type="spellStart"/>
      <w:r w:rsidRPr="001254A0">
        <w:rPr>
          <w:lang w:eastAsia="hr-HR"/>
        </w:rPr>
        <w:t>provođenju</w:t>
      </w:r>
      <w:proofErr w:type="spellEnd"/>
      <w:r w:rsidRPr="001254A0">
        <w:rPr>
          <w:lang w:eastAsia="hr-HR"/>
        </w:rPr>
        <w:t xml:space="preserve"> </w:t>
      </w:r>
      <w:proofErr w:type="spellStart"/>
      <w:r w:rsidRPr="001254A0">
        <w:rPr>
          <w:lang w:eastAsia="hr-HR"/>
        </w:rPr>
        <w:t>samozaštite</w:t>
      </w:r>
      <w:proofErr w:type="spellEnd"/>
      <w:r w:rsidRPr="001254A0">
        <w:rPr>
          <w:lang w:eastAsia="hr-HR"/>
        </w:rPr>
        <w:t xml:space="preserve"> </w:t>
      </w:r>
      <w:proofErr w:type="spellStart"/>
      <w:r w:rsidRPr="001254A0">
        <w:rPr>
          <w:lang w:eastAsia="hr-HR"/>
        </w:rPr>
        <w:t>i</w:t>
      </w:r>
      <w:proofErr w:type="spellEnd"/>
      <w:r w:rsidRPr="001254A0">
        <w:rPr>
          <w:lang w:eastAsia="hr-HR"/>
        </w:rPr>
        <w:t xml:space="preserve"> </w:t>
      </w:r>
      <w:proofErr w:type="spellStart"/>
      <w:r w:rsidRPr="001254A0">
        <w:rPr>
          <w:lang w:eastAsia="hr-HR"/>
        </w:rPr>
        <w:t>uzajamne</w:t>
      </w:r>
      <w:proofErr w:type="spellEnd"/>
      <w:r w:rsidRPr="001254A0">
        <w:rPr>
          <w:lang w:eastAsia="hr-HR"/>
        </w:rPr>
        <w:t xml:space="preserve"> </w:t>
      </w:r>
      <w:proofErr w:type="spellStart"/>
      <w:r w:rsidRPr="001254A0">
        <w:rPr>
          <w:lang w:eastAsia="hr-HR"/>
        </w:rPr>
        <w:t>zaštite</w:t>
      </w:r>
      <w:proofErr w:type="spellEnd"/>
      <w:r w:rsidRPr="001254A0">
        <w:rPr>
          <w:lang w:eastAsia="hr-HR"/>
        </w:rPr>
        <w:t xml:space="preserve">, </w:t>
      </w:r>
      <w:proofErr w:type="spellStart"/>
      <w:r w:rsidRPr="001254A0">
        <w:rPr>
          <w:lang w:eastAsia="hr-HR"/>
        </w:rPr>
        <w:t>opremati</w:t>
      </w:r>
      <w:proofErr w:type="spellEnd"/>
      <w:r w:rsidRPr="001254A0">
        <w:rPr>
          <w:lang w:eastAsia="hr-HR"/>
        </w:rPr>
        <w:t xml:space="preserve"> </w:t>
      </w:r>
      <w:proofErr w:type="spellStart"/>
      <w:r w:rsidRPr="001254A0">
        <w:rPr>
          <w:lang w:eastAsia="hr-HR"/>
        </w:rPr>
        <w:t>kadrovski</w:t>
      </w:r>
      <w:proofErr w:type="spellEnd"/>
      <w:r w:rsidRPr="001254A0">
        <w:rPr>
          <w:lang w:eastAsia="hr-HR"/>
        </w:rPr>
        <w:t xml:space="preserve"> </w:t>
      </w:r>
      <w:proofErr w:type="spellStart"/>
      <w:r w:rsidRPr="001254A0">
        <w:rPr>
          <w:lang w:eastAsia="hr-HR"/>
        </w:rPr>
        <w:t>i</w:t>
      </w:r>
      <w:proofErr w:type="spellEnd"/>
      <w:r w:rsidRPr="001254A0">
        <w:rPr>
          <w:lang w:eastAsia="hr-HR"/>
        </w:rPr>
        <w:t xml:space="preserve"> </w:t>
      </w:r>
      <w:proofErr w:type="spellStart"/>
      <w:r w:rsidRPr="001254A0">
        <w:rPr>
          <w:lang w:eastAsia="hr-HR"/>
        </w:rPr>
        <w:t>materijalno</w:t>
      </w:r>
      <w:proofErr w:type="spellEnd"/>
      <w:r w:rsidRPr="001254A0">
        <w:rPr>
          <w:lang w:eastAsia="hr-HR"/>
        </w:rPr>
        <w:t xml:space="preserve"> </w:t>
      </w:r>
      <w:proofErr w:type="spellStart"/>
      <w:r w:rsidRPr="001254A0">
        <w:rPr>
          <w:lang w:eastAsia="hr-HR"/>
        </w:rPr>
        <w:t>dobrovoljna</w:t>
      </w:r>
      <w:proofErr w:type="spellEnd"/>
      <w:r w:rsidRPr="001254A0">
        <w:rPr>
          <w:lang w:eastAsia="hr-HR"/>
        </w:rPr>
        <w:t xml:space="preserve"> </w:t>
      </w:r>
      <w:proofErr w:type="spellStart"/>
      <w:r w:rsidRPr="001254A0">
        <w:rPr>
          <w:lang w:eastAsia="hr-HR"/>
        </w:rPr>
        <w:t>vatrogasna</w:t>
      </w:r>
      <w:proofErr w:type="spellEnd"/>
      <w:r w:rsidRPr="001254A0">
        <w:rPr>
          <w:lang w:eastAsia="hr-HR"/>
        </w:rPr>
        <w:t xml:space="preserve"> </w:t>
      </w:r>
      <w:proofErr w:type="spellStart"/>
      <w:r w:rsidRPr="001254A0">
        <w:rPr>
          <w:lang w:eastAsia="hr-HR"/>
        </w:rPr>
        <w:t>društva</w:t>
      </w:r>
      <w:proofErr w:type="spellEnd"/>
      <w:r w:rsidRPr="001254A0">
        <w:rPr>
          <w:lang w:eastAsia="hr-HR"/>
        </w:rPr>
        <w:t xml:space="preserve">, </w:t>
      </w:r>
      <w:proofErr w:type="spellStart"/>
      <w:r w:rsidRPr="001254A0">
        <w:rPr>
          <w:lang w:eastAsia="hr-HR"/>
        </w:rPr>
        <w:t>snage</w:t>
      </w:r>
      <w:proofErr w:type="spellEnd"/>
      <w:r w:rsidRPr="001254A0">
        <w:rPr>
          <w:lang w:eastAsia="hr-HR"/>
        </w:rPr>
        <w:t xml:space="preserve"> </w:t>
      </w:r>
      <w:proofErr w:type="spellStart"/>
      <w:r w:rsidRPr="001254A0">
        <w:rPr>
          <w:lang w:eastAsia="hr-HR"/>
        </w:rPr>
        <w:t>civilne</w:t>
      </w:r>
      <w:proofErr w:type="spellEnd"/>
      <w:r w:rsidRPr="001254A0">
        <w:rPr>
          <w:lang w:eastAsia="hr-HR"/>
        </w:rPr>
        <w:t xml:space="preserve"> </w:t>
      </w:r>
      <w:proofErr w:type="spellStart"/>
      <w:r w:rsidRPr="001254A0">
        <w:rPr>
          <w:lang w:eastAsia="hr-HR"/>
        </w:rPr>
        <w:t>zaštite</w:t>
      </w:r>
      <w:proofErr w:type="spellEnd"/>
      <w:r w:rsidRPr="001254A0">
        <w:rPr>
          <w:lang w:eastAsia="hr-HR"/>
        </w:rPr>
        <w:t xml:space="preserve"> </w:t>
      </w:r>
      <w:proofErr w:type="spellStart"/>
      <w:r w:rsidRPr="001254A0">
        <w:rPr>
          <w:lang w:eastAsia="hr-HR"/>
        </w:rPr>
        <w:t>upoznati</w:t>
      </w:r>
      <w:proofErr w:type="spellEnd"/>
      <w:r w:rsidRPr="001254A0">
        <w:rPr>
          <w:lang w:eastAsia="hr-HR"/>
        </w:rPr>
        <w:t xml:space="preserve"> </w:t>
      </w:r>
      <w:proofErr w:type="spellStart"/>
      <w:r w:rsidRPr="001254A0">
        <w:rPr>
          <w:lang w:eastAsia="hr-HR"/>
        </w:rPr>
        <w:t>sa</w:t>
      </w:r>
      <w:proofErr w:type="spellEnd"/>
      <w:r w:rsidRPr="001254A0">
        <w:rPr>
          <w:lang w:eastAsia="hr-HR"/>
        </w:rPr>
        <w:t xml:space="preserve"> </w:t>
      </w:r>
      <w:proofErr w:type="spellStart"/>
      <w:r w:rsidRPr="001254A0">
        <w:rPr>
          <w:lang w:eastAsia="hr-HR"/>
        </w:rPr>
        <w:t>njihovim</w:t>
      </w:r>
      <w:proofErr w:type="spellEnd"/>
      <w:r w:rsidRPr="001254A0">
        <w:rPr>
          <w:lang w:eastAsia="hr-HR"/>
        </w:rPr>
        <w:t xml:space="preserve"> </w:t>
      </w:r>
      <w:proofErr w:type="spellStart"/>
      <w:r w:rsidRPr="001254A0">
        <w:rPr>
          <w:lang w:eastAsia="hr-HR"/>
        </w:rPr>
        <w:t>zadaćama</w:t>
      </w:r>
      <w:proofErr w:type="spellEnd"/>
      <w:r w:rsidRPr="001254A0">
        <w:rPr>
          <w:lang w:eastAsia="hr-HR"/>
        </w:rPr>
        <w:t xml:space="preserve"> u </w:t>
      </w:r>
      <w:proofErr w:type="spellStart"/>
      <w:r w:rsidRPr="001254A0">
        <w:rPr>
          <w:lang w:eastAsia="hr-HR"/>
        </w:rPr>
        <w:t>provođenju</w:t>
      </w:r>
      <w:proofErr w:type="spellEnd"/>
      <w:r w:rsidRPr="001254A0">
        <w:rPr>
          <w:lang w:eastAsia="hr-HR"/>
        </w:rPr>
        <w:t xml:space="preserve"> </w:t>
      </w:r>
      <w:proofErr w:type="spellStart"/>
      <w:r w:rsidRPr="001254A0">
        <w:rPr>
          <w:lang w:eastAsia="hr-HR"/>
        </w:rPr>
        <w:t>mjera</w:t>
      </w:r>
      <w:proofErr w:type="spellEnd"/>
      <w:r w:rsidRPr="001254A0">
        <w:rPr>
          <w:lang w:eastAsia="hr-HR"/>
        </w:rPr>
        <w:t xml:space="preserve"> </w:t>
      </w:r>
      <w:proofErr w:type="spellStart"/>
      <w:r w:rsidRPr="001254A0">
        <w:rPr>
          <w:lang w:eastAsia="hr-HR"/>
        </w:rPr>
        <w:t>zaštite</w:t>
      </w:r>
      <w:proofErr w:type="spellEnd"/>
      <w:r w:rsidRPr="001254A0">
        <w:rPr>
          <w:lang w:eastAsia="hr-HR"/>
        </w:rPr>
        <w:t xml:space="preserve"> </w:t>
      </w:r>
      <w:proofErr w:type="spellStart"/>
      <w:r w:rsidRPr="001254A0">
        <w:rPr>
          <w:lang w:eastAsia="hr-HR"/>
        </w:rPr>
        <w:t>i</w:t>
      </w:r>
      <w:proofErr w:type="spellEnd"/>
      <w:r w:rsidRPr="001254A0">
        <w:rPr>
          <w:lang w:eastAsia="hr-HR"/>
        </w:rPr>
        <w:t xml:space="preserve"> </w:t>
      </w:r>
      <w:proofErr w:type="spellStart"/>
      <w:r w:rsidRPr="001254A0">
        <w:rPr>
          <w:lang w:eastAsia="hr-HR"/>
        </w:rPr>
        <w:t>spašavanja</w:t>
      </w:r>
      <w:proofErr w:type="spellEnd"/>
      <w:r w:rsidRPr="001254A0">
        <w:rPr>
          <w:lang w:eastAsia="hr-HR"/>
        </w:rPr>
        <w:t xml:space="preserve">, </w:t>
      </w:r>
      <w:proofErr w:type="spellStart"/>
      <w:r w:rsidRPr="001254A0">
        <w:rPr>
          <w:lang w:eastAsia="hr-HR"/>
        </w:rPr>
        <w:t>redovito</w:t>
      </w:r>
      <w:proofErr w:type="spellEnd"/>
      <w:r w:rsidRPr="001254A0">
        <w:rPr>
          <w:lang w:eastAsia="hr-HR"/>
        </w:rPr>
        <w:t xml:space="preserve"> </w:t>
      </w:r>
      <w:proofErr w:type="spellStart"/>
      <w:r w:rsidRPr="001254A0">
        <w:rPr>
          <w:lang w:eastAsia="hr-HR"/>
        </w:rPr>
        <w:t>ažurirati</w:t>
      </w:r>
      <w:proofErr w:type="spellEnd"/>
      <w:r w:rsidRPr="001254A0">
        <w:rPr>
          <w:lang w:eastAsia="hr-HR"/>
        </w:rPr>
        <w:t xml:space="preserve"> </w:t>
      </w:r>
      <w:proofErr w:type="spellStart"/>
      <w:r w:rsidRPr="001254A0">
        <w:rPr>
          <w:lang w:eastAsia="hr-HR"/>
        </w:rPr>
        <w:t>snage</w:t>
      </w:r>
      <w:proofErr w:type="spellEnd"/>
      <w:r w:rsidRPr="001254A0">
        <w:rPr>
          <w:lang w:eastAsia="hr-HR"/>
        </w:rPr>
        <w:t xml:space="preserve"> </w:t>
      </w:r>
      <w:proofErr w:type="spellStart"/>
      <w:r w:rsidRPr="001254A0">
        <w:rPr>
          <w:lang w:eastAsia="hr-HR"/>
        </w:rPr>
        <w:t>civilne</w:t>
      </w:r>
      <w:proofErr w:type="spellEnd"/>
      <w:r w:rsidRPr="001254A0">
        <w:rPr>
          <w:lang w:eastAsia="hr-HR"/>
        </w:rPr>
        <w:t xml:space="preserve"> </w:t>
      </w:r>
      <w:proofErr w:type="spellStart"/>
      <w:r w:rsidRPr="001254A0">
        <w:rPr>
          <w:lang w:eastAsia="hr-HR"/>
        </w:rPr>
        <w:t>zaštite</w:t>
      </w:r>
      <w:proofErr w:type="spellEnd"/>
      <w:r w:rsidRPr="001254A0">
        <w:rPr>
          <w:lang w:eastAsia="hr-HR"/>
        </w:rPr>
        <w:t xml:space="preserve"> s </w:t>
      </w:r>
      <w:proofErr w:type="spellStart"/>
      <w:r w:rsidRPr="001254A0">
        <w:rPr>
          <w:lang w:eastAsia="hr-HR"/>
        </w:rPr>
        <w:t>podacima</w:t>
      </w:r>
      <w:proofErr w:type="spellEnd"/>
      <w:r w:rsidRPr="001254A0">
        <w:rPr>
          <w:lang w:eastAsia="hr-HR"/>
        </w:rPr>
        <w:t xml:space="preserve"> o </w:t>
      </w:r>
      <w:proofErr w:type="spellStart"/>
      <w:r w:rsidRPr="001254A0">
        <w:rPr>
          <w:lang w:eastAsia="hr-HR"/>
        </w:rPr>
        <w:t>ljudskim</w:t>
      </w:r>
      <w:proofErr w:type="spellEnd"/>
      <w:r w:rsidRPr="001254A0">
        <w:rPr>
          <w:lang w:eastAsia="hr-HR"/>
        </w:rPr>
        <w:t xml:space="preserve"> </w:t>
      </w:r>
      <w:proofErr w:type="spellStart"/>
      <w:r w:rsidRPr="001254A0">
        <w:rPr>
          <w:lang w:eastAsia="hr-HR"/>
        </w:rPr>
        <w:t>i</w:t>
      </w:r>
      <w:proofErr w:type="spellEnd"/>
      <w:r w:rsidRPr="001254A0">
        <w:rPr>
          <w:lang w:eastAsia="hr-HR"/>
        </w:rPr>
        <w:t xml:space="preserve"> </w:t>
      </w:r>
      <w:proofErr w:type="spellStart"/>
      <w:r w:rsidRPr="001254A0">
        <w:rPr>
          <w:lang w:eastAsia="hr-HR"/>
        </w:rPr>
        <w:t>materijalnim</w:t>
      </w:r>
      <w:proofErr w:type="spellEnd"/>
      <w:r w:rsidRPr="001254A0">
        <w:rPr>
          <w:lang w:eastAsia="hr-HR"/>
        </w:rPr>
        <w:t xml:space="preserve"> </w:t>
      </w:r>
      <w:proofErr w:type="spellStart"/>
      <w:r w:rsidRPr="001254A0">
        <w:rPr>
          <w:lang w:eastAsia="hr-HR"/>
        </w:rPr>
        <w:t>sredstvima</w:t>
      </w:r>
      <w:proofErr w:type="spellEnd"/>
      <w:r w:rsidRPr="001254A0">
        <w:rPr>
          <w:lang w:eastAsia="hr-HR"/>
        </w:rPr>
        <w:t>.</w:t>
      </w:r>
    </w:p>
    <w:p w14:paraId="14325982" w14:textId="77777777" w:rsidR="00E469D1" w:rsidRDefault="00E469D1" w:rsidP="001254A0">
      <w:pPr>
        <w:suppressAutoHyphens/>
        <w:autoSpaceDN w:val="0"/>
        <w:spacing w:after="120" w:line="276" w:lineRule="auto"/>
        <w:jc w:val="both"/>
        <w:textAlignment w:val="baseline"/>
        <w:rPr>
          <w:rFonts w:ascii="Calibri" w:eastAsia="Calibri" w:hAnsi="Calibri" w:cs="Times New Roman"/>
          <w:sz w:val="24"/>
          <w:lang w:eastAsia="hr-HR"/>
        </w:rPr>
        <w:sectPr w:rsidR="00E469D1" w:rsidSect="00731F0F">
          <w:pgSz w:w="11906" w:h="16838"/>
          <w:pgMar w:top="1418" w:right="1418" w:bottom="1418" w:left="1701" w:header="709" w:footer="709" w:gutter="0"/>
          <w:cols w:space="708"/>
          <w:docGrid w:linePitch="360"/>
        </w:sectPr>
      </w:pPr>
    </w:p>
    <w:p w14:paraId="22CB958C" w14:textId="77777777" w:rsidR="001254A0" w:rsidRPr="001254A0" w:rsidRDefault="001254A0" w:rsidP="00917038">
      <w:pPr>
        <w:pStyle w:val="Naslov4"/>
      </w:pPr>
      <w:bookmarkStart w:id="1791" w:name="_Toc65656255"/>
      <w:bookmarkStart w:id="1792" w:name="_Toc66786182"/>
      <w:bookmarkStart w:id="1793" w:name="_Toc67485500"/>
      <w:bookmarkStart w:id="1794" w:name="_Toc88654443"/>
      <w:bookmarkStart w:id="1795" w:name="_Toc102546942"/>
      <w:bookmarkStart w:id="1796" w:name="_Toc108773679"/>
      <w:bookmarkStart w:id="1797" w:name="_Toc131492706"/>
      <w:r w:rsidRPr="001254A0">
        <w:lastRenderedPageBreak/>
        <w:t>Analiza sustava civilne zaštite – epidemije i pandemije</w:t>
      </w:r>
      <w:bookmarkEnd w:id="1791"/>
      <w:bookmarkEnd w:id="1792"/>
      <w:bookmarkEnd w:id="1793"/>
      <w:bookmarkEnd w:id="1794"/>
      <w:bookmarkEnd w:id="1795"/>
      <w:bookmarkEnd w:id="1796"/>
      <w:bookmarkEnd w:id="1797"/>
    </w:p>
    <w:p w14:paraId="7734E12A" w14:textId="0F9CEE1E" w:rsidR="001254A0" w:rsidRPr="001254A0" w:rsidRDefault="001254A0" w:rsidP="00E529B4">
      <w:pPr>
        <w:pStyle w:val="Odlomakpopisa"/>
        <w:rPr>
          <w:lang w:eastAsia="hr-HR"/>
        </w:rPr>
      </w:pPr>
      <w:proofErr w:type="spellStart"/>
      <w:r w:rsidRPr="001254A0">
        <w:rPr>
          <w:lang w:eastAsia="hr-HR"/>
        </w:rPr>
        <w:t>Ukupna</w:t>
      </w:r>
      <w:proofErr w:type="spellEnd"/>
      <w:r w:rsidRPr="001254A0">
        <w:rPr>
          <w:lang w:eastAsia="hr-HR"/>
        </w:rPr>
        <w:t xml:space="preserve"> </w:t>
      </w:r>
      <w:proofErr w:type="spellStart"/>
      <w:r w:rsidRPr="001254A0">
        <w:rPr>
          <w:lang w:eastAsia="hr-HR"/>
        </w:rPr>
        <w:t>spremnost</w:t>
      </w:r>
      <w:proofErr w:type="spellEnd"/>
      <w:r w:rsidRPr="001254A0">
        <w:rPr>
          <w:lang w:eastAsia="hr-HR"/>
        </w:rPr>
        <w:t xml:space="preserve"> </w:t>
      </w:r>
      <w:proofErr w:type="spellStart"/>
      <w:r w:rsidRPr="001254A0">
        <w:rPr>
          <w:lang w:eastAsia="hr-HR"/>
        </w:rPr>
        <w:t>sustava</w:t>
      </w:r>
      <w:proofErr w:type="spellEnd"/>
      <w:r w:rsidRPr="001254A0">
        <w:rPr>
          <w:lang w:eastAsia="hr-HR"/>
        </w:rPr>
        <w:t xml:space="preserve"> </w:t>
      </w:r>
      <w:proofErr w:type="spellStart"/>
      <w:r w:rsidRPr="001254A0">
        <w:rPr>
          <w:lang w:eastAsia="hr-HR"/>
        </w:rPr>
        <w:t>civilne</w:t>
      </w:r>
      <w:proofErr w:type="spellEnd"/>
      <w:r w:rsidRPr="001254A0">
        <w:rPr>
          <w:lang w:eastAsia="hr-HR"/>
        </w:rPr>
        <w:t xml:space="preserve"> </w:t>
      </w:r>
      <w:proofErr w:type="spellStart"/>
      <w:r w:rsidRPr="001254A0">
        <w:rPr>
          <w:lang w:eastAsia="hr-HR"/>
        </w:rPr>
        <w:t>zaštite</w:t>
      </w:r>
      <w:proofErr w:type="spellEnd"/>
      <w:r w:rsidRPr="001254A0">
        <w:rPr>
          <w:lang w:eastAsia="hr-HR"/>
        </w:rPr>
        <w:t xml:space="preserve"> </w:t>
      </w:r>
      <w:proofErr w:type="spellStart"/>
      <w:r w:rsidR="00DC39C4">
        <w:rPr>
          <w:lang w:eastAsia="hr-HR"/>
        </w:rPr>
        <w:t>Grada</w:t>
      </w:r>
      <w:proofErr w:type="spellEnd"/>
      <w:r w:rsidR="00DC39C4">
        <w:rPr>
          <w:lang w:eastAsia="hr-HR"/>
        </w:rPr>
        <w:t xml:space="preserve"> </w:t>
      </w:r>
      <w:proofErr w:type="spellStart"/>
      <w:r w:rsidR="00FD2E83">
        <w:rPr>
          <w:lang w:eastAsia="hr-HR"/>
        </w:rPr>
        <w:t>Otočca</w:t>
      </w:r>
      <w:proofErr w:type="spellEnd"/>
      <w:r w:rsidR="00FD2E83">
        <w:rPr>
          <w:lang w:eastAsia="hr-HR"/>
        </w:rPr>
        <w:t xml:space="preserve"> </w:t>
      </w:r>
      <w:r w:rsidRPr="001254A0">
        <w:rPr>
          <w:lang w:eastAsia="hr-HR"/>
        </w:rPr>
        <w:t xml:space="preserve">u </w:t>
      </w:r>
      <w:proofErr w:type="spellStart"/>
      <w:r w:rsidRPr="001254A0">
        <w:rPr>
          <w:lang w:eastAsia="hr-HR"/>
        </w:rPr>
        <w:t>području</w:t>
      </w:r>
      <w:proofErr w:type="spellEnd"/>
      <w:r w:rsidRPr="001254A0">
        <w:rPr>
          <w:lang w:eastAsia="hr-HR"/>
        </w:rPr>
        <w:t xml:space="preserve"> </w:t>
      </w:r>
      <w:proofErr w:type="spellStart"/>
      <w:r w:rsidRPr="001254A0">
        <w:rPr>
          <w:lang w:eastAsia="hr-HR"/>
        </w:rPr>
        <w:t>reagiranja</w:t>
      </w:r>
      <w:proofErr w:type="spellEnd"/>
      <w:r w:rsidRPr="001254A0">
        <w:rPr>
          <w:lang w:eastAsia="hr-HR"/>
        </w:rPr>
        <w:t xml:space="preserve"> u </w:t>
      </w:r>
      <w:proofErr w:type="spellStart"/>
      <w:r w:rsidRPr="001254A0">
        <w:rPr>
          <w:lang w:eastAsia="hr-HR"/>
        </w:rPr>
        <w:t>slučaju</w:t>
      </w:r>
      <w:proofErr w:type="spellEnd"/>
      <w:r w:rsidRPr="001254A0">
        <w:rPr>
          <w:lang w:eastAsia="hr-HR"/>
        </w:rPr>
        <w:t xml:space="preserve"> </w:t>
      </w:r>
      <w:proofErr w:type="spellStart"/>
      <w:r w:rsidRPr="001254A0">
        <w:rPr>
          <w:lang w:eastAsia="hr-HR"/>
        </w:rPr>
        <w:t>epidemije</w:t>
      </w:r>
      <w:proofErr w:type="spellEnd"/>
      <w:r w:rsidRPr="001254A0">
        <w:rPr>
          <w:lang w:eastAsia="hr-HR"/>
        </w:rPr>
        <w:t xml:space="preserve"> </w:t>
      </w:r>
      <w:proofErr w:type="spellStart"/>
      <w:r w:rsidRPr="001254A0">
        <w:rPr>
          <w:lang w:eastAsia="hr-HR"/>
        </w:rPr>
        <w:t>i</w:t>
      </w:r>
      <w:proofErr w:type="spellEnd"/>
      <w:r w:rsidRPr="001254A0">
        <w:rPr>
          <w:lang w:eastAsia="hr-HR"/>
        </w:rPr>
        <w:t xml:space="preserve"> </w:t>
      </w:r>
      <w:proofErr w:type="spellStart"/>
      <w:r w:rsidRPr="001254A0">
        <w:rPr>
          <w:lang w:eastAsia="hr-HR"/>
        </w:rPr>
        <w:t>pandemija</w:t>
      </w:r>
      <w:proofErr w:type="spellEnd"/>
      <w:r w:rsidRPr="001254A0">
        <w:rPr>
          <w:lang w:eastAsia="hr-HR"/>
        </w:rPr>
        <w:t xml:space="preserve"> </w:t>
      </w:r>
      <w:proofErr w:type="spellStart"/>
      <w:r w:rsidRPr="001254A0">
        <w:rPr>
          <w:lang w:eastAsia="hr-HR"/>
        </w:rPr>
        <w:t>prikazana</w:t>
      </w:r>
      <w:proofErr w:type="spellEnd"/>
      <w:r w:rsidRPr="001254A0">
        <w:rPr>
          <w:lang w:eastAsia="hr-HR"/>
        </w:rPr>
        <w:t xml:space="preserve"> je u </w:t>
      </w:r>
      <w:proofErr w:type="spellStart"/>
      <w:r w:rsidRPr="001254A0">
        <w:rPr>
          <w:lang w:eastAsia="hr-HR"/>
        </w:rPr>
        <w:t>sljedećoj</w:t>
      </w:r>
      <w:proofErr w:type="spellEnd"/>
      <w:r w:rsidRPr="001254A0">
        <w:rPr>
          <w:lang w:eastAsia="hr-HR"/>
        </w:rPr>
        <w:t xml:space="preserve"> </w:t>
      </w:r>
      <w:proofErr w:type="spellStart"/>
      <w:r w:rsidRPr="001254A0">
        <w:rPr>
          <w:lang w:eastAsia="hr-HR"/>
        </w:rPr>
        <w:t>tablici</w:t>
      </w:r>
      <w:proofErr w:type="spellEnd"/>
      <w:r w:rsidRPr="001254A0">
        <w:rPr>
          <w:lang w:eastAsia="hr-HR"/>
        </w:rPr>
        <w:t>.</w:t>
      </w:r>
    </w:p>
    <w:p w14:paraId="42AF0922" w14:textId="596117C1" w:rsidR="001254A0" w:rsidRDefault="001254A0" w:rsidP="00855AE0">
      <w:pPr>
        <w:keepNext/>
        <w:spacing w:after="0" w:line="276" w:lineRule="auto"/>
        <w:jc w:val="center"/>
        <w:rPr>
          <w:rFonts w:eastAsia="Calibri" w:cstheme="minorHAnsi"/>
          <w:b/>
          <w:bCs/>
          <w:sz w:val="20"/>
          <w:szCs w:val="20"/>
          <w:lang w:eastAsia="zh-CN"/>
        </w:rPr>
      </w:pPr>
      <w:bookmarkStart w:id="1798" w:name="_Toc14434395"/>
      <w:bookmarkStart w:id="1799" w:name="_Toc65650989"/>
      <w:bookmarkStart w:id="1800" w:name="_Toc66786596"/>
      <w:bookmarkStart w:id="1801" w:name="_Toc67486032"/>
      <w:bookmarkStart w:id="1802" w:name="_Toc88654530"/>
      <w:bookmarkStart w:id="1803" w:name="_Toc102547017"/>
      <w:bookmarkStart w:id="1804" w:name="_Toc108773758"/>
      <w:bookmarkStart w:id="1805" w:name="_Toc131492824"/>
      <w:r w:rsidRPr="00B57926">
        <w:rPr>
          <w:rFonts w:eastAsia="Calibri" w:cstheme="minorHAnsi"/>
          <w:b/>
          <w:bCs/>
          <w:sz w:val="20"/>
          <w:szCs w:val="20"/>
          <w:lang w:eastAsia="zh-CN"/>
        </w:rPr>
        <w:t xml:space="preserve">Tablica </w:t>
      </w:r>
      <w:r w:rsidRPr="00B57926">
        <w:rPr>
          <w:rFonts w:eastAsia="Calibri" w:cstheme="minorHAnsi"/>
          <w:b/>
          <w:bCs/>
          <w:sz w:val="20"/>
          <w:szCs w:val="20"/>
          <w:lang w:eastAsia="zh-CN"/>
        </w:rPr>
        <w:fldChar w:fldCharType="begin"/>
      </w:r>
      <w:r w:rsidRPr="00B57926">
        <w:rPr>
          <w:rFonts w:eastAsia="Calibri" w:cstheme="minorHAnsi"/>
          <w:b/>
          <w:bCs/>
          <w:sz w:val="20"/>
          <w:szCs w:val="20"/>
          <w:lang w:eastAsia="zh-CN"/>
        </w:rPr>
        <w:instrText xml:space="preserve"> SEQ Tablica \* ARABIC </w:instrText>
      </w:r>
      <w:r w:rsidRPr="00B57926">
        <w:rPr>
          <w:rFonts w:eastAsia="Calibri" w:cstheme="minorHAnsi"/>
          <w:b/>
          <w:bCs/>
          <w:sz w:val="20"/>
          <w:szCs w:val="20"/>
          <w:lang w:eastAsia="zh-CN"/>
        </w:rPr>
        <w:fldChar w:fldCharType="separate"/>
      </w:r>
      <w:r w:rsidR="009575EA">
        <w:rPr>
          <w:rFonts w:eastAsia="Calibri" w:cstheme="minorHAnsi"/>
          <w:b/>
          <w:bCs/>
          <w:noProof/>
          <w:sz w:val="20"/>
          <w:szCs w:val="20"/>
          <w:lang w:eastAsia="zh-CN"/>
        </w:rPr>
        <w:t>107</w:t>
      </w:r>
      <w:r w:rsidRPr="00B57926">
        <w:rPr>
          <w:rFonts w:eastAsia="Calibri" w:cstheme="minorHAnsi"/>
          <w:b/>
          <w:bCs/>
          <w:noProof/>
          <w:sz w:val="20"/>
          <w:szCs w:val="20"/>
          <w:lang w:eastAsia="zh-CN"/>
        </w:rPr>
        <w:fldChar w:fldCharType="end"/>
      </w:r>
      <w:r w:rsidRPr="00B57926">
        <w:rPr>
          <w:rFonts w:eastAsia="Calibri" w:cstheme="minorHAnsi"/>
          <w:b/>
          <w:bCs/>
          <w:sz w:val="20"/>
          <w:szCs w:val="20"/>
          <w:lang w:eastAsia="zh-CN"/>
        </w:rPr>
        <w:t>. Analiza sustava civilne zaštite – epidemije i pandemije</w:t>
      </w:r>
      <w:bookmarkEnd w:id="1798"/>
      <w:bookmarkEnd w:id="1799"/>
      <w:bookmarkEnd w:id="1800"/>
      <w:bookmarkEnd w:id="1801"/>
      <w:bookmarkEnd w:id="1802"/>
      <w:bookmarkEnd w:id="1803"/>
      <w:bookmarkEnd w:id="1804"/>
      <w:bookmarkEnd w:id="1805"/>
    </w:p>
    <w:tbl>
      <w:tblPr>
        <w:tblW w:w="874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71"/>
        <w:gridCol w:w="1105"/>
        <w:gridCol w:w="1242"/>
        <w:gridCol w:w="1242"/>
        <w:gridCol w:w="1186"/>
      </w:tblGrid>
      <w:tr w:rsidR="00FD2E83" w:rsidRPr="00FD2E83" w14:paraId="54C24D22" w14:textId="77777777" w:rsidTr="00F52315">
        <w:trPr>
          <w:trHeight w:val="357"/>
          <w:tblHeader/>
          <w:jc w:val="center"/>
        </w:trPr>
        <w:tc>
          <w:tcPr>
            <w:tcW w:w="3971" w:type="dxa"/>
            <w:vMerge w:val="restart"/>
            <w:shd w:val="clear" w:color="auto" w:fill="auto"/>
          </w:tcPr>
          <w:p w14:paraId="243E1807" w14:textId="77777777" w:rsidR="00FD2E83" w:rsidRPr="00FD2E83" w:rsidRDefault="00FD2E83" w:rsidP="00FD2E83">
            <w:pPr>
              <w:spacing w:after="0" w:line="240" w:lineRule="auto"/>
              <w:jc w:val="center"/>
              <w:rPr>
                <w:rFonts w:eastAsia="Calibri" w:cstheme="minorHAnsi"/>
                <w:b/>
                <w:sz w:val="20"/>
                <w:szCs w:val="20"/>
                <w:lang w:eastAsia="zh-CN"/>
              </w:rPr>
            </w:pPr>
          </w:p>
          <w:p w14:paraId="7D2C94F0" w14:textId="77777777" w:rsidR="00FD2E83" w:rsidRPr="00FD2E83" w:rsidRDefault="00FD2E83" w:rsidP="00FD2E83">
            <w:pPr>
              <w:spacing w:after="0" w:line="240" w:lineRule="auto"/>
              <w:jc w:val="both"/>
              <w:rPr>
                <w:rFonts w:eastAsia="Calibri" w:cstheme="minorHAnsi"/>
                <w:b/>
                <w:sz w:val="20"/>
                <w:szCs w:val="20"/>
                <w:lang w:eastAsia="zh-CN"/>
              </w:rPr>
            </w:pPr>
            <w:r w:rsidRPr="00FD2E83">
              <w:rPr>
                <w:rFonts w:eastAsia="Calibri" w:cstheme="minorHAnsi"/>
                <w:b/>
                <w:sz w:val="20"/>
                <w:szCs w:val="20"/>
                <w:lang w:eastAsia="zh-CN"/>
              </w:rPr>
              <w:t>PODRUČJE REAGIRANJA</w:t>
            </w:r>
          </w:p>
        </w:tc>
        <w:tc>
          <w:tcPr>
            <w:tcW w:w="1105" w:type="dxa"/>
            <w:shd w:val="clear" w:color="auto" w:fill="FF0000"/>
            <w:vAlign w:val="center"/>
          </w:tcPr>
          <w:p w14:paraId="325AB792" w14:textId="77777777" w:rsidR="00FD2E83" w:rsidRPr="00FD2E83" w:rsidRDefault="00FD2E83" w:rsidP="00FD2E83">
            <w:pPr>
              <w:spacing w:after="0" w:line="240" w:lineRule="auto"/>
              <w:jc w:val="center"/>
              <w:rPr>
                <w:rFonts w:eastAsia="Calibri" w:cstheme="minorHAnsi"/>
                <w:b/>
                <w:sz w:val="20"/>
                <w:szCs w:val="20"/>
                <w:lang w:eastAsia="zh-CN"/>
              </w:rPr>
            </w:pPr>
            <w:r w:rsidRPr="00FD2E83">
              <w:rPr>
                <w:rFonts w:eastAsia="Calibri" w:cstheme="minorHAnsi"/>
                <w:b/>
                <w:sz w:val="20"/>
                <w:szCs w:val="20"/>
                <w:lang w:eastAsia="zh-CN"/>
              </w:rPr>
              <w:t>Vrlo niska spremnost</w:t>
            </w:r>
          </w:p>
        </w:tc>
        <w:tc>
          <w:tcPr>
            <w:tcW w:w="1242" w:type="dxa"/>
            <w:shd w:val="clear" w:color="auto" w:fill="FFC000"/>
            <w:vAlign w:val="center"/>
          </w:tcPr>
          <w:p w14:paraId="5D412398" w14:textId="77777777" w:rsidR="00FD2E83" w:rsidRPr="00FD2E83" w:rsidRDefault="00FD2E83" w:rsidP="00FD2E83">
            <w:pPr>
              <w:spacing w:after="0" w:line="240" w:lineRule="auto"/>
              <w:jc w:val="center"/>
              <w:rPr>
                <w:rFonts w:eastAsia="Calibri" w:cstheme="minorHAnsi"/>
                <w:b/>
                <w:sz w:val="20"/>
                <w:szCs w:val="20"/>
                <w:lang w:eastAsia="zh-CN"/>
              </w:rPr>
            </w:pPr>
            <w:r w:rsidRPr="00FD2E83">
              <w:rPr>
                <w:rFonts w:eastAsia="Calibri" w:cstheme="minorHAnsi"/>
                <w:b/>
                <w:sz w:val="20"/>
                <w:szCs w:val="20"/>
                <w:lang w:eastAsia="zh-CN"/>
              </w:rPr>
              <w:t xml:space="preserve">Niska </w:t>
            </w:r>
          </w:p>
          <w:p w14:paraId="26FF69F8" w14:textId="77777777" w:rsidR="00FD2E83" w:rsidRPr="00FD2E83" w:rsidRDefault="00FD2E83" w:rsidP="00FD2E83">
            <w:pPr>
              <w:spacing w:after="0" w:line="240" w:lineRule="auto"/>
              <w:jc w:val="center"/>
              <w:rPr>
                <w:rFonts w:eastAsia="Calibri" w:cstheme="minorHAnsi"/>
                <w:b/>
                <w:sz w:val="20"/>
                <w:szCs w:val="20"/>
                <w:lang w:eastAsia="zh-CN"/>
              </w:rPr>
            </w:pPr>
            <w:r w:rsidRPr="00FD2E83">
              <w:rPr>
                <w:rFonts w:eastAsia="Calibri" w:cstheme="minorHAnsi"/>
                <w:b/>
                <w:sz w:val="20"/>
                <w:szCs w:val="20"/>
                <w:lang w:eastAsia="zh-CN"/>
              </w:rPr>
              <w:t>spremnost</w:t>
            </w:r>
          </w:p>
        </w:tc>
        <w:tc>
          <w:tcPr>
            <w:tcW w:w="1242" w:type="dxa"/>
            <w:shd w:val="clear" w:color="auto" w:fill="FFFF00"/>
            <w:vAlign w:val="center"/>
          </w:tcPr>
          <w:p w14:paraId="2F910A37" w14:textId="77777777" w:rsidR="00FD2E83" w:rsidRPr="00FD2E83" w:rsidRDefault="00FD2E83" w:rsidP="00FD2E83">
            <w:pPr>
              <w:spacing w:after="0" w:line="240" w:lineRule="auto"/>
              <w:jc w:val="center"/>
              <w:rPr>
                <w:rFonts w:eastAsia="Calibri" w:cstheme="minorHAnsi"/>
                <w:b/>
                <w:sz w:val="20"/>
                <w:szCs w:val="20"/>
                <w:lang w:eastAsia="zh-CN"/>
              </w:rPr>
            </w:pPr>
            <w:r w:rsidRPr="00FD2E83">
              <w:rPr>
                <w:rFonts w:eastAsia="Calibri" w:cstheme="minorHAnsi"/>
                <w:b/>
                <w:sz w:val="20"/>
                <w:szCs w:val="20"/>
                <w:lang w:eastAsia="zh-CN"/>
              </w:rPr>
              <w:t xml:space="preserve">Visoka </w:t>
            </w:r>
          </w:p>
          <w:p w14:paraId="6A419F84" w14:textId="77777777" w:rsidR="00FD2E83" w:rsidRPr="00FD2E83" w:rsidRDefault="00FD2E83" w:rsidP="00FD2E83">
            <w:pPr>
              <w:spacing w:after="0" w:line="240" w:lineRule="auto"/>
              <w:jc w:val="center"/>
              <w:rPr>
                <w:rFonts w:eastAsia="Calibri" w:cstheme="minorHAnsi"/>
                <w:b/>
                <w:sz w:val="20"/>
                <w:szCs w:val="20"/>
                <w:lang w:eastAsia="zh-CN"/>
              </w:rPr>
            </w:pPr>
            <w:r w:rsidRPr="00FD2E83">
              <w:rPr>
                <w:rFonts w:eastAsia="Calibri" w:cstheme="minorHAnsi"/>
                <w:b/>
                <w:sz w:val="20"/>
                <w:szCs w:val="20"/>
                <w:lang w:eastAsia="zh-CN"/>
              </w:rPr>
              <w:t>spremnost</w:t>
            </w:r>
          </w:p>
        </w:tc>
        <w:tc>
          <w:tcPr>
            <w:tcW w:w="1186" w:type="dxa"/>
            <w:shd w:val="clear" w:color="auto" w:fill="92D050"/>
            <w:vAlign w:val="center"/>
          </w:tcPr>
          <w:p w14:paraId="72918C5A" w14:textId="77777777" w:rsidR="00FD2E83" w:rsidRPr="00FD2E83" w:rsidRDefault="00FD2E83" w:rsidP="00FD2E83">
            <w:pPr>
              <w:spacing w:after="0" w:line="240" w:lineRule="auto"/>
              <w:jc w:val="center"/>
              <w:rPr>
                <w:rFonts w:eastAsia="Calibri" w:cstheme="minorHAnsi"/>
                <w:b/>
                <w:sz w:val="20"/>
                <w:szCs w:val="20"/>
                <w:lang w:eastAsia="zh-CN"/>
              </w:rPr>
            </w:pPr>
            <w:r w:rsidRPr="00FD2E83">
              <w:rPr>
                <w:rFonts w:eastAsia="Calibri" w:cstheme="minorHAnsi"/>
                <w:b/>
                <w:sz w:val="20"/>
                <w:szCs w:val="20"/>
                <w:lang w:eastAsia="zh-CN"/>
              </w:rPr>
              <w:t>Vrlo visoka spremnost</w:t>
            </w:r>
          </w:p>
        </w:tc>
      </w:tr>
      <w:tr w:rsidR="00FD2E83" w:rsidRPr="00FD2E83" w14:paraId="67994444" w14:textId="77777777" w:rsidTr="00F52315">
        <w:trPr>
          <w:trHeight w:val="282"/>
          <w:tblHeader/>
          <w:jc w:val="center"/>
        </w:trPr>
        <w:tc>
          <w:tcPr>
            <w:tcW w:w="3971" w:type="dxa"/>
            <w:vMerge/>
            <w:shd w:val="clear" w:color="auto" w:fill="auto"/>
          </w:tcPr>
          <w:p w14:paraId="3D15F5AE" w14:textId="77777777" w:rsidR="00FD2E83" w:rsidRPr="00FD2E83" w:rsidRDefault="00FD2E83" w:rsidP="00FD2E83">
            <w:pPr>
              <w:spacing w:after="0" w:line="240" w:lineRule="auto"/>
              <w:jc w:val="both"/>
              <w:rPr>
                <w:rFonts w:eastAsia="Calibri" w:cstheme="minorHAnsi"/>
                <w:b/>
                <w:sz w:val="20"/>
                <w:szCs w:val="20"/>
                <w:lang w:eastAsia="zh-CN"/>
              </w:rPr>
            </w:pPr>
          </w:p>
        </w:tc>
        <w:tc>
          <w:tcPr>
            <w:tcW w:w="1105" w:type="dxa"/>
            <w:shd w:val="clear" w:color="auto" w:fill="auto"/>
          </w:tcPr>
          <w:p w14:paraId="0E7EF65F" w14:textId="77777777" w:rsidR="00FD2E83" w:rsidRPr="00FD2E83" w:rsidRDefault="00FD2E83" w:rsidP="00FD2E83">
            <w:pPr>
              <w:spacing w:after="0" w:line="240" w:lineRule="auto"/>
              <w:jc w:val="center"/>
              <w:rPr>
                <w:rFonts w:eastAsia="Calibri" w:cstheme="minorHAnsi"/>
                <w:b/>
                <w:sz w:val="20"/>
                <w:szCs w:val="20"/>
                <w:lang w:eastAsia="zh-CN"/>
              </w:rPr>
            </w:pPr>
            <w:r w:rsidRPr="00FD2E83">
              <w:rPr>
                <w:rFonts w:eastAsia="Calibri" w:cstheme="minorHAnsi"/>
                <w:b/>
                <w:sz w:val="20"/>
                <w:szCs w:val="20"/>
                <w:lang w:eastAsia="zh-CN"/>
              </w:rPr>
              <w:t>4</w:t>
            </w:r>
          </w:p>
        </w:tc>
        <w:tc>
          <w:tcPr>
            <w:tcW w:w="1242" w:type="dxa"/>
            <w:shd w:val="clear" w:color="auto" w:fill="auto"/>
          </w:tcPr>
          <w:p w14:paraId="37BE4C0A" w14:textId="77777777" w:rsidR="00FD2E83" w:rsidRPr="00FD2E83" w:rsidRDefault="00FD2E83" w:rsidP="00FD2E83">
            <w:pPr>
              <w:spacing w:after="0" w:line="240" w:lineRule="auto"/>
              <w:jc w:val="center"/>
              <w:rPr>
                <w:rFonts w:eastAsia="Calibri" w:cstheme="minorHAnsi"/>
                <w:b/>
                <w:sz w:val="20"/>
                <w:szCs w:val="20"/>
                <w:lang w:eastAsia="zh-CN"/>
              </w:rPr>
            </w:pPr>
            <w:r w:rsidRPr="00FD2E83">
              <w:rPr>
                <w:rFonts w:eastAsia="Calibri" w:cstheme="minorHAnsi"/>
                <w:b/>
                <w:sz w:val="20"/>
                <w:szCs w:val="20"/>
                <w:lang w:eastAsia="zh-CN"/>
              </w:rPr>
              <w:t>3</w:t>
            </w:r>
          </w:p>
        </w:tc>
        <w:tc>
          <w:tcPr>
            <w:tcW w:w="1242" w:type="dxa"/>
            <w:shd w:val="clear" w:color="auto" w:fill="auto"/>
          </w:tcPr>
          <w:p w14:paraId="1A77F7F2" w14:textId="77777777" w:rsidR="00FD2E83" w:rsidRPr="00FD2E83" w:rsidRDefault="00FD2E83" w:rsidP="00FD2E83">
            <w:pPr>
              <w:spacing w:after="0" w:line="240" w:lineRule="auto"/>
              <w:jc w:val="center"/>
              <w:rPr>
                <w:rFonts w:eastAsia="Calibri" w:cstheme="minorHAnsi"/>
                <w:b/>
                <w:sz w:val="20"/>
                <w:szCs w:val="20"/>
                <w:lang w:eastAsia="zh-CN"/>
              </w:rPr>
            </w:pPr>
            <w:r w:rsidRPr="00FD2E83">
              <w:rPr>
                <w:rFonts w:eastAsia="Calibri" w:cstheme="minorHAnsi"/>
                <w:b/>
                <w:sz w:val="20"/>
                <w:szCs w:val="20"/>
                <w:lang w:eastAsia="zh-CN"/>
              </w:rPr>
              <w:t>2</w:t>
            </w:r>
          </w:p>
        </w:tc>
        <w:tc>
          <w:tcPr>
            <w:tcW w:w="1186" w:type="dxa"/>
            <w:shd w:val="clear" w:color="auto" w:fill="auto"/>
          </w:tcPr>
          <w:p w14:paraId="076FD05D" w14:textId="77777777" w:rsidR="00FD2E83" w:rsidRPr="00FD2E83" w:rsidRDefault="00FD2E83" w:rsidP="00FD2E83">
            <w:pPr>
              <w:spacing w:after="0" w:line="240" w:lineRule="auto"/>
              <w:jc w:val="center"/>
              <w:rPr>
                <w:rFonts w:eastAsia="Calibri" w:cstheme="minorHAnsi"/>
                <w:b/>
                <w:sz w:val="20"/>
                <w:szCs w:val="20"/>
                <w:lang w:eastAsia="zh-CN"/>
              </w:rPr>
            </w:pPr>
            <w:r w:rsidRPr="00FD2E83">
              <w:rPr>
                <w:rFonts w:eastAsia="Calibri" w:cstheme="minorHAnsi"/>
                <w:b/>
                <w:sz w:val="20"/>
                <w:szCs w:val="20"/>
                <w:lang w:eastAsia="zh-CN"/>
              </w:rPr>
              <w:t>1</w:t>
            </w:r>
          </w:p>
        </w:tc>
      </w:tr>
      <w:tr w:rsidR="00FD2E83" w:rsidRPr="00FD2E83" w14:paraId="1E6328AA" w14:textId="77777777" w:rsidTr="00F52315">
        <w:trPr>
          <w:trHeight w:val="585"/>
          <w:jc w:val="center"/>
        </w:trPr>
        <w:tc>
          <w:tcPr>
            <w:tcW w:w="8746" w:type="dxa"/>
            <w:gridSpan w:val="5"/>
            <w:shd w:val="clear" w:color="auto" w:fill="auto"/>
            <w:vAlign w:val="center"/>
          </w:tcPr>
          <w:p w14:paraId="7DDCE5A7" w14:textId="77777777" w:rsidR="00FD2E83" w:rsidRPr="00FD2E83" w:rsidRDefault="00FD2E83" w:rsidP="00FD2E83">
            <w:pPr>
              <w:spacing w:after="0" w:line="240" w:lineRule="auto"/>
              <w:rPr>
                <w:rFonts w:eastAsia="Calibri" w:cstheme="minorHAnsi"/>
                <w:b/>
                <w:sz w:val="20"/>
                <w:szCs w:val="20"/>
                <w:lang w:eastAsia="zh-CN"/>
              </w:rPr>
            </w:pPr>
            <w:r w:rsidRPr="00FD2E83">
              <w:rPr>
                <w:rFonts w:eastAsia="Calibri" w:cstheme="minorHAnsi"/>
                <w:b/>
                <w:i/>
                <w:sz w:val="20"/>
                <w:szCs w:val="20"/>
                <w:lang w:eastAsia="zh-CN"/>
              </w:rPr>
              <w:t>Spremnost odgovornih i upravljačkih kapaciteta</w:t>
            </w:r>
          </w:p>
        </w:tc>
      </w:tr>
      <w:tr w:rsidR="00FD2E83" w:rsidRPr="00FD2E83" w14:paraId="0A86162A" w14:textId="77777777" w:rsidTr="00F52315">
        <w:trPr>
          <w:trHeight w:val="450"/>
          <w:jc w:val="center"/>
        </w:trPr>
        <w:tc>
          <w:tcPr>
            <w:tcW w:w="8746" w:type="dxa"/>
            <w:gridSpan w:val="5"/>
            <w:shd w:val="clear" w:color="auto" w:fill="auto"/>
            <w:vAlign w:val="center"/>
          </w:tcPr>
          <w:p w14:paraId="5D1BB1EF" w14:textId="77777777" w:rsidR="00FD2E83" w:rsidRPr="00FD2E83" w:rsidRDefault="00FD2E83" w:rsidP="00FD2E83">
            <w:pPr>
              <w:spacing w:after="0" w:line="240" w:lineRule="auto"/>
              <w:rPr>
                <w:rFonts w:eastAsia="Calibri" w:cstheme="minorHAnsi"/>
                <w:b/>
                <w:sz w:val="20"/>
                <w:szCs w:val="20"/>
                <w:lang w:eastAsia="zh-CN"/>
              </w:rPr>
            </w:pPr>
            <w:r w:rsidRPr="00FD2E83">
              <w:rPr>
                <w:rFonts w:eastAsia="Calibri" w:cstheme="minorHAnsi"/>
                <w:b/>
                <w:sz w:val="20"/>
                <w:szCs w:val="20"/>
                <w:lang w:eastAsia="zh-CN"/>
              </w:rPr>
              <w:t>ČELNE OSOBE</w:t>
            </w:r>
          </w:p>
        </w:tc>
      </w:tr>
      <w:tr w:rsidR="00FD2E83" w:rsidRPr="00FD2E83" w14:paraId="4BB8409A" w14:textId="77777777" w:rsidTr="00F52315">
        <w:trPr>
          <w:trHeight w:val="357"/>
          <w:jc w:val="center"/>
        </w:trPr>
        <w:tc>
          <w:tcPr>
            <w:tcW w:w="3971" w:type="dxa"/>
            <w:shd w:val="clear" w:color="auto" w:fill="auto"/>
            <w:vAlign w:val="center"/>
          </w:tcPr>
          <w:p w14:paraId="550CF1CB" w14:textId="77777777" w:rsidR="00FD2E83" w:rsidRPr="00FD2E83" w:rsidRDefault="00FD2E83" w:rsidP="00FD2E83">
            <w:pPr>
              <w:spacing w:after="0" w:line="240" w:lineRule="auto"/>
              <w:rPr>
                <w:rFonts w:eastAsia="Calibri" w:cstheme="minorHAnsi"/>
                <w:sz w:val="20"/>
                <w:szCs w:val="20"/>
                <w:lang w:eastAsia="zh-CN"/>
              </w:rPr>
            </w:pPr>
            <w:r w:rsidRPr="00FD2E83">
              <w:rPr>
                <w:rFonts w:eastAsia="Calibri" w:cstheme="minorHAnsi"/>
                <w:sz w:val="20"/>
                <w:szCs w:val="20"/>
                <w:lang w:eastAsia="zh-CN"/>
              </w:rPr>
              <w:t>Stupanj odgovornosti</w:t>
            </w:r>
          </w:p>
        </w:tc>
        <w:tc>
          <w:tcPr>
            <w:tcW w:w="1105" w:type="dxa"/>
            <w:shd w:val="clear" w:color="auto" w:fill="auto"/>
            <w:vAlign w:val="center"/>
          </w:tcPr>
          <w:p w14:paraId="6CA4DCD9" w14:textId="77777777" w:rsidR="00FD2E83" w:rsidRPr="00FD2E83" w:rsidRDefault="00FD2E83" w:rsidP="00FD2E83">
            <w:pPr>
              <w:spacing w:after="0" w:line="240" w:lineRule="auto"/>
              <w:jc w:val="center"/>
              <w:rPr>
                <w:rFonts w:eastAsia="Calibri" w:cstheme="minorHAnsi"/>
                <w:b/>
                <w:sz w:val="20"/>
                <w:szCs w:val="20"/>
                <w:lang w:eastAsia="zh-CN"/>
              </w:rPr>
            </w:pPr>
          </w:p>
        </w:tc>
        <w:tc>
          <w:tcPr>
            <w:tcW w:w="1242" w:type="dxa"/>
            <w:shd w:val="clear" w:color="auto" w:fill="auto"/>
            <w:vAlign w:val="center"/>
          </w:tcPr>
          <w:p w14:paraId="0BB96473" w14:textId="77777777" w:rsidR="00FD2E83" w:rsidRPr="00FD2E83" w:rsidRDefault="00FD2E83" w:rsidP="00FD2E83">
            <w:pPr>
              <w:spacing w:after="0" w:line="240" w:lineRule="auto"/>
              <w:jc w:val="center"/>
              <w:rPr>
                <w:rFonts w:eastAsia="Calibri" w:cstheme="minorHAnsi"/>
                <w:b/>
                <w:sz w:val="20"/>
                <w:szCs w:val="20"/>
                <w:lang w:eastAsia="zh-CN"/>
              </w:rPr>
            </w:pPr>
          </w:p>
        </w:tc>
        <w:tc>
          <w:tcPr>
            <w:tcW w:w="1242" w:type="dxa"/>
            <w:shd w:val="clear" w:color="auto" w:fill="auto"/>
            <w:vAlign w:val="center"/>
          </w:tcPr>
          <w:p w14:paraId="624F4DBE" w14:textId="77777777" w:rsidR="00FD2E83" w:rsidRPr="00FD2E83" w:rsidRDefault="00FD2E83" w:rsidP="00FD2E83">
            <w:pPr>
              <w:spacing w:after="0" w:line="240" w:lineRule="auto"/>
              <w:jc w:val="center"/>
              <w:rPr>
                <w:rFonts w:eastAsia="Calibri" w:cstheme="minorHAnsi"/>
                <w:b/>
                <w:sz w:val="20"/>
                <w:szCs w:val="20"/>
                <w:lang w:eastAsia="zh-CN"/>
              </w:rPr>
            </w:pPr>
          </w:p>
        </w:tc>
        <w:tc>
          <w:tcPr>
            <w:tcW w:w="1186" w:type="dxa"/>
            <w:shd w:val="clear" w:color="auto" w:fill="auto"/>
            <w:vAlign w:val="center"/>
          </w:tcPr>
          <w:p w14:paraId="1766542F" w14:textId="77777777" w:rsidR="00FD2E83" w:rsidRPr="00FD2E83" w:rsidRDefault="00FD2E83" w:rsidP="00FD2E83">
            <w:pPr>
              <w:spacing w:after="0" w:line="240" w:lineRule="auto"/>
              <w:jc w:val="center"/>
              <w:rPr>
                <w:rFonts w:eastAsia="Calibri" w:cstheme="minorHAnsi"/>
                <w:b/>
                <w:sz w:val="20"/>
                <w:szCs w:val="20"/>
                <w:lang w:eastAsia="zh-CN"/>
              </w:rPr>
            </w:pPr>
            <w:r w:rsidRPr="00FD2E83">
              <w:rPr>
                <w:rFonts w:eastAsia="Calibri" w:cstheme="minorHAnsi"/>
                <w:b/>
                <w:sz w:val="20"/>
                <w:szCs w:val="20"/>
                <w:lang w:eastAsia="zh-CN"/>
              </w:rPr>
              <w:t>x</w:t>
            </w:r>
          </w:p>
        </w:tc>
      </w:tr>
      <w:tr w:rsidR="00FD2E83" w:rsidRPr="00FD2E83" w14:paraId="3955E434" w14:textId="77777777" w:rsidTr="00F52315">
        <w:trPr>
          <w:trHeight w:val="357"/>
          <w:jc w:val="center"/>
        </w:trPr>
        <w:tc>
          <w:tcPr>
            <w:tcW w:w="3971" w:type="dxa"/>
            <w:shd w:val="clear" w:color="auto" w:fill="auto"/>
            <w:vAlign w:val="center"/>
          </w:tcPr>
          <w:p w14:paraId="76933041" w14:textId="77777777" w:rsidR="00FD2E83" w:rsidRPr="00FD2E83" w:rsidRDefault="00FD2E83" w:rsidP="00FD2E83">
            <w:pPr>
              <w:spacing w:after="0" w:line="240" w:lineRule="auto"/>
              <w:rPr>
                <w:rFonts w:eastAsia="Calibri" w:cstheme="minorHAnsi"/>
                <w:sz w:val="20"/>
                <w:szCs w:val="20"/>
                <w:lang w:eastAsia="zh-CN"/>
              </w:rPr>
            </w:pPr>
            <w:r w:rsidRPr="00FD2E83">
              <w:rPr>
                <w:rFonts w:eastAsia="Calibri" w:cstheme="minorHAnsi"/>
                <w:sz w:val="20"/>
                <w:szCs w:val="20"/>
                <w:lang w:eastAsia="zh-CN"/>
              </w:rPr>
              <w:t xml:space="preserve">Stupanj osposobljenosti </w:t>
            </w:r>
          </w:p>
        </w:tc>
        <w:tc>
          <w:tcPr>
            <w:tcW w:w="1105" w:type="dxa"/>
            <w:shd w:val="clear" w:color="auto" w:fill="auto"/>
            <w:vAlign w:val="center"/>
          </w:tcPr>
          <w:p w14:paraId="07AF256D" w14:textId="77777777" w:rsidR="00FD2E83" w:rsidRPr="00FD2E83" w:rsidRDefault="00FD2E83" w:rsidP="00FD2E83">
            <w:pPr>
              <w:spacing w:after="0" w:line="240" w:lineRule="auto"/>
              <w:jc w:val="center"/>
              <w:rPr>
                <w:rFonts w:eastAsia="Calibri" w:cstheme="minorHAnsi"/>
                <w:b/>
                <w:sz w:val="20"/>
                <w:szCs w:val="20"/>
                <w:lang w:eastAsia="zh-CN"/>
              </w:rPr>
            </w:pPr>
          </w:p>
        </w:tc>
        <w:tc>
          <w:tcPr>
            <w:tcW w:w="1242" w:type="dxa"/>
            <w:shd w:val="clear" w:color="auto" w:fill="auto"/>
            <w:vAlign w:val="center"/>
          </w:tcPr>
          <w:p w14:paraId="653B8B28" w14:textId="77777777" w:rsidR="00FD2E83" w:rsidRPr="00FD2E83" w:rsidRDefault="00FD2E83" w:rsidP="00FD2E83">
            <w:pPr>
              <w:spacing w:after="0" w:line="240" w:lineRule="auto"/>
              <w:jc w:val="center"/>
              <w:rPr>
                <w:rFonts w:eastAsia="Calibri" w:cstheme="minorHAnsi"/>
                <w:b/>
                <w:sz w:val="20"/>
                <w:szCs w:val="20"/>
                <w:lang w:eastAsia="zh-CN"/>
              </w:rPr>
            </w:pPr>
          </w:p>
        </w:tc>
        <w:tc>
          <w:tcPr>
            <w:tcW w:w="1242" w:type="dxa"/>
            <w:shd w:val="clear" w:color="auto" w:fill="auto"/>
            <w:vAlign w:val="center"/>
          </w:tcPr>
          <w:p w14:paraId="38565F17" w14:textId="77777777" w:rsidR="00FD2E83" w:rsidRPr="00FD2E83" w:rsidRDefault="00FD2E83" w:rsidP="00FD2E83">
            <w:pPr>
              <w:spacing w:after="0" w:line="240" w:lineRule="auto"/>
              <w:jc w:val="center"/>
              <w:rPr>
                <w:rFonts w:eastAsia="Calibri" w:cstheme="minorHAnsi"/>
                <w:b/>
                <w:sz w:val="20"/>
                <w:szCs w:val="20"/>
                <w:lang w:eastAsia="zh-CN"/>
              </w:rPr>
            </w:pPr>
            <w:r w:rsidRPr="00FD2E83">
              <w:rPr>
                <w:rFonts w:eastAsia="Calibri" w:cstheme="minorHAnsi"/>
                <w:b/>
                <w:sz w:val="20"/>
                <w:szCs w:val="20"/>
                <w:lang w:eastAsia="zh-CN"/>
              </w:rPr>
              <w:t>x</w:t>
            </w:r>
          </w:p>
        </w:tc>
        <w:tc>
          <w:tcPr>
            <w:tcW w:w="1186" w:type="dxa"/>
            <w:shd w:val="clear" w:color="auto" w:fill="auto"/>
            <w:vAlign w:val="center"/>
          </w:tcPr>
          <w:p w14:paraId="648ABBDC" w14:textId="77777777" w:rsidR="00FD2E83" w:rsidRPr="00FD2E83" w:rsidRDefault="00FD2E83" w:rsidP="00FD2E83">
            <w:pPr>
              <w:spacing w:after="0" w:line="240" w:lineRule="auto"/>
              <w:jc w:val="center"/>
              <w:rPr>
                <w:rFonts w:eastAsia="Calibri" w:cstheme="minorHAnsi"/>
                <w:b/>
                <w:sz w:val="20"/>
                <w:szCs w:val="20"/>
                <w:lang w:eastAsia="zh-CN"/>
              </w:rPr>
            </w:pPr>
          </w:p>
        </w:tc>
      </w:tr>
      <w:tr w:rsidR="00FD2E83" w:rsidRPr="00FD2E83" w14:paraId="6477546B" w14:textId="77777777" w:rsidTr="00F52315">
        <w:trPr>
          <w:trHeight w:val="357"/>
          <w:jc w:val="center"/>
        </w:trPr>
        <w:tc>
          <w:tcPr>
            <w:tcW w:w="3971" w:type="dxa"/>
            <w:shd w:val="clear" w:color="auto" w:fill="auto"/>
            <w:vAlign w:val="center"/>
          </w:tcPr>
          <w:p w14:paraId="2F206D58" w14:textId="77777777" w:rsidR="00FD2E83" w:rsidRPr="00FD2E83" w:rsidRDefault="00FD2E83" w:rsidP="00FD2E83">
            <w:pPr>
              <w:spacing w:after="0" w:line="240" w:lineRule="auto"/>
              <w:rPr>
                <w:rFonts w:eastAsia="Calibri" w:cstheme="minorHAnsi"/>
                <w:sz w:val="20"/>
                <w:szCs w:val="20"/>
                <w:lang w:eastAsia="zh-CN"/>
              </w:rPr>
            </w:pPr>
            <w:r w:rsidRPr="00FD2E83">
              <w:rPr>
                <w:rFonts w:eastAsia="Calibri" w:cstheme="minorHAnsi"/>
                <w:sz w:val="20"/>
                <w:szCs w:val="20"/>
                <w:lang w:eastAsia="zh-CN"/>
              </w:rPr>
              <w:t>Stupanj uvježbanosti</w:t>
            </w:r>
          </w:p>
        </w:tc>
        <w:tc>
          <w:tcPr>
            <w:tcW w:w="1105" w:type="dxa"/>
            <w:shd w:val="clear" w:color="auto" w:fill="auto"/>
            <w:vAlign w:val="center"/>
          </w:tcPr>
          <w:p w14:paraId="0A0F8344" w14:textId="77777777" w:rsidR="00FD2E83" w:rsidRPr="00FD2E83" w:rsidRDefault="00FD2E83" w:rsidP="00FD2E83">
            <w:pPr>
              <w:spacing w:after="0" w:line="240" w:lineRule="auto"/>
              <w:jc w:val="center"/>
              <w:rPr>
                <w:rFonts w:eastAsia="Calibri" w:cstheme="minorHAnsi"/>
                <w:b/>
                <w:sz w:val="20"/>
                <w:szCs w:val="20"/>
                <w:lang w:eastAsia="zh-CN"/>
              </w:rPr>
            </w:pPr>
          </w:p>
        </w:tc>
        <w:tc>
          <w:tcPr>
            <w:tcW w:w="1242" w:type="dxa"/>
            <w:shd w:val="clear" w:color="auto" w:fill="auto"/>
            <w:vAlign w:val="center"/>
          </w:tcPr>
          <w:p w14:paraId="102B8752" w14:textId="77777777" w:rsidR="00FD2E83" w:rsidRPr="00FD2E83" w:rsidRDefault="00FD2E83" w:rsidP="00FD2E83">
            <w:pPr>
              <w:spacing w:after="0" w:line="240" w:lineRule="auto"/>
              <w:jc w:val="center"/>
              <w:rPr>
                <w:rFonts w:eastAsia="Calibri" w:cstheme="minorHAnsi"/>
                <w:b/>
                <w:sz w:val="20"/>
                <w:szCs w:val="20"/>
                <w:lang w:eastAsia="zh-CN"/>
              </w:rPr>
            </w:pPr>
          </w:p>
        </w:tc>
        <w:tc>
          <w:tcPr>
            <w:tcW w:w="1242" w:type="dxa"/>
            <w:shd w:val="clear" w:color="auto" w:fill="auto"/>
            <w:vAlign w:val="center"/>
          </w:tcPr>
          <w:p w14:paraId="70F3106E" w14:textId="77777777" w:rsidR="00FD2E83" w:rsidRPr="00FD2E83" w:rsidRDefault="00FD2E83" w:rsidP="00FD2E83">
            <w:pPr>
              <w:spacing w:after="0" w:line="240" w:lineRule="auto"/>
              <w:jc w:val="center"/>
              <w:rPr>
                <w:rFonts w:eastAsia="Calibri" w:cstheme="minorHAnsi"/>
                <w:b/>
                <w:sz w:val="20"/>
                <w:szCs w:val="20"/>
                <w:lang w:eastAsia="zh-CN"/>
              </w:rPr>
            </w:pPr>
            <w:r w:rsidRPr="00FD2E83">
              <w:rPr>
                <w:rFonts w:eastAsia="Calibri" w:cstheme="minorHAnsi"/>
                <w:b/>
                <w:sz w:val="20"/>
                <w:szCs w:val="20"/>
                <w:lang w:eastAsia="zh-CN"/>
              </w:rPr>
              <w:t>x</w:t>
            </w:r>
          </w:p>
        </w:tc>
        <w:tc>
          <w:tcPr>
            <w:tcW w:w="1186" w:type="dxa"/>
            <w:shd w:val="clear" w:color="auto" w:fill="auto"/>
            <w:vAlign w:val="center"/>
          </w:tcPr>
          <w:p w14:paraId="37CA3C47" w14:textId="77777777" w:rsidR="00FD2E83" w:rsidRPr="00FD2E83" w:rsidRDefault="00FD2E83" w:rsidP="00FD2E83">
            <w:pPr>
              <w:spacing w:after="0" w:line="240" w:lineRule="auto"/>
              <w:jc w:val="center"/>
              <w:rPr>
                <w:rFonts w:eastAsia="Calibri" w:cstheme="minorHAnsi"/>
                <w:b/>
                <w:sz w:val="20"/>
                <w:szCs w:val="20"/>
                <w:lang w:eastAsia="zh-CN"/>
              </w:rPr>
            </w:pPr>
          </w:p>
        </w:tc>
      </w:tr>
      <w:tr w:rsidR="00FD2E83" w:rsidRPr="00FD2E83" w14:paraId="6A538753" w14:textId="77777777" w:rsidTr="00F52315">
        <w:trPr>
          <w:trHeight w:val="282"/>
          <w:jc w:val="center"/>
        </w:trPr>
        <w:tc>
          <w:tcPr>
            <w:tcW w:w="8746" w:type="dxa"/>
            <w:gridSpan w:val="5"/>
            <w:shd w:val="clear" w:color="auto" w:fill="auto"/>
          </w:tcPr>
          <w:p w14:paraId="50EE8AE6" w14:textId="77777777" w:rsidR="00FD2E83" w:rsidRPr="00FD2E83" w:rsidRDefault="00FD2E83" w:rsidP="00FD2E83">
            <w:pPr>
              <w:spacing w:after="0" w:line="240" w:lineRule="auto"/>
              <w:jc w:val="both"/>
              <w:rPr>
                <w:rFonts w:eastAsia="Calibri" w:cstheme="minorHAnsi"/>
                <w:b/>
                <w:sz w:val="20"/>
                <w:szCs w:val="20"/>
                <w:lang w:eastAsia="zh-CN"/>
              </w:rPr>
            </w:pPr>
            <w:r w:rsidRPr="00FD2E83">
              <w:rPr>
                <w:rFonts w:eastAsia="Calibri" w:cstheme="minorHAnsi"/>
                <w:b/>
                <w:sz w:val="20"/>
                <w:szCs w:val="20"/>
                <w:lang w:eastAsia="zh-CN"/>
              </w:rPr>
              <w:t>STOŽER</w:t>
            </w:r>
          </w:p>
        </w:tc>
      </w:tr>
      <w:tr w:rsidR="00FD2E83" w:rsidRPr="00FD2E83" w14:paraId="2EC40632" w14:textId="77777777" w:rsidTr="00F52315">
        <w:trPr>
          <w:trHeight w:val="357"/>
          <w:jc w:val="center"/>
        </w:trPr>
        <w:tc>
          <w:tcPr>
            <w:tcW w:w="3971" w:type="dxa"/>
            <w:shd w:val="clear" w:color="auto" w:fill="auto"/>
            <w:vAlign w:val="center"/>
          </w:tcPr>
          <w:p w14:paraId="217B58F7" w14:textId="77777777" w:rsidR="00FD2E83" w:rsidRPr="00FD2E83" w:rsidRDefault="00FD2E83" w:rsidP="00FD2E83">
            <w:pPr>
              <w:spacing w:after="0" w:line="240" w:lineRule="auto"/>
              <w:jc w:val="both"/>
              <w:rPr>
                <w:rFonts w:eastAsia="Calibri" w:cstheme="minorHAnsi"/>
                <w:sz w:val="20"/>
                <w:szCs w:val="20"/>
                <w:lang w:eastAsia="zh-CN"/>
              </w:rPr>
            </w:pPr>
            <w:r w:rsidRPr="00FD2E83">
              <w:rPr>
                <w:rFonts w:eastAsia="Calibri" w:cstheme="minorHAnsi"/>
                <w:sz w:val="20"/>
                <w:szCs w:val="20"/>
                <w:lang w:eastAsia="zh-CN"/>
              </w:rPr>
              <w:t>Stupanj odgovornosti</w:t>
            </w:r>
          </w:p>
        </w:tc>
        <w:tc>
          <w:tcPr>
            <w:tcW w:w="1105" w:type="dxa"/>
            <w:shd w:val="clear" w:color="auto" w:fill="auto"/>
            <w:vAlign w:val="center"/>
          </w:tcPr>
          <w:p w14:paraId="1410BF18" w14:textId="77777777" w:rsidR="00FD2E83" w:rsidRPr="00FD2E83" w:rsidRDefault="00FD2E83" w:rsidP="00FD2E83">
            <w:pPr>
              <w:spacing w:after="0" w:line="240" w:lineRule="auto"/>
              <w:jc w:val="center"/>
              <w:rPr>
                <w:rFonts w:eastAsia="Calibri" w:cstheme="minorHAnsi"/>
                <w:b/>
                <w:sz w:val="20"/>
                <w:szCs w:val="20"/>
                <w:lang w:eastAsia="zh-CN"/>
              </w:rPr>
            </w:pPr>
          </w:p>
        </w:tc>
        <w:tc>
          <w:tcPr>
            <w:tcW w:w="1242" w:type="dxa"/>
            <w:shd w:val="clear" w:color="auto" w:fill="auto"/>
            <w:vAlign w:val="center"/>
          </w:tcPr>
          <w:p w14:paraId="617FBA82" w14:textId="77777777" w:rsidR="00FD2E83" w:rsidRPr="00FD2E83" w:rsidRDefault="00FD2E83" w:rsidP="00FD2E83">
            <w:pPr>
              <w:spacing w:after="0" w:line="240" w:lineRule="auto"/>
              <w:jc w:val="center"/>
              <w:rPr>
                <w:rFonts w:eastAsia="Calibri" w:cstheme="minorHAnsi"/>
                <w:b/>
                <w:sz w:val="20"/>
                <w:szCs w:val="20"/>
                <w:lang w:eastAsia="zh-CN"/>
              </w:rPr>
            </w:pPr>
          </w:p>
        </w:tc>
        <w:tc>
          <w:tcPr>
            <w:tcW w:w="1242" w:type="dxa"/>
            <w:shd w:val="clear" w:color="auto" w:fill="auto"/>
            <w:vAlign w:val="center"/>
          </w:tcPr>
          <w:p w14:paraId="7C22EF4E" w14:textId="77777777" w:rsidR="00FD2E83" w:rsidRPr="00FD2E83" w:rsidRDefault="00FD2E83" w:rsidP="00FD2E83">
            <w:pPr>
              <w:spacing w:after="0" w:line="240" w:lineRule="auto"/>
              <w:jc w:val="center"/>
              <w:rPr>
                <w:rFonts w:eastAsia="Calibri" w:cstheme="minorHAnsi"/>
                <w:b/>
                <w:sz w:val="20"/>
                <w:szCs w:val="20"/>
                <w:lang w:eastAsia="zh-CN"/>
              </w:rPr>
            </w:pPr>
          </w:p>
        </w:tc>
        <w:tc>
          <w:tcPr>
            <w:tcW w:w="1186" w:type="dxa"/>
            <w:shd w:val="clear" w:color="auto" w:fill="auto"/>
            <w:vAlign w:val="center"/>
          </w:tcPr>
          <w:p w14:paraId="63437A9F" w14:textId="77777777" w:rsidR="00FD2E83" w:rsidRPr="00FD2E83" w:rsidRDefault="00FD2E83" w:rsidP="00FD2E83">
            <w:pPr>
              <w:spacing w:after="0" w:line="240" w:lineRule="auto"/>
              <w:jc w:val="center"/>
              <w:rPr>
                <w:rFonts w:eastAsia="Calibri" w:cstheme="minorHAnsi"/>
                <w:b/>
                <w:sz w:val="20"/>
                <w:szCs w:val="20"/>
                <w:lang w:eastAsia="zh-CN"/>
              </w:rPr>
            </w:pPr>
            <w:r w:rsidRPr="00FD2E83">
              <w:rPr>
                <w:rFonts w:eastAsia="Calibri" w:cstheme="minorHAnsi"/>
                <w:b/>
                <w:sz w:val="20"/>
                <w:szCs w:val="20"/>
                <w:lang w:eastAsia="zh-CN"/>
              </w:rPr>
              <w:t>x</w:t>
            </w:r>
          </w:p>
        </w:tc>
      </w:tr>
      <w:tr w:rsidR="00FD2E83" w:rsidRPr="00FD2E83" w14:paraId="4EC82BE0" w14:textId="77777777" w:rsidTr="00F52315">
        <w:trPr>
          <w:trHeight w:val="357"/>
          <w:jc w:val="center"/>
        </w:trPr>
        <w:tc>
          <w:tcPr>
            <w:tcW w:w="3971" w:type="dxa"/>
            <w:shd w:val="clear" w:color="auto" w:fill="auto"/>
            <w:vAlign w:val="center"/>
          </w:tcPr>
          <w:p w14:paraId="312E7D3D" w14:textId="77777777" w:rsidR="00FD2E83" w:rsidRPr="00FD2E83" w:rsidRDefault="00FD2E83" w:rsidP="00FD2E83">
            <w:pPr>
              <w:spacing w:after="0" w:line="240" w:lineRule="auto"/>
              <w:jc w:val="both"/>
              <w:rPr>
                <w:rFonts w:eastAsia="Calibri" w:cstheme="minorHAnsi"/>
                <w:sz w:val="20"/>
                <w:szCs w:val="20"/>
                <w:lang w:eastAsia="zh-CN"/>
              </w:rPr>
            </w:pPr>
            <w:r w:rsidRPr="00FD2E83">
              <w:rPr>
                <w:rFonts w:eastAsia="Calibri" w:cstheme="minorHAnsi"/>
                <w:sz w:val="20"/>
                <w:szCs w:val="20"/>
                <w:lang w:eastAsia="zh-CN"/>
              </w:rPr>
              <w:t xml:space="preserve">Stupanj osposobljenosti </w:t>
            </w:r>
          </w:p>
        </w:tc>
        <w:tc>
          <w:tcPr>
            <w:tcW w:w="1105" w:type="dxa"/>
            <w:shd w:val="clear" w:color="auto" w:fill="auto"/>
            <w:vAlign w:val="center"/>
          </w:tcPr>
          <w:p w14:paraId="5F87552A" w14:textId="77777777" w:rsidR="00FD2E83" w:rsidRPr="00FD2E83" w:rsidRDefault="00FD2E83" w:rsidP="00FD2E83">
            <w:pPr>
              <w:spacing w:after="0" w:line="240" w:lineRule="auto"/>
              <w:jc w:val="center"/>
              <w:rPr>
                <w:rFonts w:eastAsia="Calibri" w:cstheme="minorHAnsi"/>
                <w:b/>
                <w:sz w:val="20"/>
                <w:szCs w:val="20"/>
                <w:lang w:eastAsia="zh-CN"/>
              </w:rPr>
            </w:pPr>
          </w:p>
        </w:tc>
        <w:tc>
          <w:tcPr>
            <w:tcW w:w="1242" w:type="dxa"/>
            <w:shd w:val="clear" w:color="auto" w:fill="auto"/>
            <w:vAlign w:val="center"/>
          </w:tcPr>
          <w:p w14:paraId="65DB1B73" w14:textId="77777777" w:rsidR="00FD2E83" w:rsidRPr="00FD2E83" w:rsidRDefault="00FD2E83" w:rsidP="00FD2E83">
            <w:pPr>
              <w:spacing w:after="0" w:line="240" w:lineRule="auto"/>
              <w:jc w:val="center"/>
              <w:rPr>
                <w:rFonts w:eastAsia="Calibri" w:cstheme="minorHAnsi"/>
                <w:b/>
                <w:sz w:val="20"/>
                <w:szCs w:val="20"/>
                <w:lang w:eastAsia="zh-CN"/>
              </w:rPr>
            </w:pPr>
          </w:p>
        </w:tc>
        <w:tc>
          <w:tcPr>
            <w:tcW w:w="1242" w:type="dxa"/>
            <w:shd w:val="clear" w:color="auto" w:fill="auto"/>
            <w:vAlign w:val="center"/>
          </w:tcPr>
          <w:p w14:paraId="21B8F9E6" w14:textId="77777777" w:rsidR="00FD2E83" w:rsidRPr="00FD2E83" w:rsidRDefault="00FD2E83" w:rsidP="00FD2E83">
            <w:pPr>
              <w:spacing w:after="0" w:line="240" w:lineRule="auto"/>
              <w:jc w:val="center"/>
              <w:rPr>
                <w:rFonts w:eastAsia="Calibri" w:cstheme="minorHAnsi"/>
                <w:b/>
                <w:sz w:val="20"/>
                <w:szCs w:val="20"/>
                <w:lang w:eastAsia="zh-CN"/>
              </w:rPr>
            </w:pPr>
            <w:r w:rsidRPr="00FD2E83">
              <w:rPr>
                <w:rFonts w:eastAsia="Calibri" w:cstheme="minorHAnsi"/>
                <w:b/>
                <w:sz w:val="20"/>
                <w:szCs w:val="20"/>
                <w:lang w:eastAsia="zh-CN"/>
              </w:rPr>
              <w:t>x</w:t>
            </w:r>
          </w:p>
        </w:tc>
        <w:tc>
          <w:tcPr>
            <w:tcW w:w="1186" w:type="dxa"/>
            <w:shd w:val="clear" w:color="auto" w:fill="auto"/>
            <w:vAlign w:val="center"/>
          </w:tcPr>
          <w:p w14:paraId="5057AE57" w14:textId="77777777" w:rsidR="00FD2E83" w:rsidRPr="00FD2E83" w:rsidRDefault="00FD2E83" w:rsidP="00FD2E83">
            <w:pPr>
              <w:spacing w:after="0" w:line="240" w:lineRule="auto"/>
              <w:jc w:val="center"/>
              <w:rPr>
                <w:rFonts w:eastAsia="Calibri" w:cstheme="minorHAnsi"/>
                <w:b/>
                <w:sz w:val="20"/>
                <w:szCs w:val="20"/>
                <w:lang w:eastAsia="zh-CN"/>
              </w:rPr>
            </w:pPr>
          </w:p>
        </w:tc>
      </w:tr>
      <w:tr w:rsidR="00FD2E83" w:rsidRPr="00FD2E83" w14:paraId="4B811A94" w14:textId="77777777" w:rsidTr="00F52315">
        <w:trPr>
          <w:trHeight w:val="357"/>
          <w:jc w:val="center"/>
        </w:trPr>
        <w:tc>
          <w:tcPr>
            <w:tcW w:w="3971" w:type="dxa"/>
            <w:shd w:val="clear" w:color="auto" w:fill="auto"/>
            <w:vAlign w:val="center"/>
          </w:tcPr>
          <w:p w14:paraId="70481C45" w14:textId="77777777" w:rsidR="00FD2E83" w:rsidRPr="00FD2E83" w:rsidRDefault="00FD2E83" w:rsidP="00FD2E83">
            <w:pPr>
              <w:spacing w:after="0" w:line="240" w:lineRule="auto"/>
              <w:jc w:val="both"/>
              <w:rPr>
                <w:rFonts w:eastAsia="Calibri" w:cstheme="minorHAnsi"/>
                <w:sz w:val="20"/>
                <w:szCs w:val="20"/>
                <w:lang w:eastAsia="zh-CN"/>
              </w:rPr>
            </w:pPr>
            <w:r w:rsidRPr="00FD2E83">
              <w:rPr>
                <w:rFonts w:eastAsia="Calibri" w:cstheme="minorHAnsi"/>
                <w:sz w:val="20"/>
                <w:szCs w:val="20"/>
                <w:lang w:eastAsia="zh-CN"/>
              </w:rPr>
              <w:t>Stupanj uvježbanosti</w:t>
            </w:r>
          </w:p>
        </w:tc>
        <w:tc>
          <w:tcPr>
            <w:tcW w:w="1105" w:type="dxa"/>
            <w:shd w:val="clear" w:color="auto" w:fill="auto"/>
            <w:vAlign w:val="center"/>
          </w:tcPr>
          <w:p w14:paraId="1971727D" w14:textId="77777777" w:rsidR="00FD2E83" w:rsidRPr="00FD2E83" w:rsidRDefault="00FD2E83" w:rsidP="00FD2E83">
            <w:pPr>
              <w:spacing w:after="0" w:line="240" w:lineRule="auto"/>
              <w:jc w:val="center"/>
              <w:rPr>
                <w:rFonts w:eastAsia="Calibri" w:cstheme="minorHAnsi"/>
                <w:b/>
                <w:sz w:val="20"/>
                <w:szCs w:val="20"/>
                <w:lang w:eastAsia="zh-CN"/>
              </w:rPr>
            </w:pPr>
          </w:p>
        </w:tc>
        <w:tc>
          <w:tcPr>
            <w:tcW w:w="1242" w:type="dxa"/>
            <w:shd w:val="clear" w:color="auto" w:fill="auto"/>
            <w:vAlign w:val="center"/>
          </w:tcPr>
          <w:p w14:paraId="3041DCC9" w14:textId="77777777" w:rsidR="00FD2E83" w:rsidRPr="00FD2E83" w:rsidRDefault="00FD2E83" w:rsidP="00FD2E83">
            <w:pPr>
              <w:spacing w:after="0" w:line="240" w:lineRule="auto"/>
              <w:jc w:val="center"/>
              <w:rPr>
                <w:rFonts w:eastAsia="Calibri" w:cstheme="minorHAnsi"/>
                <w:b/>
                <w:sz w:val="20"/>
                <w:szCs w:val="20"/>
                <w:lang w:eastAsia="zh-CN"/>
              </w:rPr>
            </w:pPr>
          </w:p>
        </w:tc>
        <w:tc>
          <w:tcPr>
            <w:tcW w:w="1242" w:type="dxa"/>
            <w:shd w:val="clear" w:color="auto" w:fill="auto"/>
            <w:vAlign w:val="center"/>
          </w:tcPr>
          <w:p w14:paraId="69BFC769" w14:textId="77777777" w:rsidR="00FD2E83" w:rsidRPr="00FD2E83" w:rsidRDefault="00FD2E83" w:rsidP="00FD2E83">
            <w:pPr>
              <w:spacing w:after="0" w:line="240" w:lineRule="auto"/>
              <w:jc w:val="center"/>
              <w:rPr>
                <w:rFonts w:eastAsia="Calibri" w:cstheme="minorHAnsi"/>
                <w:b/>
                <w:sz w:val="20"/>
                <w:szCs w:val="20"/>
                <w:lang w:eastAsia="zh-CN"/>
              </w:rPr>
            </w:pPr>
            <w:r w:rsidRPr="00FD2E83">
              <w:rPr>
                <w:rFonts w:eastAsia="Calibri" w:cstheme="minorHAnsi"/>
                <w:b/>
                <w:sz w:val="20"/>
                <w:szCs w:val="20"/>
                <w:lang w:eastAsia="zh-CN"/>
              </w:rPr>
              <w:t>x</w:t>
            </w:r>
          </w:p>
        </w:tc>
        <w:tc>
          <w:tcPr>
            <w:tcW w:w="1186" w:type="dxa"/>
            <w:shd w:val="clear" w:color="auto" w:fill="auto"/>
            <w:vAlign w:val="center"/>
          </w:tcPr>
          <w:p w14:paraId="7D51F06A" w14:textId="77777777" w:rsidR="00FD2E83" w:rsidRPr="00FD2E83" w:rsidRDefault="00FD2E83" w:rsidP="00FD2E83">
            <w:pPr>
              <w:spacing w:after="0" w:line="240" w:lineRule="auto"/>
              <w:jc w:val="center"/>
              <w:rPr>
                <w:rFonts w:eastAsia="Calibri" w:cstheme="minorHAnsi"/>
                <w:b/>
                <w:sz w:val="20"/>
                <w:szCs w:val="20"/>
                <w:lang w:eastAsia="zh-CN"/>
              </w:rPr>
            </w:pPr>
          </w:p>
        </w:tc>
      </w:tr>
      <w:tr w:rsidR="00FD2E83" w:rsidRPr="00FD2E83" w14:paraId="27A80A4B" w14:textId="77777777" w:rsidTr="00F52315">
        <w:trPr>
          <w:trHeight w:val="367"/>
          <w:jc w:val="center"/>
        </w:trPr>
        <w:tc>
          <w:tcPr>
            <w:tcW w:w="8746" w:type="dxa"/>
            <w:gridSpan w:val="5"/>
            <w:shd w:val="clear" w:color="auto" w:fill="auto"/>
            <w:vAlign w:val="center"/>
          </w:tcPr>
          <w:p w14:paraId="32E57436" w14:textId="77777777" w:rsidR="00FD2E83" w:rsidRPr="00FD2E83" w:rsidRDefault="00FD2E83" w:rsidP="00FD2E83">
            <w:pPr>
              <w:spacing w:after="0" w:line="240" w:lineRule="auto"/>
              <w:jc w:val="both"/>
              <w:rPr>
                <w:rFonts w:eastAsia="Calibri" w:cstheme="minorHAnsi"/>
                <w:b/>
                <w:sz w:val="20"/>
                <w:szCs w:val="20"/>
                <w:lang w:eastAsia="zh-CN"/>
              </w:rPr>
            </w:pPr>
            <w:r w:rsidRPr="00FD2E83">
              <w:rPr>
                <w:rFonts w:eastAsia="Calibri" w:cstheme="minorHAnsi"/>
                <w:b/>
                <w:sz w:val="20"/>
                <w:szCs w:val="20"/>
                <w:lang w:eastAsia="zh-CN"/>
              </w:rPr>
              <w:t>KOORDINATORI NA LOKACIJI</w:t>
            </w:r>
          </w:p>
        </w:tc>
      </w:tr>
      <w:tr w:rsidR="00FD2E83" w:rsidRPr="00FD2E83" w14:paraId="5B6159A8" w14:textId="77777777" w:rsidTr="00F52315">
        <w:trPr>
          <w:trHeight w:val="367"/>
          <w:jc w:val="center"/>
        </w:trPr>
        <w:tc>
          <w:tcPr>
            <w:tcW w:w="3971" w:type="dxa"/>
            <w:shd w:val="clear" w:color="auto" w:fill="auto"/>
            <w:vAlign w:val="center"/>
          </w:tcPr>
          <w:p w14:paraId="749FAE71" w14:textId="77777777" w:rsidR="00FD2E83" w:rsidRPr="00FD2E83" w:rsidRDefault="00FD2E83" w:rsidP="00FD2E83">
            <w:pPr>
              <w:spacing w:after="0" w:line="240" w:lineRule="auto"/>
              <w:jc w:val="both"/>
              <w:rPr>
                <w:rFonts w:eastAsia="Calibri" w:cstheme="minorHAnsi"/>
                <w:sz w:val="20"/>
                <w:szCs w:val="20"/>
                <w:lang w:eastAsia="zh-CN"/>
              </w:rPr>
            </w:pPr>
            <w:r w:rsidRPr="00FD2E83">
              <w:rPr>
                <w:rFonts w:eastAsia="Calibri" w:cstheme="minorHAnsi"/>
                <w:sz w:val="20"/>
                <w:szCs w:val="20"/>
                <w:lang w:eastAsia="zh-CN"/>
              </w:rPr>
              <w:t>Stupanj odgovornosti</w:t>
            </w:r>
          </w:p>
        </w:tc>
        <w:tc>
          <w:tcPr>
            <w:tcW w:w="1105" w:type="dxa"/>
            <w:shd w:val="clear" w:color="auto" w:fill="auto"/>
            <w:vAlign w:val="center"/>
          </w:tcPr>
          <w:p w14:paraId="2CF42508" w14:textId="77777777" w:rsidR="00FD2E83" w:rsidRPr="00FD2E83" w:rsidRDefault="00FD2E83" w:rsidP="00FD2E83">
            <w:pPr>
              <w:spacing w:after="0" w:line="240" w:lineRule="auto"/>
              <w:jc w:val="center"/>
              <w:rPr>
                <w:rFonts w:eastAsia="Calibri" w:cstheme="minorHAnsi"/>
                <w:sz w:val="20"/>
                <w:szCs w:val="20"/>
                <w:lang w:eastAsia="zh-CN"/>
              </w:rPr>
            </w:pPr>
          </w:p>
        </w:tc>
        <w:tc>
          <w:tcPr>
            <w:tcW w:w="1242" w:type="dxa"/>
            <w:shd w:val="clear" w:color="auto" w:fill="auto"/>
            <w:vAlign w:val="center"/>
          </w:tcPr>
          <w:p w14:paraId="2D3D60AD" w14:textId="77777777" w:rsidR="00FD2E83" w:rsidRPr="00FD2E83" w:rsidRDefault="00FD2E83" w:rsidP="00FD2E83">
            <w:pPr>
              <w:spacing w:after="0" w:line="240" w:lineRule="auto"/>
              <w:jc w:val="center"/>
              <w:rPr>
                <w:rFonts w:eastAsia="Calibri" w:cstheme="minorHAnsi"/>
                <w:b/>
                <w:sz w:val="20"/>
                <w:szCs w:val="20"/>
                <w:lang w:eastAsia="zh-CN"/>
              </w:rPr>
            </w:pPr>
          </w:p>
        </w:tc>
        <w:tc>
          <w:tcPr>
            <w:tcW w:w="1242" w:type="dxa"/>
            <w:shd w:val="clear" w:color="auto" w:fill="auto"/>
            <w:vAlign w:val="center"/>
          </w:tcPr>
          <w:p w14:paraId="26B28C3D" w14:textId="77777777" w:rsidR="00FD2E83" w:rsidRPr="00FD2E83" w:rsidRDefault="00FD2E83" w:rsidP="00FD2E83">
            <w:pPr>
              <w:spacing w:after="0" w:line="240" w:lineRule="auto"/>
              <w:jc w:val="center"/>
              <w:rPr>
                <w:rFonts w:eastAsia="Calibri" w:cstheme="minorHAnsi"/>
                <w:b/>
                <w:sz w:val="20"/>
                <w:szCs w:val="20"/>
                <w:lang w:eastAsia="zh-CN"/>
              </w:rPr>
            </w:pPr>
          </w:p>
        </w:tc>
        <w:tc>
          <w:tcPr>
            <w:tcW w:w="1186" w:type="dxa"/>
            <w:shd w:val="clear" w:color="auto" w:fill="auto"/>
            <w:vAlign w:val="center"/>
          </w:tcPr>
          <w:p w14:paraId="2ABACD43" w14:textId="77777777" w:rsidR="00FD2E83" w:rsidRPr="00FD2E83" w:rsidRDefault="00FD2E83" w:rsidP="00FD2E83">
            <w:pPr>
              <w:spacing w:after="0" w:line="240" w:lineRule="auto"/>
              <w:jc w:val="center"/>
              <w:rPr>
                <w:rFonts w:eastAsia="Calibri" w:cstheme="minorHAnsi"/>
                <w:b/>
                <w:sz w:val="20"/>
                <w:szCs w:val="20"/>
                <w:lang w:eastAsia="zh-CN"/>
              </w:rPr>
            </w:pPr>
            <w:r w:rsidRPr="00FD2E83">
              <w:rPr>
                <w:rFonts w:eastAsia="Calibri" w:cstheme="minorHAnsi"/>
                <w:b/>
                <w:sz w:val="20"/>
                <w:szCs w:val="20"/>
                <w:lang w:eastAsia="zh-CN"/>
              </w:rPr>
              <w:t>x</w:t>
            </w:r>
          </w:p>
        </w:tc>
      </w:tr>
      <w:tr w:rsidR="00FD2E83" w:rsidRPr="00FD2E83" w14:paraId="2C213A7B" w14:textId="77777777" w:rsidTr="00F52315">
        <w:trPr>
          <w:trHeight w:val="367"/>
          <w:jc w:val="center"/>
        </w:trPr>
        <w:tc>
          <w:tcPr>
            <w:tcW w:w="3971" w:type="dxa"/>
            <w:shd w:val="clear" w:color="auto" w:fill="auto"/>
            <w:vAlign w:val="center"/>
          </w:tcPr>
          <w:p w14:paraId="40B96576" w14:textId="77777777" w:rsidR="00FD2E83" w:rsidRPr="00FD2E83" w:rsidRDefault="00FD2E83" w:rsidP="00FD2E83">
            <w:pPr>
              <w:spacing w:after="0" w:line="240" w:lineRule="auto"/>
              <w:jc w:val="both"/>
              <w:rPr>
                <w:rFonts w:eastAsia="Calibri" w:cstheme="minorHAnsi"/>
                <w:sz w:val="20"/>
                <w:szCs w:val="20"/>
                <w:lang w:eastAsia="zh-CN"/>
              </w:rPr>
            </w:pPr>
            <w:r w:rsidRPr="00FD2E83">
              <w:rPr>
                <w:rFonts w:eastAsia="Calibri" w:cstheme="minorHAnsi"/>
                <w:sz w:val="20"/>
                <w:szCs w:val="20"/>
                <w:lang w:eastAsia="zh-CN"/>
              </w:rPr>
              <w:t xml:space="preserve">Stupanj osposobljenosti </w:t>
            </w:r>
          </w:p>
        </w:tc>
        <w:tc>
          <w:tcPr>
            <w:tcW w:w="1105" w:type="dxa"/>
            <w:shd w:val="clear" w:color="auto" w:fill="auto"/>
            <w:vAlign w:val="center"/>
          </w:tcPr>
          <w:p w14:paraId="23763B22" w14:textId="77777777" w:rsidR="00FD2E83" w:rsidRPr="00FD2E83" w:rsidRDefault="00FD2E83" w:rsidP="00FD2E83">
            <w:pPr>
              <w:spacing w:after="0" w:line="240" w:lineRule="auto"/>
              <w:jc w:val="center"/>
              <w:rPr>
                <w:rFonts w:eastAsia="Calibri" w:cstheme="minorHAnsi"/>
                <w:sz w:val="20"/>
                <w:szCs w:val="20"/>
                <w:lang w:eastAsia="zh-CN"/>
              </w:rPr>
            </w:pPr>
          </w:p>
        </w:tc>
        <w:tc>
          <w:tcPr>
            <w:tcW w:w="1242" w:type="dxa"/>
            <w:shd w:val="clear" w:color="auto" w:fill="auto"/>
            <w:vAlign w:val="center"/>
          </w:tcPr>
          <w:p w14:paraId="09C743F9" w14:textId="77777777" w:rsidR="00FD2E83" w:rsidRPr="00FD2E83" w:rsidRDefault="00FD2E83" w:rsidP="00FD2E83">
            <w:pPr>
              <w:spacing w:after="0" w:line="240" w:lineRule="auto"/>
              <w:jc w:val="center"/>
              <w:rPr>
                <w:rFonts w:eastAsia="Calibri" w:cstheme="minorHAnsi"/>
                <w:b/>
                <w:sz w:val="20"/>
                <w:szCs w:val="20"/>
                <w:lang w:eastAsia="zh-CN"/>
              </w:rPr>
            </w:pPr>
          </w:p>
        </w:tc>
        <w:tc>
          <w:tcPr>
            <w:tcW w:w="1242" w:type="dxa"/>
            <w:shd w:val="clear" w:color="auto" w:fill="auto"/>
            <w:vAlign w:val="center"/>
          </w:tcPr>
          <w:p w14:paraId="3C8758E9" w14:textId="77777777" w:rsidR="00FD2E83" w:rsidRPr="00FD2E83" w:rsidRDefault="00FD2E83" w:rsidP="00FD2E83">
            <w:pPr>
              <w:spacing w:after="0" w:line="240" w:lineRule="auto"/>
              <w:jc w:val="center"/>
              <w:rPr>
                <w:rFonts w:eastAsia="Calibri" w:cstheme="minorHAnsi"/>
                <w:b/>
                <w:sz w:val="20"/>
                <w:szCs w:val="20"/>
                <w:lang w:eastAsia="zh-CN"/>
              </w:rPr>
            </w:pPr>
            <w:r w:rsidRPr="00FD2E83">
              <w:rPr>
                <w:rFonts w:eastAsia="Calibri" w:cstheme="minorHAnsi"/>
                <w:b/>
                <w:sz w:val="20"/>
                <w:szCs w:val="20"/>
                <w:lang w:eastAsia="zh-CN"/>
              </w:rPr>
              <w:t>x</w:t>
            </w:r>
          </w:p>
        </w:tc>
        <w:tc>
          <w:tcPr>
            <w:tcW w:w="1186" w:type="dxa"/>
            <w:shd w:val="clear" w:color="auto" w:fill="auto"/>
            <w:vAlign w:val="center"/>
          </w:tcPr>
          <w:p w14:paraId="2F6AB7FD" w14:textId="77777777" w:rsidR="00FD2E83" w:rsidRPr="00FD2E83" w:rsidRDefault="00FD2E83" w:rsidP="00FD2E83">
            <w:pPr>
              <w:spacing w:after="0" w:line="240" w:lineRule="auto"/>
              <w:jc w:val="center"/>
              <w:rPr>
                <w:rFonts w:eastAsia="Calibri" w:cstheme="minorHAnsi"/>
                <w:b/>
                <w:sz w:val="20"/>
                <w:szCs w:val="20"/>
                <w:lang w:eastAsia="zh-CN"/>
              </w:rPr>
            </w:pPr>
          </w:p>
        </w:tc>
      </w:tr>
      <w:tr w:rsidR="00FD2E83" w:rsidRPr="00FD2E83" w14:paraId="302F6031" w14:textId="77777777" w:rsidTr="00F52315">
        <w:trPr>
          <w:trHeight w:val="367"/>
          <w:jc w:val="center"/>
        </w:trPr>
        <w:tc>
          <w:tcPr>
            <w:tcW w:w="3971" w:type="dxa"/>
            <w:shd w:val="clear" w:color="auto" w:fill="auto"/>
            <w:vAlign w:val="center"/>
          </w:tcPr>
          <w:p w14:paraId="11CD44CC" w14:textId="77777777" w:rsidR="00FD2E83" w:rsidRPr="00FD2E83" w:rsidRDefault="00FD2E83" w:rsidP="00FD2E83">
            <w:pPr>
              <w:spacing w:after="0" w:line="240" w:lineRule="auto"/>
              <w:jc w:val="both"/>
              <w:rPr>
                <w:rFonts w:eastAsia="Calibri" w:cstheme="minorHAnsi"/>
                <w:sz w:val="20"/>
                <w:szCs w:val="20"/>
                <w:lang w:eastAsia="zh-CN"/>
              </w:rPr>
            </w:pPr>
            <w:r w:rsidRPr="00FD2E83">
              <w:rPr>
                <w:rFonts w:eastAsia="Calibri" w:cstheme="minorHAnsi"/>
                <w:sz w:val="20"/>
                <w:szCs w:val="20"/>
                <w:lang w:eastAsia="zh-CN"/>
              </w:rPr>
              <w:t>Stupanj uvježbanosti</w:t>
            </w:r>
          </w:p>
        </w:tc>
        <w:tc>
          <w:tcPr>
            <w:tcW w:w="1105" w:type="dxa"/>
            <w:shd w:val="clear" w:color="auto" w:fill="auto"/>
            <w:vAlign w:val="center"/>
          </w:tcPr>
          <w:p w14:paraId="0AD4FDDC" w14:textId="77777777" w:rsidR="00FD2E83" w:rsidRPr="00FD2E83" w:rsidRDefault="00FD2E83" w:rsidP="00FD2E83">
            <w:pPr>
              <w:spacing w:after="0" w:line="240" w:lineRule="auto"/>
              <w:jc w:val="center"/>
              <w:rPr>
                <w:rFonts w:eastAsia="Calibri" w:cstheme="minorHAnsi"/>
                <w:sz w:val="20"/>
                <w:szCs w:val="20"/>
                <w:lang w:eastAsia="zh-CN"/>
              </w:rPr>
            </w:pPr>
          </w:p>
        </w:tc>
        <w:tc>
          <w:tcPr>
            <w:tcW w:w="1242" w:type="dxa"/>
            <w:shd w:val="clear" w:color="auto" w:fill="auto"/>
            <w:vAlign w:val="center"/>
          </w:tcPr>
          <w:p w14:paraId="281B99CB" w14:textId="77777777" w:rsidR="00FD2E83" w:rsidRPr="00FD2E83" w:rsidRDefault="00FD2E83" w:rsidP="00FD2E83">
            <w:pPr>
              <w:spacing w:after="0" w:line="240" w:lineRule="auto"/>
              <w:jc w:val="center"/>
              <w:rPr>
                <w:rFonts w:eastAsia="Calibri" w:cstheme="minorHAnsi"/>
                <w:b/>
                <w:sz w:val="20"/>
                <w:szCs w:val="20"/>
                <w:lang w:eastAsia="zh-CN"/>
              </w:rPr>
            </w:pPr>
          </w:p>
        </w:tc>
        <w:tc>
          <w:tcPr>
            <w:tcW w:w="1242" w:type="dxa"/>
            <w:shd w:val="clear" w:color="auto" w:fill="auto"/>
            <w:vAlign w:val="center"/>
          </w:tcPr>
          <w:p w14:paraId="45E7D56A" w14:textId="77777777" w:rsidR="00FD2E83" w:rsidRPr="00FD2E83" w:rsidRDefault="00FD2E83" w:rsidP="00FD2E83">
            <w:pPr>
              <w:spacing w:after="0" w:line="240" w:lineRule="auto"/>
              <w:jc w:val="center"/>
              <w:rPr>
                <w:rFonts w:eastAsia="Calibri" w:cstheme="minorHAnsi"/>
                <w:b/>
                <w:sz w:val="20"/>
                <w:szCs w:val="20"/>
                <w:lang w:eastAsia="zh-CN"/>
              </w:rPr>
            </w:pPr>
            <w:r w:rsidRPr="00FD2E83">
              <w:rPr>
                <w:rFonts w:eastAsia="Calibri" w:cstheme="minorHAnsi"/>
                <w:b/>
                <w:sz w:val="20"/>
                <w:szCs w:val="20"/>
                <w:lang w:eastAsia="zh-CN"/>
              </w:rPr>
              <w:t>x</w:t>
            </w:r>
          </w:p>
        </w:tc>
        <w:tc>
          <w:tcPr>
            <w:tcW w:w="1186" w:type="dxa"/>
            <w:shd w:val="clear" w:color="auto" w:fill="auto"/>
            <w:vAlign w:val="center"/>
          </w:tcPr>
          <w:p w14:paraId="69F32716" w14:textId="77777777" w:rsidR="00FD2E83" w:rsidRPr="00FD2E83" w:rsidRDefault="00FD2E83" w:rsidP="00FD2E83">
            <w:pPr>
              <w:spacing w:after="0" w:line="240" w:lineRule="auto"/>
              <w:jc w:val="center"/>
              <w:rPr>
                <w:rFonts w:eastAsia="Calibri" w:cstheme="minorHAnsi"/>
                <w:b/>
                <w:sz w:val="20"/>
                <w:szCs w:val="20"/>
                <w:lang w:eastAsia="zh-CN"/>
              </w:rPr>
            </w:pPr>
          </w:p>
        </w:tc>
      </w:tr>
      <w:tr w:rsidR="00FD2E83" w:rsidRPr="00FD2E83" w14:paraId="5FF610B2" w14:textId="77777777" w:rsidTr="00F52315">
        <w:trPr>
          <w:trHeight w:val="600"/>
          <w:jc w:val="center"/>
        </w:trPr>
        <w:tc>
          <w:tcPr>
            <w:tcW w:w="8746" w:type="dxa"/>
            <w:gridSpan w:val="5"/>
            <w:shd w:val="clear" w:color="auto" w:fill="auto"/>
            <w:vAlign w:val="center"/>
          </w:tcPr>
          <w:p w14:paraId="248A128A" w14:textId="77777777" w:rsidR="00FD2E83" w:rsidRPr="00FD2E83" w:rsidRDefault="00FD2E83" w:rsidP="00FD2E83">
            <w:pPr>
              <w:spacing w:after="0" w:line="240" w:lineRule="auto"/>
              <w:rPr>
                <w:rFonts w:eastAsia="Calibri" w:cstheme="minorHAnsi"/>
                <w:b/>
                <w:sz w:val="20"/>
                <w:szCs w:val="20"/>
                <w:lang w:eastAsia="zh-CN"/>
              </w:rPr>
            </w:pPr>
            <w:r w:rsidRPr="00FD2E83">
              <w:rPr>
                <w:rFonts w:eastAsia="Calibri" w:cstheme="minorHAnsi"/>
                <w:b/>
                <w:i/>
                <w:sz w:val="20"/>
                <w:szCs w:val="20"/>
                <w:lang w:eastAsia="zh-CN"/>
              </w:rPr>
              <w:t>Spremnost operativnih kapaciteta</w:t>
            </w:r>
          </w:p>
        </w:tc>
      </w:tr>
      <w:tr w:rsidR="00FD2E83" w:rsidRPr="00FD2E83" w14:paraId="4C67763C" w14:textId="77777777" w:rsidTr="00F52315">
        <w:trPr>
          <w:trHeight w:val="330"/>
          <w:jc w:val="center"/>
        </w:trPr>
        <w:tc>
          <w:tcPr>
            <w:tcW w:w="8746" w:type="dxa"/>
            <w:gridSpan w:val="5"/>
            <w:shd w:val="clear" w:color="auto" w:fill="auto"/>
            <w:vAlign w:val="center"/>
          </w:tcPr>
          <w:p w14:paraId="7DEB7153" w14:textId="77777777" w:rsidR="00FD2E83" w:rsidRPr="00FD2E83" w:rsidRDefault="00FD2E83" w:rsidP="00FD2E83">
            <w:pPr>
              <w:spacing w:after="0" w:line="240" w:lineRule="auto"/>
              <w:rPr>
                <w:rFonts w:eastAsia="Calibri" w:cstheme="minorHAnsi"/>
                <w:b/>
                <w:sz w:val="20"/>
                <w:szCs w:val="20"/>
                <w:lang w:eastAsia="zh-CN"/>
              </w:rPr>
            </w:pPr>
            <w:r w:rsidRPr="00FD2E83">
              <w:rPr>
                <w:rFonts w:eastAsia="Calibri" w:cstheme="minorHAnsi"/>
                <w:b/>
                <w:sz w:val="20"/>
                <w:szCs w:val="20"/>
                <w:lang w:eastAsia="zh-CN"/>
              </w:rPr>
              <w:t>OPERATIVNE SNAGE VATROGASTVA</w:t>
            </w:r>
          </w:p>
        </w:tc>
      </w:tr>
      <w:tr w:rsidR="00FD2E83" w:rsidRPr="00FD2E83" w14:paraId="2F5BE776" w14:textId="77777777" w:rsidTr="00F52315">
        <w:trPr>
          <w:trHeight w:val="428"/>
          <w:jc w:val="center"/>
        </w:trPr>
        <w:tc>
          <w:tcPr>
            <w:tcW w:w="3971" w:type="dxa"/>
            <w:shd w:val="clear" w:color="auto" w:fill="auto"/>
            <w:vAlign w:val="center"/>
          </w:tcPr>
          <w:p w14:paraId="382FCA04" w14:textId="77777777" w:rsidR="00FD2E83" w:rsidRPr="00FD2E83" w:rsidRDefault="00FD2E83" w:rsidP="00FD2E83">
            <w:pPr>
              <w:spacing w:after="0" w:line="240" w:lineRule="auto"/>
              <w:rPr>
                <w:rFonts w:eastAsia="Calibri" w:cstheme="minorHAnsi"/>
                <w:sz w:val="20"/>
                <w:szCs w:val="20"/>
                <w:lang w:eastAsia="zh-CN"/>
              </w:rPr>
            </w:pPr>
            <w:r w:rsidRPr="00FD2E83">
              <w:rPr>
                <w:rFonts w:eastAsia="Calibri" w:cstheme="minorHAnsi"/>
                <w:sz w:val="20"/>
                <w:szCs w:val="20"/>
                <w:lang w:eastAsia="zh-CN"/>
              </w:rPr>
              <w:t>Stupanj popunjenosti ljudstvom</w:t>
            </w:r>
          </w:p>
        </w:tc>
        <w:tc>
          <w:tcPr>
            <w:tcW w:w="1105" w:type="dxa"/>
            <w:shd w:val="clear" w:color="auto" w:fill="auto"/>
            <w:vAlign w:val="center"/>
          </w:tcPr>
          <w:p w14:paraId="1C65DCB6" w14:textId="77777777" w:rsidR="00FD2E83" w:rsidRPr="00FD2E83" w:rsidRDefault="00FD2E83" w:rsidP="00FD2E83">
            <w:pPr>
              <w:spacing w:after="0" w:line="240" w:lineRule="auto"/>
              <w:jc w:val="center"/>
              <w:rPr>
                <w:rFonts w:eastAsia="Calibri" w:cstheme="minorHAnsi"/>
                <w:b/>
                <w:sz w:val="20"/>
                <w:szCs w:val="20"/>
                <w:lang w:eastAsia="zh-CN"/>
              </w:rPr>
            </w:pPr>
          </w:p>
        </w:tc>
        <w:tc>
          <w:tcPr>
            <w:tcW w:w="1242" w:type="dxa"/>
            <w:shd w:val="clear" w:color="auto" w:fill="auto"/>
            <w:vAlign w:val="center"/>
          </w:tcPr>
          <w:p w14:paraId="0AD1031E" w14:textId="77777777" w:rsidR="00FD2E83" w:rsidRPr="00FD2E83" w:rsidRDefault="00FD2E83" w:rsidP="00FD2E83">
            <w:pPr>
              <w:spacing w:after="0" w:line="240" w:lineRule="auto"/>
              <w:jc w:val="center"/>
              <w:rPr>
                <w:rFonts w:eastAsia="Calibri" w:cstheme="minorHAnsi"/>
                <w:b/>
                <w:sz w:val="20"/>
                <w:szCs w:val="20"/>
                <w:lang w:eastAsia="zh-CN"/>
              </w:rPr>
            </w:pPr>
          </w:p>
        </w:tc>
        <w:tc>
          <w:tcPr>
            <w:tcW w:w="1242" w:type="dxa"/>
            <w:shd w:val="clear" w:color="auto" w:fill="auto"/>
            <w:vAlign w:val="center"/>
          </w:tcPr>
          <w:p w14:paraId="0F7156F1" w14:textId="77777777" w:rsidR="00FD2E83" w:rsidRPr="00FD2E83" w:rsidRDefault="00FD2E83" w:rsidP="00FD2E83">
            <w:pPr>
              <w:spacing w:after="0" w:line="240" w:lineRule="auto"/>
              <w:jc w:val="center"/>
              <w:rPr>
                <w:rFonts w:eastAsia="Calibri" w:cstheme="minorHAnsi"/>
                <w:b/>
                <w:sz w:val="20"/>
                <w:szCs w:val="20"/>
                <w:lang w:eastAsia="zh-CN"/>
              </w:rPr>
            </w:pPr>
            <w:r w:rsidRPr="00FD2E83">
              <w:rPr>
                <w:rFonts w:eastAsia="Calibri" w:cstheme="minorHAnsi"/>
                <w:b/>
                <w:sz w:val="20"/>
                <w:szCs w:val="20"/>
                <w:lang w:eastAsia="zh-CN"/>
              </w:rPr>
              <w:t>x</w:t>
            </w:r>
          </w:p>
        </w:tc>
        <w:tc>
          <w:tcPr>
            <w:tcW w:w="1186" w:type="dxa"/>
            <w:shd w:val="clear" w:color="auto" w:fill="auto"/>
            <w:vAlign w:val="center"/>
          </w:tcPr>
          <w:p w14:paraId="0A210224" w14:textId="77777777" w:rsidR="00FD2E83" w:rsidRPr="00FD2E83" w:rsidRDefault="00FD2E83" w:rsidP="00FD2E83">
            <w:pPr>
              <w:spacing w:after="0" w:line="240" w:lineRule="auto"/>
              <w:jc w:val="center"/>
              <w:rPr>
                <w:rFonts w:eastAsia="Calibri" w:cstheme="minorHAnsi"/>
                <w:b/>
                <w:sz w:val="20"/>
                <w:szCs w:val="20"/>
                <w:lang w:eastAsia="zh-CN"/>
              </w:rPr>
            </w:pPr>
          </w:p>
        </w:tc>
      </w:tr>
      <w:tr w:rsidR="00FD2E83" w:rsidRPr="00FD2E83" w14:paraId="16416336" w14:textId="77777777" w:rsidTr="00F52315">
        <w:trPr>
          <w:trHeight w:val="352"/>
          <w:jc w:val="center"/>
        </w:trPr>
        <w:tc>
          <w:tcPr>
            <w:tcW w:w="3971" w:type="dxa"/>
            <w:shd w:val="clear" w:color="auto" w:fill="auto"/>
            <w:vAlign w:val="center"/>
          </w:tcPr>
          <w:p w14:paraId="73CB5F2C" w14:textId="77777777" w:rsidR="00FD2E83" w:rsidRPr="00FD2E83" w:rsidRDefault="00FD2E83" w:rsidP="00FD2E83">
            <w:pPr>
              <w:spacing w:after="0" w:line="240" w:lineRule="auto"/>
              <w:rPr>
                <w:rFonts w:eastAsia="Calibri" w:cstheme="minorHAnsi"/>
                <w:sz w:val="20"/>
                <w:szCs w:val="20"/>
                <w:lang w:eastAsia="zh-CN"/>
              </w:rPr>
            </w:pPr>
            <w:r w:rsidRPr="00FD2E83">
              <w:rPr>
                <w:rFonts w:eastAsia="Calibri" w:cstheme="minorHAnsi"/>
                <w:sz w:val="20"/>
                <w:szCs w:val="20"/>
                <w:lang w:eastAsia="zh-CN"/>
              </w:rPr>
              <w:t>Stupanj spremnosti zapovjednog osoblja</w:t>
            </w:r>
          </w:p>
        </w:tc>
        <w:tc>
          <w:tcPr>
            <w:tcW w:w="1105" w:type="dxa"/>
            <w:shd w:val="clear" w:color="auto" w:fill="auto"/>
            <w:vAlign w:val="center"/>
          </w:tcPr>
          <w:p w14:paraId="5C0F1BDC" w14:textId="77777777" w:rsidR="00FD2E83" w:rsidRPr="00FD2E83" w:rsidRDefault="00FD2E83" w:rsidP="00FD2E83">
            <w:pPr>
              <w:spacing w:after="0" w:line="240" w:lineRule="auto"/>
              <w:jc w:val="center"/>
              <w:rPr>
                <w:rFonts w:eastAsia="Calibri" w:cstheme="minorHAnsi"/>
                <w:b/>
                <w:sz w:val="20"/>
                <w:szCs w:val="20"/>
                <w:lang w:eastAsia="zh-CN"/>
              </w:rPr>
            </w:pPr>
          </w:p>
        </w:tc>
        <w:tc>
          <w:tcPr>
            <w:tcW w:w="1242" w:type="dxa"/>
            <w:shd w:val="clear" w:color="auto" w:fill="auto"/>
            <w:vAlign w:val="center"/>
          </w:tcPr>
          <w:p w14:paraId="4AACB0F2" w14:textId="77777777" w:rsidR="00FD2E83" w:rsidRPr="00FD2E83" w:rsidRDefault="00FD2E83" w:rsidP="00FD2E83">
            <w:pPr>
              <w:spacing w:after="0" w:line="240" w:lineRule="auto"/>
              <w:jc w:val="center"/>
              <w:rPr>
                <w:rFonts w:eastAsia="Calibri" w:cstheme="minorHAnsi"/>
                <w:b/>
                <w:sz w:val="20"/>
                <w:szCs w:val="20"/>
                <w:lang w:eastAsia="zh-CN"/>
              </w:rPr>
            </w:pPr>
          </w:p>
        </w:tc>
        <w:tc>
          <w:tcPr>
            <w:tcW w:w="1242" w:type="dxa"/>
            <w:shd w:val="clear" w:color="auto" w:fill="auto"/>
            <w:vAlign w:val="center"/>
          </w:tcPr>
          <w:p w14:paraId="5E0D0E93" w14:textId="77777777" w:rsidR="00FD2E83" w:rsidRPr="00FD2E83" w:rsidRDefault="00FD2E83" w:rsidP="00FD2E83">
            <w:pPr>
              <w:spacing w:after="0" w:line="240" w:lineRule="auto"/>
              <w:jc w:val="center"/>
              <w:rPr>
                <w:rFonts w:eastAsia="Calibri" w:cstheme="minorHAnsi"/>
                <w:b/>
                <w:sz w:val="20"/>
                <w:szCs w:val="20"/>
                <w:lang w:eastAsia="zh-CN"/>
              </w:rPr>
            </w:pPr>
            <w:r w:rsidRPr="00FD2E83">
              <w:rPr>
                <w:rFonts w:eastAsia="Calibri" w:cstheme="minorHAnsi"/>
                <w:b/>
                <w:sz w:val="20"/>
                <w:szCs w:val="20"/>
                <w:lang w:eastAsia="zh-CN"/>
              </w:rPr>
              <w:t>x</w:t>
            </w:r>
          </w:p>
        </w:tc>
        <w:tc>
          <w:tcPr>
            <w:tcW w:w="1186" w:type="dxa"/>
            <w:shd w:val="clear" w:color="auto" w:fill="auto"/>
            <w:vAlign w:val="center"/>
          </w:tcPr>
          <w:p w14:paraId="35F5155D" w14:textId="77777777" w:rsidR="00FD2E83" w:rsidRPr="00FD2E83" w:rsidRDefault="00FD2E83" w:rsidP="00FD2E83">
            <w:pPr>
              <w:spacing w:after="0" w:line="240" w:lineRule="auto"/>
              <w:jc w:val="center"/>
              <w:rPr>
                <w:rFonts w:eastAsia="Calibri" w:cstheme="minorHAnsi"/>
                <w:b/>
                <w:sz w:val="20"/>
                <w:szCs w:val="20"/>
                <w:lang w:eastAsia="zh-CN"/>
              </w:rPr>
            </w:pPr>
          </w:p>
        </w:tc>
      </w:tr>
      <w:tr w:rsidR="00FD2E83" w:rsidRPr="00FD2E83" w14:paraId="4AF22294" w14:textId="77777777" w:rsidTr="00F52315">
        <w:trPr>
          <w:trHeight w:val="352"/>
          <w:jc w:val="center"/>
        </w:trPr>
        <w:tc>
          <w:tcPr>
            <w:tcW w:w="3971" w:type="dxa"/>
            <w:shd w:val="clear" w:color="auto" w:fill="auto"/>
            <w:vAlign w:val="center"/>
          </w:tcPr>
          <w:p w14:paraId="6587BA99" w14:textId="77777777" w:rsidR="00FD2E83" w:rsidRPr="00FD2E83" w:rsidRDefault="00FD2E83" w:rsidP="00FD2E83">
            <w:pPr>
              <w:spacing w:after="0" w:line="240" w:lineRule="auto"/>
              <w:rPr>
                <w:rFonts w:eastAsia="Calibri" w:cstheme="minorHAnsi"/>
                <w:sz w:val="20"/>
                <w:szCs w:val="20"/>
                <w:lang w:eastAsia="zh-CN"/>
              </w:rPr>
            </w:pPr>
            <w:r w:rsidRPr="00FD2E83">
              <w:rPr>
                <w:rFonts w:eastAsia="Calibri" w:cstheme="minorHAnsi"/>
                <w:sz w:val="20"/>
                <w:szCs w:val="20"/>
                <w:lang w:eastAsia="zh-CN"/>
              </w:rPr>
              <w:t>Stupanj osposobljenosti ljudstva i zapovjednog osoblja</w:t>
            </w:r>
          </w:p>
        </w:tc>
        <w:tc>
          <w:tcPr>
            <w:tcW w:w="1105" w:type="dxa"/>
            <w:shd w:val="clear" w:color="auto" w:fill="auto"/>
            <w:vAlign w:val="center"/>
          </w:tcPr>
          <w:p w14:paraId="230E7153" w14:textId="77777777" w:rsidR="00FD2E83" w:rsidRPr="00FD2E83" w:rsidRDefault="00FD2E83" w:rsidP="00FD2E83">
            <w:pPr>
              <w:spacing w:after="0" w:line="240" w:lineRule="auto"/>
              <w:jc w:val="center"/>
              <w:rPr>
                <w:rFonts w:eastAsia="Calibri" w:cstheme="minorHAnsi"/>
                <w:b/>
                <w:sz w:val="20"/>
                <w:szCs w:val="20"/>
                <w:lang w:eastAsia="zh-CN"/>
              </w:rPr>
            </w:pPr>
          </w:p>
        </w:tc>
        <w:tc>
          <w:tcPr>
            <w:tcW w:w="1242" w:type="dxa"/>
            <w:shd w:val="clear" w:color="auto" w:fill="auto"/>
            <w:vAlign w:val="center"/>
          </w:tcPr>
          <w:p w14:paraId="7C1E4CA6" w14:textId="77777777" w:rsidR="00FD2E83" w:rsidRPr="00FD2E83" w:rsidRDefault="00FD2E83" w:rsidP="00FD2E83">
            <w:pPr>
              <w:spacing w:after="0" w:line="240" w:lineRule="auto"/>
              <w:jc w:val="center"/>
              <w:rPr>
                <w:rFonts w:eastAsia="Calibri" w:cstheme="minorHAnsi"/>
                <w:b/>
                <w:sz w:val="20"/>
                <w:szCs w:val="20"/>
                <w:lang w:eastAsia="zh-CN"/>
              </w:rPr>
            </w:pPr>
          </w:p>
        </w:tc>
        <w:tc>
          <w:tcPr>
            <w:tcW w:w="1242" w:type="dxa"/>
            <w:shd w:val="clear" w:color="auto" w:fill="auto"/>
            <w:vAlign w:val="center"/>
          </w:tcPr>
          <w:p w14:paraId="316F71CB" w14:textId="77777777" w:rsidR="00FD2E83" w:rsidRPr="00FD2E83" w:rsidRDefault="00FD2E83" w:rsidP="00FD2E83">
            <w:pPr>
              <w:spacing w:after="0" w:line="240" w:lineRule="auto"/>
              <w:jc w:val="center"/>
              <w:rPr>
                <w:rFonts w:eastAsia="Calibri" w:cstheme="minorHAnsi"/>
                <w:b/>
                <w:sz w:val="20"/>
                <w:szCs w:val="20"/>
                <w:lang w:eastAsia="zh-CN"/>
              </w:rPr>
            </w:pPr>
            <w:r w:rsidRPr="00FD2E83">
              <w:rPr>
                <w:rFonts w:eastAsia="Calibri" w:cstheme="minorHAnsi"/>
                <w:b/>
                <w:sz w:val="20"/>
                <w:szCs w:val="20"/>
                <w:lang w:eastAsia="zh-CN"/>
              </w:rPr>
              <w:t>x</w:t>
            </w:r>
          </w:p>
        </w:tc>
        <w:tc>
          <w:tcPr>
            <w:tcW w:w="1186" w:type="dxa"/>
            <w:shd w:val="clear" w:color="auto" w:fill="auto"/>
            <w:vAlign w:val="center"/>
          </w:tcPr>
          <w:p w14:paraId="1B6D4B65" w14:textId="77777777" w:rsidR="00FD2E83" w:rsidRPr="00FD2E83" w:rsidRDefault="00FD2E83" w:rsidP="00FD2E83">
            <w:pPr>
              <w:spacing w:after="0" w:line="240" w:lineRule="auto"/>
              <w:jc w:val="center"/>
              <w:rPr>
                <w:rFonts w:eastAsia="Calibri" w:cstheme="minorHAnsi"/>
                <w:b/>
                <w:sz w:val="20"/>
                <w:szCs w:val="20"/>
                <w:lang w:eastAsia="zh-CN"/>
              </w:rPr>
            </w:pPr>
          </w:p>
        </w:tc>
      </w:tr>
      <w:tr w:rsidR="00FD2E83" w:rsidRPr="00FD2E83" w14:paraId="01836519" w14:textId="77777777" w:rsidTr="00F52315">
        <w:trPr>
          <w:trHeight w:val="362"/>
          <w:jc w:val="center"/>
        </w:trPr>
        <w:tc>
          <w:tcPr>
            <w:tcW w:w="3971" w:type="dxa"/>
            <w:shd w:val="clear" w:color="auto" w:fill="auto"/>
            <w:vAlign w:val="center"/>
          </w:tcPr>
          <w:p w14:paraId="46256D25" w14:textId="77777777" w:rsidR="00FD2E83" w:rsidRPr="00FD2E83" w:rsidRDefault="00FD2E83" w:rsidP="00FD2E83">
            <w:pPr>
              <w:spacing w:after="0" w:line="240" w:lineRule="auto"/>
              <w:rPr>
                <w:rFonts w:eastAsia="Calibri" w:cstheme="minorHAnsi"/>
                <w:b/>
                <w:sz w:val="20"/>
                <w:szCs w:val="20"/>
                <w:lang w:eastAsia="zh-CN"/>
              </w:rPr>
            </w:pPr>
            <w:r w:rsidRPr="00FD2E83">
              <w:rPr>
                <w:rFonts w:eastAsia="Calibri" w:cstheme="minorHAnsi"/>
                <w:sz w:val="20"/>
                <w:szCs w:val="20"/>
                <w:lang w:eastAsia="zh-CN"/>
              </w:rPr>
              <w:t>Stupanj uvježbanosti</w:t>
            </w:r>
          </w:p>
        </w:tc>
        <w:tc>
          <w:tcPr>
            <w:tcW w:w="1105" w:type="dxa"/>
            <w:shd w:val="clear" w:color="auto" w:fill="auto"/>
            <w:vAlign w:val="center"/>
          </w:tcPr>
          <w:p w14:paraId="24D8F511" w14:textId="77777777" w:rsidR="00FD2E83" w:rsidRPr="00FD2E83" w:rsidRDefault="00FD2E83" w:rsidP="00FD2E83">
            <w:pPr>
              <w:spacing w:after="0" w:line="240" w:lineRule="auto"/>
              <w:jc w:val="center"/>
              <w:rPr>
                <w:rFonts w:eastAsia="Calibri" w:cstheme="minorHAnsi"/>
                <w:b/>
                <w:sz w:val="20"/>
                <w:szCs w:val="20"/>
                <w:lang w:eastAsia="zh-CN"/>
              </w:rPr>
            </w:pPr>
          </w:p>
        </w:tc>
        <w:tc>
          <w:tcPr>
            <w:tcW w:w="1242" w:type="dxa"/>
            <w:shd w:val="clear" w:color="auto" w:fill="auto"/>
            <w:vAlign w:val="center"/>
          </w:tcPr>
          <w:p w14:paraId="323E51BD" w14:textId="77777777" w:rsidR="00FD2E83" w:rsidRPr="00FD2E83" w:rsidRDefault="00FD2E83" w:rsidP="00FD2E83">
            <w:pPr>
              <w:spacing w:after="0" w:line="240" w:lineRule="auto"/>
              <w:jc w:val="center"/>
              <w:rPr>
                <w:rFonts w:eastAsia="Calibri" w:cstheme="minorHAnsi"/>
                <w:b/>
                <w:sz w:val="20"/>
                <w:szCs w:val="20"/>
                <w:lang w:eastAsia="zh-CN"/>
              </w:rPr>
            </w:pPr>
          </w:p>
        </w:tc>
        <w:tc>
          <w:tcPr>
            <w:tcW w:w="1242" w:type="dxa"/>
            <w:shd w:val="clear" w:color="auto" w:fill="auto"/>
            <w:vAlign w:val="center"/>
          </w:tcPr>
          <w:p w14:paraId="1BD27ADB" w14:textId="77777777" w:rsidR="00FD2E83" w:rsidRPr="00FD2E83" w:rsidRDefault="00FD2E83" w:rsidP="00FD2E83">
            <w:pPr>
              <w:spacing w:after="0" w:line="240" w:lineRule="auto"/>
              <w:jc w:val="center"/>
              <w:rPr>
                <w:rFonts w:eastAsia="Calibri" w:cstheme="minorHAnsi"/>
                <w:b/>
                <w:sz w:val="20"/>
                <w:szCs w:val="20"/>
                <w:lang w:eastAsia="zh-CN"/>
              </w:rPr>
            </w:pPr>
            <w:r w:rsidRPr="00FD2E83">
              <w:rPr>
                <w:rFonts w:eastAsia="Calibri" w:cstheme="minorHAnsi"/>
                <w:b/>
                <w:sz w:val="20"/>
                <w:szCs w:val="20"/>
                <w:lang w:eastAsia="zh-CN"/>
              </w:rPr>
              <w:t>x</w:t>
            </w:r>
          </w:p>
        </w:tc>
        <w:tc>
          <w:tcPr>
            <w:tcW w:w="1186" w:type="dxa"/>
            <w:shd w:val="clear" w:color="auto" w:fill="auto"/>
            <w:vAlign w:val="center"/>
          </w:tcPr>
          <w:p w14:paraId="74BFEA10" w14:textId="77777777" w:rsidR="00FD2E83" w:rsidRPr="00FD2E83" w:rsidRDefault="00FD2E83" w:rsidP="00FD2E83">
            <w:pPr>
              <w:spacing w:after="0" w:line="240" w:lineRule="auto"/>
              <w:jc w:val="center"/>
              <w:rPr>
                <w:rFonts w:eastAsia="Calibri" w:cstheme="minorHAnsi"/>
                <w:b/>
                <w:sz w:val="20"/>
                <w:szCs w:val="20"/>
                <w:lang w:eastAsia="zh-CN"/>
              </w:rPr>
            </w:pPr>
          </w:p>
        </w:tc>
      </w:tr>
      <w:tr w:rsidR="00FD2E83" w:rsidRPr="00FD2E83" w14:paraId="6FC4C071" w14:textId="77777777" w:rsidTr="00F52315">
        <w:trPr>
          <w:trHeight w:val="362"/>
          <w:jc w:val="center"/>
        </w:trPr>
        <w:tc>
          <w:tcPr>
            <w:tcW w:w="3971" w:type="dxa"/>
            <w:shd w:val="clear" w:color="auto" w:fill="auto"/>
            <w:vAlign w:val="center"/>
          </w:tcPr>
          <w:p w14:paraId="28CA182C" w14:textId="77777777" w:rsidR="00FD2E83" w:rsidRPr="00FD2E83" w:rsidRDefault="00FD2E83" w:rsidP="00FD2E83">
            <w:pPr>
              <w:spacing w:after="0" w:line="240" w:lineRule="auto"/>
              <w:rPr>
                <w:rFonts w:eastAsia="Calibri" w:cstheme="minorHAnsi"/>
                <w:sz w:val="20"/>
                <w:szCs w:val="20"/>
                <w:u w:val="single"/>
                <w:lang w:eastAsia="zh-CN"/>
              </w:rPr>
            </w:pPr>
            <w:r w:rsidRPr="00FD2E83">
              <w:rPr>
                <w:rFonts w:eastAsia="Calibri" w:cstheme="minorHAnsi"/>
                <w:sz w:val="20"/>
                <w:szCs w:val="20"/>
                <w:lang w:eastAsia="zh-CN"/>
              </w:rPr>
              <w:t>Stupanj opremljenosti materijalnim sredstvima i opremom</w:t>
            </w:r>
          </w:p>
        </w:tc>
        <w:tc>
          <w:tcPr>
            <w:tcW w:w="1105" w:type="dxa"/>
            <w:shd w:val="clear" w:color="auto" w:fill="auto"/>
            <w:vAlign w:val="center"/>
          </w:tcPr>
          <w:p w14:paraId="6C0E0A47" w14:textId="77777777" w:rsidR="00FD2E83" w:rsidRPr="00FD2E83" w:rsidRDefault="00FD2E83" w:rsidP="00FD2E83">
            <w:pPr>
              <w:spacing w:after="0" w:line="240" w:lineRule="auto"/>
              <w:jc w:val="center"/>
              <w:rPr>
                <w:rFonts w:eastAsia="Calibri" w:cstheme="minorHAnsi"/>
                <w:b/>
                <w:sz w:val="20"/>
                <w:szCs w:val="20"/>
                <w:lang w:eastAsia="zh-CN"/>
              </w:rPr>
            </w:pPr>
          </w:p>
        </w:tc>
        <w:tc>
          <w:tcPr>
            <w:tcW w:w="1242" w:type="dxa"/>
            <w:shd w:val="clear" w:color="auto" w:fill="auto"/>
            <w:vAlign w:val="center"/>
          </w:tcPr>
          <w:p w14:paraId="71AD3745" w14:textId="77777777" w:rsidR="00FD2E83" w:rsidRPr="00FD2E83" w:rsidRDefault="00FD2E83" w:rsidP="00FD2E83">
            <w:pPr>
              <w:spacing w:after="0" w:line="240" w:lineRule="auto"/>
              <w:jc w:val="center"/>
              <w:rPr>
                <w:rFonts w:eastAsia="Calibri" w:cstheme="minorHAnsi"/>
                <w:b/>
                <w:sz w:val="20"/>
                <w:szCs w:val="20"/>
                <w:lang w:eastAsia="zh-CN"/>
              </w:rPr>
            </w:pPr>
          </w:p>
        </w:tc>
        <w:tc>
          <w:tcPr>
            <w:tcW w:w="1242" w:type="dxa"/>
            <w:shd w:val="clear" w:color="auto" w:fill="auto"/>
            <w:vAlign w:val="center"/>
          </w:tcPr>
          <w:p w14:paraId="1D2E42D6" w14:textId="77777777" w:rsidR="00FD2E83" w:rsidRPr="00FD2E83" w:rsidRDefault="00FD2E83" w:rsidP="00FD2E83">
            <w:pPr>
              <w:spacing w:after="0" w:line="240" w:lineRule="auto"/>
              <w:jc w:val="center"/>
              <w:rPr>
                <w:rFonts w:eastAsia="Calibri" w:cstheme="minorHAnsi"/>
                <w:b/>
                <w:sz w:val="20"/>
                <w:szCs w:val="20"/>
                <w:lang w:eastAsia="zh-CN"/>
              </w:rPr>
            </w:pPr>
            <w:r w:rsidRPr="00FD2E83">
              <w:rPr>
                <w:rFonts w:eastAsia="Calibri" w:cstheme="minorHAnsi"/>
                <w:b/>
                <w:sz w:val="20"/>
                <w:szCs w:val="20"/>
                <w:lang w:eastAsia="zh-CN"/>
              </w:rPr>
              <w:t>x</w:t>
            </w:r>
          </w:p>
        </w:tc>
        <w:tc>
          <w:tcPr>
            <w:tcW w:w="1186" w:type="dxa"/>
            <w:shd w:val="clear" w:color="auto" w:fill="auto"/>
            <w:vAlign w:val="center"/>
          </w:tcPr>
          <w:p w14:paraId="12C6CD75" w14:textId="77777777" w:rsidR="00FD2E83" w:rsidRPr="00FD2E83" w:rsidRDefault="00FD2E83" w:rsidP="00FD2E83">
            <w:pPr>
              <w:spacing w:after="0" w:line="240" w:lineRule="auto"/>
              <w:jc w:val="center"/>
              <w:rPr>
                <w:rFonts w:eastAsia="Calibri" w:cstheme="minorHAnsi"/>
                <w:b/>
                <w:sz w:val="20"/>
                <w:szCs w:val="20"/>
                <w:lang w:eastAsia="zh-CN"/>
              </w:rPr>
            </w:pPr>
          </w:p>
        </w:tc>
      </w:tr>
      <w:tr w:rsidR="00FD2E83" w:rsidRPr="00FD2E83" w14:paraId="098353C3" w14:textId="77777777" w:rsidTr="00F52315">
        <w:trPr>
          <w:trHeight w:val="362"/>
          <w:jc w:val="center"/>
        </w:trPr>
        <w:tc>
          <w:tcPr>
            <w:tcW w:w="3971" w:type="dxa"/>
            <w:shd w:val="clear" w:color="auto" w:fill="auto"/>
            <w:vAlign w:val="center"/>
          </w:tcPr>
          <w:p w14:paraId="6A179F11" w14:textId="77777777" w:rsidR="00FD2E83" w:rsidRPr="00FD2E83" w:rsidRDefault="00FD2E83" w:rsidP="00FD2E83">
            <w:pPr>
              <w:spacing w:after="0" w:line="240" w:lineRule="auto"/>
              <w:rPr>
                <w:rFonts w:eastAsia="Calibri" w:cstheme="minorHAnsi"/>
                <w:sz w:val="20"/>
                <w:szCs w:val="20"/>
                <w:u w:val="single"/>
                <w:lang w:eastAsia="zh-CN"/>
              </w:rPr>
            </w:pPr>
            <w:r w:rsidRPr="00FD2E83">
              <w:rPr>
                <w:rFonts w:eastAsia="Calibri" w:cstheme="minorHAnsi"/>
                <w:sz w:val="20"/>
                <w:szCs w:val="20"/>
                <w:lang w:eastAsia="zh-CN"/>
              </w:rPr>
              <w:t>Vrijeme mobilizacijske spremnosti/operativne gotovosti</w:t>
            </w:r>
          </w:p>
        </w:tc>
        <w:tc>
          <w:tcPr>
            <w:tcW w:w="1105" w:type="dxa"/>
            <w:shd w:val="clear" w:color="auto" w:fill="auto"/>
            <w:vAlign w:val="center"/>
          </w:tcPr>
          <w:p w14:paraId="273E3E4C" w14:textId="77777777" w:rsidR="00FD2E83" w:rsidRPr="00FD2E83" w:rsidRDefault="00FD2E83" w:rsidP="00FD2E83">
            <w:pPr>
              <w:spacing w:after="0" w:line="240" w:lineRule="auto"/>
              <w:jc w:val="center"/>
              <w:rPr>
                <w:rFonts w:eastAsia="Calibri" w:cstheme="minorHAnsi"/>
                <w:b/>
                <w:sz w:val="20"/>
                <w:szCs w:val="20"/>
                <w:lang w:eastAsia="zh-CN"/>
              </w:rPr>
            </w:pPr>
          </w:p>
        </w:tc>
        <w:tc>
          <w:tcPr>
            <w:tcW w:w="1242" w:type="dxa"/>
            <w:shd w:val="clear" w:color="auto" w:fill="auto"/>
            <w:vAlign w:val="center"/>
          </w:tcPr>
          <w:p w14:paraId="19E8AB66" w14:textId="77777777" w:rsidR="00FD2E83" w:rsidRPr="00FD2E83" w:rsidRDefault="00FD2E83" w:rsidP="00FD2E83">
            <w:pPr>
              <w:spacing w:after="0" w:line="240" w:lineRule="auto"/>
              <w:jc w:val="center"/>
              <w:rPr>
                <w:rFonts w:eastAsia="Calibri" w:cstheme="minorHAnsi"/>
                <w:b/>
                <w:sz w:val="20"/>
                <w:szCs w:val="20"/>
                <w:lang w:eastAsia="zh-CN"/>
              </w:rPr>
            </w:pPr>
          </w:p>
        </w:tc>
        <w:tc>
          <w:tcPr>
            <w:tcW w:w="1242" w:type="dxa"/>
            <w:shd w:val="clear" w:color="auto" w:fill="auto"/>
            <w:vAlign w:val="center"/>
          </w:tcPr>
          <w:p w14:paraId="0E042DF7" w14:textId="77777777" w:rsidR="00FD2E83" w:rsidRPr="00FD2E83" w:rsidRDefault="00FD2E83" w:rsidP="00FD2E83">
            <w:pPr>
              <w:spacing w:after="0" w:line="240" w:lineRule="auto"/>
              <w:jc w:val="center"/>
              <w:rPr>
                <w:rFonts w:eastAsia="Calibri" w:cstheme="minorHAnsi"/>
                <w:b/>
                <w:sz w:val="20"/>
                <w:szCs w:val="20"/>
                <w:lang w:eastAsia="zh-CN"/>
              </w:rPr>
            </w:pPr>
            <w:r w:rsidRPr="00FD2E83">
              <w:rPr>
                <w:rFonts w:eastAsia="Calibri" w:cstheme="minorHAnsi"/>
                <w:b/>
                <w:sz w:val="20"/>
                <w:szCs w:val="20"/>
                <w:lang w:eastAsia="zh-CN"/>
              </w:rPr>
              <w:t>x</w:t>
            </w:r>
          </w:p>
        </w:tc>
        <w:tc>
          <w:tcPr>
            <w:tcW w:w="1186" w:type="dxa"/>
            <w:shd w:val="clear" w:color="auto" w:fill="auto"/>
            <w:vAlign w:val="center"/>
          </w:tcPr>
          <w:p w14:paraId="51642243" w14:textId="77777777" w:rsidR="00FD2E83" w:rsidRPr="00FD2E83" w:rsidRDefault="00FD2E83" w:rsidP="00FD2E83">
            <w:pPr>
              <w:spacing w:after="0" w:line="240" w:lineRule="auto"/>
              <w:jc w:val="center"/>
              <w:rPr>
                <w:rFonts w:eastAsia="Calibri" w:cstheme="minorHAnsi"/>
                <w:b/>
                <w:sz w:val="20"/>
                <w:szCs w:val="20"/>
                <w:lang w:eastAsia="zh-CN"/>
              </w:rPr>
            </w:pPr>
          </w:p>
        </w:tc>
      </w:tr>
      <w:tr w:rsidR="00FD2E83" w:rsidRPr="00FD2E83" w14:paraId="2967A739" w14:textId="77777777" w:rsidTr="00F52315">
        <w:trPr>
          <w:trHeight w:val="390"/>
          <w:jc w:val="center"/>
        </w:trPr>
        <w:tc>
          <w:tcPr>
            <w:tcW w:w="3971" w:type="dxa"/>
            <w:shd w:val="clear" w:color="auto" w:fill="auto"/>
            <w:vAlign w:val="center"/>
          </w:tcPr>
          <w:p w14:paraId="0E311724" w14:textId="77777777" w:rsidR="00FD2E83" w:rsidRPr="00FD2E83" w:rsidRDefault="00FD2E83" w:rsidP="00FD2E83">
            <w:pPr>
              <w:spacing w:after="0" w:line="240" w:lineRule="auto"/>
              <w:rPr>
                <w:rFonts w:eastAsia="Calibri" w:cstheme="minorHAnsi"/>
                <w:sz w:val="20"/>
                <w:szCs w:val="20"/>
                <w:u w:val="single"/>
                <w:lang w:eastAsia="zh-CN"/>
              </w:rPr>
            </w:pPr>
            <w:r w:rsidRPr="00FD2E83">
              <w:rPr>
                <w:rFonts w:eastAsia="Calibri" w:cstheme="minorHAnsi"/>
                <w:sz w:val="20"/>
                <w:szCs w:val="20"/>
                <w:lang w:eastAsia="zh-CN"/>
              </w:rPr>
              <w:t>Samodostatnost i logistička potpora</w:t>
            </w:r>
          </w:p>
        </w:tc>
        <w:tc>
          <w:tcPr>
            <w:tcW w:w="1105" w:type="dxa"/>
            <w:shd w:val="clear" w:color="auto" w:fill="auto"/>
            <w:vAlign w:val="center"/>
          </w:tcPr>
          <w:p w14:paraId="0C517581" w14:textId="77777777" w:rsidR="00FD2E83" w:rsidRPr="00FD2E83" w:rsidRDefault="00FD2E83" w:rsidP="00FD2E83">
            <w:pPr>
              <w:spacing w:after="0" w:line="240" w:lineRule="auto"/>
              <w:jc w:val="center"/>
              <w:rPr>
                <w:rFonts w:eastAsia="Calibri" w:cstheme="minorHAnsi"/>
                <w:b/>
                <w:sz w:val="20"/>
                <w:szCs w:val="20"/>
                <w:lang w:eastAsia="zh-CN"/>
              </w:rPr>
            </w:pPr>
          </w:p>
        </w:tc>
        <w:tc>
          <w:tcPr>
            <w:tcW w:w="1242" w:type="dxa"/>
            <w:shd w:val="clear" w:color="auto" w:fill="auto"/>
            <w:vAlign w:val="center"/>
          </w:tcPr>
          <w:p w14:paraId="2C159CE6" w14:textId="77777777" w:rsidR="00FD2E83" w:rsidRPr="00FD2E83" w:rsidRDefault="00FD2E83" w:rsidP="00FD2E83">
            <w:pPr>
              <w:spacing w:after="0" w:line="240" w:lineRule="auto"/>
              <w:jc w:val="center"/>
              <w:rPr>
                <w:rFonts w:eastAsia="Calibri" w:cstheme="minorHAnsi"/>
                <w:b/>
                <w:sz w:val="20"/>
                <w:szCs w:val="20"/>
                <w:lang w:eastAsia="zh-CN"/>
              </w:rPr>
            </w:pPr>
            <w:r w:rsidRPr="00FD2E83">
              <w:rPr>
                <w:rFonts w:eastAsia="Calibri" w:cstheme="minorHAnsi"/>
                <w:b/>
                <w:sz w:val="20"/>
                <w:szCs w:val="20"/>
                <w:lang w:eastAsia="zh-CN"/>
              </w:rPr>
              <w:t>x</w:t>
            </w:r>
          </w:p>
        </w:tc>
        <w:tc>
          <w:tcPr>
            <w:tcW w:w="1242" w:type="dxa"/>
            <w:shd w:val="clear" w:color="auto" w:fill="auto"/>
            <w:vAlign w:val="center"/>
          </w:tcPr>
          <w:p w14:paraId="5430DE86" w14:textId="77777777" w:rsidR="00FD2E83" w:rsidRPr="00FD2E83" w:rsidRDefault="00FD2E83" w:rsidP="00FD2E83">
            <w:pPr>
              <w:spacing w:after="0" w:line="240" w:lineRule="auto"/>
              <w:jc w:val="center"/>
              <w:rPr>
                <w:rFonts w:eastAsia="Calibri" w:cstheme="minorHAnsi"/>
                <w:b/>
                <w:sz w:val="20"/>
                <w:szCs w:val="20"/>
                <w:lang w:eastAsia="zh-CN"/>
              </w:rPr>
            </w:pPr>
          </w:p>
        </w:tc>
        <w:tc>
          <w:tcPr>
            <w:tcW w:w="1186" w:type="dxa"/>
            <w:shd w:val="clear" w:color="auto" w:fill="auto"/>
            <w:vAlign w:val="center"/>
          </w:tcPr>
          <w:p w14:paraId="71D592A5" w14:textId="77777777" w:rsidR="00FD2E83" w:rsidRPr="00FD2E83" w:rsidRDefault="00FD2E83" w:rsidP="00FD2E83">
            <w:pPr>
              <w:spacing w:after="0" w:line="240" w:lineRule="auto"/>
              <w:jc w:val="center"/>
              <w:rPr>
                <w:rFonts w:eastAsia="Calibri" w:cstheme="minorHAnsi"/>
                <w:b/>
                <w:sz w:val="20"/>
                <w:szCs w:val="20"/>
                <w:lang w:eastAsia="zh-CN"/>
              </w:rPr>
            </w:pPr>
          </w:p>
        </w:tc>
      </w:tr>
      <w:tr w:rsidR="00FD2E83" w:rsidRPr="00FD2E83" w14:paraId="3E8F1500" w14:textId="77777777" w:rsidTr="00F52315">
        <w:trPr>
          <w:trHeight w:val="443"/>
          <w:jc w:val="center"/>
        </w:trPr>
        <w:tc>
          <w:tcPr>
            <w:tcW w:w="8746" w:type="dxa"/>
            <w:gridSpan w:val="5"/>
            <w:shd w:val="clear" w:color="auto" w:fill="auto"/>
            <w:vAlign w:val="center"/>
          </w:tcPr>
          <w:p w14:paraId="0887031D" w14:textId="77777777" w:rsidR="00FD2E83" w:rsidRPr="00FD2E83" w:rsidRDefault="00FD2E83" w:rsidP="00FD2E83">
            <w:pPr>
              <w:spacing w:after="0" w:line="240" w:lineRule="auto"/>
              <w:rPr>
                <w:rFonts w:eastAsia="Calibri" w:cstheme="minorHAnsi"/>
                <w:b/>
                <w:sz w:val="20"/>
                <w:szCs w:val="20"/>
                <w:lang w:eastAsia="zh-CN"/>
              </w:rPr>
            </w:pPr>
            <w:r w:rsidRPr="00FD2E83">
              <w:rPr>
                <w:rFonts w:eastAsia="Calibri" w:cstheme="minorHAnsi"/>
                <w:b/>
                <w:sz w:val="20"/>
                <w:szCs w:val="20"/>
                <w:lang w:eastAsia="zh-CN"/>
              </w:rPr>
              <w:t>OPERATIVNE SNAGE CRVENOG KRIŽA</w:t>
            </w:r>
          </w:p>
        </w:tc>
      </w:tr>
      <w:tr w:rsidR="00FD2E83" w:rsidRPr="00FD2E83" w14:paraId="40A686A8" w14:textId="77777777" w:rsidTr="00F52315">
        <w:trPr>
          <w:trHeight w:val="357"/>
          <w:jc w:val="center"/>
        </w:trPr>
        <w:tc>
          <w:tcPr>
            <w:tcW w:w="3971" w:type="dxa"/>
            <w:shd w:val="clear" w:color="auto" w:fill="auto"/>
            <w:vAlign w:val="center"/>
          </w:tcPr>
          <w:p w14:paraId="122573F3" w14:textId="77777777" w:rsidR="00FD2E83" w:rsidRPr="00FD2E83" w:rsidRDefault="00FD2E83" w:rsidP="00FD2E83">
            <w:pPr>
              <w:spacing w:after="0" w:line="240" w:lineRule="auto"/>
              <w:rPr>
                <w:rFonts w:eastAsia="Calibri" w:cstheme="minorHAnsi"/>
                <w:sz w:val="20"/>
                <w:szCs w:val="20"/>
                <w:lang w:eastAsia="zh-CN"/>
              </w:rPr>
            </w:pPr>
            <w:r w:rsidRPr="00FD2E83">
              <w:rPr>
                <w:rFonts w:eastAsia="Calibri" w:cstheme="minorHAnsi"/>
                <w:sz w:val="20"/>
                <w:szCs w:val="20"/>
                <w:lang w:eastAsia="zh-CN"/>
              </w:rPr>
              <w:t>Stupanj popunjenosti ljudstvom</w:t>
            </w:r>
          </w:p>
        </w:tc>
        <w:tc>
          <w:tcPr>
            <w:tcW w:w="1105" w:type="dxa"/>
            <w:shd w:val="clear" w:color="auto" w:fill="auto"/>
            <w:vAlign w:val="center"/>
          </w:tcPr>
          <w:p w14:paraId="41DDE7AD" w14:textId="77777777" w:rsidR="00FD2E83" w:rsidRPr="00FD2E83" w:rsidRDefault="00FD2E83" w:rsidP="00FD2E83">
            <w:pPr>
              <w:spacing w:after="0" w:line="240" w:lineRule="auto"/>
              <w:jc w:val="center"/>
              <w:rPr>
                <w:rFonts w:eastAsia="Calibri" w:cstheme="minorHAnsi"/>
                <w:b/>
                <w:sz w:val="20"/>
                <w:szCs w:val="20"/>
                <w:lang w:eastAsia="zh-CN"/>
              </w:rPr>
            </w:pPr>
          </w:p>
        </w:tc>
        <w:tc>
          <w:tcPr>
            <w:tcW w:w="1242" w:type="dxa"/>
            <w:shd w:val="clear" w:color="auto" w:fill="auto"/>
            <w:vAlign w:val="center"/>
          </w:tcPr>
          <w:p w14:paraId="790DACBD" w14:textId="77777777" w:rsidR="00FD2E83" w:rsidRPr="00FD2E83" w:rsidRDefault="00FD2E83" w:rsidP="00FD2E83">
            <w:pPr>
              <w:spacing w:after="0" w:line="240" w:lineRule="auto"/>
              <w:jc w:val="center"/>
              <w:rPr>
                <w:rFonts w:eastAsia="Calibri" w:cstheme="minorHAnsi"/>
                <w:b/>
                <w:sz w:val="20"/>
                <w:szCs w:val="20"/>
                <w:lang w:eastAsia="zh-CN"/>
              </w:rPr>
            </w:pPr>
            <w:r w:rsidRPr="00FD2E83">
              <w:rPr>
                <w:rFonts w:eastAsia="Calibri" w:cstheme="minorHAnsi"/>
                <w:b/>
                <w:sz w:val="20"/>
                <w:szCs w:val="20"/>
                <w:lang w:eastAsia="zh-CN"/>
              </w:rPr>
              <w:t>x</w:t>
            </w:r>
          </w:p>
        </w:tc>
        <w:tc>
          <w:tcPr>
            <w:tcW w:w="1242" w:type="dxa"/>
            <w:shd w:val="clear" w:color="auto" w:fill="auto"/>
            <w:vAlign w:val="center"/>
          </w:tcPr>
          <w:p w14:paraId="1CA8C726" w14:textId="77777777" w:rsidR="00FD2E83" w:rsidRPr="00FD2E83" w:rsidRDefault="00FD2E83" w:rsidP="00FD2E83">
            <w:pPr>
              <w:spacing w:after="0" w:line="240" w:lineRule="auto"/>
              <w:jc w:val="center"/>
              <w:rPr>
                <w:rFonts w:eastAsia="Calibri" w:cstheme="minorHAnsi"/>
                <w:b/>
                <w:sz w:val="20"/>
                <w:szCs w:val="20"/>
                <w:lang w:eastAsia="zh-CN"/>
              </w:rPr>
            </w:pPr>
          </w:p>
        </w:tc>
        <w:tc>
          <w:tcPr>
            <w:tcW w:w="1186" w:type="dxa"/>
            <w:shd w:val="clear" w:color="auto" w:fill="auto"/>
            <w:vAlign w:val="center"/>
          </w:tcPr>
          <w:p w14:paraId="11ECB348" w14:textId="77777777" w:rsidR="00FD2E83" w:rsidRPr="00FD2E83" w:rsidRDefault="00FD2E83" w:rsidP="00FD2E83">
            <w:pPr>
              <w:spacing w:after="0" w:line="240" w:lineRule="auto"/>
              <w:jc w:val="center"/>
              <w:rPr>
                <w:rFonts w:eastAsia="Calibri" w:cstheme="minorHAnsi"/>
                <w:b/>
                <w:sz w:val="20"/>
                <w:szCs w:val="20"/>
                <w:lang w:eastAsia="zh-CN"/>
              </w:rPr>
            </w:pPr>
          </w:p>
        </w:tc>
      </w:tr>
      <w:tr w:rsidR="00FD2E83" w:rsidRPr="00FD2E83" w14:paraId="43399FFA" w14:textId="77777777" w:rsidTr="00F52315">
        <w:trPr>
          <w:trHeight w:val="357"/>
          <w:jc w:val="center"/>
        </w:trPr>
        <w:tc>
          <w:tcPr>
            <w:tcW w:w="3971" w:type="dxa"/>
            <w:shd w:val="clear" w:color="auto" w:fill="auto"/>
            <w:vAlign w:val="center"/>
          </w:tcPr>
          <w:p w14:paraId="4F88A908" w14:textId="77777777" w:rsidR="00FD2E83" w:rsidRPr="00FD2E83" w:rsidRDefault="00FD2E83" w:rsidP="00FD2E83">
            <w:pPr>
              <w:spacing w:after="0" w:line="240" w:lineRule="auto"/>
              <w:rPr>
                <w:rFonts w:eastAsia="Calibri" w:cstheme="minorHAnsi"/>
                <w:sz w:val="20"/>
                <w:szCs w:val="20"/>
                <w:lang w:eastAsia="zh-CN"/>
              </w:rPr>
            </w:pPr>
            <w:r w:rsidRPr="00FD2E83">
              <w:rPr>
                <w:rFonts w:eastAsia="Calibri" w:cstheme="minorHAnsi"/>
                <w:sz w:val="20"/>
                <w:szCs w:val="20"/>
                <w:lang w:eastAsia="zh-CN"/>
              </w:rPr>
              <w:t>Stupanj spremnosti zapovjednog osoblja</w:t>
            </w:r>
          </w:p>
        </w:tc>
        <w:tc>
          <w:tcPr>
            <w:tcW w:w="1105" w:type="dxa"/>
            <w:shd w:val="clear" w:color="auto" w:fill="auto"/>
            <w:vAlign w:val="center"/>
          </w:tcPr>
          <w:p w14:paraId="48C9751E" w14:textId="77777777" w:rsidR="00FD2E83" w:rsidRPr="00FD2E83" w:rsidRDefault="00FD2E83" w:rsidP="00FD2E83">
            <w:pPr>
              <w:spacing w:after="0" w:line="240" w:lineRule="auto"/>
              <w:jc w:val="center"/>
              <w:rPr>
                <w:rFonts w:eastAsia="Calibri" w:cstheme="minorHAnsi"/>
                <w:b/>
                <w:sz w:val="20"/>
                <w:szCs w:val="20"/>
                <w:lang w:eastAsia="zh-CN"/>
              </w:rPr>
            </w:pPr>
          </w:p>
        </w:tc>
        <w:tc>
          <w:tcPr>
            <w:tcW w:w="1242" w:type="dxa"/>
            <w:shd w:val="clear" w:color="auto" w:fill="auto"/>
            <w:vAlign w:val="center"/>
          </w:tcPr>
          <w:p w14:paraId="739ED83C" w14:textId="77777777" w:rsidR="00FD2E83" w:rsidRPr="00FD2E83" w:rsidRDefault="00FD2E83" w:rsidP="00FD2E83">
            <w:pPr>
              <w:spacing w:after="0" w:line="240" w:lineRule="auto"/>
              <w:jc w:val="center"/>
              <w:rPr>
                <w:rFonts w:eastAsia="Calibri" w:cstheme="minorHAnsi"/>
                <w:b/>
                <w:sz w:val="20"/>
                <w:szCs w:val="20"/>
                <w:lang w:eastAsia="zh-CN"/>
              </w:rPr>
            </w:pPr>
          </w:p>
        </w:tc>
        <w:tc>
          <w:tcPr>
            <w:tcW w:w="1242" w:type="dxa"/>
            <w:shd w:val="clear" w:color="auto" w:fill="auto"/>
            <w:vAlign w:val="center"/>
          </w:tcPr>
          <w:p w14:paraId="2FDA7BEB" w14:textId="77777777" w:rsidR="00FD2E83" w:rsidRPr="00FD2E83" w:rsidRDefault="00FD2E83" w:rsidP="00FD2E83">
            <w:pPr>
              <w:spacing w:after="0" w:line="240" w:lineRule="auto"/>
              <w:jc w:val="center"/>
              <w:rPr>
                <w:rFonts w:eastAsia="Calibri" w:cstheme="minorHAnsi"/>
                <w:b/>
                <w:sz w:val="20"/>
                <w:szCs w:val="20"/>
                <w:lang w:eastAsia="zh-CN"/>
              </w:rPr>
            </w:pPr>
            <w:r w:rsidRPr="00FD2E83">
              <w:rPr>
                <w:rFonts w:eastAsia="Calibri" w:cstheme="minorHAnsi"/>
                <w:b/>
                <w:sz w:val="20"/>
                <w:szCs w:val="20"/>
                <w:lang w:eastAsia="zh-CN"/>
              </w:rPr>
              <w:t>x</w:t>
            </w:r>
          </w:p>
        </w:tc>
        <w:tc>
          <w:tcPr>
            <w:tcW w:w="1186" w:type="dxa"/>
            <w:shd w:val="clear" w:color="auto" w:fill="auto"/>
            <w:vAlign w:val="center"/>
          </w:tcPr>
          <w:p w14:paraId="6BD0C59A" w14:textId="77777777" w:rsidR="00FD2E83" w:rsidRPr="00FD2E83" w:rsidRDefault="00FD2E83" w:rsidP="00FD2E83">
            <w:pPr>
              <w:spacing w:after="0" w:line="240" w:lineRule="auto"/>
              <w:jc w:val="center"/>
              <w:rPr>
                <w:rFonts w:eastAsia="Calibri" w:cstheme="minorHAnsi"/>
                <w:b/>
                <w:sz w:val="20"/>
                <w:szCs w:val="20"/>
                <w:lang w:eastAsia="zh-CN"/>
              </w:rPr>
            </w:pPr>
          </w:p>
        </w:tc>
      </w:tr>
      <w:tr w:rsidR="00FD2E83" w:rsidRPr="00FD2E83" w14:paraId="0B95C41E" w14:textId="77777777" w:rsidTr="00F52315">
        <w:trPr>
          <w:trHeight w:val="357"/>
          <w:jc w:val="center"/>
        </w:trPr>
        <w:tc>
          <w:tcPr>
            <w:tcW w:w="3971" w:type="dxa"/>
            <w:shd w:val="clear" w:color="auto" w:fill="auto"/>
            <w:vAlign w:val="center"/>
          </w:tcPr>
          <w:p w14:paraId="14BB1D8E" w14:textId="77777777" w:rsidR="00FD2E83" w:rsidRPr="00FD2E83" w:rsidRDefault="00FD2E83" w:rsidP="00FD2E83">
            <w:pPr>
              <w:spacing w:after="0" w:line="240" w:lineRule="auto"/>
              <w:rPr>
                <w:rFonts w:eastAsia="Calibri" w:cstheme="minorHAnsi"/>
                <w:sz w:val="20"/>
                <w:szCs w:val="20"/>
                <w:lang w:eastAsia="zh-CN"/>
              </w:rPr>
            </w:pPr>
            <w:r w:rsidRPr="00FD2E83">
              <w:rPr>
                <w:rFonts w:eastAsia="Calibri" w:cstheme="minorHAnsi"/>
                <w:sz w:val="20"/>
                <w:szCs w:val="20"/>
                <w:lang w:eastAsia="zh-CN"/>
              </w:rPr>
              <w:t>Stupanj osposobljenosti ljudstva i zapovjednog osoblja</w:t>
            </w:r>
          </w:p>
        </w:tc>
        <w:tc>
          <w:tcPr>
            <w:tcW w:w="1105" w:type="dxa"/>
            <w:shd w:val="clear" w:color="auto" w:fill="auto"/>
            <w:vAlign w:val="center"/>
          </w:tcPr>
          <w:p w14:paraId="69697AFE" w14:textId="77777777" w:rsidR="00FD2E83" w:rsidRPr="00FD2E83" w:rsidRDefault="00FD2E83" w:rsidP="00FD2E83">
            <w:pPr>
              <w:spacing w:after="0" w:line="240" w:lineRule="auto"/>
              <w:jc w:val="center"/>
              <w:rPr>
                <w:rFonts w:eastAsia="Calibri" w:cstheme="minorHAnsi"/>
                <w:b/>
                <w:sz w:val="20"/>
                <w:szCs w:val="20"/>
                <w:lang w:eastAsia="zh-CN"/>
              </w:rPr>
            </w:pPr>
          </w:p>
        </w:tc>
        <w:tc>
          <w:tcPr>
            <w:tcW w:w="1242" w:type="dxa"/>
            <w:shd w:val="clear" w:color="auto" w:fill="auto"/>
            <w:vAlign w:val="center"/>
          </w:tcPr>
          <w:p w14:paraId="0EA05B23" w14:textId="77777777" w:rsidR="00FD2E83" w:rsidRPr="00FD2E83" w:rsidRDefault="00FD2E83" w:rsidP="00FD2E83">
            <w:pPr>
              <w:spacing w:after="0" w:line="240" w:lineRule="auto"/>
              <w:jc w:val="center"/>
              <w:rPr>
                <w:rFonts w:eastAsia="Calibri" w:cstheme="minorHAnsi"/>
                <w:b/>
                <w:sz w:val="20"/>
                <w:szCs w:val="20"/>
                <w:lang w:eastAsia="zh-CN"/>
              </w:rPr>
            </w:pPr>
          </w:p>
        </w:tc>
        <w:tc>
          <w:tcPr>
            <w:tcW w:w="1242" w:type="dxa"/>
            <w:shd w:val="clear" w:color="auto" w:fill="auto"/>
            <w:vAlign w:val="center"/>
          </w:tcPr>
          <w:p w14:paraId="38D500AB" w14:textId="77777777" w:rsidR="00FD2E83" w:rsidRPr="00FD2E83" w:rsidRDefault="00FD2E83" w:rsidP="00FD2E83">
            <w:pPr>
              <w:spacing w:after="0" w:line="240" w:lineRule="auto"/>
              <w:jc w:val="center"/>
              <w:rPr>
                <w:rFonts w:eastAsia="Calibri" w:cstheme="minorHAnsi"/>
                <w:b/>
                <w:sz w:val="20"/>
                <w:szCs w:val="20"/>
                <w:lang w:eastAsia="zh-CN"/>
              </w:rPr>
            </w:pPr>
            <w:r w:rsidRPr="00FD2E83">
              <w:rPr>
                <w:rFonts w:eastAsia="Calibri" w:cstheme="minorHAnsi"/>
                <w:b/>
                <w:sz w:val="20"/>
                <w:szCs w:val="20"/>
                <w:lang w:eastAsia="zh-CN"/>
              </w:rPr>
              <w:t>x</w:t>
            </w:r>
          </w:p>
        </w:tc>
        <w:tc>
          <w:tcPr>
            <w:tcW w:w="1186" w:type="dxa"/>
            <w:shd w:val="clear" w:color="auto" w:fill="auto"/>
            <w:vAlign w:val="center"/>
          </w:tcPr>
          <w:p w14:paraId="5E876760" w14:textId="77777777" w:rsidR="00FD2E83" w:rsidRPr="00FD2E83" w:rsidRDefault="00FD2E83" w:rsidP="00FD2E83">
            <w:pPr>
              <w:spacing w:after="0" w:line="240" w:lineRule="auto"/>
              <w:jc w:val="center"/>
              <w:rPr>
                <w:rFonts w:eastAsia="Calibri" w:cstheme="minorHAnsi"/>
                <w:b/>
                <w:sz w:val="20"/>
                <w:szCs w:val="20"/>
                <w:lang w:eastAsia="zh-CN"/>
              </w:rPr>
            </w:pPr>
          </w:p>
        </w:tc>
      </w:tr>
      <w:tr w:rsidR="00FD2E83" w:rsidRPr="00FD2E83" w14:paraId="138093A9" w14:textId="77777777" w:rsidTr="00F52315">
        <w:trPr>
          <w:trHeight w:val="349"/>
          <w:jc w:val="center"/>
        </w:trPr>
        <w:tc>
          <w:tcPr>
            <w:tcW w:w="3971" w:type="dxa"/>
            <w:shd w:val="clear" w:color="auto" w:fill="auto"/>
            <w:vAlign w:val="center"/>
          </w:tcPr>
          <w:p w14:paraId="0B915824" w14:textId="77777777" w:rsidR="00FD2E83" w:rsidRPr="00FD2E83" w:rsidRDefault="00FD2E83" w:rsidP="00FD2E83">
            <w:pPr>
              <w:spacing w:after="0" w:line="240" w:lineRule="auto"/>
              <w:rPr>
                <w:rFonts w:eastAsia="Calibri" w:cstheme="minorHAnsi"/>
                <w:b/>
                <w:sz w:val="20"/>
                <w:szCs w:val="20"/>
                <w:lang w:eastAsia="zh-CN"/>
              </w:rPr>
            </w:pPr>
            <w:r w:rsidRPr="00FD2E83">
              <w:rPr>
                <w:rFonts w:eastAsia="Calibri" w:cstheme="minorHAnsi"/>
                <w:sz w:val="20"/>
                <w:szCs w:val="20"/>
                <w:lang w:eastAsia="zh-CN"/>
              </w:rPr>
              <w:t>Stupanj uvježbanosti</w:t>
            </w:r>
          </w:p>
        </w:tc>
        <w:tc>
          <w:tcPr>
            <w:tcW w:w="1105" w:type="dxa"/>
            <w:shd w:val="clear" w:color="auto" w:fill="auto"/>
            <w:vAlign w:val="center"/>
          </w:tcPr>
          <w:p w14:paraId="61EF1B1E" w14:textId="77777777" w:rsidR="00FD2E83" w:rsidRPr="00FD2E83" w:rsidRDefault="00FD2E83" w:rsidP="00FD2E83">
            <w:pPr>
              <w:spacing w:after="0" w:line="240" w:lineRule="auto"/>
              <w:jc w:val="center"/>
              <w:rPr>
                <w:rFonts w:eastAsia="Calibri" w:cstheme="minorHAnsi"/>
                <w:b/>
                <w:sz w:val="20"/>
                <w:szCs w:val="20"/>
                <w:lang w:eastAsia="zh-CN"/>
              </w:rPr>
            </w:pPr>
          </w:p>
        </w:tc>
        <w:tc>
          <w:tcPr>
            <w:tcW w:w="1242" w:type="dxa"/>
            <w:shd w:val="clear" w:color="auto" w:fill="auto"/>
            <w:vAlign w:val="center"/>
          </w:tcPr>
          <w:p w14:paraId="2CF03706" w14:textId="77777777" w:rsidR="00FD2E83" w:rsidRPr="00FD2E83" w:rsidRDefault="00FD2E83" w:rsidP="00FD2E83">
            <w:pPr>
              <w:spacing w:after="0" w:line="240" w:lineRule="auto"/>
              <w:jc w:val="center"/>
              <w:rPr>
                <w:rFonts w:eastAsia="Calibri" w:cstheme="minorHAnsi"/>
                <w:b/>
                <w:sz w:val="20"/>
                <w:szCs w:val="20"/>
                <w:lang w:eastAsia="zh-CN"/>
              </w:rPr>
            </w:pPr>
          </w:p>
        </w:tc>
        <w:tc>
          <w:tcPr>
            <w:tcW w:w="1242" w:type="dxa"/>
            <w:shd w:val="clear" w:color="auto" w:fill="auto"/>
            <w:vAlign w:val="center"/>
          </w:tcPr>
          <w:p w14:paraId="167BB4F4" w14:textId="77777777" w:rsidR="00FD2E83" w:rsidRPr="00FD2E83" w:rsidRDefault="00FD2E83" w:rsidP="00FD2E83">
            <w:pPr>
              <w:spacing w:after="0" w:line="240" w:lineRule="auto"/>
              <w:jc w:val="center"/>
              <w:rPr>
                <w:rFonts w:eastAsia="Calibri" w:cstheme="minorHAnsi"/>
                <w:b/>
                <w:sz w:val="20"/>
                <w:szCs w:val="20"/>
                <w:lang w:eastAsia="zh-CN"/>
              </w:rPr>
            </w:pPr>
            <w:r w:rsidRPr="00FD2E83">
              <w:rPr>
                <w:rFonts w:eastAsia="Calibri" w:cstheme="minorHAnsi"/>
                <w:b/>
                <w:sz w:val="20"/>
                <w:szCs w:val="20"/>
                <w:lang w:eastAsia="zh-CN"/>
              </w:rPr>
              <w:t>x</w:t>
            </w:r>
          </w:p>
        </w:tc>
        <w:tc>
          <w:tcPr>
            <w:tcW w:w="1186" w:type="dxa"/>
            <w:shd w:val="clear" w:color="auto" w:fill="auto"/>
            <w:vAlign w:val="center"/>
          </w:tcPr>
          <w:p w14:paraId="22D9AAF7" w14:textId="77777777" w:rsidR="00FD2E83" w:rsidRPr="00FD2E83" w:rsidRDefault="00FD2E83" w:rsidP="00FD2E83">
            <w:pPr>
              <w:spacing w:after="0" w:line="240" w:lineRule="auto"/>
              <w:jc w:val="center"/>
              <w:rPr>
                <w:rFonts w:eastAsia="Calibri" w:cstheme="minorHAnsi"/>
                <w:b/>
                <w:sz w:val="20"/>
                <w:szCs w:val="20"/>
                <w:lang w:eastAsia="zh-CN"/>
              </w:rPr>
            </w:pPr>
          </w:p>
        </w:tc>
      </w:tr>
      <w:tr w:rsidR="00FD2E83" w:rsidRPr="00FD2E83" w14:paraId="61FFE4F1" w14:textId="77777777" w:rsidTr="00F52315">
        <w:trPr>
          <w:trHeight w:val="357"/>
          <w:jc w:val="center"/>
        </w:trPr>
        <w:tc>
          <w:tcPr>
            <w:tcW w:w="3971" w:type="dxa"/>
            <w:shd w:val="clear" w:color="auto" w:fill="auto"/>
            <w:vAlign w:val="center"/>
          </w:tcPr>
          <w:p w14:paraId="46AD6A46" w14:textId="77777777" w:rsidR="00FD2E83" w:rsidRPr="00FD2E83" w:rsidRDefault="00FD2E83" w:rsidP="00FD2E83">
            <w:pPr>
              <w:spacing w:after="0" w:line="240" w:lineRule="auto"/>
              <w:rPr>
                <w:rFonts w:eastAsia="Calibri" w:cstheme="minorHAnsi"/>
                <w:sz w:val="20"/>
                <w:szCs w:val="20"/>
                <w:u w:val="single"/>
                <w:lang w:eastAsia="zh-CN"/>
              </w:rPr>
            </w:pPr>
            <w:r w:rsidRPr="00FD2E83">
              <w:rPr>
                <w:rFonts w:eastAsia="Calibri" w:cstheme="minorHAnsi"/>
                <w:sz w:val="20"/>
                <w:szCs w:val="20"/>
                <w:lang w:eastAsia="zh-CN"/>
              </w:rPr>
              <w:lastRenderedPageBreak/>
              <w:t>Stupanj opremljenosti materijalnim sredstvima i opremom</w:t>
            </w:r>
          </w:p>
        </w:tc>
        <w:tc>
          <w:tcPr>
            <w:tcW w:w="1105" w:type="dxa"/>
            <w:shd w:val="clear" w:color="auto" w:fill="auto"/>
            <w:vAlign w:val="center"/>
          </w:tcPr>
          <w:p w14:paraId="05D2DBE5" w14:textId="77777777" w:rsidR="00FD2E83" w:rsidRPr="00FD2E83" w:rsidRDefault="00FD2E83" w:rsidP="00FD2E83">
            <w:pPr>
              <w:spacing w:after="0" w:line="240" w:lineRule="auto"/>
              <w:jc w:val="center"/>
              <w:rPr>
                <w:rFonts w:eastAsia="Calibri" w:cstheme="minorHAnsi"/>
                <w:b/>
                <w:sz w:val="20"/>
                <w:szCs w:val="20"/>
                <w:lang w:eastAsia="zh-CN"/>
              </w:rPr>
            </w:pPr>
          </w:p>
        </w:tc>
        <w:tc>
          <w:tcPr>
            <w:tcW w:w="1242" w:type="dxa"/>
            <w:shd w:val="clear" w:color="auto" w:fill="auto"/>
            <w:vAlign w:val="center"/>
          </w:tcPr>
          <w:p w14:paraId="054A9937" w14:textId="77777777" w:rsidR="00FD2E83" w:rsidRPr="00FD2E83" w:rsidRDefault="00FD2E83" w:rsidP="00FD2E83">
            <w:pPr>
              <w:spacing w:after="0" w:line="240" w:lineRule="auto"/>
              <w:jc w:val="center"/>
              <w:rPr>
                <w:rFonts w:eastAsia="Calibri" w:cstheme="minorHAnsi"/>
                <w:b/>
                <w:sz w:val="20"/>
                <w:szCs w:val="20"/>
                <w:lang w:eastAsia="zh-CN"/>
              </w:rPr>
            </w:pPr>
          </w:p>
        </w:tc>
        <w:tc>
          <w:tcPr>
            <w:tcW w:w="1242" w:type="dxa"/>
            <w:shd w:val="clear" w:color="auto" w:fill="auto"/>
            <w:vAlign w:val="center"/>
          </w:tcPr>
          <w:p w14:paraId="19E48F3A" w14:textId="77777777" w:rsidR="00FD2E83" w:rsidRPr="00FD2E83" w:rsidRDefault="00FD2E83" w:rsidP="00FD2E83">
            <w:pPr>
              <w:spacing w:after="0" w:line="240" w:lineRule="auto"/>
              <w:jc w:val="center"/>
              <w:rPr>
                <w:rFonts w:eastAsia="Calibri" w:cstheme="minorHAnsi"/>
                <w:b/>
                <w:sz w:val="20"/>
                <w:szCs w:val="20"/>
                <w:lang w:eastAsia="zh-CN"/>
              </w:rPr>
            </w:pPr>
            <w:r w:rsidRPr="00FD2E83">
              <w:rPr>
                <w:rFonts w:eastAsia="Calibri" w:cstheme="minorHAnsi"/>
                <w:b/>
                <w:sz w:val="20"/>
                <w:szCs w:val="20"/>
                <w:lang w:eastAsia="zh-CN"/>
              </w:rPr>
              <w:t>x</w:t>
            </w:r>
          </w:p>
        </w:tc>
        <w:tc>
          <w:tcPr>
            <w:tcW w:w="1186" w:type="dxa"/>
            <w:shd w:val="clear" w:color="auto" w:fill="auto"/>
            <w:vAlign w:val="center"/>
          </w:tcPr>
          <w:p w14:paraId="7057590B" w14:textId="77777777" w:rsidR="00FD2E83" w:rsidRPr="00FD2E83" w:rsidRDefault="00FD2E83" w:rsidP="00FD2E83">
            <w:pPr>
              <w:spacing w:after="0" w:line="240" w:lineRule="auto"/>
              <w:jc w:val="center"/>
              <w:rPr>
                <w:rFonts w:eastAsia="Calibri" w:cstheme="minorHAnsi"/>
                <w:b/>
                <w:sz w:val="20"/>
                <w:szCs w:val="20"/>
                <w:lang w:eastAsia="zh-CN"/>
              </w:rPr>
            </w:pPr>
          </w:p>
        </w:tc>
      </w:tr>
      <w:tr w:rsidR="00FD2E83" w:rsidRPr="00FD2E83" w14:paraId="2524982B" w14:textId="77777777" w:rsidTr="00F52315">
        <w:trPr>
          <w:trHeight w:val="357"/>
          <w:jc w:val="center"/>
        </w:trPr>
        <w:tc>
          <w:tcPr>
            <w:tcW w:w="3971" w:type="dxa"/>
            <w:shd w:val="clear" w:color="auto" w:fill="auto"/>
            <w:vAlign w:val="center"/>
          </w:tcPr>
          <w:p w14:paraId="30FEEBC3" w14:textId="77777777" w:rsidR="00FD2E83" w:rsidRPr="00FD2E83" w:rsidRDefault="00FD2E83" w:rsidP="00FD2E83">
            <w:pPr>
              <w:spacing w:after="0" w:line="240" w:lineRule="auto"/>
              <w:rPr>
                <w:rFonts w:eastAsia="Calibri" w:cstheme="minorHAnsi"/>
                <w:sz w:val="20"/>
                <w:szCs w:val="20"/>
                <w:u w:val="single"/>
                <w:lang w:eastAsia="zh-CN"/>
              </w:rPr>
            </w:pPr>
            <w:r w:rsidRPr="00FD2E83">
              <w:rPr>
                <w:rFonts w:eastAsia="Calibri" w:cstheme="minorHAnsi"/>
                <w:sz w:val="20"/>
                <w:szCs w:val="20"/>
                <w:lang w:eastAsia="zh-CN"/>
              </w:rPr>
              <w:t>Vrijeme mobilizacijske spremnosti/operativne gotovosti</w:t>
            </w:r>
          </w:p>
        </w:tc>
        <w:tc>
          <w:tcPr>
            <w:tcW w:w="1105" w:type="dxa"/>
            <w:shd w:val="clear" w:color="auto" w:fill="auto"/>
            <w:vAlign w:val="center"/>
          </w:tcPr>
          <w:p w14:paraId="3EA75522" w14:textId="77777777" w:rsidR="00FD2E83" w:rsidRPr="00FD2E83" w:rsidRDefault="00FD2E83" w:rsidP="00FD2E83">
            <w:pPr>
              <w:spacing w:after="0" w:line="240" w:lineRule="auto"/>
              <w:jc w:val="center"/>
              <w:rPr>
                <w:rFonts w:eastAsia="Calibri" w:cstheme="minorHAnsi"/>
                <w:b/>
                <w:sz w:val="20"/>
                <w:szCs w:val="20"/>
                <w:lang w:eastAsia="zh-CN"/>
              </w:rPr>
            </w:pPr>
          </w:p>
        </w:tc>
        <w:tc>
          <w:tcPr>
            <w:tcW w:w="1242" w:type="dxa"/>
            <w:shd w:val="clear" w:color="auto" w:fill="auto"/>
            <w:vAlign w:val="center"/>
          </w:tcPr>
          <w:p w14:paraId="3479C328" w14:textId="77777777" w:rsidR="00FD2E83" w:rsidRPr="00FD2E83" w:rsidRDefault="00FD2E83" w:rsidP="00FD2E83">
            <w:pPr>
              <w:spacing w:after="0" w:line="240" w:lineRule="auto"/>
              <w:jc w:val="center"/>
              <w:rPr>
                <w:rFonts w:eastAsia="Calibri" w:cstheme="minorHAnsi"/>
                <w:b/>
                <w:sz w:val="20"/>
                <w:szCs w:val="20"/>
                <w:lang w:eastAsia="zh-CN"/>
              </w:rPr>
            </w:pPr>
          </w:p>
        </w:tc>
        <w:tc>
          <w:tcPr>
            <w:tcW w:w="1242" w:type="dxa"/>
            <w:shd w:val="clear" w:color="auto" w:fill="auto"/>
            <w:vAlign w:val="center"/>
          </w:tcPr>
          <w:p w14:paraId="3E40AC26" w14:textId="77777777" w:rsidR="00FD2E83" w:rsidRPr="00FD2E83" w:rsidRDefault="00FD2E83" w:rsidP="00FD2E83">
            <w:pPr>
              <w:spacing w:after="0" w:line="240" w:lineRule="auto"/>
              <w:jc w:val="center"/>
              <w:rPr>
                <w:rFonts w:eastAsia="Calibri" w:cstheme="minorHAnsi"/>
                <w:b/>
                <w:sz w:val="20"/>
                <w:szCs w:val="20"/>
                <w:lang w:eastAsia="zh-CN"/>
              </w:rPr>
            </w:pPr>
            <w:r w:rsidRPr="00FD2E83">
              <w:rPr>
                <w:rFonts w:eastAsia="Calibri" w:cstheme="minorHAnsi"/>
                <w:b/>
                <w:sz w:val="20"/>
                <w:szCs w:val="20"/>
                <w:lang w:eastAsia="zh-CN"/>
              </w:rPr>
              <w:t>x</w:t>
            </w:r>
          </w:p>
        </w:tc>
        <w:tc>
          <w:tcPr>
            <w:tcW w:w="1186" w:type="dxa"/>
            <w:shd w:val="clear" w:color="auto" w:fill="auto"/>
            <w:vAlign w:val="center"/>
          </w:tcPr>
          <w:p w14:paraId="521906BE" w14:textId="77777777" w:rsidR="00FD2E83" w:rsidRPr="00FD2E83" w:rsidRDefault="00FD2E83" w:rsidP="00FD2E83">
            <w:pPr>
              <w:spacing w:after="0" w:line="240" w:lineRule="auto"/>
              <w:jc w:val="center"/>
              <w:rPr>
                <w:rFonts w:eastAsia="Calibri" w:cstheme="minorHAnsi"/>
                <w:b/>
                <w:sz w:val="20"/>
                <w:szCs w:val="20"/>
                <w:lang w:eastAsia="zh-CN"/>
              </w:rPr>
            </w:pPr>
          </w:p>
        </w:tc>
      </w:tr>
      <w:tr w:rsidR="00FD2E83" w:rsidRPr="00FD2E83" w14:paraId="0A1D9DF1" w14:textId="77777777" w:rsidTr="00F52315">
        <w:trPr>
          <w:trHeight w:val="357"/>
          <w:jc w:val="center"/>
        </w:trPr>
        <w:tc>
          <w:tcPr>
            <w:tcW w:w="3971" w:type="dxa"/>
            <w:shd w:val="clear" w:color="auto" w:fill="auto"/>
            <w:vAlign w:val="center"/>
          </w:tcPr>
          <w:p w14:paraId="07EE67BE" w14:textId="77777777" w:rsidR="00FD2E83" w:rsidRPr="00FD2E83" w:rsidRDefault="00FD2E83" w:rsidP="00FD2E83">
            <w:pPr>
              <w:spacing w:after="0" w:line="240" w:lineRule="auto"/>
              <w:rPr>
                <w:rFonts w:eastAsia="Calibri" w:cstheme="minorHAnsi"/>
                <w:sz w:val="20"/>
                <w:szCs w:val="20"/>
                <w:u w:val="single"/>
                <w:lang w:eastAsia="zh-CN"/>
              </w:rPr>
            </w:pPr>
            <w:r w:rsidRPr="00FD2E83">
              <w:rPr>
                <w:rFonts w:eastAsia="Calibri" w:cstheme="minorHAnsi"/>
                <w:sz w:val="20"/>
                <w:szCs w:val="20"/>
                <w:lang w:eastAsia="zh-CN"/>
              </w:rPr>
              <w:t>Samodostatnost i logistička potpora</w:t>
            </w:r>
          </w:p>
        </w:tc>
        <w:tc>
          <w:tcPr>
            <w:tcW w:w="1105" w:type="dxa"/>
            <w:shd w:val="clear" w:color="auto" w:fill="auto"/>
            <w:vAlign w:val="center"/>
          </w:tcPr>
          <w:p w14:paraId="600E8763" w14:textId="77777777" w:rsidR="00FD2E83" w:rsidRPr="00FD2E83" w:rsidRDefault="00FD2E83" w:rsidP="00FD2E83">
            <w:pPr>
              <w:spacing w:after="0" w:line="240" w:lineRule="auto"/>
              <w:jc w:val="center"/>
              <w:rPr>
                <w:rFonts w:eastAsia="Calibri" w:cstheme="minorHAnsi"/>
                <w:b/>
                <w:sz w:val="20"/>
                <w:szCs w:val="20"/>
                <w:lang w:eastAsia="zh-CN"/>
              </w:rPr>
            </w:pPr>
          </w:p>
        </w:tc>
        <w:tc>
          <w:tcPr>
            <w:tcW w:w="1242" w:type="dxa"/>
            <w:shd w:val="clear" w:color="auto" w:fill="auto"/>
            <w:vAlign w:val="center"/>
          </w:tcPr>
          <w:p w14:paraId="286CD6FB" w14:textId="77777777" w:rsidR="00FD2E83" w:rsidRPr="00FD2E83" w:rsidRDefault="00FD2E83" w:rsidP="00FD2E83">
            <w:pPr>
              <w:spacing w:after="0" w:line="240" w:lineRule="auto"/>
              <w:jc w:val="center"/>
              <w:rPr>
                <w:rFonts w:eastAsia="Calibri" w:cstheme="minorHAnsi"/>
                <w:b/>
                <w:sz w:val="20"/>
                <w:szCs w:val="20"/>
                <w:lang w:eastAsia="zh-CN"/>
              </w:rPr>
            </w:pPr>
            <w:r w:rsidRPr="00FD2E83">
              <w:rPr>
                <w:rFonts w:eastAsia="Calibri" w:cstheme="minorHAnsi"/>
                <w:b/>
                <w:sz w:val="20"/>
                <w:szCs w:val="20"/>
                <w:lang w:eastAsia="zh-CN"/>
              </w:rPr>
              <w:t>x</w:t>
            </w:r>
          </w:p>
        </w:tc>
        <w:tc>
          <w:tcPr>
            <w:tcW w:w="1242" w:type="dxa"/>
            <w:shd w:val="clear" w:color="auto" w:fill="auto"/>
            <w:vAlign w:val="center"/>
          </w:tcPr>
          <w:p w14:paraId="728011E1" w14:textId="77777777" w:rsidR="00FD2E83" w:rsidRPr="00FD2E83" w:rsidRDefault="00FD2E83" w:rsidP="00FD2E83">
            <w:pPr>
              <w:spacing w:after="0" w:line="240" w:lineRule="auto"/>
              <w:jc w:val="center"/>
              <w:rPr>
                <w:rFonts w:eastAsia="Calibri" w:cstheme="minorHAnsi"/>
                <w:b/>
                <w:sz w:val="20"/>
                <w:szCs w:val="20"/>
                <w:lang w:eastAsia="zh-CN"/>
              </w:rPr>
            </w:pPr>
          </w:p>
        </w:tc>
        <w:tc>
          <w:tcPr>
            <w:tcW w:w="1186" w:type="dxa"/>
            <w:shd w:val="clear" w:color="auto" w:fill="auto"/>
            <w:vAlign w:val="center"/>
          </w:tcPr>
          <w:p w14:paraId="363AD582" w14:textId="77777777" w:rsidR="00FD2E83" w:rsidRPr="00FD2E83" w:rsidRDefault="00FD2E83" w:rsidP="00FD2E83">
            <w:pPr>
              <w:spacing w:after="0" w:line="240" w:lineRule="auto"/>
              <w:jc w:val="center"/>
              <w:rPr>
                <w:rFonts w:eastAsia="Calibri" w:cstheme="minorHAnsi"/>
                <w:b/>
                <w:sz w:val="20"/>
                <w:szCs w:val="20"/>
                <w:lang w:eastAsia="zh-CN"/>
              </w:rPr>
            </w:pPr>
          </w:p>
        </w:tc>
      </w:tr>
      <w:tr w:rsidR="00FD2E83" w:rsidRPr="00FD2E83" w14:paraId="18D09B71" w14:textId="77777777" w:rsidTr="00F52315">
        <w:trPr>
          <w:trHeight w:val="352"/>
          <w:jc w:val="center"/>
        </w:trPr>
        <w:tc>
          <w:tcPr>
            <w:tcW w:w="8746" w:type="dxa"/>
            <w:gridSpan w:val="5"/>
            <w:shd w:val="clear" w:color="auto" w:fill="auto"/>
            <w:vAlign w:val="center"/>
          </w:tcPr>
          <w:p w14:paraId="01EA6927" w14:textId="77777777" w:rsidR="00FD2E83" w:rsidRPr="00FD2E83" w:rsidRDefault="00FD2E83" w:rsidP="00FD2E83">
            <w:pPr>
              <w:spacing w:after="0" w:line="240" w:lineRule="auto"/>
              <w:rPr>
                <w:rFonts w:eastAsia="Calibri" w:cstheme="minorHAnsi"/>
                <w:b/>
                <w:sz w:val="20"/>
                <w:szCs w:val="20"/>
                <w:lang w:eastAsia="zh-CN"/>
              </w:rPr>
            </w:pPr>
            <w:r w:rsidRPr="00FD2E83">
              <w:rPr>
                <w:rFonts w:eastAsia="Calibri" w:cstheme="minorHAnsi"/>
                <w:b/>
                <w:sz w:val="20"/>
                <w:szCs w:val="20"/>
                <w:lang w:eastAsia="zh-CN"/>
              </w:rPr>
              <w:t>PRAVNE OSOBE OD INTERESA ZA SUSTAV CIVILNE ZAŠTITE</w:t>
            </w:r>
          </w:p>
        </w:tc>
      </w:tr>
      <w:tr w:rsidR="00FD2E83" w:rsidRPr="00FD2E83" w14:paraId="4E8C6226" w14:textId="77777777" w:rsidTr="00F52315">
        <w:trPr>
          <w:trHeight w:val="352"/>
          <w:jc w:val="center"/>
        </w:trPr>
        <w:tc>
          <w:tcPr>
            <w:tcW w:w="3971" w:type="dxa"/>
            <w:shd w:val="clear" w:color="auto" w:fill="auto"/>
            <w:vAlign w:val="center"/>
          </w:tcPr>
          <w:p w14:paraId="15E80038" w14:textId="77777777" w:rsidR="00FD2E83" w:rsidRPr="00FD2E83" w:rsidRDefault="00FD2E83" w:rsidP="00FD2E83">
            <w:pPr>
              <w:spacing w:after="0" w:line="240" w:lineRule="auto"/>
              <w:rPr>
                <w:rFonts w:eastAsia="Calibri" w:cstheme="minorHAnsi"/>
                <w:sz w:val="20"/>
                <w:szCs w:val="20"/>
                <w:lang w:eastAsia="zh-CN"/>
              </w:rPr>
            </w:pPr>
            <w:r w:rsidRPr="00FD2E83">
              <w:rPr>
                <w:rFonts w:eastAsia="Calibri" w:cstheme="minorHAnsi"/>
                <w:sz w:val="20"/>
                <w:szCs w:val="20"/>
                <w:lang w:eastAsia="zh-CN"/>
              </w:rPr>
              <w:t>Stupanj popunjenosti ljudstvom</w:t>
            </w:r>
          </w:p>
        </w:tc>
        <w:tc>
          <w:tcPr>
            <w:tcW w:w="1105" w:type="dxa"/>
            <w:shd w:val="clear" w:color="auto" w:fill="auto"/>
            <w:vAlign w:val="center"/>
          </w:tcPr>
          <w:p w14:paraId="005D1760" w14:textId="77777777" w:rsidR="00FD2E83" w:rsidRPr="00FD2E83" w:rsidRDefault="00FD2E83" w:rsidP="00FD2E83">
            <w:pPr>
              <w:spacing w:after="0" w:line="240" w:lineRule="auto"/>
              <w:jc w:val="center"/>
              <w:rPr>
                <w:rFonts w:eastAsia="Calibri" w:cstheme="minorHAnsi"/>
                <w:b/>
                <w:sz w:val="20"/>
                <w:szCs w:val="20"/>
                <w:lang w:eastAsia="zh-CN"/>
              </w:rPr>
            </w:pPr>
          </w:p>
        </w:tc>
        <w:tc>
          <w:tcPr>
            <w:tcW w:w="1242" w:type="dxa"/>
            <w:shd w:val="clear" w:color="auto" w:fill="auto"/>
            <w:vAlign w:val="center"/>
          </w:tcPr>
          <w:p w14:paraId="0E5665BD" w14:textId="77777777" w:rsidR="00FD2E83" w:rsidRPr="00FD2E83" w:rsidRDefault="00FD2E83" w:rsidP="00FD2E83">
            <w:pPr>
              <w:spacing w:after="0" w:line="240" w:lineRule="auto"/>
              <w:jc w:val="center"/>
              <w:rPr>
                <w:rFonts w:eastAsia="Calibri" w:cstheme="minorHAnsi"/>
                <w:b/>
                <w:sz w:val="20"/>
                <w:szCs w:val="20"/>
                <w:lang w:eastAsia="zh-CN"/>
              </w:rPr>
            </w:pPr>
          </w:p>
        </w:tc>
        <w:tc>
          <w:tcPr>
            <w:tcW w:w="1242" w:type="dxa"/>
            <w:shd w:val="clear" w:color="auto" w:fill="auto"/>
            <w:vAlign w:val="center"/>
          </w:tcPr>
          <w:p w14:paraId="2389CF6B" w14:textId="77777777" w:rsidR="00FD2E83" w:rsidRPr="00FD2E83" w:rsidRDefault="00FD2E83" w:rsidP="00FD2E83">
            <w:pPr>
              <w:spacing w:after="0" w:line="240" w:lineRule="auto"/>
              <w:jc w:val="center"/>
              <w:rPr>
                <w:rFonts w:eastAsia="Calibri" w:cstheme="minorHAnsi"/>
                <w:b/>
                <w:sz w:val="20"/>
                <w:szCs w:val="20"/>
                <w:lang w:eastAsia="zh-CN"/>
              </w:rPr>
            </w:pPr>
            <w:r w:rsidRPr="00FD2E83">
              <w:rPr>
                <w:rFonts w:eastAsia="Calibri" w:cstheme="minorHAnsi"/>
                <w:b/>
                <w:sz w:val="20"/>
                <w:szCs w:val="20"/>
                <w:lang w:eastAsia="zh-CN"/>
              </w:rPr>
              <w:t>x</w:t>
            </w:r>
          </w:p>
        </w:tc>
        <w:tc>
          <w:tcPr>
            <w:tcW w:w="1186" w:type="dxa"/>
            <w:shd w:val="clear" w:color="auto" w:fill="auto"/>
            <w:vAlign w:val="center"/>
          </w:tcPr>
          <w:p w14:paraId="78E6EFD9" w14:textId="77777777" w:rsidR="00FD2E83" w:rsidRPr="00FD2E83" w:rsidRDefault="00FD2E83" w:rsidP="00FD2E83">
            <w:pPr>
              <w:spacing w:after="0" w:line="240" w:lineRule="auto"/>
              <w:jc w:val="center"/>
              <w:rPr>
                <w:rFonts w:eastAsia="Calibri" w:cstheme="minorHAnsi"/>
                <w:b/>
                <w:sz w:val="20"/>
                <w:szCs w:val="20"/>
                <w:lang w:eastAsia="zh-CN"/>
              </w:rPr>
            </w:pPr>
          </w:p>
        </w:tc>
      </w:tr>
      <w:tr w:rsidR="00FD2E83" w:rsidRPr="00FD2E83" w14:paraId="47126C32" w14:textId="77777777" w:rsidTr="00F52315">
        <w:trPr>
          <w:trHeight w:val="352"/>
          <w:jc w:val="center"/>
        </w:trPr>
        <w:tc>
          <w:tcPr>
            <w:tcW w:w="3971" w:type="dxa"/>
            <w:shd w:val="clear" w:color="auto" w:fill="auto"/>
            <w:vAlign w:val="center"/>
          </w:tcPr>
          <w:p w14:paraId="7A9E31A1" w14:textId="77777777" w:rsidR="00FD2E83" w:rsidRPr="00FD2E83" w:rsidRDefault="00FD2E83" w:rsidP="00FD2E83">
            <w:pPr>
              <w:spacing w:after="0" w:line="240" w:lineRule="auto"/>
              <w:rPr>
                <w:rFonts w:eastAsia="Calibri" w:cstheme="minorHAnsi"/>
                <w:sz w:val="20"/>
                <w:szCs w:val="20"/>
                <w:lang w:eastAsia="zh-CN"/>
              </w:rPr>
            </w:pPr>
            <w:r w:rsidRPr="00FD2E83">
              <w:rPr>
                <w:rFonts w:eastAsia="Calibri" w:cstheme="minorHAnsi"/>
                <w:sz w:val="20"/>
                <w:szCs w:val="20"/>
                <w:lang w:eastAsia="zh-CN"/>
              </w:rPr>
              <w:t>Stupanj spremnosti zapovjednog osoblja</w:t>
            </w:r>
          </w:p>
        </w:tc>
        <w:tc>
          <w:tcPr>
            <w:tcW w:w="1105" w:type="dxa"/>
            <w:shd w:val="clear" w:color="auto" w:fill="auto"/>
            <w:vAlign w:val="center"/>
          </w:tcPr>
          <w:p w14:paraId="21E2E7EC" w14:textId="77777777" w:rsidR="00FD2E83" w:rsidRPr="00FD2E83" w:rsidRDefault="00FD2E83" w:rsidP="00FD2E83">
            <w:pPr>
              <w:spacing w:after="0" w:line="240" w:lineRule="auto"/>
              <w:jc w:val="center"/>
              <w:rPr>
                <w:rFonts w:eastAsia="Calibri" w:cstheme="minorHAnsi"/>
                <w:b/>
                <w:sz w:val="20"/>
                <w:szCs w:val="20"/>
                <w:lang w:eastAsia="zh-CN"/>
              </w:rPr>
            </w:pPr>
          </w:p>
        </w:tc>
        <w:tc>
          <w:tcPr>
            <w:tcW w:w="1242" w:type="dxa"/>
            <w:shd w:val="clear" w:color="auto" w:fill="auto"/>
            <w:vAlign w:val="center"/>
          </w:tcPr>
          <w:p w14:paraId="18E81B15" w14:textId="77777777" w:rsidR="00FD2E83" w:rsidRPr="00FD2E83" w:rsidRDefault="00FD2E83" w:rsidP="00FD2E83">
            <w:pPr>
              <w:spacing w:after="0" w:line="240" w:lineRule="auto"/>
              <w:jc w:val="center"/>
              <w:rPr>
                <w:rFonts w:eastAsia="Calibri" w:cstheme="minorHAnsi"/>
                <w:b/>
                <w:sz w:val="20"/>
                <w:szCs w:val="20"/>
                <w:lang w:eastAsia="zh-CN"/>
              </w:rPr>
            </w:pPr>
          </w:p>
        </w:tc>
        <w:tc>
          <w:tcPr>
            <w:tcW w:w="1242" w:type="dxa"/>
            <w:shd w:val="clear" w:color="auto" w:fill="auto"/>
            <w:vAlign w:val="center"/>
          </w:tcPr>
          <w:p w14:paraId="1B63C002" w14:textId="77777777" w:rsidR="00FD2E83" w:rsidRPr="00FD2E83" w:rsidRDefault="00FD2E83" w:rsidP="00FD2E83">
            <w:pPr>
              <w:spacing w:after="0" w:line="240" w:lineRule="auto"/>
              <w:jc w:val="center"/>
              <w:rPr>
                <w:rFonts w:eastAsia="Calibri" w:cstheme="minorHAnsi"/>
                <w:b/>
                <w:sz w:val="20"/>
                <w:szCs w:val="20"/>
                <w:lang w:eastAsia="zh-CN"/>
              </w:rPr>
            </w:pPr>
            <w:r w:rsidRPr="00FD2E83">
              <w:rPr>
                <w:rFonts w:eastAsia="Calibri" w:cstheme="minorHAnsi"/>
                <w:b/>
                <w:sz w:val="20"/>
                <w:szCs w:val="20"/>
                <w:lang w:eastAsia="zh-CN"/>
              </w:rPr>
              <w:t>x</w:t>
            </w:r>
          </w:p>
        </w:tc>
        <w:tc>
          <w:tcPr>
            <w:tcW w:w="1186" w:type="dxa"/>
            <w:shd w:val="clear" w:color="auto" w:fill="auto"/>
            <w:vAlign w:val="center"/>
          </w:tcPr>
          <w:p w14:paraId="5CC9DC39" w14:textId="77777777" w:rsidR="00FD2E83" w:rsidRPr="00FD2E83" w:rsidRDefault="00FD2E83" w:rsidP="00FD2E83">
            <w:pPr>
              <w:spacing w:after="0" w:line="240" w:lineRule="auto"/>
              <w:jc w:val="center"/>
              <w:rPr>
                <w:rFonts w:eastAsia="Calibri" w:cstheme="minorHAnsi"/>
                <w:b/>
                <w:sz w:val="20"/>
                <w:szCs w:val="20"/>
                <w:lang w:eastAsia="zh-CN"/>
              </w:rPr>
            </w:pPr>
          </w:p>
        </w:tc>
      </w:tr>
      <w:tr w:rsidR="00FD2E83" w:rsidRPr="00FD2E83" w14:paraId="3DFA08CE" w14:textId="77777777" w:rsidTr="00F52315">
        <w:trPr>
          <w:trHeight w:val="352"/>
          <w:jc w:val="center"/>
        </w:trPr>
        <w:tc>
          <w:tcPr>
            <w:tcW w:w="3971" w:type="dxa"/>
            <w:shd w:val="clear" w:color="auto" w:fill="auto"/>
            <w:vAlign w:val="center"/>
          </w:tcPr>
          <w:p w14:paraId="28CD8CD0" w14:textId="77777777" w:rsidR="00FD2E83" w:rsidRPr="00FD2E83" w:rsidRDefault="00FD2E83" w:rsidP="00FD2E83">
            <w:pPr>
              <w:spacing w:after="0" w:line="240" w:lineRule="auto"/>
              <w:rPr>
                <w:rFonts w:eastAsia="Calibri" w:cstheme="minorHAnsi"/>
                <w:sz w:val="20"/>
                <w:szCs w:val="20"/>
                <w:lang w:eastAsia="zh-CN"/>
              </w:rPr>
            </w:pPr>
            <w:r w:rsidRPr="00FD2E83">
              <w:rPr>
                <w:rFonts w:eastAsia="Calibri" w:cstheme="minorHAnsi"/>
                <w:sz w:val="20"/>
                <w:szCs w:val="20"/>
                <w:lang w:eastAsia="zh-CN"/>
              </w:rPr>
              <w:t>Stupanj osposobljenosti ljudstva i zapovjednog osoblja</w:t>
            </w:r>
          </w:p>
        </w:tc>
        <w:tc>
          <w:tcPr>
            <w:tcW w:w="1105" w:type="dxa"/>
            <w:shd w:val="clear" w:color="auto" w:fill="auto"/>
            <w:vAlign w:val="center"/>
          </w:tcPr>
          <w:p w14:paraId="709FC873" w14:textId="77777777" w:rsidR="00FD2E83" w:rsidRPr="00FD2E83" w:rsidRDefault="00FD2E83" w:rsidP="00FD2E83">
            <w:pPr>
              <w:spacing w:after="0" w:line="240" w:lineRule="auto"/>
              <w:jc w:val="center"/>
              <w:rPr>
                <w:rFonts w:eastAsia="Calibri" w:cstheme="minorHAnsi"/>
                <w:b/>
                <w:sz w:val="20"/>
                <w:szCs w:val="20"/>
                <w:lang w:eastAsia="zh-CN"/>
              </w:rPr>
            </w:pPr>
          </w:p>
        </w:tc>
        <w:tc>
          <w:tcPr>
            <w:tcW w:w="1242" w:type="dxa"/>
            <w:shd w:val="clear" w:color="auto" w:fill="auto"/>
            <w:vAlign w:val="center"/>
          </w:tcPr>
          <w:p w14:paraId="3CD9C928" w14:textId="77777777" w:rsidR="00FD2E83" w:rsidRPr="00FD2E83" w:rsidRDefault="00FD2E83" w:rsidP="00FD2E83">
            <w:pPr>
              <w:spacing w:after="0" w:line="240" w:lineRule="auto"/>
              <w:jc w:val="center"/>
              <w:rPr>
                <w:rFonts w:eastAsia="Calibri" w:cstheme="minorHAnsi"/>
                <w:b/>
                <w:sz w:val="20"/>
                <w:szCs w:val="20"/>
                <w:lang w:eastAsia="zh-CN"/>
              </w:rPr>
            </w:pPr>
          </w:p>
        </w:tc>
        <w:tc>
          <w:tcPr>
            <w:tcW w:w="1242" w:type="dxa"/>
            <w:shd w:val="clear" w:color="auto" w:fill="auto"/>
            <w:vAlign w:val="center"/>
          </w:tcPr>
          <w:p w14:paraId="0A06D43C" w14:textId="77777777" w:rsidR="00FD2E83" w:rsidRPr="00FD2E83" w:rsidRDefault="00FD2E83" w:rsidP="00FD2E83">
            <w:pPr>
              <w:spacing w:after="0" w:line="240" w:lineRule="auto"/>
              <w:jc w:val="center"/>
              <w:rPr>
                <w:rFonts w:eastAsia="Calibri" w:cstheme="minorHAnsi"/>
                <w:b/>
                <w:sz w:val="20"/>
                <w:szCs w:val="20"/>
                <w:lang w:eastAsia="zh-CN"/>
              </w:rPr>
            </w:pPr>
            <w:r w:rsidRPr="00FD2E83">
              <w:rPr>
                <w:rFonts w:eastAsia="Calibri" w:cstheme="minorHAnsi"/>
                <w:b/>
                <w:sz w:val="20"/>
                <w:szCs w:val="20"/>
                <w:lang w:eastAsia="zh-CN"/>
              </w:rPr>
              <w:t>x</w:t>
            </w:r>
          </w:p>
        </w:tc>
        <w:tc>
          <w:tcPr>
            <w:tcW w:w="1186" w:type="dxa"/>
            <w:shd w:val="clear" w:color="auto" w:fill="auto"/>
            <w:vAlign w:val="center"/>
          </w:tcPr>
          <w:p w14:paraId="4308A6F6" w14:textId="77777777" w:rsidR="00FD2E83" w:rsidRPr="00FD2E83" w:rsidRDefault="00FD2E83" w:rsidP="00FD2E83">
            <w:pPr>
              <w:spacing w:after="0" w:line="240" w:lineRule="auto"/>
              <w:jc w:val="center"/>
              <w:rPr>
                <w:rFonts w:eastAsia="Calibri" w:cstheme="minorHAnsi"/>
                <w:b/>
                <w:sz w:val="20"/>
                <w:szCs w:val="20"/>
                <w:lang w:eastAsia="zh-CN"/>
              </w:rPr>
            </w:pPr>
          </w:p>
        </w:tc>
      </w:tr>
      <w:tr w:rsidR="00FD2E83" w:rsidRPr="00FD2E83" w14:paraId="61E5A1D5" w14:textId="77777777" w:rsidTr="00F52315">
        <w:trPr>
          <w:trHeight w:val="352"/>
          <w:jc w:val="center"/>
        </w:trPr>
        <w:tc>
          <w:tcPr>
            <w:tcW w:w="3971" w:type="dxa"/>
            <w:shd w:val="clear" w:color="auto" w:fill="auto"/>
            <w:vAlign w:val="center"/>
          </w:tcPr>
          <w:p w14:paraId="3C308DB8" w14:textId="77777777" w:rsidR="00FD2E83" w:rsidRPr="00FD2E83" w:rsidRDefault="00FD2E83" w:rsidP="00FD2E83">
            <w:pPr>
              <w:spacing w:after="0" w:line="240" w:lineRule="auto"/>
              <w:rPr>
                <w:rFonts w:eastAsia="Calibri" w:cstheme="minorHAnsi"/>
                <w:sz w:val="20"/>
                <w:szCs w:val="20"/>
                <w:lang w:eastAsia="zh-CN"/>
              </w:rPr>
            </w:pPr>
            <w:r w:rsidRPr="00FD2E83">
              <w:rPr>
                <w:rFonts w:eastAsia="Calibri" w:cstheme="minorHAnsi"/>
                <w:sz w:val="20"/>
                <w:szCs w:val="20"/>
                <w:lang w:eastAsia="zh-CN"/>
              </w:rPr>
              <w:t>Stupanj uvježbanosti</w:t>
            </w:r>
          </w:p>
        </w:tc>
        <w:tc>
          <w:tcPr>
            <w:tcW w:w="1105" w:type="dxa"/>
            <w:shd w:val="clear" w:color="auto" w:fill="auto"/>
            <w:vAlign w:val="center"/>
          </w:tcPr>
          <w:p w14:paraId="2DB99F3E" w14:textId="77777777" w:rsidR="00FD2E83" w:rsidRPr="00FD2E83" w:rsidRDefault="00FD2E83" w:rsidP="00FD2E83">
            <w:pPr>
              <w:spacing w:after="0" w:line="240" w:lineRule="auto"/>
              <w:jc w:val="center"/>
              <w:rPr>
                <w:rFonts w:eastAsia="Calibri" w:cstheme="minorHAnsi"/>
                <w:b/>
                <w:sz w:val="20"/>
                <w:szCs w:val="20"/>
                <w:lang w:eastAsia="zh-CN"/>
              </w:rPr>
            </w:pPr>
          </w:p>
        </w:tc>
        <w:tc>
          <w:tcPr>
            <w:tcW w:w="1242" w:type="dxa"/>
            <w:shd w:val="clear" w:color="auto" w:fill="auto"/>
            <w:vAlign w:val="center"/>
          </w:tcPr>
          <w:p w14:paraId="451EC75E" w14:textId="77777777" w:rsidR="00FD2E83" w:rsidRPr="00FD2E83" w:rsidRDefault="00FD2E83" w:rsidP="00FD2E83">
            <w:pPr>
              <w:spacing w:after="0" w:line="240" w:lineRule="auto"/>
              <w:jc w:val="center"/>
              <w:rPr>
                <w:rFonts w:eastAsia="Calibri" w:cstheme="minorHAnsi"/>
                <w:b/>
                <w:sz w:val="20"/>
                <w:szCs w:val="20"/>
                <w:lang w:eastAsia="zh-CN"/>
              </w:rPr>
            </w:pPr>
          </w:p>
        </w:tc>
        <w:tc>
          <w:tcPr>
            <w:tcW w:w="1242" w:type="dxa"/>
            <w:shd w:val="clear" w:color="auto" w:fill="auto"/>
            <w:vAlign w:val="center"/>
          </w:tcPr>
          <w:p w14:paraId="48D343AE" w14:textId="77777777" w:rsidR="00FD2E83" w:rsidRPr="00FD2E83" w:rsidRDefault="00FD2E83" w:rsidP="00FD2E83">
            <w:pPr>
              <w:spacing w:after="0" w:line="240" w:lineRule="auto"/>
              <w:jc w:val="center"/>
              <w:rPr>
                <w:rFonts w:eastAsia="Calibri" w:cstheme="minorHAnsi"/>
                <w:b/>
                <w:sz w:val="20"/>
                <w:szCs w:val="20"/>
                <w:lang w:eastAsia="zh-CN"/>
              </w:rPr>
            </w:pPr>
            <w:r w:rsidRPr="00FD2E83">
              <w:rPr>
                <w:rFonts w:eastAsia="Calibri" w:cstheme="minorHAnsi"/>
                <w:b/>
                <w:sz w:val="20"/>
                <w:szCs w:val="20"/>
                <w:lang w:eastAsia="zh-CN"/>
              </w:rPr>
              <w:t>x</w:t>
            </w:r>
          </w:p>
        </w:tc>
        <w:tc>
          <w:tcPr>
            <w:tcW w:w="1186" w:type="dxa"/>
            <w:shd w:val="clear" w:color="auto" w:fill="auto"/>
            <w:vAlign w:val="center"/>
          </w:tcPr>
          <w:p w14:paraId="6BD83E94" w14:textId="77777777" w:rsidR="00FD2E83" w:rsidRPr="00FD2E83" w:rsidRDefault="00FD2E83" w:rsidP="00FD2E83">
            <w:pPr>
              <w:spacing w:after="0" w:line="240" w:lineRule="auto"/>
              <w:jc w:val="center"/>
              <w:rPr>
                <w:rFonts w:eastAsia="Calibri" w:cstheme="minorHAnsi"/>
                <w:b/>
                <w:sz w:val="20"/>
                <w:szCs w:val="20"/>
                <w:lang w:eastAsia="zh-CN"/>
              </w:rPr>
            </w:pPr>
          </w:p>
        </w:tc>
      </w:tr>
      <w:tr w:rsidR="00FD2E83" w:rsidRPr="00FD2E83" w14:paraId="6C2178CE" w14:textId="77777777" w:rsidTr="00F52315">
        <w:trPr>
          <w:trHeight w:val="352"/>
          <w:jc w:val="center"/>
        </w:trPr>
        <w:tc>
          <w:tcPr>
            <w:tcW w:w="3971" w:type="dxa"/>
            <w:shd w:val="clear" w:color="auto" w:fill="auto"/>
            <w:vAlign w:val="center"/>
          </w:tcPr>
          <w:p w14:paraId="417E6223" w14:textId="77777777" w:rsidR="00FD2E83" w:rsidRPr="00FD2E83" w:rsidRDefault="00FD2E83" w:rsidP="00FD2E83">
            <w:pPr>
              <w:spacing w:after="0" w:line="240" w:lineRule="auto"/>
              <w:rPr>
                <w:rFonts w:eastAsia="Calibri" w:cstheme="minorHAnsi"/>
                <w:sz w:val="20"/>
                <w:szCs w:val="20"/>
                <w:lang w:eastAsia="zh-CN"/>
              </w:rPr>
            </w:pPr>
            <w:r w:rsidRPr="00FD2E83">
              <w:rPr>
                <w:rFonts w:eastAsia="Calibri" w:cstheme="minorHAnsi"/>
                <w:sz w:val="20"/>
                <w:szCs w:val="20"/>
                <w:lang w:eastAsia="zh-CN"/>
              </w:rPr>
              <w:t>Stupanj opremljenosti materijalnim sredstvima i opremom</w:t>
            </w:r>
          </w:p>
        </w:tc>
        <w:tc>
          <w:tcPr>
            <w:tcW w:w="1105" w:type="dxa"/>
            <w:shd w:val="clear" w:color="auto" w:fill="auto"/>
            <w:vAlign w:val="center"/>
          </w:tcPr>
          <w:p w14:paraId="2887B8ED" w14:textId="77777777" w:rsidR="00FD2E83" w:rsidRPr="00FD2E83" w:rsidRDefault="00FD2E83" w:rsidP="00FD2E83">
            <w:pPr>
              <w:spacing w:after="0" w:line="240" w:lineRule="auto"/>
              <w:jc w:val="center"/>
              <w:rPr>
                <w:rFonts w:eastAsia="Calibri" w:cstheme="minorHAnsi"/>
                <w:b/>
                <w:sz w:val="20"/>
                <w:szCs w:val="20"/>
                <w:lang w:eastAsia="zh-CN"/>
              </w:rPr>
            </w:pPr>
          </w:p>
        </w:tc>
        <w:tc>
          <w:tcPr>
            <w:tcW w:w="1242" w:type="dxa"/>
            <w:shd w:val="clear" w:color="auto" w:fill="auto"/>
            <w:vAlign w:val="center"/>
          </w:tcPr>
          <w:p w14:paraId="79CE1843" w14:textId="77777777" w:rsidR="00FD2E83" w:rsidRPr="00FD2E83" w:rsidRDefault="00FD2E83" w:rsidP="00FD2E83">
            <w:pPr>
              <w:spacing w:after="0" w:line="240" w:lineRule="auto"/>
              <w:jc w:val="center"/>
              <w:rPr>
                <w:rFonts w:eastAsia="Calibri" w:cstheme="minorHAnsi"/>
                <w:b/>
                <w:sz w:val="20"/>
                <w:szCs w:val="20"/>
                <w:lang w:eastAsia="zh-CN"/>
              </w:rPr>
            </w:pPr>
          </w:p>
        </w:tc>
        <w:tc>
          <w:tcPr>
            <w:tcW w:w="1242" w:type="dxa"/>
            <w:shd w:val="clear" w:color="auto" w:fill="auto"/>
            <w:vAlign w:val="center"/>
          </w:tcPr>
          <w:p w14:paraId="7285BD12" w14:textId="77777777" w:rsidR="00FD2E83" w:rsidRPr="00FD2E83" w:rsidRDefault="00FD2E83" w:rsidP="00FD2E83">
            <w:pPr>
              <w:spacing w:after="0" w:line="240" w:lineRule="auto"/>
              <w:jc w:val="center"/>
              <w:rPr>
                <w:rFonts w:eastAsia="Calibri" w:cstheme="minorHAnsi"/>
                <w:b/>
                <w:sz w:val="20"/>
                <w:szCs w:val="20"/>
                <w:lang w:eastAsia="zh-CN"/>
              </w:rPr>
            </w:pPr>
            <w:r w:rsidRPr="00FD2E83">
              <w:rPr>
                <w:rFonts w:eastAsia="Calibri" w:cstheme="minorHAnsi"/>
                <w:b/>
                <w:sz w:val="20"/>
                <w:szCs w:val="20"/>
                <w:lang w:eastAsia="zh-CN"/>
              </w:rPr>
              <w:t>x</w:t>
            </w:r>
          </w:p>
        </w:tc>
        <w:tc>
          <w:tcPr>
            <w:tcW w:w="1186" w:type="dxa"/>
            <w:shd w:val="clear" w:color="auto" w:fill="auto"/>
            <w:vAlign w:val="center"/>
          </w:tcPr>
          <w:p w14:paraId="0FB349C3" w14:textId="77777777" w:rsidR="00FD2E83" w:rsidRPr="00FD2E83" w:rsidRDefault="00FD2E83" w:rsidP="00FD2E83">
            <w:pPr>
              <w:spacing w:after="0" w:line="240" w:lineRule="auto"/>
              <w:jc w:val="center"/>
              <w:rPr>
                <w:rFonts w:eastAsia="Calibri" w:cstheme="minorHAnsi"/>
                <w:b/>
                <w:sz w:val="20"/>
                <w:szCs w:val="20"/>
                <w:lang w:eastAsia="zh-CN"/>
              </w:rPr>
            </w:pPr>
          </w:p>
        </w:tc>
      </w:tr>
      <w:tr w:rsidR="00FD2E83" w:rsidRPr="00FD2E83" w14:paraId="739AA756" w14:textId="77777777" w:rsidTr="00F52315">
        <w:trPr>
          <w:trHeight w:val="352"/>
          <w:jc w:val="center"/>
        </w:trPr>
        <w:tc>
          <w:tcPr>
            <w:tcW w:w="3971" w:type="dxa"/>
            <w:shd w:val="clear" w:color="auto" w:fill="auto"/>
            <w:vAlign w:val="center"/>
          </w:tcPr>
          <w:p w14:paraId="5B24752A" w14:textId="77777777" w:rsidR="00FD2E83" w:rsidRPr="00FD2E83" w:rsidRDefault="00FD2E83" w:rsidP="00FD2E83">
            <w:pPr>
              <w:spacing w:after="0" w:line="240" w:lineRule="auto"/>
              <w:rPr>
                <w:rFonts w:eastAsia="Calibri" w:cstheme="minorHAnsi"/>
                <w:sz w:val="20"/>
                <w:szCs w:val="20"/>
                <w:lang w:eastAsia="zh-CN"/>
              </w:rPr>
            </w:pPr>
            <w:r w:rsidRPr="00FD2E83">
              <w:rPr>
                <w:rFonts w:eastAsia="Calibri" w:cstheme="minorHAnsi"/>
                <w:sz w:val="20"/>
                <w:szCs w:val="20"/>
                <w:lang w:eastAsia="zh-CN"/>
              </w:rPr>
              <w:t>Vrijeme mobilizacijske spremnosti/operativne gotovosti</w:t>
            </w:r>
          </w:p>
        </w:tc>
        <w:tc>
          <w:tcPr>
            <w:tcW w:w="1105" w:type="dxa"/>
            <w:shd w:val="clear" w:color="auto" w:fill="auto"/>
            <w:vAlign w:val="center"/>
          </w:tcPr>
          <w:p w14:paraId="20AFAFB1" w14:textId="77777777" w:rsidR="00FD2E83" w:rsidRPr="00FD2E83" w:rsidRDefault="00FD2E83" w:rsidP="00FD2E83">
            <w:pPr>
              <w:spacing w:after="0" w:line="240" w:lineRule="auto"/>
              <w:jc w:val="center"/>
              <w:rPr>
                <w:rFonts w:eastAsia="Calibri" w:cstheme="minorHAnsi"/>
                <w:b/>
                <w:sz w:val="20"/>
                <w:szCs w:val="20"/>
                <w:lang w:eastAsia="zh-CN"/>
              </w:rPr>
            </w:pPr>
          </w:p>
        </w:tc>
        <w:tc>
          <w:tcPr>
            <w:tcW w:w="1242" w:type="dxa"/>
            <w:shd w:val="clear" w:color="auto" w:fill="auto"/>
            <w:vAlign w:val="center"/>
          </w:tcPr>
          <w:p w14:paraId="0EF3CE34" w14:textId="77777777" w:rsidR="00FD2E83" w:rsidRPr="00FD2E83" w:rsidRDefault="00FD2E83" w:rsidP="00FD2E83">
            <w:pPr>
              <w:spacing w:after="0" w:line="240" w:lineRule="auto"/>
              <w:jc w:val="center"/>
              <w:rPr>
                <w:rFonts w:eastAsia="Calibri" w:cstheme="minorHAnsi"/>
                <w:b/>
                <w:sz w:val="20"/>
                <w:szCs w:val="20"/>
                <w:lang w:eastAsia="zh-CN"/>
              </w:rPr>
            </w:pPr>
          </w:p>
        </w:tc>
        <w:tc>
          <w:tcPr>
            <w:tcW w:w="1242" w:type="dxa"/>
            <w:shd w:val="clear" w:color="auto" w:fill="auto"/>
            <w:vAlign w:val="center"/>
          </w:tcPr>
          <w:p w14:paraId="3A3A5D82" w14:textId="77777777" w:rsidR="00FD2E83" w:rsidRPr="00FD2E83" w:rsidRDefault="00FD2E83" w:rsidP="00FD2E83">
            <w:pPr>
              <w:spacing w:after="0" w:line="240" w:lineRule="auto"/>
              <w:jc w:val="center"/>
              <w:rPr>
                <w:rFonts w:eastAsia="Calibri" w:cstheme="minorHAnsi"/>
                <w:b/>
                <w:sz w:val="20"/>
                <w:szCs w:val="20"/>
                <w:lang w:eastAsia="zh-CN"/>
              </w:rPr>
            </w:pPr>
            <w:r w:rsidRPr="00FD2E83">
              <w:rPr>
                <w:rFonts w:eastAsia="Calibri" w:cstheme="minorHAnsi"/>
                <w:b/>
                <w:sz w:val="20"/>
                <w:szCs w:val="20"/>
                <w:lang w:eastAsia="zh-CN"/>
              </w:rPr>
              <w:t>x</w:t>
            </w:r>
          </w:p>
        </w:tc>
        <w:tc>
          <w:tcPr>
            <w:tcW w:w="1186" w:type="dxa"/>
            <w:shd w:val="clear" w:color="auto" w:fill="auto"/>
            <w:vAlign w:val="center"/>
          </w:tcPr>
          <w:p w14:paraId="6C221C0A" w14:textId="77777777" w:rsidR="00FD2E83" w:rsidRPr="00FD2E83" w:rsidRDefault="00FD2E83" w:rsidP="00FD2E83">
            <w:pPr>
              <w:spacing w:after="0" w:line="240" w:lineRule="auto"/>
              <w:jc w:val="center"/>
              <w:rPr>
                <w:rFonts w:eastAsia="Calibri" w:cstheme="minorHAnsi"/>
                <w:b/>
                <w:sz w:val="20"/>
                <w:szCs w:val="20"/>
                <w:lang w:eastAsia="zh-CN"/>
              </w:rPr>
            </w:pPr>
          </w:p>
        </w:tc>
      </w:tr>
      <w:tr w:rsidR="00FD2E83" w:rsidRPr="00FD2E83" w14:paraId="65E3C126" w14:textId="77777777" w:rsidTr="00F52315">
        <w:trPr>
          <w:trHeight w:val="352"/>
          <w:jc w:val="center"/>
        </w:trPr>
        <w:tc>
          <w:tcPr>
            <w:tcW w:w="3971" w:type="dxa"/>
            <w:shd w:val="clear" w:color="auto" w:fill="auto"/>
            <w:vAlign w:val="center"/>
          </w:tcPr>
          <w:p w14:paraId="0F128A40" w14:textId="77777777" w:rsidR="00FD2E83" w:rsidRPr="00FD2E83" w:rsidRDefault="00FD2E83" w:rsidP="00FD2E83">
            <w:pPr>
              <w:spacing w:after="0" w:line="240" w:lineRule="auto"/>
              <w:rPr>
                <w:rFonts w:eastAsia="Calibri" w:cstheme="minorHAnsi"/>
                <w:sz w:val="20"/>
                <w:szCs w:val="20"/>
                <w:lang w:eastAsia="zh-CN"/>
              </w:rPr>
            </w:pPr>
            <w:r w:rsidRPr="00FD2E83">
              <w:rPr>
                <w:rFonts w:eastAsia="Calibri" w:cstheme="minorHAnsi"/>
                <w:sz w:val="20"/>
                <w:szCs w:val="20"/>
                <w:lang w:eastAsia="zh-CN"/>
              </w:rPr>
              <w:t>Samodostatnost i logistička potpora</w:t>
            </w:r>
          </w:p>
        </w:tc>
        <w:tc>
          <w:tcPr>
            <w:tcW w:w="1105" w:type="dxa"/>
            <w:shd w:val="clear" w:color="auto" w:fill="auto"/>
            <w:vAlign w:val="center"/>
          </w:tcPr>
          <w:p w14:paraId="554E8467" w14:textId="77777777" w:rsidR="00FD2E83" w:rsidRPr="00FD2E83" w:rsidRDefault="00FD2E83" w:rsidP="00FD2E83">
            <w:pPr>
              <w:spacing w:after="0" w:line="240" w:lineRule="auto"/>
              <w:jc w:val="center"/>
              <w:rPr>
                <w:rFonts w:eastAsia="Calibri" w:cstheme="minorHAnsi"/>
                <w:b/>
                <w:sz w:val="20"/>
                <w:szCs w:val="20"/>
                <w:lang w:eastAsia="zh-CN"/>
              </w:rPr>
            </w:pPr>
          </w:p>
        </w:tc>
        <w:tc>
          <w:tcPr>
            <w:tcW w:w="1242" w:type="dxa"/>
            <w:shd w:val="clear" w:color="auto" w:fill="auto"/>
            <w:vAlign w:val="center"/>
          </w:tcPr>
          <w:p w14:paraId="403A4460" w14:textId="77777777" w:rsidR="00FD2E83" w:rsidRPr="00FD2E83" w:rsidRDefault="00FD2E83" w:rsidP="00FD2E83">
            <w:pPr>
              <w:spacing w:after="0" w:line="240" w:lineRule="auto"/>
              <w:jc w:val="center"/>
              <w:rPr>
                <w:rFonts w:eastAsia="Calibri" w:cstheme="minorHAnsi"/>
                <w:b/>
                <w:sz w:val="20"/>
                <w:szCs w:val="20"/>
                <w:lang w:eastAsia="zh-CN"/>
              </w:rPr>
            </w:pPr>
            <w:r w:rsidRPr="00FD2E83">
              <w:rPr>
                <w:rFonts w:eastAsia="Calibri" w:cstheme="minorHAnsi"/>
                <w:b/>
                <w:sz w:val="20"/>
                <w:szCs w:val="20"/>
                <w:lang w:eastAsia="zh-CN"/>
              </w:rPr>
              <w:t>x</w:t>
            </w:r>
          </w:p>
        </w:tc>
        <w:tc>
          <w:tcPr>
            <w:tcW w:w="1242" w:type="dxa"/>
            <w:shd w:val="clear" w:color="auto" w:fill="auto"/>
            <w:vAlign w:val="center"/>
          </w:tcPr>
          <w:p w14:paraId="165DF25E" w14:textId="77777777" w:rsidR="00FD2E83" w:rsidRPr="00FD2E83" w:rsidRDefault="00FD2E83" w:rsidP="00FD2E83">
            <w:pPr>
              <w:spacing w:after="0" w:line="240" w:lineRule="auto"/>
              <w:jc w:val="center"/>
              <w:rPr>
                <w:rFonts w:eastAsia="Calibri" w:cstheme="minorHAnsi"/>
                <w:b/>
                <w:sz w:val="20"/>
                <w:szCs w:val="20"/>
                <w:lang w:eastAsia="zh-CN"/>
              </w:rPr>
            </w:pPr>
          </w:p>
        </w:tc>
        <w:tc>
          <w:tcPr>
            <w:tcW w:w="1186" w:type="dxa"/>
            <w:shd w:val="clear" w:color="auto" w:fill="auto"/>
            <w:vAlign w:val="center"/>
          </w:tcPr>
          <w:p w14:paraId="2D27AB4F" w14:textId="77777777" w:rsidR="00FD2E83" w:rsidRPr="00FD2E83" w:rsidRDefault="00FD2E83" w:rsidP="00FD2E83">
            <w:pPr>
              <w:spacing w:after="0" w:line="240" w:lineRule="auto"/>
              <w:jc w:val="center"/>
              <w:rPr>
                <w:rFonts w:eastAsia="Calibri" w:cstheme="minorHAnsi"/>
                <w:b/>
                <w:sz w:val="20"/>
                <w:szCs w:val="20"/>
                <w:lang w:eastAsia="zh-CN"/>
              </w:rPr>
            </w:pPr>
          </w:p>
        </w:tc>
      </w:tr>
      <w:tr w:rsidR="00FD2E83" w:rsidRPr="00FD2E83" w14:paraId="07655B05" w14:textId="77777777" w:rsidTr="00F52315">
        <w:trPr>
          <w:trHeight w:val="362"/>
          <w:jc w:val="center"/>
        </w:trPr>
        <w:tc>
          <w:tcPr>
            <w:tcW w:w="8746" w:type="dxa"/>
            <w:gridSpan w:val="5"/>
            <w:shd w:val="clear" w:color="auto" w:fill="auto"/>
            <w:vAlign w:val="center"/>
          </w:tcPr>
          <w:p w14:paraId="67962DBB" w14:textId="4C120297" w:rsidR="00FD2E83" w:rsidRPr="00FD2E83" w:rsidRDefault="00FD2E83" w:rsidP="00FD2E83">
            <w:pPr>
              <w:spacing w:after="0" w:line="240" w:lineRule="auto"/>
              <w:rPr>
                <w:rFonts w:eastAsia="Calibri" w:cstheme="minorHAnsi"/>
                <w:b/>
                <w:sz w:val="20"/>
                <w:szCs w:val="20"/>
                <w:lang w:eastAsia="zh-CN"/>
              </w:rPr>
            </w:pPr>
            <w:r w:rsidRPr="00FD2E83">
              <w:rPr>
                <w:rFonts w:eastAsia="Calibri" w:cstheme="minorHAnsi"/>
                <w:b/>
                <w:i/>
                <w:sz w:val="20"/>
                <w:szCs w:val="20"/>
                <w:lang w:eastAsia="zh-CN"/>
              </w:rPr>
              <w:t>Stanje mobilnosti operativnih kapaciteta sustava civilne zaštite i stanj</w:t>
            </w:r>
            <w:r w:rsidR="00D120DB">
              <w:rPr>
                <w:rFonts w:eastAsia="Calibri" w:cstheme="minorHAnsi"/>
                <w:b/>
                <w:i/>
                <w:sz w:val="20"/>
                <w:szCs w:val="20"/>
                <w:lang w:eastAsia="zh-CN"/>
              </w:rPr>
              <w:t>e</w:t>
            </w:r>
            <w:r w:rsidRPr="00FD2E83">
              <w:rPr>
                <w:rFonts w:eastAsia="Calibri" w:cstheme="minorHAnsi"/>
                <w:b/>
                <w:i/>
                <w:sz w:val="20"/>
                <w:szCs w:val="20"/>
                <w:lang w:eastAsia="zh-CN"/>
              </w:rPr>
              <w:t xml:space="preserve"> komunikacijskih kapaciteta</w:t>
            </w:r>
          </w:p>
        </w:tc>
      </w:tr>
      <w:tr w:rsidR="00FD2E83" w:rsidRPr="00FD2E83" w14:paraId="74A5565D" w14:textId="77777777" w:rsidTr="00F52315">
        <w:trPr>
          <w:trHeight w:val="362"/>
          <w:jc w:val="center"/>
        </w:trPr>
        <w:tc>
          <w:tcPr>
            <w:tcW w:w="8746" w:type="dxa"/>
            <w:gridSpan w:val="5"/>
            <w:shd w:val="clear" w:color="auto" w:fill="auto"/>
            <w:vAlign w:val="center"/>
          </w:tcPr>
          <w:p w14:paraId="56617A80" w14:textId="77777777" w:rsidR="00FD2E83" w:rsidRPr="00FD2E83" w:rsidRDefault="00FD2E83" w:rsidP="00FD2E83">
            <w:pPr>
              <w:spacing w:after="0" w:line="240" w:lineRule="auto"/>
              <w:rPr>
                <w:rFonts w:eastAsia="Calibri" w:cstheme="minorHAnsi"/>
                <w:b/>
                <w:sz w:val="20"/>
                <w:szCs w:val="20"/>
                <w:lang w:eastAsia="zh-CN"/>
              </w:rPr>
            </w:pPr>
            <w:r w:rsidRPr="00FD2E83">
              <w:rPr>
                <w:rFonts w:eastAsia="Calibri" w:cstheme="minorHAnsi"/>
                <w:b/>
                <w:sz w:val="20"/>
                <w:szCs w:val="20"/>
                <w:lang w:eastAsia="zh-CN"/>
              </w:rPr>
              <w:t>OPERATIVNE SNAGE VATROGASTVA</w:t>
            </w:r>
          </w:p>
        </w:tc>
      </w:tr>
      <w:tr w:rsidR="00FD2E83" w:rsidRPr="00FD2E83" w14:paraId="37E799ED" w14:textId="77777777" w:rsidTr="00F52315">
        <w:trPr>
          <w:trHeight w:val="352"/>
          <w:jc w:val="center"/>
        </w:trPr>
        <w:tc>
          <w:tcPr>
            <w:tcW w:w="3971" w:type="dxa"/>
            <w:shd w:val="clear" w:color="auto" w:fill="auto"/>
            <w:vAlign w:val="center"/>
          </w:tcPr>
          <w:p w14:paraId="05EF3423" w14:textId="77777777" w:rsidR="00FD2E83" w:rsidRPr="00FD2E83" w:rsidRDefault="00FD2E83" w:rsidP="00FD2E83">
            <w:pPr>
              <w:spacing w:after="0" w:line="240" w:lineRule="auto"/>
              <w:jc w:val="both"/>
              <w:rPr>
                <w:rFonts w:eastAsia="Calibri" w:cstheme="minorHAnsi"/>
                <w:sz w:val="20"/>
                <w:szCs w:val="20"/>
                <w:lang w:eastAsia="zh-CN"/>
              </w:rPr>
            </w:pPr>
            <w:r w:rsidRPr="00FD2E83">
              <w:rPr>
                <w:rFonts w:eastAsia="Calibri" w:cstheme="minorHAnsi"/>
                <w:sz w:val="20"/>
                <w:szCs w:val="20"/>
                <w:lang w:eastAsia="zh-CN"/>
              </w:rPr>
              <w:t>Transportna potpora</w:t>
            </w:r>
          </w:p>
        </w:tc>
        <w:tc>
          <w:tcPr>
            <w:tcW w:w="1105" w:type="dxa"/>
            <w:shd w:val="clear" w:color="auto" w:fill="auto"/>
            <w:vAlign w:val="center"/>
          </w:tcPr>
          <w:p w14:paraId="44AFCA0D" w14:textId="77777777" w:rsidR="00FD2E83" w:rsidRPr="00FD2E83" w:rsidRDefault="00FD2E83" w:rsidP="00FD2E83">
            <w:pPr>
              <w:spacing w:after="0" w:line="240" w:lineRule="auto"/>
              <w:jc w:val="center"/>
              <w:rPr>
                <w:rFonts w:eastAsia="Calibri" w:cstheme="minorHAnsi"/>
                <w:b/>
                <w:sz w:val="20"/>
                <w:szCs w:val="20"/>
                <w:lang w:eastAsia="zh-CN"/>
              </w:rPr>
            </w:pPr>
          </w:p>
        </w:tc>
        <w:tc>
          <w:tcPr>
            <w:tcW w:w="1242" w:type="dxa"/>
            <w:shd w:val="clear" w:color="auto" w:fill="auto"/>
            <w:vAlign w:val="center"/>
          </w:tcPr>
          <w:p w14:paraId="26E73C6D" w14:textId="77777777" w:rsidR="00FD2E83" w:rsidRPr="00FD2E83" w:rsidRDefault="00FD2E83" w:rsidP="00FD2E83">
            <w:pPr>
              <w:spacing w:after="0" w:line="240" w:lineRule="auto"/>
              <w:jc w:val="center"/>
              <w:rPr>
                <w:rFonts w:eastAsia="Calibri" w:cstheme="minorHAnsi"/>
                <w:b/>
                <w:sz w:val="20"/>
                <w:szCs w:val="20"/>
                <w:lang w:eastAsia="zh-CN"/>
              </w:rPr>
            </w:pPr>
          </w:p>
        </w:tc>
        <w:tc>
          <w:tcPr>
            <w:tcW w:w="1242" w:type="dxa"/>
            <w:shd w:val="clear" w:color="auto" w:fill="auto"/>
            <w:vAlign w:val="center"/>
          </w:tcPr>
          <w:p w14:paraId="1005E410" w14:textId="77777777" w:rsidR="00FD2E83" w:rsidRPr="00FD2E83" w:rsidRDefault="00FD2E83" w:rsidP="00FD2E83">
            <w:pPr>
              <w:spacing w:after="0" w:line="240" w:lineRule="auto"/>
              <w:jc w:val="center"/>
              <w:rPr>
                <w:rFonts w:eastAsia="Calibri" w:cstheme="minorHAnsi"/>
                <w:b/>
                <w:sz w:val="20"/>
                <w:szCs w:val="20"/>
                <w:lang w:eastAsia="zh-CN"/>
              </w:rPr>
            </w:pPr>
            <w:r w:rsidRPr="00FD2E83">
              <w:rPr>
                <w:rFonts w:eastAsia="Calibri" w:cstheme="minorHAnsi"/>
                <w:b/>
                <w:sz w:val="20"/>
                <w:szCs w:val="20"/>
                <w:lang w:eastAsia="zh-CN"/>
              </w:rPr>
              <w:t>x</w:t>
            </w:r>
          </w:p>
        </w:tc>
        <w:tc>
          <w:tcPr>
            <w:tcW w:w="1186" w:type="dxa"/>
            <w:shd w:val="clear" w:color="auto" w:fill="auto"/>
            <w:vAlign w:val="center"/>
          </w:tcPr>
          <w:p w14:paraId="4D0AF1B5" w14:textId="77777777" w:rsidR="00FD2E83" w:rsidRPr="00FD2E83" w:rsidRDefault="00FD2E83" w:rsidP="00FD2E83">
            <w:pPr>
              <w:spacing w:after="0" w:line="240" w:lineRule="auto"/>
              <w:jc w:val="center"/>
              <w:rPr>
                <w:rFonts w:eastAsia="Calibri" w:cstheme="minorHAnsi"/>
                <w:b/>
                <w:sz w:val="20"/>
                <w:szCs w:val="20"/>
                <w:lang w:eastAsia="zh-CN"/>
              </w:rPr>
            </w:pPr>
          </w:p>
        </w:tc>
      </w:tr>
      <w:tr w:rsidR="00FD2E83" w:rsidRPr="00FD2E83" w14:paraId="56AC54F0" w14:textId="77777777" w:rsidTr="00F52315">
        <w:trPr>
          <w:trHeight w:val="352"/>
          <w:jc w:val="center"/>
        </w:trPr>
        <w:tc>
          <w:tcPr>
            <w:tcW w:w="3971" w:type="dxa"/>
            <w:shd w:val="clear" w:color="auto" w:fill="auto"/>
            <w:vAlign w:val="center"/>
          </w:tcPr>
          <w:p w14:paraId="4B08E586" w14:textId="77777777" w:rsidR="00FD2E83" w:rsidRPr="00FD2E83" w:rsidRDefault="00FD2E83" w:rsidP="00FD2E83">
            <w:pPr>
              <w:spacing w:after="0" w:line="240" w:lineRule="auto"/>
              <w:jc w:val="both"/>
              <w:rPr>
                <w:rFonts w:eastAsia="Calibri" w:cstheme="minorHAnsi"/>
                <w:sz w:val="20"/>
                <w:szCs w:val="20"/>
                <w:lang w:eastAsia="zh-CN"/>
              </w:rPr>
            </w:pPr>
            <w:r w:rsidRPr="00FD2E83">
              <w:rPr>
                <w:rFonts w:eastAsia="Calibri" w:cstheme="minorHAnsi"/>
                <w:sz w:val="20"/>
                <w:szCs w:val="20"/>
                <w:lang w:eastAsia="zh-CN"/>
              </w:rPr>
              <w:t>Komunikacijski kapaciteti</w:t>
            </w:r>
          </w:p>
        </w:tc>
        <w:tc>
          <w:tcPr>
            <w:tcW w:w="1105" w:type="dxa"/>
            <w:shd w:val="clear" w:color="auto" w:fill="auto"/>
            <w:vAlign w:val="center"/>
          </w:tcPr>
          <w:p w14:paraId="2F5A2A03" w14:textId="77777777" w:rsidR="00FD2E83" w:rsidRPr="00FD2E83" w:rsidRDefault="00FD2E83" w:rsidP="00FD2E83">
            <w:pPr>
              <w:spacing w:after="0" w:line="240" w:lineRule="auto"/>
              <w:jc w:val="center"/>
              <w:rPr>
                <w:rFonts w:eastAsia="Calibri" w:cstheme="minorHAnsi"/>
                <w:b/>
                <w:sz w:val="20"/>
                <w:szCs w:val="20"/>
                <w:lang w:eastAsia="zh-CN"/>
              </w:rPr>
            </w:pPr>
          </w:p>
        </w:tc>
        <w:tc>
          <w:tcPr>
            <w:tcW w:w="1242" w:type="dxa"/>
            <w:shd w:val="clear" w:color="auto" w:fill="auto"/>
            <w:vAlign w:val="center"/>
          </w:tcPr>
          <w:p w14:paraId="310A70E2" w14:textId="77777777" w:rsidR="00FD2E83" w:rsidRPr="00FD2E83" w:rsidRDefault="00FD2E83" w:rsidP="00FD2E83">
            <w:pPr>
              <w:spacing w:after="0" w:line="240" w:lineRule="auto"/>
              <w:jc w:val="center"/>
              <w:rPr>
                <w:rFonts w:eastAsia="Calibri" w:cstheme="minorHAnsi"/>
                <w:b/>
                <w:sz w:val="20"/>
                <w:szCs w:val="20"/>
                <w:lang w:eastAsia="zh-CN"/>
              </w:rPr>
            </w:pPr>
          </w:p>
        </w:tc>
        <w:tc>
          <w:tcPr>
            <w:tcW w:w="1242" w:type="dxa"/>
            <w:shd w:val="clear" w:color="auto" w:fill="auto"/>
            <w:vAlign w:val="center"/>
          </w:tcPr>
          <w:p w14:paraId="789965FD" w14:textId="77777777" w:rsidR="00FD2E83" w:rsidRPr="00FD2E83" w:rsidRDefault="00FD2E83" w:rsidP="00FD2E83">
            <w:pPr>
              <w:spacing w:after="0" w:line="240" w:lineRule="auto"/>
              <w:jc w:val="center"/>
              <w:rPr>
                <w:rFonts w:eastAsia="Calibri" w:cstheme="minorHAnsi"/>
                <w:b/>
                <w:sz w:val="20"/>
                <w:szCs w:val="20"/>
                <w:lang w:eastAsia="zh-CN"/>
              </w:rPr>
            </w:pPr>
            <w:r w:rsidRPr="00FD2E83">
              <w:rPr>
                <w:rFonts w:eastAsia="Calibri" w:cstheme="minorHAnsi"/>
                <w:b/>
                <w:sz w:val="20"/>
                <w:szCs w:val="20"/>
                <w:lang w:eastAsia="zh-CN"/>
              </w:rPr>
              <w:t>x</w:t>
            </w:r>
          </w:p>
        </w:tc>
        <w:tc>
          <w:tcPr>
            <w:tcW w:w="1186" w:type="dxa"/>
            <w:shd w:val="clear" w:color="auto" w:fill="auto"/>
            <w:vAlign w:val="center"/>
          </w:tcPr>
          <w:p w14:paraId="2FEA9D96" w14:textId="77777777" w:rsidR="00FD2E83" w:rsidRPr="00FD2E83" w:rsidRDefault="00FD2E83" w:rsidP="00FD2E83">
            <w:pPr>
              <w:spacing w:after="0" w:line="240" w:lineRule="auto"/>
              <w:jc w:val="center"/>
              <w:rPr>
                <w:rFonts w:eastAsia="Calibri" w:cstheme="minorHAnsi"/>
                <w:b/>
                <w:sz w:val="20"/>
                <w:szCs w:val="20"/>
                <w:lang w:eastAsia="zh-CN"/>
              </w:rPr>
            </w:pPr>
          </w:p>
        </w:tc>
      </w:tr>
      <w:tr w:rsidR="00FD2E83" w:rsidRPr="00FD2E83" w14:paraId="30AE41DC" w14:textId="77777777" w:rsidTr="00F52315">
        <w:trPr>
          <w:trHeight w:val="282"/>
          <w:jc w:val="center"/>
        </w:trPr>
        <w:tc>
          <w:tcPr>
            <w:tcW w:w="8746" w:type="dxa"/>
            <w:gridSpan w:val="5"/>
            <w:shd w:val="clear" w:color="auto" w:fill="auto"/>
            <w:vAlign w:val="center"/>
          </w:tcPr>
          <w:p w14:paraId="2C436609" w14:textId="77777777" w:rsidR="00FD2E83" w:rsidRPr="00FD2E83" w:rsidRDefault="00FD2E83" w:rsidP="00FD2E83">
            <w:pPr>
              <w:spacing w:after="0" w:line="240" w:lineRule="auto"/>
              <w:jc w:val="both"/>
              <w:rPr>
                <w:rFonts w:eastAsia="Calibri" w:cstheme="minorHAnsi"/>
                <w:b/>
                <w:sz w:val="20"/>
                <w:szCs w:val="20"/>
                <w:lang w:eastAsia="zh-CN"/>
              </w:rPr>
            </w:pPr>
            <w:r w:rsidRPr="00FD2E83">
              <w:rPr>
                <w:rFonts w:eastAsia="Calibri" w:cstheme="minorHAnsi"/>
                <w:b/>
                <w:sz w:val="20"/>
                <w:szCs w:val="20"/>
                <w:lang w:eastAsia="zh-CN"/>
              </w:rPr>
              <w:t>OPERATIVNE SNAGE CRVENOG KRIŽA</w:t>
            </w:r>
          </w:p>
        </w:tc>
      </w:tr>
      <w:tr w:rsidR="00FD2E83" w:rsidRPr="00FD2E83" w14:paraId="7419A586" w14:textId="77777777" w:rsidTr="00F52315">
        <w:trPr>
          <w:trHeight w:val="357"/>
          <w:jc w:val="center"/>
        </w:trPr>
        <w:tc>
          <w:tcPr>
            <w:tcW w:w="3971" w:type="dxa"/>
            <w:shd w:val="clear" w:color="auto" w:fill="auto"/>
            <w:vAlign w:val="center"/>
          </w:tcPr>
          <w:p w14:paraId="28215F8D" w14:textId="77777777" w:rsidR="00FD2E83" w:rsidRPr="00FD2E83" w:rsidRDefault="00FD2E83" w:rsidP="00FD2E83">
            <w:pPr>
              <w:spacing w:after="0" w:line="240" w:lineRule="auto"/>
              <w:jc w:val="both"/>
              <w:rPr>
                <w:rFonts w:eastAsia="Calibri" w:cstheme="minorHAnsi"/>
                <w:sz w:val="20"/>
                <w:szCs w:val="20"/>
                <w:lang w:eastAsia="zh-CN"/>
              </w:rPr>
            </w:pPr>
            <w:r w:rsidRPr="00FD2E83">
              <w:rPr>
                <w:rFonts w:eastAsia="Calibri" w:cstheme="minorHAnsi"/>
                <w:sz w:val="20"/>
                <w:szCs w:val="20"/>
                <w:lang w:eastAsia="zh-CN"/>
              </w:rPr>
              <w:t>Transportna potpora</w:t>
            </w:r>
          </w:p>
        </w:tc>
        <w:tc>
          <w:tcPr>
            <w:tcW w:w="1105" w:type="dxa"/>
            <w:shd w:val="clear" w:color="auto" w:fill="auto"/>
            <w:vAlign w:val="center"/>
          </w:tcPr>
          <w:p w14:paraId="235B7AC4" w14:textId="77777777" w:rsidR="00FD2E83" w:rsidRPr="00FD2E83" w:rsidRDefault="00FD2E83" w:rsidP="00FD2E83">
            <w:pPr>
              <w:spacing w:after="0" w:line="240" w:lineRule="auto"/>
              <w:jc w:val="center"/>
              <w:rPr>
                <w:rFonts w:eastAsia="Calibri" w:cstheme="minorHAnsi"/>
                <w:b/>
                <w:sz w:val="20"/>
                <w:szCs w:val="20"/>
                <w:lang w:eastAsia="zh-CN"/>
              </w:rPr>
            </w:pPr>
          </w:p>
        </w:tc>
        <w:tc>
          <w:tcPr>
            <w:tcW w:w="1242" w:type="dxa"/>
            <w:shd w:val="clear" w:color="auto" w:fill="auto"/>
            <w:vAlign w:val="center"/>
          </w:tcPr>
          <w:p w14:paraId="0781832E" w14:textId="77777777" w:rsidR="00FD2E83" w:rsidRPr="00FD2E83" w:rsidRDefault="00FD2E83" w:rsidP="00FD2E83">
            <w:pPr>
              <w:spacing w:after="0" w:line="240" w:lineRule="auto"/>
              <w:jc w:val="center"/>
              <w:rPr>
                <w:rFonts w:eastAsia="Calibri" w:cstheme="minorHAnsi"/>
                <w:b/>
                <w:sz w:val="20"/>
                <w:szCs w:val="20"/>
                <w:lang w:eastAsia="zh-CN"/>
              </w:rPr>
            </w:pPr>
          </w:p>
        </w:tc>
        <w:tc>
          <w:tcPr>
            <w:tcW w:w="1242" w:type="dxa"/>
            <w:shd w:val="clear" w:color="auto" w:fill="auto"/>
            <w:vAlign w:val="center"/>
          </w:tcPr>
          <w:p w14:paraId="0E922440" w14:textId="77777777" w:rsidR="00FD2E83" w:rsidRPr="00FD2E83" w:rsidRDefault="00FD2E83" w:rsidP="00FD2E83">
            <w:pPr>
              <w:spacing w:after="0" w:line="240" w:lineRule="auto"/>
              <w:jc w:val="center"/>
              <w:rPr>
                <w:rFonts w:eastAsia="Calibri" w:cstheme="minorHAnsi"/>
                <w:b/>
                <w:sz w:val="20"/>
                <w:szCs w:val="20"/>
                <w:lang w:eastAsia="zh-CN"/>
              </w:rPr>
            </w:pPr>
            <w:r w:rsidRPr="00FD2E83">
              <w:rPr>
                <w:rFonts w:eastAsia="Calibri" w:cstheme="minorHAnsi"/>
                <w:b/>
                <w:sz w:val="20"/>
                <w:szCs w:val="20"/>
                <w:lang w:eastAsia="zh-CN"/>
              </w:rPr>
              <w:t>x</w:t>
            </w:r>
          </w:p>
        </w:tc>
        <w:tc>
          <w:tcPr>
            <w:tcW w:w="1186" w:type="dxa"/>
            <w:shd w:val="clear" w:color="auto" w:fill="auto"/>
            <w:vAlign w:val="center"/>
          </w:tcPr>
          <w:p w14:paraId="178568FE" w14:textId="77777777" w:rsidR="00FD2E83" w:rsidRPr="00FD2E83" w:rsidRDefault="00FD2E83" w:rsidP="00FD2E83">
            <w:pPr>
              <w:spacing w:after="0" w:line="240" w:lineRule="auto"/>
              <w:jc w:val="center"/>
              <w:rPr>
                <w:rFonts w:eastAsia="Calibri" w:cstheme="minorHAnsi"/>
                <w:b/>
                <w:sz w:val="20"/>
                <w:szCs w:val="20"/>
                <w:lang w:eastAsia="zh-CN"/>
              </w:rPr>
            </w:pPr>
          </w:p>
        </w:tc>
      </w:tr>
      <w:tr w:rsidR="00FD2E83" w:rsidRPr="00FD2E83" w14:paraId="4FC191DE" w14:textId="77777777" w:rsidTr="00F52315">
        <w:trPr>
          <w:trHeight w:val="357"/>
          <w:jc w:val="center"/>
        </w:trPr>
        <w:tc>
          <w:tcPr>
            <w:tcW w:w="3971" w:type="dxa"/>
            <w:shd w:val="clear" w:color="auto" w:fill="auto"/>
            <w:vAlign w:val="center"/>
          </w:tcPr>
          <w:p w14:paraId="16EFE9F0" w14:textId="77777777" w:rsidR="00FD2E83" w:rsidRPr="00FD2E83" w:rsidRDefault="00FD2E83" w:rsidP="00FD2E83">
            <w:pPr>
              <w:spacing w:after="0" w:line="240" w:lineRule="auto"/>
              <w:jc w:val="both"/>
              <w:rPr>
                <w:rFonts w:eastAsia="Calibri" w:cstheme="minorHAnsi"/>
                <w:sz w:val="20"/>
                <w:szCs w:val="20"/>
                <w:lang w:eastAsia="zh-CN"/>
              </w:rPr>
            </w:pPr>
            <w:r w:rsidRPr="00FD2E83">
              <w:rPr>
                <w:rFonts w:eastAsia="Calibri" w:cstheme="minorHAnsi"/>
                <w:sz w:val="20"/>
                <w:szCs w:val="20"/>
                <w:lang w:eastAsia="zh-CN"/>
              </w:rPr>
              <w:t>Komunikacijski kapaciteti</w:t>
            </w:r>
          </w:p>
        </w:tc>
        <w:tc>
          <w:tcPr>
            <w:tcW w:w="1105" w:type="dxa"/>
            <w:shd w:val="clear" w:color="auto" w:fill="auto"/>
            <w:vAlign w:val="center"/>
          </w:tcPr>
          <w:p w14:paraId="0CEE512A" w14:textId="77777777" w:rsidR="00FD2E83" w:rsidRPr="00FD2E83" w:rsidRDefault="00FD2E83" w:rsidP="00FD2E83">
            <w:pPr>
              <w:spacing w:after="0" w:line="240" w:lineRule="auto"/>
              <w:jc w:val="center"/>
              <w:rPr>
                <w:rFonts w:eastAsia="Calibri" w:cstheme="minorHAnsi"/>
                <w:b/>
                <w:sz w:val="20"/>
                <w:szCs w:val="20"/>
                <w:lang w:eastAsia="zh-CN"/>
              </w:rPr>
            </w:pPr>
          </w:p>
        </w:tc>
        <w:tc>
          <w:tcPr>
            <w:tcW w:w="1242" w:type="dxa"/>
            <w:shd w:val="clear" w:color="auto" w:fill="auto"/>
            <w:vAlign w:val="center"/>
          </w:tcPr>
          <w:p w14:paraId="2DAC7BD8" w14:textId="77777777" w:rsidR="00FD2E83" w:rsidRPr="00FD2E83" w:rsidRDefault="00FD2E83" w:rsidP="00FD2E83">
            <w:pPr>
              <w:spacing w:after="0" w:line="240" w:lineRule="auto"/>
              <w:jc w:val="center"/>
              <w:rPr>
                <w:rFonts w:eastAsia="Calibri" w:cstheme="minorHAnsi"/>
                <w:b/>
                <w:sz w:val="20"/>
                <w:szCs w:val="20"/>
                <w:lang w:eastAsia="zh-CN"/>
              </w:rPr>
            </w:pPr>
          </w:p>
        </w:tc>
        <w:tc>
          <w:tcPr>
            <w:tcW w:w="1242" w:type="dxa"/>
            <w:shd w:val="clear" w:color="auto" w:fill="auto"/>
            <w:vAlign w:val="center"/>
          </w:tcPr>
          <w:p w14:paraId="4D17E12A" w14:textId="77777777" w:rsidR="00FD2E83" w:rsidRPr="00FD2E83" w:rsidRDefault="00FD2E83" w:rsidP="00FD2E83">
            <w:pPr>
              <w:spacing w:after="0" w:line="240" w:lineRule="auto"/>
              <w:jc w:val="center"/>
              <w:rPr>
                <w:rFonts w:eastAsia="Calibri" w:cstheme="minorHAnsi"/>
                <w:b/>
                <w:sz w:val="20"/>
                <w:szCs w:val="20"/>
                <w:lang w:eastAsia="zh-CN"/>
              </w:rPr>
            </w:pPr>
            <w:r w:rsidRPr="00FD2E83">
              <w:rPr>
                <w:rFonts w:eastAsia="Calibri" w:cstheme="minorHAnsi"/>
                <w:b/>
                <w:sz w:val="20"/>
                <w:szCs w:val="20"/>
                <w:lang w:eastAsia="zh-CN"/>
              </w:rPr>
              <w:t>x</w:t>
            </w:r>
          </w:p>
        </w:tc>
        <w:tc>
          <w:tcPr>
            <w:tcW w:w="1186" w:type="dxa"/>
            <w:shd w:val="clear" w:color="auto" w:fill="auto"/>
            <w:vAlign w:val="center"/>
          </w:tcPr>
          <w:p w14:paraId="2825DDFA" w14:textId="77777777" w:rsidR="00FD2E83" w:rsidRPr="00FD2E83" w:rsidRDefault="00FD2E83" w:rsidP="00FD2E83">
            <w:pPr>
              <w:spacing w:after="0" w:line="240" w:lineRule="auto"/>
              <w:jc w:val="center"/>
              <w:rPr>
                <w:rFonts w:eastAsia="Calibri" w:cstheme="minorHAnsi"/>
                <w:b/>
                <w:sz w:val="20"/>
                <w:szCs w:val="20"/>
                <w:lang w:eastAsia="zh-CN"/>
              </w:rPr>
            </w:pPr>
          </w:p>
        </w:tc>
      </w:tr>
      <w:tr w:rsidR="00FD2E83" w:rsidRPr="00FD2E83" w14:paraId="14985921" w14:textId="77777777" w:rsidTr="00F52315">
        <w:trPr>
          <w:trHeight w:val="367"/>
          <w:jc w:val="center"/>
        </w:trPr>
        <w:tc>
          <w:tcPr>
            <w:tcW w:w="8746" w:type="dxa"/>
            <w:gridSpan w:val="5"/>
            <w:shd w:val="clear" w:color="auto" w:fill="auto"/>
            <w:vAlign w:val="center"/>
          </w:tcPr>
          <w:p w14:paraId="1AFDC5C2" w14:textId="77777777" w:rsidR="00FD2E83" w:rsidRPr="00FD2E83" w:rsidRDefault="00FD2E83" w:rsidP="00FD2E83">
            <w:pPr>
              <w:spacing w:after="0" w:line="240" w:lineRule="auto"/>
              <w:rPr>
                <w:rFonts w:eastAsia="Calibri" w:cstheme="minorHAnsi"/>
                <w:b/>
                <w:sz w:val="20"/>
                <w:szCs w:val="20"/>
                <w:lang w:eastAsia="zh-CN"/>
              </w:rPr>
            </w:pPr>
            <w:r w:rsidRPr="00FD2E83">
              <w:rPr>
                <w:rFonts w:eastAsia="Calibri" w:cstheme="minorHAnsi"/>
                <w:b/>
                <w:sz w:val="20"/>
                <w:szCs w:val="20"/>
                <w:lang w:eastAsia="zh-CN"/>
              </w:rPr>
              <w:t>PRAVNE OSOBE OD INTERESA ZA SUSTAV CIVILNE ZAŠTITE</w:t>
            </w:r>
          </w:p>
        </w:tc>
      </w:tr>
      <w:tr w:rsidR="00FD2E83" w:rsidRPr="00FD2E83" w14:paraId="03778A8F" w14:textId="77777777" w:rsidTr="00F52315">
        <w:trPr>
          <w:trHeight w:val="367"/>
          <w:jc w:val="center"/>
        </w:trPr>
        <w:tc>
          <w:tcPr>
            <w:tcW w:w="3971" w:type="dxa"/>
            <w:shd w:val="clear" w:color="auto" w:fill="auto"/>
            <w:vAlign w:val="center"/>
          </w:tcPr>
          <w:p w14:paraId="339FFC90" w14:textId="77777777" w:rsidR="00FD2E83" w:rsidRPr="00FD2E83" w:rsidRDefault="00FD2E83" w:rsidP="00FD2E83">
            <w:pPr>
              <w:spacing w:after="0" w:line="240" w:lineRule="auto"/>
              <w:jc w:val="both"/>
              <w:rPr>
                <w:rFonts w:eastAsia="Calibri" w:cstheme="minorHAnsi"/>
                <w:sz w:val="20"/>
                <w:szCs w:val="20"/>
                <w:lang w:eastAsia="zh-CN"/>
              </w:rPr>
            </w:pPr>
            <w:r w:rsidRPr="00FD2E83">
              <w:rPr>
                <w:rFonts w:eastAsia="Calibri" w:cstheme="minorHAnsi"/>
                <w:sz w:val="20"/>
                <w:szCs w:val="20"/>
                <w:lang w:eastAsia="zh-CN"/>
              </w:rPr>
              <w:t>Transportna potpora</w:t>
            </w:r>
          </w:p>
        </w:tc>
        <w:tc>
          <w:tcPr>
            <w:tcW w:w="1105" w:type="dxa"/>
            <w:shd w:val="clear" w:color="auto" w:fill="auto"/>
            <w:vAlign w:val="center"/>
          </w:tcPr>
          <w:p w14:paraId="1BA8F549" w14:textId="77777777" w:rsidR="00FD2E83" w:rsidRPr="00FD2E83" w:rsidRDefault="00FD2E83" w:rsidP="00FD2E83">
            <w:pPr>
              <w:spacing w:after="0" w:line="240" w:lineRule="auto"/>
              <w:jc w:val="center"/>
              <w:rPr>
                <w:rFonts w:eastAsia="Calibri" w:cstheme="minorHAnsi"/>
                <w:b/>
                <w:sz w:val="20"/>
                <w:szCs w:val="20"/>
                <w:lang w:eastAsia="zh-CN"/>
              </w:rPr>
            </w:pPr>
          </w:p>
        </w:tc>
        <w:tc>
          <w:tcPr>
            <w:tcW w:w="1242" w:type="dxa"/>
            <w:shd w:val="clear" w:color="auto" w:fill="auto"/>
            <w:vAlign w:val="center"/>
          </w:tcPr>
          <w:p w14:paraId="3BD6A43F" w14:textId="77777777" w:rsidR="00FD2E83" w:rsidRPr="00FD2E83" w:rsidRDefault="00FD2E83" w:rsidP="00FD2E83">
            <w:pPr>
              <w:spacing w:after="0" w:line="240" w:lineRule="auto"/>
              <w:jc w:val="center"/>
              <w:rPr>
                <w:rFonts w:eastAsia="Calibri" w:cstheme="minorHAnsi"/>
                <w:b/>
                <w:sz w:val="20"/>
                <w:szCs w:val="20"/>
                <w:lang w:eastAsia="zh-CN"/>
              </w:rPr>
            </w:pPr>
          </w:p>
        </w:tc>
        <w:tc>
          <w:tcPr>
            <w:tcW w:w="1242" w:type="dxa"/>
            <w:shd w:val="clear" w:color="auto" w:fill="auto"/>
            <w:vAlign w:val="center"/>
          </w:tcPr>
          <w:p w14:paraId="3467DD9A" w14:textId="77777777" w:rsidR="00FD2E83" w:rsidRPr="00FD2E83" w:rsidRDefault="00FD2E83" w:rsidP="00FD2E83">
            <w:pPr>
              <w:spacing w:after="0" w:line="240" w:lineRule="auto"/>
              <w:jc w:val="center"/>
              <w:rPr>
                <w:rFonts w:eastAsia="Calibri" w:cstheme="minorHAnsi"/>
                <w:b/>
                <w:sz w:val="20"/>
                <w:szCs w:val="20"/>
                <w:lang w:eastAsia="zh-CN"/>
              </w:rPr>
            </w:pPr>
            <w:r w:rsidRPr="00FD2E83">
              <w:rPr>
                <w:rFonts w:eastAsia="Calibri" w:cstheme="minorHAnsi"/>
                <w:b/>
                <w:sz w:val="20"/>
                <w:szCs w:val="20"/>
                <w:lang w:eastAsia="zh-CN"/>
              </w:rPr>
              <w:t>x</w:t>
            </w:r>
          </w:p>
        </w:tc>
        <w:tc>
          <w:tcPr>
            <w:tcW w:w="1186" w:type="dxa"/>
            <w:shd w:val="clear" w:color="auto" w:fill="auto"/>
            <w:vAlign w:val="center"/>
          </w:tcPr>
          <w:p w14:paraId="0FAD392F" w14:textId="77777777" w:rsidR="00FD2E83" w:rsidRPr="00FD2E83" w:rsidRDefault="00FD2E83" w:rsidP="00FD2E83">
            <w:pPr>
              <w:spacing w:after="0" w:line="240" w:lineRule="auto"/>
              <w:jc w:val="center"/>
              <w:rPr>
                <w:rFonts w:eastAsia="Calibri" w:cstheme="minorHAnsi"/>
                <w:b/>
                <w:sz w:val="20"/>
                <w:szCs w:val="20"/>
                <w:lang w:eastAsia="zh-CN"/>
              </w:rPr>
            </w:pPr>
          </w:p>
        </w:tc>
      </w:tr>
      <w:tr w:rsidR="00FD2E83" w:rsidRPr="00FD2E83" w14:paraId="7CC9BA52" w14:textId="77777777" w:rsidTr="00F52315">
        <w:trPr>
          <w:trHeight w:val="367"/>
          <w:jc w:val="center"/>
        </w:trPr>
        <w:tc>
          <w:tcPr>
            <w:tcW w:w="3971" w:type="dxa"/>
            <w:shd w:val="clear" w:color="auto" w:fill="auto"/>
            <w:vAlign w:val="center"/>
          </w:tcPr>
          <w:p w14:paraId="1C0B3232" w14:textId="77777777" w:rsidR="00FD2E83" w:rsidRPr="00FD2E83" w:rsidRDefault="00FD2E83" w:rsidP="00FD2E83">
            <w:pPr>
              <w:spacing w:after="0" w:line="240" w:lineRule="auto"/>
              <w:jc w:val="both"/>
              <w:rPr>
                <w:rFonts w:eastAsia="Calibri" w:cstheme="minorHAnsi"/>
                <w:sz w:val="20"/>
                <w:szCs w:val="20"/>
                <w:lang w:eastAsia="zh-CN"/>
              </w:rPr>
            </w:pPr>
            <w:r w:rsidRPr="00FD2E83">
              <w:rPr>
                <w:rFonts w:eastAsia="Calibri" w:cstheme="minorHAnsi"/>
                <w:sz w:val="20"/>
                <w:szCs w:val="20"/>
                <w:lang w:eastAsia="zh-CN"/>
              </w:rPr>
              <w:t>Komunikacijski kapaciteti</w:t>
            </w:r>
          </w:p>
        </w:tc>
        <w:tc>
          <w:tcPr>
            <w:tcW w:w="1105" w:type="dxa"/>
            <w:shd w:val="clear" w:color="auto" w:fill="auto"/>
            <w:vAlign w:val="center"/>
          </w:tcPr>
          <w:p w14:paraId="74915C03" w14:textId="77777777" w:rsidR="00FD2E83" w:rsidRPr="00FD2E83" w:rsidRDefault="00FD2E83" w:rsidP="00FD2E83">
            <w:pPr>
              <w:spacing w:after="0" w:line="240" w:lineRule="auto"/>
              <w:jc w:val="center"/>
              <w:rPr>
                <w:rFonts w:eastAsia="Calibri" w:cstheme="minorHAnsi"/>
                <w:b/>
                <w:sz w:val="20"/>
                <w:szCs w:val="20"/>
                <w:lang w:eastAsia="zh-CN"/>
              </w:rPr>
            </w:pPr>
          </w:p>
        </w:tc>
        <w:tc>
          <w:tcPr>
            <w:tcW w:w="1242" w:type="dxa"/>
            <w:shd w:val="clear" w:color="auto" w:fill="auto"/>
            <w:vAlign w:val="center"/>
          </w:tcPr>
          <w:p w14:paraId="0783D39B" w14:textId="77777777" w:rsidR="00FD2E83" w:rsidRPr="00FD2E83" w:rsidRDefault="00FD2E83" w:rsidP="00FD2E83">
            <w:pPr>
              <w:spacing w:after="0" w:line="240" w:lineRule="auto"/>
              <w:jc w:val="center"/>
              <w:rPr>
                <w:rFonts w:eastAsia="Calibri" w:cstheme="minorHAnsi"/>
                <w:b/>
                <w:sz w:val="20"/>
                <w:szCs w:val="20"/>
                <w:lang w:eastAsia="zh-CN"/>
              </w:rPr>
            </w:pPr>
          </w:p>
        </w:tc>
        <w:tc>
          <w:tcPr>
            <w:tcW w:w="1242" w:type="dxa"/>
            <w:shd w:val="clear" w:color="auto" w:fill="auto"/>
            <w:vAlign w:val="center"/>
          </w:tcPr>
          <w:p w14:paraId="6759A62A" w14:textId="77777777" w:rsidR="00FD2E83" w:rsidRPr="00FD2E83" w:rsidRDefault="00FD2E83" w:rsidP="00FD2E83">
            <w:pPr>
              <w:spacing w:after="0" w:line="240" w:lineRule="auto"/>
              <w:jc w:val="center"/>
              <w:rPr>
                <w:rFonts w:eastAsia="Calibri" w:cstheme="minorHAnsi"/>
                <w:b/>
                <w:sz w:val="20"/>
                <w:szCs w:val="20"/>
                <w:lang w:eastAsia="zh-CN"/>
              </w:rPr>
            </w:pPr>
            <w:r w:rsidRPr="00FD2E83">
              <w:rPr>
                <w:rFonts w:eastAsia="Calibri" w:cstheme="minorHAnsi"/>
                <w:b/>
                <w:sz w:val="20"/>
                <w:szCs w:val="20"/>
                <w:lang w:eastAsia="zh-CN"/>
              </w:rPr>
              <w:t>x</w:t>
            </w:r>
          </w:p>
        </w:tc>
        <w:tc>
          <w:tcPr>
            <w:tcW w:w="1186" w:type="dxa"/>
            <w:shd w:val="clear" w:color="auto" w:fill="auto"/>
            <w:vAlign w:val="center"/>
          </w:tcPr>
          <w:p w14:paraId="754896AF" w14:textId="77777777" w:rsidR="00FD2E83" w:rsidRPr="00FD2E83" w:rsidRDefault="00FD2E83" w:rsidP="00FD2E83">
            <w:pPr>
              <w:spacing w:after="0" w:line="240" w:lineRule="auto"/>
              <w:jc w:val="center"/>
              <w:rPr>
                <w:rFonts w:eastAsia="Calibri" w:cstheme="minorHAnsi"/>
                <w:b/>
                <w:sz w:val="20"/>
                <w:szCs w:val="20"/>
                <w:lang w:eastAsia="zh-CN"/>
              </w:rPr>
            </w:pPr>
          </w:p>
        </w:tc>
      </w:tr>
      <w:tr w:rsidR="00FD2E83" w:rsidRPr="00FD2E83" w14:paraId="55EED941" w14:textId="77777777" w:rsidTr="00F52315">
        <w:trPr>
          <w:trHeight w:val="367"/>
          <w:jc w:val="center"/>
        </w:trPr>
        <w:tc>
          <w:tcPr>
            <w:tcW w:w="3971" w:type="dxa"/>
            <w:shd w:val="clear" w:color="auto" w:fill="FFFF00"/>
            <w:vAlign w:val="center"/>
          </w:tcPr>
          <w:p w14:paraId="716AAF01" w14:textId="77777777" w:rsidR="00FD2E83" w:rsidRPr="00FD2E83" w:rsidRDefault="00FD2E83" w:rsidP="00FD2E83">
            <w:pPr>
              <w:spacing w:after="0" w:line="240" w:lineRule="auto"/>
              <w:jc w:val="both"/>
              <w:rPr>
                <w:rFonts w:eastAsia="Calibri" w:cstheme="minorHAnsi"/>
                <w:b/>
                <w:sz w:val="20"/>
                <w:szCs w:val="20"/>
                <w:lang w:eastAsia="zh-CN"/>
              </w:rPr>
            </w:pPr>
            <w:r w:rsidRPr="00FD2E83">
              <w:rPr>
                <w:rFonts w:eastAsia="Calibri" w:cstheme="minorHAnsi"/>
                <w:b/>
                <w:sz w:val="20"/>
                <w:szCs w:val="20"/>
                <w:lang w:eastAsia="zh-CN"/>
              </w:rPr>
              <w:t>ZBIRNO</w:t>
            </w:r>
          </w:p>
        </w:tc>
        <w:tc>
          <w:tcPr>
            <w:tcW w:w="1105" w:type="dxa"/>
            <w:shd w:val="clear" w:color="auto" w:fill="FFFF00"/>
            <w:vAlign w:val="center"/>
          </w:tcPr>
          <w:p w14:paraId="24C89AB2" w14:textId="77777777" w:rsidR="00FD2E83" w:rsidRPr="00FD2E83" w:rsidRDefault="00FD2E83" w:rsidP="00FD2E83">
            <w:pPr>
              <w:spacing w:after="0" w:line="240" w:lineRule="auto"/>
              <w:jc w:val="center"/>
              <w:rPr>
                <w:rFonts w:eastAsia="Calibri" w:cstheme="minorHAnsi"/>
                <w:b/>
                <w:sz w:val="20"/>
                <w:szCs w:val="20"/>
                <w:lang w:eastAsia="zh-CN"/>
              </w:rPr>
            </w:pPr>
          </w:p>
        </w:tc>
        <w:tc>
          <w:tcPr>
            <w:tcW w:w="1242" w:type="dxa"/>
            <w:shd w:val="clear" w:color="auto" w:fill="FFFF00"/>
            <w:vAlign w:val="center"/>
          </w:tcPr>
          <w:p w14:paraId="3EE376B5" w14:textId="77777777" w:rsidR="00FD2E83" w:rsidRPr="00FD2E83" w:rsidRDefault="00FD2E83" w:rsidP="00FD2E83">
            <w:pPr>
              <w:spacing w:after="0" w:line="240" w:lineRule="auto"/>
              <w:jc w:val="center"/>
              <w:rPr>
                <w:rFonts w:eastAsia="Calibri" w:cstheme="minorHAnsi"/>
                <w:b/>
                <w:sz w:val="20"/>
                <w:szCs w:val="20"/>
                <w:lang w:eastAsia="zh-CN"/>
              </w:rPr>
            </w:pPr>
          </w:p>
        </w:tc>
        <w:tc>
          <w:tcPr>
            <w:tcW w:w="1242" w:type="dxa"/>
            <w:shd w:val="clear" w:color="auto" w:fill="FFFF00"/>
            <w:vAlign w:val="center"/>
          </w:tcPr>
          <w:p w14:paraId="374DC1A4" w14:textId="77777777" w:rsidR="00FD2E83" w:rsidRPr="00FD2E83" w:rsidRDefault="00FD2E83" w:rsidP="00FD2E83">
            <w:pPr>
              <w:spacing w:after="0" w:line="240" w:lineRule="auto"/>
              <w:jc w:val="center"/>
              <w:rPr>
                <w:rFonts w:eastAsia="Calibri" w:cstheme="minorHAnsi"/>
                <w:b/>
                <w:sz w:val="20"/>
                <w:szCs w:val="20"/>
                <w:lang w:eastAsia="zh-CN"/>
              </w:rPr>
            </w:pPr>
            <w:r w:rsidRPr="00FD2E83">
              <w:rPr>
                <w:rFonts w:eastAsia="Calibri" w:cstheme="minorHAnsi"/>
                <w:b/>
                <w:sz w:val="20"/>
                <w:szCs w:val="20"/>
                <w:lang w:eastAsia="zh-CN"/>
              </w:rPr>
              <w:t>x</w:t>
            </w:r>
          </w:p>
        </w:tc>
        <w:tc>
          <w:tcPr>
            <w:tcW w:w="1186" w:type="dxa"/>
            <w:shd w:val="clear" w:color="auto" w:fill="FFFF00"/>
            <w:vAlign w:val="center"/>
          </w:tcPr>
          <w:p w14:paraId="3D0A79C9" w14:textId="77777777" w:rsidR="00FD2E83" w:rsidRPr="00FD2E83" w:rsidRDefault="00FD2E83" w:rsidP="00FD2E83">
            <w:pPr>
              <w:spacing w:after="0" w:line="240" w:lineRule="auto"/>
              <w:jc w:val="center"/>
              <w:rPr>
                <w:rFonts w:eastAsia="Calibri" w:cstheme="minorHAnsi"/>
                <w:b/>
                <w:sz w:val="20"/>
                <w:szCs w:val="20"/>
                <w:lang w:eastAsia="zh-CN"/>
              </w:rPr>
            </w:pPr>
          </w:p>
        </w:tc>
      </w:tr>
    </w:tbl>
    <w:p w14:paraId="706045EA" w14:textId="1267BFD4" w:rsidR="00FD2E83" w:rsidRPr="001254A0" w:rsidRDefault="00FD2E83" w:rsidP="001254A0">
      <w:pPr>
        <w:suppressAutoHyphens/>
        <w:autoSpaceDN w:val="0"/>
        <w:spacing w:after="120" w:line="276" w:lineRule="auto"/>
        <w:jc w:val="both"/>
        <w:textAlignment w:val="baseline"/>
        <w:rPr>
          <w:rFonts w:ascii="Calibri" w:eastAsia="Calibri" w:hAnsi="Calibri" w:cs="Times New Roman"/>
          <w:sz w:val="24"/>
          <w:lang w:eastAsia="hr-HR"/>
        </w:rPr>
        <w:sectPr w:rsidR="00FD2E83" w:rsidRPr="001254A0" w:rsidSect="00731F0F">
          <w:pgSz w:w="11906" w:h="16838"/>
          <w:pgMar w:top="1418" w:right="1418" w:bottom="1418" w:left="1701" w:header="709" w:footer="709" w:gutter="0"/>
          <w:cols w:space="708"/>
          <w:docGrid w:linePitch="360"/>
        </w:sectPr>
      </w:pPr>
    </w:p>
    <w:p w14:paraId="38671D91" w14:textId="77777777" w:rsidR="001254A0" w:rsidRPr="001254A0" w:rsidRDefault="001254A0" w:rsidP="00917038">
      <w:pPr>
        <w:pStyle w:val="Naslov4"/>
      </w:pPr>
      <w:bookmarkStart w:id="1806" w:name="_Toc65656256"/>
      <w:bookmarkStart w:id="1807" w:name="_Toc66786183"/>
      <w:bookmarkStart w:id="1808" w:name="_Toc67485501"/>
      <w:bookmarkStart w:id="1809" w:name="_Toc88654444"/>
      <w:bookmarkStart w:id="1810" w:name="_Toc102546943"/>
      <w:bookmarkStart w:id="1811" w:name="_Toc108773680"/>
      <w:bookmarkStart w:id="1812" w:name="_Toc131492707"/>
      <w:r w:rsidRPr="001254A0">
        <w:lastRenderedPageBreak/>
        <w:t>Analiza sustava civilne zaštite – ekstremne temperature</w:t>
      </w:r>
      <w:bookmarkEnd w:id="1806"/>
      <w:bookmarkEnd w:id="1807"/>
      <w:bookmarkEnd w:id="1808"/>
      <w:bookmarkEnd w:id="1809"/>
      <w:bookmarkEnd w:id="1810"/>
      <w:bookmarkEnd w:id="1811"/>
      <w:bookmarkEnd w:id="1812"/>
    </w:p>
    <w:p w14:paraId="66E60B61" w14:textId="513315E6" w:rsidR="001254A0" w:rsidRPr="001254A0" w:rsidRDefault="001254A0" w:rsidP="00917038">
      <w:pPr>
        <w:pStyle w:val="Odlomakpopisa"/>
        <w:rPr>
          <w:lang w:eastAsia="hr-HR"/>
        </w:rPr>
      </w:pPr>
      <w:proofErr w:type="spellStart"/>
      <w:r w:rsidRPr="001254A0">
        <w:rPr>
          <w:lang w:eastAsia="hr-HR"/>
        </w:rPr>
        <w:t>Ukupna</w:t>
      </w:r>
      <w:proofErr w:type="spellEnd"/>
      <w:r w:rsidRPr="001254A0">
        <w:rPr>
          <w:lang w:eastAsia="hr-HR"/>
        </w:rPr>
        <w:t xml:space="preserve"> </w:t>
      </w:r>
      <w:proofErr w:type="spellStart"/>
      <w:r w:rsidRPr="001254A0">
        <w:rPr>
          <w:lang w:eastAsia="hr-HR"/>
        </w:rPr>
        <w:t>spremnost</w:t>
      </w:r>
      <w:proofErr w:type="spellEnd"/>
      <w:r w:rsidRPr="001254A0">
        <w:rPr>
          <w:lang w:eastAsia="hr-HR"/>
        </w:rPr>
        <w:t xml:space="preserve"> </w:t>
      </w:r>
      <w:proofErr w:type="spellStart"/>
      <w:r w:rsidRPr="001254A0">
        <w:rPr>
          <w:lang w:eastAsia="hr-HR"/>
        </w:rPr>
        <w:t>sustava</w:t>
      </w:r>
      <w:proofErr w:type="spellEnd"/>
      <w:r w:rsidRPr="001254A0">
        <w:rPr>
          <w:lang w:eastAsia="hr-HR"/>
        </w:rPr>
        <w:t xml:space="preserve"> </w:t>
      </w:r>
      <w:proofErr w:type="spellStart"/>
      <w:r w:rsidRPr="001254A0">
        <w:rPr>
          <w:lang w:eastAsia="hr-HR"/>
        </w:rPr>
        <w:t>civilne</w:t>
      </w:r>
      <w:proofErr w:type="spellEnd"/>
      <w:r w:rsidRPr="001254A0">
        <w:rPr>
          <w:lang w:eastAsia="hr-HR"/>
        </w:rPr>
        <w:t xml:space="preserve"> </w:t>
      </w:r>
      <w:proofErr w:type="spellStart"/>
      <w:r w:rsidRPr="001254A0">
        <w:rPr>
          <w:lang w:eastAsia="hr-HR"/>
        </w:rPr>
        <w:t>zaštite</w:t>
      </w:r>
      <w:proofErr w:type="spellEnd"/>
      <w:r w:rsidR="00B57926">
        <w:rPr>
          <w:lang w:eastAsia="hr-HR"/>
        </w:rPr>
        <w:t xml:space="preserve"> </w:t>
      </w:r>
      <w:proofErr w:type="spellStart"/>
      <w:r w:rsidR="00236B8F">
        <w:rPr>
          <w:lang w:eastAsia="hr-HR"/>
        </w:rPr>
        <w:t>Grada</w:t>
      </w:r>
      <w:proofErr w:type="spellEnd"/>
      <w:r w:rsidR="00FD2E83">
        <w:rPr>
          <w:lang w:eastAsia="hr-HR"/>
        </w:rPr>
        <w:t xml:space="preserve"> </w:t>
      </w:r>
      <w:proofErr w:type="spellStart"/>
      <w:r w:rsidR="00FD2E83">
        <w:rPr>
          <w:lang w:eastAsia="hr-HR"/>
        </w:rPr>
        <w:t>Otočca</w:t>
      </w:r>
      <w:proofErr w:type="spellEnd"/>
      <w:r w:rsidRPr="001254A0">
        <w:rPr>
          <w:color w:val="FF0000"/>
          <w:lang w:eastAsia="hr-HR"/>
        </w:rPr>
        <w:t xml:space="preserve"> </w:t>
      </w:r>
      <w:r w:rsidRPr="001254A0">
        <w:rPr>
          <w:lang w:eastAsia="hr-HR"/>
        </w:rPr>
        <w:t xml:space="preserve">u </w:t>
      </w:r>
      <w:proofErr w:type="spellStart"/>
      <w:r w:rsidRPr="001254A0">
        <w:rPr>
          <w:lang w:eastAsia="hr-HR"/>
        </w:rPr>
        <w:t>području</w:t>
      </w:r>
      <w:proofErr w:type="spellEnd"/>
      <w:r w:rsidRPr="001254A0">
        <w:rPr>
          <w:lang w:eastAsia="hr-HR"/>
        </w:rPr>
        <w:t xml:space="preserve"> </w:t>
      </w:r>
      <w:proofErr w:type="spellStart"/>
      <w:r w:rsidRPr="001254A0">
        <w:rPr>
          <w:lang w:eastAsia="hr-HR"/>
        </w:rPr>
        <w:t>reagiranja</w:t>
      </w:r>
      <w:proofErr w:type="spellEnd"/>
      <w:r w:rsidRPr="001254A0">
        <w:rPr>
          <w:lang w:eastAsia="hr-HR"/>
        </w:rPr>
        <w:t xml:space="preserve"> u </w:t>
      </w:r>
      <w:proofErr w:type="spellStart"/>
      <w:r w:rsidRPr="001254A0">
        <w:rPr>
          <w:lang w:eastAsia="hr-HR"/>
        </w:rPr>
        <w:t>slučaju</w:t>
      </w:r>
      <w:proofErr w:type="spellEnd"/>
      <w:r w:rsidRPr="001254A0">
        <w:rPr>
          <w:lang w:eastAsia="hr-HR"/>
        </w:rPr>
        <w:t xml:space="preserve"> </w:t>
      </w:r>
      <w:proofErr w:type="spellStart"/>
      <w:r w:rsidRPr="001254A0">
        <w:rPr>
          <w:lang w:eastAsia="hr-HR"/>
        </w:rPr>
        <w:t>ekstremnih</w:t>
      </w:r>
      <w:proofErr w:type="spellEnd"/>
      <w:r w:rsidRPr="001254A0">
        <w:rPr>
          <w:lang w:eastAsia="hr-HR"/>
        </w:rPr>
        <w:t xml:space="preserve"> </w:t>
      </w:r>
      <w:proofErr w:type="spellStart"/>
      <w:r w:rsidRPr="001254A0">
        <w:rPr>
          <w:lang w:eastAsia="hr-HR"/>
        </w:rPr>
        <w:t>temperatura</w:t>
      </w:r>
      <w:proofErr w:type="spellEnd"/>
      <w:r w:rsidRPr="001254A0">
        <w:rPr>
          <w:lang w:eastAsia="hr-HR"/>
        </w:rPr>
        <w:t xml:space="preserve"> </w:t>
      </w:r>
      <w:proofErr w:type="spellStart"/>
      <w:r w:rsidRPr="001254A0">
        <w:rPr>
          <w:lang w:eastAsia="hr-HR"/>
        </w:rPr>
        <w:t>prikazana</w:t>
      </w:r>
      <w:proofErr w:type="spellEnd"/>
      <w:r w:rsidRPr="001254A0">
        <w:rPr>
          <w:lang w:eastAsia="hr-HR"/>
        </w:rPr>
        <w:t xml:space="preserve"> je u </w:t>
      </w:r>
      <w:proofErr w:type="spellStart"/>
      <w:r w:rsidRPr="001254A0">
        <w:rPr>
          <w:lang w:eastAsia="hr-HR"/>
        </w:rPr>
        <w:t>sljedećoj</w:t>
      </w:r>
      <w:proofErr w:type="spellEnd"/>
      <w:r w:rsidRPr="001254A0">
        <w:rPr>
          <w:lang w:eastAsia="hr-HR"/>
        </w:rPr>
        <w:t xml:space="preserve"> </w:t>
      </w:r>
      <w:proofErr w:type="spellStart"/>
      <w:r w:rsidRPr="001254A0">
        <w:rPr>
          <w:lang w:eastAsia="hr-HR"/>
        </w:rPr>
        <w:t>tablici</w:t>
      </w:r>
      <w:proofErr w:type="spellEnd"/>
      <w:r w:rsidRPr="001254A0">
        <w:rPr>
          <w:lang w:eastAsia="hr-HR"/>
        </w:rPr>
        <w:t>.</w:t>
      </w:r>
    </w:p>
    <w:p w14:paraId="224F81ED" w14:textId="33EF2EF8" w:rsidR="001254A0" w:rsidRDefault="001254A0" w:rsidP="00894615">
      <w:pPr>
        <w:keepNext/>
        <w:spacing w:after="0" w:line="276" w:lineRule="auto"/>
        <w:jc w:val="center"/>
        <w:rPr>
          <w:rFonts w:eastAsia="Calibri" w:cstheme="minorHAnsi"/>
          <w:b/>
          <w:bCs/>
          <w:sz w:val="20"/>
          <w:szCs w:val="20"/>
          <w:lang w:eastAsia="zh-CN"/>
        </w:rPr>
      </w:pPr>
      <w:bookmarkStart w:id="1813" w:name="_Toc14434396"/>
      <w:bookmarkStart w:id="1814" w:name="_Toc65650990"/>
      <w:bookmarkStart w:id="1815" w:name="_Toc66786597"/>
      <w:bookmarkStart w:id="1816" w:name="_Toc67486033"/>
      <w:bookmarkStart w:id="1817" w:name="_Toc88654531"/>
      <w:bookmarkStart w:id="1818" w:name="_Toc102547018"/>
      <w:bookmarkStart w:id="1819" w:name="_Toc108773759"/>
      <w:bookmarkStart w:id="1820" w:name="_Toc131492825"/>
      <w:r w:rsidRPr="00B57926">
        <w:rPr>
          <w:rFonts w:eastAsia="Calibri" w:cstheme="minorHAnsi"/>
          <w:b/>
          <w:bCs/>
          <w:sz w:val="20"/>
          <w:szCs w:val="20"/>
          <w:lang w:eastAsia="zh-CN"/>
        </w:rPr>
        <w:t xml:space="preserve">Tablica </w:t>
      </w:r>
      <w:r w:rsidRPr="00B57926">
        <w:rPr>
          <w:rFonts w:eastAsia="Calibri" w:cstheme="minorHAnsi"/>
          <w:b/>
          <w:bCs/>
          <w:sz w:val="20"/>
          <w:szCs w:val="20"/>
          <w:lang w:eastAsia="zh-CN"/>
        </w:rPr>
        <w:fldChar w:fldCharType="begin"/>
      </w:r>
      <w:r w:rsidRPr="00B57926">
        <w:rPr>
          <w:rFonts w:eastAsia="Calibri" w:cstheme="minorHAnsi"/>
          <w:b/>
          <w:bCs/>
          <w:sz w:val="20"/>
          <w:szCs w:val="20"/>
          <w:lang w:eastAsia="zh-CN"/>
        </w:rPr>
        <w:instrText xml:space="preserve"> SEQ Tablica \* ARABIC </w:instrText>
      </w:r>
      <w:r w:rsidRPr="00B57926">
        <w:rPr>
          <w:rFonts w:eastAsia="Calibri" w:cstheme="minorHAnsi"/>
          <w:b/>
          <w:bCs/>
          <w:sz w:val="20"/>
          <w:szCs w:val="20"/>
          <w:lang w:eastAsia="zh-CN"/>
        </w:rPr>
        <w:fldChar w:fldCharType="separate"/>
      </w:r>
      <w:r w:rsidR="009575EA">
        <w:rPr>
          <w:rFonts w:eastAsia="Calibri" w:cstheme="minorHAnsi"/>
          <w:b/>
          <w:bCs/>
          <w:noProof/>
          <w:sz w:val="20"/>
          <w:szCs w:val="20"/>
          <w:lang w:eastAsia="zh-CN"/>
        </w:rPr>
        <w:t>108</w:t>
      </w:r>
      <w:r w:rsidRPr="00B57926">
        <w:rPr>
          <w:rFonts w:eastAsia="Calibri" w:cstheme="minorHAnsi"/>
          <w:b/>
          <w:bCs/>
          <w:noProof/>
          <w:sz w:val="20"/>
          <w:szCs w:val="20"/>
          <w:lang w:eastAsia="zh-CN"/>
        </w:rPr>
        <w:fldChar w:fldCharType="end"/>
      </w:r>
      <w:r w:rsidRPr="00B57926">
        <w:rPr>
          <w:rFonts w:eastAsia="Calibri" w:cstheme="minorHAnsi"/>
          <w:b/>
          <w:bCs/>
          <w:sz w:val="20"/>
          <w:szCs w:val="20"/>
          <w:lang w:eastAsia="zh-CN"/>
        </w:rPr>
        <w:t xml:space="preserve">. </w:t>
      </w:r>
      <w:bookmarkStart w:id="1821" w:name="_Hlk89783465"/>
      <w:r w:rsidRPr="00B57926">
        <w:rPr>
          <w:rFonts w:eastAsia="Calibri" w:cstheme="minorHAnsi"/>
          <w:b/>
          <w:bCs/>
          <w:sz w:val="20"/>
          <w:szCs w:val="20"/>
          <w:lang w:eastAsia="zh-CN"/>
        </w:rPr>
        <w:t xml:space="preserve">Analiza sustava civilne zaštite – </w:t>
      </w:r>
      <w:bookmarkEnd w:id="1821"/>
      <w:r w:rsidRPr="00B57926">
        <w:rPr>
          <w:rFonts w:eastAsia="Calibri" w:cstheme="minorHAnsi"/>
          <w:b/>
          <w:bCs/>
          <w:sz w:val="20"/>
          <w:szCs w:val="20"/>
          <w:lang w:eastAsia="zh-CN"/>
        </w:rPr>
        <w:t>ekstremne temperature</w:t>
      </w:r>
      <w:bookmarkEnd w:id="1813"/>
      <w:bookmarkEnd w:id="1814"/>
      <w:bookmarkEnd w:id="1815"/>
      <w:bookmarkEnd w:id="1816"/>
      <w:bookmarkEnd w:id="1817"/>
      <w:bookmarkEnd w:id="1818"/>
      <w:bookmarkEnd w:id="1819"/>
      <w:bookmarkEnd w:id="1820"/>
    </w:p>
    <w:tbl>
      <w:tblPr>
        <w:tblW w:w="874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71"/>
        <w:gridCol w:w="1105"/>
        <w:gridCol w:w="1242"/>
        <w:gridCol w:w="1242"/>
        <w:gridCol w:w="1186"/>
      </w:tblGrid>
      <w:tr w:rsidR="00FD2E83" w:rsidRPr="00FD2E83" w14:paraId="341C89B9" w14:textId="77777777" w:rsidTr="00F52315">
        <w:trPr>
          <w:trHeight w:val="357"/>
          <w:tblHeader/>
          <w:jc w:val="center"/>
        </w:trPr>
        <w:tc>
          <w:tcPr>
            <w:tcW w:w="3971" w:type="dxa"/>
            <w:vMerge w:val="restart"/>
            <w:shd w:val="clear" w:color="auto" w:fill="auto"/>
          </w:tcPr>
          <w:p w14:paraId="2FDBF7F1" w14:textId="77777777" w:rsidR="00FD2E83" w:rsidRPr="00FD2E83" w:rsidRDefault="00FD2E83" w:rsidP="00FD2E83">
            <w:pPr>
              <w:spacing w:after="0" w:line="240" w:lineRule="auto"/>
              <w:jc w:val="center"/>
              <w:rPr>
                <w:rFonts w:eastAsia="Calibri" w:cstheme="minorHAnsi"/>
                <w:b/>
                <w:sz w:val="20"/>
                <w:szCs w:val="20"/>
                <w:lang w:eastAsia="zh-CN"/>
              </w:rPr>
            </w:pPr>
          </w:p>
          <w:p w14:paraId="24C394CC" w14:textId="77777777" w:rsidR="00FD2E83" w:rsidRPr="00FD2E83" w:rsidRDefault="00FD2E83" w:rsidP="00FD2E83">
            <w:pPr>
              <w:spacing w:after="0" w:line="240" w:lineRule="auto"/>
              <w:jc w:val="both"/>
              <w:rPr>
                <w:rFonts w:eastAsia="Calibri" w:cstheme="minorHAnsi"/>
                <w:b/>
                <w:sz w:val="20"/>
                <w:szCs w:val="20"/>
                <w:lang w:eastAsia="zh-CN"/>
              </w:rPr>
            </w:pPr>
            <w:r w:rsidRPr="00FD2E83">
              <w:rPr>
                <w:rFonts w:eastAsia="Calibri" w:cstheme="minorHAnsi"/>
                <w:b/>
                <w:sz w:val="20"/>
                <w:szCs w:val="20"/>
                <w:lang w:eastAsia="zh-CN"/>
              </w:rPr>
              <w:t>PODRUČJE REAGIRANJA</w:t>
            </w:r>
          </w:p>
        </w:tc>
        <w:tc>
          <w:tcPr>
            <w:tcW w:w="1105" w:type="dxa"/>
            <w:shd w:val="clear" w:color="auto" w:fill="FF0000"/>
            <w:vAlign w:val="center"/>
          </w:tcPr>
          <w:p w14:paraId="7E300B15" w14:textId="77777777" w:rsidR="00FD2E83" w:rsidRPr="00FD2E83" w:rsidRDefault="00FD2E83" w:rsidP="00FD2E83">
            <w:pPr>
              <w:spacing w:after="0" w:line="240" w:lineRule="auto"/>
              <w:jc w:val="center"/>
              <w:rPr>
                <w:rFonts w:eastAsia="Calibri" w:cstheme="minorHAnsi"/>
                <w:b/>
                <w:sz w:val="20"/>
                <w:szCs w:val="20"/>
                <w:lang w:eastAsia="zh-CN"/>
              </w:rPr>
            </w:pPr>
            <w:r w:rsidRPr="00FD2E83">
              <w:rPr>
                <w:rFonts w:eastAsia="Calibri" w:cstheme="minorHAnsi"/>
                <w:b/>
                <w:sz w:val="20"/>
                <w:szCs w:val="20"/>
                <w:lang w:eastAsia="zh-CN"/>
              </w:rPr>
              <w:t>Vrlo niska spremnost</w:t>
            </w:r>
          </w:p>
        </w:tc>
        <w:tc>
          <w:tcPr>
            <w:tcW w:w="1242" w:type="dxa"/>
            <w:shd w:val="clear" w:color="auto" w:fill="FFC000"/>
            <w:vAlign w:val="center"/>
          </w:tcPr>
          <w:p w14:paraId="14260E95" w14:textId="77777777" w:rsidR="00FD2E83" w:rsidRPr="00FD2E83" w:rsidRDefault="00FD2E83" w:rsidP="00FD2E83">
            <w:pPr>
              <w:spacing w:after="0" w:line="240" w:lineRule="auto"/>
              <w:jc w:val="center"/>
              <w:rPr>
                <w:rFonts w:eastAsia="Calibri" w:cstheme="minorHAnsi"/>
                <w:b/>
                <w:sz w:val="20"/>
                <w:szCs w:val="20"/>
                <w:lang w:eastAsia="zh-CN"/>
              </w:rPr>
            </w:pPr>
            <w:r w:rsidRPr="00FD2E83">
              <w:rPr>
                <w:rFonts w:eastAsia="Calibri" w:cstheme="minorHAnsi"/>
                <w:b/>
                <w:sz w:val="20"/>
                <w:szCs w:val="20"/>
                <w:lang w:eastAsia="zh-CN"/>
              </w:rPr>
              <w:t xml:space="preserve">Niska </w:t>
            </w:r>
          </w:p>
          <w:p w14:paraId="130A179D" w14:textId="77777777" w:rsidR="00FD2E83" w:rsidRPr="00FD2E83" w:rsidRDefault="00FD2E83" w:rsidP="00FD2E83">
            <w:pPr>
              <w:spacing w:after="0" w:line="240" w:lineRule="auto"/>
              <w:jc w:val="center"/>
              <w:rPr>
                <w:rFonts w:eastAsia="Calibri" w:cstheme="minorHAnsi"/>
                <w:b/>
                <w:sz w:val="20"/>
                <w:szCs w:val="20"/>
                <w:lang w:eastAsia="zh-CN"/>
              </w:rPr>
            </w:pPr>
            <w:r w:rsidRPr="00FD2E83">
              <w:rPr>
                <w:rFonts w:eastAsia="Calibri" w:cstheme="minorHAnsi"/>
                <w:b/>
                <w:sz w:val="20"/>
                <w:szCs w:val="20"/>
                <w:lang w:eastAsia="zh-CN"/>
              </w:rPr>
              <w:t>spremnost</w:t>
            </w:r>
          </w:p>
        </w:tc>
        <w:tc>
          <w:tcPr>
            <w:tcW w:w="1242" w:type="dxa"/>
            <w:shd w:val="clear" w:color="auto" w:fill="FFFF00"/>
            <w:vAlign w:val="center"/>
          </w:tcPr>
          <w:p w14:paraId="05389F55" w14:textId="77777777" w:rsidR="00FD2E83" w:rsidRPr="00FD2E83" w:rsidRDefault="00FD2E83" w:rsidP="00FD2E83">
            <w:pPr>
              <w:spacing w:after="0" w:line="240" w:lineRule="auto"/>
              <w:jc w:val="center"/>
              <w:rPr>
                <w:rFonts w:eastAsia="Calibri" w:cstheme="minorHAnsi"/>
                <w:b/>
                <w:sz w:val="20"/>
                <w:szCs w:val="20"/>
                <w:lang w:eastAsia="zh-CN"/>
              </w:rPr>
            </w:pPr>
            <w:r w:rsidRPr="00FD2E83">
              <w:rPr>
                <w:rFonts w:eastAsia="Calibri" w:cstheme="minorHAnsi"/>
                <w:b/>
                <w:sz w:val="20"/>
                <w:szCs w:val="20"/>
                <w:lang w:eastAsia="zh-CN"/>
              </w:rPr>
              <w:t xml:space="preserve">Visoka </w:t>
            </w:r>
          </w:p>
          <w:p w14:paraId="68452351" w14:textId="77777777" w:rsidR="00FD2E83" w:rsidRPr="00FD2E83" w:rsidRDefault="00FD2E83" w:rsidP="00FD2E83">
            <w:pPr>
              <w:spacing w:after="0" w:line="240" w:lineRule="auto"/>
              <w:jc w:val="center"/>
              <w:rPr>
                <w:rFonts w:eastAsia="Calibri" w:cstheme="minorHAnsi"/>
                <w:b/>
                <w:sz w:val="20"/>
                <w:szCs w:val="20"/>
                <w:lang w:eastAsia="zh-CN"/>
              </w:rPr>
            </w:pPr>
            <w:r w:rsidRPr="00FD2E83">
              <w:rPr>
                <w:rFonts w:eastAsia="Calibri" w:cstheme="minorHAnsi"/>
                <w:b/>
                <w:sz w:val="20"/>
                <w:szCs w:val="20"/>
                <w:lang w:eastAsia="zh-CN"/>
              </w:rPr>
              <w:t>spremnost</w:t>
            </w:r>
          </w:p>
        </w:tc>
        <w:tc>
          <w:tcPr>
            <w:tcW w:w="1186" w:type="dxa"/>
            <w:shd w:val="clear" w:color="auto" w:fill="92D050"/>
            <w:vAlign w:val="center"/>
          </w:tcPr>
          <w:p w14:paraId="3F68D768" w14:textId="77777777" w:rsidR="00FD2E83" w:rsidRPr="00FD2E83" w:rsidRDefault="00FD2E83" w:rsidP="00FD2E83">
            <w:pPr>
              <w:spacing w:after="0" w:line="240" w:lineRule="auto"/>
              <w:jc w:val="center"/>
              <w:rPr>
                <w:rFonts w:eastAsia="Calibri" w:cstheme="minorHAnsi"/>
                <w:b/>
                <w:sz w:val="20"/>
                <w:szCs w:val="20"/>
                <w:lang w:eastAsia="zh-CN"/>
              </w:rPr>
            </w:pPr>
            <w:r w:rsidRPr="00FD2E83">
              <w:rPr>
                <w:rFonts w:eastAsia="Calibri" w:cstheme="minorHAnsi"/>
                <w:b/>
                <w:sz w:val="20"/>
                <w:szCs w:val="20"/>
                <w:lang w:eastAsia="zh-CN"/>
              </w:rPr>
              <w:t>Vrlo visoka spremnost</w:t>
            </w:r>
          </w:p>
        </w:tc>
      </w:tr>
      <w:tr w:rsidR="00FD2E83" w:rsidRPr="00FD2E83" w14:paraId="66DFBFEB" w14:textId="77777777" w:rsidTr="00F52315">
        <w:trPr>
          <w:trHeight w:val="282"/>
          <w:tblHeader/>
          <w:jc w:val="center"/>
        </w:trPr>
        <w:tc>
          <w:tcPr>
            <w:tcW w:w="3971" w:type="dxa"/>
            <w:vMerge/>
            <w:shd w:val="clear" w:color="auto" w:fill="auto"/>
          </w:tcPr>
          <w:p w14:paraId="45DC48FC" w14:textId="77777777" w:rsidR="00FD2E83" w:rsidRPr="00FD2E83" w:rsidRDefault="00FD2E83" w:rsidP="00FD2E83">
            <w:pPr>
              <w:spacing w:after="0" w:line="240" w:lineRule="auto"/>
              <w:jc w:val="both"/>
              <w:rPr>
                <w:rFonts w:eastAsia="Calibri" w:cstheme="minorHAnsi"/>
                <w:b/>
                <w:sz w:val="20"/>
                <w:szCs w:val="20"/>
                <w:lang w:eastAsia="zh-CN"/>
              </w:rPr>
            </w:pPr>
          </w:p>
        </w:tc>
        <w:tc>
          <w:tcPr>
            <w:tcW w:w="1105" w:type="dxa"/>
            <w:shd w:val="clear" w:color="auto" w:fill="auto"/>
          </w:tcPr>
          <w:p w14:paraId="2EE8D007" w14:textId="77777777" w:rsidR="00FD2E83" w:rsidRPr="00FD2E83" w:rsidRDefault="00FD2E83" w:rsidP="00FD2E83">
            <w:pPr>
              <w:spacing w:after="0" w:line="240" w:lineRule="auto"/>
              <w:jc w:val="center"/>
              <w:rPr>
                <w:rFonts w:eastAsia="Calibri" w:cstheme="minorHAnsi"/>
                <w:b/>
                <w:sz w:val="20"/>
                <w:szCs w:val="20"/>
                <w:lang w:eastAsia="zh-CN"/>
              </w:rPr>
            </w:pPr>
            <w:r w:rsidRPr="00FD2E83">
              <w:rPr>
                <w:rFonts w:eastAsia="Calibri" w:cstheme="minorHAnsi"/>
                <w:b/>
                <w:sz w:val="20"/>
                <w:szCs w:val="20"/>
                <w:lang w:eastAsia="zh-CN"/>
              </w:rPr>
              <w:t>4</w:t>
            </w:r>
          </w:p>
        </w:tc>
        <w:tc>
          <w:tcPr>
            <w:tcW w:w="1242" w:type="dxa"/>
            <w:shd w:val="clear" w:color="auto" w:fill="auto"/>
          </w:tcPr>
          <w:p w14:paraId="34816646" w14:textId="77777777" w:rsidR="00FD2E83" w:rsidRPr="00FD2E83" w:rsidRDefault="00FD2E83" w:rsidP="00FD2E83">
            <w:pPr>
              <w:spacing w:after="0" w:line="240" w:lineRule="auto"/>
              <w:jc w:val="center"/>
              <w:rPr>
                <w:rFonts w:eastAsia="Calibri" w:cstheme="minorHAnsi"/>
                <w:b/>
                <w:sz w:val="20"/>
                <w:szCs w:val="20"/>
                <w:lang w:eastAsia="zh-CN"/>
              </w:rPr>
            </w:pPr>
            <w:r w:rsidRPr="00FD2E83">
              <w:rPr>
                <w:rFonts w:eastAsia="Calibri" w:cstheme="minorHAnsi"/>
                <w:b/>
                <w:sz w:val="20"/>
                <w:szCs w:val="20"/>
                <w:lang w:eastAsia="zh-CN"/>
              </w:rPr>
              <w:t>3</w:t>
            </w:r>
          </w:p>
        </w:tc>
        <w:tc>
          <w:tcPr>
            <w:tcW w:w="1242" w:type="dxa"/>
            <w:shd w:val="clear" w:color="auto" w:fill="auto"/>
          </w:tcPr>
          <w:p w14:paraId="633D5B14" w14:textId="77777777" w:rsidR="00FD2E83" w:rsidRPr="00FD2E83" w:rsidRDefault="00FD2E83" w:rsidP="00FD2E83">
            <w:pPr>
              <w:spacing w:after="0" w:line="240" w:lineRule="auto"/>
              <w:jc w:val="center"/>
              <w:rPr>
                <w:rFonts w:eastAsia="Calibri" w:cstheme="minorHAnsi"/>
                <w:b/>
                <w:sz w:val="20"/>
                <w:szCs w:val="20"/>
                <w:lang w:eastAsia="zh-CN"/>
              </w:rPr>
            </w:pPr>
            <w:r w:rsidRPr="00FD2E83">
              <w:rPr>
                <w:rFonts w:eastAsia="Calibri" w:cstheme="minorHAnsi"/>
                <w:b/>
                <w:sz w:val="20"/>
                <w:szCs w:val="20"/>
                <w:lang w:eastAsia="zh-CN"/>
              </w:rPr>
              <w:t>2</w:t>
            </w:r>
          </w:p>
        </w:tc>
        <w:tc>
          <w:tcPr>
            <w:tcW w:w="1186" w:type="dxa"/>
            <w:shd w:val="clear" w:color="auto" w:fill="auto"/>
          </w:tcPr>
          <w:p w14:paraId="43DBEB54" w14:textId="77777777" w:rsidR="00FD2E83" w:rsidRPr="00FD2E83" w:rsidRDefault="00FD2E83" w:rsidP="00FD2E83">
            <w:pPr>
              <w:spacing w:after="0" w:line="240" w:lineRule="auto"/>
              <w:jc w:val="center"/>
              <w:rPr>
                <w:rFonts w:eastAsia="Calibri" w:cstheme="minorHAnsi"/>
                <w:b/>
                <w:sz w:val="20"/>
                <w:szCs w:val="20"/>
                <w:lang w:eastAsia="zh-CN"/>
              </w:rPr>
            </w:pPr>
            <w:r w:rsidRPr="00FD2E83">
              <w:rPr>
                <w:rFonts w:eastAsia="Calibri" w:cstheme="minorHAnsi"/>
                <w:b/>
                <w:sz w:val="20"/>
                <w:szCs w:val="20"/>
                <w:lang w:eastAsia="zh-CN"/>
              </w:rPr>
              <w:t>1</w:t>
            </w:r>
          </w:p>
        </w:tc>
      </w:tr>
      <w:tr w:rsidR="00FD2E83" w:rsidRPr="00FD2E83" w14:paraId="16E054D9" w14:textId="77777777" w:rsidTr="00F52315">
        <w:trPr>
          <w:trHeight w:val="585"/>
          <w:jc w:val="center"/>
        </w:trPr>
        <w:tc>
          <w:tcPr>
            <w:tcW w:w="8746" w:type="dxa"/>
            <w:gridSpan w:val="5"/>
            <w:shd w:val="clear" w:color="auto" w:fill="auto"/>
            <w:vAlign w:val="center"/>
          </w:tcPr>
          <w:p w14:paraId="30D2825F" w14:textId="77777777" w:rsidR="00FD2E83" w:rsidRPr="00FD2E83" w:rsidRDefault="00FD2E83" w:rsidP="00FD2E83">
            <w:pPr>
              <w:spacing w:after="0" w:line="240" w:lineRule="auto"/>
              <w:rPr>
                <w:rFonts w:eastAsia="Calibri" w:cstheme="minorHAnsi"/>
                <w:b/>
                <w:sz w:val="20"/>
                <w:szCs w:val="20"/>
                <w:lang w:eastAsia="zh-CN"/>
              </w:rPr>
            </w:pPr>
            <w:r w:rsidRPr="00FD2E83">
              <w:rPr>
                <w:rFonts w:eastAsia="Calibri" w:cstheme="minorHAnsi"/>
                <w:b/>
                <w:i/>
                <w:sz w:val="20"/>
                <w:szCs w:val="20"/>
                <w:lang w:eastAsia="zh-CN"/>
              </w:rPr>
              <w:t>Spremnost odgovornih i upravljačkih kapaciteta</w:t>
            </w:r>
          </w:p>
        </w:tc>
      </w:tr>
      <w:tr w:rsidR="00FD2E83" w:rsidRPr="00FD2E83" w14:paraId="74ECE6FA" w14:textId="77777777" w:rsidTr="00F52315">
        <w:trPr>
          <w:trHeight w:val="450"/>
          <w:jc w:val="center"/>
        </w:trPr>
        <w:tc>
          <w:tcPr>
            <w:tcW w:w="8746" w:type="dxa"/>
            <w:gridSpan w:val="5"/>
            <w:shd w:val="clear" w:color="auto" w:fill="auto"/>
            <w:vAlign w:val="center"/>
          </w:tcPr>
          <w:p w14:paraId="3723D69C" w14:textId="77777777" w:rsidR="00FD2E83" w:rsidRPr="00FD2E83" w:rsidRDefault="00FD2E83" w:rsidP="00FD2E83">
            <w:pPr>
              <w:spacing w:after="0" w:line="240" w:lineRule="auto"/>
              <w:rPr>
                <w:rFonts w:eastAsia="Calibri" w:cstheme="minorHAnsi"/>
                <w:b/>
                <w:sz w:val="20"/>
                <w:szCs w:val="20"/>
                <w:lang w:eastAsia="zh-CN"/>
              </w:rPr>
            </w:pPr>
            <w:r w:rsidRPr="00FD2E83">
              <w:rPr>
                <w:rFonts w:eastAsia="Calibri" w:cstheme="minorHAnsi"/>
                <w:b/>
                <w:sz w:val="20"/>
                <w:szCs w:val="20"/>
                <w:lang w:eastAsia="zh-CN"/>
              </w:rPr>
              <w:t>ČELNE OSOBE</w:t>
            </w:r>
          </w:p>
        </w:tc>
      </w:tr>
      <w:tr w:rsidR="00FD2E83" w:rsidRPr="00FD2E83" w14:paraId="1FF918E6" w14:textId="77777777" w:rsidTr="00F52315">
        <w:trPr>
          <w:trHeight w:val="357"/>
          <w:jc w:val="center"/>
        </w:trPr>
        <w:tc>
          <w:tcPr>
            <w:tcW w:w="3971" w:type="dxa"/>
            <w:shd w:val="clear" w:color="auto" w:fill="auto"/>
            <w:vAlign w:val="center"/>
          </w:tcPr>
          <w:p w14:paraId="3F65E986" w14:textId="77777777" w:rsidR="00FD2E83" w:rsidRPr="00FD2E83" w:rsidRDefault="00FD2E83" w:rsidP="00FD2E83">
            <w:pPr>
              <w:spacing w:after="0" w:line="240" w:lineRule="auto"/>
              <w:rPr>
                <w:rFonts w:eastAsia="Calibri" w:cstheme="minorHAnsi"/>
                <w:sz w:val="20"/>
                <w:szCs w:val="20"/>
                <w:lang w:eastAsia="zh-CN"/>
              </w:rPr>
            </w:pPr>
            <w:r w:rsidRPr="00FD2E83">
              <w:rPr>
                <w:rFonts w:eastAsia="Calibri" w:cstheme="minorHAnsi"/>
                <w:sz w:val="20"/>
                <w:szCs w:val="20"/>
                <w:lang w:eastAsia="zh-CN"/>
              </w:rPr>
              <w:t>Stupanj odgovornosti</w:t>
            </w:r>
          </w:p>
        </w:tc>
        <w:tc>
          <w:tcPr>
            <w:tcW w:w="1105" w:type="dxa"/>
            <w:shd w:val="clear" w:color="auto" w:fill="auto"/>
            <w:vAlign w:val="center"/>
          </w:tcPr>
          <w:p w14:paraId="43BC9850" w14:textId="77777777" w:rsidR="00FD2E83" w:rsidRPr="00FD2E83" w:rsidRDefault="00FD2E83" w:rsidP="00FD2E83">
            <w:pPr>
              <w:spacing w:after="0" w:line="240" w:lineRule="auto"/>
              <w:jc w:val="center"/>
              <w:rPr>
                <w:rFonts w:eastAsia="Calibri" w:cstheme="minorHAnsi"/>
                <w:b/>
                <w:sz w:val="20"/>
                <w:szCs w:val="20"/>
                <w:lang w:eastAsia="zh-CN"/>
              </w:rPr>
            </w:pPr>
          </w:p>
        </w:tc>
        <w:tc>
          <w:tcPr>
            <w:tcW w:w="1242" w:type="dxa"/>
            <w:shd w:val="clear" w:color="auto" w:fill="auto"/>
            <w:vAlign w:val="center"/>
          </w:tcPr>
          <w:p w14:paraId="352C1EB6" w14:textId="77777777" w:rsidR="00FD2E83" w:rsidRPr="00FD2E83" w:rsidRDefault="00FD2E83" w:rsidP="00FD2E83">
            <w:pPr>
              <w:spacing w:after="0" w:line="240" w:lineRule="auto"/>
              <w:jc w:val="center"/>
              <w:rPr>
                <w:rFonts w:eastAsia="Calibri" w:cstheme="minorHAnsi"/>
                <w:b/>
                <w:sz w:val="20"/>
                <w:szCs w:val="20"/>
                <w:lang w:eastAsia="zh-CN"/>
              </w:rPr>
            </w:pPr>
          </w:p>
        </w:tc>
        <w:tc>
          <w:tcPr>
            <w:tcW w:w="1242" w:type="dxa"/>
            <w:shd w:val="clear" w:color="auto" w:fill="auto"/>
            <w:vAlign w:val="center"/>
          </w:tcPr>
          <w:p w14:paraId="78A30A4D" w14:textId="77777777" w:rsidR="00FD2E83" w:rsidRPr="00FD2E83" w:rsidRDefault="00FD2E83" w:rsidP="00FD2E83">
            <w:pPr>
              <w:spacing w:after="0" w:line="240" w:lineRule="auto"/>
              <w:jc w:val="center"/>
              <w:rPr>
                <w:rFonts w:eastAsia="Calibri" w:cstheme="minorHAnsi"/>
                <w:b/>
                <w:sz w:val="20"/>
                <w:szCs w:val="20"/>
                <w:lang w:eastAsia="zh-CN"/>
              </w:rPr>
            </w:pPr>
          </w:p>
        </w:tc>
        <w:tc>
          <w:tcPr>
            <w:tcW w:w="1186" w:type="dxa"/>
            <w:shd w:val="clear" w:color="auto" w:fill="auto"/>
            <w:vAlign w:val="center"/>
          </w:tcPr>
          <w:p w14:paraId="21CF122D" w14:textId="77777777" w:rsidR="00FD2E83" w:rsidRPr="00FD2E83" w:rsidRDefault="00FD2E83" w:rsidP="00FD2E83">
            <w:pPr>
              <w:spacing w:after="0" w:line="240" w:lineRule="auto"/>
              <w:jc w:val="center"/>
              <w:rPr>
                <w:rFonts w:eastAsia="Calibri" w:cstheme="minorHAnsi"/>
                <w:b/>
                <w:sz w:val="20"/>
                <w:szCs w:val="20"/>
                <w:lang w:eastAsia="zh-CN"/>
              </w:rPr>
            </w:pPr>
            <w:r w:rsidRPr="00FD2E83">
              <w:rPr>
                <w:rFonts w:eastAsia="Calibri" w:cstheme="minorHAnsi"/>
                <w:b/>
                <w:sz w:val="20"/>
                <w:szCs w:val="20"/>
                <w:lang w:eastAsia="zh-CN"/>
              </w:rPr>
              <w:t>x</w:t>
            </w:r>
          </w:p>
        </w:tc>
      </w:tr>
      <w:tr w:rsidR="00FD2E83" w:rsidRPr="00FD2E83" w14:paraId="1BD42BA7" w14:textId="77777777" w:rsidTr="00F52315">
        <w:trPr>
          <w:trHeight w:val="357"/>
          <w:jc w:val="center"/>
        </w:trPr>
        <w:tc>
          <w:tcPr>
            <w:tcW w:w="3971" w:type="dxa"/>
            <w:shd w:val="clear" w:color="auto" w:fill="auto"/>
            <w:vAlign w:val="center"/>
          </w:tcPr>
          <w:p w14:paraId="323CED26" w14:textId="77777777" w:rsidR="00FD2E83" w:rsidRPr="00FD2E83" w:rsidRDefault="00FD2E83" w:rsidP="00FD2E83">
            <w:pPr>
              <w:spacing w:after="0" w:line="240" w:lineRule="auto"/>
              <w:rPr>
                <w:rFonts w:eastAsia="Calibri" w:cstheme="minorHAnsi"/>
                <w:sz w:val="20"/>
                <w:szCs w:val="20"/>
                <w:lang w:eastAsia="zh-CN"/>
              </w:rPr>
            </w:pPr>
            <w:r w:rsidRPr="00FD2E83">
              <w:rPr>
                <w:rFonts w:eastAsia="Calibri" w:cstheme="minorHAnsi"/>
                <w:sz w:val="20"/>
                <w:szCs w:val="20"/>
                <w:lang w:eastAsia="zh-CN"/>
              </w:rPr>
              <w:t xml:space="preserve">Stupanj osposobljenosti </w:t>
            </w:r>
          </w:p>
        </w:tc>
        <w:tc>
          <w:tcPr>
            <w:tcW w:w="1105" w:type="dxa"/>
            <w:shd w:val="clear" w:color="auto" w:fill="auto"/>
            <w:vAlign w:val="center"/>
          </w:tcPr>
          <w:p w14:paraId="66628A1E" w14:textId="77777777" w:rsidR="00FD2E83" w:rsidRPr="00FD2E83" w:rsidRDefault="00FD2E83" w:rsidP="00FD2E83">
            <w:pPr>
              <w:spacing w:after="0" w:line="240" w:lineRule="auto"/>
              <w:jc w:val="center"/>
              <w:rPr>
                <w:rFonts w:eastAsia="Calibri" w:cstheme="minorHAnsi"/>
                <w:b/>
                <w:sz w:val="20"/>
                <w:szCs w:val="20"/>
                <w:lang w:eastAsia="zh-CN"/>
              </w:rPr>
            </w:pPr>
          </w:p>
        </w:tc>
        <w:tc>
          <w:tcPr>
            <w:tcW w:w="1242" w:type="dxa"/>
            <w:shd w:val="clear" w:color="auto" w:fill="auto"/>
            <w:vAlign w:val="center"/>
          </w:tcPr>
          <w:p w14:paraId="6D598D64" w14:textId="77777777" w:rsidR="00FD2E83" w:rsidRPr="00FD2E83" w:rsidRDefault="00FD2E83" w:rsidP="00FD2E83">
            <w:pPr>
              <w:spacing w:after="0" w:line="240" w:lineRule="auto"/>
              <w:jc w:val="center"/>
              <w:rPr>
                <w:rFonts w:eastAsia="Calibri" w:cstheme="minorHAnsi"/>
                <w:b/>
                <w:sz w:val="20"/>
                <w:szCs w:val="20"/>
                <w:lang w:eastAsia="zh-CN"/>
              </w:rPr>
            </w:pPr>
          </w:p>
        </w:tc>
        <w:tc>
          <w:tcPr>
            <w:tcW w:w="1242" w:type="dxa"/>
            <w:shd w:val="clear" w:color="auto" w:fill="auto"/>
            <w:vAlign w:val="center"/>
          </w:tcPr>
          <w:p w14:paraId="1F923622" w14:textId="77777777" w:rsidR="00FD2E83" w:rsidRPr="00FD2E83" w:rsidRDefault="00FD2E83" w:rsidP="00FD2E83">
            <w:pPr>
              <w:spacing w:after="0" w:line="240" w:lineRule="auto"/>
              <w:jc w:val="center"/>
              <w:rPr>
                <w:rFonts w:eastAsia="Calibri" w:cstheme="minorHAnsi"/>
                <w:b/>
                <w:sz w:val="20"/>
                <w:szCs w:val="20"/>
                <w:lang w:eastAsia="zh-CN"/>
              </w:rPr>
            </w:pPr>
            <w:r w:rsidRPr="00FD2E83">
              <w:rPr>
                <w:rFonts w:eastAsia="Calibri" w:cstheme="minorHAnsi"/>
                <w:b/>
                <w:sz w:val="20"/>
                <w:szCs w:val="20"/>
                <w:lang w:eastAsia="zh-CN"/>
              </w:rPr>
              <w:t>x</w:t>
            </w:r>
          </w:p>
        </w:tc>
        <w:tc>
          <w:tcPr>
            <w:tcW w:w="1186" w:type="dxa"/>
            <w:shd w:val="clear" w:color="auto" w:fill="auto"/>
            <w:vAlign w:val="center"/>
          </w:tcPr>
          <w:p w14:paraId="4733731E" w14:textId="77777777" w:rsidR="00FD2E83" w:rsidRPr="00FD2E83" w:rsidRDefault="00FD2E83" w:rsidP="00FD2E83">
            <w:pPr>
              <w:spacing w:after="0" w:line="240" w:lineRule="auto"/>
              <w:jc w:val="center"/>
              <w:rPr>
                <w:rFonts w:eastAsia="Calibri" w:cstheme="minorHAnsi"/>
                <w:b/>
                <w:sz w:val="20"/>
                <w:szCs w:val="20"/>
                <w:lang w:eastAsia="zh-CN"/>
              </w:rPr>
            </w:pPr>
          </w:p>
        </w:tc>
      </w:tr>
      <w:tr w:rsidR="00FD2E83" w:rsidRPr="00FD2E83" w14:paraId="48680A43" w14:textId="77777777" w:rsidTr="00F52315">
        <w:trPr>
          <w:trHeight w:val="357"/>
          <w:jc w:val="center"/>
        </w:trPr>
        <w:tc>
          <w:tcPr>
            <w:tcW w:w="3971" w:type="dxa"/>
            <w:shd w:val="clear" w:color="auto" w:fill="auto"/>
            <w:vAlign w:val="center"/>
          </w:tcPr>
          <w:p w14:paraId="359B72C5" w14:textId="77777777" w:rsidR="00FD2E83" w:rsidRPr="00FD2E83" w:rsidRDefault="00FD2E83" w:rsidP="00FD2E83">
            <w:pPr>
              <w:spacing w:after="0" w:line="240" w:lineRule="auto"/>
              <w:rPr>
                <w:rFonts w:eastAsia="Calibri" w:cstheme="minorHAnsi"/>
                <w:sz w:val="20"/>
                <w:szCs w:val="20"/>
                <w:lang w:eastAsia="zh-CN"/>
              </w:rPr>
            </w:pPr>
            <w:r w:rsidRPr="00FD2E83">
              <w:rPr>
                <w:rFonts w:eastAsia="Calibri" w:cstheme="minorHAnsi"/>
                <w:sz w:val="20"/>
                <w:szCs w:val="20"/>
                <w:lang w:eastAsia="zh-CN"/>
              </w:rPr>
              <w:t>Stupanj uvježbanosti</w:t>
            </w:r>
          </w:p>
        </w:tc>
        <w:tc>
          <w:tcPr>
            <w:tcW w:w="1105" w:type="dxa"/>
            <w:shd w:val="clear" w:color="auto" w:fill="auto"/>
            <w:vAlign w:val="center"/>
          </w:tcPr>
          <w:p w14:paraId="278EC5E3" w14:textId="77777777" w:rsidR="00FD2E83" w:rsidRPr="00FD2E83" w:rsidRDefault="00FD2E83" w:rsidP="00FD2E83">
            <w:pPr>
              <w:spacing w:after="0" w:line="240" w:lineRule="auto"/>
              <w:jc w:val="center"/>
              <w:rPr>
                <w:rFonts w:eastAsia="Calibri" w:cstheme="minorHAnsi"/>
                <w:b/>
                <w:sz w:val="20"/>
                <w:szCs w:val="20"/>
                <w:lang w:eastAsia="zh-CN"/>
              </w:rPr>
            </w:pPr>
          </w:p>
        </w:tc>
        <w:tc>
          <w:tcPr>
            <w:tcW w:w="1242" w:type="dxa"/>
            <w:shd w:val="clear" w:color="auto" w:fill="auto"/>
            <w:vAlign w:val="center"/>
          </w:tcPr>
          <w:p w14:paraId="2B4A5288" w14:textId="77777777" w:rsidR="00FD2E83" w:rsidRPr="00FD2E83" w:rsidRDefault="00FD2E83" w:rsidP="00FD2E83">
            <w:pPr>
              <w:spacing w:after="0" w:line="240" w:lineRule="auto"/>
              <w:jc w:val="center"/>
              <w:rPr>
                <w:rFonts w:eastAsia="Calibri" w:cstheme="minorHAnsi"/>
                <w:b/>
                <w:sz w:val="20"/>
                <w:szCs w:val="20"/>
                <w:lang w:eastAsia="zh-CN"/>
              </w:rPr>
            </w:pPr>
          </w:p>
        </w:tc>
        <w:tc>
          <w:tcPr>
            <w:tcW w:w="1242" w:type="dxa"/>
            <w:shd w:val="clear" w:color="auto" w:fill="auto"/>
            <w:vAlign w:val="center"/>
          </w:tcPr>
          <w:p w14:paraId="5D4D06AB" w14:textId="77777777" w:rsidR="00FD2E83" w:rsidRPr="00FD2E83" w:rsidRDefault="00FD2E83" w:rsidP="00FD2E83">
            <w:pPr>
              <w:spacing w:after="0" w:line="240" w:lineRule="auto"/>
              <w:jc w:val="center"/>
              <w:rPr>
                <w:rFonts w:eastAsia="Calibri" w:cstheme="minorHAnsi"/>
                <w:b/>
                <w:sz w:val="20"/>
                <w:szCs w:val="20"/>
                <w:lang w:eastAsia="zh-CN"/>
              </w:rPr>
            </w:pPr>
            <w:r w:rsidRPr="00FD2E83">
              <w:rPr>
                <w:rFonts w:eastAsia="Calibri" w:cstheme="minorHAnsi"/>
                <w:b/>
                <w:sz w:val="20"/>
                <w:szCs w:val="20"/>
                <w:lang w:eastAsia="zh-CN"/>
              </w:rPr>
              <w:t>x</w:t>
            </w:r>
          </w:p>
        </w:tc>
        <w:tc>
          <w:tcPr>
            <w:tcW w:w="1186" w:type="dxa"/>
            <w:shd w:val="clear" w:color="auto" w:fill="auto"/>
            <w:vAlign w:val="center"/>
          </w:tcPr>
          <w:p w14:paraId="6F05B119" w14:textId="77777777" w:rsidR="00FD2E83" w:rsidRPr="00FD2E83" w:rsidRDefault="00FD2E83" w:rsidP="00FD2E83">
            <w:pPr>
              <w:spacing w:after="0" w:line="240" w:lineRule="auto"/>
              <w:jc w:val="center"/>
              <w:rPr>
                <w:rFonts w:eastAsia="Calibri" w:cstheme="minorHAnsi"/>
                <w:b/>
                <w:sz w:val="20"/>
                <w:szCs w:val="20"/>
                <w:lang w:eastAsia="zh-CN"/>
              </w:rPr>
            </w:pPr>
          </w:p>
        </w:tc>
      </w:tr>
      <w:tr w:rsidR="00FD2E83" w:rsidRPr="00FD2E83" w14:paraId="76A1EC24" w14:textId="77777777" w:rsidTr="00F52315">
        <w:trPr>
          <w:trHeight w:val="282"/>
          <w:jc w:val="center"/>
        </w:trPr>
        <w:tc>
          <w:tcPr>
            <w:tcW w:w="8746" w:type="dxa"/>
            <w:gridSpan w:val="5"/>
            <w:shd w:val="clear" w:color="auto" w:fill="auto"/>
          </w:tcPr>
          <w:p w14:paraId="5A5E81AF" w14:textId="77777777" w:rsidR="00FD2E83" w:rsidRPr="00FD2E83" w:rsidRDefault="00FD2E83" w:rsidP="00FD2E83">
            <w:pPr>
              <w:spacing w:after="0" w:line="240" w:lineRule="auto"/>
              <w:jc w:val="both"/>
              <w:rPr>
                <w:rFonts w:eastAsia="Calibri" w:cstheme="minorHAnsi"/>
                <w:b/>
                <w:sz w:val="20"/>
                <w:szCs w:val="20"/>
                <w:lang w:eastAsia="zh-CN"/>
              </w:rPr>
            </w:pPr>
            <w:r w:rsidRPr="00FD2E83">
              <w:rPr>
                <w:rFonts w:eastAsia="Calibri" w:cstheme="minorHAnsi"/>
                <w:b/>
                <w:sz w:val="20"/>
                <w:szCs w:val="20"/>
                <w:lang w:eastAsia="zh-CN"/>
              </w:rPr>
              <w:t>STOŽER</w:t>
            </w:r>
          </w:p>
        </w:tc>
      </w:tr>
      <w:tr w:rsidR="00FD2E83" w:rsidRPr="00FD2E83" w14:paraId="530DB129" w14:textId="77777777" w:rsidTr="00F52315">
        <w:trPr>
          <w:trHeight w:val="357"/>
          <w:jc w:val="center"/>
        </w:trPr>
        <w:tc>
          <w:tcPr>
            <w:tcW w:w="3971" w:type="dxa"/>
            <w:shd w:val="clear" w:color="auto" w:fill="auto"/>
            <w:vAlign w:val="center"/>
          </w:tcPr>
          <w:p w14:paraId="3CED0B8D" w14:textId="77777777" w:rsidR="00FD2E83" w:rsidRPr="00FD2E83" w:rsidRDefault="00FD2E83" w:rsidP="00FD2E83">
            <w:pPr>
              <w:spacing w:after="0" w:line="240" w:lineRule="auto"/>
              <w:jc w:val="both"/>
              <w:rPr>
                <w:rFonts w:eastAsia="Calibri" w:cstheme="minorHAnsi"/>
                <w:sz w:val="20"/>
                <w:szCs w:val="20"/>
                <w:lang w:eastAsia="zh-CN"/>
              </w:rPr>
            </w:pPr>
            <w:r w:rsidRPr="00FD2E83">
              <w:rPr>
                <w:rFonts w:eastAsia="Calibri" w:cstheme="minorHAnsi"/>
                <w:sz w:val="20"/>
                <w:szCs w:val="20"/>
                <w:lang w:eastAsia="zh-CN"/>
              </w:rPr>
              <w:t>Stupanj odgovornosti</w:t>
            </w:r>
          </w:p>
        </w:tc>
        <w:tc>
          <w:tcPr>
            <w:tcW w:w="1105" w:type="dxa"/>
            <w:shd w:val="clear" w:color="auto" w:fill="auto"/>
            <w:vAlign w:val="center"/>
          </w:tcPr>
          <w:p w14:paraId="6CE0FE68" w14:textId="77777777" w:rsidR="00FD2E83" w:rsidRPr="00FD2E83" w:rsidRDefault="00FD2E83" w:rsidP="00FD2E83">
            <w:pPr>
              <w:spacing w:after="0" w:line="240" w:lineRule="auto"/>
              <w:jc w:val="center"/>
              <w:rPr>
                <w:rFonts w:eastAsia="Calibri" w:cstheme="minorHAnsi"/>
                <w:b/>
                <w:sz w:val="20"/>
                <w:szCs w:val="20"/>
                <w:lang w:eastAsia="zh-CN"/>
              </w:rPr>
            </w:pPr>
          </w:p>
        </w:tc>
        <w:tc>
          <w:tcPr>
            <w:tcW w:w="1242" w:type="dxa"/>
            <w:shd w:val="clear" w:color="auto" w:fill="auto"/>
            <w:vAlign w:val="center"/>
          </w:tcPr>
          <w:p w14:paraId="0E8CC1FD" w14:textId="77777777" w:rsidR="00FD2E83" w:rsidRPr="00FD2E83" w:rsidRDefault="00FD2E83" w:rsidP="00FD2E83">
            <w:pPr>
              <w:spacing w:after="0" w:line="240" w:lineRule="auto"/>
              <w:jc w:val="center"/>
              <w:rPr>
                <w:rFonts w:eastAsia="Calibri" w:cstheme="minorHAnsi"/>
                <w:b/>
                <w:sz w:val="20"/>
                <w:szCs w:val="20"/>
                <w:lang w:eastAsia="zh-CN"/>
              </w:rPr>
            </w:pPr>
          </w:p>
        </w:tc>
        <w:tc>
          <w:tcPr>
            <w:tcW w:w="1242" w:type="dxa"/>
            <w:shd w:val="clear" w:color="auto" w:fill="auto"/>
            <w:vAlign w:val="center"/>
          </w:tcPr>
          <w:p w14:paraId="48FAB118" w14:textId="77777777" w:rsidR="00FD2E83" w:rsidRPr="00FD2E83" w:rsidRDefault="00FD2E83" w:rsidP="00FD2E83">
            <w:pPr>
              <w:spacing w:after="0" w:line="240" w:lineRule="auto"/>
              <w:jc w:val="center"/>
              <w:rPr>
                <w:rFonts w:eastAsia="Calibri" w:cstheme="minorHAnsi"/>
                <w:b/>
                <w:sz w:val="20"/>
                <w:szCs w:val="20"/>
                <w:lang w:eastAsia="zh-CN"/>
              </w:rPr>
            </w:pPr>
          </w:p>
        </w:tc>
        <w:tc>
          <w:tcPr>
            <w:tcW w:w="1186" w:type="dxa"/>
            <w:shd w:val="clear" w:color="auto" w:fill="auto"/>
            <w:vAlign w:val="center"/>
          </w:tcPr>
          <w:p w14:paraId="5468C9AC" w14:textId="77777777" w:rsidR="00FD2E83" w:rsidRPr="00FD2E83" w:rsidRDefault="00FD2E83" w:rsidP="00FD2E83">
            <w:pPr>
              <w:spacing w:after="0" w:line="240" w:lineRule="auto"/>
              <w:jc w:val="center"/>
              <w:rPr>
                <w:rFonts w:eastAsia="Calibri" w:cstheme="minorHAnsi"/>
                <w:b/>
                <w:sz w:val="20"/>
                <w:szCs w:val="20"/>
                <w:lang w:eastAsia="zh-CN"/>
              </w:rPr>
            </w:pPr>
            <w:r w:rsidRPr="00FD2E83">
              <w:rPr>
                <w:rFonts w:eastAsia="Calibri" w:cstheme="minorHAnsi"/>
                <w:b/>
                <w:sz w:val="20"/>
                <w:szCs w:val="20"/>
                <w:lang w:eastAsia="zh-CN"/>
              </w:rPr>
              <w:t>x</w:t>
            </w:r>
          </w:p>
        </w:tc>
      </w:tr>
      <w:tr w:rsidR="00FD2E83" w:rsidRPr="00FD2E83" w14:paraId="3D4E99AE" w14:textId="77777777" w:rsidTr="00F52315">
        <w:trPr>
          <w:trHeight w:val="357"/>
          <w:jc w:val="center"/>
        </w:trPr>
        <w:tc>
          <w:tcPr>
            <w:tcW w:w="3971" w:type="dxa"/>
            <w:shd w:val="clear" w:color="auto" w:fill="auto"/>
            <w:vAlign w:val="center"/>
          </w:tcPr>
          <w:p w14:paraId="4F525E64" w14:textId="77777777" w:rsidR="00FD2E83" w:rsidRPr="00FD2E83" w:rsidRDefault="00FD2E83" w:rsidP="00FD2E83">
            <w:pPr>
              <w:spacing w:after="0" w:line="240" w:lineRule="auto"/>
              <w:jc w:val="both"/>
              <w:rPr>
                <w:rFonts w:eastAsia="Calibri" w:cstheme="minorHAnsi"/>
                <w:sz w:val="20"/>
                <w:szCs w:val="20"/>
                <w:lang w:eastAsia="zh-CN"/>
              </w:rPr>
            </w:pPr>
            <w:r w:rsidRPr="00FD2E83">
              <w:rPr>
                <w:rFonts w:eastAsia="Calibri" w:cstheme="minorHAnsi"/>
                <w:sz w:val="20"/>
                <w:szCs w:val="20"/>
                <w:lang w:eastAsia="zh-CN"/>
              </w:rPr>
              <w:t xml:space="preserve">Stupanj osposobljenosti </w:t>
            </w:r>
          </w:p>
        </w:tc>
        <w:tc>
          <w:tcPr>
            <w:tcW w:w="1105" w:type="dxa"/>
            <w:shd w:val="clear" w:color="auto" w:fill="auto"/>
            <w:vAlign w:val="center"/>
          </w:tcPr>
          <w:p w14:paraId="1F2198C3" w14:textId="77777777" w:rsidR="00FD2E83" w:rsidRPr="00FD2E83" w:rsidRDefault="00FD2E83" w:rsidP="00FD2E83">
            <w:pPr>
              <w:spacing w:after="0" w:line="240" w:lineRule="auto"/>
              <w:jc w:val="center"/>
              <w:rPr>
                <w:rFonts w:eastAsia="Calibri" w:cstheme="minorHAnsi"/>
                <w:b/>
                <w:sz w:val="20"/>
                <w:szCs w:val="20"/>
                <w:lang w:eastAsia="zh-CN"/>
              </w:rPr>
            </w:pPr>
          </w:p>
        </w:tc>
        <w:tc>
          <w:tcPr>
            <w:tcW w:w="1242" w:type="dxa"/>
            <w:shd w:val="clear" w:color="auto" w:fill="auto"/>
            <w:vAlign w:val="center"/>
          </w:tcPr>
          <w:p w14:paraId="66EE420F" w14:textId="77777777" w:rsidR="00FD2E83" w:rsidRPr="00FD2E83" w:rsidRDefault="00FD2E83" w:rsidP="00FD2E83">
            <w:pPr>
              <w:spacing w:after="0" w:line="240" w:lineRule="auto"/>
              <w:jc w:val="center"/>
              <w:rPr>
                <w:rFonts w:eastAsia="Calibri" w:cstheme="minorHAnsi"/>
                <w:b/>
                <w:sz w:val="20"/>
                <w:szCs w:val="20"/>
                <w:lang w:eastAsia="zh-CN"/>
              </w:rPr>
            </w:pPr>
          </w:p>
        </w:tc>
        <w:tc>
          <w:tcPr>
            <w:tcW w:w="1242" w:type="dxa"/>
            <w:shd w:val="clear" w:color="auto" w:fill="auto"/>
            <w:vAlign w:val="center"/>
          </w:tcPr>
          <w:p w14:paraId="5D6935C1" w14:textId="77777777" w:rsidR="00FD2E83" w:rsidRPr="00FD2E83" w:rsidRDefault="00FD2E83" w:rsidP="00FD2E83">
            <w:pPr>
              <w:spacing w:after="0" w:line="240" w:lineRule="auto"/>
              <w:jc w:val="center"/>
              <w:rPr>
                <w:rFonts w:eastAsia="Calibri" w:cstheme="minorHAnsi"/>
                <w:b/>
                <w:sz w:val="20"/>
                <w:szCs w:val="20"/>
                <w:lang w:eastAsia="zh-CN"/>
              </w:rPr>
            </w:pPr>
            <w:r w:rsidRPr="00FD2E83">
              <w:rPr>
                <w:rFonts w:eastAsia="Calibri" w:cstheme="minorHAnsi"/>
                <w:b/>
                <w:sz w:val="20"/>
                <w:szCs w:val="20"/>
                <w:lang w:eastAsia="zh-CN"/>
              </w:rPr>
              <w:t>x</w:t>
            </w:r>
          </w:p>
        </w:tc>
        <w:tc>
          <w:tcPr>
            <w:tcW w:w="1186" w:type="dxa"/>
            <w:shd w:val="clear" w:color="auto" w:fill="auto"/>
            <w:vAlign w:val="center"/>
          </w:tcPr>
          <w:p w14:paraId="28401411" w14:textId="77777777" w:rsidR="00FD2E83" w:rsidRPr="00FD2E83" w:rsidRDefault="00FD2E83" w:rsidP="00FD2E83">
            <w:pPr>
              <w:spacing w:after="0" w:line="240" w:lineRule="auto"/>
              <w:jc w:val="center"/>
              <w:rPr>
                <w:rFonts w:eastAsia="Calibri" w:cstheme="minorHAnsi"/>
                <w:b/>
                <w:sz w:val="20"/>
                <w:szCs w:val="20"/>
                <w:lang w:eastAsia="zh-CN"/>
              </w:rPr>
            </w:pPr>
          </w:p>
        </w:tc>
      </w:tr>
      <w:tr w:rsidR="00FD2E83" w:rsidRPr="00FD2E83" w14:paraId="471020D6" w14:textId="77777777" w:rsidTr="00F52315">
        <w:trPr>
          <w:trHeight w:val="357"/>
          <w:jc w:val="center"/>
        </w:trPr>
        <w:tc>
          <w:tcPr>
            <w:tcW w:w="3971" w:type="dxa"/>
            <w:shd w:val="clear" w:color="auto" w:fill="auto"/>
            <w:vAlign w:val="center"/>
          </w:tcPr>
          <w:p w14:paraId="0B6A8952" w14:textId="77777777" w:rsidR="00FD2E83" w:rsidRPr="00FD2E83" w:rsidRDefault="00FD2E83" w:rsidP="00FD2E83">
            <w:pPr>
              <w:spacing w:after="0" w:line="240" w:lineRule="auto"/>
              <w:jc w:val="both"/>
              <w:rPr>
                <w:rFonts w:eastAsia="Calibri" w:cstheme="minorHAnsi"/>
                <w:sz w:val="20"/>
                <w:szCs w:val="20"/>
                <w:lang w:eastAsia="zh-CN"/>
              </w:rPr>
            </w:pPr>
            <w:r w:rsidRPr="00FD2E83">
              <w:rPr>
                <w:rFonts w:eastAsia="Calibri" w:cstheme="minorHAnsi"/>
                <w:sz w:val="20"/>
                <w:szCs w:val="20"/>
                <w:lang w:eastAsia="zh-CN"/>
              </w:rPr>
              <w:t>Stupanj uvježbanosti</w:t>
            </w:r>
          </w:p>
        </w:tc>
        <w:tc>
          <w:tcPr>
            <w:tcW w:w="1105" w:type="dxa"/>
            <w:shd w:val="clear" w:color="auto" w:fill="auto"/>
            <w:vAlign w:val="center"/>
          </w:tcPr>
          <w:p w14:paraId="1122D1DA" w14:textId="77777777" w:rsidR="00FD2E83" w:rsidRPr="00FD2E83" w:rsidRDefault="00FD2E83" w:rsidP="00FD2E83">
            <w:pPr>
              <w:spacing w:after="0" w:line="240" w:lineRule="auto"/>
              <w:jc w:val="center"/>
              <w:rPr>
                <w:rFonts w:eastAsia="Calibri" w:cstheme="minorHAnsi"/>
                <w:b/>
                <w:sz w:val="20"/>
                <w:szCs w:val="20"/>
                <w:lang w:eastAsia="zh-CN"/>
              </w:rPr>
            </w:pPr>
          </w:p>
        </w:tc>
        <w:tc>
          <w:tcPr>
            <w:tcW w:w="1242" w:type="dxa"/>
            <w:shd w:val="clear" w:color="auto" w:fill="auto"/>
            <w:vAlign w:val="center"/>
          </w:tcPr>
          <w:p w14:paraId="7FD96179" w14:textId="77777777" w:rsidR="00FD2E83" w:rsidRPr="00FD2E83" w:rsidRDefault="00FD2E83" w:rsidP="00FD2E83">
            <w:pPr>
              <w:spacing w:after="0" w:line="240" w:lineRule="auto"/>
              <w:jc w:val="center"/>
              <w:rPr>
                <w:rFonts w:eastAsia="Calibri" w:cstheme="minorHAnsi"/>
                <w:b/>
                <w:sz w:val="20"/>
                <w:szCs w:val="20"/>
                <w:lang w:eastAsia="zh-CN"/>
              </w:rPr>
            </w:pPr>
          </w:p>
        </w:tc>
        <w:tc>
          <w:tcPr>
            <w:tcW w:w="1242" w:type="dxa"/>
            <w:shd w:val="clear" w:color="auto" w:fill="auto"/>
            <w:vAlign w:val="center"/>
          </w:tcPr>
          <w:p w14:paraId="517D5186" w14:textId="77777777" w:rsidR="00FD2E83" w:rsidRPr="00FD2E83" w:rsidRDefault="00FD2E83" w:rsidP="00FD2E83">
            <w:pPr>
              <w:spacing w:after="0" w:line="240" w:lineRule="auto"/>
              <w:jc w:val="center"/>
              <w:rPr>
                <w:rFonts w:eastAsia="Calibri" w:cstheme="minorHAnsi"/>
                <w:b/>
                <w:sz w:val="20"/>
                <w:szCs w:val="20"/>
                <w:lang w:eastAsia="zh-CN"/>
              </w:rPr>
            </w:pPr>
            <w:r w:rsidRPr="00FD2E83">
              <w:rPr>
                <w:rFonts w:eastAsia="Calibri" w:cstheme="minorHAnsi"/>
                <w:b/>
                <w:sz w:val="20"/>
                <w:szCs w:val="20"/>
                <w:lang w:eastAsia="zh-CN"/>
              </w:rPr>
              <w:t>x</w:t>
            </w:r>
          </w:p>
        </w:tc>
        <w:tc>
          <w:tcPr>
            <w:tcW w:w="1186" w:type="dxa"/>
            <w:shd w:val="clear" w:color="auto" w:fill="auto"/>
            <w:vAlign w:val="center"/>
          </w:tcPr>
          <w:p w14:paraId="4FAD512E" w14:textId="77777777" w:rsidR="00FD2E83" w:rsidRPr="00FD2E83" w:rsidRDefault="00FD2E83" w:rsidP="00FD2E83">
            <w:pPr>
              <w:spacing w:after="0" w:line="240" w:lineRule="auto"/>
              <w:jc w:val="center"/>
              <w:rPr>
                <w:rFonts w:eastAsia="Calibri" w:cstheme="minorHAnsi"/>
                <w:b/>
                <w:sz w:val="20"/>
                <w:szCs w:val="20"/>
                <w:lang w:eastAsia="zh-CN"/>
              </w:rPr>
            </w:pPr>
          </w:p>
        </w:tc>
      </w:tr>
      <w:tr w:rsidR="00FD2E83" w:rsidRPr="00FD2E83" w14:paraId="378BB138" w14:textId="77777777" w:rsidTr="00F52315">
        <w:trPr>
          <w:trHeight w:val="367"/>
          <w:jc w:val="center"/>
        </w:trPr>
        <w:tc>
          <w:tcPr>
            <w:tcW w:w="8746" w:type="dxa"/>
            <w:gridSpan w:val="5"/>
            <w:shd w:val="clear" w:color="auto" w:fill="auto"/>
            <w:vAlign w:val="center"/>
          </w:tcPr>
          <w:p w14:paraId="50C88463" w14:textId="77777777" w:rsidR="00FD2E83" w:rsidRPr="00FD2E83" w:rsidRDefault="00FD2E83" w:rsidP="00FD2E83">
            <w:pPr>
              <w:spacing w:after="0" w:line="240" w:lineRule="auto"/>
              <w:jc w:val="both"/>
              <w:rPr>
                <w:rFonts w:eastAsia="Calibri" w:cstheme="minorHAnsi"/>
                <w:b/>
                <w:sz w:val="20"/>
                <w:szCs w:val="20"/>
                <w:lang w:eastAsia="zh-CN"/>
              </w:rPr>
            </w:pPr>
            <w:r w:rsidRPr="00FD2E83">
              <w:rPr>
                <w:rFonts w:eastAsia="Calibri" w:cstheme="minorHAnsi"/>
                <w:b/>
                <w:sz w:val="20"/>
                <w:szCs w:val="20"/>
                <w:lang w:eastAsia="zh-CN"/>
              </w:rPr>
              <w:t>KOORDINATORI NA LOKACIJI</w:t>
            </w:r>
          </w:p>
        </w:tc>
      </w:tr>
      <w:tr w:rsidR="00FD2E83" w:rsidRPr="00FD2E83" w14:paraId="5F1B82D3" w14:textId="77777777" w:rsidTr="00F52315">
        <w:trPr>
          <w:trHeight w:val="367"/>
          <w:jc w:val="center"/>
        </w:trPr>
        <w:tc>
          <w:tcPr>
            <w:tcW w:w="3971" w:type="dxa"/>
            <w:shd w:val="clear" w:color="auto" w:fill="auto"/>
            <w:vAlign w:val="center"/>
          </w:tcPr>
          <w:p w14:paraId="051A705D" w14:textId="77777777" w:rsidR="00FD2E83" w:rsidRPr="00FD2E83" w:rsidRDefault="00FD2E83" w:rsidP="00FD2E83">
            <w:pPr>
              <w:spacing w:after="0" w:line="240" w:lineRule="auto"/>
              <w:jc w:val="both"/>
              <w:rPr>
                <w:rFonts w:eastAsia="Calibri" w:cstheme="minorHAnsi"/>
                <w:sz w:val="20"/>
                <w:szCs w:val="20"/>
                <w:lang w:eastAsia="zh-CN"/>
              </w:rPr>
            </w:pPr>
            <w:r w:rsidRPr="00FD2E83">
              <w:rPr>
                <w:rFonts w:eastAsia="Calibri" w:cstheme="minorHAnsi"/>
                <w:sz w:val="20"/>
                <w:szCs w:val="20"/>
                <w:lang w:eastAsia="zh-CN"/>
              </w:rPr>
              <w:t>Stupanj odgovornosti</w:t>
            </w:r>
          </w:p>
        </w:tc>
        <w:tc>
          <w:tcPr>
            <w:tcW w:w="1105" w:type="dxa"/>
            <w:shd w:val="clear" w:color="auto" w:fill="auto"/>
            <w:vAlign w:val="center"/>
          </w:tcPr>
          <w:p w14:paraId="62554A0B" w14:textId="77777777" w:rsidR="00FD2E83" w:rsidRPr="00FD2E83" w:rsidRDefault="00FD2E83" w:rsidP="00FD2E83">
            <w:pPr>
              <w:spacing w:after="0" w:line="240" w:lineRule="auto"/>
              <w:jc w:val="center"/>
              <w:rPr>
                <w:rFonts w:eastAsia="Calibri" w:cstheme="minorHAnsi"/>
                <w:sz w:val="20"/>
                <w:szCs w:val="20"/>
                <w:lang w:eastAsia="zh-CN"/>
              </w:rPr>
            </w:pPr>
          </w:p>
        </w:tc>
        <w:tc>
          <w:tcPr>
            <w:tcW w:w="1242" w:type="dxa"/>
            <w:shd w:val="clear" w:color="auto" w:fill="auto"/>
            <w:vAlign w:val="center"/>
          </w:tcPr>
          <w:p w14:paraId="7D0672EA" w14:textId="77777777" w:rsidR="00FD2E83" w:rsidRPr="00FD2E83" w:rsidRDefault="00FD2E83" w:rsidP="00FD2E83">
            <w:pPr>
              <w:spacing w:after="0" w:line="240" w:lineRule="auto"/>
              <w:jc w:val="center"/>
              <w:rPr>
                <w:rFonts w:eastAsia="Calibri" w:cstheme="minorHAnsi"/>
                <w:b/>
                <w:sz w:val="20"/>
                <w:szCs w:val="20"/>
                <w:lang w:eastAsia="zh-CN"/>
              </w:rPr>
            </w:pPr>
          </w:p>
        </w:tc>
        <w:tc>
          <w:tcPr>
            <w:tcW w:w="1242" w:type="dxa"/>
            <w:shd w:val="clear" w:color="auto" w:fill="auto"/>
            <w:vAlign w:val="center"/>
          </w:tcPr>
          <w:p w14:paraId="7B7382ED" w14:textId="77777777" w:rsidR="00FD2E83" w:rsidRPr="00FD2E83" w:rsidRDefault="00FD2E83" w:rsidP="00FD2E83">
            <w:pPr>
              <w:spacing w:after="0" w:line="240" w:lineRule="auto"/>
              <w:jc w:val="center"/>
              <w:rPr>
                <w:rFonts w:eastAsia="Calibri" w:cstheme="minorHAnsi"/>
                <w:b/>
                <w:sz w:val="20"/>
                <w:szCs w:val="20"/>
                <w:lang w:eastAsia="zh-CN"/>
              </w:rPr>
            </w:pPr>
          </w:p>
        </w:tc>
        <w:tc>
          <w:tcPr>
            <w:tcW w:w="1186" w:type="dxa"/>
            <w:shd w:val="clear" w:color="auto" w:fill="auto"/>
            <w:vAlign w:val="center"/>
          </w:tcPr>
          <w:p w14:paraId="1972AB1F" w14:textId="77777777" w:rsidR="00FD2E83" w:rsidRPr="00FD2E83" w:rsidRDefault="00FD2E83" w:rsidP="00FD2E83">
            <w:pPr>
              <w:spacing w:after="0" w:line="240" w:lineRule="auto"/>
              <w:jc w:val="center"/>
              <w:rPr>
                <w:rFonts w:eastAsia="Calibri" w:cstheme="minorHAnsi"/>
                <w:b/>
                <w:sz w:val="20"/>
                <w:szCs w:val="20"/>
                <w:lang w:eastAsia="zh-CN"/>
              </w:rPr>
            </w:pPr>
            <w:r w:rsidRPr="00FD2E83">
              <w:rPr>
                <w:rFonts w:eastAsia="Calibri" w:cstheme="minorHAnsi"/>
                <w:b/>
                <w:sz w:val="20"/>
                <w:szCs w:val="20"/>
                <w:lang w:eastAsia="zh-CN"/>
              </w:rPr>
              <w:t>x</w:t>
            </w:r>
          </w:p>
        </w:tc>
      </w:tr>
      <w:tr w:rsidR="00FD2E83" w:rsidRPr="00FD2E83" w14:paraId="3FFB6090" w14:textId="77777777" w:rsidTr="00F52315">
        <w:trPr>
          <w:trHeight w:val="367"/>
          <w:jc w:val="center"/>
        </w:trPr>
        <w:tc>
          <w:tcPr>
            <w:tcW w:w="3971" w:type="dxa"/>
            <w:shd w:val="clear" w:color="auto" w:fill="auto"/>
            <w:vAlign w:val="center"/>
          </w:tcPr>
          <w:p w14:paraId="3D76CC31" w14:textId="77777777" w:rsidR="00FD2E83" w:rsidRPr="00FD2E83" w:rsidRDefault="00FD2E83" w:rsidP="00FD2E83">
            <w:pPr>
              <w:spacing w:after="0" w:line="240" w:lineRule="auto"/>
              <w:jc w:val="both"/>
              <w:rPr>
                <w:rFonts w:eastAsia="Calibri" w:cstheme="minorHAnsi"/>
                <w:sz w:val="20"/>
                <w:szCs w:val="20"/>
                <w:lang w:eastAsia="zh-CN"/>
              </w:rPr>
            </w:pPr>
            <w:r w:rsidRPr="00FD2E83">
              <w:rPr>
                <w:rFonts w:eastAsia="Calibri" w:cstheme="minorHAnsi"/>
                <w:sz w:val="20"/>
                <w:szCs w:val="20"/>
                <w:lang w:eastAsia="zh-CN"/>
              </w:rPr>
              <w:t xml:space="preserve">Stupanj osposobljenosti </w:t>
            </w:r>
          </w:p>
        </w:tc>
        <w:tc>
          <w:tcPr>
            <w:tcW w:w="1105" w:type="dxa"/>
            <w:shd w:val="clear" w:color="auto" w:fill="auto"/>
            <w:vAlign w:val="center"/>
          </w:tcPr>
          <w:p w14:paraId="11845117" w14:textId="77777777" w:rsidR="00FD2E83" w:rsidRPr="00FD2E83" w:rsidRDefault="00FD2E83" w:rsidP="00FD2E83">
            <w:pPr>
              <w:spacing w:after="0" w:line="240" w:lineRule="auto"/>
              <w:jc w:val="center"/>
              <w:rPr>
                <w:rFonts w:eastAsia="Calibri" w:cstheme="minorHAnsi"/>
                <w:sz w:val="20"/>
                <w:szCs w:val="20"/>
                <w:lang w:eastAsia="zh-CN"/>
              </w:rPr>
            </w:pPr>
          </w:p>
        </w:tc>
        <w:tc>
          <w:tcPr>
            <w:tcW w:w="1242" w:type="dxa"/>
            <w:shd w:val="clear" w:color="auto" w:fill="auto"/>
            <w:vAlign w:val="center"/>
          </w:tcPr>
          <w:p w14:paraId="1C27984E" w14:textId="77777777" w:rsidR="00FD2E83" w:rsidRPr="00FD2E83" w:rsidRDefault="00FD2E83" w:rsidP="00FD2E83">
            <w:pPr>
              <w:spacing w:after="0" w:line="240" w:lineRule="auto"/>
              <w:jc w:val="center"/>
              <w:rPr>
                <w:rFonts w:eastAsia="Calibri" w:cstheme="minorHAnsi"/>
                <w:b/>
                <w:sz w:val="20"/>
                <w:szCs w:val="20"/>
                <w:lang w:eastAsia="zh-CN"/>
              </w:rPr>
            </w:pPr>
          </w:p>
        </w:tc>
        <w:tc>
          <w:tcPr>
            <w:tcW w:w="1242" w:type="dxa"/>
            <w:shd w:val="clear" w:color="auto" w:fill="auto"/>
            <w:vAlign w:val="center"/>
          </w:tcPr>
          <w:p w14:paraId="360A9D9C" w14:textId="77777777" w:rsidR="00FD2E83" w:rsidRPr="00FD2E83" w:rsidRDefault="00FD2E83" w:rsidP="00FD2E83">
            <w:pPr>
              <w:spacing w:after="0" w:line="240" w:lineRule="auto"/>
              <w:jc w:val="center"/>
              <w:rPr>
                <w:rFonts w:eastAsia="Calibri" w:cstheme="minorHAnsi"/>
                <w:b/>
                <w:sz w:val="20"/>
                <w:szCs w:val="20"/>
                <w:lang w:eastAsia="zh-CN"/>
              </w:rPr>
            </w:pPr>
            <w:r w:rsidRPr="00FD2E83">
              <w:rPr>
                <w:rFonts w:eastAsia="Calibri" w:cstheme="minorHAnsi"/>
                <w:b/>
                <w:sz w:val="20"/>
                <w:szCs w:val="20"/>
                <w:lang w:eastAsia="zh-CN"/>
              </w:rPr>
              <w:t>x</w:t>
            </w:r>
          </w:p>
        </w:tc>
        <w:tc>
          <w:tcPr>
            <w:tcW w:w="1186" w:type="dxa"/>
            <w:shd w:val="clear" w:color="auto" w:fill="auto"/>
            <w:vAlign w:val="center"/>
          </w:tcPr>
          <w:p w14:paraId="504D4921" w14:textId="77777777" w:rsidR="00FD2E83" w:rsidRPr="00FD2E83" w:rsidRDefault="00FD2E83" w:rsidP="00FD2E83">
            <w:pPr>
              <w:spacing w:after="0" w:line="240" w:lineRule="auto"/>
              <w:jc w:val="center"/>
              <w:rPr>
                <w:rFonts w:eastAsia="Calibri" w:cstheme="minorHAnsi"/>
                <w:b/>
                <w:sz w:val="20"/>
                <w:szCs w:val="20"/>
                <w:lang w:eastAsia="zh-CN"/>
              </w:rPr>
            </w:pPr>
          </w:p>
        </w:tc>
      </w:tr>
      <w:tr w:rsidR="00FD2E83" w:rsidRPr="00FD2E83" w14:paraId="0233CD64" w14:textId="77777777" w:rsidTr="00F52315">
        <w:trPr>
          <w:trHeight w:val="367"/>
          <w:jc w:val="center"/>
        </w:trPr>
        <w:tc>
          <w:tcPr>
            <w:tcW w:w="3971" w:type="dxa"/>
            <w:shd w:val="clear" w:color="auto" w:fill="auto"/>
            <w:vAlign w:val="center"/>
          </w:tcPr>
          <w:p w14:paraId="29B44B88" w14:textId="77777777" w:rsidR="00FD2E83" w:rsidRPr="00FD2E83" w:rsidRDefault="00FD2E83" w:rsidP="00FD2E83">
            <w:pPr>
              <w:spacing w:after="0" w:line="240" w:lineRule="auto"/>
              <w:jc w:val="both"/>
              <w:rPr>
                <w:rFonts w:eastAsia="Calibri" w:cstheme="minorHAnsi"/>
                <w:sz w:val="20"/>
                <w:szCs w:val="20"/>
                <w:lang w:eastAsia="zh-CN"/>
              </w:rPr>
            </w:pPr>
            <w:r w:rsidRPr="00FD2E83">
              <w:rPr>
                <w:rFonts w:eastAsia="Calibri" w:cstheme="minorHAnsi"/>
                <w:sz w:val="20"/>
                <w:szCs w:val="20"/>
                <w:lang w:eastAsia="zh-CN"/>
              </w:rPr>
              <w:t>Stupanj uvježbanosti</w:t>
            </w:r>
          </w:p>
        </w:tc>
        <w:tc>
          <w:tcPr>
            <w:tcW w:w="1105" w:type="dxa"/>
            <w:shd w:val="clear" w:color="auto" w:fill="auto"/>
            <w:vAlign w:val="center"/>
          </w:tcPr>
          <w:p w14:paraId="04C2645F" w14:textId="77777777" w:rsidR="00FD2E83" w:rsidRPr="00FD2E83" w:rsidRDefault="00FD2E83" w:rsidP="00FD2E83">
            <w:pPr>
              <w:spacing w:after="0" w:line="240" w:lineRule="auto"/>
              <w:jc w:val="center"/>
              <w:rPr>
                <w:rFonts w:eastAsia="Calibri" w:cstheme="minorHAnsi"/>
                <w:sz w:val="20"/>
                <w:szCs w:val="20"/>
                <w:lang w:eastAsia="zh-CN"/>
              </w:rPr>
            </w:pPr>
          </w:p>
        </w:tc>
        <w:tc>
          <w:tcPr>
            <w:tcW w:w="1242" w:type="dxa"/>
            <w:shd w:val="clear" w:color="auto" w:fill="auto"/>
            <w:vAlign w:val="center"/>
          </w:tcPr>
          <w:p w14:paraId="30913A53" w14:textId="77777777" w:rsidR="00FD2E83" w:rsidRPr="00FD2E83" w:rsidRDefault="00FD2E83" w:rsidP="00FD2E83">
            <w:pPr>
              <w:spacing w:after="0" w:line="240" w:lineRule="auto"/>
              <w:jc w:val="center"/>
              <w:rPr>
                <w:rFonts w:eastAsia="Calibri" w:cstheme="minorHAnsi"/>
                <w:b/>
                <w:sz w:val="20"/>
                <w:szCs w:val="20"/>
                <w:lang w:eastAsia="zh-CN"/>
              </w:rPr>
            </w:pPr>
          </w:p>
        </w:tc>
        <w:tc>
          <w:tcPr>
            <w:tcW w:w="1242" w:type="dxa"/>
            <w:shd w:val="clear" w:color="auto" w:fill="auto"/>
            <w:vAlign w:val="center"/>
          </w:tcPr>
          <w:p w14:paraId="4E774344" w14:textId="77777777" w:rsidR="00FD2E83" w:rsidRPr="00FD2E83" w:rsidRDefault="00FD2E83" w:rsidP="00FD2E83">
            <w:pPr>
              <w:spacing w:after="0" w:line="240" w:lineRule="auto"/>
              <w:jc w:val="center"/>
              <w:rPr>
                <w:rFonts w:eastAsia="Calibri" w:cstheme="minorHAnsi"/>
                <w:b/>
                <w:sz w:val="20"/>
                <w:szCs w:val="20"/>
                <w:lang w:eastAsia="zh-CN"/>
              </w:rPr>
            </w:pPr>
            <w:r w:rsidRPr="00FD2E83">
              <w:rPr>
                <w:rFonts w:eastAsia="Calibri" w:cstheme="minorHAnsi"/>
                <w:b/>
                <w:sz w:val="20"/>
                <w:szCs w:val="20"/>
                <w:lang w:eastAsia="zh-CN"/>
              </w:rPr>
              <w:t>x</w:t>
            </w:r>
          </w:p>
        </w:tc>
        <w:tc>
          <w:tcPr>
            <w:tcW w:w="1186" w:type="dxa"/>
            <w:shd w:val="clear" w:color="auto" w:fill="auto"/>
            <w:vAlign w:val="center"/>
          </w:tcPr>
          <w:p w14:paraId="505C5B9F" w14:textId="77777777" w:rsidR="00FD2E83" w:rsidRPr="00FD2E83" w:rsidRDefault="00FD2E83" w:rsidP="00FD2E83">
            <w:pPr>
              <w:spacing w:after="0" w:line="240" w:lineRule="auto"/>
              <w:jc w:val="center"/>
              <w:rPr>
                <w:rFonts w:eastAsia="Calibri" w:cstheme="minorHAnsi"/>
                <w:b/>
                <w:sz w:val="20"/>
                <w:szCs w:val="20"/>
                <w:lang w:eastAsia="zh-CN"/>
              </w:rPr>
            </w:pPr>
          </w:p>
        </w:tc>
      </w:tr>
      <w:tr w:rsidR="00FD2E83" w:rsidRPr="00FD2E83" w14:paraId="7933FB4C" w14:textId="77777777" w:rsidTr="00F52315">
        <w:trPr>
          <w:trHeight w:val="600"/>
          <w:jc w:val="center"/>
        </w:trPr>
        <w:tc>
          <w:tcPr>
            <w:tcW w:w="8746" w:type="dxa"/>
            <w:gridSpan w:val="5"/>
            <w:shd w:val="clear" w:color="auto" w:fill="auto"/>
            <w:vAlign w:val="center"/>
          </w:tcPr>
          <w:p w14:paraId="185B14A7" w14:textId="77777777" w:rsidR="00FD2E83" w:rsidRPr="00FD2E83" w:rsidRDefault="00FD2E83" w:rsidP="00FD2E83">
            <w:pPr>
              <w:spacing w:after="0" w:line="240" w:lineRule="auto"/>
              <w:rPr>
                <w:rFonts w:eastAsia="Calibri" w:cstheme="minorHAnsi"/>
                <w:b/>
                <w:sz w:val="20"/>
                <w:szCs w:val="20"/>
                <w:lang w:eastAsia="zh-CN"/>
              </w:rPr>
            </w:pPr>
            <w:r w:rsidRPr="00FD2E83">
              <w:rPr>
                <w:rFonts w:eastAsia="Calibri" w:cstheme="minorHAnsi"/>
                <w:b/>
                <w:i/>
                <w:sz w:val="20"/>
                <w:szCs w:val="20"/>
                <w:lang w:eastAsia="zh-CN"/>
              </w:rPr>
              <w:t>Spremnost operativnih kapaciteta</w:t>
            </w:r>
          </w:p>
        </w:tc>
      </w:tr>
      <w:tr w:rsidR="00FD2E83" w:rsidRPr="00FD2E83" w14:paraId="5DE22973" w14:textId="77777777" w:rsidTr="00F52315">
        <w:trPr>
          <w:trHeight w:val="330"/>
          <w:jc w:val="center"/>
        </w:trPr>
        <w:tc>
          <w:tcPr>
            <w:tcW w:w="8746" w:type="dxa"/>
            <w:gridSpan w:val="5"/>
            <w:shd w:val="clear" w:color="auto" w:fill="auto"/>
            <w:vAlign w:val="center"/>
          </w:tcPr>
          <w:p w14:paraId="5A3C7F08" w14:textId="77777777" w:rsidR="00FD2E83" w:rsidRPr="00FD2E83" w:rsidRDefault="00FD2E83" w:rsidP="00FD2E83">
            <w:pPr>
              <w:spacing w:after="0" w:line="240" w:lineRule="auto"/>
              <w:rPr>
                <w:rFonts w:eastAsia="Calibri" w:cstheme="minorHAnsi"/>
                <w:b/>
                <w:sz w:val="20"/>
                <w:szCs w:val="20"/>
                <w:lang w:eastAsia="zh-CN"/>
              </w:rPr>
            </w:pPr>
            <w:r w:rsidRPr="00FD2E83">
              <w:rPr>
                <w:rFonts w:eastAsia="Calibri" w:cstheme="minorHAnsi"/>
                <w:b/>
                <w:sz w:val="20"/>
                <w:szCs w:val="20"/>
                <w:lang w:eastAsia="zh-CN"/>
              </w:rPr>
              <w:t>OPERATIVNE SNAGE VATROGASTVA</w:t>
            </w:r>
          </w:p>
        </w:tc>
      </w:tr>
      <w:tr w:rsidR="00FD2E83" w:rsidRPr="00FD2E83" w14:paraId="3D20D4ED" w14:textId="77777777" w:rsidTr="00F52315">
        <w:trPr>
          <w:trHeight w:val="428"/>
          <w:jc w:val="center"/>
        </w:trPr>
        <w:tc>
          <w:tcPr>
            <w:tcW w:w="3971" w:type="dxa"/>
            <w:shd w:val="clear" w:color="auto" w:fill="auto"/>
            <w:vAlign w:val="center"/>
          </w:tcPr>
          <w:p w14:paraId="485D0EEC" w14:textId="77777777" w:rsidR="00FD2E83" w:rsidRPr="00FD2E83" w:rsidRDefault="00FD2E83" w:rsidP="00FD2E83">
            <w:pPr>
              <w:spacing w:after="0" w:line="240" w:lineRule="auto"/>
              <w:rPr>
                <w:rFonts w:eastAsia="Calibri" w:cstheme="minorHAnsi"/>
                <w:sz w:val="20"/>
                <w:szCs w:val="20"/>
                <w:lang w:eastAsia="zh-CN"/>
              </w:rPr>
            </w:pPr>
            <w:r w:rsidRPr="00FD2E83">
              <w:rPr>
                <w:rFonts w:eastAsia="Calibri" w:cstheme="minorHAnsi"/>
                <w:sz w:val="20"/>
                <w:szCs w:val="20"/>
                <w:lang w:eastAsia="zh-CN"/>
              </w:rPr>
              <w:t>Stupanj popunjenosti ljudstvom</w:t>
            </w:r>
          </w:p>
        </w:tc>
        <w:tc>
          <w:tcPr>
            <w:tcW w:w="1105" w:type="dxa"/>
            <w:shd w:val="clear" w:color="auto" w:fill="auto"/>
            <w:vAlign w:val="center"/>
          </w:tcPr>
          <w:p w14:paraId="35124E06" w14:textId="77777777" w:rsidR="00FD2E83" w:rsidRPr="00FD2E83" w:rsidRDefault="00FD2E83" w:rsidP="00FD2E83">
            <w:pPr>
              <w:spacing w:after="0" w:line="240" w:lineRule="auto"/>
              <w:jc w:val="center"/>
              <w:rPr>
                <w:rFonts w:eastAsia="Calibri" w:cstheme="minorHAnsi"/>
                <w:b/>
                <w:sz w:val="20"/>
                <w:szCs w:val="20"/>
                <w:lang w:eastAsia="zh-CN"/>
              </w:rPr>
            </w:pPr>
          </w:p>
        </w:tc>
        <w:tc>
          <w:tcPr>
            <w:tcW w:w="1242" w:type="dxa"/>
            <w:shd w:val="clear" w:color="auto" w:fill="auto"/>
            <w:vAlign w:val="center"/>
          </w:tcPr>
          <w:p w14:paraId="1A48114D" w14:textId="77777777" w:rsidR="00FD2E83" w:rsidRPr="00FD2E83" w:rsidRDefault="00FD2E83" w:rsidP="00FD2E83">
            <w:pPr>
              <w:spacing w:after="0" w:line="240" w:lineRule="auto"/>
              <w:jc w:val="center"/>
              <w:rPr>
                <w:rFonts w:eastAsia="Calibri" w:cstheme="minorHAnsi"/>
                <w:b/>
                <w:sz w:val="20"/>
                <w:szCs w:val="20"/>
                <w:lang w:eastAsia="zh-CN"/>
              </w:rPr>
            </w:pPr>
          </w:p>
        </w:tc>
        <w:tc>
          <w:tcPr>
            <w:tcW w:w="1242" w:type="dxa"/>
            <w:shd w:val="clear" w:color="auto" w:fill="auto"/>
            <w:vAlign w:val="center"/>
          </w:tcPr>
          <w:p w14:paraId="59CC77A2" w14:textId="77777777" w:rsidR="00FD2E83" w:rsidRPr="00FD2E83" w:rsidRDefault="00FD2E83" w:rsidP="00FD2E83">
            <w:pPr>
              <w:spacing w:after="0" w:line="240" w:lineRule="auto"/>
              <w:jc w:val="center"/>
              <w:rPr>
                <w:rFonts w:eastAsia="Calibri" w:cstheme="minorHAnsi"/>
                <w:b/>
                <w:sz w:val="20"/>
                <w:szCs w:val="20"/>
                <w:lang w:eastAsia="zh-CN"/>
              </w:rPr>
            </w:pPr>
            <w:r w:rsidRPr="00FD2E83">
              <w:rPr>
                <w:rFonts w:eastAsia="Calibri" w:cstheme="minorHAnsi"/>
                <w:b/>
                <w:sz w:val="20"/>
                <w:szCs w:val="20"/>
                <w:lang w:eastAsia="zh-CN"/>
              </w:rPr>
              <w:t>x</w:t>
            </w:r>
          </w:p>
        </w:tc>
        <w:tc>
          <w:tcPr>
            <w:tcW w:w="1186" w:type="dxa"/>
            <w:shd w:val="clear" w:color="auto" w:fill="auto"/>
            <w:vAlign w:val="center"/>
          </w:tcPr>
          <w:p w14:paraId="141678B1" w14:textId="77777777" w:rsidR="00FD2E83" w:rsidRPr="00FD2E83" w:rsidRDefault="00FD2E83" w:rsidP="00FD2E83">
            <w:pPr>
              <w:spacing w:after="0" w:line="240" w:lineRule="auto"/>
              <w:jc w:val="center"/>
              <w:rPr>
                <w:rFonts w:eastAsia="Calibri" w:cstheme="minorHAnsi"/>
                <w:b/>
                <w:sz w:val="20"/>
                <w:szCs w:val="20"/>
                <w:lang w:eastAsia="zh-CN"/>
              </w:rPr>
            </w:pPr>
          </w:p>
        </w:tc>
      </w:tr>
      <w:tr w:rsidR="00FD2E83" w:rsidRPr="00FD2E83" w14:paraId="10469B0A" w14:textId="77777777" w:rsidTr="00F52315">
        <w:trPr>
          <w:trHeight w:val="352"/>
          <w:jc w:val="center"/>
        </w:trPr>
        <w:tc>
          <w:tcPr>
            <w:tcW w:w="3971" w:type="dxa"/>
            <w:shd w:val="clear" w:color="auto" w:fill="auto"/>
            <w:vAlign w:val="center"/>
          </w:tcPr>
          <w:p w14:paraId="2F954B89" w14:textId="77777777" w:rsidR="00FD2E83" w:rsidRPr="00FD2E83" w:rsidRDefault="00FD2E83" w:rsidP="00FD2E83">
            <w:pPr>
              <w:spacing w:after="0" w:line="240" w:lineRule="auto"/>
              <w:rPr>
                <w:rFonts w:eastAsia="Calibri" w:cstheme="minorHAnsi"/>
                <w:sz w:val="20"/>
                <w:szCs w:val="20"/>
                <w:lang w:eastAsia="zh-CN"/>
              </w:rPr>
            </w:pPr>
            <w:r w:rsidRPr="00FD2E83">
              <w:rPr>
                <w:rFonts w:eastAsia="Calibri" w:cstheme="minorHAnsi"/>
                <w:sz w:val="20"/>
                <w:szCs w:val="20"/>
                <w:lang w:eastAsia="zh-CN"/>
              </w:rPr>
              <w:t>Stupanj spremnosti zapovjednog osoblja</w:t>
            </w:r>
          </w:p>
        </w:tc>
        <w:tc>
          <w:tcPr>
            <w:tcW w:w="1105" w:type="dxa"/>
            <w:shd w:val="clear" w:color="auto" w:fill="auto"/>
            <w:vAlign w:val="center"/>
          </w:tcPr>
          <w:p w14:paraId="0D7F8C88" w14:textId="77777777" w:rsidR="00FD2E83" w:rsidRPr="00FD2E83" w:rsidRDefault="00FD2E83" w:rsidP="00FD2E83">
            <w:pPr>
              <w:spacing w:after="0" w:line="240" w:lineRule="auto"/>
              <w:jc w:val="center"/>
              <w:rPr>
                <w:rFonts w:eastAsia="Calibri" w:cstheme="minorHAnsi"/>
                <w:b/>
                <w:sz w:val="20"/>
                <w:szCs w:val="20"/>
                <w:lang w:eastAsia="zh-CN"/>
              </w:rPr>
            </w:pPr>
          </w:p>
        </w:tc>
        <w:tc>
          <w:tcPr>
            <w:tcW w:w="1242" w:type="dxa"/>
            <w:shd w:val="clear" w:color="auto" w:fill="auto"/>
            <w:vAlign w:val="center"/>
          </w:tcPr>
          <w:p w14:paraId="713EF500" w14:textId="77777777" w:rsidR="00FD2E83" w:rsidRPr="00FD2E83" w:rsidRDefault="00FD2E83" w:rsidP="00FD2E83">
            <w:pPr>
              <w:spacing w:after="0" w:line="240" w:lineRule="auto"/>
              <w:jc w:val="center"/>
              <w:rPr>
                <w:rFonts w:eastAsia="Calibri" w:cstheme="minorHAnsi"/>
                <w:b/>
                <w:sz w:val="20"/>
                <w:szCs w:val="20"/>
                <w:lang w:eastAsia="zh-CN"/>
              </w:rPr>
            </w:pPr>
          </w:p>
        </w:tc>
        <w:tc>
          <w:tcPr>
            <w:tcW w:w="1242" w:type="dxa"/>
            <w:shd w:val="clear" w:color="auto" w:fill="auto"/>
            <w:vAlign w:val="center"/>
          </w:tcPr>
          <w:p w14:paraId="1749F8AA" w14:textId="77777777" w:rsidR="00FD2E83" w:rsidRPr="00FD2E83" w:rsidRDefault="00FD2E83" w:rsidP="00FD2E83">
            <w:pPr>
              <w:spacing w:after="0" w:line="240" w:lineRule="auto"/>
              <w:jc w:val="center"/>
              <w:rPr>
                <w:rFonts w:eastAsia="Calibri" w:cstheme="minorHAnsi"/>
                <w:b/>
                <w:sz w:val="20"/>
                <w:szCs w:val="20"/>
                <w:lang w:eastAsia="zh-CN"/>
              </w:rPr>
            </w:pPr>
            <w:r w:rsidRPr="00FD2E83">
              <w:rPr>
                <w:rFonts w:eastAsia="Calibri" w:cstheme="minorHAnsi"/>
                <w:b/>
                <w:sz w:val="20"/>
                <w:szCs w:val="20"/>
                <w:lang w:eastAsia="zh-CN"/>
              </w:rPr>
              <w:t>x</w:t>
            </w:r>
          </w:p>
        </w:tc>
        <w:tc>
          <w:tcPr>
            <w:tcW w:w="1186" w:type="dxa"/>
            <w:shd w:val="clear" w:color="auto" w:fill="auto"/>
            <w:vAlign w:val="center"/>
          </w:tcPr>
          <w:p w14:paraId="0BD54862" w14:textId="77777777" w:rsidR="00FD2E83" w:rsidRPr="00FD2E83" w:rsidRDefault="00FD2E83" w:rsidP="00FD2E83">
            <w:pPr>
              <w:spacing w:after="0" w:line="240" w:lineRule="auto"/>
              <w:jc w:val="center"/>
              <w:rPr>
                <w:rFonts w:eastAsia="Calibri" w:cstheme="minorHAnsi"/>
                <w:b/>
                <w:sz w:val="20"/>
                <w:szCs w:val="20"/>
                <w:lang w:eastAsia="zh-CN"/>
              </w:rPr>
            </w:pPr>
          </w:p>
        </w:tc>
      </w:tr>
      <w:tr w:rsidR="00FD2E83" w:rsidRPr="00FD2E83" w14:paraId="33F75E81" w14:textId="77777777" w:rsidTr="00F52315">
        <w:trPr>
          <w:trHeight w:val="352"/>
          <w:jc w:val="center"/>
        </w:trPr>
        <w:tc>
          <w:tcPr>
            <w:tcW w:w="3971" w:type="dxa"/>
            <w:shd w:val="clear" w:color="auto" w:fill="auto"/>
            <w:vAlign w:val="center"/>
          </w:tcPr>
          <w:p w14:paraId="7FB69463" w14:textId="77777777" w:rsidR="00FD2E83" w:rsidRPr="00FD2E83" w:rsidRDefault="00FD2E83" w:rsidP="00FD2E83">
            <w:pPr>
              <w:spacing w:after="0" w:line="240" w:lineRule="auto"/>
              <w:rPr>
                <w:rFonts w:eastAsia="Calibri" w:cstheme="minorHAnsi"/>
                <w:sz w:val="20"/>
                <w:szCs w:val="20"/>
                <w:lang w:eastAsia="zh-CN"/>
              </w:rPr>
            </w:pPr>
            <w:r w:rsidRPr="00FD2E83">
              <w:rPr>
                <w:rFonts w:eastAsia="Calibri" w:cstheme="minorHAnsi"/>
                <w:sz w:val="20"/>
                <w:szCs w:val="20"/>
                <w:lang w:eastAsia="zh-CN"/>
              </w:rPr>
              <w:t>Stupanj osposobljenosti ljudstva i zapovjednog osoblja</w:t>
            </w:r>
          </w:p>
        </w:tc>
        <w:tc>
          <w:tcPr>
            <w:tcW w:w="1105" w:type="dxa"/>
            <w:shd w:val="clear" w:color="auto" w:fill="auto"/>
            <w:vAlign w:val="center"/>
          </w:tcPr>
          <w:p w14:paraId="1A679E4A" w14:textId="77777777" w:rsidR="00FD2E83" w:rsidRPr="00FD2E83" w:rsidRDefault="00FD2E83" w:rsidP="00FD2E83">
            <w:pPr>
              <w:spacing w:after="0" w:line="240" w:lineRule="auto"/>
              <w:jc w:val="center"/>
              <w:rPr>
                <w:rFonts w:eastAsia="Calibri" w:cstheme="minorHAnsi"/>
                <w:b/>
                <w:sz w:val="20"/>
                <w:szCs w:val="20"/>
                <w:lang w:eastAsia="zh-CN"/>
              </w:rPr>
            </w:pPr>
          </w:p>
        </w:tc>
        <w:tc>
          <w:tcPr>
            <w:tcW w:w="1242" w:type="dxa"/>
            <w:shd w:val="clear" w:color="auto" w:fill="auto"/>
            <w:vAlign w:val="center"/>
          </w:tcPr>
          <w:p w14:paraId="14304E55" w14:textId="77777777" w:rsidR="00FD2E83" w:rsidRPr="00FD2E83" w:rsidRDefault="00FD2E83" w:rsidP="00FD2E83">
            <w:pPr>
              <w:spacing w:after="0" w:line="240" w:lineRule="auto"/>
              <w:jc w:val="center"/>
              <w:rPr>
                <w:rFonts w:eastAsia="Calibri" w:cstheme="minorHAnsi"/>
                <w:b/>
                <w:sz w:val="20"/>
                <w:szCs w:val="20"/>
                <w:lang w:eastAsia="zh-CN"/>
              </w:rPr>
            </w:pPr>
          </w:p>
        </w:tc>
        <w:tc>
          <w:tcPr>
            <w:tcW w:w="1242" w:type="dxa"/>
            <w:shd w:val="clear" w:color="auto" w:fill="auto"/>
            <w:vAlign w:val="center"/>
          </w:tcPr>
          <w:p w14:paraId="1C39D75E" w14:textId="77777777" w:rsidR="00FD2E83" w:rsidRPr="00FD2E83" w:rsidRDefault="00FD2E83" w:rsidP="00FD2E83">
            <w:pPr>
              <w:spacing w:after="0" w:line="240" w:lineRule="auto"/>
              <w:jc w:val="center"/>
              <w:rPr>
                <w:rFonts w:eastAsia="Calibri" w:cstheme="minorHAnsi"/>
                <w:b/>
                <w:sz w:val="20"/>
                <w:szCs w:val="20"/>
                <w:lang w:eastAsia="zh-CN"/>
              </w:rPr>
            </w:pPr>
            <w:r w:rsidRPr="00FD2E83">
              <w:rPr>
                <w:rFonts w:eastAsia="Calibri" w:cstheme="minorHAnsi"/>
                <w:b/>
                <w:sz w:val="20"/>
                <w:szCs w:val="20"/>
                <w:lang w:eastAsia="zh-CN"/>
              </w:rPr>
              <w:t>x</w:t>
            </w:r>
          </w:p>
        </w:tc>
        <w:tc>
          <w:tcPr>
            <w:tcW w:w="1186" w:type="dxa"/>
            <w:shd w:val="clear" w:color="auto" w:fill="auto"/>
            <w:vAlign w:val="center"/>
          </w:tcPr>
          <w:p w14:paraId="7207E55F" w14:textId="77777777" w:rsidR="00FD2E83" w:rsidRPr="00FD2E83" w:rsidRDefault="00FD2E83" w:rsidP="00FD2E83">
            <w:pPr>
              <w:spacing w:after="0" w:line="240" w:lineRule="auto"/>
              <w:jc w:val="center"/>
              <w:rPr>
                <w:rFonts w:eastAsia="Calibri" w:cstheme="minorHAnsi"/>
                <w:b/>
                <w:sz w:val="20"/>
                <w:szCs w:val="20"/>
                <w:lang w:eastAsia="zh-CN"/>
              </w:rPr>
            </w:pPr>
          </w:p>
        </w:tc>
      </w:tr>
      <w:tr w:rsidR="00FD2E83" w:rsidRPr="00FD2E83" w14:paraId="02C00FC4" w14:textId="77777777" w:rsidTr="00F52315">
        <w:trPr>
          <w:trHeight w:val="362"/>
          <w:jc w:val="center"/>
        </w:trPr>
        <w:tc>
          <w:tcPr>
            <w:tcW w:w="3971" w:type="dxa"/>
            <w:shd w:val="clear" w:color="auto" w:fill="auto"/>
            <w:vAlign w:val="center"/>
          </w:tcPr>
          <w:p w14:paraId="33F15168" w14:textId="77777777" w:rsidR="00FD2E83" w:rsidRPr="00FD2E83" w:rsidRDefault="00FD2E83" w:rsidP="00FD2E83">
            <w:pPr>
              <w:spacing w:after="0" w:line="240" w:lineRule="auto"/>
              <w:rPr>
                <w:rFonts w:eastAsia="Calibri" w:cstheme="minorHAnsi"/>
                <w:b/>
                <w:sz w:val="20"/>
                <w:szCs w:val="20"/>
                <w:lang w:eastAsia="zh-CN"/>
              </w:rPr>
            </w:pPr>
            <w:r w:rsidRPr="00FD2E83">
              <w:rPr>
                <w:rFonts w:eastAsia="Calibri" w:cstheme="minorHAnsi"/>
                <w:sz w:val="20"/>
                <w:szCs w:val="20"/>
                <w:lang w:eastAsia="zh-CN"/>
              </w:rPr>
              <w:t>Stupanj uvježbanosti</w:t>
            </w:r>
          </w:p>
        </w:tc>
        <w:tc>
          <w:tcPr>
            <w:tcW w:w="1105" w:type="dxa"/>
            <w:shd w:val="clear" w:color="auto" w:fill="auto"/>
            <w:vAlign w:val="center"/>
          </w:tcPr>
          <w:p w14:paraId="4BCCD4C1" w14:textId="77777777" w:rsidR="00FD2E83" w:rsidRPr="00FD2E83" w:rsidRDefault="00FD2E83" w:rsidP="00FD2E83">
            <w:pPr>
              <w:spacing w:after="0" w:line="240" w:lineRule="auto"/>
              <w:jc w:val="center"/>
              <w:rPr>
                <w:rFonts w:eastAsia="Calibri" w:cstheme="minorHAnsi"/>
                <w:b/>
                <w:sz w:val="20"/>
                <w:szCs w:val="20"/>
                <w:lang w:eastAsia="zh-CN"/>
              </w:rPr>
            </w:pPr>
          </w:p>
        </w:tc>
        <w:tc>
          <w:tcPr>
            <w:tcW w:w="1242" w:type="dxa"/>
            <w:shd w:val="clear" w:color="auto" w:fill="auto"/>
            <w:vAlign w:val="center"/>
          </w:tcPr>
          <w:p w14:paraId="0C0ABF04" w14:textId="77777777" w:rsidR="00FD2E83" w:rsidRPr="00FD2E83" w:rsidRDefault="00FD2E83" w:rsidP="00FD2E83">
            <w:pPr>
              <w:spacing w:after="0" w:line="240" w:lineRule="auto"/>
              <w:jc w:val="center"/>
              <w:rPr>
                <w:rFonts w:eastAsia="Calibri" w:cstheme="minorHAnsi"/>
                <w:b/>
                <w:sz w:val="20"/>
                <w:szCs w:val="20"/>
                <w:lang w:eastAsia="zh-CN"/>
              </w:rPr>
            </w:pPr>
          </w:p>
        </w:tc>
        <w:tc>
          <w:tcPr>
            <w:tcW w:w="1242" w:type="dxa"/>
            <w:shd w:val="clear" w:color="auto" w:fill="auto"/>
            <w:vAlign w:val="center"/>
          </w:tcPr>
          <w:p w14:paraId="134EBA32" w14:textId="77777777" w:rsidR="00FD2E83" w:rsidRPr="00FD2E83" w:rsidRDefault="00FD2E83" w:rsidP="00FD2E83">
            <w:pPr>
              <w:spacing w:after="0" w:line="240" w:lineRule="auto"/>
              <w:jc w:val="center"/>
              <w:rPr>
                <w:rFonts w:eastAsia="Calibri" w:cstheme="minorHAnsi"/>
                <w:b/>
                <w:sz w:val="20"/>
                <w:szCs w:val="20"/>
                <w:lang w:eastAsia="zh-CN"/>
              </w:rPr>
            </w:pPr>
            <w:r w:rsidRPr="00FD2E83">
              <w:rPr>
                <w:rFonts w:eastAsia="Calibri" w:cstheme="minorHAnsi"/>
                <w:b/>
                <w:sz w:val="20"/>
                <w:szCs w:val="20"/>
                <w:lang w:eastAsia="zh-CN"/>
              </w:rPr>
              <w:t>x</w:t>
            </w:r>
          </w:p>
        </w:tc>
        <w:tc>
          <w:tcPr>
            <w:tcW w:w="1186" w:type="dxa"/>
            <w:shd w:val="clear" w:color="auto" w:fill="auto"/>
            <w:vAlign w:val="center"/>
          </w:tcPr>
          <w:p w14:paraId="4E49DD6A" w14:textId="77777777" w:rsidR="00FD2E83" w:rsidRPr="00FD2E83" w:rsidRDefault="00FD2E83" w:rsidP="00FD2E83">
            <w:pPr>
              <w:spacing w:after="0" w:line="240" w:lineRule="auto"/>
              <w:jc w:val="center"/>
              <w:rPr>
                <w:rFonts w:eastAsia="Calibri" w:cstheme="minorHAnsi"/>
                <w:b/>
                <w:sz w:val="20"/>
                <w:szCs w:val="20"/>
                <w:lang w:eastAsia="zh-CN"/>
              </w:rPr>
            </w:pPr>
          </w:p>
        </w:tc>
      </w:tr>
      <w:tr w:rsidR="00FD2E83" w:rsidRPr="00FD2E83" w14:paraId="70F161A7" w14:textId="77777777" w:rsidTr="00F52315">
        <w:trPr>
          <w:trHeight w:val="362"/>
          <w:jc w:val="center"/>
        </w:trPr>
        <w:tc>
          <w:tcPr>
            <w:tcW w:w="3971" w:type="dxa"/>
            <w:shd w:val="clear" w:color="auto" w:fill="auto"/>
            <w:vAlign w:val="center"/>
          </w:tcPr>
          <w:p w14:paraId="1D298708" w14:textId="77777777" w:rsidR="00FD2E83" w:rsidRPr="00FD2E83" w:rsidRDefault="00FD2E83" w:rsidP="00FD2E83">
            <w:pPr>
              <w:spacing w:after="0" w:line="240" w:lineRule="auto"/>
              <w:rPr>
                <w:rFonts w:eastAsia="Calibri" w:cstheme="minorHAnsi"/>
                <w:sz w:val="20"/>
                <w:szCs w:val="20"/>
                <w:u w:val="single"/>
                <w:lang w:eastAsia="zh-CN"/>
              </w:rPr>
            </w:pPr>
            <w:r w:rsidRPr="00FD2E83">
              <w:rPr>
                <w:rFonts w:eastAsia="Calibri" w:cstheme="minorHAnsi"/>
                <w:sz w:val="20"/>
                <w:szCs w:val="20"/>
                <w:lang w:eastAsia="zh-CN"/>
              </w:rPr>
              <w:t>Stupanj opremljenosti materijalnim sredstvima i opremom</w:t>
            </w:r>
          </w:p>
        </w:tc>
        <w:tc>
          <w:tcPr>
            <w:tcW w:w="1105" w:type="dxa"/>
            <w:shd w:val="clear" w:color="auto" w:fill="auto"/>
            <w:vAlign w:val="center"/>
          </w:tcPr>
          <w:p w14:paraId="5D2DF38E" w14:textId="77777777" w:rsidR="00FD2E83" w:rsidRPr="00FD2E83" w:rsidRDefault="00FD2E83" w:rsidP="00FD2E83">
            <w:pPr>
              <w:spacing w:after="0" w:line="240" w:lineRule="auto"/>
              <w:jc w:val="center"/>
              <w:rPr>
                <w:rFonts w:eastAsia="Calibri" w:cstheme="minorHAnsi"/>
                <w:b/>
                <w:sz w:val="20"/>
                <w:szCs w:val="20"/>
                <w:lang w:eastAsia="zh-CN"/>
              </w:rPr>
            </w:pPr>
          </w:p>
        </w:tc>
        <w:tc>
          <w:tcPr>
            <w:tcW w:w="1242" w:type="dxa"/>
            <w:shd w:val="clear" w:color="auto" w:fill="auto"/>
            <w:vAlign w:val="center"/>
          </w:tcPr>
          <w:p w14:paraId="46E58187" w14:textId="77777777" w:rsidR="00FD2E83" w:rsidRPr="00FD2E83" w:rsidRDefault="00FD2E83" w:rsidP="00FD2E83">
            <w:pPr>
              <w:spacing w:after="0" w:line="240" w:lineRule="auto"/>
              <w:jc w:val="center"/>
              <w:rPr>
                <w:rFonts w:eastAsia="Calibri" w:cstheme="minorHAnsi"/>
                <w:b/>
                <w:sz w:val="20"/>
                <w:szCs w:val="20"/>
                <w:lang w:eastAsia="zh-CN"/>
              </w:rPr>
            </w:pPr>
          </w:p>
        </w:tc>
        <w:tc>
          <w:tcPr>
            <w:tcW w:w="1242" w:type="dxa"/>
            <w:shd w:val="clear" w:color="auto" w:fill="auto"/>
            <w:vAlign w:val="center"/>
          </w:tcPr>
          <w:p w14:paraId="6DA6E3F1" w14:textId="77777777" w:rsidR="00FD2E83" w:rsidRPr="00FD2E83" w:rsidRDefault="00FD2E83" w:rsidP="00FD2E83">
            <w:pPr>
              <w:spacing w:after="0" w:line="240" w:lineRule="auto"/>
              <w:jc w:val="center"/>
              <w:rPr>
                <w:rFonts w:eastAsia="Calibri" w:cstheme="minorHAnsi"/>
                <w:b/>
                <w:sz w:val="20"/>
                <w:szCs w:val="20"/>
                <w:lang w:eastAsia="zh-CN"/>
              </w:rPr>
            </w:pPr>
            <w:r w:rsidRPr="00FD2E83">
              <w:rPr>
                <w:rFonts w:eastAsia="Calibri" w:cstheme="minorHAnsi"/>
                <w:b/>
                <w:sz w:val="20"/>
                <w:szCs w:val="20"/>
                <w:lang w:eastAsia="zh-CN"/>
              </w:rPr>
              <w:t>x</w:t>
            </w:r>
          </w:p>
        </w:tc>
        <w:tc>
          <w:tcPr>
            <w:tcW w:w="1186" w:type="dxa"/>
            <w:shd w:val="clear" w:color="auto" w:fill="auto"/>
            <w:vAlign w:val="center"/>
          </w:tcPr>
          <w:p w14:paraId="368394D4" w14:textId="77777777" w:rsidR="00FD2E83" w:rsidRPr="00FD2E83" w:rsidRDefault="00FD2E83" w:rsidP="00FD2E83">
            <w:pPr>
              <w:spacing w:after="0" w:line="240" w:lineRule="auto"/>
              <w:jc w:val="center"/>
              <w:rPr>
                <w:rFonts w:eastAsia="Calibri" w:cstheme="minorHAnsi"/>
                <w:b/>
                <w:sz w:val="20"/>
                <w:szCs w:val="20"/>
                <w:lang w:eastAsia="zh-CN"/>
              </w:rPr>
            </w:pPr>
          </w:p>
        </w:tc>
      </w:tr>
      <w:tr w:rsidR="00FD2E83" w:rsidRPr="00FD2E83" w14:paraId="12C09C1B" w14:textId="77777777" w:rsidTr="00F52315">
        <w:trPr>
          <w:trHeight w:val="362"/>
          <w:jc w:val="center"/>
        </w:trPr>
        <w:tc>
          <w:tcPr>
            <w:tcW w:w="3971" w:type="dxa"/>
            <w:shd w:val="clear" w:color="auto" w:fill="auto"/>
            <w:vAlign w:val="center"/>
          </w:tcPr>
          <w:p w14:paraId="773C3F4C" w14:textId="77777777" w:rsidR="00FD2E83" w:rsidRPr="00FD2E83" w:rsidRDefault="00FD2E83" w:rsidP="00FD2E83">
            <w:pPr>
              <w:spacing w:after="0" w:line="240" w:lineRule="auto"/>
              <w:rPr>
                <w:rFonts w:eastAsia="Calibri" w:cstheme="minorHAnsi"/>
                <w:sz w:val="20"/>
                <w:szCs w:val="20"/>
                <w:u w:val="single"/>
                <w:lang w:eastAsia="zh-CN"/>
              </w:rPr>
            </w:pPr>
            <w:r w:rsidRPr="00FD2E83">
              <w:rPr>
                <w:rFonts w:eastAsia="Calibri" w:cstheme="minorHAnsi"/>
                <w:sz w:val="20"/>
                <w:szCs w:val="20"/>
                <w:lang w:eastAsia="zh-CN"/>
              </w:rPr>
              <w:t>Vrijeme mobilizacijske spremnosti/operativne gotovosti</w:t>
            </w:r>
          </w:p>
        </w:tc>
        <w:tc>
          <w:tcPr>
            <w:tcW w:w="1105" w:type="dxa"/>
            <w:shd w:val="clear" w:color="auto" w:fill="auto"/>
            <w:vAlign w:val="center"/>
          </w:tcPr>
          <w:p w14:paraId="5D553BB9" w14:textId="77777777" w:rsidR="00FD2E83" w:rsidRPr="00FD2E83" w:rsidRDefault="00FD2E83" w:rsidP="00FD2E83">
            <w:pPr>
              <w:spacing w:after="0" w:line="240" w:lineRule="auto"/>
              <w:jc w:val="center"/>
              <w:rPr>
                <w:rFonts w:eastAsia="Calibri" w:cstheme="minorHAnsi"/>
                <w:b/>
                <w:sz w:val="20"/>
                <w:szCs w:val="20"/>
                <w:lang w:eastAsia="zh-CN"/>
              </w:rPr>
            </w:pPr>
          </w:p>
        </w:tc>
        <w:tc>
          <w:tcPr>
            <w:tcW w:w="1242" w:type="dxa"/>
            <w:shd w:val="clear" w:color="auto" w:fill="auto"/>
            <w:vAlign w:val="center"/>
          </w:tcPr>
          <w:p w14:paraId="29E0FE73" w14:textId="77777777" w:rsidR="00FD2E83" w:rsidRPr="00FD2E83" w:rsidRDefault="00FD2E83" w:rsidP="00FD2E83">
            <w:pPr>
              <w:spacing w:after="0" w:line="240" w:lineRule="auto"/>
              <w:jc w:val="center"/>
              <w:rPr>
                <w:rFonts w:eastAsia="Calibri" w:cstheme="minorHAnsi"/>
                <w:b/>
                <w:sz w:val="20"/>
                <w:szCs w:val="20"/>
                <w:lang w:eastAsia="zh-CN"/>
              </w:rPr>
            </w:pPr>
          </w:p>
        </w:tc>
        <w:tc>
          <w:tcPr>
            <w:tcW w:w="1242" w:type="dxa"/>
            <w:shd w:val="clear" w:color="auto" w:fill="auto"/>
            <w:vAlign w:val="center"/>
          </w:tcPr>
          <w:p w14:paraId="378E5E3D" w14:textId="77777777" w:rsidR="00FD2E83" w:rsidRPr="00FD2E83" w:rsidRDefault="00FD2E83" w:rsidP="00FD2E83">
            <w:pPr>
              <w:spacing w:after="0" w:line="240" w:lineRule="auto"/>
              <w:jc w:val="center"/>
              <w:rPr>
                <w:rFonts w:eastAsia="Calibri" w:cstheme="minorHAnsi"/>
                <w:b/>
                <w:sz w:val="20"/>
                <w:szCs w:val="20"/>
                <w:lang w:eastAsia="zh-CN"/>
              </w:rPr>
            </w:pPr>
            <w:r w:rsidRPr="00FD2E83">
              <w:rPr>
                <w:rFonts w:eastAsia="Calibri" w:cstheme="minorHAnsi"/>
                <w:b/>
                <w:sz w:val="20"/>
                <w:szCs w:val="20"/>
                <w:lang w:eastAsia="zh-CN"/>
              </w:rPr>
              <w:t>x</w:t>
            </w:r>
          </w:p>
        </w:tc>
        <w:tc>
          <w:tcPr>
            <w:tcW w:w="1186" w:type="dxa"/>
            <w:shd w:val="clear" w:color="auto" w:fill="auto"/>
            <w:vAlign w:val="center"/>
          </w:tcPr>
          <w:p w14:paraId="6BC2298B" w14:textId="77777777" w:rsidR="00FD2E83" w:rsidRPr="00FD2E83" w:rsidRDefault="00FD2E83" w:rsidP="00FD2E83">
            <w:pPr>
              <w:spacing w:after="0" w:line="240" w:lineRule="auto"/>
              <w:jc w:val="center"/>
              <w:rPr>
                <w:rFonts w:eastAsia="Calibri" w:cstheme="minorHAnsi"/>
                <w:b/>
                <w:sz w:val="20"/>
                <w:szCs w:val="20"/>
                <w:lang w:eastAsia="zh-CN"/>
              </w:rPr>
            </w:pPr>
          </w:p>
        </w:tc>
      </w:tr>
      <w:tr w:rsidR="00FD2E83" w:rsidRPr="00FD2E83" w14:paraId="0AF21A27" w14:textId="77777777" w:rsidTr="00F52315">
        <w:trPr>
          <w:trHeight w:val="390"/>
          <w:jc w:val="center"/>
        </w:trPr>
        <w:tc>
          <w:tcPr>
            <w:tcW w:w="3971" w:type="dxa"/>
            <w:shd w:val="clear" w:color="auto" w:fill="auto"/>
            <w:vAlign w:val="center"/>
          </w:tcPr>
          <w:p w14:paraId="02316CC9" w14:textId="77777777" w:rsidR="00FD2E83" w:rsidRPr="00FD2E83" w:rsidRDefault="00FD2E83" w:rsidP="00FD2E83">
            <w:pPr>
              <w:spacing w:after="0" w:line="240" w:lineRule="auto"/>
              <w:rPr>
                <w:rFonts w:eastAsia="Calibri" w:cstheme="minorHAnsi"/>
                <w:sz w:val="20"/>
                <w:szCs w:val="20"/>
                <w:u w:val="single"/>
                <w:lang w:eastAsia="zh-CN"/>
              </w:rPr>
            </w:pPr>
            <w:r w:rsidRPr="00FD2E83">
              <w:rPr>
                <w:rFonts w:eastAsia="Calibri" w:cstheme="minorHAnsi"/>
                <w:sz w:val="20"/>
                <w:szCs w:val="20"/>
                <w:lang w:eastAsia="zh-CN"/>
              </w:rPr>
              <w:t>Samodostatnost i logistička potpora</w:t>
            </w:r>
          </w:p>
        </w:tc>
        <w:tc>
          <w:tcPr>
            <w:tcW w:w="1105" w:type="dxa"/>
            <w:shd w:val="clear" w:color="auto" w:fill="auto"/>
            <w:vAlign w:val="center"/>
          </w:tcPr>
          <w:p w14:paraId="3D271E9B" w14:textId="77777777" w:rsidR="00FD2E83" w:rsidRPr="00FD2E83" w:rsidRDefault="00FD2E83" w:rsidP="00FD2E83">
            <w:pPr>
              <w:spacing w:after="0" w:line="240" w:lineRule="auto"/>
              <w:jc w:val="center"/>
              <w:rPr>
                <w:rFonts w:eastAsia="Calibri" w:cstheme="minorHAnsi"/>
                <w:b/>
                <w:sz w:val="20"/>
                <w:szCs w:val="20"/>
                <w:lang w:eastAsia="zh-CN"/>
              </w:rPr>
            </w:pPr>
          </w:p>
        </w:tc>
        <w:tc>
          <w:tcPr>
            <w:tcW w:w="1242" w:type="dxa"/>
            <w:shd w:val="clear" w:color="auto" w:fill="auto"/>
            <w:vAlign w:val="center"/>
          </w:tcPr>
          <w:p w14:paraId="20CDF402" w14:textId="77777777" w:rsidR="00FD2E83" w:rsidRPr="00FD2E83" w:rsidRDefault="00FD2E83" w:rsidP="00FD2E83">
            <w:pPr>
              <w:spacing w:after="0" w:line="240" w:lineRule="auto"/>
              <w:jc w:val="center"/>
              <w:rPr>
                <w:rFonts w:eastAsia="Calibri" w:cstheme="minorHAnsi"/>
                <w:b/>
                <w:sz w:val="20"/>
                <w:szCs w:val="20"/>
                <w:lang w:eastAsia="zh-CN"/>
              </w:rPr>
            </w:pPr>
            <w:r w:rsidRPr="00FD2E83">
              <w:rPr>
                <w:rFonts w:eastAsia="Calibri" w:cstheme="minorHAnsi"/>
                <w:b/>
                <w:sz w:val="20"/>
                <w:szCs w:val="20"/>
                <w:lang w:eastAsia="zh-CN"/>
              </w:rPr>
              <w:t>x</w:t>
            </w:r>
          </w:p>
        </w:tc>
        <w:tc>
          <w:tcPr>
            <w:tcW w:w="1242" w:type="dxa"/>
            <w:shd w:val="clear" w:color="auto" w:fill="auto"/>
            <w:vAlign w:val="center"/>
          </w:tcPr>
          <w:p w14:paraId="1816B716" w14:textId="77777777" w:rsidR="00FD2E83" w:rsidRPr="00FD2E83" w:rsidRDefault="00FD2E83" w:rsidP="00FD2E83">
            <w:pPr>
              <w:spacing w:after="0" w:line="240" w:lineRule="auto"/>
              <w:jc w:val="center"/>
              <w:rPr>
                <w:rFonts w:eastAsia="Calibri" w:cstheme="minorHAnsi"/>
                <w:b/>
                <w:sz w:val="20"/>
                <w:szCs w:val="20"/>
                <w:lang w:eastAsia="zh-CN"/>
              </w:rPr>
            </w:pPr>
          </w:p>
        </w:tc>
        <w:tc>
          <w:tcPr>
            <w:tcW w:w="1186" w:type="dxa"/>
            <w:shd w:val="clear" w:color="auto" w:fill="auto"/>
            <w:vAlign w:val="center"/>
          </w:tcPr>
          <w:p w14:paraId="3A7A8FF9" w14:textId="77777777" w:rsidR="00FD2E83" w:rsidRPr="00FD2E83" w:rsidRDefault="00FD2E83" w:rsidP="00FD2E83">
            <w:pPr>
              <w:spacing w:after="0" w:line="240" w:lineRule="auto"/>
              <w:jc w:val="center"/>
              <w:rPr>
                <w:rFonts w:eastAsia="Calibri" w:cstheme="minorHAnsi"/>
                <w:b/>
                <w:sz w:val="20"/>
                <w:szCs w:val="20"/>
                <w:lang w:eastAsia="zh-CN"/>
              </w:rPr>
            </w:pPr>
          </w:p>
        </w:tc>
      </w:tr>
      <w:tr w:rsidR="00FD2E83" w:rsidRPr="00FD2E83" w14:paraId="6DB54A23" w14:textId="77777777" w:rsidTr="00F52315">
        <w:trPr>
          <w:trHeight w:val="443"/>
          <w:jc w:val="center"/>
        </w:trPr>
        <w:tc>
          <w:tcPr>
            <w:tcW w:w="8746" w:type="dxa"/>
            <w:gridSpan w:val="5"/>
            <w:shd w:val="clear" w:color="auto" w:fill="auto"/>
            <w:vAlign w:val="center"/>
          </w:tcPr>
          <w:p w14:paraId="04E203B8" w14:textId="77777777" w:rsidR="00FD2E83" w:rsidRPr="00FD2E83" w:rsidRDefault="00FD2E83" w:rsidP="00FD2E83">
            <w:pPr>
              <w:spacing w:after="0" w:line="240" w:lineRule="auto"/>
              <w:rPr>
                <w:rFonts w:eastAsia="Calibri" w:cstheme="minorHAnsi"/>
                <w:b/>
                <w:sz w:val="20"/>
                <w:szCs w:val="20"/>
                <w:lang w:eastAsia="zh-CN"/>
              </w:rPr>
            </w:pPr>
            <w:r w:rsidRPr="00FD2E83">
              <w:rPr>
                <w:rFonts w:eastAsia="Calibri" w:cstheme="minorHAnsi"/>
                <w:b/>
                <w:sz w:val="20"/>
                <w:szCs w:val="20"/>
                <w:lang w:eastAsia="zh-CN"/>
              </w:rPr>
              <w:t>OPERATIVNE SNAGE CRVENOG KRIŽA</w:t>
            </w:r>
          </w:p>
        </w:tc>
      </w:tr>
      <w:tr w:rsidR="00FD2E83" w:rsidRPr="00FD2E83" w14:paraId="0A774C74" w14:textId="77777777" w:rsidTr="00F52315">
        <w:trPr>
          <w:trHeight w:val="357"/>
          <w:jc w:val="center"/>
        </w:trPr>
        <w:tc>
          <w:tcPr>
            <w:tcW w:w="3971" w:type="dxa"/>
            <w:shd w:val="clear" w:color="auto" w:fill="auto"/>
            <w:vAlign w:val="center"/>
          </w:tcPr>
          <w:p w14:paraId="5EEA0591" w14:textId="77777777" w:rsidR="00FD2E83" w:rsidRPr="00FD2E83" w:rsidRDefault="00FD2E83" w:rsidP="00FD2E83">
            <w:pPr>
              <w:spacing w:after="0" w:line="240" w:lineRule="auto"/>
              <w:rPr>
                <w:rFonts w:eastAsia="Calibri" w:cstheme="minorHAnsi"/>
                <w:sz w:val="20"/>
                <w:szCs w:val="20"/>
                <w:lang w:eastAsia="zh-CN"/>
              </w:rPr>
            </w:pPr>
            <w:r w:rsidRPr="00FD2E83">
              <w:rPr>
                <w:rFonts w:eastAsia="Calibri" w:cstheme="minorHAnsi"/>
                <w:sz w:val="20"/>
                <w:szCs w:val="20"/>
                <w:lang w:eastAsia="zh-CN"/>
              </w:rPr>
              <w:t>Stupanj popunjenosti ljudstvom</w:t>
            </w:r>
          </w:p>
        </w:tc>
        <w:tc>
          <w:tcPr>
            <w:tcW w:w="1105" w:type="dxa"/>
            <w:shd w:val="clear" w:color="auto" w:fill="auto"/>
            <w:vAlign w:val="center"/>
          </w:tcPr>
          <w:p w14:paraId="52E47865" w14:textId="77777777" w:rsidR="00FD2E83" w:rsidRPr="00FD2E83" w:rsidRDefault="00FD2E83" w:rsidP="00FD2E83">
            <w:pPr>
              <w:spacing w:after="0" w:line="240" w:lineRule="auto"/>
              <w:jc w:val="center"/>
              <w:rPr>
                <w:rFonts w:eastAsia="Calibri" w:cstheme="minorHAnsi"/>
                <w:b/>
                <w:sz w:val="20"/>
                <w:szCs w:val="20"/>
                <w:lang w:eastAsia="zh-CN"/>
              </w:rPr>
            </w:pPr>
          </w:p>
        </w:tc>
        <w:tc>
          <w:tcPr>
            <w:tcW w:w="1242" w:type="dxa"/>
            <w:shd w:val="clear" w:color="auto" w:fill="auto"/>
            <w:vAlign w:val="center"/>
          </w:tcPr>
          <w:p w14:paraId="21EBAA09" w14:textId="77777777" w:rsidR="00FD2E83" w:rsidRPr="00FD2E83" w:rsidRDefault="00FD2E83" w:rsidP="00FD2E83">
            <w:pPr>
              <w:spacing w:after="0" w:line="240" w:lineRule="auto"/>
              <w:jc w:val="center"/>
              <w:rPr>
                <w:rFonts w:eastAsia="Calibri" w:cstheme="minorHAnsi"/>
                <w:b/>
                <w:sz w:val="20"/>
                <w:szCs w:val="20"/>
                <w:lang w:eastAsia="zh-CN"/>
              </w:rPr>
            </w:pPr>
            <w:r w:rsidRPr="00FD2E83">
              <w:rPr>
                <w:rFonts w:eastAsia="Calibri" w:cstheme="minorHAnsi"/>
                <w:b/>
                <w:sz w:val="20"/>
                <w:szCs w:val="20"/>
                <w:lang w:eastAsia="zh-CN"/>
              </w:rPr>
              <w:t>x</w:t>
            </w:r>
          </w:p>
        </w:tc>
        <w:tc>
          <w:tcPr>
            <w:tcW w:w="1242" w:type="dxa"/>
            <w:shd w:val="clear" w:color="auto" w:fill="auto"/>
            <w:vAlign w:val="center"/>
          </w:tcPr>
          <w:p w14:paraId="68E6F1F6" w14:textId="77777777" w:rsidR="00FD2E83" w:rsidRPr="00FD2E83" w:rsidRDefault="00FD2E83" w:rsidP="00FD2E83">
            <w:pPr>
              <w:spacing w:after="0" w:line="240" w:lineRule="auto"/>
              <w:jc w:val="center"/>
              <w:rPr>
                <w:rFonts w:eastAsia="Calibri" w:cstheme="minorHAnsi"/>
                <w:b/>
                <w:sz w:val="20"/>
                <w:szCs w:val="20"/>
                <w:lang w:eastAsia="zh-CN"/>
              </w:rPr>
            </w:pPr>
          </w:p>
        </w:tc>
        <w:tc>
          <w:tcPr>
            <w:tcW w:w="1186" w:type="dxa"/>
            <w:shd w:val="clear" w:color="auto" w:fill="auto"/>
            <w:vAlign w:val="center"/>
          </w:tcPr>
          <w:p w14:paraId="7EDD4A46" w14:textId="77777777" w:rsidR="00FD2E83" w:rsidRPr="00FD2E83" w:rsidRDefault="00FD2E83" w:rsidP="00FD2E83">
            <w:pPr>
              <w:spacing w:after="0" w:line="240" w:lineRule="auto"/>
              <w:jc w:val="center"/>
              <w:rPr>
                <w:rFonts w:eastAsia="Calibri" w:cstheme="minorHAnsi"/>
                <w:b/>
                <w:sz w:val="20"/>
                <w:szCs w:val="20"/>
                <w:lang w:eastAsia="zh-CN"/>
              </w:rPr>
            </w:pPr>
          </w:p>
        </w:tc>
      </w:tr>
      <w:tr w:rsidR="00FD2E83" w:rsidRPr="00FD2E83" w14:paraId="18458453" w14:textId="77777777" w:rsidTr="00F52315">
        <w:trPr>
          <w:trHeight w:val="357"/>
          <w:jc w:val="center"/>
        </w:trPr>
        <w:tc>
          <w:tcPr>
            <w:tcW w:w="3971" w:type="dxa"/>
            <w:shd w:val="clear" w:color="auto" w:fill="auto"/>
            <w:vAlign w:val="center"/>
          </w:tcPr>
          <w:p w14:paraId="1DBCBCB5" w14:textId="77777777" w:rsidR="00FD2E83" w:rsidRPr="00FD2E83" w:rsidRDefault="00FD2E83" w:rsidP="00FD2E83">
            <w:pPr>
              <w:spacing w:after="0" w:line="240" w:lineRule="auto"/>
              <w:rPr>
                <w:rFonts w:eastAsia="Calibri" w:cstheme="minorHAnsi"/>
                <w:sz w:val="20"/>
                <w:szCs w:val="20"/>
                <w:lang w:eastAsia="zh-CN"/>
              </w:rPr>
            </w:pPr>
            <w:r w:rsidRPr="00FD2E83">
              <w:rPr>
                <w:rFonts w:eastAsia="Calibri" w:cstheme="minorHAnsi"/>
                <w:sz w:val="20"/>
                <w:szCs w:val="20"/>
                <w:lang w:eastAsia="zh-CN"/>
              </w:rPr>
              <w:t>Stupanj spremnosti zapovjednog osoblja</w:t>
            </w:r>
          </w:p>
        </w:tc>
        <w:tc>
          <w:tcPr>
            <w:tcW w:w="1105" w:type="dxa"/>
            <w:shd w:val="clear" w:color="auto" w:fill="auto"/>
            <w:vAlign w:val="center"/>
          </w:tcPr>
          <w:p w14:paraId="6CA038ED" w14:textId="77777777" w:rsidR="00FD2E83" w:rsidRPr="00FD2E83" w:rsidRDefault="00FD2E83" w:rsidP="00FD2E83">
            <w:pPr>
              <w:spacing w:after="0" w:line="240" w:lineRule="auto"/>
              <w:jc w:val="center"/>
              <w:rPr>
                <w:rFonts w:eastAsia="Calibri" w:cstheme="minorHAnsi"/>
                <w:b/>
                <w:sz w:val="20"/>
                <w:szCs w:val="20"/>
                <w:lang w:eastAsia="zh-CN"/>
              </w:rPr>
            </w:pPr>
          </w:p>
        </w:tc>
        <w:tc>
          <w:tcPr>
            <w:tcW w:w="1242" w:type="dxa"/>
            <w:shd w:val="clear" w:color="auto" w:fill="auto"/>
            <w:vAlign w:val="center"/>
          </w:tcPr>
          <w:p w14:paraId="59B4DFBF" w14:textId="77777777" w:rsidR="00FD2E83" w:rsidRPr="00FD2E83" w:rsidRDefault="00FD2E83" w:rsidP="00FD2E83">
            <w:pPr>
              <w:spacing w:after="0" w:line="240" w:lineRule="auto"/>
              <w:jc w:val="center"/>
              <w:rPr>
                <w:rFonts w:eastAsia="Calibri" w:cstheme="minorHAnsi"/>
                <w:b/>
                <w:sz w:val="20"/>
                <w:szCs w:val="20"/>
                <w:lang w:eastAsia="zh-CN"/>
              </w:rPr>
            </w:pPr>
          </w:p>
        </w:tc>
        <w:tc>
          <w:tcPr>
            <w:tcW w:w="1242" w:type="dxa"/>
            <w:shd w:val="clear" w:color="auto" w:fill="auto"/>
            <w:vAlign w:val="center"/>
          </w:tcPr>
          <w:p w14:paraId="0AF881C6" w14:textId="77777777" w:rsidR="00FD2E83" w:rsidRPr="00FD2E83" w:rsidRDefault="00FD2E83" w:rsidP="00FD2E83">
            <w:pPr>
              <w:spacing w:after="0" w:line="240" w:lineRule="auto"/>
              <w:jc w:val="center"/>
              <w:rPr>
                <w:rFonts w:eastAsia="Calibri" w:cstheme="minorHAnsi"/>
                <w:b/>
                <w:sz w:val="20"/>
                <w:szCs w:val="20"/>
                <w:lang w:eastAsia="zh-CN"/>
              </w:rPr>
            </w:pPr>
            <w:r w:rsidRPr="00FD2E83">
              <w:rPr>
                <w:rFonts w:eastAsia="Calibri" w:cstheme="minorHAnsi"/>
                <w:b/>
                <w:sz w:val="20"/>
                <w:szCs w:val="20"/>
                <w:lang w:eastAsia="zh-CN"/>
              </w:rPr>
              <w:t>x</w:t>
            </w:r>
          </w:p>
        </w:tc>
        <w:tc>
          <w:tcPr>
            <w:tcW w:w="1186" w:type="dxa"/>
            <w:shd w:val="clear" w:color="auto" w:fill="auto"/>
            <w:vAlign w:val="center"/>
          </w:tcPr>
          <w:p w14:paraId="7A97452B" w14:textId="77777777" w:rsidR="00FD2E83" w:rsidRPr="00FD2E83" w:rsidRDefault="00FD2E83" w:rsidP="00FD2E83">
            <w:pPr>
              <w:spacing w:after="0" w:line="240" w:lineRule="auto"/>
              <w:jc w:val="center"/>
              <w:rPr>
                <w:rFonts w:eastAsia="Calibri" w:cstheme="minorHAnsi"/>
                <w:b/>
                <w:sz w:val="20"/>
                <w:szCs w:val="20"/>
                <w:lang w:eastAsia="zh-CN"/>
              </w:rPr>
            </w:pPr>
          </w:p>
        </w:tc>
      </w:tr>
      <w:tr w:rsidR="00FD2E83" w:rsidRPr="00FD2E83" w14:paraId="068C84ED" w14:textId="77777777" w:rsidTr="00F52315">
        <w:trPr>
          <w:trHeight w:val="357"/>
          <w:jc w:val="center"/>
        </w:trPr>
        <w:tc>
          <w:tcPr>
            <w:tcW w:w="3971" w:type="dxa"/>
            <w:shd w:val="clear" w:color="auto" w:fill="auto"/>
            <w:vAlign w:val="center"/>
          </w:tcPr>
          <w:p w14:paraId="3DF227D0" w14:textId="77777777" w:rsidR="00FD2E83" w:rsidRPr="00FD2E83" w:rsidRDefault="00FD2E83" w:rsidP="00FD2E83">
            <w:pPr>
              <w:spacing w:after="0" w:line="240" w:lineRule="auto"/>
              <w:rPr>
                <w:rFonts w:eastAsia="Calibri" w:cstheme="minorHAnsi"/>
                <w:sz w:val="20"/>
                <w:szCs w:val="20"/>
                <w:lang w:eastAsia="zh-CN"/>
              </w:rPr>
            </w:pPr>
            <w:r w:rsidRPr="00FD2E83">
              <w:rPr>
                <w:rFonts w:eastAsia="Calibri" w:cstheme="minorHAnsi"/>
                <w:sz w:val="20"/>
                <w:szCs w:val="20"/>
                <w:lang w:eastAsia="zh-CN"/>
              </w:rPr>
              <w:t>Stupanj osposobljenosti ljudstva i zapovjednog osoblja</w:t>
            </w:r>
          </w:p>
        </w:tc>
        <w:tc>
          <w:tcPr>
            <w:tcW w:w="1105" w:type="dxa"/>
            <w:shd w:val="clear" w:color="auto" w:fill="auto"/>
            <w:vAlign w:val="center"/>
          </w:tcPr>
          <w:p w14:paraId="0DEE313B" w14:textId="77777777" w:rsidR="00FD2E83" w:rsidRPr="00FD2E83" w:rsidRDefault="00FD2E83" w:rsidP="00FD2E83">
            <w:pPr>
              <w:spacing w:after="0" w:line="240" w:lineRule="auto"/>
              <w:jc w:val="center"/>
              <w:rPr>
                <w:rFonts w:eastAsia="Calibri" w:cstheme="minorHAnsi"/>
                <w:b/>
                <w:sz w:val="20"/>
                <w:szCs w:val="20"/>
                <w:lang w:eastAsia="zh-CN"/>
              </w:rPr>
            </w:pPr>
          </w:p>
        </w:tc>
        <w:tc>
          <w:tcPr>
            <w:tcW w:w="1242" w:type="dxa"/>
            <w:shd w:val="clear" w:color="auto" w:fill="auto"/>
            <w:vAlign w:val="center"/>
          </w:tcPr>
          <w:p w14:paraId="05E34FAC" w14:textId="77777777" w:rsidR="00FD2E83" w:rsidRPr="00FD2E83" w:rsidRDefault="00FD2E83" w:rsidP="00FD2E83">
            <w:pPr>
              <w:spacing w:after="0" w:line="240" w:lineRule="auto"/>
              <w:jc w:val="center"/>
              <w:rPr>
                <w:rFonts w:eastAsia="Calibri" w:cstheme="minorHAnsi"/>
                <w:b/>
                <w:sz w:val="20"/>
                <w:szCs w:val="20"/>
                <w:lang w:eastAsia="zh-CN"/>
              </w:rPr>
            </w:pPr>
          </w:p>
        </w:tc>
        <w:tc>
          <w:tcPr>
            <w:tcW w:w="1242" w:type="dxa"/>
            <w:shd w:val="clear" w:color="auto" w:fill="auto"/>
            <w:vAlign w:val="center"/>
          </w:tcPr>
          <w:p w14:paraId="7C74258A" w14:textId="77777777" w:rsidR="00FD2E83" w:rsidRPr="00FD2E83" w:rsidRDefault="00FD2E83" w:rsidP="00FD2E83">
            <w:pPr>
              <w:spacing w:after="0" w:line="240" w:lineRule="auto"/>
              <w:jc w:val="center"/>
              <w:rPr>
                <w:rFonts w:eastAsia="Calibri" w:cstheme="minorHAnsi"/>
                <w:b/>
                <w:sz w:val="20"/>
                <w:szCs w:val="20"/>
                <w:lang w:eastAsia="zh-CN"/>
              </w:rPr>
            </w:pPr>
            <w:r w:rsidRPr="00FD2E83">
              <w:rPr>
                <w:rFonts w:eastAsia="Calibri" w:cstheme="minorHAnsi"/>
                <w:b/>
                <w:sz w:val="20"/>
                <w:szCs w:val="20"/>
                <w:lang w:eastAsia="zh-CN"/>
              </w:rPr>
              <w:t>x</w:t>
            </w:r>
          </w:p>
        </w:tc>
        <w:tc>
          <w:tcPr>
            <w:tcW w:w="1186" w:type="dxa"/>
            <w:shd w:val="clear" w:color="auto" w:fill="auto"/>
            <w:vAlign w:val="center"/>
          </w:tcPr>
          <w:p w14:paraId="0ED117D8" w14:textId="77777777" w:rsidR="00FD2E83" w:rsidRPr="00FD2E83" w:rsidRDefault="00FD2E83" w:rsidP="00FD2E83">
            <w:pPr>
              <w:spacing w:after="0" w:line="240" w:lineRule="auto"/>
              <w:jc w:val="center"/>
              <w:rPr>
                <w:rFonts w:eastAsia="Calibri" w:cstheme="minorHAnsi"/>
                <w:b/>
                <w:sz w:val="20"/>
                <w:szCs w:val="20"/>
                <w:lang w:eastAsia="zh-CN"/>
              </w:rPr>
            </w:pPr>
          </w:p>
        </w:tc>
      </w:tr>
      <w:tr w:rsidR="00FD2E83" w:rsidRPr="00FD2E83" w14:paraId="35760943" w14:textId="77777777" w:rsidTr="00F52315">
        <w:trPr>
          <w:trHeight w:val="349"/>
          <w:jc w:val="center"/>
        </w:trPr>
        <w:tc>
          <w:tcPr>
            <w:tcW w:w="3971" w:type="dxa"/>
            <w:shd w:val="clear" w:color="auto" w:fill="auto"/>
            <w:vAlign w:val="center"/>
          </w:tcPr>
          <w:p w14:paraId="57D42833" w14:textId="77777777" w:rsidR="00FD2E83" w:rsidRPr="00FD2E83" w:rsidRDefault="00FD2E83" w:rsidP="00FD2E83">
            <w:pPr>
              <w:spacing w:after="0" w:line="240" w:lineRule="auto"/>
              <w:rPr>
                <w:rFonts w:eastAsia="Calibri" w:cstheme="minorHAnsi"/>
                <w:b/>
                <w:sz w:val="20"/>
                <w:szCs w:val="20"/>
                <w:lang w:eastAsia="zh-CN"/>
              </w:rPr>
            </w:pPr>
            <w:r w:rsidRPr="00FD2E83">
              <w:rPr>
                <w:rFonts w:eastAsia="Calibri" w:cstheme="minorHAnsi"/>
                <w:sz w:val="20"/>
                <w:szCs w:val="20"/>
                <w:lang w:eastAsia="zh-CN"/>
              </w:rPr>
              <w:t>Stupanj uvježbanosti</w:t>
            </w:r>
          </w:p>
        </w:tc>
        <w:tc>
          <w:tcPr>
            <w:tcW w:w="1105" w:type="dxa"/>
            <w:shd w:val="clear" w:color="auto" w:fill="auto"/>
            <w:vAlign w:val="center"/>
          </w:tcPr>
          <w:p w14:paraId="01171DE6" w14:textId="77777777" w:rsidR="00FD2E83" w:rsidRPr="00FD2E83" w:rsidRDefault="00FD2E83" w:rsidP="00FD2E83">
            <w:pPr>
              <w:spacing w:after="0" w:line="240" w:lineRule="auto"/>
              <w:jc w:val="center"/>
              <w:rPr>
                <w:rFonts w:eastAsia="Calibri" w:cstheme="minorHAnsi"/>
                <w:b/>
                <w:sz w:val="20"/>
                <w:szCs w:val="20"/>
                <w:lang w:eastAsia="zh-CN"/>
              </w:rPr>
            </w:pPr>
          </w:p>
        </w:tc>
        <w:tc>
          <w:tcPr>
            <w:tcW w:w="1242" w:type="dxa"/>
            <w:shd w:val="clear" w:color="auto" w:fill="auto"/>
            <w:vAlign w:val="center"/>
          </w:tcPr>
          <w:p w14:paraId="6EE2AD36" w14:textId="77777777" w:rsidR="00FD2E83" w:rsidRPr="00FD2E83" w:rsidRDefault="00FD2E83" w:rsidP="00FD2E83">
            <w:pPr>
              <w:spacing w:after="0" w:line="240" w:lineRule="auto"/>
              <w:jc w:val="center"/>
              <w:rPr>
                <w:rFonts w:eastAsia="Calibri" w:cstheme="minorHAnsi"/>
                <w:b/>
                <w:sz w:val="20"/>
                <w:szCs w:val="20"/>
                <w:lang w:eastAsia="zh-CN"/>
              </w:rPr>
            </w:pPr>
          </w:p>
        </w:tc>
        <w:tc>
          <w:tcPr>
            <w:tcW w:w="1242" w:type="dxa"/>
            <w:shd w:val="clear" w:color="auto" w:fill="auto"/>
            <w:vAlign w:val="center"/>
          </w:tcPr>
          <w:p w14:paraId="091BD45A" w14:textId="77777777" w:rsidR="00FD2E83" w:rsidRPr="00FD2E83" w:rsidRDefault="00FD2E83" w:rsidP="00FD2E83">
            <w:pPr>
              <w:spacing w:after="0" w:line="240" w:lineRule="auto"/>
              <w:jc w:val="center"/>
              <w:rPr>
                <w:rFonts w:eastAsia="Calibri" w:cstheme="minorHAnsi"/>
                <w:b/>
                <w:sz w:val="20"/>
                <w:szCs w:val="20"/>
                <w:lang w:eastAsia="zh-CN"/>
              </w:rPr>
            </w:pPr>
            <w:r w:rsidRPr="00FD2E83">
              <w:rPr>
                <w:rFonts w:eastAsia="Calibri" w:cstheme="minorHAnsi"/>
                <w:b/>
                <w:sz w:val="20"/>
                <w:szCs w:val="20"/>
                <w:lang w:eastAsia="zh-CN"/>
              </w:rPr>
              <w:t>x</w:t>
            </w:r>
          </w:p>
        </w:tc>
        <w:tc>
          <w:tcPr>
            <w:tcW w:w="1186" w:type="dxa"/>
            <w:shd w:val="clear" w:color="auto" w:fill="auto"/>
            <w:vAlign w:val="center"/>
          </w:tcPr>
          <w:p w14:paraId="0BAE36B9" w14:textId="77777777" w:rsidR="00FD2E83" w:rsidRPr="00FD2E83" w:rsidRDefault="00FD2E83" w:rsidP="00FD2E83">
            <w:pPr>
              <w:spacing w:after="0" w:line="240" w:lineRule="auto"/>
              <w:jc w:val="center"/>
              <w:rPr>
                <w:rFonts w:eastAsia="Calibri" w:cstheme="minorHAnsi"/>
                <w:b/>
                <w:sz w:val="20"/>
                <w:szCs w:val="20"/>
                <w:lang w:eastAsia="zh-CN"/>
              </w:rPr>
            </w:pPr>
          </w:p>
        </w:tc>
      </w:tr>
      <w:tr w:rsidR="00FD2E83" w:rsidRPr="00FD2E83" w14:paraId="2B690067" w14:textId="77777777" w:rsidTr="00F52315">
        <w:trPr>
          <w:trHeight w:val="357"/>
          <w:jc w:val="center"/>
        </w:trPr>
        <w:tc>
          <w:tcPr>
            <w:tcW w:w="3971" w:type="dxa"/>
            <w:shd w:val="clear" w:color="auto" w:fill="auto"/>
            <w:vAlign w:val="center"/>
          </w:tcPr>
          <w:p w14:paraId="0C4E0FB5" w14:textId="77777777" w:rsidR="00FD2E83" w:rsidRPr="00FD2E83" w:rsidRDefault="00FD2E83" w:rsidP="00FD2E83">
            <w:pPr>
              <w:spacing w:after="0" w:line="240" w:lineRule="auto"/>
              <w:rPr>
                <w:rFonts w:eastAsia="Calibri" w:cstheme="minorHAnsi"/>
                <w:sz w:val="20"/>
                <w:szCs w:val="20"/>
                <w:u w:val="single"/>
                <w:lang w:eastAsia="zh-CN"/>
              </w:rPr>
            </w:pPr>
            <w:r w:rsidRPr="00FD2E83">
              <w:rPr>
                <w:rFonts w:eastAsia="Calibri" w:cstheme="minorHAnsi"/>
                <w:sz w:val="20"/>
                <w:szCs w:val="20"/>
                <w:lang w:eastAsia="zh-CN"/>
              </w:rPr>
              <w:lastRenderedPageBreak/>
              <w:t>Stupanj opremljenosti materijalnim sredstvima i opremom</w:t>
            </w:r>
          </w:p>
        </w:tc>
        <w:tc>
          <w:tcPr>
            <w:tcW w:w="1105" w:type="dxa"/>
            <w:shd w:val="clear" w:color="auto" w:fill="auto"/>
            <w:vAlign w:val="center"/>
          </w:tcPr>
          <w:p w14:paraId="29BD475B" w14:textId="77777777" w:rsidR="00FD2E83" w:rsidRPr="00FD2E83" w:rsidRDefault="00FD2E83" w:rsidP="00FD2E83">
            <w:pPr>
              <w:spacing w:after="0" w:line="240" w:lineRule="auto"/>
              <w:jc w:val="center"/>
              <w:rPr>
                <w:rFonts w:eastAsia="Calibri" w:cstheme="minorHAnsi"/>
                <w:b/>
                <w:sz w:val="20"/>
                <w:szCs w:val="20"/>
                <w:lang w:eastAsia="zh-CN"/>
              </w:rPr>
            </w:pPr>
          </w:p>
        </w:tc>
        <w:tc>
          <w:tcPr>
            <w:tcW w:w="1242" w:type="dxa"/>
            <w:shd w:val="clear" w:color="auto" w:fill="auto"/>
            <w:vAlign w:val="center"/>
          </w:tcPr>
          <w:p w14:paraId="5D67352A" w14:textId="77777777" w:rsidR="00FD2E83" w:rsidRPr="00FD2E83" w:rsidRDefault="00FD2E83" w:rsidP="00FD2E83">
            <w:pPr>
              <w:spacing w:after="0" w:line="240" w:lineRule="auto"/>
              <w:jc w:val="center"/>
              <w:rPr>
                <w:rFonts w:eastAsia="Calibri" w:cstheme="minorHAnsi"/>
                <w:b/>
                <w:sz w:val="20"/>
                <w:szCs w:val="20"/>
                <w:lang w:eastAsia="zh-CN"/>
              </w:rPr>
            </w:pPr>
          </w:p>
        </w:tc>
        <w:tc>
          <w:tcPr>
            <w:tcW w:w="1242" w:type="dxa"/>
            <w:shd w:val="clear" w:color="auto" w:fill="auto"/>
            <w:vAlign w:val="center"/>
          </w:tcPr>
          <w:p w14:paraId="5B6F748F" w14:textId="77777777" w:rsidR="00FD2E83" w:rsidRPr="00FD2E83" w:rsidRDefault="00FD2E83" w:rsidP="00FD2E83">
            <w:pPr>
              <w:spacing w:after="0" w:line="240" w:lineRule="auto"/>
              <w:jc w:val="center"/>
              <w:rPr>
                <w:rFonts w:eastAsia="Calibri" w:cstheme="minorHAnsi"/>
                <w:b/>
                <w:sz w:val="20"/>
                <w:szCs w:val="20"/>
                <w:lang w:eastAsia="zh-CN"/>
              </w:rPr>
            </w:pPr>
            <w:r w:rsidRPr="00FD2E83">
              <w:rPr>
                <w:rFonts w:eastAsia="Calibri" w:cstheme="minorHAnsi"/>
                <w:b/>
                <w:sz w:val="20"/>
                <w:szCs w:val="20"/>
                <w:lang w:eastAsia="zh-CN"/>
              </w:rPr>
              <w:t>x</w:t>
            </w:r>
          </w:p>
        </w:tc>
        <w:tc>
          <w:tcPr>
            <w:tcW w:w="1186" w:type="dxa"/>
            <w:shd w:val="clear" w:color="auto" w:fill="auto"/>
            <w:vAlign w:val="center"/>
          </w:tcPr>
          <w:p w14:paraId="5DD765CB" w14:textId="77777777" w:rsidR="00FD2E83" w:rsidRPr="00FD2E83" w:rsidRDefault="00FD2E83" w:rsidP="00FD2E83">
            <w:pPr>
              <w:spacing w:after="0" w:line="240" w:lineRule="auto"/>
              <w:jc w:val="center"/>
              <w:rPr>
                <w:rFonts w:eastAsia="Calibri" w:cstheme="minorHAnsi"/>
                <w:b/>
                <w:sz w:val="20"/>
                <w:szCs w:val="20"/>
                <w:lang w:eastAsia="zh-CN"/>
              </w:rPr>
            </w:pPr>
          </w:p>
        </w:tc>
      </w:tr>
      <w:tr w:rsidR="00FD2E83" w:rsidRPr="00FD2E83" w14:paraId="50F95121" w14:textId="77777777" w:rsidTr="00F52315">
        <w:trPr>
          <w:trHeight w:val="357"/>
          <w:jc w:val="center"/>
        </w:trPr>
        <w:tc>
          <w:tcPr>
            <w:tcW w:w="3971" w:type="dxa"/>
            <w:shd w:val="clear" w:color="auto" w:fill="auto"/>
            <w:vAlign w:val="center"/>
          </w:tcPr>
          <w:p w14:paraId="76413938" w14:textId="77777777" w:rsidR="00FD2E83" w:rsidRPr="00FD2E83" w:rsidRDefault="00FD2E83" w:rsidP="00FD2E83">
            <w:pPr>
              <w:spacing w:after="0" w:line="240" w:lineRule="auto"/>
              <w:rPr>
                <w:rFonts w:eastAsia="Calibri" w:cstheme="minorHAnsi"/>
                <w:sz w:val="20"/>
                <w:szCs w:val="20"/>
                <w:u w:val="single"/>
                <w:lang w:eastAsia="zh-CN"/>
              </w:rPr>
            </w:pPr>
            <w:r w:rsidRPr="00FD2E83">
              <w:rPr>
                <w:rFonts w:eastAsia="Calibri" w:cstheme="minorHAnsi"/>
                <w:sz w:val="20"/>
                <w:szCs w:val="20"/>
                <w:lang w:eastAsia="zh-CN"/>
              </w:rPr>
              <w:t>Vrijeme mobilizacijske spremnosti/operativne gotovosti</w:t>
            </w:r>
          </w:p>
        </w:tc>
        <w:tc>
          <w:tcPr>
            <w:tcW w:w="1105" w:type="dxa"/>
            <w:shd w:val="clear" w:color="auto" w:fill="auto"/>
            <w:vAlign w:val="center"/>
          </w:tcPr>
          <w:p w14:paraId="3F3D1653" w14:textId="77777777" w:rsidR="00FD2E83" w:rsidRPr="00FD2E83" w:rsidRDefault="00FD2E83" w:rsidP="00FD2E83">
            <w:pPr>
              <w:spacing w:after="0" w:line="240" w:lineRule="auto"/>
              <w:jc w:val="center"/>
              <w:rPr>
                <w:rFonts w:eastAsia="Calibri" w:cstheme="minorHAnsi"/>
                <w:b/>
                <w:sz w:val="20"/>
                <w:szCs w:val="20"/>
                <w:lang w:eastAsia="zh-CN"/>
              </w:rPr>
            </w:pPr>
          </w:p>
        </w:tc>
        <w:tc>
          <w:tcPr>
            <w:tcW w:w="1242" w:type="dxa"/>
            <w:shd w:val="clear" w:color="auto" w:fill="auto"/>
            <w:vAlign w:val="center"/>
          </w:tcPr>
          <w:p w14:paraId="258E4718" w14:textId="77777777" w:rsidR="00FD2E83" w:rsidRPr="00FD2E83" w:rsidRDefault="00FD2E83" w:rsidP="00FD2E83">
            <w:pPr>
              <w:spacing w:after="0" w:line="240" w:lineRule="auto"/>
              <w:jc w:val="center"/>
              <w:rPr>
                <w:rFonts w:eastAsia="Calibri" w:cstheme="minorHAnsi"/>
                <w:b/>
                <w:sz w:val="20"/>
                <w:szCs w:val="20"/>
                <w:lang w:eastAsia="zh-CN"/>
              </w:rPr>
            </w:pPr>
          </w:p>
        </w:tc>
        <w:tc>
          <w:tcPr>
            <w:tcW w:w="1242" w:type="dxa"/>
            <w:shd w:val="clear" w:color="auto" w:fill="auto"/>
            <w:vAlign w:val="center"/>
          </w:tcPr>
          <w:p w14:paraId="5E4A2E7F" w14:textId="77777777" w:rsidR="00FD2E83" w:rsidRPr="00FD2E83" w:rsidRDefault="00FD2E83" w:rsidP="00FD2E83">
            <w:pPr>
              <w:spacing w:after="0" w:line="240" w:lineRule="auto"/>
              <w:jc w:val="center"/>
              <w:rPr>
                <w:rFonts w:eastAsia="Calibri" w:cstheme="minorHAnsi"/>
                <w:b/>
                <w:sz w:val="20"/>
                <w:szCs w:val="20"/>
                <w:lang w:eastAsia="zh-CN"/>
              </w:rPr>
            </w:pPr>
            <w:r w:rsidRPr="00FD2E83">
              <w:rPr>
                <w:rFonts w:eastAsia="Calibri" w:cstheme="minorHAnsi"/>
                <w:b/>
                <w:sz w:val="20"/>
                <w:szCs w:val="20"/>
                <w:lang w:eastAsia="zh-CN"/>
              </w:rPr>
              <w:t>x</w:t>
            </w:r>
          </w:p>
        </w:tc>
        <w:tc>
          <w:tcPr>
            <w:tcW w:w="1186" w:type="dxa"/>
            <w:shd w:val="clear" w:color="auto" w:fill="auto"/>
            <w:vAlign w:val="center"/>
          </w:tcPr>
          <w:p w14:paraId="5EE6A29D" w14:textId="77777777" w:rsidR="00FD2E83" w:rsidRPr="00FD2E83" w:rsidRDefault="00FD2E83" w:rsidP="00FD2E83">
            <w:pPr>
              <w:spacing w:after="0" w:line="240" w:lineRule="auto"/>
              <w:jc w:val="center"/>
              <w:rPr>
                <w:rFonts w:eastAsia="Calibri" w:cstheme="minorHAnsi"/>
                <w:b/>
                <w:sz w:val="20"/>
                <w:szCs w:val="20"/>
                <w:lang w:eastAsia="zh-CN"/>
              </w:rPr>
            </w:pPr>
          </w:p>
        </w:tc>
      </w:tr>
      <w:tr w:rsidR="00FD2E83" w:rsidRPr="00FD2E83" w14:paraId="7572B611" w14:textId="77777777" w:rsidTr="00F52315">
        <w:trPr>
          <w:trHeight w:val="357"/>
          <w:jc w:val="center"/>
        </w:trPr>
        <w:tc>
          <w:tcPr>
            <w:tcW w:w="3971" w:type="dxa"/>
            <w:shd w:val="clear" w:color="auto" w:fill="auto"/>
            <w:vAlign w:val="center"/>
          </w:tcPr>
          <w:p w14:paraId="07AA2EA4" w14:textId="77777777" w:rsidR="00FD2E83" w:rsidRPr="00FD2E83" w:rsidRDefault="00FD2E83" w:rsidP="00FD2E83">
            <w:pPr>
              <w:spacing w:after="0" w:line="240" w:lineRule="auto"/>
              <w:rPr>
                <w:rFonts w:eastAsia="Calibri" w:cstheme="minorHAnsi"/>
                <w:sz w:val="20"/>
                <w:szCs w:val="20"/>
                <w:u w:val="single"/>
                <w:lang w:eastAsia="zh-CN"/>
              </w:rPr>
            </w:pPr>
            <w:r w:rsidRPr="00FD2E83">
              <w:rPr>
                <w:rFonts w:eastAsia="Calibri" w:cstheme="minorHAnsi"/>
                <w:sz w:val="20"/>
                <w:szCs w:val="20"/>
                <w:lang w:eastAsia="zh-CN"/>
              </w:rPr>
              <w:t>Samodostatnost i logistička potpora</w:t>
            </w:r>
          </w:p>
        </w:tc>
        <w:tc>
          <w:tcPr>
            <w:tcW w:w="1105" w:type="dxa"/>
            <w:shd w:val="clear" w:color="auto" w:fill="auto"/>
            <w:vAlign w:val="center"/>
          </w:tcPr>
          <w:p w14:paraId="26CC0047" w14:textId="77777777" w:rsidR="00FD2E83" w:rsidRPr="00FD2E83" w:rsidRDefault="00FD2E83" w:rsidP="00FD2E83">
            <w:pPr>
              <w:spacing w:after="0" w:line="240" w:lineRule="auto"/>
              <w:jc w:val="center"/>
              <w:rPr>
                <w:rFonts w:eastAsia="Calibri" w:cstheme="minorHAnsi"/>
                <w:b/>
                <w:sz w:val="20"/>
                <w:szCs w:val="20"/>
                <w:lang w:eastAsia="zh-CN"/>
              </w:rPr>
            </w:pPr>
          </w:p>
        </w:tc>
        <w:tc>
          <w:tcPr>
            <w:tcW w:w="1242" w:type="dxa"/>
            <w:shd w:val="clear" w:color="auto" w:fill="auto"/>
            <w:vAlign w:val="center"/>
          </w:tcPr>
          <w:p w14:paraId="7B336E32" w14:textId="77777777" w:rsidR="00FD2E83" w:rsidRPr="00FD2E83" w:rsidRDefault="00FD2E83" w:rsidP="00FD2E83">
            <w:pPr>
              <w:spacing w:after="0" w:line="240" w:lineRule="auto"/>
              <w:jc w:val="center"/>
              <w:rPr>
                <w:rFonts w:eastAsia="Calibri" w:cstheme="minorHAnsi"/>
                <w:b/>
                <w:sz w:val="20"/>
                <w:szCs w:val="20"/>
                <w:lang w:eastAsia="zh-CN"/>
              </w:rPr>
            </w:pPr>
            <w:r w:rsidRPr="00FD2E83">
              <w:rPr>
                <w:rFonts w:eastAsia="Calibri" w:cstheme="minorHAnsi"/>
                <w:b/>
                <w:sz w:val="20"/>
                <w:szCs w:val="20"/>
                <w:lang w:eastAsia="zh-CN"/>
              </w:rPr>
              <w:t>x</w:t>
            </w:r>
          </w:p>
        </w:tc>
        <w:tc>
          <w:tcPr>
            <w:tcW w:w="1242" w:type="dxa"/>
            <w:shd w:val="clear" w:color="auto" w:fill="auto"/>
            <w:vAlign w:val="center"/>
          </w:tcPr>
          <w:p w14:paraId="7F175C29" w14:textId="77777777" w:rsidR="00FD2E83" w:rsidRPr="00FD2E83" w:rsidRDefault="00FD2E83" w:rsidP="00FD2E83">
            <w:pPr>
              <w:spacing w:after="0" w:line="240" w:lineRule="auto"/>
              <w:jc w:val="center"/>
              <w:rPr>
                <w:rFonts w:eastAsia="Calibri" w:cstheme="minorHAnsi"/>
                <w:b/>
                <w:sz w:val="20"/>
                <w:szCs w:val="20"/>
                <w:lang w:eastAsia="zh-CN"/>
              </w:rPr>
            </w:pPr>
          </w:p>
        </w:tc>
        <w:tc>
          <w:tcPr>
            <w:tcW w:w="1186" w:type="dxa"/>
            <w:shd w:val="clear" w:color="auto" w:fill="auto"/>
            <w:vAlign w:val="center"/>
          </w:tcPr>
          <w:p w14:paraId="3E379598" w14:textId="77777777" w:rsidR="00FD2E83" w:rsidRPr="00FD2E83" w:rsidRDefault="00FD2E83" w:rsidP="00FD2E83">
            <w:pPr>
              <w:spacing w:after="0" w:line="240" w:lineRule="auto"/>
              <w:jc w:val="center"/>
              <w:rPr>
                <w:rFonts w:eastAsia="Calibri" w:cstheme="minorHAnsi"/>
                <w:b/>
                <w:sz w:val="20"/>
                <w:szCs w:val="20"/>
                <w:lang w:eastAsia="zh-CN"/>
              </w:rPr>
            </w:pPr>
          </w:p>
        </w:tc>
      </w:tr>
      <w:tr w:rsidR="00FD2E83" w:rsidRPr="00FD2E83" w14:paraId="6E62CF4B" w14:textId="77777777" w:rsidTr="00F52315">
        <w:trPr>
          <w:trHeight w:val="367"/>
          <w:jc w:val="center"/>
        </w:trPr>
        <w:tc>
          <w:tcPr>
            <w:tcW w:w="8746" w:type="dxa"/>
            <w:gridSpan w:val="5"/>
            <w:shd w:val="clear" w:color="auto" w:fill="auto"/>
            <w:vAlign w:val="center"/>
          </w:tcPr>
          <w:p w14:paraId="4CBF9FD0" w14:textId="77777777" w:rsidR="00FD2E83" w:rsidRPr="00FD2E83" w:rsidRDefault="00FD2E83" w:rsidP="00FD2E83">
            <w:pPr>
              <w:spacing w:after="0" w:line="240" w:lineRule="auto"/>
              <w:jc w:val="both"/>
              <w:rPr>
                <w:rFonts w:eastAsia="Calibri" w:cstheme="minorHAnsi"/>
                <w:b/>
                <w:sz w:val="20"/>
                <w:szCs w:val="20"/>
                <w:lang w:eastAsia="zh-CN"/>
              </w:rPr>
            </w:pPr>
            <w:r w:rsidRPr="00FD2E83">
              <w:rPr>
                <w:rFonts w:eastAsia="Calibri" w:cstheme="minorHAnsi"/>
                <w:b/>
                <w:sz w:val="20"/>
                <w:szCs w:val="20"/>
                <w:lang w:eastAsia="zh-CN"/>
              </w:rPr>
              <w:t>OPERATIVNE SNAGE HRVATSKE GORSKE SLUŽBE ZA SPAŠAVANJE</w:t>
            </w:r>
          </w:p>
        </w:tc>
      </w:tr>
      <w:tr w:rsidR="00FD2E83" w:rsidRPr="00FD2E83" w14:paraId="30860741" w14:textId="77777777" w:rsidTr="00F52315">
        <w:trPr>
          <w:trHeight w:val="367"/>
          <w:jc w:val="center"/>
        </w:trPr>
        <w:tc>
          <w:tcPr>
            <w:tcW w:w="3971" w:type="dxa"/>
            <w:shd w:val="clear" w:color="auto" w:fill="auto"/>
            <w:vAlign w:val="center"/>
          </w:tcPr>
          <w:p w14:paraId="5FB75D31" w14:textId="77777777" w:rsidR="00FD2E83" w:rsidRPr="00FD2E83" w:rsidRDefault="00FD2E83" w:rsidP="00FD2E83">
            <w:pPr>
              <w:spacing w:after="0" w:line="240" w:lineRule="auto"/>
              <w:rPr>
                <w:rFonts w:eastAsia="Calibri" w:cstheme="minorHAnsi"/>
                <w:sz w:val="20"/>
                <w:szCs w:val="20"/>
                <w:lang w:eastAsia="zh-CN"/>
              </w:rPr>
            </w:pPr>
            <w:r w:rsidRPr="00FD2E83">
              <w:rPr>
                <w:rFonts w:eastAsia="Calibri" w:cstheme="minorHAnsi"/>
                <w:sz w:val="20"/>
                <w:szCs w:val="20"/>
                <w:lang w:eastAsia="zh-CN"/>
              </w:rPr>
              <w:t>Stupanj popunjenosti ljudstvom</w:t>
            </w:r>
          </w:p>
        </w:tc>
        <w:tc>
          <w:tcPr>
            <w:tcW w:w="1105" w:type="dxa"/>
            <w:shd w:val="clear" w:color="auto" w:fill="auto"/>
            <w:vAlign w:val="center"/>
          </w:tcPr>
          <w:p w14:paraId="187EFED7" w14:textId="77777777" w:rsidR="00FD2E83" w:rsidRPr="00FD2E83" w:rsidRDefault="00FD2E83" w:rsidP="00FD2E83">
            <w:pPr>
              <w:spacing w:after="0" w:line="240" w:lineRule="auto"/>
              <w:jc w:val="center"/>
              <w:rPr>
                <w:rFonts w:eastAsia="Calibri" w:cstheme="minorHAnsi"/>
                <w:b/>
                <w:sz w:val="20"/>
                <w:szCs w:val="20"/>
                <w:lang w:eastAsia="zh-CN"/>
              </w:rPr>
            </w:pPr>
          </w:p>
        </w:tc>
        <w:tc>
          <w:tcPr>
            <w:tcW w:w="1242" w:type="dxa"/>
            <w:shd w:val="clear" w:color="auto" w:fill="auto"/>
            <w:vAlign w:val="center"/>
          </w:tcPr>
          <w:p w14:paraId="5B033002" w14:textId="77777777" w:rsidR="00FD2E83" w:rsidRPr="00FD2E83" w:rsidRDefault="00FD2E83" w:rsidP="00FD2E83">
            <w:pPr>
              <w:spacing w:after="0" w:line="240" w:lineRule="auto"/>
              <w:jc w:val="center"/>
              <w:rPr>
                <w:rFonts w:eastAsia="Calibri" w:cstheme="minorHAnsi"/>
                <w:b/>
                <w:sz w:val="20"/>
                <w:szCs w:val="20"/>
                <w:lang w:eastAsia="zh-CN"/>
              </w:rPr>
            </w:pPr>
          </w:p>
        </w:tc>
        <w:tc>
          <w:tcPr>
            <w:tcW w:w="1242" w:type="dxa"/>
            <w:shd w:val="clear" w:color="auto" w:fill="auto"/>
            <w:vAlign w:val="center"/>
          </w:tcPr>
          <w:p w14:paraId="24559585" w14:textId="77777777" w:rsidR="00FD2E83" w:rsidRPr="00FD2E83" w:rsidRDefault="00FD2E83" w:rsidP="00FD2E83">
            <w:pPr>
              <w:spacing w:after="0" w:line="240" w:lineRule="auto"/>
              <w:jc w:val="center"/>
              <w:rPr>
                <w:rFonts w:eastAsia="Calibri" w:cstheme="minorHAnsi"/>
                <w:b/>
                <w:sz w:val="20"/>
                <w:szCs w:val="20"/>
                <w:lang w:eastAsia="zh-CN"/>
              </w:rPr>
            </w:pPr>
            <w:r w:rsidRPr="00FD2E83">
              <w:rPr>
                <w:rFonts w:eastAsia="Calibri" w:cstheme="minorHAnsi"/>
                <w:b/>
                <w:sz w:val="20"/>
                <w:szCs w:val="20"/>
                <w:lang w:eastAsia="zh-CN"/>
              </w:rPr>
              <w:t>x</w:t>
            </w:r>
          </w:p>
        </w:tc>
        <w:tc>
          <w:tcPr>
            <w:tcW w:w="1186" w:type="dxa"/>
            <w:shd w:val="clear" w:color="auto" w:fill="auto"/>
            <w:vAlign w:val="center"/>
          </w:tcPr>
          <w:p w14:paraId="0255CC2A" w14:textId="77777777" w:rsidR="00FD2E83" w:rsidRPr="00FD2E83" w:rsidRDefault="00FD2E83" w:rsidP="00FD2E83">
            <w:pPr>
              <w:spacing w:after="0" w:line="240" w:lineRule="auto"/>
              <w:jc w:val="center"/>
              <w:rPr>
                <w:rFonts w:eastAsia="Calibri" w:cstheme="minorHAnsi"/>
                <w:b/>
                <w:sz w:val="20"/>
                <w:szCs w:val="20"/>
                <w:lang w:eastAsia="zh-CN"/>
              </w:rPr>
            </w:pPr>
          </w:p>
        </w:tc>
      </w:tr>
      <w:tr w:rsidR="00FD2E83" w:rsidRPr="00FD2E83" w14:paraId="041F82BB" w14:textId="77777777" w:rsidTr="00F52315">
        <w:trPr>
          <w:trHeight w:val="367"/>
          <w:jc w:val="center"/>
        </w:trPr>
        <w:tc>
          <w:tcPr>
            <w:tcW w:w="3971" w:type="dxa"/>
            <w:shd w:val="clear" w:color="auto" w:fill="auto"/>
            <w:vAlign w:val="center"/>
          </w:tcPr>
          <w:p w14:paraId="20D11199" w14:textId="77777777" w:rsidR="00FD2E83" w:rsidRPr="00FD2E83" w:rsidRDefault="00FD2E83" w:rsidP="00FD2E83">
            <w:pPr>
              <w:spacing w:after="0" w:line="240" w:lineRule="auto"/>
              <w:rPr>
                <w:rFonts w:eastAsia="Calibri" w:cstheme="minorHAnsi"/>
                <w:sz w:val="20"/>
                <w:szCs w:val="20"/>
                <w:lang w:eastAsia="zh-CN"/>
              </w:rPr>
            </w:pPr>
            <w:r w:rsidRPr="00FD2E83">
              <w:rPr>
                <w:rFonts w:eastAsia="Calibri" w:cstheme="minorHAnsi"/>
                <w:sz w:val="20"/>
                <w:szCs w:val="20"/>
                <w:lang w:eastAsia="zh-CN"/>
              </w:rPr>
              <w:t>Stupanj spremnosti zapovjednog osoblja</w:t>
            </w:r>
          </w:p>
        </w:tc>
        <w:tc>
          <w:tcPr>
            <w:tcW w:w="1105" w:type="dxa"/>
            <w:shd w:val="clear" w:color="auto" w:fill="auto"/>
            <w:vAlign w:val="center"/>
          </w:tcPr>
          <w:p w14:paraId="0F9CE1EB" w14:textId="77777777" w:rsidR="00FD2E83" w:rsidRPr="00FD2E83" w:rsidRDefault="00FD2E83" w:rsidP="00FD2E83">
            <w:pPr>
              <w:spacing w:after="0" w:line="240" w:lineRule="auto"/>
              <w:jc w:val="center"/>
              <w:rPr>
                <w:rFonts w:eastAsia="Calibri" w:cstheme="minorHAnsi"/>
                <w:b/>
                <w:sz w:val="20"/>
                <w:szCs w:val="20"/>
                <w:lang w:eastAsia="zh-CN"/>
              </w:rPr>
            </w:pPr>
          </w:p>
        </w:tc>
        <w:tc>
          <w:tcPr>
            <w:tcW w:w="1242" w:type="dxa"/>
            <w:shd w:val="clear" w:color="auto" w:fill="auto"/>
            <w:vAlign w:val="center"/>
          </w:tcPr>
          <w:p w14:paraId="1093A4DA" w14:textId="77777777" w:rsidR="00FD2E83" w:rsidRPr="00FD2E83" w:rsidRDefault="00FD2E83" w:rsidP="00FD2E83">
            <w:pPr>
              <w:spacing w:after="0" w:line="240" w:lineRule="auto"/>
              <w:jc w:val="center"/>
              <w:rPr>
                <w:rFonts w:eastAsia="Calibri" w:cstheme="minorHAnsi"/>
                <w:b/>
                <w:sz w:val="20"/>
                <w:szCs w:val="20"/>
                <w:lang w:eastAsia="zh-CN"/>
              </w:rPr>
            </w:pPr>
          </w:p>
        </w:tc>
        <w:tc>
          <w:tcPr>
            <w:tcW w:w="1242" w:type="dxa"/>
            <w:shd w:val="clear" w:color="auto" w:fill="auto"/>
            <w:vAlign w:val="center"/>
          </w:tcPr>
          <w:p w14:paraId="0B2806AE" w14:textId="77777777" w:rsidR="00FD2E83" w:rsidRPr="00FD2E83" w:rsidRDefault="00FD2E83" w:rsidP="00FD2E83">
            <w:pPr>
              <w:spacing w:after="0" w:line="240" w:lineRule="auto"/>
              <w:jc w:val="center"/>
              <w:rPr>
                <w:rFonts w:eastAsia="Calibri" w:cstheme="minorHAnsi"/>
                <w:b/>
                <w:sz w:val="20"/>
                <w:szCs w:val="20"/>
                <w:lang w:eastAsia="zh-CN"/>
              </w:rPr>
            </w:pPr>
            <w:r w:rsidRPr="00FD2E83">
              <w:rPr>
                <w:rFonts w:eastAsia="Calibri" w:cstheme="minorHAnsi"/>
                <w:b/>
                <w:sz w:val="20"/>
                <w:szCs w:val="20"/>
                <w:lang w:eastAsia="zh-CN"/>
              </w:rPr>
              <w:t>x</w:t>
            </w:r>
          </w:p>
        </w:tc>
        <w:tc>
          <w:tcPr>
            <w:tcW w:w="1186" w:type="dxa"/>
            <w:shd w:val="clear" w:color="auto" w:fill="auto"/>
            <w:vAlign w:val="center"/>
          </w:tcPr>
          <w:p w14:paraId="1994FFA1" w14:textId="77777777" w:rsidR="00FD2E83" w:rsidRPr="00FD2E83" w:rsidRDefault="00FD2E83" w:rsidP="00FD2E83">
            <w:pPr>
              <w:spacing w:after="0" w:line="240" w:lineRule="auto"/>
              <w:jc w:val="center"/>
              <w:rPr>
                <w:rFonts w:eastAsia="Calibri" w:cstheme="minorHAnsi"/>
                <w:b/>
                <w:sz w:val="20"/>
                <w:szCs w:val="20"/>
                <w:lang w:eastAsia="zh-CN"/>
              </w:rPr>
            </w:pPr>
          </w:p>
        </w:tc>
      </w:tr>
      <w:tr w:rsidR="00FD2E83" w:rsidRPr="00FD2E83" w14:paraId="419B2E9E" w14:textId="77777777" w:rsidTr="00F52315">
        <w:trPr>
          <w:trHeight w:val="367"/>
          <w:jc w:val="center"/>
        </w:trPr>
        <w:tc>
          <w:tcPr>
            <w:tcW w:w="3971" w:type="dxa"/>
            <w:shd w:val="clear" w:color="auto" w:fill="auto"/>
            <w:vAlign w:val="center"/>
          </w:tcPr>
          <w:p w14:paraId="47E6FF19" w14:textId="77777777" w:rsidR="00FD2E83" w:rsidRPr="00FD2E83" w:rsidRDefault="00FD2E83" w:rsidP="00FD2E83">
            <w:pPr>
              <w:spacing w:after="0" w:line="240" w:lineRule="auto"/>
              <w:rPr>
                <w:rFonts w:eastAsia="Calibri" w:cstheme="minorHAnsi"/>
                <w:sz w:val="20"/>
                <w:szCs w:val="20"/>
                <w:lang w:eastAsia="zh-CN"/>
              </w:rPr>
            </w:pPr>
            <w:r w:rsidRPr="00FD2E83">
              <w:rPr>
                <w:rFonts w:eastAsia="Calibri" w:cstheme="minorHAnsi"/>
                <w:sz w:val="20"/>
                <w:szCs w:val="20"/>
                <w:lang w:eastAsia="zh-CN"/>
              </w:rPr>
              <w:t>Stupanj osposobljenosti ljudstva i zapovjednog osoblja</w:t>
            </w:r>
          </w:p>
        </w:tc>
        <w:tc>
          <w:tcPr>
            <w:tcW w:w="1105" w:type="dxa"/>
            <w:shd w:val="clear" w:color="auto" w:fill="auto"/>
            <w:vAlign w:val="center"/>
          </w:tcPr>
          <w:p w14:paraId="03D540A5" w14:textId="77777777" w:rsidR="00FD2E83" w:rsidRPr="00FD2E83" w:rsidRDefault="00FD2E83" w:rsidP="00FD2E83">
            <w:pPr>
              <w:spacing w:after="0" w:line="240" w:lineRule="auto"/>
              <w:jc w:val="center"/>
              <w:rPr>
                <w:rFonts w:eastAsia="Calibri" w:cstheme="minorHAnsi"/>
                <w:b/>
                <w:sz w:val="20"/>
                <w:szCs w:val="20"/>
                <w:lang w:eastAsia="zh-CN"/>
              </w:rPr>
            </w:pPr>
          </w:p>
        </w:tc>
        <w:tc>
          <w:tcPr>
            <w:tcW w:w="1242" w:type="dxa"/>
            <w:shd w:val="clear" w:color="auto" w:fill="auto"/>
            <w:vAlign w:val="center"/>
          </w:tcPr>
          <w:p w14:paraId="271DB643" w14:textId="77777777" w:rsidR="00FD2E83" w:rsidRPr="00FD2E83" w:rsidRDefault="00FD2E83" w:rsidP="00FD2E83">
            <w:pPr>
              <w:spacing w:after="0" w:line="240" w:lineRule="auto"/>
              <w:jc w:val="center"/>
              <w:rPr>
                <w:rFonts w:eastAsia="Calibri" w:cstheme="minorHAnsi"/>
                <w:b/>
                <w:sz w:val="20"/>
                <w:szCs w:val="20"/>
                <w:lang w:eastAsia="zh-CN"/>
              </w:rPr>
            </w:pPr>
          </w:p>
        </w:tc>
        <w:tc>
          <w:tcPr>
            <w:tcW w:w="1242" w:type="dxa"/>
            <w:shd w:val="clear" w:color="auto" w:fill="auto"/>
            <w:vAlign w:val="center"/>
          </w:tcPr>
          <w:p w14:paraId="39E5E448" w14:textId="77777777" w:rsidR="00FD2E83" w:rsidRPr="00FD2E83" w:rsidRDefault="00FD2E83" w:rsidP="00FD2E83">
            <w:pPr>
              <w:spacing w:after="0" w:line="240" w:lineRule="auto"/>
              <w:jc w:val="center"/>
              <w:rPr>
                <w:rFonts w:eastAsia="Calibri" w:cstheme="minorHAnsi"/>
                <w:b/>
                <w:sz w:val="20"/>
                <w:szCs w:val="20"/>
                <w:lang w:eastAsia="zh-CN"/>
              </w:rPr>
            </w:pPr>
            <w:r w:rsidRPr="00FD2E83">
              <w:rPr>
                <w:rFonts w:eastAsia="Calibri" w:cstheme="minorHAnsi"/>
                <w:b/>
                <w:sz w:val="20"/>
                <w:szCs w:val="20"/>
                <w:lang w:eastAsia="zh-CN"/>
              </w:rPr>
              <w:t>x</w:t>
            </w:r>
          </w:p>
        </w:tc>
        <w:tc>
          <w:tcPr>
            <w:tcW w:w="1186" w:type="dxa"/>
            <w:shd w:val="clear" w:color="auto" w:fill="auto"/>
            <w:vAlign w:val="center"/>
          </w:tcPr>
          <w:p w14:paraId="437383FC" w14:textId="77777777" w:rsidR="00FD2E83" w:rsidRPr="00FD2E83" w:rsidRDefault="00FD2E83" w:rsidP="00FD2E83">
            <w:pPr>
              <w:spacing w:after="0" w:line="240" w:lineRule="auto"/>
              <w:jc w:val="center"/>
              <w:rPr>
                <w:rFonts w:eastAsia="Calibri" w:cstheme="minorHAnsi"/>
                <w:b/>
                <w:sz w:val="20"/>
                <w:szCs w:val="20"/>
                <w:lang w:eastAsia="zh-CN"/>
              </w:rPr>
            </w:pPr>
          </w:p>
        </w:tc>
      </w:tr>
      <w:tr w:rsidR="00FD2E83" w:rsidRPr="00FD2E83" w14:paraId="44BCCA05" w14:textId="77777777" w:rsidTr="00F52315">
        <w:trPr>
          <w:trHeight w:val="367"/>
          <w:jc w:val="center"/>
        </w:trPr>
        <w:tc>
          <w:tcPr>
            <w:tcW w:w="3971" w:type="dxa"/>
            <w:shd w:val="clear" w:color="auto" w:fill="auto"/>
            <w:vAlign w:val="center"/>
          </w:tcPr>
          <w:p w14:paraId="79583597" w14:textId="77777777" w:rsidR="00FD2E83" w:rsidRPr="00FD2E83" w:rsidRDefault="00FD2E83" w:rsidP="00FD2E83">
            <w:pPr>
              <w:spacing w:after="0" w:line="240" w:lineRule="auto"/>
              <w:rPr>
                <w:rFonts w:eastAsia="Calibri" w:cstheme="minorHAnsi"/>
                <w:sz w:val="20"/>
                <w:szCs w:val="20"/>
                <w:lang w:eastAsia="zh-CN"/>
              </w:rPr>
            </w:pPr>
            <w:r w:rsidRPr="00FD2E83">
              <w:rPr>
                <w:rFonts w:eastAsia="Calibri" w:cstheme="minorHAnsi"/>
                <w:sz w:val="20"/>
                <w:szCs w:val="20"/>
                <w:lang w:eastAsia="zh-CN"/>
              </w:rPr>
              <w:t>Stupanj uvježbanosti</w:t>
            </w:r>
          </w:p>
        </w:tc>
        <w:tc>
          <w:tcPr>
            <w:tcW w:w="1105" w:type="dxa"/>
            <w:shd w:val="clear" w:color="auto" w:fill="auto"/>
            <w:vAlign w:val="center"/>
          </w:tcPr>
          <w:p w14:paraId="480CEC06" w14:textId="77777777" w:rsidR="00FD2E83" w:rsidRPr="00FD2E83" w:rsidRDefault="00FD2E83" w:rsidP="00FD2E83">
            <w:pPr>
              <w:spacing w:after="0" w:line="240" w:lineRule="auto"/>
              <w:jc w:val="center"/>
              <w:rPr>
                <w:rFonts w:eastAsia="Calibri" w:cstheme="minorHAnsi"/>
                <w:b/>
                <w:sz w:val="20"/>
                <w:szCs w:val="20"/>
                <w:lang w:eastAsia="zh-CN"/>
              </w:rPr>
            </w:pPr>
          </w:p>
        </w:tc>
        <w:tc>
          <w:tcPr>
            <w:tcW w:w="1242" w:type="dxa"/>
            <w:shd w:val="clear" w:color="auto" w:fill="auto"/>
            <w:vAlign w:val="center"/>
          </w:tcPr>
          <w:p w14:paraId="32C779EC" w14:textId="77777777" w:rsidR="00FD2E83" w:rsidRPr="00FD2E83" w:rsidRDefault="00FD2E83" w:rsidP="00FD2E83">
            <w:pPr>
              <w:spacing w:after="0" w:line="240" w:lineRule="auto"/>
              <w:jc w:val="center"/>
              <w:rPr>
                <w:rFonts w:eastAsia="Calibri" w:cstheme="minorHAnsi"/>
                <w:b/>
                <w:sz w:val="20"/>
                <w:szCs w:val="20"/>
                <w:lang w:eastAsia="zh-CN"/>
              </w:rPr>
            </w:pPr>
          </w:p>
        </w:tc>
        <w:tc>
          <w:tcPr>
            <w:tcW w:w="1242" w:type="dxa"/>
            <w:shd w:val="clear" w:color="auto" w:fill="auto"/>
            <w:vAlign w:val="center"/>
          </w:tcPr>
          <w:p w14:paraId="299D211C" w14:textId="77777777" w:rsidR="00FD2E83" w:rsidRPr="00FD2E83" w:rsidRDefault="00FD2E83" w:rsidP="00FD2E83">
            <w:pPr>
              <w:spacing w:after="0" w:line="240" w:lineRule="auto"/>
              <w:jc w:val="center"/>
              <w:rPr>
                <w:rFonts w:eastAsia="Calibri" w:cstheme="minorHAnsi"/>
                <w:b/>
                <w:sz w:val="20"/>
                <w:szCs w:val="20"/>
                <w:lang w:eastAsia="zh-CN"/>
              </w:rPr>
            </w:pPr>
            <w:r w:rsidRPr="00FD2E83">
              <w:rPr>
                <w:rFonts w:eastAsia="Calibri" w:cstheme="minorHAnsi"/>
                <w:b/>
                <w:sz w:val="20"/>
                <w:szCs w:val="20"/>
                <w:lang w:eastAsia="zh-CN"/>
              </w:rPr>
              <w:t>x</w:t>
            </w:r>
          </w:p>
        </w:tc>
        <w:tc>
          <w:tcPr>
            <w:tcW w:w="1186" w:type="dxa"/>
            <w:shd w:val="clear" w:color="auto" w:fill="auto"/>
            <w:vAlign w:val="center"/>
          </w:tcPr>
          <w:p w14:paraId="0C0C08DD" w14:textId="77777777" w:rsidR="00FD2E83" w:rsidRPr="00FD2E83" w:rsidRDefault="00FD2E83" w:rsidP="00FD2E83">
            <w:pPr>
              <w:spacing w:after="0" w:line="240" w:lineRule="auto"/>
              <w:jc w:val="center"/>
              <w:rPr>
                <w:rFonts w:eastAsia="Calibri" w:cstheme="minorHAnsi"/>
                <w:b/>
                <w:sz w:val="20"/>
                <w:szCs w:val="20"/>
                <w:lang w:eastAsia="zh-CN"/>
              </w:rPr>
            </w:pPr>
          </w:p>
        </w:tc>
      </w:tr>
      <w:tr w:rsidR="00FD2E83" w:rsidRPr="00FD2E83" w14:paraId="74157DCE" w14:textId="77777777" w:rsidTr="00F52315">
        <w:trPr>
          <w:trHeight w:val="352"/>
          <w:jc w:val="center"/>
        </w:trPr>
        <w:tc>
          <w:tcPr>
            <w:tcW w:w="3971" w:type="dxa"/>
            <w:shd w:val="clear" w:color="auto" w:fill="auto"/>
            <w:vAlign w:val="center"/>
          </w:tcPr>
          <w:p w14:paraId="199F0373" w14:textId="77777777" w:rsidR="00FD2E83" w:rsidRPr="00FD2E83" w:rsidRDefault="00FD2E83" w:rsidP="00FD2E83">
            <w:pPr>
              <w:spacing w:after="0" w:line="240" w:lineRule="auto"/>
              <w:rPr>
                <w:rFonts w:eastAsia="Calibri" w:cstheme="minorHAnsi"/>
                <w:sz w:val="20"/>
                <w:szCs w:val="20"/>
                <w:lang w:eastAsia="zh-CN"/>
              </w:rPr>
            </w:pPr>
            <w:r w:rsidRPr="00FD2E83">
              <w:rPr>
                <w:rFonts w:eastAsia="Calibri" w:cstheme="minorHAnsi"/>
                <w:sz w:val="20"/>
                <w:szCs w:val="20"/>
                <w:lang w:eastAsia="zh-CN"/>
              </w:rPr>
              <w:t>Stupanj opremljenosti materijalnim sredstvima i opremom</w:t>
            </w:r>
          </w:p>
        </w:tc>
        <w:tc>
          <w:tcPr>
            <w:tcW w:w="1105" w:type="dxa"/>
            <w:shd w:val="clear" w:color="auto" w:fill="auto"/>
            <w:vAlign w:val="center"/>
          </w:tcPr>
          <w:p w14:paraId="04542042" w14:textId="77777777" w:rsidR="00FD2E83" w:rsidRPr="00FD2E83" w:rsidRDefault="00FD2E83" w:rsidP="00FD2E83">
            <w:pPr>
              <w:spacing w:after="0" w:line="240" w:lineRule="auto"/>
              <w:jc w:val="center"/>
              <w:rPr>
                <w:rFonts w:eastAsia="Calibri" w:cstheme="minorHAnsi"/>
                <w:b/>
                <w:sz w:val="20"/>
                <w:szCs w:val="20"/>
                <w:lang w:eastAsia="zh-CN"/>
              </w:rPr>
            </w:pPr>
          </w:p>
        </w:tc>
        <w:tc>
          <w:tcPr>
            <w:tcW w:w="1242" w:type="dxa"/>
            <w:shd w:val="clear" w:color="auto" w:fill="auto"/>
            <w:vAlign w:val="center"/>
          </w:tcPr>
          <w:p w14:paraId="2A663069" w14:textId="77777777" w:rsidR="00FD2E83" w:rsidRPr="00FD2E83" w:rsidRDefault="00FD2E83" w:rsidP="00FD2E83">
            <w:pPr>
              <w:spacing w:after="0" w:line="240" w:lineRule="auto"/>
              <w:jc w:val="center"/>
              <w:rPr>
                <w:rFonts w:eastAsia="Calibri" w:cstheme="minorHAnsi"/>
                <w:b/>
                <w:sz w:val="20"/>
                <w:szCs w:val="20"/>
                <w:lang w:eastAsia="zh-CN"/>
              </w:rPr>
            </w:pPr>
          </w:p>
        </w:tc>
        <w:tc>
          <w:tcPr>
            <w:tcW w:w="1242" w:type="dxa"/>
            <w:shd w:val="clear" w:color="auto" w:fill="auto"/>
            <w:vAlign w:val="center"/>
          </w:tcPr>
          <w:p w14:paraId="2D5BFAF8" w14:textId="77777777" w:rsidR="00FD2E83" w:rsidRPr="00FD2E83" w:rsidRDefault="00FD2E83" w:rsidP="00FD2E83">
            <w:pPr>
              <w:spacing w:after="0" w:line="240" w:lineRule="auto"/>
              <w:jc w:val="center"/>
              <w:rPr>
                <w:rFonts w:eastAsia="Calibri" w:cstheme="minorHAnsi"/>
                <w:b/>
                <w:sz w:val="20"/>
                <w:szCs w:val="20"/>
                <w:lang w:eastAsia="zh-CN"/>
              </w:rPr>
            </w:pPr>
            <w:r w:rsidRPr="00FD2E83">
              <w:rPr>
                <w:rFonts w:eastAsia="Calibri" w:cstheme="minorHAnsi"/>
                <w:b/>
                <w:sz w:val="20"/>
                <w:szCs w:val="20"/>
                <w:lang w:eastAsia="zh-CN"/>
              </w:rPr>
              <w:t>x</w:t>
            </w:r>
          </w:p>
        </w:tc>
        <w:tc>
          <w:tcPr>
            <w:tcW w:w="1186" w:type="dxa"/>
            <w:shd w:val="clear" w:color="auto" w:fill="auto"/>
            <w:vAlign w:val="center"/>
          </w:tcPr>
          <w:p w14:paraId="3CB7D93B" w14:textId="77777777" w:rsidR="00FD2E83" w:rsidRPr="00FD2E83" w:rsidRDefault="00FD2E83" w:rsidP="00FD2E83">
            <w:pPr>
              <w:spacing w:after="0" w:line="240" w:lineRule="auto"/>
              <w:jc w:val="center"/>
              <w:rPr>
                <w:rFonts w:eastAsia="Calibri" w:cstheme="minorHAnsi"/>
                <w:b/>
                <w:sz w:val="20"/>
                <w:szCs w:val="20"/>
                <w:lang w:eastAsia="zh-CN"/>
              </w:rPr>
            </w:pPr>
          </w:p>
        </w:tc>
      </w:tr>
      <w:tr w:rsidR="00FD2E83" w:rsidRPr="00FD2E83" w14:paraId="3F285B33" w14:textId="77777777" w:rsidTr="00F52315">
        <w:trPr>
          <w:trHeight w:val="352"/>
          <w:jc w:val="center"/>
        </w:trPr>
        <w:tc>
          <w:tcPr>
            <w:tcW w:w="3971" w:type="dxa"/>
            <w:shd w:val="clear" w:color="auto" w:fill="auto"/>
            <w:vAlign w:val="center"/>
          </w:tcPr>
          <w:p w14:paraId="77882BB6" w14:textId="77777777" w:rsidR="00FD2E83" w:rsidRPr="00FD2E83" w:rsidRDefault="00FD2E83" w:rsidP="00FD2E83">
            <w:pPr>
              <w:spacing w:after="0" w:line="240" w:lineRule="auto"/>
              <w:rPr>
                <w:rFonts w:eastAsia="Calibri" w:cstheme="minorHAnsi"/>
                <w:sz w:val="20"/>
                <w:szCs w:val="20"/>
                <w:lang w:eastAsia="zh-CN"/>
              </w:rPr>
            </w:pPr>
            <w:r w:rsidRPr="00FD2E83">
              <w:rPr>
                <w:rFonts w:eastAsia="Calibri" w:cstheme="minorHAnsi"/>
                <w:sz w:val="20"/>
                <w:szCs w:val="20"/>
                <w:lang w:eastAsia="zh-CN"/>
              </w:rPr>
              <w:t>Vrijeme mobilizacijske spremnosti/operativne gotovosti</w:t>
            </w:r>
          </w:p>
        </w:tc>
        <w:tc>
          <w:tcPr>
            <w:tcW w:w="1105" w:type="dxa"/>
            <w:shd w:val="clear" w:color="auto" w:fill="auto"/>
            <w:vAlign w:val="center"/>
          </w:tcPr>
          <w:p w14:paraId="3E01EA44" w14:textId="77777777" w:rsidR="00FD2E83" w:rsidRPr="00FD2E83" w:rsidRDefault="00FD2E83" w:rsidP="00FD2E83">
            <w:pPr>
              <w:spacing w:after="0" w:line="240" w:lineRule="auto"/>
              <w:jc w:val="center"/>
              <w:rPr>
                <w:rFonts w:eastAsia="Calibri" w:cstheme="minorHAnsi"/>
                <w:b/>
                <w:sz w:val="20"/>
                <w:szCs w:val="20"/>
                <w:lang w:eastAsia="zh-CN"/>
              </w:rPr>
            </w:pPr>
          </w:p>
        </w:tc>
        <w:tc>
          <w:tcPr>
            <w:tcW w:w="1242" w:type="dxa"/>
            <w:shd w:val="clear" w:color="auto" w:fill="auto"/>
            <w:vAlign w:val="center"/>
          </w:tcPr>
          <w:p w14:paraId="6A850400" w14:textId="77777777" w:rsidR="00FD2E83" w:rsidRPr="00FD2E83" w:rsidRDefault="00FD2E83" w:rsidP="00FD2E83">
            <w:pPr>
              <w:spacing w:after="0" w:line="240" w:lineRule="auto"/>
              <w:jc w:val="center"/>
              <w:rPr>
                <w:rFonts w:eastAsia="Calibri" w:cstheme="minorHAnsi"/>
                <w:b/>
                <w:sz w:val="20"/>
                <w:szCs w:val="20"/>
                <w:lang w:eastAsia="zh-CN"/>
              </w:rPr>
            </w:pPr>
          </w:p>
        </w:tc>
        <w:tc>
          <w:tcPr>
            <w:tcW w:w="1242" w:type="dxa"/>
            <w:shd w:val="clear" w:color="auto" w:fill="auto"/>
            <w:vAlign w:val="center"/>
          </w:tcPr>
          <w:p w14:paraId="0BF750EA" w14:textId="77777777" w:rsidR="00FD2E83" w:rsidRPr="00FD2E83" w:rsidRDefault="00FD2E83" w:rsidP="00FD2E83">
            <w:pPr>
              <w:spacing w:after="0" w:line="240" w:lineRule="auto"/>
              <w:jc w:val="center"/>
              <w:rPr>
                <w:rFonts w:eastAsia="Calibri" w:cstheme="minorHAnsi"/>
                <w:b/>
                <w:sz w:val="20"/>
                <w:szCs w:val="20"/>
                <w:lang w:eastAsia="zh-CN"/>
              </w:rPr>
            </w:pPr>
            <w:r w:rsidRPr="00FD2E83">
              <w:rPr>
                <w:rFonts w:eastAsia="Calibri" w:cstheme="minorHAnsi"/>
                <w:b/>
                <w:sz w:val="20"/>
                <w:szCs w:val="20"/>
                <w:lang w:eastAsia="zh-CN"/>
              </w:rPr>
              <w:t>x</w:t>
            </w:r>
          </w:p>
        </w:tc>
        <w:tc>
          <w:tcPr>
            <w:tcW w:w="1186" w:type="dxa"/>
            <w:shd w:val="clear" w:color="auto" w:fill="auto"/>
            <w:vAlign w:val="center"/>
          </w:tcPr>
          <w:p w14:paraId="29E7DD7A" w14:textId="77777777" w:rsidR="00FD2E83" w:rsidRPr="00FD2E83" w:rsidRDefault="00FD2E83" w:rsidP="00FD2E83">
            <w:pPr>
              <w:spacing w:after="0" w:line="240" w:lineRule="auto"/>
              <w:jc w:val="center"/>
              <w:rPr>
                <w:rFonts w:eastAsia="Calibri" w:cstheme="minorHAnsi"/>
                <w:b/>
                <w:sz w:val="20"/>
                <w:szCs w:val="20"/>
                <w:lang w:eastAsia="zh-CN"/>
              </w:rPr>
            </w:pPr>
          </w:p>
        </w:tc>
      </w:tr>
      <w:tr w:rsidR="00FD2E83" w:rsidRPr="00FD2E83" w14:paraId="1DDFEE5A" w14:textId="77777777" w:rsidTr="00F52315">
        <w:trPr>
          <w:trHeight w:val="352"/>
          <w:jc w:val="center"/>
        </w:trPr>
        <w:tc>
          <w:tcPr>
            <w:tcW w:w="3971" w:type="dxa"/>
            <w:shd w:val="clear" w:color="auto" w:fill="auto"/>
            <w:vAlign w:val="center"/>
          </w:tcPr>
          <w:p w14:paraId="0A3F911E" w14:textId="77777777" w:rsidR="00FD2E83" w:rsidRPr="00FD2E83" w:rsidRDefault="00FD2E83" w:rsidP="00FD2E83">
            <w:pPr>
              <w:spacing w:after="0" w:line="240" w:lineRule="auto"/>
              <w:rPr>
                <w:rFonts w:eastAsia="Calibri" w:cstheme="minorHAnsi"/>
                <w:sz w:val="20"/>
                <w:szCs w:val="20"/>
                <w:lang w:eastAsia="zh-CN"/>
              </w:rPr>
            </w:pPr>
            <w:r w:rsidRPr="00FD2E83">
              <w:rPr>
                <w:rFonts w:eastAsia="Calibri" w:cstheme="minorHAnsi"/>
                <w:sz w:val="20"/>
                <w:szCs w:val="20"/>
                <w:lang w:eastAsia="zh-CN"/>
              </w:rPr>
              <w:t>Samodostatnost i logistička potpora</w:t>
            </w:r>
          </w:p>
        </w:tc>
        <w:tc>
          <w:tcPr>
            <w:tcW w:w="1105" w:type="dxa"/>
            <w:shd w:val="clear" w:color="auto" w:fill="auto"/>
            <w:vAlign w:val="center"/>
          </w:tcPr>
          <w:p w14:paraId="43AEDA5B" w14:textId="77777777" w:rsidR="00FD2E83" w:rsidRPr="00FD2E83" w:rsidRDefault="00FD2E83" w:rsidP="00FD2E83">
            <w:pPr>
              <w:spacing w:after="0" w:line="240" w:lineRule="auto"/>
              <w:jc w:val="center"/>
              <w:rPr>
                <w:rFonts w:eastAsia="Calibri" w:cstheme="minorHAnsi"/>
                <w:b/>
                <w:sz w:val="20"/>
                <w:szCs w:val="20"/>
                <w:lang w:eastAsia="zh-CN"/>
              </w:rPr>
            </w:pPr>
          </w:p>
        </w:tc>
        <w:tc>
          <w:tcPr>
            <w:tcW w:w="1242" w:type="dxa"/>
            <w:shd w:val="clear" w:color="auto" w:fill="auto"/>
            <w:vAlign w:val="center"/>
          </w:tcPr>
          <w:p w14:paraId="25FBA037" w14:textId="77777777" w:rsidR="00FD2E83" w:rsidRPr="00FD2E83" w:rsidRDefault="00FD2E83" w:rsidP="00FD2E83">
            <w:pPr>
              <w:spacing w:after="0" w:line="240" w:lineRule="auto"/>
              <w:jc w:val="center"/>
              <w:rPr>
                <w:rFonts w:eastAsia="Calibri" w:cstheme="minorHAnsi"/>
                <w:b/>
                <w:sz w:val="20"/>
                <w:szCs w:val="20"/>
                <w:lang w:eastAsia="zh-CN"/>
              </w:rPr>
            </w:pPr>
            <w:r w:rsidRPr="00FD2E83">
              <w:rPr>
                <w:rFonts w:eastAsia="Calibri" w:cstheme="minorHAnsi"/>
                <w:b/>
                <w:sz w:val="20"/>
                <w:szCs w:val="20"/>
                <w:lang w:eastAsia="zh-CN"/>
              </w:rPr>
              <w:t>x</w:t>
            </w:r>
          </w:p>
        </w:tc>
        <w:tc>
          <w:tcPr>
            <w:tcW w:w="1242" w:type="dxa"/>
            <w:shd w:val="clear" w:color="auto" w:fill="auto"/>
            <w:vAlign w:val="center"/>
          </w:tcPr>
          <w:p w14:paraId="413E1893" w14:textId="77777777" w:rsidR="00FD2E83" w:rsidRPr="00FD2E83" w:rsidRDefault="00FD2E83" w:rsidP="00FD2E83">
            <w:pPr>
              <w:spacing w:after="0" w:line="240" w:lineRule="auto"/>
              <w:jc w:val="center"/>
              <w:rPr>
                <w:rFonts w:eastAsia="Calibri" w:cstheme="minorHAnsi"/>
                <w:b/>
                <w:sz w:val="20"/>
                <w:szCs w:val="20"/>
                <w:lang w:eastAsia="zh-CN"/>
              </w:rPr>
            </w:pPr>
          </w:p>
        </w:tc>
        <w:tc>
          <w:tcPr>
            <w:tcW w:w="1186" w:type="dxa"/>
            <w:shd w:val="clear" w:color="auto" w:fill="auto"/>
            <w:vAlign w:val="center"/>
          </w:tcPr>
          <w:p w14:paraId="06419AE5" w14:textId="77777777" w:rsidR="00FD2E83" w:rsidRPr="00FD2E83" w:rsidRDefault="00FD2E83" w:rsidP="00FD2E83">
            <w:pPr>
              <w:spacing w:after="0" w:line="240" w:lineRule="auto"/>
              <w:jc w:val="center"/>
              <w:rPr>
                <w:rFonts w:eastAsia="Calibri" w:cstheme="minorHAnsi"/>
                <w:b/>
                <w:sz w:val="20"/>
                <w:szCs w:val="20"/>
                <w:lang w:eastAsia="zh-CN"/>
              </w:rPr>
            </w:pPr>
          </w:p>
        </w:tc>
      </w:tr>
      <w:tr w:rsidR="00FD2E83" w:rsidRPr="00FD2E83" w14:paraId="7EDF9F48" w14:textId="77777777" w:rsidTr="00F52315">
        <w:trPr>
          <w:trHeight w:val="352"/>
          <w:jc w:val="center"/>
        </w:trPr>
        <w:tc>
          <w:tcPr>
            <w:tcW w:w="8746" w:type="dxa"/>
            <w:gridSpan w:val="5"/>
            <w:shd w:val="clear" w:color="auto" w:fill="auto"/>
            <w:vAlign w:val="center"/>
          </w:tcPr>
          <w:p w14:paraId="729951AF" w14:textId="77777777" w:rsidR="00FD2E83" w:rsidRPr="00FD2E83" w:rsidRDefault="00FD2E83" w:rsidP="00FD2E83">
            <w:pPr>
              <w:spacing w:after="0" w:line="240" w:lineRule="auto"/>
              <w:rPr>
                <w:rFonts w:eastAsia="Calibri" w:cstheme="minorHAnsi"/>
                <w:b/>
                <w:sz w:val="20"/>
                <w:szCs w:val="20"/>
                <w:lang w:eastAsia="zh-CN"/>
              </w:rPr>
            </w:pPr>
            <w:r w:rsidRPr="00FD2E83">
              <w:rPr>
                <w:rFonts w:eastAsia="Calibri" w:cstheme="minorHAnsi"/>
                <w:b/>
                <w:sz w:val="20"/>
                <w:szCs w:val="20"/>
                <w:lang w:eastAsia="zh-CN"/>
              </w:rPr>
              <w:t>PRAVNE OSOBE OD INTERESA ZA SUSTAV CIVILNE ZAŠTITE</w:t>
            </w:r>
          </w:p>
        </w:tc>
      </w:tr>
      <w:tr w:rsidR="00FD2E83" w:rsidRPr="00FD2E83" w14:paraId="3B7DEC75" w14:textId="77777777" w:rsidTr="00F52315">
        <w:trPr>
          <w:trHeight w:val="352"/>
          <w:jc w:val="center"/>
        </w:trPr>
        <w:tc>
          <w:tcPr>
            <w:tcW w:w="3971" w:type="dxa"/>
            <w:shd w:val="clear" w:color="auto" w:fill="auto"/>
            <w:vAlign w:val="center"/>
          </w:tcPr>
          <w:p w14:paraId="63EE7EF8" w14:textId="77777777" w:rsidR="00FD2E83" w:rsidRPr="00FD2E83" w:rsidRDefault="00FD2E83" w:rsidP="00FD2E83">
            <w:pPr>
              <w:spacing w:after="0" w:line="240" w:lineRule="auto"/>
              <w:rPr>
                <w:rFonts w:eastAsia="Calibri" w:cstheme="minorHAnsi"/>
                <w:sz w:val="20"/>
                <w:szCs w:val="20"/>
                <w:lang w:eastAsia="zh-CN"/>
              </w:rPr>
            </w:pPr>
            <w:r w:rsidRPr="00FD2E83">
              <w:rPr>
                <w:rFonts w:eastAsia="Calibri" w:cstheme="minorHAnsi"/>
                <w:sz w:val="20"/>
                <w:szCs w:val="20"/>
                <w:lang w:eastAsia="zh-CN"/>
              </w:rPr>
              <w:t>Stupanj popunjenosti ljudstvom</w:t>
            </w:r>
          </w:p>
        </w:tc>
        <w:tc>
          <w:tcPr>
            <w:tcW w:w="1105" w:type="dxa"/>
            <w:shd w:val="clear" w:color="auto" w:fill="auto"/>
            <w:vAlign w:val="center"/>
          </w:tcPr>
          <w:p w14:paraId="4F89ED00" w14:textId="77777777" w:rsidR="00FD2E83" w:rsidRPr="00FD2E83" w:rsidRDefault="00FD2E83" w:rsidP="00FD2E83">
            <w:pPr>
              <w:spacing w:after="0" w:line="240" w:lineRule="auto"/>
              <w:jc w:val="center"/>
              <w:rPr>
                <w:rFonts w:eastAsia="Calibri" w:cstheme="minorHAnsi"/>
                <w:b/>
                <w:sz w:val="20"/>
                <w:szCs w:val="20"/>
                <w:lang w:eastAsia="zh-CN"/>
              </w:rPr>
            </w:pPr>
          </w:p>
        </w:tc>
        <w:tc>
          <w:tcPr>
            <w:tcW w:w="1242" w:type="dxa"/>
            <w:shd w:val="clear" w:color="auto" w:fill="auto"/>
            <w:vAlign w:val="center"/>
          </w:tcPr>
          <w:p w14:paraId="7955EAF8" w14:textId="77777777" w:rsidR="00FD2E83" w:rsidRPr="00FD2E83" w:rsidRDefault="00FD2E83" w:rsidP="00FD2E83">
            <w:pPr>
              <w:spacing w:after="0" w:line="240" w:lineRule="auto"/>
              <w:jc w:val="center"/>
              <w:rPr>
                <w:rFonts w:eastAsia="Calibri" w:cstheme="minorHAnsi"/>
                <w:b/>
                <w:sz w:val="20"/>
                <w:szCs w:val="20"/>
                <w:lang w:eastAsia="zh-CN"/>
              </w:rPr>
            </w:pPr>
          </w:p>
        </w:tc>
        <w:tc>
          <w:tcPr>
            <w:tcW w:w="1242" w:type="dxa"/>
            <w:shd w:val="clear" w:color="auto" w:fill="auto"/>
            <w:vAlign w:val="center"/>
          </w:tcPr>
          <w:p w14:paraId="7024215B" w14:textId="77777777" w:rsidR="00FD2E83" w:rsidRPr="00FD2E83" w:rsidRDefault="00FD2E83" w:rsidP="00FD2E83">
            <w:pPr>
              <w:spacing w:after="0" w:line="240" w:lineRule="auto"/>
              <w:jc w:val="center"/>
              <w:rPr>
                <w:rFonts w:eastAsia="Calibri" w:cstheme="minorHAnsi"/>
                <w:b/>
                <w:sz w:val="20"/>
                <w:szCs w:val="20"/>
                <w:lang w:eastAsia="zh-CN"/>
              </w:rPr>
            </w:pPr>
            <w:r w:rsidRPr="00FD2E83">
              <w:rPr>
                <w:rFonts w:eastAsia="Calibri" w:cstheme="minorHAnsi"/>
                <w:b/>
                <w:sz w:val="20"/>
                <w:szCs w:val="20"/>
                <w:lang w:eastAsia="zh-CN"/>
              </w:rPr>
              <w:t>x</w:t>
            </w:r>
          </w:p>
        </w:tc>
        <w:tc>
          <w:tcPr>
            <w:tcW w:w="1186" w:type="dxa"/>
            <w:shd w:val="clear" w:color="auto" w:fill="auto"/>
            <w:vAlign w:val="center"/>
          </w:tcPr>
          <w:p w14:paraId="3520843D" w14:textId="77777777" w:rsidR="00FD2E83" w:rsidRPr="00FD2E83" w:rsidRDefault="00FD2E83" w:rsidP="00FD2E83">
            <w:pPr>
              <w:spacing w:after="0" w:line="240" w:lineRule="auto"/>
              <w:jc w:val="center"/>
              <w:rPr>
                <w:rFonts w:eastAsia="Calibri" w:cstheme="minorHAnsi"/>
                <w:b/>
                <w:sz w:val="20"/>
                <w:szCs w:val="20"/>
                <w:lang w:eastAsia="zh-CN"/>
              </w:rPr>
            </w:pPr>
          </w:p>
        </w:tc>
      </w:tr>
      <w:tr w:rsidR="00FD2E83" w:rsidRPr="00FD2E83" w14:paraId="75C01ED0" w14:textId="77777777" w:rsidTr="00F52315">
        <w:trPr>
          <w:trHeight w:val="352"/>
          <w:jc w:val="center"/>
        </w:trPr>
        <w:tc>
          <w:tcPr>
            <w:tcW w:w="3971" w:type="dxa"/>
            <w:shd w:val="clear" w:color="auto" w:fill="auto"/>
            <w:vAlign w:val="center"/>
          </w:tcPr>
          <w:p w14:paraId="68E5053D" w14:textId="77777777" w:rsidR="00FD2E83" w:rsidRPr="00FD2E83" w:rsidRDefault="00FD2E83" w:rsidP="00FD2E83">
            <w:pPr>
              <w:spacing w:after="0" w:line="240" w:lineRule="auto"/>
              <w:rPr>
                <w:rFonts w:eastAsia="Calibri" w:cstheme="minorHAnsi"/>
                <w:sz w:val="20"/>
                <w:szCs w:val="20"/>
                <w:lang w:eastAsia="zh-CN"/>
              </w:rPr>
            </w:pPr>
            <w:r w:rsidRPr="00FD2E83">
              <w:rPr>
                <w:rFonts w:eastAsia="Calibri" w:cstheme="minorHAnsi"/>
                <w:sz w:val="20"/>
                <w:szCs w:val="20"/>
                <w:lang w:eastAsia="zh-CN"/>
              </w:rPr>
              <w:t>Stupanj spremnosti zapovjednog osoblja</w:t>
            </w:r>
          </w:p>
        </w:tc>
        <w:tc>
          <w:tcPr>
            <w:tcW w:w="1105" w:type="dxa"/>
            <w:shd w:val="clear" w:color="auto" w:fill="auto"/>
            <w:vAlign w:val="center"/>
          </w:tcPr>
          <w:p w14:paraId="3506F2F7" w14:textId="77777777" w:rsidR="00FD2E83" w:rsidRPr="00FD2E83" w:rsidRDefault="00FD2E83" w:rsidP="00FD2E83">
            <w:pPr>
              <w:spacing w:after="0" w:line="240" w:lineRule="auto"/>
              <w:jc w:val="center"/>
              <w:rPr>
                <w:rFonts w:eastAsia="Calibri" w:cstheme="minorHAnsi"/>
                <w:b/>
                <w:sz w:val="20"/>
                <w:szCs w:val="20"/>
                <w:lang w:eastAsia="zh-CN"/>
              </w:rPr>
            </w:pPr>
          </w:p>
        </w:tc>
        <w:tc>
          <w:tcPr>
            <w:tcW w:w="1242" w:type="dxa"/>
            <w:shd w:val="clear" w:color="auto" w:fill="auto"/>
            <w:vAlign w:val="center"/>
          </w:tcPr>
          <w:p w14:paraId="66A3C698" w14:textId="77777777" w:rsidR="00FD2E83" w:rsidRPr="00FD2E83" w:rsidRDefault="00FD2E83" w:rsidP="00FD2E83">
            <w:pPr>
              <w:spacing w:after="0" w:line="240" w:lineRule="auto"/>
              <w:jc w:val="center"/>
              <w:rPr>
                <w:rFonts w:eastAsia="Calibri" w:cstheme="minorHAnsi"/>
                <w:b/>
                <w:sz w:val="20"/>
                <w:szCs w:val="20"/>
                <w:lang w:eastAsia="zh-CN"/>
              </w:rPr>
            </w:pPr>
          </w:p>
        </w:tc>
        <w:tc>
          <w:tcPr>
            <w:tcW w:w="1242" w:type="dxa"/>
            <w:shd w:val="clear" w:color="auto" w:fill="auto"/>
            <w:vAlign w:val="center"/>
          </w:tcPr>
          <w:p w14:paraId="34069F65" w14:textId="77777777" w:rsidR="00FD2E83" w:rsidRPr="00FD2E83" w:rsidRDefault="00FD2E83" w:rsidP="00FD2E83">
            <w:pPr>
              <w:spacing w:after="0" w:line="240" w:lineRule="auto"/>
              <w:jc w:val="center"/>
              <w:rPr>
                <w:rFonts w:eastAsia="Calibri" w:cstheme="minorHAnsi"/>
                <w:b/>
                <w:sz w:val="20"/>
                <w:szCs w:val="20"/>
                <w:lang w:eastAsia="zh-CN"/>
              </w:rPr>
            </w:pPr>
            <w:r w:rsidRPr="00FD2E83">
              <w:rPr>
                <w:rFonts w:eastAsia="Calibri" w:cstheme="minorHAnsi"/>
                <w:b/>
                <w:sz w:val="20"/>
                <w:szCs w:val="20"/>
                <w:lang w:eastAsia="zh-CN"/>
              </w:rPr>
              <w:t>x</w:t>
            </w:r>
          </w:p>
        </w:tc>
        <w:tc>
          <w:tcPr>
            <w:tcW w:w="1186" w:type="dxa"/>
            <w:shd w:val="clear" w:color="auto" w:fill="auto"/>
            <w:vAlign w:val="center"/>
          </w:tcPr>
          <w:p w14:paraId="7D1DA7ED" w14:textId="77777777" w:rsidR="00FD2E83" w:rsidRPr="00FD2E83" w:rsidRDefault="00FD2E83" w:rsidP="00FD2E83">
            <w:pPr>
              <w:spacing w:after="0" w:line="240" w:lineRule="auto"/>
              <w:jc w:val="center"/>
              <w:rPr>
                <w:rFonts w:eastAsia="Calibri" w:cstheme="minorHAnsi"/>
                <w:b/>
                <w:sz w:val="20"/>
                <w:szCs w:val="20"/>
                <w:lang w:eastAsia="zh-CN"/>
              </w:rPr>
            </w:pPr>
          </w:p>
        </w:tc>
      </w:tr>
      <w:tr w:rsidR="00FD2E83" w:rsidRPr="00FD2E83" w14:paraId="4A3C0EEE" w14:textId="77777777" w:rsidTr="00F52315">
        <w:trPr>
          <w:trHeight w:val="352"/>
          <w:jc w:val="center"/>
        </w:trPr>
        <w:tc>
          <w:tcPr>
            <w:tcW w:w="3971" w:type="dxa"/>
            <w:shd w:val="clear" w:color="auto" w:fill="auto"/>
            <w:vAlign w:val="center"/>
          </w:tcPr>
          <w:p w14:paraId="666B0B2B" w14:textId="77777777" w:rsidR="00FD2E83" w:rsidRPr="00FD2E83" w:rsidRDefault="00FD2E83" w:rsidP="00FD2E83">
            <w:pPr>
              <w:spacing w:after="0" w:line="240" w:lineRule="auto"/>
              <w:rPr>
                <w:rFonts w:eastAsia="Calibri" w:cstheme="minorHAnsi"/>
                <w:sz w:val="20"/>
                <w:szCs w:val="20"/>
                <w:lang w:eastAsia="zh-CN"/>
              </w:rPr>
            </w:pPr>
            <w:r w:rsidRPr="00FD2E83">
              <w:rPr>
                <w:rFonts w:eastAsia="Calibri" w:cstheme="minorHAnsi"/>
                <w:sz w:val="20"/>
                <w:szCs w:val="20"/>
                <w:lang w:eastAsia="zh-CN"/>
              </w:rPr>
              <w:t>Stupanj osposobljenosti ljudstva i zapovjednog osoblja</w:t>
            </w:r>
          </w:p>
        </w:tc>
        <w:tc>
          <w:tcPr>
            <w:tcW w:w="1105" w:type="dxa"/>
            <w:shd w:val="clear" w:color="auto" w:fill="auto"/>
            <w:vAlign w:val="center"/>
          </w:tcPr>
          <w:p w14:paraId="33986955" w14:textId="77777777" w:rsidR="00FD2E83" w:rsidRPr="00FD2E83" w:rsidRDefault="00FD2E83" w:rsidP="00FD2E83">
            <w:pPr>
              <w:spacing w:after="0" w:line="240" w:lineRule="auto"/>
              <w:jc w:val="center"/>
              <w:rPr>
                <w:rFonts w:eastAsia="Calibri" w:cstheme="minorHAnsi"/>
                <w:b/>
                <w:sz w:val="20"/>
                <w:szCs w:val="20"/>
                <w:lang w:eastAsia="zh-CN"/>
              </w:rPr>
            </w:pPr>
          </w:p>
        </w:tc>
        <w:tc>
          <w:tcPr>
            <w:tcW w:w="1242" w:type="dxa"/>
            <w:shd w:val="clear" w:color="auto" w:fill="auto"/>
            <w:vAlign w:val="center"/>
          </w:tcPr>
          <w:p w14:paraId="790DAD41" w14:textId="77777777" w:rsidR="00FD2E83" w:rsidRPr="00FD2E83" w:rsidRDefault="00FD2E83" w:rsidP="00FD2E83">
            <w:pPr>
              <w:spacing w:after="0" w:line="240" w:lineRule="auto"/>
              <w:jc w:val="center"/>
              <w:rPr>
                <w:rFonts w:eastAsia="Calibri" w:cstheme="minorHAnsi"/>
                <w:b/>
                <w:sz w:val="20"/>
                <w:szCs w:val="20"/>
                <w:lang w:eastAsia="zh-CN"/>
              </w:rPr>
            </w:pPr>
          </w:p>
        </w:tc>
        <w:tc>
          <w:tcPr>
            <w:tcW w:w="1242" w:type="dxa"/>
            <w:shd w:val="clear" w:color="auto" w:fill="auto"/>
            <w:vAlign w:val="center"/>
          </w:tcPr>
          <w:p w14:paraId="1CBC8C7A" w14:textId="77777777" w:rsidR="00FD2E83" w:rsidRPr="00FD2E83" w:rsidRDefault="00FD2E83" w:rsidP="00FD2E83">
            <w:pPr>
              <w:spacing w:after="0" w:line="240" w:lineRule="auto"/>
              <w:jc w:val="center"/>
              <w:rPr>
                <w:rFonts w:eastAsia="Calibri" w:cstheme="minorHAnsi"/>
                <w:b/>
                <w:sz w:val="20"/>
                <w:szCs w:val="20"/>
                <w:lang w:eastAsia="zh-CN"/>
              </w:rPr>
            </w:pPr>
            <w:r w:rsidRPr="00FD2E83">
              <w:rPr>
                <w:rFonts w:eastAsia="Calibri" w:cstheme="minorHAnsi"/>
                <w:b/>
                <w:sz w:val="20"/>
                <w:szCs w:val="20"/>
                <w:lang w:eastAsia="zh-CN"/>
              </w:rPr>
              <w:t>x</w:t>
            </w:r>
          </w:p>
        </w:tc>
        <w:tc>
          <w:tcPr>
            <w:tcW w:w="1186" w:type="dxa"/>
            <w:shd w:val="clear" w:color="auto" w:fill="auto"/>
            <w:vAlign w:val="center"/>
          </w:tcPr>
          <w:p w14:paraId="0865F386" w14:textId="77777777" w:rsidR="00FD2E83" w:rsidRPr="00FD2E83" w:rsidRDefault="00FD2E83" w:rsidP="00FD2E83">
            <w:pPr>
              <w:spacing w:after="0" w:line="240" w:lineRule="auto"/>
              <w:jc w:val="center"/>
              <w:rPr>
                <w:rFonts w:eastAsia="Calibri" w:cstheme="minorHAnsi"/>
                <w:b/>
                <w:sz w:val="20"/>
                <w:szCs w:val="20"/>
                <w:lang w:eastAsia="zh-CN"/>
              </w:rPr>
            </w:pPr>
          </w:p>
        </w:tc>
      </w:tr>
      <w:tr w:rsidR="00FD2E83" w:rsidRPr="00FD2E83" w14:paraId="0D236319" w14:textId="77777777" w:rsidTr="00F52315">
        <w:trPr>
          <w:trHeight w:val="352"/>
          <w:jc w:val="center"/>
        </w:trPr>
        <w:tc>
          <w:tcPr>
            <w:tcW w:w="3971" w:type="dxa"/>
            <w:shd w:val="clear" w:color="auto" w:fill="auto"/>
            <w:vAlign w:val="center"/>
          </w:tcPr>
          <w:p w14:paraId="7D15A396" w14:textId="77777777" w:rsidR="00FD2E83" w:rsidRPr="00FD2E83" w:rsidRDefault="00FD2E83" w:rsidP="00FD2E83">
            <w:pPr>
              <w:spacing w:after="0" w:line="240" w:lineRule="auto"/>
              <w:rPr>
                <w:rFonts w:eastAsia="Calibri" w:cstheme="minorHAnsi"/>
                <w:sz w:val="20"/>
                <w:szCs w:val="20"/>
                <w:lang w:eastAsia="zh-CN"/>
              </w:rPr>
            </w:pPr>
            <w:r w:rsidRPr="00FD2E83">
              <w:rPr>
                <w:rFonts w:eastAsia="Calibri" w:cstheme="minorHAnsi"/>
                <w:sz w:val="20"/>
                <w:szCs w:val="20"/>
                <w:lang w:eastAsia="zh-CN"/>
              </w:rPr>
              <w:t>Stupanj uvježbanosti</w:t>
            </w:r>
          </w:p>
        </w:tc>
        <w:tc>
          <w:tcPr>
            <w:tcW w:w="1105" w:type="dxa"/>
            <w:shd w:val="clear" w:color="auto" w:fill="auto"/>
            <w:vAlign w:val="center"/>
          </w:tcPr>
          <w:p w14:paraId="4231BD9C" w14:textId="77777777" w:rsidR="00FD2E83" w:rsidRPr="00FD2E83" w:rsidRDefault="00FD2E83" w:rsidP="00FD2E83">
            <w:pPr>
              <w:spacing w:after="0" w:line="240" w:lineRule="auto"/>
              <w:jc w:val="center"/>
              <w:rPr>
                <w:rFonts w:eastAsia="Calibri" w:cstheme="minorHAnsi"/>
                <w:b/>
                <w:sz w:val="20"/>
                <w:szCs w:val="20"/>
                <w:lang w:eastAsia="zh-CN"/>
              </w:rPr>
            </w:pPr>
          </w:p>
        </w:tc>
        <w:tc>
          <w:tcPr>
            <w:tcW w:w="1242" w:type="dxa"/>
            <w:shd w:val="clear" w:color="auto" w:fill="auto"/>
            <w:vAlign w:val="center"/>
          </w:tcPr>
          <w:p w14:paraId="0943D6ED" w14:textId="77777777" w:rsidR="00FD2E83" w:rsidRPr="00FD2E83" w:rsidRDefault="00FD2E83" w:rsidP="00FD2E83">
            <w:pPr>
              <w:spacing w:after="0" w:line="240" w:lineRule="auto"/>
              <w:jc w:val="center"/>
              <w:rPr>
                <w:rFonts w:eastAsia="Calibri" w:cstheme="minorHAnsi"/>
                <w:b/>
                <w:sz w:val="20"/>
                <w:szCs w:val="20"/>
                <w:lang w:eastAsia="zh-CN"/>
              </w:rPr>
            </w:pPr>
          </w:p>
        </w:tc>
        <w:tc>
          <w:tcPr>
            <w:tcW w:w="1242" w:type="dxa"/>
            <w:shd w:val="clear" w:color="auto" w:fill="auto"/>
            <w:vAlign w:val="center"/>
          </w:tcPr>
          <w:p w14:paraId="0A98FFFE" w14:textId="77777777" w:rsidR="00FD2E83" w:rsidRPr="00FD2E83" w:rsidRDefault="00FD2E83" w:rsidP="00FD2E83">
            <w:pPr>
              <w:spacing w:after="0" w:line="240" w:lineRule="auto"/>
              <w:jc w:val="center"/>
              <w:rPr>
                <w:rFonts w:eastAsia="Calibri" w:cstheme="minorHAnsi"/>
                <w:b/>
                <w:sz w:val="20"/>
                <w:szCs w:val="20"/>
                <w:lang w:eastAsia="zh-CN"/>
              </w:rPr>
            </w:pPr>
            <w:r w:rsidRPr="00FD2E83">
              <w:rPr>
                <w:rFonts w:eastAsia="Calibri" w:cstheme="minorHAnsi"/>
                <w:b/>
                <w:sz w:val="20"/>
                <w:szCs w:val="20"/>
                <w:lang w:eastAsia="zh-CN"/>
              </w:rPr>
              <w:t>x</w:t>
            </w:r>
          </w:p>
        </w:tc>
        <w:tc>
          <w:tcPr>
            <w:tcW w:w="1186" w:type="dxa"/>
            <w:shd w:val="clear" w:color="auto" w:fill="auto"/>
            <w:vAlign w:val="center"/>
          </w:tcPr>
          <w:p w14:paraId="2AA16819" w14:textId="77777777" w:rsidR="00FD2E83" w:rsidRPr="00FD2E83" w:rsidRDefault="00FD2E83" w:rsidP="00FD2E83">
            <w:pPr>
              <w:spacing w:after="0" w:line="240" w:lineRule="auto"/>
              <w:jc w:val="center"/>
              <w:rPr>
                <w:rFonts w:eastAsia="Calibri" w:cstheme="minorHAnsi"/>
                <w:b/>
                <w:sz w:val="20"/>
                <w:szCs w:val="20"/>
                <w:lang w:eastAsia="zh-CN"/>
              </w:rPr>
            </w:pPr>
          </w:p>
        </w:tc>
      </w:tr>
      <w:tr w:rsidR="00FD2E83" w:rsidRPr="00FD2E83" w14:paraId="0EFD03C6" w14:textId="77777777" w:rsidTr="00F52315">
        <w:trPr>
          <w:trHeight w:val="352"/>
          <w:jc w:val="center"/>
        </w:trPr>
        <w:tc>
          <w:tcPr>
            <w:tcW w:w="3971" w:type="dxa"/>
            <w:shd w:val="clear" w:color="auto" w:fill="auto"/>
            <w:vAlign w:val="center"/>
          </w:tcPr>
          <w:p w14:paraId="219D6BA8" w14:textId="77777777" w:rsidR="00FD2E83" w:rsidRPr="00FD2E83" w:rsidRDefault="00FD2E83" w:rsidP="00FD2E83">
            <w:pPr>
              <w:spacing w:after="0" w:line="240" w:lineRule="auto"/>
              <w:rPr>
                <w:rFonts w:eastAsia="Calibri" w:cstheme="minorHAnsi"/>
                <w:sz w:val="20"/>
                <w:szCs w:val="20"/>
                <w:lang w:eastAsia="zh-CN"/>
              </w:rPr>
            </w:pPr>
            <w:r w:rsidRPr="00FD2E83">
              <w:rPr>
                <w:rFonts w:eastAsia="Calibri" w:cstheme="minorHAnsi"/>
                <w:sz w:val="20"/>
                <w:szCs w:val="20"/>
                <w:lang w:eastAsia="zh-CN"/>
              </w:rPr>
              <w:t>Stupanj opremljenosti materijalnim sredstvima i opremom</w:t>
            </w:r>
          </w:p>
        </w:tc>
        <w:tc>
          <w:tcPr>
            <w:tcW w:w="1105" w:type="dxa"/>
            <w:shd w:val="clear" w:color="auto" w:fill="auto"/>
            <w:vAlign w:val="center"/>
          </w:tcPr>
          <w:p w14:paraId="2F37E100" w14:textId="77777777" w:rsidR="00FD2E83" w:rsidRPr="00FD2E83" w:rsidRDefault="00FD2E83" w:rsidP="00FD2E83">
            <w:pPr>
              <w:spacing w:after="0" w:line="240" w:lineRule="auto"/>
              <w:jc w:val="center"/>
              <w:rPr>
                <w:rFonts w:eastAsia="Calibri" w:cstheme="minorHAnsi"/>
                <w:b/>
                <w:sz w:val="20"/>
                <w:szCs w:val="20"/>
                <w:lang w:eastAsia="zh-CN"/>
              </w:rPr>
            </w:pPr>
          </w:p>
        </w:tc>
        <w:tc>
          <w:tcPr>
            <w:tcW w:w="1242" w:type="dxa"/>
            <w:shd w:val="clear" w:color="auto" w:fill="auto"/>
            <w:vAlign w:val="center"/>
          </w:tcPr>
          <w:p w14:paraId="0DBF9618" w14:textId="77777777" w:rsidR="00FD2E83" w:rsidRPr="00FD2E83" w:rsidRDefault="00FD2E83" w:rsidP="00FD2E83">
            <w:pPr>
              <w:spacing w:after="0" w:line="240" w:lineRule="auto"/>
              <w:jc w:val="center"/>
              <w:rPr>
                <w:rFonts w:eastAsia="Calibri" w:cstheme="minorHAnsi"/>
                <w:b/>
                <w:sz w:val="20"/>
                <w:szCs w:val="20"/>
                <w:lang w:eastAsia="zh-CN"/>
              </w:rPr>
            </w:pPr>
          </w:p>
        </w:tc>
        <w:tc>
          <w:tcPr>
            <w:tcW w:w="1242" w:type="dxa"/>
            <w:shd w:val="clear" w:color="auto" w:fill="auto"/>
            <w:vAlign w:val="center"/>
          </w:tcPr>
          <w:p w14:paraId="09EDC913" w14:textId="77777777" w:rsidR="00FD2E83" w:rsidRPr="00FD2E83" w:rsidRDefault="00FD2E83" w:rsidP="00FD2E83">
            <w:pPr>
              <w:spacing w:after="0" w:line="240" w:lineRule="auto"/>
              <w:jc w:val="center"/>
              <w:rPr>
                <w:rFonts w:eastAsia="Calibri" w:cstheme="minorHAnsi"/>
                <w:b/>
                <w:sz w:val="20"/>
                <w:szCs w:val="20"/>
                <w:lang w:eastAsia="zh-CN"/>
              </w:rPr>
            </w:pPr>
            <w:r w:rsidRPr="00FD2E83">
              <w:rPr>
                <w:rFonts w:eastAsia="Calibri" w:cstheme="minorHAnsi"/>
                <w:b/>
                <w:sz w:val="20"/>
                <w:szCs w:val="20"/>
                <w:lang w:eastAsia="zh-CN"/>
              </w:rPr>
              <w:t>x</w:t>
            </w:r>
          </w:p>
        </w:tc>
        <w:tc>
          <w:tcPr>
            <w:tcW w:w="1186" w:type="dxa"/>
            <w:shd w:val="clear" w:color="auto" w:fill="auto"/>
            <w:vAlign w:val="center"/>
          </w:tcPr>
          <w:p w14:paraId="024793C8" w14:textId="77777777" w:rsidR="00FD2E83" w:rsidRPr="00FD2E83" w:rsidRDefault="00FD2E83" w:rsidP="00FD2E83">
            <w:pPr>
              <w:spacing w:after="0" w:line="240" w:lineRule="auto"/>
              <w:jc w:val="center"/>
              <w:rPr>
                <w:rFonts w:eastAsia="Calibri" w:cstheme="minorHAnsi"/>
                <w:b/>
                <w:sz w:val="20"/>
                <w:szCs w:val="20"/>
                <w:lang w:eastAsia="zh-CN"/>
              </w:rPr>
            </w:pPr>
          </w:p>
        </w:tc>
      </w:tr>
      <w:tr w:rsidR="00FD2E83" w:rsidRPr="00FD2E83" w14:paraId="2E03ED2F" w14:textId="77777777" w:rsidTr="00F52315">
        <w:trPr>
          <w:trHeight w:val="352"/>
          <w:jc w:val="center"/>
        </w:trPr>
        <w:tc>
          <w:tcPr>
            <w:tcW w:w="3971" w:type="dxa"/>
            <w:shd w:val="clear" w:color="auto" w:fill="auto"/>
            <w:vAlign w:val="center"/>
          </w:tcPr>
          <w:p w14:paraId="1B868B8A" w14:textId="77777777" w:rsidR="00FD2E83" w:rsidRPr="00FD2E83" w:rsidRDefault="00FD2E83" w:rsidP="00FD2E83">
            <w:pPr>
              <w:spacing w:after="0" w:line="240" w:lineRule="auto"/>
              <w:rPr>
                <w:rFonts w:eastAsia="Calibri" w:cstheme="minorHAnsi"/>
                <w:sz w:val="20"/>
                <w:szCs w:val="20"/>
                <w:lang w:eastAsia="zh-CN"/>
              </w:rPr>
            </w:pPr>
            <w:r w:rsidRPr="00FD2E83">
              <w:rPr>
                <w:rFonts w:eastAsia="Calibri" w:cstheme="minorHAnsi"/>
                <w:sz w:val="20"/>
                <w:szCs w:val="20"/>
                <w:lang w:eastAsia="zh-CN"/>
              </w:rPr>
              <w:t>Vrijeme mobilizacijske spremnosti/operativne gotovosti</w:t>
            </w:r>
          </w:p>
        </w:tc>
        <w:tc>
          <w:tcPr>
            <w:tcW w:w="1105" w:type="dxa"/>
            <w:shd w:val="clear" w:color="auto" w:fill="auto"/>
            <w:vAlign w:val="center"/>
          </w:tcPr>
          <w:p w14:paraId="13A3F7FD" w14:textId="77777777" w:rsidR="00FD2E83" w:rsidRPr="00FD2E83" w:rsidRDefault="00FD2E83" w:rsidP="00FD2E83">
            <w:pPr>
              <w:spacing w:after="0" w:line="240" w:lineRule="auto"/>
              <w:jc w:val="center"/>
              <w:rPr>
                <w:rFonts w:eastAsia="Calibri" w:cstheme="minorHAnsi"/>
                <w:b/>
                <w:sz w:val="20"/>
                <w:szCs w:val="20"/>
                <w:lang w:eastAsia="zh-CN"/>
              </w:rPr>
            </w:pPr>
          </w:p>
        </w:tc>
        <w:tc>
          <w:tcPr>
            <w:tcW w:w="1242" w:type="dxa"/>
            <w:shd w:val="clear" w:color="auto" w:fill="auto"/>
            <w:vAlign w:val="center"/>
          </w:tcPr>
          <w:p w14:paraId="146D69FF" w14:textId="77777777" w:rsidR="00FD2E83" w:rsidRPr="00FD2E83" w:rsidRDefault="00FD2E83" w:rsidP="00FD2E83">
            <w:pPr>
              <w:spacing w:after="0" w:line="240" w:lineRule="auto"/>
              <w:jc w:val="center"/>
              <w:rPr>
                <w:rFonts w:eastAsia="Calibri" w:cstheme="minorHAnsi"/>
                <w:b/>
                <w:sz w:val="20"/>
                <w:szCs w:val="20"/>
                <w:lang w:eastAsia="zh-CN"/>
              </w:rPr>
            </w:pPr>
          </w:p>
        </w:tc>
        <w:tc>
          <w:tcPr>
            <w:tcW w:w="1242" w:type="dxa"/>
            <w:shd w:val="clear" w:color="auto" w:fill="auto"/>
            <w:vAlign w:val="center"/>
          </w:tcPr>
          <w:p w14:paraId="4488213F" w14:textId="77777777" w:rsidR="00FD2E83" w:rsidRPr="00FD2E83" w:rsidRDefault="00FD2E83" w:rsidP="00FD2E83">
            <w:pPr>
              <w:spacing w:after="0" w:line="240" w:lineRule="auto"/>
              <w:jc w:val="center"/>
              <w:rPr>
                <w:rFonts w:eastAsia="Calibri" w:cstheme="minorHAnsi"/>
                <w:b/>
                <w:sz w:val="20"/>
                <w:szCs w:val="20"/>
                <w:lang w:eastAsia="zh-CN"/>
              </w:rPr>
            </w:pPr>
            <w:r w:rsidRPr="00FD2E83">
              <w:rPr>
                <w:rFonts w:eastAsia="Calibri" w:cstheme="minorHAnsi"/>
                <w:b/>
                <w:sz w:val="20"/>
                <w:szCs w:val="20"/>
                <w:lang w:eastAsia="zh-CN"/>
              </w:rPr>
              <w:t>x</w:t>
            </w:r>
          </w:p>
        </w:tc>
        <w:tc>
          <w:tcPr>
            <w:tcW w:w="1186" w:type="dxa"/>
            <w:shd w:val="clear" w:color="auto" w:fill="auto"/>
            <w:vAlign w:val="center"/>
          </w:tcPr>
          <w:p w14:paraId="35703DE9" w14:textId="77777777" w:rsidR="00FD2E83" w:rsidRPr="00FD2E83" w:rsidRDefault="00FD2E83" w:rsidP="00FD2E83">
            <w:pPr>
              <w:spacing w:after="0" w:line="240" w:lineRule="auto"/>
              <w:jc w:val="center"/>
              <w:rPr>
                <w:rFonts w:eastAsia="Calibri" w:cstheme="minorHAnsi"/>
                <w:b/>
                <w:sz w:val="20"/>
                <w:szCs w:val="20"/>
                <w:lang w:eastAsia="zh-CN"/>
              </w:rPr>
            </w:pPr>
          </w:p>
        </w:tc>
      </w:tr>
      <w:tr w:rsidR="00FD2E83" w:rsidRPr="00FD2E83" w14:paraId="2042F8BD" w14:textId="77777777" w:rsidTr="00F52315">
        <w:trPr>
          <w:trHeight w:val="352"/>
          <w:jc w:val="center"/>
        </w:trPr>
        <w:tc>
          <w:tcPr>
            <w:tcW w:w="3971" w:type="dxa"/>
            <w:shd w:val="clear" w:color="auto" w:fill="auto"/>
            <w:vAlign w:val="center"/>
          </w:tcPr>
          <w:p w14:paraId="67AF003C" w14:textId="77777777" w:rsidR="00FD2E83" w:rsidRPr="00FD2E83" w:rsidRDefault="00FD2E83" w:rsidP="00FD2E83">
            <w:pPr>
              <w:spacing w:after="0" w:line="240" w:lineRule="auto"/>
              <w:rPr>
                <w:rFonts w:eastAsia="Calibri" w:cstheme="minorHAnsi"/>
                <w:sz w:val="20"/>
                <w:szCs w:val="20"/>
                <w:lang w:eastAsia="zh-CN"/>
              </w:rPr>
            </w:pPr>
            <w:r w:rsidRPr="00FD2E83">
              <w:rPr>
                <w:rFonts w:eastAsia="Calibri" w:cstheme="minorHAnsi"/>
                <w:sz w:val="20"/>
                <w:szCs w:val="20"/>
                <w:lang w:eastAsia="zh-CN"/>
              </w:rPr>
              <w:t>Samodostatnost i logistička potpora</w:t>
            </w:r>
          </w:p>
        </w:tc>
        <w:tc>
          <w:tcPr>
            <w:tcW w:w="1105" w:type="dxa"/>
            <w:shd w:val="clear" w:color="auto" w:fill="auto"/>
            <w:vAlign w:val="center"/>
          </w:tcPr>
          <w:p w14:paraId="3FA8E7AC" w14:textId="77777777" w:rsidR="00FD2E83" w:rsidRPr="00FD2E83" w:rsidRDefault="00FD2E83" w:rsidP="00FD2E83">
            <w:pPr>
              <w:spacing w:after="0" w:line="240" w:lineRule="auto"/>
              <w:jc w:val="center"/>
              <w:rPr>
                <w:rFonts w:eastAsia="Calibri" w:cstheme="minorHAnsi"/>
                <w:b/>
                <w:sz w:val="20"/>
                <w:szCs w:val="20"/>
                <w:lang w:eastAsia="zh-CN"/>
              </w:rPr>
            </w:pPr>
          </w:p>
        </w:tc>
        <w:tc>
          <w:tcPr>
            <w:tcW w:w="1242" w:type="dxa"/>
            <w:shd w:val="clear" w:color="auto" w:fill="auto"/>
            <w:vAlign w:val="center"/>
          </w:tcPr>
          <w:p w14:paraId="4DCC7E36" w14:textId="77777777" w:rsidR="00FD2E83" w:rsidRPr="00FD2E83" w:rsidRDefault="00FD2E83" w:rsidP="00FD2E83">
            <w:pPr>
              <w:spacing w:after="0" w:line="240" w:lineRule="auto"/>
              <w:jc w:val="center"/>
              <w:rPr>
                <w:rFonts w:eastAsia="Calibri" w:cstheme="minorHAnsi"/>
                <w:b/>
                <w:sz w:val="20"/>
                <w:szCs w:val="20"/>
                <w:lang w:eastAsia="zh-CN"/>
              </w:rPr>
            </w:pPr>
            <w:r w:rsidRPr="00FD2E83">
              <w:rPr>
                <w:rFonts w:eastAsia="Calibri" w:cstheme="minorHAnsi"/>
                <w:b/>
                <w:sz w:val="20"/>
                <w:szCs w:val="20"/>
                <w:lang w:eastAsia="zh-CN"/>
              </w:rPr>
              <w:t>x</w:t>
            </w:r>
          </w:p>
        </w:tc>
        <w:tc>
          <w:tcPr>
            <w:tcW w:w="1242" w:type="dxa"/>
            <w:shd w:val="clear" w:color="auto" w:fill="auto"/>
            <w:vAlign w:val="center"/>
          </w:tcPr>
          <w:p w14:paraId="3912B775" w14:textId="77777777" w:rsidR="00FD2E83" w:rsidRPr="00FD2E83" w:rsidRDefault="00FD2E83" w:rsidP="00FD2E83">
            <w:pPr>
              <w:spacing w:after="0" w:line="240" w:lineRule="auto"/>
              <w:jc w:val="center"/>
              <w:rPr>
                <w:rFonts w:eastAsia="Calibri" w:cstheme="minorHAnsi"/>
                <w:b/>
                <w:sz w:val="20"/>
                <w:szCs w:val="20"/>
                <w:lang w:eastAsia="zh-CN"/>
              </w:rPr>
            </w:pPr>
          </w:p>
        </w:tc>
        <w:tc>
          <w:tcPr>
            <w:tcW w:w="1186" w:type="dxa"/>
            <w:shd w:val="clear" w:color="auto" w:fill="auto"/>
            <w:vAlign w:val="center"/>
          </w:tcPr>
          <w:p w14:paraId="1E14D52E" w14:textId="77777777" w:rsidR="00FD2E83" w:rsidRPr="00FD2E83" w:rsidRDefault="00FD2E83" w:rsidP="00FD2E83">
            <w:pPr>
              <w:spacing w:after="0" w:line="240" w:lineRule="auto"/>
              <w:jc w:val="center"/>
              <w:rPr>
                <w:rFonts w:eastAsia="Calibri" w:cstheme="minorHAnsi"/>
                <w:b/>
                <w:sz w:val="20"/>
                <w:szCs w:val="20"/>
                <w:lang w:eastAsia="zh-CN"/>
              </w:rPr>
            </w:pPr>
          </w:p>
        </w:tc>
      </w:tr>
      <w:tr w:rsidR="00FD2E83" w:rsidRPr="00FD2E83" w14:paraId="3A7B77E2" w14:textId="77777777" w:rsidTr="00F52315">
        <w:trPr>
          <w:trHeight w:val="362"/>
          <w:jc w:val="center"/>
        </w:trPr>
        <w:tc>
          <w:tcPr>
            <w:tcW w:w="8746" w:type="dxa"/>
            <w:gridSpan w:val="5"/>
            <w:shd w:val="clear" w:color="auto" w:fill="auto"/>
            <w:vAlign w:val="center"/>
          </w:tcPr>
          <w:p w14:paraId="68CDCE97" w14:textId="3F319D6C" w:rsidR="00FD2E83" w:rsidRPr="00FD2E83" w:rsidRDefault="00FD2E83" w:rsidP="00FD2E83">
            <w:pPr>
              <w:spacing w:after="0" w:line="240" w:lineRule="auto"/>
              <w:rPr>
                <w:rFonts w:eastAsia="Calibri" w:cstheme="minorHAnsi"/>
                <w:b/>
                <w:sz w:val="20"/>
                <w:szCs w:val="20"/>
                <w:lang w:eastAsia="zh-CN"/>
              </w:rPr>
            </w:pPr>
            <w:r w:rsidRPr="00FD2E83">
              <w:rPr>
                <w:rFonts w:eastAsia="Calibri" w:cstheme="minorHAnsi"/>
                <w:b/>
                <w:i/>
                <w:sz w:val="20"/>
                <w:szCs w:val="20"/>
                <w:lang w:eastAsia="zh-CN"/>
              </w:rPr>
              <w:t>Stanje mobilnosti operativnih kapaciteta sustava civilne zaštite i stanj</w:t>
            </w:r>
            <w:r w:rsidR="00D120DB">
              <w:rPr>
                <w:rFonts w:eastAsia="Calibri" w:cstheme="minorHAnsi"/>
                <w:b/>
                <w:i/>
                <w:sz w:val="20"/>
                <w:szCs w:val="20"/>
                <w:lang w:eastAsia="zh-CN"/>
              </w:rPr>
              <w:t>e</w:t>
            </w:r>
            <w:r w:rsidRPr="00FD2E83">
              <w:rPr>
                <w:rFonts w:eastAsia="Calibri" w:cstheme="minorHAnsi"/>
                <w:b/>
                <w:i/>
                <w:sz w:val="20"/>
                <w:szCs w:val="20"/>
                <w:lang w:eastAsia="zh-CN"/>
              </w:rPr>
              <w:t xml:space="preserve"> komunikacijskih kapaciteta</w:t>
            </w:r>
          </w:p>
        </w:tc>
      </w:tr>
      <w:tr w:rsidR="00FD2E83" w:rsidRPr="00FD2E83" w14:paraId="43E2A773" w14:textId="77777777" w:rsidTr="00F52315">
        <w:trPr>
          <w:trHeight w:val="362"/>
          <w:jc w:val="center"/>
        </w:trPr>
        <w:tc>
          <w:tcPr>
            <w:tcW w:w="8746" w:type="dxa"/>
            <w:gridSpan w:val="5"/>
            <w:shd w:val="clear" w:color="auto" w:fill="auto"/>
            <w:vAlign w:val="center"/>
          </w:tcPr>
          <w:p w14:paraId="2DB2EAB3" w14:textId="77777777" w:rsidR="00FD2E83" w:rsidRPr="00FD2E83" w:rsidRDefault="00FD2E83" w:rsidP="00FD2E83">
            <w:pPr>
              <w:spacing w:after="0" w:line="240" w:lineRule="auto"/>
              <w:rPr>
                <w:rFonts w:eastAsia="Calibri" w:cstheme="minorHAnsi"/>
                <w:b/>
                <w:sz w:val="20"/>
                <w:szCs w:val="20"/>
                <w:lang w:eastAsia="zh-CN"/>
              </w:rPr>
            </w:pPr>
            <w:r w:rsidRPr="00FD2E83">
              <w:rPr>
                <w:rFonts w:eastAsia="Calibri" w:cstheme="minorHAnsi"/>
                <w:b/>
                <w:sz w:val="20"/>
                <w:szCs w:val="20"/>
                <w:lang w:eastAsia="zh-CN"/>
              </w:rPr>
              <w:t>OPERATIVNE SNAGE VATROGASTVA</w:t>
            </w:r>
          </w:p>
        </w:tc>
      </w:tr>
      <w:tr w:rsidR="00FD2E83" w:rsidRPr="00FD2E83" w14:paraId="235A2CA3" w14:textId="77777777" w:rsidTr="00F52315">
        <w:trPr>
          <w:trHeight w:val="352"/>
          <w:jc w:val="center"/>
        </w:trPr>
        <w:tc>
          <w:tcPr>
            <w:tcW w:w="3971" w:type="dxa"/>
            <w:shd w:val="clear" w:color="auto" w:fill="auto"/>
            <w:vAlign w:val="center"/>
          </w:tcPr>
          <w:p w14:paraId="693EB91F" w14:textId="77777777" w:rsidR="00FD2E83" w:rsidRPr="00FD2E83" w:rsidRDefault="00FD2E83" w:rsidP="00FD2E83">
            <w:pPr>
              <w:spacing w:after="0" w:line="240" w:lineRule="auto"/>
              <w:jc w:val="both"/>
              <w:rPr>
                <w:rFonts w:eastAsia="Calibri" w:cstheme="minorHAnsi"/>
                <w:sz w:val="20"/>
                <w:szCs w:val="20"/>
                <w:lang w:eastAsia="zh-CN"/>
              </w:rPr>
            </w:pPr>
            <w:r w:rsidRPr="00FD2E83">
              <w:rPr>
                <w:rFonts w:eastAsia="Calibri" w:cstheme="minorHAnsi"/>
                <w:sz w:val="20"/>
                <w:szCs w:val="20"/>
                <w:lang w:eastAsia="zh-CN"/>
              </w:rPr>
              <w:t>Transportna potpora</w:t>
            </w:r>
          </w:p>
        </w:tc>
        <w:tc>
          <w:tcPr>
            <w:tcW w:w="1105" w:type="dxa"/>
            <w:shd w:val="clear" w:color="auto" w:fill="auto"/>
            <w:vAlign w:val="center"/>
          </w:tcPr>
          <w:p w14:paraId="2650CC01" w14:textId="77777777" w:rsidR="00FD2E83" w:rsidRPr="00FD2E83" w:rsidRDefault="00FD2E83" w:rsidP="00FD2E83">
            <w:pPr>
              <w:spacing w:after="0" w:line="240" w:lineRule="auto"/>
              <w:jc w:val="center"/>
              <w:rPr>
                <w:rFonts w:eastAsia="Calibri" w:cstheme="minorHAnsi"/>
                <w:b/>
                <w:sz w:val="20"/>
                <w:szCs w:val="20"/>
                <w:lang w:eastAsia="zh-CN"/>
              </w:rPr>
            </w:pPr>
          </w:p>
        </w:tc>
        <w:tc>
          <w:tcPr>
            <w:tcW w:w="1242" w:type="dxa"/>
            <w:shd w:val="clear" w:color="auto" w:fill="auto"/>
            <w:vAlign w:val="center"/>
          </w:tcPr>
          <w:p w14:paraId="04AF11DE" w14:textId="77777777" w:rsidR="00FD2E83" w:rsidRPr="00FD2E83" w:rsidRDefault="00FD2E83" w:rsidP="00FD2E83">
            <w:pPr>
              <w:spacing w:after="0" w:line="240" w:lineRule="auto"/>
              <w:jc w:val="center"/>
              <w:rPr>
                <w:rFonts w:eastAsia="Calibri" w:cstheme="minorHAnsi"/>
                <w:b/>
                <w:sz w:val="20"/>
                <w:szCs w:val="20"/>
                <w:lang w:eastAsia="zh-CN"/>
              </w:rPr>
            </w:pPr>
          </w:p>
        </w:tc>
        <w:tc>
          <w:tcPr>
            <w:tcW w:w="1242" w:type="dxa"/>
            <w:shd w:val="clear" w:color="auto" w:fill="auto"/>
            <w:vAlign w:val="center"/>
          </w:tcPr>
          <w:p w14:paraId="4B4D1A69" w14:textId="77777777" w:rsidR="00FD2E83" w:rsidRPr="00FD2E83" w:rsidRDefault="00FD2E83" w:rsidP="00FD2E83">
            <w:pPr>
              <w:spacing w:after="0" w:line="240" w:lineRule="auto"/>
              <w:jc w:val="center"/>
              <w:rPr>
                <w:rFonts w:eastAsia="Calibri" w:cstheme="minorHAnsi"/>
                <w:b/>
                <w:sz w:val="20"/>
                <w:szCs w:val="20"/>
                <w:lang w:eastAsia="zh-CN"/>
              </w:rPr>
            </w:pPr>
            <w:r w:rsidRPr="00FD2E83">
              <w:rPr>
                <w:rFonts w:eastAsia="Calibri" w:cstheme="minorHAnsi"/>
                <w:b/>
                <w:sz w:val="20"/>
                <w:szCs w:val="20"/>
                <w:lang w:eastAsia="zh-CN"/>
              </w:rPr>
              <w:t>x</w:t>
            </w:r>
          </w:p>
        </w:tc>
        <w:tc>
          <w:tcPr>
            <w:tcW w:w="1186" w:type="dxa"/>
            <w:shd w:val="clear" w:color="auto" w:fill="auto"/>
            <w:vAlign w:val="center"/>
          </w:tcPr>
          <w:p w14:paraId="67FB00CA" w14:textId="77777777" w:rsidR="00FD2E83" w:rsidRPr="00FD2E83" w:rsidRDefault="00FD2E83" w:rsidP="00FD2E83">
            <w:pPr>
              <w:spacing w:after="0" w:line="240" w:lineRule="auto"/>
              <w:jc w:val="center"/>
              <w:rPr>
                <w:rFonts w:eastAsia="Calibri" w:cstheme="minorHAnsi"/>
                <w:b/>
                <w:sz w:val="20"/>
                <w:szCs w:val="20"/>
                <w:lang w:eastAsia="zh-CN"/>
              </w:rPr>
            </w:pPr>
          </w:p>
        </w:tc>
      </w:tr>
      <w:tr w:rsidR="00FD2E83" w:rsidRPr="00FD2E83" w14:paraId="0D1DC077" w14:textId="77777777" w:rsidTr="00F52315">
        <w:trPr>
          <w:trHeight w:val="352"/>
          <w:jc w:val="center"/>
        </w:trPr>
        <w:tc>
          <w:tcPr>
            <w:tcW w:w="3971" w:type="dxa"/>
            <w:shd w:val="clear" w:color="auto" w:fill="auto"/>
            <w:vAlign w:val="center"/>
          </w:tcPr>
          <w:p w14:paraId="556F283B" w14:textId="77777777" w:rsidR="00FD2E83" w:rsidRPr="00FD2E83" w:rsidRDefault="00FD2E83" w:rsidP="00FD2E83">
            <w:pPr>
              <w:spacing w:after="0" w:line="240" w:lineRule="auto"/>
              <w:jc w:val="both"/>
              <w:rPr>
                <w:rFonts w:eastAsia="Calibri" w:cstheme="minorHAnsi"/>
                <w:sz w:val="20"/>
                <w:szCs w:val="20"/>
                <w:lang w:eastAsia="zh-CN"/>
              </w:rPr>
            </w:pPr>
            <w:r w:rsidRPr="00FD2E83">
              <w:rPr>
                <w:rFonts w:eastAsia="Calibri" w:cstheme="minorHAnsi"/>
                <w:sz w:val="20"/>
                <w:szCs w:val="20"/>
                <w:lang w:eastAsia="zh-CN"/>
              </w:rPr>
              <w:t>Komunikacijski kapaciteti</w:t>
            </w:r>
          </w:p>
        </w:tc>
        <w:tc>
          <w:tcPr>
            <w:tcW w:w="1105" w:type="dxa"/>
            <w:shd w:val="clear" w:color="auto" w:fill="auto"/>
            <w:vAlign w:val="center"/>
          </w:tcPr>
          <w:p w14:paraId="2467300F" w14:textId="77777777" w:rsidR="00FD2E83" w:rsidRPr="00FD2E83" w:rsidRDefault="00FD2E83" w:rsidP="00FD2E83">
            <w:pPr>
              <w:spacing w:after="0" w:line="240" w:lineRule="auto"/>
              <w:jc w:val="center"/>
              <w:rPr>
                <w:rFonts w:eastAsia="Calibri" w:cstheme="minorHAnsi"/>
                <w:b/>
                <w:sz w:val="20"/>
                <w:szCs w:val="20"/>
                <w:lang w:eastAsia="zh-CN"/>
              </w:rPr>
            </w:pPr>
          </w:p>
        </w:tc>
        <w:tc>
          <w:tcPr>
            <w:tcW w:w="1242" w:type="dxa"/>
            <w:shd w:val="clear" w:color="auto" w:fill="auto"/>
            <w:vAlign w:val="center"/>
          </w:tcPr>
          <w:p w14:paraId="25AB7403" w14:textId="77777777" w:rsidR="00FD2E83" w:rsidRPr="00FD2E83" w:rsidRDefault="00FD2E83" w:rsidP="00FD2E83">
            <w:pPr>
              <w:spacing w:after="0" w:line="240" w:lineRule="auto"/>
              <w:jc w:val="center"/>
              <w:rPr>
                <w:rFonts w:eastAsia="Calibri" w:cstheme="minorHAnsi"/>
                <w:b/>
                <w:sz w:val="20"/>
                <w:szCs w:val="20"/>
                <w:lang w:eastAsia="zh-CN"/>
              </w:rPr>
            </w:pPr>
          </w:p>
        </w:tc>
        <w:tc>
          <w:tcPr>
            <w:tcW w:w="1242" w:type="dxa"/>
            <w:shd w:val="clear" w:color="auto" w:fill="auto"/>
            <w:vAlign w:val="center"/>
          </w:tcPr>
          <w:p w14:paraId="3D8E5249" w14:textId="77777777" w:rsidR="00FD2E83" w:rsidRPr="00FD2E83" w:rsidRDefault="00FD2E83" w:rsidP="00FD2E83">
            <w:pPr>
              <w:spacing w:after="0" w:line="240" w:lineRule="auto"/>
              <w:jc w:val="center"/>
              <w:rPr>
                <w:rFonts w:eastAsia="Calibri" w:cstheme="minorHAnsi"/>
                <w:b/>
                <w:sz w:val="20"/>
                <w:szCs w:val="20"/>
                <w:lang w:eastAsia="zh-CN"/>
              </w:rPr>
            </w:pPr>
            <w:r w:rsidRPr="00FD2E83">
              <w:rPr>
                <w:rFonts w:eastAsia="Calibri" w:cstheme="minorHAnsi"/>
                <w:b/>
                <w:sz w:val="20"/>
                <w:szCs w:val="20"/>
                <w:lang w:eastAsia="zh-CN"/>
              </w:rPr>
              <w:t>x</w:t>
            </w:r>
          </w:p>
        </w:tc>
        <w:tc>
          <w:tcPr>
            <w:tcW w:w="1186" w:type="dxa"/>
            <w:shd w:val="clear" w:color="auto" w:fill="auto"/>
            <w:vAlign w:val="center"/>
          </w:tcPr>
          <w:p w14:paraId="17F78108" w14:textId="77777777" w:rsidR="00FD2E83" w:rsidRPr="00FD2E83" w:rsidRDefault="00FD2E83" w:rsidP="00FD2E83">
            <w:pPr>
              <w:spacing w:after="0" w:line="240" w:lineRule="auto"/>
              <w:jc w:val="center"/>
              <w:rPr>
                <w:rFonts w:eastAsia="Calibri" w:cstheme="minorHAnsi"/>
                <w:b/>
                <w:sz w:val="20"/>
                <w:szCs w:val="20"/>
                <w:lang w:eastAsia="zh-CN"/>
              </w:rPr>
            </w:pPr>
          </w:p>
        </w:tc>
      </w:tr>
      <w:tr w:rsidR="00FD2E83" w:rsidRPr="00FD2E83" w14:paraId="7ED62D14" w14:textId="77777777" w:rsidTr="00F52315">
        <w:trPr>
          <w:trHeight w:val="282"/>
          <w:jc w:val="center"/>
        </w:trPr>
        <w:tc>
          <w:tcPr>
            <w:tcW w:w="8746" w:type="dxa"/>
            <w:gridSpan w:val="5"/>
            <w:shd w:val="clear" w:color="auto" w:fill="auto"/>
            <w:vAlign w:val="center"/>
          </w:tcPr>
          <w:p w14:paraId="496D3D51" w14:textId="77777777" w:rsidR="00FD2E83" w:rsidRPr="00FD2E83" w:rsidRDefault="00FD2E83" w:rsidP="00FD2E83">
            <w:pPr>
              <w:spacing w:after="0" w:line="240" w:lineRule="auto"/>
              <w:jc w:val="both"/>
              <w:rPr>
                <w:rFonts w:eastAsia="Calibri" w:cstheme="minorHAnsi"/>
                <w:b/>
                <w:sz w:val="20"/>
                <w:szCs w:val="20"/>
                <w:lang w:eastAsia="zh-CN"/>
              </w:rPr>
            </w:pPr>
            <w:r w:rsidRPr="00FD2E83">
              <w:rPr>
                <w:rFonts w:eastAsia="Calibri" w:cstheme="minorHAnsi"/>
                <w:b/>
                <w:sz w:val="20"/>
                <w:szCs w:val="20"/>
                <w:lang w:eastAsia="zh-CN"/>
              </w:rPr>
              <w:t>OPERATIVNE SNAGE CRVENOG KRIŽA</w:t>
            </w:r>
          </w:p>
        </w:tc>
      </w:tr>
      <w:tr w:rsidR="00FD2E83" w:rsidRPr="00FD2E83" w14:paraId="69757A83" w14:textId="77777777" w:rsidTr="00F52315">
        <w:trPr>
          <w:trHeight w:val="357"/>
          <w:jc w:val="center"/>
        </w:trPr>
        <w:tc>
          <w:tcPr>
            <w:tcW w:w="3971" w:type="dxa"/>
            <w:shd w:val="clear" w:color="auto" w:fill="auto"/>
            <w:vAlign w:val="center"/>
          </w:tcPr>
          <w:p w14:paraId="798C649A" w14:textId="77777777" w:rsidR="00FD2E83" w:rsidRPr="00FD2E83" w:rsidRDefault="00FD2E83" w:rsidP="00FD2E83">
            <w:pPr>
              <w:spacing w:after="0" w:line="240" w:lineRule="auto"/>
              <w:jc w:val="both"/>
              <w:rPr>
                <w:rFonts w:eastAsia="Calibri" w:cstheme="minorHAnsi"/>
                <w:sz w:val="20"/>
                <w:szCs w:val="20"/>
                <w:lang w:eastAsia="zh-CN"/>
              </w:rPr>
            </w:pPr>
            <w:r w:rsidRPr="00FD2E83">
              <w:rPr>
                <w:rFonts w:eastAsia="Calibri" w:cstheme="minorHAnsi"/>
                <w:sz w:val="20"/>
                <w:szCs w:val="20"/>
                <w:lang w:eastAsia="zh-CN"/>
              </w:rPr>
              <w:t>Transportna potpora</w:t>
            </w:r>
          </w:p>
        </w:tc>
        <w:tc>
          <w:tcPr>
            <w:tcW w:w="1105" w:type="dxa"/>
            <w:shd w:val="clear" w:color="auto" w:fill="auto"/>
            <w:vAlign w:val="center"/>
          </w:tcPr>
          <w:p w14:paraId="19FC7064" w14:textId="77777777" w:rsidR="00FD2E83" w:rsidRPr="00FD2E83" w:rsidRDefault="00FD2E83" w:rsidP="00FD2E83">
            <w:pPr>
              <w:spacing w:after="0" w:line="240" w:lineRule="auto"/>
              <w:jc w:val="center"/>
              <w:rPr>
                <w:rFonts w:eastAsia="Calibri" w:cstheme="minorHAnsi"/>
                <w:b/>
                <w:sz w:val="20"/>
                <w:szCs w:val="20"/>
                <w:lang w:eastAsia="zh-CN"/>
              </w:rPr>
            </w:pPr>
          </w:p>
        </w:tc>
        <w:tc>
          <w:tcPr>
            <w:tcW w:w="1242" w:type="dxa"/>
            <w:shd w:val="clear" w:color="auto" w:fill="auto"/>
            <w:vAlign w:val="center"/>
          </w:tcPr>
          <w:p w14:paraId="04707D54" w14:textId="77777777" w:rsidR="00FD2E83" w:rsidRPr="00FD2E83" w:rsidRDefault="00FD2E83" w:rsidP="00FD2E83">
            <w:pPr>
              <w:spacing w:after="0" w:line="240" w:lineRule="auto"/>
              <w:jc w:val="center"/>
              <w:rPr>
                <w:rFonts w:eastAsia="Calibri" w:cstheme="minorHAnsi"/>
                <w:b/>
                <w:sz w:val="20"/>
                <w:szCs w:val="20"/>
                <w:lang w:eastAsia="zh-CN"/>
              </w:rPr>
            </w:pPr>
          </w:p>
        </w:tc>
        <w:tc>
          <w:tcPr>
            <w:tcW w:w="1242" w:type="dxa"/>
            <w:shd w:val="clear" w:color="auto" w:fill="auto"/>
            <w:vAlign w:val="center"/>
          </w:tcPr>
          <w:p w14:paraId="6A84C08D" w14:textId="77777777" w:rsidR="00FD2E83" w:rsidRPr="00FD2E83" w:rsidRDefault="00FD2E83" w:rsidP="00FD2E83">
            <w:pPr>
              <w:spacing w:after="0" w:line="240" w:lineRule="auto"/>
              <w:jc w:val="center"/>
              <w:rPr>
                <w:rFonts w:eastAsia="Calibri" w:cstheme="minorHAnsi"/>
                <w:b/>
                <w:sz w:val="20"/>
                <w:szCs w:val="20"/>
                <w:lang w:eastAsia="zh-CN"/>
              </w:rPr>
            </w:pPr>
            <w:r w:rsidRPr="00FD2E83">
              <w:rPr>
                <w:rFonts w:eastAsia="Calibri" w:cstheme="minorHAnsi"/>
                <w:b/>
                <w:sz w:val="20"/>
                <w:szCs w:val="20"/>
                <w:lang w:eastAsia="zh-CN"/>
              </w:rPr>
              <w:t>x</w:t>
            </w:r>
          </w:p>
        </w:tc>
        <w:tc>
          <w:tcPr>
            <w:tcW w:w="1186" w:type="dxa"/>
            <w:shd w:val="clear" w:color="auto" w:fill="auto"/>
            <w:vAlign w:val="center"/>
          </w:tcPr>
          <w:p w14:paraId="01DBD48B" w14:textId="77777777" w:rsidR="00FD2E83" w:rsidRPr="00FD2E83" w:rsidRDefault="00FD2E83" w:rsidP="00FD2E83">
            <w:pPr>
              <w:spacing w:after="0" w:line="240" w:lineRule="auto"/>
              <w:jc w:val="center"/>
              <w:rPr>
                <w:rFonts w:eastAsia="Calibri" w:cstheme="minorHAnsi"/>
                <w:b/>
                <w:sz w:val="20"/>
                <w:szCs w:val="20"/>
                <w:lang w:eastAsia="zh-CN"/>
              </w:rPr>
            </w:pPr>
          </w:p>
        </w:tc>
      </w:tr>
      <w:tr w:rsidR="00FD2E83" w:rsidRPr="00FD2E83" w14:paraId="0B6465DC" w14:textId="77777777" w:rsidTr="00F52315">
        <w:trPr>
          <w:trHeight w:val="357"/>
          <w:jc w:val="center"/>
        </w:trPr>
        <w:tc>
          <w:tcPr>
            <w:tcW w:w="3971" w:type="dxa"/>
            <w:shd w:val="clear" w:color="auto" w:fill="auto"/>
            <w:vAlign w:val="center"/>
          </w:tcPr>
          <w:p w14:paraId="5AE9DF43" w14:textId="77777777" w:rsidR="00FD2E83" w:rsidRPr="00FD2E83" w:rsidRDefault="00FD2E83" w:rsidP="00FD2E83">
            <w:pPr>
              <w:spacing w:after="0" w:line="240" w:lineRule="auto"/>
              <w:jc w:val="both"/>
              <w:rPr>
                <w:rFonts w:eastAsia="Calibri" w:cstheme="minorHAnsi"/>
                <w:sz w:val="20"/>
                <w:szCs w:val="20"/>
                <w:lang w:eastAsia="zh-CN"/>
              </w:rPr>
            </w:pPr>
            <w:r w:rsidRPr="00FD2E83">
              <w:rPr>
                <w:rFonts w:eastAsia="Calibri" w:cstheme="minorHAnsi"/>
                <w:sz w:val="20"/>
                <w:szCs w:val="20"/>
                <w:lang w:eastAsia="zh-CN"/>
              </w:rPr>
              <w:t>Komunikacijski kapaciteti</w:t>
            </w:r>
          </w:p>
        </w:tc>
        <w:tc>
          <w:tcPr>
            <w:tcW w:w="1105" w:type="dxa"/>
            <w:shd w:val="clear" w:color="auto" w:fill="auto"/>
            <w:vAlign w:val="center"/>
          </w:tcPr>
          <w:p w14:paraId="5926FEDB" w14:textId="77777777" w:rsidR="00FD2E83" w:rsidRPr="00FD2E83" w:rsidRDefault="00FD2E83" w:rsidP="00FD2E83">
            <w:pPr>
              <w:spacing w:after="0" w:line="240" w:lineRule="auto"/>
              <w:jc w:val="center"/>
              <w:rPr>
                <w:rFonts w:eastAsia="Calibri" w:cstheme="minorHAnsi"/>
                <w:b/>
                <w:sz w:val="20"/>
                <w:szCs w:val="20"/>
                <w:lang w:eastAsia="zh-CN"/>
              </w:rPr>
            </w:pPr>
          </w:p>
        </w:tc>
        <w:tc>
          <w:tcPr>
            <w:tcW w:w="1242" w:type="dxa"/>
            <w:shd w:val="clear" w:color="auto" w:fill="auto"/>
            <w:vAlign w:val="center"/>
          </w:tcPr>
          <w:p w14:paraId="480BF884" w14:textId="77777777" w:rsidR="00FD2E83" w:rsidRPr="00FD2E83" w:rsidRDefault="00FD2E83" w:rsidP="00FD2E83">
            <w:pPr>
              <w:spacing w:after="0" w:line="240" w:lineRule="auto"/>
              <w:jc w:val="center"/>
              <w:rPr>
                <w:rFonts w:eastAsia="Calibri" w:cstheme="minorHAnsi"/>
                <w:b/>
                <w:sz w:val="20"/>
                <w:szCs w:val="20"/>
                <w:lang w:eastAsia="zh-CN"/>
              </w:rPr>
            </w:pPr>
          </w:p>
        </w:tc>
        <w:tc>
          <w:tcPr>
            <w:tcW w:w="1242" w:type="dxa"/>
            <w:shd w:val="clear" w:color="auto" w:fill="auto"/>
            <w:vAlign w:val="center"/>
          </w:tcPr>
          <w:p w14:paraId="0E49BB72" w14:textId="77777777" w:rsidR="00FD2E83" w:rsidRPr="00FD2E83" w:rsidRDefault="00FD2E83" w:rsidP="00FD2E83">
            <w:pPr>
              <w:spacing w:after="0" w:line="240" w:lineRule="auto"/>
              <w:jc w:val="center"/>
              <w:rPr>
                <w:rFonts w:eastAsia="Calibri" w:cstheme="minorHAnsi"/>
                <w:b/>
                <w:sz w:val="20"/>
                <w:szCs w:val="20"/>
                <w:lang w:eastAsia="zh-CN"/>
              </w:rPr>
            </w:pPr>
            <w:r w:rsidRPr="00FD2E83">
              <w:rPr>
                <w:rFonts w:eastAsia="Calibri" w:cstheme="minorHAnsi"/>
                <w:b/>
                <w:sz w:val="20"/>
                <w:szCs w:val="20"/>
                <w:lang w:eastAsia="zh-CN"/>
              </w:rPr>
              <w:t>x</w:t>
            </w:r>
          </w:p>
        </w:tc>
        <w:tc>
          <w:tcPr>
            <w:tcW w:w="1186" w:type="dxa"/>
            <w:shd w:val="clear" w:color="auto" w:fill="auto"/>
            <w:vAlign w:val="center"/>
          </w:tcPr>
          <w:p w14:paraId="3DA8AF93" w14:textId="77777777" w:rsidR="00FD2E83" w:rsidRPr="00FD2E83" w:rsidRDefault="00FD2E83" w:rsidP="00FD2E83">
            <w:pPr>
              <w:spacing w:after="0" w:line="240" w:lineRule="auto"/>
              <w:jc w:val="center"/>
              <w:rPr>
                <w:rFonts w:eastAsia="Calibri" w:cstheme="minorHAnsi"/>
                <w:b/>
                <w:sz w:val="20"/>
                <w:szCs w:val="20"/>
                <w:lang w:eastAsia="zh-CN"/>
              </w:rPr>
            </w:pPr>
          </w:p>
        </w:tc>
      </w:tr>
      <w:tr w:rsidR="00FD2E83" w:rsidRPr="00FD2E83" w14:paraId="2CF82C8C" w14:textId="77777777" w:rsidTr="00FD2E83">
        <w:trPr>
          <w:trHeight w:val="390"/>
          <w:jc w:val="center"/>
        </w:trPr>
        <w:tc>
          <w:tcPr>
            <w:tcW w:w="8746" w:type="dxa"/>
            <w:gridSpan w:val="5"/>
            <w:shd w:val="clear" w:color="auto" w:fill="auto"/>
            <w:vAlign w:val="center"/>
          </w:tcPr>
          <w:p w14:paraId="25A45907" w14:textId="77777777" w:rsidR="00FD2E83" w:rsidRPr="00FD2E83" w:rsidRDefault="00FD2E83" w:rsidP="00FD2E83">
            <w:pPr>
              <w:spacing w:after="0" w:line="240" w:lineRule="auto"/>
              <w:rPr>
                <w:rFonts w:eastAsia="Calibri" w:cstheme="minorHAnsi"/>
                <w:b/>
                <w:sz w:val="20"/>
                <w:szCs w:val="20"/>
                <w:lang w:eastAsia="zh-CN"/>
              </w:rPr>
            </w:pPr>
            <w:r w:rsidRPr="00FD2E83">
              <w:rPr>
                <w:rFonts w:eastAsia="Calibri" w:cstheme="minorHAnsi"/>
                <w:b/>
                <w:sz w:val="20"/>
                <w:szCs w:val="20"/>
                <w:lang w:eastAsia="zh-CN"/>
              </w:rPr>
              <w:t>OPERATIVNE SNAGE HRVATSKE GORSKE SLUŽBE ZA SPAŠAVANJE</w:t>
            </w:r>
          </w:p>
        </w:tc>
      </w:tr>
      <w:tr w:rsidR="00FD2E83" w:rsidRPr="00FD2E83" w14:paraId="002DD63D" w14:textId="77777777" w:rsidTr="00F52315">
        <w:trPr>
          <w:trHeight w:val="349"/>
          <w:jc w:val="center"/>
        </w:trPr>
        <w:tc>
          <w:tcPr>
            <w:tcW w:w="3971" w:type="dxa"/>
            <w:shd w:val="clear" w:color="auto" w:fill="auto"/>
            <w:vAlign w:val="center"/>
          </w:tcPr>
          <w:p w14:paraId="47D1C9E1" w14:textId="77777777" w:rsidR="00FD2E83" w:rsidRPr="00FD2E83" w:rsidRDefault="00FD2E83" w:rsidP="00FD2E83">
            <w:pPr>
              <w:spacing w:after="0" w:line="240" w:lineRule="auto"/>
              <w:jc w:val="both"/>
              <w:rPr>
                <w:rFonts w:eastAsia="Calibri" w:cstheme="minorHAnsi"/>
                <w:sz w:val="20"/>
                <w:szCs w:val="20"/>
                <w:lang w:eastAsia="zh-CN"/>
              </w:rPr>
            </w:pPr>
            <w:r w:rsidRPr="00FD2E83">
              <w:rPr>
                <w:rFonts w:eastAsia="Calibri" w:cstheme="minorHAnsi"/>
                <w:sz w:val="20"/>
                <w:szCs w:val="20"/>
                <w:lang w:eastAsia="zh-CN"/>
              </w:rPr>
              <w:t>Transportna potpora</w:t>
            </w:r>
          </w:p>
        </w:tc>
        <w:tc>
          <w:tcPr>
            <w:tcW w:w="1105" w:type="dxa"/>
            <w:shd w:val="clear" w:color="auto" w:fill="auto"/>
            <w:vAlign w:val="center"/>
          </w:tcPr>
          <w:p w14:paraId="563AA078" w14:textId="77777777" w:rsidR="00FD2E83" w:rsidRPr="00FD2E83" w:rsidRDefault="00FD2E83" w:rsidP="00FD2E83">
            <w:pPr>
              <w:spacing w:after="0" w:line="240" w:lineRule="auto"/>
              <w:jc w:val="center"/>
              <w:rPr>
                <w:rFonts w:eastAsia="Calibri" w:cstheme="minorHAnsi"/>
                <w:b/>
                <w:sz w:val="20"/>
                <w:szCs w:val="20"/>
                <w:lang w:eastAsia="zh-CN"/>
              </w:rPr>
            </w:pPr>
          </w:p>
        </w:tc>
        <w:tc>
          <w:tcPr>
            <w:tcW w:w="1242" w:type="dxa"/>
            <w:shd w:val="clear" w:color="auto" w:fill="auto"/>
            <w:vAlign w:val="center"/>
          </w:tcPr>
          <w:p w14:paraId="222AEC5E" w14:textId="77777777" w:rsidR="00FD2E83" w:rsidRPr="00FD2E83" w:rsidRDefault="00FD2E83" w:rsidP="00FD2E83">
            <w:pPr>
              <w:spacing w:after="0" w:line="240" w:lineRule="auto"/>
              <w:jc w:val="center"/>
              <w:rPr>
                <w:rFonts w:eastAsia="Calibri" w:cstheme="minorHAnsi"/>
                <w:b/>
                <w:sz w:val="20"/>
                <w:szCs w:val="20"/>
                <w:lang w:eastAsia="zh-CN"/>
              </w:rPr>
            </w:pPr>
          </w:p>
        </w:tc>
        <w:tc>
          <w:tcPr>
            <w:tcW w:w="1242" w:type="dxa"/>
            <w:shd w:val="clear" w:color="auto" w:fill="auto"/>
            <w:vAlign w:val="center"/>
          </w:tcPr>
          <w:p w14:paraId="63BAA4A5" w14:textId="77777777" w:rsidR="00FD2E83" w:rsidRPr="00FD2E83" w:rsidRDefault="00FD2E83" w:rsidP="00FD2E83">
            <w:pPr>
              <w:spacing w:after="0" w:line="240" w:lineRule="auto"/>
              <w:jc w:val="center"/>
              <w:rPr>
                <w:rFonts w:eastAsia="Calibri" w:cstheme="minorHAnsi"/>
                <w:b/>
                <w:sz w:val="20"/>
                <w:szCs w:val="20"/>
                <w:lang w:eastAsia="zh-CN"/>
              </w:rPr>
            </w:pPr>
            <w:r w:rsidRPr="00FD2E83">
              <w:rPr>
                <w:rFonts w:eastAsia="Calibri" w:cstheme="minorHAnsi"/>
                <w:b/>
                <w:sz w:val="20"/>
                <w:szCs w:val="20"/>
                <w:lang w:eastAsia="zh-CN"/>
              </w:rPr>
              <w:t>x</w:t>
            </w:r>
          </w:p>
        </w:tc>
        <w:tc>
          <w:tcPr>
            <w:tcW w:w="1186" w:type="dxa"/>
            <w:shd w:val="clear" w:color="auto" w:fill="auto"/>
            <w:vAlign w:val="center"/>
          </w:tcPr>
          <w:p w14:paraId="0A4B2742" w14:textId="77777777" w:rsidR="00FD2E83" w:rsidRPr="00FD2E83" w:rsidRDefault="00FD2E83" w:rsidP="00FD2E83">
            <w:pPr>
              <w:spacing w:after="0" w:line="240" w:lineRule="auto"/>
              <w:jc w:val="center"/>
              <w:rPr>
                <w:rFonts w:eastAsia="Calibri" w:cstheme="minorHAnsi"/>
                <w:b/>
                <w:sz w:val="20"/>
                <w:szCs w:val="20"/>
                <w:lang w:eastAsia="zh-CN"/>
              </w:rPr>
            </w:pPr>
          </w:p>
        </w:tc>
      </w:tr>
      <w:tr w:rsidR="00FD2E83" w:rsidRPr="00FD2E83" w14:paraId="14B8CA85" w14:textId="77777777" w:rsidTr="00F52315">
        <w:trPr>
          <w:trHeight w:val="357"/>
          <w:jc w:val="center"/>
        </w:trPr>
        <w:tc>
          <w:tcPr>
            <w:tcW w:w="3971" w:type="dxa"/>
            <w:shd w:val="clear" w:color="auto" w:fill="auto"/>
            <w:vAlign w:val="center"/>
          </w:tcPr>
          <w:p w14:paraId="79808BAB" w14:textId="77777777" w:rsidR="00FD2E83" w:rsidRPr="00FD2E83" w:rsidRDefault="00FD2E83" w:rsidP="00FD2E83">
            <w:pPr>
              <w:spacing w:after="0" w:line="240" w:lineRule="auto"/>
              <w:jc w:val="both"/>
              <w:rPr>
                <w:rFonts w:eastAsia="Calibri" w:cstheme="minorHAnsi"/>
                <w:sz w:val="20"/>
                <w:szCs w:val="20"/>
                <w:lang w:eastAsia="zh-CN"/>
              </w:rPr>
            </w:pPr>
            <w:r w:rsidRPr="00FD2E83">
              <w:rPr>
                <w:rFonts w:eastAsia="Calibri" w:cstheme="minorHAnsi"/>
                <w:sz w:val="20"/>
                <w:szCs w:val="20"/>
                <w:lang w:eastAsia="zh-CN"/>
              </w:rPr>
              <w:t>Komunikacijski kapaciteti</w:t>
            </w:r>
          </w:p>
        </w:tc>
        <w:tc>
          <w:tcPr>
            <w:tcW w:w="1105" w:type="dxa"/>
            <w:shd w:val="clear" w:color="auto" w:fill="auto"/>
            <w:vAlign w:val="center"/>
          </w:tcPr>
          <w:p w14:paraId="537B1116" w14:textId="77777777" w:rsidR="00FD2E83" w:rsidRPr="00FD2E83" w:rsidRDefault="00FD2E83" w:rsidP="00FD2E83">
            <w:pPr>
              <w:spacing w:after="0" w:line="240" w:lineRule="auto"/>
              <w:jc w:val="center"/>
              <w:rPr>
                <w:rFonts w:eastAsia="Calibri" w:cstheme="minorHAnsi"/>
                <w:b/>
                <w:sz w:val="20"/>
                <w:szCs w:val="20"/>
                <w:lang w:eastAsia="zh-CN"/>
              </w:rPr>
            </w:pPr>
          </w:p>
        </w:tc>
        <w:tc>
          <w:tcPr>
            <w:tcW w:w="1242" w:type="dxa"/>
            <w:shd w:val="clear" w:color="auto" w:fill="auto"/>
            <w:vAlign w:val="center"/>
          </w:tcPr>
          <w:p w14:paraId="334B6BDC" w14:textId="77777777" w:rsidR="00FD2E83" w:rsidRPr="00FD2E83" w:rsidRDefault="00FD2E83" w:rsidP="00FD2E83">
            <w:pPr>
              <w:spacing w:after="0" w:line="240" w:lineRule="auto"/>
              <w:jc w:val="center"/>
              <w:rPr>
                <w:rFonts w:eastAsia="Calibri" w:cstheme="minorHAnsi"/>
                <w:b/>
                <w:sz w:val="20"/>
                <w:szCs w:val="20"/>
                <w:lang w:eastAsia="zh-CN"/>
              </w:rPr>
            </w:pPr>
          </w:p>
        </w:tc>
        <w:tc>
          <w:tcPr>
            <w:tcW w:w="1242" w:type="dxa"/>
            <w:shd w:val="clear" w:color="auto" w:fill="auto"/>
            <w:vAlign w:val="center"/>
          </w:tcPr>
          <w:p w14:paraId="6F759BDA" w14:textId="77777777" w:rsidR="00FD2E83" w:rsidRPr="00FD2E83" w:rsidRDefault="00FD2E83" w:rsidP="00FD2E83">
            <w:pPr>
              <w:spacing w:after="0" w:line="240" w:lineRule="auto"/>
              <w:jc w:val="center"/>
              <w:rPr>
                <w:rFonts w:eastAsia="Calibri" w:cstheme="minorHAnsi"/>
                <w:b/>
                <w:sz w:val="20"/>
                <w:szCs w:val="20"/>
                <w:lang w:eastAsia="zh-CN"/>
              </w:rPr>
            </w:pPr>
            <w:r w:rsidRPr="00FD2E83">
              <w:rPr>
                <w:rFonts w:eastAsia="Calibri" w:cstheme="minorHAnsi"/>
                <w:b/>
                <w:sz w:val="20"/>
                <w:szCs w:val="20"/>
                <w:lang w:eastAsia="zh-CN"/>
              </w:rPr>
              <w:t>x</w:t>
            </w:r>
          </w:p>
        </w:tc>
        <w:tc>
          <w:tcPr>
            <w:tcW w:w="1186" w:type="dxa"/>
            <w:shd w:val="clear" w:color="auto" w:fill="auto"/>
            <w:vAlign w:val="center"/>
          </w:tcPr>
          <w:p w14:paraId="0DE8FE99" w14:textId="77777777" w:rsidR="00FD2E83" w:rsidRPr="00FD2E83" w:rsidRDefault="00FD2E83" w:rsidP="00FD2E83">
            <w:pPr>
              <w:spacing w:after="0" w:line="240" w:lineRule="auto"/>
              <w:jc w:val="center"/>
              <w:rPr>
                <w:rFonts w:eastAsia="Calibri" w:cstheme="minorHAnsi"/>
                <w:b/>
                <w:sz w:val="20"/>
                <w:szCs w:val="20"/>
                <w:lang w:eastAsia="zh-CN"/>
              </w:rPr>
            </w:pPr>
          </w:p>
        </w:tc>
      </w:tr>
      <w:tr w:rsidR="00FD2E83" w:rsidRPr="00FD2E83" w14:paraId="54BAD781" w14:textId="77777777" w:rsidTr="00F52315">
        <w:trPr>
          <w:trHeight w:val="367"/>
          <w:jc w:val="center"/>
        </w:trPr>
        <w:tc>
          <w:tcPr>
            <w:tcW w:w="8746" w:type="dxa"/>
            <w:gridSpan w:val="5"/>
            <w:shd w:val="clear" w:color="auto" w:fill="auto"/>
            <w:vAlign w:val="center"/>
          </w:tcPr>
          <w:p w14:paraId="3988EB62" w14:textId="77777777" w:rsidR="00FD2E83" w:rsidRPr="00FD2E83" w:rsidRDefault="00FD2E83" w:rsidP="00FD2E83">
            <w:pPr>
              <w:spacing w:after="0" w:line="240" w:lineRule="auto"/>
              <w:rPr>
                <w:rFonts w:eastAsia="Calibri" w:cstheme="minorHAnsi"/>
                <w:b/>
                <w:sz w:val="20"/>
                <w:szCs w:val="20"/>
                <w:lang w:eastAsia="zh-CN"/>
              </w:rPr>
            </w:pPr>
            <w:r w:rsidRPr="00FD2E83">
              <w:rPr>
                <w:rFonts w:eastAsia="Calibri" w:cstheme="minorHAnsi"/>
                <w:b/>
                <w:sz w:val="20"/>
                <w:szCs w:val="20"/>
                <w:lang w:eastAsia="zh-CN"/>
              </w:rPr>
              <w:t>PRAVNE OSOBE OD INTERESA ZA SUSTAV CIVILNE ZAŠTITE</w:t>
            </w:r>
          </w:p>
        </w:tc>
      </w:tr>
      <w:tr w:rsidR="00FD2E83" w:rsidRPr="00FD2E83" w14:paraId="7555C83E" w14:textId="77777777" w:rsidTr="00F52315">
        <w:trPr>
          <w:trHeight w:val="367"/>
          <w:jc w:val="center"/>
        </w:trPr>
        <w:tc>
          <w:tcPr>
            <w:tcW w:w="3971" w:type="dxa"/>
            <w:shd w:val="clear" w:color="auto" w:fill="auto"/>
            <w:vAlign w:val="center"/>
          </w:tcPr>
          <w:p w14:paraId="1EEA65F4" w14:textId="77777777" w:rsidR="00FD2E83" w:rsidRPr="00FD2E83" w:rsidRDefault="00FD2E83" w:rsidP="00FD2E83">
            <w:pPr>
              <w:spacing w:after="0" w:line="240" w:lineRule="auto"/>
              <w:jc w:val="both"/>
              <w:rPr>
                <w:rFonts w:eastAsia="Calibri" w:cstheme="minorHAnsi"/>
                <w:sz w:val="20"/>
                <w:szCs w:val="20"/>
                <w:lang w:eastAsia="zh-CN"/>
              </w:rPr>
            </w:pPr>
            <w:r w:rsidRPr="00FD2E83">
              <w:rPr>
                <w:rFonts w:eastAsia="Calibri" w:cstheme="minorHAnsi"/>
                <w:sz w:val="20"/>
                <w:szCs w:val="20"/>
                <w:lang w:eastAsia="zh-CN"/>
              </w:rPr>
              <w:t>Transportna potpora</w:t>
            </w:r>
          </w:p>
        </w:tc>
        <w:tc>
          <w:tcPr>
            <w:tcW w:w="1105" w:type="dxa"/>
            <w:shd w:val="clear" w:color="auto" w:fill="auto"/>
            <w:vAlign w:val="center"/>
          </w:tcPr>
          <w:p w14:paraId="2155FF4F" w14:textId="77777777" w:rsidR="00FD2E83" w:rsidRPr="00FD2E83" w:rsidRDefault="00FD2E83" w:rsidP="00FD2E83">
            <w:pPr>
              <w:spacing w:after="0" w:line="240" w:lineRule="auto"/>
              <w:jc w:val="center"/>
              <w:rPr>
                <w:rFonts w:eastAsia="Calibri" w:cstheme="minorHAnsi"/>
                <w:b/>
                <w:sz w:val="20"/>
                <w:szCs w:val="20"/>
                <w:lang w:eastAsia="zh-CN"/>
              </w:rPr>
            </w:pPr>
          </w:p>
        </w:tc>
        <w:tc>
          <w:tcPr>
            <w:tcW w:w="1242" w:type="dxa"/>
            <w:shd w:val="clear" w:color="auto" w:fill="auto"/>
            <w:vAlign w:val="center"/>
          </w:tcPr>
          <w:p w14:paraId="7B303FFB" w14:textId="77777777" w:rsidR="00FD2E83" w:rsidRPr="00FD2E83" w:rsidRDefault="00FD2E83" w:rsidP="00FD2E83">
            <w:pPr>
              <w:spacing w:after="0" w:line="240" w:lineRule="auto"/>
              <w:jc w:val="center"/>
              <w:rPr>
                <w:rFonts w:eastAsia="Calibri" w:cstheme="minorHAnsi"/>
                <w:b/>
                <w:sz w:val="20"/>
                <w:szCs w:val="20"/>
                <w:lang w:eastAsia="zh-CN"/>
              </w:rPr>
            </w:pPr>
          </w:p>
        </w:tc>
        <w:tc>
          <w:tcPr>
            <w:tcW w:w="1242" w:type="dxa"/>
            <w:shd w:val="clear" w:color="auto" w:fill="auto"/>
            <w:vAlign w:val="center"/>
          </w:tcPr>
          <w:p w14:paraId="05136890" w14:textId="77777777" w:rsidR="00FD2E83" w:rsidRPr="00FD2E83" w:rsidRDefault="00FD2E83" w:rsidP="00FD2E83">
            <w:pPr>
              <w:spacing w:after="0" w:line="240" w:lineRule="auto"/>
              <w:jc w:val="center"/>
              <w:rPr>
                <w:rFonts w:eastAsia="Calibri" w:cstheme="minorHAnsi"/>
                <w:b/>
                <w:sz w:val="20"/>
                <w:szCs w:val="20"/>
                <w:lang w:eastAsia="zh-CN"/>
              </w:rPr>
            </w:pPr>
            <w:r w:rsidRPr="00FD2E83">
              <w:rPr>
                <w:rFonts w:eastAsia="Calibri" w:cstheme="minorHAnsi"/>
                <w:b/>
                <w:sz w:val="20"/>
                <w:szCs w:val="20"/>
                <w:lang w:eastAsia="zh-CN"/>
              </w:rPr>
              <w:t>x</w:t>
            </w:r>
          </w:p>
        </w:tc>
        <w:tc>
          <w:tcPr>
            <w:tcW w:w="1186" w:type="dxa"/>
            <w:shd w:val="clear" w:color="auto" w:fill="auto"/>
            <w:vAlign w:val="center"/>
          </w:tcPr>
          <w:p w14:paraId="549F10D6" w14:textId="77777777" w:rsidR="00FD2E83" w:rsidRPr="00FD2E83" w:rsidRDefault="00FD2E83" w:rsidP="00FD2E83">
            <w:pPr>
              <w:spacing w:after="0" w:line="240" w:lineRule="auto"/>
              <w:jc w:val="center"/>
              <w:rPr>
                <w:rFonts w:eastAsia="Calibri" w:cstheme="minorHAnsi"/>
                <w:b/>
                <w:sz w:val="20"/>
                <w:szCs w:val="20"/>
                <w:lang w:eastAsia="zh-CN"/>
              </w:rPr>
            </w:pPr>
          </w:p>
        </w:tc>
      </w:tr>
      <w:tr w:rsidR="00FD2E83" w:rsidRPr="00FD2E83" w14:paraId="32EAD583" w14:textId="77777777" w:rsidTr="00F52315">
        <w:trPr>
          <w:trHeight w:val="367"/>
          <w:jc w:val="center"/>
        </w:trPr>
        <w:tc>
          <w:tcPr>
            <w:tcW w:w="3971" w:type="dxa"/>
            <w:shd w:val="clear" w:color="auto" w:fill="auto"/>
            <w:vAlign w:val="center"/>
          </w:tcPr>
          <w:p w14:paraId="76EFDEF1" w14:textId="77777777" w:rsidR="00FD2E83" w:rsidRPr="00FD2E83" w:rsidRDefault="00FD2E83" w:rsidP="00FD2E83">
            <w:pPr>
              <w:spacing w:after="0" w:line="240" w:lineRule="auto"/>
              <w:jc w:val="both"/>
              <w:rPr>
                <w:rFonts w:eastAsia="Calibri" w:cstheme="minorHAnsi"/>
                <w:sz w:val="20"/>
                <w:szCs w:val="20"/>
                <w:lang w:eastAsia="zh-CN"/>
              </w:rPr>
            </w:pPr>
            <w:r w:rsidRPr="00FD2E83">
              <w:rPr>
                <w:rFonts w:eastAsia="Calibri" w:cstheme="minorHAnsi"/>
                <w:sz w:val="20"/>
                <w:szCs w:val="20"/>
                <w:lang w:eastAsia="zh-CN"/>
              </w:rPr>
              <w:t>Komunikacijski kapaciteti</w:t>
            </w:r>
          </w:p>
        </w:tc>
        <w:tc>
          <w:tcPr>
            <w:tcW w:w="1105" w:type="dxa"/>
            <w:shd w:val="clear" w:color="auto" w:fill="auto"/>
            <w:vAlign w:val="center"/>
          </w:tcPr>
          <w:p w14:paraId="6B48BD75" w14:textId="77777777" w:rsidR="00FD2E83" w:rsidRPr="00FD2E83" w:rsidRDefault="00FD2E83" w:rsidP="00FD2E83">
            <w:pPr>
              <w:spacing w:after="0" w:line="240" w:lineRule="auto"/>
              <w:jc w:val="center"/>
              <w:rPr>
                <w:rFonts w:eastAsia="Calibri" w:cstheme="minorHAnsi"/>
                <w:b/>
                <w:sz w:val="20"/>
                <w:szCs w:val="20"/>
                <w:lang w:eastAsia="zh-CN"/>
              </w:rPr>
            </w:pPr>
          </w:p>
        </w:tc>
        <w:tc>
          <w:tcPr>
            <w:tcW w:w="1242" w:type="dxa"/>
            <w:shd w:val="clear" w:color="auto" w:fill="auto"/>
            <w:vAlign w:val="center"/>
          </w:tcPr>
          <w:p w14:paraId="60991FB9" w14:textId="77777777" w:rsidR="00FD2E83" w:rsidRPr="00FD2E83" w:rsidRDefault="00FD2E83" w:rsidP="00FD2E83">
            <w:pPr>
              <w:spacing w:after="0" w:line="240" w:lineRule="auto"/>
              <w:jc w:val="center"/>
              <w:rPr>
                <w:rFonts w:eastAsia="Calibri" w:cstheme="minorHAnsi"/>
                <w:b/>
                <w:sz w:val="20"/>
                <w:szCs w:val="20"/>
                <w:lang w:eastAsia="zh-CN"/>
              </w:rPr>
            </w:pPr>
          </w:p>
        </w:tc>
        <w:tc>
          <w:tcPr>
            <w:tcW w:w="1242" w:type="dxa"/>
            <w:shd w:val="clear" w:color="auto" w:fill="auto"/>
            <w:vAlign w:val="center"/>
          </w:tcPr>
          <w:p w14:paraId="6D62DD89" w14:textId="77777777" w:rsidR="00FD2E83" w:rsidRPr="00FD2E83" w:rsidRDefault="00FD2E83" w:rsidP="00FD2E83">
            <w:pPr>
              <w:spacing w:after="0" w:line="240" w:lineRule="auto"/>
              <w:jc w:val="center"/>
              <w:rPr>
                <w:rFonts w:eastAsia="Calibri" w:cstheme="minorHAnsi"/>
                <w:b/>
                <w:sz w:val="20"/>
                <w:szCs w:val="20"/>
                <w:lang w:eastAsia="zh-CN"/>
              </w:rPr>
            </w:pPr>
            <w:r w:rsidRPr="00FD2E83">
              <w:rPr>
                <w:rFonts w:eastAsia="Calibri" w:cstheme="minorHAnsi"/>
                <w:b/>
                <w:sz w:val="20"/>
                <w:szCs w:val="20"/>
                <w:lang w:eastAsia="zh-CN"/>
              </w:rPr>
              <w:t>x</w:t>
            </w:r>
          </w:p>
        </w:tc>
        <w:tc>
          <w:tcPr>
            <w:tcW w:w="1186" w:type="dxa"/>
            <w:shd w:val="clear" w:color="auto" w:fill="auto"/>
            <w:vAlign w:val="center"/>
          </w:tcPr>
          <w:p w14:paraId="04D9CF1A" w14:textId="77777777" w:rsidR="00FD2E83" w:rsidRPr="00FD2E83" w:rsidRDefault="00FD2E83" w:rsidP="00FD2E83">
            <w:pPr>
              <w:spacing w:after="0" w:line="240" w:lineRule="auto"/>
              <w:jc w:val="center"/>
              <w:rPr>
                <w:rFonts w:eastAsia="Calibri" w:cstheme="minorHAnsi"/>
                <w:b/>
                <w:sz w:val="20"/>
                <w:szCs w:val="20"/>
                <w:lang w:eastAsia="zh-CN"/>
              </w:rPr>
            </w:pPr>
          </w:p>
        </w:tc>
      </w:tr>
      <w:tr w:rsidR="00FD2E83" w:rsidRPr="00FD2E83" w14:paraId="7E2DE685" w14:textId="77777777" w:rsidTr="00F52315">
        <w:trPr>
          <w:trHeight w:val="367"/>
          <w:jc w:val="center"/>
        </w:trPr>
        <w:tc>
          <w:tcPr>
            <w:tcW w:w="3971" w:type="dxa"/>
            <w:shd w:val="clear" w:color="auto" w:fill="FFFF00"/>
            <w:vAlign w:val="center"/>
          </w:tcPr>
          <w:p w14:paraId="5B277CA2" w14:textId="77777777" w:rsidR="00FD2E83" w:rsidRPr="00FD2E83" w:rsidRDefault="00FD2E83" w:rsidP="00FD2E83">
            <w:pPr>
              <w:spacing w:after="0" w:line="240" w:lineRule="auto"/>
              <w:jc w:val="both"/>
              <w:rPr>
                <w:rFonts w:eastAsia="Calibri" w:cstheme="minorHAnsi"/>
                <w:b/>
                <w:sz w:val="20"/>
                <w:szCs w:val="20"/>
                <w:lang w:eastAsia="zh-CN"/>
              </w:rPr>
            </w:pPr>
            <w:r w:rsidRPr="00FD2E83">
              <w:rPr>
                <w:rFonts w:eastAsia="Calibri" w:cstheme="minorHAnsi"/>
                <w:b/>
                <w:sz w:val="20"/>
                <w:szCs w:val="20"/>
                <w:lang w:eastAsia="zh-CN"/>
              </w:rPr>
              <w:lastRenderedPageBreak/>
              <w:t>ZBIRNO</w:t>
            </w:r>
          </w:p>
        </w:tc>
        <w:tc>
          <w:tcPr>
            <w:tcW w:w="1105" w:type="dxa"/>
            <w:shd w:val="clear" w:color="auto" w:fill="FFFF00"/>
            <w:vAlign w:val="center"/>
          </w:tcPr>
          <w:p w14:paraId="14E53B61" w14:textId="77777777" w:rsidR="00FD2E83" w:rsidRPr="00FD2E83" w:rsidRDefault="00FD2E83" w:rsidP="00FD2E83">
            <w:pPr>
              <w:spacing w:after="0" w:line="240" w:lineRule="auto"/>
              <w:jc w:val="center"/>
              <w:rPr>
                <w:rFonts w:eastAsia="Calibri" w:cstheme="minorHAnsi"/>
                <w:b/>
                <w:sz w:val="20"/>
                <w:szCs w:val="20"/>
                <w:lang w:eastAsia="zh-CN"/>
              </w:rPr>
            </w:pPr>
          </w:p>
        </w:tc>
        <w:tc>
          <w:tcPr>
            <w:tcW w:w="1242" w:type="dxa"/>
            <w:shd w:val="clear" w:color="auto" w:fill="FFFF00"/>
            <w:vAlign w:val="center"/>
          </w:tcPr>
          <w:p w14:paraId="3923BAA0" w14:textId="77777777" w:rsidR="00FD2E83" w:rsidRPr="00FD2E83" w:rsidRDefault="00FD2E83" w:rsidP="00FD2E83">
            <w:pPr>
              <w:spacing w:after="0" w:line="240" w:lineRule="auto"/>
              <w:jc w:val="center"/>
              <w:rPr>
                <w:rFonts w:eastAsia="Calibri" w:cstheme="minorHAnsi"/>
                <w:b/>
                <w:sz w:val="20"/>
                <w:szCs w:val="20"/>
                <w:lang w:eastAsia="zh-CN"/>
              </w:rPr>
            </w:pPr>
          </w:p>
        </w:tc>
        <w:tc>
          <w:tcPr>
            <w:tcW w:w="1242" w:type="dxa"/>
            <w:shd w:val="clear" w:color="auto" w:fill="FFFF00"/>
            <w:vAlign w:val="center"/>
          </w:tcPr>
          <w:p w14:paraId="2ABB636B" w14:textId="77777777" w:rsidR="00FD2E83" w:rsidRPr="00FD2E83" w:rsidRDefault="00FD2E83" w:rsidP="00FD2E83">
            <w:pPr>
              <w:spacing w:after="0" w:line="240" w:lineRule="auto"/>
              <w:jc w:val="center"/>
              <w:rPr>
                <w:rFonts w:eastAsia="Calibri" w:cstheme="minorHAnsi"/>
                <w:b/>
                <w:sz w:val="20"/>
                <w:szCs w:val="20"/>
                <w:lang w:eastAsia="zh-CN"/>
              </w:rPr>
            </w:pPr>
            <w:r w:rsidRPr="00FD2E83">
              <w:rPr>
                <w:rFonts w:eastAsia="Calibri" w:cstheme="minorHAnsi"/>
                <w:b/>
                <w:sz w:val="20"/>
                <w:szCs w:val="20"/>
                <w:lang w:eastAsia="zh-CN"/>
              </w:rPr>
              <w:t>x</w:t>
            </w:r>
          </w:p>
        </w:tc>
        <w:tc>
          <w:tcPr>
            <w:tcW w:w="1186" w:type="dxa"/>
            <w:shd w:val="clear" w:color="auto" w:fill="FFFF00"/>
            <w:vAlign w:val="center"/>
          </w:tcPr>
          <w:p w14:paraId="71E1CACC" w14:textId="77777777" w:rsidR="00FD2E83" w:rsidRPr="00FD2E83" w:rsidRDefault="00FD2E83" w:rsidP="00FD2E83">
            <w:pPr>
              <w:spacing w:after="0" w:line="240" w:lineRule="auto"/>
              <w:jc w:val="center"/>
              <w:rPr>
                <w:rFonts w:eastAsia="Calibri" w:cstheme="minorHAnsi"/>
                <w:b/>
                <w:sz w:val="20"/>
                <w:szCs w:val="20"/>
                <w:lang w:eastAsia="zh-CN"/>
              </w:rPr>
            </w:pPr>
          </w:p>
        </w:tc>
      </w:tr>
    </w:tbl>
    <w:p w14:paraId="74A7489E" w14:textId="5099CF9B" w:rsidR="00925577" w:rsidRDefault="00925577" w:rsidP="00894615">
      <w:pPr>
        <w:keepNext/>
        <w:spacing w:after="0" w:line="276" w:lineRule="auto"/>
        <w:jc w:val="center"/>
        <w:rPr>
          <w:rFonts w:eastAsia="Calibri" w:cstheme="minorHAnsi"/>
          <w:b/>
          <w:bCs/>
          <w:sz w:val="20"/>
          <w:szCs w:val="20"/>
          <w:lang w:eastAsia="zh-CN"/>
        </w:rPr>
      </w:pPr>
    </w:p>
    <w:p w14:paraId="37BE510A" w14:textId="1B37BD68" w:rsidR="00925577" w:rsidRDefault="00925577" w:rsidP="00894615">
      <w:pPr>
        <w:keepNext/>
        <w:spacing w:after="0" w:line="276" w:lineRule="auto"/>
        <w:jc w:val="center"/>
        <w:rPr>
          <w:rFonts w:eastAsia="Calibri" w:cstheme="minorHAnsi"/>
          <w:b/>
          <w:bCs/>
          <w:sz w:val="20"/>
          <w:szCs w:val="20"/>
          <w:lang w:eastAsia="zh-CN"/>
        </w:rPr>
      </w:pPr>
    </w:p>
    <w:p w14:paraId="446A1147" w14:textId="77777777" w:rsidR="00925577" w:rsidRPr="00B57926" w:rsidRDefault="00925577" w:rsidP="00894615">
      <w:pPr>
        <w:keepNext/>
        <w:spacing w:after="0" w:line="276" w:lineRule="auto"/>
        <w:jc w:val="center"/>
        <w:rPr>
          <w:rFonts w:eastAsia="Calibri" w:cstheme="minorHAnsi"/>
          <w:b/>
          <w:bCs/>
          <w:sz w:val="20"/>
          <w:szCs w:val="20"/>
          <w:lang w:eastAsia="zh-CN"/>
        </w:rPr>
      </w:pPr>
    </w:p>
    <w:p w14:paraId="66EB4FEA" w14:textId="77777777" w:rsidR="00236B8F" w:rsidRDefault="00236B8F" w:rsidP="001254A0">
      <w:pPr>
        <w:suppressAutoHyphens/>
        <w:autoSpaceDN w:val="0"/>
        <w:spacing w:after="120" w:line="276" w:lineRule="auto"/>
        <w:jc w:val="both"/>
        <w:textAlignment w:val="baseline"/>
        <w:rPr>
          <w:rFonts w:ascii="Calibri" w:eastAsia="Calibri" w:hAnsi="Calibri" w:cs="Times New Roman"/>
          <w:sz w:val="24"/>
          <w:lang w:eastAsia="hr-HR"/>
        </w:rPr>
      </w:pPr>
    </w:p>
    <w:p w14:paraId="15EEAB42" w14:textId="77777777" w:rsidR="00236B8F" w:rsidRDefault="00236B8F" w:rsidP="001254A0">
      <w:pPr>
        <w:suppressAutoHyphens/>
        <w:autoSpaceDN w:val="0"/>
        <w:spacing w:after="120" w:line="276" w:lineRule="auto"/>
        <w:jc w:val="both"/>
        <w:textAlignment w:val="baseline"/>
        <w:rPr>
          <w:rFonts w:ascii="Calibri" w:eastAsia="Calibri" w:hAnsi="Calibri" w:cs="Times New Roman"/>
          <w:sz w:val="24"/>
          <w:lang w:eastAsia="hr-HR"/>
        </w:rPr>
      </w:pPr>
    </w:p>
    <w:p w14:paraId="51CA2A7F" w14:textId="77777777" w:rsidR="00236B8F" w:rsidRDefault="00236B8F" w:rsidP="001254A0">
      <w:pPr>
        <w:suppressAutoHyphens/>
        <w:autoSpaceDN w:val="0"/>
        <w:spacing w:after="120" w:line="276" w:lineRule="auto"/>
        <w:jc w:val="both"/>
        <w:textAlignment w:val="baseline"/>
        <w:rPr>
          <w:rFonts w:ascii="Calibri" w:eastAsia="Calibri" w:hAnsi="Calibri" w:cs="Times New Roman"/>
          <w:sz w:val="24"/>
          <w:lang w:eastAsia="hr-HR"/>
        </w:rPr>
      </w:pPr>
    </w:p>
    <w:p w14:paraId="53CD30B7" w14:textId="77777777" w:rsidR="00236B8F" w:rsidRDefault="00236B8F" w:rsidP="001254A0">
      <w:pPr>
        <w:suppressAutoHyphens/>
        <w:autoSpaceDN w:val="0"/>
        <w:spacing w:after="120" w:line="276" w:lineRule="auto"/>
        <w:jc w:val="both"/>
        <w:textAlignment w:val="baseline"/>
        <w:rPr>
          <w:rFonts w:ascii="Calibri" w:eastAsia="Calibri" w:hAnsi="Calibri" w:cs="Times New Roman"/>
          <w:sz w:val="24"/>
          <w:lang w:eastAsia="hr-HR"/>
        </w:rPr>
        <w:sectPr w:rsidR="00236B8F" w:rsidSect="00731F0F">
          <w:pgSz w:w="11906" w:h="16838"/>
          <w:pgMar w:top="1418" w:right="1418" w:bottom="1418" w:left="1701" w:header="709" w:footer="709" w:gutter="0"/>
          <w:cols w:space="708"/>
          <w:docGrid w:linePitch="360"/>
        </w:sectPr>
      </w:pPr>
    </w:p>
    <w:p w14:paraId="5E64B200" w14:textId="77777777" w:rsidR="00236B8F" w:rsidRPr="001254A0" w:rsidRDefault="00236B8F" w:rsidP="00236B8F">
      <w:pPr>
        <w:pStyle w:val="Naslov4"/>
      </w:pPr>
      <w:bookmarkStart w:id="1822" w:name="_Toc102546946"/>
      <w:bookmarkStart w:id="1823" w:name="_Toc108773681"/>
      <w:bookmarkStart w:id="1824" w:name="_Toc131492708"/>
      <w:r w:rsidRPr="001254A0">
        <w:lastRenderedPageBreak/>
        <w:t xml:space="preserve">Analiza stanja sustava civilne zaštite – </w:t>
      </w:r>
      <w:r>
        <w:t>klizišta</w:t>
      </w:r>
      <w:bookmarkEnd w:id="1822"/>
      <w:bookmarkEnd w:id="1823"/>
      <w:bookmarkEnd w:id="1824"/>
    </w:p>
    <w:p w14:paraId="580D948C" w14:textId="527FD08B" w:rsidR="00236B8F" w:rsidRPr="00E529B4" w:rsidRDefault="00236B8F" w:rsidP="00236B8F">
      <w:pPr>
        <w:pStyle w:val="Odlomakpopisa"/>
        <w:rPr>
          <w:lang w:eastAsia="hr-HR"/>
        </w:rPr>
      </w:pPr>
      <w:proofErr w:type="spellStart"/>
      <w:r w:rsidRPr="001254A0">
        <w:rPr>
          <w:lang w:eastAsia="hr-HR"/>
        </w:rPr>
        <w:t>Ukupna</w:t>
      </w:r>
      <w:proofErr w:type="spellEnd"/>
      <w:r w:rsidRPr="001254A0">
        <w:rPr>
          <w:lang w:eastAsia="hr-HR"/>
        </w:rPr>
        <w:t xml:space="preserve"> </w:t>
      </w:r>
      <w:proofErr w:type="spellStart"/>
      <w:r w:rsidRPr="001254A0">
        <w:rPr>
          <w:lang w:eastAsia="hr-HR"/>
        </w:rPr>
        <w:t>spremnost</w:t>
      </w:r>
      <w:proofErr w:type="spellEnd"/>
      <w:r w:rsidRPr="001254A0">
        <w:rPr>
          <w:lang w:eastAsia="hr-HR"/>
        </w:rPr>
        <w:t xml:space="preserve"> </w:t>
      </w:r>
      <w:proofErr w:type="spellStart"/>
      <w:r w:rsidRPr="001254A0">
        <w:rPr>
          <w:lang w:eastAsia="hr-HR"/>
        </w:rPr>
        <w:t>sustava</w:t>
      </w:r>
      <w:proofErr w:type="spellEnd"/>
      <w:r w:rsidRPr="001254A0">
        <w:rPr>
          <w:lang w:eastAsia="hr-HR"/>
        </w:rPr>
        <w:t xml:space="preserve"> </w:t>
      </w:r>
      <w:proofErr w:type="spellStart"/>
      <w:r w:rsidRPr="001254A0">
        <w:rPr>
          <w:lang w:eastAsia="hr-HR"/>
        </w:rPr>
        <w:t>civilne</w:t>
      </w:r>
      <w:proofErr w:type="spellEnd"/>
      <w:r w:rsidRPr="001254A0">
        <w:rPr>
          <w:lang w:eastAsia="hr-HR"/>
        </w:rPr>
        <w:t xml:space="preserve"> </w:t>
      </w:r>
      <w:proofErr w:type="spellStart"/>
      <w:r w:rsidRPr="001254A0">
        <w:rPr>
          <w:lang w:eastAsia="hr-HR"/>
        </w:rPr>
        <w:t>zaštite</w:t>
      </w:r>
      <w:proofErr w:type="spellEnd"/>
      <w:r w:rsidRPr="001254A0">
        <w:rPr>
          <w:lang w:eastAsia="hr-HR"/>
        </w:rPr>
        <w:t xml:space="preserve"> </w:t>
      </w:r>
      <w:proofErr w:type="spellStart"/>
      <w:r>
        <w:rPr>
          <w:lang w:eastAsia="hr-HR"/>
        </w:rPr>
        <w:t>Grada</w:t>
      </w:r>
      <w:proofErr w:type="spellEnd"/>
      <w:r>
        <w:rPr>
          <w:lang w:eastAsia="hr-HR"/>
        </w:rPr>
        <w:t xml:space="preserve"> </w:t>
      </w:r>
      <w:proofErr w:type="spellStart"/>
      <w:r w:rsidR="00020CDC">
        <w:rPr>
          <w:lang w:eastAsia="hr-HR"/>
        </w:rPr>
        <w:t>Otočac</w:t>
      </w:r>
      <w:proofErr w:type="spellEnd"/>
      <w:r>
        <w:rPr>
          <w:lang w:eastAsia="hr-HR"/>
        </w:rPr>
        <w:t xml:space="preserve"> </w:t>
      </w:r>
      <w:r w:rsidRPr="001254A0">
        <w:rPr>
          <w:lang w:eastAsia="hr-HR"/>
        </w:rPr>
        <w:t xml:space="preserve">u </w:t>
      </w:r>
      <w:proofErr w:type="spellStart"/>
      <w:r w:rsidRPr="001254A0">
        <w:rPr>
          <w:lang w:eastAsia="hr-HR"/>
        </w:rPr>
        <w:t>području</w:t>
      </w:r>
      <w:proofErr w:type="spellEnd"/>
      <w:r w:rsidRPr="001254A0">
        <w:rPr>
          <w:lang w:eastAsia="hr-HR"/>
        </w:rPr>
        <w:t xml:space="preserve"> </w:t>
      </w:r>
      <w:proofErr w:type="spellStart"/>
      <w:r w:rsidRPr="001254A0">
        <w:rPr>
          <w:lang w:eastAsia="hr-HR"/>
        </w:rPr>
        <w:t>reagiranja</w:t>
      </w:r>
      <w:proofErr w:type="spellEnd"/>
      <w:r w:rsidRPr="001254A0">
        <w:rPr>
          <w:lang w:eastAsia="hr-HR"/>
        </w:rPr>
        <w:t xml:space="preserve"> u </w:t>
      </w:r>
      <w:proofErr w:type="spellStart"/>
      <w:r w:rsidRPr="001254A0">
        <w:rPr>
          <w:lang w:eastAsia="hr-HR"/>
        </w:rPr>
        <w:t>slučaju</w:t>
      </w:r>
      <w:proofErr w:type="spellEnd"/>
      <w:r w:rsidRPr="001254A0">
        <w:rPr>
          <w:lang w:eastAsia="hr-HR"/>
        </w:rPr>
        <w:t xml:space="preserve"> </w:t>
      </w:r>
      <w:proofErr w:type="spellStart"/>
      <w:r w:rsidRPr="00E529B4">
        <w:rPr>
          <w:lang w:eastAsia="hr-HR"/>
        </w:rPr>
        <w:t>po</w:t>
      </w:r>
      <w:r>
        <w:rPr>
          <w:lang w:eastAsia="hr-HR"/>
        </w:rPr>
        <w:t>jave</w:t>
      </w:r>
      <w:proofErr w:type="spellEnd"/>
      <w:r>
        <w:rPr>
          <w:lang w:eastAsia="hr-HR"/>
        </w:rPr>
        <w:t xml:space="preserve"> </w:t>
      </w:r>
      <w:proofErr w:type="spellStart"/>
      <w:r>
        <w:rPr>
          <w:lang w:eastAsia="hr-HR"/>
        </w:rPr>
        <w:t>klizišta</w:t>
      </w:r>
      <w:proofErr w:type="spellEnd"/>
      <w:r w:rsidRPr="00E529B4">
        <w:rPr>
          <w:lang w:eastAsia="hr-HR"/>
        </w:rPr>
        <w:t xml:space="preserve"> </w:t>
      </w:r>
      <w:proofErr w:type="spellStart"/>
      <w:r w:rsidRPr="00E529B4">
        <w:rPr>
          <w:lang w:eastAsia="hr-HR"/>
        </w:rPr>
        <w:t>prikazana</w:t>
      </w:r>
      <w:proofErr w:type="spellEnd"/>
      <w:r w:rsidRPr="00E529B4">
        <w:rPr>
          <w:lang w:eastAsia="hr-HR"/>
        </w:rPr>
        <w:t xml:space="preserve"> je u </w:t>
      </w:r>
      <w:proofErr w:type="spellStart"/>
      <w:r w:rsidRPr="00E529B4">
        <w:rPr>
          <w:lang w:eastAsia="hr-HR"/>
        </w:rPr>
        <w:t>sljedećoj</w:t>
      </w:r>
      <w:proofErr w:type="spellEnd"/>
      <w:r w:rsidRPr="00E529B4">
        <w:rPr>
          <w:lang w:eastAsia="hr-HR"/>
        </w:rPr>
        <w:t xml:space="preserve"> </w:t>
      </w:r>
      <w:proofErr w:type="spellStart"/>
      <w:r w:rsidRPr="00E529B4">
        <w:rPr>
          <w:lang w:eastAsia="hr-HR"/>
        </w:rPr>
        <w:t>tablici</w:t>
      </w:r>
      <w:proofErr w:type="spellEnd"/>
      <w:r w:rsidRPr="00E529B4">
        <w:rPr>
          <w:lang w:eastAsia="hr-HR"/>
        </w:rPr>
        <w:t>.</w:t>
      </w:r>
    </w:p>
    <w:p w14:paraId="1C08A3F1" w14:textId="46C86559" w:rsidR="00236B8F" w:rsidRDefault="00236B8F" w:rsidP="00925577">
      <w:pPr>
        <w:keepNext/>
        <w:spacing w:after="0" w:line="276" w:lineRule="auto"/>
        <w:jc w:val="center"/>
        <w:rPr>
          <w:rFonts w:eastAsia="Calibri" w:cstheme="minorHAnsi"/>
          <w:b/>
          <w:bCs/>
          <w:sz w:val="20"/>
          <w:szCs w:val="20"/>
          <w:lang w:eastAsia="zh-CN"/>
        </w:rPr>
      </w:pPr>
      <w:bookmarkStart w:id="1825" w:name="_Toc102547021"/>
      <w:bookmarkStart w:id="1826" w:name="_Toc108773760"/>
      <w:bookmarkStart w:id="1827" w:name="_Toc131492826"/>
      <w:r w:rsidRPr="004D2E9F">
        <w:rPr>
          <w:rFonts w:eastAsia="Calibri" w:cstheme="minorHAnsi"/>
          <w:b/>
          <w:bCs/>
          <w:sz w:val="20"/>
          <w:szCs w:val="20"/>
          <w:lang w:eastAsia="zh-CN"/>
        </w:rPr>
        <w:t xml:space="preserve">Tablica </w:t>
      </w:r>
      <w:r w:rsidRPr="004D2E9F">
        <w:rPr>
          <w:rFonts w:eastAsia="Calibri" w:cstheme="minorHAnsi"/>
          <w:b/>
          <w:bCs/>
          <w:noProof/>
          <w:sz w:val="20"/>
          <w:szCs w:val="20"/>
          <w:lang w:eastAsia="zh-CN"/>
        </w:rPr>
        <w:fldChar w:fldCharType="begin"/>
      </w:r>
      <w:r w:rsidRPr="004D2E9F">
        <w:rPr>
          <w:rFonts w:eastAsia="Calibri" w:cstheme="minorHAnsi"/>
          <w:b/>
          <w:bCs/>
          <w:noProof/>
          <w:sz w:val="20"/>
          <w:szCs w:val="20"/>
          <w:lang w:eastAsia="zh-CN"/>
        </w:rPr>
        <w:instrText xml:space="preserve"> SEQ Tablica \* ARABIC </w:instrText>
      </w:r>
      <w:r w:rsidRPr="004D2E9F">
        <w:rPr>
          <w:rFonts w:eastAsia="Calibri" w:cstheme="minorHAnsi"/>
          <w:b/>
          <w:bCs/>
          <w:noProof/>
          <w:sz w:val="20"/>
          <w:szCs w:val="20"/>
          <w:lang w:eastAsia="zh-CN"/>
        </w:rPr>
        <w:fldChar w:fldCharType="separate"/>
      </w:r>
      <w:r w:rsidR="009575EA">
        <w:rPr>
          <w:rFonts w:eastAsia="Calibri" w:cstheme="minorHAnsi"/>
          <w:b/>
          <w:bCs/>
          <w:noProof/>
          <w:sz w:val="20"/>
          <w:szCs w:val="20"/>
          <w:lang w:eastAsia="zh-CN"/>
        </w:rPr>
        <w:t>109</w:t>
      </w:r>
      <w:r w:rsidRPr="004D2E9F">
        <w:rPr>
          <w:rFonts w:eastAsia="Calibri" w:cstheme="minorHAnsi"/>
          <w:b/>
          <w:bCs/>
          <w:noProof/>
          <w:sz w:val="20"/>
          <w:szCs w:val="20"/>
          <w:lang w:eastAsia="zh-CN"/>
        </w:rPr>
        <w:fldChar w:fldCharType="end"/>
      </w:r>
      <w:r w:rsidRPr="004D2E9F">
        <w:rPr>
          <w:rFonts w:eastAsia="Calibri" w:cstheme="minorHAnsi"/>
          <w:b/>
          <w:bCs/>
          <w:sz w:val="20"/>
          <w:szCs w:val="20"/>
          <w:lang w:eastAsia="zh-CN"/>
        </w:rPr>
        <w:t xml:space="preserve">. Analiza sustava civilne zaštite – </w:t>
      </w:r>
      <w:r>
        <w:rPr>
          <w:rFonts w:eastAsia="Calibri" w:cstheme="minorHAnsi"/>
          <w:b/>
          <w:bCs/>
          <w:sz w:val="20"/>
          <w:szCs w:val="20"/>
          <w:lang w:eastAsia="zh-CN"/>
        </w:rPr>
        <w:t>klizišta</w:t>
      </w:r>
      <w:bookmarkEnd w:id="1825"/>
      <w:bookmarkEnd w:id="1826"/>
      <w:bookmarkEnd w:id="1827"/>
    </w:p>
    <w:tbl>
      <w:tblPr>
        <w:tblW w:w="874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71"/>
        <w:gridCol w:w="1105"/>
        <w:gridCol w:w="1242"/>
        <w:gridCol w:w="1242"/>
        <w:gridCol w:w="1186"/>
      </w:tblGrid>
      <w:tr w:rsidR="00020CDC" w:rsidRPr="00020CDC" w14:paraId="27C73218" w14:textId="77777777" w:rsidTr="00F52315">
        <w:trPr>
          <w:trHeight w:val="357"/>
          <w:tblHeader/>
          <w:jc w:val="center"/>
        </w:trPr>
        <w:tc>
          <w:tcPr>
            <w:tcW w:w="3971" w:type="dxa"/>
            <w:vMerge w:val="restart"/>
            <w:shd w:val="clear" w:color="auto" w:fill="auto"/>
          </w:tcPr>
          <w:p w14:paraId="0C7045E8" w14:textId="77777777" w:rsidR="00020CDC" w:rsidRPr="00020CDC" w:rsidRDefault="00020CDC" w:rsidP="00020CDC">
            <w:pPr>
              <w:spacing w:after="0" w:line="240" w:lineRule="auto"/>
              <w:jc w:val="center"/>
              <w:rPr>
                <w:rFonts w:eastAsia="Calibri" w:cstheme="minorHAnsi"/>
                <w:b/>
                <w:sz w:val="20"/>
                <w:szCs w:val="20"/>
                <w:lang w:eastAsia="zh-CN"/>
              </w:rPr>
            </w:pPr>
          </w:p>
          <w:p w14:paraId="4A368DDA" w14:textId="77777777" w:rsidR="00020CDC" w:rsidRPr="00020CDC" w:rsidRDefault="00020CDC" w:rsidP="00020CDC">
            <w:pPr>
              <w:spacing w:after="0" w:line="240" w:lineRule="auto"/>
              <w:jc w:val="both"/>
              <w:rPr>
                <w:rFonts w:eastAsia="Calibri" w:cstheme="minorHAnsi"/>
                <w:b/>
                <w:sz w:val="20"/>
                <w:szCs w:val="20"/>
                <w:lang w:eastAsia="zh-CN"/>
              </w:rPr>
            </w:pPr>
            <w:r w:rsidRPr="00020CDC">
              <w:rPr>
                <w:rFonts w:eastAsia="Calibri" w:cstheme="minorHAnsi"/>
                <w:b/>
                <w:sz w:val="20"/>
                <w:szCs w:val="20"/>
                <w:lang w:eastAsia="zh-CN"/>
              </w:rPr>
              <w:t>PODRUČJE REAGIRANJA</w:t>
            </w:r>
          </w:p>
        </w:tc>
        <w:tc>
          <w:tcPr>
            <w:tcW w:w="1105" w:type="dxa"/>
            <w:shd w:val="clear" w:color="auto" w:fill="FF0000"/>
            <w:vAlign w:val="center"/>
          </w:tcPr>
          <w:p w14:paraId="29ECC35B" w14:textId="77777777" w:rsidR="00020CDC" w:rsidRPr="00020CDC" w:rsidRDefault="00020CDC" w:rsidP="00020CDC">
            <w:pPr>
              <w:spacing w:after="0" w:line="240" w:lineRule="auto"/>
              <w:jc w:val="center"/>
              <w:rPr>
                <w:rFonts w:eastAsia="Calibri" w:cstheme="minorHAnsi"/>
                <w:b/>
                <w:sz w:val="20"/>
                <w:szCs w:val="20"/>
                <w:lang w:eastAsia="zh-CN"/>
              </w:rPr>
            </w:pPr>
            <w:r w:rsidRPr="00020CDC">
              <w:rPr>
                <w:rFonts w:eastAsia="Calibri" w:cstheme="minorHAnsi"/>
                <w:b/>
                <w:sz w:val="20"/>
                <w:szCs w:val="20"/>
                <w:lang w:eastAsia="zh-CN"/>
              </w:rPr>
              <w:t>Vrlo niska spremnost</w:t>
            </w:r>
          </w:p>
        </w:tc>
        <w:tc>
          <w:tcPr>
            <w:tcW w:w="1242" w:type="dxa"/>
            <w:shd w:val="clear" w:color="auto" w:fill="FFC000"/>
            <w:vAlign w:val="center"/>
          </w:tcPr>
          <w:p w14:paraId="7B0F47C2" w14:textId="77777777" w:rsidR="00020CDC" w:rsidRPr="00020CDC" w:rsidRDefault="00020CDC" w:rsidP="00020CDC">
            <w:pPr>
              <w:spacing w:after="0" w:line="240" w:lineRule="auto"/>
              <w:jc w:val="center"/>
              <w:rPr>
                <w:rFonts w:eastAsia="Calibri" w:cstheme="minorHAnsi"/>
                <w:b/>
                <w:sz w:val="20"/>
                <w:szCs w:val="20"/>
                <w:lang w:eastAsia="zh-CN"/>
              </w:rPr>
            </w:pPr>
            <w:r w:rsidRPr="00020CDC">
              <w:rPr>
                <w:rFonts w:eastAsia="Calibri" w:cstheme="minorHAnsi"/>
                <w:b/>
                <w:sz w:val="20"/>
                <w:szCs w:val="20"/>
                <w:lang w:eastAsia="zh-CN"/>
              </w:rPr>
              <w:t xml:space="preserve">Niska </w:t>
            </w:r>
          </w:p>
          <w:p w14:paraId="1440C52E" w14:textId="77777777" w:rsidR="00020CDC" w:rsidRPr="00020CDC" w:rsidRDefault="00020CDC" w:rsidP="00020CDC">
            <w:pPr>
              <w:spacing w:after="0" w:line="240" w:lineRule="auto"/>
              <w:jc w:val="center"/>
              <w:rPr>
                <w:rFonts w:eastAsia="Calibri" w:cstheme="minorHAnsi"/>
                <w:b/>
                <w:sz w:val="20"/>
                <w:szCs w:val="20"/>
                <w:lang w:eastAsia="zh-CN"/>
              </w:rPr>
            </w:pPr>
            <w:r w:rsidRPr="00020CDC">
              <w:rPr>
                <w:rFonts w:eastAsia="Calibri" w:cstheme="minorHAnsi"/>
                <w:b/>
                <w:sz w:val="20"/>
                <w:szCs w:val="20"/>
                <w:lang w:eastAsia="zh-CN"/>
              </w:rPr>
              <w:t>spremnost</w:t>
            </w:r>
          </w:p>
        </w:tc>
        <w:tc>
          <w:tcPr>
            <w:tcW w:w="1242" w:type="dxa"/>
            <w:shd w:val="clear" w:color="auto" w:fill="FFFF00"/>
            <w:vAlign w:val="center"/>
          </w:tcPr>
          <w:p w14:paraId="13D9382D" w14:textId="77777777" w:rsidR="00020CDC" w:rsidRPr="00020CDC" w:rsidRDefault="00020CDC" w:rsidP="00020CDC">
            <w:pPr>
              <w:spacing w:after="0" w:line="240" w:lineRule="auto"/>
              <w:jc w:val="center"/>
              <w:rPr>
                <w:rFonts w:eastAsia="Calibri" w:cstheme="minorHAnsi"/>
                <w:b/>
                <w:sz w:val="20"/>
                <w:szCs w:val="20"/>
                <w:lang w:eastAsia="zh-CN"/>
              </w:rPr>
            </w:pPr>
            <w:r w:rsidRPr="00020CDC">
              <w:rPr>
                <w:rFonts w:eastAsia="Calibri" w:cstheme="minorHAnsi"/>
                <w:b/>
                <w:sz w:val="20"/>
                <w:szCs w:val="20"/>
                <w:lang w:eastAsia="zh-CN"/>
              </w:rPr>
              <w:t xml:space="preserve">Visoka </w:t>
            </w:r>
          </w:p>
          <w:p w14:paraId="0F4CCE3F" w14:textId="77777777" w:rsidR="00020CDC" w:rsidRPr="00020CDC" w:rsidRDefault="00020CDC" w:rsidP="00020CDC">
            <w:pPr>
              <w:spacing w:after="0" w:line="240" w:lineRule="auto"/>
              <w:jc w:val="center"/>
              <w:rPr>
                <w:rFonts w:eastAsia="Calibri" w:cstheme="minorHAnsi"/>
                <w:b/>
                <w:sz w:val="20"/>
                <w:szCs w:val="20"/>
                <w:lang w:eastAsia="zh-CN"/>
              </w:rPr>
            </w:pPr>
            <w:r w:rsidRPr="00020CDC">
              <w:rPr>
                <w:rFonts w:eastAsia="Calibri" w:cstheme="minorHAnsi"/>
                <w:b/>
                <w:sz w:val="20"/>
                <w:szCs w:val="20"/>
                <w:lang w:eastAsia="zh-CN"/>
              </w:rPr>
              <w:t>spremnost</w:t>
            </w:r>
          </w:p>
        </w:tc>
        <w:tc>
          <w:tcPr>
            <w:tcW w:w="1186" w:type="dxa"/>
            <w:shd w:val="clear" w:color="auto" w:fill="92D050"/>
            <w:vAlign w:val="center"/>
          </w:tcPr>
          <w:p w14:paraId="10910DB2" w14:textId="77777777" w:rsidR="00020CDC" w:rsidRPr="00020CDC" w:rsidRDefault="00020CDC" w:rsidP="00020CDC">
            <w:pPr>
              <w:spacing w:after="0" w:line="240" w:lineRule="auto"/>
              <w:jc w:val="center"/>
              <w:rPr>
                <w:rFonts w:eastAsia="Calibri" w:cstheme="minorHAnsi"/>
                <w:b/>
                <w:sz w:val="20"/>
                <w:szCs w:val="20"/>
                <w:lang w:eastAsia="zh-CN"/>
              </w:rPr>
            </w:pPr>
            <w:r w:rsidRPr="00020CDC">
              <w:rPr>
                <w:rFonts w:eastAsia="Calibri" w:cstheme="minorHAnsi"/>
                <w:b/>
                <w:sz w:val="20"/>
                <w:szCs w:val="20"/>
                <w:lang w:eastAsia="zh-CN"/>
              </w:rPr>
              <w:t>Vrlo visoka spremnost</w:t>
            </w:r>
          </w:p>
        </w:tc>
      </w:tr>
      <w:tr w:rsidR="00020CDC" w:rsidRPr="00020CDC" w14:paraId="1AAA1A17" w14:textId="77777777" w:rsidTr="00F52315">
        <w:trPr>
          <w:trHeight w:val="282"/>
          <w:tblHeader/>
          <w:jc w:val="center"/>
        </w:trPr>
        <w:tc>
          <w:tcPr>
            <w:tcW w:w="3971" w:type="dxa"/>
            <w:vMerge/>
            <w:shd w:val="clear" w:color="auto" w:fill="auto"/>
          </w:tcPr>
          <w:p w14:paraId="1FD980B0" w14:textId="77777777" w:rsidR="00020CDC" w:rsidRPr="00020CDC" w:rsidRDefault="00020CDC" w:rsidP="00020CDC">
            <w:pPr>
              <w:spacing w:after="0" w:line="240" w:lineRule="auto"/>
              <w:jc w:val="both"/>
              <w:rPr>
                <w:rFonts w:eastAsia="Calibri" w:cstheme="minorHAnsi"/>
                <w:b/>
                <w:sz w:val="20"/>
                <w:szCs w:val="20"/>
                <w:lang w:eastAsia="zh-CN"/>
              </w:rPr>
            </w:pPr>
          </w:p>
        </w:tc>
        <w:tc>
          <w:tcPr>
            <w:tcW w:w="1105" w:type="dxa"/>
            <w:shd w:val="clear" w:color="auto" w:fill="auto"/>
          </w:tcPr>
          <w:p w14:paraId="762A9BBA" w14:textId="77777777" w:rsidR="00020CDC" w:rsidRPr="00020CDC" w:rsidRDefault="00020CDC" w:rsidP="00020CDC">
            <w:pPr>
              <w:spacing w:after="0" w:line="240" w:lineRule="auto"/>
              <w:jc w:val="center"/>
              <w:rPr>
                <w:rFonts w:eastAsia="Calibri" w:cstheme="minorHAnsi"/>
                <w:b/>
                <w:sz w:val="20"/>
                <w:szCs w:val="20"/>
                <w:lang w:eastAsia="zh-CN"/>
              </w:rPr>
            </w:pPr>
            <w:r w:rsidRPr="00020CDC">
              <w:rPr>
                <w:rFonts w:eastAsia="Calibri" w:cstheme="minorHAnsi"/>
                <w:b/>
                <w:sz w:val="20"/>
                <w:szCs w:val="20"/>
                <w:lang w:eastAsia="zh-CN"/>
              </w:rPr>
              <w:t>4</w:t>
            </w:r>
          </w:p>
        </w:tc>
        <w:tc>
          <w:tcPr>
            <w:tcW w:w="1242" w:type="dxa"/>
            <w:shd w:val="clear" w:color="auto" w:fill="auto"/>
          </w:tcPr>
          <w:p w14:paraId="5BA52CD3" w14:textId="77777777" w:rsidR="00020CDC" w:rsidRPr="00020CDC" w:rsidRDefault="00020CDC" w:rsidP="00020CDC">
            <w:pPr>
              <w:spacing w:after="0" w:line="240" w:lineRule="auto"/>
              <w:jc w:val="center"/>
              <w:rPr>
                <w:rFonts w:eastAsia="Calibri" w:cstheme="minorHAnsi"/>
                <w:b/>
                <w:sz w:val="20"/>
                <w:szCs w:val="20"/>
                <w:lang w:eastAsia="zh-CN"/>
              </w:rPr>
            </w:pPr>
            <w:r w:rsidRPr="00020CDC">
              <w:rPr>
                <w:rFonts w:eastAsia="Calibri" w:cstheme="minorHAnsi"/>
                <w:b/>
                <w:sz w:val="20"/>
                <w:szCs w:val="20"/>
                <w:lang w:eastAsia="zh-CN"/>
              </w:rPr>
              <w:t>3</w:t>
            </w:r>
          </w:p>
        </w:tc>
        <w:tc>
          <w:tcPr>
            <w:tcW w:w="1242" w:type="dxa"/>
            <w:shd w:val="clear" w:color="auto" w:fill="auto"/>
          </w:tcPr>
          <w:p w14:paraId="6AB57709" w14:textId="77777777" w:rsidR="00020CDC" w:rsidRPr="00020CDC" w:rsidRDefault="00020CDC" w:rsidP="00020CDC">
            <w:pPr>
              <w:spacing w:after="0" w:line="240" w:lineRule="auto"/>
              <w:jc w:val="center"/>
              <w:rPr>
                <w:rFonts w:eastAsia="Calibri" w:cstheme="minorHAnsi"/>
                <w:b/>
                <w:sz w:val="20"/>
                <w:szCs w:val="20"/>
                <w:lang w:eastAsia="zh-CN"/>
              </w:rPr>
            </w:pPr>
            <w:r w:rsidRPr="00020CDC">
              <w:rPr>
                <w:rFonts w:eastAsia="Calibri" w:cstheme="minorHAnsi"/>
                <w:b/>
                <w:sz w:val="20"/>
                <w:szCs w:val="20"/>
                <w:lang w:eastAsia="zh-CN"/>
              </w:rPr>
              <w:t>2</w:t>
            </w:r>
          </w:p>
        </w:tc>
        <w:tc>
          <w:tcPr>
            <w:tcW w:w="1186" w:type="dxa"/>
            <w:shd w:val="clear" w:color="auto" w:fill="auto"/>
          </w:tcPr>
          <w:p w14:paraId="4EA4930C" w14:textId="77777777" w:rsidR="00020CDC" w:rsidRPr="00020CDC" w:rsidRDefault="00020CDC" w:rsidP="00020CDC">
            <w:pPr>
              <w:spacing w:after="0" w:line="240" w:lineRule="auto"/>
              <w:jc w:val="center"/>
              <w:rPr>
                <w:rFonts w:eastAsia="Calibri" w:cstheme="minorHAnsi"/>
                <w:b/>
                <w:sz w:val="20"/>
                <w:szCs w:val="20"/>
                <w:lang w:eastAsia="zh-CN"/>
              </w:rPr>
            </w:pPr>
            <w:r w:rsidRPr="00020CDC">
              <w:rPr>
                <w:rFonts w:eastAsia="Calibri" w:cstheme="minorHAnsi"/>
                <w:b/>
                <w:sz w:val="20"/>
                <w:szCs w:val="20"/>
                <w:lang w:eastAsia="zh-CN"/>
              </w:rPr>
              <w:t>1</w:t>
            </w:r>
          </w:p>
        </w:tc>
      </w:tr>
      <w:tr w:rsidR="00020CDC" w:rsidRPr="00020CDC" w14:paraId="4073B61C" w14:textId="77777777" w:rsidTr="00F52315">
        <w:trPr>
          <w:trHeight w:val="585"/>
          <w:jc w:val="center"/>
        </w:trPr>
        <w:tc>
          <w:tcPr>
            <w:tcW w:w="8746" w:type="dxa"/>
            <w:gridSpan w:val="5"/>
            <w:shd w:val="clear" w:color="auto" w:fill="auto"/>
            <w:vAlign w:val="center"/>
          </w:tcPr>
          <w:p w14:paraId="0AB798F5" w14:textId="77777777" w:rsidR="00020CDC" w:rsidRPr="00020CDC" w:rsidRDefault="00020CDC" w:rsidP="00020CDC">
            <w:pPr>
              <w:spacing w:after="0" w:line="240" w:lineRule="auto"/>
              <w:rPr>
                <w:rFonts w:eastAsia="Calibri" w:cstheme="minorHAnsi"/>
                <w:b/>
                <w:sz w:val="20"/>
                <w:szCs w:val="20"/>
                <w:lang w:eastAsia="zh-CN"/>
              </w:rPr>
            </w:pPr>
            <w:r w:rsidRPr="00020CDC">
              <w:rPr>
                <w:rFonts w:eastAsia="Calibri" w:cstheme="minorHAnsi"/>
                <w:b/>
                <w:i/>
                <w:sz w:val="20"/>
                <w:szCs w:val="20"/>
                <w:lang w:eastAsia="zh-CN"/>
              </w:rPr>
              <w:t>Spremnost odgovornih i upravljačkih kapaciteta</w:t>
            </w:r>
          </w:p>
        </w:tc>
      </w:tr>
      <w:tr w:rsidR="00020CDC" w:rsidRPr="00020CDC" w14:paraId="4C694DCD" w14:textId="77777777" w:rsidTr="00F52315">
        <w:trPr>
          <w:trHeight w:val="450"/>
          <w:jc w:val="center"/>
        </w:trPr>
        <w:tc>
          <w:tcPr>
            <w:tcW w:w="8746" w:type="dxa"/>
            <w:gridSpan w:val="5"/>
            <w:shd w:val="clear" w:color="auto" w:fill="auto"/>
            <w:vAlign w:val="center"/>
          </w:tcPr>
          <w:p w14:paraId="321E3879" w14:textId="77777777" w:rsidR="00020CDC" w:rsidRPr="00020CDC" w:rsidRDefault="00020CDC" w:rsidP="00020CDC">
            <w:pPr>
              <w:spacing w:after="0" w:line="240" w:lineRule="auto"/>
              <w:rPr>
                <w:rFonts w:eastAsia="Calibri" w:cstheme="minorHAnsi"/>
                <w:b/>
                <w:sz w:val="20"/>
                <w:szCs w:val="20"/>
                <w:lang w:eastAsia="zh-CN"/>
              </w:rPr>
            </w:pPr>
            <w:r w:rsidRPr="00020CDC">
              <w:rPr>
                <w:rFonts w:eastAsia="Calibri" w:cstheme="minorHAnsi"/>
                <w:b/>
                <w:sz w:val="20"/>
                <w:szCs w:val="20"/>
                <w:lang w:eastAsia="zh-CN"/>
              </w:rPr>
              <w:t>ČELNE OSOBE</w:t>
            </w:r>
          </w:p>
        </w:tc>
      </w:tr>
      <w:tr w:rsidR="00020CDC" w:rsidRPr="00020CDC" w14:paraId="5BFE3B03" w14:textId="77777777" w:rsidTr="00F52315">
        <w:trPr>
          <w:trHeight w:val="357"/>
          <w:jc w:val="center"/>
        </w:trPr>
        <w:tc>
          <w:tcPr>
            <w:tcW w:w="3971" w:type="dxa"/>
            <w:shd w:val="clear" w:color="auto" w:fill="auto"/>
            <w:vAlign w:val="center"/>
          </w:tcPr>
          <w:p w14:paraId="7EDA9520" w14:textId="77777777" w:rsidR="00020CDC" w:rsidRPr="00020CDC" w:rsidRDefault="00020CDC" w:rsidP="00020CDC">
            <w:pPr>
              <w:spacing w:after="0" w:line="240" w:lineRule="auto"/>
              <w:rPr>
                <w:rFonts w:eastAsia="Calibri" w:cstheme="minorHAnsi"/>
                <w:sz w:val="20"/>
                <w:szCs w:val="20"/>
                <w:lang w:eastAsia="zh-CN"/>
              </w:rPr>
            </w:pPr>
            <w:r w:rsidRPr="00020CDC">
              <w:rPr>
                <w:rFonts w:eastAsia="Calibri" w:cstheme="minorHAnsi"/>
                <w:sz w:val="20"/>
                <w:szCs w:val="20"/>
                <w:lang w:eastAsia="zh-CN"/>
              </w:rPr>
              <w:t>Stupanj odgovornosti</w:t>
            </w:r>
          </w:p>
        </w:tc>
        <w:tc>
          <w:tcPr>
            <w:tcW w:w="1105" w:type="dxa"/>
            <w:shd w:val="clear" w:color="auto" w:fill="auto"/>
            <w:vAlign w:val="center"/>
          </w:tcPr>
          <w:p w14:paraId="2297DCCB" w14:textId="77777777" w:rsidR="00020CDC" w:rsidRPr="00020CDC" w:rsidRDefault="00020CDC" w:rsidP="00020CDC">
            <w:pPr>
              <w:spacing w:after="0" w:line="240" w:lineRule="auto"/>
              <w:jc w:val="center"/>
              <w:rPr>
                <w:rFonts w:eastAsia="Calibri" w:cstheme="minorHAnsi"/>
                <w:b/>
                <w:sz w:val="20"/>
                <w:szCs w:val="20"/>
                <w:lang w:eastAsia="zh-CN"/>
              </w:rPr>
            </w:pPr>
          </w:p>
        </w:tc>
        <w:tc>
          <w:tcPr>
            <w:tcW w:w="1242" w:type="dxa"/>
            <w:shd w:val="clear" w:color="auto" w:fill="auto"/>
            <w:vAlign w:val="center"/>
          </w:tcPr>
          <w:p w14:paraId="36FE2E70" w14:textId="77777777" w:rsidR="00020CDC" w:rsidRPr="00020CDC" w:rsidRDefault="00020CDC" w:rsidP="00020CDC">
            <w:pPr>
              <w:spacing w:after="0" w:line="240" w:lineRule="auto"/>
              <w:jc w:val="center"/>
              <w:rPr>
                <w:rFonts w:eastAsia="Calibri" w:cstheme="minorHAnsi"/>
                <w:b/>
                <w:sz w:val="20"/>
                <w:szCs w:val="20"/>
                <w:lang w:eastAsia="zh-CN"/>
              </w:rPr>
            </w:pPr>
          </w:p>
        </w:tc>
        <w:tc>
          <w:tcPr>
            <w:tcW w:w="1242" w:type="dxa"/>
            <w:shd w:val="clear" w:color="auto" w:fill="auto"/>
            <w:vAlign w:val="center"/>
          </w:tcPr>
          <w:p w14:paraId="50485E98" w14:textId="77777777" w:rsidR="00020CDC" w:rsidRPr="00020CDC" w:rsidRDefault="00020CDC" w:rsidP="00020CDC">
            <w:pPr>
              <w:spacing w:after="0" w:line="240" w:lineRule="auto"/>
              <w:jc w:val="center"/>
              <w:rPr>
                <w:rFonts w:eastAsia="Calibri" w:cstheme="minorHAnsi"/>
                <w:b/>
                <w:sz w:val="20"/>
                <w:szCs w:val="20"/>
                <w:lang w:eastAsia="zh-CN"/>
              </w:rPr>
            </w:pPr>
          </w:p>
        </w:tc>
        <w:tc>
          <w:tcPr>
            <w:tcW w:w="1186" w:type="dxa"/>
            <w:shd w:val="clear" w:color="auto" w:fill="auto"/>
            <w:vAlign w:val="center"/>
          </w:tcPr>
          <w:p w14:paraId="0361DA3E" w14:textId="77777777" w:rsidR="00020CDC" w:rsidRPr="00020CDC" w:rsidRDefault="00020CDC" w:rsidP="00020CDC">
            <w:pPr>
              <w:spacing w:after="0" w:line="240" w:lineRule="auto"/>
              <w:jc w:val="center"/>
              <w:rPr>
                <w:rFonts w:eastAsia="Calibri" w:cstheme="minorHAnsi"/>
                <w:b/>
                <w:sz w:val="20"/>
                <w:szCs w:val="20"/>
                <w:lang w:eastAsia="zh-CN"/>
              </w:rPr>
            </w:pPr>
            <w:r w:rsidRPr="00020CDC">
              <w:rPr>
                <w:rFonts w:eastAsia="Calibri" w:cstheme="minorHAnsi"/>
                <w:b/>
                <w:sz w:val="20"/>
                <w:szCs w:val="20"/>
                <w:lang w:eastAsia="zh-CN"/>
              </w:rPr>
              <w:t>x</w:t>
            </w:r>
          </w:p>
        </w:tc>
      </w:tr>
      <w:tr w:rsidR="00020CDC" w:rsidRPr="00020CDC" w14:paraId="4B900EF3" w14:textId="77777777" w:rsidTr="00F52315">
        <w:trPr>
          <w:trHeight w:val="357"/>
          <w:jc w:val="center"/>
        </w:trPr>
        <w:tc>
          <w:tcPr>
            <w:tcW w:w="3971" w:type="dxa"/>
            <w:shd w:val="clear" w:color="auto" w:fill="auto"/>
            <w:vAlign w:val="center"/>
          </w:tcPr>
          <w:p w14:paraId="432ACEA9" w14:textId="77777777" w:rsidR="00020CDC" w:rsidRPr="00020CDC" w:rsidRDefault="00020CDC" w:rsidP="00020CDC">
            <w:pPr>
              <w:spacing w:after="0" w:line="240" w:lineRule="auto"/>
              <w:rPr>
                <w:rFonts w:eastAsia="Calibri" w:cstheme="minorHAnsi"/>
                <w:sz w:val="20"/>
                <w:szCs w:val="20"/>
                <w:lang w:eastAsia="zh-CN"/>
              </w:rPr>
            </w:pPr>
            <w:r w:rsidRPr="00020CDC">
              <w:rPr>
                <w:rFonts w:eastAsia="Calibri" w:cstheme="minorHAnsi"/>
                <w:sz w:val="20"/>
                <w:szCs w:val="20"/>
                <w:lang w:eastAsia="zh-CN"/>
              </w:rPr>
              <w:t xml:space="preserve">Stupanj osposobljenosti </w:t>
            </w:r>
          </w:p>
        </w:tc>
        <w:tc>
          <w:tcPr>
            <w:tcW w:w="1105" w:type="dxa"/>
            <w:shd w:val="clear" w:color="auto" w:fill="auto"/>
            <w:vAlign w:val="center"/>
          </w:tcPr>
          <w:p w14:paraId="5C470ACD" w14:textId="77777777" w:rsidR="00020CDC" w:rsidRPr="00020CDC" w:rsidRDefault="00020CDC" w:rsidP="00020CDC">
            <w:pPr>
              <w:spacing w:after="0" w:line="240" w:lineRule="auto"/>
              <w:jc w:val="center"/>
              <w:rPr>
                <w:rFonts w:eastAsia="Calibri" w:cstheme="minorHAnsi"/>
                <w:b/>
                <w:sz w:val="20"/>
                <w:szCs w:val="20"/>
                <w:lang w:eastAsia="zh-CN"/>
              </w:rPr>
            </w:pPr>
          </w:p>
        </w:tc>
        <w:tc>
          <w:tcPr>
            <w:tcW w:w="1242" w:type="dxa"/>
            <w:shd w:val="clear" w:color="auto" w:fill="auto"/>
            <w:vAlign w:val="center"/>
          </w:tcPr>
          <w:p w14:paraId="2C763969" w14:textId="77777777" w:rsidR="00020CDC" w:rsidRPr="00020CDC" w:rsidRDefault="00020CDC" w:rsidP="00020CDC">
            <w:pPr>
              <w:spacing w:after="0" w:line="240" w:lineRule="auto"/>
              <w:jc w:val="center"/>
              <w:rPr>
                <w:rFonts w:eastAsia="Calibri" w:cstheme="minorHAnsi"/>
                <w:b/>
                <w:sz w:val="20"/>
                <w:szCs w:val="20"/>
                <w:lang w:eastAsia="zh-CN"/>
              </w:rPr>
            </w:pPr>
          </w:p>
        </w:tc>
        <w:tc>
          <w:tcPr>
            <w:tcW w:w="1242" w:type="dxa"/>
            <w:shd w:val="clear" w:color="auto" w:fill="auto"/>
            <w:vAlign w:val="center"/>
          </w:tcPr>
          <w:p w14:paraId="4E8529F1" w14:textId="77777777" w:rsidR="00020CDC" w:rsidRPr="00020CDC" w:rsidRDefault="00020CDC" w:rsidP="00020CDC">
            <w:pPr>
              <w:spacing w:after="0" w:line="240" w:lineRule="auto"/>
              <w:jc w:val="center"/>
              <w:rPr>
                <w:rFonts w:eastAsia="Calibri" w:cstheme="minorHAnsi"/>
                <w:b/>
                <w:sz w:val="20"/>
                <w:szCs w:val="20"/>
                <w:lang w:eastAsia="zh-CN"/>
              </w:rPr>
            </w:pPr>
            <w:r w:rsidRPr="00020CDC">
              <w:rPr>
                <w:rFonts w:eastAsia="Calibri" w:cstheme="minorHAnsi"/>
                <w:b/>
                <w:sz w:val="20"/>
                <w:szCs w:val="20"/>
                <w:lang w:eastAsia="zh-CN"/>
              </w:rPr>
              <w:t>x</w:t>
            </w:r>
          </w:p>
        </w:tc>
        <w:tc>
          <w:tcPr>
            <w:tcW w:w="1186" w:type="dxa"/>
            <w:shd w:val="clear" w:color="auto" w:fill="auto"/>
            <w:vAlign w:val="center"/>
          </w:tcPr>
          <w:p w14:paraId="65A6D040" w14:textId="77777777" w:rsidR="00020CDC" w:rsidRPr="00020CDC" w:rsidRDefault="00020CDC" w:rsidP="00020CDC">
            <w:pPr>
              <w:spacing w:after="0" w:line="240" w:lineRule="auto"/>
              <w:jc w:val="center"/>
              <w:rPr>
                <w:rFonts w:eastAsia="Calibri" w:cstheme="minorHAnsi"/>
                <w:b/>
                <w:sz w:val="20"/>
                <w:szCs w:val="20"/>
                <w:lang w:eastAsia="zh-CN"/>
              </w:rPr>
            </w:pPr>
          </w:p>
        </w:tc>
      </w:tr>
      <w:tr w:rsidR="00020CDC" w:rsidRPr="00020CDC" w14:paraId="5996BA5C" w14:textId="77777777" w:rsidTr="00F52315">
        <w:trPr>
          <w:trHeight w:val="357"/>
          <w:jc w:val="center"/>
        </w:trPr>
        <w:tc>
          <w:tcPr>
            <w:tcW w:w="3971" w:type="dxa"/>
            <w:shd w:val="clear" w:color="auto" w:fill="auto"/>
            <w:vAlign w:val="center"/>
          </w:tcPr>
          <w:p w14:paraId="709A6919" w14:textId="77777777" w:rsidR="00020CDC" w:rsidRPr="00020CDC" w:rsidRDefault="00020CDC" w:rsidP="00020CDC">
            <w:pPr>
              <w:spacing w:after="0" w:line="240" w:lineRule="auto"/>
              <w:rPr>
                <w:rFonts w:eastAsia="Calibri" w:cstheme="minorHAnsi"/>
                <w:sz w:val="20"/>
                <w:szCs w:val="20"/>
                <w:lang w:eastAsia="zh-CN"/>
              </w:rPr>
            </w:pPr>
            <w:r w:rsidRPr="00020CDC">
              <w:rPr>
                <w:rFonts w:eastAsia="Calibri" w:cstheme="minorHAnsi"/>
                <w:sz w:val="20"/>
                <w:szCs w:val="20"/>
                <w:lang w:eastAsia="zh-CN"/>
              </w:rPr>
              <w:t>Stupanj uvježbanosti</w:t>
            </w:r>
          </w:p>
        </w:tc>
        <w:tc>
          <w:tcPr>
            <w:tcW w:w="1105" w:type="dxa"/>
            <w:shd w:val="clear" w:color="auto" w:fill="auto"/>
            <w:vAlign w:val="center"/>
          </w:tcPr>
          <w:p w14:paraId="6EBEE8B4" w14:textId="77777777" w:rsidR="00020CDC" w:rsidRPr="00020CDC" w:rsidRDefault="00020CDC" w:rsidP="00020CDC">
            <w:pPr>
              <w:spacing w:after="0" w:line="240" w:lineRule="auto"/>
              <w:jc w:val="center"/>
              <w:rPr>
                <w:rFonts w:eastAsia="Calibri" w:cstheme="minorHAnsi"/>
                <w:b/>
                <w:sz w:val="20"/>
                <w:szCs w:val="20"/>
                <w:lang w:eastAsia="zh-CN"/>
              </w:rPr>
            </w:pPr>
          </w:p>
        </w:tc>
        <w:tc>
          <w:tcPr>
            <w:tcW w:w="1242" w:type="dxa"/>
            <w:shd w:val="clear" w:color="auto" w:fill="auto"/>
            <w:vAlign w:val="center"/>
          </w:tcPr>
          <w:p w14:paraId="2CF22EB6" w14:textId="77777777" w:rsidR="00020CDC" w:rsidRPr="00020CDC" w:rsidRDefault="00020CDC" w:rsidP="00020CDC">
            <w:pPr>
              <w:spacing w:after="0" w:line="240" w:lineRule="auto"/>
              <w:jc w:val="center"/>
              <w:rPr>
                <w:rFonts w:eastAsia="Calibri" w:cstheme="minorHAnsi"/>
                <w:b/>
                <w:sz w:val="20"/>
                <w:szCs w:val="20"/>
                <w:lang w:eastAsia="zh-CN"/>
              </w:rPr>
            </w:pPr>
          </w:p>
        </w:tc>
        <w:tc>
          <w:tcPr>
            <w:tcW w:w="1242" w:type="dxa"/>
            <w:shd w:val="clear" w:color="auto" w:fill="auto"/>
            <w:vAlign w:val="center"/>
          </w:tcPr>
          <w:p w14:paraId="61F6D68E" w14:textId="77777777" w:rsidR="00020CDC" w:rsidRPr="00020CDC" w:rsidRDefault="00020CDC" w:rsidP="00020CDC">
            <w:pPr>
              <w:spacing w:after="0" w:line="240" w:lineRule="auto"/>
              <w:jc w:val="center"/>
              <w:rPr>
                <w:rFonts w:eastAsia="Calibri" w:cstheme="minorHAnsi"/>
                <w:b/>
                <w:sz w:val="20"/>
                <w:szCs w:val="20"/>
                <w:lang w:eastAsia="zh-CN"/>
              </w:rPr>
            </w:pPr>
            <w:r w:rsidRPr="00020CDC">
              <w:rPr>
                <w:rFonts w:eastAsia="Calibri" w:cstheme="minorHAnsi"/>
                <w:b/>
                <w:sz w:val="20"/>
                <w:szCs w:val="20"/>
                <w:lang w:eastAsia="zh-CN"/>
              </w:rPr>
              <w:t>x</w:t>
            </w:r>
          </w:p>
        </w:tc>
        <w:tc>
          <w:tcPr>
            <w:tcW w:w="1186" w:type="dxa"/>
            <w:shd w:val="clear" w:color="auto" w:fill="auto"/>
            <w:vAlign w:val="center"/>
          </w:tcPr>
          <w:p w14:paraId="5591E8A4" w14:textId="77777777" w:rsidR="00020CDC" w:rsidRPr="00020CDC" w:rsidRDefault="00020CDC" w:rsidP="00020CDC">
            <w:pPr>
              <w:spacing w:after="0" w:line="240" w:lineRule="auto"/>
              <w:jc w:val="center"/>
              <w:rPr>
                <w:rFonts w:eastAsia="Calibri" w:cstheme="minorHAnsi"/>
                <w:b/>
                <w:sz w:val="20"/>
                <w:szCs w:val="20"/>
                <w:lang w:eastAsia="zh-CN"/>
              </w:rPr>
            </w:pPr>
          </w:p>
        </w:tc>
      </w:tr>
      <w:tr w:rsidR="00020CDC" w:rsidRPr="00020CDC" w14:paraId="511549AB" w14:textId="77777777" w:rsidTr="00F52315">
        <w:trPr>
          <w:trHeight w:val="282"/>
          <w:jc w:val="center"/>
        </w:trPr>
        <w:tc>
          <w:tcPr>
            <w:tcW w:w="8746" w:type="dxa"/>
            <w:gridSpan w:val="5"/>
            <w:shd w:val="clear" w:color="auto" w:fill="auto"/>
          </w:tcPr>
          <w:p w14:paraId="06785303" w14:textId="77777777" w:rsidR="00020CDC" w:rsidRPr="00020CDC" w:rsidRDefault="00020CDC" w:rsidP="00020CDC">
            <w:pPr>
              <w:spacing w:after="0" w:line="240" w:lineRule="auto"/>
              <w:jc w:val="both"/>
              <w:rPr>
                <w:rFonts w:eastAsia="Calibri" w:cstheme="minorHAnsi"/>
                <w:b/>
                <w:sz w:val="20"/>
                <w:szCs w:val="20"/>
                <w:lang w:eastAsia="zh-CN"/>
              </w:rPr>
            </w:pPr>
            <w:r w:rsidRPr="00020CDC">
              <w:rPr>
                <w:rFonts w:eastAsia="Calibri" w:cstheme="minorHAnsi"/>
                <w:b/>
                <w:sz w:val="20"/>
                <w:szCs w:val="20"/>
                <w:lang w:eastAsia="zh-CN"/>
              </w:rPr>
              <w:t>STOŽER</w:t>
            </w:r>
          </w:p>
        </w:tc>
      </w:tr>
      <w:tr w:rsidR="00020CDC" w:rsidRPr="00020CDC" w14:paraId="3E0B6360" w14:textId="77777777" w:rsidTr="00F52315">
        <w:trPr>
          <w:trHeight w:val="357"/>
          <w:jc w:val="center"/>
        </w:trPr>
        <w:tc>
          <w:tcPr>
            <w:tcW w:w="3971" w:type="dxa"/>
            <w:shd w:val="clear" w:color="auto" w:fill="auto"/>
            <w:vAlign w:val="center"/>
          </w:tcPr>
          <w:p w14:paraId="38B80C13" w14:textId="77777777" w:rsidR="00020CDC" w:rsidRPr="00020CDC" w:rsidRDefault="00020CDC" w:rsidP="00020CDC">
            <w:pPr>
              <w:spacing w:after="0" w:line="240" w:lineRule="auto"/>
              <w:jc w:val="both"/>
              <w:rPr>
                <w:rFonts w:eastAsia="Calibri" w:cstheme="minorHAnsi"/>
                <w:sz w:val="20"/>
                <w:szCs w:val="20"/>
                <w:lang w:eastAsia="zh-CN"/>
              </w:rPr>
            </w:pPr>
            <w:r w:rsidRPr="00020CDC">
              <w:rPr>
                <w:rFonts w:eastAsia="Calibri" w:cstheme="minorHAnsi"/>
                <w:sz w:val="20"/>
                <w:szCs w:val="20"/>
                <w:lang w:eastAsia="zh-CN"/>
              </w:rPr>
              <w:t>Stupanj odgovornosti</w:t>
            </w:r>
          </w:p>
        </w:tc>
        <w:tc>
          <w:tcPr>
            <w:tcW w:w="1105" w:type="dxa"/>
            <w:shd w:val="clear" w:color="auto" w:fill="auto"/>
            <w:vAlign w:val="center"/>
          </w:tcPr>
          <w:p w14:paraId="07B3FE69" w14:textId="77777777" w:rsidR="00020CDC" w:rsidRPr="00020CDC" w:rsidRDefault="00020CDC" w:rsidP="00020CDC">
            <w:pPr>
              <w:spacing w:after="0" w:line="240" w:lineRule="auto"/>
              <w:jc w:val="center"/>
              <w:rPr>
                <w:rFonts w:eastAsia="Calibri" w:cstheme="minorHAnsi"/>
                <w:b/>
                <w:sz w:val="20"/>
                <w:szCs w:val="20"/>
                <w:lang w:eastAsia="zh-CN"/>
              </w:rPr>
            </w:pPr>
          </w:p>
        </w:tc>
        <w:tc>
          <w:tcPr>
            <w:tcW w:w="1242" w:type="dxa"/>
            <w:shd w:val="clear" w:color="auto" w:fill="auto"/>
            <w:vAlign w:val="center"/>
          </w:tcPr>
          <w:p w14:paraId="1F33BCE4" w14:textId="77777777" w:rsidR="00020CDC" w:rsidRPr="00020CDC" w:rsidRDefault="00020CDC" w:rsidP="00020CDC">
            <w:pPr>
              <w:spacing w:after="0" w:line="240" w:lineRule="auto"/>
              <w:jc w:val="center"/>
              <w:rPr>
                <w:rFonts w:eastAsia="Calibri" w:cstheme="minorHAnsi"/>
                <w:b/>
                <w:sz w:val="20"/>
                <w:szCs w:val="20"/>
                <w:lang w:eastAsia="zh-CN"/>
              </w:rPr>
            </w:pPr>
          </w:p>
        </w:tc>
        <w:tc>
          <w:tcPr>
            <w:tcW w:w="1242" w:type="dxa"/>
            <w:shd w:val="clear" w:color="auto" w:fill="auto"/>
            <w:vAlign w:val="center"/>
          </w:tcPr>
          <w:p w14:paraId="1EE239E4" w14:textId="77777777" w:rsidR="00020CDC" w:rsidRPr="00020CDC" w:rsidRDefault="00020CDC" w:rsidP="00020CDC">
            <w:pPr>
              <w:spacing w:after="0" w:line="240" w:lineRule="auto"/>
              <w:jc w:val="center"/>
              <w:rPr>
                <w:rFonts w:eastAsia="Calibri" w:cstheme="minorHAnsi"/>
                <w:b/>
                <w:sz w:val="20"/>
                <w:szCs w:val="20"/>
                <w:lang w:eastAsia="zh-CN"/>
              </w:rPr>
            </w:pPr>
          </w:p>
        </w:tc>
        <w:tc>
          <w:tcPr>
            <w:tcW w:w="1186" w:type="dxa"/>
            <w:shd w:val="clear" w:color="auto" w:fill="auto"/>
            <w:vAlign w:val="center"/>
          </w:tcPr>
          <w:p w14:paraId="67D3A91B" w14:textId="77777777" w:rsidR="00020CDC" w:rsidRPr="00020CDC" w:rsidRDefault="00020CDC" w:rsidP="00020CDC">
            <w:pPr>
              <w:spacing w:after="0" w:line="240" w:lineRule="auto"/>
              <w:jc w:val="center"/>
              <w:rPr>
                <w:rFonts w:eastAsia="Calibri" w:cstheme="minorHAnsi"/>
                <w:b/>
                <w:sz w:val="20"/>
                <w:szCs w:val="20"/>
                <w:lang w:eastAsia="zh-CN"/>
              </w:rPr>
            </w:pPr>
            <w:r w:rsidRPr="00020CDC">
              <w:rPr>
                <w:rFonts w:eastAsia="Calibri" w:cstheme="minorHAnsi"/>
                <w:b/>
                <w:sz w:val="20"/>
                <w:szCs w:val="20"/>
                <w:lang w:eastAsia="zh-CN"/>
              </w:rPr>
              <w:t>x</w:t>
            </w:r>
          </w:p>
        </w:tc>
      </w:tr>
      <w:tr w:rsidR="00020CDC" w:rsidRPr="00020CDC" w14:paraId="7D219913" w14:textId="77777777" w:rsidTr="00F52315">
        <w:trPr>
          <w:trHeight w:val="357"/>
          <w:jc w:val="center"/>
        </w:trPr>
        <w:tc>
          <w:tcPr>
            <w:tcW w:w="3971" w:type="dxa"/>
            <w:shd w:val="clear" w:color="auto" w:fill="auto"/>
            <w:vAlign w:val="center"/>
          </w:tcPr>
          <w:p w14:paraId="55F0294C" w14:textId="77777777" w:rsidR="00020CDC" w:rsidRPr="00020CDC" w:rsidRDefault="00020CDC" w:rsidP="00020CDC">
            <w:pPr>
              <w:spacing w:after="0" w:line="240" w:lineRule="auto"/>
              <w:jc w:val="both"/>
              <w:rPr>
                <w:rFonts w:eastAsia="Calibri" w:cstheme="minorHAnsi"/>
                <w:sz w:val="20"/>
                <w:szCs w:val="20"/>
                <w:lang w:eastAsia="zh-CN"/>
              </w:rPr>
            </w:pPr>
            <w:r w:rsidRPr="00020CDC">
              <w:rPr>
                <w:rFonts w:eastAsia="Calibri" w:cstheme="minorHAnsi"/>
                <w:sz w:val="20"/>
                <w:szCs w:val="20"/>
                <w:lang w:eastAsia="zh-CN"/>
              </w:rPr>
              <w:t xml:space="preserve">Stupanj osposobljenosti </w:t>
            </w:r>
          </w:p>
        </w:tc>
        <w:tc>
          <w:tcPr>
            <w:tcW w:w="1105" w:type="dxa"/>
            <w:shd w:val="clear" w:color="auto" w:fill="auto"/>
            <w:vAlign w:val="center"/>
          </w:tcPr>
          <w:p w14:paraId="796D3720" w14:textId="77777777" w:rsidR="00020CDC" w:rsidRPr="00020CDC" w:rsidRDefault="00020CDC" w:rsidP="00020CDC">
            <w:pPr>
              <w:spacing w:after="0" w:line="240" w:lineRule="auto"/>
              <w:jc w:val="center"/>
              <w:rPr>
                <w:rFonts w:eastAsia="Calibri" w:cstheme="minorHAnsi"/>
                <w:b/>
                <w:sz w:val="20"/>
                <w:szCs w:val="20"/>
                <w:lang w:eastAsia="zh-CN"/>
              </w:rPr>
            </w:pPr>
          </w:p>
        </w:tc>
        <w:tc>
          <w:tcPr>
            <w:tcW w:w="1242" w:type="dxa"/>
            <w:shd w:val="clear" w:color="auto" w:fill="auto"/>
            <w:vAlign w:val="center"/>
          </w:tcPr>
          <w:p w14:paraId="6DE8C3C1" w14:textId="77777777" w:rsidR="00020CDC" w:rsidRPr="00020CDC" w:rsidRDefault="00020CDC" w:rsidP="00020CDC">
            <w:pPr>
              <w:spacing w:after="0" w:line="240" w:lineRule="auto"/>
              <w:jc w:val="center"/>
              <w:rPr>
                <w:rFonts w:eastAsia="Calibri" w:cstheme="minorHAnsi"/>
                <w:b/>
                <w:sz w:val="20"/>
                <w:szCs w:val="20"/>
                <w:lang w:eastAsia="zh-CN"/>
              </w:rPr>
            </w:pPr>
          </w:p>
        </w:tc>
        <w:tc>
          <w:tcPr>
            <w:tcW w:w="1242" w:type="dxa"/>
            <w:shd w:val="clear" w:color="auto" w:fill="auto"/>
            <w:vAlign w:val="center"/>
          </w:tcPr>
          <w:p w14:paraId="15AAAA25" w14:textId="77777777" w:rsidR="00020CDC" w:rsidRPr="00020CDC" w:rsidRDefault="00020CDC" w:rsidP="00020CDC">
            <w:pPr>
              <w:spacing w:after="0" w:line="240" w:lineRule="auto"/>
              <w:jc w:val="center"/>
              <w:rPr>
                <w:rFonts w:eastAsia="Calibri" w:cstheme="minorHAnsi"/>
                <w:b/>
                <w:sz w:val="20"/>
                <w:szCs w:val="20"/>
                <w:lang w:eastAsia="zh-CN"/>
              </w:rPr>
            </w:pPr>
            <w:r w:rsidRPr="00020CDC">
              <w:rPr>
                <w:rFonts w:eastAsia="Calibri" w:cstheme="minorHAnsi"/>
                <w:b/>
                <w:sz w:val="20"/>
                <w:szCs w:val="20"/>
                <w:lang w:eastAsia="zh-CN"/>
              </w:rPr>
              <w:t>x</w:t>
            </w:r>
          </w:p>
        </w:tc>
        <w:tc>
          <w:tcPr>
            <w:tcW w:w="1186" w:type="dxa"/>
            <w:shd w:val="clear" w:color="auto" w:fill="auto"/>
            <w:vAlign w:val="center"/>
          </w:tcPr>
          <w:p w14:paraId="4F4DF7A0" w14:textId="77777777" w:rsidR="00020CDC" w:rsidRPr="00020CDC" w:rsidRDefault="00020CDC" w:rsidP="00020CDC">
            <w:pPr>
              <w:spacing w:after="0" w:line="240" w:lineRule="auto"/>
              <w:jc w:val="center"/>
              <w:rPr>
                <w:rFonts w:eastAsia="Calibri" w:cstheme="minorHAnsi"/>
                <w:b/>
                <w:sz w:val="20"/>
                <w:szCs w:val="20"/>
                <w:lang w:eastAsia="zh-CN"/>
              </w:rPr>
            </w:pPr>
          </w:p>
        </w:tc>
      </w:tr>
      <w:tr w:rsidR="00020CDC" w:rsidRPr="00020CDC" w14:paraId="334FC1C2" w14:textId="77777777" w:rsidTr="00F52315">
        <w:trPr>
          <w:trHeight w:val="357"/>
          <w:jc w:val="center"/>
        </w:trPr>
        <w:tc>
          <w:tcPr>
            <w:tcW w:w="3971" w:type="dxa"/>
            <w:shd w:val="clear" w:color="auto" w:fill="auto"/>
            <w:vAlign w:val="center"/>
          </w:tcPr>
          <w:p w14:paraId="0CFA79F2" w14:textId="77777777" w:rsidR="00020CDC" w:rsidRPr="00020CDC" w:rsidRDefault="00020CDC" w:rsidP="00020CDC">
            <w:pPr>
              <w:spacing w:after="0" w:line="240" w:lineRule="auto"/>
              <w:jc w:val="both"/>
              <w:rPr>
                <w:rFonts w:eastAsia="Calibri" w:cstheme="minorHAnsi"/>
                <w:sz w:val="20"/>
                <w:szCs w:val="20"/>
                <w:lang w:eastAsia="zh-CN"/>
              </w:rPr>
            </w:pPr>
            <w:r w:rsidRPr="00020CDC">
              <w:rPr>
                <w:rFonts w:eastAsia="Calibri" w:cstheme="minorHAnsi"/>
                <w:sz w:val="20"/>
                <w:szCs w:val="20"/>
                <w:lang w:eastAsia="zh-CN"/>
              </w:rPr>
              <w:t>Stupanj uvježbanosti</w:t>
            </w:r>
          </w:p>
        </w:tc>
        <w:tc>
          <w:tcPr>
            <w:tcW w:w="1105" w:type="dxa"/>
            <w:shd w:val="clear" w:color="auto" w:fill="auto"/>
            <w:vAlign w:val="center"/>
          </w:tcPr>
          <w:p w14:paraId="0024FF20" w14:textId="77777777" w:rsidR="00020CDC" w:rsidRPr="00020CDC" w:rsidRDefault="00020CDC" w:rsidP="00020CDC">
            <w:pPr>
              <w:spacing w:after="0" w:line="240" w:lineRule="auto"/>
              <w:jc w:val="center"/>
              <w:rPr>
                <w:rFonts w:eastAsia="Calibri" w:cstheme="minorHAnsi"/>
                <w:b/>
                <w:sz w:val="20"/>
                <w:szCs w:val="20"/>
                <w:lang w:eastAsia="zh-CN"/>
              </w:rPr>
            </w:pPr>
          </w:p>
        </w:tc>
        <w:tc>
          <w:tcPr>
            <w:tcW w:w="1242" w:type="dxa"/>
            <w:shd w:val="clear" w:color="auto" w:fill="auto"/>
            <w:vAlign w:val="center"/>
          </w:tcPr>
          <w:p w14:paraId="265C29AC" w14:textId="77777777" w:rsidR="00020CDC" w:rsidRPr="00020CDC" w:rsidRDefault="00020CDC" w:rsidP="00020CDC">
            <w:pPr>
              <w:spacing w:after="0" w:line="240" w:lineRule="auto"/>
              <w:jc w:val="center"/>
              <w:rPr>
                <w:rFonts w:eastAsia="Calibri" w:cstheme="minorHAnsi"/>
                <w:b/>
                <w:sz w:val="20"/>
                <w:szCs w:val="20"/>
                <w:lang w:eastAsia="zh-CN"/>
              </w:rPr>
            </w:pPr>
          </w:p>
        </w:tc>
        <w:tc>
          <w:tcPr>
            <w:tcW w:w="1242" w:type="dxa"/>
            <w:shd w:val="clear" w:color="auto" w:fill="auto"/>
            <w:vAlign w:val="center"/>
          </w:tcPr>
          <w:p w14:paraId="38B7640F" w14:textId="77777777" w:rsidR="00020CDC" w:rsidRPr="00020CDC" w:rsidRDefault="00020CDC" w:rsidP="00020CDC">
            <w:pPr>
              <w:spacing w:after="0" w:line="240" w:lineRule="auto"/>
              <w:jc w:val="center"/>
              <w:rPr>
                <w:rFonts w:eastAsia="Calibri" w:cstheme="minorHAnsi"/>
                <w:b/>
                <w:sz w:val="20"/>
                <w:szCs w:val="20"/>
                <w:lang w:eastAsia="zh-CN"/>
              </w:rPr>
            </w:pPr>
            <w:r w:rsidRPr="00020CDC">
              <w:rPr>
                <w:rFonts w:eastAsia="Calibri" w:cstheme="minorHAnsi"/>
                <w:b/>
                <w:sz w:val="20"/>
                <w:szCs w:val="20"/>
                <w:lang w:eastAsia="zh-CN"/>
              </w:rPr>
              <w:t>x</w:t>
            </w:r>
          </w:p>
        </w:tc>
        <w:tc>
          <w:tcPr>
            <w:tcW w:w="1186" w:type="dxa"/>
            <w:shd w:val="clear" w:color="auto" w:fill="auto"/>
            <w:vAlign w:val="center"/>
          </w:tcPr>
          <w:p w14:paraId="6E865AA1" w14:textId="77777777" w:rsidR="00020CDC" w:rsidRPr="00020CDC" w:rsidRDefault="00020CDC" w:rsidP="00020CDC">
            <w:pPr>
              <w:spacing w:after="0" w:line="240" w:lineRule="auto"/>
              <w:jc w:val="center"/>
              <w:rPr>
                <w:rFonts w:eastAsia="Calibri" w:cstheme="minorHAnsi"/>
                <w:b/>
                <w:sz w:val="20"/>
                <w:szCs w:val="20"/>
                <w:lang w:eastAsia="zh-CN"/>
              </w:rPr>
            </w:pPr>
          </w:p>
        </w:tc>
      </w:tr>
      <w:tr w:rsidR="00020CDC" w:rsidRPr="00020CDC" w14:paraId="5AF60B6D" w14:textId="77777777" w:rsidTr="00F52315">
        <w:trPr>
          <w:trHeight w:val="367"/>
          <w:jc w:val="center"/>
        </w:trPr>
        <w:tc>
          <w:tcPr>
            <w:tcW w:w="8746" w:type="dxa"/>
            <w:gridSpan w:val="5"/>
            <w:shd w:val="clear" w:color="auto" w:fill="auto"/>
            <w:vAlign w:val="center"/>
          </w:tcPr>
          <w:p w14:paraId="15C8FF47" w14:textId="77777777" w:rsidR="00020CDC" w:rsidRPr="00020CDC" w:rsidRDefault="00020CDC" w:rsidP="00020CDC">
            <w:pPr>
              <w:spacing w:after="0" w:line="240" w:lineRule="auto"/>
              <w:jc w:val="both"/>
              <w:rPr>
                <w:rFonts w:eastAsia="Calibri" w:cstheme="minorHAnsi"/>
                <w:b/>
                <w:sz w:val="20"/>
                <w:szCs w:val="20"/>
                <w:lang w:eastAsia="zh-CN"/>
              </w:rPr>
            </w:pPr>
            <w:r w:rsidRPr="00020CDC">
              <w:rPr>
                <w:rFonts w:eastAsia="Calibri" w:cstheme="minorHAnsi"/>
                <w:b/>
                <w:sz w:val="20"/>
                <w:szCs w:val="20"/>
                <w:lang w:eastAsia="zh-CN"/>
              </w:rPr>
              <w:t>KOORDINATORI NA LOKACIJI</w:t>
            </w:r>
          </w:p>
        </w:tc>
      </w:tr>
      <w:tr w:rsidR="00020CDC" w:rsidRPr="00020CDC" w14:paraId="04996C5C" w14:textId="77777777" w:rsidTr="00F52315">
        <w:trPr>
          <w:trHeight w:val="367"/>
          <w:jc w:val="center"/>
        </w:trPr>
        <w:tc>
          <w:tcPr>
            <w:tcW w:w="3971" w:type="dxa"/>
            <w:shd w:val="clear" w:color="auto" w:fill="auto"/>
            <w:vAlign w:val="center"/>
          </w:tcPr>
          <w:p w14:paraId="2C213D20" w14:textId="77777777" w:rsidR="00020CDC" w:rsidRPr="00020CDC" w:rsidRDefault="00020CDC" w:rsidP="00020CDC">
            <w:pPr>
              <w:spacing w:after="0" w:line="240" w:lineRule="auto"/>
              <w:jc w:val="both"/>
              <w:rPr>
                <w:rFonts w:eastAsia="Calibri" w:cstheme="minorHAnsi"/>
                <w:sz w:val="20"/>
                <w:szCs w:val="20"/>
                <w:lang w:eastAsia="zh-CN"/>
              </w:rPr>
            </w:pPr>
            <w:r w:rsidRPr="00020CDC">
              <w:rPr>
                <w:rFonts w:eastAsia="Calibri" w:cstheme="minorHAnsi"/>
                <w:sz w:val="20"/>
                <w:szCs w:val="20"/>
                <w:lang w:eastAsia="zh-CN"/>
              </w:rPr>
              <w:t>Stupanj odgovornosti</w:t>
            </w:r>
          </w:p>
        </w:tc>
        <w:tc>
          <w:tcPr>
            <w:tcW w:w="1105" w:type="dxa"/>
            <w:shd w:val="clear" w:color="auto" w:fill="auto"/>
            <w:vAlign w:val="center"/>
          </w:tcPr>
          <w:p w14:paraId="1232B704" w14:textId="77777777" w:rsidR="00020CDC" w:rsidRPr="00020CDC" w:rsidRDefault="00020CDC" w:rsidP="00020CDC">
            <w:pPr>
              <w:spacing w:after="0" w:line="240" w:lineRule="auto"/>
              <w:jc w:val="center"/>
              <w:rPr>
                <w:rFonts w:eastAsia="Calibri" w:cstheme="minorHAnsi"/>
                <w:sz w:val="20"/>
                <w:szCs w:val="20"/>
                <w:lang w:eastAsia="zh-CN"/>
              </w:rPr>
            </w:pPr>
          </w:p>
        </w:tc>
        <w:tc>
          <w:tcPr>
            <w:tcW w:w="1242" w:type="dxa"/>
            <w:shd w:val="clear" w:color="auto" w:fill="auto"/>
            <w:vAlign w:val="center"/>
          </w:tcPr>
          <w:p w14:paraId="3EA3C562" w14:textId="77777777" w:rsidR="00020CDC" w:rsidRPr="00020CDC" w:rsidRDefault="00020CDC" w:rsidP="00020CDC">
            <w:pPr>
              <w:spacing w:after="0" w:line="240" w:lineRule="auto"/>
              <w:jc w:val="center"/>
              <w:rPr>
                <w:rFonts w:eastAsia="Calibri" w:cstheme="minorHAnsi"/>
                <w:b/>
                <w:sz w:val="20"/>
                <w:szCs w:val="20"/>
                <w:lang w:eastAsia="zh-CN"/>
              </w:rPr>
            </w:pPr>
          </w:p>
        </w:tc>
        <w:tc>
          <w:tcPr>
            <w:tcW w:w="1242" w:type="dxa"/>
            <w:shd w:val="clear" w:color="auto" w:fill="auto"/>
            <w:vAlign w:val="center"/>
          </w:tcPr>
          <w:p w14:paraId="2BD80B88" w14:textId="77777777" w:rsidR="00020CDC" w:rsidRPr="00020CDC" w:rsidRDefault="00020CDC" w:rsidP="00020CDC">
            <w:pPr>
              <w:spacing w:after="0" w:line="240" w:lineRule="auto"/>
              <w:jc w:val="center"/>
              <w:rPr>
                <w:rFonts w:eastAsia="Calibri" w:cstheme="minorHAnsi"/>
                <w:b/>
                <w:sz w:val="20"/>
                <w:szCs w:val="20"/>
                <w:lang w:eastAsia="zh-CN"/>
              </w:rPr>
            </w:pPr>
          </w:p>
        </w:tc>
        <w:tc>
          <w:tcPr>
            <w:tcW w:w="1186" w:type="dxa"/>
            <w:shd w:val="clear" w:color="auto" w:fill="auto"/>
            <w:vAlign w:val="center"/>
          </w:tcPr>
          <w:p w14:paraId="1A3F2C76" w14:textId="77777777" w:rsidR="00020CDC" w:rsidRPr="00020CDC" w:rsidRDefault="00020CDC" w:rsidP="00020CDC">
            <w:pPr>
              <w:spacing w:after="0" w:line="240" w:lineRule="auto"/>
              <w:jc w:val="center"/>
              <w:rPr>
                <w:rFonts w:eastAsia="Calibri" w:cstheme="minorHAnsi"/>
                <w:b/>
                <w:sz w:val="20"/>
                <w:szCs w:val="20"/>
                <w:lang w:eastAsia="zh-CN"/>
              </w:rPr>
            </w:pPr>
            <w:r w:rsidRPr="00020CDC">
              <w:rPr>
                <w:rFonts w:eastAsia="Calibri" w:cstheme="minorHAnsi"/>
                <w:b/>
                <w:sz w:val="20"/>
                <w:szCs w:val="20"/>
                <w:lang w:eastAsia="zh-CN"/>
              </w:rPr>
              <w:t>x</w:t>
            </w:r>
          </w:p>
        </w:tc>
      </w:tr>
      <w:tr w:rsidR="00020CDC" w:rsidRPr="00020CDC" w14:paraId="47551BB9" w14:textId="77777777" w:rsidTr="00F52315">
        <w:trPr>
          <w:trHeight w:val="367"/>
          <w:jc w:val="center"/>
        </w:trPr>
        <w:tc>
          <w:tcPr>
            <w:tcW w:w="3971" w:type="dxa"/>
            <w:shd w:val="clear" w:color="auto" w:fill="auto"/>
            <w:vAlign w:val="center"/>
          </w:tcPr>
          <w:p w14:paraId="0CDEAF76" w14:textId="77777777" w:rsidR="00020CDC" w:rsidRPr="00020CDC" w:rsidRDefault="00020CDC" w:rsidP="00020CDC">
            <w:pPr>
              <w:spacing w:after="0" w:line="240" w:lineRule="auto"/>
              <w:jc w:val="both"/>
              <w:rPr>
                <w:rFonts w:eastAsia="Calibri" w:cstheme="minorHAnsi"/>
                <w:sz w:val="20"/>
                <w:szCs w:val="20"/>
                <w:lang w:eastAsia="zh-CN"/>
              </w:rPr>
            </w:pPr>
            <w:r w:rsidRPr="00020CDC">
              <w:rPr>
                <w:rFonts w:eastAsia="Calibri" w:cstheme="minorHAnsi"/>
                <w:sz w:val="20"/>
                <w:szCs w:val="20"/>
                <w:lang w:eastAsia="zh-CN"/>
              </w:rPr>
              <w:t xml:space="preserve">Stupanj osposobljenosti </w:t>
            </w:r>
          </w:p>
        </w:tc>
        <w:tc>
          <w:tcPr>
            <w:tcW w:w="1105" w:type="dxa"/>
            <w:shd w:val="clear" w:color="auto" w:fill="auto"/>
            <w:vAlign w:val="center"/>
          </w:tcPr>
          <w:p w14:paraId="55FDF185" w14:textId="77777777" w:rsidR="00020CDC" w:rsidRPr="00020CDC" w:rsidRDefault="00020CDC" w:rsidP="00020CDC">
            <w:pPr>
              <w:spacing w:after="0" w:line="240" w:lineRule="auto"/>
              <w:jc w:val="center"/>
              <w:rPr>
                <w:rFonts w:eastAsia="Calibri" w:cstheme="minorHAnsi"/>
                <w:sz w:val="20"/>
                <w:szCs w:val="20"/>
                <w:lang w:eastAsia="zh-CN"/>
              </w:rPr>
            </w:pPr>
          </w:p>
        </w:tc>
        <w:tc>
          <w:tcPr>
            <w:tcW w:w="1242" w:type="dxa"/>
            <w:shd w:val="clear" w:color="auto" w:fill="auto"/>
            <w:vAlign w:val="center"/>
          </w:tcPr>
          <w:p w14:paraId="0A27693D" w14:textId="77777777" w:rsidR="00020CDC" w:rsidRPr="00020CDC" w:rsidRDefault="00020CDC" w:rsidP="00020CDC">
            <w:pPr>
              <w:spacing w:after="0" w:line="240" w:lineRule="auto"/>
              <w:jc w:val="center"/>
              <w:rPr>
                <w:rFonts w:eastAsia="Calibri" w:cstheme="minorHAnsi"/>
                <w:b/>
                <w:sz w:val="20"/>
                <w:szCs w:val="20"/>
                <w:lang w:eastAsia="zh-CN"/>
              </w:rPr>
            </w:pPr>
          </w:p>
        </w:tc>
        <w:tc>
          <w:tcPr>
            <w:tcW w:w="1242" w:type="dxa"/>
            <w:shd w:val="clear" w:color="auto" w:fill="auto"/>
            <w:vAlign w:val="center"/>
          </w:tcPr>
          <w:p w14:paraId="24FD0E8C" w14:textId="77777777" w:rsidR="00020CDC" w:rsidRPr="00020CDC" w:rsidRDefault="00020CDC" w:rsidP="00020CDC">
            <w:pPr>
              <w:spacing w:after="0" w:line="240" w:lineRule="auto"/>
              <w:jc w:val="center"/>
              <w:rPr>
                <w:rFonts w:eastAsia="Calibri" w:cstheme="minorHAnsi"/>
                <w:b/>
                <w:sz w:val="20"/>
                <w:szCs w:val="20"/>
                <w:lang w:eastAsia="zh-CN"/>
              </w:rPr>
            </w:pPr>
            <w:r w:rsidRPr="00020CDC">
              <w:rPr>
                <w:rFonts w:eastAsia="Calibri" w:cstheme="minorHAnsi"/>
                <w:b/>
                <w:sz w:val="20"/>
                <w:szCs w:val="20"/>
                <w:lang w:eastAsia="zh-CN"/>
              </w:rPr>
              <w:t>x</w:t>
            </w:r>
          </w:p>
        </w:tc>
        <w:tc>
          <w:tcPr>
            <w:tcW w:w="1186" w:type="dxa"/>
            <w:shd w:val="clear" w:color="auto" w:fill="auto"/>
            <w:vAlign w:val="center"/>
          </w:tcPr>
          <w:p w14:paraId="1B23CBFB" w14:textId="77777777" w:rsidR="00020CDC" w:rsidRPr="00020CDC" w:rsidRDefault="00020CDC" w:rsidP="00020CDC">
            <w:pPr>
              <w:spacing w:after="0" w:line="240" w:lineRule="auto"/>
              <w:jc w:val="center"/>
              <w:rPr>
                <w:rFonts w:eastAsia="Calibri" w:cstheme="minorHAnsi"/>
                <w:b/>
                <w:sz w:val="20"/>
                <w:szCs w:val="20"/>
                <w:lang w:eastAsia="zh-CN"/>
              </w:rPr>
            </w:pPr>
          </w:p>
        </w:tc>
      </w:tr>
      <w:tr w:rsidR="00020CDC" w:rsidRPr="00020CDC" w14:paraId="64FB2281" w14:textId="77777777" w:rsidTr="00F52315">
        <w:trPr>
          <w:trHeight w:val="367"/>
          <w:jc w:val="center"/>
        </w:trPr>
        <w:tc>
          <w:tcPr>
            <w:tcW w:w="3971" w:type="dxa"/>
            <w:shd w:val="clear" w:color="auto" w:fill="auto"/>
            <w:vAlign w:val="center"/>
          </w:tcPr>
          <w:p w14:paraId="2715633F" w14:textId="77777777" w:rsidR="00020CDC" w:rsidRPr="00020CDC" w:rsidRDefault="00020CDC" w:rsidP="00020CDC">
            <w:pPr>
              <w:spacing w:after="0" w:line="240" w:lineRule="auto"/>
              <w:jc w:val="both"/>
              <w:rPr>
                <w:rFonts w:eastAsia="Calibri" w:cstheme="minorHAnsi"/>
                <w:sz w:val="20"/>
                <w:szCs w:val="20"/>
                <w:lang w:eastAsia="zh-CN"/>
              </w:rPr>
            </w:pPr>
            <w:r w:rsidRPr="00020CDC">
              <w:rPr>
                <w:rFonts w:eastAsia="Calibri" w:cstheme="minorHAnsi"/>
                <w:sz w:val="20"/>
                <w:szCs w:val="20"/>
                <w:lang w:eastAsia="zh-CN"/>
              </w:rPr>
              <w:t>Stupanj uvježbanosti</w:t>
            </w:r>
          </w:p>
        </w:tc>
        <w:tc>
          <w:tcPr>
            <w:tcW w:w="1105" w:type="dxa"/>
            <w:shd w:val="clear" w:color="auto" w:fill="auto"/>
            <w:vAlign w:val="center"/>
          </w:tcPr>
          <w:p w14:paraId="7A8D35F5" w14:textId="77777777" w:rsidR="00020CDC" w:rsidRPr="00020CDC" w:rsidRDefault="00020CDC" w:rsidP="00020CDC">
            <w:pPr>
              <w:spacing w:after="0" w:line="240" w:lineRule="auto"/>
              <w:jc w:val="center"/>
              <w:rPr>
                <w:rFonts w:eastAsia="Calibri" w:cstheme="minorHAnsi"/>
                <w:sz w:val="20"/>
                <w:szCs w:val="20"/>
                <w:lang w:eastAsia="zh-CN"/>
              </w:rPr>
            </w:pPr>
          </w:p>
        </w:tc>
        <w:tc>
          <w:tcPr>
            <w:tcW w:w="1242" w:type="dxa"/>
            <w:shd w:val="clear" w:color="auto" w:fill="auto"/>
            <w:vAlign w:val="center"/>
          </w:tcPr>
          <w:p w14:paraId="165C028D" w14:textId="77777777" w:rsidR="00020CDC" w:rsidRPr="00020CDC" w:rsidRDefault="00020CDC" w:rsidP="00020CDC">
            <w:pPr>
              <w:spacing w:after="0" w:line="240" w:lineRule="auto"/>
              <w:jc w:val="center"/>
              <w:rPr>
                <w:rFonts w:eastAsia="Calibri" w:cstheme="minorHAnsi"/>
                <w:b/>
                <w:sz w:val="20"/>
                <w:szCs w:val="20"/>
                <w:lang w:eastAsia="zh-CN"/>
              </w:rPr>
            </w:pPr>
          </w:p>
        </w:tc>
        <w:tc>
          <w:tcPr>
            <w:tcW w:w="1242" w:type="dxa"/>
            <w:shd w:val="clear" w:color="auto" w:fill="auto"/>
            <w:vAlign w:val="center"/>
          </w:tcPr>
          <w:p w14:paraId="62DA8927" w14:textId="77777777" w:rsidR="00020CDC" w:rsidRPr="00020CDC" w:rsidRDefault="00020CDC" w:rsidP="00020CDC">
            <w:pPr>
              <w:spacing w:after="0" w:line="240" w:lineRule="auto"/>
              <w:jc w:val="center"/>
              <w:rPr>
                <w:rFonts w:eastAsia="Calibri" w:cstheme="minorHAnsi"/>
                <w:b/>
                <w:sz w:val="20"/>
                <w:szCs w:val="20"/>
                <w:lang w:eastAsia="zh-CN"/>
              </w:rPr>
            </w:pPr>
            <w:r w:rsidRPr="00020CDC">
              <w:rPr>
                <w:rFonts w:eastAsia="Calibri" w:cstheme="minorHAnsi"/>
                <w:b/>
                <w:sz w:val="20"/>
                <w:szCs w:val="20"/>
                <w:lang w:eastAsia="zh-CN"/>
              </w:rPr>
              <w:t>x</w:t>
            </w:r>
          </w:p>
        </w:tc>
        <w:tc>
          <w:tcPr>
            <w:tcW w:w="1186" w:type="dxa"/>
            <w:shd w:val="clear" w:color="auto" w:fill="auto"/>
            <w:vAlign w:val="center"/>
          </w:tcPr>
          <w:p w14:paraId="74CC8444" w14:textId="77777777" w:rsidR="00020CDC" w:rsidRPr="00020CDC" w:rsidRDefault="00020CDC" w:rsidP="00020CDC">
            <w:pPr>
              <w:spacing w:after="0" w:line="240" w:lineRule="auto"/>
              <w:jc w:val="center"/>
              <w:rPr>
                <w:rFonts w:eastAsia="Calibri" w:cstheme="minorHAnsi"/>
                <w:b/>
                <w:sz w:val="20"/>
                <w:szCs w:val="20"/>
                <w:lang w:eastAsia="zh-CN"/>
              </w:rPr>
            </w:pPr>
          </w:p>
        </w:tc>
      </w:tr>
      <w:tr w:rsidR="00020CDC" w:rsidRPr="00020CDC" w14:paraId="51917266" w14:textId="77777777" w:rsidTr="00F52315">
        <w:trPr>
          <w:trHeight w:val="600"/>
          <w:jc w:val="center"/>
        </w:trPr>
        <w:tc>
          <w:tcPr>
            <w:tcW w:w="8746" w:type="dxa"/>
            <w:gridSpan w:val="5"/>
            <w:shd w:val="clear" w:color="auto" w:fill="auto"/>
            <w:vAlign w:val="center"/>
          </w:tcPr>
          <w:p w14:paraId="1167AE2B" w14:textId="77777777" w:rsidR="00020CDC" w:rsidRPr="00020CDC" w:rsidRDefault="00020CDC" w:rsidP="00020CDC">
            <w:pPr>
              <w:spacing w:after="0" w:line="240" w:lineRule="auto"/>
              <w:rPr>
                <w:rFonts w:eastAsia="Calibri" w:cstheme="minorHAnsi"/>
                <w:b/>
                <w:sz w:val="20"/>
                <w:szCs w:val="20"/>
                <w:lang w:eastAsia="zh-CN"/>
              </w:rPr>
            </w:pPr>
            <w:r w:rsidRPr="00020CDC">
              <w:rPr>
                <w:rFonts w:eastAsia="Calibri" w:cstheme="minorHAnsi"/>
                <w:b/>
                <w:i/>
                <w:sz w:val="20"/>
                <w:szCs w:val="20"/>
                <w:lang w:eastAsia="zh-CN"/>
              </w:rPr>
              <w:t>Spremnost operativnih kapaciteta</w:t>
            </w:r>
          </w:p>
        </w:tc>
      </w:tr>
      <w:tr w:rsidR="00020CDC" w:rsidRPr="00020CDC" w14:paraId="1D682C80" w14:textId="77777777" w:rsidTr="00F52315">
        <w:trPr>
          <w:trHeight w:val="330"/>
          <w:jc w:val="center"/>
        </w:trPr>
        <w:tc>
          <w:tcPr>
            <w:tcW w:w="8746" w:type="dxa"/>
            <w:gridSpan w:val="5"/>
            <w:shd w:val="clear" w:color="auto" w:fill="auto"/>
            <w:vAlign w:val="center"/>
          </w:tcPr>
          <w:p w14:paraId="53DE9788" w14:textId="77777777" w:rsidR="00020CDC" w:rsidRPr="00020CDC" w:rsidRDefault="00020CDC" w:rsidP="00020CDC">
            <w:pPr>
              <w:spacing w:after="0" w:line="240" w:lineRule="auto"/>
              <w:rPr>
                <w:rFonts w:eastAsia="Calibri" w:cstheme="minorHAnsi"/>
                <w:b/>
                <w:sz w:val="20"/>
                <w:szCs w:val="20"/>
                <w:lang w:eastAsia="zh-CN"/>
              </w:rPr>
            </w:pPr>
            <w:r w:rsidRPr="00020CDC">
              <w:rPr>
                <w:rFonts w:eastAsia="Calibri" w:cstheme="minorHAnsi"/>
                <w:b/>
                <w:sz w:val="20"/>
                <w:szCs w:val="20"/>
                <w:lang w:eastAsia="zh-CN"/>
              </w:rPr>
              <w:t>OPERATIVNE SNAGE VATROGASTVA</w:t>
            </w:r>
          </w:p>
        </w:tc>
      </w:tr>
      <w:tr w:rsidR="00020CDC" w:rsidRPr="00020CDC" w14:paraId="2ADE5247" w14:textId="77777777" w:rsidTr="00F52315">
        <w:trPr>
          <w:trHeight w:val="428"/>
          <w:jc w:val="center"/>
        </w:trPr>
        <w:tc>
          <w:tcPr>
            <w:tcW w:w="3971" w:type="dxa"/>
            <w:shd w:val="clear" w:color="auto" w:fill="auto"/>
            <w:vAlign w:val="center"/>
          </w:tcPr>
          <w:p w14:paraId="407FFA26" w14:textId="77777777" w:rsidR="00020CDC" w:rsidRPr="00020CDC" w:rsidRDefault="00020CDC" w:rsidP="00020CDC">
            <w:pPr>
              <w:spacing w:after="0" w:line="240" w:lineRule="auto"/>
              <w:rPr>
                <w:rFonts w:eastAsia="Calibri" w:cstheme="minorHAnsi"/>
                <w:sz w:val="20"/>
                <w:szCs w:val="20"/>
                <w:lang w:eastAsia="zh-CN"/>
              </w:rPr>
            </w:pPr>
            <w:r w:rsidRPr="00020CDC">
              <w:rPr>
                <w:rFonts w:eastAsia="Calibri" w:cstheme="minorHAnsi"/>
                <w:sz w:val="20"/>
                <w:szCs w:val="20"/>
                <w:lang w:eastAsia="zh-CN"/>
              </w:rPr>
              <w:t>Stupanj popunjenosti ljudstvom</w:t>
            </w:r>
          </w:p>
        </w:tc>
        <w:tc>
          <w:tcPr>
            <w:tcW w:w="1105" w:type="dxa"/>
            <w:shd w:val="clear" w:color="auto" w:fill="auto"/>
            <w:vAlign w:val="center"/>
          </w:tcPr>
          <w:p w14:paraId="08AC60DF" w14:textId="77777777" w:rsidR="00020CDC" w:rsidRPr="00020CDC" w:rsidRDefault="00020CDC" w:rsidP="00020CDC">
            <w:pPr>
              <w:spacing w:after="0" w:line="240" w:lineRule="auto"/>
              <w:jc w:val="center"/>
              <w:rPr>
                <w:rFonts w:eastAsia="Calibri" w:cstheme="minorHAnsi"/>
                <w:b/>
                <w:sz w:val="20"/>
                <w:szCs w:val="20"/>
                <w:lang w:eastAsia="zh-CN"/>
              </w:rPr>
            </w:pPr>
          </w:p>
        </w:tc>
        <w:tc>
          <w:tcPr>
            <w:tcW w:w="1242" w:type="dxa"/>
            <w:shd w:val="clear" w:color="auto" w:fill="auto"/>
            <w:vAlign w:val="center"/>
          </w:tcPr>
          <w:p w14:paraId="580CEF0D" w14:textId="77777777" w:rsidR="00020CDC" w:rsidRPr="00020CDC" w:rsidRDefault="00020CDC" w:rsidP="00020CDC">
            <w:pPr>
              <w:spacing w:after="0" w:line="240" w:lineRule="auto"/>
              <w:jc w:val="center"/>
              <w:rPr>
                <w:rFonts w:eastAsia="Calibri" w:cstheme="minorHAnsi"/>
                <w:b/>
                <w:sz w:val="20"/>
                <w:szCs w:val="20"/>
                <w:lang w:eastAsia="zh-CN"/>
              </w:rPr>
            </w:pPr>
          </w:p>
        </w:tc>
        <w:tc>
          <w:tcPr>
            <w:tcW w:w="1242" w:type="dxa"/>
            <w:shd w:val="clear" w:color="auto" w:fill="auto"/>
            <w:vAlign w:val="center"/>
          </w:tcPr>
          <w:p w14:paraId="033BADBA" w14:textId="77777777" w:rsidR="00020CDC" w:rsidRPr="00020CDC" w:rsidRDefault="00020CDC" w:rsidP="00020CDC">
            <w:pPr>
              <w:spacing w:after="0" w:line="240" w:lineRule="auto"/>
              <w:jc w:val="center"/>
              <w:rPr>
                <w:rFonts w:eastAsia="Calibri" w:cstheme="minorHAnsi"/>
                <w:b/>
                <w:sz w:val="20"/>
                <w:szCs w:val="20"/>
                <w:lang w:eastAsia="zh-CN"/>
              </w:rPr>
            </w:pPr>
            <w:r w:rsidRPr="00020CDC">
              <w:rPr>
                <w:rFonts w:eastAsia="Calibri" w:cstheme="minorHAnsi"/>
                <w:b/>
                <w:sz w:val="20"/>
                <w:szCs w:val="20"/>
                <w:lang w:eastAsia="zh-CN"/>
              </w:rPr>
              <w:t>x</w:t>
            </w:r>
          </w:p>
        </w:tc>
        <w:tc>
          <w:tcPr>
            <w:tcW w:w="1186" w:type="dxa"/>
            <w:shd w:val="clear" w:color="auto" w:fill="auto"/>
            <w:vAlign w:val="center"/>
          </w:tcPr>
          <w:p w14:paraId="2384708B" w14:textId="77777777" w:rsidR="00020CDC" w:rsidRPr="00020CDC" w:rsidRDefault="00020CDC" w:rsidP="00020CDC">
            <w:pPr>
              <w:spacing w:after="0" w:line="240" w:lineRule="auto"/>
              <w:jc w:val="center"/>
              <w:rPr>
                <w:rFonts w:eastAsia="Calibri" w:cstheme="minorHAnsi"/>
                <w:b/>
                <w:sz w:val="20"/>
                <w:szCs w:val="20"/>
                <w:lang w:eastAsia="zh-CN"/>
              </w:rPr>
            </w:pPr>
          </w:p>
        </w:tc>
      </w:tr>
      <w:tr w:rsidR="00020CDC" w:rsidRPr="00020CDC" w14:paraId="7D73820D" w14:textId="77777777" w:rsidTr="00F52315">
        <w:trPr>
          <w:trHeight w:val="352"/>
          <w:jc w:val="center"/>
        </w:trPr>
        <w:tc>
          <w:tcPr>
            <w:tcW w:w="3971" w:type="dxa"/>
            <w:shd w:val="clear" w:color="auto" w:fill="auto"/>
            <w:vAlign w:val="center"/>
          </w:tcPr>
          <w:p w14:paraId="2E0726BD" w14:textId="77777777" w:rsidR="00020CDC" w:rsidRPr="00020CDC" w:rsidRDefault="00020CDC" w:rsidP="00020CDC">
            <w:pPr>
              <w:spacing w:after="0" w:line="240" w:lineRule="auto"/>
              <w:rPr>
                <w:rFonts w:eastAsia="Calibri" w:cstheme="minorHAnsi"/>
                <w:sz w:val="20"/>
                <w:szCs w:val="20"/>
                <w:lang w:eastAsia="zh-CN"/>
              </w:rPr>
            </w:pPr>
            <w:r w:rsidRPr="00020CDC">
              <w:rPr>
                <w:rFonts w:eastAsia="Calibri" w:cstheme="minorHAnsi"/>
                <w:sz w:val="20"/>
                <w:szCs w:val="20"/>
                <w:lang w:eastAsia="zh-CN"/>
              </w:rPr>
              <w:t>Stupanj spremnosti zapovjednog osoblja</w:t>
            </w:r>
          </w:p>
        </w:tc>
        <w:tc>
          <w:tcPr>
            <w:tcW w:w="1105" w:type="dxa"/>
            <w:shd w:val="clear" w:color="auto" w:fill="auto"/>
            <w:vAlign w:val="center"/>
          </w:tcPr>
          <w:p w14:paraId="6365FC4C" w14:textId="77777777" w:rsidR="00020CDC" w:rsidRPr="00020CDC" w:rsidRDefault="00020CDC" w:rsidP="00020CDC">
            <w:pPr>
              <w:spacing w:after="0" w:line="240" w:lineRule="auto"/>
              <w:jc w:val="center"/>
              <w:rPr>
                <w:rFonts w:eastAsia="Calibri" w:cstheme="minorHAnsi"/>
                <w:b/>
                <w:sz w:val="20"/>
                <w:szCs w:val="20"/>
                <w:lang w:eastAsia="zh-CN"/>
              </w:rPr>
            </w:pPr>
          </w:p>
        </w:tc>
        <w:tc>
          <w:tcPr>
            <w:tcW w:w="1242" w:type="dxa"/>
            <w:shd w:val="clear" w:color="auto" w:fill="auto"/>
            <w:vAlign w:val="center"/>
          </w:tcPr>
          <w:p w14:paraId="5A8CCF11" w14:textId="77777777" w:rsidR="00020CDC" w:rsidRPr="00020CDC" w:rsidRDefault="00020CDC" w:rsidP="00020CDC">
            <w:pPr>
              <w:spacing w:after="0" w:line="240" w:lineRule="auto"/>
              <w:jc w:val="center"/>
              <w:rPr>
                <w:rFonts w:eastAsia="Calibri" w:cstheme="minorHAnsi"/>
                <w:b/>
                <w:sz w:val="20"/>
                <w:szCs w:val="20"/>
                <w:lang w:eastAsia="zh-CN"/>
              </w:rPr>
            </w:pPr>
          </w:p>
        </w:tc>
        <w:tc>
          <w:tcPr>
            <w:tcW w:w="1242" w:type="dxa"/>
            <w:shd w:val="clear" w:color="auto" w:fill="auto"/>
            <w:vAlign w:val="center"/>
          </w:tcPr>
          <w:p w14:paraId="66F0A8BF" w14:textId="77777777" w:rsidR="00020CDC" w:rsidRPr="00020CDC" w:rsidRDefault="00020CDC" w:rsidP="00020CDC">
            <w:pPr>
              <w:spacing w:after="0" w:line="240" w:lineRule="auto"/>
              <w:jc w:val="center"/>
              <w:rPr>
                <w:rFonts w:eastAsia="Calibri" w:cstheme="minorHAnsi"/>
                <w:b/>
                <w:sz w:val="20"/>
                <w:szCs w:val="20"/>
                <w:lang w:eastAsia="zh-CN"/>
              </w:rPr>
            </w:pPr>
            <w:r w:rsidRPr="00020CDC">
              <w:rPr>
                <w:rFonts w:eastAsia="Calibri" w:cstheme="minorHAnsi"/>
                <w:b/>
                <w:sz w:val="20"/>
                <w:szCs w:val="20"/>
                <w:lang w:eastAsia="zh-CN"/>
              </w:rPr>
              <w:t>x</w:t>
            </w:r>
          </w:p>
        </w:tc>
        <w:tc>
          <w:tcPr>
            <w:tcW w:w="1186" w:type="dxa"/>
            <w:shd w:val="clear" w:color="auto" w:fill="auto"/>
            <w:vAlign w:val="center"/>
          </w:tcPr>
          <w:p w14:paraId="3986A4F8" w14:textId="77777777" w:rsidR="00020CDC" w:rsidRPr="00020CDC" w:rsidRDefault="00020CDC" w:rsidP="00020CDC">
            <w:pPr>
              <w:spacing w:after="0" w:line="240" w:lineRule="auto"/>
              <w:jc w:val="center"/>
              <w:rPr>
                <w:rFonts w:eastAsia="Calibri" w:cstheme="minorHAnsi"/>
                <w:b/>
                <w:sz w:val="20"/>
                <w:szCs w:val="20"/>
                <w:lang w:eastAsia="zh-CN"/>
              </w:rPr>
            </w:pPr>
          </w:p>
        </w:tc>
      </w:tr>
      <w:tr w:rsidR="00020CDC" w:rsidRPr="00020CDC" w14:paraId="64509038" w14:textId="77777777" w:rsidTr="00F52315">
        <w:trPr>
          <w:trHeight w:val="352"/>
          <w:jc w:val="center"/>
        </w:trPr>
        <w:tc>
          <w:tcPr>
            <w:tcW w:w="3971" w:type="dxa"/>
            <w:shd w:val="clear" w:color="auto" w:fill="auto"/>
            <w:vAlign w:val="center"/>
          </w:tcPr>
          <w:p w14:paraId="53512342" w14:textId="77777777" w:rsidR="00020CDC" w:rsidRPr="00020CDC" w:rsidRDefault="00020CDC" w:rsidP="00020CDC">
            <w:pPr>
              <w:spacing w:after="0" w:line="240" w:lineRule="auto"/>
              <w:rPr>
                <w:rFonts w:eastAsia="Calibri" w:cstheme="minorHAnsi"/>
                <w:sz w:val="20"/>
                <w:szCs w:val="20"/>
                <w:lang w:eastAsia="zh-CN"/>
              </w:rPr>
            </w:pPr>
            <w:r w:rsidRPr="00020CDC">
              <w:rPr>
                <w:rFonts w:eastAsia="Calibri" w:cstheme="minorHAnsi"/>
                <w:sz w:val="20"/>
                <w:szCs w:val="20"/>
                <w:lang w:eastAsia="zh-CN"/>
              </w:rPr>
              <w:t>Stupanj osposobljenosti ljudstva i zapovjednog osoblja</w:t>
            </w:r>
          </w:p>
        </w:tc>
        <w:tc>
          <w:tcPr>
            <w:tcW w:w="1105" w:type="dxa"/>
            <w:shd w:val="clear" w:color="auto" w:fill="auto"/>
            <w:vAlign w:val="center"/>
          </w:tcPr>
          <w:p w14:paraId="6AC2829A" w14:textId="77777777" w:rsidR="00020CDC" w:rsidRPr="00020CDC" w:rsidRDefault="00020CDC" w:rsidP="00020CDC">
            <w:pPr>
              <w:spacing w:after="0" w:line="240" w:lineRule="auto"/>
              <w:jc w:val="center"/>
              <w:rPr>
                <w:rFonts w:eastAsia="Calibri" w:cstheme="minorHAnsi"/>
                <w:b/>
                <w:sz w:val="20"/>
                <w:szCs w:val="20"/>
                <w:lang w:eastAsia="zh-CN"/>
              </w:rPr>
            </w:pPr>
          </w:p>
        </w:tc>
        <w:tc>
          <w:tcPr>
            <w:tcW w:w="1242" w:type="dxa"/>
            <w:shd w:val="clear" w:color="auto" w:fill="auto"/>
            <w:vAlign w:val="center"/>
          </w:tcPr>
          <w:p w14:paraId="341D490A" w14:textId="77777777" w:rsidR="00020CDC" w:rsidRPr="00020CDC" w:rsidRDefault="00020CDC" w:rsidP="00020CDC">
            <w:pPr>
              <w:spacing w:after="0" w:line="240" w:lineRule="auto"/>
              <w:jc w:val="center"/>
              <w:rPr>
                <w:rFonts w:eastAsia="Calibri" w:cstheme="minorHAnsi"/>
                <w:b/>
                <w:sz w:val="20"/>
                <w:szCs w:val="20"/>
                <w:lang w:eastAsia="zh-CN"/>
              </w:rPr>
            </w:pPr>
          </w:p>
        </w:tc>
        <w:tc>
          <w:tcPr>
            <w:tcW w:w="1242" w:type="dxa"/>
            <w:shd w:val="clear" w:color="auto" w:fill="auto"/>
            <w:vAlign w:val="center"/>
          </w:tcPr>
          <w:p w14:paraId="384BADDB" w14:textId="77777777" w:rsidR="00020CDC" w:rsidRPr="00020CDC" w:rsidRDefault="00020CDC" w:rsidP="00020CDC">
            <w:pPr>
              <w:spacing w:after="0" w:line="240" w:lineRule="auto"/>
              <w:jc w:val="center"/>
              <w:rPr>
                <w:rFonts w:eastAsia="Calibri" w:cstheme="minorHAnsi"/>
                <w:b/>
                <w:sz w:val="20"/>
                <w:szCs w:val="20"/>
                <w:lang w:eastAsia="zh-CN"/>
              </w:rPr>
            </w:pPr>
            <w:r w:rsidRPr="00020CDC">
              <w:rPr>
                <w:rFonts w:eastAsia="Calibri" w:cstheme="minorHAnsi"/>
                <w:b/>
                <w:sz w:val="20"/>
                <w:szCs w:val="20"/>
                <w:lang w:eastAsia="zh-CN"/>
              </w:rPr>
              <w:t>x</w:t>
            </w:r>
          </w:p>
        </w:tc>
        <w:tc>
          <w:tcPr>
            <w:tcW w:w="1186" w:type="dxa"/>
            <w:shd w:val="clear" w:color="auto" w:fill="auto"/>
            <w:vAlign w:val="center"/>
          </w:tcPr>
          <w:p w14:paraId="4A5970FE" w14:textId="77777777" w:rsidR="00020CDC" w:rsidRPr="00020CDC" w:rsidRDefault="00020CDC" w:rsidP="00020CDC">
            <w:pPr>
              <w:spacing w:after="0" w:line="240" w:lineRule="auto"/>
              <w:jc w:val="center"/>
              <w:rPr>
                <w:rFonts w:eastAsia="Calibri" w:cstheme="minorHAnsi"/>
                <w:b/>
                <w:sz w:val="20"/>
                <w:szCs w:val="20"/>
                <w:lang w:eastAsia="zh-CN"/>
              </w:rPr>
            </w:pPr>
          </w:p>
        </w:tc>
      </w:tr>
      <w:tr w:rsidR="00020CDC" w:rsidRPr="00020CDC" w14:paraId="69BE4CDD" w14:textId="77777777" w:rsidTr="00F52315">
        <w:trPr>
          <w:trHeight w:val="362"/>
          <w:jc w:val="center"/>
        </w:trPr>
        <w:tc>
          <w:tcPr>
            <w:tcW w:w="3971" w:type="dxa"/>
            <w:shd w:val="clear" w:color="auto" w:fill="auto"/>
            <w:vAlign w:val="center"/>
          </w:tcPr>
          <w:p w14:paraId="01B9AD48" w14:textId="77777777" w:rsidR="00020CDC" w:rsidRPr="00020CDC" w:rsidRDefault="00020CDC" w:rsidP="00020CDC">
            <w:pPr>
              <w:spacing w:after="0" w:line="240" w:lineRule="auto"/>
              <w:rPr>
                <w:rFonts w:eastAsia="Calibri" w:cstheme="minorHAnsi"/>
                <w:b/>
                <w:sz w:val="20"/>
                <w:szCs w:val="20"/>
                <w:lang w:eastAsia="zh-CN"/>
              </w:rPr>
            </w:pPr>
            <w:r w:rsidRPr="00020CDC">
              <w:rPr>
                <w:rFonts w:eastAsia="Calibri" w:cstheme="minorHAnsi"/>
                <w:sz w:val="20"/>
                <w:szCs w:val="20"/>
                <w:lang w:eastAsia="zh-CN"/>
              </w:rPr>
              <w:t>Stupanj uvježbanosti</w:t>
            </w:r>
          </w:p>
        </w:tc>
        <w:tc>
          <w:tcPr>
            <w:tcW w:w="1105" w:type="dxa"/>
            <w:shd w:val="clear" w:color="auto" w:fill="auto"/>
            <w:vAlign w:val="center"/>
          </w:tcPr>
          <w:p w14:paraId="4B395D13" w14:textId="77777777" w:rsidR="00020CDC" w:rsidRPr="00020CDC" w:rsidRDefault="00020CDC" w:rsidP="00020CDC">
            <w:pPr>
              <w:spacing w:after="0" w:line="240" w:lineRule="auto"/>
              <w:jc w:val="center"/>
              <w:rPr>
                <w:rFonts w:eastAsia="Calibri" w:cstheme="minorHAnsi"/>
                <w:b/>
                <w:sz w:val="20"/>
                <w:szCs w:val="20"/>
                <w:lang w:eastAsia="zh-CN"/>
              </w:rPr>
            </w:pPr>
          </w:p>
        </w:tc>
        <w:tc>
          <w:tcPr>
            <w:tcW w:w="1242" w:type="dxa"/>
            <w:shd w:val="clear" w:color="auto" w:fill="auto"/>
            <w:vAlign w:val="center"/>
          </w:tcPr>
          <w:p w14:paraId="72B48B67" w14:textId="77777777" w:rsidR="00020CDC" w:rsidRPr="00020CDC" w:rsidRDefault="00020CDC" w:rsidP="00020CDC">
            <w:pPr>
              <w:spacing w:after="0" w:line="240" w:lineRule="auto"/>
              <w:jc w:val="center"/>
              <w:rPr>
                <w:rFonts w:eastAsia="Calibri" w:cstheme="minorHAnsi"/>
                <w:b/>
                <w:sz w:val="20"/>
                <w:szCs w:val="20"/>
                <w:lang w:eastAsia="zh-CN"/>
              </w:rPr>
            </w:pPr>
          </w:p>
        </w:tc>
        <w:tc>
          <w:tcPr>
            <w:tcW w:w="1242" w:type="dxa"/>
            <w:shd w:val="clear" w:color="auto" w:fill="auto"/>
            <w:vAlign w:val="center"/>
          </w:tcPr>
          <w:p w14:paraId="1354D5AC" w14:textId="77777777" w:rsidR="00020CDC" w:rsidRPr="00020CDC" w:rsidRDefault="00020CDC" w:rsidP="00020CDC">
            <w:pPr>
              <w:spacing w:after="0" w:line="240" w:lineRule="auto"/>
              <w:jc w:val="center"/>
              <w:rPr>
                <w:rFonts w:eastAsia="Calibri" w:cstheme="minorHAnsi"/>
                <w:b/>
                <w:sz w:val="20"/>
                <w:szCs w:val="20"/>
                <w:lang w:eastAsia="zh-CN"/>
              </w:rPr>
            </w:pPr>
            <w:r w:rsidRPr="00020CDC">
              <w:rPr>
                <w:rFonts w:eastAsia="Calibri" w:cstheme="minorHAnsi"/>
                <w:b/>
                <w:sz w:val="20"/>
                <w:szCs w:val="20"/>
                <w:lang w:eastAsia="zh-CN"/>
              </w:rPr>
              <w:t>x</w:t>
            </w:r>
          </w:p>
        </w:tc>
        <w:tc>
          <w:tcPr>
            <w:tcW w:w="1186" w:type="dxa"/>
            <w:shd w:val="clear" w:color="auto" w:fill="auto"/>
            <w:vAlign w:val="center"/>
          </w:tcPr>
          <w:p w14:paraId="3895E6A6" w14:textId="77777777" w:rsidR="00020CDC" w:rsidRPr="00020CDC" w:rsidRDefault="00020CDC" w:rsidP="00020CDC">
            <w:pPr>
              <w:spacing w:after="0" w:line="240" w:lineRule="auto"/>
              <w:jc w:val="center"/>
              <w:rPr>
                <w:rFonts w:eastAsia="Calibri" w:cstheme="minorHAnsi"/>
                <w:b/>
                <w:sz w:val="20"/>
                <w:szCs w:val="20"/>
                <w:lang w:eastAsia="zh-CN"/>
              </w:rPr>
            </w:pPr>
          </w:p>
        </w:tc>
      </w:tr>
      <w:tr w:rsidR="00020CDC" w:rsidRPr="00020CDC" w14:paraId="5B5A6D97" w14:textId="77777777" w:rsidTr="00F52315">
        <w:trPr>
          <w:trHeight w:val="362"/>
          <w:jc w:val="center"/>
        </w:trPr>
        <w:tc>
          <w:tcPr>
            <w:tcW w:w="3971" w:type="dxa"/>
            <w:shd w:val="clear" w:color="auto" w:fill="auto"/>
            <w:vAlign w:val="center"/>
          </w:tcPr>
          <w:p w14:paraId="44979CF7" w14:textId="77777777" w:rsidR="00020CDC" w:rsidRPr="00020CDC" w:rsidRDefault="00020CDC" w:rsidP="00020CDC">
            <w:pPr>
              <w:spacing w:after="0" w:line="240" w:lineRule="auto"/>
              <w:rPr>
                <w:rFonts w:eastAsia="Calibri" w:cstheme="minorHAnsi"/>
                <w:sz w:val="20"/>
                <w:szCs w:val="20"/>
                <w:u w:val="single"/>
                <w:lang w:eastAsia="zh-CN"/>
              </w:rPr>
            </w:pPr>
            <w:r w:rsidRPr="00020CDC">
              <w:rPr>
                <w:rFonts w:eastAsia="Calibri" w:cstheme="minorHAnsi"/>
                <w:sz w:val="20"/>
                <w:szCs w:val="20"/>
                <w:lang w:eastAsia="zh-CN"/>
              </w:rPr>
              <w:t>Stupanj opremljenosti materijalnim sredstvima i opremom</w:t>
            </w:r>
          </w:p>
        </w:tc>
        <w:tc>
          <w:tcPr>
            <w:tcW w:w="1105" w:type="dxa"/>
            <w:shd w:val="clear" w:color="auto" w:fill="auto"/>
            <w:vAlign w:val="center"/>
          </w:tcPr>
          <w:p w14:paraId="076D920A" w14:textId="77777777" w:rsidR="00020CDC" w:rsidRPr="00020CDC" w:rsidRDefault="00020CDC" w:rsidP="00020CDC">
            <w:pPr>
              <w:spacing w:after="0" w:line="240" w:lineRule="auto"/>
              <w:jc w:val="center"/>
              <w:rPr>
                <w:rFonts w:eastAsia="Calibri" w:cstheme="minorHAnsi"/>
                <w:b/>
                <w:sz w:val="20"/>
                <w:szCs w:val="20"/>
                <w:lang w:eastAsia="zh-CN"/>
              </w:rPr>
            </w:pPr>
          </w:p>
        </w:tc>
        <w:tc>
          <w:tcPr>
            <w:tcW w:w="1242" w:type="dxa"/>
            <w:shd w:val="clear" w:color="auto" w:fill="auto"/>
            <w:vAlign w:val="center"/>
          </w:tcPr>
          <w:p w14:paraId="1188491A" w14:textId="77777777" w:rsidR="00020CDC" w:rsidRPr="00020CDC" w:rsidRDefault="00020CDC" w:rsidP="00020CDC">
            <w:pPr>
              <w:spacing w:after="0" w:line="240" w:lineRule="auto"/>
              <w:jc w:val="center"/>
              <w:rPr>
                <w:rFonts w:eastAsia="Calibri" w:cstheme="minorHAnsi"/>
                <w:b/>
                <w:sz w:val="20"/>
                <w:szCs w:val="20"/>
                <w:lang w:eastAsia="zh-CN"/>
              </w:rPr>
            </w:pPr>
          </w:p>
        </w:tc>
        <w:tc>
          <w:tcPr>
            <w:tcW w:w="1242" w:type="dxa"/>
            <w:shd w:val="clear" w:color="auto" w:fill="auto"/>
            <w:vAlign w:val="center"/>
          </w:tcPr>
          <w:p w14:paraId="34691827" w14:textId="77777777" w:rsidR="00020CDC" w:rsidRPr="00020CDC" w:rsidRDefault="00020CDC" w:rsidP="00020CDC">
            <w:pPr>
              <w:spacing w:after="0" w:line="240" w:lineRule="auto"/>
              <w:jc w:val="center"/>
              <w:rPr>
                <w:rFonts w:eastAsia="Calibri" w:cstheme="minorHAnsi"/>
                <w:b/>
                <w:sz w:val="20"/>
                <w:szCs w:val="20"/>
                <w:lang w:eastAsia="zh-CN"/>
              </w:rPr>
            </w:pPr>
            <w:r w:rsidRPr="00020CDC">
              <w:rPr>
                <w:rFonts w:eastAsia="Calibri" w:cstheme="minorHAnsi"/>
                <w:b/>
                <w:sz w:val="20"/>
                <w:szCs w:val="20"/>
                <w:lang w:eastAsia="zh-CN"/>
              </w:rPr>
              <w:t>x</w:t>
            </w:r>
          </w:p>
        </w:tc>
        <w:tc>
          <w:tcPr>
            <w:tcW w:w="1186" w:type="dxa"/>
            <w:shd w:val="clear" w:color="auto" w:fill="auto"/>
            <w:vAlign w:val="center"/>
          </w:tcPr>
          <w:p w14:paraId="3ED0625D" w14:textId="77777777" w:rsidR="00020CDC" w:rsidRPr="00020CDC" w:rsidRDefault="00020CDC" w:rsidP="00020CDC">
            <w:pPr>
              <w:spacing w:after="0" w:line="240" w:lineRule="auto"/>
              <w:jc w:val="center"/>
              <w:rPr>
                <w:rFonts w:eastAsia="Calibri" w:cstheme="minorHAnsi"/>
                <w:b/>
                <w:sz w:val="20"/>
                <w:szCs w:val="20"/>
                <w:lang w:eastAsia="zh-CN"/>
              </w:rPr>
            </w:pPr>
          </w:p>
        </w:tc>
      </w:tr>
      <w:tr w:rsidR="00020CDC" w:rsidRPr="00020CDC" w14:paraId="3C80976A" w14:textId="77777777" w:rsidTr="00F52315">
        <w:trPr>
          <w:trHeight w:val="362"/>
          <w:jc w:val="center"/>
        </w:trPr>
        <w:tc>
          <w:tcPr>
            <w:tcW w:w="3971" w:type="dxa"/>
            <w:shd w:val="clear" w:color="auto" w:fill="auto"/>
            <w:vAlign w:val="center"/>
          </w:tcPr>
          <w:p w14:paraId="372B1199" w14:textId="77777777" w:rsidR="00020CDC" w:rsidRPr="00020CDC" w:rsidRDefault="00020CDC" w:rsidP="00020CDC">
            <w:pPr>
              <w:spacing w:after="0" w:line="240" w:lineRule="auto"/>
              <w:rPr>
                <w:rFonts w:eastAsia="Calibri" w:cstheme="minorHAnsi"/>
                <w:sz w:val="20"/>
                <w:szCs w:val="20"/>
                <w:u w:val="single"/>
                <w:lang w:eastAsia="zh-CN"/>
              </w:rPr>
            </w:pPr>
            <w:r w:rsidRPr="00020CDC">
              <w:rPr>
                <w:rFonts w:eastAsia="Calibri" w:cstheme="minorHAnsi"/>
                <w:sz w:val="20"/>
                <w:szCs w:val="20"/>
                <w:lang w:eastAsia="zh-CN"/>
              </w:rPr>
              <w:t>Vrijeme mobilizacijske spremnosti/operativne gotovosti</w:t>
            </w:r>
          </w:p>
        </w:tc>
        <w:tc>
          <w:tcPr>
            <w:tcW w:w="1105" w:type="dxa"/>
            <w:shd w:val="clear" w:color="auto" w:fill="auto"/>
            <w:vAlign w:val="center"/>
          </w:tcPr>
          <w:p w14:paraId="0A4EE8F6" w14:textId="77777777" w:rsidR="00020CDC" w:rsidRPr="00020CDC" w:rsidRDefault="00020CDC" w:rsidP="00020CDC">
            <w:pPr>
              <w:spacing w:after="0" w:line="240" w:lineRule="auto"/>
              <w:jc w:val="center"/>
              <w:rPr>
                <w:rFonts w:eastAsia="Calibri" w:cstheme="minorHAnsi"/>
                <w:b/>
                <w:sz w:val="20"/>
                <w:szCs w:val="20"/>
                <w:lang w:eastAsia="zh-CN"/>
              </w:rPr>
            </w:pPr>
          </w:p>
        </w:tc>
        <w:tc>
          <w:tcPr>
            <w:tcW w:w="1242" w:type="dxa"/>
            <w:shd w:val="clear" w:color="auto" w:fill="auto"/>
            <w:vAlign w:val="center"/>
          </w:tcPr>
          <w:p w14:paraId="104BD8B2" w14:textId="77777777" w:rsidR="00020CDC" w:rsidRPr="00020CDC" w:rsidRDefault="00020CDC" w:rsidP="00020CDC">
            <w:pPr>
              <w:spacing w:after="0" w:line="240" w:lineRule="auto"/>
              <w:jc w:val="center"/>
              <w:rPr>
                <w:rFonts w:eastAsia="Calibri" w:cstheme="minorHAnsi"/>
                <w:b/>
                <w:sz w:val="20"/>
                <w:szCs w:val="20"/>
                <w:lang w:eastAsia="zh-CN"/>
              </w:rPr>
            </w:pPr>
          </w:p>
        </w:tc>
        <w:tc>
          <w:tcPr>
            <w:tcW w:w="1242" w:type="dxa"/>
            <w:shd w:val="clear" w:color="auto" w:fill="auto"/>
            <w:vAlign w:val="center"/>
          </w:tcPr>
          <w:p w14:paraId="48C4E866" w14:textId="77777777" w:rsidR="00020CDC" w:rsidRPr="00020CDC" w:rsidRDefault="00020CDC" w:rsidP="00020CDC">
            <w:pPr>
              <w:spacing w:after="0" w:line="240" w:lineRule="auto"/>
              <w:jc w:val="center"/>
              <w:rPr>
                <w:rFonts w:eastAsia="Calibri" w:cstheme="minorHAnsi"/>
                <w:b/>
                <w:sz w:val="20"/>
                <w:szCs w:val="20"/>
                <w:lang w:eastAsia="zh-CN"/>
              </w:rPr>
            </w:pPr>
            <w:r w:rsidRPr="00020CDC">
              <w:rPr>
                <w:rFonts w:eastAsia="Calibri" w:cstheme="minorHAnsi"/>
                <w:b/>
                <w:sz w:val="20"/>
                <w:szCs w:val="20"/>
                <w:lang w:eastAsia="zh-CN"/>
              </w:rPr>
              <w:t>x</w:t>
            </w:r>
          </w:p>
        </w:tc>
        <w:tc>
          <w:tcPr>
            <w:tcW w:w="1186" w:type="dxa"/>
            <w:shd w:val="clear" w:color="auto" w:fill="auto"/>
            <w:vAlign w:val="center"/>
          </w:tcPr>
          <w:p w14:paraId="451472B0" w14:textId="77777777" w:rsidR="00020CDC" w:rsidRPr="00020CDC" w:rsidRDefault="00020CDC" w:rsidP="00020CDC">
            <w:pPr>
              <w:spacing w:after="0" w:line="240" w:lineRule="auto"/>
              <w:jc w:val="center"/>
              <w:rPr>
                <w:rFonts w:eastAsia="Calibri" w:cstheme="minorHAnsi"/>
                <w:b/>
                <w:sz w:val="20"/>
                <w:szCs w:val="20"/>
                <w:lang w:eastAsia="zh-CN"/>
              </w:rPr>
            </w:pPr>
          </w:p>
        </w:tc>
      </w:tr>
      <w:tr w:rsidR="00020CDC" w:rsidRPr="00020CDC" w14:paraId="6F77DD31" w14:textId="77777777" w:rsidTr="00F52315">
        <w:trPr>
          <w:trHeight w:val="390"/>
          <w:jc w:val="center"/>
        </w:trPr>
        <w:tc>
          <w:tcPr>
            <w:tcW w:w="3971" w:type="dxa"/>
            <w:shd w:val="clear" w:color="auto" w:fill="auto"/>
            <w:vAlign w:val="center"/>
          </w:tcPr>
          <w:p w14:paraId="2C3D904E" w14:textId="77777777" w:rsidR="00020CDC" w:rsidRPr="00020CDC" w:rsidRDefault="00020CDC" w:rsidP="00020CDC">
            <w:pPr>
              <w:spacing w:after="0" w:line="240" w:lineRule="auto"/>
              <w:rPr>
                <w:rFonts w:eastAsia="Calibri" w:cstheme="minorHAnsi"/>
                <w:sz w:val="20"/>
                <w:szCs w:val="20"/>
                <w:u w:val="single"/>
                <w:lang w:eastAsia="zh-CN"/>
              </w:rPr>
            </w:pPr>
            <w:r w:rsidRPr="00020CDC">
              <w:rPr>
                <w:rFonts w:eastAsia="Calibri" w:cstheme="minorHAnsi"/>
                <w:sz w:val="20"/>
                <w:szCs w:val="20"/>
                <w:lang w:eastAsia="zh-CN"/>
              </w:rPr>
              <w:t>Samodostatnost i logistička potpora</w:t>
            </w:r>
          </w:p>
        </w:tc>
        <w:tc>
          <w:tcPr>
            <w:tcW w:w="1105" w:type="dxa"/>
            <w:shd w:val="clear" w:color="auto" w:fill="auto"/>
            <w:vAlign w:val="center"/>
          </w:tcPr>
          <w:p w14:paraId="50D5CF29" w14:textId="77777777" w:rsidR="00020CDC" w:rsidRPr="00020CDC" w:rsidRDefault="00020CDC" w:rsidP="00020CDC">
            <w:pPr>
              <w:spacing w:after="0" w:line="240" w:lineRule="auto"/>
              <w:jc w:val="center"/>
              <w:rPr>
                <w:rFonts w:eastAsia="Calibri" w:cstheme="minorHAnsi"/>
                <w:b/>
                <w:sz w:val="20"/>
                <w:szCs w:val="20"/>
                <w:lang w:eastAsia="zh-CN"/>
              </w:rPr>
            </w:pPr>
          </w:p>
        </w:tc>
        <w:tc>
          <w:tcPr>
            <w:tcW w:w="1242" w:type="dxa"/>
            <w:shd w:val="clear" w:color="auto" w:fill="auto"/>
            <w:vAlign w:val="center"/>
          </w:tcPr>
          <w:p w14:paraId="35793508" w14:textId="77777777" w:rsidR="00020CDC" w:rsidRPr="00020CDC" w:rsidRDefault="00020CDC" w:rsidP="00020CDC">
            <w:pPr>
              <w:spacing w:after="0" w:line="240" w:lineRule="auto"/>
              <w:jc w:val="center"/>
              <w:rPr>
                <w:rFonts w:eastAsia="Calibri" w:cstheme="minorHAnsi"/>
                <w:b/>
                <w:sz w:val="20"/>
                <w:szCs w:val="20"/>
                <w:lang w:eastAsia="zh-CN"/>
              </w:rPr>
            </w:pPr>
            <w:r w:rsidRPr="00020CDC">
              <w:rPr>
                <w:rFonts w:eastAsia="Calibri" w:cstheme="minorHAnsi"/>
                <w:b/>
                <w:sz w:val="20"/>
                <w:szCs w:val="20"/>
                <w:lang w:eastAsia="zh-CN"/>
              </w:rPr>
              <w:t>x</w:t>
            </w:r>
          </w:p>
        </w:tc>
        <w:tc>
          <w:tcPr>
            <w:tcW w:w="1242" w:type="dxa"/>
            <w:shd w:val="clear" w:color="auto" w:fill="auto"/>
            <w:vAlign w:val="center"/>
          </w:tcPr>
          <w:p w14:paraId="05F44548" w14:textId="77777777" w:rsidR="00020CDC" w:rsidRPr="00020CDC" w:rsidRDefault="00020CDC" w:rsidP="00020CDC">
            <w:pPr>
              <w:spacing w:after="0" w:line="240" w:lineRule="auto"/>
              <w:jc w:val="center"/>
              <w:rPr>
                <w:rFonts w:eastAsia="Calibri" w:cstheme="minorHAnsi"/>
                <w:b/>
                <w:sz w:val="20"/>
                <w:szCs w:val="20"/>
                <w:lang w:eastAsia="zh-CN"/>
              </w:rPr>
            </w:pPr>
          </w:p>
        </w:tc>
        <w:tc>
          <w:tcPr>
            <w:tcW w:w="1186" w:type="dxa"/>
            <w:shd w:val="clear" w:color="auto" w:fill="auto"/>
            <w:vAlign w:val="center"/>
          </w:tcPr>
          <w:p w14:paraId="071298AD" w14:textId="77777777" w:rsidR="00020CDC" w:rsidRPr="00020CDC" w:rsidRDefault="00020CDC" w:rsidP="00020CDC">
            <w:pPr>
              <w:spacing w:after="0" w:line="240" w:lineRule="auto"/>
              <w:jc w:val="center"/>
              <w:rPr>
                <w:rFonts w:eastAsia="Calibri" w:cstheme="minorHAnsi"/>
                <w:b/>
                <w:sz w:val="20"/>
                <w:szCs w:val="20"/>
                <w:lang w:eastAsia="zh-CN"/>
              </w:rPr>
            </w:pPr>
          </w:p>
        </w:tc>
      </w:tr>
      <w:tr w:rsidR="00020CDC" w:rsidRPr="00020CDC" w14:paraId="5A709002" w14:textId="77777777" w:rsidTr="00F52315">
        <w:trPr>
          <w:trHeight w:val="443"/>
          <w:jc w:val="center"/>
        </w:trPr>
        <w:tc>
          <w:tcPr>
            <w:tcW w:w="8746" w:type="dxa"/>
            <w:gridSpan w:val="5"/>
            <w:shd w:val="clear" w:color="auto" w:fill="auto"/>
            <w:vAlign w:val="center"/>
          </w:tcPr>
          <w:p w14:paraId="646D916B" w14:textId="77777777" w:rsidR="00020CDC" w:rsidRPr="00020CDC" w:rsidRDefault="00020CDC" w:rsidP="00020CDC">
            <w:pPr>
              <w:spacing w:after="0" w:line="240" w:lineRule="auto"/>
              <w:rPr>
                <w:rFonts w:eastAsia="Calibri" w:cstheme="minorHAnsi"/>
                <w:b/>
                <w:sz w:val="20"/>
                <w:szCs w:val="20"/>
                <w:lang w:eastAsia="zh-CN"/>
              </w:rPr>
            </w:pPr>
            <w:r w:rsidRPr="00020CDC">
              <w:rPr>
                <w:rFonts w:eastAsia="Calibri" w:cstheme="minorHAnsi"/>
                <w:b/>
                <w:sz w:val="20"/>
                <w:szCs w:val="20"/>
                <w:lang w:eastAsia="zh-CN"/>
              </w:rPr>
              <w:t>OPERATIVNE SNAGE CRVENOG KRIŽA</w:t>
            </w:r>
          </w:p>
        </w:tc>
      </w:tr>
      <w:tr w:rsidR="00020CDC" w:rsidRPr="00020CDC" w14:paraId="1375F1A4" w14:textId="77777777" w:rsidTr="00F52315">
        <w:trPr>
          <w:trHeight w:val="357"/>
          <w:jc w:val="center"/>
        </w:trPr>
        <w:tc>
          <w:tcPr>
            <w:tcW w:w="3971" w:type="dxa"/>
            <w:shd w:val="clear" w:color="auto" w:fill="auto"/>
            <w:vAlign w:val="center"/>
          </w:tcPr>
          <w:p w14:paraId="2B518A46" w14:textId="77777777" w:rsidR="00020CDC" w:rsidRPr="00020CDC" w:rsidRDefault="00020CDC" w:rsidP="00020CDC">
            <w:pPr>
              <w:spacing w:after="0" w:line="240" w:lineRule="auto"/>
              <w:rPr>
                <w:rFonts w:eastAsia="Calibri" w:cstheme="minorHAnsi"/>
                <w:sz w:val="20"/>
                <w:szCs w:val="20"/>
                <w:lang w:eastAsia="zh-CN"/>
              </w:rPr>
            </w:pPr>
            <w:r w:rsidRPr="00020CDC">
              <w:rPr>
                <w:rFonts w:eastAsia="Calibri" w:cstheme="minorHAnsi"/>
                <w:sz w:val="20"/>
                <w:szCs w:val="20"/>
                <w:lang w:eastAsia="zh-CN"/>
              </w:rPr>
              <w:t>Stupanj popunjenosti ljudstvom</w:t>
            </w:r>
          </w:p>
        </w:tc>
        <w:tc>
          <w:tcPr>
            <w:tcW w:w="1105" w:type="dxa"/>
            <w:shd w:val="clear" w:color="auto" w:fill="auto"/>
            <w:vAlign w:val="center"/>
          </w:tcPr>
          <w:p w14:paraId="72326855" w14:textId="77777777" w:rsidR="00020CDC" w:rsidRPr="00020CDC" w:rsidRDefault="00020CDC" w:rsidP="00020CDC">
            <w:pPr>
              <w:spacing w:after="0" w:line="240" w:lineRule="auto"/>
              <w:jc w:val="center"/>
              <w:rPr>
                <w:rFonts w:eastAsia="Calibri" w:cstheme="minorHAnsi"/>
                <w:b/>
                <w:sz w:val="20"/>
                <w:szCs w:val="20"/>
                <w:lang w:eastAsia="zh-CN"/>
              </w:rPr>
            </w:pPr>
          </w:p>
        </w:tc>
        <w:tc>
          <w:tcPr>
            <w:tcW w:w="1242" w:type="dxa"/>
            <w:shd w:val="clear" w:color="auto" w:fill="auto"/>
            <w:vAlign w:val="center"/>
          </w:tcPr>
          <w:p w14:paraId="12D97AF8" w14:textId="77777777" w:rsidR="00020CDC" w:rsidRPr="00020CDC" w:rsidRDefault="00020CDC" w:rsidP="00020CDC">
            <w:pPr>
              <w:spacing w:after="0" w:line="240" w:lineRule="auto"/>
              <w:jc w:val="center"/>
              <w:rPr>
                <w:rFonts w:eastAsia="Calibri" w:cstheme="minorHAnsi"/>
                <w:b/>
                <w:sz w:val="20"/>
                <w:szCs w:val="20"/>
                <w:lang w:eastAsia="zh-CN"/>
              </w:rPr>
            </w:pPr>
            <w:r w:rsidRPr="00020CDC">
              <w:rPr>
                <w:rFonts w:eastAsia="Calibri" w:cstheme="minorHAnsi"/>
                <w:b/>
                <w:sz w:val="20"/>
                <w:szCs w:val="20"/>
                <w:lang w:eastAsia="zh-CN"/>
              </w:rPr>
              <w:t>x</w:t>
            </w:r>
          </w:p>
        </w:tc>
        <w:tc>
          <w:tcPr>
            <w:tcW w:w="1242" w:type="dxa"/>
            <w:shd w:val="clear" w:color="auto" w:fill="auto"/>
            <w:vAlign w:val="center"/>
          </w:tcPr>
          <w:p w14:paraId="3C4F39C3" w14:textId="77777777" w:rsidR="00020CDC" w:rsidRPr="00020CDC" w:rsidRDefault="00020CDC" w:rsidP="00020CDC">
            <w:pPr>
              <w:spacing w:after="0" w:line="240" w:lineRule="auto"/>
              <w:jc w:val="center"/>
              <w:rPr>
                <w:rFonts w:eastAsia="Calibri" w:cstheme="minorHAnsi"/>
                <w:b/>
                <w:sz w:val="20"/>
                <w:szCs w:val="20"/>
                <w:lang w:eastAsia="zh-CN"/>
              </w:rPr>
            </w:pPr>
          </w:p>
        </w:tc>
        <w:tc>
          <w:tcPr>
            <w:tcW w:w="1186" w:type="dxa"/>
            <w:shd w:val="clear" w:color="auto" w:fill="auto"/>
            <w:vAlign w:val="center"/>
          </w:tcPr>
          <w:p w14:paraId="4667B41F" w14:textId="77777777" w:rsidR="00020CDC" w:rsidRPr="00020CDC" w:rsidRDefault="00020CDC" w:rsidP="00020CDC">
            <w:pPr>
              <w:spacing w:after="0" w:line="240" w:lineRule="auto"/>
              <w:jc w:val="center"/>
              <w:rPr>
                <w:rFonts w:eastAsia="Calibri" w:cstheme="minorHAnsi"/>
                <w:b/>
                <w:sz w:val="20"/>
                <w:szCs w:val="20"/>
                <w:lang w:eastAsia="zh-CN"/>
              </w:rPr>
            </w:pPr>
          </w:p>
        </w:tc>
      </w:tr>
      <w:tr w:rsidR="00020CDC" w:rsidRPr="00020CDC" w14:paraId="5516F3C0" w14:textId="77777777" w:rsidTr="00F52315">
        <w:trPr>
          <w:trHeight w:val="357"/>
          <w:jc w:val="center"/>
        </w:trPr>
        <w:tc>
          <w:tcPr>
            <w:tcW w:w="3971" w:type="dxa"/>
            <w:shd w:val="clear" w:color="auto" w:fill="auto"/>
            <w:vAlign w:val="center"/>
          </w:tcPr>
          <w:p w14:paraId="2EC3D508" w14:textId="77777777" w:rsidR="00020CDC" w:rsidRPr="00020CDC" w:rsidRDefault="00020CDC" w:rsidP="00020CDC">
            <w:pPr>
              <w:spacing w:after="0" w:line="240" w:lineRule="auto"/>
              <w:rPr>
                <w:rFonts w:eastAsia="Calibri" w:cstheme="minorHAnsi"/>
                <w:sz w:val="20"/>
                <w:szCs w:val="20"/>
                <w:lang w:eastAsia="zh-CN"/>
              </w:rPr>
            </w:pPr>
            <w:r w:rsidRPr="00020CDC">
              <w:rPr>
                <w:rFonts w:eastAsia="Calibri" w:cstheme="minorHAnsi"/>
                <w:sz w:val="20"/>
                <w:szCs w:val="20"/>
                <w:lang w:eastAsia="zh-CN"/>
              </w:rPr>
              <w:t>Stupanj spremnosti zapovjednog osoblja</w:t>
            </w:r>
          </w:p>
        </w:tc>
        <w:tc>
          <w:tcPr>
            <w:tcW w:w="1105" w:type="dxa"/>
            <w:shd w:val="clear" w:color="auto" w:fill="auto"/>
            <w:vAlign w:val="center"/>
          </w:tcPr>
          <w:p w14:paraId="29D04D14" w14:textId="77777777" w:rsidR="00020CDC" w:rsidRPr="00020CDC" w:rsidRDefault="00020CDC" w:rsidP="00020CDC">
            <w:pPr>
              <w:spacing w:after="0" w:line="240" w:lineRule="auto"/>
              <w:jc w:val="center"/>
              <w:rPr>
                <w:rFonts w:eastAsia="Calibri" w:cstheme="minorHAnsi"/>
                <w:b/>
                <w:sz w:val="20"/>
                <w:szCs w:val="20"/>
                <w:lang w:eastAsia="zh-CN"/>
              </w:rPr>
            </w:pPr>
          </w:p>
        </w:tc>
        <w:tc>
          <w:tcPr>
            <w:tcW w:w="1242" w:type="dxa"/>
            <w:shd w:val="clear" w:color="auto" w:fill="auto"/>
            <w:vAlign w:val="center"/>
          </w:tcPr>
          <w:p w14:paraId="3729C272" w14:textId="77777777" w:rsidR="00020CDC" w:rsidRPr="00020CDC" w:rsidRDefault="00020CDC" w:rsidP="00020CDC">
            <w:pPr>
              <w:spacing w:after="0" w:line="240" w:lineRule="auto"/>
              <w:jc w:val="center"/>
              <w:rPr>
                <w:rFonts w:eastAsia="Calibri" w:cstheme="minorHAnsi"/>
                <w:b/>
                <w:sz w:val="20"/>
                <w:szCs w:val="20"/>
                <w:lang w:eastAsia="zh-CN"/>
              </w:rPr>
            </w:pPr>
          </w:p>
        </w:tc>
        <w:tc>
          <w:tcPr>
            <w:tcW w:w="1242" w:type="dxa"/>
            <w:shd w:val="clear" w:color="auto" w:fill="auto"/>
            <w:vAlign w:val="center"/>
          </w:tcPr>
          <w:p w14:paraId="58156282" w14:textId="77777777" w:rsidR="00020CDC" w:rsidRPr="00020CDC" w:rsidRDefault="00020CDC" w:rsidP="00020CDC">
            <w:pPr>
              <w:spacing w:after="0" w:line="240" w:lineRule="auto"/>
              <w:jc w:val="center"/>
              <w:rPr>
                <w:rFonts w:eastAsia="Calibri" w:cstheme="minorHAnsi"/>
                <w:b/>
                <w:sz w:val="20"/>
                <w:szCs w:val="20"/>
                <w:lang w:eastAsia="zh-CN"/>
              </w:rPr>
            </w:pPr>
            <w:r w:rsidRPr="00020CDC">
              <w:rPr>
                <w:rFonts w:eastAsia="Calibri" w:cstheme="minorHAnsi"/>
                <w:b/>
                <w:sz w:val="20"/>
                <w:szCs w:val="20"/>
                <w:lang w:eastAsia="zh-CN"/>
              </w:rPr>
              <w:t>x</w:t>
            </w:r>
          </w:p>
        </w:tc>
        <w:tc>
          <w:tcPr>
            <w:tcW w:w="1186" w:type="dxa"/>
            <w:shd w:val="clear" w:color="auto" w:fill="auto"/>
            <w:vAlign w:val="center"/>
          </w:tcPr>
          <w:p w14:paraId="4770FFED" w14:textId="77777777" w:rsidR="00020CDC" w:rsidRPr="00020CDC" w:rsidRDefault="00020CDC" w:rsidP="00020CDC">
            <w:pPr>
              <w:spacing w:after="0" w:line="240" w:lineRule="auto"/>
              <w:jc w:val="center"/>
              <w:rPr>
                <w:rFonts w:eastAsia="Calibri" w:cstheme="minorHAnsi"/>
                <w:b/>
                <w:sz w:val="20"/>
                <w:szCs w:val="20"/>
                <w:lang w:eastAsia="zh-CN"/>
              </w:rPr>
            </w:pPr>
          </w:p>
        </w:tc>
      </w:tr>
      <w:tr w:rsidR="00020CDC" w:rsidRPr="00020CDC" w14:paraId="4D8D54B3" w14:textId="77777777" w:rsidTr="00F52315">
        <w:trPr>
          <w:trHeight w:val="357"/>
          <w:jc w:val="center"/>
        </w:trPr>
        <w:tc>
          <w:tcPr>
            <w:tcW w:w="3971" w:type="dxa"/>
            <w:shd w:val="clear" w:color="auto" w:fill="auto"/>
            <w:vAlign w:val="center"/>
          </w:tcPr>
          <w:p w14:paraId="6C91DF9E" w14:textId="77777777" w:rsidR="00020CDC" w:rsidRPr="00020CDC" w:rsidRDefault="00020CDC" w:rsidP="00020CDC">
            <w:pPr>
              <w:spacing w:after="0" w:line="240" w:lineRule="auto"/>
              <w:rPr>
                <w:rFonts w:eastAsia="Calibri" w:cstheme="minorHAnsi"/>
                <w:sz w:val="20"/>
                <w:szCs w:val="20"/>
                <w:lang w:eastAsia="zh-CN"/>
              </w:rPr>
            </w:pPr>
            <w:r w:rsidRPr="00020CDC">
              <w:rPr>
                <w:rFonts w:eastAsia="Calibri" w:cstheme="minorHAnsi"/>
                <w:sz w:val="20"/>
                <w:szCs w:val="20"/>
                <w:lang w:eastAsia="zh-CN"/>
              </w:rPr>
              <w:t>Stupanj osposobljenosti ljudstva i zapovjednog osoblja</w:t>
            </w:r>
          </w:p>
        </w:tc>
        <w:tc>
          <w:tcPr>
            <w:tcW w:w="1105" w:type="dxa"/>
            <w:shd w:val="clear" w:color="auto" w:fill="auto"/>
            <w:vAlign w:val="center"/>
          </w:tcPr>
          <w:p w14:paraId="333CAC8E" w14:textId="77777777" w:rsidR="00020CDC" w:rsidRPr="00020CDC" w:rsidRDefault="00020CDC" w:rsidP="00020CDC">
            <w:pPr>
              <w:spacing w:after="0" w:line="240" w:lineRule="auto"/>
              <w:jc w:val="center"/>
              <w:rPr>
                <w:rFonts w:eastAsia="Calibri" w:cstheme="minorHAnsi"/>
                <w:b/>
                <w:sz w:val="20"/>
                <w:szCs w:val="20"/>
                <w:lang w:eastAsia="zh-CN"/>
              </w:rPr>
            </w:pPr>
          </w:p>
        </w:tc>
        <w:tc>
          <w:tcPr>
            <w:tcW w:w="1242" w:type="dxa"/>
            <w:shd w:val="clear" w:color="auto" w:fill="auto"/>
            <w:vAlign w:val="center"/>
          </w:tcPr>
          <w:p w14:paraId="39B49CAD" w14:textId="77777777" w:rsidR="00020CDC" w:rsidRPr="00020CDC" w:rsidRDefault="00020CDC" w:rsidP="00020CDC">
            <w:pPr>
              <w:spacing w:after="0" w:line="240" w:lineRule="auto"/>
              <w:jc w:val="center"/>
              <w:rPr>
                <w:rFonts w:eastAsia="Calibri" w:cstheme="minorHAnsi"/>
                <w:b/>
                <w:sz w:val="20"/>
                <w:szCs w:val="20"/>
                <w:lang w:eastAsia="zh-CN"/>
              </w:rPr>
            </w:pPr>
          </w:p>
        </w:tc>
        <w:tc>
          <w:tcPr>
            <w:tcW w:w="1242" w:type="dxa"/>
            <w:shd w:val="clear" w:color="auto" w:fill="auto"/>
            <w:vAlign w:val="center"/>
          </w:tcPr>
          <w:p w14:paraId="60EB7190" w14:textId="77777777" w:rsidR="00020CDC" w:rsidRPr="00020CDC" w:rsidRDefault="00020CDC" w:rsidP="00020CDC">
            <w:pPr>
              <w:spacing w:after="0" w:line="240" w:lineRule="auto"/>
              <w:jc w:val="center"/>
              <w:rPr>
                <w:rFonts w:eastAsia="Calibri" w:cstheme="minorHAnsi"/>
                <w:b/>
                <w:sz w:val="20"/>
                <w:szCs w:val="20"/>
                <w:lang w:eastAsia="zh-CN"/>
              </w:rPr>
            </w:pPr>
            <w:r w:rsidRPr="00020CDC">
              <w:rPr>
                <w:rFonts w:eastAsia="Calibri" w:cstheme="minorHAnsi"/>
                <w:b/>
                <w:sz w:val="20"/>
                <w:szCs w:val="20"/>
                <w:lang w:eastAsia="zh-CN"/>
              </w:rPr>
              <w:t>x</w:t>
            </w:r>
          </w:p>
        </w:tc>
        <w:tc>
          <w:tcPr>
            <w:tcW w:w="1186" w:type="dxa"/>
            <w:shd w:val="clear" w:color="auto" w:fill="auto"/>
            <w:vAlign w:val="center"/>
          </w:tcPr>
          <w:p w14:paraId="43707D8D" w14:textId="77777777" w:rsidR="00020CDC" w:rsidRPr="00020CDC" w:rsidRDefault="00020CDC" w:rsidP="00020CDC">
            <w:pPr>
              <w:spacing w:after="0" w:line="240" w:lineRule="auto"/>
              <w:jc w:val="center"/>
              <w:rPr>
                <w:rFonts w:eastAsia="Calibri" w:cstheme="minorHAnsi"/>
                <w:b/>
                <w:sz w:val="20"/>
                <w:szCs w:val="20"/>
                <w:lang w:eastAsia="zh-CN"/>
              </w:rPr>
            </w:pPr>
          </w:p>
        </w:tc>
      </w:tr>
      <w:tr w:rsidR="00020CDC" w:rsidRPr="00020CDC" w14:paraId="4CA0EE25" w14:textId="77777777" w:rsidTr="00F52315">
        <w:trPr>
          <w:trHeight w:val="349"/>
          <w:jc w:val="center"/>
        </w:trPr>
        <w:tc>
          <w:tcPr>
            <w:tcW w:w="3971" w:type="dxa"/>
            <w:shd w:val="clear" w:color="auto" w:fill="auto"/>
            <w:vAlign w:val="center"/>
          </w:tcPr>
          <w:p w14:paraId="41F745FF" w14:textId="77777777" w:rsidR="00020CDC" w:rsidRPr="00020CDC" w:rsidRDefault="00020CDC" w:rsidP="00020CDC">
            <w:pPr>
              <w:spacing w:after="0" w:line="240" w:lineRule="auto"/>
              <w:rPr>
                <w:rFonts w:eastAsia="Calibri" w:cstheme="minorHAnsi"/>
                <w:b/>
                <w:sz w:val="20"/>
                <w:szCs w:val="20"/>
                <w:lang w:eastAsia="zh-CN"/>
              </w:rPr>
            </w:pPr>
            <w:r w:rsidRPr="00020CDC">
              <w:rPr>
                <w:rFonts w:eastAsia="Calibri" w:cstheme="minorHAnsi"/>
                <w:sz w:val="20"/>
                <w:szCs w:val="20"/>
                <w:lang w:eastAsia="zh-CN"/>
              </w:rPr>
              <w:t>Stupanj uvježbanosti</w:t>
            </w:r>
          </w:p>
        </w:tc>
        <w:tc>
          <w:tcPr>
            <w:tcW w:w="1105" w:type="dxa"/>
            <w:shd w:val="clear" w:color="auto" w:fill="auto"/>
            <w:vAlign w:val="center"/>
          </w:tcPr>
          <w:p w14:paraId="464521DA" w14:textId="77777777" w:rsidR="00020CDC" w:rsidRPr="00020CDC" w:rsidRDefault="00020CDC" w:rsidP="00020CDC">
            <w:pPr>
              <w:spacing w:after="0" w:line="240" w:lineRule="auto"/>
              <w:jc w:val="center"/>
              <w:rPr>
                <w:rFonts w:eastAsia="Calibri" w:cstheme="minorHAnsi"/>
                <w:b/>
                <w:sz w:val="20"/>
                <w:szCs w:val="20"/>
                <w:lang w:eastAsia="zh-CN"/>
              </w:rPr>
            </w:pPr>
          </w:p>
        </w:tc>
        <w:tc>
          <w:tcPr>
            <w:tcW w:w="1242" w:type="dxa"/>
            <w:shd w:val="clear" w:color="auto" w:fill="auto"/>
            <w:vAlign w:val="center"/>
          </w:tcPr>
          <w:p w14:paraId="65307658" w14:textId="77777777" w:rsidR="00020CDC" w:rsidRPr="00020CDC" w:rsidRDefault="00020CDC" w:rsidP="00020CDC">
            <w:pPr>
              <w:spacing w:after="0" w:line="240" w:lineRule="auto"/>
              <w:jc w:val="center"/>
              <w:rPr>
                <w:rFonts w:eastAsia="Calibri" w:cstheme="minorHAnsi"/>
                <w:b/>
                <w:sz w:val="20"/>
                <w:szCs w:val="20"/>
                <w:lang w:eastAsia="zh-CN"/>
              </w:rPr>
            </w:pPr>
          </w:p>
        </w:tc>
        <w:tc>
          <w:tcPr>
            <w:tcW w:w="1242" w:type="dxa"/>
            <w:shd w:val="clear" w:color="auto" w:fill="auto"/>
            <w:vAlign w:val="center"/>
          </w:tcPr>
          <w:p w14:paraId="0F38F91F" w14:textId="77777777" w:rsidR="00020CDC" w:rsidRPr="00020CDC" w:rsidRDefault="00020CDC" w:rsidP="00020CDC">
            <w:pPr>
              <w:spacing w:after="0" w:line="240" w:lineRule="auto"/>
              <w:jc w:val="center"/>
              <w:rPr>
                <w:rFonts w:eastAsia="Calibri" w:cstheme="minorHAnsi"/>
                <w:b/>
                <w:sz w:val="20"/>
                <w:szCs w:val="20"/>
                <w:lang w:eastAsia="zh-CN"/>
              </w:rPr>
            </w:pPr>
            <w:r w:rsidRPr="00020CDC">
              <w:rPr>
                <w:rFonts w:eastAsia="Calibri" w:cstheme="minorHAnsi"/>
                <w:b/>
                <w:sz w:val="20"/>
                <w:szCs w:val="20"/>
                <w:lang w:eastAsia="zh-CN"/>
              </w:rPr>
              <w:t>x</w:t>
            </w:r>
          </w:p>
        </w:tc>
        <w:tc>
          <w:tcPr>
            <w:tcW w:w="1186" w:type="dxa"/>
            <w:shd w:val="clear" w:color="auto" w:fill="auto"/>
            <w:vAlign w:val="center"/>
          </w:tcPr>
          <w:p w14:paraId="17B9C400" w14:textId="77777777" w:rsidR="00020CDC" w:rsidRPr="00020CDC" w:rsidRDefault="00020CDC" w:rsidP="00020CDC">
            <w:pPr>
              <w:spacing w:after="0" w:line="240" w:lineRule="auto"/>
              <w:jc w:val="center"/>
              <w:rPr>
                <w:rFonts w:eastAsia="Calibri" w:cstheme="minorHAnsi"/>
                <w:b/>
                <w:sz w:val="20"/>
                <w:szCs w:val="20"/>
                <w:lang w:eastAsia="zh-CN"/>
              </w:rPr>
            </w:pPr>
          </w:p>
        </w:tc>
      </w:tr>
      <w:tr w:rsidR="00020CDC" w:rsidRPr="00020CDC" w14:paraId="283590E8" w14:textId="77777777" w:rsidTr="00F52315">
        <w:trPr>
          <w:trHeight w:val="357"/>
          <w:jc w:val="center"/>
        </w:trPr>
        <w:tc>
          <w:tcPr>
            <w:tcW w:w="3971" w:type="dxa"/>
            <w:shd w:val="clear" w:color="auto" w:fill="auto"/>
            <w:vAlign w:val="center"/>
          </w:tcPr>
          <w:p w14:paraId="54DCD97B" w14:textId="77777777" w:rsidR="00020CDC" w:rsidRPr="00020CDC" w:rsidRDefault="00020CDC" w:rsidP="00020CDC">
            <w:pPr>
              <w:spacing w:after="0" w:line="240" w:lineRule="auto"/>
              <w:rPr>
                <w:rFonts w:eastAsia="Calibri" w:cstheme="minorHAnsi"/>
                <w:sz w:val="20"/>
                <w:szCs w:val="20"/>
                <w:u w:val="single"/>
                <w:lang w:eastAsia="zh-CN"/>
              </w:rPr>
            </w:pPr>
            <w:r w:rsidRPr="00020CDC">
              <w:rPr>
                <w:rFonts w:eastAsia="Calibri" w:cstheme="minorHAnsi"/>
                <w:sz w:val="20"/>
                <w:szCs w:val="20"/>
                <w:lang w:eastAsia="zh-CN"/>
              </w:rPr>
              <w:lastRenderedPageBreak/>
              <w:t>Stupanj opremljenosti materijalnim sredstvima i opremom</w:t>
            </w:r>
          </w:p>
        </w:tc>
        <w:tc>
          <w:tcPr>
            <w:tcW w:w="1105" w:type="dxa"/>
            <w:shd w:val="clear" w:color="auto" w:fill="auto"/>
            <w:vAlign w:val="center"/>
          </w:tcPr>
          <w:p w14:paraId="37902DEF" w14:textId="77777777" w:rsidR="00020CDC" w:rsidRPr="00020CDC" w:rsidRDefault="00020CDC" w:rsidP="00020CDC">
            <w:pPr>
              <w:spacing w:after="0" w:line="240" w:lineRule="auto"/>
              <w:jc w:val="center"/>
              <w:rPr>
                <w:rFonts w:eastAsia="Calibri" w:cstheme="minorHAnsi"/>
                <w:b/>
                <w:sz w:val="20"/>
                <w:szCs w:val="20"/>
                <w:lang w:eastAsia="zh-CN"/>
              </w:rPr>
            </w:pPr>
          </w:p>
        </w:tc>
        <w:tc>
          <w:tcPr>
            <w:tcW w:w="1242" w:type="dxa"/>
            <w:shd w:val="clear" w:color="auto" w:fill="auto"/>
            <w:vAlign w:val="center"/>
          </w:tcPr>
          <w:p w14:paraId="313EF308" w14:textId="77777777" w:rsidR="00020CDC" w:rsidRPr="00020CDC" w:rsidRDefault="00020CDC" w:rsidP="00020CDC">
            <w:pPr>
              <w:spacing w:after="0" w:line="240" w:lineRule="auto"/>
              <w:jc w:val="center"/>
              <w:rPr>
                <w:rFonts w:eastAsia="Calibri" w:cstheme="minorHAnsi"/>
                <w:b/>
                <w:sz w:val="20"/>
                <w:szCs w:val="20"/>
                <w:lang w:eastAsia="zh-CN"/>
              </w:rPr>
            </w:pPr>
          </w:p>
        </w:tc>
        <w:tc>
          <w:tcPr>
            <w:tcW w:w="1242" w:type="dxa"/>
            <w:shd w:val="clear" w:color="auto" w:fill="auto"/>
            <w:vAlign w:val="center"/>
          </w:tcPr>
          <w:p w14:paraId="56FE3F24" w14:textId="77777777" w:rsidR="00020CDC" w:rsidRPr="00020CDC" w:rsidRDefault="00020CDC" w:rsidP="00020CDC">
            <w:pPr>
              <w:spacing w:after="0" w:line="240" w:lineRule="auto"/>
              <w:jc w:val="center"/>
              <w:rPr>
                <w:rFonts w:eastAsia="Calibri" w:cstheme="minorHAnsi"/>
                <w:b/>
                <w:sz w:val="20"/>
                <w:szCs w:val="20"/>
                <w:lang w:eastAsia="zh-CN"/>
              </w:rPr>
            </w:pPr>
            <w:r w:rsidRPr="00020CDC">
              <w:rPr>
                <w:rFonts w:eastAsia="Calibri" w:cstheme="minorHAnsi"/>
                <w:b/>
                <w:sz w:val="20"/>
                <w:szCs w:val="20"/>
                <w:lang w:eastAsia="zh-CN"/>
              </w:rPr>
              <w:t>x</w:t>
            </w:r>
          </w:p>
        </w:tc>
        <w:tc>
          <w:tcPr>
            <w:tcW w:w="1186" w:type="dxa"/>
            <w:shd w:val="clear" w:color="auto" w:fill="auto"/>
            <w:vAlign w:val="center"/>
          </w:tcPr>
          <w:p w14:paraId="72C91B9F" w14:textId="77777777" w:rsidR="00020CDC" w:rsidRPr="00020CDC" w:rsidRDefault="00020CDC" w:rsidP="00020CDC">
            <w:pPr>
              <w:spacing w:after="0" w:line="240" w:lineRule="auto"/>
              <w:jc w:val="center"/>
              <w:rPr>
                <w:rFonts w:eastAsia="Calibri" w:cstheme="minorHAnsi"/>
                <w:b/>
                <w:sz w:val="20"/>
                <w:szCs w:val="20"/>
                <w:lang w:eastAsia="zh-CN"/>
              </w:rPr>
            </w:pPr>
          </w:p>
        </w:tc>
      </w:tr>
      <w:tr w:rsidR="00020CDC" w:rsidRPr="00020CDC" w14:paraId="5E0F42F4" w14:textId="77777777" w:rsidTr="00F52315">
        <w:trPr>
          <w:trHeight w:val="357"/>
          <w:jc w:val="center"/>
        </w:trPr>
        <w:tc>
          <w:tcPr>
            <w:tcW w:w="3971" w:type="dxa"/>
            <w:shd w:val="clear" w:color="auto" w:fill="auto"/>
            <w:vAlign w:val="center"/>
          </w:tcPr>
          <w:p w14:paraId="2A04EEB9" w14:textId="77777777" w:rsidR="00020CDC" w:rsidRPr="00020CDC" w:rsidRDefault="00020CDC" w:rsidP="00020CDC">
            <w:pPr>
              <w:spacing w:after="0" w:line="240" w:lineRule="auto"/>
              <w:rPr>
                <w:rFonts w:eastAsia="Calibri" w:cstheme="minorHAnsi"/>
                <w:sz w:val="20"/>
                <w:szCs w:val="20"/>
                <w:u w:val="single"/>
                <w:lang w:eastAsia="zh-CN"/>
              </w:rPr>
            </w:pPr>
            <w:r w:rsidRPr="00020CDC">
              <w:rPr>
                <w:rFonts w:eastAsia="Calibri" w:cstheme="minorHAnsi"/>
                <w:sz w:val="20"/>
                <w:szCs w:val="20"/>
                <w:lang w:eastAsia="zh-CN"/>
              </w:rPr>
              <w:t>Vrijeme mobilizacijske spremnosti/operativne gotovosti</w:t>
            </w:r>
          </w:p>
        </w:tc>
        <w:tc>
          <w:tcPr>
            <w:tcW w:w="1105" w:type="dxa"/>
            <w:shd w:val="clear" w:color="auto" w:fill="auto"/>
            <w:vAlign w:val="center"/>
          </w:tcPr>
          <w:p w14:paraId="1A46EBE7" w14:textId="77777777" w:rsidR="00020CDC" w:rsidRPr="00020CDC" w:rsidRDefault="00020CDC" w:rsidP="00020CDC">
            <w:pPr>
              <w:spacing w:after="0" w:line="240" w:lineRule="auto"/>
              <w:jc w:val="center"/>
              <w:rPr>
                <w:rFonts w:eastAsia="Calibri" w:cstheme="minorHAnsi"/>
                <w:b/>
                <w:sz w:val="20"/>
                <w:szCs w:val="20"/>
                <w:lang w:eastAsia="zh-CN"/>
              </w:rPr>
            </w:pPr>
          </w:p>
        </w:tc>
        <w:tc>
          <w:tcPr>
            <w:tcW w:w="1242" w:type="dxa"/>
            <w:shd w:val="clear" w:color="auto" w:fill="auto"/>
            <w:vAlign w:val="center"/>
          </w:tcPr>
          <w:p w14:paraId="2DD4B557" w14:textId="77777777" w:rsidR="00020CDC" w:rsidRPr="00020CDC" w:rsidRDefault="00020CDC" w:rsidP="00020CDC">
            <w:pPr>
              <w:spacing w:after="0" w:line="240" w:lineRule="auto"/>
              <w:jc w:val="center"/>
              <w:rPr>
                <w:rFonts w:eastAsia="Calibri" w:cstheme="minorHAnsi"/>
                <w:b/>
                <w:sz w:val="20"/>
                <w:szCs w:val="20"/>
                <w:lang w:eastAsia="zh-CN"/>
              </w:rPr>
            </w:pPr>
          </w:p>
        </w:tc>
        <w:tc>
          <w:tcPr>
            <w:tcW w:w="1242" w:type="dxa"/>
            <w:shd w:val="clear" w:color="auto" w:fill="auto"/>
            <w:vAlign w:val="center"/>
          </w:tcPr>
          <w:p w14:paraId="543D9BD4" w14:textId="77777777" w:rsidR="00020CDC" w:rsidRPr="00020CDC" w:rsidRDefault="00020CDC" w:rsidP="00020CDC">
            <w:pPr>
              <w:spacing w:after="0" w:line="240" w:lineRule="auto"/>
              <w:jc w:val="center"/>
              <w:rPr>
                <w:rFonts w:eastAsia="Calibri" w:cstheme="minorHAnsi"/>
                <w:b/>
                <w:sz w:val="20"/>
                <w:szCs w:val="20"/>
                <w:lang w:eastAsia="zh-CN"/>
              </w:rPr>
            </w:pPr>
            <w:r w:rsidRPr="00020CDC">
              <w:rPr>
                <w:rFonts w:eastAsia="Calibri" w:cstheme="minorHAnsi"/>
                <w:b/>
                <w:sz w:val="20"/>
                <w:szCs w:val="20"/>
                <w:lang w:eastAsia="zh-CN"/>
              </w:rPr>
              <w:t>x</w:t>
            </w:r>
          </w:p>
        </w:tc>
        <w:tc>
          <w:tcPr>
            <w:tcW w:w="1186" w:type="dxa"/>
            <w:shd w:val="clear" w:color="auto" w:fill="auto"/>
            <w:vAlign w:val="center"/>
          </w:tcPr>
          <w:p w14:paraId="5A8FE9F5" w14:textId="77777777" w:rsidR="00020CDC" w:rsidRPr="00020CDC" w:rsidRDefault="00020CDC" w:rsidP="00020CDC">
            <w:pPr>
              <w:spacing w:after="0" w:line="240" w:lineRule="auto"/>
              <w:jc w:val="center"/>
              <w:rPr>
                <w:rFonts w:eastAsia="Calibri" w:cstheme="minorHAnsi"/>
                <w:b/>
                <w:sz w:val="20"/>
                <w:szCs w:val="20"/>
                <w:lang w:eastAsia="zh-CN"/>
              </w:rPr>
            </w:pPr>
          </w:p>
        </w:tc>
      </w:tr>
      <w:tr w:rsidR="00020CDC" w:rsidRPr="00020CDC" w14:paraId="73762571" w14:textId="77777777" w:rsidTr="00F52315">
        <w:trPr>
          <w:trHeight w:val="357"/>
          <w:jc w:val="center"/>
        </w:trPr>
        <w:tc>
          <w:tcPr>
            <w:tcW w:w="3971" w:type="dxa"/>
            <w:shd w:val="clear" w:color="auto" w:fill="auto"/>
            <w:vAlign w:val="center"/>
          </w:tcPr>
          <w:p w14:paraId="0A887A83" w14:textId="77777777" w:rsidR="00020CDC" w:rsidRPr="00020CDC" w:rsidRDefault="00020CDC" w:rsidP="00020CDC">
            <w:pPr>
              <w:spacing w:after="0" w:line="240" w:lineRule="auto"/>
              <w:rPr>
                <w:rFonts w:eastAsia="Calibri" w:cstheme="minorHAnsi"/>
                <w:sz w:val="20"/>
                <w:szCs w:val="20"/>
                <w:u w:val="single"/>
                <w:lang w:eastAsia="zh-CN"/>
              </w:rPr>
            </w:pPr>
            <w:r w:rsidRPr="00020CDC">
              <w:rPr>
                <w:rFonts w:eastAsia="Calibri" w:cstheme="minorHAnsi"/>
                <w:sz w:val="20"/>
                <w:szCs w:val="20"/>
                <w:lang w:eastAsia="zh-CN"/>
              </w:rPr>
              <w:t>Samodostatnost i logistička potpora</w:t>
            </w:r>
          </w:p>
        </w:tc>
        <w:tc>
          <w:tcPr>
            <w:tcW w:w="1105" w:type="dxa"/>
            <w:shd w:val="clear" w:color="auto" w:fill="auto"/>
            <w:vAlign w:val="center"/>
          </w:tcPr>
          <w:p w14:paraId="30D0AE56" w14:textId="77777777" w:rsidR="00020CDC" w:rsidRPr="00020CDC" w:rsidRDefault="00020CDC" w:rsidP="00020CDC">
            <w:pPr>
              <w:spacing w:after="0" w:line="240" w:lineRule="auto"/>
              <w:jc w:val="center"/>
              <w:rPr>
                <w:rFonts w:eastAsia="Calibri" w:cstheme="minorHAnsi"/>
                <w:b/>
                <w:sz w:val="20"/>
                <w:szCs w:val="20"/>
                <w:lang w:eastAsia="zh-CN"/>
              </w:rPr>
            </w:pPr>
          </w:p>
        </w:tc>
        <w:tc>
          <w:tcPr>
            <w:tcW w:w="1242" w:type="dxa"/>
            <w:shd w:val="clear" w:color="auto" w:fill="auto"/>
            <w:vAlign w:val="center"/>
          </w:tcPr>
          <w:p w14:paraId="50BCDC4D" w14:textId="77777777" w:rsidR="00020CDC" w:rsidRPr="00020CDC" w:rsidRDefault="00020CDC" w:rsidP="00020CDC">
            <w:pPr>
              <w:spacing w:after="0" w:line="240" w:lineRule="auto"/>
              <w:jc w:val="center"/>
              <w:rPr>
                <w:rFonts w:eastAsia="Calibri" w:cstheme="minorHAnsi"/>
                <w:b/>
                <w:sz w:val="20"/>
                <w:szCs w:val="20"/>
                <w:lang w:eastAsia="zh-CN"/>
              </w:rPr>
            </w:pPr>
            <w:r w:rsidRPr="00020CDC">
              <w:rPr>
                <w:rFonts w:eastAsia="Calibri" w:cstheme="minorHAnsi"/>
                <w:b/>
                <w:sz w:val="20"/>
                <w:szCs w:val="20"/>
                <w:lang w:eastAsia="zh-CN"/>
              </w:rPr>
              <w:t>x</w:t>
            </w:r>
          </w:p>
        </w:tc>
        <w:tc>
          <w:tcPr>
            <w:tcW w:w="1242" w:type="dxa"/>
            <w:shd w:val="clear" w:color="auto" w:fill="auto"/>
            <w:vAlign w:val="center"/>
          </w:tcPr>
          <w:p w14:paraId="785C659D" w14:textId="77777777" w:rsidR="00020CDC" w:rsidRPr="00020CDC" w:rsidRDefault="00020CDC" w:rsidP="00020CDC">
            <w:pPr>
              <w:spacing w:after="0" w:line="240" w:lineRule="auto"/>
              <w:jc w:val="center"/>
              <w:rPr>
                <w:rFonts w:eastAsia="Calibri" w:cstheme="minorHAnsi"/>
                <w:b/>
                <w:sz w:val="20"/>
                <w:szCs w:val="20"/>
                <w:lang w:eastAsia="zh-CN"/>
              </w:rPr>
            </w:pPr>
          </w:p>
        </w:tc>
        <w:tc>
          <w:tcPr>
            <w:tcW w:w="1186" w:type="dxa"/>
            <w:shd w:val="clear" w:color="auto" w:fill="auto"/>
            <w:vAlign w:val="center"/>
          </w:tcPr>
          <w:p w14:paraId="0BB32A9B" w14:textId="77777777" w:rsidR="00020CDC" w:rsidRPr="00020CDC" w:rsidRDefault="00020CDC" w:rsidP="00020CDC">
            <w:pPr>
              <w:spacing w:after="0" w:line="240" w:lineRule="auto"/>
              <w:jc w:val="center"/>
              <w:rPr>
                <w:rFonts w:eastAsia="Calibri" w:cstheme="minorHAnsi"/>
                <w:b/>
                <w:sz w:val="20"/>
                <w:szCs w:val="20"/>
                <w:lang w:eastAsia="zh-CN"/>
              </w:rPr>
            </w:pPr>
          </w:p>
        </w:tc>
      </w:tr>
      <w:tr w:rsidR="00020CDC" w:rsidRPr="00020CDC" w14:paraId="60E961C7" w14:textId="77777777" w:rsidTr="00F52315">
        <w:trPr>
          <w:trHeight w:val="367"/>
          <w:jc w:val="center"/>
        </w:trPr>
        <w:tc>
          <w:tcPr>
            <w:tcW w:w="8746" w:type="dxa"/>
            <w:gridSpan w:val="5"/>
            <w:shd w:val="clear" w:color="auto" w:fill="auto"/>
            <w:vAlign w:val="center"/>
          </w:tcPr>
          <w:p w14:paraId="1687558B" w14:textId="77777777" w:rsidR="00020CDC" w:rsidRPr="00020CDC" w:rsidRDefault="00020CDC" w:rsidP="00020CDC">
            <w:pPr>
              <w:spacing w:after="0" w:line="240" w:lineRule="auto"/>
              <w:jc w:val="both"/>
              <w:rPr>
                <w:rFonts w:eastAsia="Calibri" w:cstheme="minorHAnsi"/>
                <w:b/>
                <w:sz w:val="20"/>
                <w:szCs w:val="20"/>
                <w:lang w:eastAsia="zh-CN"/>
              </w:rPr>
            </w:pPr>
            <w:r w:rsidRPr="00020CDC">
              <w:rPr>
                <w:rFonts w:eastAsia="Calibri" w:cstheme="minorHAnsi"/>
                <w:b/>
                <w:sz w:val="20"/>
                <w:szCs w:val="20"/>
                <w:lang w:eastAsia="zh-CN"/>
              </w:rPr>
              <w:t>OPERATIVNE SNAGE HRVATSKE GORSKE SLUŽBE ZA SPAŠAVANJE</w:t>
            </w:r>
          </w:p>
        </w:tc>
      </w:tr>
      <w:tr w:rsidR="00020CDC" w:rsidRPr="00020CDC" w14:paraId="18C9D9F1" w14:textId="77777777" w:rsidTr="00F52315">
        <w:trPr>
          <w:trHeight w:val="367"/>
          <w:jc w:val="center"/>
        </w:trPr>
        <w:tc>
          <w:tcPr>
            <w:tcW w:w="3971" w:type="dxa"/>
            <w:shd w:val="clear" w:color="auto" w:fill="auto"/>
            <w:vAlign w:val="center"/>
          </w:tcPr>
          <w:p w14:paraId="7458F68B" w14:textId="77777777" w:rsidR="00020CDC" w:rsidRPr="00020CDC" w:rsidRDefault="00020CDC" w:rsidP="00020CDC">
            <w:pPr>
              <w:spacing w:after="0" w:line="240" w:lineRule="auto"/>
              <w:rPr>
                <w:rFonts w:eastAsia="Calibri" w:cstheme="minorHAnsi"/>
                <w:sz w:val="20"/>
                <w:szCs w:val="20"/>
                <w:lang w:eastAsia="zh-CN"/>
              </w:rPr>
            </w:pPr>
            <w:r w:rsidRPr="00020CDC">
              <w:rPr>
                <w:rFonts w:eastAsia="Calibri" w:cstheme="minorHAnsi"/>
                <w:sz w:val="20"/>
                <w:szCs w:val="20"/>
                <w:lang w:eastAsia="zh-CN"/>
              </w:rPr>
              <w:t>Stupanj popunjenosti ljudstvom</w:t>
            </w:r>
          </w:p>
        </w:tc>
        <w:tc>
          <w:tcPr>
            <w:tcW w:w="1105" w:type="dxa"/>
            <w:shd w:val="clear" w:color="auto" w:fill="auto"/>
            <w:vAlign w:val="center"/>
          </w:tcPr>
          <w:p w14:paraId="13F717E1" w14:textId="77777777" w:rsidR="00020CDC" w:rsidRPr="00020CDC" w:rsidRDefault="00020CDC" w:rsidP="00020CDC">
            <w:pPr>
              <w:spacing w:after="0" w:line="240" w:lineRule="auto"/>
              <w:jc w:val="center"/>
              <w:rPr>
                <w:rFonts w:eastAsia="Calibri" w:cstheme="minorHAnsi"/>
                <w:b/>
                <w:sz w:val="20"/>
                <w:szCs w:val="20"/>
                <w:lang w:eastAsia="zh-CN"/>
              </w:rPr>
            </w:pPr>
          </w:p>
        </w:tc>
        <w:tc>
          <w:tcPr>
            <w:tcW w:w="1242" w:type="dxa"/>
            <w:shd w:val="clear" w:color="auto" w:fill="auto"/>
            <w:vAlign w:val="center"/>
          </w:tcPr>
          <w:p w14:paraId="095BBD14" w14:textId="77777777" w:rsidR="00020CDC" w:rsidRPr="00020CDC" w:rsidRDefault="00020CDC" w:rsidP="00020CDC">
            <w:pPr>
              <w:spacing w:after="0" w:line="240" w:lineRule="auto"/>
              <w:jc w:val="center"/>
              <w:rPr>
                <w:rFonts w:eastAsia="Calibri" w:cstheme="minorHAnsi"/>
                <w:b/>
                <w:sz w:val="20"/>
                <w:szCs w:val="20"/>
                <w:lang w:eastAsia="zh-CN"/>
              </w:rPr>
            </w:pPr>
          </w:p>
        </w:tc>
        <w:tc>
          <w:tcPr>
            <w:tcW w:w="1242" w:type="dxa"/>
            <w:shd w:val="clear" w:color="auto" w:fill="auto"/>
            <w:vAlign w:val="center"/>
          </w:tcPr>
          <w:p w14:paraId="1F714D6F" w14:textId="77777777" w:rsidR="00020CDC" w:rsidRPr="00020CDC" w:rsidRDefault="00020CDC" w:rsidP="00020CDC">
            <w:pPr>
              <w:spacing w:after="0" w:line="240" w:lineRule="auto"/>
              <w:jc w:val="center"/>
              <w:rPr>
                <w:rFonts w:eastAsia="Calibri" w:cstheme="minorHAnsi"/>
                <w:b/>
                <w:sz w:val="20"/>
                <w:szCs w:val="20"/>
                <w:lang w:eastAsia="zh-CN"/>
              </w:rPr>
            </w:pPr>
            <w:r w:rsidRPr="00020CDC">
              <w:rPr>
                <w:rFonts w:eastAsia="Calibri" w:cstheme="minorHAnsi"/>
                <w:b/>
                <w:sz w:val="20"/>
                <w:szCs w:val="20"/>
                <w:lang w:eastAsia="zh-CN"/>
              </w:rPr>
              <w:t>x</w:t>
            </w:r>
          </w:p>
        </w:tc>
        <w:tc>
          <w:tcPr>
            <w:tcW w:w="1186" w:type="dxa"/>
            <w:shd w:val="clear" w:color="auto" w:fill="auto"/>
            <w:vAlign w:val="center"/>
          </w:tcPr>
          <w:p w14:paraId="58B45265" w14:textId="77777777" w:rsidR="00020CDC" w:rsidRPr="00020CDC" w:rsidRDefault="00020CDC" w:rsidP="00020CDC">
            <w:pPr>
              <w:spacing w:after="0" w:line="240" w:lineRule="auto"/>
              <w:jc w:val="center"/>
              <w:rPr>
                <w:rFonts w:eastAsia="Calibri" w:cstheme="minorHAnsi"/>
                <w:b/>
                <w:sz w:val="20"/>
                <w:szCs w:val="20"/>
                <w:lang w:eastAsia="zh-CN"/>
              </w:rPr>
            </w:pPr>
          </w:p>
        </w:tc>
      </w:tr>
      <w:tr w:rsidR="00020CDC" w:rsidRPr="00020CDC" w14:paraId="137C5389" w14:textId="77777777" w:rsidTr="00F52315">
        <w:trPr>
          <w:trHeight w:val="367"/>
          <w:jc w:val="center"/>
        </w:trPr>
        <w:tc>
          <w:tcPr>
            <w:tcW w:w="3971" w:type="dxa"/>
            <w:shd w:val="clear" w:color="auto" w:fill="auto"/>
            <w:vAlign w:val="center"/>
          </w:tcPr>
          <w:p w14:paraId="12BA9F96" w14:textId="77777777" w:rsidR="00020CDC" w:rsidRPr="00020CDC" w:rsidRDefault="00020CDC" w:rsidP="00020CDC">
            <w:pPr>
              <w:spacing w:after="0" w:line="240" w:lineRule="auto"/>
              <w:rPr>
                <w:rFonts w:eastAsia="Calibri" w:cstheme="minorHAnsi"/>
                <w:sz w:val="20"/>
                <w:szCs w:val="20"/>
                <w:lang w:eastAsia="zh-CN"/>
              </w:rPr>
            </w:pPr>
            <w:r w:rsidRPr="00020CDC">
              <w:rPr>
                <w:rFonts w:eastAsia="Calibri" w:cstheme="minorHAnsi"/>
                <w:sz w:val="20"/>
                <w:szCs w:val="20"/>
                <w:lang w:eastAsia="zh-CN"/>
              </w:rPr>
              <w:t>Stupanj spremnosti zapovjednog osoblja</w:t>
            </w:r>
          </w:p>
        </w:tc>
        <w:tc>
          <w:tcPr>
            <w:tcW w:w="1105" w:type="dxa"/>
            <w:shd w:val="clear" w:color="auto" w:fill="auto"/>
            <w:vAlign w:val="center"/>
          </w:tcPr>
          <w:p w14:paraId="1C88F757" w14:textId="77777777" w:rsidR="00020CDC" w:rsidRPr="00020CDC" w:rsidRDefault="00020CDC" w:rsidP="00020CDC">
            <w:pPr>
              <w:spacing w:after="0" w:line="240" w:lineRule="auto"/>
              <w:jc w:val="center"/>
              <w:rPr>
                <w:rFonts w:eastAsia="Calibri" w:cstheme="minorHAnsi"/>
                <w:b/>
                <w:sz w:val="20"/>
                <w:szCs w:val="20"/>
                <w:lang w:eastAsia="zh-CN"/>
              </w:rPr>
            </w:pPr>
          </w:p>
        </w:tc>
        <w:tc>
          <w:tcPr>
            <w:tcW w:w="1242" w:type="dxa"/>
            <w:shd w:val="clear" w:color="auto" w:fill="auto"/>
            <w:vAlign w:val="center"/>
          </w:tcPr>
          <w:p w14:paraId="4D8580C6" w14:textId="77777777" w:rsidR="00020CDC" w:rsidRPr="00020CDC" w:rsidRDefault="00020CDC" w:rsidP="00020CDC">
            <w:pPr>
              <w:spacing w:after="0" w:line="240" w:lineRule="auto"/>
              <w:jc w:val="center"/>
              <w:rPr>
                <w:rFonts w:eastAsia="Calibri" w:cstheme="minorHAnsi"/>
                <w:b/>
                <w:sz w:val="20"/>
                <w:szCs w:val="20"/>
                <w:lang w:eastAsia="zh-CN"/>
              </w:rPr>
            </w:pPr>
          </w:p>
        </w:tc>
        <w:tc>
          <w:tcPr>
            <w:tcW w:w="1242" w:type="dxa"/>
            <w:shd w:val="clear" w:color="auto" w:fill="auto"/>
            <w:vAlign w:val="center"/>
          </w:tcPr>
          <w:p w14:paraId="15AA004D" w14:textId="77777777" w:rsidR="00020CDC" w:rsidRPr="00020CDC" w:rsidRDefault="00020CDC" w:rsidP="00020CDC">
            <w:pPr>
              <w:spacing w:after="0" w:line="240" w:lineRule="auto"/>
              <w:jc w:val="center"/>
              <w:rPr>
                <w:rFonts w:eastAsia="Calibri" w:cstheme="minorHAnsi"/>
                <w:b/>
                <w:sz w:val="20"/>
                <w:szCs w:val="20"/>
                <w:lang w:eastAsia="zh-CN"/>
              </w:rPr>
            </w:pPr>
            <w:r w:rsidRPr="00020CDC">
              <w:rPr>
                <w:rFonts w:eastAsia="Calibri" w:cstheme="minorHAnsi"/>
                <w:b/>
                <w:sz w:val="20"/>
                <w:szCs w:val="20"/>
                <w:lang w:eastAsia="zh-CN"/>
              </w:rPr>
              <w:t>x</w:t>
            </w:r>
          </w:p>
        </w:tc>
        <w:tc>
          <w:tcPr>
            <w:tcW w:w="1186" w:type="dxa"/>
            <w:shd w:val="clear" w:color="auto" w:fill="auto"/>
            <w:vAlign w:val="center"/>
          </w:tcPr>
          <w:p w14:paraId="35DA51AE" w14:textId="77777777" w:rsidR="00020CDC" w:rsidRPr="00020CDC" w:rsidRDefault="00020CDC" w:rsidP="00020CDC">
            <w:pPr>
              <w:spacing w:after="0" w:line="240" w:lineRule="auto"/>
              <w:jc w:val="center"/>
              <w:rPr>
                <w:rFonts w:eastAsia="Calibri" w:cstheme="minorHAnsi"/>
                <w:b/>
                <w:sz w:val="20"/>
                <w:szCs w:val="20"/>
                <w:lang w:eastAsia="zh-CN"/>
              </w:rPr>
            </w:pPr>
          </w:p>
        </w:tc>
      </w:tr>
      <w:tr w:rsidR="00020CDC" w:rsidRPr="00020CDC" w14:paraId="6CD61613" w14:textId="77777777" w:rsidTr="00F52315">
        <w:trPr>
          <w:trHeight w:val="367"/>
          <w:jc w:val="center"/>
        </w:trPr>
        <w:tc>
          <w:tcPr>
            <w:tcW w:w="3971" w:type="dxa"/>
            <w:shd w:val="clear" w:color="auto" w:fill="auto"/>
            <w:vAlign w:val="center"/>
          </w:tcPr>
          <w:p w14:paraId="239D61A6" w14:textId="77777777" w:rsidR="00020CDC" w:rsidRPr="00020CDC" w:rsidRDefault="00020CDC" w:rsidP="00020CDC">
            <w:pPr>
              <w:spacing w:after="0" w:line="240" w:lineRule="auto"/>
              <w:rPr>
                <w:rFonts w:eastAsia="Calibri" w:cstheme="minorHAnsi"/>
                <w:sz w:val="20"/>
                <w:szCs w:val="20"/>
                <w:lang w:eastAsia="zh-CN"/>
              </w:rPr>
            </w:pPr>
            <w:r w:rsidRPr="00020CDC">
              <w:rPr>
                <w:rFonts w:eastAsia="Calibri" w:cstheme="minorHAnsi"/>
                <w:sz w:val="20"/>
                <w:szCs w:val="20"/>
                <w:lang w:eastAsia="zh-CN"/>
              </w:rPr>
              <w:t>Stupanj osposobljenosti ljudstva i zapovjednog osoblja</w:t>
            </w:r>
          </w:p>
        </w:tc>
        <w:tc>
          <w:tcPr>
            <w:tcW w:w="1105" w:type="dxa"/>
            <w:shd w:val="clear" w:color="auto" w:fill="auto"/>
            <w:vAlign w:val="center"/>
          </w:tcPr>
          <w:p w14:paraId="67B7DD97" w14:textId="77777777" w:rsidR="00020CDC" w:rsidRPr="00020CDC" w:rsidRDefault="00020CDC" w:rsidP="00020CDC">
            <w:pPr>
              <w:spacing w:after="0" w:line="240" w:lineRule="auto"/>
              <w:jc w:val="center"/>
              <w:rPr>
                <w:rFonts w:eastAsia="Calibri" w:cstheme="minorHAnsi"/>
                <w:b/>
                <w:sz w:val="20"/>
                <w:szCs w:val="20"/>
                <w:lang w:eastAsia="zh-CN"/>
              </w:rPr>
            </w:pPr>
          </w:p>
        </w:tc>
        <w:tc>
          <w:tcPr>
            <w:tcW w:w="1242" w:type="dxa"/>
            <w:shd w:val="clear" w:color="auto" w:fill="auto"/>
            <w:vAlign w:val="center"/>
          </w:tcPr>
          <w:p w14:paraId="13BCE437" w14:textId="77777777" w:rsidR="00020CDC" w:rsidRPr="00020CDC" w:rsidRDefault="00020CDC" w:rsidP="00020CDC">
            <w:pPr>
              <w:spacing w:after="0" w:line="240" w:lineRule="auto"/>
              <w:jc w:val="center"/>
              <w:rPr>
                <w:rFonts w:eastAsia="Calibri" w:cstheme="minorHAnsi"/>
                <w:b/>
                <w:sz w:val="20"/>
                <w:szCs w:val="20"/>
                <w:lang w:eastAsia="zh-CN"/>
              </w:rPr>
            </w:pPr>
          </w:p>
        </w:tc>
        <w:tc>
          <w:tcPr>
            <w:tcW w:w="1242" w:type="dxa"/>
            <w:shd w:val="clear" w:color="auto" w:fill="auto"/>
            <w:vAlign w:val="center"/>
          </w:tcPr>
          <w:p w14:paraId="508BDD35" w14:textId="77777777" w:rsidR="00020CDC" w:rsidRPr="00020CDC" w:rsidRDefault="00020CDC" w:rsidP="00020CDC">
            <w:pPr>
              <w:spacing w:after="0" w:line="240" w:lineRule="auto"/>
              <w:jc w:val="center"/>
              <w:rPr>
                <w:rFonts w:eastAsia="Calibri" w:cstheme="minorHAnsi"/>
                <w:b/>
                <w:sz w:val="20"/>
                <w:szCs w:val="20"/>
                <w:lang w:eastAsia="zh-CN"/>
              </w:rPr>
            </w:pPr>
            <w:r w:rsidRPr="00020CDC">
              <w:rPr>
                <w:rFonts w:eastAsia="Calibri" w:cstheme="minorHAnsi"/>
                <w:b/>
                <w:sz w:val="20"/>
                <w:szCs w:val="20"/>
                <w:lang w:eastAsia="zh-CN"/>
              </w:rPr>
              <w:t>x</w:t>
            </w:r>
          </w:p>
        </w:tc>
        <w:tc>
          <w:tcPr>
            <w:tcW w:w="1186" w:type="dxa"/>
            <w:shd w:val="clear" w:color="auto" w:fill="auto"/>
            <w:vAlign w:val="center"/>
          </w:tcPr>
          <w:p w14:paraId="20B2222F" w14:textId="77777777" w:rsidR="00020CDC" w:rsidRPr="00020CDC" w:rsidRDefault="00020CDC" w:rsidP="00020CDC">
            <w:pPr>
              <w:spacing w:after="0" w:line="240" w:lineRule="auto"/>
              <w:jc w:val="center"/>
              <w:rPr>
                <w:rFonts w:eastAsia="Calibri" w:cstheme="minorHAnsi"/>
                <w:b/>
                <w:sz w:val="20"/>
                <w:szCs w:val="20"/>
                <w:lang w:eastAsia="zh-CN"/>
              </w:rPr>
            </w:pPr>
          </w:p>
        </w:tc>
      </w:tr>
      <w:tr w:rsidR="00020CDC" w:rsidRPr="00020CDC" w14:paraId="0A2F607E" w14:textId="77777777" w:rsidTr="00F52315">
        <w:trPr>
          <w:trHeight w:val="367"/>
          <w:jc w:val="center"/>
        </w:trPr>
        <w:tc>
          <w:tcPr>
            <w:tcW w:w="3971" w:type="dxa"/>
            <w:shd w:val="clear" w:color="auto" w:fill="auto"/>
            <w:vAlign w:val="center"/>
          </w:tcPr>
          <w:p w14:paraId="6C19CF29" w14:textId="77777777" w:rsidR="00020CDC" w:rsidRPr="00020CDC" w:rsidRDefault="00020CDC" w:rsidP="00020CDC">
            <w:pPr>
              <w:spacing w:after="0" w:line="240" w:lineRule="auto"/>
              <w:rPr>
                <w:rFonts w:eastAsia="Calibri" w:cstheme="minorHAnsi"/>
                <w:sz w:val="20"/>
                <w:szCs w:val="20"/>
                <w:lang w:eastAsia="zh-CN"/>
              </w:rPr>
            </w:pPr>
            <w:r w:rsidRPr="00020CDC">
              <w:rPr>
                <w:rFonts w:eastAsia="Calibri" w:cstheme="minorHAnsi"/>
                <w:sz w:val="20"/>
                <w:szCs w:val="20"/>
                <w:lang w:eastAsia="zh-CN"/>
              </w:rPr>
              <w:t>Stupanj uvježbanosti</w:t>
            </w:r>
          </w:p>
        </w:tc>
        <w:tc>
          <w:tcPr>
            <w:tcW w:w="1105" w:type="dxa"/>
            <w:shd w:val="clear" w:color="auto" w:fill="auto"/>
            <w:vAlign w:val="center"/>
          </w:tcPr>
          <w:p w14:paraId="352D4644" w14:textId="77777777" w:rsidR="00020CDC" w:rsidRPr="00020CDC" w:rsidRDefault="00020CDC" w:rsidP="00020CDC">
            <w:pPr>
              <w:spacing w:after="0" w:line="240" w:lineRule="auto"/>
              <w:jc w:val="center"/>
              <w:rPr>
                <w:rFonts w:eastAsia="Calibri" w:cstheme="minorHAnsi"/>
                <w:b/>
                <w:sz w:val="20"/>
                <w:szCs w:val="20"/>
                <w:lang w:eastAsia="zh-CN"/>
              </w:rPr>
            </w:pPr>
          </w:p>
        </w:tc>
        <w:tc>
          <w:tcPr>
            <w:tcW w:w="1242" w:type="dxa"/>
            <w:shd w:val="clear" w:color="auto" w:fill="auto"/>
            <w:vAlign w:val="center"/>
          </w:tcPr>
          <w:p w14:paraId="24ED679C" w14:textId="77777777" w:rsidR="00020CDC" w:rsidRPr="00020CDC" w:rsidRDefault="00020CDC" w:rsidP="00020CDC">
            <w:pPr>
              <w:spacing w:after="0" w:line="240" w:lineRule="auto"/>
              <w:jc w:val="center"/>
              <w:rPr>
                <w:rFonts w:eastAsia="Calibri" w:cstheme="minorHAnsi"/>
                <w:b/>
                <w:sz w:val="20"/>
                <w:szCs w:val="20"/>
                <w:lang w:eastAsia="zh-CN"/>
              </w:rPr>
            </w:pPr>
          </w:p>
        </w:tc>
        <w:tc>
          <w:tcPr>
            <w:tcW w:w="1242" w:type="dxa"/>
            <w:shd w:val="clear" w:color="auto" w:fill="auto"/>
            <w:vAlign w:val="center"/>
          </w:tcPr>
          <w:p w14:paraId="42AC9B65" w14:textId="77777777" w:rsidR="00020CDC" w:rsidRPr="00020CDC" w:rsidRDefault="00020CDC" w:rsidP="00020CDC">
            <w:pPr>
              <w:spacing w:after="0" w:line="240" w:lineRule="auto"/>
              <w:jc w:val="center"/>
              <w:rPr>
                <w:rFonts w:eastAsia="Calibri" w:cstheme="minorHAnsi"/>
                <w:b/>
                <w:sz w:val="20"/>
                <w:szCs w:val="20"/>
                <w:lang w:eastAsia="zh-CN"/>
              </w:rPr>
            </w:pPr>
            <w:r w:rsidRPr="00020CDC">
              <w:rPr>
                <w:rFonts w:eastAsia="Calibri" w:cstheme="minorHAnsi"/>
                <w:b/>
                <w:sz w:val="20"/>
                <w:szCs w:val="20"/>
                <w:lang w:eastAsia="zh-CN"/>
              </w:rPr>
              <w:t>x</w:t>
            </w:r>
          </w:p>
        </w:tc>
        <w:tc>
          <w:tcPr>
            <w:tcW w:w="1186" w:type="dxa"/>
            <w:shd w:val="clear" w:color="auto" w:fill="auto"/>
            <w:vAlign w:val="center"/>
          </w:tcPr>
          <w:p w14:paraId="72D255B8" w14:textId="77777777" w:rsidR="00020CDC" w:rsidRPr="00020CDC" w:rsidRDefault="00020CDC" w:rsidP="00020CDC">
            <w:pPr>
              <w:spacing w:after="0" w:line="240" w:lineRule="auto"/>
              <w:jc w:val="center"/>
              <w:rPr>
                <w:rFonts w:eastAsia="Calibri" w:cstheme="minorHAnsi"/>
                <w:b/>
                <w:sz w:val="20"/>
                <w:szCs w:val="20"/>
                <w:lang w:eastAsia="zh-CN"/>
              </w:rPr>
            </w:pPr>
          </w:p>
        </w:tc>
      </w:tr>
      <w:tr w:rsidR="00020CDC" w:rsidRPr="00020CDC" w14:paraId="279FBAFE" w14:textId="77777777" w:rsidTr="00F52315">
        <w:trPr>
          <w:trHeight w:val="352"/>
          <w:jc w:val="center"/>
        </w:trPr>
        <w:tc>
          <w:tcPr>
            <w:tcW w:w="3971" w:type="dxa"/>
            <w:shd w:val="clear" w:color="auto" w:fill="auto"/>
            <w:vAlign w:val="center"/>
          </w:tcPr>
          <w:p w14:paraId="569583EF" w14:textId="77777777" w:rsidR="00020CDC" w:rsidRPr="00020CDC" w:rsidRDefault="00020CDC" w:rsidP="00020CDC">
            <w:pPr>
              <w:spacing w:after="0" w:line="240" w:lineRule="auto"/>
              <w:rPr>
                <w:rFonts w:eastAsia="Calibri" w:cstheme="minorHAnsi"/>
                <w:sz w:val="20"/>
                <w:szCs w:val="20"/>
                <w:lang w:eastAsia="zh-CN"/>
              </w:rPr>
            </w:pPr>
            <w:r w:rsidRPr="00020CDC">
              <w:rPr>
                <w:rFonts w:eastAsia="Calibri" w:cstheme="minorHAnsi"/>
                <w:sz w:val="20"/>
                <w:szCs w:val="20"/>
                <w:lang w:eastAsia="zh-CN"/>
              </w:rPr>
              <w:t>Stupanj opremljenosti materijalnim sredstvima i opremom</w:t>
            </w:r>
          </w:p>
        </w:tc>
        <w:tc>
          <w:tcPr>
            <w:tcW w:w="1105" w:type="dxa"/>
            <w:shd w:val="clear" w:color="auto" w:fill="auto"/>
            <w:vAlign w:val="center"/>
          </w:tcPr>
          <w:p w14:paraId="40F35093" w14:textId="77777777" w:rsidR="00020CDC" w:rsidRPr="00020CDC" w:rsidRDefault="00020CDC" w:rsidP="00020CDC">
            <w:pPr>
              <w:spacing w:after="0" w:line="240" w:lineRule="auto"/>
              <w:jc w:val="center"/>
              <w:rPr>
                <w:rFonts w:eastAsia="Calibri" w:cstheme="minorHAnsi"/>
                <w:b/>
                <w:sz w:val="20"/>
                <w:szCs w:val="20"/>
                <w:lang w:eastAsia="zh-CN"/>
              </w:rPr>
            </w:pPr>
          </w:p>
        </w:tc>
        <w:tc>
          <w:tcPr>
            <w:tcW w:w="1242" w:type="dxa"/>
            <w:shd w:val="clear" w:color="auto" w:fill="auto"/>
            <w:vAlign w:val="center"/>
          </w:tcPr>
          <w:p w14:paraId="5166EEB1" w14:textId="77777777" w:rsidR="00020CDC" w:rsidRPr="00020CDC" w:rsidRDefault="00020CDC" w:rsidP="00020CDC">
            <w:pPr>
              <w:spacing w:after="0" w:line="240" w:lineRule="auto"/>
              <w:jc w:val="center"/>
              <w:rPr>
                <w:rFonts w:eastAsia="Calibri" w:cstheme="minorHAnsi"/>
                <w:b/>
                <w:sz w:val="20"/>
                <w:szCs w:val="20"/>
                <w:lang w:eastAsia="zh-CN"/>
              </w:rPr>
            </w:pPr>
          </w:p>
        </w:tc>
        <w:tc>
          <w:tcPr>
            <w:tcW w:w="1242" w:type="dxa"/>
            <w:shd w:val="clear" w:color="auto" w:fill="auto"/>
            <w:vAlign w:val="center"/>
          </w:tcPr>
          <w:p w14:paraId="74DFED97" w14:textId="77777777" w:rsidR="00020CDC" w:rsidRPr="00020CDC" w:rsidRDefault="00020CDC" w:rsidP="00020CDC">
            <w:pPr>
              <w:spacing w:after="0" w:line="240" w:lineRule="auto"/>
              <w:jc w:val="center"/>
              <w:rPr>
                <w:rFonts w:eastAsia="Calibri" w:cstheme="minorHAnsi"/>
                <w:b/>
                <w:sz w:val="20"/>
                <w:szCs w:val="20"/>
                <w:lang w:eastAsia="zh-CN"/>
              </w:rPr>
            </w:pPr>
            <w:r w:rsidRPr="00020CDC">
              <w:rPr>
                <w:rFonts w:eastAsia="Calibri" w:cstheme="minorHAnsi"/>
                <w:b/>
                <w:sz w:val="20"/>
                <w:szCs w:val="20"/>
                <w:lang w:eastAsia="zh-CN"/>
              </w:rPr>
              <w:t>x</w:t>
            </w:r>
          </w:p>
        </w:tc>
        <w:tc>
          <w:tcPr>
            <w:tcW w:w="1186" w:type="dxa"/>
            <w:shd w:val="clear" w:color="auto" w:fill="auto"/>
            <w:vAlign w:val="center"/>
          </w:tcPr>
          <w:p w14:paraId="4DAAAC45" w14:textId="77777777" w:rsidR="00020CDC" w:rsidRPr="00020CDC" w:rsidRDefault="00020CDC" w:rsidP="00020CDC">
            <w:pPr>
              <w:spacing w:after="0" w:line="240" w:lineRule="auto"/>
              <w:jc w:val="center"/>
              <w:rPr>
                <w:rFonts w:eastAsia="Calibri" w:cstheme="minorHAnsi"/>
                <w:b/>
                <w:sz w:val="20"/>
                <w:szCs w:val="20"/>
                <w:lang w:eastAsia="zh-CN"/>
              </w:rPr>
            </w:pPr>
          </w:p>
        </w:tc>
      </w:tr>
      <w:tr w:rsidR="00020CDC" w:rsidRPr="00020CDC" w14:paraId="5EAC87F0" w14:textId="77777777" w:rsidTr="00F52315">
        <w:trPr>
          <w:trHeight w:val="352"/>
          <w:jc w:val="center"/>
        </w:trPr>
        <w:tc>
          <w:tcPr>
            <w:tcW w:w="3971" w:type="dxa"/>
            <w:shd w:val="clear" w:color="auto" w:fill="auto"/>
            <w:vAlign w:val="center"/>
          </w:tcPr>
          <w:p w14:paraId="35D579A4" w14:textId="77777777" w:rsidR="00020CDC" w:rsidRPr="00020CDC" w:rsidRDefault="00020CDC" w:rsidP="00020CDC">
            <w:pPr>
              <w:spacing w:after="0" w:line="240" w:lineRule="auto"/>
              <w:rPr>
                <w:rFonts w:eastAsia="Calibri" w:cstheme="minorHAnsi"/>
                <w:sz w:val="20"/>
                <w:szCs w:val="20"/>
                <w:lang w:eastAsia="zh-CN"/>
              </w:rPr>
            </w:pPr>
            <w:r w:rsidRPr="00020CDC">
              <w:rPr>
                <w:rFonts w:eastAsia="Calibri" w:cstheme="minorHAnsi"/>
                <w:sz w:val="20"/>
                <w:szCs w:val="20"/>
                <w:lang w:eastAsia="zh-CN"/>
              </w:rPr>
              <w:t>Vrijeme mobilizacijske spremnosti/operativne gotovosti</w:t>
            </w:r>
          </w:p>
        </w:tc>
        <w:tc>
          <w:tcPr>
            <w:tcW w:w="1105" w:type="dxa"/>
            <w:shd w:val="clear" w:color="auto" w:fill="auto"/>
            <w:vAlign w:val="center"/>
          </w:tcPr>
          <w:p w14:paraId="59A85A79" w14:textId="77777777" w:rsidR="00020CDC" w:rsidRPr="00020CDC" w:rsidRDefault="00020CDC" w:rsidP="00020CDC">
            <w:pPr>
              <w:spacing w:after="0" w:line="240" w:lineRule="auto"/>
              <w:jc w:val="center"/>
              <w:rPr>
                <w:rFonts w:eastAsia="Calibri" w:cstheme="minorHAnsi"/>
                <w:b/>
                <w:sz w:val="20"/>
                <w:szCs w:val="20"/>
                <w:lang w:eastAsia="zh-CN"/>
              </w:rPr>
            </w:pPr>
          </w:p>
        </w:tc>
        <w:tc>
          <w:tcPr>
            <w:tcW w:w="1242" w:type="dxa"/>
            <w:shd w:val="clear" w:color="auto" w:fill="auto"/>
            <w:vAlign w:val="center"/>
          </w:tcPr>
          <w:p w14:paraId="2AA3C241" w14:textId="77777777" w:rsidR="00020CDC" w:rsidRPr="00020CDC" w:rsidRDefault="00020CDC" w:rsidP="00020CDC">
            <w:pPr>
              <w:spacing w:after="0" w:line="240" w:lineRule="auto"/>
              <w:jc w:val="center"/>
              <w:rPr>
                <w:rFonts w:eastAsia="Calibri" w:cstheme="minorHAnsi"/>
                <w:b/>
                <w:sz w:val="20"/>
                <w:szCs w:val="20"/>
                <w:lang w:eastAsia="zh-CN"/>
              </w:rPr>
            </w:pPr>
          </w:p>
        </w:tc>
        <w:tc>
          <w:tcPr>
            <w:tcW w:w="1242" w:type="dxa"/>
            <w:shd w:val="clear" w:color="auto" w:fill="auto"/>
            <w:vAlign w:val="center"/>
          </w:tcPr>
          <w:p w14:paraId="675FF979" w14:textId="77777777" w:rsidR="00020CDC" w:rsidRPr="00020CDC" w:rsidRDefault="00020CDC" w:rsidP="00020CDC">
            <w:pPr>
              <w:spacing w:after="0" w:line="240" w:lineRule="auto"/>
              <w:jc w:val="center"/>
              <w:rPr>
                <w:rFonts w:eastAsia="Calibri" w:cstheme="minorHAnsi"/>
                <w:b/>
                <w:sz w:val="20"/>
                <w:szCs w:val="20"/>
                <w:lang w:eastAsia="zh-CN"/>
              </w:rPr>
            </w:pPr>
            <w:r w:rsidRPr="00020CDC">
              <w:rPr>
                <w:rFonts w:eastAsia="Calibri" w:cstheme="minorHAnsi"/>
                <w:b/>
                <w:sz w:val="20"/>
                <w:szCs w:val="20"/>
                <w:lang w:eastAsia="zh-CN"/>
              </w:rPr>
              <w:t>x</w:t>
            </w:r>
          </w:p>
        </w:tc>
        <w:tc>
          <w:tcPr>
            <w:tcW w:w="1186" w:type="dxa"/>
            <w:shd w:val="clear" w:color="auto" w:fill="auto"/>
            <w:vAlign w:val="center"/>
          </w:tcPr>
          <w:p w14:paraId="67F28A32" w14:textId="77777777" w:rsidR="00020CDC" w:rsidRPr="00020CDC" w:rsidRDefault="00020CDC" w:rsidP="00020CDC">
            <w:pPr>
              <w:spacing w:after="0" w:line="240" w:lineRule="auto"/>
              <w:jc w:val="center"/>
              <w:rPr>
                <w:rFonts w:eastAsia="Calibri" w:cstheme="minorHAnsi"/>
                <w:b/>
                <w:sz w:val="20"/>
                <w:szCs w:val="20"/>
                <w:lang w:eastAsia="zh-CN"/>
              </w:rPr>
            </w:pPr>
          </w:p>
        </w:tc>
      </w:tr>
      <w:tr w:rsidR="00020CDC" w:rsidRPr="00020CDC" w14:paraId="29673F05" w14:textId="77777777" w:rsidTr="00F52315">
        <w:trPr>
          <w:trHeight w:val="352"/>
          <w:jc w:val="center"/>
        </w:trPr>
        <w:tc>
          <w:tcPr>
            <w:tcW w:w="3971" w:type="dxa"/>
            <w:shd w:val="clear" w:color="auto" w:fill="auto"/>
            <w:vAlign w:val="center"/>
          </w:tcPr>
          <w:p w14:paraId="1BE7F1FC" w14:textId="77777777" w:rsidR="00020CDC" w:rsidRPr="00020CDC" w:rsidRDefault="00020CDC" w:rsidP="00020CDC">
            <w:pPr>
              <w:spacing w:after="0" w:line="240" w:lineRule="auto"/>
              <w:rPr>
                <w:rFonts w:eastAsia="Calibri" w:cstheme="minorHAnsi"/>
                <w:sz w:val="20"/>
                <w:szCs w:val="20"/>
                <w:lang w:eastAsia="zh-CN"/>
              </w:rPr>
            </w:pPr>
            <w:r w:rsidRPr="00020CDC">
              <w:rPr>
                <w:rFonts w:eastAsia="Calibri" w:cstheme="minorHAnsi"/>
                <w:sz w:val="20"/>
                <w:szCs w:val="20"/>
                <w:lang w:eastAsia="zh-CN"/>
              </w:rPr>
              <w:t>Samodostatnost i logistička potpora</w:t>
            </w:r>
          </w:p>
        </w:tc>
        <w:tc>
          <w:tcPr>
            <w:tcW w:w="1105" w:type="dxa"/>
            <w:shd w:val="clear" w:color="auto" w:fill="auto"/>
            <w:vAlign w:val="center"/>
          </w:tcPr>
          <w:p w14:paraId="2C3B0453" w14:textId="77777777" w:rsidR="00020CDC" w:rsidRPr="00020CDC" w:rsidRDefault="00020CDC" w:rsidP="00020CDC">
            <w:pPr>
              <w:spacing w:after="0" w:line="240" w:lineRule="auto"/>
              <w:jc w:val="center"/>
              <w:rPr>
                <w:rFonts w:eastAsia="Calibri" w:cstheme="minorHAnsi"/>
                <w:b/>
                <w:sz w:val="20"/>
                <w:szCs w:val="20"/>
                <w:lang w:eastAsia="zh-CN"/>
              </w:rPr>
            </w:pPr>
          </w:p>
        </w:tc>
        <w:tc>
          <w:tcPr>
            <w:tcW w:w="1242" w:type="dxa"/>
            <w:shd w:val="clear" w:color="auto" w:fill="auto"/>
            <w:vAlign w:val="center"/>
          </w:tcPr>
          <w:p w14:paraId="6F21AB55" w14:textId="77777777" w:rsidR="00020CDC" w:rsidRPr="00020CDC" w:rsidRDefault="00020CDC" w:rsidP="00020CDC">
            <w:pPr>
              <w:spacing w:after="0" w:line="240" w:lineRule="auto"/>
              <w:jc w:val="center"/>
              <w:rPr>
                <w:rFonts w:eastAsia="Calibri" w:cstheme="minorHAnsi"/>
                <w:b/>
                <w:sz w:val="20"/>
                <w:szCs w:val="20"/>
                <w:lang w:eastAsia="zh-CN"/>
              </w:rPr>
            </w:pPr>
            <w:r w:rsidRPr="00020CDC">
              <w:rPr>
                <w:rFonts w:eastAsia="Calibri" w:cstheme="minorHAnsi"/>
                <w:b/>
                <w:sz w:val="20"/>
                <w:szCs w:val="20"/>
                <w:lang w:eastAsia="zh-CN"/>
              </w:rPr>
              <w:t>x</w:t>
            </w:r>
          </w:p>
        </w:tc>
        <w:tc>
          <w:tcPr>
            <w:tcW w:w="1242" w:type="dxa"/>
            <w:shd w:val="clear" w:color="auto" w:fill="auto"/>
            <w:vAlign w:val="center"/>
          </w:tcPr>
          <w:p w14:paraId="79B6CB25" w14:textId="77777777" w:rsidR="00020CDC" w:rsidRPr="00020CDC" w:rsidRDefault="00020CDC" w:rsidP="00020CDC">
            <w:pPr>
              <w:spacing w:after="0" w:line="240" w:lineRule="auto"/>
              <w:jc w:val="center"/>
              <w:rPr>
                <w:rFonts w:eastAsia="Calibri" w:cstheme="minorHAnsi"/>
                <w:b/>
                <w:sz w:val="20"/>
                <w:szCs w:val="20"/>
                <w:lang w:eastAsia="zh-CN"/>
              </w:rPr>
            </w:pPr>
          </w:p>
        </w:tc>
        <w:tc>
          <w:tcPr>
            <w:tcW w:w="1186" w:type="dxa"/>
            <w:shd w:val="clear" w:color="auto" w:fill="auto"/>
            <w:vAlign w:val="center"/>
          </w:tcPr>
          <w:p w14:paraId="749C409A" w14:textId="77777777" w:rsidR="00020CDC" w:rsidRPr="00020CDC" w:rsidRDefault="00020CDC" w:rsidP="00020CDC">
            <w:pPr>
              <w:spacing w:after="0" w:line="240" w:lineRule="auto"/>
              <w:jc w:val="center"/>
              <w:rPr>
                <w:rFonts w:eastAsia="Calibri" w:cstheme="minorHAnsi"/>
                <w:b/>
                <w:sz w:val="20"/>
                <w:szCs w:val="20"/>
                <w:lang w:eastAsia="zh-CN"/>
              </w:rPr>
            </w:pPr>
          </w:p>
        </w:tc>
      </w:tr>
      <w:tr w:rsidR="00020CDC" w:rsidRPr="00020CDC" w14:paraId="2DE1E76A" w14:textId="77777777" w:rsidTr="00F52315">
        <w:trPr>
          <w:trHeight w:val="352"/>
          <w:jc w:val="center"/>
        </w:trPr>
        <w:tc>
          <w:tcPr>
            <w:tcW w:w="8746" w:type="dxa"/>
            <w:gridSpan w:val="5"/>
            <w:shd w:val="clear" w:color="auto" w:fill="auto"/>
            <w:vAlign w:val="center"/>
          </w:tcPr>
          <w:p w14:paraId="78E96C05" w14:textId="77777777" w:rsidR="00020CDC" w:rsidRPr="00020CDC" w:rsidRDefault="00020CDC" w:rsidP="00020CDC">
            <w:pPr>
              <w:spacing w:after="0" w:line="240" w:lineRule="auto"/>
              <w:rPr>
                <w:rFonts w:eastAsia="Calibri" w:cstheme="minorHAnsi"/>
                <w:b/>
                <w:sz w:val="20"/>
                <w:szCs w:val="20"/>
                <w:lang w:eastAsia="zh-CN"/>
              </w:rPr>
            </w:pPr>
            <w:r w:rsidRPr="00020CDC">
              <w:rPr>
                <w:rFonts w:eastAsia="Calibri" w:cstheme="minorHAnsi"/>
                <w:b/>
                <w:sz w:val="20"/>
                <w:szCs w:val="20"/>
                <w:lang w:eastAsia="zh-CN"/>
              </w:rPr>
              <w:t>POVJERENICI CIVILNE ZAŠTITE I NJIHOVI ZAMJENICI</w:t>
            </w:r>
          </w:p>
        </w:tc>
      </w:tr>
      <w:tr w:rsidR="00020CDC" w:rsidRPr="00020CDC" w14:paraId="76F74A41" w14:textId="77777777" w:rsidTr="00F52315">
        <w:trPr>
          <w:trHeight w:val="352"/>
          <w:jc w:val="center"/>
        </w:trPr>
        <w:tc>
          <w:tcPr>
            <w:tcW w:w="3971" w:type="dxa"/>
            <w:shd w:val="clear" w:color="auto" w:fill="auto"/>
            <w:vAlign w:val="center"/>
          </w:tcPr>
          <w:p w14:paraId="4E77A10D" w14:textId="77777777" w:rsidR="00020CDC" w:rsidRPr="00020CDC" w:rsidRDefault="00020CDC" w:rsidP="00020CDC">
            <w:pPr>
              <w:spacing w:after="0" w:line="240" w:lineRule="auto"/>
              <w:rPr>
                <w:rFonts w:eastAsia="Calibri" w:cstheme="minorHAnsi"/>
                <w:sz w:val="20"/>
                <w:szCs w:val="20"/>
                <w:lang w:eastAsia="zh-CN"/>
              </w:rPr>
            </w:pPr>
            <w:r w:rsidRPr="00020CDC">
              <w:rPr>
                <w:rFonts w:eastAsia="Calibri" w:cstheme="minorHAnsi"/>
                <w:sz w:val="20"/>
                <w:szCs w:val="20"/>
                <w:lang w:eastAsia="zh-CN"/>
              </w:rPr>
              <w:t>Stupanj popunjenosti ljudstvom</w:t>
            </w:r>
          </w:p>
        </w:tc>
        <w:tc>
          <w:tcPr>
            <w:tcW w:w="1105" w:type="dxa"/>
            <w:shd w:val="clear" w:color="auto" w:fill="auto"/>
            <w:vAlign w:val="center"/>
          </w:tcPr>
          <w:p w14:paraId="5E6A5DDE" w14:textId="77777777" w:rsidR="00020CDC" w:rsidRPr="00020CDC" w:rsidRDefault="00020CDC" w:rsidP="00020CDC">
            <w:pPr>
              <w:spacing w:after="0" w:line="240" w:lineRule="auto"/>
              <w:jc w:val="center"/>
              <w:rPr>
                <w:rFonts w:eastAsia="Calibri" w:cstheme="minorHAnsi"/>
                <w:b/>
                <w:sz w:val="20"/>
                <w:szCs w:val="20"/>
                <w:lang w:eastAsia="zh-CN"/>
              </w:rPr>
            </w:pPr>
          </w:p>
        </w:tc>
        <w:tc>
          <w:tcPr>
            <w:tcW w:w="1242" w:type="dxa"/>
            <w:shd w:val="clear" w:color="auto" w:fill="auto"/>
            <w:vAlign w:val="center"/>
          </w:tcPr>
          <w:p w14:paraId="319FE7F0" w14:textId="77777777" w:rsidR="00020CDC" w:rsidRPr="00020CDC" w:rsidRDefault="00020CDC" w:rsidP="00020CDC">
            <w:pPr>
              <w:spacing w:after="0" w:line="240" w:lineRule="auto"/>
              <w:jc w:val="center"/>
              <w:rPr>
                <w:rFonts w:eastAsia="Calibri" w:cstheme="minorHAnsi"/>
                <w:b/>
                <w:sz w:val="20"/>
                <w:szCs w:val="20"/>
                <w:lang w:eastAsia="zh-CN"/>
              </w:rPr>
            </w:pPr>
          </w:p>
        </w:tc>
        <w:tc>
          <w:tcPr>
            <w:tcW w:w="1242" w:type="dxa"/>
            <w:shd w:val="clear" w:color="auto" w:fill="auto"/>
            <w:vAlign w:val="center"/>
          </w:tcPr>
          <w:p w14:paraId="5E91B74E" w14:textId="77777777" w:rsidR="00020CDC" w:rsidRPr="00020CDC" w:rsidRDefault="00020CDC" w:rsidP="00020CDC">
            <w:pPr>
              <w:spacing w:after="0" w:line="240" w:lineRule="auto"/>
              <w:jc w:val="center"/>
              <w:rPr>
                <w:rFonts w:eastAsia="Calibri" w:cstheme="minorHAnsi"/>
                <w:b/>
                <w:sz w:val="20"/>
                <w:szCs w:val="20"/>
                <w:lang w:eastAsia="zh-CN"/>
              </w:rPr>
            </w:pPr>
            <w:r w:rsidRPr="00020CDC">
              <w:rPr>
                <w:rFonts w:eastAsia="Calibri" w:cstheme="minorHAnsi"/>
                <w:b/>
                <w:sz w:val="20"/>
                <w:szCs w:val="20"/>
                <w:lang w:eastAsia="zh-CN"/>
              </w:rPr>
              <w:t>x</w:t>
            </w:r>
          </w:p>
        </w:tc>
        <w:tc>
          <w:tcPr>
            <w:tcW w:w="1186" w:type="dxa"/>
            <w:shd w:val="clear" w:color="auto" w:fill="auto"/>
            <w:vAlign w:val="center"/>
          </w:tcPr>
          <w:p w14:paraId="1732125D" w14:textId="77777777" w:rsidR="00020CDC" w:rsidRPr="00020CDC" w:rsidRDefault="00020CDC" w:rsidP="00020CDC">
            <w:pPr>
              <w:spacing w:after="0" w:line="240" w:lineRule="auto"/>
              <w:jc w:val="center"/>
              <w:rPr>
                <w:rFonts w:eastAsia="Calibri" w:cstheme="minorHAnsi"/>
                <w:b/>
                <w:sz w:val="20"/>
                <w:szCs w:val="20"/>
                <w:lang w:eastAsia="zh-CN"/>
              </w:rPr>
            </w:pPr>
          </w:p>
        </w:tc>
      </w:tr>
      <w:tr w:rsidR="00020CDC" w:rsidRPr="00020CDC" w14:paraId="20FDAF3B" w14:textId="77777777" w:rsidTr="00F52315">
        <w:trPr>
          <w:trHeight w:val="352"/>
          <w:jc w:val="center"/>
        </w:trPr>
        <w:tc>
          <w:tcPr>
            <w:tcW w:w="3971" w:type="dxa"/>
            <w:shd w:val="clear" w:color="auto" w:fill="auto"/>
            <w:vAlign w:val="center"/>
          </w:tcPr>
          <w:p w14:paraId="07E8A2F7" w14:textId="77777777" w:rsidR="00020CDC" w:rsidRPr="00020CDC" w:rsidRDefault="00020CDC" w:rsidP="00020CDC">
            <w:pPr>
              <w:spacing w:after="0" w:line="240" w:lineRule="auto"/>
              <w:rPr>
                <w:rFonts w:eastAsia="Calibri" w:cstheme="minorHAnsi"/>
                <w:sz w:val="20"/>
                <w:szCs w:val="20"/>
                <w:lang w:eastAsia="zh-CN"/>
              </w:rPr>
            </w:pPr>
            <w:r w:rsidRPr="00020CDC">
              <w:rPr>
                <w:rFonts w:eastAsia="Calibri" w:cstheme="minorHAnsi"/>
                <w:sz w:val="20"/>
                <w:szCs w:val="20"/>
                <w:lang w:eastAsia="zh-CN"/>
              </w:rPr>
              <w:t>Stupanj spremnosti zapovjednog osoblja</w:t>
            </w:r>
          </w:p>
        </w:tc>
        <w:tc>
          <w:tcPr>
            <w:tcW w:w="1105" w:type="dxa"/>
            <w:shd w:val="clear" w:color="auto" w:fill="auto"/>
            <w:vAlign w:val="center"/>
          </w:tcPr>
          <w:p w14:paraId="02C0A13F" w14:textId="77777777" w:rsidR="00020CDC" w:rsidRPr="00020CDC" w:rsidRDefault="00020CDC" w:rsidP="00020CDC">
            <w:pPr>
              <w:spacing w:after="0" w:line="240" w:lineRule="auto"/>
              <w:jc w:val="center"/>
              <w:rPr>
                <w:rFonts w:eastAsia="Calibri" w:cstheme="minorHAnsi"/>
                <w:b/>
                <w:sz w:val="20"/>
                <w:szCs w:val="20"/>
                <w:lang w:eastAsia="zh-CN"/>
              </w:rPr>
            </w:pPr>
          </w:p>
        </w:tc>
        <w:tc>
          <w:tcPr>
            <w:tcW w:w="1242" w:type="dxa"/>
            <w:shd w:val="clear" w:color="auto" w:fill="auto"/>
            <w:vAlign w:val="center"/>
          </w:tcPr>
          <w:p w14:paraId="32F69440" w14:textId="77777777" w:rsidR="00020CDC" w:rsidRPr="00020CDC" w:rsidRDefault="00020CDC" w:rsidP="00020CDC">
            <w:pPr>
              <w:spacing w:after="0" w:line="240" w:lineRule="auto"/>
              <w:jc w:val="center"/>
              <w:rPr>
                <w:rFonts w:eastAsia="Calibri" w:cstheme="minorHAnsi"/>
                <w:b/>
                <w:sz w:val="20"/>
                <w:szCs w:val="20"/>
                <w:lang w:eastAsia="zh-CN"/>
              </w:rPr>
            </w:pPr>
          </w:p>
        </w:tc>
        <w:tc>
          <w:tcPr>
            <w:tcW w:w="1242" w:type="dxa"/>
            <w:shd w:val="clear" w:color="auto" w:fill="auto"/>
            <w:vAlign w:val="center"/>
          </w:tcPr>
          <w:p w14:paraId="38A23518" w14:textId="77777777" w:rsidR="00020CDC" w:rsidRPr="00020CDC" w:rsidRDefault="00020CDC" w:rsidP="00020CDC">
            <w:pPr>
              <w:spacing w:after="0" w:line="240" w:lineRule="auto"/>
              <w:jc w:val="center"/>
              <w:rPr>
                <w:rFonts w:eastAsia="Calibri" w:cstheme="minorHAnsi"/>
                <w:b/>
                <w:sz w:val="20"/>
                <w:szCs w:val="20"/>
                <w:lang w:eastAsia="zh-CN"/>
              </w:rPr>
            </w:pPr>
            <w:r w:rsidRPr="00020CDC">
              <w:rPr>
                <w:rFonts w:eastAsia="Calibri" w:cstheme="minorHAnsi"/>
                <w:b/>
                <w:sz w:val="20"/>
                <w:szCs w:val="20"/>
                <w:lang w:eastAsia="zh-CN"/>
              </w:rPr>
              <w:t>x</w:t>
            </w:r>
          </w:p>
        </w:tc>
        <w:tc>
          <w:tcPr>
            <w:tcW w:w="1186" w:type="dxa"/>
            <w:shd w:val="clear" w:color="auto" w:fill="auto"/>
            <w:vAlign w:val="center"/>
          </w:tcPr>
          <w:p w14:paraId="41DB9C08" w14:textId="77777777" w:rsidR="00020CDC" w:rsidRPr="00020CDC" w:rsidRDefault="00020CDC" w:rsidP="00020CDC">
            <w:pPr>
              <w:spacing w:after="0" w:line="240" w:lineRule="auto"/>
              <w:jc w:val="center"/>
              <w:rPr>
                <w:rFonts w:eastAsia="Calibri" w:cstheme="minorHAnsi"/>
                <w:b/>
                <w:sz w:val="20"/>
                <w:szCs w:val="20"/>
                <w:lang w:eastAsia="zh-CN"/>
              </w:rPr>
            </w:pPr>
          </w:p>
        </w:tc>
      </w:tr>
      <w:tr w:rsidR="00020CDC" w:rsidRPr="00020CDC" w14:paraId="18EB592D" w14:textId="77777777" w:rsidTr="00F52315">
        <w:trPr>
          <w:trHeight w:val="352"/>
          <w:jc w:val="center"/>
        </w:trPr>
        <w:tc>
          <w:tcPr>
            <w:tcW w:w="3971" w:type="dxa"/>
            <w:shd w:val="clear" w:color="auto" w:fill="auto"/>
            <w:vAlign w:val="center"/>
          </w:tcPr>
          <w:p w14:paraId="3F38397C" w14:textId="77777777" w:rsidR="00020CDC" w:rsidRPr="00020CDC" w:rsidRDefault="00020CDC" w:rsidP="00020CDC">
            <w:pPr>
              <w:spacing w:after="0" w:line="240" w:lineRule="auto"/>
              <w:rPr>
                <w:rFonts w:eastAsia="Calibri" w:cstheme="minorHAnsi"/>
                <w:sz w:val="20"/>
                <w:szCs w:val="20"/>
                <w:lang w:eastAsia="zh-CN"/>
              </w:rPr>
            </w:pPr>
            <w:r w:rsidRPr="00020CDC">
              <w:rPr>
                <w:rFonts w:eastAsia="Calibri" w:cstheme="minorHAnsi"/>
                <w:sz w:val="20"/>
                <w:szCs w:val="20"/>
                <w:lang w:eastAsia="zh-CN"/>
              </w:rPr>
              <w:t>Stupanj osposobljenosti ljudstva i zapovjednog osoblja</w:t>
            </w:r>
          </w:p>
        </w:tc>
        <w:tc>
          <w:tcPr>
            <w:tcW w:w="1105" w:type="dxa"/>
            <w:shd w:val="clear" w:color="auto" w:fill="auto"/>
            <w:vAlign w:val="center"/>
          </w:tcPr>
          <w:p w14:paraId="6B0215B9" w14:textId="77777777" w:rsidR="00020CDC" w:rsidRPr="00020CDC" w:rsidRDefault="00020CDC" w:rsidP="00020CDC">
            <w:pPr>
              <w:spacing w:after="0" w:line="240" w:lineRule="auto"/>
              <w:jc w:val="center"/>
              <w:rPr>
                <w:rFonts w:eastAsia="Calibri" w:cstheme="minorHAnsi"/>
                <w:b/>
                <w:sz w:val="20"/>
                <w:szCs w:val="20"/>
                <w:lang w:eastAsia="zh-CN"/>
              </w:rPr>
            </w:pPr>
          </w:p>
        </w:tc>
        <w:tc>
          <w:tcPr>
            <w:tcW w:w="1242" w:type="dxa"/>
            <w:shd w:val="clear" w:color="auto" w:fill="auto"/>
            <w:vAlign w:val="center"/>
          </w:tcPr>
          <w:p w14:paraId="4A084594" w14:textId="77777777" w:rsidR="00020CDC" w:rsidRPr="00020CDC" w:rsidRDefault="00020CDC" w:rsidP="00020CDC">
            <w:pPr>
              <w:spacing w:after="0" w:line="240" w:lineRule="auto"/>
              <w:jc w:val="center"/>
              <w:rPr>
                <w:rFonts w:eastAsia="Calibri" w:cstheme="minorHAnsi"/>
                <w:b/>
                <w:sz w:val="20"/>
                <w:szCs w:val="20"/>
                <w:lang w:eastAsia="zh-CN"/>
              </w:rPr>
            </w:pPr>
            <w:r w:rsidRPr="00020CDC">
              <w:rPr>
                <w:rFonts w:eastAsia="Calibri" w:cstheme="minorHAnsi"/>
                <w:b/>
                <w:sz w:val="20"/>
                <w:szCs w:val="20"/>
                <w:lang w:eastAsia="zh-CN"/>
              </w:rPr>
              <w:t>x</w:t>
            </w:r>
          </w:p>
        </w:tc>
        <w:tc>
          <w:tcPr>
            <w:tcW w:w="1242" w:type="dxa"/>
            <w:shd w:val="clear" w:color="auto" w:fill="auto"/>
            <w:vAlign w:val="center"/>
          </w:tcPr>
          <w:p w14:paraId="3A6223D8" w14:textId="77777777" w:rsidR="00020CDC" w:rsidRPr="00020CDC" w:rsidRDefault="00020CDC" w:rsidP="00020CDC">
            <w:pPr>
              <w:spacing w:after="0" w:line="240" w:lineRule="auto"/>
              <w:jc w:val="center"/>
              <w:rPr>
                <w:rFonts w:eastAsia="Calibri" w:cstheme="minorHAnsi"/>
                <w:b/>
                <w:sz w:val="20"/>
                <w:szCs w:val="20"/>
                <w:lang w:eastAsia="zh-CN"/>
              </w:rPr>
            </w:pPr>
          </w:p>
        </w:tc>
        <w:tc>
          <w:tcPr>
            <w:tcW w:w="1186" w:type="dxa"/>
            <w:shd w:val="clear" w:color="auto" w:fill="auto"/>
            <w:vAlign w:val="center"/>
          </w:tcPr>
          <w:p w14:paraId="6205F094" w14:textId="77777777" w:rsidR="00020CDC" w:rsidRPr="00020CDC" w:rsidRDefault="00020CDC" w:rsidP="00020CDC">
            <w:pPr>
              <w:spacing w:after="0" w:line="240" w:lineRule="auto"/>
              <w:jc w:val="center"/>
              <w:rPr>
                <w:rFonts w:eastAsia="Calibri" w:cstheme="minorHAnsi"/>
                <w:b/>
                <w:sz w:val="20"/>
                <w:szCs w:val="20"/>
                <w:lang w:eastAsia="zh-CN"/>
              </w:rPr>
            </w:pPr>
          </w:p>
        </w:tc>
      </w:tr>
      <w:tr w:rsidR="00020CDC" w:rsidRPr="00020CDC" w14:paraId="03D38B87" w14:textId="77777777" w:rsidTr="00F52315">
        <w:trPr>
          <w:trHeight w:val="352"/>
          <w:jc w:val="center"/>
        </w:trPr>
        <w:tc>
          <w:tcPr>
            <w:tcW w:w="3971" w:type="dxa"/>
            <w:shd w:val="clear" w:color="auto" w:fill="auto"/>
            <w:vAlign w:val="center"/>
          </w:tcPr>
          <w:p w14:paraId="17C8CD0C" w14:textId="77777777" w:rsidR="00020CDC" w:rsidRPr="00020CDC" w:rsidRDefault="00020CDC" w:rsidP="00020CDC">
            <w:pPr>
              <w:spacing w:after="0" w:line="240" w:lineRule="auto"/>
              <w:rPr>
                <w:rFonts w:eastAsia="Calibri" w:cstheme="minorHAnsi"/>
                <w:sz w:val="20"/>
                <w:szCs w:val="20"/>
                <w:lang w:eastAsia="zh-CN"/>
              </w:rPr>
            </w:pPr>
            <w:r w:rsidRPr="00020CDC">
              <w:rPr>
                <w:rFonts w:eastAsia="Calibri" w:cstheme="minorHAnsi"/>
                <w:sz w:val="20"/>
                <w:szCs w:val="20"/>
                <w:lang w:eastAsia="zh-CN"/>
              </w:rPr>
              <w:t>Stupanj uvježbanosti</w:t>
            </w:r>
          </w:p>
        </w:tc>
        <w:tc>
          <w:tcPr>
            <w:tcW w:w="1105" w:type="dxa"/>
            <w:shd w:val="clear" w:color="auto" w:fill="auto"/>
            <w:vAlign w:val="center"/>
          </w:tcPr>
          <w:p w14:paraId="0D6EF398" w14:textId="77777777" w:rsidR="00020CDC" w:rsidRPr="00020CDC" w:rsidRDefault="00020CDC" w:rsidP="00020CDC">
            <w:pPr>
              <w:spacing w:after="0" w:line="240" w:lineRule="auto"/>
              <w:jc w:val="center"/>
              <w:rPr>
                <w:rFonts w:eastAsia="Calibri" w:cstheme="minorHAnsi"/>
                <w:b/>
                <w:sz w:val="20"/>
                <w:szCs w:val="20"/>
                <w:lang w:eastAsia="zh-CN"/>
              </w:rPr>
            </w:pPr>
          </w:p>
        </w:tc>
        <w:tc>
          <w:tcPr>
            <w:tcW w:w="1242" w:type="dxa"/>
            <w:shd w:val="clear" w:color="auto" w:fill="auto"/>
            <w:vAlign w:val="center"/>
          </w:tcPr>
          <w:p w14:paraId="7483C477" w14:textId="77777777" w:rsidR="00020CDC" w:rsidRPr="00020CDC" w:rsidRDefault="00020CDC" w:rsidP="00020CDC">
            <w:pPr>
              <w:spacing w:after="0" w:line="240" w:lineRule="auto"/>
              <w:jc w:val="center"/>
              <w:rPr>
                <w:rFonts w:eastAsia="Calibri" w:cstheme="minorHAnsi"/>
                <w:b/>
                <w:sz w:val="20"/>
                <w:szCs w:val="20"/>
                <w:lang w:eastAsia="zh-CN"/>
              </w:rPr>
            </w:pPr>
            <w:r w:rsidRPr="00020CDC">
              <w:rPr>
                <w:rFonts w:eastAsia="Calibri" w:cstheme="minorHAnsi"/>
                <w:b/>
                <w:sz w:val="20"/>
                <w:szCs w:val="20"/>
                <w:lang w:eastAsia="zh-CN"/>
              </w:rPr>
              <w:t>x</w:t>
            </w:r>
          </w:p>
        </w:tc>
        <w:tc>
          <w:tcPr>
            <w:tcW w:w="1242" w:type="dxa"/>
            <w:shd w:val="clear" w:color="auto" w:fill="auto"/>
            <w:vAlign w:val="center"/>
          </w:tcPr>
          <w:p w14:paraId="7E14F68C" w14:textId="77777777" w:rsidR="00020CDC" w:rsidRPr="00020CDC" w:rsidRDefault="00020CDC" w:rsidP="00020CDC">
            <w:pPr>
              <w:spacing w:after="0" w:line="240" w:lineRule="auto"/>
              <w:jc w:val="center"/>
              <w:rPr>
                <w:rFonts w:eastAsia="Calibri" w:cstheme="minorHAnsi"/>
                <w:b/>
                <w:sz w:val="20"/>
                <w:szCs w:val="20"/>
                <w:lang w:eastAsia="zh-CN"/>
              </w:rPr>
            </w:pPr>
          </w:p>
        </w:tc>
        <w:tc>
          <w:tcPr>
            <w:tcW w:w="1186" w:type="dxa"/>
            <w:shd w:val="clear" w:color="auto" w:fill="auto"/>
            <w:vAlign w:val="center"/>
          </w:tcPr>
          <w:p w14:paraId="054359AA" w14:textId="77777777" w:rsidR="00020CDC" w:rsidRPr="00020CDC" w:rsidRDefault="00020CDC" w:rsidP="00020CDC">
            <w:pPr>
              <w:spacing w:after="0" w:line="240" w:lineRule="auto"/>
              <w:jc w:val="center"/>
              <w:rPr>
                <w:rFonts w:eastAsia="Calibri" w:cstheme="minorHAnsi"/>
                <w:b/>
                <w:sz w:val="20"/>
                <w:szCs w:val="20"/>
                <w:lang w:eastAsia="zh-CN"/>
              </w:rPr>
            </w:pPr>
          </w:p>
        </w:tc>
      </w:tr>
      <w:tr w:rsidR="00020CDC" w:rsidRPr="00020CDC" w14:paraId="7C849341" w14:textId="77777777" w:rsidTr="00F52315">
        <w:trPr>
          <w:trHeight w:val="352"/>
          <w:jc w:val="center"/>
        </w:trPr>
        <w:tc>
          <w:tcPr>
            <w:tcW w:w="3971" w:type="dxa"/>
            <w:shd w:val="clear" w:color="auto" w:fill="auto"/>
            <w:vAlign w:val="center"/>
          </w:tcPr>
          <w:p w14:paraId="659C796E" w14:textId="77777777" w:rsidR="00020CDC" w:rsidRPr="00020CDC" w:rsidRDefault="00020CDC" w:rsidP="00020CDC">
            <w:pPr>
              <w:spacing w:after="0" w:line="240" w:lineRule="auto"/>
              <w:rPr>
                <w:rFonts w:eastAsia="Calibri" w:cstheme="minorHAnsi"/>
                <w:sz w:val="20"/>
                <w:szCs w:val="20"/>
                <w:lang w:eastAsia="zh-CN"/>
              </w:rPr>
            </w:pPr>
            <w:r w:rsidRPr="00020CDC">
              <w:rPr>
                <w:rFonts w:eastAsia="Calibri" w:cstheme="minorHAnsi"/>
                <w:sz w:val="20"/>
                <w:szCs w:val="20"/>
                <w:lang w:eastAsia="zh-CN"/>
              </w:rPr>
              <w:t>Stupanj opremljenosti materijalnim sredstvima i opremom</w:t>
            </w:r>
          </w:p>
        </w:tc>
        <w:tc>
          <w:tcPr>
            <w:tcW w:w="1105" w:type="dxa"/>
            <w:shd w:val="clear" w:color="auto" w:fill="auto"/>
            <w:vAlign w:val="center"/>
          </w:tcPr>
          <w:p w14:paraId="3EEB646D" w14:textId="77777777" w:rsidR="00020CDC" w:rsidRPr="00020CDC" w:rsidRDefault="00020CDC" w:rsidP="00020CDC">
            <w:pPr>
              <w:spacing w:after="0" w:line="240" w:lineRule="auto"/>
              <w:jc w:val="center"/>
              <w:rPr>
                <w:rFonts w:eastAsia="Calibri" w:cstheme="minorHAnsi"/>
                <w:b/>
                <w:sz w:val="20"/>
                <w:szCs w:val="20"/>
                <w:lang w:eastAsia="zh-CN"/>
              </w:rPr>
            </w:pPr>
          </w:p>
        </w:tc>
        <w:tc>
          <w:tcPr>
            <w:tcW w:w="1242" w:type="dxa"/>
            <w:shd w:val="clear" w:color="auto" w:fill="auto"/>
            <w:vAlign w:val="center"/>
          </w:tcPr>
          <w:p w14:paraId="67787FEA" w14:textId="77777777" w:rsidR="00020CDC" w:rsidRPr="00020CDC" w:rsidRDefault="00020CDC" w:rsidP="00020CDC">
            <w:pPr>
              <w:spacing w:after="0" w:line="240" w:lineRule="auto"/>
              <w:jc w:val="center"/>
              <w:rPr>
                <w:rFonts w:eastAsia="Calibri" w:cstheme="minorHAnsi"/>
                <w:b/>
                <w:sz w:val="20"/>
                <w:szCs w:val="20"/>
                <w:lang w:eastAsia="zh-CN"/>
              </w:rPr>
            </w:pPr>
            <w:r w:rsidRPr="00020CDC">
              <w:rPr>
                <w:rFonts w:eastAsia="Calibri" w:cstheme="minorHAnsi"/>
                <w:b/>
                <w:sz w:val="20"/>
                <w:szCs w:val="20"/>
                <w:lang w:eastAsia="zh-CN"/>
              </w:rPr>
              <w:t>x</w:t>
            </w:r>
          </w:p>
        </w:tc>
        <w:tc>
          <w:tcPr>
            <w:tcW w:w="1242" w:type="dxa"/>
            <w:shd w:val="clear" w:color="auto" w:fill="auto"/>
            <w:vAlign w:val="center"/>
          </w:tcPr>
          <w:p w14:paraId="14D01771" w14:textId="77777777" w:rsidR="00020CDC" w:rsidRPr="00020CDC" w:rsidRDefault="00020CDC" w:rsidP="00020CDC">
            <w:pPr>
              <w:spacing w:after="0" w:line="240" w:lineRule="auto"/>
              <w:jc w:val="center"/>
              <w:rPr>
                <w:rFonts w:eastAsia="Calibri" w:cstheme="minorHAnsi"/>
                <w:b/>
                <w:sz w:val="20"/>
                <w:szCs w:val="20"/>
                <w:lang w:eastAsia="zh-CN"/>
              </w:rPr>
            </w:pPr>
          </w:p>
        </w:tc>
        <w:tc>
          <w:tcPr>
            <w:tcW w:w="1186" w:type="dxa"/>
            <w:shd w:val="clear" w:color="auto" w:fill="auto"/>
            <w:vAlign w:val="center"/>
          </w:tcPr>
          <w:p w14:paraId="0E1FFEF4" w14:textId="77777777" w:rsidR="00020CDC" w:rsidRPr="00020CDC" w:rsidRDefault="00020CDC" w:rsidP="00020CDC">
            <w:pPr>
              <w:spacing w:after="0" w:line="240" w:lineRule="auto"/>
              <w:jc w:val="center"/>
              <w:rPr>
                <w:rFonts w:eastAsia="Calibri" w:cstheme="minorHAnsi"/>
                <w:b/>
                <w:sz w:val="20"/>
                <w:szCs w:val="20"/>
                <w:lang w:eastAsia="zh-CN"/>
              </w:rPr>
            </w:pPr>
          </w:p>
        </w:tc>
      </w:tr>
      <w:tr w:rsidR="00020CDC" w:rsidRPr="00020CDC" w14:paraId="56767805" w14:textId="77777777" w:rsidTr="00F52315">
        <w:trPr>
          <w:trHeight w:val="352"/>
          <w:jc w:val="center"/>
        </w:trPr>
        <w:tc>
          <w:tcPr>
            <w:tcW w:w="3971" w:type="dxa"/>
            <w:shd w:val="clear" w:color="auto" w:fill="auto"/>
            <w:vAlign w:val="center"/>
          </w:tcPr>
          <w:p w14:paraId="051222CC" w14:textId="77777777" w:rsidR="00020CDC" w:rsidRPr="00020CDC" w:rsidRDefault="00020CDC" w:rsidP="00020CDC">
            <w:pPr>
              <w:spacing w:after="0" w:line="240" w:lineRule="auto"/>
              <w:rPr>
                <w:rFonts w:eastAsia="Calibri" w:cstheme="minorHAnsi"/>
                <w:sz w:val="20"/>
                <w:szCs w:val="20"/>
                <w:lang w:eastAsia="zh-CN"/>
              </w:rPr>
            </w:pPr>
            <w:r w:rsidRPr="00020CDC">
              <w:rPr>
                <w:rFonts w:eastAsia="Calibri" w:cstheme="minorHAnsi"/>
                <w:sz w:val="20"/>
                <w:szCs w:val="20"/>
                <w:lang w:eastAsia="zh-CN"/>
              </w:rPr>
              <w:t>Vrijeme mobilizacijske spremnosti/operativne gotovosti</w:t>
            </w:r>
          </w:p>
        </w:tc>
        <w:tc>
          <w:tcPr>
            <w:tcW w:w="1105" w:type="dxa"/>
            <w:shd w:val="clear" w:color="auto" w:fill="auto"/>
            <w:vAlign w:val="center"/>
          </w:tcPr>
          <w:p w14:paraId="23CD9B17" w14:textId="77777777" w:rsidR="00020CDC" w:rsidRPr="00020CDC" w:rsidRDefault="00020CDC" w:rsidP="00020CDC">
            <w:pPr>
              <w:spacing w:after="0" w:line="240" w:lineRule="auto"/>
              <w:jc w:val="center"/>
              <w:rPr>
                <w:rFonts w:eastAsia="Calibri" w:cstheme="minorHAnsi"/>
                <w:b/>
                <w:sz w:val="20"/>
                <w:szCs w:val="20"/>
                <w:lang w:eastAsia="zh-CN"/>
              </w:rPr>
            </w:pPr>
          </w:p>
        </w:tc>
        <w:tc>
          <w:tcPr>
            <w:tcW w:w="1242" w:type="dxa"/>
            <w:shd w:val="clear" w:color="auto" w:fill="auto"/>
            <w:vAlign w:val="center"/>
          </w:tcPr>
          <w:p w14:paraId="21C396ED" w14:textId="77777777" w:rsidR="00020CDC" w:rsidRPr="00020CDC" w:rsidRDefault="00020CDC" w:rsidP="00020CDC">
            <w:pPr>
              <w:spacing w:after="0" w:line="240" w:lineRule="auto"/>
              <w:jc w:val="center"/>
              <w:rPr>
                <w:rFonts w:eastAsia="Calibri" w:cstheme="minorHAnsi"/>
                <w:b/>
                <w:sz w:val="20"/>
                <w:szCs w:val="20"/>
                <w:lang w:eastAsia="zh-CN"/>
              </w:rPr>
            </w:pPr>
          </w:p>
        </w:tc>
        <w:tc>
          <w:tcPr>
            <w:tcW w:w="1242" w:type="dxa"/>
            <w:shd w:val="clear" w:color="auto" w:fill="auto"/>
            <w:vAlign w:val="center"/>
          </w:tcPr>
          <w:p w14:paraId="6781C635" w14:textId="77777777" w:rsidR="00020CDC" w:rsidRPr="00020CDC" w:rsidRDefault="00020CDC" w:rsidP="00020CDC">
            <w:pPr>
              <w:spacing w:after="0" w:line="240" w:lineRule="auto"/>
              <w:jc w:val="center"/>
              <w:rPr>
                <w:rFonts w:eastAsia="Calibri" w:cstheme="minorHAnsi"/>
                <w:b/>
                <w:sz w:val="20"/>
                <w:szCs w:val="20"/>
                <w:lang w:eastAsia="zh-CN"/>
              </w:rPr>
            </w:pPr>
            <w:r w:rsidRPr="00020CDC">
              <w:rPr>
                <w:rFonts w:eastAsia="Calibri" w:cstheme="minorHAnsi"/>
                <w:b/>
                <w:sz w:val="20"/>
                <w:szCs w:val="20"/>
                <w:lang w:eastAsia="zh-CN"/>
              </w:rPr>
              <w:t>x</w:t>
            </w:r>
          </w:p>
        </w:tc>
        <w:tc>
          <w:tcPr>
            <w:tcW w:w="1186" w:type="dxa"/>
            <w:shd w:val="clear" w:color="auto" w:fill="auto"/>
            <w:vAlign w:val="center"/>
          </w:tcPr>
          <w:p w14:paraId="789DBD5C" w14:textId="77777777" w:rsidR="00020CDC" w:rsidRPr="00020CDC" w:rsidRDefault="00020CDC" w:rsidP="00020CDC">
            <w:pPr>
              <w:spacing w:after="0" w:line="240" w:lineRule="auto"/>
              <w:jc w:val="center"/>
              <w:rPr>
                <w:rFonts w:eastAsia="Calibri" w:cstheme="minorHAnsi"/>
                <w:b/>
                <w:sz w:val="20"/>
                <w:szCs w:val="20"/>
                <w:lang w:eastAsia="zh-CN"/>
              </w:rPr>
            </w:pPr>
          </w:p>
        </w:tc>
      </w:tr>
      <w:tr w:rsidR="00020CDC" w:rsidRPr="00020CDC" w14:paraId="4DE287E6" w14:textId="77777777" w:rsidTr="00F52315">
        <w:trPr>
          <w:trHeight w:val="352"/>
          <w:jc w:val="center"/>
        </w:trPr>
        <w:tc>
          <w:tcPr>
            <w:tcW w:w="3971" w:type="dxa"/>
            <w:shd w:val="clear" w:color="auto" w:fill="auto"/>
            <w:vAlign w:val="center"/>
          </w:tcPr>
          <w:p w14:paraId="19E72C90" w14:textId="77777777" w:rsidR="00020CDC" w:rsidRPr="00020CDC" w:rsidRDefault="00020CDC" w:rsidP="00020CDC">
            <w:pPr>
              <w:spacing w:after="0" w:line="240" w:lineRule="auto"/>
              <w:rPr>
                <w:rFonts w:eastAsia="Calibri" w:cstheme="minorHAnsi"/>
                <w:sz w:val="20"/>
                <w:szCs w:val="20"/>
                <w:lang w:eastAsia="zh-CN"/>
              </w:rPr>
            </w:pPr>
            <w:r w:rsidRPr="00020CDC">
              <w:rPr>
                <w:rFonts w:eastAsia="Calibri" w:cstheme="minorHAnsi"/>
                <w:sz w:val="20"/>
                <w:szCs w:val="20"/>
                <w:lang w:eastAsia="zh-CN"/>
              </w:rPr>
              <w:t>Samodostatnost i logistička potpora</w:t>
            </w:r>
          </w:p>
        </w:tc>
        <w:tc>
          <w:tcPr>
            <w:tcW w:w="1105" w:type="dxa"/>
            <w:shd w:val="clear" w:color="auto" w:fill="auto"/>
            <w:vAlign w:val="center"/>
          </w:tcPr>
          <w:p w14:paraId="54A5547F" w14:textId="77777777" w:rsidR="00020CDC" w:rsidRPr="00020CDC" w:rsidRDefault="00020CDC" w:rsidP="00020CDC">
            <w:pPr>
              <w:spacing w:after="0" w:line="240" w:lineRule="auto"/>
              <w:jc w:val="center"/>
              <w:rPr>
                <w:rFonts w:eastAsia="Calibri" w:cstheme="minorHAnsi"/>
                <w:b/>
                <w:sz w:val="20"/>
                <w:szCs w:val="20"/>
                <w:lang w:eastAsia="zh-CN"/>
              </w:rPr>
            </w:pPr>
          </w:p>
        </w:tc>
        <w:tc>
          <w:tcPr>
            <w:tcW w:w="1242" w:type="dxa"/>
            <w:shd w:val="clear" w:color="auto" w:fill="auto"/>
            <w:vAlign w:val="center"/>
          </w:tcPr>
          <w:p w14:paraId="65A77137" w14:textId="77777777" w:rsidR="00020CDC" w:rsidRPr="00020CDC" w:rsidRDefault="00020CDC" w:rsidP="00020CDC">
            <w:pPr>
              <w:spacing w:after="0" w:line="240" w:lineRule="auto"/>
              <w:jc w:val="center"/>
              <w:rPr>
                <w:rFonts w:eastAsia="Calibri" w:cstheme="minorHAnsi"/>
                <w:b/>
                <w:sz w:val="20"/>
                <w:szCs w:val="20"/>
                <w:lang w:eastAsia="zh-CN"/>
              </w:rPr>
            </w:pPr>
            <w:r w:rsidRPr="00020CDC">
              <w:rPr>
                <w:rFonts w:eastAsia="Calibri" w:cstheme="minorHAnsi"/>
                <w:b/>
                <w:sz w:val="20"/>
                <w:szCs w:val="20"/>
                <w:lang w:eastAsia="zh-CN"/>
              </w:rPr>
              <w:t>x</w:t>
            </w:r>
          </w:p>
        </w:tc>
        <w:tc>
          <w:tcPr>
            <w:tcW w:w="1242" w:type="dxa"/>
            <w:shd w:val="clear" w:color="auto" w:fill="auto"/>
            <w:vAlign w:val="center"/>
          </w:tcPr>
          <w:p w14:paraId="63AF2617" w14:textId="77777777" w:rsidR="00020CDC" w:rsidRPr="00020CDC" w:rsidRDefault="00020CDC" w:rsidP="00020CDC">
            <w:pPr>
              <w:spacing w:after="0" w:line="240" w:lineRule="auto"/>
              <w:jc w:val="center"/>
              <w:rPr>
                <w:rFonts w:eastAsia="Calibri" w:cstheme="minorHAnsi"/>
                <w:b/>
                <w:sz w:val="20"/>
                <w:szCs w:val="20"/>
                <w:lang w:eastAsia="zh-CN"/>
              </w:rPr>
            </w:pPr>
          </w:p>
        </w:tc>
        <w:tc>
          <w:tcPr>
            <w:tcW w:w="1186" w:type="dxa"/>
            <w:shd w:val="clear" w:color="auto" w:fill="auto"/>
            <w:vAlign w:val="center"/>
          </w:tcPr>
          <w:p w14:paraId="51553BC3" w14:textId="77777777" w:rsidR="00020CDC" w:rsidRPr="00020CDC" w:rsidRDefault="00020CDC" w:rsidP="00020CDC">
            <w:pPr>
              <w:spacing w:after="0" w:line="240" w:lineRule="auto"/>
              <w:jc w:val="center"/>
              <w:rPr>
                <w:rFonts w:eastAsia="Calibri" w:cstheme="minorHAnsi"/>
                <w:b/>
                <w:sz w:val="20"/>
                <w:szCs w:val="20"/>
                <w:lang w:eastAsia="zh-CN"/>
              </w:rPr>
            </w:pPr>
          </w:p>
        </w:tc>
      </w:tr>
      <w:tr w:rsidR="00020CDC" w:rsidRPr="00020CDC" w14:paraId="1E10296B" w14:textId="77777777" w:rsidTr="00F52315">
        <w:trPr>
          <w:trHeight w:val="352"/>
          <w:jc w:val="center"/>
        </w:trPr>
        <w:tc>
          <w:tcPr>
            <w:tcW w:w="8746" w:type="dxa"/>
            <w:gridSpan w:val="5"/>
            <w:shd w:val="clear" w:color="auto" w:fill="auto"/>
            <w:vAlign w:val="center"/>
          </w:tcPr>
          <w:p w14:paraId="06845727" w14:textId="77777777" w:rsidR="00020CDC" w:rsidRPr="00020CDC" w:rsidRDefault="00020CDC" w:rsidP="00020CDC">
            <w:pPr>
              <w:spacing w:after="0" w:line="240" w:lineRule="auto"/>
              <w:rPr>
                <w:rFonts w:eastAsia="Calibri" w:cstheme="minorHAnsi"/>
                <w:b/>
                <w:sz w:val="20"/>
                <w:szCs w:val="20"/>
                <w:lang w:eastAsia="zh-CN"/>
              </w:rPr>
            </w:pPr>
            <w:r w:rsidRPr="00020CDC">
              <w:rPr>
                <w:rFonts w:eastAsia="Calibri" w:cstheme="minorHAnsi"/>
                <w:b/>
                <w:sz w:val="20"/>
                <w:szCs w:val="20"/>
                <w:lang w:eastAsia="zh-CN"/>
              </w:rPr>
              <w:t>PRAVNE OSOBE OD INTERESA ZA SUSTAV CIVILNE ZAŠTITE</w:t>
            </w:r>
          </w:p>
        </w:tc>
      </w:tr>
      <w:tr w:rsidR="00020CDC" w:rsidRPr="00020CDC" w14:paraId="1B1E447B" w14:textId="77777777" w:rsidTr="00F52315">
        <w:trPr>
          <w:trHeight w:val="352"/>
          <w:jc w:val="center"/>
        </w:trPr>
        <w:tc>
          <w:tcPr>
            <w:tcW w:w="3971" w:type="dxa"/>
            <w:shd w:val="clear" w:color="auto" w:fill="auto"/>
            <w:vAlign w:val="center"/>
          </w:tcPr>
          <w:p w14:paraId="6D11B4D3" w14:textId="77777777" w:rsidR="00020CDC" w:rsidRPr="00020CDC" w:rsidRDefault="00020CDC" w:rsidP="00020CDC">
            <w:pPr>
              <w:spacing w:after="0" w:line="240" w:lineRule="auto"/>
              <w:rPr>
                <w:rFonts w:eastAsia="Calibri" w:cstheme="minorHAnsi"/>
                <w:sz w:val="20"/>
                <w:szCs w:val="20"/>
                <w:lang w:eastAsia="zh-CN"/>
              </w:rPr>
            </w:pPr>
            <w:r w:rsidRPr="00020CDC">
              <w:rPr>
                <w:rFonts w:eastAsia="Calibri" w:cstheme="minorHAnsi"/>
                <w:sz w:val="20"/>
                <w:szCs w:val="20"/>
                <w:lang w:eastAsia="zh-CN"/>
              </w:rPr>
              <w:t>Stupanj popunjenosti ljudstvom</w:t>
            </w:r>
          </w:p>
        </w:tc>
        <w:tc>
          <w:tcPr>
            <w:tcW w:w="1105" w:type="dxa"/>
            <w:shd w:val="clear" w:color="auto" w:fill="auto"/>
            <w:vAlign w:val="center"/>
          </w:tcPr>
          <w:p w14:paraId="5B530361" w14:textId="77777777" w:rsidR="00020CDC" w:rsidRPr="00020CDC" w:rsidRDefault="00020CDC" w:rsidP="00020CDC">
            <w:pPr>
              <w:spacing w:after="0" w:line="240" w:lineRule="auto"/>
              <w:jc w:val="center"/>
              <w:rPr>
                <w:rFonts w:eastAsia="Calibri" w:cstheme="minorHAnsi"/>
                <w:b/>
                <w:sz w:val="20"/>
                <w:szCs w:val="20"/>
                <w:lang w:eastAsia="zh-CN"/>
              </w:rPr>
            </w:pPr>
          </w:p>
        </w:tc>
        <w:tc>
          <w:tcPr>
            <w:tcW w:w="1242" w:type="dxa"/>
            <w:shd w:val="clear" w:color="auto" w:fill="auto"/>
            <w:vAlign w:val="center"/>
          </w:tcPr>
          <w:p w14:paraId="1AB57C7A" w14:textId="77777777" w:rsidR="00020CDC" w:rsidRPr="00020CDC" w:rsidRDefault="00020CDC" w:rsidP="00020CDC">
            <w:pPr>
              <w:spacing w:after="0" w:line="240" w:lineRule="auto"/>
              <w:jc w:val="center"/>
              <w:rPr>
                <w:rFonts w:eastAsia="Calibri" w:cstheme="minorHAnsi"/>
                <w:b/>
                <w:sz w:val="20"/>
                <w:szCs w:val="20"/>
                <w:lang w:eastAsia="zh-CN"/>
              </w:rPr>
            </w:pPr>
          </w:p>
        </w:tc>
        <w:tc>
          <w:tcPr>
            <w:tcW w:w="1242" w:type="dxa"/>
            <w:shd w:val="clear" w:color="auto" w:fill="auto"/>
            <w:vAlign w:val="center"/>
          </w:tcPr>
          <w:p w14:paraId="3F751ECD" w14:textId="77777777" w:rsidR="00020CDC" w:rsidRPr="00020CDC" w:rsidRDefault="00020CDC" w:rsidP="00020CDC">
            <w:pPr>
              <w:spacing w:after="0" w:line="240" w:lineRule="auto"/>
              <w:jc w:val="center"/>
              <w:rPr>
                <w:rFonts w:eastAsia="Calibri" w:cstheme="minorHAnsi"/>
                <w:b/>
                <w:sz w:val="20"/>
                <w:szCs w:val="20"/>
                <w:lang w:eastAsia="zh-CN"/>
              </w:rPr>
            </w:pPr>
            <w:r w:rsidRPr="00020CDC">
              <w:rPr>
                <w:rFonts w:eastAsia="Calibri" w:cstheme="minorHAnsi"/>
                <w:b/>
                <w:sz w:val="20"/>
                <w:szCs w:val="20"/>
                <w:lang w:eastAsia="zh-CN"/>
              </w:rPr>
              <w:t>x</w:t>
            </w:r>
          </w:p>
        </w:tc>
        <w:tc>
          <w:tcPr>
            <w:tcW w:w="1186" w:type="dxa"/>
            <w:shd w:val="clear" w:color="auto" w:fill="auto"/>
            <w:vAlign w:val="center"/>
          </w:tcPr>
          <w:p w14:paraId="0B2B6715" w14:textId="77777777" w:rsidR="00020CDC" w:rsidRPr="00020CDC" w:rsidRDefault="00020CDC" w:rsidP="00020CDC">
            <w:pPr>
              <w:spacing w:after="0" w:line="240" w:lineRule="auto"/>
              <w:jc w:val="center"/>
              <w:rPr>
                <w:rFonts w:eastAsia="Calibri" w:cstheme="minorHAnsi"/>
                <w:b/>
                <w:sz w:val="20"/>
                <w:szCs w:val="20"/>
                <w:lang w:eastAsia="zh-CN"/>
              </w:rPr>
            </w:pPr>
          </w:p>
        </w:tc>
      </w:tr>
      <w:tr w:rsidR="00020CDC" w:rsidRPr="00020CDC" w14:paraId="2B6E49D3" w14:textId="77777777" w:rsidTr="00F52315">
        <w:trPr>
          <w:trHeight w:val="352"/>
          <w:jc w:val="center"/>
        </w:trPr>
        <w:tc>
          <w:tcPr>
            <w:tcW w:w="3971" w:type="dxa"/>
            <w:shd w:val="clear" w:color="auto" w:fill="auto"/>
            <w:vAlign w:val="center"/>
          </w:tcPr>
          <w:p w14:paraId="7335F0D5" w14:textId="77777777" w:rsidR="00020CDC" w:rsidRPr="00020CDC" w:rsidRDefault="00020CDC" w:rsidP="00020CDC">
            <w:pPr>
              <w:spacing w:after="0" w:line="240" w:lineRule="auto"/>
              <w:rPr>
                <w:rFonts w:eastAsia="Calibri" w:cstheme="minorHAnsi"/>
                <w:sz w:val="20"/>
                <w:szCs w:val="20"/>
                <w:lang w:eastAsia="zh-CN"/>
              </w:rPr>
            </w:pPr>
            <w:r w:rsidRPr="00020CDC">
              <w:rPr>
                <w:rFonts w:eastAsia="Calibri" w:cstheme="minorHAnsi"/>
                <w:sz w:val="20"/>
                <w:szCs w:val="20"/>
                <w:lang w:eastAsia="zh-CN"/>
              </w:rPr>
              <w:t>Stupanj spremnosti zapovjednog osoblja</w:t>
            </w:r>
          </w:p>
        </w:tc>
        <w:tc>
          <w:tcPr>
            <w:tcW w:w="1105" w:type="dxa"/>
            <w:shd w:val="clear" w:color="auto" w:fill="auto"/>
            <w:vAlign w:val="center"/>
          </w:tcPr>
          <w:p w14:paraId="77650686" w14:textId="77777777" w:rsidR="00020CDC" w:rsidRPr="00020CDC" w:rsidRDefault="00020CDC" w:rsidP="00020CDC">
            <w:pPr>
              <w:spacing w:after="0" w:line="240" w:lineRule="auto"/>
              <w:jc w:val="center"/>
              <w:rPr>
                <w:rFonts w:eastAsia="Calibri" w:cstheme="minorHAnsi"/>
                <w:b/>
                <w:sz w:val="20"/>
                <w:szCs w:val="20"/>
                <w:lang w:eastAsia="zh-CN"/>
              </w:rPr>
            </w:pPr>
          </w:p>
        </w:tc>
        <w:tc>
          <w:tcPr>
            <w:tcW w:w="1242" w:type="dxa"/>
            <w:shd w:val="clear" w:color="auto" w:fill="auto"/>
            <w:vAlign w:val="center"/>
          </w:tcPr>
          <w:p w14:paraId="79B8394A" w14:textId="77777777" w:rsidR="00020CDC" w:rsidRPr="00020CDC" w:rsidRDefault="00020CDC" w:rsidP="00020CDC">
            <w:pPr>
              <w:spacing w:after="0" w:line="240" w:lineRule="auto"/>
              <w:jc w:val="center"/>
              <w:rPr>
                <w:rFonts w:eastAsia="Calibri" w:cstheme="minorHAnsi"/>
                <w:b/>
                <w:sz w:val="20"/>
                <w:szCs w:val="20"/>
                <w:lang w:eastAsia="zh-CN"/>
              </w:rPr>
            </w:pPr>
          </w:p>
        </w:tc>
        <w:tc>
          <w:tcPr>
            <w:tcW w:w="1242" w:type="dxa"/>
            <w:shd w:val="clear" w:color="auto" w:fill="auto"/>
            <w:vAlign w:val="center"/>
          </w:tcPr>
          <w:p w14:paraId="2B7ABA67" w14:textId="77777777" w:rsidR="00020CDC" w:rsidRPr="00020CDC" w:rsidRDefault="00020CDC" w:rsidP="00020CDC">
            <w:pPr>
              <w:spacing w:after="0" w:line="240" w:lineRule="auto"/>
              <w:jc w:val="center"/>
              <w:rPr>
                <w:rFonts w:eastAsia="Calibri" w:cstheme="minorHAnsi"/>
                <w:b/>
                <w:sz w:val="20"/>
                <w:szCs w:val="20"/>
                <w:lang w:eastAsia="zh-CN"/>
              </w:rPr>
            </w:pPr>
            <w:r w:rsidRPr="00020CDC">
              <w:rPr>
                <w:rFonts w:eastAsia="Calibri" w:cstheme="minorHAnsi"/>
                <w:b/>
                <w:sz w:val="20"/>
                <w:szCs w:val="20"/>
                <w:lang w:eastAsia="zh-CN"/>
              </w:rPr>
              <w:t>x</w:t>
            </w:r>
          </w:p>
        </w:tc>
        <w:tc>
          <w:tcPr>
            <w:tcW w:w="1186" w:type="dxa"/>
            <w:shd w:val="clear" w:color="auto" w:fill="auto"/>
            <w:vAlign w:val="center"/>
          </w:tcPr>
          <w:p w14:paraId="1E4DD843" w14:textId="77777777" w:rsidR="00020CDC" w:rsidRPr="00020CDC" w:rsidRDefault="00020CDC" w:rsidP="00020CDC">
            <w:pPr>
              <w:spacing w:after="0" w:line="240" w:lineRule="auto"/>
              <w:jc w:val="center"/>
              <w:rPr>
                <w:rFonts w:eastAsia="Calibri" w:cstheme="minorHAnsi"/>
                <w:b/>
                <w:sz w:val="20"/>
                <w:szCs w:val="20"/>
                <w:lang w:eastAsia="zh-CN"/>
              </w:rPr>
            </w:pPr>
          </w:p>
        </w:tc>
      </w:tr>
      <w:tr w:rsidR="00020CDC" w:rsidRPr="00020CDC" w14:paraId="558982E5" w14:textId="77777777" w:rsidTr="00F52315">
        <w:trPr>
          <w:trHeight w:val="352"/>
          <w:jc w:val="center"/>
        </w:trPr>
        <w:tc>
          <w:tcPr>
            <w:tcW w:w="3971" w:type="dxa"/>
            <w:shd w:val="clear" w:color="auto" w:fill="auto"/>
            <w:vAlign w:val="center"/>
          </w:tcPr>
          <w:p w14:paraId="4112E211" w14:textId="77777777" w:rsidR="00020CDC" w:rsidRPr="00020CDC" w:rsidRDefault="00020CDC" w:rsidP="00020CDC">
            <w:pPr>
              <w:spacing w:after="0" w:line="240" w:lineRule="auto"/>
              <w:rPr>
                <w:rFonts w:eastAsia="Calibri" w:cstheme="minorHAnsi"/>
                <w:sz w:val="20"/>
                <w:szCs w:val="20"/>
                <w:lang w:eastAsia="zh-CN"/>
              </w:rPr>
            </w:pPr>
            <w:r w:rsidRPr="00020CDC">
              <w:rPr>
                <w:rFonts w:eastAsia="Calibri" w:cstheme="minorHAnsi"/>
                <w:sz w:val="20"/>
                <w:szCs w:val="20"/>
                <w:lang w:eastAsia="zh-CN"/>
              </w:rPr>
              <w:t>Stupanj osposobljenosti ljudstva i zapovjednog osoblja</w:t>
            </w:r>
          </w:p>
        </w:tc>
        <w:tc>
          <w:tcPr>
            <w:tcW w:w="1105" w:type="dxa"/>
            <w:shd w:val="clear" w:color="auto" w:fill="auto"/>
            <w:vAlign w:val="center"/>
          </w:tcPr>
          <w:p w14:paraId="0C778BC8" w14:textId="77777777" w:rsidR="00020CDC" w:rsidRPr="00020CDC" w:rsidRDefault="00020CDC" w:rsidP="00020CDC">
            <w:pPr>
              <w:spacing w:after="0" w:line="240" w:lineRule="auto"/>
              <w:jc w:val="center"/>
              <w:rPr>
                <w:rFonts w:eastAsia="Calibri" w:cstheme="minorHAnsi"/>
                <w:b/>
                <w:sz w:val="20"/>
                <w:szCs w:val="20"/>
                <w:lang w:eastAsia="zh-CN"/>
              </w:rPr>
            </w:pPr>
          </w:p>
        </w:tc>
        <w:tc>
          <w:tcPr>
            <w:tcW w:w="1242" w:type="dxa"/>
            <w:shd w:val="clear" w:color="auto" w:fill="auto"/>
            <w:vAlign w:val="center"/>
          </w:tcPr>
          <w:p w14:paraId="613A36D2" w14:textId="77777777" w:rsidR="00020CDC" w:rsidRPr="00020CDC" w:rsidRDefault="00020CDC" w:rsidP="00020CDC">
            <w:pPr>
              <w:spacing w:after="0" w:line="240" w:lineRule="auto"/>
              <w:jc w:val="center"/>
              <w:rPr>
                <w:rFonts w:eastAsia="Calibri" w:cstheme="minorHAnsi"/>
                <w:b/>
                <w:sz w:val="20"/>
                <w:szCs w:val="20"/>
                <w:lang w:eastAsia="zh-CN"/>
              </w:rPr>
            </w:pPr>
          </w:p>
        </w:tc>
        <w:tc>
          <w:tcPr>
            <w:tcW w:w="1242" w:type="dxa"/>
            <w:shd w:val="clear" w:color="auto" w:fill="auto"/>
            <w:vAlign w:val="center"/>
          </w:tcPr>
          <w:p w14:paraId="1155F4DA" w14:textId="77777777" w:rsidR="00020CDC" w:rsidRPr="00020CDC" w:rsidRDefault="00020CDC" w:rsidP="00020CDC">
            <w:pPr>
              <w:spacing w:after="0" w:line="240" w:lineRule="auto"/>
              <w:jc w:val="center"/>
              <w:rPr>
                <w:rFonts w:eastAsia="Calibri" w:cstheme="minorHAnsi"/>
                <w:b/>
                <w:sz w:val="20"/>
                <w:szCs w:val="20"/>
                <w:lang w:eastAsia="zh-CN"/>
              </w:rPr>
            </w:pPr>
            <w:r w:rsidRPr="00020CDC">
              <w:rPr>
                <w:rFonts w:eastAsia="Calibri" w:cstheme="minorHAnsi"/>
                <w:b/>
                <w:sz w:val="20"/>
                <w:szCs w:val="20"/>
                <w:lang w:eastAsia="zh-CN"/>
              </w:rPr>
              <w:t>x</w:t>
            </w:r>
          </w:p>
        </w:tc>
        <w:tc>
          <w:tcPr>
            <w:tcW w:w="1186" w:type="dxa"/>
            <w:shd w:val="clear" w:color="auto" w:fill="auto"/>
            <w:vAlign w:val="center"/>
          </w:tcPr>
          <w:p w14:paraId="299F0B84" w14:textId="77777777" w:rsidR="00020CDC" w:rsidRPr="00020CDC" w:rsidRDefault="00020CDC" w:rsidP="00020CDC">
            <w:pPr>
              <w:spacing w:after="0" w:line="240" w:lineRule="auto"/>
              <w:jc w:val="center"/>
              <w:rPr>
                <w:rFonts w:eastAsia="Calibri" w:cstheme="minorHAnsi"/>
                <w:b/>
                <w:sz w:val="20"/>
                <w:szCs w:val="20"/>
                <w:lang w:eastAsia="zh-CN"/>
              </w:rPr>
            </w:pPr>
          </w:p>
        </w:tc>
      </w:tr>
      <w:tr w:rsidR="00020CDC" w:rsidRPr="00020CDC" w14:paraId="51082E71" w14:textId="77777777" w:rsidTr="00F52315">
        <w:trPr>
          <w:trHeight w:val="352"/>
          <w:jc w:val="center"/>
        </w:trPr>
        <w:tc>
          <w:tcPr>
            <w:tcW w:w="3971" w:type="dxa"/>
            <w:shd w:val="clear" w:color="auto" w:fill="auto"/>
            <w:vAlign w:val="center"/>
          </w:tcPr>
          <w:p w14:paraId="176F7106" w14:textId="77777777" w:rsidR="00020CDC" w:rsidRPr="00020CDC" w:rsidRDefault="00020CDC" w:rsidP="00020CDC">
            <w:pPr>
              <w:spacing w:after="0" w:line="240" w:lineRule="auto"/>
              <w:rPr>
                <w:rFonts w:eastAsia="Calibri" w:cstheme="minorHAnsi"/>
                <w:sz w:val="20"/>
                <w:szCs w:val="20"/>
                <w:lang w:eastAsia="zh-CN"/>
              </w:rPr>
            </w:pPr>
            <w:r w:rsidRPr="00020CDC">
              <w:rPr>
                <w:rFonts w:eastAsia="Calibri" w:cstheme="minorHAnsi"/>
                <w:sz w:val="20"/>
                <w:szCs w:val="20"/>
                <w:lang w:eastAsia="zh-CN"/>
              </w:rPr>
              <w:t>Stupanj uvježbanosti</w:t>
            </w:r>
          </w:p>
        </w:tc>
        <w:tc>
          <w:tcPr>
            <w:tcW w:w="1105" w:type="dxa"/>
            <w:shd w:val="clear" w:color="auto" w:fill="auto"/>
            <w:vAlign w:val="center"/>
          </w:tcPr>
          <w:p w14:paraId="294FA0E3" w14:textId="77777777" w:rsidR="00020CDC" w:rsidRPr="00020CDC" w:rsidRDefault="00020CDC" w:rsidP="00020CDC">
            <w:pPr>
              <w:spacing w:after="0" w:line="240" w:lineRule="auto"/>
              <w:jc w:val="center"/>
              <w:rPr>
                <w:rFonts w:eastAsia="Calibri" w:cstheme="minorHAnsi"/>
                <w:b/>
                <w:sz w:val="20"/>
                <w:szCs w:val="20"/>
                <w:lang w:eastAsia="zh-CN"/>
              </w:rPr>
            </w:pPr>
          </w:p>
        </w:tc>
        <w:tc>
          <w:tcPr>
            <w:tcW w:w="1242" w:type="dxa"/>
            <w:shd w:val="clear" w:color="auto" w:fill="auto"/>
            <w:vAlign w:val="center"/>
          </w:tcPr>
          <w:p w14:paraId="6EDBF6A9" w14:textId="77777777" w:rsidR="00020CDC" w:rsidRPr="00020CDC" w:rsidRDefault="00020CDC" w:rsidP="00020CDC">
            <w:pPr>
              <w:spacing w:after="0" w:line="240" w:lineRule="auto"/>
              <w:jc w:val="center"/>
              <w:rPr>
                <w:rFonts w:eastAsia="Calibri" w:cstheme="minorHAnsi"/>
                <w:b/>
                <w:sz w:val="20"/>
                <w:szCs w:val="20"/>
                <w:lang w:eastAsia="zh-CN"/>
              </w:rPr>
            </w:pPr>
          </w:p>
        </w:tc>
        <w:tc>
          <w:tcPr>
            <w:tcW w:w="1242" w:type="dxa"/>
            <w:shd w:val="clear" w:color="auto" w:fill="auto"/>
            <w:vAlign w:val="center"/>
          </w:tcPr>
          <w:p w14:paraId="07929534" w14:textId="77777777" w:rsidR="00020CDC" w:rsidRPr="00020CDC" w:rsidRDefault="00020CDC" w:rsidP="00020CDC">
            <w:pPr>
              <w:spacing w:after="0" w:line="240" w:lineRule="auto"/>
              <w:jc w:val="center"/>
              <w:rPr>
                <w:rFonts w:eastAsia="Calibri" w:cstheme="minorHAnsi"/>
                <w:b/>
                <w:sz w:val="20"/>
                <w:szCs w:val="20"/>
                <w:lang w:eastAsia="zh-CN"/>
              </w:rPr>
            </w:pPr>
            <w:r w:rsidRPr="00020CDC">
              <w:rPr>
                <w:rFonts w:eastAsia="Calibri" w:cstheme="minorHAnsi"/>
                <w:b/>
                <w:sz w:val="20"/>
                <w:szCs w:val="20"/>
                <w:lang w:eastAsia="zh-CN"/>
              </w:rPr>
              <w:t>x</w:t>
            </w:r>
          </w:p>
        </w:tc>
        <w:tc>
          <w:tcPr>
            <w:tcW w:w="1186" w:type="dxa"/>
            <w:shd w:val="clear" w:color="auto" w:fill="auto"/>
            <w:vAlign w:val="center"/>
          </w:tcPr>
          <w:p w14:paraId="1D729D45" w14:textId="77777777" w:rsidR="00020CDC" w:rsidRPr="00020CDC" w:rsidRDefault="00020CDC" w:rsidP="00020CDC">
            <w:pPr>
              <w:spacing w:after="0" w:line="240" w:lineRule="auto"/>
              <w:jc w:val="center"/>
              <w:rPr>
                <w:rFonts w:eastAsia="Calibri" w:cstheme="minorHAnsi"/>
                <w:b/>
                <w:sz w:val="20"/>
                <w:szCs w:val="20"/>
                <w:lang w:eastAsia="zh-CN"/>
              </w:rPr>
            </w:pPr>
          </w:p>
        </w:tc>
      </w:tr>
      <w:tr w:rsidR="00020CDC" w:rsidRPr="00020CDC" w14:paraId="2AD41803" w14:textId="77777777" w:rsidTr="00F52315">
        <w:trPr>
          <w:trHeight w:val="352"/>
          <w:jc w:val="center"/>
        </w:trPr>
        <w:tc>
          <w:tcPr>
            <w:tcW w:w="3971" w:type="dxa"/>
            <w:shd w:val="clear" w:color="auto" w:fill="auto"/>
            <w:vAlign w:val="center"/>
          </w:tcPr>
          <w:p w14:paraId="41EA7EBD" w14:textId="77777777" w:rsidR="00020CDC" w:rsidRPr="00020CDC" w:rsidRDefault="00020CDC" w:rsidP="00020CDC">
            <w:pPr>
              <w:spacing w:after="0" w:line="240" w:lineRule="auto"/>
              <w:rPr>
                <w:rFonts w:eastAsia="Calibri" w:cstheme="minorHAnsi"/>
                <w:sz w:val="20"/>
                <w:szCs w:val="20"/>
                <w:lang w:eastAsia="zh-CN"/>
              </w:rPr>
            </w:pPr>
            <w:r w:rsidRPr="00020CDC">
              <w:rPr>
                <w:rFonts w:eastAsia="Calibri" w:cstheme="minorHAnsi"/>
                <w:sz w:val="20"/>
                <w:szCs w:val="20"/>
                <w:lang w:eastAsia="zh-CN"/>
              </w:rPr>
              <w:t>Stupanj opremljenosti materijalnim sredstvima i opremom</w:t>
            </w:r>
          </w:p>
        </w:tc>
        <w:tc>
          <w:tcPr>
            <w:tcW w:w="1105" w:type="dxa"/>
            <w:shd w:val="clear" w:color="auto" w:fill="auto"/>
            <w:vAlign w:val="center"/>
          </w:tcPr>
          <w:p w14:paraId="5C0D02C2" w14:textId="77777777" w:rsidR="00020CDC" w:rsidRPr="00020CDC" w:rsidRDefault="00020CDC" w:rsidP="00020CDC">
            <w:pPr>
              <w:spacing w:after="0" w:line="240" w:lineRule="auto"/>
              <w:jc w:val="center"/>
              <w:rPr>
                <w:rFonts w:eastAsia="Calibri" w:cstheme="minorHAnsi"/>
                <w:b/>
                <w:sz w:val="20"/>
                <w:szCs w:val="20"/>
                <w:lang w:eastAsia="zh-CN"/>
              </w:rPr>
            </w:pPr>
          </w:p>
        </w:tc>
        <w:tc>
          <w:tcPr>
            <w:tcW w:w="1242" w:type="dxa"/>
            <w:shd w:val="clear" w:color="auto" w:fill="auto"/>
            <w:vAlign w:val="center"/>
          </w:tcPr>
          <w:p w14:paraId="7A2FAE1B" w14:textId="77777777" w:rsidR="00020CDC" w:rsidRPr="00020CDC" w:rsidRDefault="00020CDC" w:rsidP="00020CDC">
            <w:pPr>
              <w:spacing w:after="0" w:line="240" w:lineRule="auto"/>
              <w:jc w:val="center"/>
              <w:rPr>
                <w:rFonts w:eastAsia="Calibri" w:cstheme="minorHAnsi"/>
                <w:b/>
                <w:sz w:val="20"/>
                <w:szCs w:val="20"/>
                <w:lang w:eastAsia="zh-CN"/>
              </w:rPr>
            </w:pPr>
          </w:p>
        </w:tc>
        <w:tc>
          <w:tcPr>
            <w:tcW w:w="1242" w:type="dxa"/>
            <w:shd w:val="clear" w:color="auto" w:fill="auto"/>
            <w:vAlign w:val="center"/>
          </w:tcPr>
          <w:p w14:paraId="123735A7" w14:textId="77777777" w:rsidR="00020CDC" w:rsidRPr="00020CDC" w:rsidRDefault="00020CDC" w:rsidP="00020CDC">
            <w:pPr>
              <w:spacing w:after="0" w:line="240" w:lineRule="auto"/>
              <w:jc w:val="center"/>
              <w:rPr>
                <w:rFonts w:eastAsia="Calibri" w:cstheme="minorHAnsi"/>
                <w:b/>
                <w:sz w:val="20"/>
                <w:szCs w:val="20"/>
                <w:lang w:eastAsia="zh-CN"/>
              </w:rPr>
            </w:pPr>
            <w:r w:rsidRPr="00020CDC">
              <w:rPr>
                <w:rFonts w:eastAsia="Calibri" w:cstheme="minorHAnsi"/>
                <w:b/>
                <w:sz w:val="20"/>
                <w:szCs w:val="20"/>
                <w:lang w:eastAsia="zh-CN"/>
              </w:rPr>
              <w:t>x</w:t>
            </w:r>
          </w:p>
        </w:tc>
        <w:tc>
          <w:tcPr>
            <w:tcW w:w="1186" w:type="dxa"/>
            <w:shd w:val="clear" w:color="auto" w:fill="auto"/>
            <w:vAlign w:val="center"/>
          </w:tcPr>
          <w:p w14:paraId="6B11F43F" w14:textId="77777777" w:rsidR="00020CDC" w:rsidRPr="00020CDC" w:rsidRDefault="00020CDC" w:rsidP="00020CDC">
            <w:pPr>
              <w:spacing w:after="0" w:line="240" w:lineRule="auto"/>
              <w:jc w:val="center"/>
              <w:rPr>
                <w:rFonts w:eastAsia="Calibri" w:cstheme="minorHAnsi"/>
                <w:b/>
                <w:sz w:val="20"/>
                <w:szCs w:val="20"/>
                <w:lang w:eastAsia="zh-CN"/>
              </w:rPr>
            </w:pPr>
          </w:p>
        </w:tc>
      </w:tr>
      <w:tr w:rsidR="00020CDC" w:rsidRPr="00020CDC" w14:paraId="45949354" w14:textId="77777777" w:rsidTr="00F52315">
        <w:trPr>
          <w:trHeight w:val="352"/>
          <w:jc w:val="center"/>
        </w:trPr>
        <w:tc>
          <w:tcPr>
            <w:tcW w:w="3971" w:type="dxa"/>
            <w:shd w:val="clear" w:color="auto" w:fill="auto"/>
            <w:vAlign w:val="center"/>
          </w:tcPr>
          <w:p w14:paraId="25AA0023" w14:textId="77777777" w:rsidR="00020CDC" w:rsidRPr="00020CDC" w:rsidRDefault="00020CDC" w:rsidP="00020CDC">
            <w:pPr>
              <w:spacing w:after="0" w:line="240" w:lineRule="auto"/>
              <w:rPr>
                <w:rFonts w:eastAsia="Calibri" w:cstheme="minorHAnsi"/>
                <w:sz w:val="20"/>
                <w:szCs w:val="20"/>
                <w:lang w:eastAsia="zh-CN"/>
              </w:rPr>
            </w:pPr>
            <w:r w:rsidRPr="00020CDC">
              <w:rPr>
                <w:rFonts w:eastAsia="Calibri" w:cstheme="minorHAnsi"/>
                <w:sz w:val="20"/>
                <w:szCs w:val="20"/>
                <w:lang w:eastAsia="zh-CN"/>
              </w:rPr>
              <w:t>Vrijeme mobilizacijske spremnosti/operativne gotovosti</w:t>
            </w:r>
          </w:p>
        </w:tc>
        <w:tc>
          <w:tcPr>
            <w:tcW w:w="1105" w:type="dxa"/>
            <w:shd w:val="clear" w:color="auto" w:fill="auto"/>
            <w:vAlign w:val="center"/>
          </w:tcPr>
          <w:p w14:paraId="05D3F86A" w14:textId="77777777" w:rsidR="00020CDC" w:rsidRPr="00020CDC" w:rsidRDefault="00020CDC" w:rsidP="00020CDC">
            <w:pPr>
              <w:spacing w:after="0" w:line="240" w:lineRule="auto"/>
              <w:jc w:val="center"/>
              <w:rPr>
                <w:rFonts w:eastAsia="Calibri" w:cstheme="minorHAnsi"/>
                <w:b/>
                <w:sz w:val="20"/>
                <w:szCs w:val="20"/>
                <w:lang w:eastAsia="zh-CN"/>
              </w:rPr>
            </w:pPr>
          </w:p>
        </w:tc>
        <w:tc>
          <w:tcPr>
            <w:tcW w:w="1242" w:type="dxa"/>
            <w:shd w:val="clear" w:color="auto" w:fill="auto"/>
            <w:vAlign w:val="center"/>
          </w:tcPr>
          <w:p w14:paraId="2FEDA8BD" w14:textId="77777777" w:rsidR="00020CDC" w:rsidRPr="00020CDC" w:rsidRDefault="00020CDC" w:rsidP="00020CDC">
            <w:pPr>
              <w:spacing w:after="0" w:line="240" w:lineRule="auto"/>
              <w:jc w:val="center"/>
              <w:rPr>
                <w:rFonts w:eastAsia="Calibri" w:cstheme="minorHAnsi"/>
                <w:b/>
                <w:sz w:val="20"/>
                <w:szCs w:val="20"/>
                <w:lang w:eastAsia="zh-CN"/>
              </w:rPr>
            </w:pPr>
          </w:p>
        </w:tc>
        <w:tc>
          <w:tcPr>
            <w:tcW w:w="1242" w:type="dxa"/>
            <w:shd w:val="clear" w:color="auto" w:fill="auto"/>
            <w:vAlign w:val="center"/>
          </w:tcPr>
          <w:p w14:paraId="4B6F3745" w14:textId="77777777" w:rsidR="00020CDC" w:rsidRPr="00020CDC" w:rsidRDefault="00020CDC" w:rsidP="00020CDC">
            <w:pPr>
              <w:spacing w:after="0" w:line="240" w:lineRule="auto"/>
              <w:jc w:val="center"/>
              <w:rPr>
                <w:rFonts w:eastAsia="Calibri" w:cstheme="minorHAnsi"/>
                <w:b/>
                <w:sz w:val="20"/>
                <w:szCs w:val="20"/>
                <w:lang w:eastAsia="zh-CN"/>
              </w:rPr>
            </w:pPr>
            <w:r w:rsidRPr="00020CDC">
              <w:rPr>
                <w:rFonts w:eastAsia="Calibri" w:cstheme="minorHAnsi"/>
                <w:b/>
                <w:sz w:val="20"/>
                <w:szCs w:val="20"/>
                <w:lang w:eastAsia="zh-CN"/>
              </w:rPr>
              <w:t>x</w:t>
            </w:r>
          </w:p>
        </w:tc>
        <w:tc>
          <w:tcPr>
            <w:tcW w:w="1186" w:type="dxa"/>
            <w:shd w:val="clear" w:color="auto" w:fill="auto"/>
            <w:vAlign w:val="center"/>
          </w:tcPr>
          <w:p w14:paraId="04A83F64" w14:textId="77777777" w:rsidR="00020CDC" w:rsidRPr="00020CDC" w:rsidRDefault="00020CDC" w:rsidP="00020CDC">
            <w:pPr>
              <w:spacing w:after="0" w:line="240" w:lineRule="auto"/>
              <w:jc w:val="center"/>
              <w:rPr>
                <w:rFonts w:eastAsia="Calibri" w:cstheme="minorHAnsi"/>
                <w:b/>
                <w:sz w:val="20"/>
                <w:szCs w:val="20"/>
                <w:lang w:eastAsia="zh-CN"/>
              </w:rPr>
            </w:pPr>
          </w:p>
        </w:tc>
      </w:tr>
      <w:tr w:rsidR="00020CDC" w:rsidRPr="00020CDC" w14:paraId="7933FF84" w14:textId="77777777" w:rsidTr="00F52315">
        <w:trPr>
          <w:trHeight w:val="352"/>
          <w:jc w:val="center"/>
        </w:trPr>
        <w:tc>
          <w:tcPr>
            <w:tcW w:w="3971" w:type="dxa"/>
            <w:shd w:val="clear" w:color="auto" w:fill="auto"/>
            <w:vAlign w:val="center"/>
          </w:tcPr>
          <w:p w14:paraId="6FE4D99A" w14:textId="77777777" w:rsidR="00020CDC" w:rsidRPr="00020CDC" w:rsidRDefault="00020CDC" w:rsidP="00020CDC">
            <w:pPr>
              <w:spacing w:after="0" w:line="240" w:lineRule="auto"/>
              <w:rPr>
                <w:rFonts w:eastAsia="Calibri" w:cstheme="minorHAnsi"/>
                <w:sz w:val="20"/>
                <w:szCs w:val="20"/>
                <w:lang w:eastAsia="zh-CN"/>
              </w:rPr>
            </w:pPr>
            <w:r w:rsidRPr="00020CDC">
              <w:rPr>
                <w:rFonts w:eastAsia="Calibri" w:cstheme="minorHAnsi"/>
                <w:sz w:val="20"/>
                <w:szCs w:val="20"/>
                <w:lang w:eastAsia="zh-CN"/>
              </w:rPr>
              <w:t>Samodostatnost i logistička potpora</w:t>
            </w:r>
          </w:p>
        </w:tc>
        <w:tc>
          <w:tcPr>
            <w:tcW w:w="1105" w:type="dxa"/>
            <w:shd w:val="clear" w:color="auto" w:fill="auto"/>
            <w:vAlign w:val="center"/>
          </w:tcPr>
          <w:p w14:paraId="397CCBDA" w14:textId="77777777" w:rsidR="00020CDC" w:rsidRPr="00020CDC" w:rsidRDefault="00020CDC" w:rsidP="00020CDC">
            <w:pPr>
              <w:spacing w:after="0" w:line="240" w:lineRule="auto"/>
              <w:jc w:val="center"/>
              <w:rPr>
                <w:rFonts w:eastAsia="Calibri" w:cstheme="minorHAnsi"/>
                <w:b/>
                <w:sz w:val="20"/>
                <w:szCs w:val="20"/>
                <w:lang w:eastAsia="zh-CN"/>
              </w:rPr>
            </w:pPr>
          </w:p>
        </w:tc>
        <w:tc>
          <w:tcPr>
            <w:tcW w:w="1242" w:type="dxa"/>
            <w:shd w:val="clear" w:color="auto" w:fill="auto"/>
            <w:vAlign w:val="center"/>
          </w:tcPr>
          <w:p w14:paraId="03A53B0C" w14:textId="77777777" w:rsidR="00020CDC" w:rsidRPr="00020CDC" w:rsidRDefault="00020CDC" w:rsidP="00020CDC">
            <w:pPr>
              <w:spacing w:after="0" w:line="240" w:lineRule="auto"/>
              <w:jc w:val="center"/>
              <w:rPr>
                <w:rFonts w:eastAsia="Calibri" w:cstheme="minorHAnsi"/>
                <w:b/>
                <w:sz w:val="20"/>
                <w:szCs w:val="20"/>
                <w:lang w:eastAsia="zh-CN"/>
              </w:rPr>
            </w:pPr>
            <w:r w:rsidRPr="00020CDC">
              <w:rPr>
                <w:rFonts w:eastAsia="Calibri" w:cstheme="minorHAnsi"/>
                <w:b/>
                <w:sz w:val="20"/>
                <w:szCs w:val="20"/>
                <w:lang w:eastAsia="zh-CN"/>
              </w:rPr>
              <w:t>x</w:t>
            </w:r>
          </w:p>
        </w:tc>
        <w:tc>
          <w:tcPr>
            <w:tcW w:w="1242" w:type="dxa"/>
            <w:shd w:val="clear" w:color="auto" w:fill="auto"/>
            <w:vAlign w:val="center"/>
          </w:tcPr>
          <w:p w14:paraId="74D6EE75" w14:textId="77777777" w:rsidR="00020CDC" w:rsidRPr="00020CDC" w:rsidRDefault="00020CDC" w:rsidP="00020CDC">
            <w:pPr>
              <w:spacing w:after="0" w:line="240" w:lineRule="auto"/>
              <w:jc w:val="center"/>
              <w:rPr>
                <w:rFonts w:eastAsia="Calibri" w:cstheme="minorHAnsi"/>
                <w:b/>
                <w:sz w:val="20"/>
                <w:szCs w:val="20"/>
                <w:lang w:eastAsia="zh-CN"/>
              </w:rPr>
            </w:pPr>
          </w:p>
        </w:tc>
        <w:tc>
          <w:tcPr>
            <w:tcW w:w="1186" w:type="dxa"/>
            <w:shd w:val="clear" w:color="auto" w:fill="auto"/>
            <w:vAlign w:val="center"/>
          </w:tcPr>
          <w:p w14:paraId="7486FA0F" w14:textId="77777777" w:rsidR="00020CDC" w:rsidRPr="00020CDC" w:rsidRDefault="00020CDC" w:rsidP="00020CDC">
            <w:pPr>
              <w:spacing w:after="0" w:line="240" w:lineRule="auto"/>
              <w:jc w:val="center"/>
              <w:rPr>
                <w:rFonts w:eastAsia="Calibri" w:cstheme="minorHAnsi"/>
                <w:b/>
                <w:sz w:val="20"/>
                <w:szCs w:val="20"/>
                <w:lang w:eastAsia="zh-CN"/>
              </w:rPr>
            </w:pPr>
          </w:p>
        </w:tc>
      </w:tr>
      <w:tr w:rsidR="00020CDC" w:rsidRPr="00020CDC" w14:paraId="20CA7A67" w14:textId="77777777" w:rsidTr="00F52315">
        <w:trPr>
          <w:trHeight w:val="352"/>
          <w:jc w:val="center"/>
        </w:trPr>
        <w:tc>
          <w:tcPr>
            <w:tcW w:w="8746" w:type="dxa"/>
            <w:gridSpan w:val="5"/>
            <w:shd w:val="clear" w:color="auto" w:fill="auto"/>
            <w:vAlign w:val="center"/>
          </w:tcPr>
          <w:p w14:paraId="5ADE64B6" w14:textId="77777777" w:rsidR="00020CDC" w:rsidRPr="00020CDC" w:rsidRDefault="00020CDC" w:rsidP="00020CDC">
            <w:pPr>
              <w:spacing w:after="0" w:line="240" w:lineRule="auto"/>
              <w:rPr>
                <w:rFonts w:eastAsia="Calibri" w:cstheme="minorHAnsi"/>
                <w:b/>
                <w:bCs/>
                <w:sz w:val="20"/>
                <w:szCs w:val="20"/>
                <w:lang w:eastAsia="zh-CN"/>
              </w:rPr>
            </w:pPr>
            <w:r w:rsidRPr="00020CDC">
              <w:rPr>
                <w:rFonts w:eastAsia="Calibri" w:cstheme="minorHAnsi"/>
                <w:b/>
                <w:bCs/>
                <w:sz w:val="20"/>
                <w:szCs w:val="20"/>
                <w:lang w:eastAsia="zh-CN"/>
              </w:rPr>
              <w:t>UDRUGE</w:t>
            </w:r>
          </w:p>
        </w:tc>
      </w:tr>
      <w:tr w:rsidR="00020CDC" w:rsidRPr="00020CDC" w14:paraId="3110F875" w14:textId="77777777" w:rsidTr="00F52315">
        <w:trPr>
          <w:trHeight w:val="352"/>
          <w:jc w:val="center"/>
        </w:trPr>
        <w:tc>
          <w:tcPr>
            <w:tcW w:w="3971" w:type="dxa"/>
            <w:shd w:val="clear" w:color="auto" w:fill="auto"/>
            <w:vAlign w:val="center"/>
          </w:tcPr>
          <w:p w14:paraId="12C6848F" w14:textId="77777777" w:rsidR="00020CDC" w:rsidRPr="00020CDC" w:rsidRDefault="00020CDC" w:rsidP="00020CDC">
            <w:pPr>
              <w:spacing w:after="0" w:line="240" w:lineRule="auto"/>
              <w:rPr>
                <w:rFonts w:eastAsia="Calibri" w:cstheme="minorHAnsi"/>
                <w:sz w:val="20"/>
                <w:szCs w:val="20"/>
                <w:lang w:eastAsia="zh-CN"/>
              </w:rPr>
            </w:pPr>
            <w:r w:rsidRPr="00020CDC">
              <w:rPr>
                <w:rFonts w:eastAsia="Calibri" w:cstheme="minorHAnsi"/>
                <w:sz w:val="20"/>
                <w:szCs w:val="20"/>
                <w:lang w:eastAsia="zh-CN"/>
              </w:rPr>
              <w:t>Stupanj popunjenosti ljudstvom</w:t>
            </w:r>
          </w:p>
        </w:tc>
        <w:tc>
          <w:tcPr>
            <w:tcW w:w="1105" w:type="dxa"/>
            <w:shd w:val="clear" w:color="auto" w:fill="auto"/>
            <w:vAlign w:val="center"/>
          </w:tcPr>
          <w:p w14:paraId="64D80BD5" w14:textId="77777777" w:rsidR="00020CDC" w:rsidRPr="00020CDC" w:rsidRDefault="00020CDC" w:rsidP="00020CDC">
            <w:pPr>
              <w:spacing w:after="0" w:line="240" w:lineRule="auto"/>
              <w:jc w:val="center"/>
              <w:rPr>
                <w:rFonts w:eastAsia="Calibri" w:cstheme="minorHAnsi"/>
                <w:b/>
                <w:sz w:val="20"/>
                <w:szCs w:val="20"/>
                <w:lang w:eastAsia="zh-CN"/>
              </w:rPr>
            </w:pPr>
          </w:p>
        </w:tc>
        <w:tc>
          <w:tcPr>
            <w:tcW w:w="1242" w:type="dxa"/>
            <w:shd w:val="clear" w:color="auto" w:fill="auto"/>
            <w:vAlign w:val="center"/>
          </w:tcPr>
          <w:p w14:paraId="4F4AD8D3" w14:textId="77777777" w:rsidR="00020CDC" w:rsidRPr="00020CDC" w:rsidRDefault="00020CDC" w:rsidP="00020CDC">
            <w:pPr>
              <w:spacing w:after="0" w:line="240" w:lineRule="auto"/>
              <w:jc w:val="center"/>
              <w:rPr>
                <w:rFonts w:eastAsia="Calibri" w:cstheme="minorHAnsi"/>
                <w:b/>
                <w:sz w:val="20"/>
                <w:szCs w:val="20"/>
                <w:lang w:eastAsia="zh-CN"/>
              </w:rPr>
            </w:pPr>
          </w:p>
        </w:tc>
        <w:tc>
          <w:tcPr>
            <w:tcW w:w="1242" w:type="dxa"/>
            <w:shd w:val="clear" w:color="auto" w:fill="auto"/>
            <w:vAlign w:val="center"/>
          </w:tcPr>
          <w:p w14:paraId="056CE674" w14:textId="77777777" w:rsidR="00020CDC" w:rsidRPr="00020CDC" w:rsidRDefault="00020CDC" w:rsidP="00020CDC">
            <w:pPr>
              <w:spacing w:after="0" w:line="240" w:lineRule="auto"/>
              <w:jc w:val="center"/>
              <w:rPr>
                <w:rFonts w:eastAsia="Calibri" w:cstheme="minorHAnsi"/>
                <w:b/>
                <w:sz w:val="20"/>
                <w:szCs w:val="20"/>
                <w:lang w:eastAsia="zh-CN"/>
              </w:rPr>
            </w:pPr>
            <w:r w:rsidRPr="00020CDC">
              <w:rPr>
                <w:rFonts w:eastAsia="Calibri" w:cstheme="minorHAnsi"/>
                <w:b/>
                <w:sz w:val="20"/>
                <w:szCs w:val="20"/>
                <w:lang w:eastAsia="zh-CN"/>
              </w:rPr>
              <w:t>x</w:t>
            </w:r>
          </w:p>
        </w:tc>
        <w:tc>
          <w:tcPr>
            <w:tcW w:w="1186" w:type="dxa"/>
            <w:shd w:val="clear" w:color="auto" w:fill="auto"/>
            <w:vAlign w:val="center"/>
          </w:tcPr>
          <w:p w14:paraId="3DD1B4C7" w14:textId="77777777" w:rsidR="00020CDC" w:rsidRPr="00020CDC" w:rsidRDefault="00020CDC" w:rsidP="00020CDC">
            <w:pPr>
              <w:spacing w:after="0" w:line="240" w:lineRule="auto"/>
              <w:jc w:val="center"/>
              <w:rPr>
                <w:rFonts w:eastAsia="Calibri" w:cstheme="minorHAnsi"/>
                <w:b/>
                <w:sz w:val="20"/>
                <w:szCs w:val="20"/>
                <w:lang w:eastAsia="zh-CN"/>
              </w:rPr>
            </w:pPr>
          </w:p>
        </w:tc>
      </w:tr>
      <w:tr w:rsidR="00020CDC" w:rsidRPr="00020CDC" w14:paraId="62F25AF5" w14:textId="77777777" w:rsidTr="00F52315">
        <w:trPr>
          <w:trHeight w:val="352"/>
          <w:jc w:val="center"/>
        </w:trPr>
        <w:tc>
          <w:tcPr>
            <w:tcW w:w="3971" w:type="dxa"/>
            <w:shd w:val="clear" w:color="auto" w:fill="auto"/>
            <w:vAlign w:val="center"/>
          </w:tcPr>
          <w:p w14:paraId="731862E3" w14:textId="77777777" w:rsidR="00020CDC" w:rsidRPr="00020CDC" w:rsidRDefault="00020CDC" w:rsidP="00020CDC">
            <w:pPr>
              <w:spacing w:after="0" w:line="240" w:lineRule="auto"/>
              <w:rPr>
                <w:rFonts w:eastAsia="Calibri" w:cstheme="minorHAnsi"/>
                <w:sz w:val="20"/>
                <w:szCs w:val="20"/>
                <w:lang w:eastAsia="zh-CN"/>
              </w:rPr>
            </w:pPr>
            <w:r w:rsidRPr="00020CDC">
              <w:rPr>
                <w:rFonts w:eastAsia="Calibri" w:cstheme="minorHAnsi"/>
                <w:sz w:val="20"/>
                <w:szCs w:val="20"/>
                <w:lang w:eastAsia="zh-CN"/>
              </w:rPr>
              <w:t>Stupanj spremnosti zapovjednog osoblja</w:t>
            </w:r>
          </w:p>
        </w:tc>
        <w:tc>
          <w:tcPr>
            <w:tcW w:w="1105" w:type="dxa"/>
            <w:shd w:val="clear" w:color="auto" w:fill="auto"/>
            <w:vAlign w:val="center"/>
          </w:tcPr>
          <w:p w14:paraId="09969C20" w14:textId="77777777" w:rsidR="00020CDC" w:rsidRPr="00020CDC" w:rsidRDefault="00020CDC" w:rsidP="00020CDC">
            <w:pPr>
              <w:spacing w:after="0" w:line="240" w:lineRule="auto"/>
              <w:jc w:val="center"/>
              <w:rPr>
                <w:rFonts w:eastAsia="Calibri" w:cstheme="minorHAnsi"/>
                <w:b/>
                <w:sz w:val="20"/>
                <w:szCs w:val="20"/>
                <w:lang w:eastAsia="zh-CN"/>
              </w:rPr>
            </w:pPr>
          </w:p>
        </w:tc>
        <w:tc>
          <w:tcPr>
            <w:tcW w:w="1242" w:type="dxa"/>
            <w:shd w:val="clear" w:color="auto" w:fill="auto"/>
            <w:vAlign w:val="center"/>
          </w:tcPr>
          <w:p w14:paraId="71F01C43" w14:textId="77777777" w:rsidR="00020CDC" w:rsidRPr="00020CDC" w:rsidRDefault="00020CDC" w:rsidP="00020CDC">
            <w:pPr>
              <w:spacing w:after="0" w:line="240" w:lineRule="auto"/>
              <w:jc w:val="center"/>
              <w:rPr>
                <w:rFonts w:eastAsia="Calibri" w:cstheme="minorHAnsi"/>
                <w:b/>
                <w:sz w:val="20"/>
                <w:szCs w:val="20"/>
                <w:lang w:eastAsia="zh-CN"/>
              </w:rPr>
            </w:pPr>
          </w:p>
        </w:tc>
        <w:tc>
          <w:tcPr>
            <w:tcW w:w="1242" w:type="dxa"/>
            <w:shd w:val="clear" w:color="auto" w:fill="auto"/>
            <w:vAlign w:val="center"/>
          </w:tcPr>
          <w:p w14:paraId="23792FBA" w14:textId="77777777" w:rsidR="00020CDC" w:rsidRPr="00020CDC" w:rsidRDefault="00020CDC" w:rsidP="00020CDC">
            <w:pPr>
              <w:spacing w:after="0" w:line="240" w:lineRule="auto"/>
              <w:jc w:val="center"/>
              <w:rPr>
                <w:rFonts w:eastAsia="Calibri" w:cstheme="minorHAnsi"/>
                <w:b/>
                <w:sz w:val="20"/>
                <w:szCs w:val="20"/>
                <w:lang w:eastAsia="zh-CN"/>
              </w:rPr>
            </w:pPr>
            <w:r w:rsidRPr="00020CDC">
              <w:rPr>
                <w:rFonts w:eastAsia="Calibri" w:cstheme="minorHAnsi"/>
                <w:b/>
                <w:sz w:val="20"/>
                <w:szCs w:val="20"/>
                <w:lang w:eastAsia="zh-CN"/>
              </w:rPr>
              <w:t>x</w:t>
            </w:r>
          </w:p>
        </w:tc>
        <w:tc>
          <w:tcPr>
            <w:tcW w:w="1186" w:type="dxa"/>
            <w:shd w:val="clear" w:color="auto" w:fill="auto"/>
            <w:vAlign w:val="center"/>
          </w:tcPr>
          <w:p w14:paraId="7B28AFEF" w14:textId="77777777" w:rsidR="00020CDC" w:rsidRPr="00020CDC" w:rsidRDefault="00020CDC" w:rsidP="00020CDC">
            <w:pPr>
              <w:spacing w:after="0" w:line="240" w:lineRule="auto"/>
              <w:jc w:val="center"/>
              <w:rPr>
                <w:rFonts w:eastAsia="Calibri" w:cstheme="minorHAnsi"/>
                <w:b/>
                <w:sz w:val="20"/>
                <w:szCs w:val="20"/>
                <w:lang w:eastAsia="zh-CN"/>
              </w:rPr>
            </w:pPr>
          </w:p>
        </w:tc>
      </w:tr>
      <w:tr w:rsidR="00020CDC" w:rsidRPr="00020CDC" w14:paraId="36653021" w14:textId="77777777" w:rsidTr="00F52315">
        <w:trPr>
          <w:trHeight w:val="352"/>
          <w:jc w:val="center"/>
        </w:trPr>
        <w:tc>
          <w:tcPr>
            <w:tcW w:w="3971" w:type="dxa"/>
            <w:shd w:val="clear" w:color="auto" w:fill="auto"/>
            <w:vAlign w:val="center"/>
          </w:tcPr>
          <w:p w14:paraId="06986204" w14:textId="77777777" w:rsidR="00020CDC" w:rsidRPr="00020CDC" w:rsidRDefault="00020CDC" w:rsidP="00020CDC">
            <w:pPr>
              <w:spacing w:after="0" w:line="240" w:lineRule="auto"/>
              <w:rPr>
                <w:rFonts w:eastAsia="Calibri" w:cstheme="minorHAnsi"/>
                <w:sz w:val="20"/>
                <w:szCs w:val="20"/>
                <w:lang w:eastAsia="zh-CN"/>
              </w:rPr>
            </w:pPr>
            <w:r w:rsidRPr="00020CDC">
              <w:rPr>
                <w:rFonts w:eastAsia="Calibri" w:cstheme="minorHAnsi"/>
                <w:sz w:val="20"/>
                <w:szCs w:val="20"/>
                <w:lang w:eastAsia="zh-CN"/>
              </w:rPr>
              <w:t>Stupanj osposobljenosti ljudstva i zapovjednog osoblja</w:t>
            </w:r>
          </w:p>
        </w:tc>
        <w:tc>
          <w:tcPr>
            <w:tcW w:w="1105" w:type="dxa"/>
            <w:shd w:val="clear" w:color="auto" w:fill="auto"/>
            <w:vAlign w:val="center"/>
          </w:tcPr>
          <w:p w14:paraId="1EF4F458" w14:textId="77777777" w:rsidR="00020CDC" w:rsidRPr="00020CDC" w:rsidRDefault="00020CDC" w:rsidP="00020CDC">
            <w:pPr>
              <w:spacing w:after="0" w:line="240" w:lineRule="auto"/>
              <w:jc w:val="center"/>
              <w:rPr>
                <w:rFonts w:eastAsia="Calibri" w:cstheme="minorHAnsi"/>
                <w:b/>
                <w:sz w:val="20"/>
                <w:szCs w:val="20"/>
                <w:lang w:eastAsia="zh-CN"/>
              </w:rPr>
            </w:pPr>
          </w:p>
        </w:tc>
        <w:tc>
          <w:tcPr>
            <w:tcW w:w="1242" w:type="dxa"/>
            <w:shd w:val="clear" w:color="auto" w:fill="auto"/>
            <w:vAlign w:val="center"/>
          </w:tcPr>
          <w:p w14:paraId="364E92FC" w14:textId="77777777" w:rsidR="00020CDC" w:rsidRPr="00020CDC" w:rsidRDefault="00020CDC" w:rsidP="00020CDC">
            <w:pPr>
              <w:spacing w:after="0" w:line="240" w:lineRule="auto"/>
              <w:jc w:val="center"/>
              <w:rPr>
                <w:rFonts w:eastAsia="Calibri" w:cstheme="minorHAnsi"/>
                <w:b/>
                <w:sz w:val="20"/>
                <w:szCs w:val="20"/>
                <w:lang w:eastAsia="zh-CN"/>
              </w:rPr>
            </w:pPr>
          </w:p>
        </w:tc>
        <w:tc>
          <w:tcPr>
            <w:tcW w:w="1242" w:type="dxa"/>
            <w:shd w:val="clear" w:color="auto" w:fill="auto"/>
            <w:vAlign w:val="center"/>
          </w:tcPr>
          <w:p w14:paraId="7F699E2B" w14:textId="77777777" w:rsidR="00020CDC" w:rsidRPr="00020CDC" w:rsidRDefault="00020CDC" w:rsidP="00020CDC">
            <w:pPr>
              <w:spacing w:after="0" w:line="240" w:lineRule="auto"/>
              <w:jc w:val="center"/>
              <w:rPr>
                <w:rFonts w:eastAsia="Calibri" w:cstheme="minorHAnsi"/>
                <w:b/>
                <w:sz w:val="20"/>
                <w:szCs w:val="20"/>
                <w:lang w:eastAsia="zh-CN"/>
              </w:rPr>
            </w:pPr>
            <w:r w:rsidRPr="00020CDC">
              <w:rPr>
                <w:rFonts w:eastAsia="Calibri" w:cstheme="minorHAnsi"/>
                <w:b/>
                <w:sz w:val="20"/>
                <w:szCs w:val="20"/>
                <w:lang w:eastAsia="zh-CN"/>
              </w:rPr>
              <w:t>x</w:t>
            </w:r>
          </w:p>
        </w:tc>
        <w:tc>
          <w:tcPr>
            <w:tcW w:w="1186" w:type="dxa"/>
            <w:shd w:val="clear" w:color="auto" w:fill="auto"/>
            <w:vAlign w:val="center"/>
          </w:tcPr>
          <w:p w14:paraId="11E5C28C" w14:textId="77777777" w:rsidR="00020CDC" w:rsidRPr="00020CDC" w:rsidRDefault="00020CDC" w:rsidP="00020CDC">
            <w:pPr>
              <w:spacing w:after="0" w:line="240" w:lineRule="auto"/>
              <w:jc w:val="center"/>
              <w:rPr>
                <w:rFonts w:eastAsia="Calibri" w:cstheme="minorHAnsi"/>
                <w:b/>
                <w:sz w:val="20"/>
                <w:szCs w:val="20"/>
                <w:lang w:eastAsia="zh-CN"/>
              </w:rPr>
            </w:pPr>
          </w:p>
        </w:tc>
      </w:tr>
      <w:tr w:rsidR="00020CDC" w:rsidRPr="00020CDC" w14:paraId="2995E8B6" w14:textId="77777777" w:rsidTr="00F52315">
        <w:trPr>
          <w:trHeight w:val="352"/>
          <w:jc w:val="center"/>
        </w:trPr>
        <w:tc>
          <w:tcPr>
            <w:tcW w:w="3971" w:type="dxa"/>
            <w:shd w:val="clear" w:color="auto" w:fill="auto"/>
            <w:vAlign w:val="center"/>
          </w:tcPr>
          <w:p w14:paraId="62F42F76" w14:textId="77777777" w:rsidR="00020CDC" w:rsidRPr="00020CDC" w:rsidRDefault="00020CDC" w:rsidP="00020CDC">
            <w:pPr>
              <w:spacing w:after="0" w:line="240" w:lineRule="auto"/>
              <w:rPr>
                <w:rFonts w:eastAsia="Calibri" w:cstheme="minorHAnsi"/>
                <w:sz w:val="20"/>
                <w:szCs w:val="20"/>
                <w:lang w:eastAsia="zh-CN"/>
              </w:rPr>
            </w:pPr>
            <w:r w:rsidRPr="00020CDC">
              <w:rPr>
                <w:rFonts w:eastAsia="Calibri" w:cstheme="minorHAnsi"/>
                <w:sz w:val="20"/>
                <w:szCs w:val="20"/>
                <w:lang w:eastAsia="zh-CN"/>
              </w:rPr>
              <w:lastRenderedPageBreak/>
              <w:t>Stupanj uvježbanosti</w:t>
            </w:r>
          </w:p>
        </w:tc>
        <w:tc>
          <w:tcPr>
            <w:tcW w:w="1105" w:type="dxa"/>
            <w:shd w:val="clear" w:color="auto" w:fill="auto"/>
            <w:vAlign w:val="center"/>
          </w:tcPr>
          <w:p w14:paraId="4CCDBB07" w14:textId="77777777" w:rsidR="00020CDC" w:rsidRPr="00020CDC" w:rsidRDefault="00020CDC" w:rsidP="00020CDC">
            <w:pPr>
              <w:spacing w:after="0" w:line="240" w:lineRule="auto"/>
              <w:jc w:val="center"/>
              <w:rPr>
                <w:rFonts w:eastAsia="Calibri" w:cstheme="minorHAnsi"/>
                <w:b/>
                <w:sz w:val="20"/>
                <w:szCs w:val="20"/>
                <w:lang w:eastAsia="zh-CN"/>
              </w:rPr>
            </w:pPr>
          </w:p>
        </w:tc>
        <w:tc>
          <w:tcPr>
            <w:tcW w:w="1242" w:type="dxa"/>
            <w:shd w:val="clear" w:color="auto" w:fill="auto"/>
            <w:vAlign w:val="center"/>
          </w:tcPr>
          <w:p w14:paraId="0B8CCA5F" w14:textId="77777777" w:rsidR="00020CDC" w:rsidRPr="00020CDC" w:rsidRDefault="00020CDC" w:rsidP="00020CDC">
            <w:pPr>
              <w:spacing w:after="0" w:line="240" w:lineRule="auto"/>
              <w:jc w:val="center"/>
              <w:rPr>
                <w:rFonts w:eastAsia="Calibri" w:cstheme="minorHAnsi"/>
                <w:b/>
                <w:sz w:val="20"/>
                <w:szCs w:val="20"/>
                <w:lang w:eastAsia="zh-CN"/>
              </w:rPr>
            </w:pPr>
          </w:p>
        </w:tc>
        <w:tc>
          <w:tcPr>
            <w:tcW w:w="1242" w:type="dxa"/>
            <w:shd w:val="clear" w:color="auto" w:fill="auto"/>
            <w:vAlign w:val="center"/>
          </w:tcPr>
          <w:p w14:paraId="333C5549" w14:textId="77777777" w:rsidR="00020CDC" w:rsidRPr="00020CDC" w:rsidRDefault="00020CDC" w:rsidP="00020CDC">
            <w:pPr>
              <w:spacing w:after="0" w:line="240" w:lineRule="auto"/>
              <w:jc w:val="center"/>
              <w:rPr>
                <w:rFonts w:eastAsia="Calibri" w:cstheme="minorHAnsi"/>
                <w:b/>
                <w:sz w:val="20"/>
                <w:szCs w:val="20"/>
                <w:lang w:eastAsia="zh-CN"/>
              </w:rPr>
            </w:pPr>
            <w:r w:rsidRPr="00020CDC">
              <w:rPr>
                <w:rFonts w:eastAsia="Calibri" w:cstheme="minorHAnsi"/>
                <w:b/>
                <w:sz w:val="20"/>
                <w:szCs w:val="20"/>
                <w:lang w:eastAsia="zh-CN"/>
              </w:rPr>
              <w:t>x</w:t>
            </w:r>
          </w:p>
        </w:tc>
        <w:tc>
          <w:tcPr>
            <w:tcW w:w="1186" w:type="dxa"/>
            <w:shd w:val="clear" w:color="auto" w:fill="auto"/>
            <w:vAlign w:val="center"/>
          </w:tcPr>
          <w:p w14:paraId="2CA0A2E5" w14:textId="77777777" w:rsidR="00020CDC" w:rsidRPr="00020CDC" w:rsidRDefault="00020CDC" w:rsidP="00020CDC">
            <w:pPr>
              <w:spacing w:after="0" w:line="240" w:lineRule="auto"/>
              <w:jc w:val="center"/>
              <w:rPr>
                <w:rFonts w:eastAsia="Calibri" w:cstheme="minorHAnsi"/>
                <w:b/>
                <w:sz w:val="20"/>
                <w:szCs w:val="20"/>
                <w:lang w:eastAsia="zh-CN"/>
              </w:rPr>
            </w:pPr>
          </w:p>
        </w:tc>
      </w:tr>
      <w:tr w:rsidR="00020CDC" w:rsidRPr="00020CDC" w14:paraId="6360A758" w14:textId="77777777" w:rsidTr="00F52315">
        <w:trPr>
          <w:trHeight w:val="352"/>
          <w:jc w:val="center"/>
        </w:trPr>
        <w:tc>
          <w:tcPr>
            <w:tcW w:w="3971" w:type="dxa"/>
            <w:shd w:val="clear" w:color="auto" w:fill="auto"/>
            <w:vAlign w:val="center"/>
          </w:tcPr>
          <w:p w14:paraId="770D4676" w14:textId="77777777" w:rsidR="00020CDC" w:rsidRPr="00020CDC" w:rsidRDefault="00020CDC" w:rsidP="00020CDC">
            <w:pPr>
              <w:spacing w:after="0" w:line="240" w:lineRule="auto"/>
              <w:rPr>
                <w:rFonts w:eastAsia="Calibri" w:cstheme="minorHAnsi"/>
                <w:sz w:val="20"/>
                <w:szCs w:val="20"/>
                <w:lang w:eastAsia="zh-CN"/>
              </w:rPr>
            </w:pPr>
            <w:r w:rsidRPr="00020CDC">
              <w:rPr>
                <w:rFonts w:eastAsia="Calibri" w:cstheme="minorHAnsi"/>
                <w:sz w:val="20"/>
                <w:szCs w:val="20"/>
                <w:lang w:eastAsia="zh-CN"/>
              </w:rPr>
              <w:t>Stupanj opremljenosti materijalnim sredstvima i opremom</w:t>
            </w:r>
          </w:p>
        </w:tc>
        <w:tc>
          <w:tcPr>
            <w:tcW w:w="1105" w:type="dxa"/>
            <w:shd w:val="clear" w:color="auto" w:fill="auto"/>
            <w:vAlign w:val="center"/>
          </w:tcPr>
          <w:p w14:paraId="53550D7C" w14:textId="77777777" w:rsidR="00020CDC" w:rsidRPr="00020CDC" w:rsidRDefault="00020CDC" w:rsidP="00020CDC">
            <w:pPr>
              <w:spacing w:after="0" w:line="240" w:lineRule="auto"/>
              <w:jc w:val="center"/>
              <w:rPr>
                <w:rFonts w:eastAsia="Calibri" w:cstheme="minorHAnsi"/>
                <w:b/>
                <w:sz w:val="20"/>
                <w:szCs w:val="20"/>
                <w:lang w:eastAsia="zh-CN"/>
              </w:rPr>
            </w:pPr>
          </w:p>
        </w:tc>
        <w:tc>
          <w:tcPr>
            <w:tcW w:w="1242" w:type="dxa"/>
            <w:shd w:val="clear" w:color="auto" w:fill="auto"/>
            <w:vAlign w:val="center"/>
          </w:tcPr>
          <w:p w14:paraId="00F32831" w14:textId="77777777" w:rsidR="00020CDC" w:rsidRPr="00020CDC" w:rsidRDefault="00020CDC" w:rsidP="00020CDC">
            <w:pPr>
              <w:spacing w:after="0" w:line="240" w:lineRule="auto"/>
              <w:jc w:val="center"/>
              <w:rPr>
                <w:rFonts w:eastAsia="Calibri" w:cstheme="minorHAnsi"/>
                <w:b/>
                <w:sz w:val="20"/>
                <w:szCs w:val="20"/>
                <w:lang w:eastAsia="zh-CN"/>
              </w:rPr>
            </w:pPr>
          </w:p>
        </w:tc>
        <w:tc>
          <w:tcPr>
            <w:tcW w:w="1242" w:type="dxa"/>
            <w:shd w:val="clear" w:color="auto" w:fill="auto"/>
            <w:vAlign w:val="center"/>
          </w:tcPr>
          <w:p w14:paraId="0B59809F" w14:textId="77777777" w:rsidR="00020CDC" w:rsidRPr="00020CDC" w:rsidRDefault="00020CDC" w:rsidP="00020CDC">
            <w:pPr>
              <w:spacing w:after="0" w:line="240" w:lineRule="auto"/>
              <w:jc w:val="center"/>
              <w:rPr>
                <w:rFonts w:eastAsia="Calibri" w:cstheme="minorHAnsi"/>
                <w:b/>
                <w:sz w:val="20"/>
                <w:szCs w:val="20"/>
                <w:lang w:eastAsia="zh-CN"/>
              </w:rPr>
            </w:pPr>
            <w:r w:rsidRPr="00020CDC">
              <w:rPr>
                <w:rFonts w:eastAsia="Calibri" w:cstheme="minorHAnsi"/>
                <w:b/>
                <w:sz w:val="20"/>
                <w:szCs w:val="20"/>
                <w:lang w:eastAsia="zh-CN"/>
              </w:rPr>
              <w:t>x</w:t>
            </w:r>
          </w:p>
        </w:tc>
        <w:tc>
          <w:tcPr>
            <w:tcW w:w="1186" w:type="dxa"/>
            <w:shd w:val="clear" w:color="auto" w:fill="auto"/>
            <w:vAlign w:val="center"/>
          </w:tcPr>
          <w:p w14:paraId="03A81CAC" w14:textId="77777777" w:rsidR="00020CDC" w:rsidRPr="00020CDC" w:rsidRDefault="00020CDC" w:rsidP="00020CDC">
            <w:pPr>
              <w:spacing w:after="0" w:line="240" w:lineRule="auto"/>
              <w:jc w:val="center"/>
              <w:rPr>
                <w:rFonts w:eastAsia="Calibri" w:cstheme="minorHAnsi"/>
                <w:b/>
                <w:sz w:val="20"/>
                <w:szCs w:val="20"/>
                <w:lang w:eastAsia="zh-CN"/>
              </w:rPr>
            </w:pPr>
          </w:p>
        </w:tc>
      </w:tr>
      <w:tr w:rsidR="00020CDC" w:rsidRPr="00020CDC" w14:paraId="10396BD0" w14:textId="77777777" w:rsidTr="00F52315">
        <w:trPr>
          <w:trHeight w:val="352"/>
          <w:jc w:val="center"/>
        </w:trPr>
        <w:tc>
          <w:tcPr>
            <w:tcW w:w="3971" w:type="dxa"/>
            <w:shd w:val="clear" w:color="auto" w:fill="auto"/>
            <w:vAlign w:val="center"/>
          </w:tcPr>
          <w:p w14:paraId="0E00CDA6" w14:textId="77777777" w:rsidR="00020CDC" w:rsidRPr="00020CDC" w:rsidRDefault="00020CDC" w:rsidP="00020CDC">
            <w:pPr>
              <w:spacing w:after="0" w:line="240" w:lineRule="auto"/>
              <w:rPr>
                <w:rFonts w:eastAsia="Calibri" w:cstheme="minorHAnsi"/>
                <w:sz w:val="20"/>
                <w:szCs w:val="20"/>
                <w:lang w:eastAsia="zh-CN"/>
              </w:rPr>
            </w:pPr>
            <w:r w:rsidRPr="00020CDC">
              <w:rPr>
                <w:rFonts w:eastAsia="Calibri" w:cstheme="minorHAnsi"/>
                <w:sz w:val="20"/>
                <w:szCs w:val="20"/>
                <w:lang w:eastAsia="zh-CN"/>
              </w:rPr>
              <w:t>Vrijeme mobilizacijske spremnosti/operativne gotovosti</w:t>
            </w:r>
          </w:p>
        </w:tc>
        <w:tc>
          <w:tcPr>
            <w:tcW w:w="1105" w:type="dxa"/>
            <w:shd w:val="clear" w:color="auto" w:fill="auto"/>
            <w:vAlign w:val="center"/>
          </w:tcPr>
          <w:p w14:paraId="4FDE2009" w14:textId="77777777" w:rsidR="00020CDC" w:rsidRPr="00020CDC" w:rsidRDefault="00020CDC" w:rsidP="00020CDC">
            <w:pPr>
              <w:spacing w:after="0" w:line="240" w:lineRule="auto"/>
              <w:jc w:val="center"/>
              <w:rPr>
                <w:rFonts w:eastAsia="Calibri" w:cstheme="minorHAnsi"/>
                <w:b/>
                <w:sz w:val="20"/>
                <w:szCs w:val="20"/>
                <w:lang w:eastAsia="zh-CN"/>
              </w:rPr>
            </w:pPr>
          </w:p>
        </w:tc>
        <w:tc>
          <w:tcPr>
            <w:tcW w:w="1242" w:type="dxa"/>
            <w:shd w:val="clear" w:color="auto" w:fill="auto"/>
            <w:vAlign w:val="center"/>
          </w:tcPr>
          <w:p w14:paraId="177FE518" w14:textId="77777777" w:rsidR="00020CDC" w:rsidRPr="00020CDC" w:rsidRDefault="00020CDC" w:rsidP="00020CDC">
            <w:pPr>
              <w:spacing w:after="0" w:line="240" w:lineRule="auto"/>
              <w:jc w:val="center"/>
              <w:rPr>
                <w:rFonts w:eastAsia="Calibri" w:cstheme="minorHAnsi"/>
                <w:b/>
                <w:sz w:val="20"/>
                <w:szCs w:val="20"/>
                <w:lang w:eastAsia="zh-CN"/>
              </w:rPr>
            </w:pPr>
            <w:r w:rsidRPr="00020CDC">
              <w:rPr>
                <w:rFonts w:eastAsia="Calibri" w:cstheme="minorHAnsi"/>
                <w:b/>
                <w:sz w:val="20"/>
                <w:szCs w:val="20"/>
                <w:lang w:eastAsia="zh-CN"/>
              </w:rPr>
              <w:t>x</w:t>
            </w:r>
          </w:p>
        </w:tc>
        <w:tc>
          <w:tcPr>
            <w:tcW w:w="1242" w:type="dxa"/>
            <w:shd w:val="clear" w:color="auto" w:fill="auto"/>
            <w:vAlign w:val="center"/>
          </w:tcPr>
          <w:p w14:paraId="20848BCF" w14:textId="77777777" w:rsidR="00020CDC" w:rsidRPr="00020CDC" w:rsidRDefault="00020CDC" w:rsidP="00020CDC">
            <w:pPr>
              <w:spacing w:after="0" w:line="240" w:lineRule="auto"/>
              <w:jc w:val="center"/>
              <w:rPr>
                <w:rFonts w:eastAsia="Calibri" w:cstheme="minorHAnsi"/>
                <w:b/>
                <w:sz w:val="20"/>
                <w:szCs w:val="20"/>
                <w:lang w:eastAsia="zh-CN"/>
              </w:rPr>
            </w:pPr>
          </w:p>
        </w:tc>
        <w:tc>
          <w:tcPr>
            <w:tcW w:w="1186" w:type="dxa"/>
            <w:shd w:val="clear" w:color="auto" w:fill="auto"/>
            <w:vAlign w:val="center"/>
          </w:tcPr>
          <w:p w14:paraId="17F43F9F" w14:textId="77777777" w:rsidR="00020CDC" w:rsidRPr="00020CDC" w:rsidRDefault="00020CDC" w:rsidP="00020CDC">
            <w:pPr>
              <w:spacing w:after="0" w:line="240" w:lineRule="auto"/>
              <w:jc w:val="center"/>
              <w:rPr>
                <w:rFonts w:eastAsia="Calibri" w:cstheme="minorHAnsi"/>
                <w:b/>
                <w:sz w:val="20"/>
                <w:szCs w:val="20"/>
                <w:lang w:eastAsia="zh-CN"/>
              </w:rPr>
            </w:pPr>
          </w:p>
        </w:tc>
      </w:tr>
      <w:tr w:rsidR="00020CDC" w:rsidRPr="00020CDC" w14:paraId="3C6B2556" w14:textId="77777777" w:rsidTr="00F52315">
        <w:trPr>
          <w:trHeight w:val="352"/>
          <w:jc w:val="center"/>
        </w:trPr>
        <w:tc>
          <w:tcPr>
            <w:tcW w:w="3971" w:type="dxa"/>
            <w:shd w:val="clear" w:color="auto" w:fill="auto"/>
            <w:vAlign w:val="center"/>
          </w:tcPr>
          <w:p w14:paraId="05E9D51F" w14:textId="77777777" w:rsidR="00020CDC" w:rsidRPr="00020CDC" w:rsidRDefault="00020CDC" w:rsidP="00020CDC">
            <w:pPr>
              <w:spacing w:after="0" w:line="240" w:lineRule="auto"/>
              <w:rPr>
                <w:rFonts w:eastAsia="Calibri" w:cstheme="minorHAnsi"/>
                <w:sz w:val="20"/>
                <w:szCs w:val="20"/>
                <w:lang w:eastAsia="zh-CN"/>
              </w:rPr>
            </w:pPr>
            <w:r w:rsidRPr="00020CDC">
              <w:rPr>
                <w:rFonts w:eastAsia="Calibri" w:cstheme="minorHAnsi"/>
                <w:sz w:val="20"/>
                <w:szCs w:val="20"/>
                <w:lang w:eastAsia="zh-CN"/>
              </w:rPr>
              <w:t>Samodostatnost i logistička potpora</w:t>
            </w:r>
          </w:p>
        </w:tc>
        <w:tc>
          <w:tcPr>
            <w:tcW w:w="1105" w:type="dxa"/>
            <w:shd w:val="clear" w:color="auto" w:fill="auto"/>
            <w:vAlign w:val="center"/>
          </w:tcPr>
          <w:p w14:paraId="76A1AF78" w14:textId="77777777" w:rsidR="00020CDC" w:rsidRPr="00020CDC" w:rsidRDefault="00020CDC" w:rsidP="00020CDC">
            <w:pPr>
              <w:spacing w:after="0" w:line="240" w:lineRule="auto"/>
              <w:jc w:val="center"/>
              <w:rPr>
                <w:rFonts w:eastAsia="Calibri" w:cstheme="minorHAnsi"/>
                <w:b/>
                <w:sz w:val="20"/>
                <w:szCs w:val="20"/>
                <w:lang w:eastAsia="zh-CN"/>
              </w:rPr>
            </w:pPr>
          </w:p>
        </w:tc>
        <w:tc>
          <w:tcPr>
            <w:tcW w:w="1242" w:type="dxa"/>
            <w:shd w:val="clear" w:color="auto" w:fill="auto"/>
            <w:vAlign w:val="center"/>
          </w:tcPr>
          <w:p w14:paraId="33D58B0D" w14:textId="77777777" w:rsidR="00020CDC" w:rsidRPr="00020CDC" w:rsidRDefault="00020CDC" w:rsidP="00020CDC">
            <w:pPr>
              <w:spacing w:after="0" w:line="240" w:lineRule="auto"/>
              <w:jc w:val="center"/>
              <w:rPr>
                <w:rFonts w:eastAsia="Calibri" w:cstheme="minorHAnsi"/>
                <w:b/>
                <w:sz w:val="20"/>
                <w:szCs w:val="20"/>
                <w:lang w:eastAsia="zh-CN"/>
              </w:rPr>
            </w:pPr>
            <w:r w:rsidRPr="00020CDC">
              <w:rPr>
                <w:rFonts w:eastAsia="Calibri" w:cstheme="minorHAnsi"/>
                <w:b/>
                <w:sz w:val="20"/>
                <w:szCs w:val="20"/>
                <w:lang w:eastAsia="zh-CN"/>
              </w:rPr>
              <w:t>x</w:t>
            </w:r>
          </w:p>
        </w:tc>
        <w:tc>
          <w:tcPr>
            <w:tcW w:w="1242" w:type="dxa"/>
            <w:shd w:val="clear" w:color="auto" w:fill="auto"/>
            <w:vAlign w:val="center"/>
          </w:tcPr>
          <w:p w14:paraId="22444053" w14:textId="77777777" w:rsidR="00020CDC" w:rsidRPr="00020CDC" w:rsidRDefault="00020CDC" w:rsidP="00020CDC">
            <w:pPr>
              <w:spacing w:after="0" w:line="240" w:lineRule="auto"/>
              <w:jc w:val="center"/>
              <w:rPr>
                <w:rFonts w:eastAsia="Calibri" w:cstheme="minorHAnsi"/>
                <w:b/>
                <w:sz w:val="20"/>
                <w:szCs w:val="20"/>
                <w:lang w:eastAsia="zh-CN"/>
              </w:rPr>
            </w:pPr>
          </w:p>
        </w:tc>
        <w:tc>
          <w:tcPr>
            <w:tcW w:w="1186" w:type="dxa"/>
            <w:shd w:val="clear" w:color="auto" w:fill="auto"/>
            <w:vAlign w:val="center"/>
          </w:tcPr>
          <w:p w14:paraId="2F647862" w14:textId="77777777" w:rsidR="00020CDC" w:rsidRPr="00020CDC" w:rsidRDefault="00020CDC" w:rsidP="00020CDC">
            <w:pPr>
              <w:spacing w:after="0" w:line="240" w:lineRule="auto"/>
              <w:jc w:val="center"/>
              <w:rPr>
                <w:rFonts w:eastAsia="Calibri" w:cstheme="minorHAnsi"/>
                <w:b/>
                <w:sz w:val="20"/>
                <w:szCs w:val="20"/>
                <w:lang w:eastAsia="zh-CN"/>
              </w:rPr>
            </w:pPr>
          </w:p>
        </w:tc>
      </w:tr>
      <w:tr w:rsidR="00020CDC" w:rsidRPr="00020CDC" w14:paraId="6C3EBDE9" w14:textId="77777777" w:rsidTr="00F52315">
        <w:trPr>
          <w:trHeight w:val="362"/>
          <w:jc w:val="center"/>
        </w:trPr>
        <w:tc>
          <w:tcPr>
            <w:tcW w:w="8746" w:type="dxa"/>
            <w:gridSpan w:val="5"/>
            <w:shd w:val="clear" w:color="auto" w:fill="auto"/>
            <w:vAlign w:val="center"/>
          </w:tcPr>
          <w:p w14:paraId="758436FF" w14:textId="25453AC9" w:rsidR="00020CDC" w:rsidRPr="00020CDC" w:rsidRDefault="00020CDC" w:rsidP="00020CDC">
            <w:pPr>
              <w:spacing w:after="0" w:line="240" w:lineRule="auto"/>
              <w:rPr>
                <w:rFonts w:eastAsia="Calibri" w:cstheme="minorHAnsi"/>
                <w:b/>
                <w:sz w:val="20"/>
                <w:szCs w:val="20"/>
                <w:lang w:eastAsia="zh-CN"/>
              </w:rPr>
            </w:pPr>
            <w:r w:rsidRPr="00020CDC">
              <w:rPr>
                <w:rFonts w:eastAsia="Calibri" w:cstheme="minorHAnsi"/>
                <w:b/>
                <w:i/>
                <w:sz w:val="20"/>
                <w:szCs w:val="20"/>
                <w:lang w:eastAsia="zh-CN"/>
              </w:rPr>
              <w:t>Stanje mobilnosti operativnih kapaciteta sustava civilne zaštite i stanj</w:t>
            </w:r>
            <w:r w:rsidR="00D120DB">
              <w:rPr>
                <w:rFonts w:eastAsia="Calibri" w:cstheme="minorHAnsi"/>
                <w:b/>
                <w:i/>
                <w:sz w:val="20"/>
                <w:szCs w:val="20"/>
                <w:lang w:eastAsia="zh-CN"/>
              </w:rPr>
              <w:t>e</w:t>
            </w:r>
            <w:r w:rsidRPr="00020CDC">
              <w:rPr>
                <w:rFonts w:eastAsia="Calibri" w:cstheme="minorHAnsi"/>
                <w:b/>
                <w:i/>
                <w:sz w:val="20"/>
                <w:szCs w:val="20"/>
                <w:lang w:eastAsia="zh-CN"/>
              </w:rPr>
              <w:t xml:space="preserve"> komunikacijskih kapaciteta</w:t>
            </w:r>
          </w:p>
        </w:tc>
      </w:tr>
      <w:tr w:rsidR="00020CDC" w:rsidRPr="00020CDC" w14:paraId="658DB215" w14:textId="77777777" w:rsidTr="00F52315">
        <w:trPr>
          <w:trHeight w:val="362"/>
          <w:jc w:val="center"/>
        </w:trPr>
        <w:tc>
          <w:tcPr>
            <w:tcW w:w="8746" w:type="dxa"/>
            <w:gridSpan w:val="5"/>
            <w:shd w:val="clear" w:color="auto" w:fill="auto"/>
            <w:vAlign w:val="center"/>
          </w:tcPr>
          <w:p w14:paraId="3E08756D" w14:textId="77777777" w:rsidR="00020CDC" w:rsidRPr="00020CDC" w:rsidRDefault="00020CDC" w:rsidP="00020CDC">
            <w:pPr>
              <w:spacing w:after="0" w:line="240" w:lineRule="auto"/>
              <w:rPr>
                <w:rFonts w:eastAsia="Calibri" w:cstheme="minorHAnsi"/>
                <w:b/>
                <w:sz w:val="20"/>
                <w:szCs w:val="20"/>
                <w:lang w:eastAsia="zh-CN"/>
              </w:rPr>
            </w:pPr>
            <w:r w:rsidRPr="00020CDC">
              <w:rPr>
                <w:rFonts w:eastAsia="Calibri" w:cstheme="minorHAnsi"/>
                <w:b/>
                <w:sz w:val="20"/>
                <w:szCs w:val="20"/>
                <w:lang w:eastAsia="zh-CN"/>
              </w:rPr>
              <w:t>OPERATIVNE SNAGE VATROGASTVA</w:t>
            </w:r>
          </w:p>
        </w:tc>
      </w:tr>
      <w:tr w:rsidR="00020CDC" w:rsidRPr="00020CDC" w14:paraId="108C7A3D" w14:textId="77777777" w:rsidTr="00F52315">
        <w:trPr>
          <w:trHeight w:val="352"/>
          <w:jc w:val="center"/>
        </w:trPr>
        <w:tc>
          <w:tcPr>
            <w:tcW w:w="3971" w:type="dxa"/>
            <w:shd w:val="clear" w:color="auto" w:fill="auto"/>
            <w:vAlign w:val="center"/>
          </w:tcPr>
          <w:p w14:paraId="07F5C785" w14:textId="77777777" w:rsidR="00020CDC" w:rsidRPr="00020CDC" w:rsidRDefault="00020CDC" w:rsidP="00020CDC">
            <w:pPr>
              <w:spacing w:after="0" w:line="240" w:lineRule="auto"/>
              <w:jc w:val="both"/>
              <w:rPr>
                <w:rFonts w:eastAsia="Calibri" w:cstheme="minorHAnsi"/>
                <w:sz w:val="20"/>
                <w:szCs w:val="20"/>
                <w:lang w:eastAsia="zh-CN"/>
              </w:rPr>
            </w:pPr>
            <w:r w:rsidRPr="00020CDC">
              <w:rPr>
                <w:rFonts w:eastAsia="Calibri" w:cstheme="minorHAnsi"/>
                <w:sz w:val="20"/>
                <w:szCs w:val="20"/>
                <w:lang w:eastAsia="zh-CN"/>
              </w:rPr>
              <w:t>Transportna potpora</w:t>
            </w:r>
          </w:p>
        </w:tc>
        <w:tc>
          <w:tcPr>
            <w:tcW w:w="1105" w:type="dxa"/>
            <w:shd w:val="clear" w:color="auto" w:fill="auto"/>
            <w:vAlign w:val="center"/>
          </w:tcPr>
          <w:p w14:paraId="7AF3DE67" w14:textId="77777777" w:rsidR="00020CDC" w:rsidRPr="00020CDC" w:rsidRDefault="00020CDC" w:rsidP="00020CDC">
            <w:pPr>
              <w:spacing w:after="0" w:line="240" w:lineRule="auto"/>
              <w:jc w:val="center"/>
              <w:rPr>
                <w:rFonts w:eastAsia="Calibri" w:cstheme="minorHAnsi"/>
                <w:b/>
                <w:sz w:val="20"/>
                <w:szCs w:val="20"/>
                <w:lang w:eastAsia="zh-CN"/>
              </w:rPr>
            </w:pPr>
          </w:p>
        </w:tc>
        <w:tc>
          <w:tcPr>
            <w:tcW w:w="1242" w:type="dxa"/>
            <w:shd w:val="clear" w:color="auto" w:fill="auto"/>
            <w:vAlign w:val="center"/>
          </w:tcPr>
          <w:p w14:paraId="78A8123F" w14:textId="77777777" w:rsidR="00020CDC" w:rsidRPr="00020CDC" w:rsidRDefault="00020CDC" w:rsidP="00020CDC">
            <w:pPr>
              <w:spacing w:after="0" w:line="240" w:lineRule="auto"/>
              <w:jc w:val="center"/>
              <w:rPr>
                <w:rFonts w:eastAsia="Calibri" w:cstheme="minorHAnsi"/>
                <w:b/>
                <w:sz w:val="20"/>
                <w:szCs w:val="20"/>
                <w:lang w:eastAsia="zh-CN"/>
              </w:rPr>
            </w:pPr>
          </w:p>
        </w:tc>
        <w:tc>
          <w:tcPr>
            <w:tcW w:w="1242" w:type="dxa"/>
            <w:shd w:val="clear" w:color="auto" w:fill="auto"/>
            <w:vAlign w:val="center"/>
          </w:tcPr>
          <w:p w14:paraId="62D0EC67" w14:textId="77777777" w:rsidR="00020CDC" w:rsidRPr="00020CDC" w:rsidRDefault="00020CDC" w:rsidP="00020CDC">
            <w:pPr>
              <w:spacing w:after="0" w:line="240" w:lineRule="auto"/>
              <w:jc w:val="center"/>
              <w:rPr>
                <w:rFonts w:eastAsia="Calibri" w:cstheme="minorHAnsi"/>
                <w:b/>
                <w:sz w:val="20"/>
                <w:szCs w:val="20"/>
                <w:lang w:eastAsia="zh-CN"/>
              </w:rPr>
            </w:pPr>
            <w:r w:rsidRPr="00020CDC">
              <w:rPr>
                <w:rFonts w:eastAsia="Calibri" w:cstheme="minorHAnsi"/>
                <w:b/>
                <w:sz w:val="20"/>
                <w:szCs w:val="20"/>
                <w:lang w:eastAsia="zh-CN"/>
              </w:rPr>
              <w:t>x</w:t>
            </w:r>
          </w:p>
        </w:tc>
        <w:tc>
          <w:tcPr>
            <w:tcW w:w="1186" w:type="dxa"/>
            <w:shd w:val="clear" w:color="auto" w:fill="auto"/>
            <w:vAlign w:val="center"/>
          </w:tcPr>
          <w:p w14:paraId="040A0C74" w14:textId="77777777" w:rsidR="00020CDC" w:rsidRPr="00020CDC" w:rsidRDefault="00020CDC" w:rsidP="00020CDC">
            <w:pPr>
              <w:spacing w:after="0" w:line="240" w:lineRule="auto"/>
              <w:jc w:val="center"/>
              <w:rPr>
                <w:rFonts w:eastAsia="Calibri" w:cstheme="minorHAnsi"/>
                <w:b/>
                <w:sz w:val="20"/>
                <w:szCs w:val="20"/>
                <w:lang w:eastAsia="zh-CN"/>
              </w:rPr>
            </w:pPr>
          </w:p>
        </w:tc>
      </w:tr>
      <w:tr w:rsidR="00020CDC" w:rsidRPr="00020CDC" w14:paraId="1F42D284" w14:textId="77777777" w:rsidTr="00F52315">
        <w:trPr>
          <w:trHeight w:val="352"/>
          <w:jc w:val="center"/>
        </w:trPr>
        <w:tc>
          <w:tcPr>
            <w:tcW w:w="3971" w:type="dxa"/>
            <w:shd w:val="clear" w:color="auto" w:fill="auto"/>
            <w:vAlign w:val="center"/>
          </w:tcPr>
          <w:p w14:paraId="783A1D32" w14:textId="77777777" w:rsidR="00020CDC" w:rsidRPr="00020CDC" w:rsidRDefault="00020CDC" w:rsidP="00020CDC">
            <w:pPr>
              <w:spacing w:after="0" w:line="240" w:lineRule="auto"/>
              <w:jc w:val="both"/>
              <w:rPr>
                <w:rFonts w:eastAsia="Calibri" w:cstheme="minorHAnsi"/>
                <w:sz w:val="20"/>
                <w:szCs w:val="20"/>
                <w:lang w:eastAsia="zh-CN"/>
              </w:rPr>
            </w:pPr>
            <w:r w:rsidRPr="00020CDC">
              <w:rPr>
                <w:rFonts w:eastAsia="Calibri" w:cstheme="minorHAnsi"/>
                <w:sz w:val="20"/>
                <w:szCs w:val="20"/>
                <w:lang w:eastAsia="zh-CN"/>
              </w:rPr>
              <w:t>Komunikacijski kapaciteti</w:t>
            </w:r>
          </w:p>
        </w:tc>
        <w:tc>
          <w:tcPr>
            <w:tcW w:w="1105" w:type="dxa"/>
            <w:shd w:val="clear" w:color="auto" w:fill="auto"/>
            <w:vAlign w:val="center"/>
          </w:tcPr>
          <w:p w14:paraId="687EF95A" w14:textId="77777777" w:rsidR="00020CDC" w:rsidRPr="00020CDC" w:rsidRDefault="00020CDC" w:rsidP="00020CDC">
            <w:pPr>
              <w:spacing w:after="0" w:line="240" w:lineRule="auto"/>
              <w:jc w:val="center"/>
              <w:rPr>
                <w:rFonts w:eastAsia="Calibri" w:cstheme="minorHAnsi"/>
                <w:b/>
                <w:sz w:val="20"/>
                <w:szCs w:val="20"/>
                <w:lang w:eastAsia="zh-CN"/>
              </w:rPr>
            </w:pPr>
          </w:p>
        </w:tc>
        <w:tc>
          <w:tcPr>
            <w:tcW w:w="1242" w:type="dxa"/>
            <w:shd w:val="clear" w:color="auto" w:fill="auto"/>
            <w:vAlign w:val="center"/>
          </w:tcPr>
          <w:p w14:paraId="6A30EB01" w14:textId="77777777" w:rsidR="00020CDC" w:rsidRPr="00020CDC" w:rsidRDefault="00020CDC" w:rsidP="00020CDC">
            <w:pPr>
              <w:spacing w:after="0" w:line="240" w:lineRule="auto"/>
              <w:jc w:val="center"/>
              <w:rPr>
                <w:rFonts w:eastAsia="Calibri" w:cstheme="minorHAnsi"/>
                <w:b/>
                <w:sz w:val="20"/>
                <w:szCs w:val="20"/>
                <w:lang w:eastAsia="zh-CN"/>
              </w:rPr>
            </w:pPr>
          </w:p>
        </w:tc>
        <w:tc>
          <w:tcPr>
            <w:tcW w:w="1242" w:type="dxa"/>
            <w:shd w:val="clear" w:color="auto" w:fill="auto"/>
            <w:vAlign w:val="center"/>
          </w:tcPr>
          <w:p w14:paraId="71B4621F" w14:textId="77777777" w:rsidR="00020CDC" w:rsidRPr="00020CDC" w:rsidRDefault="00020CDC" w:rsidP="00020CDC">
            <w:pPr>
              <w:spacing w:after="0" w:line="240" w:lineRule="auto"/>
              <w:jc w:val="center"/>
              <w:rPr>
                <w:rFonts w:eastAsia="Calibri" w:cstheme="minorHAnsi"/>
                <w:b/>
                <w:sz w:val="20"/>
                <w:szCs w:val="20"/>
                <w:lang w:eastAsia="zh-CN"/>
              </w:rPr>
            </w:pPr>
            <w:r w:rsidRPr="00020CDC">
              <w:rPr>
                <w:rFonts w:eastAsia="Calibri" w:cstheme="minorHAnsi"/>
                <w:b/>
                <w:sz w:val="20"/>
                <w:szCs w:val="20"/>
                <w:lang w:eastAsia="zh-CN"/>
              </w:rPr>
              <w:t>x</w:t>
            </w:r>
          </w:p>
        </w:tc>
        <w:tc>
          <w:tcPr>
            <w:tcW w:w="1186" w:type="dxa"/>
            <w:shd w:val="clear" w:color="auto" w:fill="auto"/>
            <w:vAlign w:val="center"/>
          </w:tcPr>
          <w:p w14:paraId="30253A85" w14:textId="77777777" w:rsidR="00020CDC" w:rsidRPr="00020CDC" w:rsidRDefault="00020CDC" w:rsidP="00020CDC">
            <w:pPr>
              <w:spacing w:after="0" w:line="240" w:lineRule="auto"/>
              <w:jc w:val="center"/>
              <w:rPr>
                <w:rFonts w:eastAsia="Calibri" w:cstheme="minorHAnsi"/>
                <w:b/>
                <w:sz w:val="20"/>
                <w:szCs w:val="20"/>
                <w:lang w:eastAsia="zh-CN"/>
              </w:rPr>
            </w:pPr>
          </w:p>
        </w:tc>
      </w:tr>
      <w:tr w:rsidR="00020CDC" w:rsidRPr="00020CDC" w14:paraId="582B2D6E" w14:textId="77777777" w:rsidTr="00F52315">
        <w:trPr>
          <w:trHeight w:val="282"/>
          <w:jc w:val="center"/>
        </w:trPr>
        <w:tc>
          <w:tcPr>
            <w:tcW w:w="8746" w:type="dxa"/>
            <w:gridSpan w:val="5"/>
            <w:shd w:val="clear" w:color="auto" w:fill="auto"/>
            <w:vAlign w:val="center"/>
          </w:tcPr>
          <w:p w14:paraId="6192CF65" w14:textId="77777777" w:rsidR="00020CDC" w:rsidRPr="00020CDC" w:rsidRDefault="00020CDC" w:rsidP="00020CDC">
            <w:pPr>
              <w:spacing w:after="0" w:line="240" w:lineRule="auto"/>
              <w:jc w:val="both"/>
              <w:rPr>
                <w:rFonts w:eastAsia="Calibri" w:cstheme="minorHAnsi"/>
                <w:b/>
                <w:sz w:val="20"/>
                <w:szCs w:val="20"/>
                <w:lang w:eastAsia="zh-CN"/>
              </w:rPr>
            </w:pPr>
            <w:r w:rsidRPr="00020CDC">
              <w:rPr>
                <w:rFonts w:eastAsia="Calibri" w:cstheme="minorHAnsi"/>
                <w:b/>
                <w:sz w:val="20"/>
                <w:szCs w:val="20"/>
                <w:lang w:eastAsia="zh-CN"/>
              </w:rPr>
              <w:t>OPERATIVNE SNAGE CRVENOG KRIŽA</w:t>
            </w:r>
          </w:p>
        </w:tc>
      </w:tr>
      <w:tr w:rsidR="00020CDC" w:rsidRPr="00020CDC" w14:paraId="7BC9B427" w14:textId="77777777" w:rsidTr="00F52315">
        <w:trPr>
          <w:trHeight w:val="357"/>
          <w:jc w:val="center"/>
        </w:trPr>
        <w:tc>
          <w:tcPr>
            <w:tcW w:w="3971" w:type="dxa"/>
            <w:shd w:val="clear" w:color="auto" w:fill="auto"/>
            <w:vAlign w:val="center"/>
          </w:tcPr>
          <w:p w14:paraId="0B7AC9B4" w14:textId="77777777" w:rsidR="00020CDC" w:rsidRPr="00020CDC" w:rsidRDefault="00020CDC" w:rsidP="00020CDC">
            <w:pPr>
              <w:spacing w:after="0" w:line="240" w:lineRule="auto"/>
              <w:jc w:val="both"/>
              <w:rPr>
                <w:rFonts w:eastAsia="Calibri" w:cstheme="minorHAnsi"/>
                <w:sz w:val="20"/>
                <w:szCs w:val="20"/>
                <w:lang w:eastAsia="zh-CN"/>
              </w:rPr>
            </w:pPr>
            <w:r w:rsidRPr="00020CDC">
              <w:rPr>
                <w:rFonts w:eastAsia="Calibri" w:cstheme="minorHAnsi"/>
                <w:sz w:val="20"/>
                <w:szCs w:val="20"/>
                <w:lang w:eastAsia="zh-CN"/>
              </w:rPr>
              <w:t>Transportna potpora</w:t>
            </w:r>
          </w:p>
        </w:tc>
        <w:tc>
          <w:tcPr>
            <w:tcW w:w="1105" w:type="dxa"/>
            <w:shd w:val="clear" w:color="auto" w:fill="auto"/>
            <w:vAlign w:val="center"/>
          </w:tcPr>
          <w:p w14:paraId="0098B1B9" w14:textId="77777777" w:rsidR="00020CDC" w:rsidRPr="00020CDC" w:rsidRDefault="00020CDC" w:rsidP="00020CDC">
            <w:pPr>
              <w:spacing w:after="0" w:line="240" w:lineRule="auto"/>
              <w:jc w:val="center"/>
              <w:rPr>
                <w:rFonts w:eastAsia="Calibri" w:cstheme="minorHAnsi"/>
                <w:b/>
                <w:sz w:val="20"/>
                <w:szCs w:val="20"/>
                <w:lang w:eastAsia="zh-CN"/>
              </w:rPr>
            </w:pPr>
          </w:p>
        </w:tc>
        <w:tc>
          <w:tcPr>
            <w:tcW w:w="1242" w:type="dxa"/>
            <w:shd w:val="clear" w:color="auto" w:fill="auto"/>
            <w:vAlign w:val="center"/>
          </w:tcPr>
          <w:p w14:paraId="7CE6A393" w14:textId="77777777" w:rsidR="00020CDC" w:rsidRPr="00020CDC" w:rsidRDefault="00020CDC" w:rsidP="00020CDC">
            <w:pPr>
              <w:spacing w:after="0" w:line="240" w:lineRule="auto"/>
              <w:jc w:val="center"/>
              <w:rPr>
                <w:rFonts w:eastAsia="Calibri" w:cstheme="minorHAnsi"/>
                <w:b/>
                <w:sz w:val="20"/>
                <w:szCs w:val="20"/>
                <w:lang w:eastAsia="zh-CN"/>
              </w:rPr>
            </w:pPr>
          </w:p>
        </w:tc>
        <w:tc>
          <w:tcPr>
            <w:tcW w:w="1242" w:type="dxa"/>
            <w:shd w:val="clear" w:color="auto" w:fill="auto"/>
            <w:vAlign w:val="center"/>
          </w:tcPr>
          <w:p w14:paraId="371E4666" w14:textId="77777777" w:rsidR="00020CDC" w:rsidRPr="00020CDC" w:rsidRDefault="00020CDC" w:rsidP="00020CDC">
            <w:pPr>
              <w:spacing w:after="0" w:line="240" w:lineRule="auto"/>
              <w:jc w:val="center"/>
              <w:rPr>
                <w:rFonts w:eastAsia="Calibri" w:cstheme="minorHAnsi"/>
                <w:b/>
                <w:sz w:val="20"/>
                <w:szCs w:val="20"/>
                <w:lang w:eastAsia="zh-CN"/>
              </w:rPr>
            </w:pPr>
            <w:r w:rsidRPr="00020CDC">
              <w:rPr>
                <w:rFonts w:eastAsia="Calibri" w:cstheme="minorHAnsi"/>
                <w:b/>
                <w:sz w:val="20"/>
                <w:szCs w:val="20"/>
                <w:lang w:eastAsia="zh-CN"/>
              </w:rPr>
              <w:t>x</w:t>
            </w:r>
          </w:p>
        </w:tc>
        <w:tc>
          <w:tcPr>
            <w:tcW w:w="1186" w:type="dxa"/>
            <w:shd w:val="clear" w:color="auto" w:fill="auto"/>
            <w:vAlign w:val="center"/>
          </w:tcPr>
          <w:p w14:paraId="1F7F9026" w14:textId="77777777" w:rsidR="00020CDC" w:rsidRPr="00020CDC" w:rsidRDefault="00020CDC" w:rsidP="00020CDC">
            <w:pPr>
              <w:spacing w:after="0" w:line="240" w:lineRule="auto"/>
              <w:jc w:val="center"/>
              <w:rPr>
                <w:rFonts w:eastAsia="Calibri" w:cstheme="minorHAnsi"/>
                <w:b/>
                <w:sz w:val="20"/>
                <w:szCs w:val="20"/>
                <w:lang w:eastAsia="zh-CN"/>
              </w:rPr>
            </w:pPr>
          </w:p>
        </w:tc>
      </w:tr>
      <w:tr w:rsidR="00020CDC" w:rsidRPr="00020CDC" w14:paraId="04A4B147" w14:textId="77777777" w:rsidTr="00F52315">
        <w:trPr>
          <w:trHeight w:val="357"/>
          <w:jc w:val="center"/>
        </w:trPr>
        <w:tc>
          <w:tcPr>
            <w:tcW w:w="3971" w:type="dxa"/>
            <w:shd w:val="clear" w:color="auto" w:fill="auto"/>
            <w:vAlign w:val="center"/>
          </w:tcPr>
          <w:p w14:paraId="04113EC6" w14:textId="77777777" w:rsidR="00020CDC" w:rsidRPr="00020CDC" w:rsidRDefault="00020CDC" w:rsidP="00020CDC">
            <w:pPr>
              <w:spacing w:after="0" w:line="240" w:lineRule="auto"/>
              <w:jc w:val="both"/>
              <w:rPr>
                <w:rFonts w:eastAsia="Calibri" w:cstheme="minorHAnsi"/>
                <w:sz w:val="20"/>
                <w:szCs w:val="20"/>
                <w:lang w:eastAsia="zh-CN"/>
              </w:rPr>
            </w:pPr>
            <w:r w:rsidRPr="00020CDC">
              <w:rPr>
                <w:rFonts w:eastAsia="Calibri" w:cstheme="minorHAnsi"/>
                <w:sz w:val="20"/>
                <w:szCs w:val="20"/>
                <w:lang w:eastAsia="zh-CN"/>
              </w:rPr>
              <w:t>Komunikacijski kapaciteti</w:t>
            </w:r>
          </w:p>
        </w:tc>
        <w:tc>
          <w:tcPr>
            <w:tcW w:w="1105" w:type="dxa"/>
            <w:shd w:val="clear" w:color="auto" w:fill="auto"/>
            <w:vAlign w:val="center"/>
          </w:tcPr>
          <w:p w14:paraId="24A1D61F" w14:textId="77777777" w:rsidR="00020CDC" w:rsidRPr="00020CDC" w:rsidRDefault="00020CDC" w:rsidP="00020CDC">
            <w:pPr>
              <w:spacing w:after="0" w:line="240" w:lineRule="auto"/>
              <w:jc w:val="center"/>
              <w:rPr>
                <w:rFonts w:eastAsia="Calibri" w:cstheme="minorHAnsi"/>
                <w:b/>
                <w:sz w:val="20"/>
                <w:szCs w:val="20"/>
                <w:lang w:eastAsia="zh-CN"/>
              </w:rPr>
            </w:pPr>
          </w:p>
        </w:tc>
        <w:tc>
          <w:tcPr>
            <w:tcW w:w="1242" w:type="dxa"/>
            <w:shd w:val="clear" w:color="auto" w:fill="auto"/>
            <w:vAlign w:val="center"/>
          </w:tcPr>
          <w:p w14:paraId="6FA032D5" w14:textId="77777777" w:rsidR="00020CDC" w:rsidRPr="00020CDC" w:rsidRDefault="00020CDC" w:rsidP="00020CDC">
            <w:pPr>
              <w:spacing w:after="0" w:line="240" w:lineRule="auto"/>
              <w:jc w:val="center"/>
              <w:rPr>
                <w:rFonts w:eastAsia="Calibri" w:cstheme="minorHAnsi"/>
                <w:b/>
                <w:sz w:val="20"/>
                <w:szCs w:val="20"/>
                <w:lang w:eastAsia="zh-CN"/>
              </w:rPr>
            </w:pPr>
          </w:p>
        </w:tc>
        <w:tc>
          <w:tcPr>
            <w:tcW w:w="1242" w:type="dxa"/>
            <w:shd w:val="clear" w:color="auto" w:fill="auto"/>
            <w:vAlign w:val="center"/>
          </w:tcPr>
          <w:p w14:paraId="6FCB11D5" w14:textId="77777777" w:rsidR="00020CDC" w:rsidRPr="00020CDC" w:rsidRDefault="00020CDC" w:rsidP="00020CDC">
            <w:pPr>
              <w:spacing w:after="0" w:line="240" w:lineRule="auto"/>
              <w:jc w:val="center"/>
              <w:rPr>
                <w:rFonts w:eastAsia="Calibri" w:cstheme="minorHAnsi"/>
                <w:b/>
                <w:sz w:val="20"/>
                <w:szCs w:val="20"/>
                <w:lang w:eastAsia="zh-CN"/>
              </w:rPr>
            </w:pPr>
            <w:r w:rsidRPr="00020CDC">
              <w:rPr>
                <w:rFonts w:eastAsia="Calibri" w:cstheme="minorHAnsi"/>
                <w:b/>
                <w:sz w:val="20"/>
                <w:szCs w:val="20"/>
                <w:lang w:eastAsia="zh-CN"/>
              </w:rPr>
              <w:t>x</w:t>
            </w:r>
          </w:p>
        </w:tc>
        <w:tc>
          <w:tcPr>
            <w:tcW w:w="1186" w:type="dxa"/>
            <w:shd w:val="clear" w:color="auto" w:fill="auto"/>
            <w:vAlign w:val="center"/>
          </w:tcPr>
          <w:p w14:paraId="5C780D57" w14:textId="77777777" w:rsidR="00020CDC" w:rsidRPr="00020CDC" w:rsidRDefault="00020CDC" w:rsidP="00020CDC">
            <w:pPr>
              <w:spacing w:after="0" w:line="240" w:lineRule="auto"/>
              <w:jc w:val="center"/>
              <w:rPr>
                <w:rFonts w:eastAsia="Calibri" w:cstheme="minorHAnsi"/>
                <w:b/>
                <w:sz w:val="20"/>
                <w:szCs w:val="20"/>
                <w:lang w:eastAsia="zh-CN"/>
              </w:rPr>
            </w:pPr>
          </w:p>
        </w:tc>
      </w:tr>
      <w:tr w:rsidR="00020CDC" w:rsidRPr="00020CDC" w14:paraId="361889FD" w14:textId="77777777" w:rsidTr="00F52315">
        <w:trPr>
          <w:trHeight w:val="390"/>
          <w:jc w:val="center"/>
        </w:trPr>
        <w:tc>
          <w:tcPr>
            <w:tcW w:w="8746" w:type="dxa"/>
            <w:gridSpan w:val="5"/>
            <w:shd w:val="clear" w:color="auto" w:fill="auto"/>
          </w:tcPr>
          <w:p w14:paraId="3D31AF22" w14:textId="77777777" w:rsidR="00020CDC" w:rsidRPr="00020CDC" w:rsidRDefault="00020CDC" w:rsidP="00020CDC">
            <w:pPr>
              <w:spacing w:after="0" w:line="240" w:lineRule="auto"/>
              <w:rPr>
                <w:rFonts w:eastAsia="Calibri" w:cstheme="minorHAnsi"/>
                <w:b/>
                <w:sz w:val="20"/>
                <w:szCs w:val="20"/>
                <w:lang w:eastAsia="zh-CN"/>
              </w:rPr>
            </w:pPr>
            <w:r w:rsidRPr="00020CDC">
              <w:rPr>
                <w:rFonts w:eastAsia="Calibri" w:cstheme="minorHAnsi"/>
                <w:b/>
                <w:sz w:val="20"/>
                <w:szCs w:val="20"/>
                <w:lang w:eastAsia="zh-CN"/>
              </w:rPr>
              <w:t>OPERATIVNE SNAGE HRVATSKE GORSKE SLUŽBE ZA SPAŠAVANJE</w:t>
            </w:r>
          </w:p>
        </w:tc>
      </w:tr>
      <w:tr w:rsidR="00020CDC" w:rsidRPr="00020CDC" w14:paraId="6417C3C9" w14:textId="77777777" w:rsidTr="00F52315">
        <w:trPr>
          <w:trHeight w:val="349"/>
          <w:jc w:val="center"/>
        </w:trPr>
        <w:tc>
          <w:tcPr>
            <w:tcW w:w="3971" w:type="dxa"/>
            <w:shd w:val="clear" w:color="auto" w:fill="auto"/>
            <w:vAlign w:val="center"/>
          </w:tcPr>
          <w:p w14:paraId="66727232" w14:textId="77777777" w:rsidR="00020CDC" w:rsidRPr="00020CDC" w:rsidRDefault="00020CDC" w:rsidP="00020CDC">
            <w:pPr>
              <w:spacing w:after="0" w:line="240" w:lineRule="auto"/>
              <w:jc w:val="both"/>
              <w:rPr>
                <w:rFonts w:eastAsia="Calibri" w:cstheme="minorHAnsi"/>
                <w:sz w:val="20"/>
                <w:szCs w:val="20"/>
                <w:lang w:eastAsia="zh-CN"/>
              </w:rPr>
            </w:pPr>
            <w:r w:rsidRPr="00020CDC">
              <w:rPr>
                <w:rFonts w:eastAsia="Calibri" w:cstheme="minorHAnsi"/>
                <w:sz w:val="20"/>
                <w:szCs w:val="20"/>
                <w:lang w:eastAsia="zh-CN"/>
              </w:rPr>
              <w:t>Transportna potpora</w:t>
            </w:r>
          </w:p>
        </w:tc>
        <w:tc>
          <w:tcPr>
            <w:tcW w:w="1105" w:type="dxa"/>
            <w:shd w:val="clear" w:color="auto" w:fill="auto"/>
            <w:vAlign w:val="center"/>
          </w:tcPr>
          <w:p w14:paraId="4F93C659" w14:textId="77777777" w:rsidR="00020CDC" w:rsidRPr="00020CDC" w:rsidRDefault="00020CDC" w:rsidP="00020CDC">
            <w:pPr>
              <w:spacing w:after="0" w:line="240" w:lineRule="auto"/>
              <w:jc w:val="center"/>
              <w:rPr>
                <w:rFonts w:eastAsia="Calibri" w:cstheme="minorHAnsi"/>
                <w:b/>
                <w:sz w:val="20"/>
                <w:szCs w:val="20"/>
                <w:lang w:eastAsia="zh-CN"/>
              </w:rPr>
            </w:pPr>
          </w:p>
        </w:tc>
        <w:tc>
          <w:tcPr>
            <w:tcW w:w="1242" w:type="dxa"/>
            <w:shd w:val="clear" w:color="auto" w:fill="auto"/>
            <w:vAlign w:val="center"/>
          </w:tcPr>
          <w:p w14:paraId="732D2A88" w14:textId="77777777" w:rsidR="00020CDC" w:rsidRPr="00020CDC" w:rsidRDefault="00020CDC" w:rsidP="00020CDC">
            <w:pPr>
              <w:spacing w:after="0" w:line="240" w:lineRule="auto"/>
              <w:jc w:val="center"/>
              <w:rPr>
                <w:rFonts w:eastAsia="Calibri" w:cstheme="minorHAnsi"/>
                <w:b/>
                <w:sz w:val="20"/>
                <w:szCs w:val="20"/>
                <w:lang w:eastAsia="zh-CN"/>
              </w:rPr>
            </w:pPr>
          </w:p>
        </w:tc>
        <w:tc>
          <w:tcPr>
            <w:tcW w:w="1242" w:type="dxa"/>
            <w:shd w:val="clear" w:color="auto" w:fill="auto"/>
            <w:vAlign w:val="center"/>
          </w:tcPr>
          <w:p w14:paraId="26C59A52" w14:textId="77777777" w:rsidR="00020CDC" w:rsidRPr="00020CDC" w:rsidRDefault="00020CDC" w:rsidP="00020CDC">
            <w:pPr>
              <w:spacing w:after="0" w:line="240" w:lineRule="auto"/>
              <w:jc w:val="center"/>
              <w:rPr>
                <w:rFonts w:eastAsia="Calibri" w:cstheme="minorHAnsi"/>
                <w:b/>
                <w:sz w:val="20"/>
                <w:szCs w:val="20"/>
                <w:lang w:eastAsia="zh-CN"/>
              </w:rPr>
            </w:pPr>
            <w:r w:rsidRPr="00020CDC">
              <w:rPr>
                <w:rFonts w:eastAsia="Calibri" w:cstheme="minorHAnsi"/>
                <w:b/>
                <w:sz w:val="20"/>
                <w:szCs w:val="20"/>
                <w:lang w:eastAsia="zh-CN"/>
              </w:rPr>
              <w:t>x</w:t>
            </w:r>
          </w:p>
        </w:tc>
        <w:tc>
          <w:tcPr>
            <w:tcW w:w="1186" w:type="dxa"/>
            <w:shd w:val="clear" w:color="auto" w:fill="auto"/>
            <w:vAlign w:val="center"/>
          </w:tcPr>
          <w:p w14:paraId="05BDF975" w14:textId="77777777" w:rsidR="00020CDC" w:rsidRPr="00020CDC" w:rsidRDefault="00020CDC" w:rsidP="00020CDC">
            <w:pPr>
              <w:spacing w:after="0" w:line="240" w:lineRule="auto"/>
              <w:jc w:val="center"/>
              <w:rPr>
                <w:rFonts w:eastAsia="Calibri" w:cstheme="minorHAnsi"/>
                <w:b/>
                <w:sz w:val="20"/>
                <w:szCs w:val="20"/>
                <w:lang w:eastAsia="zh-CN"/>
              </w:rPr>
            </w:pPr>
          </w:p>
        </w:tc>
      </w:tr>
      <w:tr w:rsidR="00020CDC" w:rsidRPr="00020CDC" w14:paraId="43F5116B" w14:textId="77777777" w:rsidTr="00F52315">
        <w:trPr>
          <w:trHeight w:val="357"/>
          <w:jc w:val="center"/>
        </w:trPr>
        <w:tc>
          <w:tcPr>
            <w:tcW w:w="3971" w:type="dxa"/>
            <w:shd w:val="clear" w:color="auto" w:fill="auto"/>
            <w:vAlign w:val="center"/>
          </w:tcPr>
          <w:p w14:paraId="7EBEDE64" w14:textId="77777777" w:rsidR="00020CDC" w:rsidRPr="00020CDC" w:rsidRDefault="00020CDC" w:rsidP="00020CDC">
            <w:pPr>
              <w:spacing w:after="0" w:line="240" w:lineRule="auto"/>
              <w:jc w:val="both"/>
              <w:rPr>
                <w:rFonts w:eastAsia="Calibri" w:cstheme="minorHAnsi"/>
                <w:sz w:val="20"/>
                <w:szCs w:val="20"/>
                <w:lang w:eastAsia="zh-CN"/>
              </w:rPr>
            </w:pPr>
            <w:r w:rsidRPr="00020CDC">
              <w:rPr>
                <w:rFonts w:eastAsia="Calibri" w:cstheme="minorHAnsi"/>
                <w:sz w:val="20"/>
                <w:szCs w:val="20"/>
                <w:lang w:eastAsia="zh-CN"/>
              </w:rPr>
              <w:t>Komunikacijski kapaciteti</w:t>
            </w:r>
          </w:p>
        </w:tc>
        <w:tc>
          <w:tcPr>
            <w:tcW w:w="1105" w:type="dxa"/>
            <w:shd w:val="clear" w:color="auto" w:fill="auto"/>
            <w:vAlign w:val="center"/>
          </w:tcPr>
          <w:p w14:paraId="7B66A380" w14:textId="77777777" w:rsidR="00020CDC" w:rsidRPr="00020CDC" w:rsidRDefault="00020CDC" w:rsidP="00020CDC">
            <w:pPr>
              <w:spacing w:after="0" w:line="240" w:lineRule="auto"/>
              <w:jc w:val="center"/>
              <w:rPr>
                <w:rFonts w:eastAsia="Calibri" w:cstheme="minorHAnsi"/>
                <w:b/>
                <w:sz w:val="20"/>
                <w:szCs w:val="20"/>
                <w:lang w:eastAsia="zh-CN"/>
              </w:rPr>
            </w:pPr>
          </w:p>
        </w:tc>
        <w:tc>
          <w:tcPr>
            <w:tcW w:w="1242" w:type="dxa"/>
            <w:shd w:val="clear" w:color="auto" w:fill="auto"/>
            <w:vAlign w:val="center"/>
          </w:tcPr>
          <w:p w14:paraId="2B9B6B66" w14:textId="77777777" w:rsidR="00020CDC" w:rsidRPr="00020CDC" w:rsidRDefault="00020CDC" w:rsidP="00020CDC">
            <w:pPr>
              <w:spacing w:after="0" w:line="240" w:lineRule="auto"/>
              <w:jc w:val="center"/>
              <w:rPr>
                <w:rFonts w:eastAsia="Calibri" w:cstheme="minorHAnsi"/>
                <w:b/>
                <w:sz w:val="20"/>
                <w:szCs w:val="20"/>
                <w:lang w:eastAsia="zh-CN"/>
              </w:rPr>
            </w:pPr>
          </w:p>
        </w:tc>
        <w:tc>
          <w:tcPr>
            <w:tcW w:w="1242" w:type="dxa"/>
            <w:shd w:val="clear" w:color="auto" w:fill="auto"/>
            <w:vAlign w:val="center"/>
          </w:tcPr>
          <w:p w14:paraId="0473F250" w14:textId="77777777" w:rsidR="00020CDC" w:rsidRPr="00020CDC" w:rsidRDefault="00020CDC" w:rsidP="00020CDC">
            <w:pPr>
              <w:spacing w:after="0" w:line="240" w:lineRule="auto"/>
              <w:jc w:val="center"/>
              <w:rPr>
                <w:rFonts w:eastAsia="Calibri" w:cstheme="minorHAnsi"/>
                <w:b/>
                <w:sz w:val="20"/>
                <w:szCs w:val="20"/>
                <w:lang w:eastAsia="zh-CN"/>
              </w:rPr>
            </w:pPr>
            <w:r w:rsidRPr="00020CDC">
              <w:rPr>
                <w:rFonts w:eastAsia="Calibri" w:cstheme="minorHAnsi"/>
                <w:b/>
                <w:sz w:val="20"/>
                <w:szCs w:val="20"/>
                <w:lang w:eastAsia="zh-CN"/>
              </w:rPr>
              <w:t>x</w:t>
            </w:r>
          </w:p>
        </w:tc>
        <w:tc>
          <w:tcPr>
            <w:tcW w:w="1186" w:type="dxa"/>
            <w:shd w:val="clear" w:color="auto" w:fill="auto"/>
            <w:vAlign w:val="center"/>
          </w:tcPr>
          <w:p w14:paraId="6F239AC3" w14:textId="77777777" w:rsidR="00020CDC" w:rsidRPr="00020CDC" w:rsidRDefault="00020CDC" w:rsidP="00020CDC">
            <w:pPr>
              <w:spacing w:after="0" w:line="240" w:lineRule="auto"/>
              <w:jc w:val="center"/>
              <w:rPr>
                <w:rFonts w:eastAsia="Calibri" w:cstheme="minorHAnsi"/>
                <w:b/>
                <w:sz w:val="20"/>
                <w:szCs w:val="20"/>
                <w:lang w:eastAsia="zh-CN"/>
              </w:rPr>
            </w:pPr>
          </w:p>
        </w:tc>
      </w:tr>
      <w:tr w:rsidR="00020CDC" w:rsidRPr="00020CDC" w14:paraId="3440E0C7" w14:textId="77777777" w:rsidTr="00F52315">
        <w:trPr>
          <w:trHeight w:val="357"/>
          <w:jc w:val="center"/>
        </w:trPr>
        <w:tc>
          <w:tcPr>
            <w:tcW w:w="8746" w:type="dxa"/>
            <w:gridSpan w:val="5"/>
            <w:shd w:val="clear" w:color="auto" w:fill="auto"/>
            <w:vAlign w:val="center"/>
          </w:tcPr>
          <w:p w14:paraId="2BAA02F9" w14:textId="77777777" w:rsidR="00020CDC" w:rsidRPr="00020CDC" w:rsidRDefault="00020CDC" w:rsidP="00020CDC">
            <w:pPr>
              <w:spacing w:after="0" w:line="240" w:lineRule="auto"/>
              <w:rPr>
                <w:rFonts w:eastAsia="Calibri" w:cstheme="minorHAnsi"/>
                <w:b/>
                <w:sz w:val="20"/>
                <w:szCs w:val="20"/>
                <w:lang w:eastAsia="zh-CN"/>
              </w:rPr>
            </w:pPr>
            <w:r w:rsidRPr="00020CDC">
              <w:rPr>
                <w:rFonts w:eastAsia="Calibri" w:cstheme="minorHAnsi"/>
                <w:b/>
                <w:sz w:val="20"/>
                <w:szCs w:val="20"/>
                <w:lang w:eastAsia="zh-CN"/>
              </w:rPr>
              <w:t>POVJERENICI CIVILNE ZAŠTITE I NJIHOVI ZAMJENICI</w:t>
            </w:r>
          </w:p>
        </w:tc>
      </w:tr>
      <w:tr w:rsidR="00020CDC" w:rsidRPr="00020CDC" w14:paraId="1253CC7C" w14:textId="77777777" w:rsidTr="00F52315">
        <w:trPr>
          <w:trHeight w:val="357"/>
          <w:jc w:val="center"/>
        </w:trPr>
        <w:tc>
          <w:tcPr>
            <w:tcW w:w="3971" w:type="dxa"/>
            <w:shd w:val="clear" w:color="auto" w:fill="auto"/>
            <w:vAlign w:val="center"/>
          </w:tcPr>
          <w:p w14:paraId="37FBEF5C" w14:textId="77777777" w:rsidR="00020CDC" w:rsidRPr="00020CDC" w:rsidRDefault="00020CDC" w:rsidP="00020CDC">
            <w:pPr>
              <w:spacing w:after="0" w:line="240" w:lineRule="auto"/>
              <w:jc w:val="both"/>
              <w:rPr>
                <w:rFonts w:eastAsia="Calibri" w:cstheme="minorHAnsi"/>
                <w:sz w:val="20"/>
                <w:szCs w:val="20"/>
                <w:lang w:eastAsia="zh-CN"/>
              </w:rPr>
            </w:pPr>
            <w:r w:rsidRPr="00020CDC">
              <w:rPr>
                <w:rFonts w:eastAsia="Calibri" w:cstheme="minorHAnsi"/>
                <w:sz w:val="20"/>
                <w:szCs w:val="20"/>
                <w:lang w:eastAsia="zh-CN"/>
              </w:rPr>
              <w:t>Transportna potpora</w:t>
            </w:r>
          </w:p>
        </w:tc>
        <w:tc>
          <w:tcPr>
            <w:tcW w:w="1105" w:type="dxa"/>
            <w:shd w:val="clear" w:color="auto" w:fill="auto"/>
            <w:vAlign w:val="center"/>
          </w:tcPr>
          <w:p w14:paraId="571A77AF" w14:textId="77777777" w:rsidR="00020CDC" w:rsidRPr="00020CDC" w:rsidRDefault="00020CDC" w:rsidP="00020CDC">
            <w:pPr>
              <w:spacing w:after="0" w:line="240" w:lineRule="auto"/>
              <w:jc w:val="center"/>
              <w:rPr>
                <w:rFonts w:eastAsia="Calibri" w:cstheme="minorHAnsi"/>
                <w:b/>
                <w:sz w:val="20"/>
                <w:szCs w:val="20"/>
                <w:lang w:eastAsia="zh-CN"/>
              </w:rPr>
            </w:pPr>
          </w:p>
        </w:tc>
        <w:tc>
          <w:tcPr>
            <w:tcW w:w="1242" w:type="dxa"/>
            <w:shd w:val="clear" w:color="auto" w:fill="auto"/>
            <w:vAlign w:val="center"/>
          </w:tcPr>
          <w:p w14:paraId="2D6E578E" w14:textId="77777777" w:rsidR="00020CDC" w:rsidRPr="00020CDC" w:rsidRDefault="00020CDC" w:rsidP="00020CDC">
            <w:pPr>
              <w:spacing w:after="0" w:line="240" w:lineRule="auto"/>
              <w:jc w:val="center"/>
              <w:rPr>
                <w:rFonts w:eastAsia="Calibri" w:cstheme="minorHAnsi"/>
                <w:b/>
                <w:sz w:val="20"/>
                <w:szCs w:val="20"/>
                <w:lang w:eastAsia="zh-CN"/>
              </w:rPr>
            </w:pPr>
          </w:p>
        </w:tc>
        <w:tc>
          <w:tcPr>
            <w:tcW w:w="1242" w:type="dxa"/>
            <w:shd w:val="clear" w:color="auto" w:fill="auto"/>
            <w:vAlign w:val="center"/>
          </w:tcPr>
          <w:p w14:paraId="7D21BA66" w14:textId="77777777" w:rsidR="00020CDC" w:rsidRPr="00020CDC" w:rsidRDefault="00020CDC" w:rsidP="00020CDC">
            <w:pPr>
              <w:spacing w:after="0" w:line="240" w:lineRule="auto"/>
              <w:jc w:val="center"/>
              <w:rPr>
                <w:rFonts w:eastAsia="Calibri" w:cstheme="minorHAnsi"/>
                <w:b/>
                <w:sz w:val="20"/>
                <w:szCs w:val="20"/>
                <w:lang w:eastAsia="zh-CN"/>
              </w:rPr>
            </w:pPr>
            <w:r w:rsidRPr="00020CDC">
              <w:rPr>
                <w:rFonts w:eastAsia="Calibri" w:cstheme="minorHAnsi"/>
                <w:b/>
                <w:sz w:val="20"/>
                <w:szCs w:val="20"/>
                <w:lang w:eastAsia="zh-CN"/>
              </w:rPr>
              <w:t>x</w:t>
            </w:r>
          </w:p>
        </w:tc>
        <w:tc>
          <w:tcPr>
            <w:tcW w:w="1186" w:type="dxa"/>
            <w:shd w:val="clear" w:color="auto" w:fill="auto"/>
            <w:vAlign w:val="center"/>
          </w:tcPr>
          <w:p w14:paraId="11F8D6C4" w14:textId="77777777" w:rsidR="00020CDC" w:rsidRPr="00020CDC" w:rsidRDefault="00020CDC" w:rsidP="00020CDC">
            <w:pPr>
              <w:spacing w:after="0" w:line="240" w:lineRule="auto"/>
              <w:jc w:val="center"/>
              <w:rPr>
                <w:rFonts w:eastAsia="Calibri" w:cstheme="minorHAnsi"/>
                <w:b/>
                <w:sz w:val="20"/>
                <w:szCs w:val="20"/>
                <w:lang w:eastAsia="zh-CN"/>
              </w:rPr>
            </w:pPr>
          </w:p>
        </w:tc>
      </w:tr>
      <w:tr w:rsidR="00020CDC" w:rsidRPr="00020CDC" w14:paraId="356BC097" w14:textId="77777777" w:rsidTr="00F52315">
        <w:trPr>
          <w:trHeight w:val="357"/>
          <w:jc w:val="center"/>
        </w:trPr>
        <w:tc>
          <w:tcPr>
            <w:tcW w:w="3971" w:type="dxa"/>
            <w:shd w:val="clear" w:color="auto" w:fill="auto"/>
            <w:vAlign w:val="center"/>
          </w:tcPr>
          <w:p w14:paraId="33D87C20" w14:textId="77777777" w:rsidR="00020CDC" w:rsidRPr="00020CDC" w:rsidRDefault="00020CDC" w:rsidP="00020CDC">
            <w:pPr>
              <w:spacing w:after="0" w:line="240" w:lineRule="auto"/>
              <w:jc w:val="both"/>
              <w:rPr>
                <w:rFonts w:eastAsia="Calibri" w:cstheme="minorHAnsi"/>
                <w:sz w:val="20"/>
                <w:szCs w:val="20"/>
                <w:lang w:eastAsia="zh-CN"/>
              </w:rPr>
            </w:pPr>
            <w:r w:rsidRPr="00020CDC">
              <w:rPr>
                <w:rFonts w:eastAsia="Calibri" w:cstheme="minorHAnsi"/>
                <w:sz w:val="20"/>
                <w:szCs w:val="20"/>
                <w:lang w:eastAsia="zh-CN"/>
              </w:rPr>
              <w:t>Komunikacijski kapaciteti</w:t>
            </w:r>
          </w:p>
        </w:tc>
        <w:tc>
          <w:tcPr>
            <w:tcW w:w="1105" w:type="dxa"/>
            <w:shd w:val="clear" w:color="auto" w:fill="auto"/>
            <w:vAlign w:val="center"/>
          </w:tcPr>
          <w:p w14:paraId="131EB19E" w14:textId="77777777" w:rsidR="00020CDC" w:rsidRPr="00020CDC" w:rsidRDefault="00020CDC" w:rsidP="00020CDC">
            <w:pPr>
              <w:spacing w:after="0" w:line="240" w:lineRule="auto"/>
              <w:jc w:val="center"/>
              <w:rPr>
                <w:rFonts w:eastAsia="Calibri" w:cstheme="minorHAnsi"/>
                <w:b/>
                <w:sz w:val="20"/>
                <w:szCs w:val="20"/>
                <w:lang w:eastAsia="zh-CN"/>
              </w:rPr>
            </w:pPr>
          </w:p>
        </w:tc>
        <w:tc>
          <w:tcPr>
            <w:tcW w:w="1242" w:type="dxa"/>
            <w:shd w:val="clear" w:color="auto" w:fill="auto"/>
            <w:vAlign w:val="center"/>
          </w:tcPr>
          <w:p w14:paraId="1B90B3A5" w14:textId="77777777" w:rsidR="00020CDC" w:rsidRPr="00020CDC" w:rsidRDefault="00020CDC" w:rsidP="00020CDC">
            <w:pPr>
              <w:spacing w:after="0" w:line="240" w:lineRule="auto"/>
              <w:jc w:val="center"/>
              <w:rPr>
                <w:rFonts w:eastAsia="Calibri" w:cstheme="minorHAnsi"/>
                <w:b/>
                <w:sz w:val="20"/>
                <w:szCs w:val="20"/>
                <w:lang w:eastAsia="zh-CN"/>
              </w:rPr>
            </w:pPr>
          </w:p>
        </w:tc>
        <w:tc>
          <w:tcPr>
            <w:tcW w:w="1242" w:type="dxa"/>
            <w:shd w:val="clear" w:color="auto" w:fill="auto"/>
            <w:vAlign w:val="center"/>
          </w:tcPr>
          <w:p w14:paraId="19489217" w14:textId="77777777" w:rsidR="00020CDC" w:rsidRPr="00020CDC" w:rsidRDefault="00020CDC" w:rsidP="00020CDC">
            <w:pPr>
              <w:spacing w:after="0" w:line="240" w:lineRule="auto"/>
              <w:jc w:val="center"/>
              <w:rPr>
                <w:rFonts w:eastAsia="Calibri" w:cstheme="minorHAnsi"/>
                <w:b/>
                <w:sz w:val="20"/>
                <w:szCs w:val="20"/>
                <w:lang w:eastAsia="zh-CN"/>
              </w:rPr>
            </w:pPr>
            <w:r w:rsidRPr="00020CDC">
              <w:rPr>
                <w:rFonts w:eastAsia="Calibri" w:cstheme="minorHAnsi"/>
                <w:b/>
                <w:sz w:val="20"/>
                <w:szCs w:val="20"/>
                <w:lang w:eastAsia="zh-CN"/>
              </w:rPr>
              <w:t>x</w:t>
            </w:r>
          </w:p>
        </w:tc>
        <w:tc>
          <w:tcPr>
            <w:tcW w:w="1186" w:type="dxa"/>
            <w:shd w:val="clear" w:color="auto" w:fill="auto"/>
            <w:vAlign w:val="center"/>
          </w:tcPr>
          <w:p w14:paraId="10194B55" w14:textId="77777777" w:rsidR="00020CDC" w:rsidRPr="00020CDC" w:rsidRDefault="00020CDC" w:rsidP="00020CDC">
            <w:pPr>
              <w:spacing w:after="0" w:line="240" w:lineRule="auto"/>
              <w:jc w:val="center"/>
              <w:rPr>
                <w:rFonts w:eastAsia="Calibri" w:cstheme="minorHAnsi"/>
                <w:b/>
                <w:sz w:val="20"/>
                <w:szCs w:val="20"/>
                <w:lang w:eastAsia="zh-CN"/>
              </w:rPr>
            </w:pPr>
          </w:p>
        </w:tc>
      </w:tr>
      <w:tr w:rsidR="00020CDC" w:rsidRPr="00020CDC" w14:paraId="76FF8D2C" w14:textId="77777777" w:rsidTr="00F52315">
        <w:trPr>
          <w:trHeight w:val="367"/>
          <w:jc w:val="center"/>
        </w:trPr>
        <w:tc>
          <w:tcPr>
            <w:tcW w:w="8746" w:type="dxa"/>
            <w:gridSpan w:val="5"/>
            <w:shd w:val="clear" w:color="auto" w:fill="auto"/>
            <w:vAlign w:val="center"/>
          </w:tcPr>
          <w:p w14:paraId="01C829FD" w14:textId="77777777" w:rsidR="00020CDC" w:rsidRPr="00020CDC" w:rsidRDefault="00020CDC" w:rsidP="00020CDC">
            <w:pPr>
              <w:spacing w:after="0" w:line="240" w:lineRule="auto"/>
              <w:rPr>
                <w:rFonts w:eastAsia="Calibri" w:cstheme="minorHAnsi"/>
                <w:b/>
                <w:sz w:val="20"/>
                <w:szCs w:val="20"/>
                <w:lang w:eastAsia="zh-CN"/>
              </w:rPr>
            </w:pPr>
            <w:r w:rsidRPr="00020CDC">
              <w:rPr>
                <w:rFonts w:eastAsia="Calibri" w:cstheme="minorHAnsi"/>
                <w:b/>
                <w:sz w:val="20"/>
                <w:szCs w:val="20"/>
                <w:lang w:eastAsia="zh-CN"/>
              </w:rPr>
              <w:t>PRAVNE OSOBE OD INTERESA ZA SUSTAV CIVILNE ZAŠTITE</w:t>
            </w:r>
          </w:p>
        </w:tc>
      </w:tr>
      <w:tr w:rsidR="00020CDC" w:rsidRPr="00020CDC" w14:paraId="3B5567CE" w14:textId="77777777" w:rsidTr="00F52315">
        <w:trPr>
          <w:trHeight w:val="367"/>
          <w:jc w:val="center"/>
        </w:trPr>
        <w:tc>
          <w:tcPr>
            <w:tcW w:w="3971" w:type="dxa"/>
            <w:shd w:val="clear" w:color="auto" w:fill="auto"/>
            <w:vAlign w:val="center"/>
          </w:tcPr>
          <w:p w14:paraId="44D7CF04" w14:textId="77777777" w:rsidR="00020CDC" w:rsidRPr="00020CDC" w:rsidRDefault="00020CDC" w:rsidP="00020CDC">
            <w:pPr>
              <w:spacing w:after="0" w:line="240" w:lineRule="auto"/>
              <w:jc w:val="both"/>
              <w:rPr>
                <w:rFonts w:eastAsia="Calibri" w:cstheme="minorHAnsi"/>
                <w:sz w:val="20"/>
                <w:szCs w:val="20"/>
                <w:lang w:eastAsia="zh-CN"/>
              </w:rPr>
            </w:pPr>
            <w:r w:rsidRPr="00020CDC">
              <w:rPr>
                <w:rFonts w:eastAsia="Calibri" w:cstheme="minorHAnsi"/>
                <w:sz w:val="20"/>
                <w:szCs w:val="20"/>
                <w:lang w:eastAsia="zh-CN"/>
              </w:rPr>
              <w:t>Transportna potpora</w:t>
            </w:r>
          </w:p>
        </w:tc>
        <w:tc>
          <w:tcPr>
            <w:tcW w:w="1105" w:type="dxa"/>
            <w:shd w:val="clear" w:color="auto" w:fill="auto"/>
            <w:vAlign w:val="center"/>
          </w:tcPr>
          <w:p w14:paraId="262DAAF1" w14:textId="77777777" w:rsidR="00020CDC" w:rsidRPr="00020CDC" w:rsidRDefault="00020CDC" w:rsidP="00020CDC">
            <w:pPr>
              <w:spacing w:after="0" w:line="240" w:lineRule="auto"/>
              <w:jc w:val="center"/>
              <w:rPr>
                <w:rFonts w:eastAsia="Calibri" w:cstheme="minorHAnsi"/>
                <w:b/>
                <w:sz w:val="20"/>
                <w:szCs w:val="20"/>
                <w:lang w:eastAsia="zh-CN"/>
              </w:rPr>
            </w:pPr>
          </w:p>
        </w:tc>
        <w:tc>
          <w:tcPr>
            <w:tcW w:w="1242" w:type="dxa"/>
            <w:shd w:val="clear" w:color="auto" w:fill="auto"/>
            <w:vAlign w:val="center"/>
          </w:tcPr>
          <w:p w14:paraId="410394E6" w14:textId="77777777" w:rsidR="00020CDC" w:rsidRPr="00020CDC" w:rsidRDefault="00020CDC" w:rsidP="00020CDC">
            <w:pPr>
              <w:spacing w:after="0" w:line="240" w:lineRule="auto"/>
              <w:jc w:val="center"/>
              <w:rPr>
                <w:rFonts w:eastAsia="Calibri" w:cstheme="minorHAnsi"/>
                <w:b/>
                <w:sz w:val="20"/>
                <w:szCs w:val="20"/>
                <w:lang w:eastAsia="zh-CN"/>
              </w:rPr>
            </w:pPr>
          </w:p>
        </w:tc>
        <w:tc>
          <w:tcPr>
            <w:tcW w:w="1242" w:type="dxa"/>
            <w:shd w:val="clear" w:color="auto" w:fill="auto"/>
            <w:vAlign w:val="center"/>
          </w:tcPr>
          <w:p w14:paraId="417421FB" w14:textId="77777777" w:rsidR="00020CDC" w:rsidRPr="00020CDC" w:rsidRDefault="00020CDC" w:rsidP="00020CDC">
            <w:pPr>
              <w:spacing w:after="0" w:line="240" w:lineRule="auto"/>
              <w:jc w:val="center"/>
              <w:rPr>
                <w:rFonts w:eastAsia="Calibri" w:cstheme="minorHAnsi"/>
                <w:b/>
                <w:sz w:val="20"/>
                <w:szCs w:val="20"/>
                <w:lang w:eastAsia="zh-CN"/>
              </w:rPr>
            </w:pPr>
            <w:r w:rsidRPr="00020CDC">
              <w:rPr>
                <w:rFonts w:eastAsia="Calibri" w:cstheme="minorHAnsi"/>
                <w:b/>
                <w:sz w:val="20"/>
                <w:szCs w:val="20"/>
                <w:lang w:eastAsia="zh-CN"/>
              </w:rPr>
              <w:t>x</w:t>
            </w:r>
          </w:p>
        </w:tc>
        <w:tc>
          <w:tcPr>
            <w:tcW w:w="1186" w:type="dxa"/>
            <w:shd w:val="clear" w:color="auto" w:fill="auto"/>
            <w:vAlign w:val="center"/>
          </w:tcPr>
          <w:p w14:paraId="1F487FA4" w14:textId="77777777" w:rsidR="00020CDC" w:rsidRPr="00020CDC" w:rsidRDefault="00020CDC" w:rsidP="00020CDC">
            <w:pPr>
              <w:spacing w:after="0" w:line="240" w:lineRule="auto"/>
              <w:jc w:val="center"/>
              <w:rPr>
                <w:rFonts w:eastAsia="Calibri" w:cstheme="minorHAnsi"/>
                <w:b/>
                <w:sz w:val="20"/>
                <w:szCs w:val="20"/>
                <w:lang w:eastAsia="zh-CN"/>
              </w:rPr>
            </w:pPr>
          </w:p>
        </w:tc>
      </w:tr>
      <w:tr w:rsidR="00020CDC" w:rsidRPr="00020CDC" w14:paraId="0EBA12C4" w14:textId="77777777" w:rsidTr="00F52315">
        <w:trPr>
          <w:trHeight w:val="367"/>
          <w:jc w:val="center"/>
        </w:trPr>
        <w:tc>
          <w:tcPr>
            <w:tcW w:w="3971" w:type="dxa"/>
            <w:shd w:val="clear" w:color="auto" w:fill="auto"/>
            <w:vAlign w:val="center"/>
          </w:tcPr>
          <w:p w14:paraId="567C30A3" w14:textId="77777777" w:rsidR="00020CDC" w:rsidRPr="00020CDC" w:rsidRDefault="00020CDC" w:rsidP="00020CDC">
            <w:pPr>
              <w:spacing w:after="0" w:line="240" w:lineRule="auto"/>
              <w:jc w:val="both"/>
              <w:rPr>
                <w:rFonts w:eastAsia="Calibri" w:cstheme="minorHAnsi"/>
                <w:sz w:val="20"/>
                <w:szCs w:val="20"/>
                <w:lang w:eastAsia="zh-CN"/>
              </w:rPr>
            </w:pPr>
            <w:r w:rsidRPr="00020CDC">
              <w:rPr>
                <w:rFonts w:eastAsia="Calibri" w:cstheme="minorHAnsi"/>
                <w:sz w:val="20"/>
                <w:szCs w:val="20"/>
                <w:lang w:eastAsia="zh-CN"/>
              </w:rPr>
              <w:t>Komunikacijski kapaciteti</w:t>
            </w:r>
          </w:p>
        </w:tc>
        <w:tc>
          <w:tcPr>
            <w:tcW w:w="1105" w:type="dxa"/>
            <w:shd w:val="clear" w:color="auto" w:fill="auto"/>
            <w:vAlign w:val="center"/>
          </w:tcPr>
          <w:p w14:paraId="7562BF25" w14:textId="77777777" w:rsidR="00020CDC" w:rsidRPr="00020CDC" w:rsidRDefault="00020CDC" w:rsidP="00020CDC">
            <w:pPr>
              <w:spacing w:after="0" w:line="240" w:lineRule="auto"/>
              <w:jc w:val="center"/>
              <w:rPr>
                <w:rFonts w:eastAsia="Calibri" w:cstheme="minorHAnsi"/>
                <w:b/>
                <w:sz w:val="20"/>
                <w:szCs w:val="20"/>
                <w:lang w:eastAsia="zh-CN"/>
              </w:rPr>
            </w:pPr>
          </w:p>
        </w:tc>
        <w:tc>
          <w:tcPr>
            <w:tcW w:w="1242" w:type="dxa"/>
            <w:shd w:val="clear" w:color="auto" w:fill="auto"/>
            <w:vAlign w:val="center"/>
          </w:tcPr>
          <w:p w14:paraId="684BD7CA" w14:textId="77777777" w:rsidR="00020CDC" w:rsidRPr="00020CDC" w:rsidRDefault="00020CDC" w:rsidP="00020CDC">
            <w:pPr>
              <w:spacing w:after="0" w:line="240" w:lineRule="auto"/>
              <w:jc w:val="center"/>
              <w:rPr>
                <w:rFonts w:eastAsia="Calibri" w:cstheme="minorHAnsi"/>
                <w:b/>
                <w:sz w:val="20"/>
                <w:szCs w:val="20"/>
                <w:lang w:eastAsia="zh-CN"/>
              </w:rPr>
            </w:pPr>
          </w:p>
        </w:tc>
        <w:tc>
          <w:tcPr>
            <w:tcW w:w="1242" w:type="dxa"/>
            <w:shd w:val="clear" w:color="auto" w:fill="auto"/>
            <w:vAlign w:val="center"/>
          </w:tcPr>
          <w:p w14:paraId="40A24935" w14:textId="77777777" w:rsidR="00020CDC" w:rsidRPr="00020CDC" w:rsidRDefault="00020CDC" w:rsidP="00020CDC">
            <w:pPr>
              <w:spacing w:after="0" w:line="240" w:lineRule="auto"/>
              <w:jc w:val="center"/>
              <w:rPr>
                <w:rFonts w:eastAsia="Calibri" w:cstheme="minorHAnsi"/>
                <w:b/>
                <w:sz w:val="20"/>
                <w:szCs w:val="20"/>
                <w:lang w:eastAsia="zh-CN"/>
              </w:rPr>
            </w:pPr>
            <w:r w:rsidRPr="00020CDC">
              <w:rPr>
                <w:rFonts w:eastAsia="Calibri" w:cstheme="minorHAnsi"/>
                <w:b/>
                <w:sz w:val="20"/>
                <w:szCs w:val="20"/>
                <w:lang w:eastAsia="zh-CN"/>
              </w:rPr>
              <w:t>x</w:t>
            </w:r>
          </w:p>
        </w:tc>
        <w:tc>
          <w:tcPr>
            <w:tcW w:w="1186" w:type="dxa"/>
            <w:shd w:val="clear" w:color="auto" w:fill="auto"/>
            <w:vAlign w:val="center"/>
          </w:tcPr>
          <w:p w14:paraId="2CDF5484" w14:textId="77777777" w:rsidR="00020CDC" w:rsidRPr="00020CDC" w:rsidRDefault="00020CDC" w:rsidP="00020CDC">
            <w:pPr>
              <w:spacing w:after="0" w:line="240" w:lineRule="auto"/>
              <w:jc w:val="center"/>
              <w:rPr>
                <w:rFonts w:eastAsia="Calibri" w:cstheme="minorHAnsi"/>
                <w:b/>
                <w:sz w:val="20"/>
                <w:szCs w:val="20"/>
                <w:lang w:eastAsia="zh-CN"/>
              </w:rPr>
            </w:pPr>
          </w:p>
        </w:tc>
      </w:tr>
      <w:tr w:rsidR="00020CDC" w:rsidRPr="00020CDC" w14:paraId="137B0809" w14:textId="77777777" w:rsidTr="00F52315">
        <w:trPr>
          <w:trHeight w:val="367"/>
          <w:jc w:val="center"/>
        </w:trPr>
        <w:tc>
          <w:tcPr>
            <w:tcW w:w="8746" w:type="dxa"/>
            <w:gridSpan w:val="5"/>
            <w:shd w:val="clear" w:color="auto" w:fill="auto"/>
            <w:vAlign w:val="center"/>
          </w:tcPr>
          <w:p w14:paraId="136E8F45" w14:textId="77777777" w:rsidR="00020CDC" w:rsidRPr="00020CDC" w:rsidRDefault="00020CDC" w:rsidP="00020CDC">
            <w:pPr>
              <w:spacing w:after="0" w:line="240" w:lineRule="auto"/>
              <w:jc w:val="both"/>
              <w:rPr>
                <w:rFonts w:eastAsia="Calibri" w:cstheme="minorHAnsi"/>
                <w:b/>
                <w:sz w:val="20"/>
                <w:szCs w:val="20"/>
                <w:lang w:eastAsia="zh-CN"/>
              </w:rPr>
            </w:pPr>
            <w:r w:rsidRPr="00020CDC">
              <w:rPr>
                <w:rFonts w:eastAsia="Calibri" w:cstheme="minorHAnsi"/>
                <w:b/>
                <w:sz w:val="20"/>
                <w:szCs w:val="20"/>
                <w:lang w:eastAsia="zh-CN"/>
              </w:rPr>
              <w:t>UDRUGE</w:t>
            </w:r>
          </w:p>
        </w:tc>
      </w:tr>
      <w:tr w:rsidR="00020CDC" w:rsidRPr="00020CDC" w14:paraId="50B320A5" w14:textId="77777777" w:rsidTr="00F52315">
        <w:trPr>
          <w:trHeight w:val="367"/>
          <w:jc w:val="center"/>
        </w:trPr>
        <w:tc>
          <w:tcPr>
            <w:tcW w:w="3971" w:type="dxa"/>
            <w:shd w:val="clear" w:color="auto" w:fill="auto"/>
            <w:vAlign w:val="center"/>
          </w:tcPr>
          <w:p w14:paraId="71EFFD0F" w14:textId="77777777" w:rsidR="00020CDC" w:rsidRPr="00020CDC" w:rsidRDefault="00020CDC" w:rsidP="00020CDC">
            <w:pPr>
              <w:spacing w:after="0" w:line="240" w:lineRule="auto"/>
              <w:jc w:val="both"/>
              <w:rPr>
                <w:rFonts w:eastAsia="Calibri" w:cstheme="minorHAnsi"/>
                <w:sz w:val="20"/>
                <w:szCs w:val="20"/>
                <w:lang w:eastAsia="zh-CN"/>
              </w:rPr>
            </w:pPr>
            <w:r w:rsidRPr="00020CDC">
              <w:rPr>
                <w:rFonts w:eastAsia="Calibri" w:cstheme="minorHAnsi"/>
                <w:sz w:val="20"/>
                <w:szCs w:val="20"/>
                <w:lang w:eastAsia="zh-CN"/>
              </w:rPr>
              <w:t>Transportna potpora</w:t>
            </w:r>
          </w:p>
        </w:tc>
        <w:tc>
          <w:tcPr>
            <w:tcW w:w="1105" w:type="dxa"/>
            <w:shd w:val="clear" w:color="auto" w:fill="auto"/>
            <w:vAlign w:val="center"/>
          </w:tcPr>
          <w:p w14:paraId="1ECC26B5" w14:textId="77777777" w:rsidR="00020CDC" w:rsidRPr="00020CDC" w:rsidRDefault="00020CDC" w:rsidP="00020CDC">
            <w:pPr>
              <w:spacing w:after="0" w:line="240" w:lineRule="auto"/>
              <w:jc w:val="center"/>
              <w:rPr>
                <w:rFonts w:eastAsia="Calibri" w:cstheme="minorHAnsi"/>
                <w:b/>
                <w:sz w:val="20"/>
                <w:szCs w:val="20"/>
                <w:lang w:eastAsia="zh-CN"/>
              </w:rPr>
            </w:pPr>
          </w:p>
        </w:tc>
        <w:tc>
          <w:tcPr>
            <w:tcW w:w="1242" w:type="dxa"/>
            <w:shd w:val="clear" w:color="auto" w:fill="auto"/>
            <w:vAlign w:val="center"/>
          </w:tcPr>
          <w:p w14:paraId="18F5A3C8" w14:textId="77777777" w:rsidR="00020CDC" w:rsidRPr="00020CDC" w:rsidRDefault="00020CDC" w:rsidP="00020CDC">
            <w:pPr>
              <w:spacing w:after="0" w:line="240" w:lineRule="auto"/>
              <w:jc w:val="center"/>
              <w:rPr>
                <w:rFonts w:eastAsia="Calibri" w:cstheme="minorHAnsi"/>
                <w:b/>
                <w:sz w:val="20"/>
                <w:szCs w:val="20"/>
                <w:lang w:eastAsia="zh-CN"/>
              </w:rPr>
            </w:pPr>
          </w:p>
        </w:tc>
        <w:tc>
          <w:tcPr>
            <w:tcW w:w="1242" w:type="dxa"/>
            <w:shd w:val="clear" w:color="auto" w:fill="auto"/>
            <w:vAlign w:val="center"/>
          </w:tcPr>
          <w:p w14:paraId="2298E1B6" w14:textId="77777777" w:rsidR="00020CDC" w:rsidRPr="00020CDC" w:rsidRDefault="00020CDC" w:rsidP="00020CDC">
            <w:pPr>
              <w:spacing w:after="0" w:line="240" w:lineRule="auto"/>
              <w:jc w:val="center"/>
              <w:rPr>
                <w:rFonts w:eastAsia="Calibri" w:cstheme="minorHAnsi"/>
                <w:b/>
                <w:sz w:val="20"/>
                <w:szCs w:val="20"/>
                <w:lang w:eastAsia="zh-CN"/>
              </w:rPr>
            </w:pPr>
            <w:r w:rsidRPr="00020CDC">
              <w:rPr>
                <w:rFonts w:eastAsia="Calibri" w:cstheme="minorHAnsi"/>
                <w:b/>
                <w:sz w:val="20"/>
                <w:szCs w:val="20"/>
                <w:lang w:eastAsia="zh-CN"/>
              </w:rPr>
              <w:t>x</w:t>
            </w:r>
          </w:p>
        </w:tc>
        <w:tc>
          <w:tcPr>
            <w:tcW w:w="1186" w:type="dxa"/>
            <w:shd w:val="clear" w:color="auto" w:fill="auto"/>
            <w:vAlign w:val="center"/>
          </w:tcPr>
          <w:p w14:paraId="5E17C37B" w14:textId="77777777" w:rsidR="00020CDC" w:rsidRPr="00020CDC" w:rsidRDefault="00020CDC" w:rsidP="00020CDC">
            <w:pPr>
              <w:spacing w:after="0" w:line="240" w:lineRule="auto"/>
              <w:jc w:val="center"/>
              <w:rPr>
                <w:rFonts w:eastAsia="Calibri" w:cstheme="minorHAnsi"/>
                <w:b/>
                <w:sz w:val="20"/>
                <w:szCs w:val="20"/>
                <w:lang w:eastAsia="zh-CN"/>
              </w:rPr>
            </w:pPr>
          </w:p>
        </w:tc>
      </w:tr>
      <w:tr w:rsidR="00020CDC" w:rsidRPr="00020CDC" w14:paraId="266A59E5" w14:textId="77777777" w:rsidTr="00F52315">
        <w:trPr>
          <w:trHeight w:val="367"/>
          <w:jc w:val="center"/>
        </w:trPr>
        <w:tc>
          <w:tcPr>
            <w:tcW w:w="3971" w:type="dxa"/>
            <w:shd w:val="clear" w:color="auto" w:fill="auto"/>
            <w:vAlign w:val="center"/>
          </w:tcPr>
          <w:p w14:paraId="02F8476A" w14:textId="77777777" w:rsidR="00020CDC" w:rsidRPr="00020CDC" w:rsidRDefault="00020CDC" w:rsidP="00020CDC">
            <w:pPr>
              <w:spacing w:after="0" w:line="240" w:lineRule="auto"/>
              <w:jc w:val="both"/>
              <w:rPr>
                <w:rFonts w:eastAsia="Calibri" w:cstheme="minorHAnsi"/>
                <w:sz w:val="20"/>
                <w:szCs w:val="20"/>
                <w:lang w:eastAsia="zh-CN"/>
              </w:rPr>
            </w:pPr>
            <w:r w:rsidRPr="00020CDC">
              <w:rPr>
                <w:rFonts w:eastAsia="Calibri" w:cstheme="minorHAnsi"/>
                <w:sz w:val="20"/>
                <w:szCs w:val="20"/>
                <w:lang w:eastAsia="zh-CN"/>
              </w:rPr>
              <w:t>Komunikacijski kapaciteti</w:t>
            </w:r>
          </w:p>
        </w:tc>
        <w:tc>
          <w:tcPr>
            <w:tcW w:w="1105" w:type="dxa"/>
            <w:shd w:val="clear" w:color="auto" w:fill="auto"/>
            <w:vAlign w:val="center"/>
          </w:tcPr>
          <w:p w14:paraId="09D86F73" w14:textId="77777777" w:rsidR="00020CDC" w:rsidRPr="00020CDC" w:rsidRDefault="00020CDC" w:rsidP="00020CDC">
            <w:pPr>
              <w:spacing w:after="0" w:line="240" w:lineRule="auto"/>
              <w:jc w:val="center"/>
              <w:rPr>
                <w:rFonts w:eastAsia="Calibri" w:cstheme="minorHAnsi"/>
                <w:b/>
                <w:sz w:val="20"/>
                <w:szCs w:val="20"/>
                <w:lang w:eastAsia="zh-CN"/>
              </w:rPr>
            </w:pPr>
          </w:p>
        </w:tc>
        <w:tc>
          <w:tcPr>
            <w:tcW w:w="1242" w:type="dxa"/>
            <w:shd w:val="clear" w:color="auto" w:fill="auto"/>
            <w:vAlign w:val="center"/>
          </w:tcPr>
          <w:p w14:paraId="4F383C43" w14:textId="77777777" w:rsidR="00020CDC" w:rsidRPr="00020CDC" w:rsidRDefault="00020CDC" w:rsidP="00020CDC">
            <w:pPr>
              <w:spacing w:after="0" w:line="240" w:lineRule="auto"/>
              <w:jc w:val="center"/>
              <w:rPr>
                <w:rFonts w:eastAsia="Calibri" w:cstheme="minorHAnsi"/>
                <w:b/>
                <w:sz w:val="20"/>
                <w:szCs w:val="20"/>
                <w:lang w:eastAsia="zh-CN"/>
              </w:rPr>
            </w:pPr>
          </w:p>
        </w:tc>
        <w:tc>
          <w:tcPr>
            <w:tcW w:w="1242" w:type="dxa"/>
            <w:shd w:val="clear" w:color="auto" w:fill="auto"/>
            <w:vAlign w:val="center"/>
          </w:tcPr>
          <w:p w14:paraId="3B6CAAA0" w14:textId="77777777" w:rsidR="00020CDC" w:rsidRPr="00020CDC" w:rsidRDefault="00020CDC" w:rsidP="00020CDC">
            <w:pPr>
              <w:spacing w:after="0" w:line="240" w:lineRule="auto"/>
              <w:jc w:val="center"/>
              <w:rPr>
                <w:rFonts w:eastAsia="Calibri" w:cstheme="minorHAnsi"/>
                <w:b/>
                <w:sz w:val="20"/>
                <w:szCs w:val="20"/>
                <w:lang w:eastAsia="zh-CN"/>
              </w:rPr>
            </w:pPr>
            <w:r w:rsidRPr="00020CDC">
              <w:rPr>
                <w:rFonts w:eastAsia="Calibri" w:cstheme="minorHAnsi"/>
                <w:b/>
                <w:sz w:val="20"/>
                <w:szCs w:val="20"/>
                <w:lang w:eastAsia="zh-CN"/>
              </w:rPr>
              <w:t>x</w:t>
            </w:r>
          </w:p>
        </w:tc>
        <w:tc>
          <w:tcPr>
            <w:tcW w:w="1186" w:type="dxa"/>
            <w:shd w:val="clear" w:color="auto" w:fill="auto"/>
            <w:vAlign w:val="center"/>
          </w:tcPr>
          <w:p w14:paraId="52DA93F1" w14:textId="77777777" w:rsidR="00020CDC" w:rsidRPr="00020CDC" w:rsidRDefault="00020CDC" w:rsidP="00020CDC">
            <w:pPr>
              <w:spacing w:after="0" w:line="240" w:lineRule="auto"/>
              <w:jc w:val="center"/>
              <w:rPr>
                <w:rFonts w:eastAsia="Calibri" w:cstheme="minorHAnsi"/>
                <w:b/>
                <w:sz w:val="20"/>
                <w:szCs w:val="20"/>
                <w:lang w:eastAsia="zh-CN"/>
              </w:rPr>
            </w:pPr>
          </w:p>
        </w:tc>
      </w:tr>
      <w:tr w:rsidR="00020CDC" w:rsidRPr="00020CDC" w14:paraId="39FE76BF" w14:textId="77777777" w:rsidTr="00F52315">
        <w:trPr>
          <w:trHeight w:val="367"/>
          <w:jc w:val="center"/>
        </w:trPr>
        <w:tc>
          <w:tcPr>
            <w:tcW w:w="3971" w:type="dxa"/>
            <w:shd w:val="clear" w:color="auto" w:fill="FFFF00"/>
            <w:vAlign w:val="center"/>
          </w:tcPr>
          <w:p w14:paraId="59077BC2" w14:textId="77777777" w:rsidR="00020CDC" w:rsidRPr="00020CDC" w:rsidRDefault="00020CDC" w:rsidP="00020CDC">
            <w:pPr>
              <w:spacing w:after="0" w:line="240" w:lineRule="auto"/>
              <w:jc w:val="both"/>
              <w:rPr>
                <w:rFonts w:eastAsia="Calibri" w:cstheme="minorHAnsi"/>
                <w:b/>
                <w:sz w:val="20"/>
                <w:szCs w:val="20"/>
                <w:lang w:eastAsia="zh-CN"/>
              </w:rPr>
            </w:pPr>
            <w:r w:rsidRPr="00020CDC">
              <w:rPr>
                <w:rFonts w:eastAsia="Calibri" w:cstheme="minorHAnsi"/>
                <w:b/>
                <w:sz w:val="20"/>
                <w:szCs w:val="20"/>
                <w:lang w:eastAsia="zh-CN"/>
              </w:rPr>
              <w:t>ZBIRNO</w:t>
            </w:r>
          </w:p>
        </w:tc>
        <w:tc>
          <w:tcPr>
            <w:tcW w:w="1105" w:type="dxa"/>
            <w:shd w:val="clear" w:color="auto" w:fill="FFFF00"/>
            <w:vAlign w:val="center"/>
          </w:tcPr>
          <w:p w14:paraId="0F23ABF4" w14:textId="77777777" w:rsidR="00020CDC" w:rsidRPr="00020CDC" w:rsidRDefault="00020CDC" w:rsidP="00020CDC">
            <w:pPr>
              <w:spacing w:after="0" w:line="240" w:lineRule="auto"/>
              <w:jc w:val="center"/>
              <w:rPr>
                <w:rFonts w:eastAsia="Calibri" w:cstheme="minorHAnsi"/>
                <w:b/>
                <w:sz w:val="20"/>
                <w:szCs w:val="20"/>
                <w:lang w:eastAsia="zh-CN"/>
              </w:rPr>
            </w:pPr>
          </w:p>
        </w:tc>
        <w:tc>
          <w:tcPr>
            <w:tcW w:w="1242" w:type="dxa"/>
            <w:shd w:val="clear" w:color="auto" w:fill="FFFF00"/>
            <w:vAlign w:val="center"/>
          </w:tcPr>
          <w:p w14:paraId="66886763" w14:textId="77777777" w:rsidR="00020CDC" w:rsidRPr="00020CDC" w:rsidRDefault="00020CDC" w:rsidP="00020CDC">
            <w:pPr>
              <w:spacing w:after="0" w:line="240" w:lineRule="auto"/>
              <w:jc w:val="center"/>
              <w:rPr>
                <w:rFonts w:eastAsia="Calibri" w:cstheme="minorHAnsi"/>
                <w:b/>
                <w:sz w:val="20"/>
                <w:szCs w:val="20"/>
                <w:lang w:eastAsia="zh-CN"/>
              </w:rPr>
            </w:pPr>
          </w:p>
        </w:tc>
        <w:tc>
          <w:tcPr>
            <w:tcW w:w="1242" w:type="dxa"/>
            <w:shd w:val="clear" w:color="auto" w:fill="FFFF00"/>
            <w:vAlign w:val="center"/>
          </w:tcPr>
          <w:p w14:paraId="19F32034" w14:textId="77777777" w:rsidR="00020CDC" w:rsidRPr="00020CDC" w:rsidRDefault="00020CDC" w:rsidP="00020CDC">
            <w:pPr>
              <w:spacing w:after="0" w:line="240" w:lineRule="auto"/>
              <w:jc w:val="center"/>
              <w:rPr>
                <w:rFonts w:eastAsia="Calibri" w:cstheme="minorHAnsi"/>
                <w:b/>
                <w:sz w:val="20"/>
                <w:szCs w:val="20"/>
                <w:lang w:eastAsia="zh-CN"/>
              </w:rPr>
            </w:pPr>
            <w:r w:rsidRPr="00020CDC">
              <w:rPr>
                <w:rFonts w:eastAsia="Calibri" w:cstheme="minorHAnsi"/>
                <w:b/>
                <w:sz w:val="20"/>
                <w:szCs w:val="20"/>
                <w:lang w:eastAsia="zh-CN"/>
              </w:rPr>
              <w:t>x</w:t>
            </w:r>
          </w:p>
        </w:tc>
        <w:tc>
          <w:tcPr>
            <w:tcW w:w="1186" w:type="dxa"/>
            <w:shd w:val="clear" w:color="auto" w:fill="FFFF00"/>
            <w:vAlign w:val="center"/>
          </w:tcPr>
          <w:p w14:paraId="1F271933" w14:textId="77777777" w:rsidR="00020CDC" w:rsidRPr="00020CDC" w:rsidRDefault="00020CDC" w:rsidP="00020CDC">
            <w:pPr>
              <w:spacing w:after="0" w:line="240" w:lineRule="auto"/>
              <w:jc w:val="center"/>
              <w:rPr>
                <w:rFonts w:eastAsia="Calibri" w:cstheme="minorHAnsi"/>
                <w:b/>
                <w:sz w:val="20"/>
                <w:szCs w:val="20"/>
                <w:lang w:eastAsia="zh-CN"/>
              </w:rPr>
            </w:pPr>
          </w:p>
        </w:tc>
      </w:tr>
    </w:tbl>
    <w:p w14:paraId="1768B092" w14:textId="264A8A36" w:rsidR="00925577" w:rsidRDefault="00925577" w:rsidP="00925577">
      <w:pPr>
        <w:keepNext/>
        <w:spacing w:after="0" w:line="276" w:lineRule="auto"/>
        <w:jc w:val="center"/>
        <w:rPr>
          <w:rFonts w:eastAsia="Calibri" w:cstheme="minorHAnsi"/>
          <w:b/>
          <w:bCs/>
          <w:sz w:val="20"/>
          <w:szCs w:val="20"/>
          <w:lang w:eastAsia="zh-CN"/>
        </w:rPr>
      </w:pPr>
    </w:p>
    <w:p w14:paraId="385F393F" w14:textId="77777777" w:rsidR="00236B8F" w:rsidRDefault="00236B8F" w:rsidP="00236B8F">
      <w:pPr>
        <w:pStyle w:val="Naslov4"/>
        <w:numPr>
          <w:ilvl w:val="0"/>
          <w:numId w:val="0"/>
        </w:numPr>
      </w:pPr>
    </w:p>
    <w:p w14:paraId="3823F012" w14:textId="77777777" w:rsidR="00236B8F" w:rsidRDefault="00236B8F" w:rsidP="00236B8F">
      <w:pPr>
        <w:rPr>
          <w:lang w:eastAsia="zh-CN"/>
        </w:rPr>
      </w:pPr>
    </w:p>
    <w:p w14:paraId="0BE596C0" w14:textId="77777777" w:rsidR="00236B8F" w:rsidRDefault="00236B8F" w:rsidP="001254A0">
      <w:pPr>
        <w:suppressAutoHyphens/>
        <w:autoSpaceDN w:val="0"/>
        <w:spacing w:after="120" w:line="276" w:lineRule="auto"/>
        <w:jc w:val="both"/>
        <w:textAlignment w:val="baseline"/>
        <w:rPr>
          <w:rFonts w:ascii="Calibri" w:eastAsia="Calibri" w:hAnsi="Calibri" w:cs="Times New Roman"/>
          <w:sz w:val="24"/>
          <w:lang w:eastAsia="hr-HR"/>
        </w:rPr>
      </w:pPr>
    </w:p>
    <w:p w14:paraId="60938674" w14:textId="77777777" w:rsidR="00236B8F" w:rsidRDefault="00236B8F" w:rsidP="001254A0">
      <w:pPr>
        <w:suppressAutoHyphens/>
        <w:autoSpaceDN w:val="0"/>
        <w:spacing w:after="120" w:line="276" w:lineRule="auto"/>
        <w:jc w:val="both"/>
        <w:textAlignment w:val="baseline"/>
        <w:rPr>
          <w:rFonts w:ascii="Calibri" w:eastAsia="Calibri" w:hAnsi="Calibri" w:cs="Times New Roman"/>
          <w:sz w:val="24"/>
          <w:lang w:eastAsia="hr-HR"/>
        </w:rPr>
      </w:pPr>
    </w:p>
    <w:p w14:paraId="2A1ABA2A" w14:textId="77777777" w:rsidR="00236B8F" w:rsidRDefault="00236B8F" w:rsidP="001254A0">
      <w:pPr>
        <w:suppressAutoHyphens/>
        <w:autoSpaceDN w:val="0"/>
        <w:spacing w:after="120" w:line="276" w:lineRule="auto"/>
        <w:jc w:val="both"/>
        <w:textAlignment w:val="baseline"/>
        <w:rPr>
          <w:rFonts w:ascii="Calibri" w:eastAsia="Calibri" w:hAnsi="Calibri" w:cs="Times New Roman"/>
          <w:sz w:val="24"/>
          <w:lang w:eastAsia="hr-HR"/>
        </w:rPr>
      </w:pPr>
    </w:p>
    <w:p w14:paraId="03FBF022" w14:textId="1699ECB6" w:rsidR="00236B8F" w:rsidRPr="001254A0" w:rsidRDefault="00236B8F" w:rsidP="001254A0">
      <w:pPr>
        <w:suppressAutoHyphens/>
        <w:autoSpaceDN w:val="0"/>
        <w:spacing w:after="120" w:line="276" w:lineRule="auto"/>
        <w:jc w:val="both"/>
        <w:textAlignment w:val="baseline"/>
        <w:rPr>
          <w:rFonts w:ascii="Calibri" w:eastAsia="Calibri" w:hAnsi="Calibri" w:cs="Times New Roman"/>
          <w:sz w:val="24"/>
          <w:lang w:eastAsia="hr-HR"/>
        </w:rPr>
        <w:sectPr w:rsidR="00236B8F" w:rsidRPr="001254A0" w:rsidSect="00731F0F">
          <w:pgSz w:w="11906" w:h="16838"/>
          <w:pgMar w:top="1418" w:right="1418" w:bottom="1418" w:left="1701" w:header="709" w:footer="709" w:gutter="0"/>
          <w:cols w:space="708"/>
          <w:docGrid w:linePitch="360"/>
        </w:sectPr>
      </w:pPr>
    </w:p>
    <w:p w14:paraId="3C9FF788" w14:textId="5D43D5C9" w:rsidR="00B8538E" w:rsidRPr="00B8538E" w:rsidRDefault="00B8538E" w:rsidP="00236B8F">
      <w:pPr>
        <w:pStyle w:val="Naslov4"/>
      </w:pPr>
      <w:bookmarkStart w:id="1828" w:name="_Toc102546945"/>
      <w:bookmarkStart w:id="1829" w:name="_Toc108773682"/>
      <w:bookmarkStart w:id="1830" w:name="_Toc131492709"/>
      <w:bookmarkStart w:id="1831" w:name="_Toc88654445"/>
      <w:bookmarkStart w:id="1832" w:name="_Toc65656257"/>
      <w:bookmarkStart w:id="1833" w:name="_Toc66786184"/>
      <w:bookmarkStart w:id="1834" w:name="_Toc67485504"/>
      <w:r w:rsidRPr="00B8538E">
        <w:lastRenderedPageBreak/>
        <w:t>Analiza sustava civilne zaštite – požari otvorenog tipa</w:t>
      </w:r>
      <w:bookmarkEnd w:id="1828"/>
      <w:bookmarkEnd w:id="1829"/>
      <w:bookmarkEnd w:id="1830"/>
      <w:r w:rsidRPr="00B8538E">
        <w:t xml:space="preserve"> </w:t>
      </w:r>
    </w:p>
    <w:p w14:paraId="5FE7E59C" w14:textId="60BAAAE1" w:rsidR="00B8538E" w:rsidRPr="00E529B4" w:rsidRDefault="00B8538E" w:rsidP="00B8538E">
      <w:pPr>
        <w:pStyle w:val="Odlomakpopisa"/>
        <w:rPr>
          <w:lang w:eastAsia="hr-HR"/>
        </w:rPr>
      </w:pPr>
      <w:proofErr w:type="spellStart"/>
      <w:r w:rsidRPr="001254A0">
        <w:rPr>
          <w:lang w:eastAsia="hr-HR"/>
        </w:rPr>
        <w:t>Ukupna</w:t>
      </w:r>
      <w:proofErr w:type="spellEnd"/>
      <w:r w:rsidRPr="001254A0">
        <w:rPr>
          <w:lang w:eastAsia="hr-HR"/>
        </w:rPr>
        <w:t xml:space="preserve"> </w:t>
      </w:r>
      <w:proofErr w:type="spellStart"/>
      <w:r w:rsidRPr="001254A0">
        <w:rPr>
          <w:lang w:eastAsia="hr-HR"/>
        </w:rPr>
        <w:t>spremnost</w:t>
      </w:r>
      <w:proofErr w:type="spellEnd"/>
      <w:r w:rsidRPr="001254A0">
        <w:rPr>
          <w:lang w:eastAsia="hr-HR"/>
        </w:rPr>
        <w:t xml:space="preserve"> </w:t>
      </w:r>
      <w:proofErr w:type="spellStart"/>
      <w:r w:rsidRPr="001254A0">
        <w:rPr>
          <w:lang w:eastAsia="hr-HR"/>
        </w:rPr>
        <w:t>sustava</w:t>
      </w:r>
      <w:proofErr w:type="spellEnd"/>
      <w:r w:rsidRPr="001254A0">
        <w:rPr>
          <w:lang w:eastAsia="hr-HR"/>
        </w:rPr>
        <w:t xml:space="preserve"> </w:t>
      </w:r>
      <w:proofErr w:type="spellStart"/>
      <w:r w:rsidRPr="001254A0">
        <w:rPr>
          <w:lang w:eastAsia="hr-HR"/>
        </w:rPr>
        <w:t>civilne</w:t>
      </w:r>
      <w:proofErr w:type="spellEnd"/>
      <w:r w:rsidRPr="001254A0">
        <w:rPr>
          <w:lang w:eastAsia="hr-HR"/>
        </w:rPr>
        <w:t xml:space="preserve"> </w:t>
      </w:r>
      <w:proofErr w:type="spellStart"/>
      <w:r w:rsidRPr="001254A0">
        <w:rPr>
          <w:lang w:eastAsia="hr-HR"/>
        </w:rPr>
        <w:t>zaštite</w:t>
      </w:r>
      <w:proofErr w:type="spellEnd"/>
      <w:r w:rsidRPr="001254A0">
        <w:rPr>
          <w:lang w:eastAsia="hr-HR"/>
        </w:rPr>
        <w:t xml:space="preserve"> </w:t>
      </w:r>
      <w:proofErr w:type="spellStart"/>
      <w:r w:rsidR="00236B8F">
        <w:rPr>
          <w:lang w:eastAsia="hr-HR"/>
        </w:rPr>
        <w:t>Grada</w:t>
      </w:r>
      <w:proofErr w:type="spellEnd"/>
      <w:r w:rsidR="000E5C64">
        <w:rPr>
          <w:lang w:eastAsia="hr-HR"/>
        </w:rPr>
        <w:t xml:space="preserve"> </w:t>
      </w:r>
      <w:proofErr w:type="spellStart"/>
      <w:r w:rsidR="000E5C64">
        <w:rPr>
          <w:lang w:eastAsia="hr-HR"/>
        </w:rPr>
        <w:t>Otočca</w:t>
      </w:r>
      <w:proofErr w:type="spellEnd"/>
      <w:r w:rsidR="000E5C64">
        <w:rPr>
          <w:lang w:eastAsia="hr-HR"/>
        </w:rPr>
        <w:t xml:space="preserve"> </w:t>
      </w:r>
      <w:r w:rsidRPr="001254A0">
        <w:rPr>
          <w:lang w:eastAsia="hr-HR"/>
        </w:rPr>
        <w:t xml:space="preserve">u </w:t>
      </w:r>
      <w:proofErr w:type="spellStart"/>
      <w:r w:rsidRPr="001254A0">
        <w:rPr>
          <w:lang w:eastAsia="hr-HR"/>
        </w:rPr>
        <w:t>području</w:t>
      </w:r>
      <w:proofErr w:type="spellEnd"/>
      <w:r w:rsidRPr="001254A0">
        <w:rPr>
          <w:lang w:eastAsia="hr-HR"/>
        </w:rPr>
        <w:t xml:space="preserve"> </w:t>
      </w:r>
      <w:proofErr w:type="spellStart"/>
      <w:r w:rsidRPr="001254A0">
        <w:rPr>
          <w:lang w:eastAsia="hr-HR"/>
        </w:rPr>
        <w:t>reagiranja</w:t>
      </w:r>
      <w:proofErr w:type="spellEnd"/>
      <w:r w:rsidRPr="001254A0">
        <w:rPr>
          <w:lang w:eastAsia="hr-HR"/>
        </w:rPr>
        <w:t xml:space="preserve"> u </w:t>
      </w:r>
      <w:proofErr w:type="spellStart"/>
      <w:r w:rsidRPr="001254A0">
        <w:rPr>
          <w:lang w:eastAsia="hr-HR"/>
        </w:rPr>
        <w:t>slučaju</w:t>
      </w:r>
      <w:proofErr w:type="spellEnd"/>
      <w:r w:rsidRPr="001254A0">
        <w:rPr>
          <w:lang w:eastAsia="hr-HR"/>
        </w:rPr>
        <w:t xml:space="preserve"> </w:t>
      </w:r>
      <w:proofErr w:type="spellStart"/>
      <w:r>
        <w:rPr>
          <w:lang w:eastAsia="hr-HR"/>
        </w:rPr>
        <w:t>požara</w:t>
      </w:r>
      <w:proofErr w:type="spellEnd"/>
      <w:r>
        <w:rPr>
          <w:lang w:eastAsia="hr-HR"/>
        </w:rPr>
        <w:t xml:space="preserve"> </w:t>
      </w:r>
      <w:proofErr w:type="spellStart"/>
      <w:r>
        <w:rPr>
          <w:lang w:eastAsia="hr-HR"/>
        </w:rPr>
        <w:t>otvorenog</w:t>
      </w:r>
      <w:proofErr w:type="spellEnd"/>
      <w:r>
        <w:rPr>
          <w:lang w:eastAsia="hr-HR"/>
        </w:rPr>
        <w:t xml:space="preserve"> </w:t>
      </w:r>
      <w:proofErr w:type="spellStart"/>
      <w:r>
        <w:rPr>
          <w:lang w:eastAsia="hr-HR"/>
        </w:rPr>
        <w:t>tipa</w:t>
      </w:r>
      <w:proofErr w:type="spellEnd"/>
      <w:r w:rsidRPr="00E529B4">
        <w:rPr>
          <w:lang w:eastAsia="hr-HR"/>
        </w:rPr>
        <w:t xml:space="preserve"> </w:t>
      </w:r>
      <w:proofErr w:type="spellStart"/>
      <w:r w:rsidRPr="00E529B4">
        <w:rPr>
          <w:lang w:eastAsia="hr-HR"/>
        </w:rPr>
        <w:t>prikazana</w:t>
      </w:r>
      <w:proofErr w:type="spellEnd"/>
      <w:r w:rsidRPr="00E529B4">
        <w:rPr>
          <w:lang w:eastAsia="hr-HR"/>
        </w:rPr>
        <w:t xml:space="preserve"> je u </w:t>
      </w:r>
      <w:proofErr w:type="spellStart"/>
      <w:r w:rsidRPr="00E529B4">
        <w:rPr>
          <w:lang w:eastAsia="hr-HR"/>
        </w:rPr>
        <w:t>sljedećoj</w:t>
      </w:r>
      <w:proofErr w:type="spellEnd"/>
      <w:r w:rsidRPr="00E529B4">
        <w:rPr>
          <w:lang w:eastAsia="hr-HR"/>
        </w:rPr>
        <w:t xml:space="preserve"> </w:t>
      </w:r>
      <w:proofErr w:type="spellStart"/>
      <w:r w:rsidRPr="00E529B4">
        <w:rPr>
          <w:lang w:eastAsia="hr-HR"/>
        </w:rPr>
        <w:t>tablici</w:t>
      </w:r>
      <w:proofErr w:type="spellEnd"/>
      <w:r w:rsidRPr="00E529B4">
        <w:rPr>
          <w:lang w:eastAsia="hr-HR"/>
        </w:rPr>
        <w:t>.</w:t>
      </w:r>
    </w:p>
    <w:p w14:paraId="5E607D44" w14:textId="2F200CC8" w:rsidR="00B8538E" w:rsidRDefault="00B8538E" w:rsidP="00925577">
      <w:pPr>
        <w:keepNext/>
        <w:spacing w:after="0" w:line="276" w:lineRule="auto"/>
        <w:jc w:val="center"/>
        <w:rPr>
          <w:rFonts w:eastAsia="Calibri" w:cstheme="minorHAnsi"/>
          <w:b/>
          <w:bCs/>
          <w:sz w:val="20"/>
          <w:szCs w:val="20"/>
          <w:lang w:eastAsia="zh-CN"/>
        </w:rPr>
      </w:pPr>
      <w:bookmarkStart w:id="1835" w:name="_Toc88654532"/>
      <w:bookmarkStart w:id="1836" w:name="_Toc102547020"/>
      <w:bookmarkStart w:id="1837" w:name="_Toc108773761"/>
      <w:bookmarkStart w:id="1838" w:name="_Toc131492827"/>
      <w:r w:rsidRPr="00BE061F">
        <w:rPr>
          <w:rFonts w:eastAsia="Calibri" w:cstheme="minorHAnsi"/>
          <w:b/>
          <w:bCs/>
          <w:sz w:val="20"/>
          <w:szCs w:val="20"/>
          <w:lang w:eastAsia="zh-CN"/>
        </w:rPr>
        <w:t xml:space="preserve">Tablica </w:t>
      </w:r>
      <w:r w:rsidRPr="00BE061F">
        <w:rPr>
          <w:rFonts w:eastAsia="Calibri" w:cstheme="minorHAnsi"/>
          <w:b/>
          <w:bCs/>
          <w:noProof/>
          <w:sz w:val="20"/>
          <w:szCs w:val="20"/>
          <w:lang w:eastAsia="zh-CN"/>
        </w:rPr>
        <w:fldChar w:fldCharType="begin"/>
      </w:r>
      <w:r w:rsidRPr="00BE061F">
        <w:rPr>
          <w:rFonts w:eastAsia="Calibri" w:cstheme="minorHAnsi"/>
          <w:b/>
          <w:bCs/>
          <w:noProof/>
          <w:sz w:val="20"/>
          <w:szCs w:val="20"/>
          <w:lang w:eastAsia="zh-CN"/>
        </w:rPr>
        <w:instrText xml:space="preserve"> SEQ Tablica \* ARABIC </w:instrText>
      </w:r>
      <w:r w:rsidRPr="00BE061F">
        <w:rPr>
          <w:rFonts w:eastAsia="Calibri" w:cstheme="minorHAnsi"/>
          <w:b/>
          <w:bCs/>
          <w:noProof/>
          <w:sz w:val="20"/>
          <w:szCs w:val="20"/>
          <w:lang w:eastAsia="zh-CN"/>
        </w:rPr>
        <w:fldChar w:fldCharType="separate"/>
      </w:r>
      <w:r w:rsidR="009575EA">
        <w:rPr>
          <w:rFonts w:eastAsia="Calibri" w:cstheme="minorHAnsi"/>
          <w:b/>
          <w:bCs/>
          <w:noProof/>
          <w:sz w:val="20"/>
          <w:szCs w:val="20"/>
          <w:lang w:eastAsia="zh-CN"/>
        </w:rPr>
        <w:t>110</w:t>
      </w:r>
      <w:r w:rsidRPr="00BE061F">
        <w:rPr>
          <w:rFonts w:eastAsia="Calibri" w:cstheme="minorHAnsi"/>
          <w:b/>
          <w:bCs/>
          <w:noProof/>
          <w:sz w:val="20"/>
          <w:szCs w:val="20"/>
          <w:lang w:eastAsia="zh-CN"/>
        </w:rPr>
        <w:fldChar w:fldCharType="end"/>
      </w:r>
      <w:r w:rsidRPr="00BE061F">
        <w:rPr>
          <w:rFonts w:eastAsia="Calibri" w:cstheme="minorHAnsi"/>
          <w:b/>
          <w:bCs/>
          <w:sz w:val="20"/>
          <w:szCs w:val="20"/>
          <w:lang w:eastAsia="zh-CN"/>
        </w:rPr>
        <w:t>. Analiza sustava civilne zaštite – požar otvorenog tipa</w:t>
      </w:r>
      <w:bookmarkEnd w:id="1835"/>
      <w:bookmarkEnd w:id="1836"/>
      <w:bookmarkEnd w:id="1837"/>
      <w:bookmarkEnd w:id="1838"/>
    </w:p>
    <w:tbl>
      <w:tblPr>
        <w:tblW w:w="874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71"/>
        <w:gridCol w:w="1105"/>
        <w:gridCol w:w="1242"/>
        <w:gridCol w:w="1242"/>
        <w:gridCol w:w="1186"/>
      </w:tblGrid>
      <w:tr w:rsidR="00020CDC" w:rsidRPr="00020CDC" w14:paraId="0D56F8EB" w14:textId="77777777" w:rsidTr="00F52315">
        <w:trPr>
          <w:trHeight w:val="357"/>
          <w:tblHeader/>
          <w:jc w:val="center"/>
        </w:trPr>
        <w:tc>
          <w:tcPr>
            <w:tcW w:w="3971" w:type="dxa"/>
            <w:vMerge w:val="restart"/>
            <w:shd w:val="clear" w:color="auto" w:fill="auto"/>
          </w:tcPr>
          <w:p w14:paraId="4FA5E24E" w14:textId="77777777" w:rsidR="00020CDC" w:rsidRPr="00020CDC" w:rsidRDefault="00020CDC" w:rsidP="00020CDC">
            <w:pPr>
              <w:spacing w:after="0" w:line="240" w:lineRule="auto"/>
              <w:jc w:val="center"/>
              <w:rPr>
                <w:rFonts w:eastAsia="Calibri" w:cstheme="minorHAnsi"/>
                <w:b/>
                <w:sz w:val="20"/>
                <w:szCs w:val="20"/>
                <w:lang w:eastAsia="zh-CN"/>
              </w:rPr>
            </w:pPr>
          </w:p>
          <w:p w14:paraId="29E79CC2" w14:textId="77777777" w:rsidR="00020CDC" w:rsidRPr="00020CDC" w:rsidRDefault="00020CDC" w:rsidP="00020CDC">
            <w:pPr>
              <w:spacing w:after="0" w:line="240" w:lineRule="auto"/>
              <w:jc w:val="both"/>
              <w:rPr>
                <w:rFonts w:eastAsia="Calibri" w:cstheme="minorHAnsi"/>
                <w:b/>
                <w:sz w:val="20"/>
                <w:szCs w:val="20"/>
                <w:lang w:eastAsia="zh-CN"/>
              </w:rPr>
            </w:pPr>
            <w:r w:rsidRPr="00020CDC">
              <w:rPr>
                <w:rFonts w:eastAsia="Calibri" w:cstheme="minorHAnsi"/>
                <w:b/>
                <w:sz w:val="20"/>
                <w:szCs w:val="20"/>
                <w:lang w:eastAsia="zh-CN"/>
              </w:rPr>
              <w:t>PODRUČJE REAGIRANJA</w:t>
            </w:r>
          </w:p>
        </w:tc>
        <w:tc>
          <w:tcPr>
            <w:tcW w:w="1105" w:type="dxa"/>
            <w:shd w:val="clear" w:color="auto" w:fill="FF0000"/>
            <w:vAlign w:val="center"/>
          </w:tcPr>
          <w:p w14:paraId="357590D3" w14:textId="77777777" w:rsidR="00020CDC" w:rsidRPr="00020CDC" w:rsidRDefault="00020CDC" w:rsidP="00020CDC">
            <w:pPr>
              <w:spacing w:after="0" w:line="240" w:lineRule="auto"/>
              <w:jc w:val="center"/>
              <w:rPr>
                <w:rFonts w:eastAsia="Calibri" w:cstheme="minorHAnsi"/>
                <w:b/>
                <w:sz w:val="20"/>
                <w:szCs w:val="20"/>
                <w:lang w:eastAsia="zh-CN"/>
              </w:rPr>
            </w:pPr>
            <w:r w:rsidRPr="00020CDC">
              <w:rPr>
                <w:rFonts w:eastAsia="Calibri" w:cstheme="minorHAnsi"/>
                <w:b/>
                <w:sz w:val="20"/>
                <w:szCs w:val="20"/>
                <w:lang w:eastAsia="zh-CN"/>
              </w:rPr>
              <w:t>Vrlo niska spremnost</w:t>
            </w:r>
          </w:p>
        </w:tc>
        <w:tc>
          <w:tcPr>
            <w:tcW w:w="1242" w:type="dxa"/>
            <w:shd w:val="clear" w:color="auto" w:fill="FFC000"/>
            <w:vAlign w:val="center"/>
          </w:tcPr>
          <w:p w14:paraId="7A41BA07" w14:textId="77777777" w:rsidR="00020CDC" w:rsidRPr="00020CDC" w:rsidRDefault="00020CDC" w:rsidP="00020CDC">
            <w:pPr>
              <w:spacing w:after="0" w:line="240" w:lineRule="auto"/>
              <w:jc w:val="center"/>
              <w:rPr>
                <w:rFonts w:eastAsia="Calibri" w:cstheme="minorHAnsi"/>
                <w:b/>
                <w:sz w:val="20"/>
                <w:szCs w:val="20"/>
                <w:lang w:eastAsia="zh-CN"/>
              </w:rPr>
            </w:pPr>
            <w:r w:rsidRPr="00020CDC">
              <w:rPr>
                <w:rFonts w:eastAsia="Calibri" w:cstheme="minorHAnsi"/>
                <w:b/>
                <w:sz w:val="20"/>
                <w:szCs w:val="20"/>
                <w:lang w:eastAsia="zh-CN"/>
              </w:rPr>
              <w:t xml:space="preserve">Niska </w:t>
            </w:r>
          </w:p>
          <w:p w14:paraId="468A9468" w14:textId="77777777" w:rsidR="00020CDC" w:rsidRPr="00020CDC" w:rsidRDefault="00020CDC" w:rsidP="00020CDC">
            <w:pPr>
              <w:spacing w:after="0" w:line="240" w:lineRule="auto"/>
              <w:jc w:val="center"/>
              <w:rPr>
                <w:rFonts w:eastAsia="Calibri" w:cstheme="minorHAnsi"/>
                <w:b/>
                <w:sz w:val="20"/>
                <w:szCs w:val="20"/>
                <w:lang w:eastAsia="zh-CN"/>
              </w:rPr>
            </w:pPr>
            <w:r w:rsidRPr="00020CDC">
              <w:rPr>
                <w:rFonts w:eastAsia="Calibri" w:cstheme="minorHAnsi"/>
                <w:b/>
                <w:sz w:val="20"/>
                <w:szCs w:val="20"/>
                <w:lang w:eastAsia="zh-CN"/>
              </w:rPr>
              <w:t>spremnost</w:t>
            </w:r>
          </w:p>
        </w:tc>
        <w:tc>
          <w:tcPr>
            <w:tcW w:w="1242" w:type="dxa"/>
            <w:shd w:val="clear" w:color="auto" w:fill="FFFF00"/>
            <w:vAlign w:val="center"/>
          </w:tcPr>
          <w:p w14:paraId="4D6C28FB" w14:textId="77777777" w:rsidR="00020CDC" w:rsidRPr="00020CDC" w:rsidRDefault="00020CDC" w:rsidP="00020CDC">
            <w:pPr>
              <w:spacing w:after="0" w:line="240" w:lineRule="auto"/>
              <w:jc w:val="center"/>
              <w:rPr>
                <w:rFonts w:eastAsia="Calibri" w:cstheme="minorHAnsi"/>
                <w:b/>
                <w:sz w:val="20"/>
                <w:szCs w:val="20"/>
                <w:lang w:eastAsia="zh-CN"/>
              </w:rPr>
            </w:pPr>
            <w:r w:rsidRPr="00020CDC">
              <w:rPr>
                <w:rFonts w:eastAsia="Calibri" w:cstheme="minorHAnsi"/>
                <w:b/>
                <w:sz w:val="20"/>
                <w:szCs w:val="20"/>
                <w:lang w:eastAsia="zh-CN"/>
              </w:rPr>
              <w:t xml:space="preserve">Visoka </w:t>
            </w:r>
          </w:p>
          <w:p w14:paraId="496CFECC" w14:textId="77777777" w:rsidR="00020CDC" w:rsidRPr="00020CDC" w:rsidRDefault="00020CDC" w:rsidP="00020CDC">
            <w:pPr>
              <w:spacing w:after="0" w:line="240" w:lineRule="auto"/>
              <w:jc w:val="center"/>
              <w:rPr>
                <w:rFonts w:eastAsia="Calibri" w:cstheme="minorHAnsi"/>
                <w:b/>
                <w:sz w:val="20"/>
                <w:szCs w:val="20"/>
                <w:lang w:eastAsia="zh-CN"/>
              </w:rPr>
            </w:pPr>
            <w:r w:rsidRPr="00020CDC">
              <w:rPr>
                <w:rFonts w:eastAsia="Calibri" w:cstheme="minorHAnsi"/>
                <w:b/>
                <w:sz w:val="20"/>
                <w:szCs w:val="20"/>
                <w:lang w:eastAsia="zh-CN"/>
              </w:rPr>
              <w:t>spremnost</w:t>
            </w:r>
          </w:p>
        </w:tc>
        <w:tc>
          <w:tcPr>
            <w:tcW w:w="1186" w:type="dxa"/>
            <w:shd w:val="clear" w:color="auto" w:fill="92D050"/>
            <w:vAlign w:val="center"/>
          </w:tcPr>
          <w:p w14:paraId="7577BB3D" w14:textId="77777777" w:rsidR="00020CDC" w:rsidRPr="00020CDC" w:rsidRDefault="00020CDC" w:rsidP="00020CDC">
            <w:pPr>
              <w:spacing w:after="0" w:line="240" w:lineRule="auto"/>
              <w:jc w:val="center"/>
              <w:rPr>
                <w:rFonts w:eastAsia="Calibri" w:cstheme="minorHAnsi"/>
                <w:b/>
                <w:sz w:val="20"/>
                <w:szCs w:val="20"/>
                <w:lang w:eastAsia="zh-CN"/>
              </w:rPr>
            </w:pPr>
            <w:r w:rsidRPr="00020CDC">
              <w:rPr>
                <w:rFonts w:eastAsia="Calibri" w:cstheme="minorHAnsi"/>
                <w:b/>
                <w:sz w:val="20"/>
                <w:szCs w:val="20"/>
                <w:lang w:eastAsia="zh-CN"/>
              </w:rPr>
              <w:t>Vrlo visoka spremnost</w:t>
            </w:r>
          </w:p>
        </w:tc>
      </w:tr>
      <w:tr w:rsidR="00020CDC" w:rsidRPr="00020CDC" w14:paraId="3D900B9E" w14:textId="77777777" w:rsidTr="00F52315">
        <w:trPr>
          <w:trHeight w:val="282"/>
          <w:tblHeader/>
          <w:jc w:val="center"/>
        </w:trPr>
        <w:tc>
          <w:tcPr>
            <w:tcW w:w="3971" w:type="dxa"/>
            <w:vMerge/>
            <w:shd w:val="clear" w:color="auto" w:fill="auto"/>
          </w:tcPr>
          <w:p w14:paraId="5C97F642" w14:textId="77777777" w:rsidR="00020CDC" w:rsidRPr="00020CDC" w:rsidRDefault="00020CDC" w:rsidP="00020CDC">
            <w:pPr>
              <w:spacing w:after="0" w:line="240" w:lineRule="auto"/>
              <w:jc w:val="both"/>
              <w:rPr>
                <w:rFonts w:eastAsia="Calibri" w:cstheme="minorHAnsi"/>
                <w:b/>
                <w:sz w:val="20"/>
                <w:szCs w:val="20"/>
                <w:lang w:eastAsia="zh-CN"/>
              </w:rPr>
            </w:pPr>
          </w:p>
        </w:tc>
        <w:tc>
          <w:tcPr>
            <w:tcW w:w="1105" w:type="dxa"/>
            <w:shd w:val="clear" w:color="auto" w:fill="auto"/>
          </w:tcPr>
          <w:p w14:paraId="4CCF263B" w14:textId="77777777" w:rsidR="00020CDC" w:rsidRPr="00020CDC" w:rsidRDefault="00020CDC" w:rsidP="00020CDC">
            <w:pPr>
              <w:spacing w:after="0" w:line="240" w:lineRule="auto"/>
              <w:jc w:val="center"/>
              <w:rPr>
                <w:rFonts w:eastAsia="Calibri" w:cstheme="minorHAnsi"/>
                <w:b/>
                <w:sz w:val="20"/>
                <w:szCs w:val="20"/>
                <w:lang w:eastAsia="zh-CN"/>
              </w:rPr>
            </w:pPr>
            <w:r w:rsidRPr="00020CDC">
              <w:rPr>
                <w:rFonts w:eastAsia="Calibri" w:cstheme="minorHAnsi"/>
                <w:b/>
                <w:sz w:val="20"/>
                <w:szCs w:val="20"/>
                <w:lang w:eastAsia="zh-CN"/>
              </w:rPr>
              <w:t>4</w:t>
            </w:r>
          </w:p>
        </w:tc>
        <w:tc>
          <w:tcPr>
            <w:tcW w:w="1242" w:type="dxa"/>
            <w:shd w:val="clear" w:color="auto" w:fill="auto"/>
          </w:tcPr>
          <w:p w14:paraId="41FA809F" w14:textId="77777777" w:rsidR="00020CDC" w:rsidRPr="00020CDC" w:rsidRDefault="00020CDC" w:rsidP="00020CDC">
            <w:pPr>
              <w:spacing w:after="0" w:line="240" w:lineRule="auto"/>
              <w:jc w:val="center"/>
              <w:rPr>
                <w:rFonts w:eastAsia="Calibri" w:cstheme="minorHAnsi"/>
                <w:b/>
                <w:sz w:val="20"/>
                <w:szCs w:val="20"/>
                <w:lang w:eastAsia="zh-CN"/>
              </w:rPr>
            </w:pPr>
            <w:r w:rsidRPr="00020CDC">
              <w:rPr>
                <w:rFonts w:eastAsia="Calibri" w:cstheme="minorHAnsi"/>
                <w:b/>
                <w:sz w:val="20"/>
                <w:szCs w:val="20"/>
                <w:lang w:eastAsia="zh-CN"/>
              </w:rPr>
              <w:t>3</w:t>
            </w:r>
          </w:p>
        </w:tc>
        <w:tc>
          <w:tcPr>
            <w:tcW w:w="1242" w:type="dxa"/>
            <w:shd w:val="clear" w:color="auto" w:fill="auto"/>
          </w:tcPr>
          <w:p w14:paraId="42252FC6" w14:textId="77777777" w:rsidR="00020CDC" w:rsidRPr="00020CDC" w:rsidRDefault="00020CDC" w:rsidP="00020CDC">
            <w:pPr>
              <w:spacing w:after="0" w:line="240" w:lineRule="auto"/>
              <w:jc w:val="center"/>
              <w:rPr>
                <w:rFonts w:eastAsia="Calibri" w:cstheme="minorHAnsi"/>
                <w:b/>
                <w:sz w:val="20"/>
                <w:szCs w:val="20"/>
                <w:lang w:eastAsia="zh-CN"/>
              </w:rPr>
            </w:pPr>
            <w:r w:rsidRPr="00020CDC">
              <w:rPr>
                <w:rFonts w:eastAsia="Calibri" w:cstheme="minorHAnsi"/>
                <w:b/>
                <w:sz w:val="20"/>
                <w:szCs w:val="20"/>
                <w:lang w:eastAsia="zh-CN"/>
              </w:rPr>
              <w:t>2</w:t>
            </w:r>
          </w:p>
        </w:tc>
        <w:tc>
          <w:tcPr>
            <w:tcW w:w="1186" w:type="dxa"/>
            <w:shd w:val="clear" w:color="auto" w:fill="auto"/>
          </w:tcPr>
          <w:p w14:paraId="27A69ADE" w14:textId="77777777" w:rsidR="00020CDC" w:rsidRPr="00020CDC" w:rsidRDefault="00020CDC" w:rsidP="00020CDC">
            <w:pPr>
              <w:spacing w:after="0" w:line="240" w:lineRule="auto"/>
              <w:jc w:val="center"/>
              <w:rPr>
                <w:rFonts w:eastAsia="Calibri" w:cstheme="minorHAnsi"/>
                <w:b/>
                <w:sz w:val="20"/>
                <w:szCs w:val="20"/>
                <w:lang w:eastAsia="zh-CN"/>
              </w:rPr>
            </w:pPr>
            <w:r w:rsidRPr="00020CDC">
              <w:rPr>
                <w:rFonts w:eastAsia="Calibri" w:cstheme="minorHAnsi"/>
                <w:b/>
                <w:sz w:val="20"/>
                <w:szCs w:val="20"/>
                <w:lang w:eastAsia="zh-CN"/>
              </w:rPr>
              <w:t>1</w:t>
            </w:r>
          </w:p>
        </w:tc>
      </w:tr>
      <w:tr w:rsidR="00020CDC" w:rsidRPr="00020CDC" w14:paraId="467FE520" w14:textId="77777777" w:rsidTr="00F52315">
        <w:trPr>
          <w:trHeight w:val="585"/>
          <w:jc w:val="center"/>
        </w:trPr>
        <w:tc>
          <w:tcPr>
            <w:tcW w:w="8746" w:type="dxa"/>
            <w:gridSpan w:val="5"/>
            <w:shd w:val="clear" w:color="auto" w:fill="auto"/>
            <w:vAlign w:val="center"/>
          </w:tcPr>
          <w:p w14:paraId="5A1A857D" w14:textId="77777777" w:rsidR="00020CDC" w:rsidRPr="00020CDC" w:rsidRDefault="00020CDC" w:rsidP="00020CDC">
            <w:pPr>
              <w:spacing w:after="0" w:line="240" w:lineRule="auto"/>
              <w:rPr>
                <w:rFonts w:eastAsia="Calibri" w:cstheme="minorHAnsi"/>
                <w:b/>
                <w:sz w:val="20"/>
                <w:szCs w:val="20"/>
                <w:lang w:eastAsia="zh-CN"/>
              </w:rPr>
            </w:pPr>
            <w:r w:rsidRPr="00020CDC">
              <w:rPr>
                <w:rFonts w:eastAsia="Calibri" w:cstheme="minorHAnsi"/>
                <w:b/>
                <w:i/>
                <w:sz w:val="20"/>
                <w:szCs w:val="20"/>
                <w:lang w:eastAsia="zh-CN"/>
              </w:rPr>
              <w:t>Spremnost odgovornih i upravljačkih kapaciteta</w:t>
            </w:r>
          </w:p>
        </w:tc>
      </w:tr>
      <w:tr w:rsidR="00020CDC" w:rsidRPr="00020CDC" w14:paraId="30DD60C4" w14:textId="77777777" w:rsidTr="00F52315">
        <w:trPr>
          <w:trHeight w:val="450"/>
          <w:jc w:val="center"/>
        </w:trPr>
        <w:tc>
          <w:tcPr>
            <w:tcW w:w="8746" w:type="dxa"/>
            <w:gridSpan w:val="5"/>
            <w:shd w:val="clear" w:color="auto" w:fill="auto"/>
            <w:vAlign w:val="center"/>
          </w:tcPr>
          <w:p w14:paraId="3385D8DD" w14:textId="77777777" w:rsidR="00020CDC" w:rsidRPr="00020CDC" w:rsidRDefault="00020CDC" w:rsidP="00020CDC">
            <w:pPr>
              <w:spacing w:after="0" w:line="240" w:lineRule="auto"/>
              <w:rPr>
                <w:rFonts w:eastAsia="Calibri" w:cstheme="minorHAnsi"/>
                <w:b/>
                <w:sz w:val="20"/>
                <w:szCs w:val="20"/>
                <w:lang w:eastAsia="zh-CN"/>
              </w:rPr>
            </w:pPr>
            <w:r w:rsidRPr="00020CDC">
              <w:rPr>
                <w:rFonts w:eastAsia="Calibri" w:cstheme="minorHAnsi"/>
                <w:b/>
                <w:sz w:val="20"/>
                <w:szCs w:val="20"/>
                <w:lang w:eastAsia="zh-CN"/>
              </w:rPr>
              <w:t>ČELNE OSOBE</w:t>
            </w:r>
          </w:p>
        </w:tc>
      </w:tr>
      <w:tr w:rsidR="00020CDC" w:rsidRPr="00020CDC" w14:paraId="0D8F1BB6" w14:textId="77777777" w:rsidTr="00F52315">
        <w:trPr>
          <w:trHeight w:val="357"/>
          <w:jc w:val="center"/>
        </w:trPr>
        <w:tc>
          <w:tcPr>
            <w:tcW w:w="3971" w:type="dxa"/>
            <w:shd w:val="clear" w:color="auto" w:fill="auto"/>
            <w:vAlign w:val="center"/>
          </w:tcPr>
          <w:p w14:paraId="37D607CF" w14:textId="77777777" w:rsidR="00020CDC" w:rsidRPr="00020CDC" w:rsidRDefault="00020CDC" w:rsidP="00020CDC">
            <w:pPr>
              <w:spacing w:after="0" w:line="240" w:lineRule="auto"/>
              <w:rPr>
                <w:rFonts w:eastAsia="Calibri" w:cstheme="minorHAnsi"/>
                <w:sz w:val="20"/>
                <w:szCs w:val="20"/>
                <w:lang w:eastAsia="zh-CN"/>
              </w:rPr>
            </w:pPr>
            <w:r w:rsidRPr="00020CDC">
              <w:rPr>
                <w:rFonts w:eastAsia="Calibri" w:cstheme="minorHAnsi"/>
                <w:sz w:val="20"/>
                <w:szCs w:val="20"/>
                <w:lang w:eastAsia="zh-CN"/>
              </w:rPr>
              <w:t>Stupanj odgovornosti</w:t>
            </w:r>
          </w:p>
        </w:tc>
        <w:tc>
          <w:tcPr>
            <w:tcW w:w="1105" w:type="dxa"/>
            <w:shd w:val="clear" w:color="auto" w:fill="auto"/>
            <w:vAlign w:val="center"/>
          </w:tcPr>
          <w:p w14:paraId="28F66A6A" w14:textId="77777777" w:rsidR="00020CDC" w:rsidRPr="00020CDC" w:rsidRDefault="00020CDC" w:rsidP="00020CDC">
            <w:pPr>
              <w:spacing w:after="0" w:line="240" w:lineRule="auto"/>
              <w:jc w:val="center"/>
              <w:rPr>
                <w:rFonts w:eastAsia="Calibri" w:cstheme="minorHAnsi"/>
                <w:b/>
                <w:sz w:val="20"/>
                <w:szCs w:val="20"/>
                <w:lang w:eastAsia="zh-CN"/>
              </w:rPr>
            </w:pPr>
          </w:p>
        </w:tc>
        <w:tc>
          <w:tcPr>
            <w:tcW w:w="1242" w:type="dxa"/>
            <w:shd w:val="clear" w:color="auto" w:fill="auto"/>
            <w:vAlign w:val="center"/>
          </w:tcPr>
          <w:p w14:paraId="105D32A9" w14:textId="77777777" w:rsidR="00020CDC" w:rsidRPr="00020CDC" w:rsidRDefault="00020CDC" w:rsidP="00020CDC">
            <w:pPr>
              <w:spacing w:after="0" w:line="240" w:lineRule="auto"/>
              <w:jc w:val="center"/>
              <w:rPr>
                <w:rFonts w:eastAsia="Calibri" w:cstheme="minorHAnsi"/>
                <w:b/>
                <w:sz w:val="20"/>
                <w:szCs w:val="20"/>
                <w:lang w:eastAsia="zh-CN"/>
              </w:rPr>
            </w:pPr>
          </w:p>
        </w:tc>
        <w:tc>
          <w:tcPr>
            <w:tcW w:w="1242" w:type="dxa"/>
            <w:shd w:val="clear" w:color="auto" w:fill="auto"/>
            <w:vAlign w:val="center"/>
          </w:tcPr>
          <w:p w14:paraId="626D422D" w14:textId="77777777" w:rsidR="00020CDC" w:rsidRPr="00020CDC" w:rsidRDefault="00020CDC" w:rsidP="00020CDC">
            <w:pPr>
              <w:spacing w:after="0" w:line="240" w:lineRule="auto"/>
              <w:jc w:val="center"/>
              <w:rPr>
                <w:rFonts w:eastAsia="Calibri" w:cstheme="minorHAnsi"/>
                <w:b/>
                <w:sz w:val="20"/>
                <w:szCs w:val="20"/>
                <w:lang w:eastAsia="zh-CN"/>
              </w:rPr>
            </w:pPr>
          </w:p>
        </w:tc>
        <w:tc>
          <w:tcPr>
            <w:tcW w:w="1186" w:type="dxa"/>
            <w:shd w:val="clear" w:color="auto" w:fill="auto"/>
            <w:vAlign w:val="center"/>
          </w:tcPr>
          <w:p w14:paraId="1490AED0" w14:textId="77777777" w:rsidR="00020CDC" w:rsidRPr="00020CDC" w:rsidRDefault="00020CDC" w:rsidP="00020CDC">
            <w:pPr>
              <w:spacing w:after="0" w:line="240" w:lineRule="auto"/>
              <w:jc w:val="center"/>
              <w:rPr>
                <w:rFonts w:eastAsia="Calibri" w:cstheme="minorHAnsi"/>
                <w:b/>
                <w:sz w:val="20"/>
                <w:szCs w:val="20"/>
                <w:lang w:eastAsia="zh-CN"/>
              </w:rPr>
            </w:pPr>
            <w:r w:rsidRPr="00020CDC">
              <w:rPr>
                <w:rFonts w:eastAsia="Calibri" w:cstheme="minorHAnsi"/>
                <w:b/>
                <w:sz w:val="20"/>
                <w:szCs w:val="20"/>
                <w:lang w:eastAsia="zh-CN"/>
              </w:rPr>
              <w:t>x</w:t>
            </w:r>
          </w:p>
        </w:tc>
      </w:tr>
      <w:tr w:rsidR="00020CDC" w:rsidRPr="00020CDC" w14:paraId="704D03F7" w14:textId="77777777" w:rsidTr="00F52315">
        <w:trPr>
          <w:trHeight w:val="357"/>
          <w:jc w:val="center"/>
        </w:trPr>
        <w:tc>
          <w:tcPr>
            <w:tcW w:w="3971" w:type="dxa"/>
            <w:shd w:val="clear" w:color="auto" w:fill="auto"/>
            <w:vAlign w:val="center"/>
          </w:tcPr>
          <w:p w14:paraId="4626C6CB" w14:textId="77777777" w:rsidR="00020CDC" w:rsidRPr="00020CDC" w:rsidRDefault="00020CDC" w:rsidP="00020CDC">
            <w:pPr>
              <w:spacing w:after="0" w:line="240" w:lineRule="auto"/>
              <w:rPr>
                <w:rFonts w:eastAsia="Calibri" w:cstheme="minorHAnsi"/>
                <w:sz w:val="20"/>
                <w:szCs w:val="20"/>
                <w:lang w:eastAsia="zh-CN"/>
              </w:rPr>
            </w:pPr>
            <w:r w:rsidRPr="00020CDC">
              <w:rPr>
                <w:rFonts w:eastAsia="Calibri" w:cstheme="minorHAnsi"/>
                <w:sz w:val="20"/>
                <w:szCs w:val="20"/>
                <w:lang w:eastAsia="zh-CN"/>
              </w:rPr>
              <w:t xml:space="preserve">Stupanj osposobljenosti </w:t>
            </w:r>
          </w:p>
        </w:tc>
        <w:tc>
          <w:tcPr>
            <w:tcW w:w="1105" w:type="dxa"/>
            <w:shd w:val="clear" w:color="auto" w:fill="auto"/>
            <w:vAlign w:val="center"/>
          </w:tcPr>
          <w:p w14:paraId="58A543FE" w14:textId="77777777" w:rsidR="00020CDC" w:rsidRPr="00020CDC" w:rsidRDefault="00020CDC" w:rsidP="00020CDC">
            <w:pPr>
              <w:spacing w:after="0" w:line="240" w:lineRule="auto"/>
              <w:jc w:val="center"/>
              <w:rPr>
                <w:rFonts w:eastAsia="Calibri" w:cstheme="minorHAnsi"/>
                <w:b/>
                <w:sz w:val="20"/>
                <w:szCs w:val="20"/>
                <w:lang w:eastAsia="zh-CN"/>
              </w:rPr>
            </w:pPr>
          </w:p>
        </w:tc>
        <w:tc>
          <w:tcPr>
            <w:tcW w:w="1242" w:type="dxa"/>
            <w:shd w:val="clear" w:color="auto" w:fill="auto"/>
            <w:vAlign w:val="center"/>
          </w:tcPr>
          <w:p w14:paraId="572E56D7" w14:textId="77777777" w:rsidR="00020CDC" w:rsidRPr="00020CDC" w:rsidRDefault="00020CDC" w:rsidP="00020CDC">
            <w:pPr>
              <w:spacing w:after="0" w:line="240" w:lineRule="auto"/>
              <w:jc w:val="center"/>
              <w:rPr>
                <w:rFonts w:eastAsia="Calibri" w:cstheme="minorHAnsi"/>
                <w:b/>
                <w:sz w:val="20"/>
                <w:szCs w:val="20"/>
                <w:lang w:eastAsia="zh-CN"/>
              </w:rPr>
            </w:pPr>
          </w:p>
        </w:tc>
        <w:tc>
          <w:tcPr>
            <w:tcW w:w="1242" w:type="dxa"/>
            <w:shd w:val="clear" w:color="auto" w:fill="auto"/>
            <w:vAlign w:val="center"/>
          </w:tcPr>
          <w:p w14:paraId="27C661B4" w14:textId="77777777" w:rsidR="00020CDC" w:rsidRPr="00020CDC" w:rsidRDefault="00020CDC" w:rsidP="00020CDC">
            <w:pPr>
              <w:spacing w:after="0" w:line="240" w:lineRule="auto"/>
              <w:jc w:val="center"/>
              <w:rPr>
                <w:rFonts w:eastAsia="Calibri" w:cstheme="minorHAnsi"/>
                <w:b/>
                <w:sz w:val="20"/>
                <w:szCs w:val="20"/>
                <w:lang w:eastAsia="zh-CN"/>
              </w:rPr>
            </w:pPr>
            <w:r w:rsidRPr="00020CDC">
              <w:rPr>
                <w:rFonts w:eastAsia="Calibri" w:cstheme="minorHAnsi"/>
                <w:b/>
                <w:sz w:val="20"/>
                <w:szCs w:val="20"/>
                <w:lang w:eastAsia="zh-CN"/>
              </w:rPr>
              <w:t>x</w:t>
            </w:r>
          </w:p>
        </w:tc>
        <w:tc>
          <w:tcPr>
            <w:tcW w:w="1186" w:type="dxa"/>
            <w:shd w:val="clear" w:color="auto" w:fill="auto"/>
            <w:vAlign w:val="center"/>
          </w:tcPr>
          <w:p w14:paraId="009F09F1" w14:textId="77777777" w:rsidR="00020CDC" w:rsidRPr="00020CDC" w:rsidRDefault="00020CDC" w:rsidP="00020CDC">
            <w:pPr>
              <w:spacing w:after="0" w:line="240" w:lineRule="auto"/>
              <w:jc w:val="center"/>
              <w:rPr>
                <w:rFonts w:eastAsia="Calibri" w:cstheme="minorHAnsi"/>
                <w:b/>
                <w:sz w:val="20"/>
                <w:szCs w:val="20"/>
                <w:lang w:eastAsia="zh-CN"/>
              </w:rPr>
            </w:pPr>
          </w:p>
        </w:tc>
      </w:tr>
      <w:tr w:rsidR="00020CDC" w:rsidRPr="00020CDC" w14:paraId="6FBC5FE6" w14:textId="77777777" w:rsidTr="00F52315">
        <w:trPr>
          <w:trHeight w:val="357"/>
          <w:jc w:val="center"/>
        </w:trPr>
        <w:tc>
          <w:tcPr>
            <w:tcW w:w="3971" w:type="dxa"/>
            <w:shd w:val="clear" w:color="auto" w:fill="auto"/>
            <w:vAlign w:val="center"/>
          </w:tcPr>
          <w:p w14:paraId="559E1B62" w14:textId="77777777" w:rsidR="00020CDC" w:rsidRPr="00020CDC" w:rsidRDefault="00020CDC" w:rsidP="00020CDC">
            <w:pPr>
              <w:spacing w:after="0" w:line="240" w:lineRule="auto"/>
              <w:rPr>
                <w:rFonts w:eastAsia="Calibri" w:cstheme="minorHAnsi"/>
                <w:sz w:val="20"/>
                <w:szCs w:val="20"/>
                <w:lang w:eastAsia="zh-CN"/>
              </w:rPr>
            </w:pPr>
            <w:r w:rsidRPr="00020CDC">
              <w:rPr>
                <w:rFonts w:eastAsia="Calibri" w:cstheme="minorHAnsi"/>
                <w:sz w:val="20"/>
                <w:szCs w:val="20"/>
                <w:lang w:eastAsia="zh-CN"/>
              </w:rPr>
              <w:t>Stupanj uvježbanosti</w:t>
            </w:r>
          </w:p>
        </w:tc>
        <w:tc>
          <w:tcPr>
            <w:tcW w:w="1105" w:type="dxa"/>
            <w:shd w:val="clear" w:color="auto" w:fill="auto"/>
            <w:vAlign w:val="center"/>
          </w:tcPr>
          <w:p w14:paraId="2D8D5F56" w14:textId="77777777" w:rsidR="00020CDC" w:rsidRPr="00020CDC" w:rsidRDefault="00020CDC" w:rsidP="00020CDC">
            <w:pPr>
              <w:spacing w:after="0" w:line="240" w:lineRule="auto"/>
              <w:jc w:val="center"/>
              <w:rPr>
                <w:rFonts w:eastAsia="Calibri" w:cstheme="minorHAnsi"/>
                <w:b/>
                <w:sz w:val="20"/>
                <w:szCs w:val="20"/>
                <w:lang w:eastAsia="zh-CN"/>
              </w:rPr>
            </w:pPr>
          </w:p>
        </w:tc>
        <w:tc>
          <w:tcPr>
            <w:tcW w:w="1242" w:type="dxa"/>
            <w:shd w:val="clear" w:color="auto" w:fill="auto"/>
            <w:vAlign w:val="center"/>
          </w:tcPr>
          <w:p w14:paraId="238F2CD4" w14:textId="77777777" w:rsidR="00020CDC" w:rsidRPr="00020CDC" w:rsidRDefault="00020CDC" w:rsidP="00020CDC">
            <w:pPr>
              <w:spacing w:after="0" w:line="240" w:lineRule="auto"/>
              <w:jc w:val="center"/>
              <w:rPr>
                <w:rFonts w:eastAsia="Calibri" w:cstheme="minorHAnsi"/>
                <w:b/>
                <w:sz w:val="20"/>
                <w:szCs w:val="20"/>
                <w:lang w:eastAsia="zh-CN"/>
              </w:rPr>
            </w:pPr>
          </w:p>
        </w:tc>
        <w:tc>
          <w:tcPr>
            <w:tcW w:w="1242" w:type="dxa"/>
            <w:shd w:val="clear" w:color="auto" w:fill="auto"/>
            <w:vAlign w:val="center"/>
          </w:tcPr>
          <w:p w14:paraId="46B7788A" w14:textId="77777777" w:rsidR="00020CDC" w:rsidRPr="00020CDC" w:rsidRDefault="00020CDC" w:rsidP="00020CDC">
            <w:pPr>
              <w:spacing w:after="0" w:line="240" w:lineRule="auto"/>
              <w:jc w:val="center"/>
              <w:rPr>
                <w:rFonts w:eastAsia="Calibri" w:cstheme="minorHAnsi"/>
                <w:b/>
                <w:sz w:val="20"/>
                <w:szCs w:val="20"/>
                <w:lang w:eastAsia="zh-CN"/>
              </w:rPr>
            </w:pPr>
            <w:r w:rsidRPr="00020CDC">
              <w:rPr>
                <w:rFonts w:eastAsia="Calibri" w:cstheme="minorHAnsi"/>
                <w:b/>
                <w:sz w:val="20"/>
                <w:szCs w:val="20"/>
                <w:lang w:eastAsia="zh-CN"/>
              </w:rPr>
              <w:t>x</w:t>
            </w:r>
          </w:p>
        </w:tc>
        <w:tc>
          <w:tcPr>
            <w:tcW w:w="1186" w:type="dxa"/>
            <w:shd w:val="clear" w:color="auto" w:fill="auto"/>
            <w:vAlign w:val="center"/>
          </w:tcPr>
          <w:p w14:paraId="07981077" w14:textId="77777777" w:rsidR="00020CDC" w:rsidRPr="00020CDC" w:rsidRDefault="00020CDC" w:rsidP="00020CDC">
            <w:pPr>
              <w:spacing w:after="0" w:line="240" w:lineRule="auto"/>
              <w:jc w:val="center"/>
              <w:rPr>
                <w:rFonts w:eastAsia="Calibri" w:cstheme="minorHAnsi"/>
                <w:b/>
                <w:sz w:val="20"/>
                <w:szCs w:val="20"/>
                <w:lang w:eastAsia="zh-CN"/>
              </w:rPr>
            </w:pPr>
          </w:p>
        </w:tc>
      </w:tr>
      <w:tr w:rsidR="00020CDC" w:rsidRPr="00020CDC" w14:paraId="30A689A4" w14:textId="77777777" w:rsidTr="00F52315">
        <w:trPr>
          <w:trHeight w:val="282"/>
          <w:jc w:val="center"/>
        </w:trPr>
        <w:tc>
          <w:tcPr>
            <w:tcW w:w="8746" w:type="dxa"/>
            <w:gridSpan w:val="5"/>
            <w:shd w:val="clear" w:color="auto" w:fill="auto"/>
          </w:tcPr>
          <w:p w14:paraId="28B7DD03" w14:textId="77777777" w:rsidR="00020CDC" w:rsidRPr="00020CDC" w:rsidRDefault="00020CDC" w:rsidP="00020CDC">
            <w:pPr>
              <w:spacing w:after="0" w:line="240" w:lineRule="auto"/>
              <w:jc w:val="both"/>
              <w:rPr>
                <w:rFonts w:eastAsia="Calibri" w:cstheme="minorHAnsi"/>
                <w:b/>
                <w:sz w:val="20"/>
                <w:szCs w:val="20"/>
                <w:lang w:eastAsia="zh-CN"/>
              </w:rPr>
            </w:pPr>
            <w:r w:rsidRPr="00020CDC">
              <w:rPr>
                <w:rFonts w:eastAsia="Calibri" w:cstheme="minorHAnsi"/>
                <w:b/>
                <w:sz w:val="20"/>
                <w:szCs w:val="20"/>
                <w:lang w:eastAsia="zh-CN"/>
              </w:rPr>
              <w:t>STOŽER</w:t>
            </w:r>
          </w:p>
        </w:tc>
      </w:tr>
      <w:tr w:rsidR="00020CDC" w:rsidRPr="00020CDC" w14:paraId="7C90435B" w14:textId="77777777" w:rsidTr="00F52315">
        <w:trPr>
          <w:trHeight w:val="357"/>
          <w:jc w:val="center"/>
        </w:trPr>
        <w:tc>
          <w:tcPr>
            <w:tcW w:w="3971" w:type="dxa"/>
            <w:shd w:val="clear" w:color="auto" w:fill="auto"/>
            <w:vAlign w:val="center"/>
          </w:tcPr>
          <w:p w14:paraId="7FFB3257" w14:textId="77777777" w:rsidR="00020CDC" w:rsidRPr="00020CDC" w:rsidRDefault="00020CDC" w:rsidP="00020CDC">
            <w:pPr>
              <w:spacing w:after="0" w:line="240" w:lineRule="auto"/>
              <w:jc w:val="both"/>
              <w:rPr>
                <w:rFonts w:eastAsia="Calibri" w:cstheme="minorHAnsi"/>
                <w:sz w:val="20"/>
                <w:szCs w:val="20"/>
                <w:lang w:eastAsia="zh-CN"/>
              </w:rPr>
            </w:pPr>
            <w:r w:rsidRPr="00020CDC">
              <w:rPr>
                <w:rFonts w:eastAsia="Calibri" w:cstheme="minorHAnsi"/>
                <w:sz w:val="20"/>
                <w:szCs w:val="20"/>
                <w:lang w:eastAsia="zh-CN"/>
              </w:rPr>
              <w:t>Stupanj odgovornosti</w:t>
            </w:r>
          </w:p>
        </w:tc>
        <w:tc>
          <w:tcPr>
            <w:tcW w:w="1105" w:type="dxa"/>
            <w:shd w:val="clear" w:color="auto" w:fill="auto"/>
            <w:vAlign w:val="center"/>
          </w:tcPr>
          <w:p w14:paraId="62C724AC" w14:textId="77777777" w:rsidR="00020CDC" w:rsidRPr="00020CDC" w:rsidRDefault="00020CDC" w:rsidP="00020CDC">
            <w:pPr>
              <w:spacing w:after="0" w:line="240" w:lineRule="auto"/>
              <w:jc w:val="center"/>
              <w:rPr>
                <w:rFonts w:eastAsia="Calibri" w:cstheme="minorHAnsi"/>
                <w:b/>
                <w:sz w:val="20"/>
                <w:szCs w:val="20"/>
                <w:lang w:eastAsia="zh-CN"/>
              </w:rPr>
            </w:pPr>
          </w:p>
        </w:tc>
        <w:tc>
          <w:tcPr>
            <w:tcW w:w="1242" w:type="dxa"/>
            <w:shd w:val="clear" w:color="auto" w:fill="auto"/>
            <w:vAlign w:val="center"/>
          </w:tcPr>
          <w:p w14:paraId="0CD6B813" w14:textId="77777777" w:rsidR="00020CDC" w:rsidRPr="00020CDC" w:rsidRDefault="00020CDC" w:rsidP="00020CDC">
            <w:pPr>
              <w:spacing w:after="0" w:line="240" w:lineRule="auto"/>
              <w:jc w:val="center"/>
              <w:rPr>
                <w:rFonts w:eastAsia="Calibri" w:cstheme="minorHAnsi"/>
                <w:b/>
                <w:sz w:val="20"/>
                <w:szCs w:val="20"/>
                <w:lang w:eastAsia="zh-CN"/>
              </w:rPr>
            </w:pPr>
          </w:p>
        </w:tc>
        <w:tc>
          <w:tcPr>
            <w:tcW w:w="1242" w:type="dxa"/>
            <w:shd w:val="clear" w:color="auto" w:fill="auto"/>
            <w:vAlign w:val="center"/>
          </w:tcPr>
          <w:p w14:paraId="24605F5C" w14:textId="77777777" w:rsidR="00020CDC" w:rsidRPr="00020CDC" w:rsidRDefault="00020CDC" w:rsidP="00020CDC">
            <w:pPr>
              <w:spacing w:after="0" w:line="240" w:lineRule="auto"/>
              <w:jc w:val="center"/>
              <w:rPr>
                <w:rFonts w:eastAsia="Calibri" w:cstheme="minorHAnsi"/>
                <w:b/>
                <w:sz w:val="20"/>
                <w:szCs w:val="20"/>
                <w:lang w:eastAsia="zh-CN"/>
              </w:rPr>
            </w:pPr>
          </w:p>
        </w:tc>
        <w:tc>
          <w:tcPr>
            <w:tcW w:w="1186" w:type="dxa"/>
            <w:shd w:val="clear" w:color="auto" w:fill="auto"/>
            <w:vAlign w:val="center"/>
          </w:tcPr>
          <w:p w14:paraId="20371794" w14:textId="77777777" w:rsidR="00020CDC" w:rsidRPr="00020CDC" w:rsidRDefault="00020CDC" w:rsidP="00020CDC">
            <w:pPr>
              <w:spacing w:after="0" w:line="240" w:lineRule="auto"/>
              <w:jc w:val="center"/>
              <w:rPr>
                <w:rFonts w:eastAsia="Calibri" w:cstheme="minorHAnsi"/>
                <w:b/>
                <w:sz w:val="20"/>
                <w:szCs w:val="20"/>
                <w:lang w:eastAsia="zh-CN"/>
              </w:rPr>
            </w:pPr>
            <w:r w:rsidRPr="00020CDC">
              <w:rPr>
                <w:rFonts w:eastAsia="Calibri" w:cstheme="minorHAnsi"/>
                <w:b/>
                <w:sz w:val="20"/>
                <w:szCs w:val="20"/>
                <w:lang w:eastAsia="zh-CN"/>
              </w:rPr>
              <w:t>x</w:t>
            </w:r>
          </w:p>
        </w:tc>
      </w:tr>
      <w:tr w:rsidR="00020CDC" w:rsidRPr="00020CDC" w14:paraId="6E657057" w14:textId="77777777" w:rsidTr="00F52315">
        <w:trPr>
          <w:trHeight w:val="357"/>
          <w:jc w:val="center"/>
        </w:trPr>
        <w:tc>
          <w:tcPr>
            <w:tcW w:w="3971" w:type="dxa"/>
            <w:shd w:val="clear" w:color="auto" w:fill="auto"/>
            <w:vAlign w:val="center"/>
          </w:tcPr>
          <w:p w14:paraId="4574FBE9" w14:textId="77777777" w:rsidR="00020CDC" w:rsidRPr="00020CDC" w:rsidRDefault="00020CDC" w:rsidP="00020CDC">
            <w:pPr>
              <w:spacing w:after="0" w:line="240" w:lineRule="auto"/>
              <w:jc w:val="both"/>
              <w:rPr>
                <w:rFonts w:eastAsia="Calibri" w:cstheme="minorHAnsi"/>
                <w:sz w:val="20"/>
                <w:szCs w:val="20"/>
                <w:lang w:eastAsia="zh-CN"/>
              </w:rPr>
            </w:pPr>
            <w:r w:rsidRPr="00020CDC">
              <w:rPr>
                <w:rFonts w:eastAsia="Calibri" w:cstheme="minorHAnsi"/>
                <w:sz w:val="20"/>
                <w:szCs w:val="20"/>
                <w:lang w:eastAsia="zh-CN"/>
              </w:rPr>
              <w:t xml:space="preserve">Stupanj osposobljenosti </w:t>
            </w:r>
          </w:p>
        </w:tc>
        <w:tc>
          <w:tcPr>
            <w:tcW w:w="1105" w:type="dxa"/>
            <w:shd w:val="clear" w:color="auto" w:fill="auto"/>
            <w:vAlign w:val="center"/>
          </w:tcPr>
          <w:p w14:paraId="33F0EB3E" w14:textId="77777777" w:rsidR="00020CDC" w:rsidRPr="00020CDC" w:rsidRDefault="00020CDC" w:rsidP="00020CDC">
            <w:pPr>
              <w:spacing w:after="0" w:line="240" w:lineRule="auto"/>
              <w:jc w:val="center"/>
              <w:rPr>
                <w:rFonts w:eastAsia="Calibri" w:cstheme="minorHAnsi"/>
                <w:b/>
                <w:sz w:val="20"/>
                <w:szCs w:val="20"/>
                <w:lang w:eastAsia="zh-CN"/>
              </w:rPr>
            </w:pPr>
          </w:p>
        </w:tc>
        <w:tc>
          <w:tcPr>
            <w:tcW w:w="1242" w:type="dxa"/>
            <w:shd w:val="clear" w:color="auto" w:fill="auto"/>
            <w:vAlign w:val="center"/>
          </w:tcPr>
          <w:p w14:paraId="3C7D7BF2" w14:textId="77777777" w:rsidR="00020CDC" w:rsidRPr="00020CDC" w:rsidRDefault="00020CDC" w:rsidP="00020CDC">
            <w:pPr>
              <w:spacing w:after="0" w:line="240" w:lineRule="auto"/>
              <w:jc w:val="center"/>
              <w:rPr>
                <w:rFonts w:eastAsia="Calibri" w:cstheme="minorHAnsi"/>
                <w:b/>
                <w:sz w:val="20"/>
                <w:szCs w:val="20"/>
                <w:lang w:eastAsia="zh-CN"/>
              </w:rPr>
            </w:pPr>
          </w:p>
        </w:tc>
        <w:tc>
          <w:tcPr>
            <w:tcW w:w="1242" w:type="dxa"/>
            <w:shd w:val="clear" w:color="auto" w:fill="auto"/>
            <w:vAlign w:val="center"/>
          </w:tcPr>
          <w:p w14:paraId="3508C543" w14:textId="77777777" w:rsidR="00020CDC" w:rsidRPr="00020CDC" w:rsidRDefault="00020CDC" w:rsidP="00020CDC">
            <w:pPr>
              <w:spacing w:after="0" w:line="240" w:lineRule="auto"/>
              <w:jc w:val="center"/>
              <w:rPr>
                <w:rFonts w:eastAsia="Calibri" w:cstheme="minorHAnsi"/>
                <w:b/>
                <w:sz w:val="20"/>
                <w:szCs w:val="20"/>
                <w:lang w:eastAsia="zh-CN"/>
              </w:rPr>
            </w:pPr>
            <w:r w:rsidRPr="00020CDC">
              <w:rPr>
                <w:rFonts w:eastAsia="Calibri" w:cstheme="minorHAnsi"/>
                <w:b/>
                <w:sz w:val="20"/>
                <w:szCs w:val="20"/>
                <w:lang w:eastAsia="zh-CN"/>
              </w:rPr>
              <w:t>x</w:t>
            </w:r>
          </w:p>
        </w:tc>
        <w:tc>
          <w:tcPr>
            <w:tcW w:w="1186" w:type="dxa"/>
            <w:shd w:val="clear" w:color="auto" w:fill="auto"/>
            <w:vAlign w:val="center"/>
          </w:tcPr>
          <w:p w14:paraId="2C8466B8" w14:textId="77777777" w:rsidR="00020CDC" w:rsidRPr="00020CDC" w:rsidRDefault="00020CDC" w:rsidP="00020CDC">
            <w:pPr>
              <w:spacing w:after="0" w:line="240" w:lineRule="auto"/>
              <w:jc w:val="center"/>
              <w:rPr>
                <w:rFonts w:eastAsia="Calibri" w:cstheme="minorHAnsi"/>
                <w:b/>
                <w:sz w:val="20"/>
                <w:szCs w:val="20"/>
                <w:lang w:eastAsia="zh-CN"/>
              </w:rPr>
            </w:pPr>
          </w:p>
        </w:tc>
      </w:tr>
      <w:tr w:rsidR="00020CDC" w:rsidRPr="00020CDC" w14:paraId="1BB271CE" w14:textId="77777777" w:rsidTr="00F52315">
        <w:trPr>
          <w:trHeight w:val="357"/>
          <w:jc w:val="center"/>
        </w:trPr>
        <w:tc>
          <w:tcPr>
            <w:tcW w:w="3971" w:type="dxa"/>
            <w:shd w:val="clear" w:color="auto" w:fill="auto"/>
            <w:vAlign w:val="center"/>
          </w:tcPr>
          <w:p w14:paraId="4493AF18" w14:textId="77777777" w:rsidR="00020CDC" w:rsidRPr="00020CDC" w:rsidRDefault="00020CDC" w:rsidP="00020CDC">
            <w:pPr>
              <w:spacing w:after="0" w:line="240" w:lineRule="auto"/>
              <w:jc w:val="both"/>
              <w:rPr>
                <w:rFonts w:eastAsia="Calibri" w:cstheme="minorHAnsi"/>
                <w:sz w:val="20"/>
                <w:szCs w:val="20"/>
                <w:lang w:eastAsia="zh-CN"/>
              </w:rPr>
            </w:pPr>
            <w:r w:rsidRPr="00020CDC">
              <w:rPr>
                <w:rFonts w:eastAsia="Calibri" w:cstheme="minorHAnsi"/>
                <w:sz w:val="20"/>
                <w:szCs w:val="20"/>
                <w:lang w:eastAsia="zh-CN"/>
              </w:rPr>
              <w:t>Stupanj uvježbanosti</w:t>
            </w:r>
          </w:p>
        </w:tc>
        <w:tc>
          <w:tcPr>
            <w:tcW w:w="1105" w:type="dxa"/>
            <w:shd w:val="clear" w:color="auto" w:fill="auto"/>
            <w:vAlign w:val="center"/>
          </w:tcPr>
          <w:p w14:paraId="70B0FE5D" w14:textId="77777777" w:rsidR="00020CDC" w:rsidRPr="00020CDC" w:rsidRDefault="00020CDC" w:rsidP="00020CDC">
            <w:pPr>
              <w:spacing w:after="0" w:line="240" w:lineRule="auto"/>
              <w:jc w:val="center"/>
              <w:rPr>
                <w:rFonts w:eastAsia="Calibri" w:cstheme="minorHAnsi"/>
                <w:b/>
                <w:sz w:val="20"/>
                <w:szCs w:val="20"/>
                <w:lang w:eastAsia="zh-CN"/>
              </w:rPr>
            </w:pPr>
          </w:p>
        </w:tc>
        <w:tc>
          <w:tcPr>
            <w:tcW w:w="1242" w:type="dxa"/>
            <w:shd w:val="clear" w:color="auto" w:fill="auto"/>
            <w:vAlign w:val="center"/>
          </w:tcPr>
          <w:p w14:paraId="511B1D09" w14:textId="77777777" w:rsidR="00020CDC" w:rsidRPr="00020CDC" w:rsidRDefault="00020CDC" w:rsidP="00020CDC">
            <w:pPr>
              <w:spacing w:after="0" w:line="240" w:lineRule="auto"/>
              <w:jc w:val="center"/>
              <w:rPr>
                <w:rFonts w:eastAsia="Calibri" w:cstheme="minorHAnsi"/>
                <w:b/>
                <w:sz w:val="20"/>
                <w:szCs w:val="20"/>
                <w:lang w:eastAsia="zh-CN"/>
              </w:rPr>
            </w:pPr>
          </w:p>
        </w:tc>
        <w:tc>
          <w:tcPr>
            <w:tcW w:w="1242" w:type="dxa"/>
            <w:shd w:val="clear" w:color="auto" w:fill="auto"/>
            <w:vAlign w:val="center"/>
          </w:tcPr>
          <w:p w14:paraId="1835C7CD" w14:textId="77777777" w:rsidR="00020CDC" w:rsidRPr="00020CDC" w:rsidRDefault="00020CDC" w:rsidP="00020CDC">
            <w:pPr>
              <w:spacing w:after="0" w:line="240" w:lineRule="auto"/>
              <w:jc w:val="center"/>
              <w:rPr>
                <w:rFonts w:eastAsia="Calibri" w:cstheme="minorHAnsi"/>
                <w:b/>
                <w:sz w:val="20"/>
                <w:szCs w:val="20"/>
                <w:lang w:eastAsia="zh-CN"/>
              </w:rPr>
            </w:pPr>
            <w:r w:rsidRPr="00020CDC">
              <w:rPr>
                <w:rFonts w:eastAsia="Calibri" w:cstheme="minorHAnsi"/>
                <w:b/>
                <w:sz w:val="20"/>
                <w:szCs w:val="20"/>
                <w:lang w:eastAsia="zh-CN"/>
              </w:rPr>
              <w:t>x</w:t>
            </w:r>
          </w:p>
        </w:tc>
        <w:tc>
          <w:tcPr>
            <w:tcW w:w="1186" w:type="dxa"/>
            <w:shd w:val="clear" w:color="auto" w:fill="auto"/>
            <w:vAlign w:val="center"/>
          </w:tcPr>
          <w:p w14:paraId="623EBBAB" w14:textId="77777777" w:rsidR="00020CDC" w:rsidRPr="00020CDC" w:rsidRDefault="00020CDC" w:rsidP="00020CDC">
            <w:pPr>
              <w:spacing w:after="0" w:line="240" w:lineRule="auto"/>
              <w:jc w:val="center"/>
              <w:rPr>
                <w:rFonts w:eastAsia="Calibri" w:cstheme="minorHAnsi"/>
                <w:b/>
                <w:sz w:val="20"/>
                <w:szCs w:val="20"/>
                <w:lang w:eastAsia="zh-CN"/>
              </w:rPr>
            </w:pPr>
          </w:p>
        </w:tc>
      </w:tr>
      <w:tr w:rsidR="00020CDC" w:rsidRPr="00020CDC" w14:paraId="3E65631F" w14:textId="77777777" w:rsidTr="00F52315">
        <w:trPr>
          <w:trHeight w:val="367"/>
          <w:jc w:val="center"/>
        </w:trPr>
        <w:tc>
          <w:tcPr>
            <w:tcW w:w="8746" w:type="dxa"/>
            <w:gridSpan w:val="5"/>
            <w:shd w:val="clear" w:color="auto" w:fill="auto"/>
            <w:vAlign w:val="center"/>
          </w:tcPr>
          <w:p w14:paraId="27C4A7C8" w14:textId="77777777" w:rsidR="00020CDC" w:rsidRPr="00020CDC" w:rsidRDefault="00020CDC" w:rsidP="00020CDC">
            <w:pPr>
              <w:spacing w:after="0" w:line="240" w:lineRule="auto"/>
              <w:jc w:val="both"/>
              <w:rPr>
                <w:rFonts w:eastAsia="Calibri" w:cstheme="minorHAnsi"/>
                <w:b/>
                <w:sz w:val="20"/>
                <w:szCs w:val="20"/>
                <w:lang w:eastAsia="zh-CN"/>
              </w:rPr>
            </w:pPr>
            <w:r w:rsidRPr="00020CDC">
              <w:rPr>
                <w:rFonts w:eastAsia="Calibri" w:cstheme="minorHAnsi"/>
                <w:b/>
                <w:sz w:val="20"/>
                <w:szCs w:val="20"/>
                <w:lang w:eastAsia="zh-CN"/>
              </w:rPr>
              <w:t>KOORDINATORI NA LOKACIJI</w:t>
            </w:r>
          </w:p>
        </w:tc>
      </w:tr>
      <w:tr w:rsidR="00020CDC" w:rsidRPr="00020CDC" w14:paraId="64264347" w14:textId="77777777" w:rsidTr="00F52315">
        <w:trPr>
          <w:trHeight w:val="367"/>
          <w:jc w:val="center"/>
        </w:trPr>
        <w:tc>
          <w:tcPr>
            <w:tcW w:w="3971" w:type="dxa"/>
            <w:shd w:val="clear" w:color="auto" w:fill="auto"/>
            <w:vAlign w:val="center"/>
          </w:tcPr>
          <w:p w14:paraId="52987055" w14:textId="77777777" w:rsidR="00020CDC" w:rsidRPr="00020CDC" w:rsidRDefault="00020CDC" w:rsidP="00020CDC">
            <w:pPr>
              <w:spacing w:after="0" w:line="240" w:lineRule="auto"/>
              <w:jc w:val="both"/>
              <w:rPr>
                <w:rFonts w:eastAsia="Calibri" w:cstheme="minorHAnsi"/>
                <w:sz w:val="20"/>
                <w:szCs w:val="20"/>
                <w:lang w:eastAsia="zh-CN"/>
              </w:rPr>
            </w:pPr>
            <w:r w:rsidRPr="00020CDC">
              <w:rPr>
                <w:rFonts w:eastAsia="Calibri" w:cstheme="minorHAnsi"/>
                <w:sz w:val="20"/>
                <w:szCs w:val="20"/>
                <w:lang w:eastAsia="zh-CN"/>
              </w:rPr>
              <w:t>Stupanj odgovornosti</w:t>
            </w:r>
          </w:p>
        </w:tc>
        <w:tc>
          <w:tcPr>
            <w:tcW w:w="1105" w:type="dxa"/>
            <w:shd w:val="clear" w:color="auto" w:fill="auto"/>
            <w:vAlign w:val="center"/>
          </w:tcPr>
          <w:p w14:paraId="3D1A3F13" w14:textId="77777777" w:rsidR="00020CDC" w:rsidRPr="00020CDC" w:rsidRDefault="00020CDC" w:rsidP="00020CDC">
            <w:pPr>
              <w:spacing w:after="0" w:line="240" w:lineRule="auto"/>
              <w:jc w:val="center"/>
              <w:rPr>
                <w:rFonts w:eastAsia="Calibri" w:cstheme="minorHAnsi"/>
                <w:sz w:val="20"/>
                <w:szCs w:val="20"/>
                <w:lang w:eastAsia="zh-CN"/>
              </w:rPr>
            </w:pPr>
          </w:p>
        </w:tc>
        <w:tc>
          <w:tcPr>
            <w:tcW w:w="1242" w:type="dxa"/>
            <w:shd w:val="clear" w:color="auto" w:fill="auto"/>
            <w:vAlign w:val="center"/>
          </w:tcPr>
          <w:p w14:paraId="32F29FB5" w14:textId="77777777" w:rsidR="00020CDC" w:rsidRPr="00020CDC" w:rsidRDefault="00020CDC" w:rsidP="00020CDC">
            <w:pPr>
              <w:spacing w:after="0" w:line="240" w:lineRule="auto"/>
              <w:jc w:val="center"/>
              <w:rPr>
                <w:rFonts w:eastAsia="Calibri" w:cstheme="minorHAnsi"/>
                <w:b/>
                <w:sz w:val="20"/>
                <w:szCs w:val="20"/>
                <w:lang w:eastAsia="zh-CN"/>
              </w:rPr>
            </w:pPr>
          </w:p>
        </w:tc>
        <w:tc>
          <w:tcPr>
            <w:tcW w:w="1242" w:type="dxa"/>
            <w:shd w:val="clear" w:color="auto" w:fill="auto"/>
            <w:vAlign w:val="center"/>
          </w:tcPr>
          <w:p w14:paraId="20E5BA7F" w14:textId="77777777" w:rsidR="00020CDC" w:rsidRPr="00020CDC" w:rsidRDefault="00020CDC" w:rsidP="00020CDC">
            <w:pPr>
              <w:spacing w:after="0" w:line="240" w:lineRule="auto"/>
              <w:jc w:val="center"/>
              <w:rPr>
                <w:rFonts w:eastAsia="Calibri" w:cstheme="minorHAnsi"/>
                <w:b/>
                <w:sz w:val="20"/>
                <w:szCs w:val="20"/>
                <w:lang w:eastAsia="zh-CN"/>
              </w:rPr>
            </w:pPr>
          </w:p>
        </w:tc>
        <w:tc>
          <w:tcPr>
            <w:tcW w:w="1186" w:type="dxa"/>
            <w:shd w:val="clear" w:color="auto" w:fill="auto"/>
            <w:vAlign w:val="center"/>
          </w:tcPr>
          <w:p w14:paraId="28306883" w14:textId="77777777" w:rsidR="00020CDC" w:rsidRPr="00020CDC" w:rsidRDefault="00020CDC" w:rsidP="00020CDC">
            <w:pPr>
              <w:spacing w:after="0" w:line="240" w:lineRule="auto"/>
              <w:jc w:val="center"/>
              <w:rPr>
                <w:rFonts w:eastAsia="Calibri" w:cstheme="minorHAnsi"/>
                <w:b/>
                <w:sz w:val="20"/>
                <w:szCs w:val="20"/>
                <w:lang w:eastAsia="zh-CN"/>
              </w:rPr>
            </w:pPr>
            <w:r w:rsidRPr="00020CDC">
              <w:rPr>
                <w:rFonts w:eastAsia="Calibri" w:cstheme="minorHAnsi"/>
                <w:b/>
                <w:sz w:val="20"/>
                <w:szCs w:val="20"/>
                <w:lang w:eastAsia="zh-CN"/>
              </w:rPr>
              <w:t>x</w:t>
            </w:r>
          </w:p>
        </w:tc>
      </w:tr>
      <w:tr w:rsidR="00020CDC" w:rsidRPr="00020CDC" w14:paraId="44557DAE" w14:textId="77777777" w:rsidTr="00F52315">
        <w:trPr>
          <w:trHeight w:val="367"/>
          <w:jc w:val="center"/>
        </w:trPr>
        <w:tc>
          <w:tcPr>
            <w:tcW w:w="3971" w:type="dxa"/>
            <w:shd w:val="clear" w:color="auto" w:fill="auto"/>
            <w:vAlign w:val="center"/>
          </w:tcPr>
          <w:p w14:paraId="2AEFE4E5" w14:textId="77777777" w:rsidR="00020CDC" w:rsidRPr="00020CDC" w:rsidRDefault="00020CDC" w:rsidP="00020CDC">
            <w:pPr>
              <w:spacing w:after="0" w:line="240" w:lineRule="auto"/>
              <w:jc w:val="both"/>
              <w:rPr>
                <w:rFonts w:eastAsia="Calibri" w:cstheme="minorHAnsi"/>
                <w:sz w:val="20"/>
                <w:szCs w:val="20"/>
                <w:lang w:eastAsia="zh-CN"/>
              </w:rPr>
            </w:pPr>
            <w:r w:rsidRPr="00020CDC">
              <w:rPr>
                <w:rFonts w:eastAsia="Calibri" w:cstheme="minorHAnsi"/>
                <w:sz w:val="20"/>
                <w:szCs w:val="20"/>
                <w:lang w:eastAsia="zh-CN"/>
              </w:rPr>
              <w:t xml:space="preserve">Stupanj osposobljenosti </w:t>
            </w:r>
          </w:p>
        </w:tc>
        <w:tc>
          <w:tcPr>
            <w:tcW w:w="1105" w:type="dxa"/>
            <w:shd w:val="clear" w:color="auto" w:fill="auto"/>
            <w:vAlign w:val="center"/>
          </w:tcPr>
          <w:p w14:paraId="502CE076" w14:textId="77777777" w:rsidR="00020CDC" w:rsidRPr="00020CDC" w:rsidRDefault="00020CDC" w:rsidP="00020CDC">
            <w:pPr>
              <w:spacing w:after="0" w:line="240" w:lineRule="auto"/>
              <w:jc w:val="center"/>
              <w:rPr>
                <w:rFonts w:eastAsia="Calibri" w:cstheme="minorHAnsi"/>
                <w:sz w:val="20"/>
                <w:szCs w:val="20"/>
                <w:lang w:eastAsia="zh-CN"/>
              </w:rPr>
            </w:pPr>
          </w:p>
        </w:tc>
        <w:tc>
          <w:tcPr>
            <w:tcW w:w="1242" w:type="dxa"/>
            <w:shd w:val="clear" w:color="auto" w:fill="auto"/>
            <w:vAlign w:val="center"/>
          </w:tcPr>
          <w:p w14:paraId="64ABDC57" w14:textId="77777777" w:rsidR="00020CDC" w:rsidRPr="00020CDC" w:rsidRDefault="00020CDC" w:rsidP="00020CDC">
            <w:pPr>
              <w:spacing w:after="0" w:line="240" w:lineRule="auto"/>
              <w:jc w:val="center"/>
              <w:rPr>
                <w:rFonts w:eastAsia="Calibri" w:cstheme="minorHAnsi"/>
                <w:b/>
                <w:sz w:val="20"/>
                <w:szCs w:val="20"/>
                <w:lang w:eastAsia="zh-CN"/>
              </w:rPr>
            </w:pPr>
          </w:p>
        </w:tc>
        <w:tc>
          <w:tcPr>
            <w:tcW w:w="1242" w:type="dxa"/>
            <w:shd w:val="clear" w:color="auto" w:fill="auto"/>
            <w:vAlign w:val="center"/>
          </w:tcPr>
          <w:p w14:paraId="3030EEC4" w14:textId="77777777" w:rsidR="00020CDC" w:rsidRPr="00020CDC" w:rsidRDefault="00020CDC" w:rsidP="00020CDC">
            <w:pPr>
              <w:spacing w:after="0" w:line="240" w:lineRule="auto"/>
              <w:jc w:val="center"/>
              <w:rPr>
                <w:rFonts w:eastAsia="Calibri" w:cstheme="minorHAnsi"/>
                <w:b/>
                <w:sz w:val="20"/>
                <w:szCs w:val="20"/>
                <w:lang w:eastAsia="zh-CN"/>
              </w:rPr>
            </w:pPr>
            <w:r w:rsidRPr="00020CDC">
              <w:rPr>
                <w:rFonts w:eastAsia="Calibri" w:cstheme="minorHAnsi"/>
                <w:b/>
                <w:sz w:val="20"/>
                <w:szCs w:val="20"/>
                <w:lang w:eastAsia="zh-CN"/>
              </w:rPr>
              <w:t>x</w:t>
            </w:r>
          </w:p>
        </w:tc>
        <w:tc>
          <w:tcPr>
            <w:tcW w:w="1186" w:type="dxa"/>
            <w:shd w:val="clear" w:color="auto" w:fill="auto"/>
            <w:vAlign w:val="center"/>
          </w:tcPr>
          <w:p w14:paraId="6044A407" w14:textId="77777777" w:rsidR="00020CDC" w:rsidRPr="00020CDC" w:rsidRDefault="00020CDC" w:rsidP="00020CDC">
            <w:pPr>
              <w:spacing w:after="0" w:line="240" w:lineRule="auto"/>
              <w:jc w:val="center"/>
              <w:rPr>
                <w:rFonts w:eastAsia="Calibri" w:cstheme="minorHAnsi"/>
                <w:b/>
                <w:sz w:val="20"/>
                <w:szCs w:val="20"/>
                <w:lang w:eastAsia="zh-CN"/>
              </w:rPr>
            </w:pPr>
          </w:p>
        </w:tc>
      </w:tr>
      <w:tr w:rsidR="00020CDC" w:rsidRPr="00020CDC" w14:paraId="2019827C" w14:textId="77777777" w:rsidTr="00F52315">
        <w:trPr>
          <w:trHeight w:val="367"/>
          <w:jc w:val="center"/>
        </w:trPr>
        <w:tc>
          <w:tcPr>
            <w:tcW w:w="3971" w:type="dxa"/>
            <w:shd w:val="clear" w:color="auto" w:fill="auto"/>
            <w:vAlign w:val="center"/>
          </w:tcPr>
          <w:p w14:paraId="1EC34D96" w14:textId="77777777" w:rsidR="00020CDC" w:rsidRPr="00020CDC" w:rsidRDefault="00020CDC" w:rsidP="00020CDC">
            <w:pPr>
              <w:spacing w:after="0" w:line="240" w:lineRule="auto"/>
              <w:jc w:val="both"/>
              <w:rPr>
                <w:rFonts w:eastAsia="Calibri" w:cstheme="minorHAnsi"/>
                <w:sz w:val="20"/>
                <w:szCs w:val="20"/>
                <w:lang w:eastAsia="zh-CN"/>
              </w:rPr>
            </w:pPr>
            <w:r w:rsidRPr="00020CDC">
              <w:rPr>
                <w:rFonts w:eastAsia="Calibri" w:cstheme="minorHAnsi"/>
                <w:sz w:val="20"/>
                <w:szCs w:val="20"/>
                <w:lang w:eastAsia="zh-CN"/>
              </w:rPr>
              <w:t>Stupanj uvježbanosti</w:t>
            </w:r>
          </w:p>
        </w:tc>
        <w:tc>
          <w:tcPr>
            <w:tcW w:w="1105" w:type="dxa"/>
            <w:shd w:val="clear" w:color="auto" w:fill="auto"/>
            <w:vAlign w:val="center"/>
          </w:tcPr>
          <w:p w14:paraId="45843102" w14:textId="77777777" w:rsidR="00020CDC" w:rsidRPr="00020CDC" w:rsidRDefault="00020CDC" w:rsidP="00020CDC">
            <w:pPr>
              <w:spacing w:after="0" w:line="240" w:lineRule="auto"/>
              <w:jc w:val="center"/>
              <w:rPr>
                <w:rFonts w:eastAsia="Calibri" w:cstheme="minorHAnsi"/>
                <w:sz w:val="20"/>
                <w:szCs w:val="20"/>
                <w:lang w:eastAsia="zh-CN"/>
              </w:rPr>
            </w:pPr>
          </w:p>
        </w:tc>
        <w:tc>
          <w:tcPr>
            <w:tcW w:w="1242" w:type="dxa"/>
            <w:shd w:val="clear" w:color="auto" w:fill="auto"/>
            <w:vAlign w:val="center"/>
          </w:tcPr>
          <w:p w14:paraId="7B58F86F" w14:textId="77777777" w:rsidR="00020CDC" w:rsidRPr="00020CDC" w:rsidRDefault="00020CDC" w:rsidP="00020CDC">
            <w:pPr>
              <w:spacing w:after="0" w:line="240" w:lineRule="auto"/>
              <w:jc w:val="center"/>
              <w:rPr>
                <w:rFonts w:eastAsia="Calibri" w:cstheme="minorHAnsi"/>
                <w:b/>
                <w:sz w:val="20"/>
                <w:szCs w:val="20"/>
                <w:lang w:eastAsia="zh-CN"/>
              </w:rPr>
            </w:pPr>
          </w:p>
        </w:tc>
        <w:tc>
          <w:tcPr>
            <w:tcW w:w="1242" w:type="dxa"/>
            <w:shd w:val="clear" w:color="auto" w:fill="auto"/>
            <w:vAlign w:val="center"/>
          </w:tcPr>
          <w:p w14:paraId="1F3FAAF2" w14:textId="77777777" w:rsidR="00020CDC" w:rsidRPr="00020CDC" w:rsidRDefault="00020CDC" w:rsidP="00020CDC">
            <w:pPr>
              <w:spacing w:after="0" w:line="240" w:lineRule="auto"/>
              <w:jc w:val="center"/>
              <w:rPr>
                <w:rFonts w:eastAsia="Calibri" w:cstheme="minorHAnsi"/>
                <w:b/>
                <w:sz w:val="20"/>
                <w:szCs w:val="20"/>
                <w:lang w:eastAsia="zh-CN"/>
              </w:rPr>
            </w:pPr>
            <w:r w:rsidRPr="00020CDC">
              <w:rPr>
                <w:rFonts w:eastAsia="Calibri" w:cstheme="minorHAnsi"/>
                <w:b/>
                <w:sz w:val="20"/>
                <w:szCs w:val="20"/>
                <w:lang w:eastAsia="zh-CN"/>
              </w:rPr>
              <w:t>x</w:t>
            </w:r>
          </w:p>
        </w:tc>
        <w:tc>
          <w:tcPr>
            <w:tcW w:w="1186" w:type="dxa"/>
            <w:shd w:val="clear" w:color="auto" w:fill="auto"/>
            <w:vAlign w:val="center"/>
          </w:tcPr>
          <w:p w14:paraId="688DB9B0" w14:textId="77777777" w:rsidR="00020CDC" w:rsidRPr="00020CDC" w:rsidRDefault="00020CDC" w:rsidP="00020CDC">
            <w:pPr>
              <w:spacing w:after="0" w:line="240" w:lineRule="auto"/>
              <w:jc w:val="center"/>
              <w:rPr>
                <w:rFonts w:eastAsia="Calibri" w:cstheme="minorHAnsi"/>
                <w:b/>
                <w:sz w:val="20"/>
                <w:szCs w:val="20"/>
                <w:lang w:eastAsia="zh-CN"/>
              </w:rPr>
            </w:pPr>
          </w:p>
        </w:tc>
      </w:tr>
      <w:tr w:rsidR="00020CDC" w:rsidRPr="00020CDC" w14:paraId="24653B5E" w14:textId="77777777" w:rsidTr="00F52315">
        <w:trPr>
          <w:trHeight w:val="600"/>
          <w:jc w:val="center"/>
        </w:trPr>
        <w:tc>
          <w:tcPr>
            <w:tcW w:w="8746" w:type="dxa"/>
            <w:gridSpan w:val="5"/>
            <w:shd w:val="clear" w:color="auto" w:fill="auto"/>
            <w:vAlign w:val="center"/>
          </w:tcPr>
          <w:p w14:paraId="0DAF97F5" w14:textId="77777777" w:rsidR="00020CDC" w:rsidRPr="00020CDC" w:rsidRDefault="00020CDC" w:rsidP="00020CDC">
            <w:pPr>
              <w:spacing w:after="0" w:line="240" w:lineRule="auto"/>
              <w:rPr>
                <w:rFonts w:eastAsia="Calibri" w:cstheme="minorHAnsi"/>
                <w:b/>
                <w:sz w:val="20"/>
                <w:szCs w:val="20"/>
                <w:lang w:eastAsia="zh-CN"/>
              </w:rPr>
            </w:pPr>
            <w:r w:rsidRPr="00020CDC">
              <w:rPr>
                <w:rFonts w:eastAsia="Calibri" w:cstheme="minorHAnsi"/>
                <w:b/>
                <w:i/>
                <w:sz w:val="20"/>
                <w:szCs w:val="20"/>
                <w:lang w:eastAsia="zh-CN"/>
              </w:rPr>
              <w:t>Spremnost operativnih kapaciteta</w:t>
            </w:r>
          </w:p>
        </w:tc>
      </w:tr>
      <w:tr w:rsidR="00020CDC" w:rsidRPr="00020CDC" w14:paraId="44471235" w14:textId="77777777" w:rsidTr="00F52315">
        <w:trPr>
          <w:trHeight w:val="330"/>
          <w:jc w:val="center"/>
        </w:trPr>
        <w:tc>
          <w:tcPr>
            <w:tcW w:w="8746" w:type="dxa"/>
            <w:gridSpan w:val="5"/>
            <w:shd w:val="clear" w:color="auto" w:fill="auto"/>
            <w:vAlign w:val="center"/>
          </w:tcPr>
          <w:p w14:paraId="5AA342D0" w14:textId="77777777" w:rsidR="00020CDC" w:rsidRPr="00020CDC" w:rsidRDefault="00020CDC" w:rsidP="00020CDC">
            <w:pPr>
              <w:spacing w:after="0" w:line="240" w:lineRule="auto"/>
              <w:rPr>
                <w:rFonts w:eastAsia="Calibri" w:cstheme="minorHAnsi"/>
                <w:b/>
                <w:sz w:val="20"/>
                <w:szCs w:val="20"/>
                <w:lang w:eastAsia="zh-CN"/>
              </w:rPr>
            </w:pPr>
            <w:r w:rsidRPr="00020CDC">
              <w:rPr>
                <w:rFonts w:eastAsia="Calibri" w:cstheme="minorHAnsi"/>
                <w:b/>
                <w:sz w:val="20"/>
                <w:szCs w:val="20"/>
                <w:lang w:eastAsia="zh-CN"/>
              </w:rPr>
              <w:t>OPERATIVNE SNAGE VATROGASTVA</w:t>
            </w:r>
          </w:p>
        </w:tc>
      </w:tr>
      <w:tr w:rsidR="00020CDC" w:rsidRPr="00020CDC" w14:paraId="78211012" w14:textId="77777777" w:rsidTr="00F52315">
        <w:trPr>
          <w:trHeight w:val="428"/>
          <w:jc w:val="center"/>
        </w:trPr>
        <w:tc>
          <w:tcPr>
            <w:tcW w:w="3971" w:type="dxa"/>
            <w:shd w:val="clear" w:color="auto" w:fill="auto"/>
            <w:vAlign w:val="center"/>
          </w:tcPr>
          <w:p w14:paraId="759263A0" w14:textId="77777777" w:rsidR="00020CDC" w:rsidRPr="00020CDC" w:rsidRDefault="00020CDC" w:rsidP="00020CDC">
            <w:pPr>
              <w:spacing w:after="0" w:line="240" w:lineRule="auto"/>
              <w:rPr>
                <w:rFonts w:eastAsia="Calibri" w:cstheme="minorHAnsi"/>
                <w:sz w:val="20"/>
                <w:szCs w:val="20"/>
                <w:lang w:eastAsia="zh-CN"/>
              </w:rPr>
            </w:pPr>
            <w:r w:rsidRPr="00020CDC">
              <w:rPr>
                <w:rFonts w:eastAsia="Calibri" w:cstheme="minorHAnsi"/>
                <w:sz w:val="20"/>
                <w:szCs w:val="20"/>
                <w:lang w:eastAsia="zh-CN"/>
              </w:rPr>
              <w:t>Stupanj popunjenosti ljudstvom</w:t>
            </w:r>
          </w:p>
        </w:tc>
        <w:tc>
          <w:tcPr>
            <w:tcW w:w="1105" w:type="dxa"/>
            <w:shd w:val="clear" w:color="auto" w:fill="auto"/>
            <w:vAlign w:val="center"/>
          </w:tcPr>
          <w:p w14:paraId="0C04F24E" w14:textId="77777777" w:rsidR="00020CDC" w:rsidRPr="00020CDC" w:rsidRDefault="00020CDC" w:rsidP="00020CDC">
            <w:pPr>
              <w:spacing w:after="0" w:line="240" w:lineRule="auto"/>
              <w:jc w:val="center"/>
              <w:rPr>
                <w:rFonts w:eastAsia="Calibri" w:cstheme="minorHAnsi"/>
                <w:b/>
                <w:sz w:val="20"/>
                <w:szCs w:val="20"/>
                <w:lang w:eastAsia="zh-CN"/>
              </w:rPr>
            </w:pPr>
          </w:p>
        </w:tc>
        <w:tc>
          <w:tcPr>
            <w:tcW w:w="1242" w:type="dxa"/>
            <w:shd w:val="clear" w:color="auto" w:fill="auto"/>
            <w:vAlign w:val="center"/>
          </w:tcPr>
          <w:p w14:paraId="34D05382" w14:textId="77777777" w:rsidR="00020CDC" w:rsidRPr="00020CDC" w:rsidRDefault="00020CDC" w:rsidP="00020CDC">
            <w:pPr>
              <w:spacing w:after="0" w:line="240" w:lineRule="auto"/>
              <w:jc w:val="center"/>
              <w:rPr>
                <w:rFonts w:eastAsia="Calibri" w:cstheme="minorHAnsi"/>
                <w:b/>
                <w:sz w:val="20"/>
                <w:szCs w:val="20"/>
                <w:lang w:eastAsia="zh-CN"/>
              </w:rPr>
            </w:pPr>
          </w:p>
        </w:tc>
        <w:tc>
          <w:tcPr>
            <w:tcW w:w="1242" w:type="dxa"/>
            <w:shd w:val="clear" w:color="auto" w:fill="auto"/>
            <w:vAlign w:val="center"/>
          </w:tcPr>
          <w:p w14:paraId="37206C68" w14:textId="77777777" w:rsidR="00020CDC" w:rsidRPr="00020CDC" w:rsidRDefault="00020CDC" w:rsidP="00020CDC">
            <w:pPr>
              <w:spacing w:after="0" w:line="240" w:lineRule="auto"/>
              <w:jc w:val="center"/>
              <w:rPr>
                <w:rFonts w:eastAsia="Calibri" w:cstheme="minorHAnsi"/>
                <w:b/>
                <w:sz w:val="20"/>
                <w:szCs w:val="20"/>
                <w:lang w:eastAsia="zh-CN"/>
              </w:rPr>
            </w:pPr>
            <w:r w:rsidRPr="00020CDC">
              <w:rPr>
                <w:rFonts w:eastAsia="Calibri" w:cstheme="minorHAnsi"/>
                <w:b/>
                <w:sz w:val="20"/>
                <w:szCs w:val="20"/>
                <w:lang w:eastAsia="zh-CN"/>
              </w:rPr>
              <w:t>x</w:t>
            </w:r>
          </w:p>
        </w:tc>
        <w:tc>
          <w:tcPr>
            <w:tcW w:w="1186" w:type="dxa"/>
            <w:shd w:val="clear" w:color="auto" w:fill="auto"/>
            <w:vAlign w:val="center"/>
          </w:tcPr>
          <w:p w14:paraId="71EBA4E0" w14:textId="77777777" w:rsidR="00020CDC" w:rsidRPr="00020CDC" w:rsidRDefault="00020CDC" w:rsidP="00020CDC">
            <w:pPr>
              <w:spacing w:after="0" w:line="240" w:lineRule="auto"/>
              <w:jc w:val="center"/>
              <w:rPr>
                <w:rFonts w:eastAsia="Calibri" w:cstheme="minorHAnsi"/>
                <w:b/>
                <w:sz w:val="20"/>
                <w:szCs w:val="20"/>
                <w:lang w:eastAsia="zh-CN"/>
              </w:rPr>
            </w:pPr>
          </w:p>
        </w:tc>
      </w:tr>
      <w:tr w:rsidR="00020CDC" w:rsidRPr="00020CDC" w14:paraId="32663285" w14:textId="77777777" w:rsidTr="00F52315">
        <w:trPr>
          <w:trHeight w:val="352"/>
          <w:jc w:val="center"/>
        </w:trPr>
        <w:tc>
          <w:tcPr>
            <w:tcW w:w="3971" w:type="dxa"/>
            <w:shd w:val="clear" w:color="auto" w:fill="auto"/>
            <w:vAlign w:val="center"/>
          </w:tcPr>
          <w:p w14:paraId="2772758E" w14:textId="77777777" w:rsidR="00020CDC" w:rsidRPr="00020CDC" w:rsidRDefault="00020CDC" w:rsidP="00020CDC">
            <w:pPr>
              <w:spacing w:after="0" w:line="240" w:lineRule="auto"/>
              <w:rPr>
                <w:rFonts w:eastAsia="Calibri" w:cstheme="minorHAnsi"/>
                <w:sz w:val="20"/>
                <w:szCs w:val="20"/>
                <w:lang w:eastAsia="zh-CN"/>
              </w:rPr>
            </w:pPr>
            <w:r w:rsidRPr="00020CDC">
              <w:rPr>
                <w:rFonts w:eastAsia="Calibri" w:cstheme="minorHAnsi"/>
                <w:sz w:val="20"/>
                <w:szCs w:val="20"/>
                <w:lang w:eastAsia="zh-CN"/>
              </w:rPr>
              <w:t>Stupanj spremnosti zapovjednog osoblja</w:t>
            </w:r>
          </w:p>
        </w:tc>
        <w:tc>
          <w:tcPr>
            <w:tcW w:w="1105" w:type="dxa"/>
            <w:shd w:val="clear" w:color="auto" w:fill="auto"/>
            <w:vAlign w:val="center"/>
          </w:tcPr>
          <w:p w14:paraId="6D149B87" w14:textId="77777777" w:rsidR="00020CDC" w:rsidRPr="00020CDC" w:rsidRDefault="00020CDC" w:rsidP="00020CDC">
            <w:pPr>
              <w:spacing w:after="0" w:line="240" w:lineRule="auto"/>
              <w:jc w:val="center"/>
              <w:rPr>
                <w:rFonts w:eastAsia="Calibri" w:cstheme="minorHAnsi"/>
                <w:b/>
                <w:sz w:val="20"/>
                <w:szCs w:val="20"/>
                <w:lang w:eastAsia="zh-CN"/>
              </w:rPr>
            </w:pPr>
          </w:p>
        </w:tc>
        <w:tc>
          <w:tcPr>
            <w:tcW w:w="1242" w:type="dxa"/>
            <w:shd w:val="clear" w:color="auto" w:fill="auto"/>
            <w:vAlign w:val="center"/>
          </w:tcPr>
          <w:p w14:paraId="4A9F8D2B" w14:textId="77777777" w:rsidR="00020CDC" w:rsidRPr="00020CDC" w:rsidRDefault="00020CDC" w:rsidP="00020CDC">
            <w:pPr>
              <w:spacing w:after="0" w:line="240" w:lineRule="auto"/>
              <w:jc w:val="center"/>
              <w:rPr>
                <w:rFonts w:eastAsia="Calibri" w:cstheme="minorHAnsi"/>
                <w:b/>
                <w:sz w:val="20"/>
                <w:szCs w:val="20"/>
                <w:lang w:eastAsia="zh-CN"/>
              </w:rPr>
            </w:pPr>
          </w:p>
        </w:tc>
        <w:tc>
          <w:tcPr>
            <w:tcW w:w="1242" w:type="dxa"/>
            <w:shd w:val="clear" w:color="auto" w:fill="auto"/>
            <w:vAlign w:val="center"/>
          </w:tcPr>
          <w:p w14:paraId="65F77FAA" w14:textId="77777777" w:rsidR="00020CDC" w:rsidRPr="00020CDC" w:rsidRDefault="00020CDC" w:rsidP="00020CDC">
            <w:pPr>
              <w:spacing w:after="0" w:line="240" w:lineRule="auto"/>
              <w:jc w:val="center"/>
              <w:rPr>
                <w:rFonts w:eastAsia="Calibri" w:cstheme="minorHAnsi"/>
                <w:b/>
                <w:sz w:val="20"/>
                <w:szCs w:val="20"/>
                <w:lang w:eastAsia="zh-CN"/>
              </w:rPr>
            </w:pPr>
            <w:r w:rsidRPr="00020CDC">
              <w:rPr>
                <w:rFonts w:eastAsia="Calibri" w:cstheme="minorHAnsi"/>
                <w:b/>
                <w:sz w:val="20"/>
                <w:szCs w:val="20"/>
                <w:lang w:eastAsia="zh-CN"/>
              </w:rPr>
              <w:t>x</w:t>
            </w:r>
          </w:p>
        </w:tc>
        <w:tc>
          <w:tcPr>
            <w:tcW w:w="1186" w:type="dxa"/>
            <w:shd w:val="clear" w:color="auto" w:fill="auto"/>
            <w:vAlign w:val="center"/>
          </w:tcPr>
          <w:p w14:paraId="62E97CD0" w14:textId="77777777" w:rsidR="00020CDC" w:rsidRPr="00020CDC" w:rsidRDefault="00020CDC" w:rsidP="00020CDC">
            <w:pPr>
              <w:spacing w:after="0" w:line="240" w:lineRule="auto"/>
              <w:jc w:val="center"/>
              <w:rPr>
                <w:rFonts w:eastAsia="Calibri" w:cstheme="minorHAnsi"/>
                <w:b/>
                <w:sz w:val="20"/>
                <w:szCs w:val="20"/>
                <w:lang w:eastAsia="zh-CN"/>
              </w:rPr>
            </w:pPr>
          </w:p>
        </w:tc>
      </w:tr>
      <w:tr w:rsidR="00020CDC" w:rsidRPr="00020CDC" w14:paraId="26480F72" w14:textId="77777777" w:rsidTr="00F52315">
        <w:trPr>
          <w:trHeight w:val="352"/>
          <w:jc w:val="center"/>
        </w:trPr>
        <w:tc>
          <w:tcPr>
            <w:tcW w:w="3971" w:type="dxa"/>
            <w:shd w:val="clear" w:color="auto" w:fill="auto"/>
            <w:vAlign w:val="center"/>
          </w:tcPr>
          <w:p w14:paraId="15ACF4EE" w14:textId="77777777" w:rsidR="00020CDC" w:rsidRPr="00020CDC" w:rsidRDefault="00020CDC" w:rsidP="00020CDC">
            <w:pPr>
              <w:spacing w:after="0" w:line="240" w:lineRule="auto"/>
              <w:rPr>
                <w:rFonts w:eastAsia="Calibri" w:cstheme="minorHAnsi"/>
                <w:sz w:val="20"/>
                <w:szCs w:val="20"/>
                <w:lang w:eastAsia="zh-CN"/>
              </w:rPr>
            </w:pPr>
            <w:r w:rsidRPr="00020CDC">
              <w:rPr>
                <w:rFonts w:eastAsia="Calibri" w:cstheme="minorHAnsi"/>
                <w:sz w:val="20"/>
                <w:szCs w:val="20"/>
                <w:lang w:eastAsia="zh-CN"/>
              </w:rPr>
              <w:t>Stupanj osposobljenosti ljudstva i zapovjednog osoblja</w:t>
            </w:r>
          </w:p>
        </w:tc>
        <w:tc>
          <w:tcPr>
            <w:tcW w:w="1105" w:type="dxa"/>
            <w:shd w:val="clear" w:color="auto" w:fill="auto"/>
            <w:vAlign w:val="center"/>
          </w:tcPr>
          <w:p w14:paraId="273D156B" w14:textId="77777777" w:rsidR="00020CDC" w:rsidRPr="00020CDC" w:rsidRDefault="00020CDC" w:rsidP="00020CDC">
            <w:pPr>
              <w:spacing w:after="0" w:line="240" w:lineRule="auto"/>
              <w:jc w:val="center"/>
              <w:rPr>
                <w:rFonts w:eastAsia="Calibri" w:cstheme="minorHAnsi"/>
                <w:b/>
                <w:sz w:val="20"/>
                <w:szCs w:val="20"/>
                <w:lang w:eastAsia="zh-CN"/>
              </w:rPr>
            </w:pPr>
          </w:p>
        </w:tc>
        <w:tc>
          <w:tcPr>
            <w:tcW w:w="1242" w:type="dxa"/>
            <w:shd w:val="clear" w:color="auto" w:fill="auto"/>
            <w:vAlign w:val="center"/>
          </w:tcPr>
          <w:p w14:paraId="6D6B843B" w14:textId="77777777" w:rsidR="00020CDC" w:rsidRPr="00020CDC" w:rsidRDefault="00020CDC" w:rsidP="00020CDC">
            <w:pPr>
              <w:spacing w:after="0" w:line="240" w:lineRule="auto"/>
              <w:jc w:val="center"/>
              <w:rPr>
                <w:rFonts w:eastAsia="Calibri" w:cstheme="minorHAnsi"/>
                <w:b/>
                <w:sz w:val="20"/>
                <w:szCs w:val="20"/>
                <w:lang w:eastAsia="zh-CN"/>
              </w:rPr>
            </w:pPr>
          </w:p>
        </w:tc>
        <w:tc>
          <w:tcPr>
            <w:tcW w:w="1242" w:type="dxa"/>
            <w:shd w:val="clear" w:color="auto" w:fill="auto"/>
            <w:vAlign w:val="center"/>
          </w:tcPr>
          <w:p w14:paraId="50BCCDE2" w14:textId="77777777" w:rsidR="00020CDC" w:rsidRPr="00020CDC" w:rsidRDefault="00020CDC" w:rsidP="00020CDC">
            <w:pPr>
              <w:spacing w:after="0" w:line="240" w:lineRule="auto"/>
              <w:jc w:val="center"/>
              <w:rPr>
                <w:rFonts w:eastAsia="Calibri" w:cstheme="minorHAnsi"/>
                <w:b/>
                <w:sz w:val="20"/>
                <w:szCs w:val="20"/>
                <w:lang w:eastAsia="zh-CN"/>
              </w:rPr>
            </w:pPr>
            <w:r w:rsidRPr="00020CDC">
              <w:rPr>
                <w:rFonts w:eastAsia="Calibri" w:cstheme="minorHAnsi"/>
                <w:b/>
                <w:sz w:val="20"/>
                <w:szCs w:val="20"/>
                <w:lang w:eastAsia="zh-CN"/>
              </w:rPr>
              <w:t>x</w:t>
            </w:r>
          </w:p>
        </w:tc>
        <w:tc>
          <w:tcPr>
            <w:tcW w:w="1186" w:type="dxa"/>
            <w:shd w:val="clear" w:color="auto" w:fill="auto"/>
            <w:vAlign w:val="center"/>
          </w:tcPr>
          <w:p w14:paraId="76333A14" w14:textId="77777777" w:rsidR="00020CDC" w:rsidRPr="00020CDC" w:rsidRDefault="00020CDC" w:rsidP="00020CDC">
            <w:pPr>
              <w:spacing w:after="0" w:line="240" w:lineRule="auto"/>
              <w:jc w:val="center"/>
              <w:rPr>
                <w:rFonts w:eastAsia="Calibri" w:cstheme="minorHAnsi"/>
                <w:b/>
                <w:sz w:val="20"/>
                <w:szCs w:val="20"/>
                <w:lang w:eastAsia="zh-CN"/>
              </w:rPr>
            </w:pPr>
          </w:p>
        </w:tc>
      </w:tr>
      <w:tr w:rsidR="00020CDC" w:rsidRPr="00020CDC" w14:paraId="2F35F8CC" w14:textId="77777777" w:rsidTr="00F52315">
        <w:trPr>
          <w:trHeight w:val="362"/>
          <w:jc w:val="center"/>
        </w:trPr>
        <w:tc>
          <w:tcPr>
            <w:tcW w:w="3971" w:type="dxa"/>
            <w:shd w:val="clear" w:color="auto" w:fill="auto"/>
            <w:vAlign w:val="center"/>
          </w:tcPr>
          <w:p w14:paraId="35855DC2" w14:textId="77777777" w:rsidR="00020CDC" w:rsidRPr="00020CDC" w:rsidRDefault="00020CDC" w:rsidP="00020CDC">
            <w:pPr>
              <w:spacing w:after="0" w:line="240" w:lineRule="auto"/>
              <w:rPr>
                <w:rFonts w:eastAsia="Calibri" w:cstheme="minorHAnsi"/>
                <w:b/>
                <w:sz w:val="20"/>
                <w:szCs w:val="20"/>
                <w:lang w:eastAsia="zh-CN"/>
              </w:rPr>
            </w:pPr>
            <w:r w:rsidRPr="00020CDC">
              <w:rPr>
                <w:rFonts w:eastAsia="Calibri" w:cstheme="minorHAnsi"/>
                <w:sz w:val="20"/>
                <w:szCs w:val="20"/>
                <w:lang w:eastAsia="zh-CN"/>
              </w:rPr>
              <w:t>Stupanj uvježbanosti</w:t>
            </w:r>
          </w:p>
        </w:tc>
        <w:tc>
          <w:tcPr>
            <w:tcW w:w="1105" w:type="dxa"/>
            <w:shd w:val="clear" w:color="auto" w:fill="auto"/>
            <w:vAlign w:val="center"/>
          </w:tcPr>
          <w:p w14:paraId="586AB10B" w14:textId="77777777" w:rsidR="00020CDC" w:rsidRPr="00020CDC" w:rsidRDefault="00020CDC" w:rsidP="00020CDC">
            <w:pPr>
              <w:spacing w:after="0" w:line="240" w:lineRule="auto"/>
              <w:jc w:val="center"/>
              <w:rPr>
                <w:rFonts w:eastAsia="Calibri" w:cstheme="minorHAnsi"/>
                <w:b/>
                <w:sz w:val="20"/>
                <w:szCs w:val="20"/>
                <w:lang w:eastAsia="zh-CN"/>
              </w:rPr>
            </w:pPr>
          </w:p>
        </w:tc>
        <w:tc>
          <w:tcPr>
            <w:tcW w:w="1242" w:type="dxa"/>
            <w:shd w:val="clear" w:color="auto" w:fill="auto"/>
            <w:vAlign w:val="center"/>
          </w:tcPr>
          <w:p w14:paraId="1016DD79" w14:textId="77777777" w:rsidR="00020CDC" w:rsidRPr="00020CDC" w:rsidRDefault="00020CDC" w:rsidP="00020CDC">
            <w:pPr>
              <w:spacing w:after="0" w:line="240" w:lineRule="auto"/>
              <w:jc w:val="center"/>
              <w:rPr>
                <w:rFonts w:eastAsia="Calibri" w:cstheme="minorHAnsi"/>
                <w:b/>
                <w:sz w:val="20"/>
                <w:szCs w:val="20"/>
                <w:lang w:eastAsia="zh-CN"/>
              </w:rPr>
            </w:pPr>
          </w:p>
        </w:tc>
        <w:tc>
          <w:tcPr>
            <w:tcW w:w="1242" w:type="dxa"/>
            <w:shd w:val="clear" w:color="auto" w:fill="auto"/>
            <w:vAlign w:val="center"/>
          </w:tcPr>
          <w:p w14:paraId="583B22B4" w14:textId="77777777" w:rsidR="00020CDC" w:rsidRPr="00020CDC" w:rsidRDefault="00020CDC" w:rsidP="00020CDC">
            <w:pPr>
              <w:spacing w:after="0" w:line="240" w:lineRule="auto"/>
              <w:jc w:val="center"/>
              <w:rPr>
                <w:rFonts w:eastAsia="Calibri" w:cstheme="minorHAnsi"/>
                <w:b/>
                <w:sz w:val="20"/>
                <w:szCs w:val="20"/>
                <w:lang w:eastAsia="zh-CN"/>
              </w:rPr>
            </w:pPr>
            <w:r w:rsidRPr="00020CDC">
              <w:rPr>
                <w:rFonts w:eastAsia="Calibri" w:cstheme="minorHAnsi"/>
                <w:b/>
                <w:sz w:val="20"/>
                <w:szCs w:val="20"/>
                <w:lang w:eastAsia="zh-CN"/>
              </w:rPr>
              <w:t>x</w:t>
            </w:r>
          </w:p>
        </w:tc>
        <w:tc>
          <w:tcPr>
            <w:tcW w:w="1186" w:type="dxa"/>
            <w:shd w:val="clear" w:color="auto" w:fill="auto"/>
            <w:vAlign w:val="center"/>
          </w:tcPr>
          <w:p w14:paraId="6FAF329F" w14:textId="77777777" w:rsidR="00020CDC" w:rsidRPr="00020CDC" w:rsidRDefault="00020CDC" w:rsidP="00020CDC">
            <w:pPr>
              <w:spacing w:after="0" w:line="240" w:lineRule="auto"/>
              <w:jc w:val="center"/>
              <w:rPr>
                <w:rFonts w:eastAsia="Calibri" w:cstheme="minorHAnsi"/>
                <w:b/>
                <w:sz w:val="20"/>
                <w:szCs w:val="20"/>
                <w:lang w:eastAsia="zh-CN"/>
              </w:rPr>
            </w:pPr>
          </w:p>
        </w:tc>
      </w:tr>
      <w:tr w:rsidR="00020CDC" w:rsidRPr="00020CDC" w14:paraId="4FF94085" w14:textId="77777777" w:rsidTr="00F52315">
        <w:trPr>
          <w:trHeight w:val="362"/>
          <w:jc w:val="center"/>
        </w:trPr>
        <w:tc>
          <w:tcPr>
            <w:tcW w:w="3971" w:type="dxa"/>
            <w:shd w:val="clear" w:color="auto" w:fill="auto"/>
            <w:vAlign w:val="center"/>
          </w:tcPr>
          <w:p w14:paraId="4496677A" w14:textId="77777777" w:rsidR="00020CDC" w:rsidRPr="00020CDC" w:rsidRDefault="00020CDC" w:rsidP="00020CDC">
            <w:pPr>
              <w:spacing w:after="0" w:line="240" w:lineRule="auto"/>
              <w:rPr>
                <w:rFonts w:eastAsia="Calibri" w:cstheme="minorHAnsi"/>
                <w:sz w:val="20"/>
                <w:szCs w:val="20"/>
                <w:u w:val="single"/>
                <w:lang w:eastAsia="zh-CN"/>
              </w:rPr>
            </w:pPr>
            <w:r w:rsidRPr="00020CDC">
              <w:rPr>
                <w:rFonts w:eastAsia="Calibri" w:cstheme="minorHAnsi"/>
                <w:sz w:val="20"/>
                <w:szCs w:val="20"/>
                <w:lang w:eastAsia="zh-CN"/>
              </w:rPr>
              <w:t>Stupanj opremljenosti materijalnim sredstvima i opremom</w:t>
            </w:r>
          </w:p>
        </w:tc>
        <w:tc>
          <w:tcPr>
            <w:tcW w:w="1105" w:type="dxa"/>
            <w:shd w:val="clear" w:color="auto" w:fill="auto"/>
            <w:vAlign w:val="center"/>
          </w:tcPr>
          <w:p w14:paraId="590C8418" w14:textId="77777777" w:rsidR="00020CDC" w:rsidRPr="00020CDC" w:rsidRDefault="00020CDC" w:rsidP="00020CDC">
            <w:pPr>
              <w:spacing w:after="0" w:line="240" w:lineRule="auto"/>
              <w:jc w:val="center"/>
              <w:rPr>
                <w:rFonts w:eastAsia="Calibri" w:cstheme="minorHAnsi"/>
                <w:b/>
                <w:sz w:val="20"/>
                <w:szCs w:val="20"/>
                <w:lang w:eastAsia="zh-CN"/>
              </w:rPr>
            </w:pPr>
          </w:p>
        </w:tc>
        <w:tc>
          <w:tcPr>
            <w:tcW w:w="1242" w:type="dxa"/>
            <w:shd w:val="clear" w:color="auto" w:fill="auto"/>
            <w:vAlign w:val="center"/>
          </w:tcPr>
          <w:p w14:paraId="50345F37" w14:textId="77777777" w:rsidR="00020CDC" w:rsidRPr="00020CDC" w:rsidRDefault="00020CDC" w:rsidP="00020CDC">
            <w:pPr>
              <w:spacing w:after="0" w:line="240" w:lineRule="auto"/>
              <w:jc w:val="center"/>
              <w:rPr>
                <w:rFonts w:eastAsia="Calibri" w:cstheme="minorHAnsi"/>
                <w:b/>
                <w:sz w:val="20"/>
                <w:szCs w:val="20"/>
                <w:lang w:eastAsia="zh-CN"/>
              </w:rPr>
            </w:pPr>
          </w:p>
        </w:tc>
        <w:tc>
          <w:tcPr>
            <w:tcW w:w="1242" w:type="dxa"/>
            <w:shd w:val="clear" w:color="auto" w:fill="auto"/>
            <w:vAlign w:val="center"/>
          </w:tcPr>
          <w:p w14:paraId="04359A4D" w14:textId="77777777" w:rsidR="00020CDC" w:rsidRPr="00020CDC" w:rsidRDefault="00020CDC" w:rsidP="00020CDC">
            <w:pPr>
              <w:spacing w:after="0" w:line="240" w:lineRule="auto"/>
              <w:jc w:val="center"/>
              <w:rPr>
                <w:rFonts w:eastAsia="Calibri" w:cstheme="minorHAnsi"/>
                <w:b/>
                <w:sz w:val="20"/>
                <w:szCs w:val="20"/>
                <w:lang w:eastAsia="zh-CN"/>
              </w:rPr>
            </w:pPr>
            <w:r w:rsidRPr="00020CDC">
              <w:rPr>
                <w:rFonts w:eastAsia="Calibri" w:cstheme="minorHAnsi"/>
                <w:b/>
                <w:sz w:val="20"/>
                <w:szCs w:val="20"/>
                <w:lang w:eastAsia="zh-CN"/>
              </w:rPr>
              <w:t>x</w:t>
            </w:r>
          </w:p>
        </w:tc>
        <w:tc>
          <w:tcPr>
            <w:tcW w:w="1186" w:type="dxa"/>
            <w:shd w:val="clear" w:color="auto" w:fill="auto"/>
            <w:vAlign w:val="center"/>
          </w:tcPr>
          <w:p w14:paraId="176D1CDE" w14:textId="77777777" w:rsidR="00020CDC" w:rsidRPr="00020CDC" w:rsidRDefault="00020CDC" w:rsidP="00020CDC">
            <w:pPr>
              <w:spacing w:after="0" w:line="240" w:lineRule="auto"/>
              <w:jc w:val="center"/>
              <w:rPr>
                <w:rFonts w:eastAsia="Calibri" w:cstheme="minorHAnsi"/>
                <w:b/>
                <w:sz w:val="20"/>
                <w:szCs w:val="20"/>
                <w:lang w:eastAsia="zh-CN"/>
              </w:rPr>
            </w:pPr>
          </w:p>
        </w:tc>
      </w:tr>
      <w:tr w:rsidR="00020CDC" w:rsidRPr="00020CDC" w14:paraId="64DA09E8" w14:textId="77777777" w:rsidTr="00F52315">
        <w:trPr>
          <w:trHeight w:val="362"/>
          <w:jc w:val="center"/>
        </w:trPr>
        <w:tc>
          <w:tcPr>
            <w:tcW w:w="3971" w:type="dxa"/>
            <w:shd w:val="clear" w:color="auto" w:fill="auto"/>
            <w:vAlign w:val="center"/>
          </w:tcPr>
          <w:p w14:paraId="282D2049" w14:textId="77777777" w:rsidR="00020CDC" w:rsidRPr="00020CDC" w:rsidRDefault="00020CDC" w:rsidP="00020CDC">
            <w:pPr>
              <w:spacing w:after="0" w:line="240" w:lineRule="auto"/>
              <w:rPr>
                <w:rFonts w:eastAsia="Calibri" w:cstheme="minorHAnsi"/>
                <w:sz w:val="20"/>
                <w:szCs w:val="20"/>
                <w:u w:val="single"/>
                <w:lang w:eastAsia="zh-CN"/>
              </w:rPr>
            </w:pPr>
            <w:r w:rsidRPr="00020CDC">
              <w:rPr>
                <w:rFonts w:eastAsia="Calibri" w:cstheme="minorHAnsi"/>
                <w:sz w:val="20"/>
                <w:szCs w:val="20"/>
                <w:lang w:eastAsia="zh-CN"/>
              </w:rPr>
              <w:t>Vrijeme mobilizacijske spremnosti/operativne gotovosti</w:t>
            </w:r>
          </w:p>
        </w:tc>
        <w:tc>
          <w:tcPr>
            <w:tcW w:w="1105" w:type="dxa"/>
            <w:shd w:val="clear" w:color="auto" w:fill="auto"/>
            <w:vAlign w:val="center"/>
          </w:tcPr>
          <w:p w14:paraId="663C4E8F" w14:textId="77777777" w:rsidR="00020CDC" w:rsidRPr="00020CDC" w:rsidRDefault="00020CDC" w:rsidP="00020CDC">
            <w:pPr>
              <w:spacing w:after="0" w:line="240" w:lineRule="auto"/>
              <w:jc w:val="center"/>
              <w:rPr>
                <w:rFonts w:eastAsia="Calibri" w:cstheme="minorHAnsi"/>
                <w:b/>
                <w:sz w:val="20"/>
                <w:szCs w:val="20"/>
                <w:lang w:eastAsia="zh-CN"/>
              </w:rPr>
            </w:pPr>
          </w:p>
        </w:tc>
        <w:tc>
          <w:tcPr>
            <w:tcW w:w="1242" w:type="dxa"/>
            <w:shd w:val="clear" w:color="auto" w:fill="auto"/>
            <w:vAlign w:val="center"/>
          </w:tcPr>
          <w:p w14:paraId="329EAD13" w14:textId="77777777" w:rsidR="00020CDC" w:rsidRPr="00020CDC" w:rsidRDefault="00020CDC" w:rsidP="00020CDC">
            <w:pPr>
              <w:spacing w:after="0" w:line="240" w:lineRule="auto"/>
              <w:jc w:val="center"/>
              <w:rPr>
                <w:rFonts w:eastAsia="Calibri" w:cstheme="minorHAnsi"/>
                <w:b/>
                <w:sz w:val="20"/>
                <w:szCs w:val="20"/>
                <w:lang w:eastAsia="zh-CN"/>
              </w:rPr>
            </w:pPr>
          </w:p>
        </w:tc>
        <w:tc>
          <w:tcPr>
            <w:tcW w:w="1242" w:type="dxa"/>
            <w:shd w:val="clear" w:color="auto" w:fill="auto"/>
            <w:vAlign w:val="center"/>
          </w:tcPr>
          <w:p w14:paraId="0C6285AD" w14:textId="77777777" w:rsidR="00020CDC" w:rsidRPr="00020CDC" w:rsidRDefault="00020CDC" w:rsidP="00020CDC">
            <w:pPr>
              <w:spacing w:after="0" w:line="240" w:lineRule="auto"/>
              <w:jc w:val="center"/>
              <w:rPr>
                <w:rFonts w:eastAsia="Calibri" w:cstheme="minorHAnsi"/>
                <w:b/>
                <w:sz w:val="20"/>
                <w:szCs w:val="20"/>
                <w:lang w:eastAsia="zh-CN"/>
              </w:rPr>
            </w:pPr>
            <w:r w:rsidRPr="00020CDC">
              <w:rPr>
                <w:rFonts w:eastAsia="Calibri" w:cstheme="minorHAnsi"/>
                <w:b/>
                <w:sz w:val="20"/>
                <w:szCs w:val="20"/>
                <w:lang w:eastAsia="zh-CN"/>
              </w:rPr>
              <w:t>x</w:t>
            </w:r>
          </w:p>
        </w:tc>
        <w:tc>
          <w:tcPr>
            <w:tcW w:w="1186" w:type="dxa"/>
            <w:shd w:val="clear" w:color="auto" w:fill="auto"/>
            <w:vAlign w:val="center"/>
          </w:tcPr>
          <w:p w14:paraId="3AAEF42C" w14:textId="77777777" w:rsidR="00020CDC" w:rsidRPr="00020CDC" w:rsidRDefault="00020CDC" w:rsidP="00020CDC">
            <w:pPr>
              <w:spacing w:after="0" w:line="240" w:lineRule="auto"/>
              <w:jc w:val="center"/>
              <w:rPr>
                <w:rFonts w:eastAsia="Calibri" w:cstheme="minorHAnsi"/>
                <w:b/>
                <w:sz w:val="20"/>
                <w:szCs w:val="20"/>
                <w:lang w:eastAsia="zh-CN"/>
              </w:rPr>
            </w:pPr>
          </w:p>
        </w:tc>
      </w:tr>
      <w:tr w:rsidR="00020CDC" w:rsidRPr="00020CDC" w14:paraId="2DDCAB30" w14:textId="77777777" w:rsidTr="00F52315">
        <w:trPr>
          <w:trHeight w:val="390"/>
          <w:jc w:val="center"/>
        </w:trPr>
        <w:tc>
          <w:tcPr>
            <w:tcW w:w="3971" w:type="dxa"/>
            <w:shd w:val="clear" w:color="auto" w:fill="auto"/>
            <w:vAlign w:val="center"/>
          </w:tcPr>
          <w:p w14:paraId="1BBB05E4" w14:textId="77777777" w:rsidR="00020CDC" w:rsidRPr="00020CDC" w:rsidRDefault="00020CDC" w:rsidP="00020CDC">
            <w:pPr>
              <w:spacing w:after="0" w:line="240" w:lineRule="auto"/>
              <w:rPr>
                <w:rFonts w:eastAsia="Calibri" w:cstheme="minorHAnsi"/>
                <w:sz w:val="20"/>
                <w:szCs w:val="20"/>
                <w:u w:val="single"/>
                <w:lang w:eastAsia="zh-CN"/>
              </w:rPr>
            </w:pPr>
            <w:r w:rsidRPr="00020CDC">
              <w:rPr>
                <w:rFonts w:eastAsia="Calibri" w:cstheme="minorHAnsi"/>
                <w:sz w:val="20"/>
                <w:szCs w:val="20"/>
                <w:lang w:eastAsia="zh-CN"/>
              </w:rPr>
              <w:t>Samodostatnost i logistička potpora</w:t>
            </w:r>
          </w:p>
        </w:tc>
        <w:tc>
          <w:tcPr>
            <w:tcW w:w="1105" w:type="dxa"/>
            <w:shd w:val="clear" w:color="auto" w:fill="auto"/>
            <w:vAlign w:val="center"/>
          </w:tcPr>
          <w:p w14:paraId="70DDB1EC" w14:textId="77777777" w:rsidR="00020CDC" w:rsidRPr="00020CDC" w:rsidRDefault="00020CDC" w:rsidP="00020CDC">
            <w:pPr>
              <w:spacing w:after="0" w:line="240" w:lineRule="auto"/>
              <w:jc w:val="center"/>
              <w:rPr>
                <w:rFonts w:eastAsia="Calibri" w:cstheme="minorHAnsi"/>
                <w:b/>
                <w:sz w:val="20"/>
                <w:szCs w:val="20"/>
                <w:lang w:eastAsia="zh-CN"/>
              </w:rPr>
            </w:pPr>
          </w:p>
        </w:tc>
        <w:tc>
          <w:tcPr>
            <w:tcW w:w="1242" w:type="dxa"/>
            <w:shd w:val="clear" w:color="auto" w:fill="auto"/>
            <w:vAlign w:val="center"/>
          </w:tcPr>
          <w:p w14:paraId="03FFB07C" w14:textId="77777777" w:rsidR="00020CDC" w:rsidRPr="00020CDC" w:rsidRDefault="00020CDC" w:rsidP="00020CDC">
            <w:pPr>
              <w:spacing w:after="0" w:line="240" w:lineRule="auto"/>
              <w:jc w:val="center"/>
              <w:rPr>
                <w:rFonts w:eastAsia="Calibri" w:cstheme="minorHAnsi"/>
                <w:b/>
                <w:sz w:val="20"/>
                <w:szCs w:val="20"/>
                <w:lang w:eastAsia="zh-CN"/>
              </w:rPr>
            </w:pPr>
            <w:r w:rsidRPr="00020CDC">
              <w:rPr>
                <w:rFonts w:eastAsia="Calibri" w:cstheme="minorHAnsi"/>
                <w:b/>
                <w:sz w:val="20"/>
                <w:szCs w:val="20"/>
                <w:lang w:eastAsia="zh-CN"/>
              </w:rPr>
              <w:t>x</w:t>
            </w:r>
          </w:p>
        </w:tc>
        <w:tc>
          <w:tcPr>
            <w:tcW w:w="1242" w:type="dxa"/>
            <w:shd w:val="clear" w:color="auto" w:fill="auto"/>
            <w:vAlign w:val="center"/>
          </w:tcPr>
          <w:p w14:paraId="0322415E" w14:textId="77777777" w:rsidR="00020CDC" w:rsidRPr="00020CDC" w:rsidRDefault="00020CDC" w:rsidP="00020CDC">
            <w:pPr>
              <w:spacing w:after="0" w:line="240" w:lineRule="auto"/>
              <w:jc w:val="center"/>
              <w:rPr>
                <w:rFonts w:eastAsia="Calibri" w:cstheme="minorHAnsi"/>
                <w:b/>
                <w:sz w:val="20"/>
                <w:szCs w:val="20"/>
                <w:lang w:eastAsia="zh-CN"/>
              </w:rPr>
            </w:pPr>
          </w:p>
        </w:tc>
        <w:tc>
          <w:tcPr>
            <w:tcW w:w="1186" w:type="dxa"/>
            <w:shd w:val="clear" w:color="auto" w:fill="auto"/>
            <w:vAlign w:val="center"/>
          </w:tcPr>
          <w:p w14:paraId="54326F17" w14:textId="77777777" w:rsidR="00020CDC" w:rsidRPr="00020CDC" w:rsidRDefault="00020CDC" w:rsidP="00020CDC">
            <w:pPr>
              <w:spacing w:after="0" w:line="240" w:lineRule="auto"/>
              <w:jc w:val="center"/>
              <w:rPr>
                <w:rFonts w:eastAsia="Calibri" w:cstheme="minorHAnsi"/>
                <w:b/>
                <w:sz w:val="20"/>
                <w:szCs w:val="20"/>
                <w:lang w:eastAsia="zh-CN"/>
              </w:rPr>
            </w:pPr>
          </w:p>
        </w:tc>
      </w:tr>
      <w:tr w:rsidR="00020CDC" w:rsidRPr="00020CDC" w14:paraId="69581BEF" w14:textId="77777777" w:rsidTr="00F52315">
        <w:trPr>
          <w:trHeight w:val="443"/>
          <w:jc w:val="center"/>
        </w:trPr>
        <w:tc>
          <w:tcPr>
            <w:tcW w:w="8746" w:type="dxa"/>
            <w:gridSpan w:val="5"/>
            <w:shd w:val="clear" w:color="auto" w:fill="auto"/>
            <w:vAlign w:val="center"/>
          </w:tcPr>
          <w:p w14:paraId="05A01527" w14:textId="77777777" w:rsidR="00020CDC" w:rsidRPr="00020CDC" w:rsidRDefault="00020CDC" w:rsidP="00020CDC">
            <w:pPr>
              <w:spacing w:after="0" w:line="240" w:lineRule="auto"/>
              <w:rPr>
                <w:rFonts w:eastAsia="Calibri" w:cstheme="minorHAnsi"/>
                <w:b/>
                <w:sz w:val="20"/>
                <w:szCs w:val="20"/>
                <w:lang w:eastAsia="zh-CN"/>
              </w:rPr>
            </w:pPr>
            <w:r w:rsidRPr="00020CDC">
              <w:rPr>
                <w:rFonts w:eastAsia="Calibri" w:cstheme="minorHAnsi"/>
                <w:b/>
                <w:sz w:val="20"/>
                <w:szCs w:val="20"/>
                <w:lang w:eastAsia="zh-CN"/>
              </w:rPr>
              <w:t>OPERATIVNE SNAGE CRVENOG KRIŽA</w:t>
            </w:r>
          </w:p>
        </w:tc>
      </w:tr>
      <w:tr w:rsidR="00020CDC" w:rsidRPr="00020CDC" w14:paraId="16F97211" w14:textId="77777777" w:rsidTr="00F52315">
        <w:trPr>
          <w:trHeight w:val="357"/>
          <w:jc w:val="center"/>
        </w:trPr>
        <w:tc>
          <w:tcPr>
            <w:tcW w:w="3971" w:type="dxa"/>
            <w:shd w:val="clear" w:color="auto" w:fill="auto"/>
            <w:vAlign w:val="center"/>
          </w:tcPr>
          <w:p w14:paraId="74348473" w14:textId="77777777" w:rsidR="00020CDC" w:rsidRPr="00020CDC" w:rsidRDefault="00020CDC" w:rsidP="00020CDC">
            <w:pPr>
              <w:spacing w:after="0" w:line="240" w:lineRule="auto"/>
              <w:rPr>
                <w:rFonts w:eastAsia="Calibri" w:cstheme="minorHAnsi"/>
                <w:sz w:val="20"/>
                <w:szCs w:val="20"/>
                <w:lang w:eastAsia="zh-CN"/>
              </w:rPr>
            </w:pPr>
            <w:r w:rsidRPr="00020CDC">
              <w:rPr>
                <w:rFonts w:eastAsia="Calibri" w:cstheme="minorHAnsi"/>
                <w:sz w:val="20"/>
                <w:szCs w:val="20"/>
                <w:lang w:eastAsia="zh-CN"/>
              </w:rPr>
              <w:t>Stupanj popunjenosti ljudstvom</w:t>
            </w:r>
          </w:p>
        </w:tc>
        <w:tc>
          <w:tcPr>
            <w:tcW w:w="1105" w:type="dxa"/>
            <w:shd w:val="clear" w:color="auto" w:fill="auto"/>
            <w:vAlign w:val="center"/>
          </w:tcPr>
          <w:p w14:paraId="1DCA2DCF" w14:textId="77777777" w:rsidR="00020CDC" w:rsidRPr="00020CDC" w:rsidRDefault="00020CDC" w:rsidP="00020CDC">
            <w:pPr>
              <w:spacing w:after="0" w:line="240" w:lineRule="auto"/>
              <w:jc w:val="center"/>
              <w:rPr>
                <w:rFonts w:eastAsia="Calibri" w:cstheme="minorHAnsi"/>
                <w:b/>
                <w:sz w:val="20"/>
                <w:szCs w:val="20"/>
                <w:lang w:eastAsia="zh-CN"/>
              </w:rPr>
            </w:pPr>
          </w:p>
        </w:tc>
        <w:tc>
          <w:tcPr>
            <w:tcW w:w="1242" w:type="dxa"/>
            <w:shd w:val="clear" w:color="auto" w:fill="auto"/>
            <w:vAlign w:val="center"/>
          </w:tcPr>
          <w:p w14:paraId="704C25C1" w14:textId="77777777" w:rsidR="00020CDC" w:rsidRPr="00020CDC" w:rsidRDefault="00020CDC" w:rsidP="00020CDC">
            <w:pPr>
              <w:spacing w:after="0" w:line="240" w:lineRule="auto"/>
              <w:jc w:val="center"/>
              <w:rPr>
                <w:rFonts w:eastAsia="Calibri" w:cstheme="minorHAnsi"/>
                <w:b/>
                <w:sz w:val="20"/>
                <w:szCs w:val="20"/>
                <w:lang w:eastAsia="zh-CN"/>
              </w:rPr>
            </w:pPr>
            <w:r w:rsidRPr="00020CDC">
              <w:rPr>
                <w:rFonts w:eastAsia="Calibri" w:cstheme="minorHAnsi"/>
                <w:b/>
                <w:sz w:val="20"/>
                <w:szCs w:val="20"/>
                <w:lang w:eastAsia="zh-CN"/>
              </w:rPr>
              <w:t>x</w:t>
            </w:r>
          </w:p>
        </w:tc>
        <w:tc>
          <w:tcPr>
            <w:tcW w:w="1242" w:type="dxa"/>
            <w:shd w:val="clear" w:color="auto" w:fill="auto"/>
            <w:vAlign w:val="center"/>
          </w:tcPr>
          <w:p w14:paraId="345148DC" w14:textId="77777777" w:rsidR="00020CDC" w:rsidRPr="00020CDC" w:rsidRDefault="00020CDC" w:rsidP="00020CDC">
            <w:pPr>
              <w:spacing w:after="0" w:line="240" w:lineRule="auto"/>
              <w:jc w:val="center"/>
              <w:rPr>
                <w:rFonts w:eastAsia="Calibri" w:cstheme="minorHAnsi"/>
                <w:b/>
                <w:sz w:val="20"/>
                <w:szCs w:val="20"/>
                <w:lang w:eastAsia="zh-CN"/>
              </w:rPr>
            </w:pPr>
          </w:p>
        </w:tc>
        <w:tc>
          <w:tcPr>
            <w:tcW w:w="1186" w:type="dxa"/>
            <w:shd w:val="clear" w:color="auto" w:fill="auto"/>
            <w:vAlign w:val="center"/>
          </w:tcPr>
          <w:p w14:paraId="2D65018E" w14:textId="77777777" w:rsidR="00020CDC" w:rsidRPr="00020CDC" w:rsidRDefault="00020CDC" w:rsidP="00020CDC">
            <w:pPr>
              <w:spacing w:after="0" w:line="240" w:lineRule="auto"/>
              <w:jc w:val="center"/>
              <w:rPr>
                <w:rFonts w:eastAsia="Calibri" w:cstheme="minorHAnsi"/>
                <w:b/>
                <w:sz w:val="20"/>
                <w:szCs w:val="20"/>
                <w:lang w:eastAsia="zh-CN"/>
              </w:rPr>
            </w:pPr>
          </w:p>
        </w:tc>
      </w:tr>
      <w:tr w:rsidR="00020CDC" w:rsidRPr="00020CDC" w14:paraId="4570814C" w14:textId="77777777" w:rsidTr="00F52315">
        <w:trPr>
          <w:trHeight w:val="357"/>
          <w:jc w:val="center"/>
        </w:trPr>
        <w:tc>
          <w:tcPr>
            <w:tcW w:w="3971" w:type="dxa"/>
            <w:shd w:val="clear" w:color="auto" w:fill="auto"/>
            <w:vAlign w:val="center"/>
          </w:tcPr>
          <w:p w14:paraId="7A99A29B" w14:textId="77777777" w:rsidR="00020CDC" w:rsidRPr="00020CDC" w:rsidRDefault="00020CDC" w:rsidP="00020CDC">
            <w:pPr>
              <w:spacing w:after="0" w:line="240" w:lineRule="auto"/>
              <w:rPr>
                <w:rFonts w:eastAsia="Calibri" w:cstheme="minorHAnsi"/>
                <w:sz w:val="20"/>
                <w:szCs w:val="20"/>
                <w:lang w:eastAsia="zh-CN"/>
              </w:rPr>
            </w:pPr>
            <w:r w:rsidRPr="00020CDC">
              <w:rPr>
                <w:rFonts w:eastAsia="Calibri" w:cstheme="minorHAnsi"/>
                <w:sz w:val="20"/>
                <w:szCs w:val="20"/>
                <w:lang w:eastAsia="zh-CN"/>
              </w:rPr>
              <w:t>Stupanj spremnosti zapovjednog osoblja</w:t>
            </w:r>
          </w:p>
        </w:tc>
        <w:tc>
          <w:tcPr>
            <w:tcW w:w="1105" w:type="dxa"/>
            <w:shd w:val="clear" w:color="auto" w:fill="auto"/>
            <w:vAlign w:val="center"/>
          </w:tcPr>
          <w:p w14:paraId="7300097E" w14:textId="77777777" w:rsidR="00020CDC" w:rsidRPr="00020CDC" w:rsidRDefault="00020CDC" w:rsidP="00020CDC">
            <w:pPr>
              <w:spacing w:after="0" w:line="240" w:lineRule="auto"/>
              <w:jc w:val="center"/>
              <w:rPr>
                <w:rFonts w:eastAsia="Calibri" w:cstheme="minorHAnsi"/>
                <w:b/>
                <w:sz w:val="20"/>
                <w:szCs w:val="20"/>
                <w:lang w:eastAsia="zh-CN"/>
              </w:rPr>
            </w:pPr>
          </w:p>
        </w:tc>
        <w:tc>
          <w:tcPr>
            <w:tcW w:w="1242" w:type="dxa"/>
            <w:shd w:val="clear" w:color="auto" w:fill="auto"/>
            <w:vAlign w:val="center"/>
          </w:tcPr>
          <w:p w14:paraId="63792A45" w14:textId="77777777" w:rsidR="00020CDC" w:rsidRPr="00020CDC" w:rsidRDefault="00020CDC" w:rsidP="00020CDC">
            <w:pPr>
              <w:spacing w:after="0" w:line="240" w:lineRule="auto"/>
              <w:jc w:val="center"/>
              <w:rPr>
                <w:rFonts w:eastAsia="Calibri" w:cstheme="minorHAnsi"/>
                <w:b/>
                <w:sz w:val="20"/>
                <w:szCs w:val="20"/>
                <w:lang w:eastAsia="zh-CN"/>
              </w:rPr>
            </w:pPr>
          </w:p>
        </w:tc>
        <w:tc>
          <w:tcPr>
            <w:tcW w:w="1242" w:type="dxa"/>
            <w:shd w:val="clear" w:color="auto" w:fill="auto"/>
            <w:vAlign w:val="center"/>
          </w:tcPr>
          <w:p w14:paraId="3A5790E1" w14:textId="77777777" w:rsidR="00020CDC" w:rsidRPr="00020CDC" w:rsidRDefault="00020CDC" w:rsidP="00020CDC">
            <w:pPr>
              <w:spacing w:after="0" w:line="240" w:lineRule="auto"/>
              <w:jc w:val="center"/>
              <w:rPr>
                <w:rFonts w:eastAsia="Calibri" w:cstheme="minorHAnsi"/>
                <w:b/>
                <w:sz w:val="20"/>
                <w:szCs w:val="20"/>
                <w:lang w:eastAsia="zh-CN"/>
              </w:rPr>
            </w:pPr>
            <w:r w:rsidRPr="00020CDC">
              <w:rPr>
                <w:rFonts w:eastAsia="Calibri" w:cstheme="minorHAnsi"/>
                <w:b/>
                <w:sz w:val="20"/>
                <w:szCs w:val="20"/>
                <w:lang w:eastAsia="zh-CN"/>
              </w:rPr>
              <w:t>x</w:t>
            </w:r>
          </w:p>
        </w:tc>
        <w:tc>
          <w:tcPr>
            <w:tcW w:w="1186" w:type="dxa"/>
            <w:shd w:val="clear" w:color="auto" w:fill="auto"/>
            <w:vAlign w:val="center"/>
          </w:tcPr>
          <w:p w14:paraId="4C5DCC39" w14:textId="77777777" w:rsidR="00020CDC" w:rsidRPr="00020CDC" w:rsidRDefault="00020CDC" w:rsidP="00020CDC">
            <w:pPr>
              <w:spacing w:after="0" w:line="240" w:lineRule="auto"/>
              <w:jc w:val="center"/>
              <w:rPr>
                <w:rFonts w:eastAsia="Calibri" w:cstheme="minorHAnsi"/>
                <w:b/>
                <w:sz w:val="20"/>
                <w:szCs w:val="20"/>
                <w:lang w:eastAsia="zh-CN"/>
              </w:rPr>
            </w:pPr>
          </w:p>
        </w:tc>
      </w:tr>
      <w:tr w:rsidR="00020CDC" w:rsidRPr="00020CDC" w14:paraId="03CCD777" w14:textId="77777777" w:rsidTr="00F52315">
        <w:trPr>
          <w:trHeight w:val="357"/>
          <w:jc w:val="center"/>
        </w:trPr>
        <w:tc>
          <w:tcPr>
            <w:tcW w:w="3971" w:type="dxa"/>
            <w:shd w:val="clear" w:color="auto" w:fill="auto"/>
            <w:vAlign w:val="center"/>
          </w:tcPr>
          <w:p w14:paraId="081D0B3E" w14:textId="77777777" w:rsidR="00020CDC" w:rsidRPr="00020CDC" w:rsidRDefault="00020CDC" w:rsidP="00020CDC">
            <w:pPr>
              <w:spacing w:after="0" w:line="240" w:lineRule="auto"/>
              <w:rPr>
                <w:rFonts w:eastAsia="Calibri" w:cstheme="minorHAnsi"/>
                <w:sz w:val="20"/>
                <w:szCs w:val="20"/>
                <w:lang w:eastAsia="zh-CN"/>
              </w:rPr>
            </w:pPr>
            <w:r w:rsidRPr="00020CDC">
              <w:rPr>
                <w:rFonts w:eastAsia="Calibri" w:cstheme="minorHAnsi"/>
                <w:sz w:val="20"/>
                <w:szCs w:val="20"/>
                <w:lang w:eastAsia="zh-CN"/>
              </w:rPr>
              <w:t>Stupanj osposobljenosti ljudstva i zapovjednog osoblja</w:t>
            </w:r>
          </w:p>
        </w:tc>
        <w:tc>
          <w:tcPr>
            <w:tcW w:w="1105" w:type="dxa"/>
            <w:shd w:val="clear" w:color="auto" w:fill="auto"/>
            <w:vAlign w:val="center"/>
          </w:tcPr>
          <w:p w14:paraId="5D44F9B3" w14:textId="77777777" w:rsidR="00020CDC" w:rsidRPr="00020CDC" w:rsidRDefault="00020CDC" w:rsidP="00020CDC">
            <w:pPr>
              <w:spacing w:after="0" w:line="240" w:lineRule="auto"/>
              <w:jc w:val="center"/>
              <w:rPr>
                <w:rFonts w:eastAsia="Calibri" w:cstheme="minorHAnsi"/>
                <w:b/>
                <w:sz w:val="20"/>
                <w:szCs w:val="20"/>
                <w:lang w:eastAsia="zh-CN"/>
              </w:rPr>
            </w:pPr>
          </w:p>
        </w:tc>
        <w:tc>
          <w:tcPr>
            <w:tcW w:w="1242" w:type="dxa"/>
            <w:shd w:val="clear" w:color="auto" w:fill="auto"/>
            <w:vAlign w:val="center"/>
          </w:tcPr>
          <w:p w14:paraId="3A2C405D" w14:textId="77777777" w:rsidR="00020CDC" w:rsidRPr="00020CDC" w:rsidRDefault="00020CDC" w:rsidP="00020CDC">
            <w:pPr>
              <w:spacing w:after="0" w:line="240" w:lineRule="auto"/>
              <w:jc w:val="center"/>
              <w:rPr>
                <w:rFonts w:eastAsia="Calibri" w:cstheme="minorHAnsi"/>
                <w:b/>
                <w:sz w:val="20"/>
                <w:szCs w:val="20"/>
                <w:lang w:eastAsia="zh-CN"/>
              </w:rPr>
            </w:pPr>
          </w:p>
        </w:tc>
        <w:tc>
          <w:tcPr>
            <w:tcW w:w="1242" w:type="dxa"/>
            <w:shd w:val="clear" w:color="auto" w:fill="auto"/>
            <w:vAlign w:val="center"/>
          </w:tcPr>
          <w:p w14:paraId="4EADFEAF" w14:textId="77777777" w:rsidR="00020CDC" w:rsidRPr="00020CDC" w:rsidRDefault="00020CDC" w:rsidP="00020CDC">
            <w:pPr>
              <w:spacing w:after="0" w:line="240" w:lineRule="auto"/>
              <w:jc w:val="center"/>
              <w:rPr>
                <w:rFonts w:eastAsia="Calibri" w:cstheme="minorHAnsi"/>
                <w:b/>
                <w:sz w:val="20"/>
                <w:szCs w:val="20"/>
                <w:lang w:eastAsia="zh-CN"/>
              </w:rPr>
            </w:pPr>
            <w:r w:rsidRPr="00020CDC">
              <w:rPr>
                <w:rFonts w:eastAsia="Calibri" w:cstheme="minorHAnsi"/>
                <w:b/>
                <w:sz w:val="20"/>
                <w:szCs w:val="20"/>
                <w:lang w:eastAsia="zh-CN"/>
              </w:rPr>
              <w:t>x</w:t>
            </w:r>
          </w:p>
        </w:tc>
        <w:tc>
          <w:tcPr>
            <w:tcW w:w="1186" w:type="dxa"/>
            <w:shd w:val="clear" w:color="auto" w:fill="auto"/>
            <w:vAlign w:val="center"/>
          </w:tcPr>
          <w:p w14:paraId="041063AF" w14:textId="77777777" w:rsidR="00020CDC" w:rsidRPr="00020CDC" w:rsidRDefault="00020CDC" w:rsidP="00020CDC">
            <w:pPr>
              <w:spacing w:after="0" w:line="240" w:lineRule="auto"/>
              <w:jc w:val="center"/>
              <w:rPr>
                <w:rFonts w:eastAsia="Calibri" w:cstheme="minorHAnsi"/>
                <w:b/>
                <w:sz w:val="20"/>
                <w:szCs w:val="20"/>
                <w:lang w:eastAsia="zh-CN"/>
              </w:rPr>
            </w:pPr>
          </w:p>
        </w:tc>
      </w:tr>
      <w:tr w:rsidR="00020CDC" w:rsidRPr="00020CDC" w14:paraId="1542C392" w14:textId="77777777" w:rsidTr="00F52315">
        <w:trPr>
          <w:trHeight w:val="349"/>
          <w:jc w:val="center"/>
        </w:trPr>
        <w:tc>
          <w:tcPr>
            <w:tcW w:w="3971" w:type="dxa"/>
            <w:shd w:val="clear" w:color="auto" w:fill="auto"/>
            <w:vAlign w:val="center"/>
          </w:tcPr>
          <w:p w14:paraId="6472AE1F" w14:textId="77777777" w:rsidR="00020CDC" w:rsidRPr="00020CDC" w:rsidRDefault="00020CDC" w:rsidP="00020CDC">
            <w:pPr>
              <w:spacing w:after="0" w:line="240" w:lineRule="auto"/>
              <w:rPr>
                <w:rFonts w:eastAsia="Calibri" w:cstheme="minorHAnsi"/>
                <w:b/>
                <w:sz w:val="20"/>
                <w:szCs w:val="20"/>
                <w:lang w:eastAsia="zh-CN"/>
              </w:rPr>
            </w:pPr>
            <w:r w:rsidRPr="00020CDC">
              <w:rPr>
                <w:rFonts w:eastAsia="Calibri" w:cstheme="minorHAnsi"/>
                <w:sz w:val="20"/>
                <w:szCs w:val="20"/>
                <w:lang w:eastAsia="zh-CN"/>
              </w:rPr>
              <w:t>Stupanj uvježbanosti</w:t>
            </w:r>
          </w:p>
        </w:tc>
        <w:tc>
          <w:tcPr>
            <w:tcW w:w="1105" w:type="dxa"/>
            <w:shd w:val="clear" w:color="auto" w:fill="auto"/>
            <w:vAlign w:val="center"/>
          </w:tcPr>
          <w:p w14:paraId="1E8EB674" w14:textId="77777777" w:rsidR="00020CDC" w:rsidRPr="00020CDC" w:rsidRDefault="00020CDC" w:rsidP="00020CDC">
            <w:pPr>
              <w:spacing w:after="0" w:line="240" w:lineRule="auto"/>
              <w:jc w:val="center"/>
              <w:rPr>
                <w:rFonts w:eastAsia="Calibri" w:cstheme="minorHAnsi"/>
                <w:b/>
                <w:sz w:val="20"/>
                <w:szCs w:val="20"/>
                <w:lang w:eastAsia="zh-CN"/>
              </w:rPr>
            </w:pPr>
          </w:p>
        </w:tc>
        <w:tc>
          <w:tcPr>
            <w:tcW w:w="1242" w:type="dxa"/>
            <w:shd w:val="clear" w:color="auto" w:fill="auto"/>
            <w:vAlign w:val="center"/>
          </w:tcPr>
          <w:p w14:paraId="63FA35CA" w14:textId="77777777" w:rsidR="00020CDC" w:rsidRPr="00020CDC" w:rsidRDefault="00020CDC" w:rsidP="00020CDC">
            <w:pPr>
              <w:spacing w:after="0" w:line="240" w:lineRule="auto"/>
              <w:jc w:val="center"/>
              <w:rPr>
                <w:rFonts w:eastAsia="Calibri" w:cstheme="minorHAnsi"/>
                <w:b/>
                <w:sz w:val="20"/>
                <w:szCs w:val="20"/>
                <w:lang w:eastAsia="zh-CN"/>
              </w:rPr>
            </w:pPr>
          </w:p>
        </w:tc>
        <w:tc>
          <w:tcPr>
            <w:tcW w:w="1242" w:type="dxa"/>
            <w:shd w:val="clear" w:color="auto" w:fill="auto"/>
            <w:vAlign w:val="center"/>
          </w:tcPr>
          <w:p w14:paraId="10EE6253" w14:textId="77777777" w:rsidR="00020CDC" w:rsidRPr="00020CDC" w:rsidRDefault="00020CDC" w:rsidP="00020CDC">
            <w:pPr>
              <w:spacing w:after="0" w:line="240" w:lineRule="auto"/>
              <w:jc w:val="center"/>
              <w:rPr>
                <w:rFonts w:eastAsia="Calibri" w:cstheme="minorHAnsi"/>
                <w:b/>
                <w:sz w:val="20"/>
                <w:szCs w:val="20"/>
                <w:lang w:eastAsia="zh-CN"/>
              </w:rPr>
            </w:pPr>
            <w:r w:rsidRPr="00020CDC">
              <w:rPr>
                <w:rFonts w:eastAsia="Calibri" w:cstheme="minorHAnsi"/>
                <w:b/>
                <w:sz w:val="20"/>
                <w:szCs w:val="20"/>
                <w:lang w:eastAsia="zh-CN"/>
              </w:rPr>
              <w:t>x</w:t>
            </w:r>
          </w:p>
        </w:tc>
        <w:tc>
          <w:tcPr>
            <w:tcW w:w="1186" w:type="dxa"/>
            <w:shd w:val="clear" w:color="auto" w:fill="auto"/>
            <w:vAlign w:val="center"/>
          </w:tcPr>
          <w:p w14:paraId="243EB8C3" w14:textId="77777777" w:rsidR="00020CDC" w:rsidRPr="00020CDC" w:rsidRDefault="00020CDC" w:rsidP="00020CDC">
            <w:pPr>
              <w:spacing w:after="0" w:line="240" w:lineRule="auto"/>
              <w:jc w:val="center"/>
              <w:rPr>
                <w:rFonts w:eastAsia="Calibri" w:cstheme="minorHAnsi"/>
                <w:b/>
                <w:sz w:val="20"/>
                <w:szCs w:val="20"/>
                <w:lang w:eastAsia="zh-CN"/>
              </w:rPr>
            </w:pPr>
          </w:p>
        </w:tc>
      </w:tr>
      <w:tr w:rsidR="00020CDC" w:rsidRPr="00020CDC" w14:paraId="3A1F829D" w14:textId="77777777" w:rsidTr="00F52315">
        <w:trPr>
          <w:trHeight w:val="357"/>
          <w:jc w:val="center"/>
        </w:trPr>
        <w:tc>
          <w:tcPr>
            <w:tcW w:w="3971" w:type="dxa"/>
            <w:shd w:val="clear" w:color="auto" w:fill="auto"/>
            <w:vAlign w:val="center"/>
          </w:tcPr>
          <w:p w14:paraId="3D556A64" w14:textId="77777777" w:rsidR="00020CDC" w:rsidRPr="00020CDC" w:rsidRDefault="00020CDC" w:rsidP="00020CDC">
            <w:pPr>
              <w:spacing w:after="0" w:line="240" w:lineRule="auto"/>
              <w:rPr>
                <w:rFonts w:eastAsia="Calibri" w:cstheme="minorHAnsi"/>
                <w:sz w:val="20"/>
                <w:szCs w:val="20"/>
                <w:u w:val="single"/>
                <w:lang w:eastAsia="zh-CN"/>
              </w:rPr>
            </w:pPr>
            <w:r w:rsidRPr="00020CDC">
              <w:rPr>
                <w:rFonts w:eastAsia="Calibri" w:cstheme="minorHAnsi"/>
                <w:sz w:val="20"/>
                <w:szCs w:val="20"/>
                <w:lang w:eastAsia="zh-CN"/>
              </w:rPr>
              <w:lastRenderedPageBreak/>
              <w:t>Stupanj opremljenosti materijalnim sredstvima i opremom</w:t>
            </w:r>
          </w:p>
        </w:tc>
        <w:tc>
          <w:tcPr>
            <w:tcW w:w="1105" w:type="dxa"/>
            <w:shd w:val="clear" w:color="auto" w:fill="auto"/>
            <w:vAlign w:val="center"/>
          </w:tcPr>
          <w:p w14:paraId="10DF5A91" w14:textId="77777777" w:rsidR="00020CDC" w:rsidRPr="00020CDC" w:rsidRDefault="00020CDC" w:rsidP="00020CDC">
            <w:pPr>
              <w:spacing w:after="0" w:line="240" w:lineRule="auto"/>
              <w:jc w:val="center"/>
              <w:rPr>
                <w:rFonts w:eastAsia="Calibri" w:cstheme="minorHAnsi"/>
                <w:b/>
                <w:sz w:val="20"/>
                <w:szCs w:val="20"/>
                <w:lang w:eastAsia="zh-CN"/>
              </w:rPr>
            </w:pPr>
          </w:p>
        </w:tc>
        <w:tc>
          <w:tcPr>
            <w:tcW w:w="1242" w:type="dxa"/>
            <w:shd w:val="clear" w:color="auto" w:fill="auto"/>
            <w:vAlign w:val="center"/>
          </w:tcPr>
          <w:p w14:paraId="63A23727" w14:textId="77777777" w:rsidR="00020CDC" w:rsidRPr="00020CDC" w:rsidRDefault="00020CDC" w:rsidP="00020CDC">
            <w:pPr>
              <w:spacing w:after="0" w:line="240" w:lineRule="auto"/>
              <w:jc w:val="center"/>
              <w:rPr>
                <w:rFonts w:eastAsia="Calibri" w:cstheme="minorHAnsi"/>
                <w:b/>
                <w:sz w:val="20"/>
                <w:szCs w:val="20"/>
                <w:lang w:eastAsia="zh-CN"/>
              </w:rPr>
            </w:pPr>
          </w:p>
        </w:tc>
        <w:tc>
          <w:tcPr>
            <w:tcW w:w="1242" w:type="dxa"/>
            <w:shd w:val="clear" w:color="auto" w:fill="auto"/>
            <w:vAlign w:val="center"/>
          </w:tcPr>
          <w:p w14:paraId="612AC223" w14:textId="77777777" w:rsidR="00020CDC" w:rsidRPr="00020CDC" w:rsidRDefault="00020CDC" w:rsidP="00020CDC">
            <w:pPr>
              <w:spacing w:after="0" w:line="240" w:lineRule="auto"/>
              <w:jc w:val="center"/>
              <w:rPr>
                <w:rFonts w:eastAsia="Calibri" w:cstheme="minorHAnsi"/>
                <w:b/>
                <w:sz w:val="20"/>
                <w:szCs w:val="20"/>
                <w:lang w:eastAsia="zh-CN"/>
              </w:rPr>
            </w:pPr>
            <w:r w:rsidRPr="00020CDC">
              <w:rPr>
                <w:rFonts w:eastAsia="Calibri" w:cstheme="minorHAnsi"/>
                <w:b/>
                <w:sz w:val="20"/>
                <w:szCs w:val="20"/>
                <w:lang w:eastAsia="zh-CN"/>
              </w:rPr>
              <w:t>x</w:t>
            </w:r>
          </w:p>
        </w:tc>
        <w:tc>
          <w:tcPr>
            <w:tcW w:w="1186" w:type="dxa"/>
            <w:shd w:val="clear" w:color="auto" w:fill="auto"/>
            <w:vAlign w:val="center"/>
          </w:tcPr>
          <w:p w14:paraId="406692EE" w14:textId="77777777" w:rsidR="00020CDC" w:rsidRPr="00020CDC" w:rsidRDefault="00020CDC" w:rsidP="00020CDC">
            <w:pPr>
              <w:spacing w:after="0" w:line="240" w:lineRule="auto"/>
              <w:jc w:val="center"/>
              <w:rPr>
                <w:rFonts w:eastAsia="Calibri" w:cstheme="minorHAnsi"/>
                <w:b/>
                <w:sz w:val="20"/>
                <w:szCs w:val="20"/>
                <w:lang w:eastAsia="zh-CN"/>
              </w:rPr>
            </w:pPr>
          </w:p>
        </w:tc>
      </w:tr>
      <w:tr w:rsidR="00020CDC" w:rsidRPr="00020CDC" w14:paraId="45E27CAC" w14:textId="77777777" w:rsidTr="00F52315">
        <w:trPr>
          <w:trHeight w:val="357"/>
          <w:jc w:val="center"/>
        </w:trPr>
        <w:tc>
          <w:tcPr>
            <w:tcW w:w="3971" w:type="dxa"/>
            <w:shd w:val="clear" w:color="auto" w:fill="auto"/>
            <w:vAlign w:val="center"/>
          </w:tcPr>
          <w:p w14:paraId="65E285D1" w14:textId="77777777" w:rsidR="00020CDC" w:rsidRPr="00020CDC" w:rsidRDefault="00020CDC" w:rsidP="00020CDC">
            <w:pPr>
              <w:spacing w:after="0" w:line="240" w:lineRule="auto"/>
              <w:rPr>
                <w:rFonts w:eastAsia="Calibri" w:cstheme="minorHAnsi"/>
                <w:sz w:val="20"/>
                <w:szCs w:val="20"/>
                <w:u w:val="single"/>
                <w:lang w:eastAsia="zh-CN"/>
              </w:rPr>
            </w:pPr>
            <w:r w:rsidRPr="00020CDC">
              <w:rPr>
                <w:rFonts w:eastAsia="Calibri" w:cstheme="minorHAnsi"/>
                <w:sz w:val="20"/>
                <w:szCs w:val="20"/>
                <w:lang w:eastAsia="zh-CN"/>
              </w:rPr>
              <w:t>Vrijeme mobilizacijske spremnosti/operativne gotovosti</w:t>
            </w:r>
          </w:p>
        </w:tc>
        <w:tc>
          <w:tcPr>
            <w:tcW w:w="1105" w:type="dxa"/>
            <w:shd w:val="clear" w:color="auto" w:fill="auto"/>
            <w:vAlign w:val="center"/>
          </w:tcPr>
          <w:p w14:paraId="3E349963" w14:textId="77777777" w:rsidR="00020CDC" w:rsidRPr="00020CDC" w:rsidRDefault="00020CDC" w:rsidP="00020CDC">
            <w:pPr>
              <w:spacing w:after="0" w:line="240" w:lineRule="auto"/>
              <w:jc w:val="center"/>
              <w:rPr>
                <w:rFonts w:eastAsia="Calibri" w:cstheme="minorHAnsi"/>
                <w:b/>
                <w:sz w:val="20"/>
                <w:szCs w:val="20"/>
                <w:lang w:eastAsia="zh-CN"/>
              </w:rPr>
            </w:pPr>
          </w:p>
        </w:tc>
        <w:tc>
          <w:tcPr>
            <w:tcW w:w="1242" w:type="dxa"/>
            <w:shd w:val="clear" w:color="auto" w:fill="auto"/>
            <w:vAlign w:val="center"/>
          </w:tcPr>
          <w:p w14:paraId="02ED4B7A" w14:textId="77777777" w:rsidR="00020CDC" w:rsidRPr="00020CDC" w:rsidRDefault="00020CDC" w:rsidP="00020CDC">
            <w:pPr>
              <w:spacing w:after="0" w:line="240" w:lineRule="auto"/>
              <w:jc w:val="center"/>
              <w:rPr>
                <w:rFonts w:eastAsia="Calibri" w:cstheme="minorHAnsi"/>
                <w:b/>
                <w:sz w:val="20"/>
                <w:szCs w:val="20"/>
                <w:lang w:eastAsia="zh-CN"/>
              </w:rPr>
            </w:pPr>
          </w:p>
        </w:tc>
        <w:tc>
          <w:tcPr>
            <w:tcW w:w="1242" w:type="dxa"/>
            <w:shd w:val="clear" w:color="auto" w:fill="auto"/>
            <w:vAlign w:val="center"/>
          </w:tcPr>
          <w:p w14:paraId="647538FF" w14:textId="77777777" w:rsidR="00020CDC" w:rsidRPr="00020CDC" w:rsidRDefault="00020CDC" w:rsidP="00020CDC">
            <w:pPr>
              <w:spacing w:after="0" w:line="240" w:lineRule="auto"/>
              <w:jc w:val="center"/>
              <w:rPr>
                <w:rFonts w:eastAsia="Calibri" w:cstheme="minorHAnsi"/>
                <w:b/>
                <w:sz w:val="20"/>
                <w:szCs w:val="20"/>
                <w:lang w:eastAsia="zh-CN"/>
              </w:rPr>
            </w:pPr>
            <w:r w:rsidRPr="00020CDC">
              <w:rPr>
                <w:rFonts w:eastAsia="Calibri" w:cstheme="minorHAnsi"/>
                <w:b/>
                <w:sz w:val="20"/>
                <w:szCs w:val="20"/>
                <w:lang w:eastAsia="zh-CN"/>
              </w:rPr>
              <w:t>x</w:t>
            </w:r>
          </w:p>
        </w:tc>
        <w:tc>
          <w:tcPr>
            <w:tcW w:w="1186" w:type="dxa"/>
            <w:shd w:val="clear" w:color="auto" w:fill="auto"/>
            <w:vAlign w:val="center"/>
          </w:tcPr>
          <w:p w14:paraId="001878E4" w14:textId="77777777" w:rsidR="00020CDC" w:rsidRPr="00020CDC" w:rsidRDefault="00020CDC" w:rsidP="00020CDC">
            <w:pPr>
              <w:spacing w:after="0" w:line="240" w:lineRule="auto"/>
              <w:jc w:val="center"/>
              <w:rPr>
                <w:rFonts w:eastAsia="Calibri" w:cstheme="minorHAnsi"/>
                <w:b/>
                <w:sz w:val="20"/>
                <w:szCs w:val="20"/>
                <w:lang w:eastAsia="zh-CN"/>
              </w:rPr>
            </w:pPr>
          </w:p>
        </w:tc>
      </w:tr>
      <w:tr w:rsidR="00020CDC" w:rsidRPr="00020CDC" w14:paraId="31D2E026" w14:textId="77777777" w:rsidTr="00F52315">
        <w:trPr>
          <w:trHeight w:val="357"/>
          <w:jc w:val="center"/>
        </w:trPr>
        <w:tc>
          <w:tcPr>
            <w:tcW w:w="3971" w:type="dxa"/>
            <w:shd w:val="clear" w:color="auto" w:fill="auto"/>
            <w:vAlign w:val="center"/>
          </w:tcPr>
          <w:p w14:paraId="1CD5B505" w14:textId="77777777" w:rsidR="00020CDC" w:rsidRPr="00020CDC" w:rsidRDefault="00020CDC" w:rsidP="00020CDC">
            <w:pPr>
              <w:spacing w:after="0" w:line="240" w:lineRule="auto"/>
              <w:rPr>
                <w:rFonts w:eastAsia="Calibri" w:cstheme="minorHAnsi"/>
                <w:sz w:val="20"/>
                <w:szCs w:val="20"/>
                <w:u w:val="single"/>
                <w:lang w:eastAsia="zh-CN"/>
              </w:rPr>
            </w:pPr>
            <w:r w:rsidRPr="00020CDC">
              <w:rPr>
                <w:rFonts w:eastAsia="Calibri" w:cstheme="minorHAnsi"/>
                <w:sz w:val="20"/>
                <w:szCs w:val="20"/>
                <w:lang w:eastAsia="zh-CN"/>
              </w:rPr>
              <w:t>Samodostatnost i logistička potpora</w:t>
            </w:r>
          </w:p>
        </w:tc>
        <w:tc>
          <w:tcPr>
            <w:tcW w:w="1105" w:type="dxa"/>
            <w:shd w:val="clear" w:color="auto" w:fill="auto"/>
            <w:vAlign w:val="center"/>
          </w:tcPr>
          <w:p w14:paraId="4D8E3C75" w14:textId="77777777" w:rsidR="00020CDC" w:rsidRPr="00020CDC" w:rsidRDefault="00020CDC" w:rsidP="00020CDC">
            <w:pPr>
              <w:spacing w:after="0" w:line="240" w:lineRule="auto"/>
              <w:jc w:val="center"/>
              <w:rPr>
                <w:rFonts w:eastAsia="Calibri" w:cstheme="minorHAnsi"/>
                <w:b/>
                <w:sz w:val="20"/>
                <w:szCs w:val="20"/>
                <w:lang w:eastAsia="zh-CN"/>
              </w:rPr>
            </w:pPr>
          </w:p>
        </w:tc>
        <w:tc>
          <w:tcPr>
            <w:tcW w:w="1242" w:type="dxa"/>
            <w:shd w:val="clear" w:color="auto" w:fill="auto"/>
            <w:vAlign w:val="center"/>
          </w:tcPr>
          <w:p w14:paraId="64B244D2" w14:textId="77777777" w:rsidR="00020CDC" w:rsidRPr="00020CDC" w:rsidRDefault="00020CDC" w:rsidP="00020CDC">
            <w:pPr>
              <w:spacing w:after="0" w:line="240" w:lineRule="auto"/>
              <w:jc w:val="center"/>
              <w:rPr>
                <w:rFonts w:eastAsia="Calibri" w:cstheme="minorHAnsi"/>
                <w:b/>
                <w:sz w:val="20"/>
                <w:szCs w:val="20"/>
                <w:lang w:eastAsia="zh-CN"/>
              </w:rPr>
            </w:pPr>
            <w:r w:rsidRPr="00020CDC">
              <w:rPr>
                <w:rFonts w:eastAsia="Calibri" w:cstheme="minorHAnsi"/>
                <w:b/>
                <w:sz w:val="20"/>
                <w:szCs w:val="20"/>
                <w:lang w:eastAsia="zh-CN"/>
              </w:rPr>
              <w:t>x</w:t>
            </w:r>
          </w:p>
        </w:tc>
        <w:tc>
          <w:tcPr>
            <w:tcW w:w="1242" w:type="dxa"/>
            <w:shd w:val="clear" w:color="auto" w:fill="auto"/>
            <w:vAlign w:val="center"/>
          </w:tcPr>
          <w:p w14:paraId="260710D8" w14:textId="77777777" w:rsidR="00020CDC" w:rsidRPr="00020CDC" w:rsidRDefault="00020CDC" w:rsidP="00020CDC">
            <w:pPr>
              <w:spacing w:after="0" w:line="240" w:lineRule="auto"/>
              <w:jc w:val="center"/>
              <w:rPr>
                <w:rFonts w:eastAsia="Calibri" w:cstheme="minorHAnsi"/>
                <w:b/>
                <w:sz w:val="20"/>
                <w:szCs w:val="20"/>
                <w:lang w:eastAsia="zh-CN"/>
              </w:rPr>
            </w:pPr>
          </w:p>
        </w:tc>
        <w:tc>
          <w:tcPr>
            <w:tcW w:w="1186" w:type="dxa"/>
            <w:shd w:val="clear" w:color="auto" w:fill="auto"/>
            <w:vAlign w:val="center"/>
          </w:tcPr>
          <w:p w14:paraId="781DFF2A" w14:textId="77777777" w:rsidR="00020CDC" w:rsidRPr="00020CDC" w:rsidRDefault="00020CDC" w:rsidP="00020CDC">
            <w:pPr>
              <w:spacing w:after="0" w:line="240" w:lineRule="auto"/>
              <w:jc w:val="center"/>
              <w:rPr>
                <w:rFonts w:eastAsia="Calibri" w:cstheme="minorHAnsi"/>
                <w:b/>
                <w:sz w:val="20"/>
                <w:szCs w:val="20"/>
                <w:lang w:eastAsia="zh-CN"/>
              </w:rPr>
            </w:pPr>
          </w:p>
        </w:tc>
      </w:tr>
      <w:tr w:rsidR="00020CDC" w:rsidRPr="00020CDC" w14:paraId="1FFFE468" w14:textId="77777777" w:rsidTr="00F52315">
        <w:trPr>
          <w:trHeight w:val="367"/>
          <w:jc w:val="center"/>
        </w:trPr>
        <w:tc>
          <w:tcPr>
            <w:tcW w:w="8746" w:type="dxa"/>
            <w:gridSpan w:val="5"/>
            <w:shd w:val="clear" w:color="auto" w:fill="auto"/>
            <w:vAlign w:val="center"/>
          </w:tcPr>
          <w:p w14:paraId="01EDEF3F" w14:textId="77777777" w:rsidR="00020CDC" w:rsidRPr="00020CDC" w:rsidRDefault="00020CDC" w:rsidP="00020CDC">
            <w:pPr>
              <w:spacing w:after="0" w:line="240" w:lineRule="auto"/>
              <w:jc w:val="both"/>
              <w:rPr>
                <w:rFonts w:eastAsia="Calibri" w:cstheme="minorHAnsi"/>
                <w:b/>
                <w:sz w:val="20"/>
                <w:szCs w:val="20"/>
                <w:lang w:eastAsia="zh-CN"/>
              </w:rPr>
            </w:pPr>
            <w:r w:rsidRPr="00020CDC">
              <w:rPr>
                <w:rFonts w:eastAsia="Calibri" w:cstheme="minorHAnsi"/>
                <w:b/>
                <w:sz w:val="20"/>
                <w:szCs w:val="20"/>
                <w:lang w:eastAsia="zh-CN"/>
              </w:rPr>
              <w:t>OPERATIVNE SNAGE HRVATSKE GORSKE SLUŽBE ZA SPAŠAVANJE</w:t>
            </w:r>
          </w:p>
        </w:tc>
      </w:tr>
      <w:tr w:rsidR="00020CDC" w:rsidRPr="00020CDC" w14:paraId="3381FF67" w14:textId="77777777" w:rsidTr="00F52315">
        <w:trPr>
          <w:trHeight w:val="367"/>
          <w:jc w:val="center"/>
        </w:trPr>
        <w:tc>
          <w:tcPr>
            <w:tcW w:w="3971" w:type="dxa"/>
            <w:shd w:val="clear" w:color="auto" w:fill="auto"/>
            <w:vAlign w:val="center"/>
          </w:tcPr>
          <w:p w14:paraId="36EA3D2E" w14:textId="77777777" w:rsidR="00020CDC" w:rsidRPr="00020CDC" w:rsidRDefault="00020CDC" w:rsidP="00020CDC">
            <w:pPr>
              <w:spacing w:after="0" w:line="240" w:lineRule="auto"/>
              <w:rPr>
                <w:rFonts w:eastAsia="Calibri" w:cstheme="minorHAnsi"/>
                <w:sz w:val="20"/>
                <w:szCs w:val="20"/>
                <w:lang w:eastAsia="zh-CN"/>
              </w:rPr>
            </w:pPr>
            <w:r w:rsidRPr="00020CDC">
              <w:rPr>
                <w:rFonts w:eastAsia="Calibri" w:cstheme="minorHAnsi"/>
                <w:sz w:val="20"/>
                <w:szCs w:val="20"/>
                <w:lang w:eastAsia="zh-CN"/>
              </w:rPr>
              <w:t>Stupanj popunjenosti ljudstvom</w:t>
            </w:r>
          </w:p>
        </w:tc>
        <w:tc>
          <w:tcPr>
            <w:tcW w:w="1105" w:type="dxa"/>
            <w:shd w:val="clear" w:color="auto" w:fill="auto"/>
            <w:vAlign w:val="center"/>
          </w:tcPr>
          <w:p w14:paraId="5339DE8F" w14:textId="77777777" w:rsidR="00020CDC" w:rsidRPr="00020CDC" w:rsidRDefault="00020CDC" w:rsidP="00020CDC">
            <w:pPr>
              <w:spacing w:after="0" w:line="240" w:lineRule="auto"/>
              <w:jc w:val="center"/>
              <w:rPr>
                <w:rFonts w:eastAsia="Calibri" w:cstheme="minorHAnsi"/>
                <w:b/>
                <w:sz w:val="20"/>
                <w:szCs w:val="20"/>
                <w:lang w:eastAsia="zh-CN"/>
              </w:rPr>
            </w:pPr>
          </w:p>
        </w:tc>
        <w:tc>
          <w:tcPr>
            <w:tcW w:w="1242" w:type="dxa"/>
            <w:shd w:val="clear" w:color="auto" w:fill="auto"/>
            <w:vAlign w:val="center"/>
          </w:tcPr>
          <w:p w14:paraId="6E1BED69" w14:textId="77777777" w:rsidR="00020CDC" w:rsidRPr="00020CDC" w:rsidRDefault="00020CDC" w:rsidP="00020CDC">
            <w:pPr>
              <w:spacing w:after="0" w:line="240" w:lineRule="auto"/>
              <w:jc w:val="center"/>
              <w:rPr>
                <w:rFonts w:eastAsia="Calibri" w:cstheme="minorHAnsi"/>
                <w:b/>
                <w:sz w:val="20"/>
                <w:szCs w:val="20"/>
                <w:lang w:eastAsia="zh-CN"/>
              </w:rPr>
            </w:pPr>
          </w:p>
        </w:tc>
        <w:tc>
          <w:tcPr>
            <w:tcW w:w="1242" w:type="dxa"/>
            <w:shd w:val="clear" w:color="auto" w:fill="auto"/>
            <w:vAlign w:val="center"/>
          </w:tcPr>
          <w:p w14:paraId="406FD0B4" w14:textId="77777777" w:rsidR="00020CDC" w:rsidRPr="00020CDC" w:rsidRDefault="00020CDC" w:rsidP="00020CDC">
            <w:pPr>
              <w:spacing w:after="0" w:line="240" w:lineRule="auto"/>
              <w:jc w:val="center"/>
              <w:rPr>
                <w:rFonts w:eastAsia="Calibri" w:cstheme="minorHAnsi"/>
                <w:b/>
                <w:sz w:val="20"/>
                <w:szCs w:val="20"/>
                <w:lang w:eastAsia="zh-CN"/>
              </w:rPr>
            </w:pPr>
            <w:r w:rsidRPr="00020CDC">
              <w:rPr>
                <w:rFonts w:eastAsia="Calibri" w:cstheme="minorHAnsi"/>
                <w:b/>
                <w:sz w:val="20"/>
                <w:szCs w:val="20"/>
                <w:lang w:eastAsia="zh-CN"/>
              </w:rPr>
              <w:t>x</w:t>
            </w:r>
          </w:p>
        </w:tc>
        <w:tc>
          <w:tcPr>
            <w:tcW w:w="1186" w:type="dxa"/>
            <w:shd w:val="clear" w:color="auto" w:fill="auto"/>
            <w:vAlign w:val="center"/>
          </w:tcPr>
          <w:p w14:paraId="1CA65119" w14:textId="77777777" w:rsidR="00020CDC" w:rsidRPr="00020CDC" w:rsidRDefault="00020CDC" w:rsidP="00020CDC">
            <w:pPr>
              <w:spacing w:after="0" w:line="240" w:lineRule="auto"/>
              <w:jc w:val="center"/>
              <w:rPr>
                <w:rFonts w:eastAsia="Calibri" w:cstheme="minorHAnsi"/>
                <w:b/>
                <w:sz w:val="20"/>
                <w:szCs w:val="20"/>
                <w:lang w:eastAsia="zh-CN"/>
              </w:rPr>
            </w:pPr>
          </w:p>
        </w:tc>
      </w:tr>
      <w:tr w:rsidR="00020CDC" w:rsidRPr="00020CDC" w14:paraId="27E40EDB" w14:textId="77777777" w:rsidTr="00F52315">
        <w:trPr>
          <w:trHeight w:val="367"/>
          <w:jc w:val="center"/>
        </w:trPr>
        <w:tc>
          <w:tcPr>
            <w:tcW w:w="3971" w:type="dxa"/>
            <w:shd w:val="clear" w:color="auto" w:fill="auto"/>
            <w:vAlign w:val="center"/>
          </w:tcPr>
          <w:p w14:paraId="1D2FEBA9" w14:textId="77777777" w:rsidR="00020CDC" w:rsidRPr="00020CDC" w:rsidRDefault="00020CDC" w:rsidP="00020CDC">
            <w:pPr>
              <w:spacing w:after="0" w:line="240" w:lineRule="auto"/>
              <w:rPr>
                <w:rFonts w:eastAsia="Calibri" w:cstheme="minorHAnsi"/>
                <w:sz w:val="20"/>
                <w:szCs w:val="20"/>
                <w:lang w:eastAsia="zh-CN"/>
              </w:rPr>
            </w:pPr>
            <w:r w:rsidRPr="00020CDC">
              <w:rPr>
                <w:rFonts w:eastAsia="Calibri" w:cstheme="minorHAnsi"/>
                <w:sz w:val="20"/>
                <w:szCs w:val="20"/>
                <w:lang w:eastAsia="zh-CN"/>
              </w:rPr>
              <w:t>Stupanj spremnosti zapovjednog osoblja</w:t>
            </w:r>
          </w:p>
        </w:tc>
        <w:tc>
          <w:tcPr>
            <w:tcW w:w="1105" w:type="dxa"/>
            <w:shd w:val="clear" w:color="auto" w:fill="auto"/>
            <w:vAlign w:val="center"/>
          </w:tcPr>
          <w:p w14:paraId="527072AF" w14:textId="77777777" w:rsidR="00020CDC" w:rsidRPr="00020CDC" w:rsidRDefault="00020CDC" w:rsidP="00020CDC">
            <w:pPr>
              <w:spacing w:after="0" w:line="240" w:lineRule="auto"/>
              <w:jc w:val="center"/>
              <w:rPr>
                <w:rFonts w:eastAsia="Calibri" w:cstheme="minorHAnsi"/>
                <w:b/>
                <w:sz w:val="20"/>
                <w:szCs w:val="20"/>
                <w:lang w:eastAsia="zh-CN"/>
              </w:rPr>
            </w:pPr>
          </w:p>
        </w:tc>
        <w:tc>
          <w:tcPr>
            <w:tcW w:w="1242" w:type="dxa"/>
            <w:shd w:val="clear" w:color="auto" w:fill="auto"/>
            <w:vAlign w:val="center"/>
          </w:tcPr>
          <w:p w14:paraId="3EEC7792" w14:textId="77777777" w:rsidR="00020CDC" w:rsidRPr="00020CDC" w:rsidRDefault="00020CDC" w:rsidP="00020CDC">
            <w:pPr>
              <w:spacing w:after="0" w:line="240" w:lineRule="auto"/>
              <w:jc w:val="center"/>
              <w:rPr>
                <w:rFonts w:eastAsia="Calibri" w:cstheme="minorHAnsi"/>
                <w:b/>
                <w:sz w:val="20"/>
                <w:szCs w:val="20"/>
                <w:lang w:eastAsia="zh-CN"/>
              </w:rPr>
            </w:pPr>
          </w:p>
        </w:tc>
        <w:tc>
          <w:tcPr>
            <w:tcW w:w="1242" w:type="dxa"/>
            <w:shd w:val="clear" w:color="auto" w:fill="auto"/>
            <w:vAlign w:val="center"/>
          </w:tcPr>
          <w:p w14:paraId="10B3E745" w14:textId="77777777" w:rsidR="00020CDC" w:rsidRPr="00020CDC" w:rsidRDefault="00020CDC" w:rsidP="00020CDC">
            <w:pPr>
              <w:spacing w:after="0" w:line="240" w:lineRule="auto"/>
              <w:jc w:val="center"/>
              <w:rPr>
                <w:rFonts w:eastAsia="Calibri" w:cstheme="minorHAnsi"/>
                <w:b/>
                <w:sz w:val="20"/>
                <w:szCs w:val="20"/>
                <w:lang w:eastAsia="zh-CN"/>
              </w:rPr>
            </w:pPr>
            <w:r w:rsidRPr="00020CDC">
              <w:rPr>
                <w:rFonts w:eastAsia="Calibri" w:cstheme="minorHAnsi"/>
                <w:b/>
                <w:sz w:val="20"/>
                <w:szCs w:val="20"/>
                <w:lang w:eastAsia="zh-CN"/>
              </w:rPr>
              <w:t>x</w:t>
            </w:r>
          </w:p>
        </w:tc>
        <w:tc>
          <w:tcPr>
            <w:tcW w:w="1186" w:type="dxa"/>
            <w:shd w:val="clear" w:color="auto" w:fill="auto"/>
            <w:vAlign w:val="center"/>
          </w:tcPr>
          <w:p w14:paraId="60BC03A1" w14:textId="77777777" w:rsidR="00020CDC" w:rsidRPr="00020CDC" w:rsidRDefault="00020CDC" w:rsidP="00020CDC">
            <w:pPr>
              <w:spacing w:after="0" w:line="240" w:lineRule="auto"/>
              <w:jc w:val="center"/>
              <w:rPr>
                <w:rFonts w:eastAsia="Calibri" w:cstheme="minorHAnsi"/>
                <w:b/>
                <w:sz w:val="20"/>
                <w:szCs w:val="20"/>
                <w:lang w:eastAsia="zh-CN"/>
              </w:rPr>
            </w:pPr>
          </w:p>
        </w:tc>
      </w:tr>
      <w:tr w:rsidR="00020CDC" w:rsidRPr="00020CDC" w14:paraId="72243459" w14:textId="77777777" w:rsidTr="00F52315">
        <w:trPr>
          <w:trHeight w:val="367"/>
          <w:jc w:val="center"/>
        </w:trPr>
        <w:tc>
          <w:tcPr>
            <w:tcW w:w="3971" w:type="dxa"/>
            <w:shd w:val="clear" w:color="auto" w:fill="auto"/>
            <w:vAlign w:val="center"/>
          </w:tcPr>
          <w:p w14:paraId="731AB974" w14:textId="77777777" w:rsidR="00020CDC" w:rsidRPr="00020CDC" w:rsidRDefault="00020CDC" w:rsidP="00020CDC">
            <w:pPr>
              <w:spacing w:after="0" w:line="240" w:lineRule="auto"/>
              <w:rPr>
                <w:rFonts w:eastAsia="Calibri" w:cstheme="minorHAnsi"/>
                <w:sz w:val="20"/>
                <w:szCs w:val="20"/>
                <w:lang w:eastAsia="zh-CN"/>
              </w:rPr>
            </w:pPr>
            <w:r w:rsidRPr="00020CDC">
              <w:rPr>
                <w:rFonts w:eastAsia="Calibri" w:cstheme="minorHAnsi"/>
                <w:sz w:val="20"/>
                <w:szCs w:val="20"/>
                <w:lang w:eastAsia="zh-CN"/>
              </w:rPr>
              <w:t>Stupanj osposobljenosti ljudstva i zapovjednog osoblja</w:t>
            </w:r>
          </w:p>
        </w:tc>
        <w:tc>
          <w:tcPr>
            <w:tcW w:w="1105" w:type="dxa"/>
            <w:shd w:val="clear" w:color="auto" w:fill="auto"/>
            <w:vAlign w:val="center"/>
          </w:tcPr>
          <w:p w14:paraId="6349856F" w14:textId="77777777" w:rsidR="00020CDC" w:rsidRPr="00020CDC" w:rsidRDefault="00020CDC" w:rsidP="00020CDC">
            <w:pPr>
              <w:spacing w:after="0" w:line="240" w:lineRule="auto"/>
              <w:jc w:val="center"/>
              <w:rPr>
                <w:rFonts w:eastAsia="Calibri" w:cstheme="minorHAnsi"/>
                <w:b/>
                <w:sz w:val="20"/>
                <w:szCs w:val="20"/>
                <w:lang w:eastAsia="zh-CN"/>
              </w:rPr>
            </w:pPr>
          </w:p>
        </w:tc>
        <w:tc>
          <w:tcPr>
            <w:tcW w:w="1242" w:type="dxa"/>
            <w:shd w:val="clear" w:color="auto" w:fill="auto"/>
            <w:vAlign w:val="center"/>
          </w:tcPr>
          <w:p w14:paraId="1690DB8D" w14:textId="77777777" w:rsidR="00020CDC" w:rsidRPr="00020CDC" w:rsidRDefault="00020CDC" w:rsidP="00020CDC">
            <w:pPr>
              <w:spacing w:after="0" w:line="240" w:lineRule="auto"/>
              <w:jc w:val="center"/>
              <w:rPr>
                <w:rFonts w:eastAsia="Calibri" w:cstheme="minorHAnsi"/>
                <w:b/>
                <w:sz w:val="20"/>
                <w:szCs w:val="20"/>
                <w:lang w:eastAsia="zh-CN"/>
              </w:rPr>
            </w:pPr>
          </w:p>
        </w:tc>
        <w:tc>
          <w:tcPr>
            <w:tcW w:w="1242" w:type="dxa"/>
            <w:shd w:val="clear" w:color="auto" w:fill="auto"/>
            <w:vAlign w:val="center"/>
          </w:tcPr>
          <w:p w14:paraId="4E437D19" w14:textId="77777777" w:rsidR="00020CDC" w:rsidRPr="00020CDC" w:rsidRDefault="00020CDC" w:rsidP="00020CDC">
            <w:pPr>
              <w:spacing w:after="0" w:line="240" w:lineRule="auto"/>
              <w:jc w:val="center"/>
              <w:rPr>
                <w:rFonts w:eastAsia="Calibri" w:cstheme="minorHAnsi"/>
                <w:b/>
                <w:sz w:val="20"/>
                <w:szCs w:val="20"/>
                <w:lang w:eastAsia="zh-CN"/>
              </w:rPr>
            </w:pPr>
            <w:r w:rsidRPr="00020CDC">
              <w:rPr>
                <w:rFonts w:eastAsia="Calibri" w:cstheme="minorHAnsi"/>
                <w:b/>
                <w:sz w:val="20"/>
                <w:szCs w:val="20"/>
                <w:lang w:eastAsia="zh-CN"/>
              </w:rPr>
              <w:t>x</w:t>
            </w:r>
          </w:p>
        </w:tc>
        <w:tc>
          <w:tcPr>
            <w:tcW w:w="1186" w:type="dxa"/>
            <w:shd w:val="clear" w:color="auto" w:fill="auto"/>
            <w:vAlign w:val="center"/>
          </w:tcPr>
          <w:p w14:paraId="0E230FDC" w14:textId="77777777" w:rsidR="00020CDC" w:rsidRPr="00020CDC" w:rsidRDefault="00020CDC" w:rsidP="00020CDC">
            <w:pPr>
              <w:spacing w:after="0" w:line="240" w:lineRule="auto"/>
              <w:jc w:val="center"/>
              <w:rPr>
                <w:rFonts w:eastAsia="Calibri" w:cstheme="minorHAnsi"/>
                <w:b/>
                <w:sz w:val="20"/>
                <w:szCs w:val="20"/>
                <w:lang w:eastAsia="zh-CN"/>
              </w:rPr>
            </w:pPr>
          </w:p>
        </w:tc>
      </w:tr>
      <w:tr w:rsidR="00020CDC" w:rsidRPr="00020CDC" w14:paraId="276FC166" w14:textId="77777777" w:rsidTr="00F52315">
        <w:trPr>
          <w:trHeight w:val="367"/>
          <w:jc w:val="center"/>
        </w:trPr>
        <w:tc>
          <w:tcPr>
            <w:tcW w:w="3971" w:type="dxa"/>
            <w:shd w:val="clear" w:color="auto" w:fill="auto"/>
            <w:vAlign w:val="center"/>
          </w:tcPr>
          <w:p w14:paraId="71F93AD5" w14:textId="77777777" w:rsidR="00020CDC" w:rsidRPr="00020CDC" w:rsidRDefault="00020CDC" w:rsidP="00020CDC">
            <w:pPr>
              <w:spacing w:after="0" w:line="240" w:lineRule="auto"/>
              <w:rPr>
                <w:rFonts w:eastAsia="Calibri" w:cstheme="minorHAnsi"/>
                <w:sz w:val="20"/>
                <w:szCs w:val="20"/>
                <w:lang w:eastAsia="zh-CN"/>
              </w:rPr>
            </w:pPr>
            <w:r w:rsidRPr="00020CDC">
              <w:rPr>
                <w:rFonts w:eastAsia="Calibri" w:cstheme="minorHAnsi"/>
                <w:sz w:val="20"/>
                <w:szCs w:val="20"/>
                <w:lang w:eastAsia="zh-CN"/>
              </w:rPr>
              <w:t>Stupanj uvježbanosti</w:t>
            </w:r>
          </w:p>
        </w:tc>
        <w:tc>
          <w:tcPr>
            <w:tcW w:w="1105" w:type="dxa"/>
            <w:shd w:val="clear" w:color="auto" w:fill="auto"/>
            <w:vAlign w:val="center"/>
          </w:tcPr>
          <w:p w14:paraId="0152EB01" w14:textId="77777777" w:rsidR="00020CDC" w:rsidRPr="00020CDC" w:rsidRDefault="00020CDC" w:rsidP="00020CDC">
            <w:pPr>
              <w:spacing w:after="0" w:line="240" w:lineRule="auto"/>
              <w:jc w:val="center"/>
              <w:rPr>
                <w:rFonts w:eastAsia="Calibri" w:cstheme="minorHAnsi"/>
                <w:b/>
                <w:sz w:val="20"/>
                <w:szCs w:val="20"/>
                <w:lang w:eastAsia="zh-CN"/>
              </w:rPr>
            </w:pPr>
          </w:p>
        </w:tc>
        <w:tc>
          <w:tcPr>
            <w:tcW w:w="1242" w:type="dxa"/>
            <w:shd w:val="clear" w:color="auto" w:fill="auto"/>
            <w:vAlign w:val="center"/>
          </w:tcPr>
          <w:p w14:paraId="650E2EF2" w14:textId="77777777" w:rsidR="00020CDC" w:rsidRPr="00020CDC" w:rsidRDefault="00020CDC" w:rsidP="00020CDC">
            <w:pPr>
              <w:spacing w:after="0" w:line="240" w:lineRule="auto"/>
              <w:jc w:val="center"/>
              <w:rPr>
                <w:rFonts w:eastAsia="Calibri" w:cstheme="minorHAnsi"/>
                <w:b/>
                <w:sz w:val="20"/>
                <w:szCs w:val="20"/>
                <w:lang w:eastAsia="zh-CN"/>
              </w:rPr>
            </w:pPr>
          </w:p>
        </w:tc>
        <w:tc>
          <w:tcPr>
            <w:tcW w:w="1242" w:type="dxa"/>
            <w:shd w:val="clear" w:color="auto" w:fill="auto"/>
            <w:vAlign w:val="center"/>
          </w:tcPr>
          <w:p w14:paraId="6C2BF2D9" w14:textId="77777777" w:rsidR="00020CDC" w:rsidRPr="00020CDC" w:rsidRDefault="00020CDC" w:rsidP="00020CDC">
            <w:pPr>
              <w:spacing w:after="0" w:line="240" w:lineRule="auto"/>
              <w:jc w:val="center"/>
              <w:rPr>
                <w:rFonts w:eastAsia="Calibri" w:cstheme="minorHAnsi"/>
                <w:b/>
                <w:sz w:val="20"/>
                <w:szCs w:val="20"/>
                <w:lang w:eastAsia="zh-CN"/>
              </w:rPr>
            </w:pPr>
            <w:r w:rsidRPr="00020CDC">
              <w:rPr>
                <w:rFonts w:eastAsia="Calibri" w:cstheme="minorHAnsi"/>
                <w:b/>
                <w:sz w:val="20"/>
                <w:szCs w:val="20"/>
                <w:lang w:eastAsia="zh-CN"/>
              </w:rPr>
              <w:t>x</w:t>
            </w:r>
          </w:p>
        </w:tc>
        <w:tc>
          <w:tcPr>
            <w:tcW w:w="1186" w:type="dxa"/>
            <w:shd w:val="clear" w:color="auto" w:fill="auto"/>
            <w:vAlign w:val="center"/>
          </w:tcPr>
          <w:p w14:paraId="6D105A94" w14:textId="77777777" w:rsidR="00020CDC" w:rsidRPr="00020CDC" w:rsidRDefault="00020CDC" w:rsidP="00020CDC">
            <w:pPr>
              <w:spacing w:after="0" w:line="240" w:lineRule="auto"/>
              <w:jc w:val="center"/>
              <w:rPr>
                <w:rFonts w:eastAsia="Calibri" w:cstheme="minorHAnsi"/>
                <w:b/>
                <w:sz w:val="20"/>
                <w:szCs w:val="20"/>
                <w:lang w:eastAsia="zh-CN"/>
              </w:rPr>
            </w:pPr>
          </w:p>
        </w:tc>
      </w:tr>
      <w:tr w:rsidR="00020CDC" w:rsidRPr="00020CDC" w14:paraId="06E56B5B" w14:textId="77777777" w:rsidTr="00F52315">
        <w:trPr>
          <w:trHeight w:val="352"/>
          <w:jc w:val="center"/>
        </w:trPr>
        <w:tc>
          <w:tcPr>
            <w:tcW w:w="3971" w:type="dxa"/>
            <w:shd w:val="clear" w:color="auto" w:fill="auto"/>
            <w:vAlign w:val="center"/>
          </w:tcPr>
          <w:p w14:paraId="055B339C" w14:textId="77777777" w:rsidR="00020CDC" w:rsidRPr="00020CDC" w:rsidRDefault="00020CDC" w:rsidP="00020CDC">
            <w:pPr>
              <w:spacing w:after="0" w:line="240" w:lineRule="auto"/>
              <w:rPr>
                <w:rFonts w:eastAsia="Calibri" w:cstheme="minorHAnsi"/>
                <w:sz w:val="20"/>
                <w:szCs w:val="20"/>
                <w:lang w:eastAsia="zh-CN"/>
              </w:rPr>
            </w:pPr>
            <w:r w:rsidRPr="00020CDC">
              <w:rPr>
                <w:rFonts w:eastAsia="Calibri" w:cstheme="minorHAnsi"/>
                <w:sz w:val="20"/>
                <w:szCs w:val="20"/>
                <w:lang w:eastAsia="zh-CN"/>
              </w:rPr>
              <w:t>Stupanj opremljenosti materijalnim sredstvima i opremom</w:t>
            </w:r>
          </w:p>
        </w:tc>
        <w:tc>
          <w:tcPr>
            <w:tcW w:w="1105" w:type="dxa"/>
            <w:shd w:val="clear" w:color="auto" w:fill="auto"/>
            <w:vAlign w:val="center"/>
          </w:tcPr>
          <w:p w14:paraId="16D79B13" w14:textId="77777777" w:rsidR="00020CDC" w:rsidRPr="00020CDC" w:rsidRDefault="00020CDC" w:rsidP="00020CDC">
            <w:pPr>
              <w:spacing w:after="0" w:line="240" w:lineRule="auto"/>
              <w:jc w:val="center"/>
              <w:rPr>
                <w:rFonts w:eastAsia="Calibri" w:cstheme="minorHAnsi"/>
                <w:b/>
                <w:sz w:val="20"/>
                <w:szCs w:val="20"/>
                <w:lang w:eastAsia="zh-CN"/>
              </w:rPr>
            </w:pPr>
          </w:p>
        </w:tc>
        <w:tc>
          <w:tcPr>
            <w:tcW w:w="1242" w:type="dxa"/>
            <w:shd w:val="clear" w:color="auto" w:fill="auto"/>
            <w:vAlign w:val="center"/>
          </w:tcPr>
          <w:p w14:paraId="6864F29B" w14:textId="77777777" w:rsidR="00020CDC" w:rsidRPr="00020CDC" w:rsidRDefault="00020CDC" w:rsidP="00020CDC">
            <w:pPr>
              <w:spacing w:after="0" w:line="240" w:lineRule="auto"/>
              <w:jc w:val="center"/>
              <w:rPr>
                <w:rFonts w:eastAsia="Calibri" w:cstheme="minorHAnsi"/>
                <w:b/>
                <w:sz w:val="20"/>
                <w:szCs w:val="20"/>
                <w:lang w:eastAsia="zh-CN"/>
              </w:rPr>
            </w:pPr>
          </w:p>
        </w:tc>
        <w:tc>
          <w:tcPr>
            <w:tcW w:w="1242" w:type="dxa"/>
            <w:shd w:val="clear" w:color="auto" w:fill="auto"/>
            <w:vAlign w:val="center"/>
          </w:tcPr>
          <w:p w14:paraId="03BC01D3" w14:textId="77777777" w:rsidR="00020CDC" w:rsidRPr="00020CDC" w:rsidRDefault="00020CDC" w:rsidP="00020CDC">
            <w:pPr>
              <w:spacing w:after="0" w:line="240" w:lineRule="auto"/>
              <w:jc w:val="center"/>
              <w:rPr>
                <w:rFonts w:eastAsia="Calibri" w:cstheme="minorHAnsi"/>
                <w:b/>
                <w:sz w:val="20"/>
                <w:szCs w:val="20"/>
                <w:lang w:eastAsia="zh-CN"/>
              </w:rPr>
            </w:pPr>
            <w:r w:rsidRPr="00020CDC">
              <w:rPr>
                <w:rFonts w:eastAsia="Calibri" w:cstheme="minorHAnsi"/>
                <w:b/>
                <w:sz w:val="20"/>
                <w:szCs w:val="20"/>
                <w:lang w:eastAsia="zh-CN"/>
              </w:rPr>
              <w:t>x</w:t>
            </w:r>
          </w:p>
        </w:tc>
        <w:tc>
          <w:tcPr>
            <w:tcW w:w="1186" w:type="dxa"/>
            <w:shd w:val="clear" w:color="auto" w:fill="auto"/>
            <w:vAlign w:val="center"/>
          </w:tcPr>
          <w:p w14:paraId="5E9EA323" w14:textId="77777777" w:rsidR="00020CDC" w:rsidRPr="00020CDC" w:rsidRDefault="00020CDC" w:rsidP="00020CDC">
            <w:pPr>
              <w:spacing w:after="0" w:line="240" w:lineRule="auto"/>
              <w:jc w:val="center"/>
              <w:rPr>
                <w:rFonts w:eastAsia="Calibri" w:cstheme="minorHAnsi"/>
                <w:b/>
                <w:sz w:val="20"/>
                <w:szCs w:val="20"/>
                <w:lang w:eastAsia="zh-CN"/>
              </w:rPr>
            </w:pPr>
          </w:p>
        </w:tc>
      </w:tr>
      <w:tr w:rsidR="00020CDC" w:rsidRPr="00020CDC" w14:paraId="72FA104E" w14:textId="77777777" w:rsidTr="00F52315">
        <w:trPr>
          <w:trHeight w:val="352"/>
          <w:jc w:val="center"/>
        </w:trPr>
        <w:tc>
          <w:tcPr>
            <w:tcW w:w="3971" w:type="dxa"/>
            <w:shd w:val="clear" w:color="auto" w:fill="auto"/>
            <w:vAlign w:val="center"/>
          </w:tcPr>
          <w:p w14:paraId="2A543C48" w14:textId="77777777" w:rsidR="00020CDC" w:rsidRPr="00020CDC" w:rsidRDefault="00020CDC" w:rsidP="00020CDC">
            <w:pPr>
              <w:spacing w:after="0" w:line="240" w:lineRule="auto"/>
              <w:rPr>
                <w:rFonts w:eastAsia="Calibri" w:cstheme="minorHAnsi"/>
                <w:sz w:val="20"/>
                <w:szCs w:val="20"/>
                <w:lang w:eastAsia="zh-CN"/>
              </w:rPr>
            </w:pPr>
            <w:r w:rsidRPr="00020CDC">
              <w:rPr>
                <w:rFonts w:eastAsia="Calibri" w:cstheme="minorHAnsi"/>
                <w:sz w:val="20"/>
                <w:szCs w:val="20"/>
                <w:lang w:eastAsia="zh-CN"/>
              </w:rPr>
              <w:t>Vrijeme mobilizacijske spremnosti/operativne gotovosti</w:t>
            </w:r>
          </w:p>
        </w:tc>
        <w:tc>
          <w:tcPr>
            <w:tcW w:w="1105" w:type="dxa"/>
            <w:shd w:val="clear" w:color="auto" w:fill="auto"/>
            <w:vAlign w:val="center"/>
          </w:tcPr>
          <w:p w14:paraId="7C994ECC" w14:textId="77777777" w:rsidR="00020CDC" w:rsidRPr="00020CDC" w:rsidRDefault="00020CDC" w:rsidP="00020CDC">
            <w:pPr>
              <w:spacing w:after="0" w:line="240" w:lineRule="auto"/>
              <w:jc w:val="center"/>
              <w:rPr>
                <w:rFonts w:eastAsia="Calibri" w:cstheme="minorHAnsi"/>
                <w:b/>
                <w:sz w:val="20"/>
                <w:szCs w:val="20"/>
                <w:lang w:eastAsia="zh-CN"/>
              </w:rPr>
            </w:pPr>
          </w:p>
        </w:tc>
        <w:tc>
          <w:tcPr>
            <w:tcW w:w="1242" w:type="dxa"/>
            <w:shd w:val="clear" w:color="auto" w:fill="auto"/>
            <w:vAlign w:val="center"/>
          </w:tcPr>
          <w:p w14:paraId="2070F49A" w14:textId="77777777" w:rsidR="00020CDC" w:rsidRPr="00020CDC" w:rsidRDefault="00020CDC" w:rsidP="00020CDC">
            <w:pPr>
              <w:spacing w:after="0" w:line="240" w:lineRule="auto"/>
              <w:jc w:val="center"/>
              <w:rPr>
                <w:rFonts w:eastAsia="Calibri" w:cstheme="minorHAnsi"/>
                <w:b/>
                <w:sz w:val="20"/>
                <w:szCs w:val="20"/>
                <w:lang w:eastAsia="zh-CN"/>
              </w:rPr>
            </w:pPr>
          </w:p>
        </w:tc>
        <w:tc>
          <w:tcPr>
            <w:tcW w:w="1242" w:type="dxa"/>
            <w:shd w:val="clear" w:color="auto" w:fill="auto"/>
            <w:vAlign w:val="center"/>
          </w:tcPr>
          <w:p w14:paraId="2864819A" w14:textId="77777777" w:rsidR="00020CDC" w:rsidRPr="00020CDC" w:rsidRDefault="00020CDC" w:rsidP="00020CDC">
            <w:pPr>
              <w:spacing w:after="0" w:line="240" w:lineRule="auto"/>
              <w:jc w:val="center"/>
              <w:rPr>
                <w:rFonts w:eastAsia="Calibri" w:cstheme="minorHAnsi"/>
                <w:b/>
                <w:sz w:val="20"/>
                <w:szCs w:val="20"/>
                <w:lang w:eastAsia="zh-CN"/>
              </w:rPr>
            </w:pPr>
            <w:r w:rsidRPr="00020CDC">
              <w:rPr>
                <w:rFonts w:eastAsia="Calibri" w:cstheme="minorHAnsi"/>
                <w:b/>
                <w:sz w:val="20"/>
                <w:szCs w:val="20"/>
                <w:lang w:eastAsia="zh-CN"/>
              </w:rPr>
              <w:t>x</w:t>
            </w:r>
          </w:p>
        </w:tc>
        <w:tc>
          <w:tcPr>
            <w:tcW w:w="1186" w:type="dxa"/>
            <w:shd w:val="clear" w:color="auto" w:fill="auto"/>
            <w:vAlign w:val="center"/>
          </w:tcPr>
          <w:p w14:paraId="32CCB9A0" w14:textId="77777777" w:rsidR="00020CDC" w:rsidRPr="00020CDC" w:rsidRDefault="00020CDC" w:rsidP="00020CDC">
            <w:pPr>
              <w:spacing w:after="0" w:line="240" w:lineRule="auto"/>
              <w:jc w:val="center"/>
              <w:rPr>
                <w:rFonts w:eastAsia="Calibri" w:cstheme="minorHAnsi"/>
                <w:b/>
                <w:sz w:val="20"/>
                <w:szCs w:val="20"/>
                <w:lang w:eastAsia="zh-CN"/>
              </w:rPr>
            </w:pPr>
          </w:p>
        </w:tc>
      </w:tr>
      <w:tr w:rsidR="00020CDC" w:rsidRPr="00020CDC" w14:paraId="195DE199" w14:textId="77777777" w:rsidTr="00F52315">
        <w:trPr>
          <w:trHeight w:val="352"/>
          <w:jc w:val="center"/>
        </w:trPr>
        <w:tc>
          <w:tcPr>
            <w:tcW w:w="3971" w:type="dxa"/>
            <w:shd w:val="clear" w:color="auto" w:fill="auto"/>
            <w:vAlign w:val="center"/>
          </w:tcPr>
          <w:p w14:paraId="7E5070BA" w14:textId="77777777" w:rsidR="00020CDC" w:rsidRPr="00020CDC" w:rsidRDefault="00020CDC" w:rsidP="00020CDC">
            <w:pPr>
              <w:spacing w:after="0" w:line="240" w:lineRule="auto"/>
              <w:rPr>
                <w:rFonts w:eastAsia="Calibri" w:cstheme="minorHAnsi"/>
                <w:sz w:val="20"/>
                <w:szCs w:val="20"/>
                <w:lang w:eastAsia="zh-CN"/>
              </w:rPr>
            </w:pPr>
            <w:r w:rsidRPr="00020CDC">
              <w:rPr>
                <w:rFonts w:eastAsia="Calibri" w:cstheme="minorHAnsi"/>
                <w:sz w:val="20"/>
                <w:szCs w:val="20"/>
                <w:lang w:eastAsia="zh-CN"/>
              </w:rPr>
              <w:t>Samodostatnost i logistička potpora</w:t>
            </w:r>
          </w:p>
        </w:tc>
        <w:tc>
          <w:tcPr>
            <w:tcW w:w="1105" w:type="dxa"/>
            <w:shd w:val="clear" w:color="auto" w:fill="auto"/>
            <w:vAlign w:val="center"/>
          </w:tcPr>
          <w:p w14:paraId="6F017B17" w14:textId="77777777" w:rsidR="00020CDC" w:rsidRPr="00020CDC" w:rsidRDefault="00020CDC" w:rsidP="00020CDC">
            <w:pPr>
              <w:spacing w:after="0" w:line="240" w:lineRule="auto"/>
              <w:jc w:val="center"/>
              <w:rPr>
                <w:rFonts w:eastAsia="Calibri" w:cstheme="minorHAnsi"/>
                <w:b/>
                <w:sz w:val="20"/>
                <w:szCs w:val="20"/>
                <w:lang w:eastAsia="zh-CN"/>
              </w:rPr>
            </w:pPr>
          </w:p>
        </w:tc>
        <w:tc>
          <w:tcPr>
            <w:tcW w:w="1242" w:type="dxa"/>
            <w:shd w:val="clear" w:color="auto" w:fill="auto"/>
            <w:vAlign w:val="center"/>
          </w:tcPr>
          <w:p w14:paraId="26DC145F" w14:textId="77777777" w:rsidR="00020CDC" w:rsidRPr="00020CDC" w:rsidRDefault="00020CDC" w:rsidP="00020CDC">
            <w:pPr>
              <w:spacing w:after="0" w:line="240" w:lineRule="auto"/>
              <w:jc w:val="center"/>
              <w:rPr>
                <w:rFonts w:eastAsia="Calibri" w:cstheme="minorHAnsi"/>
                <w:b/>
                <w:sz w:val="20"/>
                <w:szCs w:val="20"/>
                <w:lang w:eastAsia="zh-CN"/>
              </w:rPr>
            </w:pPr>
            <w:r w:rsidRPr="00020CDC">
              <w:rPr>
                <w:rFonts w:eastAsia="Calibri" w:cstheme="minorHAnsi"/>
                <w:b/>
                <w:sz w:val="20"/>
                <w:szCs w:val="20"/>
                <w:lang w:eastAsia="zh-CN"/>
              </w:rPr>
              <w:t>x</w:t>
            </w:r>
          </w:p>
        </w:tc>
        <w:tc>
          <w:tcPr>
            <w:tcW w:w="1242" w:type="dxa"/>
            <w:shd w:val="clear" w:color="auto" w:fill="auto"/>
            <w:vAlign w:val="center"/>
          </w:tcPr>
          <w:p w14:paraId="64065375" w14:textId="77777777" w:rsidR="00020CDC" w:rsidRPr="00020CDC" w:rsidRDefault="00020CDC" w:rsidP="00020CDC">
            <w:pPr>
              <w:spacing w:after="0" w:line="240" w:lineRule="auto"/>
              <w:jc w:val="center"/>
              <w:rPr>
                <w:rFonts w:eastAsia="Calibri" w:cstheme="minorHAnsi"/>
                <w:b/>
                <w:sz w:val="20"/>
                <w:szCs w:val="20"/>
                <w:lang w:eastAsia="zh-CN"/>
              </w:rPr>
            </w:pPr>
          </w:p>
        </w:tc>
        <w:tc>
          <w:tcPr>
            <w:tcW w:w="1186" w:type="dxa"/>
            <w:shd w:val="clear" w:color="auto" w:fill="auto"/>
            <w:vAlign w:val="center"/>
          </w:tcPr>
          <w:p w14:paraId="61BC8C43" w14:textId="77777777" w:rsidR="00020CDC" w:rsidRPr="00020CDC" w:rsidRDefault="00020CDC" w:rsidP="00020CDC">
            <w:pPr>
              <w:spacing w:after="0" w:line="240" w:lineRule="auto"/>
              <w:jc w:val="center"/>
              <w:rPr>
                <w:rFonts w:eastAsia="Calibri" w:cstheme="minorHAnsi"/>
                <w:b/>
                <w:sz w:val="20"/>
                <w:szCs w:val="20"/>
                <w:lang w:eastAsia="zh-CN"/>
              </w:rPr>
            </w:pPr>
          </w:p>
        </w:tc>
      </w:tr>
      <w:tr w:rsidR="00020CDC" w:rsidRPr="00020CDC" w14:paraId="5E92DFF3" w14:textId="77777777" w:rsidTr="00F52315">
        <w:trPr>
          <w:trHeight w:val="352"/>
          <w:jc w:val="center"/>
        </w:trPr>
        <w:tc>
          <w:tcPr>
            <w:tcW w:w="8746" w:type="dxa"/>
            <w:gridSpan w:val="5"/>
            <w:shd w:val="clear" w:color="auto" w:fill="auto"/>
            <w:vAlign w:val="center"/>
          </w:tcPr>
          <w:p w14:paraId="029D109C" w14:textId="77777777" w:rsidR="00020CDC" w:rsidRPr="00020CDC" w:rsidRDefault="00020CDC" w:rsidP="00020CDC">
            <w:pPr>
              <w:spacing w:after="0" w:line="240" w:lineRule="auto"/>
              <w:rPr>
                <w:rFonts w:eastAsia="Calibri" w:cstheme="minorHAnsi"/>
                <w:b/>
                <w:sz w:val="20"/>
                <w:szCs w:val="20"/>
                <w:lang w:eastAsia="zh-CN"/>
              </w:rPr>
            </w:pPr>
            <w:r w:rsidRPr="00020CDC">
              <w:rPr>
                <w:rFonts w:eastAsia="Calibri" w:cstheme="minorHAnsi"/>
                <w:b/>
                <w:sz w:val="20"/>
                <w:szCs w:val="20"/>
                <w:lang w:eastAsia="zh-CN"/>
              </w:rPr>
              <w:t>PRAVNE OSOBE OD INTERESA ZA SUSTAV CIVILNE ZAŠTITE</w:t>
            </w:r>
          </w:p>
        </w:tc>
      </w:tr>
      <w:tr w:rsidR="00020CDC" w:rsidRPr="00020CDC" w14:paraId="17A06D97" w14:textId="77777777" w:rsidTr="00F52315">
        <w:trPr>
          <w:trHeight w:val="352"/>
          <w:jc w:val="center"/>
        </w:trPr>
        <w:tc>
          <w:tcPr>
            <w:tcW w:w="3971" w:type="dxa"/>
            <w:shd w:val="clear" w:color="auto" w:fill="auto"/>
            <w:vAlign w:val="center"/>
          </w:tcPr>
          <w:p w14:paraId="43A65EB9" w14:textId="77777777" w:rsidR="00020CDC" w:rsidRPr="00020CDC" w:rsidRDefault="00020CDC" w:rsidP="00020CDC">
            <w:pPr>
              <w:spacing w:after="0" w:line="240" w:lineRule="auto"/>
              <w:rPr>
                <w:rFonts w:eastAsia="Calibri" w:cstheme="minorHAnsi"/>
                <w:sz w:val="20"/>
                <w:szCs w:val="20"/>
                <w:lang w:eastAsia="zh-CN"/>
              </w:rPr>
            </w:pPr>
            <w:r w:rsidRPr="00020CDC">
              <w:rPr>
                <w:rFonts w:eastAsia="Calibri" w:cstheme="minorHAnsi"/>
                <w:sz w:val="20"/>
                <w:szCs w:val="20"/>
                <w:lang w:eastAsia="zh-CN"/>
              </w:rPr>
              <w:t>Stupanj popunjenosti ljudstvom</w:t>
            </w:r>
          </w:p>
        </w:tc>
        <w:tc>
          <w:tcPr>
            <w:tcW w:w="1105" w:type="dxa"/>
            <w:shd w:val="clear" w:color="auto" w:fill="auto"/>
            <w:vAlign w:val="center"/>
          </w:tcPr>
          <w:p w14:paraId="608CA9D5" w14:textId="77777777" w:rsidR="00020CDC" w:rsidRPr="00020CDC" w:rsidRDefault="00020CDC" w:rsidP="00020CDC">
            <w:pPr>
              <w:spacing w:after="0" w:line="240" w:lineRule="auto"/>
              <w:jc w:val="center"/>
              <w:rPr>
                <w:rFonts w:eastAsia="Calibri" w:cstheme="minorHAnsi"/>
                <w:b/>
                <w:sz w:val="20"/>
                <w:szCs w:val="20"/>
                <w:lang w:eastAsia="zh-CN"/>
              </w:rPr>
            </w:pPr>
          </w:p>
        </w:tc>
        <w:tc>
          <w:tcPr>
            <w:tcW w:w="1242" w:type="dxa"/>
            <w:shd w:val="clear" w:color="auto" w:fill="auto"/>
            <w:vAlign w:val="center"/>
          </w:tcPr>
          <w:p w14:paraId="0F5C4D4A" w14:textId="77777777" w:rsidR="00020CDC" w:rsidRPr="00020CDC" w:rsidRDefault="00020CDC" w:rsidP="00020CDC">
            <w:pPr>
              <w:spacing w:after="0" w:line="240" w:lineRule="auto"/>
              <w:jc w:val="center"/>
              <w:rPr>
                <w:rFonts w:eastAsia="Calibri" w:cstheme="minorHAnsi"/>
                <w:b/>
                <w:sz w:val="20"/>
                <w:szCs w:val="20"/>
                <w:lang w:eastAsia="zh-CN"/>
              </w:rPr>
            </w:pPr>
          </w:p>
        </w:tc>
        <w:tc>
          <w:tcPr>
            <w:tcW w:w="1242" w:type="dxa"/>
            <w:shd w:val="clear" w:color="auto" w:fill="auto"/>
            <w:vAlign w:val="center"/>
          </w:tcPr>
          <w:p w14:paraId="630DBB7D" w14:textId="77777777" w:rsidR="00020CDC" w:rsidRPr="00020CDC" w:rsidRDefault="00020CDC" w:rsidP="00020CDC">
            <w:pPr>
              <w:spacing w:after="0" w:line="240" w:lineRule="auto"/>
              <w:jc w:val="center"/>
              <w:rPr>
                <w:rFonts w:eastAsia="Calibri" w:cstheme="minorHAnsi"/>
                <w:b/>
                <w:sz w:val="20"/>
                <w:szCs w:val="20"/>
                <w:lang w:eastAsia="zh-CN"/>
              </w:rPr>
            </w:pPr>
            <w:r w:rsidRPr="00020CDC">
              <w:rPr>
                <w:rFonts w:eastAsia="Calibri" w:cstheme="minorHAnsi"/>
                <w:b/>
                <w:sz w:val="20"/>
                <w:szCs w:val="20"/>
                <w:lang w:eastAsia="zh-CN"/>
              </w:rPr>
              <w:t>x</w:t>
            </w:r>
          </w:p>
        </w:tc>
        <w:tc>
          <w:tcPr>
            <w:tcW w:w="1186" w:type="dxa"/>
            <w:shd w:val="clear" w:color="auto" w:fill="auto"/>
            <w:vAlign w:val="center"/>
          </w:tcPr>
          <w:p w14:paraId="20DE9FAD" w14:textId="77777777" w:rsidR="00020CDC" w:rsidRPr="00020CDC" w:rsidRDefault="00020CDC" w:rsidP="00020CDC">
            <w:pPr>
              <w:spacing w:after="0" w:line="240" w:lineRule="auto"/>
              <w:jc w:val="center"/>
              <w:rPr>
                <w:rFonts w:eastAsia="Calibri" w:cstheme="minorHAnsi"/>
                <w:b/>
                <w:sz w:val="20"/>
                <w:szCs w:val="20"/>
                <w:lang w:eastAsia="zh-CN"/>
              </w:rPr>
            </w:pPr>
          </w:p>
        </w:tc>
      </w:tr>
      <w:tr w:rsidR="00020CDC" w:rsidRPr="00020CDC" w14:paraId="06A27EC5" w14:textId="77777777" w:rsidTr="00F52315">
        <w:trPr>
          <w:trHeight w:val="352"/>
          <w:jc w:val="center"/>
        </w:trPr>
        <w:tc>
          <w:tcPr>
            <w:tcW w:w="3971" w:type="dxa"/>
            <w:shd w:val="clear" w:color="auto" w:fill="auto"/>
            <w:vAlign w:val="center"/>
          </w:tcPr>
          <w:p w14:paraId="0099071C" w14:textId="77777777" w:rsidR="00020CDC" w:rsidRPr="00020CDC" w:rsidRDefault="00020CDC" w:rsidP="00020CDC">
            <w:pPr>
              <w:spacing w:after="0" w:line="240" w:lineRule="auto"/>
              <w:rPr>
                <w:rFonts w:eastAsia="Calibri" w:cstheme="minorHAnsi"/>
                <w:sz w:val="20"/>
                <w:szCs w:val="20"/>
                <w:lang w:eastAsia="zh-CN"/>
              </w:rPr>
            </w:pPr>
            <w:r w:rsidRPr="00020CDC">
              <w:rPr>
                <w:rFonts w:eastAsia="Calibri" w:cstheme="minorHAnsi"/>
                <w:sz w:val="20"/>
                <w:szCs w:val="20"/>
                <w:lang w:eastAsia="zh-CN"/>
              </w:rPr>
              <w:t>Stupanj spremnosti zapovjednog osoblja</w:t>
            </w:r>
          </w:p>
        </w:tc>
        <w:tc>
          <w:tcPr>
            <w:tcW w:w="1105" w:type="dxa"/>
            <w:shd w:val="clear" w:color="auto" w:fill="auto"/>
            <w:vAlign w:val="center"/>
          </w:tcPr>
          <w:p w14:paraId="09B27B11" w14:textId="77777777" w:rsidR="00020CDC" w:rsidRPr="00020CDC" w:rsidRDefault="00020CDC" w:rsidP="00020CDC">
            <w:pPr>
              <w:spacing w:after="0" w:line="240" w:lineRule="auto"/>
              <w:jc w:val="center"/>
              <w:rPr>
                <w:rFonts w:eastAsia="Calibri" w:cstheme="minorHAnsi"/>
                <w:b/>
                <w:sz w:val="20"/>
                <w:szCs w:val="20"/>
                <w:lang w:eastAsia="zh-CN"/>
              </w:rPr>
            </w:pPr>
          </w:p>
        </w:tc>
        <w:tc>
          <w:tcPr>
            <w:tcW w:w="1242" w:type="dxa"/>
            <w:shd w:val="clear" w:color="auto" w:fill="auto"/>
            <w:vAlign w:val="center"/>
          </w:tcPr>
          <w:p w14:paraId="1F27F001" w14:textId="77777777" w:rsidR="00020CDC" w:rsidRPr="00020CDC" w:rsidRDefault="00020CDC" w:rsidP="00020CDC">
            <w:pPr>
              <w:spacing w:after="0" w:line="240" w:lineRule="auto"/>
              <w:jc w:val="center"/>
              <w:rPr>
                <w:rFonts w:eastAsia="Calibri" w:cstheme="minorHAnsi"/>
                <w:b/>
                <w:sz w:val="20"/>
                <w:szCs w:val="20"/>
                <w:lang w:eastAsia="zh-CN"/>
              </w:rPr>
            </w:pPr>
          </w:p>
        </w:tc>
        <w:tc>
          <w:tcPr>
            <w:tcW w:w="1242" w:type="dxa"/>
            <w:shd w:val="clear" w:color="auto" w:fill="auto"/>
            <w:vAlign w:val="center"/>
          </w:tcPr>
          <w:p w14:paraId="5A2F1783" w14:textId="77777777" w:rsidR="00020CDC" w:rsidRPr="00020CDC" w:rsidRDefault="00020CDC" w:rsidP="00020CDC">
            <w:pPr>
              <w:spacing w:after="0" w:line="240" w:lineRule="auto"/>
              <w:jc w:val="center"/>
              <w:rPr>
                <w:rFonts w:eastAsia="Calibri" w:cstheme="minorHAnsi"/>
                <w:b/>
                <w:sz w:val="20"/>
                <w:szCs w:val="20"/>
                <w:lang w:eastAsia="zh-CN"/>
              </w:rPr>
            </w:pPr>
            <w:r w:rsidRPr="00020CDC">
              <w:rPr>
                <w:rFonts w:eastAsia="Calibri" w:cstheme="minorHAnsi"/>
                <w:b/>
                <w:sz w:val="20"/>
                <w:szCs w:val="20"/>
                <w:lang w:eastAsia="zh-CN"/>
              </w:rPr>
              <w:t>x</w:t>
            </w:r>
          </w:p>
        </w:tc>
        <w:tc>
          <w:tcPr>
            <w:tcW w:w="1186" w:type="dxa"/>
            <w:shd w:val="clear" w:color="auto" w:fill="auto"/>
            <w:vAlign w:val="center"/>
          </w:tcPr>
          <w:p w14:paraId="5BA5E72D" w14:textId="77777777" w:rsidR="00020CDC" w:rsidRPr="00020CDC" w:rsidRDefault="00020CDC" w:rsidP="00020CDC">
            <w:pPr>
              <w:spacing w:after="0" w:line="240" w:lineRule="auto"/>
              <w:jc w:val="center"/>
              <w:rPr>
                <w:rFonts w:eastAsia="Calibri" w:cstheme="minorHAnsi"/>
                <w:b/>
                <w:sz w:val="20"/>
                <w:szCs w:val="20"/>
                <w:lang w:eastAsia="zh-CN"/>
              </w:rPr>
            </w:pPr>
          </w:p>
        </w:tc>
      </w:tr>
      <w:tr w:rsidR="00020CDC" w:rsidRPr="00020CDC" w14:paraId="54B6F8B6" w14:textId="77777777" w:rsidTr="00F52315">
        <w:trPr>
          <w:trHeight w:val="352"/>
          <w:jc w:val="center"/>
        </w:trPr>
        <w:tc>
          <w:tcPr>
            <w:tcW w:w="3971" w:type="dxa"/>
            <w:shd w:val="clear" w:color="auto" w:fill="auto"/>
            <w:vAlign w:val="center"/>
          </w:tcPr>
          <w:p w14:paraId="22E601BE" w14:textId="77777777" w:rsidR="00020CDC" w:rsidRPr="00020CDC" w:rsidRDefault="00020CDC" w:rsidP="00020CDC">
            <w:pPr>
              <w:spacing w:after="0" w:line="240" w:lineRule="auto"/>
              <w:rPr>
                <w:rFonts w:eastAsia="Calibri" w:cstheme="minorHAnsi"/>
                <w:sz w:val="20"/>
                <w:szCs w:val="20"/>
                <w:lang w:eastAsia="zh-CN"/>
              </w:rPr>
            </w:pPr>
            <w:r w:rsidRPr="00020CDC">
              <w:rPr>
                <w:rFonts w:eastAsia="Calibri" w:cstheme="minorHAnsi"/>
                <w:sz w:val="20"/>
                <w:szCs w:val="20"/>
                <w:lang w:eastAsia="zh-CN"/>
              </w:rPr>
              <w:t>Stupanj osposobljenosti ljudstva i zapovjednog osoblja</w:t>
            </w:r>
          </w:p>
        </w:tc>
        <w:tc>
          <w:tcPr>
            <w:tcW w:w="1105" w:type="dxa"/>
            <w:shd w:val="clear" w:color="auto" w:fill="auto"/>
            <w:vAlign w:val="center"/>
          </w:tcPr>
          <w:p w14:paraId="6CDD9603" w14:textId="77777777" w:rsidR="00020CDC" w:rsidRPr="00020CDC" w:rsidRDefault="00020CDC" w:rsidP="00020CDC">
            <w:pPr>
              <w:spacing w:after="0" w:line="240" w:lineRule="auto"/>
              <w:jc w:val="center"/>
              <w:rPr>
                <w:rFonts w:eastAsia="Calibri" w:cstheme="minorHAnsi"/>
                <w:b/>
                <w:sz w:val="20"/>
                <w:szCs w:val="20"/>
                <w:lang w:eastAsia="zh-CN"/>
              </w:rPr>
            </w:pPr>
          </w:p>
        </w:tc>
        <w:tc>
          <w:tcPr>
            <w:tcW w:w="1242" w:type="dxa"/>
            <w:shd w:val="clear" w:color="auto" w:fill="auto"/>
            <w:vAlign w:val="center"/>
          </w:tcPr>
          <w:p w14:paraId="0BD0CF94" w14:textId="77777777" w:rsidR="00020CDC" w:rsidRPr="00020CDC" w:rsidRDefault="00020CDC" w:rsidP="00020CDC">
            <w:pPr>
              <w:spacing w:after="0" w:line="240" w:lineRule="auto"/>
              <w:jc w:val="center"/>
              <w:rPr>
                <w:rFonts w:eastAsia="Calibri" w:cstheme="minorHAnsi"/>
                <w:b/>
                <w:sz w:val="20"/>
                <w:szCs w:val="20"/>
                <w:lang w:eastAsia="zh-CN"/>
              </w:rPr>
            </w:pPr>
          </w:p>
        </w:tc>
        <w:tc>
          <w:tcPr>
            <w:tcW w:w="1242" w:type="dxa"/>
            <w:shd w:val="clear" w:color="auto" w:fill="auto"/>
            <w:vAlign w:val="center"/>
          </w:tcPr>
          <w:p w14:paraId="64B81630" w14:textId="77777777" w:rsidR="00020CDC" w:rsidRPr="00020CDC" w:rsidRDefault="00020CDC" w:rsidP="00020CDC">
            <w:pPr>
              <w:spacing w:after="0" w:line="240" w:lineRule="auto"/>
              <w:jc w:val="center"/>
              <w:rPr>
                <w:rFonts w:eastAsia="Calibri" w:cstheme="minorHAnsi"/>
                <w:b/>
                <w:sz w:val="20"/>
                <w:szCs w:val="20"/>
                <w:lang w:eastAsia="zh-CN"/>
              </w:rPr>
            </w:pPr>
            <w:r w:rsidRPr="00020CDC">
              <w:rPr>
                <w:rFonts w:eastAsia="Calibri" w:cstheme="minorHAnsi"/>
                <w:b/>
                <w:sz w:val="20"/>
                <w:szCs w:val="20"/>
                <w:lang w:eastAsia="zh-CN"/>
              </w:rPr>
              <w:t>x</w:t>
            </w:r>
          </w:p>
        </w:tc>
        <w:tc>
          <w:tcPr>
            <w:tcW w:w="1186" w:type="dxa"/>
            <w:shd w:val="clear" w:color="auto" w:fill="auto"/>
            <w:vAlign w:val="center"/>
          </w:tcPr>
          <w:p w14:paraId="05381CD6" w14:textId="77777777" w:rsidR="00020CDC" w:rsidRPr="00020CDC" w:rsidRDefault="00020CDC" w:rsidP="00020CDC">
            <w:pPr>
              <w:spacing w:after="0" w:line="240" w:lineRule="auto"/>
              <w:jc w:val="center"/>
              <w:rPr>
                <w:rFonts w:eastAsia="Calibri" w:cstheme="minorHAnsi"/>
                <w:b/>
                <w:sz w:val="20"/>
                <w:szCs w:val="20"/>
                <w:lang w:eastAsia="zh-CN"/>
              </w:rPr>
            </w:pPr>
          </w:p>
        </w:tc>
      </w:tr>
      <w:tr w:rsidR="00020CDC" w:rsidRPr="00020CDC" w14:paraId="1BE12650" w14:textId="77777777" w:rsidTr="00F52315">
        <w:trPr>
          <w:trHeight w:val="352"/>
          <w:jc w:val="center"/>
        </w:trPr>
        <w:tc>
          <w:tcPr>
            <w:tcW w:w="3971" w:type="dxa"/>
            <w:shd w:val="clear" w:color="auto" w:fill="auto"/>
            <w:vAlign w:val="center"/>
          </w:tcPr>
          <w:p w14:paraId="0A703616" w14:textId="77777777" w:rsidR="00020CDC" w:rsidRPr="00020CDC" w:rsidRDefault="00020CDC" w:rsidP="00020CDC">
            <w:pPr>
              <w:spacing w:after="0" w:line="240" w:lineRule="auto"/>
              <w:rPr>
                <w:rFonts w:eastAsia="Calibri" w:cstheme="minorHAnsi"/>
                <w:sz w:val="20"/>
                <w:szCs w:val="20"/>
                <w:lang w:eastAsia="zh-CN"/>
              </w:rPr>
            </w:pPr>
            <w:r w:rsidRPr="00020CDC">
              <w:rPr>
                <w:rFonts w:eastAsia="Calibri" w:cstheme="minorHAnsi"/>
                <w:sz w:val="20"/>
                <w:szCs w:val="20"/>
                <w:lang w:eastAsia="zh-CN"/>
              </w:rPr>
              <w:t>Stupanj uvježbanosti</w:t>
            </w:r>
          </w:p>
        </w:tc>
        <w:tc>
          <w:tcPr>
            <w:tcW w:w="1105" w:type="dxa"/>
            <w:shd w:val="clear" w:color="auto" w:fill="auto"/>
            <w:vAlign w:val="center"/>
          </w:tcPr>
          <w:p w14:paraId="0DD7A6EA" w14:textId="77777777" w:rsidR="00020CDC" w:rsidRPr="00020CDC" w:rsidRDefault="00020CDC" w:rsidP="00020CDC">
            <w:pPr>
              <w:spacing w:after="0" w:line="240" w:lineRule="auto"/>
              <w:jc w:val="center"/>
              <w:rPr>
                <w:rFonts w:eastAsia="Calibri" w:cstheme="minorHAnsi"/>
                <w:b/>
                <w:sz w:val="20"/>
                <w:szCs w:val="20"/>
                <w:lang w:eastAsia="zh-CN"/>
              </w:rPr>
            </w:pPr>
          </w:p>
        </w:tc>
        <w:tc>
          <w:tcPr>
            <w:tcW w:w="1242" w:type="dxa"/>
            <w:shd w:val="clear" w:color="auto" w:fill="auto"/>
            <w:vAlign w:val="center"/>
          </w:tcPr>
          <w:p w14:paraId="252B05F9" w14:textId="77777777" w:rsidR="00020CDC" w:rsidRPr="00020CDC" w:rsidRDefault="00020CDC" w:rsidP="00020CDC">
            <w:pPr>
              <w:spacing w:after="0" w:line="240" w:lineRule="auto"/>
              <w:jc w:val="center"/>
              <w:rPr>
                <w:rFonts w:eastAsia="Calibri" w:cstheme="minorHAnsi"/>
                <w:b/>
                <w:sz w:val="20"/>
                <w:szCs w:val="20"/>
                <w:lang w:eastAsia="zh-CN"/>
              </w:rPr>
            </w:pPr>
          </w:p>
        </w:tc>
        <w:tc>
          <w:tcPr>
            <w:tcW w:w="1242" w:type="dxa"/>
            <w:shd w:val="clear" w:color="auto" w:fill="auto"/>
            <w:vAlign w:val="center"/>
          </w:tcPr>
          <w:p w14:paraId="7E90E650" w14:textId="77777777" w:rsidR="00020CDC" w:rsidRPr="00020CDC" w:rsidRDefault="00020CDC" w:rsidP="00020CDC">
            <w:pPr>
              <w:spacing w:after="0" w:line="240" w:lineRule="auto"/>
              <w:jc w:val="center"/>
              <w:rPr>
                <w:rFonts w:eastAsia="Calibri" w:cstheme="minorHAnsi"/>
                <w:b/>
                <w:sz w:val="20"/>
                <w:szCs w:val="20"/>
                <w:lang w:eastAsia="zh-CN"/>
              </w:rPr>
            </w:pPr>
            <w:r w:rsidRPr="00020CDC">
              <w:rPr>
                <w:rFonts w:eastAsia="Calibri" w:cstheme="minorHAnsi"/>
                <w:b/>
                <w:sz w:val="20"/>
                <w:szCs w:val="20"/>
                <w:lang w:eastAsia="zh-CN"/>
              </w:rPr>
              <w:t>x</w:t>
            </w:r>
          </w:p>
        </w:tc>
        <w:tc>
          <w:tcPr>
            <w:tcW w:w="1186" w:type="dxa"/>
            <w:shd w:val="clear" w:color="auto" w:fill="auto"/>
            <w:vAlign w:val="center"/>
          </w:tcPr>
          <w:p w14:paraId="17E0887F" w14:textId="77777777" w:rsidR="00020CDC" w:rsidRPr="00020CDC" w:rsidRDefault="00020CDC" w:rsidP="00020CDC">
            <w:pPr>
              <w:spacing w:after="0" w:line="240" w:lineRule="auto"/>
              <w:jc w:val="center"/>
              <w:rPr>
                <w:rFonts w:eastAsia="Calibri" w:cstheme="minorHAnsi"/>
                <w:b/>
                <w:sz w:val="20"/>
                <w:szCs w:val="20"/>
                <w:lang w:eastAsia="zh-CN"/>
              </w:rPr>
            </w:pPr>
          </w:p>
        </w:tc>
      </w:tr>
      <w:tr w:rsidR="00020CDC" w:rsidRPr="00020CDC" w14:paraId="3D3DF802" w14:textId="77777777" w:rsidTr="00F52315">
        <w:trPr>
          <w:trHeight w:val="352"/>
          <w:jc w:val="center"/>
        </w:trPr>
        <w:tc>
          <w:tcPr>
            <w:tcW w:w="3971" w:type="dxa"/>
            <w:shd w:val="clear" w:color="auto" w:fill="auto"/>
            <w:vAlign w:val="center"/>
          </w:tcPr>
          <w:p w14:paraId="27878B0E" w14:textId="77777777" w:rsidR="00020CDC" w:rsidRPr="00020CDC" w:rsidRDefault="00020CDC" w:rsidP="00020CDC">
            <w:pPr>
              <w:spacing w:after="0" w:line="240" w:lineRule="auto"/>
              <w:rPr>
                <w:rFonts w:eastAsia="Calibri" w:cstheme="minorHAnsi"/>
                <w:sz w:val="20"/>
                <w:szCs w:val="20"/>
                <w:lang w:eastAsia="zh-CN"/>
              </w:rPr>
            </w:pPr>
            <w:r w:rsidRPr="00020CDC">
              <w:rPr>
                <w:rFonts w:eastAsia="Calibri" w:cstheme="minorHAnsi"/>
                <w:sz w:val="20"/>
                <w:szCs w:val="20"/>
                <w:lang w:eastAsia="zh-CN"/>
              </w:rPr>
              <w:t>Stupanj opremljenosti materijalnim sredstvima i opremom</w:t>
            </w:r>
          </w:p>
        </w:tc>
        <w:tc>
          <w:tcPr>
            <w:tcW w:w="1105" w:type="dxa"/>
            <w:shd w:val="clear" w:color="auto" w:fill="auto"/>
            <w:vAlign w:val="center"/>
          </w:tcPr>
          <w:p w14:paraId="15EE5036" w14:textId="77777777" w:rsidR="00020CDC" w:rsidRPr="00020CDC" w:rsidRDefault="00020CDC" w:rsidP="00020CDC">
            <w:pPr>
              <w:spacing w:after="0" w:line="240" w:lineRule="auto"/>
              <w:jc w:val="center"/>
              <w:rPr>
                <w:rFonts w:eastAsia="Calibri" w:cstheme="minorHAnsi"/>
                <w:b/>
                <w:sz w:val="20"/>
                <w:szCs w:val="20"/>
                <w:lang w:eastAsia="zh-CN"/>
              </w:rPr>
            </w:pPr>
          </w:p>
        </w:tc>
        <w:tc>
          <w:tcPr>
            <w:tcW w:w="1242" w:type="dxa"/>
            <w:shd w:val="clear" w:color="auto" w:fill="auto"/>
            <w:vAlign w:val="center"/>
          </w:tcPr>
          <w:p w14:paraId="7287DCF7" w14:textId="77777777" w:rsidR="00020CDC" w:rsidRPr="00020CDC" w:rsidRDefault="00020CDC" w:rsidP="00020CDC">
            <w:pPr>
              <w:spacing w:after="0" w:line="240" w:lineRule="auto"/>
              <w:jc w:val="center"/>
              <w:rPr>
                <w:rFonts w:eastAsia="Calibri" w:cstheme="minorHAnsi"/>
                <w:b/>
                <w:sz w:val="20"/>
                <w:szCs w:val="20"/>
                <w:lang w:eastAsia="zh-CN"/>
              </w:rPr>
            </w:pPr>
          </w:p>
        </w:tc>
        <w:tc>
          <w:tcPr>
            <w:tcW w:w="1242" w:type="dxa"/>
            <w:shd w:val="clear" w:color="auto" w:fill="auto"/>
            <w:vAlign w:val="center"/>
          </w:tcPr>
          <w:p w14:paraId="6134D628" w14:textId="77777777" w:rsidR="00020CDC" w:rsidRPr="00020CDC" w:rsidRDefault="00020CDC" w:rsidP="00020CDC">
            <w:pPr>
              <w:spacing w:after="0" w:line="240" w:lineRule="auto"/>
              <w:jc w:val="center"/>
              <w:rPr>
                <w:rFonts w:eastAsia="Calibri" w:cstheme="minorHAnsi"/>
                <w:b/>
                <w:sz w:val="20"/>
                <w:szCs w:val="20"/>
                <w:lang w:eastAsia="zh-CN"/>
              </w:rPr>
            </w:pPr>
            <w:r w:rsidRPr="00020CDC">
              <w:rPr>
                <w:rFonts w:eastAsia="Calibri" w:cstheme="minorHAnsi"/>
                <w:b/>
                <w:sz w:val="20"/>
                <w:szCs w:val="20"/>
                <w:lang w:eastAsia="zh-CN"/>
              </w:rPr>
              <w:t>x</w:t>
            </w:r>
          </w:p>
        </w:tc>
        <w:tc>
          <w:tcPr>
            <w:tcW w:w="1186" w:type="dxa"/>
            <w:shd w:val="clear" w:color="auto" w:fill="auto"/>
            <w:vAlign w:val="center"/>
          </w:tcPr>
          <w:p w14:paraId="4308A20F" w14:textId="77777777" w:rsidR="00020CDC" w:rsidRPr="00020CDC" w:rsidRDefault="00020CDC" w:rsidP="00020CDC">
            <w:pPr>
              <w:spacing w:after="0" w:line="240" w:lineRule="auto"/>
              <w:jc w:val="center"/>
              <w:rPr>
                <w:rFonts w:eastAsia="Calibri" w:cstheme="minorHAnsi"/>
                <w:b/>
                <w:sz w:val="20"/>
                <w:szCs w:val="20"/>
                <w:lang w:eastAsia="zh-CN"/>
              </w:rPr>
            </w:pPr>
          </w:p>
        </w:tc>
      </w:tr>
      <w:tr w:rsidR="00020CDC" w:rsidRPr="00020CDC" w14:paraId="24193434" w14:textId="77777777" w:rsidTr="00F52315">
        <w:trPr>
          <w:trHeight w:val="352"/>
          <w:jc w:val="center"/>
        </w:trPr>
        <w:tc>
          <w:tcPr>
            <w:tcW w:w="3971" w:type="dxa"/>
            <w:shd w:val="clear" w:color="auto" w:fill="auto"/>
            <w:vAlign w:val="center"/>
          </w:tcPr>
          <w:p w14:paraId="0D604769" w14:textId="77777777" w:rsidR="00020CDC" w:rsidRPr="00020CDC" w:rsidRDefault="00020CDC" w:rsidP="00020CDC">
            <w:pPr>
              <w:spacing w:after="0" w:line="240" w:lineRule="auto"/>
              <w:rPr>
                <w:rFonts w:eastAsia="Calibri" w:cstheme="minorHAnsi"/>
                <w:sz w:val="20"/>
                <w:szCs w:val="20"/>
                <w:lang w:eastAsia="zh-CN"/>
              </w:rPr>
            </w:pPr>
            <w:r w:rsidRPr="00020CDC">
              <w:rPr>
                <w:rFonts w:eastAsia="Calibri" w:cstheme="minorHAnsi"/>
                <w:sz w:val="20"/>
                <w:szCs w:val="20"/>
                <w:lang w:eastAsia="zh-CN"/>
              </w:rPr>
              <w:t>Vrijeme mobilizacijske spremnosti/operativne gotovosti</w:t>
            </w:r>
          </w:p>
        </w:tc>
        <w:tc>
          <w:tcPr>
            <w:tcW w:w="1105" w:type="dxa"/>
            <w:shd w:val="clear" w:color="auto" w:fill="auto"/>
            <w:vAlign w:val="center"/>
          </w:tcPr>
          <w:p w14:paraId="41A04316" w14:textId="77777777" w:rsidR="00020CDC" w:rsidRPr="00020CDC" w:rsidRDefault="00020CDC" w:rsidP="00020CDC">
            <w:pPr>
              <w:spacing w:after="0" w:line="240" w:lineRule="auto"/>
              <w:jc w:val="center"/>
              <w:rPr>
                <w:rFonts w:eastAsia="Calibri" w:cstheme="minorHAnsi"/>
                <w:b/>
                <w:sz w:val="20"/>
                <w:szCs w:val="20"/>
                <w:lang w:eastAsia="zh-CN"/>
              </w:rPr>
            </w:pPr>
          </w:p>
        </w:tc>
        <w:tc>
          <w:tcPr>
            <w:tcW w:w="1242" w:type="dxa"/>
            <w:shd w:val="clear" w:color="auto" w:fill="auto"/>
            <w:vAlign w:val="center"/>
          </w:tcPr>
          <w:p w14:paraId="3C3A88D2" w14:textId="77777777" w:rsidR="00020CDC" w:rsidRPr="00020CDC" w:rsidRDefault="00020CDC" w:rsidP="00020CDC">
            <w:pPr>
              <w:spacing w:after="0" w:line="240" w:lineRule="auto"/>
              <w:jc w:val="center"/>
              <w:rPr>
                <w:rFonts w:eastAsia="Calibri" w:cstheme="minorHAnsi"/>
                <w:b/>
                <w:sz w:val="20"/>
                <w:szCs w:val="20"/>
                <w:lang w:eastAsia="zh-CN"/>
              </w:rPr>
            </w:pPr>
          </w:p>
        </w:tc>
        <w:tc>
          <w:tcPr>
            <w:tcW w:w="1242" w:type="dxa"/>
            <w:shd w:val="clear" w:color="auto" w:fill="auto"/>
            <w:vAlign w:val="center"/>
          </w:tcPr>
          <w:p w14:paraId="2C9FB45C" w14:textId="77777777" w:rsidR="00020CDC" w:rsidRPr="00020CDC" w:rsidRDefault="00020CDC" w:rsidP="00020CDC">
            <w:pPr>
              <w:spacing w:after="0" w:line="240" w:lineRule="auto"/>
              <w:jc w:val="center"/>
              <w:rPr>
                <w:rFonts w:eastAsia="Calibri" w:cstheme="minorHAnsi"/>
                <w:b/>
                <w:sz w:val="20"/>
                <w:szCs w:val="20"/>
                <w:lang w:eastAsia="zh-CN"/>
              </w:rPr>
            </w:pPr>
            <w:r w:rsidRPr="00020CDC">
              <w:rPr>
                <w:rFonts w:eastAsia="Calibri" w:cstheme="minorHAnsi"/>
                <w:b/>
                <w:sz w:val="20"/>
                <w:szCs w:val="20"/>
                <w:lang w:eastAsia="zh-CN"/>
              </w:rPr>
              <w:t>x</w:t>
            </w:r>
          </w:p>
        </w:tc>
        <w:tc>
          <w:tcPr>
            <w:tcW w:w="1186" w:type="dxa"/>
            <w:shd w:val="clear" w:color="auto" w:fill="auto"/>
            <w:vAlign w:val="center"/>
          </w:tcPr>
          <w:p w14:paraId="05D6FF9F" w14:textId="77777777" w:rsidR="00020CDC" w:rsidRPr="00020CDC" w:rsidRDefault="00020CDC" w:rsidP="00020CDC">
            <w:pPr>
              <w:spacing w:after="0" w:line="240" w:lineRule="auto"/>
              <w:jc w:val="center"/>
              <w:rPr>
                <w:rFonts w:eastAsia="Calibri" w:cstheme="minorHAnsi"/>
                <w:b/>
                <w:sz w:val="20"/>
                <w:szCs w:val="20"/>
                <w:lang w:eastAsia="zh-CN"/>
              </w:rPr>
            </w:pPr>
          </w:p>
        </w:tc>
      </w:tr>
      <w:tr w:rsidR="00020CDC" w:rsidRPr="00020CDC" w14:paraId="2AAB2D27" w14:textId="77777777" w:rsidTr="00F52315">
        <w:trPr>
          <w:trHeight w:val="352"/>
          <w:jc w:val="center"/>
        </w:trPr>
        <w:tc>
          <w:tcPr>
            <w:tcW w:w="3971" w:type="dxa"/>
            <w:shd w:val="clear" w:color="auto" w:fill="auto"/>
            <w:vAlign w:val="center"/>
          </w:tcPr>
          <w:p w14:paraId="75F486A1" w14:textId="77777777" w:rsidR="00020CDC" w:rsidRPr="00020CDC" w:rsidRDefault="00020CDC" w:rsidP="00020CDC">
            <w:pPr>
              <w:spacing w:after="0" w:line="240" w:lineRule="auto"/>
              <w:rPr>
                <w:rFonts w:eastAsia="Calibri" w:cstheme="minorHAnsi"/>
                <w:sz w:val="20"/>
                <w:szCs w:val="20"/>
                <w:lang w:eastAsia="zh-CN"/>
              </w:rPr>
            </w:pPr>
            <w:r w:rsidRPr="00020CDC">
              <w:rPr>
                <w:rFonts w:eastAsia="Calibri" w:cstheme="minorHAnsi"/>
                <w:sz w:val="20"/>
                <w:szCs w:val="20"/>
                <w:lang w:eastAsia="zh-CN"/>
              </w:rPr>
              <w:t>Samodostatnost i logistička potpora</w:t>
            </w:r>
          </w:p>
        </w:tc>
        <w:tc>
          <w:tcPr>
            <w:tcW w:w="1105" w:type="dxa"/>
            <w:shd w:val="clear" w:color="auto" w:fill="auto"/>
            <w:vAlign w:val="center"/>
          </w:tcPr>
          <w:p w14:paraId="40DDC33A" w14:textId="77777777" w:rsidR="00020CDC" w:rsidRPr="00020CDC" w:rsidRDefault="00020CDC" w:rsidP="00020CDC">
            <w:pPr>
              <w:spacing w:after="0" w:line="240" w:lineRule="auto"/>
              <w:jc w:val="center"/>
              <w:rPr>
                <w:rFonts w:eastAsia="Calibri" w:cstheme="minorHAnsi"/>
                <w:b/>
                <w:sz w:val="20"/>
                <w:szCs w:val="20"/>
                <w:lang w:eastAsia="zh-CN"/>
              </w:rPr>
            </w:pPr>
          </w:p>
        </w:tc>
        <w:tc>
          <w:tcPr>
            <w:tcW w:w="1242" w:type="dxa"/>
            <w:shd w:val="clear" w:color="auto" w:fill="auto"/>
            <w:vAlign w:val="center"/>
          </w:tcPr>
          <w:p w14:paraId="169761EA" w14:textId="77777777" w:rsidR="00020CDC" w:rsidRPr="00020CDC" w:rsidRDefault="00020CDC" w:rsidP="00020CDC">
            <w:pPr>
              <w:spacing w:after="0" w:line="240" w:lineRule="auto"/>
              <w:jc w:val="center"/>
              <w:rPr>
                <w:rFonts w:eastAsia="Calibri" w:cstheme="minorHAnsi"/>
                <w:b/>
                <w:sz w:val="20"/>
                <w:szCs w:val="20"/>
                <w:lang w:eastAsia="zh-CN"/>
              </w:rPr>
            </w:pPr>
            <w:r w:rsidRPr="00020CDC">
              <w:rPr>
                <w:rFonts w:eastAsia="Calibri" w:cstheme="minorHAnsi"/>
                <w:b/>
                <w:sz w:val="20"/>
                <w:szCs w:val="20"/>
                <w:lang w:eastAsia="zh-CN"/>
              </w:rPr>
              <w:t>x</w:t>
            </w:r>
          </w:p>
        </w:tc>
        <w:tc>
          <w:tcPr>
            <w:tcW w:w="1242" w:type="dxa"/>
            <w:shd w:val="clear" w:color="auto" w:fill="auto"/>
            <w:vAlign w:val="center"/>
          </w:tcPr>
          <w:p w14:paraId="4893F951" w14:textId="77777777" w:rsidR="00020CDC" w:rsidRPr="00020CDC" w:rsidRDefault="00020CDC" w:rsidP="00020CDC">
            <w:pPr>
              <w:spacing w:after="0" w:line="240" w:lineRule="auto"/>
              <w:jc w:val="center"/>
              <w:rPr>
                <w:rFonts w:eastAsia="Calibri" w:cstheme="minorHAnsi"/>
                <w:b/>
                <w:sz w:val="20"/>
                <w:szCs w:val="20"/>
                <w:lang w:eastAsia="zh-CN"/>
              </w:rPr>
            </w:pPr>
          </w:p>
        </w:tc>
        <w:tc>
          <w:tcPr>
            <w:tcW w:w="1186" w:type="dxa"/>
            <w:shd w:val="clear" w:color="auto" w:fill="auto"/>
            <w:vAlign w:val="center"/>
          </w:tcPr>
          <w:p w14:paraId="6FD071D0" w14:textId="77777777" w:rsidR="00020CDC" w:rsidRPr="00020CDC" w:rsidRDefault="00020CDC" w:rsidP="00020CDC">
            <w:pPr>
              <w:spacing w:after="0" w:line="240" w:lineRule="auto"/>
              <w:jc w:val="center"/>
              <w:rPr>
                <w:rFonts w:eastAsia="Calibri" w:cstheme="minorHAnsi"/>
                <w:b/>
                <w:sz w:val="20"/>
                <w:szCs w:val="20"/>
                <w:lang w:eastAsia="zh-CN"/>
              </w:rPr>
            </w:pPr>
          </w:p>
        </w:tc>
      </w:tr>
      <w:tr w:rsidR="00020CDC" w:rsidRPr="00020CDC" w14:paraId="6C7D748F" w14:textId="77777777" w:rsidTr="00F52315">
        <w:trPr>
          <w:trHeight w:val="362"/>
          <w:jc w:val="center"/>
        </w:trPr>
        <w:tc>
          <w:tcPr>
            <w:tcW w:w="8746" w:type="dxa"/>
            <w:gridSpan w:val="5"/>
            <w:shd w:val="clear" w:color="auto" w:fill="auto"/>
            <w:vAlign w:val="center"/>
          </w:tcPr>
          <w:p w14:paraId="19AF1320" w14:textId="7AE123FA" w:rsidR="00020CDC" w:rsidRPr="00020CDC" w:rsidRDefault="00020CDC" w:rsidP="00020CDC">
            <w:pPr>
              <w:spacing w:after="0" w:line="240" w:lineRule="auto"/>
              <w:rPr>
                <w:rFonts w:eastAsia="Calibri" w:cstheme="minorHAnsi"/>
                <w:b/>
                <w:sz w:val="20"/>
                <w:szCs w:val="20"/>
                <w:lang w:eastAsia="zh-CN"/>
              </w:rPr>
            </w:pPr>
            <w:r w:rsidRPr="00020CDC">
              <w:rPr>
                <w:rFonts w:eastAsia="Calibri" w:cstheme="minorHAnsi"/>
                <w:b/>
                <w:i/>
                <w:sz w:val="20"/>
                <w:szCs w:val="20"/>
                <w:lang w:eastAsia="zh-CN"/>
              </w:rPr>
              <w:t>Stanje mobilnosti operativnih kapaciteta sustava civilne zaštite i stanj</w:t>
            </w:r>
            <w:r w:rsidR="00D120DB">
              <w:rPr>
                <w:rFonts w:eastAsia="Calibri" w:cstheme="minorHAnsi"/>
                <w:b/>
                <w:i/>
                <w:sz w:val="20"/>
                <w:szCs w:val="20"/>
                <w:lang w:eastAsia="zh-CN"/>
              </w:rPr>
              <w:t>e</w:t>
            </w:r>
            <w:r w:rsidRPr="00020CDC">
              <w:rPr>
                <w:rFonts w:eastAsia="Calibri" w:cstheme="minorHAnsi"/>
                <w:b/>
                <w:i/>
                <w:sz w:val="20"/>
                <w:szCs w:val="20"/>
                <w:lang w:eastAsia="zh-CN"/>
              </w:rPr>
              <w:t xml:space="preserve"> komunikacijskih kapaciteta</w:t>
            </w:r>
          </w:p>
        </w:tc>
      </w:tr>
      <w:tr w:rsidR="00020CDC" w:rsidRPr="00020CDC" w14:paraId="6B26BE42" w14:textId="77777777" w:rsidTr="00F52315">
        <w:trPr>
          <w:trHeight w:val="362"/>
          <w:jc w:val="center"/>
        </w:trPr>
        <w:tc>
          <w:tcPr>
            <w:tcW w:w="8746" w:type="dxa"/>
            <w:gridSpan w:val="5"/>
            <w:shd w:val="clear" w:color="auto" w:fill="auto"/>
            <w:vAlign w:val="center"/>
          </w:tcPr>
          <w:p w14:paraId="23ED8C29" w14:textId="77777777" w:rsidR="00020CDC" w:rsidRPr="00020CDC" w:rsidRDefault="00020CDC" w:rsidP="00020CDC">
            <w:pPr>
              <w:spacing w:after="0" w:line="240" w:lineRule="auto"/>
              <w:rPr>
                <w:rFonts w:eastAsia="Calibri" w:cstheme="minorHAnsi"/>
                <w:b/>
                <w:sz w:val="20"/>
                <w:szCs w:val="20"/>
                <w:lang w:eastAsia="zh-CN"/>
              </w:rPr>
            </w:pPr>
            <w:r w:rsidRPr="00020CDC">
              <w:rPr>
                <w:rFonts w:eastAsia="Calibri" w:cstheme="minorHAnsi"/>
                <w:b/>
                <w:sz w:val="20"/>
                <w:szCs w:val="20"/>
                <w:lang w:eastAsia="zh-CN"/>
              </w:rPr>
              <w:t>OPERATIVNE SNAGE VATROGASTVA</w:t>
            </w:r>
          </w:p>
        </w:tc>
      </w:tr>
      <w:tr w:rsidR="00020CDC" w:rsidRPr="00020CDC" w14:paraId="027A7886" w14:textId="77777777" w:rsidTr="00F52315">
        <w:trPr>
          <w:trHeight w:val="352"/>
          <w:jc w:val="center"/>
        </w:trPr>
        <w:tc>
          <w:tcPr>
            <w:tcW w:w="3971" w:type="dxa"/>
            <w:shd w:val="clear" w:color="auto" w:fill="auto"/>
            <w:vAlign w:val="center"/>
          </w:tcPr>
          <w:p w14:paraId="485DE11D" w14:textId="77777777" w:rsidR="00020CDC" w:rsidRPr="00020CDC" w:rsidRDefault="00020CDC" w:rsidP="00020CDC">
            <w:pPr>
              <w:spacing w:after="0" w:line="240" w:lineRule="auto"/>
              <w:jc w:val="both"/>
              <w:rPr>
                <w:rFonts w:eastAsia="Calibri" w:cstheme="minorHAnsi"/>
                <w:sz w:val="20"/>
                <w:szCs w:val="20"/>
                <w:lang w:eastAsia="zh-CN"/>
              </w:rPr>
            </w:pPr>
            <w:r w:rsidRPr="00020CDC">
              <w:rPr>
                <w:rFonts w:eastAsia="Calibri" w:cstheme="minorHAnsi"/>
                <w:sz w:val="20"/>
                <w:szCs w:val="20"/>
                <w:lang w:eastAsia="zh-CN"/>
              </w:rPr>
              <w:t>Transportna potpora</w:t>
            </w:r>
          </w:p>
        </w:tc>
        <w:tc>
          <w:tcPr>
            <w:tcW w:w="1105" w:type="dxa"/>
            <w:shd w:val="clear" w:color="auto" w:fill="auto"/>
            <w:vAlign w:val="center"/>
          </w:tcPr>
          <w:p w14:paraId="5491E82E" w14:textId="77777777" w:rsidR="00020CDC" w:rsidRPr="00020CDC" w:rsidRDefault="00020CDC" w:rsidP="00020CDC">
            <w:pPr>
              <w:spacing w:after="0" w:line="240" w:lineRule="auto"/>
              <w:jc w:val="center"/>
              <w:rPr>
                <w:rFonts w:eastAsia="Calibri" w:cstheme="minorHAnsi"/>
                <w:b/>
                <w:sz w:val="20"/>
                <w:szCs w:val="20"/>
                <w:lang w:eastAsia="zh-CN"/>
              </w:rPr>
            </w:pPr>
          </w:p>
        </w:tc>
        <w:tc>
          <w:tcPr>
            <w:tcW w:w="1242" w:type="dxa"/>
            <w:shd w:val="clear" w:color="auto" w:fill="auto"/>
            <w:vAlign w:val="center"/>
          </w:tcPr>
          <w:p w14:paraId="7C8513F5" w14:textId="77777777" w:rsidR="00020CDC" w:rsidRPr="00020CDC" w:rsidRDefault="00020CDC" w:rsidP="00020CDC">
            <w:pPr>
              <w:spacing w:after="0" w:line="240" w:lineRule="auto"/>
              <w:jc w:val="center"/>
              <w:rPr>
                <w:rFonts w:eastAsia="Calibri" w:cstheme="minorHAnsi"/>
                <w:b/>
                <w:sz w:val="20"/>
                <w:szCs w:val="20"/>
                <w:lang w:eastAsia="zh-CN"/>
              </w:rPr>
            </w:pPr>
          </w:p>
        </w:tc>
        <w:tc>
          <w:tcPr>
            <w:tcW w:w="1242" w:type="dxa"/>
            <w:shd w:val="clear" w:color="auto" w:fill="auto"/>
            <w:vAlign w:val="center"/>
          </w:tcPr>
          <w:p w14:paraId="185BA9BF" w14:textId="77777777" w:rsidR="00020CDC" w:rsidRPr="00020CDC" w:rsidRDefault="00020CDC" w:rsidP="00020CDC">
            <w:pPr>
              <w:spacing w:after="0" w:line="240" w:lineRule="auto"/>
              <w:jc w:val="center"/>
              <w:rPr>
                <w:rFonts w:eastAsia="Calibri" w:cstheme="minorHAnsi"/>
                <w:b/>
                <w:sz w:val="20"/>
                <w:szCs w:val="20"/>
                <w:lang w:eastAsia="zh-CN"/>
              </w:rPr>
            </w:pPr>
            <w:r w:rsidRPr="00020CDC">
              <w:rPr>
                <w:rFonts w:eastAsia="Calibri" w:cstheme="minorHAnsi"/>
                <w:b/>
                <w:sz w:val="20"/>
                <w:szCs w:val="20"/>
                <w:lang w:eastAsia="zh-CN"/>
              </w:rPr>
              <w:t>x</w:t>
            </w:r>
          </w:p>
        </w:tc>
        <w:tc>
          <w:tcPr>
            <w:tcW w:w="1186" w:type="dxa"/>
            <w:shd w:val="clear" w:color="auto" w:fill="auto"/>
            <w:vAlign w:val="center"/>
          </w:tcPr>
          <w:p w14:paraId="0F8BD516" w14:textId="77777777" w:rsidR="00020CDC" w:rsidRPr="00020CDC" w:rsidRDefault="00020CDC" w:rsidP="00020CDC">
            <w:pPr>
              <w:spacing w:after="0" w:line="240" w:lineRule="auto"/>
              <w:jc w:val="center"/>
              <w:rPr>
                <w:rFonts w:eastAsia="Calibri" w:cstheme="minorHAnsi"/>
                <w:b/>
                <w:sz w:val="20"/>
                <w:szCs w:val="20"/>
                <w:lang w:eastAsia="zh-CN"/>
              </w:rPr>
            </w:pPr>
          </w:p>
        </w:tc>
      </w:tr>
      <w:tr w:rsidR="00020CDC" w:rsidRPr="00020CDC" w14:paraId="600913CB" w14:textId="77777777" w:rsidTr="00F52315">
        <w:trPr>
          <w:trHeight w:val="352"/>
          <w:jc w:val="center"/>
        </w:trPr>
        <w:tc>
          <w:tcPr>
            <w:tcW w:w="3971" w:type="dxa"/>
            <w:shd w:val="clear" w:color="auto" w:fill="auto"/>
            <w:vAlign w:val="center"/>
          </w:tcPr>
          <w:p w14:paraId="2F6E63C1" w14:textId="77777777" w:rsidR="00020CDC" w:rsidRPr="00020CDC" w:rsidRDefault="00020CDC" w:rsidP="00020CDC">
            <w:pPr>
              <w:spacing w:after="0" w:line="240" w:lineRule="auto"/>
              <w:jc w:val="both"/>
              <w:rPr>
                <w:rFonts w:eastAsia="Calibri" w:cstheme="minorHAnsi"/>
                <w:sz w:val="20"/>
                <w:szCs w:val="20"/>
                <w:lang w:eastAsia="zh-CN"/>
              </w:rPr>
            </w:pPr>
            <w:r w:rsidRPr="00020CDC">
              <w:rPr>
                <w:rFonts w:eastAsia="Calibri" w:cstheme="minorHAnsi"/>
                <w:sz w:val="20"/>
                <w:szCs w:val="20"/>
                <w:lang w:eastAsia="zh-CN"/>
              </w:rPr>
              <w:t>Komunikacijski kapaciteti</w:t>
            </w:r>
          </w:p>
        </w:tc>
        <w:tc>
          <w:tcPr>
            <w:tcW w:w="1105" w:type="dxa"/>
            <w:shd w:val="clear" w:color="auto" w:fill="auto"/>
            <w:vAlign w:val="center"/>
          </w:tcPr>
          <w:p w14:paraId="38F5AA00" w14:textId="77777777" w:rsidR="00020CDC" w:rsidRPr="00020CDC" w:rsidRDefault="00020CDC" w:rsidP="00020CDC">
            <w:pPr>
              <w:spacing w:after="0" w:line="240" w:lineRule="auto"/>
              <w:jc w:val="center"/>
              <w:rPr>
                <w:rFonts w:eastAsia="Calibri" w:cstheme="minorHAnsi"/>
                <w:b/>
                <w:sz w:val="20"/>
                <w:szCs w:val="20"/>
                <w:lang w:eastAsia="zh-CN"/>
              </w:rPr>
            </w:pPr>
          </w:p>
        </w:tc>
        <w:tc>
          <w:tcPr>
            <w:tcW w:w="1242" w:type="dxa"/>
            <w:shd w:val="clear" w:color="auto" w:fill="auto"/>
            <w:vAlign w:val="center"/>
          </w:tcPr>
          <w:p w14:paraId="43878609" w14:textId="77777777" w:rsidR="00020CDC" w:rsidRPr="00020CDC" w:rsidRDefault="00020CDC" w:rsidP="00020CDC">
            <w:pPr>
              <w:spacing w:after="0" w:line="240" w:lineRule="auto"/>
              <w:jc w:val="center"/>
              <w:rPr>
                <w:rFonts w:eastAsia="Calibri" w:cstheme="minorHAnsi"/>
                <w:b/>
                <w:sz w:val="20"/>
                <w:szCs w:val="20"/>
                <w:lang w:eastAsia="zh-CN"/>
              </w:rPr>
            </w:pPr>
          </w:p>
        </w:tc>
        <w:tc>
          <w:tcPr>
            <w:tcW w:w="1242" w:type="dxa"/>
            <w:shd w:val="clear" w:color="auto" w:fill="auto"/>
            <w:vAlign w:val="center"/>
          </w:tcPr>
          <w:p w14:paraId="412DDE69" w14:textId="77777777" w:rsidR="00020CDC" w:rsidRPr="00020CDC" w:rsidRDefault="00020CDC" w:rsidP="00020CDC">
            <w:pPr>
              <w:spacing w:after="0" w:line="240" w:lineRule="auto"/>
              <w:jc w:val="center"/>
              <w:rPr>
                <w:rFonts w:eastAsia="Calibri" w:cstheme="minorHAnsi"/>
                <w:b/>
                <w:sz w:val="20"/>
                <w:szCs w:val="20"/>
                <w:lang w:eastAsia="zh-CN"/>
              </w:rPr>
            </w:pPr>
            <w:r w:rsidRPr="00020CDC">
              <w:rPr>
                <w:rFonts w:eastAsia="Calibri" w:cstheme="minorHAnsi"/>
                <w:b/>
                <w:sz w:val="20"/>
                <w:szCs w:val="20"/>
                <w:lang w:eastAsia="zh-CN"/>
              </w:rPr>
              <w:t>x</w:t>
            </w:r>
          </w:p>
        </w:tc>
        <w:tc>
          <w:tcPr>
            <w:tcW w:w="1186" w:type="dxa"/>
            <w:shd w:val="clear" w:color="auto" w:fill="auto"/>
            <w:vAlign w:val="center"/>
          </w:tcPr>
          <w:p w14:paraId="17BA4581" w14:textId="77777777" w:rsidR="00020CDC" w:rsidRPr="00020CDC" w:rsidRDefault="00020CDC" w:rsidP="00020CDC">
            <w:pPr>
              <w:spacing w:after="0" w:line="240" w:lineRule="auto"/>
              <w:jc w:val="center"/>
              <w:rPr>
                <w:rFonts w:eastAsia="Calibri" w:cstheme="minorHAnsi"/>
                <w:b/>
                <w:sz w:val="20"/>
                <w:szCs w:val="20"/>
                <w:lang w:eastAsia="zh-CN"/>
              </w:rPr>
            </w:pPr>
          </w:p>
        </w:tc>
      </w:tr>
      <w:tr w:rsidR="00020CDC" w:rsidRPr="00020CDC" w14:paraId="2F3D1146" w14:textId="77777777" w:rsidTr="00F52315">
        <w:trPr>
          <w:trHeight w:val="282"/>
          <w:jc w:val="center"/>
        </w:trPr>
        <w:tc>
          <w:tcPr>
            <w:tcW w:w="8746" w:type="dxa"/>
            <w:gridSpan w:val="5"/>
            <w:shd w:val="clear" w:color="auto" w:fill="auto"/>
            <w:vAlign w:val="center"/>
          </w:tcPr>
          <w:p w14:paraId="574939D9" w14:textId="77777777" w:rsidR="00020CDC" w:rsidRPr="00020CDC" w:rsidRDefault="00020CDC" w:rsidP="00020CDC">
            <w:pPr>
              <w:spacing w:after="0" w:line="240" w:lineRule="auto"/>
              <w:jc w:val="both"/>
              <w:rPr>
                <w:rFonts w:eastAsia="Calibri" w:cstheme="minorHAnsi"/>
                <w:b/>
                <w:sz w:val="20"/>
                <w:szCs w:val="20"/>
                <w:lang w:eastAsia="zh-CN"/>
              </w:rPr>
            </w:pPr>
            <w:r w:rsidRPr="00020CDC">
              <w:rPr>
                <w:rFonts w:eastAsia="Calibri" w:cstheme="minorHAnsi"/>
                <w:b/>
                <w:sz w:val="20"/>
                <w:szCs w:val="20"/>
                <w:lang w:eastAsia="zh-CN"/>
              </w:rPr>
              <w:t>OPERATIVNE SNAGE CRVENOG KRIŽA</w:t>
            </w:r>
          </w:p>
        </w:tc>
      </w:tr>
      <w:tr w:rsidR="00020CDC" w:rsidRPr="00020CDC" w14:paraId="4E89AF19" w14:textId="77777777" w:rsidTr="00F52315">
        <w:trPr>
          <w:trHeight w:val="357"/>
          <w:jc w:val="center"/>
        </w:trPr>
        <w:tc>
          <w:tcPr>
            <w:tcW w:w="3971" w:type="dxa"/>
            <w:shd w:val="clear" w:color="auto" w:fill="auto"/>
            <w:vAlign w:val="center"/>
          </w:tcPr>
          <w:p w14:paraId="54CC834B" w14:textId="77777777" w:rsidR="00020CDC" w:rsidRPr="00020CDC" w:rsidRDefault="00020CDC" w:rsidP="00020CDC">
            <w:pPr>
              <w:spacing w:after="0" w:line="240" w:lineRule="auto"/>
              <w:jc w:val="both"/>
              <w:rPr>
                <w:rFonts w:eastAsia="Calibri" w:cstheme="minorHAnsi"/>
                <w:sz w:val="20"/>
                <w:szCs w:val="20"/>
                <w:lang w:eastAsia="zh-CN"/>
              </w:rPr>
            </w:pPr>
            <w:r w:rsidRPr="00020CDC">
              <w:rPr>
                <w:rFonts w:eastAsia="Calibri" w:cstheme="minorHAnsi"/>
                <w:sz w:val="20"/>
                <w:szCs w:val="20"/>
                <w:lang w:eastAsia="zh-CN"/>
              </w:rPr>
              <w:t>Transportna potpora</w:t>
            </w:r>
          </w:p>
        </w:tc>
        <w:tc>
          <w:tcPr>
            <w:tcW w:w="1105" w:type="dxa"/>
            <w:shd w:val="clear" w:color="auto" w:fill="auto"/>
            <w:vAlign w:val="center"/>
          </w:tcPr>
          <w:p w14:paraId="44D5BE6B" w14:textId="77777777" w:rsidR="00020CDC" w:rsidRPr="00020CDC" w:rsidRDefault="00020CDC" w:rsidP="00020CDC">
            <w:pPr>
              <w:spacing w:after="0" w:line="240" w:lineRule="auto"/>
              <w:jc w:val="center"/>
              <w:rPr>
                <w:rFonts w:eastAsia="Calibri" w:cstheme="minorHAnsi"/>
                <w:b/>
                <w:sz w:val="20"/>
                <w:szCs w:val="20"/>
                <w:lang w:eastAsia="zh-CN"/>
              </w:rPr>
            </w:pPr>
          </w:p>
        </w:tc>
        <w:tc>
          <w:tcPr>
            <w:tcW w:w="1242" w:type="dxa"/>
            <w:shd w:val="clear" w:color="auto" w:fill="auto"/>
            <w:vAlign w:val="center"/>
          </w:tcPr>
          <w:p w14:paraId="56F6F778" w14:textId="77777777" w:rsidR="00020CDC" w:rsidRPr="00020CDC" w:rsidRDefault="00020CDC" w:rsidP="00020CDC">
            <w:pPr>
              <w:spacing w:after="0" w:line="240" w:lineRule="auto"/>
              <w:jc w:val="center"/>
              <w:rPr>
                <w:rFonts w:eastAsia="Calibri" w:cstheme="minorHAnsi"/>
                <w:b/>
                <w:sz w:val="20"/>
                <w:szCs w:val="20"/>
                <w:lang w:eastAsia="zh-CN"/>
              </w:rPr>
            </w:pPr>
          </w:p>
        </w:tc>
        <w:tc>
          <w:tcPr>
            <w:tcW w:w="1242" w:type="dxa"/>
            <w:shd w:val="clear" w:color="auto" w:fill="auto"/>
            <w:vAlign w:val="center"/>
          </w:tcPr>
          <w:p w14:paraId="5B80A64F" w14:textId="77777777" w:rsidR="00020CDC" w:rsidRPr="00020CDC" w:rsidRDefault="00020CDC" w:rsidP="00020CDC">
            <w:pPr>
              <w:spacing w:after="0" w:line="240" w:lineRule="auto"/>
              <w:jc w:val="center"/>
              <w:rPr>
                <w:rFonts w:eastAsia="Calibri" w:cstheme="minorHAnsi"/>
                <w:b/>
                <w:sz w:val="20"/>
                <w:szCs w:val="20"/>
                <w:lang w:eastAsia="zh-CN"/>
              </w:rPr>
            </w:pPr>
            <w:r w:rsidRPr="00020CDC">
              <w:rPr>
                <w:rFonts w:eastAsia="Calibri" w:cstheme="minorHAnsi"/>
                <w:b/>
                <w:sz w:val="20"/>
                <w:szCs w:val="20"/>
                <w:lang w:eastAsia="zh-CN"/>
              </w:rPr>
              <w:t>x</w:t>
            </w:r>
          </w:p>
        </w:tc>
        <w:tc>
          <w:tcPr>
            <w:tcW w:w="1186" w:type="dxa"/>
            <w:shd w:val="clear" w:color="auto" w:fill="auto"/>
            <w:vAlign w:val="center"/>
          </w:tcPr>
          <w:p w14:paraId="71791E3B" w14:textId="77777777" w:rsidR="00020CDC" w:rsidRPr="00020CDC" w:rsidRDefault="00020CDC" w:rsidP="00020CDC">
            <w:pPr>
              <w:spacing w:after="0" w:line="240" w:lineRule="auto"/>
              <w:jc w:val="center"/>
              <w:rPr>
                <w:rFonts w:eastAsia="Calibri" w:cstheme="minorHAnsi"/>
                <w:b/>
                <w:sz w:val="20"/>
                <w:szCs w:val="20"/>
                <w:lang w:eastAsia="zh-CN"/>
              </w:rPr>
            </w:pPr>
          </w:p>
        </w:tc>
      </w:tr>
      <w:tr w:rsidR="00020CDC" w:rsidRPr="00020CDC" w14:paraId="2DB6A22F" w14:textId="77777777" w:rsidTr="00F52315">
        <w:trPr>
          <w:trHeight w:val="357"/>
          <w:jc w:val="center"/>
        </w:trPr>
        <w:tc>
          <w:tcPr>
            <w:tcW w:w="3971" w:type="dxa"/>
            <w:shd w:val="clear" w:color="auto" w:fill="auto"/>
            <w:vAlign w:val="center"/>
          </w:tcPr>
          <w:p w14:paraId="130F410E" w14:textId="77777777" w:rsidR="00020CDC" w:rsidRPr="00020CDC" w:rsidRDefault="00020CDC" w:rsidP="00020CDC">
            <w:pPr>
              <w:spacing w:after="0" w:line="240" w:lineRule="auto"/>
              <w:jc w:val="both"/>
              <w:rPr>
                <w:rFonts w:eastAsia="Calibri" w:cstheme="minorHAnsi"/>
                <w:sz w:val="20"/>
                <w:szCs w:val="20"/>
                <w:lang w:eastAsia="zh-CN"/>
              </w:rPr>
            </w:pPr>
            <w:r w:rsidRPr="00020CDC">
              <w:rPr>
                <w:rFonts w:eastAsia="Calibri" w:cstheme="minorHAnsi"/>
                <w:sz w:val="20"/>
                <w:szCs w:val="20"/>
                <w:lang w:eastAsia="zh-CN"/>
              </w:rPr>
              <w:t>Komunikacijski kapaciteti</w:t>
            </w:r>
          </w:p>
        </w:tc>
        <w:tc>
          <w:tcPr>
            <w:tcW w:w="1105" w:type="dxa"/>
            <w:shd w:val="clear" w:color="auto" w:fill="auto"/>
            <w:vAlign w:val="center"/>
          </w:tcPr>
          <w:p w14:paraId="4B3F69F0" w14:textId="77777777" w:rsidR="00020CDC" w:rsidRPr="00020CDC" w:rsidRDefault="00020CDC" w:rsidP="00020CDC">
            <w:pPr>
              <w:spacing w:after="0" w:line="240" w:lineRule="auto"/>
              <w:jc w:val="center"/>
              <w:rPr>
                <w:rFonts w:eastAsia="Calibri" w:cstheme="minorHAnsi"/>
                <w:b/>
                <w:sz w:val="20"/>
                <w:szCs w:val="20"/>
                <w:lang w:eastAsia="zh-CN"/>
              </w:rPr>
            </w:pPr>
          </w:p>
        </w:tc>
        <w:tc>
          <w:tcPr>
            <w:tcW w:w="1242" w:type="dxa"/>
            <w:shd w:val="clear" w:color="auto" w:fill="auto"/>
            <w:vAlign w:val="center"/>
          </w:tcPr>
          <w:p w14:paraId="5ACFEA56" w14:textId="77777777" w:rsidR="00020CDC" w:rsidRPr="00020CDC" w:rsidRDefault="00020CDC" w:rsidP="00020CDC">
            <w:pPr>
              <w:spacing w:after="0" w:line="240" w:lineRule="auto"/>
              <w:jc w:val="center"/>
              <w:rPr>
                <w:rFonts w:eastAsia="Calibri" w:cstheme="minorHAnsi"/>
                <w:b/>
                <w:sz w:val="20"/>
                <w:szCs w:val="20"/>
                <w:lang w:eastAsia="zh-CN"/>
              </w:rPr>
            </w:pPr>
          </w:p>
        </w:tc>
        <w:tc>
          <w:tcPr>
            <w:tcW w:w="1242" w:type="dxa"/>
            <w:shd w:val="clear" w:color="auto" w:fill="auto"/>
            <w:vAlign w:val="center"/>
          </w:tcPr>
          <w:p w14:paraId="755DD063" w14:textId="77777777" w:rsidR="00020CDC" w:rsidRPr="00020CDC" w:rsidRDefault="00020CDC" w:rsidP="00020CDC">
            <w:pPr>
              <w:spacing w:after="0" w:line="240" w:lineRule="auto"/>
              <w:jc w:val="center"/>
              <w:rPr>
                <w:rFonts w:eastAsia="Calibri" w:cstheme="minorHAnsi"/>
                <w:b/>
                <w:sz w:val="20"/>
                <w:szCs w:val="20"/>
                <w:lang w:eastAsia="zh-CN"/>
              </w:rPr>
            </w:pPr>
            <w:r w:rsidRPr="00020CDC">
              <w:rPr>
                <w:rFonts w:eastAsia="Calibri" w:cstheme="minorHAnsi"/>
                <w:b/>
                <w:sz w:val="20"/>
                <w:szCs w:val="20"/>
                <w:lang w:eastAsia="zh-CN"/>
              </w:rPr>
              <w:t>x</w:t>
            </w:r>
          </w:p>
        </w:tc>
        <w:tc>
          <w:tcPr>
            <w:tcW w:w="1186" w:type="dxa"/>
            <w:shd w:val="clear" w:color="auto" w:fill="auto"/>
            <w:vAlign w:val="center"/>
          </w:tcPr>
          <w:p w14:paraId="2B105C6E" w14:textId="77777777" w:rsidR="00020CDC" w:rsidRPr="00020CDC" w:rsidRDefault="00020CDC" w:rsidP="00020CDC">
            <w:pPr>
              <w:spacing w:after="0" w:line="240" w:lineRule="auto"/>
              <w:jc w:val="center"/>
              <w:rPr>
                <w:rFonts w:eastAsia="Calibri" w:cstheme="minorHAnsi"/>
                <w:b/>
                <w:sz w:val="20"/>
                <w:szCs w:val="20"/>
                <w:lang w:eastAsia="zh-CN"/>
              </w:rPr>
            </w:pPr>
          </w:p>
        </w:tc>
      </w:tr>
      <w:tr w:rsidR="00020CDC" w:rsidRPr="00020CDC" w14:paraId="784781F8" w14:textId="77777777" w:rsidTr="00F52315">
        <w:trPr>
          <w:trHeight w:val="390"/>
          <w:jc w:val="center"/>
        </w:trPr>
        <w:tc>
          <w:tcPr>
            <w:tcW w:w="8746" w:type="dxa"/>
            <w:gridSpan w:val="5"/>
            <w:shd w:val="clear" w:color="auto" w:fill="auto"/>
          </w:tcPr>
          <w:p w14:paraId="52789DB8" w14:textId="77777777" w:rsidR="00020CDC" w:rsidRPr="00020CDC" w:rsidRDefault="00020CDC" w:rsidP="00020CDC">
            <w:pPr>
              <w:spacing w:after="0" w:line="240" w:lineRule="auto"/>
              <w:rPr>
                <w:rFonts w:eastAsia="Calibri" w:cstheme="minorHAnsi"/>
                <w:b/>
                <w:sz w:val="20"/>
                <w:szCs w:val="20"/>
                <w:lang w:eastAsia="zh-CN"/>
              </w:rPr>
            </w:pPr>
            <w:r w:rsidRPr="00020CDC">
              <w:rPr>
                <w:rFonts w:eastAsia="Calibri" w:cstheme="minorHAnsi"/>
                <w:b/>
                <w:sz w:val="20"/>
                <w:szCs w:val="20"/>
                <w:lang w:eastAsia="zh-CN"/>
              </w:rPr>
              <w:t>OPERATIVNE SNAGE HRVATSKE GORSKE SLUŽBE ZA SPAŠAVANJE</w:t>
            </w:r>
          </w:p>
        </w:tc>
      </w:tr>
      <w:tr w:rsidR="00020CDC" w:rsidRPr="00020CDC" w14:paraId="78E37E67" w14:textId="77777777" w:rsidTr="00F52315">
        <w:trPr>
          <w:trHeight w:val="349"/>
          <w:jc w:val="center"/>
        </w:trPr>
        <w:tc>
          <w:tcPr>
            <w:tcW w:w="3971" w:type="dxa"/>
            <w:shd w:val="clear" w:color="auto" w:fill="auto"/>
            <w:vAlign w:val="center"/>
          </w:tcPr>
          <w:p w14:paraId="6A51F709" w14:textId="77777777" w:rsidR="00020CDC" w:rsidRPr="00020CDC" w:rsidRDefault="00020CDC" w:rsidP="00020CDC">
            <w:pPr>
              <w:spacing w:after="0" w:line="240" w:lineRule="auto"/>
              <w:jc w:val="both"/>
              <w:rPr>
                <w:rFonts w:eastAsia="Calibri" w:cstheme="minorHAnsi"/>
                <w:sz w:val="20"/>
                <w:szCs w:val="20"/>
                <w:lang w:eastAsia="zh-CN"/>
              </w:rPr>
            </w:pPr>
            <w:r w:rsidRPr="00020CDC">
              <w:rPr>
                <w:rFonts w:eastAsia="Calibri" w:cstheme="minorHAnsi"/>
                <w:sz w:val="20"/>
                <w:szCs w:val="20"/>
                <w:lang w:eastAsia="zh-CN"/>
              </w:rPr>
              <w:t>Transportna potpora</w:t>
            </w:r>
          </w:p>
        </w:tc>
        <w:tc>
          <w:tcPr>
            <w:tcW w:w="1105" w:type="dxa"/>
            <w:shd w:val="clear" w:color="auto" w:fill="auto"/>
            <w:vAlign w:val="center"/>
          </w:tcPr>
          <w:p w14:paraId="657EFC7E" w14:textId="77777777" w:rsidR="00020CDC" w:rsidRPr="00020CDC" w:rsidRDefault="00020CDC" w:rsidP="00020CDC">
            <w:pPr>
              <w:spacing w:after="0" w:line="240" w:lineRule="auto"/>
              <w:jc w:val="center"/>
              <w:rPr>
                <w:rFonts w:eastAsia="Calibri" w:cstheme="minorHAnsi"/>
                <w:b/>
                <w:sz w:val="20"/>
                <w:szCs w:val="20"/>
                <w:lang w:eastAsia="zh-CN"/>
              </w:rPr>
            </w:pPr>
          </w:p>
        </w:tc>
        <w:tc>
          <w:tcPr>
            <w:tcW w:w="1242" w:type="dxa"/>
            <w:shd w:val="clear" w:color="auto" w:fill="auto"/>
            <w:vAlign w:val="center"/>
          </w:tcPr>
          <w:p w14:paraId="53A96103" w14:textId="77777777" w:rsidR="00020CDC" w:rsidRPr="00020CDC" w:rsidRDefault="00020CDC" w:rsidP="00020CDC">
            <w:pPr>
              <w:spacing w:after="0" w:line="240" w:lineRule="auto"/>
              <w:jc w:val="center"/>
              <w:rPr>
                <w:rFonts w:eastAsia="Calibri" w:cstheme="minorHAnsi"/>
                <w:b/>
                <w:sz w:val="20"/>
                <w:szCs w:val="20"/>
                <w:lang w:eastAsia="zh-CN"/>
              </w:rPr>
            </w:pPr>
          </w:p>
        </w:tc>
        <w:tc>
          <w:tcPr>
            <w:tcW w:w="1242" w:type="dxa"/>
            <w:shd w:val="clear" w:color="auto" w:fill="auto"/>
            <w:vAlign w:val="center"/>
          </w:tcPr>
          <w:p w14:paraId="23FB97DE" w14:textId="77777777" w:rsidR="00020CDC" w:rsidRPr="00020CDC" w:rsidRDefault="00020CDC" w:rsidP="00020CDC">
            <w:pPr>
              <w:spacing w:after="0" w:line="240" w:lineRule="auto"/>
              <w:jc w:val="center"/>
              <w:rPr>
                <w:rFonts w:eastAsia="Calibri" w:cstheme="minorHAnsi"/>
                <w:b/>
                <w:sz w:val="20"/>
                <w:szCs w:val="20"/>
                <w:lang w:eastAsia="zh-CN"/>
              </w:rPr>
            </w:pPr>
            <w:r w:rsidRPr="00020CDC">
              <w:rPr>
                <w:rFonts w:eastAsia="Calibri" w:cstheme="minorHAnsi"/>
                <w:b/>
                <w:sz w:val="20"/>
                <w:szCs w:val="20"/>
                <w:lang w:eastAsia="zh-CN"/>
              </w:rPr>
              <w:t>x</w:t>
            </w:r>
          </w:p>
        </w:tc>
        <w:tc>
          <w:tcPr>
            <w:tcW w:w="1186" w:type="dxa"/>
            <w:shd w:val="clear" w:color="auto" w:fill="auto"/>
            <w:vAlign w:val="center"/>
          </w:tcPr>
          <w:p w14:paraId="05FDE915" w14:textId="77777777" w:rsidR="00020CDC" w:rsidRPr="00020CDC" w:rsidRDefault="00020CDC" w:rsidP="00020CDC">
            <w:pPr>
              <w:spacing w:after="0" w:line="240" w:lineRule="auto"/>
              <w:jc w:val="center"/>
              <w:rPr>
                <w:rFonts w:eastAsia="Calibri" w:cstheme="minorHAnsi"/>
                <w:b/>
                <w:sz w:val="20"/>
                <w:szCs w:val="20"/>
                <w:lang w:eastAsia="zh-CN"/>
              </w:rPr>
            </w:pPr>
          </w:p>
        </w:tc>
      </w:tr>
      <w:tr w:rsidR="00020CDC" w:rsidRPr="00020CDC" w14:paraId="521BF83D" w14:textId="77777777" w:rsidTr="00F52315">
        <w:trPr>
          <w:trHeight w:val="357"/>
          <w:jc w:val="center"/>
        </w:trPr>
        <w:tc>
          <w:tcPr>
            <w:tcW w:w="3971" w:type="dxa"/>
            <w:shd w:val="clear" w:color="auto" w:fill="auto"/>
            <w:vAlign w:val="center"/>
          </w:tcPr>
          <w:p w14:paraId="4A7522F6" w14:textId="77777777" w:rsidR="00020CDC" w:rsidRPr="00020CDC" w:rsidRDefault="00020CDC" w:rsidP="00020CDC">
            <w:pPr>
              <w:spacing w:after="0" w:line="240" w:lineRule="auto"/>
              <w:jc w:val="both"/>
              <w:rPr>
                <w:rFonts w:eastAsia="Calibri" w:cstheme="minorHAnsi"/>
                <w:sz w:val="20"/>
                <w:szCs w:val="20"/>
                <w:lang w:eastAsia="zh-CN"/>
              </w:rPr>
            </w:pPr>
            <w:r w:rsidRPr="00020CDC">
              <w:rPr>
                <w:rFonts w:eastAsia="Calibri" w:cstheme="minorHAnsi"/>
                <w:sz w:val="20"/>
                <w:szCs w:val="20"/>
                <w:lang w:eastAsia="zh-CN"/>
              </w:rPr>
              <w:t>Komunikacijski kapaciteti</w:t>
            </w:r>
          </w:p>
        </w:tc>
        <w:tc>
          <w:tcPr>
            <w:tcW w:w="1105" w:type="dxa"/>
            <w:shd w:val="clear" w:color="auto" w:fill="auto"/>
            <w:vAlign w:val="center"/>
          </w:tcPr>
          <w:p w14:paraId="0ACB26CA" w14:textId="77777777" w:rsidR="00020CDC" w:rsidRPr="00020CDC" w:rsidRDefault="00020CDC" w:rsidP="00020CDC">
            <w:pPr>
              <w:spacing w:after="0" w:line="240" w:lineRule="auto"/>
              <w:jc w:val="center"/>
              <w:rPr>
                <w:rFonts w:eastAsia="Calibri" w:cstheme="minorHAnsi"/>
                <w:b/>
                <w:sz w:val="20"/>
                <w:szCs w:val="20"/>
                <w:lang w:eastAsia="zh-CN"/>
              </w:rPr>
            </w:pPr>
          </w:p>
        </w:tc>
        <w:tc>
          <w:tcPr>
            <w:tcW w:w="1242" w:type="dxa"/>
            <w:shd w:val="clear" w:color="auto" w:fill="auto"/>
            <w:vAlign w:val="center"/>
          </w:tcPr>
          <w:p w14:paraId="2E9BCAAE" w14:textId="77777777" w:rsidR="00020CDC" w:rsidRPr="00020CDC" w:rsidRDefault="00020CDC" w:rsidP="00020CDC">
            <w:pPr>
              <w:spacing w:after="0" w:line="240" w:lineRule="auto"/>
              <w:jc w:val="center"/>
              <w:rPr>
                <w:rFonts w:eastAsia="Calibri" w:cstheme="minorHAnsi"/>
                <w:b/>
                <w:sz w:val="20"/>
                <w:szCs w:val="20"/>
                <w:lang w:eastAsia="zh-CN"/>
              </w:rPr>
            </w:pPr>
          </w:p>
        </w:tc>
        <w:tc>
          <w:tcPr>
            <w:tcW w:w="1242" w:type="dxa"/>
            <w:shd w:val="clear" w:color="auto" w:fill="auto"/>
            <w:vAlign w:val="center"/>
          </w:tcPr>
          <w:p w14:paraId="29BB5100" w14:textId="77777777" w:rsidR="00020CDC" w:rsidRPr="00020CDC" w:rsidRDefault="00020CDC" w:rsidP="00020CDC">
            <w:pPr>
              <w:spacing w:after="0" w:line="240" w:lineRule="auto"/>
              <w:jc w:val="center"/>
              <w:rPr>
                <w:rFonts w:eastAsia="Calibri" w:cstheme="minorHAnsi"/>
                <w:b/>
                <w:sz w:val="20"/>
                <w:szCs w:val="20"/>
                <w:lang w:eastAsia="zh-CN"/>
              </w:rPr>
            </w:pPr>
            <w:r w:rsidRPr="00020CDC">
              <w:rPr>
                <w:rFonts w:eastAsia="Calibri" w:cstheme="minorHAnsi"/>
                <w:b/>
                <w:sz w:val="20"/>
                <w:szCs w:val="20"/>
                <w:lang w:eastAsia="zh-CN"/>
              </w:rPr>
              <w:t>x</w:t>
            </w:r>
          </w:p>
        </w:tc>
        <w:tc>
          <w:tcPr>
            <w:tcW w:w="1186" w:type="dxa"/>
            <w:shd w:val="clear" w:color="auto" w:fill="auto"/>
            <w:vAlign w:val="center"/>
          </w:tcPr>
          <w:p w14:paraId="121F3409" w14:textId="77777777" w:rsidR="00020CDC" w:rsidRPr="00020CDC" w:rsidRDefault="00020CDC" w:rsidP="00020CDC">
            <w:pPr>
              <w:spacing w:after="0" w:line="240" w:lineRule="auto"/>
              <w:jc w:val="center"/>
              <w:rPr>
                <w:rFonts w:eastAsia="Calibri" w:cstheme="minorHAnsi"/>
                <w:b/>
                <w:sz w:val="20"/>
                <w:szCs w:val="20"/>
                <w:lang w:eastAsia="zh-CN"/>
              </w:rPr>
            </w:pPr>
          </w:p>
        </w:tc>
      </w:tr>
      <w:tr w:rsidR="00020CDC" w:rsidRPr="00020CDC" w14:paraId="447A5564" w14:textId="77777777" w:rsidTr="00F52315">
        <w:trPr>
          <w:trHeight w:val="367"/>
          <w:jc w:val="center"/>
        </w:trPr>
        <w:tc>
          <w:tcPr>
            <w:tcW w:w="8746" w:type="dxa"/>
            <w:gridSpan w:val="5"/>
            <w:shd w:val="clear" w:color="auto" w:fill="auto"/>
            <w:vAlign w:val="center"/>
          </w:tcPr>
          <w:p w14:paraId="717C3140" w14:textId="77777777" w:rsidR="00020CDC" w:rsidRPr="00020CDC" w:rsidRDefault="00020CDC" w:rsidP="00020CDC">
            <w:pPr>
              <w:spacing w:after="0" w:line="240" w:lineRule="auto"/>
              <w:rPr>
                <w:rFonts w:eastAsia="Calibri" w:cstheme="minorHAnsi"/>
                <w:b/>
                <w:sz w:val="20"/>
                <w:szCs w:val="20"/>
                <w:lang w:eastAsia="zh-CN"/>
              </w:rPr>
            </w:pPr>
            <w:r w:rsidRPr="00020CDC">
              <w:rPr>
                <w:rFonts w:eastAsia="Calibri" w:cstheme="minorHAnsi"/>
                <w:b/>
                <w:sz w:val="20"/>
                <w:szCs w:val="20"/>
                <w:lang w:eastAsia="zh-CN"/>
              </w:rPr>
              <w:t>PRAVNE OSOBE OD INTERESA ZA SUSTAV CIVILNE ZAŠTITE</w:t>
            </w:r>
          </w:p>
        </w:tc>
      </w:tr>
      <w:tr w:rsidR="00020CDC" w:rsidRPr="00020CDC" w14:paraId="5B2ABE57" w14:textId="77777777" w:rsidTr="00F52315">
        <w:trPr>
          <w:trHeight w:val="367"/>
          <w:jc w:val="center"/>
        </w:trPr>
        <w:tc>
          <w:tcPr>
            <w:tcW w:w="3971" w:type="dxa"/>
            <w:shd w:val="clear" w:color="auto" w:fill="auto"/>
            <w:vAlign w:val="center"/>
          </w:tcPr>
          <w:p w14:paraId="242AC1F5" w14:textId="77777777" w:rsidR="00020CDC" w:rsidRPr="00020CDC" w:rsidRDefault="00020CDC" w:rsidP="00020CDC">
            <w:pPr>
              <w:spacing w:after="0" w:line="240" w:lineRule="auto"/>
              <w:jc w:val="both"/>
              <w:rPr>
                <w:rFonts w:eastAsia="Calibri" w:cstheme="minorHAnsi"/>
                <w:sz w:val="20"/>
                <w:szCs w:val="20"/>
                <w:lang w:eastAsia="zh-CN"/>
              </w:rPr>
            </w:pPr>
            <w:r w:rsidRPr="00020CDC">
              <w:rPr>
                <w:rFonts w:eastAsia="Calibri" w:cstheme="minorHAnsi"/>
                <w:sz w:val="20"/>
                <w:szCs w:val="20"/>
                <w:lang w:eastAsia="zh-CN"/>
              </w:rPr>
              <w:t>Transportna potpora</w:t>
            </w:r>
          </w:p>
        </w:tc>
        <w:tc>
          <w:tcPr>
            <w:tcW w:w="1105" w:type="dxa"/>
            <w:shd w:val="clear" w:color="auto" w:fill="auto"/>
            <w:vAlign w:val="center"/>
          </w:tcPr>
          <w:p w14:paraId="175FABAC" w14:textId="77777777" w:rsidR="00020CDC" w:rsidRPr="00020CDC" w:rsidRDefault="00020CDC" w:rsidP="00020CDC">
            <w:pPr>
              <w:spacing w:after="0" w:line="240" w:lineRule="auto"/>
              <w:jc w:val="center"/>
              <w:rPr>
                <w:rFonts w:eastAsia="Calibri" w:cstheme="minorHAnsi"/>
                <w:b/>
                <w:sz w:val="20"/>
                <w:szCs w:val="20"/>
                <w:lang w:eastAsia="zh-CN"/>
              </w:rPr>
            </w:pPr>
          </w:p>
        </w:tc>
        <w:tc>
          <w:tcPr>
            <w:tcW w:w="1242" w:type="dxa"/>
            <w:shd w:val="clear" w:color="auto" w:fill="auto"/>
            <w:vAlign w:val="center"/>
          </w:tcPr>
          <w:p w14:paraId="4C49ACE4" w14:textId="77777777" w:rsidR="00020CDC" w:rsidRPr="00020CDC" w:rsidRDefault="00020CDC" w:rsidP="00020CDC">
            <w:pPr>
              <w:spacing w:after="0" w:line="240" w:lineRule="auto"/>
              <w:jc w:val="center"/>
              <w:rPr>
                <w:rFonts w:eastAsia="Calibri" w:cstheme="minorHAnsi"/>
                <w:b/>
                <w:sz w:val="20"/>
                <w:szCs w:val="20"/>
                <w:lang w:eastAsia="zh-CN"/>
              </w:rPr>
            </w:pPr>
          </w:p>
        </w:tc>
        <w:tc>
          <w:tcPr>
            <w:tcW w:w="1242" w:type="dxa"/>
            <w:shd w:val="clear" w:color="auto" w:fill="auto"/>
            <w:vAlign w:val="center"/>
          </w:tcPr>
          <w:p w14:paraId="417A84A3" w14:textId="77777777" w:rsidR="00020CDC" w:rsidRPr="00020CDC" w:rsidRDefault="00020CDC" w:rsidP="00020CDC">
            <w:pPr>
              <w:spacing w:after="0" w:line="240" w:lineRule="auto"/>
              <w:jc w:val="center"/>
              <w:rPr>
                <w:rFonts w:eastAsia="Calibri" w:cstheme="minorHAnsi"/>
                <w:b/>
                <w:sz w:val="20"/>
                <w:szCs w:val="20"/>
                <w:lang w:eastAsia="zh-CN"/>
              </w:rPr>
            </w:pPr>
            <w:r w:rsidRPr="00020CDC">
              <w:rPr>
                <w:rFonts w:eastAsia="Calibri" w:cstheme="minorHAnsi"/>
                <w:b/>
                <w:sz w:val="20"/>
                <w:szCs w:val="20"/>
                <w:lang w:eastAsia="zh-CN"/>
              </w:rPr>
              <w:t>x</w:t>
            </w:r>
          </w:p>
        </w:tc>
        <w:tc>
          <w:tcPr>
            <w:tcW w:w="1186" w:type="dxa"/>
            <w:shd w:val="clear" w:color="auto" w:fill="auto"/>
            <w:vAlign w:val="center"/>
          </w:tcPr>
          <w:p w14:paraId="143F4AF1" w14:textId="77777777" w:rsidR="00020CDC" w:rsidRPr="00020CDC" w:rsidRDefault="00020CDC" w:rsidP="00020CDC">
            <w:pPr>
              <w:spacing w:after="0" w:line="240" w:lineRule="auto"/>
              <w:jc w:val="center"/>
              <w:rPr>
                <w:rFonts w:eastAsia="Calibri" w:cstheme="minorHAnsi"/>
                <w:b/>
                <w:sz w:val="20"/>
                <w:szCs w:val="20"/>
                <w:lang w:eastAsia="zh-CN"/>
              </w:rPr>
            </w:pPr>
          </w:p>
        </w:tc>
      </w:tr>
      <w:tr w:rsidR="00020CDC" w:rsidRPr="00020CDC" w14:paraId="74548B40" w14:textId="77777777" w:rsidTr="00F52315">
        <w:trPr>
          <w:trHeight w:val="367"/>
          <w:jc w:val="center"/>
        </w:trPr>
        <w:tc>
          <w:tcPr>
            <w:tcW w:w="3971" w:type="dxa"/>
            <w:shd w:val="clear" w:color="auto" w:fill="auto"/>
            <w:vAlign w:val="center"/>
          </w:tcPr>
          <w:p w14:paraId="11D4F1B1" w14:textId="77777777" w:rsidR="00020CDC" w:rsidRPr="00020CDC" w:rsidRDefault="00020CDC" w:rsidP="00020CDC">
            <w:pPr>
              <w:spacing w:after="0" w:line="240" w:lineRule="auto"/>
              <w:jc w:val="both"/>
              <w:rPr>
                <w:rFonts w:eastAsia="Calibri" w:cstheme="minorHAnsi"/>
                <w:sz w:val="20"/>
                <w:szCs w:val="20"/>
                <w:lang w:eastAsia="zh-CN"/>
              </w:rPr>
            </w:pPr>
            <w:r w:rsidRPr="00020CDC">
              <w:rPr>
                <w:rFonts w:eastAsia="Calibri" w:cstheme="minorHAnsi"/>
                <w:sz w:val="20"/>
                <w:szCs w:val="20"/>
                <w:lang w:eastAsia="zh-CN"/>
              </w:rPr>
              <w:t>Komunikacijski kapaciteti</w:t>
            </w:r>
          </w:p>
        </w:tc>
        <w:tc>
          <w:tcPr>
            <w:tcW w:w="1105" w:type="dxa"/>
            <w:shd w:val="clear" w:color="auto" w:fill="auto"/>
            <w:vAlign w:val="center"/>
          </w:tcPr>
          <w:p w14:paraId="3148BDDC" w14:textId="77777777" w:rsidR="00020CDC" w:rsidRPr="00020CDC" w:rsidRDefault="00020CDC" w:rsidP="00020CDC">
            <w:pPr>
              <w:spacing w:after="0" w:line="240" w:lineRule="auto"/>
              <w:jc w:val="center"/>
              <w:rPr>
                <w:rFonts w:eastAsia="Calibri" w:cstheme="minorHAnsi"/>
                <w:b/>
                <w:sz w:val="20"/>
                <w:szCs w:val="20"/>
                <w:lang w:eastAsia="zh-CN"/>
              </w:rPr>
            </w:pPr>
          </w:p>
        </w:tc>
        <w:tc>
          <w:tcPr>
            <w:tcW w:w="1242" w:type="dxa"/>
            <w:shd w:val="clear" w:color="auto" w:fill="auto"/>
            <w:vAlign w:val="center"/>
          </w:tcPr>
          <w:p w14:paraId="4EA8815B" w14:textId="77777777" w:rsidR="00020CDC" w:rsidRPr="00020CDC" w:rsidRDefault="00020CDC" w:rsidP="00020CDC">
            <w:pPr>
              <w:spacing w:after="0" w:line="240" w:lineRule="auto"/>
              <w:jc w:val="center"/>
              <w:rPr>
                <w:rFonts w:eastAsia="Calibri" w:cstheme="minorHAnsi"/>
                <w:b/>
                <w:sz w:val="20"/>
                <w:szCs w:val="20"/>
                <w:lang w:eastAsia="zh-CN"/>
              </w:rPr>
            </w:pPr>
          </w:p>
        </w:tc>
        <w:tc>
          <w:tcPr>
            <w:tcW w:w="1242" w:type="dxa"/>
            <w:shd w:val="clear" w:color="auto" w:fill="auto"/>
            <w:vAlign w:val="center"/>
          </w:tcPr>
          <w:p w14:paraId="31775122" w14:textId="77777777" w:rsidR="00020CDC" w:rsidRPr="00020CDC" w:rsidRDefault="00020CDC" w:rsidP="00020CDC">
            <w:pPr>
              <w:spacing w:after="0" w:line="240" w:lineRule="auto"/>
              <w:jc w:val="center"/>
              <w:rPr>
                <w:rFonts w:eastAsia="Calibri" w:cstheme="minorHAnsi"/>
                <w:b/>
                <w:sz w:val="20"/>
                <w:szCs w:val="20"/>
                <w:lang w:eastAsia="zh-CN"/>
              </w:rPr>
            </w:pPr>
            <w:r w:rsidRPr="00020CDC">
              <w:rPr>
                <w:rFonts w:eastAsia="Calibri" w:cstheme="minorHAnsi"/>
                <w:b/>
                <w:sz w:val="20"/>
                <w:szCs w:val="20"/>
                <w:lang w:eastAsia="zh-CN"/>
              </w:rPr>
              <w:t>x</w:t>
            </w:r>
          </w:p>
        </w:tc>
        <w:tc>
          <w:tcPr>
            <w:tcW w:w="1186" w:type="dxa"/>
            <w:shd w:val="clear" w:color="auto" w:fill="auto"/>
            <w:vAlign w:val="center"/>
          </w:tcPr>
          <w:p w14:paraId="49704D5B" w14:textId="77777777" w:rsidR="00020CDC" w:rsidRPr="00020CDC" w:rsidRDefault="00020CDC" w:rsidP="00020CDC">
            <w:pPr>
              <w:spacing w:after="0" w:line="240" w:lineRule="auto"/>
              <w:jc w:val="center"/>
              <w:rPr>
                <w:rFonts w:eastAsia="Calibri" w:cstheme="minorHAnsi"/>
                <w:b/>
                <w:sz w:val="20"/>
                <w:szCs w:val="20"/>
                <w:lang w:eastAsia="zh-CN"/>
              </w:rPr>
            </w:pPr>
          </w:p>
        </w:tc>
      </w:tr>
      <w:tr w:rsidR="00020CDC" w:rsidRPr="00020CDC" w14:paraId="74F464CE" w14:textId="77777777" w:rsidTr="00F52315">
        <w:trPr>
          <w:trHeight w:val="367"/>
          <w:jc w:val="center"/>
        </w:trPr>
        <w:tc>
          <w:tcPr>
            <w:tcW w:w="3971" w:type="dxa"/>
            <w:shd w:val="clear" w:color="auto" w:fill="FFFF00"/>
            <w:vAlign w:val="center"/>
          </w:tcPr>
          <w:p w14:paraId="3338CA06" w14:textId="77777777" w:rsidR="00020CDC" w:rsidRPr="00020CDC" w:rsidRDefault="00020CDC" w:rsidP="00020CDC">
            <w:pPr>
              <w:spacing w:after="0" w:line="240" w:lineRule="auto"/>
              <w:jc w:val="both"/>
              <w:rPr>
                <w:rFonts w:eastAsia="Calibri" w:cstheme="minorHAnsi"/>
                <w:b/>
                <w:sz w:val="20"/>
                <w:szCs w:val="20"/>
                <w:lang w:eastAsia="zh-CN"/>
              </w:rPr>
            </w:pPr>
            <w:r w:rsidRPr="00020CDC">
              <w:rPr>
                <w:rFonts w:eastAsia="Calibri" w:cstheme="minorHAnsi"/>
                <w:b/>
                <w:sz w:val="20"/>
                <w:szCs w:val="20"/>
                <w:lang w:eastAsia="zh-CN"/>
              </w:rPr>
              <w:lastRenderedPageBreak/>
              <w:t>ZBIRNO</w:t>
            </w:r>
          </w:p>
        </w:tc>
        <w:tc>
          <w:tcPr>
            <w:tcW w:w="1105" w:type="dxa"/>
            <w:shd w:val="clear" w:color="auto" w:fill="FFFF00"/>
            <w:vAlign w:val="center"/>
          </w:tcPr>
          <w:p w14:paraId="24AB1E93" w14:textId="77777777" w:rsidR="00020CDC" w:rsidRPr="00020CDC" w:rsidRDefault="00020CDC" w:rsidP="00020CDC">
            <w:pPr>
              <w:spacing w:after="0" w:line="240" w:lineRule="auto"/>
              <w:jc w:val="center"/>
              <w:rPr>
                <w:rFonts w:eastAsia="Calibri" w:cstheme="minorHAnsi"/>
                <w:b/>
                <w:sz w:val="20"/>
                <w:szCs w:val="20"/>
                <w:lang w:eastAsia="zh-CN"/>
              </w:rPr>
            </w:pPr>
          </w:p>
        </w:tc>
        <w:tc>
          <w:tcPr>
            <w:tcW w:w="1242" w:type="dxa"/>
            <w:shd w:val="clear" w:color="auto" w:fill="FFFF00"/>
            <w:vAlign w:val="center"/>
          </w:tcPr>
          <w:p w14:paraId="53C0B170" w14:textId="77777777" w:rsidR="00020CDC" w:rsidRPr="00020CDC" w:rsidRDefault="00020CDC" w:rsidP="00020CDC">
            <w:pPr>
              <w:spacing w:after="0" w:line="240" w:lineRule="auto"/>
              <w:jc w:val="center"/>
              <w:rPr>
                <w:rFonts w:eastAsia="Calibri" w:cstheme="minorHAnsi"/>
                <w:b/>
                <w:sz w:val="20"/>
                <w:szCs w:val="20"/>
                <w:lang w:eastAsia="zh-CN"/>
              </w:rPr>
            </w:pPr>
          </w:p>
        </w:tc>
        <w:tc>
          <w:tcPr>
            <w:tcW w:w="1242" w:type="dxa"/>
            <w:shd w:val="clear" w:color="auto" w:fill="FFFF00"/>
            <w:vAlign w:val="center"/>
          </w:tcPr>
          <w:p w14:paraId="2263ECD5" w14:textId="77777777" w:rsidR="00020CDC" w:rsidRPr="00020CDC" w:rsidRDefault="00020CDC" w:rsidP="00020CDC">
            <w:pPr>
              <w:spacing w:after="0" w:line="240" w:lineRule="auto"/>
              <w:jc w:val="center"/>
              <w:rPr>
                <w:rFonts w:eastAsia="Calibri" w:cstheme="minorHAnsi"/>
                <w:b/>
                <w:sz w:val="20"/>
                <w:szCs w:val="20"/>
                <w:lang w:eastAsia="zh-CN"/>
              </w:rPr>
            </w:pPr>
            <w:r w:rsidRPr="00020CDC">
              <w:rPr>
                <w:rFonts w:eastAsia="Calibri" w:cstheme="minorHAnsi"/>
                <w:b/>
                <w:sz w:val="20"/>
                <w:szCs w:val="20"/>
                <w:lang w:eastAsia="zh-CN"/>
              </w:rPr>
              <w:t>x</w:t>
            </w:r>
          </w:p>
        </w:tc>
        <w:tc>
          <w:tcPr>
            <w:tcW w:w="1186" w:type="dxa"/>
            <w:shd w:val="clear" w:color="auto" w:fill="FFFF00"/>
            <w:vAlign w:val="center"/>
          </w:tcPr>
          <w:p w14:paraId="6E81645E" w14:textId="77777777" w:rsidR="00020CDC" w:rsidRPr="00020CDC" w:rsidRDefault="00020CDC" w:rsidP="00020CDC">
            <w:pPr>
              <w:spacing w:after="0" w:line="240" w:lineRule="auto"/>
              <w:jc w:val="center"/>
              <w:rPr>
                <w:rFonts w:eastAsia="Calibri" w:cstheme="minorHAnsi"/>
                <w:b/>
                <w:sz w:val="20"/>
                <w:szCs w:val="20"/>
                <w:lang w:eastAsia="zh-CN"/>
              </w:rPr>
            </w:pPr>
          </w:p>
        </w:tc>
      </w:tr>
    </w:tbl>
    <w:p w14:paraId="2DD763B5" w14:textId="3B18E282" w:rsidR="00020CDC" w:rsidRDefault="00020CDC" w:rsidP="00925577">
      <w:pPr>
        <w:keepNext/>
        <w:spacing w:after="0" w:line="276" w:lineRule="auto"/>
        <w:jc w:val="center"/>
        <w:rPr>
          <w:rFonts w:eastAsia="Calibri" w:cstheme="minorHAnsi"/>
          <w:b/>
          <w:bCs/>
          <w:sz w:val="20"/>
          <w:szCs w:val="20"/>
          <w:lang w:eastAsia="zh-CN"/>
        </w:rPr>
      </w:pPr>
    </w:p>
    <w:p w14:paraId="18B5D02F" w14:textId="77777777" w:rsidR="00B8538E" w:rsidRDefault="00B8538E" w:rsidP="00B8538E">
      <w:pPr>
        <w:rPr>
          <w:lang w:eastAsia="zh-CN"/>
        </w:rPr>
      </w:pPr>
    </w:p>
    <w:p w14:paraId="1F2F143F" w14:textId="7C85164F" w:rsidR="00B8538E" w:rsidRPr="00B8538E" w:rsidRDefault="00B8538E" w:rsidP="00B8538E">
      <w:pPr>
        <w:rPr>
          <w:lang w:eastAsia="zh-CN"/>
        </w:rPr>
        <w:sectPr w:rsidR="00B8538E" w:rsidRPr="00B8538E" w:rsidSect="00731F0F">
          <w:pgSz w:w="11906" w:h="16838"/>
          <w:pgMar w:top="1418" w:right="1418" w:bottom="1418" w:left="1701" w:header="709" w:footer="709" w:gutter="0"/>
          <w:cols w:space="708"/>
          <w:docGrid w:linePitch="360"/>
        </w:sectPr>
      </w:pPr>
    </w:p>
    <w:p w14:paraId="0CAD43A0" w14:textId="1B44EA2D" w:rsidR="00F13089" w:rsidRDefault="00F13089" w:rsidP="00F13089">
      <w:pPr>
        <w:pStyle w:val="Naslov4"/>
      </w:pPr>
      <w:bookmarkStart w:id="1839" w:name="_Toc108773683"/>
      <w:bookmarkStart w:id="1840" w:name="_Toc131492710"/>
      <w:r>
        <w:lastRenderedPageBreak/>
        <w:t>Analiza sustava civilne zaštite – industrijske nesreće</w:t>
      </w:r>
      <w:bookmarkEnd w:id="1839"/>
      <w:bookmarkEnd w:id="1840"/>
      <w:r>
        <w:t xml:space="preserve"> </w:t>
      </w:r>
    </w:p>
    <w:p w14:paraId="6E07F982" w14:textId="607C5AFC" w:rsidR="00F13089" w:rsidRDefault="00F13089" w:rsidP="00F13089">
      <w:pPr>
        <w:pStyle w:val="Odlomakpopisa12"/>
      </w:pPr>
      <w:r>
        <w:t xml:space="preserve">Ukupna spremnost sustava civilne zaštite Grada </w:t>
      </w:r>
      <w:r w:rsidR="00020CDC">
        <w:t>Otočca</w:t>
      </w:r>
      <w:r>
        <w:t xml:space="preserve"> u području reagiranja u slučaju industrijskih nesreća prikazana je u sljedećoj tablici.</w:t>
      </w:r>
    </w:p>
    <w:p w14:paraId="4091D36C" w14:textId="332FADAB" w:rsidR="00F13089" w:rsidRDefault="00F13089" w:rsidP="00925577">
      <w:pPr>
        <w:pStyle w:val="Opisslike"/>
        <w:keepNext/>
        <w:spacing w:line="276" w:lineRule="auto"/>
        <w:jc w:val="center"/>
      </w:pPr>
      <w:bookmarkStart w:id="1841" w:name="_Toc108773762"/>
      <w:bookmarkStart w:id="1842" w:name="_Toc131492828"/>
      <w:r>
        <w:t xml:space="preserve">Tablica </w:t>
      </w:r>
      <w:fldSimple w:instr=" SEQ Tablica \* ARABIC ">
        <w:r w:rsidR="009575EA">
          <w:rPr>
            <w:noProof/>
          </w:rPr>
          <w:t>111</w:t>
        </w:r>
      </w:fldSimple>
      <w:r>
        <w:t xml:space="preserve">. </w:t>
      </w:r>
      <w:r w:rsidRPr="00F13089">
        <w:t xml:space="preserve">Analiza sustava civilne zaštite – </w:t>
      </w:r>
      <w:r>
        <w:t>industrijske nesreće</w:t>
      </w:r>
      <w:bookmarkEnd w:id="1841"/>
      <w:bookmarkEnd w:id="1842"/>
    </w:p>
    <w:tbl>
      <w:tblPr>
        <w:tblW w:w="874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71"/>
        <w:gridCol w:w="1105"/>
        <w:gridCol w:w="1242"/>
        <w:gridCol w:w="1242"/>
        <w:gridCol w:w="1186"/>
      </w:tblGrid>
      <w:tr w:rsidR="00020CDC" w:rsidRPr="00020CDC" w14:paraId="1ADA4226" w14:textId="77777777" w:rsidTr="00F52315">
        <w:trPr>
          <w:trHeight w:val="357"/>
          <w:tblHeader/>
          <w:jc w:val="center"/>
        </w:trPr>
        <w:tc>
          <w:tcPr>
            <w:tcW w:w="3971" w:type="dxa"/>
            <w:vMerge w:val="restart"/>
            <w:shd w:val="clear" w:color="auto" w:fill="auto"/>
          </w:tcPr>
          <w:p w14:paraId="1DBB5B14" w14:textId="77777777" w:rsidR="00020CDC" w:rsidRPr="00020CDC" w:rsidRDefault="00020CDC" w:rsidP="00020CDC">
            <w:pPr>
              <w:spacing w:after="0" w:line="240" w:lineRule="auto"/>
              <w:jc w:val="center"/>
              <w:rPr>
                <w:rFonts w:eastAsia="Calibri" w:cstheme="minorHAnsi"/>
                <w:b/>
                <w:sz w:val="20"/>
                <w:szCs w:val="20"/>
                <w:lang w:eastAsia="zh-CN"/>
              </w:rPr>
            </w:pPr>
          </w:p>
          <w:p w14:paraId="37A1C676" w14:textId="77777777" w:rsidR="00020CDC" w:rsidRPr="00020CDC" w:rsidRDefault="00020CDC" w:rsidP="00020CDC">
            <w:pPr>
              <w:spacing w:after="0" w:line="240" w:lineRule="auto"/>
              <w:jc w:val="both"/>
              <w:rPr>
                <w:rFonts w:eastAsia="Calibri" w:cstheme="minorHAnsi"/>
                <w:b/>
                <w:sz w:val="20"/>
                <w:szCs w:val="20"/>
                <w:lang w:eastAsia="zh-CN"/>
              </w:rPr>
            </w:pPr>
            <w:r w:rsidRPr="00020CDC">
              <w:rPr>
                <w:rFonts w:eastAsia="Calibri" w:cstheme="minorHAnsi"/>
                <w:b/>
                <w:sz w:val="20"/>
                <w:szCs w:val="20"/>
                <w:lang w:eastAsia="zh-CN"/>
              </w:rPr>
              <w:t>PODRUČJE REAGIRANJA</w:t>
            </w:r>
          </w:p>
        </w:tc>
        <w:tc>
          <w:tcPr>
            <w:tcW w:w="1105" w:type="dxa"/>
            <w:shd w:val="clear" w:color="auto" w:fill="FF0000"/>
            <w:vAlign w:val="center"/>
          </w:tcPr>
          <w:p w14:paraId="54477F8C" w14:textId="77777777" w:rsidR="00020CDC" w:rsidRPr="00020CDC" w:rsidRDefault="00020CDC" w:rsidP="00020CDC">
            <w:pPr>
              <w:spacing w:after="0" w:line="240" w:lineRule="auto"/>
              <w:jc w:val="center"/>
              <w:rPr>
                <w:rFonts w:eastAsia="Calibri" w:cstheme="minorHAnsi"/>
                <w:b/>
                <w:sz w:val="20"/>
                <w:szCs w:val="20"/>
                <w:lang w:eastAsia="zh-CN"/>
              </w:rPr>
            </w:pPr>
            <w:r w:rsidRPr="00020CDC">
              <w:rPr>
                <w:rFonts w:eastAsia="Calibri" w:cstheme="minorHAnsi"/>
                <w:b/>
                <w:sz w:val="20"/>
                <w:szCs w:val="20"/>
                <w:lang w:eastAsia="zh-CN"/>
              </w:rPr>
              <w:t>Vrlo niska spremnost</w:t>
            </w:r>
          </w:p>
        </w:tc>
        <w:tc>
          <w:tcPr>
            <w:tcW w:w="1242" w:type="dxa"/>
            <w:shd w:val="clear" w:color="auto" w:fill="FFC000"/>
            <w:vAlign w:val="center"/>
          </w:tcPr>
          <w:p w14:paraId="55F5002A" w14:textId="77777777" w:rsidR="00020CDC" w:rsidRPr="00020CDC" w:rsidRDefault="00020CDC" w:rsidP="00020CDC">
            <w:pPr>
              <w:spacing w:after="0" w:line="240" w:lineRule="auto"/>
              <w:jc w:val="center"/>
              <w:rPr>
                <w:rFonts w:eastAsia="Calibri" w:cstheme="minorHAnsi"/>
                <w:b/>
                <w:sz w:val="20"/>
                <w:szCs w:val="20"/>
                <w:lang w:eastAsia="zh-CN"/>
              </w:rPr>
            </w:pPr>
            <w:r w:rsidRPr="00020CDC">
              <w:rPr>
                <w:rFonts w:eastAsia="Calibri" w:cstheme="minorHAnsi"/>
                <w:b/>
                <w:sz w:val="20"/>
                <w:szCs w:val="20"/>
                <w:lang w:eastAsia="zh-CN"/>
              </w:rPr>
              <w:t xml:space="preserve">Niska </w:t>
            </w:r>
          </w:p>
          <w:p w14:paraId="33143116" w14:textId="77777777" w:rsidR="00020CDC" w:rsidRPr="00020CDC" w:rsidRDefault="00020CDC" w:rsidP="00020CDC">
            <w:pPr>
              <w:spacing w:after="0" w:line="240" w:lineRule="auto"/>
              <w:jc w:val="center"/>
              <w:rPr>
                <w:rFonts w:eastAsia="Calibri" w:cstheme="minorHAnsi"/>
                <w:b/>
                <w:sz w:val="20"/>
                <w:szCs w:val="20"/>
                <w:lang w:eastAsia="zh-CN"/>
              </w:rPr>
            </w:pPr>
            <w:r w:rsidRPr="00020CDC">
              <w:rPr>
                <w:rFonts w:eastAsia="Calibri" w:cstheme="minorHAnsi"/>
                <w:b/>
                <w:sz w:val="20"/>
                <w:szCs w:val="20"/>
                <w:lang w:eastAsia="zh-CN"/>
              </w:rPr>
              <w:t>spremnost</w:t>
            </w:r>
          </w:p>
        </w:tc>
        <w:tc>
          <w:tcPr>
            <w:tcW w:w="1242" w:type="dxa"/>
            <w:shd w:val="clear" w:color="auto" w:fill="FFFF00"/>
            <w:vAlign w:val="center"/>
          </w:tcPr>
          <w:p w14:paraId="28ABED10" w14:textId="77777777" w:rsidR="00020CDC" w:rsidRPr="00020CDC" w:rsidRDefault="00020CDC" w:rsidP="00020CDC">
            <w:pPr>
              <w:spacing w:after="0" w:line="240" w:lineRule="auto"/>
              <w:jc w:val="center"/>
              <w:rPr>
                <w:rFonts w:eastAsia="Calibri" w:cstheme="minorHAnsi"/>
                <w:b/>
                <w:sz w:val="20"/>
                <w:szCs w:val="20"/>
                <w:lang w:eastAsia="zh-CN"/>
              </w:rPr>
            </w:pPr>
            <w:r w:rsidRPr="00020CDC">
              <w:rPr>
                <w:rFonts w:eastAsia="Calibri" w:cstheme="minorHAnsi"/>
                <w:b/>
                <w:sz w:val="20"/>
                <w:szCs w:val="20"/>
                <w:lang w:eastAsia="zh-CN"/>
              </w:rPr>
              <w:t xml:space="preserve">Visoka </w:t>
            </w:r>
          </w:p>
          <w:p w14:paraId="66B25102" w14:textId="77777777" w:rsidR="00020CDC" w:rsidRPr="00020CDC" w:rsidRDefault="00020CDC" w:rsidP="00020CDC">
            <w:pPr>
              <w:spacing w:after="0" w:line="240" w:lineRule="auto"/>
              <w:jc w:val="center"/>
              <w:rPr>
                <w:rFonts w:eastAsia="Calibri" w:cstheme="minorHAnsi"/>
                <w:b/>
                <w:sz w:val="20"/>
                <w:szCs w:val="20"/>
                <w:lang w:eastAsia="zh-CN"/>
              </w:rPr>
            </w:pPr>
            <w:r w:rsidRPr="00020CDC">
              <w:rPr>
                <w:rFonts w:eastAsia="Calibri" w:cstheme="minorHAnsi"/>
                <w:b/>
                <w:sz w:val="20"/>
                <w:szCs w:val="20"/>
                <w:lang w:eastAsia="zh-CN"/>
              </w:rPr>
              <w:t>spremnost</w:t>
            </w:r>
          </w:p>
        </w:tc>
        <w:tc>
          <w:tcPr>
            <w:tcW w:w="1186" w:type="dxa"/>
            <w:shd w:val="clear" w:color="auto" w:fill="92D050"/>
            <w:vAlign w:val="center"/>
          </w:tcPr>
          <w:p w14:paraId="61DA9D88" w14:textId="77777777" w:rsidR="00020CDC" w:rsidRPr="00020CDC" w:rsidRDefault="00020CDC" w:rsidP="00020CDC">
            <w:pPr>
              <w:spacing w:after="0" w:line="240" w:lineRule="auto"/>
              <w:jc w:val="center"/>
              <w:rPr>
                <w:rFonts w:eastAsia="Calibri" w:cstheme="minorHAnsi"/>
                <w:b/>
                <w:sz w:val="20"/>
                <w:szCs w:val="20"/>
                <w:lang w:eastAsia="zh-CN"/>
              </w:rPr>
            </w:pPr>
            <w:r w:rsidRPr="00020CDC">
              <w:rPr>
                <w:rFonts w:eastAsia="Calibri" w:cstheme="minorHAnsi"/>
                <w:b/>
                <w:sz w:val="20"/>
                <w:szCs w:val="20"/>
                <w:lang w:eastAsia="zh-CN"/>
              </w:rPr>
              <w:t>Vrlo visoka spremnost</w:t>
            </w:r>
          </w:p>
        </w:tc>
      </w:tr>
      <w:tr w:rsidR="00020CDC" w:rsidRPr="00020CDC" w14:paraId="550CDE12" w14:textId="77777777" w:rsidTr="00F52315">
        <w:trPr>
          <w:trHeight w:val="282"/>
          <w:tblHeader/>
          <w:jc w:val="center"/>
        </w:trPr>
        <w:tc>
          <w:tcPr>
            <w:tcW w:w="3971" w:type="dxa"/>
            <w:vMerge/>
            <w:shd w:val="clear" w:color="auto" w:fill="auto"/>
          </w:tcPr>
          <w:p w14:paraId="42287A2E" w14:textId="77777777" w:rsidR="00020CDC" w:rsidRPr="00020CDC" w:rsidRDefault="00020CDC" w:rsidP="00020CDC">
            <w:pPr>
              <w:spacing w:after="0" w:line="240" w:lineRule="auto"/>
              <w:jc w:val="both"/>
              <w:rPr>
                <w:rFonts w:eastAsia="Calibri" w:cstheme="minorHAnsi"/>
                <w:b/>
                <w:sz w:val="20"/>
                <w:szCs w:val="20"/>
                <w:lang w:eastAsia="zh-CN"/>
              </w:rPr>
            </w:pPr>
          </w:p>
        </w:tc>
        <w:tc>
          <w:tcPr>
            <w:tcW w:w="1105" w:type="dxa"/>
            <w:shd w:val="clear" w:color="auto" w:fill="auto"/>
          </w:tcPr>
          <w:p w14:paraId="25E41067" w14:textId="77777777" w:rsidR="00020CDC" w:rsidRPr="00020CDC" w:rsidRDefault="00020CDC" w:rsidP="00020CDC">
            <w:pPr>
              <w:spacing w:after="0" w:line="240" w:lineRule="auto"/>
              <w:jc w:val="center"/>
              <w:rPr>
                <w:rFonts w:eastAsia="Calibri" w:cstheme="minorHAnsi"/>
                <w:b/>
                <w:sz w:val="20"/>
                <w:szCs w:val="20"/>
                <w:lang w:eastAsia="zh-CN"/>
              </w:rPr>
            </w:pPr>
            <w:r w:rsidRPr="00020CDC">
              <w:rPr>
                <w:rFonts w:eastAsia="Calibri" w:cstheme="minorHAnsi"/>
                <w:b/>
                <w:sz w:val="20"/>
                <w:szCs w:val="20"/>
                <w:lang w:eastAsia="zh-CN"/>
              </w:rPr>
              <w:t>4</w:t>
            </w:r>
          </w:p>
        </w:tc>
        <w:tc>
          <w:tcPr>
            <w:tcW w:w="1242" w:type="dxa"/>
            <w:shd w:val="clear" w:color="auto" w:fill="auto"/>
          </w:tcPr>
          <w:p w14:paraId="39560327" w14:textId="77777777" w:rsidR="00020CDC" w:rsidRPr="00020CDC" w:rsidRDefault="00020CDC" w:rsidP="00020CDC">
            <w:pPr>
              <w:spacing w:after="0" w:line="240" w:lineRule="auto"/>
              <w:jc w:val="center"/>
              <w:rPr>
                <w:rFonts w:eastAsia="Calibri" w:cstheme="minorHAnsi"/>
                <w:b/>
                <w:sz w:val="20"/>
                <w:szCs w:val="20"/>
                <w:lang w:eastAsia="zh-CN"/>
              </w:rPr>
            </w:pPr>
            <w:r w:rsidRPr="00020CDC">
              <w:rPr>
                <w:rFonts w:eastAsia="Calibri" w:cstheme="minorHAnsi"/>
                <w:b/>
                <w:sz w:val="20"/>
                <w:szCs w:val="20"/>
                <w:lang w:eastAsia="zh-CN"/>
              </w:rPr>
              <w:t>3</w:t>
            </w:r>
          </w:p>
        </w:tc>
        <w:tc>
          <w:tcPr>
            <w:tcW w:w="1242" w:type="dxa"/>
            <w:shd w:val="clear" w:color="auto" w:fill="auto"/>
          </w:tcPr>
          <w:p w14:paraId="33C3D0CD" w14:textId="77777777" w:rsidR="00020CDC" w:rsidRPr="00020CDC" w:rsidRDefault="00020CDC" w:rsidP="00020CDC">
            <w:pPr>
              <w:spacing w:after="0" w:line="240" w:lineRule="auto"/>
              <w:jc w:val="center"/>
              <w:rPr>
                <w:rFonts w:eastAsia="Calibri" w:cstheme="minorHAnsi"/>
                <w:b/>
                <w:sz w:val="20"/>
                <w:szCs w:val="20"/>
                <w:lang w:eastAsia="zh-CN"/>
              </w:rPr>
            </w:pPr>
            <w:r w:rsidRPr="00020CDC">
              <w:rPr>
                <w:rFonts w:eastAsia="Calibri" w:cstheme="minorHAnsi"/>
                <w:b/>
                <w:sz w:val="20"/>
                <w:szCs w:val="20"/>
                <w:lang w:eastAsia="zh-CN"/>
              </w:rPr>
              <w:t>2</w:t>
            </w:r>
          </w:p>
        </w:tc>
        <w:tc>
          <w:tcPr>
            <w:tcW w:w="1186" w:type="dxa"/>
            <w:shd w:val="clear" w:color="auto" w:fill="auto"/>
          </w:tcPr>
          <w:p w14:paraId="7A2E15F2" w14:textId="77777777" w:rsidR="00020CDC" w:rsidRPr="00020CDC" w:rsidRDefault="00020CDC" w:rsidP="00020CDC">
            <w:pPr>
              <w:spacing w:after="0" w:line="240" w:lineRule="auto"/>
              <w:jc w:val="center"/>
              <w:rPr>
                <w:rFonts w:eastAsia="Calibri" w:cstheme="minorHAnsi"/>
                <w:b/>
                <w:sz w:val="20"/>
                <w:szCs w:val="20"/>
                <w:lang w:eastAsia="zh-CN"/>
              </w:rPr>
            </w:pPr>
            <w:r w:rsidRPr="00020CDC">
              <w:rPr>
                <w:rFonts w:eastAsia="Calibri" w:cstheme="minorHAnsi"/>
                <w:b/>
                <w:sz w:val="20"/>
                <w:szCs w:val="20"/>
                <w:lang w:eastAsia="zh-CN"/>
              </w:rPr>
              <w:t>1</w:t>
            </w:r>
          </w:p>
        </w:tc>
      </w:tr>
      <w:tr w:rsidR="00020CDC" w:rsidRPr="00020CDC" w14:paraId="2BA59594" w14:textId="77777777" w:rsidTr="00F52315">
        <w:trPr>
          <w:trHeight w:val="585"/>
          <w:jc w:val="center"/>
        </w:trPr>
        <w:tc>
          <w:tcPr>
            <w:tcW w:w="8746" w:type="dxa"/>
            <w:gridSpan w:val="5"/>
            <w:shd w:val="clear" w:color="auto" w:fill="auto"/>
            <w:vAlign w:val="center"/>
          </w:tcPr>
          <w:p w14:paraId="69B04DCD" w14:textId="77777777" w:rsidR="00020CDC" w:rsidRPr="00020CDC" w:rsidRDefault="00020CDC" w:rsidP="00020CDC">
            <w:pPr>
              <w:spacing w:after="0" w:line="240" w:lineRule="auto"/>
              <w:rPr>
                <w:rFonts w:eastAsia="Calibri" w:cstheme="minorHAnsi"/>
                <w:b/>
                <w:sz w:val="20"/>
                <w:szCs w:val="20"/>
                <w:lang w:eastAsia="zh-CN"/>
              </w:rPr>
            </w:pPr>
            <w:r w:rsidRPr="00020CDC">
              <w:rPr>
                <w:rFonts w:eastAsia="Calibri" w:cstheme="minorHAnsi"/>
                <w:b/>
                <w:i/>
                <w:sz w:val="20"/>
                <w:szCs w:val="20"/>
                <w:lang w:eastAsia="zh-CN"/>
              </w:rPr>
              <w:t>Spremnost odgovornih i upravljačkih kapaciteta</w:t>
            </w:r>
          </w:p>
        </w:tc>
      </w:tr>
      <w:tr w:rsidR="00020CDC" w:rsidRPr="00020CDC" w14:paraId="5707A9B5" w14:textId="77777777" w:rsidTr="00F52315">
        <w:trPr>
          <w:trHeight w:val="450"/>
          <w:jc w:val="center"/>
        </w:trPr>
        <w:tc>
          <w:tcPr>
            <w:tcW w:w="8746" w:type="dxa"/>
            <w:gridSpan w:val="5"/>
            <w:shd w:val="clear" w:color="auto" w:fill="auto"/>
            <w:vAlign w:val="center"/>
          </w:tcPr>
          <w:p w14:paraId="0A681C05" w14:textId="77777777" w:rsidR="00020CDC" w:rsidRPr="00020CDC" w:rsidRDefault="00020CDC" w:rsidP="00020CDC">
            <w:pPr>
              <w:spacing w:after="0" w:line="240" w:lineRule="auto"/>
              <w:rPr>
                <w:rFonts w:eastAsia="Calibri" w:cstheme="minorHAnsi"/>
                <w:b/>
                <w:sz w:val="20"/>
                <w:szCs w:val="20"/>
                <w:lang w:eastAsia="zh-CN"/>
              </w:rPr>
            </w:pPr>
            <w:r w:rsidRPr="00020CDC">
              <w:rPr>
                <w:rFonts w:eastAsia="Calibri" w:cstheme="minorHAnsi"/>
                <w:b/>
                <w:sz w:val="20"/>
                <w:szCs w:val="20"/>
                <w:lang w:eastAsia="zh-CN"/>
              </w:rPr>
              <w:t>ČELNE OSOBE</w:t>
            </w:r>
          </w:p>
        </w:tc>
      </w:tr>
      <w:tr w:rsidR="00020CDC" w:rsidRPr="00020CDC" w14:paraId="25804615" w14:textId="77777777" w:rsidTr="00F52315">
        <w:trPr>
          <w:trHeight w:val="357"/>
          <w:jc w:val="center"/>
        </w:trPr>
        <w:tc>
          <w:tcPr>
            <w:tcW w:w="3971" w:type="dxa"/>
            <w:shd w:val="clear" w:color="auto" w:fill="auto"/>
            <w:vAlign w:val="center"/>
          </w:tcPr>
          <w:p w14:paraId="5C065FF1" w14:textId="77777777" w:rsidR="00020CDC" w:rsidRPr="00020CDC" w:rsidRDefault="00020CDC" w:rsidP="00020CDC">
            <w:pPr>
              <w:spacing w:after="0" w:line="240" w:lineRule="auto"/>
              <w:rPr>
                <w:rFonts w:eastAsia="Calibri" w:cstheme="minorHAnsi"/>
                <w:sz w:val="20"/>
                <w:szCs w:val="20"/>
                <w:lang w:eastAsia="zh-CN"/>
              </w:rPr>
            </w:pPr>
            <w:r w:rsidRPr="00020CDC">
              <w:rPr>
                <w:rFonts w:eastAsia="Calibri" w:cstheme="minorHAnsi"/>
                <w:sz w:val="20"/>
                <w:szCs w:val="20"/>
                <w:lang w:eastAsia="zh-CN"/>
              </w:rPr>
              <w:t>Stupanj odgovornosti</w:t>
            </w:r>
          </w:p>
        </w:tc>
        <w:tc>
          <w:tcPr>
            <w:tcW w:w="1105" w:type="dxa"/>
            <w:shd w:val="clear" w:color="auto" w:fill="auto"/>
            <w:vAlign w:val="center"/>
          </w:tcPr>
          <w:p w14:paraId="7B9B7C8F" w14:textId="77777777" w:rsidR="00020CDC" w:rsidRPr="00020CDC" w:rsidRDefault="00020CDC" w:rsidP="00020CDC">
            <w:pPr>
              <w:spacing w:after="0" w:line="240" w:lineRule="auto"/>
              <w:jc w:val="center"/>
              <w:rPr>
                <w:rFonts w:eastAsia="Calibri" w:cstheme="minorHAnsi"/>
                <w:b/>
                <w:sz w:val="20"/>
                <w:szCs w:val="20"/>
                <w:lang w:eastAsia="zh-CN"/>
              </w:rPr>
            </w:pPr>
          </w:p>
        </w:tc>
        <w:tc>
          <w:tcPr>
            <w:tcW w:w="1242" w:type="dxa"/>
            <w:shd w:val="clear" w:color="auto" w:fill="auto"/>
            <w:vAlign w:val="center"/>
          </w:tcPr>
          <w:p w14:paraId="17067C41" w14:textId="77777777" w:rsidR="00020CDC" w:rsidRPr="00020CDC" w:rsidRDefault="00020CDC" w:rsidP="00020CDC">
            <w:pPr>
              <w:spacing w:after="0" w:line="240" w:lineRule="auto"/>
              <w:jc w:val="center"/>
              <w:rPr>
                <w:rFonts w:eastAsia="Calibri" w:cstheme="minorHAnsi"/>
                <w:b/>
                <w:sz w:val="20"/>
                <w:szCs w:val="20"/>
                <w:lang w:eastAsia="zh-CN"/>
              </w:rPr>
            </w:pPr>
          </w:p>
        </w:tc>
        <w:tc>
          <w:tcPr>
            <w:tcW w:w="1242" w:type="dxa"/>
            <w:shd w:val="clear" w:color="auto" w:fill="auto"/>
            <w:vAlign w:val="center"/>
          </w:tcPr>
          <w:p w14:paraId="6ED9784B" w14:textId="77777777" w:rsidR="00020CDC" w:rsidRPr="00020CDC" w:rsidRDefault="00020CDC" w:rsidP="00020CDC">
            <w:pPr>
              <w:spacing w:after="0" w:line="240" w:lineRule="auto"/>
              <w:jc w:val="center"/>
              <w:rPr>
                <w:rFonts w:eastAsia="Calibri" w:cstheme="minorHAnsi"/>
                <w:b/>
                <w:sz w:val="20"/>
                <w:szCs w:val="20"/>
                <w:lang w:eastAsia="zh-CN"/>
              </w:rPr>
            </w:pPr>
          </w:p>
        </w:tc>
        <w:tc>
          <w:tcPr>
            <w:tcW w:w="1186" w:type="dxa"/>
            <w:shd w:val="clear" w:color="auto" w:fill="auto"/>
            <w:vAlign w:val="center"/>
          </w:tcPr>
          <w:p w14:paraId="27E8B54E" w14:textId="77777777" w:rsidR="00020CDC" w:rsidRPr="00020CDC" w:rsidRDefault="00020CDC" w:rsidP="00020CDC">
            <w:pPr>
              <w:spacing w:after="0" w:line="240" w:lineRule="auto"/>
              <w:jc w:val="center"/>
              <w:rPr>
                <w:rFonts w:eastAsia="Calibri" w:cstheme="minorHAnsi"/>
                <w:b/>
                <w:sz w:val="20"/>
                <w:szCs w:val="20"/>
                <w:lang w:eastAsia="zh-CN"/>
              </w:rPr>
            </w:pPr>
            <w:r w:rsidRPr="00020CDC">
              <w:rPr>
                <w:rFonts w:eastAsia="Calibri" w:cstheme="minorHAnsi"/>
                <w:b/>
                <w:sz w:val="20"/>
                <w:szCs w:val="20"/>
                <w:lang w:eastAsia="zh-CN"/>
              </w:rPr>
              <w:t>x</w:t>
            </w:r>
          </w:p>
        </w:tc>
      </w:tr>
      <w:tr w:rsidR="00020CDC" w:rsidRPr="00020CDC" w14:paraId="4B4FC502" w14:textId="77777777" w:rsidTr="00F52315">
        <w:trPr>
          <w:trHeight w:val="357"/>
          <w:jc w:val="center"/>
        </w:trPr>
        <w:tc>
          <w:tcPr>
            <w:tcW w:w="3971" w:type="dxa"/>
            <w:shd w:val="clear" w:color="auto" w:fill="auto"/>
            <w:vAlign w:val="center"/>
          </w:tcPr>
          <w:p w14:paraId="450D57D0" w14:textId="77777777" w:rsidR="00020CDC" w:rsidRPr="00020CDC" w:rsidRDefault="00020CDC" w:rsidP="00020CDC">
            <w:pPr>
              <w:spacing w:after="0" w:line="240" w:lineRule="auto"/>
              <w:rPr>
                <w:rFonts w:eastAsia="Calibri" w:cstheme="minorHAnsi"/>
                <w:sz w:val="20"/>
                <w:szCs w:val="20"/>
                <w:lang w:eastAsia="zh-CN"/>
              </w:rPr>
            </w:pPr>
            <w:r w:rsidRPr="00020CDC">
              <w:rPr>
                <w:rFonts w:eastAsia="Calibri" w:cstheme="minorHAnsi"/>
                <w:sz w:val="20"/>
                <w:szCs w:val="20"/>
                <w:lang w:eastAsia="zh-CN"/>
              </w:rPr>
              <w:t xml:space="preserve">Stupanj osposobljenosti </w:t>
            </w:r>
          </w:p>
        </w:tc>
        <w:tc>
          <w:tcPr>
            <w:tcW w:w="1105" w:type="dxa"/>
            <w:shd w:val="clear" w:color="auto" w:fill="auto"/>
            <w:vAlign w:val="center"/>
          </w:tcPr>
          <w:p w14:paraId="2BEEABA4" w14:textId="77777777" w:rsidR="00020CDC" w:rsidRPr="00020CDC" w:rsidRDefault="00020CDC" w:rsidP="00020CDC">
            <w:pPr>
              <w:spacing w:after="0" w:line="240" w:lineRule="auto"/>
              <w:jc w:val="center"/>
              <w:rPr>
                <w:rFonts w:eastAsia="Calibri" w:cstheme="minorHAnsi"/>
                <w:b/>
                <w:sz w:val="20"/>
                <w:szCs w:val="20"/>
                <w:lang w:eastAsia="zh-CN"/>
              </w:rPr>
            </w:pPr>
          </w:p>
        </w:tc>
        <w:tc>
          <w:tcPr>
            <w:tcW w:w="1242" w:type="dxa"/>
            <w:shd w:val="clear" w:color="auto" w:fill="auto"/>
            <w:vAlign w:val="center"/>
          </w:tcPr>
          <w:p w14:paraId="7E3B8DB0" w14:textId="77777777" w:rsidR="00020CDC" w:rsidRPr="00020CDC" w:rsidRDefault="00020CDC" w:rsidP="00020CDC">
            <w:pPr>
              <w:spacing w:after="0" w:line="240" w:lineRule="auto"/>
              <w:jc w:val="center"/>
              <w:rPr>
                <w:rFonts w:eastAsia="Calibri" w:cstheme="minorHAnsi"/>
                <w:b/>
                <w:sz w:val="20"/>
                <w:szCs w:val="20"/>
                <w:lang w:eastAsia="zh-CN"/>
              </w:rPr>
            </w:pPr>
          </w:p>
        </w:tc>
        <w:tc>
          <w:tcPr>
            <w:tcW w:w="1242" w:type="dxa"/>
            <w:shd w:val="clear" w:color="auto" w:fill="auto"/>
            <w:vAlign w:val="center"/>
          </w:tcPr>
          <w:p w14:paraId="4DB79458" w14:textId="77777777" w:rsidR="00020CDC" w:rsidRPr="00020CDC" w:rsidRDefault="00020CDC" w:rsidP="00020CDC">
            <w:pPr>
              <w:spacing w:after="0" w:line="240" w:lineRule="auto"/>
              <w:jc w:val="center"/>
              <w:rPr>
                <w:rFonts w:eastAsia="Calibri" w:cstheme="minorHAnsi"/>
                <w:b/>
                <w:sz w:val="20"/>
                <w:szCs w:val="20"/>
                <w:lang w:eastAsia="zh-CN"/>
              </w:rPr>
            </w:pPr>
            <w:r w:rsidRPr="00020CDC">
              <w:rPr>
                <w:rFonts w:eastAsia="Calibri" w:cstheme="minorHAnsi"/>
                <w:b/>
                <w:sz w:val="20"/>
                <w:szCs w:val="20"/>
                <w:lang w:eastAsia="zh-CN"/>
              </w:rPr>
              <w:t>x</w:t>
            </w:r>
          </w:p>
        </w:tc>
        <w:tc>
          <w:tcPr>
            <w:tcW w:w="1186" w:type="dxa"/>
            <w:shd w:val="clear" w:color="auto" w:fill="auto"/>
            <w:vAlign w:val="center"/>
          </w:tcPr>
          <w:p w14:paraId="16C2D41B" w14:textId="77777777" w:rsidR="00020CDC" w:rsidRPr="00020CDC" w:rsidRDefault="00020CDC" w:rsidP="00020CDC">
            <w:pPr>
              <w:spacing w:after="0" w:line="240" w:lineRule="auto"/>
              <w:jc w:val="center"/>
              <w:rPr>
                <w:rFonts w:eastAsia="Calibri" w:cstheme="minorHAnsi"/>
                <w:b/>
                <w:sz w:val="20"/>
                <w:szCs w:val="20"/>
                <w:lang w:eastAsia="zh-CN"/>
              </w:rPr>
            </w:pPr>
          </w:p>
        </w:tc>
      </w:tr>
      <w:tr w:rsidR="00020CDC" w:rsidRPr="00020CDC" w14:paraId="0512ADEE" w14:textId="77777777" w:rsidTr="00F52315">
        <w:trPr>
          <w:trHeight w:val="357"/>
          <w:jc w:val="center"/>
        </w:trPr>
        <w:tc>
          <w:tcPr>
            <w:tcW w:w="3971" w:type="dxa"/>
            <w:shd w:val="clear" w:color="auto" w:fill="auto"/>
            <w:vAlign w:val="center"/>
          </w:tcPr>
          <w:p w14:paraId="4E45B637" w14:textId="77777777" w:rsidR="00020CDC" w:rsidRPr="00020CDC" w:rsidRDefault="00020CDC" w:rsidP="00020CDC">
            <w:pPr>
              <w:spacing w:after="0" w:line="240" w:lineRule="auto"/>
              <w:rPr>
                <w:rFonts w:eastAsia="Calibri" w:cstheme="minorHAnsi"/>
                <w:sz w:val="20"/>
                <w:szCs w:val="20"/>
                <w:lang w:eastAsia="zh-CN"/>
              </w:rPr>
            </w:pPr>
            <w:r w:rsidRPr="00020CDC">
              <w:rPr>
                <w:rFonts w:eastAsia="Calibri" w:cstheme="minorHAnsi"/>
                <w:sz w:val="20"/>
                <w:szCs w:val="20"/>
                <w:lang w:eastAsia="zh-CN"/>
              </w:rPr>
              <w:t>Stupanj uvježbanosti</w:t>
            </w:r>
          </w:p>
        </w:tc>
        <w:tc>
          <w:tcPr>
            <w:tcW w:w="1105" w:type="dxa"/>
            <w:shd w:val="clear" w:color="auto" w:fill="auto"/>
            <w:vAlign w:val="center"/>
          </w:tcPr>
          <w:p w14:paraId="636C49AC" w14:textId="77777777" w:rsidR="00020CDC" w:rsidRPr="00020CDC" w:rsidRDefault="00020CDC" w:rsidP="00020CDC">
            <w:pPr>
              <w:spacing w:after="0" w:line="240" w:lineRule="auto"/>
              <w:jc w:val="center"/>
              <w:rPr>
                <w:rFonts w:eastAsia="Calibri" w:cstheme="minorHAnsi"/>
                <w:b/>
                <w:sz w:val="20"/>
                <w:szCs w:val="20"/>
                <w:lang w:eastAsia="zh-CN"/>
              </w:rPr>
            </w:pPr>
          </w:p>
        </w:tc>
        <w:tc>
          <w:tcPr>
            <w:tcW w:w="1242" w:type="dxa"/>
            <w:shd w:val="clear" w:color="auto" w:fill="auto"/>
            <w:vAlign w:val="center"/>
          </w:tcPr>
          <w:p w14:paraId="4C5348B0" w14:textId="77777777" w:rsidR="00020CDC" w:rsidRPr="00020CDC" w:rsidRDefault="00020CDC" w:rsidP="00020CDC">
            <w:pPr>
              <w:spacing w:after="0" w:line="240" w:lineRule="auto"/>
              <w:jc w:val="center"/>
              <w:rPr>
                <w:rFonts w:eastAsia="Calibri" w:cstheme="minorHAnsi"/>
                <w:b/>
                <w:sz w:val="20"/>
                <w:szCs w:val="20"/>
                <w:lang w:eastAsia="zh-CN"/>
              </w:rPr>
            </w:pPr>
          </w:p>
        </w:tc>
        <w:tc>
          <w:tcPr>
            <w:tcW w:w="1242" w:type="dxa"/>
            <w:shd w:val="clear" w:color="auto" w:fill="auto"/>
            <w:vAlign w:val="center"/>
          </w:tcPr>
          <w:p w14:paraId="321875C9" w14:textId="77777777" w:rsidR="00020CDC" w:rsidRPr="00020CDC" w:rsidRDefault="00020CDC" w:rsidP="00020CDC">
            <w:pPr>
              <w:spacing w:after="0" w:line="240" w:lineRule="auto"/>
              <w:jc w:val="center"/>
              <w:rPr>
                <w:rFonts w:eastAsia="Calibri" w:cstheme="minorHAnsi"/>
                <w:b/>
                <w:sz w:val="20"/>
                <w:szCs w:val="20"/>
                <w:lang w:eastAsia="zh-CN"/>
              </w:rPr>
            </w:pPr>
            <w:r w:rsidRPr="00020CDC">
              <w:rPr>
                <w:rFonts w:eastAsia="Calibri" w:cstheme="minorHAnsi"/>
                <w:b/>
                <w:sz w:val="20"/>
                <w:szCs w:val="20"/>
                <w:lang w:eastAsia="zh-CN"/>
              </w:rPr>
              <w:t>x</w:t>
            </w:r>
          </w:p>
        </w:tc>
        <w:tc>
          <w:tcPr>
            <w:tcW w:w="1186" w:type="dxa"/>
            <w:shd w:val="clear" w:color="auto" w:fill="auto"/>
            <w:vAlign w:val="center"/>
          </w:tcPr>
          <w:p w14:paraId="6F6B5E6F" w14:textId="77777777" w:rsidR="00020CDC" w:rsidRPr="00020CDC" w:rsidRDefault="00020CDC" w:rsidP="00020CDC">
            <w:pPr>
              <w:spacing w:after="0" w:line="240" w:lineRule="auto"/>
              <w:jc w:val="center"/>
              <w:rPr>
                <w:rFonts w:eastAsia="Calibri" w:cstheme="minorHAnsi"/>
                <w:b/>
                <w:sz w:val="20"/>
                <w:szCs w:val="20"/>
                <w:lang w:eastAsia="zh-CN"/>
              </w:rPr>
            </w:pPr>
          </w:p>
        </w:tc>
      </w:tr>
      <w:tr w:rsidR="00020CDC" w:rsidRPr="00020CDC" w14:paraId="03B3D2B0" w14:textId="77777777" w:rsidTr="00F52315">
        <w:trPr>
          <w:trHeight w:val="282"/>
          <w:jc w:val="center"/>
        </w:trPr>
        <w:tc>
          <w:tcPr>
            <w:tcW w:w="8746" w:type="dxa"/>
            <w:gridSpan w:val="5"/>
            <w:shd w:val="clear" w:color="auto" w:fill="auto"/>
          </w:tcPr>
          <w:p w14:paraId="38A742A0" w14:textId="77777777" w:rsidR="00020CDC" w:rsidRPr="00020CDC" w:rsidRDefault="00020CDC" w:rsidP="00020CDC">
            <w:pPr>
              <w:spacing w:after="0" w:line="240" w:lineRule="auto"/>
              <w:jc w:val="both"/>
              <w:rPr>
                <w:rFonts w:eastAsia="Calibri" w:cstheme="minorHAnsi"/>
                <w:b/>
                <w:sz w:val="20"/>
                <w:szCs w:val="20"/>
                <w:lang w:eastAsia="zh-CN"/>
              </w:rPr>
            </w:pPr>
            <w:r w:rsidRPr="00020CDC">
              <w:rPr>
                <w:rFonts w:eastAsia="Calibri" w:cstheme="minorHAnsi"/>
                <w:b/>
                <w:sz w:val="20"/>
                <w:szCs w:val="20"/>
                <w:lang w:eastAsia="zh-CN"/>
              </w:rPr>
              <w:t>STOŽER</w:t>
            </w:r>
          </w:p>
        </w:tc>
      </w:tr>
      <w:tr w:rsidR="00020CDC" w:rsidRPr="00020CDC" w14:paraId="3F291F1A" w14:textId="77777777" w:rsidTr="00F52315">
        <w:trPr>
          <w:trHeight w:val="357"/>
          <w:jc w:val="center"/>
        </w:trPr>
        <w:tc>
          <w:tcPr>
            <w:tcW w:w="3971" w:type="dxa"/>
            <w:shd w:val="clear" w:color="auto" w:fill="auto"/>
            <w:vAlign w:val="center"/>
          </w:tcPr>
          <w:p w14:paraId="24A66642" w14:textId="77777777" w:rsidR="00020CDC" w:rsidRPr="00020CDC" w:rsidRDefault="00020CDC" w:rsidP="00020CDC">
            <w:pPr>
              <w:spacing w:after="0" w:line="240" w:lineRule="auto"/>
              <w:jc w:val="both"/>
              <w:rPr>
                <w:rFonts w:eastAsia="Calibri" w:cstheme="minorHAnsi"/>
                <w:sz w:val="20"/>
                <w:szCs w:val="20"/>
                <w:lang w:eastAsia="zh-CN"/>
              </w:rPr>
            </w:pPr>
            <w:r w:rsidRPr="00020CDC">
              <w:rPr>
                <w:rFonts w:eastAsia="Calibri" w:cstheme="minorHAnsi"/>
                <w:sz w:val="20"/>
                <w:szCs w:val="20"/>
                <w:lang w:eastAsia="zh-CN"/>
              </w:rPr>
              <w:t>Stupanj odgovornosti</w:t>
            </w:r>
          </w:p>
        </w:tc>
        <w:tc>
          <w:tcPr>
            <w:tcW w:w="1105" w:type="dxa"/>
            <w:shd w:val="clear" w:color="auto" w:fill="auto"/>
            <w:vAlign w:val="center"/>
          </w:tcPr>
          <w:p w14:paraId="1EADADEC" w14:textId="77777777" w:rsidR="00020CDC" w:rsidRPr="00020CDC" w:rsidRDefault="00020CDC" w:rsidP="00020CDC">
            <w:pPr>
              <w:spacing w:after="0" w:line="240" w:lineRule="auto"/>
              <w:jc w:val="center"/>
              <w:rPr>
                <w:rFonts w:eastAsia="Calibri" w:cstheme="minorHAnsi"/>
                <w:b/>
                <w:sz w:val="20"/>
                <w:szCs w:val="20"/>
                <w:lang w:eastAsia="zh-CN"/>
              </w:rPr>
            </w:pPr>
          </w:p>
        </w:tc>
        <w:tc>
          <w:tcPr>
            <w:tcW w:w="1242" w:type="dxa"/>
            <w:shd w:val="clear" w:color="auto" w:fill="auto"/>
            <w:vAlign w:val="center"/>
          </w:tcPr>
          <w:p w14:paraId="07F5F634" w14:textId="77777777" w:rsidR="00020CDC" w:rsidRPr="00020CDC" w:rsidRDefault="00020CDC" w:rsidP="00020CDC">
            <w:pPr>
              <w:spacing w:after="0" w:line="240" w:lineRule="auto"/>
              <w:jc w:val="center"/>
              <w:rPr>
                <w:rFonts w:eastAsia="Calibri" w:cstheme="minorHAnsi"/>
                <w:b/>
                <w:sz w:val="20"/>
                <w:szCs w:val="20"/>
                <w:lang w:eastAsia="zh-CN"/>
              </w:rPr>
            </w:pPr>
          </w:p>
        </w:tc>
        <w:tc>
          <w:tcPr>
            <w:tcW w:w="1242" w:type="dxa"/>
            <w:shd w:val="clear" w:color="auto" w:fill="auto"/>
            <w:vAlign w:val="center"/>
          </w:tcPr>
          <w:p w14:paraId="01F2D69A" w14:textId="77777777" w:rsidR="00020CDC" w:rsidRPr="00020CDC" w:rsidRDefault="00020CDC" w:rsidP="00020CDC">
            <w:pPr>
              <w:spacing w:after="0" w:line="240" w:lineRule="auto"/>
              <w:jc w:val="center"/>
              <w:rPr>
                <w:rFonts w:eastAsia="Calibri" w:cstheme="minorHAnsi"/>
                <w:b/>
                <w:sz w:val="20"/>
                <w:szCs w:val="20"/>
                <w:lang w:eastAsia="zh-CN"/>
              </w:rPr>
            </w:pPr>
          </w:p>
        </w:tc>
        <w:tc>
          <w:tcPr>
            <w:tcW w:w="1186" w:type="dxa"/>
            <w:shd w:val="clear" w:color="auto" w:fill="auto"/>
            <w:vAlign w:val="center"/>
          </w:tcPr>
          <w:p w14:paraId="5C1F7DC7" w14:textId="77777777" w:rsidR="00020CDC" w:rsidRPr="00020CDC" w:rsidRDefault="00020CDC" w:rsidP="00020CDC">
            <w:pPr>
              <w:spacing w:after="0" w:line="240" w:lineRule="auto"/>
              <w:jc w:val="center"/>
              <w:rPr>
                <w:rFonts w:eastAsia="Calibri" w:cstheme="minorHAnsi"/>
                <w:b/>
                <w:sz w:val="20"/>
                <w:szCs w:val="20"/>
                <w:lang w:eastAsia="zh-CN"/>
              </w:rPr>
            </w:pPr>
            <w:r w:rsidRPr="00020CDC">
              <w:rPr>
                <w:rFonts w:eastAsia="Calibri" w:cstheme="minorHAnsi"/>
                <w:b/>
                <w:sz w:val="20"/>
                <w:szCs w:val="20"/>
                <w:lang w:eastAsia="zh-CN"/>
              </w:rPr>
              <w:t>x</w:t>
            </w:r>
          </w:p>
        </w:tc>
      </w:tr>
      <w:tr w:rsidR="00020CDC" w:rsidRPr="00020CDC" w14:paraId="0F15C964" w14:textId="77777777" w:rsidTr="00F52315">
        <w:trPr>
          <w:trHeight w:val="357"/>
          <w:jc w:val="center"/>
        </w:trPr>
        <w:tc>
          <w:tcPr>
            <w:tcW w:w="3971" w:type="dxa"/>
            <w:shd w:val="clear" w:color="auto" w:fill="auto"/>
            <w:vAlign w:val="center"/>
          </w:tcPr>
          <w:p w14:paraId="279AF0D4" w14:textId="77777777" w:rsidR="00020CDC" w:rsidRPr="00020CDC" w:rsidRDefault="00020CDC" w:rsidP="00020CDC">
            <w:pPr>
              <w:spacing w:after="0" w:line="240" w:lineRule="auto"/>
              <w:jc w:val="both"/>
              <w:rPr>
                <w:rFonts w:eastAsia="Calibri" w:cstheme="minorHAnsi"/>
                <w:sz w:val="20"/>
                <w:szCs w:val="20"/>
                <w:lang w:eastAsia="zh-CN"/>
              </w:rPr>
            </w:pPr>
            <w:r w:rsidRPr="00020CDC">
              <w:rPr>
                <w:rFonts w:eastAsia="Calibri" w:cstheme="minorHAnsi"/>
                <w:sz w:val="20"/>
                <w:szCs w:val="20"/>
                <w:lang w:eastAsia="zh-CN"/>
              </w:rPr>
              <w:t xml:space="preserve">Stupanj osposobljenosti </w:t>
            </w:r>
          </w:p>
        </w:tc>
        <w:tc>
          <w:tcPr>
            <w:tcW w:w="1105" w:type="dxa"/>
            <w:shd w:val="clear" w:color="auto" w:fill="auto"/>
            <w:vAlign w:val="center"/>
          </w:tcPr>
          <w:p w14:paraId="7E15BA52" w14:textId="77777777" w:rsidR="00020CDC" w:rsidRPr="00020CDC" w:rsidRDefault="00020CDC" w:rsidP="00020CDC">
            <w:pPr>
              <w:spacing w:after="0" w:line="240" w:lineRule="auto"/>
              <w:jc w:val="center"/>
              <w:rPr>
                <w:rFonts w:eastAsia="Calibri" w:cstheme="minorHAnsi"/>
                <w:b/>
                <w:sz w:val="20"/>
                <w:szCs w:val="20"/>
                <w:lang w:eastAsia="zh-CN"/>
              </w:rPr>
            </w:pPr>
          </w:p>
        </w:tc>
        <w:tc>
          <w:tcPr>
            <w:tcW w:w="1242" w:type="dxa"/>
            <w:shd w:val="clear" w:color="auto" w:fill="auto"/>
            <w:vAlign w:val="center"/>
          </w:tcPr>
          <w:p w14:paraId="2299DCAB" w14:textId="77777777" w:rsidR="00020CDC" w:rsidRPr="00020CDC" w:rsidRDefault="00020CDC" w:rsidP="00020CDC">
            <w:pPr>
              <w:spacing w:after="0" w:line="240" w:lineRule="auto"/>
              <w:jc w:val="center"/>
              <w:rPr>
                <w:rFonts w:eastAsia="Calibri" w:cstheme="minorHAnsi"/>
                <w:b/>
                <w:sz w:val="20"/>
                <w:szCs w:val="20"/>
                <w:lang w:eastAsia="zh-CN"/>
              </w:rPr>
            </w:pPr>
          </w:p>
        </w:tc>
        <w:tc>
          <w:tcPr>
            <w:tcW w:w="1242" w:type="dxa"/>
            <w:shd w:val="clear" w:color="auto" w:fill="auto"/>
            <w:vAlign w:val="center"/>
          </w:tcPr>
          <w:p w14:paraId="03B34FC9" w14:textId="77777777" w:rsidR="00020CDC" w:rsidRPr="00020CDC" w:rsidRDefault="00020CDC" w:rsidP="00020CDC">
            <w:pPr>
              <w:spacing w:after="0" w:line="240" w:lineRule="auto"/>
              <w:jc w:val="center"/>
              <w:rPr>
                <w:rFonts w:eastAsia="Calibri" w:cstheme="minorHAnsi"/>
                <w:b/>
                <w:sz w:val="20"/>
                <w:szCs w:val="20"/>
                <w:lang w:eastAsia="zh-CN"/>
              </w:rPr>
            </w:pPr>
            <w:r w:rsidRPr="00020CDC">
              <w:rPr>
                <w:rFonts w:eastAsia="Calibri" w:cstheme="minorHAnsi"/>
                <w:b/>
                <w:sz w:val="20"/>
                <w:szCs w:val="20"/>
                <w:lang w:eastAsia="zh-CN"/>
              </w:rPr>
              <w:t>x</w:t>
            </w:r>
          </w:p>
        </w:tc>
        <w:tc>
          <w:tcPr>
            <w:tcW w:w="1186" w:type="dxa"/>
            <w:shd w:val="clear" w:color="auto" w:fill="auto"/>
            <w:vAlign w:val="center"/>
          </w:tcPr>
          <w:p w14:paraId="11088653" w14:textId="77777777" w:rsidR="00020CDC" w:rsidRPr="00020CDC" w:rsidRDefault="00020CDC" w:rsidP="00020CDC">
            <w:pPr>
              <w:spacing w:after="0" w:line="240" w:lineRule="auto"/>
              <w:jc w:val="center"/>
              <w:rPr>
                <w:rFonts w:eastAsia="Calibri" w:cstheme="minorHAnsi"/>
                <w:b/>
                <w:sz w:val="20"/>
                <w:szCs w:val="20"/>
                <w:lang w:eastAsia="zh-CN"/>
              </w:rPr>
            </w:pPr>
          </w:p>
        </w:tc>
      </w:tr>
      <w:tr w:rsidR="00020CDC" w:rsidRPr="00020CDC" w14:paraId="0D8E93EA" w14:textId="77777777" w:rsidTr="00F52315">
        <w:trPr>
          <w:trHeight w:val="357"/>
          <w:jc w:val="center"/>
        </w:trPr>
        <w:tc>
          <w:tcPr>
            <w:tcW w:w="3971" w:type="dxa"/>
            <w:shd w:val="clear" w:color="auto" w:fill="auto"/>
            <w:vAlign w:val="center"/>
          </w:tcPr>
          <w:p w14:paraId="51DBAD63" w14:textId="77777777" w:rsidR="00020CDC" w:rsidRPr="00020CDC" w:rsidRDefault="00020CDC" w:rsidP="00020CDC">
            <w:pPr>
              <w:spacing w:after="0" w:line="240" w:lineRule="auto"/>
              <w:jc w:val="both"/>
              <w:rPr>
                <w:rFonts w:eastAsia="Calibri" w:cstheme="minorHAnsi"/>
                <w:sz w:val="20"/>
                <w:szCs w:val="20"/>
                <w:lang w:eastAsia="zh-CN"/>
              </w:rPr>
            </w:pPr>
            <w:r w:rsidRPr="00020CDC">
              <w:rPr>
                <w:rFonts w:eastAsia="Calibri" w:cstheme="minorHAnsi"/>
                <w:sz w:val="20"/>
                <w:szCs w:val="20"/>
                <w:lang w:eastAsia="zh-CN"/>
              </w:rPr>
              <w:t>Stupanj uvježbanosti</w:t>
            </w:r>
          </w:p>
        </w:tc>
        <w:tc>
          <w:tcPr>
            <w:tcW w:w="1105" w:type="dxa"/>
            <w:shd w:val="clear" w:color="auto" w:fill="auto"/>
            <w:vAlign w:val="center"/>
          </w:tcPr>
          <w:p w14:paraId="7397814F" w14:textId="77777777" w:rsidR="00020CDC" w:rsidRPr="00020CDC" w:rsidRDefault="00020CDC" w:rsidP="00020CDC">
            <w:pPr>
              <w:spacing w:after="0" w:line="240" w:lineRule="auto"/>
              <w:jc w:val="center"/>
              <w:rPr>
                <w:rFonts w:eastAsia="Calibri" w:cstheme="minorHAnsi"/>
                <w:b/>
                <w:sz w:val="20"/>
                <w:szCs w:val="20"/>
                <w:lang w:eastAsia="zh-CN"/>
              </w:rPr>
            </w:pPr>
          </w:p>
        </w:tc>
        <w:tc>
          <w:tcPr>
            <w:tcW w:w="1242" w:type="dxa"/>
            <w:shd w:val="clear" w:color="auto" w:fill="auto"/>
            <w:vAlign w:val="center"/>
          </w:tcPr>
          <w:p w14:paraId="1648A571" w14:textId="77777777" w:rsidR="00020CDC" w:rsidRPr="00020CDC" w:rsidRDefault="00020CDC" w:rsidP="00020CDC">
            <w:pPr>
              <w:spacing w:after="0" w:line="240" w:lineRule="auto"/>
              <w:jc w:val="center"/>
              <w:rPr>
                <w:rFonts w:eastAsia="Calibri" w:cstheme="minorHAnsi"/>
                <w:b/>
                <w:sz w:val="20"/>
                <w:szCs w:val="20"/>
                <w:lang w:eastAsia="zh-CN"/>
              </w:rPr>
            </w:pPr>
          </w:p>
        </w:tc>
        <w:tc>
          <w:tcPr>
            <w:tcW w:w="1242" w:type="dxa"/>
            <w:shd w:val="clear" w:color="auto" w:fill="auto"/>
            <w:vAlign w:val="center"/>
          </w:tcPr>
          <w:p w14:paraId="7BFFAFB2" w14:textId="77777777" w:rsidR="00020CDC" w:rsidRPr="00020CDC" w:rsidRDefault="00020CDC" w:rsidP="00020CDC">
            <w:pPr>
              <w:spacing w:after="0" w:line="240" w:lineRule="auto"/>
              <w:jc w:val="center"/>
              <w:rPr>
                <w:rFonts w:eastAsia="Calibri" w:cstheme="minorHAnsi"/>
                <w:b/>
                <w:sz w:val="20"/>
                <w:szCs w:val="20"/>
                <w:lang w:eastAsia="zh-CN"/>
              </w:rPr>
            </w:pPr>
            <w:r w:rsidRPr="00020CDC">
              <w:rPr>
                <w:rFonts w:eastAsia="Calibri" w:cstheme="minorHAnsi"/>
                <w:b/>
                <w:sz w:val="20"/>
                <w:szCs w:val="20"/>
                <w:lang w:eastAsia="zh-CN"/>
              </w:rPr>
              <w:t>x</w:t>
            </w:r>
          </w:p>
        </w:tc>
        <w:tc>
          <w:tcPr>
            <w:tcW w:w="1186" w:type="dxa"/>
            <w:shd w:val="clear" w:color="auto" w:fill="auto"/>
            <w:vAlign w:val="center"/>
          </w:tcPr>
          <w:p w14:paraId="1B044317" w14:textId="77777777" w:rsidR="00020CDC" w:rsidRPr="00020CDC" w:rsidRDefault="00020CDC" w:rsidP="00020CDC">
            <w:pPr>
              <w:spacing w:after="0" w:line="240" w:lineRule="auto"/>
              <w:jc w:val="center"/>
              <w:rPr>
                <w:rFonts w:eastAsia="Calibri" w:cstheme="minorHAnsi"/>
                <w:b/>
                <w:sz w:val="20"/>
                <w:szCs w:val="20"/>
                <w:lang w:eastAsia="zh-CN"/>
              </w:rPr>
            </w:pPr>
          </w:p>
        </w:tc>
      </w:tr>
      <w:tr w:rsidR="00020CDC" w:rsidRPr="00020CDC" w14:paraId="25803770" w14:textId="77777777" w:rsidTr="00F52315">
        <w:trPr>
          <w:trHeight w:val="367"/>
          <w:jc w:val="center"/>
        </w:trPr>
        <w:tc>
          <w:tcPr>
            <w:tcW w:w="8746" w:type="dxa"/>
            <w:gridSpan w:val="5"/>
            <w:shd w:val="clear" w:color="auto" w:fill="auto"/>
            <w:vAlign w:val="center"/>
          </w:tcPr>
          <w:p w14:paraId="31CD2138" w14:textId="77777777" w:rsidR="00020CDC" w:rsidRPr="00020CDC" w:rsidRDefault="00020CDC" w:rsidP="00020CDC">
            <w:pPr>
              <w:spacing w:after="0" w:line="240" w:lineRule="auto"/>
              <w:jc w:val="both"/>
              <w:rPr>
                <w:rFonts w:eastAsia="Calibri" w:cstheme="minorHAnsi"/>
                <w:b/>
                <w:sz w:val="20"/>
                <w:szCs w:val="20"/>
                <w:lang w:eastAsia="zh-CN"/>
              </w:rPr>
            </w:pPr>
            <w:r w:rsidRPr="00020CDC">
              <w:rPr>
                <w:rFonts w:eastAsia="Calibri" w:cstheme="minorHAnsi"/>
                <w:b/>
                <w:sz w:val="20"/>
                <w:szCs w:val="20"/>
                <w:lang w:eastAsia="zh-CN"/>
              </w:rPr>
              <w:t>KOORDINATORI NA LOKACIJI</w:t>
            </w:r>
          </w:p>
        </w:tc>
      </w:tr>
      <w:tr w:rsidR="00020CDC" w:rsidRPr="00020CDC" w14:paraId="0B594C0C" w14:textId="77777777" w:rsidTr="00F52315">
        <w:trPr>
          <w:trHeight w:val="367"/>
          <w:jc w:val="center"/>
        </w:trPr>
        <w:tc>
          <w:tcPr>
            <w:tcW w:w="3971" w:type="dxa"/>
            <w:shd w:val="clear" w:color="auto" w:fill="auto"/>
            <w:vAlign w:val="center"/>
          </w:tcPr>
          <w:p w14:paraId="42DB9236" w14:textId="77777777" w:rsidR="00020CDC" w:rsidRPr="00020CDC" w:rsidRDefault="00020CDC" w:rsidP="00020CDC">
            <w:pPr>
              <w:spacing w:after="0" w:line="240" w:lineRule="auto"/>
              <w:jc w:val="both"/>
              <w:rPr>
                <w:rFonts w:eastAsia="Calibri" w:cstheme="minorHAnsi"/>
                <w:sz w:val="20"/>
                <w:szCs w:val="20"/>
                <w:lang w:eastAsia="zh-CN"/>
              </w:rPr>
            </w:pPr>
            <w:r w:rsidRPr="00020CDC">
              <w:rPr>
                <w:rFonts w:eastAsia="Calibri" w:cstheme="minorHAnsi"/>
                <w:sz w:val="20"/>
                <w:szCs w:val="20"/>
                <w:lang w:eastAsia="zh-CN"/>
              </w:rPr>
              <w:t>Stupanj odgovornosti</w:t>
            </w:r>
          </w:p>
        </w:tc>
        <w:tc>
          <w:tcPr>
            <w:tcW w:w="1105" w:type="dxa"/>
            <w:shd w:val="clear" w:color="auto" w:fill="auto"/>
            <w:vAlign w:val="center"/>
          </w:tcPr>
          <w:p w14:paraId="7C85093D" w14:textId="77777777" w:rsidR="00020CDC" w:rsidRPr="00020CDC" w:rsidRDefault="00020CDC" w:rsidP="00020CDC">
            <w:pPr>
              <w:spacing w:after="0" w:line="240" w:lineRule="auto"/>
              <w:jc w:val="center"/>
              <w:rPr>
                <w:rFonts w:eastAsia="Calibri" w:cstheme="minorHAnsi"/>
                <w:sz w:val="20"/>
                <w:szCs w:val="20"/>
                <w:lang w:eastAsia="zh-CN"/>
              </w:rPr>
            </w:pPr>
          </w:p>
        </w:tc>
        <w:tc>
          <w:tcPr>
            <w:tcW w:w="1242" w:type="dxa"/>
            <w:shd w:val="clear" w:color="auto" w:fill="auto"/>
            <w:vAlign w:val="center"/>
          </w:tcPr>
          <w:p w14:paraId="16C07162" w14:textId="77777777" w:rsidR="00020CDC" w:rsidRPr="00020CDC" w:rsidRDefault="00020CDC" w:rsidP="00020CDC">
            <w:pPr>
              <w:spacing w:after="0" w:line="240" w:lineRule="auto"/>
              <w:jc w:val="center"/>
              <w:rPr>
                <w:rFonts w:eastAsia="Calibri" w:cstheme="minorHAnsi"/>
                <w:b/>
                <w:sz w:val="20"/>
                <w:szCs w:val="20"/>
                <w:lang w:eastAsia="zh-CN"/>
              </w:rPr>
            </w:pPr>
          </w:p>
        </w:tc>
        <w:tc>
          <w:tcPr>
            <w:tcW w:w="1242" w:type="dxa"/>
            <w:shd w:val="clear" w:color="auto" w:fill="auto"/>
            <w:vAlign w:val="center"/>
          </w:tcPr>
          <w:p w14:paraId="6FCA78C4" w14:textId="77777777" w:rsidR="00020CDC" w:rsidRPr="00020CDC" w:rsidRDefault="00020CDC" w:rsidP="00020CDC">
            <w:pPr>
              <w:spacing w:after="0" w:line="240" w:lineRule="auto"/>
              <w:jc w:val="center"/>
              <w:rPr>
                <w:rFonts w:eastAsia="Calibri" w:cstheme="minorHAnsi"/>
                <w:b/>
                <w:sz w:val="20"/>
                <w:szCs w:val="20"/>
                <w:lang w:eastAsia="zh-CN"/>
              </w:rPr>
            </w:pPr>
          </w:p>
        </w:tc>
        <w:tc>
          <w:tcPr>
            <w:tcW w:w="1186" w:type="dxa"/>
            <w:shd w:val="clear" w:color="auto" w:fill="auto"/>
            <w:vAlign w:val="center"/>
          </w:tcPr>
          <w:p w14:paraId="4587F1F0" w14:textId="77777777" w:rsidR="00020CDC" w:rsidRPr="00020CDC" w:rsidRDefault="00020CDC" w:rsidP="00020CDC">
            <w:pPr>
              <w:spacing w:after="0" w:line="240" w:lineRule="auto"/>
              <w:jc w:val="center"/>
              <w:rPr>
                <w:rFonts w:eastAsia="Calibri" w:cstheme="minorHAnsi"/>
                <w:b/>
                <w:sz w:val="20"/>
                <w:szCs w:val="20"/>
                <w:lang w:eastAsia="zh-CN"/>
              </w:rPr>
            </w:pPr>
            <w:r w:rsidRPr="00020CDC">
              <w:rPr>
                <w:rFonts w:eastAsia="Calibri" w:cstheme="minorHAnsi"/>
                <w:b/>
                <w:sz w:val="20"/>
                <w:szCs w:val="20"/>
                <w:lang w:eastAsia="zh-CN"/>
              </w:rPr>
              <w:t>x</w:t>
            </w:r>
          </w:p>
        </w:tc>
      </w:tr>
      <w:tr w:rsidR="00020CDC" w:rsidRPr="00020CDC" w14:paraId="716E120F" w14:textId="77777777" w:rsidTr="00F52315">
        <w:trPr>
          <w:trHeight w:val="367"/>
          <w:jc w:val="center"/>
        </w:trPr>
        <w:tc>
          <w:tcPr>
            <w:tcW w:w="3971" w:type="dxa"/>
            <w:shd w:val="clear" w:color="auto" w:fill="auto"/>
            <w:vAlign w:val="center"/>
          </w:tcPr>
          <w:p w14:paraId="7BC72340" w14:textId="77777777" w:rsidR="00020CDC" w:rsidRPr="00020CDC" w:rsidRDefault="00020CDC" w:rsidP="00020CDC">
            <w:pPr>
              <w:spacing w:after="0" w:line="240" w:lineRule="auto"/>
              <w:jc w:val="both"/>
              <w:rPr>
                <w:rFonts w:eastAsia="Calibri" w:cstheme="minorHAnsi"/>
                <w:sz w:val="20"/>
                <w:szCs w:val="20"/>
                <w:lang w:eastAsia="zh-CN"/>
              </w:rPr>
            </w:pPr>
            <w:r w:rsidRPr="00020CDC">
              <w:rPr>
                <w:rFonts w:eastAsia="Calibri" w:cstheme="minorHAnsi"/>
                <w:sz w:val="20"/>
                <w:szCs w:val="20"/>
                <w:lang w:eastAsia="zh-CN"/>
              </w:rPr>
              <w:t xml:space="preserve">Stupanj osposobljenosti </w:t>
            </w:r>
          </w:p>
        </w:tc>
        <w:tc>
          <w:tcPr>
            <w:tcW w:w="1105" w:type="dxa"/>
            <w:shd w:val="clear" w:color="auto" w:fill="auto"/>
            <w:vAlign w:val="center"/>
          </w:tcPr>
          <w:p w14:paraId="21A0459D" w14:textId="77777777" w:rsidR="00020CDC" w:rsidRPr="00020CDC" w:rsidRDefault="00020CDC" w:rsidP="00020CDC">
            <w:pPr>
              <w:spacing w:after="0" w:line="240" w:lineRule="auto"/>
              <w:jc w:val="center"/>
              <w:rPr>
                <w:rFonts w:eastAsia="Calibri" w:cstheme="minorHAnsi"/>
                <w:sz w:val="20"/>
                <w:szCs w:val="20"/>
                <w:lang w:eastAsia="zh-CN"/>
              </w:rPr>
            </w:pPr>
          </w:p>
        </w:tc>
        <w:tc>
          <w:tcPr>
            <w:tcW w:w="1242" w:type="dxa"/>
            <w:shd w:val="clear" w:color="auto" w:fill="auto"/>
            <w:vAlign w:val="center"/>
          </w:tcPr>
          <w:p w14:paraId="1C9B5926" w14:textId="77777777" w:rsidR="00020CDC" w:rsidRPr="00020CDC" w:rsidRDefault="00020CDC" w:rsidP="00020CDC">
            <w:pPr>
              <w:spacing w:after="0" w:line="240" w:lineRule="auto"/>
              <w:jc w:val="center"/>
              <w:rPr>
                <w:rFonts w:eastAsia="Calibri" w:cstheme="minorHAnsi"/>
                <w:b/>
                <w:sz w:val="20"/>
                <w:szCs w:val="20"/>
                <w:lang w:eastAsia="zh-CN"/>
              </w:rPr>
            </w:pPr>
          </w:p>
        </w:tc>
        <w:tc>
          <w:tcPr>
            <w:tcW w:w="1242" w:type="dxa"/>
            <w:shd w:val="clear" w:color="auto" w:fill="auto"/>
            <w:vAlign w:val="center"/>
          </w:tcPr>
          <w:p w14:paraId="0EB7DABA" w14:textId="77777777" w:rsidR="00020CDC" w:rsidRPr="00020CDC" w:rsidRDefault="00020CDC" w:rsidP="00020CDC">
            <w:pPr>
              <w:spacing w:after="0" w:line="240" w:lineRule="auto"/>
              <w:jc w:val="center"/>
              <w:rPr>
                <w:rFonts w:eastAsia="Calibri" w:cstheme="minorHAnsi"/>
                <w:b/>
                <w:sz w:val="20"/>
                <w:szCs w:val="20"/>
                <w:lang w:eastAsia="zh-CN"/>
              </w:rPr>
            </w:pPr>
            <w:r w:rsidRPr="00020CDC">
              <w:rPr>
                <w:rFonts w:eastAsia="Calibri" w:cstheme="minorHAnsi"/>
                <w:b/>
                <w:sz w:val="20"/>
                <w:szCs w:val="20"/>
                <w:lang w:eastAsia="zh-CN"/>
              </w:rPr>
              <w:t>x</w:t>
            </w:r>
          </w:p>
        </w:tc>
        <w:tc>
          <w:tcPr>
            <w:tcW w:w="1186" w:type="dxa"/>
            <w:shd w:val="clear" w:color="auto" w:fill="auto"/>
            <w:vAlign w:val="center"/>
          </w:tcPr>
          <w:p w14:paraId="3E4ED5D5" w14:textId="77777777" w:rsidR="00020CDC" w:rsidRPr="00020CDC" w:rsidRDefault="00020CDC" w:rsidP="00020CDC">
            <w:pPr>
              <w:spacing w:after="0" w:line="240" w:lineRule="auto"/>
              <w:jc w:val="center"/>
              <w:rPr>
                <w:rFonts w:eastAsia="Calibri" w:cstheme="minorHAnsi"/>
                <w:b/>
                <w:sz w:val="20"/>
                <w:szCs w:val="20"/>
                <w:lang w:eastAsia="zh-CN"/>
              </w:rPr>
            </w:pPr>
          </w:p>
        </w:tc>
      </w:tr>
      <w:tr w:rsidR="00020CDC" w:rsidRPr="00020CDC" w14:paraId="6B8D3188" w14:textId="77777777" w:rsidTr="00F52315">
        <w:trPr>
          <w:trHeight w:val="367"/>
          <w:jc w:val="center"/>
        </w:trPr>
        <w:tc>
          <w:tcPr>
            <w:tcW w:w="3971" w:type="dxa"/>
            <w:shd w:val="clear" w:color="auto" w:fill="auto"/>
            <w:vAlign w:val="center"/>
          </w:tcPr>
          <w:p w14:paraId="26B7C6CE" w14:textId="77777777" w:rsidR="00020CDC" w:rsidRPr="00020CDC" w:rsidRDefault="00020CDC" w:rsidP="00020CDC">
            <w:pPr>
              <w:spacing w:after="0" w:line="240" w:lineRule="auto"/>
              <w:jc w:val="both"/>
              <w:rPr>
                <w:rFonts w:eastAsia="Calibri" w:cstheme="minorHAnsi"/>
                <w:sz w:val="20"/>
                <w:szCs w:val="20"/>
                <w:lang w:eastAsia="zh-CN"/>
              </w:rPr>
            </w:pPr>
            <w:r w:rsidRPr="00020CDC">
              <w:rPr>
                <w:rFonts w:eastAsia="Calibri" w:cstheme="minorHAnsi"/>
                <w:sz w:val="20"/>
                <w:szCs w:val="20"/>
                <w:lang w:eastAsia="zh-CN"/>
              </w:rPr>
              <w:t>Stupanj uvježbanosti</w:t>
            </w:r>
          </w:p>
        </w:tc>
        <w:tc>
          <w:tcPr>
            <w:tcW w:w="1105" w:type="dxa"/>
            <w:shd w:val="clear" w:color="auto" w:fill="auto"/>
            <w:vAlign w:val="center"/>
          </w:tcPr>
          <w:p w14:paraId="7352A254" w14:textId="77777777" w:rsidR="00020CDC" w:rsidRPr="00020CDC" w:rsidRDefault="00020CDC" w:rsidP="00020CDC">
            <w:pPr>
              <w:spacing w:after="0" w:line="240" w:lineRule="auto"/>
              <w:jc w:val="center"/>
              <w:rPr>
                <w:rFonts w:eastAsia="Calibri" w:cstheme="minorHAnsi"/>
                <w:sz w:val="20"/>
                <w:szCs w:val="20"/>
                <w:lang w:eastAsia="zh-CN"/>
              </w:rPr>
            </w:pPr>
          </w:p>
        </w:tc>
        <w:tc>
          <w:tcPr>
            <w:tcW w:w="1242" w:type="dxa"/>
            <w:shd w:val="clear" w:color="auto" w:fill="auto"/>
            <w:vAlign w:val="center"/>
          </w:tcPr>
          <w:p w14:paraId="442A5405" w14:textId="77777777" w:rsidR="00020CDC" w:rsidRPr="00020CDC" w:rsidRDefault="00020CDC" w:rsidP="00020CDC">
            <w:pPr>
              <w:spacing w:after="0" w:line="240" w:lineRule="auto"/>
              <w:jc w:val="center"/>
              <w:rPr>
                <w:rFonts w:eastAsia="Calibri" w:cstheme="minorHAnsi"/>
                <w:b/>
                <w:sz w:val="20"/>
                <w:szCs w:val="20"/>
                <w:lang w:eastAsia="zh-CN"/>
              </w:rPr>
            </w:pPr>
          </w:p>
        </w:tc>
        <w:tc>
          <w:tcPr>
            <w:tcW w:w="1242" w:type="dxa"/>
            <w:shd w:val="clear" w:color="auto" w:fill="auto"/>
            <w:vAlign w:val="center"/>
          </w:tcPr>
          <w:p w14:paraId="26E6260D" w14:textId="77777777" w:rsidR="00020CDC" w:rsidRPr="00020CDC" w:rsidRDefault="00020CDC" w:rsidP="00020CDC">
            <w:pPr>
              <w:spacing w:after="0" w:line="240" w:lineRule="auto"/>
              <w:jc w:val="center"/>
              <w:rPr>
                <w:rFonts w:eastAsia="Calibri" w:cstheme="minorHAnsi"/>
                <w:b/>
                <w:sz w:val="20"/>
                <w:szCs w:val="20"/>
                <w:lang w:eastAsia="zh-CN"/>
              </w:rPr>
            </w:pPr>
            <w:r w:rsidRPr="00020CDC">
              <w:rPr>
                <w:rFonts w:eastAsia="Calibri" w:cstheme="minorHAnsi"/>
                <w:b/>
                <w:sz w:val="20"/>
                <w:szCs w:val="20"/>
                <w:lang w:eastAsia="zh-CN"/>
              </w:rPr>
              <w:t>x</w:t>
            </w:r>
          </w:p>
        </w:tc>
        <w:tc>
          <w:tcPr>
            <w:tcW w:w="1186" w:type="dxa"/>
            <w:shd w:val="clear" w:color="auto" w:fill="auto"/>
            <w:vAlign w:val="center"/>
          </w:tcPr>
          <w:p w14:paraId="664E7937" w14:textId="77777777" w:rsidR="00020CDC" w:rsidRPr="00020CDC" w:rsidRDefault="00020CDC" w:rsidP="00020CDC">
            <w:pPr>
              <w:spacing w:after="0" w:line="240" w:lineRule="auto"/>
              <w:jc w:val="center"/>
              <w:rPr>
                <w:rFonts w:eastAsia="Calibri" w:cstheme="minorHAnsi"/>
                <w:b/>
                <w:sz w:val="20"/>
                <w:szCs w:val="20"/>
                <w:lang w:eastAsia="zh-CN"/>
              </w:rPr>
            </w:pPr>
          </w:p>
        </w:tc>
      </w:tr>
      <w:tr w:rsidR="00020CDC" w:rsidRPr="00020CDC" w14:paraId="277F562F" w14:textId="77777777" w:rsidTr="00F52315">
        <w:trPr>
          <w:trHeight w:val="600"/>
          <w:jc w:val="center"/>
        </w:trPr>
        <w:tc>
          <w:tcPr>
            <w:tcW w:w="8746" w:type="dxa"/>
            <w:gridSpan w:val="5"/>
            <w:shd w:val="clear" w:color="auto" w:fill="auto"/>
            <w:vAlign w:val="center"/>
          </w:tcPr>
          <w:p w14:paraId="22B22698" w14:textId="77777777" w:rsidR="00020CDC" w:rsidRPr="00020CDC" w:rsidRDefault="00020CDC" w:rsidP="00020CDC">
            <w:pPr>
              <w:spacing w:after="0" w:line="240" w:lineRule="auto"/>
              <w:rPr>
                <w:rFonts w:eastAsia="Calibri" w:cstheme="minorHAnsi"/>
                <w:b/>
                <w:sz w:val="20"/>
                <w:szCs w:val="20"/>
                <w:lang w:eastAsia="zh-CN"/>
              </w:rPr>
            </w:pPr>
            <w:r w:rsidRPr="00020CDC">
              <w:rPr>
                <w:rFonts w:eastAsia="Calibri" w:cstheme="minorHAnsi"/>
                <w:b/>
                <w:i/>
                <w:sz w:val="20"/>
                <w:szCs w:val="20"/>
                <w:lang w:eastAsia="zh-CN"/>
              </w:rPr>
              <w:t>Spremnost operativnih kapaciteta</w:t>
            </w:r>
          </w:p>
        </w:tc>
      </w:tr>
      <w:tr w:rsidR="00020CDC" w:rsidRPr="00020CDC" w14:paraId="11C07EF4" w14:textId="77777777" w:rsidTr="00F52315">
        <w:trPr>
          <w:trHeight w:val="330"/>
          <w:jc w:val="center"/>
        </w:trPr>
        <w:tc>
          <w:tcPr>
            <w:tcW w:w="8746" w:type="dxa"/>
            <w:gridSpan w:val="5"/>
            <w:shd w:val="clear" w:color="auto" w:fill="auto"/>
            <w:vAlign w:val="center"/>
          </w:tcPr>
          <w:p w14:paraId="5B1A0F0E" w14:textId="77777777" w:rsidR="00020CDC" w:rsidRPr="00020CDC" w:rsidRDefault="00020CDC" w:rsidP="00020CDC">
            <w:pPr>
              <w:spacing w:after="0" w:line="240" w:lineRule="auto"/>
              <w:rPr>
                <w:rFonts w:eastAsia="Calibri" w:cstheme="minorHAnsi"/>
                <w:b/>
                <w:sz w:val="20"/>
                <w:szCs w:val="20"/>
                <w:lang w:eastAsia="zh-CN"/>
              </w:rPr>
            </w:pPr>
            <w:r w:rsidRPr="00020CDC">
              <w:rPr>
                <w:rFonts w:eastAsia="Calibri" w:cstheme="minorHAnsi"/>
                <w:b/>
                <w:sz w:val="20"/>
                <w:szCs w:val="20"/>
                <w:lang w:eastAsia="zh-CN"/>
              </w:rPr>
              <w:t>OPERATIVNE SNAGE VATROGASTVA</w:t>
            </w:r>
          </w:p>
        </w:tc>
      </w:tr>
      <w:tr w:rsidR="00020CDC" w:rsidRPr="00020CDC" w14:paraId="1FA13FFB" w14:textId="77777777" w:rsidTr="00F52315">
        <w:trPr>
          <w:trHeight w:val="428"/>
          <w:jc w:val="center"/>
        </w:trPr>
        <w:tc>
          <w:tcPr>
            <w:tcW w:w="3971" w:type="dxa"/>
            <w:shd w:val="clear" w:color="auto" w:fill="auto"/>
            <w:vAlign w:val="center"/>
          </w:tcPr>
          <w:p w14:paraId="20D31B94" w14:textId="77777777" w:rsidR="00020CDC" w:rsidRPr="00020CDC" w:rsidRDefault="00020CDC" w:rsidP="00020CDC">
            <w:pPr>
              <w:spacing w:after="0" w:line="240" w:lineRule="auto"/>
              <w:rPr>
                <w:rFonts w:eastAsia="Calibri" w:cstheme="minorHAnsi"/>
                <w:sz w:val="20"/>
                <w:szCs w:val="20"/>
                <w:lang w:eastAsia="zh-CN"/>
              </w:rPr>
            </w:pPr>
            <w:r w:rsidRPr="00020CDC">
              <w:rPr>
                <w:rFonts w:eastAsia="Calibri" w:cstheme="minorHAnsi"/>
                <w:sz w:val="20"/>
                <w:szCs w:val="20"/>
                <w:lang w:eastAsia="zh-CN"/>
              </w:rPr>
              <w:t>Stupanj popunjenosti ljudstvom</w:t>
            </w:r>
          </w:p>
        </w:tc>
        <w:tc>
          <w:tcPr>
            <w:tcW w:w="1105" w:type="dxa"/>
            <w:shd w:val="clear" w:color="auto" w:fill="auto"/>
            <w:vAlign w:val="center"/>
          </w:tcPr>
          <w:p w14:paraId="5DD5B470" w14:textId="77777777" w:rsidR="00020CDC" w:rsidRPr="00020CDC" w:rsidRDefault="00020CDC" w:rsidP="00020CDC">
            <w:pPr>
              <w:spacing w:after="0" w:line="240" w:lineRule="auto"/>
              <w:jc w:val="center"/>
              <w:rPr>
                <w:rFonts w:eastAsia="Calibri" w:cstheme="minorHAnsi"/>
                <w:b/>
                <w:sz w:val="20"/>
                <w:szCs w:val="20"/>
                <w:lang w:eastAsia="zh-CN"/>
              </w:rPr>
            </w:pPr>
          </w:p>
        </w:tc>
        <w:tc>
          <w:tcPr>
            <w:tcW w:w="1242" w:type="dxa"/>
            <w:shd w:val="clear" w:color="auto" w:fill="auto"/>
            <w:vAlign w:val="center"/>
          </w:tcPr>
          <w:p w14:paraId="6A7804F3" w14:textId="77777777" w:rsidR="00020CDC" w:rsidRPr="00020CDC" w:rsidRDefault="00020CDC" w:rsidP="00020CDC">
            <w:pPr>
              <w:spacing w:after="0" w:line="240" w:lineRule="auto"/>
              <w:jc w:val="center"/>
              <w:rPr>
                <w:rFonts w:eastAsia="Calibri" w:cstheme="minorHAnsi"/>
                <w:b/>
                <w:sz w:val="20"/>
                <w:szCs w:val="20"/>
                <w:lang w:eastAsia="zh-CN"/>
              </w:rPr>
            </w:pPr>
          </w:p>
        </w:tc>
        <w:tc>
          <w:tcPr>
            <w:tcW w:w="1242" w:type="dxa"/>
            <w:shd w:val="clear" w:color="auto" w:fill="auto"/>
            <w:vAlign w:val="center"/>
          </w:tcPr>
          <w:p w14:paraId="1962DD6F" w14:textId="77777777" w:rsidR="00020CDC" w:rsidRPr="00020CDC" w:rsidRDefault="00020CDC" w:rsidP="00020CDC">
            <w:pPr>
              <w:spacing w:after="0" w:line="240" w:lineRule="auto"/>
              <w:jc w:val="center"/>
              <w:rPr>
                <w:rFonts w:eastAsia="Calibri" w:cstheme="minorHAnsi"/>
                <w:b/>
                <w:sz w:val="20"/>
                <w:szCs w:val="20"/>
                <w:lang w:eastAsia="zh-CN"/>
              </w:rPr>
            </w:pPr>
            <w:r w:rsidRPr="00020CDC">
              <w:rPr>
                <w:rFonts w:eastAsia="Calibri" w:cstheme="minorHAnsi"/>
                <w:b/>
                <w:sz w:val="20"/>
                <w:szCs w:val="20"/>
                <w:lang w:eastAsia="zh-CN"/>
              </w:rPr>
              <w:t>x</w:t>
            </w:r>
          </w:p>
        </w:tc>
        <w:tc>
          <w:tcPr>
            <w:tcW w:w="1186" w:type="dxa"/>
            <w:shd w:val="clear" w:color="auto" w:fill="auto"/>
            <w:vAlign w:val="center"/>
          </w:tcPr>
          <w:p w14:paraId="00D5A82C" w14:textId="77777777" w:rsidR="00020CDC" w:rsidRPr="00020CDC" w:rsidRDefault="00020CDC" w:rsidP="00020CDC">
            <w:pPr>
              <w:spacing w:after="0" w:line="240" w:lineRule="auto"/>
              <w:jc w:val="center"/>
              <w:rPr>
                <w:rFonts w:eastAsia="Calibri" w:cstheme="minorHAnsi"/>
                <w:b/>
                <w:sz w:val="20"/>
                <w:szCs w:val="20"/>
                <w:lang w:eastAsia="zh-CN"/>
              </w:rPr>
            </w:pPr>
          </w:p>
        </w:tc>
      </w:tr>
      <w:tr w:rsidR="00020CDC" w:rsidRPr="00020CDC" w14:paraId="7BECD4E1" w14:textId="77777777" w:rsidTr="00F52315">
        <w:trPr>
          <w:trHeight w:val="352"/>
          <w:jc w:val="center"/>
        </w:trPr>
        <w:tc>
          <w:tcPr>
            <w:tcW w:w="3971" w:type="dxa"/>
            <w:shd w:val="clear" w:color="auto" w:fill="auto"/>
            <w:vAlign w:val="center"/>
          </w:tcPr>
          <w:p w14:paraId="0820492B" w14:textId="77777777" w:rsidR="00020CDC" w:rsidRPr="00020CDC" w:rsidRDefault="00020CDC" w:rsidP="00020CDC">
            <w:pPr>
              <w:spacing w:after="0" w:line="240" w:lineRule="auto"/>
              <w:rPr>
                <w:rFonts w:eastAsia="Calibri" w:cstheme="minorHAnsi"/>
                <w:sz w:val="20"/>
                <w:szCs w:val="20"/>
                <w:lang w:eastAsia="zh-CN"/>
              </w:rPr>
            </w:pPr>
            <w:r w:rsidRPr="00020CDC">
              <w:rPr>
                <w:rFonts w:eastAsia="Calibri" w:cstheme="minorHAnsi"/>
                <w:sz w:val="20"/>
                <w:szCs w:val="20"/>
                <w:lang w:eastAsia="zh-CN"/>
              </w:rPr>
              <w:t>Stupanj spremnosti zapovjednog osoblja</w:t>
            </w:r>
          </w:p>
        </w:tc>
        <w:tc>
          <w:tcPr>
            <w:tcW w:w="1105" w:type="dxa"/>
            <w:shd w:val="clear" w:color="auto" w:fill="auto"/>
            <w:vAlign w:val="center"/>
          </w:tcPr>
          <w:p w14:paraId="59A3B273" w14:textId="77777777" w:rsidR="00020CDC" w:rsidRPr="00020CDC" w:rsidRDefault="00020CDC" w:rsidP="00020CDC">
            <w:pPr>
              <w:spacing w:after="0" w:line="240" w:lineRule="auto"/>
              <w:jc w:val="center"/>
              <w:rPr>
                <w:rFonts w:eastAsia="Calibri" w:cstheme="minorHAnsi"/>
                <w:b/>
                <w:sz w:val="20"/>
                <w:szCs w:val="20"/>
                <w:lang w:eastAsia="zh-CN"/>
              </w:rPr>
            </w:pPr>
          </w:p>
        </w:tc>
        <w:tc>
          <w:tcPr>
            <w:tcW w:w="1242" w:type="dxa"/>
            <w:shd w:val="clear" w:color="auto" w:fill="auto"/>
            <w:vAlign w:val="center"/>
          </w:tcPr>
          <w:p w14:paraId="7801D455" w14:textId="77777777" w:rsidR="00020CDC" w:rsidRPr="00020CDC" w:rsidRDefault="00020CDC" w:rsidP="00020CDC">
            <w:pPr>
              <w:spacing w:after="0" w:line="240" w:lineRule="auto"/>
              <w:jc w:val="center"/>
              <w:rPr>
                <w:rFonts w:eastAsia="Calibri" w:cstheme="minorHAnsi"/>
                <w:b/>
                <w:sz w:val="20"/>
                <w:szCs w:val="20"/>
                <w:lang w:eastAsia="zh-CN"/>
              </w:rPr>
            </w:pPr>
          </w:p>
        </w:tc>
        <w:tc>
          <w:tcPr>
            <w:tcW w:w="1242" w:type="dxa"/>
            <w:shd w:val="clear" w:color="auto" w:fill="auto"/>
            <w:vAlign w:val="center"/>
          </w:tcPr>
          <w:p w14:paraId="793BAE45" w14:textId="77777777" w:rsidR="00020CDC" w:rsidRPr="00020CDC" w:rsidRDefault="00020CDC" w:rsidP="00020CDC">
            <w:pPr>
              <w:spacing w:after="0" w:line="240" w:lineRule="auto"/>
              <w:jc w:val="center"/>
              <w:rPr>
                <w:rFonts w:eastAsia="Calibri" w:cstheme="minorHAnsi"/>
                <w:b/>
                <w:sz w:val="20"/>
                <w:szCs w:val="20"/>
                <w:lang w:eastAsia="zh-CN"/>
              </w:rPr>
            </w:pPr>
            <w:r w:rsidRPr="00020CDC">
              <w:rPr>
                <w:rFonts w:eastAsia="Calibri" w:cstheme="minorHAnsi"/>
                <w:b/>
                <w:sz w:val="20"/>
                <w:szCs w:val="20"/>
                <w:lang w:eastAsia="zh-CN"/>
              </w:rPr>
              <w:t>x</w:t>
            </w:r>
          </w:p>
        </w:tc>
        <w:tc>
          <w:tcPr>
            <w:tcW w:w="1186" w:type="dxa"/>
            <w:shd w:val="clear" w:color="auto" w:fill="auto"/>
            <w:vAlign w:val="center"/>
          </w:tcPr>
          <w:p w14:paraId="019994C4" w14:textId="77777777" w:rsidR="00020CDC" w:rsidRPr="00020CDC" w:rsidRDefault="00020CDC" w:rsidP="00020CDC">
            <w:pPr>
              <w:spacing w:after="0" w:line="240" w:lineRule="auto"/>
              <w:jc w:val="center"/>
              <w:rPr>
                <w:rFonts w:eastAsia="Calibri" w:cstheme="minorHAnsi"/>
                <w:b/>
                <w:sz w:val="20"/>
                <w:szCs w:val="20"/>
                <w:lang w:eastAsia="zh-CN"/>
              </w:rPr>
            </w:pPr>
          </w:p>
        </w:tc>
      </w:tr>
      <w:tr w:rsidR="00020CDC" w:rsidRPr="00020CDC" w14:paraId="5796EA5B" w14:textId="77777777" w:rsidTr="00F52315">
        <w:trPr>
          <w:trHeight w:val="352"/>
          <w:jc w:val="center"/>
        </w:trPr>
        <w:tc>
          <w:tcPr>
            <w:tcW w:w="3971" w:type="dxa"/>
            <w:shd w:val="clear" w:color="auto" w:fill="auto"/>
            <w:vAlign w:val="center"/>
          </w:tcPr>
          <w:p w14:paraId="47AFA5FD" w14:textId="77777777" w:rsidR="00020CDC" w:rsidRPr="00020CDC" w:rsidRDefault="00020CDC" w:rsidP="00020CDC">
            <w:pPr>
              <w:spacing w:after="0" w:line="240" w:lineRule="auto"/>
              <w:rPr>
                <w:rFonts w:eastAsia="Calibri" w:cstheme="minorHAnsi"/>
                <w:sz w:val="20"/>
                <w:szCs w:val="20"/>
                <w:lang w:eastAsia="zh-CN"/>
              </w:rPr>
            </w:pPr>
            <w:r w:rsidRPr="00020CDC">
              <w:rPr>
                <w:rFonts w:eastAsia="Calibri" w:cstheme="minorHAnsi"/>
                <w:sz w:val="20"/>
                <w:szCs w:val="20"/>
                <w:lang w:eastAsia="zh-CN"/>
              </w:rPr>
              <w:t>Stupanj osposobljenosti ljudstva i zapovjednog osoblja</w:t>
            </w:r>
          </w:p>
        </w:tc>
        <w:tc>
          <w:tcPr>
            <w:tcW w:w="1105" w:type="dxa"/>
            <w:shd w:val="clear" w:color="auto" w:fill="auto"/>
            <w:vAlign w:val="center"/>
          </w:tcPr>
          <w:p w14:paraId="387FAFA8" w14:textId="77777777" w:rsidR="00020CDC" w:rsidRPr="00020CDC" w:rsidRDefault="00020CDC" w:rsidP="00020CDC">
            <w:pPr>
              <w:spacing w:after="0" w:line="240" w:lineRule="auto"/>
              <w:jc w:val="center"/>
              <w:rPr>
                <w:rFonts w:eastAsia="Calibri" w:cstheme="minorHAnsi"/>
                <w:b/>
                <w:sz w:val="20"/>
                <w:szCs w:val="20"/>
                <w:lang w:eastAsia="zh-CN"/>
              </w:rPr>
            </w:pPr>
          </w:p>
        </w:tc>
        <w:tc>
          <w:tcPr>
            <w:tcW w:w="1242" w:type="dxa"/>
            <w:shd w:val="clear" w:color="auto" w:fill="auto"/>
            <w:vAlign w:val="center"/>
          </w:tcPr>
          <w:p w14:paraId="15828438" w14:textId="77777777" w:rsidR="00020CDC" w:rsidRPr="00020CDC" w:rsidRDefault="00020CDC" w:rsidP="00020CDC">
            <w:pPr>
              <w:spacing w:after="0" w:line="240" w:lineRule="auto"/>
              <w:jc w:val="center"/>
              <w:rPr>
                <w:rFonts w:eastAsia="Calibri" w:cstheme="minorHAnsi"/>
                <w:b/>
                <w:sz w:val="20"/>
                <w:szCs w:val="20"/>
                <w:lang w:eastAsia="zh-CN"/>
              </w:rPr>
            </w:pPr>
          </w:p>
        </w:tc>
        <w:tc>
          <w:tcPr>
            <w:tcW w:w="1242" w:type="dxa"/>
            <w:shd w:val="clear" w:color="auto" w:fill="auto"/>
            <w:vAlign w:val="center"/>
          </w:tcPr>
          <w:p w14:paraId="4B17170F" w14:textId="77777777" w:rsidR="00020CDC" w:rsidRPr="00020CDC" w:rsidRDefault="00020CDC" w:rsidP="00020CDC">
            <w:pPr>
              <w:spacing w:after="0" w:line="240" w:lineRule="auto"/>
              <w:jc w:val="center"/>
              <w:rPr>
                <w:rFonts w:eastAsia="Calibri" w:cstheme="minorHAnsi"/>
                <w:b/>
                <w:sz w:val="20"/>
                <w:szCs w:val="20"/>
                <w:lang w:eastAsia="zh-CN"/>
              </w:rPr>
            </w:pPr>
            <w:r w:rsidRPr="00020CDC">
              <w:rPr>
                <w:rFonts w:eastAsia="Calibri" w:cstheme="minorHAnsi"/>
                <w:b/>
                <w:sz w:val="20"/>
                <w:szCs w:val="20"/>
                <w:lang w:eastAsia="zh-CN"/>
              </w:rPr>
              <w:t>x</w:t>
            </w:r>
          </w:p>
        </w:tc>
        <w:tc>
          <w:tcPr>
            <w:tcW w:w="1186" w:type="dxa"/>
            <w:shd w:val="clear" w:color="auto" w:fill="auto"/>
            <w:vAlign w:val="center"/>
          </w:tcPr>
          <w:p w14:paraId="4FDC7590" w14:textId="77777777" w:rsidR="00020CDC" w:rsidRPr="00020CDC" w:rsidRDefault="00020CDC" w:rsidP="00020CDC">
            <w:pPr>
              <w:spacing w:after="0" w:line="240" w:lineRule="auto"/>
              <w:jc w:val="center"/>
              <w:rPr>
                <w:rFonts w:eastAsia="Calibri" w:cstheme="minorHAnsi"/>
                <w:b/>
                <w:sz w:val="20"/>
                <w:szCs w:val="20"/>
                <w:lang w:eastAsia="zh-CN"/>
              </w:rPr>
            </w:pPr>
          </w:p>
        </w:tc>
      </w:tr>
      <w:tr w:rsidR="00020CDC" w:rsidRPr="00020CDC" w14:paraId="69F3092B" w14:textId="77777777" w:rsidTr="00F52315">
        <w:trPr>
          <w:trHeight w:val="362"/>
          <w:jc w:val="center"/>
        </w:trPr>
        <w:tc>
          <w:tcPr>
            <w:tcW w:w="3971" w:type="dxa"/>
            <w:shd w:val="clear" w:color="auto" w:fill="auto"/>
            <w:vAlign w:val="center"/>
          </w:tcPr>
          <w:p w14:paraId="53A9851E" w14:textId="77777777" w:rsidR="00020CDC" w:rsidRPr="00020CDC" w:rsidRDefault="00020CDC" w:rsidP="00020CDC">
            <w:pPr>
              <w:spacing w:after="0" w:line="240" w:lineRule="auto"/>
              <w:rPr>
                <w:rFonts w:eastAsia="Calibri" w:cstheme="minorHAnsi"/>
                <w:b/>
                <w:sz w:val="20"/>
                <w:szCs w:val="20"/>
                <w:lang w:eastAsia="zh-CN"/>
              </w:rPr>
            </w:pPr>
            <w:r w:rsidRPr="00020CDC">
              <w:rPr>
                <w:rFonts w:eastAsia="Calibri" w:cstheme="minorHAnsi"/>
                <w:sz w:val="20"/>
                <w:szCs w:val="20"/>
                <w:lang w:eastAsia="zh-CN"/>
              </w:rPr>
              <w:t>Stupanj uvježbanosti</w:t>
            </w:r>
          </w:p>
        </w:tc>
        <w:tc>
          <w:tcPr>
            <w:tcW w:w="1105" w:type="dxa"/>
            <w:shd w:val="clear" w:color="auto" w:fill="auto"/>
            <w:vAlign w:val="center"/>
          </w:tcPr>
          <w:p w14:paraId="2964A47F" w14:textId="77777777" w:rsidR="00020CDC" w:rsidRPr="00020CDC" w:rsidRDefault="00020CDC" w:rsidP="00020CDC">
            <w:pPr>
              <w:spacing w:after="0" w:line="240" w:lineRule="auto"/>
              <w:jc w:val="center"/>
              <w:rPr>
                <w:rFonts w:eastAsia="Calibri" w:cstheme="minorHAnsi"/>
                <w:b/>
                <w:sz w:val="20"/>
                <w:szCs w:val="20"/>
                <w:lang w:eastAsia="zh-CN"/>
              </w:rPr>
            </w:pPr>
          </w:p>
        </w:tc>
        <w:tc>
          <w:tcPr>
            <w:tcW w:w="1242" w:type="dxa"/>
            <w:shd w:val="clear" w:color="auto" w:fill="auto"/>
            <w:vAlign w:val="center"/>
          </w:tcPr>
          <w:p w14:paraId="15075263" w14:textId="77777777" w:rsidR="00020CDC" w:rsidRPr="00020CDC" w:rsidRDefault="00020CDC" w:rsidP="00020CDC">
            <w:pPr>
              <w:spacing w:after="0" w:line="240" w:lineRule="auto"/>
              <w:jc w:val="center"/>
              <w:rPr>
                <w:rFonts w:eastAsia="Calibri" w:cstheme="minorHAnsi"/>
                <w:b/>
                <w:sz w:val="20"/>
                <w:szCs w:val="20"/>
                <w:lang w:eastAsia="zh-CN"/>
              </w:rPr>
            </w:pPr>
          </w:p>
        </w:tc>
        <w:tc>
          <w:tcPr>
            <w:tcW w:w="1242" w:type="dxa"/>
            <w:shd w:val="clear" w:color="auto" w:fill="auto"/>
            <w:vAlign w:val="center"/>
          </w:tcPr>
          <w:p w14:paraId="54F066EC" w14:textId="77777777" w:rsidR="00020CDC" w:rsidRPr="00020CDC" w:rsidRDefault="00020CDC" w:rsidP="00020CDC">
            <w:pPr>
              <w:spacing w:after="0" w:line="240" w:lineRule="auto"/>
              <w:jc w:val="center"/>
              <w:rPr>
                <w:rFonts w:eastAsia="Calibri" w:cstheme="minorHAnsi"/>
                <w:b/>
                <w:sz w:val="20"/>
                <w:szCs w:val="20"/>
                <w:lang w:eastAsia="zh-CN"/>
              </w:rPr>
            </w:pPr>
            <w:r w:rsidRPr="00020CDC">
              <w:rPr>
                <w:rFonts w:eastAsia="Calibri" w:cstheme="minorHAnsi"/>
                <w:b/>
                <w:sz w:val="20"/>
                <w:szCs w:val="20"/>
                <w:lang w:eastAsia="zh-CN"/>
              </w:rPr>
              <w:t>x</w:t>
            </w:r>
          </w:p>
        </w:tc>
        <w:tc>
          <w:tcPr>
            <w:tcW w:w="1186" w:type="dxa"/>
            <w:shd w:val="clear" w:color="auto" w:fill="auto"/>
            <w:vAlign w:val="center"/>
          </w:tcPr>
          <w:p w14:paraId="25A9461A" w14:textId="77777777" w:rsidR="00020CDC" w:rsidRPr="00020CDC" w:rsidRDefault="00020CDC" w:rsidP="00020CDC">
            <w:pPr>
              <w:spacing w:after="0" w:line="240" w:lineRule="auto"/>
              <w:jc w:val="center"/>
              <w:rPr>
                <w:rFonts w:eastAsia="Calibri" w:cstheme="minorHAnsi"/>
                <w:b/>
                <w:sz w:val="20"/>
                <w:szCs w:val="20"/>
                <w:lang w:eastAsia="zh-CN"/>
              </w:rPr>
            </w:pPr>
          </w:p>
        </w:tc>
      </w:tr>
      <w:tr w:rsidR="00020CDC" w:rsidRPr="00020CDC" w14:paraId="0F3BD9CD" w14:textId="77777777" w:rsidTr="00F52315">
        <w:trPr>
          <w:trHeight w:val="362"/>
          <w:jc w:val="center"/>
        </w:trPr>
        <w:tc>
          <w:tcPr>
            <w:tcW w:w="3971" w:type="dxa"/>
            <w:shd w:val="clear" w:color="auto" w:fill="auto"/>
            <w:vAlign w:val="center"/>
          </w:tcPr>
          <w:p w14:paraId="2BB39987" w14:textId="77777777" w:rsidR="00020CDC" w:rsidRPr="00020CDC" w:rsidRDefault="00020CDC" w:rsidP="00020CDC">
            <w:pPr>
              <w:spacing w:after="0" w:line="240" w:lineRule="auto"/>
              <w:rPr>
                <w:rFonts w:eastAsia="Calibri" w:cstheme="minorHAnsi"/>
                <w:sz w:val="20"/>
                <w:szCs w:val="20"/>
                <w:u w:val="single"/>
                <w:lang w:eastAsia="zh-CN"/>
              </w:rPr>
            </w:pPr>
            <w:r w:rsidRPr="00020CDC">
              <w:rPr>
                <w:rFonts w:eastAsia="Calibri" w:cstheme="minorHAnsi"/>
                <w:sz w:val="20"/>
                <w:szCs w:val="20"/>
                <w:lang w:eastAsia="zh-CN"/>
              </w:rPr>
              <w:t>Stupanj opremljenosti materijalnim sredstvima i opremom</w:t>
            </w:r>
          </w:p>
        </w:tc>
        <w:tc>
          <w:tcPr>
            <w:tcW w:w="1105" w:type="dxa"/>
            <w:shd w:val="clear" w:color="auto" w:fill="auto"/>
            <w:vAlign w:val="center"/>
          </w:tcPr>
          <w:p w14:paraId="2415A0E5" w14:textId="77777777" w:rsidR="00020CDC" w:rsidRPr="00020CDC" w:rsidRDefault="00020CDC" w:rsidP="00020CDC">
            <w:pPr>
              <w:spacing w:after="0" w:line="240" w:lineRule="auto"/>
              <w:jc w:val="center"/>
              <w:rPr>
                <w:rFonts w:eastAsia="Calibri" w:cstheme="minorHAnsi"/>
                <w:b/>
                <w:sz w:val="20"/>
                <w:szCs w:val="20"/>
                <w:lang w:eastAsia="zh-CN"/>
              </w:rPr>
            </w:pPr>
          </w:p>
        </w:tc>
        <w:tc>
          <w:tcPr>
            <w:tcW w:w="1242" w:type="dxa"/>
            <w:shd w:val="clear" w:color="auto" w:fill="auto"/>
            <w:vAlign w:val="center"/>
          </w:tcPr>
          <w:p w14:paraId="6CCA244A" w14:textId="77777777" w:rsidR="00020CDC" w:rsidRPr="00020CDC" w:rsidRDefault="00020CDC" w:rsidP="00020CDC">
            <w:pPr>
              <w:spacing w:after="0" w:line="240" w:lineRule="auto"/>
              <w:jc w:val="center"/>
              <w:rPr>
                <w:rFonts w:eastAsia="Calibri" w:cstheme="minorHAnsi"/>
                <w:b/>
                <w:sz w:val="20"/>
                <w:szCs w:val="20"/>
                <w:lang w:eastAsia="zh-CN"/>
              </w:rPr>
            </w:pPr>
          </w:p>
        </w:tc>
        <w:tc>
          <w:tcPr>
            <w:tcW w:w="1242" w:type="dxa"/>
            <w:shd w:val="clear" w:color="auto" w:fill="auto"/>
            <w:vAlign w:val="center"/>
          </w:tcPr>
          <w:p w14:paraId="21DF2671" w14:textId="77777777" w:rsidR="00020CDC" w:rsidRPr="00020CDC" w:rsidRDefault="00020CDC" w:rsidP="00020CDC">
            <w:pPr>
              <w:spacing w:after="0" w:line="240" w:lineRule="auto"/>
              <w:jc w:val="center"/>
              <w:rPr>
                <w:rFonts w:eastAsia="Calibri" w:cstheme="minorHAnsi"/>
                <w:b/>
                <w:sz w:val="20"/>
                <w:szCs w:val="20"/>
                <w:lang w:eastAsia="zh-CN"/>
              </w:rPr>
            </w:pPr>
            <w:r w:rsidRPr="00020CDC">
              <w:rPr>
                <w:rFonts w:eastAsia="Calibri" w:cstheme="minorHAnsi"/>
                <w:b/>
                <w:sz w:val="20"/>
                <w:szCs w:val="20"/>
                <w:lang w:eastAsia="zh-CN"/>
              </w:rPr>
              <w:t>x</w:t>
            </w:r>
          </w:p>
        </w:tc>
        <w:tc>
          <w:tcPr>
            <w:tcW w:w="1186" w:type="dxa"/>
            <w:shd w:val="clear" w:color="auto" w:fill="auto"/>
            <w:vAlign w:val="center"/>
          </w:tcPr>
          <w:p w14:paraId="08D284C3" w14:textId="77777777" w:rsidR="00020CDC" w:rsidRPr="00020CDC" w:rsidRDefault="00020CDC" w:rsidP="00020CDC">
            <w:pPr>
              <w:spacing w:after="0" w:line="240" w:lineRule="auto"/>
              <w:jc w:val="center"/>
              <w:rPr>
                <w:rFonts w:eastAsia="Calibri" w:cstheme="minorHAnsi"/>
                <w:b/>
                <w:sz w:val="20"/>
                <w:szCs w:val="20"/>
                <w:lang w:eastAsia="zh-CN"/>
              </w:rPr>
            </w:pPr>
          </w:p>
        </w:tc>
      </w:tr>
      <w:tr w:rsidR="00020CDC" w:rsidRPr="00020CDC" w14:paraId="7F3EBC7A" w14:textId="77777777" w:rsidTr="00F52315">
        <w:trPr>
          <w:trHeight w:val="362"/>
          <w:jc w:val="center"/>
        </w:trPr>
        <w:tc>
          <w:tcPr>
            <w:tcW w:w="3971" w:type="dxa"/>
            <w:shd w:val="clear" w:color="auto" w:fill="auto"/>
            <w:vAlign w:val="center"/>
          </w:tcPr>
          <w:p w14:paraId="061F405A" w14:textId="77777777" w:rsidR="00020CDC" w:rsidRPr="00020CDC" w:rsidRDefault="00020CDC" w:rsidP="00020CDC">
            <w:pPr>
              <w:spacing w:after="0" w:line="240" w:lineRule="auto"/>
              <w:rPr>
                <w:rFonts w:eastAsia="Calibri" w:cstheme="minorHAnsi"/>
                <w:sz w:val="20"/>
                <w:szCs w:val="20"/>
                <w:u w:val="single"/>
                <w:lang w:eastAsia="zh-CN"/>
              </w:rPr>
            </w:pPr>
            <w:r w:rsidRPr="00020CDC">
              <w:rPr>
                <w:rFonts w:eastAsia="Calibri" w:cstheme="minorHAnsi"/>
                <w:sz w:val="20"/>
                <w:szCs w:val="20"/>
                <w:lang w:eastAsia="zh-CN"/>
              </w:rPr>
              <w:t>Vrijeme mobilizacijske spremnosti/operativne gotovosti</w:t>
            </w:r>
          </w:p>
        </w:tc>
        <w:tc>
          <w:tcPr>
            <w:tcW w:w="1105" w:type="dxa"/>
            <w:shd w:val="clear" w:color="auto" w:fill="auto"/>
            <w:vAlign w:val="center"/>
          </w:tcPr>
          <w:p w14:paraId="77F47CFB" w14:textId="77777777" w:rsidR="00020CDC" w:rsidRPr="00020CDC" w:rsidRDefault="00020CDC" w:rsidP="00020CDC">
            <w:pPr>
              <w:spacing w:after="0" w:line="240" w:lineRule="auto"/>
              <w:jc w:val="center"/>
              <w:rPr>
                <w:rFonts w:eastAsia="Calibri" w:cstheme="minorHAnsi"/>
                <w:b/>
                <w:sz w:val="20"/>
                <w:szCs w:val="20"/>
                <w:lang w:eastAsia="zh-CN"/>
              </w:rPr>
            </w:pPr>
          </w:p>
        </w:tc>
        <w:tc>
          <w:tcPr>
            <w:tcW w:w="1242" w:type="dxa"/>
            <w:shd w:val="clear" w:color="auto" w:fill="auto"/>
            <w:vAlign w:val="center"/>
          </w:tcPr>
          <w:p w14:paraId="796BA38A" w14:textId="77777777" w:rsidR="00020CDC" w:rsidRPr="00020CDC" w:rsidRDefault="00020CDC" w:rsidP="00020CDC">
            <w:pPr>
              <w:spacing w:after="0" w:line="240" w:lineRule="auto"/>
              <w:jc w:val="center"/>
              <w:rPr>
                <w:rFonts w:eastAsia="Calibri" w:cstheme="minorHAnsi"/>
                <w:b/>
                <w:sz w:val="20"/>
                <w:szCs w:val="20"/>
                <w:lang w:eastAsia="zh-CN"/>
              </w:rPr>
            </w:pPr>
          </w:p>
        </w:tc>
        <w:tc>
          <w:tcPr>
            <w:tcW w:w="1242" w:type="dxa"/>
            <w:shd w:val="clear" w:color="auto" w:fill="auto"/>
            <w:vAlign w:val="center"/>
          </w:tcPr>
          <w:p w14:paraId="316DD6CD" w14:textId="77777777" w:rsidR="00020CDC" w:rsidRPr="00020CDC" w:rsidRDefault="00020CDC" w:rsidP="00020CDC">
            <w:pPr>
              <w:spacing w:after="0" w:line="240" w:lineRule="auto"/>
              <w:jc w:val="center"/>
              <w:rPr>
                <w:rFonts w:eastAsia="Calibri" w:cstheme="minorHAnsi"/>
                <w:b/>
                <w:sz w:val="20"/>
                <w:szCs w:val="20"/>
                <w:lang w:eastAsia="zh-CN"/>
              </w:rPr>
            </w:pPr>
            <w:r w:rsidRPr="00020CDC">
              <w:rPr>
                <w:rFonts w:eastAsia="Calibri" w:cstheme="minorHAnsi"/>
                <w:b/>
                <w:sz w:val="20"/>
                <w:szCs w:val="20"/>
                <w:lang w:eastAsia="zh-CN"/>
              </w:rPr>
              <w:t>x</w:t>
            </w:r>
          </w:p>
        </w:tc>
        <w:tc>
          <w:tcPr>
            <w:tcW w:w="1186" w:type="dxa"/>
            <w:shd w:val="clear" w:color="auto" w:fill="auto"/>
            <w:vAlign w:val="center"/>
          </w:tcPr>
          <w:p w14:paraId="5DD63F14" w14:textId="77777777" w:rsidR="00020CDC" w:rsidRPr="00020CDC" w:rsidRDefault="00020CDC" w:rsidP="00020CDC">
            <w:pPr>
              <w:spacing w:after="0" w:line="240" w:lineRule="auto"/>
              <w:jc w:val="center"/>
              <w:rPr>
                <w:rFonts w:eastAsia="Calibri" w:cstheme="minorHAnsi"/>
                <w:b/>
                <w:sz w:val="20"/>
                <w:szCs w:val="20"/>
                <w:lang w:eastAsia="zh-CN"/>
              </w:rPr>
            </w:pPr>
          </w:p>
        </w:tc>
      </w:tr>
      <w:tr w:rsidR="00020CDC" w:rsidRPr="00020CDC" w14:paraId="3DD8EF06" w14:textId="77777777" w:rsidTr="00F52315">
        <w:trPr>
          <w:trHeight w:val="390"/>
          <w:jc w:val="center"/>
        </w:trPr>
        <w:tc>
          <w:tcPr>
            <w:tcW w:w="3971" w:type="dxa"/>
            <w:shd w:val="clear" w:color="auto" w:fill="auto"/>
            <w:vAlign w:val="center"/>
          </w:tcPr>
          <w:p w14:paraId="24D188D6" w14:textId="77777777" w:rsidR="00020CDC" w:rsidRPr="00020CDC" w:rsidRDefault="00020CDC" w:rsidP="00020CDC">
            <w:pPr>
              <w:spacing w:after="0" w:line="240" w:lineRule="auto"/>
              <w:rPr>
                <w:rFonts w:eastAsia="Calibri" w:cstheme="minorHAnsi"/>
                <w:sz w:val="20"/>
                <w:szCs w:val="20"/>
                <w:u w:val="single"/>
                <w:lang w:eastAsia="zh-CN"/>
              </w:rPr>
            </w:pPr>
            <w:r w:rsidRPr="00020CDC">
              <w:rPr>
                <w:rFonts w:eastAsia="Calibri" w:cstheme="minorHAnsi"/>
                <w:sz w:val="20"/>
                <w:szCs w:val="20"/>
                <w:lang w:eastAsia="zh-CN"/>
              </w:rPr>
              <w:t>Samodostatnost i logistička potpora</w:t>
            </w:r>
          </w:p>
        </w:tc>
        <w:tc>
          <w:tcPr>
            <w:tcW w:w="1105" w:type="dxa"/>
            <w:shd w:val="clear" w:color="auto" w:fill="auto"/>
            <w:vAlign w:val="center"/>
          </w:tcPr>
          <w:p w14:paraId="157B3E9B" w14:textId="77777777" w:rsidR="00020CDC" w:rsidRPr="00020CDC" w:rsidRDefault="00020CDC" w:rsidP="00020CDC">
            <w:pPr>
              <w:spacing w:after="0" w:line="240" w:lineRule="auto"/>
              <w:jc w:val="center"/>
              <w:rPr>
                <w:rFonts w:eastAsia="Calibri" w:cstheme="minorHAnsi"/>
                <w:b/>
                <w:sz w:val="20"/>
                <w:szCs w:val="20"/>
                <w:lang w:eastAsia="zh-CN"/>
              </w:rPr>
            </w:pPr>
          </w:p>
        </w:tc>
        <w:tc>
          <w:tcPr>
            <w:tcW w:w="1242" w:type="dxa"/>
            <w:shd w:val="clear" w:color="auto" w:fill="auto"/>
            <w:vAlign w:val="center"/>
          </w:tcPr>
          <w:p w14:paraId="341D7103" w14:textId="77777777" w:rsidR="00020CDC" w:rsidRPr="00020CDC" w:rsidRDefault="00020CDC" w:rsidP="00020CDC">
            <w:pPr>
              <w:spacing w:after="0" w:line="240" w:lineRule="auto"/>
              <w:jc w:val="center"/>
              <w:rPr>
                <w:rFonts w:eastAsia="Calibri" w:cstheme="minorHAnsi"/>
                <w:b/>
                <w:sz w:val="20"/>
                <w:szCs w:val="20"/>
                <w:lang w:eastAsia="zh-CN"/>
              </w:rPr>
            </w:pPr>
            <w:r w:rsidRPr="00020CDC">
              <w:rPr>
                <w:rFonts w:eastAsia="Calibri" w:cstheme="minorHAnsi"/>
                <w:b/>
                <w:sz w:val="20"/>
                <w:szCs w:val="20"/>
                <w:lang w:eastAsia="zh-CN"/>
              </w:rPr>
              <w:t>x</w:t>
            </w:r>
          </w:p>
        </w:tc>
        <w:tc>
          <w:tcPr>
            <w:tcW w:w="1242" w:type="dxa"/>
            <w:shd w:val="clear" w:color="auto" w:fill="auto"/>
            <w:vAlign w:val="center"/>
          </w:tcPr>
          <w:p w14:paraId="68855C79" w14:textId="77777777" w:rsidR="00020CDC" w:rsidRPr="00020CDC" w:rsidRDefault="00020CDC" w:rsidP="00020CDC">
            <w:pPr>
              <w:spacing w:after="0" w:line="240" w:lineRule="auto"/>
              <w:jc w:val="center"/>
              <w:rPr>
                <w:rFonts w:eastAsia="Calibri" w:cstheme="minorHAnsi"/>
                <w:b/>
                <w:sz w:val="20"/>
                <w:szCs w:val="20"/>
                <w:lang w:eastAsia="zh-CN"/>
              </w:rPr>
            </w:pPr>
          </w:p>
        </w:tc>
        <w:tc>
          <w:tcPr>
            <w:tcW w:w="1186" w:type="dxa"/>
            <w:shd w:val="clear" w:color="auto" w:fill="auto"/>
            <w:vAlign w:val="center"/>
          </w:tcPr>
          <w:p w14:paraId="5F398CBC" w14:textId="77777777" w:rsidR="00020CDC" w:rsidRPr="00020CDC" w:rsidRDefault="00020CDC" w:rsidP="00020CDC">
            <w:pPr>
              <w:spacing w:after="0" w:line="240" w:lineRule="auto"/>
              <w:jc w:val="center"/>
              <w:rPr>
                <w:rFonts w:eastAsia="Calibri" w:cstheme="minorHAnsi"/>
                <w:b/>
                <w:sz w:val="20"/>
                <w:szCs w:val="20"/>
                <w:lang w:eastAsia="zh-CN"/>
              </w:rPr>
            </w:pPr>
          </w:p>
        </w:tc>
      </w:tr>
      <w:tr w:rsidR="00020CDC" w:rsidRPr="00020CDC" w14:paraId="027E168D" w14:textId="77777777" w:rsidTr="00F52315">
        <w:trPr>
          <w:trHeight w:val="443"/>
          <w:jc w:val="center"/>
        </w:trPr>
        <w:tc>
          <w:tcPr>
            <w:tcW w:w="8746" w:type="dxa"/>
            <w:gridSpan w:val="5"/>
            <w:shd w:val="clear" w:color="auto" w:fill="auto"/>
            <w:vAlign w:val="center"/>
          </w:tcPr>
          <w:p w14:paraId="46569424" w14:textId="77777777" w:rsidR="00020CDC" w:rsidRPr="00020CDC" w:rsidRDefault="00020CDC" w:rsidP="00020CDC">
            <w:pPr>
              <w:spacing w:after="0" w:line="240" w:lineRule="auto"/>
              <w:rPr>
                <w:rFonts w:eastAsia="Calibri" w:cstheme="minorHAnsi"/>
                <w:b/>
                <w:sz w:val="20"/>
                <w:szCs w:val="20"/>
                <w:lang w:eastAsia="zh-CN"/>
              </w:rPr>
            </w:pPr>
            <w:r w:rsidRPr="00020CDC">
              <w:rPr>
                <w:rFonts w:eastAsia="Calibri" w:cstheme="minorHAnsi"/>
                <w:b/>
                <w:sz w:val="20"/>
                <w:szCs w:val="20"/>
                <w:lang w:eastAsia="zh-CN"/>
              </w:rPr>
              <w:t>OPERATIVNE SNAGE CRVENOG KRIŽA</w:t>
            </w:r>
          </w:p>
        </w:tc>
      </w:tr>
      <w:tr w:rsidR="00020CDC" w:rsidRPr="00020CDC" w14:paraId="6E9E81CD" w14:textId="77777777" w:rsidTr="00F52315">
        <w:trPr>
          <w:trHeight w:val="357"/>
          <w:jc w:val="center"/>
        </w:trPr>
        <w:tc>
          <w:tcPr>
            <w:tcW w:w="3971" w:type="dxa"/>
            <w:shd w:val="clear" w:color="auto" w:fill="auto"/>
            <w:vAlign w:val="center"/>
          </w:tcPr>
          <w:p w14:paraId="3A33E129" w14:textId="77777777" w:rsidR="00020CDC" w:rsidRPr="00020CDC" w:rsidRDefault="00020CDC" w:rsidP="00020CDC">
            <w:pPr>
              <w:spacing w:after="0" w:line="240" w:lineRule="auto"/>
              <w:rPr>
                <w:rFonts w:eastAsia="Calibri" w:cstheme="minorHAnsi"/>
                <w:sz w:val="20"/>
                <w:szCs w:val="20"/>
                <w:lang w:eastAsia="zh-CN"/>
              </w:rPr>
            </w:pPr>
            <w:r w:rsidRPr="00020CDC">
              <w:rPr>
                <w:rFonts w:eastAsia="Calibri" w:cstheme="minorHAnsi"/>
                <w:sz w:val="20"/>
                <w:szCs w:val="20"/>
                <w:lang w:eastAsia="zh-CN"/>
              </w:rPr>
              <w:t>Stupanj popunjenosti ljudstvom</w:t>
            </w:r>
          </w:p>
        </w:tc>
        <w:tc>
          <w:tcPr>
            <w:tcW w:w="1105" w:type="dxa"/>
            <w:shd w:val="clear" w:color="auto" w:fill="auto"/>
            <w:vAlign w:val="center"/>
          </w:tcPr>
          <w:p w14:paraId="7351B5BD" w14:textId="77777777" w:rsidR="00020CDC" w:rsidRPr="00020CDC" w:rsidRDefault="00020CDC" w:rsidP="00020CDC">
            <w:pPr>
              <w:spacing w:after="0" w:line="240" w:lineRule="auto"/>
              <w:jc w:val="center"/>
              <w:rPr>
                <w:rFonts w:eastAsia="Calibri" w:cstheme="minorHAnsi"/>
                <w:b/>
                <w:sz w:val="20"/>
                <w:szCs w:val="20"/>
                <w:lang w:eastAsia="zh-CN"/>
              </w:rPr>
            </w:pPr>
          </w:p>
        </w:tc>
        <w:tc>
          <w:tcPr>
            <w:tcW w:w="1242" w:type="dxa"/>
            <w:shd w:val="clear" w:color="auto" w:fill="auto"/>
            <w:vAlign w:val="center"/>
          </w:tcPr>
          <w:p w14:paraId="20B60E52" w14:textId="77777777" w:rsidR="00020CDC" w:rsidRPr="00020CDC" w:rsidRDefault="00020CDC" w:rsidP="00020CDC">
            <w:pPr>
              <w:spacing w:after="0" w:line="240" w:lineRule="auto"/>
              <w:jc w:val="center"/>
              <w:rPr>
                <w:rFonts w:eastAsia="Calibri" w:cstheme="minorHAnsi"/>
                <w:b/>
                <w:sz w:val="20"/>
                <w:szCs w:val="20"/>
                <w:lang w:eastAsia="zh-CN"/>
              </w:rPr>
            </w:pPr>
            <w:r w:rsidRPr="00020CDC">
              <w:rPr>
                <w:rFonts w:eastAsia="Calibri" w:cstheme="minorHAnsi"/>
                <w:b/>
                <w:sz w:val="20"/>
                <w:szCs w:val="20"/>
                <w:lang w:eastAsia="zh-CN"/>
              </w:rPr>
              <w:t>x</w:t>
            </w:r>
          </w:p>
        </w:tc>
        <w:tc>
          <w:tcPr>
            <w:tcW w:w="1242" w:type="dxa"/>
            <w:shd w:val="clear" w:color="auto" w:fill="auto"/>
            <w:vAlign w:val="center"/>
          </w:tcPr>
          <w:p w14:paraId="0350209B" w14:textId="77777777" w:rsidR="00020CDC" w:rsidRPr="00020CDC" w:rsidRDefault="00020CDC" w:rsidP="00020CDC">
            <w:pPr>
              <w:spacing w:after="0" w:line="240" w:lineRule="auto"/>
              <w:jc w:val="center"/>
              <w:rPr>
                <w:rFonts w:eastAsia="Calibri" w:cstheme="minorHAnsi"/>
                <w:b/>
                <w:sz w:val="20"/>
                <w:szCs w:val="20"/>
                <w:lang w:eastAsia="zh-CN"/>
              </w:rPr>
            </w:pPr>
          </w:p>
        </w:tc>
        <w:tc>
          <w:tcPr>
            <w:tcW w:w="1186" w:type="dxa"/>
            <w:shd w:val="clear" w:color="auto" w:fill="auto"/>
            <w:vAlign w:val="center"/>
          </w:tcPr>
          <w:p w14:paraId="33FF925B" w14:textId="77777777" w:rsidR="00020CDC" w:rsidRPr="00020CDC" w:rsidRDefault="00020CDC" w:rsidP="00020CDC">
            <w:pPr>
              <w:spacing w:after="0" w:line="240" w:lineRule="auto"/>
              <w:jc w:val="center"/>
              <w:rPr>
                <w:rFonts w:eastAsia="Calibri" w:cstheme="minorHAnsi"/>
                <w:b/>
                <w:sz w:val="20"/>
                <w:szCs w:val="20"/>
                <w:lang w:eastAsia="zh-CN"/>
              </w:rPr>
            </w:pPr>
          </w:p>
        </w:tc>
      </w:tr>
      <w:tr w:rsidR="00020CDC" w:rsidRPr="00020CDC" w14:paraId="4C271DD9" w14:textId="77777777" w:rsidTr="00F52315">
        <w:trPr>
          <w:trHeight w:val="357"/>
          <w:jc w:val="center"/>
        </w:trPr>
        <w:tc>
          <w:tcPr>
            <w:tcW w:w="3971" w:type="dxa"/>
            <w:shd w:val="clear" w:color="auto" w:fill="auto"/>
            <w:vAlign w:val="center"/>
          </w:tcPr>
          <w:p w14:paraId="51E69706" w14:textId="77777777" w:rsidR="00020CDC" w:rsidRPr="00020CDC" w:rsidRDefault="00020CDC" w:rsidP="00020CDC">
            <w:pPr>
              <w:spacing w:after="0" w:line="240" w:lineRule="auto"/>
              <w:rPr>
                <w:rFonts w:eastAsia="Calibri" w:cstheme="minorHAnsi"/>
                <w:sz w:val="20"/>
                <w:szCs w:val="20"/>
                <w:lang w:eastAsia="zh-CN"/>
              </w:rPr>
            </w:pPr>
            <w:r w:rsidRPr="00020CDC">
              <w:rPr>
                <w:rFonts w:eastAsia="Calibri" w:cstheme="minorHAnsi"/>
                <w:sz w:val="20"/>
                <w:szCs w:val="20"/>
                <w:lang w:eastAsia="zh-CN"/>
              </w:rPr>
              <w:t>Stupanj spremnosti zapovjednog osoblja</w:t>
            </w:r>
          </w:p>
        </w:tc>
        <w:tc>
          <w:tcPr>
            <w:tcW w:w="1105" w:type="dxa"/>
            <w:shd w:val="clear" w:color="auto" w:fill="auto"/>
            <w:vAlign w:val="center"/>
          </w:tcPr>
          <w:p w14:paraId="163C9D45" w14:textId="77777777" w:rsidR="00020CDC" w:rsidRPr="00020CDC" w:rsidRDefault="00020CDC" w:rsidP="00020CDC">
            <w:pPr>
              <w:spacing w:after="0" w:line="240" w:lineRule="auto"/>
              <w:jc w:val="center"/>
              <w:rPr>
                <w:rFonts w:eastAsia="Calibri" w:cstheme="minorHAnsi"/>
                <w:b/>
                <w:sz w:val="20"/>
                <w:szCs w:val="20"/>
                <w:lang w:eastAsia="zh-CN"/>
              </w:rPr>
            </w:pPr>
          </w:p>
        </w:tc>
        <w:tc>
          <w:tcPr>
            <w:tcW w:w="1242" w:type="dxa"/>
            <w:shd w:val="clear" w:color="auto" w:fill="auto"/>
            <w:vAlign w:val="center"/>
          </w:tcPr>
          <w:p w14:paraId="2E6A1C9C" w14:textId="77777777" w:rsidR="00020CDC" w:rsidRPr="00020CDC" w:rsidRDefault="00020CDC" w:rsidP="00020CDC">
            <w:pPr>
              <w:spacing w:after="0" w:line="240" w:lineRule="auto"/>
              <w:jc w:val="center"/>
              <w:rPr>
                <w:rFonts w:eastAsia="Calibri" w:cstheme="minorHAnsi"/>
                <w:b/>
                <w:sz w:val="20"/>
                <w:szCs w:val="20"/>
                <w:lang w:eastAsia="zh-CN"/>
              </w:rPr>
            </w:pPr>
          </w:p>
        </w:tc>
        <w:tc>
          <w:tcPr>
            <w:tcW w:w="1242" w:type="dxa"/>
            <w:shd w:val="clear" w:color="auto" w:fill="auto"/>
            <w:vAlign w:val="center"/>
          </w:tcPr>
          <w:p w14:paraId="37D85D85" w14:textId="77777777" w:rsidR="00020CDC" w:rsidRPr="00020CDC" w:rsidRDefault="00020CDC" w:rsidP="00020CDC">
            <w:pPr>
              <w:spacing w:after="0" w:line="240" w:lineRule="auto"/>
              <w:jc w:val="center"/>
              <w:rPr>
                <w:rFonts w:eastAsia="Calibri" w:cstheme="minorHAnsi"/>
                <w:b/>
                <w:sz w:val="20"/>
                <w:szCs w:val="20"/>
                <w:lang w:eastAsia="zh-CN"/>
              </w:rPr>
            </w:pPr>
            <w:r w:rsidRPr="00020CDC">
              <w:rPr>
                <w:rFonts w:eastAsia="Calibri" w:cstheme="minorHAnsi"/>
                <w:b/>
                <w:sz w:val="20"/>
                <w:szCs w:val="20"/>
                <w:lang w:eastAsia="zh-CN"/>
              </w:rPr>
              <w:t>x</w:t>
            </w:r>
          </w:p>
        </w:tc>
        <w:tc>
          <w:tcPr>
            <w:tcW w:w="1186" w:type="dxa"/>
            <w:shd w:val="clear" w:color="auto" w:fill="auto"/>
            <w:vAlign w:val="center"/>
          </w:tcPr>
          <w:p w14:paraId="028890C9" w14:textId="77777777" w:rsidR="00020CDC" w:rsidRPr="00020CDC" w:rsidRDefault="00020CDC" w:rsidP="00020CDC">
            <w:pPr>
              <w:spacing w:after="0" w:line="240" w:lineRule="auto"/>
              <w:jc w:val="center"/>
              <w:rPr>
                <w:rFonts w:eastAsia="Calibri" w:cstheme="minorHAnsi"/>
                <w:b/>
                <w:sz w:val="20"/>
                <w:szCs w:val="20"/>
                <w:lang w:eastAsia="zh-CN"/>
              </w:rPr>
            </w:pPr>
          </w:p>
        </w:tc>
      </w:tr>
      <w:tr w:rsidR="00020CDC" w:rsidRPr="00020CDC" w14:paraId="2B83535B" w14:textId="77777777" w:rsidTr="00F52315">
        <w:trPr>
          <w:trHeight w:val="357"/>
          <w:jc w:val="center"/>
        </w:trPr>
        <w:tc>
          <w:tcPr>
            <w:tcW w:w="3971" w:type="dxa"/>
            <w:shd w:val="clear" w:color="auto" w:fill="auto"/>
            <w:vAlign w:val="center"/>
          </w:tcPr>
          <w:p w14:paraId="13B0FBD5" w14:textId="77777777" w:rsidR="00020CDC" w:rsidRPr="00020CDC" w:rsidRDefault="00020CDC" w:rsidP="00020CDC">
            <w:pPr>
              <w:spacing w:after="0" w:line="240" w:lineRule="auto"/>
              <w:rPr>
                <w:rFonts w:eastAsia="Calibri" w:cstheme="minorHAnsi"/>
                <w:sz w:val="20"/>
                <w:szCs w:val="20"/>
                <w:lang w:eastAsia="zh-CN"/>
              </w:rPr>
            </w:pPr>
            <w:r w:rsidRPr="00020CDC">
              <w:rPr>
                <w:rFonts w:eastAsia="Calibri" w:cstheme="minorHAnsi"/>
                <w:sz w:val="20"/>
                <w:szCs w:val="20"/>
                <w:lang w:eastAsia="zh-CN"/>
              </w:rPr>
              <w:t>Stupanj osposobljenosti ljudstva i zapovjednog osoblja</w:t>
            </w:r>
          </w:p>
        </w:tc>
        <w:tc>
          <w:tcPr>
            <w:tcW w:w="1105" w:type="dxa"/>
            <w:shd w:val="clear" w:color="auto" w:fill="auto"/>
            <w:vAlign w:val="center"/>
          </w:tcPr>
          <w:p w14:paraId="07B9D760" w14:textId="77777777" w:rsidR="00020CDC" w:rsidRPr="00020CDC" w:rsidRDefault="00020CDC" w:rsidP="00020CDC">
            <w:pPr>
              <w:spacing w:after="0" w:line="240" w:lineRule="auto"/>
              <w:jc w:val="center"/>
              <w:rPr>
                <w:rFonts w:eastAsia="Calibri" w:cstheme="minorHAnsi"/>
                <w:b/>
                <w:sz w:val="20"/>
                <w:szCs w:val="20"/>
                <w:lang w:eastAsia="zh-CN"/>
              </w:rPr>
            </w:pPr>
          </w:p>
        </w:tc>
        <w:tc>
          <w:tcPr>
            <w:tcW w:w="1242" w:type="dxa"/>
            <w:shd w:val="clear" w:color="auto" w:fill="auto"/>
            <w:vAlign w:val="center"/>
          </w:tcPr>
          <w:p w14:paraId="7F882BCD" w14:textId="77777777" w:rsidR="00020CDC" w:rsidRPr="00020CDC" w:rsidRDefault="00020CDC" w:rsidP="00020CDC">
            <w:pPr>
              <w:spacing w:after="0" w:line="240" w:lineRule="auto"/>
              <w:jc w:val="center"/>
              <w:rPr>
                <w:rFonts w:eastAsia="Calibri" w:cstheme="minorHAnsi"/>
                <w:b/>
                <w:sz w:val="20"/>
                <w:szCs w:val="20"/>
                <w:lang w:eastAsia="zh-CN"/>
              </w:rPr>
            </w:pPr>
          </w:p>
        </w:tc>
        <w:tc>
          <w:tcPr>
            <w:tcW w:w="1242" w:type="dxa"/>
            <w:shd w:val="clear" w:color="auto" w:fill="auto"/>
            <w:vAlign w:val="center"/>
          </w:tcPr>
          <w:p w14:paraId="260564F0" w14:textId="77777777" w:rsidR="00020CDC" w:rsidRPr="00020CDC" w:rsidRDefault="00020CDC" w:rsidP="00020CDC">
            <w:pPr>
              <w:spacing w:after="0" w:line="240" w:lineRule="auto"/>
              <w:jc w:val="center"/>
              <w:rPr>
                <w:rFonts w:eastAsia="Calibri" w:cstheme="minorHAnsi"/>
                <w:b/>
                <w:sz w:val="20"/>
                <w:szCs w:val="20"/>
                <w:lang w:eastAsia="zh-CN"/>
              </w:rPr>
            </w:pPr>
            <w:r w:rsidRPr="00020CDC">
              <w:rPr>
                <w:rFonts w:eastAsia="Calibri" w:cstheme="minorHAnsi"/>
                <w:b/>
                <w:sz w:val="20"/>
                <w:szCs w:val="20"/>
                <w:lang w:eastAsia="zh-CN"/>
              </w:rPr>
              <w:t>x</w:t>
            </w:r>
          </w:p>
        </w:tc>
        <w:tc>
          <w:tcPr>
            <w:tcW w:w="1186" w:type="dxa"/>
            <w:shd w:val="clear" w:color="auto" w:fill="auto"/>
            <w:vAlign w:val="center"/>
          </w:tcPr>
          <w:p w14:paraId="37FE22A1" w14:textId="77777777" w:rsidR="00020CDC" w:rsidRPr="00020CDC" w:rsidRDefault="00020CDC" w:rsidP="00020CDC">
            <w:pPr>
              <w:spacing w:after="0" w:line="240" w:lineRule="auto"/>
              <w:jc w:val="center"/>
              <w:rPr>
                <w:rFonts w:eastAsia="Calibri" w:cstheme="minorHAnsi"/>
                <w:b/>
                <w:sz w:val="20"/>
                <w:szCs w:val="20"/>
                <w:lang w:eastAsia="zh-CN"/>
              </w:rPr>
            </w:pPr>
          </w:p>
        </w:tc>
      </w:tr>
      <w:tr w:rsidR="00020CDC" w:rsidRPr="00020CDC" w14:paraId="1FC0C271" w14:textId="77777777" w:rsidTr="00F52315">
        <w:trPr>
          <w:trHeight w:val="349"/>
          <w:jc w:val="center"/>
        </w:trPr>
        <w:tc>
          <w:tcPr>
            <w:tcW w:w="3971" w:type="dxa"/>
            <w:shd w:val="clear" w:color="auto" w:fill="auto"/>
            <w:vAlign w:val="center"/>
          </w:tcPr>
          <w:p w14:paraId="68218DDE" w14:textId="77777777" w:rsidR="00020CDC" w:rsidRPr="00020CDC" w:rsidRDefault="00020CDC" w:rsidP="00020CDC">
            <w:pPr>
              <w:spacing w:after="0" w:line="240" w:lineRule="auto"/>
              <w:rPr>
                <w:rFonts w:eastAsia="Calibri" w:cstheme="minorHAnsi"/>
                <w:b/>
                <w:sz w:val="20"/>
                <w:szCs w:val="20"/>
                <w:lang w:eastAsia="zh-CN"/>
              </w:rPr>
            </w:pPr>
            <w:r w:rsidRPr="00020CDC">
              <w:rPr>
                <w:rFonts w:eastAsia="Calibri" w:cstheme="minorHAnsi"/>
                <w:sz w:val="20"/>
                <w:szCs w:val="20"/>
                <w:lang w:eastAsia="zh-CN"/>
              </w:rPr>
              <w:t>Stupanj uvježbanosti</w:t>
            </w:r>
          </w:p>
        </w:tc>
        <w:tc>
          <w:tcPr>
            <w:tcW w:w="1105" w:type="dxa"/>
            <w:shd w:val="clear" w:color="auto" w:fill="auto"/>
            <w:vAlign w:val="center"/>
          </w:tcPr>
          <w:p w14:paraId="6A4C663F" w14:textId="77777777" w:rsidR="00020CDC" w:rsidRPr="00020CDC" w:rsidRDefault="00020CDC" w:rsidP="00020CDC">
            <w:pPr>
              <w:spacing w:after="0" w:line="240" w:lineRule="auto"/>
              <w:jc w:val="center"/>
              <w:rPr>
                <w:rFonts w:eastAsia="Calibri" w:cstheme="minorHAnsi"/>
                <w:b/>
                <w:sz w:val="20"/>
                <w:szCs w:val="20"/>
                <w:lang w:eastAsia="zh-CN"/>
              </w:rPr>
            </w:pPr>
          </w:p>
        </w:tc>
        <w:tc>
          <w:tcPr>
            <w:tcW w:w="1242" w:type="dxa"/>
            <w:shd w:val="clear" w:color="auto" w:fill="auto"/>
            <w:vAlign w:val="center"/>
          </w:tcPr>
          <w:p w14:paraId="0FFB6E9C" w14:textId="77777777" w:rsidR="00020CDC" w:rsidRPr="00020CDC" w:rsidRDefault="00020CDC" w:rsidP="00020CDC">
            <w:pPr>
              <w:spacing w:after="0" w:line="240" w:lineRule="auto"/>
              <w:jc w:val="center"/>
              <w:rPr>
                <w:rFonts w:eastAsia="Calibri" w:cstheme="minorHAnsi"/>
                <w:b/>
                <w:sz w:val="20"/>
                <w:szCs w:val="20"/>
                <w:lang w:eastAsia="zh-CN"/>
              </w:rPr>
            </w:pPr>
          </w:p>
        </w:tc>
        <w:tc>
          <w:tcPr>
            <w:tcW w:w="1242" w:type="dxa"/>
            <w:shd w:val="clear" w:color="auto" w:fill="auto"/>
            <w:vAlign w:val="center"/>
          </w:tcPr>
          <w:p w14:paraId="3BCF037B" w14:textId="77777777" w:rsidR="00020CDC" w:rsidRPr="00020CDC" w:rsidRDefault="00020CDC" w:rsidP="00020CDC">
            <w:pPr>
              <w:spacing w:after="0" w:line="240" w:lineRule="auto"/>
              <w:jc w:val="center"/>
              <w:rPr>
                <w:rFonts w:eastAsia="Calibri" w:cstheme="minorHAnsi"/>
                <w:b/>
                <w:sz w:val="20"/>
                <w:szCs w:val="20"/>
                <w:lang w:eastAsia="zh-CN"/>
              </w:rPr>
            </w:pPr>
            <w:r w:rsidRPr="00020CDC">
              <w:rPr>
                <w:rFonts w:eastAsia="Calibri" w:cstheme="minorHAnsi"/>
                <w:b/>
                <w:sz w:val="20"/>
                <w:szCs w:val="20"/>
                <w:lang w:eastAsia="zh-CN"/>
              </w:rPr>
              <w:t>x</w:t>
            </w:r>
          </w:p>
        </w:tc>
        <w:tc>
          <w:tcPr>
            <w:tcW w:w="1186" w:type="dxa"/>
            <w:shd w:val="clear" w:color="auto" w:fill="auto"/>
            <w:vAlign w:val="center"/>
          </w:tcPr>
          <w:p w14:paraId="0FC550FD" w14:textId="77777777" w:rsidR="00020CDC" w:rsidRPr="00020CDC" w:rsidRDefault="00020CDC" w:rsidP="00020CDC">
            <w:pPr>
              <w:spacing w:after="0" w:line="240" w:lineRule="auto"/>
              <w:jc w:val="center"/>
              <w:rPr>
                <w:rFonts w:eastAsia="Calibri" w:cstheme="minorHAnsi"/>
                <w:b/>
                <w:sz w:val="20"/>
                <w:szCs w:val="20"/>
                <w:lang w:eastAsia="zh-CN"/>
              </w:rPr>
            </w:pPr>
          </w:p>
        </w:tc>
      </w:tr>
      <w:tr w:rsidR="00020CDC" w:rsidRPr="00020CDC" w14:paraId="64BA5264" w14:textId="77777777" w:rsidTr="00F52315">
        <w:trPr>
          <w:trHeight w:val="357"/>
          <w:jc w:val="center"/>
        </w:trPr>
        <w:tc>
          <w:tcPr>
            <w:tcW w:w="3971" w:type="dxa"/>
            <w:shd w:val="clear" w:color="auto" w:fill="auto"/>
            <w:vAlign w:val="center"/>
          </w:tcPr>
          <w:p w14:paraId="40F03C4C" w14:textId="77777777" w:rsidR="00020CDC" w:rsidRPr="00020CDC" w:rsidRDefault="00020CDC" w:rsidP="00020CDC">
            <w:pPr>
              <w:spacing w:after="0" w:line="240" w:lineRule="auto"/>
              <w:rPr>
                <w:rFonts w:eastAsia="Calibri" w:cstheme="minorHAnsi"/>
                <w:sz w:val="20"/>
                <w:szCs w:val="20"/>
                <w:u w:val="single"/>
                <w:lang w:eastAsia="zh-CN"/>
              </w:rPr>
            </w:pPr>
            <w:r w:rsidRPr="00020CDC">
              <w:rPr>
                <w:rFonts w:eastAsia="Calibri" w:cstheme="minorHAnsi"/>
                <w:sz w:val="20"/>
                <w:szCs w:val="20"/>
                <w:lang w:eastAsia="zh-CN"/>
              </w:rPr>
              <w:lastRenderedPageBreak/>
              <w:t>Stupanj opremljenosti materijalnim sredstvima i opremom</w:t>
            </w:r>
          </w:p>
        </w:tc>
        <w:tc>
          <w:tcPr>
            <w:tcW w:w="1105" w:type="dxa"/>
            <w:shd w:val="clear" w:color="auto" w:fill="auto"/>
            <w:vAlign w:val="center"/>
          </w:tcPr>
          <w:p w14:paraId="5B4601E1" w14:textId="77777777" w:rsidR="00020CDC" w:rsidRPr="00020CDC" w:rsidRDefault="00020CDC" w:rsidP="00020CDC">
            <w:pPr>
              <w:spacing w:after="0" w:line="240" w:lineRule="auto"/>
              <w:jc w:val="center"/>
              <w:rPr>
                <w:rFonts w:eastAsia="Calibri" w:cstheme="minorHAnsi"/>
                <w:b/>
                <w:sz w:val="20"/>
                <w:szCs w:val="20"/>
                <w:lang w:eastAsia="zh-CN"/>
              </w:rPr>
            </w:pPr>
          </w:p>
        </w:tc>
        <w:tc>
          <w:tcPr>
            <w:tcW w:w="1242" w:type="dxa"/>
            <w:shd w:val="clear" w:color="auto" w:fill="auto"/>
            <w:vAlign w:val="center"/>
          </w:tcPr>
          <w:p w14:paraId="27C2FF83" w14:textId="77777777" w:rsidR="00020CDC" w:rsidRPr="00020CDC" w:rsidRDefault="00020CDC" w:rsidP="00020CDC">
            <w:pPr>
              <w:spacing w:after="0" w:line="240" w:lineRule="auto"/>
              <w:jc w:val="center"/>
              <w:rPr>
                <w:rFonts w:eastAsia="Calibri" w:cstheme="minorHAnsi"/>
                <w:b/>
                <w:sz w:val="20"/>
                <w:szCs w:val="20"/>
                <w:lang w:eastAsia="zh-CN"/>
              </w:rPr>
            </w:pPr>
          </w:p>
        </w:tc>
        <w:tc>
          <w:tcPr>
            <w:tcW w:w="1242" w:type="dxa"/>
            <w:shd w:val="clear" w:color="auto" w:fill="auto"/>
            <w:vAlign w:val="center"/>
          </w:tcPr>
          <w:p w14:paraId="7ED11835" w14:textId="77777777" w:rsidR="00020CDC" w:rsidRPr="00020CDC" w:rsidRDefault="00020CDC" w:rsidP="00020CDC">
            <w:pPr>
              <w:spacing w:after="0" w:line="240" w:lineRule="auto"/>
              <w:jc w:val="center"/>
              <w:rPr>
                <w:rFonts w:eastAsia="Calibri" w:cstheme="minorHAnsi"/>
                <w:b/>
                <w:sz w:val="20"/>
                <w:szCs w:val="20"/>
                <w:lang w:eastAsia="zh-CN"/>
              </w:rPr>
            </w:pPr>
            <w:r w:rsidRPr="00020CDC">
              <w:rPr>
                <w:rFonts w:eastAsia="Calibri" w:cstheme="minorHAnsi"/>
                <w:b/>
                <w:sz w:val="20"/>
                <w:szCs w:val="20"/>
                <w:lang w:eastAsia="zh-CN"/>
              </w:rPr>
              <w:t>x</w:t>
            </w:r>
          </w:p>
        </w:tc>
        <w:tc>
          <w:tcPr>
            <w:tcW w:w="1186" w:type="dxa"/>
            <w:shd w:val="clear" w:color="auto" w:fill="auto"/>
            <w:vAlign w:val="center"/>
          </w:tcPr>
          <w:p w14:paraId="369A9E5E" w14:textId="77777777" w:rsidR="00020CDC" w:rsidRPr="00020CDC" w:rsidRDefault="00020CDC" w:rsidP="00020CDC">
            <w:pPr>
              <w:spacing w:after="0" w:line="240" w:lineRule="auto"/>
              <w:jc w:val="center"/>
              <w:rPr>
                <w:rFonts w:eastAsia="Calibri" w:cstheme="minorHAnsi"/>
                <w:b/>
                <w:sz w:val="20"/>
                <w:szCs w:val="20"/>
                <w:lang w:eastAsia="zh-CN"/>
              </w:rPr>
            </w:pPr>
          </w:p>
        </w:tc>
      </w:tr>
      <w:tr w:rsidR="00020CDC" w:rsidRPr="00020CDC" w14:paraId="1C72D669" w14:textId="77777777" w:rsidTr="00F52315">
        <w:trPr>
          <w:trHeight w:val="357"/>
          <w:jc w:val="center"/>
        </w:trPr>
        <w:tc>
          <w:tcPr>
            <w:tcW w:w="3971" w:type="dxa"/>
            <w:shd w:val="clear" w:color="auto" w:fill="auto"/>
            <w:vAlign w:val="center"/>
          </w:tcPr>
          <w:p w14:paraId="5AF7A2CA" w14:textId="77777777" w:rsidR="00020CDC" w:rsidRPr="00020CDC" w:rsidRDefault="00020CDC" w:rsidP="00020CDC">
            <w:pPr>
              <w:spacing w:after="0" w:line="240" w:lineRule="auto"/>
              <w:rPr>
                <w:rFonts w:eastAsia="Calibri" w:cstheme="minorHAnsi"/>
                <w:sz w:val="20"/>
                <w:szCs w:val="20"/>
                <w:u w:val="single"/>
                <w:lang w:eastAsia="zh-CN"/>
              </w:rPr>
            </w:pPr>
            <w:r w:rsidRPr="00020CDC">
              <w:rPr>
                <w:rFonts w:eastAsia="Calibri" w:cstheme="minorHAnsi"/>
                <w:sz w:val="20"/>
                <w:szCs w:val="20"/>
                <w:lang w:eastAsia="zh-CN"/>
              </w:rPr>
              <w:t>Vrijeme mobilizacijske spremnosti/operativne gotovosti</w:t>
            </w:r>
          </w:p>
        </w:tc>
        <w:tc>
          <w:tcPr>
            <w:tcW w:w="1105" w:type="dxa"/>
            <w:shd w:val="clear" w:color="auto" w:fill="auto"/>
            <w:vAlign w:val="center"/>
          </w:tcPr>
          <w:p w14:paraId="692CFEC4" w14:textId="77777777" w:rsidR="00020CDC" w:rsidRPr="00020CDC" w:rsidRDefault="00020CDC" w:rsidP="00020CDC">
            <w:pPr>
              <w:spacing w:after="0" w:line="240" w:lineRule="auto"/>
              <w:jc w:val="center"/>
              <w:rPr>
                <w:rFonts w:eastAsia="Calibri" w:cstheme="minorHAnsi"/>
                <w:b/>
                <w:sz w:val="20"/>
                <w:szCs w:val="20"/>
                <w:lang w:eastAsia="zh-CN"/>
              </w:rPr>
            </w:pPr>
          </w:p>
        </w:tc>
        <w:tc>
          <w:tcPr>
            <w:tcW w:w="1242" w:type="dxa"/>
            <w:shd w:val="clear" w:color="auto" w:fill="auto"/>
            <w:vAlign w:val="center"/>
          </w:tcPr>
          <w:p w14:paraId="7E3687CE" w14:textId="77777777" w:rsidR="00020CDC" w:rsidRPr="00020CDC" w:rsidRDefault="00020CDC" w:rsidP="00020CDC">
            <w:pPr>
              <w:spacing w:after="0" w:line="240" w:lineRule="auto"/>
              <w:jc w:val="center"/>
              <w:rPr>
                <w:rFonts w:eastAsia="Calibri" w:cstheme="minorHAnsi"/>
                <w:b/>
                <w:sz w:val="20"/>
                <w:szCs w:val="20"/>
                <w:lang w:eastAsia="zh-CN"/>
              </w:rPr>
            </w:pPr>
          </w:p>
        </w:tc>
        <w:tc>
          <w:tcPr>
            <w:tcW w:w="1242" w:type="dxa"/>
            <w:shd w:val="clear" w:color="auto" w:fill="auto"/>
            <w:vAlign w:val="center"/>
          </w:tcPr>
          <w:p w14:paraId="0D04EB8A" w14:textId="77777777" w:rsidR="00020CDC" w:rsidRPr="00020CDC" w:rsidRDefault="00020CDC" w:rsidP="00020CDC">
            <w:pPr>
              <w:spacing w:after="0" w:line="240" w:lineRule="auto"/>
              <w:jc w:val="center"/>
              <w:rPr>
                <w:rFonts w:eastAsia="Calibri" w:cstheme="minorHAnsi"/>
                <w:b/>
                <w:sz w:val="20"/>
                <w:szCs w:val="20"/>
                <w:lang w:eastAsia="zh-CN"/>
              </w:rPr>
            </w:pPr>
            <w:r w:rsidRPr="00020CDC">
              <w:rPr>
                <w:rFonts w:eastAsia="Calibri" w:cstheme="minorHAnsi"/>
                <w:b/>
                <w:sz w:val="20"/>
                <w:szCs w:val="20"/>
                <w:lang w:eastAsia="zh-CN"/>
              </w:rPr>
              <w:t>x</w:t>
            </w:r>
          </w:p>
        </w:tc>
        <w:tc>
          <w:tcPr>
            <w:tcW w:w="1186" w:type="dxa"/>
            <w:shd w:val="clear" w:color="auto" w:fill="auto"/>
            <w:vAlign w:val="center"/>
          </w:tcPr>
          <w:p w14:paraId="10CCD0CC" w14:textId="77777777" w:rsidR="00020CDC" w:rsidRPr="00020CDC" w:rsidRDefault="00020CDC" w:rsidP="00020CDC">
            <w:pPr>
              <w:spacing w:after="0" w:line="240" w:lineRule="auto"/>
              <w:jc w:val="center"/>
              <w:rPr>
                <w:rFonts w:eastAsia="Calibri" w:cstheme="minorHAnsi"/>
                <w:b/>
                <w:sz w:val="20"/>
                <w:szCs w:val="20"/>
                <w:lang w:eastAsia="zh-CN"/>
              </w:rPr>
            </w:pPr>
          </w:p>
        </w:tc>
      </w:tr>
      <w:tr w:rsidR="00020CDC" w:rsidRPr="00020CDC" w14:paraId="77AC6F7B" w14:textId="77777777" w:rsidTr="00F52315">
        <w:trPr>
          <w:trHeight w:val="357"/>
          <w:jc w:val="center"/>
        </w:trPr>
        <w:tc>
          <w:tcPr>
            <w:tcW w:w="3971" w:type="dxa"/>
            <w:shd w:val="clear" w:color="auto" w:fill="auto"/>
            <w:vAlign w:val="center"/>
          </w:tcPr>
          <w:p w14:paraId="7C984BBD" w14:textId="77777777" w:rsidR="00020CDC" w:rsidRPr="00020CDC" w:rsidRDefault="00020CDC" w:rsidP="00020CDC">
            <w:pPr>
              <w:spacing w:after="0" w:line="240" w:lineRule="auto"/>
              <w:rPr>
                <w:rFonts w:eastAsia="Calibri" w:cstheme="minorHAnsi"/>
                <w:sz w:val="20"/>
                <w:szCs w:val="20"/>
                <w:u w:val="single"/>
                <w:lang w:eastAsia="zh-CN"/>
              </w:rPr>
            </w:pPr>
            <w:r w:rsidRPr="00020CDC">
              <w:rPr>
                <w:rFonts w:eastAsia="Calibri" w:cstheme="minorHAnsi"/>
                <w:sz w:val="20"/>
                <w:szCs w:val="20"/>
                <w:lang w:eastAsia="zh-CN"/>
              </w:rPr>
              <w:t>Samodostatnost i logistička potpora</w:t>
            </w:r>
          </w:p>
        </w:tc>
        <w:tc>
          <w:tcPr>
            <w:tcW w:w="1105" w:type="dxa"/>
            <w:shd w:val="clear" w:color="auto" w:fill="auto"/>
            <w:vAlign w:val="center"/>
          </w:tcPr>
          <w:p w14:paraId="799E8A71" w14:textId="77777777" w:rsidR="00020CDC" w:rsidRPr="00020CDC" w:rsidRDefault="00020CDC" w:rsidP="00020CDC">
            <w:pPr>
              <w:spacing w:after="0" w:line="240" w:lineRule="auto"/>
              <w:jc w:val="center"/>
              <w:rPr>
                <w:rFonts w:eastAsia="Calibri" w:cstheme="minorHAnsi"/>
                <w:b/>
                <w:sz w:val="20"/>
                <w:szCs w:val="20"/>
                <w:lang w:eastAsia="zh-CN"/>
              </w:rPr>
            </w:pPr>
          </w:p>
        </w:tc>
        <w:tc>
          <w:tcPr>
            <w:tcW w:w="1242" w:type="dxa"/>
            <w:shd w:val="clear" w:color="auto" w:fill="auto"/>
            <w:vAlign w:val="center"/>
          </w:tcPr>
          <w:p w14:paraId="523209C2" w14:textId="77777777" w:rsidR="00020CDC" w:rsidRPr="00020CDC" w:rsidRDefault="00020CDC" w:rsidP="00020CDC">
            <w:pPr>
              <w:spacing w:after="0" w:line="240" w:lineRule="auto"/>
              <w:jc w:val="center"/>
              <w:rPr>
                <w:rFonts w:eastAsia="Calibri" w:cstheme="minorHAnsi"/>
                <w:b/>
                <w:sz w:val="20"/>
                <w:szCs w:val="20"/>
                <w:lang w:eastAsia="zh-CN"/>
              </w:rPr>
            </w:pPr>
            <w:r w:rsidRPr="00020CDC">
              <w:rPr>
                <w:rFonts w:eastAsia="Calibri" w:cstheme="minorHAnsi"/>
                <w:b/>
                <w:sz w:val="20"/>
                <w:szCs w:val="20"/>
                <w:lang w:eastAsia="zh-CN"/>
              </w:rPr>
              <w:t>x</w:t>
            </w:r>
          </w:p>
        </w:tc>
        <w:tc>
          <w:tcPr>
            <w:tcW w:w="1242" w:type="dxa"/>
            <w:shd w:val="clear" w:color="auto" w:fill="auto"/>
            <w:vAlign w:val="center"/>
          </w:tcPr>
          <w:p w14:paraId="64AD494A" w14:textId="77777777" w:rsidR="00020CDC" w:rsidRPr="00020CDC" w:rsidRDefault="00020CDC" w:rsidP="00020CDC">
            <w:pPr>
              <w:spacing w:after="0" w:line="240" w:lineRule="auto"/>
              <w:jc w:val="center"/>
              <w:rPr>
                <w:rFonts w:eastAsia="Calibri" w:cstheme="minorHAnsi"/>
                <w:b/>
                <w:sz w:val="20"/>
                <w:szCs w:val="20"/>
                <w:lang w:eastAsia="zh-CN"/>
              </w:rPr>
            </w:pPr>
          </w:p>
        </w:tc>
        <w:tc>
          <w:tcPr>
            <w:tcW w:w="1186" w:type="dxa"/>
            <w:shd w:val="clear" w:color="auto" w:fill="auto"/>
            <w:vAlign w:val="center"/>
          </w:tcPr>
          <w:p w14:paraId="66E198B6" w14:textId="77777777" w:rsidR="00020CDC" w:rsidRPr="00020CDC" w:rsidRDefault="00020CDC" w:rsidP="00020CDC">
            <w:pPr>
              <w:spacing w:after="0" w:line="240" w:lineRule="auto"/>
              <w:jc w:val="center"/>
              <w:rPr>
                <w:rFonts w:eastAsia="Calibri" w:cstheme="minorHAnsi"/>
                <w:b/>
                <w:sz w:val="20"/>
                <w:szCs w:val="20"/>
                <w:lang w:eastAsia="zh-CN"/>
              </w:rPr>
            </w:pPr>
          </w:p>
        </w:tc>
      </w:tr>
      <w:tr w:rsidR="00020CDC" w:rsidRPr="00020CDC" w14:paraId="6BC6051F" w14:textId="77777777" w:rsidTr="00F52315">
        <w:trPr>
          <w:trHeight w:val="352"/>
          <w:jc w:val="center"/>
        </w:trPr>
        <w:tc>
          <w:tcPr>
            <w:tcW w:w="8746" w:type="dxa"/>
            <w:gridSpan w:val="5"/>
            <w:shd w:val="clear" w:color="auto" w:fill="auto"/>
            <w:vAlign w:val="center"/>
          </w:tcPr>
          <w:p w14:paraId="3A0EFB28" w14:textId="77777777" w:rsidR="00020CDC" w:rsidRPr="00020CDC" w:rsidRDefault="00020CDC" w:rsidP="00020CDC">
            <w:pPr>
              <w:spacing w:after="0" w:line="240" w:lineRule="auto"/>
              <w:rPr>
                <w:rFonts w:eastAsia="Calibri" w:cstheme="minorHAnsi"/>
                <w:b/>
                <w:sz w:val="20"/>
                <w:szCs w:val="20"/>
                <w:lang w:eastAsia="zh-CN"/>
              </w:rPr>
            </w:pPr>
            <w:r w:rsidRPr="00020CDC">
              <w:rPr>
                <w:rFonts w:eastAsia="Calibri" w:cstheme="minorHAnsi"/>
                <w:b/>
                <w:sz w:val="20"/>
                <w:szCs w:val="20"/>
                <w:lang w:eastAsia="zh-CN"/>
              </w:rPr>
              <w:t>PRAVNE OSOBE OD INTERESA ZA SUSTAV CIVILNE ZAŠTITE</w:t>
            </w:r>
          </w:p>
        </w:tc>
      </w:tr>
      <w:tr w:rsidR="00020CDC" w:rsidRPr="00020CDC" w14:paraId="34136BE4" w14:textId="77777777" w:rsidTr="00F52315">
        <w:trPr>
          <w:trHeight w:val="352"/>
          <w:jc w:val="center"/>
        </w:trPr>
        <w:tc>
          <w:tcPr>
            <w:tcW w:w="3971" w:type="dxa"/>
            <w:shd w:val="clear" w:color="auto" w:fill="auto"/>
            <w:vAlign w:val="center"/>
          </w:tcPr>
          <w:p w14:paraId="26BF5D11" w14:textId="77777777" w:rsidR="00020CDC" w:rsidRPr="00020CDC" w:rsidRDefault="00020CDC" w:rsidP="00020CDC">
            <w:pPr>
              <w:spacing w:after="0" w:line="240" w:lineRule="auto"/>
              <w:rPr>
                <w:rFonts w:eastAsia="Calibri" w:cstheme="minorHAnsi"/>
                <w:sz w:val="20"/>
                <w:szCs w:val="20"/>
                <w:lang w:eastAsia="zh-CN"/>
              </w:rPr>
            </w:pPr>
            <w:r w:rsidRPr="00020CDC">
              <w:rPr>
                <w:rFonts w:eastAsia="Calibri" w:cstheme="minorHAnsi"/>
                <w:sz w:val="20"/>
                <w:szCs w:val="20"/>
                <w:lang w:eastAsia="zh-CN"/>
              </w:rPr>
              <w:t>Stupanj popunjenosti ljudstvom</w:t>
            </w:r>
          </w:p>
        </w:tc>
        <w:tc>
          <w:tcPr>
            <w:tcW w:w="1105" w:type="dxa"/>
            <w:shd w:val="clear" w:color="auto" w:fill="auto"/>
            <w:vAlign w:val="center"/>
          </w:tcPr>
          <w:p w14:paraId="166210BF" w14:textId="77777777" w:rsidR="00020CDC" w:rsidRPr="00020CDC" w:rsidRDefault="00020CDC" w:rsidP="00020CDC">
            <w:pPr>
              <w:spacing w:after="0" w:line="240" w:lineRule="auto"/>
              <w:jc w:val="center"/>
              <w:rPr>
                <w:rFonts w:eastAsia="Calibri" w:cstheme="minorHAnsi"/>
                <w:b/>
                <w:sz w:val="20"/>
                <w:szCs w:val="20"/>
                <w:lang w:eastAsia="zh-CN"/>
              </w:rPr>
            </w:pPr>
          </w:p>
        </w:tc>
        <w:tc>
          <w:tcPr>
            <w:tcW w:w="1242" w:type="dxa"/>
            <w:shd w:val="clear" w:color="auto" w:fill="auto"/>
            <w:vAlign w:val="center"/>
          </w:tcPr>
          <w:p w14:paraId="4B29325F" w14:textId="77777777" w:rsidR="00020CDC" w:rsidRPr="00020CDC" w:rsidRDefault="00020CDC" w:rsidP="00020CDC">
            <w:pPr>
              <w:spacing w:after="0" w:line="240" w:lineRule="auto"/>
              <w:jc w:val="center"/>
              <w:rPr>
                <w:rFonts w:eastAsia="Calibri" w:cstheme="minorHAnsi"/>
                <w:b/>
                <w:sz w:val="20"/>
                <w:szCs w:val="20"/>
                <w:lang w:eastAsia="zh-CN"/>
              </w:rPr>
            </w:pPr>
          </w:p>
        </w:tc>
        <w:tc>
          <w:tcPr>
            <w:tcW w:w="1242" w:type="dxa"/>
            <w:shd w:val="clear" w:color="auto" w:fill="auto"/>
            <w:vAlign w:val="center"/>
          </w:tcPr>
          <w:p w14:paraId="067E4F31" w14:textId="77777777" w:rsidR="00020CDC" w:rsidRPr="00020CDC" w:rsidRDefault="00020CDC" w:rsidP="00020CDC">
            <w:pPr>
              <w:spacing w:after="0" w:line="240" w:lineRule="auto"/>
              <w:jc w:val="center"/>
              <w:rPr>
                <w:rFonts w:eastAsia="Calibri" w:cstheme="minorHAnsi"/>
                <w:b/>
                <w:sz w:val="20"/>
                <w:szCs w:val="20"/>
                <w:lang w:eastAsia="zh-CN"/>
              </w:rPr>
            </w:pPr>
            <w:r w:rsidRPr="00020CDC">
              <w:rPr>
                <w:rFonts w:eastAsia="Calibri" w:cstheme="minorHAnsi"/>
                <w:b/>
                <w:sz w:val="20"/>
                <w:szCs w:val="20"/>
                <w:lang w:eastAsia="zh-CN"/>
              </w:rPr>
              <w:t>x</w:t>
            </w:r>
          </w:p>
        </w:tc>
        <w:tc>
          <w:tcPr>
            <w:tcW w:w="1186" w:type="dxa"/>
            <w:shd w:val="clear" w:color="auto" w:fill="auto"/>
            <w:vAlign w:val="center"/>
          </w:tcPr>
          <w:p w14:paraId="36B0B4C3" w14:textId="77777777" w:rsidR="00020CDC" w:rsidRPr="00020CDC" w:rsidRDefault="00020CDC" w:rsidP="00020CDC">
            <w:pPr>
              <w:spacing w:after="0" w:line="240" w:lineRule="auto"/>
              <w:jc w:val="center"/>
              <w:rPr>
                <w:rFonts w:eastAsia="Calibri" w:cstheme="minorHAnsi"/>
                <w:b/>
                <w:sz w:val="20"/>
                <w:szCs w:val="20"/>
                <w:lang w:eastAsia="zh-CN"/>
              </w:rPr>
            </w:pPr>
          </w:p>
        </w:tc>
      </w:tr>
      <w:tr w:rsidR="00020CDC" w:rsidRPr="00020CDC" w14:paraId="2A53614B" w14:textId="77777777" w:rsidTr="00F52315">
        <w:trPr>
          <w:trHeight w:val="352"/>
          <w:jc w:val="center"/>
        </w:trPr>
        <w:tc>
          <w:tcPr>
            <w:tcW w:w="3971" w:type="dxa"/>
            <w:shd w:val="clear" w:color="auto" w:fill="auto"/>
            <w:vAlign w:val="center"/>
          </w:tcPr>
          <w:p w14:paraId="681ED581" w14:textId="77777777" w:rsidR="00020CDC" w:rsidRPr="00020CDC" w:rsidRDefault="00020CDC" w:rsidP="00020CDC">
            <w:pPr>
              <w:spacing w:after="0" w:line="240" w:lineRule="auto"/>
              <w:rPr>
                <w:rFonts w:eastAsia="Calibri" w:cstheme="minorHAnsi"/>
                <w:sz w:val="20"/>
                <w:szCs w:val="20"/>
                <w:lang w:eastAsia="zh-CN"/>
              </w:rPr>
            </w:pPr>
            <w:r w:rsidRPr="00020CDC">
              <w:rPr>
                <w:rFonts w:eastAsia="Calibri" w:cstheme="minorHAnsi"/>
                <w:sz w:val="20"/>
                <w:szCs w:val="20"/>
                <w:lang w:eastAsia="zh-CN"/>
              </w:rPr>
              <w:t>Stupanj spremnosti zapovjednog osoblja</w:t>
            </w:r>
          </w:p>
        </w:tc>
        <w:tc>
          <w:tcPr>
            <w:tcW w:w="1105" w:type="dxa"/>
            <w:shd w:val="clear" w:color="auto" w:fill="auto"/>
            <w:vAlign w:val="center"/>
          </w:tcPr>
          <w:p w14:paraId="01F1A13D" w14:textId="77777777" w:rsidR="00020CDC" w:rsidRPr="00020CDC" w:rsidRDefault="00020CDC" w:rsidP="00020CDC">
            <w:pPr>
              <w:spacing w:after="0" w:line="240" w:lineRule="auto"/>
              <w:jc w:val="center"/>
              <w:rPr>
                <w:rFonts w:eastAsia="Calibri" w:cstheme="minorHAnsi"/>
                <w:b/>
                <w:sz w:val="20"/>
                <w:szCs w:val="20"/>
                <w:lang w:eastAsia="zh-CN"/>
              </w:rPr>
            </w:pPr>
          </w:p>
        </w:tc>
        <w:tc>
          <w:tcPr>
            <w:tcW w:w="1242" w:type="dxa"/>
            <w:shd w:val="clear" w:color="auto" w:fill="auto"/>
            <w:vAlign w:val="center"/>
          </w:tcPr>
          <w:p w14:paraId="2DC35FCD" w14:textId="77777777" w:rsidR="00020CDC" w:rsidRPr="00020CDC" w:rsidRDefault="00020CDC" w:rsidP="00020CDC">
            <w:pPr>
              <w:spacing w:after="0" w:line="240" w:lineRule="auto"/>
              <w:jc w:val="center"/>
              <w:rPr>
                <w:rFonts w:eastAsia="Calibri" w:cstheme="minorHAnsi"/>
                <w:b/>
                <w:sz w:val="20"/>
                <w:szCs w:val="20"/>
                <w:lang w:eastAsia="zh-CN"/>
              </w:rPr>
            </w:pPr>
          </w:p>
        </w:tc>
        <w:tc>
          <w:tcPr>
            <w:tcW w:w="1242" w:type="dxa"/>
            <w:shd w:val="clear" w:color="auto" w:fill="auto"/>
            <w:vAlign w:val="center"/>
          </w:tcPr>
          <w:p w14:paraId="3B3F0F9F" w14:textId="77777777" w:rsidR="00020CDC" w:rsidRPr="00020CDC" w:rsidRDefault="00020CDC" w:rsidP="00020CDC">
            <w:pPr>
              <w:spacing w:after="0" w:line="240" w:lineRule="auto"/>
              <w:jc w:val="center"/>
              <w:rPr>
                <w:rFonts w:eastAsia="Calibri" w:cstheme="minorHAnsi"/>
                <w:b/>
                <w:sz w:val="20"/>
                <w:szCs w:val="20"/>
                <w:lang w:eastAsia="zh-CN"/>
              </w:rPr>
            </w:pPr>
            <w:r w:rsidRPr="00020CDC">
              <w:rPr>
                <w:rFonts w:eastAsia="Calibri" w:cstheme="minorHAnsi"/>
                <w:b/>
                <w:sz w:val="20"/>
                <w:szCs w:val="20"/>
                <w:lang w:eastAsia="zh-CN"/>
              </w:rPr>
              <w:t>x</w:t>
            </w:r>
          </w:p>
        </w:tc>
        <w:tc>
          <w:tcPr>
            <w:tcW w:w="1186" w:type="dxa"/>
            <w:shd w:val="clear" w:color="auto" w:fill="auto"/>
            <w:vAlign w:val="center"/>
          </w:tcPr>
          <w:p w14:paraId="7D471090" w14:textId="77777777" w:rsidR="00020CDC" w:rsidRPr="00020CDC" w:rsidRDefault="00020CDC" w:rsidP="00020CDC">
            <w:pPr>
              <w:spacing w:after="0" w:line="240" w:lineRule="auto"/>
              <w:jc w:val="center"/>
              <w:rPr>
                <w:rFonts w:eastAsia="Calibri" w:cstheme="minorHAnsi"/>
                <w:b/>
                <w:sz w:val="20"/>
                <w:szCs w:val="20"/>
                <w:lang w:eastAsia="zh-CN"/>
              </w:rPr>
            </w:pPr>
          </w:p>
        </w:tc>
      </w:tr>
      <w:tr w:rsidR="00020CDC" w:rsidRPr="00020CDC" w14:paraId="4BBAD27F" w14:textId="77777777" w:rsidTr="00F52315">
        <w:trPr>
          <w:trHeight w:val="352"/>
          <w:jc w:val="center"/>
        </w:trPr>
        <w:tc>
          <w:tcPr>
            <w:tcW w:w="3971" w:type="dxa"/>
            <w:shd w:val="clear" w:color="auto" w:fill="auto"/>
            <w:vAlign w:val="center"/>
          </w:tcPr>
          <w:p w14:paraId="5BC8532F" w14:textId="77777777" w:rsidR="00020CDC" w:rsidRPr="00020CDC" w:rsidRDefault="00020CDC" w:rsidP="00020CDC">
            <w:pPr>
              <w:spacing w:after="0" w:line="240" w:lineRule="auto"/>
              <w:rPr>
                <w:rFonts w:eastAsia="Calibri" w:cstheme="minorHAnsi"/>
                <w:sz w:val="20"/>
                <w:szCs w:val="20"/>
                <w:lang w:eastAsia="zh-CN"/>
              </w:rPr>
            </w:pPr>
            <w:r w:rsidRPr="00020CDC">
              <w:rPr>
                <w:rFonts w:eastAsia="Calibri" w:cstheme="minorHAnsi"/>
                <w:sz w:val="20"/>
                <w:szCs w:val="20"/>
                <w:lang w:eastAsia="zh-CN"/>
              </w:rPr>
              <w:t>Stupanj osposobljenosti ljudstva i zapovjednog osoblja</w:t>
            </w:r>
          </w:p>
        </w:tc>
        <w:tc>
          <w:tcPr>
            <w:tcW w:w="1105" w:type="dxa"/>
            <w:shd w:val="clear" w:color="auto" w:fill="auto"/>
            <w:vAlign w:val="center"/>
          </w:tcPr>
          <w:p w14:paraId="2F2C2338" w14:textId="77777777" w:rsidR="00020CDC" w:rsidRPr="00020CDC" w:rsidRDefault="00020CDC" w:rsidP="00020CDC">
            <w:pPr>
              <w:spacing w:after="0" w:line="240" w:lineRule="auto"/>
              <w:jc w:val="center"/>
              <w:rPr>
                <w:rFonts w:eastAsia="Calibri" w:cstheme="minorHAnsi"/>
                <w:b/>
                <w:sz w:val="20"/>
                <w:szCs w:val="20"/>
                <w:lang w:eastAsia="zh-CN"/>
              </w:rPr>
            </w:pPr>
          </w:p>
        </w:tc>
        <w:tc>
          <w:tcPr>
            <w:tcW w:w="1242" w:type="dxa"/>
            <w:shd w:val="clear" w:color="auto" w:fill="auto"/>
            <w:vAlign w:val="center"/>
          </w:tcPr>
          <w:p w14:paraId="4B4FD975" w14:textId="77777777" w:rsidR="00020CDC" w:rsidRPr="00020CDC" w:rsidRDefault="00020CDC" w:rsidP="00020CDC">
            <w:pPr>
              <w:spacing w:after="0" w:line="240" w:lineRule="auto"/>
              <w:jc w:val="center"/>
              <w:rPr>
                <w:rFonts w:eastAsia="Calibri" w:cstheme="minorHAnsi"/>
                <w:b/>
                <w:sz w:val="20"/>
                <w:szCs w:val="20"/>
                <w:lang w:eastAsia="zh-CN"/>
              </w:rPr>
            </w:pPr>
          </w:p>
        </w:tc>
        <w:tc>
          <w:tcPr>
            <w:tcW w:w="1242" w:type="dxa"/>
            <w:shd w:val="clear" w:color="auto" w:fill="auto"/>
            <w:vAlign w:val="center"/>
          </w:tcPr>
          <w:p w14:paraId="51564D99" w14:textId="77777777" w:rsidR="00020CDC" w:rsidRPr="00020CDC" w:rsidRDefault="00020CDC" w:rsidP="00020CDC">
            <w:pPr>
              <w:spacing w:after="0" w:line="240" w:lineRule="auto"/>
              <w:jc w:val="center"/>
              <w:rPr>
                <w:rFonts w:eastAsia="Calibri" w:cstheme="minorHAnsi"/>
                <w:b/>
                <w:sz w:val="20"/>
                <w:szCs w:val="20"/>
                <w:lang w:eastAsia="zh-CN"/>
              </w:rPr>
            </w:pPr>
            <w:r w:rsidRPr="00020CDC">
              <w:rPr>
                <w:rFonts w:eastAsia="Calibri" w:cstheme="minorHAnsi"/>
                <w:b/>
                <w:sz w:val="20"/>
                <w:szCs w:val="20"/>
                <w:lang w:eastAsia="zh-CN"/>
              </w:rPr>
              <w:t>x</w:t>
            </w:r>
          </w:p>
        </w:tc>
        <w:tc>
          <w:tcPr>
            <w:tcW w:w="1186" w:type="dxa"/>
            <w:shd w:val="clear" w:color="auto" w:fill="auto"/>
            <w:vAlign w:val="center"/>
          </w:tcPr>
          <w:p w14:paraId="76EBB63A" w14:textId="77777777" w:rsidR="00020CDC" w:rsidRPr="00020CDC" w:rsidRDefault="00020CDC" w:rsidP="00020CDC">
            <w:pPr>
              <w:spacing w:after="0" w:line="240" w:lineRule="auto"/>
              <w:jc w:val="center"/>
              <w:rPr>
                <w:rFonts w:eastAsia="Calibri" w:cstheme="minorHAnsi"/>
                <w:b/>
                <w:sz w:val="20"/>
                <w:szCs w:val="20"/>
                <w:lang w:eastAsia="zh-CN"/>
              </w:rPr>
            </w:pPr>
          </w:p>
        </w:tc>
      </w:tr>
      <w:tr w:rsidR="00020CDC" w:rsidRPr="00020CDC" w14:paraId="0E20F28A" w14:textId="77777777" w:rsidTr="00F52315">
        <w:trPr>
          <w:trHeight w:val="352"/>
          <w:jc w:val="center"/>
        </w:trPr>
        <w:tc>
          <w:tcPr>
            <w:tcW w:w="3971" w:type="dxa"/>
            <w:shd w:val="clear" w:color="auto" w:fill="auto"/>
            <w:vAlign w:val="center"/>
          </w:tcPr>
          <w:p w14:paraId="592A1CB0" w14:textId="77777777" w:rsidR="00020CDC" w:rsidRPr="00020CDC" w:rsidRDefault="00020CDC" w:rsidP="00020CDC">
            <w:pPr>
              <w:spacing w:after="0" w:line="240" w:lineRule="auto"/>
              <w:rPr>
                <w:rFonts w:eastAsia="Calibri" w:cstheme="minorHAnsi"/>
                <w:sz w:val="20"/>
                <w:szCs w:val="20"/>
                <w:lang w:eastAsia="zh-CN"/>
              </w:rPr>
            </w:pPr>
            <w:r w:rsidRPr="00020CDC">
              <w:rPr>
                <w:rFonts w:eastAsia="Calibri" w:cstheme="minorHAnsi"/>
                <w:sz w:val="20"/>
                <w:szCs w:val="20"/>
                <w:lang w:eastAsia="zh-CN"/>
              </w:rPr>
              <w:t>Stupanj uvježbanosti</w:t>
            </w:r>
          </w:p>
        </w:tc>
        <w:tc>
          <w:tcPr>
            <w:tcW w:w="1105" w:type="dxa"/>
            <w:shd w:val="clear" w:color="auto" w:fill="auto"/>
            <w:vAlign w:val="center"/>
          </w:tcPr>
          <w:p w14:paraId="3F9B81E0" w14:textId="77777777" w:rsidR="00020CDC" w:rsidRPr="00020CDC" w:rsidRDefault="00020CDC" w:rsidP="00020CDC">
            <w:pPr>
              <w:spacing w:after="0" w:line="240" w:lineRule="auto"/>
              <w:jc w:val="center"/>
              <w:rPr>
                <w:rFonts w:eastAsia="Calibri" w:cstheme="minorHAnsi"/>
                <w:b/>
                <w:sz w:val="20"/>
                <w:szCs w:val="20"/>
                <w:lang w:eastAsia="zh-CN"/>
              </w:rPr>
            </w:pPr>
          </w:p>
        </w:tc>
        <w:tc>
          <w:tcPr>
            <w:tcW w:w="1242" w:type="dxa"/>
            <w:shd w:val="clear" w:color="auto" w:fill="auto"/>
            <w:vAlign w:val="center"/>
          </w:tcPr>
          <w:p w14:paraId="4BD24478" w14:textId="77777777" w:rsidR="00020CDC" w:rsidRPr="00020CDC" w:rsidRDefault="00020CDC" w:rsidP="00020CDC">
            <w:pPr>
              <w:spacing w:after="0" w:line="240" w:lineRule="auto"/>
              <w:jc w:val="center"/>
              <w:rPr>
                <w:rFonts w:eastAsia="Calibri" w:cstheme="minorHAnsi"/>
                <w:b/>
                <w:sz w:val="20"/>
                <w:szCs w:val="20"/>
                <w:lang w:eastAsia="zh-CN"/>
              </w:rPr>
            </w:pPr>
          </w:p>
        </w:tc>
        <w:tc>
          <w:tcPr>
            <w:tcW w:w="1242" w:type="dxa"/>
            <w:shd w:val="clear" w:color="auto" w:fill="auto"/>
            <w:vAlign w:val="center"/>
          </w:tcPr>
          <w:p w14:paraId="5C997E1E" w14:textId="77777777" w:rsidR="00020CDC" w:rsidRPr="00020CDC" w:rsidRDefault="00020CDC" w:rsidP="00020CDC">
            <w:pPr>
              <w:spacing w:after="0" w:line="240" w:lineRule="auto"/>
              <w:jc w:val="center"/>
              <w:rPr>
                <w:rFonts w:eastAsia="Calibri" w:cstheme="minorHAnsi"/>
                <w:b/>
                <w:sz w:val="20"/>
                <w:szCs w:val="20"/>
                <w:lang w:eastAsia="zh-CN"/>
              </w:rPr>
            </w:pPr>
            <w:r w:rsidRPr="00020CDC">
              <w:rPr>
                <w:rFonts w:eastAsia="Calibri" w:cstheme="minorHAnsi"/>
                <w:b/>
                <w:sz w:val="20"/>
                <w:szCs w:val="20"/>
                <w:lang w:eastAsia="zh-CN"/>
              </w:rPr>
              <w:t>x</w:t>
            </w:r>
          </w:p>
        </w:tc>
        <w:tc>
          <w:tcPr>
            <w:tcW w:w="1186" w:type="dxa"/>
            <w:shd w:val="clear" w:color="auto" w:fill="auto"/>
            <w:vAlign w:val="center"/>
          </w:tcPr>
          <w:p w14:paraId="07882C87" w14:textId="77777777" w:rsidR="00020CDC" w:rsidRPr="00020CDC" w:rsidRDefault="00020CDC" w:rsidP="00020CDC">
            <w:pPr>
              <w:spacing w:after="0" w:line="240" w:lineRule="auto"/>
              <w:jc w:val="center"/>
              <w:rPr>
                <w:rFonts w:eastAsia="Calibri" w:cstheme="minorHAnsi"/>
                <w:b/>
                <w:sz w:val="20"/>
                <w:szCs w:val="20"/>
                <w:lang w:eastAsia="zh-CN"/>
              </w:rPr>
            </w:pPr>
          </w:p>
        </w:tc>
      </w:tr>
      <w:tr w:rsidR="00020CDC" w:rsidRPr="00020CDC" w14:paraId="105B4FC4" w14:textId="77777777" w:rsidTr="00F52315">
        <w:trPr>
          <w:trHeight w:val="352"/>
          <w:jc w:val="center"/>
        </w:trPr>
        <w:tc>
          <w:tcPr>
            <w:tcW w:w="3971" w:type="dxa"/>
            <w:shd w:val="clear" w:color="auto" w:fill="auto"/>
            <w:vAlign w:val="center"/>
          </w:tcPr>
          <w:p w14:paraId="21055427" w14:textId="77777777" w:rsidR="00020CDC" w:rsidRPr="00020CDC" w:rsidRDefault="00020CDC" w:rsidP="00020CDC">
            <w:pPr>
              <w:spacing w:after="0" w:line="240" w:lineRule="auto"/>
              <w:rPr>
                <w:rFonts w:eastAsia="Calibri" w:cstheme="minorHAnsi"/>
                <w:sz w:val="20"/>
                <w:szCs w:val="20"/>
                <w:lang w:eastAsia="zh-CN"/>
              </w:rPr>
            </w:pPr>
            <w:r w:rsidRPr="00020CDC">
              <w:rPr>
                <w:rFonts w:eastAsia="Calibri" w:cstheme="minorHAnsi"/>
                <w:sz w:val="20"/>
                <w:szCs w:val="20"/>
                <w:lang w:eastAsia="zh-CN"/>
              </w:rPr>
              <w:t>Stupanj opremljenosti materijalnim sredstvima i opremom</w:t>
            </w:r>
          </w:p>
        </w:tc>
        <w:tc>
          <w:tcPr>
            <w:tcW w:w="1105" w:type="dxa"/>
            <w:shd w:val="clear" w:color="auto" w:fill="auto"/>
            <w:vAlign w:val="center"/>
          </w:tcPr>
          <w:p w14:paraId="647A2299" w14:textId="77777777" w:rsidR="00020CDC" w:rsidRPr="00020CDC" w:rsidRDefault="00020CDC" w:rsidP="00020CDC">
            <w:pPr>
              <w:spacing w:after="0" w:line="240" w:lineRule="auto"/>
              <w:jc w:val="center"/>
              <w:rPr>
                <w:rFonts w:eastAsia="Calibri" w:cstheme="minorHAnsi"/>
                <w:b/>
                <w:sz w:val="20"/>
                <w:szCs w:val="20"/>
                <w:lang w:eastAsia="zh-CN"/>
              </w:rPr>
            </w:pPr>
          </w:p>
        </w:tc>
        <w:tc>
          <w:tcPr>
            <w:tcW w:w="1242" w:type="dxa"/>
            <w:shd w:val="clear" w:color="auto" w:fill="auto"/>
            <w:vAlign w:val="center"/>
          </w:tcPr>
          <w:p w14:paraId="3C8E3DE5" w14:textId="77777777" w:rsidR="00020CDC" w:rsidRPr="00020CDC" w:rsidRDefault="00020CDC" w:rsidP="00020CDC">
            <w:pPr>
              <w:spacing w:after="0" w:line="240" w:lineRule="auto"/>
              <w:jc w:val="center"/>
              <w:rPr>
                <w:rFonts w:eastAsia="Calibri" w:cstheme="minorHAnsi"/>
                <w:b/>
                <w:sz w:val="20"/>
                <w:szCs w:val="20"/>
                <w:lang w:eastAsia="zh-CN"/>
              </w:rPr>
            </w:pPr>
          </w:p>
        </w:tc>
        <w:tc>
          <w:tcPr>
            <w:tcW w:w="1242" w:type="dxa"/>
            <w:shd w:val="clear" w:color="auto" w:fill="auto"/>
            <w:vAlign w:val="center"/>
          </w:tcPr>
          <w:p w14:paraId="37E94CC3" w14:textId="77777777" w:rsidR="00020CDC" w:rsidRPr="00020CDC" w:rsidRDefault="00020CDC" w:rsidP="00020CDC">
            <w:pPr>
              <w:spacing w:after="0" w:line="240" w:lineRule="auto"/>
              <w:jc w:val="center"/>
              <w:rPr>
                <w:rFonts w:eastAsia="Calibri" w:cstheme="minorHAnsi"/>
                <w:b/>
                <w:sz w:val="20"/>
                <w:szCs w:val="20"/>
                <w:lang w:eastAsia="zh-CN"/>
              </w:rPr>
            </w:pPr>
            <w:r w:rsidRPr="00020CDC">
              <w:rPr>
                <w:rFonts w:eastAsia="Calibri" w:cstheme="minorHAnsi"/>
                <w:b/>
                <w:sz w:val="20"/>
                <w:szCs w:val="20"/>
                <w:lang w:eastAsia="zh-CN"/>
              </w:rPr>
              <w:t>x</w:t>
            </w:r>
          </w:p>
        </w:tc>
        <w:tc>
          <w:tcPr>
            <w:tcW w:w="1186" w:type="dxa"/>
            <w:shd w:val="clear" w:color="auto" w:fill="auto"/>
            <w:vAlign w:val="center"/>
          </w:tcPr>
          <w:p w14:paraId="0C32B520" w14:textId="77777777" w:rsidR="00020CDC" w:rsidRPr="00020CDC" w:rsidRDefault="00020CDC" w:rsidP="00020CDC">
            <w:pPr>
              <w:spacing w:after="0" w:line="240" w:lineRule="auto"/>
              <w:jc w:val="center"/>
              <w:rPr>
                <w:rFonts w:eastAsia="Calibri" w:cstheme="minorHAnsi"/>
                <w:b/>
                <w:sz w:val="20"/>
                <w:szCs w:val="20"/>
                <w:lang w:eastAsia="zh-CN"/>
              </w:rPr>
            </w:pPr>
          </w:p>
        </w:tc>
      </w:tr>
      <w:tr w:rsidR="00020CDC" w:rsidRPr="00020CDC" w14:paraId="6A444B10" w14:textId="77777777" w:rsidTr="00F52315">
        <w:trPr>
          <w:trHeight w:val="352"/>
          <w:jc w:val="center"/>
        </w:trPr>
        <w:tc>
          <w:tcPr>
            <w:tcW w:w="3971" w:type="dxa"/>
            <w:shd w:val="clear" w:color="auto" w:fill="auto"/>
            <w:vAlign w:val="center"/>
          </w:tcPr>
          <w:p w14:paraId="1A0FBC17" w14:textId="77777777" w:rsidR="00020CDC" w:rsidRPr="00020CDC" w:rsidRDefault="00020CDC" w:rsidP="00020CDC">
            <w:pPr>
              <w:spacing w:after="0" w:line="240" w:lineRule="auto"/>
              <w:rPr>
                <w:rFonts w:eastAsia="Calibri" w:cstheme="minorHAnsi"/>
                <w:sz w:val="20"/>
                <w:szCs w:val="20"/>
                <w:lang w:eastAsia="zh-CN"/>
              </w:rPr>
            </w:pPr>
            <w:r w:rsidRPr="00020CDC">
              <w:rPr>
                <w:rFonts w:eastAsia="Calibri" w:cstheme="minorHAnsi"/>
                <w:sz w:val="20"/>
                <w:szCs w:val="20"/>
                <w:lang w:eastAsia="zh-CN"/>
              </w:rPr>
              <w:t>Vrijeme mobilizacijske spremnosti/operativne gotovosti</w:t>
            </w:r>
          </w:p>
        </w:tc>
        <w:tc>
          <w:tcPr>
            <w:tcW w:w="1105" w:type="dxa"/>
            <w:shd w:val="clear" w:color="auto" w:fill="auto"/>
            <w:vAlign w:val="center"/>
          </w:tcPr>
          <w:p w14:paraId="68AF866F" w14:textId="77777777" w:rsidR="00020CDC" w:rsidRPr="00020CDC" w:rsidRDefault="00020CDC" w:rsidP="00020CDC">
            <w:pPr>
              <w:spacing w:after="0" w:line="240" w:lineRule="auto"/>
              <w:jc w:val="center"/>
              <w:rPr>
                <w:rFonts w:eastAsia="Calibri" w:cstheme="minorHAnsi"/>
                <w:b/>
                <w:sz w:val="20"/>
                <w:szCs w:val="20"/>
                <w:lang w:eastAsia="zh-CN"/>
              </w:rPr>
            </w:pPr>
          </w:p>
        </w:tc>
        <w:tc>
          <w:tcPr>
            <w:tcW w:w="1242" w:type="dxa"/>
            <w:shd w:val="clear" w:color="auto" w:fill="auto"/>
            <w:vAlign w:val="center"/>
          </w:tcPr>
          <w:p w14:paraId="30C5467D" w14:textId="77777777" w:rsidR="00020CDC" w:rsidRPr="00020CDC" w:rsidRDefault="00020CDC" w:rsidP="00020CDC">
            <w:pPr>
              <w:spacing w:after="0" w:line="240" w:lineRule="auto"/>
              <w:jc w:val="center"/>
              <w:rPr>
                <w:rFonts w:eastAsia="Calibri" w:cstheme="minorHAnsi"/>
                <w:b/>
                <w:sz w:val="20"/>
                <w:szCs w:val="20"/>
                <w:lang w:eastAsia="zh-CN"/>
              </w:rPr>
            </w:pPr>
          </w:p>
        </w:tc>
        <w:tc>
          <w:tcPr>
            <w:tcW w:w="1242" w:type="dxa"/>
            <w:shd w:val="clear" w:color="auto" w:fill="auto"/>
            <w:vAlign w:val="center"/>
          </w:tcPr>
          <w:p w14:paraId="1B2DEE0C" w14:textId="77777777" w:rsidR="00020CDC" w:rsidRPr="00020CDC" w:rsidRDefault="00020CDC" w:rsidP="00020CDC">
            <w:pPr>
              <w:spacing w:after="0" w:line="240" w:lineRule="auto"/>
              <w:jc w:val="center"/>
              <w:rPr>
                <w:rFonts w:eastAsia="Calibri" w:cstheme="minorHAnsi"/>
                <w:b/>
                <w:sz w:val="20"/>
                <w:szCs w:val="20"/>
                <w:lang w:eastAsia="zh-CN"/>
              </w:rPr>
            </w:pPr>
            <w:r w:rsidRPr="00020CDC">
              <w:rPr>
                <w:rFonts w:eastAsia="Calibri" w:cstheme="minorHAnsi"/>
                <w:b/>
                <w:sz w:val="20"/>
                <w:szCs w:val="20"/>
                <w:lang w:eastAsia="zh-CN"/>
              </w:rPr>
              <w:t>x</w:t>
            </w:r>
          </w:p>
        </w:tc>
        <w:tc>
          <w:tcPr>
            <w:tcW w:w="1186" w:type="dxa"/>
            <w:shd w:val="clear" w:color="auto" w:fill="auto"/>
            <w:vAlign w:val="center"/>
          </w:tcPr>
          <w:p w14:paraId="4C120485" w14:textId="77777777" w:rsidR="00020CDC" w:rsidRPr="00020CDC" w:rsidRDefault="00020CDC" w:rsidP="00020CDC">
            <w:pPr>
              <w:spacing w:after="0" w:line="240" w:lineRule="auto"/>
              <w:jc w:val="center"/>
              <w:rPr>
                <w:rFonts w:eastAsia="Calibri" w:cstheme="minorHAnsi"/>
                <w:b/>
                <w:sz w:val="20"/>
                <w:szCs w:val="20"/>
                <w:lang w:eastAsia="zh-CN"/>
              </w:rPr>
            </w:pPr>
          </w:p>
        </w:tc>
      </w:tr>
      <w:tr w:rsidR="00020CDC" w:rsidRPr="00020CDC" w14:paraId="4B46C6E3" w14:textId="77777777" w:rsidTr="00F52315">
        <w:trPr>
          <w:trHeight w:val="352"/>
          <w:jc w:val="center"/>
        </w:trPr>
        <w:tc>
          <w:tcPr>
            <w:tcW w:w="3971" w:type="dxa"/>
            <w:shd w:val="clear" w:color="auto" w:fill="auto"/>
            <w:vAlign w:val="center"/>
          </w:tcPr>
          <w:p w14:paraId="5900A277" w14:textId="77777777" w:rsidR="00020CDC" w:rsidRPr="00020CDC" w:rsidRDefault="00020CDC" w:rsidP="00020CDC">
            <w:pPr>
              <w:spacing w:after="0" w:line="240" w:lineRule="auto"/>
              <w:rPr>
                <w:rFonts w:eastAsia="Calibri" w:cstheme="minorHAnsi"/>
                <w:sz w:val="20"/>
                <w:szCs w:val="20"/>
                <w:lang w:eastAsia="zh-CN"/>
              </w:rPr>
            </w:pPr>
            <w:r w:rsidRPr="00020CDC">
              <w:rPr>
                <w:rFonts w:eastAsia="Calibri" w:cstheme="minorHAnsi"/>
                <w:sz w:val="20"/>
                <w:szCs w:val="20"/>
                <w:lang w:eastAsia="zh-CN"/>
              </w:rPr>
              <w:t>Samodostatnost i logistička potpora</w:t>
            </w:r>
          </w:p>
        </w:tc>
        <w:tc>
          <w:tcPr>
            <w:tcW w:w="1105" w:type="dxa"/>
            <w:shd w:val="clear" w:color="auto" w:fill="auto"/>
            <w:vAlign w:val="center"/>
          </w:tcPr>
          <w:p w14:paraId="0865A087" w14:textId="77777777" w:rsidR="00020CDC" w:rsidRPr="00020CDC" w:rsidRDefault="00020CDC" w:rsidP="00020CDC">
            <w:pPr>
              <w:spacing w:after="0" w:line="240" w:lineRule="auto"/>
              <w:jc w:val="center"/>
              <w:rPr>
                <w:rFonts w:eastAsia="Calibri" w:cstheme="minorHAnsi"/>
                <w:b/>
                <w:sz w:val="20"/>
                <w:szCs w:val="20"/>
                <w:lang w:eastAsia="zh-CN"/>
              </w:rPr>
            </w:pPr>
          </w:p>
        </w:tc>
        <w:tc>
          <w:tcPr>
            <w:tcW w:w="1242" w:type="dxa"/>
            <w:shd w:val="clear" w:color="auto" w:fill="auto"/>
            <w:vAlign w:val="center"/>
          </w:tcPr>
          <w:p w14:paraId="3DCC00BB" w14:textId="77777777" w:rsidR="00020CDC" w:rsidRPr="00020CDC" w:rsidRDefault="00020CDC" w:rsidP="00020CDC">
            <w:pPr>
              <w:spacing w:after="0" w:line="240" w:lineRule="auto"/>
              <w:jc w:val="center"/>
              <w:rPr>
                <w:rFonts w:eastAsia="Calibri" w:cstheme="minorHAnsi"/>
                <w:b/>
                <w:sz w:val="20"/>
                <w:szCs w:val="20"/>
                <w:lang w:eastAsia="zh-CN"/>
              </w:rPr>
            </w:pPr>
            <w:r w:rsidRPr="00020CDC">
              <w:rPr>
                <w:rFonts w:eastAsia="Calibri" w:cstheme="minorHAnsi"/>
                <w:b/>
                <w:sz w:val="20"/>
                <w:szCs w:val="20"/>
                <w:lang w:eastAsia="zh-CN"/>
              </w:rPr>
              <w:t>x</w:t>
            </w:r>
          </w:p>
        </w:tc>
        <w:tc>
          <w:tcPr>
            <w:tcW w:w="1242" w:type="dxa"/>
            <w:shd w:val="clear" w:color="auto" w:fill="auto"/>
            <w:vAlign w:val="center"/>
          </w:tcPr>
          <w:p w14:paraId="5644EDC8" w14:textId="77777777" w:rsidR="00020CDC" w:rsidRPr="00020CDC" w:rsidRDefault="00020CDC" w:rsidP="00020CDC">
            <w:pPr>
              <w:spacing w:after="0" w:line="240" w:lineRule="auto"/>
              <w:jc w:val="center"/>
              <w:rPr>
                <w:rFonts w:eastAsia="Calibri" w:cstheme="minorHAnsi"/>
                <w:b/>
                <w:sz w:val="20"/>
                <w:szCs w:val="20"/>
                <w:lang w:eastAsia="zh-CN"/>
              </w:rPr>
            </w:pPr>
          </w:p>
        </w:tc>
        <w:tc>
          <w:tcPr>
            <w:tcW w:w="1186" w:type="dxa"/>
            <w:shd w:val="clear" w:color="auto" w:fill="auto"/>
            <w:vAlign w:val="center"/>
          </w:tcPr>
          <w:p w14:paraId="2D63086B" w14:textId="77777777" w:rsidR="00020CDC" w:rsidRPr="00020CDC" w:rsidRDefault="00020CDC" w:rsidP="00020CDC">
            <w:pPr>
              <w:spacing w:after="0" w:line="240" w:lineRule="auto"/>
              <w:jc w:val="center"/>
              <w:rPr>
                <w:rFonts w:eastAsia="Calibri" w:cstheme="minorHAnsi"/>
                <w:b/>
                <w:sz w:val="20"/>
                <w:szCs w:val="20"/>
                <w:lang w:eastAsia="zh-CN"/>
              </w:rPr>
            </w:pPr>
          </w:p>
        </w:tc>
      </w:tr>
      <w:tr w:rsidR="00020CDC" w:rsidRPr="00020CDC" w14:paraId="352D8BF3" w14:textId="77777777" w:rsidTr="00F52315">
        <w:trPr>
          <w:trHeight w:val="362"/>
          <w:jc w:val="center"/>
        </w:trPr>
        <w:tc>
          <w:tcPr>
            <w:tcW w:w="8746" w:type="dxa"/>
            <w:gridSpan w:val="5"/>
            <w:shd w:val="clear" w:color="auto" w:fill="auto"/>
            <w:vAlign w:val="center"/>
          </w:tcPr>
          <w:p w14:paraId="786426B3" w14:textId="47AB794F" w:rsidR="00020CDC" w:rsidRPr="00020CDC" w:rsidRDefault="00020CDC" w:rsidP="00020CDC">
            <w:pPr>
              <w:spacing w:after="0" w:line="240" w:lineRule="auto"/>
              <w:rPr>
                <w:rFonts w:eastAsia="Calibri" w:cstheme="minorHAnsi"/>
                <w:b/>
                <w:sz w:val="20"/>
                <w:szCs w:val="20"/>
                <w:lang w:eastAsia="zh-CN"/>
              </w:rPr>
            </w:pPr>
            <w:r w:rsidRPr="00020CDC">
              <w:rPr>
                <w:rFonts w:eastAsia="Calibri" w:cstheme="minorHAnsi"/>
                <w:b/>
                <w:i/>
                <w:sz w:val="20"/>
                <w:szCs w:val="20"/>
                <w:lang w:eastAsia="zh-CN"/>
              </w:rPr>
              <w:t>Stanje mobilnosti operativnih kapaciteta sustava civilne zaštite i stanj</w:t>
            </w:r>
            <w:r w:rsidR="00D120DB">
              <w:rPr>
                <w:rFonts w:eastAsia="Calibri" w:cstheme="minorHAnsi"/>
                <w:b/>
                <w:i/>
                <w:sz w:val="20"/>
                <w:szCs w:val="20"/>
                <w:lang w:eastAsia="zh-CN"/>
              </w:rPr>
              <w:t>e</w:t>
            </w:r>
            <w:r w:rsidRPr="00020CDC">
              <w:rPr>
                <w:rFonts w:eastAsia="Calibri" w:cstheme="minorHAnsi"/>
                <w:b/>
                <w:i/>
                <w:sz w:val="20"/>
                <w:szCs w:val="20"/>
                <w:lang w:eastAsia="zh-CN"/>
              </w:rPr>
              <w:t xml:space="preserve"> komunikacijskih kapaciteta</w:t>
            </w:r>
          </w:p>
        </w:tc>
      </w:tr>
      <w:tr w:rsidR="00020CDC" w:rsidRPr="00020CDC" w14:paraId="629B1A1E" w14:textId="77777777" w:rsidTr="00F52315">
        <w:trPr>
          <w:trHeight w:val="362"/>
          <w:jc w:val="center"/>
        </w:trPr>
        <w:tc>
          <w:tcPr>
            <w:tcW w:w="8746" w:type="dxa"/>
            <w:gridSpan w:val="5"/>
            <w:shd w:val="clear" w:color="auto" w:fill="auto"/>
            <w:vAlign w:val="center"/>
          </w:tcPr>
          <w:p w14:paraId="2F5ECAE9" w14:textId="77777777" w:rsidR="00020CDC" w:rsidRPr="00020CDC" w:rsidRDefault="00020CDC" w:rsidP="00020CDC">
            <w:pPr>
              <w:spacing w:after="0" w:line="240" w:lineRule="auto"/>
              <w:rPr>
                <w:rFonts w:eastAsia="Calibri" w:cstheme="minorHAnsi"/>
                <w:b/>
                <w:sz w:val="20"/>
                <w:szCs w:val="20"/>
                <w:lang w:eastAsia="zh-CN"/>
              </w:rPr>
            </w:pPr>
            <w:r w:rsidRPr="00020CDC">
              <w:rPr>
                <w:rFonts w:eastAsia="Calibri" w:cstheme="minorHAnsi"/>
                <w:b/>
                <w:sz w:val="20"/>
                <w:szCs w:val="20"/>
                <w:lang w:eastAsia="zh-CN"/>
              </w:rPr>
              <w:t>OPERATIVNE SNAGE VATROGASTVA</w:t>
            </w:r>
          </w:p>
        </w:tc>
      </w:tr>
      <w:tr w:rsidR="00020CDC" w:rsidRPr="00020CDC" w14:paraId="564AB0F2" w14:textId="77777777" w:rsidTr="00F52315">
        <w:trPr>
          <w:trHeight w:val="352"/>
          <w:jc w:val="center"/>
        </w:trPr>
        <w:tc>
          <w:tcPr>
            <w:tcW w:w="3971" w:type="dxa"/>
            <w:shd w:val="clear" w:color="auto" w:fill="auto"/>
            <w:vAlign w:val="center"/>
          </w:tcPr>
          <w:p w14:paraId="7345EA0E" w14:textId="77777777" w:rsidR="00020CDC" w:rsidRPr="00020CDC" w:rsidRDefault="00020CDC" w:rsidP="00020CDC">
            <w:pPr>
              <w:spacing w:after="0" w:line="240" w:lineRule="auto"/>
              <w:jc w:val="both"/>
              <w:rPr>
                <w:rFonts w:eastAsia="Calibri" w:cstheme="minorHAnsi"/>
                <w:sz w:val="20"/>
                <w:szCs w:val="20"/>
                <w:lang w:eastAsia="zh-CN"/>
              </w:rPr>
            </w:pPr>
            <w:r w:rsidRPr="00020CDC">
              <w:rPr>
                <w:rFonts w:eastAsia="Calibri" w:cstheme="minorHAnsi"/>
                <w:sz w:val="20"/>
                <w:szCs w:val="20"/>
                <w:lang w:eastAsia="zh-CN"/>
              </w:rPr>
              <w:t>Transportna potpora</w:t>
            </w:r>
          </w:p>
        </w:tc>
        <w:tc>
          <w:tcPr>
            <w:tcW w:w="1105" w:type="dxa"/>
            <w:shd w:val="clear" w:color="auto" w:fill="auto"/>
            <w:vAlign w:val="center"/>
          </w:tcPr>
          <w:p w14:paraId="5C311046" w14:textId="77777777" w:rsidR="00020CDC" w:rsidRPr="00020CDC" w:rsidRDefault="00020CDC" w:rsidP="00020CDC">
            <w:pPr>
              <w:spacing w:after="0" w:line="240" w:lineRule="auto"/>
              <w:jc w:val="center"/>
              <w:rPr>
                <w:rFonts w:eastAsia="Calibri" w:cstheme="minorHAnsi"/>
                <w:b/>
                <w:sz w:val="20"/>
                <w:szCs w:val="20"/>
                <w:lang w:eastAsia="zh-CN"/>
              </w:rPr>
            </w:pPr>
          </w:p>
        </w:tc>
        <w:tc>
          <w:tcPr>
            <w:tcW w:w="1242" w:type="dxa"/>
            <w:shd w:val="clear" w:color="auto" w:fill="auto"/>
            <w:vAlign w:val="center"/>
          </w:tcPr>
          <w:p w14:paraId="614A2A90" w14:textId="77777777" w:rsidR="00020CDC" w:rsidRPr="00020CDC" w:rsidRDefault="00020CDC" w:rsidP="00020CDC">
            <w:pPr>
              <w:spacing w:after="0" w:line="240" w:lineRule="auto"/>
              <w:jc w:val="center"/>
              <w:rPr>
                <w:rFonts w:eastAsia="Calibri" w:cstheme="minorHAnsi"/>
                <w:b/>
                <w:sz w:val="20"/>
                <w:szCs w:val="20"/>
                <w:lang w:eastAsia="zh-CN"/>
              </w:rPr>
            </w:pPr>
          </w:p>
        </w:tc>
        <w:tc>
          <w:tcPr>
            <w:tcW w:w="1242" w:type="dxa"/>
            <w:shd w:val="clear" w:color="auto" w:fill="auto"/>
            <w:vAlign w:val="center"/>
          </w:tcPr>
          <w:p w14:paraId="754FCE0C" w14:textId="77777777" w:rsidR="00020CDC" w:rsidRPr="00020CDC" w:rsidRDefault="00020CDC" w:rsidP="00020CDC">
            <w:pPr>
              <w:spacing w:after="0" w:line="240" w:lineRule="auto"/>
              <w:jc w:val="center"/>
              <w:rPr>
                <w:rFonts w:eastAsia="Calibri" w:cstheme="minorHAnsi"/>
                <w:b/>
                <w:sz w:val="20"/>
                <w:szCs w:val="20"/>
                <w:lang w:eastAsia="zh-CN"/>
              </w:rPr>
            </w:pPr>
            <w:r w:rsidRPr="00020CDC">
              <w:rPr>
                <w:rFonts w:eastAsia="Calibri" w:cstheme="minorHAnsi"/>
                <w:b/>
                <w:sz w:val="20"/>
                <w:szCs w:val="20"/>
                <w:lang w:eastAsia="zh-CN"/>
              </w:rPr>
              <w:t>x</w:t>
            </w:r>
          </w:p>
        </w:tc>
        <w:tc>
          <w:tcPr>
            <w:tcW w:w="1186" w:type="dxa"/>
            <w:shd w:val="clear" w:color="auto" w:fill="auto"/>
            <w:vAlign w:val="center"/>
          </w:tcPr>
          <w:p w14:paraId="11A0863E" w14:textId="77777777" w:rsidR="00020CDC" w:rsidRPr="00020CDC" w:rsidRDefault="00020CDC" w:rsidP="00020CDC">
            <w:pPr>
              <w:spacing w:after="0" w:line="240" w:lineRule="auto"/>
              <w:jc w:val="center"/>
              <w:rPr>
                <w:rFonts w:eastAsia="Calibri" w:cstheme="minorHAnsi"/>
                <w:b/>
                <w:sz w:val="20"/>
                <w:szCs w:val="20"/>
                <w:lang w:eastAsia="zh-CN"/>
              </w:rPr>
            </w:pPr>
          </w:p>
        </w:tc>
      </w:tr>
      <w:tr w:rsidR="00020CDC" w:rsidRPr="00020CDC" w14:paraId="38C71218" w14:textId="77777777" w:rsidTr="00F52315">
        <w:trPr>
          <w:trHeight w:val="352"/>
          <w:jc w:val="center"/>
        </w:trPr>
        <w:tc>
          <w:tcPr>
            <w:tcW w:w="3971" w:type="dxa"/>
            <w:shd w:val="clear" w:color="auto" w:fill="auto"/>
            <w:vAlign w:val="center"/>
          </w:tcPr>
          <w:p w14:paraId="0A730524" w14:textId="77777777" w:rsidR="00020CDC" w:rsidRPr="00020CDC" w:rsidRDefault="00020CDC" w:rsidP="00020CDC">
            <w:pPr>
              <w:spacing w:after="0" w:line="240" w:lineRule="auto"/>
              <w:jc w:val="both"/>
              <w:rPr>
                <w:rFonts w:eastAsia="Calibri" w:cstheme="minorHAnsi"/>
                <w:sz w:val="20"/>
                <w:szCs w:val="20"/>
                <w:lang w:eastAsia="zh-CN"/>
              </w:rPr>
            </w:pPr>
            <w:r w:rsidRPr="00020CDC">
              <w:rPr>
                <w:rFonts w:eastAsia="Calibri" w:cstheme="minorHAnsi"/>
                <w:sz w:val="20"/>
                <w:szCs w:val="20"/>
                <w:lang w:eastAsia="zh-CN"/>
              </w:rPr>
              <w:t>Komunikacijski kapaciteti</w:t>
            </w:r>
          </w:p>
        </w:tc>
        <w:tc>
          <w:tcPr>
            <w:tcW w:w="1105" w:type="dxa"/>
            <w:shd w:val="clear" w:color="auto" w:fill="auto"/>
            <w:vAlign w:val="center"/>
          </w:tcPr>
          <w:p w14:paraId="7998E5A8" w14:textId="77777777" w:rsidR="00020CDC" w:rsidRPr="00020CDC" w:rsidRDefault="00020CDC" w:rsidP="00020CDC">
            <w:pPr>
              <w:spacing w:after="0" w:line="240" w:lineRule="auto"/>
              <w:jc w:val="center"/>
              <w:rPr>
                <w:rFonts w:eastAsia="Calibri" w:cstheme="minorHAnsi"/>
                <w:b/>
                <w:sz w:val="20"/>
                <w:szCs w:val="20"/>
                <w:lang w:eastAsia="zh-CN"/>
              </w:rPr>
            </w:pPr>
          </w:p>
        </w:tc>
        <w:tc>
          <w:tcPr>
            <w:tcW w:w="1242" w:type="dxa"/>
            <w:shd w:val="clear" w:color="auto" w:fill="auto"/>
            <w:vAlign w:val="center"/>
          </w:tcPr>
          <w:p w14:paraId="79AF44FB" w14:textId="77777777" w:rsidR="00020CDC" w:rsidRPr="00020CDC" w:rsidRDefault="00020CDC" w:rsidP="00020CDC">
            <w:pPr>
              <w:spacing w:after="0" w:line="240" w:lineRule="auto"/>
              <w:jc w:val="center"/>
              <w:rPr>
                <w:rFonts w:eastAsia="Calibri" w:cstheme="minorHAnsi"/>
                <w:b/>
                <w:sz w:val="20"/>
                <w:szCs w:val="20"/>
                <w:lang w:eastAsia="zh-CN"/>
              </w:rPr>
            </w:pPr>
          </w:p>
        </w:tc>
        <w:tc>
          <w:tcPr>
            <w:tcW w:w="1242" w:type="dxa"/>
            <w:shd w:val="clear" w:color="auto" w:fill="auto"/>
            <w:vAlign w:val="center"/>
          </w:tcPr>
          <w:p w14:paraId="53F64133" w14:textId="77777777" w:rsidR="00020CDC" w:rsidRPr="00020CDC" w:rsidRDefault="00020CDC" w:rsidP="00020CDC">
            <w:pPr>
              <w:spacing w:after="0" w:line="240" w:lineRule="auto"/>
              <w:jc w:val="center"/>
              <w:rPr>
                <w:rFonts w:eastAsia="Calibri" w:cstheme="minorHAnsi"/>
                <w:b/>
                <w:sz w:val="20"/>
                <w:szCs w:val="20"/>
                <w:lang w:eastAsia="zh-CN"/>
              </w:rPr>
            </w:pPr>
            <w:r w:rsidRPr="00020CDC">
              <w:rPr>
                <w:rFonts w:eastAsia="Calibri" w:cstheme="minorHAnsi"/>
                <w:b/>
                <w:sz w:val="20"/>
                <w:szCs w:val="20"/>
                <w:lang w:eastAsia="zh-CN"/>
              </w:rPr>
              <w:t>x</w:t>
            </w:r>
          </w:p>
        </w:tc>
        <w:tc>
          <w:tcPr>
            <w:tcW w:w="1186" w:type="dxa"/>
            <w:shd w:val="clear" w:color="auto" w:fill="auto"/>
            <w:vAlign w:val="center"/>
          </w:tcPr>
          <w:p w14:paraId="293030A6" w14:textId="77777777" w:rsidR="00020CDC" w:rsidRPr="00020CDC" w:rsidRDefault="00020CDC" w:rsidP="00020CDC">
            <w:pPr>
              <w:spacing w:after="0" w:line="240" w:lineRule="auto"/>
              <w:jc w:val="center"/>
              <w:rPr>
                <w:rFonts w:eastAsia="Calibri" w:cstheme="minorHAnsi"/>
                <w:b/>
                <w:sz w:val="20"/>
                <w:szCs w:val="20"/>
                <w:lang w:eastAsia="zh-CN"/>
              </w:rPr>
            </w:pPr>
          </w:p>
        </w:tc>
      </w:tr>
      <w:tr w:rsidR="00020CDC" w:rsidRPr="00020CDC" w14:paraId="58A22E05" w14:textId="77777777" w:rsidTr="00F52315">
        <w:trPr>
          <w:trHeight w:val="282"/>
          <w:jc w:val="center"/>
        </w:trPr>
        <w:tc>
          <w:tcPr>
            <w:tcW w:w="8746" w:type="dxa"/>
            <w:gridSpan w:val="5"/>
            <w:shd w:val="clear" w:color="auto" w:fill="auto"/>
            <w:vAlign w:val="center"/>
          </w:tcPr>
          <w:p w14:paraId="480DE8A0" w14:textId="77777777" w:rsidR="00020CDC" w:rsidRPr="00020CDC" w:rsidRDefault="00020CDC" w:rsidP="00020CDC">
            <w:pPr>
              <w:spacing w:after="0" w:line="240" w:lineRule="auto"/>
              <w:jc w:val="both"/>
              <w:rPr>
                <w:rFonts w:eastAsia="Calibri" w:cstheme="minorHAnsi"/>
                <w:b/>
                <w:sz w:val="20"/>
                <w:szCs w:val="20"/>
                <w:lang w:eastAsia="zh-CN"/>
              </w:rPr>
            </w:pPr>
            <w:r w:rsidRPr="00020CDC">
              <w:rPr>
                <w:rFonts w:eastAsia="Calibri" w:cstheme="minorHAnsi"/>
                <w:b/>
                <w:sz w:val="20"/>
                <w:szCs w:val="20"/>
                <w:lang w:eastAsia="zh-CN"/>
              </w:rPr>
              <w:t>OPERATIVNE SNAGE CRVENOG KRIŽA</w:t>
            </w:r>
          </w:p>
        </w:tc>
      </w:tr>
      <w:tr w:rsidR="00020CDC" w:rsidRPr="00020CDC" w14:paraId="443C5897" w14:textId="77777777" w:rsidTr="00F52315">
        <w:trPr>
          <w:trHeight w:val="357"/>
          <w:jc w:val="center"/>
        </w:trPr>
        <w:tc>
          <w:tcPr>
            <w:tcW w:w="3971" w:type="dxa"/>
            <w:shd w:val="clear" w:color="auto" w:fill="auto"/>
            <w:vAlign w:val="center"/>
          </w:tcPr>
          <w:p w14:paraId="60CC653C" w14:textId="77777777" w:rsidR="00020CDC" w:rsidRPr="00020CDC" w:rsidRDefault="00020CDC" w:rsidP="00020CDC">
            <w:pPr>
              <w:spacing w:after="0" w:line="240" w:lineRule="auto"/>
              <w:jc w:val="both"/>
              <w:rPr>
                <w:rFonts w:eastAsia="Calibri" w:cstheme="minorHAnsi"/>
                <w:sz w:val="20"/>
                <w:szCs w:val="20"/>
                <w:lang w:eastAsia="zh-CN"/>
              </w:rPr>
            </w:pPr>
            <w:r w:rsidRPr="00020CDC">
              <w:rPr>
                <w:rFonts w:eastAsia="Calibri" w:cstheme="minorHAnsi"/>
                <w:sz w:val="20"/>
                <w:szCs w:val="20"/>
                <w:lang w:eastAsia="zh-CN"/>
              </w:rPr>
              <w:t>Transportna potpora</w:t>
            </w:r>
          </w:p>
        </w:tc>
        <w:tc>
          <w:tcPr>
            <w:tcW w:w="1105" w:type="dxa"/>
            <w:shd w:val="clear" w:color="auto" w:fill="auto"/>
            <w:vAlign w:val="center"/>
          </w:tcPr>
          <w:p w14:paraId="1C548C76" w14:textId="77777777" w:rsidR="00020CDC" w:rsidRPr="00020CDC" w:rsidRDefault="00020CDC" w:rsidP="00020CDC">
            <w:pPr>
              <w:spacing w:after="0" w:line="240" w:lineRule="auto"/>
              <w:jc w:val="center"/>
              <w:rPr>
                <w:rFonts w:eastAsia="Calibri" w:cstheme="minorHAnsi"/>
                <w:b/>
                <w:sz w:val="20"/>
                <w:szCs w:val="20"/>
                <w:lang w:eastAsia="zh-CN"/>
              </w:rPr>
            </w:pPr>
          </w:p>
        </w:tc>
        <w:tc>
          <w:tcPr>
            <w:tcW w:w="1242" w:type="dxa"/>
            <w:shd w:val="clear" w:color="auto" w:fill="auto"/>
            <w:vAlign w:val="center"/>
          </w:tcPr>
          <w:p w14:paraId="729D404A" w14:textId="77777777" w:rsidR="00020CDC" w:rsidRPr="00020CDC" w:rsidRDefault="00020CDC" w:rsidP="00020CDC">
            <w:pPr>
              <w:spacing w:after="0" w:line="240" w:lineRule="auto"/>
              <w:jc w:val="center"/>
              <w:rPr>
                <w:rFonts w:eastAsia="Calibri" w:cstheme="minorHAnsi"/>
                <w:b/>
                <w:sz w:val="20"/>
                <w:szCs w:val="20"/>
                <w:lang w:eastAsia="zh-CN"/>
              </w:rPr>
            </w:pPr>
          </w:p>
        </w:tc>
        <w:tc>
          <w:tcPr>
            <w:tcW w:w="1242" w:type="dxa"/>
            <w:shd w:val="clear" w:color="auto" w:fill="auto"/>
            <w:vAlign w:val="center"/>
          </w:tcPr>
          <w:p w14:paraId="15B84448" w14:textId="77777777" w:rsidR="00020CDC" w:rsidRPr="00020CDC" w:rsidRDefault="00020CDC" w:rsidP="00020CDC">
            <w:pPr>
              <w:spacing w:after="0" w:line="240" w:lineRule="auto"/>
              <w:jc w:val="center"/>
              <w:rPr>
                <w:rFonts w:eastAsia="Calibri" w:cstheme="minorHAnsi"/>
                <w:b/>
                <w:sz w:val="20"/>
                <w:szCs w:val="20"/>
                <w:lang w:eastAsia="zh-CN"/>
              </w:rPr>
            </w:pPr>
            <w:r w:rsidRPr="00020CDC">
              <w:rPr>
                <w:rFonts w:eastAsia="Calibri" w:cstheme="minorHAnsi"/>
                <w:b/>
                <w:sz w:val="20"/>
                <w:szCs w:val="20"/>
                <w:lang w:eastAsia="zh-CN"/>
              </w:rPr>
              <w:t>x</w:t>
            </w:r>
          </w:p>
        </w:tc>
        <w:tc>
          <w:tcPr>
            <w:tcW w:w="1186" w:type="dxa"/>
            <w:shd w:val="clear" w:color="auto" w:fill="auto"/>
            <w:vAlign w:val="center"/>
          </w:tcPr>
          <w:p w14:paraId="59203920" w14:textId="77777777" w:rsidR="00020CDC" w:rsidRPr="00020CDC" w:rsidRDefault="00020CDC" w:rsidP="00020CDC">
            <w:pPr>
              <w:spacing w:after="0" w:line="240" w:lineRule="auto"/>
              <w:jc w:val="center"/>
              <w:rPr>
                <w:rFonts w:eastAsia="Calibri" w:cstheme="minorHAnsi"/>
                <w:b/>
                <w:sz w:val="20"/>
                <w:szCs w:val="20"/>
                <w:lang w:eastAsia="zh-CN"/>
              </w:rPr>
            </w:pPr>
          </w:p>
        </w:tc>
      </w:tr>
      <w:tr w:rsidR="00020CDC" w:rsidRPr="00020CDC" w14:paraId="2E04CA02" w14:textId="77777777" w:rsidTr="00F52315">
        <w:trPr>
          <w:trHeight w:val="357"/>
          <w:jc w:val="center"/>
        </w:trPr>
        <w:tc>
          <w:tcPr>
            <w:tcW w:w="3971" w:type="dxa"/>
            <w:shd w:val="clear" w:color="auto" w:fill="auto"/>
            <w:vAlign w:val="center"/>
          </w:tcPr>
          <w:p w14:paraId="5A1F7C22" w14:textId="77777777" w:rsidR="00020CDC" w:rsidRPr="00020CDC" w:rsidRDefault="00020CDC" w:rsidP="00020CDC">
            <w:pPr>
              <w:spacing w:after="0" w:line="240" w:lineRule="auto"/>
              <w:jc w:val="both"/>
              <w:rPr>
                <w:rFonts w:eastAsia="Calibri" w:cstheme="minorHAnsi"/>
                <w:sz w:val="20"/>
                <w:szCs w:val="20"/>
                <w:lang w:eastAsia="zh-CN"/>
              </w:rPr>
            </w:pPr>
            <w:r w:rsidRPr="00020CDC">
              <w:rPr>
                <w:rFonts w:eastAsia="Calibri" w:cstheme="minorHAnsi"/>
                <w:sz w:val="20"/>
                <w:szCs w:val="20"/>
                <w:lang w:eastAsia="zh-CN"/>
              </w:rPr>
              <w:t>Komunikacijski kapaciteti</w:t>
            </w:r>
          </w:p>
        </w:tc>
        <w:tc>
          <w:tcPr>
            <w:tcW w:w="1105" w:type="dxa"/>
            <w:shd w:val="clear" w:color="auto" w:fill="auto"/>
            <w:vAlign w:val="center"/>
          </w:tcPr>
          <w:p w14:paraId="04EA180B" w14:textId="77777777" w:rsidR="00020CDC" w:rsidRPr="00020CDC" w:rsidRDefault="00020CDC" w:rsidP="00020CDC">
            <w:pPr>
              <w:spacing w:after="0" w:line="240" w:lineRule="auto"/>
              <w:jc w:val="center"/>
              <w:rPr>
                <w:rFonts w:eastAsia="Calibri" w:cstheme="minorHAnsi"/>
                <w:b/>
                <w:sz w:val="20"/>
                <w:szCs w:val="20"/>
                <w:lang w:eastAsia="zh-CN"/>
              </w:rPr>
            </w:pPr>
          </w:p>
        </w:tc>
        <w:tc>
          <w:tcPr>
            <w:tcW w:w="1242" w:type="dxa"/>
            <w:shd w:val="clear" w:color="auto" w:fill="auto"/>
            <w:vAlign w:val="center"/>
          </w:tcPr>
          <w:p w14:paraId="23A922DB" w14:textId="77777777" w:rsidR="00020CDC" w:rsidRPr="00020CDC" w:rsidRDefault="00020CDC" w:rsidP="00020CDC">
            <w:pPr>
              <w:spacing w:after="0" w:line="240" w:lineRule="auto"/>
              <w:jc w:val="center"/>
              <w:rPr>
                <w:rFonts w:eastAsia="Calibri" w:cstheme="minorHAnsi"/>
                <w:b/>
                <w:sz w:val="20"/>
                <w:szCs w:val="20"/>
                <w:lang w:eastAsia="zh-CN"/>
              </w:rPr>
            </w:pPr>
          </w:p>
        </w:tc>
        <w:tc>
          <w:tcPr>
            <w:tcW w:w="1242" w:type="dxa"/>
            <w:shd w:val="clear" w:color="auto" w:fill="auto"/>
            <w:vAlign w:val="center"/>
          </w:tcPr>
          <w:p w14:paraId="2AAB02A0" w14:textId="77777777" w:rsidR="00020CDC" w:rsidRPr="00020CDC" w:rsidRDefault="00020CDC" w:rsidP="00020CDC">
            <w:pPr>
              <w:spacing w:after="0" w:line="240" w:lineRule="auto"/>
              <w:jc w:val="center"/>
              <w:rPr>
                <w:rFonts w:eastAsia="Calibri" w:cstheme="minorHAnsi"/>
                <w:b/>
                <w:sz w:val="20"/>
                <w:szCs w:val="20"/>
                <w:lang w:eastAsia="zh-CN"/>
              </w:rPr>
            </w:pPr>
            <w:r w:rsidRPr="00020CDC">
              <w:rPr>
                <w:rFonts w:eastAsia="Calibri" w:cstheme="minorHAnsi"/>
                <w:b/>
                <w:sz w:val="20"/>
                <w:szCs w:val="20"/>
                <w:lang w:eastAsia="zh-CN"/>
              </w:rPr>
              <w:t>x</w:t>
            </w:r>
          </w:p>
        </w:tc>
        <w:tc>
          <w:tcPr>
            <w:tcW w:w="1186" w:type="dxa"/>
            <w:shd w:val="clear" w:color="auto" w:fill="auto"/>
            <w:vAlign w:val="center"/>
          </w:tcPr>
          <w:p w14:paraId="7D909082" w14:textId="77777777" w:rsidR="00020CDC" w:rsidRPr="00020CDC" w:rsidRDefault="00020CDC" w:rsidP="00020CDC">
            <w:pPr>
              <w:spacing w:after="0" w:line="240" w:lineRule="auto"/>
              <w:jc w:val="center"/>
              <w:rPr>
                <w:rFonts w:eastAsia="Calibri" w:cstheme="minorHAnsi"/>
                <w:b/>
                <w:sz w:val="20"/>
                <w:szCs w:val="20"/>
                <w:lang w:eastAsia="zh-CN"/>
              </w:rPr>
            </w:pPr>
          </w:p>
        </w:tc>
      </w:tr>
      <w:tr w:rsidR="00020CDC" w:rsidRPr="00020CDC" w14:paraId="74A062F3" w14:textId="77777777" w:rsidTr="00F52315">
        <w:trPr>
          <w:trHeight w:val="367"/>
          <w:jc w:val="center"/>
        </w:trPr>
        <w:tc>
          <w:tcPr>
            <w:tcW w:w="8746" w:type="dxa"/>
            <w:gridSpan w:val="5"/>
            <w:shd w:val="clear" w:color="auto" w:fill="auto"/>
            <w:vAlign w:val="center"/>
          </w:tcPr>
          <w:p w14:paraId="516A4330" w14:textId="77777777" w:rsidR="00020CDC" w:rsidRPr="00020CDC" w:rsidRDefault="00020CDC" w:rsidP="00020CDC">
            <w:pPr>
              <w:spacing w:after="0" w:line="240" w:lineRule="auto"/>
              <w:rPr>
                <w:rFonts w:eastAsia="Calibri" w:cstheme="minorHAnsi"/>
                <w:b/>
                <w:sz w:val="20"/>
                <w:szCs w:val="20"/>
                <w:lang w:eastAsia="zh-CN"/>
              </w:rPr>
            </w:pPr>
            <w:r w:rsidRPr="00020CDC">
              <w:rPr>
                <w:rFonts w:eastAsia="Calibri" w:cstheme="minorHAnsi"/>
                <w:b/>
                <w:sz w:val="20"/>
                <w:szCs w:val="20"/>
                <w:lang w:eastAsia="zh-CN"/>
              </w:rPr>
              <w:t>PRAVNE OSOBE OD INTERESA ZA SUSTAV CIVILNE ZAŠTITE</w:t>
            </w:r>
          </w:p>
        </w:tc>
      </w:tr>
      <w:tr w:rsidR="00020CDC" w:rsidRPr="00020CDC" w14:paraId="5C94E9F0" w14:textId="77777777" w:rsidTr="00F52315">
        <w:trPr>
          <w:trHeight w:val="367"/>
          <w:jc w:val="center"/>
        </w:trPr>
        <w:tc>
          <w:tcPr>
            <w:tcW w:w="3971" w:type="dxa"/>
            <w:shd w:val="clear" w:color="auto" w:fill="auto"/>
            <w:vAlign w:val="center"/>
          </w:tcPr>
          <w:p w14:paraId="4800EE4D" w14:textId="77777777" w:rsidR="00020CDC" w:rsidRPr="00020CDC" w:rsidRDefault="00020CDC" w:rsidP="00020CDC">
            <w:pPr>
              <w:spacing w:after="0" w:line="240" w:lineRule="auto"/>
              <w:jc w:val="both"/>
              <w:rPr>
                <w:rFonts w:eastAsia="Calibri" w:cstheme="minorHAnsi"/>
                <w:sz w:val="20"/>
                <w:szCs w:val="20"/>
                <w:lang w:eastAsia="zh-CN"/>
              </w:rPr>
            </w:pPr>
            <w:r w:rsidRPr="00020CDC">
              <w:rPr>
                <w:rFonts w:eastAsia="Calibri" w:cstheme="minorHAnsi"/>
                <w:sz w:val="20"/>
                <w:szCs w:val="20"/>
                <w:lang w:eastAsia="zh-CN"/>
              </w:rPr>
              <w:t>Transportna potpora</w:t>
            </w:r>
          </w:p>
        </w:tc>
        <w:tc>
          <w:tcPr>
            <w:tcW w:w="1105" w:type="dxa"/>
            <w:shd w:val="clear" w:color="auto" w:fill="auto"/>
            <w:vAlign w:val="center"/>
          </w:tcPr>
          <w:p w14:paraId="66C2DAB5" w14:textId="77777777" w:rsidR="00020CDC" w:rsidRPr="00020CDC" w:rsidRDefault="00020CDC" w:rsidP="00020CDC">
            <w:pPr>
              <w:spacing w:after="0" w:line="240" w:lineRule="auto"/>
              <w:jc w:val="center"/>
              <w:rPr>
                <w:rFonts w:eastAsia="Calibri" w:cstheme="minorHAnsi"/>
                <w:b/>
                <w:sz w:val="20"/>
                <w:szCs w:val="20"/>
                <w:lang w:eastAsia="zh-CN"/>
              </w:rPr>
            </w:pPr>
          </w:p>
        </w:tc>
        <w:tc>
          <w:tcPr>
            <w:tcW w:w="1242" w:type="dxa"/>
            <w:shd w:val="clear" w:color="auto" w:fill="auto"/>
            <w:vAlign w:val="center"/>
          </w:tcPr>
          <w:p w14:paraId="5C4D50AE" w14:textId="77777777" w:rsidR="00020CDC" w:rsidRPr="00020CDC" w:rsidRDefault="00020CDC" w:rsidP="00020CDC">
            <w:pPr>
              <w:spacing w:after="0" w:line="240" w:lineRule="auto"/>
              <w:jc w:val="center"/>
              <w:rPr>
                <w:rFonts w:eastAsia="Calibri" w:cstheme="minorHAnsi"/>
                <w:b/>
                <w:sz w:val="20"/>
                <w:szCs w:val="20"/>
                <w:lang w:eastAsia="zh-CN"/>
              </w:rPr>
            </w:pPr>
          </w:p>
        </w:tc>
        <w:tc>
          <w:tcPr>
            <w:tcW w:w="1242" w:type="dxa"/>
            <w:shd w:val="clear" w:color="auto" w:fill="auto"/>
            <w:vAlign w:val="center"/>
          </w:tcPr>
          <w:p w14:paraId="1D1D17E0" w14:textId="77777777" w:rsidR="00020CDC" w:rsidRPr="00020CDC" w:rsidRDefault="00020CDC" w:rsidP="00020CDC">
            <w:pPr>
              <w:spacing w:after="0" w:line="240" w:lineRule="auto"/>
              <w:jc w:val="center"/>
              <w:rPr>
                <w:rFonts w:eastAsia="Calibri" w:cstheme="minorHAnsi"/>
                <w:b/>
                <w:sz w:val="20"/>
                <w:szCs w:val="20"/>
                <w:lang w:eastAsia="zh-CN"/>
              </w:rPr>
            </w:pPr>
            <w:r w:rsidRPr="00020CDC">
              <w:rPr>
                <w:rFonts w:eastAsia="Calibri" w:cstheme="minorHAnsi"/>
                <w:b/>
                <w:sz w:val="20"/>
                <w:szCs w:val="20"/>
                <w:lang w:eastAsia="zh-CN"/>
              </w:rPr>
              <w:t>x</w:t>
            </w:r>
          </w:p>
        </w:tc>
        <w:tc>
          <w:tcPr>
            <w:tcW w:w="1186" w:type="dxa"/>
            <w:shd w:val="clear" w:color="auto" w:fill="auto"/>
            <w:vAlign w:val="center"/>
          </w:tcPr>
          <w:p w14:paraId="0029BF1A" w14:textId="77777777" w:rsidR="00020CDC" w:rsidRPr="00020CDC" w:rsidRDefault="00020CDC" w:rsidP="00020CDC">
            <w:pPr>
              <w:spacing w:after="0" w:line="240" w:lineRule="auto"/>
              <w:jc w:val="center"/>
              <w:rPr>
                <w:rFonts w:eastAsia="Calibri" w:cstheme="minorHAnsi"/>
                <w:b/>
                <w:sz w:val="20"/>
                <w:szCs w:val="20"/>
                <w:lang w:eastAsia="zh-CN"/>
              </w:rPr>
            </w:pPr>
          </w:p>
        </w:tc>
      </w:tr>
      <w:tr w:rsidR="00020CDC" w:rsidRPr="00020CDC" w14:paraId="49D8C412" w14:textId="77777777" w:rsidTr="00F52315">
        <w:trPr>
          <w:trHeight w:val="367"/>
          <w:jc w:val="center"/>
        </w:trPr>
        <w:tc>
          <w:tcPr>
            <w:tcW w:w="3971" w:type="dxa"/>
            <w:shd w:val="clear" w:color="auto" w:fill="auto"/>
            <w:vAlign w:val="center"/>
          </w:tcPr>
          <w:p w14:paraId="57DF7D72" w14:textId="77777777" w:rsidR="00020CDC" w:rsidRPr="00020CDC" w:rsidRDefault="00020CDC" w:rsidP="00020CDC">
            <w:pPr>
              <w:spacing w:after="0" w:line="240" w:lineRule="auto"/>
              <w:jc w:val="both"/>
              <w:rPr>
                <w:rFonts w:eastAsia="Calibri" w:cstheme="minorHAnsi"/>
                <w:sz w:val="20"/>
                <w:szCs w:val="20"/>
                <w:lang w:eastAsia="zh-CN"/>
              </w:rPr>
            </w:pPr>
            <w:r w:rsidRPr="00020CDC">
              <w:rPr>
                <w:rFonts w:eastAsia="Calibri" w:cstheme="minorHAnsi"/>
                <w:sz w:val="20"/>
                <w:szCs w:val="20"/>
                <w:lang w:eastAsia="zh-CN"/>
              </w:rPr>
              <w:t>Komunikacijski kapaciteti</w:t>
            </w:r>
          </w:p>
        </w:tc>
        <w:tc>
          <w:tcPr>
            <w:tcW w:w="1105" w:type="dxa"/>
            <w:shd w:val="clear" w:color="auto" w:fill="auto"/>
            <w:vAlign w:val="center"/>
          </w:tcPr>
          <w:p w14:paraId="33DC5DCD" w14:textId="77777777" w:rsidR="00020CDC" w:rsidRPr="00020CDC" w:rsidRDefault="00020CDC" w:rsidP="00020CDC">
            <w:pPr>
              <w:spacing w:after="0" w:line="240" w:lineRule="auto"/>
              <w:jc w:val="center"/>
              <w:rPr>
                <w:rFonts w:eastAsia="Calibri" w:cstheme="minorHAnsi"/>
                <w:b/>
                <w:sz w:val="20"/>
                <w:szCs w:val="20"/>
                <w:lang w:eastAsia="zh-CN"/>
              </w:rPr>
            </w:pPr>
          </w:p>
        </w:tc>
        <w:tc>
          <w:tcPr>
            <w:tcW w:w="1242" w:type="dxa"/>
            <w:shd w:val="clear" w:color="auto" w:fill="auto"/>
            <w:vAlign w:val="center"/>
          </w:tcPr>
          <w:p w14:paraId="28073DB7" w14:textId="77777777" w:rsidR="00020CDC" w:rsidRPr="00020CDC" w:rsidRDefault="00020CDC" w:rsidP="00020CDC">
            <w:pPr>
              <w:spacing w:after="0" w:line="240" w:lineRule="auto"/>
              <w:jc w:val="center"/>
              <w:rPr>
                <w:rFonts w:eastAsia="Calibri" w:cstheme="minorHAnsi"/>
                <w:b/>
                <w:sz w:val="20"/>
                <w:szCs w:val="20"/>
                <w:lang w:eastAsia="zh-CN"/>
              </w:rPr>
            </w:pPr>
          </w:p>
        </w:tc>
        <w:tc>
          <w:tcPr>
            <w:tcW w:w="1242" w:type="dxa"/>
            <w:shd w:val="clear" w:color="auto" w:fill="auto"/>
            <w:vAlign w:val="center"/>
          </w:tcPr>
          <w:p w14:paraId="38D770D2" w14:textId="77777777" w:rsidR="00020CDC" w:rsidRPr="00020CDC" w:rsidRDefault="00020CDC" w:rsidP="00020CDC">
            <w:pPr>
              <w:spacing w:after="0" w:line="240" w:lineRule="auto"/>
              <w:jc w:val="center"/>
              <w:rPr>
                <w:rFonts w:eastAsia="Calibri" w:cstheme="minorHAnsi"/>
                <w:b/>
                <w:sz w:val="20"/>
                <w:szCs w:val="20"/>
                <w:lang w:eastAsia="zh-CN"/>
              </w:rPr>
            </w:pPr>
            <w:r w:rsidRPr="00020CDC">
              <w:rPr>
                <w:rFonts w:eastAsia="Calibri" w:cstheme="minorHAnsi"/>
                <w:b/>
                <w:sz w:val="20"/>
                <w:szCs w:val="20"/>
                <w:lang w:eastAsia="zh-CN"/>
              </w:rPr>
              <w:t>x</w:t>
            </w:r>
          </w:p>
        </w:tc>
        <w:tc>
          <w:tcPr>
            <w:tcW w:w="1186" w:type="dxa"/>
            <w:shd w:val="clear" w:color="auto" w:fill="auto"/>
            <w:vAlign w:val="center"/>
          </w:tcPr>
          <w:p w14:paraId="3C0FEBE0" w14:textId="77777777" w:rsidR="00020CDC" w:rsidRPr="00020CDC" w:rsidRDefault="00020CDC" w:rsidP="00020CDC">
            <w:pPr>
              <w:spacing w:after="0" w:line="240" w:lineRule="auto"/>
              <w:jc w:val="center"/>
              <w:rPr>
                <w:rFonts w:eastAsia="Calibri" w:cstheme="minorHAnsi"/>
                <w:b/>
                <w:sz w:val="20"/>
                <w:szCs w:val="20"/>
                <w:lang w:eastAsia="zh-CN"/>
              </w:rPr>
            </w:pPr>
          </w:p>
        </w:tc>
      </w:tr>
      <w:tr w:rsidR="00020CDC" w:rsidRPr="00020CDC" w14:paraId="543F5F6E" w14:textId="77777777" w:rsidTr="00F52315">
        <w:trPr>
          <w:trHeight w:val="367"/>
          <w:jc w:val="center"/>
        </w:trPr>
        <w:tc>
          <w:tcPr>
            <w:tcW w:w="3971" w:type="dxa"/>
            <w:shd w:val="clear" w:color="auto" w:fill="FFFF00"/>
            <w:vAlign w:val="center"/>
          </w:tcPr>
          <w:p w14:paraId="79B8BC2F" w14:textId="77777777" w:rsidR="00020CDC" w:rsidRPr="00020CDC" w:rsidRDefault="00020CDC" w:rsidP="00020CDC">
            <w:pPr>
              <w:spacing w:after="0" w:line="240" w:lineRule="auto"/>
              <w:jc w:val="both"/>
              <w:rPr>
                <w:rFonts w:eastAsia="Calibri" w:cstheme="minorHAnsi"/>
                <w:b/>
                <w:sz w:val="20"/>
                <w:szCs w:val="20"/>
                <w:lang w:eastAsia="zh-CN"/>
              </w:rPr>
            </w:pPr>
            <w:r w:rsidRPr="00020CDC">
              <w:rPr>
                <w:rFonts w:eastAsia="Calibri" w:cstheme="minorHAnsi"/>
                <w:b/>
                <w:sz w:val="20"/>
                <w:szCs w:val="20"/>
                <w:lang w:eastAsia="zh-CN"/>
              </w:rPr>
              <w:t>ZBIRNO</w:t>
            </w:r>
          </w:p>
        </w:tc>
        <w:tc>
          <w:tcPr>
            <w:tcW w:w="1105" w:type="dxa"/>
            <w:shd w:val="clear" w:color="auto" w:fill="FFFF00"/>
            <w:vAlign w:val="center"/>
          </w:tcPr>
          <w:p w14:paraId="3F1840A6" w14:textId="77777777" w:rsidR="00020CDC" w:rsidRPr="00020CDC" w:rsidRDefault="00020CDC" w:rsidP="00020CDC">
            <w:pPr>
              <w:spacing w:after="0" w:line="240" w:lineRule="auto"/>
              <w:jc w:val="center"/>
              <w:rPr>
                <w:rFonts w:eastAsia="Calibri" w:cstheme="minorHAnsi"/>
                <w:b/>
                <w:sz w:val="20"/>
                <w:szCs w:val="20"/>
                <w:lang w:eastAsia="zh-CN"/>
              </w:rPr>
            </w:pPr>
          </w:p>
        </w:tc>
        <w:tc>
          <w:tcPr>
            <w:tcW w:w="1242" w:type="dxa"/>
            <w:shd w:val="clear" w:color="auto" w:fill="FFFF00"/>
            <w:vAlign w:val="center"/>
          </w:tcPr>
          <w:p w14:paraId="2074F799" w14:textId="77777777" w:rsidR="00020CDC" w:rsidRPr="00020CDC" w:rsidRDefault="00020CDC" w:rsidP="00020CDC">
            <w:pPr>
              <w:spacing w:after="0" w:line="240" w:lineRule="auto"/>
              <w:jc w:val="center"/>
              <w:rPr>
                <w:rFonts w:eastAsia="Calibri" w:cstheme="minorHAnsi"/>
                <w:b/>
                <w:sz w:val="20"/>
                <w:szCs w:val="20"/>
                <w:lang w:eastAsia="zh-CN"/>
              </w:rPr>
            </w:pPr>
          </w:p>
        </w:tc>
        <w:tc>
          <w:tcPr>
            <w:tcW w:w="1242" w:type="dxa"/>
            <w:shd w:val="clear" w:color="auto" w:fill="FFFF00"/>
            <w:vAlign w:val="center"/>
          </w:tcPr>
          <w:p w14:paraId="424B7383" w14:textId="77777777" w:rsidR="00020CDC" w:rsidRPr="00020CDC" w:rsidRDefault="00020CDC" w:rsidP="00020CDC">
            <w:pPr>
              <w:spacing w:after="0" w:line="240" w:lineRule="auto"/>
              <w:jc w:val="center"/>
              <w:rPr>
                <w:rFonts w:eastAsia="Calibri" w:cstheme="minorHAnsi"/>
                <w:b/>
                <w:sz w:val="20"/>
                <w:szCs w:val="20"/>
                <w:lang w:eastAsia="zh-CN"/>
              </w:rPr>
            </w:pPr>
            <w:r w:rsidRPr="00020CDC">
              <w:rPr>
                <w:rFonts w:eastAsia="Calibri" w:cstheme="minorHAnsi"/>
                <w:b/>
                <w:sz w:val="20"/>
                <w:szCs w:val="20"/>
                <w:lang w:eastAsia="zh-CN"/>
              </w:rPr>
              <w:t>x</w:t>
            </w:r>
          </w:p>
        </w:tc>
        <w:tc>
          <w:tcPr>
            <w:tcW w:w="1186" w:type="dxa"/>
            <w:shd w:val="clear" w:color="auto" w:fill="FFFF00"/>
            <w:vAlign w:val="center"/>
          </w:tcPr>
          <w:p w14:paraId="639B34A4" w14:textId="77777777" w:rsidR="00020CDC" w:rsidRPr="00020CDC" w:rsidRDefault="00020CDC" w:rsidP="00020CDC">
            <w:pPr>
              <w:spacing w:after="0" w:line="240" w:lineRule="auto"/>
              <w:jc w:val="center"/>
              <w:rPr>
                <w:rFonts w:eastAsia="Calibri" w:cstheme="minorHAnsi"/>
                <w:b/>
                <w:sz w:val="20"/>
                <w:szCs w:val="20"/>
                <w:lang w:eastAsia="zh-CN"/>
              </w:rPr>
            </w:pPr>
          </w:p>
        </w:tc>
      </w:tr>
    </w:tbl>
    <w:p w14:paraId="04D9E19C" w14:textId="77777777" w:rsidR="00925577" w:rsidRDefault="00925577" w:rsidP="00B8538E">
      <w:pPr>
        <w:rPr>
          <w:lang w:eastAsia="zh-CN"/>
        </w:rPr>
        <w:sectPr w:rsidR="00925577" w:rsidSect="00731F0F">
          <w:pgSz w:w="11906" w:h="16838"/>
          <w:pgMar w:top="1418" w:right="1418" w:bottom="1418" w:left="1701" w:header="709" w:footer="709" w:gutter="0"/>
          <w:cols w:space="708"/>
          <w:docGrid w:linePitch="360"/>
        </w:sectPr>
      </w:pPr>
    </w:p>
    <w:p w14:paraId="5B433140" w14:textId="34D4EBEA" w:rsidR="00925577" w:rsidRDefault="00925577" w:rsidP="00D626A9">
      <w:pPr>
        <w:pStyle w:val="Naslov4"/>
      </w:pPr>
      <w:bookmarkStart w:id="1843" w:name="_Toc131492711"/>
      <w:r>
        <w:lastRenderedPageBreak/>
        <w:t xml:space="preserve">Analiza sustava civilne zaštite – </w:t>
      </w:r>
      <w:r w:rsidR="00020CDC">
        <w:t>opasnost od mina</w:t>
      </w:r>
      <w:bookmarkEnd w:id="1843"/>
    </w:p>
    <w:p w14:paraId="2E2CBF50" w14:textId="2385AD25" w:rsidR="00F7444A" w:rsidRDefault="00F7444A" w:rsidP="00F7444A">
      <w:pPr>
        <w:pStyle w:val="Odlomakpopisa12"/>
      </w:pPr>
      <w:r>
        <w:t xml:space="preserve">Ukupna spremnost sustava civilne zaštite Grada </w:t>
      </w:r>
      <w:r w:rsidR="00020CDC">
        <w:t>Otočca</w:t>
      </w:r>
      <w:r>
        <w:t xml:space="preserve"> u području reagiranja u slučaju </w:t>
      </w:r>
      <w:r w:rsidR="00020CDC">
        <w:t>minskog incidenta</w:t>
      </w:r>
      <w:r>
        <w:t xml:space="preserve"> prikazana je u sljedećoj tablici.</w:t>
      </w:r>
    </w:p>
    <w:p w14:paraId="258113D8" w14:textId="7BF3D9BD" w:rsidR="00F7444A" w:rsidRDefault="00F7444A" w:rsidP="00F7444A">
      <w:pPr>
        <w:pStyle w:val="Opisslike"/>
        <w:keepNext/>
        <w:spacing w:line="276" w:lineRule="auto"/>
        <w:jc w:val="center"/>
      </w:pPr>
      <w:bookmarkStart w:id="1844" w:name="_Toc131492829"/>
      <w:r>
        <w:t xml:space="preserve">Tablica </w:t>
      </w:r>
      <w:fldSimple w:instr=" SEQ Tablica \* ARABIC ">
        <w:r w:rsidR="009575EA">
          <w:rPr>
            <w:noProof/>
          </w:rPr>
          <w:t>112</w:t>
        </w:r>
      </w:fldSimple>
      <w:r>
        <w:t xml:space="preserve">. Analiza sustava civilne zaštite – </w:t>
      </w:r>
      <w:r w:rsidR="00020CDC">
        <w:t>opasnost od mina</w:t>
      </w:r>
      <w:bookmarkEnd w:id="1844"/>
    </w:p>
    <w:tbl>
      <w:tblPr>
        <w:tblW w:w="874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71"/>
        <w:gridCol w:w="1105"/>
        <w:gridCol w:w="1242"/>
        <w:gridCol w:w="1242"/>
        <w:gridCol w:w="1186"/>
      </w:tblGrid>
      <w:tr w:rsidR="00020CDC" w:rsidRPr="00020CDC" w14:paraId="3C83781B" w14:textId="77777777" w:rsidTr="00F52315">
        <w:trPr>
          <w:trHeight w:val="357"/>
          <w:tblHeader/>
          <w:jc w:val="center"/>
        </w:trPr>
        <w:tc>
          <w:tcPr>
            <w:tcW w:w="3971" w:type="dxa"/>
            <w:vMerge w:val="restart"/>
            <w:shd w:val="clear" w:color="auto" w:fill="auto"/>
          </w:tcPr>
          <w:p w14:paraId="648F5A21" w14:textId="77777777" w:rsidR="00020CDC" w:rsidRPr="00020CDC" w:rsidRDefault="00020CDC" w:rsidP="00020CDC">
            <w:pPr>
              <w:spacing w:after="0" w:line="240" w:lineRule="auto"/>
              <w:jc w:val="center"/>
              <w:rPr>
                <w:rFonts w:eastAsia="Calibri" w:cstheme="minorHAnsi"/>
                <w:b/>
                <w:sz w:val="20"/>
                <w:szCs w:val="20"/>
                <w:lang w:eastAsia="zh-CN"/>
              </w:rPr>
            </w:pPr>
          </w:p>
          <w:p w14:paraId="6A818551" w14:textId="77777777" w:rsidR="00020CDC" w:rsidRPr="00020CDC" w:rsidRDefault="00020CDC" w:rsidP="00020CDC">
            <w:pPr>
              <w:spacing w:after="0" w:line="240" w:lineRule="auto"/>
              <w:jc w:val="both"/>
              <w:rPr>
                <w:rFonts w:eastAsia="Calibri" w:cstheme="minorHAnsi"/>
                <w:b/>
                <w:sz w:val="20"/>
                <w:szCs w:val="20"/>
                <w:lang w:eastAsia="zh-CN"/>
              </w:rPr>
            </w:pPr>
            <w:r w:rsidRPr="00020CDC">
              <w:rPr>
                <w:rFonts w:eastAsia="Calibri" w:cstheme="minorHAnsi"/>
                <w:b/>
                <w:sz w:val="20"/>
                <w:szCs w:val="20"/>
                <w:lang w:eastAsia="zh-CN"/>
              </w:rPr>
              <w:t>PODRUČJE REAGIRANJA</w:t>
            </w:r>
          </w:p>
        </w:tc>
        <w:tc>
          <w:tcPr>
            <w:tcW w:w="1105" w:type="dxa"/>
            <w:shd w:val="clear" w:color="auto" w:fill="FF0000"/>
            <w:vAlign w:val="center"/>
          </w:tcPr>
          <w:p w14:paraId="05E472C2" w14:textId="77777777" w:rsidR="00020CDC" w:rsidRPr="00020CDC" w:rsidRDefault="00020CDC" w:rsidP="00020CDC">
            <w:pPr>
              <w:spacing w:after="0" w:line="240" w:lineRule="auto"/>
              <w:jc w:val="center"/>
              <w:rPr>
                <w:rFonts w:eastAsia="Calibri" w:cstheme="minorHAnsi"/>
                <w:b/>
                <w:sz w:val="20"/>
                <w:szCs w:val="20"/>
                <w:lang w:eastAsia="zh-CN"/>
              </w:rPr>
            </w:pPr>
            <w:r w:rsidRPr="00020CDC">
              <w:rPr>
                <w:rFonts w:eastAsia="Calibri" w:cstheme="minorHAnsi"/>
                <w:b/>
                <w:sz w:val="20"/>
                <w:szCs w:val="20"/>
                <w:lang w:eastAsia="zh-CN"/>
              </w:rPr>
              <w:t>Vrlo niska spremnost</w:t>
            </w:r>
          </w:p>
        </w:tc>
        <w:tc>
          <w:tcPr>
            <w:tcW w:w="1242" w:type="dxa"/>
            <w:shd w:val="clear" w:color="auto" w:fill="FFC000"/>
            <w:vAlign w:val="center"/>
          </w:tcPr>
          <w:p w14:paraId="28133965" w14:textId="77777777" w:rsidR="00020CDC" w:rsidRPr="00020CDC" w:rsidRDefault="00020CDC" w:rsidP="00020CDC">
            <w:pPr>
              <w:spacing w:after="0" w:line="240" w:lineRule="auto"/>
              <w:jc w:val="center"/>
              <w:rPr>
                <w:rFonts w:eastAsia="Calibri" w:cstheme="minorHAnsi"/>
                <w:b/>
                <w:sz w:val="20"/>
                <w:szCs w:val="20"/>
                <w:lang w:eastAsia="zh-CN"/>
              </w:rPr>
            </w:pPr>
            <w:r w:rsidRPr="00020CDC">
              <w:rPr>
                <w:rFonts w:eastAsia="Calibri" w:cstheme="minorHAnsi"/>
                <w:b/>
                <w:sz w:val="20"/>
                <w:szCs w:val="20"/>
                <w:lang w:eastAsia="zh-CN"/>
              </w:rPr>
              <w:t xml:space="preserve">Niska </w:t>
            </w:r>
          </w:p>
          <w:p w14:paraId="048DA505" w14:textId="77777777" w:rsidR="00020CDC" w:rsidRPr="00020CDC" w:rsidRDefault="00020CDC" w:rsidP="00020CDC">
            <w:pPr>
              <w:spacing w:after="0" w:line="240" w:lineRule="auto"/>
              <w:jc w:val="center"/>
              <w:rPr>
                <w:rFonts w:eastAsia="Calibri" w:cstheme="minorHAnsi"/>
                <w:b/>
                <w:sz w:val="20"/>
                <w:szCs w:val="20"/>
                <w:lang w:eastAsia="zh-CN"/>
              </w:rPr>
            </w:pPr>
            <w:r w:rsidRPr="00020CDC">
              <w:rPr>
                <w:rFonts w:eastAsia="Calibri" w:cstheme="minorHAnsi"/>
                <w:b/>
                <w:sz w:val="20"/>
                <w:szCs w:val="20"/>
                <w:lang w:eastAsia="zh-CN"/>
              </w:rPr>
              <w:t>spremnost</w:t>
            </w:r>
          </w:p>
        </w:tc>
        <w:tc>
          <w:tcPr>
            <w:tcW w:w="1242" w:type="dxa"/>
            <w:shd w:val="clear" w:color="auto" w:fill="FFFF00"/>
            <w:vAlign w:val="center"/>
          </w:tcPr>
          <w:p w14:paraId="490075AD" w14:textId="77777777" w:rsidR="00020CDC" w:rsidRPr="00020CDC" w:rsidRDefault="00020CDC" w:rsidP="00020CDC">
            <w:pPr>
              <w:spacing w:after="0" w:line="240" w:lineRule="auto"/>
              <w:jc w:val="center"/>
              <w:rPr>
                <w:rFonts w:eastAsia="Calibri" w:cstheme="minorHAnsi"/>
                <w:b/>
                <w:sz w:val="20"/>
                <w:szCs w:val="20"/>
                <w:lang w:eastAsia="zh-CN"/>
              </w:rPr>
            </w:pPr>
            <w:r w:rsidRPr="00020CDC">
              <w:rPr>
                <w:rFonts w:eastAsia="Calibri" w:cstheme="minorHAnsi"/>
                <w:b/>
                <w:sz w:val="20"/>
                <w:szCs w:val="20"/>
                <w:lang w:eastAsia="zh-CN"/>
              </w:rPr>
              <w:t xml:space="preserve">Visoka </w:t>
            </w:r>
          </w:p>
          <w:p w14:paraId="31AF44EA" w14:textId="77777777" w:rsidR="00020CDC" w:rsidRPr="00020CDC" w:rsidRDefault="00020CDC" w:rsidP="00020CDC">
            <w:pPr>
              <w:spacing w:after="0" w:line="240" w:lineRule="auto"/>
              <w:jc w:val="center"/>
              <w:rPr>
                <w:rFonts w:eastAsia="Calibri" w:cstheme="minorHAnsi"/>
                <w:b/>
                <w:sz w:val="20"/>
                <w:szCs w:val="20"/>
                <w:lang w:eastAsia="zh-CN"/>
              </w:rPr>
            </w:pPr>
            <w:r w:rsidRPr="00020CDC">
              <w:rPr>
                <w:rFonts w:eastAsia="Calibri" w:cstheme="minorHAnsi"/>
                <w:b/>
                <w:sz w:val="20"/>
                <w:szCs w:val="20"/>
                <w:lang w:eastAsia="zh-CN"/>
              </w:rPr>
              <w:t>spremnost</w:t>
            </w:r>
          </w:p>
        </w:tc>
        <w:tc>
          <w:tcPr>
            <w:tcW w:w="1186" w:type="dxa"/>
            <w:shd w:val="clear" w:color="auto" w:fill="92D050"/>
            <w:vAlign w:val="center"/>
          </w:tcPr>
          <w:p w14:paraId="2BF3A165" w14:textId="77777777" w:rsidR="00020CDC" w:rsidRPr="00020CDC" w:rsidRDefault="00020CDC" w:rsidP="00020CDC">
            <w:pPr>
              <w:spacing w:after="0" w:line="240" w:lineRule="auto"/>
              <w:jc w:val="center"/>
              <w:rPr>
                <w:rFonts w:eastAsia="Calibri" w:cstheme="minorHAnsi"/>
                <w:b/>
                <w:sz w:val="20"/>
                <w:szCs w:val="20"/>
                <w:lang w:eastAsia="zh-CN"/>
              </w:rPr>
            </w:pPr>
            <w:r w:rsidRPr="00020CDC">
              <w:rPr>
                <w:rFonts w:eastAsia="Calibri" w:cstheme="minorHAnsi"/>
                <w:b/>
                <w:sz w:val="20"/>
                <w:szCs w:val="20"/>
                <w:lang w:eastAsia="zh-CN"/>
              </w:rPr>
              <w:t>Vrlo visoka spremnost</w:t>
            </w:r>
          </w:p>
        </w:tc>
      </w:tr>
      <w:tr w:rsidR="00020CDC" w:rsidRPr="00020CDC" w14:paraId="48862398" w14:textId="77777777" w:rsidTr="00F52315">
        <w:trPr>
          <w:trHeight w:val="282"/>
          <w:tblHeader/>
          <w:jc w:val="center"/>
        </w:trPr>
        <w:tc>
          <w:tcPr>
            <w:tcW w:w="3971" w:type="dxa"/>
            <w:vMerge/>
            <w:shd w:val="clear" w:color="auto" w:fill="auto"/>
          </w:tcPr>
          <w:p w14:paraId="1AA38A8A" w14:textId="77777777" w:rsidR="00020CDC" w:rsidRPr="00020CDC" w:rsidRDefault="00020CDC" w:rsidP="00020CDC">
            <w:pPr>
              <w:spacing w:after="0" w:line="240" w:lineRule="auto"/>
              <w:jc w:val="both"/>
              <w:rPr>
                <w:rFonts w:eastAsia="Calibri" w:cstheme="minorHAnsi"/>
                <w:b/>
                <w:sz w:val="20"/>
                <w:szCs w:val="20"/>
                <w:lang w:eastAsia="zh-CN"/>
              </w:rPr>
            </w:pPr>
          </w:p>
        </w:tc>
        <w:tc>
          <w:tcPr>
            <w:tcW w:w="1105" w:type="dxa"/>
            <w:shd w:val="clear" w:color="auto" w:fill="auto"/>
          </w:tcPr>
          <w:p w14:paraId="0F0684BC" w14:textId="77777777" w:rsidR="00020CDC" w:rsidRPr="00020CDC" w:rsidRDefault="00020CDC" w:rsidP="00020CDC">
            <w:pPr>
              <w:spacing w:after="0" w:line="240" w:lineRule="auto"/>
              <w:jc w:val="center"/>
              <w:rPr>
                <w:rFonts w:eastAsia="Calibri" w:cstheme="minorHAnsi"/>
                <w:b/>
                <w:sz w:val="20"/>
                <w:szCs w:val="20"/>
                <w:lang w:eastAsia="zh-CN"/>
              </w:rPr>
            </w:pPr>
            <w:r w:rsidRPr="00020CDC">
              <w:rPr>
                <w:rFonts w:eastAsia="Calibri" w:cstheme="minorHAnsi"/>
                <w:b/>
                <w:sz w:val="20"/>
                <w:szCs w:val="20"/>
                <w:lang w:eastAsia="zh-CN"/>
              </w:rPr>
              <w:t>4</w:t>
            </w:r>
          </w:p>
        </w:tc>
        <w:tc>
          <w:tcPr>
            <w:tcW w:w="1242" w:type="dxa"/>
            <w:shd w:val="clear" w:color="auto" w:fill="auto"/>
          </w:tcPr>
          <w:p w14:paraId="081EE768" w14:textId="77777777" w:rsidR="00020CDC" w:rsidRPr="00020CDC" w:rsidRDefault="00020CDC" w:rsidP="00020CDC">
            <w:pPr>
              <w:spacing w:after="0" w:line="240" w:lineRule="auto"/>
              <w:jc w:val="center"/>
              <w:rPr>
                <w:rFonts w:eastAsia="Calibri" w:cstheme="minorHAnsi"/>
                <w:b/>
                <w:sz w:val="20"/>
                <w:szCs w:val="20"/>
                <w:lang w:eastAsia="zh-CN"/>
              </w:rPr>
            </w:pPr>
            <w:r w:rsidRPr="00020CDC">
              <w:rPr>
                <w:rFonts w:eastAsia="Calibri" w:cstheme="minorHAnsi"/>
                <w:b/>
                <w:sz w:val="20"/>
                <w:szCs w:val="20"/>
                <w:lang w:eastAsia="zh-CN"/>
              </w:rPr>
              <w:t>3</w:t>
            </w:r>
          </w:p>
        </w:tc>
        <w:tc>
          <w:tcPr>
            <w:tcW w:w="1242" w:type="dxa"/>
            <w:shd w:val="clear" w:color="auto" w:fill="auto"/>
          </w:tcPr>
          <w:p w14:paraId="24A042B8" w14:textId="77777777" w:rsidR="00020CDC" w:rsidRPr="00020CDC" w:rsidRDefault="00020CDC" w:rsidP="00020CDC">
            <w:pPr>
              <w:spacing w:after="0" w:line="240" w:lineRule="auto"/>
              <w:jc w:val="center"/>
              <w:rPr>
                <w:rFonts w:eastAsia="Calibri" w:cstheme="minorHAnsi"/>
                <w:b/>
                <w:sz w:val="20"/>
                <w:szCs w:val="20"/>
                <w:lang w:eastAsia="zh-CN"/>
              </w:rPr>
            </w:pPr>
            <w:r w:rsidRPr="00020CDC">
              <w:rPr>
                <w:rFonts w:eastAsia="Calibri" w:cstheme="minorHAnsi"/>
                <w:b/>
                <w:sz w:val="20"/>
                <w:szCs w:val="20"/>
                <w:lang w:eastAsia="zh-CN"/>
              </w:rPr>
              <w:t>2</w:t>
            </w:r>
          </w:p>
        </w:tc>
        <w:tc>
          <w:tcPr>
            <w:tcW w:w="1186" w:type="dxa"/>
            <w:shd w:val="clear" w:color="auto" w:fill="auto"/>
          </w:tcPr>
          <w:p w14:paraId="332C60B1" w14:textId="77777777" w:rsidR="00020CDC" w:rsidRPr="00020CDC" w:rsidRDefault="00020CDC" w:rsidP="00020CDC">
            <w:pPr>
              <w:spacing w:after="0" w:line="240" w:lineRule="auto"/>
              <w:jc w:val="center"/>
              <w:rPr>
                <w:rFonts w:eastAsia="Calibri" w:cstheme="minorHAnsi"/>
                <w:b/>
                <w:sz w:val="20"/>
                <w:szCs w:val="20"/>
                <w:lang w:eastAsia="zh-CN"/>
              </w:rPr>
            </w:pPr>
            <w:r w:rsidRPr="00020CDC">
              <w:rPr>
                <w:rFonts w:eastAsia="Calibri" w:cstheme="minorHAnsi"/>
                <w:b/>
                <w:sz w:val="20"/>
                <w:szCs w:val="20"/>
                <w:lang w:eastAsia="zh-CN"/>
              </w:rPr>
              <w:t>1</w:t>
            </w:r>
          </w:p>
        </w:tc>
      </w:tr>
      <w:tr w:rsidR="00020CDC" w:rsidRPr="00020CDC" w14:paraId="54A7E4CC" w14:textId="77777777" w:rsidTr="00F52315">
        <w:trPr>
          <w:trHeight w:val="585"/>
          <w:jc w:val="center"/>
        </w:trPr>
        <w:tc>
          <w:tcPr>
            <w:tcW w:w="8746" w:type="dxa"/>
            <w:gridSpan w:val="5"/>
            <w:shd w:val="clear" w:color="auto" w:fill="auto"/>
            <w:vAlign w:val="center"/>
          </w:tcPr>
          <w:p w14:paraId="5D104806" w14:textId="77777777" w:rsidR="00020CDC" w:rsidRPr="00020CDC" w:rsidRDefault="00020CDC" w:rsidP="00020CDC">
            <w:pPr>
              <w:spacing w:after="0" w:line="240" w:lineRule="auto"/>
              <w:rPr>
                <w:rFonts w:eastAsia="Calibri" w:cstheme="minorHAnsi"/>
                <w:b/>
                <w:sz w:val="20"/>
                <w:szCs w:val="20"/>
                <w:lang w:eastAsia="zh-CN"/>
              </w:rPr>
            </w:pPr>
            <w:r w:rsidRPr="00020CDC">
              <w:rPr>
                <w:rFonts w:eastAsia="Calibri" w:cstheme="minorHAnsi"/>
                <w:b/>
                <w:i/>
                <w:sz w:val="20"/>
                <w:szCs w:val="20"/>
                <w:lang w:eastAsia="zh-CN"/>
              </w:rPr>
              <w:t>Spremnost odgovornih i upravljačkih kapaciteta</w:t>
            </w:r>
          </w:p>
        </w:tc>
      </w:tr>
      <w:tr w:rsidR="00020CDC" w:rsidRPr="00020CDC" w14:paraId="72DCA080" w14:textId="77777777" w:rsidTr="00F52315">
        <w:trPr>
          <w:trHeight w:val="450"/>
          <w:jc w:val="center"/>
        </w:trPr>
        <w:tc>
          <w:tcPr>
            <w:tcW w:w="8746" w:type="dxa"/>
            <w:gridSpan w:val="5"/>
            <w:shd w:val="clear" w:color="auto" w:fill="auto"/>
            <w:vAlign w:val="center"/>
          </w:tcPr>
          <w:p w14:paraId="48013F0D" w14:textId="77777777" w:rsidR="00020CDC" w:rsidRPr="00020CDC" w:rsidRDefault="00020CDC" w:rsidP="00020CDC">
            <w:pPr>
              <w:spacing w:after="0" w:line="240" w:lineRule="auto"/>
              <w:rPr>
                <w:rFonts w:eastAsia="Calibri" w:cstheme="minorHAnsi"/>
                <w:b/>
                <w:sz w:val="20"/>
                <w:szCs w:val="20"/>
                <w:lang w:eastAsia="zh-CN"/>
              </w:rPr>
            </w:pPr>
            <w:r w:rsidRPr="00020CDC">
              <w:rPr>
                <w:rFonts w:eastAsia="Calibri" w:cstheme="minorHAnsi"/>
                <w:b/>
                <w:sz w:val="20"/>
                <w:szCs w:val="20"/>
                <w:lang w:eastAsia="zh-CN"/>
              </w:rPr>
              <w:t>ČELNE OSOBE</w:t>
            </w:r>
          </w:p>
        </w:tc>
      </w:tr>
      <w:tr w:rsidR="00020CDC" w:rsidRPr="00020CDC" w14:paraId="0B2B25A2" w14:textId="77777777" w:rsidTr="00F52315">
        <w:trPr>
          <w:trHeight w:val="357"/>
          <w:jc w:val="center"/>
        </w:trPr>
        <w:tc>
          <w:tcPr>
            <w:tcW w:w="3971" w:type="dxa"/>
            <w:shd w:val="clear" w:color="auto" w:fill="auto"/>
            <w:vAlign w:val="center"/>
          </w:tcPr>
          <w:p w14:paraId="150632FB" w14:textId="77777777" w:rsidR="00020CDC" w:rsidRPr="00020CDC" w:rsidRDefault="00020CDC" w:rsidP="00020CDC">
            <w:pPr>
              <w:spacing w:after="0" w:line="240" w:lineRule="auto"/>
              <w:rPr>
                <w:rFonts w:eastAsia="Calibri" w:cstheme="minorHAnsi"/>
                <w:sz w:val="20"/>
                <w:szCs w:val="20"/>
                <w:lang w:eastAsia="zh-CN"/>
              </w:rPr>
            </w:pPr>
            <w:r w:rsidRPr="00020CDC">
              <w:rPr>
                <w:rFonts w:eastAsia="Calibri" w:cstheme="minorHAnsi"/>
                <w:sz w:val="20"/>
                <w:szCs w:val="20"/>
                <w:lang w:eastAsia="zh-CN"/>
              </w:rPr>
              <w:t>Stupanj odgovornosti</w:t>
            </w:r>
          </w:p>
        </w:tc>
        <w:tc>
          <w:tcPr>
            <w:tcW w:w="1105" w:type="dxa"/>
            <w:shd w:val="clear" w:color="auto" w:fill="auto"/>
            <w:vAlign w:val="center"/>
          </w:tcPr>
          <w:p w14:paraId="29DE90FD" w14:textId="77777777" w:rsidR="00020CDC" w:rsidRPr="00020CDC" w:rsidRDefault="00020CDC" w:rsidP="00020CDC">
            <w:pPr>
              <w:spacing w:after="0" w:line="240" w:lineRule="auto"/>
              <w:jc w:val="center"/>
              <w:rPr>
                <w:rFonts w:eastAsia="Calibri" w:cstheme="minorHAnsi"/>
                <w:b/>
                <w:sz w:val="20"/>
                <w:szCs w:val="20"/>
                <w:lang w:eastAsia="zh-CN"/>
              </w:rPr>
            </w:pPr>
          </w:p>
        </w:tc>
        <w:tc>
          <w:tcPr>
            <w:tcW w:w="1242" w:type="dxa"/>
            <w:shd w:val="clear" w:color="auto" w:fill="auto"/>
            <w:vAlign w:val="center"/>
          </w:tcPr>
          <w:p w14:paraId="5A6D1087" w14:textId="77777777" w:rsidR="00020CDC" w:rsidRPr="00020CDC" w:rsidRDefault="00020CDC" w:rsidP="00020CDC">
            <w:pPr>
              <w:spacing w:after="0" w:line="240" w:lineRule="auto"/>
              <w:jc w:val="center"/>
              <w:rPr>
                <w:rFonts w:eastAsia="Calibri" w:cstheme="minorHAnsi"/>
                <w:b/>
                <w:sz w:val="20"/>
                <w:szCs w:val="20"/>
                <w:lang w:eastAsia="zh-CN"/>
              </w:rPr>
            </w:pPr>
          </w:p>
        </w:tc>
        <w:tc>
          <w:tcPr>
            <w:tcW w:w="1242" w:type="dxa"/>
            <w:shd w:val="clear" w:color="auto" w:fill="auto"/>
            <w:vAlign w:val="center"/>
          </w:tcPr>
          <w:p w14:paraId="251FE3FC" w14:textId="77777777" w:rsidR="00020CDC" w:rsidRPr="00020CDC" w:rsidRDefault="00020CDC" w:rsidP="00020CDC">
            <w:pPr>
              <w:spacing w:after="0" w:line="240" w:lineRule="auto"/>
              <w:jc w:val="center"/>
              <w:rPr>
                <w:rFonts w:eastAsia="Calibri" w:cstheme="minorHAnsi"/>
                <w:b/>
                <w:sz w:val="20"/>
                <w:szCs w:val="20"/>
                <w:lang w:eastAsia="zh-CN"/>
              </w:rPr>
            </w:pPr>
          </w:p>
        </w:tc>
        <w:tc>
          <w:tcPr>
            <w:tcW w:w="1186" w:type="dxa"/>
            <w:shd w:val="clear" w:color="auto" w:fill="auto"/>
            <w:vAlign w:val="center"/>
          </w:tcPr>
          <w:p w14:paraId="537A0553" w14:textId="77777777" w:rsidR="00020CDC" w:rsidRPr="00020CDC" w:rsidRDefault="00020CDC" w:rsidP="00020CDC">
            <w:pPr>
              <w:spacing w:after="0" w:line="240" w:lineRule="auto"/>
              <w:jc w:val="center"/>
              <w:rPr>
                <w:rFonts w:eastAsia="Calibri" w:cstheme="minorHAnsi"/>
                <w:b/>
                <w:sz w:val="20"/>
                <w:szCs w:val="20"/>
                <w:lang w:eastAsia="zh-CN"/>
              </w:rPr>
            </w:pPr>
            <w:r w:rsidRPr="00020CDC">
              <w:rPr>
                <w:rFonts w:eastAsia="Calibri" w:cstheme="minorHAnsi"/>
                <w:b/>
                <w:sz w:val="20"/>
                <w:szCs w:val="20"/>
                <w:lang w:eastAsia="zh-CN"/>
              </w:rPr>
              <w:t>x</w:t>
            </w:r>
          </w:p>
        </w:tc>
      </w:tr>
      <w:tr w:rsidR="00020CDC" w:rsidRPr="00020CDC" w14:paraId="7C6FA0FB" w14:textId="77777777" w:rsidTr="00F52315">
        <w:trPr>
          <w:trHeight w:val="357"/>
          <w:jc w:val="center"/>
        </w:trPr>
        <w:tc>
          <w:tcPr>
            <w:tcW w:w="3971" w:type="dxa"/>
            <w:shd w:val="clear" w:color="auto" w:fill="auto"/>
            <w:vAlign w:val="center"/>
          </w:tcPr>
          <w:p w14:paraId="114F8196" w14:textId="77777777" w:rsidR="00020CDC" w:rsidRPr="00020CDC" w:rsidRDefault="00020CDC" w:rsidP="00020CDC">
            <w:pPr>
              <w:spacing w:after="0" w:line="240" w:lineRule="auto"/>
              <w:rPr>
                <w:rFonts w:eastAsia="Calibri" w:cstheme="minorHAnsi"/>
                <w:sz w:val="20"/>
                <w:szCs w:val="20"/>
                <w:lang w:eastAsia="zh-CN"/>
              </w:rPr>
            </w:pPr>
            <w:r w:rsidRPr="00020CDC">
              <w:rPr>
                <w:rFonts w:eastAsia="Calibri" w:cstheme="minorHAnsi"/>
                <w:sz w:val="20"/>
                <w:szCs w:val="20"/>
                <w:lang w:eastAsia="zh-CN"/>
              </w:rPr>
              <w:t xml:space="preserve">Stupanj osposobljenosti </w:t>
            </w:r>
          </w:p>
        </w:tc>
        <w:tc>
          <w:tcPr>
            <w:tcW w:w="1105" w:type="dxa"/>
            <w:shd w:val="clear" w:color="auto" w:fill="auto"/>
            <w:vAlign w:val="center"/>
          </w:tcPr>
          <w:p w14:paraId="322B00C7" w14:textId="77777777" w:rsidR="00020CDC" w:rsidRPr="00020CDC" w:rsidRDefault="00020CDC" w:rsidP="00020CDC">
            <w:pPr>
              <w:spacing w:after="0" w:line="240" w:lineRule="auto"/>
              <w:jc w:val="center"/>
              <w:rPr>
                <w:rFonts w:eastAsia="Calibri" w:cstheme="minorHAnsi"/>
                <w:b/>
                <w:sz w:val="20"/>
                <w:szCs w:val="20"/>
                <w:lang w:eastAsia="zh-CN"/>
              </w:rPr>
            </w:pPr>
          </w:p>
        </w:tc>
        <w:tc>
          <w:tcPr>
            <w:tcW w:w="1242" w:type="dxa"/>
            <w:shd w:val="clear" w:color="auto" w:fill="auto"/>
            <w:vAlign w:val="center"/>
          </w:tcPr>
          <w:p w14:paraId="36C9AF5B" w14:textId="77777777" w:rsidR="00020CDC" w:rsidRPr="00020CDC" w:rsidRDefault="00020CDC" w:rsidP="00020CDC">
            <w:pPr>
              <w:spacing w:after="0" w:line="240" w:lineRule="auto"/>
              <w:jc w:val="center"/>
              <w:rPr>
                <w:rFonts w:eastAsia="Calibri" w:cstheme="minorHAnsi"/>
                <w:b/>
                <w:sz w:val="20"/>
                <w:szCs w:val="20"/>
                <w:lang w:eastAsia="zh-CN"/>
              </w:rPr>
            </w:pPr>
          </w:p>
        </w:tc>
        <w:tc>
          <w:tcPr>
            <w:tcW w:w="1242" w:type="dxa"/>
            <w:shd w:val="clear" w:color="auto" w:fill="auto"/>
            <w:vAlign w:val="center"/>
          </w:tcPr>
          <w:p w14:paraId="72590076" w14:textId="77777777" w:rsidR="00020CDC" w:rsidRPr="00020CDC" w:rsidRDefault="00020CDC" w:rsidP="00020CDC">
            <w:pPr>
              <w:spacing w:after="0" w:line="240" w:lineRule="auto"/>
              <w:jc w:val="center"/>
              <w:rPr>
                <w:rFonts w:eastAsia="Calibri" w:cstheme="minorHAnsi"/>
                <w:b/>
                <w:sz w:val="20"/>
                <w:szCs w:val="20"/>
                <w:lang w:eastAsia="zh-CN"/>
              </w:rPr>
            </w:pPr>
            <w:r w:rsidRPr="00020CDC">
              <w:rPr>
                <w:rFonts w:eastAsia="Calibri" w:cstheme="minorHAnsi"/>
                <w:b/>
                <w:sz w:val="20"/>
                <w:szCs w:val="20"/>
                <w:lang w:eastAsia="zh-CN"/>
              </w:rPr>
              <w:t>x</w:t>
            </w:r>
          </w:p>
        </w:tc>
        <w:tc>
          <w:tcPr>
            <w:tcW w:w="1186" w:type="dxa"/>
            <w:shd w:val="clear" w:color="auto" w:fill="auto"/>
            <w:vAlign w:val="center"/>
          </w:tcPr>
          <w:p w14:paraId="5B7396DE" w14:textId="77777777" w:rsidR="00020CDC" w:rsidRPr="00020CDC" w:rsidRDefault="00020CDC" w:rsidP="00020CDC">
            <w:pPr>
              <w:spacing w:after="0" w:line="240" w:lineRule="auto"/>
              <w:jc w:val="center"/>
              <w:rPr>
                <w:rFonts w:eastAsia="Calibri" w:cstheme="minorHAnsi"/>
                <w:b/>
                <w:sz w:val="20"/>
                <w:szCs w:val="20"/>
                <w:lang w:eastAsia="zh-CN"/>
              </w:rPr>
            </w:pPr>
          </w:p>
        </w:tc>
      </w:tr>
      <w:tr w:rsidR="00020CDC" w:rsidRPr="00020CDC" w14:paraId="2D7B6C3E" w14:textId="77777777" w:rsidTr="00F52315">
        <w:trPr>
          <w:trHeight w:val="357"/>
          <w:jc w:val="center"/>
        </w:trPr>
        <w:tc>
          <w:tcPr>
            <w:tcW w:w="3971" w:type="dxa"/>
            <w:shd w:val="clear" w:color="auto" w:fill="auto"/>
            <w:vAlign w:val="center"/>
          </w:tcPr>
          <w:p w14:paraId="617FB152" w14:textId="77777777" w:rsidR="00020CDC" w:rsidRPr="00020CDC" w:rsidRDefault="00020CDC" w:rsidP="00020CDC">
            <w:pPr>
              <w:spacing w:after="0" w:line="240" w:lineRule="auto"/>
              <w:rPr>
                <w:rFonts w:eastAsia="Calibri" w:cstheme="minorHAnsi"/>
                <w:sz w:val="20"/>
                <w:szCs w:val="20"/>
                <w:lang w:eastAsia="zh-CN"/>
              </w:rPr>
            </w:pPr>
            <w:r w:rsidRPr="00020CDC">
              <w:rPr>
                <w:rFonts w:eastAsia="Calibri" w:cstheme="minorHAnsi"/>
                <w:sz w:val="20"/>
                <w:szCs w:val="20"/>
                <w:lang w:eastAsia="zh-CN"/>
              </w:rPr>
              <w:t>Stupanj uvježbanosti</w:t>
            </w:r>
          </w:p>
        </w:tc>
        <w:tc>
          <w:tcPr>
            <w:tcW w:w="1105" w:type="dxa"/>
            <w:shd w:val="clear" w:color="auto" w:fill="auto"/>
            <w:vAlign w:val="center"/>
          </w:tcPr>
          <w:p w14:paraId="7AC2859B" w14:textId="77777777" w:rsidR="00020CDC" w:rsidRPr="00020CDC" w:rsidRDefault="00020CDC" w:rsidP="00020CDC">
            <w:pPr>
              <w:spacing w:after="0" w:line="240" w:lineRule="auto"/>
              <w:jc w:val="center"/>
              <w:rPr>
                <w:rFonts w:eastAsia="Calibri" w:cstheme="minorHAnsi"/>
                <w:b/>
                <w:sz w:val="20"/>
                <w:szCs w:val="20"/>
                <w:lang w:eastAsia="zh-CN"/>
              </w:rPr>
            </w:pPr>
          </w:p>
        </w:tc>
        <w:tc>
          <w:tcPr>
            <w:tcW w:w="1242" w:type="dxa"/>
            <w:shd w:val="clear" w:color="auto" w:fill="auto"/>
            <w:vAlign w:val="center"/>
          </w:tcPr>
          <w:p w14:paraId="138C7DF4" w14:textId="77777777" w:rsidR="00020CDC" w:rsidRPr="00020CDC" w:rsidRDefault="00020CDC" w:rsidP="00020CDC">
            <w:pPr>
              <w:spacing w:after="0" w:line="240" w:lineRule="auto"/>
              <w:jc w:val="center"/>
              <w:rPr>
                <w:rFonts w:eastAsia="Calibri" w:cstheme="minorHAnsi"/>
                <w:b/>
                <w:sz w:val="20"/>
                <w:szCs w:val="20"/>
                <w:lang w:eastAsia="zh-CN"/>
              </w:rPr>
            </w:pPr>
          </w:p>
        </w:tc>
        <w:tc>
          <w:tcPr>
            <w:tcW w:w="1242" w:type="dxa"/>
            <w:shd w:val="clear" w:color="auto" w:fill="auto"/>
            <w:vAlign w:val="center"/>
          </w:tcPr>
          <w:p w14:paraId="0FC8A9D3" w14:textId="77777777" w:rsidR="00020CDC" w:rsidRPr="00020CDC" w:rsidRDefault="00020CDC" w:rsidP="00020CDC">
            <w:pPr>
              <w:spacing w:after="0" w:line="240" w:lineRule="auto"/>
              <w:jc w:val="center"/>
              <w:rPr>
                <w:rFonts w:eastAsia="Calibri" w:cstheme="minorHAnsi"/>
                <w:b/>
                <w:sz w:val="20"/>
                <w:szCs w:val="20"/>
                <w:lang w:eastAsia="zh-CN"/>
              </w:rPr>
            </w:pPr>
            <w:r w:rsidRPr="00020CDC">
              <w:rPr>
                <w:rFonts w:eastAsia="Calibri" w:cstheme="minorHAnsi"/>
                <w:b/>
                <w:sz w:val="20"/>
                <w:szCs w:val="20"/>
                <w:lang w:eastAsia="zh-CN"/>
              </w:rPr>
              <w:t>x</w:t>
            </w:r>
          </w:p>
        </w:tc>
        <w:tc>
          <w:tcPr>
            <w:tcW w:w="1186" w:type="dxa"/>
            <w:shd w:val="clear" w:color="auto" w:fill="auto"/>
            <w:vAlign w:val="center"/>
          </w:tcPr>
          <w:p w14:paraId="2027AF43" w14:textId="77777777" w:rsidR="00020CDC" w:rsidRPr="00020CDC" w:rsidRDefault="00020CDC" w:rsidP="00020CDC">
            <w:pPr>
              <w:spacing w:after="0" w:line="240" w:lineRule="auto"/>
              <w:jc w:val="center"/>
              <w:rPr>
                <w:rFonts w:eastAsia="Calibri" w:cstheme="minorHAnsi"/>
                <w:b/>
                <w:sz w:val="20"/>
                <w:szCs w:val="20"/>
                <w:lang w:eastAsia="zh-CN"/>
              </w:rPr>
            </w:pPr>
          </w:p>
        </w:tc>
      </w:tr>
      <w:tr w:rsidR="00020CDC" w:rsidRPr="00020CDC" w14:paraId="1FEBB1F5" w14:textId="77777777" w:rsidTr="00F52315">
        <w:trPr>
          <w:trHeight w:val="282"/>
          <w:jc w:val="center"/>
        </w:trPr>
        <w:tc>
          <w:tcPr>
            <w:tcW w:w="8746" w:type="dxa"/>
            <w:gridSpan w:val="5"/>
            <w:shd w:val="clear" w:color="auto" w:fill="auto"/>
          </w:tcPr>
          <w:p w14:paraId="72F44443" w14:textId="77777777" w:rsidR="00020CDC" w:rsidRPr="00020CDC" w:rsidRDefault="00020CDC" w:rsidP="00020CDC">
            <w:pPr>
              <w:spacing w:after="0" w:line="240" w:lineRule="auto"/>
              <w:jc w:val="both"/>
              <w:rPr>
                <w:rFonts w:eastAsia="Calibri" w:cstheme="minorHAnsi"/>
                <w:b/>
                <w:sz w:val="20"/>
                <w:szCs w:val="20"/>
                <w:lang w:eastAsia="zh-CN"/>
              </w:rPr>
            </w:pPr>
            <w:r w:rsidRPr="00020CDC">
              <w:rPr>
                <w:rFonts w:eastAsia="Calibri" w:cstheme="minorHAnsi"/>
                <w:b/>
                <w:sz w:val="20"/>
                <w:szCs w:val="20"/>
                <w:lang w:eastAsia="zh-CN"/>
              </w:rPr>
              <w:t>STOŽER</w:t>
            </w:r>
          </w:p>
        </w:tc>
      </w:tr>
      <w:tr w:rsidR="00020CDC" w:rsidRPr="00020CDC" w14:paraId="07F2068B" w14:textId="77777777" w:rsidTr="00F52315">
        <w:trPr>
          <w:trHeight w:val="357"/>
          <w:jc w:val="center"/>
        </w:trPr>
        <w:tc>
          <w:tcPr>
            <w:tcW w:w="3971" w:type="dxa"/>
            <w:shd w:val="clear" w:color="auto" w:fill="auto"/>
            <w:vAlign w:val="center"/>
          </w:tcPr>
          <w:p w14:paraId="3016C1F9" w14:textId="77777777" w:rsidR="00020CDC" w:rsidRPr="00020CDC" w:rsidRDefault="00020CDC" w:rsidP="00020CDC">
            <w:pPr>
              <w:spacing w:after="0" w:line="240" w:lineRule="auto"/>
              <w:jc w:val="both"/>
              <w:rPr>
                <w:rFonts w:eastAsia="Calibri" w:cstheme="minorHAnsi"/>
                <w:sz w:val="20"/>
                <w:szCs w:val="20"/>
                <w:lang w:eastAsia="zh-CN"/>
              </w:rPr>
            </w:pPr>
            <w:r w:rsidRPr="00020CDC">
              <w:rPr>
                <w:rFonts w:eastAsia="Calibri" w:cstheme="minorHAnsi"/>
                <w:sz w:val="20"/>
                <w:szCs w:val="20"/>
                <w:lang w:eastAsia="zh-CN"/>
              </w:rPr>
              <w:t>Stupanj odgovornosti</w:t>
            </w:r>
          </w:p>
        </w:tc>
        <w:tc>
          <w:tcPr>
            <w:tcW w:w="1105" w:type="dxa"/>
            <w:shd w:val="clear" w:color="auto" w:fill="auto"/>
            <w:vAlign w:val="center"/>
          </w:tcPr>
          <w:p w14:paraId="741C293F" w14:textId="77777777" w:rsidR="00020CDC" w:rsidRPr="00020CDC" w:rsidRDefault="00020CDC" w:rsidP="00020CDC">
            <w:pPr>
              <w:spacing w:after="0" w:line="240" w:lineRule="auto"/>
              <w:jc w:val="center"/>
              <w:rPr>
                <w:rFonts w:eastAsia="Calibri" w:cstheme="minorHAnsi"/>
                <w:b/>
                <w:sz w:val="20"/>
                <w:szCs w:val="20"/>
                <w:lang w:eastAsia="zh-CN"/>
              </w:rPr>
            </w:pPr>
          </w:p>
        </w:tc>
        <w:tc>
          <w:tcPr>
            <w:tcW w:w="1242" w:type="dxa"/>
            <w:shd w:val="clear" w:color="auto" w:fill="auto"/>
            <w:vAlign w:val="center"/>
          </w:tcPr>
          <w:p w14:paraId="77675423" w14:textId="77777777" w:rsidR="00020CDC" w:rsidRPr="00020CDC" w:rsidRDefault="00020CDC" w:rsidP="00020CDC">
            <w:pPr>
              <w:spacing w:after="0" w:line="240" w:lineRule="auto"/>
              <w:jc w:val="center"/>
              <w:rPr>
                <w:rFonts w:eastAsia="Calibri" w:cstheme="minorHAnsi"/>
                <w:b/>
                <w:sz w:val="20"/>
                <w:szCs w:val="20"/>
                <w:lang w:eastAsia="zh-CN"/>
              </w:rPr>
            </w:pPr>
          </w:p>
        </w:tc>
        <w:tc>
          <w:tcPr>
            <w:tcW w:w="1242" w:type="dxa"/>
            <w:shd w:val="clear" w:color="auto" w:fill="auto"/>
            <w:vAlign w:val="center"/>
          </w:tcPr>
          <w:p w14:paraId="5213C577" w14:textId="77777777" w:rsidR="00020CDC" w:rsidRPr="00020CDC" w:rsidRDefault="00020CDC" w:rsidP="00020CDC">
            <w:pPr>
              <w:spacing w:after="0" w:line="240" w:lineRule="auto"/>
              <w:jc w:val="center"/>
              <w:rPr>
                <w:rFonts w:eastAsia="Calibri" w:cstheme="minorHAnsi"/>
                <w:b/>
                <w:sz w:val="20"/>
                <w:szCs w:val="20"/>
                <w:lang w:eastAsia="zh-CN"/>
              </w:rPr>
            </w:pPr>
          </w:p>
        </w:tc>
        <w:tc>
          <w:tcPr>
            <w:tcW w:w="1186" w:type="dxa"/>
            <w:shd w:val="clear" w:color="auto" w:fill="auto"/>
            <w:vAlign w:val="center"/>
          </w:tcPr>
          <w:p w14:paraId="5B8B3EB8" w14:textId="77777777" w:rsidR="00020CDC" w:rsidRPr="00020CDC" w:rsidRDefault="00020CDC" w:rsidP="00020CDC">
            <w:pPr>
              <w:spacing w:after="0" w:line="240" w:lineRule="auto"/>
              <w:jc w:val="center"/>
              <w:rPr>
                <w:rFonts w:eastAsia="Calibri" w:cstheme="minorHAnsi"/>
                <w:b/>
                <w:sz w:val="20"/>
                <w:szCs w:val="20"/>
                <w:lang w:eastAsia="zh-CN"/>
              </w:rPr>
            </w:pPr>
            <w:r w:rsidRPr="00020CDC">
              <w:rPr>
                <w:rFonts w:eastAsia="Calibri" w:cstheme="minorHAnsi"/>
                <w:b/>
                <w:sz w:val="20"/>
                <w:szCs w:val="20"/>
                <w:lang w:eastAsia="zh-CN"/>
              </w:rPr>
              <w:t>x</w:t>
            </w:r>
          </w:p>
        </w:tc>
      </w:tr>
      <w:tr w:rsidR="00020CDC" w:rsidRPr="00020CDC" w14:paraId="7FA074AB" w14:textId="77777777" w:rsidTr="00F52315">
        <w:trPr>
          <w:trHeight w:val="357"/>
          <w:jc w:val="center"/>
        </w:trPr>
        <w:tc>
          <w:tcPr>
            <w:tcW w:w="3971" w:type="dxa"/>
            <w:shd w:val="clear" w:color="auto" w:fill="auto"/>
            <w:vAlign w:val="center"/>
          </w:tcPr>
          <w:p w14:paraId="6AF1B2F9" w14:textId="77777777" w:rsidR="00020CDC" w:rsidRPr="00020CDC" w:rsidRDefault="00020CDC" w:rsidP="00020CDC">
            <w:pPr>
              <w:spacing w:after="0" w:line="240" w:lineRule="auto"/>
              <w:jc w:val="both"/>
              <w:rPr>
                <w:rFonts w:eastAsia="Calibri" w:cstheme="minorHAnsi"/>
                <w:sz w:val="20"/>
                <w:szCs w:val="20"/>
                <w:lang w:eastAsia="zh-CN"/>
              </w:rPr>
            </w:pPr>
            <w:r w:rsidRPr="00020CDC">
              <w:rPr>
                <w:rFonts w:eastAsia="Calibri" w:cstheme="minorHAnsi"/>
                <w:sz w:val="20"/>
                <w:szCs w:val="20"/>
                <w:lang w:eastAsia="zh-CN"/>
              </w:rPr>
              <w:t xml:space="preserve">Stupanj osposobljenosti </w:t>
            </w:r>
          </w:p>
        </w:tc>
        <w:tc>
          <w:tcPr>
            <w:tcW w:w="1105" w:type="dxa"/>
            <w:shd w:val="clear" w:color="auto" w:fill="auto"/>
            <w:vAlign w:val="center"/>
          </w:tcPr>
          <w:p w14:paraId="556BE84D" w14:textId="77777777" w:rsidR="00020CDC" w:rsidRPr="00020CDC" w:rsidRDefault="00020CDC" w:rsidP="00020CDC">
            <w:pPr>
              <w:spacing w:after="0" w:line="240" w:lineRule="auto"/>
              <w:jc w:val="center"/>
              <w:rPr>
                <w:rFonts w:eastAsia="Calibri" w:cstheme="minorHAnsi"/>
                <w:b/>
                <w:sz w:val="20"/>
                <w:szCs w:val="20"/>
                <w:lang w:eastAsia="zh-CN"/>
              </w:rPr>
            </w:pPr>
          </w:p>
        </w:tc>
        <w:tc>
          <w:tcPr>
            <w:tcW w:w="1242" w:type="dxa"/>
            <w:shd w:val="clear" w:color="auto" w:fill="auto"/>
            <w:vAlign w:val="center"/>
          </w:tcPr>
          <w:p w14:paraId="27BBB6E7" w14:textId="77777777" w:rsidR="00020CDC" w:rsidRPr="00020CDC" w:rsidRDefault="00020CDC" w:rsidP="00020CDC">
            <w:pPr>
              <w:spacing w:after="0" w:line="240" w:lineRule="auto"/>
              <w:jc w:val="center"/>
              <w:rPr>
                <w:rFonts w:eastAsia="Calibri" w:cstheme="minorHAnsi"/>
                <w:b/>
                <w:sz w:val="20"/>
                <w:szCs w:val="20"/>
                <w:lang w:eastAsia="zh-CN"/>
              </w:rPr>
            </w:pPr>
          </w:p>
        </w:tc>
        <w:tc>
          <w:tcPr>
            <w:tcW w:w="1242" w:type="dxa"/>
            <w:shd w:val="clear" w:color="auto" w:fill="auto"/>
            <w:vAlign w:val="center"/>
          </w:tcPr>
          <w:p w14:paraId="67648918" w14:textId="77777777" w:rsidR="00020CDC" w:rsidRPr="00020CDC" w:rsidRDefault="00020CDC" w:rsidP="00020CDC">
            <w:pPr>
              <w:spacing w:after="0" w:line="240" w:lineRule="auto"/>
              <w:jc w:val="center"/>
              <w:rPr>
                <w:rFonts w:eastAsia="Calibri" w:cstheme="minorHAnsi"/>
                <w:b/>
                <w:sz w:val="20"/>
                <w:szCs w:val="20"/>
                <w:lang w:eastAsia="zh-CN"/>
              </w:rPr>
            </w:pPr>
            <w:r w:rsidRPr="00020CDC">
              <w:rPr>
                <w:rFonts w:eastAsia="Calibri" w:cstheme="minorHAnsi"/>
                <w:b/>
                <w:sz w:val="20"/>
                <w:szCs w:val="20"/>
                <w:lang w:eastAsia="zh-CN"/>
              </w:rPr>
              <w:t>x</w:t>
            </w:r>
          </w:p>
        </w:tc>
        <w:tc>
          <w:tcPr>
            <w:tcW w:w="1186" w:type="dxa"/>
            <w:shd w:val="clear" w:color="auto" w:fill="auto"/>
            <w:vAlign w:val="center"/>
          </w:tcPr>
          <w:p w14:paraId="16EC3B02" w14:textId="77777777" w:rsidR="00020CDC" w:rsidRPr="00020CDC" w:rsidRDefault="00020CDC" w:rsidP="00020CDC">
            <w:pPr>
              <w:spacing w:after="0" w:line="240" w:lineRule="auto"/>
              <w:jc w:val="center"/>
              <w:rPr>
                <w:rFonts w:eastAsia="Calibri" w:cstheme="minorHAnsi"/>
                <w:b/>
                <w:sz w:val="20"/>
                <w:szCs w:val="20"/>
                <w:lang w:eastAsia="zh-CN"/>
              </w:rPr>
            </w:pPr>
          </w:p>
        </w:tc>
      </w:tr>
      <w:tr w:rsidR="00020CDC" w:rsidRPr="00020CDC" w14:paraId="2EF49AC0" w14:textId="77777777" w:rsidTr="00F52315">
        <w:trPr>
          <w:trHeight w:val="357"/>
          <w:jc w:val="center"/>
        </w:trPr>
        <w:tc>
          <w:tcPr>
            <w:tcW w:w="3971" w:type="dxa"/>
            <w:shd w:val="clear" w:color="auto" w:fill="auto"/>
            <w:vAlign w:val="center"/>
          </w:tcPr>
          <w:p w14:paraId="49A8C61F" w14:textId="77777777" w:rsidR="00020CDC" w:rsidRPr="00020CDC" w:rsidRDefault="00020CDC" w:rsidP="00020CDC">
            <w:pPr>
              <w:spacing w:after="0" w:line="240" w:lineRule="auto"/>
              <w:jc w:val="both"/>
              <w:rPr>
                <w:rFonts w:eastAsia="Calibri" w:cstheme="minorHAnsi"/>
                <w:sz w:val="20"/>
                <w:szCs w:val="20"/>
                <w:lang w:eastAsia="zh-CN"/>
              </w:rPr>
            </w:pPr>
            <w:r w:rsidRPr="00020CDC">
              <w:rPr>
                <w:rFonts w:eastAsia="Calibri" w:cstheme="minorHAnsi"/>
                <w:sz w:val="20"/>
                <w:szCs w:val="20"/>
                <w:lang w:eastAsia="zh-CN"/>
              </w:rPr>
              <w:t>Stupanj uvježbanosti</w:t>
            </w:r>
          </w:p>
        </w:tc>
        <w:tc>
          <w:tcPr>
            <w:tcW w:w="1105" w:type="dxa"/>
            <w:shd w:val="clear" w:color="auto" w:fill="auto"/>
            <w:vAlign w:val="center"/>
          </w:tcPr>
          <w:p w14:paraId="6AC572CB" w14:textId="77777777" w:rsidR="00020CDC" w:rsidRPr="00020CDC" w:rsidRDefault="00020CDC" w:rsidP="00020CDC">
            <w:pPr>
              <w:spacing w:after="0" w:line="240" w:lineRule="auto"/>
              <w:jc w:val="center"/>
              <w:rPr>
                <w:rFonts w:eastAsia="Calibri" w:cstheme="minorHAnsi"/>
                <w:b/>
                <w:sz w:val="20"/>
                <w:szCs w:val="20"/>
                <w:lang w:eastAsia="zh-CN"/>
              </w:rPr>
            </w:pPr>
          </w:p>
        </w:tc>
        <w:tc>
          <w:tcPr>
            <w:tcW w:w="1242" w:type="dxa"/>
            <w:shd w:val="clear" w:color="auto" w:fill="auto"/>
            <w:vAlign w:val="center"/>
          </w:tcPr>
          <w:p w14:paraId="33D1C64A" w14:textId="77777777" w:rsidR="00020CDC" w:rsidRPr="00020CDC" w:rsidRDefault="00020CDC" w:rsidP="00020CDC">
            <w:pPr>
              <w:spacing w:after="0" w:line="240" w:lineRule="auto"/>
              <w:jc w:val="center"/>
              <w:rPr>
                <w:rFonts w:eastAsia="Calibri" w:cstheme="minorHAnsi"/>
                <w:b/>
                <w:sz w:val="20"/>
                <w:szCs w:val="20"/>
                <w:lang w:eastAsia="zh-CN"/>
              </w:rPr>
            </w:pPr>
          </w:p>
        </w:tc>
        <w:tc>
          <w:tcPr>
            <w:tcW w:w="1242" w:type="dxa"/>
            <w:shd w:val="clear" w:color="auto" w:fill="auto"/>
            <w:vAlign w:val="center"/>
          </w:tcPr>
          <w:p w14:paraId="11B0D822" w14:textId="77777777" w:rsidR="00020CDC" w:rsidRPr="00020CDC" w:rsidRDefault="00020CDC" w:rsidP="00020CDC">
            <w:pPr>
              <w:spacing w:after="0" w:line="240" w:lineRule="auto"/>
              <w:jc w:val="center"/>
              <w:rPr>
                <w:rFonts w:eastAsia="Calibri" w:cstheme="minorHAnsi"/>
                <w:b/>
                <w:sz w:val="20"/>
                <w:szCs w:val="20"/>
                <w:lang w:eastAsia="zh-CN"/>
              </w:rPr>
            </w:pPr>
            <w:r w:rsidRPr="00020CDC">
              <w:rPr>
                <w:rFonts w:eastAsia="Calibri" w:cstheme="minorHAnsi"/>
                <w:b/>
                <w:sz w:val="20"/>
                <w:szCs w:val="20"/>
                <w:lang w:eastAsia="zh-CN"/>
              </w:rPr>
              <w:t>x</w:t>
            </w:r>
          </w:p>
        </w:tc>
        <w:tc>
          <w:tcPr>
            <w:tcW w:w="1186" w:type="dxa"/>
            <w:shd w:val="clear" w:color="auto" w:fill="auto"/>
            <w:vAlign w:val="center"/>
          </w:tcPr>
          <w:p w14:paraId="48603C42" w14:textId="77777777" w:rsidR="00020CDC" w:rsidRPr="00020CDC" w:rsidRDefault="00020CDC" w:rsidP="00020CDC">
            <w:pPr>
              <w:spacing w:after="0" w:line="240" w:lineRule="auto"/>
              <w:jc w:val="center"/>
              <w:rPr>
                <w:rFonts w:eastAsia="Calibri" w:cstheme="minorHAnsi"/>
                <w:b/>
                <w:sz w:val="20"/>
                <w:szCs w:val="20"/>
                <w:lang w:eastAsia="zh-CN"/>
              </w:rPr>
            </w:pPr>
          </w:p>
        </w:tc>
      </w:tr>
      <w:tr w:rsidR="00020CDC" w:rsidRPr="00020CDC" w14:paraId="7FAC8A42" w14:textId="77777777" w:rsidTr="00F52315">
        <w:trPr>
          <w:trHeight w:val="367"/>
          <w:jc w:val="center"/>
        </w:trPr>
        <w:tc>
          <w:tcPr>
            <w:tcW w:w="8746" w:type="dxa"/>
            <w:gridSpan w:val="5"/>
            <w:shd w:val="clear" w:color="auto" w:fill="auto"/>
            <w:vAlign w:val="center"/>
          </w:tcPr>
          <w:p w14:paraId="78E18B5E" w14:textId="77777777" w:rsidR="00020CDC" w:rsidRPr="00020CDC" w:rsidRDefault="00020CDC" w:rsidP="00020CDC">
            <w:pPr>
              <w:spacing w:after="0" w:line="240" w:lineRule="auto"/>
              <w:jc w:val="both"/>
              <w:rPr>
                <w:rFonts w:eastAsia="Calibri" w:cstheme="minorHAnsi"/>
                <w:b/>
                <w:sz w:val="20"/>
                <w:szCs w:val="20"/>
                <w:lang w:eastAsia="zh-CN"/>
              </w:rPr>
            </w:pPr>
            <w:r w:rsidRPr="00020CDC">
              <w:rPr>
                <w:rFonts w:eastAsia="Calibri" w:cstheme="minorHAnsi"/>
                <w:b/>
                <w:sz w:val="20"/>
                <w:szCs w:val="20"/>
                <w:lang w:eastAsia="zh-CN"/>
              </w:rPr>
              <w:t>KOORDINATORI NA LOKACIJI</w:t>
            </w:r>
          </w:p>
        </w:tc>
      </w:tr>
      <w:tr w:rsidR="00020CDC" w:rsidRPr="00020CDC" w14:paraId="305DA0BC" w14:textId="77777777" w:rsidTr="00F52315">
        <w:trPr>
          <w:trHeight w:val="367"/>
          <w:jc w:val="center"/>
        </w:trPr>
        <w:tc>
          <w:tcPr>
            <w:tcW w:w="3971" w:type="dxa"/>
            <w:shd w:val="clear" w:color="auto" w:fill="auto"/>
            <w:vAlign w:val="center"/>
          </w:tcPr>
          <w:p w14:paraId="19410296" w14:textId="77777777" w:rsidR="00020CDC" w:rsidRPr="00020CDC" w:rsidRDefault="00020CDC" w:rsidP="00020CDC">
            <w:pPr>
              <w:spacing w:after="0" w:line="240" w:lineRule="auto"/>
              <w:jc w:val="both"/>
              <w:rPr>
                <w:rFonts w:eastAsia="Calibri" w:cstheme="minorHAnsi"/>
                <w:sz w:val="20"/>
                <w:szCs w:val="20"/>
                <w:lang w:eastAsia="zh-CN"/>
              </w:rPr>
            </w:pPr>
            <w:r w:rsidRPr="00020CDC">
              <w:rPr>
                <w:rFonts w:eastAsia="Calibri" w:cstheme="minorHAnsi"/>
                <w:sz w:val="20"/>
                <w:szCs w:val="20"/>
                <w:lang w:eastAsia="zh-CN"/>
              </w:rPr>
              <w:t>Stupanj odgovornosti</w:t>
            </w:r>
          </w:p>
        </w:tc>
        <w:tc>
          <w:tcPr>
            <w:tcW w:w="1105" w:type="dxa"/>
            <w:shd w:val="clear" w:color="auto" w:fill="auto"/>
            <w:vAlign w:val="center"/>
          </w:tcPr>
          <w:p w14:paraId="6E0CEAAA" w14:textId="77777777" w:rsidR="00020CDC" w:rsidRPr="00020CDC" w:rsidRDefault="00020CDC" w:rsidP="00020CDC">
            <w:pPr>
              <w:spacing w:after="0" w:line="240" w:lineRule="auto"/>
              <w:jc w:val="center"/>
              <w:rPr>
                <w:rFonts w:eastAsia="Calibri" w:cstheme="minorHAnsi"/>
                <w:sz w:val="20"/>
                <w:szCs w:val="20"/>
                <w:lang w:eastAsia="zh-CN"/>
              </w:rPr>
            </w:pPr>
          </w:p>
        </w:tc>
        <w:tc>
          <w:tcPr>
            <w:tcW w:w="1242" w:type="dxa"/>
            <w:shd w:val="clear" w:color="auto" w:fill="auto"/>
            <w:vAlign w:val="center"/>
          </w:tcPr>
          <w:p w14:paraId="0093621D" w14:textId="77777777" w:rsidR="00020CDC" w:rsidRPr="00020CDC" w:rsidRDefault="00020CDC" w:rsidP="00020CDC">
            <w:pPr>
              <w:spacing w:after="0" w:line="240" w:lineRule="auto"/>
              <w:jc w:val="center"/>
              <w:rPr>
                <w:rFonts w:eastAsia="Calibri" w:cstheme="minorHAnsi"/>
                <w:b/>
                <w:sz w:val="20"/>
                <w:szCs w:val="20"/>
                <w:lang w:eastAsia="zh-CN"/>
              </w:rPr>
            </w:pPr>
          </w:p>
        </w:tc>
        <w:tc>
          <w:tcPr>
            <w:tcW w:w="1242" w:type="dxa"/>
            <w:shd w:val="clear" w:color="auto" w:fill="auto"/>
            <w:vAlign w:val="center"/>
          </w:tcPr>
          <w:p w14:paraId="3127AACF" w14:textId="77777777" w:rsidR="00020CDC" w:rsidRPr="00020CDC" w:rsidRDefault="00020CDC" w:rsidP="00020CDC">
            <w:pPr>
              <w:spacing w:after="0" w:line="240" w:lineRule="auto"/>
              <w:jc w:val="center"/>
              <w:rPr>
                <w:rFonts w:eastAsia="Calibri" w:cstheme="minorHAnsi"/>
                <w:b/>
                <w:sz w:val="20"/>
                <w:szCs w:val="20"/>
                <w:lang w:eastAsia="zh-CN"/>
              </w:rPr>
            </w:pPr>
          </w:p>
        </w:tc>
        <w:tc>
          <w:tcPr>
            <w:tcW w:w="1186" w:type="dxa"/>
            <w:shd w:val="clear" w:color="auto" w:fill="auto"/>
            <w:vAlign w:val="center"/>
          </w:tcPr>
          <w:p w14:paraId="59D08A7C" w14:textId="77777777" w:rsidR="00020CDC" w:rsidRPr="00020CDC" w:rsidRDefault="00020CDC" w:rsidP="00020CDC">
            <w:pPr>
              <w:spacing w:after="0" w:line="240" w:lineRule="auto"/>
              <w:jc w:val="center"/>
              <w:rPr>
                <w:rFonts w:eastAsia="Calibri" w:cstheme="minorHAnsi"/>
                <w:b/>
                <w:sz w:val="20"/>
                <w:szCs w:val="20"/>
                <w:lang w:eastAsia="zh-CN"/>
              </w:rPr>
            </w:pPr>
            <w:r w:rsidRPr="00020CDC">
              <w:rPr>
                <w:rFonts w:eastAsia="Calibri" w:cstheme="minorHAnsi"/>
                <w:b/>
                <w:sz w:val="20"/>
                <w:szCs w:val="20"/>
                <w:lang w:eastAsia="zh-CN"/>
              </w:rPr>
              <w:t>x</w:t>
            </w:r>
          </w:p>
        </w:tc>
      </w:tr>
      <w:tr w:rsidR="00020CDC" w:rsidRPr="00020CDC" w14:paraId="68758088" w14:textId="77777777" w:rsidTr="00F52315">
        <w:trPr>
          <w:trHeight w:val="367"/>
          <w:jc w:val="center"/>
        </w:trPr>
        <w:tc>
          <w:tcPr>
            <w:tcW w:w="3971" w:type="dxa"/>
            <w:shd w:val="clear" w:color="auto" w:fill="auto"/>
            <w:vAlign w:val="center"/>
          </w:tcPr>
          <w:p w14:paraId="12EC1AD3" w14:textId="77777777" w:rsidR="00020CDC" w:rsidRPr="00020CDC" w:rsidRDefault="00020CDC" w:rsidP="00020CDC">
            <w:pPr>
              <w:spacing w:after="0" w:line="240" w:lineRule="auto"/>
              <w:jc w:val="both"/>
              <w:rPr>
                <w:rFonts w:eastAsia="Calibri" w:cstheme="minorHAnsi"/>
                <w:sz w:val="20"/>
                <w:szCs w:val="20"/>
                <w:lang w:eastAsia="zh-CN"/>
              </w:rPr>
            </w:pPr>
            <w:r w:rsidRPr="00020CDC">
              <w:rPr>
                <w:rFonts w:eastAsia="Calibri" w:cstheme="minorHAnsi"/>
                <w:sz w:val="20"/>
                <w:szCs w:val="20"/>
                <w:lang w:eastAsia="zh-CN"/>
              </w:rPr>
              <w:t xml:space="preserve">Stupanj osposobljenosti </w:t>
            </w:r>
          </w:p>
        </w:tc>
        <w:tc>
          <w:tcPr>
            <w:tcW w:w="1105" w:type="dxa"/>
            <w:shd w:val="clear" w:color="auto" w:fill="auto"/>
            <w:vAlign w:val="center"/>
          </w:tcPr>
          <w:p w14:paraId="06CDD1EB" w14:textId="77777777" w:rsidR="00020CDC" w:rsidRPr="00020CDC" w:rsidRDefault="00020CDC" w:rsidP="00020CDC">
            <w:pPr>
              <w:spacing w:after="0" w:line="240" w:lineRule="auto"/>
              <w:jc w:val="center"/>
              <w:rPr>
                <w:rFonts w:eastAsia="Calibri" w:cstheme="minorHAnsi"/>
                <w:sz w:val="20"/>
                <w:szCs w:val="20"/>
                <w:lang w:eastAsia="zh-CN"/>
              </w:rPr>
            </w:pPr>
          </w:p>
        </w:tc>
        <w:tc>
          <w:tcPr>
            <w:tcW w:w="1242" w:type="dxa"/>
            <w:shd w:val="clear" w:color="auto" w:fill="auto"/>
            <w:vAlign w:val="center"/>
          </w:tcPr>
          <w:p w14:paraId="20FADFDE" w14:textId="77777777" w:rsidR="00020CDC" w:rsidRPr="00020CDC" w:rsidRDefault="00020CDC" w:rsidP="00020CDC">
            <w:pPr>
              <w:spacing w:after="0" w:line="240" w:lineRule="auto"/>
              <w:jc w:val="center"/>
              <w:rPr>
                <w:rFonts w:eastAsia="Calibri" w:cstheme="minorHAnsi"/>
                <w:b/>
                <w:sz w:val="20"/>
                <w:szCs w:val="20"/>
                <w:lang w:eastAsia="zh-CN"/>
              </w:rPr>
            </w:pPr>
          </w:p>
        </w:tc>
        <w:tc>
          <w:tcPr>
            <w:tcW w:w="1242" w:type="dxa"/>
            <w:shd w:val="clear" w:color="auto" w:fill="auto"/>
            <w:vAlign w:val="center"/>
          </w:tcPr>
          <w:p w14:paraId="536B03AA" w14:textId="77777777" w:rsidR="00020CDC" w:rsidRPr="00020CDC" w:rsidRDefault="00020CDC" w:rsidP="00020CDC">
            <w:pPr>
              <w:spacing w:after="0" w:line="240" w:lineRule="auto"/>
              <w:jc w:val="center"/>
              <w:rPr>
                <w:rFonts w:eastAsia="Calibri" w:cstheme="minorHAnsi"/>
                <w:b/>
                <w:sz w:val="20"/>
                <w:szCs w:val="20"/>
                <w:lang w:eastAsia="zh-CN"/>
              </w:rPr>
            </w:pPr>
            <w:r w:rsidRPr="00020CDC">
              <w:rPr>
                <w:rFonts w:eastAsia="Calibri" w:cstheme="minorHAnsi"/>
                <w:b/>
                <w:sz w:val="20"/>
                <w:szCs w:val="20"/>
                <w:lang w:eastAsia="zh-CN"/>
              </w:rPr>
              <w:t>x</w:t>
            </w:r>
          </w:p>
        </w:tc>
        <w:tc>
          <w:tcPr>
            <w:tcW w:w="1186" w:type="dxa"/>
            <w:shd w:val="clear" w:color="auto" w:fill="auto"/>
            <w:vAlign w:val="center"/>
          </w:tcPr>
          <w:p w14:paraId="4B787D8E" w14:textId="77777777" w:rsidR="00020CDC" w:rsidRPr="00020CDC" w:rsidRDefault="00020CDC" w:rsidP="00020CDC">
            <w:pPr>
              <w:spacing w:after="0" w:line="240" w:lineRule="auto"/>
              <w:jc w:val="center"/>
              <w:rPr>
                <w:rFonts w:eastAsia="Calibri" w:cstheme="minorHAnsi"/>
                <w:b/>
                <w:sz w:val="20"/>
                <w:szCs w:val="20"/>
                <w:lang w:eastAsia="zh-CN"/>
              </w:rPr>
            </w:pPr>
          </w:p>
        </w:tc>
      </w:tr>
      <w:tr w:rsidR="00020CDC" w:rsidRPr="00020CDC" w14:paraId="330058B5" w14:textId="77777777" w:rsidTr="00F52315">
        <w:trPr>
          <w:trHeight w:val="367"/>
          <w:jc w:val="center"/>
        </w:trPr>
        <w:tc>
          <w:tcPr>
            <w:tcW w:w="3971" w:type="dxa"/>
            <w:shd w:val="clear" w:color="auto" w:fill="auto"/>
            <w:vAlign w:val="center"/>
          </w:tcPr>
          <w:p w14:paraId="7ED0DA56" w14:textId="77777777" w:rsidR="00020CDC" w:rsidRPr="00020CDC" w:rsidRDefault="00020CDC" w:rsidP="00020CDC">
            <w:pPr>
              <w:spacing w:after="0" w:line="240" w:lineRule="auto"/>
              <w:jc w:val="both"/>
              <w:rPr>
                <w:rFonts w:eastAsia="Calibri" w:cstheme="minorHAnsi"/>
                <w:sz w:val="20"/>
                <w:szCs w:val="20"/>
                <w:lang w:eastAsia="zh-CN"/>
              </w:rPr>
            </w:pPr>
            <w:r w:rsidRPr="00020CDC">
              <w:rPr>
                <w:rFonts w:eastAsia="Calibri" w:cstheme="minorHAnsi"/>
                <w:sz w:val="20"/>
                <w:szCs w:val="20"/>
                <w:lang w:eastAsia="zh-CN"/>
              </w:rPr>
              <w:t>Stupanj uvježbanosti</w:t>
            </w:r>
          </w:p>
        </w:tc>
        <w:tc>
          <w:tcPr>
            <w:tcW w:w="1105" w:type="dxa"/>
            <w:shd w:val="clear" w:color="auto" w:fill="auto"/>
            <w:vAlign w:val="center"/>
          </w:tcPr>
          <w:p w14:paraId="2D551BE4" w14:textId="77777777" w:rsidR="00020CDC" w:rsidRPr="00020CDC" w:rsidRDefault="00020CDC" w:rsidP="00020CDC">
            <w:pPr>
              <w:spacing w:after="0" w:line="240" w:lineRule="auto"/>
              <w:jc w:val="center"/>
              <w:rPr>
                <w:rFonts w:eastAsia="Calibri" w:cstheme="minorHAnsi"/>
                <w:sz w:val="20"/>
                <w:szCs w:val="20"/>
                <w:lang w:eastAsia="zh-CN"/>
              </w:rPr>
            </w:pPr>
          </w:p>
        </w:tc>
        <w:tc>
          <w:tcPr>
            <w:tcW w:w="1242" w:type="dxa"/>
            <w:shd w:val="clear" w:color="auto" w:fill="auto"/>
            <w:vAlign w:val="center"/>
          </w:tcPr>
          <w:p w14:paraId="351BBD0A" w14:textId="77777777" w:rsidR="00020CDC" w:rsidRPr="00020CDC" w:rsidRDefault="00020CDC" w:rsidP="00020CDC">
            <w:pPr>
              <w:spacing w:after="0" w:line="240" w:lineRule="auto"/>
              <w:jc w:val="center"/>
              <w:rPr>
                <w:rFonts w:eastAsia="Calibri" w:cstheme="minorHAnsi"/>
                <w:b/>
                <w:sz w:val="20"/>
                <w:szCs w:val="20"/>
                <w:lang w:eastAsia="zh-CN"/>
              </w:rPr>
            </w:pPr>
          </w:p>
        </w:tc>
        <w:tc>
          <w:tcPr>
            <w:tcW w:w="1242" w:type="dxa"/>
            <w:shd w:val="clear" w:color="auto" w:fill="auto"/>
            <w:vAlign w:val="center"/>
          </w:tcPr>
          <w:p w14:paraId="042FFFDA" w14:textId="77777777" w:rsidR="00020CDC" w:rsidRPr="00020CDC" w:rsidRDefault="00020CDC" w:rsidP="00020CDC">
            <w:pPr>
              <w:spacing w:after="0" w:line="240" w:lineRule="auto"/>
              <w:jc w:val="center"/>
              <w:rPr>
                <w:rFonts w:eastAsia="Calibri" w:cstheme="minorHAnsi"/>
                <w:b/>
                <w:sz w:val="20"/>
                <w:szCs w:val="20"/>
                <w:lang w:eastAsia="zh-CN"/>
              </w:rPr>
            </w:pPr>
            <w:r w:rsidRPr="00020CDC">
              <w:rPr>
                <w:rFonts w:eastAsia="Calibri" w:cstheme="minorHAnsi"/>
                <w:b/>
                <w:sz w:val="20"/>
                <w:szCs w:val="20"/>
                <w:lang w:eastAsia="zh-CN"/>
              </w:rPr>
              <w:t>x</w:t>
            </w:r>
          </w:p>
        </w:tc>
        <w:tc>
          <w:tcPr>
            <w:tcW w:w="1186" w:type="dxa"/>
            <w:shd w:val="clear" w:color="auto" w:fill="auto"/>
            <w:vAlign w:val="center"/>
          </w:tcPr>
          <w:p w14:paraId="40771228" w14:textId="77777777" w:rsidR="00020CDC" w:rsidRPr="00020CDC" w:rsidRDefault="00020CDC" w:rsidP="00020CDC">
            <w:pPr>
              <w:spacing w:after="0" w:line="240" w:lineRule="auto"/>
              <w:jc w:val="center"/>
              <w:rPr>
                <w:rFonts w:eastAsia="Calibri" w:cstheme="minorHAnsi"/>
                <w:b/>
                <w:sz w:val="20"/>
                <w:szCs w:val="20"/>
                <w:lang w:eastAsia="zh-CN"/>
              </w:rPr>
            </w:pPr>
          </w:p>
        </w:tc>
      </w:tr>
      <w:tr w:rsidR="00020CDC" w:rsidRPr="00020CDC" w14:paraId="58279091" w14:textId="77777777" w:rsidTr="00F52315">
        <w:trPr>
          <w:trHeight w:val="600"/>
          <w:jc w:val="center"/>
        </w:trPr>
        <w:tc>
          <w:tcPr>
            <w:tcW w:w="8746" w:type="dxa"/>
            <w:gridSpan w:val="5"/>
            <w:shd w:val="clear" w:color="auto" w:fill="auto"/>
            <w:vAlign w:val="center"/>
          </w:tcPr>
          <w:p w14:paraId="2F57D8DE" w14:textId="77777777" w:rsidR="00020CDC" w:rsidRPr="00020CDC" w:rsidRDefault="00020CDC" w:rsidP="00020CDC">
            <w:pPr>
              <w:spacing w:after="0" w:line="240" w:lineRule="auto"/>
              <w:rPr>
                <w:rFonts w:eastAsia="Calibri" w:cstheme="minorHAnsi"/>
                <w:b/>
                <w:sz w:val="20"/>
                <w:szCs w:val="20"/>
                <w:lang w:eastAsia="zh-CN"/>
              </w:rPr>
            </w:pPr>
            <w:r w:rsidRPr="00020CDC">
              <w:rPr>
                <w:rFonts w:eastAsia="Calibri" w:cstheme="minorHAnsi"/>
                <w:b/>
                <w:i/>
                <w:sz w:val="20"/>
                <w:szCs w:val="20"/>
                <w:lang w:eastAsia="zh-CN"/>
              </w:rPr>
              <w:t>Spremnost operativnih kapaciteta</w:t>
            </w:r>
          </w:p>
        </w:tc>
      </w:tr>
      <w:tr w:rsidR="00020CDC" w:rsidRPr="00020CDC" w14:paraId="778C50A7" w14:textId="77777777" w:rsidTr="00F52315">
        <w:trPr>
          <w:trHeight w:val="330"/>
          <w:jc w:val="center"/>
        </w:trPr>
        <w:tc>
          <w:tcPr>
            <w:tcW w:w="8746" w:type="dxa"/>
            <w:gridSpan w:val="5"/>
            <w:shd w:val="clear" w:color="auto" w:fill="auto"/>
            <w:vAlign w:val="center"/>
          </w:tcPr>
          <w:p w14:paraId="00E1F54E" w14:textId="77777777" w:rsidR="00020CDC" w:rsidRPr="00020CDC" w:rsidRDefault="00020CDC" w:rsidP="00020CDC">
            <w:pPr>
              <w:spacing w:after="0" w:line="240" w:lineRule="auto"/>
              <w:rPr>
                <w:rFonts w:eastAsia="Calibri" w:cstheme="minorHAnsi"/>
                <w:b/>
                <w:sz w:val="20"/>
                <w:szCs w:val="20"/>
                <w:lang w:eastAsia="zh-CN"/>
              </w:rPr>
            </w:pPr>
            <w:r w:rsidRPr="00020CDC">
              <w:rPr>
                <w:rFonts w:eastAsia="Calibri" w:cstheme="minorHAnsi"/>
                <w:b/>
                <w:sz w:val="20"/>
                <w:szCs w:val="20"/>
                <w:lang w:eastAsia="zh-CN"/>
              </w:rPr>
              <w:t>OPERATIVNE SNAGE VATROGASTVA</w:t>
            </w:r>
          </w:p>
        </w:tc>
      </w:tr>
      <w:tr w:rsidR="00020CDC" w:rsidRPr="00020CDC" w14:paraId="39165D34" w14:textId="77777777" w:rsidTr="00F52315">
        <w:trPr>
          <w:trHeight w:val="428"/>
          <w:jc w:val="center"/>
        </w:trPr>
        <w:tc>
          <w:tcPr>
            <w:tcW w:w="3971" w:type="dxa"/>
            <w:shd w:val="clear" w:color="auto" w:fill="auto"/>
            <w:vAlign w:val="center"/>
          </w:tcPr>
          <w:p w14:paraId="5CFF1406" w14:textId="77777777" w:rsidR="00020CDC" w:rsidRPr="00020CDC" w:rsidRDefault="00020CDC" w:rsidP="00020CDC">
            <w:pPr>
              <w:spacing w:after="0" w:line="240" w:lineRule="auto"/>
              <w:rPr>
                <w:rFonts w:eastAsia="Calibri" w:cstheme="minorHAnsi"/>
                <w:sz w:val="20"/>
                <w:szCs w:val="20"/>
                <w:lang w:eastAsia="zh-CN"/>
              </w:rPr>
            </w:pPr>
            <w:r w:rsidRPr="00020CDC">
              <w:rPr>
                <w:rFonts w:eastAsia="Calibri" w:cstheme="minorHAnsi"/>
                <w:sz w:val="20"/>
                <w:szCs w:val="20"/>
                <w:lang w:eastAsia="zh-CN"/>
              </w:rPr>
              <w:t>Stupanj popunjenosti ljudstvom</w:t>
            </w:r>
          </w:p>
        </w:tc>
        <w:tc>
          <w:tcPr>
            <w:tcW w:w="1105" w:type="dxa"/>
            <w:shd w:val="clear" w:color="auto" w:fill="auto"/>
            <w:vAlign w:val="center"/>
          </w:tcPr>
          <w:p w14:paraId="40B00B36" w14:textId="77777777" w:rsidR="00020CDC" w:rsidRPr="00020CDC" w:rsidRDefault="00020CDC" w:rsidP="00020CDC">
            <w:pPr>
              <w:spacing w:after="0" w:line="240" w:lineRule="auto"/>
              <w:jc w:val="center"/>
              <w:rPr>
                <w:rFonts w:eastAsia="Calibri" w:cstheme="minorHAnsi"/>
                <w:b/>
                <w:sz w:val="20"/>
                <w:szCs w:val="20"/>
                <w:lang w:eastAsia="zh-CN"/>
              </w:rPr>
            </w:pPr>
          </w:p>
        </w:tc>
        <w:tc>
          <w:tcPr>
            <w:tcW w:w="1242" w:type="dxa"/>
            <w:shd w:val="clear" w:color="auto" w:fill="auto"/>
            <w:vAlign w:val="center"/>
          </w:tcPr>
          <w:p w14:paraId="3CAAF913" w14:textId="77777777" w:rsidR="00020CDC" w:rsidRPr="00020CDC" w:rsidRDefault="00020CDC" w:rsidP="00020CDC">
            <w:pPr>
              <w:spacing w:after="0" w:line="240" w:lineRule="auto"/>
              <w:jc w:val="center"/>
              <w:rPr>
                <w:rFonts w:eastAsia="Calibri" w:cstheme="minorHAnsi"/>
                <w:b/>
                <w:sz w:val="20"/>
                <w:szCs w:val="20"/>
                <w:lang w:eastAsia="zh-CN"/>
              </w:rPr>
            </w:pPr>
          </w:p>
        </w:tc>
        <w:tc>
          <w:tcPr>
            <w:tcW w:w="1242" w:type="dxa"/>
            <w:shd w:val="clear" w:color="auto" w:fill="auto"/>
            <w:vAlign w:val="center"/>
          </w:tcPr>
          <w:p w14:paraId="06221B4F" w14:textId="77777777" w:rsidR="00020CDC" w:rsidRPr="00020CDC" w:rsidRDefault="00020CDC" w:rsidP="00020CDC">
            <w:pPr>
              <w:spacing w:after="0" w:line="240" w:lineRule="auto"/>
              <w:jc w:val="center"/>
              <w:rPr>
                <w:rFonts w:eastAsia="Calibri" w:cstheme="minorHAnsi"/>
                <w:b/>
                <w:sz w:val="20"/>
                <w:szCs w:val="20"/>
                <w:lang w:eastAsia="zh-CN"/>
              </w:rPr>
            </w:pPr>
            <w:r w:rsidRPr="00020CDC">
              <w:rPr>
                <w:rFonts w:eastAsia="Calibri" w:cstheme="minorHAnsi"/>
                <w:b/>
                <w:sz w:val="20"/>
                <w:szCs w:val="20"/>
                <w:lang w:eastAsia="zh-CN"/>
              </w:rPr>
              <w:t>x</w:t>
            </w:r>
          </w:p>
        </w:tc>
        <w:tc>
          <w:tcPr>
            <w:tcW w:w="1186" w:type="dxa"/>
            <w:shd w:val="clear" w:color="auto" w:fill="auto"/>
            <w:vAlign w:val="center"/>
          </w:tcPr>
          <w:p w14:paraId="657E4B29" w14:textId="77777777" w:rsidR="00020CDC" w:rsidRPr="00020CDC" w:rsidRDefault="00020CDC" w:rsidP="00020CDC">
            <w:pPr>
              <w:spacing w:after="0" w:line="240" w:lineRule="auto"/>
              <w:jc w:val="center"/>
              <w:rPr>
                <w:rFonts w:eastAsia="Calibri" w:cstheme="minorHAnsi"/>
                <w:b/>
                <w:sz w:val="20"/>
                <w:szCs w:val="20"/>
                <w:lang w:eastAsia="zh-CN"/>
              </w:rPr>
            </w:pPr>
          </w:p>
        </w:tc>
      </w:tr>
      <w:tr w:rsidR="00020CDC" w:rsidRPr="00020CDC" w14:paraId="21E1F05A" w14:textId="77777777" w:rsidTr="00F52315">
        <w:trPr>
          <w:trHeight w:val="352"/>
          <w:jc w:val="center"/>
        </w:trPr>
        <w:tc>
          <w:tcPr>
            <w:tcW w:w="3971" w:type="dxa"/>
            <w:shd w:val="clear" w:color="auto" w:fill="auto"/>
            <w:vAlign w:val="center"/>
          </w:tcPr>
          <w:p w14:paraId="2A0270A7" w14:textId="77777777" w:rsidR="00020CDC" w:rsidRPr="00020CDC" w:rsidRDefault="00020CDC" w:rsidP="00020CDC">
            <w:pPr>
              <w:spacing w:after="0" w:line="240" w:lineRule="auto"/>
              <w:rPr>
                <w:rFonts w:eastAsia="Calibri" w:cstheme="minorHAnsi"/>
                <w:sz w:val="20"/>
                <w:szCs w:val="20"/>
                <w:lang w:eastAsia="zh-CN"/>
              </w:rPr>
            </w:pPr>
            <w:r w:rsidRPr="00020CDC">
              <w:rPr>
                <w:rFonts w:eastAsia="Calibri" w:cstheme="minorHAnsi"/>
                <w:sz w:val="20"/>
                <w:szCs w:val="20"/>
                <w:lang w:eastAsia="zh-CN"/>
              </w:rPr>
              <w:t>Stupanj spremnosti zapovjednog osoblja</w:t>
            </w:r>
          </w:p>
        </w:tc>
        <w:tc>
          <w:tcPr>
            <w:tcW w:w="1105" w:type="dxa"/>
            <w:shd w:val="clear" w:color="auto" w:fill="auto"/>
            <w:vAlign w:val="center"/>
          </w:tcPr>
          <w:p w14:paraId="3AA88B90" w14:textId="77777777" w:rsidR="00020CDC" w:rsidRPr="00020CDC" w:rsidRDefault="00020CDC" w:rsidP="00020CDC">
            <w:pPr>
              <w:spacing w:after="0" w:line="240" w:lineRule="auto"/>
              <w:jc w:val="center"/>
              <w:rPr>
                <w:rFonts w:eastAsia="Calibri" w:cstheme="minorHAnsi"/>
                <w:b/>
                <w:sz w:val="20"/>
                <w:szCs w:val="20"/>
                <w:lang w:eastAsia="zh-CN"/>
              </w:rPr>
            </w:pPr>
          </w:p>
        </w:tc>
        <w:tc>
          <w:tcPr>
            <w:tcW w:w="1242" w:type="dxa"/>
            <w:shd w:val="clear" w:color="auto" w:fill="auto"/>
            <w:vAlign w:val="center"/>
          </w:tcPr>
          <w:p w14:paraId="6EFEE56E" w14:textId="77777777" w:rsidR="00020CDC" w:rsidRPr="00020CDC" w:rsidRDefault="00020CDC" w:rsidP="00020CDC">
            <w:pPr>
              <w:spacing w:after="0" w:line="240" w:lineRule="auto"/>
              <w:jc w:val="center"/>
              <w:rPr>
                <w:rFonts w:eastAsia="Calibri" w:cstheme="minorHAnsi"/>
                <w:b/>
                <w:sz w:val="20"/>
                <w:szCs w:val="20"/>
                <w:lang w:eastAsia="zh-CN"/>
              </w:rPr>
            </w:pPr>
          </w:p>
        </w:tc>
        <w:tc>
          <w:tcPr>
            <w:tcW w:w="1242" w:type="dxa"/>
            <w:shd w:val="clear" w:color="auto" w:fill="auto"/>
            <w:vAlign w:val="center"/>
          </w:tcPr>
          <w:p w14:paraId="43B4B029" w14:textId="77777777" w:rsidR="00020CDC" w:rsidRPr="00020CDC" w:rsidRDefault="00020CDC" w:rsidP="00020CDC">
            <w:pPr>
              <w:spacing w:after="0" w:line="240" w:lineRule="auto"/>
              <w:jc w:val="center"/>
              <w:rPr>
                <w:rFonts w:eastAsia="Calibri" w:cstheme="minorHAnsi"/>
                <w:b/>
                <w:sz w:val="20"/>
                <w:szCs w:val="20"/>
                <w:lang w:eastAsia="zh-CN"/>
              </w:rPr>
            </w:pPr>
            <w:r w:rsidRPr="00020CDC">
              <w:rPr>
                <w:rFonts w:eastAsia="Calibri" w:cstheme="minorHAnsi"/>
                <w:b/>
                <w:sz w:val="20"/>
                <w:szCs w:val="20"/>
                <w:lang w:eastAsia="zh-CN"/>
              </w:rPr>
              <w:t>x</w:t>
            </w:r>
          </w:p>
        </w:tc>
        <w:tc>
          <w:tcPr>
            <w:tcW w:w="1186" w:type="dxa"/>
            <w:shd w:val="clear" w:color="auto" w:fill="auto"/>
            <w:vAlign w:val="center"/>
          </w:tcPr>
          <w:p w14:paraId="05D6F0D6" w14:textId="77777777" w:rsidR="00020CDC" w:rsidRPr="00020CDC" w:rsidRDefault="00020CDC" w:rsidP="00020CDC">
            <w:pPr>
              <w:spacing w:after="0" w:line="240" w:lineRule="auto"/>
              <w:jc w:val="center"/>
              <w:rPr>
                <w:rFonts w:eastAsia="Calibri" w:cstheme="minorHAnsi"/>
                <w:b/>
                <w:sz w:val="20"/>
                <w:szCs w:val="20"/>
                <w:lang w:eastAsia="zh-CN"/>
              </w:rPr>
            </w:pPr>
          </w:p>
        </w:tc>
      </w:tr>
      <w:tr w:rsidR="00020CDC" w:rsidRPr="00020CDC" w14:paraId="57FA706A" w14:textId="77777777" w:rsidTr="00F52315">
        <w:trPr>
          <w:trHeight w:val="352"/>
          <w:jc w:val="center"/>
        </w:trPr>
        <w:tc>
          <w:tcPr>
            <w:tcW w:w="3971" w:type="dxa"/>
            <w:shd w:val="clear" w:color="auto" w:fill="auto"/>
            <w:vAlign w:val="center"/>
          </w:tcPr>
          <w:p w14:paraId="73CE5F6B" w14:textId="77777777" w:rsidR="00020CDC" w:rsidRPr="00020CDC" w:rsidRDefault="00020CDC" w:rsidP="00020CDC">
            <w:pPr>
              <w:spacing w:after="0" w:line="240" w:lineRule="auto"/>
              <w:rPr>
                <w:rFonts w:eastAsia="Calibri" w:cstheme="minorHAnsi"/>
                <w:sz w:val="20"/>
                <w:szCs w:val="20"/>
                <w:lang w:eastAsia="zh-CN"/>
              </w:rPr>
            </w:pPr>
            <w:r w:rsidRPr="00020CDC">
              <w:rPr>
                <w:rFonts w:eastAsia="Calibri" w:cstheme="minorHAnsi"/>
                <w:sz w:val="20"/>
                <w:szCs w:val="20"/>
                <w:lang w:eastAsia="zh-CN"/>
              </w:rPr>
              <w:t>Stupanj osposobljenosti ljudstva i zapovjednog osoblja</w:t>
            </w:r>
          </w:p>
        </w:tc>
        <w:tc>
          <w:tcPr>
            <w:tcW w:w="1105" w:type="dxa"/>
            <w:shd w:val="clear" w:color="auto" w:fill="auto"/>
            <w:vAlign w:val="center"/>
          </w:tcPr>
          <w:p w14:paraId="4F2F8AF3" w14:textId="77777777" w:rsidR="00020CDC" w:rsidRPr="00020CDC" w:rsidRDefault="00020CDC" w:rsidP="00020CDC">
            <w:pPr>
              <w:spacing w:after="0" w:line="240" w:lineRule="auto"/>
              <w:jc w:val="center"/>
              <w:rPr>
                <w:rFonts w:eastAsia="Calibri" w:cstheme="minorHAnsi"/>
                <w:b/>
                <w:sz w:val="20"/>
                <w:szCs w:val="20"/>
                <w:lang w:eastAsia="zh-CN"/>
              </w:rPr>
            </w:pPr>
          </w:p>
        </w:tc>
        <w:tc>
          <w:tcPr>
            <w:tcW w:w="1242" w:type="dxa"/>
            <w:shd w:val="clear" w:color="auto" w:fill="auto"/>
            <w:vAlign w:val="center"/>
          </w:tcPr>
          <w:p w14:paraId="6DF26883" w14:textId="77777777" w:rsidR="00020CDC" w:rsidRPr="00020CDC" w:rsidRDefault="00020CDC" w:rsidP="00020CDC">
            <w:pPr>
              <w:spacing w:after="0" w:line="240" w:lineRule="auto"/>
              <w:jc w:val="center"/>
              <w:rPr>
                <w:rFonts w:eastAsia="Calibri" w:cstheme="minorHAnsi"/>
                <w:b/>
                <w:sz w:val="20"/>
                <w:szCs w:val="20"/>
                <w:lang w:eastAsia="zh-CN"/>
              </w:rPr>
            </w:pPr>
          </w:p>
        </w:tc>
        <w:tc>
          <w:tcPr>
            <w:tcW w:w="1242" w:type="dxa"/>
            <w:shd w:val="clear" w:color="auto" w:fill="auto"/>
            <w:vAlign w:val="center"/>
          </w:tcPr>
          <w:p w14:paraId="07A05A70" w14:textId="77777777" w:rsidR="00020CDC" w:rsidRPr="00020CDC" w:rsidRDefault="00020CDC" w:rsidP="00020CDC">
            <w:pPr>
              <w:spacing w:after="0" w:line="240" w:lineRule="auto"/>
              <w:jc w:val="center"/>
              <w:rPr>
                <w:rFonts w:eastAsia="Calibri" w:cstheme="minorHAnsi"/>
                <w:b/>
                <w:sz w:val="20"/>
                <w:szCs w:val="20"/>
                <w:lang w:eastAsia="zh-CN"/>
              </w:rPr>
            </w:pPr>
            <w:r w:rsidRPr="00020CDC">
              <w:rPr>
                <w:rFonts w:eastAsia="Calibri" w:cstheme="minorHAnsi"/>
                <w:b/>
                <w:sz w:val="20"/>
                <w:szCs w:val="20"/>
                <w:lang w:eastAsia="zh-CN"/>
              </w:rPr>
              <w:t>x</w:t>
            </w:r>
          </w:p>
        </w:tc>
        <w:tc>
          <w:tcPr>
            <w:tcW w:w="1186" w:type="dxa"/>
            <w:shd w:val="clear" w:color="auto" w:fill="auto"/>
            <w:vAlign w:val="center"/>
          </w:tcPr>
          <w:p w14:paraId="2DBA1D15" w14:textId="77777777" w:rsidR="00020CDC" w:rsidRPr="00020CDC" w:rsidRDefault="00020CDC" w:rsidP="00020CDC">
            <w:pPr>
              <w:spacing w:after="0" w:line="240" w:lineRule="auto"/>
              <w:jc w:val="center"/>
              <w:rPr>
                <w:rFonts w:eastAsia="Calibri" w:cstheme="minorHAnsi"/>
                <w:b/>
                <w:sz w:val="20"/>
                <w:szCs w:val="20"/>
                <w:lang w:eastAsia="zh-CN"/>
              </w:rPr>
            </w:pPr>
          </w:p>
        </w:tc>
      </w:tr>
      <w:tr w:rsidR="00020CDC" w:rsidRPr="00020CDC" w14:paraId="037EEA76" w14:textId="77777777" w:rsidTr="00F52315">
        <w:trPr>
          <w:trHeight w:val="362"/>
          <w:jc w:val="center"/>
        </w:trPr>
        <w:tc>
          <w:tcPr>
            <w:tcW w:w="3971" w:type="dxa"/>
            <w:shd w:val="clear" w:color="auto" w:fill="auto"/>
            <w:vAlign w:val="center"/>
          </w:tcPr>
          <w:p w14:paraId="3DB77EC8" w14:textId="77777777" w:rsidR="00020CDC" w:rsidRPr="00020CDC" w:rsidRDefault="00020CDC" w:rsidP="00020CDC">
            <w:pPr>
              <w:spacing w:after="0" w:line="240" w:lineRule="auto"/>
              <w:rPr>
                <w:rFonts w:eastAsia="Calibri" w:cstheme="minorHAnsi"/>
                <w:b/>
                <w:sz w:val="20"/>
                <w:szCs w:val="20"/>
                <w:lang w:eastAsia="zh-CN"/>
              </w:rPr>
            </w:pPr>
            <w:r w:rsidRPr="00020CDC">
              <w:rPr>
                <w:rFonts w:eastAsia="Calibri" w:cstheme="minorHAnsi"/>
                <w:sz w:val="20"/>
                <w:szCs w:val="20"/>
                <w:lang w:eastAsia="zh-CN"/>
              </w:rPr>
              <w:t>Stupanj uvježbanosti</w:t>
            </w:r>
          </w:p>
        </w:tc>
        <w:tc>
          <w:tcPr>
            <w:tcW w:w="1105" w:type="dxa"/>
            <w:shd w:val="clear" w:color="auto" w:fill="auto"/>
            <w:vAlign w:val="center"/>
          </w:tcPr>
          <w:p w14:paraId="43878431" w14:textId="77777777" w:rsidR="00020CDC" w:rsidRPr="00020CDC" w:rsidRDefault="00020CDC" w:rsidP="00020CDC">
            <w:pPr>
              <w:spacing w:after="0" w:line="240" w:lineRule="auto"/>
              <w:jc w:val="center"/>
              <w:rPr>
                <w:rFonts w:eastAsia="Calibri" w:cstheme="minorHAnsi"/>
                <w:b/>
                <w:sz w:val="20"/>
                <w:szCs w:val="20"/>
                <w:lang w:eastAsia="zh-CN"/>
              </w:rPr>
            </w:pPr>
          </w:p>
        </w:tc>
        <w:tc>
          <w:tcPr>
            <w:tcW w:w="1242" w:type="dxa"/>
            <w:shd w:val="clear" w:color="auto" w:fill="auto"/>
            <w:vAlign w:val="center"/>
          </w:tcPr>
          <w:p w14:paraId="40E714DB" w14:textId="77777777" w:rsidR="00020CDC" w:rsidRPr="00020CDC" w:rsidRDefault="00020CDC" w:rsidP="00020CDC">
            <w:pPr>
              <w:spacing w:after="0" w:line="240" w:lineRule="auto"/>
              <w:jc w:val="center"/>
              <w:rPr>
                <w:rFonts w:eastAsia="Calibri" w:cstheme="minorHAnsi"/>
                <w:b/>
                <w:sz w:val="20"/>
                <w:szCs w:val="20"/>
                <w:lang w:eastAsia="zh-CN"/>
              </w:rPr>
            </w:pPr>
          </w:p>
        </w:tc>
        <w:tc>
          <w:tcPr>
            <w:tcW w:w="1242" w:type="dxa"/>
            <w:shd w:val="clear" w:color="auto" w:fill="auto"/>
            <w:vAlign w:val="center"/>
          </w:tcPr>
          <w:p w14:paraId="7C17F337" w14:textId="77777777" w:rsidR="00020CDC" w:rsidRPr="00020CDC" w:rsidRDefault="00020CDC" w:rsidP="00020CDC">
            <w:pPr>
              <w:spacing w:after="0" w:line="240" w:lineRule="auto"/>
              <w:jc w:val="center"/>
              <w:rPr>
                <w:rFonts w:eastAsia="Calibri" w:cstheme="minorHAnsi"/>
                <w:b/>
                <w:sz w:val="20"/>
                <w:szCs w:val="20"/>
                <w:lang w:eastAsia="zh-CN"/>
              </w:rPr>
            </w:pPr>
            <w:r w:rsidRPr="00020CDC">
              <w:rPr>
                <w:rFonts w:eastAsia="Calibri" w:cstheme="minorHAnsi"/>
                <w:b/>
                <w:sz w:val="20"/>
                <w:szCs w:val="20"/>
                <w:lang w:eastAsia="zh-CN"/>
              </w:rPr>
              <w:t>x</w:t>
            </w:r>
          </w:p>
        </w:tc>
        <w:tc>
          <w:tcPr>
            <w:tcW w:w="1186" w:type="dxa"/>
            <w:shd w:val="clear" w:color="auto" w:fill="auto"/>
            <w:vAlign w:val="center"/>
          </w:tcPr>
          <w:p w14:paraId="3DDA8722" w14:textId="77777777" w:rsidR="00020CDC" w:rsidRPr="00020CDC" w:rsidRDefault="00020CDC" w:rsidP="00020CDC">
            <w:pPr>
              <w:spacing w:after="0" w:line="240" w:lineRule="auto"/>
              <w:jc w:val="center"/>
              <w:rPr>
                <w:rFonts w:eastAsia="Calibri" w:cstheme="minorHAnsi"/>
                <w:b/>
                <w:sz w:val="20"/>
                <w:szCs w:val="20"/>
                <w:lang w:eastAsia="zh-CN"/>
              </w:rPr>
            </w:pPr>
          </w:p>
        </w:tc>
      </w:tr>
      <w:tr w:rsidR="00020CDC" w:rsidRPr="00020CDC" w14:paraId="16DAB7B5" w14:textId="77777777" w:rsidTr="00F52315">
        <w:trPr>
          <w:trHeight w:val="362"/>
          <w:jc w:val="center"/>
        </w:trPr>
        <w:tc>
          <w:tcPr>
            <w:tcW w:w="3971" w:type="dxa"/>
            <w:shd w:val="clear" w:color="auto" w:fill="auto"/>
            <w:vAlign w:val="center"/>
          </w:tcPr>
          <w:p w14:paraId="36F572CE" w14:textId="77777777" w:rsidR="00020CDC" w:rsidRPr="00020CDC" w:rsidRDefault="00020CDC" w:rsidP="00020CDC">
            <w:pPr>
              <w:spacing w:after="0" w:line="240" w:lineRule="auto"/>
              <w:rPr>
                <w:rFonts w:eastAsia="Calibri" w:cstheme="minorHAnsi"/>
                <w:sz w:val="20"/>
                <w:szCs w:val="20"/>
                <w:u w:val="single"/>
                <w:lang w:eastAsia="zh-CN"/>
              </w:rPr>
            </w:pPr>
            <w:r w:rsidRPr="00020CDC">
              <w:rPr>
                <w:rFonts w:eastAsia="Calibri" w:cstheme="minorHAnsi"/>
                <w:sz w:val="20"/>
                <w:szCs w:val="20"/>
                <w:lang w:eastAsia="zh-CN"/>
              </w:rPr>
              <w:t>Stupanj opremljenosti materijalnim sredstvima i opremom</w:t>
            </w:r>
          </w:p>
        </w:tc>
        <w:tc>
          <w:tcPr>
            <w:tcW w:w="1105" w:type="dxa"/>
            <w:shd w:val="clear" w:color="auto" w:fill="auto"/>
            <w:vAlign w:val="center"/>
          </w:tcPr>
          <w:p w14:paraId="01421CAF" w14:textId="77777777" w:rsidR="00020CDC" w:rsidRPr="00020CDC" w:rsidRDefault="00020CDC" w:rsidP="00020CDC">
            <w:pPr>
              <w:spacing w:after="0" w:line="240" w:lineRule="auto"/>
              <w:jc w:val="center"/>
              <w:rPr>
                <w:rFonts w:eastAsia="Calibri" w:cstheme="minorHAnsi"/>
                <w:b/>
                <w:sz w:val="20"/>
                <w:szCs w:val="20"/>
                <w:lang w:eastAsia="zh-CN"/>
              </w:rPr>
            </w:pPr>
          </w:p>
        </w:tc>
        <w:tc>
          <w:tcPr>
            <w:tcW w:w="1242" w:type="dxa"/>
            <w:shd w:val="clear" w:color="auto" w:fill="auto"/>
            <w:vAlign w:val="center"/>
          </w:tcPr>
          <w:p w14:paraId="605322DD" w14:textId="77777777" w:rsidR="00020CDC" w:rsidRPr="00020CDC" w:rsidRDefault="00020CDC" w:rsidP="00020CDC">
            <w:pPr>
              <w:spacing w:after="0" w:line="240" w:lineRule="auto"/>
              <w:jc w:val="center"/>
              <w:rPr>
                <w:rFonts w:eastAsia="Calibri" w:cstheme="minorHAnsi"/>
                <w:b/>
                <w:sz w:val="20"/>
                <w:szCs w:val="20"/>
                <w:lang w:eastAsia="zh-CN"/>
              </w:rPr>
            </w:pPr>
          </w:p>
        </w:tc>
        <w:tc>
          <w:tcPr>
            <w:tcW w:w="1242" w:type="dxa"/>
            <w:shd w:val="clear" w:color="auto" w:fill="auto"/>
            <w:vAlign w:val="center"/>
          </w:tcPr>
          <w:p w14:paraId="706D6874" w14:textId="77777777" w:rsidR="00020CDC" w:rsidRPr="00020CDC" w:rsidRDefault="00020CDC" w:rsidP="00020CDC">
            <w:pPr>
              <w:spacing w:after="0" w:line="240" w:lineRule="auto"/>
              <w:jc w:val="center"/>
              <w:rPr>
                <w:rFonts w:eastAsia="Calibri" w:cstheme="minorHAnsi"/>
                <w:b/>
                <w:sz w:val="20"/>
                <w:szCs w:val="20"/>
                <w:lang w:eastAsia="zh-CN"/>
              </w:rPr>
            </w:pPr>
            <w:r w:rsidRPr="00020CDC">
              <w:rPr>
                <w:rFonts w:eastAsia="Calibri" w:cstheme="minorHAnsi"/>
                <w:b/>
                <w:sz w:val="20"/>
                <w:szCs w:val="20"/>
                <w:lang w:eastAsia="zh-CN"/>
              </w:rPr>
              <w:t>x</w:t>
            </w:r>
          </w:p>
        </w:tc>
        <w:tc>
          <w:tcPr>
            <w:tcW w:w="1186" w:type="dxa"/>
            <w:shd w:val="clear" w:color="auto" w:fill="auto"/>
            <w:vAlign w:val="center"/>
          </w:tcPr>
          <w:p w14:paraId="304D0C39" w14:textId="77777777" w:rsidR="00020CDC" w:rsidRPr="00020CDC" w:rsidRDefault="00020CDC" w:rsidP="00020CDC">
            <w:pPr>
              <w:spacing w:after="0" w:line="240" w:lineRule="auto"/>
              <w:jc w:val="center"/>
              <w:rPr>
                <w:rFonts w:eastAsia="Calibri" w:cstheme="minorHAnsi"/>
                <w:b/>
                <w:sz w:val="20"/>
                <w:szCs w:val="20"/>
                <w:lang w:eastAsia="zh-CN"/>
              </w:rPr>
            </w:pPr>
          </w:p>
        </w:tc>
      </w:tr>
      <w:tr w:rsidR="00020CDC" w:rsidRPr="00020CDC" w14:paraId="00CFE391" w14:textId="77777777" w:rsidTr="00F52315">
        <w:trPr>
          <w:trHeight w:val="362"/>
          <w:jc w:val="center"/>
        </w:trPr>
        <w:tc>
          <w:tcPr>
            <w:tcW w:w="3971" w:type="dxa"/>
            <w:shd w:val="clear" w:color="auto" w:fill="auto"/>
            <w:vAlign w:val="center"/>
          </w:tcPr>
          <w:p w14:paraId="5FC65BCA" w14:textId="77777777" w:rsidR="00020CDC" w:rsidRPr="00020CDC" w:rsidRDefault="00020CDC" w:rsidP="00020CDC">
            <w:pPr>
              <w:spacing w:after="0" w:line="240" w:lineRule="auto"/>
              <w:rPr>
                <w:rFonts w:eastAsia="Calibri" w:cstheme="minorHAnsi"/>
                <w:sz w:val="20"/>
                <w:szCs w:val="20"/>
                <w:u w:val="single"/>
                <w:lang w:eastAsia="zh-CN"/>
              </w:rPr>
            </w:pPr>
            <w:r w:rsidRPr="00020CDC">
              <w:rPr>
                <w:rFonts w:eastAsia="Calibri" w:cstheme="minorHAnsi"/>
                <w:sz w:val="20"/>
                <w:szCs w:val="20"/>
                <w:lang w:eastAsia="zh-CN"/>
              </w:rPr>
              <w:t>Vrijeme mobilizacijske spremnosti/operativne gotovosti</w:t>
            </w:r>
          </w:p>
        </w:tc>
        <w:tc>
          <w:tcPr>
            <w:tcW w:w="1105" w:type="dxa"/>
            <w:shd w:val="clear" w:color="auto" w:fill="auto"/>
            <w:vAlign w:val="center"/>
          </w:tcPr>
          <w:p w14:paraId="57BC47B2" w14:textId="77777777" w:rsidR="00020CDC" w:rsidRPr="00020CDC" w:rsidRDefault="00020CDC" w:rsidP="00020CDC">
            <w:pPr>
              <w:spacing w:after="0" w:line="240" w:lineRule="auto"/>
              <w:jc w:val="center"/>
              <w:rPr>
                <w:rFonts w:eastAsia="Calibri" w:cstheme="minorHAnsi"/>
                <w:b/>
                <w:sz w:val="20"/>
                <w:szCs w:val="20"/>
                <w:lang w:eastAsia="zh-CN"/>
              </w:rPr>
            </w:pPr>
          </w:p>
        </w:tc>
        <w:tc>
          <w:tcPr>
            <w:tcW w:w="1242" w:type="dxa"/>
            <w:shd w:val="clear" w:color="auto" w:fill="auto"/>
            <w:vAlign w:val="center"/>
          </w:tcPr>
          <w:p w14:paraId="6D176668" w14:textId="77777777" w:rsidR="00020CDC" w:rsidRPr="00020CDC" w:rsidRDefault="00020CDC" w:rsidP="00020CDC">
            <w:pPr>
              <w:spacing w:after="0" w:line="240" w:lineRule="auto"/>
              <w:jc w:val="center"/>
              <w:rPr>
                <w:rFonts w:eastAsia="Calibri" w:cstheme="minorHAnsi"/>
                <w:b/>
                <w:sz w:val="20"/>
                <w:szCs w:val="20"/>
                <w:lang w:eastAsia="zh-CN"/>
              </w:rPr>
            </w:pPr>
          </w:p>
        </w:tc>
        <w:tc>
          <w:tcPr>
            <w:tcW w:w="1242" w:type="dxa"/>
            <w:shd w:val="clear" w:color="auto" w:fill="auto"/>
            <w:vAlign w:val="center"/>
          </w:tcPr>
          <w:p w14:paraId="35C08F74" w14:textId="77777777" w:rsidR="00020CDC" w:rsidRPr="00020CDC" w:rsidRDefault="00020CDC" w:rsidP="00020CDC">
            <w:pPr>
              <w:spacing w:after="0" w:line="240" w:lineRule="auto"/>
              <w:jc w:val="center"/>
              <w:rPr>
                <w:rFonts w:eastAsia="Calibri" w:cstheme="minorHAnsi"/>
                <w:b/>
                <w:sz w:val="20"/>
                <w:szCs w:val="20"/>
                <w:lang w:eastAsia="zh-CN"/>
              </w:rPr>
            </w:pPr>
            <w:r w:rsidRPr="00020CDC">
              <w:rPr>
                <w:rFonts w:eastAsia="Calibri" w:cstheme="minorHAnsi"/>
                <w:b/>
                <w:sz w:val="20"/>
                <w:szCs w:val="20"/>
                <w:lang w:eastAsia="zh-CN"/>
              </w:rPr>
              <w:t>x</w:t>
            </w:r>
          </w:p>
        </w:tc>
        <w:tc>
          <w:tcPr>
            <w:tcW w:w="1186" w:type="dxa"/>
            <w:shd w:val="clear" w:color="auto" w:fill="auto"/>
            <w:vAlign w:val="center"/>
          </w:tcPr>
          <w:p w14:paraId="374C2FBB" w14:textId="77777777" w:rsidR="00020CDC" w:rsidRPr="00020CDC" w:rsidRDefault="00020CDC" w:rsidP="00020CDC">
            <w:pPr>
              <w:spacing w:after="0" w:line="240" w:lineRule="auto"/>
              <w:jc w:val="center"/>
              <w:rPr>
                <w:rFonts w:eastAsia="Calibri" w:cstheme="minorHAnsi"/>
                <w:b/>
                <w:sz w:val="20"/>
                <w:szCs w:val="20"/>
                <w:lang w:eastAsia="zh-CN"/>
              </w:rPr>
            </w:pPr>
          </w:p>
        </w:tc>
      </w:tr>
      <w:tr w:rsidR="00020CDC" w:rsidRPr="00020CDC" w14:paraId="7D682D3F" w14:textId="77777777" w:rsidTr="00F52315">
        <w:trPr>
          <w:trHeight w:val="390"/>
          <w:jc w:val="center"/>
        </w:trPr>
        <w:tc>
          <w:tcPr>
            <w:tcW w:w="3971" w:type="dxa"/>
            <w:shd w:val="clear" w:color="auto" w:fill="auto"/>
            <w:vAlign w:val="center"/>
          </w:tcPr>
          <w:p w14:paraId="4259E1DB" w14:textId="77777777" w:rsidR="00020CDC" w:rsidRPr="00020CDC" w:rsidRDefault="00020CDC" w:rsidP="00020CDC">
            <w:pPr>
              <w:spacing w:after="0" w:line="240" w:lineRule="auto"/>
              <w:rPr>
                <w:rFonts w:eastAsia="Calibri" w:cstheme="minorHAnsi"/>
                <w:sz w:val="20"/>
                <w:szCs w:val="20"/>
                <w:u w:val="single"/>
                <w:lang w:eastAsia="zh-CN"/>
              </w:rPr>
            </w:pPr>
            <w:r w:rsidRPr="00020CDC">
              <w:rPr>
                <w:rFonts w:eastAsia="Calibri" w:cstheme="minorHAnsi"/>
                <w:sz w:val="20"/>
                <w:szCs w:val="20"/>
                <w:lang w:eastAsia="zh-CN"/>
              </w:rPr>
              <w:t>Samodostatnost i logistička potpora</w:t>
            </w:r>
          </w:p>
        </w:tc>
        <w:tc>
          <w:tcPr>
            <w:tcW w:w="1105" w:type="dxa"/>
            <w:shd w:val="clear" w:color="auto" w:fill="auto"/>
            <w:vAlign w:val="center"/>
          </w:tcPr>
          <w:p w14:paraId="0D3A6089" w14:textId="77777777" w:rsidR="00020CDC" w:rsidRPr="00020CDC" w:rsidRDefault="00020CDC" w:rsidP="00020CDC">
            <w:pPr>
              <w:spacing w:after="0" w:line="240" w:lineRule="auto"/>
              <w:jc w:val="center"/>
              <w:rPr>
                <w:rFonts w:eastAsia="Calibri" w:cstheme="minorHAnsi"/>
                <w:b/>
                <w:sz w:val="20"/>
                <w:szCs w:val="20"/>
                <w:lang w:eastAsia="zh-CN"/>
              </w:rPr>
            </w:pPr>
          </w:p>
        </w:tc>
        <w:tc>
          <w:tcPr>
            <w:tcW w:w="1242" w:type="dxa"/>
            <w:shd w:val="clear" w:color="auto" w:fill="auto"/>
            <w:vAlign w:val="center"/>
          </w:tcPr>
          <w:p w14:paraId="13961BC6" w14:textId="77777777" w:rsidR="00020CDC" w:rsidRPr="00020CDC" w:rsidRDefault="00020CDC" w:rsidP="00020CDC">
            <w:pPr>
              <w:spacing w:after="0" w:line="240" w:lineRule="auto"/>
              <w:jc w:val="center"/>
              <w:rPr>
                <w:rFonts w:eastAsia="Calibri" w:cstheme="minorHAnsi"/>
                <w:b/>
                <w:sz w:val="20"/>
                <w:szCs w:val="20"/>
                <w:lang w:eastAsia="zh-CN"/>
              </w:rPr>
            </w:pPr>
            <w:r w:rsidRPr="00020CDC">
              <w:rPr>
                <w:rFonts w:eastAsia="Calibri" w:cstheme="minorHAnsi"/>
                <w:b/>
                <w:sz w:val="20"/>
                <w:szCs w:val="20"/>
                <w:lang w:eastAsia="zh-CN"/>
              </w:rPr>
              <w:t>x</w:t>
            </w:r>
          </w:p>
        </w:tc>
        <w:tc>
          <w:tcPr>
            <w:tcW w:w="1242" w:type="dxa"/>
            <w:shd w:val="clear" w:color="auto" w:fill="auto"/>
            <w:vAlign w:val="center"/>
          </w:tcPr>
          <w:p w14:paraId="00B430A8" w14:textId="77777777" w:rsidR="00020CDC" w:rsidRPr="00020CDC" w:rsidRDefault="00020CDC" w:rsidP="00020CDC">
            <w:pPr>
              <w:spacing w:after="0" w:line="240" w:lineRule="auto"/>
              <w:jc w:val="center"/>
              <w:rPr>
                <w:rFonts w:eastAsia="Calibri" w:cstheme="minorHAnsi"/>
                <w:b/>
                <w:sz w:val="20"/>
                <w:szCs w:val="20"/>
                <w:lang w:eastAsia="zh-CN"/>
              </w:rPr>
            </w:pPr>
          </w:p>
        </w:tc>
        <w:tc>
          <w:tcPr>
            <w:tcW w:w="1186" w:type="dxa"/>
            <w:shd w:val="clear" w:color="auto" w:fill="auto"/>
            <w:vAlign w:val="center"/>
          </w:tcPr>
          <w:p w14:paraId="1BBB5993" w14:textId="77777777" w:rsidR="00020CDC" w:rsidRPr="00020CDC" w:rsidRDefault="00020CDC" w:rsidP="00020CDC">
            <w:pPr>
              <w:spacing w:after="0" w:line="240" w:lineRule="auto"/>
              <w:jc w:val="center"/>
              <w:rPr>
                <w:rFonts w:eastAsia="Calibri" w:cstheme="minorHAnsi"/>
                <w:b/>
                <w:sz w:val="20"/>
                <w:szCs w:val="20"/>
                <w:lang w:eastAsia="zh-CN"/>
              </w:rPr>
            </w:pPr>
          </w:p>
        </w:tc>
      </w:tr>
      <w:tr w:rsidR="00020CDC" w:rsidRPr="00020CDC" w14:paraId="3BAC82DC" w14:textId="77777777" w:rsidTr="00F52315">
        <w:trPr>
          <w:trHeight w:val="443"/>
          <w:jc w:val="center"/>
        </w:trPr>
        <w:tc>
          <w:tcPr>
            <w:tcW w:w="8746" w:type="dxa"/>
            <w:gridSpan w:val="5"/>
            <w:shd w:val="clear" w:color="auto" w:fill="auto"/>
            <w:vAlign w:val="center"/>
          </w:tcPr>
          <w:p w14:paraId="209CD538" w14:textId="77777777" w:rsidR="00020CDC" w:rsidRPr="00020CDC" w:rsidRDefault="00020CDC" w:rsidP="00020CDC">
            <w:pPr>
              <w:spacing w:after="0" w:line="240" w:lineRule="auto"/>
              <w:rPr>
                <w:rFonts w:eastAsia="Calibri" w:cstheme="minorHAnsi"/>
                <w:b/>
                <w:sz w:val="20"/>
                <w:szCs w:val="20"/>
                <w:lang w:eastAsia="zh-CN"/>
              </w:rPr>
            </w:pPr>
            <w:r w:rsidRPr="00020CDC">
              <w:rPr>
                <w:rFonts w:eastAsia="Calibri" w:cstheme="minorHAnsi"/>
                <w:b/>
                <w:sz w:val="20"/>
                <w:szCs w:val="20"/>
                <w:lang w:eastAsia="zh-CN"/>
              </w:rPr>
              <w:t>OPERATIVNE SNAGE CRVENOG KRIŽA</w:t>
            </w:r>
          </w:p>
        </w:tc>
      </w:tr>
      <w:tr w:rsidR="00020CDC" w:rsidRPr="00020CDC" w14:paraId="0858DD3C" w14:textId="77777777" w:rsidTr="00F52315">
        <w:trPr>
          <w:trHeight w:val="357"/>
          <w:jc w:val="center"/>
        </w:trPr>
        <w:tc>
          <w:tcPr>
            <w:tcW w:w="3971" w:type="dxa"/>
            <w:shd w:val="clear" w:color="auto" w:fill="auto"/>
            <w:vAlign w:val="center"/>
          </w:tcPr>
          <w:p w14:paraId="642510A1" w14:textId="77777777" w:rsidR="00020CDC" w:rsidRPr="00020CDC" w:rsidRDefault="00020CDC" w:rsidP="00020CDC">
            <w:pPr>
              <w:spacing w:after="0" w:line="240" w:lineRule="auto"/>
              <w:rPr>
                <w:rFonts w:eastAsia="Calibri" w:cstheme="minorHAnsi"/>
                <w:sz w:val="20"/>
                <w:szCs w:val="20"/>
                <w:lang w:eastAsia="zh-CN"/>
              </w:rPr>
            </w:pPr>
            <w:r w:rsidRPr="00020CDC">
              <w:rPr>
                <w:rFonts w:eastAsia="Calibri" w:cstheme="minorHAnsi"/>
                <w:sz w:val="20"/>
                <w:szCs w:val="20"/>
                <w:lang w:eastAsia="zh-CN"/>
              </w:rPr>
              <w:t>Stupanj popunjenosti ljudstvom</w:t>
            </w:r>
          </w:p>
        </w:tc>
        <w:tc>
          <w:tcPr>
            <w:tcW w:w="1105" w:type="dxa"/>
            <w:shd w:val="clear" w:color="auto" w:fill="auto"/>
            <w:vAlign w:val="center"/>
          </w:tcPr>
          <w:p w14:paraId="7CFBE11A" w14:textId="77777777" w:rsidR="00020CDC" w:rsidRPr="00020CDC" w:rsidRDefault="00020CDC" w:rsidP="00020CDC">
            <w:pPr>
              <w:spacing w:after="0" w:line="240" w:lineRule="auto"/>
              <w:jc w:val="center"/>
              <w:rPr>
                <w:rFonts w:eastAsia="Calibri" w:cstheme="minorHAnsi"/>
                <w:b/>
                <w:sz w:val="20"/>
                <w:szCs w:val="20"/>
                <w:lang w:eastAsia="zh-CN"/>
              </w:rPr>
            </w:pPr>
          </w:p>
        </w:tc>
        <w:tc>
          <w:tcPr>
            <w:tcW w:w="1242" w:type="dxa"/>
            <w:shd w:val="clear" w:color="auto" w:fill="auto"/>
            <w:vAlign w:val="center"/>
          </w:tcPr>
          <w:p w14:paraId="65F7A2DF" w14:textId="77777777" w:rsidR="00020CDC" w:rsidRPr="00020CDC" w:rsidRDefault="00020CDC" w:rsidP="00020CDC">
            <w:pPr>
              <w:spacing w:after="0" w:line="240" w:lineRule="auto"/>
              <w:jc w:val="center"/>
              <w:rPr>
                <w:rFonts w:eastAsia="Calibri" w:cstheme="minorHAnsi"/>
                <w:b/>
                <w:sz w:val="20"/>
                <w:szCs w:val="20"/>
                <w:lang w:eastAsia="zh-CN"/>
              </w:rPr>
            </w:pPr>
            <w:r w:rsidRPr="00020CDC">
              <w:rPr>
                <w:rFonts w:eastAsia="Calibri" w:cstheme="minorHAnsi"/>
                <w:b/>
                <w:sz w:val="20"/>
                <w:szCs w:val="20"/>
                <w:lang w:eastAsia="zh-CN"/>
              </w:rPr>
              <w:t>x</w:t>
            </w:r>
          </w:p>
        </w:tc>
        <w:tc>
          <w:tcPr>
            <w:tcW w:w="1242" w:type="dxa"/>
            <w:shd w:val="clear" w:color="auto" w:fill="auto"/>
            <w:vAlign w:val="center"/>
          </w:tcPr>
          <w:p w14:paraId="68302BBC" w14:textId="77777777" w:rsidR="00020CDC" w:rsidRPr="00020CDC" w:rsidRDefault="00020CDC" w:rsidP="00020CDC">
            <w:pPr>
              <w:spacing w:after="0" w:line="240" w:lineRule="auto"/>
              <w:jc w:val="center"/>
              <w:rPr>
                <w:rFonts w:eastAsia="Calibri" w:cstheme="minorHAnsi"/>
                <w:b/>
                <w:sz w:val="20"/>
                <w:szCs w:val="20"/>
                <w:lang w:eastAsia="zh-CN"/>
              </w:rPr>
            </w:pPr>
          </w:p>
        </w:tc>
        <w:tc>
          <w:tcPr>
            <w:tcW w:w="1186" w:type="dxa"/>
            <w:shd w:val="clear" w:color="auto" w:fill="auto"/>
            <w:vAlign w:val="center"/>
          </w:tcPr>
          <w:p w14:paraId="1B0ACCA0" w14:textId="77777777" w:rsidR="00020CDC" w:rsidRPr="00020CDC" w:rsidRDefault="00020CDC" w:rsidP="00020CDC">
            <w:pPr>
              <w:spacing w:after="0" w:line="240" w:lineRule="auto"/>
              <w:jc w:val="center"/>
              <w:rPr>
                <w:rFonts w:eastAsia="Calibri" w:cstheme="minorHAnsi"/>
                <w:b/>
                <w:sz w:val="20"/>
                <w:szCs w:val="20"/>
                <w:lang w:eastAsia="zh-CN"/>
              </w:rPr>
            </w:pPr>
          </w:p>
        </w:tc>
      </w:tr>
      <w:tr w:rsidR="00020CDC" w:rsidRPr="00020CDC" w14:paraId="0C8A80C1" w14:textId="77777777" w:rsidTr="00F52315">
        <w:trPr>
          <w:trHeight w:val="357"/>
          <w:jc w:val="center"/>
        </w:trPr>
        <w:tc>
          <w:tcPr>
            <w:tcW w:w="3971" w:type="dxa"/>
            <w:shd w:val="clear" w:color="auto" w:fill="auto"/>
            <w:vAlign w:val="center"/>
          </w:tcPr>
          <w:p w14:paraId="542C08BC" w14:textId="77777777" w:rsidR="00020CDC" w:rsidRPr="00020CDC" w:rsidRDefault="00020CDC" w:rsidP="00020CDC">
            <w:pPr>
              <w:spacing w:after="0" w:line="240" w:lineRule="auto"/>
              <w:rPr>
                <w:rFonts w:eastAsia="Calibri" w:cstheme="minorHAnsi"/>
                <w:sz w:val="20"/>
                <w:szCs w:val="20"/>
                <w:lang w:eastAsia="zh-CN"/>
              </w:rPr>
            </w:pPr>
            <w:r w:rsidRPr="00020CDC">
              <w:rPr>
                <w:rFonts w:eastAsia="Calibri" w:cstheme="minorHAnsi"/>
                <w:sz w:val="20"/>
                <w:szCs w:val="20"/>
                <w:lang w:eastAsia="zh-CN"/>
              </w:rPr>
              <w:t>Stupanj spremnosti zapovjednog osoblja</w:t>
            </w:r>
          </w:p>
        </w:tc>
        <w:tc>
          <w:tcPr>
            <w:tcW w:w="1105" w:type="dxa"/>
            <w:shd w:val="clear" w:color="auto" w:fill="auto"/>
            <w:vAlign w:val="center"/>
          </w:tcPr>
          <w:p w14:paraId="3857E824" w14:textId="77777777" w:rsidR="00020CDC" w:rsidRPr="00020CDC" w:rsidRDefault="00020CDC" w:rsidP="00020CDC">
            <w:pPr>
              <w:spacing w:after="0" w:line="240" w:lineRule="auto"/>
              <w:jc w:val="center"/>
              <w:rPr>
                <w:rFonts w:eastAsia="Calibri" w:cstheme="minorHAnsi"/>
                <w:b/>
                <w:sz w:val="20"/>
                <w:szCs w:val="20"/>
                <w:lang w:eastAsia="zh-CN"/>
              </w:rPr>
            </w:pPr>
          </w:p>
        </w:tc>
        <w:tc>
          <w:tcPr>
            <w:tcW w:w="1242" w:type="dxa"/>
            <w:shd w:val="clear" w:color="auto" w:fill="auto"/>
            <w:vAlign w:val="center"/>
          </w:tcPr>
          <w:p w14:paraId="1F7190BC" w14:textId="77777777" w:rsidR="00020CDC" w:rsidRPr="00020CDC" w:rsidRDefault="00020CDC" w:rsidP="00020CDC">
            <w:pPr>
              <w:spacing w:after="0" w:line="240" w:lineRule="auto"/>
              <w:jc w:val="center"/>
              <w:rPr>
                <w:rFonts w:eastAsia="Calibri" w:cstheme="minorHAnsi"/>
                <w:b/>
                <w:sz w:val="20"/>
                <w:szCs w:val="20"/>
                <w:lang w:eastAsia="zh-CN"/>
              </w:rPr>
            </w:pPr>
          </w:p>
        </w:tc>
        <w:tc>
          <w:tcPr>
            <w:tcW w:w="1242" w:type="dxa"/>
            <w:shd w:val="clear" w:color="auto" w:fill="auto"/>
            <w:vAlign w:val="center"/>
          </w:tcPr>
          <w:p w14:paraId="62CA4619" w14:textId="77777777" w:rsidR="00020CDC" w:rsidRPr="00020CDC" w:rsidRDefault="00020CDC" w:rsidP="00020CDC">
            <w:pPr>
              <w:spacing w:after="0" w:line="240" w:lineRule="auto"/>
              <w:jc w:val="center"/>
              <w:rPr>
                <w:rFonts w:eastAsia="Calibri" w:cstheme="minorHAnsi"/>
                <w:b/>
                <w:sz w:val="20"/>
                <w:szCs w:val="20"/>
                <w:lang w:eastAsia="zh-CN"/>
              </w:rPr>
            </w:pPr>
            <w:r w:rsidRPr="00020CDC">
              <w:rPr>
                <w:rFonts w:eastAsia="Calibri" w:cstheme="minorHAnsi"/>
                <w:b/>
                <w:sz w:val="20"/>
                <w:szCs w:val="20"/>
                <w:lang w:eastAsia="zh-CN"/>
              </w:rPr>
              <w:t>x</w:t>
            </w:r>
          </w:p>
        </w:tc>
        <w:tc>
          <w:tcPr>
            <w:tcW w:w="1186" w:type="dxa"/>
            <w:shd w:val="clear" w:color="auto" w:fill="auto"/>
            <w:vAlign w:val="center"/>
          </w:tcPr>
          <w:p w14:paraId="04F02A11" w14:textId="77777777" w:rsidR="00020CDC" w:rsidRPr="00020CDC" w:rsidRDefault="00020CDC" w:rsidP="00020CDC">
            <w:pPr>
              <w:spacing w:after="0" w:line="240" w:lineRule="auto"/>
              <w:jc w:val="center"/>
              <w:rPr>
                <w:rFonts w:eastAsia="Calibri" w:cstheme="minorHAnsi"/>
                <w:b/>
                <w:sz w:val="20"/>
                <w:szCs w:val="20"/>
                <w:lang w:eastAsia="zh-CN"/>
              </w:rPr>
            </w:pPr>
          </w:p>
        </w:tc>
      </w:tr>
      <w:tr w:rsidR="00020CDC" w:rsidRPr="00020CDC" w14:paraId="197B5FDA" w14:textId="77777777" w:rsidTr="00F52315">
        <w:trPr>
          <w:trHeight w:val="357"/>
          <w:jc w:val="center"/>
        </w:trPr>
        <w:tc>
          <w:tcPr>
            <w:tcW w:w="3971" w:type="dxa"/>
            <w:shd w:val="clear" w:color="auto" w:fill="auto"/>
            <w:vAlign w:val="center"/>
          </w:tcPr>
          <w:p w14:paraId="387A36E4" w14:textId="77777777" w:rsidR="00020CDC" w:rsidRPr="00020CDC" w:rsidRDefault="00020CDC" w:rsidP="00020CDC">
            <w:pPr>
              <w:spacing w:after="0" w:line="240" w:lineRule="auto"/>
              <w:rPr>
                <w:rFonts w:eastAsia="Calibri" w:cstheme="minorHAnsi"/>
                <w:sz w:val="20"/>
                <w:szCs w:val="20"/>
                <w:lang w:eastAsia="zh-CN"/>
              </w:rPr>
            </w:pPr>
            <w:r w:rsidRPr="00020CDC">
              <w:rPr>
                <w:rFonts w:eastAsia="Calibri" w:cstheme="minorHAnsi"/>
                <w:sz w:val="20"/>
                <w:szCs w:val="20"/>
                <w:lang w:eastAsia="zh-CN"/>
              </w:rPr>
              <w:t>Stupanj osposobljenosti ljudstva i zapovjednog osoblja</w:t>
            </w:r>
          </w:p>
        </w:tc>
        <w:tc>
          <w:tcPr>
            <w:tcW w:w="1105" w:type="dxa"/>
            <w:shd w:val="clear" w:color="auto" w:fill="auto"/>
            <w:vAlign w:val="center"/>
          </w:tcPr>
          <w:p w14:paraId="4398AD4F" w14:textId="77777777" w:rsidR="00020CDC" w:rsidRPr="00020CDC" w:rsidRDefault="00020CDC" w:rsidP="00020CDC">
            <w:pPr>
              <w:spacing w:after="0" w:line="240" w:lineRule="auto"/>
              <w:jc w:val="center"/>
              <w:rPr>
                <w:rFonts w:eastAsia="Calibri" w:cstheme="minorHAnsi"/>
                <w:b/>
                <w:sz w:val="20"/>
                <w:szCs w:val="20"/>
                <w:lang w:eastAsia="zh-CN"/>
              </w:rPr>
            </w:pPr>
          </w:p>
        </w:tc>
        <w:tc>
          <w:tcPr>
            <w:tcW w:w="1242" w:type="dxa"/>
            <w:shd w:val="clear" w:color="auto" w:fill="auto"/>
            <w:vAlign w:val="center"/>
          </w:tcPr>
          <w:p w14:paraId="533D796E" w14:textId="77777777" w:rsidR="00020CDC" w:rsidRPr="00020CDC" w:rsidRDefault="00020CDC" w:rsidP="00020CDC">
            <w:pPr>
              <w:spacing w:after="0" w:line="240" w:lineRule="auto"/>
              <w:jc w:val="center"/>
              <w:rPr>
                <w:rFonts w:eastAsia="Calibri" w:cstheme="minorHAnsi"/>
                <w:b/>
                <w:sz w:val="20"/>
                <w:szCs w:val="20"/>
                <w:lang w:eastAsia="zh-CN"/>
              </w:rPr>
            </w:pPr>
          </w:p>
        </w:tc>
        <w:tc>
          <w:tcPr>
            <w:tcW w:w="1242" w:type="dxa"/>
            <w:shd w:val="clear" w:color="auto" w:fill="auto"/>
            <w:vAlign w:val="center"/>
          </w:tcPr>
          <w:p w14:paraId="7868409B" w14:textId="77777777" w:rsidR="00020CDC" w:rsidRPr="00020CDC" w:rsidRDefault="00020CDC" w:rsidP="00020CDC">
            <w:pPr>
              <w:spacing w:after="0" w:line="240" w:lineRule="auto"/>
              <w:jc w:val="center"/>
              <w:rPr>
                <w:rFonts w:eastAsia="Calibri" w:cstheme="minorHAnsi"/>
                <w:b/>
                <w:sz w:val="20"/>
                <w:szCs w:val="20"/>
                <w:lang w:eastAsia="zh-CN"/>
              </w:rPr>
            </w:pPr>
            <w:r w:rsidRPr="00020CDC">
              <w:rPr>
                <w:rFonts w:eastAsia="Calibri" w:cstheme="minorHAnsi"/>
                <w:b/>
                <w:sz w:val="20"/>
                <w:szCs w:val="20"/>
                <w:lang w:eastAsia="zh-CN"/>
              </w:rPr>
              <w:t>x</w:t>
            </w:r>
          </w:p>
        </w:tc>
        <w:tc>
          <w:tcPr>
            <w:tcW w:w="1186" w:type="dxa"/>
            <w:shd w:val="clear" w:color="auto" w:fill="auto"/>
            <w:vAlign w:val="center"/>
          </w:tcPr>
          <w:p w14:paraId="52837DBB" w14:textId="77777777" w:rsidR="00020CDC" w:rsidRPr="00020CDC" w:rsidRDefault="00020CDC" w:rsidP="00020CDC">
            <w:pPr>
              <w:spacing w:after="0" w:line="240" w:lineRule="auto"/>
              <w:jc w:val="center"/>
              <w:rPr>
                <w:rFonts w:eastAsia="Calibri" w:cstheme="minorHAnsi"/>
                <w:b/>
                <w:sz w:val="20"/>
                <w:szCs w:val="20"/>
                <w:lang w:eastAsia="zh-CN"/>
              </w:rPr>
            </w:pPr>
          </w:p>
        </w:tc>
      </w:tr>
      <w:tr w:rsidR="00020CDC" w:rsidRPr="00020CDC" w14:paraId="7FD33327" w14:textId="77777777" w:rsidTr="00F52315">
        <w:trPr>
          <w:trHeight w:val="349"/>
          <w:jc w:val="center"/>
        </w:trPr>
        <w:tc>
          <w:tcPr>
            <w:tcW w:w="3971" w:type="dxa"/>
            <w:shd w:val="clear" w:color="auto" w:fill="auto"/>
            <w:vAlign w:val="center"/>
          </w:tcPr>
          <w:p w14:paraId="2D18FDC5" w14:textId="77777777" w:rsidR="00020CDC" w:rsidRPr="00020CDC" w:rsidRDefault="00020CDC" w:rsidP="00020CDC">
            <w:pPr>
              <w:spacing w:after="0" w:line="240" w:lineRule="auto"/>
              <w:rPr>
                <w:rFonts w:eastAsia="Calibri" w:cstheme="minorHAnsi"/>
                <w:b/>
                <w:sz w:val="20"/>
                <w:szCs w:val="20"/>
                <w:lang w:eastAsia="zh-CN"/>
              </w:rPr>
            </w:pPr>
            <w:r w:rsidRPr="00020CDC">
              <w:rPr>
                <w:rFonts w:eastAsia="Calibri" w:cstheme="minorHAnsi"/>
                <w:sz w:val="20"/>
                <w:szCs w:val="20"/>
                <w:lang w:eastAsia="zh-CN"/>
              </w:rPr>
              <w:t>Stupanj uvježbanosti</w:t>
            </w:r>
          </w:p>
        </w:tc>
        <w:tc>
          <w:tcPr>
            <w:tcW w:w="1105" w:type="dxa"/>
            <w:shd w:val="clear" w:color="auto" w:fill="auto"/>
            <w:vAlign w:val="center"/>
          </w:tcPr>
          <w:p w14:paraId="32CC44A9" w14:textId="77777777" w:rsidR="00020CDC" w:rsidRPr="00020CDC" w:rsidRDefault="00020CDC" w:rsidP="00020CDC">
            <w:pPr>
              <w:spacing w:after="0" w:line="240" w:lineRule="auto"/>
              <w:jc w:val="center"/>
              <w:rPr>
                <w:rFonts w:eastAsia="Calibri" w:cstheme="minorHAnsi"/>
                <w:b/>
                <w:sz w:val="20"/>
                <w:szCs w:val="20"/>
                <w:lang w:eastAsia="zh-CN"/>
              </w:rPr>
            </w:pPr>
          </w:p>
        </w:tc>
        <w:tc>
          <w:tcPr>
            <w:tcW w:w="1242" w:type="dxa"/>
            <w:shd w:val="clear" w:color="auto" w:fill="auto"/>
            <w:vAlign w:val="center"/>
          </w:tcPr>
          <w:p w14:paraId="6172D5EB" w14:textId="77777777" w:rsidR="00020CDC" w:rsidRPr="00020CDC" w:rsidRDefault="00020CDC" w:rsidP="00020CDC">
            <w:pPr>
              <w:spacing w:after="0" w:line="240" w:lineRule="auto"/>
              <w:jc w:val="center"/>
              <w:rPr>
                <w:rFonts w:eastAsia="Calibri" w:cstheme="minorHAnsi"/>
                <w:b/>
                <w:sz w:val="20"/>
                <w:szCs w:val="20"/>
                <w:lang w:eastAsia="zh-CN"/>
              </w:rPr>
            </w:pPr>
          </w:p>
        </w:tc>
        <w:tc>
          <w:tcPr>
            <w:tcW w:w="1242" w:type="dxa"/>
            <w:shd w:val="clear" w:color="auto" w:fill="auto"/>
            <w:vAlign w:val="center"/>
          </w:tcPr>
          <w:p w14:paraId="0D858000" w14:textId="77777777" w:rsidR="00020CDC" w:rsidRPr="00020CDC" w:rsidRDefault="00020CDC" w:rsidP="00020CDC">
            <w:pPr>
              <w:spacing w:after="0" w:line="240" w:lineRule="auto"/>
              <w:jc w:val="center"/>
              <w:rPr>
                <w:rFonts w:eastAsia="Calibri" w:cstheme="minorHAnsi"/>
                <w:b/>
                <w:sz w:val="20"/>
                <w:szCs w:val="20"/>
                <w:lang w:eastAsia="zh-CN"/>
              </w:rPr>
            </w:pPr>
            <w:r w:rsidRPr="00020CDC">
              <w:rPr>
                <w:rFonts w:eastAsia="Calibri" w:cstheme="minorHAnsi"/>
                <w:b/>
                <w:sz w:val="20"/>
                <w:szCs w:val="20"/>
                <w:lang w:eastAsia="zh-CN"/>
              </w:rPr>
              <w:t>x</w:t>
            </w:r>
          </w:p>
        </w:tc>
        <w:tc>
          <w:tcPr>
            <w:tcW w:w="1186" w:type="dxa"/>
            <w:shd w:val="clear" w:color="auto" w:fill="auto"/>
            <w:vAlign w:val="center"/>
          </w:tcPr>
          <w:p w14:paraId="558C3B7E" w14:textId="77777777" w:rsidR="00020CDC" w:rsidRPr="00020CDC" w:rsidRDefault="00020CDC" w:rsidP="00020CDC">
            <w:pPr>
              <w:spacing w:after="0" w:line="240" w:lineRule="auto"/>
              <w:jc w:val="center"/>
              <w:rPr>
                <w:rFonts w:eastAsia="Calibri" w:cstheme="minorHAnsi"/>
                <w:b/>
                <w:sz w:val="20"/>
                <w:szCs w:val="20"/>
                <w:lang w:eastAsia="zh-CN"/>
              </w:rPr>
            </w:pPr>
          </w:p>
        </w:tc>
      </w:tr>
      <w:tr w:rsidR="00020CDC" w:rsidRPr="00020CDC" w14:paraId="48E0532F" w14:textId="77777777" w:rsidTr="00F52315">
        <w:trPr>
          <w:trHeight w:val="357"/>
          <w:jc w:val="center"/>
        </w:trPr>
        <w:tc>
          <w:tcPr>
            <w:tcW w:w="3971" w:type="dxa"/>
            <w:shd w:val="clear" w:color="auto" w:fill="auto"/>
            <w:vAlign w:val="center"/>
          </w:tcPr>
          <w:p w14:paraId="645E4BF6" w14:textId="77777777" w:rsidR="00020CDC" w:rsidRPr="00020CDC" w:rsidRDefault="00020CDC" w:rsidP="00020CDC">
            <w:pPr>
              <w:spacing w:after="0" w:line="240" w:lineRule="auto"/>
              <w:rPr>
                <w:rFonts w:eastAsia="Calibri" w:cstheme="minorHAnsi"/>
                <w:sz w:val="20"/>
                <w:szCs w:val="20"/>
                <w:u w:val="single"/>
                <w:lang w:eastAsia="zh-CN"/>
              </w:rPr>
            </w:pPr>
            <w:r w:rsidRPr="00020CDC">
              <w:rPr>
                <w:rFonts w:eastAsia="Calibri" w:cstheme="minorHAnsi"/>
                <w:sz w:val="20"/>
                <w:szCs w:val="20"/>
                <w:lang w:eastAsia="zh-CN"/>
              </w:rPr>
              <w:lastRenderedPageBreak/>
              <w:t>Stupanj opremljenosti materijalnim sredstvima i opremom</w:t>
            </w:r>
          </w:p>
        </w:tc>
        <w:tc>
          <w:tcPr>
            <w:tcW w:w="1105" w:type="dxa"/>
            <w:shd w:val="clear" w:color="auto" w:fill="auto"/>
            <w:vAlign w:val="center"/>
          </w:tcPr>
          <w:p w14:paraId="109512AF" w14:textId="77777777" w:rsidR="00020CDC" w:rsidRPr="00020CDC" w:rsidRDefault="00020CDC" w:rsidP="00020CDC">
            <w:pPr>
              <w:spacing w:after="0" w:line="240" w:lineRule="auto"/>
              <w:jc w:val="center"/>
              <w:rPr>
                <w:rFonts w:eastAsia="Calibri" w:cstheme="minorHAnsi"/>
                <w:b/>
                <w:sz w:val="20"/>
                <w:szCs w:val="20"/>
                <w:lang w:eastAsia="zh-CN"/>
              </w:rPr>
            </w:pPr>
          </w:p>
        </w:tc>
        <w:tc>
          <w:tcPr>
            <w:tcW w:w="1242" w:type="dxa"/>
            <w:shd w:val="clear" w:color="auto" w:fill="auto"/>
            <w:vAlign w:val="center"/>
          </w:tcPr>
          <w:p w14:paraId="41FA6FC8" w14:textId="77777777" w:rsidR="00020CDC" w:rsidRPr="00020CDC" w:rsidRDefault="00020CDC" w:rsidP="00020CDC">
            <w:pPr>
              <w:spacing w:after="0" w:line="240" w:lineRule="auto"/>
              <w:jc w:val="center"/>
              <w:rPr>
                <w:rFonts w:eastAsia="Calibri" w:cstheme="minorHAnsi"/>
                <w:b/>
                <w:sz w:val="20"/>
                <w:szCs w:val="20"/>
                <w:lang w:eastAsia="zh-CN"/>
              </w:rPr>
            </w:pPr>
          </w:p>
        </w:tc>
        <w:tc>
          <w:tcPr>
            <w:tcW w:w="1242" w:type="dxa"/>
            <w:shd w:val="clear" w:color="auto" w:fill="auto"/>
            <w:vAlign w:val="center"/>
          </w:tcPr>
          <w:p w14:paraId="3F9F2BF1" w14:textId="77777777" w:rsidR="00020CDC" w:rsidRPr="00020CDC" w:rsidRDefault="00020CDC" w:rsidP="00020CDC">
            <w:pPr>
              <w:spacing w:after="0" w:line="240" w:lineRule="auto"/>
              <w:jc w:val="center"/>
              <w:rPr>
                <w:rFonts w:eastAsia="Calibri" w:cstheme="minorHAnsi"/>
                <w:b/>
                <w:sz w:val="20"/>
                <w:szCs w:val="20"/>
                <w:lang w:eastAsia="zh-CN"/>
              </w:rPr>
            </w:pPr>
            <w:r w:rsidRPr="00020CDC">
              <w:rPr>
                <w:rFonts w:eastAsia="Calibri" w:cstheme="minorHAnsi"/>
                <w:b/>
                <w:sz w:val="20"/>
                <w:szCs w:val="20"/>
                <w:lang w:eastAsia="zh-CN"/>
              </w:rPr>
              <w:t>x</w:t>
            </w:r>
          </w:p>
        </w:tc>
        <w:tc>
          <w:tcPr>
            <w:tcW w:w="1186" w:type="dxa"/>
            <w:shd w:val="clear" w:color="auto" w:fill="auto"/>
            <w:vAlign w:val="center"/>
          </w:tcPr>
          <w:p w14:paraId="58657FAF" w14:textId="77777777" w:rsidR="00020CDC" w:rsidRPr="00020CDC" w:rsidRDefault="00020CDC" w:rsidP="00020CDC">
            <w:pPr>
              <w:spacing w:after="0" w:line="240" w:lineRule="auto"/>
              <w:jc w:val="center"/>
              <w:rPr>
                <w:rFonts w:eastAsia="Calibri" w:cstheme="minorHAnsi"/>
                <w:b/>
                <w:sz w:val="20"/>
                <w:szCs w:val="20"/>
                <w:lang w:eastAsia="zh-CN"/>
              </w:rPr>
            </w:pPr>
          </w:p>
        </w:tc>
      </w:tr>
      <w:tr w:rsidR="00020CDC" w:rsidRPr="00020CDC" w14:paraId="5220B3E8" w14:textId="77777777" w:rsidTr="00F52315">
        <w:trPr>
          <w:trHeight w:val="357"/>
          <w:jc w:val="center"/>
        </w:trPr>
        <w:tc>
          <w:tcPr>
            <w:tcW w:w="3971" w:type="dxa"/>
            <w:shd w:val="clear" w:color="auto" w:fill="auto"/>
            <w:vAlign w:val="center"/>
          </w:tcPr>
          <w:p w14:paraId="60E42084" w14:textId="77777777" w:rsidR="00020CDC" w:rsidRPr="00020CDC" w:rsidRDefault="00020CDC" w:rsidP="00020CDC">
            <w:pPr>
              <w:spacing w:after="0" w:line="240" w:lineRule="auto"/>
              <w:rPr>
                <w:rFonts w:eastAsia="Calibri" w:cstheme="minorHAnsi"/>
                <w:sz w:val="20"/>
                <w:szCs w:val="20"/>
                <w:u w:val="single"/>
                <w:lang w:eastAsia="zh-CN"/>
              </w:rPr>
            </w:pPr>
            <w:r w:rsidRPr="00020CDC">
              <w:rPr>
                <w:rFonts w:eastAsia="Calibri" w:cstheme="minorHAnsi"/>
                <w:sz w:val="20"/>
                <w:szCs w:val="20"/>
                <w:lang w:eastAsia="zh-CN"/>
              </w:rPr>
              <w:t>Vrijeme mobilizacijske spremnosti/operativne gotovosti</w:t>
            </w:r>
          </w:p>
        </w:tc>
        <w:tc>
          <w:tcPr>
            <w:tcW w:w="1105" w:type="dxa"/>
            <w:shd w:val="clear" w:color="auto" w:fill="auto"/>
            <w:vAlign w:val="center"/>
          </w:tcPr>
          <w:p w14:paraId="2AC05E1E" w14:textId="77777777" w:rsidR="00020CDC" w:rsidRPr="00020CDC" w:rsidRDefault="00020CDC" w:rsidP="00020CDC">
            <w:pPr>
              <w:spacing w:after="0" w:line="240" w:lineRule="auto"/>
              <w:jc w:val="center"/>
              <w:rPr>
                <w:rFonts w:eastAsia="Calibri" w:cstheme="minorHAnsi"/>
                <w:b/>
                <w:sz w:val="20"/>
                <w:szCs w:val="20"/>
                <w:lang w:eastAsia="zh-CN"/>
              </w:rPr>
            </w:pPr>
          </w:p>
        </w:tc>
        <w:tc>
          <w:tcPr>
            <w:tcW w:w="1242" w:type="dxa"/>
            <w:shd w:val="clear" w:color="auto" w:fill="auto"/>
            <w:vAlign w:val="center"/>
          </w:tcPr>
          <w:p w14:paraId="30E76989" w14:textId="77777777" w:rsidR="00020CDC" w:rsidRPr="00020CDC" w:rsidRDefault="00020CDC" w:rsidP="00020CDC">
            <w:pPr>
              <w:spacing w:after="0" w:line="240" w:lineRule="auto"/>
              <w:jc w:val="center"/>
              <w:rPr>
                <w:rFonts w:eastAsia="Calibri" w:cstheme="minorHAnsi"/>
                <w:b/>
                <w:sz w:val="20"/>
                <w:szCs w:val="20"/>
                <w:lang w:eastAsia="zh-CN"/>
              </w:rPr>
            </w:pPr>
          </w:p>
        </w:tc>
        <w:tc>
          <w:tcPr>
            <w:tcW w:w="1242" w:type="dxa"/>
            <w:shd w:val="clear" w:color="auto" w:fill="auto"/>
            <w:vAlign w:val="center"/>
          </w:tcPr>
          <w:p w14:paraId="38C86EEF" w14:textId="77777777" w:rsidR="00020CDC" w:rsidRPr="00020CDC" w:rsidRDefault="00020CDC" w:rsidP="00020CDC">
            <w:pPr>
              <w:spacing w:after="0" w:line="240" w:lineRule="auto"/>
              <w:jc w:val="center"/>
              <w:rPr>
                <w:rFonts w:eastAsia="Calibri" w:cstheme="minorHAnsi"/>
                <w:b/>
                <w:sz w:val="20"/>
                <w:szCs w:val="20"/>
                <w:lang w:eastAsia="zh-CN"/>
              </w:rPr>
            </w:pPr>
            <w:r w:rsidRPr="00020CDC">
              <w:rPr>
                <w:rFonts w:eastAsia="Calibri" w:cstheme="minorHAnsi"/>
                <w:b/>
                <w:sz w:val="20"/>
                <w:szCs w:val="20"/>
                <w:lang w:eastAsia="zh-CN"/>
              </w:rPr>
              <w:t>x</w:t>
            </w:r>
          </w:p>
        </w:tc>
        <w:tc>
          <w:tcPr>
            <w:tcW w:w="1186" w:type="dxa"/>
            <w:shd w:val="clear" w:color="auto" w:fill="auto"/>
            <w:vAlign w:val="center"/>
          </w:tcPr>
          <w:p w14:paraId="7C548935" w14:textId="77777777" w:rsidR="00020CDC" w:rsidRPr="00020CDC" w:rsidRDefault="00020CDC" w:rsidP="00020CDC">
            <w:pPr>
              <w:spacing w:after="0" w:line="240" w:lineRule="auto"/>
              <w:jc w:val="center"/>
              <w:rPr>
                <w:rFonts w:eastAsia="Calibri" w:cstheme="minorHAnsi"/>
                <w:b/>
                <w:sz w:val="20"/>
                <w:szCs w:val="20"/>
                <w:lang w:eastAsia="zh-CN"/>
              </w:rPr>
            </w:pPr>
          </w:p>
        </w:tc>
      </w:tr>
      <w:tr w:rsidR="00020CDC" w:rsidRPr="00020CDC" w14:paraId="3BB1A767" w14:textId="77777777" w:rsidTr="00F52315">
        <w:trPr>
          <w:trHeight w:val="357"/>
          <w:jc w:val="center"/>
        </w:trPr>
        <w:tc>
          <w:tcPr>
            <w:tcW w:w="3971" w:type="dxa"/>
            <w:shd w:val="clear" w:color="auto" w:fill="auto"/>
            <w:vAlign w:val="center"/>
          </w:tcPr>
          <w:p w14:paraId="4BA2BCA6" w14:textId="77777777" w:rsidR="00020CDC" w:rsidRPr="00020CDC" w:rsidRDefault="00020CDC" w:rsidP="00020CDC">
            <w:pPr>
              <w:spacing w:after="0" w:line="240" w:lineRule="auto"/>
              <w:rPr>
                <w:rFonts w:eastAsia="Calibri" w:cstheme="minorHAnsi"/>
                <w:sz w:val="20"/>
                <w:szCs w:val="20"/>
                <w:u w:val="single"/>
                <w:lang w:eastAsia="zh-CN"/>
              </w:rPr>
            </w:pPr>
            <w:r w:rsidRPr="00020CDC">
              <w:rPr>
                <w:rFonts w:eastAsia="Calibri" w:cstheme="minorHAnsi"/>
                <w:sz w:val="20"/>
                <w:szCs w:val="20"/>
                <w:lang w:eastAsia="zh-CN"/>
              </w:rPr>
              <w:t>Samodostatnost i logistička potpora</w:t>
            </w:r>
          </w:p>
        </w:tc>
        <w:tc>
          <w:tcPr>
            <w:tcW w:w="1105" w:type="dxa"/>
            <w:shd w:val="clear" w:color="auto" w:fill="auto"/>
            <w:vAlign w:val="center"/>
          </w:tcPr>
          <w:p w14:paraId="3D2BFF53" w14:textId="77777777" w:rsidR="00020CDC" w:rsidRPr="00020CDC" w:rsidRDefault="00020CDC" w:rsidP="00020CDC">
            <w:pPr>
              <w:spacing w:after="0" w:line="240" w:lineRule="auto"/>
              <w:jc w:val="center"/>
              <w:rPr>
                <w:rFonts w:eastAsia="Calibri" w:cstheme="minorHAnsi"/>
                <w:b/>
                <w:sz w:val="20"/>
                <w:szCs w:val="20"/>
                <w:lang w:eastAsia="zh-CN"/>
              </w:rPr>
            </w:pPr>
          </w:p>
        </w:tc>
        <w:tc>
          <w:tcPr>
            <w:tcW w:w="1242" w:type="dxa"/>
            <w:shd w:val="clear" w:color="auto" w:fill="auto"/>
            <w:vAlign w:val="center"/>
          </w:tcPr>
          <w:p w14:paraId="5BEEF6E1" w14:textId="77777777" w:rsidR="00020CDC" w:rsidRPr="00020CDC" w:rsidRDefault="00020CDC" w:rsidP="00020CDC">
            <w:pPr>
              <w:spacing w:after="0" w:line="240" w:lineRule="auto"/>
              <w:jc w:val="center"/>
              <w:rPr>
                <w:rFonts w:eastAsia="Calibri" w:cstheme="minorHAnsi"/>
                <w:b/>
                <w:sz w:val="20"/>
                <w:szCs w:val="20"/>
                <w:lang w:eastAsia="zh-CN"/>
              </w:rPr>
            </w:pPr>
            <w:r w:rsidRPr="00020CDC">
              <w:rPr>
                <w:rFonts w:eastAsia="Calibri" w:cstheme="minorHAnsi"/>
                <w:b/>
                <w:sz w:val="20"/>
                <w:szCs w:val="20"/>
                <w:lang w:eastAsia="zh-CN"/>
              </w:rPr>
              <w:t>x</w:t>
            </w:r>
          </w:p>
        </w:tc>
        <w:tc>
          <w:tcPr>
            <w:tcW w:w="1242" w:type="dxa"/>
            <w:shd w:val="clear" w:color="auto" w:fill="auto"/>
            <w:vAlign w:val="center"/>
          </w:tcPr>
          <w:p w14:paraId="79820CDF" w14:textId="77777777" w:rsidR="00020CDC" w:rsidRPr="00020CDC" w:rsidRDefault="00020CDC" w:rsidP="00020CDC">
            <w:pPr>
              <w:spacing w:after="0" w:line="240" w:lineRule="auto"/>
              <w:jc w:val="center"/>
              <w:rPr>
                <w:rFonts w:eastAsia="Calibri" w:cstheme="minorHAnsi"/>
                <w:b/>
                <w:sz w:val="20"/>
                <w:szCs w:val="20"/>
                <w:lang w:eastAsia="zh-CN"/>
              </w:rPr>
            </w:pPr>
          </w:p>
        </w:tc>
        <w:tc>
          <w:tcPr>
            <w:tcW w:w="1186" w:type="dxa"/>
            <w:shd w:val="clear" w:color="auto" w:fill="auto"/>
            <w:vAlign w:val="center"/>
          </w:tcPr>
          <w:p w14:paraId="0D34BFE0" w14:textId="77777777" w:rsidR="00020CDC" w:rsidRPr="00020CDC" w:rsidRDefault="00020CDC" w:rsidP="00020CDC">
            <w:pPr>
              <w:spacing w:after="0" w:line="240" w:lineRule="auto"/>
              <w:jc w:val="center"/>
              <w:rPr>
                <w:rFonts w:eastAsia="Calibri" w:cstheme="minorHAnsi"/>
                <w:b/>
                <w:sz w:val="20"/>
                <w:szCs w:val="20"/>
                <w:lang w:eastAsia="zh-CN"/>
              </w:rPr>
            </w:pPr>
          </w:p>
        </w:tc>
      </w:tr>
      <w:tr w:rsidR="00020CDC" w:rsidRPr="00020CDC" w14:paraId="453CCDB2" w14:textId="77777777" w:rsidTr="00F52315">
        <w:trPr>
          <w:trHeight w:val="367"/>
          <w:jc w:val="center"/>
        </w:trPr>
        <w:tc>
          <w:tcPr>
            <w:tcW w:w="8746" w:type="dxa"/>
            <w:gridSpan w:val="5"/>
            <w:shd w:val="clear" w:color="auto" w:fill="auto"/>
            <w:vAlign w:val="center"/>
          </w:tcPr>
          <w:p w14:paraId="296FE8A5" w14:textId="77777777" w:rsidR="00020CDC" w:rsidRPr="00020CDC" w:rsidRDefault="00020CDC" w:rsidP="00020CDC">
            <w:pPr>
              <w:spacing w:after="0" w:line="240" w:lineRule="auto"/>
              <w:jc w:val="both"/>
              <w:rPr>
                <w:rFonts w:eastAsia="Calibri" w:cstheme="minorHAnsi"/>
                <w:b/>
                <w:sz w:val="20"/>
                <w:szCs w:val="20"/>
                <w:lang w:eastAsia="zh-CN"/>
              </w:rPr>
            </w:pPr>
            <w:r w:rsidRPr="00020CDC">
              <w:rPr>
                <w:rFonts w:eastAsia="Calibri" w:cstheme="minorHAnsi"/>
                <w:b/>
                <w:sz w:val="20"/>
                <w:szCs w:val="20"/>
                <w:lang w:eastAsia="zh-CN"/>
              </w:rPr>
              <w:t>OPERATIVNE SNAGE HRVATSKE GORSKE SLUŽBE ZA SPAŠAVANJE</w:t>
            </w:r>
          </w:p>
        </w:tc>
      </w:tr>
      <w:tr w:rsidR="00020CDC" w:rsidRPr="00020CDC" w14:paraId="0D01E1BE" w14:textId="77777777" w:rsidTr="00F52315">
        <w:trPr>
          <w:trHeight w:val="367"/>
          <w:jc w:val="center"/>
        </w:trPr>
        <w:tc>
          <w:tcPr>
            <w:tcW w:w="3971" w:type="dxa"/>
            <w:shd w:val="clear" w:color="auto" w:fill="auto"/>
            <w:vAlign w:val="center"/>
          </w:tcPr>
          <w:p w14:paraId="48ABF1A4" w14:textId="77777777" w:rsidR="00020CDC" w:rsidRPr="00020CDC" w:rsidRDefault="00020CDC" w:rsidP="00020CDC">
            <w:pPr>
              <w:spacing w:after="0" w:line="240" w:lineRule="auto"/>
              <w:rPr>
                <w:rFonts w:eastAsia="Calibri" w:cstheme="minorHAnsi"/>
                <w:sz w:val="20"/>
                <w:szCs w:val="20"/>
                <w:lang w:eastAsia="zh-CN"/>
              </w:rPr>
            </w:pPr>
            <w:r w:rsidRPr="00020CDC">
              <w:rPr>
                <w:rFonts w:eastAsia="Calibri" w:cstheme="minorHAnsi"/>
                <w:sz w:val="20"/>
                <w:szCs w:val="20"/>
                <w:lang w:eastAsia="zh-CN"/>
              </w:rPr>
              <w:t>Stupanj popunjenosti ljudstvom</w:t>
            </w:r>
          </w:p>
        </w:tc>
        <w:tc>
          <w:tcPr>
            <w:tcW w:w="1105" w:type="dxa"/>
            <w:shd w:val="clear" w:color="auto" w:fill="auto"/>
            <w:vAlign w:val="center"/>
          </w:tcPr>
          <w:p w14:paraId="07620177" w14:textId="77777777" w:rsidR="00020CDC" w:rsidRPr="00020CDC" w:rsidRDefault="00020CDC" w:rsidP="00020CDC">
            <w:pPr>
              <w:spacing w:after="0" w:line="240" w:lineRule="auto"/>
              <w:jc w:val="center"/>
              <w:rPr>
                <w:rFonts w:eastAsia="Calibri" w:cstheme="minorHAnsi"/>
                <w:b/>
                <w:sz w:val="20"/>
                <w:szCs w:val="20"/>
                <w:lang w:eastAsia="zh-CN"/>
              </w:rPr>
            </w:pPr>
          </w:p>
        </w:tc>
        <w:tc>
          <w:tcPr>
            <w:tcW w:w="1242" w:type="dxa"/>
            <w:shd w:val="clear" w:color="auto" w:fill="auto"/>
            <w:vAlign w:val="center"/>
          </w:tcPr>
          <w:p w14:paraId="55DEE063" w14:textId="77777777" w:rsidR="00020CDC" w:rsidRPr="00020CDC" w:rsidRDefault="00020CDC" w:rsidP="00020CDC">
            <w:pPr>
              <w:spacing w:after="0" w:line="240" w:lineRule="auto"/>
              <w:jc w:val="center"/>
              <w:rPr>
                <w:rFonts w:eastAsia="Calibri" w:cstheme="minorHAnsi"/>
                <w:b/>
                <w:sz w:val="20"/>
                <w:szCs w:val="20"/>
                <w:lang w:eastAsia="zh-CN"/>
              </w:rPr>
            </w:pPr>
          </w:p>
        </w:tc>
        <w:tc>
          <w:tcPr>
            <w:tcW w:w="1242" w:type="dxa"/>
            <w:shd w:val="clear" w:color="auto" w:fill="auto"/>
            <w:vAlign w:val="center"/>
          </w:tcPr>
          <w:p w14:paraId="62530B9B" w14:textId="77777777" w:rsidR="00020CDC" w:rsidRPr="00020CDC" w:rsidRDefault="00020CDC" w:rsidP="00020CDC">
            <w:pPr>
              <w:spacing w:after="0" w:line="240" w:lineRule="auto"/>
              <w:jc w:val="center"/>
              <w:rPr>
                <w:rFonts w:eastAsia="Calibri" w:cstheme="minorHAnsi"/>
                <w:b/>
                <w:sz w:val="20"/>
                <w:szCs w:val="20"/>
                <w:lang w:eastAsia="zh-CN"/>
              </w:rPr>
            </w:pPr>
            <w:r w:rsidRPr="00020CDC">
              <w:rPr>
                <w:rFonts w:eastAsia="Calibri" w:cstheme="minorHAnsi"/>
                <w:b/>
                <w:sz w:val="20"/>
                <w:szCs w:val="20"/>
                <w:lang w:eastAsia="zh-CN"/>
              </w:rPr>
              <w:t>x</w:t>
            </w:r>
          </w:p>
        </w:tc>
        <w:tc>
          <w:tcPr>
            <w:tcW w:w="1186" w:type="dxa"/>
            <w:shd w:val="clear" w:color="auto" w:fill="auto"/>
            <w:vAlign w:val="center"/>
          </w:tcPr>
          <w:p w14:paraId="26F12AC0" w14:textId="77777777" w:rsidR="00020CDC" w:rsidRPr="00020CDC" w:rsidRDefault="00020CDC" w:rsidP="00020CDC">
            <w:pPr>
              <w:spacing w:after="0" w:line="240" w:lineRule="auto"/>
              <w:jc w:val="center"/>
              <w:rPr>
                <w:rFonts w:eastAsia="Calibri" w:cstheme="minorHAnsi"/>
                <w:b/>
                <w:sz w:val="20"/>
                <w:szCs w:val="20"/>
                <w:lang w:eastAsia="zh-CN"/>
              </w:rPr>
            </w:pPr>
          </w:p>
        </w:tc>
      </w:tr>
      <w:tr w:rsidR="00020CDC" w:rsidRPr="00020CDC" w14:paraId="75E9404C" w14:textId="77777777" w:rsidTr="00F52315">
        <w:trPr>
          <w:trHeight w:val="367"/>
          <w:jc w:val="center"/>
        </w:trPr>
        <w:tc>
          <w:tcPr>
            <w:tcW w:w="3971" w:type="dxa"/>
            <w:shd w:val="clear" w:color="auto" w:fill="auto"/>
            <w:vAlign w:val="center"/>
          </w:tcPr>
          <w:p w14:paraId="1C3DEF45" w14:textId="77777777" w:rsidR="00020CDC" w:rsidRPr="00020CDC" w:rsidRDefault="00020CDC" w:rsidP="00020CDC">
            <w:pPr>
              <w:spacing w:after="0" w:line="240" w:lineRule="auto"/>
              <w:rPr>
                <w:rFonts w:eastAsia="Calibri" w:cstheme="minorHAnsi"/>
                <w:sz w:val="20"/>
                <w:szCs w:val="20"/>
                <w:lang w:eastAsia="zh-CN"/>
              </w:rPr>
            </w:pPr>
            <w:r w:rsidRPr="00020CDC">
              <w:rPr>
                <w:rFonts w:eastAsia="Calibri" w:cstheme="minorHAnsi"/>
                <w:sz w:val="20"/>
                <w:szCs w:val="20"/>
                <w:lang w:eastAsia="zh-CN"/>
              </w:rPr>
              <w:t>Stupanj spremnosti zapovjednog osoblja</w:t>
            </w:r>
          </w:p>
        </w:tc>
        <w:tc>
          <w:tcPr>
            <w:tcW w:w="1105" w:type="dxa"/>
            <w:shd w:val="clear" w:color="auto" w:fill="auto"/>
            <w:vAlign w:val="center"/>
          </w:tcPr>
          <w:p w14:paraId="0F10FB38" w14:textId="77777777" w:rsidR="00020CDC" w:rsidRPr="00020CDC" w:rsidRDefault="00020CDC" w:rsidP="00020CDC">
            <w:pPr>
              <w:spacing w:after="0" w:line="240" w:lineRule="auto"/>
              <w:jc w:val="center"/>
              <w:rPr>
                <w:rFonts w:eastAsia="Calibri" w:cstheme="minorHAnsi"/>
                <w:b/>
                <w:sz w:val="20"/>
                <w:szCs w:val="20"/>
                <w:lang w:eastAsia="zh-CN"/>
              </w:rPr>
            </w:pPr>
          </w:p>
        </w:tc>
        <w:tc>
          <w:tcPr>
            <w:tcW w:w="1242" w:type="dxa"/>
            <w:shd w:val="clear" w:color="auto" w:fill="auto"/>
            <w:vAlign w:val="center"/>
          </w:tcPr>
          <w:p w14:paraId="19823BF5" w14:textId="77777777" w:rsidR="00020CDC" w:rsidRPr="00020CDC" w:rsidRDefault="00020CDC" w:rsidP="00020CDC">
            <w:pPr>
              <w:spacing w:after="0" w:line="240" w:lineRule="auto"/>
              <w:jc w:val="center"/>
              <w:rPr>
                <w:rFonts w:eastAsia="Calibri" w:cstheme="minorHAnsi"/>
                <w:b/>
                <w:sz w:val="20"/>
                <w:szCs w:val="20"/>
                <w:lang w:eastAsia="zh-CN"/>
              </w:rPr>
            </w:pPr>
          </w:p>
        </w:tc>
        <w:tc>
          <w:tcPr>
            <w:tcW w:w="1242" w:type="dxa"/>
            <w:shd w:val="clear" w:color="auto" w:fill="auto"/>
            <w:vAlign w:val="center"/>
          </w:tcPr>
          <w:p w14:paraId="3442EAB7" w14:textId="77777777" w:rsidR="00020CDC" w:rsidRPr="00020CDC" w:rsidRDefault="00020CDC" w:rsidP="00020CDC">
            <w:pPr>
              <w:spacing w:after="0" w:line="240" w:lineRule="auto"/>
              <w:jc w:val="center"/>
              <w:rPr>
                <w:rFonts w:eastAsia="Calibri" w:cstheme="minorHAnsi"/>
                <w:b/>
                <w:sz w:val="20"/>
                <w:szCs w:val="20"/>
                <w:lang w:eastAsia="zh-CN"/>
              </w:rPr>
            </w:pPr>
            <w:r w:rsidRPr="00020CDC">
              <w:rPr>
                <w:rFonts w:eastAsia="Calibri" w:cstheme="minorHAnsi"/>
                <w:b/>
                <w:sz w:val="20"/>
                <w:szCs w:val="20"/>
                <w:lang w:eastAsia="zh-CN"/>
              </w:rPr>
              <w:t>x</w:t>
            </w:r>
          </w:p>
        </w:tc>
        <w:tc>
          <w:tcPr>
            <w:tcW w:w="1186" w:type="dxa"/>
            <w:shd w:val="clear" w:color="auto" w:fill="auto"/>
            <w:vAlign w:val="center"/>
          </w:tcPr>
          <w:p w14:paraId="0633379D" w14:textId="77777777" w:rsidR="00020CDC" w:rsidRPr="00020CDC" w:rsidRDefault="00020CDC" w:rsidP="00020CDC">
            <w:pPr>
              <w:spacing w:after="0" w:line="240" w:lineRule="auto"/>
              <w:jc w:val="center"/>
              <w:rPr>
                <w:rFonts w:eastAsia="Calibri" w:cstheme="minorHAnsi"/>
                <w:b/>
                <w:sz w:val="20"/>
                <w:szCs w:val="20"/>
                <w:lang w:eastAsia="zh-CN"/>
              </w:rPr>
            </w:pPr>
          </w:p>
        </w:tc>
      </w:tr>
      <w:tr w:rsidR="00020CDC" w:rsidRPr="00020CDC" w14:paraId="251356E4" w14:textId="77777777" w:rsidTr="00F52315">
        <w:trPr>
          <w:trHeight w:val="367"/>
          <w:jc w:val="center"/>
        </w:trPr>
        <w:tc>
          <w:tcPr>
            <w:tcW w:w="3971" w:type="dxa"/>
            <w:shd w:val="clear" w:color="auto" w:fill="auto"/>
            <w:vAlign w:val="center"/>
          </w:tcPr>
          <w:p w14:paraId="1054A1A4" w14:textId="77777777" w:rsidR="00020CDC" w:rsidRPr="00020CDC" w:rsidRDefault="00020CDC" w:rsidP="00020CDC">
            <w:pPr>
              <w:spacing w:after="0" w:line="240" w:lineRule="auto"/>
              <w:rPr>
                <w:rFonts w:eastAsia="Calibri" w:cstheme="minorHAnsi"/>
                <w:sz w:val="20"/>
                <w:szCs w:val="20"/>
                <w:lang w:eastAsia="zh-CN"/>
              </w:rPr>
            </w:pPr>
            <w:r w:rsidRPr="00020CDC">
              <w:rPr>
                <w:rFonts w:eastAsia="Calibri" w:cstheme="minorHAnsi"/>
                <w:sz w:val="20"/>
                <w:szCs w:val="20"/>
                <w:lang w:eastAsia="zh-CN"/>
              </w:rPr>
              <w:t>Stupanj osposobljenosti ljudstva i zapovjednog osoblja</w:t>
            </w:r>
          </w:p>
        </w:tc>
        <w:tc>
          <w:tcPr>
            <w:tcW w:w="1105" w:type="dxa"/>
            <w:shd w:val="clear" w:color="auto" w:fill="auto"/>
            <w:vAlign w:val="center"/>
          </w:tcPr>
          <w:p w14:paraId="19C9D823" w14:textId="77777777" w:rsidR="00020CDC" w:rsidRPr="00020CDC" w:rsidRDefault="00020CDC" w:rsidP="00020CDC">
            <w:pPr>
              <w:spacing w:after="0" w:line="240" w:lineRule="auto"/>
              <w:jc w:val="center"/>
              <w:rPr>
                <w:rFonts w:eastAsia="Calibri" w:cstheme="minorHAnsi"/>
                <w:b/>
                <w:sz w:val="20"/>
                <w:szCs w:val="20"/>
                <w:lang w:eastAsia="zh-CN"/>
              </w:rPr>
            </w:pPr>
          </w:p>
        </w:tc>
        <w:tc>
          <w:tcPr>
            <w:tcW w:w="1242" w:type="dxa"/>
            <w:shd w:val="clear" w:color="auto" w:fill="auto"/>
            <w:vAlign w:val="center"/>
          </w:tcPr>
          <w:p w14:paraId="6F757C19" w14:textId="77777777" w:rsidR="00020CDC" w:rsidRPr="00020CDC" w:rsidRDefault="00020CDC" w:rsidP="00020CDC">
            <w:pPr>
              <w:spacing w:after="0" w:line="240" w:lineRule="auto"/>
              <w:jc w:val="center"/>
              <w:rPr>
                <w:rFonts w:eastAsia="Calibri" w:cstheme="minorHAnsi"/>
                <w:b/>
                <w:sz w:val="20"/>
                <w:szCs w:val="20"/>
                <w:lang w:eastAsia="zh-CN"/>
              </w:rPr>
            </w:pPr>
          </w:p>
        </w:tc>
        <w:tc>
          <w:tcPr>
            <w:tcW w:w="1242" w:type="dxa"/>
            <w:shd w:val="clear" w:color="auto" w:fill="auto"/>
            <w:vAlign w:val="center"/>
          </w:tcPr>
          <w:p w14:paraId="0926AC91" w14:textId="77777777" w:rsidR="00020CDC" w:rsidRPr="00020CDC" w:rsidRDefault="00020CDC" w:rsidP="00020CDC">
            <w:pPr>
              <w:spacing w:after="0" w:line="240" w:lineRule="auto"/>
              <w:jc w:val="center"/>
              <w:rPr>
                <w:rFonts w:eastAsia="Calibri" w:cstheme="minorHAnsi"/>
                <w:b/>
                <w:sz w:val="20"/>
                <w:szCs w:val="20"/>
                <w:lang w:eastAsia="zh-CN"/>
              </w:rPr>
            </w:pPr>
            <w:r w:rsidRPr="00020CDC">
              <w:rPr>
                <w:rFonts w:eastAsia="Calibri" w:cstheme="minorHAnsi"/>
                <w:b/>
                <w:sz w:val="20"/>
                <w:szCs w:val="20"/>
                <w:lang w:eastAsia="zh-CN"/>
              </w:rPr>
              <w:t>x</w:t>
            </w:r>
          </w:p>
        </w:tc>
        <w:tc>
          <w:tcPr>
            <w:tcW w:w="1186" w:type="dxa"/>
            <w:shd w:val="clear" w:color="auto" w:fill="auto"/>
            <w:vAlign w:val="center"/>
          </w:tcPr>
          <w:p w14:paraId="2BB6F64B" w14:textId="77777777" w:rsidR="00020CDC" w:rsidRPr="00020CDC" w:rsidRDefault="00020CDC" w:rsidP="00020CDC">
            <w:pPr>
              <w:spacing w:after="0" w:line="240" w:lineRule="auto"/>
              <w:jc w:val="center"/>
              <w:rPr>
                <w:rFonts w:eastAsia="Calibri" w:cstheme="minorHAnsi"/>
                <w:b/>
                <w:sz w:val="20"/>
                <w:szCs w:val="20"/>
                <w:lang w:eastAsia="zh-CN"/>
              </w:rPr>
            </w:pPr>
          </w:p>
        </w:tc>
      </w:tr>
      <w:tr w:rsidR="00020CDC" w:rsidRPr="00020CDC" w14:paraId="3D5F60B9" w14:textId="77777777" w:rsidTr="00F52315">
        <w:trPr>
          <w:trHeight w:val="367"/>
          <w:jc w:val="center"/>
        </w:trPr>
        <w:tc>
          <w:tcPr>
            <w:tcW w:w="3971" w:type="dxa"/>
            <w:shd w:val="clear" w:color="auto" w:fill="auto"/>
            <w:vAlign w:val="center"/>
          </w:tcPr>
          <w:p w14:paraId="71F932C8" w14:textId="77777777" w:rsidR="00020CDC" w:rsidRPr="00020CDC" w:rsidRDefault="00020CDC" w:rsidP="00020CDC">
            <w:pPr>
              <w:spacing w:after="0" w:line="240" w:lineRule="auto"/>
              <w:rPr>
                <w:rFonts w:eastAsia="Calibri" w:cstheme="minorHAnsi"/>
                <w:sz w:val="20"/>
                <w:szCs w:val="20"/>
                <w:lang w:eastAsia="zh-CN"/>
              </w:rPr>
            </w:pPr>
            <w:r w:rsidRPr="00020CDC">
              <w:rPr>
                <w:rFonts w:eastAsia="Calibri" w:cstheme="minorHAnsi"/>
                <w:sz w:val="20"/>
                <w:szCs w:val="20"/>
                <w:lang w:eastAsia="zh-CN"/>
              </w:rPr>
              <w:t>Stupanj uvježbanosti</w:t>
            </w:r>
          </w:p>
        </w:tc>
        <w:tc>
          <w:tcPr>
            <w:tcW w:w="1105" w:type="dxa"/>
            <w:shd w:val="clear" w:color="auto" w:fill="auto"/>
            <w:vAlign w:val="center"/>
          </w:tcPr>
          <w:p w14:paraId="001E0737" w14:textId="77777777" w:rsidR="00020CDC" w:rsidRPr="00020CDC" w:rsidRDefault="00020CDC" w:rsidP="00020CDC">
            <w:pPr>
              <w:spacing w:after="0" w:line="240" w:lineRule="auto"/>
              <w:jc w:val="center"/>
              <w:rPr>
                <w:rFonts w:eastAsia="Calibri" w:cstheme="minorHAnsi"/>
                <w:b/>
                <w:sz w:val="20"/>
                <w:szCs w:val="20"/>
                <w:lang w:eastAsia="zh-CN"/>
              </w:rPr>
            </w:pPr>
          </w:p>
        </w:tc>
        <w:tc>
          <w:tcPr>
            <w:tcW w:w="1242" w:type="dxa"/>
            <w:shd w:val="clear" w:color="auto" w:fill="auto"/>
            <w:vAlign w:val="center"/>
          </w:tcPr>
          <w:p w14:paraId="1B077378" w14:textId="77777777" w:rsidR="00020CDC" w:rsidRPr="00020CDC" w:rsidRDefault="00020CDC" w:rsidP="00020CDC">
            <w:pPr>
              <w:spacing w:after="0" w:line="240" w:lineRule="auto"/>
              <w:jc w:val="center"/>
              <w:rPr>
                <w:rFonts w:eastAsia="Calibri" w:cstheme="minorHAnsi"/>
                <w:b/>
                <w:sz w:val="20"/>
                <w:szCs w:val="20"/>
                <w:lang w:eastAsia="zh-CN"/>
              </w:rPr>
            </w:pPr>
          </w:p>
        </w:tc>
        <w:tc>
          <w:tcPr>
            <w:tcW w:w="1242" w:type="dxa"/>
            <w:shd w:val="clear" w:color="auto" w:fill="auto"/>
            <w:vAlign w:val="center"/>
          </w:tcPr>
          <w:p w14:paraId="07E575B3" w14:textId="77777777" w:rsidR="00020CDC" w:rsidRPr="00020CDC" w:rsidRDefault="00020CDC" w:rsidP="00020CDC">
            <w:pPr>
              <w:spacing w:after="0" w:line="240" w:lineRule="auto"/>
              <w:jc w:val="center"/>
              <w:rPr>
                <w:rFonts w:eastAsia="Calibri" w:cstheme="minorHAnsi"/>
                <w:b/>
                <w:sz w:val="20"/>
                <w:szCs w:val="20"/>
                <w:lang w:eastAsia="zh-CN"/>
              </w:rPr>
            </w:pPr>
            <w:r w:rsidRPr="00020CDC">
              <w:rPr>
                <w:rFonts w:eastAsia="Calibri" w:cstheme="minorHAnsi"/>
                <w:b/>
                <w:sz w:val="20"/>
                <w:szCs w:val="20"/>
                <w:lang w:eastAsia="zh-CN"/>
              </w:rPr>
              <w:t>x</w:t>
            </w:r>
          </w:p>
        </w:tc>
        <w:tc>
          <w:tcPr>
            <w:tcW w:w="1186" w:type="dxa"/>
            <w:shd w:val="clear" w:color="auto" w:fill="auto"/>
            <w:vAlign w:val="center"/>
          </w:tcPr>
          <w:p w14:paraId="08E1113F" w14:textId="77777777" w:rsidR="00020CDC" w:rsidRPr="00020CDC" w:rsidRDefault="00020CDC" w:rsidP="00020CDC">
            <w:pPr>
              <w:spacing w:after="0" w:line="240" w:lineRule="auto"/>
              <w:jc w:val="center"/>
              <w:rPr>
                <w:rFonts w:eastAsia="Calibri" w:cstheme="minorHAnsi"/>
                <w:b/>
                <w:sz w:val="20"/>
                <w:szCs w:val="20"/>
                <w:lang w:eastAsia="zh-CN"/>
              </w:rPr>
            </w:pPr>
          </w:p>
        </w:tc>
      </w:tr>
      <w:tr w:rsidR="00020CDC" w:rsidRPr="00020CDC" w14:paraId="0D2C6A12" w14:textId="77777777" w:rsidTr="00F52315">
        <w:trPr>
          <w:trHeight w:val="352"/>
          <w:jc w:val="center"/>
        </w:trPr>
        <w:tc>
          <w:tcPr>
            <w:tcW w:w="3971" w:type="dxa"/>
            <w:shd w:val="clear" w:color="auto" w:fill="auto"/>
            <w:vAlign w:val="center"/>
          </w:tcPr>
          <w:p w14:paraId="0F0E73F3" w14:textId="77777777" w:rsidR="00020CDC" w:rsidRPr="00020CDC" w:rsidRDefault="00020CDC" w:rsidP="00020CDC">
            <w:pPr>
              <w:spacing w:after="0" w:line="240" w:lineRule="auto"/>
              <w:rPr>
                <w:rFonts w:eastAsia="Calibri" w:cstheme="minorHAnsi"/>
                <w:sz w:val="20"/>
                <w:szCs w:val="20"/>
                <w:lang w:eastAsia="zh-CN"/>
              </w:rPr>
            </w:pPr>
            <w:r w:rsidRPr="00020CDC">
              <w:rPr>
                <w:rFonts w:eastAsia="Calibri" w:cstheme="minorHAnsi"/>
                <w:sz w:val="20"/>
                <w:szCs w:val="20"/>
                <w:lang w:eastAsia="zh-CN"/>
              </w:rPr>
              <w:t>Stupanj opremljenosti materijalnim sredstvima i opremom</w:t>
            </w:r>
          </w:p>
        </w:tc>
        <w:tc>
          <w:tcPr>
            <w:tcW w:w="1105" w:type="dxa"/>
            <w:shd w:val="clear" w:color="auto" w:fill="auto"/>
            <w:vAlign w:val="center"/>
          </w:tcPr>
          <w:p w14:paraId="3882E37B" w14:textId="77777777" w:rsidR="00020CDC" w:rsidRPr="00020CDC" w:rsidRDefault="00020CDC" w:rsidP="00020CDC">
            <w:pPr>
              <w:spacing w:after="0" w:line="240" w:lineRule="auto"/>
              <w:jc w:val="center"/>
              <w:rPr>
                <w:rFonts w:eastAsia="Calibri" w:cstheme="minorHAnsi"/>
                <w:b/>
                <w:sz w:val="20"/>
                <w:szCs w:val="20"/>
                <w:lang w:eastAsia="zh-CN"/>
              </w:rPr>
            </w:pPr>
          </w:p>
        </w:tc>
        <w:tc>
          <w:tcPr>
            <w:tcW w:w="1242" w:type="dxa"/>
            <w:shd w:val="clear" w:color="auto" w:fill="auto"/>
            <w:vAlign w:val="center"/>
          </w:tcPr>
          <w:p w14:paraId="105DB3FD" w14:textId="77777777" w:rsidR="00020CDC" w:rsidRPr="00020CDC" w:rsidRDefault="00020CDC" w:rsidP="00020CDC">
            <w:pPr>
              <w:spacing w:after="0" w:line="240" w:lineRule="auto"/>
              <w:jc w:val="center"/>
              <w:rPr>
                <w:rFonts w:eastAsia="Calibri" w:cstheme="minorHAnsi"/>
                <w:b/>
                <w:sz w:val="20"/>
                <w:szCs w:val="20"/>
                <w:lang w:eastAsia="zh-CN"/>
              </w:rPr>
            </w:pPr>
          </w:p>
        </w:tc>
        <w:tc>
          <w:tcPr>
            <w:tcW w:w="1242" w:type="dxa"/>
            <w:shd w:val="clear" w:color="auto" w:fill="auto"/>
            <w:vAlign w:val="center"/>
          </w:tcPr>
          <w:p w14:paraId="75CE9D44" w14:textId="77777777" w:rsidR="00020CDC" w:rsidRPr="00020CDC" w:rsidRDefault="00020CDC" w:rsidP="00020CDC">
            <w:pPr>
              <w:spacing w:after="0" w:line="240" w:lineRule="auto"/>
              <w:jc w:val="center"/>
              <w:rPr>
                <w:rFonts w:eastAsia="Calibri" w:cstheme="minorHAnsi"/>
                <w:b/>
                <w:sz w:val="20"/>
                <w:szCs w:val="20"/>
                <w:lang w:eastAsia="zh-CN"/>
              </w:rPr>
            </w:pPr>
            <w:r w:rsidRPr="00020CDC">
              <w:rPr>
                <w:rFonts w:eastAsia="Calibri" w:cstheme="minorHAnsi"/>
                <w:b/>
                <w:sz w:val="20"/>
                <w:szCs w:val="20"/>
                <w:lang w:eastAsia="zh-CN"/>
              </w:rPr>
              <w:t>x</w:t>
            </w:r>
          </w:p>
        </w:tc>
        <w:tc>
          <w:tcPr>
            <w:tcW w:w="1186" w:type="dxa"/>
            <w:shd w:val="clear" w:color="auto" w:fill="auto"/>
            <w:vAlign w:val="center"/>
          </w:tcPr>
          <w:p w14:paraId="127427ED" w14:textId="77777777" w:rsidR="00020CDC" w:rsidRPr="00020CDC" w:rsidRDefault="00020CDC" w:rsidP="00020CDC">
            <w:pPr>
              <w:spacing w:after="0" w:line="240" w:lineRule="auto"/>
              <w:jc w:val="center"/>
              <w:rPr>
                <w:rFonts w:eastAsia="Calibri" w:cstheme="minorHAnsi"/>
                <w:b/>
                <w:sz w:val="20"/>
                <w:szCs w:val="20"/>
                <w:lang w:eastAsia="zh-CN"/>
              </w:rPr>
            </w:pPr>
          </w:p>
        </w:tc>
      </w:tr>
      <w:tr w:rsidR="00020CDC" w:rsidRPr="00020CDC" w14:paraId="654CE223" w14:textId="77777777" w:rsidTr="00F52315">
        <w:trPr>
          <w:trHeight w:val="352"/>
          <w:jc w:val="center"/>
        </w:trPr>
        <w:tc>
          <w:tcPr>
            <w:tcW w:w="3971" w:type="dxa"/>
            <w:shd w:val="clear" w:color="auto" w:fill="auto"/>
            <w:vAlign w:val="center"/>
          </w:tcPr>
          <w:p w14:paraId="7BEDE623" w14:textId="77777777" w:rsidR="00020CDC" w:rsidRPr="00020CDC" w:rsidRDefault="00020CDC" w:rsidP="00020CDC">
            <w:pPr>
              <w:spacing w:after="0" w:line="240" w:lineRule="auto"/>
              <w:rPr>
                <w:rFonts w:eastAsia="Calibri" w:cstheme="minorHAnsi"/>
                <w:sz w:val="20"/>
                <w:szCs w:val="20"/>
                <w:lang w:eastAsia="zh-CN"/>
              </w:rPr>
            </w:pPr>
            <w:r w:rsidRPr="00020CDC">
              <w:rPr>
                <w:rFonts w:eastAsia="Calibri" w:cstheme="minorHAnsi"/>
                <w:sz w:val="20"/>
                <w:szCs w:val="20"/>
                <w:lang w:eastAsia="zh-CN"/>
              </w:rPr>
              <w:t>Vrijeme mobilizacijske spremnosti/operativne gotovosti</w:t>
            </w:r>
          </w:p>
        </w:tc>
        <w:tc>
          <w:tcPr>
            <w:tcW w:w="1105" w:type="dxa"/>
            <w:shd w:val="clear" w:color="auto" w:fill="auto"/>
            <w:vAlign w:val="center"/>
          </w:tcPr>
          <w:p w14:paraId="70A2D65B" w14:textId="77777777" w:rsidR="00020CDC" w:rsidRPr="00020CDC" w:rsidRDefault="00020CDC" w:rsidP="00020CDC">
            <w:pPr>
              <w:spacing w:after="0" w:line="240" w:lineRule="auto"/>
              <w:jc w:val="center"/>
              <w:rPr>
                <w:rFonts w:eastAsia="Calibri" w:cstheme="minorHAnsi"/>
                <w:b/>
                <w:sz w:val="20"/>
                <w:szCs w:val="20"/>
                <w:lang w:eastAsia="zh-CN"/>
              </w:rPr>
            </w:pPr>
          </w:p>
        </w:tc>
        <w:tc>
          <w:tcPr>
            <w:tcW w:w="1242" w:type="dxa"/>
            <w:shd w:val="clear" w:color="auto" w:fill="auto"/>
            <w:vAlign w:val="center"/>
          </w:tcPr>
          <w:p w14:paraId="320654D3" w14:textId="77777777" w:rsidR="00020CDC" w:rsidRPr="00020CDC" w:rsidRDefault="00020CDC" w:rsidP="00020CDC">
            <w:pPr>
              <w:spacing w:after="0" w:line="240" w:lineRule="auto"/>
              <w:jc w:val="center"/>
              <w:rPr>
                <w:rFonts w:eastAsia="Calibri" w:cstheme="minorHAnsi"/>
                <w:b/>
                <w:sz w:val="20"/>
                <w:szCs w:val="20"/>
                <w:lang w:eastAsia="zh-CN"/>
              </w:rPr>
            </w:pPr>
          </w:p>
        </w:tc>
        <w:tc>
          <w:tcPr>
            <w:tcW w:w="1242" w:type="dxa"/>
            <w:shd w:val="clear" w:color="auto" w:fill="auto"/>
            <w:vAlign w:val="center"/>
          </w:tcPr>
          <w:p w14:paraId="37F0EE8E" w14:textId="77777777" w:rsidR="00020CDC" w:rsidRPr="00020CDC" w:rsidRDefault="00020CDC" w:rsidP="00020CDC">
            <w:pPr>
              <w:spacing w:after="0" w:line="240" w:lineRule="auto"/>
              <w:jc w:val="center"/>
              <w:rPr>
                <w:rFonts w:eastAsia="Calibri" w:cstheme="minorHAnsi"/>
                <w:b/>
                <w:sz w:val="20"/>
                <w:szCs w:val="20"/>
                <w:lang w:eastAsia="zh-CN"/>
              </w:rPr>
            </w:pPr>
            <w:r w:rsidRPr="00020CDC">
              <w:rPr>
                <w:rFonts w:eastAsia="Calibri" w:cstheme="minorHAnsi"/>
                <w:b/>
                <w:sz w:val="20"/>
                <w:szCs w:val="20"/>
                <w:lang w:eastAsia="zh-CN"/>
              </w:rPr>
              <w:t>x</w:t>
            </w:r>
          </w:p>
        </w:tc>
        <w:tc>
          <w:tcPr>
            <w:tcW w:w="1186" w:type="dxa"/>
            <w:shd w:val="clear" w:color="auto" w:fill="auto"/>
            <w:vAlign w:val="center"/>
          </w:tcPr>
          <w:p w14:paraId="30FC9780" w14:textId="77777777" w:rsidR="00020CDC" w:rsidRPr="00020CDC" w:rsidRDefault="00020CDC" w:rsidP="00020CDC">
            <w:pPr>
              <w:spacing w:after="0" w:line="240" w:lineRule="auto"/>
              <w:jc w:val="center"/>
              <w:rPr>
                <w:rFonts w:eastAsia="Calibri" w:cstheme="minorHAnsi"/>
                <w:b/>
                <w:sz w:val="20"/>
                <w:szCs w:val="20"/>
                <w:lang w:eastAsia="zh-CN"/>
              </w:rPr>
            </w:pPr>
          </w:p>
        </w:tc>
      </w:tr>
      <w:tr w:rsidR="00020CDC" w:rsidRPr="00020CDC" w14:paraId="47F2E945" w14:textId="77777777" w:rsidTr="00F52315">
        <w:trPr>
          <w:trHeight w:val="352"/>
          <w:jc w:val="center"/>
        </w:trPr>
        <w:tc>
          <w:tcPr>
            <w:tcW w:w="3971" w:type="dxa"/>
            <w:shd w:val="clear" w:color="auto" w:fill="auto"/>
            <w:vAlign w:val="center"/>
          </w:tcPr>
          <w:p w14:paraId="518C5459" w14:textId="77777777" w:rsidR="00020CDC" w:rsidRPr="00020CDC" w:rsidRDefault="00020CDC" w:rsidP="00020CDC">
            <w:pPr>
              <w:spacing w:after="0" w:line="240" w:lineRule="auto"/>
              <w:rPr>
                <w:rFonts w:eastAsia="Calibri" w:cstheme="minorHAnsi"/>
                <w:sz w:val="20"/>
                <w:szCs w:val="20"/>
                <w:lang w:eastAsia="zh-CN"/>
              </w:rPr>
            </w:pPr>
            <w:r w:rsidRPr="00020CDC">
              <w:rPr>
                <w:rFonts w:eastAsia="Calibri" w:cstheme="minorHAnsi"/>
                <w:sz w:val="20"/>
                <w:szCs w:val="20"/>
                <w:lang w:eastAsia="zh-CN"/>
              </w:rPr>
              <w:t>Samodostatnost i logistička potpora</w:t>
            </w:r>
          </w:p>
        </w:tc>
        <w:tc>
          <w:tcPr>
            <w:tcW w:w="1105" w:type="dxa"/>
            <w:shd w:val="clear" w:color="auto" w:fill="auto"/>
            <w:vAlign w:val="center"/>
          </w:tcPr>
          <w:p w14:paraId="0F8CA8EF" w14:textId="77777777" w:rsidR="00020CDC" w:rsidRPr="00020CDC" w:rsidRDefault="00020CDC" w:rsidP="00020CDC">
            <w:pPr>
              <w:spacing w:after="0" w:line="240" w:lineRule="auto"/>
              <w:jc w:val="center"/>
              <w:rPr>
                <w:rFonts w:eastAsia="Calibri" w:cstheme="minorHAnsi"/>
                <w:b/>
                <w:sz w:val="20"/>
                <w:szCs w:val="20"/>
                <w:lang w:eastAsia="zh-CN"/>
              </w:rPr>
            </w:pPr>
          </w:p>
        </w:tc>
        <w:tc>
          <w:tcPr>
            <w:tcW w:w="1242" w:type="dxa"/>
            <w:shd w:val="clear" w:color="auto" w:fill="auto"/>
            <w:vAlign w:val="center"/>
          </w:tcPr>
          <w:p w14:paraId="2239A10F" w14:textId="77777777" w:rsidR="00020CDC" w:rsidRPr="00020CDC" w:rsidRDefault="00020CDC" w:rsidP="00020CDC">
            <w:pPr>
              <w:spacing w:after="0" w:line="240" w:lineRule="auto"/>
              <w:jc w:val="center"/>
              <w:rPr>
                <w:rFonts w:eastAsia="Calibri" w:cstheme="minorHAnsi"/>
                <w:b/>
                <w:sz w:val="20"/>
                <w:szCs w:val="20"/>
                <w:lang w:eastAsia="zh-CN"/>
              </w:rPr>
            </w:pPr>
            <w:r w:rsidRPr="00020CDC">
              <w:rPr>
                <w:rFonts w:eastAsia="Calibri" w:cstheme="minorHAnsi"/>
                <w:b/>
                <w:sz w:val="20"/>
                <w:szCs w:val="20"/>
                <w:lang w:eastAsia="zh-CN"/>
              </w:rPr>
              <w:t>x</w:t>
            </w:r>
          </w:p>
        </w:tc>
        <w:tc>
          <w:tcPr>
            <w:tcW w:w="1242" w:type="dxa"/>
            <w:shd w:val="clear" w:color="auto" w:fill="auto"/>
            <w:vAlign w:val="center"/>
          </w:tcPr>
          <w:p w14:paraId="17E473D3" w14:textId="77777777" w:rsidR="00020CDC" w:rsidRPr="00020CDC" w:rsidRDefault="00020CDC" w:rsidP="00020CDC">
            <w:pPr>
              <w:spacing w:after="0" w:line="240" w:lineRule="auto"/>
              <w:jc w:val="center"/>
              <w:rPr>
                <w:rFonts w:eastAsia="Calibri" w:cstheme="minorHAnsi"/>
                <w:b/>
                <w:sz w:val="20"/>
                <w:szCs w:val="20"/>
                <w:lang w:eastAsia="zh-CN"/>
              </w:rPr>
            </w:pPr>
          </w:p>
        </w:tc>
        <w:tc>
          <w:tcPr>
            <w:tcW w:w="1186" w:type="dxa"/>
            <w:shd w:val="clear" w:color="auto" w:fill="auto"/>
            <w:vAlign w:val="center"/>
          </w:tcPr>
          <w:p w14:paraId="323C220C" w14:textId="77777777" w:rsidR="00020CDC" w:rsidRPr="00020CDC" w:rsidRDefault="00020CDC" w:rsidP="00020CDC">
            <w:pPr>
              <w:spacing w:after="0" w:line="240" w:lineRule="auto"/>
              <w:jc w:val="center"/>
              <w:rPr>
                <w:rFonts w:eastAsia="Calibri" w:cstheme="minorHAnsi"/>
                <w:b/>
                <w:sz w:val="20"/>
                <w:szCs w:val="20"/>
                <w:lang w:eastAsia="zh-CN"/>
              </w:rPr>
            </w:pPr>
          </w:p>
        </w:tc>
      </w:tr>
      <w:tr w:rsidR="00020CDC" w:rsidRPr="00020CDC" w14:paraId="209594AB" w14:textId="77777777" w:rsidTr="00F52315">
        <w:trPr>
          <w:trHeight w:val="362"/>
          <w:jc w:val="center"/>
        </w:trPr>
        <w:tc>
          <w:tcPr>
            <w:tcW w:w="8746" w:type="dxa"/>
            <w:gridSpan w:val="5"/>
            <w:shd w:val="clear" w:color="auto" w:fill="auto"/>
            <w:vAlign w:val="center"/>
          </w:tcPr>
          <w:p w14:paraId="49E63BEB" w14:textId="4CB8305C" w:rsidR="00020CDC" w:rsidRPr="00020CDC" w:rsidRDefault="00020CDC" w:rsidP="00020CDC">
            <w:pPr>
              <w:spacing w:after="0" w:line="240" w:lineRule="auto"/>
              <w:rPr>
                <w:rFonts w:eastAsia="Calibri" w:cstheme="minorHAnsi"/>
                <w:b/>
                <w:sz w:val="20"/>
                <w:szCs w:val="20"/>
                <w:lang w:eastAsia="zh-CN"/>
              </w:rPr>
            </w:pPr>
            <w:r w:rsidRPr="00020CDC">
              <w:rPr>
                <w:rFonts w:eastAsia="Calibri" w:cstheme="minorHAnsi"/>
                <w:b/>
                <w:i/>
                <w:sz w:val="20"/>
                <w:szCs w:val="20"/>
                <w:lang w:eastAsia="zh-CN"/>
              </w:rPr>
              <w:t>Stanje mobilnosti operativnih kapaciteta sustava civilne zaštite i stanj</w:t>
            </w:r>
            <w:r w:rsidR="007A6B90">
              <w:rPr>
                <w:rFonts w:eastAsia="Calibri" w:cstheme="minorHAnsi"/>
                <w:b/>
                <w:i/>
                <w:sz w:val="20"/>
                <w:szCs w:val="20"/>
                <w:lang w:eastAsia="zh-CN"/>
              </w:rPr>
              <w:t>e</w:t>
            </w:r>
            <w:r w:rsidRPr="00020CDC">
              <w:rPr>
                <w:rFonts w:eastAsia="Calibri" w:cstheme="minorHAnsi"/>
                <w:b/>
                <w:i/>
                <w:sz w:val="20"/>
                <w:szCs w:val="20"/>
                <w:lang w:eastAsia="zh-CN"/>
              </w:rPr>
              <w:t xml:space="preserve"> komunikacijskih kapaciteta</w:t>
            </w:r>
          </w:p>
        </w:tc>
      </w:tr>
      <w:tr w:rsidR="00020CDC" w:rsidRPr="00020CDC" w14:paraId="1A3F016D" w14:textId="77777777" w:rsidTr="00F52315">
        <w:trPr>
          <w:trHeight w:val="362"/>
          <w:jc w:val="center"/>
        </w:trPr>
        <w:tc>
          <w:tcPr>
            <w:tcW w:w="8746" w:type="dxa"/>
            <w:gridSpan w:val="5"/>
            <w:shd w:val="clear" w:color="auto" w:fill="auto"/>
            <w:vAlign w:val="center"/>
          </w:tcPr>
          <w:p w14:paraId="257525FC" w14:textId="77777777" w:rsidR="00020CDC" w:rsidRPr="00020CDC" w:rsidRDefault="00020CDC" w:rsidP="00020CDC">
            <w:pPr>
              <w:spacing w:after="0" w:line="240" w:lineRule="auto"/>
              <w:rPr>
                <w:rFonts w:eastAsia="Calibri" w:cstheme="minorHAnsi"/>
                <w:b/>
                <w:sz w:val="20"/>
                <w:szCs w:val="20"/>
                <w:lang w:eastAsia="zh-CN"/>
              </w:rPr>
            </w:pPr>
            <w:r w:rsidRPr="00020CDC">
              <w:rPr>
                <w:rFonts w:eastAsia="Calibri" w:cstheme="minorHAnsi"/>
                <w:b/>
                <w:sz w:val="20"/>
                <w:szCs w:val="20"/>
                <w:lang w:eastAsia="zh-CN"/>
              </w:rPr>
              <w:t>OPERATIVNE SNAGE VATROGASTVA</w:t>
            </w:r>
          </w:p>
        </w:tc>
      </w:tr>
      <w:tr w:rsidR="00020CDC" w:rsidRPr="00020CDC" w14:paraId="28150532" w14:textId="77777777" w:rsidTr="00F52315">
        <w:trPr>
          <w:trHeight w:val="352"/>
          <w:jc w:val="center"/>
        </w:trPr>
        <w:tc>
          <w:tcPr>
            <w:tcW w:w="3971" w:type="dxa"/>
            <w:shd w:val="clear" w:color="auto" w:fill="auto"/>
            <w:vAlign w:val="center"/>
          </w:tcPr>
          <w:p w14:paraId="7E267402" w14:textId="77777777" w:rsidR="00020CDC" w:rsidRPr="00020CDC" w:rsidRDefault="00020CDC" w:rsidP="00020CDC">
            <w:pPr>
              <w:spacing w:after="0" w:line="240" w:lineRule="auto"/>
              <w:jc w:val="both"/>
              <w:rPr>
                <w:rFonts w:eastAsia="Calibri" w:cstheme="minorHAnsi"/>
                <w:sz w:val="20"/>
                <w:szCs w:val="20"/>
                <w:lang w:eastAsia="zh-CN"/>
              </w:rPr>
            </w:pPr>
            <w:r w:rsidRPr="00020CDC">
              <w:rPr>
                <w:rFonts w:eastAsia="Calibri" w:cstheme="minorHAnsi"/>
                <w:sz w:val="20"/>
                <w:szCs w:val="20"/>
                <w:lang w:eastAsia="zh-CN"/>
              </w:rPr>
              <w:t>Transportna potpora</w:t>
            </w:r>
          </w:p>
        </w:tc>
        <w:tc>
          <w:tcPr>
            <w:tcW w:w="1105" w:type="dxa"/>
            <w:shd w:val="clear" w:color="auto" w:fill="auto"/>
            <w:vAlign w:val="center"/>
          </w:tcPr>
          <w:p w14:paraId="243D6086" w14:textId="77777777" w:rsidR="00020CDC" w:rsidRPr="00020CDC" w:rsidRDefault="00020CDC" w:rsidP="00020CDC">
            <w:pPr>
              <w:spacing w:after="0" w:line="240" w:lineRule="auto"/>
              <w:jc w:val="center"/>
              <w:rPr>
                <w:rFonts w:eastAsia="Calibri" w:cstheme="minorHAnsi"/>
                <w:b/>
                <w:sz w:val="20"/>
                <w:szCs w:val="20"/>
                <w:lang w:eastAsia="zh-CN"/>
              </w:rPr>
            </w:pPr>
          </w:p>
        </w:tc>
        <w:tc>
          <w:tcPr>
            <w:tcW w:w="1242" w:type="dxa"/>
            <w:shd w:val="clear" w:color="auto" w:fill="auto"/>
            <w:vAlign w:val="center"/>
          </w:tcPr>
          <w:p w14:paraId="61ACA874" w14:textId="77777777" w:rsidR="00020CDC" w:rsidRPr="00020CDC" w:rsidRDefault="00020CDC" w:rsidP="00020CDC">
            <w:pPr>
              <w:spacing w:after="0" w:line="240" w:lineRule="auto"/>
              <w:jc w:val="center"/>
              <w:rPr>
                <w:rFonts w:eastAsia="Calibri" w:cstheme="minorHAnsi"/>
                <w:b/>
                <w:sz w:val="20"/>
                <w:szCs w:val="20"/>
                <w:lang w:eastAsia="zh-CN"/>
              </w:rPr>
            </w:pPr>
          </w:p>
        </w:tc>
        <w:tc>
          <w:tcPr>
            <w:tcW w:w="1242" w:type="dxa"/>
            <w:shd w:val="clear" w:color="auto" w:fill="auto"/>
            <w:vAlign w:val="center"/>
          </w:tcPr>
          <w:p w14:paraId="37C757B0" w14:textId="77777777" w:rsidR="00020CDC" w:rsidRPr="00020CDC" w:rsidRDefault="00020CDC" w:rsidP="00020CDC">
            <w:pPr>
              <w:spacing w:after="0" w:line="240" w:lineRule="auto"/>
              <w:jc w:val="center"/>
              <w:rPr>
                <w:rFonts w:eastAsia="Calibri" w:cstheme="minorHAnsi"/>
                <w:b/>
                <w:sz w:val="20"/>
                <w:szCs w:val="20"/>
                <w:lang w:eastAsia="zh-CN"/>
              </w:rPr>
            </w:pPr>
            <w:r w:rsidRPr="00020CDC">
              <w:rPr>
                <w:rFonts w:eastAsia="Calibri" w:cstheme="minorHAnsi"/>
                <w:b/>
                <w:sz w:val="20"/>
                <w:szCs w:val="20"/>
                <w:lang w:eastAsia="zh-CN"/>
              </w:rPr>
              <w:t>x</w:t>
            </w:r>
          </w:p>
        </w:tc>
        <w:tc>
          <w:tcPr>
            <w:tcW w:w="1186" w:type="dxa"/>
            <w:shd w:val="clear" w:color="auto" w:fill="auto"/>
            <w:vAlign w:val="center"/>
          </w:tcPr>
          <w:p w14:paraId="757BC3D7" w14:textId="77777777" w:rsidR="00020CDC" w:rsidRPr="00020CDC" w:rsidRDefault="00020CDC" w:rsidP="00020CDC">
            <w:pPr>
              <w:spacing w:after="0" w:line="240" w:lineRule="auto"/>
              <w:jc w:val="center"/>
              <w:rPr>
                <w:rFonts w:eastAsia="Calibri" w:cstheme="minorHAnsi"/>
                <w:b/>
                <w:sz w:val="20"/>
                <w:szCs w:val="20"/>
                <w:lang w:eastAsia="zh-CN"/>
              </w:rPr>
            </w:pPr>
          </w:p>
        </w:tc>
      </w:tr>
      <w:tr w:rsidR="00020CDC" w:rsidRPr="00020CDC" w14:paraId="326B621C" w14:textId="77777777" w:rsidTr="00F52315">
        <w:trPr>
          <w:trHeight w:val="352"/>
          <w:jc w:val="center"/>
        </w:trPr>
        <w:tc>
          <w:tcPr>
            <w:tcW w:w="3971" w:type="dxa"/>
            <w:shd w:val="clear" w:color="auto" w:fill="auto"/>
            <w:vAlign w:val="center"/>
          </w:tcPr>
          <w:p w14:paraId="49750CD4" w14:textId="77777777" w:rsidR="00020CDC" w:rsidRPr="00020CDC" w:rsidRDefault="00020CDC" w:rsidP="00020CDC">
            <w:pPr>
              <w:spacing w:after="0" w:line="240" w:lineRule="auto"/>
              <w:jc w:val="both"/>
              <w:rPr>
                <w:rFonts w:eastAsia="Calibri" w:cstheme="minorHAnsi"/>
                <w:sz w:val="20"/>
                <w:szCs w:val="20"/>
                <w:lang w:eastAsia="zh-CN"/>
              </w:rPr>
            </w:pPr>
            <w:r w:rsidRPr="00020CDC">
              <w:rPr>
                <w:rFonts w:eastAsia="Calibri" w:cstheme="minorHAnsi"/>
                <w:sz w:val="20"/>
                <w:szCs w:val="20"/>
                <w:lang w:eastAsia="zh-CN"/>
              </w:rPr>
              <w:t>Komunikacijski kapaciteti</w:t>
            </w:r>
          </w:p>
        </w:tc>
        <w:tc>
          <w:tcPr>
            <w:tcW w:w="1105" w:type="dxa"/>
            <w:shd w:val="clear" w:color="auto" w:fill="auto"/>
            <w:vAlign w:val="center"/>
          </w:tcPr>
          <w:p w14:paraId="2A7A0DAA" w14:textId="77777777" w:rsidR="00020CDC" w:rsidRPr="00020CDC" w:rsidRDefault="00020CDC" w:rsidP="00020CDC">
            <w:pPr>
              <w:spacing w:after="0" w:line="240" w:lineRule="auto"/>
              <w:jc w:val="center"/>
              <w:rPr>
                <w:rFonts w:eastAsia="Calibri" w:cstheme="minorHAnsi"/>
                <w:b/>
                <w:sz w:val="20"/>
                <w:szCs w:val="20"/>
                <w:lang w:eastAsia="zh-CN"/>
              </w:rPr>
            </w:pPr>
          </w:p>
        </w:tc>
        <w:tc>
          <w:tcPr>
            <w:tcW w:w="1242" w:type="dxa"/>
            <w:shd w:val="clear" w:color="auto" w:fill="auto"/>
            <w:vAlign w:val="center"/>
          </w:tcPr>
          <w:p w14:paraId="276AF4C5" w14:textId="77777777" w:rsidR="00020CDC" w:rsidRPr="00020CDC" w:rsidRDefault="00020CDC" w:rsidP="00020CDC">
            <w:pPr>
              <w:spacing w:after="0" w:line="240" w:lineRule="auto"/>
              <w:jc w:val="center"/>
              <w:rPr>
                <w:rFonts w:eastAsia="Calibri" w:cstheme="minorHAnsi"/>
                <w:b/>
                <w:sz w:val="20"/>
                <w:szCs w:val="20"/>
                <w:lang w:eastAsia="zh-CN"/>
              </w:rPr>
            </w:pPr>
          </w:p>
        </w:tc>
        <w:tc>
          <w:tcPr>
            <w:tcW w:w="1242" w:type="dxa"/>
            <w:shd w:val="clear" w:color="auto" w:fill="auto"/>
            <w:vAlign w:val="center"/>
          </w:tcPr>
          <w:p w14:paraId="4D3D0461" w14:textId="77777777" w:rsidR="00020CDC" w:rsidRPr="00020CDC" w:rsidRDefault="00020CDC" w:rsidP="00020CDC">
            <w:pPr>
              <w:spacing w:after="0" w:line="240" w:lineRule="auto"/>
              <w:jc w:val="center"/>
              <w:rPr>
                <w:rFonts w:eastAsia="Calibri" w:cstheme="minorHAnsi"/>
                <w:b/>
                <w:sz w:val="20"/>
                <w:szCs w:val="20"/>
                <w:lang w:eastAsia="zh-CN"/>
              </w:rPr>
            </w:pPr>
            <w:r w:rsidRPr="00020CDC">
              <w:rPr>
                <w:rFonts w:eastAsia="Calibri" w:cstheme="minorHAnsi"/>
                <w:b/>
                <w:sz w:val="20"/>
                <w:szCs w:val="20"/>
                <w:lang w:eastAsia="zh-CN"/>
              </w:rPr>
              <w:t>x</w:t>
            </w:r>
          </w:p>
        </w:tc>
        <w:tc>
          <w:tcPr>
            <w:tcW w:w="1186" w:type="dxa"/>
            <w:shd w:val="clear" w:color="auto" w:fill="auto"/>
            <w:vAlign w:val="center"/>
          </w:tcPr>
          <w:p w14:paraId="38DDDCC6" w14:textId="77777777" w:rsidR="00020CDC" w:rsidRPr="00020CDC" w:rsidRDefault="00020CDC" w:rsidP="00020CDC">
            <w:pPr>
              <w:spacing w:after="0" w:line="240" w:lineRule="auto"/>
              <w:jc w:val="center"/>
              <w:rPr>
                <w:rFonts w:eastAsia="Calibri" w:cstheme="minorHAnsi"/>
                <w:b/>
                <w:sz w:val="20"/>
                <w:szCs w:val="20"/>
                <w:lang w:eastAsia="zh-CN"/>
              </w:rPr>
            </w:pPr>
          </w:p>
        </w:tc>
      </w:tr>
      <w:tr w:rsidR="00020CDC" w:rsidRPr="00020CDC" w14:paraId="72ADDE66" w14:textId="77777777" w:rsidTr="00F52315">
        <w:trPr>
          <w:trHeight w:val="282"/>
          <w:jc w:val="center"/>
        </w:trPr>
        <w:tc>
          <w:tcPr>
            <w:tcW w:w="8746" w:type="dxa"/>
            <w:gridSpan w:val="5"/>
            <w:shd w:val="clear" w:color="auto" w:fill="auto"/>
            <w:vAlign w:val="center"/>
          </w:tcPr>
          <w:p w14:paraId="5C9F9F44" w14:textId="77777777" w:rsidR="00020CDC" w:rsidRPr="00020CDC" w:rsidRDefault="00020CDC" w:rsidP="00020CDC">
            <w:pPr>
              <w:spacing w:after="0" w:line="240" w:lineRule="auto"/>
              <w:jc w:val="both"/>
              <w:rPr>
                <w:rFonts w:eastAsia="Calibri" w:cstheme="minorHAnsi"/>
                <w:b/>
                <w:sz w:val="20"/>
                <w:szCs w:val="20"/>
                <w:lang w:eastAsia="zh-CN"/>
              </w:rPr>
            </w:pPr>
            <w:r w:rsidRPr="00020CDC">
              <w:rPr>
                <w:rFonts w:eastAsia="Calibri" w:cstheme="minorHAnsi"/>
                <w:b/>
                <w:sz w:val="20"/>
                <w:szCs w:val="20"/>
                <w:lang w:eastAsia="zh-CN"/>
              </w:rPr>
              <w:t>OPERATIVNE SNAGE CRVENOG KRIŽA</w:t>
            </w:r>
          </w:p>
        </w:tc>
      </w:tr>
      <w:tr w:rsidR="00020CDC" w:rsidRPr="00020CDC" w14:paraId="56E1C4F1" w14:textId="77777777" w:rsidTr="00F52315">
        <w:trPr>
          <w:trHeight w:val="357"/>
          <w:jc w:val="center"/>
        </w:trPr>
        <w:tc>
          <w:tcPr>
            <w:tcW w:w="3971" w:type="dxa"/>
            <w:shd w:val="clear" w:color="auto" w:fill="auto"/>
            <w:vAlign w:val="center"/>
          </w:tcPr>
          <w:p w14:paraId="1339E213" w14:textId="77777777" w:rsidR="00020CDC" w:rsidRPr="00020CDC" w:rsidRDefault="00020CDC" w:rsidP="00020CDC">
            <w:pPr>
              <w:spacing w:after="0" w:line="240" w:lineRule="auto"/>
              <w:jc w:val="both"/>
              <w:rPr>
                <w:rFonts w:eastAsia="Calibri" w:cstheme="minorHAnsi"/>
                <w:sz w:val="20"/>
                <w:szCs w:val="20"/>
                <w:lang w:eastAsia="zh-CN"/>
              </w:rPr>
            </w:pPr>
            <w:r w:rsidRPr="00020CDC">
              <w:rPr>
                <w:rFonts w:eastAsia="Calibri" w:cstheme="minorHAnsi"/>
                <w:sz w:val="20"/>
                <w:szCs w:val="20"/>
                <w:lang w:eastAsia="zh-CN"/>
              </w:rPr>
              <w:t>Transportna potpora</w:t>
            </w:r>
          </w:p>
        </w:tc>
        <w:tc>
          <w:tcPr>
            <w:tcW w:w="1105" w:type="dxa"/>
            <w:shd w:val="clear" w:color="auto" w:fill="auto"/>
            <w:vAlign w:val="center"/>
          </w:tcPr>
          <w:p w14:paraId="2EA29F7C" w14:textId="77777777" w:rsidR="00020CDC" w:rsidRPr="00020CDC" w:rsidRDefault="00020CDC" w:rsidP="00020CDC">
            <w:pPr>
              <w:spacing w:after="0" w:line="240" w:lineRule="auto"/>
              <w:jc w:val="center"/>
              <w:rPr>
                <w:rFonts w:eastAsia="Calibri" w:cstheme="minorHAnsi"/>
                <w:b/>
                <w:sz w:val="20"/>
                <w:szCs w:val="20"/>
                <w:lang w:eastAsia="zh-CN"/>
              </w:rPr>
            </w:pPr>
          </w:p>
        </w:tc>
        <w:tc>
          <w:tcPr>
            <w:tcW w:w="1242" w:type="dxa"/>
            <w:shd w:val="clear" w:color="auto" w:fill="auto"/>
            <w:vAlign w:val="center"/>
          </w:tcPr>
          <w:p w14:paraId="2FCD34CF" w14:textId="77777777" w:rsidR="00020CDC" w:rsidRPr="00020CDC" w:rsidRDefault="00020CDC" w:rsidP="00020CDC">
            <w:pPr>
              <w:spacing w:after="0" w:line="240" w:lineRule="auto"/>
              <w:jc w:val="center"/>
              <w:rPr>
                <w:rFonts w:eastAsia="Calibri" w:cstheme="minorHAnsi"/>
                <w:b/>
                <w:sz w:val="20"/>
                <w:szCs w:val="20"/>
                <w:lang w:eastAsia="zh-CN"/>
              </w:rPr>
            </w:pPr>
          </w:p>
        </w:tc>
        <w:tc>
          <w:tcPr>
            <w:tcW w:w="1242" w:type="dxa"/>
            <w:shd w:val="clear" w:color="auto" w:fill="auto"/>
            <w:vAlign w:val="center"/>
          </w:tcPr>
          <w:p w14:paraId="6E6FBE17" w14:textId="77777777" w:rsidR="00020CDC" w:rsidRPr="00020CDC" w:rsidRDefault="00020CDC" w:rsidP="00020CDC">
            <w:pPr>
              <w:spacing w:after="0" w:line="240" w:lineRule="auto"/>
              <w:jc w:val="center"/>
              <w:rPr>
                <w:rFonts w:eastAsia="Calibri" w:cstheme="minorHAnsi"/>
                <w:b/>
                <w:sz w:val="20"/>
                <w:szCs w:val="20"/>
                <w:lang w:eastAsia="zh-CN"/>
              </w:rPr>
            </w:pPr>
            <w:r w:rsidRPr="00020CDC">
              <w:rPr>
                <w:rFonts w:eastAsia="Calibri" w:cstheme="minorHAnsi"/>
                <w:b/>
                <w:sz w:val="20"/>
                <w:szCs w:val="20"/>
                <w:lang w:eastAsia="zh-CN"/>
              </w:rPr>
              <w:t>x</w:t>
            </w:r>
          </w:p>
        </w:tc>
        <w:tc>
          <w:tcPr>
            <w:tcW w:w="1186" w:type="dxa"/>
            <w:shd w:val="clear" w:color="auto" w:fill="auto"/>
            <w:vAlign w:val="center"/>
          </w:tcPr>
          <w:p w14:paraId="4FDC70D7" w14:textId="77777777" w:rsidR="00020CDC" w:rsidRPr="00020CDC" w:rsidRDefault="00020CDC" w:rsidP="00020CDC">
            <w:pPr>
              <w:spacing w:after="0" w:line="240" w:lineRule="auto"/>
              <w:jc w:val="center"/>
              <w:rPr>
                <w:rFonts w:eastAsia="Calibri" w:cstheme="minorHAnsi"/>
                <w:b/>
                <w:sz w:val="20"/>
                <w:szCs w:val="20"/>
                <w:lang w:eastAsia="zh-CN"/>
              </w:rPr>
            </w:pPr>
          </w:p>
        </w:tc>
      </w:tr>
      <w:tr w:rsidR="00020CDC" w:rsidRPr="00020CDC" w14:paraId="6B6B9F0E" w14:textId="77777777" w:rsidTr="00F52315">
        <w:trPr>
          <w:trHeight w:val="357"/>
          <w:jc w:val="center"/>
        </w:trPr>
        <w:tc>
          <w:tcPr>
            <w:tcW w:w="3971" w:type="dxa"/>
            <w:shd w:val="clear" w:color="auto" w:fill="auto"/>
            <w:vAlign w:val="center"/>
          </w:tcPr>
          <w:p w14:paraId="2E4D2D6A" w14:textId="77777777" w:rsidR="00020CDC" w:rsidRPr="00020CDC" w:rsidRDefault="00020CDC" w:rsidP="00020CDC">
            <w:pPr>
              <w:spacing w:after="0" w:line="240" w:lineRule="auto"/>
              <w:jc w:val="both"/>
              <w:rPr>
                <w:rFonts w:eastAsia="Calibri" w:cstheme="minorHAnsi"/>
                <w:sz w:val="20"/>
                <w:szCs w:val="20"/>
                <w:lang w:eastAsia="zh-CN"/>
              </w:rPr>
            </w:pPr>
            <w:r w:rsidRPr="00020CDC">
              <w:rPr>
                <w:rFonts w:eastAsia="Calibri" w:cstheme="minorHAnsi"/>
                <w:sz w:val="20"/>
                <w:szCs w:val="20"/>
                <w:lang w:eastAsia="zh-CN"/>
              </w:rPr>
              <w:t>Komunikacijski kapaciteti</w:t>
            </w:r>
          </w:p>
        </w:tc>
        <w:tc>
          <w:tcPr>
            <w:tcW w:w="1105" w:type="dxa"/>
            <w:shd w:val="clear" w:color="auto" w:fill="auto"/>
            <w:vAlign w:val="center"/>
          </w:tcPr>
          <w:p w14:paraId="61D40982" w14:textId="77777777" w:rsidR="00020CDC" w:rsidRPr="00020CDC" w:rsidRDefault="00020CDC" w:rsidP="00020CDC">
            <w:pPr>
              <w:spacing w:after="0" w:line="240" w:lineRule="auto"/>
              <w:jc w:val="center"/>
              <w:rPr>
                <w:rFonts w:eastAsia="Calibri" w:cstheme="minorHAnsi"/>
                <w:b/>
                <w:sz w:val="20"/>
                <w:szCs w:val="20"/>
                <w:lang w:eastAsia="zh-CN"/>
              </w:rPr>
            </w:pPr>
          </w:p>
        </w:tc>
        <w:tc>
          <w:tcPr>
            <w:tcW w:w="1242" w:type="dxa"/>
            <w:shd w:val="clear" w:color="auto" w:fill="auto"/>
            <w:vAlign w:val="center"/>
          </w:tcPr>
          <w:p w14:paraId="1E7D9D71" w14:textId="77777777" w:rsidR="00020CDC" w:rsidRPr="00020CDC" w:rsidRDefault="00020CDC" w:rsidP="00020CDC">
            <w:pPr>
              <w:spacing w:after="0" w:line="240" w:lineRule="auto"/>
              <w:jc w:val="center"/>
              <w:rPr>
                <w:rFonts w:eastAsia="Calibri" w:cstheme="minorHAnsi"/>
                <w:b/>
                <w:sz w:val="20"/>
                <w:szCs w:val="20"/>
                <w:lang w:eastAsia="zh-CN"/>
              </w:rPr>
            </w:pPr>
          </w:p>
        </w:tc>
        <w:tc>
          <w:tcPr>
            <w:tcW w:w="1242" w:type="dxa"/>
            <w:shd w:val="clear" w:color="auto" w:fill="auto"/>
            <w:vAlign w:val="center"/>
          </w:tcPr>
          <w:p w14:paraId="540DAA07" w14:textId="77777777" w:rsidR="00020CDC" w:rsidRPr="00020CDC" w:rsidRDefault="00020CDC" w:rsidP="00020CDC">
            <w:pPr>
              <w:spacing w:after="0" w:line="240" w:lineRule="auto"/>
              <w:jc w:val="center"/>
              <w:rPr>
                <w:rFonts w:eastAsia="Calibri" w:cstheme="minorHAnsi"/>
                <w:b/>
                <w:sz w:val="20"/>
                <w:szCs w:val="20"/>
                <w:lang w:eastAsia="zh-CN"/>
              </w:rPr>
            </w:pPr>
            <w:r w:rsidRPr="00020CDC">
              <w:rPr>
                <w:rFonts w:eastAsia="Calibri" w:cstheme="minorHAnsi"/>
                <w:b/>
                <w:sz w:val="20"/>
                <w:szCs w:val="20"/>
                <w:lang w:eastAsia="zh-CN"/>
              </w:rPr>
              <w:t>x</w:t>
            </w:r>
          </w:p>
        </w:tc>
        <w:tc>
          <w:tcPr>
            <w:tcW w:w="1186" w:type="dxa"/>
            <w:shd w:val="clear" w:color="auto" w:fill="auto"/>
            <w:vAlign w:val="center"/>
          </w:tcPr>
          <w:p w14:paraId="2B40AE4E" w14:textId="77777777" w:rsidR="00020CDC" w:rsidRPr="00020CDC" w:rsidRDefault="00020CDC" w:rsidP="00020CDC">
            <w:pPr>
              <w:spacing w:after="0" w:line="240" w:lineRule="auto"/>
              <w:jc w:val="center"/>
              <w:rPr>
                <w:rFonts w:eastAsia="Calibri" w:cstheme="minorHAnsi"/>
                <w:b/>
                <w:sz w:val="20"/>
                <w:szCs w:val="20"/>
                <w:lang w:eastAsia="zh-CN"/>
              </w:rPr>
            </w:pPr>
          </w:p>
        </w:tc>
      </w:tr>
      <w:tr w:rsidR="00020CDC" w:rsidRPr="00020CDC" w14:paraId="174FD589" w14:textId="77777777" w:rsidTr="00020CDC">
        <w:trPr>
          <w:trHeight w:val="390"/>
          <w:jc w:val="center"/>
        </w:trPr>
        <w:tc>
          <w:tcPr>
            <w:tcW w:w="8746" w:type="dxa"/>
            <w:gridSpan w:val="5"/>
            <w:shd w:val="clear" w:color="auto" w:fill="auto"/>
            <w:vAlign w:val="center"/>
          </w:tcPr>
          <w:p w14:paraId="1AC1C92F" w14:textId="77777777" w:rsidR="00020CDC" w:rsidRPr="00020CDC" w:rsidRDefault="00020CDC" w:rsidP="00020CDC">
            <w:pPr>
              <w:spacing w:after="0" w:line="240" w:lineRule="auto"/>
              <w:rPr>
                <w:rFonts w:eastAsia="Calibri" w:cstheme="minorHAnsi"/>
                <w:b/>
                <w:sz w:val="20"/>
                <w:szCs w:val="20"/>
                <w:lang w:eastAsia="zh-CN"/>
              </w:rPr>
            </w:pPr>
            <w:r w:rsidRPr="00020CDC">
              <w:rPr>
                <w:rFonts w:eastAsia="Calibri" w:cstheme="minorHAnsi"/>
                <w:b/>
                <w:sz w:val="20"/>
                <w:szCs w:val="20"/>
                <w:lang w:eastAsia="zh-CN"/>
              </w:rPr>
              <w:t>OPERATIVNE SNAGE HRVATSKE GORSKE SLUŽBE ZA SPAŠAVANJE</w:t>
            </w:r>
          </w:p>
        </w:tc>
      </w:tr>
      <w:tr w:rsidR="00020CDC" w:rsidRPr="00020CDC" w14:paraId="1C81264A" w14:textId="77777777" w:rsidTr="00F52315">
        <w:trPr>
          <w:trHeight w:val="349"/>
          <w:jc w:val="center"/>
        </w:trPr>
        <w:tc>
          <w:tcPr>
            <w:tcW w:w="3971" w:type="dxa"/>
            <w:shd w:val="clear" w:color="auto" w:fill="auto"/>
            <w:vAlign w:val="center"/>
          </w:tcPr>
          <w:p w14:paraId="6CBFAADB" w14:textId="77777777" w:rsidR="00020CDC" w:rsidRPr="00020CDC" w:rsidRDefault="00020CDC" w:rsidP="00020CDC">
            <w:pPr>
              <w:spacing w:after="0" w:line="240" w:lineRule="auto"/>
              <w:jc w:val="both"/>
              <w:rPr>
                <w:rFonts w:eastAsia="Calibri" w:cstheme="minorHAnsi"/>
                <w:sz w:val="20"/>
                <w:szCs w:val="20"/>
                <w:lang w:eastAsia="zh-CN"/>
              </w:rPr>
            </w:pPr>
            <w:r w:rsidRPr="00020CDC">
              <w:rPr>
                <w:rFonts w:eastAsia="Calibri" w:cstheme="minorHAnsi"/>
                <w:sz w:val="20"/>
                <w:szCs w:val="20"/>
                <w:lang w:eastAsia="zh-CN"/>
              </w:rPr>
              <w:t>Transportna potpora</w:t>
            </w:r>
          </w:p>
        </w:tc>
        <w:tc>
          <w:tcPr>
            <w:tcW w:w="1105" w:type="dxa"/>
            <w:shd w:val="clear" w:color="auto" w:fill="auto"/>
            <w:vAlign w:val="center"/>
          </w:tcPr>
          <w:p w14:paraId="100A7558" w14:textId="77777777" w:rsidR="00020CDC" w:rsidRPr="00020CDC" w:rsidRDefault="00020CDC" w:rsidP="00020CDC">
            <w:pPr>
              <w:spacing w:after="0" w:line="240" w:lineRule="auto"/>
              <w:jc w:val="center"/>
              <w:rPr>
                <w:rFonts w:eastAsia="Calibri" w:cstheme="minorHAnsi"/>
                <w:b/>
                <w:sz w:val="20"/>
                <w:szCs w:val="20"/>
                <w:lang w:eastAsia="zh-CN"/>
              </w:rPr>
            </w:pPr>
          </w:p>
        </w:tc>
        <w:tc>
          <w:tcPr>
            <w:tcW w:w="1242" w:type="dxa"/>
            <w:shd w:val="clear" w:color="auto" w:fill="auto"/>
            <w:vAlign w:val="center"/>
          </w:tcPr>
          <w:p w14:paraId="7C446617" w14:textId="77777777" w:rsidR="00020CDC" w:rsidRPr="00020CDC" w:rsidRDefault="00020CDC" w:rsidP="00020CDC">
            <w:pPr>
              <w:spacing w:after="0" w:line="240" w:lineRule="auto"/>
              <w:jc w:val="center"/>
              <w:rPr>
                <w:rFonts w:eastAsia="Calibri" w:cstheme="minorHAnsi"/>
                <w:b/>
                <w:sz w:val="20"/>
                <w:szCs w:val="20"/>
                <w:lang w:eastAsia="zh-CN"/>
              </w:rPr>
            </w:pPr>
          </w:p>
        </w:tc>
        <w:tc>
          <w:tcPr>
            <w:tcW w:w="1242" w:type="dxa"/>
            <w:shd w:val="clear" w:color="auto" w:fill="auto"/>
            <w:vAlign w:val="center"/>
          </w:tcPr>
          <w:p w14:paraId="670D783D" w14:textId="77777777" w:rsidR="00020CDC" w:rsidRPr="00020CDC" w:rsidRDefault="00020CDC" w:rsidP="00020CDC">
            <w:pPr>
              <w:spacing w:after="0" w:line="240" w:lineRule="auto"/>
              <w:jc w:val="center"/>
              <w:rPr>
                <w:rFonts w:eastAsia="Calibri" w:cstheme="minorHAnsi"/>
                <w:b/>
                <w:sz w:val="20"/>
                <w:szCs w:val="20"/>
                <w:lang w:eastAsia="zh-CN"/>
              </w:rPr>
            </w:pPr>
            <w:r w:rsidRPr="00020CDC">
              <w:rPr>
                <w:rFonts w:eastAsia="Calibri" w:cstheme="minorHAnsi"/>
                <w:b/>
                <w:sz w:val="20"/>
                <w:szCs w:val="20"/>
                <w:lang w:eastAsia="zh-CN"/>
              </w:rPr>
              <w:t>x</w:t>
            </w:r>
          </w:p>
        </w:tc>
        <w:tc>
          <w:tcPr>
            <w:tcW w:w="1186" w:type="dxa"/>
            <w:shd w:val="clear" w:color="auto" w:fill="auto"/>
            <w:vAlign w:val="center"/>
          </w:tcPr>
          <w:p w14:paraId="0ACAADFB" w14:textId="77777777" w:rsidR="00020CDC" w:rsidRPr="00020CDC" w:rsidRDefault="00020CDC" w:rsidP="00020CDC">
            <w:pPr>
              <w:spacing w:after="0" w:line="240" w:lineRule="auto"/>
              <w:jc w:val="center"/>
              <w:rPr>
                <w:rFonts w:eastAsia="Calibri" w:cstheme="minorHAnsi"/>
                <w:b/>
                <w:sz w:val="20"/>
                <w:szCs w:val="20"/>
                <w:lang w:eastAsia="zh-CN"/>
              </w:rPr>
            </w:pPr>
          </w:p>
        </w:tc>
      </w:tr>
      <w:tr w:rsidR="00020CDC" w:rsidRPr="00020CDC" w14:paraId="1476628B" w14:textId="77777777" w:rsidTr="00F52315">
        <w:trPr>
          <w:trHeight w:val="357"/>
          <w:jc w:val="center"/>
        </w:trPr>
        <w:tc>
          <w:tcPr>
            <w:tcW w:w="3971" w:type="dxa"/>
            <w:shd w:val="clear" w:color="auto" w:fill="auto"/>
            <w:vAlign w:val="center"/>
          </w:tcPr>
          <w:p w14:paraId="21A6AFE3" w14:textId="77777777" w:rsidR="00020CDC" w:rsidRPr="00020CDC" w:rsidRDefault="00020CDC" w:rsidP="00020CDC">
            <w:pPr>
              <w:spacing w:after="0" w:line="240" w:lineRule="auto"/>
              <w:jc w:val="both"/>
              <w:rPr>
                <w:rFonts w:eastAsia="Calibri" w:cstheme="minorHAnsi"/>
                <w:sz w:val="20"/>
                <w:szCs w:val="20"/>
                <w:lang w:eastAsia="zh-CN"/>
              </w:rPr>
            </w:pPr>
            <w:r w:rsidRPr="00020CDC">
              <w:rPr>
                <w:rFonts w:eastAsia="Calibri" w:cstheme="minorHAnsi"/>
                <w:sz w:val="20"/>
                <w:szCs w:val="20"/>
                <w:lang w:eastAsia="zh-CN"/>
              </w:rPr>
              <w:t>Komunikacijski kapaciteti</w:t>
            </w:r>
          </w:p>
        </w:tc>
        <w:tc>
          <w:tcPr>
            <w:tcW w:w="1105" w:type="dxa"/>
            <w:shd w:val="clear" w:color="auto" w:fill="auto"/>
            <w:vAlign w:val="center"/>
          </w:tcPr>
          <w:p w14:paraId="12B66A7D" w14:textId="77777777" w:rsidR="00020CDC" w:rsidRPr="00020CDC" w:rsidRDefault="00020CDC" w:rsidP="00020CDC">
            <w:pPr>
              <w:spacing w:after="0" w:line="240" w:lineRule="auto"/>
              <w:jc w:val="center"/>
              <w:rPr>
                <w:rFonts w:eastAsia="Calibri" w:cstheme="minorHAnsi"/>
                <w:b/>
                <w:sz w:val="20"/>
                <w:szCs w:val="20"/>
                <w:lang w:eastAsia="zh-CN"/>
              </w:rPr>
            </w:pPr>
          </w:p>
        </w:tc>
        <w:tc>
          <w:tcPr>
            <w:tcW w:w="1242" w:type="dxa"/>
            <w:shd w:val="clear" w:color="auto" w:fill="auto"/>
            <w:vAlign w:val="center"/>
          </w:tcPr>
          <w:p w14:paraId="7B1FFAC6" w14:textId="77777777" w:rsidR="00020CDC" w:rsidRPr="00020CDC" w:rsidRDefault="00020CDC" w:rsidP="00020CDC">
            <w:pPr>
              <w:spacing w:after="0" w:line="240" w:lineRule="auto"/>
              <w:jc w:val="center"/>
              <w:rPr>
                <w:rFonts w:eastAsia="Calibri" w:cstheme="minorHAnsi"/>
                <w:b/>
                <w:sz w:val="20"/>
                <w:szCs w:val="20"/>
                <w:lang w:eastAsia="zh-CN"/>
              </w:rPr>
            </w:pPr>
          </w:p>
        </w:tc>
        <w:tc>
          <w:tcPr>
            <w:tcW w:w="1242" w:type="dxa"/>
            <w:shd w:val="clear" w:color="auto" w:fill="auto"/>
            <w:vAlign w:val="center"/>
          </w:tcPr>
          <w:p w14:paraId="14E47512" w14:textId="77777777" w:rsidR="00020CDC" w:rsidRPr="00020CDC" w:rsidRDefault="00020CDC" w:rsidP="00020CDC">
            <w:pPr>
              <w:spacing w:after="0" w:line="240" w:lineRule="auto"/>
              <w:jc w:val="center"/>
              <w:rPr>
                <w:rFonts w:eastAsia="Calibri" w:cstheme="minorHAnsi"/>
                <w:b/>
                <w:sz w:val="20"/>
                <w:szCs w:val="20"/>
                <w:lang w:eastAsia="zh-CN"/>
              </w:rPr>
            </w:pPr>
            <w:r w:rsidRPr="00020CDC">
              <w:rPr>
                <w:rFonts w:eastAsia="Calibri" w:cstheme="minorHAnsi"/>
                <w:b/>
                <w:sz w:val="20"/>
                <w:szCs w:val="20"/>
                <w:lang w:eastAsia="zh-CN"/>
              </w:rPr>
              <w:t>x</w:t>
            </w:r>
          </w:p>
        </w:tc>
        <w:tc>
          <w:tcPr>
            <w:tcW w:w="1186" w:type="dxa"/>
            <w:shd w:val="clear" w:color="auto" w:fill="auto"/>
            <w:vAlign w:val="center"/>
          </w:tcPr>
          <w:p w14:paraId="1B6BDFD3" w14:textId="77777777" w:rsidR="00020CDC" w:rsidRPr="00020CDC" w:rsidRDefault="00020CDC" w:rsidP="00020CDC">
            <w:pPr>
              <w:spacing w:after="0" w:line="240" w:lineRule="auto"/>
              <w:jc w:val="center"/>
              <w:rPr>
                <w:rFonts w:eastAsia="Calibri" w:cstheme="minorHAnsi"/>
                <w:b/>
                <w:sz w:val="20"/>
                <w:szCs w:val="20"/>
                <w:lang w:eastAsia="zh-CN"/>
              </w:rPr>
            </w:pPr>
          </w:p>
        </w:tc>
      </w:tr>
      <w:tr w:rsidR="00020CDC" w:rsidRPr="00020CDC" w14:paraId="3E235BD8" w14:textId="77777777" w:rsidTr="00F52315">
        <w:trPr>
          <w:trHeight w:val="367"/>
          <w:jc w:val="center"/>
        </w:trPr>
        <w:tc>
          <w:tcPr>
            <w:tcW w:w="3971" w:type="dxa"/>
            <w:shd w:val="clear" w:color="auto" w:fill="FFFF00"/>
            <w:vAlign w:val="center"/>
          </w:tcPr>
          <w:p w14:paraId="45B2AAFF" w14:textId="77777777" w:rsidR="00020CDC" w:rsidRPr="00020CDC" w:rsidRDefault="00020CDC" w:rsidP="00020CDC">
            <w:pPr>
              <w:spacing w:after="0" w:line="240" w:lineRule="auto"/>
              <w:jc w:val="both"/>
              <w:rPr>
                <w:rFonts w:eastAsia="Calibri" w:cstheme="minorHAnsi"/>
                <w:b/>
                <w:sz w:val="20"/>
                <w:szCs w:val="20"/>
                <w:lang w:eastAsia="zh-CN"/>
              </w:rPr>
            </w:pPr>
            <w:r w:rsidRPr="00020CDC">
              <w:rPr>
                <w:rFonts w:eastAsia="Calibri" w:cstheme="minorHAnsi"/>
                <w:b/>
                <w:sz w:val="20"/>
                <w:szCs w:val="20"/>
                <w:lang w:eastAsia="zh-CN"/>
              </w:rPr>
              <w:t>ZBIRNO</w:t>
            </w:r>
          </w:p>
        </w:tc>
        <w:tc>
          <w:tcPr>
            <w:tcW w:w="1105" w:type="dxa"/>
            <w:shd w:val="clear" w:color="auto" w:fill="FFFF00"/>
            <w:vAlign w:val="center"/>
          </w:tcPr>
          <w:p w14:paraId="7256E368" w14:textId="77777777" w:rsidR="00020CDC" w:rsidRPr="00020CDC" w:rsidRDefault="00020CDC" w:rsidP="00020CDC">
            <w:pPr>
              <w:spacing w:after="0" w:line="240" w:lineRule="auto"/>
              <w:jc w:val="center"/>
              <w:rPr>
                <w:rFonts w:eastAsia="Calibri" w:cstheme="minorHAnsi"/>
                <w:b/>
                <w:sz w:val="20"/>
                <w:szCs w:val="20"/>
                <w:lang w:eastAsia="zh-CN"/>
              </w:rPr>
            </w:pPr>
          </w:p>
        </w:tc>
        <w:tc>
          <w:tcPr>
            <w:tcW w:w="1242" w:type="dxa"/>
            <w:shd w:val="clear" w:color="auto" w:fill="FFFF00"/>
            <w:vAlign w:val="center"/>
          </w:tcPr>
          <w:p w14:paraId="0A5F06C5" w14:textId="77777777" w:rsidR="00020CDC" w:rsidRPr="00020CDC" w:rsidRDefault="00020CDC" w:rsidP="00020CDC">
            <w:pPr>
              <w:spacing w:after="0" w:line="240" w:lineRule="auto"/>
              <w:jc w:val="center"/>
              <w:rPr>
                <w:rFonts w:eastAsia="Calibri" w:cstheme="minorHAnsi"/>
                <w:b/>
                <w:sz w:val="20"/>
                <w:szCs w:val="20"/>
                <w:lang w:eastAsia="zh-CN"/>
              </w:rPr>
            </w:pPr>
          </w:p>
        </w:tc>
        <w:tc>
          <w:tcPr>
            <w:tcW w:w="1242" w:type="dxa"/>
            <w:shd w:val="clear" w:color="auto" w:fill="FFFF00"/>
            <w:vAlign w:val="center"/>
          </w:tcPr>
          <w:p w14:paraId="7A935BF3" w14:textId="77777777" w:rsidR="00020CDC" w:rsidRPr="00020CDC" w:rsidRDefault="00020CDC" w:rsidP="00020CDC">
            <w:pPr>
              <w:spacing w:after="0" w:line="240" w:lineRule="auto"/>
              <w:jc w:val="center"/>
              <w:rPr>
                <w:rFonts w:eastAsia="Calibri" w:cstheme="minorHAnsi"/>
                <w:b/>
                <w:sz w:val="20"/>
                <w:szCs w:val="20"/>
                <w:lang w:eastAsia="zh-CN"/>
              </w:rPr>
            </w:pPr>
            <w:r w:rsidRPr="00020CDC">
              <w:rPr>
                <w:rFonts w:eastAsia="Calibri" w:cstheme="minorHAnsi"/>
                <w:b/>
                <w:sz w:val="20"/>
                <w:szCs w:val="20"/>
                <w:lang w:eastAsia="zh-CN"/>
              </w:rPr>
              <w:t>x</w:t>
            </w:r>
          </w:p>
        </w:tc>
        <w:tc>
          <w:tcPr>
            <w:tcW w:w="1186" w:type="dxa"/>
            <w:shd w:val="clear" w:color="auto" w:fill="FFFF00"/>
            <w:vAlign w:val="center"/>
          </w:tcPr>
          <w:p w14:paraId="023B75D0" w14:textId="77777777" w:rsidR="00020CDC" w:rsidRPr="00020CDC" w:rsidRDefault="00020CDC" w:rsidP="00020CDC">
            <w:pPr>
              <w:spacing w:after="0" w:line="240" w:lineRule="auto"/>
              <w:jc w:val="center"/>
              <w:rPr>
                <w:rFonts w:eastAsia="Calibri" w:cstheme="minorHAnsi"/>
                <w:b/>
                <w:sz w:val="20"/>
                <w:szCs w:val="20"/>
                <w:lang w:eastAsia="zh-CN"/>
              </w:rPr>
            </w:pPr>
          </w:p>
        </w:tc>
      </w:tr>
    </w:tbl>
    <w:p w14:paraId="389E01FC" w14:textId="20BEFA8A" w:rsidR="00925577" w:rsidRDefault="00925577" w:rsidP="00B8538E">
      <w:pPr>
        <w:rPr>
          <w:lang w:eastAsia="zh-CN"/>
        </w:rPr>
      </w:pPr>
    </w:p>
    <w:p w14:paraId="599E3960" w14:textId="77777777" w:rsidR="00925577" w:rsidRDefault="00925577" w:rsidP="00B8538E">
      <w:pPr>
        <w:rPr>
          <w:lang w:eastAsia="zh-CN"/>
        </w:rPr>
      </w:pPr>
    </w:p>
    <w:p w14:paraId="7849DE4A" w14:textId="77777777" w:rsidR="00F13089" w:rsidRDefault="00F13089" w:rsidP="00B8538E">
      <w:pPr>
        <w:rPr>
          <w:lang w:eastAsia="zh-CN"/>
        </w:rPr>
      </w:pPr>
    </w:p>
    <w:p w14:paraId="2643CFA5" w14:textId="54B32972" w:rsidR="00F13089" w:rsidRPr="00B8538E" w:rsidRDefault="00F13089" w:rsidP="00B8538E">
      <w:pPr>
        <w:rPr>
          <w:lang w:eastAsia="zh-CN"/>
        </w:rPr>
        <w:sectPr w:rsidR="00F13089" w:rsidRPr="00B8538E" w:rsidSect="00731F0F">
          <w:pgSz w:w="11906" w:h="16838"/>
          <w:pgMar w:top="1418" w:right="1418" w:bottom="1418" w:left="1701" w:header="709" w:footer="709" w:gutter="0"/>
          <w:cols w:space="708"/>
          <w:docGrid w:linePitch="360"/>
        </w:sectPr>
      </w:pPr>
    </w:p>
    <w:p w14:paraId="5A0C34AA" w14:textId="77777777" w:rsidR="001254A0" w:rsidRPr="001254A0" w:rsidRDefault="001254A0" w:rsidP="007C29C8">
      <w:pPr>
        <w:pStyle w:val="Naslov3"/>
      </w:pPr>
      <w:bookmarkStart w:id="1845" w:name="_Toc19619382"/>
      <w:bookmarkStart w:id="1846" w:name="_Toc65656258"/>
      <w:bookmarkStart w:id="1847" w:name="_Toc66786185"/>
      <w:bookmarkStart w:id="1848" w:name="_Toc67485507"/>
      <w:bookmarkStart w:id="1849" w:name="_Toc88654448"/>
      <w:bookmarkStart w:id="1850" w:name="_Toc102546948"/>
      <w:bookmarkStart w:id="1851" w:name="_Toc108773684"/>
      <w:bookmarkStart w:id="1852" w:name="_Toc131492712"/>
      <w:bookmarkEnd w:id="1831"/>
      <w:bookmarkEnd w:id="1832"/>
      <w:bookmarkEnd w:id="1833"/>
      <w:bookmarkEnd w:id="1834"/>
      <w:r w:rsidRPr="001254A0">
        <w:lastRenderedPageBreak/>
        <w:t>Zaključak</w:t>
      </w:r>
      <w:bookmarkEnd w:id="1845"/>
      <w:bookmarkEnd w:id="1846"/>
      <w:bookmarkEnd w:id="1847"/>
      <w:bookmarkEnd w:id="1848"/>
      <w:bookmarkEnd w:id="1849"/>
      <w:bookmarkEnd w:id="1850"/>
      <w:bookmarkEnd w:id="1851"/>
      <w:bookmarkEnd w:id="1852"/>
    </w:p>
    <w:p w14:paraId="214D42B0" w14:textId="04C32008" w:rsidR="001254A0" w:rsidRPr="001254A0" w:rsidRDefault="001254A0" w:rsidP="00AD15A0">
      <w:pPr>
        <w:pStyle w:val="Odlomakpopisa"/>
        <w:rPr>
          <w:lang w:eastAsia="hr-HR"/>
        </w:rPr>
      </w:pPr>
      <w:proofErr w:type="spellStart"/>
      <w:r w:rsidRPr="001254A0">
        <w:rPr>
          <w:lang w:eastAsia="hr-HR"/>
        </w:rPr>
        <w:t>Procjena</w:t>
      </w:r>
      <w:proofErr w:type="spellEnd"/>
      <w:r w:rsidRPr="001254A0">
        <w:rPr>
          <w:lang w:eastAsia="hr-HR"/>
        </w:rPr>
        <w:t xml:space="preserve"> </w:t>
      </w:r>
      <w:proofErr w:type="spellStart"/>
      <w:r w:rsidRPr="001254A0">
        <w:rPr>
          <w:lang w:eastAsia="hr-HR"/>
        </w:rPr>
        <w:t>ukupne</w:t>
      </w:r>
      <w:proofErr w:type="spellEnd"/>
      <w:r w:rsidRPr="001254A0">
        <w:rPr>
          <w:lang w:eastAsia="hr-HR"/>
        </w:rPr>
        <w:t xml:space="preserve"> </w:t>
      </w:r>
      <w:proofErr w:type="spellStart"/>
      <w:r w:rsidRPr="001254A0">
        <w:rPr>
          <w:lang w:eastAsia="hr-HR"/>
        </w:rPr>
        <w:t>spremnosti</w:t>
      </w:r>
      <w:proofErr w:type="spellEnd"/>
      <w:r w:rsidRPr="001254A0">
        <w:rPr>
          <w:lang w:eastAsia="hr-HR"/>
        </w:rPr>
        <w:t xml:space="preserve"> </w:t>
      </w:r>
      <w:proofErr w:type="spellStart"/>
      <w:r w:rsidRPr="001254A0">
        <w:rPr>
          <w:lang w:eastAsia="hr-HR"/>
        </w:rPr>
        <w:t>sustava</w:t>
      </w:r>
      <w:proofErr w:type="spellEnd"/>
      <w:r w:rsidRPr="001254A0">
        <w:rPr>
          <w:lang w:eastAsia="hr-HR"/>
        </w:rPr>
        <w:t xml:space="preserve"> </w:t>
      </w:r>
      <w:proofErr w:type="spellStart"/>
      <w:r w:rsidRPr="001254A0">
        <w:rPr>
          <w:lang w:eastAsia="hr-HR"/>
        </w:rPr>
        <w:t>civilne</w:t>
      </w:r>
      <w:proofErr w:type="spellEnd"/>
      <w:r w:rsidRPr="001254A0">
        <w:rPr>
          <w:lang w:eastAsia="hr-HR"/>
        </w:rPr>
        <w:t xml:space="preserve"> </w:t>
      </w:r>
      <w:proofErr w:type="spellStart"/>
      <w:r w:rsidRPr="001254A0">
        <w:rPr>
          <w:lang w:eastAsia="hr-HR"/>
        </w:rPr>
        <w:t>zaštite</w:t>
      </w:r>
      <w:proofErr w:type="spellEnd"/>
      <w:r w:rsidRPr="001254A0">
        <w:rPr>
          <w:lang w:eastAsia="hr-HR"/>
        </w:rPr>
        <w:t xml:space="preserve"> </w:t>
      </w:r>
      <w:proofErr w:type="spellStart"/>
      <w:r w:rsidR="003C0C0E">
        <w:rPr>
          <w:lang w:eastAsia="hr-HR"/>
        </w:rPr>
        <w:t>na</w:t>
      </w:r>
      <w:proofErr w:type="spellEnd"/>
      <w:r w:rsidR="003C0C0E">
        <w:rPr>
          <w:lang w:eastAsia="hr-HR"/>
        </w:rPr>
        <w:t xml:space="preserve"> </w:t>
      </w:r>
      <w:proofErr w:type="spellStart"/>
      <w:r w:rsidR="003C0C0E">
        <w:rPr>
          <w:lang w:eastAsia="hr-HR"/>
        </w:rPr>
        <w:t>području</w:t>
      </w:r>
      <w:proofErr w:type="spellEnd"/>
      <w:r w:rsidR="003C0C0E">
        <w:rPr>
          <w:lang w:eastAsia="hr-HR"/>
        </w:rPr>
        <w:t xml:space="preserve"> </w:t>
      </w:r>
      <w:proofErr w:type="spellStart"/>
      <w:r w:rsidR="00941C1B">
        <w:rPr>
          <w:lang w:eastAsia="hr-HR"/>
        </w:rPr>
        <w:t>Grada</w:t>
      </w:r>
      <w:proofErr w:type="spellEnd"/>
      <w:r w:rsidR="00941C1B">
        <w:rPr>
          <w:lang w:eastAsia="hr-HR"/>
        </w:rPr>
        <w:t xml:space="preserve"> </w:t>
      </w:r>
      <w:proofErr w:type="spellStart"/>
      <w:r w:rsidR="00020CDC">
        <w:rPr>
          <w:lang w:eastAsia="hr-HR"/>
        </w:rPr>
        <w:t>Otočca</w:t>
      </w:r>
      <w:proofErr w:type="spellEnd"/>
      <w:r w:rsidRPr="001254A0">
        <w:rPr>
          <w:lang w:eastAsia="hr-HR"/>
        </w:rPr>
        <w:t xml:space="preserve"> u </w:t>
      </w:r>
      <w:proofErr w:type="spellStart"/>
      <w:r w:rsidRPr="001254A0">
        <w:rPr>
          <w:lang w:eastAsia="hr-HR"/>
        </w:rPr>
        <w:t>području</w:t>
      </w:r>
      <w:proofErr w:type="spellEnd"/>
      <w:r w:rsidRPr="001254A0">
        <w:rPr>
          <w:lang w:eastAsia="hr-HR"/>
        </w:rPr>
        <w:t xml:space="preserve"> </w:t>
      </w:r>
      <w:proofErr w:type="spellStart"/>
      <w:r w:rsidRPr="001254A0">
        <w:rPr>
          <w:lang w:eastAsia="hr-HR"/>
        </w:rPr>
        <w:t>reagiranja</w:t>
      </w:r>
      <w:proofErr w:type="spellEnd"/>
      <w:r w:rsidRPr="001254A0">
        <w:rPr>
          <w:lang w:eastAsia="hr-HR"/>
        </w:rPr>
        <w:t xml:space="preserve"> </w:t>
      </w:r>
      <w:proofErr w:type="spellStart"/>
      <w:r w:rsidRPr="001254A0">
        <w:rPr>
          <w:lang w:eastAsia="hr-HR"/>
        </w:rPr>
        <w:t>i</w:t>
      </w:r>
      <w:proofErr w:type="spellEnd"/>
      <w:r w:rsidRPr="001254A0">
        <w:rPr>
          <w:lang w:eastAsia="hr-HR"/>
        </w:rPr>
        <w:t xml:space="preserve"> </w:t>
      </w:r>
      <w:proofErr w:type="spellStart"/>
      <w:r w:rsidRPr="001254A0">
        <w:rPr>
          <w:lang w:eastAsia="hr-HR"/>
        </w:rPr>
        <w:t>aktivnosti</w:t>
      </w:r>
      <w:proofErr w:type="spellEnd"/>
      <w:r w:rsidRPr="001254A0">
        <w:rPr>
          <w:lang w:eastAsia="hr-HR"/>
        </w:rPr>
        <w:t xml:space="preserve"> </w:t>
      </w:r>
      <w:proofErr w:type="spellStart"/>
      <w:r w:rsidRPr="001254A0">
        <w:rPr>
          <w:lang w:eastAsia="hr-HR"/>
        </w:rPr>
        <w:t>koje</w:t>
      </w:r>
      <w:proofErr w:type="spellEnd"/>
      <w:r w:rsidRPr="001254A0">
        <w:rPr>
          <w:lang w:eastAsia="hr-HR"/>
        </w:rPr>
        <w:t xml:space="preserve"> </w:t>
      </w:r>
      <w:proofErr w:type="spellStart"/>
      <w:r w:rsidRPr="001254A0">
        <w:rPr>
          <w:lang w:eastAsia="hr-HR"/>
        </w:rPr>
        <w:t>su</w:t>
      </w:r>
      <w:proofErr w:type="spellEnd"/>
      <w:r w:rsidRPr="001254A0">
        <w:rPr>
          <w:lang w:eastAsia="hr-HR"/>
        </w:rPr>
        <w:t xml:space="preserve"> </w:t>
      </w:r>
      <w:proofErr w:type="spellStart"/>
      <w:r w:rsidRPr="001254A0">
        <w:rPr>
          <w:lang w:eastAsia="hr-HR"/>
        </w:rPr>
        <w:t>usmjerene</w:t>
      </w:r>
      <w:proofErr w:type="spellEnd"/>
      <w:r w:rsidRPr="001254A0">
        <w:rPr>
          <w:lang w:eastAsia="hr-HR"/>
        </w:rPr>
        <w:t xml:space="preserve"> </w:t>
      </w:r>
      <w:proofErr w:type="spellStart"/>
      <w:r w:rsidRPr="001254A0">
        <w:rPr>
          <w:lang w:eastAsia="hr-HR"/>
        </w:rPr>
        <w:t>na</w:t>
      </w:r>
      <w:proofErr w:type="spellEnd"/>
      <w:r w:rsidRPr="001254A0">
        <w:rPr>
          <w:lang w:eastAsia="hr-HR"/>
        </w:rPr>
        <w:t xml:space="preserve"> </w:t>
      </w:r>
      <w:proofErr w:type="spellStart"/>
      <w:r w:rsidRPr="001254A0">
        <w:rPr>
          <w:lang w:eastAsia="hr-HR"/>
        </w:rPr>
        <w:t>zaštitu</w:t>
      </w:r>
      <w:proofErr w:type="spellEnd"/>
      <w:r w:rsidRPr="001254A0">
        <w:rPr>
          <w:lang w:eastAsia="hr-HR"/>
        </w:rPr>
        <w:t xml:space="preserve"> </w:t>
      </w:r>
      <w:proofErr w:type="spellStart"/>
      <w:r w:rsidRPr="001254A0">
        <w:rPr>
          <w:lang w:eastAsia="hr-HR"/>
        </w:rPr>
        <w:t>svih</w:t>
      </w:r>
      <w:proofErr w:type="spellEnd"/>
      <w:r w:rsidRPr="001254A0">
        <w:rPr>
          <w:lang w:eastAsia="hr-HR"/>
        </w:rPr>
        <w:t xml:space="preserve"> </w:t>
      </w:r>
      <w:proofErr w:type="spellStart"/>
      <w:r w:rsidRPr="001254A0">
        <w:rPr>
          <w:lang w:eastAsia="hr-HR"/>
        </w:rPr>
        <w:t>kategorija</w:t>
      </w:r>
      <w:proofErr w:type="spellEnd"/>
      <w:r w:rsidRPr="001254A0">
        <w:rPr>
          <w:lang w:eastAsia="hr-HR"/>
        </w:rPr>
        <w:t xml:space="preserve"> </w:t>
      </w:r>
      <w:proofErr w:type="spellStart"/>
      <w:r w:rsidRPr="001254A0">
        <w:rPr>
          <w:lang w:eastAsia="hr-HR"/>
        </w:rPr>
        <w:t>društvene</w:t>
      </w:r>
      <w:proofErr w:type="spellEnd"/>
      <w:r w:rsidRPr="001254A0">
        <w:rPr>
          <w:lang w:eastAsia="hr-HR"/>
        </w:rPr>
        <w:t xml:space="preserve"> </w:t>
      </w:r>
      <w:proofErr w:type="spellStart"/>
      <w:r w:rsidRPr="001254A0">
        <w:rPr>
          <w:lang w:eastAsia="hr-HR"/>
        </w:rPr>
        <w:t>vrijednosti</w:t>
      </w:r>
      <w:proofErr w:type="spellEnd"/>
      <w:r w:rsidRPr="001254A0">
        <w:rPr>
          <w:lang w:eastAsia="hr-HR"/>
        </w:rPr>
        <w:t xml:space="preserve"> (</w:t>
      </w:r>
      <w:proofErr w:type="spellStart"/>
      <w:r w:rsidRPr="001254A0">
        <w:rPr>
          <w:lang w:eastAsia="hr-HR"/>
        </w:rPr>
        <w:t>život</w:t>
      </w:r>
      <w:proofErr w:type="spellEnd"/>
      <w:r w:rsidRPr="001254A0">
        <w:rPr>
          <w:lang w:eastAsia="hr-HR"/>
        </w:rPr>
        <w:t xml:space="preserve"> </w:t>
      </w:r>
      <w:proofErr w:type="spellStart"/>
      <w:r w:rsidRPr="001254A0">
        <w:rPr>
          <w:lang w:eastAsia="hr-HR"/>
        </w:rPr>
        <w:t>i</w:t>
      </w:r>
      <w:proofErr w:type="spellEnd"/>
      <w:r w:rsidRPr="001254A0">
        <w:rPr>
          <w:lang w:eastAsia="hr-HR"/>
        </w:rPr>
        <w:t xml:space="preserve"> </w:t>
      </w:r>
      <w:proofErr w:type="spellStart"/>
      <w:r w:rsidRPr="001254A0">
        <w:rPr>
          <w:lang w:eastAsia="hr-HR"/>
        </w:rPr>
        <w:t>zdravlje</w:t>
      </w:r>
      <w:proofErr w:type="spellEnd"/>
      <w:r w:rsidRPr="001254A0">
        <w:rPr>
          <w:lang w:eastAsia="hr-HR"/>
        </w:rPr>
        <w:t xml:space="preserve"> </w:t>
      </w:r>
      <w:proofErr w:type="spellStart"/>
      <w:r w:rsidRPr="001254A0">
        <w:rPr>
          <w:lang w:eastAsia="hr-HR"/>
        </w:rPr>
        <w:t>ljudi</w:t>
      </w:r>
      <w:proofErr w:type="spellEnd"/>
      <w:r w:rsidRPr="001254A0">
        <w:rPr>
          <w:lang w:eastAsia="hr-HR"/>
        </w:rPr>
        <w:t xml:space="preserve">, </w:t>
      </w:r>
      <w:proofErr w:type="spellStart"/>
      <w:r w:rsidRPr="001254A0">
        <w:rPr>
          <w:lang w:eastAsia="hr-HR"/>
        </w:rPr>
        <w:t>gospodarstvo</w:t>
      </w:r>
      <w:proofErr w:type="spellEnd"/>
      <w:r w:rsidRPr="001254A0">
        <w:rPr>
          <w:lang w:eastAsia="hr-HR"/>
        </w:rPr>
        <w:t xml:space="preserve">, </w:t>
      </w:r>
      <w:proofErr w:type="spellStart"/>
      <w:r w:rsidRPr="001254A0">
        <w:rPr>
          <w:lang w:eastAsia="hr-HR"/>
        </w:rPr>
        <w:t>društvena</w:t>
      </w:r>
      <w:proofErr w:type="spellEnd"/>
      <w:r w:rsidRPr="001254A0">
        <w:rPr>
          <w:lang w:eastAsia="hr-HR"/>
        </w:rPr>
        <w:t xml:space="preserve"> </w:t>
      </w:r>
      <w:proofErr w:type="spellStart"/>
      <w:r w:rsidRPr="001254A0">
        <w:rPr>
          <w:lang w:eastAsia="hr-HR"/>
        </w:rPr>
        <w:t>stabilnost</w:t>
      </w:r>
      <w:proofErr w:type="spellEnd"/>
      <w:r w:rsidRPr="001254A0">
        <w:rPr>
          <w:lang w:eastAsia="hr-HR"/>
        </w:rPr>
        <w:t xml:space="preserve"> </w:t>
      </w:r>
      <w:proofErr w:type="spellStart"/>
      <w:r w:rsidRPr="001254A0">
        <w:rPr>
          <w:lang w:eastAsia="hr-HR"/>
        </w:rPr>
        <w:t>i</w:t>
      </w:r>
      <w:proofErr w:type="spellEnd"/>
      <w:r w:rsidRPr="001254A0">
        <w:rPr>
          <w:lang w:eastAsia="hr-HR"/>
        </w:rPr>
        <w:t xml:space="preserve"> </w:t>
      </w:r>
      <w:proofErr w:type="spellStart"/>
      <w:r w:rsidRPr="001254A0">
        <w:rPr>
          <w:lang w:eastAsia="hr-HR"/>
        </w:rPr>
        <w:t>politika</w:t>
      </w:r>
      <w:proofErr w:type="spellEnd"/>
      <w:r w:rsidRPr="001254A0">
        <w:rPr>
          <w:lang w:eastAsia="hr-HR"/>
        </w:rPr>
        <w:t xml:space="preserve">) </w:t>
      </w:r>
      <w:proofErr w:type="spellStart"/>
      <w:r w:rsidRPr="001254A0">
        <w:rPr>
          <w:lang w:eastAsia="hr-HR"/>
        </w:rPr>
        <w:t>koje</w:t>
      </w:r>
      <w:proofErr w:type="spellEnd"/>
      <w:r w:rsidRPr="001254A0">
        <w:rPr>
          <w:lang w:eastAsia="hr-HR"/>
        </w:rPr>
        <w:t xml:space="preserve"> </w:t>
      </w:r>
      <w:proofErr w:type="spellStart"/>
      <w:r w:rsidRPr="001254A0">
        <w:rPr>
          <w:lang w:eastAsia="hr-HR"/>
        </w:rPr>
        <w:t>su</w:t>
      </w:r>
      <w:proofErr w:type="spellEnd"/>
      <w:r w:rsidRPr="001254A0">
        <w:rPr>
          <w:lang w:eastAsia="hr-HR"/>
        </w:rPr>
        <w:t xml:space="preserve"> </w:t>
      </w:r>
      <w:proofErr w:type="spellStart"/>
      <w:r w:rsidRPr="001254A0">
        <w:rPr>
          <w:lang w:eastAsia="hr-HR"/>
        </w:rPr>
        <w:t>potencijalno</w:t>
      </w:r>
      <w:proofErr w:type="spellEnd"/>
      <w:r w:rsidRPr="001254A0">
        <w:rPr>
          <w:lang w:eastAsia="hr-HR"/>
        </w:rPr>
        <w:t xml:space="preserve"> </w:t>
      </w:r>
      <w:proofErr w:type="spellStart"/>
      <w:r w:rsidRPr="001254A0">
        <w:rPr>
          <w:lang w:eastAsia="hr-HR"/>
        </w:rPr>
        <w:t>izložene</w:t>
      </w:r>
      <w:proofErr w:type="spellEnd"/>
      <w:r w:rsidRPr="001254A0">
        <w:rPr>
          <w:lang w:eastAsia="hr-HR"/>
        </w:rPr>
        <w:t xml:space="preserve"> </w:t>
      </w:r>
      <w:proofErr w:type="spellStart"/>
      <w:r w:rsidRPr="001254A0">
        <w:rPr>
          <w:lang w:eastAsia="hr-HR"/>
        </w:rPr>
        <w:t>velikoj</w:t>
      </w:r>
      <w:proofErr w:type="spellEnd"/>
      <w:r w:rsidRPr="001254A0">
        <w:rPr>
          <w:lang w:eastAsia="hr-HR"/>
        </w:rPr>
        <w:t xml:space="preserve"> </w:t>
      </w:r>
      <w:proofErr w:type="spellStart"/>
      <w:r w:rsidRPr="001254A0">
        <w:rPr>
          <w:lang w:eastAsia="hr-HR"/>
        </w:rPr>
        <w:t>nesreći</w:t>
      </w:r>
      <w:proofErr w:type="spellEnd"/>
      <w:r w:rsidRPr="001254A0">
        <w:rPr>
          <w:lang w:eastAsia="hr-HR"/>
        </w:rPr>
        <w:t xml:space="preserve">, </w:t>
      </w:r>
      <w:proofErr w:type="spellStart"/>
      <w:r w:rsidRPr="001254A0">
        <w:rPr>
          <w:lang w:eastAsia="hr-HR"/>
        </w:rPr>
        <w:t>ocjenjuje</w:t>
      </w:r>
      <w:proofErr w:type="spellEnd"/>
      <w:r w:rsidRPr="001254A0">
        <w:rPr>
          <w:lang w:eastAsia="hr-HR"/>
        </w:rPr>
        <w:t xml:space="preserve"> se s </w:t>
      </w:r>
      <w:proofErr w:type="spellStart"/>
      <w:r w:rsidRPr="001254A0">
        <w:rPr>
          <w:lang w:eastAsia="hr-HR"/>
        </w:rPr>
        <w:t>visokom</w:t>
      </w:r>
      <w:proofErr w:type="spellEnd"/>
      <w:r w:rsidRPr="001254A0">
        <w:rPr>
          <w:lang w:eastAsia="hr-HR"/>
        </w:rPr>
        <w:t xml:space="preserve"> </w:t>
      </w:r>
      <w:proofErr w:type="spellStart"/>
      <w:r w:rsidRPr="001254A0">
        <w:rPr>
          <w:lang w:eastAsia="hr-HR"/>
        </w:rPr>
        <w:t>spremnošću</w:t>
      </w:r>
      <w:proofErr w:type="spellEnd"/>
      <w:r w:rsidRPr="001254A0">
        <w:rPr>
          <w:lang w:eastAsia="hr-HR"/>
        </w:rPr>
        <w:t>.</w:t>
      </w:r>
    </w:p>
    <w:p w14:paraId="2C04271D" w14:textId="151E5A97" w:rsidR="001254A0" w:rsidRPr="00FF4650" w:rsidRDefault="001254A0" w:rsidP="00B87B61">
      <w:pPr>
        <w:keepNext/>
        <w:spacing w:after="0" w:line="276" w:lineRule="auto"/>
        <w:jc w:val="center"/>
        <w:rPr>
          <w:rFonts w:eastAsia="Calibri" w:cstheme="minorHAnsi"/>
          <w:b/>
          <w:bCs/>
          <w:sz w:val="20"/>
          <w:szCs w:val="20"/>
          <w:lang w:eastAsia="zh-CN"/>
        </w:rPr>
      </w:pPr>
      <w:bookmarkStart w:id="1853" w:name="_Toc14434400"/>
      <w:bookmarkStart w:id="1854" w:name="_Toc65650992"/>
      <w:bookmarkStart w:id="1855" w:name="_Toc66786599"/>
      <w:bookmarkStart w:id="1856" w:name="_Toc67486039"/>
      <w:bookmarkStart w:id="1857" w:name="_Toc88654535"/>
      <w:bookmarkStart w:id="1858" w:name="_Toc102547023"/>
      <w:bookmarkStart w:id="1859" w:name="_Toc108773763"/>
      <w:bookmarkStart w:id="1860" w:name="_Toc131492830"/>
      <w:r w:rsidRPr="00FF4650">
        <w:rPr>
          <w:rFonts w:eastAsia="Calibri" w:cstheme="minorHAnsi"/>
          <w:b/>
          <w:bCs/>
          <w:sz w:val="20"/>
          <w:szCs w:val="20"/>
          <w:lang w:eastAsia="zh-CN"/>
        </w:rPr>
        <w:t xml:space="preserve">Tablica </w:t>
      </w:r>
      <w:r w:rsidRPr="00FF4650">
        <w:rPr>
          <w:rFonts w:eastAsia="Calibri" w:cstheme="minorHAnsi"/>
          <w:b/>
          <w:bCs/>
          <w:noProof/>
          <w:sz w:val="20"/>
          <w:szCs w:val="20"/>
          <w:lang w:eastAsia="zh-CN"/>
        </w:rPr>
        <w:fldChar w:fldCharType="begin"/>
      </w:r>
      <w:r w:rsidRPr="00FF4650">
        <w:rPr>
          <w:rFonts w:eastAsia="Calibri" w:cstheme="minorHAnsi"/>
          <w:b/>
          <w:bCs/>
          <w:noProof/>
          <w:sz w:val="20"/>
          <w:szCs w:val="20"/>
          <w:lang w:eastAsia="zh-CN"/>
        </w:rPr>
        <w:instrText xml:space="preserve"> SEQ Tablica \* ARABIC </w:instrText>
      </w:r>
      <w:r w:rsidRPr="00FF4650">
        <w:rPr>
          <w:rFonts w:eastAsia="Calibri" w:cstheme="minorHAnsi"/>
          <w:b/>
          <w:bCs/>
          <w:noProof/>
          <w:sz w:val="20"/>
          <w:szCs w:val="20"/>
          <w:lang w:eastAsia="zh-CN"/>
        </w:rPr>
        <w:fldChar w:fldCharType="separate"/>
      </w:r>
      <w:r w:rsidR="009575EA">
        <w:rPr>
          <w:rFonts w:eastAsia="Calibri" w:cstheme="minorHAnsi"/>
          <w:b/>
          <w:bCs/>
          <w:noProof/>
          <w:sz w:val="20"/>
          <w:szCs w:val="20"/>
          <w:lang w:eastAsia="zh-CN"/>
        </w:rPr>
        <w:t>113</w:t>
      </w:r>
      <w:r w:rsidRPr="00FF4650">
        <w:rPr>
          <w:rFonts w:eastAsia="Calibri" w:cstheme="minorHAnsi"/>
          <w:b/>
          <w:bCs/>
          <w:noProof/>
          <w:sz w:val="20"/>
          <w:szCs w:val="20"/>
          <w:lang w:eastAsia="zh-CN"/>
        </w:rPr>
        <w:fldChar w:fldCharType="end"/>
      </w:r>
      <w:r w:rsidRPr="00FF4650">
        <w:rPr>
          <w:rFonts w:eastAsia="Calibri" w:cstheme="minorHAnsi"/>
          <w:b/>
          <w:bCs/>
          <w:sz w:val="20"/>
          <w:szCs w:val="20"/>
          <w:lang w:eastAsia="zh-CN"/>
        </w:rPr>
        <w:t xml:space="preserve">. Analiza sustava civilne zaštite </w:t>
      </w:r>
      <w:r w:rsidRPr="00FF4650">
        <w:rPr>
          <w:rFonts w:eastAsia="Calibri" w:cstheme="minorHAnsi"/>
          <w:b/>
          <w:bCs/>
          <w:sz w:val="20"/>
          <w:szCs w:val="20"/>
          <w:lang w:eastAsia="zh-CN"/>
        </w:rPr>
        <w:sym w:font="Symbol" w:char="F02D"/>
      </w:r>
      <w:r w:rsidRPr="00FF4650">
        <w:rPr>
          <w:rFonts w:eastAsia="Calibri" w:cstheme="minorHAnsi"/>
          <w:b/>
          <w:bCs/>
          <w:sz w:val="20"/>
          <w:szCs w:val="20"/>
          <w:lang w:eastAsia="zh-CN"/>
        </w:rPr>
        <w:t xml:space="preserve">  ukupno</w:t>
      </w:r>
      <w:bookmarkEnd w:id="1853"/>
      <w:bookmarkEnd w:id="1854"/>
      <w:bookmarkEnd w:id="1855"/>
      <w:bookmarkEnd w:id="1856"/>
      <w:bookmarkEnd w:id="1857"/>
      <w:bookmarkEnd w:id="1858"/>
      <w:bookmarkEnd w:id="1859"/>
      <w:bookmarkEnd w:id="1860"/>
    </w:p>
    <w:tbl>
      <w:tblPr>
        <w:tblW w:w="875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03"/>
        <w:gridCol w:w="1587"/>
        <w:gridCol w:w="1588"/>
        <w:gridCol w:w="1587"/>
        <w:gridCol w:w="1588"/>
      </w:tblGrid>
      <w:tr w:rsidR="001254A0" w:rsidRPr="00FF4650" w14:paraId="1BFDEC94" w14:textId="77777777" w:rsidTr="00044B35">
        <w:trPr>
          <w:trHeight w:val="341"/>
          <w:jc w:val="center"/>
        </w:trPr>
        <w:tc>
          <w:tcPr>
            <w:tcW w:w="2403" w:type="dxa"/>
            <w:vMerge w:val="restart"/>
            <w:vAlign w:val="center"/>
            <w:hideMark/>
          </w:tcPr>
          <w:p w14:paraId="365D60D2" w14:textId="77777777" w:rsidR="001254A0" w:rsidRPr="00FF4650" w:rsidRDefault="001254A0" w:rsidP="001254A0">
            <w:pPr>
              <w:spacing w:after="0" w:line="276" w:lineRule="auto"/>
              <w:jc w:val="center"/>
              <w:rPr>
                <w:rFonts w:eastAsia="Calibri" w:cstheme="minorHAnsi"/>
                <w:b/>
                <w:sz w:val="20"/>
                <w:szCs w:val="20"/>
                <w:lang w:eastAsia="zh-CN"/>
              </w:rPr>
            </w:pPr>
            <w:r w:rsidRPr="00FF4650">
              <w:rPr>
                <w:rFonts w:eastAsia="Calibri" w:cstheme="minorHAnsi"/>
                <w:b/>
                <w:sz w:val="20"/>
                <w:szCs w:val="20"/>
                <w:lang w:eastAsia="zh-CN"/>
              </w:rPr>
              <w:t xml:space="preserve">SUSTAV CIVILNE ZAŠTITE </w:t>
            </w:r>
          </w:p>
        </w:tc>
        <w:tc>
          <w:tcPr>
            <w:tcW w:w="1587" w:type="dxa"/>
            <w:shd w:val="clear" w:color="auto" w:fill="FF0000"/>
            <w:vAlign w:val="center"/>
            <w:hideMark/>
          </w:tcPr>
          <w:p w14:paraId="37583799" w14:textId="77777777" w:rsidR="001254A0" w:rsidRPr="00FF4650" w:rsidRDefault="001254A0" w:rsidP="001254A0">
            <w:pPr>
              <w:spacing w:after="0" w:line="240" w:lineRule="auto"/>
              <w:jc w:val="center"/>
              <w:rPr>
                <w:rFonts w:eastAsia="Calibri" w:cstheme="minorHAnsi"/>
                <w:b/>
                <w:sz w:val="20"/>
                <w:szCs w:val="20"/>
                <w:lang w:eastAsia="zh-CN"/>
              </w:rPr>
            </w:pPr>
            <w:r w:rsidRPr="00FF4650">
              <w:rPr>
                <w:rFonts w:eastAsia="Calibri" w:cstheme="minorHAnsi"/>
                <w:b/>
                <w:sz w:val="20"/>
                <w:szCs w:val="20"/>
                <w:lang w:eastAsia="zh-CN"/>
              </w:rPr>
              <w:t>Vrlo niska spremnost</w:t>
            </w:r>
          </w:p>
        </w:tc>
        <w:tc>
          <w:tcPr>
            <w:tcW w:w="1588" w:type="dxa"/>
            <w:shd w:val="clear" w:color="auto" w:fill="FFC000"/>
            <w:vAlign w:val="center"/>
            <w:hideMark/>
          </w:tcPr>
          <w:p w14:paraId="4E59C438" w14:textId="77777777" w:rsidR="001254A0" w:rsidRPr="00FF4650" w:rsidRDefault="001254A0" w:rsidP="001254A0">
            <w:pPr>
              <w:spacing w:after="0" w:line="240" w:lineRule="auto"/>
              <w:jc w:val="center"/>
              <w:rPr>
                <w:rFonts w:eastAsia="Calibri" w:cstheme="minorHAnsi"/>
                <w:b/>
                <w:sz w:val="20"/>
                <w:szCs w:val="20"/>
                <w:lang w:eastAsia="zh-CN"/>
              </w:rPr>
            </w:pPr>
            <w:r w:rsidRPr="00FF4650">
              <w:rPr>
                <w:rFonts w:eastAsia="Calibri" w:cstheme="minorHAnsi"/>
                <w:b/>
                <w:sz w:val="20"/>
                <w:szCs w:val="20"/>
                <w:lang w:eastAsia="zh-CN"/>
              </w:rPr>
              <w:t>Niska spremnost</w:t>
            </w:r>
          </w:p>
        </w:tc>
        <w:tc>
          <w:tcPr>
            <w:tcW w:w="1587" w:type="dxa"/>
            <w:shd w:val="clear" w:color="auto" w:fill="FFFF00"/>
            <w:vAlign w:val="center"/>
            <w:hideMark/>
          </w:tcPr>
          <w:p w14:paraId="64C977CD" w14:textId="77777777" w:rsidR="001254A0" w:rsidRPr="00FF4650" w:rsidRDefault="001254A0" w:rsidP="001254A0">
            <w:pPr>
              <w:spacing w:after="0" w:line="240" w:lineRule="auto"/>
              <w:jc w:val="center"/>
              <w:rPr>
                <w:rFonts w:eastAsia="Calibri" w:cstheme="minorHAnsi"/>
                <w:b/>
                <w:sz w:val="20"/>
                <w:szCs w:val="20"/>
                <w:lang w:eastAsia="zh-CN"/>
              </w:rPr>
            </w:pPr>
            <w:r w:rsidRPr="00FF4650">
              <w:rPr>
                <w:rFonts w:eastAsia="Calibri" w:cstheme="minorHAnsi"/>
                <w:b/>
                <w:sz w:val="20"/>
                <w:szCs w:val="20"/>
                <w:lang w:eastAsia="zh-CN"/>
              </w:rPr>
              <w:t>Visoka spremnost</w:t>
            </w:r>
          </w:p>
        </w:tc>
        <w:tc>
          <w:tcPr>
            <w:tcW w:w="1588" w:type="dxa"/>
            <w:shd w:val="clear" w:color="auto" w:fill="92D050"/>
            <w:vAlign w:val="center"/>
            <w:hideMark/>
          </w:tcPr>
          <w:p w14:paraId="2005DD0D" w14:textId="77777777" w:rsidR="001254A0" w:rsidRPr="00FF4650" w:rsidRDefault="001254A0" w:rsidP="001254A0">
            <w:pPr>
              <w:spacing w:after="0" w:line="240" w:lineRule="auto"/>
              <w:jc w:val="center"/>
              <w:rPr>
                <w:rFonts w:eastAsia="Calibri" w:cstheme="minorHAnsi"/>
                <w:b/>
                <w:sz w:val="20"/>
                <w:szCs w:val="20"/>
                <w:lang w:eastAsia="zh-CN"/>
              </w:rPr>
            </w:pPr>
            <w:r w:rsidRPr="00FF4650">
              <w:rPr>
                <w:rFonts w:eastAsia="Calibri" w:cstheme="minorHAnsi"/>
                <w:b/>
                <w:sz w:val="20"/>
                <w:szCs w:val="20"/>
                <w:lang w:eastAsia="zh-CN"/>
              </w:rPr>
              <w:t>Vrlo visoka spremnost</w:t>
            </w:r>
          </w:p>
        </w:tc>
      </w:tr>
      <w:tr w:rsidR="001254A0" w:rsidRPr="00FF4650" w14:paraId="563A2F39" w14:textId="77777777" w:rsidTr="00044B35">
        <w:trPr>
          <w:trHeight w:val="269"/>
          <w:jc w:val="center"/>
        </w:trPr>
        <w:tc>
          <w:tcPr>
            <w:tcW w:w="2403" w:type="dxa"/>
            <w:vMerge/>
            <w:vAlign w:val="center"/>
            <w:hideMark/>
          </w:tcPr>
          <w:p w14:paraId="7769ADB9" w14:textId="77777777" w:rsidR="001254A0" w:rsidRPr="00FF4650" w:rsidRDefault="001254A0" w:rsidP="001254A0">
            <w:pPr>
              <w:spacing w:after="0" w:line="240" w:lineRule="auto"/>
              <w:rPr>
                <w:rFonts w:eastAsia="Calibri" w:cstheme="minorHAnsi"/>
                <w:b/>
                <w:sz w:val="20"/>
                <w:szCs w:val="20"/>
                <w:lang w:eastAsia="zh-CN"/>
              </w:rPr>
            </w:pPr>
          </w:p>
        </w:tc>
        <w:tc>
          <w:tcPr>
            <w:tcW w:w="1587" w:type="dxa"/>
            <w:vAlign w:val="center"/>
            <w:hideMark/>
          </w:tcPr>
          <w:p w14:paraId="2C3A88BF" w14:textId="77777777" w:rsidR="001254A0" w:rsidRPr="00FF4650" w:rsidRDefault="001254A0" w:rsidP="001254A0">
            <w:pPr>
              <w:spacing w:after="0" w:line="276" w:lineRule="auto"/>
              <w:jc w:val="center"/>
              <w:rPr>
                <w:rFonts w:eastAsia="Calibri" w:cstheme="minorHAnsi"/>
                <w:b/>
                <w:sz w:val="20"/>
                <w:szCs w:val="20"/>
                <w:lang w:eastAsia="zh-CN"/>
              </w:rPr>
            </w:pPr>
            <w:r w:rsidRPr="00FF4650">
              <w:rPr>
                <w:rFonts w:eastAsia="Calibri" w:cstheme="minorHAnsi"/>
                <w:b/>
                <w:sz w:val="20"/>
                <w:szCs w:val="20"/>
                <w:lang w:eastAsia="zh-CN"/>
              </w:rPr>
              <w:t>4</w:t>
            </w:r>
          </w:p>
        </w:tc>
        <w:tc>
          <w:tcPr>
            <w:tcW w:w="1588" w:type="dxa"/>
            <w:vAlign w:val="center"/>
            <w:hideMark/>
          </w:tcPr>
          <w:p w14:paraId="5C9CC8A6" w14:textId="77777777" w:rsidR="001254A0" w:rsidRPr="00FF4650" w:rsidRDefault="001254A0" w:rsidP="001254A0">
            <w:pPr>
              <w:spacing w:after="0" w:line="276" w:lineRule="auto"/>
              <w:jc w:val="center"/>
              <w:rPr>
                <w:rFonts w:eastAsia="Calibri" w:cstheme="minorHAnsi"/>
                <w:b/>
                <w:sz w:val="20"/>
                <w:szCs w:val="20"/>
                <w:lang w:eastAsia="zh-CN"/>
              </w:rPr>
            </w:pPr>
            <w:r w:rsidRPr="00FF4650">
              <w:rPr>
                <w:rFonts w:eastAsia="Calibri" w:cstheme="minorHAnsi"/>
                <w:b/>
                <w:sz w:val="20"/>
                <w:szCs w:val="20"/>
                <w:lang w:eastAsia="zh-CN"/>
              </w:rPr>
              <w:t>3</w:t>
            </w:r>
          </w:p>
        </w:tc>
        <w:tc>
          <w:tcPr>
            <w:tcW w:w="1587" w:type="dxa"/>
            <w:vAlign w:val="center"/>
            <w:hideMark/>
          </w:tcPr>
          <w:p w14:paraId="05CA6A2A" w14:textId="77777777" w:rsidR="001254A0" w:rsidRPr="00FF4650" w:rsidRDefault="001254A0" w:rsidP="001254A0">
            <w:pPr>
              <w:spacing w:after="0" w:line="276" w:lineRule="auto"/>
              <w:jc w:val="center"/>
              <w:rPr>
                <w:rFonts w:eastAsia="Calibri" w:cstheme="minorHAnsi"/>
                <w:b/>
                <w:sz w:val="20"/>
                <w:szCs w:val="20"/>
                <w:lang w:eastAsia="zh-CN"/>
              </w:rPr>
            </w:pPr>
            <w:r w:rsidRPr="00FF4650">
              <w:rPr>
                <w:rFonts w:eastAsia="Calibri" w:cstheme="minorHAnsi"/>
                <w:b/>
                <w:sz w:val="20"/>
                <w:szCs w:val="20"/>
                <w:lang w:eastAsia="zh-CN"/>
              </w:rPr>
              <w:t>2</w:t>
            </w:r>
          </w:p>
        </w:tc>
        <w:tc>
          <w:tcPr>
            <w:tcW w:w="1588" w:type="dxa"/>
            <w:vAlign w:val="center"/>
            <w:hideMark/>
          </w:tcPr>
          <w:p w14:paraId="41578947" w14:textId="77777777" w:rsidR="001254A0" w:rsidRPr="00FF4650" w:rsidRDefault="001254A0" w:rsidP="001254A0">
            <w:pPr>
              <w:spacing w:after="0" w:line="276" w:lineRule="auto"/>
              <w:jc w:val="center"/>
              <w:rPr>
                <w:rFonts w:eastAsia="Calibri" w:cstheme="minorHAnsi"/>
                <w:b/>
                <w:sz w:val="20"/>
                <w:szCs w:val="20"/>
                <w:lang w:eastAsia="zh-CN"/>
              </w:rPr>
            </w:pPr>
            <w:r w:rsidRPr="00FF4650">
              <w:rPr>
                <w:rFonts w:eastAsia="Calibri" w:cstheme="minorHAnsi"/>
                <w:b/>
                <w:sz w:val="20"/>
                <w:szCs w:val="20"/>
                <w:lang w:eastAsia="zh-CN"/>
              </w:rPr>
              <w:t>1</w:t>
            </w:r>
          </w:p>
        </w:tc>
      </w:tr>
      <w:tr w:rsidR="001254A0" w:rsidRPr="00FF4650" w14:paraId="1DD2C210" w14:textId="77777777" w:rsidTr="00044B35">
        <w:trPr>
          <w:trHeight w:val="341"/>
          <w:jc w:val="center"/>
        </w:trPr>
        <w:tc>
          <w:tcPr>
            <w:tcW w:w="2403" w:type="dxa"/>
            <w:vAlign w:val="center"/>
            <w:hideMark/>
          </w:tcPr>
          <w:p w14:paraId="11329406" w14:textId="77777777" w:rsidR="001254A0" w:rsidRPr="00FF4650" w:rsidRDefault="001254A0" w:rsidP="001254A0">
            <w:pPr>
              <w:spacing w:after="0" w:line="276" w:lineRule="auto"/>
              <w:jc w:val="center"/>
              <w:rPr>
                <w:rFonts w:eastAsia="Calibri" w:cstheme="minorHAnsi"/>
                <w:sz w:val="20"/>
                <w:szCs w:val="20"/>
                <w:lang w:eastAsia="zh-CN"/>
              </w:rPr>
            </w:pPr>
            <w:r w:rsidRPr="00FF4650">
              <w:rPr>
                <w:rFonts w:eastAsia="Calibri" w:cstheme="minorHAnsi"/>
                <w:sz w:val="20"/>
                <w:szCs w:val="20"/>
                <w:lang w:eastAsia="zh-CN"/>
              </w:rPr>
              <w:t>PODRUČJE PREVENTIVE</w:t>
            </w:r>
          </w:p>
        </w:tc>
        <w:tc>
          <w:tcPr>
            <w:tcW w:w="1587" w:type="dxa"/>
            <w:vAlign w:val="center"/>
          </w:tcPr>
          <w:p w14:paraId="5C655663" w14:textId="77777777" w:rsidR="001254A0" w:rsidRPr="00FF4650" w:rsidRDefault="001254A0" w:rsidP="001254A0">
            <w:pPr>
              <w:spacing w:after="200" w:line="276" w:lineRule="auto"/>
              <w:jc w:val="both"/>
              <w:rPr>
                <w:rFonts w:eastAsia="Calibri" w:cstheme="minorHAnsi"/>
                <w:b/>
                <w:sz w:val="20"/>
                <w:szCs w:val="20"/>
                <w:lang w:eastAsia="zh-CN"/>
              </w:rPr>
            </w:pPr>
          </w:p>
        </w:tc>
        <w:tc>
          <w:tcPr>
            <w:tcW w:w="1588" w:type="dxa"/>
            <w:vAlign w:val="center"/>
            <w:hideMark/>
          </w:tcPr>
          <w:p w14:paraId="36AFF440" w14:textId="77777777" w:rsidR="001254A0" w:rsidRPr="00FF4650" w:rsidRDefault="001254A0" w:rsidP="001254A0">
            <w:pPr>
              <w:spacing w:after="200" w:line="276" w:lineRule="auto"/>
              <w:jc w:val="center"/>
              <w:rPr>
                <w:rFonts w:eastAsia="Calibri" w:cstheme="minorHAnsi"/>
                <w:b/>
                <w:sz w:val="20"/>
                <w:szCs w:val="20"/>
                <w:lang w:eastAsia="zh-CN"/>
              </w:rPr>
            </w:pPr>
            <w:r w:rsidRPr="00FF4650">
              <w:rPr>
                <w:rFonts w:eastAsia="Calibri" w:cstheme="minorHAnsi"/>
                <w:b/>
                <w:sz w:val="20"/>
                <w:szCs w:val="20"/>
                <w:lang w:eastAsia="zh-CN"/>
              </w:rPr>
              <w:t xml:space="preserve"> </w:t>
            </w:r>
          </w:p>
        </w:tc>
        <w:tc>
          <w:tcPr>
            <w:tcW w:w="1587" w:type="dxa"/>
            <w:vAlign w:val="center"/>
            <w:hideMark/>
          </w:tcPr>
          <w:p w14:paraId="1739FE63" w14:textId="6BFC2FFF" w:rsidR="001254A0" w:rsidRPr="00FF4650" w:rsidRDefault="00B83AC7" w:rsidP="001254A0">
            <w:pPr>
              <w:spacing w:after="0" w:line="276" w:lineRule="auto"/>
              <w:jc w:val="center"/>
              <w:rPr>
                <w:rFonts w:eastAsia="Calibri" w:cstheme="minorHAnsi"/>
                <w:bCs/>
                <w:sz w:val="20"/>
                <w:szCs w:val="20"/>
                <w:lang w:eastAsia="zh-CN"/>
              </w:rPr>
            </w:pPr>
            <w:r w:rsidRPr="00FF4650">
              <w:rPr>
                <w:rFonts w:eastAsia="Calibri" w:cstheme="minorHAnsi"/>
                <w:bCs/>
                <w:sz w:val="20"/>
                <w:szCs w:val="20"/>
                <w:lang w:eastAsia="zh-CN"/>
              </w:rPr>
              <w:t>X</w:t>
            </w:r>
          </w:p>
        </w:tc>
        <w:tc>
          <w:tcPr>
            <w:tcW w:w="1588" w:type="dxa"/>
            <w:vAlign w:val="center"/>
          </w:tcPr>
          <w:p w14:paraId="26E0EC37" w14:textId="77777777" w:rsidR="001254A0" w:rsidRPr="00FF4650" w:rsidRDefault="001254A0" w:rsidP="001254A0">
            <w:pPr>
              <w:spacing w:after="200" w:line="276" w:lineRule="auto"/>
              <w:jc w:val="both"/>
              <w:rPr>
                <w:rFonts w:eastAsia="Calibri" w:cstheme="minorHAnsi"/>
                <w:b/>
                <w:sz w:val="20"/>
                <w:szCs w:val="20"/>
                <w:lang w:eastAsia="zh-CN"/>
              </w:rPr>
            </w:pPr>
          </w:p>
        </w:tc>
      </w:tr>
      <w:tr w:rsidR="001254A0" w:rsidRPr="00FF4650" w14:paraId="41AEE881" w14:textId="77777777" w:rsidTr="00044B35">
        <w:trPr>
          <w:trHeight w:val="341"/>
          <w:jc w:val="center"/>
        </w:trPr>
        <w:tc>
          <w:tcPr>
            <w:tcW w:w="2403" w:type="dxa"/>
            <w:vAlign w:val="center"/>
            <w:hideMark/>
          </w:tcPr>
          <w:p w14:paraId="396BAF9D" w14:textId="77777777" w:rsidR="001254A0" w:rsidRPr="00FF4650" w:rsidRDefault="001254A0" w:rsidP="001254A0">
            <w:pPr>
              <w:spacing w:after="0" w:line="276" w:lineRule="auto"/>
              <w:jc w:val="center"/>
              <w:rPr>
                <w:rFonts w:eastAsia="Calibri" w:cstheme="minorHAnsi"/>
                <w:sz w:val="20"/>
                <w:szCs w:val="20"/>
                <w:lang w:eastAsia="zh-CN"/>
              </w:rPr>
            </w:pPr>
            <w:r w:rsidRPr="00FF4650">
              <w:rPr>
                <w:rFonts w:eastAsia="Calibri" w:cstheme="minorHAnsi"/>
                <w:sz w:val="20"/>
                <w:szCs w:val="20"/>
                <w:lang w:eastAsia="zh-CN"/>
              </w:rPr>
              <w:t xml:space="preserve">PODRUČJE REAGIRANJA </w:t>
            </w:r>
          </w:p>
        </w:tc>
        <w:tc>
          <w:tcPr>
            <w:tcW w:w="1587" w:type="dxa"/>
            <w:vAlign w:val="center"/>
          </w:tcPr>
          <w:p w14:paraId="733CDEAB" w14:textId="77777777" w:rsidR="001254A0" w:rsidRPr="00FF4650" w:rsidRDefault="001254A0" w:rsidP="001254A0">
            <w:pPr>
              <w:spacing w:after="200" w:line="276" w:lineRule="auto"/>
              <w:jc w:val="both"/>
              <w:rPr>
                <w:rFonts w:eastAsia="Calibri" w:cstheme="minorHAnsi"/>
                <w:b/>
                <w:sz w:val="20"/>
                <w:szCs w:val="20"/>
                <w:lang w:eastAsia="zh-CN"/>
              </w:rPr>
            </w:pPr>
          </w:p>
        </w:tc>
        <w:tc>
          <w:tcPr>
            <w:tcW w:w="1588" w:type="dxa"/>
            <w:vAlign w:val="center"/>
          </w:tcPr>
          <w:p w14:paraId="01372EA6" w14:textId="77777777" w:rsidR="001254A0" w:rsidRPr="00FF4650" w:rsidRDefault="001254A0" w:rsidP="001254A0">
            <w:pPr>
              <w:spacing w:after="200" w:line="276" w:lineRule="auto"/>
              <w:jc w:val="center"/>
              <w:rPr>
                <w:rFonts w:eastAsia="Calibri" w:cstheme="minorHAnsi"/>
                <w:b/>
                <w:sz w:val="20"/>
                <w:szCs w:val="20"/>
                <w:lang w:eastAsia="zh-CN"/>
              </w:rPr>
            </w:pPr>
          </w:p>
        </w:tc>
        <w:tc>
          <w:tcPr>
            <w:tcW w:w="1587" w:type="dxa"/>
            <w:vAlign w:val="center"/>
            <w:hideMark/>
          </w:tcPr>
          <w:p w14:paraId="3D0558C4" w14:textId="1B21613D" w:rsidR="001254A0" w:rsidRPr="00FF4650" w:rsidRDefault="00B83AC7" w:rsidP="001254A0">
            <w:pPr>
              <w:spacing w:after="0" w:line="276" w:lineRule="auto"/>
              <w:jc w:val="center"/>
              <w:rPr>
                <w:rFonts w:eastAsia="Calibri" w:cstheme="minorHAnsi"/>
                <w:bCs/>
                <w:sz w:val="20"/>
                <w:szCs w:val="20"/>
                <w:lang w:eastAsia="zh-CN"/>
              </w:rPr>
            </w:pPr>
            <w:r w:rsidRPr="00FF4650">
              <w:rPr>
                <w:rFonts w:eastAsia="Calibri" w:cstheme="minorHAnsi"/>
                <w:bCs/>
                <w:sz w:val="20"/>
                <w:szCs w:val="20"/>
                <w:lang w:eastAsia="zh-CN"/>
              </w:rPr>
              <w:t>X</w:t>
            </w:r>
          </w:p>
        </w:tc>
        <w:tc>
          <w:tcPr>
            <w:tcW w:w="1588" w:type="dxa"/>
            <w:vAlign w:val="center"/>
          </w:tcPr>
          <w:p w14:paraId="112B3578" w14:textId="77777777" w:rsidR="001254A0" w:rsidRPr="00FF4650" w:rsidRDefault="001254A0" w:rsidP="001254A0">
            <w:pPr>
              <w:spacing w:after="200" w:line="276" w:lineRule="auto"/>
              <w:jc w:val="both"/>
              <w:rPr>
                <w:rFonts w:eastAsia="Calibri" w:cstheme="minorHAnsi"/>
                <w:b/>
                <w:sz w:val="20"/>
                <w:szCs w:val="20"/>
                <w:lang w:eastAsia="zh-CN"/>
              </w:rPr>
            </w:pPr>
          </w:p>
        </w:tc>
      </w:tr>
      <w:tr w:rsidR="001254A0" w:rsidRPr="00FF4650" w14:paraId="3B214A67" w14:textId="77777777" w:rsidTr="00044B35">
        <w:trPr>
          <w:trHeight w:val="156"/>
          <w:jc w:val="center"/>
        </w:trPr>
        <w:tc>
          <w:tcPr>
            <w:tcW w:w="2403" w:type="dxa"/>
            <w:shd w:val="clear" w:color="auto" w:fill="FFFFFF"/>
            <w:vAlign w:val="center"/>
            <w:hideMark/>
          </w:tcPr>
          <w:p w14:paraId="6E1A6145" w14:textId="77777777" w:rsidR="001254A0" w:rsidRPr="00FF4650" w:rsidRDefault="001254A0" w:rsidP="001254A0">
            <w:pPr>
              <w:spacing w:after="0" w:line="276" w:lineRule="auto"/>
              <w:jc w:val="center"/>
              <w:rPr>
                <w:rFonts w:eastAsia="Calibri" w:cstheme="minorHAnsi"/>
                <w:b/>
                <w:sz w:val="20"/>
                <w:szCs w:val="20"/>
                <w:lang w:eastAsia="zh-CN"/>
              </w:rPr>
            </w:pPr>
            <w:r w:rsidRPr="00FF4650">
              <w:rPr>
                <w:rFonts w:eastAsia="Calibri" w:cstheme="minorHAnsi"/>
                <w:b/>
                <w:sz w:val="20"/>
                <w:szCs w:val="20"/>
                <w:lang w:eastAsia="zh-CN"/>
              </w:rPr>
              <w:t>ZBIRNO</w:t>
            </w:r>
          </w:p>
        </w:tc>
        <w:tc>
          <w:tcPr>
            <w:tcW w:w="1587" w:type="dxa"/>
            <w:shd w:val="clear" w:color="auto" w:fill="FFFFFF"/>
            <w:vAlign w:val="center"/>
          </w:tcPr>
          <w:p w14:paraId="05128E0E" w14:textId="77777777" w:rsidR="001254A0" w:rsidRPr="00FF4650" w:rsidRDefault="001254A0" w:rsidP="001254A0">
            <w:pPr>
              <w:spacing w:after="200" w:line="276" w:lineRule="auto"/>
              <w:jc w:val="both"/>
              <w:rPr>
                <w:rFonts w:eastAsia="Calibri" w:cstheme="minorHAnsi"/>
                <w:b/>
                <w:sz w:val="20"/>
                <w:szCs w:val="20"/>
                <w:lang w:eastAsia="zh-CN"/>
              </w:rPr>
            </w:pPr>
          </w:p>
        </w:tc>
        <w:tc>
          <w:tcPr>
            <w:tcW w:w="1588" w:type="dxa"/>
            <w:shd w:val="clear" w:color="auto" w:fill="FFFFFF"/>
            <w:vAlign w:val="center"/>
          </w:tcPr>
          <w:p w14:paraId="33E05779" w14:textId="77777777" w:rsidR="001254A0" w:rsidRPr="00FF4650" w:rsidRDefault="001254A0" w:rsidP="001254A0">
            <w:pPr>
              <w:spacing w:after="200" w:line="276" w:lineRule="auto"/>
              <w:jc w:val="center"/>
              <w:rPr>
                <w:rFonts w:eastAsia="Calibri" w:cstheme="minorHAnsi"/>
                <w:b/>
                <w:sz w:val="20"/>
                <w:szCs w:val="20"/>
                <w:lang w:eastAsia="zh-CN"/>
              </w:rPr>
            </w:pPr>
          </w:p>
        </w:tc>
        <w:tc>
          <w:tcPr>
            <w:tcW w:w="1587" w:type="dxa"/>
            <w:shd w:val="clear" w:color="auto" w:fill="FFFF00"/>
            <w:vAlign w:val="center"/>
            <w:hideMark/>
          </w:tcPr>
          <w:p w14:paraId="40889320" w14:textId="019C99B5" w:rsidR="001254A0" w:rsidRPr="00FF4650" w:rsidRDefault="00B83AC7" w:rsidP="001254A0">
            <w:pPr>
              <w:spacing w:after="0" w:line="276" w:lineRule="auto"/>
              <w:jc w:val="center"/>
              <w:rPr>
                <w:rFonts w:eastAsia="Calibri" w:cstheme="minorHAnsi"/>
                <w:b/>
                <w:sz w:val="20"/>
                <w:szCs w:val="20"/>
                <w:lang w:eastAsia="zh-CN"/>
              </w:rPr>
            </w:pPr>
            <w:r w:rsidRPr="00FF4650">
              <w:rPr>
                <w:rFonts w:eastAsia="Calibri" w:cstheme="minorHAnsi"/>
                <w:b/>
                <w:sz w:val="20"/>
                <w:szCs w:val="20"/>
                <w:lang w:eastAsia="zh-CN"/>
              </w:rPr>
              <w:t>X</w:t>
            </w:r>
          </w:p>
        </w:tc>
        <w:tc>
          <w:tcPr>
            <w:tcW w:w="1588" w:type="dxa"/>
            <w:shd w:val="clear" w:color="auto" w:fill="FFFFFF"/>
            <w:vAlign w:val="center"/>
          </w:tcPr>
          <w:p w14:paraId="5281081E" w14:textId="77777777" w:rsidR="001254A0" w:rsidRPr="00FF4650" w:rsidRDefault="001254A0" w:rsidP="001254A0">
            <w:pPr>
              <w:spacing w:after="200" w:line="276" w:lineRule="auto"/>
              <w:jc w:val="both"/>
              <w:rPr>
                <w:rFonts w:eastAsia="Calibri" w:cstheme="minorHAnsi"/>
                <w:b/>
                <w:sz w:val="20"/>
                <w:szCs w:val="20"/>
                <w:lang w:eastAsia="zh-CN"/>
              </w:rPr>
            </w:pPr>
          </w:p>
        </w:tc>
      </w:tr>
    </w:tbl>
    <w:p w14:paraId="073033A7" w14:textId="5074EF29" w:rsidR="001254A0" w:rsidRPr="001254A0" w:rsidRDefault="001254A0" w:rsidP="00AD15A0">
      <w:pPr>
        <w:pStyle w:val="Odlomakpopisa"/>
        <w:spacing w:before="240"/>
        <w:rPr>
          <w:lang w:eastAsia="hr-HR"/>
        </w:rPr>
      </w:pPr>
      <w:proofErr w:type="spellStart"/>
      <w:r w:rsidRPr="001254A0">
        <w:rPr>
          <w:lang w:eastAsia="hr-HR"/>
        </w:rPr>
        <w:t>Temeljem</w:t>
      </w:r>
      <w:proofErr w:type="spellEnd"/>
      <w:r w:rsidRPr="001254A0">
        <w:rPr>
          <w:lang w:eastAsia="hr-HR"/>
        </w:rPr>
        <w:t xml:space="preserve"> </w:t>
      </w:r>
      <w:proofErr w:type="spellStart"/>
      <w:r w:rsidRPr="00467FAE">
        <w:rPr>
          <w:i/>
          <w:iCs/>
          <w:lang w:eastAsia="hr-HR"/>
        </w:rPr>
        <w:t>Zakona</w:t>
      </w:r>
      <w:proofErr w:type="spellEnd"/>
      <w:r w:rsidRPr="001254A0">
        <w:rPr>
          <w:lang w:eastAsia="hr-HR"/>
        </w:rPr>
        <w:t xml:space="preserve"> </w:t>
      </w:r>
      <w:proofErr w:type="spellStart"/>
      <w:r w:rsidRPr="001254A0">
        <w:rPr>
          <w:lang w:eastAsia="hr-HR"/>
        </w:rPr>
        <w:t>i</w:t>
      </w:r>
      <w:proofErr w:type="spellEnd"/>
      <w:r w:rsidRPr="001254A0">
        <w:rPr>
          <w:lang w:eastAsia="hr-HR"/>
        </w:rPr>
        <w:t xml:space="preserve"> </w:t>
      </w:r>
      <w:proofErr w:type="spellStart"/>
      <w:r w:rsidRPr="001254A0">
        <w:rPr>
          <w:lang w:eastAsia="hr-HR"/>
        </w:rPr>
        <w:t>Pravilnika</w:t>
      </w:r>
      <w:proofErr w:type="spellEnd"/>
      <w:r w:rsidRPr="001254A0">
        <w:rPr>
          <w:lang w:eastAsia="hr-HR"/>
        </w:rPr>
        <w:t xml:space="preserve"> o </w:t>
      </w:r>
      <w:proofErr w:type="spellStart"/>
      <w:r w:rsidRPr="001254A0">
        <w:rPr>
          <w:lang w:eastAsia="hr-HR"/>
        </w:rPr>
        <w:t>mobilizaciji</w:t>
      </w:r>
      <w:proofErr w:type="spellEnd"/>
      <w:r w:rsidRPr="001254A0">
        <w:rPr>
          <w:lang w:eastAsia="hr-HR"/>
        </w:rPr>
        <w:t xml:space="preserve">, </w:t>
      </w:r>
      <w:proofErr w:type="spellStart"/>
      <w:r w:rsidRPr="001254A0">
        <w:rPr>
          <w:lang w:eastAsia="hr-HR"/>
        </w:rPr>
        <w:t>uvjetima</w:t>
      </w:r>
      <w:proofErr w:type="spellEnd"/>
      <w:r w:rsidRPr="001254A0">
        <w:rPr>
          <w:lang w:eastAsia="hr-HR"/>
        </w:rPr>
        <w:t xml:space="preserve"> </w:t>
      </w:r>
      <w:proofErr w:type="spellStart"/>
      <w:r w:rsidRPr="001254A0">
        <w:rPr>
          <w:lang w:eastAsia="hr-HR"/>
        </w:rPr>
        <w:t>i</w:t>
      </w:r>
      <w:proofErr w:type="spellEnd"/>
      <w:r w:rsidRPr="001254A0">
        <w:rPr>
          <w:lang w:eastAsia="hr-HR"/>
        </w:rPr>
        <w:t xml:space="preserve"> </w:t>
      </w:r>
      <w:proofErr w:type="spellStart"/>
      <w:r w:rsidRPr="001254A0">
        <w:rPr>
          <w:lang w:eastAsia="hr-HR"/>
        </w:rPr>
        <w:t>načinu</w:t>
      </w:r>
      <w:proofErr w:type="spellEnd"/>
      <w:r w:rsidRPr="001254A0">
        <w:rPr>
          <w:lang w:eastAsia="hr-HR"/>
        </w:rPr>
        <w:t xml:space="preserve"> </w:t>
      </w:r>
      <w:proofErr w:type="spellStart"/>
      <w:r w:rsidRPr="001254A0">
        <w:rPr>
          <w:lang w:eastAsia="hr-HR"/>
        </w:rPr>
        <w:t>rada</w:t>
      </w:r>
      <w:proofErr w:type="spellEnd"/>
      <w:r w:rsidRPr="001254A0">
        <w:rPr>
          <w:lang w:eastAsia="hr-HR"/>
        </w:rPr>
        <w:t xml:space="preserve"> </w:t>
      </w:r>
      <w:proofErr w:type="spellStart"/>
      <w:r w:rsidRPr="001254A0">
        <w:rPr>
          <w:lang w:eastAsia="hr-HR"/>
        </w:rPr>
        <w:t>operativnih</w:t>
      </w:r>
      <w:proofErr w:type="spellEnd"/>
      <w:r w:rsidRPr="001254A0">
        <w:rPr>
          <w:lang w:eastAsia="hr-HR"/>
        </w:rPr>
        <w:t xml:space="preserve"> </w:t>
      </w:r>
      <w:proofErr w:type="spellStart"/>
      <w:r w:rsidRPr="001254A0">
        <w:rPr>
          <w:lang w:eastAsia="hr-HR"/>
        </w:rPr>
        <w:t>snaga</w:t>
      </w:r>
      <w:proofErr w:type="spellEnd"/>
      <w:r w:rsidRPr="001254A0">
        <w:rPr>
          <w:lang w:eastAsia="hr-HR"/>
        </w:rPr>
        <w:t xml:space="preserve"> </w:t>
      </w:r>
      <w:proofErr w:type="spellStart"/>
      <w:r w:rsidRPr="001254A0">
        <w:rPr>
          <w:lang w:eastAsia="hr-HR"/>
        </w:rPr>
        <w:t>sustava</w:t>
      </w:r>
      <w:proofErr w:type="spellEnd"/>
      <w:r w:rsidRPr="001254A0">
        <w:rPr>
          <w:lang w:eastAsia="hr-HR"/>
        </w:rPr>
        <w:t xml:space="preserve"> </w:t>
      </w:r>
      <w:proofErr w:type="spellStart"/>
      <w:r w:rsidRPr="001254A0">
        <w:rPr>
          <w:lang w:eastAsia="hr-HR"/>
        </w:rPr>
        <w:t>civilne</w:t>
      </w:r>
      <w:proofErr w:type="spellEnd"/>
      <w:r w:rsidRPr="001254A0">
        <w:rPr>
          <w:lang w:eastAsia="hr-HR"/>
        </w:rPr>
        <w:t xml:space="preserve"> </w:t>
      </w:r>
      <w:proofErr w:type="spellStart"/>
      <w:r w:rsidRPr="001254A0">
        <w:rPr>
          <w:lang w:eastAsia="hr-HR"/>
        </w:rPr>
        <w:t>zaštite</w:t>
      </w:r>
      <w:proofErr w:type="spellEnd"/>
      <w:r w:rsidRPr="001254A0">
        <w:rPr>
          <w:lang w:eastAsia="hr-HR"/>
        </w:rPr>
        <w:t xml:space="preserve"> („</w:t>
      </w:r>
      <w:proofErr w:type="spellStart"/>
      <w:r w:rsidRPr="001254A0">
        <w:rPr>
          <w:lang w:eastAsia="hr-HR"/>
        </w:rPr>
        <w:t>Narodne</w:t>
      </w:r>
      <w:proofErr w:type="spellEnd"/>
      <w:r w:rsidRPr="001254A0">
        <w:rPr>
          <w:lang w:eastAsia="hr-HR"/>
        </w:rPr>
        <w:t xml:space="preserve"> Novine“, </w:t>
      </w:r>
      <w:proofErr w:type="spellStart"/>
      <w:r w:rsidRPr="001254A0">
        <w:rPr>
          <w:lang w:eastAsia="hr-HR"/>
        </w:rPr>
        <w:t>broj</w:t>
      </w:r>
      <w:proofErr w:type="spellEnd"/>
      <w:r w:rsidRPr="001254A0">
        <w:rPr>
          <w:lang w:eastAsia="hr-HR"/>
        </w:rPr>
        <w:t xml:space="preserve"> 69/16), </w:t>
      </w:r>
      <w:r w:rsidR="00941C1B">
        <w:rPr>
          <w:lang w:eastAsia="hr-HR"/>
        </w:rPr>
        <w:t>Grad</w:t>
      </w:r>
      <w:r w:rsidR="00020CDC">
        <w:rPr>
          <w:lang w:eastAsia="hr-HR"/>
        </w:rPr>
        <w:t xml:space="preserve"> </w:t>
      </w:r>
      <w:proofErr w:type="spellStart"/>
      <w:r w:rsidR="00020CDC">
        <w:rPr>
          <w:lang w:eastAsia="hr-HR"/>
        </w:rPr>
        <w:t>Otočac</w:t>
      </w:r>
      <w:proofErr w:type="spellEnd"/>
      <w:r w:rsidRPr="001254A0">
        <w:rPr>
          <w:lang w:eastAsia="hr-HR"/>
        </w:rPr>
        <w:t xml:space="preserve"> </w:t>
      </w:r>
      <w:proofErr w:type="spellStart"/>
      <w:r w:rsidRPr="001254A0">
        <w:rPr>
          <w:lang w:eastAsia="hr-HR"/>
        </w:rPr>
        <w:t>će</w:t>
      </w:r>
      <w:proofErr w:type="spellEnd"/>
      <w:r w:rsidRPr="001254A0">
        <w:rPr>
          <w:lang w:eastAsia="hr-HR"/>
        </w:rPr>
        <w:t xml:space="preserve"> </w:t>
      </w:r>
      <w:proofErr w:type="spellStart"/>
      <w:r w:rsidRPr="001254A0">
        <w:rPr>
          <w:lang w:eastAsia="hr-HR"/>
        </w:rPr>
        <w:t>nakon</w:t>
      </w:r>
      <w:proofErr w:type="spellEnd"/>
      <w:r w:rsidRPr="001254A0">
        <w:rPr>
          <w:lang w:eastAsia="hr-HR"/>
        </w:rPr>
        <w:t xml:space="preserve"> </w:t>
      </w:r>
      <w:proofErr w:type="spellStart"/>
      <w:r w:rsidRPr="001254A0">
        <w:rPr>
          <w:lang w:eastAsia="hr-HR"/>
        </w:rPr>
        <w:t>usvajanja</w:t>
      </w:r>
      <w:proofErr w:type="spellEnd"/>
      <w:r w:rsidRPr="001254A0">
        <w:rPr>
          <w:lang w:eastAsia="hr-HR"/>
        </w:rPr>
        <w:t xml:space="preserve"> </w:t>
      </w:r>
      <w:proofErr w:type="spellStart"/>
      <w:r w:rsidRPr="001254A0">
        <w:rPr>
          <w:lang w:eastAsia="hr-HR"/>
        </w:rPr>
        <w:t>Procjene</w:t>
      </w:r>
      <w:proofErr w:type="spellEnd"/>
      <w:r w:rsidRPr="001254A0">
        <w:rPr>
          <w:lang w:eastAsia="hr-HR"/>
        </w:rPr>
        <w:t xml:space="preserve"> </w:t>
      </w:r>
      <w:proofErr w:type="spellStart"/>
      <w:r w:rsidRPr="001254A0">
        <w:rPr>
          <w:lang w:eastAsia="hr-HR"/>
        </w:rPr>
        <w:t>rizika</w:t>
      </w:r>
      <w:proofErr w:type="spellEnd"/>
      <w:r w:rsidRPr="001254A0">
        <w:rPr>
          <w:lang w:eastAsia="hr-HR"/>
        </w:rPr>
        <w:t xml:space="preserve"> od </w:t>
      </w:r>
      <w:proofErr w:type="spellStart"/>
      <w:r w:rsidRPr="001254A0">
        <w:rPr>
          <w:lang w:eastAsia="hr-HR"/>
        </w:rPr>
        <w:t>velikih</w:t>
      </w:r>
      <w:proofErr w:type="spellEnd"/>
      <w:r w:rsidRPr="001254A0">
        <w:rPr>
          <w:lang w:eastAsia="hr-HR"/>
        </w:rPr>
        <w:t xml:space="preserve"> </w:t>
      </w:r>
      <w:proofErr w:type="spellStart"/>
      <w:r w:rsidRPr="001254A0">
        <w:rPr>
          <w:lang w:eastAsia="hr-HR"/>
        </w:rPr>
        <w:t>nesreća</w:t>
      </w:r>
      <w:proofErr w:type="spellEnd"/>
      <w:r w:rsidRPr="001254A0">
        <w:rPr>
          <w:lang w:eastAsia="hr-HR"/>
        </w:rPr>
        <w:t xml:space="preserve"> </w:t>
      </w:r>
      <w:proofErr w:type="spellStart"/>
      <w:r w:rsidRPr="001254A0">
        <w:rPr>
          <w:lang w:eastAsia="hr-HR"/>
        </w:rPr>
        <w:t>imenovati</w:t>
      </w:r>
      <w:proofErr w:type="spellEnd"/>
      <w:r w:rsidRPr="001254A0">
        <w:rPr>
          <w:lang w:eastAsia="hr-HR"/>
        </w:rPr>
        <w:t xml:space="preserve"> </w:t>
      </w:r>
      <w:proofErr w:type="spellStart"/>
      <w:r w:rsidRPr="001254A0">
        <w:rPr>
          <w:lang w:eastAsia="hr-HR"/>
        </w:rPr>
        <w:t>koordinatore</w:t>
      </w:r>
      <w:proofErr w:type="spellEnd"/>
      <w:r w:rsidRPr="001254A0">
        <w:rPr>
          <w:lang w:eastAsia="hr-HR"/>
        </w:rPr>
        <w:t xml:space="preserve"> </w:t>
      </w:r>
      <w:proofErr w:type="spellStart"/>
      <w:r w:rsidRPr="001254A0">
        <w:rPr>
          <w:lang w:eastAsia="hr-HR"/>
        </w:rPr>
        <w:t>na</w:t>
      </w:r>
      <w:proofErr w:type="spellEnd"/>
      <w:r w:rsidRPr="001254A0">
        <w:rPr>
          <w:lang w:eastAsia="hr-HR"/>
        </w:rPr>
        <w:t xml:space="preserve"> </w:t>
      </w:r>
      <w:proofErr w:type="spellStart"/>
      <w:r w:rsidRPr="001254A0">
        <w:rPr>
          <w:lang w:eastAsia="hr-HR"/>
        </w:rPr>
        <w:t>lokaciji</w:t>
      </w:r>
      <w:proofErr w:type="spellEnd"/>
      <w:r w:rsidRPr="001254A0">
        <w:rPr>
          <w:lang w:eastAsia="hr-HR"/>
        </w:rPr>
        <w:t xml:space="preserve"> </w:t>
      </w:r>
      <w:proofErr w:type="spellStart"/>
      <w:r w:rsidRPr="001254A0">
        <w:rPr>
          <w:lang w:eastAsia="hr-HR"/>
        </w:rPr>
        <w:t>sukladno</w:t>
      </w:r>
      <w:proofErr w:type="spellEnd"/>
      <w:r w:rsidRPr="001254A0">
        <w:rPr>
          <w:lang w:eastAsia="hr-HR"/>
        </w:rPr>
        <w:t xml:space="preserve"> </w:t>
      </w:r>
      <w:proofErr w:type="spellStart"/>
      <w:r w:rsidRPr="001254A0">
        <w:rPr>
          <w:lang w:eastAsia="hr-HR"/>
        </w:rPr>
        <w:t>rizicima</w:t>
      </w:r>
      <w:proofErr w:type="spellEnd"/>
      <w:r w:rsidRPr="001254A0">
        <w:rPr>
          <w:lang w:eastAsia="hr-HR"/>
        </w:rPr>
        <w:t xml:space="preserve"> </w:t>
      </w:r>
      <w:proofErr w:type="spellStart"/>
      <w:r w:rsidRPr="001254A0">
        <w:rPr>
          <w:lang w:eastAsia="hr-HR"/>
        </w:rPr>
        <w:t>obrađenim</w:t>
      </w:r>
      <w:proofErr w:type="spellEnd"/>
      <w:r w:rsidRPr="001254A0">
        <w:rPr>
          <w:lang w:eastAsia="hr-HR"/>
        </w:rPr>
        <w:t xml:space="preserve"> u </w:t>
      </w:r>
      <w:proofErr w:type="spellStart"/>
      <w:r w:rsidRPr="001254A0">
        <w:rPr>
          <w:lang w:eastAsia="hr-HR"/>
        </w:rPr>
        <w:t>Procjeni</w:t>
      </w:r>
      <w:proofErr w:type="spellEnd"/>
      <w:r w:rsidRPr="001254A0">
        <w:rPr>
          <w:lang w:eastAsia="hr-HR"/>
        </w:rPr>
        <w:t xml:space="preserve"> </w:t>
      </w:r>
      <w:proofErr w:type="spellStart"/>
      <w:r w:rsidRPr="001254A0">
        <w:rPr>
          <w:lang w:eastAsia="hr-HR"/>
        </w:rPr>
        <w:t>te</w:t>
      </w:r>
      <w:proofErr w:type="spellEnd"/>
      <w:r w:rsidRPr="001254A0">
        <w:rPr>
          <w:lang w:eastAsia="hr-HR"/>
        </w:rPr>
        <w:t xml:space="preserve"> </w:t>
      </w:r>
      <w:proofErr w:type="spellStart"/>
      <w:r w:rsidRPr="001254A0">
        <w:rPr>
          <w:lang w:eastAsia="hr-HR"/>
        </w:rPr>
        <w:t>odrediti</w:t>
      </w:r>
      <w:proofErr w:type="spellEnd"/>
      <w:r w:rsidRPr="001254A0">
        <w:rPr>
          <w:lang w:eastAsia="hr-HR"/>
        </w:rPr>
        <w:t xml:space="preserve"> </w:t>
      </w:r>
      <w:proofErr w:type="spellStart"/>
      <w:r w:rsidRPr="001254A0">
        <w:rPr>
          <w:lang w:eastAsia="hr-HR"/>
        </w:rPr>
        <w:t>pravne</w:t>
      </w:r>
      <w:proofErr w:type="spellEnd"/>
      <w:r w:rsidRPr="001254A0">
        <w:rPr>
          <w:lang w:eastAsia="hr-HR"/>
        </w:rPr>
        <w:t xml:space="preserve"> </w:t>
      </w:r>
      <w:proofErr w:type="spellStart"/>
      <w:r w:rsidRPr="001254A0">
        <w:rPr>
          <w:lang w:eastAsia="hr-HR"/>
        </w:rPr>
        <w:t>osobe</w:t>
      </w:r>
      <w:proofErr w:type="spellEnd"/>
      <w:r w:rsidRPr="001254A0">
        <w:rPr>
          <w:lang w:eastAsia="hr-HR"/>
        </w:rPr>
        <w:t xml:space="preserve"> od </w:t>
      </w:r>
      <w:proofErr w:type="spellStart"/>
      <w:r w:rsidRPr="001254A0">
        <w:rPr>
          <w:lang w:eastAsia="hr-HR"/>
        </w:rPr>
        <w:t>interesa</w:t>
      </w:r>
      <w:proofErr w:type="spellEnd"/>
      <w:r w:rsidRPr="001254A0">
        <w:rPr>
          <w:lang w:eastAsia="hr-HR"/>
        </w:rPr>
        <w:t xml:space="preserve"> za </w:t>
      </w:r>
      <w:proofErr w:type="spellStart"/>
      <w:r w:rsidRPr="001254A0">
        <w:rPr>
          <w:lang w:eastAsia="hr-HR"/>
        </w:rPr>
        <w:t>sustav</w:t>
      </w:r>
      <w:proofErr w:type="spellEnd"/>
      <w:r w:rsidRPr="001254A0">
        <w:rPr>
          <w:lang w:eastAsia="hr-HR"/>
        </w:rPr>
        <w:t xml:space="preserve"> </w:t>
      </w:r>
      <w:proofErr w:type="spellStart"/>
      <w:r w:rsidRPr="001254A0">
        <w:rPr>
          <w:lang w:eastAsia="hr-HR"/>
        </w:rPr>
        <w:t>civilne</w:t>
      </w:r>
      <w:proofErr w:type="spellEnd"/>
      <w:r w:rsidRPr="001254A0">
        <w:rPr>
          <w:lang w:eastAsia="hr-HR"/>
        </w:rPr>
        <w:t xml:space="preserve"> </w:t>
      </w:r>
      <w:proofErr w:type="spellStart"/>
      <w:r w:rsidRPr="001254A0">
        <w:rPr>
          <w:lang w:eastAsia="hr-HR"/>
        </w:rPr>
        <w:t>zaštite</w:t>
      </w:r>
      <w:proofErr w:type="spellEnd"/>
      <w:r w:rsidRPr="001254A0">
        <w:rPr>
          <w:lang w:eastAsia="hr-HR"/>
        </w:rPr>
        <w:t>.</w:t>
      </w:r>
    </w:p>
    <w:p w14:paraId="5F3A462A" w14:textId="77777777" w:rsidR="001254A0" w:rsidRPr="001254A0" w:rsidRDefault="001254A0" w:rsidP="001254A0">
      <w:pPr>
        <w:suppressAutoHyphens/>
        <w:autoSpaceDN w:val="0"/>
        <w:spacing w:before="240" w:after="120" w:line="276" w:lineRule="auto"/>
        <w:jc w:val="both"/>
        <w:textAlignment w:val="baseline"/>
        <w:rPr>
          <w:rFonts w:ascii="Calibri" w:eastAsia="Calibri" w:hAnsi="Calibri" w:cs="Times New Roman"/>
          <w:sz w:val="24"/>
          <w:lang w:eastAsia="hr-HR"/>
        </w:rPr>
      </w:pPr>
    </w:p>
    <w:p w14:paraId="59A29172" w14:textId="77777777" w:rsidR="001254A0" w:rsidRPr="001254A0" w:rsidRDefault="001254A0" w:rsidP="001254A0">
      <w:pPr>
        <w:suppressAutoHyphens/>
        <w:autoSpaceDN w:val="0"/>
        <w:spacing w:after="120" w:line="276" w:lineRule="auto"/>
        <w:jc w:val="both"/>
        <w:textAlignment w:val="baseline"/>
        <w:rPr>
          <w:rFonts w:ascii="Calibri" w:eastAsia="Calibri" w:hAnsi="Calibri" w:cs="Times New Roman"/>
          <w:sz w:val="24"/>
          <w:lang w:eastAsia="hr-HR"/>
        </w:rPr>
      </w:pPr>
    </w:p>
    <w:p w14:paraId="4CB2BA99" w14:textId="77777777" w:rsidR="001254A0" w:rsidRPr="001254A0" w:rsidRDefault="001254A0" w:rsidP="001254A0">
      <w:pPr>
        <w:suppressAutoHyphens/>
        <w:autoSpaceDN w:val="0"/>
        <w:spacing w:after="120" w:line="276" w:lineRule="auto"/>
        <w:jc w:val="both"/>
        <w:textAlignment w:val="baseline"/>
        <w:rPr>
          <w:rFonts w:ascii="Calibri" w:eastAsia="Calibri" w:hAnsi="Calibri" w:cs="Times New Roman"/>
          <w:sz w:val="24"/>
          <w:lang w:eastAsia="hr-HR"/>
        </w:rPr>
      </w:pPr>
    </w:p>
    <w:p w14:paraId="7FAD66E8" w14:textId="77777777" w:rsidR="001254A0" w:rsidRPr="001254A0" w:rsidRDefault="001254A0" w:rsidP="001254A0">
      <w:pPr>
        <w:suppressAutoHyphens/>
        <w:autoSpaceDN w:val="0"/>
        <w:spacing w:after="120" w:line="276" w:lineRule="auto"/>
        <w:jc w:val="both"/>
        <w:textAlignment w:val="baseline"/>
        <w:rPr>
          <w:rFonts w:ascii="Calibri" w:eastAsia="Calibri" w:hAnsi="Calibri" w:cs="Times New Roman"/>
          <w:sz w:val="24"/>
          <w:lang w:eastAsia="hr-HR"/>
        </w:rPr>
      </w:pPr>
    </w:p>
    <w:p w14:paraId="3A51BEA1" w14:textId="77777777" w:rsidR="001254A0" w:rsidRPr="001254A0" w:rsidRDefault="001254A0" w:rsidP="001254A0">
      <w:pPr>
        <w:suppressAutoHyphens/>
        <w:autoSpaceDN w:val="0"/>
        <w:spacing w:after="120" w:line="276" w:lineRule="auto"/>
        <w:jc w:val="both"/>
        <w:textAlignment w:val="baseline"/>
        <w:rPr>
          <w:rFonts w:ascii="Calibri" w:eastAsia="Calibri" w:hAnsi="Calibri" w:cs="Times New Roman"/>
          <w:sz w:val="24"/>
          <w:lang w:eastAsia="hr-HR"/>
        </w:rPr>
      </w:pPr>
    </w:p>
    <w:p w14:paraId="6D0AF323" w14:textId="77777777" w:rsidR="001254A0" w:rsidRPr="001254A0" w:rsidRDefault="001254A0" w:rsidP="001254A0">
      <w:pPr>
        <w:suppressAutoHyphens/>
        <w:autoSpaceDN w:val="0"/>
        <w:spacing w:after="120" w:line="276" w:lineRule="auto"/>
        <w:jc w:val="both"/>
        <w:textAlignment w:val="baseline"/>
        <w:rPr>
          <w:rFonts w:ascii="Calibri" w:eastAsia="Calibri" w:hAnsi="Calibri" w:cs="Times New Roman"/>
          <w:sz w:val="24"/>
          <w:lang w:eastAsia="hr-HR"/>
        </w:rPr>
      </w:pPr>
    </w:p>
    <w:p w14:paraId="581E7EF3" w14:textId="77777777" w:rsidR="001254A0" w:rsidRPr="001254A0" w:rsidRDefault="001254A0" w:rsidP="001254A0">
      <w:pPr>
        <w:suppressAutoHyphens/>
        <w:autoSpaceDN w:val="0"/>
        <w:spacing w:after="120" w:line="276" w:lineRule="auto"/>
        <w:jc w:val="both"/>
        <w:textAlignment w:val="baseline"/>
        <w:rPr>
          <w:rFonts w:ascii="Calibri" w:eastAsia="Calibri" w:hAnsi="Calibri" w:cs="Times New Roman"/>
          <w:sz w:val="24"/>
          <w:lang w:eastAsia="hr-HR"/>
        </w:rPr>
      </w:pPr>
    </w:p>
    <w:p w14:paraId="24F90639" w14:textId="77777777" w:rsidR="001254A0" w:rsidRPr="001254A0" w:rsidRDefault="001254A0" w:rsidP="001254A0">
      <w:pPr>
        <w:suppressAutoHyphens/>
        <w:autoSpaceDN w:val="0"/>
        <w:spacing w:after="120" w:line="276" w:lineRule="auto"/>
        <w:jc w:val="both"/>
        <w:textAlignment w:val="baseline"/>
        <w:rPr>
          <w:rFonts w:ascii="Calibri" w:eastAsia="Calibri" w:hAnsi="Calibri" w:cs="Times New Roman"/>
          <w:sz w:val="24"/>
          <w:lang w:eastAsia="hr-HR"/>
        </w:rPr>
      </w:pPr>
    </w:p>
    <w:p w14:paraId="0070794D" w14:textId="77777777" w:rsidR="001254A0" w:rsidRPr="001254A0" w:rsidRDefault="001254A0" w:rsidP="001254A0">
      <w:pPr>
        <w:suppressAutoHyphens/>
        <w:autoSpaceDN w:val="0"/>
        <w:spacing w:after="120" w:line="276" w:lineRule="auto"/>
        <w:jc w:val="both"/>
        <w:textAlignment w:val="baseline"/>
        <w:rPr>
          <w:rFonts w:ascii="Calibri" w:eastAsia="Calibri" w:hAnsi="Calibri" w:cs="Times New Roman"/>
          <w:sz w:val="24"/>
          <w:lang w:eastAsia="hr-HR"/>
        </w:rPr>
      </w:pPr>
    </w:p>
    <w:p w14:paraId="57347B5A" w14:textId="77777777" w:rsidR="00EB0FAA" w:rsidRPr="00EB0FAA" w:rsidRDefault="00EB0FAA" w:rsidP="00EB0FAA">
      <w:pPr>
        <w:rPr>
          <w:lang w:eastAsia="zh-CN"/>
        </w:rPr>
      </w:pPr>
    </w:p>
    <w:p w14:paraId="136D1F9D" w14:textId="77777777" w:rsidR="00EB0FAA" w:rsidRPr="00EB0FAA" w:rsidRDefault="00EB0FAA" w:rsidP="00EB0FAA">
      <w:pPr>
        <w:rPr>
          <w:lang w:eastAsia="zh-CN"/>
        </w:rPr>
      </w:pPr>
    </w:p>
    <w:p w14:paraId="5C627D6F" w14:textId="77777777" w:rsidR="00EB0FAA" w:rsidRPr="00EB0FAA" w:rsidRDefault="00EB0FAA" w:rsidP="00EB0FAA">
      <w:pPr>
        <w:rPr>
          <w:lang w:eastAsia="zh-CN"/>
        </w:rPr>
      </w:pPr>
    </w:p>
    <w:p w14:paraId="4972FC64" w14:textId="77777777" w:rsidR="00EB0FAA" w:rsidRPr="00EB0FAA" w:rsidRDefault="00EB0FAA" w:rsidP="00EB0FAA">
      <w:pPr>
        <w:rPr>
          <w:lang w:eastAsia="zh-CN"/>
        </w:rPr>
        <w:sectPr w:rsidR="00EB0FAA" w:rsidRPr="00EB0FAA" w:rsidSect="006603E7">
          <w:pgSz w:w="11906" w:h="16838"/>
          <w:pgMar w:top="1134" w:right="1418" w:bottom="1134" w:left="1418" w:header="709" w:footer="709" w:gutter="284"/>
          <w:cols w:space="708"/>
          <w:docGrid w:linePitch="360"/>
        </w:sectPr>
      </w:pPr>
    </w:p>
    <w:p w14:paraId="5B4965D6" w14:textId="77777777" w:rsidR="00EB0FAA" w:rsidRPr="00EB0FAA" w:rsidRDefault="00EB0FAA" w:rsidP="007C29C8">
      <w:pPr>
        <w:pStyle w:val="Naslov1"/>
      </w:pPr>
      <w:bookmarkStart w:id="1861" w:name="_Toc4137393"/>
      <w:bookmarkStart w:id="1862" w:name="_Toc88654449"/>
      <w:bookmarkStart w:id="1863" w:name="_Toc102546949"/>
      <w:bookmarkStart w:id="1864" w:name="_Toc108773685"/>
      <w:bookmarkStart w:id="1865" w:name="_Toc131492713"/>
      <w:r w:rsidRPr="00EB0FAA">
        <w:lastRenderedPageBreak/>
        <w:t>VREDNOVANJE RIZIKA</w:t>
      </w:r>
      <w:bookmarkEnd w:id="1861"/>
      <w:bookmarkEnd w:id="1862"/>
      <w:bookmarkEnd w:id="1863"/>
      <w:bookmarkEnd w:id="1864"/>
      <w:bookmarkEnd w:id="1865"/>
      <w:r w:rsidRPr="00EB0FAA">
        <w:t xml:space="preserve"> </w:t>
      </w:r>
    </w:p>
    <w:p w14:paraId="29D4B6F5" w14:textId="77777777" w:rsidR="00EB0FAA" w:rsidRPr="00EB0FAA" w:rsidRDefault="00EB0FAA" w:rsidP="00AD15A0">
      <w:pPr>
        <w:pStyle w:val="Odlomakpopisa"/>
        <w:rPr>
          <w:lang w:eastAsia="zh-CN"/>
        </w:rPr>
      </w:pPr>
      <w:proofErr w:type="spellStart"/>
      <w:r w:rsidRPr="00EB0FAA">
        <w:rPr>
          <w:lang w:eastAsia="zh-CN"/>
        </w:rPr>
        <w:t>Vrednovanje</w:t>
      </w:r>
      <w:proofErr w:type="spellEnd"/>
      <w:r w:rsidRPr="00EB0FAA">
        <w:rPr>
          <w:lang w:eastAsia="zh-CN"/>
        </w:rPr>
        <w:t xml:space="preserve"> </w:t>
      </w:r>
      <w:proofErr w:type="spellStart"/>
      <w:r w:rsidRPr="00EB0FAA">
        <w:rPr>
          <w:lang w:eastAsia="zh-CN"/>
        </w:rPr>
        <w:t>rizika</w:t>
      </w:r>
      <w:proofErr w:type="spellEnd"/>
      <w:r w:rsidRPr="00EB0FAA">
        <w:rPr>
          <w:lang w:eastAsia="zh-CN"/>
        </w:rPr>
        <w:t xml:space="preserve"> </w:t>
      </w:r>
      <w:proofErr w:type="spellStart"/>
      <w:r w:rsidRPr="00EB0FAA">
        <w:rPr>
          <w:lang w:eastAsia="zh-CN"/>
        </w:rPr>
        <w:t>posljednji</w:t>
      </w:r>
      <w:proofErr w:type="spellEnd"/>
      <w:r w:rsidRPr="00EB0FAA">
        <w:rPr>
          <w:lang w:eastAsia="zh-CN"/>
        </w:rPr>
        <w:t xml:space="preserve"> je od </w:t>
      </w:r>
      <w:proofErr w:type="spellStart"/>
      <w:r w:rsidRPr="00EB0FAA">
        <w:rPr>
          <w:lang w:eastAsia="zh-CN"/>
        </w:rPr>
        <w:t>koraka</w:t>
      </w:r>
      <w:proofErr w:type="spellEnd"/>
      <w:r w:rsidRPr="00EB0FAA">
        <w:rPr>
          <w:lang w:eastAsia="zh-CN"/>
        </w:rPr>
        <w:t xml:space="preserve"> u </w:t>
      </w:r>
      <w:proofErr w:type="spellStart"/>
      <w:r w:rsidRPr="00EB0FAA">
        <w:rPr>
          <w:lang w:eastAsia="zh-CN"/>
        </w:rPr>
        <w:t>procesu</w:t>
      </w:r>
      <w:proofErr w:type="spellEnd"/>
      <w:r w:rsidRPr="00EB0FAA">
        <w:rPr>
          <w:lang w:eastAsia="zh-CN"/>
        </w:rPr>
        <w:t xml:space="preserve"> </w:t>
      </w:r>
      <w:proofErr w:type="spellStart"/>
      <w:r w:rsidRPr="00EB0FAA">
        <w:rPr>
          <w:lang w:eastAsia="zh-CN"/>
        </w:rPr>
        <w:t>procjene</w:t>
      </w:r>
      <w:proofErr w:type="spellEnd"/>
      <w:r w:rsidRPr="00EB0FAA">
        <w:rPr>
          <w:lang w:eastAsia="zh-CN"/>
        </w:rPr>
        <w:t xml:space="preserve"> </w:t>
      </w:r>
      <w:proofErr w:type="spellStart"/>
      <w:r w:rsidRPr="00EB0FAA">
        <w:rPr>
          <w:lang w:eastAsia="zh-CN"/>
        </w:rPr>
        <w:t>rizika</w:t>
      </w:r>
      <w:proofErr w:type="spellEnd"/>
      <w:r w:rsidRPr="00EB0FAA">
        <w:rPr>
          <w:lang w:eastAsia="zh-CN"/>
        </w:rPr>
        <w:t xml:space="preserve"> </w:t>
      </w:r>
      <w:proofErr w:type="spellStart"/>
      <w:r w:rsidRPr="00EB0FAA">
        <w:rPr>
          <w:lang w:eastAsia="zh-CN"/>
        </w:rPr>
        <w:t>te</w:t>
      </w:r>
      <w:proofErr w:type="spellEnd"/>
      <w:r w:rsidRPr="00EB0FAA">
        <w:rPr>
          <w:lang w:eastAsia="zh-CN"/>
        </w:rPr>
        <w:t xml:space="preserve"> </w:t>
      </w:r>
      <w:proofErr w:type="spellStart"/>
      <w:r w:rsidRPr="00EB0FAA">
        <w:rPr>
          <w:lang w:eastAsia="zh-CN"/>
        </w:rPr>
        <w:t>predstavlja</w:t>
      </w:r>
      <w:proofErr w:type="spellEnd"/>
      <w:r w:rsidRPr="00EB0FAA">
        <w:rPr>
          <w:lang w:eastAsia="zh-CN"/>
        </w:rPr>
        <w:t xml:space="preserve"> </w:t>
      </w:r>
      <w:proofErr w:type="spellStart"/>
      <w:r w:rsidRPr="00EB0FAA">
        <w:rPr>
          <w:lang w:eastAsia="zh-CN"/>
        </w:rPr>
        <w:t>osnovu</w:t>
      </w:r>
      <w:proofErr w:type="spellEnd"/>
      <w:r w:rsidRPr="00EB0FAA">
        <w:rPr>
          <w:lang w:eastAsia="zh-CN"/>
        </w:rPr>
        <w:t xml:space="preserve"> za </w:t>
      </w:r>
      <w:proofErr w:type="spellStart"/>
      <w:r w:rsidRPr="00EB0FAA">
        <w:rPr>
          <w:lang w:eastAsia="zh-CN"/>
        </w:rPr>
        <w:t>odabir</w:t>
      </w:r>
      <w:proofErr w:type="spellEnd"/>
      <w:r w:rsidRPr="00EB0FAA">
        <w:rPr>
          <w:lang w:eastAsia="zh-CN"/>
        </w:rPr>
        <w:t xml:space="preserve"> </w:t>
      </w:r>
      <w:proofErr w:type="spellStart"/>
      <w:r w:rsidRPr="00EB0FAA">
        <w:rPr>
          <w:lang w:eastAsia="zh-CN"/>
        </w:rPr>
        <w:t>mjera</w:t>
      </w:r>
      <w:proofErr w:type="spellEnd"/>
      <w:r w:rsidRPr="00EB0FAA">
        <w:rPr>
          <w:lang w:eastAsia="zh-CN"/>
        </w:rPr>
        <w:t xml:space="preserve"> </w:t>
      </w:r>
      <w:proofErr w:type="spellStart"/>
      <w:r w:rsidRPr="00EB0FAA">
        <w:rPr>
          <w:lang w:eastAsia="zh-CN"/>
        </w:rPr>
        <w:t>obrade</w:t>
      </w:r>
      <w:proofErr w:type="spellEnd"/>
      <w:r w:rsidRPr="00EB0FAA">
        <w:rPr>
          <w:lang w:eastAsia="zh-CN"/>
        </w:rPr>
        <w:t xml:space="preserve"> </w:t>
      </w:r>
      <w:proofErr w:type="spellStart"/>
      <w:r w:rsidRPr="00EB0FAA">
        <w:rPr>
          <w:lang w:eastAsia="zh-CN"/>
        </w:rPr>
        <w:t>rizika</w:t>
      </w:r>
      <w:proofErr w:type="spellEnd"/>
      <w:r w:rsidRPr="00EB0FAA">
        <w:rPr>
          <w:lang w:eastAsia="zh-CN"/>
        </w:rPr>
        <w:t xml:space="preserve"> </w:t>
      </w:r>
      <w:proofErr w:type="spellStart"/>
      <w:r w:rsidRPr="00EB0FAA">
        <w:rPr>
          <w:lang w:eastAsia="zh-CN"/>
        </w:rPr>
        <w:t>odnosno</w:t>
      </w:r>
      <w:proofErr w:type="spellEnd"/>
      <w:r w:rsidRPr="00EB0FAA">
        <w:rPr>
          <w:lang w:eastAsia="zh-CN"/>
        </w:rPr>
        <w:t xml:space="preserve"> </w:t>
      </w:r>
      <w:proofErr w:type="spellStart"/>
      <w:r w:rsidRPr="00EB0FAA">
        <w:rPr>
          <w:lang w:eastAsia="zh-CN"/>
        </w:rPr>
        <w:t>vodi</w:t>
      </w:r>
      <w:proofErr w:type="spellEnd"/>
      <w:r w:rsidRPr="00EB0FAA">
        <w:rPr>
          <w:lang w:eastAsia="zh-CN"/>
        </w:rPr>
        <w:t xml:space="preserve"> </w:t>
      </w:r>
      <w:proofErr w:type="spellStart"/>
      <w:r w:rsidRPr="00EB0FAA">
        <w:rPr>
          <w:lang w:eastAsia="zh-CN"/>
        </w:rPr>
        <w:t>prema</w:t>
      </w:r>
      <w:proofErr w:type="spellEnd"/>
      <w:r w:rsidRPr="00EB0FAA">
        <w:rPr>
          <w:lang w:eastAsia="zh-CN"/>
        </w:rPr>
        <w:t xml:space="preserve"> </w:t>
      </w:r>
      <w:proofErr w:type="spellStart"/>
      <w:r w:rsidRPr="00EB0FAA">
        <w:rPr>
          <w:lang w:eastAsia="zh-CN"/>
        </w:rPr>
        <w:t>izradi</w:t>
      </w:r>
      <w:proofErr w:type="spellEnd"/>
      <w:r w:rsidRPr="00EB0FAA">
        <w:rPr>
          <w:lang w:eastAsia="zh-CN"/>
        </w:rPr>
        <w:t xml:space="preserve"> </w:t>
      </w:r>
      <w:proofErr w:type="spellStart"/>
      <w:r w:rsidRPr="00EB0FAA">
        <w:rPr>
          <w:lang w:eastAsia="zh-CN"/>
        </w:rPr>
        <w:t>javnih</w:t>
      </w:r>
      <w:proofErr w:type="spellEnd"/>
      <w:r w:rsidRPr="00EB0FAA">
        <w:rPr>
          <w:lang w:eastAsia="zh-CN"/>
        </w:rPr>
        <w:t xml:space="preserve"> </w:t>
      </w:r>
      <w:proofErr w:type="spellStart"/>
      <w:r w:rsidRPr="00EB0FAA">
        <w:rPr>
          <w:lang w:eastAsia="zh-CN"/>
        </w:rPr>
        <w:t>politika</w:t>
      </w:r>
      <w:proofErr w:type="spellEnd"/>
      <w:r w:rsidRPr="00EB0FAA">
        <w:rPr>
          <w:lang w:eastAsia="zh-CN"/>
        </w:rPr>
        <w:t xml:space="preserve"> za </w:t>
      </w:r>
      <w:proofErr w:type="spellStart"/>
      <w:r w:rsidRPr="00EB0FAA">
        <w:rPr>
          <w:lang w:eastAsia="zh-CN"/>
        </w:rPr>
        <w:t>smanjenje</w:t>
      </w:r>
      <w:proofErr w:type="spellEnd"/>
      <w:r w:rsidRPr="00EB0FAA">
        <w:rPr>
          <w:lang w:eastAsia="zh-CN"/>
        </w:rPr>
        <w:t xml:space="preserve"> </w:t>
      </w:r>
      <w:proofErr w:type="spellStart"/>
      <w:r w:rsidRPr="00EB0FAA">
        <w:rPr>
          <w:lang w:eastAsia="zh-CN"/>
        </w:rPr>
        <w:t>rizika</w:t>
      </w:r>
      <w:proofErr w:type="spellEnd"/>
      <w:r w:rsidRPr="00EB0FAA">
        <w:rPr>
          <w:lang w:eastAsia="zh-CN"/>
        </w:rPr>
        <w:t xml:space="preserve"> od </w:t>
      </w:r>
      <w:proofErr w:type="spellStart"/>
      <w:r w:rsidRPr="00EB0FAA">
        <w:rPr>
          <w:lang w:eastAsia="zh-CN"/>
        </w:rPr>
        <w:t>velikih</w:t>
      </w:r>
      <w:proofErr w:type="spellEnd"/>
      <w:r w:rsidRPr="00EB0FAA">
        <w:rPr>
          <w:lang w:eastAsia="zh-CN"/>
        </w:rPr>
        <w:t xml:space="preserve"> </w:t>
      </w:r>
      <w:proofErr w:type="spellStart"/>
      <w:r w:rsidRPr="00EB0FAA">
        <w:rPr>
          <w:lang w:eastAsia="zh-CN"/>
        </w:rPr>
        <w:t>nesreća</w:t>
      </w:r>
      <w:proofErr w:type="spellEnd"/>
      <w:r w:rsidRPr="00EB0FAA">
        <w:rPr>
          <w:lang w:eastAsia="zh-CN"/>
        </w:rPr>
        <w:t>.</w:t>
      </w:r>
    </w:p>
    <w:p w14:paraId="607BA447" w14:textId="77777777" w:rsidR="00EB0FAA" w:rsidRPr="00EB0FAA" w:rsidRDefault="00EB0FAA" w:rsidP="00EB0FAA">
      <w:pPr>
        <w:keepNext/>
        <w:jc w:val="center"/>
      </w:pPr>
      <w:r w:rsidRPr="00EB0FAA">
        <w:rPr>
          <w:noProof/>
          <w:lang w:eastAsia="zh-CN"/>
        </w:rPr>
        <w:drawing>
          <wp:inline distT="0" distB="0" distL="0" distR="0" wp14:anchorId="1B2FE21D" wp14:editId="17024569">
            <wp:extent cx="5761355" cy="5334635"/>
            <wp:effectExtent l="0" t="0" r="0" b="0"/>
            <wp:docPr id="194" name="Slika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5761355" cy="5334635"/>
                    </a:xfrm>
                    <a:prstGeom prst="rect">
                      <a:avLst/>
                    </a:prstGeom>
                    <a:noFill/>
                  </pic:spPr>
                </pic:pic>
              </a:graphicData>
            </a:graphic>
          </wp:inline>
        </w:drawing>
      </w:r>
    </w:p>
    <w:p w14:paraId="025A1861" w14:textId="6684A5BD" w:rsidR="00EB0FAA" w:rsidRPr="00FF4650" w:rsidRDefault="00EB0FAA" w:rsidP="00AD15A0">
      <w:pPr>
        <w:spacing w:after="0" w:line="276" w:lineRule="auto"/>
        <w:jc w:val="center"/>
        <w:rPr>
          <w:rFonts w:eastAsia="Calibri" w:cstheme="minorHAnsi"/>
          <w:b/>
          <w:bCs/>
          <w:sz w:val="20"/>
          <w:szCs w:val="20"/>
          <w:lang w:eastAsia="zh-CN"/>
        </w:rPr>
      </w:pPr>
      <w:bookmarkStart w:id="1866" w:name="_Toc532467275"/>
      <w:bookmarkStart w:id="1867" w:name="_Toc4138264"/>
      <w:bookmarkStart w:id="1868" w:name="_Toc88654572"/>
      <w:bookmarkStart w:id="1869" w:name="_Toc102547036"/>
      <w:bookmarkStart w:id="1870" w:name="_Toc108773784"/>
      <w:bookmarkStart w:id="1871" w:name="_Toc131492850"/>
      <w:r w:rsidRPr="00FF4650">
        <w:rPr>
          <w:rFonts w:eastAsia="Calibri" w:cstheme="minorHAnsi"/>
          <w:b/>
          <w:bCs/>
          <w:sz w:val="20"/>
          <w:szCs w:val="20"/>
          <w:lang w:eastAsia="zh-CN"/>
        </w:rPr>
        <w:t xml:space="preserve">Slika </w:t>
      </w:r>
      <w:r w:rsidRPr="00FF4650">
        <w:rPr>
          <w:rFonts w:eastAsia="Calibri" w:cstheme="minorHAnsi"/>
          <w:b/>
          <w:bCs/>
          <w:noProof/>
          <w:sz w:val="20"/>
          <w:szCs w:val="20"/>
          <w:lang w:eastAsia="zh-CN"/>
        </w:rPr>
        <w:fldChar w:fldCharType="begin"/>
      </w:r>
      <w:r w:rsidRPr="00FF4650">
        <w:rPr>
          <w:rFonts w:eastAsia="Calibri" w:cstheme="minorHAnsi"/>
          <w:b/>
          <w:bCs/>
          <w:noProof/>
          <w:sz w:val="20"/>
          <w:szCs w:val="20"/>
          <w:lang w:eastAsia="zh-CN"/>
        </w:rPr>
        <w:instrText xml:space="preserve"> SEQ Slika \* ARABIC </w:instrText>
      </w:r>
      <w:r w:rsidRPr="00FF4650">
        <w:rPr>
          <w:rFonts w:eastAsia="Calibri" w:cstheme="minorHAnsi"/>
          <w:b/>
          <w:bCs/>
          <w:noProof/>
          <w:sz w:val="20"/>
          <w:szCs w:val="20"/>
          <w:lang w:eastAsia="zh-CN"/>
        </w:rPr>
        <w:fldChar w:fldCharType="separate"/>
      </w:r>
      <w:r w:rsidR="009575EA">
        <w:rPr>
          <w:rFonts w:eastAsia="Calibri" w:cstheme="minorHAnsi"/>
          <w:b/>
          <w:bCs/>
          <w:noProof/>
          <w:sz w:val="20"/>
          <w:szCs w:val="20"/>
          <w:lang w:eastAsia="zh-CN"/>
        </w:rPr>
        <w:t>19</w:t>
      </w:r>
      <w:r w:rsidRPr="00FF4650">
        <w:rPr>
          <w:rFonts w:eastAsia="Calibri" w:cstheme="minorHAnsi"/>
          <w:b/>
          <w:bCs/>
          <w:noProof/>
          <w:sz w:val="20"/>
          <w:szCs w:val="20"/>
          <w:lang w:eastAsia="zh-CN"/>
        </w:rPr>
        <w:fldChar w:fldCharType="end"/>
      </w:r>
      <w:r w:rsidRPr="00FF4650">
        <w:rPr>
          <w:rFonts w:eastAsia="Calibri" w:cstheme="minorHAnsi"/>
          <w:b/>
          <w:bCs/>
          <w:sz w:val="20"/>
          <w:szCs w:val="20"/>
          <w:lang w:eastAsia="zh-CN"/>
        </w:rPr>
        <w:t>. Vrednovanje rizika - ALARP načela</w:t>
      </w:r>
      <w:bookmarkEnd w:id="1866"/>
      <w:bookmarkEnd w:id="1867"/>
      <w:bookmarkEnd w:id="1868"/>
      <w:bookmarkEnd w:id="1869"/>
      <w:bookmarkEnd w:id="1870"/>
      <w:bookmarkEnd w:id="1871"/>
    </w:p>
    <w:p w14:paraId="5565F9E2" w14:textId="77777777" w:rsidR="00EB0FAA" w:rsidRPr="00FF4650" w:rsidRDefault="00EB0FAA" w:rsidP="00AD15A0">
      <w:pPr>
        <w:spacing w:after="240" w:line="276" w:lineRule="auto"/>
        <w:jc w:val="center"/>
        <w:rPr>
          <w:rFonts w:eastAsia="Calibri" w:cstheme="minorHAnsi"/>
          <w:sz w:val="20"/>
          <w:szCs w:val="20"/>
          <w:lang w:eastAsia="zh-CN"/>
        </w:rPr>
      </w:pPr>
      <w:r w:rsidRPr="00FF4650">
        <w:rPr>
          <w:rFonts w:eastAsia="Calibri" w:cstheme="minorHAnsi"/>
          <w:sz w:val="20"/>
          <w:szCs w:val="20"/>
          <w:lang w:eastAsia="zh-CN"/>
        </w:rPr>
        <w:t>Izvor: Kriteriji za izradu smjernica koje donose čelnici područne (regionalne) samouprave za potrebe izrade procjena rizika od velikih nesreća na razinama jedinica lokalnih i područnih (regionalnih) samouprava</w:t>
      </w:r>
    </w:p>
    <w:p w14:paraId="4430393B" w14:textId="77777777" w:rsidR="00EB0FAA" w:rsidRPr="00EB0FAA" w:rsidRDefault="00EB0FAA" w:rsidP="00AD15A0">
      <w:pPr>
        <w:pStyle w:val="Odlomakpopisa"/>
        <w:rPr>
          <w:lang w:eastAsia="zh-CN"/>
        </w:rPr>
      </w:pPr>
      <w:proofErr w:type="spellStart"/>
      <w:r w:rsidRPr="00EB0FAA">
        <w:rPr>
          <w:lang w:eastAsia="zh-CN"/>
        </w:rPr>
        <w:t>Vrednovanje</w:t>
      </w:r>
      <w:proofErr w:type="spellEnd"/>
      <w:r w:rsidRPr="00EB0FAA">
        <w:rPr>
          <w:lang w:eastAsia="zh-CN"/>
        </w:rPr>
        <w:t xml:space="preserve"> </w:t>
      </w:r>
      <w:proofErr w:type="spellStart"/>
      <w:r w:rsidRPr="00EB0FAA">
        <w:rPr>
          <w:lang w:eastAsia="zh-CN"/>
        </w:rPr>
        <w:t>rizika</w:t>
      </w:r>
      <w:proofErr w:type="spellEnd"/>
      <w:r w:rsidRPr="00EB0FAA">
        <w:rPr>
          <w:lang w:eastAsia="zh-CN"/>
        </w:rPr>
        <w:t xml:space="preserve"> je </w:t>
      </w:r>
      <w:proofErr w:type="spellStart"/>
      <w:r w:rsidRPr="00EB0FAA">
        <w:rPr>
          <w:lang w:eastAsia="zh-CN"/>
        </w:rPr>
        <w:t>proces</w:t>
      </w:r>
      <w:proofErr w:type="spellEnd"/>
      <w:r w:rsidRPr="00EB0FAA">
        <w:rPr>
          <w:lang w:eastAsia="zh-CN"/>
        </w:rPr>
        <w:t xml:space="preserve"> </w:t>
      </w:r>
      <w:proofErr w:type="spellStart"/>
      <w:r w:rsidRPr="00EB0FAA">
        <w:rPr>
          <w:lang w:eastAsia="zh-CN"/>
        </w:rPr>
        <w:t>uspoređivanja</w:t>
      </w:r>
      <w:proofErr w:type="spellEnd"/>
      <w:r w:rsidRPr="00EB0FAA">
        <w:rPr>
          <w:lang w:eastAsia="zh-CN"/>
        </w:rPr>
        <w:t xml:space="preserve"> </w:t>
      </w:r>
      <w:proofErr w:type="spellStart"/>
      <w:r w:rsidRPr="00EB0FAA">
        <w:rPr>
          <w:lang w:eastAsia="zh-CN"/>
        </w:rPr>
        <w:t>rezultata</w:t>
      </w:r>
      <w:proofErr w:type="spellEnd"/>
      <w:r w:rsidRPr="00EB0FAA">
        <w:rPr>
          <w:lang w:eastAsia="zh-CN"/>
        </w:rPr>
        <w:t xml:space="preserve"> </w:t>
      </w:r>
      <w:proofErr w:type="spellStart"/>
      <w:r w:rsidRPr="00EB0FAA">
        <w:rPr>
          <w:lang w:eastAsia="zh-CN"/>
        </w:rPr>
        <w:t>analize</w:t>
      </w:r>
      <w:proofErr w:type="spellEnd"/>
      <w:r w:rsidRPr="00EB0FAA">
        <w:rPr>
          <w:lang w:eastAsia="zh-CN"/>
        </w:rPr>
        <w:t xml:space="preserve"> </w:t>
      </w:r>
      <w:proofErr w:type="spellStart"/>
      <w:r w:rsidRPr="00EB0FAA">
        <w:rPr>
          <w:lang w:eastAsia="zh-CN"/>
        </w:rPr>
        <w:t>rizika</w:t>
      </w:r>
      <w:proofErr w:type="spellEnd"/>
      <w:r w:rsidRPr="00EB0FAA">
        <w:rPr>
          <w:lang w:eastAsia="zh-CN"/>
        </w:rPr>
        <w:t xml:space="preserve"> s </w:t>
      </w:r>
      <w:proofErr w:type="spellStart"/>
      <w:r w:rsidRPr="00EB0FAA">
        <w:rPr>
          <w:lang w:eastAsia="zh-CN"/>
        </w:rPr>
        <w:t>kriterijima</w:t>
      </w:r>
      <w:proofErr w:type="spellEnd"/>
      <w:r w:rsidRPr="00EB0FAA">
        <w:rPr>
          <w:lang w:eastAsia="zh-CN"/>
        </w:rPr>
        <w:t xml:space="preserve"> </w:t>
      </w:r>
      <w:proofErr w:type="spellStart"/>
      <w:r w:rsidRPr="00EB0FAA">
        <w:rPr>
          <w:lang w:eastAsia="zh-CN"/>
        </w:rPr>
        <w:t>i</w:t>
      </w:r>
      <w:proofErr w:type="spellEnd"/>
      <w:r w:rsidRPr="00EB0FAA">
        <w:rPr>
          <w:lang w:eastAsia="zh-CN"/>
        </w:rPr>
        <w:t xml:space="preserve"> </w:t>
      </w:r>
      <w:proofErr w:type="spellStart"/>
      <w:r w:rsidRPr="00EB0FAA">
        <w:rPr>
          <w:lang w:eastAsia="zh-CN"/>
        </w:rPr>
        <w:t>provodi</w:t>
      </w:r>
      <w:proofErr w:type="spellEnd"/>
      <w:r w:rsidRPr="00EB0FAA">
        <w:rPr>
          <w:lang w:eastAsia="zh-CN"/>
        </w:rPr>
        <w:t xml:space="preserve"> se </w:t>
      </w:r>
      <w:proofErr w:type="spellStart"/>
      <w:r w:rsidRPr="00EB0FAA">
        <w:rPr>
          <w:lang w:eastAsia="zh-CN"/>
        </w:rPr>
        <w:t>uz</w:t>
      </w:r>
      <w:proofErr w:type="spellEnd"/>
      <w:r w:rsidRPr="00EB0FAA">
        <w:rPr>
          <w:lang w:eastAsia="zh-CN"/>
        </w:rPr>
        <w:t xml:space="preserve"> </w:t>
      </w:r>
      <w:proofErr w:type="spellStart"/>
      <w:r w:rsidRPr="00EB0FAA">
        <w:rPr>
          <w:lang w:eastAsia="zh-CN"/>
        </w:rPr>
        <w:t>primjenu</w:t>
      </w:r>
      <w:proofErr w:type="spellEnd"/>
      <w:r w:rsidRPr="00EB0FAA">
        <w:rPr>
          <w:lang w:eastAsia="zh-CN"/>
        </w:rPr>
        <w:t xml:space="preserve"> ALARP </w:t>
      </w:r>
      <w:proofErr w:type="spellStart"/>
      <w:r w:rsidRPr="00EB0FAA">
        <w:rPr>
          <w:lang w:eastAsia="zh-CN"/>
        </w:rPr>
        <w:t>načela</w:t>
      </w:r>
      <w:proofErr w:type="spellEnd"/>
      <w:r w:rsidRPr="00EB0FAA">
        <w:rPr>
          <w:lang w:eastAsia="zh-CN"/>
        </w:rPr>
        <w:t xml:space="preserve"> (As Low As Reasonably Practicable – </w:t>
      </w:r>
      <w:proofErr w:type="spellStart"/>
      <w:r w:rsidRPr="00EB0FAA">
        <w:rPr>
          <w:lang w:eastAsia="zh-CN"/>
        </w:rPr>
        <w:t>što</w:t>
      </w:r>
      <w:proofErr w:type="spellEnd"/>
      <w:r w:rsidRPr="00EB0FAA">
        <w:rPr>
          <w:lang w:eastAsia="zh-CN"/>
        </w:rPr>
        <w:t xml:space="preserve"> </w:t>
      </w:r>
      <w:proofErr w:type="spellStart"/>
      <w:r w:rsidRPr="00EB0FAA">
        <w:rPr>
          <w:lang w:eastAsia="zh-CN"/>
        </w:rPr>
        <w:t>niže</w:t>
      </w:r>
      <w:proofErr w:type="spellEnd"/>
      <w:r w:rsidRPr="00EB0FAA">
        <w:rPr>
          <w:lang w:eastAsia="zh-CN"/>
        </w:rPr>
        <w:t xml:space="preserve">, a da je </w:t>
      </w:r>
      <w:proofErr w:type="spellStart"/>
      <w:r w:rsidRPr="00EB0FAA">
        <w:rPr>
          <w:lang w:eastAsia="zh-CN"/>
        </w:rPr>
        <w:t>razumno</w:t>
      </w:r>
      <w:proofErr w:type="spellEnd"/>
      <w:r w:rsidRPr="00EB0FAA">
        <w:rPr>
          <w:lang w:eastAsia="zh-CN"/>
        </w:rPr>
        <w:t xml:space="preserve"> </w:t>
      </w:r>
      <w:proofErr w:type="spellStart"/>
      <w:r w:rsidRPr="00EB0FAA">
        <w:rPr>
          <w:lang w:eastAsia="zh-CN"/>
        </w:rPr>
        <w:t>moguće</w:t>
      </w:r>
      <w:proofErr w:type="spellEnd"/>
      <w:r w:rsidRPr="00EB0FAA">
        <w:rPr>
          <w:lang w:eastAsia="zh-CN"/>
        </w:rPr>
        <w:t xml:space="preserve">).  </w:t>
      </w:r>
      <w:proofErr w:type="spellStart"/>
      <w:r w:rsidRPr="00EB0FAA">
        <w:rPr>
          <w:lang w:eastAsia="zh-CN"/>
        </w:rPr>
        <w:t>Rizici</w:t>
      </w:r>
      <w:proofErr w:type="spellEnd"/>
      <w:r w:rsidRPr="00EB0FAA">
        <w:rPr>
          <w:lang w:eastAsia="zh-CN"/>
        </w:rPr>
        <w:t xml:space="preserve"> se </w:t>
      </w:r>
      <w:proofErr w:type="spellStart"/>
      <w:r w:rsidRPr="00EB0FAA">
        <w:rPr>
          <w:lang w:eastAsia="zh-CN"/>
        </w:rPr>
        <w:t>razvrstavaju</w:t>
      </w:r>
      <w:proofErr w:type="spellEnd"/>
      <w:r w:rsidRPr="00EB0FAA">
        <w:rPr>
          <w:lang w:eastAsia="zh-CN"/>
        </w:rPr>
        <w:t xml:space="preserve"> u tri </w:t>
      </w:r>
      <w:proofErr w:type="spellStart"/>
      <w:r w:rsidRPr="00EB0FAA">
        <w:rPr>
          <w:lang w:eastAsia="zh-CN"/>
        </w:rPr>
        <w:t>razreda</w:t>
      </w:r>
      <w:proofErr w:type="spellEnd"/>
      <w:r w:rsidRPr="00EB0FAA">
        <w:rPr>
          <w:lang w:eastAsia="zh-CN"/>
        </w:rPr>
        <w:t xml:space="preserve">: </w:t>
      </w:r>
    </w:p>
    <w:p w14:paraId="09106D05" w14:textId="77777777" w:rsidR="00EB0FAA" w:rsidRPr="00FF4650" w:rsidRDefault="00EB0FAA" w:rsidP="00EB0FAA">
      <w:pPr>
        <w:numPr>
          <w:ilvl w:val="0"/>
          <w:numId w:val="9"/>
        </w:numPr>
        <w:spacing w:after="0" w:line="276" w:lineRule="auto"/>
        <w:ind w:hanging="357"/>
        <w:jc w:val="both"/>
        <w:rPr>
          <w:rFonts w:cstheme="minorHAnsi"/>
          <w:sz w:val="24"/>
          <w:szCs w:val="24"/>
          <w:lang w:eastAsia="zh-CN"/>
        </w:rPr>
      </w:pPr>
      <w:r w:rsidRPr="00FF4650">
        <w:rPr>
          <w:rFonts w:cstheme="minorHAnsi"/>
          <w:b/>
          <w:sz w:val="24"/>
          <w:szCs w:val="24"/>
          <w:lang w:eastAsia="zh-CN"/>
        </w:rPr>
        <w:t>Prihvatljive</w:t>
      </w:r>
      <w:r w:rsidRPr="00FF4650">
        <w:rPr>
          <w:rFonts w:cstheme="minorHAnsi"/>
          <w:sz w:val="24"/>
          <w:szCs w:val="24"/>
          <w:lang w:eastAsia="zh-CN"/>
        </w:rPr>
        <w:t>: Prihvatljivi su svi niski, za koje uz uobičajene nije potrebno planirati poduzimanje dodatnih mjera.</w:t>
      </w:r>
    </w:p>
    <w:p w14:paraId="56331176" w14:textId="77777777" w:rsidR="00EB0FAA" w:rsidRPr="00FF4650" w:rsidRDefault="00EB0FAA" w:rsidP="00EB0FAA">
      <w:pPr>
        <w:numPr>
          <w:ilvl w:val="0"/>
          <w:numId w:val="9"/>
        </w:numPr>
        <w:spacing w:after="0" w:line="276" w:lineRule="auto"/>
        <w:ind w:hanging="357"/>
        <w:jc w:val="both"/>
        <w:rPr>
          <w:rFonts w:cstheme="minorHAnsi"/>
          <w:sz w:val="24"/>
          <w:szCs w:val="24"/>
          <w:lang w:eastAsia="zh-CN"/>
        </w:rPr>
      </w:pPr>
      <w:r w:rsidRPr="00FF4650">
        <w:rPr>
          <w:rFonts w:cstheme="minorHAnsi"/>
          <w:b/>
          <w:sz w:val="24"/>
          <w:szCs w:val="24"/>
          <w:lang w:eastAsia="zh-CN"/>
        </w:rPr>
        <w:t>Tolerirane</w:t>
      </w:r>
      <w:r w:rsidRPr="00FF4650">
        <w:rPr>
          <w:rFonts w:cstheme="minorHAnsi"/>
          <w:sz w:val="24"/>
          <w:szCs w:val="24"/>
          <w:lang w:eastAsia="zh-CN"/>
        </w:rPr>
        <w:t>: Tolerirani rizici su svi:</w:t>
      </w:r>
    </w:p>
    <w:p w14:paraId="0031C200" w14:textId="77777777" w:rsidR="00EB0FAA" w:rsidRPr="00FF4650" w:rsidRDefault="00EB0FAA" w:rsidP="001B456F">
      <w:pPr>
        <w:numPr>
          <w:ilvl w:val="0"/>
          <w:numId w:val="21"/>
        </w:numPr>
        <w:spacing w:after="0" w:line="276" w:lineRule="auto"/>
        <w:ind w:hanging="357"/>
        <w:jc w:val="both"/>
        <w:rPr>
          <w:rFonts w:cstheme="minorHAnsi"/>
          <w:sz w:val="24"/>
          <w:szCs w:val="24"/>
          <w:lang w:eastAsia="zh-CN"/>
        </w:rPr>
      </w:pPr>
      <w:r w:rsidRPr="00FF4650">
        <w:rPr>
          <w:rFonts w:cstheme="minorHAnsi"/>
          <w:sz w:val="24"/>
          <w:szCs w:val="24"/>
          <w:lang w:eastAsia="zh-CN"/>
        </w:rPr>
        <w:lastRenderedPageBreak/>
        <w:t>Umjereni koji se mogu prihvatiti iz razloga što troškovi smanjenja rizika premašuju korist/dobit;</w:t>
      </w:r>
    </w:p>
    <w:p w14:paraId="0FEC1D38" w14:textId="77777777" w:rsidR="00EB0FAA" w:rsidRPr="00FF4650" w:rsidRDefault="00EB0FAA" w:rsidP="001B456F">
      <w:pPr>
        <w:numPr>
          <w:ilvl w:val="0"/>
          <w:numId w:val="21"/>
        </w:numPr>
        <w:spacing w:after="0" w:line="276" w:lineRule="auto"/>
        <w:ind w:hanging="357"/>
        <w:jc w:val="both"/>
        <w:rPr>
          <w:rFonts w:cstheme="minorHAnsi"/>
          <w:sz w:val="24"/>
          <w:szCs w:val="24"/>
          <w:lang w:eastAsia="zh-CN"/>
        </w:rPr>
      </w:pPr>
      <w:r w:rsidRPr="00FF4650">
        <w:rPr>
          <w:rFonts w:cstheme="minorHAnsi"/>
          <w:sz w:val="24"/>
          <w:szCs w:val="24"/>
          <w:lang w:eastAsia="zh-CN"/>
        </w:rPr>
        <w:t>Visoki koji se mogu prihvatiti iz razloga što je njihovo umanjivanje nepraktično ili troškovi uvelike premašuju korist/dobit.</w:t>
      </w:r>
    </w:p>
    <w:p w14:paraId="7029AF0E" w14:textId="77777777" w:rsidR="00EB0FAA" w:rsidRPr="005B2684" w:rsidRDefault="00EB0FAA" w:rsidP="00EB0FAA">
      <w:pPr>
        <w:numPr>
          <w:ilvl w:val="0"/>
          <w:numId w:val="9"/>
        </w:numPr>
        <w:spacing w:after="0" w:line="276" w:lineRule="auto"/>
        <w:ind w:hanging="357"/>
        <w:jc w:val="both"/>
        <w:rPr>
          <w:rFonts w:cstheme="minorHAnsi"/>
          <w:sz w:val="24"/>
          <w:szCs w:val="24"/>
          <w:lang w:eastAsia="zh-CN"/>
        </w:rPr>
      </w:pPr>
      <w:r w:rsidRPr="00FF4650">
        <w:rPr>
          <w:rFonts w:cstheme="minorHAnsi"/>
          <w:b/>
          <w:sz w:val="24"/>
          <w:szCs w:val="24"/>
          <w:lang w:eastAsia="zh-CN"/>
        </w:rPr>
        <w:t>Neprihvatljive</w:t>
      </w:r>
      <w:r w:rsidRPr="00FF4650">
        <w:rPr>
          <w:rFonts w:cstheme="minorHAnsi"/>
          <w:sz w:val="24"/>
          <w:szCs w:val="24"/>
          <w:lang w:eastAsia="zh-CN"/>
        </w:rPr>
        <w:t xml:space="preserve">: Neprihvatljivi rizici su svi vrlo visoki koji se ne mogu prihvatiti, izuzev </w:t>
      </w:r>
      <w:r w:rsidRPr="005B2684">
        <w:rPr>
          <w:rFonts w:cstheme="minorHAnsi"/>
          <w:sz w:val="24"/>
          <w:szCs w:val="24"/>
          <w:lang w:eastAsia="zh-CN"/>
        </w:rPr>
        <w:t xml:space="preserve">u iznimnim situacijama. </w:t>
      </w:r>
    </w:p>
    <w:p w14:paraId="0A2D9FC3" w14:textId="77777777" w:rsidR="00EB0FAA" w:rsidRPr="005B2684" w:rsidRDefault="00EB0FAA" w:rsidP="00AD15A0">
      <w:pPr>
        <w:pStyle w:val="Odlomakpopisa"/>
        <w:spacing w:before="120"/>
        <w:rPr>
          <w:lang w:eastAsia="zh-CN"/>
        </w:rPr>
      </w:pPr>
      <w:proofErr w:type="spellStart"/>
      <w:r w:rsidRPr="005B2684">
        <w:rPr>
          <w:lang w:eastAsia="zh-CN"/>
        </w:rPr>
        <w:t>Vrednovanje</w:t>
      </w:r>
      <w:proofErr w:type="spellEnd"/>
      <w:r w:rsidRPr="005B2684">
        <w:rPr>
          <w:lang w:eastAsia="zh-CN"/>
        </w:rPr>
        <w:t xml:space="preserve"> </w:t>
      </w:r>
      <w:proofErr w:type="spellStart"/>
      <w:r w:rsidRPr="005B2684">
        <w:rPr>
          <w:lang w:eastAsia="zh-CN"/>
        </w:rPr>
        <w:t>rizika</w:t>
      </w:r>
      <w:proofErr w:type="spellEnd"/>
      <w:r w:rsidRPr="005B2684">
        <w:rPr>
          <w:lang w:eastAsia="zh-CN"/>
        </w:rPr>
        <w:t xml:space="preserve"> se </w:t>
      </w:r>
      <w:proofErr w:type="spellStart"/>
      <w:r w:rsidRPr="005B2684">
        <w:rPr>
          <w:lang w:eastAsia="zh-CN"/>
        </w:rPr>
        <w:t>provodi</w:t>
      </w:r>
      <w:proofErr w:type="spellEnd"/>
      <w:r w:rsidRPr="005B2684">
        <w:rPr>
          <w:lang w:eastAsia="zh-CN"/>
        </w:rPr>
        <w:t xml:space="preserve"> u </w:t>
      </w:r>
      <w:proofErr w:type="spellStart"/>
      <w:r w:rsidRPr="005B2684">
        <w:rPr>
          <w:lang w:eastAsia="zh-CN"/>
        </w:rPr>
        <w:t>svrhu</w:t>
      </w:r>
      <w:proofErr w:type="spellEnd"/>
      <w:r w:rsidRPr="005B2684">
        <w:rPr>
          <w:lang w:eastAsia="zh-CN"/>
        </w:rPr>
        <w:t xml:space="preserve"> </w:t>
      </w:r>
      <w:proofErr w:type="spellStart"/>
      <w:r w:rsidRPr="005B2684">
        <w:rPr>
          <w:lang w:eastAsia="zh-CN"/>
        </w:rPr>
        <w:t>pripreme</w:t>
      </w:r>
      <w:proofErr w:type="spellEnd"/>
      <w:r w:rsidRPr="005B2684">
        <w:rPr>
          <w:lang w:eastAsia="zh-CN"/>
        </w:rPr>
        <w:t xml:space="preserve"> </w:t>
      </w:r>
      <w:proofErr w:type="spellStart"/>
      <w:r w:rsidRPr="005B2684">
        <w:rPr>
          <w:lang w:eastAsia="zh-CN"/>
        </w:rPr>
        <w:t>podloga</w:t>
      </w:r>
      <w:proofErr w:type="spellEnd"/>
      <w:r w:rsidRPr="005B2684">
        <w:rPr>
          <w:lang w:eastAsia="zh-CN"/>
        </w:rPr>
        <w:t xml:space="preserve"> za </w:t>
      </w:r>
      <w:proofErr w:type="spellStart"/>
      <w:r w:rsidRPr="005B2684">
        <w:rPr>
          <w:lang w:eastAsia="zh-CN"/>
        </w:rPr>
        <w:t>odlučivanje</w:t>
      </w:r>
      <w:proofErr w:type="spellEnd"/>
      <w:r w:rsidRPr="005B2684">
        <w:rPr>
          <w:lang w:eastAsia="zh-CN"/>
        </w:rPr>
        <w:t xml:space="preserve"> o </w:t>
      </w:r>
      <w:proofErr w:type="spellStart"/>
      <w:r w:rsidRPr="005B2684">
        <w:rPr>
          <w:lang w:eastAsia="zh-CN"/>
        </w:rPr>
        <w:t>važnosti</w:t>
      </w:r>
      <w:proofErr w:type="spellEnd"/>
      <w:r w:rsidRPr="005B2684">
        <w:rPr>
          <w:lang w:eastAsia="zh-CN"/>
        </w:rPr>
        <w:t xml:space="preserve"> </w:t>
      </w:r>
      <w:proofErr w:type="spellStart"/>
      <w:r w:rsidRPr="005B2684">
        <w:rPr>
          <w:lang w:eastAsia="zh-CN"/>
        </w:rPr>
        <w:t>pojedinih</w:t>
      </w:r>
      <w:proofErr w:type="spellEnd"/>
      <w:r w:rsidRPr="005B2684">
        <w:rPr>
          <w:lang w:eastAsia="zh-CN"/>
        </w:rPr>
        <w:t xml:space="preserve"> </w:t>
      </w:r>
      <w:proofErr w:type="spellStart"/>
      <w:r w:rsidRPr="005B2684">
        <w:rPr>
          <w:lang w:eastAsia="zh-CN"/>
        </w:rPr>
        <w:t>rizika</w:t>
      </w:r>
      <w:proofErr w:type="spellEnd"/>
      <w:r w:rsidRPr="005B2684">
        <w:rPr>
          <w:lang w:eastAsia="zh-CN"/>
        </w:rPr>
        <w:t xml:space="preserve">, </w:t>
      </w:r>
      <w:proofErr w:type="spellStart"/>
      <w:r w:rsidRPr="005B2684">
        <w:rPr>
          <w:lang w:eastAsia="zh-CN"/>
        </w:rPr>
        <w:t>odnosno</w:t>
      </w:r>
      <w:proofErr w:type="spellEnd"/>
      <w:r w:rsidRPr="005B2684">
        <w:rPr>
          <w:lang w:eastAsia="zh-CN"/>
        </w:rPr>
        <w:t xml:space="preserve"> da li </w:t>
      </w:r>
      <w:proofErr w:type="spellStart"/>
      <w:r w:rsidRPr="005B2684">
        <w:rPr>
          <w:lang w:eastAsia="zh-CN"/>
        </w:rPr>
        <w:t>će</w:t>
      </w:r>
      <w:proofErr w:type="spellEnd"/>
      <w:r w:rsidRPr="005B2684">
        <w:rPr>
          <w:lang w:eastAsia="zh-CN"/>
        </w:rPr>
        <w:t xml:space="preserve"> se </w:t>
      </w:r>
      <w:proofErr w:type="spellStart"/>
      <w:r w:rsidRPr="005B2684">
        <w:rPr>
          <w:lang w:eastAsia="zh-CN"/>
        </w:rPr>
        <w:t>rizik</w:t>
      </w:r>
      <w:proofErr w:type="spellEnd"/>
      <w:r w:rsidRPr="005B2684">
        <w:rPr>
          <w:lang w:eastAsia="zh-CN"/>
        </w:rPr>
        <w:t xml:space="preserve"> </w:t>
      </w:r>
      <w:proofErr w:type="spellStart"/>
      <w:r w:rsidRPr="005B2684">
        <w:rPr>
          <w:lang w:eastAsia="zh-CN"/>
        </w:rPr>
        <w:t>prihvatiti</w:t>
      </w:r>
      <w:proofErr w:type="spellEnd"/>
      <w:r w:rsidRPr="005B2684">
        <w:rPr>
          <w:lang w:eastAsia="zh-CN"/>
        </w:rPr>
        <w:t xml:space="preserve"> </w:t>
      </w:r>
      <w:proofErr w:type="spellStart"/>
      <w:r w:rsidRPr="005B2684">
        <w:rPr>
          <w:lang w:eastAsia="zh-CN"/>
        </w:rPr>
        <w:t>ili</w:t>
      </w:r>
      <w:proofErr w:type="spellEnd"/>
      <w:r w:rsidRPr="005B2684">
        <w:rPr>
          <w:lang w:eastAsia="zh-CN"/>
        </w:rPr>
        <w:t xml:space="preserve"> </w:t>
      </w:r>
      <w:proofErr w:type="spellStart"/>
      <w:r w:rsidRPr="005B2684">
        <w:rPr>
          <w:lang w:eastAsia="zh-CN"/>
        </w:rPr>
        <w:t>će</w:t>
      </w:r>
      <w:proofErr w:type="spellEnd"/>
      <w:r w:rsidRPr="005B2684">
        <w:rPr>
          <w:lang w:eastAsia="zh-CN"/>
        </w:rPr>
        <w:t xml:space="preserve"> </w:t>
      </w:r>
      <w:proofErr w:type="spellStart"/>
      <w:r w:rsidRPr="005B2684">
        <w:rPr>
          <w:lang w:eastAsia="zh-CN"/>
        </w:rPr>
        <w:t>trebati</w:t>
      </w:r>
      <w:proofErr w:type="spellEnd"/>
      <w:r w:rsidRPr="005B2684">
        <w:rPr>
          <w:lang w:eastAsia="zh-CN"/>
        </w:rPr>
        <w:t xml:space="preserve"> </w:t>
      </w:r>
      <w:proofErr w:type="spellStart"/>
      <w:r w:rsidRPr="005B2684">
        <w:rPr>
          <w:lang w:eastAsia="zh-CN"/>
        </w:rPr>
        <w:t>poduzeti</w:t>
      </w:r>
      <w:proofErr w:type="spellEnd"/>
      <w:r w:rsidRPr="005B2684">
        <w:rPr>
          <w:lang w:eastAsia="zh-CN"/>
        </w:rPr>
        <w:t xml:space="preserve"> </w:t>
      </w:r>
      <w:proofErr w:type="spellStart"/>
      <w:r w:rsidRPr="005B2684">
        <w:rPr>
          <w:lang w:eastAsia="zh-CN"/>
        </w:rPr>
        <w:t>određene</w:t>
      </w:r>
      <w:proofErr w:type="spellEnd"/>
      <w:r w:rsidRPr="005B2684">
        <w:rPr>
          <w:lang w:eastAsia="zh-CN"/>
        </w:rPr>
        <w:t xml:space="preserve"> </w:t>
      </w:r>
      <w:proofErr w:type="spellStart"/>
      <w:r w:rsidRPr="005B2684">
        <w:rPr>
          <w:lang w:eastAsia="zh-CN"/>
        </w:rPr>
        <w:t>mjere</w:t>
      </w:r>
      <w:proofErr w:type="spellEnd"/>
      <w:r w:rsidRPr="005B2684">
        <w:rPr>
          <w:lang w:eastAsia="zh-CN"/>
        </w:rPr>
        <w:t xml:space="preserve"> </w:t>
      </w:r>
      <w:proofErr w:type="spellStart"/>
      <w:r w:rsidRPr="005B2684">
        <w:rPr>
          <w:lang w:eastAsia="zh-CN"/>
        </w:rPr>
        <w:t>kako</w:t>
      </w:r>
      <w:proofErr w:type="spellEnd"/>
      <w:r w:rsidRPr="005B2684">
        <w:rPr>
          <w:lang w:eastAsia="zh-CN"/>
        </w:rPr>
        <w:t xml:space="preserve"> bi se </w:t>
      </w:r>
      <w:proofErr w:type="spellStart"/>
      <w:r w:rsidRPr="005B2684">
        <w:rPr>
          <w:lang w:eastAsia="zh-CN"/>
        </w:rPr>
        <w:t>rizik</w:t>
      </w:r>
      <w:proofErr w:type="spellEnd"/>
      <w:r w:rsidRPr="005B2684">
        <w:rPr>
          <w:lang w:eastAsia="zh-CN"/>
        </w:rPr>
        <w:t xml:space="preserve"> </w:t>
      </w:r>
      <w:proofErr w:type="spellStart"/>
      <w:r w:rsidRPr="005B2684">
        <w:rPr>
          <w:lang w:eastAsia="zh-CN"/>
        </w:rPr>
        <w:t>sukcesivno</w:t>
      </w:r>
      <w:proofErr w:type="spellEnd"/>
      <w:r w:rsidRPr="005B2684">
        <w:rPr>
          <w:lang w:eastAsia="zh-CN"/>
        </w:rPr>
        <w:t xml:space="preserve"> </w:t>
      </w:r>
      <w:proofErr w:type="spellStart"/>
      <w:r w:rsidRPr="005B2684">
        <w:rPr>
          <w:lang w:eastAsia="zh-CN"/>
        </w:rPr>
        <w:t>umanjio</w:t>
      </w:r>
      <w:proofErr w:type="spellEnd"/>
      <w:r w:rsidRPr="005B2684">
        <w:rPr>
          <w:lang w:eastAsia="zh-CN"/>
        </w:rPr>
        <w:t xml:space="preserve">. U </w:t>
      </w:r>
      <w:proofErr w:type="spellStart"/>
      <w:r w:rsidRPr="005B2684">
        <w:rPr>
          <w:lang w:eastAsia="zh-CN"/>
        </w:rPr>
        <w:t>procesu</w:t>
      </w:r>
      <w:proofErr w:type="spellEnd"/>
      <w:r w:rsidRPr="005B2684">
        <w:rPr>
          <w:lang w:eastAsia="zh-CN"/>
        </w:rPr>
        <w:t xml:space="preserve"> </w:t>
      </w:r>
      <w:proofErr w:type="spellStart"/>
      <w:r w:rsidRPr="005B2684">
        <w:rPr>
          <w:lang w:eastAsia="zh-CN"/>
        </w:rPr>
        <w:t>odlučivanja</w:t>
      </w:r>
      <w:proofErr w:type="spellEnd"/>
      <w:r w:rsidRPr="005B2684">
        <w:rPr>
          <w:lang w:eastAsia="zh-CN"/>
        </w:rPr>
        <w:t xml:space="preserve"> o </w:t>
      </w:r>
      <w:proofErr w:type="spellStart"/>
      <w:r w:rsidRPr="005B2684">
        <w:rPr>
          <w:lang w:eastAsia="zh-CN"/>
        </w:rPr>
        <w:t>daljnjim</w:t>
      </w:r>
      <w:proofErr w:type="spellEnd"/>
      <w:r w:rsidRPr="005B2684">
        <w:rPr>
          <w:lang w:eastAsia="zh-CN"/>
        </w:rPr>
        <w:t xml:space="preserve"> </w:t>
      </w:r>
      <w:proofErr w:type="spellStart"/>
      <w:r w:rsidRPr="005B2684">
        <w:rPr>
          <w:lang w:eastAsia="zh-CN"/>
        </w:rPr>
        <w:t>aktivnostima</w:t>
      </w:r>
      <w:proofErr w:type="spellEnd"/>
      <w:r w:rsidRPr="005B2684">
        <w:rPr>
          <w:lang w:eastAsia="zh-CN"/>
        </w:rPr>
        <w:t xml:space="preserve"> po </w:t>
      </w:r>
      <w:proofErr w:type="spellStart"/>
      <w:r w:rsidRPr="005B2684">
        <w:rPr>
          <w:lang w:eastAsia="zh-CN"/>
        </w:rPr>
        <w:t>specifičnim</w:t>
      </w:r>
      <w:proofErr w:type="spellEnd"/>
      <w:r w:rsidRPr="005B2684">
        <w:rPr>
          <w:lang w:eastAsia="zh-CN"/>
        </w:rPr>
        <w:t xml:space="preserve"> </w:t>
      </w:r>
      <w:proofErr w:type="spellStart"/>
      <w:r w:rsidRPr="005B2684">
        <w:rPr>
          <w:lang w:eastAsia="zh-CN"/>
        </w:rPr>
        <w:t>rizicima</w:t>
      </w:r>
      <w:proofErr w:type="spellEnd"/>
      <w:r w:rsidRPr="005B2684">
        <w:rPr>
          <w:lang w:eastAsia="zh-CN"/>
        </w:rPr>
        <w:t xml:space="preserve"> </w:t>
      </w:r>
      <w:proofErr w:type="spellStart"/>
      <w:r w:rsidRPr="005B2684">
        <w:rPr>
          <w:lang w:eastAsia="zh-CN"/>
        </w:rPr>
        <w:t>koriste</w:t>
      </w:r>
      <w:proofErr w:type="spellEnd"/>
      <w:r w:rsidRPr="005B2684">
        <w:rPr>
          <w:lang w:eastAsia="zh-CN"/>
        </w:rPr>
        <w:t xml:space="preserve"> se </w:t>
      </w:r>
      <w:proofErr w:type="spellStart"/>
      <w:r w:rsidRPr="005B2684">
        <w:rPr>
          <w:lang w:eastAsia="zh-CN"/>
        </w:rPr>
        <w:t>analize</w:t>
      </w:r>
      <w:proofErr w:type="spellEnd"/>
      <w:r w:rsidRPr="005B2684">
        <w:rPr>
          <w:lang w:eastAsia="zh-CN"/>
        </w:rPr>
        <w:t xml:space="preserve"> </w:t>
      </w:r>
      <w:proofErr w:type="spellStart"/>
      <w:r w:rsidRPr="005B2684">
        <w:rPr>
          <w:lang w:eastAsia="zh-CN"/>
        </w:rPr>
        <w:t>rizika</w:t>
      </w:r>
      <w:proofErr w:type="spellEnd"/>
      <w:r w:rsidRPr="005B2684">
        <w:rPr>
          <w:lang w:eastAsia="zh-CN"/>
        </w:rPr>
        <w:t xml:space="preserve"> </w:t>
      </w:r>
      <w:proofErr w:type="spellStart"/>
      <w:r w:rsidRPr="005B2684">
        <w:rPr>
          <w:lang w:eastAsia="zh-CN"/>
        </w:rPr>
        <w:t>i</w:t>
      </w:r>
      <w:proofErr w:type="spellEnd"/>
      <w:r w:rsidRPr="005B2684">
        <w:rPr>
          <w:lang w:eastAsia="zh-CN"/>
        </w:rPr>
        <w:t xml:space="preserve"> </w:t>
      </w:r>
      <w:proofErr w:type="spellStart"/>
      <w:r w:rsidRPr="005B2684">
        <w:rPr>
          <w:lang w:eastAsia="zh-CN"/>
        </w:rPr>
        <w:t>scenariji</w:t>
      </w:r>
      <w:proofErr w:type="spellEnd"/>
      <w:r w:rsidRPr="005B2684">
        <w:rPr>
          <w:lang w:eastAsia="zh-CN"/>
        </w:rPr>
        <w:t xml:space="preserve"> koji </w:t>
      </w:r>
      <w:proofErr w:type="spellStart"/>
      <w:r w:rsidRPr="005B2684">
        <w:rPr>
          <w:lang w:eastAsia="zh-CN"/>
        </w:rPr>
        <w:t>su</w:t>
      </w:r>
      <w:proofErr w:type="spellEnd"/>
      <w:r w:rsidRPr="005B2684">
        <w:rPr>
          <w:lang w:eastAsia="zh-CN"/>
        </w:rPr>
        <w:t xml:space="preserve"> </w:t>
      </w:r>
      <w:proofErr w:type="spellStart"/>
      <w:r w:rsidRPr="005B2684">
        <w:rPr>
          <w:lang w:eastAsia="zh-CN"/>
        </w:rPr>
        <w:t>sastavni</w:t>
      </w:r>
      <w:proofErr w:type="spellEnd"/>
      <w:r w:rsidRPr="005B2684">
        <w:rPr>
          <w:lang w:eastAsia="zh-CN"/>
        </w:rPr>
        <w:t xml:space="preserve"> </w:t>
      </w:r>
      <w:proofErr w:type="spellStart"/>
      <w:r w:rsidRPr="005B2684">
        <w:rPr>
          <w:lang w:eastAsia="zh-CN"/>
        </w:rPr>
        <w:t>dio</w:t>
      </w:r>
      <w:proofErr w:type="spellEnd"/>
      <w:r w:rsidRPr="005B2684">
        <w:rPr>
          <w:lang w:eastAsia="zh-CN"/>
        </w:rPr>
        <w:t xml:space="preserve"> </w:t>
      </w:r>
      <w:proofErr w:type="spellStart"/>
      <w:r w:rsidRPr="005B2684">
        <w:rPr>
          <w:lang w:eastAsia="zh-CN"/>
        </w:rPr>
        <w:t>Procjene</w:t>
      </w:r>
      <w:proofErr w:type="spellEnd"/>
      <w:r w:rsidRPr="005B2684">
        <w:rPr>
          <w:lang w:eastAsia="zh-CN"/>
        </w:rPr>
        <w:t xml:space="preserve"> </w:t>
      </w:r>
      <w:proofErr w:type="spellStart"/>
      <w:r w:rsidRPr="005B2684">
        <w:rPr>
          <w:lang w:eastAsia="zh-CN"/>
        </w:rPr>
        <w:t>rizika</w:t>
      </w:r>
      <w:proofErr w:type="spellEnd"/>
      <w:r w:rsidRPr="005B2684">
        <w:rPr>
          <w:lang w:eastAsia="zh-CN"/>
        </w:rPr>
        <w:t>.</w:t>
      </w:r>
    </w:p>
    <w:p w14:paraId="1356A248" w14:textId="06A1BF8A" w:rsidR="00EB0FAA" w:rsidRDefault="00EB0FAA" w:rsidP="00F7444A">
      <w:pPr>
        <w:keepNext/>
        <w:spacing w:after="0" w:line="276" w:lineRule="auto"/>
        <w:jc w:val="center"/>
        <w:rPr>
          <w:rFonts w:eastAsia="Calibri" w:cstheme="minorHAnsi"/>
          <w:b/>
          <w:bCs/>
          <w:sz w:val="20"/>
          <w:szCs w:val="20"/>
          <w:lang w:eastAsia="zh-CN"/>
        </w:rPr>
      </w:pPr>
      <w:bookmarkStart w:id="1872" w:name="_Toc532992694"/>
      <w:bookmarkStart w:id="1873" w:name="_Toc4138225"/>
      <w:bookmarkStart w:id="1874" w:name="_Toc88654536"/>
      <w:bookmarkStart w:id="1875" w:name="_Toc102547024"/>
      <w:bookmarkStart w:id="1876" w:name="_Toc108773764"/>
      <w:bookmarkStart w:id="1877" w:name="_Toc131492831"/>
      <w:r w:rsidRPr="0047354D">
        <w:rPr>
          <w:rFonts w:eastAsia="Calibri" w:cstheme="minorHAnsi"/>
          <w:b/>
          <w:bCs/>
          <w:sz w:val="20"/>
          <w:szCs w:val="20"/>
          <w:lang w:eastAsia="zh-CN"/>
        </w:rPr>
        <w:t xml:space="preserve">Tablica </w:t>
      </w:r>
      <w:r w:rsidRPr="0047354D">
        <w:rPr>
          <w:rFonts w:eastAsia="Calibri" w:cstheme="minorHAnsi"/>
          <w:b/>
          <w:bCs/>
          <w:noProof/>
          <w:sz w:val="20"/>
          <w:szCs w:val="20"/>
          <w:lang w:eastAsia="zh-CN"/>
        </w:rPr>
        <w:fldChar w:fldCharType="begin"/>
      </w:r>
      <w:r w:rsidRPr="0047354D">
        <w:rPr>
          <w:rFonts w:eastAsia="Calibri" w:cstheme="minorHAnsi"/>
          <w:b/>
          <w:bCs/>
          <w:noProof/>
          <w:sz w:val="20"/>
          <w:szCs w:val="20"/>
          <w:lang w:eastAsia="zh-CN"/>
        </w:rPr>
        <w:instrText xml:space="preserve"> SEQ Tablica \* ARABIC </w:instrText>
      </w:r>
      <w:r w:rsidRPr="0047354D">
        <w:rPr>
          <w:rFonts w:eastAsia="Calibri" w:cstheme="minorHAnsi"/>
          <w:b/>
          <w:bCs/>
          <w:noProof/>
          <w:sz w:val="20"/>
          <w:szCs w:val="20"/>
          <w:lang w:eastAsia="zh-CN"/>
        </w:rPr>
        <w:fldChar w:fldCharType="separate"/>
      </w:r>
      <w:r w:rsidR="009575EA">
        <w:rPr>
          <w:rFonts w:eastAsia="Calibri" w:cstheme="minorHAnsi"/>
          <w:b/>
          <w:bCs/>
          <w:noProof/>
          <w:sz w:val="20"/>
          <w:szCs w:val="20"/>
          <w:lang w:eastAsia="zh-CN"/>
        </w:rPr>
        <w:t>114</w:t>
      </w:r>
      <w:r w:rsidRPr="0047354D">
        <w:rPr>
          <w:rFonts w:eastAsia="Calibri" w:cstheme="minorHAnsi"/>
          <w:b/>
          <w:bCs/>
          <w:noProof/>
          <w:sz w:val="20"/>
          <w:szCs w:val="20"/>
          <w:lang w:eastAsia="zh-CN"/>
        </w:rPr>
        <w:fldChar w:fldCharType="end"/>
      </w:r>
      <w:r w:rsidRPr="0047354D">
        <w:rPr>
          <w:rFonts w:eastAsia="Calibri" w:cstheme="minorHAnsi"/>
          <w:b/>
          <w:bCs/>
          <w:sz w:val="20"/>
          <w:szCs w:val="20"/>
          <w:lang w:eastAsia="zh-CN"/>
        </w:rPr>
        <w:t>. Vrednovanje rizika</w:t>
      </w:r>
      <w:bookmarkEnd w:id="1872"/>
      <w:bookmarkEnd w:id="1873"/>
      <w:bookmarkEnd w:id="1874"/>
      <w:bookmarkEnd w:id="1875"/>
      <w:bookmarkEnd w:id="1876"/>
      <w:bookmarkEnd w:id="1877"/>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693"/>
        <w:gridCol w:w="2336"/>
        <w:gridCol w:w="2336"/>
        <w:gridCol w:w="1411"/>
      </w:tblGrid>
      <w:tr w:rsidR="00F7444A" w:rsidRPr="000E3E1A" w14:paraId="4FEFC76C" w14:textId="77777777" w:rsidTr="00F7444A">
        <w:trPr>
          <w:trHeight w:val="373"/>
          <w:tblHeader/>
          <w:jc w:val="center"/>
        </w:trPr>
        <w:tc>
          <w:tcPr>
            <w:tcW w:w="1534" w:type="pct"/>
            <w:vMerge w:val="restart"/>
            <w:shd w:val="clear" w:color="auto" w:fill="auto"/>
            <w:vAlign w:val="center"/>
          </w:tcPr>
          <w:p w14:paraId="68AC83E1" w14:textId="7C138059" w:rsidR="00F7444A" w:rsidRPr="000E3E1A" w:rsidRDefault="00F7444A" w:rsidP="0075011B">
            <w:pPr>
              <w:spacing w:after="0" w:line="276" w:lineRule="auto"/>
              <w:jc w:val="center"/>
              <w:rPr>
                <w:rFonts w:eastAsia="Calibri" w:cstheme="minorHAnsi"/>
                <w:b/>
                <w:sz w:val="20"/>
                <w:szCs w:val="20"/>
              </w:rPr>
            </w:pPr>
            <w:r>
              <w:rPr>
                <w:rFonts w:eastAsia="Calibri" w:cstheme="minorHAnsi"/>
                <w:b/>
                <w:sz w:val="20"/>
                <w:szCs w:val="20"/>
              </w:rPr>
              <w:t>RIZIK</w:t>
            </w:r>
          </w:p>
        </w:tc>
        <w:tc>
          <w:tcPr>
            <w:tcW w:w="3466" w:type="pct"/>
            <w:gridSpan w:val="3"/>
            <w:shd w:val="clear" w:color="auto" w:fill="auto"/>
            <w:vAlign w:val="center"/>
          </w:tcPr>
          <w:p w14:paraId="49334BCD" w14:textId="77777777" w:rsidR="00F7444A" w:rsidRPr="000E3E1A" w:rsidRDefault="00F7444A" w:rsidP="0075011B">
            <w:pPr>
              <w:spacing w:after="0" w:line="276" w:lineRule="auto"/>
              <w:jc w:val="center"/>
              <w:rPr>
                <w:rFonts w:eastAsia="Calibri" w:cstheme="minorHAnsi"/>
                <w:b/>
                <w:sz w:val="20"/>
                <w:szCs w:val="20"/>
              </w:rPr>
            </w:pPr>
            <w:r w:rsidRPr="000E3E1A">
              <w:rPr>
                <w:rFonts w:eastAsia="Calibri" w:cstheme="minorHAnsi"/>
                <w:b/>
                <w:sz w:val="20"/>
                <w:szCs w:val="20"/>
              </w:rPr>
              <w:t>VREDNOVANJE</w:t>
            </w:r>
          </w:p>
        </w:tc>
      </w:tr>
      <w:tr w:rsidR="00F7444A" w:rsidRPr="000E3E1A" w14:paraId="279A774F" w14:textId="77777777" w:rsidTr="00020CDC">
        <w:trPr>
          <w:trHeight w:val="135"/>
          <w:tblHeader/>
          <w:jc w:val="center"/>
        </w:trPr>
        <w:tc>
          <w:tcPr>
            <w:tcW w:w="1534" w:type="pct"/>
            <w:vMerge/>
            <w:shd w:val="clear" w:color="auto" w:fill="auto"/>
            <w:vAlign w:val="center"/>
          </w:tcPr>
          <w:p w14:paraId="5C14EA56" w14:textId="77777777" w:rsidR="00F7444A" w:rsidRPr="000E3E1A" w:rsidRDefault="00F7444A" w:rsidP="00F7444A">
            <w:pPr>
              <w:spacing w:after="0" w:line="276" w:lineRule="auto"/>
              <w:jc w:val="center"/>
              <w:rPr>
                <w:rFonts w:eastAsia="Calibri" w:cstheme="minorHAnsi"/>
                <w:b/>
                <w:sz w:val="20"/>
                <w:szCs w:val="20"/>
              </w:rPr>
            </w:pPr>
          </w:p>
        </w:tc>
        <w:tc>
          <w:tcPr>
            <w:tcW w:w="1331" w:type="pct"/>
            <w:shd w:val="clear" w:color="auto" w:fill="auto"/>
            <w:vAlign w:val="center"/>
          </w:tcPr>
          <w:p w14:paraId="296EBC3C" w14:textId="760BEFD7" w:rsidR="00F7444A" w:rsidRDefault="00F7444A" w:rsidP="00F7444A">
            <w:pPr>
              <w:spacing w:after="0" w:line="276" w:lineRule="auto"/>
              <w:jc w:val="center"/>
              <w:rPr>
                <w:rFonts w:eastAsia="Calibri" w:cstheme="minorHAnsi"/>
                <w:b/>
                <w:sz w:val="20"/>
                <w:szCs w:val="20"/>
              </w:rPr>
            </w:pPr>
            <w:r>
              <w:rPr>
                <w:rFonts w:eastAsia="Calibri" w:cstheme="minorHAnsi"/>
                <w:b/>
                <w:sz w:val="20"/>
                <w:szCs w:val="20"/>
              </w:rPr>
              <w:t>NAJVJEROJATNIJI NEŽELJENI DOGAĐAJ</w:t>
            </w:r>
          </w:p>
        </w:tc>
        <w:tc>
          <w:tcPr>
            <w:tcW w:w="1331" w:type="pct"/>
            <w:shd w:val="clear" w:color="auto" w:fill="auto"/>
            <w:vAlign w:val="center"/>
          </w:tcPr>
          <w:p w14:paraId="42FD0131" w14:textId="77777777" w:rsidR="00F7444A" w:rsidRDefault="00F7444A" w:rsidP="00F7444A">
            <w:pPr>
              <w:spacing w:after="0" w:line="276" w:lineRule="auto"/>
              <w:jc w:val="center"/>
              <w:rPr>
                <w:rFonts w:eastAsia="Calibri" w:cstheme="minorHAnsi"/>
                <w:b/>
                <w:sz w:val="20"/>
                <w:szCs w:val="20"/>
              </w:rPr>
            </w:pPr>
            <w:r w:rsidRPr="000E3E1A">
              <w:rPr>
                <w:rFonts w:eastAsia="Calibri" w:cstheme="minorHAnsi"/>
                <w:b/>
                <w:sz w:val="20"/>
                <w:szCs w:val="20"/>
              </w:rPr>
              <w:t xml:space="preserve">DOGAĐAJ S NAJGORIM MOGUĆIM </w:t>
            </w:r>
          </w:p>
          <w:p w14:paraId="18381F38" w14:textId="7F2398D4" w:rsidR="00F7444A" w:rsidRPr="000E3E1A" w:rsidRDefault="00F7444A" w:rsidP="00F7444A">
            <w:pPr>
              <w:spacing w:after="0" w:line="276" w:lineRule="auto"/>
              <w:jc w:val="center"/>
              <w:rPr>
                <w:rFonts w:eastAsia="Calibri" w:cstheme="minorHAnsi"/>
                <w:b/>
                <w:sz w:val="20"/>
                <w:szCs w:val="20"/>
              </w:rPr>
            </w:pPr>
            <w:r w:rsidRPr="000E3E1A">
              <w:rPr>
                <w:rFonts w:eastAsia="Calibri" w:cstheme="minorHAnsi"/>
                <w:b/>
                <w:sz w:val="20"/>
                <w:szCs w:val="20"/>
              </w:rPr>
              <w:t>POSLJEDICAMA</w:t>
            </w:r>
          </w:p>
        </w:tc>
        <w:tc>
          <w:tcPr>
            <w:tcW w:w="804" w:type="pct"/>
            <w:shd w:val="clear" w:color="auto" w:fill="auto"/>
            <w:vAlign w:val="center"/>
          </w:tcPr>
          <w:p w14:paraId="3C125D84" w14:textId="54DC9EC1" w:rsidR="00F7444A" w:rsidRPr="000E3E1A" w:rsidRDefault="00F7444A" w:rsidP="00F7444A">
            <w:pPr>
              <w:spacing w:after="0" w:line="276" w:lineRule="auto"/>
              <w:jc w:val="center"/>
              <w:rPr>
                <w:rFonts w:eastAsia="Calibri" w:cstheme="minorHAnsi"/>
                <w:b/>
                <w:sz w:val="20"/>
                <w:szCs w:val="20"/>
              </w:rPr>
            </w:pPr>
            <w:r>
              <w:rPr>
                <w:rFonts w:eastAsia="Calibri" w:cstheme="minorHAnsi"/>
                <w:b/>
                <w:sz w:val="20"/>
                <w:szCs w:val="20"/>
              </w:rPr>
              <w:t>UKUPNO</w:t>
            </w:r>
          </w:p>
        </w:tc>
      </w:tr>
      <w:tr w:rsidR="00F7444A" w:rsidRPr="00020CDC" w14:paraId="3BBCFC6B" w14:textId="77777777" w:rsidTr="00B421C6">
        <w:trPr>
          <w:trHeight w:val="485"/>
          <w:jc w:val="center"/>
        </w:trPr>
        <w:tc>
          <w:tcPr>
            <w:tcW w:w="1534" w:type="pct"/>
            <w:shd w:val="clear" w:color="auto" w:fill="auto"/>
            <w:vAlign w:val="center"/>
          </w:tcPr>
          <w:p w14:paraId="3CC24CCE" w14:textId="77777777" w:rsidR="00F7444A" w:rsidRPr="0047354D" w:rsidRDefault="00F7444A" w:rsidP="00F7444A">
            <w:pPr>
              <w:spacing w:after="0" w:line="276" w:lineRule="auto"/>
              <w:rPr>
                <w:rFonts w:eastAsia="Calibri" w:cstheme="minorHAnsi"/>
                <w:sz w:val="20"/>
                <w:szCs w:val="20"/>
              </w:rPr>
            </w:pPr>
            <w:r w:rsidRPr="0047354D">
              <w:rPr>
                <w:rFonts w:eastAsia="Calibri" w:cstheme="minorHAnsi"/>
                <w:sz w:val="20"/>
                <w:szCs w:val="20"/>
              </w:rPr>
              <w:t xml:space="preserve">Potres </w:t>
            </w:r>
          </w:p>
        </w:tc>
        <w:tc>
          <w:tcPr>
            <w:tcW w:w="1331" w:type="pct"/>
            <w:shd w:val="clear" w:color="auto" w:fill="FFC000"/>
            <w:vAlign w:val="center"/>
          </w:tcPr>
          <w:p w14:paraId="05095B1F" w14:textId="290F0AFA" w:rsidR="00F7444A" w:rsidRPr="00B421C6" w:rsidRDefault="00B421C6" w:rsidP="00F7444A">
            <w:pPr>
              <w:spacing w:after="0" w:line="276" w:lineRule="auto"/>
              <w:jc w:val="center"/>
              <w:rPr>
                <w:rFonts w:eastAsia="Calibri" w:cstheme="minorHAnsi"/>
                <w:sz w:val="20"/>
                <w:szCs w:val="20"/>
              </w:rPr>
            </w:pPr>
            <w:r w:rsidRPr="00B421C6">
              <w:rPr>
                <w:rFonts w:eastAsia="Calibri" w:cstheme="minorHAnsi"/>
                <w:sz w:val="20"/>
                <w:szCs w:val="20"/>
              </w:rPr>
              <w:t>3</w:t>
            </w:r>
          </w:p>
        </w:tc>
        <w:tc>
          <w:tcPr>
            <w:tcW w:w="1331" w:type="pct"/>
            <w:shd w:val="clear" w:color="auto" w:fill="FFFF00"/>
            <w:vAlign w:val="center"/>
          </w:tcPr>
          <w:p w14:paraId="52F97766" w14:textId="2A4F7686" w:rsidR="00F7444A" w:rsidRPr="00020CDC" w:rsidRDefault="0047354D" w:rsidP="00F7444A">
            <w:pPr>
              <w:spacing w:after="0" w:line="276" w:lineRule="auto"/>
              <w:jc w:val="center"/>
              <w:rPr>
                <w:rFonts w:eastAsia="Calibri" w:cstheme="minorHAnsi"/>
                <w:sz w:val="20"/>
                <w:szCs w:val="20"/>
                <w:highlight w:val="red"/>
              </w:rPr>
            </w:pPr>
            <w:r w:rsidRPr="0047354D">
              <w:rPr>
                <w:rFonts w:eastAsia="Calibri" w:cstheme="minorHAnsi"/>
                <w:sz w:val="20"/>
                <w:szCs w:val="20"/>
              </w:rPr>
              <w:t>2</w:t>
            </w:r>
          </w:p>
        </w:tc>
        <w:tc>
          <w:tcPr>
            <w:tcW w:w="804" w:type="pct"/>
            <w:shd w:val="clear" w:color="auto" w:fill="FFC000"/>
            <w:vAlign w:val="center"/>
          </w:tcPr>
          <w:p w14:paraId="4766544E" w14:textId="5DB73AE0" w:rsidR="00F7444A" w:rsidRPr="00B421C6" w:rsidRDefault="00B421C6" w:rsidP="00F7444A">
            <w:pPr>
              <w:spacing w:after="0" w:line="276" w:lineRule="auto"/>
              <w:jc w:val="center"/>
              <w:rPr>
                <w:rFonts w:eastAsia="Calibri" w:cstheme="minorHAnsi"/>
                <w:sz w:val="20"/>
                <w:szCs w:val="20"/>
              </w:rPr>
            </w:pPr>
            <w:r w:rsidRPr="00B421C6">
              <w:rPr>
                <w:rFonts w:eastAsia="Calibri" w:cstheme="minorHAnsi"/>
                <w:sz w:val="20"/>
                <w:szCs w:val="20"/>
              </w:rPr>
              <w:t>3</w:t>
            </w:r>
          </w:p>
        </w:tc>
      </w:tr>
      <w:tr w:rsidR="00F7444A" w:rsidRPr="00020CDC" w14:paraId="0AB52FFE" w14:textId="77777777" w:rsidTr="00B421C6">
        <w:trPr>
          <w:trHeight w:val="485"/>
          <w:jc w:val="center"/>
        </w:trPr>
        <w:tc>
          <w:tcPr>
            <w:tcW w:w="1534" w:type="pct"/>
            <w:shd w:val="clear" w:color="auto" w:fill="auto"/>
            <w:vAlign w:val="center"/>
          </w:tcPr>
          <w:p w14:paraId="5C2C64AB" w14:textId="77777777" w:rsidR="00F7444A" w:rsidRPr="0047354D" w:rsidRDefault="00F7444A" w:rsidP="00F7444A">
            <w:pPr>
              <w:spacing w:after="0" w:line="276" w:lineRule="auto"/>
              <w:rPr>
                <w:rFonts w:eastAsia="Calibri" w:cstheme="minorHAnsi"/>
                <w:sz w:val="20"/>
                <w:szCs w:val="20"/>
              </w:rPr>
            </w:pPr>
            <w:r w:rsidRPr="0047354D">
              <w:rPr>
                <w:rFonts w:eastAsia="Calibri" w:cstheme="minorHAnsi"/>
                <w:sz w:val="20"/>
                <w:szCs w:val="20"/>
              </w:rPr>
              <w:t>Poplave izazvane izlijevanjem kopnenih vodenih tijela</w:t>
            </w:r>
          </w:p>
        </w:tc>
        <w:tc>
          <w:tcPr>
            <w:tcW w:w="1331" w:type="pct"/>
            <w:shd w:val="clear" w:color="auto" w:fill="FFFF00"/>
            <w:vAlign w:val="center"/>
          </w:tcPr>
          <w:p w14:paraId="2E1EDF1F" w14:textId="006C9E43" w:rsidR="00F7444A" w:rsidRPr="00B421C6" w:rsidRDefault="00B421C6" w:rsidP="00F7444A">
            <w:pPr>
              <w:spacing w:after="0" w:line="276" w:lineRule="auto"/>
              <w:jc w:val="center"/>
              <w:rPr>
                <w:rFonts w:eastAsia="Calibri" w:cstheme="minorHAnsi"/>
                <w:sz w:val="20"/>
                <w:szCs w:val="20"/>
              </w:rPr>
            </w:pPr>
            <w:r w:rsidRPr="00B421C6">
              <w:rPr>
                <w:rFonts w:eastAsia="Calibri" w:cstheme="minorHAnsi"/>
                <w:sz w:val="20"/>
                <w:szCs w:val="20"/>
              </w:rPr>
              <w:t>2</w:t>
            </w:r>
          </w:p>
        </w:tc>
        <w:tc>
          <w:tcPr>
            <w:tcW w:w="1331" w:type="pct"/>
            <w:shd w:val="clear" w:color="auto" w:fill="FF0000"/>
            <w:vAlign w:val="center"/>
          </w:tcPr>
          <w:p w14:paraId="71626A6C" w14:textId="0F111B7C" w:rsidR="00F7444A" w:rsidRPr="00020CDC" w:rsidRDefault="0047354D" w:rsidP="00F7444A">
            <w:pPr>
              <w:spacing w:after="0" w:line="276" w:lineRule="auto"/>
              <w:jc w:val="center"/>
              <w:rPr>
                <w:rFonts w:eastAsia="Calibri" w:cstheme="minorHAnsi"/>
                <w:sz w:val="20"/>
                <w:szCs w:val="20"/>
                <w:highlight w:val="red"/>
              </w:rPr>
            </w:pPr>
            <w:r>
              <w:rPr>
                <w:rFonts w:eastAsia="Calibri" w:cstheme="minorHAnsi"/>
                <w:sz w:val="20"/>
                <w:szCs w:val="20"/>
                <w:highlight w:val="red"/>
              </w:rPr>
              <w:t>4</w:t>
            </w:r>
          </w:p>
        </w:tc>
        <w:tc>
          <w:tcPr>
            <w:tcW w:w="804" w:type="pct"/>
            <w:shd w:val="clear" w:color="auto" w:fill="FFC000"/>
            <w:vAlign w:val="center"/>
          </w:tcPr>
          <w:p w14:paraId="679999FB" w14:textId="595A7D96" w:rsidR="00F7444A" w:rsidRPr="00B421C6" w:rsidRDefault="00B421C6" w:rsidP="00F7444A">
            <w:pPr>
              <w:spacing w:after="0" w:line="276" w:lineRule="auto"/>
              <w:jc w:val="center"/>
              <w:rPr>
                <w:rFonts w:eastAsia="Calibri" w:cstheme="minorHAnsi"/>
                <w:sz w:val="20"/>
                <w:szCs w:val="20"/>
              </w:rPr>
            </w:pPr>
            <w:r w:rsidRPr="00B421C6">
              <w:rPr>
                <w:rFonts w:eastAsia="Calibri" w:cstheme="minorHAnsi"/>
                <w:sz w:val="20"/>
                <w:szCs w:val="20"/>
              </w:rPr>
              <w:t>3</w:t>
            </w:r>
          </w:p>
        </w:tc>
      </w:tr>
      <w:tr w:rsidR="00F7444A" w:rsidRPr="00020CDC" w14:paraId="2D9DF1A7" w14:textId="77777777" w:rsidTr="00B421C6">
        <w:trPr>
          <w:trHeight w:val="479"/>
          <w:jc w:val="center"/>
        </w:trPr>
        <w:tc>
          <w:tcPr>
            <w:tcW w:w="1534" w:type="pct"/>
            <w:shd w:val="clear" w:color="auto" w:fill="auto"/>
            <w:vAlign w:val="center"/>
          </w:tcPr>
          <w:p w14:paraId="63FED5C6" w14:textId="77777777" w:rsidR="00F7444A" w:rsidRPr="0047354D" w:rsidRDefault="00F7444A" w:rsidP="00F7444A">
            <w:pPr>
              <w:spacing w:after="0" w:line="276" w:lineRule="auto"/>
              <w:rPr>
                <w:rFonts w:eastAsia="Calibri" w:cstheme="minorHAnsi"/>
                <w:sz w:val="20"/>
                <w:szCs w:val="20"/>
              </w:rPr>
            </w:pPr>
            <w:r w:rsidRPr="0047354D">
              <w:rPr>
                <w:rFonts w:eastAsia="Calibri" w:cstheme="minorHAnsi"/>
                <w:sz w:val="20"/>
                <w:szCs w:val="20"/>
              </w:rPr>
              <w:t>Epidemije i pandemije</w:t>
            </w:r>
          </w:p>
        </w:tc>
        <w:tc>
          <w:tcPr>
            <w:tcW w:w="1331" w:type="pct"/>
            <w:shd w:val="clear" w:color="auto" w:fill="FFC000"/>
            <w:vAlign w:val="center"/>
          </w:tcPr>
          <w:p w14:paraId="425BF71A" w14:textId="4167101A" w:rsidR="00F7444A" w:rsidRPr="00B421C6" w:rsidRDefault="00B421C6" w:rsidP="00F7444A">
            <w:pPr>
              <w:spacing w:after="0" w:line="276" w:lineRule="auto"/>
              <w:jc w:val="center"/>
              <w:rPr>
                <w:rFonts w:eastAsia="Calibri" w:cstheme="minorHAnsi"/>
                <w:sz w:val="20"/>
                <w:szCs w:val="20"/>
              </w:rPr>
            </w:pPr>
            <w:r w:rsidRPr="00B421C6">
              <w:rPr>
                <w:rFonts w:eastAsia="Calibri" w:cstheme="minorHAnsi"/>
                <w:sz w:val="20"/>
                <w:szCs w:val="20"/>
              </w:rPr>
              <w:t>3</w:t>
            </w:r>
          </w:p>
        </w:tc>
        <w:tc>
          <w:tcPr>
            <w:tcW w:w="1331" w:type="pct"/>
            <w:shd w:val="clear" w:color="auto" w:fill="FF0000"/>
            <w:vAlign w:val="center"/>
          </w:tcPr>
          <w:p w14:paraId="5D23890B" w14:textId="1E581AD2" w:rsidR="00F7444A" w:rsidRPr="00020CDC" w:rsidRDefault="0047354D" w:rsidP="00F7444A">
            <w:pPr>
              <w:spacing w:after="0" w:line="276" w:lineRule="auto"/>
              <w:jc w:val="center"/>
              <w:rPr>
                <w:rFonts w:eastAsia="Calibri" w:cstheme="minorHAnsi"/>
                <w:sz w:val="20"/>
                <w:szCs w:val="20"/>
                <w:highlight w:val="red"/>
              </w:rPr>
            </w:pPr>
            <w:r>
              <w:rPr>
                <w:rFonts w:eastAsia="Calibri" w:cstheme="minorHAnsi"/>
                <w:sz w:val="20"/>
                <w:szCs w:val="20"/>
                <w:highlight w:val="red"/>
              </w:rPr>
              <w:t>4</w:t>
            </w:r>
          </w:p>
        </w:tc>
        <w:tc>
          <w:tcPr>
            <w:tcW w:w="804" w:type="pct"/>
            <w:shd w:val="clear" w:color="auto" w:fill="FF0000"/>
            <w:vAlign w:val="center"/>
          </w:tcPr>
          <w:p w14:paraId="374D5AB7" w14:textId="7F90D801" w:rsidR="00F7444A" w:rsidRPr="00B421C6" w:rsidRDefault="00B421C6" w:rsidP="00F7444A">
            <w:pPr>
              <w:spacing w:after="0" w:line="276" w:lineRule="auto"/>
              <w:jc w:val="center"/>
              <w:rPr>
                <w:rFonts w:eastAsia="Calibri" w:cstheme="minorHAnsi"/>
                <w:sz w:val="20"/>
                <w:szCs w:val="20"/>
              </w:rPr>
            </w:pPr>
            <w:r w:rsidRPr="00B421C6">
              <w:rPr>
                <w:rFonts w:eastAsia="Calibri" w:cstheme="minorHAnsi"/>
                <w:sz w:val="20"/>
                <w:szCs w:val="20"/>
              </w:rPr>
              <w:t>4</w:t>
            </w:r>
          </w:p>
        </w:tc>
      </w:tr>
      <w:tr w:rsidR="00F7444A" w:rsidRPr="00020CDC" w14:paraId="0925CE40" w14:textId="77777777" w:rsidTr="00B421C6">
        <w:trPr>
          <w:trHeight w:val="479"/>
          <w:jc w:val="center"/>
        </w:trPr>
        <w:tc>
          <w:tcPr>
            <w:tcW w:w="1534" w:type="pct"/>
            <w:shd w:val="clear" w:color="auto" w:fill="auto"/>
            <w:vAlign w:val="center"/>
          </w:tcPr>
          <w:p w14:paraId="1F4C5EF9" w14:textId="77777777" w:rsidR="00F7444A" w:rsidRPr="0047354D" w:rsidRDefault="00F7444A" w:rsidP="00F7444A">
            <w:pPr>
              <w:spacing w:after="0" w:line="276" w:lineRule="auto"/>
              <w:rPr>
                <w:rFonts w:eastAsia="Calibri" w:cstheme="minorHAnsi"/>
                <w:sz w:val="20"/>
                <w:szCs w:val="20"/>
              </w:rPr>
            </w:pPr>
            <w:r w:rsidRPr="0047354D">
              <w:rPr>
                <w:rFonts w:eastAsia="Calibri" w:cstheme="minorHAnsi"/>
                <w:sz w:val="20"/>
                <w:szCs w:val="20"/>
              </w:rPr>
              <w:t>Ekstremne temperature</w:t>
            </w:r>
          </w:p>
        </w:tc>
        <w:tc>
          <w:tcPr>
            <w:tcW w:w="1331" w:type="pct"/>
            <w:shd w:val="clear" w:color="auto" w:fill="FFC000"/>
            <w:vAlign w:val="center"/>
          </w:tcPr>
          <w:p w14:paraId="4FE43EFD" w14:textId="29E18971" w:rsidR="00F7444A" w:rsidRPr="00B421C6" w:rsidRDefault="00B421C6" w:rsidP="00F7444A">
            <w:pPr>
              <w:spacing w:after="0" w:line="276" w:lineRule="auto"/>
              <w:jc w:val="center"/>
              <w:rPr>
                <w:rFonts w:eastAsia="Calibri" w:cstheme="minorHAnsi"/>
                <w:sz w:val="20"/>
                <w:szCs w:val="20"/>
              </w:rPr>
            </w:pPr>
            <w:r w:rsidRPr="00B421C6">
              <w:rPr>
                <w:rFonts w:eastAsia="Calibri" w:cstheme="minorHAnsi"/>
                <w:sz w:val="20"/>
                <w:szCs w:val="20"/>
              </w:rPr>
              <w:t>3</w:t>
            </w:r>
          </w:p>
        </w:tc>
        <w:tc>
          <w:tcPr>
            <w:tcW w:w="1331" w:type="pct"/>
            <w:shd w:val="clear" w:color="auto" w:fill="FF0000"/>
            <w:vAlign w:val="center"/>
          </w:tcPr>
          <w:p w14:paraId="02514329" w14:textId="3509BBAA" w:rsidR="00F7444A" w:rsidRPr="00020CDC" w:rsidRDefault="0047354D" w:rsidP="00F7444A">
            <w:pPr>
              <w:spacing w:after="0" w:line="276" w:lineRule="auto"/>
              <w:jc w:val="center"/>
              <w:rPr>
                <w:rFonts w:eastAsia="Calibri" w:cstheme="minorHAnsi"/>
                <w:sz w:val="20"/>
                <w:szCs w:val="20"/>
                <w:highlight w:val="red"/>
              </w:rPr>
            </w:pPr>
            <w:r>
              <w:rPr>
                <w:rFonts w:eastAsia="Calibri" w:cstheme="minorHAnsi"/>
                <w:sz w:val="20"/>
                <w:szCs w:val="20"/>
                <w:highlight w:val="red"/>
              </w:rPr>
              <w:t>4</w:t>
            </w:r>
          </w:p>
        </w:tc>
        <w:tc>
          <w:tcPr>
            <w:tcW w:w="804" w:type="pct"/>
            <w:shd w:val="clear" w:color="auto" w:fill="FF0000"/>
            <w:vAlign w:val="center"/>
          </w:tcPr>
          <w:p w14:paraId="028A27CE" w14:textId="72BB8982" w:rsidR="00F7444A" w:rsidRPr="00B421C6" w:rsidRDefault="00B421C6" w:rsidP="00F7444A">
            <w:pPr>
              <w:spacing w:after="0" w:line="276" w:lineRule="auto"/>
              <w:jc w:val="center"/>
              <w:rPr>
                <w:rFonts w:eastAsia="Calibri" w:cstheme="minorHAnsi"/>
                <w:sz w:val="20"/>
                <w:szCs w:val="20"/>
              </w:rPr>
            </w:pPr>
            <w:r w:rsidRPr="00B421C6">
              <w:rPr>
                <w:rFonts w:eastAsia="Calibri" w:cstheme="minorHAnsi"/>
                <w:sz w:val="20"/>
                <w:szCs w:val="20"/>
              </w:rPr>
              <w:t>4</w:t>
            </w:r>
          </w:p>
        </w:tc>
      </w:tr>
      <w:tr w:rsidR="00F7444A" w:rsidRPr="00020CDC" w14:paraId="0B8C3A9A" w14:textId="77777777" w:rsidTr="00B421C6">
        <w:trPr>
          <w:trHeight w:val="479"/>
          <w:jc w:val="center"/>
        </w:trPr>
        <w:tc>
          <w:tcPr>
            <w:tcW w:w="1534" w:type="pct"/>
            <w:shd w:val="clear" w:color="auto" w:fill="auto"/>
            <w:vAlign w:val="center"/>
          </w:tcPr>
          <w:p w14:paraId="2CE2BD92" w14:textId="254E288B" w:rsidR="00F7444A" w:rsidRPr="0047354D" w:rsidRDefault="00F7444A" w:rsidP="00F7444A">
            <w:pPr>
              <w:spacing w:after="0" w:line="276" w:lineRule="auto"/>
              <w:rPr>
                <w:rFonts w:eastAsia="Calibri" w:cstheme="minorHAnsi"/>
                <w:sz w:val="20"/>
                <w:szCs w:val="20"/>
              </w:rPr>
            </w:pPr>
            <w:r w:rsidRPr="0047354D">
              <w:rPr>
                <w:rFonts w:eastAsia="Calibri" w:cstheme="minorHAnsi"/>
                <w:sz w:val="20"/>
                <w:szCs w:val="20"/>
              </w:rPr>
              <w:t>Klizišta</w:t>
            </w:r>
          </w:p>
        </w:tc>
        <w:tc>
          <w:tcPr>
            <w:tcW w:w="1331" w:type="pct"/>
            <w:shd w:val="clear" w:color="auto" w:fill="FFC000"/>
            <w:vAlign w:val="center"/>
          </w:tcPr>
          <w:p w14:paraId="118F6245" w14:textId="4124F20F" w:rsidR="00F7444A" w:rsidRPr="00B421C6" w:rsidRDefault="00B421C6" w:rsidP="00F7444A">
            <w:pPr>
              <w:spacing w:after="0" w:line="276" w:lineRule="auto"/>
              <w:jc w:val="center"/>
              <w:rPr>
                <w:rFonts w:eastAsia="Calibri" w:cstheme="minorHAnsi"/>
                <w:sz w:val="20"/>
                <w:szCs w:val="20"/>
              </w:rPr>
            </w:pPr>
            <w:r w:rsidRPr="00B421C6">
              <w:rPr>
                <w:rFonts w:eastAsia="Calibri" w:cstheme="minorHAnsi"/>
                <w:sz w:val="20"/>
                <w:szCs w:val="20"/>
              </w:rPr>
              <w:t>3</w:t>
            </w:r>
          </w:p>
        </w:tc>
        <w:tc>
          <w:tcPr>
            <w:tcW w:w="1331" w:type="pct"/>
            <w:shd w:val="clear" w:color="auto" w:fill="FFC000"/>
            <w:vAlign w:val="center"/>
          </w:tcPr>
          <w:p w14:paraId="44B9B331" w14:textId="72C873D8" w:rsidR="00F7444A" w:rsidRPr="00020CDC" w:rsidRDefault="0047354D" w:rsidP="00F7444A">
            <w:pPr>
              <w:spacing w:after="0" w:line="276" w:lineRule="auto"/>
              <w:jc w:val="center"/>
              <w:rPr>
                <w:rFonts w:eastAsia="Calibri" w:cstheme="minorHAnsi"/>
                <w:sz w:val="20"/>
                <w:szCs w:val="20"/>
                <w:highlight w:val="red"/>
              </w:rPr>
            </w:pPr>
            <w:r w:rsidRPr="0047354D">
              <w:rPr>
                <w:rFonts w:eastAsia="Calibri" w:cstheme="minorHAnsi"/>
                <w:sz w:val="20"/>
                <w:szCs w:val="20"/>
              </w:rPr>
              <w:t>3</w:t>
            </w:r>
          </w:p>
        </w:tc>
        <w:tc>
          <w:tcPr>
            <w:tcW w:w="804" w:type="pct"/>
            <w:shd w:val="clear" w:color="auto" w:fill="FFC000"/>
            <w:vAlign w:val="center"/>
          </w:tcPr>
          <w:p w14:paraId="231C30E3" w14:textId="1F9736D7" w:rsidR="00F7444A" w:rsidRPr="00B421C6" w:rsidRDefault="00B421C6" w:rsidP="00F7444A">
            <w:pPr>
              <w:spacing w:after="0" w:line="276" w:lineRule="auto"/>
              <w:jc w:val="center"/>
              <w:rPr>
                <w:rFonts w:eastAsia="Calibri" w:cstheme="minorHAnsi"/>
                <w:sz w:val="20"/>
                <w:szCs w:val="20"/>
              </w:rPr>
            </w:pPr>
            <w:r w:rsidRPr="00B421C6">
              <w:rPr>
                <w:rFonts w:eastAsia="Calibri" w:cstheme="minorHAnsi"/>
                <w:sz w:val="20"/>
                <w:szCs w:val="20"/>
              </w:rPr>
              <w:t>3</w:t>
            </w:r>
          </w:p>
        </w:tc>
      </w:tr>
      <w:tr w:rsidR="00F7444A" w:rsidRPr="00020CDC" w14:paraId="51A11AF5" w14:textId="77777777" w:rsidTr="00B421C6">
        <w:trPr>
          <w:trHeight w:val="479"/>
          <w:jc w:val="center"/>
        </w:trPr>
        <w:tc>
          <w:tcPr>
            <w:tcW w:w="1534" w:type="pct"/>
            <w:shd w:val="clear" w:color="auto" w:fill="auto"/>
            <w:vAlign w:val="center"/>
          </w:tcPr>
          <w:p w14:paraId="3A97B994" w14:textId="7F25917A" w:rsidR="00F7444A" w:rsidRPr="0047354D" w:rsidRDefault="00F7444A" w:rsidP="00F7444A">
            <w:pPr>
              <w:spacing w:after="0" w:line="276" w:lineRule="auto"/>
              <w:rPr>
                <w:rFonts w:eastAsia="Calibri" w:cstheme="minorHAnsi"/>
                <w:sz w:val="20"/>
                <w:szCs w:val="20"/>
              </w:rPr>
            </w:pPr>
            <w:r w:rsidRPr="0047354D">
              <w:rPr>
                <w:rFonts w:eastAsia="Calibri" w:cstheme="minorHAnsi"/>
                <w:sz w:val="20"/>
                <w:szCs w:val="20"/>
              </w:rPr>
              <w:t>Požari otvorenog tipa</w:t>
            </w:r>
          </w:p>
        </w:tc>
        <w:tc>
          <w:tcPr>
            <w:tcW w:w="1331" w:type="pct"/>
            <w:shd w:val="clear" w:color="auto" w:fill="FFFF00"/>
            <w:vAlign w:val="center"/>
          </w:tcPr>
          <w:p w14:paraId="69B74598" w14:textId="79B9AEB7" w:rsidR="00F7444A" w:rsidRPr="00B421C6" w:rsidRDefault="00B421C6" w:rsidP="00F7444A">
            <w:pPr>
              <w:spacing w:after="0" w:line="276" w:lineRule="auto"/>
              <w:jc w:val="center"/>
              <w:rPr>
                <w:rFonts w:eastAsia="Calibri" w:cstheme="minorHAnsi"/>
                <w:sz w:val="20"/>
                <w:szCs w:val="20"/>
              </w:rPr>
            </w:pPr>
            <w:r w:rsidRPr="00B421C6">
              <w:rPr>
                <w:rFonts w:eastAsia="Calibri" w:cstheme="minorHAnsi"/>
                <w:sz w:val="20"/>
                <w:szCs w:val="20"/>
              </w:rPr>
              <w:t>2</w:t>
            </w:r>
          </w:p>
        </w:tc>
        <w:tc>
          <w:tcPr>
            <w:tcW w:w="1331" w:type="pct"/>
            <w:shd w:val="clear" w:color="auto" w:fill="FF0000"/>
            <w:vAlign w:val="center"/>
          </w:tcPr>
          <w:p w14:paraId="36F5C876" w14:textId="51712646" w:rsidR="00F7444A" w:rsidRPr="00020CDC" w:rsidRDefault="0047354D" w:rsidP="00F7444A">
            <w:pPr>
              <w:spacing w:after="0" w:line="276" w:lineRule="auto"/>
              <w:jc w:val="center"/>
              <w:rPr>
                <w:rFonts w:eastAsia="Calibri" w:cstheme="minorHAnsi"/>
                <w:sz w:val="20"/>
                <w:szCs w:val="20"/>
                <w:highlight w:val="red"/>
              </w:rPr>
            </w:pPr>
            <w:r>
              <w:rPr>
                <w:rFonts w:eastAsia="Calibri" w:cstheme="minorHAnsi"/>
                <w:sz w:val="20"/>
                <w:szCs w:val="20"/>
                <w:highlight w:val="red"/>
              </w:rPr>
              <w:t>4</w:t>
            </w:r>
          </w:p>
        </w:tc>
        <w:tc>
          <w:tcPr>
            <w:tcW w:w="804" w:type="pct"/>
            <w:shd w:val="clear" w:color="auto" w:fill="FFC000"/>
            <w:vAlign w:val="center"/>
          </w:tcPr>
          <w:p w14:paraId="0E183475" w14:textId="071F9E44" w:rsidR="00F7444A" w:rsidRPr="00B421C6" w:rsidRDefault="00B421C6" w:rsidP="00F7444A">
            <w:pPr>
              <w:spacing w:after="0" w:line="276" w:lineRule="auto"/>
              <w:jc w:val="center"/>
              <w:rPr>
                <w:rFonts w:eastAsia="Calibri" w:cstheme="minorHAnsi"/>
                <w:sz w:val="20"/>
                <w:szCs w:val="20"/>
              </w:rPr>
            </w:pPr>
            <w:r w:rsidRPr="00B421C6">
              <w:rPr>
                <w:rFonts w:eastAsia="Calibri" w:cstheme="minorHAnsi"/>
                <w:sz w:val="20"/>
                <w:szCs w:val="20"/>
              </w:rPr>
              <w:t>3</w:t>
            </w:r>
          </w:p>
        </w:tc>
      </w:tr>
      <w:tr w:rsidR="00F7444A" w:rsidRPr="00020CDC" w14:paraId="1DA706BD" w14:textId="77777777" w:rsidTr="00B421C6">
        <w:trPr>
          <w:trHeight w:val="479"/>
          <w:jc w:val="center"/>
        </w:trPr>
        <w:tc>
          <w:tcPr>
            <w:tcW w:w="1534" w:type="pct"/>
            <w:shd w:val="clear" w:color="auto" w:fill="auto"/>
            <w:vAlign w:val="center"/>
          </w:tcPr>
          <w:p w14:paraId="0A663182" w14:textId="77777777" w:rsidR="00F7444A" w:rsidRPr="0047354D" w:rsidRDefault="00F7444A" w:rsidP="00F7444A">
            <w:pPr>
              <w:spacing w:after="0" w:line="276" w:lineRule="auto"/>
              <w:rPr>
                <w:rFonts w:eastAsia="Calibri" w:cstheme="minorHAnsi"/>
                <w:sz w:val="20"/>
                <w:szCs w:val="20"/>
              </w:rPr>
            </w:pPr>
            <w:r w:rsidRPr="0047354D">
              <w:rPr>
                <w:rFonts w:eastAsia="Calibri" w:cstheme="minorHAnsi"/>
                <w:sz w:val="20"/>
                <w:szCs w:val="20"/>
              </w:rPr>
              <w:t>Industrijske nesreće</w:t>
            </w:r>
          </w:p>
        </w:tc>
        <w:tc>
          <w:tcPr>
            <w:tcW w:w="1331" w:type="pct"/>
            <w:shd w:val="clear" w:color="auto" w:fill="FFFF00"/>
            <w:vAlign w:val="center"/>
          </w:tcPr>
          <w:p w14:paraId="0D86064A" w14:textId="4C627F47" w:rsidR="00F7444A" w:rsidRPr="00B421C6" w:rsidRDefault="00B421C6" w:rsidP="00F7444A">
            <w:pPr>
              <w:spacing w:after="0" w:line="276" w:lineRule="auto"/>
              <w:jc w:val="center"/>
              <w:rPr>
                <w:rFonts w:eastAsia="Calibri" w:cstheme="minorHAnsi"/>
                <w:sz w:val="20"/>
                <w:szCs w:val="20"/>
              </w:rPr>
            </w:pPr>
            <w:r w:rsidRPr="00B421C6">
              <w:rPr>
                <w:rFonts w:eastAsia="Calibri" w:cstheme="minorHAnsi"/>
                <w:sz w:val="20"/>
                <w:szCs w:val="20"/>
              </w:rPr>
              <w:t>2</w:t>
            </w:r>
          </w:p>
        </w:tc>
        <w:tc>
          <w:tcPr>
            <w:tcW w:w="1331" w:type="pct"/>
            <w:shd w:val="clear" w:color="auto" w:fill="FFFF00"/>
            <w:vAlign w:val="center"/>
          </w:tcPr>
          <w:p w14:paraId="69ABFFCB" w14:textId="4582BC09" w:rsidR="00F7444A" w:rsidRPr="00020CDC" w:rsidRDefault="0047354D" w:rsidP="00F7444A">
            <w:pPr>
              <w:spacing w:after="0" w:line="276" w:lineRule="auto"/>
              <w:jc w:val="center"/>
              <w:rPr>
                <w:rFonts w:eastAsia="Calibri" w:cstheme="minorHAnsi"/>
                <w:sz w:val="20"/>
                <w:szCs w:val="20"/>
                <w:highlight w:val="red"/>
              </w:rPr>
            </w:pPr>
            <w:r w:rsidRPr="0047354D">
              <w:rPr>
                <w:rFonts w:eastAsia="Calibri" w:cstheme="minorHAnsi"/>
                <w:sz w:val="20"/>
                <w:szCs w:val="20"/>
              </w:rPr>
              <w:t>2</w:t>
            </w:r>
          </w:p>
        </w:tc>
        <w:tc>
          <w:tcPr>
            <w:tcW w:w="804" w:type="pct"/>
            <w:shd w:val="clear" w:color="auto" w:fill="FFFF00"/>
            <w:vAlign w:val="center"/>
          </w:tcPr>
          <w:p w14:paraId="0680FE43" w14:textId="6307471B" w:rsidR="00F7444A" w:rsidRPr="00B421C6" w:rsidRDefault="00B421C6" w:rsidP="00F7444A">
            <w:pPr>
              <w:spacing w:after="0" w:line="276" w:lineRule="auto"/>
              <w:jc w:val="center"/>
              <w:rPr>
                <w:rFonts w:eastAsia="Calibri" w:cstheme="minorHAnsi"/>
                <w:sz w:val="20"/>
                <w:szCs w:val="20"/>
              </w:rPr>
            </w:pPr>
            <w:r w:rsidRPr="00B421C6">
              <w:rPr>
                <w:rFonts w:eastAsia="Calibri" w:cstheme="minorHAnsi"/>
                <w:sz w:val="20"/>
                <w:szCs w:val="20"/>
              </w:rPr>
              <w:t>2</w:t>
            </w:r>
          </w:p>
        </w:tc>
      </w:tr>
      <w:tr w:rsidR="00F7444A" w:rsidRPr="00020CDC" w14:paraId="286A2AD9" w14:textId="77777777" w:rsidTr="00B421C6">
        <w:trPr>
          <w:trHeight w:val="479"/>
          <w:jc w:val="center"/>
        </w:trPr>
        <w:tc>
          <w:tcPr>
            <w:tcW w:w="1534" w:type="pct"/>
            <w:shd w:val="clear" w:color="auto" w:fill="auto"/>
            <w:vAlign w:val="center"/>
          </w:tcPr>
          <w:p w14:paraId="2BBA558E" w14:textId="251FAB00" w:rsidR="00F7444A" w:rsidRPr="0047354D" w:rsidRDefault="00020CDC" w:rsidP="00F7444A">
            <w:pPr>
              <w:spacing w:after="0" w:line="276" w:lineRule="auto"/>
              <w:rPr>
                <w:rFonts w:eastAsia="Calibri" w:cstheme="minorHAnsi"/>
                <w:sz w:val="20"/>
                <w:szCs w:val="20"/>
              </w:rPr>
            </w:pPr>
            <w:r w:rsidRPr="0047354D">
              <w:rPr>
                <w:rFonts w:eastAsia="Calibri" w:cstheme="minorHAnsi"/>
                <w:sz w:val="20"/>
                <w:szCs w:val="20"/>
              </w:rPr>
              <w:t>Opasnost od mina</w:t>
            </w:r>
          </w:p>
        </w:tc>
        <w:tc>
          <w:tcPr>
            <w:tcW w:w="1331" w:type="pct"/>
            <w:shd w:val="clear" w:color="auto" w:fill="FF0000"/>
            <w:vAlign w:val="center"/>
          </w:tcPr>
          <w:p w14:paraId="2670FAB6" w14:textId="25E294A1" w:rsidR="00F7444A" w:rsidRPr="00B421C6" w:rsidRDefault="00B421C6" w:rsidP="00F7444A">
            <w:pPr>
              <w:spacing w:after="0" w:line="276" w:lineRule="auto"/>
              <w:jc w:val="center"/>
              <w:rPr>
                <w:rFonts w:eastAsia="Calibri" w:cstheme="minorHAnsi"/>
                <w:sz w:val="20"/>
                <w:szCs w:val="20"/>
              </w:rPr>
            </w:pPr>
            <w:r w:rsidRPr="00B421C6">
              <w:rPr>
                <w:rFonts w:eastAsia="Calibri" w:cstheme="minorHAnsi"/>
                <w:sz w:val="20"/>
                <w:szCs w:val="20"/>
              </w:rPr>
              <w:t>4</w:t>
            </w:r>
          </w:p>
        </w:tc>
        <w:tc>
          <w:tcPr>
            <w:tcW w:w="1331" w:type="pct"/>
            <w:shd w:val="clear" w:color="auto" w:fill="FFC000"/>
            <w:vAlign w:val="center"/>
          </w:tcPr>
          <w:p w14:paraId="574ECE97" w14:textId="576B1042" w:rsidR="00F7444A" w:rsidRPr="00020CDC" w:rsidRDefault="0047354D" w:rsidP="00F7444A">
            <w:pPr>
              <w:spacing w:after="0" w:line="276" w:lineRule="auto"/>
              <w:jc w:val="center"/>
              <w:rPr>
                <w:rFonts w:eastAsia="Calibri" w:cstheme="minorHAnsi"/>
                <w:sz w:val="20"/>
                <w:szCs w:val="20"/>
                <w:highlight w:val="red"/>
              </w:rPr>
            </w:pPr>
            <w:r w:rsidRPr="0047354D">
              <w:rPr>
                <w:rFonts w:eastAsia="Calibri" w:cstheme="minorHAnsi"/>
                <w:sz w:val="20"/>
                <w:szCs w:val="20"/>
              </w:rPr>
              <w:t>3</w:t>
            </w:r>
          </w:p>
        </w:tc>
        <w:tc>
          <w:tcPr>
            <w:tcW w:w="804" w:type="pct"/>
            <w:shd w:val="clear" w:color="auto" w:fill="FF0000"/>
            <w:vAlign w:val="center"/>
          </w:tcPr>
          <w:p w14:paraId="055852B9" w14:textId="293FBDB0" w:rsidR="00F7444A" w:rsidRPr="00B421C6" w:rsidRDefault="00B421C6" w:rsidP="00F7444A">
            <w:pPr>
              <w:spacing w:after="0" w:line="276" w:lineRule="auto"/>
              <w:jc w:val="center"/>
              <w:rPr>
                <w:rFonts w:eastAsia="Calibri" w:cstheme="minorHAnsi"/>
                <w:sz w:val="20"/>
                <w:szCs w:val="20"/>
              </w:rPr>
            </w:pPr>
            <w:r w:rsidRPr="00B421C6">
              <w:rPr>
                <w:rFonts w:eastAsia="Calibri" w:cstheme="minorHAnsi"/>
                <w:sz w:val="20"/>
                <w:szCs w:val="20"/>
              </w:rPr>
              <w:t>4</w:t>
            </w:r>
          </w:p>
        </w:tc>
      </w:tr>
    </w:tbl>
    <w:p w14:paraId="195B1B36" w14:textId="1D42F0E4" w:rsidR="00EB0FAA" w:rsidRPr="00B421C6" w:rsidRDefault="00EB0FAA" w:rsidP="007C538A">
      <w:pPr>
        <w:spacing w:before="240" w:after="120" w:line="276" w:lineRule="auto"/>
        <w:jc w:val="both"/>
        <w:rPr>
          <w:rFonts w:cstheme="minorHAnsi"/>
          <w:bCs/>
          <w:sz w:val="24"/>
          <w:szCs w:val="24"/>
          <w:lang w:eastAsia="zh-CN"/>
        </w:rPr>
      </w:pPr>
      <w:r w:rsidRPr="00B421C6">
        <w:rPr>
          <w:rFonts w:cstheme="minorHAnsi"/>
          <w:b/>
          <w:sz w:val="24"/>
          <w:szCs w:val="24"/>
          <w:lang w:eastAsia="zh-CN"/>
        </w:rPr>
        <w:t>Tolerirani rizici</w:t>
      </w:r>
      <w:r w:rsidR="005B2684" w:rsidRPr="00B421C6">
        <w:rPr>
          <w:rFonts w:cstheme="minorHAnsi"/>
          <w:b/>
          <w:sz w:val="24"/>
          <w:szCs w:val="24"/>
          <w:lang w:eastAsia="zh-CN"/>
        </w:rPr>
        <w:t xml:space="preserve"> (</w:t>
      </w:r>
      <w:r w:rsidR="00EE624C" w:rsidRPr="00B421C6">
        <w:rPr>
          <w:rFonts w:cstheme="minorHAnsi"/>
          <w:b/>
          <w:sz w:val="24"/>
          <w:szCs w:val="24"/>
          <w:lang w:eastAsia="zh-CN"/>
        </w:rPr>
        <w:t>umjeren</w:t>
      </w:r>
      <w:r w:rsidR="00B421C6" w:rsidRPr="00B421C6">
        <w:rPr>
          <w:rFonts w:cstheme="minorHAnsi"/>
          <w:b/>
          <w:sz w:val="24"/>
          <w:szCs w:val="24"/>
          <w:lang w:eastAsia="zh-CN"/>
        </w:rPr>
        <w:t>i</w:t>
      </w:r>
      <w:r w:rsidR="005B2684" w:rsidRPr="00B421C6">
        <w:rPr>
          <w:rFonts w:cstheme="minorHAnsi"/>
          <w:b/>
          <w:sz w:val="24"/>
          <w:szCs w:val="24"/>
          <w:lang w:eastAsia="zh-CN"/>
        </w:rPr>
        <w:t>)</w:t>
      </w:r>
      <w:r w:rsidRPr="00B421C6">
        <w:rPr>
          <w:rFonts w:cstheme="minorHAnsi"/>
          <w:b/>
          <w:sz w:val="24"/>
          <w:szCs w:val="24"/>
          <w:lang w:eastAsia="zh-CN"/>
        </w:rPr>
        <w:t>:</w:t>
      </w:r>
      <w:r w:rsidR="00061BF9" w:rsidRPr="00B421C6">
        <w:rPr>
          <w:rFonts w:cstheme="minorHAnsi"/>
        </w:rPr>
        <w:t xml:space="preserve"> </w:t>
      </w:r>
      <w:r w:rsidR="00B91D47" w:rsidRPr="00B421C6">
        <w:rPr>
          <w:rFonts w:cstheme="minorHAnsi"/>
          <w:bCs/>
          <w:sz w:val="24"/>
          <w:szCs w:val="24"/>
          <w:lang w:eastAsia="zh-CN"/>
        </w:rPr>
        <w:t>industrijske nesreće.</w:t>
      </w:r>
    </w:p>
    <w:p w14:paraId="2B8EAF26" w14:textId="6A53C2A8" w:rsidR="005B2684" w:rsidRPr="00B421C6" w:rsidRDefault="005B2684" w:rsidP="005B2684">
      <w:pPr>
        <w:spacing w:before="120" w:after="120" w:line="276" w:lineRule="auto"/>
        <w:jc w:val="both"/>
        <w:rPr>
          <w:rFonts w:cstheme="minorHAnsi"/>
          <w:bCs/>
          <w:sz w:val="24"/>
          <w:szCs w:val="24"/>
          <w:lang w:eastAsia="zh-CN"/>
        </w:rPr>
      </w:pPr>
      <w:r w:rsidRPr="00B421C6">
        <w:rPr>
          <w:rFonts w:cstheme="minorHAnsi"/>
          <w:b/>
          <w:sz w:val="24"/>
          <w:szCs w:val="24"/>
          <w:lang w:eastAsia="zh-CN"/>
        </w:rPr>
        <w:t xml:space="preserve">Tolerirani rizici (visoki): </w:t>
      </w:r>
      <w:r w:rsidR="00196CBB" w:rsidRPr="00B421C6">
        <w:rPr>
          <w:rFonts w:cstheme="minorHAnsi"/>
          <w:bCs/>
          <w:sz w:val="24"/>
          <w:szCs w:val="24"/>
          <w:lang w:eastAsia="zh-CN"/>
        </w:rPr>
        <w:t xml:space="preserve">potres, </w:t>
      </w:r>
      <w:r w:rsidR="00B622A6" w:rsidRPr="00B421C6">
        <w:rPr>
          <w:rFonts w:cstheme="minorHAnsi"/>
          <w:bCs/>
          <w:sz w:val="24"/>
          <w:szCs w:val="24"/>
          <w:lang w:eastAsia="zh-CN"/>
        </w:rPr>
        <w:t xml:space="preserve">poplave izazvane izlijevanjem kopnenih vodenih tijela, </w:t>
      </w:r>
      <w:r w:rsidR="00196CBB" w:rsidRPr="00B421C6">
        <w:rPr>
          <w:rFonts w:cstheme="minorHAnsi"/>
          <w:bCs/>
          <w:sz w:val="24"/>
          <w:szCs w:val="24"/>
          <w:lang w:eastAsia="zh-CN"/>
        </w:rPr>
        <w:t xml:space="preserve">klizišta, </w:t>
      </w:r>
      <w:r w:rsidRPr="00B421C6">
        <w:rPr>
          <w:rFonts w:cstheme="minorHAnsi"/>
          <w:bCs/>
          <w:sz w:val="24"/>
          <w:szCs w:val="24"/>
          <w:lang w:eastAsia="zh-CN"/>
        </w:rPr>
        <w:t>požari otvorenog tipa.</w:t>
      </w:r>
      <w:r w:rsidR="00B91D47" w:rsidRPr="00B421C6">
        <w:rPr>
          <w:rFonts w:cstheme="minorHAnsi"/>
          <w:bCs/>
          <w:sz w:val="24"/>
          <w:szCs w:val="24"/>
          <w:lang w:eastAsia="zh-CN"/>
        </w:rPr>
        <w:t xml:space="preserve"> </w:t>
      </w:r>
    </w:p>
    <w:p w14:paraId="46AD4A3D" w14:textId="3F4F703C" w:rsidR="00B91D47" w:rsidRPr="00B91D47" w:rsidRDefault="00B91D47" w:rsidP="005B2684">
      <w:pPr>
        <w:spacing w:before="120" w:after="120" w:line="276" w:lineRule="auto"/>
        <w:jc w:val="both"/>
        <w:rPr>
          <w:rFonts w:cstheme="minorHAnsi"/>
          <w:b/>
          <w:sz w:val="24"/>
          <w:szCs w:val="24"/>
          <w:lang w:eastAsia="zh-CN"/>
        </w:rPr>
        <w:sectPr w:rsidR="00B91D47" w:rsidRPr="00B91D47" w:rsidSect="006603E7">
          <w:pgSz w:w="11906" w:h="16838"/>
          <w:pgMar w:top="1134" w:right="1418" w:bottom="1134" w:left="1418" w:header="709" w:footer="709" w:gutter="284"/>
          <w:cols w:space="708"/>
          <w:docGrid w:linePitch="360"/>
        </w:sectPr>
      </w:pPr>
      <w:r w:rsidRPr="00B421C6">
        <w:rPr>
          <w:rFonts w:cstheme="minorHAnsi"/>
          <w:b/>
          <w:sz w:val="24"/>
          <w:szCs w:val="24"/>
          <w:lang w:eastAsia="zh-CN"/>
        </w:rPr>
        <w:t>Ne</w:t>
      </w:r>
      <w:r w:rsidR="00A819F0" w:rsidRPr="00B421C6">
        <w:rPr>
          <w:rFonts w:cstheme="minorHAnsi"/>
          <w:b/>
          <w:sz w:val="24"/>
          <w:szCs w:val="24"/>
          <w:lang w:eastAsia="zh-CN"/>
        </w:rPr>
        <w:t xml:space="preserve">prihvatljivi </w:t>
      </w:r>
      <w:r w:rsidRPr="00B421C6">
        <w:rPr>
          <w:rFonts w:cstheme="minorHAnsi"/>
          <w:b/>
          <w:sz w:val="24"/>
          <w:szCs w:val="24"/>
          <w:lang w:eastAsia="zh-CN"/>
        </w:rPr>
        <w:t>rizici:</w:t>
      </w:r>
      <w:r w:rsidRPr="00B421C6">
        <w:rPr>
          <w:rFonts w:cstheme="minorHAnsi"/>
          <w:bCs/>
          <w:sz w:val="24"/>
          <w:szCs w:val="24"/>
          <w:lang w:eastAsia="zh-CN"/>
        </w:rPr>
        <w:t xml:space="preserve"> </w:t>
      </w:r>
      <w:r w:rsidR="00196CBB" w:rsidRPr="00B421C6">
        <w:rPr>
          <w:rFonts w:cstheme="minorHAnsi"/>
          <w:bCs/>
          <w:sz w:val="24"/>
          <w:szCs w:val="24"/>
          <w:lang w:eastAsia="zh-CN"/>
        </w:rPr>
        <w:t>epidemije i pandemije, ekstremne temperature</w:t>
      </w:r>
      <w:r w:rsidR="00B622A6">
        <w:rPr>
          <w:rFonts w:cstheme="minorHAnsi"/>
          <w:bCs/>
          <w:sz w:val="24"/>
          <w:szCs w:val="24"/>
          <w:lang w:eastAsia="zh-CN"/>
        </w:rPr>
        <w:t>, opasnost od mina</w:t>
      </w:r>
      <w:r w:rsidR="00196CBB" w:rsidRPr="00B421C6">
        <w:rPr>
          <w:rFonts w:cstheme="minorHAnsi"/>
          <w:bCs/>
          <w:sz w:val="24"/>
          <w:szCs w:val="24"/>
          <w:lang w:eastAsia="zh-CN"/>
        </w:rPr>
        <w:t>.</w:t>
      </w:r>
    </w:p>
    <w:p w14:paraId="2CD92B6A" w14:textId="77777777" w:rsidR="00EB0FAA" w:rsidRPr="00EB0FAA" w:rsidRDefault="00EB0FAA" w:rsidP="004514F3">
      <w:pPr>
        <w:pStyle w:val="Naslov1"/>
      </w:pPr>
      <w:bookmarkStart w:id="1878" w:name="_Toc4137394"/>
      <w:bookmarkStart w:id="1879" w:name="_Toc88654450"/>
      <w:bookmarkStart w:id="1880" w:name="_Toc102546950"/>
      <w:bookmarkStart w:id="1881" w:name="_Toc108773686"/>
      <w:bookmarkStart w:id="1882" w:name="_Toc131492714"/>
      <w:r w:rsidRPr="00EB0FAA">
        <w:lastRenderedPageBreak/>
        <w:t>POPIS SUDIONIKA IZRADE PROCJENE RIZIKA ZA POJEDINE RIZIKE</w:t>
      </w:r>
      <w:bookmarkEnd w:id="1878"/>
      <w:bookmarkEnd w:id="1879"/>
      <w:bookmarkEnd w:id="1880"/>
      <w:bookmarkEnd w:id="1881"/>
      <w:bookmarkEnd w:id="1882"/>
    </w:p>
    <w:p w14:paraId="43B2A1C0" w14:textId="77777777" w:rsidR="006B5C11" w:rsidRPr="00730CD4" w:rsidRDefault="006B5C11" w:rsidP="006B5C11">
      <w:pPr>
        <w:rPr>
          <w:rFonts w:cstheme="minorHAnsi"/>
          <w:sz w:val="24"/>
          <w:szCs w:val="24"/>
          <w:u w:val="single"/>
        </w:rPr>
      </w:pPr>
      <w:bookmarkStart w:id="1883" w:name="_Hlk88648725"/>
      <w:bookmarkStart w:id="1884" w:name="_Hlk89776059"/>
      <w:r w:rsidRPr="00D76043">
        <w:rPr>
          <w:rFonts w:cstheme="minorHAnsi"/>
          <w:sz w:val="24"/>
          <w:szCs w:val="24"/>
          <w:u w:val="single"/>
        </w:rPr>
        <w:t>Popis sudionika prikazuje se za svaki od identificiranih rizika zasebno.</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73"/>
        <w:gridCol w:w="4103"/>
      </w:tblGrid>
      <w:tr w:rsidR="006B5C11" w:rsidRPr="00730CD4" w14:paraId="4F698DF9" w14:textId="77777777" w:rsidTr="00607EE4">
        <w:tc>
          <w:tcPr>
            <w:tcW w:w="8776" w:type="dxa"/>
            <w:gridSpan w:val="2"/>
            <w:shd w:val="clear" w:color="auto" w:fill="auto"/>
          </w:tcPr>
          <w:p w14:paraId="36F4262E" w14:textId="77777777" w:rsidR="006B5C11" w:rsidRPr="00730CD4" w:rsidRDefault="006B5C11" w:rsidP="00607EE4">
            <w:pPr>
              <w:spacing w:after="0" w:line="240" w:lineRule="auto"/>
              <w:jc w:val="both"/>
              <w:rPr>
                <w:rFonts w:eastAsia="Calibri" w:cstheme="minorHAnsi"/>
                <w:sz w:val="24"/>
                <w:szCs w:val="24"/>
                <w:lang w:eastAsia="zh-CN"/>
              </w:rPr>
            </w:pPr>
            <w:r w:rsidRPr="00730CD4">
              <w:rPr>
                <w:rFonts w:eastAsia="Calibri" w:cstheme="minorHAnsi"/>
                <w:b/>
                <w:sz w:val="24"/>
                <w:szCs w:val="24"/>
                <w:lang w:eastAsia="zh-CN"/>
              </w:rPr>
              <w:t>RIZIK:</w:t>
            </w:r>
            <w:r w:rsidRPr="00730CD4">
              <w:rPr>
                <w:rFonts w:eastAsia="Calibri" w:cstheme="minorHAnsi"/>
                <w:sz w:val="24"/>
                <w:szCs w:val="24"/>
                <w:lang w:eastAsia="zh-CN"/>
              </w:rPr>
              <w:t xml:space="preserve"> Potres</w:t>
            </w:r>
          </w:p>
        </w:tc>
      </w:tr>
      <w:tr w:rsidR="006B5C11" w:rsidRPr="00730CD4" w14:paraId="0BEC1636" w14:textId="77777777" w:rsidTr="00196CBB">
        <w:trPr>
          <w:trHeight w:val="314"/>
        </w:trPr>
        <w:tc>
          <w:tcPr>
            <w:tcW w:w="4673" w:type="dxa"/>
            <w:shd w:val="clear" w:color="auto" w:fill="auto"/>
          </w:tcPr>
          <w:p w14:paraId="1F786C71" w14:textId="77777777" w:rsidR="006B5C11" w:rsidRPr="00730CD4" w:rsidRDefault="006B5C11" w:rsidP="00607EE4">
            <w:pPr>
              <w:spacing w:after="0" w:line="240" w:lineRule="auto"/>
              <w:jc w:val="both"/>
              <w:rPr>
                <w:rFonts w:eastAsia="Calibri" w:cstheme="minorHAnsi"/>
                <w:b/>
                <w:sz w:val="24"/>
                <w:szCs w:val="24"/>
                <w:lang w:eastAsia="zh-CN"/>
              </w:rPr>
            </w:pPr>
            <w:r w:rsidRPr="00730CD4">
              <w:rPr>
                <w:rFonts w:eastAsia="Calibri" w:cstheme="minorHAnsi"/>
                <w:b/>
                <w:sz w:val="24"/>
                <w:szCs w:val="24"/>
                <w:lang w:eastAsia="zh-CN"/>
              </w:rPr>
              <w:t xml:space="preserve">Koordinator: </w:t>
            </w:r>
          </w:p>
        </w:tc>
        <w:tc>
          <w:tcPr>
            <w:tcW w:w="4103" w:type="dxa"/>
            <w:shd w:val="clear" w:color="auto" w:fill="auto"/>
          </w:tcPr>
          <w:p w14:paraId="69E4DC80" w14:textId="77777777" w:rsidR="006B5C11" w:rsidRPr="00730CD4" w:rsidRDefault="006B5C11" w:rsidP="00607EE4">
            <w:pPr>
              <w:spacing w:after="0" w:line="240" w:lineRule="auto"/>
              <w:jc w:val="both"/>
              <w:rPr>
                <w:rFonts w:eastAsia="Calibri" w:cstheme="minorHAnsi"/>
                <w:b/>
                <w:sz w:val="24"/>
                <w:szCs w:val="24"/>
                <w:lang w:eastAsia="zh-CN"/>
              </w:rPr>
            </w:pPr>
            <w:r w:rsidRPr="00730CD4">
              <w:rPr>
                <w:rFonts w:eastAsia="Calibri" w:cstheme="minorHAnsi"/>
                <w:b/>
                <w:sz w:val="24"/>
                <w:szCs w:val="24"/>
                <w:lang w:eastAsia="zh-CN"/>
              </w:rPr>
              <w:t xml:space="preserve">Nositelj:  </w:t>
            </w:r>
          </w:p>
        </w:tc>
      </w:tr>
      <w:tr w:rsidR="006B5C11" w:rsidRPr="00730CD4" w14:paraId="1B339927" w14:textId="77777777" w:rsidTr="00196CBB">
        <w:tc>
          <w:tcPr>
            <w:tcW w:w="4673" w:type="dxa"/>
            <w:shd w:val="clear" w:color="auto" w:fill="auto"/>
            <w:vAlign w:val="center"/>
          </w:tcPr>
          <w:p w14:paraId="7B1CC4D2" w14:textId="623B3323" w:rsidR="006B5C11" w:rsidRPr="00196CBB" w:rsidRDefault="00196CBB" w:rsidP="00607EE4">
            <w:pPr>
              <w:spacing w:after="0" w:line="240" w:lineRule="auto"/>
              <w:rPr>
                <w:rFonts w:eastAsia="Calibri" w:cstheme="minorHAnsi"/>
                <w:sz w:val="24"/>
                <w:szCs w:val="24"/>
                <w:lang w:eastAsia="zh-CN"/>
              </w:rPr>
            </w:pPr>
            <w:r w:rsidRPr="00196CBB">
              <w:rPr>
                <w:rFonts w:eastAsia="Calibri" w:cstheme="minorHAnsi"/>
                <w:sz w:val="24"/>
                <w:szCs w:val="24"/>
                <w:lang w:eastAsia="zh-CN"/>
              </w:rPr>
              <w:t xml:space="preserve">Načelnik Stožera civilne zaštite Grada </w:t>
            </w:r>
            <w:r w:rsidR="00020CDC">
              <w:rPr>
                <w:rFonts w:eastAsia="Calibri" w:cstheme="minorHAnsi"/>
                <w:sz w:val="24"/>
                <w:szCs w:val="24"/>
                <w:lang w:eastAsia="zh-CN"/>
              </w:rPr>
              <w:t>Otočca</w:t>
            </w:r>
          </w:p>
        </w:tc>
        <w:tc>
          <w:tcPr>
            <w:tcW w:w="4103" w:type="dxa"/>
            <w:shd w:val="clear" w:color="auto" w:fill="auto"/>
            <w:vAlign w:val="center"/>
          </w:tcPr>
          <w:p w14:paraId="5DA4ED61" w14:textId="7043B799" w:rsidR="006B5C11" w:rsidRPr="00196CBB" w:rsidRDefault="007D4D38" w:rsidP="00D76043">
            <w:pPr>
              <w:spacing w:after="0" w:line="240" w:lineRule="auto"/>
              <w:rPr>
                <w:rFonts w:eastAsia="Calibri" w:cstheme="minorHAnsi"/>
                <w:sz w:val="24"/>
                <w:szCs w:val="24"/>
                <w:lang w:eastAsia="zh-CN"/>
              </w:rPr>
            </w:pPr>
            <w:r w:rsidRPr="007D4D38">
              <w:rPr>
                <w:rFonts w:eastAsia="Calibri" w:cstheme="minorHAnsi"/>
                <w:sz w:val="24"/>
                <w:szCs w:val="24"/>
                <w:lang w:eastAsia="zh-CN"/>
              </w:rPr>
              <w:t>Jedinstveni upravni odjel Grada Otočca</w:t>
            </w:r>
          </w:p>
        </w:tc>
      </w:tr>
      <w:tr w:rsidR="006B5C11" w:rsidRPr="00730CD4" w14:paraId="4D803A27" w14:textId="77777777" w:rsidTr="00607EE4">
        <w:tc>
          <w:tcPr>
            <w:tcW w:w="8776" w:type="dxa"/>
            <w:gridSpan w:val="2"/>
            <w:shd w:val="clear" w:color="auto" w:fill="auto"/>
          </w:tcPr>
          <w:p w14:paraId="25872AC3" w14:textId="77777777" w:rsidR="006B5C11" w:rsidRPr="00730CD4" w:rsidRDefault="006B5C11" w:rsidP="00607EE4">
            <w:pPr>
              <w:spacing w:after="0" w:line="240" w:lineRule="auto"/>
              <w:jc w:val="both"/>
              <w:rPr>
                <w:rFonts w:eastAsia="Calibri" w:cstheme="minorHAnsi"/>
                <w:b/>
                <w:sz w:val="24"/>
                <w:szCs w:val="24"/>
                <w:lang w:eastAsia="zh-CN"/>
              </w:rPr>
            </w:pPr>
            <w:r w:rsidRPr="00730CD4">
              <w:rPr>
                <w:rFonts w:eastAsia="Calibri" w:cstheme="minorHAnsi"/>
                <w:b/>
                <w:sz w:val="24"/>
                <w:szCs w:val="24"/>
                <w:lang w:eastAsia="zh-CN"/>
              </w:rPr>
              <w:t xml:space="preserve">Izvršitelji: </w:t>
            </w:r>
          </w:p>
        </w:tc>
      </w:tr>
      <w:tr w:rsidR="00B91D47" w:rsidRPr="00730CD4" w14:paraId="1A81A221" w14:textId="77777777" w:rsidTr="00F853EB">
        <w:tc>
          <w:tcPr>
            <w:tcW w:w="8776" w:type="dxa"/>
            <w:gridSpan w:val="2"/>
            <w:shd w:val="clear" w:color="auto" w:fill="auto"/>
            <w:vAlign w:val="center"/>
          </w:tcPr>
          <w:p w14:paraId="7FB9EB37" w14:textId="77841739" w:rsidR="00B91D47" w:rsidRPr="00730CD4" w:rsidRDefault="007D4D38" w:rsidP="007D4D38">
            <w:pPr>
              <w:spacing w:after="0" w:line="240" w:lineRule="auto"/>
              <w:rPr>
                <w:rFonts w:eastAsia="Calibri" w:cstheme="minorHAnsi"/>
                <w:sz w:val="24"/>
                <w:szCs w:val="24"/>
                <w:lang w:eastAsia="zh-CN"/>
              </w:rPr>
            </w:pPr>
            <w:r w:rsidRPr="00D76043">
              <w:rPr>
                <w:rFonts w:eastAsia="Calibri" w:cstheme="minorHAnsi"/>
                <w:sz w:val="24"/>
                <w:szCs w:val="24"/>
                <w:lang w:eastAsia="zh-CN"/>
              </w:rPr>
              <w:t>HGSS – Stanica Gospić</w:t>
            </w:r>
            <w:r>
              <w:rPr>
                <w:rFonts w:eastAsia="Calibri" w:cstheme="minorHAnsi"/>
                <w:sz w:val="24"/>
                <w:szCs w:val="24"/>
                <w:lang w:eastAsia="zh-CN"/>
              </w:rPr>
              <w:t xml:space="preserve">, </w:t>
            </w:r>
            <w:r w:rsidRPr="00D76043">
              <w:rPr>
                <w:rFonts w:eastAsia="Calibri" w:cstheme="minorHAnsi"/>
                <w:sz w:val="24"/>
                <w:szCs w:val="24"/>
                <w:lang w:eastAsia="zh-CN"/>
              </w:rPr>
              <w:t>pročelnik</w:t>
            </w:r>
            <w:r>
              <w:rPr>
                <w:rFonts w:eastAsia="Calibri" w:cstheme="minorHAnsi"/>
                <w:sz w:val="24"/>
                <w:szCs w:val="24"/>
                <w:lang w:eastAsia="zh-CN"/>
              </w:rPr>
              <w:t xml:space="preserve"> </w:t>
            </w:r>
            <w:r w:rsidRPr="00D76043">
              <w:rPr>
                <w:rFonts w:eastAsia="Calibri" w:cstheme="minorHAnsi"/>
                <w:sz w:val="24"/>
                <w:szCs w:val="24"/>
                <w:lang w:eastAsia="zh-CN"/>
              </w:rPr>
              <w:t xml:space="preserve">Josip </w:t>
            </w:r>
            <w:proofErr w:type="spellStart"/>
            <w:r w:rsidRPr="00D76043">
              <w:rPr>
                <w:rFonts w:eastAsia="Calibri" w:cstheme="minorHAnsi"/>
                <w:sz w:val="24"/>
                <w:szCs w:val="24"/>
                <w:lang w:eastAsia="zh-CN"/>
              </w:rPr>
              <w:t>Brozičević</w:t>
            </w:r>
            <w:proofErr w:type="spellEnd"/>
          </w:p>
        </w:tc>
      </w:tr>
    </w:tbl>
    <w:p w14:paraId="7A359D48" w14:textId="77777777" w:rsidR="006B5C11" w:rsidRPr="00730CD4" w:rsidRDefault="006B5C11" w:rsidP="006B5C11">
      <w:pPr>
        <w:rPr>
          <w:rFonts w:cstheme="minorHAnsi"/>
          <w:sz w:val="24"/>
          <w:szCs w:val="24"/>
          <w:lang w:eastAsia="zh-CN"/>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73"/>
        <w:gridCol w:w="4103"/>
      </w:tblGrid>
      <w:tr w:rsidR="006B5C11" w:rsidRPr="00730CD4" w14:paraId="27321CCB" w14:textId="77777777" w:rsidTr="001A7868">
        <w:tc>
          <w:tcPr>
            <w:tcW w:w="8776" w:type="dxa"/>
            <w:gridSpan w:val="2"/>
            <w:shd w:val="clear" w:color="auto" w:fill="auto"/>
          </w:tcPr>
          <w:p w14:paraId="75DFD66D" w14:textId="02EEDD10" w:rsidR="006B5C11" w:rsidRPr="00730CD4" w:rsidRDefault="006B5C11" w:rsidP="00607EE4">
            <w:pPr>
              <w:spacing w:after="0" w:line="240" w:lineRule="auto"/>
              <w:jc w:val="both"/>
              <w:rPr>
                <w:rFonts w:eastAsia="Calibri" w:cstheme="minorHAnsi"/>
                <w:sz w:val="24"/>
                <w:szCs w:val="24"/>
                <w:lang w:eastAsia="zh-CN"/>
              </w:rPr>
            </w:pPr>
            <w:r w:rsidRPr="00730CD4">
              <w:rPr>
                <w:rFonts w:eastAsia="Calibri" w:cstheme="minorHAnsi"/>
                <w:b/>
                <w:sz w:val="24"/>
                <w:szCs w:val="24"/>
                <w:lang w:eastAsia="zh-CN"/>
              </w:rPr>
              <w:t>RIZIK:</w:t>
            </w:r>
            <w:r w:rsidRPr="00730CD4">
              <w:rPr>
                <w:rFonts w:eastAsia="Calibri" w:cstheme="minorHAnsi"/>
                <w:sz w:val="24"/>
                <w:szCs w:val="24"/>
                <w:lang w:eastAsia="zh-CN"/>
              </w:rPr>
              <w:t xml:space="preserve"> Poplave </w:t>
            </w:r>
            <w:r w:rsidR="00196CBB">
              <w:rPr>
                <w:rFonts w:eastAsia="Calibri" w:cstheme="minorHAnsi"/>
                <w:sz w:val="24"/>
                <w:szCs w:val="24"/>
                <w:lang w:eastAsia="zh-CN"/>
              </w:rPr>
              <w:t>izazvane izlijevanjem kopnenih vodenih tijela</w:t>
            </w:r>
          </w:p>
        </w:tc>
      </w:tr>
      <w:tr w:rsidR="006B5C11" w:rsidRPr="00730CD4" w14:paraId="21A2C8D4" w14:textId="77777777" w:rsidTr="00196CBB">
        <w:trPr>
          <w:trHeight w:val="314"/>
        </w:trPr>
        <w:tc>
          <w:tcPr>
            <w:tcW w:w="4673" w:type="dxa"/>
            <w:shd w:val="clear" w:color="auto" w:fill="auto"/>
          </w:tcPr>
          <w:p w14:paraId="488761B3" w14:textId="77777777" w:rsidR="006B5C11" w:rsidRPr="00730CD4" w:rsidRDefault="006B5C11" w:rsidP="00607EE4">
            <w:pPr>
              <w:spacing w:after="0" w:line="240" w:lineRule="auto"/>
              <w:jc w:val="both"/>
              <w:rPr>
                <w:rFonts w:eastAsia="Calibri" w:cstheme="minorHAnsi"/>
                <w:b/>
                <w:sz w:val="24"/>
                <w:szCs w:val="24"/>
                <w:lang w:eastAsia="zh-CN"/>
              </w:rPr>
            </w:pPr>
            <w:r w:rsidRPr="00730CD4">
              <w:rPr>
                <w:rFonts w:eastAsia="Calibri" w:cstheme="minorHAnsi"/>
                <w:b/>
                <w:sz w:val="24"/>
                <w:szCs w:val="24"/>
                <w:lang w:eastAsia="zh-CN"/>
              </w:rPr>
              <w:t xml:space="preserve">Koordinator: </w:t>
            </w:r>
          </w:p>
        </w:tc>
        <w:tc>
          <w:tcPr>
            <w:tcW w:w="4103" w:type="dxa"/>
            <w:shd w:val="clear" w:color="auto" w:fill="auto"/>
          </w:tcPr>
          <w:p w14:paraId="0CBBF496" w14:textId="77777777" w:rsidR="006B5C11" w:rsidRPr="00730CD4" w:rsidRDefault="006B5C11" w:rsidP="00607EE4">
            <w:pPr>
              <w:spacing w:after="0" w:line="240" w:lineRule="auto"/>
              <w:jc w:val="both"/>
              <w:rPr>
                <w:rFonts w:eastAsia="Calibri" w:cstheme="minorHAnsi"/>
                <w:b/>
                <w:sz w:val="24"/>
                <w:szCs w:val="24"/>
                <w:lang w:eastAsia="zh-CN"/>
              </w:rPr>
            </w:pPr>
            <w:r w:rsidRPr="00730CD4">
              <w:rPr>
                <w:rFonts w:eastAsia="Calibri" w:cstheme="minorHAnsi"/>
                <w:b/>
                <w:sz w:val="24"/>
                <w:szCs w:val="24"/>
                <w:lang w:eastAsia="zh-CN"/>
              </w:rPr>
              <w:t xml:space="preserve">Nositelj:  </w:t>
            </w:r>
          </w:p>
        </w:tc>
      </w:tr>
      <w:tr w:rsidR="00020CDC" w:rsidRPr="00730CD4" w14:paraId="2F64FEE8" w14:textId="77777777" w:rsidTr="005768C6">
        <w:tc>
          <w:tcPr>
            <w:tcW w:w="4673" w:type="dxa"/>
            <w:shd w:val="clear" w:color="auto" w:fill="auto"/>
            <w:vAlign w:val="center"/>
          </w:tcPr>
          <w:p w14:paraId="7CFF388A" w14:textId="43387835" w:rsidR="00020CDC" w:rsidRPr="00730CD4" w:rsidRDefault="00020CDC" w:rsidP="00020CDC">
            <w:pPr>
              <w:spacing w:after="0" w:line="240" w:lineRule="auto"/>
              <w:rPr>
                <w:rFonts w:eastAsia="Calibri" w:cstheme="minorHAnsi"/>
                <w:sz w:val="24"/>
                <w:szCs w:val="24"/>
                <w:lang w:eastAsia="zh-CN"/>
              </w:rPr>
            </w:pPr>
            <w:r w:rsidRPr="00196CBB">
              <w:rPr>
                <w:rFonts w:eastAsia="Calibri" w:cstheme="minorHAnsi"/>
                <w:sz w:val="24"/>
                <w:szCs w:val="24"/>
                <w:lang w:eastAsia="zh-CN"/>
              </w:rPr>
              <w:t xml:space="preserve">Načelnik Stožera civilne zaštite Grada </w:t>
            </w:r>
            <w:r>
              <w:rPr>
                <w:rFonts w:eastAsia="Calibri" w:cstheme="minorHAnsi"/>
                <w:sz w:val="24"/>
                <w:szCs w:val="24"/>
                <w:lang w:eastAsia="zh-CN"/>
              </w:rPr>
              <w:t>Otočca</w:t>
            </w:r>
          </w:p>
        </w:tc>
        <w:tc>
          <w:tcPr>
            <w:tcW w:w="4103" w:type="dxa"/>
            <w:shd w:val="clear" w:color="auto" w:fill="auto"/>
            <w:vAlign w:val="center"/>
          </w:tcPr>
          <w:p w14:paraId="6B18BF04" w14:textId="519672A9" w:rsidR="00020CDC" w:rsidRPr="00730CD4" w:rsidRDefault="007D4D38" w:rsidP="00793B0C">
            <w:pPr>
              <w:spacing w:after="0" w:line="240" w:lineRule="auto"/>
              <w:jc w:val="both"/>
              <w:rPr>
                <w:rFonts w:eastAsia="Calibri" w:cstheme="minorHAnsi"/>
                <w:sz w:val="24"/>
                <w:szCs w:val="24"/>
                <w:lang w:eastAsia="zh-CN"/>
              </w:rPr>
            </w:pPr>
            <w:r w:rsidRPr="007D4D38">
              <w:rPr>
                <w:rFonts w:eastAsia="Calibri" w:cstheme="minorHAnsi"/>
                <w:sz w:val="24"/>
                <w:szCs w:val="24"/>
                <w:lang w:eastAsia="zh-CN"/>
              </w:rPr>
              <w:t>Jedinstveni upravni odjel Grada Otočca</w:t>
            </w:r>
          </w:p>
        </w:tc>
      </w:tr>
      <w:tr w:rsidR="00020CDC" w:rsidRPr="00730CD4" w14:paraId="50423D5F" w14:textId="77777777" w:rsidTr="001A7868">
        <w:tc>
          <w:tcPr>
            <w:tcW w:w="8776" w:type="dxa"/>
            <w:gridSpan w:val="2"/>
            <w:shd w:val="clear" w:color="auto" w:fill="auto"/>
          </w:tcPr>
          <w:p w14:paraId="5093C6E6" w14:textId="6B6D5C0A" w:rsidR="00020CDC" w:rsidRPr="00730CD4" w:rsidRDefault="00020CDC" w:rsidP="00020CDC">
            <w:pPr>
              <w:spacing w:after="0" w:line="240" w:lineRule="auto"/>
              <w:jc w:val="both"/>
              <w:rPr>
                <w:rFonts w:eastAsia="Calibri" w:cstheme="minorHAnsi"/>
                <w:b/>
                <w:sz w:val="24"/>
                <w:szCs w:val="24"/>
                <w:lang w:eastAsia="zh-CN"/>
              </w:rPr>
            </w:pPr>
            <w:r w:rsidRPr="00730CD4">
              <w:rPr>
                <w:rFonts w:eastAsia="Calibri" w:cstheme="minorHAnsi"/>
                <w:b/>
                <w:sz w:val="24"/>
                <w:szCs w:val="24"/>
                <w:lang w:eastAsia="zh-CN"/>
              </w:rPr>
              <w:t xml:space="preserve">Izvršitelji: </w:t>
            </w:r>
          </w:p>
        </w:tc>
      </w:tr>
      <w:tr w:rsidR="00020CDC" w:rsidRPr="00730CD4" w14:paraId="461604F0" w14:textId="77777777" w:rsidTr="005768C6">
        <w:tc>
          <w:tcPr>
            <w:tcW w:w="8776" w:type="dxa"/>
            <w:gridSpan w:val="2"/>
            <w:shd w:val="clear" w:color="auto" w:fill="auto"/>
            <w:vAlign w:val="center"/>
          </w:tcPr>
          <w:p w14:paraId="6A1BC308" w14:textId="1FB669FB" w:rsidR="00020CDC" w:rsidRPr="00730CD4" w:rsidRDefault="007D4D38" w:rsidP="00020CDC">
            <w:pPr>
              <w:spacing w:after="0" w:line="240" w:lineRule="auto"/>
              <w:jc w:val="both"/>
              <w:rPr>
                <w:rFonts w:eastAsia="Calibri" w:cstheme="minorHAnsi"/>
                <w:sz w:val="24"/>
                <w:szCs w:val="24"/>
                <w:lang w:eastAsia="zh-CN"/>
              </w:rPr>
            </w:pPr>
            <w:r w:rsidRPr="00793B0C">
              <w:rPr>
                <w:rFonts w:eastAsia="Calibri" w:cstheme="minorHAnsi"/>
                <w:sz w:val="24"/>
                <w:szCs w:val="24"/>
                <w:lang w:eastAsia="zh-CN"/>
              </w:rPr>
              <w:t>Hrvatske vode</w:t>
            </w:r>
            <w:r>
              <w:rPr>
                <w:rFonts w:eastAsia="Calibri" w:cstheme="minorHAnsi"/>
                <w:sz w:val="24"/>
                <w:szCs w:val="24"/>
                <w:lang w:eastAsia="zh-CN"/>
              </w:rPr>
              <w:t xml:space="preserve">, </w:t>
            </w:r>
            <w:r w:rsidRPr="00793B0C">
              <w:rPr>
                <w:rFonts w:eastAsia="Calibri" w:cstheme="minorHAnsi"/>
                <w:sz w:val="24"/>
                <w:szCs w:val="24"/>
                <w:lang w:eastAsia="zh-CN"/>
              </w:rPr>
              <w:t>voditelj VGI</w:t>
            </w:r>
            <w:r>
              <w:rPr>
                <w:rFonts w:eastAsia="Calibri" w:cstheme="minorHAnsi"/>
                <w:sz w:val="24"/>
                <w:szCs w:val="24"/>
                <w:lang w:eastAsia="zh-CN"/>
              </w:rPr>
              <w:t xml:space="preserve"> </w:t>
            </w:r>
            <w:r w:rsidRPr="00793B0C">
              <w:rPr>
                <w:rFonts w:eastAsia="Calibri" w:cstheme="minorHAnsi"/>
                <w:sz w:val="24"/>
                <w:szCs w:val="24"/>
                <w:lang w:eastAsia="zh-CN"/>
              </w:rPr>
              <w:t>Lidija Pernar</w:t>
            </w:r>
          </w:p>
        </w:tc>
      </w:tr>
    </w:tbl>
    <w:p w14:paraId="52A6D4D2" w14:textId="77777777" w:rsidR="00196CBB" w:rsidRPr="00730CD4" w:rsidRDefault="00196CBB" w:rsidP="006B5C11">
      <w:pPr>
        <w:rPr>
          <w:rFonts w:cstheme="minorHAnsi"/>
          <w:sz w:val="24"/>
          <w:szCs w:val="24"/>
          <w:lang w:eastAsia="zh-CN"/>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73"/>
        <w:gridCol w:w="4103"/>
      </w:tblGrid>
      <w:tr w:rsidR="006B5C11" w:rsidRPr="00730CD4" w14:paraId="2E03B028" w14:textId="77777777" w:rsidTr="001A7868">
        <w:tc>
          <w:tcPr>
            <w:tcW w:w="8776" w:type="dxa"/>
            <w:gridSpan w:val="2"/>
            <w:shd w:val="clear" w:color="auto" w:fill="auto"/>
          </w:tcPr>
          <w:p w14:paraId="00829E68" w14:textId="77777777" w:rsidR="006B5C11" w:rsidRPr="00730CD4" w:rsidRDefault="006B5C11" w:rsidP="00607EE4">
            <w:pPr>
              <w:spacing w:after="0" w:line="240" w:lineRule="auto"/>
              <w:jc w:val="both"/>
              <w:rPr>
                <w:rFonts w:eastAsia="Calibri" w:cstheme="minorHAnsi"/>
                <w:sz w:val="24"/>
                <w:szCs w:val="24"/>
                <w:lang w:eastAsia="zh-CN"/>
              </w:rPr>
            </w:pPr>
            <w:r w:rsidRPr="00730CD4">
              <w:rPr>
                <w:rFonts w:eastAsia="Calibri" w:cstheme="minorHAnsi"/>
                <w:b/>
                <w:sz w:val="24"/>
                <w:szCs w:val="24"/>
                <w:lang w:eastAsia="zh-CN"/>
              </w:rPr>
              <w:t>RIZIK:</w:t>
            </w:r>
            <w:r w:rsidRPr="00730CD4">
              <w:rPr>
                <w:rFonts w:eastAsia="Calibri" w:cstheme="minorHAnsi"/>
                <w:sz w:val="24"/>
                <w:szCs w:val="24"/>
                <w:lang w:eastAsia="zh-CN"/>
              </w:rPr>
              <w:t xml:space="preserve"> Epidemije i pandemije</w:t>
            </w:r>
          </w:p>
        </w:tc>
      </w:tr>
      <w:tr w:rsidR="006B5C11" w:rsidRPr="00730CD4" w14:paraId="51DE3682" w14:textId="77777777" w:rsidTr="00196CBB">
        <w:trPr>
          <w:trHeight w:val="314"/>
        </w:trPr>
        <w:tc>
          <w:tcPr>
            <w:tcW w:w="4673" w:type="dxa"/>
            <w:shd w:val="clear" w:color="auto" w:fill="auto"/>
          </w:tcPr>
          <w:p w14:paraId="5E89C719" w14:textId="77777777" w:rsidR="006B5C11" w:rsidRPr="00730CD4" w:rsidRDefault="006B5C11" w:rsidP="00607EE4">
            <w:pPr>
              <w:spacing w:after="0" w:line="240" w:lineRule="auto"/>
              <w:jc w:val="both"/>
              <w:rPr>
                <w:rFonts w:eastAsia="Calibri" w:cstheme="minorHAnsi"/>
                <w:b/>
                <w:sz w:val="24"/>
                <w:szCs w:val="24"/>
                <w:lang w:eastAsia="zh-CN"/>
              </w:rPr>
            </w:pPr>
            <w:r w:rsidRPr="00730CD4">
              <w:rPr>
                <w:rFonts w:eastAsia="Calibri" w:cstheme="minorHAnsi"/>
                <w:b/>
                <w:sz w:val="24"/>
                <w:szCs w:val="24"/>
                <w:lang w:eastAsia="zh-CN"/>
              </w:rPr>
              <w:t xml:space="preserve">Koordinator: </w:t>
            </w:r>
          </w:p>
        </w:tc>
        <w:tc>
          <w:tcPr>
            <w:tcW w:w="4103" w:type="dxa"/>
            <w:shd w:val="clear" w:color="auto" w:fill="auto"/>
          </w:tcPr>
          <w:p w14:paraId="66A7E3E2" w14:textId="77777777" w:rsidR="006B5C11" w:rsidRPr="00730CD4" w:rsidRDefault="006B5C11" w:rsidP="00607EE4">
            <w:pPr>
              <w:spacing w:after="0" w:line="240" w:lineRule="auto"/>
              <w:jc w:val="both"/>
              <w:rPr>
                <w:rFonts w:eastAsia="Calibri" w:cstheme="minorHAnsi"/>
                <w:b/>
                <w:sz w:val="24"/>
                <w:szCs w:val="24"/>
                <w:lang w:eastAsia="zh-CN"/>
              </w:rPr>
            </w:pPr>
            <w:r w:rsidRPr="00730CD4">
              <w:rPr>
                <w:rFonts w:eastAsia="Calibri" w:cstheme="minorHAnsi"/>
                <w:b/>
                <w:sz w:val="24"/>
                <w:szCs w:val="24"/>
                <w:lang w:eastAsia="zh-CN"/>
              </w:rPr>
              <w:t xml:space="preserve">Nositelj:  </w:t>
            </w:r>
          </w:p>
        </w:tc>
      </w:tr>
      <w:tr w:rsidR="00020CDC" w:rsidRPr="00730CD4" w14:paraId="67B090B8" w14:textId="77777777" w:rsidTr="00D86345">
        <w:tc>
          <w:tcPr>
            <w:tcW w:w="4673" w:type="dxa"/>
            <w:shd w:val="clear" w:color="auto" w:fill="auto"/>
            <w:vAlign w:val="center"/>
          </w:tcPr>
          <w:p w14:paraId="54DDF829" w14:textId="75D4CD73" w:rsidR="00020CDC" w:rsidRPr="00730CD4" w:rsidRDefault="00020CDC" w:rsidP="00020CDC">
            <w:pPr>
              <w:spacing w:after="0" w:line="240" w:lineRule="auto"/>
              <w:rPr>
                <w:rFonts w:eastAsia="Calibri" w:cstheme="minorHAnsi"/>
                <w:sz w:val="24"/>
                <w:szCs w:val="24"/>
                <w:lang w:eastAsia="zh-CN"/>
              </w:rPr>
            </w:pPr>
            <w:r w:rsidRPr="00196CBB">
              <w:rPr>
                <w:rFonts w:eastAsia="Calibri" w:cstheme="minorHAnsi"/>
                <w:sz w:val="24"/>
                <w:szCs w:val="24"/>
                <w:lang w:eastAsia="zh-CN"/>
              </w:rPr>
              <w:t xml:space="preserve">Načelnik Stožera civilne zaštite Grada </w:t>
            </w:r>
            <w:r>
              <w:rPr>
                <w:rFonts w:eastAsia="Calibri" w:cstheme="minorHAnsi"/>
                <w:sz w:val="24"/>
                <w:szCs w:val="24"/>
                <w:lang w:eastAsia="zh-CN"/>
              </w:rPr>
              <w:t>Otočca</w:t>
            </w:r>
          </w:p>
        </w:tc>
        <w:tc>
          <w:tcPr>
            <w:tcW w:w="4103" w:type="dxa"/>
            <w:shd w:val="clear" w:color="auto" w:fill="auto"/>
            <w:vAlign w:val="center"/>
          </w:tcPr>
          <w:p w14:paraId="4DEF12C9" w14:textId="213D6694" w:rsidR="00020CDC" w:rsidRPr="00730CD4" w:rsidRDefault="007D4D38" w:rsidP="00793B0C">
            <w:pPr>
              <w:spacing w:after="0" w:line="240" w:lineRule="auto"/>
              <w:rPr>
                <w:rFonts w:eastAsia="Calibri" w:cstheme="minorHAnsi"/>
                <w:sz w:val="24"/>
                <w:szCs w:val="24"/>
                <w:lang w:eastAsia="zh-CN"/>
              </w:rPr>
            </w:pPr>
            <w:r w:rsidRPr="007D4D38">
              <w:rPr>
                <w:rFonts w:eastAsia="Calibri" w:cstheme="minorHAnsi"/>
                <w:sz w:val="24"/>
                <w:szCs w:val="24"/>
                <w:lang w:eastAsia="zh-CN"/>
              </w:rPr>
              <w:t>Jedinstveni upravni odjel Grada Otočca</w:t>
            </w:r>
          </w:p>
        </w:tc>
      </w:tr>
      <w:tr w:rsidR="00020CDC" w:rsidRPr="00730CD4" w14:paraId="2F0E3D62" w14:textId="77777777" w:rsidTr="001A7868">
        <w:tc>
          <w:tcPr>
            <w:tcW w:w="8776" w:type="dxa"/>
            <w:gridSpan w:val="2"/>
            <w:shd w:val="clear" w:color="auto" w:fill="auto"/>
          </w:tcPr>
          <w:p w14:paraId="7BACCBAA" w14:textId="24C4F27E" w:rsidR="00020CDC" w:rsidRPr="00730CD4" w:rsidRDefault="00020CDC" w:rsidP="00020CDC">
            <w:pPr>
              <w:spacing w:after="0" w:line="240" w:lineRule="auto"/>
              <w:jc w:val="both"/>
              <w:rPr>
                <w:rFonts w:eastAsia="Calibri" w:cstheme="minorHAnsi"/>
                <w:b/>
                <w:sz w:val="24"/>
                <w:szCs w:val="24"/>
                <w:lang w:eastAsia="zh-CN"/>
              </w:rPr>
            </w:pPr>
            <w:r w:rsidRPr="00730CD4">
              <w:rPr>
                <w:rFonts w:eastAsia="Calibri" w:cstheme="minorHAnsi"/>
                <w:b/>
                <w:sz w:val="24"/>
                <w:szCs w:val="24"/>
                <w:lang w:eastAsia="zh-CN"/>
              </w:rPr>
              <w:t xml:space="preserve">Izvršitelji: </w:t>
            </w:r>
          </w:p>
        </w:tc>
      </w:tr>
      <w:tr w:rsidR="00020CDC" w:rsidRPr="00730CD4" w14:paraId="7FD70B4F" w14:textId="77777777" w:rsidTr="00D86345">
        <w:tc>
          <w:tcPr>
            <w:tcW w:w="8776" w:type="dxa"/>
            <w:gridSpan w:val="2"/>
            <w:shd w:val="clear" w:color="auto" w:fill="auto"/>
            <w:vAlign w:val="center"/>
          </w:tcPr>
          <w:p w14:paraId="50559F8F" w14:textId="126156AB" w:rsidR="00020CDC" w:rsidRPr="00196CBB" w:rsidRDefault="007D4D38" w:rsidP="007D4D38">
            <w:pPr>
              <w:spacing w:after="0" w:line="240" w:lineRule="auto"/>
              <w:rPr>
                <w:rFonts w:eastAsia="Calibri" w:cstheme="minorHAnsi"/>
                <w:sz w:val="24"/>
                <w:szCs w:val="24"/>
                <w:lang w:eastAsia="zh-CN"/>
              </w:rPr>
            </w:pPr>
            <w:r w:rsidRPr="00793B0C">
              <w:rPr>
                <w:rFonts w:eastAsia="Calibri" w:cstheme="minorHAnsi"/>
                <w:sz w:val="24"/>
                <w:szCs w:val="24"/>
                <w:lang w:eastAsia="zh-CN"/>
              </w:rPr>
              <w:t>Dom zdravlja Otočac</w:t>
            </w:r>
            <w:r>
              <w:rPr>
                <w:rFonts w:eastAsia="Calibri" w:cstheme="minorHAnsi"/>
                <w:sz w:val="24"/>
                <w:szCs w:val="24"/>
                <w:lang w:eastAsia="zh-CN"/>
              </w:rPr>
              <w:t xml:space="preserve">, </w:t>
            </w:r>
            <w:r w:rsidRPr="00793B0C">
              <w:rPr>
                <w:rFonts w:eastAsia="Calibri" w:cstheme="minorHAnsi"/>
                <w:sz w:val="24"/>
                <w:szCs w:val="24"/>
                <w:lang w:eastAsia="zh-CN"/>
              </w:rPr>
              <w:t>ravnatelj</w:t>
            </w:r>
            <w:r>
              <w:rPr>
                <w:rFonts w:eastAsia="Calibri" w:cstheme="minorHAnsi"/>
                <w:sz w:val="24"/>
                <w:szCs w:val="24"/>
                <w:lang w:eastAsia="zh-CN"/>
              </w:rPr>
              <w:t xml:space="preserve"> </w:t>
            </w:r>
            <w:r w:rsidRPr="00793B0C">
              <w:rPr>
                <w:rFonts w:eastAsia="Calibri" w:cstheme="minorHAnsi"/>
                <w:sz w:val="24"/>
                <w:szCs w:val="24"/>
                <w:lang w:eastAsia="zh-CN"/>
              </w:rPr>
              <w:t>Ivan Furlan</w:t>
            </w:r>
          </w:p>
        </w:tc>
      </w:tr>
    </w:tbl>
    <w:p w14:paraId="77D9D825" w14:textId="77777777" w:rsidR="006B5C11" w:rsidRPr="00730CD4" w:rsidRDefault="006B5C11" w:rsidP="006B5C11">
      <w:pPr>
        <w:rPr>
          <w:rFonts w:cstheme="minorHAnsi"/>
          <w:sz w:val="24"/>
          <w:szCs w:val="24"/>
          <w:lang w:eastAsia="zh-CN"/>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73"/>
        <w:gridCol w:w="4103"/>
      </w:tblGrid>
      <w:tr w:rsidR="006B5C11" w:rsidRPr="00730CD4" w14:paraId="496552E9" w14:textId="77777777" w:rsidTr="001A7868">
        <w:tc>
          <w:tcPr>
            <w:tcW w:w="8776" w:type="dxa"/>
            <w:gridSpan w:val="2"/>
            <w:shd w:val="clear" w:color="auto" w:fill="auto"/>
          </w:tcPr>
          <w:p w14:paraId="7B460CC8" w14:textId="77777777" w:rsidR="006B5C11" w:rsidRPr="00730CD4" w:rsidRDefault="006B5C11" w:rsidP="00607EE4">
            <w:pPr>
              <w:spacing w:after="0" w:line="240" w:lineRule="auto"/>
              <w:jc w:val="both"/>
              <w:rPr>
                <w:rFonts w:eastAsia="Calibri" w:cstheme="minorHAnsi"/>
                <w:sz w:val="24"/>
                <w:szCs w:val="24"/>
                <w:lang w:eastAsia="zh-CN"/>
              </w:rPr>
            </w:pPr>
            <w:r w:rsidRPr="00730CD4">
              <w:rPr>
                <w:rFonts w:eastAsia="Calibri" w:cstheme="minorHAnsi"/>
                <w:b/>
                <w:sz w:val="24"/>
                <w:szCs w:val="24"/>
                <w:lang w:eastAsia="zh-CN"/>
              </w:rPr>
              <w:t>RIZIK:</w:t>
            </w:r>
            <w:r w:rsidRPr="00730CD4">
              <w:rPr>
                <w:rFonts w:eastAsia="Calibri" w:cstheme="minorHAnsi"/>
                <w:sz w:val="24"/>
                <w:szCs w:val="24"/>
                <w:lang w:eastAsia="zh-CN"/>
              </w:rPr>
              <w:t xml:space="preserve"> Ekstremne temperature</w:t>
            </w:r>
          </w:p>
        </w:tc>
      </w:tr>
      <w:tr w:rsidR="006B5C11" w:rsidRPr="00730CD4" w14:paraId="494E0884" w14:textId="77777777" w:rsidTr="00196CBB">
        <w:trPr>
          <w:trHeight w:val="314"/>
        </w:trPr>
        <w:tc>
          <w:tcPr>
            <w:tcW w:w="4673" w:type="dxa"/>
            <w:shd w:val="clear" w:color="auto" w:fill="auto"/>
          </w:tcPr>
          <w:p w14:paraId="4F2A9108" w14:textId="77777777" w:rsidR="006B5C11" w:rsidRPr="00730CD4" w:rsidRDefault="006B5C11" w:rsidP="00607EE4">
            <w:pPr>
              <w:spacing w:after="0" w:line="240" w:lineRule="auto"/>
              <w:jc w:val="both"/>
              <w:rPr>
                <w:rFonts w:eastAsia="Calibri" w:cstheme="minorHAnsi"/>
                <w:b/>
                <w:sz w:val="24"/>
                <w:szCs w:val="24"/>
                <w:lang w:eastAsia="zh-CN"/>
              </w:rPr>
            </w:pPr>
            <w:r w:rsidRPr="00730CD4">
              <w:rPr>
                <w:rFonts w:eastAsia="Calibri" w:cstheme="minorHAnsi"/>
                <w:b/>
                <w:sz w:val="24"/>
                <w:szCs w:val="24"/>
                <w:lang w:eastAsia="zh-CN"/>
              </w:rPr>
              <w:t xml:space="preserve">Koordinator: </w:t>
            </w:r>
          </w:p>
        </w:tc>
        <w:tc>
          <w:tcPr>
            <w:tcW w:w="4103" w:type="dxa"/>
            <w:shd w:val="clear" w:color="auto" w:fill="auto"/>
          </w:tcPr>
          <w:p w14:paraId="2F0AB853" w14:textId="77777777" w:rsidR="006B5C11" w:rsidRPr="00730CD4" w:rsidRDefault="006B5C11" w:rsidP="00607EE4">
            <w:pPr>
              <w:spacing w:after="0" w:line="240" w:lineRule="auto"/>
              <w:jc w:val="both"/>
              <w:rPr>
                <w:rFonts w:eastAsia="Calibri" w:cstheme="minorHAnsi"/>
                <w:b/>
                <w:sz w:val="24"/>
                <w:szCs w:val="24"/>
                <w:lang w:eastAsia="zh-CN"/>
              </w:rPr>
            </w:pPr>
            <w:r w:rsidRPr="00730CD4">
              <w:rPr>
                <w:rFonts w:eastAsia="Calibri" w:cstheme="minorHAnsi"/>
                <w:b/>
                <w:sz w:val="24"/>
                <w:szCs w:val="24"/>
                <w:lang w:eastAsia="zh-CN"/>
              </w:rPr>
              <w:t xml:space="preserve">Nositelj:  </w:t>
            </w:r>
          </w:p>
        </w:tc>
      </w:tr>
      <w:tr w:rsidR="00020CDC" w:rsidRPr="00730CD4" w14:paraId="69798588" w14:textId="77777777" w:rsidTr="002928F8">
        <w:tc>
          <w:tcPr>
            <w:tcW w:w="4673" w:type="dxa"/>
            <w:shd w:val="clear" w:color="auto" w:fill="auto"/>
            <w:vAlign w:val="center"/>
          </w:tcPr>
          <w:p w14:paraId="51A98AEA" w14:textId="02C91F6D" w:rsidR="00020CDC" w:rsidRPr="00730CD4" w:rsidRDefault="00020CDC" w:rsidP="00020CDC">
            <w:pPr>
              <w:spacing w:after="0" w:line="240" w:lineRule="auto"/>
              <w:rPr>
                <w:rFonts w:eastAsia="Calibri" w:cstheme="minorHAnsi"/>
                <w:sz w:val="24"/>
                <w:szCs w:val="24"/>
                <w:lang w:eastAsia="zh-CN"/>
              </w:rPr>
            </w:pPr>
            <w:r w:rsidRPr="00196CBB">
              <w:rPr>
                <w:rFonts w:eastAsia="Calibri" w:cstheme="minorHAnsi"/>
                <w:sz w:val="24"/>
                <w:szCs w:val="24"/>
                <w:lang w:eastAsia="zh-CN"/>
              </w:rPr>
              <w:t xml:space="preserve">Načelnik Stožera civilne zaštite Grada </w:t>
            </w:r>
            <w:r>
              <w:rPr>
                <w:rFonts w:eastAsia="Calibri" w:cstheme="minorHAnsi"/>
                <w:sz w:val="24"/>
                <w:szCs w:val="24"/>
                <w:lang w:eastAsia="zh-CN"/>
              </w:rPr>
              <w:t>Otočca</w:t>
            </w:r>
          </w:p>
        </w:tc>
        <w:tc>
          <w:tcPr>
            <w:tcW w:w="4103" w:type="dxa"/>
            <w:shd w:val="clear" w:color="auto" w:fill="auto"/>
            <w:vAlign w:val="center"/>
          </w:tcPr>
          <w:p w14:paraId="0C7B18F7" w14:textId="3C306297" w:rsidR="00020CDC" w:rsidRPr="00196CBB" w:rsidRDefault="007D4D38" w:rsidP="00793B0C">
            <w:pPr>
              <w:spacing w:after="0" w:line="240" w:lineRule="auto"/>
              <w:jc w:val="both"/>
              <w:rPr>
                <w:rFonts w:eastAsia="Calibri" w:cstheme="minorHAnsi"/>
                <w:sz w:val="24"/>
                <w:szCs w:val="24"/>
                <w:lang w:eastAsia="zh-CN"/>
              </w:rPr>
            </w:pPr>
            <w:r w:rsidRPr="007D4D38">
              <w:rPr>
                <w:rFonts w:eastAsia="Calibri" w:cstheme="minorHAnsi"/>
                <w:sz w:val="24"/>
                <w:szCs w:val="24"/>
                <w:lang w:eastAsia="zh-CN"/>
              </w:rPr>
              <w:t>Jedinstveni upravni odjel Grada Otočca</w:t>
            </w:r>
          </w:p>
        </w:tc>
      </w:tr>
      <w:tr w:rsidR="00020CDC" w:rsidRPr="00730CD4" w14:paraId="2CC941E8" w14:textId="77777777" w:rsidTr="001A7868">
        <w:tc>
          <w:tcPr>
            <w:tcW w:w="8776" w:type="dxa"/>
            <w:gridSpan w:val="2"/>
            <w:shd w:val="clear" w:color="auto" w:fill="auto"/>
          </w:tcPr>
          <w:p w14:paraId="7604AF62" w14:textId="7CEF8B2B" w:rsidR="00020CDC" w:rsidRPr="00730CD4" w:rsidRDefault="00020CDC" w:rsidP="00020CDC">
            <w:pPr>
              <w:spacing w:after="0" w:line="240" w:lineRule="auto"/>
              <w:jc w:val="both"/>
              <w:rPr>
                <w:rFonts w:eastAsia="Calibri" w:cstheme="minorHAnsi"/>
                <w:b/>
                <w:sz w:val="24"/>
                <w:szCs w:val="24"/>
                <w:lang w:eastAsia="zh-CN"/>
              </w:rPr>
            </w:pPr>
            <w:r w:rsidRPr="00730CD4">
              <w:rPr>
                <w:rFonts w:eastAsia="Calibri" w:cstheme="minorHAnsi"/>
                <w:b/>
                <w:sz w:val="24"/>
                <w:szCs w:val="24"/>
                <w:lang w:eastAsia="zh-CN"/>
              </w:rPr>
              <w:t xml:space="preserve">Izvršitelji: </w:t>
            </w:r>
          </w:p>
        </w:tc>
      </w:tr>
      <w:tr w:rsidR="00020CDC" w:rsidRPr="00730CD4" w14:paraId="6F06F2A6" w14:textId="77777777" w:rsidTr="002928F8">
        <w:tc>
          <w:tcPr>
            <w:tcW w:w="8776" w:type="dxa"/>
            <w:gridSpan w:val="2"/>
            <w:shd w:val="clear" w:color="auto" w:fill="auto"/>
            <w:vAlign w:val="center"/>
          </w:tcPr>
          <w:p w14:paraId="70C92114" w14:textId="7C368911" w:rsidR="00020CDC" w:rsidRPr="00196CBB" w:rsidRDefault="007D4D38" w:rsidP="007D4D38">
            <w:pPr>
              <w:spacing w:after="0" w:line="240" w:lineRule="auto"/>
              <w:jc w:val="both"/>
              <w:rPr>
                <w:rFonts w:eastAsia="Calibri" w:cstheme="minorHAnsi"/>
                <w:sz w:val="24"/>
                <w:szCs w:val="24"/>
                <w:lang w:eastAsia="zh-CN"/>
              </w:rPr>
            </w:pPr>
            <w:r w:rsidRPr="00793B0C">
              <w:rPr>
                <w:rFonts w:eastAsia="Calibri" w:cstheme="minorHAnsi"/>
                <w:sz w:val="24"/>
                <w:szCs w:val="24"/>
                <w:lang w:eastAsia="zh-CN"/>
              </w:rPr>
              <w:t>GDCK Otočac</w:t>
            </w:r>
            <w:r>
              <w:rPr>
                <w:rFonts w:eastAsia="Calibri" w:cstheme="minorHAnsi"/>
                <w:sz w:val="24"/>
                <w:szCs w:val="24"/>
                <w:lang w:eastAsia="zh-CN"/>
              </w:rPr>
              <w:t xml:space="preserve">, </w:t>
            </w:r>
            <w:r w:rsidRPr="00793B0C">
              <w:rPr>
                <w:rFonts w:eastAsia="Calibri" w:cstheme="minorHAnsi"/>
                <w:sz w:val="24"/>
                <w:szCs w:val="24"/>
                <w:lang w:eastAsia="zh-CN"/>
              </w:rPr>
              <w:t>ravnateljica</w:t>
            </w:r>
            <w:r>
              <w:rPr>
                <w:rFonts w:eastAsia="Calibri" w:cstheme="minorHAnsi"/>
                <w:sz w:val="24"/>
                <w:szCs w:val="24"/>
                <w:lang w:eastAsia="zh-CN"/>
              </w:rPr>
              <w:t xml:space="preserve"> </w:t>
            </w:r>
            <w:r w:rsidRPr="00793B0C">
              <w:rPr>
                <w:rFonts w:eastAsia="Calibri" w:cstheme="minorHAnsi"/>
                <w:sz w:val="24"/>
                <w:szCs w:val="24"/>
                <w:lang w:eastAsia="zh-CN"/>
              </w:rPr>
              <w:t>Dragica Cvitković</w:t>
            </w:r>
          </w:p>
        </w:tc>
      </w:tr>
    </w:tbl>
    <w:p w14:paraId="19D34E7D" w14:textId="77777777" w:rsidR="00196CBB" w:rsidRDefault="00196CBB" w:rsidP="006B5C11">
      <w:pPr>
        <w:rPr>
          <w:rFonts w:cstheme="minorHAnsi"/>
          <w:sz w:val="24"/>
          <w:szCs w:val="24"/>
          <w:lang w:eastAsia="zh-CN"/>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73"/>
        <w:gridCol w:w="4103"/>
      </w:tblGrid>
      <w:tr w:rsidR="006B5C11" w:rsidRPr="00730CD4" w14:paraId="3F0D2D65" w14:textId="77777777" w:rsidTr="00726C84">
        <w:trPr>
          <w:trHeight w:val="155"/>
        </w:trPr>
        <w:tc>
          <w:tcPr>
            <w:tcW w:w="8776" w:type="dxa"/>
            <w:gridSpan w:val="2"/>
            <w:shd w:val="clear" w:color="auto" w:fill="auto"/>
          </w:tcPr>
          <w:p w14:paraId="2997C92B" w14:textId="133FEA52" w:rsidR="006B5C11" w:rsidRPr="00730CD4" w:rsidRDefault="006B5C11" w:rsidP="00607EE4">
            <w:pPr>
              <w:spacing w:after="0" w:line="240" w:lineRule="auto"/>
              <w:jc w:val="both"/>
              <w:rPr>
                <w:rFonts w:eastAsia="Calibri" w:cstheme="minorHAnsi"/>
                <w:sz w:val="24"/>
                <w:szCs w:val="24"/>
                <w:lang w:eastAsia="zh-CN"/>
              </w:rPr>
            </w:pPr>
            <w:r w:rsidRPr="00730CD4">
              <w:rPr>
                <w:rFonts w:eastAsia="Calibri" w:cstheme="minorHAnsi"/>
                <w:b/>
                <w:sz w:val="24"/>
                <w:szCs w:val="24"/>
                <w:lang w:eastAsia="zh-CN"/>
              </w:rPr>
              <w:t>RIZIK:</w:t>
            </w:r>
            <w:r w:rsidRPr="00730CD4">
              <w:rPr>
                <w:rFonts w:eastAsia="Calibri" w:cstheme="minorHAnsi"/>
                <w:sz w:val="24"/>
                <w:szCs w:val="24"/>
                <w:lang w:eastAsia="zh-CN"/>
              </w:rPr>
              <w:t xml:space="preserve"> </w:t>
            </w:r>
            <w:r w:rsidR="00726C84">
              <w:rPr>
                <w:rFonts w:eastAsia="Calibri" w:cstheme="minorHAnsi"/>
                <w:sz w:val="24"/>
                <w:szCs w:val="24"/>
                <w:lang w:eastAsia="zh-CN"/>
              </w:rPr>
              <w:t>Klizišta</w:t>
            </w:r>
          </w:p>
        </w:tc>
      </w:tr>
      <w:tr w:rsidR="006B5C11" w:rsidRPr="00730CD4" w14:paraId="4A0B5F16" w14:textId="77777777" w:rsidTr="00196CBB">
        <w:trPr>
          <w:trHeight w:val="314"/>
        </w:trPr>
        <w:tc>
          <w:tcPr>
            <w:tcW w:w="4673" w:type="dxa"/>
            <w:shd w:val="clear" w:color="auto" w:fill="auto"/>
          </w:tcPr>
          <w:p w14:paraId="77934D0F" w14:textId="77777777" w:rsidR="006B5C11" w:rsidRPr="00730CD4" w:rsidRDefault="006B5C11" w:rsidP="00607EE4">
            <w:pPr>
              <w:spacing w:after="0" w:line="240" w:lineRule="auto"/>
              <w:jc w:val="both"/>
              <w:rPr>
                <w:rFonts w:eastAsia="Calibri" w:cstheme="minorHAnsi"/>
                <w:b/>
                <w:sz w:val="24"/>
                <w:szCs w:val="24"/>
                <w:lang w:eastAsia="zh-CN"/>
              </w:rPr>
            </w:pPr>
            <w:r w:rsidRPr="00730CD4">
              <w:rPr>
                <w:rFonts w:eastAsia="Calibri" w:cstheme="minorHAnsi"/>
                <w:b/>
                <w:sz w:val="24"/>
                <w:szCs w:val="24"/>
                <w:lang w:eastAsia="zh-CN"/>
              </w:rPr>
              <w:t xml:space="preserve">Koordinator: </w:t>
            </w:r>
          </w:p>
        </w:tc>
        <w:tc>
          <w:tcPr>
            <w:tcW w:w="4103" w:type="dxa"/>
            <w:shd w:val="clear" w:color="auto" w:fill="auto"/>
          </w:tcPr>
          <w:p w14:paraId="690042B1" w14:textId="77777777" w:rsidR="006B5C11" w:rsidRPr="00730CD4" w:rsidRDefault="006B5C11" w:rsidP="00607EE4">
            <w:pPr>
              <w:spacing w:after="0" w:line="240" w:lineRule="auto"/>
              <w:jc w:val="both"/>
              <w:rPr>
                <w:rFonts w:eastAsia="Calibri" w:cstheme="minorHAnsi"/>
                <w:b/>
                <w:sz w:val="24"/>
                <w:szCs w:val="24"/>
                <w:lang w:eastAsia="zh-CN"/>
              </w:rPr>
            </w:pPr>
            <w:r w:rsidRPr="00730CD4">
              <w:rPr>
                <w:rFonts w:eastAsia="Calibri" w:cstheme="minorHAnsi"/>
                <w:b/>
                <w:sz w:val="24"/>
                <w:szCs w:val="24"/>
                <w:lang w:eastAsia="zh-CN"/>
              </w:rPr>
              <w:t xml:space="preserve">Nositelj:  </w:t>
            </w:r>
          </w:p>
        </w:tc>
      </w:tr>
      <w:tr w:rsidR="00020CDC" w:rsidRPr="00730CD4" w14:paraId="52E6183B" w14:textId="77777777" w:rsidTr="00196CBB">
        <w:tc>
          <w:tcPr>
            <w:tcW w:w="4673" w:type="dxa"/>
            <w:shd w:val="clear" w:color="auto" w:fill="auto"/>
            <w:vAlign w:val="center"/>
          </w:tcPr>
          <w:p w14:paraId="314BA037" w14:textId="56055F43" w:rsidR="00020CDC" w:rsidRPr="00730CD4" w:rsidRDefault="00020CDC" w:rsidP="00020CDC">
            <w:pPr>
              <w:spacing w:after="0" w:line="240" w:lineRule="auto"/>
              <w:rPr>
                <w:rFonts w:eastAsia="Calibri" w:cstheme="minorHAnsi"/>
                <w:sz w:val="24"/>
                <w:szCs w:val="24"/>
                <w:lang w:eastAsia="zh-CN"/>
              </w:rPr>
            </w:pPr>
            <w:r w:rsidRPr="00196CBB">
              <w:rPr>
                <w:rFonts w:eastAsia="Calibri" w:cstheme="minorHAnsi"/>
                <w:sz w:val="24"/>
                <w:szCs w:val="24"/>
                <w:lang w:eastAsia="zh-CN"/>
              </w:rPr>
              <w:t xml:space="preserve">Načelnik Stožera civilne zaštite Grada </w:t>
            </w:r>
            <w:r>
              <w:rPr>
                <w:rFonts w:eastAsia="Calibri" w:cstheme="minorHAnsi"/>
                <w:sz w:val="24"/>
                <w:szCs w:val="24"/>
                <w:lang w:eastAsia="zh-CN"/>
              </w:rPr>
              <w:t>Otočca</w:t>
            </w:r>
          </w:p>
        </w:tc>
        <w:tc>
          <w:tcPr>
            <w:tcW w:w="4103" w:type="dxa"/>
            <w:shd w:val="clear" w:color="auto" w:fill="auto"/>
            <w:vAlign w:val="center"/>
          </w:tcPr>
          <w:p w14:paraId="10D4E872" w14:textId="360D3327" w:rsidR="00020CDC" w:rsidRPr="00730CD4" w:rsidRDefault="007D4D38" w:rsidP="00793B0C">
            <w:pPr>
              <w:spacing w:after="0" w:line="240" w:lineRule="auto"/>
              <w:rPr>
                <w:rFonts w:eastAsia="Calibri" w:cstheme="minorHAnsi"/>
                <w:sz w:val="24"/>
                <w:szCs w:val="24"/>
                <w:lang w:eastAsia="zh-CN"/>
              </w:rPr>
            </w:pPr>
            <w:r w:rsidRPr="007D4D38">
              <w:rPr>
                <w:rFonts w:eastAsia="Calibri" w:cstheme="minorHAnsi"/>
                <w:sz w:val="24"/>
                <w:szCs w:val="24"/>
                <w:lang w:eastAsia="zh-CN"/>
              </w:rPr>
              <w:t>Jedinstveni upravni odjel Grada Otočca</w:t>
            </w:r>
          </w:p>
        </w:tc>
      </w:tr>
      <w:tr w:rsidR="00020CDC" w:rsidRPr="00730CD4" w14:paraId="0C00AD2E" w14:textId="77777777" w:rsidTr="001A7868">
        <w:tc>
          <w:tcPr>
            <w:tcW w:w="8776" w:type="dxa"/>
            <w:gridSpan w:val="2"/>
            <w:shd w:val="clear" w:color="auto" w:fill="auto"/>
          </w:tcPr>
          <w:p w14:paraId="603C7FD3" w14:textId="1F071632" w:rsidR="00020CDC" w:rsidRPr="00730CD4" w:rsidRDefault="00020CDC" w:rsidP="00020CDC">
            <w:pPr>
              <w:spacing w:after="0" w:line="240" w:lineRule="auto"/>
              <w:jc w:val="both"/>
              <w:rPr>
                <w:rFonts w:eastAsia="Calibri" w:cstheme="minorHAnsi"/>
                <w:b/>
                <w:sz w:val="24"/>
                <w:szCs w:val="24"/>
                <w:lang w:eastAsia="zh-CN"/>
              </w:rPr>
            </w:pPr>
            <w:r w:rsidRPr="00730CD4">
              <w:rPr>
                <w:rFonts w:eastAsia="Calibri" w:cstheme="minorHAnsi"/>
                <w:b/>
                <w:sz w:val="24"/>
                <w:szCs w:val="24"/>
                <w:lang w:eastAsia="zh-CN"/>
              </w:rPr>
              <w:t xml:space="preserve">Izvršitelji: </w:t>
            </w:r>
          </w:p>
        </w:tc>
      </w:tr>
      <w:tr w:rsidR="00020CDC" w:rsidRPr="00730CD4" w14:paraId="46697DA6" w14:textId="77777777" w:rsidTr="00127D90">
        <w:tc>
          <w:tcPr>
            <w:tcW w:w="8776" w:type="dxa"/>
            <w:gridSpan w:val="2"/>
            <w:shd w:val="clear" w:color="auto" w:fill="auto"/>
            <w:vAlign w:val="center"/>
          </w:tcPr>
          <w:p w14:paraId="26DEA4EA" w14:textId="7245CE69" w:rsidR="00020CDC" w:rsidRPr="00730CD4" w:rsidRDefault="007D4D38" w:rsidP="007D4D38">
            <w:pPr>
              <w:spacing w:after="0" w:line="240" w:lineRule="auto"/>
              <w:rPr>
                <w:rFonts w:eastAsia="Calibri" w:cstheme="minorHAnsi"/>
                <w:sz w:val="24"/>
                <w:szCs w:val="24"/>
                <w:lang w:eastAsia="zh-CN"/>
              </w:rPr>
            </w:pPr>
            <w:r w:rsidRPr="00793B0C">
              <w:rPr>
                <w:rFonts w:eastAsia="Calibri" w:cstheme="minorHAnsi"/>
                <w:sz w:val="24"/>
                <w:szCs w:val="24"/>
                <w:lang w:eastAsia="zh-CN"/>
              </w:rPr>
              <w:t>Komunalac d.o.o. Otočac</w:t>
            </w:r>
            <w:r>
              <w:rPr>
                <w:rFonts w:eastAsia="Calibri" w:cstheme="minorHAnsi"/>
                <w:sz w:val="24"/>
                <w:szCs w:val="24"/>
                <w:lang w:eastAsia="zh-CN"/>
              </w:rPr>
              <w:t xml:space="preserve">, </w:t>
            </w:r>
            <w:r w:rsidRPr="00793B0C">
              <w:rPr>
                <w:rFonts w:eastAsia="Calibri" w:cstheme="minorHAnsi"/>
                <w:sz w:val="24"/>
                <w:szCs w:val="24"/>
                <w:lang w:eastAsia="zh-CN"/>
              </w:rPr>
              <w:t>Direktor</w:t>
            </w:r>
            <w:r>
              <w:rPr>
                <w:rFonts w:eastAsia="Calibri" w:cstheme="minorHAnsi"/>
                <w:sz w:val="24"/>
                <w:szCs w:val="24"/>
                <w:lang w:eastAsia="zh-CN"/>
              </w:rPr>
              <w:t xml:space="preserve"> </w:t>
            </w:r>
            <w:r w:rsidRPr="00793B0C">
              <w:rPr>
                <w:rFonts w:eastAsia="Calibri" w:cstheme="minorHAnsi"/>
                <w:sz w:val="24"/>
                <w:szCs w:val="24"/>
                <w:lang w:eastAsia="zh-CN"/>
              </w:rPr>
              <w:t>Mario Jergović</w:t>
            </w:r>
          </w:p>
        </w:tc>
      </w:tr>
    </w:tbl>
    <w:p w14:paraId="5C741A95" w14:textId="71C91D85" w:rsidR="001A7868" w:rsidRDefault="001A7868" w:rsidP="006B5C11">
      <w:pPr>
        <w:rPr>
          <w:rFonts w:cstheme="minorHAnsi"/>
          <w:sz w:val="24"/>
          <w:szCs w:val="24"/>
          <w:lang w:eastAsia="zh-CN"/>
        </w:rPr>
      </w:pPr>
    </w:p>
    <w:p w14:paraId="492A0FA0" w14:textId="77777777" w:rsidR="00793B0C" w:rsidRDefault="00793B0C" w:rsidP="006B5C11">
      <w:pPr>
        <w:rPr>
          <w:rFonts w:cstheme="minorHAnsi"/>
          <w:sz w:val="24"/>
          <w:szCs w:val="24"/>
          <w:lang w:eastAsia="zh-CN"/>
        </w:rPr>
        <w:sectPr w:rsidR="00793B0C" w:rsidSect="00CE6602">
          <w:footerReference w:type="default" r:id="rId113"/>
          <w:pgSz w:w="11906" w:h="16838"/>
          <w:pgMar w:top="1134" w:right="1418" w:bottom="1134" w:left="1418" w:header="709" w:footer="709" w:gutter="284"/>
          <w:cols w:space="708"/>
          <w:docGrid w:linePitch="360"/>
        </w:sectPr>
      </w:pPr>
    </w:p>
    <w:tbl>
      <w:tblPr>
        <w:tblpPr w:leftFromText="180" w:rightFromText="180" w:vertAnchor="text" w:horzAnchor="margin" w:tblpY="14"/>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73"/>
        <w:gridCol w:w="4103"/>
      </w:tblGrid>
      <w:tr w:rsidR="00793B0C" w:rsidRPr="00730CD4" w14:paraId="5B07BC44" w14:textId="77777777" w:rsidTr="00646B99">
        <w:tc>
          <w:tcPr>
            <w:tcW w:w="8776" w:type="dxa"/>
            <w:gridSpan w:val="2"/>
            <w:shd w:val="clear" w:color="auto" w:fill="auto"/>
          </w:tcPr>
          <w:p w14:paraId="04661386" w14:textId="77777777" w:rsidR="00793B0C" w:rsidRPr="00730CD4" w:rsidRDefault="00793B0C" w:rsidP="00646B99">
            <w:pPr>
              <w:spacing w:after="0" w:line="240" w:lineRule="auto"/>
              <w:jc w:val="both"/>
              <w:rPr>
                <w:rFonts w:eastAsia="Calibri" w:cstheme="minorHAnsi"/>
                <w:sz w:val="24"/>
                <w:szCs w:val="24"/>
                <w:lang w:eastAsia="zh-CN"/>
              </w:rPr>
            </w:pPr>
            <w:r w:rsidRPr="00730CD4">
              <w:rPr>
                <w:rFonts w:eastAsia="Calibri" w:cstheme="minorHAnsi"/>
                <w:b/>
                <w:sz w:val="24"/>
                <w:szCs w:val="24"/>
                <w:lang w:eastAsia="zh-CN"/>
              </w:rPr>
              <w:lastRenderedPageBreak/>
              <w:t>RIZIK:</w:t>
            </w:r>
            <w:r w:rsidRPr="00730CD4">
              <w:rPr>
                <w:rFonts w:eastAsia="Calibri" w:cstheme="minorHAnsi"/>
                <w:sz w:val="24"/>
                <w:szCs w:val="24"/>
                <w:lang w:eastAsia="zh-CN"/>
              </w:rPr>
              <w:t xml:space="preserve"> </w:t>
            </w:r>
            <w:r>
              <w:t xml:space="preserve"> </w:t>
            </w:r>
            <w:r w:rsidRPr="001A7868">
              <w:rPr>
                <w:rFonts w:eastAsia="Calibri" w:cstheme="minorHAnsi"/>
                <w:sz w:val="24"/>
                <w:szCs w:val="24"/>
                <w:lang w:eastAsia="zh-CN"/>
              </w:rPr>
              <w:t>Požari otvorenog tipa</w:t>
            </w:r>
          </w:p>
        </w:tc>
      </w:tr>
      <w:tr w:rsidR="00793B0C" w:rsidRPr="00730CD4" w14:paraId="1D4DBADE" w14:textId="77777777" w:rsidTr="00646B99">
        <w:trPr>
          <w:trHeight w:val="314"/>
        </w:trPr>
        <w:tc>
          <w:tcPr>
            <w:tcW w:w="4673" w:type="dxa"/>
            <w:shd w:val="clear" w:color="auto" w:fill="auto"/>
          </w:tcPr>
          <w:p w14:paraId="52CE6C92" w14:textId="77777777" w:rsidR="00793B0C" w:rsidRPr="00730CD4" w:rsidRDefault="00793B0C" w:rsidP="00646B99">
            <w:pPr>
              <w:spacing w:after="0" w:line="240" w:lineRule="auto"/>
              <w:jc w:val="both"/>
              <w:rPr>
                <w:rFonts w:eastAsia="Calibri" w:cstheme="minorHAnsi"/>
                <w:b/>
                <w:sz w:val="24"/>
                <w:szCs w:val="24"/>
                <w:lang w:eastAsia="zh-CN"/>
              </w:rPr>
            </w:pPr>
            <w:r w:rsidRPr="00730CD4">
              <w:rPr>
                <w:rFonts w:eastAsia="Calibri" w:cstheme="minorHAnsi"/>
                <w:b/>
                <w:sz w:val="24"/>
                <w:szCs w:val="24"/>
                <w:lang w:eastAsia="zh-CN"/>
              </w:rPr>
              <w:t xml:space="preserve">Koordinator: </w:t>
            </w:r>
          </w:p>
        </w:tc>
        <w:tc>
          <w:tcPr>
            <w:tcW w:w="4103" w:type="dxa"/>
            <w:shd w:val="clear" w:color="auto" w:fill="auto"/>
          </w:tcPr>
          <w:p w14:paraId="5427FE25" w14:textId="77777777" w:rsidR="00793B0C" w:rsidRPr="00730CD4" w:rsidRDefault="00793B0C" w:rsidP="00646B99">
            <w:pPr>
              <w:spacing w:after="0" w:line="240" w:lineRule="auto"/>
              <w:jc w:val="both"/>
              <w:rPr>
                <w:rFonts w:eastAsia="Calibri" w:cstheme="minorHAnsi"/>
                <w:b/>
                <w:sz w:val="24"/>
                <w:szCs w:val="24"/>
                <w:lang w:eastAsia="zh-CN"/>
              </w:rPr>
            </w:pPr>
            <w:r w:rsidRPr="00730CD4">
              <w:rPr>
                <w:rFonts w:eastAsia="Calibri" w:cstheme="minorHAnsi"/>
                <w:b/>
                <w:sz w:val="24"/>
                <w:szCs w:val="24"/>
                <w:lang w:eastAsia="zh-CN"/>
              </w:rPr>
              <w:t xml:space="preserve">Nositelj:  </w:t>
            </w:r>
          </w:p>
        </w:tc>
      </w:tr>
      <w:tr w:rsidR="00793B0C" w:rsidRPr="00730CD4" w14:paraId="7C56193A" w14:textId="77777777" w:rsidTr="00646B99">
        <w:tc>
          <w:tcPr>
            <w:tcW w:w="4673" w:type="dxa"/>
            <w:shd w:val="clear" w:color="auto" w:fill="auto"/>
            <w:vAlign w:val="center"/>
          </w:tcPr>
          <w:p w14:paraId="4A069FEE" w14:textId="77777777" w:rsidR="00793B0C" w:rsidRPr="00730CD4" w:rsidRDefault="00793B0C" w:rsidP="00646B99">
            <w:pPr>
              <w:spacing w:after="0" w:line="240" w:lineRule="auto"/>
              <w:rPr>
                <w:rFonts w:eastAsia="Calibri" w:cstheme="minorHAnsi"/>
                <w:sz w:val="24"/>
                <w:szCs w:val="24"/>
                <w:lang w:eastAsia="zh-CN"/>
              </w:rPr>
            </w:pPr>
            <w:r w:rsidRPr="00196CBB">
              <w:rPr>
                <w:rFonts w:eastAsia="Calibri" w:cstheme="minorHAnsi"/>
                <w:sz w:val="24"/>
                <w:szCs w:val="24"/>
                <w:lang w:eastAsia="zh-CN"/>
              </w:rPr>
              <w:t xml:space="preserve">Načelnik Stožera civilne zaštite Grada </w:t>
            </w:r>
            <w:r>
              <w:rPr>
                <w:rFonts w:eastAsia="Calibri" w:cstheme="minorHAnsi"/>
                <w:sz w:val="24"/>
                <w:szCs w:val="24"/>
                <w:lang w:eastAsia="zh-CN"/>
              </w:rPr>
              <w:t>Otočca</w:t>
            </w:r>
          </w:p>
        </w:tc>
        <w:tc>
          <w:tcPr>
            <w:tcW w:w="4103" w:type="dxa"/>
            <w:shd w:val="clear" w:color="auto" w:fill="auto"/>
            <w:vAlign w:val="center"/>
          </w:tcPr>
          <w:p w14:paraId="50DAFE2E" w14:textId="22187BD6" w:rsidR="00793B0C" w:rsidRPr="00730CD4" w:rsidRDefault="007D4D38" w:rsidP="00646B99">
            <w:pPr>
              <w:spacing w:after="0" w:line="240" w:lineRule="auto"/>
              <w:rPr>
                <w:rFonts w:eastAsia="Calibri" w:cstheme="minorHAnsi"/>
                <w:sz w:val="24"/>
                <w:szCs w:val="24"/>
                <w:lang w:eastAsia="zh-CN"/>
              </w:rPr>
            </w:pPr>
            <w:r w:rsidRPr="007D4D38">
              <w:rPr>
                <w:rFonts w:eastAsia="Calibri" w:cstheme="minorHAnsi"/>
                <w:sz w:val="24"/>
                <w:szCs w:val="24"/>
                <w:lang w:eastAsia="zh-CN"/>
              </w:rPr>
              <w:t>Jedinstveni upravni odjel Grada Otočca</w:t>
            </w:r>
          </w:p>
        </w:tc>
      </w:tr>
      <w:tr w:rsidR="00793B0C" w:rsidRPr="00730CD4" w14:paraId="00D7628F" w14:textId="77777777" w:rsidTr="00646B99">
        <w:tc>
          <w:tcPr>
            <w:tcW w:w="8776" w:type="dxa"/>
            <w:gridSpan w:val="2"/>
            <w:shd w:val="clear" w:color="auto" w:fill="auto"/>
          </w:tcPr>
          <w:p w14:paraId="0E12C334" w14:textId="77777777" w:rsidR="00793B0C" w:rsidRPr="00730CD4" w:rsidRDefault="00793B0C" w:rsidP="00646B99">
            <w:pPr>
              <w:spacing w:after="0" w:line="240" w:lineRule="auto"/>
              <w:jc w:val="both"/>
              <w:rPr>
                <w:rFonts w:eastAsia="Calibri" w:cstheme="minorHAnsi"/>
                <w:b/>
                <w:sz w:val="24"/>
                <w:szCs w:val="24"/>
                <w:lang w:eastAsia="zh-CN"/>
              </w:rPr>
            </w:pPr>
            <w:r w:rsidRPr="00730CD4">
              <w:rPr>
                <w:rFonts w:eastAsia="Calibri" w:cstheme="minorHAnsi"/>
                <w:b/>
                <w:sz w:val="24"/>
                <w:szCs w:val="24"/>
                <w:lang w:eastAsia="zh-CN"/>
              </w:rPr>
              <w:t xml:space="preserve">Izvršitelji: </w:t>
            </w:r>
          </w:p>
        </w:tc>
      </w:tr>
      <w:tr w:rsidR="00793B0C" w:rsidRPr="00730CD4" w14:paraId="5077C670" w14:textId="77777777" w:rsidTr="00646B99">
        <w:tc>
          <w:tcPr>
            <w:tcW w:w="8776" w:type="dxa"/>
            <w:gridSpan w:val="2"/>
            <w:shd w:val="clear" w:color="auto" w:fill="auto"/>
            <w:vAlign w:val="center"/>
          </w:tcPr>
          <w:p w14:paraId="61ECB20F" w14:textId="4CCCE26B" w:rsidR="00793B0C" w:rsidRPr="00730CD4" w:rsidRDefault="007D4D38" w:rsidP="007D4D38">
            <w:pPr>
              <w:spacing w:after="0" w:line="240" w:lineRule="auto"/>
              <w:rPr>
                <w:rFonts w:eastAsia="Calibri" w:cstheme="minorHAnsi"/>
                <w:sz w:val="24"/>
                <w:szCs w:val="24"/>
                <w:lang w:eastAsia="zh-CN"/>
              </w:rPr>
            </w:pPr>
            <w:r w:rsidRPr="00793B0C">
              <w:rPr>
                <w:rFonts w:eastAsia="Calibri" w:cstheme="minorHAnsi"/>
                <w:sz w:val="24"/>
                <w:szCs w:val="24"/>
                <w:lang w:eastAsia="zh-CN"/>
              </w:rPr>
              <w:t>VZ Grada Otočca</w:t>
            </w:r>
            <w:r>
              <w:rPr>
                <w:rFonts w:eastAsia="Calibri" w:cstheme="minorHAnsi"/>
                <w:sz w:val="24"/>
                <w:szCs w:val="24"/>
                <w:lang w:eastAsia="zh-CN"/>
              </w:rPr>
              <w:t xml:space="preserve">, </w:t>
            </w:r>
            <w:r w:rsidRPr="00793B0C">
              <w:rPr>
                <w:rFonts w:eastAsia="Calibri" w:cstheme="minorHAnsi"/>
                <w:sz w:val="24"/>
                <w:szCs w:val="24"/>
                <w:lang w:eastAsia="zh-CN"/>
              </w:rPr>
              <w:t>zapovjednik</w:t>
            </w:r>
            <w:r>
              <w:rPr>
                <w:rFonts w:eastAsia="Calibri" w:cstheme="minorHAnsi"/>
                <w:sz w:val="24"/>
                <w:szCs w:val="24"/>
                <w:lang w:eastAsia="zh-CN"/>
              </w:rPr>
              <w:t xml:space="preserve"> </w:t>
            </w:r>
            <w:r w:rsidRPr="00793B0C">
              <w:rPr>
                <w:rFonts w:eastAsia="Calibri" w:cstheme="minorHAnsi"/>
                <w:sz w:val="24"/>
                <w:szCs w:val="24"/>
                <w:lang w:eastAsia="zh-CN"/>
              </w:rPr>
              <w:t xml:space="preserve">Marinko </w:t>
            </w:r>
            <w:proofErr w:type="spellStart"/>
            <w:r w:rsidRPr="00793B0C">
              <w:rPr>
                <w:rFonts w:eastAsia="Calibri" w:cstheme="minorHAnsi"/>
                <w:sz w:val="24"/>
                <w:szCs w:val="24"/>
                <w:lang w:eastAsia="zh-CN"/>
              </w:rPr>
              <w:t>Krmec</w:t>
            </w:r>
            <w:proofErr w:type="spellEnd"/>
          </w:p>
        </w:tc>
      </w:tr>
    </w:tbl>
    <w:p w14:paraId="21CA0D4F" w14:textId="77777777" w:rsidR="006B5C11" w:rsidRDefault="006B5C11" w:rsidP="006B5C11">
      <w:pPr>
        <w:rPr>
          <w:rFonts w:cstheme="minorHAnsi"/>
          <w:sz w:val="24"/>
          <w:szCs w:val="24"/>
          <w:lang w:eastAsia="zh-CN"/>
        </w:rPr>
      </w:pPr>
    </w:p>
    <w:tbl>
      <w:tblPr>
        <w:tblpPr w:leftFromText="180" w:rightFromText="180" w:vertAnchor="text" w:horzAnchor="margin" w:tblpY="14"/>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73"/>
        <w:gridCol w:w="4103"/>
      </w:tblGrid>
      <w:tr w:rsidR="006B5C11" w:rsidRPr="00730CD4" w14:paraId="02F26AC2" w14:textId="77777777" w:rsidTr="00607EE4">
        <w:tc>
          <w:tcPr>
            <w:tcW w:w="8776" w:type="dxa"/>
            <w:gridSpan w:val="2"/>
            <w:shd w:val="clear" w:color="auto" w:fill="auto"/>
          </w:tcPr>
          <w:p w14:paraId="5F6D6617" w14:textId="7E3C68BB" w:rsidR="006B5C11" w:rsidRPr="00730CD4" w:rsidRDefault="006B5C11" w:rsidP="00607EE4">
            <w:pPr>
              <w:spacing w:after="0" w:line="240" w:lineRule="auto"/>
              <w:jc w:val="both"/>
              <w:rPr>
                <w:rFonts w:eastAsia="Calibri" w:cstheme="minorHAnsi"/>
                <w:sz w:val="24"/>
                <w:szCs w:val="24"/>
                <w:lang w:eastAsia="zh-CN"/>
              </w:rPr>
            </w:pPr>
            <w:r w:rsidRPr="00730CD4">
              <w:rPr>
                <w:rFonts w:eastAsia="Calibri" w:cstheme="minorHAnsi"/>
                <w:b/>
                <w:sz w:val="24"/>
                <w:szCs w:val="24"/>
                <w:lang w:eastAsia="zh-CN"/>
              </w:rPr>
              <w:t>RIZIK:</w:t>
            </w:r>
            <w:r w:rsidRPr="00730CD4">
              <w:rPr>
                <w:rFonts w:eastAsia="Calibri" w:cstheme="minorHAnsi"/>
                <w:sz w:val="24"/>
                <w:szCs w:val="24"/>
                <w:lang w:eastAsia="zh-CN"/>
              </w:rPr>
              <w:t xml:space="preserve"> </w:t>
            </w:r>
            <w:r w:rsidR="00726C84">
              <w:rPr>
                <w:rFonts w:eastAsia="Calibri" w:cstheme="minorHAnsi"/>
                <w:sz w:val="24"/>
                <w:szCs w:val="24"/>
                <w:lang w:eastAsia="zh-CN"/>
              </w:rPr>
              <w:t>Industrijske nesreće</w:t>
            </w:r>
          </w:p>
        </w:tc>
      </w:tr>
      <w:tr w:rsidR="006B5C11" w:rsidRPr="00730CD4" w14:paraId="43776264" w14:textId="77777777" w:rsidTr="005854BB">
        <w:trPr>
          <w:trHeight w:val="314"/>
        </w:trPr>
        <w:tc>
          <w:tcPr>
            <w:tcW w:w="4673" w:type="dxa"/>
            <w:shd w:val="clear" w:color="auto" w:fill="auto"/>
          </w:tcPr>
          <w:p w14:paraId="28F64542" w14:textId="77777777" w:rsidR="006B5C11" w:rsidRPr="00730CD4" w:rsidRDefault="006B5C11" w:rsidP="00607EE4">
            <w:pPr>
              <w:spacing w:after="0" w:line="240" w:lineRule="auto"/>
              <w:jc w:val="both"/>
              <w:rPr>
                <w:rFonts w:eastAsia="Calibri" w:cstheme="minorHAnsi"/>
                <w:b/>
                <w:sz w:val="24"/>
                <w:szCs w:val="24"/>
                <w:lang w:eastAsia="zh-CN"/>
              </w:rPr>
            </w:pPr>
            <w:r w:rsidRPr="00730CD4">
              <w:rPr>
                <w:rFonts w:eastAsia="Calibri" w:cstheme="minorHAnsi"/>
                <w:b/>
                <w:sz w:val="24"/>
                <w:szCs w:val="24"/>
                <w:lang w:eastAsia="zh-CN"/>
              </w:rPr>
              <w:t xml:space="preserve">Koordinator: </w:t>
            </w:r>
          </w:p>
        </w:tc>
        <w:tc>
          <w:tcPr>
            <w:tcW w:w="4103" w:type="dxa"/>
            <w:shd w:val="clear" w:color="auto" w:fill="auto"/>
          </w:tcPr>
          <w:p w14:paraId="0ACBB1F9" w14:textId="77777777" w:rsidR="006B5C11" w:rsidRPr="00730CD4" w:rsidRDefault="006B5C11" w:rsidP="00607EE4">
            <w:pPr>
              <w:spacing w:after="0" w:line="240" w:lineRule="auto"/>
              <w:jc w:val="both"/>
              <w:rPr>
                <w:rFonts w:eastAsia="Calibri" w:cstheme="minorHAnsi"/>
                <w:b/>
                <w:sz w:val="24"/>
                <w:szCs w:val="24"/>
                <w:lang w:eastAsia="zh-CN"/>
              </w:rPr>
            </w:pPr>
            <w:r w:rsidRPr="00730CD4">
              <w:rPr>
                <w:rFonts w:eastAsia="Calibri" w:cstheme="minorHAnsi"/>
                <w:b/>
                <w:sz w:val="24"/>
                <w:szCs w:val="24"/>
                <w:lang w:eastAsia="zh-CN"/>
              </w:rPr>
              <w:t xml:space="preserve">Nositelj:  </w:t>
            </w:r>
          </w:p>
        </w:tc>
      </w:tr>
      <w:tr w:rsidR="00020CDC" w:rsidRPr="00730CD4" w14:paraId="3A4A0393" w14:textId="77777777" w:rsidTr="005854BB">
        <w:tc>
          <w:tcPr>
            <w:tcW w:w="4673" w:type="dxa"/>
            <w:shd w:val="clear" w:color="auto" w:fill="auto"/>
            <w:vAlign w:val="center"/>
          </w:tcPr>
          <w:p w14:paraId="5606745D" w14:textId="428A3F88" w:rsidR="00020CDC" w:rsidRPr="00730CD4" w:rsidRDefault="00020CDC" w:rsidP="00020CDC">
            <w:pPr>
              <w:spacing w:after="0" w:line="240" w:lineRule="auto"/>
              <w:rPr>
                <w:rFonts w:eastAsia="Calibri" w:cstheme="minorHAnsi"/>
                <w:sz w:val="24"/>
                <w:szCs w:val="24"/>
                <w:lang w:eastAsia="zh-CN"/>
              </w:rPr>
            </w:pPr>
            <w:r w:rsidRPr="00196CBB">
              <w:rPr>
                <w:rFonts w:eastAsia="Calibri" w:cstheme="minorHAnsi"/>
                <w:sz w:val="24"/>
                <w:szCs w:val="24"/>
                <w:lang w:eastAsia="zh-CN"/>
              </w:rPr>
              <w:t xml:space="preserve">Načelnik Stožera civilne zaštite Grada </w:t>
            </w:r>
            <w:r>
              <w:rPr>
                <w:rFonts w:eastAsia="Calibri" w:cstheme="minorHAnsi"/>
                <w:sz w:val="24"/>
                <w:szCs w:val="24"/>
                <w:lang w:eastAsia="zh-CN"/>
              </w:rPr>
              <w:t>Otočca</w:t>
            </w:r>
          </w:p>
        </w:tc>
        <w:tc>
          <w:tcPr>
            <w:tcW w:w="4103" w:type="dxa"/>
            <w:shd w:val="clear" w:color="auto" w:fill="auto"/>
            <w:vAlign w:val="center"/>
          </w:tcPr>
          <w:p w14:paraId="08C64B79" w14:textId="083A2B71" w:rsidR="00020CDC" w:rsidRPr="00730CD4" w:rsidRDefault="007D4D38" w:rsidP="00793B0C">
            <w:pPr>
              <w:spacing w:after="0" w:line="240" w:lineRule="auto"/>
              <w:rPr>
                <w:rFonts w:eastAsia="Calibri" w:cstheme="minorHAnsi"/>
                <w:sz w:val="24"/>
                <w:szCs w:val="24"/>
                <w:lang w:eastAsia="zh-CN"/>
              </w:rPr>
            </w:pPr>
            <w:r w:rsidRPr="007D4D38">
              <w:rPr>
                <w:rFonts w:eastAsia="Calibri" w:cstheme="minorHAnsi"/>
                <w:sz w:val="24"/>
                <w:szCs w:val="24"/>
                <w:lang w:eastAsia="zh-CN"/>
              </w:rPr>
              <w:t>Jedinstveni upravni odjel Grada Otočca</w:t>
            </w:r>
          </w:p>
        </w:tc>
      </w:tr>
      <w:tr w:rsidR="00020CDC" w:rsidRPr="00730CD4" w14:paraId="490279A0" w14:textId="77777777" w:rsidTr="00607EE4">
        <w:tc>
          <w:tcPr>
            <w:tcW w:w="8776" w:type="dxa"/>
            <w:gridSpan w:val="2"/>
            <w:shd w:val="clear" w:color="auto" w:fill="auto"/>
          </w:tcPr>
          <w:p w14:paraId="4477F518" w14:textId="501F5D5C" w:rsidR="00020CDC" w:rsidRPr="00730CD4" w:rsidRDefault="00020CDC" w:rsidP="00020CDC">
            <w:pPr>
              <w:spacing w:after="0" w:line="240" w:lineRule="auto"/>
              <w:jc w:val="both"/>
              <w:rPr>
                <w:rFonts w:eastAsia="Calibri" w:cstheme="minorHAnsi"/>
                <w:b/>
                <w:sz w:val="24"/>
                <w:szCs w:val="24"/>
                <w:lang w:eastAsia="zh-CN"/>
              </w:rPr>
            </w:pPr>
            <w:r w:rsidRPr="00730CD4">
              <w:rPr>
                <w:rFonts w:eastAsia="Calibri" w:cstheme="minorHAnsi"/>
                <w:b/>
                <w:sz w:val="24"/>
                <w:szCs w:val="24"/>
                <w:lang w:eastAsia="zh-CN"/>
              </w:rPr>
              <w:t xml:space="preserve">Izvršitelji: </w:t>
            </w:r>
          </w:p>
        </w:tc>
      </w:tr>
      <w:tr w:rsidR="00020CDC" w:rsidRPr="00730CD4" w14:paraId="721D1412" w14:textId="77777777" w:rsidTr="00613043">
        <w:tc>
          <w:tcPr>
            <w:tcW w:w="8776" w:type="dxa"/>
            <w:gridSpan w:val="2"/>
            <w:shd w:val="clear" w:color="auto" w:fill="auto"/>
            <w:vAlign w:val="center"/>
          </w:tcPr>
          <w:p w14:paraId="2B8395F8" w14:textId="2742FB19" w:rsidR="00020CDC" w:rsidRPr="00730CD4" w:rsidRDefault="007D4D38" w:rsidP="007D4D38">
            <w:pPr>
              <w:spacing w:after="0" w:line="240" w:lineRule="auto"/>
              <w:rPr>
                <w:rFonts w:eastAsia="Calibri" w:cstheme="minorHAnsi"/>
                <w:sz w:val="24"/>
                <w:szCs w:val="24"/>
                <w:lang w:eastAsia="zh-CN"/>
              </w:rPr>
            </w:pPr>
            <w:r w:rsidRPr="00793B0C">
              <w:rPr>
                <w:rFonts w:eastAsia="Calibri" w:cstheme="minorHAnsi"/>
                <w:sz w:val="24"/>
                <w:szCs w:val="24"/>
                <w:lang w:eastAsia="zh-CN"/>
              </w:rPr>
              <w:t>VZ Grada Otočca, zapovjednik</w:t>
            </w:r>
            <w:r>
              <w:rPr>
                <w:rFonts w:eastAsia="Calibri" w:cstheme="minorHAnsi"/>
                <w:sz w:val="24"/>
                <w:szCs w:val="24"/>
                <w:lang w:eastAsia="zh-CN"/>
              </w:rPr>
              <w:t xml:space="preserve"> </w:t>
            </w:r>
            <w:r w:rsidRPr="00793B0C">
              <w:rPr>
                <w:rFonts w:eastAsia="Calibri" w:cstheme="minorHAnsi"/>
                <w:sz w:val="24"/>
                <w:szCs w:val="24"/>
                <w:lang w:eastAsia="zh-CN"/>
              </w:rPr>
              <w:t xml:space="preserve">Marinko </w:t>
            </w:r>
            <w:proofErr w:type="spellStart"/>
            <w:r w:rsidRPr="00793B0C">
              <w:rPr>
                <w:rFonts w:eastAsia="Calibri" w:cstheme="minorHAnsi"/>
                <w:sz w:val="24"/>
                <w:szCs w:val="24"/>
                <w:lang w:eastAsia="zh-CN"/>
              </w:rPr>
              <w:t>Krmec</w:t>
            </w:r>
            <w:proofErr w:type="spellEnd"/>
          </w:p>
        </w:tc>
      </w:tr>
    </w:tbl>
    <w:p w14:paraId="76041FA5" w14:textId="4F949A48" w:rsidR="005854BB" w:rsidRDefault="005854BB" w:rsidP="005854BB">
      <w:pPr>
        <w:rPr>
          <w:lang w:eastAsia="zh-CN"/>
        </w:rPr>
      </w:pPr>
      <w:bookmarkStart w:id="1885" w:name="_Toc66103750"/>
      <w:bookmarkStart w:id="1886" w:name="_Toc66786188"/>
      <w:bookmarkStart w:id="1887" w:name="_Toc67485510"/>
      <w:bookmarkStart w:id="1888" w:name="_Toc88654451"/>
      <w:bookmarkStart w:id="1889" w:name="_Toc102546951"/>
      <w:bookmarkEnd w:id="1883"/>
      <w:bookmarkEnd w:id="1884"/>
    </w:p>
    <w:tbl>
      <w:tblPr>
        <w:tblpPr w:leftFromText="180" w:rightFromText="180" w:vertAnchor="text" w:horzAnchor="margin" w:tblpY="14"/>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73"/>
        <w:gridCol w:w="4103"/>
      </w:tblGrid>
      <w:tr w:rsidR="005854BB" w:rsidRPr="00730CD4" w14:paraId="0B2CB6C6" w14:textId="77777777" w:rsidTr="0075011B">
        <w:tc>
          <w:tcPr>
            <w:tcW w:w="8776" w:type="dxa"/>
            <w:gridSpan w:val="2"/>
            <w:shd w:val="clear" w:color="auto" w:fill="auto"/>
          </w:tcPr>
          <w:p w14:paraId="0F42A7D1" w14:textId="5E78474E" w:rsidR="005854BB" w:rsidRPr="00730CD4" w:rsidRDefault="005854BB" w:rsidP="0075011B">
            <w:pPr>
              <w:spacing w:after="0" w:line="240" w:lineRule="auto"/>
              <w:jc w:val="both"/>
              <w:rPr>
                <w:rFonts w:eastAsia="Calibri" w:cstheme="minorHAnsi"/>
                <w:sz w:val="24"/>
                <w:szCs w:val="24"/>
                <w:lang w:eastAsia="zh-CN"/>
              </w:rPr>
            </w:pPr>
            <w:r w:rsidRPr="00730CD4">
              <w:rPr>
                <w:rFonts w:eastAsia="Calibri" w:cstheme="minorHAnsi"/>
                <w:b/>
                <w:sz w:val="24"/>
                <w:szCs w:val="24"/>
                <w:lang w:eastAsia="zh-CN"/>
              </w:rPr>
              <w:t>RIZIK:</w:t>
            </w:r>
            <w:r w:rsidRPr="00730CD4">
              <w:rPr>
                <w:rFonts w:eastAsia="Calibri" w:cstheme="minorHAnsi"/>
                <w:sz w:val="24"/>
                <w:szCs w:val="24"/>
                <w:lang w:eastAsia="zh-CN"/>
              </w:rPr>
              <w:t xml:space="preserve"> </w:t>
            </w:r>
            <w:r w:rsidR="00020CDC">
              <w:rPr>
                <w:rFonts w:eastAsia="Calibri" w:cstheme="minorHAnsi"/>
                <w:sz w:val="24"/>
                <w:szCs w:val="24"/>
                <w:lang w:eastAsia="zh-CN"/>
              </w:rPr>
              <w:t>Opasnost od mina</w:t>
            </w:r>
          </w:p>
        </w:tc>
      </w:tr>
      <w:tr w:rsidR="005854BB" w:rsidRPr="00730CD4" w14:paraId="4918C6D9" w14:textId="77777777" w:rsidTr="0075011B">
        <w:trPr>
          <w:trHeight w:val="314"/>
        </w:trPr>
        <w:tc>
          <w:tcPr>
            <w:tcW w:w="4673" w:type="dxa"/>
            <w:shd w:val="clear" w:color="auto" w:fill="auto"/>
          </w:tcPr>
          <w:p w14:paraId="4D6C8619" w14:textId="77777777" w:rsidR="005854BB" w:rsidRPr="00730CD4" w:rsidRDefault="005854BB" w:rsidP="0075011B">
            <w:pPr>
              <w:spacing w:after="0" w:line="240" w:lineRule="auto"/>
              <w:jc w:val="both"/>
              <w:rPr>
                <w:rFonts w:eastAsia="Calibri" w:cstheme="minorHAnsi"/>
                <w:b/>
                <w:sz w:val="24"/>
                <w:szCs w:val="24"/>
                <w:lang w:eastAsia="zh-CN"/>
              </w:rPr>
            </w:pPr>
            <w:r w:rsidRPr="00730CD4">
              <w:rPr>
                <w:rFonts w:eastAsia="Calibri" w:cstheme="minorHAnsi"/>
                <w:b/>
                <w:sz w:val="24"/>
                <w:szCs w:val="24"/>
                <w:lang w:eastAsia="zh-CN"/>
              </w:rPr>
              <w:t xml:space="preserve">Koordinator: </w:t>
            </w:r>
          </w:p>
        </w:tc>
        <w:tc>
          <w:tcPr>
            <w:tcW w:w="4103" w:type="dxa"/>
            <w:shd w:val="clear" w:color="auto" w:fill="auto"/>
          </w:tcPr>
          <w:p w14:paraId="57614173" w14:textId="77777777" w:rsidR="005854BB" w:rsidRPr="00730CD4" w:rsidRDefault="005854BB" w:rsidP="0075011B">
            <w:pPr>
              <w:spacing w:after="0" w:line="240" w:lineRule="auto"/>
              <w:jc w:val="both"/>
              <w:rPr>
                <w:rFonts w:eastAsia="Calibri" w:cstheme="minorHAnsi"/>
                <w:b/>
                <w:sz w:val="24"/>
                <w:szCs w:val="24"/>
                <w:lang w:eastAsia="zh-CN"/>
              </w:rPr>
            </w:pPr>
            <w:r w:rsidRPr="00730CD4">
              <w:rPr>
                <w:rFonts w:eastAsia="Calibri" w:cstheme="minorHAnsi"/>
                <w:b/>
                <w:sz w:val="24"/>
                <w:szCs w:val="24"/>
                <w:lang w:eastAsia="zh-CN"/>
              </w:rPr>
              <w:t xml:space="preserve">Nositelj:  </w:t>
            </w:r>
          </w:p>
        </w:tc>
      </w:tr>
      <w:tr w:rsidR="00020CDC" w:rsidRPr="00730CD4" w14:paraId="29EABF6F" w14:textId="77777777" w:rsidTr="0075011B">
        <w:tc>
          <w:tcPr>
            <w:tcW w:w="4673" w:type="dxa"/>
            <w:shd w:val="clear" w:color="auto" w:fill="auto"/>
            <w:vAlign w:val="center"/>
          </w:tcPr>
          <w:p w14:paraId="56914627" w14:textId="793417F0" w:rsidR="00020CDC" w:rsidRPr="00730CD4" w:rsidRDefault="00020CDC" w:rsidP="00020CDC">
            <w:pPr>
              <w:spacing w:after="0" w:line="240" w:lineRule="auto"/>
              <w:rPr>
                <w:rFonts w:eastAsia="Calibri" w:cstheme="minorHAnsi"/>
                <w:sz w:val="24"/>
                <w:szCs w:val="24"/>
                <w:lang w:eastAsia="zh-CN"/>
              </w:rPr>
            </w:pPr>
            <w:r w:rsidRPr="00196CBB">
              <w:rPr>
                <w:rFonts w:eastAsia="Calibri" w:cstheme="minorHAnsi"/>
                <w:sz w:val="24"/>
                <w:szCs w:val="24"/>
                <w:lang w:eastAsia="zh-CN"/>
              </w:rPr>
              <w:t xml:space="preserve">Načelnik Stožera civilne zaštite Grada </w:t>
            </w:r>
            <w:r>
              <w:rPr>
                <w:rFonts w:eastAsia="Calibri" w:cstheme="minorHAnsi"/>
                <w:sz w:val="24"/>
                <w:szCs w:val="24"/>
                <w:lang w:eastAsia="zh-CN"/>
              </w:rPr>
              <w:t>Otočca</w:t>
            </w:r>
          </w:p>
        </w:tc>
        <w:tc>
          <w:tcPr>
            <w:tcW w:w="4103" w:type="dxa"/>
            <w:shd w:val="clear" w:color="auto" w:fill="auto"/>
            <w:vAlign w:val="center"/>
          </w:tcPr>
          <w:p w14:paraId="1E3D1F69" w14:textId="542B7C39" w:rsidR="00020CDC" w:rsidRPr="00730CD4" w:rsidRDefault="007D4D38" w:rsidP="00793B0C">
            <w:pPr>
              <w:spacing w:after="0" w:line="240" w:lineRule="auto"/>
              <w:rPr>
                <w:rFonts w:eastAsia="Calibri" w:cstheme="minorHAnsi"/>
                <w:sz w:val="24"/>
                <w:szCs w:val="24"/>
                <w:lang w:eastAsia="zh-CN"/>
              </w:rPr>
            </w:pPr>
            <w:r w:rsidRPr="007D4D38">
              <w:rPr>
                <w:rFonts w:eastAsia="Calibri" w:cstheme="minorHAnsi"/>
                <w:sz w:val="24"/>
                <w:szCs w:val="24"/>
                <w:lang w:eastAsia="zh-CN"/>
              </w:rPr>
              <w:t>Jedinstveni upravni odjel Grada Otočca</w:t>
            </w:r>
          </w:p>
        </w:tc>
      </w:tr>
      <w:tr w:rsidR="00020CDC" w:rsidRPr="00730CD4" w14:paraId="0DA3EA05" w14:textId="77777777" w:rsidTr="0075011B">
        <w:tc>
          <w:tcPr>
            <w:tcW w:w="8776" w:type="dxa"/>
            <w:gridSpan w:val="2"/>
            <w:shd w:val="clear" w:color="auto" w:fill="auto"/>
          </w:tcPr>
          <w:p w14:paraId="2DBED952" w14:textId="38FEE1A9" w:rsidR="00020CDC" w:rsidRPr="00730CD4" w:rsidRDefault="00020CDC" w:rsidP="00020CDC">
            <w:pPr>
              <w:spacing w:after="0" w:line="240" w:lineRule="auto"/>
              <w:jc w:val="both"/>
              <w:rPr>
                <w:rFonts w:eastAsia="Calibri" w:cstheme="minorHAnsi"/>
                <w:b/>
                <w:sz w:val="24"/>
                <w:szCs w:val="24"/>
                <w:lang w:eastAsia="zh-CN"/>
              </w:rPr>
            </w:pPr>
            <w:r w:rsidRPr="00730CD4">
              <w:rPr>
                <w:rFonts w:eastAsia="Calibri" w:cstheme="minorHAnsi"/>
                <w:b/>
                <w:sz w:val="24"/>
                <w:szCs w:val="24"/>
                <w:lang w:eastAsia="zh-CN"/>
              </w:rPr>
              <w:t xml:space="preserve">Izvršitelji: </w:t>
            </w:r>
          </w:p>
        </w:tc>
      </w:tr>
      <w:tr w:rsidR="00020CDC" w:rsidRPr="00730CD4" w14:paraId="3F9DF79B" w14:textId="77777777" w:rsidTr="0075011B">
        <w:tc>
          <w:tcPr>
            <w:tcW w:w="8776" w:type="dxa"/>
            <w:gridSpan w:val="2"/>
            <w:shd w:val="clear" w:color="auto" w:fill="auto"/>
            <w:vAlign w:val="center"/>
          </w:tcPr>
          <w:p w14:paraId="64558360" w14:textId="2094502E" w:rsidR="00020CDC" w:rsidRPr="00730CD4" w:rsidRDefault="007D4D38" w:rsidP="00020CDC">
            <w:pPr>
              <w:spacing w:after="0" w:line="240" w:lineRule="auto"/>
              <w:jc w:val="both"/>
              <w:rPr>
                <w:rFonts w:eastAsia="Calibri" w:cstheme="minorHAnsi"/>
                <w:sz w:val="24"/>
                <w:szCs w:val="24"/>
                <w:lang w:eastAsia="zh-CN"/>
              </w:rPr>
            </w:pPr>
            <w:r w:rsidRPr="00793B0C">
              <w:rPr>
                <w:rFonts w:eastAsia="Calibri" w:cstheme="minorHAnsi"/>
                <w:sz w:val="24"/>
                <w:szCs w:val="24"/>
                <w:lang w:eastAsia="zh-CN"/>
              </w:rPr>
              <w:t>PP Otočac</w:t>
            </w:r>
            <w:r>
              <w:rPr>
                <w:rFonts w:eastAsia="Calibri" w:cstheme="minorHAnsi"/>
                <w:sz w:val="24"/>
                <w:szCs w:val="24"/>
                <w:lang w:eastAsia="zh-CN"/>
              </w:rPr>
              <w:t xml:space="preserve">, </w:t>
            </w:r>
            <w:r w:rsidRPr="00793B0C">
              <w:rPr>
                <w:rFonts w:eastAsia="Calibri" w:cstheme="minorHAnsi"/>
                <w:sz w:val="24"/>
                <w:szCs w:val="24"/>
                <w:lang w:eastAsia="zh-CN"/>
              </w:rPr>
              <w:t>načelnik</w:t>
            </w:r>
            <w:r>
              <w:rPr>
                <w:rFonts w:eastAsia="Calibri" w:cstheme="minorHAnsi"/>
                <w:sz w:val="24"/>
                <w:szCs w:val="24"/>
                <w:lang w:eastAsia="zh-CN"/>
              </w:rPr>
              <w:t xml:space="preserve"> </w:t>
            </w:r>
            <w:r w:rsidRPr="00793B0C">
              <w:rPr>
                <w:rFonts w:eastAsia="Calibri" w:cstheme="minorHAnsi"/>
                <w:sz w:val="24"/>
                <w:szCs w:val="24"/>
                <w:lang w:eastAsia="zh-CN"/>
              </w:rPr>
              <w:t>Stjepan Dujmović</w:t>
            </w:r>
          </w:p>
        </w:tc>
      </w:tr>
    </w:tbl>
    <w:p w14:paraId="12EFA968" w14:textId="77777777" w:rsidR="005854BB" w:rsidRDefault="005854BB" w:rsidP="005854BB">
      <w:pPr>
        <w:rPr>
          <w:lang w:eastAsia="zh-CN"/>
        </w:rPr>
      </w:pPr>
    </w:p>
    <w:p w14:paraId="6648C8C6" w14:textId="77777777" w:rsidR="005854BB" w:rsidRDefault="005854BB" w:rsidP="005854BB">
      <w:pPr>
        <w:rPr>
          <w:lang w:eastAsia="zh-CN"/>
        </w:rPr>
      </w:pPr>
    </w:p>
    <w:p w14:paraId="28CE065F" w14:textId="173EFBA6" w:rsidR="005854BB" w:rsidRPr="005854BB" w:rsidRDefault="005854BB" w:rsidP="005854BB">
      <w:pPr>
        <w:rPr>
          <w:lang w:eastAsia="zh-CN"/>
        </w:rPr>
        <w:sectPr w:rsidR="005854BB" w:rsidRPr="005854BB" w:rsidSect="00CE6602">
          <w:pgSz w:w="11906" w:h="16838"/>
          <w:pgMar w:top="1134" w:right="1418" w:bottom="1134" w:left="1418" w:header="709" w:footer="709" w:gutter="284"/>
          <w:cols w:space="708"/>
          <w:docGrid w:linePitch="360"/>
        </w:sectPr>
      </w:pPr>
    </w:p>
    <w:p w14:paraId="3F6E98A9" w14:textId="77777777" w:rsidR="00361A9F" w:rsidRPr="0030767E" w:rsidRDefault="00361A9F" w:rsidP="0030767E">
      <w:pPr>
        <w:pStyle w:val="Naslov1"/>
      </w:pPr>
      <w:bookmarkStart w:id="1890" w:name="_Toc108773687"/>
      <w:bookmarkStart w:id="1891" w:name="_Toc131492715"/>
      <w:r w:rsidRPr="0030767E">
        <w:lastRenderedPageBreak/>
        <w:t>KARTOGRAFSKI PRIKAZ PRIJETNJI I RIZIKA</w:t>
      </w:r>
      <w:bookmarkEnd w:id="1885"/>
      <w:bookmarkEnd w:id="1886"/>
      <w:bookmarkEnd w:id="1887"/>
      <w:bookmarkEnd w:id="1888"/>
      <w:bookmarkEnd w:id="1889"/>
      <w:bookmarkEnd w:id="1890"/>
      <w:bookmarkEnd w:id="1891"/>
    </w:p>
    <w:p w14:paraId="10E358E0" w14:textId="77777777" w:rsidR="00361A9F" w:rsidRPr="00FF55D7" w:rsidRDefault="00361A9F">
      <w:pPr>
        <w:pStyle w:val="Naslov2"/>
        <w:numPr>
          <w:ilvl w:val="1"/>
          <w:numId w:val="43"/>
        </w:numPr>
      </w:pPr>
      <w:bookmarkStart w:id="1892" w:name="_Toc66103751"/>
      <w:bookmarkStart w:id="1893" w:name="_Toc66786189"/>
      <w:bookmarkStart w:id="1894" w:name="_Toc67485511"/>
      <w:bookmarkStart w:id="1895" w:name="_Toc88654452"/>
      <w:bookmarkStart w:id="1896" w:name="_Toc102546952"/>
      <w:bookmarkStart w:id="1897" w:name="_Toc108773688"/>
      <w:bookmarkStart w:id="1898" w:name="_Toc131492716"/>
      <w:r w:rsidRPr="00FF55D7">
        <w:t>KARTE PRIJETNJI</w:t>
      </w:r>
      <w:bookmarkEnd w:id="1892"/>
      <w:bookmarkEnd w:id="1893"/>
      <w:bookmarkEnd w:id="1894"/>
      <w:bookmarkEnd w:id="1895"/>
      <w:bookmarkEnd w:id="1896"/>
      <w:bookmarkEnd w:id="1897"/>
      <w:bookmarkEnd w:id="1898"/>
      <w:r w:rsidRPr="00FF55D7">
        <w:t xml:space="preserve"> </w:t>
      </w:r>
    </w:p>
    <w:p w14:paraId="7CD535CE" w14:textId="72510C35" w:rsidR="00361A9F" w:rsidRPr="00361A9F" w:rsidRDefault="0011026B" w:rsidP="00361A9F">
      <w:pPr>
        <w:pStyle w:val="Naslov3"/>
      </w:pPr>
      <w:bookmarkStart w:id="1899" w:name="_Toc66103752"/>
      <w:bookmarkStart w:id="1900" w:name="_Toc66786190"/>
      <w:bookmarkStart w:id="1901" w:name="_Toc67485512"/>
      <w:bookmarkStart w:id="1902" w:name="_Toc88654453"/>
      <w:bookmarkStart w:id="1903" w:name="_Toc102546953"/>
      <w:bookmarkStart w:id="1904" w:name="_Toc108773689"/>
      <w:bookmarkStart w:id="1905" w:name="_Toc131492717"/>
      <w:r>
        <w:t>Karte opasnosti od poplava</w:t>
      </w:r>
      <w:bookmarkEnd w:id="1899"/>
      <w:bookmarkEnd w:id="1900"/>
      <w:bookmarkEnd w:id="1901"/>
      <w:bookmarkEnd w:id="1902"/>
      <w:bookmarkEnd w:id="1903"/>
      <w:bookmarkEnd w:id="1904"/>
      <w:bookmarkEnd w:id="1905"/>
    </w:p>
    <w:p w14:paraId="1A7E1507" w14:textId="0FBECD4B" w:rsidR="00361A9F" w:rsidRPr="00636644" w:rsidRDefault="00361A9F" w:rsidP="00B83AC7">
      <w:pPr>
        <w:pStyle w:val="Odlomakpopisa"/>
        <w:rPr>
          <w:rFonts w:asciiTheme="minorHAnsi" w:hAnsiTheme="minorHAnsi" w:cstheme="minorHAnsi"/>
          <w:lang w:eastAsia="zh-CN"/>
        </w:rPr>
      </w:pPr>
      <w:r w:rsidRPr="00636644">
        <w:rPr>
          <w:rFonts w:asciiTheme="minorHAnsi" w:hAnsiTheme="minorHAnsi" w:cstheme="minorHAnsi"/>
          <w:lang w:eastAsia="zh-CN"/>
        </w:rPr>
        <w:t xml:space="preserve">Karte </w:t>
      </w:r>
      <w:proofErr w:type="spellStart"/>
      <w:r w:rsidR="0011026B">
        <w:rPr>
          <w:rFonts w:asciiTheme="minorHAnsi" w:hAnsiTheme="minorHAnsi" w:cstheme="minorHAnsi"/>
          <w:lang w:eastAsia="zh-CN"/>
        </w:rPr>
        <w:t>opasnosti</w:t>
      </w:r>
      <w:proofErr w:type="spellEnd"/>
      <w:r w:rsidR="0011026B">
        <w:rPr>
          <w:rFonts w:asciiTheme="minorHAnsi" w:hAnsiTheme="minorHAnsi" w:cstheme="minorHAnsi"/>
          <w:lang w:eastAsia="zh-CN"/>
        </w:rPr>
        <w:t xml:space="preserve"> </w:t>
      </w:r>
      <w:r w:rsidRPr="00636644">
        <w:rPr>
          <w:rFonts w:asciiTheme="minorHAnsi" w:hAnsiTheme="minorHAnsi" w:cstheme="minorHAnsi"/>
          <w:lang w:eastAsia="zh-CN"/>
        </w:rPr>
        <w:t xml:space="preserve">od </w:t>
      </w:r>
      <w:proofErr w:type="spellStart"/>
      <w:r w:rsidRPr="00636644">
        <w:rPr>
          <w:rFonts w:asciiTheme="minorHAnsi" w:hAnsiTheme="minorHAnsi" w:cstheme="minorHAnsi"/>
          <w:lang w:eastAsia="zh-CN"/>
        </w:rPr>
        <w:t>poplava</w:t>
      </w:r>
      <w:proofErr w:type="spellEnd"/>
      <w:r w:rsidRPr="00636644">
        <w:rPr>
          <w:rFonts w:asciiTheme="minorHAnsi" w:hAnsiTheme="minorHAnsi" w:cstheme="minorHAnsi"/>
          <w:lang w:eastAsia="zh-CN"/>
        </w:rPr>
        <w:t xml:space="preserve"> </w:t>
      </w:r>
      <w:proofErr w:type="spellStart"/>
      <w:r w:rsidRPr="00636644">
        <w:rPr>
          <w:rFonts w:asciiTheme="minorHAnsi" w:hAnsiTheme="minorHAnsi" w:cstheme="minorHAnsi"/>
          <w:lang w:eastAsia="zh-CN"/>
        </w:rPr>
        <w:t>izrađene</w:t>
      </w:r>
      <w:proofErr w:type="spellEnd"/>
      <w:r w:rsidRPr="00636644">
        <w:rPr>
          <w:rFonts w:asciiTheme="minorHAnsi" w:hAnsiTheme="minorHAnsi" w:cstheme="minorHAnsi"/>
          <w:lang w:eastAsia="zh-CN"/>
        </w:rPr>
        <w:t xml:space="preserve"> </w:t>
      </w:r>
      <w:proofErr w:type="spellStart"/>
      <w:r w:rsidRPr="00636644">
        <w:rPr>
          <w:rFonts w:asciiTheme="minorHAnsi" w:hAnsiTheme="minorHAnsi" w:cstheme="minorHAnsi"/>
          <w:lang w:eastAsia="zh-CN"/>
        </w:rPr>
        <w:t>su</w:t>
      </w:r>
      <w:proofErr w:type="spellEnd"/>
      <w:r w:rsidRPr="00636644">
        <w:rPr>
          <w:rFonts w:asciiTheme="minorHAnsi" w:hAnsiTheme="minorHAnsi" w:cstheme="minorHAnsi"/>
          <w:lang w:eastAsia="zh-CN"/>
        </w:rPr>
        <w:t xml:space="preserve"> u </w:t>
      </w:r>
      <w:proofErr w:type="spellStart"/>
      <w:r w:rsidRPr="00636644">
        <w:rPr>
          <w:rFonts w:asciiTheme="minorHAnsi" w:hAnsiTheme="minorHAnsi" w:cstheme="minorHAnsi"/>
          <w:lang w:eastAsia="zh-CN"/>
        </w:rPr>
        <w:t>mjerilu</w:t>
      </w:r>
      <w:proofErr w:type="spellEnd"/>
      <w:r w:rsidRPr="00636644">
        <w:rPr>
          <w:rFonts w:asciiTheme="minorHAnsi" w:hAnsiTheme="minorHAnsi" w:cstheme="minorHAnsi"/>
          <w:lang w:eastAsia="zh-CN"/>
        </w:rPr>
        <w:t xml:space="preserve"> 1 : </w:t>
      </w:r>
      <w:r w:rsidR="001C5C79" w:rsidRPr="00636644">
        <w:rPr>
          <w:rFonts w:asciiTheme="minorHAnsi" w:hAnsiTheme="minorHAnsi" w:cstheme="minorHAnsi"/>
          <w:lang w:eastAsia="zh-CN"/>
        </w:rPr>
        <w:t>2</w:t>
      </w:r>
      <w:r w:rsidRPr="00636644">
        <w:rPr>
          <w:rFonts w:asciiTheme="minorHAnsi" w:hAnsiTheme="minorHAnsi" w:cstheme="minorHAnsi"/>
          <w:lang w:eastAsia="zh-CN"/>
        </w:rPr>
        <w:t xml:space="preserve">50 000, a </w:t>
      </w:r>
      <w:proofErr w:type="spellStart"/>
      <w:r w:rsidRPr="00636644">
        <w:rPr>
          <w:rFonts w:asciiTheme="minorHAnsi" w:hAnsiTheme="minorHAnsi" w:cstheme="minorHAnsi"/>
          <w:lang w:eastAsia="zh-CN"/>
        </w:rPr>
        <w:t>ukazuju</w:t>
      </w:r>
      <w:proofErr w:type="spellEnd"/>
      <w:r w:rsidRPr="00636644">
        <w:rPr>
          <w:rFonts w:asciiTheme="minorHAnsi" w:hAnsiTheme="minorHAnsi" w:cstheme="minorHAnsi"/>
          <w:lang w:eastAsia="zh-CN"/>
        </w:rPr>
        <w:t xml:space="preserve"> </w:t>
      </w:r>
      <w:proofErr w:type="spellStart"/>
      <w:r w:rsidRPr="00636644">
        <w:rPr>
          <w:rFonts w:asciiTheme="minorHAnsi" w:hAnsiTheme="minorHAnsi" w:cstheme="minorHAnsi"/>
          <w:lang w:eastAsia="zh-CN"/>
        </w:rPr>
        <w:t>na</w:t>
      </w:r>
      <w:proofErr w:type="spellEnd"/>
      <w:r w:rsidRPr="00636644">
        <w:rPr>
          <w:rFonts w:asciiTheme="minorHAnsi" w:hAnsiTheme="minorHAnsi" w:cstheme="minorHAnsi"/>
          <w:lang w:eastAsia="zh-CN"/>
        </w:rPr>
        <w:t xml:space="preserve"> </w:t>
      </w:r>
      <w:proofErr w:type="spellStart"/>
      <w:r w:rsidRPr="00636644">
        <w:rPr>
          <w:rFonts w:asciiTheme="minorHAnsi" w:hAnsiTheme="minorHAnsi" w:cstheme="minorHAnsi"/>
          <w:lang w:eastAsia="zh-CN"/>
        </w:rPr>
        <w:t>moguće</w:t>
      </w:r>
      <w:proofErr w:type="spellEnd"/>
      <w:r w:rsidRPr="00636644">
        <w:rPr>
          <w:rFonts w:asciiTheme="minorHAnsi" w:hAnsiTheme="minorHAnsi" w:cstheme="minorHAnsi"/>
          <w:lang w:eastAsia="zh-CN"/>
        </w:rPr>
        <w:t xml:space="preserve"> </w:t>
      </w:r>
      <w:proofErr w:type="spellStart"/>
      <w:r w:rsidRPr="00636644">
        <w:rPr>
          <w:rFonts w:asciiTheme="minorHAnsi" w:hAnsiTheme="minorHAnsi" w:cstheme="minorHAnsi"/>
          <w:lang w:eastAsia="zh-CN"/>
        </w:rPr>
        <w:t>obuhvate</w:t>
      </w:r>
      <w:proofErr w:type="spellEnd"/>
      <w:r w:rsidRPr="00636644">
        <w:rPr>
          <w:rFonts w:asciiTheme="minorHAnsi" w:hAnsiTheme="minorHAnsi" w:cstheme="minorHAnsi"/>
          <w:lang w:eastAsia="zh-CN"/>
        </w:rPr>
        <w:t xml:space="preserve"> tri </w:t>
      </w:r>
      <w:proofErr w:type="spellStart"/>
      <w:r w:rsidRPr="00636644">
        <w:rPr>
          <w:rFonts w:asciiTheme="minorHAnsi" w:hAnsiTheme="minorHAnsi" w:cstheme="minorHAnsi"/>
          <w:lang w:eastAsia="zh-CN"/>
        </w:rPr>
        <w:t>specifična</w:t>
      </w:r>
      <w:proofErr w:type="spellEnd"/>
      <w:r w:rsidRPr="00636644">
        <w:rPr>
          <w:rFonts w:asciiTheme="minorHAnsi" w:hAnsiTheme="minorHAnsi" w:cstheme="minorHAnsi"/>
          <w:lang w:eastAsia="zh-CN"/>
        </w:rPr>
        <w:t xml:space="preserve"> </w:t>
      </w:r>
      <w:proofErr w:type="spellStart"/>
      <w:r w:rsidRPr="00636644">
        <w:rPr>
          <w:rFonts w:asciiTheme="minorHAnsi" w:hAnsiTheme="minorHAnsi" w:cstheme="minorHAnsi"/>
          <w:lang w:eastAsia="zh-CN"/>
        </w:rPr>
        <w:t>poplavna</w:t>
      </w:r>
      <w:proofErr w:type="spellEnd"/>
      <w:r w:rsidRPr="00636644">
        <w:rPr>
          <w:rFonts w:asciiTheme="minorHAnsi" w:hAnsiTheme="minorHAnsi" w:cstheme="minorHAnsi"/>
          <w:lang w:eastAsia="zh-CN"/>
        </w:rPr>
        <w:t xml:space="preserve"> </w:t>
      </w:r>
      <w:proofErr w:type="spellStart"/>
      <w:r w:rsidRPr="00636644">
        <w:rPr>
          <w:rFonts w:asciiTheme="minorHAnsi" w:hAnsiTheme="minorHAnsi" w:cstheme="minorHAnsi"/>
          <w:lang w:eastAsia="zh-CN"/>
        </w:rPr>
        <w:t>scenarija</w:t>
      </w:r>
      <w:proofErr w:type="spellEnd"/>
      <w:r w:rsidRPr="00636644">
        <w:rPr>
          <w:rFonts w:asciiTheme="minorHAnsi" w:hAnsiTheme="minorHAnsi" w:cstheme="minorHAnsi"/>
          <w:lang w:eastAsia="zh-CN"/>
        </w:rPr>
        <w:t xml:space="preserve"> </w:t>
      </w:r>
      <w:proofErr w:type="spellStart"/>
      <w:r w:rsidR="003C0C0E" w:rsidRPr="00636644">
        <w:rPr>
          <w:rFonts w:asciiTheme="minorHAnsi" w:hAnsiTheme="minorHAnsi" w:cstheme="minorHAnsi"/>
          <w:lang w:eastAsia="zh-CN"/>
        </w:rPr>
        <w:t>na</w:t>
      </w:r>
      <w:proofErr w:type="spellEnd"/>
      <w:r w:rsidR="003C0C0E" w:rsidRPr="00636644">
        <w:rPr>
          <w:rFonts w:asciiTheme="minorHAnsi" w:hAnsiTheme="minorHAnsi" w:cstheme="minorHAnsi"/>
          <w:lang w:eastAsia="zh-CN"/>
        </w:rPr>
        <w:t xml:space="preserve"> </w:t>
      </w:r>
      <w:proofErr w:type="spellStart"/>
      <w:r w:rsidR="003C0C0E" w:rsidRPr="00636644">
        <w:rPr>
          <w:rFonts w:asciiTheme="minorHAnsi" w:hAnsiTheme="minorHAnsi" w:cstheme="minorHAnsi"/>
          <w:lang w:eastAsia="zh-CN"/>
        </w:rPr>
        <w:t>području</w:t>
      </w:r>
      <w:proofErr w:type="spellEnd"/>
      <w:r w:rsidR="003C0C0E" w:rsidRPr="00636644">
        <w:rPr>
          <w:rFonts w:asciiTheme="minorHAnsi" w:hAnsiTheme="minorHAnsi" w:cstheme="minorHAnsi"/>
          <w:lang w:eastAsia="zh-CN"/>
        </w:rPr>
        <w:t xml:space="preserve"> </w:t>
      </w:r>
      <w:proofErr w:type="spellStart"/>
      <w:r w:rsidR="00726C84">
        <w:rPr>
          <w:rFonts w:asciiTheme="minorHAnsi" w:hAnsiTheme="minorHAnsi" w:cstheme="minorHAnsi"/>
          <w:lang w:eastAsia="zh-CN"/>
        </w:rPr>
        <w:t>Grada</w:t>
      </w:r>
      <w:proofErr w:type="spellEnd"/>
      <w:r w:rsidR="00726C84">
        <w:rPr>
          <w:rFonts w:asciiTheme="minorHAnsi" w:hAnsiTheme="minorHAnsi" w:cstheme="minorHAnsi"/>
          <w:lang w:eastAsia="zh-CN"/>
        </w:rPr>
        <w:t xml:space="preserve"> </w:t>
      </w:r>
      <w:proofErr w:type="spellStart"/>
      <w:r w:rsidR="00020CDC">
        <w:rPr>
          <w:rFonts w:asciiTheme="minorHAnsi" w:hAnsiTheme="minorHAnsi" w:cstheme="minorHAnsi"/>
          <w:lang w:eastAsia="zh-CN"/>
        </w:rPr>
        <w:t>Otočca</w:t>
      </w:r>
      <w:proofErr w:type="spellEnd"/>
      <w:r w:rsidRPr="00636644">
        <w:rPr>
          <w:rFonts w:asciiTheme="minorHAnsi" w:hAnsiTheme="minorHAnsi" w:cstheme="minorHAnsi"/>
          <w:lang w:eastAsia="zh-CN"/>
        </w:rPr>
        <w:t>:</w:t>
      </w:r>
    </w:p>
    <w:p w14:paraId="71F96450" w14:textId="77777777" w:rsidR="00361A9F" w:rsidRPr="00636644" w:rsidRDefault="00361A9F">
      <w:pPr>
        <w:numPr>
          <w:ilvl w:val="0"/>
          <w:numId w:val="41"/>
        </w:numPr>
        <w:spacing w:after="0" w:line="276" w:lineRule="auto"/>
        <w:ind w:left="714" w:hanging="357"/>
        <w:jc w:val="both"/>
        <w:rPr>
          <w:rFonts w:cstheme="minorHAnsi"/>
          <w:sz w:val="24"/>
          <w:szCs w:val="24"/>
          <w:lang w:eastAsia="zh-CN"/>
        </w:rPr>
      </w:pPr>
      <w:r w:rsidRPr="00636644">
        <w:rPr>
          <w:rFonts w:cstheme="minorHAnsi"/>
          <w:sz w:val="24"/>
          <w:szCs w:val="24"/>
          <w:lang w:eastAsia="zh-CN"/>
        </w:rPr>
        <w:t>poplave velike vjerojatnosti pojavljivanja,</w:t>
      </w:r>
    </w:p>
    <w:p w14:paraId="078A48CD" w14:textId="77777777" w:rsidR="00361A9F" w:rsidRPr="00636644" w:rsidRDefault="00361A9F">
      <w:pPr>
        <w:numPr>
          <w:ilvl w:val="0"/>
          <w:numId w:val="41"/>
        </w:numPr>
        <w:spacing w:after="0" w:line="276" w:lineRule="auto"/>
        <w:ind w:left="714" w:hanging="357"/>
        <w:jc w:val="both"/>
        <w:rPr>
          <w:rFonts w:cstheme="minorHAnsi"/>
          <w:sz w:val="24"/>
          <w:szCs w:val="24"/>
          <w:lang w:eastAsia="zh-CN"/>
        </w:rPr>
      </w:pPr>
      <w:r w:rsidRPr="00636644">
        <w:rPr>
          <w:rFonts w:cstheme="minorHAnsi"/>
          <w:sz w:val="24"/>
          <w:szCs w:val="24"/>
          <w:lang w:eastAsia="zh-CN"/>
        </w:rPr>
        <w:t>poplave srednje vjerojatnosti pojavljivanja,</w:t>
      </w:r>
    </w:p>
    <w:p w14:paraId="5F179E23" w14:textId="77777777" w:rsidR="00361A9F" w:rsidRPr="00636644" w:rsidRDefault="00361A9F">
      <w:pPr>
        <w:numPr>
          <w:ilvl w:val="0"/>
          <w:numId w:val="41"/>
        </w:numPr>
        <w:spacing w:after="0" w:line="276" w:lineRule="auto"/>
        <w:ind w:left="714" w:hanging="357"/>
        <w:jc w:val="both"/>
        <w:rPr>
          <w:rFonts w:cstheme="minorHAnsi"/>
          <w:sz w:val="24"/>
          <w:szCs w:val="24"/>
          <w:lang w:eastAsia="zh-CN"/>
        </w:rPr>
      </w:pPr>
      <w:r w:rsidRPr="00636644">
        <w:rPr>
          <w:rFonts w:cstheme="minorHAnsi"/>
          <w:sz w:val="24"/>
          <w:szCs w:val="24"/>
          <w:lang w:eastAsia="zh-CN"/>
        </w:rPr>
        <w:t>poplave male vjerojatnosti pojavljivanja uključujući poplave uslijed mogućih rušenja nasipa na većim vodotocima te rušenje visokih brana (umjetne poplave).</w:t>
      </w:r>
    </w:p>
    <w:p w14:paraId="281A915D" w14:textId="570DD56D" w:rsidR="00361A9F" w:rsidRDefault="00361A9F" w:rsidP="00361A9F">
      <w:pPr>
        <w:spacing w:before="120" w:after="0" w:line="276" w:lineRule="auto"/>
        <w:jc w:val="both"/>
        <w:rPr>
          <w:rFonts w:cstheme="minorHAnsi"/>
          <w:sz w:val="24"/>
          <w:szCs w:val="24"/>
          <w:lang w:eastAsia="zh-CN"/>
        </w:rPr>
      </w:pPr>
      <w:r w:rsidRPr="00636644">
        <w:rPr>
          <w:rFonts w:cstheme="minorHAnsi"/>
          <w:sz w:val="24"/>
          <w:szCs w:val="24"/>
          <w:lang w:eastAsia="zh-CN"/>
        </w:rPr>
        <w:t xml:space="preserve">Za izradu karata opasnosti od poplava korištene su topografske podloge Državne geodetske uprave, hidrometeorološke podloge Državnog hidrometeorološkog zavoda i </w:t>
      </w:r>
      <w:proofErr w:type="spellStart"/>
      <w:r w:rsidRPr="00636644">
        <w:rPr>
          <w:rFonts w:cstheme="minorHAnsi"/>
          <w:sz w:val="24"/>
          <w:szCs w:val="24"/>
          <w:lang w:eastAsia="zh-CN"/>
        </w:rPr>
        <w:t>mareografske</w:t>
      </w:r>
      <w:proofErr w:type="spellEnd"/>
      <w:r w:rsidRPr="00636644">
        <w:rPr>
          <w:rFonts w:cstheme="minorHAnsi"/>
          <w:sz w:val="24"/>
          <w:szCs w:val="24"/>
          <w:lang w:eastAsia="zh-CN"/>
        </w:rPr>
        <w:t xml:space="preserve"> podloge Hrvatskog hidrografskog instituta.</w:t>
      </w:r>
    </w:p>
    <w:p w14:paraId="11920D3E" w14:textId="2B12BDE5" w:rsidR="00361A9F" w:rsidRPr="00361A9F" w:rsidRDefault="00361A9F" w:rsidP="00361A9F">
      <w:pPr>
        <w:rPr>
          <w:lang w:eastAsia="zh-CN"/>
        </w:rPr>
      </w:pPr>
    </w:p>
    <w:p w14:paraId="090BC0C7" w14:textId="22EF49D1" w:rsidR="00361A9F" w:rsidRPr="00361A9F" w:rsidRDefault="00361A9F" w:rsidP="00361A9F">
      <w:pPr>
        <w:rPr>
          <w:lang w:eastAsia="zh-CN"/>
        </w:rPr>
      </w:pPr>
    </w:p>
    <w:p w14:paraId="50EFA141" w14:textId="140A1BA6" w:rsidR="00361A9F" w:rsidRPr="00361A9F" w:rsidRDefault="00361A9F" w:rsidP="00361A9F">
      <w:pPr>
        <w:rPr>
          <w:lang w:eastAsia="zh-CN"/>
        </w:rPr>
      </w:pPr>
    </w:p>
    <w:p w14:paraId="62D36B65" w14:textId="63CBF574" w:rsidR="00361A9F" w:rsidRPr="00361A9F" w:rsidRDefault="00361A9F" w:rsidP="00361A9F">
      <w:pPr>
        <w:rPr>
          <w:lang w:eastAsia="zh-CN"/>
        </w:rPr>
      </w:pPr>
    </w:p>
    <w:p w14:paraId="22945555" w14:textId="2F9A70D3" w:rsidR="00361A9F" w:rsidRPr="00361A9F" w:rsidRDefault="00361A9F" w:rsidP="00361A9F">
      <w:pPr>
        <w:rPr>
          <w:lang w:eastAsia="zh-CN"/>
        </w:rPr>
      </w:pPr>
    </w:p>
    <w:p w14:paraId="52E72B6A" w14:textId="09795668" w:rsidR="00361A9F" w:rsidRPr="00361A9F" w:rsidRDefault="00361A9F" w:rsidP="00361A9F">
      <w:pPr>
        <w:rPr>
          <w:lang w:eastAsia="zh-CN"/>
        </w:rPr>
      </w:pPr>
    </w:p>
    <w:p w14:paraId="0EF47F8B" w14:textId="54CDADF8" w:rsidR="00361A9F" w:rsidRPr="00361A9F" w:rsidRDefault="00361A9F" w:rsidP="00361A9F">
      <w:pPr>
        <w:rPr>
          <w:lang w:eastAsia="zh-CN"/>
        </w:rPr>
      </w:pPr>
    </w:p>
    <w:p w14:paraId="7197DEF4" w14:textId="6A512B01" w:rsidR="00361A9F" w:rsidRPr="00361A9F" w:rsidRDefault="00361A9F" w:rsidP="00361A9F">
      <w:pPr>
        <w:rPr>
          <w:lang w:eastAsia="zh-CN"/>
        </w:rPr>
      </w:pPr>
    </w:p>
    <w:p w14:paraId="46EBA2A6" w14:textId="58CB999D" w:rsidR="00361A9F" w:rsidRPr="00361A9F" w:rsidRDefault="00361A9F" w:rsidP="00361A9F">
      <w:pPr>
        <w:rPr>
          <w:lang w:eastAsia="zh-CN"/>
        </w:rPr>
      </w:pPr>
    </w:p>
    <w:p w14:paraId="15D0F7AD" w14:textId="0CBA60F2" w:rsidR="00361A9F" w:rsidRPr="00361A9F" w:rsidRDefault="00361A9F" w:rsidP="00361A9F">
      <w:pPr>
        <w:rPr>
          <w:lang w:eastAsia="zh-CN"/>
        </w:rPr>
      </w:pPr>
    </w:p>
    <w:p w14:paraId="6525E71F" w14:textId="7A208DD7" w:rsidR="00361A9F" w:rsidRPr="00361A9F" w:rsidRDefault="00361A9F" w:rsidP="00361A9F">
      <w:pPr>
        <w:rPr>
          <w:lang w:eastAsia="zh-CN"/>
        </w:rPr>
      </w:pPr>
    </w:p>
    <w:p w14:paraId="4DEE5B6E" w14:textId="4C365B35" w:rsidR="00361A9F" w:rsidRPr="00361A9F" w:rsidRDefault="00361A9F" w:rsidP="00361A9F">
      <w:pPr>
        <w:rPr>
          <w:lang w:eastAsia="zh-CN"/>
        </w:rPr>
      </w:pPr>
    </w:p>
    <w:p w14:paraId="5C55EEB2" w14:textId="67B318D3" w:rsidR="00361A9F" w:rsidRPr="00361A9F" w:rsidRDefault="00361A9F" w:rsidP="00361A9F">
      <w:pPr>
        <w:rPr>
          <w:lang w:eastAsia="zh-CN"/>
        </w:rPr>
      </w:pPr>
    </w:p>
    <w:p w14:paraId="2EF54919" w14:textId="77777777" w:rsidR="008D4B30" w:rsidRPr="00361A9F" w:rsidRDefault="008D4B30">
      <w:pPr>
        <w:rPr>
          <w:lang w:eastAsia="zh-CN"/>
        </w:rPr>
      </w:pPr>
    </w:p>
    <w:sectPr w:rsidR="008D4B30" w:rsidRPr="00361A9F" w:rsidSect="00CE6602">
      <w:pgSz w:w="11906" w:h="16838"/>
      <w:pgMar w:top="1134" w:right="1418" w:bottom="1134" w:left="1418" w:header="709" w:footer="709" w:gutter="284"/>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CC265A4" w14:textId="77777777" w:rsidR="009E4043" w:rsidRDefault="009E4043" w:rsidP="00F27FBF">
      <w:pPr>
        <w:spacing w:after="0" w:line="240" w:lineRule="auto"/>
      </w:pPr>
      <w:r>
        <w:separator/>
      </w:r>
    </w:p>
  </w:endnote>
  <w:endnote w:type="continuationSeparator" w:id="0">
    <w:p w14:paraId="18B9F032" w14:textId="77777777" w:rsidR="009E4043" w:rsidRDefault="009E4043" w:rsidP="00F27FB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EE"/>
    <w:family w:val="swiss"/>
    <w:pitch w:val="variable"/>
    <w:sig w:usb0="E0002EFF" w:usb1="C000785B" w:usb2="00000009" w:usb3="00000000" w:csb0="000001FF" w:csb1="00000000"/>
  </w:font>
  <w:font w:name="Times New Roman">
    <w:panose1 w:val="02020603050405020304"/>
    <w:charset w:val="EE"/>
    <w:family w:val="roman"/>
    <w:pitch w:val="variable"/>
    <w:sig w:usb0="E0002EFF" w:usb1="C000785B" w:usb2="00000009" w:usb3="00000000" w:csb0="000001FF" w:csb1="00000000"/>
  </w:font>
  <w:font w:name="Calibri">
    <w:panose1 w:val="020F0502020204030204"/>
    <w:charset w:val="EE"/>
    <w:family w:val="swiss"/>
    <w:pitch w:val="variable"/>
    <w:sig w:usb0="E4002E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Palatino Linotype">
    <w:panose1 w:val="02040502050505030304"/>
    <w:charset w:val="EE"/>
    <w:family w:val="roman"/>
    <w:pitch w:val="variable"/>
    <w:sig w:usb0="E0000287" w:usb1="40000013" w:usb2="00000000" w:usb3="00000000" w:csb0="0000019F" w:csb1="00000000"/>
  </w:font>
  <w:font w:name="Calibri Light">
    <w:panose1 w:val="020F0302020204030204"/>
    <w:charset w:val="EE"/>
    <w:family w:val="swiss"/>
    <w:pitch w:val="variable"/>
    <w:sig w:usb0="E4002EFF" w:usb1="C000247B" w:usb2="00000009" w:usb3="00000000" w:csb0="000001FF" w:csb1="00000000"/>
  </w:font>
  <w:font w:name="Tahoma">
    <w:panose1 w:val="020B0604030504040204"/>
    <w:charset w:val="EE"/>
    <w:family w:val="swiss"/>
    <w:pitch w:val="variable"/>
    <w:sig w:usb0="E1002EFF" w:usb1="C000605B" w:usb2="00000029" w:usb3="00000000" w:csb0="000101FF" w:csb1="00000000"/>
  </w:font>
  <w:font w:name="Cambria">
    <w:panose1 w:val="02040503050406030204"/>
    <w:charset w:val="EE"/>
    <w:family w:val="roman"/>
    <w:pitch w:val="variable"/>
    <w:sig w:usb0="E00006FF" w:usb1="420024FF" w:usb2="02000000" w:usb3="00000000" w:csb0="0000019F" w:csb1="00000000"/>
  </w:font>
  <w:font w:name="Times-NewRoman">
    <w:altName w:val="Times New Roman"/>
    <w:panose1 w:val="00000000000000000000"/>
    <w:charset w:val="EE"/>
    <w:family w:val="roman"/>
    <w:notTrueType/>
    <w:pitch w:val="default"/>
    <w:sig w:usb0="00000005" w:usb1="00000000" w:usb2="00000000" w:usb3="00000000" w:csb0="00000002" w:csb1="00000000"/>
  </w:font>
  <w:font w:name="TT5Et00">
    <w:altName w:val="Yu Gothic"/>
    <w:panose1 w:val="00000000000000000000"/>
    <w:charset w:val="80"/>
    <w:family w:val="auto"/>
    <w:notTrueType/>
    <w:pitch w:val="default"/>
    <w:sig w:usb0="00000001" w:usb1="08070000" w:usb2="00000010" w:usb3="00000000" w:csb0="00020000" w:csb1="00000000"/>
  </w:font>
  <w:font w:name="PMingLiU">
    <w:altName w:val="新細明體"/>
    <w:panose1 w:val="02010601000101010101"/>
    <w:charset w:val="88"/>
    <w:family w:val="roman"/>
    <w:pitch w:val="variable"/>
    <w:sig w:usb0="A00002FF" w:usb1="28CFFCFA" w:usb2="00000016" w:usb3="00000000" w:csb0="001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pPr w:leftFromText="187" w:rightFromText="187" w:vertAnchor="text" w:horzAnchor="margin" w:tblpY="1"/>
      <w:tblW w:w="5000" w:type="pct"/>
      <w:tblLook w:val="04A0" w:firstRow="1" w:lastRow="0" w:firstColumn="1" w:lastColumn="0" w:noHBand="0" w:noVBand="1"/>
    </w:tblPr>
    <w:tblGrid>
      <w:gridCol w:w="3758"/>
      <w:gridCol w:w="1411"/>
      <w:gridCol w:w="3618"/>
    </w:tblGrid>
    <w:tr w:rsidR="002C7412" w:rsidRPr="00AA3ADF" w14:paraId="10D8BF90" w14:textId="77777777" w:rsidTr="003668A6">
      <w:trPr>
        <w:trHeight w:val="149"/>
      </w:trPr>
      <w:tc>
        <w:tcPr>
          <w:tcW w:w="2138" w:type="pct"/>
          <w:tcBorders>
            <w:bottom w:val="single" w:sz="4" w:space="0" w:color="4F81BD"/>
          </w:tcBorders>
        </w:tcPr>
        <w:p w14:paraId="13A34E89" w14:textId="77777777" w:rsidR="002C7412" w:rsidRPr="00AA3ADF" w:rsidRDefault="002C7412" w:rsidP="00F27FBF">
          <w:pPr>
            <w:tabs>
              <w:tab w:val="center" w:pos="4536"/>
              <w:tab w:val="right" w:pos="9072"/>
            </w:tabs>
            <w:spacing w:after="0" w:line="240" w:lineRule="auto"/>
            <w:jc w:val="both"/>
            <w:rPr>
              <w:rFonts w:ascii="Cambria" w:hAnsi="Cambria" w:cs="Times New Roman"/>
              <w:b/>
              <w:bCs/>
              <w:lang w:eastAsia="zh-CN"/>
            </w:rPr>
          </w:pPr>
        </w:p>
      </w:tc>
      <w:tc>
        <w:tcPr>
          <w:tcW w:w="803" w:type="pct"/>
          <w:vMerge w:val="restart"/>
          <w:noWrap/>
          <w:vAlign w:val="center"/>
        </w:tcPr>
        <w:p w14:paraId="7B0895E3" w14:textId="5227F172" w:rsidR="002C7412" w:rsidRPr="00333092" w:rsidRDefault="002C7412" w:rsidP="00F27FBF">
          <w:pPr>
            <w:spacing w:after="0" w:line="276" w:lineRule="auto"/>
            <w:jc w:val="center"/>
            <w:rPr>
              <w:rFonts w:cstheme="minorHAnsi"/>
            </w:rPr>
          </w:pPr>
          <w:r w:rsidRPr="00333092">
            <w:rPr>
              <w:rFonts w:cstheme="minorHAnsi"/>
              <w:bCs/>
            </w:rPr>
            <w:t xml:space="preserve">Stranica </w:t>
          </w:r>
          <w:r w:rsidRPr="00333092">
            <w:rPr>
              <w:rFonts w:cstheme="minorHAnsi"/>
            </w:rPr>
            <w:fldChar w:fldCharType="begin"/>
          </w:r>
          <w:r w:rsidRPr="00333092">
            <w:rPr>
              <w:rFonts w:eastAsia="Calibri" w:cstheme="minorHAnsi"/>
            </w:rPr>
            <w:instrText>PAGE  \* MERGEFORMAT</w:instrText>
          </w:r>
          <w:r w:rsidRPr="00333092">
            <w:rPr>
              <w:rFonts w:cstheme="minorHAnsi"/>
            </w:rPr>
            <w:fldChar w:fldCharType="separate"/>
          </w:r>
          <w:r w:rsidRPr="00333092">
            <w:rPr>
              <w:rFonts w:cstheme="minorHAnsi"/>
              <w:bCs/>
              <w:noProof/>
            </w:rPr>
            <w:t>12</w:t>
          </w:r>
          <w:r w:rsidRPr="00333092">
            <w:rPr>
              <w:rFonts w:cstheme="minorHAnsi"/>
              <w:bCs/>
            </w:rPr>
            <w:fldChar w:fldCharType="end"/>
          </w:r>
        </w:p>
      </w:tc>
      <w:tc>
        <w:tcPr>
          <w:tcW w:w="2059" w:type="pct"/>
          <w:tcBorders>
            <w:bottom w:val="single" w:sz="4" w:space="0" w:color="4F81BD"/>
          </w:tcBorders>
        </w:tcPr>
        <w:p w14:paraId="136B278B" w14:textId="77777777" w:rsidR="002C7412" w:rsidRPr="00AA3ADF" w:rsidRDefault="002C7412" w:rsidP="00F27FBF">
          <w:pPr>
            <w:tabs>
              <w:tab w:val="center" w:pos="4536"/>
              <w:tab w:val="right" w:pos="9072"/>
            </w:tabs>
            <w:spacing w:after="0" w:line="240" w:lineRule="auto"/>
            <w:ind w:firstLine="709"/>
            <w:jc w:val="both"/>
            <w:rPr>
              <w:rFonts w:ascii="Cambria" w:hAnsi="Cambria" w:cs="Times New Roman"/>
              <w:b/>
              <w:bCs/>
              <w:lang w:eastAsia="zh-CN"/>
            </w:rPr>
          </w:pPr>
        </w:p>
      </w:tc>
    </w:tr>
    <w:tr w:rsidR="002C7412" w:rsidRPr="00AA3ADF" w14:paraId="1E6DF0FA" w14:textId="77777777" w:rsidTr="003668A6">
      <w:trPr>
        <w:trHeight w:val="279"/>
      </w:trPr>
      <w:tc>
        <w:tcPr>
          <w:tcW w:w="2138" w:type="pct"/>
          <w:tcBorders>
            <w:top w:val="single" w:sz="4" w:space="0" w:color="4F81BD"/>
          </w:tcBorders>
        </w:tcPr>
        <w:p w14:paraId="6639B666" w14:textId="77777777" w:rsidR="002C7412" w:rsidRPr="00AA3ADF" w:rsidRDefault="002C7412" w:rsidP="00F27FBF">
          <w:pPr>
            <w:tabs>
              <w:tab w:val="center" w:pos="4536"/>
              <w:tab w:val="right" w:pos="9072"/>
            </w:tabs>
            <w:spacing w:after="0" w:line="240" w:lineRule="auto"/>
            <w:jc w:val="both"/>
            <w:rPr>
              <w:rFonts w:ascii="Cambria" w:hAnsi="Cambria" w:cs="Times New Roman"/>
              <w:b/>
              <w:bCs/>
              <w:lang w:eastAsia="zh-CN"/>
            </w:rPr>
          </w:pPr>
        </w:p>
      </w:tc>
      <w:tc>
        <w:tcPr>
          <w:tcW w:w="803" w:type="pct"/>
          <w:vMerge/>
        </w:tcPr>
        <w:p w14:paraId="4F176502" w14:textId="77777777" w:rsidR="002C7412" w:rsidRPr="00AA3ADF" w:rsidRDefault="002C7412" w:rsidP="00F27FBF">
          <w:pPr>
            <w:tabs>
              <w:tab w:val="center" w:pos="4536"/>
              <w:tab w:val="right" w:pos="9072"/>
            </w:tabs>
            <w:spacing w:after="0" w:line="240" w:lineRule="auto"/>
            <w:jc w:val="center"/>
            <w:rPr>
              <w:rFonts w:ascii="Cambria" w:hAnsi="Cambria" w:cs="Times New Roman"/>
              <w:b/>
              <w:bCs/>
              <w:lang w:eastAsia="zh-CN"/>
            </w:rPr>
          </w:pPr>
        </w:p>
      </w:tc>
      <w:tc>
        <w:tcPr>
          <w:tcW w:w="2059" w:type="pct"/>
          <w:tcBorders>
            <w:top w:val="single" w:sz="4" w:space="0" w:color="4F81BD"/>
          </w:tcBorders>
        </w:tcPr>
        <w:p w14:paraId="4F8AE487" w14:textId="77777777" w:rsidR="002C7412" w:rsidRPr="00AA3ADF" w:rsidRDefault="002C7412" w:rsidP="00F27FBF">
          <w:pPr>
            <w:tabs>
              <w:tab w:val="center" w:pos="4536"/>
              <w:tab w:val="right" w:pos="9072"/>
            </w:tabs>
            <w:spacing w:after="0" w:line="240" w:lineRule="auto"/>
            <w:jc w:val="both"/>
            <w:rPr>
              <w:rFonts w:ascii="Cambria" w:hAnsi="Cambria" w:cs="Times New Roman"/>
              <w:b/>
              <w:bCs/>
              <w:lang w:eastAsia="zh-CN"/>
            </w:rPr>
          </w:pPr>
        </w:p>
      </w:tc>
    </w:tr>
  </w:tbl>
  <w:p w14:paraId="7AC269CE" w14:textId="77777777" w:rsidR="002C7412" w:rsidRDefault="002C7412" w:rsidP="00F27FBF">
    <w:pPr>
      <w:pStyle w:val="Podnoje"/>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pPr w:leftFromText="187" w:rightFromText="187" w:vertAnchor="text" w:horzAnchor="margin" w:tblpY="1"/>
      <w:tblW w:w="5000" w:type="pct"/>
      <w:tblLook w:val="04A0" w:firstRow="1" w:lastRow="0" w:firstColumn="1" w:lastColumn="0" w:noHBand="0" w:noVBand="1"/>
    </w:tblPr>
    <w:tblGrid>
      <w:gridCol w:w="3758"/>
      <w:gridCol w:w="1411"/>
      <w:gridCol w:w="3618"/>
    </w:tblGrid>
    <w:tr w:rsidR="00361A9F" w:rsidRPr="00AA3ADF" w14:paraId="5C5A9F94" w14:textId="77777777" w:rsidTr="00E60DEE">
      <w:trPr>
        <w:trHeight w:val="149"/>
      </w:trPr>
      <w:tc>
        <w:tcPr>
          <w:tcW w:w="2138" w:type="pct"/>
          <w:tcBorders>
            <w:bottom w:val="single" w:sz="4" w:space="0" w:color="4F81BD"/>
          </w:tcBorders>
        </w:tcPr>
        <w:p w14:paraId="662CBE57" w14:textId="77777777" w:rsidR="00361A9F" w:rsidRPr="00AA3ADF" w:rsidRDefault="00361A9F" w:rsidP="00361A9F">
          <w:pPr>
            <w:tabs>
              <w:tab w:val="center" w:pos="4536"/>
              <w:tab w:val="right" w:pos="9072"/>
            </w:tabs>
            <w:spacing w:after="0" w:line="240" w:lineRule="auto"/>
            <w:jc w:val="both"/>
            <w:rPr>
              <w:rFonts w:ascii="Cambria" w:hAnsi="Cambria" w:cs="Times New Roman"/>
              <w:b/>
              <w:bCs/>
              <w:lang w:eastAsia="zh-CN"/>
            </w:rPr>
          </w:pPr>
        </w:p>
      </w:tc>
      <w:tc>
        <w:tcPr>
          <w:tcW w:w="803" w:type="pct"/>
          <w:vMerge w:val="restart"/>
          <w:noWrap/>
          <w:vAlign w:val="center"/>
        </w:tcPr>
        <w:p w14:paraId="5D8EFB20" w14:textId="77777777" w:rsidR="00361A9F" w:rsidRPr="00F27FBF" w:rsidRDefault="00361A9F" w:rsidP="00361A9F">
          <w:pPr>
            <w:spacing w:after="0" w:line="276" w:lineRule="auto"/>
            <w:jc w:val="center"/>
            <w:rPr>
              <w:rFonts w:cstheme="minorHAnsi"/>
            </w:rPr>
          </w:pPr>
          <w:r w:rsidRPr="00F27FBF">
            <w:rPr>
              <w:rFonts w:cstheme="minorHAnsi"/>
              <w:bCs/>
            </w:rPr>
            <w:t xml:space="preserve">Stranica </w:t>
          </w:r>
          <w:r w:rsidRPr="00F27FBF">
            <w:rPr>
              <w:rFonts w:cstheme="minorHAnsi"/>
            </w:rPr>
            <w:fldChar w:fldCharType="begin"/>
          </w:r>
          <w:r w:rsidRPr="00F27FBF">
            <w:rPr>
              <w:rFonts w:eastAsia="Calibri" w:cstheme="minorHAnsi"/>
            </w:rPr>
            <w:instrText>PAGE  \* MERGEFORMAT</w:instrText>
          </w:r>
          <w:r w:rsidRPr="00F27FBF">
            <w:rPr>
              <w:rFonts w:cstheme="minorHAnsi"/>
            </w:rPr>
            <w:fldChar w:fldCharType="separate"/>
          </w:r>
          <w:r w:rsidRPr="00F27FBF">
            <w:rPr>
              <w:rFonts w:cstheme="minorHAnsi"/>
              <w:bCs/>
              <w:noProof/>
            </w:rPr>
            <w:t>34</w:t>
          </w:r>
          <w:r w:rsidRPr="00F27FBF">
            <w:rPr>
              <w:rFonts w:cstheme="minorHAnsi"/>
              <w:bCs/>
            </w:rPr>
            <w:fldChar w:fldCharType="end"/>
          </w:r>
        </w:p>
      </w:tc>
      <w:tc>
        <w:tcPr>
          <w:tcW w:w="2059" w:type="pct"/>
          <w:tcBorders>
            <w:bottom w:val="single" w:sz="4" w:space="0" w:color="4F81BD"/>
          </w:tcBorders>
        </w:tcPr>
        <w:p w14:paraId="5144ED90" w14:textId="77777777" w:rsidR="00361A9F" w:rsidRPr="00AA3ADF" w:rsidRDefault="00361A9F" w:rsidP="00361A9F">
          <w:pPr>
            <w:tabs>
              <w:tab w:val="center" w:pos="4536"/>
              <w:tab w:val="right" w:pos="9072"/>
            </w:tabs>
            <w:spacing w:after="0" w:line="240" w:lineRule="auto"/>
            <w:ind w:firstLine="709"/>
            <w:jc w:val="both"/>
            <w:rPr>
              <w:rFonts w:ascii="Cambria" w:hAnsi="Cambria" w:cs="Times New Roman"/>
              <w:b/>
              <w:bCs/>
              <w:lang w:eastAsia="zh-CN"/>
            </w:rPr>
          </w:pPr>
        </w:p>
      </w:tc>
    </w:tr>
    <w:tr w:rsidR="00361A9F" w:rsidRPr="00AA3ADF" w14:paraId="03CF98D6" w14:textId="77777777" w:rsidTr="00E60DEE">
      <w:trPr>
        <w:trHeight w:val="279"/>
      </w:trPr>
      <w:tc>
        <w:tcPr>
          <w:tcW w:w="2138" w:type="pct"/>
          <w:tcBorders>
            <w:top w:val="single" w:sz="4" w:space="0" w:color="4F81BD"/>
          </w:tcBorders>
        </w:tcPr>
        <w:p w14:paraId="1BA8CAAF" w14:textId="77777777" w:rsidR="00361A9F" w:rsidRPr="00AA3ADF" w:rsidRDefault="00361A9F" w:rsidP="00361A9F">
          <w:pPr>
            <w:tabs>
              <w:tab w:val="center" w:pos="4536"/>
              <w:tab w:val="right" w:pos="9072"/>
            </w:tabs>
            <w:spacing w:after="0" w:line="240" w:lineRule="auto"/>
            <w:jc w:val="both"/>
            <w:rPr>
              <w:rFonts w:ascii="Cambria" w:hAnsi="Cambria" w:cs="Times New Roman"/>
              <w:b/>
              <w:bCs/>
              <w:lang w:eastAsia="zh-CN"/>
            </w:rPr>
          </w:pPr>
        </w:p>
      </w:tc>
      <w:tc>
        <w:tcPr>
          <w:tcW w:w="803" w:type="pct"/>
          <w:vMerge/>
        </w:tcPr>
        <w:p w14:paraId="35744DDA" w14:textId="77777777" w:rsidR="00361A9F" w:rsidRPr="00AA3ADF" w:rsidRDefault="00361A9F" w:rsidP="00361A9F">
          <w:pPr>
            <w:tabs>
              <w:tab w:val="center" w:pos="4536"/>
              <w:tab w:val="right" w:pos="9072"/>
            </w:tabs>
            <w:spacing w:after="0" w:line="240" w:lineRule="auto"/>
            <w:jc w:val="center"/>
            <w:rPr>
              <w:rFonts w:ascii="Cambria" w:hAnsi="Cambria" w:cs="Times New Roman"/>
              <w:b/>
              <w:bCs/>
              <w:lang w:eastAsia="zh-CN"/>
            </w:rPr>
          </w:pPr>
        </w:p>
      </w:tc>
      <w:tc>
        <w:tcPr>
          <w:tcW w:w="2059" w:type="pct"/>
          <w:tcBorders>
            <w:top w:val="single" w:sz="4" w:space="0" w:color="4F81BD"/>
          </w:tcBorders>
        </w:tcPr>
        <w:p w14:paraId="49DB7977" w14:textId="77777777" w:rsidR="00361A9F" w:rsidRPr="00AA3ADF" w:rsidRDefault="00361A9F" w:rsidP="00361A9F">
          <w:pPr>
            <w:tabs>
              <w:tab w:val="center" w:pos="4536"/>
              <w:tab w:val="right" w:pos="9072"/>
            </w:tabs>
            <w:spacing w:after="0" w:line="240" w:lineRule="auto"/>
            <w:jc w:val="both"/>
            <w:rPr>
              <w:rFonts w:ascii="Cambria" w:hAnsi="Cambria" w:cs="Times New Roman"/>
              <w:b/>
              <w:bCs/>
              <w:lang w:eastAsia="zh-CN"/>
            </w:rPr>
          </w:pPr>
        </w:p>
      </w:tc>
    </w:tr>
  </w:tbl>
  <w:p w14:paraId="76681800" w14:textId="77777777" w:rsidR="00170F8E" w:rsidRDefault="00170F8E" w:rsidP="00F31318">
    <w:pPr>
      <w:pStyle w:val="Podnoje"/>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18E47E" w14:textId="77777777" w:rsidR="00170F8E" w:rsidRDefault="00170F8E" w:rsidP="00F31318">
    <w:pPr>
      <w:pStyle w:val="Podnoje"/>
      <w:tabs>
        <w:tab w:val="clear" w:pos="4536"/>
        <w:tab w:val="clear" w:pos="9072"/>
        <w:tab w:val="left" w:pos="3810"/>
      </w:tabs>
    </w:pPr>
    <w:r>
      <w:tab/>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pPr w:leftFromText="187" w:rightFromText="187" w:vertAnchor="text" w:horzAnchor="margin" w:tblpY="1"/>
      <w:tblW w:w="5000" w:type="pct"/>
      <w:tblLook w:val="04A0" w:firstRow="1" w:lastRow="0" w:firstColumn="1" w:lastColumn="0" w:noHBand="0" w:noVBand="1"/>
    </w:tblPr>
    <w:tblGrid>
      <w:gridCol w:w="3758"/>
      <w:gridCol w:w="1411"/>
      <w:gridCol w:w="3618"/>
    </w:tblGrid>
    <w:tr w:rsidR="002C7412" w:rsidRPr="00AA3ADF" w14:paraId="438E0CDB" w14:textId="77777777" w:rsidTr="003668A6">
      <w:trPr>
        <w:trHeight w:val="149"/>
      </w:trPr>
      <w:tc>
        <w:tcPr>
          <w:tcW w:w="2138" w:type="pct"/>
          <w:tcBorders>
            <w:bottom w:val="single" w:sz="4" w:space="0" w:color="4F81BD"/>
          </w:tcBorders>
        </w:tcPr>
        <w:p w14:paraId="10BA7AEB" w14:textId="77777777" w:rsidR="002C7412" w:rsidRPr="00AA3ADF" w:rsidRDefault="002C7412" w:rsidP="00F27FBF">
          <w:pPr>
            <w:tabs>
              <w:tab w:val="center" w:pos="4536"/>
              <w:tab w:val="right" w:pos="9072"/>
            </w:tabs>
            <w:spacing w:after="0" w:line="240" w:lineRule="auto"/>
            <w:jc w:val="both"/>
            <w:rPr>
              <w:rFonts w:ascii="Cambria" w:hAnsi="Cambria" w:cs="Times New Roman"/>
              <w:b/>
              <w:bCs/>
              <w:lang w:eastAsia="zh-CN"/>
            </w:rPr>
          </w:pPr>
        </w:p>
      </w:tc>
      <w:tc>
        <w:tcPr>
          <w:tcW w:w="803" w:type="pct"/>
          <w:vMerge w:val="restart"/>
          <w:noWrap/>
          <w:vAlign w:val="center"/>
        </w:tcPr>
        <w:p w14:paraId="5D0A4CE1" w14:textId="77777777" w:rsidR="002C7412" w:rsidRPr="00F27FBF" w:rsidRDefault="002C7412" w:rsidP="00F27FBF">
          <w:pPr>
            <w:spacing w:after="0" w:line="276" w:lineRule="auto"/>
            <w:jc w:val="center"/>
            <w:rPr>
              <w:rFonts w:cstheme="minorHAnsi"/>
            </w:rPr>
          </w:pPr>
          <w:r w:rsidRPr="00F27FBF">
            <w:rPr>
              <w:rFonts w:cstheme="minorHAnsi"/>
              <w:bCs/>
            </w:rPr>
            <w:t xml:space="preserve">Stranica </w:t>
          </w:r>
          <w:r w:rsidRPr="00F27FBF">
            <w:rPr>
              <w:rFonts w:cstheme="minorHAnsi"/>
            </w:rPr>
            <w:fldChar w:fldCharType="begin"/>
          </w:r>
          <w:r w:rsidRPr="00F27FBF">
            <w:rPr>
              <w:rFonts w:eastAsia="Calibri" w:cstheme="minorHAnsi"/>
            </w:rPr>
            <w:instrText>PAGE  \* MERGEFORMAT</w:instrText>
          </w:r>
          <w:r w:rsidRPr="00F27FBF">
            <w:rPr>
              <w:rFonts w:cstheme="minorHAnsi"/>
            </w:rPr>
            <w:fldChar w:fldCharType="separate"/>
          </w:r>
          <w:r w:rsidRPr="00F27FBF">
            <w:rPr>
              <w:rFonts w:cstheme="minorHAnsi"/>
              <w:bCs/>
              <w:noProof/>
            </w:rPr>
            <w:t>34</w:t>
          </w:r>
          <w:r w:rsidRPr="00F27FBF">
            <w:rPr>
              <w:rFonts w:cstheme="minorHAnsi"/>
              <w:bCs/>
            </w:rPr>
            <w:fldChar w:fldCharType="end"/>
          </w:r>
        </w:p>
      </w:tc>
      <w:tc>
        <w:tcPr>
          <w:tcW w:w="2059" w:type="pct"/>
          <w:tcBorders>
            <w:bottom w:val="single" w:sz="4" w:space="0" w:color="4F81BD"/>
          </w:tcBorders>
        </w:tcPr>
        <w:p w14:paraId="6F3446D3" w14:textId="77777777" w:rsidR="002C7412" w:rsidRPr="00AA3ADF" w:rsidRDefault="002C7412" w:rsidP="00F27FBF">
          <w:pPr>
            <w:tabs>
              <w:tab w:val="center" w:pos="4536"/>
              <w:tab w:val="right" w:pos="9072"/>
            </w:tabs>
            <w:spacing w:after="0" w:line="240" w:lineRule="auto"/>
            <w:ind w:firstLine="709"/>
            <w:jc w:val="both"/>
            <w:rPr>
              <w:rFonts w:ascii="Cambria" w:hAnsi="Cambria" w:cs="Times New Roman"/>
              <w:b/>
              <w:bCs/>
              <w:lang w:eastAsia="zh-CN"/>
            </w:rPr>
          </w:pPr>
        </w:p>
      </w:tc>
    </w:tr>
    <w:tr w:rsidR="002C7412" w:rsidRPr="00AA3ADF" w14:paraId="02A53AB3" w14:textId="77777777" w:rsidTr="003668A6">
      <w:trPr>
        <w:trHeight w:val="279"/>
      </w:trPr>
      <w:tc>
        <w:tcPr>
          <w:tcW w:w="2138" w:type="pct"/>
          <w:tcBorders>
            <w:top w:val="single" w:sz="4" w:space="0" w:color="4F81BD"/>
          </w:tcBorders>
        </w:tcPr>
        <w:p w14:paraId="3B8FFF4E" w14:textId="77777777" w:rsidR="002C7412" w:rsidRPr="00AA3ADF" w:rsidRDefault="002C7412" w:rsidP="00F27FBF">
          <w:pPr>
            <w:tabs>
              <w:tab w:val="center" w:pos="4536"/>
              <w:tab w:val="right" w:pos="9072"/>
            </w:tabs>
            <w:spacing w:after="0" w:line="240" w:lineRule="auto"/>
            <w:jc w:val="both"/>
            <w:rPr>
              <w:rFonts w:ascii="Cambria" w:hAnsi="Cambria" w:cs="Times New Roman"/>
              <w:b/>
              <w:bCs/>
              <w:lang w:eastAsia="zh-CN"/>
            </w:rPr>
          </w:pPr>
        </w:p>
      </w:tc>
      <w:tc>
        <w:tcPr>
          <w:tcW w:w="803" w:type="pct"/>
          <w:vMerge/>
        </w:tcPr>
        <w:p w14:paraId="1E4233B2" w14:textId="77777777" w:rsidR="002C7412" w:rsidRPr="00AA3ADF" w:rsidRDefault="002C7412" w:rsidP="00F27FBF">
          <w:pPr>
            <w:tabs>
              <w:tab w:val="center" w:pos="4536"/>
              <w:tab w:val="right" w:pos="9072"/>
            </w:tabs>
            <w:spacing w:after="0" w:line="240" w:lineRule="auto"/>
            <w:jc w:val="center"/>
            <w:rPr>
              <w:rFonts w:ascii="Cambria" w:hAnsi="Cambria" w:cs="Times New Roman"/>
              <w:b/>
              <w:bCs/>
              <w:lang w:eastAsia="zh-CN"/>
            </w:rPr>
          </w:pPr>
        </w:p>
      </w:tc>
      <w:tc>
        <w:tcPr>
          <w:tcW w:w="2059" w:type="pct"/>
          <w:tcBorders>
            <w:top w:val="single" w:sz="4" w:space="0" w:color="4F81BD"/>
          </w:tcBorders>
        </w:tcPr>
        <w:p w14:paraId="6CC5FDC4" w14:textId="77777777" w:rsidR="002C7412" w:rsidRPr="00AA3ADF" w:rsidRDefault="002C7412" w:rsidP="00F27FBF">
          <w:pPr>
            <w:tabs>
              <w:tab w:val="center" w:pos="4536"/>
              <w:tab w:val="right" w:pos="9072"/>
            </w:tabs>
            <w:spacing w:after="0" w:line="240" w:lineRule="auto"/>
            <w:jc w:val="both"/>
            <w:rPr>
              <w:rFonts w:ascii="Cambria" w:hAnsi="Cambria" w:cs="Times New Roman"/>
              <w:b/>
              <w:bCs/>
              <w:lang w:eastAsia="zh-CN"/>
            </w:rPr>
          </w:pPr>
        </w:p>
      </w:tc>
    </w:tr>
  </w:tbl>
  <w:p w14:paraId="17C9871F" w14:textId="77777777" w:rsidR="002C7412" w:rsidRDefault="002C7412" w:rsidP="00F27FBF">
    <w:pPr>
      <w:pStyle w:val="Podnoje"/>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pPr w:leftFromText="187" w:rightFromText="187" w:vertAnchor="text" w:horzAnchor="margin" w:tblpY="1"/>
      <w:tblW w:w="5000" w:type="pct"/>
      <w:tblLook w:val="04A0" w:firstRow="1" w:lastRow="0" w:firstColumn="1" w:lastColumn="0" w:noHBand="0" w:noVBand="1"/>
    </w:tblPr>
    <w:tblGrid>
      <w:gridCol w:w="3758"/>
      <w:gridCol w:w="1411"/>
      <w:gridCol w:w="3618"/>
    </w:tblGrid>
    <w:tr w:rsidR="002C7412" w:rsidRPr="00AA3ADF" w14:paraId="0F83167E" w14:textId="77777777" w:rsidTr="00EF2699">
      <w:trPr>
        <w:trHeight w:val="149"/>
      </w:trPr>
      <w:tc>
        <w:tcPr>
          <w:tcW w:w="2138" w:type="pct"/>
          <w:tcBorders>
            <w:bottom w:val="single" w:sz="4" w:space="0" w:color="4F81BD"/>
          </w:tcBorders>
        </w:tcPr>
        <w:p w14:paraId="6CD2A103" w14:textId="77777777" w:rsidR="002C7412" w:rsidRPr="00AA3ADF" w:rsidRDefault="002C7412" w:rsidP="001942A8">
          <w:pPr>
            <w:tabs>
              <w:tab w:val="center" w:pos="4536"/>
              <w:tab w:val="right" w:pos="9072"/>
            </w:tabs>
            <w:spacing w:after="0" w:line="240" w:lineRule="auto"/>
            <w:jc w:val="both"/>
            <w:rPr>
              <w:rFonts w:ascii="Cambria" w:hAnsi="Cambria" w:cs="Times New Roman"/>
              <w:b/>
              <w:bCs/>
              <w:lang w:eastAsia="zh-CN"/>
            </w:rPr>
          </w:pPr>
        </w:p>
      </w:tc>
      <w:tc>
        <w:tcPr>
          <w:tcW w:w="803" w:type="pct"/>
          <w:vMerge w:val="restart"/>
          <w:noWrap/>
          <w:vAlign w:val="center"/>
        </w:tcPr>
        <w:p w14:paraId="6777F469" w14:textId="197C10B6" w:rsidR="002C7412" w:rsidRPr="00AB0AF7" w:rsidRDefault="002C7412" w:rsidP="001942A8">
          <w:pPr>
            <w:spacing w:after="0" w:line="276" w:lineRule="auto"/>
            <w:jc w:val="center"/>
            <w:rPr>
              <w:rFonts w:cs="Calibri"/>
            </w:rPr>
          </w:pPr>
          <w:r w:rsidRPr="00AB0AF7">
            <w:rPr>
              <w:rFonts w:cs="Calibri"/>
              <w:bCs/>
            </w:rPr>
            <w:t xml:space="preserve">Stranica </w:t>
          </w:r>
          <w:r w:rsidRPr="00AB0AF7">
            <w:rPr>
              <w:rFonts w:cs="Calibri"/>
            </w:rPr>
            <w:fldChar w:fldCharType="begin"/>
          </w:r>
          <w:r w:rsidRPr="00AB0AF7">
            <w:rPr>
              <w:rFonts w:eastAsia="Calibri" w:cs="Calibri"/>
            </w:rPr>
            <w:instrText>PAGE  \* MERGEFORMAT</w:instrText>
          </w:r>
          <w:r w:rsidRPr="00AB0AF7">
            <w:rPr>
              <w:rFonts w:cs="Calibri"/>
            </w:rPr>
            <w:fldChar w:fldCharType="separate"/>
          </w:r>
          <w:r w:rsidRPr="00AB0AF7">
            <w:rPr>
              <w:rFonts w:cs="Calibri"/>
              <w:bCs/>
              <w:noProof/>
            </w:rPr>
            <w:t>33</w:t>
          </w:r>
          <w:r w:rsidRPr="00AB0AF7">
            <w:rPr>
              <w:rFonts w:cs="Calibri"/>
              <w:bCs/>
            </w:rPr>
            <w:fldChar w:fldCharType="end"/>
          </w:r>
        </w:p>
      </w:tc>
      <w:tc>
        <w:tcPr>
          <w:tcW w:w="2059" w:type="pct"/>
          <w:tcBorders>
            <w:bottom w:val="single" w:sz="4" w:space="0" w:color="4F81BD"/>
          </w:tcBorders>
        </w:tcPr>
        <w:p w14:paraId="7FE857F4" w14:textId="0D107D42" w:rsidR="002C7412" w:rsidRPr="00AA3ADF" w:rsidRDefault="002C7412" w:rsidP="001942A8">
          <w:pPr>
            <w:tabs>
              <w:tab w:val="center" w:pos="4536"/>
              <w:tab w:val="right" w:pos="9072"/>
            </w:tabs>
            <w:spacing w:after="0" w:line="240" w:lineRule="auto"/>
            <w:ind w:firstLine="709"/>
            <w:jc w:val="both"/>
            <w:rPr>
              <w:rFonts w:ascii="Cambria" w:hAnsi="Cambria" w:cs="Times New Roman"/>
              <w:b/>
              <w:bCs/>
              <w:lang w:eastAsia="zh-CN"/>
            </w:rPr>
          </w:pPr>
        </w:p>
      </w:tc>
    </w:tr>
    <w:tr w:rsidR="002C7412" w:rsidRPr="00AA3ADF" w14:paraId="5D97DE48" w14:textId="77777777" w:rsidTr="00EF2699">
      <w:trPr>
        <w:trHeight w:val="279"/>
      </w:trPr>
      <w:tc>
        <w:tcPr>
          <w:tcW w:w="2138" w:type="pct"/>
          <w:tcBorders>
            <w:top w:val="single" w:sz="4" w:space="0" w:color="4F81BD"/>
          </w:tcBorders>
        </w:tcPr>
        <w:p w14:paraId="33029426" w14:textId="77777777" w:rsidR="002C7412" w:rsidRPr="00AA3ADF" w:rsidRDefault="002C7412" w:rsidP="001942A8">
          <w:pPr>
            <w:tabs>
              <w:tab w:val="center" w:pos="4536"/>
              <w:tab w:val="right" w:pos="9072"/>
            </w:tabs>
            <w:spacing w:after="0" w:line="240" w:lineRule="auto"/>
            <w:jc w:val="both"/>
            <w:rPr>
              <w:rFonts w:ascii="Cambria" w:hAnsi="Cambria" w:cs="Times New Roman"/>
              <w:b/>
              <w:bCs/>
              <w:lang w:eastAsia="zh-CN"/>
            </w:rPr>
          </w:pPr>
        </w:p>
      </w:tc>
      <w:tc>
        <w:tcPr>
          <w:tcW w:w="803" w:type="pct"/>
          <w:vMerge/>
        </w:tcPr>
        <w:p w14:paraId="04FA4E60" w14:textId="77777777" w:rsidR="002C7412" w:rsidRPr="00AA3ADF" w:rsidRDefault="002C7412" w:rsidP="001942A8">
          <w:pPr>
            <w:tabs>
              <w:tab w:val="center" w:pos="4536"/>
              <w:tab w:val="right" w:pos="9072"/>
            </w:tabs>
            <w:spacing w:after="0" w:line="240" w:lineRule="auto"/>
            <w:jc w:val="center"/>
            <w:rPr>
              <w:rFonts w:ascii="Cambria" w:hAnsi="Cambria" w:cs="Times New Roman"/>
              <w:b/>
              <w:bCs/>
              <w:lang w:eastAsia="zh-CN"/>
            </w:rPr>
          </w:pPr>
        </w:p>
      </w:tc>
      <w:tc>
        <w:tcPr>
          <w:tcW w:w="2059" w:type="pct"/>
          <w:tcBorders>
            <w:top w:val="single" w:sz="4" w:space="0" w:color="4F81BD"/>
          </w:tcBorders>
        </w:tcPr>
        <w:p w14:paraId="119D60D1" w14:textId="77777777" w:rsidR="002C7412" w:rsidRPr="00AA3ADF" w:rsidRDefault="002C7412" w:rsidP="001942A8">
          <w:pPr>
            <w:tabs>
              <w:tab w:val="center" w:pos="4536"/>
              <w:tab w:val="right" w:pos="9072"/>
            </w:tabs>
            <w:spacing w:after="0" w:line="240" w:lineRule="auto"/>
            <w:jc w:val="both"/>
            <w:rPr>
              <w:rFonts w:ascii="Cambria" w:hAnsi="Cambria" w:cs="Times New Roman"/>
              <w:b/>
              <w:bCs/>
              <w:lang w:eastAsia="zh-CN"/>
            </w:rPr>
          </w:pPr>
        </w:p>
      </w:tc>
    </w:tr>
  </w:tbl>
  <w:p w14:paraId="163E9CEB" w14:textId="77777777" w:rsidR="002C7412" w:rsidRDefault="002C7412" w:rsidP="00C23AD7">
    <w:pPr>
      <w:pStyle w:val="Podnoje"/>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pPr w:leftFromText="187" w:rightFromText="187" w:vertAnchor="text" w:horzAnchor="margin" w:tblpY="1"/>
      <w:tblW w:w="5000" w:type="pct"/>
      <w:tblLook w:val="04A0" w:firstRow="1" w:lastRow="0" w:firstColumn="1" w:lastColumn="0" w:noHBand="0" w:noVBand="1"/>
    </w:tblPr>
    <w:tblGrid>
      <w:gridCol w:w="3758"/>
      <w:gridCol w:w="1411"/>
      <w:gridCol w:w="3618"/>
    </w:tblGrid>
    <w:tr w:rsidR="002C7412" w:rsidRPr="00AA3ADF" w14:paraId="31688AF4" w14:textId="77777777" w:rsidTr="003668A6">
      <w:trPr>
        <w:trHeight w:val="149"/>
      </w:trPr>
      <w:tc>
        <w:tcPr>
          <w:tcW w:w="2138" w:type="pct"/>
          <w:tcBorders>
            <w:bottom w:val="single" w:sz="4" w:space="0" w:color="4F81BD"/>
          </w:tcBorders>
        </w:tcPr>
        <w:p w14:paraId="4DC5E3DF" w14:textId="77777777" w:rsidR="002C7412" w:rsidRPr="00AA3ADF" w:rsidRDefault="002C7412" w:rsidP="00F27FBF">
          <w:pPr>
            <w:tabs>
              <w:tab w:val="center" w:pos="4536"/>
              <w:tab w:val="right" w:pos="9072"/>
            </w:tabs>
            <w:spacing w:after="0" w:line="240" w:lineRule="auto"/>
            <w:jc w:val="both"/>
            <w:rPr>
              <w:rFonts w:ascii="Cambria" w:hAnsi="Cambria" w:cs="Times New Roman"/>
              <w:b/>
              <w:bCs/>
              <w:lang w:eastAsia="zh-CN"/>
            </w:rPr>
          </w:pPr>
        </w:p>
      </w:tc>
      <w:tc>
        <w:tcPr>
          <w:tcW w:w="803" w:type="pct"/>
          <w:vMerge w:val="restart"/>
          <w:noWrap/>
          <w:vAlign w:val="center"/>
        </w:tcPr>
        <w:p w14:paraId="3BC3CAFD" w14:textId="3A30DECE" w:rsidR="002C7412" w:rsidRPr="00F27FBF" w:rsidRDefault="002C7412" w:rsidP="00F27FBF">
          <w:pPr>
            <w:spacing w:after="0" w:line="276" w:lineRule="auto"/>
            <w:jc w:val="center"/>
            <w:rPr>
              <w:rFonts w:cstheme="minorHAnsi"/>
            </w:rPr>
          </w:pPr>
          <w:r w:rsidRPr="00F27FBF">
            <w:rPr>
              <w:rFonts w:cstheme="minorHAnsi"/>
              <w:bCs/>
            </w:rPr>
            <w:t xml:space="preserve">Stranica </w:t>
          </w:r>
          <w:r w:rsidRPr="00F27FBF">
            <w:rPr>
              <w:rFonts w:cstheme="minorHAnsi"/>
            </w:rPr>
            <w:fldChar w:fldCharType="begin"/>
          </w:r>
          <w:r w:rsidRPr="00F27FBF">
            <w:rPr>
              <w:rFonts w:eastAsia="Calibri" w:cstheme="minorHAnsi"/>
            </w:rPr>
            <w:instrText>PAGE  \* MERGEFORMAT</w:instrText>
          </w:r>
          <w:r w:rsidRPr="00F27FBF">
            <w:rPr>
              <w:rFonts w:cstheme="minorHAnsi"/>
            </w:rPr>
            <w:fldChar w:fldCharType="separate"/>
          </w:r>
          <w:r w:rsidRPr="004527B6">
            <w:rPr>
              <w:rFonts w:cstheme="minorHAnsi"/>
              <w:bCs/>
              <w:noProof/>
            </w:rPr>
            <w:t>85</w:t>
          </w:r>
          <w:r w:rsidRPr="00F27FBF">
            <w:rPr>
              <w:rFonts w:cstheme="minorHAnsi"/>
              <w:bCs/>
            </w:rPr>
            <w:fldChar w:fldCharType="end"/>
          </w:r>
        </w:p>
      </w:tc>
      <w:tc>
        <w:tcPr>
          <w:tcW w:w="2059" w:type="pct"/>
          <w:tcBorders>
            <w:bottom w:val="single" w:sz="4" w:space="0" w:color="4F81BD"/>
          </w:tcBorders>
        </w:tcPr>
        <w:p w14:paraId="614F11BE" w14:textId="77777777" w:rsidR="002C7412" w:rsidRPr="00AA3ADF" w:rsidRDefault="002C7412" w:rsidP="00F27FBF">
          <w:pPr>
            <w:tabs>
              <w:tab w:val="center" w:pos="4536"/>
              <w:tab w:val="right" w:pos="9072"/>
            </w:tabs>
            <w:spacing w:after="0" w:line="240" w:lineRule="auto"/>
            <w:ind w:firstLine="709"/>
            <w:jc w:val="both"/>
            <w:rPr>
              <w:rFonts w:ascii="Cambria" w:hAnsi="Cambria" w:cs="Times New Roman"/>
              <w:b/>
              <w:bCs/>
              <w:lang w:eastAsia="zh-CN"/>
            </w:rPr>
          </w:pPr>
        </w:p>
      </w:tc>
    </w:tr>
    <w:tr w:rsidR="002C7412" w:rsidRPr="00AA3ADF" w14:paraId="79331FBB" w14:textId="77777777" w:rsidTr="003668A6">
      <w:trPr>
        <w:trHeight w:val="279"/>
      </w:trPr>
      <w:tc>
        <w:tcPr>
          <w:tcW w:w="2138" w:type="pct"/>
          <w:tcBorders>
            <w:top w:val="single" w:sz="4" w:space="0" w:color="4F81BD"/>
          </w:tcBorders>
        </w:tcPr>
        <w:p w14:paraId="12A77FD2" w14:textId="77777777" w:rsidR="002C7412" w:rsidRPr="00AA3ADF" w:rsidRDefault="002C7412" w:rsidP="00F27FBF">
          <w:pPr>
            <w:tabs>
              <w:tab w:val="center" w:pos="4536"/>
              <w:tab w:val="right" w:pos="9072"/>
            </w:tabs>
            <w:spacing w:after="0" w:line="240" w:lineRule="auto"/>
            <w:jc w:val="both"/>
            <w:rPr>
              <w:rFonts w:ascii="Cambria" w:hAnsi="Cambria" w:cs="Times New Roman"/>
              <w:b/>
              <w:bCs/>
              <w:lang w:eastAsia="zh-CN"/>
            </w:rPr>
          </w:pPr>
        </w:p>
      </w:tc>
      <w:tc>
        <w:tcPr>
          <w:tcW w:w="803" w:type="pct"/>
          <w:vMerge/>
        </w:tcPr>
        <w:p w14:paraId="3EDF5236" w14:textId="77777777" w:rsidR="002C7412" w:rsidRPr="00AA3ADF" w:rsidRDefault="002C7412" w:rsidP="00F27FBF">
          <w:pPr>
            <w:tabs>
              <w:tab w:val="center" w:pos="4536"/>
              <w:tab w:val="right" w:pos="9072"/>
            </w:tabs>
            <w:spacing w:after="0" w:line="240" w:lineRule="auto"/>
            <w:jc w:val="center"/>
            <w:rPr>
              <w:rFonts w:ascii="Cambria" w:hAnsi="Cambria" w:cs="Times New Roman"/>
              <w:b/>
              <w:bCs/>
              <w:lang w:eastAsia="zh-CN"/>
            </w:rPr>
          </w:pPr>
        </w:p>
      </w:tc>
      <w:tc>
        <w:tcPr>
          <w:tcW w:w="2059" w:type="pct"/>
          <w:tcBorders>
            <w:top w:val="single" w:sz="4" w:space="0" w:color="4F81BD"/>
          </w:tcBorders>
        </w:tcPr>
        <w:p w14:paraId="1861C0EE" w14:textId="77777777" w:rsidR="002C7412" w:rsidRPr="00AA3ADF" w:rsidRDefault="002C7412" w:rsidP="004620DF">
          <w:pPr>
            <w:tabs>
              <w:tab w:val="center" w:pos="4536"/>
              <w:tab w:val="right" w:pos="9072"/>
            </w:tabs>
            <w:spacing w:after="0" w:line="240" w:lineRule="auto"/>
            <w:ind w:firstLine="708"/>
            <w:jc w:val="both"/>
            <w:rPr>
              <w:rFonts w:ascii="Cambria" w:hAnsi="Cambria" w:cs="Times New Roman"/>
              <w:b/>
              <w:bCs/>
              <w:lang w:eastAsia="zh-CN"/>
            </w:rPr>
          </w:pPr>
        </w:p>
      </w:tc>
    </w:tr>
  </w:tbl>
  <w:p w14:paraId="39554EC2" w14:textId="77777777" w:rsidR="002C7412" w:rsidRDefault="002C7412" w:rsidP="00F27FBF">
    <w:pPr>
      <w:pStyle w:val="Podnoje"/>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pPr w:leftFromText="187" w:rightFromText="187" w:vertAnchor="text" w:horzAnchor="margin" w:tblpY="1"/>
      <w:tblW w:w="5000" w:type="pct"/>
      <w:tblLook w:val="04A0" w:firstRow="1" w:lastRow="0" w:firstColumn="1" w:lastColumn="0" w:noHBand="0" w:noVBand="1"/>
    </w:tblPr>
    <w:tblGrid>
      <w:gridCol w:w="3758"/>
      <w:gridCol w:w="1411"/>
      <w:gridCol w:w="3618"/>
    </w:tblGrid>
    <w:tr w:rsidR="002C7412" w:rsidRPr="00AA3ADF" w14:paraId="1C256493" w14:textId="77777777" w:rsidTr="003668A6">
      <w:trPr>
        <w:trHeight w:val="149"/>
      </w:trPr>
      <w:tc>
        <w:tcPr>
          <w:tcW w:w="2138" w:type="pct"/>
          <w:tcBorders>
            <w:bottom w:val="single" w:sz="4" w:space="0" w:color="4F81BD"/>
          </w:tcBorders>
        </w:tcPr>
        <w:p w14:paraId="300802FD" w14:textId="77777777" w:rsidR="002C7412" w:rsidRPr="00AA3ADF" w:rsidRDefault="002C7412" w:rsidP="00F27FBF">
          <w:pPr>
            <w:tabs>
              <w:tab w:val="center" w:pos="4536"/>
              <w:tab w:val="right" w:pos="9072"/>
            </w:tabs>
            <w:spacing w:after="0" w:line="240" w:lineRule="auto"/>
            <w:jc w:val="both"/>
            <w:rPr>
              <w:rFonts w:ascii="Cambria" w:hAnsi="Cambria" w:cs="Times New Roman"/>
              <w:b/>
              <w:bCs/>
              <w:lang w:eastAsia="zh-CN"/>
            </w:rPr>
          </w:pPr>
        </w:p>
      </w:tc>
      <w:tc>
        <w:tcPr>
          <w:tcW w:w="803" w:type="pct"/>
          <w:vMerge w:val="restart"/>
          <w:noWrap/>
          <w:vAlign w:val="center"/>
        </w:tcPr>
        <w:p w14:paraId="3E6776EE" w14:textId="77777777" w:rsidR="002C7412" w:rsidRPr="00F27FBF" w:rsidRDefault="002C7412" w:rsidP="00F27FBF">
          <w:pPr>
            <w:spacing w:after="0" w:line="276" w:lineRule="auto"/>
            <w:jc w:val="center"/>
            <w:rPr>
              <w:rFonts w:cstheme="minorHAnsi"/>
            </w:rPr>
          </w:pPr>
          <w:r w:rsidRPr="00F27FBF">
            <w:rPr>
              <w:rFonts w:cstheme="minorHAnsi"/>
              <w:bCs/>
            </w:rPr>
            <w:t xml:space="preserve">Stranica </w:t>
          </w:r>
          <w:r w:rsidRPr="00F27FBF">
            <w:rPr>
              <w:rFonts w:cstheme="minorHAnsi"/>
            </w:rPr>
            <w:fldChar w:fldCharType="begin"/>
          </w:r>
          <w:r w:rsidRPr="00F27FBF">
            <w:rPr>
              <w:rFonts w:eastAsia="Calibri" w:cstheme="minorHAnsi"/>
            </w:rPr>
            <w:instrText>PAGE  \* MERGEFORMAT</w:instrText>
          </w:r>
          <w:r w:rsidRPr="00F27FBF">
            <w:rPr>
              <w:rFonts w:cstheme="minorHAnsi"/>
            </w:rPr>
            <w:fldChar w:fldCharType="separate"/>
          </w:r>
          <w:r w:rsidRPr="004527B6">
            <w:rPr>
              <w:rFonts w:cstheme="minorHAnsi"/>
              <w:bCs/>
              <w:noProof/>
            </w:rPr>
            <w:t>85</w:t>
          </w:r>
          <w:r w:rsidRPr="00F27FBF">
            <w:rPr>
              <w:rFonts w:cstheme="minorHAnsi"/>
              <w:bCs/>
            </w:rPr>
            <w:fldChar w:fldCharType="end"/>
          </w:r>
        </w:p>
      </w:tc>
      <w:tc>
        <w:tcPr>
          <w:tcW w:w="2059" w:type="pct"/>
          <w:tcBorders>
            <w:bottom w:val="single" w:sz="4" w:space="0" w:color="4F81BD"/>
          </w:tcBorders>
        </w:tcPr>
        <w:p w14:paraId="224A6C31" w14:textId="77777777" w:rsidR="002C7412" w:rsidRPr="00AA3ADF" w:rsidRDefault="002C7412" w:rsidP="00F27FBF">
          <w:pPr>
            <w:tabs>
              <w:tab w:val="center" w:pos="4536"/>
              <w:tab w:val="right" w:pos="9072"/>
            </w:tabs>
            <w:spacing w:after="0" w:line="240" w:lineRule="auto"/>
            <w:ind w:firstLine="709"/>
            <w:jc w:val="both"/>
            <w:rPr>
              <w:rFonts w:ascii="Cambria" w:hAnsi="Cambria" w:cs="Times New Roman"/>
              <w:b/>
              <w:bCs/>
              <w:lang w:eastAsia="zh-CN"/>
            </w:rPr>
          </w:pPr>
        </w:p>
      </w:tc>
    </w:tr>
    <w:tr w:rsidR="002C7412" w:rsidRPr="00AA3ADF" w14:paraId="6E7A0203" w14:textId="77777777" w:rsidTr="003668A6">
      <w:trPr>
        <w:trHeight w:val="279"/>
      </w:trPr>
      <w:tc>
        <w:tcPr>
          <w:tcW w:w="2138" w:type="pct"/>
          <w:tcBorders>
            <w:top w:val="single" w:sz="4" w:space="0" w:color="4F81BD"/>
          </w:tcBorders>
        </w:tcPr>
        <w:p w14:paraId="61902DE6" w14:textId="77777777" w:rsidR="002C7412" w:rsidRPr="00AA3ADF" w:rsidRDefault="002C7412" w:rsidP="00F27FBF">
          <w:pPr>
            <w:tabs>
              <w:tab w:val="center" w:pos="4536"/>
              <w:tab w:val="right" w:pos="9072"/>
            </w:tabs>
            <w:spacing w:after="0" w:line="240" w:lineRule="auto"/>
            <w:jc w:val="both"/>
            <w:rPr>
              <w:rFonts w:ascii="Cambria" w:hAnsi="Cambria" w:cs="Times New Roman"/>
              <w:b/>
              <w:bCs/>
              <w:lang w:eastAsia="zh-CN"/>
            </w:rPr>
          </w:pPr>
        </w:p>
      </w:tc>
      <w:tc>
        <w:tcPr>
          <w:tcW w:w="803" w:type="pct"/>
          <w:vMerge/>
        </w:tcPr>
        <w:p w14:paraId="733DA9DE" w14:textId="77777777" w:rsidR="002C7412" w:rsidRPr="00AA3ADF" w:rsidRDefault="002C7412" w:rsidP="00F27FBF">
          <w:pPr>
            <w:tabs>
              <w:tab w:val="center" w:pos="4536"/>
              <w:tab w:val="right" w:pos="9072"/>
            </w:tabs>
            <w:spacing w:after="0" w:line="240" w:lineRule="auto"/>
            <w:jc w:val="center"/>
            <w:rPr>
              <w:rFonts w:ascii="Cambria" w:hAnsi="Cambria" w:cs="Times New Roman"/>
              <w:b/>
              <w:bCs/>
              <w:lang w:eastAsia="zh-CN"/>
            </w:rPr>
          </w:pPr>
        </w:p>
      </w:tc>
      <w:tc>
        <w:tcPr>
          <w:tcW w:w="2059" w:type="pct"/>
          <w:tcBorders>
            <w:top w:val="single" w:sz="4" w:space="0" w:color="4F81BD"/>
          </w:tcBorders>
        </w:tcPr>
        <w:p w14:paraId="1FAA9745" w14:textId="77777777" w:rsidR="002C7412" w:rsidRPr="00AA3ADF" w:rsidRDefault="002C7412" w:rsidP="004620DF">
          <w:pPr>
            <w:tabs>
              <w:tab w:val="center" w:pos="4536"/>
              <w:tab w:val="right" w:pos="9072"/>
            </w:tabs>
            <w:spacing w:after="0" w:line="240" w:lineRule="auto"/>
            <w:ind w:firstLine="708"/>
            <w:jc w:val="both"/>
            <w:rPr>
              <w:rFonts w:ascii="Cambria" w:hAnsi="Cambria" w:cs="Times New Roman"/>
              <w:b/>
              <w:bCs/>
              <w:lang w:eastAsia="zh-CN"/>
            </w:rPr>
          </w:pPr>
        </w:p>
      </w:tc>
    </w:tr>
  </w:tbl>
  <w:p w14:paraId="59AC2606" w14:textId="77777777" w:rsidR="002C7412" w:rsidRDefault="002C7412" w:rsidP="00F27FBF">
    <w:pPr>
      <w:pStyle w:val="Podnoje"/>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pPr w:leftFromText="187" w:rightFromText="187" w:vertAnchor="text" w:horzAnchor="margin" w:tblpY="1"/>
      <w:tblW w:w="5000" w:type="pct"/>
      <w:tblLook w:val="04A0" w:firstRow="1" w:lastRow="0" w:firstColumn="1" w:lastColumn="0" w:noHBand="0" w:noVBand="1"/>
    </w:tblPr>
    <w:tblGrid>
      <w:gridCol w:w="3757"/>
      <w:gridCol w:w="1411"/>
      <w:gridCol w:w="3618"/>
    </w:tblGrid>
    <w:tr w:rsidR="002C7412" w:rsidRPr="00AA3ADF" w14:paraId="02F9C226" w14:textId="77777777" w:rsidTr="003668A6">
      <w:trPr>
        <w:trHeight w:val="149"/>
      </w:trPr>
      <w:tc>
        <w:tcPr>
          <w:tcW w:w="2138" w:type="pct"/>
          <w:tcBorders>
            <w:bottom w:val="single" w:sz="4" w:space="0" w:color="4F81BD"/>
          </w:tcBorders>
        </w:tcPr>
        <w:p w14:paraId="1F303F54" w14:textId="77777777" w:rsidR="002C7412" w:rsidRPr="00AA3ADF" w:rsidRDefault="002C7412" w:rsidP="00F27FBF">
          <w:pPr>
            <w:tabs>
              <w:tab w:val="center" w:pos="4536"/>
              <w:tab w:val="right" w:pos="9072"/>
            </w:tabs>
            <w:spacing w:after="0" w:line="240" w:lineRule="auto"/>
            <w:jc w:val="both"/>
            <w:rPr>
              <w:rFonts w:ascii="Cambria" w:hAnsi="Cambria" w:cs="Times New Roman"/>
              <w:b/>
              <w:bCs/>
              <w:lang w:eastAsia="zh-CN"/>
            </w:rPr>
          </w:pPr>
        </w:p>
      </w:tc>
      <w:tc>
        <w:tcPr>
          <w:tcW w:w="803" w:type="pct"/>
          <w:vMerge w:val="restart"/>
          <w:noWrap/>
          <w:vAlign w:val="center"/>
        </w:tcPr>
        <w:p w14:paraId="18FA4725" w14:textId="77777777" w:rsidR="002C7412" w:rsidRPr="0088624F" w:rsidRDefault="002C7412" w:rsidP="00F27FBF">
          <w:pPr>
            <w:spacing w:after="0" w:line="276" w:lineRule="auto"/>
            <w:jc w:val="center"/>
            <w:rPr>
              <w:rFonts w:cstheme="minorHAnsi"/>
            </w:rPr>
          </w:pPr>
          <w:r w:rsidRPr="0088624F">
            <w:rPr>
              <w:rFonts w:cstheme="minorHAnsi"/>
              <w:bCs/>
            </w:rPr>
            <w:t xml:space="preserve">Stranica </w:t>
          </w:r>
          <w:r w:rsidRPr="0088624F">
            <w:rPr>
              <w:rFonts w:cstheme="minorHAnsi"/>
            </w:rPr>
            <w:fldChar w:fldCharType="begin"/>
          </w:r>
          <w:r w:rsidRPr="0088624F">
            <w:rPr>
              <w:rFonts w:eastAsia="Calibri" w:cstheme="minorHAnsi"/>
            </w:rPr>
            <w:instrText>PAGE  \* MERGEFORMAT</w:instrText>
          </w:r>
          <w:r w:rsidRPr="0088624F">
            <w:rPr>
              <w:rFonts w:cstheme="minorHAnsi"/>
            </w:rPr>
            <w:fldChar w:fldCharType="separate"/>
          </w:r>
          <w:r w:rsidRPr="0088624F">
            <w:rPr>
              <w:rFonts w:cstheme="minorHAnsi"/>
              <w:bCs/>
              <w:noProof/>
            </w:rPr>
            <w:t>85</w:t>
          </w:r>
          <w:r w:rsidRPr="0088624F">
            <w:rPr>
              <w:rFonts w:cstheme="minorHAnsi"/>
              <w:bCs/>
            </w:rPr>
            <w:fldChar w:fldCharType="end"/>
          </w:r>
        </w:p>
      </w:tc>
      <w:tc>
        <w:tcPr>
          <w:tcW w:w="2059" w:type="pct"/>
          <w:tcBorders>
            <w:bottom w:val="single" w:sz="4" w:space="0" w:color="4F81BD"/>
          </w:tcBorders>
        </w:tcPr>
        <w:p w14:paraId="548810CF" w14:textId="77777777" w:rsidR="002C7412" w:rsidRPr="00AA3ADF" w:rsidRDefault="002C7412" w:rsidP="00F27FBF">
          <w:pPr>
            <w:tabs>
              <w:tab w:val="center" w:pos="4536"/>
              <w:tab w:val="right" w:pos="9072"/>
            </w:tabs>
            <w:spacing w:after="0" w:line="240" w:lineRule="auto"/>
            <w:ind w:firstLine="709"/>
            <w:jc w:val="both"/>
            <w:rPr>
              <w:rFonts w:ascii="Cambria" w:hAnsi="Cambria" w:cs="Times New Roman"/>
              <w:b/>
              <w:bCs/>
              <w:lang w:eastAsia="zh-CN"/>
            </w:rPr>
          </w:pPr>
        </w:p>
      </w:tc>
    </w:tr>
    <w:tr w:rsidR="002C7412" w:rsidRPr="00AA3ADF" w14:paraId="77823B40" w14:textId="77777777" w:rsidTr="003668A6">
      <w:trPr>
        <w:trHeight w:val="279"/>
      </w:trPr>
      <w:tc>
        <w:tcPr>
          <w:tcW w:w="2138" w:type="pct"/>
          <w:tcBorders>
            <w:top w:val="single" w:sz="4" w:space="0" w:color="4F81BD"/>
          </w:tcBorders>
        </w:tcPr>
        <w:p w14:paraId="4299E354" w14:textId="77777777" w:rsidR="002C7412" w:rsidRPr="00AA3ADF" w:rsidRDefault="002C7412" w:rsidP="00F27FBF">
          <w:pPr>
            <w:tabs>
              <w:tab w:val="center" w:pos="4536"/>
              <w:tab w:val="right" w:pos="9072"/>
            </w:tabs>
            <w:spacing w:after="0" w:line="240" w:lineRule="auto"/>
            <w:jc w:val="both"/>
            <w:rPr>
              <w:rFonts w:ascii="Cambria" w:hAnsi="Cambria" w:cs="Times New Roman"/>
              <w:b/>
              <w:bCs/>
              <w:lang w:eastAsia="zh-CN"/>
            </w:rPr>
          </w:pPr>
        </w:p>
      </w:tc>
      <w:tc>
        <w:tcPr>
          <w:tcW w:w="803" w:type="pct"/>
          <w:vMerge/>
        </w:tcPr>
        <w:p w14:paraId="24B2D7D9" w14:textId="77777777" w:rsidR="002C7412" w:rsidRPr="00AA3ADF" w:rsidRDefault="002C7412" w:rsidP="00F27FBF">
          <w:pPr>
            <w:tabs>
              <w:tab w:val="center" w:pos="4536"/>
              <w:tab w:val="right" w:pos="9072"/>
            </w:tabs>
            <w:spacing w:after="0" w:line="240" w:lineRule="auto"/>
            <w:jc w:val="center"/>
            <w:rPr>
              <w:rFonts w:ascii="Cambria" w:hAnsi="Cambria" w:cs="Times New Roman"/>
              <w:b/>
              <w:bCs/>
              <w:lang w:eastAsia="zh-CN"/>
            </w:rPr>
          </w:pPr>
        </w:p>
      </w:tc>
      <w:tc>
        <w:tcPr>
          <w:tcW w:w="2059" w:type="pct"/>
          <w:tcBorders>
            <w:top w:val="single" w:sz="4" w:space="0" w:color="4F81BD"/>
          </w:tcBorders>
        </w:tcPr>
        <w:p w14:paraId="7C0F7180" w14:textId="77777777" w:rsidR="002C7412" w:rsidRPr="00AA3ADF" w:rsidRDefault="002C7412" w:rsidP="004620DF">
          <w:pPr>
            <w:tabs>
              <w:tab w:val="center" w:pos="4536"/>
              <w:tab w:val="right" w:pos="9072"/>
            </w:tabs>
            <w:spacing w:after="0" w:line="240" w:lineRule="auto"/>
            <w:ind w:firstLine="708"/>
            <w:jc w:val="both"/>
            <w:rPr>
              <w:rFonts w:ascii="Cambria" w:hAnsi="Cambria" w:cs="Times New Roman"/>
              <w:b/>
              <w:bCs/>
              <w:lang w:eastAsia="zh-CN"/>
            </w:rPr>
          </w:pPr>
        </w:p>
      </w:tc>
    </w:tr>
  </w:tbl>
  <w:p w14:paraId="5A27FAE9" w14:textId="77777777" w:rsidR="002C7412" w:rsidRDefault="002C7412" w:rsidP="00F27FBF">
    <w:pPr>
      <w:pStyle w:val="Podnoje"/>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pPr w:leftFromText="187" w:rightFromText="187" w:vertAnchor="text" w:horzAnchor="margin" w:tblpY="1"/>
      <w:tblW w:w="5000" w:type="pct"/>
      <w:tblLook w:val="04A0" w:firstRow="1" w:lastRow="0" w:firstColumn="1" w:lastColumn="0" w:noHBand="0" w:noVBand="1"/>
    </w:tblPr>
    <w:tblGrid>
      <w:gridCol w:w="3758"/>
      <w:gridCol w:w="1411"/>
      <w:gridCol w:w="3618"/>
    </w:tblGrid>
    <w:tr w:rsidR="00557E8F" w:rsidRPr="00AA3ADF" w14:paraId="28149B1E" w14:textId="77777777" w:rsidTr="00EF2699">
      <w:trPr>
        <w:trHeight w:val="149"/>
      </w:trPr>
      <w:tc>
        <w:tcPr>
          <w:tcW w:w="2138" w:type="pct"/>
          <w:tcBorders>
            <w:bottom w:val="single" w:sz="4" w:space="0" w:color="4F81BD"/>
          </w:tcBorders>
        </w:tcPr>
        <w:p w14:paraId="3881CBFB" w14:textId="77777777" w:rsidR="00557E8F" w:rsidRPr="00AA3ADF" w:rsidRDefault="00557E8F" w:rsidP="001942A8">
          <w:pPr>
            <w:tabs>
              <w:tab w:val="center" w:pos="4536"/>
              <w:tab w:val="right" w:pos="9072"/>
            </w:tabs>
            <w:spacing w:after="0" w:line="240" w:lineRule="auto"/>
            <w:jc w:val="both"/>
            <w:rPr>
              <w:rFonts w:ascii="Cambria" w:hAnsi="Cambria" w:cs="Times New Roman"/>
              <w:b/>
              <w:bCs/>
              <w:lang w:eastAsia="zh-CN"/>
            </w:rPr>
          </w:pPr>
        </w:p>
      </w:tc>
      <w:tc>
        <w:tcPr>
          <w:tcW w:w="803" w:type="pct"/>
          <w:vMerge w:val="restart"/>
          <w:noWrap/>
          <w:vAlign w:val="center"/>
        </w:tcPr>
        <w:p w14:paraId="667B34F9" w14:textId="77777777" w:rsidR="00557E8F" w:rsidRPr="00F27FBF" w:rsidRDefault="00557E8F" w:rsidP="001942A8">
          <w:pPr>
            <w:spacing w:after="0" w:line="276" w:lineRule="auto"/>
            <w:jc w:val="center"/>
            <w:rPr>
              <w:rFonts w:cstheme="minorHAnsi"/>
            </w:rPr>
          </w:pPr>
          <w:r w:rsidRPr="00F27FBF">
            <w:rPr>
              <w:rFonts w:cstheme="minorHAnsi"/>
              <w:bCs/>
            </w:rPr>
            <w:t xml:space="preserve">Stranica </w:t>
          </w:r>
          <w:r w:rsidRPr="00F27FBF">
            <w:rPr>
              <w:rFonts w:cstheme="minorHAnsi"/>
            </w:rPr>
            <w:fldChar w:fldCharType="begin"/>
          </w:r>
          <w:r w:rsidRPr="00F27FBF">
            <w:rPr>
              <w:rFonts w:eastAsia="Calibri" w:cstheme="minorHAnsi"/>
            </w:rPr>
            <w:instrText>PAGE  \* MERGEFORMAT</w:instrText>
          </w:r>
          <w:r w:rsidRPr="00F27FBF">
            <w:rPr>
              <w:rFonts w:cstheme="minorHAnsi"/>
            </w:rPr>
            <w:fldChar w:fldCharType="separate"/>
          </w:r>
          <w:r w:rsidRPr="004527B6">
            <w:rPr>
              <w:rFonts w:cstheme="minorHAnsi"/>
              <w:bCs/>
              <w:noProof/>
            </w:rPr>
            <w:t>96</w:t>
          </w:r>
          <w:r w:rsidRPr="00F27FBF">
            <w:rPr>
              <w:rFonts w:cstheme="minorHAnsi"/>
              <w:bCs/>
            </w:rPr>
            <w:fldChar w:fldCharType="end"/>
          </w:r>
        </w:p>
      </w:tc>
      <w:tc>
        <w:tcPr>
          <w:tcW w:w="2059" w:type="pct"/>
          <w:tcBorders>
            <w:bottom w:val="single" w:sz="4" w:space="0" w:color="4F81BD"/>
          </w:tcBorders>
        </w:tcPr>
        <w:p w14:paraId="1FAC17AA" w14:textId="77777777" w:rsidR="00557E8F" w:rsidRPr="00AA3ADF" w:rsidRDefault="00557E8F" w:rsidP="001942A8">
          <w:pPr>
            <w:tabs>
              <w:tab w:val="center" w:pos="4536"/>
              <w:tab w:val="right" w:pos="9072"/>
            </w:tabs>
            <w:spacing w:after="0" w:line="240" w:lineRule="auto"/>
            <w:ind w:firstLine="709"/>
            <w:jc w:val="both"/>
            <w:rPr>
              <w:rFonts w:ascii="Cambria" w:hAnsi="Cambria" w:cs="Times New Roman"/>
              <w:b/>
              <w:bCs/>
              <w:lang w:eastAsia="zh-CN"/>
            </w:rPr>
          </w:pPr>
        </w:p>
      </w:tc>
    </w:tr>
    <w:tr w:rsidR="00557E8F" w:rsidRPr="00AA3ADF" w14:paraId="67BBACAB" w14:textId="77777777" w:rsidTr="00EF2699">
      <w:trPr>
        <w:trHeight w:val="279"/>
      </w:trPr>
      <w:tc>
        <w:tcPr>
          <w:tcW w:w="2138" w:type="pct"/>
          <w:tcBorders>
            <w:top w:val="single" w:sz="4" w:space="0" w:color="4F81BD"/>
          </w:tcBorders>
        </w:tcPr>
        <w:p w14:paraId="398F96E1" w14:textId="77777777" w:rsidR="00557E8F" w:rsidRPr="00AA3ADF" w:rsidRDefault="00557E8F" w:rsidP="001942A8">
          <w:pPr>
            <w:tabs>
              <w:tab w:val="center" w:pos="4536"/>
              <w:tab w:val="right" w:pos="9072"/>
            </w:tabs>
            <w:spacing w:after="0" w:line="240" w:lineRule="auto"/>
            <w:jc w:val="both"/>
            <w:rPr>
              <w:rFonts w:ascii="Cambria" w:hAnsi="Cambria" w:cs="Times New Roman"/>
              <w:b/>
              <w:bCs/>
              <w:lang w:eastAsia="zh-CN"/>
            </w:rPr>
          </w:pPr>
        </w:p>
      </w:tc>
      <w:tc>
        <w:tcPr>
          <w:tcW w:w="803" w:type="pct"/>
          <w:vMerge/>
        </w:tcPr>
        <w:p w14:paraId="549C0C6E" w14:textId="77777777" w:rsidR="00557E8F" w:rsidRPr="00AA3ADF" w:rsidRDefault="00557E8F" w:rsidP="001942A8">
          <w:pPr>
            <w:tabs>
              <w:tab w:val="center" w:pos="4536"/>
              <w:tab w:val="right" w:pos="9072"/>
            </w:tabs>
            <w:spacing w:after="0" w:line="240" w:lineRule="auto"/>
            <w:jc w:val="center"/>
            <w:rPr>
              <w:rFonts w:ascii="Cambria" w:hAnsi="Cambria" w:cs="Times New Roman"/>
              <w:b/>
              <w:bCs/>
              <w:lang w:eastAsia="zh-CN"/>
            </w:rPr>
          </w:pPr>
        </w:p>
      </w:tc>
      <w:tc>
        <w:tcPr>
          <w:tcW w:w="2059" w:type="pct"/>
          <w:tcBorders>
            <w:top w:val="single" w:sz="4" w:space="0" w:color="4F81BD"/>
          </w:tcBorders>
        </w:tcPr>
        <w:p w14:paraId="0195B7E0" w14:textId="77777777" w:rsidR="00557E8F" w:rsidRPr="00AA3ADF" w:rsidRDefault="00557E8F" w:rsidP="001942A8">
          <w:pPr>
            <w:tabs>
              <w:tab w:val="center" w:pos="4536"/>
              <w:tab w:val="right" w:pos="9072"/>
            </w:tabs>
            <w:spacing w:after="0" w:line="240" w:lineRule="auto"/>
            <w:jc w:val="both"/>
            <w:rPr>
              <w:rFonts w:ascii="Cambria" w:hAnsi="Cambria" w:cs="Times New Roman"/>
              <w:b/>
              <w:bCs/>
              <w:lang w:eastAsia="zh-CN"/>
            </w:rPr>
          </w:pPr>
        </w:p>
      </w:tc>
    </w:tr>
  </w:tbl>
  <w:p w14:paraId="25DC00FA" w14:textId="77777777" w:rsidR="00557E8F" w:rsidRDefault="00557E8F" w:rsidP="00C23AD7">
    <w:pPr>
      <w:pStyle w:val="Podnoje"/>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pPr w:leftFromText="187" w:rightFromText="187" w:vertAnchor="text" w:horzAnchor="margin" w:tblpY="1"/>
      <w:tblW w:w="5000" w:type="pct"/>
      <w:tblLook w:val="04A0" w:firstRow="1" w:lastRow="0" w:firstColumn="1" w:lastColumn="0" w:noHBand="0" w:noVBand="1"/>
    </w:tblPr>
    <w:tblGrid>
      <w:gridCol w:w="3758"/>
      <w:gridCol w:w="1411"/>
      <w:gridCol w:w="3618"/>
    </w:tblGrid>
    <w:tr w:rsidR="00983971" w:rsidRPr="00AA3ADF" w14:paraId="292FFA61" w14:textId="77777777" w:rsidTr="003668A6">
      <w:trPr>
        <w:trHeight w:val="149"/>
      </w:trPr>
      <w:tc>
        <w:tcPr>
          <w:tcW w:w="2138" w:type="pct"/>
          <w:tcBorders>
            <w:bottom w:val="single" w:sz="4" w:space="0" w:color="4F81BD"/>
          </w:tcBorders>
        </w:tcPr>
        <w:p w14:paraId="51F97859" w14:textId="77777777" w:rsidR="00983971" w:rsidRPr="00AA3ADF" w:rsidRDefault="00983971" w:rsidP="00F27FBF">
          <w:pPr>
            <w:tabs>
              <w:tab w:val="center" w:pos="4536"/>
              <w:tab w:val="right" w:pos="9072"/>
            </w:tabs>
            <w:spacing w:after="0" w:line="240" w:lineRule="auto"/>
            <w:jc w:val="both"/>
            <w:rPr>
              <w:rFonts w:ascii="Cambria" w:hAnsi="Cambria" w:cs="Times New Roman"/>
              <w:b/>
              <w:bCs/>
              <w:lang w:eastAsia="zh-CN"/>
            </w:rPr>
          </w:pPr>
        </w:p>
      </w:tc>
      <w:tc>
        <w:tcPr>
          <w:tcW w:w="803" w:type="pct"/>
          <w:vMerge w:val="restart"/>
          <w:noWrap/>
          <w:vAlign w:val="center"/>
        </w:tcPr>
        <w:p w14:paraId="6A8ACFBD" w14:textId="77777777" w:rsidR="00983971" w:rsidRPr="00F27FBF" w:rsidRDefault="00983971" w:rsidP="00F27FBF">
          <w:pPr>
            <w:spacing w:after="0" w:line="276" w:lineRule="auto"/>
            <w:jc w:val="center"/>
            <w:rPr>
              <w:rFonts w:cstheme="minorHAnsi"/>
            </w:rPr>
          </w:pPr>
          <w:r w:rsidRPr="00F27FBF">
            <w:rPr>
              <w:rFonts w:cstheme="minorHAnsi"/>
              <w:bCs/>
            </w:rPr>
            <w:t xml:space="preserve">Stranica </w:t>
          </w:r>
          <w:r w:rsidRPr="00F27FBF">
            <w:rPr>
              <w:rFonts w:cstheme="minorHAnsi"/>
            </w:rPr>
            <w:fldChar w:fldCharType="begin"/>
          </w:r>
          <w:r w:rsidRPr="00F27FBF">
            <w:rPr>
              <w:rFonts w:eastAsia="Calibri" w:cstheme="minorHAnsi"/>
            </w:rPr>
            <w:instrText>PAGE  \* MERGEFORMAT</w:instrText>
          </w:r>
          <w:r w:rsidRPr="00F27FBF">
            <w:rPr>
              <w:rFonts w:cstheme="minorHAnsi"/>
            </w:rPr>
            <w:fldChar w:fldCharType="separate"/>
          </w:r>
          <w:r w:rsidRPr="00F27FBF">
            <w:rPr>
              <w:rFonts w:cstheme="minorHAnsi"/>
              <w:bCs/>
              <w:noProof/>
            </w:rPr>
            <w:t>34</w:t>
          </w:r>
          <w:r w:rsidRPr="00F27FBF">
            <w:rPr>
              <w:rFonts w:cstheme="minorHAnsi"/>
              <w:bCs/>
            </w:rPr>
            <w:fldChar w:fldCharType="end"/>
          </w:r>
        </w:p>
      </w:tc>
      <w:tc>
        <w:tcPr>
          <w:tcW w:w="2059" w:type="pct"/>
          <w:tcBorders>
            <w:bottom w:val="single" w:sz="4" w:space="0" w:color="4F81BD"/>
          </w:tcBorders>
        </w:tcPr>
        <w:p w14:paraId="6A506498" w14:textId="77777777" w:rsidR="00983971" w:rsidRPr="00AA3ADF" w:rsidRDefault="00983971" w:rsidP="00F27FBF">
          <w:pPr>
            <w:tabs>
              <w:tab w:val="center" w:pos="4536"/>
              <w:tab w:val="right" w:pos="9072"/>
            </w:tabs>
            <w:spacing w:after="0" w:line="240" w:lineRule="auto"/>
            <w:ind w:firstLine="709"/>
            <w:jc w:val="both"/>
            <w:rPr>
              <w:rFonts w:ascii="Cambria" w:hAnsi="Cambria" w:cs="Times New Roman"/>
              <w:b/>
              <w:bCs/>
              <w:lang w:eastAsia="zh-CN"/>
            </w:rPr>
          </w:pPr>
        </w:p>
      </w:tc>
    </w:tr>
    <w:tr w:rsidR="00983971" w:rsidRPr="00AA3ADF" w14:paraId="74102424" w14:textId="77777777" w:rsidTr="003668A6">
      <w:trPr>
        <w:trHeight w:val="279"/>
      </w:trPr>
      <w:tc>
        <w:tcPr>
          <w:tcW w:w="2138" w:type="pct"/>
          <w:tcBorders>
            <w:top w:val="single" w:sz="4" w:space="0" w:color="4F81BD"/>
          </w:tcBorders>
        </w:tcPr>
        <w:p w14:paraId="30A528F1" w14:textId="77777777" w:rsidR="00983971" w:rsidRPr="00AA3ADF" w:rsidRDefault="00983971" w:rsidP="00F27FBF">
          <w:pPr>
            <w:tabs>
              <w:tab w:val="center" w:pos="4536"/>
              <w:tab w:val="right" w:pos="9072"/>
            </w:tabs>
            <w:spacing w:after="0" w:line="240" w:lineRule="auto"/>
            <w:jc w:val="both"/>
            <w:rPr>
              <w:rFonts w:ascii="Cambria" w:hAnsi="Cambria" w:cs="Times New Roman"/>
              <w:b/>
              <w:bCs/>
              <w:lang w:eastAsia="zh-CN"/>
            </w:rPr>
          </w:pPr>
        </w:p>
      </w:tc>
      <w:tc>
        <w:tcPr>
          <w:tcW w:w="803" w:type="pct"/>
          <w:vMerge/>
        </w:tcPr>
        <w:p w14:paraId="4B2066E3" w14:textId="77777777" w:rsidR="00983971" w:rsidRPr="00AA3ADF" w:rsidRDefault="00983971" w:rsidP="00F27FBF">
          <w:pPr>
            <w:tabs>
              <w:tab w:val="center" w:pos="4536"/>
              <w:tab w:val="right" w:pos="9072"/>
            </w:tabs>
            <w:spacing w:after="0" w:line="240" w:lineRule="auto"/>
            <w:jc w:val="center"/>
            <w:rPr>
              <w:rFonts w:ascii="Cambria" w:hAnsi="Cambria" w:cs="Times New Roman"/>
              <w:b/>
              <w:bCs/>
              <w:lang w:eastAsia="zh-CN"/>
            </w:rPr>
          </w:pPr>
        </w:p>
      </w:tc>
      <w:tc>
        <w:tcPr>
          <w:tcW w:w="2059" w:type="pct"/>
          <w:tcBorders>
            <w:top w:val="single" w:sz="4" w:space="0" w:color="4F81BD"/>
          </w:tcBorders>
        </w:tcPr>
        <w:p w14:paraId="3517FB4A" w14:textId="77777777" w:rsidR="00983971" w:rsidRPr="00AA3ADF" w:rsidRDefault="00983971" w:rsidP="00F27FBF">
          <w:pPr>
            <w:tabs>
              <w:tab w:val="center" w:pos="4536"/>
              <w:tab w:val="right" w:pos="9072"/>
            </w:tabs>
            <w:spacing w:after="0" w:line="240" w:lineRule="auto"/>
            <w:jc w:val="both"/>
            <w:rPr>
              <w:rFonts w:ascii="Cambria" w:hAnsi="Cambria" w:cs="Times New Roman"/>
              <w:b/>
              <w:bCs/>
              <w:lang w:eastAsia="zh-CN"/>
            </w:rPr>
          </w:pPr>
        </w:p>
      </w:tc>
    </w:tr>
  </w:tbl>
  <w:p w14:paraId="2A476640" w14:textId="77777777" w:rsidR="00983971" w:rsidRDefault="00983971" w:rsidP="00F27FBF">
    <w:pPr>
      <w:pStyle w:val="Podnoje"/>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pPr w:leftFromText="187" w:rightFromText="187" w:vertAnchor="text" w:horzAnchor="margin" w:tblpY="1"/>
      <w:tblW w:w="5000" w:type="pct"/>
      <w:tblLook w:val="04A0" w:firstRow="1" w:lastRow="0" w:firstColumn="1" w:lastColumn="0" w:noHBand="0" w:noVBand="1"/>
    </w:tblPr>
    <w:tblGrid>
      <w:gridCol w:w="3758"/>
      <w:gridCol w:w="1411"/>
      <w:gridCol w:w="3618"/>
    </w:tblGrid>
    <w:tr w:rsidR="009E1E29" w:rsidRPr="00AA3ADF" w14:paraId="55528A55" w14:textId="77777777" w:rsidTr="003668A6">
      <w:trPr>
        <w:trHeight w:val="149"/>
      </w:trPr>
      <w:tc>
        <w:tcPr>
          <w:tcW w:w="2138" w:type="pct"/>
          <w:tcBorders>
            <w:bottom w:val="single" w:sz="4" w:space="0" w:color="4F81BD"/>
          </w:tcBorders>
        </w:tcPr>
        <w:p w14:paraId="54A3BA61" w14:textId="77777777" w:rsidR="009E1E29" w:rsidRPr="00AA3ADF" w:rsidRDefault="009E1E29" w:rsidP="00F27FBF">
          <w:pPr>
            <w:tabs>
              <w:tab w:val="center" w:pos="4536"/>
              <w:tab w:val="right" w:pos="9072"/>
            </w:tabs>
            <w:spacing w:after="0" w:line="240" w:lineRule="auto"/>
            <w:jc w:val="both"/>
            <w:rPr>
              <w:rFonts w:ascii="Cambria" w:hAnsi="Cambria" w:cs="Times New Roman"/>
              <w:b/>
              <w:bCs/>
              <w:lang w:eastAsia="zh-CN"/>
            </w:rPr>
          </w:pPr>
        </w:p>
      </w:tc>
      <w:tc>
        <w:tcPr>
          <w:tcW w:w="803" w:type="pct"/>
          <w:vMerge w:val="restart"/>
          <w:noWrap/>
          <w:vAlign w:val="center"/>
        </w:tcPr>
        <w:p w14:paraId="28320244" w14:textId="77777777" w:rsidR="009E1E29" w:rsidRPr="00DE74FD" w:rsidRDefault="009E1E29" w:rsidP="00F27FBF">
          <w:pPr>
            <w:spacing w:after="0" w:line="276" w:lineRule="auto"/>
            <w:jc w:val="center"/>
            <w:rPr>
              <w:rFonts w:cstheme="minorHAnsi"/>
            </w:rPr>
          </w:pPr>
          <w:r w:rsidRPr="00DE74FD">
            <w:rPr>
              <w:rFonts w:cstheme="minorHAnsi"/>
              <w:bCs/>
            </w:rPr>
            <w:t xml:space="preserve">Stranica </w:t>
          </w:r>
          <w:r w:rsidRPr="00DE74FD">
            <w:rPr>
              <w:rFonts w:cstheme="minorHAnsi"/>
            </w:rPr>
            <w:fldChar w:fldCharType="begin"/>
          </w:r>
          <w:r w:rsidRPr="00DE74FD">
            <w:rPr>
              <w:rFonts w:eastAsia="Calibri" w:cstheme="minorHAnsi"/>
            </w:rPr>
            <w:instrText>PAGE  \* MERGEFORMAT</w:instrText>
          </w:r>
          <w:r w:rsidRPr="00DE74FD">
            <w:rPr>
              <w:rFonts w:cstheme="minorHAnsi"/>
            </w:rPr>
            <w:fldChar w:fldCharType="separate"/>
          </w:r>
          <w:r w:rsidRPr="00DE74FD">
            <w:rPr>
              <w:rFonts w:cstheme="minorHAnsi"/>
              <w:bCs/>
              <w:noProof/>
            </w:rPr>
            <w:t>34</w:t>
          </w:r>
          <w:r w:rsidRPr="00DE74FD">
            <w:rPr>
              <w:rFonts w:cstheme="minorHAnsi"/>
              <w:bCs/>
            </w:rPr>
            <w:fldChar w:fldCharType="end"/>
          </w:r>
        </w:p>
      </w:tc>
      <w:tc>
        <w:tcPr>
          <w:tcW w:w="2059" w:type="pct"/>
          <w:tcBorders>
            <w:bottom w:val="single" w:sz="4" w:space="0" w:color="4F81BD"/>
          </w:tcBorders>
        </w:tcPr>
        <w:p w14:paraId="218DBB2E" w14:textId="77777777" w:rsidR="009E1E29" w:rsidRPr="00AA3ADF" w:rsidRDefault="009E1E29" w:rsidP="00F27FBF">
          <w:pPr>
            <w:tabs>
              <w:tab w:val="center" w:pos="4536"/>
              <w:tab w:val="right" w:pos="9072"/>
            </w:tabs>
            <w:spacing w:after="0" w:line="240" w:lineRule="auto"/>
            <w:ind w:firstLine="709"/>
            <w:jc w:val="both"/>
            <w:rPr>
              <w:rFonts w:ascii="Cambria" w:hAnsi="Cambria" w:cs="Times New Roman"/>
              <w:b/>
              <w:bCs/>
              <w:lang w:eastAsia="zh-CN"/>
            </w:rPr>
          </w:pPr>
        </w:p>
      </w:tc>
    </w:tr>
    <w:tr w:rsidR="009E1E29" w:rsidRPr="00AA3ADF" w14:paraId="117C5263" w14:textId="77777777" w:rsidTr="003668A6">
      <w:trPr>
        <w:trHeight w:val="279"/>
      </w:trPr>
      <w:tc>
        <w:tcPr>
          <w:tcW w:w="2138" w:type="pct"/>
          <w:tcBorders>
            <w:top w:val="single" w:sz="4" w:space="0" w:color="4F81BD"/>
          </w:tcBorders>
        </w:tcPr>
        <w:p w14:paraId="5A91C8AD" w14:textId="77777777" w:rsidR="009E1E29" w:rsidRPr="00AA3ADF" w:rsidRDefault="009E1E29" w:rsidP="00F27FBF">
          <w:pPr>
            <w:tabs>
              <w:tab w:val="center" w:pos="4536"/>
              <w:tab w:val="right" w:pos="9072"/>
            </w:tabs>
            <w:spacing w:after="0" w:line="240" w:lineRule="auto"/>
            <w:jc w:val="both"/>
            <w:rPr>
              <w:rFonts w:ascii="Cambria" w:hAnsi="Cambria" w:cs="Times New Roman"/>
              <w:b/>
              <w:bCs/>
              <w:lang w:eastAsia="zh-CN"/>
            </w:rPr>
          </w:pPr>
        </w:p>
      </w:tc>
      <w:tc>
        <w:tcPr>
          <w:tcW w:w="803" w:type="pct"/>
          <w:vMerge/>
        </w:tcPr>
        <w:p w14:paraId="25CC80F9" w14:textId="77777777" w:rsidR="009E1E29" w:rsidRPr="00AA3ADF" w:rsidRDefault="009E1E29" w:rsidP="00F27FBF">
          <w:pPr>
            <w:tabs>
              <w:tab w:val="center" w:pos="4536"/>
              <w:tab w:val="right" w:pos="9072"/>
            </w:tabs>
            <w:spacing w:after="0" w:line="240" w:lineRule="auto"/>
            <w:jc w:val="center"/>
            <w:rPr>
              <w:rFonts w:ascii="Cambria" w:hAnsi="Cambria" w:cs="Times New Roman"/>
              <w:b/>
              <w:bCs/>
              <w:lang w:eastAsia="zh-CN"/>
            </w:rPr>
          </w:pPr>
        </w:p>
      </w:tc>
      <w:tc>
        <w:tcPr>
          <w:tcW w:w="2059" w:type="pct"/>
          <w:tcBorders>
            <w:top w:val="single" w:sz="4" w:space="0" w:color="4F81BD"/>
          </w:tcBorders>
        </w:tcPr>
        <w:p w14:paraId="317C880E" w14:textId="77777777" w:rsidR="009E1E29" w:rsidRPr="00AA3ADF" w:rsidRDefault="009E1E29" w:rsidP="00F27FBF">
          <w:pPr>
            <w:tabs>
              <w:tab w:val="center" w:pos="4536"/>
              <w:tab w:val="right" w:pos="9072"/>
            </w:tabs>
            <w:spacing w:after="0" w:line="240" w:lineRule="auto"/>
            <w:jc w:val="both"/>
            <w:rPr>
              <w:rFonts w:ascii="Cambria" w:hAnsi="Cambria" w:cs="Times New Roman"/>
              <w:b/>
              <w:bCs/>
              <w:lang w:eastAsia="zh-CN"/>
            </w:rPr>
          </w:pPr>
        </w:p>
      </w:tc>
    </w:tr>
  </w:tbl>
  <w:p w14:paraId="69715683" w14:textId="77777777" w:rsidR="009E1E29" w:rsidRDefault="009E1E29" w:rsidP="00F27FBF">
    <w:pPr>
      <w:pStyle w:val="Podnoje"/>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pPr w:leftFromText="187" w:rightFromText="187" w:vertAnchor="text" w:horzAnchor="margin" w:tblpY="1"/>
      <w:tblW w:w="5000" w:type="pct"/>
      <w:tblLook w:val="04A0" w:firstRow="1" w:lastRow="0" w:firstColumn="1" w:lastColumn="0" w:noHBand="0" w:noVBand="1"/>
    </w:tblPr>
    <w:tblGrid>
      <w:gridCol w:w="3758"/>
      <w:gridCol w:w="1411"/>
      <w:gridCol w:w="3618"/>
    </w:tblGrid>
    <w:tr w:rsidR="009935D9" w:rsidRPr="00AA3ADF" w14:paraId="20EE78DE" w14:textId="77777777" w:rsidTr="003668A6">
      <w:trPr>
        <w:trHeight w:val="149"/>
      </w:trPr>
      <w:tc>
        <w:tcPr>
          <w:tcW w:w="2138" w:type="pct"/>
          <w:tcBorders>
            <w:bottom w:val="single" w:sz="4" w:space="0" w:color="4F81BD"/>
          </w:tcBorders>
        </w:tcPr>
        <w:p w14:paraId="3A3383CD" w14:textId="77777777" w:rsidR="009935D9" w:rsidRPr="00AA3ADF" w:rsidRDefault="009935D9" w:rsidP="00F27FBF">
          <w:pPr>
            <w:tabs>
              <w:tab w:val="center" w:pos="4536"/>
              <w:tab w:val="right" w:pos="9072"/>
            </w:tabs>
            <w:spacing w:after="0" w:line="240" w:lineRule="auto"/>
            <w:jc w:val="both"/>
            <w:rPr>
              <w:rFonts w:ascii="Cambria" w:hAnsi="Cambria" w:cs="Times New Roman"/>
              <w:b/>
              <w:bCs/>
              <w:lang w:eastAsia="zh-CN"/>
            </w:rPr>
          </w:pPr>
        </w:p>
      </w:tc>
      <w:tc>
        <w:tcPr>
          <w:tcW w:w="803" w:type="pct"/>
          <w:vMerge w:val="restart"/>
          <w:noWrap/>
          <w:vAlign w:val="center"/>
        </w:tcPr>
        <w:p w14:paraId="65543586" w14:textId="77777777" w:rsidR="009935D9" w:rsidRPr="00F27FBF" w:rsidRDefault="009935D9" w:rsidP="00F27FBF">
          <w:pPr>
            <w:spacing w:after="0" w:line="276" w:lineRule="auto"/>
            <w:jc w:val="center"/>
            <w:rPr>
              <w:rFonts w:cstheme="minorHAnsi"/>
            </w:rPr>
          </w:pPr>
          <w:r w:rsidRPr="00F27FBF">
            <w:rPr>
              <w:rFonts w:cstheme="minorHAnsi"/>
              <w:bCs/>
            </w:rPr>
            <w:t xml:space="preserve">Stranica </w:t>
          </w:r>
          <w:r w:rsidRPr="00F27FBF">
            <w:rPr>
              <w:rFonts w:cstheme="minorHAnsi"/>
            </w:rPr>
            <w:fldChar w:fldCharType="begin"/>
          </w:r>
          <w:r w:rsidRPr="00F27FBF">
            <w:rPr>
              <w:rFonts w:eastAsia="Calibri" w:cstheme="minorHAnsi"/>
            </w:rPr>
            <w:instrText>PAGE  \* MERGEFORMAT</w:instrText>
          </w:r>
          <w:r w:rsidRPr="00F27FBF">
            <w:rPr>
              <w:rFonts w:cstheme="minorHAnsi"/>
            </w:rPr>
            <w:fldChar w:fldCharType="separate"/>
          </w:r>
          <w:r w:rsidRPr="00F27FBF">
            <w:rPr>
              <w:rFonts w:cstheme="minorHAnsi"/>
              <w:bCs/>
              <w:noProof/>
            </w:rPr>
            <w:t>34</w:t>
          </w:r>
          <w:r w:rsidRPr="00F27FBF">
            <w:rPr>
              <w:rFonts w:cstheme="minorHAnsi"/>
              <w:bCs/>
            </w:rPr>
            <w:fldChar w:fldCharType="end"/>
          </w:r>
        </w:p>
      </w:tc>
      <w:tc>
        <w:tcPr>
          <w:tcW w:w="2059" w:type="pct"/>
          <w:tcBorders>
            <w:bottom w:val="single" w:sz="4" w:space="0" w:color="4F81BD"/>
          </w:tcBorders>
        </w:tcPr>
        <w:p w14:paraId="6A963EA7" w14:textId="77777777" w:rsidR="009935D9" w:rsidRPr="00AA3ADF" w:rsidRDefault="009935D9" w:rsidP="00F27FBF">
          <w:pPr>
            <w:tabs>
              <w:tab w:val="center" w:pos="4536"/>
              <w:tab w:val="right" w:pos="9072"/>
            </w:tabs>
            <w:spacing w:after="0" w:line="240" w:lineRule="auto"/>
            <w:ind w:firstLine="709"/>
            <w:jc w:val="both"/>
            <w:rPr>
              <w:rFonts w:ascii="Cambria" w:hAnsi="Cambria" w:cs="Times New Roman"/>
              <w:b/>
              <w:bCs/>
              <w:lang w:eastAsia="zh-CN"/>
            </w:rPr>
          </w:pPr>
        </w:p>
      </w:tc>
    </w:tr>
    <w:tr w:rsidR="009935D9" w:rsidRPr="00AA3ADF" w14:paraId="076829FB" w14:textId="77777777" w:rsidTr="003668A6">
      <w:trPr>
        <w:trHeight w:val="279"/>
      </w:trPr>
      <w:tc>
        <w:tcPr>
          <w:tcW w:w="2138" w:type="pct"/>
          <w:tcBorders>
            <w:top w:val="single" w:sz="4" w:space="0" w:color="4F81BD"/>
          </w:tcBorders>
        </w:tcPr>
        <w:p w14:paraId="779F9B36" w14:textId="77777777" w:rsidR="009935D9" w:rsidRPr="00AA3ADF" w:rsidRDefault="009935D9" w:rsidP="00F27FBF">
          <w:pPr>
            <w:tabs>
              <w:tab w:val="center" w:pos="4536"/>
              <w:tab w:val="right" w:pos="9072"/>
            </w:tabs>
            <w:spacing w:after="0" w:line="240" w:lineRule="auto"/>
            <w:jc w:val="both"/>
            <w:rPr>
              <w:rFonts w:ascii="Cambria" w:hAnsi="Cambria" w:cs="Times New Roman"/>
              <w:b/>
              <w:bCs/>
              <w:lang w:eastAsia="zh-CN"/>
            </w:rPr>
          </w:pPr>
        </w:p>
      </w:tc>
      <w:tc>
        <w:tcPr>
          <w:tcW w:w="803" w:type="pct"/>
          <w:vMerge/>
        </w:tcPr>
        <w:p w14:paraId="41125A28" w14:textId="77777777" w:rsidR="009935D9" w:rsidRPr="00AA3ADF" w:rsidRDefault="009935D9" w:rsidP="00F27FBF">
          <w:pPr>
            <w:tabs>
              <w:tab w:val="center" w:pos="4536"/>
              <w:tab w:val="right" w:pos="9072"/>
            </w:tabs>
            <w:spacing w:after="0" w:line="240" w:lineRule="auto"/>
            <w:jc w:val="center"/>
            <w:rPr>
              <w:rFonts w:ascii="Cambria" w:hAnsi="Cambria" w:cs="Times New Roman"/>
              <w:b/>
              <w:bCs/>
              <w:lang w:eastAsia="zh-CN"/>
            </w:rPr>
          </w:pPr>
        </w:p>
      </w:tc>
      <w:tc>
        <w:tcPr>
          <w:tcW w:w="2059" w:type="pct"/>
          <w:tcBorders>
            <w:top w:val="single" w:sz="4" w:space="0" w:color="4F81BD"/>
          </w:tcBorders>
        </w:tcPr>
        <w:p w14:paraId="78198DF7" w14:textId="77777777" w:rsidR="009935D9" w:rsidRPr="00AA3ADF" w:rsidRDefault="009935D9" w:rsidP="00F27FBF">
          <w:pPr>
            <w:tabs>
              <w:tab w:val="center" w:pos="4536"/>
              <w:tab w:val="right" w:pos="9072"/>
            </w:tabs>
            <w:spacing w:after="0" w:line="240" w:lineRule="auto"/>
            <w:jc w:val="both"/>
            <w:rPr>
              <w:rFonts w:ascii="Cambria" w:hAnsi="Cambria" w:cs="Times New Roman"/>
              <w:b/>
              <w:bCs/>
              <w:lang w:eastAsia="zh-CN"/>
            </w:rPr>
          </w:pPr>
        </w:p>
      </w:tc>
    </w:tr>
  </w:tbl>
  <w:p w14:paraId="421F2F5E" w14:textId="77777777" w:rsidR="009935D9" w:rsidRDefault="009935D9" w:rsidP="00F27FBF">
    <w:pPr>
      <w:pStyle w:val="Podnoj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91E1E57" w14:textId="77777777" w:rsidR="009E4043" w:rsidRDefault="009E4043" w:rsidP="00F27FBF">
      <w:pPr>
        <w:spacing w:after="0" w:line="240" w:lineRule="auto"/>
      </w:pPr>
      <w:r>
        <w:separator/>
      </w:r>
    </w:p>
  </w:footnote>
  <w:footnote w:type="continuationSeparator" w:id="0">
    <w:p w14:paraId="0760EE59" w14:textId="77777777" w:rsidR="009E4043" w:rsidRDefault="009E4043" w:rsidP="00F27FBF">
      <w:pPr>
        <w:spacing w:after="0" w:line="240" w:lineRule="auto"/>
      </w:pPr>
      <w:r>
        <w:continuationSeparator/>
      </w:r>
    </w:p>
  </w:footnote>
  <w:footnote w:id="1">
    <w:p w14:paraId="5D179F8F" w14:textId="7A099023" w:rsidR="002C7412" w:rsidRDefault="002C7412" w:rsidP="00732045">
      <w:pPr>
        <w:pStyle w:val="Tekstfusnote"/>
      </w:pPr>
      <w:r>
        <w:rPr>
          <w:rStyle w:val="Referencafusnote"/>
        </w:rPr>
        <w:footnoteRef/>
      </w:r>
      <w:r>
        <w:t xml:space="preserve"> </w:t>
      </w:r>
      <w:r w:rsidRPr="00430204">
        <w:rPr>
          <w:rFonts w:asciiTheme="minorHAnsi" w:hAnsiTheme="minorHAnsi" w:cstheme="minorHAnsi"/>
        </w:rPr>
        <w:t xml:space="preserve">HZZO, stanje na dan </w:t>
      </w:r>
      <w:r w:rsidR="00C907C3">
        <w:rPr>
          <w:rFonts w:asciiTheme="minorHAnsi" w:hAnsiTheme="minorHAnsi" w:cstheme="minorHAnsi"/>
        </w:rPr>
        <w:t>0</w:t>
      </w:r>
      <w:r w:rsidR="00AA27EF">
        <w:rPr>
          <w:rFonts w:asciiTheme="minorHAnsi" w:hAnsiTheme="minorHAnsi" w:cstheme="minorHAnsi"/>
        </w:rPr>
        <w:t xml:space="preserve">3. listopad </w:t>
      </w:r>
      <w:r w:rsidR="00C907C3">
        <w:rPr>
          <w:rFonts w:asciiTheme="minorHAnsi" w:hAnsiTheme="minorHAnsi" w:cstheme="minorHAnsi"/>
        </w:rPr>
        <w:t>202</w:t>
      </w:r>
      <w:r w:rsidR="005C7BF8">
        <w:rPr>
          <w:rFonts w:asciiTheme="minorHAnsi" w:hAnsiTheme="minorHAnsi" w:cstheme="minorHAnsi"/>
        </w:rPr>
        <w:t>2</w:t>
      </w:r>
      <w:r w:rsidRPr="00430204">
        <w:rPr>
          <w:rFonts w:asciiTheme="minorHAnsi" w:hAnsiTheme="minorHAnsi" w:cstheme="minorHAnsi"/>
        </w:rPr>
        <w:t xml:space="preserve">. </w:t>
      </w:r>
      <w:r w:rsidR="007B259B">
        <w:rPr>
          <w:rFonts w:asciiTheme="minorHAnsi" w:hAnsiTheme="minorHAnsi" w:cstheme="minorHAnsi"/>
        </w:rPr>
        <w:t>godine</w:t>
      </w:r>
    </w:p>
  </w:footnote>
  <w:footnote w:id="2">
    <w:p w14:paraId="7FD52C9F" w14:textId="6BDAC5E0" w:rsidR="00F77B1C" w:rsidRPr="00F77B1C" w:rsidRDefault="00F77B1C" w:rsidP="00F77B1C">
      <w:pPr>
        <w:pStyle w:val="Tekstfusnote"/>
        <w:rPr>
          <w:rFonts w:asciiTheme="minorHAnsi" w:hAnsiTheme="minorHAnsi" w:cstheme="minorHAnsi"/>
        </w:rPr>
      </w:pPr>
      <w:r w:rsidRPr="00F77B1C">
        <w:rPr>
          <w:rStyle w:val="Referencafusnote"/>
          <w:rFonts w:asciiTheme="minorHAnsi" w:hAnsiTheme="minorHAnsi" w:cstheme="minorHAnsi"/>
        </w:rPr>
        <w:footnoteRef/>
      </w:r>
      <w:r w:rsidRPr="00F77B1C">
        <w:rPr>
          <w:rFonts w:asciiTheme="minorHAnsi" w:hAnsiTheme="minorHAnsi" w:cstheme="minorHAnsi"/>
        </w:rPr>
        <w:t xml:space="preserve"> Izvješće o radu i </w:t>
      </w:r>
      <w:r w:rsidRPr="00F114BE">
        <w:rPr>
          <w:rFonts w:asciiTheme="minorHAnsi" w:hAnsiTheme="minorHAnsi" w:cstheme="minorHAnsi"/>
        </w:rPr>
        <w:t>financi</w:t>
      </w:r>
      <w:r w:rsidR="007C030B">
        <w:rPr>
          <w:rFonts w:asciiTheme="minorHAnsi" w:hAnsiTheme="minorHAnsi" w:cstheme="minorHAnsi"/>
        </w:rPr>
        <w:t>j</w:t>
      </w:r>
      <w:r w:rsidRPr="00F114BE">
        <w:rPr>
          <w:rFonts w:asciiTheme="minorHAnsi" w:hAnsiTheme="minorHAnsi" w:cstheme="minorHAnsi"/>
        </w:rPr>
        <w:t>skom poslovan</w:t>
      </w:r>
      <w:r w:rsidR="00F114BE">
        <w:rPr>
          <w:rFonts w:asciiTheme="minorHAnsi" w:hAnsiTheme="minorHAnsi" w:cstheme="minorHAnsi"/>
        </w:rPr>
        <w:t>j</w:t>
      </w:r>
      <w:r w:rsidRPr="00F114BE">
        <w:rPr>
          <w:rFonts w:asciiTheme="minorHAnsi" w:hAnsiTheme="minorHAnsi" w:cstheme="minorHAnsi"/>
        </w:rPr>
        <w:t xml:space="preserve">u Doma zdravlja </w:t>
      </w:r>
      <w:r w:rsidRPr="00F77B1C">
        <w:rPr>
          <w:rFonts w:asciiTheme="minorHAnsi" w:hAnsiTheme="minorHAnsi" w:cstheme="minorHAnsi"/>
        </w:rPr>
        <w:t>Otočac za 2021. godinu</w:t>
      </w:r>
    </w:p>
  </w:footnote>
  <w:footnote w:id="3">
    <w:p w14:paraId="7743E245" w14:textId="6744D428" w:rsidR="00EF3421" w:rsidRDefault="00EF3421" w:rsidP="00EF3421">
      <w:pPr>
        <w:pStyle w:val="Tekstfusnote"/>
      </w:pPr>
      <w:r>
        <w:rPr>
          <w:rStyle w:val="Referencafusnote"/>
        </w:rPr>
        <w:footnoteRef/>
      </w:r>
      <w:r>
        <w:t xml:space="preserve"> </w:t>
      </w:r>
      <w:r w:rsidRPr="00EF3421">
        <w:rPr>
          <w:rFonts w:asciiTheme="minorHAnsi" w:hAnsiTheme="minorHAnsi" w:cstheme="minorHAnsi"/>
        </w:rPr>
        <w:t>Godišnji plan i program školska godina 2022. / 2023. Osnovna škola Zrinskih i Frankopana Otočac</w:t>
      </w:r>
    </w:p>
  </w:footnote>
  <w:footnote w:id="4">
    <w:p w14:paraId="7D1BAA73" w14:textId="191A985A" w:rsidR="00EF3421" w:rsidRDefault="00EF3421">
      <w:pPr>
        <w:pStyle w:val="Tekstfusnote"/>
      </w:pPr>
      <w:r>
        <w:rPr>
          <w:rStyle w:val="Referencafusnote"/>
        </w:rPr>
        <w:footnoteRef/>
      </w:r>
      <w:r>
        <w:t xml:space="preserve"> </w:t>
      </w:r>
      <w:r w:rsidRPr="00EF3421">
        <w:rPr>
          <w:rFonts w:asciiTheme="minorHAnsi" w:hAnsiTheme="minorHAnsi" w:cstheme="minorHAnsi"/>
        </w:rPr>
        <w:t>Godišnji plan i program rada Srednje škole Otočac šk.g. 2022./2023.</w:t>
      </w:r>
    </w:p>
  </w:footnote>
  <w:footnote w:id="5">
    <w:p w14:paraId="194651D1" w14:textId="77777777" w:rsidR="00D515C1" w:rsidRDefault="00D515C1" w:rsidP="00D515C1">
      <w:pPr>
        <w:pStyle w:val="Tekstfusnote"/>
      </w:pPr>
      <w:r>
        <w:rPr>
          <w:rStyle w:val="Referencafusnote"/>
        </w:rPr>
        <w:footnoteRef/>
      </w:r>
      <w:r>
        <w:t xml:space="preserve"> </w:t>
      </w:r>
      <w:r w:rsidRPr="00E73B53">
        <w:rPr>
          <w:rFonts w:asciiTheme="minorHAnsi" w:hAnsiTheme="minorHAnsi" w:cstheme="minorHAnsi"/>
        </w:rPr>
        <w:t xml:space="preserve">HZMO, </w:t>
      </w:r>
      <w:r>
        <w:rPr>
          <w:rFonts w:asciiTheme="minorHAnsi" w:hAnsiTheme="minorHAnsi" w:cstheme="minorHAnsi"/>
        </w:rPr>
        <w:t>stanje na dan</w:t>
      </w:r>
      <w:r w:rsidRPr="00E73B53">
        <w:rPr>
          <w:rFonts w:asciiTheme="minorHAnsi" w:hAnsiTheme="minorHAnsi" w:cstheme="minorHAnsi"/>
        </w:rPr>
        <w:t xml:space="preserve"> 31. </w:t>
      </w:r>
      <w:r>
        <w:rPr>
          <w:rFonts w:asciiTheme="minorHAnsi" w:hAnsiTheme="minorHAnsi" w:cstheme="minorHAnsi"/>
        </w:rPr>
        <w:t xml:space="preserve">srpanj </w:t>
      </w:r>
      <w:r w:rsidRPr="00E73B53">
        <w:rPr>
          <w:rFonts w:asciiTheme="minorHAnsi" w:hAnsiTheme="minorHAnsi" w:cstheme="minorHAnsi"/>
        </w:rPr>
        <w:t>2022.godine</w:t>
      </w:r>
    </w:p>
  </w:footnote>
  <w:footnote w:id="6">
    <w:p w14:paraId="047A2595" w14:textId="77777777" w:rsidR="00863C4D" w:rsidRDefault="00863C4D" w:rsidP="00863C4D">
      <w:pPr>
        <w:pStyle w:val="Tekstfusnote"/>
      </w:pPr>
      <w:r>
        <w:rPr>
          <w:rStyle w:val="Referencafusnote"/>
        </w:rPr>
        <w:footnoteRef/>
      </w:r>
      <w:r>
        <w:t xml:space="preserve"> </w:t>
      </w:r>
      <w:r w:rsidRPr="00CE1065">
        <w:rPr>
          <w:rFonts w:asciiTheme="minorHAnsi" w:hAnsiTheme="minorHAnsi" w:cstheme="minorHAnsi"/>
        </w:rPr>
        <w:t>GFI</w:t>
      </w:r>
      <w:r>
        <w:rPr>
          <w:rFonts w:asciiTheme="minorHAnsi" w:hAnsiTheme="minorHAnsi" w:cstheme="minorHAnsi"/>
        </w:rPr>
        <w:t>-POD za</w:t>
      </w:r>
      <w:r w:rsidRPr="00CE1065">
        <w:rPr>
          <w:rFonts w:asciiTheme="minorHAnsi" w:hAnsiTheme="minorHAnsi" w:cstheme="minorHAnsi"/>
        </w:rPr>
        <w:t xml:space="preserve"> 202</w:t>
      </w:r>
      <w:r>
        <w:rPr>
          <w:rFonts w:asciiTheme="minorHAnsi" w:hAnsiTheme="minorHAnsi" w:cstheme="minorHAnsi"/>
        </w:rPr>
        <w:t>1</w:t>
      </w:r>
      <w:r w:rsidRPr="00CE1065">
        <w:rPr>
          <w:rFonts w:asciiTheme="minorHAnsi" w:hAnsiTheme="minorHAnsi" w:cstheme="minorHAnsi"/>
        </w:rPr>
        <w:t>.</w:t>
      </w:r>
      <w:r>
        <w:t xml:space="preserve"> </w:t>
      </w:r>
    </w:p>
  </w:footnote>
  <w:footnote w:id="7">
    <w:p w14:paraId="5637CFC0" w14:textId="5F801737" w:rsidR="00595D76" w:rsidRPr="00C05FE1" w:rsidRDefault="00595D76" w:rsidP="00595D76">
      <w:pPr>
        <w:pStyle w:val="Tekstfusnote"/>
        <w:rPr>
          <w:rFonts w:asciiTheme="minorHAnsi" w:hAnsiTheme="minorHAnsi" w:cstheme="minorHAnsi"/>
        </w:rPr>
      </w:pPr>
      <w:r w:rsidRPr="00C05FE1">
        <w:rPr>
          <w:rStyle w:val="Referencafusnote"/>
          <w:rFonts w:asciiTheme="minorHAnsi" w:hAnsiTheme="minorHAnsi" w:cstheme="minorHAnsi"/>
        </w:rPr>
        <w:footnoteRef/>
      </w:r>
      <w:r w:rsidRPr="00C05FE1">
        <w:rPr>
          <w:rFonts w:asciiTheme="minorHAnsi" w:hAnsiTheme="minorHAnsi" w:cstheme="minorHAnsi"/>
        </w:rPr>
        <w:t xml:space="preserve"> HEP – ODS d.o.o. Elektrolika Gospić, dopis od </w:t>
      </w:r>
      <w:r w:rsidR="00DC676F">
        <w:rPr>
          <w:rFonts w:asciiTheme="minorHAnsi" w:hAnsiTheme="minorHAnsi" w:cstheme="minorHAnsi"/>
        </w:rPr>
        <w:t>20. rujna 2022. godine</w:t>
      </w:r>
      <w:r w:rsidR="00DC676F" w:rsidRPr="00C05FE1">
        <w:rPr>
          <w:rFonts w:asciiTheme="minorHAnsi" w:hAnsiTheme="minorHAnsi" w:cstheme="minorHAnsi"/>
        </w:rPr>
        <w:t xml:space="preserve"> </w:t>
      </w:r>
    </w:p>
  </w:footnote>
  <w:footnote w:id="8">
    <w:p w14:paraId="761A10D5" w14:textId="1EC0ED53" w:rsidR="00DC676F" w:rsidRDefault="00DC676F" w:rsidP="00DC676F">
      <w:pPr>
        <w:pStyle w:val="Tekstfusnote"/>
      </w:pPr>
      <w:r>
        <w:rPr>
          <w:rStyle w:val="Referencafusnote"/>
        </w:rPr>
        <w:footnoteRef/>
      </w:r>
      <w:r>
        <w:t xml:space="preserve"> </w:t>
      </w:r>
      <w:r w:rsidRPr="00DA3C4B">
        <w:rPr>
          <w:rFonts w:asciiTheme="minorHAnsi" w:hAnsiTheme="minorHAnsi" w:cstheme="minorHAnsi"/>
        </w:rPr>
        <w:t xml:space="preserve">HOPS d.o.o. – Prijenosno područje Rijeka, dopis od </w:t>
      </w:r>
      <w:r w:rsidR="00603500">
        <w:rPr>
          <w:rFonts w:asciiTheme="minorHAnsi" w:hAnsiTheme="minorHAnsi" w:cstheme="minorHAnsi"/>
        </w:rPr>
        <w:t>09. rujna 2022. godine</w:t>
      </w:r>
      <w:r w:rsidRPr="00DA3C4B">
        <w:rPr>
          <w:rFonts w:asciiTheme="minorHAnsi" w:hAnsiTheme="minorHAnsi" w:cstheme="minorHAnsi"/>
        </w:rPr>
        <w:t>.</w:t>
      </w:r>
    </w:p>
  </w:footnote>
  <w:footnote w:id="9">
    <w:p w14:paraId="77936740" w14:textId="2450C9F0" w:rsidR="00B45C2D" w:rsidRPr="003808A8" w:rsidRDefault="00B45C2D">
      <w:pPr>
        <w:pStyle w:val="Tekstfusnote"/>
        <w:rPr>
          <w:rFonts w:asciiTheme="minorHAnsi" w:hAnsiTheme="minorHAnsi" w:cstheme="minorHAnsi"/>
        </w:rPr>
      </w:pPr>
      <w:r w:rsidRPr="003808A8">
        <w:rPr>
          <w:rStyle w:val="Referencafusnote"/>
          <w:rFonts w:asciiTheme="minorHAnsi" w:hAnsiTheme="minorHAnsi" w:cstheme="minorHAnsi"/>
        </w:rPr>
        <w:footnoteRef/>
      </w:r>
      <w:r w:rsidRPr="003808A8">
        <w:rPr>
          <w:rFonts w:asciiTheme="minorHAnsi" w:hAnsiTheme="minorHAnsi" w:cstheme="minorHAnsi"/>
        </w:rPr>
        <w:t xml:space="preserve"> Minist</w:t>
      </w:r>
      <w:r w:rsidR="003808A8" w:rsidRPr="003808A8">
        <w:rPr>
          <w:rFonts w:asciiTheme="minorHAnsi" w:hAnsiTheme="minorHAnsi" w:cstheme="minorHAnsi"/>
        </w:rPr>
        <w:t>arstvo kulture i medija Republike Hrvatske</w:t>
      </w:r>
      <w:r w:rsidR="003808A8">
        <w:rPr>
          <w:rFonts w:asciiTheme="minorHAnsi" w:hAnsiTheme="minorHAnsi" w:cstheme="minorHAnsi"/>
        </w:rPr>
        <w:t xml:space="preserve">, </w:t>
      </w:r>
      <w:r w:rsidR="003808A8" w:rsidRPr="003808A8">
        <w:rPr>
          <w:rFonts w:asciiTheme="minorHAnsi" w:hAnsiTheme="minorHAnsi" w:cstheme="minorHAnsi"/>
        </w:rPr>
        <w:t>Odjel za Registar kulturnih dobara</w:t>
      </w:r>
      <w:r w:rsidR="003808A8">
        <w:rPr>
          <w:rFonts w:asciiTheme="minorHAnsi" w:hAnsiTheme="minorHAnsi" w:cstheme="minorHAnsi"/>
        </w:rPr>
        <w:t xml:space="preserve">, dopis od dana </w:t>
      </w:r>
      <w:r w:rsidR="003E23AF">
        <w:rPr>
          <w:rFonts w:asciiTheme="minorHAnsi" w:hAnsiTheme="minorHAnsi" w:cstheme="minorHAnsi"/>
        </w:rPr>
        <w:t xml:space="preserve">09. rujna </w:t>
      </w:r>
      <w:r w:rsidR="003808A8">
        <w:rPr>
          <w:rFonts w:asciiTheme="minorHAnsi" w:hAnsiTheme="minorHAnsi" w:cstheme="minorHAnsi"/>
        </w:rPr>
        <w:t>2022. godine</w:t>
      </w:r>
    </w:p>
  </w:footnote>
  <w:footnote w:id="10">
    <w:p w14:paraId="7D5797A1" w14:textId="565ED539" w:rsidR="00EC69FE" w:rsidRPr="007C3C2F" w:rsidRDefault="00EC69FE">
      <w:pPr>
        <w:pStyle w:val="Tekstfusnote"/>
        <w:rPr>
          <w:rFonts w:asciiTheme="minorHAnsi" w:hAnsiTheme="minorHAnsi" w:cstheme="minorHAnsi"/>
        </w:rPr>
      </w:pPr>
      <w:r w:rsidRPr="007C3C2F">
        <w:rPr>
          <w:rStyle w:val="Referencafusnote"/>
          <w:rFonts w:asciiTheme="minorHAnsi" w:hAnsiTheme="minorHAnsi" w:cstheme="minorHAnsi"/>
        </w:rPr>
        <w:footnoteRef/>
      </w:r>
      <w:r w:rsidRPr="007C3C2F">
        <w:rPr>
          <w:rFonts w:asciiTheme="minorHAnsi" w:hAnsiTheme="minorHAnsi" w:cstheme="minorHAnsi"/>
        </w:rPr>
        <w:t xml:space="preserve"> </w:t>
      </w:r>
      <w:r w:rsidR="007C3C2F" w:rsidRPr="007C3C2F">
        <w:rPr>
          <w:rFonts w:asciiTheme="minorHAnsi" w:hAnsiTheme="minorHAnsi" w:cstheme="minorHAnsi"/>
        </w:rPr>
        <w:t>Zavod za javno zdravstvo Ličko-senjske županije, dopis od dana</w:t>
      </w:r>
      <w:r w:rsidR="00880275">
        <w:rPr>
          <w:rFonts w:asciiTheme="minorHAnsi" w:hAnsiTheme="minorHAnsi" w:cstheme="minorHAnsi"/>
        </w:rPr>
        <w:t xml:space="preserve"> 06. rujna</w:t>
      </w:r>
      <w:r w:rsidR="007C3C2F" w:rsidRPr="007C3C2F">
        <w:rPr>
          <w:rFonts w:asciiTheme="minorHAnsi" w:hAnsiTheme="minorHAnsi" w:cstheme="minorHAnsi"/>
        </w:rPr>
        <w:t xml:space="preserve"> 2022. godine</w:t>
      </w:r>
    </w:p>
  </w:footnote>
  <w:footnote w:id="11">
    <w:p w14:paraId="346058D0" w14:textId="0E9DBD57" w:rsidR="009D6696" w:rsidRDefault="009D6696">
      <w:pPr>
        <w:pStyle w:val="Tekstfusnote"/>
      </w:pPr>
      <w:r>
        <w:rPr>
          <w:rStyle w:val="Referencafusnote"/>
        </w:rPr>
        <w:footnoteRef/>
      </w:r>
      <w:r>
        <w:t xml:space="preserve"> </w:t>
      </w:r>
      <w:r w:rsidRPr="009D6696">
        <w:rPr>
          <w:rFonts w:asciiTheme="minorHAnsi" w:hAnsiTheme="minorHAnsi" w:cstheme="minorHAnsi"/>
        </w:rPr>
        <w:t>InterCal Croatia d.o.o., dopis od dana 06. rujna 2022. godine</w:t>
      </w:r>
    </w:p>
  </w:footnote>
  <w:footnote w:id="12">
    <w:p w14:paraId="24574C4E" w14:textId="414AC913" w:rsidR="009D6696" w:rsidRDefault="009D6696">
      <w:pPr>
        <w:pStyle w:val="Tekstfusnote"/>
      </w:pPr>
      <w:r>
        <w:rPr>
          <w:rStyle w:val="Referencafusnote"/>
        </w:rPr>
        <w:footnoteRef/>
      </w:r>
      <w:r>
        <w:t xml:space="preserve"> </w:t>
      </w:r>
      <w:r w:rsidRPr="009D6696">
        <w:rPr>
          <w:rFonts w:asciiTheme="minorHAnsi" w:hAnsiTheme="minorHAnsi" w:cstheme="minorHAnsi"/>
        </w:rPr>
        <w:t>Hrvatska pošta d.d., dopis od dana</w:t>
      </w:r>
      <w:r>
        <w:t xml:space="preserve"> </w:t>
      </w:r>
      <w:r w:rsidRPr="009D6696">
        <w:rPr>
          <w:rFonts w:asciiTheme="minorHAnsi" w:hAnsiTheme="minorHAnsi" w:cstheme="minorHAnsi"/>
        </w:rPr>
        <w:t>14. rujna 2022. godine</w:t>
      </w:r>
    </w:p>
  </w:footnote>
  <w:footnote w:id="13">
    <w:p w14:paraId="3BEBC420" w14:textId="51C0C971" w:rsidR="00D46544" w:rsidRDefault="00D46544">
      <w:pPr>
        <w:pStyle w:val="Tekstfusnote"/>
      </w:pPr>
      <w:r>
        <w:rPr>
          <w:rStyle w:val="Referencafusnote"/>
        </w:rPr>
        <w:footnoteRef/>
      </w:r>
      <w:r>
        <w:t xml:space="preserve"> </w:t>
      </w:r>
      <w:r w:rsidRPr="00D46544">
        <w:rPr>
          <w:rFonts w:asciiTheme="minorHAnsi" w:hAnsiTheme="minorHAnsi" w:cstheme="minorHAnsi"/>
        </w:rPr>
        <w:t>Procjena rizika za MPM Otočac, INA d.d., veljača 2019. godina</w:t>
      </w:r>
    </w:p>
  </w:footnote>
  <w:footnote w:id="14">
    <w:p w14:paraId="4114A184" w14:textId="29C081D5" w:rsidR="005402A5" w:rsidRDefault="005402A5" w:rsidP="005402A5">
      <w:pPr>
        <w:pStyle w:val="Tekstfusnote"/>
      </w:pPr>
      <w:r>
        <w:rPr>
          <w:rStyle w:val="Referencafusnote"/>
        </w:rPr>
        <w:footnoteRef/>
      </w:r>
      <w:r>
        <w:t xml:space="preserve"> </w:t>
      </w:r>
      <w:r w:rsidRPr="005402A5">
        <w:rPr>
          <w:rFonts w:asciiTheme="minorHAnsi" w:hAnsiTheme="minorHAnsi" w:cstheme="minorHAnsi"/>
        </w:rPr>
        <w:t>Procjena rizika pravnih osoba koje obavljaju djelatnost korištenjem opasnih tvari ADRIA OIL d.o.o.</w:t>
      </w:r>
      <w:r>
        <w:rPr>
          <w:rFonts w:asciiTheme="minorHAnsi" w:hAnsiTheme="minorHAnsi" w:cstheme="minorHAnsi"/>
        </w:rPr>
        <w:t xml:space="preserve"> </w:t>
      </w:r>
      <w:r w:rsidRPr="005402A5">
        <w:rPr>
          <w:rFonts w:asciiTheme="minorHAnsi" w:hAnsiTheme="minorHAnsi" w:cstheme="minorHAnsi"/>
        </w:rPr>
        <w:t>BP Otočac, ožujak 2018. godina</w:t>
      </w:r>
    </w:p>
  </w:footnote>
  <w:footnote w:id="15">
    <w:p w14:paraId="4BF91171" w14:textId="69B435E0" w:rsidR="00D76043" w:rsidRDefault="00D76043" w:rsidP="00D76043">
      <w:pPr>
        <w:pStyle w:val="Tekstfusnote"/>
      </w:pPr>
      <w:r>
        <w:rPr>
          <w:rStyle w:val="Referencafusnote"/>
        </w:rPr>
        <w:footnoteRef/>
      </w:r>
      <w:r>
        <w:t xml:space="preserve"> </w:t>
      </w:r>
      <w:r w:rsidRPr="00D76043">
        <w:rPr>
          <w:rFonts w:asciiTheme="minorHAnsi" w:hAnsiTheme="minorHAnsi" w:cstheme="minorHAnsi"/>
        </w:rPr>
        <w:t>Operativni plan pravnih osoba koje obavljaju djelatnost korištenjem opasnih tvari, PLASTFORM d.o.o., Pogon Kompolje, siječanj, 2023.</w:t>
      </w:r>
      <w:r>
        <w:rPr>
          <w:rFonts w:asciiTheme="minorHAnsi" w:hAnsiTheme="minorHAnsi" w:cstheme="minorHAnsi"/>
        </w:rPr>
        <w:t xml:space="preserve"> godina</w:t>
      </w:r>
    </w:p>
  </w:footnote>
  <w:footnote w:id="16">
    <w:p w14:paraId="4F2CCFB0" w14:textId="768F54E1" w:rsidR="009E0291" w:rsidRPr="009E0291" w:rsidRDefault="009E0291">
      <w:pPr>
        <w:pStyle w:val="Tekstfusnote"/>
        <w:rPr>
          <w:rFonts w:asciiTheme="minorHAnsi" w:hAnsiTheme="minorHAnsi" w:cstheme="minorHAnsi"/>
        </w:rPr>
      </w:pPr>
      <w:r>
        <w:rPr>
          <w:rStyle w:val="Referencafusnote"/>
        </w:rPr>
        <w:footnoteRef/>
      </w:r>
      <w:r>
        <w:t xml:space="preserve"> </w:t>
      </w:r>
      <w:r w:rsidRPr="009E0291">
        <w:rPr>
          <w:rFonts w:asciiTheme="minorHAnsi" w:hAnsiTheme="minorHAnsi" w:cstheme="minorHAnsi"/>
        </w:rPr>
        <w:t>Dom zdravlja Otočac, dopis od dana 06. rujna 2022. godine</w:t>
      </w:r>
    </w:p>
  </w:footnote>
  <w:footnote w:id="17">
    <w:p w14:paraId="4375957E" w14:textId="4E00CA5C" w:rsidR="009E0291" w:rsidRPr="009E0291" w:rsidRDefault="009E0291">
      <w:pPr>
        <w:pStyle w:val="Tekstfusnote"/>
        <w:rPr>
          <w:rFonts w:asciiTheme="minorHAnsi" w:hAnsiTheme="minorHAnsi" w:cstheme="minorHAnsi"/>
        </w:rPr>
      </w:pPr>
      <w:r w:rsidRPr="009E0291">
        <w:rPr>
          <w:rStyle w:val="Referencafusnote"/>
          <w:rFonts w:asciiTheme="minorHAnsi" w:hAnsiTheme="minorHAnsi" w:cstheme="minorHAnsi"/>
        </w:rPr>
        <w:footnoteRef/>
      </w:r>
      <w:r w:rsidRPr="009E0291">
        <w:rPr>
          <w:rFonts w:asciiTheme="minorHAnsi" w:hAnsiTheme="minorHAnsi" w:cstheme="minorHAnsi"/>
        </w:rPr>
        <w:t xml:space="preserve"> Srednja škola Otočac, dopis od dana 09. rujna 2022. godine</w:t>
      </w:r>
    </w:p>
  </w:footnote>
  <w:footnote w:id="18">
    <w:p w14:paraId="22461184" w14:textId="13460D2F" w:rsidR="000C06A7" w:rsidRDefault="000C06A7">
      <w:pPr>
        <w:pStyle w:val="Tekstfusnote"/>
      </w:pPr>
      <w:r>
        <w:rPr>
          <w:rStyle w:val="Referencafusnote"/>
        </w:rPr>
        <w:footnoteRef/>
      </w:r>
      <w:r>
        <w:t xml:space="preserve"> </w:t>
      </w:r>
      <w:r w:rsidRPr="000C06A7">
        <w:rPr>
          <w:rFonts w:asciiTheme="minorHAnsi" w:hAnsiTheme="minorHAnsi" w:cstheme="minorHAnsi"/>
        </w:rPr>
        <w:t>OŠ Zrinskih i Frankopana Otočac, dopis od dana 18. siječnja 2023. godine</w:t>
      </w:r>
    </w:p>
  </w:footnote>
  <w:footnote w:id="19">
    <w:p w14:paraId="41E44839" w14:textId="2CC4FDD8" w:rsidR="008522CC" w:rsidRDefault="008522CC">
      <w:pPr>
        <w:pStyle w:val="Tekstfusnote"/>
      </w:pPr>
      <w:r>
        <w:rPr>
          <w:rStyle w:val="Referencafusnote"/>
        </w:rPr>
        <w:footnoteRef/>
      </w:r>
      <w:r>
        <w:t xml:space="preserve"> </w:t>
      </w:r>
      <w:r w:rsidRPr="008522CC">
        <w:rPr>
          <w:rFonts w:asciiTheme="minorHAnsi" w:hAnsiTheme="minorHAnsi" w:cstheme="minorHAnsi"/>
        </w:rPr>
        <w:t>Procjena rizika pravne osobe koja obavlja djelatnost korištenjem opasnih tvari</w:t>
      </w:r>
      <w:r>
        <w:rPr>
          <w:rFonts w:asciiTheme="minorHAnsi" w:hAnsiTheme="minorHAnsi" w:cstheme="minorHAnsi"/>
        </w:rPr>
        <w:t>:</w:t>
      </w:r>
      <w:r w:rsidRPr="008522CC">
        <w:rPr>
          <w:rFonts w:asciiTheme="minorHAnsi" w:hAnsiTheme="minorHAnsi" w:cstheme="minorHAnsi"/>
        </w:rPr>
        <w:t xml:space="preserve"> Dom za odrasle osobe Bistričak – Podružnica Otočac</w:t>
      </w:r>
      <w:r>
        <w:rPr>
          <w:rFonts w:asciiTheme="minorHAnsi" w:hAnsiTheme="minorHAnsi" w:cstheme="minorHAnsi"/>
        </w:rPr>
        <w:t>, srpanj 2022. godina</w:t>
      </w:r>
    </w:p>
  </w:footnote>
  <w:footnote w:id="20">
    <w:p w14:paraId="1AF4A996" w14:textId="376AC584" w:rsidR="004B58F2" w:rsidRDefault="004B58F2">
      <w:pPr>
        <w:pStyle w:val="Tekstfusnote"/>
      </w:pPr>
      <w:r>
        <w:rPr>
          <w:rStyle w:val="Referencafusnote"/>
        </w:rPr>
        <w:footnoteRef/>
      </w:r>
      <w:r>
        <w:t xml:space="preserve"> </w:t>
      </w:r>
      <w:r w:rsidRPr="00C6652E">
        <w:rPr>
          <w:rFonts w:asciiTheme="minorHAnsi" w:hAnsiTheme="minorHAnsi" w:cstheme="minorHAnsi"/>
        </w:rPr>
        <w:t>Hotel Park d.o.o., dopis od dana 18. siječnja 202</w:t>
      </w:r>
      <w:r>
        <w:rPr>
          <w:rFonts w:asciiTheme="minorHAnsi" w:hAnsiTheme="minorHAnsi" w:cstheme="minorHAnsi"/>
        </w:rPr>
        <w:t>3</w:t>
      </w:r>
      <w:r w:rsidRPr="00C6652E">
        <w:rPr>
          <w:rFonts w:asciiTheme="minorHAnsi" w:hAnsiTheme="minorHAnsi" w:cstheme="minorHAnsi"/>
        </w:rPr>
        <w:t>. godine</w:t>
      </w:r>
    </w:p>
  </w:footnote>
  <w:footnote w:id="21">
    <w:p w14:paraId="3EEF2AEB" w14:textId="2A278DAE" w:rsidR="004B58F2" w:rsidRDefault="004B58F2">
      <w:pPr>
        <w:pStyle w:val="Tekstfusnote"/>
      </w:pPr>
      <w:r>
        <w:rPr>
          <w:rStyle w:val="Referencafusnote"/>
        </w:rPr>
        <w:footnoteRef/>
      </w:r>
      <w:r>
        <w:t xml:space="preserve"> </w:t>
      </w:r>
      <w:r w:rsidRPr="00886164">
        <w:rPr>
          <w:rFonts w:asciiTheme="minorHAnsi" w:hAnsiTheme="minorHAnsi" w:cstheme="minorHAnsi"/>
        </w:rPr>
        <w:t>INA d.d., dopis dana 17. siječnja 2023. godine</w:t>
      </w:r>
    </w:p>
  </w:footnote>
  <w:footnote w:id="22">
    <w:p w14:paraId="3C3F6697" w14:textId="1BD1AC4C" w:rsidR="007D054F" w:rsidRDefault="007D054F" w:rsidP="007D054F">
      <w:pPr>
        <w:pStyle w:val="Tekstfusnote"/>
      </w:pPr>
      <w:r>
        <w:rPr>
          <w:rStyle w:val="Referencafusnote"/>
        </w:rPr>
        <w:footnoteRef/>
      </w:r>
      <w:r>
        <w:t xml:space="preserve"> </w:t>
      </w:r>
      <w:r w:rsidR="00BC37A8">
        <w:rPr>
          <w:rFonts w:asciiTheme="minorHAnsi" w:hAnsiTheme="minorHAnsi" w:cstheme="minorHAnsi"/>
        </w:rPr>
        <w:t>P</w:t>
      </w:r>
      <w:r w:rsidR="00BC37A8" w:rsidRPr="00BC37A8">
        <w:rPr>
          <w:rFonts w:asciiTheme="minorHAnsi" w:hAnsiTheme="minorHAnsi" w:cstheme="minorHAnsi"/>
        </w:rPr>
        <w:t>lan protuminskog djelovanja za 2022. godinu</w:t>
      </w:r>
      <w:r w:rsidR="00BC37A8">
        <w:rPr>
          <w:rFonts w:asciiTheme="minorHAnsi" w:hAnsiTheme="minorHAnsi" w:cstheme="minorHAnsi"/>
        </w:rPr>
        <w:t>, svibanj 2022. godina</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F057DAD" w14:textId="41AC2903" w:rsidR="002C7412" w:rsidRPr="006D5E38" w:rsidRDefault="002C7412" w:rsidP="00EB3A0F">
    <w:pPr>
      <w:pBdr>
        <w:between w:val="single" w:sz="4" w:space="1" w:color="4F81BD"/>
      </w:pBdr>
      <w:tabs>
        <w:tab w:val="center" w:pos="4536"/>
        <w:tab w:val="right" w:pos="9072"/>
      </w:tabs>
      <w:spacing w:after="0" w:line="276" w:lineRule="auto"/>
      <w:jc w:val="center"/>
      <w:rPr>
        <w:rFonts w:eastAsia="Calibri" w:cstheme="minorHAnsi"/>
        <w:sz w:val="24"/>
        <w:szCs w:val="24"/>
        <w:lang w:eastAsia="zh-CN"/>
      </w:rPr>
    </w:pPr>
    <w:bookmarkStart w:id="0" w:name="_Hlk513471963"/>
    <w:bookmarkStart w:id="1" w:name="_Hlk513471964"/>
    <w:r w:rsidRPr="006D5E38">
      <w:rPr>
        <w:rFonts w:eastAsia="Calibri" w:cstheme="minorHAnsi"/>
        <w:sz w:val="24"/>
        <w:szCs w:val="24"/>
        <w:lang w:eastAsia="zh-CN"/>
      </w:rPr>
      <w:t xml:space="preserve">Procjena rizika od velikih nesreća za </w:t>
    </w:r>
    <w:r w:rsidR="001E7DAF">
      <w:rPr>
        <w:rFonts w:eastAsia="Calibri" w:cstheme="minorHAnsi"/>
        <w:sz w:val="24"/>
        <w:szCs w:val="24"/>
        <w:lang w:eastAsia="zh-CN"/>
      </w:rPr>
      <w:t xml:space="preserve">Grad </w:t>
    </w:r>
    <w:r w:rsidR="00144A20">
      <w:rPr>
        <w:rFonts w:eastAsia="Calibri" w:cstheme="minorHAnsi"/>
        <w:sz w:val="24"/>
        <w:szCs w:val="24"/>
        <w:lang w:eastAsia="zh-CN"/>
      </w:rPr>
      <w:t>Otočac</w:t>
    </w:r>
  </w:p>
  <w:bookmarkEnd w:id="0"/>
  <w:bookmarkEnd w:id="1"/>
  <w:p w14:paraId="40B351A1" w14:textId="388631B9" w:rsidR="002C7412" w:rsidRPr="00AA3ADF" w:rsidRDefault="002C7412" w:rsidP="00F27FBF">
    <w:pPr>
      <w:pBdr>
        <w:between w:val="single" w:sz="4" w:space="1" w:color="4F81BD"/>
      </w:pBdr>
      <w:tabs>
        <w:tab w:val="center" w:pos="4536"/>
        <w:tab w:val="right" w:pos="9072"/>
      </w:tabs>
      <w:spacing w:after="0" w:line="276" w:lineRule="auto"/>
      <w:jc w:val="both"/>
      <w:rPr>
        <w:rFonts w:ascii="Arial" w:eastAsia="Calibri" w:hAnsi="Arial" w:cs="Times New Roman"/>
        <w:lang w:eastAsia="zh-CN"/>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D5EBFCC" w14:textId="2507602B" w:rsidR="002C77DA" w:rsidRPr="00592A8F" w:rsidRDefault="002C77DA" w:rsidP="002C77DA">
    <w:pPr>
      <w:pBdr>
        <w:between w:val="single" w:sz="4" w:space="1" w:color="4F81BD"/>
      </w:pBdr>
      <w:tabs>
        <w:tab w:val="center" w:pos="4536"/>
        <w:tab w:val="right" w:pos="9072"/>
      </w:tabs>
      <w:spacing w:after="0" w:line="276" w:lineRule="auto"/>
      <w:jc w:val="center"/>
      <w:rPr>
        <w:rFonts w:eastAsia="Calibri" w:cstheme="minorHAnsi"/>
        <w:sz w:val="24"/>
        <w:szCs w:val="24"/>
        <w:lang w:eastAsia="zh-CN"/>
      </w:rPr>
    </w:pPr>
    <w:r w:rsidRPr="00592A8F">
      <w:rPr>
        <w:rFonts w:eastAsia="Calibri" w:cstheme="minorHAnsi"/>
        <w:sz w:val="24"/>
        <w:szCs w:val="24"/>
        <w:lang w:eastAsia="zh-CN"/>
      </w:rPr>
      <w:t xml:space="preserve">Procjena rizika od velikih nesreća </w:t>
    </w:r>
    <w:r w:rsidR="00333092" w:rsidRPr="00592A8F">
      <w:rPr>
        <w:rFonts w:eastAsia="Calibri" w:cstheme="minorHAnsi"/>
        <w:sz w:val="24"/>
        <w:szCs w:val="24"/>
        <w:lang w:eastAsia="zh-CN"/>
      </w:rPr>
      <w:t xml:space="preserve">za </w:t>
    </w:r>
    <w:r w:rsidR="005D1A7F">
      <w:rPr>
        <w:rFonts w:eastAsia="Calibri" w:cstheme="minorHAnsi"/>
        <w:sz w:val="24"/>
        <w:szCs w:val="24"/>
        <w:lang w:eastAsia="zh-CN"/>
      </w:rPr>
      <w:t xml:space="preserve">Grad </w:t>
    </w:r>
    <w:r w:rsidR="001776E1">
      <w:rPr>
        <w:rFonts w:eastAsia="Calibri" w:cstheme="minorHAnsi"/>
        <w:sz w:val="24"/>
        <w:szCs w:val="24"/>
        <w:lang w:eastAsia="zh-CN"/>
      </w:rPr>
      <w:t>Otočac</w:t>
    </w:r>
  </w:p>
  <w:p w14:paraId="336E5864" w14:textId="77777777" w:rsidR="002C7412" w:rsidRPr="00AA3ADF" w:rsidRDefault="002C7412" w:rsidP="00F27FBF">
    <w:pPr>
      <w:pBdr>
        <w:between w:val="single" w:sz="4" w:space="1" w:color="4F81BD"/>
      </w:pBdr>
      <w:tabs>
        <w:tab w:val="center" w:pos="4536"/>
        <w:tab w:val="right" w:pos="9072"/>
      </w:tabs>
      <w:spacing w:after="0" w:line="276" w:lineRule="auto"/>
      <w:jc w:val="both"/>
      <w:rPr>
        <w:rFonts w:ascii="Arial" w:eastAsia="Calibri" w:hAnsi="Arial" w:cs="Times New Roman"/>
        <w:lang w:eastAsia="zh-CN"/>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4"/>
    <w:multiLevelType w:val="multilevel"/>
    <w:tmpl w:val="0AAA7912"/>
    <w:styleLink w:val="SLIKA2"/>
    <w:lvl w:ilvl="0">
      <w:start w:val="1"/>
      <w:numFmt w:val="decimal"/>
      <w:suff w:val="space"/>
      <w:lvlText w:val="%1."/>
      <w:lvlJc w:val="left"/>
      <w:pPr>
        <w:ind w:left="432" w:hanging="432"/>
      </w:pPr>
      <w:rPr>
        <w:rFonts w:ascii="Arial" w:hAnsi="Arial" w:hint="default"/>
        <w:sz w:val="20"/>
      </w:rPr>
    </w:lvl>
    <w:lvl w:ilvl="1">
      <w:start w:val="1"/>
      <w:numFmt w:val="decimal"/>
      <w:lvlText w:val="%1.%2."/>
      <w:lvlJc w:val="left"/>
      <w:pPr>
        <w:tabs>
          <w:tab w:val="left" w:pos="431"/>
        </w:tabs>
        <w:ind w:left="431" w:hanging="431"/>
      </w:pPr>
      <w:rPr>
        <w:rFonts w:hint="default"/>
      </w:rPr>
    </w:lvl>
    <w:lvl w:ilvl="2">
      <w:start w:val="1"/>
      <w:numFmt w:val="decimal"/>
      <w:suff w:val="space"/>
      <w:lvlText w:val="%1.%2.%3."/>
      <w:lvlJc w:val="left"/>
      <w:pPr>
        <w:ind w:left="153" w:hanging="153"/>
      </w:pPr>
      <w:rPr>
        <w:rFonts w:cs="Times New Roman" w:hint="default"/>
        <w:b w:val="0"/>
        <w:bCs w:val="0"/>
        <w:i w:val="0"/>
        <w:iCs w:val="0"/>
        <w:caps w:val="0"/>
        <w:smallCaps w:val="0"/>
        <w:noProof w:val="0"/>
        <w:vanish w:val="0"/>
        <w:color w:val="000000"/>
        <w:spacing w:val="-14"/>
        <w:kern w:val="0"/>
        <w:position w:val="0"/>
        <w:u w:val="none"/>
        <w:effect w:val="none"/>
        <w:vertAlign w:val="baseline"/>
        <w:em w:val="none"/>
        <w:specVanish w:val="0"/>
      </w:rPr>
    </w:lvl>
    <w:lvl w:ilvl="3">
      <w:start w:val="1"/>
      <w:numFmt w:val="decimal"/>
      <w:suff w:val="space"/>
      <w:lvlText w:val="%1.%2.%3.%4."/>
      <w:lvlJc w:val="left"/>
      <w:pPr>
        <w:ind w:left="431" w:hanging="431"/>
      </w:pPr>
      <w:rPr>
        <w:rFonts w:hint="default"/>
      </w:rPr>
    </w:lvl>
    <w:lvl w:ilvl="4">
      <w:start w:val="1"/>
      <w:numFmt w:val="decimal"/>
      <w:lvlText w:val="%1.%2.%3.%4.%5"/>
      <w:lvlJc w:val="left"/>
      <w:pPr>
        <w:tabs>
          <w:tab w:val="left" w:pos="1008"/>
        </w:tabs>
        <w:ind w:left="1008" w:hanging="1008"/>
      </w:pPr>
      <w:rPr>
        <w:rFonts w:hint="default"/>
      </w:rPr>
    </w:lvl>
    <w:lvl w:ilvl="5">
      <w:start w:val="1"/>
      <w:numFmt w:val="decimal"/>
      <w:lvlText w:val="%1.%2.%3.%4.%5.%6"/>
      <w:lvlJc w:val="left"/>
      <w:pPr>
        <w:tabs>
          <w:tab w:val="left" w:pos="2052"/>
        </w:tabs>
        <w:ind w:left="2052" w:hanging="1152"/>
      </w:pPr>
      <w:rPr>
        <w:rFonts w:hint="default"/>
      </w:rPr>
    </w:lvl>
    <w:lvl w:ilvl="6">
      <w:start w:val="1"/>
      <w:numFmt w:val="decimal"/>
      <w:lvlText w:val="%1.%2.%3.%4.%5.%6.%7"/>
      <w:lvlJc w:val="left"/>
      <w:pPr>
        <w:tabs>
          <w:tab w:val="left" w:pos="1296"/>
        </w:tabs>
        <w:ind w:left="1296" w:hanging="1296"/>
      </w:pPr>
      <w:rPr>
        <w:rFonts w:hint="default"/>
      </w:rPr>
    </w:lvl>
    <w:lvl w:ilvl="7">
      <w:start w:val="1"/>
      <w:numFmt w:val="decimal"/>
      <w:lvlText w:val="%1.%2.%3.%4.%5.%6.%7.%8"/>
      <w:lvlJc w:val="left"/>
      <w:pPr>
        <w:tabs>
          <w:tab w:val="left" w:pos="1440"/>
        </w:tabs>
        <w:ind w:left="1440" w:hanging="1440"/>
      </w:pPr>
      <w:rPr>
        <w:rFonts w:hint="default"/>
      </w:rPr>
    </w:lvl>
    <w:lvl w:ilvl="8">
      <w:start w:val="1"/>
      <w:numFmt w:val="decimal"/>
      <w:lvlText w:val="%1.%2.%3.%4.%5.%6.%7.%8.%9"/>
      <w:lvlJc w:val="left"/>
      <w:pPr>
        <w:tabs>
          <w:tab w:val="left" w:pos="1584"/>
        </w:tabs>
        <w:ind w:left="1584" w:hanging="1584"/>
      </w:pPr>
      <w:rPr>
        <w:rFonts w:hint="default"/>
      </w:rPr>
    </w:lvl>
  </w:abstractNum>
  <w:abstractNum w:abstractNumId="1" w15:restartNumberingAfterBreak="0">
    <w:nsid w:val="00000021"/>
    <w:multiLevelType w:val="multilevel"/>
    <w:tmpl w:val="10866432"/>
    <w:styleLink w:val="SLIKA11121118"/>
    <w:lvl w:ilvl="0">
      <w:start w:val="1"/>
      <w:numFmt w:val="decimal"/>
      <w:lvlText w:val="%1."/>
      <w:lvlJc w:val="left"/>
      <w:pPr>
        <w:ind w:left="720" w:hanging="360"/>
      </w:pPr>
      <w:rPr>
        <w:b/>
      </w:rPr>
    </w:lvl>
    <w:lvl w:ilvl="1">
      <w:start w:val="10"/>
      <w:numFmt w:val="decimal"/>
      <w:isLgl/>
      <w:lvlText w:val="%1.%2."/>
      <w:lvlJc w:val="left"/>
      <w:pPr>
        <w:ind w:left="840" w:hanging="48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 w15:restartNumberingAfterBreak="0">
    <w:nsid w:val="00000031"/>
    <w:multiLevelType w:val="hybridMultilevel"/>
    <w:tmpl w:val="4E3EEE34"/>
    <w:styleLink w:val="SLIKA11"/>
    <w:lvl w:ilvl="0" w:tplc="B8CE5BFC">
      <w:start w:val="1"/>
      <w:numFmt w:val="upperRoman"/>
      <w:lvlText w:val="%1."/>
      <w:lvlJc w:val="left"/>
      <w:pPr>
        <w:ind w:left="720" w:hanging="360"/>
      </w:pPr>
      <w:rPr>
        <w:rFonts w:hint="default"/>
      </w:rPr>
    </w:lvl>
    <w:lvl w:ilvl="1" w:tplc="055C0274">
      <w:start w:val="1"/>
      <w:numFmt w:val="bullet"/>
      <w:lvlText w:val=""/>
      <w:lvlJc w:val="left"/>
      <w:pPr>
        <w:ind w:left="1440" w:hanging="360"/>
      </w:pPr>
      <w:rPr>
        <w:rFonts w:ascii="Calibri" w:eastAsia="SimSun" w:hAnsi="Calibri" w:cs="Calibri" w:hint="default"/>
      </w:rPr>
    </w:lvl>
    <w:lvl w:ilvl="2" w:tplc="05A83BC8">
      <w:start w:val="1"/>
      <w:numFmt w:val="decimal"/>
      <w:lvlText w:val="%3."/>
      <w:lvlJc w:val="left"/>
      <w:pPr>
        <w:ind w:left="2340" w:hanging="360"/>
      </w:pPr>
      <w:rPr>
        <w:rFonts w:hint="default"/>
      </w:r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3" w15:restartNumberingAfterBreak="0">
    <w:nsid w:val="020E7923"/>
    <w:multiLevelType w:val="hybridMultilevel"/>
    <w:tmpl w:val="F03CAEA8"/>
    <w:lvl w:ilvl="0" w:tplc="0F6C060A">
      <w:start w:val="1"/>
      <w:numFmt w:val="decimal"/>
      <w:lvlText w:val="%1."/>
      <w:lvlJc w:val="left"/>
      <w:pPr>
        <w:ind w:left="720" w:hanging="360"/>
      </w:pPr>
      <w:rPr>
        <w:rFonts w:cs="Times New Roman" w:hint="default"/>
        <w:b w:val="0"/>
        <w:color w:val="auto"/>
        <w:sz w:val="24"/>
        <w:szCs w:val="24"/>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cs="Wingdings" w:hint="default"/>
      </w:rPr>
    </w:lvl>
    <w:lvl w:ilvl="3" w:tplc="FFFFFFFF" w:tentative="1">
      <w:start w:val="1"/>
      <w:numFmt w:val="bullet"/>
      <w:lvlText w:val=""/>
      <w:lvlJc w:val="left"/>
      <w:pPr>
        <w:ind w:left="2880" w:hanging="360"/>
      </w:pPr>
      <w:rPr>
        <w:rFonts w:ascii="Symbol" w:hAnsi="Symbol" w:cs="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cs="Wingdings" w:hint="default"/>
      </w:rPr>
    </w:lvl>
    <w:lvl w:ilvl="6" w:tplc="FFFFFFFF" w:tentative="1">
      <w:start w:val="1"/>
      <w:numFmt w:val="bullet"/>
      <w:lvlText w:val=""/>
      <w:lvlJc w:val="left"/>
      <w:pPr>
        <w:ind w:left="5040" w:hanging="360"/>
      </w:pPr>
      <w:rPr>
        <w:rFonts w:ascii="Symbol" w:hAnsi="Symbol" w:cs="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cs="Wingdings" w:hint="default"/>
      </w:rPr>
    </w:lvl>
  </w:abstractNum>
  <w:abstractNum w:abstractNumId="4" w15:restartNumberingAfterBreak="0">
    <w:nsid w:val="098C6FE4"/>
    <w:multiLevelType w:val="hybridMultilevel"/>
    <w:tmpl w:val="7E560B06"/>
    <w:lvl w:ilvl="0" w:tplc="041A000F">
      <w:start w:val="1"/>
      <w:numFmt w:val="decimal"/>
      <w:lvlText w:val="%1."/>
      <w:lvlJc w:val="left"/>
      <w:pPr>
        <w:tabs>
          <w:tab w:val="num" w:pos="360"/>
        </w:tabs>
        <w:ind w:left="360" w:hanging="360"/>
      </w:pPr>
    </w:lvl>
    <w:lvl w:ilvl="1" w:tplc="041A0019" w:tentative="1">
      <w:start w:val="1"/>
      <w:numFmt w:val="lowerLetter"/>
      <w:lvlText w:val="%2."/>
      <w:lvlJc w:val="left"/>
      <w:pPr>
        <w:tabs>
          <w:tab w:val="num" w:pos="1080"/>
        </w:tabs>
        <w:ind w:left="1080" w:hanging="360"/>
      </w:pPr>
    </w:lvl>
    <w:lvl w:ilvl="2" w:tplc="041A001B" w:tentative="1">
      <w:start w:val="1"/>
      <w:numFmt w:val="lowerRoman"/>
      <w:lvlText w:val="%3."/>
      <w:lvlJc w:val="right"/>
      <w:pPr>
        <w:tabs>
          <w:tab w:val="num" w:pos="1800"/>
        </w:tabs>
        <w:ind w:left="1800" w:hanging="180"/>
      </w:pPr>
    </w:lvl>
    <w:lvl w:ilvl="3" w:tplc="041A000F" w:tentative="1">
      <w:start w:val="1"/>
      <w:numFmt w:val="decimal"/>
      <w:lvlText w:val="%4."/>
      <w:lvlJc w:val="left"/>
      <w:pPr>
        <w:tabs>
          <w:tab w:val="num" w:pos="2520"/>
        </w:tabs>
        <w:ind w:left="2520" w:hanging="360"/>
      </w:pPr>
    </w:lvl>
    <w:lvl w:ilvl="4" w:tplc="041A0019" w:tentative="1">
      <w:start w:val="1"/>
      <w:numFmt w:val="lowerLetter"/>
      <w:lvlText w:val="%5."/>
      <w:lvlJc w:val="left"/>
      <w:pPr>
        <w:tabs>
          <w:tab w:val="num" w:pos="3240"/>
        </w:tabs>
        <w:ind w:left="3240" w:hanging="360"/>
      </w:pPr>
    </w:lvl>
    <w:lvl w:ilvl="5" w:tplc="041A001B" w:tentative="1">
      <w:start w:val="1"/>
      <w:numFmt w:val="lowerRoman"/>
      <w:lvlText w:val="%6."/>
      <w:lvlJc w:val="right"/>
      <w:pPr>
        <w:tabs>
          <w:tab w:val="num" w:pos="3960"/>
        </w:tabs>
        <w:ind w:left="3960" w:hanging="180"/>
      </w:pPr>
    </w:lvl>
    <w:lvl w:ilvl="6" w:tplc="041A000F" w:tentative="1">
      <w:start w:val="1"/>
      <w:numFmt w:val="decimal"/>
      <w:lvlText w:val="%7."/>
      <w:lvlJc w:val="left"/>
      <w:pPr>
        <w:tabs>
          <w:tab w:val="num" w:pos="4680"/>
        </w:tabs>
        <w:ind w:left="4680" w:hanging="360"/>
      </w:pPr>
    </w:lvl>
    <w:lvl w:ilvl="7" w:tplc="041A0019" w:tentative="1">
      <w:start w:val="1"/>
      <w:numFmt w:val="lowerLetter"/>
      <w:lvlText w:val="%8."/>
      <w:lvlJc w:val="left"/>
      <w:pPr>
        <w:tabs>
          <w:tab w:val="num" w:pos="5400"/>
        </w:tabs>
        <w:ind w:left="5400" w:hanging="360"/>
      </w:pPr>
    </w:lvl>
    <w:lvl w:ilvl="8" w:tplc="041A001B" w:tentative="1">
      <w:start w:val="1"/>
      <w:numFmt w:val="lowerRoman"/>
      <w:lvlText w:val="%9."/>
      <w:lvlJc w:val="right"/>
      <w:pPr>
        <w:tabs>
          <w:tab w:val="num" w:pos="6120"/>
        </w:tabs>
        <w:ind w:left="6120" w:hanging="180"/>
      </w:pPr>
    </w:lvl>
  </w:abstractNum>
  <w:abstractNum w:abstractNumId="5" w15:restartNumberingAfterBreak="0">
    <w:nsid w:val="09C45964"/>
    <w:multiLevelType w:val="hybridMultilevel"/>
    <w:tmpl w:val="360E2710"/>
    <w:lvl w:ilvl="0" w:tplc="15082348">
      <w:start w:val="1"/>
      <w:numFmt w:val="decimal"/>
      <w:lvlText w:val="%1."/>
      <w:lvlJc w:val="left"/>
      <w:pPr>
        <w:ind w:left="502" w:hanging="360"/>
      </w:pPr>
    </w:lvl>
    <w:lvl w:ilvl="1" w:tplc="041A0019" w:tentative="1">
      <w:start w:val="1"/>
      <w:numFmt w:val="lowerLetter"/>
      <w:lvlText w:val="%2."/>
      <w:lvlJc w:val="left"/>
      <w:pPr>
        <w:ind w:left="1222" w:hanging="360"/>
      </w:pPr>
    </w:lvl>
    <w:lvl w:ilvl="2" w:tplc="041A001B" w:tentative="1">
      <w:start w:val="1"/>
      <w:numFmt w:val="lowerRoman"/>
      <w:lvlText w:val="%3."/>
      <w:lvlJc w:val="right"/>
      <w:pPr>
        <w:ind w:left="1942" w:hanging="180"/>
      </w:pPr>
    </w:lvl>
    <w:lvl w:ilvl="3" w:tplc="041A000F" w:tentative="1">
      <w:start w:val="1"/>
      <w:numFmt w:val="decimal"/>
      <w:lvlText w:val="%4."/>
      <w:lvlJc w:val="left"/>
      <w:pPr>
        <w:ind w:left="2662" w:hanging="360"/>
      </w:pPr>
    </w:lvl>
    <w:lvl w:ilvl="4" w:tplc="041A0019" w:tentative="1">
      <w:start w:val="1"/>
      <w:numFmt w:val="lowerLetter"/>
      <w:lvlText w:val="%5."/>
      <w:lvlJc w:val="left"/>
      <w:pPr>
        <w:ind w:left="3382" w:hanging="360"/>
      </w:pPr>
    </w:lvl>
    <w:lvl w:ilvl="5" w:tplc="041A001B" w:tentative="1">
      <w:start w:val="1"/>
      <w:numFmt w:val="lowerRoman"/>
      <w:lvlText w:val="%6."/>
      <w:lvlJc w:val="right"/>
      <w:pPr>
        <w:ind w:left="4102" w:hanging="180"/>
      </w:pPr>
    </w:lvl>
    <w:lvl w:ilvl="6" w:tplc="041A000F" w:tentative="1">
      <w:start w:val="1"/>
      <w:numFmt w:val="decimal"/>
      <w:lvlText w:val="%7."/>
      <w:lvlJc w:val="left"/>
      <w:pPr>
        <w:ind w:left="4822" w:hanging="360"/>
      </w:pPr>
    </w:lvl>
    <w:lvl w:ilvl="7" w:tplc="041A0019" w:tentative="1">
      <w:start w:val="1"/>
      <w:numFmt w:val="lowerLetter"/>
      <w:lvlText w:val="%8."/>
      <w:lvlJc w:val="left"/>
      <w:pPr>
        <w:ind w:left="5542" w:hanging="360"/>
      </w:pPr>
    </w:lvl>
    <w:lvl w:ilvl="8" w:tplc="041A001B" w:tentative="1">
      <w:start w:val="1"/>
      <w:numFmt w:val="lowerRoman"/>
      <w:lvlText w:val="%9."/>
      <w:lvlJc w:val="right"/>
      <w:pPr>
        <w:ind w:left="6262" w:hanging="180"/>
      </w:pPr>
    </w:lvl>
  </w:abstractNum>
  <w:abstractNum w:abstractNumId="6" w15:restartNumberingAfterBreak="0">
    <w:nsid w:val="0D3E30BD"/>
    <w:multiLevelType w:val="multilevel"/>
    <w:tmpl w:val="0AAA7912"/>
    <w:styleLink w:val="SLIKA21"/>
    <w:lvl w:ilvl="0">
      <w:start w:val="1"/>
      <w:numFmt w:val="decimal"/>
      <w:suff w:val="space"/>
      <w:lvlText w:val="%1."/>
      <w:lvlJc w:val="left"/>
      <w:pPr>
        <w:ind w:left="432" w:hanging="432"/>
      </w:pPr>
      <w:rPr>
        <w:rFonts w:ascii="Arial" w:hAnsi="Arial" w:hint="default"/>
        <w:sz w:val="20"/>
      </w:rPr>
    </w:lvl>
    <w:lvl w:ilvl="1">
      <w:start w:val="1"/>
      <w:numFmt w:val="decimal"/>
      <w:lvlRestart w:val="0"/>
      <w:lvlText w:val="%1.%2."/>
      <w:lvlJc w:val="left"/>
      <w:pPr>
        <w:tabs>
          <w:tab w:val="num" w:pos="431"/>
        </w:tabs>
        <w:ind w:left="431" w:hanging="431"/>
      </w:pPr>
      <w:rPr>
        <w:rFonts w:hint="default"/>
      </w:rPr>
    </w:lvl>
    <w:lvl w:ilvl="2">
      <w:start w:val="1"/>
      <w:numFmt w:val="decimal"/>
      <w:suff w:val="space"/>
      <w:lvlText w:val="%1.%2.%3."/>
      <w:lvlJc w:val="left"/>
      <w:pPr>
        <w:ind w:left="153" w:hanging="153"/>
      </w:pPr>
      <w:rPr>
        <w:rFonts w:cs="Times New Roman" w:hint="default"/>
        <w:b w:val="0"/>
        <w:bCs w:val="0"/>
        <w:i w:val="0"/>
        <w:iCs w:val="0"/>
        <w:caps w:val="0"/>
        <w:smallCaps w:val="0"/>
        <w:strike w:val="0"/>
        <w:dstrike w:val="0"/>
        <w:outline w:val="0"/>
        <w:shadow w:val="0"/>
        <w:emboss w:val="0"/>
        <w:imprint w:val="0"/>
        <w:noProof w:val="0"/>
        <w:vanish w:val="0"/>
        <w:spacing w:val="-14"/>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suff w:val="space"/>
      <w:lvlText w:val="%1.%2.%3.%4."/>
      <w:lvlJc w:val="left"/>
      <w:pPr>
        <w:ind w:left="431" w:hanging="431"/>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2052"/>
        </w:tabs>
        <w:ind w:left="20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7" w15:restartNumberingAfterBreak="0">
    <w:nsid w:val="0EDA7474"/>
    <w:multiLevelType w:val="hybridMultilevel"/>
    <w:tmpl w:val="BDDEA776"/>
    <w:lvl w:ilvl="0" w:tplc="7756C1EA">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8" w15:restartNumberingAfterBreak="0">
    <w:nsid w:val="0EF0399D"/>
    <w:multiLevelType w:val="hybridMultilevel"/>
    <w:tmpl w:val="F86E573A"/>
    <w:lvl w:ilvl="0" w:tplc="10BC66CC">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9" w15:restartNumberingAfterBreak="0">
    <w:nsid w:val="11B57342"/>
    <w:multiLevelType w:val="hybridMultilevel"/>
    <w:tmpl w:val="162CE9D0"/>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0" w15:restartNumberingAfterBreak="0">
    <w:nsid w:val="13B07F67"/>
    <w:multiLevelType w:val="hybridMultilevel"/>
    <w:tmpl w:val="D51898EC"/>
    <w:lvl w:ilvl="0" w:tplc="7756C1EA">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1" w15:restartNumberingAfterBreak="0">
    <w:nsid w:val="14AA6B57"/>
    <w:multiLevelType w:val="hybridMultilevel"/>
    <w:tmpl w:val="8FF2C692"/>
    <w:lvl w:ilvl="0" w:tplc="BCF6B672">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2" w15:restartNumberingAfterBreak="0">
    <w:nsid w:val="15504309"/>
    <w:multiLevelType w:val="hybridMultilevel"/>
    <w:tmpl w:val="E30CD8A6"/>
    <w:lvl w:ilvl="0" w:tplc="590C8574">
      <w:start w:val="1"/>
      <w:numFmt w:val="upperRoman"/>
      <w:lvlText w:val="%1."/>
      <w:lvlJc w:val="left"/>
      <w:pPr>
        <w:ind w:left="785" w:hanging="360"/>
      </w:pPr>
      <w:rPr>
        <w:rFonts w:hint="default"/>
        <w:b w:val="0"/>
      </w:rPr>
    </w:lvl>
    <w:lvl w:ilvl="1" w:tplc="041A0019" w:tentative="1">
      <w:start w:val="1"/>
      <w:numFmt w:val="lowerLetter"/>
      <w:lvlText w:val="%2."/>
      <w:lvlJc w:val="left"/>
      <w:pPr>
        <w:ind w:left="1080" w:hanging="360"/>
      </w:pPr>
    </w:lvl>
    <w:lvl w:ilvl="2" w:tplc="041A001B" w:tentative="1">
      <w:start w:val="1"/>
      <w:numFmt w:val="lowerRoman"/>
      <w:lvlText w:val="%3."/>
      <w:lvlJc w:val="right"/>
      <w:pPr>
        <w:ind w:left="1800" w:hanging="180"/>
      </w:pPr>
    </w:lvl>
    <w:lvl w:ilvl="3" w:tplc="041A000F" w:tentative="1">
      <w:start w:val="1"/>
      <w:numFmt w:val="decimal"/>
      <w:lvlText w:val="%4."/>
      <w:lvlJc w:val="left"/>
      <w:pPr>
        <w:ind w:left="2520" w:hanging="360"/>
      </w:pPr>
    </w:lvl>
    <w:lvl w:ilvl="4" w:tplc="041A0019" w:tentative="1">
      <w:start w:val="1"/>
      <w:numFmt w:val="lowerLetter"/>
      <w:lvlText w:val="%5."/>
      <w:lvlJc w:val="left"/>
      <w:pPr>
        <w:ind w:left="3240" w:hanging="360"/>
      </w:pPr>
    </w:lvl>
    <w:lvl w:ilvl="5" w:tplc="041A001B" w:tentative="1">
      <w:start w:val="1"/>
      <w:numFmt w:val="lowerRoman"/>
      <w:lvlText w:val="%6."/>
      <w:lvlJc w:val="right"/>
      <w:pPr>
        <w:ind w:left="3960" w:hanging="180"/>
      </w:pPr>
    </w:lvl>
    <w:lvl w:ilvl="6" w:tplc="041A000F" w:tentative="1">
      <w:start w:val="1"/>
      <w:numFmt w:val="decimal"/>
      <w:lvlText w:val="%7."/>
      <w:lvlJc w:val="left"/>
      <w:pPr>
        <w:ind w:left="4680" w:hanging="360"/>
      </w:pPr>
    </w:lvl>
    <w:lvl w:ilvl="7" w:tplc="041A0019" w:tentative="1">
      <w:start w:val="1"/>
      <w:numFmt w:val="lowerLetter"/>
      <w:lvlText w:val="%8."/>
      <w:lvlJc w:val="left"/>
      <w:pPr>
        <w:ind w:left="5400" w:hanging="360"/>
      </w:pPr>
    </w:lvl>
    <w:lvl w:ilvl="8" w:tplc="041A001B" w:tentative="1">
      <w:start w:val="1"/>
      <w:numFmt w:val="lowerRoman"/>
      <w:lvlText w:val="%9."/>
      <w:lvlJc w:val="right"/>
      <w:pPr>
        <w:ind w:left="6120" w:hanging="180"/>
      </w:pPr>
    </w:lvl>
  </w:abstractNum>
  <w:abstractNum w:abstractNumId="13" w15:restartNumberingAfterBreak="0">
    <w:nsid w:val="183E29F9"/>
    <w:multiLevelType w:val="hybridMultilevel"/>
    <w:tmpl w:val="C4BC1CAA"/>
    <w:lvl w:ilvl="0" w:tplc="62863656">
      <w:start w:val="1"/>
      <w:numFmt w:val="bullet"/>
      <w:lvlText w:val="−"/>
      <w:lvlJc w:val="left"/>
      <w:pPr>
        <w:ind w:left="720" w:hanging="360"/>
      </w:pPr>
      <w:rPr>
        <w:rFonts w:ascii="Calibri" w:hAnsi="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4" w15:restartNumberingAfterBreak="0">
    <w:nsid w:val="1C8C7040"/>
    <w:multiLevelType w:val="hybridMultilevel"/>
    <w:tmpl w:val="09AC510E"/>
    <w:lvl w:ilvl="0" w:tplc="62863656">
      <w:start w:val="1"/>
      <w:numFmt w:val="bullet"/>
      <w:lvlText w:val="−"/>
      <w:lvlJc w:val="left"/>
      <w:pPr>
        <w:ind w:left="720" w:hanging="360"/>
      </w:pPr>
      <w:rPr>
        <w:rFonts w:ascii="Calibri" w:hAnsi="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5" w15:restartNumberingAfterBreak="0">
    <w:nsid w:val="21D06580"/>
    <w:multiLevelType w:val="hybridMultilevel"/>
    <w:tmpl w:val="4A16AC54"/>
    <w:lvl w:ilvl="0" w:tplc="041A0017">
      <w:start w:val="1"/>
      <w:numFmt w:val="lowerLetter"/>
      <w:lvlText w:val="%1)"/>
      <w:lvlJc w:val="left"/>
      <w:pPr>
        <w:ind w:left="1494" w:hanging="360"/>
      </w:pPr>
      <w:rPr>
        <w:rFonts w:hint="default"/>
      </w:rPr>
    </w:lvl>
    <w:lvl w:ilvl="1" w:tplc="041A0019" w:tentative="1">
      <w:start w:val="1"/>
      <w:numFmt w:val="lowerLetter"/>
      <w:lvlText w:val="%2."/>
      <w:lvlJc w:val="left"/>
      <w:pPr>
        <w:ind w:left="2214" w:hanging="360"/>
      </w:pPr>
    </w:lvl>
    <w:lvl w:ilvl="2" w:tplc="041A001B" w:tentative="1">
      <w:start w:val="1"/>
      <w:numFmt w:val="lowerRoman"/>
      <w:lvlText w:val="%3."/>
      <w:lvlJc w:val="right"/>
      <w:pPr>
        <w:ind w:left="2934" w:hanging="180"/>
      </w:pPr>
    </w:lvl>
    <w:lvl w:ilvl="3" w:tplc="041A000F" w:tentative="1">
      <w:start w:val="1"/>
      <w:numFmt w:val="decimal"/>
      <w:lvlText w:val="%4."/>
      <w:lvlJc w:val="left"/>
      <w:pPr>
        <w:ind w:left="3654" w:hanging="360"/>
      </w:pPr>
    </w:lvl>
    <w:lvl w:ilvl="4" w:tplc="041A0019" w:tentative="1">
      <w:start w:val="1"/>
      <w:numFmt w:val="lowerLetter"/>
      <w:lvlText w:val="%5."/>
      <w:lvlJc w:val="left"/>
      <w:pPr>
        <w:ind w:left="4374" w:hanging="360"/>
      </w:pPr>
    </w:lvl>
    <w:lvl w:ilvl="5" w:tplc="041A001B" w:tentative="1">
      <w:start w:val="1"/>
      <w:numFmt w:val="lowerRoman"/>
      <w:lvlText w:val="%6."/>
      <w:lvlJc w:val="right"/>
      <w:pPr>
        <w:ind w:left="5094" w:hanging="180"/>
      </w:pPr>
    </w:lvl>
    <w:lvl w:ilvl="6" w:tplc="041A000F" w:tentative="1">
      <w:start w:val="1"/>
      <w:numFmt w:val="decimal"/>
      <w:lvlText w:val="%7."/>
      <w:lvlJc w:val="left"/>
      <w:pPr>
        <w:ind w:left="5814" w:hanging="360"/>
      </w:pPr>
    </w:lvl>
    <w:lvl w:ilvl="7" w:tplc="041A0019" w:tentative="1">
      <w:start w:val="1"/>
      <w:numFmt w:val="lowerLetter"/>
      <w:lvlText w:val="%8."/>
      <w:lvlJc w:val="left"/>
      <w:pPr>
        <w:ind w:left="6534" w:hanging="360"/>
      </w:pPr>
    </w:lvl>
    <w:lvl w:ilvl="8" w:tplc="041A001B" w:tentative="1">
      <w:start w:val="1"/>
      <w:numFmt w:val="lowerRoman"/>
      <w:lvlText w:val="%9."/>
      <w:lvlJc w:val="right"/>
      <w:pPr>
        <w:ind w:left="7254" w:hanging="180"/>
      </w:pPr>
    </w:lvl>
  </w:abstractNum>
  <w:abstractNum w:abstractNumId="16" w15:restartNumberingAfterBreak="0">
    <w:nsid w:val="22846A58"/>
    <w:multiLevelType w:val="hybridMultilevel"/>
    <w:tmpl w:val="058C23DA"/>
    <w:lvl w:ilvl="0" w:tplc="73A05AA2">
      <w:start w:val="2"/>
      <w:numFmt w:val="bullet"/>
      <w:lvlText w:val="–"/>
      <w:lvlJc w:val="left"/>
      <w:pPr>
        <w:ind w:left="1151" w:hanging="360"/>
      </w:pPr>
      <w:rPr>
        <w:rFonts w:ascii="Times New Roman" w:eastAsia="Times New Roman" w:hAnsi="Times New Roman" w:cs="Times New Roman" w:hint="default"/>
      </w:rPr>
    </w:lvl>
    <w:lvl w:ilvl="1" w:tplc="041A0003" w:tentative="1">
      <w:start w:val="1"/>
      <w:numFmt w:val="bullet"/>
      <w:lvlText w:val="o"/>
      <w:lvlJc w:val="left"/>
      <w:pPr>
        <w:ind w:left="1871" w:hanging="360"/>
      </w:pPr>
      <w:rPr>
        <w:rFonts w:ascii="Courier New" w:hAnsi="Courier New" w:cs="Courier New" w:hint="default"/>
      </w:rPr>
    </w:lvl>
    <w:lvl w:ilvl="2" w:tplc="041A0005" w:tentative="1">
      <w:start w:val="1"/>
      <w:numFmt w:val="bullet"/>
      <w:lvlText w:val=""/>
      <w:lvlJc w:val="left"/>
      <w:pPr>
        <w:ind w:left="2591" w:hanging="360"/>
      </w:pPr>
      <w:rPr>
        <w:rFonts w:ascii="Wingdings" w:hAnsi="Wingdings" w:hint="default"/>
      </w:rPr>
    </w:lvl>
    <w:lvl w:ilvl="3" w:tplc="041A0001" w:tentative="1">
      <w:start w:val="1"/>
      <w:numFmt w:val="bullet"/>
      <w:lvlText w:val=""/>
      <w:lvlJc w:val="left"/>
      <w:pPr>
        <w:ind w:left="3311" w:hanging="360"/>
      </w:pPr>
      <w:rPr>
        <w:rFonts w:ascii="Symbol" w:hAnsi="Symbol" w:hint="default"/>
      </w:rPr>
    </w:lvl>
    <w:lvl w:ilvl="4" w:tplc="041A0003" w:tentative="1">
      <w:start w:val="1"/>
      <w:numFmt w:val="bullet"/>
      <w:lvlText w:val="o"/>
      <w:lvlJc w:val="left"/>
      <w:pPr>
        <w:ind w:left="4031" w:hanging="360"/>
      </w:pPr>
      <w:rPr>
        <w:rFonts w:ascii="Courier New" w:hAnsi="Courier New" w:cs="Courier New" w:hint="default"/>
      </w:rPr>
    </w:lvl>
    <w:lvl w:ilvl="5" w:tplc="041A0005" w:tentative="1">
      <w:start w:val="1"/>
      <w:numFmt w:val="bullet"/>
      <w:lvlText w:val=""/>
      <w:lvlJc w:val="left"/>
      <w:pPr>
        <w:ind w:left="4751" w:hanging="360"/>
      </w:pPr>
      <w:rPr>
        <w:rFonts w:ascii="Wingdings" w:hAnsi="Wingdings" w:hint="default"/>
      </w:rPr>
    </w:lvl>
    <w:lvl w:ilvl="6" w:tplc="041A0001" w:tentative="1">
      <w:start w:val="1"/>
      <w:numFmt w:val="bullet"/>
      <w:lvlText w:val=""/>
      <w:lvlJc w:val="left"/>
      <w:pPr>
        <w:ind w:left="5471" w:hanging="360"/>
      </w:pPr>
      <w:rPr>
        <w:rFonts w:ascii="Symbol" w:hAnsi="Symbol" w:hint="default"/>
      </w:rPr>
    </w:lvl>
    <w:lvl w:ilvl="7" w:tplc="041A0003" w:tentative="1">
      <w:start w:val="1"/>
      <w:numFmt w:val="bullet"/>
      <w:lvlText w:val="o"/>
      <w:lvlJc w:val="left"/>
      <w:pPr>
        <w:ind w:left="6191" w:hanging="360"/>
      </w:pPr>
      <w:rPr>
        <w:rFonts w:ascii="Courier New" w:hAnsi="Courier New" w:cs="Courier New" w:hint="default"/>
      </w:rPr>
    </w:lvl>
    <w:lvl w:ilvl="8" w:tplc="041A0005" w:tentative="1">
      <w:start w:val="1"/>
      <w:numFmt w:val="bullet"/>
      <w:lvlText w:val=""/>
      <w:lvlJc w:val="left"/>
      <w:pPr>
        <w:ind w:left="6911" w:hanging="360"/>
      </w:pPr>
      <w:rPr>
        <w:rFonts w:ascii="Wingdings" w:hAnsi="Wingdings" w:hint="default"/>
      </w:rPr>
    </w:lvl>
  </w:abstractNum>
  <w:abstractNum w:abstractNumId="17" w15:restartNumberingAfterBreak="0">
    <w:nsid w:val="24341B40"/>
    <w:multiLevelType w:val="hybridMultilevel"/>
    <w:tmpl w:val="31CA8132"/>
    <w:lvl w:ilvl="0" w:tplc="62863656">
      <w:start w:val="1"/>
      <w:numFmt w:val="bullet"/>
      <w:lvlText w:val="−"/>
      <w:lvlJc w:val="left"/>
      <w:pPr>
        <w:ind w:left="720" w:hanging="360"/>
      </w:pPr>
      <w:rPr>
        <w:rFonts w:ascii="Calibri" w:hAnsi="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8" w15:restartNumberingAfterBreak="0">
    <w:nsid w:val="24FD3421"/>
    <w:multiLevelType w:val="hybridMultilevel"/>
    <w:tmpl w:val="041AB9BC"/>
    <w:lvl w:ilvl="0" w:tplc="7756C1EA">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9" w15:restartNumberingAfterBreak="0">
    <w:nsid w:val="289339DA"/>
    <w:multiLevelType w:val="hybridMultilevel"/>
    <w:tmpl w:val="63565698"/>
    <w:lvl w:ilvl="0" w:tplc="7756C1EA">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0" w15:restartNumberingAfterBreak="0">
    <w:nsid w:val="2A5527D2"/>
    <w:multiLevelType w:val="hybridMultilevel"/>
    <w:tmpl w:val="9CDE99C6"/>
    <w:lvl w:ilvl="0" w:tplc="62863656">
      <w:start w:val="1"/>
      <w:numFmt w:val="bullet"/>
      <w:lvlText w:val="−"/>
      <w:lvlJc w:val="left"/>
      <w:pPr>
        <w:ind w:left="720" w:hanging="360"/>
      </w:pPr>
      <w:rPr>
        <w:rFonts w:ascii="Calibri" w:hAnsi="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1" w15:restartNumberingAfterBreak="0">
    <w:nsid w:val="2B7A2E36"/>
    <w:multiLevelType w:val="hybridMultilevel"/>
    <w:tmpl w:val="1452EB0E"/>
    <w:lvl w:ilvl="0" w:tplc="BCF6B672">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2" w15:restartNumberingAfterBreak="0">
    <w:nsid w:val="2CE051F5"/>
    <w:multiLevelType w:val="hybridMultilevel"/>
    <w:tmpl w:val="D80E3EA6"/>
    <w:lvl w:ilvl="0" w:tplc="73A05AA2">
      <w:start w:val="2"/>
      <w:numFmt w:val="bullet"/>
      <w:lvlText w:val="–"/>
      <w:lvlJc w:val="left"/>
      <w:pPr>
        <w:tabs>
          <w:tab w:val="num" w:pos="720"/>
        </w:tabs>
        <w:ind w:left="720" w:hanging="360"/>
      </w:pPr>
      <w:rPr>
        <w:rFonts w:ascii="Times New Roman" w:eastAsia="Times New Roman" w:hAnsi="Times New Roman" w:cs="Times New Roman" w:hint="default"/>
      </w:rPr>
    </w:lvl>
    <w:lvl w:ilvl="1" w:tplc="041A0003" w:tentative="1">
      <w:start w:val="1"/>
      <w:numFmt w:val="bullet"/>
      <w:lvlText w:val="o"/>
      <w:lvlJc w:val="left"/>
      <w:pPr>
        <w:tabs>
          <w:tab w:val="num" w:pos="1440"/>
        </w:tabs>
        <w:ind w:left="1440" w:hanging="360"/>
      </w:pPr>
      <w:rPr>
        <w:rFonts w:ascii="Courier New" w:hAnsi="Courier New" w:cs="Courier New" w:hint="default"/>
      </w:rPr>
    </w:lvl>
    <w:lvl w:ilvl="2" w:tplc="041A0005" w:tentative="1">
      <w:start w:val="1"/>
      <w:numFmt w:val="bullet"/>
      <w:lvlText w:val=""/>
      <w:lvlJc w:val="left"/>
      <w:pPr>
        <w:tabs>
          <w:tab w:val="num" w:pos="2160"/>
        </w:tabs>
        <w:ind w:left="2160" w:hanging="360"/>
      </w:pPr>
      <w:rPr>
        <w:rFonts w:ascii="Wingdings" w:hAnsi="Wingdings" w:hint="default"/>
      </w:rPr>
    </w:lvl>
    <w:lvl w:ilvl="3" w:tplc="041A0001" w:tentative="1">
      <w:start w:val="1"/>
      <w:numFmt w:val="bullet"/>
      <w:lvlText w:val=""/>
      <w:lvlJc w:val="left"/>
      <w:pPr>
        <w:tabs>
          <w:tab w:val="num" w:pos="2880"/>
        </w:tabs>
        <w:ind w:left="2880" w:hanging="360"/>
      </w:pPr>
      <w:rPr>
        <w:rFonts w:ascii="Symbol" w:hAnsi="Symbol" w:hint="default"/>
      </w:rPr>
    </w:lvl>
    <w:lvl w:ilvl="4" w:tplc="041A0003" w:tentative="1">
      <w:start w:val="1"/>
      <w:numFmt w:val="bullet"/>
      <w:lvlText w:val="o"/>
      <w:lvlJc w:val="left"/>
      <w:pPr>
        <w:tabs>
          <w:tab w:val="num" w:pos="3600"/>
        </w:tabs>
        <w:ind w:left="3600" w:hanging="360"/>
      </w:pPr>
      <w:rPr>
        <w:rFonts w:ascii="Courier New" w:hAnsi="Courier New" w:cs="Courier New" w:hint="default"/>
      </w:rPr>
    </w:lvl>
    <w:lvl w:ilvl="5" w:tplc="041A0005" w:tentative="1">
      <w:start w:val="1"/>
      <w:numFmt w:val="bullet"/>
      <w:lvlText w:val=""/>
      <w:lvlJc w:val="left"/>
      <w:pPr>
        <w:tabs>
          <w:tab w:val="num" w:pos="4320"/>
        </w:tabs>
        <w:ind w:left="4320" w:hanging="360"/>
      </w:pPr>
      <w:rPr>
        <w:rFonts w:ascii="Wingdings" w:hAnsi="Wingdings" w:hint="default"/>
      </w:rPr>
    </w:lvl>
    <w:lvl w:ilvl="6" w:tplc="041A0001" w:tentative="1">
      <w:start w:val="1"/>
      <w:numFmt w:val="bullet"/>
      <w:lvlText w:val=""/>
      <w:lvlJc w:val="left"/>
      <w:pPr>
        <w:tabs>
          <w:tab w:val="num" w:pos="5040"/>
        </w:tabs>
        <w:ind w:left="5040" w:hanging="360"/>
      </w:pPr>
      <w:rPr>
        <w:rFonts w:ascii="Symbol" w:hAnsi="Symbol" w:hint="default"/>
      </w:rPr>
    </w:lvl>
    <w:lvl w:ilvl="7" w:tplc="041A0003" w:tentative="1">
      <w:start w:val="1"/>
      <w:numFmt w:val="bullet"/>
      <w:lvlText w:val="o"/>
      <w:lvlJc w:val="left"/>
      <w:pPr>
        <w:tabs>
          <w:tab w:val="num" w:pos="5760"/>
        </w:tabs>
        <w:ind w:left="5760" w:hanging="360"/>
      </w:pPr>
      <w:rPr>
        <w:rFonts w:ascii="Courier New" w:hAnsi="Courier New" w:cs="Courier New" w:hint="default"/>
      </w:rPr>
    </w:lvl>
    <w:lvl w:ilvl="8" w:tplc="041A0005" w:tentative="1">
      <w:start w:val="1"/>
      <w:numFmt w:val="bullet"/>
      <w:lvlText w:val=""/>
      <w:lvlJc w:val="left"/>
      <w:pPr>
        <w:tabs>
          <w:tab w:val="num" w:pos="6480"/>
        </w:tabs>
        <w:ind w:left="6480" w:hanging="360"/>
      </w:pPr>
      <w:rPr>
        <w:rFonts w:ascii="Wingdings" w:hAnsi="Wingdings" w:hint="default"/>
      </w:rPr>
    </w:lvl>
  </w:abstractNum>
  <w:abstractNum w:abstractNumId="23" w15:restartNumberingAfterBreak="0">
    <w:nsid w:val="2D177953"/>
    <w:multiLevelType w:val="hybridMultilevel"/>
    <w:tmpl w:val="73E0E64E"/>
    <w:lvl w:ilvl="0" w:tplc="62863656">
      <w:start w:val="1"/>
      <w:numFmt w:val="bullet"/>
      <w:lvlText w:val="−"/>
      <w:lvlJc w:val="left"/>
      <w:pPr>
        <w:ind w:left="720" w:hanging="360"/>
      </w:pPr>
      <w:rPr>
        <w:rFonts w:ascii="Calibri" w:hAnsi="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4" w15:restartNumberingAfterBreak="0">
    <w:nsid w:val="2D34525D"/>
    <w:multiLevelType w:val="hybridMultilevel"/>
    <w:tmpl w:val="24960F3A"/>
    <w:lvl w:ilvl="0" w:tplc="041A0001">
      <w:start w:val="1"/>
      <w:numFmt w:val="bullet"/>
      <w:lvlText w:val=""/>
      <w:lvlJc w:val="left"/>
      <w:pPr>
        <w:ind w:left="720" w:hanging="360"/>
      </w:pPr>
      <w:rPr>
        <w:rFonts w:ascii="Symbol" w:hAnsi="Symbol"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25" w15:restartNumberingAfterBreak="0">
    <w:nsid w:val="2F1D2172"/>
    <w:multiLevelType w:val="multilevel"/>
    <w:tmpl w:val="10866432"/>
    <w:styleLink w:val="SLIKA111211183"/>
    <w:lvl w:ilvl="0">
      <w:start w:val="1"/>
      <w:numFmt w:val="decimal"/>
      <w:lvlText w:val="%1."/>
      <w:lvlJc w:val="left"/>
      <w:pPr>
        <w:ind w:left="720" w:hanging="360"/>
      </w:pPr>
      <w:rPr>
        <w:b/>
      </w:rPr>
    </w:lvl>
    <w:lvl w:ilvl="1">
      <w:start w:val="10"/>
      <w:numFmt w:val="decimal"/>
      <w:isLgl/>
      <w:lvlText w:val="%1.%2."/>
      <w:lvlJc w:val="left"/>
      <w:pPr>
        <w:ind w:left="840" w:hanging="48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6" w15:restartNumberingAfterBreak="0">
    <w:nsid w:val="3106770C"/>
    <w:multiLevelType w:val="hybridMultilevel"/>
    <w:tmpl w:val="CD8605F4"/>
    <w:lvl w:ilvl="0" w:tplc="7756C1EA">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7" w15:restartNumberingAfterBreak="0">
    <w:nsid w:val="345B4037"/>
    <w:multiLevelType w:val="multilevel"/>
    <w:tmpl w:val="A874F3A2"/>
    <w:styleLink w:val="SLIKA1112111811"/>
    <w:lvl w:ilvl="0">
      <w:start w:val="1"/>
      <w:numFmt w:val="decimal"/>
      <w:lvlText w:val="%1.1."/>
      <w:lvlJc w:val="left"/>
      <w:pPr>
        <w:tabs>
          <w:tab w:val="num" w:pos="644"/>
        </w:tabs>
        <w:ind w:left="1080" w:hanging="720"/>
      </w:pPr>
      <w:rPr>
        <w:rFonts w:hint="default"/>
      </w:rPr>
    </w:lvl>
    <w:lvl w:ilvl="1">
      <w:start w:val="1"/>
      <w:numFmt w:val="decimal"/>
      <w:lvlRestart w:val="0"/>
      <w:pStyle w:val="Stil2"/>
      <w:lvlText w:val="%1.%2."/>
      <w:lvlJc w:val="left"/>
      <w:pPr>
        <w:tabs>
          <w:tab w:val="num" w:pos="927"/>
        </w:tabs>
        <w:ind w:left="927" w:hanging="567"/>
      </w:pPr>
      <w:rPr>
        <w:rFonts w:hint="default"/>
      </w:rPr>
    </w:lvl>
    <w:lvl w:ilvl="2">
      <w:start w:val="1"/>
      <w:numFmt w:val="decimal"/>
      <w:lvlText w:val="%1.%2.%3."/>
      <w:lvlJc w:val="left"/>
      <w:pPr>
        <w:tabs>
          <w:tab w:val="num" w:pos="1800"/>
        </w:tabs>
        <w:ind w:left="1800" w:hanging="720"/>
      </w:pPr>
      <w:rPr>
        <w:rFonts w:hint="default"/>
      </w:rPr>
    </w:lvl>
    <w:lvl w:ilvl="3">
      <w:start w:val="1"/>
      <w:numFmt w:val="decimal"/>
      <w:lvlText w:val="%1.%2.%3.%4."/>
      <w:lvlJc w:val="left"/>
      <w:pPr>
        <w:tabs>
          <w:tab w:val="num" w:pos="1647"/>
        </w:tabs>
        <w:ind w:left="1364" w:hanging="284"/>
      </w:pPr>
      <w:rPr>
        <w:rFonts w:hint="default"/>
      </w:rPr>
    </w:lvl>
    <w:lvl w:ilvl="4">
      <w:start w:val="1"/>
      <w:numFmt w:val="decimal"/>
      <w:lvlText w:val="%1.%2.%3.%4.%5"/>
      <w:lvlJc w:val="left"/>
      <w:pPr>
        <w:tabs>
          <w:tab w:val="num" w:pos="2088"/>
        </w:tabs>
        <w:ind w:left="2088" w:hanging="1008"/>
      </w:pPr>
      <w:rPr>
        <w:rFonts w:hint="default"/>
      </w:rPr>
    </w:lvl>
    <w:lvl w:ilvl="5">
      <w:start w:val="1"/>
      <w:numFmt w:val="decimal"/>
      <w:lvlText w:val="%1.%2.%3.%4.%5.%6"/>
      <w:lvlJc w:val="left"/>
      <w:pPr>
        <w:tabs>
          <w:tab w:val="num" w:pos="3132"/>
        </w:tabs>
        <w:ind w:left="3132" w:hanging="1152"/>
      </w:pPr>
      <w:rPr>
        <w:rFonts w:hint="default"/>
      </w:rPr>
    </w:lvl>
    <w:lvl w:ilvl="6">
      <w:start w:val="1"/>
      <w:numFmt w:val="decimal"/>
      <w:lvlText w:val="%1.%2.%3.%4.%5.%6.%7"/>
      <w:lvlJc w:val="left"/>
      <w:pPr>
        <w:tabs>
          <w:tab w:val="num" w:pos="2376"/>
        </w:tabs>
        <w:ind w:left="2376" w:hanging="1296"/>
      </w:pPr>
      <w:rPr>
        <w:rFonts w:hint="default"/>
      </w:rPr>
    </w:lvl>
    <w:lvl w:ilvl="7">
      <w:start w:val="1"/>
      <w:numFmt w:val="decimal"/>
      <w:lvlText w:val="%1.%2.%3.%4.%5.%6.%7.%8"/>
      <w:lvlJc w:val="left"/>
      <w:pPr>
        <w:tabs>
          <w:tab w:val="num" w:pos="2520"/>
        </w:tabs>
        <w:ind w:left="2520" w:hanging="1440"/>
      </w:pPr>
      <w:rPr>
        <w:rFonts w:hint="default"/>
      </w:rPr>
    </w:lvl>
    <w:lvl w:ilvl="8">
      <w:start w:val="1"/>
      <w:numFmt w:val="decimal"/>
      <w:lvlText w:val="%1.%2.%3.%4.%5.%6.%7.%8.%9"/>
      <w:lvlJc w:val="left"/>
      <w:pPr>
        <w:tabs>
          <w:tab w:val="num" w:pos="2664"/>
        </w:tabs>
        <w:ind w:left="2664" w:hanging="1584"/>
      </w:pPr>
      <w:rPr>
        <w:rFonts w:hint="default"/>
      </w:rPr>
    </w:lvl>
  </w:abstractNum>
  <w:abstractNum w:abstractNumId="28" w15:restartNumberingAfterBreak="0">
    <w:nsid w:val="34E61F02"/>
    <w:multiLevelType w:val="hybridMultilevel"/>
    <w:tmpl w:val="9C34F440"/>
    <w:lvl w:ilvl="0" w:tplc="62863656">
      <w:start w:val="1"/>
      <w:numFmt w:val="bullet"/>
      <w:lvlText w:val="−"/>
      <w:lvlJc w:val="left"/>
      <w:pPr>
        <w:ind w:left="720" w:hanging="360"/>
      </w:pPr>
      <w:rPr>
        <w:rFonts w:ascii="Calibri" w:hAnsi="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9" w15:restartNumberingAfterBreak="0">
    <w:nsid w:val="35814A80"/>
    <w:multiLevelType w:val="hybridMultilevel"/>
    <w:tmpl w:val="FE5C99DA"/>
    <w:lvl w:ilvl="0" w:tplc="62863656">
      <w:start w:val="1"/>
      <w:numFmt w:val="bullet"/>
      <w:lvlText w:val="−"/>
      <w:lvlJc w:val="left"/>
      <w:pPr>
        <w:ind w:left="720" w:hanging="360"/>
      </w:pPr>
      <w:rPr>
        <w:rFonts w:ascii="Calibri" w:hAnsi="Calibri" w:hint="default"/>
      </w:rPr>
    </w:lvl>
    <w:lvl w:ilvl="1" w:tplc="041A0001">
      <w:start w:val="1"/>
      <w:numFmt w:val="bullet"/>
      <w:lvlText w:val=""/>
      <w:lvlJc w:val="left"/>
      <w:pPr>
        <w:ind w:left="1440" w:hanging="360"/>
      </w:pPr>
      <w:rPr>
        <w:rFonts w:ascii="Symbol" w:hAnsi="Symbol"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0" w15:restartNumberingAfterBreak="0">
    <w:nsid w:val="38012AF9"/>
    <w:multiLevelType w:val="hybridMultilevel"/>
    <w:tmpl w:val="BD20F236"/>
    <w:lvl w:ilvl="0" w:tplc="10BC66CC">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1" w15:restartNumberingAfterBreak="0">
    <w:nsid w:val="385E3226"/>
    <w:multiLevelType w:val="hybridMultilevel"/>
    <w:tmpl w:val="15DE2D0E"/>
    <w:lvl w:ilvl="0" w:tplc="62863656">
      <w:start w:val="1"/>
      <w:numFmt w:val="bullet"/>
      <w:lvlText w:val="−"/>
      <w:lvlJc w:val="left"/>
      <w:pPr>
        <w:ind w:left="720" w:hanging="360"/>
      </w:pPr>
      <w:rPr>
        <w:rFonts w:ascii="Calibri" w:hAnsi="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2" w15:restartNumberingAfterBreak="0">
    <w:nsid w:val="39FD5E5C"/>
    <w:multiLevelType w:val="hybridMultilevel"/>
    <w:tmpl w:val="97CA8422"/>
    <w:lvl w:ilvl="0" w:tplc="10BC66CC">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3" w15:restartNumberingAfterBreak="0">
    <w:nsid w:val="3BC701C7"/>
    <w:multiLevelType w:val="hybridMultilevel"/>
    <w:tmpl w:val="C908BEA0"/>
    <w:lvl w:ilvl="0" w:tplc="10BC66CC">
      <w:start w:val="1"/>
      <w:numFmt w:val="bullet"/>
      <w:lvlText w:val=""/>
      <w:lvlJc w:val="left"/>
      <w:pPr>
        <w:ind w:left="720" w:hanging="360"/>
      </w:pPr>
      <w:rPr>
        <w:rFonts w:ascii="Symbol" w:hAnsi="Symbol" w:hint="default"/>
      </w:rPr>
    </w:lvl>
    <w:lvl w:ilvl="1" w:tplc="041A0001">
      <w:start w:val="1"/>
      <w:numFmt w:val="bullet"/>
      <w:lvlText w:val=""/>
      <w:lvlJc w:val="left"/>
      <w:pPr>
        <w:ind w:left="1440" w:hanging="360"/>
      </w:pPr>
      <w:rPr>
        <w:rFonts w:ascii="Symbol" w:hAnsi="Symbol" w:hint="default"/>
      </w:rPr>
    </w:lvl>
    <w:lvl w:ilvl="2" w:tplc="041A0005">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4" w15:restartNumberingAfterBreak="0">
    <w:nsid w:val="3D3C7187"/>
    <w:multiLevelType w:val="hybridMultilevel"/>
    <w:tmpl w:val="300A678A"/>
    <w:lvl w:ilvl="0" w:tplc="62863656">
      <w:start w:val="1"/>
      <w:numFmt w:val="bullet"/>
      <w:lvlText w:val="−"/>
      <w:lvlJc w:val="left"/>
      <w:pPr>
        <w:ind w:left="720" w:hanging="360"/>
      </w:pPr>
      <w:rPr>
        <w:rFonts w:ascii="Calibri" w:hAnsi="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5" w15:restartNumberingAfterBreak="0">
    <w:nsid w:val="3ED0015E"/>
    <w:multiLevelType w:val="hybridMultilevel"/>
    <w:tmpl w:val="00AE60DA"/>
    <w:lvl w:ilvl="0" w:tplc="62863656">
      <w:start w:val="1"/>
      <w:numFmt w:val="bullet"/>
      <w:lvlText w:val="−"/>
      <w:lvlJc w:val="left"/>
      <w:pPr>
        <w:ind w:left="780" w:hanging="360"/>
      </w:pPr>
      <w:rPr>
        <w:rFonts w:ascii="Calibri" w:hAnsi="Calibri" w:hint="default"/>
      </w:rPr>
    </w:lvl>
    <w:lvl w:ilvl="1" w:tplc="041A0001">
      <w:start w:val="1"/>
      <w:numFmt w:val="bullet"/>
      <w:lvlText w:val=""/>
      <w:lvlJc w:val="left"/>
      <w:pPr>
        <w:ind w:left="720" w:hanging="360"/>
      </w:pPr>
      <w:rPr>
        <w:rFonts w:ascii="Symbol" w:hAnsi="Symbol" w:hint="default"/>
      </w:rPr>
    </w:lvl>
    <w:lvl w:ilvl="2" w:tplc="041A0005">
      <w:start w:val="1"/>
      <w:numFmt w:val="bullet"/>
      <w:lvlText w:val=""/>
      <w:lvlJc w:val="left"/>
      <w:pPr>
        <w:ind w:left="2220" w:hanging="360"/>
      </w:pPr>
      <w:rPr>
        <w:rFonts w:ascii="Wingdings" w:hAnsi="Wingdings" w:hint="default"/>
      </w:rPr>
    </w:lvl>
    <w:lvl w:ilvl="3" w:tplc="041A0001" w:tentative="1">
      <w:start w:val="1"/>
      <w:numFmt w:val="bullet"/>
      <w:lvlText w:val=""/>
      <w:lvlJc w:val="left"/>
      <w:pPr>
        <w:ind w:left="2940" w:hanging="360"/>
      </w:pPr>
      <w:rPr>
        <w:rFonts w:ascii="Symbol" w:hAnsi="Symbol" w:hint="default"/>
      </w:rPr>
    </w:lvl>
    <w:lvl w:ilvl="4" w:tplc="041A0003" w:tentative="1">
      <w:start w:val="1"/>
      <w:numFmt w:val="bullet"/>
      <w:lvlText w:val="o"/>
      <w:lvlJc w:val="left"/>
      <w:pPr>
        <w:ind w:left="3660" w:hanging="360"/>
      </w:pPr>
      <w:rPr>
        <w:rFonts w:ascii="Courier New" w:hAnsi="Courier New" w:cs="Courier New" w:hint="default"/>
      </w:rPr>
    </w:lvl>
    <w:lvl w:ilvl="5" w:tplc="041A0005" w:tentative="1">
      <w:start w:val="1"/>
      <w:numFmt w:val="bullet"/>
      <w:lvlText w:val=""/>
      <w:lvlJc w:val="left"/>
      <w:pPr>
        <w:ind w:left="4380" w:hanging="360"/>
      </w:pPr>
      <w:rPr>
        <w:rFonts w:ascii="Wingdings" w:hAnsi="Wingdings" w:hint="default"/>
      </w:rPr>
    </w:lvl>
    <w:lvl w:ilvl="6" w:tplc="041A0001" w:tentative="1">
      <w:start w:val="1"/>
      <w:numFmt w:val="bullet"/>
      <w:lvlText w:val=""/>
      <w:lvlJc w:val="left"/>
      <w:pPr>
        <w:ind w:left="5100" w:hanging="360"/>
      </w:pPr>
      <w:rPr>
        <w:rFonts w:ascii="Symbol" w:hAnsi="Symbol" w:hint="default"/>
      </w:rPr>
    </w:lvl>
    <w:lvl w:ilvl="7" w:tplc="041A0003" w:tentative="1">
      <w:start w:val="1"/>
      <w:numFmt w:val="bullet"/>
      <w:lvlText w:val="o"/>
      <w:lvlJc w:val="left"/>
      <w:pPr>
        <w:ind w:left="5820" w:hanging="360"/>
      </w:pPr>
      <w:rPr>
        <w:rFonts w:ascii="Courier New" w:hAnsi="Courier New" w:cs="Courier New" w:hint="default"/>
      </w:rPr>
    </w:lvl>
    <w:lvl w:ilvl="8" w:tplc="041A0005" w:tentative="1">
      <w:start w:val="1"/>
      <w:numFmt w:val="bullet"/>
      <w:lvlText w:val=""/>
      <w:lvlJc w:val="left"/>
      <w:pPr>
        <w:ind w:left="6540" w:hanging="360"/>
      </w:pPr>
      <w:rPr>
        <w:rFonts w:ascii="Wingdings" w:hAnsi="Wingdings" w:hint="default"/>
      </w:rPr>
    </w:lvl>
  </w:abstractNum>
  <w:abstractNum w:abstractNumId="36" w15:restartNumberingAfterBreak="0">
    <w:nsid w:val="404548F5"/>
    <w:multiLevelType w:val="hybridMultilevel"/>
    <w:tmpl w:val="6196577E"/>
    <w:styleLink w:val="SLIKA1112111821"/>
    <w:lvl w:ilvl="0" w:tplc="7756C1EA">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7" w15:restartNumberingAfterBreak="0">
    <w:nsid w:val="426601B6"/>
    <w:multiLevelType w:val="hybridMultilevel"/>
    <w:tmpl w:val="C7EE7596"/>
    <w:lvl w:ilvl="0" w:tplc="62863656">
      <w:start w:val="1"/>
      <w:numFmt w:val="bullet"/>
      <w:lvlText w:val="−"/>
      <w:lvlJc w:val="left"/>
      <w:pPr>
        <w:ind w:left="720" w:hanging="360"/>
      </w:pPr>
      <w:rPr>
        <w:rFonts w:ascii="Calibri" w:hAnsi="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8" w15:restartNumberingAfterBreak="0">
    <w:nsid w:val="43BF4430"/>
    <w:multiLevelType w:val="hybridMultilevel"/>
    <w:tmpl w:val="366632A2"/>
    <w:lvl w:ilvl="0" w:tplc="10BC66CC">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9" w15:restartNumberingAfterBreak="0">
    <w:nsid w:val="48B80F70"/>
    <w:multiLevelType w:val="hybridMultilevel"/>
    <w:tmpl w:val="02E0AC08"/>
    <w:lvl w:ilvl="0" w:tplc="10BC66CC">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0" w15:restartNumberingAfterBreak="0">
    <w:nsid w:val="4A381C8D"/>
    <w:multiLevelType w:val="hybridMultilevel"/>
    <w:tmpl w:val="0D84CBA0"/>
    <w:lvl w:ilvl="0" w:tplc="73A05AA2">
      <w:start w:val="2"/>
      <w:numFmt w:val="bullet"/>
      <w:lvlText w:val="–"/>
      <w:lvlJc w:val="left"/>
      <w:pPr>
        <w:ind w:left="720" w:hanging="360"/>
      </w:pPr>
      <w:rPr>
        <w:rFonts w:ascii="Times New Roman" w:eastAsia="Times New Roman" w:hAnsi="Times New Roman" w:cs="Times New Roman"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1" w15:restartNumberingAfterBreak="0">
    <w:nsid w:val="4A8D4853"/>
    <w:multiLevelType w:val="hybridMultilevel"/>
    <w:tmpl w:val="B7664CB8"/>
    <w:lvl w:ilvl="0" w:tplc="62863656">
      <w:start w:val="1"/>
      <w:numFmt w:val="bullet"/>
      <w:lvlText w:val="−"/>
      <w:lvlJc w:val="left"/>
      <w:pPr>
        <w:ind w:left="720" w:hanging="360"/>
      </w:pPr>
      <w:rPr>
        <w:rFonts w:ascii="Calibri" w:hAnsi="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2" w15:restartNumberingAfterBreak="0">
    <w:nsid w:val="4B391F64"/>
    <w:multiLevelType w:val="hybridMultilevel"/>
    <w:tmpl w:val="094AD6C2"/>
    <w:lvl w:ilvl="0" w:tplc="73A05AA2">
      <w:start w:val="2"/>
      <w:numFmt w:val="bullet"/>
      <w:lvlText w:val="–"/>
      <w:lvlJc w:val="left"/>
      <w:pPr>
        <w:ind w:left="720" w:hanging="360"/>
      </w:pPr>
      <w:rPr>
        <w:rFonts w:ascii="Times New Roman" w:eastAsia="Times New Roman" w:hAnsi="Times New Roman" w:cs="Times New Roman"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3" w15:restartNumberingAfterBreak="0">
    <w:nsid w:val="4B872CA6"/>
    <w:multiLevelType w:val="hybridMultilevel"/>
    <w:tmpl w:val="3BCA2DC6"/>
    <w:styleLink w:val="SLIKA111211182"/>
    <w:lvl w:ilvl="0" w:tplc="7756C1EA">
      <w:start w:val="1"/>
      <w:numFmt w:val="bullet"/>
      <w:lvlText w:val=""/>
      <w:lvlJc w:val="left"/>
      <w:pPr>
        <w:tabs>
          <w:tab w:val="num" w:pos="720"/>
        </w:tabs>
        <w:ind w:left="720" w:hanging="360"/>
      </w:pPr>
      <w:rPr>
        <w:rFonts w:ascii="Symbol" w:hAnsi="Symbol" w:hint="default"/>
      </w:rPr>
    </w:lvl>
    <w:lvl w:ilvl="1" w:tplc="041A0003" w:tentative="1">
      <w:start w:val="1"/>
      <w:numFmt w:val="bullet"/>
      <w:lvlText w:val="o"/>
      <w:lvlJc w:val="left"/>
      <w:pPr>
        <w:tabs>
          <w:tab w:val="num" w:pos="1440"/>
        </w:tabs>
        <w:ind w:left="1440" w:hanging="360"/>
      </w:pPr>
      <w:rPr>
        <w:rFonts w:ascii="Courier New" w:hAnsi="Courier New" w:cs="Courier New" w:hint="default"/>
      </w:rPr>
    </w:lvl>
    <w:lvl w:ilvl="2" w:tplc="041A0005" w:tentative="1">
      <w:start w:val="1"/>
      <w:numFmt w:val="bullet"/>
      <w:lvlText w:val=""/>
      <w:lvlJc w:val="left"/>
      <w:pPr>
        <w:tabs>
          <w:tab w:val="num" w:pos="2160"/>
        </w:tabs>
        <w:ind w:left="2160" w:hanging="360"/>
      </w:pPr>
      <w:rPr>
        <w:rFonts w:ascii="Wingdings" w:hAnsi="Wingdings" w:hint="default"/>
      </w:rPr>
    </w:lvl>
    <w:lvl w:ilvl="3" w:tplc="041A0001" w:tentative="1">
      <w:start w:val="1"/>
      <w:numFmt w:val="bullet"/>
      <w:lvlText w:val=""/>
      <w:lvlJc w:val="left"/>
      <w:pPr>
        <w:tabs>
          <w:tab w:val="num" w:pos="2880"/>
        </w:tabs>
        <w:ind w:left="2880" w:hanging="360"/>
      </w:pPr>
      <w:rPr>
        <w:rFonts w:ascii="Symbol" w:hAnsi="Symbol" w:hint="default"/>
      </w:rPr>
    </w:lvl>
    <w:lvl w:ilvl="4" w:tplc="041A0003" w:tentative="1">
      <w:start w:val="1"/>
      <w:numFmt w:val="bullet"/>
      <w:lvlText w:val="o"/>
      <w:lvlJc w:val="left"/>
      <w:pPr>
        <w:tabs>
          <w:tab w:val="num" w:pos="3600"/>
        </w:tabs>
        <w:ind w:left="3600" w:hanging="360"/>
      </w:pPr>
      <w:rPr>
        <w:rFonts w:ascii="Courier New" w:hAnsi="Courier New" w:cs="Courier New" w:hint="default"/>
      </w:rPr>
    </w:lvl>
    <w:lvl w:ilvl="5" w:tplc="041A0005" w:tentative="1">
      <w:start w:val="1"/>
      <w:numFmt w:val="bullet"/>
      <w:lvlText w:val=""/>
      <w:lvlJc w:val="left"/>
      <w:pPr>
        <w:tabs>
          <w:tab w:val="num" w:pos="4320"/>
        </w:tabs>
        <w:ind w:left="4320" w:hanging="360"/>
      </w:pPr>
      <w:rPr>
        <w:rFonts w:ascii="Wingdings" w:hAnsi="Wingdings" w:hint="default"/>
      </w:rPr>
    </w:lvl>
    <w:lvl w:ilvl="6" w:tplc="041A0001" w:tentative="1">
      <w:start w:val="1"/>
      <w:numFmt w:val="bullet"/>
      <w:lvlText w:val=""/>
      <w:lvlJc w:val="left"/>
      <w:pPr>
        <w:tabs>
          <w:tab w:val="num" w:pos="5040"/>
        </w:tabs>
        <w:ind w:left="5040" w:hanging="360"/>
      </w:pPr>
      <w:rPr>
        <w:rFonts w:ascii="Symbol" w:hAnsi="Symbol" w:hint="default"/>
      </w:rPr>
    </w:lvl>
    <w:lvl w:ilvl="7" w:tplc="041A0003" w:tentative="1">
      <w:start w:val="1"/>
      <w:numFmt w:val="bullet"/>
      <w:lvlText w:val="o"/>
      <w:lvlJc w:val="left"/>
      <w:pPr>
        <w:tabs>
          <w:tab w:val="num" w:pos="5760"/>
        </w:tabs>
        <w:ind w:left="5760" w:hanging="360"/>
      </w:pPr>
      <w:rPr>
        <w:rFonts w:ascii="Courier New" w:hAnsi="Courier New" w:cs="Courier New" w:hint="default"/>
      </w:rPr>
    </w:lvl>
    <w:lvl w:ilvl="8" w:tplc="041A0005" w:tentative="1">
      <w:start w:val="1"/>
      <w:numFmt w:val="bullet"/>
      <w:lvlText w:val=""/>
      <w:lvlJc w:val="left"/>
      <w:pPr>
        <w:tabs>
          <w:tab w:val="num" w:pos="6480"/>
        </w:tabs>
        <w:ind w:left="6480" w:hanging="360"/>
      </w:pPr>
      <w:rPr>
        <w:rFonts w:ascii="Wingdings" w:hAnsi="Wingdings" w:hint="default"/>
      </w:rPr>
    </w:lvl>
  </w:abstractNum>
  <w:abstractNum w:abstractNumId="44" w15:restartNumberingAfterBreak="0">
    <w:nsid w:val="4C743F3B"/>
    <w:multiLevelType w:val="hybridMultilevel"/>
    <w:tmpl w:val="FFECB060"/>
    <w:lvl w:ilvl="0" w:tplc="BCF6B672">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5" w15:restartNumberingAfterBreak="0">
    <w:nsid w:val="4CAF1802"/>
    <w:multiLevelType w:val="hybridMultilevel"/>
    <w:tmpl w:val="758871CA"/>
    <w:lvl w:ilvl="0" w:tplc="10BC66CC">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6" w15:restartNumberingAfterBreak="0">
    <w:nsid w:val="4FBB0C00"/>
    <w:multiLevelType w:val="multilevel"/>
    <w:tmpl w:val="034E3758"/>
    <w:lvl w:ilvl="0">
      <w:start w:val="1"/>
      <w:numFmt w:val="decimal"/>
      <w:pStyle w:val="Naslov1"/>
      <w:suff w:val="space"/>
      <w:lvlText w:val="%1."/>
      <w:lvlJc w:val="left"/>
      <w:pPr>
        <w:ind w:left="432" w:hanging="432"/>
      </w:pPr>
    </w:lvl>
    <w:lvl w:ilvl="1">
      <w:start w:val="1"/>
      <w:numFmt w:val="decimal"/>
      <w:lvlRestart w:val="0"/>
      <w:pStyle w:val="Naslov2"/>
      <w:lvlText w:val="%1.%2."/>
      <w:lvlJc w:val="left"/>
      <w:pPr>
        <w:tabs>
          <w:tab w:val="num" w:pos="431"/>
        </w:tabs>
        <w:ind w:left="431" w:hanging="431"/>
      </w:pPr>
      <w:rPr>
        <w:b/>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pStyle w:val="Naslov3"/>
      <w:suff w:val="space"/>
      <w:lvlText w:val="%1.%2.%3."/>
      <w:lvlJc w:val="left"/>
      <w:pPr>
        <w:ind w:left="3104" w:hanging="693"/>
      </w:pPr>
      <w:rPr>
        <w:b/>
        <w:bCs/>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pStyle w:val="Naslov4"/>
      <w:suff w:val="space"/>
      <w:lvlText w:val="%1.%2.%3.%4."/>
      <w:lvlJc w:val="left"/>
      <w:pPr>
        <w:ind w:left="8228" w:hanging="431"/>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4">
      <w:start w:val="1"/>
      <w:numFmt w:val="decimal"/>
      <w:pStyle w:val="Naslov5"/>
      <w:lvlText w:val="%1.%2.%3.%4.%5"/>
      <w:lvlJc w:val="left"/>
      <w:pPr>
        <w:tabs>
          <w:tab w:val="num" w:pos="1008"/>
        </w:tabs>
        <w:ind w:left="1008" w:hanging="1008"/>
      </w:pPr>
      <w:rPr>
        <w:rFonts w:hint="default"/>
      </w:rPr>
    </w:lvl>
    <w:lvl w:ilvl="5">
      <w:start w:val="1"/>
      <w:numFmt w:val="decimal"/>
      <w:pStyle w:val="Naslov6"/>
      <w:lvlText w:val="%1.%2.%3.%4.%5.%6"/>
      <w:lvlJc w:val="left"/>
      <w:pPr>
        <w:tabs>
          <w:tab w:val="num" w:pos="2052"/>
        </w:tabs>
        <w:ind w:left="2052" w:hanging="1152"/>
      </w:pPr>
      <w:rPr>
        <w:rFonts w:hint="default"/>
      </w:rPr>
    </w:lvl>
    <w:lvl w:ilvl="6">
      <w:start w:val="1"/>
      <w:numFmt w:val="decimal"/>
      <w:pStyle w:val="Naslov7"/>
      <w:lvlText w:val="%1.%2.%3.%4.%5.%6.%7"/>
      <w:lvlJc w:val="left"/>
      <w:pPr>
        <w:tabs>
          <w:tab w:val="num" w:pos="1296"/>
        </w:tabs>
        <w:ind w:left="1296" w:hanging="1296"/>
      </w:pPr>
      <w:rPr>
        <w:rFonts w:hint="default"/>
      </w:rPr>
    </w:lvl>
    <w:lvl w:ilvl="7">
      <w:start w:val="1"/>
      <w:numFmt w:val="decimal"/>
      <w:pStyle w:val="Naslov8"/>
      <w:lvlText w:val="%1.%2.%3.%4.%5.%6.%7.%8"/>
      <w:lvlJc w:val="left"/>
      <w:pPr>
        <w:tabs>
          <w:tab w:val="num" w:pos="1440"/>
        </w:tabs>
        <w:ind w:left="1440" w:hanging="1440"/>
      </w:pPr>
      <w:rPr>
        <w:rFonts w:hint="default"/>
      </w:rPr>
    </w:lvl>
    <w:lvl w:ilvl="8">
      <w:start w:val="1"/>
      <w:numFmt w:val="decimal"/>
      <w:pStyle w:val="Naslov9"/>
      <w:lvlText w:val="%1.%2.%3.%4.%5.%6.%7.%8.%9"/>
      <w:lvlJc w:val="left"/>
      <w:pPr>
        <w:tabs>
          <w:tab w:val="num" w:pos="1584"/>
        </w:tabs>
        <w:ind w:left="1584" w:hanging="1584"/>
      </w:pPr>
      <w:rPr>
        <w:rFonts w:hint="default"/>
      </w:rPr>
    </w:lvl>
  </w:abstractNum>
  <w:abstractNum w:abstractNumId="47" w15:restartNumberingAfterBreak="0">
    <w:nsid w:val="5055251C"/>
    <w:multiLevelType w:val="hybridMultilevel"/>
    <w:tmpl w:val="914443F4"/>
    <w:lvl w:ilvl="0" w:tplc="10BC66CC">
      <w:start w:val="1"/>
      <w:numFmt w:val="bullet"/>
      <w:lvlText w:val=""/>
      <w:lvlJc w:val="left"/>
      <w:pPr>
        <w:tabs>
          <w:tab w:val="num" w:pos="720"/>
        </w:tabs>
        <w:ind w:left="720" w:hanging="360"/>
      </w:pPr>
      <w:rPr>
        <w:rFonts w:ascii="Symbol" w:hAnsi="Symbol" w:hint="default"/>
      </w:rPr>
    </w:lvl>
    <w:lvl w:ilvl="1" w:tplc="51F493B6">
      <w:numFmt w:val="bullet"/>
      <w:lvlText w:val=""/>
      <w:lvlJc w:val="left"/>
      <w:pPr>
        <w:ind w:left="1440" w:hanging="360"/>
      </w:pPr>
      <w:rPr>
        <w:rFonts w:ascii="Symbol" w:eastAsiaTheme="minorHAnsi" w:hAnsi="Symbol" w:cstheme="minorBidi" w:hint="default"/>
      </w:rPr>
    </w:lvl>
    <w:lvl w:ilvl="2" w:tplc="9C563A6A">
      <w:numFmt w:val="bullet"/>
      <w:lvlText w:val="•"/>
      <w:lvlJc w:val="left"/>
      <w:pPr>
        <w:ind w:left="2160" w:hanging="360"/>
      </w:pPr>
      <w:rPr>
        <w:rFonts w:ascii="Calibri" w:eastAsiaTheme="minorHAnsi" w:hAnsi="Calibri" w:cs="Calibri" w:hint="default"/>
      </w:rPr>
    </w:lvl>
    <w:lvl w:ilvl="3" w:tplc="32BA7F78">
      <w:numFmt w:val="bullet"/>
      <w:lvlText w:val="-"/>
      <w:lvlJc w:val="left"/>
      <w:pPr>
        <w:ind w:left="2880" w:hanging="360"/>
      </w:pPr>
      <w:rPr>
        <w:rFonts w:ascii="Calibri" w:eastAsia="Calibri" w:hAnsi="Calibri" w:cs="Calibri" w:hint="default"/>
      </w:rPr>
    </w:lvl>
    <w:lvl w:ilvl="4" w:tplc="041A0003">
      <w:start w:val="1"/>
      <w:numFmt w:val="bullet"/>
      <w:lvlText w:val="o"/>
      <w:lvlJc w:val="left"/>
      <w:pPr>
        <w:tabs>
          <w:tab w:val="num" w:pos="3600"/>
        </w:tabs>
        <w:ind w:left="3600" w:hanging="360"/>
      </w:pPr>
      <w:rPr>
        <w:rFonts w:ascii="Courier New" w:hAnsi="Courier New" w:cs="Courier New" w:hint="default"/>
      </w:rPr>
    </w:lvl>
    <w:lvl w:ilvl="5" w:tplc="041A0005" w:tentative="1">
      <w:start w:val="1"/>
      <w:numFmt w:val="bullet"/>
      <w:lvlText w:val=""/>
      <w:lvlJc w:val="left"/>
      <w:pPr>
        <w:tabs>
          <w:tab w:val="num" w:pos="4320"/>
        </w:tabs>
        <w:ind w:left="4320" w:hanging="360"/>
      </w:pPr>
      <w:rPr>
        <w:rFonts w:ascii="Wingdings" w:hAnsi="Wingdings" w:hint="default"/>
      </w:rPr>
    </w:lvl>
    <w:lvl w:ilvl="6" w:tplc="041A0001" w:tentative="1">
      <w:start w:val="1"/>
      <w:numFmt w:val="bullet"/>
      <w:lvlText w:val=""/>
      <w:lvlJc w:val="left"/>
      <w:pPr>
        <w:tabs>
          <w:tab w:val="num" w:pos="5040"/>
        </w:tabs>
        <w:ind w:left="5040" w:hanging="360"/>
      </w:pPr>
      <w:rPr>
        <w:rFonts w:ascii="Symbol" w:hAnsi="Symbol" w:hint="default"/>
      </w:rPr>
    </w:lvl>
    <w:lvl w:ilvl="7" w:tplc="041A0003" w:tentative="1">
      <w:start w:val="1"/>
      <w:numFmt w:val="bullet"/>
      <w:lvlText w:val="o"/>
      <w:lvlJc w:val="left"/>
      <w:pPr>
        <w:tabs>
          <w:tab w:val="num" w:pos="5760"/>
        </w:tabs>
        <w:ind w:left="5760" w:hanging="360"/>
      </w:pPr>
      <w:rPr>
        <w:rFonts w:ascii="Courier New" w:hAnsi="Courier New" w:cs="Courier New" w:hint="default"/>
      </w:rPr>
    </w:lvl>
    <w:lvl w:ilvl="8" w:tplc="041A0005" w:tentative="1">
      <w:start w:val="1"/>
      <w:numFmt w:val="bullet"/>
      <w:lvlText w:val=""/>
      <w:lvlJc w:val="left"/>
      <w:pPr>
        <w:tabs>
          <w:tab w:val="num" w:pos="6480"/>
        </w:tabs>
        <w:ind w:left="6480" w:hanging="360"/>
      </w:pPr>
      <w:rPr>
        <w:rFonts w:ascii="Wingdings" w:hAnsi="Wingdings" w:hint="default"/>
      </w:rPr>
    </w:lvl>
  </w:abstractNum>
  <w:abstractNum w:abstractNumId="48" w15:restartNumberingAfterBreak="0">
    <w:nsid w:val="50D000E6"/>
    <w:multiLevelType w:val="hybridMultilevel"/>
    <w:tmpl w:val="6B449D12"/>
    <w:lvl w:ilvl="0" w:tplc="7756C1EA">
      <w:start w:val="1"/>
      <w:numFmt w:val="bullet"/>
      <w:lvlText w:val=""/>
      <w:lvlJc w:val="left"/>
      <w:pPr>
        <w:ind w:left="720" w:hanging="360"/>
      </w:pPr>
      <w:rPr>
        <w:rFonts w:ascii="Symbol" w:hAnsi="Symbol" w:hint="default"/>
      </w:rPr>
    </w:lvl>
    <w:lvl w:ilvl="1" w:tplc="041A0003">
      <w:start w:val="1"/>
      <w:numFmt w:val="bullet"/>
      <w:lvlText w:val="o"/>
      <w:lvlJc w:val="left"/>
      <w:pPr>
        <w:ind w:left="1440" w:hanging="360"/>
      </w:pPr>
      <w:rPr>
        <w:rFonts w:ascii="Courier New" w:hAnsi="Courier New" w:cs="Courier New" w:hint="default"/>
      </w:rPr>
    </w:lvl>
    <w:lvl w:ilvl="2" w:tplc="041A0005">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9" w15:restartNumberingAfterBreak="0">
    <w:nsid w:val="51655C54"/>
    <w:multiLevelType w:val="hybridMultilevel"/>
    <w:tmpl w:val="BE96F96C"/>
    <w:lvl w:ilvl="0" w:tplc="7756C1EA">
      <w:start w:val="1"/>
      <w:numFmt w:val="bullet"/>
      <w:lvlText w:val=""/>
      <w:lvlJc w:val="left"/>
      <w:pPr>
        <w:ind w:left="1494"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50" w15:restartNumberingAfterBreak="0">
    <w:nsid w:val="53076C07"/>
    <w:multiLevelType w:val="hybridMultilevel"/>
    <w:tmpl w:val="2C7257A6"/>
    <w:lvl w:ilvl="0" w:tplc="10BC66CC">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51" w15:restartNumberingAfterBreak="0">
    <w:nsid w:val="5379029C"/>
    <w:multiLevelType w:val="hybridMultilevel"/>
    <w:tmpl w:val="A266C6CC"/>
    <w:lvl w:ilvl="0" w:tplc="10BC66CC">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52" w15:restartNumberingAfterBreak="0">
    <w:nsid w:val="5381439B"/>
    <w:multiLevelType w:val="hybridMultilevel"/>
    <w:tmpl w:val="BD06417C"/>
    <w:lvl w:ilvl="0" w:tplc="BCF6B672">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53" w15:restartNumberingAfterBreak="0">
    <w:nsid w:val="547A0B66"/>
    <w:multiLevelType w:val="hybridMultilevel"/>
    <w:tmpl w:val="396C3EFA"/>
    <w:lvl w:ilvl="0" w:tplc="BCF6B672">
      <w:start w:val="1"/>
      <w:numFmt w:val="bullet"/>
      <w:lvlText w:val=""/>
      <w:lvlJc w:val="left"/>
      <w:pPr>
        <w:ind w:left="720" w:hanging="360"/>
      </w:pPr>
      <w:rPr>
        <w:rFonts w:ascii="Symbol" w:hAnsi="Symbol" w:hint="default"/>
      </w:rPr>
    </w:lvl>
    <w:lvl w:ilvl="1" w:tplc="5114C9FA">
      <w:numFmt w:val="bullet"/>
      <w:lvlText w:val="-"/>
      <w:lvlJc w:val="left"/>
      <w:pPr>
        <w:ind w:left="1440" w:hanging="360"/>
      </w:pPr>
      <w:rPr>
        <w:rFonts w:ascii="Calibri" w:eastAsia="Calibri" w:hAnsi="Calibri" w:cs="Calibri" w:hint="default"/>
        <w:b/>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54" w15:restartNumberingAfterBreak="0">
    <w:nsid w:val="57D24C75"/>
    <w:multiLevelType w:val="hybridMultilevel"/>
    <w:tmpl w:val="BDAABB2E"/>
    <w:styleLink w:val="SLIKA11121118211"/>
    <w:lvl w:ilvl="0" w:tplc="7756C1EA">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55" w15:restartNumberingAfterBreak="0">
    <w:nsid w:val="596CDD42"/>
    <w:multiLevelType w:val="multilevel"/>
    <w:tmpl w:val="596CDD42"/>
    <w:name w:val="Numbered list 3"/>
    <w:lvl w:ilvl="0">
      <w:start w:val="3"/>
      <w:numFmt w:val="bullet"/>
      <w:lvlText w:val="-"/>
      <w:lvlJc w:val="left"/>
      <w:rPr>
        <w:rFonts w:ascii="Times New Roman" w:hAnsi="Times New Roman"/>
        <w:b/>
      </w:rPr>
    </w:lvl>
    <w:lvl w:ilvl="1">
      <w:numFmt w:val="bullet"/>
      <w:lvlText w:val="o"/>
      <w:lvlJc w:val="left"/>
      <w:rPr>
        <w:rFonts w:ascii="Courier New" w:hAnsi="Courier New"/>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rPr>
    </w:lvl>
    <w:lvl w:ilvl="8">
      <w:numFmt w:val="bullet"/>
      <w:lvlText w:val=""/>
      <w:lvlJc w:val="left"/>
      <w:rPr>
        <w:rFonts w:ascii="Wingdings" w:hAnsi="Wingdings"/>
      </w:rPr>
    </w:lvl>
  </w:abstractNum>
  <w:abstractNum w:abstractNumId="56" w15:restartNumberingAfterBreak="0">
    <w:nsid w:val="596CDD48"/>
    <w:multiLevelType w:val="multilevel"/>
    <w:tmpl w:val="596CDD48"/>
    <w:name w:val="Numbered list 9"/>
    <w:lvl w:ilvl="0">
      <w:numFmt w:val="bullet"/>
      <w:lvlText w:val="-"/>
      <w:lvlJc w:val="left"/>
      <w:rPr>
        <w:rFonts w:ascii="Palatino Linotype" w:hAnsi="Palatino Linotype"/>
      </w:rPr>
    </w:lvl>
    <w:lvl w:ilvl="1">
      <w:numFmt w:val="bullet"/>
      <w:lvlText w:val="o"/>
      <w:lvlJc w:val="left"/>
      <w:rPr>
        <w:rFonts w:ascii="Courier New" w:hAnsi="Courier New"/>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rPr>
    </w:lvl>
    <w:lvl w:ilvl="8">
      <w:numFmt w:val="bullet"/>
      <w:lvlText w:val=""/>
      <w:lvlJc w:val="left"/>
      <w:rPr>
        <w:rFonts w:ascii="Wingdings" w:hAnsi="Wingdings"/>
      </w:rPr>
    </w:lvl>
  </w:abstractNum>
  <w:abstractNum w:abstractNumId="57" w15:restartNumberingAfterBreak="0">
    <w:nsid w:val="596CDD4D"/>
    <w:multiLevelType w:val="multilevel"/>
    <w:tmpl w:val="596CDD4D"/>
    <w:name w:val="Numbered list 14"/>
    <w:lvl w:ilvl="0">
      <w:start w:val="1"/>
      <w:numFmt w:val="decimal"/>
      <w:lvlText w:val="%1."/>
      <w:lvlJc w:val="left"/>
    </w:lvl>
    <w:lvl w:ilvl="1">
      <w:start w:val="1"/>
      <w:numFmt w:val="lowerLetter"/>
      <w:lvlText w:val="%2."/>
      <w:lvlJc w:val="left"/>
    </w:lvl>
    <w:lvl w:ilvl="2">
      <w:start w:val="1"/>
      <w:numFmt w:val="lowerRoman"/>
      <w:lvlText w:val="%3."/>
      <w:lvlJc w:val="left"/>
    </w:lvl>
    <w:lvl w:ilvl="3">
      <w:start w:val="1"/>
      <w:numFmt w:val="decimal"/>
      <w:lvlText w:val="%4."/>
      <w:lvlJc w:val="left"/>
    </w:lvl>
    <w:lvl w:ilvl="4">
      <w:start w:val="1"/>
      <w:numFmt w:val="lowerLetter"/>
      <w:lvlText w:val="%5."/>
      <w:lvlJc w:val="left"/>
    </w:lvl>
    <w:lvl w:ilvl="5">
      <w:start w:val="1"/>
      <w:numFmt w:val="lowerRoman"/>
      <w:lvlText w:val="%6."/>
      <w:lvlJc w:val="left"/>
    </w:lvl>
    <w:lvl w:ilvl="6">
      <w:start w:val="1"/>
      <w:numFmt w:val="decimal"/>
      <w:lvlText w:val="%7."/>
      <w:lvlJc w:val="left"/>
    </w:lvl>
    <w:lvl w:ilvl="7">
      <w:start w:val="1"/>
      <w:numFmt w:val="lowerLetter"/>
      <w:lvlText w:val="%8."/>
      <w:lvlJc w:val="left"/>
    </w:lvl>
    <w:lvl w:ilvl="8">
      <w:start w:val="1"/>
      <w:numFmt w:val="lowerRoman"/>
      <w:lvlText w:val="%9."/>
      <w:lvlJc w:val="left"/>
    </w:lvl>
  </w:abstractNum>
  <w:abstractNum w:abstractNumId="58" w15:restartNumberingAfterBreak="0">
    <w:nsid w:val="596CDD60"/>
    <w:multiLevelType w:val="multilevel"/>
    <w:tmpl w:val="596CDD60"/>
    <w:name w:val="Numbered list 33"/>
    <w:lvl w:ilvl="0">
      <w:start w:val="1"/>
      <w:numFmt w:val="lowerLetter"/>
      <w:lvlText w:val="%1)"/>
      <w:lvlJc w:val="left"/>
    </w:lvl>
    <w:lvl w:ilvl="1">
      <w:start w:val="1"/>
      <w:numFmt w:val="lowerLetter"/>
      <w:lvlText w:val="%2."/>
      <w:lvlJc w:val="left"/>
    </w:lvl>
    <w:lvl w:ilvl="2">
      <w:start w:val="1"/>
      <w:numFmt w:val="lowerRoman"/>
      <w:lvlText w:val="%3."/>
      <w:lvlJc w:val="left"/>
    </w:lvl>
    <w:lvl w:ilvl="3">
      <w:start w:val="1"/>
      <w:numFmt w:val="decimal"/>
      <w:lvlText w:val="%4."/>
      <w:lvlJc w:val="left"/>
    </w:lvl>
    <w:lvl w:ilvl="4">
      <w:start w:val="1"/>
      <w:numFmt w:val="lowerLetter"/>
      <w:lvlText w:val="%5."/>
      <w:lvlJc w:val="left"/>
    </w:lvl>
    <w:lvl w:ilvl="5">
      <w:start w:val="1"/>
      <w:numFmt w:val="lowerRoman"/>
      <w:lvlText w:val="%6."/>
      <w:lvlJc w:val="left"/>
    </w:lvl>
    <w:lvl w:ilvl="6">
      <w:start w:val="1"/>
      <w:numFmt w:val="decimal"/>
      <w:lvlText w:val="%7."/>
      <w:lvlJc w:val="left"/>
    </w:lvl>
    <w:lvl w:ilvl="7">
      <w:start w:val="1"/>
      <w:numFmt w:val="lowerLetter"/>
      <w:lvlText w:val="%8."/>
      <w:lvlJc w:val="left"/>
    </w:lvl>
    <w:lvl w:ilvl="8">
      <w:start w:val="1"/>
      <w:numFmt w:val="lowerRoman"/>
      <w:lvlText w:val="%9."/>
      <w:lvlJc w:val="left"/>
    </w:lvl>
  </w:abstractNum>
  <w:abstractNum w:abstractNumId="59" w15:restartNumberingAfterBreak="0">
    <w:nsid w:val="596CDD66"/>
    <w:multiLevelType w:val="multilevel"/>
    <w:tmpl w:val="596CDD66"/>
    <w:name w:val="Numbered list 39"/>
    <w:lvl w:ilvl="0">
      <w:numFmt w:val="bullet"/>
      <w:lvlText w:val="-"/>
      <w:lvlJc w:val="left"/>
      <w:rPr>
        <w:rFonts w:ascii="Arial" w:hAnsi="Arial"/>
        <w:b/>
      </w:rPr>
    </w:lvl>
    <w:lvl w:ilvl="1">
      <w:numFmt w:val="bullet"/>
      <w:lvlText w:val="o"/>
      <w:lvlJc w:val="left"/>
      <w:rPr>
        <w:rFonts w:ascii="Courier New" w:hAnsi="Courier New"/>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rPr>
    </w:lvl>
    <w:lvl w:ilvl="8">
      <w:numFmt w:val="bullet"/>
      <w:lvlText w:val=""/>
      <w:lvlJc w:val="left"/>
      <w:rPr>
        <w:rFonts w:ascii="Wingdings" w:hAnsi="Wingdings"/>
      </w:rPr>
    </w:lvl>
  </w:abstractNum>
  <w:abstractNum w:abstractNumId="60" w15:restartNumberingAfterBreak="0">
    <w:nsid w:val="596CDD67"/>
    <w:multiLevelType w:val="multilevel"/>
    <w:tmpl w:val="596CDD67"/>
    <w:name w:val="Numbered list 40"/>
    <w:lvl w:ilvl="0">
      <w:start w:val="1"/>
      <w:numFmt w:val="upperRoman"/>
      <w:lvlText w:val="%1."/>
      <w:lvlJc w:val="left"/>
    </w:lvl>
    <w:lvl w:ilvl="1">
      <w:start w:val="1"/>
      <w:numFmt w:val="lowerLetter"/>
      <w:lvlText w:val="%2."/>
      <w:lvlJc w:val="left"/>
    </w:lvl>
    <w:lvl w:ilvl="2">
      <w:start w:val="1"/>
      <w:numFmt w:val="lowerRoman"/>
      <w:lvlText w:val="%3."/>
      <w:lvlJc w:val="left"/>
    </w:lvl>
    <w:lvl w:ilvl="3">
      <w:start w:val="1"/>
      <w:numFmt w:val="decimal"/>
      <w:lvlText w:val="%4."/>
      <w:lvlJc w:val="left"/>
    </w:lvl>
    <w:lvl w:ilvl="4">
      <w:start w:val="1"/>
      <w:numFmt w:val="lowerLetter"/>
      <w:lvlText w:val="%5."/>
      <w:lvlJc w:val="left"/>
    </w:lvl>
    <w:lvl w:ilvl="5">
      <w:start w:val="1"/>
      <w:numFmt w:val="lowerRoman"/>
      <w:lvlText w:val="%6."/>
      <w:lvlJc w:val="left"/>
    </w:lvl>
    <w:lvl w:ilvl="6">
      <w:start w:val="1"/>
      <w:numFmt w:val="decimal"/>
      <w:lvlText w:val="%7."/>
      <w:lvlJc w:val="left"/>
    </w:lvl>
    <w:lvl w:ilvl="7">
      <w:start w:val="1"/>
      <w:numFmt w:val="lowerLetter"/>
      <w:lvlText w:val="%8."/>
      <w:lvlJc w:val="left"/>
    </w:lvl>
    <w:lvl w:ilvl="8">
      <w:start w:val="1"/>
      <w:numFmt w:val="lowerRoman"/>
      <w:lvlText w:val="%9."/>
      <w:lvlJc w:val="left"/>
    </w:lvl>
  </w:abstractNum>
  <w:abstractNum w:abstractNumId="61" w15:restartNumberingAfterBreak="0">
    <w:nsid w:val="5A972B19"/>
    <w:multiLevelType w:val="hybridMultilevel"/>
    <w:tmpl w:val="45C2A7AC"/>
    <w:lvl w:ilvl="0" w:tplc="62863656">
      <w:start w:val="1"/>
      <w:numFmt w:val="bullet"/>
      <w:lvlText w:val="−"/>
      <w:lvlJc w:val="left"/>
      <w:pPr>
        <w:ind w:left="720" w:hanging="360"/>
      </w:pPr>
      <w:rPr>
        <w:rFonts w:ascii="Calibri" w:hAnsi="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62" w15:restartNumberingAfterBreak="0">
    <w:nsid w:val="5AD44C97"/>
    <w:multiLevelType w:val="hybridMultilevel"/>
    <w:tmpl w:val="E41A3E86"/>
    <w:lvl w:ilvl="0" w:tplc="041A000F">
      <w:start w:val="1"/>
      <w:numFmt w:val="decimal"/>
      <w:lvlText w:val="%1."/>
      <w:lvlJc w:val="left"/>
      <w:pPr>
        <w:ind w:left="501" w:hanging="360"/>
      </w:pPr>
      <w:rPr>
        <w:rFonts w:hint="default"/>
      </w:rPr>
    </w:lvl>
    <w:lvl w:ilvl="1" w:tplc="041A0019" w:tentative="1">
      <w:start w:val="1"/>
      <w:numFmt w:val="lowerLetter"/>
      <w:lvlText w:val="%2."/>
      <w:lvlJc w:val="left"/>
      <w:pPr>
        <w:ind w:left="1221" w:hanging="360"/>
      </w:pPr>
    </w:lvl>
    <w:lvl w:ilvl="2" w:tplc="041A001B" w:tentative="1">
      <w:start w:val="1"/>
      <w:numFmt w:val="lowerRoman"/>
      <w:lvlText w:val="%3."/>
      <w:lvlJc w:val="right"/>
      <w:pPr>
        <w:ind w:left="1941" w:hanging="180"/>
      </w:pPr>
    </w:lvl>
    <w:lvl w:ilvl="3" w:tplc="041A000F" w:tentative="1">
      <w:start w:val="1"/>
      <w:numFmt w:val="decimal"/>
      <w:lvlText w:val="%4."/>
      <w:lvlJc w:val="left"/>
      <w:pPr>
        <w:ind w:left="2661" w:hanging="360"/>
      </w:pPr>
    </w:lvl>
    <w:lvl w:ilvl="4" w:tplc="041A0019" w:tentative="1">
      <w:start w:val="1"/>
      <w:numFmt w:val="lowerLetter"/>
      <w:lvlText w:val="%5."/>
      <w:lvlJc w:val="left"/>
      <w:pPr>
        <w:ind w:left="3381" w:hanging="360"/>
      </w:pPr>
    </w:lvl>
    <w:lvl w:ilvl="5" w:tplc="041A001B" w:tentative="1">
      <w:start w:val="1"/>
      <w:numFmt w:val="lowerRoman"/>
      <w:lvlText w:val="%6."/>
      <w:lvlJc w:val="right"/>
      <w:pPr>
        <w:ind w:left="4101" w:hanging="180"/>
      </w:pPr>
    </w:lvl>
    <w:lvl w:ilvl="6" w:tplc="041A000F" w:tentative="1">
      <w:start w:val="1"/>
      <w:numFmt w:val="decimal"/>
      <w:lvlText w:val="%7."/>
      <w:lvlJc w:val="left"/>
      <w:pPr>
        <w:ind w:left="4821" w:hanging="360"/>
      </w:pPr>
    </w:lvl>
    <w:lvl w:ilvl="7" w:tplc="041A0019" w:tentative="1">
      <w:start w:val="1"/>
      <w:numFmt w:val="lowerLetter"/>
      <w:lvlText w:val="%8."/>
      <w:lvlJc w:val="left"/>
      <w:pPr>
        <w:ind w:left="5541" w:hanging="360"/>
      </w:pPr>
    </w:lvl>
    <w:lvl w:ilvl="8" w:tplc="041A001B" w:tentative="1">
      <w:start w:val="1"/>
      <w:numFmt w:val="lowerRoman"/>
      <w:lvlText w:val="%9."/>
      <w:lvlJc w:val="right"/>
      <w:pPr>
        <w:ind w:left="6261" w:hanging="180"/>
      </w:pPr>
    </w:lvl>
  </w:abstractNum>
  <w:abstractNum w:abstractNumId="63" w15:restartNumberingAfterBreak="0">
    <w:nsid w:val="5E826FFD"/>
    <w:multiLevelType w:val="hybridMultilevel"/>
    <w:tmpl w:val="0548083C"/>
    <w:lvl w:ilvl="0" w:tplc="10BC66CC">
      <w:start w:val="1"/>
      <w:numFmt w:val="bullet"/>
      <w:lvlText w:val=""/>
      <w:lvlJc w:val="left"/>
      <w:pPr>
        <w:tabs>
          <w:tab w:val="num" w:pos="720"/>
        </w:tabs>
        <w:ind w:left="720" w:hanging="360"/>
      </w:pPr>
      <w:rPr>
        <w:rFonts w:ascii="Symbol" w:hAnsi="Symbol" w:hint="default"/>
      </w:rPr>
    </w:lvl>
    <w:lvl w:ilvl="1" w:tplc="041A0003" w:tentative="1">
      <w:start w:val="1"/>
      <w:numFmt w:val="bullet"/>
      <w:lvlText w:val="o"/>
      <w:lvlJc w:val="left"/>
      <w:pPr>
        <w:tabs>
          <w:tab w:val="num" w:pos="1440"/>
        </w:tabs>
        <w:ind w:left="1440" w:hanging="360"/>
      </w:pPr>
      <w:rPr>
        <w:rFonts w:ascii="Courier New" w:hAnsi="Courier New" w:cs="Courier New" w:hint="default"/>
      </w:rPr>
    </w:lvl>
    <w:lvl w:ilvl="2" w:tplc="041A0005" w:tentative="1">
      <w:start w:val="1"/>
      <w:numFmt w:val="bullet"/>
      <w:lvlText w:val=""/>
      <w:lvlJc w:val="left"/>
      <w:pPr>
        <w:tabs>
          <w:tab w:val="num" w:pos="2160"/>
        </w:tabs>
        <w:ind w:left="2160" w:hanging="360"/>
      </w:pPr>
      <w:rPr>
        <w:rFonts w:ascii="Wingdings" w:hAnsi="Wingdings" w:hint="default"/>
      </w:rPr>
    </w:lvl>
    <w:lvl w:ilvl="3" w:tplc="041A0001" w:tentative="1">
      <w:start w:val="1"/>
      <w:numFmt w:val="bullet"/>
      <w:lvlText w:val=""/>
      <w:lvlJc w:val="left"/>
      <w:pPr>
        <w:tabs>
          <w:tab w:val="num" w:pos="2880"/>
        </w:tabs>
        <w:ind w:left="2880" w:hanging="360"/>
      </w:pPr>
      <w:rPr>
        <w:rFonts w:ascii="Symbol" w:hAnsi="Symbol" w:hint="default"/>
      </w:rPr>
    </w:lvl>
    <w:lvl w:ilvl="4" w:tplc="041A0003" w:tentative="1">
      <w:start w:val="1"/>
      <w:numFmt w:val="bullet"/>
      <w:lvlText w:val="o"/>
      <w:lvlJc w:val="left"/>
      <w:pPr>
        <w:tabs>
          <w:tab w:val="num" w:pos="3600"/>
        </w:tabs>
        <w:ind w:left="3600" w:hanging="360"/>
      </w:pPr>
      <w:rPr>
        <w:rFonts w:ascii="Courier New" w:hAnsi="Courier New" w:cs="Courier New" w:hint="default"/>
      </w:rPr>
    </w:lvl>
    <w:lvl w:ilvl="5" w:tplc="041A0005" w:tentative="1">
      <w:start w:val="1"/>
      <w:numFmt w:val="bullet"/>
      <w:lvlText w:val=""/>
      <w:lvlJc w:val="left"/>
      <w:pPr>
        <w:tabs>
          <w:tab w:val="num" w:pos="4320"/>
        </w:tabs>
        <w:ind w:left="4320" w:hanging="360"/>
      </w:pPr>
      <w:rPr>
        <w:rFonts w:ascii="Wingdings" w:hAnsi="Wingdings" w:hint="default"/>
      </w:rPr>
    </w:lvl>
    <w:lvl w:ilvl="6" w:tplc="041A0001" w:tentative="1">
      <w:start w:val="1"/>
      <w:numFmt w:val="bullet"/>
      <w:lvlText w:val=""/>
      <w:lvlJc w:val="left"/>
      <w:pPr>
        <w:tabs>
          <w:tab w:val="num" w:pos="5040"/>
        </w:tabs>
        <w:ind w:left="5040" w:hanging="360"/>
      </w:pPr>
      <w:rPr>
        <w:rFonts w:ascii="Symbol" w:hAnsi="Symbol" w:hint="default"/>
      </w:rPr>
    </w:lvl>
    <w:lvl w:ilvl="7" w:tplc="041A0003" w:tentative="1">
      <w:start w:val="1"/>
      <w:numFmt w:val="bullet"/>
      <w:lvlText w:val="o"/>
      <w:lvlJc w:val="left"/>
      <w:pPr>
        <w:tabs>
          <w:tab w:val="num" w:pos="5760"/>
        </w:tabs>
        <w:ind w:left="5760" w:hanging="360"/>
      </w:pPr>
      <w:rPr>
        <w:rFonts w:ascii="Courier New" w:hAnsi="Courier New" w:cs="Courier New" w:hint="default"/>
      </w:rPr>
    </w:lvl>
    <w:lvl w:ilvl="8" w:tplc="041A0005" w:tentative="1">
      <w:start w:val="1"/>
      <w:numFmt w:val="bullet"/>
      <w:lvlText w:val=""/>
      <w:lvlJc w:val="left"/>
      <w:pPr>
        <w:tabs>
          <w:tab w:val="num" w:pos="6480"/>
        </w:tabs>
        <w:ind w:left="6480" w:hanging="360"/>
      </w:pPr>
      <w:rPr>
        <w:rFonts w:ascii="Wingdings" w:hAnsi="Wingdings" w:hint="default"/>
      </w:rPr>
    </w:lvl>
  </w:abstractNum>
  <w:abstractNum w:abstractNumId="64" w15:restartNumberingAfterBreak="0">
    <w:nsid w:val="658A1C99"/>
    <w:multiLevelType w:val="hybridMultilevel"/>
    <w:tmpl w:val="C6C295C6"/>
    <w:styleLink w:val="SLIKA111"/>
    <w:lvl w:ilvl="0" w:tplc="B8CE5BFC">
      <w:start w:val="1"/>
      <w:numFmt w:val="upperRoman"/>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65" w15:restartNumberingAfterBreak="0">
    <w:nsid w:val="659E21BD"/>
    <w:multiLevelType w:val="hybridMultilevel"/>
    <w:tmpl w:val="15303976"/>
    <w:lvl w:ilvl="0" w:tplc="73A05AA2">
      <w:start w:val="2"/>
      <w:numFmt w:val="bullet"/>
      <w:lvlText w:val="–"/>
      <w:lvlJc w:val="left"/>
      <w:pPr>
        <w:ind w:left="720" w:hanging="360"/>
      </w:pPr>
      <w:rPr>
        <w:rFonts w:ascii="Times New Roman" w:eastAsia="Times New Roman" w:hAnsi="Times New Roman" w:cs="Times New Roman"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66" w15:restartNumberingAfterBreak="0">
    <w:nsid w:val="6A725472"/>
    <w:multiLevelType w:val="hybridMultilevel"/>
    <w:tmpl w:val="E3FE0348"/>
    <w:lvl w:ilvl="0" w:tplc="7756C1EA">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67" w15:restartNumberingAfterBreak="0">
    <w:nsid w:val="6B1D01CB"/>
    <w:multiLevelType w:val="hybridMultilevel"/>
    <w:tmpl w:val="77241BD4"/>
    <w:lvl w:ilvl="0" w:tplc="E38AD194">
      <w:start w:val="1"/>
      <w:numFmt w:val="decimal"/>
      <w:lvlText w:val="%1."/>
      <w:lvlJc w:val="left"/>
      <w:pPr>
        <w:ind w:left="720" w:hanging="360"/>
      </w:pPr>
      <w:rPr>
        <w:rFonts w:cs="Times New Roman" w:hint="default"/>
        <w:b w:val="0"/>
        <w:color w:val="auto"/>
        <w:sz w:val="20"/>
        <w:szCs w:val="20"/>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68" w15:restartNumberingAfterBreak="0">
    <w:nsid w:val="6BCF3C61"/>
    <w:multiLevelType w:val="hybridMultilevel"/>
    <w:tmpl w:val="0B32CA90"/>
    <w:lvl w:ilvl="0" w:tplc="7756C1EA">
      <w:start w:val="1"/>
      <w:numFmt w:val="bullet"/>
      <w:lvlText w:val=""/>
      <w:lvlJc w:val="left"/>
      <w:pPr>
        <w:ind w:left="720" w:hanging="360"/>
      </w:pPr>
      <w:rPr>
        <w:rFonts w:ascii="Symbol" w:hAnsi="Symbol" w:hint="default"/>
        <w:b/>
      </w:rPr>
    </w:lvl>
    <w:lvl w:ilvl="1" w:tplc="FFFFFFFF">
      <w:start w:val="1"/>
      <w:numFmt w:val="bullet"/>
      <w:lvlText w:val="o"/>
      <w:lvlJc w:val="left"/>
      <w:pPr>
        <w:ind w:left="1440" w:hanging="360"/>
      </w:pPr>
      <w:rPr>
        <w:rFonts w:ascii="Courier New" w:hAnsi="Courier New" w:hint="default"/>
      </w:r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hint="default"/>
      </w:rPr>
    </w:lvl>
    <w:lvl w:ilvl="5" w:tplc="FFFFFFFF">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start w:val="1"/>
      <w:numFmt w:val="bullet"/>
      <w:lvlText w:val="o"/>
      <w:lvlJc w:val="left"/>
      <w:pPr>
        <w:ind w:left="5760" w:hanging="360"/>
      </w:pPr>
      <w:rPr>
        <w:rFonts w:ascii="Courier New" w:hAnsi="Courier New" w:hint="default"/>
      </w:rPr>
    </w:lvl>
    <w:lvl w:ilvl="8" w:tplc="FFFFFFFF">
      <w:start w:val="1"/>
      <w:numFmt w:val="bullet"/>
      <w:lvlText w:val=""/>
      <w:lvlJc w:val="left"/>
      <w:pPr>
        <w:ind w:left="6480" w:hanging="360"/>
      </w:pPr>
      <w:rPr>
        <w:rFonts w:ascii="Wingdings" w:hAnsi="Wingdings" w:hint="default"/>
      </w:rPr>
    </w:lvl>
  </w:abstractNum>
  <w:abstractNum w:abstractNumId="69" w15:restartNumberingAfterBreak="0">
    <w:nsid w:val="6DEC4169"/>
    <w:multiLevelType w:val="hybridMultilevel"/>
    <w:tmpl w:val="32D6A024"/>
    <w:lvl w:ilvl="0" w:tplc="62863656">
      <w:start w:val="1"/>
      <w:numFmt w:val="bullet"/>
      <w:lvlText w:val="−"/>
      <w:lvlJc w:val="left"/>
      <w:pPr>
        <w:ind w:left="720" w:hanging="360"/>
      </w:pPr>
      <w:rPr>
        <w:rFonts w:ascii="Calibri" w:hAnsi="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70" w15:restartNumberingAfterBreak="0">
    <w:nsid w:val="6E9351FE"/>
    <w:multiLevelType w:val="hybridMultilevel"/>
    <w:tmpl w:val="6498B3C8"/>
    <w:lvl w:ilvl="0" w:tplc="7756C1EA">
      <w:start w:val="1"/>
      <w:numFmt w:val="bullet"/>
      <w:lvlText w:val=""/>
      <w:lvlJc w:val="left"/>
      <w:pPr>
        <w:ind w:left="1080" w:hanging="360"/>
      </w:pPr>
      <w:rPr>
        <w:rFonts w:ascii="Symbol" w:hAnsi="Symbol" w:hint="default"/>
      </w:rPr>
    </w:lvl>
    <w:lvl w:ilvl="1" w:tplc="041A0003">
      <w:start w:val="1"/>
      <w:numFmt w:val="bullet"/>
      <w:lvlText w:val="o"/>
      <w:lvlJc w:val="left"/>
      <w:pPr>
        <w:ind w:left="1800" w:hanging="360"/>
      </w:pPr>
      <w:rPr>
        <w:rFonts w:ascii="Courier New" w:hAnsi="Courier New" w:cs="Courier New" w:hint="default"/>
      </w:rPr>
    </w:lvl>
    <w:lvl w:ilvl="2" w:tplc="041A0005">
      <w:start w:val="1"/>
      <w:numFmt w:val="bullet"/>
      <w:lvlText w:val=""/>
      <w:lvlJc w:val="left"/>
      <w:pPr>
        <w:ind w:left="2520" w:hanging="360"/>
      </w:pPr>
      <w:rPr>
        <w:rFonts w:ascii="Wingdings" w:hAnsi="Wingdings" w:hint="default"/>
      </w:rPr>
    </w:lvl>
    <w:lvl w:ilvl="3" w:tplc="041A0001">
      <w:start w:val="1"/>
      <w:numFmt w:val="bullet"/>
      <w:lvlText w:val=""/>
      <w:lvlJc w:val="left"/>
      <w:pPr>
        <w:ind w:left="3240" w:hanging="360"/>
      </w:pPr>
      <w:rPr>
        <w:rFonts w:ascii="Symbol" w:hAnsi="Symbol" w:hint="default"/>
      </w:rPr>
    </w:lvl>
    <w:lvl w:ilvl="4" w:tplc="041A0003">
      <w:start w:val="1"/>
      <w:numFmt w:val="bullet"/>
      <w:lvlText w:val="o"/>
      <w:lvlJc w:val="left"/>
      <w:pPr>
        <w:ind w:left="3960" w:hanging="360"/>
      </w:pPr>
      <w:rPr>
        <w:rFonts w:ascii="Courier New" w:hAnsi="Courier New" w:cs="Courier New" w:hint="default"/>
      </w:rPr>
    </w:lvl>
    <w:lvl w:ilvl="5" w:tplc="041A0005">
      <w:start w:val="1"/>
      <w:numFmt w:val="bullet"/>
      <w:lvlText w:val=""/>
      <w:lvlJc w:val="left"/>
      <w:pPr>
        <w:ind w:left="4680" w:hanging="360"/>
      </w:pPr>
      <w:rPr>
        <w:rFonts w:ascii="Wingdings" w:hAnsi="Wingdings" w:hint="default"/>
      </w:rPr>
    </w:lvl>
    <w:lvl w:ilvl="6" w:tplc="041A0001">
      <w:start w:val="1"/>
      <w:numFmt w:val="bullet"/>
      <w:lvlText w:val=""/>
      <w:lvlJc w:val="left"/>
      <w:pPr>
        <w:ind w:left="5400" w:hanging="360"/>
      </w:pPr>
      <w:rPr>
        <w:rFonts w:ascii="Symbol" w:hAnsi="Symbol" w:hint="default"/>
      </w:rPr>
    </w:lvl>
    <w:lvl w:ilvl="7" w:tplc="041A0003">
      <w:start w:val="1"/>
      <w:numFmt w:val="bullet"/>
      <w:lvlText w:val="o"/>
      <w:lvlJc w:val="left"/>
      <w:pPr>
        <w:ind w:left="6120" w:hanging="360"/>
      </w:pPr>
      <w:rPr>
        <w:rFonts w:ascii="Courier New" w:hAnsi="Courier New" w:cs="Courier New" w:hint="default"/>
      </w:rPr>
    </w:lvl>
    <w:lvl w:ilvl="8" w:tplc="041A0005">
      <w:start w:val="1"/>
      <w:numFmt w:val="bullet"/>
      <w:lvlText w:val=""/>
      <w:lvlJc w:val="left"/>
      <w:pPr>
        <w:ind w:left="6840" w:hanging="360"/>
      </w:pPr>
      <w:rPr>
        <w:rFonts w:ascii="Wingdings" w:hAnsi="Wingdings" w:hint="default"/>
      </w:rPr>
    </w:lvl>
  </w:abstractNum>
  <w:abstractNum w:abstractNumId="71" w15:restartNumberingAfterBreak="0">
    <w:nsid w:val="6EAA31CB"/>
    <w:multiLevelType w:val="hybridMultilevel"/>
    <w:tmpl w:val="23D8912C"/>
    <w:lvl w:ilvl="0" w:tplc="B1266BA0">
      <w:numFmt w:val="bullet"/>
      <w:lvlText w:val="-"/>
      <w:lvlJc w:val="left"/>
      <w:pPr>
        <w:ind w:left="1440" w:hanging="360"/>
      </w:pPr>
      <w:rPr>
        <w:rFonts w:ascii="Calibri" w:eastAsia="Times New Roman" w:hAnsi="Calibri" w:hint="default"/>
      </w:rPr>
    </w:lvl>
    <w:lvl w:ilvl="1" w:tplc="6CC64B38">
      <w:start w:val="1"/>
      <w:numFmt w:val="lowerLetter"/>
      <w:pStyle w:val="Stil1"/>
      <w:lvlText w:val="%2)"/>
      <w:lvlJc w:val="left"/>
      <w:pPr>
        <w:tabs>
          <w:tab w:val="num" w:pos="1004"/>
        </w:tabs>
        <w:ind w:left="1440" w:hanging="720"/>
      </w:pPr>
      <w:rPr>
        <w:rFonts w:hint="default"/>
      </w:rPr>
    </w:lvl>
    <w:lvl w:ilvl="2" w:tplc="041A0005" w:tentative="1">
      <w:start w:val="1"/>
      <w:numFmt w:val="bullet"/>
      <w:lvlText w:val=""/>
      <w:lvlJc w:val="left"/>
      <w:pPr>
        <w:ind w:left="2880" w:hanging="360"/>
      </w:pPr>
      <w:rPr>
        <w:rFonts w:ascii="Wingdings" w:hAnsi="Wingdings" w:hint="default"/>
      </w:rPr>
    </w:lvl>
    <w:lvl w:ilvl="3" w:tplc="041A0001" w:tentative="1">
      <w:start w:val="1"/>
      <w:numFmt w:val="bullet"/>
      <w:lvlText w:val=""/>
      <w:lvlJc w:val="left"/>
      <w:pPr>
        <w:ind w:left="3600" w:hanging="360"/>
      </w:pPr>
      <w:rPr>
        <w:rFonts w:ascii="Symbol" w:hAnsi="Symbol" w:hint="default"/>
      </w:rPr>
    </w:lvl>
    <w:lvl w:ilvl="4" w:tplc="041A0003" w:tentative="1">
      <w:start w:val="1"/>
      <w:numFmt w:val="bullet"/>
      <w:lvlText w:val="o"/>
      <w:lvlJc w:val="left"/>
      <w:pPr>
        <w:ind w:left="4320" w:hanging="360"/>
      </w:pPr>
      <w:rPr>
        <w:rFonts w:ascii="Courier New" w:hAnsi="Courier New" w:cs="Courier New" w:hint="default"/>
      </w:rPr>
    </w:lvl>
    <w:lvl w:ilvl="5" w:tplc="041A0005" w:tentative="1">
      <w:start w:val="1"/>
      <w:numFmt w:val="bullet"/>
      <w:lvlText w:val=""/>
      <w:lvlJc w:val="left"/>
      <w:pPr>
        <w:ind w:left="5040" w:hanging="360"/>
      </w:pPr>
      <w:rPr>
        <w:rFonts w:ascii="Wingdings" w:hAnsi="Wingdings" w:hint="default"/>
      </w:rPr>
    </w:lvl>
    <w:lvl w:ilvl="6" w:tplc="041A0001" w:tentative="1">
      <w:start w:val="1"/>
      <w:numFmt w:val="bullet"/>
      <w:lvlText w:val=""/>
      <w:lvlJc w:val="left"/>
      <w:pPr>
        <w:ind w:left="5760" w:hanging="360"/>
      </w:pPr>
      <w:rPr>
        <w:rFonts w:ascii="Symbol" w:hAnsi="Symbol" w:hint="default"/>
      </w:rPr>
    </w:lvl>
    <w:lvl w:ilvl="7" w:tplc="041A0003" w:tentative="1">
      <w:start w:val="1"/>
      <w:numFmt w:val="bullet"/>
      <w:lvlText w:val="o"/>
      <w:lvlJc w:val="left"/>
      <w:pPr>
        <w:ind w:left="6480" w:hanging="360"/>
      </w:pPr>
      <w:rPr>
        <w:rFonts w:ascii="Courier New" w:hAnsi="Courier New" w:cs="Courier New" w:hint="default"/>
      </w:rPr>
    </w:lvl>
    <w:lvl w:ilvl="8" w:tplc="041A0005" w:tentative="1">
      <w:start w:val="1"/>
      <w:numFmt w:val="bullet"/>
      <w:lvlText w:val=""/>
      <w:lvlJc w:val="left"/>
      <w:pPr>
        <w:ind w:left="7200" w:hanging="360"/>
      </w:pPr>
      <w:rPr>
        <w:rFonts w:ascii="Wingdings" w:hAnsi="Wingdings" w:hint="default"/>
      </w:rPr>
    </w:lvl>
  </w:abstractNum>
  <w:abstractNum w:abstractNumId="72" w15:restartNumberingAfterBreak="0">
    <w:nsid w:val="70E96845"/>
    <w:multiLevelType w:val="hybridMultilevel"/>
    <w:tmpl w:val="788C12A6"/>
    <w:lvl w:ilvl="0" w:tplc="041A000F">
      <w:start w:val="1"/>
      <w:numFmt w:val="decimal"/>
      <w:lvlText w:val="%1."/>
      <w:lvlJc w:val="left"/>
      <w:pPr>
        <w:ind w:left="502" w:hanging="360"/>
      </w:pPr>
      <w:rPr>
        <w:rFonts w:hint="default"/>
      </w:rPr>
    </w:lvl>
    <w:lvl w:ilvl="1" w:tplc="FFFFFFFF" w:tentative="1">
      <w:start w:val="1"/>
      <w:numFmt w:val="lowerLetter"/>
      <w:lvlText w:val="%2."/>
      <w:lvlJc w:val="left"/>
      <w:pPr>
        <w:ind w:left="1222" w:hanging="360"/>
      </w:pPr>
    </w:lvl>
    <w:lvl w:ilvl="2" w:tplc="FFFFFFFF" w:tentative="1">
      <w:start w:val="1"/>
      <w:numFmt w:val="lowerRoman"/>
      <w:lvlText w:val="%3."/>
      <w:lvlJc w:val="right"/>
      <w:pPr>
        <w:ind w:left="1942" w:hanging="180"/>
      </w:pPr>
    </w:lvl>
    <w:lvl w:ilvl="3" w:tplc="FFFFFFFF" w:tentative="1">
      <w:start w:val="1"/>
      <w:numFmt w:val="decimal"/>
      <w:lvlText w:val="%4."/>
      <w:lvlJc w:val="left"/>
      <w:pPr>
        <w:ind w:left="2662" w:hanging="360"/>
      </w:pPr>
    </w:lvl>
    <w:lvl w:ilvl="4" w:tplc="FFFFFFFF" w:tentative="1">
      <w:start w:val="1"/>
      <w:numFmt w:val="lowerLetter"/>
      <w:lvlText w:val="%5."/>
      <w:lvlJc w:val="left"/>
      <w:pPr>
        <w:ind w:left="3382" w:hanging="360"/>
      </w:pPr>
    </w:lvl>
    <w:lvl w:ilvl="5" w:tplc="FFFFFFFF" w:tentative="1">
      <w:start w:val="1"/>
      <w:numFmt w:val="lowerRoman"/>
      <w:lvlText w:val="%6."/>
      <w:lvlJc w:val="right"/>
      <w:pPr>
        <w:ind w:left="4102" w:hanging="180"/>
      </w:pPr>
    </w:lvl>
    <w:lvl w:ilvl="6" w:tplc="FFFFFFFF" w:tentative="1">
      <w:start w:val="1"/>
      <w:numFmt w:val="decimal"/>
      <w:lvlText w:val="%7."/>
      <w:lvlJc w:val="left"/>
      <w:pPr>
        <w:ind w:left="4822" w:hanging="360"/>
      </w:pPr>
    </w:lvl>
    <w:lvl w:ilvl="7" w:tplc="FFFFFFFF" w:tentative="1">
      <w:start w:val="1"/>
      <w:numFmt w:val="lowerLetter"/>
      <w:lvlText w:val="%8."/>
      <w:lvlJc w:val="left"/>
      <w:pPr>
        <w:ind w:left="5542" w:hanging="360"/>
      </w:pPr>
    </w:lvl>
    <w:lvl w:ilvl="8" w:tplc="FFFFFFFF" w:tentative="1">
      <w:start w:val="1"/>
      <w:numFmt w:val="lowerRoman"/>
      <w:lvlText w:val="%9."/>
      <w:lvlJc w:val="right"/>
      <w:pPr>
        <w:ind w:left="6262" w:hanging="180"/>
      </w:pPr>
    </w:lvl>
  </w:abstractNum>
  <w:abstractNum w:abstractNumId="73" w15:restartNumberingAfterBreak="0">
    <w:nsid w:val="74996E46"/>
    <w:multiLevelType w:val="hybridMultilevel"/>
    <w:tmpl w:val="26B69966"/>
    <w:lvl w:ilvl="0" w:tplc="62863656">
      <w:start w:val="1"/>
      <w:numFmt w:val="bullet"/>
      <w:lvlText w:val="−"/>
      <w:lvlJc w:val="left"/>
      <w:pPr>
        <w:ind w:left="720" w:hanging="360"/>
      </w:pPr>
      <w:rPr>
        <w:rFonts w:ascii="Calibri" w:hAnsi="Calibri" w:hint="default"/>
      </w:rPr>
    </w:lvl>
    <w:lvl w:ilvl="1" w:tplc="62863656">
      <w:start w:val="1"/>
      <w:numFmt w:val="bullet"/>
      <w:lvlText w:val="−"/>
      <w:lvlJc w:val="left"/>
      <w:pPr>
        <w:ind w:left="720" w:hanging="360"/>
      </w:pPr>
      <w:rPr>
        <w:rFonts w:ascii="Calibri" w:hAnsi="Calibri"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74" w15:restartNumberingAfterBreak="0">
    <w:nsid w:val="74A7781E"/>
    <w:multiLevelType w:val="hybridMultilevel"/>
    <w:tmpl w:val="DB503600"/>
    <w:styleLink w:val="SLIKA1112111822"/>
    <w:lvl w:ilvl="0" w:tplc="10BC66CC">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75" w15:restartNumberingAfterBreak="0">
    <w:nsid w:val="78D2511B"/>
    <w:multiLevelType w:val="hybridMultilevel"/>
    <w:tmpl w:val="66A086BA"/>
    <w:lvl w:ilvl="0" w:tplc="7756C1EA">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76" w15:restartNumberingAfterBreak="0">
    <w:nsid w:val="79C954B5"/>
    <w:multiLevelType w:val="hybridMultilevel"/>
    <w:tmpl w:val="D8889414"/>
    <w:lvl w:ilvl="0" w:tplc="62863656">
      <w:start w:val="1"/>
      <w:numFmt w:val="bullet"/>
      <w:lvlText w:val="−"/>
      <w:lvlJc w:val="left"/>
      <w:pPr>
        <w:ind w:left="720" w:hanging="360"/>
      </w:pPr>
      <w:rPr>
        <w:rFonts w:ascii="Calibri" w:hAnsi="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77" w15:restartNumberingAfterBreak="0">
    <w:nsid w:val="7BE1349B"/>
    <w:multiLevelType w:val="hybridMultilevel"/>
    <w:tmpl w:val="9840793C"/>
    <w:lvl w:ilvl="0" w:tplc="73A05AA2">
      <w:start w:val="2"/>
      <w:numFmt w:val="bullet"/>
      <w:lvlText w:val="–"/>
      <w:lvlJc w:val="left"/>
      <w:pPr>
        <w:ind w:left="720" w:hanging="360"/>
      </w:pPr>
      <w:rPr>
        <w:rFonts w:ascii="Times New Roman" w:eastAsia="Times New Roman" w:hAnsi="Times New Roman" w:cs="Times New Roman"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78" w15:restartNumberingAfterBreak="0">
    <w:nsid w:val="7C6A38F1"/>
    <w:multiLevelType w:val="hybridMultilevel"/>
    <w:tmpl w:val="5B82E504"/>
    <w:lvl w:ilvl="0" w:tplc="73A05AA2">
      <w:start w:val="2"/>
      <w:numFmt w:val="bullet"/>
      <w:lvlText w:val="–"/>
      <w:lvlJc w:val="left"/>
      <w:pPr>
        <w:tabs>
          <w:tab w:val="num" w:pos="720"/>
        </w:tabs>
        <w:ind w:left="720" w:hanging="360"/>
      </w:pPr>
      <w:rPr>
        <w:rFonts w:ascii="Times New Roman" w:eastAsia="Times New Roman" w:hAnsi="Times New Roman" w:cs="Times New Roman" w:hint="default"/>
        <w:color w:val="auto"/>
      </w:rPr>
    </w:lvl>
    <w:lvl w:ilvl="1" w:tplc="041A0003" w:tentative="1">
      <w:start w:val="1"/>
      <w:numFmt w:val="bullet"/>
      <w:lvlText w:val="o"/>
      <w:lvlJc w:val="left"/>
      <w:pPr>
        <w:tabs>
          <w:tab w:val="num" w:pos="1440"/>
        </w:tabs>
        <w:ind w:left="1440" w:hanging="360"/>
      </w:pPr>
      <w:rPr>
        <w:rFonts w:ascii="Courier New" w:hAnsi="Courier New" w:cs="Courier New" w:hint="default"/>
      </w:rPr>
    </w:lvl>
    <w:lvl w:ilvl="2" w:tplc="041A0005" w:tentative="1">
      <w:start w:val="1"/>
      <w:numFmt w:val="bullet"/>
      <w:lvlText w:val=""/>
      <w:lvlJc w:val="left"/>
      <w:pPr>
        <w:tabs>
          <w:tab w:val="num" w:pos="2160"/>
        </w:tabs>
        <w:ind w:left="2160" w:hanging="360"/>
      </w:pPr>
      <w:rPr>
        <w:rFonts w:ascii="Wingdings" w:hAnsi="Wingdings" w:hint="default"/>
      </w:rPr>
    </w:lvl>
    <w:lvl w:ilvl="3" w:tplc="041A0001" w:tentative="1">
      <w:start w:val="1"/>
      <w:numFmt w:val="bullet"/>
      <w:lvlText w:val=""/>
      <w:lvlJc w:val="left"/>
      <w:pPr>
        <w:tabs>
          <w:tab w:val="num" w:pos="2880"/>
        </w:tabs>
        <w:ind w:left="2880" w:hanging="360"/>
      </w:pPr>
      <w:rPr>
        <w:rFonts w:ascii="Symbol" w:hAnsi="Symbol" w:hint="default"/>
      </w:rPr>
    </w:lvl>
    <w:lvl w:ilvl="4" w:tplc="041A0003" w:tentative="1">
      <w:start w:val="1"/>
      <w:numFmt w:val="bullet"/>
      <w:lvlText w:val="o"/>
      <w:lvlJc w:val="left"/>
      <w:pPr>
        <w:tabs>
          <w:tab w:val="num" w:pos="3600"/>
        </w:tabs>
        <w:ind w:left="3600" w:hanging="360"/>
      </w:pPr>
      <w:rPr>
        <w:rFonts w:ascii="Courier New" w:hAnsi="Courier New" w:cs="Courier New" w:hint="default"/>
      </w:rPr>
    </w:lvl>
    <w:lvl w:ilvl="5" w:tplc="041A0005" w:tentative="1">
      <w:start w:val="1"/>
      <w:numFmt w:val="bullet"/>
      <w:lvlText w:val=""/>
      <w:lvlJc w:val="left"/>
      <w:pPr>
        <w:tabs>
          <w:tab w:val="num" w:pos="4320"/>
        </w:tabs>
        <w:ind w:left="4320" w:hanging="360"/>
      </w:pPr>
      <w:rPr>
        <w:rFonts w:ascii="Wingdings" w:hAnsi="Wingdings" w:hint="default"/>
      </w:rPr>
    </w:lvl>
    <w:lvl w:ilvl="6" w:tplc="041A0001" w:tentative="1">
      <w:start w:val="1"/>
      <w:numFmt w:val="bullet"/>
      <w:lvlText w:val=""/>
      <w:lvlJc w:val="left"/>
      <w:pPr>
        <w:tabs>
          <w:tab w:val="num" w:pos="5040"/>
        </w:tabs>
        <w:ind w:left="5040" w:hanging="360"/>
      </w:pPr>
      <w:rPr>
        <w:rFonts w:ascii="Symbol" w:hAnsi="Symbol" w:hint="default"/>
      </w:rPr>
    </w:lvl>
    <w:lvl w:ilvl="7" w:tplc="041A0003" w:tentative="1">
      <w:start w:val="1"/>
      <w:numFmt w:val="bullet"/>
      <w:lvlText w:val="o"/>
      <w:lvlJc w:val="left"/>
      <w:pPr>
        <w:tabs>
          <w:tab w:val="num" w:pos="5760"/>
        </w:tabs>
        <w:ind w:left="5760" w:hanging="360"/>
      </w:pPr>
      <w:rPr>
        <w:rFonts w:ascii="Courier New" w:hAnsi="Courier New" w:cs="Courier New" w:hint="default"/>
      </w:rPr>
    </w:lvl>
    <w:lvl w:ilvl="8" w:tplc="041A0005" w:tentative="1">
      <w:start w:val="1"/>
      <w:numFmt w:val="bullet"/>
      <w:lvlText w:val=""/>
      <w:lvlJc w:val="left"/>
      <w:pPr>
        <w:tabs>
          <w:tab w:val="num" w:pos="6480"/>
        </w:tabs>
        <w:ind w:left="6480" w:hanging="360"/>
      </w:pPr>
      <w:rPr>
        <w:rFonts w:ascii="Wingdings" w:hAnsi="Wingdings" w:hint="default"/>
      </w:rPr>
    </w:lvl>
  </w:abstractNum>
  <w:abstractNum w:abstractNumId="79" w15:restartNumberingAfterBreak="0">
    <w:nsid w:val="7CD138A9"/>
    <w:multiLevelType w:val="hybridMultilevel"/>
    <w:tmpl w:val="E488F0FA"/>
    <w:lvl w:ilvl="0" w:tplc="62863656">
      <w:start w:val="1"/>
      <w:numFmt w:val="bullet"/>
      <w:lvlText w:val="−"/>
      <w:lvlJc w:val="left"/>
      <w:pPr>
        <w:ind w:left="720" w:hanging="360"/>
      </w:pPr>
      <w:rPr>
        <w:rFonts w:ascii="Calibri" w:hAnsi="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80" w15:restartNumberingAfterBreak="0">
    <w:nsid w:val="7E5F4AC1"/>
    <w:multiLevelType w:val="hybridMultilevel"/>
    <w:tmpl w:val="4252B790"/>
    <w:lvl w:ilvl="0" w:tplc="73A05AA2">
      <w:start w:val="2"/>
      <w:numFmt w:val="bullet"/>
      <w:lvlText w:val="–"/>
      <w:lvlJc w:val="left"/>
      <w:pPr>
        <w:ind w:left="502" w:hanging="360"/>
      </w:pPr>
      <w:rPr>
        <w:rFonts w:ascii="Times New Roman" w:eastAsia="Times New Roman" w:hAnsi="Times New Roman" w:cs="Times New Roman" w:hint="default"/>
        <w:color w:val="auto"/>
      </w:rPr>
    </w:lvl>
    <w:lvl w:ilvl="1" w:tplc="041A0003" w:tentative="1">
      <w:start w:val="1"/>
      <w:numFmt w:val="bullet"/>
      <w:lvlText w:val="o"/>
      <w:lvlJc w:val="left"/>
      <w:pPr>
        <w:ind w:left="1157" w:hanging="360"/>
      </w:pPr>
      <w:rPr>
        <w:rFonts w:ascii="Courier New" w:hAnsi="Courier New" w:cs="Courier New" w:hint="default"/>
      </w:rPr>
    </w:lvl>
    <w:lvl w:ilvl="2" w:tplc="041A0005" w:tentative="1">
      <w:start w:val="1"/>
      <w:numFmt w:val="bullet"/>
      <w:lvlText w:val=""/>
      <w:lvlJc w:val="left"/>
      <w:pPr>
        <w:ind w:left="1877" w:hanging="360"/>
      </w:pPr>
      <w:rPr>
        <w:rFonts w:ascii="Wingdings" w:hAnsi="Wingdings" w:hint="default"/>
      </w:rPr>
    </w:lvl>
    <w:lvl w:ilvl="3" w:tplc="041A0001" w:tentative="1">
      <w:start w:val="1"/>
      <w:numFmt w:val="bullet"/>
      <w:lvlText w:val=""/>
      <w:lvlJc w:val="left"/>
      <w:pPr>
        <w:ind w:left="2597" w:hanging="360"/>
      </w:pPr>
      <w:rPr>
        <w:rFonts w:ascii="Symbol" w:hAnsi="Symbol" w:hint="default"/>
      </w:rPr>
    </w:lvl>
    <w:lvl w:ilvl="4" w:tplc="041A0003" w:tentative="1">
      <w:start w:val="1"/>
      <w:numFmt w:val="bullet"/>
      <w:lvlText w:val="o"/>
      <w:lvlJc w:val="left"/>
      <w:pPr>
        <w:ind w:left="3317" w:hanging="360"/>
      </w:pPr>
      <w:rPr>
        <w:rFonts w:ascii="Courier New" w:hAnsi="Courier New" w:cs="Courier New" w:hint="default"/>
      </w:rPr>
    </w:lvl>
    <w:lvl w:ilvl="5" w:tplc="041A0005" w:tentative="1">
      <w:start w:val="1"/>
      <w:numFmt w:val="bullet"/>
      <w:lvlText w:val=""/>
      <w:lvlJc w:val="left"/>
      <w:pPr>
        <w:ind w:left="4037" w:hanging="360"/>
      </w:pPr>
      <w:rPr>
        <w:rFonts w:ascii="Wingdings" w:hAnsi="Wingdings" w:hint="default"/>
      </w:rPr>
    </w:lvl>
    <w:lvl w:ilvl="6" w:tplc="041A0001" w:tentative="1">
      <w:start w:val="1"/>
      <w:numFmt w:val="bullet"/>
      <w:lvlText w:val=""/>
      <w:lvlJc w:val="left"/>
      <w:pPr>
        <w:ind w:left="4757" w:hanging="360"/>
      </w:pPr>
      <w:rPr>
        <w:rFonts w:ascii="Symbol" w:hAnsi="Symbol" w:hint="default"/>
      </w:rPr>
    </w:lvl>
    <w:lvl w:ilvl="7" w:tplc="041A0003" w:tentative="1">
      <w:start w:val="1"/>
      <w:numFmt w:val="bullet"/>
      <w:lvlText w:val="o"/>
      <w:lvlJc w:val="left"/>
      <w:pPr>
        <w:ind w:left="5477" w:hanging="360"/>
      </w:pPr>
      <w:rPr>
        <w:rFonts w:ascii="Courier New" w:hAnsi="Courier New" w:cs="Courier New" w:hint="default"/>
      </w:rPr>
    </w:lvl>
    <w:lvl w:ilvl="8" w:tplc="041A0005" w:tentative="1">
      <w:start w:val="1"/>
      <w:numFmt w:val="bullet"/>
      <w:lvlText w:val=""/>
      <w:lvlJc w:val="left"/>
      <w:pPr>
        <w:ind w:left="6197" w:hanging="360"/>
      </w:pPr>
      <w:rPr>
        <w:rFonts w:ascii="Wingdings" w:hAnsi="Wingdings" w:hint="default"/>
      </w:rPr>
    </w:lvl>
  </w:abstractNum>
  <w:num w:numId="1" w16cid:durableId="1634360493">
    <w:abstractNumId w:val="27"/>
  </w:num>
  <w:num w:numId="2" w16cid:durableId="1897398925">
    <w:abstractNumId w:val="6"/>
  </w:num>
  <w:num w:numId="3" w16cid:durableId="1081025763">
    <w:abstractNumId w:val="46"/>
  </w:num>
  <w:num w:numId="4" w16cid:durableId="2064140089">
    <w:abstractNumId w:val="71"/>
  </w:num>
  <w:num w:numId="5" w16cid:durableId="1566841027">
    <w:abstractNumId w:val="47"/>
  </w:num>
  <w:num w:numId="6" w16cid:durableId="997459182">
    <w:abstractNumId w:val="42"/>
  </w:num>
  <w:num w:numId="7" w16cid:durableId="70930656">
    <w:abstractNumId w:val="12"/>
  </w:num>
  <w:num w:numId="8" w16cid:durableId="1857385787">
    <w:abstractNumId w:val="64"/>
  </w:num>
  <w:num w:numId="9" w16cid:durableId="830172338">
    <w:abstractNumId w:val="25"/>
  </w:num>
  <w:num w:numId="10" w16cid:durableId="1525823318">
    <w:abstractNumId w:val="4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16cid:durableId="1519736764">
    <w:abstractNumId w:val="5"/>
  </w:num>
  <w:num w:numId="12" w16cid:durableId="1745027278">
    <w:abstractNumId w:val="4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16cid:durableId="810947110">
    <w:abstractNumId w:val="66"/>
  </w:num>
  <w:num w:numId="14" w16cid:durableId="1373844562">
    <w:abstractNumId w:val="26"/>
  </w:num>
  <w:num w:numId="15" w16cid:durableId="1153525786">
    <w:abstractNumId w:val="51"/>
  </w:num>
  <w:num w:numId="16" w16cid:durableId="1501042935">
    <w:abstractNumId w:val="53"/>
  </w:num>
  <w:num w:numId="17" w16cid:durableId="7758549">
    <w:abstractNumId w:val="48"/>
  </w:num>
  <w:num w:numId="18" w16cid:durableId="1557739469">
    <w:abstractNumId w:val="78"/>
  </w:num>
  <w:num w:numId="19" w16cid:durableId="117451039">
    <w:abstractNumId w:val="80"/>
  </w:num>
  <w:num w:numId="20" w16cid:durableId="845285588">
    <w:abstractNumId w:val="21"/>
  </w:num>
  <w:num w:numId="21" w16cid:durableId="1853714984">
    <w:abstractNumId w:val="15"/>
  </w:num>
  <w:num w:numId="22" w16cid:durableId="248856878">
    <w:abstractNumId w:val="10"/>
  </w:num>
  <w:num w:numId="23" w16cid:durableId="987124488">
    <w:abstractNumId w:val="4"/>
  </w:num>
  <w:num w:numId="24" w16cid:durableId="664743021">
    <w:abstractNumId w:val="40"/>
  </w:num>
  <w:num w:numId="25" w16cid:durableId="1814709352">
    <w:abstractNumId w:val="49"/>
  </w:num>
  <w:num w:numId="26" w16cid:durableId="1193956146">
    <w:abstractNumId w:val="65"/>
  </w:num>
  <w:num w:numId="27" w16cid:durableId="650409016">
    <w:abstractNumId w:val="77"/>
  </w:num>
  <w:num w:numId="28" w16cid:durableId="435711748">
    <w:abstractNumId w:val="68"/>
  </w:num>
  <w:num w:numId="29" w16cid:durableId="1430195709">
    <w:abstractNumId w:val="43"/>
  </w:num>
  <w:num w:numId="30" w16cid:durableId="30031850">
    <w:abstractNumId w:val="18"/>
  </w:num>
  <w:num w:numId="31" w16cid:durableId="969091350">
    <w:abstractNumId w:val="4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16cid:durableId="1262759024">
    <w:abstractNumId w:val="38"/>
  </w:num>
  <w:num w:numId="33" w16cid:durableId="1932010350">
    <w:abstractNumId w:val="8"/>
  </w:num>
  <w:num w:numId="34" w16cid:durableId="2058772678">
    <w:abstractNumId w:val="74"/>
  </w:num>
  <w:num w:numId="35" w16cid:durableId="264926804">
    <w:abstractNumId w:val="63"/>
  </w:num>
  <w:num w:numId="36" w16cid:durableId="993724334">
    <w:abstractNumId w:val="52"/>
  </w:num>
  <w:num w:numId="37" w16cid:durableId="969359787">
    <w:abstractNumId w:val="4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16cid:durableId="926501537">
    <w:abstractNumId w:val="24"/>
  </w:num>
  <w:num w:numId="39" w16cid:durableId="1428384665">
    <w:abstractNumId w:val="70"/>
  </w:num>
  <w:num w:numId="40" w16cid:durableId="848368794">
    <w:abstractNumId w:val="36"/>
  </w:num>
  <w:num w:numId="41" w16cid:durableId="207843031">
    <w:abstractNumId w:val="16"/>
  </w:num>
  <w:num w:numId="42" w16cid:durableId="1909533168">
    <w:abstractNumId w:val="62"/>
  </w:num>
  <w:num w:numId="43" w16cid:durableId="850604244">
    <w:abstractNumId w:val="4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16cid:durableId="473986257">
    <w:abstractNumId w:val="44"/>
  </w:num>
  <w:num w:numId="45" w16cid:durableId="282267440">
    <w:abstractNumId w:val="3"/>
  </w:num>
  <w:num w:numId="46" w16cid:durableId="1598756506">
    <w:abstractNumId w:val="35"/>
  </w:num>
  <w:num w:numId="47" w16cid:durableId="214585382">
    <w:abstractNumId w:val="54"/>
  </w:num>
  <w:num w:numId="48" w16cid:durableId="1057052329">
    <w:abstractNumId w:val="28"/>
  </w:num>
  <w:num w:numId="49" w16cid:durableId="1998142612">
    <w:abstractNumId w:val="29"/>
  </w:num>
  <w:num w:numId="50" w16cid:durableId="1912540962">
    <w:abstractNumId w:val="72"/>
  </w:num>
  <w:num w:numId="51" w16cid:durableId="180827010">
    <w:abstractNumId w:val="33"/>
  </w:num>
  <w:num w:numId="52" w16cid:durableId="45686123">
    <w:abstractNumId w:val="61"/>
  </w:num>
  <w:num w:numId="53" w16cid:durableId="1516068394">
    <w:abstractNumId w:val="11"/>
  </w:num>
  <w:num w:numId="54" w16cid:durableId="665549179">
    <w:abstractNumId w:val="1"/>
  </w:num>
  <w:num w:numId="55" w16cid:durableId="397361638">
    <w:abstractNumId w:val="2"/>
  </w:num>
  <w:num w:numId="56" w16cid:durableId="673803215">
    <w:abstractNumId w:val="0"/>
  </w:num>
  <w:num w:numId="57" w16cid:durableId="1533884001">
    <w:abstractNumId w:val="67"/>
  </w:num>
  <w:num w:numId="58" w16cid:durableId="1012301175">
    <w:abstractNumId w:val="19"/>
  </w:num>
  <w:num w:numId="59" w16cid:durableId="628169153">
    <w:abstractNumId w:val="22"/>
  </w:num>
  <w:num w:numId="60" w16cid:durableId="888954578">
    <w:abstractNumId w:val="30"/>
  </w:num>
  <w:num w:numId="61" w16cid:durableId="1486706384">
    <w:abstractNumId w:val="17"/>
  </w:num>
  <w:num w:numId="62" w16cid:durableId="1683973188">
    <w:abstractNumId w:val="39"/>
  </w:num>
  <w:num w:numId="63" w16cid:durableId="1156386138">
    <w:abstractNumId w:val="32"/>
  </w:num>
  <w:num w:numId="64" w16cid:durableId="1787651200">
    <w:abstractNumId w:val="45"/>
  </w:num>
  <w:num w:numId="65" w16cid:durableId="1615945327">
    <w:abstractNumId w:val="7"/>
  </w:num>
  <w:num w:numId="66" w16cid:durableId="84346643">
    <w:abstractNumId w:val="75"/>
  </w:num>
  <w:num w:numId="67" w16cid:durableId="438453846">
    <w:abstractNumId w:val="9"/>
  </w:num>
  <w:num w:numId="68" w16cid:durableId="1659114676">
    <w:abstractNumId w:val="73"/>
  </w:num>
  <w:num w:numId="69" w16cid:durableId="976571951">
    <w:abstractNumId w:val="13"/>
  </w:num>
  <w:num w:numId="70" w16cid:durableId="1931817127">
    <w:abstractNumId w:val="34"/>
  </w:num>
  <w:num w:numId="71" w16cid:durableId="1046027626">
    <w:abstractNumId w:val="14"/>
  </w:num>
  <w:num w:numId="72" w16cid:durableId="159152441">
    <w:abstractNumId w:val="37"/>
  </w:num>
  <w:num w:numId="73" w16cid:durableId="1889685316">
    <w:abstractNumId w:val="23"/>
  </w:num>
  <w:num w:numId="74" w16cid:durableId="648827742">
    <w:abstractNumId w:val="79"/>
  </w:num>
  <w:num w:numId="75" w16cid:durableId="445659728">
    <w:abstractNumId w:val="41"/>
  </w:num>
  <w:num w:numId="76" w16cid:durableId="1972054301">
    <w:abstractNumId w:val="76"/>
  </w:num>
  <w:num w:numId="77" w16cid:durableId="1998217400">
    <w:abstractNumId w:val="31"/>
  </w:num>
  <w:num w:numId="78" w16cid:durableId="95712376">
    <w:abstractNumId w:val="69"/>
  </w:num>
  <w:num w:numId="79" w16cid:durableId="297297951">
    <w:abstractNumId w:val="20"/>
  </w:num>
  <w:num w:numId="80" w16cid:durableId="72706751">
    <w:abstractNumId w:val="50"/>
  </w:num>
  <w:numIdMacAtCleanup w:val="8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hideSpellingErrors/>
  <w:hideGrammaticalErrors/>
  <w:proofState w:spelling="clean" w:grammar="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52623"/>
    <w:rsid w:val="00000277"/>
    <w:rsid w:val="00001FBA"/>
    <w:rsid w:val="000026E2"/>
    <w:rsid w:val="00002BE2"/>
    <w:rsid w:val="000033C5"/>
    <w:rsid w:val="00004C87"/>
    <w:rsid w:val="0000593A"/>
    <w:rsid w:val="00005F9E"/>
    <w:rsid w:val="00006E9D"/>
    <w:rsid w:val="00006F90"/>
    <w:rsid w:val="00007BD6"/>
    <w:rsid w:val="000106F8"/>
    <w:rsid w:val="00011D9D"/>
    <w:rsid w:val="000122FB"/>
    <w:rsid w:val="00012CFD"/>
    <w:rsid w:val="00014333"/>
    <w:rsid w:val="00014917"/>
    <w:rsid w:val="00014CFF"/>
    <w:rsid w:val="00014DB7"/>
    <w:rsid w:val="00014DD9"/>
    <w:rsid w:val="00014E09"/>
    <w:rsid w:val="00014FD7"/>
    <w:rsid w:val="00016E32"/>
    <w:rsid w:val="00017957"/>
    <w:rsid w:val="00017CE5"/>
    <w:rsid w:val="00017FCD"/>
    <w:rsid w:val="0002026D"/>
    <w:rsid w:val="00020862"/>
    <w:rsid w:val="00020CDC"/>
    <w:rsid w:val="000215BC"/>
    <w:rsid w:val="000218B0"/>
    <w:rsid w:val="00022FFA"/>
    <w:rsid w:val="0002303D"/>
    <w:rsid w:val="000232E2"/>
    <w:rsid w:val="0002363B"/>
    <w:rsid w:val="000237A4"/>
    <w:rsid w:val="00024CEA"/>
    <w:rsid w:val="00025357"/>
    <w:rsid w:val="0002607E"/>
    <w:rsid w:val="00026252"/>
    <w:rsid w:val="000266A8"/>
    <w:rsid w:val="0003093C"/>
    <w:rsid w:val="00030998"/>
    <w:rsid w:val="00031268"/>
    <w:rsid w:val="000317C6"/>
    <w:rsid w:val="00032308"/>
    <w:rsid w:val="00032695"/>
    <w:rsid w:val="00033C5C"/>
    <w:rsid w:val="0003506F"/>
    <w:rsid w:val="000354F2"/>
    <w:rsid w:val="0003707E"/>
    <w:rsid w:val="00040B8F"/>
    <w:rsid w:val="000410B2"/>
    <w:rsid w:val="000411DC"/>
    <w:rsid w:val="00041399"/>
    <w:rsid w:val="0004180D"/>
    <w:rsid w:val="00041A32"/>
    <w:rsid w:val="00041C09"/>
    <w:rsid w:val="0004341B"/>
    <w:rsid w:val="00043799"/>
    <w:rsid w:val="00043D38"/>
    <w:rsid w:val="00045F59"/>
    <w:rsid w:val="00045FF8"/>
    <w:rsid w:val="00047771"/>
    <w:rsid w:val="00050104"/>
    <w:rsid w:val="00050185"/>
    <w:rsid w:val="0005085A"/>
    <w:rsid w:val="00051455"/>
    <w:rsid w:val="00051AB1"/>
    <w:rsid w:val="0005237B"/>
    <w:rsid w:val="0005243C"/>
    <w:rsid w:val="00052501"/>
    <w:rsid w:val="000526B8"/>
    <w:rsid w:val="000531F6"/>
    <w:rsid w:val="00053BD3"/>
    <w:rsid w:val="0005498F"/>
    <w:rsid w:val="00055418"/>
    <w:rsid w:val="000602B7"/>
    <w:rsid w:val="00060845"/>
    <w:rsid w:val="0006119B"/>
    <w:rsid w:val="00061346"/>
    <w:rsid w:val="00061BF9"/>
    <w:rsid w:val="00062354"/>
    <w:rsid w:val="00062F6D"/>
    <w:rsid w:val="00063B2F"/>
    <w:rsid w:val="00064827"/>
    <w:rsid w:val="00064C5F"/>
    <w:rsid w:val="00064E87"/>
    <w:rsid w:val="00066487"/>
    <w:rsid w:val="000664DA"/>
    <w:rsid w:val="00066AB9"/>
    <w:rsid w:val="00066C36"/>
    <w:rsid w:val="0006773A"/>
    <w:rsid w:val="00067A6D"/>
    <w:rsid w:val="00067EDD"/>
    <w:rsid w:val="00070AD1"/>
    <w:rsid w:val="00070B49"/>
    <w:rsid w:val="00070B7C"/>
    <w:rsid w:val="00070ECB"/>
    <w:rsid w:val="00070FAA"/>
    <w:rsid w:val="0007146E"/>
    <w:rsid w:val="000716BB"/>
    <w:rsid w:val="00071759"/>
    <w:rsid w:val="0007191D"/>
    <w:rsid w:val="00071978"/>
    <w:rsid w:val="00072183"/>
    <w:rsid w:val="00072930"/>
    <w:rsid w:val="000736BA"/>
    <w:rsid w:val="00073A29"/>
    <w:rsid w:val="000743D8"/>
    <w:rsid w:val="0007445C"/>
    <w:rsid w:val="00074A56"/>
    <w:rsid w:val="00074D63"/>
    <w:rsid w:val="00074F25"/>
    <w:rsid w:val="00076B06"/>
    <w:rsid w:val="00076C57"/>
    <w:rsid w:val="00077324"/>
    <w:rsid w:val="0007748C"/>
    <w:rsid w:val="00077FD2"/>
    <w:rsid w:val="0008004D"/>
    <w:rsid w:val="000800D7"/>
    <w:rsid w:val="000807C1"/>
    <w:rsid w:val="00080A97"/>
    <w:rsid w:val="00080F3A"/>
    <w:rsid w:val="000817D6"/>
    <w:rsid w:val="0008205A"/>
    <w:rsid w:val="00082786"/>
    <w:rsid w:val="00082DD3"/>
    <w:rsid w:val="00083078"/>
    <w:rsid w:val="00084260"/>
    <w:rsid w:val="00085A0F"/>
    <w:rsid w:val="00085D1C"/>
    <w:rsid w:val="000878D6"/>
    <w:rsid w:val="00087F10"/>
    <w:rsid w:val="00090B22"/>
    <w:rsid w:val="00091E7E"/>
    <w:rsid w:val="00092013"/>
    <w:rsid w:val="0009263D"/>
    <w:rsid w:val="00092A42"/>
    <w:rsid w:val="000938D2"/>
    <w:rsid w:val="000945EC"/>
    <w:rsid w:val="00094714"/>
    <w:rsid w:val="00094746"/>
    <w:rsid w:val="000949FF"/>
    <w:rsid w:val="00094E65"/>
    <w:rsid w:val="00094FCE"/>
    <w:rsid w:val="000952CF"/>
    <w:rsid w:val="000952D5"/>
    <w:rsid w:val="000954A0"/>
    <w:rsid w:val="00095B88"/>
    <w:rsid w:val="00096604"/>
    <w:rsid w:val="00096CCD"/>
    <w:rsid w:val="0009750B"/>
    <w:rsid w:val="00097558"/>
    <w:rsid w:val="00097FAD"/>
    <w:rsid w:val="000A025D"/>
    <w:rsid w:val="000A10F6"/>
    <w:rsid w:val="000A1EA1"/>
    <w:rsid w:val="000A2BFD"/>
    <w:rsid w:val="000A3421"/>
    <w:rsid w:val="000A3488"/>
    <w:rsid w:val="000A36AF"/>
    <w:rsid w:val="000A394A"/>
    <w:rsid w:val="000A4253"/>
    <w:rsid w:val="000A4570"/>
    <w:rsid w:val="000A4CAB"/>
    <w:rsid w:val="000A549F"/>
    <w:rsid w:val="000A5B84"/>
    <w:rsid w:val="000A5F5D"/>
    <w:rsid w:val="000A7860"/>
    <w:rsid w:val="000A7A94"/>
    <w:rsid w:val="000B0DE4"/>
    <w:rsid w:val="000B1079"/>
    <w:rsid w:val="000B1360"/>
    <w:rsid w:val="000B1EFA"/>
    <w:rsid w:val="000B2B95"/>
    <w:rsid w:val="000B2CD0"/>
    <w:rsid w:val="000B2DCB"/>
    <w:rsid w:val="000B39CE"/>
    <w:rsid w:val="000B3AD7"/>
    <w:rsid w:val="000B3D73"/>
    <w:rsid w:val="000B4487"/>
    <w:rsid w:val="000B6074"/>
    <w:rsid w:val="000B63D2"/>
    <w:rsid w:val="000B7436"/>
    <w:rsid w:val="000B764F"/>
    <w:rsid w:val="000B7AC0"/>
    <w:rsid w:val="000B7CA1"/>
    <w:rsid w:val="000C0061"/>
    <w:rsid w:val="000C03D5"/>
    <w:rsid w:val="000C06A7"/>
    <w:rsid w:val="000C0CD9"/>
    <w:rsid w:val="000C16B7"/>
    <w:rsid w:val="000C192B"/>
    <w:rsid w:val="000C21E9"/>
    <w:rsid w:val="000C25AD"/>
    <w:rsid w:val="000C39C8"/>
    <w:rsid w:val="000C3FEA"/>
    <w:rsid w:val="000C4389"/>
    <w:rsid w:val="000C52D5"/>
    <w:rsid w:val="000C60F6"/>
    <w:rsid w:val="000C7077"/>
    <w:rsid w:val="000C74D0"/>
    <w:rsid w:val="000D05E7"/>
    <w:rsid w:val="000D0E4A"/>
    <w:rsid w:val="000D1FC2"/>
    <w:rsid w:val="000D298D"/>
    <w:rsid w:val="000D2AF4"/>
    <w:rsid w:val="000D3353"/>
    <w:rsid w:val="000D4060"/>
    <w:rsid w:val="000D490C"/>
    <w:rsid w:val="000D4CC9"/>
    <w:rsid w:val="000D5A8D"/>
    <w:rsid w:val="000D7776"/>
    <w:rsid w:val="000D7A67"/>
    <w:rsid w:val="000D7E05"/>
    <w:rsid w:val="000E01CD"/>
    <w:rsid w:val="000E0528"/>
    <w:rsid w:val="000E0658"/>
    <w:rsid w:val="000E0868"/>
    <w:rsid w:val="000E257A"/>
    <w:rsid w:val="000E2893"/>
    <w:rsid w:val="000E2E7C"/>
    <w:rsid w:val="000E3372"/>
    <w:rsid w:val="000E342F"/>
    <w:rsid w:val="000E34EE"/>
    <w:rsid w:val="000E35D7"/>
    <w:rsid w:val="000E3814"/>
    <w:rsid w:val="000E3CF1"/>
    <w:rsid w:val="000E3E1A"/>
    <w:rsid w:val="000E3F4E"/>
    <w:rsid w:val="000E40D6"/>
    <w:rsid w:val="000E430F"/>
    <w:rsid w:val="000E46A5"/>
    <w:rsid w:val="000E47AE"/>
    <w:rsid w:val="000E490E"/>
    <w:rsid w:val="000E4CE6"/>
    <w:rsid w:val="000E562C"/>
    <w:rsid w:val="000E5C64"/>
    <w:rsid w:val="000E67D2"/>
    <w:rsid w:val="000E6C1F"/>
    <w:rsid w:val="000E6EE4"/>
    <w:rsid w:val="000E6FCD"/>
    <w:rsid w:val="000E7D0A"/>
    <w:rsid w:val="000E7E84"/>
    <w:rsid w:val="000F0339"/>
    <w:rsid w:val="000F04A0"/>
    <w:rsid w:val="000F06EC"/>
    <w:rsid w:val="000F1130"/>
    <w:rsid w:val="000F2DB0"/>
    <w:rsid w:val="000F33B4"/>
    <w:rsid w:val="000F3485"/>
    <w:rsid w:val="000F3511"/>
    <w:rsid w:val="000F3AFA"/>
    <w:rsid w:val="000F3B7E"/>
    <w:rsid w:val="000F3EB2"/>
    <w:rsid w:val="000F4C0D"/>
    <w:rsid w:val="000F5142"/>
    <w:rsid w:val="000F561D"/>
    <w:rsid w:val="000F6085"/>
    <w:rsid w:val="000F6DCE"/>
    <w:rsid w:val="000F764D"/>
    <w:rsid w:val="000F7660"/>
    <w:rsid w:val="000F76B3"/>
    <w:rsid w:val="00100A99"/>
    <w:rsid w:val="001012B9"/>
    <w:rsid w:val="00101769"/>
    <w:rsid w:val="00101DFC"/>
    <w:rsid w:val="00102B8D"/>
    <w:rsid w:val="00102DD6"/>
    <w:rsid w:val="00102FCD"/>
    <w:rsid w:val="00104088"/>
    <w:rsid w:val="001041A6"/>
    <w:rsid w:val="0010430E"/>
    <w:rsid w:val="00104447"/>
    <w:rsid w:val="001044CA"/>
    <w:rsid w:val="0010459D"/>
    <w:rsid w:val="00104630"/>
    <w:rsid w:val="00104810"/>
    <w:rsid w:val="0010485E"/>
    <w:rsid w:val="001048CC"/>
    <w:rsid w:val="00104B48"/>
    <w:rsid w:val="00104DE6"/>
    <w:rsid w:val="00105267"/>
    <w:rsid w:val="00105AF6"/>
    <w:rsid w:val="00105BB2"/>
    <w:rsid w:val="00105F84"/>
    <w:rsid w:val="0010662D"/>
    <w:rsid w:val="00107557"/>
    <w:rsid w:val="00107FA5"/>
    <w:rsid w:val="0011026B"/>
    <w:rsid w:val="001108BD"/>
    <w:rsid w:val="00110DAA"/>
    <w:rsid w:val="0011172E"/>
    <w:rsid w:val="00111E80"/>
    <w:rsid w:val="0011204E"/>
    <w:rsid w:val="00112667"/>
    <w:rsid w:val="00112BBB"/>
    <w:rsid w:val="00112F4C"/>
    <w:rsid w:val="001132BD"/>
    <w:rsid w:val="001137BF"/>
    <w:rsid w:val="0011381E"/>
    <w:rsid w:val="0011396B"/>
    <w:rsid w:val="00113DC1"/>
    <w:rsid w:val="00113F42"/>
    <w:rsid w:val="001142F3"/>
    <w:rsid w:val="001147AA"/>
    <w:rsid w:val="001157F2"/>
    <w:rsid w:val="00117390"/>
    <w:rsid w:val="001207C1"/>
    <w:rsid w:val="00120B4C"/>
    <w:rsid w:val="00120B68"/>
    <w:rsid w:val="00120F40"/>
    <w:rsid w:val="001217D5"/>
    <w:rsid w:val="00121B6D"/>
    <w:rsid w:val="00121DBA"/>
    <w:rsid w:val="001221FA"/>
    <w:rsid w:val="00122288"/>
    <w:rsid w:val="0012250A"/>
    <w:rsid w:val="00122C22"/>
    <w:rsid w:val="00123371"/>
    <w:rsid w:val="001243DA"/>
    <w:rsid w:val="001249AD"/>
    <w:rsid w:val="00124A90"/>
    <w:rsid w:val="00124E6F"/>
    <w:rsid w:val="001254A0"/>
    <w:rsid w:val="001271D8"/>
    <w:rsid w:val="001301E3"/>
    <w:rsid w:val="00130A7C"/>
    <w:rsid w:val="00130B28"/>
    <w:rsid w:val="001312E2"/>
    <w:rsid w:val="001313DE"/>
    <w:rsid w:val="001317F7"/>
    <w:rsid w:val="00131BC8"/>
    <w:rsid w:val="001324CC"/>
    <w:rsid w:val="001331BC"/>
    <w:rsid w:val="001342E6"/>
    <w:rsid w:val="00134835"/>
    <w:rsid w:val="00134A85"/>
    <w:rsid w:val="001351D2"/>
    <w:rsid w:val="00135797"/>
    <w:rsid w:val="001357B0"/>
    <w:rsid w:val="00135AE7"/>
    <w:rsid w:val="00136BBB"/>
    <w:rsid w:val="00137179"/>
    <w:rsid w:val="001401D1"/>
    <w:rsid w:val="001417EF"/>
    <w:rsid w:val="00141F4C"/>
    <w:rsid w:val="00142478"/>
    <w:rsid w:val="001426B6"/>
    <w:rsid w:val="001427F4"/>
    <w:rsid w:val="00142B42"/>
    <w:rsid w:val="00143246"/>
    <w:rsid w:val="001439E7"/>
    <w:rsid w:val="00143B8B"/>
    <w:rsid w:val="00144970"/>
    <w:rsid w:val="00144A20"/>
    <w:rsid w:val="001452E7"/>
    <w:rsid w:val="00145819"/>
    <w:rsid w:val="0014582D"/>
    <w:rsid w:val="00145EA4"/>
    <w:rsid w:val="0014692E"/>
    <w:rsid w:val="00147ED5"/>
    <w:rsid w:val="0015036C"/>
    <w:rsid w:val="00150536"/>
    <w:rsid w:val="00151D93"/>
    <w:rsid w:val="00152069"/>
    <w:rsid w:val="00152317"/>
    <w:rsid w:val="001523B2"/>
    <w:rsid w:val="001525E6"/>
    <w:rsid w:val="00152FE3"/>
    <w:rsid w:val="001530A0"/>
    <w:rsid w:val="00153963"/>
    <w:rsid w:val="00153E29"/>
    <w:rsid w:val="0015452F"/>
    <w:rsid w:val="00154B57"/>
    <w:rsid w:val="00154E62"/>
    <w:rsid w:val="001568C4"/>
    <w:rsid w:val="0015692A"/>
    <w:rsid w:val="00156DD0"/>
    <w:rsid w:val="00156DF4"/>
    <w:rsid w:val="0015721A"/>
    <w:rsid w:val="00157803"/>
    <w:rsid w:val="00160BE0"/>
    <w:rsid w:val="001610D7"/>
    <w:rsid w:val="0016283F"/>
    <w:rsid w:val="00162F69"/>
    <w:rsid w:val="00163AAA"/>
    <w:rsid w:val="00164ACA"/>
    <w:rsid w:val="001661DD"/>
    <w:rsid w:val="001662E1"/>
    <w:rsid w:val="00166524"/>
    <w:rsid w:val="00166C2F"/>
    <w:rsid w:val="00167431"/>
    <w:rsid w:val="00170F8E"/>
    <w:rsid w:val="00171B2D"/>
    <w:rsid w:val="00171B58"/>
    <w:rsid w:val="00171BD0"/>
    <w:rsid w:val="001724B2"/>
    <w:rsid w:val="00172DB7"/>
    <w:rsid w:val="001735F8"/>
    <w:rsid w:val="0017363F"/>
    <w:rsid w:val="001737D3"/>
    <w:rsid w:val="0017380E"/>
    <w:rsid w:val="00173B09"/>
    <w:rsid w:val="0017420D"/>
    <w:rsid w:val="0017472E"/>
    <w:rsid w:val="00174885"/>
    <w:rsid w:val="0017546B"/>
    <w:rsid w:val="00175970"/>
    <w:rsid w:val="00175B7F"/>
    <w:rsid w:val="00175D09"/>
    <w:rsid w:val="0017697F"/>
    <w:rsid w:val="00176CC2"/>
    <w:rsid w:val="001776E1"/>
    <w:rsid w:val="00177C37"/>
    <w:rsid w:val="001804A0"/>
    <w:rsid w:val="00180920"/>
    <w:rsid w:val="0018112D"/>
    <w:rsid w:val="00181D65"/>
    <w:rsid w:val="00181E7E"/>
    <w:rsid w:val="001822C2"/>
    <w:rsid w:val="00182DDC"/>
    <w:rsid w:val="00183227"/>
    <w:rsid w:val="00183526"/>
    <w:rsid w:val="001835D5"/>
    <w:rsid w:val="001836CA"/>
    <w:rsid w:val="001840E7"/>
    <w:rsid w:val="001846C3"/>
    <w:rsid w:val="00184A27"/>
    <w:rsid w:val="00184F1F"/>
    <w:rsid w:val="00185BFF"/>
    <w:rsid w:val="001864A4"/>
    <w:rsid w:val="001876C4"/>
    <w:rsid w:val="00187766"/>
    <w:rsid w:val="00191CEC"/>
    <w:rsid w:val="00193BE3"/>
    <w:rsid w:val="00193C71"/>
    <w:rsid w:val="00193DED"/>
    <w:rsid w:val="001942A8"/>
    <w:rsid w:val="0019442E"/>
    <w:rsid w:val="00194581"/>
    <w:rsid w:val="001948EA"/>
    <w:rsid w:val="00194E52"/>
    <w:rsid w:val="00195B0E"/>
    <w:rsid w:val="00196180"/>
    <w:rsid w:val="001965E4"/>
    <w:rsid w:val="00196831"/>
    <w:rsid w:val="00196CBB"/>
    <w:rsid w:val="001A0250"/>
    <w:rsid w:val="001A0623"/>
    <w:rsid w:val="001A0E10"/>
    <w:rsid w:val="001A0E9F"/>
    <w:rsid w:val="001A1349"/>
    <w:rsid w:val="001A15D8"/>
    <w:rsid w:val="001A1FDE"/>
    <w:rsid w:val="001A28A1"/>
    <w:rsid w:val="001A2A17"/>
    <w:rsid w:val="001A317C"/>
    <w:rsid w:val="001A36E9"/>
    <w:rsid w:val="001A37A2"/>
    <w:rsid w:val="001A43D5"/>
    <w:rsid w:val="001A54DB"/>
    <w:rsid w:val="001A5A01"/>
    <w:rsid w:val="001A5D42"/>
    <w:rsid w:val="001A6D4C"/>
    <w:rsid w:val="001A7868"/>
    <w:rsid w:val="001A789F"/>
    <w:rsid w:val="001A7C69"/>
    <w:rsid w:val="001A7CCC"/>
    <w:rsid w:val="001B062D"/>
    <w:rsid w:val="001B081D"/>
    <w:rsid w:val="001B0B0C"/>
    <w:rsid w:val="001B2323"/>
    <w:rsid w:val="001B2C6B"/>
    <w:rsid w:val="001B30B5"/>
    <w:rsid w:val="001B3245"/>
    <w:rsid w:val="001B3D86"/>
    <w:rsid w:val="001B3E0B"/>
    <w:rsid w:val="001B456F"/>
    <w:rsid w:val="001B4B31"/>
    <w:rsid w:val="001B531A"/>
    <w:rsid w:val="001B5498"/>
    <w:rsid w:val="001B59A6"/>
    <w:rsid w:val="001B5E10"/>
    <w:rsid w:val="001B674F"/>
    <w:rsid w:val="001B69B6"/>
    <w:rsid w:val="001B736A"/>
    <w:rsid w:val="001B75E0"/>
    <w:rsid w:val="001B7A8D"/>
    <w:rsid w:val="001C06BD"/>
    <w:rsid w:val="001C07A2"/>
    <w:rsid w:val="001C2117"/>
    <w:rsid w:val="001C24DC"/>
    <w:rsid w:val="001C4776"/>
    <w:rsid w:val="001C503A"/>
    <w:rsid w:val="001C5175"/>
    <w:rsid w:val="001C521D"/>
    <w:rsid w:val="001C5AAB"/>
    <w:rsid w:val="001C5C79"/>
    <w:rsid w:val="001C5E32"/>
    <w:rsid w:val="001C6215"/>
    <w:rsid w:val="001C62AA"/>
    <w:rsid w:val="001C77D3"/>
    <w:rsid w:val="001C79F9"/>
    <w:rsid w:val="001C7B2C"/>
    <w:rsid w:val="001D04C6"/>
    <w:rsid w:val="001D0872"/>
    <w:rsid w:val="001D115A"/>
    <w:rsid w:val="001D2414"/>
    <w:rsid w:val="001D25DF"/>
    <w:rsid w:val="001D26A6"/>
    <w:rsid w:val="001D2ABB"/>
    <w:rsid w:val="001D2CFA"/>
    <w:rsid w:val="001D331B"/>
    <w:rsid w:val="001D35A6"/>
    <w:rsid w:val="001D4553"/>
    <w:rsid w:val="001D459B"/>
    <w:rsid w:val="001D510D"/>
    <w:rsid w:val="001D5311"/>
    <w:rsid w:val="001D5F96"/>
    <w:rsid w:val="001D600B"/>
    <w:rsid w:val="001E0334"/>
    <w:rsid w:val="001E0449"/>
    <w:rsid w:val="001E1401"/>
    <w:rsid w:val="001E1A08"/>
    <w:rsid w:val="001E2472"/>
    <w:rsid w:val="001E24F9"/>
    <w:rsid w:val="001E290A"/>
    <w:rsid w:val="001E2F49"/>
    <w:rsid w:val="001E341D"/>
    <w:rsid w:val="001E382D"/>
    <w:rsid w:val="001E3A13"/>
    <w:rsid w:val="001E4566"/>
    <w:rsid w:val="001E4A50"/>
    <w:rsid w:val="001E5D78"/>
    <w:rsid w:val="001E6C49"/>
    <w:rsid w:val="001E6F40"/>
    <w:rsid w:val="001E77FE"/>
    <w:rsid w:val="001E7823"/>
    <w:rsid w:val="001E794B"/>
    <w:rsid w:val="001E7DAF"/>
    <w:rsid w:val="001F05FC"/>
    <w:rsid w:val="001F0B29"/>
    <w:rsid w:val="001F0EC5"/>
    <w:rsid w:val="001F43E0"/>
    <w:rsid w:val="001F5773"/>
    <w:rsid w:val="001F6466"/>
    <w:rsid w:val="001F6F44"/>
    <w:rsid w:val="001F762A"/>
    <w:rsid w:val="001F7663"/>
    <w:rsid w:val="001F766F"/>
    <w:rsid w:val="00201799"/>
    <w:rsid w:val="00202783"/>
    <w:rsid w:val="00203108"/>
    <w:rsid w:val="002033DC"/>
    <w:rsid w:val="00203BBD"/>
    <w:rsid w:val="00203BD8"/>
    <w:rsid w:val="00203D07"/>
    <w:rsid w:val="00204873"/>
    <w:rsid w:val="00205441"/>
    <w:rsid w:val="00206159"/>
    <w:rsid w:val="002066B2"/>
    <w:rsid w:val="00206A5E"/>
    <w:rsid w:val="00207378"/>
    <w:rsid w:val="00207B18"/>
    <w:rsid w:val="0021070D"/>
    <w:rsid w:val="00210C96"/>
    <w:rsid w:val="00210F74"/>
    <w:rsid w:val="002125A1"/>
    <w:rsid w:val="002126A6"/>
    <w:rsid w:val="002128B7"/>
    <w:rsid w:val="0021300C"/>
    <w:rsid w:val="002133BD"/>
    <w:rsid w:val="002139B7"/>
    <w:rsid w:val="00213C1C"/>
    <w:rsid w:val="002140C7"/>
    <w:rsid w:val="002143B6"/>
    <w:rsid w:val="00214934"/>
    <w:rsid w:val="0021497A"/>
    <w:rsid w:val="00214A31"/>
    <w:rsid w:val="002160AB"/>
    <w:rsid w:val="0021629F"/>
    <w:rsid w:val="002164AC"/>
    <w:rsid w:val="00217177"/>
    <w:rsid w:val="002174FB"/>
    <w:rsid w:val="00217B53"/>
    <w:rsid w:val="00217C10"/>
    <w:rsid w:val="00217E6A"/>
    <w:rsid w:val="0022003C"/>
    <w:rsid w:val="002221F6"/>
    <w:rsid w:val="00222229"/>
    <w:rsid w:val="002234B1"/>
    <w:rsid w:val="00223946"/>
    <w:rsid w:val="00223F5E"/>
    <w:rsid w:val="002241B7"/>
    <w:rsid w:val="00225AF2"/>
    <w:rsid w:val="00226325"/>
    <w:rsid w:val="0022636B"/>
    <w:rsid w:val="002270A6"/>
    <w:rsid w:val="00227578"/>
    <w:rsid w:val="00227813"/>
    <w:rsid w:val="00227D74"/>
    <w:rsid w:val="00227E6B"/>
    <w:rsid w:val="00231167"/>
    <w:rsid w:val="002315D3"/>
    <w:rsid w:val="0023165D"/>
    <w:rsid w:val="002317F3"/>
    <w:rsid w:val="00231D52"/>
    <w:rsid w:val="00232C07"/>
    <w:rsid w:val="00232D08"/>
    <w:rsid w:val="0023331C"/>
    <w:rsid w:val="002337E6"/>
    <w:rsid w:val="002344A5"/>
    <w:rsid w:val="00235C45"/>
    <w:rsid w:val="00235FCB"/>
    <w:rsid w:val="00236AF1"/>
    <w:rsid w:val="00236B8F"/>
    <w:rsid w:val="00236FB1"/>
    <w:rsid w:val="002370D2"/>
    <w:rsid w:val="002376DD"/>
    <w:rsid w:val="00237DC5"/>
    <w:rsid w:val="00237E16"/>
    <w:rsid w:val="00237FEA"/>
    <w:rsid w:val="0024059E"/>
    <w:rsid w:val="00240888"/>
    <w:rsid w:val="0024130E"/>
    <w:rsid w:val="00241C75"/>
    <w:rsid w:val="00241E31"/>
    <w:rsid w:val="00241F79"/>
    <w:rsid w:val="002428E9"/>
    <w:rsid w:val="0024297C"/>
    <w:rsid w:val="00242DB2"/>
    <w:rsid w:val="00243505"/>
    <w:rsid w:val="002436C3"/>
    <w:rsid w:val="00244AC1"/>
    <w:rsid w:val="00244E30"/>
    <w:rsid w:val="002452A7"/>
    <w:rsid w:val="002454E1"/>
    <w:rsid w:val="002455C4"/>
    <w:rsid w:val="00245F1D"/>
    <w:rsid w:val="00246347"/>
    <w:rsid w:val="00246503"/>
    <w:rsid w:val="002466D6"/>
    <w:rsid w:val="00246729"/>
    <w:rsid w:val="0024740A"/>
    <w:rsid w:val="00247CA3"/>
    <w:rsid w:val="00250725"/>
    <w:rsid w:val="00250883"/>
    <w:rsid w:val="002508A1"/>
    <w:rsid w:val="00250C20"/>
    <w:rsid w:val="00250CA6"/>
    <w:rsid w:val="002513A4"/>
    <w:rsid w:val="0025231C"/>
    <w:rsid w:val="00253C3A"/>
    <w:rsid w:val="00253FCF"/>
    <w:rsid w:val="00254F2F"/>
    <w:rsid w:val="00255222"/>
    <w:rsid w:val="00255470"/>
    <w:rsid w:val="002564F9"/>
    <w:rsid w:val="002571C7"/>
    <w:rsid w:val="00260278"/>
    <w:rsid w:val="002609B4"/>
    <w:rsid w:val="00260FD0"/>
    <w:rsid w:val="0026247F"/>
    <w:rsid w:val="00263C48"/>
    <w:rsid w:val="002649A3"/>
    <w:rsid w:val="00264BF5"/>
    <w:rsid w:val="00264CD7"/>
    <w:rsid w:val="00264E75"/>
    <w:rsid w:val="002654A6"/>
    <w:rsid w:val="00266155"/>
    <w:rsid w:val="002665BB"/>
    <w:rsid w:val="002667FF"/>
    <w:rsid w:val="00267043"/>
    <w:rsid w:val="00267394"/>
    <w:rsid w:val="00270629"/>
    <w:rsid w:val="00270F49"/>
    <w:rsid w:val="002714AE"/>
    <w:rsid w:val="002724CA"/>
    <w:rsid w:val="002725CF"/>
    <w:rsid w:val="00273243"/>
    <w:rsid w:val="002734A0"/>
    <w:rsid w:val="002736DB"/>
    <w:rsid w:val="00273C6C"/>
    <w:rsid w:val="0027409B"/>
    <w:rsid w:val="00276801"/>
    <w:rsid w:val="00277730"/>
    <w:rsid w:val="0027792F"/>
    <w:rsid w:val="00277C81"/>
    <w:rsid w:val="00280E44"/>
    <w:rsid w:val="002813CF"/>
    <w:rsid w:val="0028211A"/>
    <w:rsid w:val="00282927"/>
    <w:rsid w:val="00284756"/>
    <w:rsid w:val="00284ED9"/>
    <w:rsid w:val="0028560F"/>
    <w:rsid w:val="00285970"/>
    <w:rsid w:val="00286938"/>
    <w:rsid w:val="0028790D"/>
    <w:rsid w:val="00290019"/>
    <w:rsid w:val="00290035"/>
    <w:rsid w:val="002900BD"/>
    <w:rsid w:val="00291017"/>
    <w:rsid w:val="00291178"/>
    <w:rsid w:val="002914F5"/>
    <w:rsid w:val="00291776"/>
    <w:rsid w:val="00292A8A"/>
    <w:rsid w:val="00292B79"/>
    <w:rsid w:val="00294292"/>
    <w:rsid w:val="00294830"/>
    <w:rsid w:val="00294AAE"/>
    <w:rsid w:val="00294EF2"/>
    <w:rsid w:val="00294F28"/>
    <w:rsid w:val="00295D80"/>
    <w:rsid w:val="0029659D"/>
    <w:rsid w:val="002969A7"/>
    <w:rsid w:val="00297713"/>
    <w:rsid w:val="00297A1A"/>
    <w:rsid w:val="002A0218"/>
    <w:rsid w:val="002A0A69"/>
    <w:rsid w:val="002A0C3F"/>
    <w:rsid w:val="002A1899"/>
    <w:rsid w:val="002A284B"/>
    <w:rsid w:val="002A2A49"/>
    <w:rsid w:val="002A2A4E"/>
    <w:rsid w:val="002A4173"/>
    <w:rsid w:val="002A4BD8"/>
    <w:rsid w:val="002A50E4"/>
    <w:rsid w:val="002A5422"/>
    <w:rsid w:val="002A5463"/>
    <w:rsid w:val="002A55EE"/>
    <w:rsid w:val="002A58F6"/>
    <w:rsid w:val="002A5ABB"/>
    <w:rsid w:val="002A5E1B"/>
    <w:rsid w:val="002A61BB"/>
    <w:rsid w:val="002A6918"/>
    <w:rsid w:val="002A7949"/>
    <w:rsid w:val="002A7C43"/>
    <w:rsid w:val="002B0E7A"/>
    <w:rsid w:val="002B1FD5"/>
    <w:rsid w:val="002B24A9"/>
    <w:rsid w:val="002B2E38"/>
    <w:rsid w:val="002B3A2A"/>
    <w:rsid w:val="002B454B"/>
    <w:rsid w:val="002B478E"/>
    <w:rsid w:val="002B76CF"/>
    <w:rsid w:val="002B7A1F"/>
    <w:rsid w:val="002B7FD2"/>
    <w:rsid w:val="002C0053"/>
    <w:rsid w:val="002C0BC3"/>
    <w:rsid w:val="002C0FAC"/>
    <w:rsid w:val="002C19D7"/>
    <w:rsid w:val="002C1CCF"/>
    <w:rsid w:val="002C2139"/>
    <w:rsid w:val="002C253F"/>
    <w:rsid w:val="002C2DE2"/>
    <w:rsid w:val="002C3358"/>
    <w:rsid w:val="002C3925"/>
    <w:rsid w:val="002C3C26"/>
    <w:rsid w:val="002C4E08"/>
    <w:rsid w:val="002C5915"/>
    <w:rsid w:val="002C5F5A"/>
    <w:rsid w:val="002C6733"/>
    <w:rsid w:val="002C7412"/>
    <w:rsid w:val="002C7416"/>
    <w:rsid w:val="002C77DA"/>
    <w:rsid w:val="002C79DD"/>
    <w:rsid w:val="002D10F4"/>
    <w:rsid w:val="002D11E8"/>
    <w:rsid w:val="002D181A"/>
    <w:rsid w:val="002D184B"/>
    <w:rsid w:val="002D1F31"/>
    <w:rsid w:val="002D2158"/>
    <w:rsid w:val="002D2DC5"/>
    <w:rsid w:val="002D34AA"/>
    <w:rsid w:val="002D3705"/>
    <w:rsid w:val="002D467D"/>
    <w:rsid w:val="002D4B7A"/>
    <w:rsid w:val="002D62F6"/>
    <w:rsid w:val="002D64F3"/>
    <w:rsid w:val="002D65A5"/>
    <w:rsid w:val="002D6621"/>
    <w:rsid w:val="002D72AE"/>
    <w:rsid w:val="002D7690"/>
    <w:rsid w:val="002D769F"/>
    <w:rsid w:val="002D7B1A"/>
    <w:rsid w:val="002E022E"/>
    <w:rsid w:val="002E0E07"/>
    <w:rsid w:val="002E1208"/>
    <w:rsid w:val="002E22A2"/>
    <w:rsid w:val="002E287B"/>
    <w:rsid w:val="002E2AC4"/>
    <w:rsid w:val="002E2E42"/>
    <w:rsid w:val="002E3554"/>
    <w:rsid w:val="002E3AFC"/>
    <w:rsid w:val="002E431B"/>
    <w:rsid w:val="002E4A0A"/>
    <w:rsid w:val="002E5567"/>
    <w:rsid w:val="002E5E7A"/>
    <w:rsid w:val="002E7091"/>
    <w:rsid w:val="002E7B03"/>
    <w:rsid w:val="002E7C02"/>
    <w:rsid w:val="002E7F64"/>
    <w:rsid w:val="002F04B5"/>
    <w:rsid w:val="002F0839"/>
    <w:rsid w:val="002F09B6"/>
    <w:rsid w:val="002F0CC3"/>
    <w:rsid w:val="002F13B8"/>
    <w:rsid w:val="002F2EE3"/>
    <w:rsid w:val="002F3EF0"/>
    <w:rsid w:val="002F51F3"/>
    <w:rsid w:val="002F5567"/>
    <w:rsid w:val="002F5E2E"/>
    <w:rsid w:val="002F5F8A"/>
    <w:rsid w:val="002F61FA"/>
    <w:rsid w:val="002F6490"/>
    <w:rsid w:val="002F649F"/>
    <w:rsid w:val="002F69DA"/>
    <w:rsid w:val="002F6D08"/>
    <w:rsid w:val="002F6F05"/>
    <w:rsid w:val="002F75E3"/>
    <w:rsid w:val="002F7909"/>
    <w:rsid w:val="002F7DD2"/>
    <w:rsid w:val="00300663"/>
    <w:rsid w:val="00300FFB"/>
    <w:rsid w:val="0030153A"/>
    <w:rsid w:val="003017A2"/>
    <w:rsid w:val="00301838"/>
    <w:rsid w:val="003018CB"/>
    <w:rsid w:val="00301FF4"/>
    <w:rsid w:val="00302311"/>
    <w:rsid w:val="0030283E"/>
    <w:rsid w:val="00302CBD"/>
    <w:rsid w:val="00303677"/>
    <w:rsid w:val="003039A5"/>
    <w:rsid w:val="00304616"/>
    <w:rsid w:val="0030498D"/>
    <w:rsid w:val="003052D7"/>
    <w:rsid w:val="00305853"/>
    <w:rsid w:val="00306037"/>
    <w:rsid w:val="0030636A"/>
    <w:rsid w:val="00306620"/>
    <w:rsid w:val="00306F40"/>
    <w:rsid w:val="0030730C"/>
    <w:rsid w:val="00307558"/>
    <w:rsid w:val="0030767E"/>
    <w:rsid w:val="00307929"/>
    <w:rsid w:val="0031069A"/>
    <w:rsid w:val="00311948"/>
    <w:rsid w:val="003124E7"/>
    <w:rsid w:val="003145E1"/>
    <w:rsid w:val="00314807"/>
    <w:rsid w:val="0031579F"/>
    <w:rsid w:val="00315D01"/>
    <w:rsid w:val="00316CCB"/>
    <w:rsid w:val="00316CF5"/>
    <w:rsid w:val="00317A31"/>
    <w:rsid w:val="0032095E"/>
    <w:rsid w:val="00320B54"/>
    <w:rsid w:val="00320D6C"/>
    <w:rsid w:val="00322002"/>
    <w:rsid w:val="0032212F"/>
    <w:rsid w:val="00322259"/>
    <w:rsid w:val="00322288"/>
    <w:rsid w:val="00322D80"/>
    <w:rsid w:val="00323628"/>
    <w:rsid w:val="00323963"/>
    <w:rsid w:val="00323E2D"/>
    <w:rsid w:val="00324EB5"/>
    <w:rsid w:val="00325677"/>
    <w:rsid w:val="00325D4B"/>
    <w:rsid w:val="00326A50"/>
    <w:rsid w:val="003270BD"/>
    <w:rsid w:val="00327CD7"/>
    <w:rsid w:val="003305C4"/>
    <w:rsid w:val="003315FA"/>
    <w:rsid w:val="0033223E"/>
    <w:rsid w:val="00332A0A"/>
    <w:rsid w:val="00332AD0"/>
    <w:rsid w:val="00332AD3"/>
    <w:rsid w:val="00333092"/>
    <w:rsid w:val="0033429E"/>
    <w:rsid w:val="00334B5B"/>
    <w:rsid w:val="003352A2"/>
    <w:rsid w:val="003355D2"/>
    <w:rsid w:val="00335C33"/>
    <w:rsid w:val="003361FE"/>
    <w:rsid w:val="00337214"/>
    <w:rsid w:val="0033726C"/>
    <w:rsid w:val="0033764C"/>
    <w:rsid w:val="0033776A"/>
    <w:rsid w:val="00340542"/>
    <w:rsid w:val="003411F3"/>
    <w:rsid w:val="00341624"/>
    <w:rsid w:val="003416DB"/>
    <w:rsid w:val="00341738"/>
    <w:rsid w:val="003422EB"/>
    <w:rsid w:val="00342342"/>
    <w:rsid w:val="00342739"/>
    <w:rsid w:val="00342DBB"/>
    <w:rsid w:val="00343C26"/>
    <w:rsid w:val="00343F23"/>
    <w:rsid w:val="0034410D"/>
    <w:rsid w:val="0034456F"/>
    <w:rsid w:val="00344598"/>
    <w:rsid w:val="00344AF2"/>
    <w:rsid w:val="00344D50"/>
    <w:rsid w:val="00345929"/>
    <w:rsid w:val="00346752"/>
    <w:rsid w:val="003500F5"/>
    <w:rsid w:val="0035053E"/>
    <w:rsid w:val="00352125"/>
    <w:rsid w:val="003521DA"/>
    <w:rsid w:val="00352623"/>
    <w:rsid w:val="00352709"/>
    <w:rsid w:val="0035289D"/>
    <w:rsid w:val="003531CD"/>
    <w:rsid w:val="00353D20"/>
    <w:rsid w:val="00354FC6"/>
    <w:rsid w:val="00355353"/>
    <w:rsid w:val="0035551D"/>
    <w:rsid w:val="00360193"/>
    <w:rsid w:val="003605F6"/>
    <w:rsid w:val="00360D8C"/>
    <w:rsid w:val="00361182"/>
    <w:rsid w:val="00361A9F"/>
    <w:rsid w:val="00362124"/>
    <w:rsid w:val="00362556"/>
    <w:rsid w:val="00362ADF"/>
    <w:rsid w:val="00362B52"/>
    <w:rsid w:val="00363561"/>
    <w:rsid w:val="0036360F"/>
    <w:rsid w:val="00363E9B"/>
    <w:rsid w:val="003650CE"/>
    <w:rsid w:val="00365264"/>
    <w:rsid w:val="003657A8"/>
    <w:rsid w:val="003657ED"/>
    <w:rsid w:val="00365927"/>
    <w:rsid w:val="00365EEA"/>
    <w:rsid w:val="003668A6"/>
    <w:rsid w:val="00366966"/>
    <w:rsid w:val="00367D79"/>
    <w:rsid w:val="00370584"/>
    <w:rsid w:val="00370B82"/>
    <w:rsid w:val="00370D22"/>
    <w:rsid w:val="0037122B"/>
    <w:rsid w:val="00371368"/>
    <w:rsid w:val="00371490"/>
    <w:rsid w:val="0037158E"/>
    <w:rsid w:val="0037380A"/>
    <w:rsid w:val="0037486C"/>
    <w:rsid w:val="00374D4E"/>
    <w:rsid w:val="003759B8"/>
    <w:rsid w:val="00375A81"/>
    <w:rsid w:val="00376162"/>
    <w:rsid w:val="003766F7"/>
    <w:rsid w:val="00377377"/>
    <w:rsid w:val="00377E25"/>
    <w:rsid w:val="00380668"/>
    <w:rsid w:val="0038084B"/>
    <w:rsid w:val="003808A8"/>
    <w:rsid w:val="00380E5D"/>
    <w:rsid w:val="003814D7"/>
    <w:rsid w:val="00381A8C"/>
    <w:rsid w:val="003821FA"/>
    <w:rsid w:val="0038248A"/>
    <w:rsid w:val="00382968"/>
    <w:rsid w:val="00382E21"/>
    <w:rsid w:val="00382E23"/>
    <w:rsid w:val="00383053"/>
    <w:rsid w:val="003836B1"/>
    <w:rsid w:val="0038399B"/>
    <w:rsid w:val="00383A8B"/>
    <w:rsid w:val="003847EA"/>
    <w:rsid w:val="00384C5D"/>
    <w:rsid w:val="00384EBC"/>
    <w:rsid w:val="00385A75"/>
    <w:rsid w:val="0038605E"/>
    <w:rsid w:val="00386CDC"/>
    <w:rsid w:val="003870BB"/>
    <w:rsid w:val="0038713C"/>
    <w:rsid w:val="00387A78"/>
    <w:rsid w:val="00387C77"/>
    <w:rsid w:val="003902A9"/>
    <w:rsid w:val="003909B5"/>
    <w:rsid w:val="00390EA7"/>
    <w:rsid w:val="00391468"/>
    <w:rsid w:val="00391BF9"/>
    <w:rsid w:val="00391C97"/>
    <w:rsid w:val="00391D71"/>
    <w:rsid w:val="00392F81"/>
    <w:rsid w:val="0039366A"/>
    <w:rsid w:val="0039371E"/>
    <w:rsid w:val="0039415B"/>
    <w:rsid w:val="003941F5"/>
    <w:rsid w:val="003945FB"/>
    <w:rsid w:val="003947F8"/>
    <w:rsid w:val="003948D7"/>
    <w:rsid w:val="00394F48"/>
    <w:rsid w:val="00395112"/>
    <w:rsid w:val="003958F0"/>
    <w:rsid w:val="0039590F"/>
    <w:rsid w:val="00395D14"/>
    <w:rsid w:val="00395D9B"/>
    <w:rsid w:val="00395ECF"/>
    <w:rsid w:val="003961B6"/>
    <w:rsid w:val="00396367"/>
    <w:rsid w:val="0039658C"/>
    <w:rsid w:val="00396F7D"/>
    <w:rsid w:val="003979C0"/>
    <w:rsid w:val="003A11CE"/>
    <w:rsid w:val="003A1407"/>
    <w:rsid w:val="003A28E9"/>
    <w:rsid w:val="003A2959"/>
    <w:rsid w:val="003A2EBE"/>
    <w:rsid w:val="003A321F"/>
    <w:rsid w:val="003A333C"/>
    <w:rsid w:val="003A3CD1"/>
    <w:rsid w:val="003A3EBC"/>
    <w:rsid w:val="003A4899"/>
    <w:rsid w:val="003A4A15"/>
    <w:rsid w:val="003A4EA9"/>
    <w:rsid w:val="003A518F"/>
    <w:rsid w:val="003A52A0"/>
    <w:rsid w:val="003A5AB8"/>
    <w:rsid w:val="003A73B7"/>
    <w:rsid w:val="003B02D0"/>
    <w:rsid w:val="003B0A0C"/>
    <w:rsid w:val="003B0D07"/>
    <w:rsid w:val="003B0ED7"/>
    <w:rsid w:val="003B161E"/>
    <w:rsid w:val="003B17B1"/>
    <w:rsid w:val="003B1C81"/>
    <w:rsid w:val="003B2096"/>
    <w:rsid w:val="003B279A"/>
    <w:rsid w:val="003B2836"/>
    <w:rsid w:val="003B29AE"/>
    <w:rsid w:val="003B393E"/>
    <w:rsid w:val="003B3E07"/>
    <w:rsid w:val="003B3F19"/>
    <w:rsid w:val="003B3F66"/>
    <w:rsid w:val="003B4377"/>
    <w:rsid w:val="003B5263"/>
    <w:rsid w:val="003B5843"/>
    <w:rsid w:val="003B63DC"/>
    <w:rsid w:val="003B64E2"/>
    <w:rsid w:val="003B677E"/>
    <w:rsid w:val="003B6817"/>
    <w:rsid w:val="003B6E46"/>
    <w:rsid w:val="003B7B8B"/>
    <w:rsid w:val="003C051A"/>
    <w:rsid w:val="003C081F"/>
    <w:rsid w:val="003C0918"/>
    <w:rsid w:val="003C0C0E"/>
    <w:rsid w:val="003C11B2"/>
    <w:rsid w:val="003C11DE"/>
    <w:rsid w:val="003C142E"/>
    <w:rsid w:val="003C22CC"/>
    <w:rsid w:val="003C276B"/>
    <w:rsid w:val="003C35D9"/>
    <w:rsid w:val="003C43C0"/>
    <w:rsid w:val="003C4AB6"/>
    <w:rsid w:val="003C6515"/>
    <w:rsid w:val="003C6DF9"/>
    <w:rsid w:val="003C7877"/>
    <w:rsid w:val="003C7E3B"/>
    <w:rsid w:val="003D0544"/>
    <w:rsid w:val="003D055B"/>
    <w:rsid w:val="003D0DAF"/>
    <w:rsid w:val="003D13CC"/>
    <w:rsid w:val="003D283D"/>
    <w:rsid w:val="003D2D96"/>
    <w:rsid w:val="003D3107"/>
    <w:rsid w:val="003D3729"/>
    <w:rsid w:val="003D3ACD"/>
    <w:rsid w:val="003D4463"/>
    <w:rsid w:val="003D4966"/>
    <w:rsid w:val="003D49AC"/>
    <w:rsid w:val="003D5B37"/>
    <w:rsid w:val="003D6317"/>
    <w:rsid w:val="003D6DFB"/>
    <w:rsid w:val="003D7682"/>
    <w:rsid w:val="003D7D24"/>
    <w:rsid w:val="003D7DD9"/>
    <w:rsid w:val="003E1306"/>
    <w:rsid w:val="003E19A1"/>
    <w:rsid w:val="003E1E48"/>
    <w:rsid w:val="003E23AF"/>
    <w:rsid w:val="003E2552"/>
    <w:rsid w:val="003E286D"/>
    <w:rsid w:val="003E2DCB"/>
    <w:rsid w:val="003E306B"/>
    <w:rsid w:val="003E393C"/>
    <w:rsid w:val="003E3B1B"/>
    <w:rsid w:val="003E4827"/>
    <w:rsid w:val="003E4D92"/>
    <w:rsid w:val="003E56D0"/>
    <w:rsid w:val="003E5D1B"/>
    <w:rsid w:val="003E5EEC"/>
    <w:rsid w:val="003E5F43"/>
    <w:rsid w:val="003E63E0"/>
    <w:rsid w:val="003E720F"/>
    <w:rsid w:val="003E7ADB"/>
    <w:rsid w:val="003F0294"/>
    <w:rsid w:val="003F0E3E"/>
    <w:rsid w:val="003F1751"/>
    <w:rsid w:val="003F1E99"/>
    <w:rsid w:val="003F1F28"/>
    <w:rsid w:val="003F240E"/>
    <w:rsid w:val="003F2AA6"/>
    <w:rsid w:val="003F2E64"/>
    <w:rsid w:val="003F2F0C"/>
    <w:rsid w:val="003F3E8A"/>
    <w:rsid w:val="003F4A6F"/>
    <w:rsid w:val="003F4C55"/>
    <w:rsid w:val="003F54E4"/>
    <w:rsid w:val="003F5921"/>
    <w:rsid w:val="003F5CB7"/>
    <w:rsid w:val="003F634C"/>
    <w:rsid w:val="003F64B8"/>
    <w:rsid w:val="003F6B5F"/>
    <w:rsid w:val="003F7CC6"/>
    <w:rsid w:val="003F7D8B"/>
    <w:rsid w:val="003F7ED7"/>
    <w:rsid w:val="00400156"/>
    <w:rsid w:val="004003C5"/>
    <w:rsid w:val="00400C7F"/>
    <w:rsid w:val="004013C9"/>
    <w:rsid w:val="00401632"/>
    <w:rsid w:val="004016DB"/>
    <w:rsid w:val="00401EBB"/>
    <w:rsid w:val="00402B86"/>
    <w:rsid w:val="00403553"/>
    <w:rsid w:val="00403C9A"/>
    <w:rsid w:val="0040468A"/>
    <w:rsid w:val="004053FE"/>
    <w:rsid w:val="0040568F"/>
    <w:rsid w:val="004059B8"/>
    <w:rsid w:val="0040679C"/>
    <w:rsid w:val="00407203"/>
    <w:rsid w:val="0040728D"/>
    <w:rsid w:val="0040744A"/>
    <w:rsid w:val="00407483"/>
    <w:rsid w:val="00407936"/>
    <w:rsid w:val="0041048B"/>
    <w:rsid w:val="004104C0"/>
    <w:rsid w:val="00411362"/>
    <w:rsid w:val="00411875"/>
    <w:rsid w:val="00411DD3"/>
    <w:rsid w:val="00412255"/>
    <w:rsid w:val="00412613"/>
    <w:rsid w:val="00412C2F"/>
    <w:rsid w:val="00412E46"/>
    <w:rsid w:val="00413917"/>
    <w:rsid w:val="0041398F"/>
    <w:rsid w:val="00413B35"/>
    <w:rsid w:val="00414121"/>
    <w:rsid w:val="004148FE"/>
    <w:rsid w:val="00414B10"/>
    <w:rsid w:val="00416F89"/>
    <w:rsid w:val="004173CA"/>
    <w:rsid w:val="004176C2"/>
    <w:rsid w:val="00417D59"/>
    <w:rsid w:val="00420313"/>
    <w:rsid w:val="00420922"/>
    <w:rsid w:val="0042138F"/>
    <w:rsid w:val="0042159F"/>
    <w:rsid w:val="004216E6"/>
    <w:rsid w:val="00421996"/>
    <w:rsid w:val="00421A42"/>
    <w:rsid w:val="00421D10"/>
    <w:rsid w:val="004227B2"/>
    <w:rsid w:val="00423464"/>
    <w:rsid w:val="00423C9E"/>
    <w:rsid w:val="00423FA7"/>
    <w:rsid w:val="00424135"/>
    <w:rsid w:val="004242B1"/>
    <w:rsid w:val="004245F0"/>
    <w:rsid w:val="004245F7"/>
    <w:rsid w:val="00424828"/>
    <w:rsid w:val="00424F26"/>
    <w:rsid w:val="00425309"/>
    <w:rsid w:val="00425EDD"/>
    <w:rsid w:val="00426192"/>
    <w:rsid w:val="004266B3"/>
    <w:rsid w:val="00427506"/>
    <w:rsid w:val="004278C0"/>
    <w:rsid w:val="00430204"/>
    <w:rsid w:val="00430386"/>
    <w:rsid w:val="00430C3B"/>
    <w:rsid w:val="0043175B"/>
    <w:rsid w:val="00431B30"/>
    <w:rsid w:val="0043237E"/>
    <w:rsid w:val="004334EA"/>
    <w:rsid w:val="0043363E"/>
    <w:rsid w:val="004341F4"/>
    <w:rsid w:val="004342C5"/>
    <w:rsid w:val="004346B0"/>
    <w:rsid w:val="00434707"/>
    <w:rsid w:val="00434F2F"/>
    <w:rsid w:val="00435319"/>
    <w:rsid w:val="004356D1"/>
    <w:rsid w:val="00435904"/>
    <w:rsid w:val="0043593E"/>
    <w:rsid w:val="00436E07"/>
    <w:rsid w:val="004376A8"/>
    <w:rsid w:val="00440015"/>
    <w:rsid w:val="00440E13"/>
    <w:rsid w:val="0044107E"/>
    <w:rsid w:val="00441FCF"/>
    <w:rsid w:val="00442968"/>
    <w:rsid w:val="00443156"/>
    <w:rsid w:val="0044318A"/>
    <w:rsid w:val="0044395B"/>
    <w:rsid w:val="004442DA"/>
    <w:rsid w:val="00444643"/>
    <w:rsid w:val="004446B5"/>
    <w:rsid w:val="00444BC4"/>
    <w:rsid w:val="00444FEE"/>
    <w:rsid w:val="00445249"/>
    <w:rsid w:val="004458BC"/>
    <w:rsid w:val="00445D71"/>
    <w:rsid w:val="00446853"/>
    <w:rsid w:val="004503B8"/>
    <w:rsid w:val="004504C1"/>
    <w:rsid w:val="004507A8"/>
    <w:rsid w:val="004508C3"/>
    <w:rsid w:val="004514F3"/>
    <w:rsid w:val="004516A4"/>
    <w:rsid w:val="00451A1E"/>
    <w:rsid w:val="00451BBD"/>
    <w:rsid w:val="004527B6"/>
    <w:rsid w:val="004532C9"/>
    <w:rsid w:val="00453564"/>
    <w:rsid w:val="00453D65"/>
    <w:rsid w:val="00454092"/>
    <w:rsid w:val="0045472E"/>
    <w:rsid w:val="00454F39"/>
    <w:rsid w:val="004557B0"/>
    <w:rsid w:val="004559B0"/>
    <w:rsid w:val="004573C7"/>
    <w:rsid w:val="00457C0D"/>
    <w:rsid w:val="00460E34"/>
    <w:rsid w:val="0046138B"/>
    <w:rsid w:val="004620DF"/>
    <w:rsid w:val="0046221E"/>
    <w:rsid w:val="0046243D"/>
    <w:rsid w:val="004625DA"/>
    <w:rsid w:val="004633EB"/>
    <w:rsid w:val="00463505"/>
    <w:rsid w:val="00463690"/>
    <w:rsid w:val="00463B64"/>
    <w:rsid w:val="00463CE0"/>
    <w:rsid w:val="00463DB7"/>
    <w:rsid w:val="00464237"/>
    <w:rsid w:val="00464A5B"/>
    <w:rsid w:val="00464B17"/>
    <w:rsid w:val="0046501A"/>
    <w:rsid w:val="00465412"/>
    <w:rsid w:val="004657C0"/>
    <w:rsid w:val="00465CBD"/>
    <w:rsid w:val="00465F0D"/>
    <w:rsid w:val="00466576"/>
    <w:rsid w:val="00466677"/>
    <w:rsid w:val="00466893"/>
    <w:rsid w:val="00467ADB"/>
    <w:rsid w:val="00467FAE"/>
    <w:rsid w:val="004700EE"/>
    <w:rsid w:val="00471ECA"/>
    <w:rsid w:val="0047259B"/>
    <w:rsid w:val="0047354D"/>
    <w:rsid w:val="00473C14"/>
    <w:rsid w:val="00475E79"/>
    <w:rsid w:val="004767AB"/>
    <w:rsid w:val="004769A2"/>
    <w:rsid w:val="00476BD4"/>
    <w:rsid w:val="00476BFC"/>
    <w:rsid w:val="00476EF1"/>
    <w:rsid w:val="00477CF4"/>
    <w:rsid w:val="00477EF2"/>
    <w:rsid w:val="00477F6A"/>
    <w:rsid w:val="00480BED"/>
    <w:rsid w:val="00480EC0"/>
    <w:rsid w:val="00481040"/>
    <w:rsid w:val="004814DD"/>
    <w:rsid w:val="004833F8"/>
    <w:rsid w:val="00484524"/>
    <w:rsid w:val="0048467F"/>
    <w:rsid w:val="0048490B"/>
    <w:rsid w:val="00484C4D"/>
    <w:rsid w:val="00485CE0"/>
    <w:rsid w:val="00485FE8"/>
    <w:rsid w:val="004869CD"/>
    <w:rsid w:val="00486B2D"/>
    <w:rsid w:val="00486C1F"/>
    <w:rsid w:val="00490609"/>
    <w:rsid w:val="00490BB8"/>
    <w:rsid w:val="00490DF3"/>
    <w:rsid w:val="00490F56"/>
    <w:rsid w:val="004911A5"/>
    <w:rsid w:val="004913B0"/>
    <w:rsid w:val="0049282F"/>
    <w:rsid w:val="00492C9F"/>
    <w:rsid w:val="00492FD1"/>
    <w:rsid w:val="00493A83"/>
    <w:rsid w:val="00493D0B"/>
    <w:rsid w:val="00494F6B"/>
    <w:rsid w:val="00495B83"/>
    <w:rsid w:val="004962DA"/>
    <w:rsid w:val="00496B61"/>
    <w:rsid w:val="00496D69"/>
    <w:rsid w:val="004974D2"/>
    <w:rsid w:val="004978DD"/>
    <w:rsid w:val="00497990"/>
    <w:rsid w:val="00497DE9"/>
    <w:rsid w:val="004A0265"/>
    <w:rsid w:val="004A043A"/>
    <w:rsid w:val="004A0E0E"/>
    <w:rsid w:val="004A20A5"/>
    <w:rsid w:val="004A2253"/>
    <w:rsid w:val="004A27D7"/>
    <w:rsid w:val="004A2B6C"/>
    <w:rsid w:val="004A2C46"/>
    <w:rsid w:val="004A2CAC"/>
    <w:rsid w:val="004A333F"/>
    <w:rsid w:val="004A34F0"/>
    <w:rsid w:val="004A3502"/>
    <w:rsid w:val="004A3512"/>
    <w:rsid w:val="004A460A"/>
    <w:rsid w:val="004A479C"/>
    <w:rsid w:val="004A47CC"/>
    <w:rsid w:val="004A4F59"/>
    <w:rsid w:val="004A56A7"/>
    <w:rsid w:val="004A6350"/>
    <w:rsid w:val="004A68E8"/>
    <w:rsid w:val="004A7A3A"/>
    <w:rsid w:val="004B01A6"/>
    <w:rsid w:val="004B111C"/>
    <w:rsid w:val="004B187E"/>
    <w:rsid w:val="004B1A24"/>
    <w:rsid w:val="004B1CD3"/>
    <w:rsid w:val="004B1FE8"/>
    <w:rsid w:val="004B237D"/>
    <w:rsid w:val="004B2E0A"/>
    <w:rsid w:val="004B37E1"/>
    <w:rsid w:val="004B58F2"/>
    <w:rsid w:val="004B707B"/>
    <w:rsid w:val="004B7F48"/>
    <w:rsid w:val="004C010C"/>
    <w:rsid w:val="004C0274"/>
    <w:rsid w:val="004C0700"/>
    <w:rsid w:val="004C08E2"/>
    <w:rsid w:val="004C1EBD"/>
    <w:rsid w:val="004C2925"/>
    <w:rsid w:val="004C31A4"/>
    <w:rsid w:val="004C3941"/>
    <w:rsid w:val="004C45BC"/>
    <w:rsid w:val="004C47F2"/>
    <w:rsid w:val="004C4FD3"/>
    <w:rsid w:val="004C51C9"/>
    <w:rsid w:val="004C525C"/>
    <w:rsid w:val="004C5953"/>
    <w:rsid w:val="004C5EA9"/>
    <w:rsid w:val="004C62B7"/>
    <w:rsid w:val="004C64DF"/>
    <w:rsid w:val="004C6827"/>
    <w:rsid w:val="004C68BE"/>
    <w:rsid w:val="004C739F"/>
    <w:rsid w:val="004C75DB"/>
    <w:rsid w:val="004C79DB"/>
    <w:rsid w:val="004C7DC8"/>
    <w:rsid w:val="004D082F"/>
    <w:rsid w:val="004D0BCF"/>
    <w:rsid w:val="004D0FCD"/>
    <w:rsid w:val="004D10AB"/>
    <w:rsid w:val="004D1EA2"/>
    <w:rsid w:val="004D280A"/>
    <w:rsid w:val="004D2E9F"/>
    <w:rsid w:val="004D2F5F"/>
    <w:rsid w:val="004D350C"/>
    <w:rsid w:val="004D4FCC"/>
    <w:rsid w:val="004D552C"/>
    <w:rsid w:val="004D6069"/>
    <w:rsid w:val="004D6EE7"/>
    <w:rsid w:val="004D6F4F"/>
    <w:rsid w:val="004D75D4"/>
    <w:rsid w:val="004D7856"/>
    <w:rsid w:val="004D7874"/>
    <w:rsid w:val="004D7DB6"/>
    <w:rsid w:val="004D7E38"/>
    <w:rsid w:val="004E06EC"/>
    <w:rsid w:val="004E13F8"/>
    <w:rsid w:val="004E1726"/>
    <w:rsid w:val="004E1BB3"/>
    <w:rsid w:val="004E1D3A"/>
    <w:rsid w:val="004E2197"/>
    <w:rsid w:val="004E2204"/>
    <w:rsid w:val="004E3F85"/>
    <w:rsid w:val="004E4AA5"/>
    <w:rsid w:val="004E552E"/>
    <w:rsid w:val="004E60C2"/>
    <w:rsid w:val="004E62E7"/>
    <w:rsid w:val="004E686C"/>
    <w:rsid w:val="004E6EE6"/>
    <w:rsid w:val="004E799B"/>
    <w:rsid w:val="004F1467"/>
    <w:rsid w:val="004F298C"/>
    <w:rsid w:val="004F2EDD"/>
    <w:rsid w:val="004F45D7"/>
    <w:rsid w:val="004F46CF"/>
    <w:rsid w:val="004F4771"/>
    <w:rsid w:val="004F7064"/>
    <w:rsid w:val="004F7249"/>
    <w:rsid w:val="004F7684"/>
    <w:rsid w:val="005006A2"/>
    <w:rsid w:val="00500E08"/>
    <w:rsid w:val="00500F05"/>
    <w:rsid w:val="005013D4"/>
    <w:rsid w:val="00501BCB"/>
    <w:rsid w:val="00501CCC"/>
    <w:rsid w:val="00502151"/>
    <w:rsid w:val="005023F4"/>
    <w:rsid w:val="00502AAF"/>
    <w:rsid w:val="00502B68"/>
    <w:rsid w:val="00502E3F"/>
    <w:rsid w:val="005035F2"/>
    <w:rsid w:val="00503D5D"/>
    <w:rsid w:val="00503EE7"/>
    <w:rsid w:val="0050406A"/>
    <w:rsid w:val="00504160"/>
    <w:rsid w:val="00504674"/>
    <w:rsid w:val="005047CA"/>
    <w:rsid w:val="00504E1F"/>
    <w:rsid w:val="005051DA"/>
    <w:rsid w:val="005055D3"/>
    <w:rsid w:val="00505EEC"/>
    <w:rsid w:val="00505EF9"/>
    <w:rsid w:val="00505F3E"/>
    <w:rsid w:val="005064C5"/>
    <w:rsid w:val="00506BB8"/>
    <w:rsid w:val="00506BDE"/>
    <w:rsid w:val="00506C94"/>
    <w:rsid w:val="005071F4"/>
    <w:rsid w:val="00507ECA"/>
    <w:rsid w:val="0051153F"/>
    <w:rsid w:val="0051264C"/>
    <w:rsid w:val="00512757"/>
    <w:rsid w:val="005129F2"/>
    <w:rsid w:val="005141D5"/>
    <w:rsid w:val="005149FE"/>
    <w:rsid w:val="00515246"/>
    <w:rsid w:val="0051553C"/>
    <w:rsid w:val="0051588E"/>
    <w:rsid w:val="00516036"/>
    <w:rsid w:val="0051634D"/>
    <w:rsid w:val="00516405"/>
    <w:rsid w:val="00516862"/>
    <w:rsid w:val="00516949"/>
    <w:rsid w:val="00516DD2"/>
    <w:rsid w:val="00517632"/>
    <w:rsid w:val="00517787"/>
    <w:rsid w:val="0051780B"/>
    <w:rsid w:val="00517DD7"/>
    <w:rsid w:val="005207C7"/>
    <w:rsid w:val="00521D38"/>
    <w:rsid w:val="00522A7B"/>
    <w:rsid w:val="00522FBA"/>
    <w:rsid w:val="0052393B"/>
    <w:rsid w:val="00523974"/>
    <w:rsid w:val="00523E00"/>
    <w:rsid w:val="005258DD"/>
    <w:rsid w:val="0052633A"/>
    <w:rsid w:val="00526647"/>
    <w:rsid w:val="00526854"/>
    <w:rsid w:val="00526946"/>
    <w:rsid w:val="005270B5"/>
    <w:rsid w:val="00527D16"/>
    <w:rsid w:val="005303F3"/>
    <w:rsid w:val="00530FA8"/>
    <w:rsid w:val="00531D1D"/>
    <w:rsid w:val="00531E89"/>
    <w:rsid w:val="00531E9B"/>
    <w:rsid w:val="00532961"/>
    <w:rsid w:val="00533191"/>
    <w:rsid w:val="005333EA"/>
    <w:rsid w:val="005334B4"/>
    <w:rsid w:val="00534256"/>
    <w:rsid w:val="00534948"/>
    <w:rsid w:val="005349BB"/>
    <w:rsid w:val="00535200"/>
    <w:rsid w:val="0053533E"/>
    <w:rsid w:val="00535399"/>
    <w:rsid w:val="00535666"/>
    <w:rsid w:val="00536300"/>
    <w:rsid w:val="00537183"/>
    <w:rsid w:val="00537500"/>
    <w:rsid w:val="00537F9A"/>
    <w:rsid w:val="005402A5"/>
    <w:rsid w:val="005403BC"/>
    <w:rsid w:val="005405C2"/>
    <w:rsid w:val="00540875"/>
    <w:rsid w:val="00541109"/>
    <w:rsid w:val="00541208"/>
    <w:rsid w:val="00541D1B"/>
    <w:rsid w:val="00543455"/>
    <w:rsid w:val="005436F7"/>
    <w:rsid w:val="00543E66"/>
    <w:rsid w:val="00544224"/>
    <w:rsid w:val="00545711"/>
    <w:rsid w:val="00545905"/>
    <w:rsid w:val="00546472"/>
    <w:rsid w:val="00546C5A"/>
    <w:rsid w:val="00550076"/>
    <w:rsid w:val="00550884"/>
    <w:rsid w:val="00550E75"/>
    <w:rsid w:val="00550FFC"/>
    <w:rsid w:val="005513E3"/>
    <w:rsid w:val="005515A9"/>
    <w:rsid w:val="0055169E"/>
    <w:rsid w:val="0055296C"/>
    <w:rsid w:val="00553392"/>
    <w:rsid w:val="005533F7"/>
    <w:rsid w:val="005538A0"/>
    <w:rsid w:val="00553F84"/>
    <w:rsid w:val="00554AE6"/>
    <w:rsid w:val="00555810"/>
    <w:rsid w:val="005558A5"/>
    <w:rsid w:val="00555AB2"/>
    <w:rsid w:val="005561A6"/>
    <w:rsid w:val="005568C8"/>
    <w:rsid w:val="00556B51"/>
    <w:rsid w:val="00556E94"/>
    <w:rsid w:val="00556FAC"/>
    <w:rsid w:val="00557E8F"/>
    <w:rsid w:val="0056077B"/>
    <w:rsid w:val="005607B9"/>
    <w:rsid w:val="00560AA4"/>
    <w:rsid w:val="0056144C"/>
    <w:rsid w:val="00561EBA"/>
    <w:rsid w:val="00561EFF"/>
    <w:rsid w:val="00562703"/>
    <w:rsid w:val="0056297D"/>
    <w:rsid w:val="00562F2D"/>
    <w:rsid w:val="0056332A"/>
    <w:rsid w:val="0056389E"/>
    <w:rsid w:val="00563C2C"/>
    <w:rsid w:val="00563E44"/>
    <w:rsid w:val="00563EEE"/>
    <w:rsid w:val="00564106"/>
    <w:rsid w:val="0056557E"/>
    <w:rsid w:val="0056697E"/>
    <w:rsid w:val="00566BE8"/>
    <w:rsid w:val="00566DA7"/>
    <w:rsid w:val="00566F23"/>
    <w:rsid w:val="00567948"/>
    <w:rsid w:val="0057045B"/>
    <w:rsid w:val="00570770"/>
    <w:rsid w:val="005711DA"/>
    <w:rsid w:val="005717FB"/>
    <w:rsid w:val="00571D26"/>
    <w:rsid w:val="00573919"/>
    <w:rsid w:val="0057397D"/>
    <w:rsid w:val="005746E2"/>
    <w:rsid w:val="00574A48"/>
    <w:rsid w:val="00574ACE"/>
    <w:rsid w:val="00574FA4"/>
    <w:rsid w:val="00575268"/>
    <w:rsid w:val="00575825"/>
    <w:rsid w:val="00575E52"/>
    <w:rsid w:val="00575FE2"/>
    <w:rsid w:val="00576047"/>
    <w:rsid w:val="005760B9"/>
    <w:rsid w:val="00577318"/>
    <w:rsid w:val="005776E2"/>
    <w:rsid w:val="00577CE9"/>
    <w:rsid w:val="00580175"/>
    <w:rsid w:val="005805CE"/>
    <w:rsid w:val="00580CBC"/>
    <w:rsid w:val="00581A11"/>
    <w:rsid w:val="00581F12"/>
    <w:rsid w:val="00581FF2"/>
    <w:rsid w:val="00582F86"/>
    <w:rsid w:val="005834DE"/>
    <w:rsid w:val="00583BE1"/>
    <w:rsid w:val="00584500"/>
    <w:rsid w:val="00584BEB"/>
    <w:rsid w:val="00584EEE"/>
    <w:rsid w:val="00585037"/>
    <w:rsid w:val="005854BB"/>
    <w:rsid w:val="00585F0D"/>
    <w:rsid w:val="0058638A"/>
    <w:rsid w:val="00586599"/>
    <w:rsid w:val="0058700B"/>
    <w:rsid w:val="00587284"/>
    <w:rsid w:val="005878E0"/>
    <w:rsid w:val="005905E8"/>
    <w:rsid w:val="00590D14"/>
    <w:rsid w:val="00592851"/>
    <w:rsid w:val="00592A8F"/>
    <w:rsid w:val="00592E01"/>
    <w:rsid w:val="005931B9"/>
    <w:rsid w:val="005931CA"/>
    <w:rsid w:val="00593245"/>
    <w:rsid w:val="0059385E"/>
    <w:rsid w:val="0059412D"/>
    <w:rsid w:val="005944C0"/>
    <w:rsid w:val="00594535"/>
    <w:rsid w:val="00594670"/>
    <w:rsid w:val="00594734"/>
    <w:rsid w:val="00595D76"/>
    <w:rsid w:val="005960A2"/>
    <w:rsid w:val="0059691B"/>
    <w:rsid w:val="00597161"/>
    <w:rsid w:val="00597330"/>
    <w:rsid w:val="005A0A6B"/>
    <w:rsid w:val="005A1F3F"/>
    <w:rsid w:val="005A22E4"/>
    <w:rsid w:val="005A3CCC"/>
    <w:rsid w:val="005A433C"/>
    <w:rsid w:val="005A4346"/>
    <w:rsid w:val="005A4581"/>
    <w:rsid w:val="005A4923"/>
    <w:rsid w:val="005A55CB"/>
    <w:rsid w:val="005A5B55"/>
    <w:rsid w:val="005A5EC3"/>
    <w:rsid w:val="005A6F87"/>
    <w:rsid w:val="005A7015"/>
    <w:rsid w:val="005A76CF"/>
    <w:rsid w:val="005A7E4B"/>
    <w:rsid w:val="005A7F22"/>
    <w:rsid w:val="005B0411"/>
    <w:rsid w:val="005B16C3"/>
    <w:rsid w:val="005B182B"/>
    <w:rsid w:val="005B1A1D"/>
    <w:rsid w:val="005B2252"/>
    <w:rsid w:val="005B2684"/>
    <w:rsid w:val="005B30AC"/>
    <w:rsid w:val="005B30D4"/>
    <w:rsid w:val="005B326E"/>
    <w:rsid w:val="005B32DF"/>
    <w:rsid w:val="005B3733"/>
    <w:rsid w:val="005B3918"/>
    <w:rsid w:val="005B471B"/>
    <w:rsid w:val="005B4A7A"/>
    <w:rsid w:val="005B55DC"/>
    <w:rsid w:val="005B5DAB"/>
    <w:rsid w:val="005B6275"/>
    <w:rsid w:val="005B694E"/>
    <w:rsid w:val="005B6E76"/>
    <w:rsid w:val="005B70DA"/>
    <w:rsid w:val="005B71EF"/>
    <w:rsid w:val="005C05D3"/>
    <w:rsid w:val="005C0882"/>
    <w:rsid w:val="005C1C34"/>
    <w:rsid w:val="005C35FD"/>
    <w:rsid w:val="005C3BAA"/>
    <w:rsid w:val="005C3C3A"/>
    <w:rsid w:val="005C45E2"/>
    <w:rsid w:val="005C4E14"/>
    <w:rsid w:val="005C4E5B"/>
    <w:rsid w:val="005C5085"/>
    <w:rsid w:val="005C52A6"/>
    <w:rsid w:val="005C52EE"/>
    <w:rsid w:val="005C5E1D"/>
    <w:rsid w:val="005C6893"/>
    <w:rsid w:val="005C698E"/>
    <w:rsid w:val="005C6C84"/>
    <w:rsid w:val="005C7630"/>
    <w:rsid w:val="005C776D"/>
    <w:rsid w:val="005C7BF8"/>
    <w:rsid w:val="005D0491"/>
    <w:rsid w:val="005D068E"/>
    <w:rsid w:val="005D0970"/>
    <w:rsid w:val="005D1470"/>
    <w:rsid w:val="005D179F"/>
    <w:rsid w:val="005D1A7F"/>
    <w:rsid w:val="005D246C"/>
    <w:rsid w:val="005D27E7"/>
    <w:rsid w:val="005D29DE"/>
    <w:rsid w:val="005D2B48"/>
    <w:rsid w:val="005D31BE"/>
    <w:rsid w:val="005D3FD6"/>
    <w:rsid w:val="005D47BA"/>
    <w:rsid w:val="005D5845"/>
    <w:rsid w:val="005D5850"/>
    <w:rsid w:val="005D5898"/>
    <w:rsid w:val="005D5918"/>
    <w:rsid w:val="005D5BD2"/>
    <w:rsid w:val="005D6228"/>
    <w:rsid w:val="005D6389"/>
    <w:rsid w:val="005D72D8"/>
    <w:rsid w:val="005D7C25"/>
    <w:rsid w:val="005E03BC"/>
    <w:rsid w:val="005E064A"/>
    <w:rsid w:val="005E12E7"/>
    <w:rsid w:val="005E188F"/>
    <w:rsid w:val="005E1E22"/>
    <w:rsid w:val="005E2682"/>
    <w:rsid w:val="005E2E5B"/>
    <w:rsid w:val="005E315D"/>
    <w:rsid w:val="005E379B"/>
    <w:rsid w:val="005E3A98"/>
    <w:rsid w:val="005E3C9D"/>
    <w:rsid w:val="005E3DB4"/>
    <w:rsid w:val="005E3F1E"/>
    <w:rsid w:val="005E40D1"/>
    <w:rsid w:val="005E41AD"/>
    <w:rsid w:val="005E424B"/>
    <w:rsid w:val="005E488F"/>
    <w:rsid w:val="005E4D4C"/>
    <w:rsid w:val="005E4E89"/>
    <w:rsid w:val="005E5206"/>
    <w:rsid w:val="005E54A7"/>
    <w:rsid w:val="005E5FA9"/>
    <w:rsid w:val="005E6D4F"/>
    <w:rsid w:val="005E734C"/>
    <w:rsid w:val="005E78FE"/>
    <w:rsid w:val="005F00D4"/>
    <w:rsid w:val="005F0530"/>
    <w:rsid w:val="005F07C6"/>
    <w:rsid w:val="005F0A06"/>
    <w:rsid w:val="005F0D98"/>
    <w:rsid w:val="005F0FFF"/>
    <w:rsid w:val="005F32BA"/>
    <w:rsid w:val="005F3A83"/>
    <w:rsid w:val="005F3AD3"/>
    <w:rsid w:val="005F3BA1"/>
    <w:rsid w:val="005F3CE1"/>
    <w:rsid w:val="005F483E"/>
    <w:rsid w:val="005F597F"/>
    <w:rsid w:val="005F5BB4"/>
    <w:rsid w:val="005F5C9A"/>
    <w:rsid w:val="005F64BE"/>
    <w:rsid w:val="005F6D2D"/>
    <w:rsid w:val="005F7C97"/>
    <w:rsid w:val="005F7D0C"/>
    <w:rsid w:val="00600289"/>
    <w:rsid w:val="00601F80"/>
    <w:rsid w:val="00602489"/>
    <w:rsid w:val="006024B9"/>
    <w:rsid w:val="00602931"/>
    <w:rsid w:val="00602F64"/>
    <w:rsid w:val="006032AD"/>
    <w:rsid w:val="00603500"/>
    <w:rsid w:val="0060379A"/>
    <w:rsid w:val="00603E97"/>
    <w:rsid w:val="00604B15"/>
    <w:rsid w:val="00604D83"/>
    <w:rsid w:val="0060554A"/>
    <w:rsid w:val="00606163"/>
    <w:rsid w:val="006061F1"/>
    <w:rsid w:val="006067DA"/>
    <w:rsid w:val="00606B47"/>
    <w:rsid w:val="006076A4"/>
    <w:rsid w:val="00607A67"/>
    <w:rsid w:val="00607D30"/>
    <w:rsid w:val="00607F22"/>
    <w:rsid w:val="006109AF"/>
    <w:rsid w:val="00611251"/>
    <w:rsid w:val="00611371"/>
    <w:rsid w:val="00612971"/>
    <w:rsid w:val="00612FCB"/>
    <w:rsid w:val="0061333B"/>
    <w:rsid w:val="006133EA"/>
    <w:rsid w:val="00613947"/>
    <w:rsid w:val="0061399F"/>
    <w:rsid w:val="00613BC2"/>
    <w:rsid w:val="00613EB7"/>
    <w:rsid w:val="00613F7B"/>
    <w:rsid w:val="00614188"/>
    <w:rsid w:val="00614F31"/>
    <w:rsid w:val="0061511C"/>
    <w:rsid w:val="006158B7"/>
    <w:rsid w:val="006158F1"/>
    <w:rsid w:val="00616DE1"/>
    <w:rsid w:val="006171C7"/>
    <w:rsid w:val="00617300"/>
    <w:rsid w:val="00617607"/>
    <w:rsid w:val="00617E9C"/>
    <w:rsid w:val="00622486"/>
    <w:rsid w:val="00623195"/>
    <w:rsid w:val="006256CC"/>
    <w:rsid w:val="006256EA"/>
    <w:rsid w:val="00625B8A"/>
    <w:rsid w:val="00625DA7"/>
    <w:rsid w:val="00627290"/>
    <w:rsid w:val="00627A49"/>
    <w:rsid w:val="00627CA2"/>
    <w:rsid w:val="00627DE4"/>
    <w:rsid w:val="006302D3"/>
    <w:rsid w:val="006306BA"/>
    <w:rsid w:val="006307F2"/>
    <w:rsid w:val="0063169D"/>
    <w:rsid w:val="006320FE"/>
    <w:rsid w:val="00632737"/>
    <w:rsid w:val="00632858"/>
    <w:rsid w:val="00632B96"/>
    <w:rsid w:val="00633012"/>
    <w:rsid w:val="00633862"/>
    <w:rsid w:val="00633E84"/>
    <w:rsid w:val="00633ECF"/>
    <w:rsid w:val="00635ABE"/>
    <w:rsid w:val="00636204"/>
    <w:rsid w:val="006364B4"/>
    <w:rsid w:val="00636644"/>
    <w:rsid w:val="0063675E"/>
    <w:rsid w:val="006372DA"/>
    <w:rsid w:val="006373AD"/>
    <w:rsid w:val="00637E79"/>
    <w:rsid w:val="006404F3"/>
    <w:rsid w:val="00640540"/>
    <w:rsid w:val="0064068A"/>
    <w:rsid w:val="00640843"/>
    <w:rsid w:val="0064165C"/>
    <w:rsid w:val="00642A8E"/>
    <w:rsid w:val="00643CC8"/>
    <w:rsid w:val="00644D81"/>
    <w:rsid w:val="006470A6"/>
    <w:rsid w:val="006472CD"/>
    <w:rsid w:val="00647811"/>
    <w:rsid w:val="0065070D"/>
    <w:rsid w:val="0065093A"/>
    <w:rsid w:val="006513C7"/>
    <w:rsid w:val="00651421"/>
    <w:rsid w:val="006516DF"/>
    <w:rsid w:val="00651774"/>
    <w:rsid w:val="006518E4"/>
    <w:rsid w:val="00652255"/>
    <w:rsid w:val="00652D96"/>
    <w:rsid w:val="0065352B"/>
    <w:rsid w:val="0065361A"/>
    <w:rsid w:val="00653F0C"/>
    <w:rsid w:val="00653FA6"/>
    <w:rsid w:val="00654F07"/>
    <w:rsid w:val="00655D10"/>
    <w:rsid w:val="006561C3"/>
    <w:rsid w:val="00656260"/>
    <w:rsid w:val="006563B4"/>
    <w:rsid w:val="00656764"/>
    <w:rsid w:val="00656835"/>
    <w:rsid w:val="006573FA"/>
    <w:rsid w:val="006576F5"/>
    <w:rsid w:val="0065793F"/>
    <w:rsid w:val="006603E7"/>
    <w:rsid w:val="00660B63"/>
    <w:rsid w:val="00660BB0"/>
    <w:rsid w:val="00660C83"/>
    <w:rsid w:val="00660F0A"/>
    <w:rsid w:val="006622C7"/>
    <w:rsid w:val="00662356"/>
    <w:rsid w:val="00662440"/>
    <w:rsid w:val="00662E39"/>
    <w:rsid w:val="0066395B"/>
    <w:rsid w:val="0066452A"/>
    <w:rsid w:val="00664682"/>
    <w:rsid w:val="00664E42"/>
    <w:rsid w:val="0066578B"/>
    <w:rsid w:val="00666282"/>
    <w:rsid w:val="00666471"/>
    <w:rsid w:val="00666E35"/>
    <w:rsid w:val="00667207"/>
    <w:rsid w:val="006672B6"/>
    <w:rsid w:val="006676C6"/>
    <w:rsid w:val="0066795A"/>
    <w:rsid w:val="006719CA"/>
    <w:rsid w:val="0067282E"/>
    <w:rsid w:val="00672E46"/>
    <w:rsid w:val="00673821"/>
    <w:rsid w:val="006742C5"/>
    <w:rsid w:val="00674C57"/>
    <w:rsid w:val="006758F6"/>
    <w:rsid w:val="00675AB5"/>
    <w:rsid w:val="00676E92"/>
    <w:rsid w:val="00676F9C"/>
    <w:rsid w:val="00677068"/>
    <w:rsid w:val="00677430"/>
    <w:rsid w:val="00677915"/>
    <w:rsid w:val="00680072"/>
    <w:rsid w:val="0068010A"/>
    <w:rsid w:val="006803B4"/>
    <w:rsid w:val="00680719"/>
    <w:rsid w:val="00680E40"/>
    <w:rsid w:val="00680FE9"/>
    <w:rsid w:val="00681357"/>
    <w:rsid w:val="00681371"/>
    <w:rsid w:val="00681CA1"/>
    <w:rsid w:val="0068272A"/>
    <w:rsid w:val="006829D3"/>
    <w:rsid w:val="00682BDD"/>
    <w:rsid w:val="00682F06"/>
    <w:rsid w:val="00682F9C"/>
    <w:rsid w:val="00683910"/>
    <w:rsid w:val="00683AB2"/>
    <w:rsid w:val="00683EF4"/>
    <w:rsid w:val="00684918"/>
    <w:rsid w:val="00684B78"/>
    <w:rsid w:val="0068540F"/>
    <w:rsid w:val="00686352"/>
    <w:rsid w:val="00686AA2"/>
    <w:rsid w:val="00686CBD"/>
    <w:rsid w:val="00686F6B"/>
    <w:rsid w:val="0068701B"/>
    <w:rsid w:val="00687C41"/>
    <w:rsid w:val="00687EE4"/>
    <w:rsid w:val="00687F19"/>
    <w:rsid w:val="00690458"/>
    <w:rsid w:val="006909D2"/>
    <w:rsid w:val="00690FE6"/>
    <w:rsid w:val="00691654"/>
    <w:rsid w:val="006919A1"/>
    <w:rsid w:val="00691FB0"/>
    <w:rsid w:val="0069261B"/>
    <w:rsid w:val="00693FAF"/>
    <w:rsid w:val="0069415A"/>
    <w:rsid w:val="00695C72"/>
    <w:rsid w:val="00695DA3"/>
    <w:rsid w:val="0069613E"/>
    <w:rsid w:val="0069643F"/>
    <w:rsid w:val="0069649B"/>
    <w:rsid w:val="0069665A"/>
    <w:rsid w:val="0069712B"/>
    <w:rsid w:val="006972C6"/>
    <w:rsid w:val="00697987"/>
    <w:rsid w:val="006979AF"/>
    <w:rsid w:val="006A0B64"/>
    <w:rsid w:val="006A0D81"/>
    <w:rsid w:val="006A1070"/>
    <w:rsid w:val="006A13B1"/>
    <w:rsid w:val="006A18A0"/>
    <w:rsid w:val="006A205E"/>
    <w:rsid w:val="006A24ED"/>
    <w:rsid w:val="006A2911"/>
    <w:rsid w:val="006A2C20"/>
    <w:rsid w:val="006A4DEB"/>
    <w:rsid w:val="006A5A98"/>
    <w:rsid w:val="006A5B87"/>
    <w:rsid w:val="006A634D"/>
    <w:rsid w:val="006A638B"/>
    <w:rsid w:val="006A645A"/>
    <w:rsid w:val="006A65B8"/>
    <w:rsid w:val="006A7559"/>
    <w:rsid w:val="006B004D"/>
    <w:rsid w:val="006B0965"/>
    <w:rsid w:val="006B0D08"/>
    <w:rsid w:val="006B0FA1"/>
    <w:rsid w:val="006B1811"/>
    <w:rsid w:val="006B19D7"/>
    <w:rsid w:val="006B3524"/>
    <w:rsid w:val="006B3C99"/>
    <w:rsid w:val="006B4566"/>
    <w:rsid w:val="006B4D39"/>
    <w:rsid w:val="006B4F46"/>
    <w:rsid w:val="006B5132"/>
    <w:rsid w:val="006B5C11"/>
    <w:rsid w:val="006B645F"/>
    <w:rsid w:val="006B71F6"/>
    <w:rsid w:val="006B75EB"/>
    <w:rsid w:val="006C0D3E"/>
    <w:rsid w:val="006C0DAF"/>
    <w:rsid w:val="006C1E10"/>
    <w:rsid w:val="006C29A6"/>
    <w:rsid w:val="006C2F74"/>
    <w:rsid w:val="006C35D6"/>
    <w:rsid w:val="006C3863"/>
    <w:rsid w:val="006C392C"/>
    <w:rsid w:val="006C3940"/>
    <w:rsid w:val="006C51C5"/>
    <w:rsid w:val="006C58B1"/>
    <w:rsid w:val="006C5E73"/>
    <w:rsid w:val="006C6064"/>
    <w:rsid w:val="006C69DC"/>
    <w:rsid w:val="006C6C4E"/>
    <w:rsid w:val="006C6DD6"/>
    <w:rsid w:val="006C6DE1"/>
    <w:rsid w:val="006C7830"/>
    <w:rsid w:val="006D085D"/>
    <w:rsid w:val="006D10FC"/>
    <w:rsid w:val="006D12AC"/>
    <w:rsid w:val="006D16D4"/>
    <w:rsid w:val="006D1A98"/>
    <w:rsid w:val="006D2628"/>
    <w:rsid w:val="006D3073"/>
    <w:rsid w:val="006D4192"/>
    <w:rsid w:val="006D4AD2"/>
    <w:rsid w:val="006D516E"/>
    <w:rsid w:val="006D51FE"/>
    <w:rsid w:val="006D5D1B"/>
    <w:rsid w:val="006D5E38"/>
    <w:rsid w:val="006D6082"/>
    <w:rsid w:val="006D6878"/>
    <w:rsid w:val="006D7553"/>
    <w:rsid w:val="006E1C15"/>
    <w:rsid w:val="006E2004"/>
    <w:rsid w:val="006E267F"/>
    <w:rsid w:val="006E2729"/>
    <w:rsid w:val="006E28E8"/>
    <w:rsid w:val="006E32BC"/>
    <w:rsid w:val="006E36AD"/>
    <w:rsid w:val="006E3810"/>
    <w:rsid w:val="006E3CDD"/>
    <w:rsid w:val="006E3D0F"/>
    <w:rsid w:val="006E4756"/>
    <w:rsid w:val="006E4C9F"/>
    <w:rsid w:val="006E4F05"/>
    <w:rsid w:val="006E68A2"/>
    <w:rsid w:val="006E79F8"/>
    <w:rsid w:val="006E7A50"/>
    <w:rsid w:val="006E7D15"/>
    <w:rsid w:val="006E7D9D"/>
    <w:rsid w:val="006F0285"/>
    <w:rsid w:val="006F04EC"/>
    <w:rsid w:val="006F1184"/>
    <w:rsid w:val="006F2ADF"/>
    <w:rsid w:val="006F2C66"/>
    <w:rsid w:val="006F3029"/>
    <w:rsid w:val="006F46F9"/>
    <w:rsid w:val="006F499C"/>
    <w:rsid w:val="006F52D0"/>
    <w:rsid w:val="006F6D6E"/>
    <w:rsid w:val="006F6E8D"/>
    <w:rsid w:val="006F6EDD"/>
    <w:rsid w:val="007008EA"/>
    <w:rsid w:val="00700F28"/>
    <w:rsid w:val="007014E9"/>
    <w:rsid w:val="00702CC4"/>
    <w:rsid w:val="00702D03"/>
    <w:rsid w:val="00702EBC"/>
    <w:rsid w:val="00703311"/>
    <w:rsid w:val="007037EB"/>
    <w:rsid w:val="0070383B"/>
    <w:rsid w:val="00704656"/>
    <w:rsid w:val="007047E5"/>
    <w:rsid w:val="007057E7"/>
    <w:rsid w:val="0070598C"/>
    <w:rsid w:val="00705F3A"/>
    <w:rsid w:val="00706734"/>
    <w:rsid w:val="007069A0"/>
    <w:rsid w:val="00707260"/>
    <w:rsid w:val="007072B4"/>
    <w:rsid w:val="00707664"/>
    <w:rsid w:val="007077F3"/>
    <w:rsid w:val="00707E35"/>
    <w:rsid w:val="00707E5B"/>
    <w:rsid w:val="00707FBE"/>
    <w:rsid w:val="00710526"/>
    <w:rsid w:val="00710A6B"/>
    <w:rsid w:val="00710DC7"/>
    <w:rsid w:val="00710DE5"/>
    <w:rsid w:val="00710E02"/>
    <w:rsid w:val="00710ECE"/>
    <w:rsid w:val="007118AC"/>
    <w:rsid w:val="00711AD2"/>
    <w:rsid w:val="00711ADD"/>
    <w:rsid w:val="00711C94"/>
    <w:rsid w:val="00712E0F"/>
    <w:rsid w:val="007139FA"/>
    <w:rsid w:val="00713A04"/>
    <w:rsid w:val="00713A52"/>
    <w:rsid w:val="00713D2C"/>
    <w:rsid w:val="00713F92"/>
    <w:rsid w:val="00714291"/>
    <w:rsid w:val="007144A6"/>
    <w:rsid w:val="00714C27"/>
    <w:rsid w:val="00716096"/>
    <w:rsid w:val="007166D2"/>
    <w:rsid w:val="0071793A"/>
    <w:rsid w:val="0071793C"/>
    <w:rsid w:val="00720235"/>
    <w:rsid w:val="0072035B"/>
    <w:rsid w:val="00720B4D"/>
    <w:rsid w:val="0072180E"/>
    <w:rsid w:val="00722B68"/>
    <w:rsid w:val="00723F7A"/>
    <w:rsid w:val="007244F8"/>
    <w:rsid w:val="00724B2E"/>
    <w:rsid w:val="00724E0C"/>
    <w:rsid w:val="007251CF"/>
    <w:rsid w:val="00725B44"/>
    <w:rsid w:val="00725CCE"/>
    <w:rsid w:val="00725F84"/>
    <w:rsid w:val="00726570"/>
    <w:rsid w:val="0072697F"/>
    <w:rsid w:val="00726A7F"/>
    <w:rsid w:val="00726C84"/>
    <w:rsid w:val="0072767F"/>
    <w:rsid w:val="00727728"/>
    <w:rsid w:val="0073037A"/>
    <w:rsid w:val="0073188F"/>
    <w:rsid w:val="00731EA9"/>
    <w:rsid w:val="00731F0F"/>
    <w:rsid w:val="00732004"/>
    <w:rsid w:val="00732045"/>
    <w:rsid w:val="00732A5C"/>
    <w:rsid w:val="00732F92"/>
    <w:rsid w:val="007331F4"/>
    <w:rsid w:val="007347BD"/>
    <w:rsid w:val="00734F3A"/>
    <w:rsid w:val="00734FF9"/>
    <w:rsid w:val="007351D2"/>
    <w:rsid w:val="00735EA7"/>
    <w:rsid w:val="007361EB"/>
    <w:rsid w:val="00736DDE"/>
    <w:rsid w:val="0073701C"/>
    <w:rsid w:val="00737166"/>
    <w:rsid w:val="00737F41"/>
    <w:rsid w:val="00740A34"/>
    <w:rsid w:val="00740CF2"/>
    <w:rsid w:val="00740EE9"/>
    <w:rsid w:val="0074173E"/>
    <w:rsid w:val="00741777"/>
    <w:rsid w:val="00741A3D"/>
    <w:rsid w:val="00741A4C"/>
    <w:rsid w:val="0074418C"/>
    <w:rsid w:val="00744194"/>
    <w:rsid w:val="00744397"/>
    <w:rsid w:val="007452C8"/>
    <w:rsid w:val="007456A3"/>
    <w:rsid w:val="00745D2B"/>
    <w:rsid w:val="00746684"/>
    <w:rsid w:val="0074674F"/>
    <w:rsid w:val="00747244"/>
    <w:rsid w:val="00747840"/>
    <w:rsid w:val="00747B63"/>
    <w:rsid w:val="00747EF0"/>
    <w:rsid w:val="007500A1"/>
    <w:rsid w:val="007501AD"/>
    <w:rsid w:val="00750327"/>
    <w:rsid w:val="00750519"/>
    <w:rsid w:val="00750A4C"/>
    <w:rsid w:val="00750D2F"/>
    <w:rsid w:val="00751982"/>
    <w:rsid w:val="00751CC4"/>
    <w:rsid w:val="00751FBC"/>
    <w:rsid w:val="0075203A"/>
    <w:rsid w:val="0075206D"/>
    <w:rsid w:val="007525B7"/>
    <w:rsid w:val="00753182"/>
    <w:rsid w:val="007534A9"/>
    <w:rsid w:val="0075420D"/>
    <w:rsid w:val="00754C48"/>
    <w:rsid w:val="00754F6C"/>
    <w:rsid w:val="007553FB"/>
    <w:rsid w:val="007565ED"/>
    <w:rsid w:val="007566C2"/>
    <w:rsid w:val="00756936"/>
    <w:rsid w:val="007572A5"/>
    <w:rsid w:val="00757F1F"/>
    <w:rsid w:val="00760268"/>
    <w:rsid w:val="0076133F"/>
    <w:rsid w:val="007614AD"/>
    <w:rsid w:val="007617D6"/>
    <w:rsid w:val="00761A85"/>
    <w:rsid w:val="00762135"/>
    <w:rsid w:val="007624F9"/>
    <w:rsid w:val="00762F9D"/>
    <w:rsid w:val="00764272"/>
    <w:rsid w:val="00765297"/>
    <w:rsid w:val="007661C4"/>
    <w:rsid w:val="00766274"/>
    <w:rsid w:val="0076670A"/>
    <w:rsid w:val="007669FF"/>
    <w:rsid w:val="00766FCE"/>
    <w:rsid w:val="007675AC"/>
    <w:rsid w:val="00767771"/>
    <w:rsid w:val="00767B2E"/>
    <w:rsid w:val="0077093E"/>
    <w:rsid w:val="00771129"/>
    <w:rsid w:val="007717F0"/>
    <w:rsid w:val="00771C27"/>
    <w:rsid w:val="00771CDB"/>
    <w:rsid w:val="00771D24"/>
    <w:rsid w:val="007722A7"/>
    <w:rsid w:val="00772673"/>
    <w:rsid w:val="007726DD"/>
    <w:rsid w:val="00772717"/>
    <w:rsid w:val="00772771"/>
    <w:rsid w:val="0077293D"/>
    <w:rsid w:val="0077496D"/>
    <w:rsid w:val="00774AFA"/>
    <w:rsid w:val="00774D91"/>
    <w:rsid w:val="0077506B"/>
    <w:rsid w:val="007751F9"/>
    <w:rsid w:val="00775AF6"/>
    <w:rsid w:val="00775D78"/>
    <w:rsid w:val="007761A8"/>
    <w:rsid w:val="007761DC"/>
    <w:rsid w:val="00776795"/>
    <w:rsid w:val="0077784E"/>
    <w:rsid w:val="00777A52"/>
    <w:rsid w:val="00780494"/>
    <w:rsid w:val="00780738"/>
    <w:rsid w:val="007807EE"/>
    <w:rsid w:val="00780828"/>
    <w:rsid w:val="00780A06"/>
    <w:rsid w:val="0078100D"/>
    <w:rsid w:val="00781676"/>
    <w:rsid w:val="00781712"/>
    <w:rsid w:val="00782429"/>
    <w:rsid w:val="00782980"/>
    <w:rsid w:val="0078369A"/>
    <w:rsid w:val="00783B1F"/>
    <w:rsid w:val="00783FAA"/>
    <w:rsid w:val="00785B68"/>
    <w:rsid w:val="00785BE2"/>
    <w:rsid w:val="0078605C"/>
    <w:rsid w:val="00786314"/>
    <w:rsid w:val="00790BA5"/>
    <w:rsid w:val="00790F80"/>
    <w:rsid w:val="00791B58"/>
    <w:rsid w:val="00792024"/>
    <w:rsid w:val="007921D6"/>
    <w:rsid w:val="00792298"/>
    <w:rsid w:val="007927C2"/>
    <w:rsid w:val="00792855"/>
    <w:rsid w:val="00792BEC"/>
    <w:rsid w:val="00792BFE"/>
    <w:rsid w:val="0079361D"/>
    <w:rsid w:val="0079375E"/>
    <w:rsid w:val="00793A4A"/>
    <w:rsid w:val="00793B0C"/>
    <w:rsid w:val="00793F72"/>
    <w:rsid w:val="0079480B"/>
    <w:rsid w:val="00794F2A"/>
    <w:rsid w:val="00795DBD"/>
    <w:rsid w:val="007978D5"/>
    <w:rsid w:val="00797D87"/>
    <w:rsid w:val="00797EB6"/>
    <w:rsid w:val="007A0BAB"/>
    <w:rsid w:val="007A0CE9"/>
    <w:rsid w:val="007A1862"/>
    <w:rsid w:val="007A1CA8"/>
    <w:rsid w:val="007A1D87"/>
    <w:rsid w:val="007A2D77"/>
    <w:rsid w:val="007A309D"/>
    <w:rsid w:val="007A3209"/>
    <w:rsid w:val="007A3269"/>
    <w:rsid w:val="007A384F"/>
    <w:rsid w:val="007A4CCC"/>
    <w:rsid w:val="007A4F25"/>
    <w:rsid w:val="007A65BC"/>
    <w:rsid w:val="007A6B90"/>
    <w:rsid w:val="007A7429"/>
    <w:rsid w:val="007A7609"/>
    <w:rsid w:val="007A7BEB"/>
    <w:rsid w:val="007B10AD"/>
    <w:rsid w:val="007B10C3"/>
    <w:rsid w:val="007B1869"/>
    <w:rsid w:val="007B1997"/>
    <w:rsid w:val="007B202B"/>
    <w:rsid w:val="007B259B"/>
    <w:rsid w:val="007B2D9A"/>
    <w:rsid w:val="007B3C47"/>
    <w:rsid w:val="007B3E0F"/>
    <w:rsid w:val="007B46EF"/>
    <w:rsid w:val="007B4BA9"/>
    <w:rsid w:val="007B5165"/>
    <w:rsid w:val="007B5D06"/>
    <w:rsid w:val="007B6578"/>
    <w:rsid w:val="007B6D9A"/>
    <w:rsid w:val="007B7059"/>
    <w:rsid w:val="007B70AC"/>
    <w:rsid w:val="007B7985"/>
    <w:rsid w:val="007B79AC"/>
    <w:rsid w:val="007B7BD3"/>
    <w:rsid w:val="007C030B"/>
    <w:rsid w:val="007C0326"/>
    <w:rsid w:val="007C10B0"/>
    <w:rsid w:val="007C14DA"/>
    <w:rsid w:val="007C1EA1"/>
    <w:rsid w:val="007C2812"/>
    <w:rsid w:val="007C29C8"/>
    <w:rsid w:val="007C30A0"/>
    <w:rsid w:val="007C37F6"/>
    <w:rsid w:val="007C3C2F"/>
    <w:rsid w:val="007C501F"/>
    <w:rsid w:val="007C5257"/>
    <w:rsid w:val="007C538A"/>
    <w:rsid w:val="007C5618"/>
    <w:rsid w:val="007C5B0C"/>
    <w:rsid w:val="007C5D65"/>
    <w:rsid w:val="007C5F94"/>
    <w:rsid w:val="007C6014"/>
    <w:rsid w:val="007C627E"/>
    <w:rsid w:val="007C6407"/>
    <w:rsid w:val="007C6E15"/>
    <w:rsid w:val="007D0273"/>
    <w:rsid w:val="007D054F"/>
    <w:rsid w:val="007D0B45"/>
    <w:rsid w:val="007D0B52"/>
    <w:rsid w:val="007D1748"/>
    <w:rsid w:val="007D1878"/>
    <w:rsid w:val="007D18E1"/>
    <w:rsid w:val="007D2728"/>
    <w:rsid w:val="007D296F"/>
    <w:rsid w:val="007D2A98"/>
    <w:rsid w:val="007D2AB2"/>
    <w:rsid w:val="007D2EC9"/>
    <w:rsid w:val="007D3058"/>
    <w:rsid w:val="007D37B7"/>
    <w:rsid w:val="007D3B19"/>
    <w:rsid w:val="007D4D38"/>
    <w:rsid w:val="007D4ED2"/>
    <w:rsid w:val="007D51D9"/>
    <w:rsid w:val="007D6BE0"/>
    <w:rsid w:val="007D6E02"/>
    <w:rsid w:val="007D6EC3"/>
    <w:rsid w:val="007D7736"/>
    <w:rsid w:val="007D7AB4"/>
    <w:rsid w:val="007E1267"/>
    <w:rsid w:val="007E1730"/>
    <w:rsid w:val="007E17FA"/>
    <w:rsid w:val="007E18CE"/>
    <w:rsid w:val="007E229E"/>
    <w:rsid w:val="007E2325"/>
    <w:rsid w:val="007E292F"/>
    <w:rsid w:val="007E2A8D"/>
    <w:rsid w:val="007E3401"/>
    <w:rsid w:val="007E3B52"/>
    <w:rsid w:val="007E4480"/>
    <w:rsid w:val="007E48E9"/>
    <w:rsid w:val="007E5020"/>
    <w:rsid w:val="007E5663"/>
    <w:rsid w:val="007E6046"/>
    <w:rsid w:val="007E615A"/>
    <w:rsid w:val="007E6D66"/>
    <w:rsid w:val="007E725B"/>
    <w:rsid w:val="007E79A0"/>
    <w:rsid w:val="007E7C6C"/>
    <w:rsid w:val="007E7CC3"/>
    <w:rsid w:val="007F0230"/>
    <w:rsid w:val="007F05F6"/>
    <w:rsid w:val="007F0994"/>
    <w:rsid w:val="007F1136"/>
    <w:rsid w:val="007F15FE"/>
    <w:rsid w:val="007F176B"/>
    <w:rsid w:val="007F26E1"/>
    <w:rsid w:val="007F2854"/>
    <w:rsid w:val="007F3980"/>
    <w:rsid w:val="007F4175"/>
    <w:rsid w:val="007F421F"/>
    <w:rsid w:val="007F45FA"/>
    <w:rsid w:val="007F5412"/>
    <w:rsid w:val="007F5580"/>
    <w:rsid w:val="007F5AE9"/>
    <w:rsid w:val="007F5B39"/>
    <w:rsid w:val="007F5B5C"/>
    <w:rsid w:val="007F5CEB"/>
    <w:rsid w:val="007F646A"/>
    <w:rsid w:val="007F67C4"/>
    <w:rsid w:val="007F685A"/>
    <w:rsid w:val="007F6BD1"/>
    <w:rsid w:val="007F766A"/>
    <w:rsid w:val="008003CB"/>
    <w:rsid w:val="00800F0F"/>
    <w:rsid w:val="008011FB"/>
    <w:rsid w:val="00801B30"/>
    <w:rsid w:val="00801C39"/>
    <w:rsid w:val="008023AD"/>
    <w:rsid w:val="008024DA"/>
    <w:rsid w:val="00802A90"/>
    <w:rsid w:val="00803573"/>
    <w:rsid w:val="00803A1C"/>
    <w:rsid w:val="00803FDE"/>
    <w:rsid w:val="00804734"/>
    <w:rsid w:val="00804A6B"/>
    <w:rsid w:val="00804DAB"/>
    <w:rsid w:val="00804E0F"/>
    <w:rsid w:val="00804EC2"/>
    <w:rsid w:val="0080598E"/>
    <w:rsid w:val="008065EA"/>
    <w:rsid w:val="00807010"/>
    <w:rsid w:val="00807024"/>
    <w:rsid w:val="00807A4F"/>
    <w:rsid w:val="00807BE3"/>
    <w:rsid w:val="00807C0B"/>
    <w:rsid w:val="008106AF"/>
    <w:rsid w:val="00810954"/>
    <w:rsid w:val="00810CBE"/>
    <w:rsid w:val="00810F1A"/>
    <w:rsid w:val="008113C4"/>
    <w:rsid w:val="008119C3"/>
    <w:rsid w:val="008127DC"/>
    <w:rsid w:val="0081297D"/>
    <w:rsid w:val="0081352C"/>
    <w:rsid w:val="00813AF1"/>
    <w:rsid w:val="00814552"/>
    <w:rsid w:val="00814574"/>
    <w:rsid w:val="00814579"/>
    <w:rsid w:val="008147B9"/>
    <w:rsid w:val="00814FE9"/>
    <w:rsid w:val="00815321"/>
    <w:rsid w:val="00815CAD"/>
    <w:rsid w:val="00816BA3"/>
    <w:rsid w:val="00820477"/>
    <w:rsid w:val="00820CBD"/>
    <w:rsid w:val="00821404"/>
    <w:rsid w:val="008214C5"/>
    <w:rsid w:val="00821896"/>
    <w:rsid w:val="008229F8"/>
    <w:rsid w:val="00824103"/>
    <w:rsid w:val="008244C2"/>
    <w:rsid w:val="00824596"/>
    <w:rsid w:val="008258FC"/>
    <w:rsid w:val="00825C80"/>
    <w:rsid w:val="0082691F"/>
    <w:rsid w:val="00826C25"/>
    <w:rsid w:val="00826D84"/>
    <w:rsid w:val="008275D2"/>
    <w:rsid w:val="00827C87"/>
    <w:rsid w:val="00830452"/>
    <w:rsid w:val="0083155D"/>
    <w:rsid w:val="008319B5"/>
    <w:rsid w:val="00831D42"/>
    <w:rsid w:val="00832356"/>
    <w:rsid w:val="00832671"/>
    <w:rsid w:val="00832810"/>
    <w:rsid w:val="0083285B"/>
    <w:rsid w:val="0083293E"/>
    <w:rsid w:val="00832AA4"/>
    <w:rsid w:val="00833733"/>
    <w:rsid w:val="00833DE4"/>
    <w:rsid w:val="00834792"/>
    <w:rsid w:val="00835088"/>
    <w:rsid w:val="008350A2"/>
    <w:rsid w:val="00835575"/>
    <w:rsid w:val="00835A57"/>
    <w:rsid w:val="00836284"/>
    <w:rsid w:val="00836828"/>
    <w:rsid w:val="00836BD4"/>
    <w:rsid w:val="00836E6A"/>
    <w:rsid w:val="0083766A"/>
    <w:rsid w:val="00837801"/>
    <w:rsid w:val="00837CFF"/>
    <w:rsid w:val="00837F8E"/>
    <w:rsid w:val="00840600"/>
    <w:rsid w:val="00840F3C"/>
    <w:rsid w:val="00841B46"/>
    <w:rsid w:val="00841C77"/>
    <w:rsid w:val="00841EA3"/>
    <w:rsid w:val="00841EC0"/>
    <w:rsid w:val="00842969"/>
    <w:rsid w:val="00842C06"/>
    <w:rsid w:val="00842D24"/>
    <w:rsid w:val="00842FF2"/>
    <w:rsid w:val="00843D2A"/>
    <w:rsid w:val="008454CC"/>
    <w:rsid w:val="00846610"/>
    <w:rsid w:val="00846682"/>
    <w:rsid w:val="00846ADE"/>
    <w:rsid w:val="00847A65"/>
    <w:rsid w:val="00850FC5"/>
    <w:rsid w:val="008512EF"/>
    <w:rsid w:val="00851C7E"/>
    <w:rsid w:val="00851F31"/>
    <w:rsid w:val="008522CC"/>
    <w:rsid w:val="0085298F"/>
    <w:rsid w:val="00852CDF"/>
    <w:rsid w:val="008532FC"/>
    <w:rsid w:val="0085333B"/>
    <w:rsid w:val="00853415"/>
    <w:rsid w:val="008535E8"/>
    <w:rsid w:val="008538B4"/>
    <w:rsid w:val="0085486B"/>
    <w:rsid w:val="008551CF"/>
    <w:rsid w:val="00855AE0"/>
    <w:rsid w:val="008603DF"/>
    <w:rsid w:val="00861857"/>
    <w:rsid w:val="00861C7A"/>
    <w:rsid w:val="008630CE"/>
    <w:rsid w:val="0086320C"/>
    <w:rsid w:val="00863363"/>
    <w:rsid w:val="00863C4D"/>
    <w:rsid w:val="00863D7D"/>
    <w:rsid w:val="008648B3"/>
    <w:rsid w:val="00864D55"/>
    <w:rsid w:val="00864F22"/>
    <w:rsid w:val="00865561"/>
    <w:rsid w:val="008659FF"/>
    <w:rsid w:val="00865B90"/>
    <w:rsid w:val="00865F42"/>
    <w:rsid w:val="00866112"/>
    <w:rsid w:val="0086651B"/>
    <w:rsid w:val="00866D00"/>
    <w:rsid w:val="00867C4D"/>
    <w:rsid w:val="00870256"/>
    <w:rsid w:val="00870F73"/>
    <w:rsid w:val="0087329E"/>
    <w:rsid w:val="00873B27"/>
    <w:rsid w:val="00874987"/>
    <w:rsid w:val="00874A16"/>
    <w:rsid w:val="00874DE7"/>
    <w:rsid w:val="00875E23"/>
    <w:rsid w:val="00876972"/>
    <w:rsid w:val="00876C26"/>
    <w:rsid w:val="00876C51"/>
    <w:rsid w:val="00876E05"/>
    <w:rsid w:val="00877D70"/>
    <w:rsid w:val="00880275"/>
    <w:rsid w:val="00880D08"/>
    <w:rsid w:val="00883868"/>
    <w:rsid w:val="00883A06"/>
    <w:rsid w:val="00883C35"/>
    <w:rsid w:val="00883EEA"/>
    <w:rsid w:val="0088407F"/>
    <w:rsid w:val="00884C23"/>
    <w:rsid w:val="00885392"/>
    <w:rsid w:val="008855E7"/>
    <w:rsid w:val="00885C32"/>
    <w:rsid w:val="00886164"/>
    <w:rsid w:val="0088624F"/>
    <w:rsid w:val="008865DD"/>
    <w:rsid w:val="00886E3C"/>
    <w:rsid w:val="008871FC"/>
    <w:rsid w:val="00887430"/>
    <w:rsid w:val="00887F0D"/>
    <w:rsid w:val="008906F4"/>
    <w:rsid w:val="00890DE2"/>
    <w:rsid w:val="00890ED7"/>
    <w:rsid w:val="0089160D"/>
    <w:rsid w:val="008917FE"/>
    <w:rsid w:val="00892C8C"/>
    <w:rsid w:val="00893854"/>
    <w:rsid w:val="008938E4"/>
    <w:rsid w:val="00893E6F"/>
    <w:rsid w:val="00894431"/>
    <w:rsid w:val="00894524"/>
    <w:rsid w:val="00894615"/>
    <w:rsid w:val="00894DC0"/>
    <w:rsid w:val="00895774"/>
    <w:rsid w:val="00895936"/>
    <w:rsid w:val="00896176"/>
    <w:rsid w:val="00896EBC"/>
    <w:rsid w:val="0089791F"/>
    <w:rsid w:val="008A04A4"/>
    <w:rsid w:val="008A0B92"/>
    <w:rsid w:val="008A0F84"/>
    <w:rsid w:val="008A18B3"/>
    <w:rsid w:val="008A2BEB"/>
    <w:rsid w:val="008A2DF5"/>
    <w:rsid w:val="008A4879"/>
    <w:rsid w:val="008A50F4"/>
    <w:rsid w:val="008A52E9"/>
    <w:rsid w:val="008A5306"/>
    <w:rsid w:val="008A6B96"/>
    <w:rsid w:val="008A6F57"/>
    <w:rsid w:val="008A748F"/>
    <w:rsid w:val="008A7802"/>
    <w:rsid w:val="008A7B62"/>
    <w:rsid w:val="008B0C78"/>
    <w:rsid w:val="008B10F3"/>
    <w:rsid w:val="008B18C5"/>
    <w:rsid w:val="008B18DA"/>
    <w:rsid w:val="008B1AC6"/>
    <w:rsid w:val="008B2280"/>
    <w:rsid w:val="008B271F"/>
    <w:rsid w:val="008B2F3B"/>
    <w:rsid w:val="008B371E"/>
    <w:rsid w:val="008B3A26"/>
    <w:rsid w:val="008B4334"/>
    <w:rsid w:val="008B46A1"/>
    <w:rsid w:val="008B4991"/>
    <w:rsid w:val="008B4F31"/>
    <w:rsid w:val="008B5574"/>
    <w:rsid w:val="008B557B"/>
    <w:rsid w:val="008B705B"/>
    <w:rsid w:val="008B75E3"/>
    <w:rsid w:val="008C0210"/>
    <w:rsid w:val="008C12DC"/>
    <w:rsid w:val="008C15BF"/>
    <w:rsid w:val="008C291B"/>
    <w:rsid w:val="008C2A3A"/>
    <w:rsid w:val="008C2B8B"/>
    <w:rsid w:val="008C30C4"/>
    <w:rsid w:val="008C35DD"/>
    <w:rsid w:val="008C43DD"/>
    <w:rsid w:val="008C4E05"/>
    <w:rsid w:val="008C4E8E"/>
    <w:rsid w:val="008C6004"/>
    <w:rsid w:val="008C612C"/>
    <w:rsid w:val="008C621E"/>
    <w:rsid w:val="008C637E"/>
    <w:rsid w:val="008C7341"/>
    <w:rsid w:val="008C7D58"/>
    <w:rsid w:val="008D051B"/>
    <w:rsid w:val="008D0707"/>
    <w:rsid w:val="008D0977"/>
    <w:rsid w:val="008D0A3D"/>
    <w:rsid w:val="008D0B1B"/>
    <w:rsid w:val="008D0C9D"/>
    <w:rsid w:val="008D12EB"/>
    <w:rsid w:val="008D19D0"/>
    <w:rsid w:val="008D1BF2"/>
    <w:rsid w:val="008D2A61"/>
    <w:rsid w:val="008D2D81"/>
    <w:rsid w:val="008D4123"/>
    <w:rsid w:val="008D47F3"/>
    <w:rsid w:val="008D4AB7"/>
    <w:rsid w:val="008D4B30"/>
    <w:rsid w:val="008D4E74"/>
    <w:rsid w:val="008D53F6"/>
    <w:rsid w:val="008D54B9"/>
    <w:rsid w:val="008D54D1"/>
    <w:rsid w:val="008D553E"/>
    <w:rsid w:val="008D5702"/>
    <w:rsid w:val="008D5DB2"/>
    <w:rsid w:val="008D5FAF"/>
    <w:rsid w:val="008D64E9"/>
    <w:rsid w:val="008D6804"/>
    <w:rsid w:val="008D6B31"/>
    <w:rsid w:val="008D7006"/>
    <w:rsid w:val="008D7565"/>
    <w:rsid w:val="008D7EA5"/>
    <w:rsid w:val="008D7F7E"/>
    <w:rsid w:val="008E10AF"/>
    <w:rsid w:val="008E1A32"/>
    <w:rsid w:val="008E2675"/>
    <w:rsid w:val="008E32C1"/>
    <w:rsid w:val="008E3852"/>
    <w:rsid w:val="008E3C2D"/>
    <w:rsid w:val="008E60E5"/>
    <w:rsid w:val="008F0246"/>
    <w:rsid w:val="008F08A7"/>
    <w:rsid w:val="008F1120"/>
    <w:rsid w:val="008F13DC"/>
    <w:rsid w:val="008F1DC9"/>
    <w:rsid w:val="008F1E5D"/>
    <w:rsid w:val="008F233B"/>
    <w:rsid w:val="008F2344"/>
    <w:rsid w:val="008F43E8"/>
    <w:rsid w:val="008F4FAC"/>
    <w:rsid w:val="008F51F7"/>
    <w:rsid w:val="008F5546"/>
    <w:rsid w:val="008F56C8"/>
    <w:rsid w:val="008F57EE"/>
    <w:rsid w:val="008F5B31"/>
    <w:rsid w:val="008F5E9B"/>
    <w:rsid w:val="008F63D6"/>
    <w:rsid w:val="008F6BFF"/>
    <w:rsid w:val="008F740F"/>
    <w:rsid w:val="008F79C3"/>
    <w:rsid w:val="009001BF"/>
    <w:rsid w:val="00900324"/>
    <w:rsid w:val="00900AD4"/>
    <w:rsid w:val="00900F77"/>
    <w:rsid w:val="009012C7"/>
    <w:rsid w:val="00901801"/>
    <w:rsid w:val="009021CB"/>
    <w:rsid w:val="00902233"/>
    <w:rsid w:val="009024E4"/>
    <w:rsid w:val="00902ED5"/>
    <w:rsid w:val="00903170"/>
    <w:rsid w:val="00903253"/>
    <w:rsid w:val="009032C4"/>
    <w:rsid w:val="0090397B"/>
    <w:rsid w:val="00904657"/>
    <w:rsid w:val="009052B6"/>
    <w:rsid w:val="00905BD2"/>
    <w:rsid w:val="0090604B"/>
    <w:rsid w:val="009062F5"/>
    <w:rsid w:val="009065B7"/>
    <w:rsid w:val="00906A33"/>
    <w:rsid w:val="00906AD4"/>
    <w:rsid w:val="00906F68"/>
    <w:rsid w:val="00907C5F"/>
    <w:rsid w:val="0091022E"/>
    <w:rsid w:val="0091215D"/>
    <w:rsid w:val="00912385"/>
    <w:rsid w:val="009128A2"/>
    <w:rsid w:val="00914A4A"/>
    <w:rsid w:val="00914CFC"/>
    <w:rsid w:val="009156B4"/>
    <w:rsid w:val="009165D3"/>
    <w:rsid w:val="0091663E"/>
    <w:rsid w:val="0091701F"/>
    <w:rsid w:val="0091702C"/>
    <w:rsid w:val="00917038"/>
    <w:rsid w:val="009171E5"/>
    <w:rsid w:val="00917F72"/>
    <w:rsid w:val="0092065B"/>
    <w:rsid w:val="00920A96"/>
    <w:rsid w:val="0092180D"/>
    <w:rsid w:val="00921A52"/>
    <w:rsid w:val="00921A87"/>
    <w:rsid w:val="00921EDC"/>
    <w:rsid w:val="0092223B"/>
    <w:rsid w:val="009246BB"/>
    <w:rsid w:val="00925577"/>
    <w:rsid w:val="00925E6E"/>
    <w:rsid w:val="00925F89"/>
    <w:rsid w:val="009261B1"/>
    <w:rsid w:val="009319E7"/>
    <w:rsid w:val="00932B84"/>
    <w:rsid w:val="0093363C"/>
    <w:rsid w:val="009339AB"/>
    <w:rsid w:val="00933AA3"/>
    <w:rsid w:val="00933E52"/>
    <w:rsid w:val="00934151"/>
    <w:rsid w:val="009342FB"/>
    <w:rsid w:val="009347FC"/>
    <w:rsid w:val="00935054"/>
    <w:rsid w:val="00935308"/>
    <w:rsid w:val="009353D4"/>
    <w:rsid w:val="009356A1"/>
    <w:rsid w:val="00936217"/>
    <w:rsid w:val="00936A68"/>
    <w:rsid w:val="00937D39"/>
    <w:rsid w:val="00941C1B"/>
    <w:rsid w:val="009423D0"/>
    <w:rsid w:val="00942E33"/>
    <w:rsid w:val="00943051"/>
    <w:rsid w:val="0094340D"/>
    <w:rsid w:val="00943A9A"/>
    <w:rsid w:val="00943B30"/>
    <w:rsid w:val="00943B91"/>
    <w:rsid w:val="00943BA7"/>
    <w:rsid w:val="00945F07"/>
    <w:rsid w:val="00946C80"/>
    <w:rsid w:val="00946D10"/>
    <w:rsid w:val="00947C55"/>
    <w:rsid w:val="00947EED"/>
    <w:rsid w:val="00950184"/>
    <w:rsid w:val="00950947"/>
    <w:rsid w:val="00951AB3"/>
    <w:rsid w:val="00951AF7"/>
    <w:rsid w:val="00951EC8"/>
    <w:rsid w:val="0095212F"/>
    <w:rsid w:val="00952150"/>
    <w:rsid w:val="00952B25"/>
    <w:rsid w:val="00953AAD"/>
    <w:rsid w:val="00953C0B"/>
    <w:rsid w:val="009549F2"/>
    <w:rsid w:val="00954F59"/>
    <w:rsid w:val="009566CB"/>
    <w:rsid w:val="009570BE"/>
    <w:rsid w:val="009575EA"/>
    <w:rsid w:val="00957F03"/>
    <w:rsid w:val="009610CE"/>
    <w:rsid w:val="00961376"/>
    <w:rsid w:val="00961CE8"/>
    <w:rsid w:val="009620B6"/>
    <w:rsid w:val="009626D2"/>
    <w:rsid w:val="009630FF"/>
    <w:rsid w:val="00964BE7"/>
    <w:rsid w:val="00964C23"/>
    <w:rsid w:val="009654B6"/>
    <w:rsid w:val="009655BF"/>
    <w:rsid w:val="00965896"/>
    <w:rsid w:val="009660DE"/>
    <w:rsid w:val="0096636B"/>
    <w:rsid w:val="009666D0"/>
    <w:rsid w:val="00966B45"/>
    <w:rsid w:val="009671DA"/>
    <w:rsid w:val="00967719"/>
    <w:rsid w:val="00967A29"/>
    <w:rsid w:val="00970DB3"/>
    <w:rsid w:val="0097103F"/>
    <w:rsid w:val="00971AAD"/>
    <w:rsid w:val="00971ABA"/>
    <w:rsid w:val="00971E97"/>
    <w:rsid w:val="00973421"/>
    <w:rsid w:val="009735AB"/>
    <w:rsid w:val="009737A6"/>
    <w:rsid w:val="00974349"/>
    <w:rsid w:val="00975645"/>
    <w:rsid w:val="0097611D"/>
    <w:rsid w:val="009768D0"/>
    <w:rsid w:val="00976AB3"/>
    <w:rsid w:val="00976F31"/>
    <w:rsid w:val="00977A57"/>
    <w:rsid w:val="00977B43"/>
    <w:rsid w:val="0098157C"/>
    <w:rsid w:val="00982BD9"/>
    <w:rsid w:val="00983971"/>
    <w:rsid w:val="00984AA2"/>
    <w:rsid w:val="00984BAC"/>
    <w:rsid w:val="00984DDE"/>
    <w:rsid w:val="00985C0E"/>
    <w:rsid w:val="00986338"/>
    <w:rsid w:val="00986CFC"/>
    <w:rsid w:val="00986D1A"/>
    <w:rsid w:val="0098788A"/>
    <w:rsid w:val="00990034"/>
    <w:rsid w:val="00991216"/>
    <w:rsid w:val="009914B2"/>
    <w:rsid w:val="009917DF"/>
    <w:rsid w:val="00991A02"/>
    <w:rsid w:val="00992100"/>
    <w:rsid w:val="0099213B"/>
    <w:rsid w:val="0099218A"/>
    <w:rsid w:val="009922F6"/>
    <w:rsid w:val="0099230B"/>
    <w:rsid w:val="00992439"/>
    <w:rsid w:val="00992591"/>
    <w:rsid w:val="00992772"/>
    <w:rsid w:val="00992AE5"/>
    <w:rsid w:val="0099300D"/>
    <w:rsid w:val="00993360"/>
    <w:rsid w:val="009935D9"/>
    <w:rsid w:val="009940DF"/>
    <w:rsid w:val="009941E8"/>
    <w:rsid w:val="00994CB4"/>
    <w:rsid w:val="00994DD0"/>
    <w:rsid w:val="00994F2F"/>
    <w:rsid w:val="00995F27"/>
    <w:rsid w:val="009A0562"/>
    <w:rsid w:val="009A184E"/>
    <w:rsid w:val="009A267D"/>
    <w:rsid w:val="009A2F87"/>
    <w:rsid w:val="009A37BE"/>
    <w:rsid w:val="009A3B94"/>
    <w:rsid w:val="009A4310"/>
    <w:rsid w:val="009A5642"/>
    <w:rsid w:val="009A5855"/>
    <w:rsid w:val="009A68E6"/>
    <w:rsid w:val="009A6BBB"/>
    <w:rsid w:val="009A7352"/>
    <w:rsid w:val="009A7803"/>
    <w:rsid w:val="009A7CDD"/>
    <w:rsid w:val="009B000C"/>
    <w:rsid w:val="009B02EC"/>
    <w:rsid w:val="009B086A"/>
    <w:rsid w:val="009B109B"/>
    <w:rsid w:val="009B1AF3"/>
    <w:rsid w:val="009B1CE5"/>
    <w:rsid w:val="009B461F"/>
    <w:rsid w:val="009B4B70"/>
    <w:rsid w:val="009B4EF4"/>
    <w:rsid w:val="009B51FA"/>
    <w:rsid w:val="009B5B6F"/>
    <w:rsid w:val="009B5C99"/>
    <w:rsid w:val="009B6E45"/>
    <w:rsid w:val="009B7931"/>
    <w:rsid w:val="009B7BFC"/>
    <w:rsid w:val="009C06E7"/>
    <w:rsid w:val="009C164C"/>
    <w:rsid w:val="009C1CF1"/>
    <w:rsid w:val="009C1DFF"/>
    <w:rsid w:val="009C1EEA"/>
    <w:rsid w:val="009C22B7"/>
    <w:rsid w:val="009C25BA"/>
    <w:rsid w:val="009C2ED8"/>
    <w:rsid w:val="009C33CD"/>
    <w:rsid w:val="009C3F00"/>
    <w:rsid w:val="009C4C6B"/>
    <w:rsid w:val="009C5A10"/>
    <w:rsid w:val="009C6110"/>
    <w:rsid w:val="009C647F"/>
    <w:rsid w:val="009C6C0C"/>
    <w:rsid w:val="009C7B96"/>
    <w:rsid w:val="009C7E71"/>
    <w:rsid w:val="009D0104"/>
    <w:rsid w:val="009D0110"/>
    <w:rsid w:val="009D0C36"/>
    <w:rsid w:val="009D1401"/>
    <w:rsid w:val="009D14DE"/>
    <w:rsid w:val="009D1957"/>
    <w:rsid w:val="009D2350"/>
    <w:rsid w:val="009D2B10"/>
    <w:rsid w:val="009D2CE8"/>
    <w:rsid w:val="009D3B60"/>
    <w:rsid w:val="009D444D"/>
    <w:rsid w:val="009D4B8F"/>
    <w:rsid w:val="009D4D4C"/>
    <w:rsid w:val="009D4EF2"/>
    <w:rsid w:val="009D5453"/>
    <w:rsid w:val="009D5F97"/>
    <w:rsid w:val="009D5FF3"/>
    <w:rsid w:val="009D6696"/>
    <w:rsid w:val="009D68D3"/>
    <w:rsid w:val="009D699B"/>
    <w:rsid w:val="009D7296"/>
    <w:rsid w:val="009D79F3"/>
    <w:rsid w:val="009D7BAA"/>
    <w:rsid w:val="009D7E89"/>
    <w:rsid w:val="009E0291"/>
    <w:rsid w:val="009E03AA"/>
    <w:rsid w:val="009E135A"/>
    <w:rsid w:val="009E1C15"/>
    <w:rsid w:val="009E1E29"/>
    <w:rsid w:val="009E3166"/>
    <w:rsid w:val="009E34C2"/>
    <w:rsid w:val="009E4043"/>
    <w:rsid w:val="009E404B"/>
    <w:rsid w:val="009E620A"/>
    <w:rsid w:val="009E6313"/>
    <w:rsid w:val="009E6B9D"/>
    <w:rsid w:val="009E7F59"/>
    <w:rsid w:val="009F013E"/>
    <w:rsid w:val="009F0B62"/>
    <w:rsid w:val="009F168F"/>
    <w:rsid w:val="009F1828"/>
    <w:rsid w:val="009F26E6"/>
    <w:rsid w:val="009F2791"/>
    <w:rsid w:val="009F4A1F"/>
    <w:rsid w:val="009F4A9E"/>
    <w:rsid w:val="009F4C8B"/>
    <w:rsid w:val="009F637C"/>
    <w:rsid w:val="009F6522"/>
    <w:rsid w:val="009F687D"/>
    <w:rsid w:val="009F6882"/>
    <w:rsid w:val="009F7DF3"/>
    <w:rsid w:val="00A00C91"/>
    <w:rsid w:val="00A01367"/>
    <w:rsid w:val="00A01716"/>
    <w:rsid w:val="00A020C9"/>
    <w:rsid w:val="00A02CED"/>
    <w:rsid w:val="00A033DF"/>
    <w:rsid w:val="00A03C4A"/>
    <w:rsid w:val="00A052AC"/>
    <w:rsid w:val="00A0558F"/>
    <w:rsid w:val="00A060BC"/>
    <w:rsid w:val="00A066B4"/>
    <w:rsid w:val="00A10184"/>
    <w:rsid w:val="00A10A68"/>
    <w:rsid w:val="00A1108E"/>
    <w:rsid w:val="00A119FD"/>
    <w:rsid w:val="00A12258"/>
    <w:rsid w:val="00A127CF"/>
    <w:rsid w:val="00A13D7E"/>
    <w:rsid w:val="00A140DD"/>
    <w:rsid w:val="00A14B07"/>
    <w:rsid w:val="00A14F52"/>
    <w:rsid w:val="00A16AA9"/>
    <w:rsid w:val="00A16CE6"/>
    <w:rsid w:val="00A17F04"/>
    <w:rsid w:val="00A20334"/>
    <w:rsid w:val="00A207C4"/>
    <w:rsid w:val="00A20AE9"/>
    <w:rsid w:val="00A21302"/>
    <w:rsid w:val="00A218F3"/>
    <w:rsid w:val="00A222D2"/>
    <w:rsid w:val="00A237A9"/>
    <w:rsid w:val="00A23DC3"/>
    <w:rsid w:val="00A24357"/>
    <w:rsid w:val="00A25761"/>
    <w:rsid w:val="00A26123"/>
    <w:rsid w:val="00A26E6A"/>
    <w:rsid w:val="00A26FC0"/>
    <w:rsid w:val="00A2794A"/>
    <w:rsid w:val="00A30B83"/>
    <w:rsid w:val="00A3138F"/>
    <w:rsid w:val="00A313D8"/>
    <w:rsid w:val="00A31434"/>
    <w:rsid w:val="00A32D3B"/>
    <w:rsid w:val="00A32F18"/>
    <w:rsid w:val="00A33C36"/>
    <w:rsid w:val="00A33CCA"/>
    <w:rsid w:val="00A33DC9"/>
    <w:rsid w:val="00A33F26"/>
    <w:rsid w:val="00A3427C"/>
    <w:rsid w:val="00A345BD"/>
    <w:rsid w:val="00A34EED"/>
    <w:rsid w:val="00A35080"/>
    <w:rsid w:val="00A351EE"/>
    <w:rsid w:val="00A35470"/>
    <w:rsid w:val="00A359F8"/>
    <w:rsid w:val="00A360F5"/>
    <w:rsid w:val="00A3675F"/>
    <w:rsid w:val="00A36829"/>
    <w:rsid w:val="00A40269"/>
    <w:rsid w:val="00A40C45"/>
    <w:rsid w:val="00A40C88"/>
    <w:rsid w:val="00A40E76"/>
    <w:rsid w:val="00A4119E"/>
    <w:rsid w:val="00A4158F"/>
    <w:rsid w:val="00A41599"/>
    <w:rsid w:val="00A4187E"/>
    <w:rsid w:val="00A41949"/>
    <w:rsid w:val="00A41E8F"/>
    <w:rsid w:val="00A423A9"/>
    <w:rsid w:val="00A42A1A"/>
    <w:rsid w:val="00A42B63"/>
    <w:rsid w:val="00A42CD2"/>
    <w:rsid w:val="00A434C4"/>
    <w:rsid w:val="00A43902"/>
    <w:rsid w:val="00A44158"/>
    <w:rsid w:val="00A441B4"/>
    <w:rsid w:val="00A4427E"/>
    <w:rsid w:val="00A449D9"/>
    <w:rsid w:val="00A47997"/>
    <w:rsid w:val="00A479D5"/>
    <w:rsid w:val="00A47B0D"/>
    <w:rsid w:val="00A519C0"/>
    <w:rsid w:val="00A52EF4"/>
    <w:rsid w:val="00A5319F"/>
    <w:rsid w:val="00A537E2"/>
    <w:rsid w:val="00A53A35"/>
    <w:rsid w:val="00A54305"/>
    <w:rsid w:val="00A54D58"/>
    <w:rsid w:val="00A551B4"/>
    <w:rsid w:val="00A55735"/>
    <w:rsid w:val="00A579ED"/>
    <w:rsid w:val="00A60864"/>
    <w:rsid w:val="00A60942"/>
    <w:rsid w:val="00A60C27"/>
    <w:rsid w:val="00A61351"/>
    <w:rsid w:val="00A613EA"/>
    <w:rsid w:val="00A61AD8"/>
    <w:rsid w:val="00A631AD"/>
    <w:rsid w:val="00A633A8"/>
    <w:rsid w:val="00A63420"/>
    <w:rsid w:val="00A6381C"/>
    <w:rsid w:val="00A63B87"/>
    <w:rsid w:val="00A63C35"/>
    <w:rsid w:val="00A64068"/>
    <w:rsid w:val="00A64A7B"/>
    <w:rsid w:val="00A64C07"/>
    <w:rsid w:val="00A64C9E"/>
    <w:rsid w:val="00A65F7F"/>
    <w:rsid w:val="00A661D3"/>
    <w:rsid w:val="00A67740"/>
    <w:rsid w:val="00A67BFC"/>
    <w:rsid w:val="00A705DF"/>
    <w:rsid w:val="00A70802"/>
    <w:rsid w:val="00A708F7"/>
    <w:rsid w:val="00A70EFC"/>
    <w:rsid w:val="00A7165B"/>
    <w:rsid w:val="00A71A2B"/>
    <w:rsid w:val="00A71C1E"/>
    <w:rsid w:val="00A71C61"/>
    <w:rsid w:val="00A72474"/>
    <w:rsid w:val="00A72652"/>
    <w:rsid w:val="00A72D43"/>
    <w:rsid w:val="00A72FE5"/>
    <w:rsid w:val="00A7307A"/>
    <w:rsid w:val="00A7324C"/>
    <w:rsid w:val="00A74AA9"/>
    <w:rsid w:val="00A7543E"/>
    <w:rsid w:val="00A75B80"/>
    <w:rsid w:val="00A75C6A"/>
    <w:rsid w:val="00A76954"/>
    <w:rsid w:val="00A776C0"/>
    <w:rsid w:val="00A777DE"/>
    <w:rsid w:val="00A77B4D"/>
    <w:rsid w:val="00A77DB8"/>
    <w:rsid w:val="00A809F4"/>
    <w:rsid w:val="00A80BCE"/>
    <w:rsid w:val="00A8161A"/>
    <w:rsid w:val="00A819F0"/>
    <w:rsid w:val="00A82D28"/>
    <w:rsid w:val="00A835EC"/>
    <w:rsid w:val="00A844CA"/>
    <w:rsid w:val="00A8454C"/>
    <w:rsid w:val="00A84668"/>
    <w:rsid w:val="00A848F9"/>
    <w:rsid w:val="00A84BEE"/>
    <w:rsid w:val="00A84D9C"/>
    <w:rsid w:val="00A86AC1"/>
    <w:rsid w:val="00A87D7A"/>
    <w:rsid w:val="00A90425"/>
    <w:rsid w:val="00A90638"/>
    <w:rsid w:val="00A90C36"/>
    <w:rsid w:val="00A90D5C"/>
    <w:rsid w:val="00A911D1"/>
    <w:rsid w:val="00A92F85"/>
    <w:rsid w:val="00A92FB4"/>
    <w:rsid w:val="00A939DE"/>
    <w:rsid w:val="00A94055"/>
    <w:rsid w:val="00A943D0"/>
    <w:rsid w:val="00A957D1"/>
    <w:rsid w:val="00A95B34"/>
    <w:rsid w:val="00A96002"/>
    <w:rsid w:val="00A963E2"/>
    <w:rsid w:val="00A968EA"/>
    <w:rsid w:val="00A96CE1"/>
    <w:rsid w:val="00A96CFA"/>
    <w:rsid w:val="00A974EF"/>
    <w:rsid w:val="00A9754B"/>
    <w:rsid w:val="00A976F0"/>
    <w:rsid w:val="00A9793E"/>
    <w:rsid w:val="00AA0372"/>
    <w:rsid w:val="00AA0439"/>
    <w:rsid w:val="00AA05E1"/>
    <w:rsid w:val="00AA198B"/>
    <w:rsid w:val="00AA1E12"/>
    <w:rsid w:val="00AA1EBD"/>
    <w:rsid w:val="00AA22F1"/>
    <w:rsid w:val="00AA27EF"/>
    <w:rsid w:val="00AA2A51"/>
    <w:rsid w:val="00AA3294"/>
    <w:rsid w:val="00AA357F"/>
    <w:rsid w:val="00AA3912"/>
    <w:rsid w:val="00AA3D2D"/>
    <w:rsid w:val="00AA43B7"/>
    <w:rsid w:val="00AA4F6C"/>
    <w:rsid w:val="00AA5B55"/>
    <w:rsid w:val="00AA5FF3"/>
    <w:rsid w:val="00AA7868"/>
    <w:rsid w:val="00AA789D"/>
    <w:rsid w:val="00AA7973"/>
    <w:rsid w:val="00AB05AB"/>
    <w:rsid w:val="00AB0A45"/>
    <w:rsid w:val="00AB0AF7"/>
    <w:rsid w:val="00AB2352"/>
    <w:rsid w:val="00AB294A"/>
    <w:rsid w:val="00AB2E04"/>
    <w:rsid w:val="00AB3A85"/>
    <w:rsid w:val="00AB3D8C"/>
    <w:rsid w:val="00AB4359"/>
    <w:rsid w:val="00AB4C87"/>
    <w:rsid w:val="00AB4DA7"/>
    <w:rsid w:val="00AB60FE"/>
    <w:rsid w:val="00AB6488"/>
    <w:rsid w:val="00AB69C0"/>
    <w:rsid w:val="00AB712F"/>
    <w:rsid w:val="00AB725B"/>
    <w:rsid w:val="00AB7275"/>
    <w:rsid w:val="00AC073E"/>
    <w:rsid w:val="00AC0C0B"/>
    <w:rsid w:val="00AC13F4"/>
    <w:rsid w:val="00AC1978"/>
    <w:rsid w:val="00AC1E6B"/>
    <w:rsid w:val="00AC24CC"/>
    <w:rsid w:val="00AC388D"/>
    <w:rsid w:val="00AC4490"/>
    <w:rsid w:val="00AC4881"/>
    <w:rsid w:val="00AC4DFA"/>
    <w:rsid w:val="00AC53DF"/>
    <w:rsid w:val="00AC53E7"/>
    <w:rsid w:val="00AC5637"/>
    <w:rsid w:val="00AC59D5"/>
    <w:rsid w:val="00AC616B"/>
    <w:rsid w:val="00AC6D8F"/>
    <w:rsid w:val="00AC6FF3"/>
    <w:rsid w:val="00AC77AE"/>
    <w:rsid w:val="00AD0ACF"/>
    <w:rsid w:val="00AD13EA"/>
    <w:rsid w:val="00AD15A0"/>
    <w:rsid w:val="00AD1942"/>
    <w:rsid w:val="00AD1F24"/>
    <w:rsid w:val="00AD20C0"/>
    <w:rsid w:val="00AD2E2E"/>
    <w:rsid w:val="00AD3D86"/>
    <w:rsid w:val="00AD3ED5"/>
    <w:rsid w:val="00AD4452"/>
    <w:rsid w:val="00AD4490"/>
    <w:rsid w:val="00AD4A33"/>
    <w:rsid w:val="00AD5253"/>
    <w:rsid w:val="00AD5431"/>
    <w:rsid w:val="00AD64DC"/>
    <w:rsid w:val="00AD6B59"/>
    <w:rsid w:val="00AD6F91"/>
    <w:rsid w:val="00AD767A"/>
    <w:rsid w:val="00AD7D98"/>
    <w:rsid w:val="00AE00A5"/>
    <w:rsid w:val="00AE03C9"/>
    <w:rsid w:val="00AE068E"/>
    <w:rsid w:val="00AE0918"/>
    <w:rsid w:val="00AE0D2A"/>
    <w:rsid w:val="00AE137A"/>
    <w:rsid w:val="00AE1C28"/>
    <w:rsid w:val="00AE2135"/>
    <w:rsid w:val="00AE2282"/>
    <w:rsid w:val="00AE2BE0"/>
    <w:rsid w:val="00AE2C6E"/>
    <w:rsid w:val="00AE3132"/>
    <w:rsid w:val="00AE39B2"/>
    <w:rsid w:val="00AE3DFE"/>
    <w:rsid w:val="00AE3F4E"/>
    <w:rsid w:val="00AE4AA4"/>
    <w:rsid w:val="00AE5856"/>
    <w:rsid w:val="00AE58A8"/>
    <w:rsid w:val="00AE6887"/>
    <w:rsid w:val="00AE7B37"/>
    <w:rsid w:val="00AE7CA0"/>
    <w:rsid w:val="00AE7E28"/>
    <w:rsid w:val="00AF003D"/>
    <w:rsid w:val="00AF0062"/>
    <w:rsid w:val="00AF008C"/>
    <w:rsid w:val="00AF00E3"/>
    <w:rsid w:val="00AF0254"/>
    <w:rsid w:val="00AF0295"/>
    <w:rsid w:val="00AF03B2"/>
    <w:rsid w:val="00AF0BF7"/>
    <w:rsid w:val="00AF1E8F"/>
    <w:rsid w:val="00AF2441"/>
    <w:rsid w:val="00AF399C"/>
    <w:rsid w:val="00AF4236"/>
    <w:rsid w:val="00AF49B4"/>
    <w:rsid w:val="00AF4A99"/>
    <w:rsid w:val="00AF4BCA"/>
    <w:rsid w:val="00AF4CB1"/>
    <w:rsid w:val="00AF5D71"/>
    <w:rsid w:val="00AF6307"/>
    <w:rsid w:val="00AF6933"/>
    <w:rsid w:val="00AF69BA"/>
    <w:rsid w:val="00AF6A20"/>
    <w:rsid w:val="00AF6BAC"/>
    <w:rsid w:val="00AF6DCF"/>
    <w:rsid w:val="00AF6F3D"/>
    <w:rsid w:val="00AF7215"/>
    <w:rsid w:val="00AF7274"/>
    <w:rsid w:val="00B01287"/>
    <w:rsid w:val="00B013F4"/>
    <w:rsid w:val="00B01BF7"/>
    <w:rsid w:val="00B01D33"/>
    <w:rsid w:val="00B02317"/>
    <w:rsid w:val="00B02928"/>
    <w:rsid w:val="00B02E80"/>
    <w:rsid w:val="00B032F9"/>
    <w:rsid w:val="00B037BA"/>
    <w:rsid w:val="00B0547F"/>
    <w:rsid w:val="00B0621D"/>
    <w:rsid w:val="00B06F73"/>
    <w:rsid w:val="00B07093"/>
    <w:rsid w:val="00B07B63"/>
    <w:rsid w:val="00B106CB"/>
    <w:rsid w:val="00B1148E"/>
    <w:rsid w:val="00B12BB3"/>
    <w:rsid w:val="00B12D22"/>
    <w:rsid w:val="00B133BB"/>
    <w:rsid w:val="00B1360C"/>
    <w:rsid w:val="00B13D05"/>
    <w:rsid w:val="00B14419"/>
    <w:rsid w:val="00B146CE"/>
    <w:rsid w:val="00B147DA"/>
    <w:rsid w:val="00B14C31"/>
    <w:rsid w:val="00B150D7"/>
    <w:rsid w:val="00B1570C"/>
    <w:rsid w:val="00B159D0"/>
    <w:rsid w:val="00B1660D"/>
    <w:rsid w:val="00B17DBF"/>
    <w:rsid w:val="00B20666"/>
    <w:rsid w:val="00B21AE2"/>
    <w:rsid w:val="00B21E93"/>
    <w:rsid w:val="00B225A0"/>
    <w:rsid w:val="00B22FB0"/>
    <w:rsid w:val="00B2315F"/>
    <w:rsid w:val="00B23312"/>
    <w:rsid w:val="00B24351"/>
    <w:rsid w:val="00B2468B"/>
    <w:rsid w:val="00B2484C"/>
    <w:rsid w:val="00B26072"/>
    <w:rsid w:val="00B2609B"/>
    <w:rsid w:val="00B26796"/>
    <w:rsid w:val="00B269AB"/>
    <w:rsid w:val="00B272F2"/>
    <w:rsid w:val="00B27400"/>
    <w:rsid w:val="00B27D11"/>
    <w:rsid w:val="00B3031B"/>
    <w:rsid w:val="00B30D97"/>
    <w:rsid w:val="00B3122D"/>
    <w:rsid w:val="00B32301"/>
    <w:rsid w:val="00B325F9"/>
    <w:rsid w:val="00B32F8C"/>
    <w:rsid w:val="00B332F6"/>
    <w:rsid w:val="00B343DF"/>
    <w:rsid w:val="00B358E2"/>
    <w:rsid w:val="00B35961"/>
    <w:rsid w:val="00B359A9"/>
    <w:rsid w:val="00B35C7C"/>
    <w:rsid w:val="00B35FDF"/>
    <w:rsid w:val="00B37061"/>
    <w:rsid w:val="00B370EA"/>
    <w:rsid w:val="00B37966"/>
    <w:rsid w:val="00B37C9E"/>
    <w:rsid w:val="00B40112"/>
    <w:rsid w:val="00B403F6"/>
    <w:rsid w:val="00B40838"/>
    <w:rsid w:val="00B421C6"/>
    <w:rsid w:val="00B42F96"/>
    <w:rsid w:val="00B43E03"/>
    <w:rsid w:val="00B4412A"/>
    <w:rsid w:val="00B4456C"/>
    <w:rsid w:val="00B455EC"/>
    <w:rsid w:val="00B45C2D"/>
    <w:rsid w:val="00B4723C"/>
    <w:rsid w:val="00B472E9"/>
    <w:rsid w:val="00B47590"/>
    <w:rsid w:val="00B478E8"/>
    <w:rsid w:val="00B479A3"/>
    <w:rsid w:val="00B47E27"/>
    <w:rsid w:val="00B51C51"/>
    <w:rsid w:val="00B526CA"/>
    <w:rsid w:val="00B52AD2"/>
    <w:rsid w:val="00B5323C"/>
    <w:rsid w:val="00B54FEF"/>
    <w:rsid w:val="00B55DCC"/>
    <w:rsid w:val="00B55DF1"/>
    <w:rsid w:val="00B55F40"/>
    <w:rsid w:val="00B561FC"/>
    <w:rsid w:val="00B567D5"/>
    <w:rsid w:val="00B56D90"/>
    <w:rsid w:val="00B57926"/>
    <w:rsid w:val="00B616C9"/>
    <w:rsid w:val="00B622A6"/>
    <w:rsid w:val="00B6274E"/>
    <w:rsid w:val="00B6312A"/>
    <w:rsid w:val="00B64967"/>
    <w:rsid w:val="00B64B26"/>
    <w:rsid w:val="00B64BFF"/>
    <w:rsid w:val="00B66F77"/>
    <w:rsid w:val="00B67DE8"/>
    <w:rsid w:val="00B70297"/>
    <w:rsid w:val="00B70D68"/>
    <w:rsid w:val="00B717A8"/>
    <w:rsid w:val="00B729D8"/>
    <w:rsid w:val="00B7364B"/>
    <w:rsid w:val="00B73D89"/>
    <w:rsid w:val="00B74417"/>
    <w:rsid w:val="00B7481C"/>
    <w:rsid w:val="00B74B81"/>
    <w:rsid w:val="00B74D9A"/>
    <w:rsid w:val="00B74FAD"/>
    <w:rsid w:val="00B75188"/>
    <w:rsid w:val="00B75ABC"/>
    <w:rsid w:val="00B75C43"/>
    <w:rsid w:val="00B75EC2"/>
    <w:rsid w:val="00B768D2"/>
    <w:rsid w:val="00B76C17"/>
    <w:rsid w:val="00B779EA"/>
    <w:rsid w:val="00B77F7E"/>
    <w:rsid w:val="00B80339"/>
    <w:rsid w:val="00B835DD"/>
    <w:rsid w:val="00B83AC7"/>
    <w:rsid w:val="00B84394"/>
    <w:rsid w:val="00B84A5B"/>
    <w:rsid w:val="00B8538E"/>
    <w:rsid w:val="00B8554E"/>
    <w:rsid w:val="00B85C74"/>
    <w:rsid w:val="00B85EE3"/>
    <w:rsid w:val="00B86322"/>
    <w:rsid w:val="00B86932"/>
    <w:rsid w:val="00B86A7F"/>
    <w:rsid w:val="00B8719C"/>
    <w:rsid w:val="00B8738E"/>
    <w:rsid w:val="00B87982"/>
    <w:rsid w:val="00B87B61"/>
    <w:rsid w:val="00B87E02"/>
    <w:rsid w:val="00B87FA1"/>
    <w:rsid w:val="00B90066"/>
    <w:rsid w:val="00B91134"/>
    <w:rsid w:val="00B91601"/>
    <w:rsid w:val="00B91BCD"/>
    <w:rsid w:val="00B91D47"/>
    <w:rsid w:val="00B923F5"/>
    <w:rsid w:val="00B92DA2"/>
    <w:rsid w:val="00B92DC2"/>
    <w:rsid w:val="00B93372"/>
    <w:rsid w:val="00B93DA0"/>
    <w:rsid w:val="00B93EC4"/>
    <w:rsid w:val="00B942C9"/>
    <w:rsid w:val="00B94881"/>
    <w:rsid w:val="00B95016"/>
    <w:rsid w:val="00B958F9"/>
    <w:rsid w:val="00B95B21"/>
    <w:rsid w:val="00B96F00"/>
    <w:rsid w:val="00B9730B"/>
    <w:rsid w:val="00B974D0"/>
    <w:rsid w:val="00B975C0"/>
    <w:rsid w:val="00B9779B"/>
    <w:rsid w:val="00B97CA4"/>
    <w:rsid w:val="00B97CBD"/>
    <w:rsid w:val="00BA0503"/>
    <w:rsid w:val="00BA1AFD"/>
    <w:rsid w:val="00BA3E73"/>
    <w:rsid w:val="00BA43CD"/>
    <w:rsid w:val="00BA4B73"/>
    <w:rsid w:val="00BA4D92"/>
    <w:rsid w:val="00BA5496"/>
    <w:rsid w:val="00BA5C2B"/>
    <w:rsid w:val="00BA5CD6"/>
    <w:rsid w:val="00BA65B7"/>
    <w:rsid w:val="00BA787B"/>
    <w:rsid w:val="00BA7910"/>
    <w:rsid w:val="00BB02BD"/>
    <w:rsid w:val="00BB05A1"/>
    <w:rsid w:val="00BB0E6D"/>
    <w:rsid w:val="00BB1C99"/>
    <w:rsid w:val="00BB23DF"/>
    <w:rsid w:val="00BB2E45"/>
    <w:rsid w:val="00BB2FF8"/>
    <w:rsid w:val="00BB35B8"/>
    <w:rsid w:val="00BB3D30"/>
    <w:rsid w:val="00BB4489"/>
    <w:rsid w:val="00BB468B"/>
    <w:rsid w:val="00BB4D4F"/>
    <w:rsid w:val="00BB513F"/>
    <w:rsid w:val="00BB5154"/>
    <w:rsid w:val="00BB55BA"/>
    <w:rsid w:val="00BB57BD"/>
    <w:rsid w:val="00BB590E"/>
    <w:rsid w:val="00BB5A46"/>
    <w:rsid w:val="00BB5D15"/>
    <w:rsid w:val="00BC03A9"/>
    <w:rsid w:val="00BC1CF3"/>
    <w:rsid w:val="00BC1F13"/>
    <w:rsid w:val="00BC316C"/>
    <w:rsid w:val="00BC37A8"/>
    <w:rsid w:val="00BC3961"/>
    <w:rsid w:val="00BC3AAB"/>
    <w:rsid w:val="00BC3B4B"/>
    <w:rsid w:val="00BC42D2"/>
    <w:rsid w:val="00BC4686"/>
    <w:rsid w:val="00BC4CA7"/>
    <w:rsid w:val="00BC51F4"/>
    <w:rsid w:val="00BC546A"/>
    <w:rsid w:val="00BC55D8"/>
    <w:rsid w:val="00BC58A7"/>
    <w:rsid w:val="00BC5CAF"/>
    <w:rsid w:val="00BC6323"/>
    <w:rsid w:val="00BC6A74"/>
    <w:rsid w:val="00BC70C0"/>
    <w:rsid w:val="00BC7E76"/>
    <w:rsid w:val="00BC7ECF"/>
    <w:rsid w:val="00BD09D7"/>
    <w:rsid w:val="00BD1097"/>
    <w:rsid w:val="00BD16DE"/>
    <w:rsid w:val="00BD1D21"/>
    <w:rsid w:val="00BD29AC"/>
    <w:rsid w:val="00BD3629"/>
    <w:rsid w:val="00BD3AD9"/>
    <w:rsid w:val="00BD4348"/>
    <w:rsid w:val="00BD438A"/>
    <w:rsid w:val="00BD4480"/>
    <w:rsid w:val="00BD55F4"/>
    <w:rsid w:val="00BD5BAF"/>
    <w:rsid w:val="00BD60B3"/>
    <w:rsid w:val="00BD7427"/>
    <w:rsid w:val="00BE0293"/>
    <w:rsid w:val="00BE061F"/>
    <w:rsid w:val="00BE06D8"/>
    <w:rsid w:val="00BE084B"/>
    <w:rsid w:val="00BE08BD"/>
    <w:rsid w:val="00BE0AC2"/>
    <w:rsid w:val="00BE0BC8"/>
    <w:rsid w:val="00BE0EED"/>
    <w:rsid w:val="00BE2D3D"/>
    <w:rsid w:val="00BE3EBC"/>
    <w:rsid w:val="00BE4721"/>
    <w:rsid w:val="00BE4766"/>
    <w:rsid w:val="00BE505C"/>
    <w:rsid w:val="00BE526B"/>
    <w:rsid w:val="00BE55DA"/>
    <w:rsid w:val="00BE6899"/>
    <w:rsid w:val="00BE699A"/>
    <w:rsid w:val="00BE7014"/>
    <w:rsid w:val="00BE7616"/>
    <w:rsid w:val="00BE7933"/>
    <w:rsid w:val="00BE7CCA"/>
    <w:rsid w:val="00BF019C"/>
    <w:rsid w:val="00BF01B4"/>
    <w:rsid w:val="00BF0747"/>
    <w:rsid w:val="00BF107A"/>
    <w:rsid w:val="00BF2463"/>
    <w:rsid w:val="00BF2626"/>
    <w:rsid w:val="00BF32C7"/>
    <w:rsid w:val="00BF4928"/>
    <w:rsid w:val="00BF4B47"/>
    <w:rsid w:val="00BF561E"/>
    <w:rsid w:val="00BF56A9"/>
    <w:rsid w:val="00BF6632"/>
    <w:rsid w:val="00BF67DD"/>
    <w:rsid w:val="00BF6A29"/>
    <w:rsid w:val="00BF74EF"/>
    <w:rsid w:val="00BF78F9"/>
    <w:rsid w:val="00BF7B20"/>
    <w:rsid w:val="00C005A7"/>
    <w:rsid w:val="00C00F99"/>
    <w:rsid w:val="00C0106D"/>
    <w:rsid w:val="00C011CC"/>
    <w:rsid w:val="00C015B2"/>
    <w:rsid w:val="00C01609"/>
    <w:rsid w:val="00C017FD"/>
    <w:rsid w:val="00C026F8"/>
    <w:rsid w:val="00C02B34"/>
    <w:rsid w:val="00C02CFA"/>
    <w:rsid w:val="00C02D3A"/>
    <w:rsid w:val="00C03508"/>
    <w:rsid w:val="00C042B2"/>
    <w:rsid w:val="00C049E2"/>
    <w:rsid w:val="00C04B26"/>
    <w:rsid w:val="00C054C1"/>
    <w:rsid w:val="00C05526"/>
    <w:rsid w:val="00C067EA"/>
    <w:rsid w:val="00C06FE1"/>
    <w:rsid w:val="00C070DE"/>
    <w:rsid w:val="00C10F31"/>
    <w:rsid w:val="00C11901"/>
    <w:rsid w:val="00C138C9"/>
    <w:rsid w:val="00C139FF"/>
    <w:rsid w:val="00C13ACF"/>
    <w:rsid w:val="00C13E3F"/>
    <w:rsid w:val="00C13FB3"/>
    <w:rsid w:val="00C14D19"/>
    <w:rsid w:val="00C15054"/>
    <w:rsid w:val="00C15CB5"/>
    <w:rsid w:val="00C1615C"/>
    <w:rsid w:val="00C1622F"/>
    <w:rsid w:val="00C16C3E"/>
    <w:rsid w:val="00C16D9C"/>
    <w:rsid w:val="00C16F0B"/>
    <w:rsid w:val="00C16F20"/>
    <w:rsid w:val="00C1793D"/>
    <w:rsid w:val="00C17BB0"/>
    <w:rsid w:val="00C2145A"/>
    <w:rsid w:val="00C21572"/>
    <w:rsid w:val="00C229D1"/>
    <w:rsid w:val="00C22F0A"/>
    <w:rsid w:val="00C23AD7"/>
    <w:rsid w:val="00C25031"/>
    <w:rsid w:val="00C250FB"/>
    <w:rsid w:val="00C25763"/>
    <w:rsid w:val="00C260F5"/>
    <w:rsid w:val="00C26D23"/>
    <w:rsid w:val="00C27392"/>
    <w:rsid w:val="00C27DC4"/>
    <w:rsid w:val="00C27E62"/>
    <w:rsid w:val="00C31097"/>
    <w:rsid w:val="00C3110D"/>
    <w:rsid w:val="00C320CE"/>
    <w:rsid w:val="00C322FF"/>
    <w:rsid w:val="00C3344E"/>
    <w:rsid w:val="00C3383A"/>
    <w:rsid w:val="00C33B4B"/>
    <w:rsid w:val="00C33DA1"/>
    <w:rsid w:val="00C34189"/>
    <w:rsid w:val="00C34A50"/>
    <w:rsid w:val="00C3513A"/>
    <w:rsid w:val="00C3596C"/>
    <w:rsid w:val="00C36FFB"/>
    <w:rsid w:val="00C37155"/>
    <w:rsid w:val="00C37515"/>
    <w:rsid w:val="00C37B19"/>
    <w:rsid w:val="00C40797"/>
    <w:rsid w:val="00C40929"/>
    <w:rsid w:val="00C40E6B"/>
    <w:rsid w:val="00C40F33"/>
    <w:rsid w:val="00C41D7B"/>
    <w:rsid w:val="00C42480"/>
    <w:rsid w:val="00C42486"/>
    <w:rsid w:val="00C43357"/>
    <w:rsid w:val="00C4340D"/>
    <w:rsid w:val="00C439E8"/>
    <w:rsid w:val="00C4483A"/>
    <w:rsid w:val="00C4489B"/>
    <w:rsid w:val="00C44989"/>
    <w:rsid w:val="00C44995"/>
    <w:rsid w:val="00C44B86"/>
    <w:rsid w:val="00C460A3"/>
    <w:rsid w:val="00C462FE"/>
    <w:rsid w:val="00C46349"/>
    <w:rsid w:val="00C46F88"/>
    <w:rsid w:val="00C46FE9"/>
    <w:rsid w:val="00C478F4"/>
    <w:rsid w:val="00C47AD6"/>
    <w:rsid w:val="00C50574"/>
    <w:rsid w:val="00C508D3"/>
    <w:rsid w:val="00C50D9F"/>
    <w:rsid w:val="00C5123E"/>
    <w:rsid w:val="00C51BE4"/>
    <w:rsid w:val="00C52877"/>
    <w:rsid w:val="00C52F78"/>
    <w:rsid w:val="00C53BBF"/>
    <w:rsid w:val="00C53C00"/>
    <w:rsid w:val="00C53D65"/>
    <w:rsid w:val="00C53E57"/>
    <w:rsid w:val="00C5451D"/>
    <w:rsid w:val="00C546C4"/>
    <w:rsid w:val="00C55800"/>
    <w:rsid w:val="00C568DC"/>
    <w:rsid w:val="00C56F90"/>
    <w:rsid w:val="00C5781F"/>
    <w:rsid w:val="00C57D6F"/>
    <w:rsid w:val="00C57F7F"/>
    <w:rsid w:val="00C601E7"/>
    <w:rsid w:val="00C6029E"/>
    <w:rsid w:val="00C60C86"/>
    <w:rsid w:val="00C60EDC"/>
    <w:rsid w:val="00C610C7"/>
    <w:rsid w:val="00C61631"/>
    <w:rsid w:val="00C616D8"/>
    <w:rsid w:val="00C6179C"/>
    <w:rsid w:val="00C6184D"/>
    <w:rsid w:val="00C6258D"/>
    <w:rsid w:val="00C627AB"/>
    <w:rsid w:val="00C631A0"/>
    <w:rsid w:val="00C63392"/>
    <w:rsid w:val="00C64213"/>
    <w:rsid w:val="00C6472A"/>
    <w:rsid w:val="00C64A92"/>
    <w:rsid w:val="00C653BB"/>
    <w:rsid w:val="00C654C4"/>
    <w:rsid w:val="00C661C5"/>
    <w:rsid w:val="00C6652E"/>
    <w:rsid w:val="00C669A8"/>
    <w:rsid w:val="00C66CFF"/>
    <w:rsid w:val="00C67356"/>
    <w:rsid w:val="00C67721"/>
    <w:rsid w:val="00C7021D"/>
    <w:rsid w:val="00C70539"/>
    <w:rsid w:val="00C7070E"/>
    <w:rsid w:val="00C710C5"/>
    <w:rsid w:val="00C7170F"/>
    <w:rsid w:val="00C71ABD"/>
    <w:rsid w:val="00C72A6C"/>
    <w:rsid w:val="00C72DDA"/>
    <w:rsid w:val="00C73EE2"/>
    <w:rsid w:val="00C742C9"/>
    <w:rsid w:val="00C74470"/>
    <w:rsid w:val="00C747A5"/>
    <w:rsid w:val="00C75617"/>
    <w:rsid w:val="00C764A1"/>
    <w:rsid w:val="00C766EA"/>
    <w:rsid w:val="00C77982"/>
    <w:rsid w:val="00C77A95"/>
    <w:rsid w:val="00C77CC2"/>
    <w:rsid w:val="00C77FB4"/>
    <w:rsid w:val="00C80279"/>
    <w:rsid w:val="00C80E90"/>
    <w:rsid w:val="00C817CF"/>
    <w:rsid w:val="00C82397"/>
    <w:rsid w:val="00C828CF"/>
    <w:rsid w:val="00C829BB"/>
    <w:rsid w:val="00C85013"/>
    <w:rsid w:val="00C8569D"/>
    <w:rsid w:val="00C85CAD"/>
    <w:rsid w:val="00C8620D"/>
    <w:rsid w:val="00C86886"/>
    <w:rsid w:val="00C86FD9"/>
    <w:rsid w:val="00C900DF"/>
    <w:rsid w:val="00C904B3"/>
    <w:rsid w:val="00C907C3"/>
    <w:rsid w:val="00C91722"/>
    <w:rsid w:val="00C918CD"/>
    <w:rsid w:val="00C91AA5"/>
    <w:rsid w:val="00C91F68"/>
    <w:rsid w:val="00C9202B"/>
    <w:rsid w:val="00C922C4"/>
    <w:rsid w:val="00C92BCD"/>
    <w:rsid w:val="00C93553"/>
    <w:rsid w:val="00C93EFD"/>
    <w:rsid w:val="00C948E2"/>
    <w:rsid w:val="00C94A1D"/>
    <w:rsid w:val="00C954B7"/>
    <w:rsid w:val="00C95FE9"/>
    <w:rsid w:val="00C9607F"/>
    <w:rsid w:val="00C960B2"/>
    <w:rsid w:val="00C96B2E"/>
    <w:rsid w:val="00C97B35"/>
    <w:rsid w:val="00C97B83"/>
    <w:rsid w:val="00C97F2D"/>
    <w:rsid w:val="00CA1E32"/>
    <w:rsid w:val="00CA1F97"/>
    <w:rsid w:val="00CA2021"/>
    <w:rsid w:val="00CA21F9"/>
    <w:rsid w:val="00CA263B"/>
    <w:rsid w:val="00CA2B75"/>
    <w:rsid w:val="00CA328D"/>
    <w:rsid w:val="00CA3A0D"/>
    <w:rsid w:val="00CA3CF7"/>
    <w:rsid w:val="00CA419C"/>
    <w:rsid w:val="00CA4A22"/>
    <w:rsid w:val="00CA4B95"/>
    <w:rsid w:val="00CA520E"/>
    <w:rsid w:val="00CA5448"/>
    <w:rsid w:val="00CA5977"/>
    <w:rsid w:val="00CA634C"/>
    <w:rsid w:val="00CA688C"/>
    <w:rsid w:val="00CA78A0"/>
    <w:rsid w:val="00CA7AD6"/>
    <w:rsid w:val="00CA7B78"/>
    <w:rsid w:val="00CB014D"/>
    <w:rsid w:val="00CB07AD"/>
    <w:rsid w:val="00CB2B7E"/>
    <w:rsid w:val="00CB32A2"/>
    <w:rsid w:val="00CB46AD"/>
    <w:rsid w:val="00CB48FA"/>
    <w:rsid w:val="00CB4DAA"/>
    <w:rsid w:val="00CB5551"/>
    <w:rsid w:val="00CB568E"/>
    <w:rsid w:val="00CB60DA"/>
    <w:rsid w:val="00CB6807"/>
    <w:rsid w:val="00CB6927"/>
    <w:rsid w:val="00CB7924"/>
    <w:rsid w:val="00CC0182"/>
    <w:rsid w:val="00CC0B01"/>
    <w:rsid w:val="00CC0C6D"/>
    <w:rsid w:val="00CC11A3"/>
    <w:rsid w:val="00CC2770"/>
    <w:rsid w:val="00CC3697"/>
    <w:rsid w:val="00CC36ED"/>
    <w:rsid w:val="00CC46E5"/>
    <w:rsid w:val="00CC4B4A"/>
    <w:rsid w:val="00CC569C"/>
    <w:rsid w:val="00CC5B22"/>
    <w:rsid w:val="00CC61AF"/>
    <w:rsid w:val="00CC6526"/>
    <w:rsid w:val="00CC6547"/>
    <w:rsid w:val="00CC6B2C"/>
    <w:rsid w:val="00CC6DB0"/>
    <w:rsid w:val="00CC7BCD"/>
    <w:rsid w:val="00CC7CE4"/>
    <w:rsid w:val="00CD080F"/>
    <w:rsid w:val="00CD1591"/>
    <w:rsid w:val="00CD1668"/>
    <w:rsid w:val="00CD1E2F"/>
    <w:rsid w:val="00CD2EBC"/>
    <w:rsid w:val="00CD30D7"/>
    <w:rsid w:val="00CD364E"/>
    <w:rsid w:val="00CD3DC0"/>
    <w:rsid w:val="00CD4032"/>
    <w:rsid w:val="00CD475E"/>
    <w:rsid w:val="00CD49C9"/>
    <w:rsid w:val="00CD4CF7"/>
    <w:rsid w:val="00CD5BEF"/>
    <w:rsid w:val="00CD606C"/>
    <w:rsid w:val="00CD662E"/>
    <w:rsid w:val="00CD73B2"/>
    <w:rsid w:val="00CE0AA3"/>
    <w:rsid w:val="00CE0AC2"/>
    <w:rsid w:val="00CE1065"/>
    <w:rsid w:val="00CE1E30"/>
    <w:rsid w:val="00CE274C"/>
    <w:rsid w:val="00CE34C1"/>
    <w:rsid w:val="00CE36A7"/>
    <w:rsid w:val="00CE3FD6"/>
    <w:rsid w:val="00CE4238"/>
    <w:rsid w:val="00CE4507"/>
    <w:rsid w:val="00CE453C"/>
    <w:rsid w:val="00CE4734"/>
    <w:rsid w:val="00CE4C3E"/>
    <w:rsid w:val="00CE4EFE"/>
    <w:rsid w:val="00CE5000"/>
    <w:rsid w:val="00CE5DF0"/>
    <w:rsid w:val="00CE636C"/>
    <w:rsid w:val="00CE6602"/>
    <w:rsid w:val="00CE6EB7"/>
    <w:rsid w:val="00CE6FC6"/>
    <w:rsid w:val="00CE7617"/>
    <w:rsid w:val="00CE7AF8"/>
    <w:rsid w:val="00CE7D63"/>
    <w:rsid w:val="00CF0D07"/>
    <w:rsid w:val="00CF16B6"/>
    <w:rsid w:val="00CF1855"/>
    <w:rsid w:val="00CF210E"/>
    <w:rsid w:val="00CF2BCB"/>
    <w:rsid w:val="00CF38D3"/>
    <w:rsid w:val="00CF4510"/>
    <w:rsid w:val="00CF4CFC"/>
    <w:rsid w:val="00CF573F"/>
    <w:rsid w:val="00CF6312"/>
    <w:rsid w:val="00CF656F"/>
    <w:rsid w:val="00CF6A5E"/>
    <w:rsid w:val="00CF6EA0"/>
    <w:rsid w:val="00CF7B66"/>
    <w:rsid w:val="00D0130E"/>
    <w:rsid w:val="00D0135C"/>
    <w:rsid w:val="00D018AE"/>
    <w:rsid w:val="00D01C5C"/>
    <w:rsid w:val="00D01D16"/>
    <w:rsid w:val="00D029B4"/>
    <w:rsid w:val="00D02C3A"/>
    <w:rsid w:val="00D0304A"/>
    <w:rsid w:val="00D03341"/>
    <w:rsid w:val="00D03342"/>
    <w:rsid w:val="00D0414C"/>
    <w:rsid w:val="00D0464D"/>
    <w:rsid w:val="00D053A0"/>
    <w:rsid w:val="00D053C9"/>
    <w:rsid w:val="00D05953"/>
    <w:rsid w:val="00D06838"/>
    <w:rsid w:val="00D06E38"/>
    <w:rsid w:val="00D0707E"/>
    <w:rsid w:val="00D0709E"/>
    <w:rsid w:val="00D07390"/>
    <w:rsid w:val="00D07529"/>
    <w:rsid w:val="00D07A67"/>
    <w:rsid w:val="00D10308"/>
    <w:rsid w:val="00D10416"/>
    <w:rsid w:val="00D1068B"/>
    <w:rsid w:val="00D1153B"/>
    <w:rsid w:val="00D1163E"/>
    <w:rsid w:val="00D117DE"/>
    <w:rsid w:val="00D120DB"/>
    <w:rsid w:val="00D12F96"/>
    <w:rsid w:val="00D13372"/>
    <w:rsid w:val="00D138B0"/>
    <w:rsid w:val="00D13C0B"/>
    <w:rsid w:val="00D13CE4"/>
    <w:rsid w:val="00D1411B"/>
    <w:rsid w:val="00D1471B"/>
    <w:rsid w:val="00D15B15"/>
    <w:rsid w:val="00D16120"/>
    <w:rsid w:val="00D16166"/>
    <w:rsid w:val="00D167F8"/>
    <w:rsid w:val="00D17EB0"/>
    <w:rsid w:val="00D20616"/>
    <w:rsid w:val="00D20ACE"/>
    <w:rsid w:val="00D20D72"/>
    <w:rsid w:val="00D21294"/>
    <w:rsid w:val="00D21381"/>
    <w:rsid w:val="00D2172E"/>
    <w:rsid w:val="00D21A4A"/>
    <w:rsid w:val="00D22591"/>
    <w:rsid w:val="00D22932"/>
    <w:rsid w:val="00D233FA"/>
    <w:rsid w:val="00D23527"/>
    <w:rsid w:val="00D24D5B"/>
    <w:rsid w:val="00D2557C"/>
    <w:rsid w:val="00D25D43"/>
    <w:rsid w:val="00D27447"/>
    <w:rsid w:val="00D27721"/>
    <w:rsid w:val="00D27757"/>
    <w:rsid w:val="00D30874"/>
    <w:rsid w:val="00D30BAA"/>
    <w:rsid w:val="00D314B0"/>
    <w:rsid w:val="00D31736"/>
    <w:rsid w:val="00D31A09"/>
    <w:rsid w:val="00D31BC9"/>
    <w:rsid w:val="00D329D3"/>
    <w:rsid w:val="00D32C24"/>
    <w:rsid w:val="00D32E43"/>
    <w:rsid w:val="00D33BEE"/>
    <w:rsid w:val="00D33F18"/>
    <w:rsid w:val="00D344DA"/>
    <w:rsid w:val="00D345C5"/>
    <w:rsid w:val="00D3513B"/>
    <w:rsid w:val="00D3547E"/>
    <w:rsid w:val="00D355ED"/>
    <w:rsid w:val="00D356DF"/>
    <w:rsid w:val="00D36118"/>
    <w:rsid w:val="00D36740"/>
    <w:rsid w:val="00D36800"/>
    <w:rsid w:val="00D37BDA"/>
    <w:rsid w:val="00D4014C"/>
    <w:rsid w:val="00D4018E"/>
    <w:rsid w:val="00D4093D"/>
    <w:rsid w:val="00D40C2F"/>
    <w:rsid w:val="00D41A39"/>
    <w:rsid w:val="00D41E34"/>
    <w:rsid w:val="00D4248F"/>
    <w:rsid w:val="00D43301"/>
    <w:rsid w:val="00D435D3"/>
    <w:rsid w:val="00D438B0"/>
    <w:rsid w:val="00D43B59"/>
    <w:rsid w:val="00D43E30"/>
    <w:rsid w:val="00D443DE"/>
    <w:rsid w:val="00D44E97"/>
    <w:rsid w:val="00D45423"/>
    <w:rsid w:val="00D4557F"/>
    <w:rsid w:val="00D4561D"/>
    <w:rsid w:val="00D4571F"/>
    <w:rsid w:val="00D4582A"/>
    <w:rsid w:val="00D46544"/>
    <w:rsid w:val="00D46A0B"/>
    <w:rsid w:val="00D46E17"/>
    <w:rsid w:val="00D47335"/>
    <w:rsid w:val="00D4798B"/>
    <w:rsid w:val="00D47993"/>
    <w:rsid w:val="00D47E6C"/>
    <w:rsid w:val="00D50338"/>
    <w:rsid w:val="00D50FB4"/>
    <w:rsid w:val="00D51230"/>
    <w:rsid w:val="00D515C1"/>
    <w:rsid w:val="00D519C0"/>
    <w:rsid w:val="00D51EB8"/>
    <w:rsid w:val="00D522D6"/>
    <w:rsid w:val="00D529E0"/>
    <w:rsid w:val="00D537AF"/>
    <w:rsid w:val="00D53D1E"/>
    <w:rsid w:val="00D53E56"/>
    <w:rsid w:val="00D5488A"/>
    <w:rsid w:val="00D548C6"/>
    <w:rsid w:val="00D54E46"/>
    <w:rsid w:val="00D54FAE"/>
    <w:rsid w:val="00D55042"/>
    <w:rsid w:val="00D556D0"/>
    <w:rsid w:val="00D558C7"/>
    <w:rsid w:val="00D561A6"/>
    <w:rsid w:val="00D56328"/>
    <w:rsid w:val="00D604C1"/>
    <w:rsid w:val="00D61378"/>
    <w:rsid w:val="00D613F6"/>
    <w:rsid w:val="00D61B3C"/>
    <w:rsid w:val="00D6234A"/>
    <w:rsid w:val="00D623ED"/>
    <w:rsid w:val="00D625CC"/>
    <w:rsid w:val="00D6283E"/>
    <w:rsid w:val="00D62F19"/>
    <w:rsid w:val="00D6344F"/>
    <w:rsid w:val="00D635E7"/>
    <w:rsid w:val="00D65546"/>
    <w:rsid w:val="00D658A1"/>
    <w:rsid w:val="00D665AC"/>
    <w:rsid w:val="00D66CB9"/>
    <w:rsid w:val="00D66CFC"/>
    <w:rsid w:val="00D7048B"/>
    <w:rsid w:val="00D705B0"/>
    <w:rsid w:val="00D706C4"/>
    <w:rsid w:val="00D70D15"/>
    <w:rsid w:val="00D71020"/>
    <w:rsid w:val="00D71918"/>
    <w:rsid w:val="00D7254C"/>
    <w:rsid w:val="00D7288C"/>
    <w:rsid w:val="00D72A41"/>
    <w:rsid w:val="00D73FAC"/>
    <w:rsid w:val="00D74F1F"/>
    <w:rsid w:val="00D752B5"/>
    <w:rsid w:val="00D75A8B"/>
    <w:rsid w:val="00D75E20"/>
    <w:rsid w:val="00D76043"/>
    <w:rsid w:val="00D765E7"/>
    <w:rsid w:val="00D7660F"/>
    <w:rsid w:val="00D76786"/>
    <w:rsid w:val="00D76CFF"/>
    <w:rsid w:val="00D76D1E"/>
    <w:rsid w:val="00D8024A"/>
    <w:rsid w:val="00D80704"/>
    <w:rsid w:val="00D8100E"/>
    <w:rsid w:val="00D81294"/>
    <w:rsid w:val="00D8196A"/>
    <w:rsid w:val="00D81FB3"/>
    <w:rsid w:val="00D832AF"/>
    <w:rsid w:val="00D833C7"/>
    <w:rsid w:val="00D8437A"/>
    <w:rsid w:val="00D84729"/>
    <w:rsid w:val="00D848EA"/>
    <w:rsid w:val="00D84DE6"/>
    <w:rsid w:val="00D84E0A"/>
    <w:rsid w:val="00D8517B"/>
    <w:rsid w:val="00D861E9"/>
    <w:rsid w:val="00D8666F"/>
    <w:rsid w:val="00D86D38"/>
    <w:rsid w:val="00D87ED0"/>
    <w:rsid w:val="00D87FA8"/>
    <w:rsid w:val="00D90859"/>
    <w:rsid w:val="00D909BC"/>
    <w:rsid w:val="00D90EE1"/>
    <w:rsid w:val="00D9148D"/>
    <w:rsid w:val="00D919C0"/>
    <w:rsid w:val="00D925BE"/>
    <w:rsid w:val="00D929EE"/>
    <w:rsid w:val="00D92C36"/>
    <w:rsid w:val="00D92EE1"/>
    <w:rsid w:val="00D930A1"/>
    <w:rsid w:val="00D934ED"/>
    <w:rsid w:val="00D9467D"/>
    <w:rsid w:val="00D94AEA"/>
    <w:rsid w:val="00D94B7B"/>
    <w:rsid w:val="00D94C25"/>
    <w:rsid w:val="00D9505D"/>
    <w:rsid w:val="00D95528"/>
    <w:rsid w:val="00D95949"/>
    <w:rsid w:val="00D95B14"/>
    <w:rsid w:val="00D95B36"/>
    <w:rsid w:val="00D95F46"/>
    <w:rsid w:val="00D967C9"/>
    <w:rsid w:val="00D969B5"/>
    <w:rsid w:val="00D96A1B"/>
    <w:rsid w:val="00D96D03"/>
    <w:rsid w:val="00D971A9"/>
    <w:rsid w:val="00DA0B32"/>
    <w:rsid w:val="00DA25D7"/>
    <w:rsid w:val="00DA2D4C"/>
    <w:rsid w:val="00DA4C8E"/>
    <w:rsid w:val="00DA514F"/>
    <w:rsid w:val="00DA5B4B"/>
    <w:rsid w:val="00DA5B5F"/>
    <w:rsid w:val="00DA6EFE"/>
    <w:rsid w:val="00DA7825"/>
    <w:rsid w:val="00DB02D0"/>
    <w:rsid w:val="00DB104B"/>
    <w:rsid w:val="00DB1566"/>
    <w:rsid w:val="00DB1867"/>
    <w:rsid w:val="00DB18CC"/>
    <w:rsid w:val="00DB1CFD"/>
    <w:rsid w:val="00DB1D0F"/>
    <w:rsid w:val="00DB212A"/>
    <w:rsid w:val="00DB214B"/>
    <w:rsid w:val="00DB2844"/>
    <w:rsid w:val="00DB37C8"/>
    <w:rsid w:val="00DB4A0F"/>
    <w:rsid w:val="00DB4A9C"/>
    <w:rsid w:val="00DB4C30"/>
    <w:rsid w:val="00DB51EA"/>
    <w:rsid w:val="00DB5974"/>
    <w:rsid w:val="00DB5C06"/>
    <w:rsid w:val="00DB5CDA"/>
    <w:rsid w:val="00DB62FC"/>
    <w:rsid w:val="00DB712D"/>
    <w:rsid w:val="00DB7D0C"/>
    <w:rsid w:val="00DB7FF6"/>
    <w:rsid w:val="00DC014D"/>
    <w:rsid w:val="00DC05C7"/>
    <w:rsid w:val="00DC1850"/>
    <w:rsid w:val="00DC3160"/>
    <w:rsid w:val="00DC351A"/>
    <w:rsid w:val="00DC35C4"/>
    <w:rsid w:val="00DC39C4"/>
    <w:rsid w:val="00DC3B76"/>
    <w:rsid w:val="00DC3CD4"/>
    <w:rsid w:val="00DC4A5B"/>
    <w:rsid w:val="00DC4B14"/>
    <w:rsid w:val="00DC4DC3"/>
    <w:rsid w:val="00DC5669"/>
    <w:rsid w:val="00DC676F"/>
    <w:rsid w:val="00DC6BE5"/>
    <w:rsid w:val="00DC7C72"/>
    <w:rsid w:val="00DC7F2E"/>
    <w:rsid w:val="00DC7FA0"/>
    <w:rsid w:val="00DD1B1B"/>
    <w:rsid w:val="00DD22CA"/>
    <w:rsid w:val="00DD397E"/>
    <w:rsid w:val="00DD3CE8"/>
    <w:rsid w:val="00DD3FEB"/>
    <w:rsid w:val="00DD4763"/>
    <w:rsid w:val="00DD481A"/>
    <w:rsid w:val="00DD49B3"/>
    <w:rsid w:val="00DD55AF"/>
    <w:rsid w:val="00DD5B32"/>
    <w:rsid w:val="00DD6D4B"/>
    <w:rsid w:val="00DD6D8E"/>
    <w:rsid w:val="00DD75FB"/>
    <w:rsid w:val="00DD7EBA"/>
    <w:rsid w:val="00DE0A5B"/>
    <w:rsid w:val="00DE12F6"/>
    <w:rsid w:val="00DE1B8F"/>
    <w:rsid w:val="00DE1D3C"/>
    <w:rsid w:val="00DE2926"/>
    <w:rsid w:val="00DE380A"/>
    <w:rsid w:val="00DE5165"/>
    <w:rsid w:val="00DE5A5B"/>
    <w:rsid w:val="00DE74FD"/>
    <w:rsid w:val="00DE7B0E"/>
    <w:rsid w:val="00DE7D7B"/>
    <w:rsid w:val="00DF021A"/>
    <w:rsid w:val="00DF038B"/>
    <w:rsid w:val="00DF0687"/>
    <w:rsid w:val="00DF0EBE"/>
    <w:rsid w:val="00DF132B"/>
    <w:rsid w:val="00DF17EF"/>
    <w:rsid w:val="00DF1EFB"/>
    <w:rsid w:val="00DF29D2"/>
    <w:rsid w:val="00DF304F"/>
    <w:rsid w:val="00DF3065"/>
    <w:rsid w:val="00DF30C0"/>
    <w:rsid w:val="00DF345D"/>
    <w:rsid w:val="00DF3E52"/>
    <w:rsid w:val="00DF4412"/>
    <w:rsid w:val="00DF4451"/>
    <w:rsid w:val="00DF4889"/>
    <w:rsid w:val="00DF52A7"/>
    <w:rsid w:val="00DF5ADD"/>
    <w:rsid w:val="00DF5CD6"/>
    <w:rsid w:val="00DF5EBF"/>
    <w:rsid w:val="00DF634B"/>
    <w:rsid w:val="00DF64A2"/>
    <w:rsid w:val="00DF6D24"/>
    <w:rsid w:val="00DF77C5"/>
    <w:rsid w:val="00DF7E76"/>
    <w:rsid w:val="00E0058C"/>
    <w:rsid w:val="00E00A7B"/>
    <w:rsid w:val="00E00D6F"/>
    <w:rsid w:val="00E01573"/>
    <w:rsid w:val="00E01D9A"/>
    <w:rsid w:val="00E024A8"/>
    <w:rsid w:val="00E02797"/>
    <w:rsid w:val="00E02820"/>
    <w:rsid w:val="00E02BD3"/>
    <w:rsid w:val="00E031C9"/>
    <w:rsid w:val="00E03BB2"/>
    <w:rsid w:val="00E044F3"/>
    <w:rsid w:val="00E04BE4"/>
    <w:rsid w:val="00E04EDF"/>
    <w:rsid w:val="00E04F16"/>
    <w:rsid w:val="00E0507E"/>
    <w:rsid w:val="00E05288"/>
    <w:rsid w:val="00E05A9A"/>
    <w:rsid w:val="00E05AF9"/>
    <w:rsid w:val="00E05D35"/>
    <w:rsid w:val="00E0627B"/>
    <w:rsid w:val="00E069BE"/>
    <w:rsid w:val="00E06E1A"/>
    <w:rsid w:val="00E07483"/>
    <w:rsid w:val="00E074DF"/>
    <w:rsid w:val="00E1034A"/>
    <w:rsid w:val="00E10AA5"/>
    <w:rsid w:val="00E111BF"/>
    <w:rsid w:val="00E114EF"/>
    <w:rsid w:val="00E11E4D"/>
    <w:rsid w:val="00E11F8C"/>
    <w:rsid w:val="00E120CE"/>
    <w:rsid w:val="00E12AAF"/>
    <w:rsid w:val="00E13950"/>
    <w:rsid w:val="00E13A8F"/>
    <w:rsid w:val="00E13ACD"/>
    <w:rsid w:val="00E140F0"/>
    <w:rsid w:val="00E148C4"/>
    <w:rsid w:val="00E14C55"/>
    <w:rsid w:val="00E14DA0"/>
    <w:rsid w:val="00E151C2"/>
    <w:rsid w:val="00E15AE6"/>
    <w:rsid w:val="00E1698E"/>
    <w:rsid w:val="00E169DC"/>
    <w:rsid w:val="00E16A16"/>
    <w:rsid w:val="00E16D93"/>
    <w:rsid w:val="00E16EF3"/>
    <w:rsid w:val="00E171D7"/>
    <w:rsid w:val="00E17C34"/>
    <w:rsid w:val="00E17EC8"/>
    <w:rsid w:val="00E202D8"/>
    <w:rsid w:val="00E20379"/>
    <w:rsid w:val="00E211E2"/>
    <w:rsid w:val="00E21900"/>
    <w:rsid w:val="00E22425"/>
    <w:rsid w:val="00E22DC7"/>
    <w:rsid w:val="00E22E38"/>
    <w:rsid w:val="00E23FA2"/>
    <w:rsid w:val="00E25451"/>
    <w:rsid w:val="00E255DA"/>
    <w:rsid w:val="00E25795"/>
    <w:rsid w:val="00E25CAF"/>
    <w:rsid w:val="00E2618D"/>
    <w:rsid w:val="00E27FF4"/>
    <w:rsid w:val="00E31390"/>
    <w:rsid w:val="00E31710"/>
    <w:rsid w:val="00E31B63"/>
    <w:rsid w:val="00E3232D"/>
    <w:rsid w:val="00E32604"/>
    <w:rsid w:val="00E32AE5"/>
    <w:rsid w:val="00E33954"/>
    <w:rsid w:val="00E33A23"/>
    <w:rsid w:val="00E34706"/>
    <w:rsid w:val="00E34E36"/>
    <w:rsid w:val="00E35079"/>
    <w:rsid w:val="00E35258"/>
    <w:rsid w:val="00E3671C"/>
    <w:rsid w:val="00E36B40"/>
    <w:rsid w:val="00E376BB"/>
    <w:rsid w:val="00E41188"/>
    <w:rsid w:val="00E413A0"/>
    <w:rsid w:val="00E41AC7"/>
    <w:rsid w:val="00E42194"/>
    <w:rsid w:val="00E422BF"/>
    <w:rsid w:val="00E425E8"/>
    <w:rsid w:val="00E43259"/>
    <w:rsid w:val="00E43C89"/>
    <w:rsid w:val="00E43E19"/>
    <w:rsid w:val="00E4415B"/>
    <w:rsid w:val="00E4436E"/>
    <w:rsid w:val="00E448CC"/>
    <w:rsid w:val="00E449B2"/>
    <w:rsid w:val="00E44E15"/>
    <w:rsid w:val="00E44E1F"/>
    <w:rsid w:val="00E45760"/>
    <w:rsid w:val="00E4655E"/>
    <w:rsid w:val="00E46739"/>
    <w:rsid w:val="00E469D1"/>
    <w:rsid w:val="00E46A47"/>
    <w:rsid w:val="00E476AD"/>
    <w:rsid w:val="00E50800"/>
    <w:rsid w:val="00E50F13"/>
    <w:rsid w:val="00E513CB"/>
    <w:rsid w:val="00E51599"/>
    <w:rsid w:val="00E517EE"/>
    <w:rsid w:val="00E51F9D"/>
    <w:rsid w:val="00E51FF2"/>
    <w:rsid w:val="00E529B4"/>
    <w:rsid w:val="00E533F6"/>
    <w:rsid w:val="00E53641"/>
    <w:rsid w:val="00E558FB"/>
    <w:rsid w:val="00E55CA4"/>
    <w:rsid w:val="00E56378"/>
    <w:rsid w:val="00E5688F"/>
    <w:rsid w:val="00E5714D"/>
    <w:rsid w:val="00E609E7"/>
    <w:rsid w:val="00E61524"/>
    <w:rsid w:val="00E61B40"/>
    <w:rsid w:val="00E61B52"/>
    <w:rsid w:val="00E61E77"/>
    <w:rsid w:val="00E62973"/>
    <w:rsid w:val="00E62F02"/>
    <w:rsid w:val="00E63052"/>
    <w:rsid w:val="00E6311D"/>
    <w:rsid w:val="00E63B30"/>
    <w:rsid w:val="00E63FAA"/>
    <w:rsid w:val="00E65AAC"/>
    <w:rsid w:val="00E66071"/>
    <w:rsid w:val="00E66198"/>
    <w:rsid w:val="00E66366"/>
    <w:rsid w:val="00E6685B"/>
    <w:rsid w:val="00E66D99"/>
    <w:rsid w:val="00E7006A"/>
    <w:rsid w:val="00E70640"/>
    <w:rsid w:val="00E70851"/>
    <w:rsid w:val="00E7169C"/>
    <w:rsid w:val="00E72333"/>
    <w:rsid w:val="00E73D18"/>
    <w:rsid w:val="00E73FAE"/>
    <w:rsid w:val="00E7468A"/>
    <w:rsid w:val="00E74E17"/>
    <w:rsid w:val="00E7574C"/>
    <w:rsid w:val="00E759E5"/>
    <w:rsid w:val="00E7631B"/>
    <w:rsid w:val="00E76981"/>
    <w:rsid w:val="00E769EE"/>
    <w:rsid w:val="00E76B45"/>
    <w:rsid w:val="00E77ADF"/>
    <w:rsid w:val="00E80C1E"/>
    <w:rsid w:val="00E813F9"/>
    <w:rsid w:val="00E81FDF"/>
    <w:rsid w:val="00E82FA6"/>
    <w:rsid w:val="00E834BF"/>
    <w:rsid w:val="00E844C0"/>
    <w:rsid w:val="00E8529E"/>
    <w:rsid w:val="00E85F7B"/>
    <w:rsid w:val="00E8648F"/>
    <w:rsid w:val="00E867EC"/>
    <w:rsid w:val="00E86964"/>
    <w:rsid w:val="00E87BAE"/>
    <w:rsid w:val="00E9050E"/>
    <w:rsid w:val="00E90890"/>
    <w:rsid w:val="00E925A5"/>
    <w:rsid w:val="00E92BF6"/>
    <w:rsid w:val="00E945B6"/>
    <w:rsid w:val="00E94A00"/>
    <w:rsid w:val="00E94DFA"/>
    <w:rsid w:val="00E95494"/>
    <w:rsid w:val="00E95D81"/>
    <w:rsid w:val="00E95F07"/>
    <w:rsid w:val="00E961C5"/>
    <w:rsid w:val="00E96654"/>
    <w:rsid w:val="00E969A0"/>
    <w:rsid w:val="00E96D2C"/>
    <w:rsid w:val="00E97FDA"/>
    <w:rsid w:val="00EA04F8"/>
    <w:rsid w:val="00EA0743"/>
    <w:rsid w:val="00EA0CA7"/>
    <w:rsid w:val="00EA0FE1"/>
    <w:rsid w:val="00EA1B43"/>
    <w:rsid w:val="00EA1C8C"/>
    <w:rsid w:val="00EA2B22"/>
    <w:rsid w:val="00EA31C1"/>
    <w:rsid w:val="00EA406E"/>
    <w:rsid w:val="00EA4167"/>
    <w:rsid w:val="00EA5173"/>
    <w:rsid w:val="00EA5E59"/>
    <w:rsid w:val="00EA5EB5"/>
    <w:rsid w:val="00EA5EF7"/>
    <w:rsid w:val="00EA610B"/>
    <w:rsid w:val="00EA6115"/>
    <w:rsid w:val="00EA6A78"/>
    <w:rsid w:val="00EA71ED"/>
    <w:rsid w:val="00EA7E48"/>
    <w:rsid w:val="00EA7F8A"/>
    <w:rsid w:val="00EB0142"/>
    <w:rsid w:val="00EB0294"/>
    <w:rsid w:val="00EB0FAA"/>
    <w:rsid w:val="00EB1885"/>
    <w:rsid w:val="00EB1998"/>
    <w:rsid w:val="00EB27BB"/>
    <w:rsid w:val="00EB2FCF"/>
    <w:rsid w:val="00EB3452"/>
    <w:rsid w:val="00EB398A"/>
    <w:rsid w:val="00EB3A0F"/>
    <w:rsid w:val="00EB3EF4"/>
    <w:rsid w:val="00EB4788"/>
    <w:rsid w:val="00EB69EB"/>
    <w:rsid w:val="00EB6BDF"/>
    <w:rsid w:val="00EB6CD7"/>
    <w:rsid w:val="00EB6D36"/>
    <w:rsid w:val="00EB702F"/>
    <w:rsid w:val="00EB73BD"/>
    <w:rsid w:val="00EB78D4"/>
    <w:rsid w:val="00EB7C84"/>
    <w:rsid w:val="00EB7C8B"/>
    <w:rsid w:val="00EC02EF"/>
    <w:rsid w:val="00EC055A"/>
    <w:rsid w:val="00EC0925"/>
    <w:rsid w:val="00EC0ADF"/>
    <w:rsid w:val="00EC0FA1"/>
    <w:rsid w:val="00EC1165"/>
    <w:rsid w:val="00EC16EB"/>
    <w:rsid w:val="00EC1A54"/>
    <w:rsid w:val="00EC1B03"/>
    <w:rsid w:val="00EC1F68"/>
    <w:rsid w:val="00EC287F"/>
    <w:rsid w:val="00EC28AC"/>
    <w:rsid w:val="00EC2F93"/>
    <w:rsid w:val="00EC450F"/>
    <w:rsid w:val="00EC4AE7"/>
    <w:rsid w:val="00EC4BA5"/>
    <w:rsid w:val="00EC5858"/>
    <w:rsid w:val="00EC60DA"/>
    <w:rsid w:val="00EC61B4"/>
    <w:rsid w:val="00EC69FE"/>
    <w:rsid w:val="00EC7E56"/>
    <w:rsid w:val="00ED028C"/>
    <w:rsid w:val="00ED0757"/>
    <w:rsid w:val="00ED0836"/>
    <w:rsid w:val="00ED1725"/>
    <w:rsid w:val="00ED27BA"/>
    <w:rsid w:val="00ED2D1E"/>
    <w:rsid w:val="00ED3CF2"/>
    <w:rsid w:val="00ED459C"/>
    <w:rsid w:val="00ED5089"/>
    <w:rsid w:val="00ED55AB"/>
    <w:rsid w:val="00ED56BC"/>
    <w:rsid w:val="00ED58E3"/>
    <w:rsid w:val="00ED5CDA"/>
    <w:rsid w:val="00ED5E38"/>
    <w:rsid w:val="00ED61FF"/>
    <w:rsid w:val="00ED6519"/>
    <w:rsid w:val="00ED67C3"/>
    <w:rsid w:val="00ED6DD7"/>
    <w:rsid w:val="00ED75CF"/>
    <w:rsid w:val="00ED7E48"/>
    <w:rsid w:val="00EE012B"/>
    <w:rsid w:val="00EE1E7E"/>
    <w:rsid w:val="00EE226D"/>
    <w:rsid w:val="00EE2358"/>
    <w:rsid w:val="00EE3B4E"/>
    <w:rsid w:val="00EE3DEB"/>
    <w:rsid w:val="00EE4089"/>
    <w:rsid w:val="00EE482F"/>
    <w:rsid w:val="00EE52B3"/>
    <w:rsid w:val="00EE5771"/>
    <w:rsid w:val="00EE581D"/>
    <w:rsid w:val="00EE5AFE"/>
    <w:rsid w:val="00EE5E01"/>
    <w:rsid w:val="00EE624C"/>
    <w:rsid w:val="00EE6BF1"/>
    <w:rsid w:val="00EE709D"/>
    <w:rsid w:val="00EE715C"/>
    <w:rsid w:val="00EE7F97"/>
    <w:rsid w:val="00EF0158"/>
    <w:rsid w:val="00EF02CE"/>
    <w:rsid w:val="00EF03FC"/>
    <w:rsid w:val="00EF0F32"/>
    <w:rsid w:val="00EF1CEC"/>
    <w:rsid w:val="00EF1D47"/>
    <w:rsid w:val="00EF1D49"/>
    <w:rsid w:val="00EF1ED0"/>
    <w:rsid w:val="00EF2699"/>
    <w:rsid w:val="00EF2AB3"/>
    <w:rsid w:val="00EF3421"/>
    <w:rsid w:val="00EF3E7D"/>
    <w:rsid w:val="00EF4384"/>
    <w:rsid w:val="00EF48F7"/>
    <w:rsid w:val="00EF4EB5"/>
    <w:rsid w:val="00EF51F6"/>
    <w:rsid w:val="00EF58EB"/>
    <w:rsid w:val="00EF5ADE"/>
    <w:rsid w:val="00EF5B76"/>
    <w:rsid w:val="00EF7C20"/>
    <w:rsid w:val="00F00085"/>
    <w:rsid w:val="00F006EE"/>
    <w:rsid w:val="00F00ACD"/>
    <w:rsid w:val="00F01C4B"/>
    <w:rsid w:val="00F0258C"/>
    <w:rsid w:val="00F04265"/>
    <w:rsid w:val="00F04380"/>
    <w:rsid w:val="00F045BA"/>
    <w:rsid w:val="00F04CEC"/>
    <w:rsid w:val="00F04EEC"/>
    <w:rsid w:val="00F04FF8"/>
    <w:rsid w:val="00F05018"/>
    <w:rsid w:val="00F050BA"/>
    <w:rsid w:val="00F05282"/>
    <w:rsid w:val="00F05822"/>
    <w:rsid w:val="00F05CC3"/>
    <w:rsid w:val="00F0668F"/>
    <w:rsid w:val="00F068D2"/>
    <w:rsid w:val="00F06BEE"/>
    <w:rsid w:val="00F06F80"/>
    <w:rsid w:val="00F07E3D"/>
    <w:rsid w:val="00F07E9D"/>
    <w:rsid w:val="00F10174"/>
    <w:rsid w:val="00F114BE"/>
    <w:rsid w:val="00F119F6"/>
    <w:rsid w:val="00F120BE"/>
    <w:rsid w:val="00F12157"/>
    <w:rsid w:val="00F13001"/>
    <w:rsid w:val="00F13089"/>
    <w:rsid w:val="00F13458"/>
    <w:rsid w:val="00F135A4"/>
    <w:rsid w:val="00F136F1"/>
    <w:rsid w:val="00F13E71"/>
    <w:rsid w:val="00F1467A"/>
    <w:rsid w:val="00F147C1"/>
    <w:rsid w:val="00F15707"/>
    <w:rsid w:val="00F166CA"/>
    <w:rsid w:val="00F16BA6"/>
    <w:rsid w:val="00F16EB0"/>
    <w:rsid w:val="00F17722"/>
    <w:rsid w:val="00F179E6"/>
    <w:rsid w:val="00F200FB"/>
    <w:rsid w:val="00F20397"/>
    <w:rsid w:val="00F20814"/>
    <w:rsid w:val="00F219E5"/>
    <w:rsid w:val="00F21AE6"/>
    <w:rsid w:val="00F21C2F"/>
    <w:rsid w:val="00F21D69"/>
    <w:rsid w:val="00F21FCF"/>
    <w:rsid w:val="00F23563"/>
    <w:rsid w:val="00F23960"/>
    <w:rsid w:val="00F23D05"/>
    <w:rsid w:val="00F2453B"/>
    <w:rsid w:val="00F2483B"/>
    <w:rsid w:val="00F24F71"/>
    <w:rsid w:val="00F24FD8"/>
    <w:rsid w:val="00F2550E"/>
    <w:rsid w:val="00F25E1B"/>
    <w:rsid w:val="00F25F8A"/>
    <w:rsid w:val="00F264D6"/>
    <w:rsid w:val="00F2651F"/>
    <w:rsid w:val="00F26702"/>
    <w:rsid w:val="00F26DEA"/>
    <w:rsid w:val="00F274E6"/>
    <w:rsid w:val="00F2757A"/>
    <w:rsid w:val="00F27834"/>
    <w:rsid w:val="00F27FBF"/>
    <w:rsid w:val="00F318DC"/>
    <w:rsid w:val="00F31D46"/>
    <w:rsid w:val="00F31D67"/>
    <w:rsid w:val="00F320C4"/>
    <w:rsid w:val="00F32108"/>
    <w:rsid w:val="00F32527"/>
    <w:rsid w:val="00F32D04"/>
    <w:rsid w:val="00F3362A"/>
    <w:rsid w:val="00F3376F"/>
    <w:rsid w:val="00F33F83"/>
    <w:rsid w:val="00F34024"/>
    <w:rsid w:val="00F34095"/>
    <w:rsid w:val="00F3409A"/>
    <w:rsid w:val="00F3424F"/>
    <w:rsid w:val="00F348C9"/>
    <w:rsid w:val="00F34B9B"/>
    <w:rsid w:val="00F34C5B"/>
    <w:rsid w:val="00F35289"/>
    <w:rsid w:val="00F353AB"/>
    <w:rsid w:val="00F35719"/>
    <w:rsid w:val="00F360E8"/>
    <w:rsid w:val="00F3624D"/>
    <w:rsid w:val="00F365F0"/>
    <w:rsid w:val="00F36D2C"/>
    <w:rsid w:val="00F377D2"/>
    <w:rsid w:val="00F37D1A"/>
    <w:rsid w:val="00F40131"/>
    <w:rsid w:val="00F40B97"/>
    <w:rsid w:val="00F40D33"/>
    <w:rsid w:val="00F41433"/>
    <w:rsid w:val="00F415BF"/>
    <w:rsid w:val="00F41F15"/>
    <w:rsid w:val="00F4252A"/>
    <w:rsid w:val="00F42B60"/>
    <w:rsid w:val="00F42F06"/>
    <w:rsid w:val="00F43522"/>
    <w:rsid w:val="00F438FF"/>
    <w:rsid w:val="00F43AA8"/>
    <w:rsid w:val="00F43AB9"/>
    <w:rsid w:val="00F443EC"/>
    <w:rsid w:val="00F45379"/>
    <w:rsid w:val="00F45921"/>
    <w:rsid w:val="00F45C99"/>
    <w:rsid w:val="00F47095"/>
    <w:rsid w:val="00F472B5"/>
    <w:rsid w:val="00F472D1"/>
    <w:rsid w:val="00F47AA6"/>
    <w:rsid w:val="00F50213"/>
    <w:rsid w:val="00F504F1"/>
    <w:rsid w:val="00F51356"/>
    <w:rsid w:val="00F51C3C"/>
    <w:rsid w:val="00F527C0"/>
    <w:rsid w:val="00F53119"/>
    <w:rsid w:val="00F5389E"/>
    <w:rsid w:val="00F542C4"/>
    <w:rsid w:val="00F5446C"/>
    <w:rsid w:val="00F5485C"/>
    <w:rsid w:val="00F54DFA"/>
    <w:rsid w:val="00F5514C"/>
    <w:rsid w:val="00F55B35"/>
    <w:rsid w:val="00F55BBC"/>
    <w:rsid w:val="00F5652D"/>
    <w:rsid w:val="00F565CD"/>
    <w:rsid w:val="00F56CCC"/>
    <w:rsid w:val="00F57693"/>
    <w:rsid w:val="00F576BA"/>
    <w:rsid w:val="00F57BB6"/>
    <w:rsid w:val="00F57E46"/>
    <w:rsid w:val="00F60200"/>
    <w:rsid w:val="00F60228"/>
    <w:rsid w:val="00F603D1"/>
    <w:rsid w:val="00F6085A"/>
    <w:rsid w:val="00F60B2F"/>
    <w:rsid w:val="00F60DE4"/>
    <w:rsid w:val="00F61901"/>
    <w:rsid w:val="00F6273B"/>
    <w:rsid w:val="00F62F67"/>
    <w:rsid w:val="00F643D1"/>
    <w:rsid w:val="00F646DE"/>
    <w:rsid w:val="00F650C6"/>
    <w:rsid w:val="00F65146"/>
    <w:rsid w:val="00F660D4"/>
    <w:rsid w:val="00F6625E"/>
    <w:rsid w:val="00F6632E"/>
    <w:rsid w:val="00F6638C"/>
    <w:rsid w:val="00F664DA"/>
    <w:rsid w:val="00F66B07"/>
    <w:rsid w:val="00F66F5F"/>
    <w:rsid w:val="00F675AE"/>
    <w:rsid w:val="00F67A42"/>
    <w:rsid w:val="00F70550"/>
    <w:rsid w:val="00F71122"/>
    <w:rsid w:val="00F720C3"/>
    <w:rsid w:val="00F73494"/>
    <w:rsid w:val="00F7444A"/>
    <w:rsid w:val="00F74819"/>
    <w:rsid w:val="00F74831"/>
    <w:rsid w:val="00F74A2E"/>
    <w:rsid w:val="00F75E92"/>
    <w:rsid w:val="00F760C1"/>
    <w:rsid w:val="00F7692F"/>
    <w:rsid w:val="00F76A78"/>
    <w:rsid w:val="00F76C2B"/>
    <w:rsid w:val="00F77B1C"/>
    <w:rsid w:val="00F77CB9"/>
    <w:rsid w:val="00F77E7E"/>
    <w:rsid w:val="00F8060C"/>
    <w:rsid w:val="00F80CE1"/>
    <w:rsid w:val="00F80E78"/>
    <w:rsid w:val="00F81E37"/>
    <w:rsid w:val="00F824EE"/>
    <w:rsid w:val="00F82AB6"/>
    <w:rsid w:val="00F82B60"/>
    <w:rsid w:val="00F82CD1"/>
    <w:rsid w:val="00F83057"/>
    <w:rsid w:val="00F831A5"/>
    <w:rsid w:val="00F832DE"/>
    <w:rsid w:val="00F851DE"/>
    <w:rsid w:val="00F86CFB"/>
    <w:rsid w:val="00F86EF4"/>
    <w:rsid w:val="00F86FD1"/>
    <w:rsid w:val="00F874DD"/>
    <w:rsid w:val="00F87730"/>
    <w:rsid w:val="00F901AE"/>
    <w:rsid w:val="00F90C83"/>
    <w:rsid w:val="00F916FE"/>
    <w:rsid w:val="00F91BAD"/>
    <w:rsid w:val="00F93DDE"/>
    <w:rsid w:val="00F9422F"/>
    <w:rsid w:val="00F958DD"/>
    <w:rsid w:val="00F962A7"/>
    <w:rsid w:val="00F963F0"/>
    <w:rsid w:val="00F973A6"/>
    <w:rsid w:val="00F978BB"/>
    <w:rsid w:val="00F97CA7"/>
    <w:rsid w:val="00FA068A"/>
    <w:rsid w:val="00FA097B"/>
    <w:rsid w:val="00FA2C27"/>
    <w:rsid w:val="00FA3888"/>
    <w:rsid w:val="00FA3FE8"/>
    <w:rsid w:val="00FA43DD"/>
    <w:rsid w:val="00FA5703"/>
    <w:rsid w:val="00FA6760"/>
    <w:rsid w:val="00FA70F3"/>
    <w:rsid w:val="00FA7D80"/>
    <w:rsid w:val="00FB023E"/>
    <w:rsid w:val="00FB0EF2"/>
    <w:rsid w:val="00FB181A"/>
    <w:rsid w:val="00FB227A"/>
    <w:rsid w:val="00FB2B2D"/>
    <w:rsid w:val="00FB38B6"/>
    <w:rsid w:val="00FB5038"/>
    <w:rsid w:val="00FB5B72"/>
    <w:rsid w:val="00FB5BBA"/>
    <w:rsid w:val="00FB6427"/>
    <w:rsid w:val="00FB69EE"/>
    <w:rsid w:val="00FB6D38"/>
    <w:rsid w:val="00FC00CB"/>
    <w:rsid w:val="00FC0695"/>
    <w:rsid w:val="00FC0D2F"/>
    <w:rsid w:val="00FC1510"/>
    <w:rsid w:val="00FC1BB2"/>
    <w:rsid w:val="00FC2EBF"/>
    <w:rsid w:val="00FC30B5"/>
    <w:rsid w:val="00FC351D"/>
    <w:rsid w:val="00FC5224"/>
    <w:rsid w:val="00FC6777"/>
    <w:rsid w:val="00FC69E8"/>
    <w:rsid w:val="00FC6CBD"/>
    <w:rsid w:val="00FC6FD7"/>
    <w:rsid w:val="00FD0009"/>
    <w:rsid w:val="00FD0020"/>
    <w:rsid w:val="00FD0453"/>
    <w:rsid w:val="00FD1170"/>
    <w:rsid w:val="00FD2E83"/>
    <w:rsid w:val="00FD458E"/>
    <w:rsid w:val="00FD5C5B"/>
    <w:rsid w:val="00FD6075"/>
    <w:rsid w:val="00FD6289"/>
    <w:rsid w:val="00FD6987"/>
    <w:rsid w:val="00FD6ADE"/>
    <w:rsid w:val="00FD6C46"/>
    <w:rsid w:val="00FD6EA8"/>
    <w:rsid w:val="00FD7436"/>
    <w:rsid w:val="00FD7489"/>
    <w:rsid w:val="00FD74DB"/>
    <w:rsid w:val="00FD7765"/>
    <w:rsid w:val="00FD7D7C"/>
    <w:rsid w:val="00FE09E3"/>
    <w:rsid w:val="00FE0A3E"/>
    <w:rsid w:val="00FE156A"/>
    <w:rsid w:val="00FE33E5"/>
    <w:rsid w:val="00FE3F06"/>
    <w:rsid w:val="00FE44C5"/>
    <w:rsid w:val="00FE5B11"/>
    <w:rsid w:val="00FE5B12"/>
    <w:rsid w:val="00FE5DB7"/>
    <w:rsid w:val="00FF0DB7"/>
    <w:rsid w:val="00FF0E97"/>
    <w:rsid w:val="00FF1056"/>
    <w:rsid w:val="00FF1217"/>
    <w:rsid w:val="00FF1855"/>
    <w:rsid w:val="00FF1B27"/>
    <w:rsid w:val="00FF4650"/>
    <w:rsid w:val="00FF4745"/>
    <w:rsid w:val="00FF4B46"/>
    <w:rsid w:val="00FF4EA0"/>
    <w:rsid w:val="00FF55D7"/>
    <w:rsid w:val="00FF5EE4"/>
  </w:rsids>
  <m:mathPr>
    <m:mathFont m:val="Cambria Math"/>
    <m:brkBin m:val="before"/>
    <m:brkBinSub m:val="--"/>
    <m:smallFrac m:val="0"/>
    <m:dispDef/>
    <m:lMargin m:val="0"/>
    <m:rMargin m:val="0"/>
    <m:defJc m:val="centerGroup"/>
    <m:wrapIndent m:val="1440"/>
    <m:intLim m:val="subSup"/>
    <m:naryLim m:val="undOvr"/>
  </m:mathPr>
  <w:themeFontLang w:val="hr-HR"/>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050"/>
    <o:shapelayout v:ext="edit">
      <o:idmap v:ext="edit" data="2"/>
    </o:shapelayout>
  </w:shapeDefaults>
  <w:decimalSymbol w:val=","/>
  <w:listSeparator w:val=";"/>
  <w14:docId w14:val="24974ABB"/>
  <w15:chartTrackingRefBased/>
  <w15:docId w15:val="{03EB21D7-683D-4776-8A99-32C6EF529DF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SimSun" w:hAnsiTheme="minorHAnsi" w:cstheme="minorBidi"/>
        <w:sz w:val="22"/>
        <w:szCs w:val="22"/>
        <w:lang w:val="hr-H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iPriority="0"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40D33"/>
  </w:style>
  <w:style w:type="paragraph" w:styleId="Naslov1">
    <w:name w:val="heading 1"/>
    <w:basedOn w:val="Normal"/>
    <w:next w:val="Normal"/>
    <w:link w:val="Naslov1Char"/>
    <w:uiPriority w:val="9"/>
    <w:qFormat/>
    <w:rsid w:val="00333092"/>
    <w:pPr>
      <w:keepNext/>
      <w:keepLines/>
      <w:numPr>
        <w:numId w:val="3"/>
      </w:numPr>
      <w:spacing w:before="360" w:after="120" w:line="276" w:lineRule="auto"/>
      <w:jc w:val="both"/>
      <w:outlineLvl w:val="0"/>
    </w:pPr>
    <w:rPr>
      <w:rFonts w:ascii="Calibri Light" w:eastAsia="Times New Roman" w:hAnsi="Calibri Light" w:cs="Times New Roman"/>
      <w:b/>
      <w:bCs/>
      <w:sz w:val="28"/>
      <w:szCs w:val="28"/>
      <w:lang w:eastAsia="zh-CN"/>
    </w:rPr>
  </w:style>
  <w:style w:type="paragraph" w:styleId="Naslov2">
    <w:name w:val="heading 2"/>
    <w:basedOn w:val="Normal"/>
    <w:next w:val="Normal"/>
    <w:link w:val="Naslov2Char"/>
    <w:uiPriority w:val="9"/>
    <w:qFormat/>
    <w:rsid w:val="00210C96"/>
    <w:pPr>
      <w:keepNext/>
      <w:keepLines/>
      <w:numPr>
        <w:ilvl w:val="1"/>
        <w:numId w:val="3"/>
      </w:numPr>
      <w:spacing w:before="240" w:after="120" w:line="276" w:lineRule="auto"/>
      <w:jc w:val="both"/>
      <w:outlineLvl w:val="1"/>
    </w:pPr>
    <w:rPr>
      <w:rFonts w:ascii="Calibri Light" w:eastAsia="Times New Roman" w:hAnsi="Calibri Light" w:cs="Times New Roman"/>
      <w:b/>
      <w:bCs/>
      <w:sz w:val="26"/>
      <w:szCs w:val="26"/>
      <w:lang w:eastAsia="zh-CN"/>
    </w:rPr>
  </w:style>
  <w:style w:type="paragraph" w:styleId="Naslov3">
    <w:name w:val="heading 3"/>
    <w:basedOn w:val="Normal"/>
    <w:next w:val="Normal"/>
    <w:link w:val="Naslov3Char"/>
    <w:uiPriority w:val="9"/>
    <w:qFormat/>
    <w:rsid w:val="00210C96"/>
    <w:pPr>
      <w:keepNext/>
      <w:keepLines/>
      <w:numPr>
        <w:ilvl w:val="2"/>
        <w:numId w:val="3"/>
      </w:numPr>
      <w:tabs>
        <w:tab w:val="left" w:pos="357"/>
      </w:tabs>
      <w:spacing w:before="240" w:after="120" w:line="276" w:lineRule="auto"/>
      <w:ind w:left="0" w:firstLine="0"/>
      <w:jc w:val="both"/>
      <w:outlineLvl w:val="2"/>
    </w:pPr>
    <w:rPr>
      <w:rFonts w:ascii="Calibri Light" w:eastAsia="Times New Roman" w:hAnsi="Calibri Light" w:cs="Times New Roman"/>
      <w:b/>
      <w:bCs/>
      <w:sz w:val="24"/>
      <w:lang w:eastAsia="zh-CN"/>
    </w:rPr>
  </w:style>
  <w:style w:type="paragraph" w:styleId="Naslov4">
    <w:name w:val="heading 4"/>
    <w:basedOn w:val="Normal"/>
    <w:next w:val="Normal"/>
    <w:link w:val="Naslov4Char"/>
    <w:uiPriority w:val="9"/>
    <w:qFormat/>
    <w:rsid w:val="00855AE0"/>
    <w:pPr>
      <w:keepNext/>
      <w:keepLines/>
      <w:numPr>
        <w:ilvl w:val="3"/>
        <w:numId w:val="3"/>
      </w:numPr>
      <w:spacing w:before="200" w:after="240" w:line="276" w:lineRule="auto"/>
      <w:ind w:left="0" w:firstLine="0"/>
      <w:jc w:val="both"/>
      <w:outlineLvl w:val="3"/>
    </w:pPr>
    <w:rPr>
      <w:rFonts w:ascii="Calibri Light" w:eastAsia="Times New Roman" w:hAnsi="Calibri Light" w:cs="Times New Roman"/>
      <w:bCs/>
      <w:iCs/>
      <w:sz w:val="24"/>
      <w:u w:val="single"/>
      <w:lang w:eastAsia="zh-CN"/>
    </w:rPr>
  </w:style>
  <w:style w:type="paragraph" w:styleId="Naslov5">
    <w:name w:val="heading 5"/>
    <w:basedOn w:val="Normal"/>
    <w:next w:val="Normal"/>
    <w:link w:val="Naslov5Char"/>
    <w:uiPriority w:val="9"/>
    <w:qFormat/>
    <w:rsid w:val="00DF30C0"/>
    <w:pPr>
      <w:numPr>
        <w:ilvl w:val="4"/>
        <w:numId w:val="3"/>
      </w:numPr>
      <w:spacing w:before="240" w:after="120" w:line="276" w:lineRule="auto"/>
      <w:jc w:val="both"/>
      <w:outlineLvl w:val="4"/>
    </w:pPr>
    <w:rPr>
      <w:rFonts w:ascii="Calibri Light" w:hAnsi="Calibri Light" w:cs="Times New Roman"/>
      <w:bCs/>
      <w:i/>
      <w:iCs/>
      <w:sz w:val="24"/>
      <w:szCs w:val="26"/>
      <w:lang w:eastAsia="zh-CN"/>
    </w:rPr>
  </w:style>
  <w:style w:type="paragraph" w:styleId="Naslov6">
    <w:name w:val="heading 6"/>
    <w:basedOn w:val="Normal"/>
    <w:next w:val="Normal"/>
    <w:link w:val="Naslov6Char"/>
    <w:uiPriority w:val="9"/>
    <w:qFormat/>
    <w:rsid w:val="00F82AB6"/>
    <w:pPr>
      <w:numPr>
        <w:ilvl w:val="5"/>
        <w:numId w:val="3"/>
      </w:numPr>
      <w:spacing w:before="120" w:after="120" w:line="276" w:lineRule="auto"/>
      <w:jc w:val="both"/>
      <w:outlineLvl w:val="5"/>
    </w:pPr>
    <w:rPr>
      <w:rFonts w:ascii="Calibri" w:hAnsi="Calibri" w:cs="Times New Roman"/>
      <w:bCs/>
      <w:sz w:val="24"/>
      <w:u w:val="single"/>
      <w:lang w:eastAsia="zh-CN"/>
    </w:rPr>
  </w:style>
  <w:style w:type="paragraph" w:styleId="Naslov7">
    <w:name w:val="heading 7"/>
    <w:basedOn w:val="Normal"/>
    <w:next w:val="Normal"/>
    <w:link w:val="Naslov7Char"/>
    <w:qFormat/>
    <w:rsid w:val="00352623"/>
    <w:pPr>
      <w:numPr>
        <w:ilvl w:val="6"/>
        <w:numId w:val="3"/>
      </w:numPr>
      <w:spacing w:before="240" w:after="60" w:line="276" w:lineRule="auto"/>
      <w:jc w:val="both"/>
      <w:outlineLvl w:val="6"/>
    </w:pPr>
    <w:rPr>
      <w:rFonts w:ascii="Times New Roman" w:eastAsia="Calibri" w:hAnsi="Times New Roman" w:cs="Times New Roman"/>
      <w:sz w:val="24"/>
      <w:szCs w:val="24"/>
      <w:lang w:eastAsia="zh-CN"/>
    </w:rPr>
  </w:style>
  <w:style w:type="paragraph" w:styleId="Naslov8">
    <w:name w:val="heading 8"/>
    <w:basedOn w:val="Normal"/>
    <w:next w:val="Normal"/>
    <w:link w:val="Naslov8Char"/>
    <w:qFormat/>
    <w:rsid w:val="00352623"/>
    <w:pPr>
      <w:numPr>
        <w:ilvl w:val="7"/>
        <w:numId w:val="3"/>
      </w:numPr>
      <w:spacing w:before="240" w:after="60" w:line="276" w:lineRule="auto"/>
      <w:jc w:val="both"/>
      <w:outlineLvl w:val="7"/>
    </w:pPr>
    <w:rPr>
      <w:rFonts w:ascii="Times New Roman" w:eastAsia="Calibri" w:hAnsi="Times New Roman" w:cs="Times New Roman"/>
      <w:i/>
      <w:iCs/>
      <w:sz w:val="24"/>
      <w:szCs w:val="24"/>
      <w:lang w:eastAsia="zh-CN"/>
    </w:rPr>
  </w:style>
  <w:style w:type="paragraph" w:styleId="Naslov9">
    <w:name w:val="heading 9"/>
    <w:basedOn w:val="Normal"/>
    <w:next w:val="Normal"/>
    <w:link w:val="Naslov9Char"/>
    <w:qFormat/>
    <w:rsid w:val="00352623"/>
    <w:pPr>
      <w:numPr>
        <w:ilvl w:val="8"/>
        <w:numId w:val="3"/>
      </w:numPr>
      <w:spacing w:before="240" w:after="60" w:line="276" w:lineRule="auto"/>
      <w:jc w:val="both"/>
      <w:outlineLvl w:val="8"/>
    </w:pPr>
    <w:rPr>
      <w:rFonts w:ascii="Arial" w:eastAsia="Calibri" w:hAnsi="Arial" w:cs="Arial"/>
      <w:lang w:eastAsia="zh-CN"/>
    </w:rPr>
  </w:style>
  <w:style w:type="character" w:default="1" w:styleId="Zadanifontodlomka">
    <w:name w:val="Default Paragraph Font"/>
    <w:uiPriority w:val="1"/>
    <w:semiHidden/>
    <w:unhideWhenUsed/>
  </w:style>
  <w:style w:type="table" w:default="1" w:styleId="Obinatablica">
    <w:name w:val="Normal Table"/>
    <w:uiPriority w:val="99"/>
    <w:semiHidden/>
    <w:unhideWhenUsed/>
    <w:tblPr>
      <w:tblInd w:w="0" w:type="dxa"/>
      <w:tblCellMar>
        <w:top w:w="0" w:type="dxa"/>
        <w:left w:w="108" w:type="dxa"/>
        <w:bottom w:w="0" w:type="dxa"/>
        <w:right w:w="108" w:type="dxa"/>
      </w:tblCellMar>
    </w:tblPr>
  </w:style>
  <w:style w:type="numbering" w:default="1" w:styleId="Bezpopisa">
    <w:name w:val="No List"/>
    <w:uiPriority w:val="99"/>
    <w:semiHidden/>
    <w:unhideWhenUsed/>
  </w:style>
  <w:style w:type="character" w:customStyle="1" w:styleId="Naslov1Char">
    <w:name w:val="Naslov 1 Char"/>
    <w:basedOn w:val="Zadanifontodlomka"/>
    <w:link w:val="Naslov1"/>
    <w:uiPriority w:val="9"/>
    <w:rsid w:val="00333092"/>
    <w:rPr>
      <w:rFonts w:ascii="Calibri Light" w:eastAsia="Times New Roman" w:hAnsi="Calibri Light" w:cs="Times New Roman"/>
      <w:b/>
      <w:bCs/>
      <w:sz w:val="28"/>
      <w:szCs w:val="28"/>
      <w:lang w:eastAsia="zh-CN"/>
    </w:rPr>
  </w:style>
  <w:style w:type="character" w:customStyle="1" w:styleId="Naslov2Char">
    <w:name w:val="Naslov 2 Char"/>
    <w:basedOn w:val="Zadanifontodlomka"/>
    <w:link w:val="Naslov2"/>
    <w:uiPriority w:val="9"/>
    <w:rsid w:val="00210C96"/>
    <w:rPr>
      <w:rFonts w:ascii="Calibri Light" w:eastAsia="Times New Roman" w:hAnsi="Calibri Light" w:cs="Times New Roman"/>
      <w:b/>
      <w:bCs/>
      <w:sz w:val="26"/>
      <w:szCs w:val="26"/>
      <w:lang w:eastAsia="zh-CN"/>
    </w:rPr>
  </w:style>
  <w:style w:type="character" w:customStyle="1" w:styleId="Naslov3Char">
    <w:name w:val="Naslov 3 Char"/>
    <w:basedOn w:val="Zadanifontodlomka"/>
    <w:link w:val="Naslov3"/>
    <w:uiPriority w:val="9"/>
    <w:rsid w:val="00210C96"/>
    <w:rPr>
      <w:rFonts w:ascii="Calibri Light" w:eastAsia="Times New Roman" w:hAnsi="Calibri Light" w:cs="Times New Roman"/>
      <w:b/>
      <w:bCs/>
      <w:sz w:val="24"/>
      <w:lang w:eastAsia="zh-CN"/>
    </w:rPr>
  </w:style>
  <w:style w:type="character" w:customStyle="1" w:styleId="Naslov4Char">
    <w:name w:val="Naslov 4 Char"/>
    <w:basedOn w:val="Zadanifontodlomka"/>
    <w:link w:val="Naslov4"/>
    <w:uiPriority w:val="9"/>
    <w:rsid w:val="00855AE0"/>
    <w:rPr>
      <w:rFonts w:ascii="Calibri Light" w:eastAsia="Times New Roman" w:hAnsi="Calibri Light" w:cs="Times New Roman"/>
      <w:bCs/>
      <w:iCs/>
      <w:sz w:val="24"/>
      <w:u w:val="single"/>
      <w:lang w:eastAsia="zh-CN"/>
    </w:rPr>
  </w:style>
  <w:style w:type="character" w:customStyle="1" w:styleId="Naslov5Char">
    <w:name w:val="Naslov 5 Char"/>
    <w:basedOn w:val="Zadanifontodlomka"/>
    <w:link w:val="Naslov5"/>
    <w:uiPriority w:val="9"/>
    <w:rsid w:val="00DF30C0"/>
    <w:rPr>
      <w:rFonts w:ascii="Calibri Light" w:hAnsi="Calibri Light" w:cs="Times New Roman"/>
      <w:bCs/>
      <w:i/>
      <w:iCs/>
      <w:sz w:val="24"/>
      <w:szCs w:val="26"/>
      <w:lang w:eastAsia="zh-CN"/>
    </w:rPr>
  </w:style>
  <w:style w:type="character" w:customStyle="1" w:styleId="Naslov6Char">
    <w:name w:val="Naslov 6 Char"/>
    <w:basedOn w:val="Zadanifontodlomka"/>
    <w:link w:val="Naslov6"/>
    <w:uiPriority w:val="9"/>
    <w:rsid w:val="00F82AB6"/>
    <w:rPr>
      <w:rFonts w:ascii="Calibri" w:hAnsi="Calibri" w:cs="Times New Roman"/>
      <w:bCs/>
      <w:sz w:val="24"/>
      <w:u w:val="single"/>
      <w:lang w:eastAsia="zh-CN"/>
    </w:rPr>
  </w:style>
  <w:style w:type="character" w:customStyle="1" w:styleId="Naslov7Char">
    <w:name w:val="Naslov 7 Char"/>
    <w:basedOn w:val="Zadanifontodlomka"/>
    <w:link w:val="Naslov7"/>
    <w:rsid w:val="00352623"/>
    <w:rPr>
      <w:rFonts w:ascii="Times New Roman" w:eastAsia="Calibri" w:hAnsi="Times New Roman" w:cs="Times New Roman"/>
      <w:sz w:val="24"/>
      <w:szCs w:val="24"/>
      <w:lang w:eastAsia="zh-CN"/>
    </w:rPr>
  </w:style>
  <w:style w:type="character" w:customStyle="1" w:styleId="Naslov8Char">
    <w:name w:val="Naslov 8 Char"/>
    <w:basedOn w:val="Zadanifontodlomka"/>
    <w:link w:val="Naslov8"/>
    <w:rsid w:val="00352623"/>
    <w:rPr>
      <w:rFonts w:ascii="Times New Roman" w:eastAsia="Calibri" w:hAnsi="Times New Roman" w:cs="Times New Roman"/>
      <w:i/>
      <w:iCs/>
      <w:sz w:val="24"/>
      <w:szCs w:val="24"/>
      <w:lang w:eastAsia="zh-CN"/>
    </w:rPr>
  </w:style>
  <w:style w:type="character" w:customStyle="1" w:styleId="Naslov9Char">
    <w:name w:val="Naslov 9 Char"/>
    <w:basedOn w:val="Zadanifontodlomka"/>
    <w:link w:val="Naslov9"/>
    <w:rsid w:val="00352623"/>
    <w:rPr>
      <w:rFonts w:ascii="Arial" w:eastAsia="Calibri" w:hAnsi="Arial" w:cs="Arial"/>
      <w:lang w:eastAsia="zh-CN"/>
    </w:rPr>
  </w:style>
  <w:style w:type="paragraph" w:styleId="Sadraj1">
    <w:name w:val="toc 1"/>
    <w:basedOn w:val="Normal"/>
    <w:next w:val="Normal"/>
    <w:autoRedefine/>
    <w:uiPriority w:val="39"/>
    <w:unhideWhenUsed/>
    <w:rsid w:val="00352623"/>
    <w:pPr>
      <w:spacing w:before="120" w:after="120"/>
    </w:pPr>
    <w:rPr>
      <w:rFonts w:cstheme="minorHAnsi"/>
      <w:b/>
      <w:bCs/>
      <w:caps/>
      <w:sz w:val="20"/>
      <w:szCs w:val="20"/>
    </w:rPr>
  </w:style>
  <w:style w:type="paragraph" w:styleId="Sadraj2">
    <w:name w:val="toc 2"/>
    <w:basedOn w:val="Normal"/>
    <w:next w:val="Normal"/>
    <w:autoRedefine/>
    <w:uiPriority w:val="39"/>
    <w:unhideWhenUsed/>
    <w:rsid w:val="000C21E9"/>
    <w:pPr>
      <w:spacing w:after="0"/>
      <w:ind w:left="220"/>
    </w:pPr>
    <w:rPr>
      <w:rFonts w:cstheme="minorHAnsi"/>
      <w:smallCaps/>
      <w:sz w:val="20"/>
      <w:szCs w:val="20"/>
    </w:rPr>
  </w:style>
  <w:style w:type="paragraph" w:styleId="Sadraj3">
    <w:name w:val="toc 3"/>
    <w:basedOn w:val="Normal"/>
    <w:next w:val="Normal"/>
    <w:autoRedefine/>
    <w:uiPriority w:val="39"/>
    <w:unhideWhenUsed/>
    <w:rsid w:val="009356A1"/>
    <w:pPr>
      <w:spacing w:after="0"/>
      <w:ind w:left="440"/>
    </w:pPr>
    <w:rPr>
      <w:rFonts w:cstheme="minorHAnsi"/>
      <w:i/>
      <w:iCs/>
      <w:sz w:val="20"/>
      <w:szCs w:val="20"/>
    </w:rPr>
  </w:style>
  <w:style w:type="paragraph" w:styleId="Sadraj4">
    <w:name w:val="toc 4"/>
    <w:basedOn w:val="Normal"/>
    <w:next w:val="Normal"/>
    <w:autoRedefine/>
    <w:uiPriority w:val="39"/>
    <w:unhideWhenUsed/>
    <w:rsid w:val="00352623"/>
    <w:pPr>
      <w:spacing w:after="0"/>
      <w:ind w:left="660"/>
    </w:pPr>
    <w:rPr>
      <w:rFonts w:cstheme="minorHAnsi"/>
      <w:sz w:val="18"/>
      <w:szCs w:val="18"/>
    </w:rPr>
  </w:style>
  <w:style w:type="character" w:styleId="Hiperveza">
    <w:name w:val="Hyperlink"/>
    <w:uiPriority w:val="99"/>
    <w:unhideWhenUsed/>
    <w:rsid w:val="00352623"/>
    <w:rPr>
      <w:color w:val="0000FF"/>
      <w:u w:val="single"/>
    </w:rPr>
  </w:style>
  <w:style w:type="paragraph" w:customStyle="1" w:styleId="Odlomakpopisa1">
    <w:name w:val="Odlomak popisa1"/>
    <w:basedOn w:val="Normal"/>
    <w:link w:val="OdlomakpopisaChar"/>
    <w:qFormat/>
    <w:rsid w:val="00352623"/>
    <w:pPr>
      <w:spacing w:after="200" w:line="276" w:lineRule="auto"/>
      <w:ind w:left="720"/>
      <w:contextualSpacing/>
    </w:pPr>
    <w:rPr>
      <w:rFonts w:ascii="Arial" w:eastAsia="Calibri" w:hAnsi="Arial" w:cs="Times New Roman"/>
      <w:lang w:val="en-US" w:eastAsia="zh-CN"/>
    </w:rPr>
  </w:style>
  <w:style w:type="character" w:customStyle="1" w:styleId="OdlomakpopisaChar">
    <w:name w:val="Odlomak popisa Char"/>
    <w:link w:val="Odlomakpopisa1"/>
    <w:uiPriority w:val="34"/>
    <w:rsid w:val="00352623"/>
    <w:rPr>
      <w:rFonts w:ascii="Arial" w:eastAsia="Calibri" w:hAnsi="Arial" w:cs="Times New Roman"/>
      <w:lang w:val="en-US" w:eastAsia="zh-CN"/>
    </w:rPr>
  </w:style>
  <w:style w:type="table" w:styleId="Reetkatablice">
    <w:name w:val="Table Grid"/>
    <w:basedOn w:val="Obinatablica"/>
    <w:uiPriority w:val="39"/>
    <w:rsid w:val="00352623"/>
    <w:pPr>
      <w:spacing w:after="0" w:line="240" w:lineRule="auto"/>
    </w:pPr>
    <w:rPr>
      <w:rFonts w:ascii="Calibri" w:eastAsia="Calibri" w:hAnsi="Calibri" w:cs="Times New Roman"/>
      <w:sz w:val="20"/>
      <w:szCs w:val="20"/>
      <w:lang w:eastAsia="hr-H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kstbalonia">
    <w:name w:val="Balloon Text"/>
    <w:basedOn w:val="Normal"/>
    <w:link w:val="TekstbaloniaChar"/>
    <w:uiPriority w:val="99"/>
    <w:unhideWhenUsed/>
    <w:rsid w:val="00352623"/>
    <w:pPr>
      <w:spacing w:after="0" w:line="240" w:lineRule="auto"/>
      <w:jc w:val="both"/>
    </w:pPr>
    <w:rPr>
      <w:rFonts w:ascii="Tahoma" w:eastAsia="Calibri" w:hAnsi="Tahoma" w:cs="Tahoma"/>
      <w:sz w:val="16"/>
      <w:szCs w:val="16"/>
      <w:lang w:eastAsia="zh-CN"/>
    </w:rPr>
  </w:style>
  <w:style w:type="character" w:customStyle="1" w:styleId="TekstbaloniaChar">
    <w:name w:val="Tekst balončića Char"/>
    <w:basedOn w:val="Zadanifontodlomka"/>
    <w:link w:val="Tekstbalonia"/>
    <w:uiPriority w:val="99"/>
    <w:rsid w:val="00352623"/>
    <w:rPr>
      <w:rFonts w:ascii="Tahoma" w:eastAsia="Calibri" w:hAnsi="Tahoma" w:cs="Tahoma"/>
      <w:sz w:val="16"/>
      <w:szCs w:val="16"/>
      <w:lang w:eastAsia="zh-CN"/>
    </w:rPr>
  </w:style>
  <w:style w:type="paragraph" w:styleId="Zaglavlje">
    <w:name w:val="header"/>
    <w:basedOn w:val="Normal"/>
    <w:link w:val="ZaglavljeChar"/>
    <w:uiPriority w:val="99"/>
    <w:unhideWhenUsed/>
    <w:rsid w:val="00352623"/>
    <w:pPr>
      <w:tabs>
        <w:tab w:val="center" w:pos="4536"/>
        <w:tab w:val="right" w:pos="9072"/>
      </w:tabs>
      <w:spacing w:after="0" w:line="240" w:lineRule="auto"/>
      <w:jc w:val="both"/>
    </w:pPr>
    <w:rPr>
      <w:rFonts w:ascii="Arial" w:eastAsia="Calibri" w:hAnsi="Arial" w:cs="Times New Roman"/>
      <w:lang w:eastAsia="zh-CN"/>
    </w:rPr>
  </w:style>
  <w:style w:type="character" w:customStyle="1" w:styleId="ZaglavljeChar">
    <w:name w:val="Zaglavlje Char"/>
    <w:basedOn w:val="Zadanifontodlomka"/>
    <w:link w:val="Zaglavlje"/>
    <w:uiPriority w:val="99"/>
    <w:rsid w:val="00352623"/>
    <w:rPr>
      <w:rFonts w:ascii="Arial" w:eastAsia="Calibri" w:hAnsi="Arial" w:cs="Times New Roman"/>
      <w:lang w:eastAsia="zh-CN"/>
    </w:rPr>
  </w:style>
  <w:style w:type="paragraph" w:styleId="Podnoje">
    <w:name w:val="footer"/>
    <w:basedOn w:val="Normal"/>
    <w:link w:val="PodnojeChar"/>
    <w:uiPriority w:val="99"/>
    <w:unhideWhenUsed/>
    <w:rsid w:val="00352623"/>
    <w:pPr>
      <w:tabs>
        <w:tab w:val="center" w:pos="4536"/>
        <w:tab w:val="right" w:pos="9072"/>
      </w:tabs>
      <w:spacing w:after="0" w:line="240" w:lineRule="auto"/>
      <w:jc w:val="both"/>
    </w:pPr>
    <w:rPr>
      <w:rFonts w:ascii="Arial" w:eastAsia="Calibri" w:hAnsi="Arial" w:cs="Times New Roman"/>
      <w:lang w:eastAsia="zh-CN"/>
    </w:rPr>
  </w:style>
  <w:style w:type="character" w:customStyle="1" w:styleId="PodnojeChar">
    <w:name w:val="Podnožje Char"/>
    <w:basedOn w:val="Zadanifontodlomka"/>
    <w:link w:val="Podnoje"/>
    <w:uiPriority w:val="99"/>
    <w:rsid w:val="00352623"/>
    <w:rPr>
      <w:rFonts w:ascii="Arial" w:eastAsia="Calibri" w:hAnsi="Arial" w:cs="Times New Roman"/>
      <w:lang w:eastAsia="zh-CN"/>
    </w:rPr>
  </w:style>
  <w:style w:type="paragraph" w:styleId="Opisslike">
    <w:name w:val="caption"/>
    <w:aliases w:val="Branko,Naziv slike,tablice"/>
    <w:basedOn w:val="Normal"/>
    <w:next w:val="Normal"/>
    <w:qFormat/>
    <w:rsid w:val="00352623"/>
    <w:pPr>
      <w:spacing w:after="0" w:line="360" w:lineRule="auto"/>
      <w:jc w:val="both"/>
    </w:pPr>
    <w:rPr>
      <w:rFonts w:ascii="Calibri" w:eastAsia="Calibri" w:hAnsi="Calibri" w:cs="Arial"/>
      <w:b/>
      <w:bCs/>
      <w:sz w:val="20"/>
      <w:szCs w:val="20"/>
      <w:lang w:eastAsia="zh-CN"/>
    </w:rPr>
  </w:style>
  <w:style w:type="paragraph" w:customStyle="1" w:styleId="NormalJustified">
    <w:name w:val="Normal + Justified"/>
    <w:basedOn w:val="Normal"/>
    <w:rsid w:val="00352623"/>
    <w:pPr>
      <w:spacing w:after="0" w:line="240" w:lineRule="auto"/>
      <w:jc w:val="both"/>
    </w:pPr>
    <w:rPr>
      <w:rFonts w:ascii="Times New Roman" w:eastAsia="Times New Roman" w:hAnsi="Times New Roman" w:cs="Times New Roman"/>
      <w:szCs w:val="24"/>
      <w:lang w:eastAsia="hr-HR"/>
    </w:rPr>
  </w:style>
  <w:style w:type="paragraph" w:customStyle="1" w:styleId="ColorfulList-Accent11">
    <w:name w:val="Colorful List - Accent 11"/>
    <w:basedOn w:val="Normal"/>
    <w:qFormat/>
    <w:rsid w:val="00352623"/>
    <w:pPr>
      <w:spacing w:after="0" w:line="360" w:lineRule="auto"/>
      <w:ind w:left="720"/>
      <w:jc w:val="both"/>
    </w:pPr>
    <w:rPr>
      <w:rFonts w:ascii="Times New Roman" w:eastAsia="Calibri" w:hAnsi="Times New Roman" w:cs="Times New Roman"/>
      <w:szCs w:val="24"/>
      <w:lang w:eastAsia="hr-HR"/>
    </w:rPr>
  </w:style>
  <w:style w:type="character" w:customStyle="1" w:styleId="Bodytext">
    <w:name w:val="Body text_"/>
    <w:link w:val="BodyText20"/>
    <w:locked/>
    <w:rsid w:val="00352623"/>
    <w:rPr>
      <w:rFonts w:ascii="Times New Roman" w:eastAsia="Times New Roman" w:hAnsi="Times New Roman" w:cs="Times New Roman"/>
      <w:sz w:val="21"/>
      <w:szCs w:val="21"/>
      <w:shd w:val="clear" w:color="auto" w:fill="FFFFFF"/>
    </w:rPr>
  </w:style>
  <w:style w:type="paragraph" w:customStyle="1" w:styleId="BodyText20">
    <w:name w:val="Body Text20"/>
    <w:basedOn w:val="Normal"/>
    <w:link w:val="Bodytext"/>
    <w:rsid w:val="00352623"/>
    <w:pPr>
      <w:shd w:val="clear" w:color="auto" w:fill="FFFFFF"/>
      <w:spacing w:after="0" w:line="0" w:lineRule="atLeast"/>
      <w:ind w:hanging="1000"/>
    </w:pPr>
    <w:rPr>
      <w:rFonts w:ascii="Times New Roman" w:eastAsia="Times New Roman" w:hAnsi="Times New Roman" w:cs="Times New Roman"/>
      <w:sz w:val="21"/>
      <w:szCs w:val="21"/>
    </w:rPr>
  </w:style>
  <w:style w:type="paragraph" w:styleId="Tijeloteksta">
    <w:name w:val="Body Text"/>
    <w:basedOn w:val="Normal"/>
    <w:link w:val="TijelotekstaChar"/>
    <w:uiPriority w:val="99"/>
    <w:unhideWhenUsed/>
    <w:rsid w:val="00352623"/>
    <w:pPr>
      <w:spacing w:after="120" w:line="276" w:lineRule="auto"/>
      <w:jc w:val="both"/>
    </w:pPr>
    <w:rPr>
      <w:rFonts w:ascii="Arial" w:eastAsia="Calibri" w:hAnsi="Arial" w:cs="Times New Roman"/>
      <w:lang w:eastAsia="zh-CN"/>
    </w:rPr>
  </w:style>
  <w:style w:type="character" w:customStyle="1" w:styleId="TijelotekstaChar">
    <w:name w:val="Tijelo teksta Char"/>
    <w:basedOn w:val="Zadanifontodlomka"/>
    <w:link w:val="Tijeloteksta"/>
    <w:uiPriority w:val="99"/>
    <w:rsid w:val="00352623"/>
    <w:rPr>
      <w:rFonts w:ascii="Arial" w:eastAsia="Calibri" w:hAnsi="Arial" w:cs="Times New Roman"/>
      <w:lang w:eastAsia="zh-CN"/>
    </w:rPr>
  </w:style>
  <w:style w:type="character" w:customStyle="1" w:styleId="apple-converted-space">
    <w:name w:val="apple-converted-space"/>
    <w:basedOn w:val="Zadanifontodlomka"/>
    <w:rsid w:val="00352623"/>
  </w:style>
  <w:style w:type="paragraph" w:customStyle="1" w:styleId="Default">
    <w:name w:val="Default"/>
    <w:rsid w:val="00352623"/>
    <w:pPr>
      <w:autoSpaceDE w:val="0"/>
      <w:autoSpaceDN w:val="0"/>
      <w:adjustRightInd w:val="0"/>
      <w:spacing w:after="0" w:line="240" w:lineRule="auto"/>
    </w:pPr>
    <w:rPr>
      <w:rFonts w:ascii="Cambria" w:eastAsia="Calibri" w:hAnsi="Cambria" w:cs="Cambria"/>
      <w:color w:val="000000"/>
      <w:sz w:val="24"/>
      <w:szCs w:val="24"/>
      <w:lang w:eastAsia="zh-CN"/>
    </w:rPr>
  </w:style>
  <w:style w:type="paragraph" w:styleId="Tekstfusnote">
    <w:name w:val="footnote text"/>
    <w:aliases w:val=" Char,Char,Footnote Text Char"/>
    <w:basedOn w:val="Normal"/>
    <w:link w:val="TekstfusnoteChar"/>
    <w:unhideWhenUsed/>
    <w:rsid w:val="00352623"/>
    <w:pPr>
      <w:spacing w:after="0" w:line="240" w:lineRule="auto"/>
      <w:jc w:val="both"/>
    </w:pPr>
    <w:rPr>
      <w:rFonts w:ascii="Arial" w:eastAsia="Calibri" w:hAnsi="Arial" w:cs="Times New Roman"/>
      <w:sz w:val="20"/>
      <w:szCs w:val="20"/>
      <w:lang w:eastAsia="zh-CN"/>
    </w:rPr>
  </w:style>
  <w:style w:type="character" w:customStyle="1" w:styleId="TekstfusnoteChar">
    <w:name w:val="Tekst fusnote Char"/>
    <w:aliases w:val=" Char Char,Char Char,Footnote Text Char Char"/>
    <w:basedOn w:val="Zadanifontodlomka"/>
    <w:link w:val="Tekstfusnote"/>
    <w:rsid w:val="00352623"/>
    <w:rPr>
      <w:rFonts w:ascii="Arial" w:eastAsia="Calibri" w:hAnsi="Arial" w:cs="Times New Roman"/>
      <w:sz w:val="20"/>
      <w:szCs w:val="20"/>
      <w:lang w:eastAsia="zh-CN"/>
    </w:rPr>
  </w:style>
  <w:style w:type="character" w:styleId="Referencafusnote">
    <w:name w:val="footnote reference"/>
    <w:aliases w:val="Footnote"/>
    <w:rsid w:val="00352623"/>
    <w:rPr>
      <w:vertAlign w:val="superscript"/>
    </w:rPr>
  </w:style>
  <w:style w:type="paragraph" w:styleId="Tijeloteksta2">
    <w:name w:val="Body Text 2"/>
    <w:basedOn w:val="Normal"/>
    <w:link w:val="Tijeloteksta2Char"/>
    <w:uiPriority w:val="99"/>
    <w:unhideWhenUsed/>
    <w:rsid w:val="00352623"/>
    <w:pPr>
      <w:spacing w:after="120" w:line="480" w:lineRule="auto"/>
      <w:jc w:val="both"/>
    </w:pPr>
    <w:rPr>
      <w:rFonts w:ascii="Arial" w:eastAsia="Calibri" w:hAnsi="Arial" w:cs="Times New Roman"/>
      <w:lang w:eastAsia="zh-CN"/>
    </w:rPr>
  </w:style>
  <w:style w:type="character" w:customStyle="1" w:styleId="Tijeloteksta2Char">
    <w:name w:val="Tijelo teksta 2 Char"/>
    <w:basedOn w:val="Zadanifontodlomka"/>
    <w:link w:val="Tijeloteksta2"/>
    <w:uiPriority w:val="99"/>
    <w:rsid w:val="00352623"/>
    <w:rPr>
      <w:rFonts w:ascii="Arial" w:eastAsia="Calibri" w:hAnsi="Arial" w:cs="Times New Roman"/>
      <w:lang w:eastAsia="zh-CN"/>
    </w:rPr>
  </w:style>
  <w:style w:type="character" w:styleId="Naglaeno">
    <w:name w:val="Strong"/>
    <w:uiPriority w:val="22"/>
    <w:qFormat/>
    <w:rsid w:val="00352623"/>
    <w:rPr>
      <w:b/>
      <w:bCs/>
    </w:rPr>
  </w:style>
  <w:style w:type="paragraph" w:customStyle="1" w:styleId="Bezproreda1">
    <w:name w:val="Bez proreda1"/>
    <w:link w:val="BezproredaChar"/>
    <w:qFormat/>
    <w:rsid w:val="00352623"/>
    <w:pPr>
      <w:spacing w:after="0" w:line="240" w:lineRule="auto"/>
    </w:pPr>
    <w:rPr>
      <w:rFonts w:ascii="Calibri" w:eastAsia="Times New Roman" w:hAnsi="Calibri" w:cs="Times New Roman"/>
      <w:lang w:val="en-US" w:eastAsia="zh-CN"/>
    </w:rPr>
  </w:style>
  <w:style w:type="character" w:customStyle="1" w:styleId="BezproredaChar">
    <w:name w:val="Bez proreda Char"/>
    <w:link w:val="Bezproreda1"/>
    <w:uiPriority w:val="1"/>
    <w:rsid w:val="00352623"/>
    <w:rPr>
      <w:rFonts w:ascii="Calibri" w:eastAsia="Times New Roman" w:hAnsi="Calibri" w:cs="Times New Roman"/>
      <w:lang w:val="en-US" w:eastAsia="zh-CN"/>
    </w:rPr>
  </w:style>
  <w:style w:type="paragraph" w:customStyle="1" w:styleId="nwwindFOOTNOTETEKST">
    <w:name w:val="nw wind FOOTNOTE TEKST"/>
    <w:basedOn w:val="Normal"/>
    <w:link w:val="nwwindFOOTNOTETEKSTChar"/>
    <w:autoRedefine/>
    <w:rsid w:val="00352623"/>
    <w:pPr>
      <w:spacing w:after="0" w:line="360" w:lineRule="auto"/>
      <w:jc w:val="both"/>
    </w:pPr>
    <w:rPr>
      <w:rFonts w:ascii="Times New Roman" w:eastAsia="Times New Roman" w:hAnsi="Times New Roman" w:cs="Times New Roman"/>
      <w:sz w:val="20"/>
      <w:szCs w:val="24"/>
      <w:lang w:eastAsia="hr-HR"/>
    </w:rPr>
  </w:style>
  <w:style w:type="character" w:customStyle="1" w:styleId="nwwindFOOTNOTETEKSTChar">
    <w:name w:val="nw wind FOOTNOTE TEKST Char"/>
    <w:link w:val="nwwindFOOTNOTETEKST"/>
    <w:rsid w:val="00352623"/>
    <w:rPr>
      <w:rFonts w:ascii="Times New Roman" w:eastAsia="Times New Roman" w:hAnsi="Times New Roman" w:cs="Times New Roman"/>
      <w:sz w:val="20"/>
      <w:szCs w:val="24"/>
      <w:lang w:eastAsia="hr-HR"/>
    </w:rPr>
  </w:style>
  <w:style w:type="character" w:customStyle="1" w:styleId="st">
    <w:name w:val="st"/>
    <w:basedOn w:val="Zadanifontodlomka"/>
    <w:rsid w:val="00352623"/>
  </w:style>
  <w:style w:type="character" w:styleId="Istaknuto">
    <w:name w:val="Emphasis"/>
    <w:uiPriority w:val="20"/>
    <w:qFormat/>
    <w:rsid w:val="00352623"/>
    <w:rPr>
      <w:i/>
      <w:iCs/>
    </w:rPr>
  </w:style>
  <w:style w:type="paragraph" w:customStyle="1" w:styleId="Bezproreda2">
    <w:name w:val="Bez proreda2"/>
    <w:uiPriority w:val="1"/>
    <w:qFormat/>
    <w:rsid w:val="00352623"/>
    <w:pPr>
      <w:spacing w:after="0" w:line="240" w:lineRule="auto"/>
    </w:pPr>
    <w:rPr>
      <w:rFonts w:ascii="Calibri" w:eastAsia="Times New Roman" w:hAnsi="Calibri" w:cs="Times New Roman"/>
      <w:lang w:eastAsia="zh-CN"/>
    </w:rPr>
  </w:style>
  <w:style w:type="character" w:customStyle="1" w:styleId="CharChar10">
    <w:name w:val="Char Char10"/>
    <w:rsid w:val="00352623"/>
    <w:rPr>
      <w:rFonts w:eastAsia="Times New Roman" w:cs="Times New Roman"/>
      <w:bCs/>
      <w:szCs w:val="26"/>
    </w:rPr>
  </w:style>
  <w:style w:type="table" w:customStyle="1" w:styleId="Reetkatablice1">
    <w:name w:val="Rešetka tablice1"/>
    <w:basedOn w:val="Obinatablica"/>
    <w:next w:val="Reetkatablice"/>
    <w:uiPriority w:val="39"/>
    <w:rsid w:val="00352623"/>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Odlomakpopisa">
    <w:name w:val="List Paragraph"/>
    <w:basedOn w:val="Normal"/>
    <w:uiPriority w:val="34"/>
    <w:qFormat/>
    <w:rsid w:val="00333092"/>
    <w:pPr>
      <w:spacing w:after="120" w:line="276" w:lineRule="auto"/>
      <w:jc w:val="both"/>
    </w:pPr>
    <w:rPr>
      <w:rFonts w:ascii="Calibri" w:eastAsia="Calibri" w:hAnsi="Calibri" w:cs="Times New Roman"/>
      <w:sz w:val="24"/>
      <w:lang w:val="en-US"/>
    </w:rPr>
  </w:style>
  <w:style w:type="paragraph" w:customStyle="1" w:styleId="naslov30">
    <w:name w:val="naslov3"/>
    <w:basedOn w:val="Naslov3"/>
    <w:rsid w:val="00352623"/>
    <w:pPr>
      <w:numPr>
        <w:ilvl w:val="0"/>
        <w:numId w:val="0"/>
      </w:numPr>
    </w:pPr>
  </w:style>
  <w:style w:type="paragraph" w:customStyle="1" w:styleId="Stil2">
    <w:name w:val="Stil2"/>
    <w:basedOn w:val="Normal"/>
    <w:rsid w:val="00352623"/>
    <w:pPr>
      <w:numPr>
        <w:ilvl w:val="1"/>
        <w:numId w:val="1"/>
      </w:numPr>
      <w:spacing w:after="200" w:line="276" w:lineRule="auto"/>
      <w:jc w:val="both"/>
    </w:pPr>
    <w:rPr>
      <w:rFonts w:ascii="Arial" w:eastAsia="Calibri" w:hAnsi="Arial" w:cs="Times New Roman"/>
      <w:lang w:eastAsia="zh-CN"/>
    </w:rPr>
  </w:style>
  <w:style w:type="paragraph" w:styleId="Sadraj5">
    <w:name w:val="toc 5"/>
    <w:basedOn w:val="Normal"/>
    <w:next w:val="Normal"/>
    <w:autoRedefine/>
    <w:uiPriority w:val="39"/>
    <w:rsid w:val="00352623"/>
    <w:pPr>
      <w:spacing w:after="0"/>
      <w:ind w:left="880"/>
    </w:pPr>
    <w:rPr>
      <w:rFonts w:cstheme="minorHAnsi"/>
      <w:sz w:val="18"/>
      <w:szCs w:val="18"/>
    </w:rPr>
  </w:style>
  <w:style w:type="paragraph" w:styleId="Sadraj6">
    <w:name w:val="toc 6"/>
    <w:basedOn w:val="Normal"/>
    <w:next w:val="Normal"/>
    <w:autoRedefine/>
    <w:uiPriority w:val="39"/>
    <w:rsid w:val="00352623"/>
    <w:pPr>
      <w:spacing w:after="0"/>
      <w:ind w:left="1100"/>
    </w:pPr>
    <w:rPr>
      <w:rFonts w:cstheme="minorHAnsi"/>
      <w:sz w:val="18"/>
      <w:szCs w:val="18"/>
    </w:rPr>
  </w:style>
  <w:style w:type="paragraph" w:styleId="Sadraj7">
    <w:name w:val="toc 7"/>
    <w:basedOn w:val="Normal"/>
    <w:next w:val="Normal"/>
    <w:autoRedefine/>
    <w:uiPriority w:val="39"/>
    <w:rsid w:val="00352623"/>
    <w:pPr>
      <w:spacing w:after="0"/>
      <w:ind w:left="1320"/>
    </w:pPr>
    <w:rPr>
      <w:rFonts w:cstheme="minorHAnsi"/>
      <w:sz w:val="18"/>
      <w:szCs w:val="18"/>
    </w:rPr>
  </w:style>
  <w:style w:type="paragraph" w:styleId="Sadraj8">
    <w:name w:val="toc 8"/>
    <w:basedOn w:val="Normal"/>
    <w:next w:val="Normal"/>
    <w:autoRedefine/>
    <w:uiPriority w:val="39"/>
    <w:rsid w:val="00352623"/>
    <w:pPr>
      <w:spacing w:after="0"/>
      <w:ind w:left="1540"/>
    </w:pPr>
    <w:rPr>
      <w:rFonts w:cstheme="minorHAnsi"/>
      <w:sz w:val="18"/>
      <w:szCs w:val="18"/>
    </w:rPr>
  </w:style>
  <w:style w:type="paragraph" w:styleId="Sadraj9">
    <w:name w:val="toc 9"/>
    <w:basedOn w:val="Normal"/>
    <w:next w:val="Normal"/>
    <w:autoRedefine/>
    <w:uiPriority w:val="39"/>
    <w:rsid w:val="00352623"/>
    <w:pPr>
      <w:spacing w:after="0"/>
      <w:ind w:left="1760"/>
    </w:pPr>
    <w:rPr>
      <w:rFonts w:cstheme="minorHAnsi"/>
      <w:sz w:val="18"/>
      <w:szCs w:val="18"/>
    </w:rPr>
  </w:style>
  <w:style w:type="table" w:customStyle="1" w:styleId="Reetkatablice2">
    <w:name w:val="Rešetka tablice2"/>
    <w:basedOn w:val="Obinatablica"/>
    <w:next w:val="Reetkatablice"/>
    <w:uiPriority w:val="39"/>
    <w:rsid w:val="00352623"/>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98-2">
    <w:name w:val="T-9/8-2"/>
    <w:basedOn w:val="Normal"/>
    <w:link w:val="T-98-2Char"/>
    <w:rsid w:val="00352623"/>
    <w:pPr>
      <w:widowControl w:val="0"/>
      <w:tabs>
        <w:tab w:val="left" w:pos="2153"/>
      </w:tabs>
      <w:spacing w:after="43" w:line="240" w:lineRule="auto"/>
      <w:ind w:firstLine="342"/>
      <w:jc w:val="both"/>
    </w:pPr>
    <w:rPr>
      <w:rFonts w:ascii="Times-NewRoman" w:eastAsia="Times New Roman" w:hAnsi="Times-NewRoman" w:cs="Times New Roman"/>
      <w:sz w:val="19"/>
      <w:szCs w:val="20"/>
      <w:lang w:val="en-GB"/>
    </w:rPr>
  </w:style>
  <w:style w:type="character" w:customStyle="1" w:styleId="T-98-2Char">
    <w:name w:val="T-9/8-2 Char"/>
    <w:link w:val="T-98-2"/>
    <w:rsid w:val="00352623"/>
    <w:rPr>
      <w:rFonts w:ascii="Times-NewRoman" w:eastAsia="Times New Roman" w:hAnsi="Times-NewRoman" w:cs="Times New Roman"/>
      <w:sz w:val="19"/>
      <w:szCs w:val="20"/>
      <w:lang w:val="en-GB"/>
    </w:rPr>
  </w:style>
  <w:style w:type="character" w:customStyle="1" w:styleId="Bodytext2">
    <w:name w:val="Body text (2)"/>
    <w:rsid w:val="00352623"/>
    <w:rPr>
      <w:sz w:val="34"/>
      <w:szCs w:val="34"/>
      <w:lang w:bidi="ar-SA"/>
    </w:rPr>
  </w:style>
  <w:style w:type="table" w:customStyle="1" w:styleId="Reetkatablice3">
    <w:name w:val="Rešetka tablice3"/>
    <w:basedOn w:val="Obinatablica"/>
    <w:next w:val="Reetkatablice"/>
    <w:uiPriority w:val="39"/>
    <w:rsid w:val="00352623"/>
    <w:pPr>
      <w:spacing w:after="0" w:line="240" w:lineRule="auto"/>
    </w:pPr>
    <w:rPr>
      <w:rFonts w:ascii="Calibri" w:eastAsia="Calibri" w:hAnsi="Calibri" w:cs="Times New Roman"/>
      <w:sz w:val="20"/>
      <w:szCs w:val="20"/>
      <w:lang w:eastAsia="hr-H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st1">
    <w:name w:val="st1"/>
    <w:rsid w:val="00352623"/>
  </w:style>
  <w:style w:type="paragraph" w:customStyle="1" w:styleId="tekst11">
    <w:name w:val="tekst11"/>
    <w:basedOn w:val="Normal"/>
    <w:rsid w:val="00352623"/>
    <w:pPr>
      <w:spacing w:after="0" w:line="288" w:lineRule="auto"/>
      <w:ind w:firstLine="709"/>
      <w:jc w:val="both"/>
    </w:pPr>
    <w:rPr>
      <w:rFonts w:ascii="Arial" w:eastAsia="Times New Roman" w:hAnsi="Arial" w:cs="Times New Roman"/>
      <w:lang w:eastAsia="hr-HR"/>
    </w:rPr>
  </w:style>
  <w:style w:type="paragraph" w:customStyle="1" w:styleId="Odlomakpopisa11">
    <w:name w:val="Odlomak popisa11"/>
    <w:basedOn w:val="Normal"/>
    <w:qFormat/>
    <w:rsid w:val="00BC4CA7"/>
    <w:pPr>
      <w:suppressAutoHyphens/>
      <w:autoSpaceDN w:val="0"/>
      <w:spacing w:after="120" w:line="276" w:lineRule="auto"/>
      <w:jc w:val="both"/>
      <w:textAlignment w:val="baseline"/>
    </w:pPr>
    <w:rPr>
      <w:rFonts w:ascii="Calibri" w:eastAsia="Calibri" w:hAnsi="Calibri" w:cs="Times New Roman"/>
      <w:sz w:val="24"/>
      <w:lang w:eastAsia="hr-HR"/>
    </w:rPr>
  </w:style>
  <w:style w:type="character" w:customStyle="1" w:styleId="Zadanifontodlomka1">
    <w:name w:val="Zadani font odlomka1"/>
    <w:rsid w:val="00352623"/>
  </w:style>
  <w:style w:type="table" w:customStyle="1" w:styleId="Reetkatablice4">
    <w:name w:val="Rešetka tablice4"/>
    <w:basedOn w:val="Obinatablica"/>
    <w:next w:val="Reetkatablice"/>
    <w:uiPriority w:val="39"/>
    <w:rsid w:val="00352623"/>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ezproreda11">
    <w:name w:val="Bez proreda11"/>
    <w:qFormat/>
    <w:rsid w:val="00352623"/>
    <w:pPr>
      <w:spacing w:after="0" w:line="240" w:lineRule="auto"/>
    </w:pPr>
    <w:rPr>
      <w:rFonts w:ascii="Times New Roman" w:eastAsia="Times New Roman" w:hAnsi="Times New Roman" w:cs="Times New Roman"/>
      <w:sz w:val="24"/>
      <w:szCs w:val="24"/>
      <w:lang w:eastAsia="hr-HR"/>
    </w:rPr>
  </w:style>
  <w:style w:type="paragraph" w:styleId="Tablicaslika">
    <w:name w:val="table of figures"/>
    <w:basedOn w:val="Normal"/>
    <w:next w:val="Normal"/>
    <w:uiPriority w:val="99"/>
    <w:unhideWhenUsed/>
    <w:rsid w:val="00352623"/>
    <w:pPr>
      <w:spacing w:after="0"/>
      <w:ind w:left="440" w:hanging="440"/>
    </w:pPr>
    <w:rPr>
      <w:rFonts w:cstheme="minorHAnsi"/>
      <w:smallCaps/>
      <w:sz w:val="20"/>
      <w:szCs w:val="20"/>
    </w:rPr>
  </w:style>
  <w:style w:type="character" w:styleId="Neupadljivoisticanje">
    <w:name w:val="Subtle Emphasis"/>
    <w:uiPriority w:val="19"/>
    <w:qFormat/>
    <w:rsid w:val="00352623"/>
    <w:rPr>
      <w:rFonts w:ascii="Calibri" w:hAnsi="Calibri"/>
      <w:i w:val="0"/>
      <w:iCs/>
      <w:color w:val="404040"/>
      <w:sz w:val="20"/>
    </w:rPr>
  </w:style>
  <w:style w:type="paragraph" w:styleId="TOCNaslov">
    <w:name w:val="TOC Heading"/>
    <w:basedOn w:val="Naslov1"/>
    <w:next w:val="Normal"/>
    <w:uiPriority w:val="39"/>
    <w:qFormat/>
    <w:rsid w:val="00352623"/>
    <w:pPr>
      <w:numPr>
        <w:numId w:val="0"/>
      </w:numPr>
      <w:spacing w:after="0"/>
      <w:jc w:val="left"/>
      <w:outlineLvl w:val="9"/>
    </w:pPr>
    <w:rPr>
      <w:rFonts w:ascii="Cambria" w:eastAsia="SimSun" w:hAnsi="Cambria"/>
      <w:color w:val="365F91"/>
    </w:rPr>
  </w:style>
  <w:style w:type="paragraph" w:customStyle="1" w:styleId="Stil1">
    <w:name w:val="Stil1"/>
    <w:basedOn w:val="Normal"/>
    <w:rsid w:val="00352623"/>
    <w:pPr>
      <w:numPr>
        <w:ilvl w:val="1"/>
        <w:numId w:val="4"/>
      </w:numPr>
      <w:tabs>
        <w:tab w:val="clear" w:pos="1004"/>
        <w:tab w:val="num" w:pos="2084"/>
      </w:tabs>
      <w:spacing w:after="200" w:line="276" w:lineRule="auto"/>
      <w:ind w:left="2520"/>
      <w:jc w:val="both"/>
    </w:pPr>
    <w:rPr>
      <w:rFonts w:ascii="Arial" w:eastAsia="Calibri" w:hAnsi="Arial" w:cs="Times New Roman"/>
      <w:lang w:eastAsia="zh-CN"/>
    </w:rPr>
  </w:style>
  <w:style w:type="paragraph" w:styleId="Bezproreda">
    <w:name w:val="No Spacing"/>
    <w:uiPriority w:val="1"/>
    <w:qFormat/>
    <w:rsid w:val="00352623"/>
    <w:pPr>
      <w:spacing w:after="0" w:line="276" w:lineRule="auto"/>
      <w:jc w:val="center"/>
    </w:pPr>
    <w:rPr>
      <w:rFonts w:ascii="Calibri" w:eastAsia="Calibri" w:hAnsi="Calibri" w:cs="Times New Roman"/>
      <w:sz w:val="20"/>
    </w:rPr>
  </w:style>
  <w:style w:type="paragraph" w:styleId="Indeks1">
    <w:name w:val="index 1"/>
    <w:basedOn w:val="Normal"/>
    <w:next w:val="Normal"/>
    <w:autoRedefine/>
    <w:rsid w:val="00352623"/>
    <w:pPr>
      <w:spacing w:after="200" w:line="276" w:lineRule="auto"/>
      <w:ind w:left="220" w:hanging="220"/>
      <w:jc w:val="both"/>
    </w:pPr>
    <w:rPr>
      <w:rFonts w:ascii="Arial" w:eastAsia="Calibri" w:hAnsi="Arial" w:cs="Times New Roman"/>
      <w:lang w:eastAsia="zh-CN"/>
    </w:rPr>
  </w:style>
  <w:style w:type="paragraph" w:styleId="Uvuenotijeloteksta">
    <w:name w:val="Body Text Indent"/>
    <w:basedOn w:val="Normal"/>
    <w:link w:val="UvuenotijelotekstaChar"/>
    <w:uiPriority w:val="99"/>
    <w:unhideWhenUsed/>
    <w:rsid w:val="00352623"/>
    <w:pPr>
      <w:spacing w:after="120" w:line="276" w:lineRule="auto"/>
      <w:ind w:left="283"/>
      <w:jc w:val="both"/>
    </w:pPr>
    <w:rPr>
      <w:rFonts w:ascii="Arial" w:eastAsia="Calibri" w:hAnsi="Arial" w:cs="Times New Roman"/>
      <w:lang w:eastAsia="zh-CN"/>
    </w:rPr>
  </w:style>
  <w:style w:type="character" w:customStyle="1" w:styleId="UvuenotijelotekstaChar">
    <w:name w:val="Uvučeno tijelo teksta Char"/>
    <w:basedOn w:val="Zadanifontodlomka"/>
    <w:link w:val="Uvuenotijeloteksta"/>
    <w:uiPriority w:val="99"/>
    <w:rsid w:val="00352623"/>
    <w:rPr>
      <w:rFonts w:ascii="Arial" w:eastAsia="Calibri" w:hAnsi="Arial" w:cs="Times New Roman"/>
      <w:lang w:eastAsia="zh-CN"/>
    </w:rPr>
  </w:style>
  <w:style w:type="paragraph" w:styleId="StandardWeb">
    <w:name w:val="Normal (Web)"/>
    <w:basedOn w:val="Normal"/>
    <w:uiPriority w:val="99"/>
    <w:unhideWhenUsed/>
    <w:rsid w:val="00352623"/>
    <w:pPr>
      <w:spacing w:before="100" w:beforeAutospacing="1" w:after="100" w:afterAutospacing="1" w:line="240" w:lineRule="auto"/>
    </w:pPr>
    <w:rPr>
      <w:rFonts w:ascii="Times New Roman" w:eastAsia="Times New Roman" w:hAnsi="Times New Roman" w:cs="Times New Roman"/>
      <w:sz w:val="24"/>
      <w:szCs w:val="24"/>
      <w:lang w:eastAsia="hr-HR"/>
    </w:rPr>
  </w:style>
  <w:style w:type="character" w:customStyle="1" w:styleId="tm6">
    <w:name w:val="tm6"/>
    <w:rsid w:val="00352623"/>
  </w:style>
  <w:style w:type="character" w:styleId="Referencakomentara">
    <w:name w:val="annotation reference"/>
    <w:basedOn w:val="Zadanifontodlomka"/>
    <w:uiPriority w:val="99"/>
    <w:unhideWhenUsed/>
    <w:rsid w:val="00DC351A"/>
    <w:rPr>
      <w:sz w:val="16"/>
      <w:szCs w:val="16"/>
    </w:rPr>
  </w:style>
  <w:style w:type="paragraph" w:styleId="Tekstkomentara">
    <w:name w:val="annotation text"/>
    <w:basedOn w:val="Normal"/>
    <w:link w:val="TekstkomentaraChar"/>
    <w:uiPriority w:val="99"/>
    <w:unhideWhenUsed/>
    <w:rsid w:val="00DC351A"/>
    <w:pPr>
      <w:spacing w:line="240" w:lineRule="auto"/>
    </w:pPr>
    <w:rPr>
      <w:sz w:val="20"/>
      <w:szCs w:val="20"/>
    </w:rPr>
  </w:style>
  <w:style w:type="character" w:customStyle="1" w:styleId="TekstkomentaraChar">
    <w:name w:val="Tekst komentara Char"/>
    <w:basedOn w:val="Zadanifontodlomka"/>
    <w:link w:val="Tekstkomentara"/>
    <w:uiPriority w:val="99"/>
    <w:rsid w:val="00DC351A"/>
    <w:rPr>
      <w:sz w:val="20"/>
      <w:szCs w:val="20"/>
    </w:rPr>
  </w:style>
  <w:style w:type="paragraph" w:styleId="Predmetkomentara">
    <w:name w:val="annotation subject"/>
    <w:basedOn w:val="Tekstkomentara"/>
    <w:next w:val="Tekstkomentara"/>
    <w:link w:val="PredmetkomentaraChar"/>
    <w:uiPriority w:val="99"/>
    <w:unhideWhenUsed/>
    <w:rsid w:val="00DC351A"/>
    <w:rPr>
      <w:b/>
      <w:bCs/>
    </w:rPr>
  </w:style>
  <w:style w:type="character" w:customStyle="1" w:styleId="PredmetkomentaraChar">
    <w:name w:val="Predmet komentara Char"/>
    <w:basedOn w:val="TekstkomentaraChar"/>
    <w:link w:val="Predmetkomentara"/>
    <w:uiPriority w:val="99"/>
    <w:rsid w:val="00DC351A"/>
    <w:rPr>
      <w:b/>
      <w:bCs/>
      <w:sz w:val="20"/>
      <w:szCs w:val="20"/>
    </w:rPr>
  </w:style>
  <w:style w:type="character" w:customStyle="1" w:styleId="Nerijeenospominjanje1">
    <w:name w:val="Neriješeno spominjanje1"/>
    <w:basedOn w:val="Zadanifontodlomka"/>
    <w:uiPriority w:val="99"/>
    <w:unhideWhenUsed/>
    <w:rsid w:val="003945FB"/>
    <w:rPr>
      <w:color w:val="605E5C"/>
      <w:shd w:val="clear" w:color="auto" w:fill="E1DFDD"/>
    </w:rPr>
  </w:style>
  <w:style w:type="paragraph" w:customStyle="1" w:styleId="t-9-8-bez-uvl">
    <w:name w:val="t-9-8-bez-uvl"/>
    <w:basedOn w:val="Normal"/>
    <w:rsid w:val="00441FCF"/>
    <w:pPr>
      <w:spacing w:before="100" w:beforeAutospacing="1" w:after="100" w:afterAutospacing="1" w:line="240" w:lineRule="auto"/>
    </w:pPr>
    <w:rPr>
      <w:rFonts w:ascii="Times New Roman" w:eastAsia="Times New Roman" w:hAnsi="Times New Roman" w:cs="Times New Roman"/>
      <w:sz w:val="24"/>
      <w:szCs w:val="24"/>
      <w:lang w:eastAsia="hr-HR"/>
    </w:rPr>
  </w:style>
  <w:style w:type="character" w:customStyle="1" w:styleId="kurziv">
    <w:name w:val="kurziv"/>
    <w:basedOn w:val="Zadanifontodlomka"/>
    <w:rsid w:val="00441FCF"/>
  </w:style>
  <w:style w:type="table" w:customStyle="1" w:styleId="TableNormal">
    <w:name w:val="Table Normal"/>
    <w:uiPriority w:val="2"/>
    <w:unhideWhenUsed/>
    <w:qFormat/>
    <w:rsid w:val="009E34C2"/>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9E34C2"/>
    <w:pPr>
      <w:widowControl w:val="0"/>
      <w:autoSpaceDE w:val="0"/>
      <w:autoSpaceDN w:val="0"/>
      <w:spacing w:after="0" w:line="240" w:lineRule="auto"/>
    </w:pPr>
    <w:rPr>
      <w:rFonts w:ascii="Tahoma" w:eastAsia="Tahoma" w:hAnsi="Tahoma" w:cs="Tahoma"/>
      <w:lang w:val="en-US"/>
    </w:rPr>
  </w:style>
  <w:style w:type="character" w:styleId="SlijeenaHiperveza">
    <w:name w:val="FollowedHyperlink"/>
    <w:basedOn w:val="Zadanifontodlomka"/>
    <w:uiPriority w:val="99"/>
    <w:semiHidden/>
    <w:unhideWhenUsed/>
    <w:rsid w:val="00842969"/>
    <w:rPr>
      <w:color w:val="954F72"/>
      <w:u w:val="single"/>
    </w:rPr>
  </w:style>
  <w:style w:type="paragraph" w:customStyle="1" w:styleId="msonormal0">
    <w:name w:val="msonormal"/>
    <w:basedOn w:val="Normal"/>
    <w:rsid w:val="00842969"/>
    <w:pPr>
      <w:spacing w:before="100" w:beforeAutospacing="1" w:after="100" w:afterAutospacing="1" w:line="240" w:lineRule="auto"/>
    </w:pPr>
    <w:rPr>
      <w:rFonts w:ascii="Times New Roman" w:eastAsia="Times New Roman" w:hAnsi="Times New Roman" w:cs="Times New Roman"/>
      <w:sz w:val="24"/>
      <w:szCs w:val="24"/>
      <w:lang w:eastAsia="hr-HR"/>
    </w:rPr>
  </w:style>
  <w:style w:type="paragraph" w:customStyle="1" w:styleId="font5">
    <w:name w:val="font5"/>
    <w:basedOn w:val="Normal"/>
    <w:rsid w:val="00842969"/>
    <w:pPr>
      <w:spacing w:before="100" w:beforeAutospacing="1" w:after="100" w:afterAutospacing="1" w:line="240" w:lineRule="auto"/>
    </w:pPr>
    <w:rPr>
      <w:rFonts w:ascii="Tahoma" w:eastAsia="Times New Roman" w:hAnsi="Tahoma" w:cs="Tahoma"/>
      <w:b/>
      <w:bCs/>
      <w:color w:val="000000"/>
      <w:sz w:val="18"/>
      <w:szCs w:val="18"/>
      <w:lang w:eastAsia="hr-HR"/>
    </w:rPr>
  </w:style>
  <w:style w:type="paragraph" w:customStyle="1" w:styleId="font6">
    <w:name w:val="font6"/>
    <w:basedOn w:val="Normal"/>
    <w:rsid w:val="00842969"/>
    <w:pPr>
      <w:spacing w:before="100" w:beforeAutospacing="1" w:after="100" w:afterAutospacing="1" w:line="240" w:lineRule="auto"/>
    </w:pPr>
    <w:rPr>
      <w:rFonts w:ascii="Tahoma" w:eastAsia="Times New Roman" w:hAnsi="Tahoma" w:cs="Tahoma"/>
      <w:color w:val="000000"/>
      <w:sz w:val="18"/>
      <w:szCs w:val="18"/>
      <w:lang w:eastAsia="hr-HR"/>
    </w:rPr>
  </w:style>
  <w:style w:type="paragraph" w:customStyle="1" w:styleId="xl66">
    <w:name w:val="xl66"/>
    <w:basedOn w:val="Normal"/>
    <w:rsid w:val="00842969"/>
    <w:pPr>
      <w:pBdr>
        <w:top w:val="single" w:sz="4" w:space="0" w:color="auto"/>
        <w:left w:val="single" w:sz="8"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sz w:val="20"/>
      <w:szCs w:val="20"/>
      <w:lang w:eastAsia="hr-HR"/>
    </w:rPr>
  </w:style>
  <w:style w:type="paragraph" w:customStyle="1" w:styleId="xl67">
    <w:name w:val="xl67"/>
    <w:basedOn w:val="Normal"/>
    <w:rsid w:val="00842969"/>
    <w:pPr>
      <w:pBdr>
        <w:top w:val="single" w:sz="4" w:space="0" w:color="auto"/>
        <w:left w:val="single" w:sz="8"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sz w:val="20"/>
      <w:szCs w:val="20"/>
      <w:lang w:eastAsia="hr-HR"/>
    </w:rPr>
  </w:style>
  <w:style w:type="paragraph" w:customStyle="1" w:styleId="xl68">
    <w:name w:val="xl68"/>
    <w:basedOn w:val="Normal"/>
    <w:rsid w:val="00842969"/>
    <w:pPr>
      <w:pBdr>
        <w:top w:val="single" w:sz="4" w:space="0" w:color="auto"/>
        <w:left w:val="single" w:sz="8" w:space="0" w:color="auto"/>
        <w:bottom w:val="single" w:sz="8"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sz w:val="20"/>
      <w:szCs w:val="20"/>
      <w:lang w:eastAsia="hr-HR"/>
    </w:rPr>
  </w:style>
  <w:style w:type="paragraph" w:customStyle="1" w:styleId="xl69">
    <w:name w:val="xl69"/>
    <w:basedOn w:val="Normal"/>
    <w:rsid w:val="00842969"/>
    <w:pPr>
      <w:pBdr>
        <w:top w:val="single" w:sz="8" w:space="0" w:color="auto"/>
        <w:left w:val="single" w:sz="8"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hr-HR"/>
    </w:rPr>
  </w:style>
  <w:style w:type="paragraph" w:customStyle="1" w:styleId="xl70">
    <w:name w:val="xl70"/>
    <w:basedOn w:val="Normal"/>
    <w:rsid w:val="00842969"/>
    <w:pPr>
      <w:pBdr>
        <w:top w:val="single" w:sz="8"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hr-HR"/>
    </w:rPr>
  </w:style>
  <w:style w:type="paragraph" w:customStyle="1" w:styleId="xl71">
    <w:name w:val="xl71"/>
    <w:basedOn w:val="Normal"/>
    <w:rsid w:val="00842969"/>
    <w:pPr>
      <w:pBdr>
        <w:top w:val="single" w:sz="8" w:space="0" w:color="auto"/>
        <w:left w:val="single" w:sz="4" w:space="0" w:color="auto"/>
        <w:bottom w:val="single" w:sz="4"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hr-HR"/>
    </w:rPr>
  </w:style>
  <w:style w:type="paragraph" w:customStyle="1" w:styleId="xl72">
    <w:name w:val="xl72"/>
    <w:basedOn w:val="Normal"/>
    <w:rsid w:val="00842969"/>
    <w:pPr>
      <w:pBdr>
        <w:top w:val="single" w:sz="8" w:space="0" w:color="auto"/>
        <w:left w:val="single" w:sz="8" w:space="0" w:color="auto"/>
        <w:bottom w:val="single" w:sz="4" w:space="0" w:color="auto"/>
        <w:right w:val="single" w:sz="4" w:space="0" w:color="auto"/>
      </w:pBdr>
      <w:shd w:val="clear" w:color="000000" w:fill="FFFF00"/>
      <w:spacing w:before="100" w:beforeAutospacing="1" w:after="100" w:afterAutospacing="1" w:line="240" w:lineRule="auto"/>
      <w:textAlignment w:val="center"/>
    </w:pPr>
    <w:rPr>
      <w:rFonts w:ascii="Times New Roman" w:eastAsia="Times New Roman" w:hAnsi="Times New Roman" w:cs="Times New Roman"/>
      <w:b/>
      <w:bCs/>
      <w:sz w:val="20"/>
      <w:szCs w:val="20"/>
      <w:lang w:eastAsia="hr-HR"/>
    </w:rPr>
  </w:style>
  <w:style w:type="paragraph" w:customStyle="1" w:styleId="xl73">
    <w:name w:val="xl73"/>
    <w:basedOn w:val="Normal"/>
    <w:rsid w:val="00842969"/>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sz w:val="20"/>
      <w:szCs w:val="20"/>
      <w:lang w:eastAsia="hr-HR"/>
    </w:rPr>
  </w:style>
  <w:style w:type="paragraph" w:customStyle="1" w:styleId="xl74">
    <w:name w:val="xl74"/>
    <w:basedOn w:val="Normal"/>
    <w:rsid w:val="00842969"/>
    <w:pPr>
      <w:pBdr>
        <w:top w:val="single" w:sz="4" w:space="0" w:color="auto"/>
        <w:left w:val="single" w:sz="4" w:space="0" w:color="auto"/>
        <w:bottom w:val="single" w:sz="8"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sz w:val="20"/>
      <w:szCs w:val="20"/>
      <w:lang w:eastAsia="hr-HR"/>
    </w:rPr>
  </w:style>
  <w:style w:type="paragraph" w:customStyle="1" w:styleId="xl75">
    <w:name w:val="xl75"/>
    <w:basedOn w:val="Normal"/>
    <w:rsid w:val="00842969"/>
    <w:pPr>
      <w:pBdr>
        <w:top w:val="single" w:sz="8" w:space="0" w:color="auto"/>
        <w:left w:val="single" w:sz="8" w:space="0" w:color="auto"/>
        <w:bottom w:val="single" w:sz="4" w:space="0" w:color="auto"/>
        <w:right w:val="single" w:sz="4" w:space="0" w:color="auto"/>
      </w:pBdr>
      <w:shd w:val="clear" w:color="000000" w:fill="FFFF00"/>
      <w:spacing w:before="100" w:beforeAutospacing="1" w:after="100" w:afterAutospacing="1" w:line="240" w:lineRule="auto"/>
      <w:textAlignment w:val="center"/>
    </w:pPr>
    <w:rPr>
      <w:rFonts w:ascii="Times New Roman" w:eastAsia="Times New Roman" w:hAnsi="Times New Roman" w:cs="Times New Roman"/>
      <w:b/>
      <w:bCs/>
      <w:sz w:val="20"/>
      <w:szCs w:val="20"/>
      <w:lang w:eastAsia="hr-HR"/>
    </w:rPr>
  </w:style>
  <w:style w:type="paragraph" w:customStyle="1" w:styleId="xl76">
    <w:name w:val="xl76"/>
    <w:basedOn w:val="Normal"/>
    <w:rsid w:val="00842969"/>
    <w:pPr>
      <w:pBdr>
        <w:top w:val="single" w:sz="4" w:space="0" w:color="auto"/>
        <w:left w:val="single" w:sz="4" w:space="0" w:color="auto"/>
        <w:bottom w:val="single" w:sz="4" w:space="0" w:color="auto"/>
        <w:right w:val="single" w:sz="8" w:space="0" w:color="auto"/>
      </w:pBdr>
      <w:spacing w:before="100" w:beforeAutospacing="1" w:after="100" w:afterAutospacing="1" w:line="240" w:lineRule="auto"/>
      <w:textAlignment w:val="center"/>
    </w:pPr>
    <w:rPr>
      <w:rFonts w:ascii="Times New Roman" w:eastAsia="Times New Roman" w:hAnsi="Times New Roman" w:cs="Times New Roman"/>
      <w:b/>
      <w:bCs/>
      <w:sz w:val="20"/>
      <w:szCs w:val="20"/>
      <w:lang w:eastAsia="hr-HR"/>
    </w:rPr>
  </w:style>
  <w:style w:type="paragraph" w:customStyle="1" w:styleId="xl77">
    <w:name w:val="xl77"/>
    <w:basedOn w:val="Normal"/>
    <w:rsid w:val="00842969"/>
    <w:pPr>
      <w:pBdr>
        <w:top w:val="single" w:sz="4" w:space="0" w:color="auto"/>
        <w:left w:val="single" w:sz="4" w:space="0" w:color="auto"/>
        <w:bottom w:val="single" w:sz="8" w:space="0" w:color="auto"/>
        <w:right w:val="single" w:sz="8" w:space="0" w:color="auto"/>
      </w:pBdr>
      <w:spacing w:before="100" w:beforeAutospacing="1" w:after="100" w:afterAutospacing="1" w:line="240" w:lineRule="auto"/>
      <w:textAlignment w:val="center"/>
    </w:pPr>
    <w:rPr>
      <w:rFonts w:ascii="Times New Roman" w:eastAsia="Times New Roman" w:hAnsi="Times New Roman" w:cs="Times New Roman"/>
      <w:b/>
      <w:bCs/>
      <w:sz w:val="20"/>
      <w:szCs w:val="20"/>
      <w:lang w:eastAsia="hr-HR"/>
    </w:rPr>
  </w:style>
  <w:style w:type="paragraph" w:customStyle="1" w:styleId="xl78">
    <w:name w:val="xl78"/>
    <w:basedOn w:val="Normal"/>
    <w:rsid w:val="00842969"/>
    <w:pPr>
      <w:pBdr>
        <w:top w:val="single" w:sz="8"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hr-HR"/>
    </w:rPr>
  </w:style>
  <w:style w:type="paragraph" w:customStyle="1" w:styleId="xl79">
    <w:name w:val="xl79"/>
    <w:basedOn w:val="Normal"/>
    <w:rsid w:val="00842969"/>
    <w:pPr>
      <w:pBdr>
        <w:top w:val="single" w:sz="8" w:space="0" w:color="auto"/>
        <w:left w:val="single" w:sz="4" w:space="0" w:color="auto"/>
        <w:bottom w:val="single" w:sz="4" w:space="0" w:color="auto"/>
        <w:right w:val="single" w:sz="8"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hr-HR"/>
    </w:rPr>
  </w:style>
  <w:style w:type="paragraph" w:customStyle="1" w:styleId="xl80">
    <w:name w:val="xl80"/>
    <w:basedOn w:val="Normal"/>
    <w:rsid w:val="00842969"/>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sz w:val="20"/>
      <w:szCs w:val="20"/>
      <w:lang w:eastAsia="hr-HR"/>
    </w:rPr>
  </w:style>
  <w:style w:type="paragraph" w:customStyle="1" w:styleId="xl81">
    <w:name w:val="xl81"/>
    <w:basedOn w:val="Normal"/>
    <w:rsid w:val="00842969"/>
    <w:pPr>
      <w:spacing w:before="100" w:beforeAutospacing="1" w:after="100" w:afterAutospacing="1" w:line="240" w:lineRule="auto"/>
      <w:textAlignment w:val="center"/>
    </w:pPr>
    <w:rPr>
      <w:rFonts w:ascii="Times New Roman" w:eastAsia="Times New Roman" w:hAnsi="Times New Roman" w:cs="Times New Roman"/>
      <w:sz w:val="20"/>
      <w:szCs w:val="20"/>
      <w:lang w:eastAsia="hr-HR"/>
    </w:rPr>
  </w:style>
  <w:style w:type="paragraph" w:customStyle="1" w:styleId="xl82">
    <w:name w:val="xl82"/>
    <w:basedOn w:val="Normal"/>
    <w:rsid w:val="00842969"/>
    <w:pPr>
      <w:pBdr>
        <w:top w:val="single" w:sz="4" w:space="0" w:color="auto"/>
        <w:left w:val="single" w:sz="4" w:space="0" w:color="auto"/>
        <w:bottom w:val="single" w:sz="4" w:space="0" w:color="auto"/>
        <w:right w:val="single" w:sz="8" w:space="0" w:color="auto"/>
      </w:pBdr>
      <w:spacing w:before="100" w:beforeAutospacing="1" w:after="100" w:afterAutospacing="1" w:line="240" w:lineRule="auto"/>
      <w:textAlignment w:val="center"/>
    </w:pPr>
    <w:rPr>
      <w:rFonts w:ascii="Times New Roman" w:eastAsia="Times New Roman" w:hAnsi="Times New Roman" w:cs="Times New Roman"/>
      <w:b/>
      <w:bCs/>
      <w:sz w:val="20"/>
      <w:szCs w:val="20"/>
      <w:lang w:eastAsia="hr-HR"/>
    </w:rPr>
  </w:style>
  <w:style w:type="paragraph" w:customStyle="1" w:styleId="xl83">
    <w:name w:val="xl83"/>
    <w:basedOn w:val="Normal"/>
    <w:rsid w:val="00842969"/>
    <w:pPr>
      <w:pBdr>
        <w:top w:val="single" w:sz="4" w:space="0" w:color="auto"/>
        <w:left w:val="single" w:sz="4" w:space="0" w:color="auto"/>
        <w:bottom w:val="single" w:sz="8"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sz w:val="20"/>
      <w:szCs w:val="20"/>
      <w:lang w:eastAsia="hr-HR"/>
    </w:rPr>
  </w:style>
  <w:style w:type="paragraph" w:customStyle="1" w:styleId="xl84">
    <w:name w:val="xl84"/>
    <w:basedOn w:val="Normal"/>
    <w:rsid w:val="00842969"/>
    <w:pPr>
      <w:pBdr>
        <w:top w:val="single" w:sz="4" w:space="0" w:color="auto"/>
        <w:left w:val="single" w:sz="8" w:space="0" w:color="auto"/>
        <w:bottom w:val="single" w:sz="8"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16"/>
      <w:szCs w:val="16"/>
      <w:lang w:eastAsia="hr-HR"/>
    </w:rPr>
  </w:style>
  <w:style w:type="paragraph" w:customStyle="1" w:styleId="xl85">
    <w:name w:val="xl85"/>
    <w:basedOn w:val="Normal"/>
    <w:rsid w:val="00842969"/>
    <w:pPr>
      <w:pBdr>
        <w:top w:val="single" w:sz="4" w:space="0" w:color="auto"/>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16"/>
      <w:szCs w:val="16"/>
      <w:lang w:eastAsia="hr-HR"/>
    </w:rPr>
  </w:style>
  <w:style w:type="paragraph" w:customStyle="1" w:styleId="xl86">
    <w:name w:val="xl86"/>
    <w:basedOn w:val="Normal"/>
    <w:rsid w:val="00842969"/>
    <w:pPr>
      <w:pBdr>
        <w:top w:val="single" w:sz="4" w:space="0" w:color="auto"/>
        <w:left w:val="single" w:sz="4"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16"/>
      <w:szCs w:val="16"/>
      <w:lang w:eastAsia="hr-HR"/>
    </w:rPr>
  </w:style>
  <w:style w:type="paragraph" w:customStyle="1" w:styleId="xl87">
    <w:name w:val="xl87"/>
    <w:basedOn w:val="Normal"/>
    <w:rsid w:val="00842969"/>
    <w:pPr>
      <w:pBdr>
        <w:top w:val="single" w:sz="8"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hr-HR"/>
    </w:rPr>
  </w:style>
  <w:style w:type="paragraph" w:customStyle="1" w:styleId="xl88">
    <w:name w:val="xl88"/>
    <w:basedOn w:val="Normal"/>
    <w:rsid w:val="00842969"/>
    <w:pPr>
      <w:pBdr>
        <w:top w:val="single" w:sz="8" w:space="0" w:color="auto"/>
        <w:left w:val="single" w:sz="4" w:space="0" w:color="auto"/>
        <w:bottom w:val="single" w:sz="4" w:space="0" w:color="auto"/>
        <w:right w:val="single" w:sz="8"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hr-HR"/>
    </w:rPr>
  </w:style>
  <w:style w:type="paragraph" w:customStyle="1" w:styleId="xl89">
    <w:name w:val="xl89"/>
    <w:basedOn w:val="Normal"/>
    <w:rsid w:val="00842969"/>
    <w:pPr>
      <w:pBdr>
        <w:top w:val="single" w:sz="4" w:space="0" w:color="auto"/>
        <w:left w:val="single" w:sz="8" w:space="0" w:color="auto"/>
        <w:bottom w:val="single" w:sz="4" w:space="0" w:color="auto"/>
        <w:right w:val="single" w:sz="4" w:space="0" w:color="auto"/>
      </w:pBdr>
      <w:shd w:val="clear" w:color="000000" w:fill="C6E0B4"/>
      <w:spacing w:before="100" w:beforeAutospacing="1" w:after="100" w:afterAutospacing="1" w:line="240" w:lineRule="auto"/>
      <w:textAlignment w:val="center"/>
    </w:pPr>
    <w:rPr>
      <w:rFonts w:ascii="Times New Roman" w:eastAsia="Times New Roman" w:hAnsi="Times New Roman" w:cs="Times New Roman"/>
      <w:b/>
      <w:bCs/>
      <w:sz w:val="20"/>
      <w:szCs w:val="20"/>
      <w:lang w:eastAsia="hr-HR"/>
    </w:rPr>
  </w:style>
  <w:style w:type="paragraph" w:customStyle="1" w:styleId="xl90">
    <w:name w:val="xl90"/>
    <w:basedOn w:val="Normal"/>
    <w:rsid w:val="00842969"/>
    <w:pPr>
      <w:pBdr>
        <w:top w:val="single" w:sz="4" w:space="0" w:color="auto"/>
        <w:left w:val="single" w:sz="4" w:space="0" w:color="auto"/>
        <w:bottom w:val="single" w:sz="4" w:space="0" w:color="auto"/>
        <w:right w:val="single" w:sz="4" w:space="0" w:color="auto"/>
      </w:pBdr>
      <w:shd w:val="clear" w:color="000000" w:fill="C6E0B4"/>
      <w:spacing w:before="100" w:beforeAutospacing="1" w:after="100" w:afterAutospacing="1" w:line="240" w:lineRule="auto"/>
      <w:textAlignment w:val="center"/>
    </w:pPr>
    <w:rPr>
      <w:rFonts w:ascii="Times New Roman" w:eastAsia="Times New Roman" w:hAnsi="Times New Roman" w:cs="Times New Roman"/>
      <w:b/>
      <w:bCs/>
      <w:sz w:val="20"/>
      <w:szCs w:val="20"/>
      <w:lang w:eastAsia="hr-HR"/>
    </w:rPr>
  </w:style>
  <w:style w:type="paragraph" w:customStyle="1" w:styleId="xl91">
    <w:name w:val="xl91"/>
    <w:basedOn w:val="Normal"/>
    <w:rsid w:val="00842969"/>
    <w:pPr>
      <w:pBdr>
        <w:top w:val="single" w:sz="4" w:space="0" w:color="auto"/>
        <w:left w:val="single" w:sz="4" w:space="0" w:color="auto"/>
        <w:bottom w:val="single" w:sz="4" w:space="0" w:color="auto"/>
        <w:right w:val="single" w:sz="4" w:space="0" w:color="auto"/>
      </w:pBdr>
      <w:shd w:val="clear" w:color="000000" w:fill="C6E0B4"/>
      <w:spacing w:before="100" w:beforeAutospacing="1" w:after="100" w:afterAutospacing="1" w:line="240" w:lineRule="auto"/>
      <w:textAlignment w:val="center"/>
    </w:pPr>
    <w:rPr>
      <w:rFonts w:ascii="Times New Roman" w:eastAsia="Times New Roman" w:hAnsi="Times New Roman" w:cs="Times New Roman"/>
      <w:b/>
      <w:bCs/>
      <w:sz w:val="20"/>
      <w:szCs w:val="20"/>
      <w:lang w:eastAsia="hr-HR"/>
    </w:rPr>
  </w:style>
  <w:style w:type="paragraph" w:customStyle="1" w:styleId="xl92">
    <w:name w:val="xl92"/>
    <w:basedOn w:val="Normal"/>
    <w:rsid w:val="00842969"/>
    <w:pPr>
      <w:pBdr>
        <w:top w:val="single" w:sz="4" w:space="0" w:color="auto"/>
        <w:left w:val="single" w:sz="4" w:space="0" w:color="auto"/>
        <w:bottom w:val="single" w:sz="4" w:space="0" w:color="auto"/>
        <w:right w:val="single" w:sz="8" w:space="0" w:color="auto"/>
      </w:pBdr>
      <w:shd w:val="clear" w:color="000000" w:fill="C6E0B4"/>
      <w:spacing w:before="100" w:beforeAutospacing="1" w:after="100" w:afterAutospacing="1" w:line="240" w:lineRule="auto"/>
      <w:textAlignment w:val="center"/>
    </w:pPr>
    <w:rPr>
      <w:rFonts w:ascii="Times New Roman" w:eastAsia="Times New Roman" w:hAnsi="Times New Roman" w:cs="Times New Roman"/>
      <w:b/>
      <w:bCs/>
      <w:sz w:val="20"/>
      <w:szCs w:val="20"/>
      <w:lang w:eastAsia="hr-HR"/>
    </w:rPr>
  </w:style>
  <w:style w:type="paragraph" w:customStyle="1" w:styleId="xl93">
    <w:name w:val="xl93"/>
    <w:basedOn w:val="Normal"/>
    <w:rsid w:val="00842969"/>
    <w:pPr>
      <w:pBdr>
        <w:top w:val="single" w:sz="4" w:space="0" w:color="auto"/>
        <w:left w:val="single" w:sz="4" w:space="0" w:color="auto"/>
        <w:bottom w:val="single" w:sz="4" w:space="0" w:color="auto"/>
        <w:right w:val="single" w:sz="8" w:space="0" w:color="auto"/>
      </w:pBdr>
      <w:shd w:val="clear" w:color="000000" w:fill="C6E0B4"/>
      <w:spacing w:before="100" w:beforeAutospacing="1" w:after="100" w:afterAutospacing="1" w:line="240" w:lineRule="auto"/>
      <w:textAlignment w:val="center"/>
    </w:pPr>
    <w:rPr>
      <w:rFonts w:ascii="Times New Roman" w:eastAsia="Times New Roman" w:hAnsi="Times New Roman" w:cs="Times New Roman"/>
      <w:b/>
      <w:bCs/>
      <w:sz w:val="20"/>
      <w:szCs w:val="20"/>
      <w:lang w:eastAsia="hr-HR"/>
    </w:rPr>
  </w:style>
  <w:style w:type="paragraph" w:customStyle="1" w:styleId="xl94">
    <w:name w:val="xl94"/>
    <w:basedOn w:val="Normal"/>
    <w:rsid w:val="00842969"/>
    <w:pPr>
      <w:spacing w:before="100" w:beforeAutospacing="1" w:after="100" w:afterAutospacing="1" w:line="240" w:lineRule="auto"/>
      <w:textAlignment w:val="center"/>
    </w:pPr>
    <w:rPr>
      <w:rFonts w:ascii="Times New Roman" w:eastAsia="Times New Roman" w:hAnsi="Times New Roman" w:cs="Times New Roman"/>
      <w:sz w:val="16"/>
      <w:szCs w:val="16"/>
      <w:lang w:eastAsia="hr-HR"/>
    </w:rPr>
  </w:style>
  <w:style w:type="paragraph" w:customStyle="1" w:styleId="xl95">
    <w:name w:val="xl95"/>
    <w:basedOn w:val="Normal"/>
    <w:rsid w:val="00842969"/>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i/>
      <w:iCs/>
      <w:sz w:val="20"/>
      <w:szCs w:val="20"/>
      <w:lang w:eastAsia="hr-HR"/>
    </w:rPr>
  </w:style>
  <w:style w:type="paragraph" w:customStyle="1" w:styleId="xl96">
    <w:name w:val="xl96"/>
    <w:basedOn w:val="Normal"/>
    <w:rsid w:val="00842969"/>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i/>
      <w:iCs/>
      <w:sz w:val="20"/>
      <w:szCs w:val="20"/>
      <w:lang w:eastAsia="hr-HR"/>
    </w:rPr>
  </w:style>
  <w:style w:type="paragraph" w:customStyle="1" w:styleId="xl97">
    <w:name w:val="xl97"/>
    <w:basedOn w:val="Normal"/>
    <w:rsid w:val="00842969"/>
    <w:pPr>
      <w:pBdr>
        <w:top w:val="single" w:sz="4" w:space="0" w:color="auto"/>
        <w:left w:val="single" w:sz="4" w:space="0" w:color="auto"/>
        <w:bottom w:val="single" w:sz="8"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i/>
      <w:iCs/>
      <w:sz w:val="20"/>
      <w:szCs w:val="20"/>
      <w:lang w:eastAsia="hr-HR"/>
    </w:rPr>
  </w:style>
  <w:style w:type="paragraph" w:customStyle="1" w:styleId="xl98">
    <w:name w:val="xl98"/>
    <w:basedOn w:val="Normal"/>
    <w:rsid w:val="00842969"/>
    <w:pPr>
      <w:pBdr>
        <w:top w:val="single" w:sz="4" w:space="0" w:color="auto"/>
        <w:left w:val="single" w:sz="4" w:space="0" w:color="auto"/>
        <w:bottom w:val="single" w:sz="8"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i/>
      <w:iCs/>
      <w:sz w:val="20"/>
      <w:szCs w:val="20"/>
      <w:lang w:eastAsia="hr-HR"/>
    </w:rPr>
  </w:style>
  <w:style w:type="paragraph" w:customStyle="1" w:styleId="xl99">
    <w:name w:val="xl99"/>
    <w:basedOn w:val="Normal"/>
    <w:rsid w:val="00842969"/>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i/>
      <w:iCs/>
      <w:sz w:val="18"/>
      <w:szCs w:val="18"/>
      <w:lang w:eastAsia="hr-HR"/>
    </w:rPr>
  </w:style>
  <w:style w:type="paragraph" w:customStyle="1" w:styleId="xl100">
    <w:name w:val="xl100"/>
    <w:basedOn w:val="Normal"/>
    <w:rsid w:val="00842969"/>
    <w:pPr>
      <w:pBdr>
        <w:top w:val="single" w:sz="4" w:space="0" w:color="auto"/>
        <w:left w:val="single" w:sz="4" w:space="0" w:color="auto"/>
        <w:bottom w:val="single" w:sz="8"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i/>
      <w:iCs/>
      <w:sz w:val="18"/>
      <w:szCs w:val="18"/>
      <w:lang w:eastAsia="hr-HR"/>
    </w:rPr>
  </w:style>
  <w:style w:type="paragraph" w:customStyle="1" w:styleId="xl101">
    <w:name w:val="xl101"/>
    <w:basedOn w:val="Normal"/>
    <w:rsid w:val="00842969"/>
    <w:pPr>
      <w:pBdr>
        <w:top w:val="single" w:sz="8" w:space="0" w:color="auto"/>
        <w:left w:val="single" w:sz="8" w:space="0" w:color="auto"/>
        <w:bottom w:val="single" w:sz="4" w:space="0" w:color="auto"/>
        <w:right w:val="single" w:sz="4" w:space="0" w:color="auto"/>
      </w:pBdr>
      <w:shd w:val="clear" w:color="000000" w:fill="D9D9D9"/>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hr-HR"/>
    </w:rPr>
  </w:style>
  <w:style w:type="paragraph" w:customStyle="1" w:styleId="xl102">
    <w:name w:val="xl102"/>
    <w:basedOn w:val="Normal"/>
    <w:rsid w:val="00842969"/>
    <w:pPr>
      <w:pBdr>
        <w:top w:val="single" w:sz="8" w:space="0" w:color="auto"/>
        <w:left w:val="single" w:sz="4" w:space="0" w:color="auto"/>
        <w:bottom w:val="single" w:sz="4" w:space="0" w:color="auto"/>
        <w:right w:val="single" w:sz="4" w:space="0" w:color="auto"/>
      </w:pBdr>
      <w:shd w:val="clear" w:color="000000" w:fill="D9D9D9"/>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hr-HR"/>
    </w:rPr>
  </w:style>
  <w:style w:type="paragraph" w:customStyle="1" w:styleId="xl103">
    <w:name w:val="xl103"/>
    <w:basedOn w:val="Normal"/>
    <w:rsid w:val="00842969"/>
    <w:pPr>
      <w:pBdr>
        <w:top w:val="single" w:sz="8" w:space="0" w:color="auto"/>
        <w:left w:val="single" w:sz="4" w:space="0" w:color="auto"/>
        <w:bottom w:val="single" w:sz="4" w:space="0" w:color="auto"/>
        <w:right w:val="single" w:sz="4" w:space="0" w:color="auto"/>
      </w:pBdr>
      <w:shd w:val="clear" w:color="000000" w:fill="D9D9D9"/>
      <w:spacing w:before="100" w:beforeAutospacing="1" w:after="100" w:afterAutospacing="1" w:line="240" w:lineRule="auto"/>
      <w:jc w:val="center"/>
      <w:textAlignment w:val="center"/>
    </w:pPr>
    <w:rPr>
      <w:rFonts w:ascii="Times New Roman" w:eastAsia="Times New Roman" w:hAnsi="Times New Roman" w:cs="Times New Roman"/>
      <w:b/>
      <w:bCs/>
      <w:sz w:val="18"/>
      <w:szCs w:val="18"/>
      <w:lang w:eastAsia="hr-HR"/>
    </w:rPr>
  </w:style>
  <w:style w:type="paragraph" w:customStyle="1" w:styleId="xl104">
    <w:name w:val="xl104"/>
    <w:basedOn w:val="Normal"/>
    <w:rsid w:val="00842969"/>
    <w:pPr>
      <w:pBdr>
        <w:top w:val="single" w:sz="8" w:space="0" w:color="auto"/>
        <w:left w:val="single" w:sz="4" w:space="0" w:color="auto"/>
        <w:bottom w:val="single" w:sz="4" w:space="0" w:color="auto"/>
        <w:right w:val="single" w:sz="8" w:space="0" w:color="auto"/>
      </w:pBdr>
      <w:shd w:val="clear" w:color="000000" w:fill="D9D9D9"/>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hr-HR"/>
    </w:rPr>
  </w:style>
  <w:style w:type="paragraph" w:customStyle="1" w:styleId="xl105">
    <w:name w:val="xl105"/>
    <w:basedOn w:val="Normal"/>
    <w:rsid w:val="00842969"/>
    <w:pPr>
      <w:pBdr>
        <w:top w:val="single" w:sz="4" w:space="0" w:color="auto"/>
        <w:left w:val="single" w:sz="4" w:space="0" w:color="auto"/>
        <w:bottom w:val="single" w:sz="4" w:space="0" w:color="auto"/>
        <w:right w:val="single" w:sz="4" w:space="0" w:color="auto"/>
      </w:pBdr>
      <w:shd w:val="clear" w:color="000000" w:fill="DBDBDB"/>
      <w:spacing w:before="100" w:beforeAutospacing="1" w:after="100" w:afterAutospacing="1" w:line="240" w:lineRule="auto"/>
      <w:textAlignment w:val="center"/>
    </w:pPr>
    <w:rPr>
      <w:rFonts w:ascii="Times New Roman" w:eastAsia="Times New Roman" w:hAnsi="Times New Roman" w:cs="Times New Roman"/>
      <w:b/>
      <w:bCs/>
      <w:sz w:val="20"/>
      <w:szCs w:val="20"/>
      <w:lang w:eastAsia="hr-HR"/>
    </w:rPr>
  </w:style>
  <w:style w:type="paragraph" w:customStyle="1" w:styleId="xl106">
    <w:name w:val="xl106"/>
    <w:basedOn w:val="Normal"/>
    <w:rsid w:val="00842969"/>
    <w:pPr>
      <w:pBdr>
        <w:top w:val="single" w:sz="4" w:space="0" w:color="auto"/>
        <w:left w:val="single" w:sz="4" w:space="0" w:color="auto"/>
        <w:bottom w:val="single" w:sz="4" w:space="0" w:color="auto"/>
        <w:right w:val="single" w:sz="4" w:space="0" w:color="auto"/>
      </w:pBdr>
      <w:shd w:val="clear" w:color="000000" w:fill="DBDBDB"/>
      <w:spacing w:before="100" w:beforeAutospacing="1" w:after="100" w:afterAutospacing="1" w:line="240" w:lineRule="auto"/>
      <w:textAlignment w:val="center"/>
    </w:pPr>
    <w:rPr>
      <w:rFonts w:ascii="Times New Roman" w:eastAsia="Times New Roman" w:hAnsi="Times New Roman" w:cs="Times New Roman"/>
      <w:b/>
      <w:bCs/>
      <w:sz w:val="20"/>
      <w:szCs w:val="20"/>
      <w:lang w:eastAsia="hr-HR"/>
    </w:rPr>
  </w:style>
  <w:style w:type="paragraph" w:customStyle="1" w:styleId="xl107">
    <w:name w:val="xl107"/>
    <w:basedOn w:val="Normal"/>
    <w:rsid w:val="00842969"/>
    <w:pPr>
      <w:pBdr>
        <w:top w:val="single" w:sz="4" w:space="0" w:color="auto"/>
        <w:left w:val="single" w:sz="8" w:space="0" w:color="auto"/>
        <w:bottom w:val="single" w:sz="4" w:space="0" w:color="auto"/>
        <w:right w:val="single" w:sz="4" w:space="0" w:color="auto"/>
      </w:pBdr>
      <w:shd w:val="clear" w:color="000000" w:fill="A9D08E"/>
      <w:spacing w:before="100" w:beforeAutospacing="1" w:after="100" w:afterAutospacing="1" w:line="240" w:lineRule="auto"/>
      <w:textAlignment w:val="center"/>
    </w:pPr>
    <w:rPr>
      <w:rFonts w:ascii="Times New Roman" w:eastAsia="Times New Roman" w:hAnsi="Times New Roman" w:cs="Times New Roman"/>
      <w:b/>
      <w:bCs/>
      <w:sz w:val="20"/>
      <w:szCs w:val="20"/>
      <w:lang w:eastAsia="hr-HR"/>
    </w:rPr>
  </w:style>
  <w:style w:type="paragraph" w:customStyle="1" w:styleId="xl108">
    <w:name w:val="xl108"/>
    <w:basedOn w:val="Normal"/>
    <w:rsid w:val="00842969"/>
    <w:pPr>
      <w:pBdr>
        <w:top w:val="single" w:sz="4" w:space="0" w:color="auto"/>
        <w:left w:val="single" w:sz="4" w:space="0" w:color="auto"/>
        <w:bottom w:val="single" w:sz="4" w:space="0" w:color="auto"/>
        <w:right w:val="single" w:sz="4" w:space="0" w:color="auto"/>
      </w:pBdr>
      <w:shd w:val="clear" w:color="000000" w:fill="A9D08E"/>
      <w:spacing w:before="100" w:beforeAutospacing="1" w:after="100" w:afterAutospacing="1" w:line="240" w:lineRule="auto"/>
      <w:textAlignment w:val="center"/>
    </w:pPr>
    <w:rPr>
      <w:rFonts w:ascii="Times New Roman" w:eastAsia="Times New Roman" w:hAnsi="Times New Roman" w:cs="Times New Roman"/>
      <w:b/>
      <w:bCs/>
      <w:sz w:val="20"/>
      <w:szCs w:val="20"/>
      <w:lang w:eastAsia="hr-HR"/>
    </w:rPr>
  </w:style>
  <w:style w:type="paragraph" w:customStyle="1" w:styleId="xl109">
    <w:name w:val="xl109"/>
    <w:basedOn w:val="Normal"/>
    <w:rsid w:val="00842969"/>
    <w:pPr>
      <w:pBdr>
        <w:top w:val="single" w:sz="4" w:space="0" w:color="auto"/>
        <w:left w:val="single" w:sz="4" w:space="0" w:color="auto"/>
        <w:bottom w:val="single" w:sz="4" w:space="0" w:color="auto"/>
        <w:right w:val="single" w:sz="4" w:space="0" w:color="auto"/>
      </w:pBdr>
      <w:shd w:val="clear" w:color="000000" w:fill="A9D08E"/>
      <w:spacing w:before="100" w:beforeAutospacing="1" w:after="100" w:afterAutospacing="1" w:line="240" w:lineRule="auto"/>
      <w:textAlignment w:val="center"/>
    </w:pPr>
    <w:rPr>
      <w:rFonts w:ascii="Times New Roman" w:eastAsia="Times New Roman" w:hAnsi="Times New Roman" w:cs="Times New Roman"/>
      <w:b/>
      <w:bCs/>
      <w:sz w:val="20"/>
      <w:szCs w:val="20"/>
      <w:lang w:eastAsia="hr-HR"/>
    </w:rPr>
  </w:style>
  <w:style w:type="paragraph" w:customStyle="1" w:styleId="xl110">
    <w:name w:val="xl110"/>
    <w:basedOn w:val="Normal"/>
    <w:rsid w:val="00842969"/>
    <w:pPr>
      <w:pBdr>
        <w:top w:val="single" w:sz="4" w:space="0" w:color="auto"/>
        <w:left w:val="single" w:sz="4" w:space="0" w:color="auto"/>
        <w:bottom w:val="single" w:sz="4" w:space="0" w:color="auto"/>
        <w:right w:val="single" w:sz="8" w:space="0" w:color="auto"/>
      </w:pBdr>
      <w:shd w:val="clear" w:color="000000" w:fill="A9D08E"/>
      <w:spacing w:before="100" w:beforeAutospacing="1" w:after="100" w:afterAutospacing="1" w:line="240" w:lineRule="auto"/>
      <w:textAlignment w:val="center"/>
    </w:pPr>
    <w:rPr>
      <w:rFonts w:ascii="Times New Roman" w:eastAsia="Times New Roman" w:hAnsi="Times New Roman" w:cs="Times New Roman"/>
      <w:b/>
      <w:bCs/>
      <w:sz w:val="20"/>
      <w:szCs w:val="20"/>
      <w:lang w:eastAsia="hr-HR"/>
    </w:rPr>
  </w:style>
  <w:style w:type="paragraph" w:customStyle="1" w:styleId="xl111">
    <w:name w:val="xl111"/>
    <w:basedOn w:val="Normal"/>
    <w:rsid w:val="00842969"/>
    <w:pPr>
      <w:pBdr>
        <w:top w:val="single" w:sz="8" w:space="0" w:color="auto"/>
        <w:left w:val="single" w:sz="8"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sz w:val="20"/>
      <w:szCs w:val="20"/>
      <w:lang w:eastAsia="hr-HR"/>
    </w:rPr>
  </w:style>
  <w:style w:type="paragraph" w:customStyle="1" w:styleId="xl112">
    <w:name w:val="xl112"/>
    <w:basedOn w:val="Normal"/>
    <w:rsid w:val="00842969"/>
    <w:pPr>
      <w:pBdr>
        <w:top w:val="single" w:sz="8"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hr-HR"/>
    </w:rPr>
  </w:style>
  <w:style w:type="paragraph" w:customStyle="1" w:styleId="xl113">
    <w:name w:val="xl113"/>
    <w:basedOn w:val="Normal"/>
    <w:rsid w:val="00842969"/>
    <w:pPr>
      <w:pBdr>
        <w:top w:val="single" w:sz="8" w:space="0" w:color="auto"/>
        <w:left w:val="single" w:sz="4" w:space="0" w:color="auto"/>
        <w:bottom w:val="single" w:sz="4"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hr-HR"/>
    </w:rPr>
  </w:style>
  <w:style w:type="paragraph" w:customStyle="1" w:styleId="xl114">
    <w:name w:val="xl114"/>
    <w:basedOn w:val="Normal"/>
    <w:rsid w:val="00842969"/>
    <w:pPr>
      <w:pBdr>
        <w:top w:val="single" w:sz="4" w:space="0" w:color="auto"/>
        <w:left w:val="single" w:sz="8" w:space="0" w:color="auto"/>
        <w:bottom w:val="single" w:sz="4" w:space="0" w:color="auto"/>
        <w:right w:val="single" w:sz="4" w:space="0" w:color="auto"/>
      </w:pBdr>
      <w:shd w:val="clear" w:color="000000" w:fill="DBDBDB"/>
      <w:spacing w:before="100" w:beforeAutospacing="1" w:after="100" w:afterAutospacing="1" w:line="240" w:lineRule="auto"/>
      <w:textAlignment w:val="center"/>
    </w:pPr>
    <w:rPr>
      <w:rFonts w:ascii="Times New Roman" w:eastAsia="Times New Roman" w:hAnsi="Times New Roman" w:cs="Times New Roman"/>
      <w:b/>
      <w:bCs/>
      <w:sz w:val="20"/>
      <w:szCs w:val="20"/>
      <w:lang w:eastAsia="hr-HR"/>
    </w:rPr>
  </w:style>
  <w:style w:type="paragraph" w:customStyle="1" w:styleId="xl115">
    <w:name w:val="xl115"/>
    <w:basedOn w:val="Normal"/>
    <w:rsid w:val="00842969"/>
    <w:pPr>
      <w:pBdr>
        <w:top w:val="single" w:sz="4" w:space="0" w:color="auto"/>
        <w:left w:val="single" w:sz="4" w:space="0" w:color="auto"/>
        <w:bottom w:val="single" w:sz="4" w:space="0" w:color="auto"/>
        <w:right w:val="single" w:sz="8" w:space="0" w:color="auto"/>
      </w:pBdr>
      <w:shd w:val="clear" w:color="000000" w:fill="DBDBDB"/>
      <w:spacing w:before="100" w:beforeAutospacing="1" w:after="100" w:afterAutospacing="1" w:line="240" w:lineRule="auto"/>
      <w:textAlignment w:val="center"/>
    </w:pPr>
    <w:rPr>
      <w:rFonts w:ascii="Times New Roman" w:eastAsia="Times New Roman" w:hAnsi="Times New Roman" w:cs="Times New Roman"/>
      <w:b/>
      <w:bCs/>
      <w:sz w:val="20"/>
      <w:szCs w:val="20"/>
      <w:lang w:eastAsia="hr-HR"/>
    </w:rPr>
  </w:style>
  <w:style w:type="paragraph" w:customStyle="1" w:styleId="xl116">
    <w:name w:val="xl116"/>
    <w:basedOn w:val="Normal"/>
    <w:rsid w:val="00842969"/>
    <w:pPr>
      <w:pBdr>
        <w:top w:val="single" w:sz="4" w:space="0" w:color="auto"/>
        <w:left w:val="single" w:sz="8" w:space="0" w:color="auto"/>
        <w:bottom w:val="single" w:sz="8" w:space="0" w:color="auto"/>
        <w:right w:val="single" w:sz="4" w:space="0" w:color="auto"/>
      </w:pBdr>
      <w:shd w:val="clear" w:color="000000" w:fill="DBDBDB"/>
      <w:spacing w:before="100" w:beforeAutospacing="1" w:after="100" w:afterAutospacing="1" w:line="240" w:lineRule="auto"/>
      <w:textAlignment w:val="center"/>
    </w:pPr>
    <w:rPr>
      <w:rFonts w:ascii="Times New Roman" w:eastAsia="Times New Roman" w:hAnsi="Times New Roman" w:cs="Times New Roman"/>
      <w:b/>
      <w:bCs/>
      <w:sz w:val="20"/>
      <w:szCs w:val="20"/>
      <w:lang w:eastAsia="hr-HR"/>
    </w:rPr>
  </w:style>
  <w:style w:type="paragraph" w:customStyle="1" w:styleId="xl117">
    <w:name w:val="xl117"/>
    <w:basedOn w:val="Normal"/>
    <w:rsid w:val="00842969"/>
    <w:pPr>
      <w:pBdr>
        <w:top w:val="single" w:sz="4" w:space="0" w:color="auto"/>
        <w:left w:val="single" w:sz="4" w:space="0" w:color="auto"/>
        <w:bottom w:val="single" w:sz="8" w:space="0" w:color="auto"/>
        <w:right w:val="single" w:sz="4" w:space="0" w:color="auto"/>
      </w:pBdr>
      <w:shd w:val="clear" w:color="000000" w:fill="DBDBDB"/>
      <w:spacing w:before="100" w:beforeAutospacing="1" w:after="100" w:afterAutospacing="1" w:line="240" w:lineRule="auto"/>
      <w:textAlignment w:val="center"/>
    </w:pPr>
    <w:rPr>
      <w:rFonts w:ascii="Times New Roman" w:eastAsia="Times New Roman" w:hAnsi="Times New Roman" w:cs="Times New Roman"/>
      <w:b/>
      <w:bCs/>
      <w:sz w:val="20"/>
      <w:szCs w:val="20"/>
      <w:lang w:eastAsia="hr-HR"/>
    </w:rPr>
  </w:style>
  <w:style w:type="paragraph" w:customStyle="1" w:styleId="xl118">
    <w:name w:val="xl118"/>
    <w:basedOn w:val="Normal"/>
    <w:rsid w:val="00842969"/>
    <w:pPr>
      <w:pBdr>
        <w:top w:val="single" w:sz="4" w:space="0" w:color="auto"/>
        <w:left w:val="single" w:sz="4" w:space="0" w:color="auto"/>
        <w:bottom w:val="single" w:sz="8" w:space="0" w:color="auto"/>
        <w:right w:val="single" w:sz="4" w:space="0" w:color="auto"/>
      </w:pBdr>
      <w:shd w:val="clear" w:color="000000" w:fill="DBDBDB"/>
      <w:spacing w:before="100" w:beforeAutospacing="1" w:after="100" w:afterAutospacing="1" w:line="240" w:lineRule="auto"/>
      <w:textAlignment w:val="center"/>
    </w:pPr>
    <w:rPr>
      <w:rFonts w:ascii="Times New Roman" w:eastAsia="Times New Roman" w:hAnsi="Times New Roman" w:cs="Times New Roman"/>
      <w:b/>
      <w:bCs/>
      <w:sz w:val="20"/>
      <w:szCs w:val="20"/>
      <w:lang w:eastAsia="hr-HR"/>
    </w:rPr>
  </w:style>
  <w:style w:type="paragraph" w:customStyle="1" w:styleId="xl119">
    <w:name w:val="xl119"/>
    <w:basedOn w:val="Normal"/>
    <w:rsid w:val="00842969"/>
    <w:pPr>
      <w:pBdr>
        <w:top w:val="single" w:sz="4" w:space="0" w:color="auto"/>
        <w:left w:val="single" w:sz="4" w:space="0" w:color="auto"/>
        <w:bottom w:val="single" w:sz="8" w:space="0" w:color="auto"/>
        <w:right w:val="single" w:sz="8" w:space="0" w:color="auto"/>
      </w:pBdr>
      <w:shd w:val="clear" w:color="000000" w:fill="DBDBDB"/>
      <w:spacing w:before="100" w:beforeAutospacing="1" w:after="100" w:afterAutospacing="1" w:line="240" w:lineRule="auto"/>
      <w:textAlignment w:val="center"/>
    </w:pPr>
    <w:rPr>
      <w:rFonts w:ascii="Times New Roman" w:eastAsia="Times New Roman" w:hAnsi="Times New Roman" w:cs="Times New Roman"/>
      <w:b/>
      <w:bCs/>
      <w:sz w:val="20"/>
      <w:szCs w:val="20"/>
      <w:lang w:eastAsia="hr-HR"/>
    </w:rPr>
  </w:style>
  <w:style w:type="paragraph" w:customStyle="1" w:styleId="xl120">
    <w:name w:val="xl120"/>
    <w:basedOn w:val="Normal"/>
    <w:rsid w:val="00842969"/>
    <w:pPr>
      <w:pBdr>
        <w:top w:val="single" w:sz="4" w:space="0" w:color="auto"/>
        <w:left w:val="single" w:sz="4" w:space="0" w:color="auto"/>
        <w:bottom w:val="single" w:sz="4" w:space="0" w:color="auto"/>
        <w:right w:val="single" w:sz="4" w:space="0" w:color="auto"/>
      </w:pBdr>
      <w:shd w:val="clear" w:color="000000" w:fill="C6E0B4"/>
      <w:spacing w:before="100" w:beforeAutospacing="1" w:after="100" w:afterAutospacing="1" w:line="240" w:lineRule="auto"/>
      <w:textAlignment w:val="center"/>
    </w:pPr>
    <w:rPr>
      <w:rFonts w:ascii="Times New Roman" w:eastAsia="Times New Roman" w:hAnsi="Times New Roman" w:cs="Times New Roman"/>
      <w:b/>
      <w:bCs/>
      <w:i/>
      <w:iCs/>
      <w:sz w:val="20"/>
      <w:szCs w:val="20"/>
      <w:lang w:eastAsia="hr-HR"/>
    </w:rPr>
  </w:style>
  <w:style w:type="paragraph" w:customStyle="1" w:styleId="xl121">
    <w:name w:val="xl121"/>
    <w:basedOn w:val="Normal"/>
    <w:rsid w:val="00842969"/>
    <w:pPr>
      <w:pBdr>
        <w:top w:val="single" w:sz="4" w:space="0" w:color="auto"/>
        <w:left w:val="single" w:sz="4" w:space="0" w:color="auto"/>
        <w:bottom w:val="single" w:sz="4" w:space="0" w:color="auto"/>
        <w:right w:val="single" w:sz="4" w:space="0" w:color="auto"/>
      </w:pBdr>
      <w:shd w:val="clear" w:color="000000" w:fill="C6E0B4"/>
      <w:spacing w:before="100" w:beforeAutospacing="1" w:after="100" w:afterAutospacing="1" w:line="240" w:lineRule="auto"/>
      <w:textAlignment w:val="center"/>
    </w:pPr>
    <w:rPr>
      <w:rFonts w:ascii="Times New Roman" w:eastAsia="Times New Roman" w:hAnsi="Times New Roman" w:cs="Times New Roman"/>
      <w:b/>
      <w:bCs/>
      <w:i/>
      <w:iCs/>
      <w:sz w:val="20"/>
      <w:szCs w:val="20"/>
      <w:lang w:eastAsia="hr-HR"/>
    </w:rPr>
  </w:style>
  <w:style w:type="paragraph" w:customStyle="1" w:styleId="xl122">
    <w:name w:val="xl122"/>
    <w:basedOn w:val="Normal"/>
    <w:rsid w:val="00842969"/>
    <w:pPr>
      <w:pBdr>
        <w:top w:val="single" w:sz="4" w:space="0" w:color="auto"/>
        <w:left w:val="single" w:sz="8" w:space="0" w:color="auto"/>
        <w:bottom w:val="single" w:sz="4" w:space="0" w:color="auto"/>
        <w:right w:val="single" w:sz="4" w:space="0" w:color="auto"/>
      </w:pBdr>
      <w:shd w:val="clear" w:color="000000" w:fill="C6E0B4"/>
      <w:spacing w:before="100" w:beforeAutospacing="1" w:after="100" w:afterAutospacing="1" w:line="240" w:lineRule="auto"/>
      <w:textAlignment w:val="center"/>
    </w:pPr>
    <w:rPr>
      <w:rFonts w:ascii="Times New Roman" w:eastAsia="Times New Roman" w:hAnsi="Times New Roman" w:cs="Times New Roman"/>
      <w:b/>
      <w:bCs/>
      <w:i/>
      <w:iCs/>
      <w:sz w:val="20"/>
      <w:szCs w:val="20"/>
      <w:lang w:eastAsia="hr-HR"/>
    </w:rPr>
  </w:style>
  <w:style w:type="paragraph" w:customStyle="1" w:styleId="xl123">
    <w:name w:val="xl123"/>
    <w:basedOn w:val="Normal"/>
    <w:rsid w:val="00842969"/>
    <w:pPr>
      <w:pBdr>
        <w:top w:val="single" w:sz="4" w:space="0" w:color="auto"/>
        <w:left w:val="single" w:sz="4" w:space="0" w:color="auto"/>
        <w:bottom w:val="single" w:sz="4" w:space="0" w:color="auto"/>
        <w:right w:val="single" w:sz="8" w:space="0" w:color="auto"/>
      </w:pBdr>
      <w:shd w:val="clear" w:color="000000" w:fill="C6E0B4"/>
      <w:spacing w:before="100" w:beforeAutospacing="1" w:after="100" w:afterAutospacing="1" w:line="240" w:lineRule="auto"/>
      <w:textAlignment w:val="center"/>
    </w:pPr>
    <w:rPr>
      <w:rFonts w:ascii="Times New Roman" w:eastAsia="Times New Roman" w:hAnsi="Times New Roman" w:cs="Times New Roman"/>
      <w:b/>
      <w:bCs/>
      <w:i/>
      <w:iCs/>
      <w:sz w:val="20"/>
      <w:szCs w:val="20"/>
      <w:lang w:eastAsia="hr-HR"/>
    </w:rPr>
  </w:style>
  <w:style w:type="paragraph" w:customStyle="1" w:styleId="xl124">
    <w:name w:val="xl124"/>
    <w:basedOn w:val="Normal"/>
    <w:rsid w:val="00842969"/>
    <w:pPr>
      <w:pBdr>
        <w:top w:val="single" w:sz="4" w:space="0" w:color="auto"/>
        <w:left w:val="single" w:sz="8" w:space="0" w:color="auto"/>
        <w:bottom w:val="single" w:sz="4" w:space="0" w:color="auto"/>
        <w:right w:val="single" w:sz="4" w:space="0" w:color="auto"/>
      </w:pBdr>
      <w:shd w:val="clear" w:color="000000" w:fill="C6E0B4"/>
      <w:spacing w:before="100" w:beforeAutospacing="1" w:after="100" w:afterAutospacing="1" w:line="240" w:lineRule="auto"/>
      <w:textAlignment w:val="center"/>
    </w:pPr>
    <w:rPr>
      <w:rFonts w:ascii="Arial" w:eastAsia="Times New Roman" w:hAnsi="Arial" w:cs="Arial"/>
      <w:b/>
      <w:bCs/>
      <w:sz w:val="18"/>
      <w:szCs w:val="18"/>
      <w:lang w:eastAsia="hr-HR"/>
    </w:rPr>
  </w:style>
  <w:style w:type="paragraph" w:customStyle="1" w:styleId="xl125">
    <w:name w:val="xl125"/>
    <w:basedOn w:val="Normal"/>
    <w:rsid w:val="00842969"/>
    <w:pPr>
      <w:pBdr>
        <w:top w:val="single" w:sz="4" w:space="0" w:color="auto"/>
        <w:left w:val="single" w:sz="4" w:space="0" w:color="auto"/>
        <w:bottom w:val="single" w:sz="4" w:space="0" w:color="auto"/>
        <w:right w:val="single" w:sz="4" w:space="0" w:color="auto"/>
      </w:pBdr>
      <w:shd w:val="clear" w:color="000000" w:fill="C6E0B4"/>
      <w:spacing w:before="100" w:beforeAutospacing="1" w:after="100" w:afterAutospacing="1" w:line="240" w:lineRule="auto"/>
      <w:textAlignment w:val="center"/>
    </w:pPr>
    <w:rPr>
      <w:rFonts w:ascii="Arial" w:eastAsia="Times New Roman" w:hAnsi="Arial" w:cs="Arial"/>
      <w:b/>
      <w:bCs/>
      <w:sz w:val="18"/>
      <w:szCs w:val="18"/>
      <w:lang w:eastAsia="hr-HR"/>
    </w:rPr>
  </w:style>
  <w:style w:type="paragraph" w:customStyle="1" w:styleId="xl126">
    <w:name w:val="xl126"/>
    <w:basedOn w:val="Normal"/>
    <w:rsid w:val="00842969"/>
    <w:pPr>
      <w:pBdr>
        <w:top w:val="single" w:sz="4" w:space="0" w:color="auto"/>
        <w:left w:val="single" w:sz="4" w:space="0" w:color="auto"/>
        <w:bottom w:val="single" w:sz="4" w:space="0" w:color="auto"/>
        <w:right w:val="single" w:sz="4" w:space="0" w:color="auto"/>
      </w:pBdr>
      <w:shd w:val="clear" w:color="000000" w:fill="C6E0B4"/>
      <w:spacing w:before="100" w:beforeAutospacing="1" w:after="100" w:afterAutospacing="1" w:line="240" w:lineRule="auto"/>
      <w:textAlignment w:val="center"/>
    </w:pPr>
    <w:rPr>
      <w:rFonts w:ascii="Arial" w:eastAsia="Times New Roman" w:hAnsi="Arial" w:cs="Arial"/>
      <w:b/>
      <w:bCs/>
      <w:sz w:val="18"/>
      <w:szCs w:val="18"/>
      <w:lang w:eastAsia="hr-HR"/>
    </w:rPr>
  </w:style>
  <w:style w:type="paragraph" w:customStyle="1" w:styleId="xl127">
    <w:name w:val="xl127"/>
    <w:basedOn w:val="Normal"/>
    <w:rsid w:val="00842969"/>
    <w:pPr>
      <w:pBdr>
        <w:top w:val="single" w:sz="4" w:space="0" w:color="auto"/>
        <w:left w:val="single" w:sz="4" w:space="0" w:color="auto"/>
        <w:bottom w:val="single" w:sz="4" w:space="0" w:color="auto"/>
        <w:right w:val="single" w:sz="8" w:space="0" w:color="auto"/>
      </w:pBdr>
      <w:shd w:val="clear" w:color="000000" w:fill="C6E0B4"/>
      <w:spacing w:before="100" w:beforeAutospacing="1" w:after="100" w:afterAutospacing="1" w:line="240" w:lineRule="auto"/>
      <w:textAlignment w:val="center"/>
    </w:pPr>
    <w:rPr>
      <w:rFonts w:ascii="Arial" w:eastAsia="Times New Roman" w:hAnsi="Arial" w:cs="Arial"/>
      <w:b/>
      <w:bCs/>
      <w:sz w:val="18"/>
      <w:szCs w:val="18"/>
      <w:lang w:eastAsia="hr-HR"/>
    </w:rPr>
  </w:style>
  <w:style w:type="paragraph" w:customStyle="1" w:styleId="xl128">
    <w:name w:val="xl128"/>
    <w:basedOn w:val="Normal"/>
    <w:rsid w:val="00842969"/>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sz w:val="18"/>
      <w:szCs w:val="18"/>
      <w:lang w:eastAsia="hr-HR"/>
    </w:rPr>
  </w:style>
  <w:style w:type="paragraph" w:customStyle="1" w:styleId="xl129">
    <w:name w:val="xl129"/>
    <w:basedOn w:val="Normal"/>
    <w:rsid w:val="00842969"/>
    <w:pPr>
      <w:pBdr>
        <w:top w:val="single" w:sz="4" w:space="0" w:color="auto"/>
        <w:left w:val="single" w:sz="4" w:space="0" w:color="auto"/>
        <w:bottom w:val="single" w:sz="8"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sz w:val="18"/>
      <w:szCs w:val="18"/>
      <w:lang w:eastAsia="hr-HR"/>
    </w:rPr>
  </w:style>
  <w:style w:type="table" w:customStyle="1" w:styleId="Reetkatablice5">
    <w:name w:val="Rešetka tablice5"/>
    <w:basedOn w:val="Obinatablica"/>
    <w:next w:val="Reetkatablice"/>
    <w:uiPriority w:val="39"/>
    <w:rsid w:val="00DF5ADD"/>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6">
    <w:name w:val="Rešetka tablice6"/>
    <w:basedOn w:val="Obinatablica"/>
    <w:next w:val="Reetkatablice"/>
    <w:uiPriority w:val="39"/>
    <w:rsid w:val="00237E16"/>
    <w:pPr>
      <w:spacing w:after="0" w:line="240" w:lineRule="auto"/>
    </w:pPr>
    <w:rPr>
      <w:rFonts w:ascii="Calibri" w:eastAsia="Calibri" w:hAnsi="Calibri" w:cs="Times New Roman"/>
      <w:sz w:val="20"/>
      <w:szCs w:val="20"/>
      <w:lang w:eastAsia="hr-H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Nerijeenospominjanje">
    <w:name w:val="Unresolved Mention"/>
    <w:basedOn w:val="Zadanifontodlomka"/>
    <w:uiPriority w:val="99"/>
    <w:semiHidden/>
    <w:unhideWhenUsed/>
    <w:rsid w:val="00CA2B75"/>
    <w:rPr>
      <w:color w:val="605E5C"/>
      <w:shd w:val="clear" w:color="auto" w:fill="E1DFDD"/>
    </w:rPr>
  </w:style>
  <w:style w:type="paragraph" w:customStyle="1" w:styleId="Odlomakpopisa12">
    <w:name w:val="Odlomak popisa12"/>
    <w:basedOn w:val="Normal"/>
    <w:qFormat/>
    <w:rsid w:val="003C4AB6"/>
    <w:pPr>
      <w:suppressAutoHyphens/>
      <w:autoSpaceDN w:val="0"/>
      <w:spacing w:after="120" w:line="276" w:lineRule="auto"/>
      <w:jc w:val="both"/>
      <w:textAlignment w:val="baseline"/>
    </w:pPr>
    <w:rPr>
      <w:rFonts w:ascii="Calibri" w:eastAsia="Calibri" w:hAnsi="Calibri" w:cs="Times New Roman"/>
      <w:sz w:val="24"/>
      <w:lang w:eastAsia="hr-HR"/>
    </w:rPr>
  </w:style>
  <w:style w:type="table" w:customStyle="1" w:styleId="Reetkatablice16">
    <w:name w:val="Rešetka tablice16"/>
    <w:basedOn w:val="Obinatablica"/>
    <w:next w:val="Reetkatablice"/>
    <w:uiPriority w:val="39"/>
    <w:rsid w:val="00594734"/>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9">
    <w:name w:val="Rešetka tablice9"/>
    <w:basedOn w:val="Obinatablica"/>
    <w:next w:val="Reetkatablice"/>
    <w:uiPriority w:val="39"/>
    <w:rsid w:val="00D44E97"/>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7">
    <w:name w:val="Rešetka tablice7"/>
    <w:basedOn w:val="Obinatablica"/>
    <w:next w:val="Reetkatablice"/>
    <w:uiPriority w:val="39"/>
    <w:rsid w:val="005B6275"/>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8">
    <w:name w:val="Rešetka tablice8"/>
    <w:basedOn w:val="Obinatablica"/>
    <w:next w:val="Reetkatablice"/>
    <w:uiPriority w:val="39"/>
    <w:rsid w:val="005B6275"/>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0">
    <w:name w:val="Rešetka tablice10"/>
    <w:basedOn w:val="Obinatablica"/>
    <w:next w:val="Reetkatablice"/>
    <w:uiPriority w:val="39"/>
    <w:rsid w:val="005B6275"/>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1">
    <w:name w:val="Rešetka tablice11"/>
    <w:basedOn w:val="Obinatablica"/>
    <w:next w:val="Reetkatablice"/>
    <w:uiPriority w:val="59"/>
    <w:rsid w:val="005B6275"/>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61">
    <w:name w:val="Rešetka tablice61"/>
    <w:basedOn w:val="Obinatablica"/>
    <w:next w:val="Reetkatablice"/>
    <w:uiPriority w:val="39"/>
    <w:rsid w:val="00104B48"/>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62">
    <w:name w:val="Rešetka tablice62"/>
    <w:basedOn w:val="Obinatablica"/>
    <w:next w:val="Reetkatablice"/>
    <w:uiPriority w:val="39"/>
    <w:rsid w:val="00B923F5"/>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LIKA111211182">
    <w:name w:val="SLIKA111211182"/>
    <w:basedOn w:val="Bezpopisa"/>
    <w:rsid w:val="00CE6602"/>
    <w:pPr>
      <w:numPr>
        <w:numId w:val="29"/>
      </w:numPr>
    </w:pPr>
  </w:style>
  <w:style w:type="table" w:customStyle="1" w:styleId="Reetkatablice12">
    <w:name w:val="Rešetka tablice12"/>
    <w:basedOn w:val="Obinatablica"/>
    <w:next w:val="Reetkatablice"/>
    <w:uiPriority w:val="39"/>
    <w:rsid w:val="00D12F96"/>
    <w:pPr>
      <w:spacing w:after="0" w:line="240" w:lineRule="auto"/>
    </w:pPr>
    <w:rPr>
      <w:rFonts w:ascii="Calibri" w:eastAsia="Calibri" w:hAnsi="Calibri" w:cs="Times New Roman"/>
      <w:sz w:val="20"/>
      <w:szCs w:val="20"/>
      <w:lang w:eastAsia="hr-H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81">
    <w:name w:val="Rešetka tablice81"/>
    <w:basedOn w:val="Obinatablica"/>
    <w:next w:val="Reetkatablice"/>
    <w:uiPriority w:val="59"/>
    <w:rsid w:val="00170F8E"/>
    <w:pPr>
      <w:spacing w:after="0" w:line="240" w:lineRule="auto"/>
    </w:pPr>
    <w:rPr>
      <w:rFonts w:ascii="Calibri" w:eastAsia="Calibri" w:hAnsi="Calibri" w:cs="Times New Roman"/>
      <w:sz w:val="20"/>
      <w:szCs w:val="20"/>
      <w:lang w:eastAsia="hr-H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3">
    <w:name w:val="Rešetka tablice13"/>
    <w:basedOn w:val="Obinatablica"/>
    <w:next w:val="Reetkatablice"/>
    <w:uiPriority w:val="59"/>
    <w:rsid w:val="00170F8E"/>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4">
    <w:name w:val="Rešetka tablice14"/>
    <w:basedOn w:val="Obinatablica"/>
    <w:next w:val="Reetkatablice"/>
    <w:uiPriority w:val="39"/>
    <w:rsid w:val="001254A0"/>
    <w:pPr>
      <w:spacing w:after="0" w:line="240" w:lineRule="auto"/>
    </w:pPr>
    <w:rPr>
      <w:rFonts w:ascii="Calibri" w:eastAsia="Calibri" w:hAnsi="Calibri" w:cs="Times New Roman"/>
      <w:sz w:val="20"/>
      <w:szCs w:val="20"/>
      <w:lang w:eastAsia="hr-H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5">
    <w:name w:val="Rešetka tablice15"/>
    <w:basedOn w:val="Obinatablica"/>
    <w:next w:val="Reetkatablice"/>
    <w:uiPriority w:val="39"/>
    <w:rsid w:val="001254A0"/>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21">
    <w:name w:val="Rešetka tablice21"/>
    <w:basedOn w:val="Obinatablica"/>
    <w:next w:val="Reetkatablice"/>
    <w:uiPriority w:val="39"/>
    <w:rsid w:val="001254A0"/>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31">
    <w:name w:val="Rešetka tablice31"/>
    <w:basedOn w:val="Obinatablica"/>
    <w:next w:val="Reetkatablice"/>
    <w:uiPriority w:val="39"/>
    <w:rsid w:val="001254A0"/>
    <w:pPr>
      <w:spacing w:after="0" w:line="240" w:lineRule="auto"/>
    </w:pPr>
    <w:rPr>
      <w:rFonts w:ascii="Calibri" w:eastAsia="Calibri" w:hAnsi="Calibri" w:cs="Times New Roman"/>
      <w:sz w:val="20"/>
      <w:szCs w:val="20"/>
      <w:lang w:eastAsia="hr-H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41">
    <w:name w:val="Rešetka tablice41"/>
    <w:basedOn w:val="Obinatablica"/>
    <w:next w:val="Reetkatablice"/>
    <w:uiPriority w:val="39"/>
    <w:rsid w:val="001254A0"/>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
    <w:name w:val="Table Normal1"/>
    <w:uiPriority w:val="2"/>
    <w:semiHidden/>
    <w:unhideWhenUsed/>
    <w:qFormat/>
    <w:rsid w:val="001254A0"/>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table" w:customStyle="1" w:styleId="Reetkatablice51">
    <w:name w:val="Rešetka tablice51"/>
    <w:basedOn w:val="Obinatablica"/>
    <w:next w:val="Reetkatablice"/>
    <w:uiPriority w:val="39"/>
    <w:rsid w:val="001254A0"/>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63">
    <w:name w:val="Rešetka tablice63"/>
    <w:basedOn w:val="Obinatablica"/>
    <w:next w:val="Reetkatablice"/>
    <w:uiPriority w:val="39"/>
    <w:rsid w:val="001254A0"/>
    <w:pPr>
      <w:spacing w:after="0" w:line="240" w:lineRule="auto"/>
    </w:pPr>
    <w:rPr>
      <w:rFonts w:ascii="Calibri" w:eastAsia="Calibri" w:hAnsi="Calibri" w:cs="Times New Roman"/>
      <w:sz w:val="20"/>
      <w:szCs w:val="20"/>
      <w:lang w:eastAsia="hr-H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61">
    <w:name w:val="Rešetka tablice161"/>
    <w:basedOn w:val="Obinatablica"/>
    <w:next w:val="Reetkatablice"/>
    <w:uiPriority w:val="39"/>
    <w:rsid w:val="001254A0"/>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91">
    <w:name w:val="Rešetka tablice91"/>
    <w:basedOn w:val="Obinatablica"/>
    <w:next w:val="Reetkatablice"/>
    <w:uiPriority w:val="39"/>
    <w:rsid w:val="001254A0"/>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71">
    <w:name w:val="Rešetka tablice71"/>
    <w:basedOn w:val="Obinatablica"/>
    <w:next w:val="Reetkatablice"/>
    <w:uiPriority w:val="39"/>
    <w:rsid w:val="001254A0"/>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82">
    <w:name w:val="Rešetka tablice82"/>
    <w:basedOn w:val="Obinatablica"/>
    <w:next w:val="Reetkatablice"/>
    <w:uiPriority w:val="39"/>
    <w:rsid w:val="001254A0"/>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01">
    <w:name w:val="Rešetka tablice101"/>
    <w:basedOn w:val="Obinatablica"/>
    <w:next w:val="Reetkatablice"/>
    <w:uiPriority w:val="59"/>
    <w:rsid w:val="001254A0"/>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11">
    <w:name w:val="Rešetka tablice111"/>
    <w:basedOn w:val="Obinatablica"/>
    <w:next w:val="Reetkatablice"/>
    <w:uiPriority w:val="59"/>
    <w:rsid w:val="001254A0"/>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LIKA1112111821">
    <w:name w:val="SLIKA1112111821"/>
    <w:basedOn w:val="Bezpopisa"/>
    <w:rsid w:val="001254A0"/>
    <w:pPr>
      <w:numPr>
        <w:numId w:val="40"/>
      </w:numPr>
    </w:pPr>
  </w:style>
  <w:style w:type="paragraph" w:customStyle="1" w:styleId="Tabletext">
    <w:name w:val="Table text"/>
    <w:basedOn w:val="Normal"/>
    <w:rsid w:val="000C25AD"/>
    <w:pPr>
      <w:keepLines/>
      <w:spacing w:after="0" w:line="240" w:lineRule="auto"/>
      <w:jc w:val="center"/>
    </w:pPr>
    <w:rPr>
      <w:rFonts w:ascii="Arial" w:eastAsia="Times New Roman" w:hAnsi="Arial" w:cs="Times New Roman"/>
      <w:noProof/>
      <w:sz w:val="24"/>
      <w:szCs w:val="20"/>
      <w:lang w:eastAsia="hr-HR"/>
    </w:rPr>
  </w:style>
  <w:style w:type="table" w:customStyle="1" w:styleId="Reetkatablice162">
    <w:name w:val="Rešetka tablice162"/>
    <w:basedOn w:val="Obinatablica"/>
    <w:next w:val="Reetkatablice"/>
    <w:uiPriority w:val="39"/>
    <w:rsid w:val="00314807"/>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622">
    <w:name w:val="Rešetka tablice1622"/>
    <w:basedOn w:val="Obinatablica"/>
    <w:next w:val="Reetkatablice"/>
    <w:uiPriority w:val="39"/>
    <w:rsid w:val="00AA05E1"/>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Odlomakpopisa1">
    <w:name w:val="1Odlomak popisa1"/>
    <w:basedOn w:val="Normal"/>
    <w:link w:val="1Odlomakpopisa1Char"/>
    <w:qFormat/>
    <w:rsid w:val="00017CE5"/>
    <w:pPr>
      <w:spacing w:after="120" w:line="276" w:lineRule="auto"/>
      <w:ind w:firstLine="709"/>
      <w:jc w:val="both"/>
    </w:pPr>
    <w:rPr>
      <w:rFonts w:eastAsia="Calibri" w:cs="Times New Roman"/>
      <w:sz w:val="24"/>
      <w:lang w:val="en-US" w:eastAsia="zh-CN"/>
    </w:rPr>
  </w:style>
  <w:style w:type="character" w:customStyle="1" w:styleId="1Odlomakpopisa1Char">
    <w:name w:val="1Odlomak popisa1 Char"/>
    <w:link w:val="1Odlomakpopisa1"/>
    <w:rsid w:val="00017CE5"/>
    <w:rPr>
      <w:rFonts w:eastAsia="Calibri" w:cs="Times New Roman"/>
      <w:sz w:val="24"/>
      <w:lang w:val="en-US" w:eastAsia="zh-CN"/>
    </w:rPr>
  </w:style>
  <w:style w:type="numbering" w:customStyle="1" w:styleId="SLIKA21">
    <w:name w:val="SLIKA21"/>
    <w:basedOn w:val="Bezpopisa"/>
    <w:rsid w:val="005303F3"/>
    <w:pPr>
      <w:numPr>
        <w:numId w:val="2"/>
      </w:numPr>
    </w:pPr>
  </w:style>
  <w:style w:type="numbering" w:customStyle="1" w:styleId="SLIKA111">
    <w:name w:val="SLIKA111"/>
    <w:basedOn w:val="Bezpopisa"/>
    <w:rsid w:val="005303F3"/>
    <w:pPr>
      <w:numPr>
        <w:numId w:val="8"/>
      </w:numPr>
    </w:pPr>
  </w:style>
  <w:style w:type="numbering" w:customStyle="1" w:styleId="SLIKA111211183">
    <w:name w:val="SLIKA111211183"/>
    <w:basedOn w:val="Bezpopisa"/>
    <w:rsid w:val="005303F3"/>
    <w:pPr>
      <w:numPr>
        <w:numId w:val="9"/>
      </w:numPr>
    </w:pPr>
  </w:style>
  <w:style w:type="numbering" w:customStyle="1" w:styleId="SLIKA1112111811">
    <w:name w:val="SLIKA1112111811"/>
    <w:basedOn w:val="Bezpopisa"/>
    <w:rsid w:val="005303F3"/>
    <w:pPr>
      <w:numPr>
        <w:numId w:val="1"/>
      </w:numPr>
    </w:pPr>
  </w:style>
  <w:style w:type="numbering" w:customStyle="1" w:styleId="SLIKA1112111822">
    <w:name w:val="SLIKA1112111822"/>
    <w:basedOn w:val="Bezpopisa"/>
    <w:rsid w:val="005303F3"/>
    <w:pPr>
      <w:numPr>
        <w:numId w:val="34"/>
      </w:numPr>
    </w:pPr>
  </w:style>
  <w:style w:type="numbering" w:customStyle="1" w:styleId="SLIKA11121118211">
    <w:name w:val="SLIKA11121118211"/>
    <w:basedOn w:val="Bezpopisa"/>
    <w:rsid w:val="005303F3"/>
    <w:pPr>
      <w:numPr>
        <w:numId w:val="47"/>
      </w:numPr>
    </w:pPr>
  </w:style>
  <w:style w:type="numbering" w:customStyle="1" w:styleId="Bezpopisa1">
    <w:name w:val="Bez popisa1"/>
    <w:next w:val="Bezpopisa"/>
    <w:uiPriority w:val="99"/>
    <w:rsid w:val="00595D76"/>
  </w:style>
  <w:style w:type="numbering" w:customStyle="1" w:styleId="SLIKA">
    <w:name w:val="SLIKA"/>
    <w:basedOn w:val="Bezpopisa"/>
    <w:rsid w:val="00595D76"/>
  </w:style>
  <w:style w:type="numbering" w:customStyle="1" w:styleId="Bezpopisa11">
    <w:name w:val="Bez popisa11"/>
    <w:next w:val="Bezpopisa"/>
    <w:uiPriority w:val="99"/>
    <w:rsid w:val="00595D76"/>
  </w:style>
  <w:style w:type="numbering" w:customStyle="1" w:styleId="SLIKA1">
    <w:name w:val="SLIKA1"/>
    <w:basedOn w:val="Bezpopisa"/>
    <w:rsid w:val="00595D76"/>
  </w:style>
  <w:style w:type="numbering" w:customStyle="1" w:styleId="Bezpopisa2">
    <w:name w:val="Bez popisa2"/>
    <w:next w:val="Bezpopisa"/>
    <w:uiPriority w:val="99"/>
    <w:rsid w:val="00595D76"/>
  </w:style>
  <w:style w:type="numbering" w:customStyle="1" w:styleId="Bezpopisa12">
    <w:name w:val="Bez popisa12"/>
    <w:next w:val="Bezpopisa"/>
    <w:uiPriority w:val="99"/>
    <w:rsid w:val="00595D76"/>
  </w:style>
  <w:style w:type="numbering" w:customStyle="1" w:styleId="Bezpopisa111">
    <w:name w:val="Bez popisa111"/>
    <w:next w:val="Bezpopisa"/>
    <w:uiPriority w:val="99"/>
    <w:rsid w:val="00595D76"/>
  </w:style>
  <w:style w:type="numbering" w:customStyle="1" w:styleId="SLIKA2">
    <w:name w:val="SLIKA2"/>
    <w:basedOn w:val="Bezpopisa"/>
    <w:rsid w:val="00595D76"/>
    <w:pPr>
      <w:numPr>
        <w:numId w:val="56"/>
      </w:numPr>
    </w:pPr>
  </w:style>
  <w:style w:type="numbering" w:customStyle="1" w:styleId="Bezpopisa1111">
    <w:name w:val="Bez popisa1111"/>
    <w:next w:val="Bezpopisa"/>
    <w:uiPriority w:val="99"/>
    <w:rsid w:val="00595D76"/>
  </w:style>
  <w:style w:type="numbering" w:customStyle="1" w:styleId="SLIKA11">
    <w:name w:val="SLIKA11"/>
    <w:basedOn w:val="Bezpopisa"/>
    <w:rsid w:val="00595D76"/>
    <w:pPr>
      <w:numPr>
        <w:numId w:val="55"/>
      </w:numPr>
    </w:pPr>
  </w:style>
  <w:style w:type="numbering" w:customStyle="1" w:styleId="SLIKA11121118">
    <w:name w:val="SLIKA11121118"/>
    <w:basedOn w:val="Bezpopisa"/>
    <w:rsid w:val="00595D76"/>
    <w:pPr>
      <w:numPr>
        <w:numId w:val="54"/>
      </w:numPr>
    </w:pPr>
  </w:style>
  <w:style w:type="paragraph" w:styleId="Tekstkrajnjebiljeke">
    <w:name w:val="endnote text"/>
    <w:basedOn w:val="Normal"/>
    <w:link w:val="TekstkrajnjebiljekeChar"/>
    <w:uiPriority w:val="99"/>
    <w:rsid w:val="00595D76"/>
    <w:pPr>
      <w:spacing w:after="0" w:line="240" w:lineRule="auto"/>
      <w:jc w:val="both"/>
    </w:pPr>
    <w:rPr>
      <w:rFonts w:ascii="Calibri" w:hAnsi="Calibri" w:cs="SimSun"/>
      <w:sz w:val="20"/>
      <w:szCs w:val="20"/>
    </w:rPr>
  </w:style>
  <w:style w:type="character" w:customStyle="1" w:styleId="TekstkrajnjebiljekeChar">
    <w:name w:val="Tekst krajnje bilješke Char"/>
    <w:basedOn w:val="Zadanifontodlomka"/>
    <w:link w:val="Tekstkrajnjebiljeke"/>
    <w:uiPriority w:val="99"/>
    <w:rsid w:val="00595D76"/>
    <w:rPr>
      <w:rFonts w:ascii="Calibri" w:hAnsi="Calibri" w:cs="SimSun"/>
      <w:sz w:val="20"/>
      <w:szCs w:val="20"/>
    </w:rPr>
  </w:style>
  <w:style w:type="character" w:styleId="Referencakrajnjebiljeke">
    <w:name w:val="endnote reference"/>
    <w:basedOn w:val="Zadanifontodlomka"/>
    <w:uiPriority w:val="99"/>
    <w:rsid w:val="00595D76"/>
    <w:rPr>
      <w:vertAlign w:val="superscript"/>
    </w:rPr>
  </w:style>
  <w:style w:type="character" w:customStyle="1" w:styleId="xbe">
    <w:name w:val="_xbe"/>
    <w:basedOn w:val="Zadanifontodlomka"/>
    <w:rsid w:val="00595D76"/>
  </w:style>
  <w:style w:type="character" w:styleId="Tekstrezerviranogmjesta">
    <w:name w:val="Placeholder Text"/>
    <w:basedOn w:val="Zadanifontodlomka"/>
    <w:uiPriority w:val="99"/>
    <w:rsid w:val="00595D76"/>
    <w:rPr>
      <w:color w:val="808080"/>
    </w:rPr>
  </w:style>
  <w:style w:type="paragraph" w:customStyle="1" w:styleId="Obicnitekst">
    <w:name w:val="Obicni tekst"/>
    <w:rsid w:val="00595D76"/>
    <w:pPr>
      <w:spacing w:after="120" w:line="240" w:lineRule="auto"/>
      <w:ind w:firstLine="720"/>
      <w:jc w:val="both"/>
    </w:pPr>
    <w:rPr>
      <w:rFonts w:ascii="Arial" w:eastAsia="Times New Roman" w:hAnsi="Arial" w:cs="Times New Roman"/>
      <w:noProof/>
      <w:sz w:val="24"/>
      <w:szCs w:val="20"/>
      <w:lang w:eastAsia="hr-HR"/>
    </w:rPr>
  </w:style>
  <w:style w:type="paragraph" w:customStyle="1" w:styleId="Tablica">
    <w:name w:val="Tablica"/>
    <w:basedOn w:val="Normal"/>
    <w:rsid w:val="00595D76"/>
    <w:pPr>
      <w:suppressAutoHyphens/>
      <w:overflowPunct w:val="0"/>
      <w:spacing w:after="0" w:line="240" w:lineRule="auto"/>
      <w:ind w:firstLine="567"/>
      <w:jc w:val="center"/>
    </w:pPr>
    <w:rPr>
      <w:rFonts w:ascii="Times New Roman" w:eastAsia="Times New Roman" w:hAnsi="Times New Roman" w:cs="Times New Roman"/>
      <w:kern w:val="1"/>
      <w:sz w:val="24"/>
      <w:szCs w:val="20"/>
      <w:lang w:eastAsia="ar-SA"/>
    </w:rPr>
  </w:style>
  <w:style w:type="paragraph" w:customStyle="1" w:styleId="Obtekst">
    <w:name w:val="Obtekst"/>
    <w:rsid w:val="00595D76"/>
    <w:pPr>
      <w:widowControl w:val="0"/>
      <w:suppressAutoHyphens/>
      <w:spacing w:after="0" w:line="240" w:lineRule="auto"/>
      <w:ind w:firstLine="567"/>
    </w:pPr>
    <w:rPr>
      <w:rFonts w:ascii="Times New Roman" w:eastAsia="Times New Roman" w:hAnsi="Times New Roman" w:cs="Times New Roman"/>
      <w:kern w:val="1"/>
      <w:sz w:val="20"/>
      <w:szCs w:val="20"/>
      <w:lang w:eastAsia="ar-SA"/>
    </w:rPr>
  </w:style>
  <w:style w:type="paragraph" w:styleId="Revizija">
    <w:name w:val="Revision"/>
    <w:hidden/>
    <w:uiPriority w:val="99"/>
    <w:semiHidden/>
    <w:rsid w:val="00C77982"/>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4332500">
      <w:bodyDiv w:val="1"/>
      <w:marLeft w:val="0"/>
      <w:marRight w:val="0"/>
      <w:marTop w:val="0"/>
      <w:marBottom w:val="0"/>
      <w:divBdr>
        <w:top w:val="none" w:sz="0" w:space="0" w:color="auto"/>
        <w:left w:val="none" w:sz="0" w:space="0" w:color="auto"/>
        <w:bottom w:val="none" w:sz="0" w:space="0" w:color="auto"/>
        <w:right w:val="none" w:sz="0" w:space="0" w:color="auto"/>
      </w:divBdr>
    </w:div>
    <w:div w:id="60760287">
      <w:bodyDiv w:val="1"/>
      <w:marLeft w:val="0"/>
      <w:marRight w:val="0"/>
      <w:marTop w:val="0"/>
      <w:marBottom w:val="0"/>
      <w:divBdr>
        <w:top w:val="none" w:sz="0" w:space="0" w:color="auto"/>
        <w:left w:val="none" w:sz="0" w:space="0" w:color="auto"/>
        <w:bottom w:val="none" w:sz="0" w:space="0" w:color="auto"/>
        <w:right w:val="none" w:sz="0" w:space="0" w:color="auto"/>
      </w:divBdr>
    </w:div>
    <w:div w:id="97989121">
      <w:bodyDiv w:val="1"/>
      <w:marLeft w:val="0"/>
      <w:marRight w:val="0"/>
      <w:marTop w:val="0"/>
      <w:marBottom w:val="0"/>
      <w:divBdr>
        <w:top w:val="none" w:sz="0" w:space="0" w:color="auto"/>
        <w:left w:val="none" w:sz="0" w:space="0" w:color="auto"/>
        <w:bottom w:val="none" w:sz="0" w:space="0" w:color="auto"/>
        <w:right w:val="none" w:sz="0" w:space="0" w:color="auto"/>
      </w:divBdr>
    </w:div>
    <w:div w:id="151996401">
      <w:bodyDiv w:val="1"/>
      <w:marLeft w:val="0"/>
      <w:marRight w:val="0"/>
      <w:marTop w:val="0"/>
      <w:marBottom w:val="0"/>
      <w:divBdr>
        <w:top w:val="none" w:sz="0" w:space="0" w:color="auto"/>
        <w:left w:val="none" w:sz="0" w:space="0" w:color="auto"/>
        <w:bottom w:val="none" w:sz="0" w:space="0" w:color="auto"/>
        <w:right w:val="none" w:sz="0" w:space="0" w:color="auto"/>
      </w:divBdr>
    </w:div>
    <w:div w:id="207187843">
      <w:bodyDiv w:val="1"/>
      <w:marLeft w:val="0"/>
      <w:marRight w:val="0"/>
      <w:marTop w:val="0"/>
      <w:marBottom w:val="0"/>
      <w:divBdr>
        <w:top w:val="none" w:sz="0" w:space="0" w:color="auto"/>
        <w:left w:val="none" w:sz="0" w:space="0" w:color="auto"/>
        <w:bottom w:val="none" w:sz="0" w:space="0" w:color="auto"/>
        <w:right w:val="none" w:sz="0" w:space="0" w:color="auto"/>
      </w:divBdr>
    </w:div>
    <w:div w:id="216552485">
      <w:bodyDiv w:val="1"/>
      <w:marLeft w:val="0"/>
      <w:marRight w:val="0"/>
      <w:marTop w:val="0"/>
      <w:marBottom w:val="0"/>
      <w:divBdr>
        <w:top w:val="none" w:sz="0" w:space="0" w:color="auto"/>
        <w:left w:val="none" w:sz="0" w:space="0" w:color="auto"/>
        <w:bottom w:val="none" w:sz="0" w:space="0" w:color="auto"/>
        <w:right w:val="none" w:sz="0" w:space="0" w:color="auto"/>
      </w:divBdr>
      <w:divsChild>
        <w:div w:id="1720088760">
          <w:marLeft w:val="0"/>
          <w:marRight w:val="0"/>
          <w:marTop w:val="0"/>
          <w:marBottom w:val="0"/>
          <w:divBdr>
            <w:top w:val="none" w:sz="0" w:space="0" w:color="auto"/>
            <w:left w:val="none" w:sz="0" w:space="0" w:color="auto"/>
            <w:bottom w:val="none" w:sz="0" w:space="0" w:color="auto"/>
            <w:right w:val="none" w:sz="0" w:space="0" w:color="auto"/>
          </w:divBdr>
        </w:div>
      </w:divsChild>
    </w:div>
    <w:div w:id="308174132">
      <w:bodyDiv w:val="1"/>
      <w:marLeft w:val="0"/>
      <w:marRight w:val="0"/>
      <w:marTop w:val="0"/>
      <w:marBottom w:val="0"/>
      <w:divBdr>
        <w:top w:val="none" w:sz="0" w:space="0" w:color="auto"/>
        <w:left w:val="none" w:sz="0" w:space="0" w:color="auto"/>
        <w:bottom w:val="none" w:sz="0" w:space="0" w:color="auto"/>
        <w:right w:val="none" w:sz="0" w:space="0" w:color="auto"/>
      </w:divBdr>
    </w:div>
    <w:div w:id="368838274">
      <w:bodyDiv w:val="1"/>
      <w:marLeft w:val="0"/>
      <w:marRight w:val="0"/>
      <w:marTop w:val="0"/>
      <w:marBottom w:val="0"/>
      <w:divBdr>
        <w:top w:val="none" w:sz="0" w:space="0" w:color="auto"/>
        <w:left w:val="none" w:sz="0" w:space="0" w:color="auto"/>
        <w:bottom w:val="none" w:sz="0" w:space="0" w:color="auto"/>
        <w:right w:val="none" w:sz="0" w:space="0" w:color="auto"/>
      </w:divBdr>
    </w:div>
    <w:div w:id="369116610">
      <w:bodyDiv w:val="1"/>
      <w:marLeft w:val="0"/>
      <w:marRight w:val="0"/>
      <w:marTop w:val="0"/>
      <w:marBottom w:val="0"/>
      <w:divBdr>
        <w:top w:val="none" w:sz="0" w:space="0" w:color="auto"/>
        <w:left w:val="none" w:sz="0" w:space="0" w:color="auto"/>
        <w:bottom w:val="none" w:sz="0" w:space="0" w:color="auto"/>
        <w:right w:val="none" w:sz="0" w:space="0" w:color="auto"/>
      </w:divBdr>
    </w:div>
    <w:div w:id="374738207">
      <w:bodyDiv w:val="1"/>
      <w:marLeft w:val="0"/>
      <w:marRight w:val="0"/>
      <w:marTop w:val="0"/>
      <w:marBottom w:val="0"/>
      <w:divBdr>
        <w:top w:val="none" w:sz="0" w:space="0" w:color="auto"/>
        <w:left w:val="none" w:sz="0" w:space="0" w:color="auto"/>
        <w:bottom w:val="none" w:sz="0" w:space="0" w:color="auto"/>
        <w:right w:val="none" w:sz="0" w:space="0" w:color="auto"/>
      </w:divBdr>
    </w:div>
    <w:div w:id="405495449">
      <w:bodyDiv w:val="1"/>
      <w:marLeft w:val="0"/>
      <w:marRight w:val="0"/>
      <w:marTop w:val="0"/>
      <w:marBottom w:val="0"/>
      <w:divBdr>
        <w:top w:val="none" w:sz="0" w:space="0" w:color="auto"/>
        <w:left w:val="none" w:sz="0" w:space="0" w:color="auto"/>
        <w:bottom w:val="none" w:sz="0" w:space="0" w:color="auto"/>
        <w:right w:val="none" w:sz="0" w:space="0" w:color="auto"/>
      </w:divBdr>
    </w:div>
    <w:div w:id="527182514">
      <w:bodyDiv w:val="1"/>
      <w:marLeft w:val="0"/>
      <w:marRight w:val="0"/>
      <w:marTop w:val="0"/>
      <w:marBottom w:val="0"/>
      <w:divBdr>
        <w:top w:val="none" w:sz="0" w:space="0" w:color="auto"/>
        <w:left w:val="none" w:sz="0" w:space="0" w:color="auto"/>
        <w:bottom w:val="none" w:sz="0" w:space="0" w:color="auto"/>
        <w:right w:val="none" w:sz="0" w:space="0" w:color="auto"/>
      </w:divBdr>
    </w:div>
    <w:div w:id="548028394">
      <w:bodyDiv w:val="1"/>
      <w:marLeft w:val="0"/>
      <w:marRight w:val="0"/>
      <w:marTop w:val="0"/>
      <w:marBottom w:val="0"/>
      <w:divBdr>
        <w:top w:val="none" w:sz="0" w:space="0" w:color="auto"/>
        <w:left w:val="none" w:sz="0" w:space="0" w:color="auto"/>
        <w:bottom w:val="none" w:sz="0" w:space="0" w:color="auto"/>
        <w:right w:val="none" w:sz="0" w:space="0" w:color="auto"/>
      </w:divBdr>
    </w:div>
    <w:div w:id="564292743">
      <w:bodyDiv w:val="1"/>
      <w:marLeft w:val="0"/>
      <w:marRight w:val="0"/>
      <w:marTop w:val="0"/>
      <w:marBottom w:val="0"/>
      <w:divBdr>
        <w:top w:val="none" w:sz="0" w:space="0" w:color="auto"/>
        <w:left w:val="none" w:sz="0" w:space="0" w:color="auto"/>
        <w:bottom w:val="none" w:sz="0" w:space="0" w:color="auto"/>
        <w:right w:val="none" w:sz="0" w:space="0" w:color="auto"/>
      </w:divBdr>
    </w:div>
    <w:div w:id="766537291">
      <w:bodyDiv w:val="1"/>
      <w:marLeft w:val="0"/>
      <w:marRight w:val="0"/>
      <w:marTop w:val="0"/>
      <w:marBottom w:val="0"/>
      <w:divBdr>
        <w:top w:val="none" w:sz="0" w:space="0" w:color="auto"/>
        <w:left w:val="none" w:sz="0" w:space="0" w:color="auto"/>
        <w:bottom w:val="none" w:sz="0" w:space="0" w:color="auto"/>
        <w:right w:val="none" w:sz="0" w:space="0" w:color="auto"/>
      </w:divBdr>
    </w:div>
    <w:div w:id="766580285">
      <w:bodyDiv w:val="1"/>
      <w:marLeft w:val="0"/>
      <w:marRight w:val="0"/>
      <w:marTop w:val="0"/>
      <w:marBottom w:val="0"/>
      <w:divBdr>
        <w:top w:val="none" w:sz="0" w:space="0" w:color="auto"/>
        <w:left w:val="none" w:sz="0" w:space="0" w:color="auto"/>
        <w:bottom w:val="none" w:sz="0" w:space="0" w:color="auto"/>
        <w:right w:val="none" w:sz="0" w:space="0" w:color="auto"/>
      </w:divBdr>
      <w:divsChild>
        <w:div w:id="1100957085">
          <w:marLeft w:val="0"/>
          <w:marRight w:val="0"/>
          <w:marTop w:val="0"/>
          <w:marBottom w:val="0"/>
          <w:divBdr>
            <w:top w:val="none" w:sz="0" w:space="0" w:color="auto"/>
            <w:left w:val="none" w:sz="0" w:space="0" w:color="auto"/>
            <w:bottom w:val="none" w:sz="0" w:space="0" w:color="auto"/>
            <w:right w:val="none" w:sz="0" w:space="0" w:color="auto"/>
          </w:divBdr>
          <w:divsChild>
            <w:div w:id="3427546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70395146">
      <w:bodyDiv w:val="1"/>
      <w:marLeft w:val="0"/>
      <w:marRight w:val="0"/>
      <w:marTop w:val="0"/>
      <w:marBottom w:val="0"/>
      <w:divBdr>
        <w:top w:val="none" w:sz="0" w:space="0" w:color="auto"/>
        <w:left w:val="none" w:sz="0" w:space="0" w:color="auto"/>
        <w:bottom w:val="none" w:sz="0" w:space="0" w:color="auto"/>
        <w:right w:val="none" w:sz="0" w:space="0" w:color="auto"/>
      </w:divBdr>
    </w:div>
    <w:div w:id="844631830">
      <w:bodyDiv w:val="1"/>
      <w:marLeft w:val="0"/>
      <w:marRight w:val="0"/>
      <w:marTop w:val="0"/>
      <w:marBottom w:val="0"/>
      <w:divBdr>
        <w:top w:val="none" w:sz="0" w:space="0" w:color="auto"/>
        <w:left w:val="none" w:sz="0" w:space="0" w:color="auto"/>
        <w:bottom w:val="none" w:sz="0" w:space="0" w:color="auto"/>
        <w:right w:val="none" w:sz="0" w:space="0" w:color="auto"/>
      </w:divBdr>
    </w:div>
    <w:div w:id="922881973">
      <w:bodyDiv w:val="1"/>
      <w:marLeft w:val="0"/>
      <w:marRight w:val="0"/>
      <w:marTop w:val="0"/>
      <w:marBottom w:val="0"/>
      <w:divBdr>
        <w:top w:val="none" w:sz="0" w:space="0" w:color="auto"/>
        <w:left w:val="none" w:sz="0" w:space="0" w:color="auto"/>
        <w:bottom w:val="none" w:sz="0" w:space="0" w:color="auto"/>
        <w:right w:val="none" w:sz="0" w:space="0" w:color="auto"/>
      </w:divBdr>
    </w:div>
    <w:div w:id="953440407">
      <w:bodyDiv w:val="1"/>
      <w:marLeft w:val="0"/>
      <w:marRight w:val="0"/>
      <w:marTop w:val="0"/>
      <w:marBottom w:val="0"/>
      <w:divBdr>
        <w:top w:val="none" w:sz="0" w:space="0" w:color="auto"/>
        <w:left w:val="none" w:sz="0" w:space="0" w:color="auto"/>
        <w:bottom w:val="none" w:sz="0" w:space="0" w:color="auto"/>
        <w:right w:val="none" w:sz="0" w:space="0" w:color="auto"/>
      </w:divBdr>
    </w:div>
    <w:div w:id="991642191">
      <w:bodyDiv w:val="1"/>
      <w:marLeft w:val="0"/>
      <w:marRight w:val="0"/>
      <w:marTop w:val="0"/>
      <w:marBottom w:val="0"/>
      <w:divBdr>
        <w:top w:val="none" w:sz="0" w:space="0" w:color="auto"/>
        <w:left w:val="none" w:sz="0" w:space="0" w:color="auto"/>
        <w:bottom w:val="none" w:sz="0" w:space="0" w:color="auto"/>
        <w:right w:val="none" w:sz="0" w:space="0" w:color="auto"/>
      </w:divBdr>
    </w:div>
    <w:div w:id="1082723308">
      <w:bodyDiv w:val="1"/>
      <w:marLeft w:val="0"/>
      <w:marRight w:val="0"/>
      <w:marTop w:val="0"/>
      <w:marBottom w:val="0"/>
      <w:divBdr>
        <w:top w:val="none" w:sz="0" w:space="0" w:color="auto"/>
        <w:left w:val="none" w:sz="0" w:space="0" w:color="auto"/>
        <w:bottom w:val="none" w:sz="0" w:space="0" w:color="auto"/>
        <w:right w:val="none" w:sz="0" w:space="0" w:color="auto"/>
      </w:divBdr>
    </w:div>
    <w:div w:id="1094281565">
      <w:bodyDiv w:val="1"/>
      <w:marLeft w:val="0"/>
      <w:marRight w:val="0"/>
      <w:marTop w:val="0"/>
      <w:marBottom w:val="0"/>
      <w:divBdr>
        <w:top w:val="none" w:sz="0" w:space="0" w:color="auto"/>
        <w:left w:val="none" w:sz="0" w:space="0" w:color="auto"/>
        <w:bottom w:val="none" w:sz="0" w:space="0" w:color="auto"/>
        <w:right w:val="none" w:sz="0" w:space="0" w:color="auto"/>
      </w:divBdr>
    </w:div>
    <w:div w:id="1287392935">
      <w:bodyDiv w:val="1"/>
      <w:marLeft w:val="0"/>
      <w:marRight w:val="0"/>
      <w:marTop w:val="0"/>
      <w:marBottom w:val="0"/>
      <w:divBdr>
        <w:top w:val="none" w:sz="0" w:space="0" w:color="auto"/>
        <w:left w:val="none" w:sz="0" w:space="0" w:color="auto"/>
        <w:bottom w:val="none" w:sz="0" w:space="0" w:color="auto"/>
        <w:right w:val="none" w:sz="0" w:space="0" w:color="auto"/>
      </w:divBdr>
    </w:div>
    <w:div w:id="1468936016">
      <w:bodyDiv w:val="1"/>
      <w:marLeft w:val="0"/>
      <w:marRight w:val="0"/>
      <w:marTop w:val="0"/>
      <w:marBottom w:val="0"/>
      <w:divBdr>
        <w:top w:val="none" w:sz="0" w:space="0" w:color="auto"/>
        <w:left w:val="none" w:sz="0" w:space="0" w:color="auto"/>
        <w:bottom w:val="none" w:sz="0" w:space="0" w:color="auto"/>
        <w:right w:val="none" w:sz="0" w:space="0" w:color="auto"/>
      </w:divBdr>
    </w:div>
    <w:div w:id="1564026837">
      <w:bodyDiv w:val="1"/>
      <w:marLeft w:val="0"/>
      <w:marRight w:val="0"/>
      <w:marTop w:val="0"/>
      <w:marBottom w:val="0"/>
      <w:divBdr>
        <w:top w:val="none" w:sz="0" w:space="0" w:color="auto"/>
        <w:left w:val="none" w:sz="0" w:space="0" w:color="auto"/>
        <w:bottom w:val="none" w:sz="0" w:space="0" w:color="auto"/>
        <w:right w:val="none" w:sz="0" w:space="0" w:color="auto"/>
      </w:divBdr>
    </w:div>
    <w:div w:id="1659117390">
      <w:bodyDiv w:val="1"/>
      <w:marLeft w:val="0"/>
      <w:marRight w:val="0"/>
      <w:marTop w:val="0"/>
      <w:marBottom w:val="0"/>
      <w:divBdr>
        <w:top w:val="none" w:sz="0" w:space="0" w:color="auto"/>
        <w:left w:val="none" w:sz="0" w:space="0" w:color="auto"/>
        <w:bottom w:val="none" w:sz="0" w:space="0" w:color="auto"/>
        <w:right w:val="none" w:sz="0" w:space="0" w:color="auto"/>
      </w:divBdr>
    </w:div>
    <w:div w:id="1861698047">
      <w:bodyDiv w:val="1"/>
      <w:marLeft w:val="0"/>
      <w:marRight w:val="0"/>
      <w:marTop w:val="0"/>
      <w:marBottom w:val="0"/>
      <w:divBdr>
        <w:top w:val="none" w:sz="0" w:space="0" w:color="auto"/>
        <w:left w:val="none" w:sz="0" w:space="0" w:color="auto"/>
        <w:bottom w:val="none" w:sz="0" w:space="0" w:color="auto"/>
        <w:right w:val="none" w:sz="0" w:space="0" w:color="auto"/>
      </w:divBdr>
    </w:div>
    <w:div w:id="1862357460">
      <w:bodyDiv w:val="1"/>
      <w:marLeft w:val="0"/>
      <w:marRight w:val="0"/>
      <w:marTop w:val="0"/>
      <w:marBottom w:val="0"/>
      <w:divBdr>
        <w:top w:val="none" w:sz="0" w:space="0" w:color="auto"/>
        <w:left w:val="none" w:sz="0" w:space="0" w:color="auto"/>
        <w:bottom w:val="none" w:sz="0" w:space="0" w:color="auto"/>
        <w:right w:val="none" w:sz="0" w:space="0" w:color="auto"/>
      </w:divBdr>
      <w:divsChild>
        <w:div w:id="1509057339">
          <w:marLeft w:val="0"/>
          <w:marRight w:val="0"/>
          <w:marTop w:val="0"/>
          <w:marBottom w:val="0"/>
          <w:divBdr>
            <w:top w:val="none" w:sz="0" w:space="0" w:color="auto"/>
            <w:left w:val="none" w:sz="0" w:space="0" w:color="auto"/>
            <w:bottom w:val="none" w:sz="0" w:space="0" w:color="auto"/>
            <w:right w:val="none" w:sz="0" w:space="0" w:color="auto"/>
          </w:divBdr>
        </w:div>
        <w:div w:id="2132163925">
          <w:marLeft w:val="0"/>
          <w:marRight w:val="0"/>
          <w:marTop w:val="0"/>
          <w:marBottom w:val="0"/>
          <w:divBdr>
            <w:top w:val="none" w:sz="0" w:space="0" w:color="auto"/>
            <w:left w:val="none" w:sz="0" w:space="0" w:color="auto"/>
            <w:bottom w:val="none" w:sz="0" w:space="0" w:color="auto"/>
            <w:right w:val="none" w:sz="0" w:space="0" w:color="auto"/>
          </w:divBdr>
        </w:div>
      </w:divsChild>
    </w:div>
    <w:div w:id="1981419309">
      <w:bodyDiv w:val="1"/>
      <w:marLeft w:val="0"/>
      <w:marRight w:val="0"/>
      <w:marTop w:val="0"/>
      <w:marBottom w:val="0"/>
      <w:divBdr>
        <w:top w:val="none" w:sz="0" w:space="0" w:color="auto"/>
        <w:left w:val="none" w:sz="0" w:space="0" w:color="auto"/>
        <w:bottom w:val="none" w:sz="0" w:space="0" w:color="auto"/>
        <w:right w:val="none" w:sz="0" w:space="0" w:color="auto"/>
      </w:divBdr>
    </w:div>
    <w:div w:id="2005545404">
      <w:bodyDiv w:val="1"/>
      <w:marLeft w:val="0"/>
      <w:marRight w:val="0"/>
      <w:marTop w:val="0"/>
      <w:marBottom w:val="0"/>
      <w:divBdr>
        <w:top w:val="none" w:sz="0" w:space="0" w:color="auto"/>
        <w:left w:val="none" w:sz="0" w:space="0" w:color="auto"/>
        <w:bottom w:val="none" w:sz="0" w:space="0" w:color="auto"/>
        <w:right w:val="none" w:sz="0" w:space="0" w:color="auto"/>
      </w:divBdr>
    </w:div>
    <w:div w:id="207284297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hr.wikipedia.org/wiki/Zemljina_kora" TargetMode="External"/><Relationship Id="rId21" Type="http://schemas.openxmlformats.org/officeDocument/2006/relationships/footer" Target="footer4.xml"/><Relationship Id="rId42" Type="http://schemas.openxmlformats.org/officeDocument/2006/relationships/footer" Target="footer6.xml"/><Relationship Id="rId47" Type="http://schemas.openxmlformats.org/officeDocument/2006/relationships/image" Target="media/image15.png"/><Relationship Id="rId63" Type="http://schemas.openxmlformats.org/officeDocument/2006/relationships/oleObject" Target="embeddings/oleObject10.bin"/><Relationship Id="rId68" Type="http://schemas.openxmlformats.org/officeDocument/2006/relationships/oleObject" Target="embeddings/oleObject15.bin"/><Relationship Id="rId84" Type="http://schemas.openxmlformats.org/officeDocument/2006/relationships/image" Target="media/image36.png"/><Relationship Id="rId89" Type="http://schemas.openxmlformats.org/officeDocument/2006/relationships/footer" Target="footer9.xml"/><Relationship Id="rId112" Type="http://schemas.openxmlformats.org/officeDocument/2006/relationships/image" Target="media/image61.png"/><Relationship Id="rId16" Type="http://schemas.openxmlformats.org/officeDocument/2006/relationships/image" Target="media/image7.png"/><Relationship Id="rId107" Type="http://schemas.openxmlformats.org/officeDocument/2006/relationships/image" Target="media/image58.png"/><Relationship Id="rId11" Type="http://schemas.openxmlformats.org/officeDocument/2006/relationships/image" Target="media/image2.jpeg"/><Relationship Id="rId24" Type="http://schemas.openxmlformats.org/officeDocument/2006/relationships/image" Target="media/image10.png"/><Relationship Id="rId32" Type="http://schemas.openxmlformats.org/officeDocument/2006/relationships/hyperlink" Target="https://hr.wikipedia.org/wiki/Epicentar" TargetMode="External"/><Relationship Id="rId37" Type="http://schemas.openxmlformats.org/officeDocument/2006/relationships/hyperlink" Target="https://hr.wikipedia.org/wiki/Klizi%C5%A1te" TargetMode="External"/><Relationship Id="rId40" Type="http://schemas.openxmlformats.org/officeDocument/2006/relationships/image" Target="media/image11.png"/><Relationship Id="rId45" Type="http://schemas.openxmlformats.org/officeDocument/2006/relationships/image" Target="media/image14.wmf"/><Relationship Id="rId53" Type="http://schemas.openxmlformats.org/officeDocument/2006/relationships/image" Target="media/image19.wmf"/><Relationship Id="rId58" Type="http://schemas.openxmlformats.org/officeDocument/2006/relationships/image" Target="media/image22.wmf"/><Relationship Id="rId66" Type="http://schemas.openxmlformats.org/officeDocument/2006/relationships/oleObject" Target="embeddings/oleObject13.bin"/><Relationship Id="rId74" Type="http://schemas.openxmlformats.org/officeDocument/2006/relationships/image" Target="media/image28.png"/><Relationship Id="rId79" Type="http://schemas.openxmlformats.org/officeDocument/2006/relationships/image" Target="media/image31.png"/><Relationship Id="rId87" Type="http://schemas.openxmlformats.org/officeDocument/2006/relationships/image" Target="media/image39.png"/><Relationship Id="rId102" Type="http://schemas.openxmlformats.org/officeDocument/2006/relationships/image" Target="media/image53.png"/><Relationship Id="rId110" Type="http://schemas.openxmlformats.org/officeDocument/2006/relationships/footer" Target="footer10.xml"/><Relationship Id="rId115"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oleObject" Target="embeddings/oleObject8.bin"/><Relationship Id="rId82" Type="http://schemas.openxmlformats.org/officeDocument/2006/relationships/image" Target="media/image34.png"/><Relationship Id="rId90" Type="http://schemas.openxmlformats.org/officeDocument/2006/relationships/image" Target="media/image41.png"/><Relationship Id="rId95" Type="http://schemas.openxmlformats.org/officeDocument/2006/relationships/image" Target="media/image46.png"/><Relationship Id="rId19" Type="http://schemas.openxmlformats.org/officeDocument/2006/relationships/footer" Target="footer2.xml"/><Relationship Id="rId14" Type="http://schemas.openxmlformats.org/officeDocument/2006/relationships/image" Target="media/image5.png"/><Relationship Id="rId22" Type="http://schemas.openxmlformats.org/officeDocument/2006/relationships/footer" Target="footer5.xml"/><Relationship Id="rId27" Type="http://schemas.openxmlformats.org/officeDocument/2006/relationships/hyperlink" Target="https://hr.wikipedia.org/wiki/Energija" TargetMode="External"/><Relationship Id="rId30" Type="http://schemas.openxmlformats.org/officeDocument/2006/relationships/hyperlink" Target="https://hr.wikipedia.org/wiki/Dubina" TargetMode="External"/><Relationship Id="rId35" Type="http://schemas.openxmlformats.org/officeDocument/2006/relationships/hyperlink" Target="https://hr.wikipedia.org/wiki/Subdukcija" TargetMode="External"/><Relationship Id="rId43" Type="http://schemas.openxmlformats.org/officeDocument/2006/relationships/image" Target="media/image13.wmf"/><Relationship Id="rId48" Type="http://schemas.openxmlformats.org/officeDocument/2006/relationships/image" Target="media/image16.wmf"/><Relationship Id="rId56" Type="http://schemas.openxmlformats.org/officeDocument/2006/relationships/image" Target="media/image21.wmf"/><Relationship Id="rId64" Type="http://schemas.openxmlformats.org/officeDocument/2006/relationships/oleObject" Target="embeddings/oleObject11.bin"/><Relationship Id="rId69" Type="http://schemas.openxmlformats.org/officeDocument/2006/relationships/oleObject" Target="embeddings/oleObject16.bin"/><Relationship Id="rId77" Type="http://schemas.openxmlformats.org/officeDocument/2006/relationships/footer" Target="footer7.xml"/><Relationship Id="rId100" Type="http://schemas.openxmlformats.org/officeDocument/2006/relationships/image" Target="media/image51.png"/><Relationship Id="rId105" Type="http://schemas.openxmlformats.org/officeDocument/2006/relationships/image" Target="media/image56.png"/><Relationship Id="rId113" Type="http://schemas.openxmlformats.org/officeDocument/2006/relationships/footer" Target="footer12.xml"/><Relationship Id="rId8" Type="http://schemas.openxmlformats.org/officeDocument/2006/relationships/image" Target="media/image1.png"/><Relationship Id="rId51" Type="http://schemas.openxmlformats.org/officeDocument/2006/relationships/oleObject" Target="embeddings/oleObject4.bin"/><Relationship Id="rId72" Type="http://schemas.openxmlformats.org/officeDocument/2006/relationships/image" Target="media/image26.png"/><Relationship Id="rId80" Type="http://schemas.openxmlformats.org/officeDocument/2006/relationships/image" Target="media/image32.png"/><Relationship Id="rId85" Type="http://schemas.openxmlformats.org/officeDocument/2006/relationships/image" Target="media/image37.png"/><Relationship Id="rId93" Type="http://schemas.openxmlformats.org/officeDocument/2006/relationships/image" Target="media/image44.png"/><Relationship Id="rId98" Type="http://schemas.openxmlformats.org/officeDocument/2006/relationships/image" Target="media/image49.png"/><Relationship Id="rId3" Type="http://schemas.openxmlformats.org/officeDocument/2006/relationships/styles" Target="styles.xml"/><Relationship Id="rId12" Type="http://schemas.openxmlformats.org/officeDocument/2006/relationships/image" Target="media/image3.jpeg"/><Relationship Id="rId17" Type="http://schemas.openxmlformats.org/officeDocument/2006/relationships/image" Target="media/image8.png"/><Relationship Id="rId25" Type="http://schemas.openxmlformats.org/officeDocument/2006/relationships/hyperlink" Target="https://hr.wikipedia.org/wiki/Tektonska_plo%C4%8Da" TargetMode="External"/><Relationship Id="rId33" Type="http://schemas.openxmlformats.org/officeDocument/2006/relationships/hyperlink" Target="https://hr.wikipedia.org/wiki/Mercalli-Cancani-Siebergova_ljestvica" TargetMode="External"/><Relationship Id="rId38" Type="http://schemas.openxmlformats.org/officeDocument/2006/relationships/hyperlink" Target="https://hr.wikipedia.org/wiki/Hipocentar" TargetMode="External"/><Relationship Id="rId46" Type="http://schemas.openxmlformats.org/officeDocument/2006/relationships/oleObject" Target="embeddings/oleObject2.bin"/><Relationship Id="rId59" Type="http://schemas.openxmlformats.org/officeDocument/2006/relationships/oleObject" Target="embeddings/oleObject7.bin"/><Relationship Id="rId67" Type="http://schemas.openxmlformats.org/officeDocument/2006/relationships/oleObject" Target="embeddings/oleObject14.bin"/><Relationship Id="rId103" Type="http://schemas.openxmlformats.org/officeDocument/2006/relationships/image" Target="media/image54.png"/><Relationship Id="rId108" Type="http://schemas.openxmlformats.org/officeDocument/2006/relationships/image" Target="media/image59.png"/><Relationship Id="rId20" Type="http://schemas.openxmlformats.org/officeDocument/2006/relationships/footer" Target="footer3.xml"/><Relationship Id="rId41" Type="http://schemas.openxmlformats.org/officeDocument/2006/relationships/image" Target="media/image12.png"/><Relationship Id="rId54" Type="http://schemas.openxmlformats.org/officeDocument/2006/relationships/oleObject" Target="embeddings/oleObject5.bin"/><Relationship Id="rId62" Type="http://schemas.openxmlformats.org/officeDocument/2006/relationships/oleObject" Target="embeddings/oleObject9.bin"/><Relationship Id="rId70" Type="http://schemas.openxmlformats.org/officeDocument/2006/relationships/image" Target="media/image24.png"/><Relationship Id="rId75" Type="http://schemas.openxmlformats.org/officeDocument/2006/relationships/image" Target="media/image29.png"/><Relationship Id="rId83" Type="http://schemas.openxmlformats.org/officeDocument/2006/relationships/image" Target="media/image35.png"/><Relationship Id="rId88" Type="http://schemas.openxmlformats.org/officeDocument/2006/relationships/image" Target="media/image40.png"/><Relationship Id="rId91" Type="http://schemas.openxmlformats.org/officeDocument/2006/relationships/image" Target="media/image42.png"/><Relationship Id="rId96" Type="http://schemas.openxmlformats.org/officeDocument/2006/relationships/image" Target="media/image47.png"/><Relationship Id="rId111" Type="http://schemas.openxmlformats.org/officeDocument/2006/relationships/footer" Target="footer1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image" Target="media/image9.png"/><Relationship Id="rId28" Type="http://schemas.openxmlformats.org/officeDocument/2006/relationships/hyperlink" Target="https://hr.wikipedia.org/wiki/Jakost" TargetMode="External"/><Relationship Id="rId36" Type="http://schemas.openxmlformats.org/officeDocument/2006/relationships/hyperlink" Target="https://hr.wikipedia.org/wiki/%C5%A0irenje_morskog_dna" TargetMode="External"/><Relationship Id="rId49" Type="http://schemas.openxmlformats.org/officeDocument/2006/relationships/oleObject" Target="embeddings/oleObject3.bin"/><Relationship Id="rId57" Type="http://schemas.openxmlformats.org/officeDocument/2006/relationships/oleObject" Target="embeddings/oleObject6.bin"/><Relationship Id="rId106" Type="http://schemas.openxmlformats.org/officeDocument/2006/relationships/image" Target="media/image57.png"/><Relationship Id="rId114" Type="http://schemas.openxmlformats.org/officeDocument/2006/relationships/fontTable" Target="fontTable.xml"/><Relationship Id="rId10" Type="http://schemas.openxmlformats.org/officeDocument/2006/relationships/footer" Target="footer1.xml"/><Relationship Id="rId31" Type="http://schemas.openxmlformats.org/officeDocument/2006/relationships/hyperlink" Target="https://hr.wikipedia.org/wiki/Hipocentar" TargetMode="External"/><Relationship Id="rId44" Type="http://schemas.openxmlformats.org/officeDocument/2006/relationships/oleObject" Target="embeddings/oleObject1.bin"/><Relationship Id="rId52" Type="http://schemas.openxmlformats.org/officeDocument/2006/relationships/image" Target="media/image18.png"/><Relationship Id="rId60" Type="http://schemas.openxmlformats.org/officeDocument/2006/relationships/image" Target="media/image23.wmf"/><Relationship Id="rId65" Type="http://schemas.openxmlformats.org/officeDocument/2006/relationships/oleObject" Target="embeddings/oleObject12.bin"/><Relationship Id="rId73" Type="http://schemas.openxmlformats.org/officeDocument/2006/relationships/image" Target="media/image27.png"/><Relationship Id="rId78" Type="http://schemas.openxmlformats.org/officeDocument/2006/relationships/footer" Target="footer8.xml"/><Relationship Id="rId81" Type="http://schemas.openxmlformats.org/officeDocument/2006/relationships/image" Target="media/image33.jpeg"/><Relationship Id="rId86" Type="http://schemas.openxmlformats.org/officeDocument/2006/relationships/image" Target="media/image38.png"/><Relationship Id="rId94" Type="http://schemas.openxmlformats.org/officeDocument/2006/relationships/image" Target="media/image45.png"/><Relationship Id="rId99" Type="http://schemas.openxmlformats.org/officeDocument/2006/relationships/image" Target="media/image50.png"/><Relationship Id="rId101" Type="http://schemas.openxmlformats.org/officeDocument/2006/relationships/image" Target="media/image52.png"/><Relationship Id="rId4" Type="http://schemas.openxmlformats.org/officeDocument/2006/relationships/settings" Target="settings.xml"/><Relationship Id="rId9" Type="http://schemas.openxmlformats.org/officeDocument/2006/relationships/header" Target="header1.xml"/><Relationship Id="rId13" Type="http://schemas.openxmlformats.org/officeDocument/2006/relationships/image" Target="media/image4.jpeg"/><Relationship Id="rId18" Type="http://schemas.openxmlformats.org/officeDocument/2006/relationships/header" Target="header2.xml"/><Relationship Id="rId39" Type="http://schemas.openxmlformats.org/officeDocument/2006/relationships/hyperlink" Target="https://hr.wikipedia.org/wiki/Epicentar" TargetMode="External"/><Relationship Id="rId109" Type="http://schemas.openxmlformats.org/officeDocument/2006/relationships/image" Target="media/image60.png"/><Relationship Id="rId34" Type="http://schemas.openxmlformats.org/officeDocument/2006/relationships/hyperlink" Target="https://hr.wikipedia.org/wiki/Litosfera" TargetMode="External"/><Relationship Id="rId50" Type="http://schemas.openxmlformats.org/officeDocument/2006/relationships/image" Target="media/image17.wmf"/><Relationship Id="rId55" Type="http://schemas.openxmlformats.org/officeDocument/2006/relationships/image" Target="media/image20.png"/><Relationship Id="rId76" Type="http://schemas.openxmlformats.org/officeDocument/2006/relationships/image" Target="media/image30.png"/><Relationship Id="rId97" Type="http://schemas.openxmlformats.org/officeDocument/2006/relationships/image" Target="media/image48.png"/><Relationship Id="rId104" Type="http://schemas.openxmlformats.org/officeDocument/2006/relationships/image" Target="media/image55.jpeg"/><Relationship Id="rId7" Type="http://schemas.openxmlformats.org/officeDocument/2006/relationships/endnotes" Target="endnotes.xml"/><Relationship Id="rId71" Type="http://schemas.openxmlformats.org/officeDocument/2006/relationships/image" Target="media/image25.png"/><Relationship Id="rId92" Type="http://schemas.openxmlformats.org/officeDocument/2006/relationships/image" Target="media/image43.png"/><Relationship Id="rId2" Type="http://schemas.openxmlformats.org/officeDocument/2006/relationships/numbering" Target="numbering.xml"/><Relationship Id="rId29" Type="http://schemas.openxmlformats.org/officeDocument/2006/relationships/hyperlink" Target="https://hr.wikipedia.org/wiki/Richterova_ljestvica" TargetMode="External"/></Relationships>
</file>

<file path=word/theme/theme1.xml><?xml version="1.0" encoding="utf-8"?>
<a:theme xmlns:a="http://schemas.openxmlformats.org/drawingml/2006/main" name="Tema sustava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605B725-869F-4A9C-8ED4-1C8723062D2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49</TotalTime>
  <Pages>1</Pages>
  <Words>55175</Words>
  <Characters>314504</Characters>
  <Application>Microsoft Office Word</Application>
  <DocSecurity>0</DocSecurity>
  <Lines>2620</Lines>
  <Paragraphs>737</Paragraphs>
  <ScaleCrop>false</ScaleCrop>
  <HeadingPairs>
    <vt:vector size="2" baseType="variant">
      <vt:variant>
        <vt:lpstr>Naslov</vt:lpstr>
      </vt:variant>
      <vt:variant>
        <vt:i4>1</vt:i4>
      </vt:variant>
    </vt:vector>
  </HeadingPairs>
  <TitlesOfParts>
    <vt:vector size="1" baseType="lpstr">
      <vt:lpstr/>
    </vt:vector>
  </TitlesOfParts>
  <Company/>
  <LinksUpToDate>false</LinksUpToDate>
  <CharactersWithSpaces>368942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Defensor</dc:creator>
  <cp:keywords/>
  <dc:description/>
  <cp:lastModifiedBy>Defensor</cp:lastModifiedBy>
  <cp:revision>10</cp:revision>
  <cp:lastPrinted>2023-04-18T09:01:00Z</cp:lastPrinted>
  <dcterms:created xsi:type="dcterms:W3CDTF">2023-04-04T07:50:00Z</dcterms:created>
  <dcterms:modified xsi:type="dcterms:W3CDTF">2023-04-19T07:04:00Z</dcterms:modified>
</cp:coreProperties>
</file>